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2E79A" w14:textId="77777777" w:rsidR="00D43B47" w:rsidRPr="004F1B16" w:rsidRDefault="002479E0" w:rsidP="00525D31">
      <w:pPr>
        <w:jc w:val="center"/>
        <w:rPr>
          <w:b/>
          <w:sz w:val="28"/>
        </w:rPr>
      </w:pPr>
      <w:r w:rsidRPr="004F1B16">
        <w:rPr>
          <w:b/>
          <w:sz w:val="28"/>
        </w:rPr>
        <w:t>Счетная палата города Оренбурга</w:t>
      </w:r>
    </w:p>
    <w:p w14:paraId="5E6BBC63" w14:textId="77777777" w:rsidR="00D43B47" w:rsidRPr="004F1B16" w:rsidRDefault="00D43B47" w:rsidP="00525D31">
      <w:pPr>
        <w:jc w:val="center"/>
        <w:rPr>
          <w:sz w:val="28"/>
        </w:rPr>
      </w:pPr>
    </w:p>
    <w:p w14:paraId="6626F9B4" w14:textId="77777777" w:rsidR="00D43B47" w:rsidRPr="004F1B16" w:rsidRDefault="00D43B47" w:rsidP="00525D31">
      <w:pPr>
        <w:jc w:val="center"/>
        <w:rPr>
          <w:sz w:val="28"/>
        </w:rPr>
      </w:pPr>
    </w:p>
    <w:p w14:paraId="00466322" w14:textId="77777777" w:rsidR="00D43B47" w:rsidRPr="004F1B16" w:rsidRDefault="00D43B47" w:rsidP="00525D31">
      <w:pPr>
        <w:jc w:val="center"/>
        <w:rPr>
          <w:sz w:val="28"/>
        </w:rPr>
      </w:pPr>
    </w:p>
    <w:p w14:paraId="2755C2AE" w14:textId="77777777" w:rsidR="00D77320" w:rsidRPr="004F1B16" w:rsidRDefault="00D77320" w:rsidP="00525D31">
      <w:pPr>
        <w:jc w:val="center"/>
        <w:rPr>
          <w:sz w:val="28"/>
        </w:rPr>
      </w:pPr>
    </w:p>
    <w:p w14:paraId="201A50F3" w14:textId="77777777" w:rsidR="00D43B47" w:rsidRPr="004F1B16" w:rsidRDefault="00D43B47" w:rsidP="00525D31">
      <w:pPr>
        <w:jc w:val="center"/>
        <w:rPr>
          <w:sz w:val="28"/>
        </w:rPr>
      </w:pPr>
    </w:p>
    <w:p w14:paraId="2CA043EF" w14:textId="77777777" w:rsidR="00D43B47" w:rsidRPr="004F1B16" w:rsidRDefault="00D43B47" w:rsidP="00525D31">
      <w:pPr>
        <w:jc w:val="center"/>
        <w:rPr>
          <w:sz w:val="28"/>
        </w:rPr>
      </w:pPr>
    </w:p>
    <w:p w14:paraId="1B5AF082" w14:textId="77777777" w:rsidR="00817EC6" w:rsidRPr="004F1B16" w:rsidRDefault="00817EC6" w:rsidP="00525D31">
      <w:pPr>
        <w:jc w:val="center"/>
        <w:rPr>
          <w:sz w:val="28"/>
        </w:rPr>
      </w:pPr>
    </w:p>
    <w:p w14:paraId="0AC9660D" w14:textId="77777777" w:rsidR="00817EC6" w:rsidRPr="004F1B16" w:rsidRDefault="00817EC6" w:rsidP="00525D31">
      <w:pPr>
        <w:jc w:val="center"/>
        <w:rPr>
          <w:sz w:val="28"/>
        </w:rPr>
      </w:pPr>
    </w:p>
    <w:p w14:paraId="6B5CA463" w14:textId="77777777" w:rsidR="00817EC6" w:rsidRPr="004F1B16" w:rsidRDefault="00817EC6" w:rsidP="00525D31">
      <w:pPr>
        <w:jc w:val="center"/>
        <w:rPr>
          <w:sz w:val="28"/>
        </w:rPr>
      </w:pPr>
    </w:p>
    <w:p w14:paraId="5C1B557C" w14:textId="77777777" w:rsidR="00817EC6" w:rsidRPr="004F1B16" w:rsidRDefault="00817EC6" w:rsidP="00525D31">
      <w:pPr>
        <w:jc w:val="center"/>
        <w:rPr>
          <w:sz w:val="28"/>
        </w:rPr>
      </w:pPr>
    </w:p>
    <w:p w14:paraId="1FAB6910" w14:textId="77777777" w:rsidR="00D43B47" w:rsidRPr="004F1B16" w:rsidRDefault="00D43B47" w:rsidP="00525D31">
      <w:pPr>
        <w:jc w:val="center"/>
        <w:rPr>
          <w:sz w:val="28"/>
        </w:rPr>
      </w:pPr>
    </w:p>
    <w:p w14:paraId="0DEA5DB0" w14:textId="77777777" w:rsidR="00D43B47" w:rsidRPr="004F1B16" w:rsidRDefault="00D43B47" w:rsidP="00525D31">
      <w:pPr>
        <w:jc w:val="center"/>
        <w:rPr>
          <w:sz w:val="28"/>
        </w:rPr>
      </w:pPr>
    </w:p>
    <w:p w14:paraId="7318D85D" w14:textId="77777777" w:rsidR="00817EC6" w:rsidRPr="004F1B16" w:rsidRDefault="00817EC6" w:rsidP="00525D31">
      <w:pPr>
        <w:jc w:val="center"/>
        <w:rPr>
          <w:sz w:val="28"/>
        </w:rPr>
      </w:pPr>
    </w:p>
    <w:p w14:paraId="1B31672A" w14:textId="77777777" w:rsidR="00817EC6" w:rsidRPr="004F1B16" w:rsidRDefault="00817EC6" w:rsidP="00525D31">
      <w:pPr>
        <w:jc w:val="center"/>
        <w:rPr>
          <w:sz w:val="28"/>
        </w:rPr>
      </w:pPr>
    </w:p>
    <w:p w14:paraId="514F8801" w14:textId="77777777" w:rsidR="00D43B47" w:rsidRPr="004F1B16" w:rsidRDefault="00D43B47" w:rsidP="00525D31">
      <w:pPr>
        <w:jc w:val="center"/>
        <w:rPr>
          <w:b/>
          <w:sz w:val="28"/>
        </w:rPr>
      </w:pPr>
      <w:r w:rsidRPr="004F1B16">
        <w:rPr>
          <w:b/>
          <w:sz w:val="28"/>
        </w:rPr>
        <w:t>ЗАКЛЮЧЕНИЕ</w:t>
      </w:r>
    </w:p>
    <w:p w14:paraId="73216EB8" w14:textId="77777777" w:rsidR="00817EC6" w:rsidRPr="004F1B16" w:rsidRDefault="00817EC6" w:rsidP="00525D31">
      <w:pPr>
        <w:jc w:val="center"/>
        <w:rPr>
          <w:b/>
          <w:sz w:val="32"/>
        </w:rPr>
      </w:pPr>
    </w:p>
    <w:p w14:paraId="64A1794F" w14:textId="77777777" w:rsidR="00A65ADC" w:rsidRPr="004F1B16" w:rsidRDefault="00EC3E53" w:rsidP="00525D31">
      <w:pPr>
        <w:jc w:val="center"/>
        <w:rPr>
          <w:b/>
          <w:sz w:val="32"/>
        </w:rPr>
      </w:pPr>
      <w:r w:rsidRPr="004F1B16">
        <w:rPr>
          <w:b/>
          <w:sz w:val="32"/>
        </w:rPr>
        <w:t>на отчет об</w:t>
      </w:r>
      <w:r w:rsidR="00290258" w:rsidRPr="004F1B16">
        <w:rPr>
          <w:b/>
          <w:sz w:val="32"/>
        </w:rPr>
        <w:t xml:space="preserve"> исполнени</w:t>
      </w:r>
      <w:r w:rsidRPr="004F1B16">
        <w:rPr>
          <w:b/>
          <w:sz w:val="32"/>
        </w:rPr>
        <w:t>и</w:t>
      </w:r>
      <w:r w:rsidR="00D43B47" w:rsidRPr="004F1B16">
        <w:rPr>
          <w:b/>
          <w:sz w:val="32"/>
        </w:rPr>
        <w:t xml:space="preserve"> бюджета</w:t>
      </w:r>
    </w:p>
    <w:p w14:paraId="21B7BE44" w14:textId="77777777" w:rsidR="00817EC6" w:rsidRPr="004F1B16" w:rsidRDefault="00817EC6" w:rsidP="00525D31">
      <w:pPr>
        <w:jc w:val="center"/>
        <w:rPr>
          <w:b/>
          <w:sz w:val="32"/>
        </w:rPr>
      </w:pPr>
    </w:p>
    <w:p w14:paraId="210B0621" w14:textId="77777777" w:rsidR="00D43B47" w:rsidRPr="004F1B16" w:rsidRDefault="00D43B47" w:rsidP="00525D31">
      <w:pPr>
        <w:jc w:val="center"/>
        <w:rPr>
          <w:b/>
          <w:sz w:val="32"/>
        </w:rPr>
      </w:pPr>
      <w:r w:rsidRPr="004F1B16">
        <w:rPr>
          <w:b/>
          <w:sz w:val="32"/>
        </w:rPr>
        <w:t>города Оренбурга за 20</w:t>
      </w:r>
      <w:r w:rsidR="00731470" w:rsidRPr="004F1B16">
        <w:rPr>
          <w:b/>
          <w:sz w:val="32"/>
        </w:rPr>
        <w:t>2</w:t>
      </w:r>
      <w:r w:rsidR="000439C0" w:rsidRPr="004F1B16">
        <w:rPr>
          <w:b/>
          <w:sz w:val="32"/>
        </w:rPr>
        <w:t>1</w:t>
      </w:r>
      <w:r w:rsidR="00483695" w:rsidRPr="004F1B16">
        <w:rPr>
          <w:b/>
          <w:sz w:val="32"/>
        </w:rPr>
        <w:t xml:space="preserve"> год</w:t>
      </w:r>
    </w:p>
    <w:p w14:paraId="3EF6E825" w14:textId="77777777" w:rsidR="00D43B47" w:rsidRPr="004F1B16" w:rsidRDefault="00D43B47" w:rsidP="00525D31">
      <w:pPr>
        <w:jc w:val="center"/>
        <w:rPr>
          <w:sz w:val="28"/>
        </w:rPr>
      </w:pPr>
    </w:p>
    <w:p w14:paraId="2134AA36" w14:textId="77777777" w:rsidR="0090029D" w:rsidRPr="004F1B16" w:rsidRDefault="0090029D" w:rsidP="00525D31">
      <w:pPr>
        <w:jc w:val="center"/>
        <w:rPr>
          <w:sz w:val="28"/>
        </w:rPr>
      </w:pPr>
      <w:r w:rsidRPr="004F1B16">
        <w:rPr>
          <w:sz w:val="28"/>
        </w:rPr>
        <w:t>(Согласовано Коллегией Счетной палаты города Оренбурга</w:t>
      </w:r>
    </w:p>
    <w:p w14:paraId="7C729A21" w14:textId="14A02540" w:rsidR="00D43B47" w:rsidRPr="004F1B16" w:rsidRDefault="0090029D" w:rsidP="00525D31">
      <w:pPr>
        <w:jc w:val="center"/>
        <w:rPr>
          <w:sz w:val="28"/>
        </w:rPr>
      </w:pPr>
      <w:r w:rsidRPr="004F1B16">
        <w:rPr>
          <w:sz w:val="28"/>
        </w:rPr>
        <w:t>(протокол №</w:t>
      </w:r>
      <w:r w:rsidR="00AE3EA2" w:rsidRPr="004F1B16">
        <w:rPr>
          <w:sz w:val="28"/>
        </w:rPr>
        <w:t xml:space="preserve"> </w:t>
      </w:r>
      <w:r w:rsidR="00656EA8">
        <w:rPr>
          <w:sz w:val="28"/>
        </w:rPr>
        <w:t>5</w:t>
      </w:r>
      <w:r w:rsidR="00AE3EA2" w:rsidRPr="004F1B16">
        <w:rPr>
          <w:sz w:val="28"/>
        </w:rPr>
        <w:t xml:space="preserve"> от </w:t>
      </w:r>
      <w:r w:rsidR="00D252FF" w:rsidRPr="004F1B16">
        <w:rPr>
          <w:sz w:val="28"/>
        </w:rPr>
        <w:t>29</w:t>
      </w:r>
      <w:r w:rsidR="00AE3EA2" w:rsidRPr="004F1B16">
        <w:rPr>
          <w:sz w:val="28"/>
        </w:rPr>
        <w:t>.04.202</w:t>
      </w:r>
      <w:r w:rsidR="000439C0" w:rsidRPr="004F1B16">
        <w:rPr>
          <w:sz w:val="28"/>
        </w:rPr>
        <w:t>2</w:t>
      </w:r>
      <w:r w:rsidRPr="004F1B16">
        <w:rPr>
          <w:sz w:val="28"/>
        </w:rPr>
        <w:t>))</w:t>
      </w:r>
    </w:p>
    <w:p w14:paraId="538FCCE3" w14:textId="77777777" w:rsidR="00D43B47" w:rsidRPr="004F1B16" w:rsidRDefault="00D43B47" w:rsidP="00525D31">
      <w:pPr>
        <w:jc w:val="center"/>
        <w:rPr>
          <w:sz w:val="28"/>
        </w:rPr>
      </w:pPr>
    </w:p>
    <w:p w14:paraId="4EB405B1" w14:textId="77777777" w:rsidR="00D43B47" w:rsidRPr="004F1B16" w:rsidRDefault="00D43B47" w:rsidP="00525D31">
      <w:pPr>
        <w:jc w:val="center"/>
        <w:rPr>
          <w:sz w:val="28"/>
        </w:rPr>
      </w:pPr>
    </w:p>
    <w:p w14:paraId="6B4B4059" w14:textId="77777777" w:rsidR="00D43B47" w:rsidRPr="004F1B16" w:rsidRDefault="00D43B47" w:rsidP="00525D31">
      <w:pPr>
        <w:jc w:val="center"/>
        <w:rPr>
          <w:sz w:val="28"/>
        </w:rPr>
      </w:pPr>
    </w:p>
    <w:p w14:paraId="40F0897F" w14:textId="77777777" w:rsidR="00D43B47" w:rsidRPr="004F1B16" w:rsidRDefault="00D43B47" w:rsidP="00525D31">
      <w:pPr>
        <w:jc w:val="center"/>
        <w:rPr>
          <w:sz w:val="28"/>
        </w:rPr>
      </w:pPr>
    </w:p>
    <w:p w14:paraId="66D7AE04" w14:textId="77777777" w:rsidR="00D43B47" w:rsidRPr="004F1B16" w:rsidRDefault="00D43B47" w:rsidP="00525D31">
      <w:pPr>
        <w:jc w:val="center"/>
        <w:rPr>
          <w:sz w:val="28"/>
        </w:rPr>
      </w:pPr>
    </w:p>
    <w:p w14:paraId="7B3BCA55" w14:textId="77777777" w:rsidR="00D43B47" w:rsidRPr="004F1B16" w:rsidRDefault="00D43B47" w:rsidP="00525D31">
      <w:pPr>
        <w:jc w:val="center"/>
        <w:rPr>
          <w:sz w:val="28"/>
        </w:rPr>
      </w:pPr>
    </w:p>
    <w:p w14:paraId="3FCE1AE3" w14:textId="77777777" w:rsidR="00D43B47" w:rsidRPr="004F1B16" w:rsidRDefault="00D43B47" w:rsidP="00525D31">
      <w:pPr>
        <w:jc w:val="center"/>
        <w:rPr>
          <w:sz w:val="28"/>
        </w:rPr>
      </w:pPr>
    </w:p>
    <w:p w14:paraId="60EA419E" w14:textId="77777777" w:rsidR="00D43B47" w:rsidRPr="004F1B16" w:rsidRDefault="00D43B47" w:rsidP="00525D31">
      <w:pPr>
        <w:jc w:val="center"/>
        <w:rPr>
          <w:sz w:val="28"/>
        </w:rPr>
      </w:pPr>
    </w:p>
    <w:p w14:paraId="15E42B5C" w14:textId="77777777" w:rsidR="00D43B47" w:rsidRPr="004F1B16" w:rsidRDefault="00D43B47" w:rsidP="00525D31">
      <w:pPr>
        <w:jc w:val="center"/>
        <w:rPr>
          <w:sz w:val="28"/>
        </w:rPr>
      </w:pPr>
    </w:p>
    <w:p w14:paraId="6D601D8B" w14:textId="77777777" w:rsidR="00D43B47" w:rsidRPr="004F1B16" w:rsidRDefault="00D43B47" w:rsidP="00525D31">
      <w:pPr>
        <w:jc w:val="center"/>
        <w:rPr>
          <w:sz w:val="28"/>
        </w:rPr>
      </w:pPr>
    </w:p>
    <w:p w14:paraId="1B5A5562" w14:textId="77777777" w:rsidR="00817EC6" w:rsidRPr="004F1B16" w:rsidRDefault="00817EC6" w:rsidP="00525D31">
      <w:pPr>
        <w:jc w:val="center"/>
        <w:rPr>
          <w:sz w:val="28"/>
        </w:rPr>
      </w:pPr>
    </w:p>
    <w:p w14:paraId="738A5C0D" w14:textId="77777777" w:rsidR="00817EC6" w:rsidRPr="004F1B16" w:rsidRDefault="00817EC6" w:rsidP="00525D31">
      <w:pPr>
        <w:jc w:val="center"/>
        <w:rPr>
          <w:sz w:val="28"/>
        </w:rPr>
      </w:pPr>
    </w:p>
    <w:p w14:paraId="1DFA5B8E" w14:textId="77777777" w:rsidR="001B3B68" w:rsidRPr="004F1B16" w:rsidRDefault="001B3B68" w:rsidP="00525D31">
      <w:pPr>
        <w:jc w:val="center"/>
        <w:rPr>
          <w:sz w:val="28"/>
        </w:rPr>
      </w:pPr>
    </w:p>
    <w:p w14:paraId="289721BE" w14:textId="77777777" w:rsidR="00D43B47" w:rsidRPr="004F1B16" w:rsidRDefault="00D43B47" w:rsidP="00525D31">
      <w:pPr>
        <w:jc w:val="center"/>
        <w:rPr>
          <w:sz w:val="28"/>
        </w:rPr>
      </w:pPr>
    </w:p>
    <w:p w14:paraId="48F6309E" w14:textId="77777777" w:rsidR="00D43B47" w:rsidRPr="004F1B16" w:rsidRDefault="00D43B47" w:rsidP="00525D31">
      <w:pPr>
        <w:jc w:val="center"/>
        <w:rPr>
          <w:sz w:val="28"/>
        </w:rPr>
      </w:pPr>
    </w:p>
    <w:p w14:paraId="27B3F8E3" w14:textId="77777777" w:rsidR="00D43B47" w:rsidRPr="004F1B16" w:rsidRDefault="00D43B47" w:rsidP="00525D31">
      <w:pPr>
        <w:jc w:val="center"/>
        <w:rPr>
          <w:sz w:val="28"/>
        </w:rPr>
      </w:pPr>
    </w:p>
    <w:p w14:paraId="3E5FEDFD" w14:textId="77777777" w:rsidR="00D43B47" w:rsidRPr="004F1B16" w:rsidRDefault="00D43B47" w:rsidP="00525D31">
      <w:pPr>
        <w:jc w:val="center"/>
        <w:rPr>
          <w:sz w:val="28"/>
        </w:rPr>
      </w:pPr>
    </w:p>
    <w:p w14:paraId="0139CE5E" w14:textId="77777777" w:rsidR="00D43B47" w:rsidRPr="004F1B16" w:rsidRDefault="00D43B47" w:rsidP="00525D31">
      <w:pPr>
        <w:jc w:val="center"/>
        <w:rPr>
          <w:sz w:val="28"/>
        </w:rPr>
      </w:pPr>
      <w:r w:rsidRPr="004F1B16">
        <w:rPr>
          <w:sz w:val="28"/>
        </w:rPr>
        <w:t>г. Оренбург</w:t>
      </w:r>
    </w:p>
    <w:p w14:paraId="21AE9C41" w14:textId="77777777" w:rsidR="00D43B47" w:rsidRPr="004F1B16" w:rsidRDefault="00D43B47" w:rsidP="00525D31">
      <w:pPr>
        <w:jc w:val="center"/>
        <w:rPr>
          <w:sz w:val="28"/>
        </w:rPr>
      </w:pPr>
    </w:p>
    <w:p w14:paraId="42AD349E" w14:textId="77777777" w:rsidR="00294FEE" w:rsidRPr="004F1B16" w:rsidRDefault="009A2C33" w:rsidP="00525D31">
      <w:pPr>
        <w:jc w:val="center"/>
        <w:rPr>
          <w:color w:val="000000"/>
          <w:sz w:val="28"/>
          <w:szCs w:val="28"/>
        </w:rPr>
      </w:pPr>
      <w:r w:rsidRPr="004F1B16">
        <w:rPr>
          <w:sz w:val="28"/>
        </w:rPr>
        <w:t>апрель</w:t>
      </w:r>
      <w:r w:rsidR="00731470" w:rsidRPr="004F1B16">
        <w:rPr>
          <w:sz w:val="28"/>
        </w:rPr>
        <w:t xml:space="preserve"> 202</w:t>
      </w:r>
      <w:r w:rsidR="000439C0" w:rsidRPr="004F1B16">
        <w:rPr>
          <w:sz w:val="28"/>
        </w:rPr>
        <w:t>2</w:t>
      </w:r>
      <w:r w:rsidR="00D43B47" w:rsidRPr="004F1B16">
        <w:rPr>
          <w:sz w:val="28"/>
        </w:rPr>
        <w:t xml:space="preserve"> года</w:t>
      </w:r>
      <w:r w:rsidR="00D43B47" w:rsidRPr="004F1B16">
        <w:rPr>
          <w:color w:val="000000"/>
          <w:sz w:val="28"/>
          <w:szCs w:val="28"/>
        </w:rPr>
        <w:br w:type="page"/>
      </w:r>
    </w:p>
    <w:p w14:paraId="09C86FED" w14:textId="77777777" w:rsidR="00290258" w:rsidRPr="004F1B16" w:rsidRDefault="00290258" w:rsidP="00525D31">
      <w:pPr>
        <w:jc w:val="center"/>
        <w:rPr>
          <w:sz w:val="28"/>
          <w:szCs w:val="28"/>
        </w:rPr>
      </w:pPr>
      <w:r w:rsidRPr="004F1B16">
        <w:rPr>
          <w:sz w:val="28"/>
          <w:szCs w:val="28"/>
        </w:rPr>
        <w:lastRenderedPageBreak/>
        <w:t>Содержание</w:t>
      </w:r>
    </w:p>
    <w:p w14:paraId="697A7CB6" w14:textId="77777777" w:rsidR="00FF2AED" w:rsidRPr="004F1B16" w:rsidRDefault="00FF2AED" w:rsidP="00525D31">
      <w:pPr>
        <w:jc w:val="center"/>
        <w:rPr>
          <w:sz w:val="28"/>
          <w:szCs w:val="28"/>
        </w:rPr>
      </w:pPr>
    </w:p>
    <w:p w14:paraId="1B0F3301" w14:textId="77777777" w:rsidR="00290258" w:rsidRPr="004F1B16" w:rsidRDefault="00290258" w:rsidP="00525D31">
      <w:pPr>
        <w:jc w:val="both"/>
        <w:rPr>
          <w:sz w:val="28"/>
          <w:szCs w:val="28"/>
        </w:rPr>
      </w:pPr>
    </w:p>
    <w:p w14:paraId="31245B85" w14:textId="37796307" w:rsidR="00F55702" w:rsidRPr="00864B00" w:rsidRDefault="00917034" w:rsidP="00864B00">
      <w:pPr>
        <w:pStyle w:val="18"/>
        <w:rPr>
          <w:rFonts w:eastAsiaTheme="minorEastAsia"/>
          <w:lang w:eastAsia="ru-RU"/>
        </w:rPr>
      </w:pPr>
      <w:r w:rsidRPr="00864B00">
        <w:fldChar w:fldCharType="begin"/>
      </w:r>
      <w:r w:rsidRPr="00864B00">
        <w:instrText xml:space="preserve"> TOC \o "1-1" \h \z \u </w:instrText>
      </w:r>
      <w:r w:rsidRPr="00864B00">
        <w:fldChar w:fldCharType="separate"/>
      </w:r>
      <w:hyperlink w:anchor="_Toc70682323" w:history="1">
        <w:r w:rsidR="00F55702" w:rsidRPr="00864B00">
          <w:rPr>
            <w:rStyle w:val="af9"/>
            <w:bCs w:val="0"/>
            <w:w w:val="99"/>
          </w:rPr>
          <w:t>1.</w:t>
        </w:r>
        <w:r w:rsidR="00D96162">
          <w:rPr>
            <w:rStyle w:val="af9"/>
            <w:bCs w:val="0"/>
            <w:w w:val="99"/>
          </w:rPr>
          <w:t xml:space="preserve"> </w:t>
        </w:r>
        <w:r w:rsidR="00F55702" w:rsidRPr="00864B00">
          <w:rPr>
            <w:rStyle w:val="af9"/>
          </w:rPr>
          <w:t>Общие сведения об итогах исполнения бюджета города Оренбурга</w:t>
        </w:r>
        <w:r w:rsidR="00F55702" w:rsidRPr="00864B00">
          <w:rPr>
            <w:webHidden/>
          </w:rPr>
          <w:tab/>
        </w:r>
        <w:r w:rsidR="00F55702" w:rsidRPr="00864B00">
          <w:rPr>
            <w:webHidden/>
          </w:rPr>
          <w:fldChar w:fldCharType="begin"/>
        </w:r>
        <w:r w:rsidR="00F55702" w:rsidRPr="00864B00">
          <w:rPr>
            <w:webHidden/>
          </w:rPr>
          <w:instrText xml:space="preserve"> PAGEREF _Toc70682323 \h </w:instrText>
        </w:r>
        <w:r w:rsidR="00F55702" w:rsidRPr="00864B00">
          <w:rPr>
            <w:webHidden/>
          </w:rPr>
        </w:r>
        <w:r w:rsidR="00F55702" w:rsidRPr="00864B00">
          <w:rPr>
            <w:webHidden/>
          </w:rPr>
          <w:fldChar w:fldCharType="separate"/>
        </w:r>
        <w:r w:rsidR="00246DA2">
          <w:rPr>
            <w:webHidden/>
          </w:rPr>
          <w:t>3</w:t>
        </w:r>
        <w:r w:rsidR="00F55702" w:rsidRPr="00864B00">
          <w:rPr>
            <w:webHidden/>
          </w:rPr>
          <w:fldChar w:fldCharType="end"/>
        </w:r>
      </w:hyperlink>
    </w:p>
    <w:p w14:paraId="5AD7D2F5" w14:textId="69171D7E" w:rsidR="00F55702" w:rsidRPr="00864B00" w:rsidRDefault="00B557FA" w:rsidP="00864B00">
      <w:pPr>
        <w:pStyle w:val="18"/>
        <w:rPr>
          <w:rFonts w:eastAsiaTheme="minorEastAsia"/>
          <w:lang w:eastAsia="ru-RU"/>
        </w:rPr>
      </w:pPr>
      <w:hyperlink w:anchor="_Toc70682324" w:history="1">
        <w:r w:rsidR="00F55702" w:rsidRPr="00864B00">
          <w:rPr>
            <w:rStyle w:val="af9"/>
            <w:bCs w:val="0"/>
          </w:rPr>
          <w:t>2. Доходы бюджета города Оренбурга</w:t>
        </w:r>
        <w:r w:rsidR="00F55702" w:rsidRPr="00864B00">
          <w:rPr>
            <w:webHidden/>
          </w:rPr>
          <w:tab/>
        </w:r>
        <w:r w:rsidR="00F55702" w:rsidRPr="00864B00">
          <w:rPr>
            <w:webHidden/>
          </w:rPr>
          <w:fldChar w:fldCharType="begin"/>
        </w:r>
        <w:r w:rsidR="00F55702" w:rsidRPr="00864B00">
          <w:rPr>
            <w:webHidden/>
          </w:rPr>
          <w:instrText xml:space="preserve"> PAGEREF _Toc70682324 \h </w:instrText>
        </w:r>
        <w:r w:rsidR="00F55702" w:rsidRPr="00864B00">
          <w:rPr>
            <w:webHidden/>
          </w:rPr>
        </w:r>
        <w:r w:rsidR="00F55702" w:rsidRPr="00864B00">
          <w:rPr>
            <w:webHidden/>
          </w:rPr>
          <w:fldChar w:fldCharType="separate"/>
        </w:r>
        <w:r w:rsidR="00246DA2">
          <w:rPr>
            <w:webHidden/>
          </w:rPr>
          <w:t>6</w:t>
        </w:r>
        <w:r w:rsidR="00F55702" w:rsidRPr="00864B00">
          <w:rPr>
            <w:webHidden/>
          </w:rPr>
          <w:fldChar w:fldCharType="end"/>
        </w:r>
      </w:hyperlink>
    </w:p>
    <w:p w14:paraId="24C4F273" w14:textId="44E5800A" w:rsidR="00F55702" w:rsidRPr="00864B00" w:rsidRDefault="00B557FA" w:rsidP="00864B00">
      <w:pPr>
        <w:pStyle w:val="18"/>
        <w:rPr>
          <w:rFonts w:eastAsiaTheme="minorEastAsia"/>
          <w:lang w:eastAsia="ru-RU"/>
        </w:rPr>
      </w:pPr>
      <w:hyperlink w:anchor="_Toc70682325" w:history="1">
        <w:r w:rsidR="00F55702" w:rsidRPr="00864B00">
          <w:rPr>
            <w:rStyle w:val="af9"/>
            <w:bCs w:val="0"/>
          </w:rPr>
          <w:t>3. Расходы бюджета города Оренбурга</w:t>
        </w:r>
        <w:r w:rsidR="00F55702" w:rsidRPr="00864B00">
          <w:rPr>
            <w:webHidden/>
          </w:rPr>
          <w:tab/>
        </w:r>
        <w:r w:rsidR="00F55702" w:rsidRPr="00864B00">
          <w:rPr>
            <w:webHidden/>
          </w:rPr>
          <w:fldChar w:fldCharType="begin"/>
        </w:r>
        <w:r w:rsidR="00F55702" w:rsidRPr="00864B00">
          <w:rPr>
            <w:webHidden/>
          </w:rPr>
          <w:instrText xml:space="preserve"> PAGEREF _Toc70682325 \h </w:instrText>
        </w:r>
        <w:r w:rsidR="00F55702" w:rsidRPr="00864B00">
          <w:rPr>
            <w:webHidden/>
          </w:rPr>
        </w:r>
        <w:r w:rsidR="00F55702" w:rsidRPr="00864B00">
          <w:rPr>
            <w:webHidden/>
          </w:rPr>
          <w:fldChar w:fldCharType="separate"/>
        </w:r>
        <w:r w:rsidR="00246DA2">
          <w:rPr>
            <w:webHidden/>
          </w:rPr>
          <w:t>47</w:t>
        </w:r>
        <w:r w:rsidR="00F55702" w:rsidRPr="00864B00">
          <w:rPr>
            <w:webHidden/>
          </w:rPr>
          <w:fldChar w:fldCharType="end"/>
        </w:r>
      </w:hyperlink>
    </w:p>
    <w:p w14:paraId="3295D967" w14:textId="5428ACC8" w:rsidR="00F55702" w:rsidRPr="00864B00" w:rsidRDefault="00B557FA" w:rsidP="00864B00">
      <w:pPr>
        <w:pStyle w:val="18"/>
        <w:rPr>
          <w:rFonts w:eastAsiaTheme="minorEastAsia"/>
          <w:lang w:eastAsia="ru-RU"/>
        </w:rPr>
      </w:pPr>
      <w:hyperlink w:anchor="_Toc70682327" w:history="1">
        <w:r w:rsidR="00F55702" w:rsidRPr="00864B00">
          <w:rPr>
            <w:rStyle w:val="af9"/>
            <w:bCs w:val="0"/>
          </w:rPr>
          <w:t>3.1</w:t>
        </w:r>
        <w:r w:rsidR="00D96162">
          <w:rPr>
            <w:rStyle w:val="af9"/>
            <w:bCs w:val="0"/>
          </w:rPr>
          <w:t>.</w:t>
        </w:r>
        <w:r w:rsidR="00F55702" w:rsidRPr="00864B00">
          <w:rPr>
            <w:rStyle w:val="af9"/>
            <w:bCs w:val="0"/>
          </w:rPr>
          <w:t xml:space="preserve"> Муниципальные программы</w:t>
        </w:r>
        <w:r w:rsidR="00F55702" w:rsidRPr="00864B00">
          <w:rPr>
            <w:webHidden/>
          </w:rPr>
          <w:tab/>
        </w:r>
      </w:hyperlink>
      <w:r w:rsidR="00D96162">
        <w:t>57</w:t>
      </w:r>
    </w:p>
    <w:p w14:paraId="39C22407" w14:textId="6BE0F1E1" w:rsidR="00F55702" w:rsidRPr="00864B00" w:rsidRDefault="00B557FA" w:rsidP="00864B00">
      <w:pPr>
        <w:pStyle w:val="18"/>
        <w:rPr>
          <w:rFonts w:eastAsiaTheme="minorEastAsia"/>
          <w:lang w:eastAsia="ru-RU"/>
        </w:rPr>
      </w:pPr>
      <w:hyperlink w:anchor="_Toc70682332" w:history="1">
        <w:r w:rsidR="00F55702" w:rsidRPr="00864B00">
          <w:rPr>
            <w:rStyle w:val="af9"/>
            <w:bCs w:val="0"/>
          </w:rPr>
          <w:t>3.2. Региональные и приоритетные проекты Оренбургской области</w:t>
        </w:r>
        <w:r w:rsidR="00F55702" w:rsidRPr="00864B00">
          <w:rPr>
            <w:webHidden/>
          </w:rPr>
          <w:tab/>
        </w:r>
      </w:hyperlink>
      <w:r w:rsidR="00864B00" w:rsidRPr="00864B00">
        <w:t>184</w:t>
      </w:r>
    </w:p>
    <w:p w14:paraId="67ECF1B0" w14:textId="2272A6A2" w:rsidR="00F55702" w:rsidRPr="00864B00" w:rsidRDefault="00B557FA" w:rsidP="00864B00">
      <w:pPr>
        <w:pStyle w:val="18"/>
        <w:rPr>
          <w:rFonts w:eastAsiaTheme="minorEastAsia"/>
          <w:lang w:eastAsia="ru-RU"/>
        </w:rPr>
      </w:pPr>
      <w:hyperlink w:anchor="_Toc70682333" w:history="1">
        <w:r w:rsidR="00F55702" w:rsidRPr="00864B00">
          <w:rPr>
            <w:rStyle w:val="af9"/>
            <w:bCs w:val="0"/>
          </w:rPr>
          <w:t xml:space="preserve">3.3 </w:t>
        </w:r>
        <w:r w:rsidR="00864B00" w:rsidRPr="00864B00">
          <w:t>Непрограммные направления расходов бюджета города Оренбурга</w:t>
        </w:r>
        <w:r w:rsidR="00864B00" w:rsidRPr="00864B00">
          <w:rPr>
            <w:rStyle w:val="af9"/>
            <w:bCs w:val="0"/>
          </w:rPr>
          <w:t xml:space="preserve"> </w:t>
        </w:r>
      </w:hyperlink>
      <w:r w:rsidR="00D96162" w:rsidRPr="00D96162">
        <w:rPr>
          <w:webHidden/>
        </w:rPr>
        <w:tab/>
      </w:r>
      <w:r w:rsidR="00864B00" w:rsidRPr="00864B00">
        <w:t>191</w:t>
      </w:r>
    </w:p>
    <w:p w14:paraId="0800E247" w14:textId="17FAAE69" w:rsidR="00F55702" w:rsidRPr="00864B00" w:rsidRDefault="00B557FA" w:rsidP="00864B00">
      <w:pPr>
        <w:pStyle w:val="18"/>
        <w:rPr>
          <w:rFonts w:eastAsiaTheme="minorEastAsia"/>
          <w:lang w:eastAsia="ru-RU"/>
        </w:rPr>
      </w:pPr>
      <w:hyperlink w:anchor="_Toc70682340" w:history="1">
        <w:r w:rsidR="00F55702" w:rsidRPr="00864B00">
          <w:rPr>
            <w:rStyle w:val="af9"/>
            <w:bCs w:val="0"/>
          </w:rPr>
          <w:t>3.4</w:t>
        </w:r>
        <w:r w:rsidR="00D96162">
          <w:rPr>
            <w:rStyle w:val="af9"/>
            <w:bCs w:val="0"/>
          </w:rPr>
          <w:t>.</w:t>
        </w:r>
        <w:r w:rsidR="00F55702" w:rsidRPr="00864B00">
          <w:rPr>
            <w:rStyle w:val="af9"/>
            <w:bCs w:val="0"/>
          </w:rPr>
          <w:t xml:space="preserve"> Резервные фонды</w:t>
        </w:r>
        <w:r w:rsidR="00F55702" w:rsidRPr="00864B00">
          <w:rPr>
            <w:webHidden/>
          </w:rPr>
          <w:tab/>
        </w:r>
        <w:r w:rsidR="00F55702" w:rsidRPr="00864B00">
          <w:rPr>
            <w:webHidden/>
          </w:rPr>
          <w:fldChar w:fldCharType="begin"/>
        </w:r>
        <w:r w:rsidR="00F55702" w:rsidRPr="00864B00">
          <w:rPr>
            <w:webHidden/>
          </w:rPr>
          <w:instrText xml:space="preserve"> PAGEREF _Toc70682340 \h </w:instrText>
        </w:r>
        <w:r w:rsidR="00F55702" w:rsidRPr="00864B00">
          <w:rPr>
            <w:webHidden/>
          </w:rPr>
        </w:r>
        <w:r w:rsidR="00F55702" w:rsidRPr="00864B00">
          <w:rPr>
            <w:webHidden/>
          </w:rPr>
          <w:fldChar w:fldCharType="separate"/>
        </w:r>
        <w:r w:rsidR="00246DA2">
          <w:rPr>
            <w:webHidden/>
          </w:rPr>
          <w:t>194</w:t>
        </w:r>
        <w:r w:rsidR="00F55702" w:rsidRPr="00864B00">
          <w:rPr>
            <w:webHidden/>
          </w:rPr>
          <w:fldChar w:fldCharType="end"/>
        </w:r>
      </w:hyperlink>
    </w:p>
    <w:p w14:paraId="616450E9" w14:textId="0701A446" w:rsidR="00864B00" w:rsidRPr="00864B00" w:rsidRDefault="00B557FA" w:rsidP="00864B00">
      <w:pPr>
        <w:pStyle w:val="18"/>
      </w:pPr>
      <w:hyperlink w:anchor="_Toc70682341" w:history="1">
        <w:r w:rsidR="00F55702" w:rsidRPr="00864B00">
          <w:rPr>
            <w:rStyle w:val="af9"/>
            <w:bCs w:val="0"/>
          </w:rPr>
          <w:t>3.5</w:t>
        </w:r>
        <w:r w:rsidR="00D96162">
          <w:rPr>
            <w:rStyle w:val="af9"/>
            <w:bCs w:val="0"/>
          </w:rPr>
          <w:t>.</w:t>
        </w:r>
        <w:r w:rsidR="00F55702" w:rsidRPr="00864B00">
          <w:rPr>
            <w:rStyle w:val="af9"/>
            <w:bCs w:val="0"/>
          </w:rPr>
          <w:t xml:space="preserve"> Судебные акты и мировые соглашения, иные выплаты по обязательствам муниципального образования «город Оренбург»</w:t>
        </w:r>
        <w:r w:rsidR="00F55702" w:rsidRPr="00864B00">
          <w:rPr>
            <w:webHidden/>
          </w:rPr>
          <w:tab/>
        </w:r>
      </w:hyperlink>
      <w:r w:rsidR="00864B00" w:rsidRPr="00864B00">
        <w:t>198</w:t>
      </w:r>
    </w:p>
    <w:p w14:paraId="47146E30" w14:textId="6507D8C2" w:rsidR="00864B00" w:rsidRPr="00864B00" w:rsidRDefault="00864B00" w:rsidP="00864B00">
      <w:pPr>
        <w:pStyle w:val="18"/>
      </w:pPr>
      <w:r w:rsidRPr="00864B00">
        <w:t>3.6</w:t>
      </w:r>
      <w:r w:rsidR="00D96162">
        <w:t>.</w:t>
      </w:r>
      <w:r w:rsidRPr="00864B00">
        <w:t xml:space="preserve"> Муниципальный дорожный фонд муниципального образования «город Оренбург»</w:t>
      </w:r>
      <w:r w:rsidR="00D96162" w:rsidRPr="00D96162">
        <w:rPr>
          <w:webHidden/>
        </w:rPr>
        <w:t xml:space="preserve"> </w:t>
      </w:r>
      <w:r w:rsidR="00D96162" w:rsidRPr="00D96162">
        <w:rPr>
          <w:webHidden/>
        </w:rPr>
        <w:tab/>
      </w:r>
      <w:r w:rsidRPr="00864B00">
        <w:t>202</w:t>
      </w:r>
    </w:p>
    <w:p w14:paraId="799C57FD" w14:textId="4292692B" w:rsidR="00F55702" w:rsidRPr="00864B00" w:rsidRDefault="00B557FA" w:rsidP="00864B00">
      <w:pPr>
        <w:pStyle w:val="18"/>
        <w:rPr>
          <w:rFonts w:eastAsiaTheme="minorEastAsia"/>
          <w:lang w:eastAsia="ru-RU"/>
        </w:rPr>
      </w:pPr>
      <w:hyperlink w:anchor="_Toc70682342" w:history="1">
        <w:r w:rsidR="00F55702" w:rsidRPr="00864B00">
          <w:rPr>
            <w:rStyle w:val="af9"/>
            <w:bCs w:val="0"/>
          </w:rPr>
          <w:t>4. Источники финансирования дефицита бюджета, муниципальный долг, внутренние муниципальные заимствования, расходы на обслуживание муниципального долга</w:t>
        </w:r>
        <w:r w:rsidR="00F55702" w:rsidRPr="00864B00">
          <w:rPr>
            <w:webHidden/>
          </w:rPr>
          <w:tab/>
        </w:r>
        <w:r w:rsidR="00F55702" w:rsidRPr="00864B00">
          <w:rPr>
            <w:webHidden/>
          </w:rPr>
          <w:fldChar w:fldCharType="begin"/>
        </w:r>
        <w:r w:rsidR="00F55702" w:rsidRPr="00864B00">
          <w:rPr>
            <w:webHidden/>
          </w:rPr>
          <w:instrText xml:space="preserve"> PAGEREF _Toc70682342 \h </w:instrText>
        </w:r>
        <w:r w:rsidR="00F55702" w:rsidRPr="00864B00">
          <w:rPr>
            <w:webHidden/>
          </w:rPr>
        </w:r>
        <w:r w:rsidR="00F55702" w:rsidRPr="00864B00">
          <w:rPr>
            <w:webHidden/>
          </w:rPr>
          <w:fldChar w:fldCharType="separate"/>
        </w:r>
        <w:r w:rsidR="00246DA2">
          <w:rPr>
            <w:webHidden/>
          </w:rPr>
          <w:t>209</w:t>
        </w:r>
        <w:r w:rsidR="00F55702" w:rsidRPr="00864B00">
          <w:rPr>
            <w:webHidden/>
          </w:rPr>
          <w:fldChar w:fldCharType="end"/>
        </w:r>
      </w:hyperlink>
    </w:p>
    <w:p w14:paraId="7DE88FE6" w14:textId="0BC02D1A" w:rsidR="00F55702" w:rsidRPr="00864B00" w:rsidRDefault="00B557FA" w:rsidP="00864B00">
      <w:pPr>
        <w:pStyle w:val="18"/>
        <w:rPr>
          <w:rFonts w:eastAsiaTheme="minorEastAsia"/>
          <w:lang w:eastAsia="ru-RU"/>
        </w:rPr>
      </w:pPr>
      <w:hyperlink w:anchor="_Toc70682343" w:history="1">
        <w:r w:rsidR="00F55702" w:rsidRPr="00864B00">
          <w:rPr>
            <w:rStyle w:val="af9"/>
            <w:bCs w:val="0"/>
          </w:rPr>
          <w:t>5. Выводы</w:t>
        </w:r>
        <w:r w:rsidR="00F55702" w:rsidRPr="00864B00">
          <w:rPr>
            <w:webHidden/>
          </w:rPr>
          <w:tab/>
        </w:r>
        <w:r w:rsidR="00F55702" w:rsidRPr="00864B00">
          <w:rPr>
            <w:webHidden/>
          </w:rPr>
          <w:fldChar w:fldCharType="begin"/>
        </w:r>
        <w:r w:rsidR="00F55702" w:rsidRPr="00864B00">
          <w:rPr>
            <w:webHidden/>
          </w:rPr>
          <w:instrText xml:space="preserve"> PAGEREF _Toc70682343 \h </w:instrText>
        </w:r>
        <w:r w:rsidR="00F55702" w:rsidRPr="00864B00">
          <w:rPr>
            <w:webHidden/>
          </w:rPr>
        </w:r>
        <w:r w:rsidR="00F55702" w:rsidRPr="00864B00">
          <w:rPr>
            <w:webHidden/>
          </w:rPr>
          <w:fldChar w:fldCharType="separate"/>
        </w:r>
        <w:r w:rsidR="00246DA2">
          <w:rPr>
            <w:webHidden/>
          </w:rPr>
          <w:t>214</w:t>
        </w:r>
        <w:r w:rsidR="00F55702" w:rsidRPr="00864B00">
          <w:rPr>
            <w:webHidden/>
          </w:rPr>
          <w:fldChar w:fldCharType="end"/>
        </w:r>
      </w:hyperlink>
    </w:p>
    <w:p w14:paraId="5DE568A8" w14:textId="77777777" w:rsidR="00917034" w:rsidRPr="004F1B16" w:rsidRDefault="00917034" w:rsidP="00ED5B2D">
      <w:pPr>
        <w:autoSpaceDE w:val="0"/>
        <w:autoSpaceDN w:val="0"/>
        <w:adjustRightInd w:val="0"/>
        <w:jc w:val="both"/>
        <w:rPr>
          <w:sz w:val="28"/>
          <w:szCs w:val="28"/>
        </w:rPr>
      </w:pPr>
      <w:r w:rsidRPr="00864B00">
        <w:rPr>
          <w:sz w:val="28"/>
          <w:szCs w:val="28"/>
        </w:rPr>
        <w:fldChar w:fldCharType="end"/>
      </w:r>
    </w:p>
    <w:p w14:paraId="44ECE9D8" w14:textId="77777777" w:rsidR="00290258" w:rsidRPr="004F1B16" w:rsidRDefault="00290258" w:rsidP="00525D31">
      <w:pPr>
        <w:jc w:val="both"/>
      </w:pPr>
      <w:r w:rsidRPr="004F1B16">
        <w:rPr>
          <w:sz w:val="28"/>
          <w:szCs w:val="28"/>
        </w:rPr>
        <w:br w:type="page"/>
      </w:r>
    </w:p>
    <w:p w14:paraId="4FD3E420" w14:textId="77777777" w:rsidR="0067495F" w:rsidRPr="004F1B16" w:rsidRDefault="0067495F" w:rsidP="00E80545">
      <w:pPr>
        <w:tabs>
          <w:tab w:val="num" w:pos="720"/>
        </w:tabs>
        <w:ind w:firstLine="720"/>
        <w:contextualSpacing/>
        <w:jc w:val="both"/>
        <w:rPr>
          <w:sz w:val="28"/>
          <w:szCs w:val="28"/>
        </w:rPr>
      </w:pPr>
      <w:r w:rsidRPr="004F1B16">
        <w:rPr>
          <w:sz w:val="28"/>
          <w:szCs w:val="28"/>
        </w:rPr>
        <w:lastRenderedPageBreak/>
        <w:t xml:space="preserve">Заключение Счетной палаты города Оренбурга </w:t>
      </w:r>
      <w:r w:rsidR="00B31A83" w:rsidRPr="004F1B16">
        <w:rPr>
          <w:sz w:val="28"/>
          <w:szCs w:val="28"/>
        </w:rPr>
        <w:t xml:space="preserve">(далее – Счетная палата) </w:t>
      </w:r>
      <w:r w:rsidRPr="004F1B16">
        <w:rPr>
          <w:sz w:val="28"/>
          <w:szCs w:val="28"/>
        </w:rPr>
        <w:t xml:space="preserve">на отчет об исполнении </w:t>
      </w:r>
      <w:r w:rsidR="000814A9" w:rsidRPr="004F1B16">
        <w:rPr>
          <w:sz w:val="28"/>
          <w:szCs w:val="28"/>
        </w:rPr>
        <w:t>бюджета города Оренбурга за 202</w:t>
      </w:r>
      <w:r w:rsidR="006E4506" w:rsidRPr="004F1B16">
        <w:rPr>
          <w:sz w:val="28"/>
          <w:szCs w:val="28"/>
        </w:rPr>
        <w:t>1</w:t>
      </w:r>
      <w:r w:rsidRPr="004F1B16">
        <w:rPr>
          <w:sz w:val="28"/>
          <w:szCs w:val="28"/>
        </w:rPr>
        <w:t xml:space="preserve"> год подготовлено на основании статьи 264.4 Бюджетного кодекса РФ, статьи</w:t>
      </w:r>
      <w:r w:rsidR="000814A9" w:rsidRPr="004F1B16">
        <w:rPr>
          <w:sz w:val="28"/>
          <w:szCs w:val="28"/>
        </w:rPr>
        <w:t xml:space="preserve"> 25</w:t>
      </w:r>
      <w:r w:rsidRPr="004F1B16">
        <w:rPr>
          <w:sz w:val="28"/>
          <w:szCs w:val="28"/>
        </w:rPr>
        <w:t xml:space="preserve"> Положения о бюджетном процессе в городе Оренбурге, утвержденного решением Орен</w:t>
      </w:r>
      <w:r w:rsidR="000814A9" w:rsidRPr="004F1B16">
        <w:rPr>
          <w:sz w:val="28"/>
          <w:szCs w:val="28"/>
        </w:rPr>
        <w:t>бургского городского Совета от 31.08</w:t>
      </w:r>
      <w:r w:rsidRPr="004F1B16">
        <w:rPr>
          <w:sz w:val="28"/>
          <w:szCs w:val="28"/>
        </w:rPr>
        <w:t>.20</w:t>
      </w:r>
      <w:r w:rsidR="000814A9" w:rsidRPr="004F1B16">
        <w:rPr>
          <w:sz w:val="28"/>
          <w:szCs w:val="28"/>
        </w:rPr>
        <w:t>20</w:t>
      </w:r>
      <w:r w:rsidRPr="004F1B16">
        <w:rPr>
          <w:sz w:val="28"/>
          <w:szCs w:val="28"/>
        </w:rPr>
        <w:t xml:space="preserve"> № </w:t>
      </w:r>
      <w:r w:rsidR="000814A9" w:rsidRPr="004F1B16">
        <w:rPr>
          <w:sz w:val="28"/>
          <w:szCs w:val="28"/>
        </w:rPr>
        <w:t>970</w:t>
      </w:r>
      <w:r w:rsidR="005C1F1D" w:rsidRPr="004F1B16">
        <w:rPr>
          <w:sz w:val="28"/>
          <w:szCs w:val="28"/>
        </w:rPr>
        <w:t xml:space="preserve"> (далее – Положение о бюджетном процессе в город</w:t>
      </w:r>
      <w:r w:rsidR="00984CC8" w:rsidRPr="004F1B16">
        <w:rPr>
          <w:sz w:val="28"/>
          <w:szCs w:val="28"/>
        </w:rPr>
        <w:t>е</w:t>
      </w:r>
      <w:r w:rsidR="005C1F1D" w:rsidRPr="004F1B16">
        <w:rPr>
          <w:sz w:val="28"/>
          <w:szCs w:val="28"/>
        </w:rPr>
        <w:t xml:space="preserve"> Оренбурге)</w:t>
      </w:r>
      <w:r w:rsidRPr="004F1B16">
        <w:rPr>
          <w:sz w:val="28"/>
          <w:szCs w:val="28"/>
        </w:rPr>
        <w:t>, и в соответствии с Планом работы Счетной палаты города Оренбурга на 20</w:t>
      </w:r>
      <w:r w:rsidR="000814A9" w:rsidRPr="004F1B16">
        <w:rPr>
          <w:sz w:val="28"/>
          <w:szCs w:val="28"/>
        </w:rPr>
        <w:t>2</w:t>
      </w:r>
      <w:r w:rsidR="006E4506" w:rsidRPr="004F1B16">
        <w:rPr>
          <w:sz w:val="28"/>
          <w:szCs w:val="28"/>
        </w:rPr>
        <w:t>2</w:t>
      </w:r>
      <w:r w:rsidRPr="004F1B16">
        <w:rPr>
          <w:sz w:val="28"/>
          <w:szCs w:val="28"/>
        </w:rPr>
        <w:t xml:space="preserve"> год</w:t>
      </w:r>
      <w:r w:rsidR="005C1F1D" w:rsidRPr="004F1B16">
        <w:rPr>
          <w:sz w:val="28"/>
          <w:szCs w:val="28"/>
        </w:rPr>
        <w:t>, утвержденным приказом Счетной палаты от 28.12.202</w:t>
      </w:r>
      <w:r w:rsidR="006E4506" w:rsidRPr="004F1B16">
        <w:rPr>
          <w:sz w:val="28"/>
          <w:szCs w:val="28"/>
        </w:rPr>
        <w:t>1</w:t>
      </w:r>
      <w:r w:rsidR="005C1F1D" w:rsidRPr="004F1B16">
        <w:rPr>
          <w:sz w:val="28"/>
          <w:szCs w:val="28"/>
        </w:rPr>
        <w:t xml:space="preserve"> № </w:t>
      </w:r>
      <w:r w:rsidR="006E4506" w:rsidRPr="004F1B16">
        <w:rPr>
          <w:sz w:val="28"/>
          <w:szCs w:val="28"/>
        </w:rPr>
        <w:t>55</w:t>
      </w:r>
      <w:r w:rsidRPr="004F1B16">
        <w:rPr>
          <w:sz w:val="28"/>
          <w:szCs w:val="28"/>
        </w:rPr>
        <w:t xml:space="preserve">. </w:t>
      </w:r>
    </w:p>
    <w:p w14:paraId="0EE3859B" w14:textId="77777777" w:rsidR="0067495F" w:rsidRPr="004F1B16" w:rsidRDefault="0067495F" w:rsidP="00E80545">
      <w:pPr>
        <w:tabs>
          <w:tab w:val="num" w:pos="720"/>
        </w:tabs>
        <w:ind w:firstLine="720"/>
        <w:contextualSpacing/>
        <w:jc w:val="both"/>
        <w:rPr>
          <w:sz w:val="28"/>
          <w:szCs w:val="28"/>
        </w:rPr>
      </w:pPr>
      <w:r w:rsidRPr="004F1B16">
        <w:rPr>
          <w:sz w:val="28"/>
          <w:szCs w:val="28"/>
        </w:rPr>
        <w:t>Подготовка заключения на отчет является заключительным этапом внешней проверки отчета об исполнении бюджета города Оренбурга за 20</w:t>
      </w:r>
      <w:r w:rsidR="000814A9" w:rsidRPr="004F1B16">
        <w:rPr>
          <w:sz w:val="28"/>
          <w:szCs w:val="28"/>
        </w:rPr>
        <w:t>2</w:t>
      </w:r>
      <w:r w:rsidR="006E4506" w:rsidRPr="004F1B16">
        <w:rPr>
          <w:sz w:val="28"/>
          <w:szCs w:val="28"/>
        </w:rPr>
        <w:t>1</w:t>
      </w:r>
      <w:r w:rsidRPr="004F1B16">
        <w:rPr>
          <w:sz w:val="28"/>
          <w:szCs w:val="28"/>
        </w:rPr>
        <w:t xml:space="preserve"> год и осуществляется с учетом </w:t>
      </w:r>
      <w:r w:rsidR="00544CE8" w:rsidRPr="004F1B16">
        <w:rPr>
          <w:sz w:val="28"/>
          <w:szCs w:val="28"/>
        </w:rPr>
        <w:t>сведений, полученных в ходе</w:t>
      </w:r>
      <w:r w:rsidRPr="004F1B16">
        <w:rPr>
          <w:sz w:val="28"/>
          <w:szCs w:val="28"/>
        </w:rPr>
        <w:t xml:space="preserve"> внешн</w:t>
      </w:r>
      <w:r w:rsidR="00B31A83" w:rsidRPr="004F1B16">
        <w:rPr>
          <w:sz w:val="28"/>
          <w:szCs w:val="28"/>
        </w:rPr>
        <w:t>их</w:t>
      </w:r>
      <w:r w:rsidRPr="004F1B16">
        <w:rPr>
          <w:sz w:val="28"/>
          <w:szCs w:val="28"/>
        </w:rPr>
        <w:t xml:space="preserve"> провер</w:t>
      </w:r>
      <w:r w:rsidR="00B31A83" w:rsidRPr="004F1B16">
        <w:rPr>
          <w:sz w:val="28"/>
          <w:szCs w:val="28"/>
        </w:rPr>
        <w:t>ок</w:t>
      </w:r>
      <w:r w:rsidRPr="004F1B16">
        <w:rPr>
          <w:sz w:val="28"/>
          <w:szCs w:val="28"/>
        </w:rPr>
        <w:t xml:space="preserve"> бюджетной отчетности главных администраторов бюджетных средств города Оренбурга.</w:t>
      </w:r>
    </w:p>
    <w:p w14:paraId="498946F4" w14:textId="77777777" w:rsidR="00B31A83" w:rsidRPr="004F1B16" w:rsidRDefault="0067495F" w:rsidP="00B31A83">
      <w:pPr>
        <w:pStyle w:val="a5"/>
        <w:ind w:left="0" w:firstLine="709"/>
        <w:jc w:val="both"/>
        <w:rPr>
          <w:sz w:val="28"/>
          <w:szCs w:val="28"/>
        </w:rPr>
      </w:pPr>
      <w:r w:rsidRPr="004F1B16">
        <w:rPr>
          <w:sz w:val="28"/>
          <w:szCs w:val="28"/>
        </w:rPr>
        <w:t>Отчет об исполнении бюджета города Оренбурга за 20</w:t>
      </w:r>
      <w:r w:rsidR="00DC56F4" w:rsidRPr="004F1B16">
        <w:rPr>
          <w:sz w:val="28"/>
          <w:szCs w:val="28"/>
        </w:rPr>
        <w:t>2</w:t>
      </w:r>
      <w:r w:rsidR="006E4506" w:rsidRPr="004F1B16">
        <w:rPr>
          <w:sz w:val="28"/>
          <w:szCs w:val="28"/>
        </w:rPr>
        <w:t>1</w:t>
      </w:r>
      <w:r w:rsidRPr="004F1B16">
        <w:rPr>
          <w:sz w:val="28"/>
          <w:szCs w:val="28"/>
        </w:rPr>
        <w:t xml:space="preserve"> год</w:t>
      </w:r>
      <w:r w:rsidR="00B31A83" w:rsidRPr="004F1B16">
        <w:rPr>
          <w:sz w:val="28"/>
          <w:szCs w:val="28"/>
        </w:rPr>
        <w:t xml:space="preserve"> представлен в составе бюджетной отчетности </w:t>
      </w:r>
      <w:r w:rsidR="005C1F1D" w:rsidRPr="004F1B16">
        <w:rPr>
          <w:sz w:val="28"/>
          <w:szCs w:val="28"/>
        </w:rPr>
        <w:t>об исполнении бюджета г</w:t>
      </w:r>
      <w:r w:rsidR="00B31A83" w:rsidRPr="004F1B16">
        <w:rPr>
          <w:sz w:val="28"/>
          <w:szCs w:val="28"/>
        </w:rPr>
        <w:t>ород</w:t>
      </w:r>
      <w:r w:rsidR="005C1F1D" w:rsidRPr="004F1B16">
        <w:rPr>
          <w:sz w:val="28"/>
          <w:szCs w:val="28"/>
        </w:rPr>
        <w:t>а</w:t>
      </w:r>
      <w:r w:rsidR="00B31A83" w:rsidRPr="004F1B16">
        <w:rPr>
          <w:sz w:val="28"/>
          <w:szCs w:val="28"/>
        </w:rPr>
        <w:t xml:space="preserve"> Оренбург</w:t>
      </w:r>
      <w:r w:rsidR="005C1F1D" w:rsidRPr="004F1B16">
        <w:rPr>
          <w:sz w:val="28"/>
          <w:szCs w:val="28"/>
        </w:rPr>
        <w:t>а</w:t>
      </w:r>
      <w:r w:rsidR="00B31A83" w:rsidRPr="004F1B16">
        <w:rPr>
          <w:sz w:val="28"/>
          <w:szCs w:val="28"/>
        </w:rPr>
        <w:t xml:space="preserve"> за указанный период, направленной в Счетную палату Администрацией города Оренбурга с соблюдением сроков, установленных пунктом 3 статьи 264.4 Бюджетного кодекса РФ и пунктом 3 статьи 25 Положения о бюджетном процессе в городе Оренбурге - 31.03.202</w:t>
      </w:r>
      <w:r w:rsidR="006E4506" w:rsidRPr="004F1B16">
        <w:rPr>
          <w:sz w:val="28"/>
          <w:szCs w:val="28"/>
        </w:rPr>
        <w:t>2</w:t>
      </w:r>
      <w:r w:rsidR="00B31A83" w:rsidRPr="004F1B16">
        <w:rPr>
          <w:sz w:val="28"/>
          <w:szCs w:val="28"/>
        </w:rPr>
        <w:t xml:space="preserve">. </w:t>
      </w:r>
    </w:p>
    <w:p w14:paraId="3273C899" w14:textId="77777777" w:rsidR="00B31A83" w:rsidRPr="004F1B16" w:rsidRDefault="00B31A83" w:rsidP="00B31A83">
      <w:pPr>
        <w:pStyle w:val="a5"/>
        <w:ind w:left="0" w:firstLine="709"/>
        <w:jc w:val="both"/>
        <w:rPr>
          <w:sz w:val="28"/>
          <w:szCs w:val="28"/>
        </w:rPr>
      </w:pPr>
      <w:r w:rsidRPr="004F1B16">
        <w:rPr>
          <w:sz w:val="28"/>
          <w:szCs w:val="28"/>
        </w:rPr>
        <w:t xml:space="preserve">Представленный </w:t>
      </w:r>
      <w:r w:rsidR="00B3273D" w:rsidRPr="004F1B16">
        <w:rPr>
          <w:sz w:val="28"/>
          <w:szCs w:val="28"/>
        </w:rPr>
        <w:t xml:space="preserve">годовой </w:t>
      </w:r>
      <w:r w:rsidRPr="004F1B16">
        <w:rPr>
          <w:sz w:val="28"/>
          <w:szCs w:val="28"/>
        </w:rPr>
        <w:t xml:space="preserve">Отчет </w:t>
      </w:r>
      <w:r w:rsidR="005C1F1D" w:rsidRPr="004F1B16">
        <w:rPr>
          <w:sz w:val="28"/>
          <w:szCs w:val="28"/>
        </w:rPr>
        <w:t xml:space="preserve">об исполнении бюджета </w:t>
      </w:r>
      <w:r w:rsidR="005C1F1D" w:rsidRPr="004F1B16">
        <w:rPr>
          <w:color w:val="000000"/>
          <w:sz w:val="28"/>
          <w:szCs w:val="28"/>
        </w:rPr>
        <w:t xml:space="preserve">соответствует требованиям пункта 4 статьи 264.1 Бюджетного кодекса РФ и </w:t>
      </w:r>
      <w:r w:rsidRPr="004F1B16">
        <w:rPr>
          <w:color w:val="000000"/>
          <w:sz w:val="28"/>
          <w:szCs w:val="28"/>
        </w:rPr>
        <w:t>содержит данные об исполнении бюджета за 202</w:t>
      </w:r>
      <w:r w:rsidR="006E4506" w:rsidRPr="004F1B16">
        <w:rPr>
          <w:color w:val="000000"/>
          <w:sz w:val="28"/>
          <w:szCs w:val="28"/>
        </w:rPr>
        <w:t>1</w:t>
      </w:r>
      <w:r w:rsidRPr="004F1B16">
        <w:rPr>
          <w:color w:val="000000"/>
          <w:sz w:val="28"/>
          <w:szCs w:val="28"/>
        </w:rPr>
        <w:t xml:space="preserve"> год по доходам, расходам и источникам финансирования дефицита бюджета в соответствии с бюджетной классификацией Российской Федерации.</w:t>
      </w:r>
    </w:p>
    <w:p w14:paraId="1EE353C6" w14:textId="77777777" w:rsidR="0067495F" w:rsidRPr="004F1B16" w:rsidRDefault="00B3273D" w:rsidP="00E80545">
      <w:pPr>
        <w:pStyle w:val="a5"/>
        <w:ind w:left="0" w:firstLine="709"/>
        <w:jc w:val="both"/>
        <w:rPr>
          <w:color w:val="000000"/>
          <w:sz w:val="28"/>
          <w:szCs w:val="28"/>
        </w:rPr>
      </w:pPr>
      <w:r w:rsidRPr="004F1B16">
        <w:rPr>
          <w:sz w:val="28"/>
          <w:szCs w:val="28"/>
        </w:rPr>
        <w:t>Б</w:t>
      </w:r>
      <w:r w:rsidR="00E44DA8" w:rsidRPr="004F1B16">
        <w:rPr>
          <w:sz w:val="28"/>
          <w:szCs w:val="28"/>
        </w:rPr>
        <w:t>юджетная отчетност</w:t>
      </w:r>
      <w:r w:rsidR="000D6D15" w:rsidRPr="004F1B16">
        <w:rPr>
          <w:sz w:val="28"/>
          <w:szCs w:val="28"/>
        </w:rPr>
        <w:t>ь</w:t>
      </w:r>
      <w:r w:rsidR="00E44DA8" w:rsidRPr="004F1B16">
        <w:rPr>
          <w:sz w:val="28"/>
          <w:szCs w:val="28"/>
        </w:rPr>
        <w:t xml:space="preserve"> </w:t>
      </w:r>
      <w:r w:rsidR="005C1F1D" w:rsidRPr="004F1B16">
        <w:rPr>
          <w:sz w:val="28"/>
          <w:szCs w:val="28"/>
        </w:rPr>
        <w:t xml:space="preserve">об исполнении бюджета </w:t>
      </w:r>
      <w:r w:rsidR="00E44DA8" w:rsidRPr="004F1B16">
        <w:rPr>
          <w:sz w:val="28"/>
          <w:szCs w:val="28"/>
        </w:rPr>
        <w:t>город</w:t>
      </w:r>
      <w:r w:rsidR="005C1F1D" w:rsidRPr="004F1B16">
        <w:rPr>
          <w:sz w:val="28"/>
          <w:szCs w:val="28"/>
        </w:rPr>
        <w:t>а</w:t>
      </w:r>
      <w:r w:rsidR="00E44DA8" w:rsidRPr="004F1B16">
        <w:rPr>
          <w:sz w:val="28"/>
          <w:szCs w:val="28"/>
        </w:rPr>
        <w:t xml:space="preserve"> Оренбург</w:t>
      </w:r>
      <w:r w:rsidR="005C1F1D" w:rsidRPr="004F1B16">
        <w:rPr>
          <w:sz w:val="28"/>
          <w:szCs w:val="28"/>
        </w:rPr>
        <w:t>а</w:t>
      </w:r>
      <w:r w:rsidR="00E44DA8" w:rsidRPr="004F1B16">
        <w:rPr>
          <w:sz w:val="28"/>
          <w:szCs w:val="28"/>
        </w:rPr>
        <w:t xml:space="preserve"> </w:t>
      </w:r>
      <w:r w:rsidR="006E4506" w:rsidRPr="004F1B16">
        <w:rPr>
          <w:sz w:val="28"/>
          <w:szCs w:val="28"/>
        </w:rPr>
        <w:t>за 2021</w:t>
      </w:r>
      <w:r w:rsidRPr="004F1B16">
        <w:rPr>
          <w:sz w:val="28"/>
          <w:szCs w:val="28"/>
        </w:rPr>
        <w:t xml:space="preserve"> год </w:t>
      </w:r>
      <w:r w:rsidR="005C1F1D" w:rsidRPr="004F1B16">
        <w:rPr>
          <w:sz w:val="28"/>
          <w:szCs w:val="28"/>
        </w:rPr>
        <w:t xml:space="preserve">представлена в Счетную палату </w:t>
      </w:r>
      <w:r w:rsidR="0067495F" w:rsidRPr="004F1B16">
        <w:rPr>
          <w:sz w:val="28"/>
          <w:szCs w:val="28"/>
        </w:rPr>
        <w:t>в составе</w:t>
      </w:r>
      <w:r w:rsidR="005C1F1D" w:rsidRPr="004F1B16">
        <w:rPr>
          <w:sz w:val="28"/>
          <w:szCs w:val="28"/>
        </w:rPr>
        <w:t xml:space="preserve"> форм</w:t>
      </w:r>
      <w:r w:rsidR="0067495F" w:rsidRPr="004F1B16">
        <w:rPr>
          <w:sz w:val="28"/>
          <w:szCs w:val="28"/>
        </w:rPr>
        <w:t>, предусмотренны</w:t>
      </w:r>
      <w:r w:rsidR="005C1F1D" w:rsidRPr="004F1B16">
        <w:rPr>
          <w:sz w:val="28"/>
          <w:szCs w:val="28"/>
        </w:rPr>
        <w:t>х</w:t>
      </w:r>
      <w:r w:rsidR="0067495F" w:rsidRPr="004F1B16">
        <w:rPr>
          <w:sz w:val="28"/>
          <w:szCs w:val="28"/>
        </w:rPr>
        <w:t xml:space="preserve"> </w:t>
      </w:r>
      <w:r w:rsidR="004F7707" w:rsidRPr="004F1B16">
        <w:rPr>
          <w:sz w:val="28"/>
          <w:szCs w:val="28"/>
        </w:rPr>
        <w:t>пунктом</w:t>
      </w:r>
      <w:r w:rsidR="0067495F" w:rsidRPr="004F1B16">
        <w:rPr>
          <w:sz w:val="28"/>
          <w:szCs w:val="28"/>
        </w:rPr>
        <w:t xml:space="preserve"> 3 статьи 264.1 Бюджетного кодекса РФ, пунктом 2 статьи </w:t>
      </w:r>
      <w:r w:rsidR="005C1F1D" w:rsidRPr="004F1B16">
        <w:rPr>
          <w:sz w:val="28"/>
          <w:szCs w:val="28"/>
        </w:rPr>
        <w:t>23</w:t>
      </w:r>
      <w:r w:rsidR="0067495F" w:rsidRPr="004F1B16">
        <w:rPr>
          <w:sz w:val="28"/>
          <w:szCs w:val="28"/>
        </w:rPr>
        <w:t xml:space="preserve"> Положения о бюджетном процессе в городе Оренбурге и</w:t>
      </w:r>
      <w:r w:rsidR="0067495F" w:rsidRPr="004F1B16">
        <w:rPr>
          <w:color w:val="000000"/>
          <w:sz w:val="28"/>
          <w:szCs w:val="28"/>
        </w:rPr>
        <w:t xml:space="preserve"> пунктом 11.2 Инструкции о порядке </w:t>
      </w:r>
      <w:r w:rsidR="0067495F" w:rsidRPr="004F1B16">
        <w:rPr>
          <w:bCs/>
          <w:iCs/>
          <w:sz w:val="28"/>
          <w:szCs w:val="28"/>
        </w:rPr>
        <w:t>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РФ от 28.12.2010 № 191н (с изменениями и дополнениями)</w:t>
      </w:r>
      <w:r w:rsidR="0067495F" w:rsidRPr="004F1B16">
        <w:rPr>
          <w:color w:val="000000"/>
          <w:sz w:val="28"/>
          <w:szCs w:val="28"/>
        </w:rPr>
        <w:t xml:space="preserve">. </w:t>
      </w:r>
    </w:p>
    <w:p w14:paraId="1211A3A1" w14:textId="77777777" w:rsidR="0067495F" w:rsidRPr="004F1B16" w:rsidRDefault="0067495F" w:rsidP="00E80545">
      <w:pPr>
        <w:tabs>
          <w:tab w:val="num" w:pos="720"/>
        </w:tabs>
        <w:ind w:firstLine="720"/>
        <w:contextualSpacing/>
        <w:jc w:val="both"/>
        <w:rPr>
          <w:sz w:val="16"/>
          <w:szCs w:val="16"/>
        </w:rPr>
      </w:pPr>
    </w:p>
    <w:p w14:paraId="49BF2304" w14:textId="77777777" w:rsidR="0067495F" w:rsidRPr="004F1B16" w:rsidRDefault="0067495F" w:rsidP="00E80545">
      <w:pPr>
        <w:pStyle w:val="1"/>
        <w:keepNext w:val="0"/>
        <w:numPr>
          <w:ilvl w:val="0"/>
          <w:numId w:val="1"/>
        </w:numPr>
        <w:spacing w:before="62"/>
        <w:ind w:left="0" w:firstLine="0"/>
        <w:contextualSpacing/>
        <w:jc w:val="center"/>
        <w:rPr>
          <w:b/>
        </w:rPr>
      </w:pPr>
      <w:bookmarkStart w:id="0" w:name="_Toc70682323"/>
      <w:r w:rsidRPr="004F1B16">
        <w:rPr>
          <w:b/>
        </w:rPr>
        <w:t>Общие сведения об итогах исполнения бюджета города Оренбурга</w:t>
      </w:r>
      <w:bookmarkEnd w:id="0"/>
      <w:r w:rsidRPr="004F1B16">
        <w:rPr>
          <w:b/>
        </w:rPr>
        <w:t xml:space="preserve"> </w:t>
      </w:r>
    </w:p>
    <w:p w14:paraId="44AF2DE4" w14:textId="77777777" w:rsidR="0067495F" w:rsidRPr="004F1B16" w:rsidRDefault="0067495F" w:rsidP="00E80545">
      <w:pPr>
        <w:contextualSpacing/>
        <w:rPr>
          <w:sz w:val="16"/>
          <w:szCs w:val="16"/>
          <w:lang w:eastAsia="en-US"/>
        </w:rPr>
      </w:pPr>
    </w:p>
    <w:p w14:paraId="0F804AB7" w14:textId="77777777" w:rsidR="0067495F" w:rsidRPr="004F1B16" w:rsidRDefault="0067495F" w:rsidP="00E80545">
      <w:pPr>
        <w:ind w:firstLine="720"/>
        <w:contextualSpacing/>
        <w:jc w:val="both"/>
        <w:rPr>
          <w:sz w:val="28"/>
        </w:rPr>
      </w:pPr>
      <w:r w:rsidRPr="004F1B16">
        <w:rPr>
          <w:sz w:val="28"/>
        </w:rPr>
        <w:t xml:space="preserve">Решением Оренбургского городского Совета </w:t>
      </w:r>
      <w:r w:rsidR="006E4506" w:rsidRPr="004F1B16">
        <w:rPr>
          <w:sz w:val="28"/>
          <w:szCs w:val="28"/>
        </w:rPr>
        <w:t>от 24.12.2020</w:t>
      </w:r>
      <w:r w:rsidRPr="004F1B16">
        <w:rPr>
          <w:sz w:val="28"/>
          <w:szCs w:val="28"/>
        </w:rPr>
        <w:t xml:space="preserve"> № </w:t>
      </w:r>
      <w:r w:rsidR="006E4506" w:rsidRPr="004F1B16">
        <w:rPr>
          <w:sz w:val="28"/>
          <w:szCs w:val="28"/>
        </w:rPr>
        <w:t>44</w:t>
      </w:r>
      <w:r w:rsidRPr="004F1B16">
        <w:rPr>
          <w:sz w:val="28"/>
          <w:szCs w:val="28"/>
        </w:rPr>
        <w:t xml:space="preserve"> «О бюджете города Оренбурга на 20</w:t>
      </w:r>
      <w:r w:rsidR="007D2AE1" w:rsidRPr="004F1B16">
        <w:rPr>
          <w:sz w:val="28"/>
          <w:szCs w:val="28"/>
        </w:rPr>
        <w:t>2</w:t>
      </w:r>
      <w:r w:rsidR="006E4506" w:rsidRPr="004F1B16">
        <w:rPr>
          <w:sz w:val="28"/>
          <w:szCs w:val="28"/>
        </w:rPr>
        <w:t>1</w:t>
      </w:r>
      <w:r w:rsidRPr="004F1B16">
        <w:rPr>
          <w:sz w:val="28"/>
          <w:szCs w:val="28"/>
        </w:rPr>
        <w:t xml:space="preserve"> год и на плановый период 202</w:t>
      </w:r>
      <w:r w:rsidR="006E4506" w:rsidRPr="004F1B16">
        <w:rPr>
          <w:sz w:val="28"/>
          <w:szCs w:val="28"/>
        </w:rPr>
        <w:t>2</w:t>
      </w:r>
      <w:r w:rsidRPr="004F1B16">
        <w:rPr>
          <w:sz w:val="28"/>
          <w:szCs w:val="28"/>
        </w:rPr>
        <w:t xml:space="preserve"> и 202</w:t>
      </w:r>
      <w:r w:rsidR="006E4506" w:rsidRPr="004F1B16">
        <w:rPr>
          <w:sz w:val="28"/>
          <w:szCs w:val="28"/>
        </w:rPr>
        <w:t>3</w:t>
      </w:r>
      <w:r w:rsidRPr="004F1B16">
        <w:rPr>
          <w:sz w:val="28"/>
          <w:szCs w:val="28"/>
        </w:rPr>
        <w:t xml:space="preserve"> годов» </w:t>
      </w:r>
      <w:r w:rsidR="00552FBB" w:rsidRPr="004F1B16">
        <w:rPr>
          <w:sz w:val="28"/>
          <w:szCs w:val="28"/>
        </w:rPr>
        <w:t xml:space="preserve">(далее – Решение о бюджете) </w:t>
      </w:r>
      <w:r w:rsidRPr="004F1B16">
        <w:rPr>
          <w:sz w:val="28"/>
        </w:rPr>
        <w:t>первоначально утверждены доходы</w:t>
      </w:r>
      <w:r w:rsidR="007D2AE1" w:rsidRPr="004F1B16">
        <w:rPr>
          <w:sz w:val="28"/>
        </w:rPr>
        <w:t xml:space="preserve"> и расходы</w:t>
      </w:r>
      <w:r w:rsidRPr="004F1B16">
        <w:rPr>
          <w:sz w:val="28"/>
        </w:rPr>
        <w:t xml:space="preserve"> бюджета города Оренбурга на отчетный год в </w:t>
      </w:r>
      <w:r w:rsidR="007D2AE1" w:rsidRPr="004F1B16">
        <w:rPr>
          <w:sz w:val="28"/>
        </w:rPr>
        <w:t>равных</w:t>
      </w:r>
      <w:r w:rsidRPr="004F1B16">
        <w:rPr>
          <w:sz w:val="28"/>
        </w:rPr>
        <w:t xml:space="preserve"> </w:t>
      </w:r>
      <w:r w:rsidR="007D2AE1" w:rsidRPr="004F1B16">
        <w:rPr>
          <w:sz w:val="28"/>
        </w:rPr>
        <w:t xml:space="preserve">общих </w:t>
      </w:r>
      <w:r w:rsidRPr="004F1B16">
        <w:rPr>
          <w:sz w:val="28"/>
        </w:rPr>
        <w:t>объем</w:t>
      </w:r>
      <w:r w:rsidR="007D2AE1" w:rsidRPr="004F1B16">
        <w:rPr>
          <w:sz w:val="28"/>
        </w:rPr>
        <w:t>ах</w:t>
      </w:r>
      <w:r w:rsidRPr="004F1B16">
        <w:rPr>
          <w:sz w:val="28"/>
        </w:rPr>
        <w:t xml:space="preserve"> </w:t>
      </w:r>
      <w:r w:rsidR="006E4506" w:rsidRPr="004F1B16">
        <w:rPr>
          <w:sz w:val="28"/>
        </w:rPr>
        <w:t>15 132 877,8</w:t>
      </w:r>
      <w:r w:rsidRPr="004F1B16">
        <w:rPr>
          <w:sz w:val="28"/>
        </w:rPr>
        <w:t xml:space="preserve"> тыс. рублей, </w:t>
      </w:r>
      <w:r w:rsidR="007D2AE1" w:rsidRPr="004F1B16">
        <w:rPr>
          <w:sz w:val="28"/>
        </w:rPr>
        <w:t>дефицит в объеме 0</w:t>
      </w:r>
      <w:r w:rsidRPr="004F1B16">
        <w:rPr>
          <w:sz w:val="28"/>
        </w:rPr>
        <w:t xml:space="preserve"> рублей. </w:t>
      </w:r>
    </w:p>
    <w:p w14:paraId="47BEFB83" w14:textId="77777777" w:rsidR="007D2AE1" w:rsidRPr="004F1B16" w:rsidRDefault="00EF1109" w:rsidP="00E80545">
      <w:pPr>
        <w:ind w:firstLine="720"/>
        <w:contextualSpacing/>
        <w:jc w:val="both"/>
        <w:rPr>
          <w:sz w:val="28"/>
          <w:szCs w:val="28"/>
        </w:rPr>
      </w:pPr>
      <w:r w:rsidRPr="004F1B16">
        <w:rPr>
          <w:sz w:val="28"/>
        </w:rPr>
        <w:t>В ходе исполнения бюджета</w:t>
      </w:r>
      <w:r w:rsidR="0067495F" w:rsidRPr="004F1B16">
        <w:rPr>
          <w:sz w:val="28"/>
        </w:rPr>
        <w:t xml:space="preserve"> решениями о внесении изменений в бюджет города Оренбурга доходная и расходная части городского бюджета, а также источники внутреннего финанс</w:t>
      </w:r>
      <w:r w:rsidR="007D2AE1" w:rsidRPr="004F1B16">
        <w:rPr>
          <w:sz w:val="28"/>
        </w:rPr>
        <w:t>ирования дефицита бюджета на 202</w:t>
      </w:r>
      <w:r w:rsidR="006E4506" w:rsidRPr="004F1B16">
        <w:rPr>
          <w:sz w:val="28"/>
        </w:rPr>
        <w:t>1</w:t>
      </w:r>
      <w:r w:rsidR="0067495F" w:rsidRPr="004F1B16">
        <w:rPr>
          <w:sz w:val="28"/>
        </w:rPr>
        <w:t xml:space="preserve"> год уточнялись </w:t>
      </w:r>
      <w:r w:rsidRPr="004F1B16">
        <w:rPr>
          <w:sz w:val="28"/>
        </w:rPr>
        <w:t>четыре</w:t>
      </w:r>
      <w:r w:rsidR="0067495F" w:rsidRPr="004F1B16">
        <w:rPr>
          <w:sz w:val="28"/>
        </w:rPr>
        <w:t xml:space="preserve"> раз</w:t>
      </w:r>
      <w:r w:rsidRPr="004F1B16">
        <w:rPr>
          <w:sz w:val="28"/>
        </w:rPr>
        <w:t>а</w:t>
      </w:r>
      <w:r w:rsidR="0067495F" w:rsidRPr="004F1B16">
        <w:rPr>
          <w:sz w:val="28"/>
        </w:rPr>
        <w:t xml:space="preserve">. В результате внесенных изменений, в редакции </w:t>
      </w:r>
      <w:r w:rsidR="0067495F" w:rsidRPr="004F1B16">
        <w:rPr>
          <w:sz w:val="28"/>
          <w:szCs w:val="28"/>
        </w:rPr>
        <w:t>решения Оренбургского городского Совета от 2</w:t>
      </w:r>
      <w:r w:rsidRPr="004F1B16">
        <w:rPr>
          <w:sz w:val="28"/>
          <w:szCs w:val="28"/>
        </w:rPr>
        <w:t>3</w:t>
      </w:r>
      <w:r w:rsidR="0067495F" w:rsidRPr="004F1B16">
        <w:rPr>
          <w:sz w:val="28"/>
          <w:szCs w:val="28"/>
        </w:rPr>
        <w:t>.12.20</w:t>
      </w:r>
      <w:r w:rsidR="007D2AE1" w:rsidRPr="004F1B16">
        <w:rPr>
          <w:sz w:val="28"/>
          <w:szCs w:val="28"/>
        </w:rPr>
        <w:t>2</w:t>
      </w:r>
      <w:r w:rsidRPr="004F1B16">
        <w:rPr>
          <w:sz w:val="28"/>
          <w:szCs w:val="28"/>
        </w:rPr>
        <w:t>1</w:t>
      </w:r>
      <w:r w:rsidR="0067495F" w:rsidRPr="004F1B16">
        <w:rPr>
          <w:sz w:val="28"/>
          <w:szCs w:val="28"/>
        </w:rPr>
        <w:t xml:space="preserve"> № </w:t>
      </w:r>
      <w:r w:rsidRPr="004F1B16">
        <w:rPr>
          <w:sz w:val="28"/>
          <w:szCs w:val="28"/>
        </w:rPr>
        <w:t>180</w:t>
      </w:r>
      <w:r w:rsidR="0067495F" w:rsidRPr="004F1B16">
        <w:rPr>
          <w:sz w:val="28"/>
          <w:szCs w:val="28"/>
        </w:rPr>
        <w:t xml:space="preserve"> «О внесении изменений в решение Оренбургского</w:t>
      </w:r>
      <w:r w:rsidR="007D2AE1" w:rsidRPr="004F1B16">
        <w:rPr>
          <w:sz w:val="28"/>
          <w:szCs w:val="28"/>
        </w:rPr>
        <w:t xml:space="preserve"> городского Совета от 24.12.20</w:t>
      </w:r>
      <w:r w:rsidRPr="004F1B16">
        <w:rPr>
          <w:sz w:val="28"/>
          <w:szCs w:val="28"/>
        </w:rPr>
        <w:t>20</w:t>
      </w:r>
      <w:r w:rsidR="0067495F" w:rsidRPr="004F1B16">
        <w:rPr>
          <w:sz w:val="28"/>
          <w:szCs w:val="28"/>
        </w:rPr>
        <w:t xml:space="preserve"> № </w:t>
      </w:r>
      <w:r w:rsidRPr="004F1B16">
        <w:rPr>
          <w:sz w:val="28"/>
          <w:szCs w:val="28"/>
        </w:rPr>
        <w:t>44</w:t>
      </w:r>
      <w:r w:rsidR="0067495F" w:rsidRPr="004F1B16">
        <w:rPr>
          <w:sz w:val="28"/>
          <w:szCs w:val="28"/>
        </w:rPr>
        <w:t>»</w:t>
      </w:r>
      <w:r w:rsidR="00552FBB" w:rsidRPr="004F1B16">
        <w:rPr>
          <w:sz w:val="28"/>
          <w:szCs w:val="28"/>
        </w:rPr>
        <w:t xml:space="preserve"> (далее – РОГС </w:t>
      </w:r>
      <w:r w:rsidRPr="004F1B16">
        <w:rPr>
          <w:sz w:val="28"/>
          <w:szCs w:val="28"/>
        </w:rPr>
        <w:t>от 23</w:t>
      </w:r>
      <w:r w:rsidR="007A4F7D" w:rsidRPr="004F1B16">
        <w:rPr>
          <w:sz w:val="28"/>
          <w:szCs w:val="28"/>
        </w:rPr>
        <w:t>.12.202</w:t>
      </w:r>
      <w:r w:rsidRPr="004F1B16">
        <w:rPr>
          <w:sz w:val="28"/>
          <w:szCs w:val="28"/>
        </w:rPr>
        <w:t>1</w:t>
      </w:r>
      <w:r w:rsidR="007A4F7D" w:rsidRPr="004F1B16">
        <w:rPr>
          <w:sz w:val="28"/>
          <w:szCs w:val="28"/>
        </w:rPr>
        <w:t xml:space="preserve"> </w:t>
      </w:r>
      <w:r w:rsidR="00552FBB" w:rsidRPr="004F1B16">
        <w:rPr>
          <w:sz w:val="28"/>
          <w:szCs w:val="28"/>
        </w:rPr>
        <w:t xml:space="preserve">№ </w:t>
      </w:r>
      <w:r w:rsidRPr="004F1B16">
        <w:rPr>
          <w:sz w:val="28"/>
          <w:szCs w:val="28"/>
        </w:rPr>
        <w:t>180</w:t>
      </w:r>
      <w:r w:rsidR="00552FBB" w:rsidRPr="004F1B16">
        <w:rPr>
          <w:sz w:val="28"/>
          <w:szCs w:val="28"/>
        </w:rPr>
        <w:t>)</w:t>
      </w:r>
      <w:r w:rsidR="0067495F" w:rsidRPr="004F1B16">
        <w:rPr>
          <w:sz w:val="28"/>
          <w:szCs w:val="28"/>
        </w:rPr>
        <w:t xml:space="preserve">, </w:t>
      </w:r>
      <w:r w:rsidR="0067495F" w:rsidRPr="004F1B16">
        <w:rPr>
          <w:sz w:val="28"/>
        </w:rPr>
        <w:t>бюджетные назначения на 20</w:t>
      </w:r>
      <w:r w:rsidR="007D2AE1" w:rsidRPr="004F1B16">
        <w:rPr>
          <w:sz w:val="28"/>
        </w:rPr>
        <w:t>2</w:t>
      </w:r>
      <w:r w:rsidRPr="004F1B16">
        <w:rPr>
          <w:sz w:val="28"/>
        </w:rPr>
        <w:t>1</w:t>
      </w:r>
      <w:r w:rsidR="0067495F" w:rsidRPr="004F1B16">
        <w:rPr>
          <w:sz w:val="28"/>
        </w:rPr>
        <w:t xml:space="preserve"> год увеличились по доходам на </w:t>
      </w:r>
      <w:r w:rsidR="007D2AE1" w:rsidRPr="004F1B16">
        <w:rPr>
          <w:sz w:val="28"/>
        </w:rPr>
        <w:lastRenderedPageBreak/>
        <w:t xml:space="preserve">сумму </w:t>
      </w:r>
      <w:r w:rsidRPr="004F1B16">
        <w:rPr>
          <w:sz w:val="28"/>
        </w:rPr>
        <w:t>3 110 579,1</w:t>
      </w:r>
      <w:r w:rsidR="0067495F" w:rsidRPr="004F1B16">
        <w:rPr>
          <w:sz w:val="28"/>
        </w:rPr>
        <w:t xml:space="preserve"> тыс. рублей или на </w:t>
      </w:r>
      <w:r w:rsidRPr="004F1B16">
        <w:rPr>
          <w:sz w:val="28"/>
        </w:rPr>
        <w:t>20,6</w:t>
      </w:r>
      <w:r w:rsidR="0067495F" w:rsidRPr="004F1B16">
        <w:rPr>
          <w:sz w:val="28"/>
        </w:rPr>
        <w:t>%</w:t>
      </w:r>
      <w:r w:rsidR="006F0650" w:rsidRPr="004F1B16">
        <w:rPr>
          <w:sz w:val="28"/>
        </w:rPr>
        <w:t xml:space="preserve"> и </w:t>
      </w:r>
      <w:r w:rsidR="0067495F" w:rsidRPr="004F1B16">
        <w:rPr>
          <w:sz w:val="28"/>
        </w:rPr>
        <w:t xml:space="preserve">составили </w:t>
      </w:r>
      <w:r w:rsidRPr="004F1B16">
        <w:rPr>
          <w:sz w:val="28"/>
          <w:szCs w:val="28"/>
        </w:rPr>
        <w:t>18 243 456,9</w:t>
      </w:r>
      <w:r w:rsidR="007D2AE1" w:rsidRPr="004F1B16">
        <w:rPr>
          <w:sz w:val="28"/>
          <w:szCs w:val="28"/>
        </w:rPr>
        <w:t xml:space="preserve"> </w:t>
      </w:r>
      <w:r w:rsidR="0067495F" w:rsidRPr="004F1B16">
        <w:rPr>
          <w:sz w:val="28"/>
        </w:rPr>
        <w:t xml:space="preserve">тыс. рублей, по расходам – на </w:t>
      </w:r>
      <w:r w:rsidR="007D2AE1" w:rsidRPr="004F1B16">
        <w:rPr>
          <w:sz w:val="28"/>
        </w:rPr>
        <w:t xml:space="preserve">сумму </w:t>
      </w:r>
      <w:r w:rsidRPr="004F1B16">
        <w:rPr>
          <w:sz w:val="28"/>
        </w:rPr>
        <w:t>3 714 609,2</w:t>
      </w:r>
      <w:r w:rsidR="0067495F" w:rsidRPr="004F1B16">
        <w:rPr>
          <w:sz w:val="28"/>
        </w:rPr>
        <w:t xml:space="preserve"> тыс. рублей или на </w:t>
      </w:r>
      <w:r w:rsidRPr="004F1B16">
        <w:rPr>
          <w:sz w:val="28"/>
        </w:rPr>
        <w:t>24,5</w:t>
      </w:r>
      <w:r w:rsidR="0067495F" w:rsidRPr="004F1B16">
        <w:rPr>
          <w:sz w:val="28"/>
        </w:rPr>
        <w:t xml:space="preserve">% и составили </w:t>
      </w:r>
      <w:r w:rsidRPr="004F1B16">
        <w:rPr>
          <w:sz w:val="28"/>
          <w:szCs w:val="28"/>
        </w:rPr>
        <w:t>18 847 487,0</w:t>
      </w:r>
      <w:r w:rsidR="007D2AE1" w:rsidRPr="004F1B16">
        <w:rPr>
          <w:sz w:val="28"/>
          <w:szCs w:val="28"/>
        </w:rPr>
        <w:t xml:space="preserve"> </w:t>
      </w:r>
      <w:r w:rsidR="0067495F" w:rsidRPr="004F1B16">
        <w:rPr>
          <w:sz w:val="28"/>
        </w:rPr>
        <w:t xml:space="preserve">тыс. рублей, дефицит бюджета составил </w:t>
      </w:r>
      <w:r w:rsidRPr="004F1B16">
        <w:rPr>
          <w:sz w:val="28"/>
        </w:rPr>
        <w:t>604 030,1</w:t>
      </w:r>
      <w:r w:rsidR="0067495F" w:rsidRPr="004F1B16">
        <w:t xml:space="preserve"> </w:t>
      </w:r>
      <w:r w:rsidR="0067495F" w:rsidRPr="004F1B16">
        <w:rPr>
          <w:sz w:val="28"/>
        </w:rPr>
        <w:t>тыс. рублей.</w:t>
      </w:r>
      <w:r w:rsidR="007D2AE1" w:rsidRPr="004F1B16">
        <w:rPr>
          <w:sz w:val="28"/>
          <w:szCs w:val="28"/>
        </w:rPr>
        <w:t xml:space="preserve"> </w:t>
      </w:r>
    </w:p>
    <w:p w14:paraId="04C3B0CD" w14:textId="77777777" w:rsidR="0067495F" w:rsidRPr="004F1B16" w:rsidRDefault="0067495F" w:rsidP="00E80545">
      <w:pPr>
        <w:ind w:firstLine="720"/>
        <w:contextualSpacing/>
        <w:jc w:val="both"/>
        <w:rPr>
          <w:sz w:val="28"/>
          <w:szCs w:val="28"/>
        </w:rPr>
      </w:pPr>
      <w:r w:rsidRPr="004F1B16">
        <w:rPr>
          <w:sz w:val="28"/>
          <w:szCs w:val="28"/>
        </w:rPr>
        <w:t>Кроме этого, в декабре 20</w:t>
      </w:r>
      <w:r w:rsidR="007D2AE1" w:rsidRPr="004F1B16">
        <w:rPr>
          <w:sz w:val="28"/>
          <w:szCs w:val="28"/>
        </w:rPr>
        <w:t>2</w:t>
      </w:r>
      <w:r w:rsidR="00EF1109" w:rsidRPr="004F1B16">
        <w:rPr>
          <w:sz w:val="28"/>
          <w:szCs w:val="28"/>
        </w:rPr>
        <w:t>1</w:t>
      </w:r>
      <w:r w:rsidRPr="004F1B16">
        <w:rPr>
          <w:sz w:val="28"/>
          <w:szCs w:val="28"/>
        </w:rPr>
        <w:t xml:space="preserve"> года на основании статьи 217 Бюджетного кодекса РФ Финансовым управлением внесены изменения в сводную бюджетную роспись по расходам бюджета города Оренбурга и источникам финансирования дефицита бюджета, в результате которых общий объ</w:t>
      </w:r>
      <w:r w:rsidR="007D2AE1" w:rsidRPr="004F1B16">
        <w:rPr>
          <w:sz w:val="28"/>
          <w:szCs w:val="28"/>
        </w:rPr>
        <w:t>ем бюджетных ассигнований на 202</w:t>
      </w:r>
      <w:r w:rsidR="00650A8D" w:rsidRPr="004F1B16">
        <w:rPr>
          <w:sz w:val="28"/>
          <w:szCs w:val="28"/>
        </w:rPr>
        <w:t>1</w:t>
      </w:r>
      <w:r w:rsidRPr="004F1B16">
        <w:rPr>
          <w:sz w:val="28"/>
          <w:szCs w:val="28"/>
        </w:rPr>
        <w:t xml:space="preserve"> год сократился на </w:t>
      </w:r>
      <w:r w:rsidR="006D2BEA" w:rsidRPr="004F1B16">
        <w:rPr>
          <w:sz w:val="28"/>
          <w:szCs w:val="28"/>
        </w:rPr>
        <w:t>50 956,9</w:t>
      </w:r>
      <w:r w:rsidRPr="004F1B16">
        <w:rPr>
          <w:sz w:val="28"/>
          <w:szCs w:val="28"/>
        </w:rPr>
        <w:t xml:space="preserve"> тыс. рублей и составил </w:t>
      </w:r>
      <w:r w:rsidR="006D2BEA" w:rsidRPr="004F1B16">
        <w:rPr>
          <w:sz w:val="28"/>
          <w:szCs w:val="28"/>
        </w:rPr>
        <w:t>18 796 530,1</w:t>
      </w:r>
      <w:r w:rsidRPr="004F1B16">
        <w:rPr>
          <w:sz w:val="28"/>
          <w:szCs w:val="28"/>
        </w:rPr>
        <w:t xml:space="preserve"> тыс. рублей.</w:t>
      </w:r>
    </w:p>
    <w:p w14:paraId="626264A3" w14:textId="77777777" w:rsidR="0067495F" w:rsidRPr="004F1B16" w:rsidRDefault="0067495F" w:rsidP="00E80545">
      <w:pPr>
        <w:autoSpaceDE w:val="0"/>
        <w:autoSpaceDN w:val="0"/>
        <w:adjustRightInd w:val="0"/>
        <w:ind w:firstLine="709"/>
        <w:contextualSpacing/>
        <w:jc w:val="both"/>
        <w:rPr>
          <w:color w:val="000000"/>
          <w:sz w:val="28"/>
          <w:szCs w:val="28"/>
        </w:rPr>
      </w:pPr>
      <w:r w:rsidRPr="004F1B16">
        <w:rPr>
          <w:color w:val="000000"/>
          <w:sz w:val="28"/>
          <w:szCs w:val="28"/>
        </w:rPr>
        <w:t>Согласно Отчету об исполнении бюджета города Оренбурга кассовое исполнение местного бюджета в 20</w:t>
      </w:r>
      <w:r w:rsidR="007D2AE1" w:rsidRPr="004F1B16">
        <w:rPr>
          <w:color w:val="000000"/>
          <w:sz w:val="28"/>
          <w:szCs w:val="28"/>
        </w:rPr>
        <w:t>2</w:t>
      </w:r>
      <w:r w:rsidR="006D2BEA" w:rsidRPr="004F1B16">
        <w:rPr>
          <w:color w:val="000000"/>
          <w:sz w:val="28"/>
          <w:szCs w:val="28"/>
        </w:rPr>
        <w:t>1</w:t>
      </w:r>
      <w:r w:rsidRPr="004F1B16">
        <w:rPr>
          <w:color w:val="000000"/>
          <w:sz w:val="28"/>
          <w:szCs w:val="28"/>
        </w:rPr>
        <w:t xml:space="preserve"> году по </w:t>
      </w:r>
      <w:r w:rsidRPr="004F1B16">
        <w:rPr>
          <w:bCs/>
          <w:color w:val="000000"/>
          <w:sz w:val="28"/>
          <w:szCs w:val="28"/>
        </w:rPr>
        <w:t xml:space="preserve">доходам составило </w:t>
      </w:r>
      <w:r w:rsidR="006D2BEA" w:rsidRPr="004F1B16">
        <w:rPr>
          <w:bCs/>
          <w:color w:val="000000"/>
          <w:sz w:val="28"/>
          <w:szCs w:val="28"/>
        </w:rPr>
        <w:t>18 230 981,5</w:t>
      </w:r>
      <w:r w:rsidRPr="004F1B16">
        <w:rPr>
          <w:bCs/>
          <w:color w:val="000000"/>
          <w:sz w:val="28"/>
          <w:szCs w:val="28"/>
        </w:rPr>
        <w:t xml:space="preserve"> тыс. рублей</w:t>
      </w:r>
      <w:r w:rsidRPr="004F1B16">
        <w:rPr>
          <w:color w:val="000000"/>
          <w:sz w:val="28"/>
          <w:szCs w:val="28"/>
        </w:rPr>
        <w:t xml:space="preserve"> или </w:t>
      </w:r>
      <w:r w:rsidR="006D2BEA" w:rsidRPr="004F1B16">
        <w:rPr>
          <w:color w:val="000000"/>
          <w:sz w:val="28"/>
          <w:szCs w:val="28"/>
        </w:rPr>
        <w:t>99,9</w:t>
      </w:r>
      <w:r w:rsidRPr="004F1B16">
        <w:rPr>
          <w:bCs/>
          <w:color w:val="000000"/>
          <w:sz w:val="28"/>
          <w:szCs w:val="28"/>
        </w:rPr>
        <w:t>% от уточненных бюджетных назначений</w:t>
      </w:r>
      <w:r w:rsidRPr="004F1B16">
        <w:rPr>
          <w:color w:val="000000"/>
          <w:sz w:val="28"/>
          <w:szCs w:val="28"/>
        </w:rPr>
        <w:t xml:space="preserve">, по </w:t>
      </w:r>
      <w:r w:rsidRPr="004F1B16">
        <w:rPr>
          <w:bCs/>
          <w:color w:val="000000"/>
          <w:sz w:val="28"/>
          <w:szCs w:val="28"/>
        </w:rPr>
        <w:t xml:space="preserve">расходам </w:t>
      </w:r>
      <w:r w:rsidRPr="004F1B16">
        <w:rPr>
          <w:color w:val="000000"/>
          <w:sz w:val="28"/>
          <w:szCs w:val="28"/>
        </w:rPr>
        <w:t xml:space="preserve">– </w:t>
      </w:r>
      <w:r w:rsidR="006D2BEA" w:rsidRPr="004F1B16">
        <w:rPr>
          <w:color w:val="000000"/>
          <w:sz w:val="28"/>
          <w:szCs w:val="28"/>
        </w:rPr>
        <w:t xml:space="preserve">18 124 254,9 </w:t>
      </w:r>
      <w:r w:rsidRPr="004F1B16">
        <w:rPr>
          <w:bCs/>
          <w:color w:val="000000"/>
          <w:sz w:val="28"/>
          <w:szCs w:val="28"/>
        </w:rPr>
        <w:t>тыс. рублей</w:t>
      </w:r>
      <w:r w:rsidRPr="004F1B16">
        <w:rPr>
          <w:color w:val="000000"/>
          <w:sz w:val="28"/>
          <w:szCs w:val="28"/>
        </w:rPr>
        <w:t xml:space="preserve"> или </w:t>
      </w:r>
      <w:r w:rsidR="00CE1816" w:rsidRPr="004F1B16">
        <w:rPr>
          <w:color w:val="000000"/>
          <w:sz w:val="28"/>
          <w:szCs w:val="28"/>
        </w:rPr>
        <w:t>96,</w:t>
      </w:r>
      <w:r w:rsidR="006D2BEA" w:rsidRPr="004F1B16">
        <w:rPr>
          <w:color w:val="000000"/>
          <w:sz w:val="28"/>
          <w:szCs w:val="28"/>
        </w:rPr>
        <w:t>4</w:t>
      </w:r>
      <w:r w:rsidRPr="004F1B16">
        <w:rPr>
          <w:bCs/>
          <w:color w:val="000000"/>
          <w:sz w:val="28"/>
          <w:szCs w:val="28"/>
        </w:rPr>
        <w:t>% от показателей уточненной бюджетной росписи</w:t>
      </w:r>
      <w:r w:rsidRPr="004F1B16">
        <w:rPr>
          <w:color w:val="000000"/>
          <w:sz w:val="28"/>
          <w:szCs w:val="28"/>
        </w:rPr>
        <w:t xml:space="preserve">. В ходе исполнения бюджета города Оренбурга за отчетный год сложился </w:t>
      </w:r>
      <w:r w:rsidR="00CE1816" w:rsidRPr="004F1B16">
        <w:rPr>
          <w:color w:val="000000"/>
          <w:sz w:val="28"/>
          <w:szCs w:val="28"/>
        </w:rPr>
        <w:t>про</w:t>
      </w:r>
      <w:r w:rsidRPr="004F1B16">
        <w:rPr>
          <w:color w:val="000000"/>
          <w:sz w:val="28"/>
          <w:szCs w:val="28"/>
        </w:rPr>
        <w:t>фицит</w:t>
      </w:r>
      <w:r w:rsidRPr="004F1B16">
        <w:rPr>
          <w:bCs/>
          <w:color w:val="000000"/>
          <w:sz w:val="28"/>
          <w:szCs w:val="28"/>
        </w:rPr>
        <w:t xml:space="preserve"> бюджета в размере </w:t>
      </w:r>
      <w:r w:rsidR="006D2BEA" w:rsidRPr="004F1B16">
        <w:rPr>
          <w:bCs/>
          <w:color w:val="000000"/>
          <w:sz w:val="28"/>
          <w:szCs w:val="28"/>
        </w:rPr>
        <w:t>106 726,6</w:t>
      </w:r>
      <w:r w:rsidRPr="004F1B16">
        <w:rPr>
          <w:bCs/>
          <w:color w:val="000000"/>
          <w:sz w:val="28"/>
          <w:szCs w:val="28"/>
        </w:rPr>
        <w:t xml:space="preserve"> тыс. рублей</w:t>
      </w:r>
      <w:r w:rsidRPr="004F1B16">
        <w:rPr>
          <w:color w:val="000000"/>
          <w:sz w:val="28"/>
          <w:szCs w:val="28"/>
        </w:rPr>
        <w:t>.</w:t>
      </w:r>
    </w:p>
    <w:p w14:paraId="73BBBBF2" w14:textId="77777777" w:rsidR="008602C7" w:rsidRPr="004F1B16" w:rsidRDefault="0067495F" w:rsidP="00E80545">
      <w:pPr>
        <w:autoSpaceDE w:val="0"/>
        <w:autoSpaceDN w:val="0"/>
        <w:adjustRightInd w:val="0"/>
        <w:ind w:firstLine="709"/>
        <w:contextualSpacing/>
        <w:jc w:val="both"/>
        <w:rPr>
          <w:color w:val="000000"/>
          <w:sz w:val="28"/>
          <w:szCs w:val="28"/>
        </w:rPr>
      </w:pPr>
      <w:r w:rsidRPr="004F1B16">
        <w:rPr>
          <w:color w:val="000000"/>
          <w:sz w:val="28"/>
          <w:szCs w:val="28"/>
        </w:rPr>
        <w:t>По сравнению с показ</w:t>
      </w:r>
      <w:r w:rsidR="00DD2816" w:rsidRPr="004F1B16">
        <w:rPr>
          <w:color w:val="000000"/>
          <w:sz w:val="28"/>
          <w:szCs w:val="28"/>
        </w:rPr>
        <w:t>ателями исполнения бюджета в предыдущем</w:t>
      </w:r>
      <w:r w:rsidRPr="004F1B16">
        <w:rPr>
          <w:color w:val="000000"/>
          <w:sz w:val="28"/>
          <w:szCs w:val="28"/>
        </w:rPr>
        <w:t xml:space="preserve"> году, доходы городского бюджета, составлявшие в </w:t>
      </w:r>
      <w:r w:rsidR="00DD2816" w:rsidRPr="004F1B16">
        <w:rPr>
          <w:color w:val="000000"/>
          <w:sz w:val="28"/>
          <w:szCs w:val="28"/>
        </w:rPr>
        <w:t>2020</w:t>
      </w:r>
      <w:r w:rsidRPr="004F1B16">
        <w:rPr>
          <w:color w:val="000000"/>
          <w:sz w:val="28"/>
          <w:szCs w:val="28"/>
        </w:rPr>
        <w:t xml:space="preserve"> году </w:t>
      </w:r>
      <w:r w:rsidR="00DD2816" w:rsidRPr="004F1B16">
        <w:rPr>
          <w:bCs/>
          <w:color w:val="000000"/>
          <w:sz w:val="28"/>
          <w:szCs w:val="28"/>
        </w:rPr>
        <w:t>14 679 603,0</w:t>
      </w:r>
      <w:r w:rsidRPr="004F1B16">
        <w:rPr>
          <w:bCs/>
          <w:color w:val="000000"/>
          <w:sz w:val="28"/>
          <w:szCs w:val="28"/>
        </w:rPr>
        <w:t xml:space="preserve"> тыс. рублей, в отчетном году</w:t>
      </w:r>
      <w:r w:rsidRPr="004F1B16">
        <w:rPr>
          <w:color w:val="000000"/>
          <w:sz w:val="28"/>
          <w:szCs w:val="28"/>
        </w:rPr>
        <w:t xml:space="preserve"> увеличились на </w:t>
      </w:r>
      <w:r w:rsidR="00DD2816" w:rsidRPr="004F1B16">
        <w:rPr>
          <w:color w:val="000000"/>
          <w:sz w:val="28"/>
          <w:szCs w:val="28"/>
        </w:rPr>
        <w:t>3 551 378,5</w:t>
      </w:r>
      <w:r w:rsidRPr="004F1B16">
        <w:rPr>
          <w:color w:val="000000"/>
          <w:sz w:val="28"/>
          <w:szCs w:val="28"/>
        </w:rPr>
        <w:t xml:space="preserve"> тыс. рублей или на </w:t>
      </w:r>
      <w:r w:rsidR="00DD2816" w:rsidRPr="004F1B16">
        <w:rPr>
          <w:color w:val="000000"/>
          <w:sz w:val="28"/>
          <w:szCs w:val="28"/>
        </w:rPr>
        <w:t>24,2</w:t>
      </w:r>
      <w:r w:rsidRPr="004F1B16">
        <w:rPr>
          <w:color w:val="000000"/>
          <w:sz w:val="28"/>
          <w:szCs w:val="28"/>
        </w:rPr>
        <w:t>%. Расходы городск</w:t>
      </w:r>
      <w:r w:rsidR="000F2446" w:rsidRPr="004F1B16">
        <w:rPr>
          <w:color w:val="000000"/>
          <w:sz w:val="28"/>
          <w:szCs w:val="28"/>
        </w:rPr>
        <w:t>ого бюджета, составлявшие в 20</w:t>
      </w:r>
      <w:r w:rsidR="00DD2816" w:rsidRPr="004F1B16">
        <w:rPr>
          <w:color w:val="000000"/>
          <w:sz w:val="28"/>
          <w:szCs w:val="28"/>
        </w:rPr>
        <w:t>20</w:t>
      </w:r>
      <w:r w:rsidRPr="004F1B16">
        <w:rPr>
          <w:color w:val="000000"/>
          <w:sz w:val="28"/>
          <w:szCs w:val="28"/>
        </w:rPr>
        <w:t xml:space="preserve"> году </w:t>
      </w:r>
      <w:r w:rsidR="00DD2816" w:rsidRPr="004F1B16">
        <w:rPr>
          <w:color w:val="000000"/>
          <w:sz w:val="28"/>
          <w:szCs w:val="28"/>
        </w:rPr>
        <w:t>14 458 970,8</w:t>
      </w:r>
      <w:r w:rsidR="000F2446" w:rsidRPr="004F1B16">
        <w:rPr>
          <w:color w:val="000000"/>
          <w:sz w:val="28"/>
          <w:szCs w:val="28"/>
        </w:rPr>
        <w:t xml:space="preserve"> </w:t>
      </w:r>
      <w:r w:rsidRPr="004F1B16">
        <w:rPr>
          <w:bCs/>
          <w:color w:val="000000"/>
          <w:sz w:val="28"/>
          <w:szCs w:val="28"/>
        </w:rPr>
        <w:t>тыс. рублей, в отчетном году увеличились</w:t>
      </w:r>
      <w:r w:rsidRPr="004F1B16">
        <w:rPr>
          <w:color w:val="000000"/>
          <w:sz w:val="28"/>
          <w:szCs w:val="28"/>
        </w:rPr>
        <w:t xml:space="preserve"> на </w:t>
      </w:r>
      <w:r w:rsidR="00DD2816" w:rsidRPr="004F1B16">
        <w:rPr>
          <w:color w:val="000000"/>
          <w:sz w:val="28"/>
          <w:szCs w:val="28"/>
        </w:rPr>
        <w:t>3 665 284,1</w:t>
      </w:r>
      <w:r w:rsidR="008602C7" w:rsidRPr="004F1B16">
        <w:rPr>
          <w:sz w:val="28"/>
          <w:szCs w:val="28"/>
        </w:rPr>
        <w:t xml:space="preserve"> тыс. рублей или на </w:t>
      </w:r>
      <w:r w:rsidR="00DD2816" w:rsidRPr="004F1B16">
        <w:rPr>
          <w:sz w:val="28"/>
          <w:szCs w:val="28"/>
        </w:rPr>
        <w:t>25,3</w:t>
      </w:r>
      <w:r w:rsidR="008602C7" w:rsidRPr="004F1B16">
        <w:rPr>
          <w:sz w:val="28"/>
          <w:szCs w:val="28"/>
        </w:rPr>
        <w:t>%.</w:t>
      </w:r>
    </w:p>
    <w:p w14:paraId="042620FD" w14:textId="77777777" w:rsidR="000F2446" w:rsidRPr="004F1B16" w:rsidRDefault="0067495F" w:rsidP="00E80545">
      <w:pPr>
        <w:autoSpaceDE w:val="0"/>
        <w:autoSpaceDN w:val="0"/>
        <w:adjustRightInd w:val="0"/>
        <w:ind w:firstLine="709"/>
        <w:contextualSpacing/>
        <w:jc w:val="both"/>
        <w:rPr>
          <w:sz w:val="28"/>
          <w:szCs w:val="28"/>
        </w:rPr>
      </w:pPr>
      <w:r w:rsidRPr="004F1B16">
        <w:rPr>
          <w:sz w:val="28"/>
          <w:szCs w:val="28"/>
        </w:rPr>
        <w:t xml:space="preserve">Основной причиной увеличения доходной части бюджета в </w:t>
      </w:r>
      <w:r w:rsidR="000F2446" w:rsidRPr="004F1B16">
        <w:rPr>
          <w:sz w:val="28"/>
          <w:szCs w:val="28"/>
        </w:rPr>
        <w:t xml:space="preserve">отчетном </w:t>
      </w:r>
      <w:r w:rsidRPr="004F1B16">
        <w:rPr>
          <w:sz w:val="28"/>
          <w:szCs w:val="28"/>
        </w:rPr>
        <w:t>году являлся рост по сравнению с показат</w:t>
      </w:r>
      <w:r w:rsidR="000F2446" w:rsidRPr="004F1B16">
        <w:rPr>
          <w:sz w:val="28"/>
          <w:szCs w:val="28"/>
        </w:rPr>
        <w:t>елями исполнения бюджета за</w:t>
      </w:r>
      <w:r w:rsidR="008A7BEF" w:rsidRPr="004F1B16">
        <w:rPr>
          <w:sz w:val="28"/>
          <w:szCs w:val="28"/>
        </w:rPr>
        <w:t xml:space="preserve"> 2020</w:t>
      </w:r>
      <w:r w:rsidRPr="004F1B16">
        <w:rPr>
          <w:sz w:val="28"/>
          <w:szCs w:val="28"/>
        </w:rPr>
        <w:t xml:space="preserve"> год поступлений межбюджетных трансфертов в форме </w:t>
      </w:r>
      <w:r w:rsidR="000F2446" w:rsidRPr="004F1B16">
        <w:rPr>
          <w:sz w:val="28"/>
          <w:szCs w:val="28"/>
        </w:rPr>
        <w:t>субсидий</w:t>
      </w:r>
      <w:r w:rsidRPr="004F1B16">
        <w:rPr>
          <w:sz w:val="28"/>
          <w:szCs w:val="28"/>
        </w:rPr>
        <w:t xml:space="preserve"> (+</w:t>
      </w:r>
      <w:r w:rsidR="008A7BEF" w:rsidRPr="004F1B16">
        <w:rPr>
          <w:sz w:val="28"/>
          <w:szCs w:val="28"/>
        </w:rPr>
        <w:t>2 088 851,3</w:t>
      </w:r>
      <w:r w:rsidRPr="004F1B16">
        <w:rPr>
          <w:sz w:val="28"/>
          <w:szCs w:val="28"/>
        </w:rPr>
        <w:t xml:space="preserve"> тыс. рублей), субвенций (+</w:t>
      </w:r>
      <w:r w:rsidR="008A7BEF" w:rsidRPr="004F1B16">
        <w:rPr>
          <w:sz w:val="28"/>
          <w:szCs w:val="28"/>
        </w:rPr>
        <w:t>376 726,4</w:t>
      </w:r>
      <w:r w:rsidRPr="004F1B16">
        <w:rPr>
          <w:sz w:val="28"/>
          <w:szCs w:val="28"/>
        </w:rPr>
        <w:t xml:space="preserve"> тыс. рублей) и </w:t>
      </w:r>
      <w:r w:rsidR="008A7BEF" w:rsidRPr="004F1B16">
        <w:rPr>
          <w:sz w:val="28"/>
          <w:szCs w:val="28"/>
        </w:rPr>
        <w:t>дотаций</w:t>
      </w:r>
      <w:r w:rsidRPr="004F1B16">
        <w:rPr>
          <w:sz w:val="28"/>
          <w:szCs w:val="28"/>
        </w:rPr>
        <w:t xml:space="preserve"> (+</w:t>
      </w:r>
      <w:r w:rsidR="008A7BEF" w:rsidRPr="004F1B16">
        <w:rPr>
          <w:sz w:val="28"/>
          <w:szCs w:val="28"/>
        </w:rPr>
        <w:t>352 397,9</w:t>
      </w:r>
      <w:r w:rsidRPr="004F1B16">
        <w:rPr>
          <w:sz w:val="28"/>
          <w:szCs w:val="28"/>
        </w:rPr>
        <w:t xml:space="preserve"> тыс. рублей), а также </w:t>
      </w:r>
      <w:r w:rsidR="008A7BEF" w:rsidRPr="004F1B16">
        <w:rPr>
          <w:sz w:val="28"/>
          <w:szCs w:val="28"/>
        </w:rPr>
        <w:t>налоговых и неналоговых</w:t>
      </w:r>
      <w:r w:rsidRPr="004F1B16">
        <w:rPr>
          <w:sz w:val="28"/>
          <w:szCs w:val="28"/>
        </w:rPr>
        <w:t xml:space="preserve"> доходов (+</w:t>
      </w:r>
      <w:r w:rsidR="008A7BEF" w:rsidRPr="004F1B16">
        <w:rPr>
          <w:sz w:val="28"/>
          <w:szCs w:val="28"/>
        </w:rPr>
        <w:t>888 088,1</w:t>
      </w:r>
      <w:r w:rsidRPr="004F1B16">
        <w:rPr>
          <w:sz w:val="28"/>
          <w:szCs w:val="28"/>
        </w:rPr>
        <w:t xml:space="preserve"> тыс. рублей).</w:t>
      </w:r>
    </w:p>
    <w:p w14:paraId="45CC36F1" w14:textId="77777777" w:rsidR="0067495F" w:rsidRPr="004F1B16" w:rsidRDefault="0067495F" w:rsidP="00E80545">
      <w:pPr>
        <w:autoSpaceDE w:val="0"/>
        <w:autoSpaceDN w:val="0"/>
        <w:adjustRightInd w:val="0"/>
        <w:ind w:firstLine="709"/>
        <w:contextualSpacing/>
        <w:jc w:val="both"/>
        <w:rPr>
          <w:sz w:val="28"/>
          <w:szCs w:val="28"/>
        </w:rPr>
      </w:pPr>
      <w:r w:rsidRPr="004F1B16">
        <w:rPr>
          <w:sz w:val="28"/>
          <w:szCs w:val="28"/>
        </w:rPr>
        <w:t>Указанные доходы в отчетном году</w:t>
      </w:r>
      <w:r w:rsidR="005B1211" w:rsidRPr="004F1B16">
        <w:rPr>
          <w:sz w:val="28"/>
          <w:szCs w:val="28"/>
        </w:rPr>
        <w:t>,</w:t>
      </w:r>
      <w:r w:rsidRPr="004F1B16">
        <w:rPr>
          <w:sz w:val="28"/>
          <w:szCs w:val="28"/>
        </w:rPr>
        <w:t xml:space="preserve"> в основном</w:t>
      </w:r>
      <w:r w:rsidR="005B1211" w:rsidRPr="004F1B16">
        <w:rPr>
          <w:sz w:val="28"/>
          <w:szCs w:val="28"/>
        </w:rPr>
        <w:t>,</w:t>
      </w:r>
      <w:r w:rsidRPr="004F1B16">
        <w:rPr>
          <w:sz w:val="28"/>
          <w:szCs w:val="28"/>
        </w:rPr>
        <w:t xml:space="preserve"> направлены на увеличение бюджетных расходов в сфере </w:t>
      </w:r>
      <w:r w:rsidR="008A7BEF" w:rsidRPr="004F1B16">
        <w:rPr>
          <w:sz w:val="28"/>
          <w:szCs w:val="28"/>
        </w:rPr>
        <w:t>образования (+ 3 119 670,7 тыс. рублей), жилищно-коммунального хозяйства</w:t>
      </w:r>
      <w:r w:rsidRPr="004F1B16">
        <w:rPr>
          <w:sz w:val="28"/>
          <w:szCs w:val="28"/>
        </w:rPr>
        <w:t xml:space="preserve"> (+</w:t>
      </w:r>
      <w:r w:rsidR="008A7BEF" w:rsidRPr="004F1B16">
        <w:rPr>
          <w:sz w:val="28"/>
          <w:szCs w:val="28"/>
        </w:rPr>
        <w:t>535 621,3</w:t>
      </w:r>
      <w:r w:rsidR="000F2446" w:rsidRPr="004F1B16">
        <w:rPr>
          <w:sz w:val="28"/>
          <w:szCs w:val="28"/>
        </w:rPr>
        <w:t xml:space="preserve"> </w:t>
      </w:r>
      <w:r w:rsidR="008A7BEF" w:rsidRPr="004F1B16">
        <w:rPr>
          <w:sz w:val="28"/>
          <w:szCs w:val="28"/>
        </w:rPr>
        <w:t>тыс. рублей) и культуры (</w:t>
      </w:r>
      <w:r w:rsidR="007261B3" w:rsidRPr="004F1B16">
        <w:rPr>
          <w:sz w:val="28"/>
          <w:szCs w:val="28"/>
        </w:rPr>
        <w:t>125 656,1 тыс. рублей)</w:t>
      </w:r>
      <w:r w:rsidRPr="004F1B16">
        <w:rPr>
          <w:sz w:val="28"/>
          <w:szCs w:val="28"/>
        </w:rPr>
        <w:t>.</w:t>
      </w:r>
    </w:p>
    <w:p w14:paraId="46649BC2" w14:textId="77777777" w:rsidR="00170E4E" w:rsidRPr="004F1B16" w:rsidRDefault="00170E4E" w:rsidP="00E80545">
      <w:pPr>
        <w:autoSpaceDE w:val="0"/>
        <w:autoSpaceDN w:val="0"/>
        <w:adjustRightInd w:val="0"/>
        <w:ind w:firstLine="709"/>
        <w:contextualSpacing/>
        <w:jc w:val="both"/>
        <w:rPr>
          <w:sz w:val="16"/>
          <w:szCs w:val="16"/>
        </w:rPr>
      </w:pPr>
    </w:p>
    <w:p w14:paraId="1CB84402" w14:textId="77777777" w:rsidR="0067495F" w:rsidRPr="004F1B16" w:rsidRDefault="0067495F" w:rsidP="00E80545">
      <w:pPr>
        <w:tabs>
          <w:tab w:val="num" w:pos="720"/>
        </w:tabs>
        <w:ind w:firstLine="720"/>
        <w:contextualSpacing/>
        <w:jc w:val="both"/>
        <w:rPr>
          <w:sz w:val="28"/>
          <w:szCs w:val="28"/>
        </w:rPr>
      </w:pPr>
      <w:r w:rsidRPr="004F1B16">
        <w:rPr>
          <w:sz w:val="28"/>
          <w:szCs w:val="28"/>
        </w:rPr>
        <w:t>В 20</w:t>
      </w:r>
      <w:r w:rsidR="00DD2816" w:rsidRPr="004F1B16">
        <w:rPr>
          <w:sz w:val="28"/>
          <w:szCs w:val="28"/>
        </w:rPr>
        <w:t>21</w:t>
      </w:r>
      <w:r w:rsidRPr="004F1B16">
        <w:rPr>
          <w:sz w:val="28"/>
          <w:szCs w:val="28"/>
        </w:rPr>
        <w:t xml:space="preserve"> году бюджет города Оренбурга исполняли </w:t>
      </w:r>
      <w:r w:rsidR="00E248A2" w:rsidRPr="004F1B16">
        <w:rPr>
          <w:sz w:val="28"/>
          <w:szCs w:val="28"/>
        </w:rPr>
        <w:t>49</w:t>
      </w:r>
      <w:r w:rsidRPr="004F1B16">
        <w:rPr>
          <w:sz w:val="28"/>
          <w:szCs w:val="28"/>
        </w:rPr>
        <w:t xml:space="preserve"> главных администраторов бюджетных средств города Оренбурга, в том числе: </w:t>
      </w:r>
    </w:p>
    <w:p w14:paraId="6415D518" w14:textId="77777777" w:rsidR="0067495F" w:rsidRPr="004F1B16" w:rsidRDefault="00A32C5C" w:rsidP="003B684D">
      <w:pPr>
        <w:pStyle w:val="a5"/>
        <w:numPr>
          <w:ilvl w:val="0"/>
          <w:numId w:val="10"/>
        </w:numPr>
        <w:tabs>
          <w:tab w:val="num" w:pos="720"/>
          <w:tab w:val="left" w:pos="1134"/>
        </w:tabs>
        <w:ind w:left="0" w:firstLine="709"/>
        <w:jc w:val="both"/>
        <w:rPr>
          <w:sz w:val="28"/>
          <w:szCs w:val="28"/>
        </w:rPr>
      </w:pPr>
      <w:r w:rsidRPr="004F1B16">
        <w:rPr>
          <w:sz w:val="28"/>
        </w:rPr>
        <w:t>2</w:t>
      </w:r>
      <w:r w:rsidR="008A7BEF" w:rsidRPr="004F1B16">
        <w:rPr>
          <w:sz w:val="28"/>
        </w:rPr>
        <w:t>3</w:t>
      </w:r>
      <w:r w:rsidR="0067495F" w:rsidRPr="004F1B16">
        <w:rPr>
          <w:sz w:val="28"/>
        </w:rPr>
        <w:t xml:space="preserve"> главных администратора бюджетных средств, являющихся органами местного самоуправления, муниципальными органами, отраслевыми (функциональными) и территориальными органами Администрации города Оренбурга – получателями средств бюджета города Оренбурга, из них:</w:t>
      </w:r>
    </w:p>
    <w:p w14:paraId="349CE7CA" w14:textId="77777777" w:rsidR="0067495F" w:rsidRPr="004F1B16" w:rsidRDefault="008A7BEF" w:rsidP="003B684D">
      <w:pPr>
        <w:pStyle w:val="a5"/>
        <w:numPr>
          <w:ilvl w:val="0"/>
          <w:numId w:val="11"/>
        </w:numPr>
        <w:tabs>
          <w:tab w:val="num" w:pos="720"/>
          <w:tab w:val="left" w:pos="1134"/>
        </w:tabs>
        <w:ind w:left="0" w:firstLine="709"/>
        <w:jc w:val="both"/>
        <w:rPr>
          <w:sz w:val="28"/>
          <w:szCs w:val="28"/>
        </w:rPr>
      </w:pPr>
      <w:r w:rsidRPr="004F1B16">
        <w:rPr>
          <w:sz w:val="28"/>
          <w:szCs w:val="28"/>
        </w:rPr>
        <w:t>2</w:t>
      </w:r>
      <w:r w:rsidR="0067495F" w:rsidRPr="004F1B16">
        <w:rPr>
          <w:sz w:val="28"/>
          <w:szCs w:val="28"/>
        </w:rPr>
        <w:t xml:space="preserve"> главны</w:t>
      </w:r>
      <w:r w:rsidR="00170E4E" w:rsidRPr="004F1B16">
        <w:rPr>
          <w:sz w:val="28"/>
          <w:szCs w:val="28"/>
        </w:rPr>
        <w:t>х</w:t>
      </w:r>
      <w:r w:rsidR="0067495F" w:rsidRPr="004F1B16">
        <w:rPr>
          <w:sz w:val="28"/>
          <w:szCs w:val="28"/>
        </w:rPr>
        <w:t xml:space="preserve"> администратор</w:t>
      </w:r>
      <w:r w:rsidR="00170E4E" w:rsidRPr="004F1B16">
        <w:rPr>
          <w:sz w:val="28"/>
          <w:szCs w:val="28"/>
        </w:rPr>
        <w:t>а</w:t>
      </w:r>
      <w:r w:rsidR="0067495F" w:rsidRPr="004F1B16">
        <w:rPr>
          <w:sz w:val="28"/>
          <w:szCs w:val="28"/>
        </w:rPr>
        <w:t xml:space="preserve"> бюджетных средств, осуществляющи</w:t>
      </w:r>
      <w:r w:rsidR="00170E4E" w:rsidRPr="004F1B16">
        <w:rPr>
          <w:sz w:val="28"/>
          <w:szCs w:val="28"/>
        </w:rPr>
        <w:t>х</w:t>
      </w:r>
      <w:r w:rsidR="0067495F" w:rsidRPr="004F1B16">
        <w:rPr>
          <w:sz w:val="28"/>
          <w:szCs w:val="28"/>
        </w:rPr>
        <w:t xml:space="preserve"> одновременно полномочия главного администратора доходов бюджета, главного распорядителя бюджетных средств и главного администратора источников финансирования дефицита бюджета;</w:t>
      </w:r>
    </w:p>
    <w:p w14:paraId="027503B5" w14:textId="77777777" w:rsidR="0067495F" w:rsidRPr="004F1B16" w:rsidRDefault="0067495F" w:rsidP="003B684D">
      <w:pPr>
        <w:pStyle w:val="a5"/>
        <w:numPr>
          <w:ilvl w:val="0"/>
          <w:numId w:val="11"/>
        </w:numPr>
        <w:tabs>
          <w:tab w:val="num" w:pos="720"/>
          <w:tab w:val="left" w:pos="1134"/>
        </w:tabs>
        <w:ind w:left="0" w:firstLine="709"/>
        <w:jc w:val="both"/>
        <w:rPr>
          <w:sz w:val="28"/>
          <w:szCs w:val="28"/>
        </w:rPr>
      </w:pPr>
      <w:r w:rsidRPr="004F1B16">
        <w:rPr>
          <w:sz w:val="28"/>
          <w:szCs w:val="28"/>
        </w:rPr>
        <w:t>1</w:t>
      </w:r>
      <w:r w:rsidR="00170E4E" w:rsidRPr="004F1B16">
        <w:rPr>
          <w:sz w:val="28"/>
          <w:szCs w:val="28"/>
        </w:rPr>
        <w:t>4</w:t>
      </w:r>
      <w:r w:rsidRPr="004F1B16">
        <w:rPr>
          <w:sz w:val="28"/>
          <w:szCs w:val="28"/>
        </w:rPr>
        <w:t xml:space="preserve"> главных администраторов бюджетных средств, осуществляющих одновременно полномочия главного администратора доходов бюджета и главного распорядителя бюджетных средств;</w:t>
      </w:r>
    </w:p>
    <w:p w14:paraId="5E1BE9A1" w14:textId="77777777" w:rsidR="0067495F" w:rsidRPr="004F1B16" w:rsidRDefault="00170E4E" w:rsidP="003B684D">
      <w:pPr>
        <w:pStyle w:val="a5"/>
        <w:numPr>
          <w:ilvl w:val="0"/>
          <w:numId w:val="11"/>
        </w:numPr>
        <w:tabs>
          <w:tab w:val="num" w:pos="720"/>
          <w:tab w:val="left" w:pos="1134"/>
        </w:tabs>
        <w:ind w:left="0" w:firstLine="709"/>
        <w:jc w:val="both"/>
        <w:rPr>
          <w:sz w:val="28"/>
          <w:szCs w:val="28"/>
        </w:rPr>
      </w:pPr>
      <w:r w:rsidRPr="004F1B16">
        <w:rPr>
          <w:sz w:val="28"/>
          <w:szCs w:val="28"/>
        </w:rPr>
        <w:t>7</w:t>
      </w:r>
      <w:r w:rsidR="0067495F" w:rsidRPr="004F1B16">
        <w:rPr>
          <w:sz w:val="28"/>
          <w:szCs w:val="28"/>
        </w:rPr>
        <w:t xml:space="preserve"> главных администратор</w:t>
      </w:r>
      <w:r w:rsidR="006E71AB" w:rsidRPr="004F1B16">
        <w:rPr>
          <w:sz w:val="28"/>
          <w:szCs w:val="28"/>
        </w:rPr>
        <w:t>ов</w:t>
      </w:r>
      <w:r w:rsidR="0067495F" w:rsidRPr="004F1B16">
        <w:rPr>
          <w:sz w:val="28"/>
          <w:szCs w:val="28"/>
        </w:rPr>
        <w:t xml:space="preserve"> бюджетных средств, осуществляющих полномочия только главных распорядителей бюджетных средств;</w:t>
      </w:r>
    </w:p>
    <w:p w14:paraId="6FDEAC24" w14:textId="77777777" w:rsidR="0067495F" w:rsidRPr="004F1B16" w:rsidRDefault="00A32C5C" w:rsidP="003B684D">
      <w:pPr>
        <w:pStyle w:val="a5"/>
        <w:numPr>
          <w:ilvl w:val="0"/>
          <w:numId w:val="10"/>
        </w:numPr>
        <w:tabs>
          <w:tab w:val="num" w:pos="720"/>
          <w:tab w:val="left" w:pos="1134"/>
        </w:tabs>
        <w:ind w:left="0" w:firstLine="709"/>
        <w:jc w:val="both"/>
        <w:rPr>
          <w:sz w:val="28"/>
        </w:rPr>
      </w:pPr>
      <w:r w:rsidRPr="004F1B16">
        <w:rPr>
          <w:sz w:val="28"/>
        </w:rPr>
        <w:lastRenderedPageBreak/>
        <w:t>2</w:t>
      </w:r>
      <w:r w:rsidR="008A7BEF" w:rsidRPr="004F1B16">
        <w:rPr>
          <w:sz w:val="28"/>
        </w:rPr>
        <w:t>5</w:t>
      </w:r>
      <w:r w:rsidR="0067495F" w:rsidRPr="004F1B16">
        <w:rPr>
          <w:sz w:val="28"/>
        </w:rPr>
        <w:t xml:space="preserve"> главных администраторов бюджетных средств, являющихся органами </w:t>
      </w:r>
      <w:r w:rsidR="0067495F" w:rsidRPr="004F1B16">
        <w:rPr>
          <w:sz w:val="28"/>
          <w:szCs w:val="28"/>
        </w:rPr>
        <w:t xml:space="preserve">государственной власти Российской Федерации и субъекта Российской Федерации </w:t>
      </w:r>
      <w:r w:rsidR="0067495F" w:rsidRPr="004F1B16">
        <w:rPr>
          <w:sz w:val="28"/>
        </w:rPr>
        <w:t xml:space="preserve">и осуществляющих </w:t>
      </w:r>
      <w:r w:rsidR="008A7BEF" w:rsidRPr="004F1B16">
        <w:rPr>
          <w:sz w:val="28"/>
        </w:rPr>
        <w:t xml:space="preserve">только бюджетные </w:t>
      </w:r>
      <w:r w:rsidR="0067495F" w:rsidRPr="004F1B16">
        <w:rPr>
          <w:sz w:val="28"/>
        </w:rPr>
        <w:t>полномочия главных администраторов доходов бюджета города Оренбурга.</w:t>
      </w:r>
    </w:p>
    <w:p w14:paraId="4C7ECC13" w14:textId="75DE5A8C" w:rsidR="00A330B1" w:rsidRPr="004F1B16" w:rsidRDefault="00A330B1" w:rsidP="00A330B1">
      <w:pPr>
        <w:tabs>
          <w:tab w:val="num" w:pos="720"/>
        </w:tabs>
        <w:ind w:firstLine="709"/>
        <w:jc w:val="both"/>
        <w:rPr>
          <w:sz w:val="28"/>
          <w:szCs w:val="28"/>
        </w:rPr>
      </w:pPr>
      <w:r w:rsidRPr="004F1B16">
        <w:rPr>
          <w:sz w:val="28"/>
          <w:szCs w:val="28"/>
        </w:rPr>
        <w:t>Перечень используемых в настоящем заключении сокращенных наименований главных администраторов бюджетных средств города Оренбурга представлен в приложении к настоящему заключению.</w:t>
      </w:r>
    </w:p>
    <w:p w14:paraId="3767DD6E" w14:textId="77777777" w:rsidR="0067495F" w:rsidRPr="004F1B16" w:rsidRDefault="0067495F" w:rsidP="00E80545">
      <w:pPr>
        <w:tabs>
          <w:tab w:val="left" w:pos="0"/>
          <w:tab w:val="left" w:pos="851"/>
          <w:tab w:val="left" w:pos="1134"/>
          <w:tab w:val="left" w:pos="3686"/>
        </w:tabs>
        <w:ind w:firstLine="709"/>
        <w:contextualSpacing/>
        <w:jc w:val="both"/>
        <w:rPr>
          <w:color w:val="000000"/>
          <w:sz w:val="28"/>
          <w:szCs w:val="28"/>
        </w:rPr>
      </w:pPr>
      <w:r w:rsidRPr="004F1B16">
        <w:rPr>
          <w:color w:val="000000"/>
          <w:sz w:val="28"/>
          <w:szCs w:val="28"/>
        </w:rPr>
        <w:t>В целях подготовки заключения на Отчет об исполнении бюджета города Оренбурга за 20</w:t>
      </w:r>
      <w:r w:rsidR="00145A1D" w:rsidRPr="004F1B16">
        <w:rPr>
          <w:color w:val="000000"/>
          <w:sz w:val="28"/>
          <w:szCs w:val="28"/>
        </w:rPr>
        <w:t>2</w:t>
      </w:r>
      <w:r w:rsidR="007261B3" w:rsidRPr="004F1B16">
        <w:rPr>
          <w:color w:val="000000"/>
          <w:sz w:val="28"/>
          <w:szCs w:val="28"/>
        </w:rPr>
        <w:t>1</w:t>
      </w:r>
      <w:r w:rsidRPr="004F1B16">
        <w:rPr>
          <w:color w:val="000000"/>
          <w:sz w:val="28"/>
          <w:szCs w:val="28"/>
        </w:rPr>
        <w:t xml:space="preserve"> год Счетной палатой проведены внешние проверки бюджетной отчетности в отношении </w:t>
      </w:r>
      <w:r w:rsidR="00170E4E" w:rsidRPr="004F1B16">
        <w:rPr>
          <w:color w:val="000000"/>
          <w:sz w:val="28"/>
          <w:szCs w:val="28"/>
        </w:rPr>
        <w:t>36-ти</w:t>
      </w:r>
      <w:r w:rsidRPr="004F1B16">
        <w:rPr>
          <w:color w:val="000000"/>
          <w:sz w:val="28"/>
          <w:szCs w:val="28"/>
        </w:rPr>
        <w:t xml:space="preserve"> главн</w:t>
      </w:r>
      <w:r w:rsidR="005B1211" w:rsidRPr="004F1B16">
        <w:rPr>
          <w:color w:val="000000"/>
          <w:sz w:val="28"/>
          <w:szCs w:val="28"/>
        </w:rPr>
        <w:t>ых</w:t>
      </w:r>
      <w:r w:rsidRPr="004F1B16">
        <w:rPr>
          <w:color w:val="000000"/>
          <w:sz w:val="28"/>
          <w:szCs w:val="28"/>
        </w:rPr>
        <w:t xml:space="preserve"> администратор</w:t>
      </w:r>
      <w:r w:rsidR="005B1211" w:rsidRPr="004F1B16">
        <w:rPr>
          <w:color w:val="000000"/>
          <w:sz w:val="28"/>
          <w:szCs w:val="28"/>
        </w:rPr>
        <w:t>ов</w:t>
      </w:r>
      <w:r w:rsidRPr="004F1B16">
        <w:rPr>
          <w:color w:val="000000"/>
          <w:sz w:val="28"/>
          <w:szCs w:val="28"/>
        </w:rPr>
        <w:t xml:space="preserve"> бюджетных средств, в том числе </w:t>
      </w:r>
      <w:r w:rsidRPr="004F1B16">
        <w:rPr>
          <w:sz w:val="28"/>
        </w:rPr>
        <w:t>в форме контрольных мероприятий – в отношении 2</w:t>
      </w:r>
      <w:r w:rsidR="007261B3" w:rsidRPr="004F1B16">
        <w:rPr>
          <w:sz w:val="28"/>
        </w:rPr>
        <w:t>3</w:t>
      </w:r>
      <w:r w:rsidRPr="004F1B16">
        <w:rPr>
          <w:sz w:val="28"/>
        </w:rPr>
        <w:t xml:space="preserve">-х органов местного самоуправления, муниципальных органов, отраслевых (функциональных) и территориальных органов Администрации города Оренбурга; в форме экспертно-аналитических мероприятий – в отношении </w:t>
      </w:r>
      <w:r w:rsidR="005B1211" w:rsidRPr="004F1B16">
        <w:rPr>
          <w:sz w:val="28"/>
        </w:rPr>
        <w:t>1</w:t>
      </w:r>
      <w:r w:rsidR="00170E4E" w:rsidRPr="004F1B16">
        <w:rPr>
          <w:sz w:val="28"/>
        </w:rPr>
        <w:t>3</w:t>
      </w:r>
      <w:r w:rsidR="005B1211" w:rsidRPr="004F1B16">
        <w:rPr>
          <w:sz w:val="28"/>
        </w:rPr>
        <w:t>-т</w:t>
      </w:r>
      <w:r w:rsidRPr="004F1B16">
        <w:rPr>
          <w:sz w:val="28"/>
        </w:rPr>
        <w:t xml:space="preserve">и органов </w:t>
      </w:r>
      <w:r w:rsidRPr="004F1B16">
        <w:rPr>
          <w:sz w:val="28"/>
          <w:szCs w:val="28"/>
        </w:rPr>
        <w:t>государственной власти Российской Федерации и субъекта Российско</w:t>
      </w:r>
      <w:r w:rsidR="005B1211" w:rsidRPr="004F1B16">
        <w:rPr>
          <w:sz w:val="28"/>
          <w:szCs w:val="28"/>
        </w:rPr>
        <w:t>й Федерации, осуществляющих в отчетном</w:t>
      </w:r>
      <w:r w:rsidRPr="004F1B16">
        <w:rPr>
          <w:sz w:val="28"/>
          <w:szCs w:val="28"/>
        </w:rPr>
        <w:t xml:space="preserve"> году бюджетные полномочия главного администратора доходов местного бюджета. </w:t>
      </w:r>
      <w:r w:rsidRPr="004F1B16">
        <w:rPr>
          <w:color w:val="000000"/>
          <w:sz w:val="28"/>
          <w:szCs w:val="28"/>
        </w:rPr>
        <w:t xml:space="preserve">Внешние проверки не проведены в отношении </w:t>
      </w:r>
      <w:r w:rsidR="00170E4E" w:rsidRPr="004F1B16">
        <w:rPr>
          <w:color w:val="000000"/>
          <w:sz w:val="28"/>
          <w:szCs w:val="28"/>
        </w:rPr>
        <w:t>12</w:t>
      </w:r>
      <w:r w:rsidRPr="004F1B16">
        <w:rPr>
          <w:color w:val="000000"/>
          <w:sz w:val="28"/>
          <w:szCs w:val="28"/>
        </w:rPr>
        <w:t>-ти главных администраторов доходов бюджета в связи с непредставлением данными главными администраторами бюджетной отчетности об исполнении бюджета гор</w:t>
      </w:r>
      <w:r w:rsidR="005B1211" w:rsidRPr="004F1B16">
        <w:rPr>
          <w:color w:val="000000"/>
          <w:sz w:val="28"/>
          <w:szCs w:val="28"/>
        </w:rPr>
        <w:t>ода Оренбурга за 202</w:t>
      </w:r>
      <w:r w:rsidR="007261B3" w:rsidRPr="004F1B16">
        <w:rPr>
          <w:color w:val="000000"/>
          <w:sz w:val="28"/>
          <w:szCs w:val="28"/>
        </w:rPr>
        <w:t>1</w:t>
      </w:r>
      <w:r w:rsidRPr="004F1B16">
        <w:rPr>
          <w:color w:val="000000"/>
          <w:sz w:val="28"/>
          <w:szCs w:val="28"/>
        </w:rPr>
        <w:t xml:space="preserve"> год по причине отсутствия показателей по исполнению доходов, являющихся доходами городских округов и не подлежащих распределению между бюджетами бюджетной системы Российской Федерации.</w:t>
      </w:r>
    </w:p>
    <w:p w14:paraId="26A68759" w14:textId="77777777" w:rsidR="00625FD1" w:rsidRPr="004F1B16" w:rsidRDefault="0067495F" w:rsidP="00625FD1">
      <w:pPr>
        <w:ind w:firstLine="720"/>
        <w:contextualSpacing/>
        <w:jc w:val="both"/>
        <w:rPr>
          <w:sz w:val="28"/>
          <w:szCs w:val="28"/>
        </w:rPr>
      </w:pPr>
      <w:r w:rsidRPr="004F1B16">
        <w:rPr>
          <w:sz w:val="28"/>
        </w:rPr>
        <w:t xml:space="preserve">По результатам внешних проверок </w:t>
      </w:r>
      <w:r w:rsidRPr="004F1B16">
        <w:rPr>
          <w:sz w:val="28"/>
          <w:szCs w:val="28"/>
        </w:rPr>
        <w:t>бюджетной отчетности</w:t>
      </w:r>
      <w:r w:rsidR="00625FD1" w:rsidRPr="004F1B16">
        <w:rPr>
          <w:sz w:val="28"/>
          <w:szCs w:val="28"/>
        </w:rPr>
        <w:t xml:space="preserve"> главных администраторов бюджетных средств </w:t>
      </w:r>
      <w:r w:rsidR="00A408B9" w:rsidRPr="004F1B16">
        <w:rPr>
          <w:sz w:val="28"/>
          <w:szCs w:val="28"/>
        </w:rPr>
        <w:t xml:space="preserve">города Оренбурга </w:t>
      </w:r>
      <w:r w:rsidR="00625FD1" w:rsidRPr="004F1B16">
        <w:rPr>
          <w:sz w:val="28"/>
          <w:szCs w:val="28"/>
        </w:rPr>
        <w:t>установлено, что показатели отчетов об исполнении бюджета за 202</w:t>
      </w:r>
      <w:r w:rsidR="00DD2816" w:rsidRPr="004F1B16">
        <w:rPr>
          <w:sz w:val="28"/>
          <w:szCs w:val="28"/>
        </w:rPr>
        <w:t>1</w:t>
      </w:r>
      <w:r w:rsidR="00625FD1" w:rsidRPr="004F1B16">
        <w:rPr>
          <w:sz w:val="28"/>
          <w:szCs w:val="28"/>
        </w:rPr>
        <w:t xml:space="preserve"> год по доходам, расходам и источникам финансирования дефицита, подлежащие утверждению</w:t>
      </w:r>
      <w:r w:rsidR="00A408B9" w:rsidRPr="004F1B16">
        <w:rPr>
          <w:sz w:val="28"/>
          <w:szCs w:val="28"/>
        </w:rPr>
        <w:t xml:space="preserve"> Оренбургским городским Советом</w:t>
      </w:r>
      <w:r w:rsidR="00625FD1" w:rsidRPr="004F1B16">
        <w:rPr>
          <w:sz w:val="28"/>
          <w:szCs w:val="28"/>
        </w:rPr>
        <w:t>, соответствуют итоговым суммам фактических поступлений доходов и выбытий из бюджета города Оренбурга и подтверждены отчетами о кассовом поступлении и выбытии бюджетных средств. Ф</w:t>
      </w:r>
      <w:r w:rsidR="00A408B9" w:rsidRPr="004F1B16">
        <w:rPr>
          <w:sz w:val="28"/>
          <w:szCs w:val="28"/>
        </w:rPr>
        <w:t>акты</w:t>
      </w:r>
      <w:r w:rsidR="00625FD1" w:rsidRPr="004F1B16">
        <w:rPr>
          <w:sz w:val="28"/>
          <w:szCs w:val="28"/>
        </w:rPr>
        <w:t>, способны</w:t>
      </w:r>
      <w:r w:rsidR="00A408B9" w:rsidRPr="004F1B16">
        <w:rPr>
          <w:sz w:val="28"/>
          <w:szCs w:val="28"/>
        </w:rPr>
        <w:t>е</w:t>
      </w:r>
      <w:r w:rsidR="00625FD1" w:rsidRPr="004F1B16">
        <w:rPr>
          <w:sz w:val="28"/>
          <w:szCs w:val="28"/>
        </w:rPr>
        <w:t xml:space="preserve"> существенно повлиять на достоверность отчетов об исполнении бюджета за отчетный год</w:t>
      </w:r>
      <w:r w:rsidR="00625FD1" w:rsidRPr="004F1B16">
        <w:rPr>
          <w:color w:val="000000"/>
          <w:sz w:val="28"/>
          <w:szCs w:val="28"/>
        </w:rPr>
        <w:t>,</w:t>
      </w:r>
      <w:r w:rsidR="00585A9D" w:rsidRPr="004F1B16">
        <w:rPr>
          <w:color w:val="000000"/>
          <w:sz w:val="28"/>
          <w:szCs w:val="28"/>
        </w:rPr>
        <w:t xml:space="preserve"> в ходе проведения</w:t>
      </w:r>
      <w:r w:rsidR="00625FD1" w:rsidRPr="004F1B16">
        <w:rPr>
          <w:color w:val="000000"/>
          <w:sz w:val="28"/>
          <w:szCs w:val="28"/>
        </w:rPr>
        <w:t xml:space="preserve"> внешни</w:t>
      </w:r>
      <w:r w:rsidR="007C2F77" w:rsidRPr="004F1B16">
        <w:rPr>
          <w:color w:val="000000"/>
          <w:sz w:val="28"/>
          <w:szCs w:val="28"/>
        </w:rPr>
        <w:t>х проверок</w:t>
      </w:r>
      <w:r w:rsidR="00625FD1" w:rsidRPr="004F1B16">
        <w:rPr>
          <w:color w:val="000000"/>
          <w:sz w:val="28"/>
          <w:szCs w:val="28"/>
        </w:rPr>
        <w:t xml:space="preserve"> не выявлен</w:t>
      </w:r>
      <w:r w:rsidR="00A408B9" w:rsidRPr="004F1B16">
        <w:rPr>
          <w:color w:val="000000"/>
          <w:sz w:val="28"/>
          <w:szCs w:val="28"/>
        </w:rPr>
        <w:t>ы</w:t>
      </w:r>
      <w:r w:rsidR="00625FD1" w:rsidRPr="004F1B16">
        <w:rPr>
          <w:color w:val="000000"/>
          <w:sz w:val="28"/>
          <w:szCs w:val="28"/>
        </w:rPr>
        <w:t>.</w:t>
      </w:r>
    </w:p>
    <w:p w14:paraId="5DA3389F" w14:textId="77777777" w:rsidR="0067495F" w:rsidRPr="004F1B16" w:rsidRDefault="0067495F" w:rsidP="00E80545">
      <w:pPr>
        <w:ind w:firstLine="709"/>
        <w:contextualSpacing/>
        <w:jc w:val="both"/>
        <w:rPr>
          <w:color w:val="000000"/>
          <w:sz w:val="28"/>
          <w:szCs w:val="28"/>
        </w:rPr>
      </w:pPr>
      <w:r w:rsidRPr="004F1B16">
        <w:rPr>
          <w:sz w:val="28"/>
          <w:szCs w:val="28"/>
        </w:rPr>
        <w:t xml:space="preserve">Вместе с тем, в рамках внешних проверок установлен ряд нарушений и недостатков требований </w:t>
      </w:r>
      <w:r w:rsidRPr="004F1B16">
        <w:rPr>
          <w:bCs/>
          <w:sz w:val="28"/>
          <w:szCs w:val="28"/>
        </w:rPr>
        <w:t xml:space="preserve">Бюджетного кодекса РФ, </w:t>
      </w:r>
      <w:r w:rsidRPr="004F1B16">
        <w:rPr>
          <w:sz w:val="28"/>
          <w:szCs w:val="28"/>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РФ от 28.12.2010 № 191н</w:t>
      </w:r>
      <w:r w:rsidR="00321B99" w:rsidRPr="004F1B16">
        <w:rPr>
          <w:sz w:val="28"/>
          <w:szCs w:val="28"/>
        </w:rPr>
        <w:t xml:space="preserve"> (далее – Инструкция о порядке составления и представления</w:t>
      </w:r>
      <w:r w:rsidRPr="004F1B16">
        <w:rPr>
          <w:sz w:val="28"/>
          <w:szCs w:val="28"/>
        </w:rPr>
        <w:t xml:space="preserve"> </w:t>
      </w:r>
      <w:r w:rsidR="00170E4E" w:rsidRPr="004F1B16">
        <w:rPr>
          <w:sz w:val="28"/>
          <w:szCs w:val="28"/>
        </w:rPr>
        <w:t xml:space="preserve">бюджетной </w:t>
      </w:r>
      <w:r w:rsidR="00321B99" w:rsidRPr="004F1B16">
        <w:rPr>
          <w:sz w:val="28"/>
          <w:szCs w:val="28"/>
        </w:rPr>
        <w:t xml:space="preserve">отчетности) </w:t>
      </w:r>
      <w:r w:rsidRPr="004F1B16">
        <w:rPr>
          <w:sz w:val="28"/>
          <w:szCs w:val="28"/>
        </w:rPr>
        <w:t xml:space="preserve">и других нормативных документов, которые не повлекли недостоверность </w:t>
      </w:r>
      <w:r w:rsidR="00A408B9" w:rsidRPr="004F1B16">
        <w:rPr>
          <w:sz w:val="28"/>
          <w:szCs w:val="28"/>
        </w:rPr>
        <w:t xml:space="preserve">подлежащих утверждению Оренбургским городским Советом </w:t>
      </w:r>
      <w:r w:rsidRPr="004F1B16">
        <w:rPr>
          <w:sz w:val="28"/>
          <w:szCs w:val="28"/>
        </w:rPr>
        <w:t xml:space="preserve">показателей </w:t>
      </w:r>
      <w:r w:rsidR="00625FD1" w:rsidRPr="004F1B16">
        <w:rPr>
          <w:sz w:val="28"/>
          <w:szCs w:val="28"/>
        </w:rPr>
        <w:t xml:space="preserve">отчетов об исполнении бюджета города Оренбурга </w:t>
      </w:r>
      <w:r w:rsidR="00A408B9" w:rsidRPr="004F1B16">
        <w:rPr>
          <w:sz w:val="28"/>
          <w:szCs w:val="28"/>
        </w:rPr>
        <w:t>з</w:t>
      </w:r>
      <w:r w:rsidR="00625FD1" w:rsidRPr="004F1B16">
        <w:rPr>
          <w:sz w:val="28"/>
          <w:szCs w:val="28"/>
        </w:rPr>
        <w:t>а 202</w:t>
      </w:r>
      <w:r w:rsidR="00DD2816" w:rsidRPr="004F1B16">
        <w:rPr>
          <w:sz w:val="28"/>
          <w:szCs w:val="28"/>
        </w:rPr>
        <w:t>1</w:t>
      </w:r>
      <w:r w:rsidR="00625FD1" w:rsidRPr="004F1B16">
        <w:rPr>
          <w:sz w:val="28"/>
          <w:szCs w:val="28"/>
        </w:rPr>
        <w:t xml:space="preserve"> год</w:t>
      </w:r>
      <w:r w:rsidRPr="004F1B16">
        <w:rPr>
          <w:sz w:val="28"/>
          <w:szCs w:val="28"/>
        </w:rPr>
        <w:t xml:space="preserve">, но требуют принятия мер, направленных на их устранение и недопущение в дальнейшем. Установленные </w:t>
      </w:r>
      <w:r w:rsidR="00A408B9" w:rsidRPr="004F1B16">
        <w:rPr>
          <w:sz w:val="28"/>
          <w:szCs w:val="28"/>
        </w:rPr>
        <w:t>в ходе</w:t>
      </w:r>
      <w:r w:rsidR="00A330B1" w:rsidRPr="004F1B16">
        <w:rPr>
          <w:sz w:val="28"/>
          <w:szCs w:val="28"/>
        </w:rPr>
        <w:t xml:space="preserve"> проведения </w:t>
      </w:r>
      <w:r w:rsidR="00A408B9" w:rsidRPr="004F1B16">
        <w:rPr>
          <w:sz w:val="28"/>
          <w:szCs w:val="28"/>
        </w:rPr>
        <w:t xml:space="preserve">внешних проверок отдельные </w:t>
      </w:r>
      <w:r w:rsidRPr="004F1B16">
        <w:rPr>
          <w:sz w:val="28"/>
          <w:szCs w:val="28"/>
        </w:rPr>
        <w:t xml:space="preserve">замечания </w:t>
      </w:r>
      <w:r w:rsidRPr="004F1B16">
        <w:rPr>
          <w:color w:val="000000"/>
          <w:sz w:val="28"/>
          <w:szCs w:val="28"/>
        </w:rPr>
        <w:t xml:space="preserve">и недостатки оказали негативное влияние на </w:t>
      </w:r>
      <w:r w:rsidR="00A408B9" w:rsidRPr="004F1B16">
        <w:rPr>
          <w:color w:val="000000"/>
          <w:sz w:val="28"/>
          <w:szCs w:val="28"/>
        </w:rPr>
        <w:t xml:space="preserve">подтверждение достоверности иных форм бюджетной отчетности главных администраторов бюджетных средств, а также на </w:t>
      </w:r>
      <w:r w:rsidRPr="004F1B16">
        <w:rPr>
          <w:color w:val="000000"/>
          <w:sz w:val="28"/>
          <w:szCs w:val="28"/>
        </w:rPr>
        <w:t>информативность бюджетной отчетности</w:t>
      </w:r>
      <w:r w:rsidR="00A408B9" w:rsidRPr="004F1B16">
        <w:rPr>
          <w:color w:val="000000"/>
          <w:sz w:val="28"/>
          <w:szCs w:val="28"/>
        </w:rPr>
        <w:t xml:space="preserve"> и</w:t>
      </w:r>
      <w:r w:rsidRPr="004F1B16">
        <w:rPr>
          <w:color w:val="000000"/>
          <w:sz w:val="28"/>
          <w:szCs w:val="28"/>
        </w:rPr>
        <w:t xml:space="preserve"> раскрытие показателей об исполнении бюджета города Оренбурга.</w:t>
      </w:r>
    </w:p>
    <w:p w14:paraId="3A276E24" w14:textId="77777777" w:rsidR="002634F2" w:rsidRPr="004F1B16" w:rsidRDefault="0068070E" w:rsidP="00E80545">
      <w:pPr>
        <w:pStyle w:val="1"/>
        <w:keepNext w:val="0"/>
        <w:contextualSpacing/>
        <w:jc w:val="center"/>
        <w:rPr>
          <w:b/>
          <w:bCs/>
          <w:szCs w:val="28"/>
          <w:lang w:eastAsia="en-US"/>
        </w:rPr>
      </w:pPr>
      <w:bookmarkStart w:id="1" w:name="_Toc70682324"/>
      <w:r w:rsidRPr="004F1B16">
        <w:rPr>
          <w:b/>
          <w:bCs/>
          <w:szCs w:val="28"/>
          <w:lang w:eastAsia="en-US"/>
        </w:rPr>
        <w:lastRenderedPageBreak/>
        <w:t>2</w:t>
      </w:r>
      <w:r w:rsidR="005551EA" w:rsidRPr="004F1B16">
        <w:rPr>
          <w:b/>
          <w:bCs/>
          <w:szCs w:val="28"/>
          <w:lang w:eastAsia="en-US"/>
        </w:rPr>
        <w:t xml:space="preserve">. </w:t>
      </w:r>
      <w:r w:rsidR="00826F79" w:rsidRPr="004F1B16">
        <w:rPr>
          <w:b/>
          <w:bCs/>
          <w:szCs w:val="28"/>
          <w:lang w:eastAsia="en-US"/>
        </w:rPr>
        <w:t xml:space="preserve">Доходы </w:t>
      </w:r>
      <w:r w:rsidR="00554E1A" w:rsidRPr="004F1B16">
        <w:rPr>
          <w:b/>
          <w:bCs/>
          <w:szCs w:val="28"/>
          <w:lang w:eastAsia="en-US"/>
        </w:rPr>
        <w:t>бюджета города Оренбурга</w:t>
      </w:r>
      <w:bookmarkEnd w:id="1"/>
    </w:p>
    <w:p w14:paraId="15B91C92" w14:textId="77777777" w:rsidR="00DB5203" w:rsidRPr="004F1B16" w:rsidRDefault="00DB5203" w:rsidP="00E80545">
      <w:pPr>
        <w:autoSpaceDE w:val="0"/>
        <w:autoSpaceDN w:val="0"/>
        <w:adjustRightInd w:val="0"/>
        <w:contextualSpacing/>
        <w:jc w:val="center"/>
        <w:rPr>
          <w:b/>
          <w:color w:val="000000"/>
          <w:sz w:val="28"/>
          <w:szCs w:val="16"/>
        </w:rPr>
      </w:pPr>
    </w:p>
    <w:p w14:paraId="7989B712" w14:textId="77777777" w:rsidR="0067495F" w:rsidRPr="004F1B16" w:rsidRDefault="0067495F" w:rsidP="00E80545">
      <w:pPr>
        <w:ind w:firstLine="720"/>
        <w:contextualSpacing/>
        <w:jc w:val="both"/>
        <w:rPr>
          <w:sz w:val="28"/>
        </w:rPr>
      </w:pPr>
      <w:r w:rsidRPr="004F1B16">
        <w:rPr>
          <w:sz w:val="28"/>
        </w:rPr>
        <w:t xml:space="preserve">Решением </w:t>
      </w:r>
      <w:r w:rsidR="00D23EEB" w:rsidRPr="004F1B16">
        <w:rPr>
          <w:sz w:val="28"/>
        </w:rPr>
        <w:t>о бюджете первоначально утверждены</w:t>
      </w:r>
      <w:r w:rsidRPr="004F1B16">
        <w:rPr>
          <w:sz w:val="28"/>
          <w:szCs w:val="28"/>
        </w:rPr>
        <w:t xml:space="preserve"> </w:t>
      </w:r>
      <w:r w:rsidRPr="004F1B16">
        <w:rPr>
          <w:sz w:val="28"/>
        </w:rPr>
        <w:t>доходы</w:t>
      </w:r>
      <w:r w:rsidR="000B5933" w:rsidRPr="004F1B16">
        <w:rPr>
          <w:sz w:val="28"/>
        </w:rPr>
        <w:t xml:space="preserve"> бюджета города Оренбурга на 202</w:t>
      </w:r>
      <w:r w:rsidR="00C508B0" w:rsidRPr="004F1B16">
        <w:rPr>
          <w:sz w:val="28"/>
        </w:rPr>
        <w:t>1</w:t>
      </w:r>
      <w:r w:rsidRPr="004F1B16">
        <w:rPr>
          <w:sz w:val="28"/>
        </w:rPr>
        <w:t xml:space="preserve"> год в сумме </w:t>
      </w:r>
      <w:r w:rsidR="00C508B0" w:rsidRPr="004F1B16">
        <w:rPr>
          <w:sz w:val="28"/>
        </w:rPr>
        <w:t>15 132 877,8</w:t>
      </w:r>
      <w:r w:rsidRPr="004F1B16">
        <w:rPr>
          <w:sz w:val="28"/>
        </w:rPr>
        <w:t xml:space="preserve"> тыс. рублей, из них налоговые и неналоговые доходы – в сумме </w:t>
      </w:r>
      <w:r w:rsidR="00C508B0" w:rsidRPr="004F1B16">
        <w:rPr>
          <w:sz w:val="28"/>
        </w:rPr>
        <w:t>6 255 635,0</w:t>
      </w:r>
      <w:r w:rsidRPr="004F1B16">
        <w:rPr>
          <w:sz w:val="28"/>
        </w:rPr>
        <w:t xml:space="preserve"> тыс. рублей (</w:t>
      </w:r>
      <w:r w:rsidR="000B5933" w:rsidRPr="004F1B16">
        <w:rPr>
          <w:sz w:val="28"/>
        </w:rPr>
        <w:t>4</w:t>
      </w:r>
      <w:r w:rsidR="00C508B0" w:rsidRPr="004F1B16">
        <w:rPr>
          <w:sz w:val="28"/>
        </w:rPr>
        <w:t>1,3</w:t>
      </w:r>
      <w:r w:rsidRPr="004F1B16">
        <w:rPr>
          <w:sz w:val="28"/>
        </w:rPr>
        <w:t xml:space="preserve">% от суммы всех доходов), безвозмездные поступления – в сумме </w:t>
      </w:r>
      <w:r w:rsidR="00C508B0" w:rsidRPr="004F1B16">
        <w:rPr>
          <w:sz w:val="28"/>
        </w:rPr>
        <w:t>8 877 242,8</w:t>
      </w:r>
      <w:r w:rsidRPr="004F1B16">
        <w:rPr>
          <w:sz w:val="28"/>
        </w:rPr>
        <w:t xml:space="preserve"> тыс. рублей (</w:t>
      </w:r>
      <w:r w:rsidR="00C508B0" w:rsidRPr="004F1B16">
        <w:rPr>
          <w:sz w:val="28"/>
        </w:rPr>
        <w:t>58,7</w:t>
      </w:r>
      <w:r w:rsidRPr="004F1B16">
        <w:rPr>
          <w:sz w:val="28"/>
        </w:rPr>
        <w:t>%).</w:t>
      </w:r>
    </w:p>
    <w:p w14:paraId="334129EC" w14:textId="77777777" w:rsidR="0067495F" w:rsidRPr="004F1B16" w:rsidRDefault="0067495F" w:rsidP="00E80545">
      <w:pPr>
        <w:autoSpaceDE w:val="0"/>
        <w:autoSpaceDN w:val="0"/>
        <w:adjustRightInd w:val="0"/>
        <w:ind w:firstLine="709"/>
        <w:contextualSpacing/>
        <w:jc w:val="both"/>
        <w:rPr>
          <w:sz w:val="28"/>
        </w:rPr>
      </w:pPr>
      <w:r w:rsidRPr="004F1B16">
        <w:rPr>
          <w:sz w:val="28"/>
          <w:szCs w:val="28"/>
        </w:rPr>
        <w:t xml:space="preserve">В течение года плановые показатели по доходам уточнялись </w:t>
      </w:r>
      <w:r w:rsidR="00C508B0" w:rsidRPr="004F1B16">
        <w:rPr>
          <w:sz w:val="28"/>
          <w:szCs w:val="28"/>
        </w:rPr>
        <w:t>четыре</w:t>
      </w:r>
      <w:r w:rsidRPr="004F1B16">
        <w:rPr>
          <w:sz w:val="28"/>
          <w:szCs w:val="28"/>
        </w:rPr>
        <w:t xml:space="preserve"> раз</w:t>
      </w:r>
      <w:r w:rsidR="00C508B0" w:rsidRPr="004F1B16">
        <w:rPr>
          <w:sz w:val="28"/>
          <w:szCs w:val="28"/>
        </w:rPr>
        <w:t>а</w:t>
      </w:r>
      <w:r w:rsidRPr="004F1B16">
        <w:rPr>
          <w:sz w:val="28"/>
          <w:szCs w:val="28"/>
        </w:rPr>
        <w:t xml:space="preserve">, в связи с чем, общий объем доходов бюджета увеличился на </w:t>
      </w:r>
      <w:r w:rsidR="00C508B0" w:rsidRPr="004F1B16">
        <w:rPr>
          <w:sz w:val="28"/>
          <w:szCs w:val="28"/>
        </w:rPr>
        <w:t>3 110 579,1</w:t>
      </w:r>
      <w:r w:rsidRPr="004F1B16">
        <w:rPr>
          <w:sz w:val="28"/>
        </w:rPr>
        <w:t xml:space="preserve"> тыс. рублей или на </w:t>
      </w:r>
      <w:r w:rsidR="00C508B0" w:rsidRPr="004F1B16">
        <w:rPr>
          <w:sz w:val="28"/>
        </w:rPr>
        <w:t>20,6</w:t>
      </w:r>
      <w:r w:rsidRPr="004F1B16">
        <w:rPr>
          <w:sz w:val="28"/>
        </w:rPr>
        <w:t xml:space="preserve">% и </w:t>
      </w:r>
      <w:r w:rsidR="00223948" w:rsidRPr="004F1B16">
        <w:rPr>
          <w:sz w:val="28"/>
        </w:rPr>
        <w:t xml:space="preserve">утвержден </w:t>
      </w:r>
      <w:r w:rsidR="00D23EEB" w:rsidRPr="004F1B16">
        <w:rPr>
          <w:sz w:val="28"/>
          <w:szCs w:val="28"/>
        </w:rPr>
        <w:t>РОГС</w:t>
      </w:r>
      <w:r w:rsidRPr="004F1B16">
        <w:rPr>
          <w:sz w:val="28"/>
          <w:szCs w:val="28"/>
        </w:rPr>
        <w:t xml:space="preserve"> </w:t>
      </w:r>
      <w:r w:rsidR="007A4F7D" w:rsidRPr="004F1B16">
        <w:rPr>
          <w:sz w:val="28"/>
          <w:szCs w:val="28"/>
        </w:rPr>
        <w:t>от 2</w:t>
      </w:r>
      <w:r w:rsidR="00CE21B9" w:rsidRPr="004F1B16">
        <w:rPr>
          <w:sz w:val="28"/>
          <w:szCs w:val="28"/>
        </w:rPr>
        <w:t>3</w:t>
      </w:r>
      <w:r w:rsidR="007A4F7D" w:rsidRPr="004F1B16">
        <w:rPr>
          <w:sz w:val="28"/>
          <w:szCs w:val="28"/>
        </w:rPr>
        <w:t>.12.202</w:t>
      </w:r>
      <w:r w:rsidR="00C508B0" w:rsidRPr="004F1B16">
        <w:rPr>
          <w:sz w:val="28"/>
          <w:szCs w:val="28"/>
        </w:rPr>
        <w:t>1</w:t>
      </w:r>
      <w:r w:rsidR="007A4F7D" w:rsidRPr="004F1B16">
        <w:rPr>
          <w:sz w:val="28"/>
          <w:szCs w:val="28"/>
        </w:rPr>
        <w:t xml:space="preserve"> </w:t>
      </w:r>
      <w:r w:rsidRPr="004F1B16">
        <w:rPr>
          <w:sz w:val="28"/>
          <w:szCs w:val="28"/>
        </w:rPr>
        <w:t xml:space="preserve">№ </w:t>
      </w:r>
      <w:r w:rsidR="00C508B0" w:rsidRPr="004F1B16">
        <w:rPr>
          <w:sz w:val="28"/>
          <w:szCs w:val="28"/>
        </w:rPr>
        <w:t>180</w:t>
      </w:r>
      <w:r w:rsidRPr="004F1B16">
        <w:rPr>
          <w:sz w:val="28"/>
          <w:szCs w:val="28"/>
        </w:rPr>
        <w:t xml:space="preserve"> </w:t>
      </w:r>
      <w:r w:rsidRPr="004F1B16">
        <w:rPr>
          <w:sz w:val="28"/>
        </w:rPr>
        <w:t xml:space="preserve">в сумме </w:t>
      </w:r>
      <w:r w:rsidR="00C508B0" w:rsidRPr="004F1B16">
        <w:rPr>
          <w:sz w:val="28"/>
          <w:szCs w:val="28"/>
        </w:rPr>
        <w:t>18 243 456,9</w:t>
      </w:r>
      <w:r w:rsidRPr="004F1B16">
        <w:t xml:space="preserve"> </w:t>
      </w:r>
      <w:r w:rsidR="004F7707" w:rsidRPr="004F1B16">
        <w:rPr>
          <w:sz w:val="28"/>
        </w:rPr>
        <w:t>тыс. рублей.</w:t>
      </w:r>
    </w:p>
    <w:p w14:paraId="65F20A4A" w14:textId="77777777" w:rsidR="0067495F" w:rsidRPr="004F1B16" w:rsidRDefault="00C508B0" w:rsidP="00E80545">
      <w:pPr>
        <w:autoSpaceDE w:val="0"/>
        <w:autoSpaceDN w:val="0"/>
        <w:adjustRightInd w:val="0"/>
        <w:ind w:firstLine="709"/>
        <w:contextualSpacing/>
        <w:jc w:val="both"/>
        <w:rPr>
          <w:sz w:val="28"/>
        </w:rPr>
      </w:pPr>
      <w:r w:rsidRPr="004F1B16">
        <w:rPr>
          <w:sz w:val="28"/>
        </w:rPr>
        <w:t>Основное у</w:t>
      </w:r>
      <w:r w:rsidR="0067495F" w:rsidRPr="004F1B16">
        <w:rPr>
          <w:sz w:val="28"/>
        </w:rPr>
        <w:t>величение</w:t>
      </w:r>
      <w:r w:rsidR="00C35D88" w:rsidRPr="004F1B16">
        <w:rPr>
          <w:sz w:val="28"/>
        </w:rPr>
        <w:t xml:space="preserve"> </w:t>
      </w:r>
      <w:r w:rsidR="0067495F" w:rsidRPr="004F1B16">
        <w:rPr>
          <w:sz w:val="28"/>
        </w:rPr>
        <w:t xml:space="preserve">плановых показателей </w:t>
      </w:r>
      <w:r w:rsidR="000B5933" w:rsidRPr="004F1B16">
        <w:rPr>
          <w:sz w:val="28"/>
        </w:rPr>
        <w:t xml:space="preserve">доходов бюджета </w:t>
      </w:r>
      <w:r w:rsidR="0067495F" w:rsidRPr="004F1B16">
        <w:rPr>
          <w:sz w:val="28"/>
        </w:rPr>
        <w:t xml:space="preserve">в течение финансового года </w:t>
      </w:r>
      <w:r w:rsidR="000B5933" w:rsidRPr="004F1B16">
        <w:rPr>
          <w:sz w:val="28"/>
        </w:rPr>
        <w:t>обеспечено увеличением</w:t>
      </w:r>
      <w:r w:rsidR="0067495F" w:rsidRPr="004F1B16">
        <w:rPr>
          <w:sz w:val="28"/>
        </w:rPr>
        <w:t xml:space="preserve"> </w:t>
      </w:r>
      <w:r w:rsidR="008632CD" w:rsidRPr="004F1B16">
        <w:rPr>
          <w:sz w:val="28"/>
        </w:rPr>
        <w:t xml:space="preserve">планируемых </w:t>
      </w:r>
      <w:r w:rsidR="0067495F" w:rsidRPr="004F1B16">
        <w:rPr>
          <w:sz w:val="28"/>
        </w:rPr>
        <w:t>безвозмездны</w:t>
      </w:r>
      <w:r w:rsidR="000B5933" w:rsidRPr="004F1B16">
        <w:rPr>
          <w:sz w:val="28"/>
        </w:rPr>
        <w:t>х</w:t>
      </w:r>
      <w:r w:rsidR="0067495F" w:rsidRPr="004F1B16">
        <w:rPr>
          <w:sz w:val="28"/>
        </w:rPr>
        <w:t xml:space="preserve"> поступлени</w:t>
      </w:r>
      <w:r w:rsidR="000B5933" w:rsidRPr="004F1B16">
        <w:rPr>
          <w:sz w:val="28"/>
        </w:rPr>
        <w:t>й</w:t>
      </w:r>
      <w:r w:rsidR="0067495F" w:rsidRPr="004F1B16">
        <w:rPr>
          <w:sz w:val="28"/>
        </w:rPr>
        <w:t xml:space="preserve"> на </w:t>
      </w:r>
      <w:r w:rsidRPr="004F1B16">
        <w:rPr>
          <w:sz w:val="28"/>
        </w:rPr>
        <w:t xml:space="preserve">общую </w:t>
      </w:r>
      <w:r w:rsidR="0067495F" w:rsidRPr="004F1B16">
        <w:rPr>
          <w:sz w:val="28"/>
        </w:rPr>
        <w:t xml:space="preserve">сумму </w:t>
      </w:r>
      <w:r w:rsidRPr="004F1B16">
        <w:rPr>
          <w:sz w:val="28"/>
        </w:rPr>
        <w:t>2 523 374,2</w:t>
      </w:r>
      <w:r w:rsidR="008632CD" w:rsidRPr="004F1B16">
        <w:rPr>
          <w:sz w:val="28"/>
        </w:rPr>
        <w:t xml:space="preserve"> тыс. рублей</w:t>
      </w:r>
      <w:r w:rsidR="00C35D88" w:rsidRPr="004F1B16">
        <w:rPr>
          <w:sz w:val="28"/>
        </w:rPr>
        <w:t>, что составило 81,1% от общей суммы увеличения доходов бюджета</w:t>
      </w:r>
      <w:r w:rsidR="0067495F" w:rsidRPr="004F1B16">
        <w:rPr>
          <w:sz w:val="28"/>
        </w:rPr>
        <w:t xml:space="preserve">. </w:t>
      </w:r>
      <w:r w:rsidR="00C35D88" w:rsidRPr="004F1B16">
        <w:rPr>
          <w:sz w:val="28"/>
        </w:rPr>
        <w:t xml:space="preserve">Внесение данных изменений в течение 2021 года, в первую очередь, связано с дополнительными поступлениями из бюджета Оренбургской области межбюджетных трансфертов. </w:t>
      </w:r>
      <w:r w:rsidR="0067495F" w:rsidRPr="004F1B16">
        <w:rPr>
          <w:sz w:val="28"/>
        </w:rPr>
        <w:t xml:space="preserve">Объем уточненных бюджетных назначений по безвозмездным поступлениям составил </w:t>
      </w:r>
      <w:r w:rsidRPr="004F1B16">
        <w:rPr>
          <w:sz w:val="28"/>
        </w:rPr>
        <w:t xml:space="preserve">11 400 617,0 </w:t>
      </w:r>
      <w:r w:rsidR="0067495F" w:rsidRPr="004F1B16">
        <w:rPr>
          <w:sz w:val="28"/>
        </w:rPr>
        <w:t xml:space="preserve">тыс. рублей, что на </w:t>
      </w:r>
      <w:r w:rsidRPr="004F1B16">
        <w:rPr>
          <w:sz w:val="28"/>
        </w:rPr>
        <w:t>28,4</w:t>
      </w:r>
      <w:r w:rsidR="0067495F" w:rsidRPr="004F1B16">
        <w:rPr>
          <w:sz w:val="28"/>
        </w:rPr>
        <w:t xml:space="preserve">% больше первоначально утвержденных. Доля данных доходов в доходной части бюджета возросла на </w:t>
      </w:r>
      <w:r w:rsidR="008632CD" w:rsidRPr="004F1B16">
        <w:rPr>
          <w:sz w:val="28"/>
        </w:rPr>
        <w:t>3,</w:t>
      </w:r>
      <w:r w:rsidRPr="004F1B16">
        <w:rPr>
          <w:sz w:val="28"/>
        </w:rPr>
        <w:t>8</w:t>
      </w:r>
      <w:r w:rsidR="0067495F" w:rsidRPr="004F1B16">
        <w:rPr>
          <w:sz w:val="28"/>
        </w:rPr>
        <w:t xml:space="preserve"> процентных пункт</w:t>
      </w:r>
      <w:r w:rsidR="00223948" w:rsidRPr="004F1B16">
        <w:rPr>
          <w:sz w:val="28"/>
        </w:rPr>
        <w:t>а</w:t>
      </w:r>
      <w:r w:rsidR="0067495F" w:rsidRPr="004F1B16">
        <w:rPr>
          <w:sz w:val="28"/>
        </w:rPr>
        <w:t xml:space="preserve"> и составила </w:t>
      </w:r>
      <w:r w:rsidRPr="004F1B16">
        <w:rPr>
          <w:sz w:val="28"/>
        </w:rPr>
        <w:t>62,5</w:t>
      </w:r>
      <w:r w:rsidR="0067495F" w:rsidRPr="004F1B16">
        <w:rPr>
          <w:sz w:val="28"/>
        </w:rPr>
        <w:t>%.</w:t>
      </w:r>
    </w:p>
    <w:p w14:paraId="1181A4A2" w14:textId="77777777" w:rsidR="0067495F" w:rsidRPr="004F1B16" w:rsidRDefault="0067495F" w:rsidP="00E80545">
      <w:pPr>
        <w:autoSpaceDE w:val="0"/>
        <w:autoSpaceDN w:val="0"/>
        <w:adjustRightInd w:val="0"/>
        <w:ind w:firstLine="709"/>
        <w:contextualSpacing/>
        <w:jc w:val="both"/>
        <w:rPr>
          <w:sz w:val="28"/>
        </w:rPr>
      </w:pPr>
      <w:r w:rsidRPr="004F1B16">
        <w:rPr>
          <w:sz w:val="28"/>
        </w:rPr>
        <w:t xml:space="preserve">Объем бюджетных назначений по налоговым и неналоговым доходам </w:t>
      </w:r>
      <w:r w:rsidR="00C35D88" w:rsidRPr="004F1B16">
        <w:rPr>
          <w:sz w:val="28"/>
        </w:rPr>
        <w:t>увеличился н</w:t>
      </w:r>
      <w:r w:rsidRPr="004F1B16">
        <w:rPr>
          <w:sz w:val="28"/>
        </w:rPr>
        <w:t xml:space="preserve">а общую сумму </w:t>
      </w:r>
      <w:r w:rsidR="00C35D88" w:rsidRPr="004F1B16">
        <w:rPr>
          <w:sz w:val="28"/>
        </w:rPr>
        <w:t>587 204,9</w:t>
      </w:r>
      <w:r w:rsidRPr="004F1B16">
        <w:rPr>
          <w:sz w:val="28"/>
        </w:rPr>
        <w:t xml:space="preserve"> тыс. рублей или на </w:t>
      </w:r>
      <w:r w:rsidR="00C35D88" w:rsidRPr="004F1B16">
        <w:rPr>
          <w:sz w:val="28"/>
        </w:rPr>
        <w:t>9</w:t>
      </w:r>
      <w:r w:rsidR="008632CD" w:rsidRPr="004F1B16">
        <w:rPr>
          <w:sz w:val="28"/>
        </w:rPr>
        <w:t>,4</w:t>
      </w:r>
      <w:r w:rsidRPr="004F1B16">
        <w:rPr>
          <w:sz w:val="28"/>
        </w:rPr>
        <w:t xml:space="preserve">% и утвержден в сумме </w:t>
      </w:r>
      <w:r w:rsidR="00C35D88" w:rsidRPr="004F1B16">
        <w:rPr>
          <w:sz w:val="28"/>
        </w:rPr>
        <w:t>6 842 839,9</w:t>
      </w:r>
      <w:r w:rsidR="00E15FBC" w:rsidRPr="004F1B16">
        <w:rPr>
          <w:sz w:val="28"/>
        </w:rPr>
        <w:t xml:space="preserve"> тыс. рублей. </w:t>
      </w:r>
      <w:r w:rsidR="00E15FBC" w:rsidRPr="004F1B16">
        <w:rPr>
          <w:sz w:val="28"/>
          <w:szCs w:val="28"/>
        </w:rPr>
        <w:t xml:space="preserve">Данные изменения </w:t>
      </w:r>
      <w:r w:rsidR="00A226FB" w:rsidRPr="004F1B16">
        <w:rPr>
          <w:sz w:val="28"/>
          <w:szCs w:val="28"/>
        </w:rPr>
        <w:t>вносились</w:t>
      </w:r>
      <w:r w:rsidR="00E15FBC" w:rsidRPr="004F1B16">
        <w:rPr>
          <w:sz w:val="28"/>
          <w:szCs w:val="28"/>
        </w:rPr>
        <w:t xml:space="preserve"> </w:t>
      </w:r>
      <w:r w:rsidR="00DE7568" w:rsidRPr="004F1B16">
        <w:rPr>
          <w:sz w:val="28"/>
        </w:rPr>
        <w:t>в течение 202</w:t>
      </w:r>
      <w:r w:rsidR="00C35D88" w:rsidRPr="004F1B16">
        <w:rPr>
          <w:sz w:val="28"/>
        </w:rPr>
        <w:t>1</w:t>
      </w:r>
      <w:r w:rsidR="00DE7568" w:rsidRPr="004F1B16">
        <w:rPr>
          <w:sz w:val="28"/>
        </w:rPr>
        <w:t xml:space="preserve"> года </w:t>
      </w:r>
      <w:r w:rsidR="00E15FBC" w:rsidRPr="004F1B16">
        <w:rPr>
          <w:sz w:val="28"/>
          <w:szCs w:val="28"/>
        </w:rPr>
        <w:t xml:space="preserve">на основании </w:t>
      </w:r>
      <w:r w:rsidR="008776FB" w:rsidRPr="004F1B16">
        <w:rPr>
          <w:sz w:val="28"/>
          <w:szCs w:val="28"/>
        </w:rPr>
        <w:t>обращений</w:t>
      </w:r>
      <w:r w:rsidR="00E15FBC" w:rsidRPr="004F1B16">
        <w:rPr>
          <w:sz w:val="28"/>
          <w:szCs w:val="28"/>
        </w:rPr>
        <w:t xml:space="preserve"> главных администраторов доходов бюджета</w:t>
      </w:r>
      <w:r w:rsidR="008776FB" w:rsidRPr="004F1B16">
        <w:rPr>
          <w:sz w:val="28"/>
          <w:szCs w:val="28"/>
        </w:rPr>
        <w:t xml:space="preserve"> </w:t>
      </w:r>
      <w:r w:rsidR="00DE7568" w:rsidRPr="004F1B16">
        <w:rPr>
          <w:sz w:val="28"/>
          <w:szCs w:val="28"/>
        </w:rPr>
        <w:t xml:space="preserve">об ожидаемом </w:t>
      </w:r>
      <w:r w:rsidR="00C35D88" w:rsidRPr="004F1B16">
        <w:rPr>
          <w:sz w:val="28"/>
          <w:szCs w:val="28"/>
        </w:rPr>
        <w:t>поступлении</w:t>
      </w:r>
      <w:r w:rsidR="00DE7568" w:rsidRPr="004F1B16">
        <w:rPr>
          <w:sz w:val="28"/>
          <w:szCs w:val="28"/>
        </w:rPr>
        <w:t xml:space="preserve"> доходов бюджета.</w:t>
      </w:r>
      <w:r w:rsidR="003B735D" w:rsidRPr="004F1B16">
        <w:rPr>
          <w:sz w:val="28"/>
          <w:szCs w:val="28"/>
        </w:rPr>
        <w:t xml:space="preserve"> </w:t>
      </w:r>
      <w:r w:rsidR="00C35D88" w:rsidRPr="004F1B16">
        <w:rPr>
          <w:sz w:val="28"/>
          <w:szCs w:val="28"/>
        </w:rPr>
        <w:t>При этом у</w:t>
      </w:r>
      <w:r w:rsidRPr="004F1B16">
        <w:rPr>
          <w:sz w:val="28"/>
        </w:rPr>
        <w:t xml:space="preserve">дельный вес </w:t>
      </w:r>
      <w:r w:rsidR="009665C0" w:rsidRPr="004F1B16">
        <w:rPr>
          <w:sz w:val="28"/>
        </w:rPr>
        <w:t xml:space="preserve">плановых показателей по </w:t>
      </w:r>
      <w:r w:rsidR="003B735D" w:rsidRPr="004F1B16">
        <w:rPr>
          <w:sz w:val="28"/>
        </w:rPr>
        <w:t>налоговы</w:t>
      </w:r>
      <w:r w:rsidR="009665C0" w:rsidRPr="004F1B16">
        <w:rPr>
          <w:sz w:val="28"/>
        </w:rPr>
        <w:t>м и неналоговым</w:t>
      </w:r>
      <w:r w:rsidRPr="004F1B16">
        <w:rPr>
          <w:sz w:val="28"/>
        </w:rPr>
        <w:t xml:space="preserve"> доходов во всей доходной части бюджета снизился на </w:t>
      </w:r>
      <w:r w:rsidR="00492354" w:rsidRPr="004F1B16">
        <w:rPr>
          <w:sz w:val="28"/>
        </w:rPr>
        <w:t>3,8</w:t>
      </w:r>
      <w:r w:rsidR="00474F3C" w:rsidRPr="004F1B16">
        <w:rPr>
          <w:sz w:val="28"/>
        </w:rPr>
        <w:t xml:space="preserve"> </w:t>
      </w:r>
      <w:r w:rsidR="00223948" w:rsidRPr="004F1B16">
        <w:rPr>
          <w:sz w:val="28"/>
        </w:rPr>
        <w:t>процентных пункта</w:t>
      </w:r>
      <w:r w:rsidRPr="004F1B16">
        <w:rPr>
          <w:sz w:val="28"/>
        </w:rPr>
        <w:t xml:space="preserve"> и составил </w:t>
      </w:r>
      <w:r w:rsidR="00492354" w:rsidRPr="004F1B16">
        <w:rPr>
          <w:sz w:val="28"/>
        </w:rPr>
        <w:t>37,5</w:t>
      </w:r>
      <w:r w:rsidRPr="004F1B16">
        <w:rPr>
          <w:sz w:val="28"/>
        </w:rPr>
        <w:t>%.</w:t>
      </w:r>
    </w:p>
    <w:p w14:paraId="359595F9" w14:textId="77777777" w:rsidR="0067495F" w:rsidRPr="004F1B16" w:rsidRDefault="0067495F" w:rsidP="00E80545">
      <w:pPr>
        <w:autoSpaceDE w:val="0"/>
        <w:autoSpaceDN w:val="0"/>
        <w:adjustRightInd w:val="0"/>
        <w:ind w:firstLine="709"/>
        <w:contextualSpacing/>
        <w:jc w:val="both"/>
        <w:rPr>
          <w:color w:val="000000"/>
          <w:sz w:val="28"/>
          <w:szCs w:val="28"/>
        </w:rPr>
      </w:pPr>
      <w:r w:rsidRPr="004F1B16">
        <w:rPr>
          <w:color w:val="000000"/>
          <w:sz w:val="28"/>
          <w:szCs w:val="28"/>
        </w:rPr>
        <w:t xml:space="preserve">Согласно </w:t>
      </w:r>
      <w:r w:rsidR="008632CD" w:rsidRPr="004F1B16">
        <w:rPr>
          <w:color w:val="000000"/>
          <w:sz w:val="28"/>
          <w:szCs w:val="28"/>
        </w:rPr>
        <w:t>показателям</w:t>
      </w:r>
      <w:r w:rsidRPr="004F1B16">
        <w:rPr>
          <w:color w:val="000000"/>
          <w:sz w:val="28"/>
          <w:szCs w:val="28"/>
        </w:rPr>
        <w:t xml:space="preserve"> Отчета об исполнении бюджета за 20</w:t>
      </w:r>
      <w:r w:rsidR="008632CD" w:rsidRPr="004F1B16">
        <w:rPr>
          <w:color w:val="000000"/>
          <w:sz w:val="28"/>
          <w:szCs w:val="28"/>
        </w:rPr>
        <w:t>2</w:t>
      </w:r>
      <w:r w:rsidR="00492354" w:rsidRPr="004F1B16">
        <w:rPr>
          <w:color w:val="000000"/>
          <w:sz w:val="28"/>
          <w:szCs w:val="28"/>
        </w:rPr>
        <w:t>1</w:t>
      </w:r>
      <w:r w:rsidRPr="004F1B16">
        <w:rPr>
          <w:color w:val="000000"/>
          <w:sz w:val="28"/>
          <w:szCs w:val="28"/>
        </w:rPr>
        <w:t xml:space="preserve"> год общий объем кассовых поступлений доходов в бюджет </w:t>
      </w:r>
      <w:r w:rsidR="009665C0" w:rsidRPr="004F1B16">
        <w:rPr>
          <w:color w:val="000000"/>
          <w:sz w:val="28"/>
          <w:szCs w:val="28"/>
        </w:rPr>
        <w:t xml:space="preserve">города Оренбурга </w:t>
      </w:r>
      <w:r w:rsidRPr="004F1B16">
        <w:rPr>
          <w:color w:val="000000"/>
          <w:sz w:val="28"/>
          <w:szCs w:val="28"/>
        </w:rPr>
        <w:t xml:space="preserve">в отчетном году составил </w:t>
      </w:r>
      <w:r w:rsidR="00492354" w:rsidRPr="004F1B16">
        <w:rPr>
          <w:color w:val="000000"/>
          <w:sz w:val="28"/>
          <w:szCs w:val="28"/>
        </w:rPr>
        <w:t>18 230 981,5</w:t>
      </w:r>
      <w:r w:rsidRPr="004F1B16">
        <w:rPr>
          <w:color w:val="000000"/>
          <w:sz w:val="28"/>
          <w:szCs w:val="28"/>
        </w:rPr>
        <w:t xml:space="preserve"> тыс. рублей, что на </w:t>
      </w:r>
      <w:r w:rsidR="00492354" w:rsidRPr="004F1B16">
        <w:rPr>
          <w:color w:val="000000"/>
          <w:sz w:val="28"/>
          <w:szCs w:val="28"/>
        </w:rPr>
        <w:t>3 098 103,7</w:t>
      </w:r>
      <w:r w:rsidRPr="004F1B16">
        <w:rPr>
          <w:color w:val="000000"/>
          <w:sz w:val="28"/>
          <w:szCs w:val="28"/>
        </w:rPr>
        <w:t xml:space="preserve"> тыс. рублей или на </w:t>
      </w:r>
      <w:r w:rsidR="00492354" w:rsidRPr="004F1B16">
        <w:rPr>
          <w:color w:val="000000"/>
          <w:sz w:val="28"/>
          <w:szCs w:val="28"/>
        </w:rPr>
        <w:t>20,5</w:t>
      </w:r>
      <w:r w:rsidRPr="004F1B16">
        <w:rPr>
          <w:color w:val="000000"/>
          <w:sz w:val="28"/>
          <w:szCs w:val="28"/>
        </w:rPr>
        <w:t xml:space="preserve">% </w:t>
      </w:r>
      <w:r w:rsidR="008632CD" w:rsidRPr="004F1B16">
        <w:rPr>
          <w:color w:val="000000"/>
          <w:sz w:val="28"/>
          <w:szCs w:val="28"/>
        </w:rPr>
        <w:t xml:space="preserve">выше </w:t>
      </w:r>
      <w:r w:rsidRPr="004F1B16">
        <w:rPr>
          <w:color w:val="000000"/>
          <w:sz w:val="28"/>
          <w:szCs w:val="28"/>
        </w:rPr>
        <w:t xml:space="preserve">первоначально утвержденных показателей. Показатели доходов бюджета, уточненные в процессе исполнения бюджета в отчетном году, исполнены ниже утвержденного плана на </w:t>
      </w:r>
      <w:r w:rsidR="00492354" w:rsidRPr="004F1B16">
        <w:rPr>
          <w:color w:val="000000"/>
          <w:sz w:val="28"/>
          <w:szCs w:val="28"/>
        </w:rPr>
        <w:t xml:space="preserve">12 475,4 </w:t>
      </w:r>
      <w:r w:rsidR="008632CD" w:rsidRPr="004F1B16">
        <w:rPr>
          <w:color w:val="000000"/>
          <w:sz w:val="28"/>
          <w:szCs w:val="28"/>
        </w:rPr>
        <w:t xml:space="preserve">тыс. рублей или на </w:t>
      </w:r>
      <w:r w:rsidR="00492354" w:rsidRPr="004F1B16">
        <w:rPr>
          <w:color w:val="000000"/>
          <w:sz w:val="28"/>
          <w:szCs w:val="28"/>
        </w:rPr>
        <w:t>0,1</w:t>
      </w:r>
      <w:r w:rsidR="008632CD" w:rsidRPr="004F1B16">
        <w:rPr>
          <w:color w:val="000000"/>
          <w:sz w:val="28"/>
          <w:szCs w:val="28"/>
        </w:rPr>
        <w:t>%</w:t>
      </w:r>
      <w:r w:rsidRPr="004F1B16">
        <w:rPr>
          <w:color w:val="000000"/>
          <w:sz w:val="28"/>
          <w:szCs w:val="28"/>
        </w:rPr>
        <w:t>.</w:t>
      </w:r>
    </w:p>
    <w:p w14:paraId="46A730FF" w14:textId="77777777" w:rsidR="0067495F" w:rsidRPr="004F1B16" w:rsidRDefault="0067495F" w:rsidP="00E80545">
      <w:pPr>
        <w:autoSpaceDE w:val="0"/>
        <w:autoSpaceDN w:val="0"/>
        <w:adjustRightInd w:val="0"/>
        <w:ind w:firstLine="709"/>
        <w:contextualSpacing/>
        <w:jc w:val="both"/>
        <w:rPr>
          <w:sz w:val="28"/>
          <w:szCs w:val="28"/>
        </w:rPr>
      </w:pPr>
      <w:r w:rsidRPr="004F1B16">
        <w:rPr>
          <w:sz w:val="28"/>
        </w:rPr>
        <w:t xml:space="preserve">Налоговые и неналоговые доходы поступили в городской бюджет в объеме </w:t>
      </w:r>
      <w:r w:rsidR="00793CF8" w:rsidRPr="004F1B16">
        <w:rPr>
          <w:sz w:val="28"/>
        </w:rPr>
        <w:t>7 108 8</w:t>
      </w:r>
      <w:r w:rsidR="00223948" w:rsidRPr="004F1B16">
        <w:rPr>
          <w:sz w:val="28"/>
        </w:rPr>
        <w:t>2</w:t>
      </w:r>
      <w:r w:rsidR="00793CF8" w:rsidRPr="004F1B16">
        <w:rPr>
          <w:sz w:val="28"/>
        </w:rPr>
        <w:t>6,5</w:t>
      </w:r>
      <w:r w:rsidRPr="004F1B16">
        <w:rPr>
          <w:sz w:val="28"/>
        </w:rPr>
        <w:t xml:space="preserve"> тыс. рублей, что составило </w:t>
      </w:r>
      <w:r w:rsidR="00793CF8" w:rsidRPr="004F1B16">
        <w:rPr>
          <w:sz w:val="28"/>
        </w:rPr>
        <w:t>113,6</w:t>
      </w:r>
      <w:r w:rsidRPr="004F1B16">
        <w:rPr>
          <w:sz w:val="28"/>
        </w:rPr>
        <w:t xml:space="preserve">% от первоначально утвержденных бюджетных назначений и </w:t>
      </w:r>
      <w:r w:rsidR="00793CF8" w:rsidRPr="004F1B16">
        <w:rPr>
          <w:sz w:val="28"/>
        </w:rPr>
        <w:t>103,9</w:t>
      </w:r>
      <w:r w:rsidRPr="004F1B16">
        <w:rPr>
          <w:sz w:val="28"/>
        </w:rPr>
        <w:t xml:space="preserve">% от уточненного плана. Доля данных доходов в общей структуре доходов городского бюджета составила </w:t>
      </w:r>
      <w:r w:rsidR="00793CF8" w:rsidRPr="004F1B16">
        <w:rPr>
          <w:sz w:val="28"/>
        </w:rPr>
        <w:t>39,0</w:t>
      </w:r>
      <w:r w:rsidRPr="004F1B16">
        <w:rPr>
          <w:sz w:val="28"/>
        </w:rPr>
        <w:t xml:space="preserve">%. </w:t>
      </w:r>
      <w:r w:rsidRPr="004F1B16">
        <w:rPr>
          <w:sz w:val="28"/>
          <w:szCs w:val="28"/>
        </w:rPr>
        <w:t xml:space="preserve">В общей сумме налоговых и неналоговых доходов налоговые доходы составили </w:t>
      </w:r>
      <w:r w:rsidR="00793CF8" w:rsidRPr="004F1B16">
        <w:rPr>
          <w:color w:val="000000"/>
          <w:sz w:val="28"/>
          <w:szCs w:val="28"/>
        </w:rPr>
        <w:t>6 091 072,3</w:t>
      </w:r>
      <w:r w:rsidRPr="004F1B16">
        <w:rPr>
          <w:sz w:val="28"/>
          <w:szCs w:val="28"/>
        </w:rPr>
        <w:t xml:space="preserve"> тыс. рублей или </w:t>
      </w:r>
      <w:r w:rsidR="00793CF8" w:rsidRPr="004F1B16">
        <w:rPr>
          <w:sz w:val="28"/>
          <w:szCs w:val="28"/>
        </w:rPr>
        <w:t>85,7</w:t>
      </w:r>
      <w:r w:rsidRPr="004F1B16">
        <w:rPr>
          <w:sz w:val="28"/>
          <w:szCs w:val="28"/>
        </w:rPr>
        <w:t xml:space="preserve">%, неналоговые доходы – </w:t>
      </w:r>
      <w:r w:rsidR="00793CF8" w:rsidRPr="004F1B16">
        <w:rPr>
          <w:color w:val="000000"/>
          <w:sz w:val="28"/>
          <w:szCs w:val="28"/>
        </w:rPr>
        <w:t xml:space="preserve">1 017 754,2 </w:t>
      </w:r>
      <w:r w:rsidRPr="004F1B16">
        <w:rPr>
          <w:sz w:val="28"/>
          <w:szCs w:val="28"/>
        </w:rPr>
        <w:t>тыс. рублей или 1</w:t>
      </w:r>
      <w:r w:rsidR="00793CF8" w:rsidRPr="004F1B16">
        <w:rPr>
          <w:sz w:val="28"/>
          <w:szCs w:val="28"/>
        </w:rPr>
        <w:t>4,3</w:t>
      </w:r>
      <w:r w:rsidRPr="004F1B16">
        <w:rPr>
          <w:sz w:val="28"/>
          <w:szCs w:val="28"/>
        </w:rPr>
        <w:t>%.</w:t>
      </w:r>
    </w:p>
    <w:p w14:paraId="170F81AD" w14:textId="77777777" w:rsidR="0067495F" w:rsidRPr="004F1B16" w:rsidRDefault="0067495F" w:rsidP="00E80545">
      <w:pPr>
        <w:autoSpaceDE w:val="0"/>
        <w:autoSpaceDN w:val="0"/>
        <w:adjustRightInd w:val="0"/>
        <w:ind w:firstLine="709"/>
        <w:contextualSpacing/>
        <w:jc w:val="both"/>
        <w:rPr>
          <w:sz w:val="28"/>
          <w:szCs w:val="28"/>
        </w:rPr>
      </w:pPr>
      <w:r w:rsidRPr="004F1B16">
        <w:rPr>
          <w:sz w:val="28"/>
          <w:szCs w:val="28"/>
        </w:rPr>
        <w:t xml:space="preserve">Объем безвозмездных поступлений в городской бюджет составил </w:t>
      </w:r>
      <w:r w:rsidR="00223948" w:rsidRPr="004F1B16">
        <w:rPr>
          <w:bCs/>
          <w:color w:val="000000"/>
          <w:sz w:val="28"/>
          <w:szCs w:val="28"/>
        </w:rPr>
        <w:t xml:space="preserve">11 122 155,0 </w:t>
      </w:r>
      <w:r w:rsidRPr="004F1B16">
        <w:rPr>
          <w:sz w:val="28"/>
          <w:szCs w:val="28"/>
        </w:rPr>
        <w:t xml:space="preserve">тыс. рублей или </w:t>
      </w:r>
      <w:r w:rsidR="002C3CD3" w:rsidRPr="004F1B16">
        <w:rPr>
          <w:sz w:val="28"/>
          <w:szCs w:val="28"/>
        </w:rPr>
        <w:t>125,3</w:t>
      </w:r>
      <w:r w:rsidRPr="004F1B16">
        <w:rPr>
          <w:sz w:val="28"/>
          <w:szCs w:val="28"/>
        </w:rPr>
        <w:t xml:space="preserve">% от первоначально утвержденных бюджетных назначений и </w:t>
      </w:r>
      <w:r w:rsidR="002C3CD3" w:rsidRPr="004F1B16">
        <w:rPr>
          <w:sz w:val="28"/>
          <w:szCs w:val="28"/>
        </w:rPr>
        <w:t>97,6</w:t>
      </w:r>
      <w:r w:rsidRPr="004F1B16">
        <w:rPr>
          <w:sz w:val="28"/>
          <w:szCs w:val="28"/>
        </w:rPr>
        <w:t xml:space="preserve">% от уточненного плана. Доля данных доходов в общей структуре доходной части бюджета составила </w:t>
      </w:r>
      <w:r w:rsidR="002C3CD3" w:rsidRPr="004F1B16">
        <w:rPr>
          <w:sz w:val="28"/>
          <w:szCs w:val="28"/>
        </w:rPr>
        <w:t>61,0</w:t>
      </w:r>
      <w:r w:rsidRPr="004F1B16">
        <w:rPr>
          <w:sz w:val="28"/>
          <w:szCs w:val="28"/>
        </w:rPr>
        <w:t>%.</w:t>
      </w:r>
    </w:p>
    <w:p w14:paraId="48EE97EC" w14:textId="77777777" w:rsidR="0067495F" w:rsidRPr="004F1B16" w:rsidRDefault="0067495F" w:rsidP="00E80545">
      <w:pPr>
        <w:autoSpaceDE w:val="0"/>
        <w:autoSpaceDN w:val="0"/>
        <w:adjustRightInd w:val="0"/>
        <w:ind w:firstLine="709"/>
        <w:contextualSpacing/>
        <w:jc w:val="both"/>
        <w:rPr>
          <w:sz w:val="28"/>
          <w:szCs w:val="28"/>
        </w:rPr>
      </w:pPr>
      <w:r w:rsidRPr="004F1B16">
        <w:rPr>
          <w:sz w:val="28"/>
          <w:szCs w:val="28"/>
        </w:rPr>
        <w:t>Анализ исполнения доходной части бюджета в 20</w:t>
      </w:r>
      <w:r w:rsidR="00F3227C" w:rsidRPr="004F1B16">
        <w:rPr>
          <w:sz w:val="28"/>
          <w:szCs w:val="28"/>
        </w:rPr>
        <w:t>2</w:t>
      </w:r>
      <w:r w:rsidR="002C3CD3" w:rsidRPr="004F1B16">
        <w:rPr>
          <w:sz w:val="28"/>
          <w:szCs w:val="28"/>
        </w:rPr>
        <w:t>1</w:t>
      </w:r>
      <w:r w:rsidRPr="004F1B16">
        <w:rPr>
          <w:sz w:val="28"/>
          <w:szCs w:val="28"/>
        </w:rPr>
        <w:t xml:space="preserve"> году в разрезе групп и подгрупп доходов бюджета города Оренбурга, представлен в следующей таблице.</w:t>
      </w:r>
    </w:p>
    <w:p w14:paraId="04471CEB" w14:textId="77777777" w:rsidR="0067495F" w:rsidRDefault="00352E99" w:rsidP="00352E99">
      <w:pPr>
        <w:tabs>
          <w:tab w:val="left" w:pos="2654"/>
        </w:tabs>
        <w:autoSpaceDE w:val="0"/>
        <w:autoSpaceDN w:val="0"/>
        <w:adjustRightInd w:val="0"/>
        <w:ind w:firstLine="709"/>
        <w:jc w:val="both"/>
        <w:rPr>
          <w:sz w:val="16"/>
          <w:szCs w:val="16"/>
        </w:rPr>
      </w:pPr>
      <w:r w:rsidRPr="004F1B16">
        <w:rPr>
          <w:sz w:val="16"/>
          <w:szCs w:val="16"/>
        </w:rPr>
        <w:tab/>
      </w:r>
    </w:p>
    <w:p w14:paraId="173BB443" w14:textId="77777777" w:rsidR="0080088C" w:rsidRPr="004F1B16" w:rsidRDefault="0080088C" w:rsidP="00352E99">
      <w:pPr>
        <w:tabs>
          <w:tab w:val="left" w:pos="2654"/>
        </w:tabs>
        <w:autoSpaceDE w:val="0"/>
        <w:autoSpaceDN w:val="0"/>
        <w:adjustRightInd w:val="0"/>
        <w:ind w:firstLine="709"/>
        <w:jc w:val="both"/>
        <w:rPr>
          <w:sz w:val="16"/>
          <w:szCs w:val="16"/>
        </w:rPr>
      </w:pPr>
    </w:p>
    <w:p w14:paraId="372D113A" w14:textId="77777777" w:rsidR="0067495F" w:rsidRPr="004F1B16" w:rsidRDefault="0067495F" w:rsidP="0067495F">
      <w:pPr>
        <w:autoSpaceDE w:val="0"/>
        <w:autoSpaceDN w:val="0"/>
        <w:adjustRightInd w:val="0"/>
        <w:ind w:firstLine="709"/>
        <w:jc w:val="right"/>
        <w:rPr>
          <w:sz w:val="18"/>
          <w:szCs w:val="18"/>
        </w:rPr>
      </w:pPr>
      <w:r w:rsidRPr="004F1B16">
        <w:rPr>
          <w:sz w:val="18"/>
          <w:szCs w:val="18"/>
        </w:rPr>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34"/>
        <w:gridCol w:w="1276"/>
        <w:gridCol w:w="850"/>
        <w:gridCol w:w="1276"/>
        <w:gridCol w:w="850"/>
        <w:gridCol w:w="1276"/>
        <w:gridCol w:w="709"/>
        <w:gridCol w:w="850"/>
      </w:tblGrid>
      <w:tr w:rsidR="0067495F" w:rsidRPr="004F1B16" w14:paraId="796CBDC9" w14:textId="77777777" w:rsidTr="008C01B7">
        <w:trPr>
          <w:trHeight w:val="447"/>
        </w:trPr>
        <w:tc>
          <w:tcPr>
            <w:tcW w:w="3134" w:type="dxa"/>
            <w:vMerge w:val="restart"/>
            <w:shd w:val="clear" w:color="auto" w:fill="DBE5F1" w:themeFill="accent1" w:themeFillTint="33"/>
            <w:vAlign w:val="center"/>
            <w:hideMark/>
          </w:tcPr>
          <w:p w14:paraId="56FABE34" w14:textId="77777777" w:rsidR="0067495F" w:rsidRPr="004F1B16" w:rsidRDefault="0067495F" w:rsidP="00A17710">
            <w:pPr>
              <w:jc w:val="center"/>
              <w:rPr>
                <w:color w:val="000000"/>
                <w:sz w:val="18"/>
                <w:szCs w:val="18"/>
              </w:rPr>
            </w:pPr>
            <w:r w:rsidRPr="004F1B16">
              <w:rPr>
                <w:color w:val="000000"/>
                <w:sz w:val="18"/>
                <w:szCs w:val="18"/>
              </w:rPr>
              <w:t>Наименование показателей</w:t>
            </w:r>
          </w:p>
        </w:tc>
        <w:tc>
          <w:tcPr>
            <w:tcW w:w="2126" w:type="dxa"/>
            <w:gridSpan w:val="2"/>
            <w:shd w:val="clear" w:color="auto" w:fill="DBE5F1" w:themeFill="accent1" w:themeFillTint="33"/>
            <w:vAlign w:val="center"/>
            <w:hideMark/>
          </w:tcPr>
          <w:p w14:paraId="6C5FAC73" w14:textId="77777777" w:rsidR="0067495F" w:rsidRPr="004F1B16" w:rsidRDefault="0067495F" w:rsidP="00A17710">
            <w:pPr>
              <w:jc w:val="center"/>
              <w:rPr>
                <w:color w:val="000000"/>
                <w:sz w:val="18"/>
                <w:szCs w:val="18"/>
              </w:rPr>
            </w:pPr>
            <w:r w:rsidRPr="004F1B16">
              <w:rPr>
                <w:color w:val="000000"/>
                <w:sz w:val="18"/>
                <w:szCs w:val="18"/>
              </w:rPr>
              <w:t>Утверждено первоначально</w:t>
            </w:r>
          </w:p>
        </w:tc>
        <w:tc>
          <w:tcPr>
            <w:tcW w:w="2126" w:type="dxa"/>
            <w:gridSpan w:val="2"/>
            <w:shd w:val="clear" w:color="auto" w:fill="DBE5F1" w:themeFill="accent1" w:themeFillTint="33"/>
            <w:vAlign w:val="center"/>
            <w:hideMark/>
          </w:tcPr>
          <w:p w14:paraId="2D67B6A2" w14:textId="77777777" w:rsidR="0067495F" w:rsidRPr="004F1B16" w:rsidRDefault="0067495F" w:rsidP="00A17710">
            <w:pPr>
              <w:jc w:val="center"/>
              <w:rPr>
                <w:color w:val="000000"/>
                <w:sz w:val="18"/>
                <w:szCs w:val="18"/>
              </w:rPr>
            </w:pPr>
            <w:r w:rsidRPr="004F1B16">
              <w:rPr>
                <w:color w:val="000000"/>
                <w:sz w:val="18"/>
                <w:szCs w:val="18"/>
              </w:rPr>
              <w:t>Уточнено</w:t>
            </w:r>
          </w:p>
        </w:tc>
        <w:tc>
          <w:tcPr>
            <w:tcW w:w="2835" w:type="dxa"/>
            <w:gridSpan w:val="3"/>
            <w:shd w:val="clear" w:color="auto" w:fill="DBE5F1" w:themeFill="accent1" w:themeFillTint="33"/>
            <w:vAlign w:val="center"/>
            <w:hideMark/>
          </w:tcPr>
          <w:p w14:paraId="7ED62C41" w14:textId="77777777" w:rsidR="0067495F" w:rsidRPr="004F1B16" w:rsidRDefault="0067495F" w:rsidP="00A17710">
            <w:pPr>
              <w:jc w:val="center"/>
              <w:rPr>
                <w:color w:val="000000"/>
                <w:sz w:val="18"/>
                <w:szCs w:val="18"/>
              </w:rPr>
            </w:pPr>
            <w:r w:rsidRPr="004F1B16">
              <w:rPr>
                <w:color w:val="000000"/>
                <w:sz w:val="18"/>
                <w:szCs w:val="18"/>
              </w:rPr>
              <w:t>Исполнено</w:t>
            </w:r>
          </w:p>
        </w:tc>
      </w:tr>
      <w:tr w:rsidR="0067495F" w:rsidRPr="004F1B16" w14:paraId="1EE8198D" w14:textId="77777777" w:rsidTr="008C01B7">
        <w:trPr>
          <w:trHeight w:val="486"/>
        </w:trPr>
        <w:tc>
          <w:tcPr>
            <w:tcW w:w="3134" w:type="dxa"/>
            <w:vMerge/>
            <w:shd w:val="clear" w:color="auto" w:fill="DBE5F1" w:themeFill="accent1" w:themeFillTint="33"/>
            <w:vAlign w:val="center"/>
            <w:hideMark/>
          </w:tcPr>
          <w:p w14:paraId="5BB9B1BE" w14:textId="77777777" w:rsidR="0067495F" w:rsidRPr="004F1B16" w:rsidRDefault="0067495F" w:rsidP="00A17710">
            <w:pPr>
              <w:rPr>
                <w:color w:val="000000"/>
                <w:sz w:val="18"/>
                <w:szCs w:val="18"/>
              </w:rPr>
            </w:pPr>
          </w:p>
        </w:tc>
        <w:tc>
          <w:tcPr>
            <w:tcW w:w="1276" w:type="dxa"/>
            <w:shd w:val="clear" w:color="auto" w:fill="DBE5F1" w:themeFill="accent1" w:themeFillTint="33"/>
            <w:vAlign w:val="center"/>
            <w:hideMark/>
          </w:tcPr>
          <w:p w14:paraId="7DE4AB40" w14:textId="77777777" w:rsidR="0067495F" w:rsidRPr="004F1B16" w:rsidRDefault="0067495F" w:rsidP="00A17710">
            <w:pPr>
              <w:jc w:val="center"/>
              <w:rPr>
                <w:color w:val="000000"/>
                <w:sz w:val="18"/>
                <w:szCs w:val="18"/>
              </w:rPr>
            </w:pPr>
            <w:r w:rsidRPr="004F1B16">
              <w:rPr>
                <w:color w:val="000000"/>
                <w:sz w:val="18"/>
                <w:szCs w:val="18"/>
              </w:rPr>
              <w:t>сумма</w:t>
            </w:r>
          </w:p>
        </w:tc>
        <w:tc>
          <w:tcPr>
            <w:tcW w:w="850" w:type="dxa"/>
            <w:shd w:val="clear" w:color="auto" w:fill="DBE5F1" w:themeFill="accent1" w:themeFillTint="33"/>
            <w:vAlign w:val="center"/>
            <w:hideMark/>
          </w:tcPr>
          <w:p w14:paraId="488A9F4D" w14:textId="77777777" w:rsidR="0067495F" w:rsidRPr="004F1B16" w:rsidRDefault="0067495F" w:rsidP="00A17710">
            <w:pPr>
              <w:jc w:val="center"/>
              <w:rPr>
                <w:color w:val="000000"/>
                <w:sz w:val="18"/>
                <w:szCs w:val="18"/>
              </w:rPr>
            </w:pPr>
            <w:r w:rsidRPr="004F1B16">
              <w:rPr>
                <w:color w:val="000000"/>
                <w:sz w:val="18"/>
                <w:szCs w:val="18"/>
              </w:rPr>
              <w:t>струк-тура, %</w:t>
            </w:r>
          </w:p>
        </w:tc>
        <w:tc>
          <w:tcPr>
            <w:tcW w:w="1276" w:type="dxa"/>
            <w:shd w:val="clear" w:color="auto" w:fill="DBE5F1" w:themeFill="accent1" w:themeFillTint="33"/>
            <w:vAlign w:val="center"/>
            <w:hideMark/>
          </w:tcPr>
          <w:p w14:paraId="090E19ED" w14:textId="77777777" w:rsidR="0067495F" w:rsidRPr="004F1B16" w:rsidRDefault="0067495F" w:rsidP="00A17710">
            <w:pPr>
              <w:jc w:val="center"/>
              <w:rPr>
                <w:color w:val="000000"/>
                <w:sz w:val="18"/>
                <w:szCs w:val="18"/>
              </w:rPr>
            </w:pPr>
            <w:r w:rsidRPr="004F1B16">
              <w:rPr>
                <w:color w:val="000000"/>
                <w:sz w:val="18"/>
                <w:szCs w:val="18"/>
              </w:rPr>
              <w:t>Сумма,</w:t>
            </w:r>
          </w:p>
        </w:tc>
        <w:tc>
          <w:tcPr>
            <w:tcW w:w="850" w:type="dxa"/>
            <w:shd w:val="clear" w:color="auto" w:fill="DBE5F1" w:themeFill="accent1" w:themeFillTint="33"/>
            <w:vAlign w:val="center"/>
            <w:hideMark/>
          </w:tcPr>
          <w:p w14:paraId="7D05617A" w14:textId="77777777" w:rsidR="0067495F" w:rsidRPr="004F1B16" w:rsidRDefault="0067495F" w:rsidP="00A17710">
            <w:pPr>
              <w:jc w:val="center"/>
              <w:rPr>
                <w:color w:val="000000"/>
                <w:sz w:val="18"/>
                <w:szCs w:val="18"/>
              </w:rPr>
            </w:pPr>
            <w:r w:rsidRPr="004F1B16">
              <w:rPr>
                <w:color w:val="000000"/>
                <w:sz w:val="18"/>
                <w:szCs w:val="18"/>
              </w:rPr>
              <w:t>струк-тура, %</w:t>
            </w:r>
          </w:p>
        </w:tc>
        <w:tc>
          <w:tcPr>
            <w:tcW w:w="1276" w:type="dxa"/>
            <w:shd w:val="clear" w:color="auto" w:fill="DBE5F1" w:themeFill="accent1" w:themeFillTint="33"/>
            <w:vAlign w:val="center"/>
            <w:hideMark/>
          </w:tcPr>
          <w:p w14:paraId="527970FE" w14:textId="77777777" w:rsidR="0067495F" w:rsidRPr="004F1B16" w:rsidRDefault="0067495F" w:rsidP="00A17710">
            <w:pPr>
              <w:jc w:val="center"/>
              <w:rPr>
                <w:color w:val="000000"/>
                <w:sz w:val="18"/>
                <w:szCs w:val="18"/>
              </w:rPr>
            </w:pPr>
            <w:r w:rsidRPr="004F1B16">
              <w:rPr>
                <w:color w:val="000000"/>
                <w:sz w:val="18"/>
                <w:szCs w:val="18"/>
              </w:rPr>
              <w:t>Сумма</w:t>
            </w:r>
          </w:p>
        </w:tc>
        <w:tc>
          <w:tcPr>
            <w:tcW w:w="709" w:type="dxa"/>
            <w:shd w:val="clear" w:color="auto" w:fill="DBE5F1" w:themeFill="accent1" w:themeFillTint="33"/>
            <w:vAlign w:val="center"/>
            <w:hideMark/>
          </w:tcPr>
          <w:p w14:paraId="17F09ADD" w14:textId="77777777" w:rsidR="0067495F" w:rsidRPr="004F1B16" w:rsidRDefault="0067495F" w:rsidP="00A17710">
            <w:pPr>
              <w:jc w:val="center"/>
              <w:rPr>
                <w:color w:val="000000"/>
                <w:sz w:val="18"/>
                <w:szCs w:val="18"/>
              </w:rPr>
            </w:pPr>
            <w:r w:rsidRPr="004F1B16">
              <w:rPr>
                <w:color w:val="000000"/>
                <w:sz w:val="18"/>
                <w:szCs w:val="18"/>
              </w:rPr>
              <w:t>струк-тура, %</w:t>
            </w:r>
          </w:p>
        </w:tc>
        <w:tc>
          <w:tcPr>
            <w:tcW w:w="850" w:type="dxa"/>
            <w:shd w:val="clear" w:color="auto" w:fill="DBE5F1" w:themeFill="accent1" w:themeFillTint="33"/>
            <w:vAlign w:val="center"/>
            <w:hideMark/>
          </w:tcPr>
          <w:p w14:paraId="0471DAEB" w14:textId="77777777" w:rsidR="0067495F" w:rsidRPr="004F1B16" w:rsidRDefault="0067495F" w:rsidP="00A17710">
            <w:pPr>
              <w:jc w:val="center"/>
              <w:rPr>
                <w:color w:val="000000"/>
                <w:sz w:val="16"/>
                <w:szCs w:val="16"/>
              </w:rPr>
            </w:pPr>
            <w:r w:rsidRPr="004F1B16">
              <w:rPr>
                <w:color w:val="000000"/>
                <w:sz w:val="16"/>
                <w:szCs w:val="16"/>
              </w:rPr>
              <w:t>% исполнения</w:t>
            </w:r>
          </w:p>
        </w:tc>
      </w:tr>
      <w:tr w:rsidR="002C3CD3" w:rsidRPr="004F1B16" w14:paraId="2479BE1F" w14:textId="77777777" w:rsidTr="002C3CD3">
        <w:trPr>
          <w:trHeight w:val="362"/>
        </w:trPr>
        <w:tc>
          <w:tcPr>
            <w:tcW w:w="3134" w:type="dxa"/>
            <w:vAlign w:val="center"/>
            <w:hideMark/>
          </w:tcPr>
          <w:p w14:paraId="49290832" w14:textId="77777777" w:rsidR="002C3CD3" w:rsidRPr="004F1B16" w:rsidRDefault="002C3CD3" w:rsidP="00A17710">
            <w:pPr>
              <w:rPr>
                <w:b/>
                <w:bCs/>
                <w:color w:val="000000"/>
                <w:sz w:val="18"/>
                <w:szCs w:val="18"/>
              </w:rPr>
            </w:pPr>
            <w:r w:rsidRPr="004F1B16">
              <w:rPr>
                <w:b/>
                <w:bCs/>
                <w:color w:val="000000"/>
                <w:sz w:val="18"/>
                <w:szCs w:val="18"/>
              </w:rPr>
              <w:t>Налоговые и неналоговые доходы, в т.ч.:</w:t>
            </w:r>
          </w:p>
        </w:tc>
        <w:tc>
          <w:tcPr>
            <w:tcW w:w="1276" w:type="dxa"/>
            <w:vAlign w:val="center"/>
          </w:tcPr>
          <w:p w14:paraId="462C3510" w14:textId="77777777" w:rsidR="002C3CD3" w:rsidRPr="004F1B16" w:rsidRDefault="002C3CD3">
            <w:pPr>
              <w:jc w:val="right"/>
              <w:rPr>
                <w:b/>
                <w:bCs/>
                <w:color w:val="000000"/>
                <w:sz w:val="18"/>
                <w:szCs w:val="18"/>
              </w:rPr>
            </w:pPr>
            <w:r w:rsidRPr="004F1B16">
              <w:rPr>
                <w:b/>
                <w:bCs/>
                <w:color w:val="000000"/>
                <w:sz w:val="18"/>
                <w:szCs w:val="18"/>
              </w:rPr>
              <w:t>6 255 635,0</w:t>
            </w:r>
          </w:p>
        </w:tc>
        <w:tc>
          <w:tcPr>
            <w:tcW w:w="850" w:type="dxa"/>
            <w:vAlign w:val="center"/>
          </w:tcPr>
          <w:p w14:paraId="28FC8AEB" w14:textId="77777777" w:rsidR="002C3CD3" w:rsidRPr="004F1B16" w:rsidRDefault="002C3CD3">
            <w:pPr>
              <w:jc w:val="right"/>
              <w:rPr>
                <w:b/>
                <w:bCs/>
                <w:color w:val="000000"/>
                <w:sz w:val="18"/>
                <w:szCs w:val="18"/>
              </w:rPr>
            </w:pPr>
            <w:r w:rsidRPr="004F1B16">
              <w:rPr>
                <w:b/>
                <w:bCs/>
                <w:color w:val="000000"/>
                <w:sz w:val="18"/>
                <w:szCs w:val="18"/>
              </w:rPr>
              <w:t>41,3</w:t>
            </w:r>
          </w:p>
        </w:tc>
        <w:tc>
          <w:tcPr>
            <w:tcW w:w="1276" w:type="dxa"/>
            <w:vAlign w:val="center"/>
          </w:tcPr>
          <w:p w14:paraId="7B6A269E" w14:textId="77777777" w:rsidR="002C3CD3" w:rsidRPr="004F1B16" w:rsidRDefault="002C3CD3">
            <w:pPr>
              <w:jc w:val="right"/>
              <w:rPr>
                <w:b/>
                <w:bCs/>
                <w:color w:val="000000"/>
                <w:sz w:val="18"/>
                <w:szCs w:val="18"/>
              </w:rPr>
            </w:pPr>
            <w:r w:rsidRPr="004F1B16">
              <w:rPr>
                <w:b/>
                <w:bCs/>
                <w:color w:val="000000"/>
                <w:sz w:val="18"/>
                <w:szCs w:val="18"/>
              </w:rPr>
              <w:t>6 842 839,9</w:t>
            </w:r>
          </w:p>
        </w:tc>
        <w:tc>
          <w:tcPr>
            <w:tcW w:w="850" w:type="dxa"/>
            <w:vAlign w:val="center"/>
          </w:tcPr>
          <w:p w14:paraId="32588604" w14:textId="77777777" w:rsidR="002C3CD3" w:rsidRPr="004F1B16" w:rsidRDefault="002C3CD3">
            <w:pPr>
              <w:jc w:val="right"/>
              <w:rPr>
                <w:b/>
                <w:bCs/>
                <w:color w:val="000000"/>
                <w:sz w:val="18"/>
                <w:szCs w:val="18"/>
              </w:rPr>
            </w:pPr>
            <w:r w:rsidRPr="004F1B16">
              <w:rPr>
                <w:b/>
                <w:bCs/>
                <w:color w:val="000000"/>
                <w:sz w:val="18"/>
                <w:szCs w:val="18"/>
              </w:rPr>
              <w:t>37,5</w:t>
            </w:r>
          </w:p>
        </w:tc>
        <w:tc>
          <w:tcPr>
            <w:tcW w:w="1276" w:type="dxa"/>
            <w:vAlign w:val="center"/>
          </w:tcPr>
          <w:p w14:paraId="091A22CB" w14:textId="77777777" w:rsidR="002C3CD3" w:rsidRPr="004F1B16" w:rsidRDefault="002C3CD3">
            <w:pPr>
              <w:jc w:val="right"/>
              <w:rPr>
                <w:b/>
                <w:bCs/>
                <w:color w:val="000000"/>
                <w:sz w:val="18"/>
                <w:szCs w:val="18"/>
              </w:rPr>
            </w:pPr>
            <w:r w:rsidRPr="004F1B16">
              <w:rPr>
                <w:b/>
                <w:bCs/>
                <w:color w:val="000000"/>
                <w:sz w:val="18"/>
                <w:szCs w:val="18"/>
              </w:rPr>
              <w:t>7 108 826,5</w:t>
            </w:r>
          </w:p>
        </w:tc>
        <w:tc>
          <w:tcPr>
            <w:tcW w:w="709" w:type="dxa"/>
            <w:vAlign w:val="center"/>
          </w:tcPr>
          <w:p w14:paraId="4AB58955" w14:textId="77777777" w:rsidR="002C3CD3" w:rsidRPr="004F1B16" w:rsidRDefault="002C3CD3">
            <w:pPr>
              <w:jc w:val="right"/>
              <w:rPr>
                <w:b/>
                <w:bCs/>
                <w:color w:val="000000"/>
                <w:sz w:val="18"/>
                <w:szCs w:val="18"/>
              </w:rPr>
            </w:pPr>
            <w:r w:rsidRPr="004F1B16">
              <w:rPr>
                <w:b/>
                <w:bCs/>
                <w:color w:val="000000"/>
                <w:sz w:val="18"/>
                <w:szCs w:val="18"/>
              </w:rPr>
              <w:t>39,0</w:t>
            </w:r>
          </w:p>
        </w:tc>
        <w:tc>
          <w:tcPr>
            <w:tcW w:w="850" w:type="dxa"/>
            <w:vAlign w:val="center"/>
          </w:tcPr>
          <w:p w14:paraId="31625593" w14:textId="77777777" w:rsidR="002C3CD3" w:rsidRPr="004F1B16" w:rsidRDefault="002C3CD3">
            <w:pPr>
              <w:jc w:val="right"/>
              <w:rPr>
                <w:b/>
                <w:bCs/>
                <w:color w:val="000000"/>
                <w:sz w:val="18"/>
                <w:szCs w:val="18"/>
              </w:rPr>
            </w:pPr>
            <w:r w:rsidRPr="004F1B16">
              <w:rPr>
                <w:b/>
                <w:bCs/>
                <w:color w:val="000000"/>
                <w:sz w:val="18"/>
                <w:szCs w:val="18"/>
              </w:rPr>
              <w:t>103,9</w:t>
            </w:r>
          </w:p>
        </w:tc>
      </w:tr>
      <w:tr w:rsidR="002C3CD3" w:rsidRPr="004F1B16" w14:paraId="6D433DD9" w14:textId="77777777" w:rsidTr="002C3CD3">
        <w:trPr>
          <w:trHeight w:val="227"/>
        </w:trPr>
        <w:tc>
          <w:tcPr>
            <w:tcW w:w="3134" w:type="dxa"/>
            <w:vAlign w:val="center"/>
            <w:hideMark/>
          </w:tcPr>
          <w:p w14:paraId="6D7F7D4E" w14:textId="77777777" w:rsidR="002C3CD3" w:rsidRPr="004F1B16" w:rsidRDefault="002C3CD3" w:rsidP="00A17710">
            <w:pPr>
              <w:rPr>
                <w:color w:val="000000"/>
                <w:sz w:val="18"/>
                <w:szCs w:val="18"/>
              </w:rPr>
            </w:pPr>
            <w:r w:rsidRPr="004F1B16">
              <w:rPr>
                <w:color w:val="000000"/>
                <w:sz w:val="18"/>
                <w:szCs w:val="18"/>
              </w:rPr>
              <w:t>Налоговые доходы:</w:t>
            </w:r>
          </w:p>
        </w:tc>
        <w:tc>
          <w:tcPr>
            <w:tcW w:w="1276" w:type="dxa"/>
            <w:vAlign w:val="center"/>
          </w:tcPr>
          <w:p w14:paraId="4EF71591" w14:textId="77777777" w:rsidR="002C3CD3" w:rsidRPr="004F1B16" w:rsidRDefault="002C3CD3">
            <w:pPr>
              <w:jc w:val="right"/>
              <w:rPr>
                <w:b/>
                <w:bCs/>
                <w:i/>
                <w:iCs/>
                <w:color w:val="000000"/>
                <w:sz w:val="18"/>
                <w:szCs w:val="18"/>
              </w:rPr>
            </w:pPr>
            <w:r w:rsidRPr="004F1B16">
              <w:rPr>
                <w:b/>
                <w:bCs/>
                <w:i/>
                <w:iCs/>
                <w:color w:val="000000"/>
                <w:sz w:val="18"/>
                <w:szCs w:val="18"/>
              </w:rPr>
              <w:t>5 686 402,0</w:t>
            </w:r>
          </w:p>
        </w:tc>
        <w:tc>
          <w:tcPr>
            <w:tcW w:w="850" w:type="dxa"/>
            <w:vAlign w:val="center"/>
          </w:tcPr>
          <w:p w14:paraId="78033BCE" w14:textId="77777777" w:rsidR="002C3CD3" w:rsidRPr="004F1B16" w:rsidRDefault="002C3CD3">
            <w:pPr>
              <w:jc w:val="right"/>
              <w:rPr>
                <w:b/>
                <w:bCs/>
                <w:i/>
                <w:iCs/>
                <w:color w:val="000000"/>
                <w:sz w:val="18"/>
                <w:szCs w:val="18"/>
              </w:rPr>
            </w:pPr>
            <w:r w:rsidRPr="004F1B16">
              <w:rPr>
                <w:b/>
                <w:bCs/>
                <w:i/>
                <w:iCs/>
                <w:color w:val="000000"/>
                <w:sz w:val="18"/>
                <w:szCs w:val="18"/>
              </w:rPr>
              <w:t>37,6</w:t>
            </w:r>
          </w:p>
        </w:tc>
        <w:tc>
          <w:tcPr>
            <w:tcW w:w="1276" w:type="dxa"/>
            <w:vAlign w:val="center"/>
          </w:tcPr>
          <w:p w14:paraId="2F1A4FC3" w14:textId="77777777" w:rsidR="002C3CD3" w:rsidRPr="004F1B16" w:rsidRDefault="002C3CD3">
            <w:pPr>
              <w:jc w:val="right"/>
              <w:rPr>
                <w:b/>
                <w:bCs/>
                <w:i/>
                <w:iCs/>
                <w:color w:val="000000"/>
                <w:sz w:val="18"/>
                <w:szCs w:val="18"/>
              </w:rPr>
            </w:pPr>
            <w:r w:rsidRPr="004F1B16">
              <w:rPr>
                <w:b/>
                <w:bCs/>
                <w:i/>
                <w:iCs/>
                <w:color w:val="000000"/>
                <w:sz w:val="18"/>
                <w:szCs w:val="18"/>
              </w:rPr>
              <w:t>5 986 682,0</w:t>
            </w:r>
          </w:p>
        </w:tc>
        <w:tc>
          <w:tcPr>
            <w:tcW w:w="850" w:type="dxa"/>
            <w:vAlign w:val="center"/>
          </w:tcPr>
          <w:p w14:paraId="1F72C47B" w14:textId="77777777" w:rsidR="002C3CD3" w:rsidRPr="004F1B16" w:rsidRDefault="002C3CD3">
            <w:pPr>
              <w:jc w:val="right"/>
              <w:rPr>
                <w:b/>
                <w:bCs/>
                <w:i/>
                <w:iCs/>
                <w:color w:val="000000"/>
                <w:sz w:val="18"/>
                <w:szCs w:val="18"/>
              </w:rPr>
            </w:pPr>
            <w:r w:rsidRPr="004F1B16">
              <w:rPr>
                <w:b/>
                <w:bCs/>
                <w:i/>
                <w:iCs/>
                <w:color w:val="000000"/>
                <w:sz w:val="18"/>
                <w:szCs w:val="18"/>
              </w:rPr>
              <w:t>32,8</w:t>
            </w:r>
          </w:p>
        </w:tc>
        <w:tc>
          <w:tcPr>
            <w:tcW w:w="1276" w:type="dxa"/>
            <w:vAlign w:val="center"/>
          </w:tcPr>
          <w:p w14:paraId="10E877F5" w14:textId="77777777" w:rsidR="002C3CD3" w:rsidRPr="004F1B16" w:rsidRDefault="002C3CD3">
            <w:pPr>
              <w:jc w:val="right"/>
              <w:rPr>
                <w:b/>
                <w:bCs/>
                <w:i/>
                <w:iCs/>
                <w:color w:val="000000"/>
                <w:sz w:val="18"/>
                <w:szCs w:val="18"/>
              </w:rPr>
            </w:pPr>
            <w:r w:rsidRPr="004F1B16">
              <w:rPr>
                <w:b/>
                <w:bCs/>
                <w:i/>
                <w:iCs/>
                <w:color w:val="000000"/>
                <w:sz w:val="18"/>
                <w:szCs w:val="18"/>
              </w:rPr>
              <w:t>6 091 072,3</w:t>
            </w:r>
          </w:p>
        </w:tc>
        <w:tc>
          <w:tcPr>
            <w:tcW w:w="709" w:type="dxa"/>
            <w:vAlign w:val="center"/>
          </w:tcPr>
          <w:p w14:paraId="414E9A3E" w14:textId="77777777" w:rsidR="002C3CD3" w:rsidRPr="004F1B16" w:rsidRDefault="002C3CD3">
            <w:pPr>
              <w:jc w:val="right"/>
              <w:rPr>
                <w:b/>
                <w:bCs/>
                <w:i/>
                <w:iCs/>
                <w:color w:val="000000"/>
                <w:sz w:val="18"/>
                <w:szCs w:val="18"/>
              </w:rPr>
            </w:pPr>
            <w:r w:rsidRPr="004F1B16">
              <w:rPr>
                <w:b/>
                <w:bCs/>
                <w:i/>
                <w:iCs/>
                <w:color w:val="000000"/>
                <w:sz w:val="18"/>
                <w:szCs w:val="18"/>
              </w:rPr>
              <w:t>33,4</w:t>
            </w:r>
          </w:p>
        </w:tc>
        <w:tc>
          <w:tcPr>
            <w:tcW w:w="850" w:type="dxa"/>
            <w:vAlign w:val="center"/>
          </w:tcPr>
          <w:p w14:paraId="7F8004C0" w14:textId="77777777" w:rsidR="002C3CD3" w:rsidRPr="004F1B16" w:rsidRDefault="002C3CD3">
            <w:pPr>
              <w:jc w:val="right"/>
              <w:rPr>
                <w:b/>
                <w:bCs/>
                <w:i/>
                <w:iCs/>
                <w:color w:val="000000"/>
                <w:sz w:val="18"/>
                <w:szCs w:val="18"/>
              </w:rPr>
            </w:pPr>
            <w:r w:rsidRPr="004F1B16">
              <w:rPr>
                <w:b/>
                <w:bCs/>
                <w:i/>
                <w:iCs/>
                <w:color w:val="000000"/>
                <w:sz w:val="18"/>
                <w:szCs w:val="18"/>
              </w:rPr>
              <w:t>101,7</w:t>
            </w:r>
          </w:p>
        </w:tc>
      </w:tr>
      <w:tr w:rsidR="002C3CD3" w:rsidRPr="004F1B16" w14:paraId="552F0626" w14:textId="77777777" w:rsidTr="008C01B7">
        <w:trPr>
          <w:trHeight w:val="181"/>
        </w:trPr>
        <w:tc>
          <w:tcPr>
            <w:tcW w:w="3134" w:type="dxa"/>
            <w:vAlign w:val="center"/>
            <w:hideMark/>
          </w:tcPr>
          <w:p w14:paraId="47A890AA" w14:textId="77777777" w:rsidR="002C3CD3" w:rsidRPr="004F1B16" w:rsidRDefault="002C3CD3" w:rsidP="00A17710">
            <w:pPr>
              <w:rPr>
                <w:i/>
                <w:iCs/>
                <w:color w:val="000000"/>
                <w:sz w:val="18"/>
                <w:szCs w:val="18"/>
              </w:rPr>
            </w:pPr>
            <w:r w:rsidRPr="004F1B16">
              <w:rPr>
                <w:i/>
                <w:iCs/>
                <w:color w:val="000000"/>
                <w:sz w:val="18"/>
                <w:szCs w:val="18"/>
              </w:rPr>
              <w:t>Налоги на прибыль, доходы</w:t>
            </w:r>
          </w:p>
        </w:tc>
        <w:tc>
          <w:tcPr>
            <w:tcW w:w="1276" w:type="dxa"/>
            <w:shd w:val="clear" w:color="auto" w:fill="FFFFFF" w:themeFill="background1"/>
            <w:vAlign w:val="center"/>
          </w:tcPr>
          <w:p w14:paraId="28C293B7" w14:textId="77777777" w:rsidR="002C3CD3" w:rsidRPr="004F1B16" w:rsidRDefault="002C3CD3">
            <w:pPr>
              <w:jc w:val="right"/>
              <w:rPr>
                <w:i/>
                <w:color w:val="000000"/>
                <w:sz w:val="18"/>
                <w:szCs w:val="18"/>
              </w:rPr>
            </w:pPr>
            <w:r w:rsidRPr="004F1B16">
              <w:rPr>
                <w:i/>
                <w:color w:val="000000"/>
                <w:sz w:val="18"/>
                <w:szCs w:val="18"/>
              </w:rPr>
              <w:t>2 613 521,0</w:t>
            </w:r>
          </w:p>
        </w:tc>
        <w:tc>
          <w:tcPr>
            <w:tcW w:w="850" w:type="dxa"/>
            <w:vAlign w:val="center"/>
          </w:tcPr>
          <w:p w14:paraId="4BA991AC" w14:textId="77777777" w:rsidR="002C3CD3" w:rsidRPr="004F1B16" w:rsidRDefault="002C3CD3">
            <w:pPr>
              <w:jc w:val="right"/>
              <w:rPr>
                <w:i/>
                <w:color w:val="000000"/>
                <w:sz w:val="18"/>
                <w:szCs w:val="18"/>
              </w:rPr>
            </w:pPr>
            <w:r w:rsidRPr="004F1B16">
              <w:rPr>
                <w:i/>
                <w:color w:val="000000"/>
                <w:sz w:val="18"/>
                <w:szCs w:val="18"/>
              </w:rPr>
              <w:t>17,3</w:t>
            </w:r>
          </w:p>
        </w:tc>
        <w:tc>
          <w:tcPr>
            <w:tcW w:w="1276" w:type="dxa"/>
            <w:vAlign w:val="center"/>
          </w:tcPr>
          <w:p w14:paraId="4346442F" w14:textId="77777777" w:rsidR="002C3CD3" w:rsidRPr="004F1B16" w:rsidRDefault="002C3CD3">
            <w:pPr>
              <w:jc w:val="right"/>
              <w:rPr>
                <w:i/>
                <w:color w:val="000000"/>
                <w:sz w:val="18"/>
                <w:szCs w:val="18"/>
              </w:rPr>
            </w:pPr>
            <w:r w:rsidRPr="004F1B16">
              <w:rPr>
                <w:i/>
                <w:color w:val="000000"/>
                <w:sz w:val="18"/>
                <w:szCs w:val="18"/>
              </w:rPr>
              <w:t>2 685 236,0</w:t>
            </w:r>
          </w:p>
        </w:tc>
        <w:tc>
          <w:tcPr>
            <w:tcW w:w="850" w:type="dxa"/>
            <w:vAlign w:val="center"/>
          </w:tcPr>
          <w:p w14:paraId="79B28A99" w14:textId="77777777" w:rsidR="002C3CD3" w:rsidRPr="004F1B16" w:rsidRDefault="002C3CD3">
            <w:pPr>
              <w:jc w:val="right"/>
              <w:rPr>
                <w:i/>
                <w:color w:val="000000"/>
                <w:sz w:val="18"/>
                <w:szCs w:val="18"/>
              </w:rPr>
            </w:pPr>
            <w:r w:rsidRPr="004F1B16">
              <w:rPr>
                <w:i/>
                <w:color w:val="000000"/>
                <w:sz w:val="18"/>
                <w:szCs w:val="18"/>
              </w:rPr>
              <w:t>14,7</w:t>
            </w:r>
          </w:p>
        </w:tc>
        <w:tc>
          <w:tcPr>
            <w:tcW w:w="1276" w:type="dxa"/>
            <w:vAlign w:val="center"/>
          </w:tcPr>
          <w:p w14:paraId="517C1361" w14:textId="77777777" w:rsidR="002C3CD3" w:rsidRPr="004F1B16" w:rsidRDefault="002C3CD3">
            <w:pPr>
              <w:jc w:val="right"/>
              <w:rPr>
                <w:i/>
                <w:color w:val="000000"/>
                <w:sz w:val="18"/>
                <w:szCs w:val="18"/>
              </w:rPr>
            </w:pPr>
            <w:r w:rsidRPr="004F1B16">
              <w:rPr>
                <w:i/>
                <w:color w:val="000000"/>
                <w:sz w:val="18"/>
                <w:szCs w:val="18"/>
              </w:rPr>
              <w:t>2 704 270,3</w:t>
            </w:r>
          </w:p>
        </w:tc>
        <w:tc>
          <w:tcPr>
            <w:tcW w:w="709" w:type="dxa"/>
            <w:vAlign w:val="center"/>
          </w:tcPr>
          <w:p w14:paraId="20005D90" w14:textId="77777777" w:rsidR="002C3CD3" w:rsidRPr="004F1B16" w:rsidRDefault="002C3CD3">
            <w:pPr>
              <w:jc w:val="right"/>
              <w:rPr>
                <w:i/>
                <w:color w:val="000000"/>
                <w:sz w:val="18"/>
                <w:szCs w:val="18"/>
              </w:rPr>
            </w:pPr>
            <w:r w:rsidRPr="004F1B16">
              <w:rPr>
                <w:i/>
                <w:color w:val="000000"/>
                <w:sz w:val="18"/>
                <w:szCs w:val="18"/>
              </w:rPr>
              <w:t>14,8</w:t>
            </w:r>
          </w:p>
        </w:tc>
        <w:tc>
          <w:tcPr>
            <w:tcW w:w="850" w:type="dxa"/>
            <w:vAlign w:val="center"/>
          </w:tcPr>
          <w:p w14:paraId="49121150" w14:textId="77777777" w:rsidR="002C3CD3" w:rsidRPr="004F1B16" w:rsidRDefault="002C3CD3">
            <w:pPr>
              <w:jc w:val="right"/>
              <w:rPr>
                <w:i/>
                <w:color w:val="000000"/>
                <w:sz w:val="18"/>
                <w:szCs w:val="18"/>
              </w:rPr>
            </w:pPr>
            <w:r w:rsidRPr="004F1B16">
              <w:rPr>
                <w:i/>
                <w:color w:val="000000"/>
                <w:sz w:val="18"/>
                <w:szCs w:val="18"/>
              </w:rPr>
              <w:t>100,7</w:t>
            </w:r>
          </w:p>
        </w:tc>
      </w:tr>
      <w:tr w:rsidR="002C3CD3" w:rsidRPr="004F1B16" w14:paraId="6B535ABB" w14:textId="77777777" w:rsidTr="008C01B7">
        <w:trPr>
          <w:trHeight w:val="214"/>
        </w:trPr>
        <w:tc>
          <w:tcPr>
            <w:tcW w:w="3134" w:type="dxa"/>
            <w:vAlign w:val="center"/>
            <w:hideMark/>
          </w:tcPr>
          <w:p w14:paraId="080BC2B7" w14:textId="77777777" w:rsidR="002C3CD3" w:rsidRPr="004F1B16" w:rsidRDefault="002C3CD3" w:rsidP="00A17710">
            <w:pPr>
              <w:rPr>
                <w:i/>
                <w:iCs/>
                <w:color w:val="000000"/>
                <w:sz w:val="18"/>
                <w:szCs w:val="18"/>
              </w:rPr>
            </w:pPr>
            <w:r w:rsidRPr="004F1B16">
              <w:rPr>
                <w:i/>
                <w:iCs/>
                <w:color w:val="000000"/>
                <w:sz w:val="18"/>
                <w:szCs w:val="18"/>
              </w:rPr>
              <w:t>Налоги на товары (работы, услуги)</w:t>
            </w:r>
          </w:p>
        </w:tc>
        <w:tc>
          <w:tcPr>
            <w:tcW w:w="1276" w:type="dxa"/>
            <w:shd w:val="clear" w:color="auto" w:fill="FFFFFF" w:themeFill="background1"/>
            <w:vAlign w:val="center"/>
          </w:tcPr>
          <w:p w14:paraId="463990F7" w14:textId="77777777" w:rsidR="002C3CD3" w:rsidRPr="004F1B16" w:rsidRDefault="002C3CD3">
            <w:pPr>
              <w:jc w:val="right"/>
              <w:rPr>
                <w:i/>
                <w:color w:val="000000"/>
                <w:sz w:val="18"/>
                <w:szCs w:val="18"/>
              </w:rPr>
            </w:pPr>
            <w:r w:rsidRPr="004F1B16">
              <w:rPr>
                <w:i/>
                <w:color w:val="000000"/>
                <w:sz w:val="18"/>
                <w:szCs w:val="18"/>
              </w:rPr>
              <w:t>54 274,0</w:t>
            </w:r>
          </w:p>
        </w:tc>
        <w:tc>
          <w:tcPr>
            <w:tcW w:w="850" w:type="dxa"/>
            <w:vAlign w:val="center"/>
          </w:tcPr>
          <w:p w14:paraId="297B2D32" w14:textId="77777777" w:rsidR="002C3CD3" w:rsidRPr="004F1B16" w:rsidRDefault="002C3CD3">
            <w:pPr>
              <w:jc w:val="right"/>
              <w:rPr>
                <w:i/>
                <w:color w:val="000000"/>
                <w:sz w:val="18"/>
                <w:szCs w:val="18"/>
              </w:rPr>
            </w:pPr>
            <w:r w:rsidRPr="004F1B16">
              <w:rPr>
                <w:i/>
                <w:color w:val="000000"/>
                <w:sz w:val="18"/>
                <w:szCs w:val="18"/>
              </w:rPr>
              <w:t>0,4</w:t>
            </w:r>
          </w:p>
        </w:tc>
        <w:tc>
          <w:tcPr>
            <w:tcW w:w="1276" w:type="dxa"/>
            <w:vAlign w:val="center"/>
          </w:tcPr>
          <w:p w14:paraId="7581AC5B" w14:textId="77777777" w:rsidR="002C3CD3" w:rsidRPr="004F1B16" w:rsidRDefault="002C3CD3">
            <w:pPr>
              <w:jc w:val="right"/>
              <w:rPr>
                <w:i/>
                <w:color w:val="000000"/>
                <w:sz w:val="18"/>
                <w:szCs w:val="18"/>
              </w:rPr>
            </w:pPr>
            <w:r w:rsidRPr="004F1B16">
              <w:rPr>
                <w:i/>
                <w:color w:val="000000"/>
                <w:sz w:val="18"/>
                <w:szCs w:val="18"/>
              </w:rPr>
              <w:t>53 554,0</w:t>
            </w:r>
          </w:p>
        </w:tc>
        <w:tc>
          <w:tcPr>
            <w:tcW w:w="850" w:type="dxa"/>
            <w:vAlign w:val="center"/>
          </w:tcPr>
          <w:p w14:paraId="0ABE0D0F" w14:textId="77777777" w:rsidR="002C3CD3" w:rsidRPr="004F1B16" w:rsidRDefault="002C3CD3">
            <w:pPr>
              <w:jc w:val="right"/>
              <w:rPr>
                <w:i/>
                <w:color w:val="000000"/>
                <w:sz w:val="18"/>
                <w:szCs w:val="18"/>
              </w:rPr>
            </w:pPr>
            <w:r w:rsidRPr="004F1B16">
              <w:rPr>
                <w:i/>
                <w:color w:val="000000"/>
                <w:sz w:val="18"/>
                <w:szCs w:val="18"/>
              </w:rPr>
              <w:t>0,3</w:t>
            </w:r>
          </w:p>
        </w:tc>
        <w:tc>
          <w:tcPr>
            <w:tcW w:w="1276" w:type="dxa"/>
            <w:vAlign w:val="center"/>
          </w:tcPr>
          <w:p w14:paraId="38079E70" w14:textId="77777777" w:rsidR="002C3CD3" w:rsidRPr="004F1B16" w:rsidRDefault="002C3CD3">
            <w:pPr>
              <w:jc w:val="right"/>
              <w:rPr>
                <w:i/>
                <w:color w:val="000000"/>
                <w:sz w:val="18"/>
                <w:szCs w:val="18"/>
              </w:rPr>
            </w:pPr>
            <w:r w:rsidRPr="004F1B16">
              <w:rPr>
                <w:i/>
                <w:color w:val="000000"/>
                <w:sz w:val="18"/>
                <w:szCs w:val="18"/>
              </w:rPr>
              <w:t>54 583,5</w:t>
            </w:r>
          </w:p>
        </w:tc>
        <w:tc>
          <w:tcPr>
            <w:tcW w:w="709" w:type="dxa"/>
            <w:vAlign w:val="center"/>
          </w:tcPr>
          <w:p w14:paraId="17560C0D" w14:textId="77777777" w:rsidR="002C3CD3" w:rsidRPr="004F1B16" w:rsidRDefault="002C3CD3">
            <w:pPr>
              <w:jc w:val="right"/>
              <w:rPr>
                <w:i/>
                <w:color w:val="000000"/>
                <w:sz w:val="18"/>
                <w:szCs w:val="18"/>
              </w:rPr>
            </w:pPr>
            <w:r w:rsidRPr="004F1B16">
              <w:rPr>
                <w:i/>
                <w:color w:val="000000"/>
                <w:sz w:val="18"/>
                <w:szCs w:val="18"/>
              </w:rPr>
              <w:t>0,3</w:t>
            </w:r>
          </w:p>
        </w:tc>
        <w:tc>
          <w:tcPr>
            <w:tcW w:w="850" w:type="dxa"/>
            <w:vAlign w:val="center"/>
          </w:tcPr>
          <w:p w14:paraId="5B190EA3" w14:textId="77777777" w:rsidR="002C3CD3" w:rsidRPr="004F1B16" w:rsidRDefault="002C3CD3">
            <w:pPr>
              <w:jc w:val="right"/>
              <w:rPr>
                <w:i/>
                <w:color w:val="000000"/>
                <w:sz w:val="18"/>
                <w:szCs w:val="18"/>
              </w:rPr>
            </w:pPr>
            <w:r w:rsidRPr="004F1B16">
              <w:rPr>
                <w:i/>
                <w:color w:val="000000"/>
                <w:sz w:val="18"/>
                <w:szCs w:val="18"/>
              </w:rPr>
              <w:t>101,9</w:t>
            </w:r>
          </w:p>
        </w:tc>
      </w:tr>
      <w:tr w:rsidR="002C3CD3" w:rsidRPr="004F1B16" w14:paraId="22634B86" w14:textId="77777777" w:rsidTr="008C01B7">
        <w:trPr>
          <w:trHeight w:val="245"/>
        </w:trPr>
        <w:tc>
          <w:tcPr>
            <w:tcW w:w="3134" w:type="dxa"/>
            <w:vAlign w:val="center"/>
            <w:hideMark/>
          </w:tcPr>
          <w:p w14:paraId="77CC97C4" w14:textId="77777777" w:rsidR="002C3CD3" w:rsidRPr="004F1B16" w:rsidRDefault="002C3CD3" w:rsidP="00A17710">
            <w:pPr>
              <w:rPr>
                <w:i/>
                <w:iCs/>
                <w:color w:val="000000"/>
                <w:sz w:val="18"/>
                <w:szCs w:val="18"/>
              </w:rPr>
            </w:pPr>
            <w:r w:rsidRPr="004F1B16">
              <w:rPr>
                <w:i/>
                <w:iCs/>
                <w:color w:val="000000"/>
                <w:sz w:val="18"/>
                <w:szCs w:val="18"/>
              </w:rPr>
              <w:t>Налоги на совокупный доход</w:t>
            </w:r>
          </w:p>
        </w:tc>
        <w:tc>
          <w:tcPr>
            <w:tcW w:w="1276" w:type="dxa"/>
            <w:shd w:val="clear" w:color="auto" w:fill="FFFFFF" w:themeFill="background1"/>
            <w:vAlign w:val="center"/>
          </w:tcPr>
          <w:p w14:paraId="7EE72054" w14:textId="77777777" w:rsidR="002C3CD3" w:rsidRPr="004F1B16" w:rsidRDefault="002C3CD3">
            <w:pPr>
              <w:jc w:val="right"/>
              <w:rPr>
                <w:i/>
                <w:color w:val="000000"/>
                <w:sz w:val="18"/>
                <w:szCs w:val="18"/>
              </w:rPr>
            </w:pPr>
            <w:r w:rsidRPr="004F1B16">
              <w:rPr>
                <w:i/>
                <w:color w:val="000000"/>
                <w:sz w:val="18"/>
                <w:szCs w:val="18"/>
              </w:rPr>
              <w:t>2 143 739,0</w:t>
            </w:r>
          </w:p>
        </w:tc>
        <w:tc>
          <w:tcPr>
            <w:tcW w:w="850" w:type="dxa"/>
            <w:vAlign w:val="center"/>
          </w:tcPr>
          <w:p w14:paraId="03D0268A" w14:textId="77777777" w:rsidR="002C3CD3" w:rsidRPr="004F1B16" w:rsidRDefault="002C3CD3">
            <w:pPr>
              <w:jc w:val="right"/>
              <w:rPr>
                <w:i/>
                <w:color w:val="000000"/>
                <w:sz w:val="18"/>
                <w:szCs w:val="18"/>
              </w:rPr>
            </w:pPr>
            <w:r w:rsidRPr="004F1B16">
              <w:rPr>
                <w:i/>
                <w:color w:val="000000"/>
                <w:sz w:val="18"/>
                <w:szCs w:val="18"/>
              </w:rPr>
              <w:t>14,2</w:t>
            </w:r>
          </w:p>
        </w:tc>
        <w:tc>
          <w:tcPr>
            <w:tcW w:w="1276" w:type="dxa"/>
            <w:vAlign w:val="center"/>
          </w:tcPr>
          <w:p w14:paraId="63631E86" w14:textId="77777777" w:rsidR="002C3CD3" w:rsidRPr="004F1B16" w:rsidRDefault="002C3CD3">
            <w:pPr>
              <w:jc w:val="right"/>
              <w:rPr>
                <w:i/>
                <w:color w:val="000000"/>
                <w:sz w:val="18"/>
                <w:szCs w:val="18"/>
              </w:rPr>
            </w:pPr>
            <w:r w:rsidRPr="004F1B16">
              <w:rPr>
                <w:i/>
                <w:color w:val="000000"/>
                <w:sz w:val="18"/>
                <w:szCs w:val="18"/>
              </w:rPr>
              <w:t>2 373 024,0</w:t>
            </w:r>
          </w:p>
        </w:tc>
        <w:tc>
          <w:tcPr>
            <w:tcW w:w="850" w:type="dxa"/>
            <w:vAlign w:val="center"/>
          </w:tcPr>
          <w:p w14:paraId="6C96E2D4" w14:textId="77777777" w:rsidR="002C3CD3" w:rsidRPr="004F1B16" w:rsidRDefault="002C3CD3">
            <w:pPr>
              <w:jc w:val="right"/>
              <w:rPr>
                <w:i/>
                <w:color w:val="000000"/>
                <w:sz w:val="18"/>
                <w:szCs w:val="18"/>
              </w:rPr>
            </w:pPr>
            <w:r w:rsidRPr="004F1B16">
              <w:rPr>
                <w:i/>
                <w:color w:val="000000"/>
                <w:sz w:val="18"/>
                <w:szCs w:val="18"/>
              </w:rPr>
              <w:t>13,0</w:t>
            </w:r>
          </w:p>
        </w:tc>
        <w:tc>
          <w:tcPr>
            <w:tcW w:w="1276" w:type="dxa"/>
            <w:vAlign w:val="center"/>
          </w:tcPr>
          <w:p w14:paraId="7388CB49" w14:textId="77777777" w:rsidR="002C3CD3" w:rsidRPr="004F1B16" w:rsidRDefault="002C3CD3">
            <w:pPr>
              <w:jc w:val="right"/>
              <w:rPr>
                <w:i/>
                <w:color w:val="000000"/>
                <w:sz w:val="18"/>
                <w:szCs w:val="18"/>
              </w:rPr>
            </w:pPr>
            <w:r w:rsidRPr="004F1B16">
              <w:rPr>
                <w:i/>
                <w:color w:val="000000"/>
                <w:sz w:val="18"/>
                <w:szCs w:val="18"/>
              </w:rPr>
              <w:t>2 434 078,5</w:t>
            </w:r>
          </w:p>
        </w:tc>
        <w:tc>
          <w:tcPr>
            <w:tcW w:w="709" w:type="dxa"/>
            <w:vAlign w:val="center"/>
          </w:tcPr>
          <w:p w14:paraId="61EB9B7D" w14:textId="77777777" w:rsidR="002C3CD3" w:rsidRPr="004F1B16" w:rsidRDefault="002C3CD3">
            <w:pPr>
              <w:jc w:val="right"/>
              <w:rPr>
                <w:i/>
                <w:color w:val="000000"/>
                <w:sz w:val="18"/>
                <w:szCs w:val="18"/>
              </w:rPr>
            </w:pPr>
            <w:r w:rsidRPr="004F1B16">
              <w:rPr>
                <w:i/>
                <w:color w:val="000000"/>
                <w:sz w:val="18"/>
                <w:szCs w:val="18"/>
              </w:rPr>
              <w:t>13,4</w:t>
            </w:r>
          </w:p>
        </w:tc>
        <w:tc>
          <w:tcPr>
            <w:tcW w:w="850" w:type="dxa"/>
            <w:vAlign w:val="center"/>
          </w:tcPr>
          <w:p w14:paraId="26B900E0" w14:textId="77777777" w:rsidR="002C3CD3" w:rsidRPr="004F1B16" w:rsidRDefault="002C3CD3">
            <w:pPr>
              <w:jc w:val="right"/>
              <w:rPr>
                <w:i/>
                <w:color w:val="000000"/>
                <w:sz w:val="18"/>
                <w:szCs w:val="18"/>
              </w:rPr>
            </w:pPr>
            <w:r w:rsidRPr="004F1B16">
              <w:rPr>
                <w:i/>
                <w:color w:val="000000"/>
                <w:sz w:val="18"/>
                <w:szCs w:val="18"/>
              </w:rPr>
              <w:t>102,6</w:t>
            </w:r>
          </w:p>
        </w:tc>
      </w:tr>
      <w:tr w:rsidR="002C3CD3" w:rsidRPr="004F1B16" w14:paraId="60502D15" w14:textId="77777777" w:rsidTr="002C3CD3">
        <w:trPr>
          <w:trHeight w:val="123"/>
        </w:trPr>
        <w:tc>
          <w:tcPr>
            <w:tcW w:w="3134" w:type="dxa"/>
            <w:vAlign w:val="center"/>
            <w:hideMark/>
          </w:tcPr>
          <w:p w14:paraId="5655055B" w14:textId="77777777" w:rsidR="002C3CD3" w:rsidRPr="004F1B16" w:rsidRDefault="002C3CD3" w:rsidP="00A17710">
            <w:pPr>
              <w:rPr>
                <w:i/>
                <w:iCs/>
                <w:color w:val="000000"/>
                <w:sz w:val="18"/>
                <w:szCs w:val="18"/>
              </w:rPr>
            </w:pPr>
            <w:r w:rsidRPr="004F1B16">
              <w:rPr>
                <w:i/>
                <w:iCs/>
                <w:color w:val="000000"/>
                <w:sz w:val="18"/>
                <w:szCs w:val="18"/>
              </w:rPr>
              <w:t>Налоги на имущество</w:t>
            </w:r>
          </w:p>
        </w:tc>
        <w:tc>
          <w:tcPr>
            <w:tcW w:w="1276" w:type="dxa"/>
            <w:vAlign w:val="center"/>
          </w:tcPr>
          <w:p w14:paraId="16BB5E4F" w14:textId="77777777" w:rsidR="002C3CD3" w:rsidRPr="004F1B16" w:rsidRDefault="002C3CD3">
            <w:pPr>
              <w:jc w:val="right"/>
              <w:rPr>
                <w:i/>
                <w:color w:val="000000"/>
                <w:sz w:val="18"/>
                <w:szCs w:val="18"/>
              </w:rPr>
            </w:pPr>
            <w:r w:rsidRPr="004F1B16">
              <w:rPr>
                <w:i/>
                <w:color w:val="000000"/>
                <w:sz w:val="18"/>
                <w:szCs w:val="18"/>
              </w:rPr>
              <w:t>732 846,0</w:t>
            </w:r>
          </w:p>
        </w:tc>
        <w:tc>
          <w:tcPr>
            <w:tcW w:w="850" w:type="dxa"/>
            <w:vAlign w:val="center"/>
          </w:tcPr>
          <w:p w14:paraId="2D1DC5E8" w14:textId="77777777" w:rsidR="002C3CD3" w:rsidRPr="004F1B16" w:rsidRDefault="002C3CD3">
            <w:pPr>
              <w:jc w:val="right"/>
              <w:rPr>
                <w:i/>
                <w:color w:val="000000"/>
                <w:sz w:val="18"/>
                <w:szCs w:val="18"/>
              </w:rPr>
            </w:pPr>
            <w:r w:rsidRPr="004F1B16">
              <w:rPr>
                <w:i/>
                <w:color w:val="000000"/>
                <w:sz w:val="18"/>
                <w:szCs w:val="18"/>
              </w:rPr>
              <w:t>4,8</w:t>
            </w:r>
          </w:p>
        </w:tc>
        <w:tc>
          <w:tcPr>
            <w:tcW w:w="1276" w:type="dxa"/>
            <w:vAlign w:val="center"/>
          </w:tcPr>
          <w:p w14:paraId="6A3E1A83" w14:textId="77777777" w:rsidR="002C3CD3" w:rsidRPr="004F1B16" w:rsidRDefault="002C3CD3">
            <w:pPr>
              <w:jc w:val="right"/>
              <w:rPr>
                <w:i/>
                <w:color w:val="000000"/>
                <w:sz w:val="18"/>
                <w:szCs w:val="18"/>
              </w:rPr>
            </w:pPr>
            <w:r w:rsidRPr="004F1B16">
              <w:rPr>
                <w:i/>
                <w:color w:val="000000"/>
                <w:sz w:val="18"/>
                <w:szCs w:val="18"/>
              </w:rPr>
              <w:t>732 846,0</w:t>
            </w:r>
          </w:p>
        </w:tc>
        <w:tc>
          <w:tcPr>
            <w:tcW w:w="850" w:type="dxa"/>
            <w:vAlign w:val="center"/>
          </w:tcPr>
          <w:p w14:paraId="6B8C0D7F" w14:textId="77777777" w:rsidR="002C3CD3" w:rsidRPr="004F1B16" w:rsidRDefault="002C3CD3">
            <w:pPr>
              <w:jc w:val="right"/>
              <w:rPr>
                <w:i/>
                <w:color w:val="000000"/>
                <w:sz w:val="18"/>
                <w:szCs w:val="18"/>
              </w:rPr>
            </w:pPr>
            <w:r w:rsidRPr="004F1B16">
              <w:rPr>
                <w:i/>
                <w:color w:val="000000"/>
                <w:sz w:val="18"/>
                <w:szCs w:val="18"/>
              </w:rPr>
              <w:t>4,0</w:t>
            </w:r>
          </w:p>
        </w:tc>
        <w:tc>
          <w:tcPr>
            <w:tcW w:w="1276" w:type="dxa"/>
            <w:vAlign w:val="center"/>
          </w:tcPr>
          <w:p w14:paraId="76EEAF47" w14:textId="77777777" w:rsidR="002C3CD3" w:rsidRPr="004F1B16" w:rsidRDefault="002C3CD3">
            <w:pPr>
              <w:jc w:val="right"/>
              <w:rPr>
                <w:i/>
                <w:color w:val="000000"/>
                <w:sz w:val="18"/>
                <w:szCs w:val="18"/>
              </w:rPr>
            </w:pPr>
            <w:r w:rsidRPr="004F1B16">
              <w:rPr>
                <w:i/>
                <w:color w:val="000000"/>
                <w:sz w:val="18"/>
                <w:szCs w:val="18"/>
              </w:rPr>
              <w:t>755 653,2</w:t>
            </w:r>
          </w:p>
        </w:tc>
        <w:tc>
          <w:tcPr>
            <w:tcW w:w="709" w:type="dxa"/>
            <w:vAlign w:val="center"/>
          </w:tcPr>
          <w:p w14:paraId="3DC73798" w14:textId="77777777" w:rsidR="002C3CD3" w:rsidRPr="004F1B16" w:rsidRDefault="002C3CD3">
            <w:pPr>
              <w:jc w:val="right"/>
              <w:rPr>
                <w:i/>
                <w:color w:val="000000"/>
                <w:sz w:val="18"/>
                <w:szCs w:val="18"/>
              </w:rPr>
            </w:pPr>
            <w:r w:rsidRPr="004F1B16">
              <w:rPr>
                <w:i/>
                <w:color w:val="000000"/>
                <w:sz w:val="18"/>
                <w:szCs w:val="18"/>
              </w:rPr>
              <w:t>4,1</w:t>
            </w:r>
          </w:p>
        </w:tc>
        <w:tc>
          <w:tcPr>
            <w:tcW w:w="850" w:type="dxa"/>
            <w:vAlign w:val="center"/>
          </w:tcPr>
          <w:p w14:paraId="1EACA55A" w14:textId="77777777" w:rsidR="002C3CD3" w:rsidRPr="004F1B16" w:rsidRDefault="002C3CD3">
            <w:pPr>
              <w:jc w:val="right"/>
              <w:rPr>
                <w:i/>
                <w:color w:val="000000"/>
                <w:sz w:val="18"/>
                <w:szCs w:val="18"/>
              </w:rPr>
            </w:pPr>
            <w:r w:rsidRPr="004F1B16">
              <w:rPr>
                <w:i/>
                <w:color w:val="000000"/>
                <w:sz w:val="18"/>
                <w:szCs w:val="18"/>
              </w:rPr>
              <w:t>103,1</w:t>
            </w:r>
          </w:p>
        </w:tc>
      </w:tr>
      <w:tr w:rsidR="002C3CD3" w:rsidRPr="004F1B16" w14:paraId="2BA4F6F4" w14:textId="77777777" w:rsidTr="002C3CD3">
        <w:trPr>
          <w:trHeight w:val="641"/>
        </w:trPr>
        <w:tc>
          <w:tcPr>
            <w:tcW w:w="3134" w:type="dxa"/>
            <w:vAlign w:val="center"/>
            <w:hideMark/>
          </w:tcPr>
          <w:p w14:paraId="7EDE7217" w14:textId="77777777" w:rsidR="002C3CD3" w:rsidRPr="004F1B16" w:rsidRDefault="002C3CD3" w:rsidP="00A17710">
            <w:pPr>
              <w:rPr>
                <w:i/>
                <w:iCs/>
                <w:color w:val="000000"/>
                <w:sz w:val="18"/>
                <w:szCs w:val="18"/>
              </w:rPr>
            </w:pPr>
            <w:r w:rsidRPr="004F1B16">
              <w:rPr>
                <w:i/>
                <w:iCs/>
                <w:color w:val="000000"/>
                <w:sz w:val="18"/>
                <w:szCs w:val="18"/>
              </w:rPr>
              <w:t>Налоги, сборы и регулярные платежи за пользование природными ресурсами</w:t>
            </w:r>
          </w:p>
        </w:tc>
        <w:tc>
          <w:tcPr>
            <w:tcW w:w="1276" w:type="dxa"/>
            <w:vAlign w:val="center"/>
          </w:tcPr>
          <w:p w14:paraId="36CBD909" w14:textId="77777777" w:rsidR="002C3CD3" w:rsidRPr="004F1B16" w:rsidRDefault="002C3CD3">
            <w:pPr>
              <w:jc w:val="right"/>
              <w:rPr>
                <w:i/>
                <w:color w:val="000000"/>
                <w:sz w:val="18"/>
                <w:szCs w:val="18"/>
              </w:rPr>
            </w:pPr>
            <w:r w:rsidRPr="004F1B16">
              <w:rPr>
                <w:i/>
                <w:color w:val="000000"/>
                <w:sz w:val="18"/>
                <w:szCs w:val="18"/>
              </w:rPr>
              <w:t>907,0</w:t>
            </w:r>
          </w:p>
        </w:tc>
        <w:tc>
          <w:tcPr>
            <w:tcW w:w="850" w:type="dxa"/>
            <w:vAlign w:val="center"/>
          </w:tcPr>
          <w:p w14:paraId="455211B3"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787DDB49" w14:textId="77777777" w:rsidR="002C3CD3" w:rsidRPr="004F1B16" w:rsidRDefault="002C3CD3">
            <w:pPr>
              <w:jc w:val="right"/>
              <w:rPr>
                <w:i/>
                <w:color w:val="000000"/>
                <w:sz w:val="18"/>
                <w:szCs w:val="18"/>
              </w:rPr>
            </w:pPr>
            <w:r w:rsidRPr="004F1B16">
              <w:rPr>
                <w:i/>
                <w:color w:val="000000"/>
                <w:sz w:val="18"/>
                <w:szCs w:val="18"/>
              </w:rPr>
              <w:t>907,0</w:t>
            </w:r>
          </w:p>
        </w:tc>
        <w:tc>
          <w:tcPr>
            <w:tcW w:w="850" w:type="dxa"/>
            <w:vAlign w:val="center"/>
          </w:tcPr>
          <w:p w14:paraId="0F5288DE"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6C595E2C" w14:textId="77777777" w:rsidR="002C3CD3" w:rsidRPr="004F1B16" w:rsidRDefault="002C3CD3">
            <w:pPr>
              <w:jc w:val="right"/>
              <w:rPr>
                <w:i/>
                <w:color w:val="000000"/>
                <w:sz w:val="18"/>
                <w:szCs w:val="18"/>
              </w:rPr>
            </w:pPr>
            <w:r w:rsidRPr="004F1B16">
              <w:rPr>
                <w:i/>
                <w:color w:val="000000"/>
                <w:sz w:val="18"/>
                <w:szCs w:val="18"/>
              </w:rPr>
              <w:t>1 293,1</w:t>
            </w:r>
          </w:p>
        </w:tc>
        <w:tc>
          <w:tcPr>
            <w:tcW w:w="709" w:type="dxa"/>
            <w:vAlign w:val="center"/>
          </w:tcPr>
          <w:p w14:paraId="3B7EC0A9"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08B1E4D8" w14:textId="77777777" w:rsidR="002C3CD3" w:rsidRPr="004F1B16" w:rsidRDefault="002C3CD3">
            <w:pPr>
              <w:jc w:val="right"/>
              <w:rPr>
                <w:i/>
                <w:color w:val="000000"/>
                <w:sz w:val="18"/>
                <w:szCs w:val="18"/>
              </w:rPr>
            </w:pPr>
            <w:r w:rsidRPr="004F1B16">
              <w:rPr>
                <w:i/>
                <w:color w:val="000000"/>
                <w:sz w:val="18"/>
                <w:szCs w:val="18"/>
              </w:rPr>
              <w:t>142,6</w:t>
            </w:r>
          </w:p>
        </w:tc>
      </w:tr>
      <w:tr w:rsidR="002C3CD3" w:rsidRPr="004F1B16" w14:paraId="6AF69BC1" w14:textId="77777777" w:rsidTr="002C3CD3">
        <w:trPr>
          <w:trHeight w:val="212"/>
        </w:trPr>
        <w:tc>
          <w:tcPr>
            <w:tcW w:w="3134" w:type="dxa"/>
            <w:vAlign w:val="center"/>
            <w:hideMark/>
          </w:tcPr>
          <w:p w14:paraId="72A2C93A" w14:textId="77777777" w:rsidR="002C3CD3" w:rsidRPr="004F1B16" w:rsidRDefault="002C3CD3" w:rsidP="00A17710">
            <w:pPr>
              <w:rPr>
                <w:i/>
                <w:iCs/>
                <w:color w:val="000000"/>
                <w:sz w:val="18"/>
                <w:szCs w:val="18"/>
              </w:rPr>
            </w:pPr>
            <w:r w:rsidRPr="004F1B16">
              <w:rPr>
                <w:i/>
                <w:iCs/>
                <w:color w:val="000000"/>
                <w:sz w:val="18"/>
                <w:szCs w:val="18"/>
              </w:rPr>
              <w:t>Государственная пошлина</w:t>
            </w:r>
          </w:p>
        </w:tc>
        <w:tc>
          <w:tcPr>
            <w:tcW w:w="1276" w:type="dxa"/>
            <w:vAlign w:val="center"/>
          </w:tcPr>
          <w:p w14:paraId="6A0EA70F" w14:textId="77777777" w:rsidR="002C3CD3" w:rsidRPr="004F1B16" w:rsidRDefault="002C3CD3">
            <w:pPr>
              <w:jc w:val="right"/>
              <w:rPr>
                <w:i/>
                <w:color w:val="000000"/>
                <w:sz w:val="18"/>
                <w:szCs w:val="18"/>
              </w:rPr>
            </w:pPr>
            <w:r w:rsidRPr="004F1B16">
              <w:rPr>
                <w:i/>
                <w:color w:val="000000"/>
                <w:sz w:val="18"/>
                <w:szCs w:val="18"/>
              </w:rPr>
              <w:t>141 115,0</w:t>
            </w:r>
          </w:p>
        </w:tc>
        <w:tc>
          <w:tcPr>
            <w:tcW w:w="850" w:type="dxa"/>
            <w:vAlign w:val="center"/>
          </w:tcPr>
          <w:p w14:paraId="4F2BE75B" w14:textId="77777777" w:rsidR="002C3CD3" w:rsidRPr="004F1B16" w:rsidRDefault="002C3CD3">
            <w:pPr>
              <w:jc w:val="right"/>
              <w:rPr>
                <w:i/>
                <w:color w:val="000000"/>
                <w:sz w:val="18"/>
                <w:szCs w:val="18"/>
              </w:rPr>
            </w:pPr>
            <w:r w:rsidRPr="004F1B16">
              <w:rPr>
                <w:i/>
                <w:color w:val="000000"/>
                <w:sz w:val="18"/>
                <w:szCs w:val="18"/>
              </w:rPr>
              <w:t>0,9</w:t>
            </w:r>
          </w:p>
        </w:tc>
        <w:tc>
          <w:tcPr>
            <w:tcW w:w="1276" w:type="dxa"/>
            <w:vAlign w:val="center"/>
          </w:tcPr>
          <w:p w14:paraId="62576007" w14:textId="77777777" w:rsidR="002C3CD3" w:rsidRPr="004F1B16" w:rsidRDefault="002C3CD3">
            <w:pPr>
              <w:jc w:val="right"/>
              <w:rPr>
                <w:i/>
                <w:color w:val="000000"/>
                <w:sz w:val="18"/>
                <w:szCs w:val="18"/>
              </w:rPr>
            </w:pPr>
            <w:r w:rsidRPr="004F1B16">
              <w:rPr>
                <w:i/>
                <w:color w:val="000000"/>
                <w:sz w:val="18"/>
                <w:szCs w:val="18"/>
              </w:rPr>
              <w:t>141 115,0</w:t>
            </w:r>
          </w:p>
        </w:tc>
        <w:tc>
          <w:tcPr>
            <w:tcW w:w="850" w:type="dxa"/>
            <w:vAlign w:val="center"/>
          </w:tcPr>
          <w:p w14:paraId="4D0BE1CE" w14:textId="77777777" w:rsidR="002C3CD3" w:rsidRPr="004F1B16" w:rsidRDefault="002C3CD3">
            <w:pPr>
              <w:jc w:val="right"/>
              <w:rPr>
                <w:i/>
                <w:color w:val="000000"/>
                <w:sz w:val="18"/>
                <w:szCs w:val="18"/>
              </w:rPr>
            </w:pPr>
            <w:r w:rsidRPr="004F1B16">
              <w:rPr>
                <w:i/>
                <w:color w:val="000000"/>
                <w:sz w:val="18"/>
                <w:szCs w:val="18"/>
              </w:rPr>
              <w:t>0,8</w:t>
            </w:r>
          </w:p>
        </w:tc>
        <w:tc>
          <w:tcPr>
            <w:tcW w:w="1276" w:type="dxa"/>
            <w:vAlign w:val="center"/>
          </w:tcPr>
          <w:p w14:paraId="5BE27FF0" w14:textId="77777777" w:rsidR="002C3CD3" w:rsidRPr="004F1B16" w:rsidRDefault="002C3CD3">
            <w:pPr>
              <w:jc w:val="right"/>
              <w:rPr>
                <w:i/>
                <w:color w:val="000000"/>
                <w:sz w:val="18"/>
                <w:szCs w:val="18"/>
              </w:rPr>
            </w:pPr>
            <w:r w:rsidRPr="004F1B16">
              <w:rPr>
                <w:i/>
                <w:color w:val="000000"/>
                <w:sz w:val="18"/>
                <w:szCs w:val="18"/>
              </w:rPr>
              <w:t>141 513,1</w:t>
            </w:r>
          </w:p>
        </w:tc>
        <w:tc>
          <w:tcPr>
            <w:tcW w:w="709" w:type="dxa"/>
            <w:vAlign w:val="center"/>
          </w:tcPr>
          <w:p w14:paraId="1B530DCE" w14:textId="77777777" w:rsidR="002C3CD3" w:rsidRPr="004F1B16" w:rsidRDefault="002C3CD3">
            <w:pPr>
              <w:jc w:val="right"/>
              <w:rPr>
                <w:i/>
                <w:color w:val="000000"/>
                <w:sz w:val="18"/>
                <w:szCs w:val="18"/>
              </w:rPr>
            </w:pPr>
            <w:r w:rsidRPr="004F1B16">
              <w:rPr>
                <w:i/>
                <w:color w:val="000000"/>
                <w:sz w:val="18"/>
                <w:szCs w:val="18"/>
              </w:rPr>
              <w:t>0,8</w:t>
            </w:r>
          </w:p>
        </w:tc>
        <w:tc>
          <w:tcPr>
            <w:tcW w:w="850" w:type="dxa"/>
            <w:vAlign w:val="center"/>
          </w:tcPr>
          <w:p w14:paraId="5C4555BA" w14:textId="77777777" w:rsidR="002C3CD3" w:rsidRPr="004F1B16" w:rsidRDefault="002C3CD3">
            <w:pPr>
              <w:jc w:val="right"/>
              <w:rPr>
                <w:i/>
                <w:color w:val="000000"/>
                <w:sz w:val="18"/>
                <w:szCs w:val="18"/>
              </w:rPr>
            </w:pPr>
            <w:r w:rsidRPr="004F1B16">
              <w:rPr>
                <w:i/>
                <w:color w:val="000000"/>
                <w:sz w:val="18"/>
                <w:szCs w:val="18"/>
              </w:rPr>
              <w:t>100,3</w:t>
            </w:r>
          </w:p>
        </w:tc>
      </w:tr>
      <w:tr w:rsidR="002C3CD3" w:rsidRPr="004F1B16" w14:paraId="27D5B1BB" w14:textId="77777777" w:rsidTr="002C3CD3">
        <w:trPr>
          <w:trHeight w:val="267"/>
        </w:trPr>
        <w:tc>
          <w:tcPr>
            <w:tcW w:w="3134" w:type="dxa"/>
            <w:vAlign w:val="center"/>
            <w:hideMark/>
          </w:tcPr>
          <w:p w14:paraId="11C23D7E" w14:textId="77777777" w:rsidR="002C3CD3" w:rsidRPr="004F1B16" w:rsidRDefault="002C3CD3" w:rsidP="00A17710">
            <w:pPr>
              <w:rPr>
                <w:i/>
                <w:iCs/>
                <w:color w:val="000000"/>
                <w:sz w:val="18"/>
                <w:szCs w:val="18"/>
              </w:rPr>
            </w:pPr>
            <w:r w:rsidRPr="004F1B16">
              <w:rPr>
                <w:i/>
                <w:iCs/>
                <w:color w:val="000000"/>
                <w:sz w:val="18"/>
                <w:szCs w:val="18"/>
              </w:rPr>
              <w:t>Задолженность и перерасчеты по отмененным налогам</w:t>
            </w:r>
          </w:p>
        </w:tc>
        <w:tc>
          <w:tcPr>
            <w:tcW w:w="1276" w:type="dxa"/>
            <w:vAlign w:val="center"/>
          </w:tcPr>
          <w:p w14:paraId="63BDC058"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0188EB4E"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7CB7C20F"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309CB888"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075FFAD3" w14:textId="77777777" w:rsidR="002C3CD3" w:rsidRPr="004F1B16" w:rsidRDefault="002C3CD3">
            <w:pPr>
              <w:jc w:val="right"/>
              <w:rPr>
                <w:i/>
                <w:color w:val="000000"/>
                <w:sz w:val="18"/>
                <w:szCs w:val="18"/>
              </w:rPr>
            </w:pPr>
            <w:r w:rsidRPr="004F1B16">
              <w:rPr>
                <w:i/>
                <w:color w:val="000000"/>
                <w:sz w:val="18"/>
                <w:szCs w:val="18"/>
              </w:rPr>
              <w:t>-319,4</w:t>
            </w:r>
          </w:p>
        </w:tc>
        <w:tc>
          <w:tcPr>
            <w:tcW w:w="709" w:type="dxa"/>
            <w:vAlign w:val="center"/>
          </w:tcPr>
          <w:p w14:paraId="082613B9"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37CF53FC" w14:textId="77777777" w:rsidR="002C3CD3" w:rsidRPr="004F1B16" w:rsidRDefault="00911FB5">
            <w:pPr>
              <w:jc w:val="right"/>
              <w:rPr>
                <w:i/>
                <w:color w:val="000000"/>
                <w:sz w:val="18"/>
                <w:szCs w:val="18"/>
              </w:rPr>
            </w:pPr>
            <w:r w:rsidRPr="004F1B16">
              <w:rPr>
                <w:i/>
                <w:color w:val="000000"/>
                <w:sz w:val="18"/>
                <w:szCs w:val="18"/>
              </w:rPr>
              <w:t>-</w:t>
            </w:r>
          </w:p>
        </w:tc>
      </w:tr>
      <w:tr w:rsidR="002C3CD3" w:rsidRPr="004F1B16" w14:paraId="5CA2811A" w14:textId="77777777" w:rsidTr="002C3CD3">
        <w:trPr>
          <w:trHeight w:val="178"/>
        </w:trPr>
        <w:tc>
          <w:tcPr>
            <w:tcW w:w="3134" w:type="dxa"/>
            <w:vAlign w:val="center"/>
            <w:hideMark/>
          </w:tcPr>
          <w:p w14:paraId="4C101BD7" w14:textId="77777777" w:rsidR="002C3CD3" w:rsidRPr="004F1B16" w:rsidRDefault="002C3CD3" w:rsidP="00A17710">
            <w:pPr>
              <w:rPr>
                <w:color w:val="000000"/>
                <w:sz w:val="18"/>
                <w:szCs w:val="18"/>
              </w:rPr>
            </w:pPr>
            <w:r w:rsidRPr="004F1B16">
              <w:rPr>
                <w:color w:val="000000"/>
                <w:sz w:val="18"/>
                <w:szCs w:val="18"/>
              </w:rPr>
              <w:t>Неналоговые доходы:</w:t>
            </w:r>
          </w:p>
        </w:tc>
        <w:tc>
          <w:tcPr>
            <w:tcW w:w="1276" w:type="dxa"/>
            <w:vAlign w:val="center"/>
          </w:tcPr>
          <w:p w14:paraId="2108D6D5" w14:textId="77777777" w:rsidR="002C3CD3" w:rsidRPr="004F1B16" w:rsidRDefault="002C3CD3">
            <w:pPr>
              <w:jc w:val="right"/>
              <w:rPr>
                <w:b/>
                <w:bCs/>
                <w:i/>
                <w:iCs/>
                <w:color w:val="000000"/>
                <w:sz w:val="18"/>
                <w:szCs w:val="18"/>
              </w:rPr>
            </w:pPr>
            <w:r w:rsidRPr="004F1B16">
              <w:rPr>
                <w:b/>
                <w:bCs/>
                <w:i/>
                <w:iCs/>
                <w:color w:val="000000"/>
                <w:sz w:val="18"/>
                <w:szCs w:val="18"/>
              </w:rPr>
              <w:t>569 233,0</w:t>
            </w:r>
          </w:p>
        </w:tc>
        <w:tc>
          <w:tcPr>
            <w:tcW w:w="850" w:type="dxa"/>
            <w:vAlign w:val="center"/>
          </w:tcPr>
          <w:p w14:paraId="6B26670B" w14:textId="77777777" w:rsidR="002C3CD3" w:rsidRPr="004F1B16" w:rsidRDefault="002C3CD3">
            <w:pPr>
              <w:jc w:val="right"/>
              <w:rPr>
                <w:b/>
                <w:bCs/>
                <w:i/>
                <w:iCs/>
                <w:color w:val="000000"/>
                <w:sz w:val="18"/>
                <w:szCs w:val="18"/>
              </w:rPr>
            </w:pPr>
            <w:r w:rsidRPr="004F1B16">
              <w:rPr>
                <w:b/>
                <w:bCs/>
                <w:i/>
                <w:iCs/>
                <w:color w:val="000000"/>
                <w:sz w:val="18"/>
                <w:szCs w:val="18"/>
              </w:rPr>
              <w:t>3,8</w:t>
            </w:r>
          </w:p>
        </w:tc>
        <w:tc>
          <w:tcPr>
            <w:tcW w:w="1276" w:type="dxa"/>
            <w:vAlign w:val="center"/>
          </w:tcPr>
          <w:p w14:paraId="3B4BFDA5" w14:textId="77777777" w:rsidR="002C3CD3" w:rsidRPr="004F1B16" w:rsidRDefault="002C3CD3">
            <w:pPr>
              <w:jc w:val="right"/>
              <w:rPr>
                <w:b/>
                <w:bCs/>
                <w:i/>
                <w:iCs/>
                <w:color w:val="000000"/>
                <w:sz w:val="18"/>
                <w:szCs w:val="18"/>
              </w:rPr>
            </w:pPr>
            <w:r w:rsidRPr="004F1B16">
              <w:rPr>
                <w:b/>
                <w:bCs/>
                <w:i/>
                <w:iCs/>
                <w:color w:val="000000"/>
                <w:sz w:val="18"/>
                <w:szCs w:val="18"/>
              </w:rPr>
              <w:t>856 157,9</w:t>
            </w:r>
          </w:p>
        </w:tc>
        <w:tc>
          <w:tcPr>
            <w:tcW w:w="850" w:type="dxa"/>
            <w:vAlign w:val="center"/>
          </w:tcPr>
          <w:p w14:paraId="6D4E651A" w14:textId="77777777" w:rsidR="002C3CD3" w:rsidRPr="004F1B16" w:rsidRDefault="002C3CD3">
            <w:pPr>
              <w:jc w:val="right"/>
              <w:rPr>
                <w:b/>
                <w:bCs/>
                <w:i/>
                <w:iCs/>
                <w:color w:val="000000"/>
                <w:sz w:val="18"/>
                <w:szCs w:val="18"/>
              </w:rPr>
            </w:pPr>
            <w:r w:rsidRPr="004F1B16">
              <w:rPr>
                <w:b/>
                <w:bCs/>
                <w:i/>
                <w:iCs/>
                <w:color w:val="000000"/>
                <w:sz w:val="18"/>
                <w:szCs w:val="18"/>
              </w:rPr>
              <w:t>4,7</w:t>
            </w:r>
          </w:p>
        </w:tc>
        <w:tc>
          <w:tcPr>
            <w:tcW w:w="1276" w:type="dxa"/>
            <w:vAlign w:val="center"/>
          </w:tcPr>
          <w:p w14:paraId="73897F31" w14:textId="77777777" w:rsidR="002C3CD3" w:rsidRPr="004F1B16" w:rsidRDefault="002C3CD3">
            <w:pPr>
              <w:jc w:val="right"/>
              <w:rPr>
                <w:b/>
                <w:bCs/>
                <w:i/>
                <w:iCs/>
                <w:color w:val="000000"/>
                <w:sz w:val="18"/>
                <w:szCs w:val="18"/>
              </w:rPr>
            </w:pPr>
            <w:r w:rsidRPr="004F1B16">
              <w:rPr>
                <w:b/>
                <w:bCs/>
                <w:i/>
                <w:iCs/>
                <w:color w:val="000000"/>
                <w:sz w:val="18"/>
                <w:szCs w:val="18"/>
              </w:rPr>
              <w:t>1 017 754,2</w:t>
            </w:r>
          </w:p>
        </w:tc>
        <w:tc>
          <w:tcPr>
            <w:tcW w:w="709" w:type="dxa"/>
            <w:vAlign w:val="center"/>
          </w:tcPr>
          <w:p w14:paraId="7CE1789A" w14:textId="77777777" w:rsidR="002C3CD3" w:rsidRPr="004F1B16" w:rsidRDefault="002C3CD3">
            <w:pPr>
              <w:jc w:val="right"/>
              <w:rPr>
                <w:b/>
                <w:bCs/>
                <w:i/>
                <w:iCs/>
                <w:color w:val="000000"/>
                <w:sz w:val="18"/>
                <w:szCs w:val="18"/>
              </w:rPr>
            </w:pPr>
            <w:r w:rsidRPr="004F1B16">
              <w:rPr>
                <w:b/>
                <w:bCs/>
                <w:i/>
                <w:iCs/>
                <w:color w:val="000000"/>
                <w:sz w:val="18"/>
                <w:szCs w:val="18"/>
              </w:rPr>
              <w:t>5,6</w:t>
            </w:r>
          </w:p>
        </w:tc>
        <w:tc>
          <w:tcPr>
            <w:tcW w:w="850" w:type="dxa"/>
            <w:vAlign w:val="center"/>
          </w:tcPr>
          <w:p w14:paraId="70DCAB3F" w14:textId="77777777" w:rsidR="002C3CD3" w:rsidRPr="004F1B16" w:rsidRDefault="002C3CD3">
            <w:pPr>
              <w:jc w:val="right"/>
              <w:rPr>
                <w:b/>
                <w:bCs/>
                <w:i/>
                <w:iCs/>
                <w:color w:val="000000"/>
                <w:sz w:val="18"/>
                <w:szCs w:val="18"/>
              </w:rPr>
            </w:pPr>
            <w:r w:rsidRPr="004F1B16">
              <w:rPr>
                <w:b/>
                <w:bCs/>
                <w:i/>
                <w:iCs/>
                <w:color w:val="000000"/>
                <w:sz w:val="18"/>
                <w:szCs w:val="18"/>
              </w:rPr>
              <w:t>118,9</w:t>
            </w:r>
          </w:p>
        </w:tc>
      </w:tr>
      <w:tr w:rsidR="002C3CD3" w:rsidRPr="004F1B16" w14:paraId="64EE7E9F" w14:textId="77777777" w:rsidTr="002C3CD3">
        <w:trPr>
          <w:trHeight w:val="675"/>
        </w:trPr>
        <w:tc>
          <w:tcPr>
            <w:tcW w:w="3134" w:type="dxa"/>
            <w:vAlign w:val="center"/>
            <w:hideMark/>
          </w:tcPr>
          <w:p w14:paraId="613FADF7" w14:textId="77777777" w:rsidR="002C3CD3" w:rsidRPr="004F1B16" w:rsidRDefault="002C3CD3" w:rsidP="00A17710">
            <w:pPr>
              <w:rPr>
                <w:i/>
                <w:iCs/>
                <w:color w:val="000000"/>
                <w:sz w:val="18"/>
                <w:szCs w:val="18"/>
              </w:rPr>
            </w:pPr>
            <w:r w:rsidRPr="004F1B16">
              <w:rPr>
                <w:i/>
                <w:iCs/>
                <w:color w:val="000000"/>
                <w:sz w:val="18"/>
                <w:szCs w:val="18"/>
              </w:rPr>
              <w:t>Доходы от использования имущества, находящегося в государственной и муниципальной собственности</w:t>
            </w:r>
          </w:p>
        </w:tc>
        <w:tc>
          <w:tcPr>
            <w:tcW w:w="1276" w:type="dxa"/>
            <w:vAlign w:val="center"/>
          </w:tcPr>
          <w:p w14:paraId="6301CFAB" w14:textId="77777777" w:rsidR="002C3CD3" w:rsidRPr="004F1B16" w:rsidRDefault="002C3CD3">
            <w:pPr>
              <w:jc w:val="right"/>
              <w:rPr>
                <w:i/>
                <w:color w:val="000000"/>
                <w:sz w:val="18"/>
                <w:szCs w:val="18"/>
              </w:rPr>
            </w:pPr>
            <w:r w:rsidRPr="004F1B16">
              <w:rPr>
                <w:i/>
                <w:color w:val="000000"/>
                <w:sz w:val="18"/>
                <w:szCs w:val="18"/>
              </w:rPr>
              <w:t>361 816,0</w:t>
            </w:r>
          </w:p>
        </w:tc>
        <w:tc>
          <w:tcPr>
            <w:tcW w:w="850" w:type="dxa"/>
            <w:vAlign w:val="center"/>
          </w:tcPr>
          <w:p w14:paraId="5788C563" w14:textId="77777777" w:rsidR="002C3CD3" w:rsidRPr="004F1B16" w:rsidRDefault="002C3CD3">
            <w:pPr>
              <w:jc w:val="right"/>
              <w:rPr>
                <w:i/>
                <w:color w:val="000000"/>
                <w:sz w:val="18"/>
                <w:szCs w:val="18"/>
              </w:rPr>
            </w:pPr>
            <w:r w:rsidRPr="004F1B16">
              <w:rPr>
                <w:i/>
                <w:color w:val="000000"/>
                <w:sz w:val="18"/>
                <w:szCs w:val="18"/>
              </w:rPr>
              <w:t>2,4</w:t>
            </w:r>
          </w:p>
        </w:tc>
        <w:tc>
          <w:tcPr>
            <w:tcW w:w="1276" w:type="dxa"/>
            <w:vAlign w:val="center"/>
          </w:tcPr>
          <w:p w14:paraId="350940E1" w14:textId="77777777" w:rsidR="002C3CD3" w:rsidRPr="004F1B16" w:rsidRDefault="002C3CD3">
            <w:pPr>
              <w:jc w:val="right"/>
              <w:rPr>
                <w:i/>
                <w:color w:val="000000"/>
                <w:sz w:val="18"/>
                <w:szCs w:val="18"/>
              </w:rPr>
            </w:pPr>
            <w:r w:rsidRPr="004F1B16">
              <w:rPr>
                <w:i/>
                <w:color w:val="000000"/>
                <w:sz w:val="18"/>
                <w:szCs w:val="18"/>
              </w:rPr>
              <w:t>549 310,4</w:t>
            </w:r>
          </w:p>
        </w:tc>
        <w:tc>
          <w:tcPr>
            <w:tcW w:w="850" w:type="dxa"/>
            <w:vAlign w:val="center"/>
          </w:tcPr>
          <w:p w14:paraId="3F0AD061" w14:textId="77777777" w:rsidR="002C3CD3" w:rsidRPr="004F1B16" w:rsidRDefault="002C3CD3">
            <w:pPr>
              <w:jc w:val="right"/>
              <w:rPr>
                <w:i/>
                <w:color w:val="000000"/>
                <w:sz w:val="18"/>
                <w:szCs w:val="18"/>
              </w:rPr>
            </w:pPr>
            <w:r w:rsidRPr="004F1B16">
              <w:rPr>
                <w:i/>
                <w:color w:val="000000"/>
                <w:sz w:val="18"/>
                <w:szCs w:val="18"/>
              </w:rPr>
              <w:t>3,0</w:t>
            </w:r>
          </w:p>
        </w:tc>
        <w:tc>
          <w:tcPr>
            <w:tcW w:w="1276" w:type="dxa"/>
            <w:vAlign w:val="center"/>
          </w:tcPr>
          <w:p w14:paraId="1CE8EE82" w14:textId="77777777" w:rsidR="002C3CD3" w:rsidRPr="004F1B16" w:rsidRDefault="002C3CD3">
            <w:pPr>
              <w:jc w:val="right"/>
              <w:rPr>
                <w:i/>
                <w:color w:val="000000"/>
                <w:sz w:val="18"/>
                <w:szCs w:val="18"/>
              </w:rPr>
            </w:pPr>
            <w:r w:rsidRPr="004F1B16">
              <w:rPr>
                <w:i/>
                <w:color w:val="000000"/>
                <w:sz w:val="18"/>
                <w:szCs w:val="18"/>
              </w:rPr>
              <w:t>690 899,3</w:t>
            </w:r>
          </w:p>
        </w:tc>
        <w:tc>
          <w:tcPr>
            <w:tcW w:w="709" w:type="dxa"/>
            <w:vAlign w:val="center"/>
          </w:tcPr>
          <w:p w14:paraId="2F12BFD4" w14:textId="77777777" w:rsidR="002C3CD3" w:rsidRPr="004F1B16" w:rsidRDefault="002C3CD3">
            <w:pPr>
              <w:jc w:val="right"/>
              <w:rPr>
                <w:i/>
                <w:color w:val="000000"/>
                <w:sz w:val="18"/>
                <w:szCs w:val="18"/>
              </w:rPr>
            </w:pPr>
            <w:r w:rsidRPr="004F1B16">
              <w:rPr>
                <w:i/>
                <w:color w:val="000000"/>
                <w:sz w:val="18"/>
                <w:szCs w:val="18"/>
              </w:rPr>
              <w:t>3,8</w:t>
            </w:r>
          </w:p>
        </w:tc>
        <w:tc>
          <w:tcPr>
            <w:tcW w:w="850" w:type="dxa"/>
            <w:vAlign w:val="center"/>
          </w:tcPr>
          <w:p w14:paraId="7D55F03E" w14:textId="77777777" w:rsidR="002C3CD3" w:rsidRPr="004F1B16" w:rsidRDefault="002C3CD3">
            <w:pPr>
              <w:jc w:val="right"/>
              <w:rPr>
                <w:i/>
                <w:color w:val="000000"/>
                <w:sz w:val="18"/>
                <w:szCs w:val="18"/>
              </w:rPr>
            </w:pPr>
            <w:r w:rsidRPr="004F1B16">
              <w:rPr>
                <w:i/>
                <w:color w:val="000000"/>
                <w:sz w:val="18"/>
                <w:szCs w:val="18"/>
              </w:rPr>
              <w:t>125,8</w:t>
            </w:r>
          </w:p>
        </w:tc>
      </w:tr>
      <w:tr w:rsidR="002C3CD3" w:rsidRPr="004F1B16" w14:paraId="2F3B7038" w14:textId="77777777" w:rsidTr="002C3CD3">
        <w:trPr>
          <w:trHeight w:val="264"/>
        </w:trPr>
        <w:tc>
          <w:tcPr>
            <w:tcW w:w="3134" w:type="dxa"/>
            <w:vAlign w:val="center"/>
            <w:hideMark/>
          </w:tcPr>
          <w:p w14:paraId="2C7C7C98" w14:textId="77777777" w:rsidR="002C3CD3" w:rsidRPr="004F1B16" w:rsidRDefault="002C3CD3" w:rsidP="00A17710">
            <w:pPr>
              <w:rPr>
                <w:i/>
                <w:iCs/>
                <w:color w:val="000000"/>
                <w:sz w:val="18"/>
                <w:szCs w:val="18"/>
              </w:rPr>
            </w:pPr>
            <w:r w:rsidRPr="004F1B16">
              <w:rPr>
                <w:i/>
                <w:iCs/>
                <w:color w:val="000000"/>
                <w:sz w:val="18"/>
                <w:szCs w:val="18"/>
              </w:rPr>
              <w:t>Платежи при пользовании природными ресурсами</w:t>
            </w:r>
          </w:p>
        </w:tc>
        <w:tc>
          <w:tcPr>
            <w:tcW w:w="1276" w:type="dxa"/>
            <w:vAlign w:val="center"/>
          </w:tcPr>
          <w:p w14:paraId="3EC49D19" w14:textId="77777777" w:rsidR="002C3CD3" w:rsidRPr="004F1B16" w:rsidRDefault="002C3CD3">
            <w:pPr>
              <w:jc w:val="right"/>
              <w:rPr>
                <w:i/>
                <w:color w:val="000000"/>
                <w:sz w:val="18"/>
                <w:szCs w:val="18"/>
              </w:rPr>
            </w:pPr>
            <w:r w:rsidRPr="004F1B16">
              <w:rPr>
                <w:i/>
                <w:color w:val="000000"/>
                <w:sz w:val="18"/>
                <w:szCs w:val="18"/>
              </w:rPr>
              <w:t>20 516,0</w:t>
            </w:r>
          </w:p>
        </w:tc>
        <w:tc>
          <w:tcPr>
            <w:tcW w:w="850" w:type="dxa"/>
            <w:vAlign w:val="center"/>
          </w:tcPr>
          <w:p w14:paraId="17CBA5AC" w14:textId="77777777" w:rsidR="002C3CD3" w:rsidRPr="004F1B16" w:rsidRDefault="002C3CD3">
            <w:pPr>
              <w:jc w:val="right"/>
              <w:rPr>
                <w:i/>
                <w:color w:val="000000"/>
                <w:sz w:val="18"/>
                <w:szCs w:val="18"/>
              </w:rPr>
            </w:pPr>
            <w:r w:rsidRPr="004F1B16">
              <w:rPr>
                <w:i/>
                <w:color w:val="000000"/>
                <w:sz w:val="18"/>
                <w:szCs w:val="18"/>
              </w:rPr>
              <w:t>0,1</w:t>
            </w:r>
          </w:p>
        </w:tc>
        <w:tc>
          <w:tcPr>
            <w:tcW w:w="1276" w:type="dxa"/>
            <w:vAlign w:val="center"/>
          </w:tcPr>
          <w:p w14:paraId="7A9F65F0" w14:textId="77777777" w:rsidR="002C3CD3" w:rsidRPr="004F1B16" w:rsidRDefault="002C3CD3">
            <w:pPr>
              <w:jc w:val="right"/>
              <w:rPr>
                <w:i/>
                <w:color w:val="000000"/>
                <w:sz w:val="18"/>
                <w:szCs w:val="18"/>
              </w:rPr>
            </w:pPr>
            <w:r w:rsidRPr="004F1B16">
              <w:rPr>
                <w:i/>
                <w:color w:val="000000"/>
                <w:sz w:val="18"/>
                <w:szCs w:val="18"/>
              </w:rPr>
              <w:t>20 516,0</w:t>
            </w:r>
          </w:p>
        </w:tc>
        <w:tc>
          <w:tcPr>
            <w:tcW w:w="850" w:type="dxa"/>
            <w:vAlign w:val="center"/>
          </w:tcPr>
          <w:p w14:paraId="501699B4" w14:textId="77777777" w:rsidR="002C3CD3" w:rsidRPr="004F1B16" w:rsidRDefault="002C3CD3">
            <w:pPr>
              <w:jc w:val="right"/>
              <w:rPr>
                <w:i/>
                <w:color w:val="000000"/>
                <w:sz w:val="18"/>
                <w:szCs w:val="18"/>
              </w:rPr>
            </w:pPr>
            <w:r w:rsidRPr="004F1B16">
              <w:rPr>
                <w:i/>
                <w:color w:val="000000"/>
                <w:sz w:val="18"/>
                <w:szCs w:val="18"/>
              </w:rPr>
              <w:t>0,1</w:t>
            </w:r>
          </w:p>
        </w:tc>
        <w:tc>
          <w:tcPr>
            <w:tcW w:w="1276" w:type="dxa"/>
            <w:vAlign w:val="center"/>
          </w:tcPr>
          <w:p w14:paraId="0E136F6D" w14:textId="77777777" w:rsidR="002C3CD3" w:rsidRPr="004F1B16" w:rsidRDefault="002C3CD3">
            <w:pPr>
              <w:jc w:val="right"/>
              <w:rPr>
                <w:i/>
                <w:color w:val="000000"/>
                <w:sz w:val="18"/>
                <w:szCs w:val="18"/>
              </w:rPr>
            </w:pPr>
            <w:r w:rsidRPr="004F1B16">
              <w:rPr>
                <w:i/>
                <w:color w:val="000000"/>
                <w:sz w:val="18"/>
                <w:szCs w:val="18"/>
              </w:rPr>
              <w:t>39 235,5</w:t>
            </w:r>
          </w:p>
        </w:tc>
        <w:tc>
          <w:tcPr>
            <w:tcW w:w="709" w:type="dxa"/>
            <w:vAlign w:val="center"/>
          </w:tcPr>
          <w:p w14:paraId="1AA664B1" w14:textId="77777777" w:rsidR="002C3CD3" w:rsidRPr="004F1B16" w:rsidRDefault="002C3CD3">
            <w:pPr>
              <w:jc w:val="right"/>
              <w:rPr>
                <w:i/>
                <w:color w:val="000000"/>
                <w:sz w:val="18"/>
                <w:szCs w:val="18"/>
              </w:rPr>
            </w:pPr>
            <w:r w:rsidRPr="004F1B16">
              <w:rPr>
                <w:i/>
                <w:color w:val="000000"/>
                <w:sz w:val="18"/>
                <w:szCs w:val="18"/>
              </w:rPr>
              <w:t>0,2</w:t>
            </w:r>
          </w:p>
        </w:tc>
        <w:tc>
          <w:tcPr>
            <w:tcW w:w="850" w:type="dxa"/>
            <w:vAlign w:val="center"/>
          </w:tcPr>
          <w:p w14:paraId="7C71A7B3" w14:textId="77777777" w:rsidR="002C3CD3" w:rsidRPr="004F1B16" w:rsidRDefault="002C3CD3">
            <w:pPr>
              <w:jc w:val="right"/>
              <w:rPr>
                <w:i/>
                <w:color w:val="000000"/>
                <w:sz w:val="18"/>
                <w:szCs w:val="18"/>
              </w:rPr>
            </w:pPr>
            <w:r w:rsidRPr="004F1B16">
              <w:rPr>
                <w:i/>
                <w:color w:val="000000"/>
                <w:sz w:val="18"/>
                <w:szCs w:val="18"/>
              </w:rPr>
              <w:t>191,2</w:t>
            </w:r>
          </w:p>
        </w:tc>
      </w:tr>
      <w:tr w:rsidR="002C3CD3" w:rsidRPr="004F1B16" w14:paraId="1B58A296" w14:textId="77777777" w:rsidTr="002C3CD3">
        <w:trPr>
          <w:trHeight w:val="389"/>
        </w:trPr>
        <w:tc>
          <w:tcPr>
            <w:tcW w:w="3134" w:type="dxa"/>
            <w:vAlign w:val="center"/>
            <w:hideMark/>
          </w:tcPr>
          <w:p w14:paraId="164CE74B" w14:textId="77777777" w:rsidR="002C3CD3" w:rsidRPr="004F1B16" w:rsidRDefault="002C3CD3" w:rsidP="00A17710">
            <w:pPr>
              <w:rPr>
                <w:i/>
                <w:iCs/>
                <w:color w:val="000000"/>
                <w:sz w:val="18"/>
                <w:szCs w:val="18"/>
              </w:rPr>
            </w:pPr>
            <w:r w:rsidRPr="004F1B16">
              <w:rPr>
                <w:i/>
                <w:iCs/>
                <w:color w:val="000000"/>
                <w:sz w:val="18"/>
                <w:szCs w:val="18"/>
              </w:rPr>
              <w:t>Доходы от оказания платных услуг и компенсации затрат государства</w:t>
            </w:r>
          </w:p>
        </w:tc>
        <w:tc>
          <w:tcPr>
            <w:tcW w:w="1276" w:type="dxa"/>
            <w:vAlign w:val="center"/>
          </w:tcPr>
          <w:p w14:paraId="1F51DEA5" w14:textId="77777777" w:rsidR="002C3CD3" w:rsidRPr="004F1B16" w:rsidRDefault="002C3CD3">
            <w:pPr>
              <w:jc w:val="right"/>
              <w:rPr>
                <w:i/>
                <w:color w:val="000000"/>
                <w:sz w:val="18"/>
                <w:szCs w:val="18"/>
              </w:rPr>
            </w:pPr>
            <w:r w:rsidRPr="004F1B16">
              <w:rPr>
                <w:i/>
                <w:color w:val="000000"/>
                <w:sz w:val="18"/>
                <w:szCs w:val="18"/>
              </w:rPr>
              <w:t>5 198,0</w:t>
            </w:r>
          </w:p>
        </w:tc>
        <w:tc>
          <w:tcPr>
            <w:tcW w:w="850" w:type="dxa"/>
            <w:vAlign w:val="center"/>
          </w:tcPr>
          <w:p w14:paraId="22D734D6"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3512C7DD" w14:textId="77777777" w:rsidR="002C3CD3" w:rsidRPr="004F1B16" w:rsidRDefault="002C3CD3">
            <w:pPr>
              <w:jc w:val="right"/>
              <w:rPr>
                <w:i/>
                <w:color w:val="000000"/>
                <w:sz w:val="18"/>
                <w:szCs w:val="18"/>
              </w:rPr>
            </w:pPr>
            <w:r w:rsidRPr="004F1B16">
              <w:rPr>
                <w:i/>
                <w:color w:val="000000"/>
                <w:sz w:val="18"/>
                <w:szCs w:val="18"/>
              </w:rPr>
              <w:t>8 294,0</w:t>
            </w:r>
          </w:p>
        </w:tc>
        <w:tc>
          <w:tcPr>
            <w:tcW w:w="850" w:type="dxa"/>
            <w:vAlign w:val="center"/>
          </w:tcPr>
          <w:p w14:paraId="2C8A461F"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4FB0EF20" w14:textId="77777777" w:rsidR="002C3CD3" w:rsidRPr="004F1B16" w:rsidRDefault="002C3CD3">
            <w:pPr>
              <w:jc w:val="right"/>
              <w:rPr>
                <w:i/>
                <w:color w:val="000000"/>
                <w:sz w:val="18"/>
                <w:szCs w:val="18"/>
              </w:rPr>
            </w:pPr>
            <w:r w:rsidRPr="004F1B16">
              <w:rPr>
                <w:i/>
                <w:color w:val="000000"/>
                <w:sz w:val="18"/>
                <w:szCs w:val="18"/>
              </w:rPr>
              <w:t>11 849,0</w:t>
            </w:r>
          </w:p>
        </w:tc>
        <w:tc>
          <w:tcPr>
            <w:tcW w:w="709" w:type="dxa"/>
            <w:vAlign w:val="center"/>
          </w:tcPr>
          <w:p w14:paraId="51D26CA0" w14:textId="77777777" w:rsidR="002C3CD3" w:rsidRPr="004F1B16" w:rsidRDefault="002C3CD3">
            <w:pPr>
              <w:jc w:val="right"/>
              <w:rPr>
                <w:i/>
                <w:color w:val="000000"/>
                <w:sz w:val="18"/>
                <w:szCs w:val="18"/>
              </w:rPr>
            </w:pPr>
            <w:r w:rsidRPr="004F1B16">
              <w:rPr>
                <w:i/>
                <w:color w:val="000000"/>
                <w:sz w:val="18"/>
                <w:szCs w:val="18"/>
              </w:rPr>
              <w:t>0,1</w:t>
            </w:r>
          </w:p>
        </w:tc>
        <w:tc>
          <w:tcPr>
            <w:tcW w:w="850" w:type="dxa"/>
            <w:vAlign w:val="center"/>
          </w:tcPr>
          <w:p w14:paraId="109E1357" w14:textId="77777777" w:rsidR="002C3CD3" w:rsidRPr="004F1B16" w:rsidRDefault="002C3CD3">
            <w:pPr>
              <w:jc w:val="right"/>
              <w:rPr>
                <w:i/>
                <w:color w:val="000000"/>
                <w:sz w:val="18"/>
                <w:szCs w:val="18"/>
              </w:rPr>
            </w:pPr>
            <w:r w:rsidRPr="004F1B16">
              <w:rPr>
                <w:i/>
                <w:color w:val="000000"/>
                <w:sz w:val="18"/>
                <w:szCs w:val="18"/>
              </w:rPr>
              <w:t>142,9</w:t>
            </w:r>
          </w:p>
        </w:tc>
      </w:tr>
      <w:tr w:rsidR="002C3CD3" w:rsidRPr="004F1B16" w14:paraId="14945B51" w14:textId="77777777" w:rsidTr="002C3CD3">
        <w:trPr>
          <w:trHeight w:val="255"/>
        </w:trPr>
        <w:tc>
          <w:tcPr>
            <w:tcW w:w="3134" w:type="dxa"/>
            <w:vAlign w:val="center"/>
            <w:hideMark/>
          </w:tcPr>
          <w:p w14:paraId="32620DE3" w14:textId="77777777" w:rsidR="002C3CD3" w:rsidRPr="004F1B16" w:rsidRDefault="002C3CD3" w:rsidP="00A17710">
            <w:pPr>
              <w:rPr>
                <w:i/>
                <w:iCs/>
                <w:color w:val="000000"/>
                <w:sz w:val="18"/>
                <w:szCs w:val="18"/>
              </w:rPr>
            </w:pPr>
            <w:r w:rsidRPr="004F1B16">
              <w:rPr>
                <w:i/>
                <w:iCs/>
                <w:color w:val="000000"/>
                <w:sz w:val="18"/>
                <w:szCs w:val="18"/>
              </w:rPr>
              <w:t>Доходы от продажи материальных и нематериальных активов</w:t>
            </w:r>
          </w:p>
        </w:tc>
        <w:tc>
          <w:tcPr>
            <w:tcW w:w="1276" w:type="dxa"/>
            <w:vAlign w:val="center"/>
          </w:tcPr>
          <w:p w14:paraId="76BB9C8C" w14:textId="77777777" w:rsidR="002C3CD3" w:rsidRPr="004F1B16" w:rsidRDefault="002C3CD3">
            <w:pPr>
              <w:jc w:val="right"/>
              <w:rPr>
                <w:i/>
                <w:color w:val="000000"/>
                <w:sz w:val="18"/>
                <w:szCs w:val="18"/>
              </w:rPr>
            </w:pPr>
            <w:r w:rsidRPr="004F1B16">
              <w:rPr>
                <w:i/>
                <w:color w:val="000000"/>
                <w:sz w:val="18"/>
                <w:szCs w:val="18"/>
              </w:rPr>
              <w:t>154 914,0</w:t>
            </w:r>
          </w:p>
        </w:tc>
        <w:tc>
          <w:tcPr>
            <w:tcW w:w="850" w:type="dxa"/>
            <w:vAlign w:val="center"/>
          </w:tcPr>
          <w:p w14:paraId="167193F5" w14:textId="77777777" w:rsidR="002C3CD3" w:rsidRPr="004F1B16" w:rsidRDefault="002C3CD3">
            <w:pPr>
              <w:jc w:val="right"/>
              <w:rPr>
                <w:i/>
                <w:color w:val="000000"/>
                <w:sz w:val="18"/>
                <w:szCs w:val="18"/>
              </w:rPr>
            </w:pPr>
            <w:r w:rsidRPr="004F1B16">
              <w:rPr>
                <w:i/>
                <w:color w:val="000000"/>
                <w:sz w:val="18"/>
                <w:szCs w:val="18"/>
              </w:rPr>
              <w:t>1,0</w:t>
            </w:r>
          </w:p>
        </w:tc>
        <w:tc>
          <w:tcPr>
            <w:tcW w:w="1276" w:type="dxa"/>
            <w:vAlign w:val="center"/>
          </w:tcPr>
          <w:p w14:paraId="1E45E377" w14:textId="77777777" w:rsidR="002C3CD3" w:rsidRPr="004F1B16" w:rsidRDefault="002C3CD3">
            <w:pPr>
              <w:jc w:val="right"/>
              <w:rPr>
                <w:i/>
                <w:color w:val="000000"/>
                <w:sz w:val="18"/>
                <w:szCs w:val="18"/>
              </w:rPr>
            </w:pPr>
            <w:r w:rsidRPr="004F1B16">
              <w:rPr>
                <w:i/>
                <w:color w:val="000000"/>
                <w:sz w:val="18"/>
                <w:szCs w:val="18"/>
              </w:rPr>
              <w:t>249 715,0</w:t>
            </w:r>
          </w:p>
        </w:tc>
        <w:tc>
          <w:tcPr>
            <w:tcW w:w="850" w:type="dxa"/>
            <w:vAlign w:val="center"/>
          </w:tcPr>
          <w:p w14:paraId="7A340E50" w14:textId="77777777" w:rsidR="002C3CD3" w:rsidRPr="004F1B16" w:rsidRDefault="002C3CD3">
            <w:pPr>
              <w:jc w:val="right"/>
              <w:rPr>
                <w:i/>
                <w:color w:val="000000"/>
                <w:sz w:val="18"/>
                <w:szCs w:val="18"/>
              </w:rPr>
            </w:pPr>
            <w:r w:rsidRPr="004F1B16">
              <w:rPr>
                <w:i/>
                <w:color w:val="000000"/>
                <w:sz w:val="18"/>
                <w:szCs w:val="18"/>
              </w:rPr>
              <w:t>1,4</w:t>
            </w:r>
          </w:p>
        </w:tc>
        <w:tc>
          <w:tcPr>
            <w:tcW w:w="1276" w:type="dxa"/>
            <w:vAlign w:val="center"/>
          </w:tcPr>
          <w:p w14:paraId="3A161B35" w14:textId="77777777" w:rsidR="002C3CD3" w:rsidRPr="004F1B16" w:rsidRDefault="002C3CD3">
            <w:pPr>
              <w:jc w:val="right"/>
              <w:rPr>
                <w:i/>
                <w:color w:val="000000"/>
                <w:sz w:val="18"/>
                <w:szCs w:val="18"/>
              </w:rPr>
            </w:pPr>
            <w:r w:rsidRPr="004F1B16">
              <w:rPr>
                <w:i/>
                <w:color w:val="000000"/>
                <w:sz w:val="18"/>
                <w:szCs w:val="18"/>
              </w:rPr>
              <w:t>237 083,2</w:t>
            </w:r>
          </w:p>
        </w:tc>
        <w:tc>
          <w:tcPr>
            <w:tcW w:w="709" w:type="dxa"/>
            <w:vAlign w:val="center"/>
          </w:tcPr>
          <w:p w14:paraId="7D1E9BBD" w14:textId="77777777" w:rsidR="002C3CD3" w:rsidRPr="004F1B16" w:rsidRDefault="002C3CD3">
            <w:pPr>
              <w:jc w:val="right"/>
              <w:rPr>
                <w:i/>
                <w:color w:val="000000"/>
                <w:sz w:val="18"/>
                <w:szCs w:val="18"/>
              </w:rPr>
            </w:pPr>
            <w:r w:rsidRPr="004F1B16">
              <w:rPr>
                <w:i/>
                <w:color w:val="000000"/>
                <w:sz w:val="18"/>
                <w:szCs w:val="18"/>
              </w:rPr>
              <w:t>1,3</w:t>
            </w:r>
          </w:p>
        </w:tc>
        <w:tc>
          <w:tcPr>
            <w:tcW w:w="850" w:type="dxa"/>
            <w:vAlign w:val="center"/>
          </w:tcPr>
          <w:p w14:paraId="1A49998C" w14:textId="77777777" w:rsidR="002C3CD3" w:rsidRPr="004F1B16" w:rsidRDefault="002C3CD3">
            <w:pPr>
              <w:jc w:val="right"/>
              <w:rPr>
                <w:i/>
                <w:color w:val="000000"/>
                <w:sz w:val="18"/>
                <w:szCs w:val="18"/>
              </w:rPr>
            </w:pPr>
            <w:r w:rsidRPr="004F1B16">
              <w:rPr>
                <w:i/>
                <w:color w:val="000000"/>
                <w:sz w:val="18"/>
                <w:szCs w:val="18"/>
              </w:rPr>
              <w:t>94,9</w:t>
            </w:r>
          </w:p>
        </w:tc>
      </w:tr>
      <w:tr w:rsidR="002C3CD3" w:rsidRPr="004F1B16" w14:paraId="5EE0F13C" w14:textId="77777777" w:rsidTr="00A17710">
        <w:trPr>
          <w:trHeight w:val="255"/>
        </w:trPr>
        <w:tc>
          <w:tcPr>
            <w:tcW w:w="3134" w:type="dxa"/>
            <w:vAlign w:val="center"/>
          </w:tcPr>
          <w:p w14:paraId="1A7FE288" w14:textId="77777777" w:rsidR="002C3CD3" w:rsidRPr="004F1B16" w:rsidRDefault="002C3CD3" w:rsidP="00A17710">
            <w:pPr>
              <w:rPr>
                <w:i/>
                <w:iCs/>
                <w:color w:val="000000"/>
                <w:sz w:val="18"/>
                <w:szCs w:val="18"/>
              </w:rPr>
            </w:pPr>
            <w:r w:rsidRPr="004F1B16">
              <w:rPr>
                <w:i/>
                <w:iCs/>
                <w:color w:val="000000"/>
                <w:sz w:val="18"/>
                <w:szCs w:val="18"/>
              </w:rPr>
              <w:t>Административные сборы</w:t>
            </w:r>
          </w:p>
        </w:tc>
        <w:tc>
          <w:tcPr>
            <w:tcW w:w="1276" w:type="dxa"/>
            <w:vAlign w:val="center"/>
          </w:tcPr>
          <w:p w14:paraId="37224669" w14:textId="77777777" w:rsidR="002C3CD3" w:rsidRPr="004F1B16" w:rsidRDefault="002C3CD3">
            <w:pPr>
              <w:jc w:val="right"/>
              <w:rPr>
                <w:i/>
                <w:color w:val="000000"/>
                <w:sz w:val="18"/>
                <w:szCs w:val="18"/>
              </w:rPr>
            </w:pPr>
            <w:r w:rsidRPr="004F1B16">
              <w:rPr>
                <w:i/>
                <w:color w:val="000000"/>
                <w:sz w:val="18"/>
                <w:szCs w:val="18"/>
              </w:rPr>
              <w:t> </w:t>
            </w:r>
          </w:p>
        </w:tc>
        <w:tc>
          <w:tcPr>
            <w:tcW w:w="850" w:type="dxa"/>
            <w:vAlign w:val="center"/>
          </w:tcPr>
          <w:p w14:paraId="38F3FD2A" w14:textId="77777777" w:rsidR="002C3CD3" w:rsidRPr="004F1B16" w:rsidRDefault="002C3CD3">
            <w:pPr>
              <w:jc w:val="right"/>
              <w:rPr>
                <w:i/>
                <w:color w:val="000000"/>
                <w:sz w:val="18"/>
                <w:szCs w:val="18"/>
              </w:rPr>
            </w:pPr>
            <w:r w:rsidRPr="004F1B16">
              <w:rPr>
                <w:i/>
                <w:color w:val="000000"/>
                <w:sz w:val="18"/>
                <w:szCs w:val="18"/>
              </w:rPr>
              <w:t> </w:t>
            </w:r>
          </w:p>
        </w:tc>
        <w:tc>
          <w:tcPr>
            <w:tcW w:w="1276" w:type="dxa"/>
            <w:vAlign w:val="center"/>
          </w:tcPr>
          <w:p w14:paraId="034417FE" w14:textId="77777777" w:rsidR="002C3CD3" w:rsidRPr="004F1B16" w:rsidRDefault="002C3CD3">
            <w:pPr>
              <w:jc w:val="right"/>
              <w:rPr>
                <w:i/>
                <w:color w:val="000000"/>
                <w:sz w:val="18"/>
                <w:szCs w:val="18"/>
              </w:rPr>
            </w:pPr>
            <w:r w:rsidRPr="004F1B16">
              <w:rPr>
                <w:i/>
                <w:color w:val="000000"/>
                <w:sz w:val="18"/>
                <w:szCs w:val="18"/>
              </w:rPr>
              <w:t>665,0</w:t>
            </w:r>
          </w:p>
        </w:tc>
        <w:tc>
          <w:tcPr>
            <w:tcW w:w="850" w:type="dxa"/>
            <w:vAlign w:val="center"/>
          </w:tcPr>
          <w:p w14:paraId="665915AE"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02A1AD14" w14:textId="77777777" w:rsidR="002C3CD3" w:rsidRPr="004F1B16" w:rsidRDefault="002C3CD3">
            <w:pPr>
              <w:jc w:val="right"/>
              <w:rPr>
                <w:i/>
                <w:color w:val="000000"/>
                <w:sz w:val="18"/>
                <w:szCs w:val="18"/>
              </w:rPr>
            </w:pPr>
            <w:r w:rsidRPr="004F1B16">
              <w:rPr>
                <w:i/>
                <w:color w:val="000000"/>
                <w:sz w:val="18"/>
                <w:szCs w:val="18"/>
              </w:rPr>
              <w:t>301,0</w:t>
            </w:r>
          </w:p>
        </w:tc>
        <w:tc>
          <w:tcPr>
            <w:tcW w:w="709" w:type="dxa"/>
            <w:vAlign w:val="center"/>
          </w:tcPr>
          <w:p w14:paraId="0F797BDC"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4291651D" w14:textId="77777777" w:rsidR="002C3CD3" w:rsidRPr="004F1B16" w:rsidRDefault="002C3CD3">
            <w:pPr>
              <w:jc w:val="right"/>
              <w:rPr>
                <w:i/>
                <w:color w:val="000000"/>
                <w:sz w:val="18"/>
                <w:szCs w:val="18"/>
              </w:rPr>
            </w:pPr>
            <w:r w:rsidRPr="004F1B16">
              <w:rPr>
                <w:i/>
                <w:color w:val="000000"/>
                <w:sz w:val="18"/>
                <w:szCs w:val="18"/>
              </w:rPr>
              <w:t>45,3</w:t>
            </w:r>
          </w:p>
        </w:tc>
      </w:tr>
      <w:tr w:rsidR="002C3CD3" w:rsidRPr="004F1B16" w14:paraId="07A158E8" w14:textId="77777777" w:rsidTr="002C3CD3">
        <w:trPr>
          <w:trHeight w:val="405"/>
        </w:trPr>
        <w:tc>
          <w:tcPr>
            <w:tcW w:w="3134" w:type="dxa"/>
            <w:vAlign w:val="center"/>
            <w:hideMark/>
          </w:tcPr>
          <w:p w14:paraId="7693739E" w14:textId="77777777" w:rsidR="002C3CD3" w:rsidRPr="004F1B16" w:rsidRDefault="002C3CD3" w:rsidP="00A17710">
            <w:pPr>
              <w:rPr>
                <w:i/>
                <w:iCs/>
                <w:color w:val="000000"/>
                <w:sz w:val="18"/>
                <w:szCs w:val="18"/>
              </w:rPr>
            </w:pPr>
            <w:r w:rsidRPr="004F1B16">
              <w:rPr>
                <w:i/>
                <w:iCs/>
                <w:color w:val="000000"/>
                <w:sz w:val="18"/>
                <w:szCs w:val="18"/>
              </w:rPr>
              <w:t>Штрафы, санкции, возмещение ущерба</w:t>
            </w:r>
          </w:p>
        </w:tc>
        <w:tc>
          <w:tcPr>
            <w:tcW w:w="1276" w:type="dxa"/>
            <w:vAlign w:val="center"/>
          </w:tcPr>
          <w:p w14:paraId="11C77906" w14:textId="77777777" w:rsidR="002C3CD3" w:rsidRPr="004F1B16" w:rsidRDefault="002C3CD3">
            <w:pPr>
              <w:jc w:val="right"/>
              <w:rPr>
                <w:i/>
                <w:color w:val="000000"/>
                <w:sz w:val="18"/>
                <w:szCs w:val="18"/>
              </w:rPr>
            </w:pPr>
            <w:r w:rsidRPr="004F1B16">
              <w:rPr>
                <w:i/>
                <w:color w:val="000000"/>
                <w:sz w:val="18"/>
                <w:szCs w:val="18"/>
              </w:rPr>
              <w:t>26 521,0</w:t>
            </w:r>
          </w:p>
        </w:tc>
        <w:tc>
          <w:tcPr>
            <w:tcW w:w="850" w:type="dxa"/>
            <w:vAlign w:val="center"/>
          </w:tcPr>
          <w:p w14:paraId="2C7AA223" w14:textId="77777777" w:rsidR="002C3CD3" w:rsidRPr="004F1B16" w:rsidRDefault="002C3CD3">
            <w:pPr>
              <w:jc w:val="right"/>
              <w:rPr>
                <w:i/>
                <w:color w:val="000000"/>
                <w:sz w:val="18"/>
                <w:szCs w:val="18"/>
              </w:rPr>
            </w:pPr>
            <w:r w:rsidRPr="004F1B16">
              <w:rPr>
                <w:i/>
                <w:color w:val="000000"/>
                <w:sz w:val="18"/>
                <w:szCs w:val="18"/>
              </w:rPr>
              <w:t>0,2</w:t>
            </w:r>
          </w:p>
        </w:tc>
        <w:tc>
          <w:tcPr>
            <w:tcW w:w="1276" w:type="dxa"/>
            <w:vAlign w:val="center"/>
          </w:tcPr>
          <w:p w14:paraId="77AAF313" w14:textId="77777777" w:rsidR="002C3CD3" w:rsidRPr="004F1B16" w:rsidRDefault="002C3CD3">
            <w:pPr>
              <w:jc w:val="right"/>
              <w:rPr>
                <w:i/>
                <w:color w:val="000000"/>
                <w:sz w:val="18"/>
                <w:szCs w:val="18"/>
              </w:rPr>
            </w:pPr>
            <w:r w:rsidRPr="004F1B16">
              <w:rPr>
                <w:i/>
                <w:color w:val="000000"/>
                <w:sz w:val="18"/>
                <w:szCs w:val="18"/>
              </w:rPr>
              <w:t>27 344,3</w:t>
            </w:r>
          </w:p>
        </w:tc>
        <w:tc>
          <w:tcPr>
            <w:tcW w:w="850" w:type="dxa"/>
            <w:vAlign w:val="center"/>
          </w:tcPr>
          <w:p w14:paraId="743C225A" w14:textId="77777777" w:rsidR="002C3CD3" w:rsidRPr="004F1B16" w:rsidRDefault="002C3CD3">
            <w:pPr>
              <w:jc w:val="right"/>
              <w:rPr>
                <w:i/>
                <w:color w:val="000000"/>
                <w:sz w:val="18"/>
                <w:szCs w:val="18"/>
              </w:rPr>
            </w:pPr>
            <w:r w:rsidRPr="004F1B16">
              <w:rPr>
                <w:i/>
                <w:color w:val="000000"/>
                <w:sz w:val="18"/>
                <w:szCs w:val="18"/>
              </w:rPr>
              <w:t>0,1</w:t>
            </w:r>
          </w:p>
        </w:tc>
        <w:tc>
          <w:tcPr>
            <w:tcW w:w="1276" w:type="dxa"/>
            <w:vAlign w:val="center"/>
          </w:tcPr>
          <w:p w14:paraId="41FEB9AD" w14:textId="77777777" w:rsidR="002C3CD3" w:rsidRPr="004F1B16" w:rsidRDefault="002C3CD3">
            <w:pPr>
              <w:jc w:val="right"/>
              <w:rPr>
                <w:i/>
                <w:color w:val="000000"/>
                <w:sz w:val="18"/>
                <w:szCs w:val="18"/>
              </w:rPr>
            </w:pPr>
            <w:r w:rsidRPr="004F1B16">
              <w:rPr>
                <w:i/>
                <w:color w:val="000000"/>
                <w:sz w:val="18"/>
                <w:szCs w:val="18"/>
              </w:rPr>
              <w:t>37 490,9</w:t>
            </w:r>
          </w:p>
        </w:tc>
        <w:tc>
          <w:tcPr>
            <w:tcW w:w="709" w:type="dxa"/>
            <w:vAlign w:val="center"/>
          </w:tcPr>
          <w:p w14:paraId="6425F9BD" w14:textId="77777777" w:rsidR="002C3CD3" w:rsidRPr="004F1B16" w:rsidRDefault="002C3CD3">
            <w:pPr>
              <w:jc w:val="right"/>
              <w:rPr>
                <w:i/>
                <w:color w:val="000000"/>
                <w:sz w:val="18"/>
                <w:szCs w:val="18"/>
              </w:rPr>
            </w:pPr>
            <w:r w:rsidRPr="004F1B16">
              <w:rPr>
                <w:i/>
                <w:color w:val="000000"/>
                <w:sz w:val="18"/>
                <w:szCs w:val="18"/>
              </w:rPr>
              <w:t>0,2</w:t>
            </w:r>
          </w:p>
        </w:tc>
        <w:tc>
          <w:tcPr>
            <w:tcW w:w="850" w:type="dxa"/>
            <w:vAlign w:val="center"/>
          </w:tcPr>
          <w:p w14:paraId="1FEAA3F9" w14:textId="77777777" w:rsidR="002C3CD3" w:rsidRPr="004F1B16" w:rsidRDefault="002C3CD3">
            <w:pPr>
              <w:jc w:val="right"/>
              <w:rPr>
                <w:i/>
                <w:color w:val="000000"/>
                <w:sz w:val="18"/>
                <w:szCs w:val="18"/>
              </w:rPr>
            </w:pPr>
            <w:r w:rsidRPr="004F1B16">
              <w:rPr>
                <w:i/>
                <w:color w:val="000000"/>
                <w:sz w:val="18"/>
                <w:szCs w:val="18"/>
              </w:rPr>
              <w:t>137,1</w:t>
            </w:r>
          </w:p>
        </w:tc>
      </w:tr>
      <w:tr w:rsidR="002C3CD3" w:rsidRPr="004F1B16" w14:paraId="1CCA818B" w14:textId="77777777" w:rsidTr="002C3CD3">
        <w:trPr>
          <w:trHeight w:val="156"/>
        </w:trPr>
        <w:tc>
          <w:tcPr>
            <w:tcW w:w="3134" w:type="dxa"/>
            <w:vAlign w:val="center"/>
            <w:hideMark/>
          </w:tcPr>
          <w:p w14:paraId="53DC80C4" w14:textId="77777777" w:rsidR="002C3CD3" w:rsidRPr="004F1B16" w:rsidRDefault="002C3CD3" w:rsidP="00A17710">
            <w:pPr>
              <w:rPr>
                <w:i/>
                <w:iCs/>
                <w:color w:val="000000"/>
                <w:sz w:val="18"/>
                <w:szCs w:val="18"/>
              </w:rPr>
            </w:pPr>
            <w:r w:rsidRPr="004F1B16">
              <w:rPr>
                <w:i/>
                <w:iCs/>
                <w:color w:val="000000"/>
                <w:sz w:val="18"/>
                <w:szCs w:val="18"/>
              </w:rPr>
              <w:t>Прочие неналоговые доходы</w:t>
            </w:r>
          </w:p>
        </w:tc>
        <w:tc>
          <w:tcPr>
            <w:tcW w:w="1276" w:type="dxa"/>
            <w:vAlign w:val="center"/>
          </w:tcPr>
          <w:p w14:paraId="4D44B9CA" w14:textId="77777777" w:rsidR="002C3CD3" w:rsidRPr="004F1B16" w:rsidRDefault="002C3CD3">
            <w:pPr>
              <w:jc w:val="right"/>
              <w:rPr>
                <w:i/>
                <w:color w:val="000000"/>
                <w:sz w:val="18"/>
                <w:szCs w:val="18"/>
              </w:rPr>
            </w:pPr>
            <w:r w:rsidRPr="004F1B16">
              <w:rPr>
                <w:i/>
                <w:color w:val="000000"/>
                <w:sz w:val="18"/>
                <w:szCs w:val="18"/>
              </w:rPr>
              <w:t>268,0</w:t>
            </w:r>
          </w:p>
        </w:tc>
        <w:tc>
          <w:tcPr>
            <w:tcW w:w="850" w:type="dxa"/>
            <w:vAlign w:val="center"/>
          </w:tcPr>
          <w:p w14:paraId="60986B5F"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525C186B" w14:textId="77777777" w:rsidR="002C3CD3" w:rsidRPr="004F1B16" w:rsidRDefault="002C3CD3">
            <w:pPr>
              <w:jc w:val="right"/>
              <w:rPr>
                <w:i/>
                <w:color w:val="000000"/>
                <w:sz w:val="18"/>
                <w:szCs w:val="18"/>
              </w:rPr>
            </w:pPr>
            <w:r w:rsidRPr="004F1B16">
              <w:rPr>
                <w:i/>
                <w:color w:val="000000"/>
                <w:sz w:val="18"/>
                <w:szCs w:val="18"/>
              </w:rPr>
              <w:t>313,2</w:t>
            </w:r>
          </w:p>
        </w:tc>
        <w:tc>
          <w:tcPr>
            <w:tcW w:w="850" w:type="dxa"/>
            <w:vAlign w:val="center"/>
          </w:tcPr>
          <w:p w14:paraId="322192D8" w14:textId="77777777" w:rsidR="002C3CD3" w:rsidRPr="004F1B16" w:rsidRDefault="002C3CD3">
            <w:pPr>
              <w:jc w:val="right"/>
              <w:rPr>
                <w:i/>
                <w:color w:val="000000"/>
                <w:sz w:val="18"/>
                <w:szCs w:val="18"/>
              </w:rPr>
            </w:pPr>
            <w:r w:rsidRPr="004F1B16">
              <w:rPr>
                <w:i/>
                <w:color w:val="000000"/>
                <w:sz w:val="18"/>
                <w:szCs w:val="18"/>
              </w:rPr>
              <w:t>0,0</w:t>
            </w:r>
          </w:p>
        </w:tc>
        <w:tc>
          <w:tcPr>
            <w:tcW w:w="1276" w:type="dxa"/>
            <w:vAlign w:val="center"/>
          </w:tcPr>
          <w:p w14:paraId="4D0B375E" w14:textId="77777777" w:rsidR="002C3CD3" w:rsidRPr="004F1B16" w:rsidRDefault="002C3CD3">
            <w:pPr>
              <w:jc w:val="right"/>
              <w:rPr>
                <w:i/>
                <w:color w:val="000000"/>
                <w:sz w:val="18"/>
                <w:szCs w:val="18"/>
              </w:rPr>
            </w:pPr>
            <w:r w:rsidRPr="004F1B16">
              <w:rPr>
                <w:i/>
                <w:color w:val="000000"/>
                <w:sz w:val="18"/>
                <w:szCs w:val="18"/>
              </w:rPr>
              <w:t>895,3</w:t>
            </w:r>
          </w:p>
        </w:tc>
        <w:tc>
          <w:tcPr>
            <w:tcW w:w="709" w:type="dxa"/>
            <w:vAlign w:val="center"/>
          </w:tcPr>
          <w:p w14:paraId="4257F541" w14:textId="77777777" w:rsidR="002C3CD3" w:rsidRPr="004F1B16" w:rsidRDefault="002C3CD3">
            <w:pPr>
              <w:jc w:val="right"/>
              <w:rPr>
                <w:i/>
                <w:color w:val="000000"/>
                <w:sz w:val="18"/>
                <w:szCs w:val="18"/>
              </w:rPr>
            </w:pPr>
            <w:r w:rsidRPr="004F1B16">
              <w:rPr>
                <w:i/>
                <w:color w:val="000000"/>
                <w:sz w:val="18"/>
                <w:szCs w:val="18"/>
              </w:rPr>
              <w:t>0,0</w:t>
            </w:r>
          </w:p>
        </w:tc>
        <w:tc>
          <w:tcPr>
            <w:tcW w:w="850" w:type="dxa"/>
            <w:vAlign w:val="center"/>
          </w:tcPr>
          <w:p w14:paraId="43688BDD" w14:textId="77777777" w:rsidR="002C3CD3" w:rsidRPr="004F1B16" w:rsidRDefault="002C3CD3">
            <w:pPr>
              <w:jc w:val="right"/>
              <w:rPr>
                <w:i/>
                <w:color w:val="000000"/>
                <w:sz w:val="18"/>
                <w:szCs w:val="18"/>
              </w:rPr>
            </w:pPr>
            <w:r w:rsidRPr="004F1B16">
              <w:rPr>
                <w:i/>
                <w:color w:val="000000"/>
                <w:sz w:val="18"/>
                <w:szCs w:val="18"/>
              </w:rPr>
              <w:t>285,9</w:t>
            </w:r>
          </w:p>
        </w:tc>
      </w:tr>
      <w:tr w:rsidR="002C3CD3" w:rsidRPr="004F1B16" w14:paraId="026D8563" w14:textId="77777777" w:rsidTr="002C3CD3">
        <w:trPr>
          <w:trHeight w:val="341"/>
        </w:trPr>
        <w:tc>
          <w:tcPr>
            <w:tcW w:w="3134" w:type="dxa"/>
            <w:vAlign w:val="center"/>
            <w:hideMark/>
          </w:tcPr>
          <w:p w14:paraId="1FD86653" w14:textId="77777777" w:rsidR="002C3CD3" w:rsidRPr="004F1B16" w:rsidRDefault="002C3CD3" w:rsidP="00A17710">
            <w:pPr>
              <w:rPr>
                <w:b/>
                <w:bCs/>
                <w:color w:val="000000"/>
                <w:sz w:val="18"/>
                <w:szCs w:val="18"/>
              </w:rPr>
            </w:pPr>
            <w:r w:rsidRPr="004F1B16">
              <w:rPr>
                <w:b/>
                <w:bCs/>
                <w:color w:val="000000"/>
                <w:sz w:val="18"/>
                <w:szCs w:val="18"/>
              </w:rPr>
              <w:t>Безвозмездные поступления, в т.ч.:</w:t>
            </w:r>
          </w:p>
        </w:tc>
        <w:tc>
          <w:tcPr>
            <w:tcW w:w="1276" w:type="dxa"/>
            <w:vAlign w:val="center"/>
          </w:tcPr>
          <w:p w14:paraId="4BDA33CD" w14:textId="77777777" w:rsidR="002C3CD3" w:rsidRPr="004F1B16" w:rsidRDefault="002C3CD3">
            <w:pPr>
              <w:jc w:val="right"/>
              <w:rPr>
                <w:b/>
                <w:bCs/>
                <w:color w:val="000000"/>
                <w:sz w:val="18"/>
                <w:szCs w:val="18"/>
              </w:rPr>
            </w:pPr>
            <w:r w:rsidRPr="004F1B16">
              <w:rPr>
                <w:b/>
                <w:bCs/>
                <w:color w:val="000000"/>
                <w:sz w:val="18"/>
                <w:szCs w:val="18"/>
              </w:rPr>
              <w:t>8 877 242,8</w:t>
            </w:r>
          </w:p>
        </w:tc>
        <w:tc>
          <w:tcPr>
            <w:tcW w:w="850" w:type="dxa"/>
            <w:vAlign w:val="center"/>
          </w:tcPr>
          <w:p w14:paraId="0D021B6A" w14:textId="77777777" w:rsidR="002C3CD3" w:rsidRPr="004F1B16" w:rsidRDefault="002C3CD3">
            <w:pPr>
              <w:jc w:val="right"/>
              <w:rPr>
                <w:b/>
                <w:bCs/>
                <w:color w:val="000000"/>
                <w:sz w:val="18"/>
                <w:szCs w:val="18"/>
              </w:rPr>
            </w:pPr>
            <w:r w:rsidRPr="004F1B16">
              <w:rPr>
                <w:b/>
                <w:bCs/>
                <w:color w:val="000000"/>
                <w:sz w:val="18"/>
                <w:szCs w:val="18"/>
              </w:rPr>
              <w:t>58,7</w:t>
            </w:r>
          </w:p>
        </w:tc>
        <w:tc>
          <w:tcPr>
            <w:tcW w:w="1276" w:type="dxa"/>
            <w:vAlign w:val="center"/>
          </w:tcPr>
          <w:p w14:paraId="24E2601D" w14:textId="77777777" w:rsidR="002C3CD3" w:rsidRPr="004F1B16" w:rsidRDefault="002C3CD3">
            <w:pPr>
              <w:jc w:val="right"/>
              <w:rPr>
                <w:b/>
                <w:bCs/>
                <w:color w:val="000000"/>
                <w:sz w:val="18"/>
                <w:szCs w:val="18"/>
              </w:rPr>
            </w:pPr>
            <w:r w:rsidRPr="004F1B16">
              <w:rPr>
                <w:b/>
                <w:bCs/>
                <w:color w:val="000000"/>
                <w:sz w:val="18"/>
                <w:szCs w:val="18"/>
              </w:rPr>
              <w:t>11 400 617,0</w:t>
            </w:r>
          </w:p>
        </w:tc>
        <w:tc>
          <w:tcPr>
            <w:tcW w:w="850" w:type="dxa"/>
            <w:vAlign w:val="center"/>
          </w:tcPr>
          <w:p w14:paraId="1B8E11A1" w14:textId="77777777" w:rsidR="002C3CD3" w:rsidRPr="004F1B16" w:rsidRDefault="002C3CD3">
            <w:pPr>
              <w:jc w:val="right"/>
              <w:rPr>
                <w:b/>
                <w:bCs/>
                <w:color w:val="000000"/>
                <w:sz w:val="18"/>
                <w:szCs w:val="18"/>
              </w:rPr>
            </w:pPr>
            <w:r w:rsidRPr="004F1B16">
              <w:rPr>
                <w:b/>
                <w:bCs/>
                <w:color w:val="000000"/>
                <w:sz w:val="18"/>
                <w:szCs w:val="18"/>
              </w:rPr>
              <w:t>62,5</w:t>
            </w:r>
          </w:p>
        </w:tc>
        <w:tc>
          <w:tcPr>
            <w:tcW w:w="1276" w:type="dxa"/>
            <w:vAlign w:val="center"/>
          </w:tcPr>
          <w:p w14:paraId="3446FFD7" w14:textId="77777777" w:rsidR="002C3CD3" w:rsidRPr="004F1B16" w:rsidRDefault="002C3CD3">
            <w:pPr>
              <w:jc w:val="right"/>
              <w:rPr>
                <w:b/>
                <w:bCs/>
                <w:color w:val="000000"/>
                <w:sz w:val="18"/>
                <w:szCs w:val="18"/>
              </w:rPr>
            </w:pPr>
            <w:r w:rsidRPr="004F1B16">
              <w:rPr>
                <w:b/>
                <w:bCs/>
                <w:color w:val="000000"/>
                <w:sz w:val="18"/>
                <w:szCs w:val="18"/>
              </w:rPr>
              <w:t>11 122 155,0</w:t>
            </w:r>
          </w:p>
        </w:tc>
        <w:tc>
          <w:tcPr>
            <w:tcW w:w="709" w:type="dxa"/>
            <w:vAlign w:val="center"/>
          </w:tcPr>
          <w:p w14:paraId="22D1B758" w14:textId="77777777" w:rsidR="002C3CD3" w:rsidRPr="004F1B16" w:rsidRDefault="002C3CD3">
            <w:pPr>
              <w:jc w:val="right"/>
              <w:rPr>
                <w:b/>
                <w:bCs/>
                <w:color w:val="000000"/>
                <w:sz w:val="18"/>
                <w:szCs w:val="18"/>
              </w:rPr>
            </w:pPr>
            <w:r w:rsidRPr="004F1B16">
              <w:rPr>
                <w:b/>
                <w:bCs/>
                <w:color w:val="000000"/>
                <w:sz w:val="18"/>
                <w:szCs w:val="18"/>
              </w:rPr>
              <w:t>61,0</w:t>
            </w:r>
          </w:p>
        </w:tc>
        <w:tc>
          <w:tcPr>
            <w:tcW w:w="850" w:type="dxa"/>
            <w:vAlign w:val="center"/>
          </w:tcPr>
          <w:p w14:paraId="62737572" w14:textId="77777777" w:rsidR="002C3CD3" w:rsidRPr="004F1B16" w:rsidRDefault="002C3CD3">
            <w:pPr>
              <w:jc w:val="right"/>
              <w:rPr>
                <w:b/>
                <w:bCs/>
                <w:color w:val="000000"/>
                <w:sz w:val="18"/>
                <w:szCs w:val="18"/>
              </w:rPr>
            </w:pPr>
            <w:r w:rsidRPr="004F1B16">
              <w:rPr>
                <w:b/>
                <w:bCs/>
                <w:color w:val="000000"/>
                <w:sz w:val="18"/>
                <w:szCs w:val="18"/>
              </w:rPr>
              <w:t>97,6</w:t>
            </w:r>
          </w:p>
        </w:tc>
      </w:tr>
      <w:tr w:rsidR="002C3CD3" w:rsidRPr="004F1B16" w14:paraId="6EC449D7" w14:textId="77777777" w:rsidTr="002C3CD3">
        <w:trPr>
          <w:trHeight w:val="334"/>
        </w:trPr>
        <w:tc>
          <w:tcPr>
            <w:tcW w:w="3134" w:type="dxa"/>
            <w:vAlign w:val="center"/>
            <w:hideMark/>
          </w:tcPr>
          <w:p w14:paraId="3EA2DAD1" w14:textId="77777777" w:rsidR="002C3CD3" w:rsidRPr="004F1B16" w:rsidRDefault="002C3CD3" w:rsidP="00A17710">
            <w:pPr>
              <w:rPr>
                <w:color w:val="000000"/>
                <w:sz w:val="18"/>
                <w:szCs w:val="18"/>
              </w:rPr>
            </w:pPr>
            <w:r w:rsidRPr="004F1B16">
              <w:rPr>
                <w:color w:val="000000"/>
                <w:sz w:val="18"/>
                <w:szCs w:val="18"/>
              </w:rPr>
              <w:t>Безвозмездные поступления от других бюджетов:</w:t>
            </w:r>
          </w:p>
        </w:tc>
        <w:tc>
          <w:tcPr>
            <w:tcW w:w="1276" w:type="dxa"/>
            <w:vAlign w:val="center"/>
          </w:tcPr>
          <w:p w14:paraId="08B15215" w14:textId="77777777" w:rsidR="002C3CD3" w:rsidRPr="004F1B16" w:rsidRDefault="002C3CD3">
            <w:pPr>
              <w:jc w:val="right"/>
              <w:rPr>
                <w:bCs/>
                <w:color w:val="000000"/>
                <w:sz w:val="18"/>
                <w:szCs w:val="18"/>
              </w:rPr>
            </w:pPr>
            <w:r w:rsidRPr="004F1B16">
              <w:rPr>
                <w:bCs/>
                <w:color w:val="000000"/>
                <w:sz w:val="18"/>
                <w:szCs w:val="18"/>
              </w:rPr>
              <w:t>8 873 422,8</w:t>
            </w:r>
          </w:p>
        </w:tc>
        <w:tc>
          <w:tcPr>
            <w:tcW w:w="850" w:type="dxa"/>
            <w:vAlign w:val="center"/>
          </w:tcPr>
          <w:p w14:paraId="15A6A50E" w14:textId="77777777" w:rsidR="002C3CD3" w:rsidRPr="004F1B16" w:rsidRDefault="002C3CD3">
            <w:pPr>
              <w:jc w:val="right"/>
              <w:rPr>
                <w:bCs/>
                <w:color w:val="000000"/>
                <w:sz w:val="18"/>
                <w:szCs w:val="18"/>
              </w:rPr>
            </w:pPr>
            <w:r w:rsidRPr="004F1B16">
              <w:rPr>
                <w:bCs/>
                <w:color w:val="000000"/>
                <w:sz w:val="18"/>
                <w:szCs w:val="18"/>
              </w:rPr>
              <w:t>58,6</w:t>
            </w:r>
          </w:p>
        </w:tc>
        <w:tc>
          <w:tcPr>
            <w:tcW w:w="1276" w:type="dxa"/>
            <w:vAlign w:val="center"/>
          </w:tcPr>
          <w:p w14:paraId="3516D11E" w14:textId="77777777" w:rsidR="002C3CD3" w:rsidRPr="004F1B16" w:rsidRDefault="002C3CD3">
            <w:pPr>
              <w:jc w:val="right"/>
              <w:rPr>
                <w:bCs/>
                <w:color w:val="000000"/>
                <w:sz w:val="18"/>
                <w:szCs w:val="18"/>
              </w:rPr>
            </w:pPr>
            <w:r w:rsidRPr="004F1B16">
              <w:rPr>
                <w:bCs/>
                <w:color w:val="000000"/>
                <w:sz w:val="18"/>
                <w:szCs w:val="18"/>
              </w:rPr>
              <w:t>11 292 297,0</w:t>
            </w:r>
          </w:p>
        </w:tc>
        <w:tc>
          <w:tcPr>
            <w:tcW w:w="850" w:type="dxa"/>
            <w:vAlign w:val="center"/>
          </w:tcPr>
          <w:p w14:paraId="47614D3B" w14:textId="77777777" w:rsidR="002C3CD3" w:rsidRPr="004F1B16" w:rsidRDefault="002C3CD3">
            <w:pPr>
              <w:jc w:val="right"/>
              <w:rPr>
                <w:bCs/>
                <w:color w:val="000000"/>
                <w:sz w:val="18"/>
                <w:szCs w:val="18"/>
              </w:rPr>
            </w:pPr>
            <w:r w:rsidRPr="004F1B16">
              <w:rPr>
                <w:bCs/>
                <w:color w:val="000000"/>
                <w:sz w:val="18"/>
                <w:szCs w:val="18"/>
              </w:rPr>
              <w:t>61,9</w:t>
            </w:r>
          </w:p>
        </w:tc>
        <w:tc>
          <w:tcPr>
            <w:tcW w:w="1276" w:type="dxa"/>
            <w:vAlign w:val="center"/>
          </w:tcPr>
          <w:p w14:paraId="7ADCA865" w14:textId="77777777" w:rsidR="002C3CD3" w:rsidRPr="004F1B16" w:rsidRDefault="002C3CD3">
            <w:pPr>
              <w:jc w:val="right"/>
              <w:rPr>
                <w:bCs/>
                <w:color w:val="000000"/>
                <w:sz w:val="18"/>
                <w:szCs w:val="18"/>
              </w:rPr>
            </w:pPr>
            <w:r w:rsidRPr="004F1B16">
              <w:rPr>
                <w:bCs/>
                <w:color w:val="000000"/>
                <w:sz w:val="18"/>
                <w:szCs w:val="18"/>
              </w:rPr>
              <w:t>11 014 652,3</w:t>
            </w:r>
          </w:p>
        </w:tc>
        <w:tc>
          <w:tcPr>
            <w:tcW w:w="709" w:type="dxa"/>
            <w:vAlign w:val="center"/>
          </w:tcPr>
          <w:p w14:paraId="7E353455" w14:textId="77777777" w:rsidR="002C3CD3" w:rsidRPr="004F1B16" w:rsidRDefault="002C3CD3">
            <w:pPr>
              <w:jc w:val="right"/>
              <w:rPr>
                <w:bCs/>
                <w:color w:val="000000"/>
                <w:sz w:val="18"/>
                <w:szCs w:val="18"/>
              </w:rPr>
            </w:pPr>
            <w:r w:rsidRPr="004F1B16">
              <w:rPr>
                <w:bCs/>
                <w:color w:val="000000"/>
                <w:sz w:val="18"/>
                <w:szCs w:val="18"/>
              </w:rPr>
              <w:t>60,4</w:t>
            </w:r>
          </w:p>
        </w:tc>
        <w:tc>
          <w:tcPr>
            <w:tcW w:w="850" w:type="dxa"/>
            <w:vAlign w:val="center"/>
          </w:tcPr>
          <w:p w14:paraId="5A2594A4" w14:textId="77777777" w:rsidR="002C3CD3" w:rsidRPr="004F1B16" w:rsidRDefault="002C3CD3">
            <w:pPr>
              <w:jc w:val="right"/>
              <w:rPr>
                <w:bCs/>
                <w:color w:val="000000"/>
                <w:sz w:val="18"/>
                <w:szCs w:val="18"/>
              </w:rPr>
            </w:pPr>
            <w:r w:rsidRPr="004F1B16">
              <w:rPr>
                <w:bCs/>
                <w:color w:val="000000"/>
                <w:sz w:val="18"/>
                <w:szCs w:val="18"/>
              </w:rPr>
              <w:t>97,5</w:t>
            </w:r>
          </w:p>
        </w:tc>
      </w:tr>
      <w:tr w:rsidR="002C3CD3" w:rsidRPr="004F1B16" w14:paraId="69162135" w14:textId="77777777" w:rsidTr="002C3CD3">
        <w:trPr>
          <w:trHeight w:val="116"/>
        </w:trPr>
        <w:tc>
          <w:tcPr>
            <w:tcW w:w="3134" w:type="dxa"/>
            <w:vAlign w:val="center"/>
            <w:hideMark/>
          </w:tcPr>
          <w:p w14:paraId="7B51BD61" w14:textId="77777777" w:rsidR="002C3CD3" w:rsidRPr="004F1B16" w:rsidRDefault="002C3CD3" w:rsidP="00A17710">
            <w:pPr>
              <w:rPr>
                <w:i/>
                <w:iCs/>
                <w:color w:val="000000"/>
                <w:sz w:val="18"/>
                <w:szCs w:val="18"/>
              </w:rPr>
            </w:pPr>
            <w:r w:rsidRPr="004F1B16">
              <w:rPr>
                <w:i/>
                <w:iCs/>
                <w:color w:val="000000"/>
                <w:sz w:val="18"/>
                <w:szCs w:val="18"/>
              </w:rPr>
              <w:t>Дотации</w:t>
            </w:r>
          </w:p>
        </w:tc>
        <w:tc>
          <w:tcPr>
            <w:tcW w:w="1276" w:type="dxa"/>
            <w:vAlign w:val="center"/>
          </w:tcPr>
          <w:p w14:paraId="09DB313F" w14:textId="77777777" w:rsidR="002C3CD3" w:rsidRPr="004F1B16" w:rsidRDefault="002C3CD3">
            <w:pPr>
              <w:jc w:val="right"/>
              <w:rPr>
                <w:i/>
                <w:iCs/>
                <w:color w:val="000000"/>
                <w:sz w:val="18"/>
                <w:szCs w:val="18"/>
              </w:rPr>
            </w:pPr>
            <w:r w:rsidRPr="004F1B16">
              <w:rPr>
                <w:i/>
                <w:iCs/>
                <w:color w:val="000000"/>
                <w:sz w:val="18"/>
                <w:szCs w:val="18"/>
              </w:rPr>
              <w:t>365 982,0</w:t>
            </w:r>
          </w:p>
        </w:tc>
        <w:tc>
          <w:tcPr>
            <w:tcW w:w="850" w:type="dxa"/>
            <w:vAlign w:val="center"/>
          </w:tcPr>
          <w:p w14:paraId="38FCECDE" w14:textId="77777777" w:rsidR="002C3CD3" w:rsidRPr="004F1B16" w:rsidRDefault="002C3CD3">
            <w:pPr>
              <w:jc w:val="right"/>
              <w:rPr>
                <w:i/>
                <w:iCs/>
                <w:color w:val="000000"/>
                <w:sz w:val="18"/>
                <w:szCs w:val="18"/>
              </w:rPr>
            </w:pPr>
            <w:r w:rsidRPr="004F1B16">
              <w:rPr>
                <w:i/>
                <w:iCs/>
                <w:color w:val="000000"/>
                <w:sz w:val="18"/>
                <w:szCs w:val="18"/>
              </w:rPr>
              <w:t>2,4</w:t>
            </w:r>
          </w:p>
        </w:tc>
        <w:tc>
          <w:tcPr>
            <w:tcW w:w="1276" w:type="dxa"/>
            <w:vAlign w:val="center"/>
          </w:tcPr>
          <w:p w14:paraId="5A17D637" w14:textId="77777777" w:rsidR="002C3CD3" w:rsidRPr="004F1B16" w:rsidRDefault="002C3CD3">
            <w:pPr>
              <w:jc w:val="right"/>
              <w:rPr>
                <w:i/>
                <w:iCs/>
                <w:color w:val="000000"/>
                <w:sz w:val="18"/>
                <w:szCs w:val="18"/>
              </w:rPr>
            </w:pPr>
            <w:r w:rsidRPr="004F1B16">
              <w:rPr>
                <w:i/>
                <w:iCs/>
                <w:color w:val="000000"/>
                <w:sz w:val="18"/>
                <w:szCs w:val="18"/>
              </w:rPr>
              <w:t>1 155 515,4</w:t>
            </w:r>
          </w:p>
        </w:tc>
        <w:tc>
          <w:tcPr>
            <w:tcW w:w="850" w:type="dxa"/>
            <w:vAlign w:val="center"/>
          </w:tcPr>
          <w:p w14:paraId="5F81E674" w14:textId="77777777" w:rsidR="002C3CD3" w:rsidRPr="004F1B16" w:rsidRDefault="002C3CD3">
            <w:pPr>
              <w:jc w:val="right"/>
              <w:rPr>
                <w:i/>
                <w:iCs/>
                <w:color w:val="000000"/>
                <w:sz w:val="18"/>
                <w:szCs w:val="18"/>
              </w:rPr>
            </w:pPr>
            <w:r w:rsidRPr="004F1B16">
              <w:rPr>
                <w:i/>
                <w:iCs/>
                <w:color w:val="000000"/>
                <w:sz w:val="18"/>
                <w:szCs w:val="18"/>
              </w:rPr>
              <w:t>6,3</w:t>
            </w:r>
          </w:p>
        </w:tc>
        <w:tc>
          <w:tcPr>
            <w:tcW w:w="1276" w:type="dxa"/>
            <w:vAlign w:val="center"/>
          </w:tcPr>
          <w:p w14:paraId="1572CE41" w14:textId="77777777" w:rsidR="002C3CD3" w:rsidRPr="004F1B16" w:rsidRDefault="002C3CD3">
            <w:pPr>
              <w:jc w:val="right"/>
              <w:rPr>
                <w:i/>
                <w:iCs/>
                <w:color w:val="000000"/>
                <w:sz w:val="18"/>
                <w:szCs w:val="18"/>
              </w:rPr>
            </w:pPr>
            <w:r w:rsidRPr="004F1B16">
              <w:rPr>
                <w:i/>
                <w:iCs/>
                <w:color w:val="000000"/>
                <w:sz w:val="18"/>
                <w:szCs w:val="18"/>
              </w:rPr>
              <w:t>1 138 117,4</w:t>
            </w:r>
          </w:p>
        </w:tc>
        <w:tc>
          <w:tcPr>
            <w:tcW w:w="709" w:type="dxa"/>
            <w:vAlign w:val="center"/>
          </w:tcPr>
          <w:p w14:paraId="705F4C7B" w14:textId="77777777" w:rsidR="002C3CD3" w:rsidRPr="004F1B16" w:rsidRDefault="002C3CD3">
            <w:pPr>
              <w:jc w:val="right"/>
              <w:rPr>
                <w:i/>
                <w:iCs/>
                <w:color w:val="000000"/>
                <w:sz w:val="18"/>
                <w:szCs w:val="18"/>
              </w:rPr>
            </w:pPr>
            <w:r w:rsidRPr="004F1B16">
              <w:rPr>
                <w:i/>
                <w:iCs/>
                <w:color w:val="000000"/>
                <w:sz w:val="18"/>
                <w:szCs w:val="18"/>
              </w:rPr>
              <w:t>6,2</w:t>
            </w:r>
          </w:p>
        </w:tc>
        <w:tc>
          <w:tcPr>
            <w:tcW w:w="850" w:type="dxa"/>
            <w:vAlign w:val="center"/>
          </w:tcPr>
          <w:p w14:paraId="130605B8" w14:textId="77777777" w:rsidR="002C3CD3" w:rsidRPr="004F1B16" w:rsidRDefault="002C3CD3">
            <w:pPr>
              <w:jc w:val="right"/>
              <w:rPr>
                <w:i/>
                <w:iCs/>
                <w:color w:val="000000"/>
                <w:sz w:val="18"/>
                <w:szCs w:val="18"/>
              </w:rPr>
            </w:pPr>
            <w:r w:rsidRPr="004F1B16">
              <w:rPr>
                <w:i/>
                <w:iCs/>
                <w:color w:val="000000"/>
                <w:sz w:val="18"/>
                <w:szCs w:val="18"/>
              </w:rPr>
              <w:t>98,5</w:t>
            </w:r>
          </w:p>
        </w:tc>
      </w:tr>
      <w:tr w:rsidR="002C3CD3" w:rsidRPr="004F1B16" w14:paraId="5FB476DF" w14:textId="77777777" w:rsidTr="002C3CD3">
        <w:trPr>
          <w:trHeight w:val="177"/>
        </w:trPr>
        <w:tc>
          <w:tcPr>
            <w:tcW w:w="3134" w:type="dxa"/>
            <w:vAlign w:val="center"/>
            <w:hideMark/>
          </w:tcPr>
          <w:p w14:paraId="1104E565" w14:textId="77777777" w:rsidR="002C3CD3" w:rsidRPr="004F1B16" w:rsidRDefault="002C3CD3" w:rsidP="00A17710">
            <w:pPr>
              <w:rPr>
                <w:i/>
                <w:iCs/>
                <w:color w:val="000000"/>
                <w:sz w:val="18"/>
                <w:szCs w:val="18"/>
              </w:rPr>
            </w:pPr>
            <w:r w:rsidRPr="004F1B16">
              <w:rPr>
                <w:i/>
                <w:iCs/>
                <w:color w:val="000000"/>
                <w:sz w:val="18"/>
                <w:szCs w:val="18"/>
              </w:rPr>
              <w:t>Субсидии</w:t>
            </w:r>
          </w:p>
        </w:tc>
        <w:tc>
          <w:tcPr>
            <w:tcW w:w="1276" w:type="dxa"/>
            <w:vAlign w:val="center"/>
          </w:tcPr>
          <w:p w14:paraId="03E0FFD4" w14:textId="77777777" w:rsidR="002C3CD3" w:rsidRPr="004F1B16" w:rsidRDefault="002C3CD3">
            <w:pPr>
              <w:jc w:val="right"/>
              <w:rPr>
                <w:i/>
                <w:iCs/>
                <w:color w:val="000000"/>
                <w:sz w:val="18"/>
                <w:szCs w:val="18"/>
              </w:rPr>
            </w:pPr>
            <w:r w:rsidRPr="004F1B16">
              <w:rPr>
                <w:i/>
                <w:iCs/>
                <w:color w:val="000000"/>
                <w:sz w:val="18"/>
                <w:szCs w:val="18"/>
              </w:rPr>
              <w:t>3 648 890,0</w:t>
            </w:r>
          </w:p>
        </w:tc>
        <w:tc>
          <w:tcPr>
            <w:tcW w:w="850" w:type="dxa"/>
            <w:vAlign w:val="center"/>
          </w:tcPr>
          <w:p w14:paraId="69C31AF7" w14:textId="77777777" w:rsidR="002C3CD3" w:rsidRPr="004F1B16" w:rsidRDefault="002C3CD3">
            <w:pPr>
              <w:jc w:val="right"/>
              <w:rPr>
                <w:i/>
                <w:iCs/>
                <w:color w:val="000000"/>
                <w:sz w:val="18"/>
                <w:szCs w:val="18"/>
              </w:rPr>
            </w:pPr>
            <w:r w:rsidRPr="004F1B16">
              <w:rPr>
                <w:i/>
                <w:iCs/>
                <w:color w:val="000000"/>
                <w:sz w:val="18"/>
                <w:szCs w:val="18"/>
              </w:rPr>
              <w:t>24,1</w:t>
            </w:r>
          </w:p>
        </w:tc>
        <w:tc>
          <w:tcPr>
            <w:tcW w:w="1276" w:type="dxa"/>
            <w:vAlign w:val="center"/>
          </w:tcPr>
          <w:p w14:paraId="7CEE6359" w14:textId="77777777" w:rsidR="002C3CD3" w:rsidRPr="004F1B16" w:rsidRDefault="002C3CD3">
            <w:pPr>
              <w:jc w:val="right"/>
              <w:rPr>
                <w:i/>
                <w:iCs/>
                <w:color w:val="000000"/>
                <w:sz w:val="18"/>
                <w:szCs w:val="18"/>
              </w:rPr>
            </w:pPr>
            <w:r w:rsidRPr="004F1B16">
              <w:rPr>
                <w:i/>
                <w:iCs/>
                <w:color w:val="000000"/>
                <w:sz w:val="18"/>
                <w:szCs w:val="18"/>
              </w:rPr>
              <w:t>4 491 106,3</w:t>
            </w:r>
          </w:p>
        </w:tc>
        <w:tc>
          <w:tcPr>
            <w:tcW w:w="850" w:type="dxa"/>
            <w:vAlign w:val="center"/>
          </w:tcPr>
          <w:p w14:paraId="60664391" w14:textId="77777777" w:rsidR="002C3CD3" w:rsidRPr="004F1B16" w:rsidRDefault="002C3CD3">
            <w:pPr>
              <w:jc w:val="right"/>
              <w:rPr>
                <w:i/>
                <w:iCs/>
                <w:color w:val="000000"/>
                <w:sz w:val="18"/>
                <w:szCs w:val="18"/>
              </w:rPr>
            </w:pPr>
            <w:r w:rsidRPr="004F1B16">
              <w:rPr>
                <w:i/>
                <w:iCs/>
                <w:color w:val="000000"/>
                <w:sz w:val="18"/>
                <w:szCs w:val="18"/>
              </w:rPr>
              <w:t>24,6</w:t>
            </w:r>
          </w:p>
        </w:tc>
        <w:tc>
          <w:tcPr>
            <w:tcW w:w="1276" w:type="dxa"/>
            <w:vAlign w:val="center"/>
          </w:tcPr>
          <w:p w14:paraId="4E3B03CB" w14:textId="77777777" w:rsidR="002C3CD3" w:rsidRPr="004F1B16" w:rsidRDefault="002C3CD3">
            <w:pPr>
              <w:jc w:val="right"/>
              <w:rPr>
                <w:i/>
                <w:iCs/>
                <w:color w:val="000000"/>
                <w:sz w:val="18"/>
                <w:szCs w:val="18"/>
              </w:rPr>
            </w:pPr>
            <w:r w:rsidRPr="004F1B16">
              <w:rPr>
                <w:i/>
                <w:iCs/>
                <w:color w:val="000000"/>
                <w:sz w:val="18"/>
                <w:szCs w:val="18"/>
              </w:rPr>
              <w:t>4 407 694,1</w:t>
            </w:r>
          </w:p>
        </w:tc>
        <w:tc>
          <w:tcPr>
            <w:tcW w:w="709" w:type="dxa"/>
            <w:vAlign w:val="center"/>
          </w:tcPr>
          <w:p w14:paraId="490D4EB9" w14:textId="77777777" w:rsidR="002C3CD3" w:rsidRPr="004F1B16" w:rsidRDefault="002C3CD3">
            <w:pPr>
              <w:jc w:val="right"/>
              <w:rPr>
                <w:i/>
                <w:iCs/>
                <w:color w:val="000000"/>
                <w:sz w:val="18"/>
                <w:szCs w:val="18"/>
              </w:rPr>
            </w:pPr>
            <w:r w:rsidRPr="004F1B16">
              <w:rPr>
                <w:i/>
                <w:iCs/>
                <w:color w:val="000000"/>
                <w:sz w:val="18"/>
                <w:szCs w:val="18"/>
              </w:rPr>
              <w:t>24,2</w:t>
            </w:r>
          </w:p>
        </w:tc>
        <w:tc>
          <w:tcPr>
            <w:tcW w:w="850" w:type="dxa"/>
            <w:vAlign w:val="center"/>
          </w:tcPr>
          <w:p w14:paraId="1E91F017" w14:textId="77777777" w:rsidR="002C3CD3" w:rsidRPr="004F1B16" w:rsidRDefault="002C3CD3">
            <w:pPr>
              <w:jc w:val="right"/>
              <w:rPr>
                <w:i/>
                <w:iCs/>
                <w:color w:val="000000"/>
                <w:sz w:val="18"/>
                <w:szCs w:val="18"/>
              </w:rPr>
            </w:pPr>
            <w:r w:rsidRPr="004F1B16">
              <w:rPr>
                <w:i/>
                <w:iCs/>
                <w:color w:val="000000"/>
                <w:sz w:val="18"/>
                <w:szCs w:val="18"/>
              </w:rPr>
              <w:t>98,1</w:t>
            </w:r>
          </w:p>
        </w:tc>
      </w:tr>
      <w:tr w:rsidR="002C3CD3" w:rsidRPr="004F1B16" w14:paraId="3748E25C" w14:textId="77777777" w:rsidTr="002C3CD3">
        <w:trPr>
          <w:trHeight w:val="123"/>
        </w:trPr>
        <w:tc>
          <w:tcPr>
            <w:tcW w:w="3134" w:type="dxa"/>
            <w:vAlign w:val="center"/>
            <w:hideMark/>
          </w:tcPr>
          <w:p w14:paraId="29414505" w14:textId="77777777" w:rsidR="002C3CD3" w:rsidRPr="004F1B16" w:rsidRDefault="002C3CD3" w:rsidP="00A17710">
            <w:pPr>
              <w:rPr>
                <w:i/>
                <w:iCs/>
                <w:color w:val="000000"/>
                <w:sz w:val="18"/>
                <w:szCs w:val="18"/>
              </w:rPr>
            </w:pPr>
            <w:r w:rsidRPr="004F1B16">
              <w:rPr>
                <w:i/>
                <w:iCs/>
                <w:color w:val="000000"/>
                <w:sz w:val="18"/>
                <w:szCs w:val="18"/>
              </w:rPr>
              <w:t>Субвенции</w:t>
            </w:r>
          </w:p>
        </w:tc>
        <w:tc>
          <w:tcPr>
            <w:tcW w:w="1276" w:type="dxa"/>
            <w:vAlign w:val="center"/>
          </w:tcPr>
          <w:p w14:paraId="48019BE5" w14:textId="77777777" w:rsidR="002C3CD3" w:rsidRPr="004F1B16" w:rsidRDefault="002C3CD3">
            <w:pPr>
              <w:jc w:val="right"/>
              <w:rPr>
                <w:i/>
                <w:iCs/>
                <w:color w:val="000000"/>
                <w:sz w:val="18"/>
                <w:szCs w:val="18"/>
              </w:rPr>
            </w:pPr>
            <w:r w:rsidRPr="004F1B16">
              <w:rPr>
                <w:i/>
                <w:iCs/>
                <w:color w:val="000000"/>
                <w:sz w:val="18"/>
                <w:szCs w:val="18"/>
              </w:rPr>
              <w:t>4 241 405,7</w:t>
            </w:r>
          </w:p>
        </w:tc>
        <w:tc>
          <w:tcPr>
            <w:tcW w:w="850" w:type="dxa"/>
            <w:vAlign w:val="center"/>
          </w:tcPr>
          <w:p w14:paraId="00C67A2F" w14:textId="77777777" w:rsidR="002C3CD3" w:rsidRPr="004F1B16" w:rsidRDefault="002C3CD3">
            <w:pPr>
              <w:jc w:val="right"/>
              <w:rPr>
                <w:i/>
                <w:iCs/>
                <w:color w:val="000000"/>
                <w:sz w:val="18"/>
                <w:szCs w:val="18"/>
              </w:rPr>
            </w:pPr>
            <w:r w:rsidRPr="004F1B16">
              <w:rPr>
                <w:i/>
                <w:iCs/>
                <w:color w:val="000000"/>
                <w:sz w:val="18"/>
                <w:szCs w:val="18"/>
              </w:rPr>
              <w:t>28,0</w:t>
            </w:r>
          </w:p>
        </w:tc>
        <w:tc>
          <w:tcPr>
            <w:tcW w:w="1276" w:type="dxa"/>
            <w:vAlign w:val="center"/>
          </w:tcPr>
          <w:p w14:paraId="594A1651" w14:textId="77777777" w:rsidR="002C3CD3" w:rsidRPr="004F1B16" w:rsidRDefault="002C3CD3">
            <w:pPr>
              <w:jc w:val="right"/>
              <w:rPr>
                <w:i/>
                <w:iCs/>
                <w:color w:val="000000"/>
                <w:sz w:val="18"/>
                <w:szCs w:val="18"/>
              </w:rPr>
            </w:pPr>
            <w:r w:rsidRPr="004F1B16">
              <w:rPr>
                <w:i/>
                <w:iCs/>
                <w:color w:val="000000"/>
                <w:sz w:val="18"/>
                <w:szCs w:val="18"/>
              </w:rPr>
              <w:t>4 596 144,1</w:t>
            </w:r>
          </w:p>
        </w:tc>
        <w:tc>
          <w:tcPr>
            <w:tcW w:w="850" w:type="dxa"/>
            <w:vAlign w:val="center"/>
          </w:tcPr>
          <w:p w14:paraId="0A4718F1" w14:textId="77777777" w:rsidR="002C3CD3" w:rsidRPr="004F1B16" w:rsidRDefault="002C3CD3">
            <w:pPr>
              <w:jc w:val="right"/>
              <w:rPr>
                <w:i/>
                <w:iCs/>
                <w:color w:val="000000"/>
                <w:sz w:val="18"/>
                <w:szCs w:val="18"/>
              </w:rPr>
            </w:pPr>
            <w:r w:rsidRPr="004F1B16">
              <w:rPr>
                <w:i/>
                <w:iCs/>
                <w:color w:val="000000"/>
                <w:sz w:val="18"/>
                <w:szCs w:val="18"/>
              </w:rPr>
              <w:t>25,2</w:t>
            </w:r>
          </w:p>
        </w:tc>
        <w:tc>
          <w:tcPr>
            <w:tcW w:w="1276" w:type="dxa"/>
            <w:vAlign w:val="center"/>
          </w:tcPr>
          <w:p w14:paraId="649489A0" w14:textId="77777777" w:rsidR="002C3CD3" w:rsidRPr="004F1B16" w:rsidRDefault="002C3CD3">
            <w:pPr>
              <w:jc w:val="right"/>
              <w:rPr>
                <w:i/>
                <w:iCs/>
                <w:color w:val="000000"/>
                <w:sz w:val="18"/>
                <w:szCs w:val="18"/>
              </w:rPr>
            </w:pPr>
            <w:r w:rsidRPr="004F1B16">
              <w:rPr>
                <w:i/>
                <w:iCs/>
                <w:color w:val="000000"/>
                <w:sz w:val="18"/>
                <w:szCs w:val="18"/>
              </w:rPr>
              <w:t>4 458 634,8</w:t>
            </w:r>
          </w:p>
        </w:tc>
        <w:tc>
          <w:tcPr>
            <w:tcW w:w="709" w:type="dxa"/>
            <w:vAlign w:val="center"/>
          </w:tcPr>
          <w:p w14:paraId="3170A22E" w14:textId="77777777" w:rsidR="002C3CD3" w:rsidRPr="004F1B16" w:rsidRDefault="002C3CD3">
            <w:pPr>
              <w:jc w:val="right"/>
              <w:rPr>
                <w:i/>
                <w:iCs/>
                <w:color w:val="000000"/>
                <w:sz w:val="18"/>
                <w:szCs w:val="18"/>
              </w:rPr>
            </w:pPr>
            <w:r w:rsidRPr="004F1B16">
              <w:rPr>
                <w:i/>
                <w:iCs/>
                <w:color w:val="000000"/>
                <w:sz w:val="18"/>
                <w:szCs w:val="18"/>
              </w:rPr>
              <w:t>24,5</w:t>
            </w:r>
          </w:p>
        </w:tc>
        <w:tc>
          <w:tcPr>
            <w:tcW w:w="850" w:type="dxa"/>
            <w:vAlign w:val="center"/>
          </w:tcPr>
          <w:p w14:paraId="490A9D7F" w14:textId="77777777" w:rsidR="002C3CD3" w:rsidRPr="004F1B16" w:rsidRDefault="002C3CD3">
            <w:pPr>
              <w:jc w:val="right"/>
              <w:rPr>
                <w:i/>
                <w:iCs/>
                <w:color w:val="000000"/>
                <w:sz w:val="18"/>
                <w:szCs w:val="18"/>
              </w:rPr>
            </w:pPr>
            <w:r w:rsidRPr="004F1B16">
              <w:rPr>
                <w:i/>
                <w:iCs/>
                <w:color w:val="000000"/>
                <w:sz w:val="18"/>
                <w:szCs w:val="18"/>
              </w:rPr>
              <w:t>97,0</w:t>
            </w:r>
          </w:p>
        </w:tc>
      </w:tr>
      <w:tr w:rsidR="002C3CD3" w:rsidRPr="004F1B16" w14:paraId="33F982C2" w14:textId="77777777" w:rsidTr="002C3CD3">
        <w:trPr>
          <w:trHeight w:val="218"/>
        </w:trPr>
        <w:tc>
          <w:tcPr>
            <w:tcW w:w="3134" w:type="dxa"/>
            <w:vAlign w:val="center"/>
            <w:hideMark/>
          </w:tcPr>
          <w:p w14:paraId="0220B95E" w14:textId="77777777" w:rsidR="002C3CD3" w:rsidRPr="004F1B16" w:rsidRDefault="002C3CD3" w:rsidP="00A17710">
            <w:pPr>
              <w:rPr>
                <w:i/>
                <w:iCs/>
                <w:color w:val="000000"/>
                <w:sz w:val="18"/>
                <w:szCs w:val="18"/>
              </w:rPr>
            </w:pPr>
            <w:r w:rsidRPr="004F1B16">
              <w:rPr>
                <w:i/>
                <w:iCs/>
                <w:color w:val="000000"/>
                <w:sz w:val="18"/>
                <w:szCs w:val="18"/>
              </w:rPr>
              <w:t>Иные межбюджетные трансферты</w:t>
            </w:r>
          </w:p>
        </w:tc>
        <w:tc>
          <w:tcPr>
            <w:tcW w:w="1276" w:type="dxa"/>
            <w:vAlign w:val="center"/>
          </w:tcPr>
          <w:p w14:paraId="3C740BBD" w14:textId="77777777" w:rsidR="002C3CD3" w:rsidRPr="004F1B16" w:rsidRDefault="002C3CD3">
            <w:pPr>
              <w:jc w:val="right"/>
              <w:rPr>
                <w:i/>
                <w:iCs/>
                <w:color w:val="000000"/>
                <w:sz w:val="18"/>
                <w:szCs w:val="18"/>
              </w:rPr>
            </w:pPr>
            <w:r w:rsidRPr="004F1B16">
              <w:rPr>
                <w:i/>
                <w:iCs/>
                <w:color w:val="000000"/>
                <w:sz w:val="18"/>
                <w:szCs w:val="18"/>
              </w:rPr>
              <w:t>617 145,1</w:t>
            </w:r>
          </w:p>
        </w:tc>
        <w:tc>
          <w:tcPr>
            <w:tcW w:w="850" w:type="dxa"/>
            <w:vAlign w:val="center"/>
          </w:tcPr>
          <w:p w14:paraId="4AF31B2B" w14:textId="77777777" w:rsidR="002C3CD3" w:rsidRPr="004F1B16" w:rsidRDefault="002C3CD3">
            <w:pPr>
              <w:jc w:val="right"/>
              <w:rPr>
                <w:i/>
                <w:iCs/>
                <w:color w:val="000000"/>
                <w:sz w:val="18"/>
                <w:szCs w:val="18"/>
              </w:rPr>
            </w:pPr>
            <w:r w:rsidRPr="004F1B16">
              <w:rPr>
                <w:i/>
                <w:iCs/>
                <w:color w:val="000000"/>
                <w:sz w:val="18"/>
                <w:szCs w:val="18"/>
              </w:rPr>
              <w:t>4,1</w:t>
            </w:r>
          </w:p>
        </w:tc>
        <w:tc>
          <w:tcPr>
            <w:tcW w:w="1276" w:type="dxa"/>
            <w:vAlign w:val="center"/>
          </w:tcPr>
          <w:p w14:paraId="6B66125E" w14:textId="77777777" w:rsidR="002C3CD3" w:rsidRPr="004F1B16" w:rsidRDefault="002C3CD3">
            <w:pPr>
              <w:jc w:val="right"/>
              <w:rPr>
                <w:i/>
                <w:iCs/>
                <w:color w:val="000000"/>
                <w:sz w:val="18"/>
                <w:szCs w:val="18"/>
              </w:rPr>
            </w:pPr>
            <w:r w:rsidRPr="004F1B16">
              <w:rPr>
                <w:i/>
                <w:iCs/>
                <w:color w:val="000000"/>
                <w:sz w:val="18"/>
                <w:szCs w:val="18"/>
              </w:rPr>
              <w:t>1 049 531,2</w:t>
            </w:r>
          </w:p>
        </w:tc>
        <w:tc>
          <w:tcPr>
            <w:tcW w:w="850" w:type="dxa"/>
            <w:vAlign w:val="center"/>
          </w:tcPr>
          <w:p w14:paraId="45DB8082" w14:textId="77777777" w:rsidR="002C3CD3" w:rsidRPr="004F1B16" w:rsidRDefault="002C3CD3">
            <w:pPr>
              <w:jc w:val="right"/>
              <w:rPr>
                <w:i/>
                <w:iCs/>
                <w:color w:val="000000"/>
                <w:sz w:val="18"/>
                <w:szCs w:val="18"/>
              </w:rPr>
            </w:pPr>
            <w:r w:rsidRPr="004F1B16">
              <w:rPr>
                <w:i/>
                <w:iCs/>
                <w:color w:val="000000"/>
                <w:sz w:val="18"/>
                <w:szCs w:val="18"/>
              </w:rPr>
              <w:t>5,8</w:t>
            </w:r>
          </w:p>
        </w:tc>
        <w:tc>
          <w:tcPr>
            <w:tcW w:w="1276" w:type="dxa"/>
            <w:vAlign w:val="center"/>
          </w:tcPr>
          <w:p w14:paraId="10DDC57C" w14:textId="77777777" w:rsidR="002C3CD3" w:rsidRPr="004F1B16" w:rsidRDefault="002C3CD3">
            <w:pPr>
              <w:jc w:val="right"/>
              <w:rPr>
                <w:i/>
                <w:iCs/>
                <w:color w:val="000000"/>
                <w:sz w:val="18"/>
                <w:szCs w:val="18"/>
              </w:rPr>
            </w:pPr>
            <w:r w:rsidRPr="004F1B16">
              <w:rPr>
                <w:i/>
                <w:iCs/>
                <w:color w:val="000000"/>
                <w:sz w:val="18"/>
                <w:szCs w:val="18"/>
              </w:rPr>
              <w:t>1 010 206,0</w:t>
            </w:r>
          </w:p>
        </w:tc>
        <w:tc>
          <w:tcPr>
            <w:tcW w:w="709" w:type="dxa"/>
            <w:vAlign w:val="center"/>
          </w:tcPr>
          <w:p w14:paraId="26EDD9C0" w14:textId="77777777" w:rsidR="002C3CD3" w:rsidRPr="004F1B16" w:rsidRDefault="002C3CD3">
            <w:pPr>
              <w:jc w:val="right"/>
              <w:rPr>
                <w:i/>
                <w:iCs/>
                <w:color w:val="000000"/>
                <w:sz w:val="18"/>
                <w:szCs w:val="18"/>
              </w:rPr>
            </w:pPr>
            <w:r w:rsidRPr="004F1B16">
              <w:rPr>
                <w:i/>
                <w:iCs/>
                <w:color w:val="000000"/>
                <w:sz w:val="18"/>
                <w:szCs w:val="18"/>
              </w:rPr>
              <w:t>5,5</w:t>
            </w:r>
          </w:p>
        </w:tc>
        <w:tc>
          <w:tcPr>
            <w:tcW w:w="850" w:type="dxa"/>
            <w:vAlign w:val="center"/>
          </w:tcPr>
          <w:p w14:paraId="0DC75AF8" w14:textId="77777777" w:rsidR="002C3CD3" w:rsidRPr="004F1B16" w:rsidRDefault="002C3CD3">
            <w:pPr>
              <w:jc w:val="right"/>
              <w:rPr>
                <w:i/>
                <w:iCs/>
                <w:color w:val="000000"/>
                <w:sz w:val="18"/>
                <w:szCs w:val="18"/>
              </w:rPr>
            </w:pPr>
            <w:r w:rsidRPr="004F1B16">
              <w:rPr>
                <w:i/>
                <w:iCs/>
                <w:color w:val="000000"/>
                <w:sz w:val="18"/>
                <w:szCs w:val="18"/>
              </w:rPr>
              <w:t>96,3</w:t>
            </w:r>
          </w:p>
        </w:tc>
      </w:tr>
      <w:tr w:rsidR="002C3CD3" w:rsidRPr="004F1B16" w14:paraId="2678D9E0" w14:textId="77777777" w:rsidTr="00A17710">
        <w:trPr>
          <w:trHeight w:val="472"/>
        </w:trPr>
        <w:tc>
          <w:tcPr>
            <w:tcW w:w="3134" w:type="dxa"/>
            <w:vAlign w:val="center"/>
          </w:tcPr>
          <w:p w14:paraId="061A1BD4" w14:textId="77777777" w:rsidR="002C3CD3" w:rsidRPr="004F1B16" w:rsidRDefault="002C3CD3" w:rsidP="002C3CD3">
            <w:pPr>
              <w:rPr>
                <w:color w:val="000000"/>
                <w:sz w:val="20"/>
                <w:szCs w:val="20"/>
              </w:rPr>
            </w:pPr>
            <w:r w:rsidRPr="004F1B16">
              <w:rPr>
                <w:color w:val="000000"/>
                <w:sz w:val="20"/>
                <w:szCs w:val="20"/>
              </w:rPr>
              <w:t>Безвозмездные поступления от государственных организаций</w:t>
            </w:r>
          </w:p>
        </w:tc>
        <w:tc>
          <w:tcPr>
            <w:tcW w:w="1276" w:type="dxa"/>
            <w:vAlign w:val="center"/>
          </w:tcPr>
          <w:p w14:paraId="32AA5534"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4B9386C7"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75A666CB"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0BC2662C"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3BD6532B" w14:textId="77777777" w:rsidR="002C3CD3" w:rsidRPr="004F1B16" w:rsidRDefault="002C3CD3">
            <w:pPr>
              <w:jc w:val="right"/>
              <w:rPr>
                <w:color w:val="000000"/>
                <w:sz w:val="18"/>
                <w:szCs w:val="18"/>
              </w:rPr>
            </w:pPr>
            <w:r w:rsidRPr="004F1B16">
              <w:rPr>
                <w:color w:val="000000"/>
                <w:sz w:val="18"/>
                <w:szCs w:val="18"/>
              </w:rPr>
              <w:t>39,2</w:t>
            </w:r>
          </w:p>
        </w:tc>
        <w:tc>
          <w:tcPr>
            <w:tcW w:w="709" w:type="dxa"/>
            <w:vAlign w:val="center"/>
          </w:tcPr>
          <w:p w14:paraId="28416067"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6F1C29B4" w14:textId="77777777" w:rsidR="002C3CD3" w:rsidRPr="004F1B16" w:rsidRDefault="00911FB5">
            <w:pPr>
              <w:jc w:val="right"/>
              <w:rPr>
                <w:color w:val="000000"/>
                <w:sz w:val="18"/>
                <w:szCs w:val="18"/>
              </w:rPr>
            </w:pPr>
            <w:r w:rsidRPr="004F1B16">
              <w:rPr>
                <w:color w:val="000000"/>
                <w:sz w:val="18"/>
                <w:szCs w:val="18"/>
              </w:rPr>
              <w:t>-</w:t>
            </w:r>
          </w:p>
        </w:tc>
      </w:tr>
      <w:tr w:rsidR="002C3CD3" w:rsidRPr="004F1B16" w14:paraId="42BDF2F2" w14:textId="77777777" w:rsidTr="002C3CD3">
        <w:trPr>
          <w:trHeight w:val="472"/>
        </w:trPr>
        <w:tc>
          <w:tcPr>
            <w:tcW w:w="3134" w:type="dxa"/>
            <w:vAlign w:val="center"/>
            <w:hideMark/>
          </w:tcPr>
          <w:p w14:paraId="054B270B" w14:textId="77777777" w:rsidR="002C3CD3" w:rsidRPr="004F1B16" w:rsidRDefault="002C3CD3">
            <w:pPr>
              <w:rPr>
                <w:color w:val="000000"/>
                <w:sz w:val="20"/>
                <w:szCs w:val="20"/>
              </w:rPr>
            </w:pPr>
            <w:r w:rsidRPr="004F1B16">
              <w:rPr>
                <w:color w:val="000000"/>
                <w:sz w:val="20"/>
                <w:szCs w:val="20"/>
              </w:rPr>
              <w:t>Безвозмездные поступления от негосударственных организаций</w:t>
            </w:r>
          </w:p>
        </w:tc>
        <w:tc>
          <w:tcPr>
            <w:tcW w:w="1276" w:type="dxa"/>
            <w:vAlign w:val="center"/>
          </w:tcPr>
          <w:p w14:paraId="2F257B1B" w14:textId="77777777" w:rsidR="002C3CD3" w:rsidRPr="004F1B16" w:rsidRDefault="002C3CD3">
            <w:pPr>
              <w:jc w:val="right"/>
              <w:rPr>
                <w:color w:val="000000"/>
                <w:sz w:val="18"/>
                <w:szCs w:val="18"/>
              </w:rPr>
            </w:pPr>
            <w:r w:rsidRPr="004F1B16">
              <w:rPr>
                <w:color w:val="000000"/>
                <w:sz w:val="18"/>
                <w:szCs w:val="18"/>
              </w:rPr>
              <w:t>650,0</w:t>
            </w:r>
          </w:p>
        </w:tc>
        <w:tc>
          <w:tcPr>
            <w:tcW w:w="850" w:type="dxa"/>
            <w:vAlign w:val="center"/>
          </w:tcPr>
          <w:p w14:paraId="4BF097CB"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67FC308B" w14:textId="77777777" w:rsidR="002C3CD3" w:rsidRPr="004F1B16" w:rsidRDefault="002C3CD3">
            <w:pPr>
              <w:jc w:val="right"/>
              <w:rPr>
                <w:color w:val="000000"/>
                <w:sz w:val="18"/>
                <w:szCs w:val="18"/>
              </w:rPr>
            </w:pPr>
            <w:r w:rsidRPr="004F1B16">
              <w:rPr>
                <w:color w:val="000000"/>
                <w:sz w:val="18"/>
                <w:szCs w:val="18"/>
              </w:rPr>
              <w:t>105 150,0</w:t>
            </w:r>
          </w:p>
        </w:tc>
        <w:tc>
          <w:tcPr>
            <w:tcW w:w="850" w:type="dxa"/>
            <w:vAlign w:val="center"/>
          </w:tcPr>
          <w:p w14:paraId="50DF309E" w14:textId="77777777" w:rsidR="002C3CD3" w:rsidRPr="004F1B16" w:rsidRDefault="002C3CD3">
            <w:pPr>
              <w:jc w:val="right"/>
              <w:rPr>
                <w:color w:val="000000"/>
                <w:sz w:val="18"/>
                <w:szCs w:val="18"/>
              </w:rPr>
            </w:pPr>
            <w:r w:rsidRPr="004F1B16">
              <w:rPr>
                <w:color w:val="000000"/>
                <w:sz w:val="18"/>
                <w:szCs w:val="18"/>
              </w:rPr>
              <w:t>0,6</w:t>
            </w:r>
          </w:p>
        </w:tc>
        <w:tc>
          <w:tcPr>
            <w:tcW w:w="1276" w:type="dxa"/>
            <w:vAlign w:val="center"/>
          </w:tcPr>
          <w:p w14:paraId="1D58FB5C" w14:textId="77777777" w:rsidR="002C3CD3" w:rsidRPr="004F1B16" w:rsidRDefault="002C3CD3">
            <w:pPr>
              <w:jc w:val="right"/>
              <w:rPr>
                <w:color w:val="000000"/>
                <w:sz w:val="18"/>
                <w:szCs w:val="18"/>
              </w:rPr>
            </w:pPr>
            <w:r w:rsidRPr="004F1B16">
              <w:rPr>
                <w:color w:val="000000"/>
                <w:sz w:val="18"/>
                <w:szCs w:val="18"/>
              </w:rPr>
              <w:t>104 944,5</w:t>
            </w:r>
          </w:p>
        </w:tc>
        <w:tc>
          <w:tcPr>
            <w:tcW w:w="709" w:type="dxa"/>
            <w:vAlign w:val="center"/>
          </w:tcPr>
          <w:p w14:paraId="79AFC9B7" w14:textId="77777777" w:rsidR="002C3CD3" w:rsidRPr="004F1B16" w:rsidRDefault="002C3CD3">
            <w:pPr>
              <w:jc w:val="right"/>
              <w:rPr>
                <w:color w:val="000000"/>
                <w:sz w:val="18"/>
                <w:szCs w:val="18"/>
              </w:rPr>
            </w:pPr>
            <w:r w:rsidRPr="004F1B16">
              <w:rPr>
                <w:color w:val="000000"/>
                <w:sz w:val="18"/>
                <w:szCs w:val="18"/>
              </w:rPr>
              <w:t>0,6</w:t>
            </w:r>
          </w:p>
        </w:tc>
        <w:tc>
          <w:tcPr>
            <w:tcW w:w="850" w:type="dxa"/>
            <w:vAlign w:val="center"/>
          </w:tcPr>
          <w:p w14:paraId="67DA74C1" w14:textId="77777777" w:rsidR="002C3CD3" w:rsidRPr="004F1B16" w:rsidRDefault="002C3CD3">
            <w:pPr>
              <w:jc w:val="right"/>
              <w:rPr>
                <w:color w:val="000000"/>
                <w:sz w:val="18"/>
                <w:szCs w:val="18"/>
              </w:rPr>
            </w:pPr>
            <w:r w:rsidRPr="004F1B16">
              <w:rPr>
                <w:color w:val="000000"/>
                <w:sz w:val="18"/>
                <w:szCs w:val="18"/>
              </w:rPr>
              <w:t>99,8</w:t>
            </w:r>
          </w:p>
        </w:tc>
      </w:tr>
      <w:tr w:rsidR="002C3CD3" w:rsidRPr="004F1B16" w14:paraId="2F4649DE" w14:textId="77777777" w:rsidTr="002C3CD3">
        <w:trPr>
          <w:trHeight w:val="235"/>
        </w:trPr>
        <w:tc>
          <w:tcPr>
            <w:tcW w:w="3134" w:type="dxa"/>
            <w:vAlign w:val="center"/>
            <w:hideMark/>
          </w:tcPr>
          <w:p w14:paraId="0C1DF7CC" w14:textId="77777777" w:rsidR="002C3CD3" w:rsidRPr="004F1B16" w:rsidRDefault="002C3CD3">
            <w:pPr>
              <w:rPr>
                <w:color w:val="000000"/>
                <w:sz w:val="20"/>
                <w:szCs w:val="20"/>
              </w:rPr>
            </w:pPr>
            <w:r w:rsidRPr="004F1B16">
              <w:rPr>
                <w:color w:val="000000"/>
                <w:sz w:val="20"/>
                <w:szCs w:val="20"/>
              </w:rPr>
              <w:t>Прочие безвозмездные поступления</w:t>
            </w:r>
          </w:p>
        </w:tc>
        <w:tc>
          <w:tcPr>
            <w:tcW w:w="1276" w:type="dxa"/>
            <w:vAlign w:val="center"/>
          </w:tcPr>
          <w:p w14:paraId="74B80454" w14:textId="77777777" w:rsidR="002C3CD3" w:rsidRPr="004F1B16" w:rsidRDefault="002C3CD3">
            <w:pPr>
              <w:jc w:val="right"/>
              <w:rPr>
                <w:color w:val="000000"/>
                <w:sz w:val="18"/>
                <w:szCs w:val="18"/>
              </w:rPr>
            </w:pPr>
            <w:r w:rsidRPr="004F1B16">
              <w:rPr>
                <w:color w:val="000000"/>
                <w:sz w:val="18"/>
                <w:szCs w:val="18"/>
              </w:rPr>
              <w:t>3 170,0</w:t>
            </w:r>
          </w:p>
        </w:tc>
        <w:tc>
          <w:tcPr>
            <w:tcW w:w="850" w:type="dxa"/>
            <w:vAlign w:val="center"/>
          </w:tcPr>
          <w:p w14:paraId="528B05B2"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3A666F2E" w14:textId="77777777" w:rsidR="002C3CD3" w:rsidRPr="004F1B16" w:rsidRDefault="002C3CD3">
            <w:pPr>
              <w:jc w:val="right"/>
              <w:rPr>
                <w:color w:val="000000"/>
                <w:sz w:val="18"/>
                <w:szCs w:val="18"/>
              </w:rPr>
            </w:pPr>
            <w:r w:rsidRPr="004F1B16">
              <w:rPr>
                <w:color w:val="000000"/>
                <w:sz w:val="18"/>
                <w:szCs w:val="18"/>
              </w:rPr>
              <w:t>3 170,0</w:t>
            </w:r>
          </w:p>
        </w:tc>
        <w:tc>
          <w:tcPr>
            <w:tcW w:w="850" w:type="dxa"/>
            <w:vAlign w:val="center"/>
          </w:tcPr>
          <w:p w14:paraId="06C418AC"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2BF3339C" w14:textId="77777777" w:rsidR="002C3CD3" w:rsidRPr="004F1B16" w:rsidRDefault="002C3CD3">
            <w:pPr>
              <w:jc w:val="right"/>
              <w:rPr>
                <w:color w:val="000000"/>
                <w:sz w:val="18"/>
                <w:szCs w:val="18"/>
              </w:rPr>
            </w:pPr>
            <w:r w:rsidRPr="004F1B16">
              <w:rPr>
                <w:color w:val="000000"/>
                <w:sz w:val="18"/>
                <w:szCs w:val="18"/>
              </w:rPr>
              <w:t>2 833,6</w:t>
            </w:r>
          </w:p>
        </w:tc>
        <w:tc>
          <w:tcPr>
            <w:tcW w:w="709" w:type="dxa"/>
            <w:vAlign w:val="center"/>
          </w:tcPr>
          <w:p w14:paraId="2C0FB932"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72407E9D" w14:textId="77777777" w:rsidR="002C3CD3" w:rsidRPr="004F1B16" w:rsidRDefault="002C3CD3">
            <w:pPr>
              <w:jc w:val="right"/>
              <w:rPr>
                <w:color w:val="000000"/>
                <w:sz w:val="18"/>
                <w:szCs w:val="18"/>
              </w:rPr>
            </w:pPr>
            <w:r w:rsidRPr="004F1B16">
              <w:rPr>
                <w:color w:val="000000"/>
                <w:sz w:val="18"/>
                <w:szCs w:val="18"/>
              </w:rPr>
              <w:t>89,4</w:t>
            </w:r>
          </w:p>
        </w:tc>
      </w:tr>
      <w:tr w:rsidR="002C3CD3" w:rsidRPr="004F1B16" w14:paraId="38C41DAA" w14:textId="77777777" w:rsidTr="00A17710">
        <w:trPr>
          <w:trHeight w:val="675"/>
        </w:trPr>
        <w:tc>
          <w:tcPr>
            <w:tcW w:w="3134" w:type="dxa"/>
            <w:vAlign w:val="center"/>
          </w:tcPr>
          <w:p w14:paraId="368C94CD" w14:textId="77777777" w:rsidR="002C3CD3" w:rsidRPr="004F1B16" w:rsidRDefault="002C3CD3">
            <w:pPr>
              <w:rPr>
                <w:color w:val="000000"/>
                <w:sz w:val="20"/>
                <w:szCs w:val="20"/>
              </w:rPr>
            </w:pPr>
            <w:r w:rsidRPr="004F1B16">
              <w:rPr>
                <w:color w:val="000000"/>
                <w:sz w:val="20"/>
                <w:szCs w:val="20"/>
              </w:rPr>
              <w:t>Доходы бюджетов от возврата остатков субсидий, субвенций и иных межбюджетных трансфертов, имеющих целевое назначение</w:t>
            </w:r>
          </w:p>
        </w:tc>
        <w:tc>
          <w:tcPr>
            <w:tcW w:w="1276" w:type="dxa"/>
            <w:vAlign w:val="center"/>
          </w:tcPr>
          <w:p w14:paraId="4A355D6E" w14:textId="77777777" w:rsidR="002C3CD3" w:rsidRPr="004F1B16" w:rsidRDefault="002C3CD3">
            <w:pPr>
              <w:jc w:val="right"/>
              <w:rPr>
                <w:color w:val="000000"/>
                <w:sz w:val="18"/>
                <w:szCs w:val="18"/>
              </w:rPr>
            </w:pPr>
            <w:r w:rsidRPr="004F1B16">
              <w:rPr>
                <w:color w:val="000000"/>
                <w:sz w:val="18"/>
                <w:szCs w:val="18"/>
              </w:rPr>
              <w:t> </w:t>
            </w:r>
          </w:p>
        </w:tc>
        <w:tc>
          <w:tcPr>
            <w:tcW w:w="850" w:type="dxa"/>
            <w:vAlign w:val="center"/>
          </w:tcPr>
          <w:p w14:paraId="7C4E2072"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5C3FAD4C"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11E82E6E"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1349E211" w14:textId="77777777" w:rsidR="002C3CD3" w:rsidRPr="004F1B16" w:rsidRDefault="002C3CD3">
            <w:pPr>
              <w:jc w:val="right"/>
              <w:rPr>
                <w:color w:val="000000"/>
                <w:sz w:val="18"/>
                <w:szCs w:val="18"/>
              </w:rPr>
            </w:pPr>
            <w:r w:rsidRPr="004F1B16">
              <w:rPr>
                <w:color w:val="000000"/>
                <w:sz w:val="18"/>
                <w:szCs w:val="18"/>
              </w:rPr>
              <w:t>145,4</w:t>
            </w:r>
          </w:p>
        </w:tc>
        <w:tc>
          <w:tcPr>
            <w:tcW w:w="709" w:type="dxa"/>
            <w:vAlign w:val="center"/>
          </w:tcPr>
          <w:p w14:paraId="1472712F"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056CC4BC" w14:textId="77777777" w:rsidR="002C3CD3" w:rsidRPr="004F1B16" w:rsidRDefault="002C3CD3">
            <w:pPr>
              <w:jc w:val="right"/>
              <w:rPr>
                <w:color w:val="000000"/>
                <w:sz w:val="18"/>
                <w:szCs w:val="18"/>
              </w:rPr>
            </w:pPr>
            <w:r w:rsidRPr="004F1B16">
              <w:rPr>
                <w:color w:val="000000"/>
                <w:sz w:val="18"/>
                <w:szCs w:val="18"/>
              </w:rPr>
              <w:t>-</w:t>
            </w:r>
          </w:p>
        </w:tc>
      </w:tr>
      <w:tr w:rsidR="002C3CD3" w:rsidRPr="004F1B16" w14:paraId="01376501" w14:textId="77777777" w:rsidTr="002C3CD3">
        <w:trPr>
          <w:trHeight w:val="675"/>
        </w:trPr>
        <w:tc>
          <w:tcPr>
            <w:tcW w:w="3134" w:type="dxa"/>
            <w:vAlign w:val="center"/>
            <w:hideMark/>
          </w:tcPr>
          <w:p w14:paraId="56B2D388" w14:textId="77777777" w:rsidR="002C3CD3" w:rsidRPr="004F1B16" w:rsidRDefault="002C3CD3">
            <w:pPr>
              <w:rPr>
                <w:color w:val="000000"/>
                <w:sz w:val="20"/>
                <w:szCs w:val="20"/>
              </w:rPr>
            </w:pPr>
            <w:r w:rsidRPr="004F1B16">
              <w:rPr>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276" w:type="dxa"/>
            <w:vAlign w:val="center"/>
          </w:tcPr>
          <w:p w14:paraId="2569DAE7"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68FFA93B"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330C2A0E"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74B62AF5" w14:textId="77777777" w:rsidR="002C3CD3" w:rsidRPr="004F1B16" w:rsidRDefault="002C3CD3">
            <w:pPr>
              <w:jc w:val="right"/>
              <w:rPr>
                <w:color w:val="000000"/>
                <w:sz w:val="18"/>
                <w:szCs w:val="18"/>
              </w:rPr>
            </w:pPr>
            <w:r w:rsidRPr="004F1B16">
              <w:rPr>
                <w:color w:val="000000"/>
                <w:sz w:val="18"/>
                <w:szCs w:val="18"/>
              </w:rPr>
              <w:t>0,0</w:t>
            </w:r>
          </w:p>
        </w:tc>
        <w:tc>
          <w:tcPr>
            <w:tcW w:w="1276" w:type="dxa"/>
            <w:vAlign w:val="center"/>
          </w:tcPr>
          <w:p w14:paraId="0B9AEAF9" w14:textId="77777777" w:rsidR="002C3CD3" w:rsidRPr="004F1B16" w:rsidRDefault="002C3CD3">
            <w:pPr>
              <w:jc w:val="right"/>
              <w:rPr>
                <w:color w:val="000000"/>
                <w:sz w:val="18"/>
                <w:szCs w:val="18"/>
              </w:rPr>
            </w:pPr>
            <w:r w:rsidRPr="004F1B16">
              <w:rPr>
                <w:color w:val="000000"/>
                <w:sz w:val="18"/>
                <w:szCs w:val="18"/>
              </w:rPr>
              <w:t>-460,0</w:t>
            </w:r>
          </w:p>
        </w:tc>
        <w:tc>
          <w:tcPr>
            <w:tcW w:w="709" w:type="dxa"/>
            <w:vAlign w:val="center"/>
          </w:tcPr>
          <w:p w14:paraId="51351092" w14:textId="77777777" w:rsidR="002C3CD3" w:rsidRPr="004F1B16" w:rsidRDefault="002C3CD3">
            <w:pPr>
              <w:jc w:val="right"/>
              <w:rPr>
                <w:color w:val="000000"/>
                <w:sz w:val="18"/>
                <w:szCs w:val="18"/>
              </w:rPr>
            </w:pPr>
            <w:r w:rsidRPr="004F1B16">
              <w:rPr>
                <w:color w:val="000000"/>
                <w:sz w:val="18"/>
                <w:szCs w:val="18"/>
              </w:rPr>
              <w:t>0,0</w:t>
            </w:r>
          </w:p>
        </w:tc>
        <w:tc>
          <w:tcPr>
            <w:tcW w:w="850" w:type="dxa"/>
            <w:vAlign w:val="center"/>
          </w:tcPr>
          <w:p w14:paraId="7BC9A121" w14:textId="77777777" w:rsidR="002C3CD3" w:rsidRPr="004F1B16" w:rsidRDefault="002C3CD3">
            <w:pPr>
              <w:jc w:val="right"/>
              <w:rPr>
                <w:color w:val="000000"/>
                <w:sz w:val="18"/>
                <w:szCs w:val="18"/>
              </w:rPr>
            </w:pPr>
            <w:r w:rsidRPr="004F1B16">
              <w:rPr>
                <w:color w:val="000000"/>
                <w:sz w:val="18"/>
                <w:szCs w:val="18"/>
              </w:rPr>
              <w:t>-</w:t>
            </w:r>
          </w:p>
        </w:tc>
      </w:tr>
      <w:tr w:rsidR="002C3CD3" w:rsidRPr="004F1B16" w14:paraId="1E7FE7D1" w14:textId="77777777" w:rsidTr="008C01B7">
        <w:trPr>
          <w:trHeight w:val="315"/>
        </w:trPr>
        <w:tc>
          <w:tcPr>
            <w:tcW w:w="3134" w:type="dxa"/>
            <w:shd w:val="clear" w:color="auto" w:fill="DBE5F1" w:themeFill="accent1" w:themeFillTint="33"/>
            <w:vAlign w:val="center"/>
            <w:hideMark/>
          </w:tcPr>
          <w:p w14:paraId="452A8E23" w14:textId="77777777" w:rsidR="002C3CD3" w:rsidRPr="004F1B16" w:rsidRDefault="002C3CD3" w:rsidP="00A17710">
            <w:pPr>
              <w:rPr>
                <w:b/>
                <w:bCs/>
                <w:color w:val="000000"/>
                <w:sz w:val="18"/>
                <w:szCs w:val="18"/>
              </w:rPr>
            </w:pPr>
            <w:r w:rsidRPr="004F1B16">
              <w:rPr>
                <w:b/>
                <w:bCs/>
                <w:color w:val="000000"/>
                <w:sz w:val="18"/>
                <w:szCs w:val="18"/>
              </w:rPr>
              <w:t>ВСЕГО ДОХОДОВ</w:t>
            </w:r>
          </w:p>
        </w:tc>
        <w:tc>
          <w:tcPr>
            <w:tcW w:w="1276" w:type="dxa"/>
            <w:shd w:val="clear" w:color="auto" w:fill="DBE5F1" w:themeFill="accent1" w:themeFillTint="33"/>
            <w:vAlign w:val="center"/>
          </w:tcPr>
          <w:p w14:paraId="0C9BA617" w14:textId="77777777" w:rsidR="002C3CD3" w:rsidRPr="004F1B16" w:rsidRDefault="002C3CD3">
            <w:pPr>
              <w:jc w:val="right"/>
              <w:rPr>
                <w:b/>
                <w:bCs/>
                <w:color w:val="000000"/>
                <w:sz w:val="18"/>
                <w:szCs w:val="18"/>
              </w:rPr>
            </w:pPr>
            <w:r w:rsidRPr="004F1B16">
              <w:rPr>
                <w:b/>
                <w:bCs/>
                <w:color w:val="000000"/>
                <w:sz w:val="18"/>
                <w:szCs w:val="18"/>
              </w:rPr>
              <w:t>15 132 877,8</w:t>
            </w:r>
          </w:p>
        </w:tc>
        <w:tc>
          <w:tcPr>
            <w:tcW w:w="850" w:type="dxa"/>
            <w:shd w:val="clear" w:color="auto" w:fill="DBE5F1" w:themeFill="accent1" w:themeFillTint="33"/>
            <w:vAlign w:val="center"/>
          </w:tcPr>
          <w:p w14:paraId="4A3F8956" w14:textId="77777777" w:rsidR="002C3CD3" w:rsidRPr="004F1B16" w:rsidRDefault="002C3CD3">
            <w:pPr>
              <w:jc w:val="right"/>
              <w:rPr>
                <w:b/>
                <w:bCs/>
                <w:color w:val="000000"/>
                <w:sz w:val="18"/>
                <w:szCs w:val="18"/>
              </w:rPr>
            </w:pPr>
            <w:r w:rsidRPr="004F1B16">
              <w:rPr>
                <w:b/>
                <w:bCs/>
                <w:color w:val="000000"/>
                <w:sz w:val="18"/>
                <w:szCs w:val="18"/>
              </w:rPr>
              <w:t>100,0</w:t>
            </w:r>
          </w:p>
        </w:tc>
        <w:tc>
          <w:tcPr>
            <w:tcW w:w="1276" w:type="dxa"/>
            <w:shd w:val="clear" w:color="auto" w:fill="DBE5F1" w:themeFill="accent1" w:themeFillTint="33"/>
            <w:vAlign w:val="center"/>
          </w:tcPr>
          <w:p w14:paraId="02847EF0" w14:textId="77777777" w:rsidR="002C3CD3" w:rsidRPr="004F1B16" w:rsidRDefault="002C3CD3">
            <w:pPr>
              <w:jc w:val="right"/>
              <w:rPr>
                <w:b/>
                <w:bCs/>
                <w:color w:val="000000"/>
                <w:sz w:val="18"/>
                <w:szCs w:val="18"/>
              </w:rPr>
            </w:pPr>
            <w:r w:rsidRPr="004F1B16">
              <w:rPr>
                <w:b/>
                <w:bCs/>
                <w:color w:val="000000"/>
                <w:sz w:val="18"/>
                <w:szCs w:val="18"/>
              </w:rPr>
              <w:t>18 243 456,9</w:t>
            </w:r>
          </w:p>
        </w:tc>
        <w:tc>
          <w:tcPr>
            <w:tcW w:w="850" w:type="dxa"/>
            <w:shd w:val="clear" w:color="auto" w:fill="DBE5F1" w:themeFill="accent1" w:themeFillTint="33"/>
            <w:vAlign w:val="center"/>
          </w:tcPr>
          <w:p w14:paraId="300676BC" w14:textId="77777777" w:rsidR="002C3CD3" w:rsidRPr="004F1B16" w:rsidRDefault="002C3CD3">
            <w:pPr>
              <w:jc w:val="right"/>
              <w:rPr>
                <w:b/>
                <w:bCs/>
                <w:color w:val="000000"/>
                <w:sz w:val="18"/>
                <w:szCs w:val="18"/>
              </w:rPr>
            </w:pPr>
            <w:r w:rsidRPr="004F1B16">
              <w:rPr>
                <w:b/>
                <w:bCs/>
                <w:color w:val="000000"/>
                <w:sz w:val="18"/>
                <w:szCs w:val="18"/>
              </w:rPr>
              <w:t>100,0</w:t>
            </w:r>
          </w:p>
        </w:tc>
        <w:tc>
          <w:tcPr>
            <w:tcW w:w="1276" w:type="dxa"/>
            <w:shd w:val="clear" w:color="auto" w:fill="DBE5F1" w:themeFill="accent1" w:themeFillTint="33"/>
            <w:vAlign w:val="center"/>
          </w:tcPr>
          <w:p w14:paraId="0305D0F6" w14:textId="77777777" w:rsidR="002C3CD3" w:rsidRPr="004F1B16" w:rsidRDefault="002C3CD3">
            <w:pPr>
              <w:jc w:val="right"/>
              <w:rPr>
                <w:b/>
                <w:bCs/>
                <w:color w:val="000000"/>
                <w:sz w:val="18"/>
                <w:szCs w:val="18"/>
              </w:rPr>
            </w:pPr>
            <w:r w:rsidRPr="004F1B16">
              <w:rPr>
                <w:b/>
                <w:bCs/>
                <w:color w:val="000000"/>
                <w:sz w:val="18"/>
                <w:szCs w:val="18"/>
              </w:rPr>
              <w:t>18 230 981,5</w:t>
            </w:r>
          </w:p>
        </w:tc>
        <w:tc>
          <w:tcPr>
            <w:tcW w:w="709" w:type="dxa"/>
            <w:shd w:val="clear" w:color="auto" w:fill="DBE5F1" w:themeFill="accent1" w:themeFillTint="33"/>
            <w:vAlign w:val="center"/>
          </w:tcPr>
          <w:p w14:paraId="112E1C80" w14:textId="77777777" w:rsidR="002C3CD3" w:rsidRPr="004F1B16" w:rsidRDefault="002C3CD3">
            <w:pPr>
              <w:jc w:val="right"/>
              <w:rPr>
                <w:b/>
                <w:bCs/>
                <w:color w:val="000000"/>
                <w:sz w:val="18"/>
                <w:szCs w:val="18"/>
              </w:rPr>
            </w:pPr>
            <w:r w:rsidRPr="004F1B16">
              <w:rPr>
                <w:b/>
                <w:bCs/>
                <w:color w:val="000000"/>
                <w:sz w:val="18"/>
                <w:szCs w:val="18"/>
              </w:rPr>
              <w:t>100,0</w:t>
            </w:r>
          </w:p>
        </w:tc>
        <w:tc>
          <w:tcPr>
            <w:tcW w:w="850" w:type="dxa"/>
            <w:shd w:val="clear" w:color="auto" w:fill="DBE5F1" w:themeFill="accent1" w:themeFillTint="33"/>
            <w:vAlign w:val="center"/>
          </w:tcPr>
          <w:p w14:paraId="310817A5" w14:textId="77777777" w:rsidR="002C3CD3" w:rsidRPr="004F1B16" w:rsidRDefault="002C3CD3">
            <w:pPr>
              <w:jc w:val="right"/>
              <w:rPr>
                <w:b/>
                <w:bCs/>
                <w:color w:val="000000"/>
                <w:sz w:val="18"/>
                <w:szCs w:val="18"/>
              </w:rPr>
            </w:pPr>
            <w:r w:rsidRPr="004F1B16">
              <w:rPr>
                <w:b/>
                <w:bCs/>
                <w:color w:val="000000"/>
                <w:sz w:val="18"/>
                <w:szCs w:val="18"/>
              </w:rPr>
              <w:t>99,9</w:t>
            </w:r>
          </w:p>
        </w:tc>
      </w:tr>
    </w:tbl>
    <w:p w14:paraId="2BECEC5B" w14:textId="77777777" w:rsidR="0067495F" w:rsidRPr="0080088C" w:rsidRDefault="0067495F" w:rsidP="0067495F">
      <w:pPr>
        <w:autoSpaceDE w:val="0"/>
        <w:autoSpaceDN w:val="0"/>
        <w:adjustRightInd w:val="0"/>
        <w:ind w:firstLine="709"/>
        <w:jc w:val="both"/>
        <w:rPr>
          <w:noProof/>
          <w:color w:val="000000"/>
          <w:sz w:val="16"/>
          <w:szCs w:val="28"/>
          <w:lang w:eastAsia="ja-JP"/>
        </w:rPr>
      </w:pPr>
    </w:p>
    <w:p w14:paraId="3B343813" w14:textId="1C60BAEE" w:rsidR="00BB6D96" w:rsidRPr="004F1B16" w:rsidRDefault="00504354" w:rsidP="00504354">
      <w:pPr>
        <w:widowControl w:val="0"/>
        <w:autoSpaceDE w:val="0"/>
        <w:autoSpaceDN w:val="0"/>
        <w:adjustRightInd w:val="0"/>
        <w:ind w:firstLine="709"/>
        <w:jc w:val="both"/>
        <w:rPr>
          <w:noProof/>
          <w:color w:val="000000"/>
          <w:sz w:val="28"/>
          <w:szCs w:val="28"/>
          <w:lang w:eastAsia="ja-JP"/>
        </w:rPr>
      </w:pPr>
      <w:r w:rsidRPr="004F1B16">
        <w:rPr>
          <w:noProof/>
          <w:color w:val="000000"/>
          <w:sz w:val="28"/>
          <w:szCs w:val="28"/>
          <w:lang w:eastAsia="ja-JP"/>
        </w:rPr>
        <w:t>В целом общий объем доходов бюджета исполнен на 99,9% от уточненного плана. При этом, ниже плановых показателей (на 97,6%) исполнены бюджетные назначения по безвозмездным поступлениям</w:t>
      </w:r>
      <w:r w:rsidR="003F738D" w:rsidRPr="004F1B16">
        <w:rPr>
          <w:noProof/>
          <w:color w:val="000000"/>
          <w:sz w:val="28"/>
          <w:szCs w:val="28"/>
          <w:lang w:eastAsia="ja-JP"/>
        </w:rPr>
        <w:t xml:space="preserve">, </w:t>
      </w:r>
      <w:r w:rsidRPr="004F1B16">
        <w:rPr>
          <w:noProof/>
          <w:color w:val="000000"/>
          <w:sz w:val="28"/>
          <w:szCs w:val="28"/>
          <w:lang w:eastAsia="ja-JP"/>
        </w:rPr>
        <w:t>что связано с</w:t>
      </w:r>
      <w:r w:rsidR="003F738D" w:rsidRPr="004F1B16">
        <w:rPr>
          <w:noProof/>
          <w:color w:val="000000"/>
          <w:sz w:val="28"/>
          <w:szCs w:val="28"/>
          <w:lang w:eastAsia="ja-JP"/>
        </w:rPr>
        <w:t xml:space="preserve"> неисполнением плана по безвозмездным поступлениям от других бюджетов бюджетной системы РФ (</w:t>
      </w:r>
      <w:r w:rsidRPr="004F1B16">
        <w:rPr>
          <w:noProof/>
          <w:color w:val="000000"/>
          <w:sz w:val="28"/>
          <w:szCs w:val="28"/>
          <w:lang w:eastAsia="ja-JP"/>
        </w:rPr>
        <w:t>97,5</w:t>
      </w:r>
      <w:r w:rsidR="003F738D" w:rsidRPr="004F1B16">
        <w:rPr>
          <w:noProof/>
          <w:color w:val="000000"/>
          <w:sz w:val="28"/>
          <w:szCs w:val="28"/>
          <w:lang w:eastAsia="ja-JP"/>
        </w:rPr>
        <w:t>%)</w:t>
      </w:r>
      <w:r w:rsidRPr="004F1B16">
        <w:rPr>
          <w:noProof/>
          <w:color w:val="000000"/>
          <w:sz w:val="28"/>
          <w:szCs w:val="28"/>
          <w:lang w:eastAsia="ja-JP"/>
        </w:rPr>
        <w:t xml:space="preserve">, </w:t>
      </w:r>
      <w:r w:rsidRPr="004F1B16">
        <w:rPr>
          <w:noProof/>
          <w:color w:val="000000"/>
          <w:sz w:val="28"/>
          <w:szCs w:val="28"/>
          <w:lang w:eastAsia="ja-JP"/>
        </w:rPr>
        <w:lastRenderedPageBreak/>
        <w:t>а также прочим безвозмездным поступлениям (89,4%)</w:t>
      </w:r>
      <w:r w:rsidR="00BB6D96" w:rsidRPr="004F1B16">
        <w:rPr>
          <w:noProof/>
          <w:color w:val="000000"/>
          <w:sz w:val="28"/>
          <w:szCs w:val="28"/>
          <w:lang w:eastAsia="ja-JP"/>
        </w:rPr>
        <w:t>.</w:t>
      </w:r>
      <w:r w:rsidR="003F738D" w:rsidRPr="004F1B16">
        <w:rPr>
          <w:noProof/>
          <w:color w:val="000000"/>
          <w:sz w:val="28"/>
          <w:szCs w:val="28"/>
          <w:lang w:eastAsia="ja-JP"/>
        </w:rPr>
        <w:t xml:space="preserve"> </w:t>
      </w:r>
      <w:r w:rsidR="006A08E4" w:rsidRPr="004F1B16">
        <w:rPr>
          <w:noProof/>
          <w:color w:val="000000"/>
          <w:sz w:val="28"/>
          <w:szCs w:val="28"/>
          <w:lang w:eastAsia="ja-JP"/>
        </w:rPr>
        <w:t xml:space="preserve">При этом, бюджетные показатели по безвозмездным поступлениям от других бюджетов бюджетной системы РФ в полном объеме не исполнены по всем кодам вида доходов бюджета. Наиболее низкое исполнение сложилось </w:t>
      </w:r>
      <w:r w:rsidR="00AA14F6" w:rsidRPr="004F1B16">
        <w:rPr>
          <w:noProof/>
          <w:color w:val="000000"/>
          <w:sz w:val="28"/>
          <w:szCs w:val="28"/>
          <w:lang w:eastAsia="ja-JP"/>
        </w:rPr>
        <w:t>по иным межбюджетны</w:t>
      </w:r>
      <w:r w:rsidR="00E56D7D">
        <w:rPr>
          <w:noProof/>
          <w:color w:val="000000"/>
          <w:sz w:val="28"/>
          <w:szCs w:val="28"/>
          <w:lang w:eastAsia="ja-JP"/>
        </w:rPr>
        <w:t>м</w:t>
      </w:r>
      <w:r w:rsidR="00AA14F6" w:rsidRPr="004F1B16">
        <w:rPr>
          <w:noProof/>
          <w:color w:val="000000"/>
          <w:sz w:val="28"/>
          <w:szCs w:val="28"/>
          <w:lang w:eastAsia="ja-JP"/>
        </w:rPr>
        <w:t xml:space="preserve"> трансфертам (96,3%) и субвенциям (97,0%).</w:t>
      </w:r>
    </w:p>
    <w:p w14:paraId="5D5802A6" w14:textId="77777777" w:rsidR="00C21C76" w:rsidRPr="004F1B16" w:rsidRDefault="00504354" w:rsidP="00C21C76">
      <w:pPr>
        <w:widowControl w:val="0"/>
        <w:autoSpaceDE w:val="0"/>
        <w:autoSpaceDN w:val="0"/>
        <w:adjustRightInd w:val="0"/>
        <w:ind w:firstLine="709"/>
        <w:jc w:val="both"/>
        <w:rPr>
          <w:noProof/>
          <w:color w:val="000000"/>
          <w:sz w:val="28"/>
          <w:szCs w:val="28"/>
          <w:lang w:eastAsia="ja-JP"/>
        </w:rPr>
      </w:pPr>
      <w:r w:rsidRPr="004F1B16">
        <w:rPr>
          <w:noProof/>
          <w:color w:val="000000"/>
          <w:sz w:val="28"/>
          <w:szCs w:val="28"/>
          <w:lang w:eastAsia="ja-JP"/>
        </w:rPr>
        <w:t>П</w:t>
      </w:r>
      <w:r w:rsidR="003F738D" w:rsidRPr="004F1B16">
        <w:rPr>
          <w:noProof/>
          <w:color w:val="000000"/>
          <w:sz w:val="28"/>
          <w:szCs w:val="28"/>
          <w:lang w:eastAsia="ja-JP"/>
        </w:rPr>
        <w:t>о группе налоговых и неналоговых доходов</w:t>
      </w:r>
      <w:r w:rsidRPr="004F1B16">
        <w:rPr>
          <w:noProof/>
          <w:color w:val="000000"/>
          <w:sz w:val="28"/>
          <w:szCs w:val="28"/>
          <w:lang w:eastAsia="ja-JP"/>
        </w:rPr>
        <w:t xml:space="preserve"> исполнение </w:t>
      </w:r>
      <w:r w:rsidR="006A08E4" w:rsidRPr="004F1B16">
        <w:rPr>
          <w:noProof/>
          <w:color w:val="000000"/>
          <w:sz w:val="28"/>
          <w:szCs w:val="28"/>
          <w:lang w:eastAsia="ja-JP"/>
        </w:rPr>
        <w:t>бюджетных назначений</w:t>
      </w:r>
      <w:r w:rsidRPr="004F1B16">
        <w:rPr>
          <w:noProof/>
          <w:color w:val="000000"/>
          <w:sz w:val="28"/>
          <w:szCs w:val="28"/>
          <w:lang w:eastAsia="ja-JP"/>
        </w:rPr>
        <w:t xml:space="preserve"> превысило </w:t>
      </w:r>
      <w:r w:rsidR="006A08E4" w:rsidRPr="004F1B16">
        <w:rPr>
          <w:noProof/>
          <w:color w:val="000000"/>
          <w:sz w:val="28"/>
          <w:szCs w:val="28"/>
          <w:lang w:eastAsia="ja-JP"/>
        </w:rPr>
        <w:t>плановые показатели как в целом по группе</w:t>
      </w:r>
      <w:r w:rsidR="003F738D" w:rsidRPr="004F1B16">
        <w:rPr>
          <w:noProof/>
          <w:color w:val="000000"/>
          <w:sz w:val="28"/>
          <w:szCs w:val="28"/>
          <w:lang w:eastAsia="ja-JP"/>
        </w:rPr>
        <w:t xml:space="preserve"> (102,3%)</w:t>
      </w:r>
      <w:r w:rsidR="006A08E4" w:rsidRPr="004F1B16">
        <w:rPr>
          <w:noProof/>
          <w:color w:val="000000"/>
          <w:sz w:val="28"/>
          <w:szCs w:val="28"/>
          <w:lang w:eastAsia="ja-JP"/>
        </w:rPr>
        <w:t>, так и по налоговым (101,7%) и неналоговым (118,9%) доходам.</w:t>
      </w:r>
      <w:r w:rsidR="00BB6D96" w:rsidRPr="004F1B16">
        <w:rPr>
          <w:noProof/>
          <w:color w:val="000000"/>
          <w:sz w:val="28"/>
          <w:szCs w:val="28"/>
          <w:lang w:eastAsia="ja-JP"/>
        </w:rPr>
        <w:t xml:space="preserve"> Бюджетные</w:t>
      </w:r>
      <w:r w:rsidR="00C21C76" w:rsidRPr="004F1B16">
        <w:rPr>
          <w:noProof/>
          <w:color w:val="000000"/>
          <w:sz w:val="28"/>
          <w:szCs w:val="28"/>
          <w:lang w:eastAsia="ja-JP"/>
        </w:rPr>
        <w:t xml:space="preserve"> показатели исполнены по всем подгруппам налоговых и неналоговых доходов, за исключением </w:t>
      </w:r>
      <w:r w:rsidR="00896E40" w:rsidRPr="004F1B16">
        <w:rPr>
          <w:noProof/>
          <w:color w:val="000000"/>
          <w:sz w:val="28"/>
          <w:szCs w:val="28"/>
          <w:lang w:eastAsia="ja-JP"/>
        </w:rPr>
        <w:t>«</w:t>
      </w:r>
      <w:r w:rsidR="006A08E4" w:rsidRPr="004F1B16">
        <w:rPr>
          <w:noProof/>
          <w:color w:val="000000"/>
          <w:sz w:val="28"/>
          <w:szCs w:val="28"/>
          <w:lang w:eastAsia="ja-JP"/>
        </w:rPr>
        <w:t>Административных сборов</w:t>
      </w:r>
      <w:r w:rsidR="00896E40" w:rsidRPr="004F1B16">
        <w:rPr>
          <w:noProof/>
          <w:color w:val="000000"/>
          <w:sz w:val="28"/>
          <w:szCs w:val="28"/>
          <w:lang w:eastAsia="ja-JP"/>
        </w:rPr>
        <w:t>»</w:t>
      </w:r>
      <w:r w:rsidR="00C21C76" w:rsidRPr="004F1B16">
        <w:rPr>
          <w:noProof/>
          <w:color w:val="000000"/>
          <w:sz w:val="28"/>
          <w:szCs w:val="28"/>
          <w:lang w:eastAsia="ja-JP"/>
        </w:rPr>
        <w:t xml:space="preserve"> (</w:t>
      </w:r>
      <w:r w:rsidR="006A08E4" w:rsidRPr="004F1B16">
        <w:rPr>
          <w:noProof/>
          <w:color w:val="000000"/>
          <w:sz w:val="28"/>
          <w:szCs w:val="28"/>
          <w:lang w:eastAsia="ja-JP"/>
        </w:rPr>
        <w:t>45,3</w:t>
      </w:r>
      <w:r w:rsidR="00C21C76" w:rsidRPr="004F1B16">
        <w:rPr>
          <w:noProof/>
          <w:color w:val="000000"/>
          <w:sz w:val="28"/>
          <w:szCs w:val="28"/>
          <w:lang w:eastAsia="ja-JP"/>
        </w:rPr>
        <w:t xml:space="preserve">%) и </w:t>
      </w:r>
      <w:r w:rsidR="00896E40" w:rsidRPr="004F1B16">
        <w:rPr>
          <w:noProof/>
          <w:color w:val="000000"/>
          <w:sz w:val="28"/>
          <w:szCs w:val="28"/>
          <w:lang w:eastAsia="ja-JP"/>
        </w:rPr>
        <w:t>«Д</w:t>
      </w:r>
      <w:r w:rsidR="00C21C76" w:rsidRPr="004F1B16">
        <w:rPr>
          <w:noProof/>
          <w:color w:val="000000"/>
          <w:sz w:val="28"/>
          <w:szCs w:val="28"/>
          <w:lang w:eastAsia="ja-JP"/>
        </w:rPr>
        <w:t>оходов от продажи материальных и нематериальных активов</w:t>
      </w:r>
      <w:r w:rsidR="00896E40" w:rsidRPr="004F1B16">
        <w:rPr>
          <w:noProof/>
          <w:color w:val="000000"/>
          <w:sz w:val="28"/>
          <w:szCs w:val="28"/>
          <w:lang w:eastAsia="ja-JP"/>
        </w:rPr>
        <w:t>»</w:t>
      </w:r>
      <w:r w:rsidR="00C21C76" w:rsidRPr="004F1B16">
        <w:rPr>
          <w:noProof/>
          <w:color w:val="000000"/>
          <w:sz w:val="28"/>
          <w:szCs w:val="28"/>
          <w:lang w:eastAsia="ja-JP"/>
        </w:rPr>
        <w:t xml:space="preserve"> (</w:t>
      </w:r>
      <w:r w:rsidR="006A08E4" w:rsidRPr="004F1B16">
        <w:rPr>
          <w:noProof/>
          <w:color w:val="000000"/>
          <w:sz w:val="28"/>
          <w:szCs w:val="28"/>
          <w:lang w:eastAsia="ja-JP"/>
        </w:rPr>
        <w:t>94,9</w:t>
      </w:r>
      <w:r w:rsidR="00C21C76" w:rsidRPr="004F1B16">
        <w:rPr>
          <w:noProof/>
          <w:color w:val="000000"/>
          <w:sz w:val="28"/>
          <w:szCs w:val="28"/>
          <w:lang w:eastAsia="ja-JP"/>
        </w:rPr>
        <w:t xml:space="preserve">%). </w:t>
      </w:r>
      <w:r w:rsidR="0067495F" w:rsidRPr="004F1B16">
        <w:rPr>
          <w:noProof/>
          <w:color w:val="000000"/>
          <w:sz w:val="28"/>
          <w:szCs w:val="28"/>
          <w:lang w:eastAsia="ja-JP"/>
        </w:rPr>
        <w:t xml:space="preserve">Наиболее значительное </w:t>
      </w:r>
      <w:r w:rsidR="002444B9" w:rsidRPr="004F1B16">
        <w:rPr>
          <w:noProof/>
          <w:color w:val="000000"/>
          <w:sz w:val="28"/>
          <w:szCs w:val="28"/>
          <w:lang w:eastAsia="ja-JP"/>
        </w:rPr>
        <w:t>перевыполнение</w:t>
      </w:r>
      <w:r w:rsidR="0067495F" w:rsidRPr="004F1B16">
        <w:rPr>
          <w:noProof/>
          <w:color w:val="000000"/>
          <w:sz w:val="28"/>
          <w:szCs w:val="28"/>
          <w:lang w:eastAsia="ja-JP"/>
        </w:rPr>
        <w:t xml:space="preserve"> утвержденного плана сложилось по </w:t>
      </w:r>
      <w:r w:rsidR="006A08E4" w:rsidRPr="004F1B16">
        <w:rPr>
          <w:noProof/>
          <w:color w:val="000000"/>
          <w:sz w:val="28"/>
          <w:szCs w:val="28"/>
          <w:lang w:eastAsia="ja-JP"/>
        </w:rPr>
        <w:t xml:space="preserve">«Прочим неналоговым доходам» (285,9%) и </w:t>
      </w:r>
      <w:r w:rsidR="00896E40" w:rsidRPr="004F1B16">
        <w:rPr>
          <w:noProof/>
          <w:color w:val="000000"/>
          <w:sz w:val="28"/>
          <w:szCs w:val="28"/>
          <w:lang w:eastAsia="ja-JP"/>
        </w:rPr>
        <w:t>«</w:t>
      </w:r>
      <w:r w:rsidR="006A08E4" w:rsidRPr="004F1B16">
        <w:rPr>
          <w:noProof/>
          <w:color w:val="000000"/>
          <w:sz w:val="28"/>
          <w:szCs w:val="28"/>
          <w:lang w:eastAsia="ja-JP"/>
        </w:rPr>
        <w:t>Платеж</w:t>
      </w:r>
      <w:r w:rsidR="00223948" w:rsidRPr="004F1B16">
        <w:rPr>
          <w:noProof/>
          <w:color w:val="000000"/>
          <w:sz w:val="28"/>
          <w:szCs w:val="28"/>
          <w:lang w:eastAsia="ja-JP"/>
        </w:rPr>
        <w:t>ам</w:t>
      </w:r>
      <w:r w:rsidR="006A08E4" w:rsidRPr="004F1B16">
        <w:rPr>
          <w:noProof/>
          <w:color w:val="000000"/>
          <w:sz w:val="28"/>
          <w:szCs w:val="28"/>
          <w:lang w:eastAsia="ja-JP"/>
        </w:rPr>
        <w:t xml:space="preserve"> при пользовании природными ресурсами</w:t>
      </w:r>
      <w:r w:rsidR="00896E40" w:rsidRPr="004F1B16">
        <w:rPr>
          <w:noProof/>
          <w:color w:val="000000"/>
          <w:sz w:val="28"/>
          <w:szCs w:val="28"/>
          <w:lang w:eastAsia="ja-JP"/>
        </w:rPr>
        <w:t>» (</w:t>
      </w:r>
      <w:r w:rsidR="006A08E4" w:rsidRPr="004F1B16">
        <w:rPr>
          <w:noProof/>
          <w:color w:val="000000"/>
          <w:sz w:val="28"/>
          <w:szCs w:val="28"/>
          <w:lang w:eastAsia="ja-JP"/>
        </w:rPr>
        <w:t>191,2</w:t>
      </w:r>
      <w:r w:rsidR="00896E40" w:rsidRPr="004F1B16">
        <w:rPr>
          <w:noProof/>
          <w:color w:val="000000"/>
          <w:sz w:val="28"/>
          <w:szCs w:val="28"/>
          <w:lang w:eastAsia="ja-JP"/>
        </w:rPr>
        <w:t>%)</w:t>
      </w:r>
      <w:r w:rsidR="006A08E4" w:rsidRPr="004F1B16">
        <w:rPr>
          <w:noProof/>
          <w:color w:val="000000"/>
          <w:sz w:val="28"/>
          <w:szCs w:val="28"/>
          <w:lang w:eastAsia="ja-JP"/>
        </w:rPr>
        <w:t>.</w:t>
      </w:r>
      <w:r w:rsidR="00896E40" w:rsidRPr="004F1B16">
        <w:rPr>
          <w:noProof/>
          <w:color w:val="000000"/>
          <w:sz w:val="28"/>
          <w:szCs w:val="28"/>
          <w:lang w:eastAsia="ja-JP"/>
        </w:rPr>
        <w:t xml:space="preserve"> </w:t>
      </w:r>
    </w:p>
    <w:p w14:paraId="146A7AAA" w14:textId="77777777" w:rsidR="0067495F" w:rsidRPr="004F1B16" w:rsidRDefault="0067495F" w:rsidP="00E80545">
      <w:pPr>
        <w:widowControl w:val="0"/>
        <w:autoSpaceDE w:val="0"/>
        <w:autoSpaceDN w:val="0"/>
        <w:adjustRightInd w:val="0"/>
        <w:ind w:firstLine="709"/>
        <w:jc w:val="both"/>
        <w:rPr>
          <w:color w:val="000000"/>
          <w:sz w:val="28"/>
          <w:szCs w:val="28"/>
        </w:rPr>
      </w:pPr>
      <w:r w:rsidRPr="004F1B16">
        <w:rPr>
          <w:color w:val="000000"/>
          <w:sz w:val="28"/>
          <w:szCs w:val="28"/>
        </w:rPr>
        <w:t>Кассовые поступления доходов местного бюджета в 20</w:t>
      </w:r>
      <w:r w:rsidR="002444B9" w:rsidRPr="004F1B16">
        <w:rPr>
          <w:color w:val="000000"/>
          <w:sz w:val="28"/>
          <w:szCs w:val="28"/>
        </w:rPr>
        <w:t>2</w:t>
      </w:r>
      <w:r w:rsidR="00AA14F6" w:rsidRPr="004F1B16">
        <w:rPr>
          <w:color w:val="000000"/>
          <w:sz w:val="28"/>
          <w:szCs w:val="28"/>
        </w:rPr>
        <w:t>1</w:t>
      </w:r>
      <w:r w:rsidRPr="004F1B16">
        <w:rPr>
          <w:color w:val="000000"/>
          <w:sz w:val="28"/>
          <w:szCs w:val="28"/>
        </w:rPr>
        <w:t xml:space="preserve"> году по сравнению с исполнением бюджета города Оренбурга в предыдущем 20</w:t>
      </w:r>
      <w:r w:rsidR="00AA14F6" w:rsidRPr="004F1B16">
        <w:rPr>
          <w:color w:val="000000"/>
          <w:sz w:val="28"/>
          <w:szCs w:val="28"/>
        </w:rPr>
        <w:t>20</w:t>
      </w:r>
      <w:r w:rsidRPr="004F1B16">
        <w:rPr>
          <w:color w:val="000000"/>
          <w:sz w:val="28"/>
          <w:szCs w:val="28"/>
        </w:rPr>
        <w:t xml:space="preserve"> году (</w:t>
      </w:r>
      <w:r w:rsidR="00AA14F6" w:rsidRPr="004F1B16">
        <w:rPr>
          <w:bCs/>
          <w:color w:val="000000"/>
          <w:sz w:val="28"/>
          <w:szCs w:val="28"/>
        </w:rPr>
        <w:t>14 679 603,0</w:t>
      </w:r>
      <w:r w:rsidR="002444B9" w:rsidRPr="004F1B16">
        <w:rPr>
          <w:bCs/>
          <w:color w:val="000000"/>
          <w:sz w:val="28"/>
          <w:szCs w:val="28"/>
        </w:rPr>
        <w:t xml:space="preserve"> </w:t>
      </w:r>
      <w:r w:rsidRPr="004F1B16">
        <w:rPr>
          <w:color w:val="000000"/>
          <w:sz w:val="28"/>
          <w:szCs w:val="28"/>
        </w:rPr>
        <w:t xml:space="preserve">тыс. рублей) увеличились на </w:t>
      </w:r>
      <w:r w:rsidR="00AA14F6" w:rsidRPr="004F1B16">
        <w:rPr>
          <w:color w:val="000000"/>
          <w:sz w:val="28"/>
          <w:szCs w:val="28"/>
        </w:rPr>
        <w:t xml:space="preserve">3 551 378,5 </w:t>
      </w:r>
      <w:r w:rsidRPr="004F1B16">
        <w:rPr>
          <w:color w:val="000000"/>
          <w:sz w:val="28"/>
          <w:szCs w:val="28"/>
        </w:rPr>
        <w:t xml:space="preserve">тыс. рублей или </w:t>
      </w:r>
      <w:r w:rsidR="002444B9" w:rsidRPr="004F1B16">
        <w:rPr>
          <w:color w:val="000000"/>
          <w:sz w:val="28"/>
          <w:szCs w:val="28"/>
        </w:rPr>
        <w:t xml:space="preserve">на </w:t>
      </w:r>
      <w:r w:rsidR="00AA14F6" w:rsidRPr="004F1B16">
        <w:rPr>
          <w:color w:val="000000"/>
          <w:sz w:val="28"/>
          <w:szCs w:val="28"/>
        </w:rPr>
        <w:t>24,2</w:t>
      </w:r>
      <w:r w:rsidR="002444B9" w:rsidRPr="004F1B16">
        <w:rPr>
          <w:color w:val="000000"/>
          <w:sz w:val="28"/>
          <w:szCs w:val="28"/>
        </w:rPr>
        <w:t>%</w:t>
      </w:r>
      <w:r w:rsidRPr="004F1B16">
        <w:rPr>
          <w:color w:val="000000"/>
          <w:sz w:val="28"/>
          <w:szCs w:val="28"/>
        </w:rPr>
        <w:t>. Структура и динамика доходов бюджета города Оренбурга в 20</w:t>
      </w:r>
      <w:r w:rsidR="00AA14F6" w:rsidRPr="004F1B16">
        <w:rPr>
          <w:color w:val="000000"/>
          <w:sz w:val="28"/>
          <w:szCs w:val="28"/>
        </w:rPr>
        <w:t>20</w:t>
      </w:r>
      <w:r w:rsidRPr="004F1B16">
        <w:rPr>
          <w:color w:val="000000"/>
          <w:sz w:val="28"/>
          <w:szCs w:val="28"/>
        </w:rPr>
        <w:t>-20</w:t>
      </w:r>
      <w:r w:rsidR="002444B9" w:rsidRPr="004F1B16">
        <w:rPr>
          <w:color w:val="000000"/>
          <w:sz w:val="28"/>
          <w:szCs w:val="28"/>
        </w:rPr>
        <w:t>2</w:t>
      </w:r>
      <w:r w:rsidR="00AA14F6" w:rsidRPr="004F1B16">
        <w:rPr>
          <w:color w:val="000000"/>
          <w:sz w:val="28"/>
          <w:szCs w:val="28"/>
        </w:rPr>
        <w:t>1</w:t>
      </w:r>
      <w:r w:rsidRPr="004F1B16">
        <w:rPr>
          <w:color w:val="000000"/>
          <w:sz w:val="28"/>
          <w:szCs w:val="28"/>
        </w:rPr>
        <w:t xml:space="preserve"> годах представлены в следующей таблице.</w:t>
      </w:r>
    </w:p>
    <w:p w14:paraId="53F095DC" w14:textId="77777777" w:rsidR="0067495F" w:rsidRPr="004F1B16" w:rsidRDefault="0067495F" w:rsidP="0067495F">
      <w:pPr>
        <w:autoSpaceDE w:val="0"/>
        <w:autoSpaceDN w:val="0"/>
        <w:adjustRightInd w:val="0"/>
        <w:ind w:firstLine="709"/>
        <w:jc w:val="right"/>
        <w:rPr>
          <w:color w:val="000000"/>
          <w:sz w:val="18"/>
          <w:szCs w:val="18"/>
        </w:rPr>
      </w:pPr>
      <w:r w:rsidRPr="004F1B16">
        <w:rPr>
          <w:color w:val="000000"/>
          <w:sz w:val="18"/>
          <w:szCs w:val="18"/>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418"/>
        <w:gridCol w:w="1276"/>
        <w:gridCol w:w="992"/>
        <w:gridCol w:w="850"/>
      </w:tblGrid>
      <w:tr w:rsidR="0067495F" w:rsidRPr="004F1B16" w14:paraId="4FE27D1D" w14:textId="77777777" w:rsidTr="008C01B7">
        <w:trPr>
          <w:trHeight w:val="279"/>
        </w:trPr>
        <w:tc>
          <w:tcPr>
            <w:tcW w:w="4253" w:type="dxa"/>
            <w:vMerge w:val="restart"/>
            <w:shd w:val="clear" w:color="auto" w:fill="DBE5F1" w:themeFill="accent1" w:themeFillTint="33"/>
            <w:vAlign w:val="center"/>
          </w:tcPr>
          <w:p w14:paraId="4FB20B69" w14:textId="77777777" w:rsidR="0067495F" w:rsidRPr="004F1B16" w:rsidRDefault="0067495F" w:rsidP="00A17710">
            <w:pPr>
              <w:autoSpaceDE w:val="0"/>
              <w:autoSpaceDN w:val="0"/>
              <w:adjustRightInd w:val="0"/>
              <w:jc w:val="center"/>
              <w:rPr>
                <w:sz w:val="18"/>
                <w:szCs w:val="18"/>
              </w:rPr>
            </w:pPr>
            <w:r w:rsidRPr="004F1B16">
              <w:rPr>
                <w:sz w:val="18"/>
                <w:szCs w:val="18"/>
              </w:rPr>
              <w:t>Наименование показателей</w:t>
            </w:r>
          </w:p>
        </w:tc>
        <w:tc>
          <w:tcPr>
            <w:tcW w:w="2835" w:type="dxa"/>
            <w:gridSpan w:val="2"/>
            <w:shd w:val="clear" w:color="auto" w:fill="DBE5F1" w:themeFill="accent1" w:themeFillTint="33"/>
            <w:vAlign w:val="center"/>
          </w:tcPr>
          <w:p w14:paraId="7C6CA9F6" w14:textId="77777777" w:rsidR="0067495F" w:rsidRPr="004F1B16" w:rsidRDefault="0067495F" w:rsidP="00A17710">
            <w:pPr>
              <w:autoSpaceDE w:val="0"/>
              <w:autoSpaceDN w:val="0"/>
              <w:adjustRightInd w:val="0"/>
              <w:jc w:val="center"/>
              <w:rPr>
                <w:sz w:val="18"/>
                <w:szCs w:val="18"/>
              </w:rPr>
            </w:pPr>
            <w:r w:rsidRPr="004F1B16">
              <w:rPr>
                <w:sz w:val="18"/>
                <w:szCs w:val="18"/>
              </w:rPr>
              <w:t>Исполнено</w:t>
            </w:r>
          </w:p>
        </w:tc>
        <w:tc>
          <w:tcPr>
            <w:tcW w:w="3118" w:type="dxa"/>
            <w:gridSpan w:val="3"/>
            <w:shd w:val="clear" w:color="auto" w:fill="DBE5F1" w:themeFill="accent1" w:themeFillTint="33"/>
            <w:vAlign w:val="center"/>
          </w:tcPr>
          <w:p w14:paraId="6FC13501" w14:textId="77777777" w:rsidR="0067495F" w:rsidRPr="004F1B16" w:rsidRDefault="0067495F" w:rsidP="00A17710">
            <w:pPr>
              <w:autoSpaceDE w:val="0"/>
              <w:autoSpaceDN w:val="0"/>
              <w:adjustRightInd w:val="0"/>
              <w:jc w:val="center"/>
              <w:rPr>
                <w:sz w:val="18"/>
                <w:szCs w:val="18"/>
              </w:rPr>
            </w:pPr>
            <w:r w:rsidRPr="004F1B16">
              <w:rPr>
                <w:sz w:val="18"/>
                <w:szCs w:val="18"/>
              </w:rPr>
              <w:t xml:space="preserve">Отклонение </w:t>
            </w:r>
          </w:p>
          <w:p w14:paraId="621B6444" w14:textId="77777777" w:rsidR="0067495F" w:rsidRPr="004F1B16" w:rsidRDefault="0067495F" w:rsidP="00A17710">
            <w:pPr>
              <w:autoSpaceDE w:val="0"/>
              <w:autoSpaceDN w:val="0"/>
              <w:adjustRightInd w:val="0"/>
              <w:jc w:val="center"/>
              <w:rPr>
                <w:sz w:val="18"/>
                <w:szCs w:val="18"/>
              </w:rPr>
            </w:pPr>
            <w:r w:rsidRPr="004F1B16">
              <w:rPr>
                <w:sz w:val="18"/>
                <w:szCs w:val="18"/>
              </w:rPr>
              <w:t>(«+» - увеличение, «-» - сокращение)</w:t>
            </w:r>
          </w:p>
        </w:tc>
      </w:tr>
      <w:tr w:rsidR="00AA14F6" w:rsidRPr="004F1B16" w14:paraId="5A70D679" w14:textId="77777777" w:rsidTr="008C01B7">
        <w:trPr>
          <w:trHeight w:val="329"/>
        </w:trPr>
        <w:tc>
          <w:tcPr>
            <w:tcW w:w="4253" w:type="dxa"/>
            <w:vMerge/>
            <w:shd w:val="clear" w:color="auto" w:fill="DBE5F1" w:themeFill="accent1" w:themeFillTint="33"/>
            <w:vAlign w:val="center"/>
          </w:tcPr>
          <w:p w14:paraId="3EE69767" w14:textId="77777777" w:rsidR="00AA14F6" w:rsidRPr="004F1B16" w:rsidRDefault="00AA14F6" w:rsidP="00A17710">
            <w:pPr>
              <w:autoSpaceDE w:val="0"/>
              <w:autoSpaceDN w:val="0"/>
              <w:adjustRightInd w:val="0"/>
              <w:jc w:val="center"/>
              <w:rPr>
                <w:sz w:val="18"/>
                <w:szCs w:val="18"/>
              </w:rPr>
            </w:pPr>
          </w:p>
        </w:tc>
        <w:tc>
          <w:tcPr>
            <w:tcW w:w="1417" w:type="dxa"/>
            <w:shd w:val="clear" w:color="auto" w:fill="DBE5F1" w:themeFill="accent1" w:themeFillTint="33"/>
            <w:vAlign w:val="center"/>
          </w:tcPr>
          <w:p w14:paraId="2F4B2A67" w14:textId="77777777" w:rsidR="00AA14F6" w:rsidRPr="004F1B16" w:rsidRDefault="00AA14F6" w:rsidP="00AA14F6">
            <w:pPr>
              <w:autoSpaceDE w:val="0"/>
              <w:autoSpaceDN w:val="0"/>
              <w:adjustRightInd w:val="0"/>
              <w:jc w:val="center"/>
              <w:rPr>
                <w:sz w:val="18"/>
                <w:szCs w:val="18"/>
              </w:rPr>
            </w:pPr>
            <w:r w:rsidRPr="004F1B16">
              <w:rPr>
                <w:sz w:val="18"/>
                <w:szCs w:val="18"/>
              </w:rPr>
              <w:t>2020 год</w:t>
            </w:r>
          </w:p>
        </w:tc>
        <w:tc>
          <w:tcPr>
            <w:tcW w:w="1418" w:type="dxa"/>
            <w:shd w:val="clear" w:color="auto" w:fill="DBE5F1" w:themeFill="accent1" w:themeFillTint="33"/>
            <w:vAlign w:val="center"/>
          </w:tcPr>
          <w:p w14:paraId="71A67F0A" w14:textId="77777777" w:rsidR="00AA14F6" w:rsidRPr="004F1B16" w:rsidRDefault="00AA14F6" w:rsidP="001871B4">
            <w:pPr>
              <w:autoSpaceDE w:val="0"/>
              <w:autoSpaceDN w:val="0"/>
              <w:adjustRightInd w:val="0"/>
              <w:jc w:val="center"/>
              <w:rPr>
                <w:sz w:val="18"/>
                <w:szCs w:val="18"/>
              </w:rPr>
            </w:pPr>
            <w:r w:rsidRPr="004F1B16">
              <w:rPr>
                <w:sz w:val="18"/>
                <w:szCs w:val="18"/>
              </w:rPr>
              <w:t>202</w:t>
            </w:r>
            <w:r w:rsidR="001871B4" w:rsidRPr="004F1B16">
              <w:rPr>
                <w:sz w:val="18"/>
                <w:szCs w:val="18"/>
              </w:rPr>
              <w:t>1</w:t>
            </w:r>
            <w:r w:rsidRPr="004F1B16">
              <w:rPr>
                <w:sz w:val="18"/>
                <w:szCs w:val="18"/>
              </w:rPr>
              <w:t xml:space="preserve"> год</w:t>
            </w:r>
          </w:p>
        </w:tc>
        <w:tc>
          <w:tcPr>
            <w:tcW w:w="1276" w:type="dxa"/>
            <w:shd w:val="clear" w:color="auto" w:fill="DBE5F1" w:themeFill="accent1" w:themeFillTint="33"/>
            <w:vAlign w:val="center"/>
          </w:tcPr>
          <w:p w14:paraId="1B64A9BB" w14:textId="77777777" w:rsidR="00AA14F6" w:rsidRPr="004F1B16" w:rsidRDefault="00AA14F6" w:rsidP="00A17710">
            <w:pPr>
              <w:autoSpaceDE w:val="0"/>
              <w:autoSpaceDN w:val="0"/>
              <w:adjustRightInd w:val="0"/>
              <w:jc w:val="center"/>
              <w:rPr>
                <w:sz w:val="18"/>
                <w:szCs w:val="18"/>
              </w:rPr>
            </w:pPr>
            <w:r w:rsidRPr="004F1B16">
              <w:rPr>
                <w:sz w:val="18"/>
                <w:szCs w:val="18"/>
              </w:rPr>
              <w:t>сумма</w:t>
            </w:r>
          </w:p>
        </w:tc>
        <w:tc>
          <w:tcPr>
            <w:tcW w:w="992" w:type="dxa"/>
            <w:shd w:val="clear" w:color="auto" w:fill="DBE5F1" w:themeFill="accent1" w:themeFillTint="33"/>
            <w:vAlign w:val="center"/>
          </w:tcPr>
          <w:p w14:paraId="7FD03196" w14:textId="77777777" w:rsidR="00AA14F6" w:rsidRPr="004F1B16" w:rsidRDefault="00AA14F6" w:rsidP="00A17710">
            <w:pPr>
              <w:autoSpaceDE w:val="0"/>
              <w:autoSpaceDN w:val="0"/>
              <w:adjustRightInd w:val="0"/>
              <w:jc w:val="center"/>
              <w:rPr>
                <w:sz w:val="18"/>
                <w:szCs w:val="18"/>
              </w:rPr>
            </w:pPr>
            <w:r w:rsidRPr="004F1B16">
              <w:rPr>
                <w:sz w:val="18"/>
                <w:szCs w:val="18"/>
              </w:rPr>
              <w:t>%</w:t>
            </w:r>
          </w:p>
        </w:tc>
        <w:tc>
          <w:tcPr>
            <w:tcW w:w="850" w:type="dxa"/>
            <w:shd w:val="clear" w:color="auto" w:fill="DBE5F1" w:themeFill="accent1" w:themeFillTint="33"/>
            <w:vAlign w:val="center"/>
          </w:tcPr>
          <w:p w14:paraId="710B52B5" w14:textId="77777777" w:rsidR="00AA14F6" w:rsidRPr="004F1B16" w:rsidRDefault="00AA14F6" w:rsidP="00A17710">
            <w:pPr>
              <w:autoSpaceDE w:val="0"/>
              <w:autoSpaceDN w:val="0"/>
              <w:adjustRightInd w:val="0"/>
              <w:jc w:val="center"/>
              <w:rPr>
                <w:sz w:val="14"/>
                <w:szCs w:val="14"/>
              </w:rPr>
            </w:pPr>
            <w:r w:rsidRPr="004F1B16">
              <w:rPr>
                <w:color w:val="000000"/>
                <w:sz w:val="14"/>
                <w:szCs w:val="14"/>
              </w:rPr>
              <w:t>структура, %</w:t>
            </w:r>
          </w:p>
        </w:tc>
      </w:tr>
      <w:tr w:rsidR="004740F6" w:rsidRPr="004F1B16" w14:paraId="140F19A7" w14:textId="77777777" w:rsidTr="005466CA">
        <w:trPr>
          <w:trHeight w:val="140"/>
        </w:trPr>
        <w:tc>
          <w:tcPr>
            <w:tcW w:w="4253" w:type="dxa"/>
            <w:vAlign w:val="center"/>
          </w:tcPr>
          <w:p w14:paraId="35E0CF60" w14:textId="77777777" w:rsidR="004740F6" w:rsidRPr="004F1B16" w:rsidRDefault="004740F6" w:rsidP="00A17710">
            <w:pPr>
              <w:autoSpaceDE w:val="0"/>
              <w:autoSpaceDN w:val="0"/>
              <w:adjustRightInd w:val="0"/>
              <w:rPr>
                <w:b/>
                <w:sz w:val="18"/>
                <w:szCs w:val="18"/>
              </w:rPr>
            </w:pPr>
            <w:r w:rsidRPr="004F1B16">
              <w:rPr>
                <w:b/>
                <w:sz w:val="18"/>
                <w:szCs w:val="18"/>
              </w:rPr>
              <w:t>Доходы, всего</w:t>
            </w:r>
          </w:p>
        </w:tc>
        <w:tc>
          <w:tcPr>
            <w:tcW w:w="1417" w:type="dxa"/>
            <w:vAlign w:val="center"/>
          </w:tcPr>
          <w:p w14:paraId="0C80738A" w14:textId="77777777" w:rsidR="004740F6" w:rsidRPr="004F1B16" w:rsidRDefault="004740F6">
            <w:pPr>
              <w:jc w:val="right"/>
              <w:rPr>
                <w:b/>
                <w:color w:val="000000"/>
                <w:sz w:val="18"/>
                <w:szCs w:val="18"/>
              </w:rPr>
            </w:pPr>
            <w:r w:rsidRPr="004F1B16">
              <w:rPr>
                <w:b/>
                <w:color w:val="000000"/>
                <w:sz w:val="18"/>
                <w:szCs w:val="18"/>
              </w:rPr>
              <w:t>14 679 603,0</w:t>
            </w:r>
          </w:p>
        </w:tc>
        <w:tc>
          <w:tcPr>
            <w:tcW w:w="1418" w:type="dxa"/>
            <w:vAlign w:val="center"/>
          </w:tcPr>
          <w:p w14:paraId="36DD2A8F" w14:textId="77777777" w:rsidR="004740F6" w:rsidRPr="004F1B16" w:rsidRDefault="004740F6">
            <w:pPr>
              <w:jc w:val="right"/>
              <w:rPr>
                <w:b/>
                <w:color w:val="000000"/>
                <w:sz w:val="18"/>
                <w:szCs w:val="18"/>
              </w:rPr>
            </w:pPr>
            <w:r w:rsidRPr="004F1B16">
              <w:rPr>
                <w:b/>
                <w:color w:val="000000"/>
                <w:sz w:val="18"/>
                <w:szCs w:val="18"/>
              </w:rPr>
              <w:t>18 230 981,5</w:t>
            </w:r>
          </w:p>
        </w:tc>
        <w:tc>
          <w:tcPr>
            <w:tcW w:w="1276" w:type="dxa"/>
            <w:vAlign w:val="center"/>
          </w:tcPr>
          <w:p w14:paraId="5DB676FB" w14:textId="77777777" w:rsidR="004740F6" w:rsidRPr="004F1B16" w:rsidRDefault="005466CA">
            <w:pPr>
              <w:jc w:val="right"/>
              <w:rPr>
                <w:b/>
                <w:color w:val="000000"/>
                <w:sz w:val="18"/>
                <w:szCs w:val="18"/>
              </w:rPr>
            </w:pPr>
            <w:r w:rsidRPr="004F1B16">
              <w:rPr>
                <w:b/>
                <w:color w:val="000000"/>
                <w:sz w:val="18"/>
                <w:szCs w:val="18"/>
              </w:rPr>
              <w:t>+</w:t>
            </w:r>
            <w:r w:rsidR="004740F6" w:rsidRPr="004F1B16">
              <w:rPr>
                <w:b/>
                <w:color w:val="000000"/>
                <w:sz w:val="18"/>
                <w:szCs w:val="18"/>
              </w:rPr>
              <w:t>3 551 378,5</w:t>
            </w:r>
          </w:p>
        </w:tc>
        <w:tc>
          <w:tcPr>
            <w:tcW w:w="992" w:type="dxa"/>
            <w:vAlign w:val="center"/>
          </w:tcPr>
          <w:p w14:paraId="3BFF5C84" w14:textId="77777777" w:rsidR="004740F6" w:rsidRPr="004F1B16" w:rsidRDefault="005466CA">
            <w:pPr>
              <w:jc w:val="right"/>
              <w:rPr>
                <w:b/>
                <w:color w:val="000000"/>
                <w:sz w:val="18"/>
                <w:szCs w:val="18"/>
              </w:rPr>
            </w:pPr>
            <w:r w:rsidRPr="004F1B16">
              <w:rPr>
                <w:b/>
                <w:color w:val="000000"/>
                <w:sz w:val="18"/>
                <w:szCs w:val="18"/>
              </w:rPr>
              <w:t>+</w:t>
            </w:r>
            <w:r w:rsidR="004740F6" w:rsidRPr="004F1B16">
              <w:rPr>
                <w:b/>
                <w:color w:val="000000"/>
                <w:sz w:val="18"/>
                <w:szCs w:val="18"/>
              </w:rPr>
              <w:t>24,2</w:t>
            </w:r>
          </w:p>
        </w:tc>
        <w:tc>
          <w:tcPr>
            <w:tcW w:w="850" w:type="dxa"/>
            <w:vAlign w:val="center"/>
          </w:tcPr>
          <w:p w14:paraId="4E8D0BEB" w14:textId="77777777" w:rsidR="004740F6" w:rsidRPr="004F1B16" w:rsidRDefault="005466CA">
            <w:pPr>
              <w:jc w:val="right"/>
              <w:rPr>
                <w:b/>
                <w:color w:val="000000"/>
                <w:sz w:val="18"/>
                <w:szCs w:val="18"/>
              </w:rPr>
            </w:pPr>
            <w:r w:rsidRPr="004F1B16">
              <w:rPr>
                <w:b/>
                <w:color w:val="000000"/>
                <w:sz w:val="18"/>
                <w:szCs w:val="18"/>
              </w:rPr>
              <w:t>+</w:t>
            </w:r>
            <w:r w:rsidR="004740F6" w:rsidRPr="004F1B16">
              <w:rPr>
                <w:b/>
                <w:color w:val="000000"/>
                <w:sz w:val="18"/>
                <w:szCs w:val="18"/>
              </w:rPr>
              <w:t>100,0</w:t>
            </w:r>
          </w:p>
        </w:tc>
      </w:tr>
      <w:tr w:rsidR="004740F6" w:rsidRPr="004F1B16" w14:paraId="5B56646E" w14:textId="77777777" w:rsidTr="005466CA">
        <w:trPr>
          <w:trHeight w:val="185"/>
        </w:trPr>
        <w:tc>
          <w:tcPr>
            <w:tcW w:w="4253" w:type="dxa"/>
            <w:vAlign w:val="center"/>
          </w:tcPr>
          <w:p w14:paraId="2257E8FF" w14:textId="77777777" w:rsidR="004740F6" w:rsidRPr="004F1B16" w:rsidRDefault="004740F6" w:rsidP="00A17710">
            <w:pPr>
              <w:autoSpaceDE w:val="0"/>
              <w:autoSpaceDN w:val="0"/>
              <w:adjustRightInd w:val="0"/>
              <w:rPr>
                <w:b/>
                <w:i/>
                <w:sz w:val="18"/>
                <w:szCs w:val="18"/>
              </w:rPr>
            </w:pPr>
            <w:r w:rsidRPr="004F1B16">
              <w:rPr>
                <w:b/>
                <w:i/>
                <w:sz w:val="18"/>
                <w:szCs w:val="18"/>
              </w:rPr>
              <w:t>Налоговые и неналоговые доходы, в т. ч.:</w:t>
            </w:r>
          </w:p>
        </w:tc>
        <w:tc>
          <w:tcPr>
            <w:tcW w:w="1417" w:type="dxa"/>
            <w:vAlign w:val="center"/>
          </w:tcPr>
          <w:p w14:paraId="2192437F" w14:textId="77777777" w:rsidR="004740F6" w:rsidRPr="004F1B16" w:rsidRDefault="004740F6">
            <w:pPr>
              <w:jc w:val="right"/>
              <w:rPr>
                <w:b/>
                <w:i/>
                <w:color w:val="000000"/>
                <w:sz w:val="18"/>
                <w:szCs w:val="18"/>
              </w:rPr>
            </w:pPr>
            <w:r w:rsidRPr="004F1B16">
              <w:rPr>
                <w:b/>
                <w:i/>
                <w:color w:val="000000"/>
                <w:sz w:val="18"/>
                <w:szCs w:val="18"/>
              </w:rPr>
              <w:t>6 220 738,4</w:t>
            </w:r>
          </w:p>
        </w:tc>
        <w:tc>
          <w:tcPr>
            <w:tcW w:w="1418" w:type="dxa"/>
            <w:vAlign w:val="center"/>
          </w:tcPr>
          <w:p w14:paraId="03343635" w14:textId="77777777" w:rsidR="004740F6" w:rsidRPr="004F1B16" w:rsidRDefault="004740F6">
            <w:pPr>
              <w:jc w:val="right"/>
              <w:rPr>
                <w:b/>
                <w:i/>
                <w:color w:val="000000"/>
                <w:sz w:val="18"/>
                <w:szCs w:val="18"/>
              </w:rPr>
            </w:pPr>
            <w:r w:rsidRPr="004F1B16">
              <w:rPr>
                <w:b/>
                <w:i/>
                <w:color w:val="000000"/>
                <w:sz w:val="18"/>
                <w:szCs w:val="18"/>
              </w:rPr>
              <w:t>7 108 826,5</w:t>
            </w:r>
          </w:p>
        </w:tc>
        <w:tc>
          <w:tcPr>
            <w:tcW w:w="1276" w:type="dxa"/>
            <w:vAlign w:val="center"/>
          </w:tcPr>
          <w:p w14:paraId="05104548"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888 088,1</w:t>
            </w:r>
          </w:p>
        </w:tc>
        <w:tc>
          <w:tcPr>
            <w:tcW w:w="992" w:type="dxa"/>
            <w:vAlign w:val="center"/>
          </w:tcPr>
          <w:p w14:paraId="5C3E8D36"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14,3</w:t>
            </w:r>
          </w:p>
        </w:tc>
        <w:tc>
          <w:tcPr>
            <w:tcW w:w="850" w:type="dxa"/>
            <w:vAlign w:val="center"/>
          </w:tcPr>
          <w:p w14:paraId="66BC27F9"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25,0</w:t>
            </w:r>
          </w:p>
        </w:tc>
      </w:tr>
      <w:tr w:rsidR="004740F6" w:rsidRPr="004F1B16" w14:paraId="0F4EB384" w14:textId="77777777" w:rsidTr="005466CA">
        <w:tc>
          <w:tcPr>
            <w:tcW w:w="4253" w:type="dxa"/>
          </w:tcPr>
          <w:p w14:paraId="1C57BC29" w14:textId="77777777" w:rsidR="004740F6" w:rsidRPr="004F1B16" w:rsidRDefault="004740F6" w:rsidP="00A17710">
            <w:pPr>
              <w:autoSpaceDE w:val="0"/>
              <w:autoSpaceDN w:val="0"/>
              <w:adjustRightInd w:val="0"/>
              <w:rPr>
                <w:sz w:val="18"/>
                <w:szCs w:val="18"/>
              </w:rPr>
            </w:pPr>
            <w:r w:rsidRPr="004F1B16">
              <w:rPr>
                <w:sz w:val="18"/>
                <w:szCs w:val="18"/>
              </w:rPr>
              <w:t>Налоговые доходы</w:t>
            </w:r>
          </w:p>
        </w:tc>
        <w:tc>
          <w:tcPr>
            <w:tcW w:w="1417" w:type="dxa"/>
            <w:vAlign w:val="center"/>
          </w:tcPr>
          <w:p w14:paraId="6CDA2F75" w14:textId="77777777" w:rsidR="004740F6" w:rsidRPr="004F1B16" w:rsidRDefault="004740F6">
            <w:pPr>
              <w:jc w:val="right"/>
              <w:rPr>
                <w:iCs/>
                <w:color w:val="000000"/>
                <w:sz w:val="18"/>
                <w:szCs w:val="18"/>
              </w:rPr>
            </w:pPr>
            <w:r w:rsidRPr="004F1B16">
              <w:rPr>
                <w:iCs/>
                <w:color w:val="000000"/>
                <w:sz w:val="18"/>
                <w:szCs w:val="18"/>
              </w:rPr>
              <w:t>5 423 775,1</w:t>
            </w:r>
          </w:p>
        </w:tc>
        <w:tc>
          <w:tcPr>
            <w:tcW w:w="1418" w:type="dxa"/>
            <w:vAlign w:val="center"/>
          </w:tcPr>
          <w:p w14:paraId="095B8F0C" w14:textId="77777777" w:rsidR="004740F6" w:rsidRPr="004F1B16" w:rsidRDefault="004740F6">
            <w:pPr>
              <w:jc w:val="right"/>
              <w:rPr>
                <w:iCs/>
                <w:color w:val="000000"/>
                <w:sz w:val="18"/>
                <w:szCs w:val="18"/>
              </w:rPr>
            </w:pPr>
            <w:r w:rsidRPr="004F1B16">
              <w:rPr>
                <w:iCs/>
                <w:color w:val="000000"/>
                <w:sz w:val="18"/>
                <w:szCs w:val="18"/>
              </w:rPr>
              <w:t>6 091 072,3</w:t>
            </w:r>
          </w:p>
        </w:tc>
        <w:tc>
          <w:tcPr>
            <w:tcW w:w="1276" w:type="dxa"/>
            <w:vAlign w:val="center"/>
          </w:tcPr>
          <w:p w14:paraId="188B766F"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667 297,2</w:t>
            </w:r>
          </w:p>
        </w:tc>
        <w:tc>
          <w:tcPr>
            <w:tcW w:w="992" w:type="dxa"/>
            <w:vAlign w:val="center"/>
          </w:tcPr>
          <w:p w14:paraId="394B4735"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12,3</w:t>
            </w:r>
          </w:p>
        </w:tc>
        <w:tc>
          <w:tcPr>
            <w:tcW w:w="850" w:type="dxa"/>
            <w:vAlign w:val="center"/>
          </w:tcPr>
          <w:p w14:paraId="17F78FA7"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18,8</w:t>
            </w:r>
          </w:p>
        </w:tc>
      </w:tr>
      <w:tr w:rsidR="004740F6" w:rsidRPr="004F1B16" w14:paraId="51D3872F" w14:textId="77777777" w:rsidTr="005466CA">
        <w:tc>
          <w:tcPr>
            <w:tcW w:w="4253" w:type="dxa"/>
          </w:tcPr>
          <w:p w14:paraId="59498B1F" w14:textId="77777777" w:rsidR="004740F6" w:rsidRPr="004F1B16" w:rsidRDefault="004740F6" w:rsidP="00A17710">
            <w:pPr>
              <w:autoSpaceDE w:val="0"/>
              <w:autoSpaceDN w:val="0"/>
              <w:adjustRightInd w:val="0"/>
              <w:rPr>
                <w:sz w:val="18"/>
                <w:szCs w:val="18"/>
              </w:rPr>
            </w:pPr>
            <w:r w:rsidRPr="004F1B16">
              <w:rPr>
                <w:sz w:val="18"/>
                <w:szCs w:val="18"/>
              </w:rPr>
              <w:t>Неналоговые доходы</w:t>
            </w:r>
          </w:p>
        </w:tc>
        <w:tc>
          <w:tcPr>
            <w:tcW w:w="1417" w:type="dxa"/>
            <w:vAlign w:val="center"/>
          </w:tcPr>
          <w:p w14:paraId="756AF8A1" w14:textId="77777777" w:rsidR="004740F6" w:rsidRPr="004F1B16" w:rsidRDefault="004740F6">
            <w:pPr>
              <w:jc w:val="right"/>
              <w:rPr>
                <w:color w:val="000000"/>
                <w:sz w:val="18"/>
                <w:szCs w:val="18"/>
              </w:rPr>
            </w:pPr>
            <w:r w:rsidRPr="004F1B16">
              <w:rPr>
                <w:color w:val="000000"/>
                <w:sz w:val="18"/>
                <w:szCs w:val="18"/>
              </w:rPr>
              <w:t>796 963,3</w:t>
            </w:r>
          </w:p>
        </w:tc>
        <w:tc>
          <w:tcPr>
            <w:tcW w:w="1418" w:type="dxa"/>
            <w:vAlign w:val="center"/>
          </w:tcPr>
          <w:p w14:paraId="23D1268F" w14:textId="77777777" w:rsidR="004740F6" w:rsidRPr="004F1B16" w:rsidRDefault="004740F6">
            <w:pPr>
              <w:jc w:val="right"/>
              <w:rPr>
                <w:iCs/>
                <w:color w:val="000000"/>
                <w:sz w:val="18"/>
                <w:szCs w:val="18"/>
              </w:rPr>
            </w:pPr>
            <w:r w:rsidRPr="004F1B16">
              <w:rPr>
                <w:iCs/>
                <w:color w:val="000000"/>
                <w:sz w:val="18"/>
                <w:szCs w:val="18"/>
              </w:rPr>
              <w:t>1 017 754,2</w:t>
            </w:r>
          </w:p>
        </w:tc>
        <w:tc>
          <w:tcPr>
            <w:tcW w:w="1276" w:type="dxa"/>
            <w:vAlign w:val="center"/>
          </w:tcPr>
          <w:p w14:paraId="29C10F59"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220 790,9</w:t>
            </w:r>
          </w:p>
        </w:tc>
        <w:tc>
          <w:tcPr>
            <w:tcW w:w="992" w:type="dxa"/>
            <w:vAlign w:val="center"/>
          </w:tcPr>
          <w:p w14:paraId="6E76832D"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27,7</w:t>
            </w:r>
          </w:p>
        </w:tc>
        <w:tc>
          <w:tcPr>
            <w:tcW w:w="850" w:type="dxa"/>
            <w:vAlign w:val="center"/>
          </w:tcPr>
          <w:p w14:paraId="539337E1"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6,2</w:t>
            </w:r>
          </w:p>
        </w:tc>
      </w:tr>
      <w:tr w:rsidR="004740F6" w:rsidRPr="004F1B16" w14:paraId="3A497ED3" w14:textId="77777777" w:rsidTr="005466CA">
        <w:trPr>
          <w:trHeight w:val="37"/>
        </w:trPr>
        <w:tc>
          <w:tcPr>
            <w:tcW w:w="4253" w:type="dxa"/>
            <w:vAlign w:val="center"/>
          </w:tcPr>
          <w:p w14:paraId="3AF5E4C0" w14:textId="77777777" w:rsidR="004740F6" w:rsidRPr="004F1B16" w:rsidRDefault="004740F6" w:rsidP="00A17710">
            <w:pPr>
              <w:autoSpaceDE w:val="0"/>
              <w:autoSpaceDN w:val="0"/>
              <w:adjustRightInd w:val="0"/>
              <w:rPr>
                <w:b/>
                <w:i/>
                <w:sz w:val="18"/>
                <w:szCs w:val="18"/>
              </w:rPr>
            </w:pPr>
            <w:r w:rsidRPr="004F1B16">
              <w:rPr>
                <w:b/>
                <w:i/>
                <w:sz w:val="18"/>
                <w:szCs w:val="18"/>
              </w:rPr>
              <w:t>Безвозмездные поступления, в т. ч.:</w:t>
            </w:r>
          </w:p>
        </w:tc>
        <w:tc>
          <w:tcPr>
            <w:tcW w:w="1417" w:type="dxa"/>
            <w:vAlign w:val="center"/>
          </w:tcPr>
          <w:p w14:paraId="065568F4" w14:textId="77777777" w:rsidR="004740F6" w:rsidRPr="004F1B16" w:rsidRDefault="004740F6">
            <w:pPr>
              <w:jc w:val="right"/>
              <w:rPr>
                <w:b/>
                <w:i/>
                <w:color w:val="000000"/>
                <w:sz w:val="18"/>
                <w:szCs w:val="18"/>
              </w:rPr>
            </w:pPr>
            <w:r w:rsidRPr="004F1B16">
              <w:rPr>
                <w:b/>
                <w:i/>
                <w:color w:val="000000"/>
                <w:sz w:val="18"/>
                <w:szCs w:val="18"/>
              </w:rPr>
              <w:t>8 459 864,6</w:t>
            </w:r>
          </w:p>
        </w:tc>
        <w:tc>
          <w:tcPr>
            <w:tcW w:w="1418" w:type="dxa"/>
            <w:vAlign w:val="center"/>
          </w:tcPr>
          <w:p w14:paraId="15A80BE5" w14:textId="77777777" w:rsidR="004740F6" w:rsidRPr="004F1B16" w:rsidRDefault="004740F6">
            <w:pPr>
              <w:jc w:val="right"/>
              <w:rPr>
                <w:b/>
                <w:i/>
                <w:color w:val="000000"/>
                <w:sz w:val="18"/>
                <w:szCs w:val="18"/>
              </w:rPr>
            </w:pPr>
            <w:r w:rsidRPr="004F1B16">
              <w:rPr>
                <w:b/>
                <w:i/>
                <w:color w:val="000000"/>
                <w:sz w:val="18"/>
                <w:szCs w:val="18"/>
              </w:rPr>
              <w:t>11 122 155,0</w:t>
            </w:r>
          </w:p>
        </w:tc>
        <w:tc>
          <w:tcPr>
            <w:tcW w:w="1276" w:type="dxa"/>
            <w:vAlign w:val="center"/>
          </w:tcPr>
          <w:p w14:paraId="6ADD0CF5"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2 662 290,4</w:t>
            </w:r>
          </w:p>
        </w:tc>
        <w:tc>
          <w:tcPr>
            <w:tcW w:w="992" w:type="dxa"/>
            <w:vAlign w:val="center"/>
          </w:tcPr>
          <w:p w14:paraId="3D46F8C2"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31,5</w:t>
            </w:r>
          </w:p>
        </w:tc>
        <w:tc>
          <w:tcPr>
            <w:tcW w:w="850" w:type="dxa"/>
            <w:vAlign w:val="center"/>
          </w:tcPr>
          <w:p w14:paraId="66C1F7BA" w14:textId="77777777" w:rsidR="004740F6" w:rsidRPr="004F1B16" w:rsidRDefault="005466CA">
            <w:pPr>
              <w:jc w:val="right"/>
              <w:rPr>
                <w:b/>
                <w:i/>
                <w:color w:val="000000"/>
                <w:sz w:val="18"/>
                <w:szCs w:val="18"/>
              </w:rPr>
            </w:pPr>
            <w:r w:rsidRPr="004F1B16">
              <w:rPr>
                <w:b/>
                <w:i/>
                <w:color w:val="000000"/>
                <w:sz w:val="18"/>
                <w:szCs w:val="18"/>
              </w:rPr>
              <w:t>+</w:t>
            </w:r>
            <w:r w:rsidR="004740F6" w:rsidRPr="004F1B16">
              <w:rPr>
                <w:b/>
                <w:i/>
                <w:color w:val="000000"/>
                <w:sz w:val="18"/>
                <w:szCs w:val="18"/>
              </w:rPr>
              <w:t>75,0</w:t>
            </w:r>
          </w:p>
        </w:tc>
      </w:tr>
      <w:tr w:rsidR="004740F6" w:rsidRPr="004F1B16" w14:paraId="13E8E534" w14:textId="77777777" w:rsidTr="005466CA">
        <w:tc>
          <w:tcPr>
            <w:tcW w:w="4253" w:type="dxa"/>
          </w:tcPr>
          <w:p w14:paraId="30933FD7" w14:textId="77777777" w:rsidR="004740F6" w:rsidRPr="004F1B16" w:rsidRDefault="004740F6" w:rsidP="00A17710">
            <w:pPr>
              <w:autoSpaceDE w:val="0"/>
              <w:autoSpaceDN w:val="0"/>
              <w:adjustRightInd w:val="0"/>
              <w:rPr>
                <w:sz w:val="18"/>
                <w:szCs w:val="18"/>
              </w:rPr>
            </w:pPr>
            <w:r w:rsidRPr="004F1B16">
              <w:rPr>
                <w:sz w:val="18"/>
                <w:szCs w:val="18"/>
              </w:rPr>
              <w:t>Безвозмездные поступления от других бюджетов бюджетной системы РФ:</w:t>
            </w:r>
          </w:p>
        </w:tc>
        <w:tc>
          <w:tcPr>
            <w:tcW w:w="1417" w:type="dxa"/>
            <w:vAlign w:val="center"/>
          </w:tcPr>
          <w:p w14:paraId="1C04F71F" w14:textId="77777777" w:rsidR="004740F6" w:rsidRPr="004F1B16" w:rsidRDefault="004740F6">
            <w:pPr>
              <w:jc w:val="right"/>
              <w:rPr>
                <w:color w:val="000000"/>
                <w:sz w:val="18"/>
                <w:szCs w:val="18"/>
              </w:rPr>
            </w:pPr>
            <w:r w:rsidRPr="004F1B16">
              <w:rPr>
                <w:color w:val="000000"/>
                <w:sz w:val="18"/>
                <w:szCs w:val="18"/>
              </w:rPr>
              <w:t>8 461 875,2</w:t>
            </w:r>
          </w:p>
        </w:tc>
        <w:tc>
          <w:tcPr>
            <w:tcW w:w="1418" w:type="dxa"/>
            <w:vAlign w:val="center"/>
          </w:tcPr>
          <w:p w14:paraId="058915D7" w14:textId="77777777" w:rsidR="004740F6" w:rsidRPr="004F1B16" w:rsidRDefault="004740F6">
            <w:pPr>
              <w:jc w:val="right"/>
              <w:rPr>
                <w:color w:val="000000"/>
                <w:sz w:val="18"/>
                <w:szCs w:val="18"/>
              </w:rPr>
            </w:pPr>
            <w:r w:rsidRPr="004F1B16">
              <w:rPr>
                <w:color w:val="000000"/>
                <w:sz w:val="18"/>
                <w:szCs w:val="18"/>
              </w:rPr>
              <w:t>11 014 652,3</w:t>
            </w:r>
          </w:p>
        </w:tc>
        <w:tc>
          <w:tcPr>
            <w:tcW w:w="1276" w:type="dxa"/>
            <w:vAlign w:val="center"/>
          </w:tcPr>
          <w:p w14:paraId="771787B5"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2 552 777,1</w:t>
            </w:r>
          </w:p>
        </w:tc>
        <w:tc>
          <w:tcPr>
            <w:tcW w:w="992" w:type="dxa"/>
            <w:vAlign w:val="center"/>
          </w:tcPr>
          <w:p w14:paraId="5CBE2A35"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30,2</w:t>
            </w:r>
          </w:p>
        </w:tc>
        <w:tc>
          <w:tcPr>
            <w:tcW w:w="850" w:type="dxa"/>
            <w:vAlign w:val="center"/>
          </w:tcPr>
          <w:p w14:paraId="06660C0C"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71,9</w:t>
            </w:r>
          </w:p>
        </w:tc>
      </w:tr>
      <w:tr w:rsidR="004740F6" w:rsidRPr="004F1B16" w14:paraId="211B6972" w14:textId="77777777" w:rsidTr="005466CA">
        <w:tc>
          <w:tcPr>
            <w:tcW w:w="4253" w:type="dxa"/>
          </w:tcPr>
          <w:p w14:paraId="68ADC23F" w14:textId="77777777" w:rsidR="004740F6" w:rsidRPr="004F1B16" w:rsidRDefault="004740F6" w:rsidP="00A17710">
            <w:pPr>
              <w:autoSpaceDE w:val="0"/>
              <w:autoSpaceDN w:val="0"/>
              <w:adjustRightInd w:val="0"/>
              <w:rPr>
                <w:i/>
                <w:sz w:val="18"/>
                <w:szCs w:val="18"/>
              </w:rPr>
            </w:pPr>
            <w:r w:rsidRPr="004F1B16">
              <w:rPr>
                <w:i/>
                <w:sz w:val="18"/>
                <w:szCs w:val="18"/>
              </w:rPr>
              <w:t>Дотации</w:t>
            </w:r>
          </w:p>
        </w:tc>
        <w:tc>
          <w:tcPr>
            <w:tcW w:w="1417" w:type="dxa"/>
            <w:vAlign w:val="center"/>
          </w:tcPr>
          <w:p w14:paraId="6D01DA3A" w14:textId="77777777" w:rsidR="004740F6" w:rsidRPr="004F1B16" w:rsidRDefault="004740F6">
            <w:pPr>
              <w:jc w:val="right"/>
              <w:rPr>
                <w:i/>
                <w:color w:val="000000"/>
                <w:sz w:val="18"/>
                <w:szCs w:val="18"/>
              </w:rPr>
            </w:pPr>
            <w:r w:rsidRPr="004F1B16">
              <w:rPr>
                <w:i/>
                <w:color w:val="000000"/>
                <w:sz w:val="18"/>
                <w:szCs w:val="18"/>
              </w:rPr>
              <w:t>785 719,5</w:t>
            </w:r>
          </w:p>
        </w:tc>
        <w:tc>
          <w:tcPr>
            <w:tcW w:w="1418" w:type="dxa"/>
            <w:vAlign w:val="center"/>
          </w:tcPr>
          <w:p w14:paraId="7B1DE01F" w14:textId="77777777" w:rsidR="004740F6" w:rsidRPr="004F1B16" w:rsidRDefault="004740F6">
            <w:pPr>
              <w:jc w:val="right"/>
              <w:rPr>
                <w:i/>
                <w:color w:val="000000"/>
                <w:sz w:val="18"/>
                <w:szCs w:val="18"/>
              </w:rPr>
            </w:pPr>
            <w:r w:rsidRPr="004F1B16">
              <w:rPr>
                <w:i/>
                <w:color w:val="000000"/>
                <w:sz w:val="18"/>
                <w:szCs w:val="18"/>
              </w:rPr>
              <w:t>1 138 117,4</w:t>
            </w:r>
          </w:p>
        </w:tc>
        <w:tc>
          <w:tcPr>
            <w:tcW w:w="1276" w:type="dxa"/>
            <w:vAlign w:val="center"/>
          </w:tcPr>
          <w:p w14:paraId="442C0B9C"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352 397,9</w:t>
            </w:r>
          </w:p>
        </w:tc>
        <w:tc>
          <w:tcPr>
            <w:tcW w:w="992" w:type="dxa"/>
            <w:vAlign w:val="center"/>
          </w:tcPr>
          <w:p w14:paraId="68C62D5F"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44,9</w:t>
            </w:r>
          </w:p>
        </w:tc>
        <w:tc>
          <w:tcPr>
            <w:tcW w:w="850" w:type="dxa"/>
            <w:vAlign w:val="center"/>
          </w:tcPr>
          <w:p w14:paraId="15C77D37"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9,9</w:t>
            </w:r>
          </w:p>
        </w:tc>
      </w:tr>
      <w:tr w:rsidR="004740F6" w:rsidRPr="004F1B16" w14:paraId="0C1E3685" w14:textId="77777777" w:rsidTr="005466CA">
        <w:tc>
          <w:tcPr>
            <w:tcW w:w="4253" w:type="dxa"/>
          </w:tcPr>
          <w:p w14:paraId="33A8F250" w14:textId="77777777" w:rsidR="004740F6" w:rsidRPr="004F1B16" w:rsidRDefault="004740F6" w:rsidP="00A17710">
            <w:pPr>
              <w:autoSpaceDE w:val="0"/>
              <w:autoSpaceDN w:val="0"/>
              <w:adjustRightInd w:val="0"/>
              <w:rPr>
                <w:i/>
                <w:sz w:val="18"/>
                <w:szCs w:val="18"/>
              </w:rPr>
            </w:pPr>
            <w:r w:rsidRPr="004F1B16">
              <w:rPr>
                <w:i/>
                <w:sz w:val="18"/>
                <w:szCs w:val="18"/>
              </w:rPr>
              <w:t>Субсидии</w:t>
            </w:r>
          </w:p>
        </w:tc>
        <w:tc>
          <w:tcPr>
            <w:tcW w:w="1417" w:type="dxa"/>
            <w:vAlign w:val="center"/>
          </w:tcPr>
          <w:p w14:paraId="7364ADDE" w14:textId="77777777" w:rsidR="004740F6" w:rsidRPr="004F1B16" w:rsidRDefault="004740F6">
            <w:pPr>
              <w:jc w:val="right"/>
              <w:rPr>
                <w:i/>
                <w:color w:val="000000"/>
                <w:sz w:val="18"/>
                <w:szCs w:val="18"/>
              </w:rPr>
            </w:pPr>
            <w:r w:rsidRPr="004F1B16">
              <w:rPr>
                <w:i/>
                <w:color w:val="000000"/>
                <w:sz w:val="18"/>
                <w:szCs w:val="18"/>
              </w:rPr>
              <w:t>2 318 842,8</w:t>
            </w:r>
          </w:p>
        </w:tc>
        <w:tc>
          <w:tcPr>
            <w:tcW w:w="1418" w:type="dxa"/>
            <w:vAlign w:val="center"/>
          </w:tcPr>
          <w:p w14:paraId="786F106F" w14:textId="77777777" w:rsidR="004740F6" w:rsidRPr="004F1B16" w:rsidRDefault="004740F6">
            <w:pPr>
              <w:jc w:val="right"/>
              <w:rPr>
                <w:i/>
                <w:color w:val="000000"/>
                <w:sz w:val="18"/>
                <w:szCs w:val="18"/>
              </w:rPr>
            </w:pPr>
            <w:r w:rsidRPr="004F1B16">
              <w:rPr>
                <w:i/>
                <w:color w:val="000000"/>
                <w:sz w:val="18"/>
                <w:szCs w:val="18"/>
              </w:rPr>
              <w:t>4 407 694,1</w:t>
            </w:r>
          </w:p>
        </w:tc>
        <w:tc>
          <w:tcPr>
            <w:tcW w:w="1276" w:type="dxa"/>
            <w:vAlign w:val="center"/>
          </w:tcPr>
          <w:p w14:paraId="57D67D04"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2 088 851,3</w:t>
            </w:r>
          </w:p>
        </w:tc>
        <w:tc>
          <w:tcPr>
            <w:tcW w:w="992" w:type="dxa"/>
            <w:vAlign w:val="center"/>
          </w:tcPr>
          <w:p w14:paraId="5A86E4AF"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90,1</w:t>
            </w:r>
          </w:p>
        </w:tc>
        <w:tc>
          <w:tcPr>
            <w:tcW w:w="850" w:type="dxa"/>
            <w:vAlign w:val="center"/>
          </w:tcPr>
          <w:p w14:paraId="03FFEC70"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58,8</w:t>
            </w:r>
          </w:p>
        </w:tc>
      </w:tr>
      <w:tr w:rsidR="004740F6" w:rsidRPr="004F1B16" w14:paraId="0E07B9EA" w14:textId="77777777" w:rsidTr="005466CA">
        <w:tc>
          <w:tcPr>
            <w:tcW w:w="4253" w:type="dxa"/>
          </w:tcPr>
          <w:p w14:paraId="7E1E37C5" w14:textId="77777777" w:rsidR="004740F6" w:rsidRPr="004F1B16" w:rsidRDefault="004740F6" w:rsidP="00A17710">
            <w:pPr>
              <w:autoSpaceDE w:val="0"/>
              <w:autoSpaceDN w:val="0"/>
              <w:adjustRightInd w:val="0"/>
              <w:rPr>
                <w:i/>
                <w:sz w:val="18"/>
                <w:szCs w:val="18"/>
              </w:rPr>
            </w:pPr>
            <w:r w:rsidRPr="004F1B16">
              <w:rPr>
                <w:i/>
                <w:sz w:val="18"/>
                <w:szCs w:val="18"/>
              </w:rPr>
              <w:t>Субвенции</w:t>
            </w:r>
          </w:p>
        </w:tc>
        <w:tc>
          <w:tcPr>
            <w:tcW w:w="1417" w:type="dxa"/>
            <w:vAlign w:val="center"/>
          </w:tcPr>
          <w:p w14:paraId="684E8E41" w14:textId="77777777" w:rsidR="004740F6" w:rsidRPr="004F1B16" w:rsidRDefault="004740F6">
            <w:pPr>
              <w:jc w:val="right"/>
              <w:rPr>
                <w:i/>
                <w:color w:val="000000"/>
                <w:sz w:val="18"/>
                <w:szCs w:val="18"/>
              </w:rPr>
            </w:pPr>
            <w:r w:rsidRPr="004F1B16">
              <w:rPr>
                <w:i/>
                <w:color w:val="000000"/>
                <w:sz w:val="18"/>
                <w:szCs w:val="18"/>
              </w:rPr>
              <w:t>4 081 908,4</w:t>
            </w:r>
          </w:p>
        </w:tc>
        <w:tc>
          <w:tcPr>
            <w:tcW w:w="1418" w:type="dxa"/>
            <w:vAlign w:val="center"/>
          </w:tcPr>
          <w:p w14:paraId="28B44009" w14:textId="77777777" w:rsidR="004740F6" w:rsidRPr="004F1B16" w:rsidRDefault="004740F6">
            <w:pPr>
              <w:jc w:val="right"/>
              <w:rPr>
                <w:i/>
                <w:color w:val="000000"/>
                <w:sz w:val="18"/>
                <w:szCs w:val="18"/>
              </w:rPr>
            </w:pPr>
            <w:r w:rsidRPr="004F1B16">
              <w:rPr>
                <w:i/>
                <w:color w:val="000000"/>
                <w:sz w:val="18"/>
                <w:szCs w:val="18"/>
              </w:rPr>
              <w:t>4 458 634,8</w:t>
            </w:r>
          </w:p>
        </w:tc>
        <w:tc>
          <w:tcPr>
            <w:tcW w:w="1276" w:type="dxa"/>
            <w:vAlign w:val="center"/>
          </w:tcPr>
          <w:p w14:paraId="26096CBE"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376 726,4</w:t>
            </w:r>
          </w:p>
        </w:tc>
        <w:tc>
          <w:tcPr>
            <w:tcW w:w="992" w:type="dxa"/>
            <w:vAlign w:val="center"/>
          </w:tcPr>
          <w:p w14:paraId="529D75D6"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9,2</w:t>
            </w:r>
          </w:p>
        </w:tc>
        <w:tc>
          <w:tcPr>
            <w:tcW w:w="850" w:type="dxa"/>
            <w:vAlign w:val="center"/>
          </w:tcPr>
          <w:p w14:paraId="7DBE7126" w14:textId="77777777" w:rsidR="004740F6" w:rsidRPr="004F1B16" w:rsidRDefault="005466CA">
            <w:pPr>
              <w:jc w:val="right"/>
              <w:rPr>
                <w:i/>
                <w:color w:val="000000"/>
                <w:sz w:val="18"/>
                <w:szCs w:val="18"/>
              </w:rPr>
            </w:pPr>
            <w:r w:rsidRPr="004F1B16">
              <w:rPr>
                <w:i/>
                <w:color w:val="000000"/>
                <w:sz w:val="18"/>
                <w:szCs w:val="18"/>
              </w:rPr>
              <w:t>+</w:t>
            </w:r>
            <w:r w:rsidR="004740F6" w:rsidRPr="004F1B16">
              <w:rPr>
                <w:i/>
                <w:color w:val="000000"/>
                <w:sz w:val="18"/>
                <w:szCs w:val="18"/>
              </w:rPr>
              <w:t>10,6</w:t>
            </w:r>
          </w:p>
        </w:tc>
      </w:tr>
      <w:tr w:rsidR="004740F6" w:rsidRPr="004F1B16" w14:paraId="426F47F4" w14:textId="77777777" w:rsidTr="005466CA">
        <w:tc>
          <w:tcPr>
            <w:tcW w:w="4253" w:type="dxa"/>
          </w:tcPr>
          <w:p w14:paraId="59740A44" w14:textId="77777777" w:rsidR="004740F6" w:rsidRPr="004F1B16" w:rsidRDefault="004740F6" w:rsidP="00A17710">
            <w:pPr>
              <w:autoSpaceDE w:val="0"/>
              <w:autoSpaceDN w:val="0"/>
              <w:adjustRightInd w:val="0"/>
              <w:rPr>
                <w:i/>
                <w:sz w:val="18"/>
                <w:szCs w:val="18"/>
              </w:rPr>
            </w:pPr>
            <w:r w:rsidRPr="004F1B16">
              <w:rPr>
                <w:i/>
                <w:sz w:val="18"/>
                <w:szCs w:val="18"/>
              </w:rPr>
              <w:t>Иные межбюджетные трансферты</w:t>
            </w:r>
          </w:p>
        </w:tc>
        <w:tc>
          <w:tcPr>
            <w:tcW w:w="1417" w:type="dxa"/>
            <w:vAlign w:val="center"/>
          </w:tcPr>
          <w:p w14:paraId="53BABEC0" w14:textId="77777777" w:rsidR="004740F6" w:rsidRPr="004F1B16" w:rsidRDefault="004740F6">
            <w:pPr>
              <w:jc w:val="right"/>
              <w:rPr>
                <w:i/>
                <w:color w:val="000000"/>
                <w:sz w:val="18"/>
                <w:szCs w:val="18"/>
              </w:rPr>
            </w:pPr>
            <w:r w:rsidRPr="004F1B16">
              <w:rPr>
                <w:i/>
                <w:color w:val="000000"/>
                <w:sz w:val="18"/>
                <w:szCs w:val="18"/>
              </w:rPr>
              <w:t>1 275 404,5</w:t>
            </w:r>
          </w:p>
        </w:tc>
        <w:tc>
          <w:tcPr>
            <w:tcW w:w="1418" w:type="dxa"/>
            <w:vAlign w:val="center"/>
          </w:tcPr>
          <w:p w14:paraId="3E34A2BE" w14:textId="77777777" w:rsidR="004740F6" w:rsidRPr="004F1B16" w:rsidRDefault="004740F6">
            <w:pPr>
              <w:jc w:val="right"/>
              <w:rPr>
                <w:i/>
                <w:color w:val="000000"/>
                <w:sz w:val="18"/>
                <w:szCs w:val="18"/>
              </w:rPr>
            </w:pPr>
            <w:r w:rsidRPr="004F1B16">
              <w:rPr>
                <w:i/>
                <w:color w:val="000000"/>
                <w:sz w:val="18"/>
                <w:szCs w:val="18"/>
              </w:rPr>
              <w:t>1 010 206,0</w:t>
            </w:r>
          </w:p>
        </w:tc>
        <w:tc>
          <w:tcPr>
            <w:tcW w:w="1276" w:type="dxa"/>
            <w:vAlign w:val="center"/>
          </w:tcPr>
          <w:p w14:paraId="04542872" w14:textId="77777777" w:rsidR="004740F6" w:rsidRPr="004F1B16" w:rsidRDefault="004740F6">
            <w:pPr>
              <w:jc w:val="right"/>
              <w:rPr>
                <w:i/>
                <w:color w:val="000000"/>
                <w:sz w:val="18"/>
                <w:szCs w:val="18"/>
              </w:rPr>
            </w:pPr>
            <w:r w:rsidRPr="004F1B16">
              <w:rPr>
                <w:i/>
                <w:color w:val="000000"/>
                <w:sz w:val="18"/>
                <w:szCs w:val="18"/>
              </w:rPr>
              <w:t>-265 198,5</w:t>
            </w:r>
          </w:p>
        </w:tc>
        <w:tc>
          <w:tcPr>
            <w:tcW w:w="992" w:type="dxa"/>
            <w:vAlign w:val="center"/>
          </w:tcPr>
          <w:p w14:paraId="2BA05397" w14:textId="77777777" w:rsidR="004740F6" w:rsidRPr="004F1B16" w:rsidRDefault="004740F6">
            <w:pPr>
              <w:jc w:val="right"/>
              <w:rPr>
                <w:i/>
                <w:color w:val="000000"/>
                <w:sz w:val="18"/>
                <w:szCs w:val="18"/>
              </w:rPr>
            </w:pPr>
            <w:r w:rsidRPr="004F1B16">
              <w:rPr>
                <w:i/>
                <w:color w:val="000000"/>
                <w:sz w:val="18"/>
                <w:szCs w:val="18"/>
              </w:rPr>
              <w:t>-20,8</w:t>
            </w:r>
          </w:p>
        </w:tc>
        <w:tc>
          <w:tcPr>
            <w:tcW w:w="850" w:type="dxa"/>
            <w:vAlign w:val="center"/>
          </w:tcPr>
          <w:p w14:paraId="40B387D8" w14:textId="77777777" w:rsidR="004740F6" w:rsidRPr="004F1B16" w:rsidRDefault="004740F6">
            <w:pPr>
              <w:jc w:val="right"/>
              <w:rPr>
                <w:i/>
                <w:color w:val="000000"/>
                <w:sz w:val="18"/>
                <w:szCs w:val="18"/>
              </w:rPr>
            </w:pPr>
            <w:r w:rsidRPr="004F1B16">
              <w:rPr>
                <w:i/>
                <w:color w:val="000000"/>
                <w:sz w:val="18"/>
                <w:szCs w:val="18"/>
              </w:rPr>
              <w:t>-7,5</w:t>
            </w:r>
          </w:p>
        </w:tc>
      </w:tr>
      <w:tr w:rsidR="004740F6" w:rsidRPr="004F1B16" w14:paraId="1F21F532" w14:textId="77777777" w:rsidTr="005466CA">
        <w:tc>
          <w:tcPr>
            <w:tcW w:w="4253" w:type="dxa"/>
          </w:tcPr>
          <w:p w14:paraId="4228375A" w14:textId="77777777" w:rsidR="004740F6" w:rsidRPr="004F1B16" w:rsidRDefault="004740F6" w:rsidP="001644DB">
            <w:pPr>
              <w:autoSpaceDE w:val="0"/>
              <w:autoSpaceDN w:val="0"/>
              <w:adjustRightInd w:val="0"/>
              <w:rPr>
                <w:sz w:val="18"/>
                <w:szCs w:val="18"/>
              </w:rPr>
            </w:pPr>
            <w:r w:rsidRPr="004F1B16">
              <w:rPr>
                <w:sz w:val="18"/>
                <w:szCs w:val="18"/>
              </w:rPr>
              <w:t>Безвозмездные поступления от государственных организаций</w:t>
            </w:r>
          </w:p>
        </w:tc>
        <w:tc>
          <w:tcPr>
            <w:tcW w:w="1417" w:type="dxa"/>
            <w:vAlign w:val="center"/>
          </w:tcPr>
          <w:p w14:paraId="1BE05E20"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 </w:t>
            </w:r>
          </w:p>
        </w:tc>
        <w:tc>
          <w:tcPr>
            <w:tcW w:w="1418" w:type="dxa"/>
            <w:vAlign w:val="center"/>
          </w:tcPr>
          <w:p w14:paraId="0987B0B8" w14:textId="77777777" w:rsidR="004740F6" w:rsidRPr="004F1B16" w:rsidRDefault="004740F6">
            <w:pPr>
              <w:jc w:val="right"/>
              <w:rPr>
                <w:color w:val="000000"/>
                <w:sz w:val="18"/>
                <w:szCs w:val="18"/>
              </w:rPr>
            </w:pPr>
            <w:r w:rsidRPr="004F1B16">
              <w:rPr>
                <w:color w:val="000000"/>
                <w:sz w:val="18"/>
                <w:szCs w:val="18"/>
              </w:rPr>
              <w:t>39,2</w:t>
            </w:r>
          </w:p>
        </w:tc>
        <w:tc>
          <w:tcPr>
            <w:tcW w:w="1276" w:type="dxa"/>
            <w:vAlign w:val="center"/>
          </w:tcPr>
          <w:p w14:paraId="35933413"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39,2</w:t>
            </w:r>
          </w:p>
        </w:tc>
        <w:tc>
          <w:tcPr>
            <w:tcW w:w="992" w:type="dxa"/>
            <w:vAlign w:val="center"/>
          </w:tcPr>
          <w:p w14:paraId="6B417D57" w14:textId="77777777" w:rsidR="004740F6" w:rsidRPr="004F1B16" w:rsidRDefault="004740F6">
            <w:pPr>
              <w:jc w:val="right"/>
              <w:rPr>
                <w:color w:val="000000"/>
                <w:sz w:val="18"/>
                <w:szCs w:val="18"/>
              </w:rPr>
            </w:pPr>
            <w:r w:rsidRPr="004F1B16">
              <w:rPr>
                <w:color w:val="000000"/>
                <w:sz w:val="18"/>
                <w:szCs w:val="18"/>
              </w:rPr>
              <w:t>-</w:t>
            </w:r>
          </w:p>
        </w:tc>
        <w:tc>
          <w:tcPr>
            <w:tcW w:w="850" w:type="dxa"/>
            <w:vAlign w:val="center"/>
          </w:tcPr>
          <w:p w14:paraId="4A725489" w14:textId="77777777" w:rsidR="004740F6" w:rsidRPr="004F1B16" w:rsidRDefault="005466CA">
            <w:pPr>
              <w:jc w:val="right"/>
              <w:rPr>
                <w:color w:val="000000"/>
                <w:sz w:val="18"/>
                <w:szCs w:val="18"/>
              </w:rPr>
            </w:pPr>
            <w:r w:rsidRPr="004F1B16">
              <w:rPr>
                <w:color w:val="000000"/>
                <w:sz w:val="18"/>
                <w:szCs w:val="18"/>
              </w:rPr>
              <w:t>-</w:t>
            </w:r>
          </w:p>
        </w:tc>
      </w:tr>
      <w:tr w:rsidR="004740F6" w:rsidRPr="004F1B16" w14:paraId="2AF07E95" w14:textId="77777777" w:rsidTr="005466CA">
        <w:tc>
          <w:tcPr>
            <w:tcW w:w="4253" w:type="dxa"/>
          </w:tcPr>
          <w:p w14:paraId="74C84871" w14:textId="77777777" w:rsidR="004740F6" w:rsidRPr="004F1B16" w:rsidRDefault="004740F6" w:rsidP="00A17710">
            <w:pPr>
              <w:autoSpaceDE w:val="0"/>
              <w:autoSpaceDN w:val="0"/>
              <w:adjustRightInd w:val="0"/>
              <w:rPr>
                <w:sz w:val="18"/>
                <w:szCs w:val="18"/>
              </w:rPr>
            </w:pPr>
            <w:r w:rsidRPr="004F1B16">
              <w:rPr>
                <w:sz w:val="18"/>
                <w:szCs w:val="18"/>
              </w:rPr>
              <w:t>Безвозмездные поступления от негосударственных организаций</w:t>
            </w:r>
          </w:p>
        </w:tc>
        <w:tc>
          <w:tcPr>
            <w:tcW w:w="1417" w:type="dxa"/>
            <w:vAlign w:val="center"/>
          </w:tcPr>
          <w:p w14:paraId="4290099E" w14:textId="77777777" w:rsidR="004740F6" w:rsidRPr="004F1B16" w:rsidRDefault="004740F6">
            <w:pPr>
              <w:jc w:val="right"/>
              <w:rPr>
                <w:color w:val="000000"/>
                <w:sz w:val="18"/>
                <w:szCs w:val="18"/>
              </w:rPr>
            </w:pPr>
            <w:r w:rsidRPr="004F1B16">
              <w:rPr>
                <w:color w:val="000000"/>
                <w:sz w:val="18"/>
                <w:szCs w:val="18"/>
              </w:rPr>
              <w:t>5 405,0</w:t>
            </w:r>
          </w:p>
        </w:tc>
        <w:tc>
          <w:tcPr>
            <w:tcW w:w="1418" w:type="dxa"/>
            <w:vAlign w:val="center"/>
          </w:tcPr>
          <w:p w14:paraId="2ACDC1E6" w14:textId="77777777" w:rsidR="004740F6" w:rsidRPr="004F1B16" w:rsidRDefault="004740F6">
            <w:pPr>
              <w:jc w:val="right"/>
              <w:rPr>
                <w:color w:val="000000"/>
                <w:sz w:val="18"/>
                <w:szCs w:val="18"/>
              </w:rPr>
            </w:pPr>
            <w:r w:rsidRPr="004F1B16">
              <w:rPr>
                <w:color w:val="000000"/>
                <w:sz w:val="18"/>
                <w:szCs w:val="18"/>
              </w:rPr>
              <w:t>104 944,5</w:t>
            </w:r>
          </w:p>
        </w:tc>
        <w:tc>
          <w:tcPr>
            <w:tcW w:w="1276" w:type="dxa"/>
            <w:vAlign w:val="center"/>
          </w:tcPr>
          <w:p w14:paraId="329463AE"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99 539,5</w:t>
            </w:r>
          </w:p>
        </w:tc>
        <w:tc>
          <w:tcPr>
            <w:tcW w:w="992" w:type="dxa"/>
            <w:vAlign w:val="center"/>
          </w:tcPr>
          <w:p w14:paraId="01C0DCDC"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1 841,6</w:t>
            </w:r>
          </w:p>
        </w:tc>
        <w:tc>
          <w:tcPr>
            <w:tcW w:w="850" w:type="dxa"/>
            <w:vAlign w:val="center"/>
          </w:tcPr>
          <w:p w14:paraId="5EE5A4CF"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2,8</w:t>
            </w:r>
          </w:p>
        </w:tc>
      </w:tr>
      <w:tr w:rsidR="004740F6" w:rsidRPr="004F1B16" w14:paraId="76C67914" w14:textId="77777777" w:rsidTr="005466CA">
        <w:tc>
          <w:tcPr>
            <w:tcW w:w="4253" w:type="dxa"/>
          </w:tcPr>
          <w:p w14:paraId="6734DB64" w14:textId="77777777" w:rsidR="004740F6" w:rsidRPr="004F1B16" w:rsidRDefault="004740F6" w:rsidP="00A17710">
            <w:pPr>
              <w:autoSpaceDE w:val="0"/>
              <w:autoSpaceDN w:val="0"/>
              <w:adjustRightInd w:val="0"/>
              <w:rPr>
                <w:sz w:val="18"/>
                <w:szCs w:val="18"/>
              </w:rPr>
            </w:pPr>
            <w:r w:rsidRPr="004F1B16">
              <w:rPr>
                <w:sz w:val="18"/>
                <w:szCs w:val="18"/>
              </w:rPr>
              <w:t>Прочие безвозмездные поступления</w:t>
            </w:r>
          </w:p>
        </w:tc>
        <w:tc>
          <w:tcPr>
            <w:tcW w:w="1417" w:type="dxa"/>
            <w:vAlign w:val="center"/>
          </w:tcPr>
          <w:p w14:paraId="71D16D2F" w14:textId="77777777" w:rsidR="004740F6" w:rsidRPr="004F1B16" w:rsidRDefault="004740F6">
            <w:pPr>
              <w:jc w:val="right"/>
              <w:rPr>
                <w:color w:val="000000"/>
                <w:sz w:val="18"/>
                <w:szCs w:val="18"/>
              </w:rPr>
            </w:pPr>
            <w:r w:rsidRPr="004F1B16">
              <w:rPr>
                <w:color w:val="000000"/>
                <w:sz w:val="18"/>
                <w:szCs w:val="18"/>
              </w:rPr>
              <w:t>2 242,5</w:t>
            </w:r>
          </w:p>
        </w:tc>
        <w:tc>
          <w:tcPr>
            <w:tcW w:w="1418" w:type="dxa"/>
            <w:vAlign w:val="center"/>
          </w:tcPr>
          <w:p w14:paraId="0A568675" w14:textId="77777777" w:rsidR="004740F6" w:rsidRPr="004F1B16" w:rsidRDefault="004740F6">
            <w:pPr>
              <w:jc w:val="right"/>
              <w:rPr>
                <w:color w:val="000000"/>
                <w:sz w:val="18"/>
                <w:szCs w:val="18"/>
              </w:rPr>
            </w:pPr>
            <w:r w:rsidRPr="004F1B16">
              <w:rPr>
                <w:color w:val="000000"/>
                <w:sz w:val="18"/>
                <w:szCs w:val="18"/>
              </w:rPr>
              <w:t>2 833,6</w:t>
            </w:r>
          </w:p>
        </w:tc>
        <w:tc>
          <w:tcPr>
            <w:tcW w:w="1276" w:type="dxa"/>
            <w:vAlign w:val="center"/>
          </w:tcPr>
          <w:p w14:paraId="3470FD03"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591,1</w:t>
            </w:r>
          </w:p>
        </w:tc>
        <w:tc>
          <w:tcPr>
            <w:tcW w:w="992" w:type="dxa"/>
            <w:vAlign w:val="center"/>
          </w:tcPr>
          <w:p w14:paraId="6DA73301"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26,4</w:t>
            </w:r>
          </w:p>
        </w:tc>
        <w:tc>
          <w:tcPr>
            <w:tcW w:w="850" w:type="dxa"/>
            <w:vAlign w:val="center"/>
          </w:tcPr>
          <w:p w14:paraId="425CA22D" w14:textId="77777777" w:rsidR="004740F6" w:rsidRPr="004F1B16" w:rsidRDefault="005466CA">
            <w:pPr>
              <w:jc w:val="right"/>
              <w:rPr>
                <w:color w:val="000000"/>
                <w:sz w:val="18"/>
                <w:szCs w:val="18"/>
              </w:rPr>
            </w:pPr>
            <w:r w:rsidRPr="004F1B16">
              <w:rPr>
                <w:color w:val="000000"/>
                <w:sz w:val="18"/>
                <w:szCs w:val="18"/>
              </w:rPr>
              <w:t>-</w:t>
            </w:r>
          </w:p>
        </w:tc>
      </w:tr>
      <w:tr w:rsidR="004740F6" w:rsidRPr="004F1B16" w14:paraId="27E30615" w14:textId="77777777" w:rsidTr="005466CA">
        <w:tc>
          <w:tcPr>
            <w:tcW w:w="4253" w:type="dxa"/>
          </w:tcPr>
          <w:p w14:paraId="371FE136" w14:textId="77777777" w:rsidR="004740F6" w:rsidRPr="004F1B16" w:rsidRDefault="004740F6" w:rsidP="002444B9">
            <w:pPr>
              <w:autoSpaceDE w:val="0"/>
              <w:autoSpaceDN w:val="0"/>
              <w:adjustRightInd w:val="0"/>
              <w:rPr>
                <w:sz w:val="18"/>
                <w:szCs w:val="18"/>
              </w:rPr>
            </w:pPr>
            <w:r w:rsidRPr="004F1B16">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417" w:type="dxa"/>
            <w:vAlign w:val="center"/>
          </w:tcPr>
          <w:p w14:paraId="5D0FB2A7" w14:textId="77777777" w:rsidR="004740F6" w:rsidRPr="004F1B16" w:rsidRDefault="004740F6">
            <w:pPr>
              <w:jc w:val="right"/>
              <w:rPr>
                <w:color w:val="000000"/>
                <w:sz w:val="18"/>
                <w:szCs w:val="18"/>
              </w:rPr>
            </w:pPr>
            <w:r w:rsidRPr="004F1B16">
              <w:rPr>
                <w:color w:val="000000"/>
                <w:sz w:val="18"/>
                <w:szCs w:val="18"/>
              </w:rPr>
              <w:t>63,2</w:t>
            </w:r>
          </w:p>
        </w:tc>
        <w:tc>
          <w:tcPr>
            <w:tcW w:w="1418" w:type="dxa"/>
            <w:vAlign w:val="center"/>
          </w:tcPr>
          <w:p w14:paraId="3E4588EF" w14:textId="77777777" w:rsidR="004740F6" w:rsidRPr="004F1B16" w:rsidRDefault="004740F6">
            <w:pPr>
              <w:jc w:val="right"/>
              <w:rPr>
                <w:color w:val="000000"/>
                <w:sz w:val="18"/>
                <w:szCs w:val="18"/>
              </w:rPr>
            </w:pPr>
            <w:r w:rsidRPr="004F1B16">
              <w:rPr>
                <w:color w:val="000000"/>
                <w:sz w:val="18"/>
                <w:szCs w:val="18"/>
              </w:rPr>
              <w:t>145,4</w:t>
            </w:r>
          </w:p>
        </w:tc>
        <w:tc>
          <w:tcPr>
            <w:tcW w:w="1276" w:type="dxa"/>
            <w:vAlign w:val="center"/>
          </w:tcPr>
          <w:p w14:paraId="0CA3119E"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82,2</w:t>
            </w:r>
          </w:p>
        </w:tc>
        <w:tc>
          <w:tcPr>
            <w:tcW w:w="992" w:type="dxa"/>
            <w:vAlign w:val="center"/>
          </w:tcPr>
          <w:p w14:paraId="66E7973D"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130,1</w:t>
            </w:r>
          </w:p>
        </w:tc>
        <w:tc>
          <w:tcPr>
            <w:tcW w:w="850" w:type="dxa"/>
            <w:vAlign w:val="center"/>
          </w:tcPr>
          <w:p w14:paraId="5DA1EBE1" w14:textId="77777777" w:rsidR="004740F6" w:rsidRPr="004F1B16" w:rsidRDefault="005466CA">
            <w:pPr>
              <w:jc w:val="right"/>
              <w:rPr>
                <w:color w:val="000000"/>
                <w:sz w:val="18"/>
                <w:szCs w:val="18"/>
              </w:rPr>
            </w:pPr>
            <w:r w:rsidRPr="004F1B16">
              <w:rPr>
                <w:color w:val="000000"/>
                <w:sz w:val="18"/>
                <w:szCs w:val="18"/>
              </w:rPr>
              <w:t>-</w:t>
            </w:r>
          </w:p>
        </w:tc>
      </w:tr>
      <w:tr w:rsidR="004740F6" w:rsidRPr="004F1B16" w14:paraId="4C5E727A" w14:textId="77777777" w:rsidTr="005466CA">
        <w:tc>
          <w:tcPr>
            <w:tcW w:w="4253" w:type="dxa"/>
          </w:tcPr>
          <w:p w14:paraId="4B6D2A52" w14:textId="77777777" w:rsidR="004740F6" w:rsidRPr="004F1B16" w:rsidRDefault="004740F6" w:rsidP="00A17710">
            <w:pPr>
              <w:autoSpaceDE w:val="0"/>
              <w:autoSpaceDN w:val="0"/>
              <w:adjustRightInd w:val="0"/>
              <w:rPr>
                <w:sz w:val="18"/>
                <w:szCs w:val="18"/>
              </w:rPr>
            </w:pPr>
            <w:r w:rsidRPr="004F1B16">
              <w:rPr>
                <w:sz w:val="18"/>
                <w:szCs w:val="18"/>
              </w:rPr>
              <w:t>Возврат остатков субсидий, субвенций и иных межбюджетных трансфертов, имеющих целевое назначение, прошлых лет</w:t>
            </w:r>
          </w:p>
        </w:tc>
        <w:tc>
          <w:tcPr>
            <w:tcW w:w="1417" w:type="dxa"/>
            <w:vAlign w:val="center"/>
          </w:tcPr>
          <w:p w14:paraId="35FD6BB3" w14:textId="77777777" w:rsidR="004740F6" w:rsidRPr="004F1B16" w:rsidRDefault="004740F6">
            <w:pPr>
              <w:jc w:val="right"/>
              <w:rPr>
                <w:color w:val="000000"/>
                <w:sz w:val="18"/>
                <w:szCs w:val="18"/>
              </w:rPr>
            </w:pPr>
            <w:r w:rsidRPr="004F1B16">
              <w:rPr>
                <w:color w:val="000000"/>
                <w:sz w:val="18"/>
                <w:szCs w:val="18"/>
              </w:rPr>
              <w:t>-10 721,3</w:t>
            </w:r>
          </w:p>
        </w:tc>
        <w:tc>
          <w:tcPr>
            <w:tcW w:w="1418" w:type="dxa"/>
            <w:vAlign w:val="center"/>
          </w:tcPr>
          <w:p w14:paraId="561978AF" w14:textId="77777777" w:rsidR="004740F6" w:rsidRPr="004F1B16" w:rsidRDefault="004740F6">
            <w:pPr>
              <w:jc w:val="right"/>
              <w:rPr>
                <w:color w:val="000000"/>
                <w:sz w:val="18"/>
                <w:szCs w:val="18"/>
              </w:rPr>
            </w:pPr>
            <w:r w:rsidRPr="004F1B16">
              <w:rPr>
                <w:color w:val="000000"/>
                <w:sz w:val="18"/>
                <w:szCs w:val="18"/>
              </w:rPr>
              <w:t>-460,0</w:t>
            </w:r>
          </w:p>
        </w:tc>
        <w:tc>
          <w:tcPr>
            <w:tcW w:w="1276" w:type="dxa"/>
            <w:vAlign w:val="center"/>
          </w:tcPr>
          <w:p w14:paraId="2A37B66E"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10 261,3</w:t>
            </w:r>
          </w:p>
        </w:tc>
        <w:tc>
          <w:tcPr>
            <w:tcW w:w="992" w:type="dxa"/>
            <w:vAlign w:val="center"/>
          </w:tcPr>
          <w:p w14:paraId="365E602B" w14:textId="77777777" w:rsidR="004740F6" w:rsidRPr="004F1B16" w:rsidRDefault="004740F6">
            <w:pPr>
              <w:jc w:val="right"/>
              <w:rPr>
                <w:color w:val="000000"/>
                <w:sz w:val="18"/>
                <w:szCs w:val="18"/>
              </w:rPr>
            </w:pPr>
            <w:r w:rsidRPr="004F1B16">
              <w:rPr>
                <w:color w:val="000000"/>
                <w:sz w:val="18"/>
                <w:szCs w:val="18"/>
              </w:rPr>
              <w:t>-95,7</w:t>
            </w:r>
          </w:p>
        </w:tc>
        <w:tc>
          <w:tcPr>
            <w:tcW w:w="850" w:type="dxa"/>
            <w:vAlign w:val="center"/>
          </w:tcPr>
          <w:p w14:paraId="5D9C3307" w14:textId="77777777" w:rsidR="004740F6" w:rsidRPr="004F1B16" w:rsidRDefault="005466CA">
            <w:pPr>
              <w:jc w:val="right"/>
              <w:rPr>
                <w:color w:val="000000"/>
                <w:sz w:val="18"/>
                <w:szCs w:val="18"/>
              </w:rPr>
            </w:pPr>
            <w:r w:rsidRPr="004F1B16">
              <w:rPr>
                <w:color w:val="000000"/>
                <w:sz w:val="18"/>
                <w:szCs w:val="18"/>
              </w:rPr>
              <w:t>+</w:t>
            </w:r>
            <w:r w:rsidR="004740F6" w:rsidRPr="004F1B16">
              <w:rPr>
                <w:color w:val="000000"/>
                <w:sz w:val="18"/>
                <w:szCs w:val="18"/>
              </w:rPr>
              <w:t>0,3</w:t>
            </w:r>
          </w:p>
        </w:tc>
      </w:tr>
    </w:tbl>
    <w:p w14:paraId="5E5A917A" w14:textId="77777777" w:rsidR="0067495F" w:rsidRPr="004F1B16" w:rsidRDefault="0067495F" w:rsidP="0067495F">
      <w:pPr>
        <w:autoSpaceDE w:val="0"/>
        <w:autoSpaceDN w:val="0"/>
        <w:adjustRightInd w:val="0"/>
        <w:ind w:firstLine="709"/>
        <w:jc w:val="both"/>
        <w:rPr>
          <w:color w:val="000000"/>
          <w:sz w:val="28"/>
          <w:szCs w:val="28"/>
        </w:rPr>
      </w:pPr>
    </w:p>
    <w:p w14:paraId="538BE962" w14:textId="77777777" w:rsidR="0003411E" w:rsidRPr="004F1B16" w:rsidRDefault="005466CA" w:rsidP="00FA05F5">
      <w:pPr>
        <w:autoSpaceDE w:val="0"/>
        <w:autoSpaceDN w:val="0"/>
        <w:adjustRightInd w:val="0"/>
        <w:ind w:firstLine="709"/>
        <w:contextualSpacing/>
        <w:jc w:val="both"/>
        <w:rPr>
          <w:color w:val="000000"/>
          <w:sz w:val="28"/>
          <w:szCs w:val="28"/>
        </w:rPr>
      </w:pPr>
      <w:r w:rsidRPr="004F1B16">
        <w:rPr>
          <w:color w:val="000000"/>
          <w:sz w:val="28"/>
          <w:szCs w:val="28"/>
        </w:rPr>
        <w:t xml:space="preserve">Анализ представленных в таблице данных показывает, что </w:t>
      </w:r>
      <w:r w:rsidR="0067495F" w:rsidRPr="004F1B16">
        <w:rPr>
          <w:color w:val="000000"/>
          <w:sz w:val="28"/>
          <w:szCs w:val="28"/>
        </w:rPr>
        <w:t xml:space="preserve">увеличение общего объема доходов бюджета города Оренбурга в </w:t>
      </w:r>
      <w:r w:rsidR="00716EF2" w:rsidRPr="004F1B16">
        <w:rPr>
          <w:color w:val="000000"/>
          <w:sz w:val="28"/>
          <w:szCs w:val="28"/>
        </w:rPr>
        <w:t>2021 году</w:t>
      </w:r>
      <w:r w:rsidR="0067495F" w:rsidRPr="004F1B16">
        <w:rPr>
          <w:color w:val="000000"/>
          <w:sz w:val="28"/>
          <w:szCs w:val="28"/>
        </w:rPr>
        <w:t xml:space="preserve"> по сравнению с </w:t>
      </w:r>
      <w:r w:rsidR="00716EF2" w:rsidRPr="004F1B16">
        <w:rPr>
          <w:color w:val="000000"/>
          <w:sz w:val="28"/>
          <w:szCs w:val="28"/>
        </w:rPr>
        <w:t>2020</w:t>
      </w:r>
      <w:r w:rsidR="0067495F" w:rsidRPr="004F1B16">
        <w:rPr>
          <w:color w:val="000000"/>
          <w:sz w:val="28"/>
          <w:szCs w:val="28"/>
        </w:rPr>
        <w:t xml:space="preserve"> годом обеспечено по всем группам доходов местного бюджета. </w:t>
      </w:r>
    </w:p>
    <w:p w14:paraId="39853C4E" w14:textId="77777777" w:rsidR="0003411E" w:rsidRPr="004F1B16" w:rsidRDefault="0003411E" w:rsidP="0003411E">
      <w:pPr>
        <w:autoSpaceDE w:val="0"/>
        <w:autoSpaceDN w:val="0"/>
        <w:adjustRightInd w:val="0"/>
        <w:ind w:firstLine="709"/>
        <w:contextualSpacing/>
        <w:jc w:val="both"/>
        <w:rPr>
          <w:color w:val="000000"/>
          <w:sz w:val="28"/>
          <w:szCs w:val="28"/>
        </w:rPr>
      </w:pPr>
      <w:r w:rsidRPr="004F1B16">
        <w:rPr>
          <w:color w:val="000000"/>
          <w:sz w:val="28"/>
          <w:szCs w:val="28"/>
        </w:rPr>
        <w:t>Наибольший рос</w:t>
      </w:r>
      <w:r w:rsidR="000458AC" w:rsidRPr="004F1B16">
        <w:rPr>
          <w:color w:val="000000"/>
          <w:sz w:val="28"/>
          <w:szCs w:val="28"/>
        </w:rPr>
        <w:t xml:space="preserve">т показателей сложился по безвозмездным поступлениям, которые в целом увеличились на 2 662 290,4 тыс. рублей или на 31,5% по сравнению с показателем 2020 года, что на 75,0% обеспечило рост всей доходной части бюджета. </w:t>
      </w:r>
      <w:r w:rsidRPr="004F1B16">
        <w:rPr>
          <w:color w:val="000000"/>
          <w:sz w:val="28"/>
          <w:szCs w:val="28"/>
        </w:rPr>
        <w:t>В составе безвозмездных поступлений увеличение показателей сложилась по всем подгруппам,</w:t>
      </w:r>
      <w:r w:rsidR="000458AC" w:rsidRPr="004F1B16">
        <w:rPr>
          <w:color w:val="000000"/>
          <w:sz w:val="28"/>
          <w:szCs w:val="28"/>
        </w:rPr>
        <w:t xml:space="preserve"> а также </w:t>
      </w:r>
      <w:r w:rsidR="000458AC" w:rsidRPr="004F1B16">
        <w:rPr>
          <w:noProof/>
          <w:color w:val="000000"/>
          <w:sz w:val="28"/>
          <w:szCs w:val="28"/>
          <w:lang w:eastAsia="ja-JP"/>
        </w:rPr>
        <w:t>кодам вида доходов бюджета,</w:t>
      </w:r>
      <w:r w:rsidRPr="004F1B16">
        <w:rPr>
          <w:color w:val="000000"/>
          <w:sz w:val="28"/>
          <w:szCs w:val="28"/>
        </w:rPr>
        <w:t xml:space="preserve"> за исключением </w:t>
      </w:r>
      <w:r w:rsidR="000458AC" w:rsidRPr="004F1B16">
        <w:rPr>
          <w:sz w:val="28"/>
          <w:szCs w:val="28"/>
        </w:rPr>
        <w:lastRenderedPageBreak/>
        <w:t>межбюджетных трансфертов</w:t>
      </w:r>
      <w:r w:rsidRPr="004F1B16">
        <w:rPr>
          <w:sz w:val="28"/>
          <w:szCs w:val="28"/>
        </w:rPr>
        <w:t>,</w:t>
      </w:r>
      <w:r w:rsidRPr="004F1B16">
        <w:rPr>
          <w:color w:val="000000"/>
          <w:sz w:val="28"/>
          <w:szCs w:val="28"/>
        </w:rPr>
        <w:t xml:space="preserve"> которые по сравнению с показателем прошлого года сократились на </w:t>
      </w:r>
      <w:r w:rsidR="000458AC" w:rsidRPr="004F1B16">
        <w:rPr>
          <w:bCs/>
          <w:color w:val="000000"/>
          <w:sz w:val="28"/>
          <w:szCs w:val="28"/>
        </w:rPr>
        <w:t>265 198,5 тыс. рублей</w:t>
      </w:r>
      <w:r w:rsidRPr="004F1B16">
        <w:rPr>
          <w:bCs/>
          <w:color w:val="000000"/>
          <w:sz w:val="28"/>
          <w:szCs w:val="28"/>
        </w:rPr>
        <w:t xml:space="preserve"> или на </w:t>
      </w:r>
      <w:r w:rsidR="000458AC" w:rsidRPr="004F1B16">
        <w:rPr>
          <w:bCs/>
          <w:color w:val="000000"/>
          <w:sz w:val="28"/>
          <w:szCs w:val="28"/>
        </w:rPr>
        <w:t>20,8</w:t>
      </w:r>
      <w:r w:rsidRPr="004F1B16">
        <w:rPr>
          <w:color w:val="000000"/>
          <w:sz w:val="28"/>
          <w:szCs w:val="28"/>
        </w:rPr>
        <w:t xml:space="preserve">%. Основное увеличение сложилось по </w:t>
      </w:r>
      <w:r w:rsidR="000458AC" w:rsidRPr="004F1B16">
        <w:rPr>
          <w:color w:val="000000"/>
          <w:sz w:val="28"/>
          <w:szCs w:val="28"/>
        </w:rPr>
        <w:t xml:space="preserve">безвозмездным поступлениям от </w:t>
      </w:r>
      <w:r w:rsidR="000458AC" w:rsidRPr="004F1B16">
        <w:rPr>
          <w:sz w:val="28"/>
          <w:szCs w:val="28"/>
        </w:rPr>
        <w:t>других бюджетов бюджетной системы РФ</w:t>
      </w:r>
      <w:r w:rsidRPr="004F1B16">
        <w:rPr>
          <w:color w:val="000000"/>
          <w:sz w:val="28"/>
          <w:szCs w:val="28"/>
        </w:rPr>
        <w:t xml:space="preserve">, которые в отчетном году в целом увеличились на </w:t>
      </w:r>
      <w:r w:rsidR="000458AC" w:rsidRPr="004F1B16">
        <w:rPr>
          <w:color w:val="000000"/>
          <w:sz w:val="28"/>
          <w:szCs w:val="28"/>
        </w:rPr>
        <w:t>2 552 777,1</w:t>
      </w:r>
      <w:r w:rsidRPr="004F1B16">
        <w:rPr>
          <w:color w:val="000000"/>
          <w:sz w:val="28"/>
          <w:szCs w:val="28"/>
        </w:rPr>
        <w:t xml:space="preserve"> тыс. рублей или на </w:t>
      </w:r>
      <w:r w:rsidR="000458AC" w:rsidRPr="004F1B16">
        <w:rPr>
          <w:color w:val="000000"/>
          <w:sz w:val="28"/>
          <w:szCs w:val="28"/>
        </w:rPr>
        <w:t>30,2</w:t>
      </w:r>
      <w:r w:rsidRPr="004F1B16">
        <w:rPr>
          <w:color w:val="000000"/>
          <w:sz w:val="28"/>
          <w:szCs w:val="28"/>
        </w:rPr>
        <w:t xml:space="preserve">% от аналогичного показателя прошлого года, что на </w:t>
      </w:r>
      <w:r w:rsidR="000458AC" w:rsidRPr="004F1B16">
        <w:rPr>
          <w:color w:val="000000"/>
          <w:sz w:val="28"/>
          <w:szCs w:val="28"/>
        </w:rPr>
        <w:t>71,9</w:t>
      </w:r>
      <w:r w:rsidRPr="004F1B16">
        <w:rPr>
          <w:color w:val="000000"/>
          <w:sz w:val="28"/>
          <w:szCs w:val="28"/>
        </w:rPr>
        <w:t xml:space="preserve">% обеспечило рост доходов местного бюджета. Увеличение показателей сложилось по </w:t>
      </w:r>
      <w:r w:rsidR="000458AC" w:rsidRPr="004F1B16">
        <w:rPr>
          <w:color w:val="000000"/>
          <w:sz w:val="28"/>
          <w:szCs w:val="28"/>
        </w:rPr>
        <w:t xml:space="preserve">таким </w:t>
      </w:r>
      <w:r w:rsidRPr="004F1B16">
        <w:rPr>
          <w:color w:val="000000"/>
          <w:sz w:val="28"/>
          <w:szCs w:val="28"/>
        </w:rPr>
        <w:t xml:space="preserve">видам трансфертов, </w:t>
      </w:r>
      <w:r w:rsidR="000458AC" w:rsidRPr="004F1B16">
        <w:rPr>
          <w:color w:val="000000"/>
          <w:sz w:val="28"/>
          <w:szCs w:val="28"/>
        </w:rPr>
        <w:t>как:</w:t>
      </w:r>
      <w:r w:rsidRPr="004F1B16">
        <w:rPr>
          <w:color w:val="000000"/>
          <w:sz w:val="28"/>
          <w:szCs w:val="28"/>
        </w:rPr>
        <w:t xml:space="preserve"> субсиди</w:t>
      </w:r>
      <w:r w:rsidR="000458AC" w:rsidRPr="004F1B16">
        <w:rPr>
          <w:color w:val="000000"/>
          <w:sz w:val="28"/>
          <w:szCs w:val="28"/>
        </w:rPr>
        <w:t>и</w:t>
      </w:r>
      <w:r w:rsidRPr="004F1B16">
        <w:rPr>
          <w:color w:val="000000"/>
          <w:sz w:val="28"/>
          <w:szCs w:val="28"/>
        </w:rPr>
        <w:t xml:space="preserve"> (на </w:t>
      </w:r>
      <w:r w:rsidR="000458AC" w:rsidRPr="004F1B16">
        <w:rPr>
          <w:color w:val="000000"/>
          <w:sz w:val="28"/>
          <w:szCs w:val="28"/>
        </w:rPr>
        <w:t>2 088 851,3</w:t>
      </w:r>
      <w:r w:rsidRPr="004F1B16">
        <w:rPr>
          <w:color w:val="000000"/>
          <w:sz w:val="28"/>
          <w:szCs w:val="28"/>
        </w:rPr>
        <w:t xml:space="preserve"> тыс. рублей или на </w:t>
      </w:r>
      <w:r w:rsidR="000458AC" w:rsidRPr="004F1B16">
        <w:rPr>
          <w:color w:val="000000"/>
          <w:sz w:val="28"/>
          <w:szCs w:val="28"/>
        </w:rPr>
        <w:t>90,1</w:t>
      </w:r>
      <w:r w:rsidRPr="004F1B16">
        <w:rPr>
          <w:color w:val="000000"/>
          <w:sz w:val="28"/>
          <w:szCs w:val="28"/>
        </w:rPr>
        <w:t>%)</w:t>
      </w:r>
      <w:r w:rsidR="00F85856" w:rsidRPr="004F1B16">
        <w:rPr>
          <w:color w:val="000000"/>
          <w:sz w:val="28"/>
          <w:szCs w:val="28"/>
        </w:rPr>
        <w:t>,</w:t>
      </w:r>
      <w:r w:rsidRPr="004F1B16">
        <w:rPr>
          <w:color w:val="000000"/>
          <w:sz w:val="28"/>
          <w:szCs w:val="28"/>
        </w:rPr>
        <w:t xml:space="preserve"> </w:t>
      </w:r>
      <w:r w:rsidR="00F85856" w:rsidRPr="004F1B16">
        <w:rPr>
          <w:color w:val="000000"/>
          <w:sz w:val="28"/>
          <w:szCs w:val="28"/>
        </w:rPr>
        <w:t>дотации (на 352 397,9</w:t>
      </w:r>
      <w:r w:rsidR="00F85856" w:rsidRPr="004F1B16">
        <w:rPr>
          <w:bCs/>
          <w:color w:val="000000"/>
          <w:sz w:val="28"/>
          <w:szCs w:val="28"/>
        </w:rPr>
        <w:t xml:space="preserve"> тыс. рублей или на 44,9</w:t>
      </w:r>
      <w:r w:rsidR="00F85856" w:rsidRPr="004F1B16">
        <w:rPr>
          <w:color w:val="000000"/>
          <w:sz w:val="28"/>
          <w:szCs w:val="28"/>
        </w:rPr>
        <w:t xml:space="preserve">%) и </w:t>
      </w:r>
      <w:r w:rsidRPr="004F1B16">
        <w:rPr>
          <w:color w:val="000000"/>
          <w:sz w:val="28"/>
          <w:szCs w:val="28"/>
        </w:rPr>
        <w:t>субвенци</w:t>
      </w:r>
      <w:r w:rsidR="000458AC" w:rsidRPr="004F1B16">
        <w:rPr>
          <w:color w:val="000000"/>
          <w:sz w:val="28"/>
          <w:szCs w:val="28"/>
        </w:rPr>
        <w:t>и</w:t>
      </w:r>
      <w:r w:rsidRPr="004F1B16">
        <w:rPr>
          <w:color w:val="000000"/>
          <w:sz w:val="28"/>
          <w:szCs w:val="28"/>
        </w:rPr>
        <w:t xml:space="preserve"> (на </w:t>
      </w:r>
      <w:r w:rsidR="000458AC" w:rsidRPr="004F1B16">
        <w:rPr>
          <w:color w:val="000000"/>
          <w:sz w:val="28"/>
          <w:szCs w:val="28"/>
        </w:rPr>
        <w:t>376 726,4</w:t>
      </w:r>
      <w:r w:rsidRPr="004F1B16">
        <w:rPr>
          <w:color w:val="000000"/>
          <w:sz w:val="28"/>
          <w:szCs w:val="28"/>
        </w:rPr>
        <w:t xml:space="preserve"> тыс. рублей или на </w:t>
      </w:r>
      <w:r w:rsidR="000458AC" w:rsidRPr="004F1B16">
        <w:rPr>
          <w:color w:val="000000"/>
          <w:sz w:val="28"/>
          <w:szCs w:val="28"/>
        </w:rPr>
        <w:t>9,2</w:t>
      </w:r>
      <w:r w:rsidRPr="004F1B16">
        <w:rPr>
          <w:color w:val="000000"/>
          <w:sz w:val="28"/>
          <w:szCs w:val="28"/>
        </w:rPr>
        <w:t>%).</w:t>
      </w:r>
    </w:p>
    <w:p w14:paraId="47673ECC" w14:textId="77777777" w:rsidR="008869A1" w:rsidRPr="004F1B16" w:rsidRDefault="00716EF2" w:rsidP="008869A1">
      <w:pPr>
        <w:autoSpaceDE w:val="0"/>
        <w:autoSpaceDN w:val="0"/>
        <w:adjustRightInd w:val="0"/>
        <w:ind w:firstLine="709"/>
        <w:contextualSpacing/>
        <w:jc w:val="both"/>
        <w:rPr>
          <w:color w:val="000000"/>
          <w:sz w:val="28"/>
          <w:szCs w:val="28"/>
        </w:rPr>
      </w:pPr>
      <w:r w:rsidRPr="004F1B16">
        <w:rPr>
          <w:color w:val="000000"/>
          <w:sz w:val="28"/>
          <w:szCs w:val="28"/>
        </w:rPr>
        <w:t>П</w:t>
      </w:r>
      <w:r w:rsidR="00FA05F5" w:rsidRPr="004F1B16">
        <w:rPr>
          <w:color w:val="000000"/>
          <w:sz w:val="28"/>
          <w:szCs w:val="28"/>
        </w:rPr>
        <w:t>оложительную динамику налоговых и неналоговых доходов в отчетном году</w:t>
      </w:r>
      <w:r w:rsidRPr="004F1B16">
        <w:rPr>
          <w:color w:val="000000"/>
          <w:sz w:val="28"/>
          <w:szCs w:val="28"/>
        </w:rPr>
        <w:t xml:space="preserve"> </w:t>
      </w:r>
      <w:r w:rsidR="00FA05F5" w:rsidRPr="004F1B16">
        <w:rPr>
          <w:color w:val="000000"/>
          <w:sz w:val="28"/>
          <w:szCs w:val="28"/>
        </w:rPr>
        <w:t xml:space="preserve">обеспечили </w:t>
      </w:r>
      <w:r w:rsidRPr="004F1B16">
        <w:rPr>
          <w:color w:val="000000"/>
          <w:sz w:val="28"/>
          <w:szCs w:val="28"/>
        </w:rPr>
        <w:t xml:space="preserve">как </w:t>
      </w:r>
      <w:r w:rsidR="00FA05F5" w:rsidRPr="004F1B16">
        <w:rPr>
          <w:color w:val="000000"/>
          <w:sz w:val="28"/>
          <w:szCs w:val="28"/>
        </w:rPr>
        <w:t>нало</w:t>
      </w:r>
      <w:r w:rsidRPr="004F1B16">
        <w:rPr>
          <w:color w:val="000000"/>
          <w:sz w:val="28"/>
          <w:szCs w:val="28"/>
        </w:rPr>
        <w:t xml:space="preserve">говые, так и неналоговые доходы. </w:t>
      </w:r>
      <w:r w:rsidR="008869A1" w:rsidRPr="004F1B16">
        <w:rPr>
          <w:color w:val="000000"/>
          <w:sz w:val="28"/>
          <w:szCs w:val="28"/>
        </w:rPr>
        <w:t>В целом данные доходы увеличились на 888 088,1 тыс. рублей или на 14,3% по сравнению с показателем 2020 года, что на 25,0% обеспечило рост всей доходной части бюджета. Основное увеличение сложилось по налоговым доходам, которые в отчетном году увеличились на 667 287,2 тыс. рублей или на 12,3% от аналогичного показателя прошлого года, что на 18,8% обеспечило рост доходов местного бюджета. Неналоговые доходы увеличились на 220 790,9 тыс. рублей или на 27,7% от аналогичного показателя 2020 года, что на 6,2% обеспечило рост доходов бюджета.</w:t>
      </w:r>
    </w:p>
    <w:p w14:paraId="5EE0F65E" w14:textId="77777777" w:rsidR="0067495F" w:rsidRPr="004F1B16" w:rsidRDefault="0067495F" w:rsidP="00E80545">
      <w:pPr>
        <w:autoSpaceDE w:val="0"/>
        <w:autoSpaceDN w:val="0"/>
        <w:adjustRightInd w:val="0"/>
        <w:ind w:firstLine="709"/>
        <w:contextualSpacing/>
        <w:jc w:val="both"/>
        <w:rPr>
          <w:color w:val="000000"/>
          <w:sz w:val="16"/>
          <w:szCs w:val="16"/>
        </w:rPr>
      </w:pPr>
    </w:p>
    <w:p w14:paraId="77586151" w14:textId="77777777" w:rsidR="0067495F" w:rsidRPr="004F1B16" w:rsidRDefault="0067495F" w:rsidP="00E80545">
      <w:pPr>
        <w:autoSpaceDE w:val="0"/>
        <w:autoSpaceDN w:val="0"/>
        <w:adjustRightInd w:val="0"/>
        <w:ind w:firstLine="709"/>
        <w:contextualSpacing/>
        <w:jc w:val="both"/>
        <w:rPr>
          <w:color w:val="000000"/>
          <w:sz w:val="28"/>
          <w:szCs w:val="28"/>
        </w:rPr>
      </w:pPr>
      <w:r w:rsidRPr="004F1B16">
        <w:rPr>
          <w:noProof/>
          <w:color w:val="000000"/>
          <w:sz w:val="28"/>
          <w:szCs w:val="28"/>
          <w:lang w:eastAsia="ja-JP"/>
        </w:rPr>
        <w:t xml:space="preserve">В отчетном году доходную </w:t>
      </w:r>
      <w:r w:rsidRPr="004F1B16">
        <w:rPr>
          <w:color w:val="000000"/>
          <w:sz w:val="28"/>
          <w:szCs w:val="28"/>
        </w:rPr>
        <w:t xml:space="preserve">часть местного бюджета исполняли </w:t>
      </w:r>
      <w:r w:rsidR="00367D44" w:rsidRPr="004F1B16">
        <w:rPr>
          <w:color w:val="000000"/>
          <w:sz w:val="28"/>
          <w:szCs w:val="28"/>
        </w:rPr>
        <w:t>41</w:t>
      </w:r>
      <w:r w:rsidRPr="004F1B16">
        <w:rPr>
          <w:color w:val="000000"/>
          <w:sz w:val="28"/>
          <w:szCs w:val="28"/>
        </w:rPr>
        <w:t xml:space="preserve"> главны</w:t>
      </w:r>
      <w:r w:rsidR="00367D44" w:rsidRPr="004F1B16">
        <w:rPr>
          <w:color w:val="000000"/>
          <w:sz w:val="28"/>
          <w:szCs w:val="28"/>
        </w:rPr>
        <w:t>й</w:t>
      </w:r>
      <w:r w:rsidRPr="004F1B16">
        <w:rPr>
          <w:color w:val="000000"/>
          <w:sz w:val="28"/>
          <w:szCs w:val="28"/>
        </w:rPr>
        <w:t xml:space="preserve"> администратор доходов бюджета города Оренбурга, </w:t>
      </w:r>
      <w:r w:rsidRPr="004F1B16">
        <w:rPr>
          <w:bCs/>
          <w:iCs/>
          <w:sz w:val="28"/>
          <w:szCs w:val="28"/>
        </w:rPr>
        <w:t xml:space="preserve">в том числе </w:t>
      </w:r>
      <w:r w:rsidR="005D7812" w:rsidRPr="004F1B16">
        <w:rPr>
          <w:color w:val="000000"/>
          <w:sz w:val="28"/>
          <w:szCs w:val="28"/>
        </w:rPr>
        <w:t>1</w:t>
      </w:r>
      <w:r w:rsidR="00D33A33" w:rsidRPr="004F1B16">
        <w:rPr>
          <w:color w:val="000000"/>
          <w:sz w:val="28"/>
          <w:szCs w:val="28"/>
        </w:rPr>
        <w:t>6</w:t>
      </w:r>
      <w:r w:rsidRPr="004F1B16">
        <w:rPr>
          <w:color w:val="000000"/>
          <w:sz w:val="28"/>
          <w:szCs w:val="28"/>
        </w:rPr>
        <w:t xml:space="preserve"> органов местного самоуправления города Оренбурга и функциональных (территориальных) органов Администрации города Оренбурга, а также </w:t>
      </w:r>
      <w:r w:rsidR="00367D44" w:rsidRPr="004F1B16">
        <w:rPr>
          <w:color w:val="000000"/>
          <w:sz w:val="28"/>
          <w:szCs w:val="28"/>
        </w:rPr>
        <w:t>25</w:t>
      </w:r>
      <w:r w:rsidRPr="004F1B16">
        <w:rPr>
          <w:color w:val="000000"/>
          <w:sz w:val="28"/>
          <w:szCs w:val="28"/>
        </w:rPr>
        <w:t xml:space="preserve"> орган</w:t>
      </w:r>
      <w:r w:rsidR="00367D44" w:rsidRPr="004F1B16">
        <w:rPr>
          <w:color w:val="000000"/>
          <w:sz w:val="28"/>
          <w:szCs w:val="28"/>
        </w:rPr>
        <w:t>ов</w:t>
      </w:r>
      <w:r w:rsidRPr="004F1B16">
        <w:rPr>
          <w:color w:val="000000"/>
          <w:sz w:val="28"/>
          <w:szCs w:val="28"/>
        </w:rPr>
        <w:t xml:space="preserve"> государственной власти РФ и</w:t>
      </w:r>
      <w:r w:rsidR="00367D44" w:rsidRPr="004F1B16">
        <w:rPr>
          <w:color w:val="000000"/>
          <w:sz w:val="28"/>
          <w:szCs w:val="28"/>
        </w:rPr>
        <w:t xml:space="preserve"> </w:t>
      </w:r>
      <w:r w:rsidRPr="004F1B16">
        <w:rPr>
          <w:color w:val="000000"/>
          <w:sz w:val="28"/>
          <w:szCs w:val="28"/>
        </w:rPr>
        <w:t xml:space="preserve">субъекта РФ. </w:t>
      </w:r>
    </w:p>
    <w:p w14:paraId="149A5338" w14:textId="77777777" w:rsidR="0067495F" w:rsidRPr="004F1B16" w:rsidRDefault="0067495F" w:rsidP="00E80545">
      <w:pPr>
        <w:autoSpaceDE w:val="0"/>
        <w:autoSpaceDN w:val="0"/>
        <w:adjustRightInd w:val="0"/>
        <w:ind w:firstLine="720"/>
        <w:contextualSpacing/>
        <w:jc w:val="both"/>
        <w:rPr>
          <w:color w:val="000000"/>
          <w:sz w:val="28"/>
          <w:szCs w:val="28"/>
        </w:rPr>
      </w:pPr>
      <w:r w:rsidRPr="004F1B16">
        <w:rPr>
          <w:color w:val="000000"/>
          <w:sz w:val="28"/>
          <w:szCs w:val="28"/>
        </w:rPr>
        <w:t>Объем исполнения главными администраторами доходо</w:t>
      </w:r>
      <w:r w:rsidR="005C2BA2" w:rsidRPr="004F1B16">
        <w:rPr>
          <w:color w:val="000000"/>
          <w:sz w:val="28"/>
          <w:szCs w:val="28"/>
        </w:rPr>
        <w:t>в бюджета города Оренбурга в 202</w:t>
      </w:r>
      <w:r w:rsidR="00D33A33" w:rsidRPr="004F1B16">
        <w:rPr>
          <w:color w:val="000000"/>
          <w:sz w:val="28"/>
          <w:szCs w:val="28"/>
        </w:rPr>
        <w:t>1</w:t>
      </w:r>
      <w:r w:rsidRPr="004F1B16">
        <w:rPr>
          <w:color w:val="000000"/>
          <w:sz w:val="28"/>
          <w:szCs w:val="28"/>
        </w:rPr>
        <w:t xml:space="preserve"> году, представлены в</w:t>
      </w:r>
      <w:r w:rsidR="00896E40" w:rsidRPr="004F1B16">
        <w:rPr>
          <w:color w:val="000000"/>
          <w:sz w:val="28"/>
          <w:szCs w:val="28"/>
        </w:rPr>
        <w:t xml:space="preserve"> следующей таблице.</w:t>
      </w:r>
    </w:p>
    <w:p w14:paraId="7F77494E" w14:textId="77777777" w:rsidR="0067495F" w:rsidRPr="004F1B16" w:rsidRDefault="0067495F" w:rsidP="0067495F">
      <w:pPr>
        <w:autoSpaceDE w:val="0"/>
        <w:autoSpaceDN w:val="0"/>
        <w:adjustRightInd w:val="0"/>
        <w:ind w:firstLine="720"/>
        <w:jc w:val="right"/>
        <w:rPr>
          <w:color w:val="000000"/>
          <w:sz w:val="20"/>
          <w:szCs w:val="20"/>
        </w:rPr>
      </w:pPr>
      <w:r w:rsidRPr="004F1B16">
        <w:rPr>
          <w:color w:val="000000"/>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gridCol w:w="1134"/>
      </w:tblGrid>
      <w:tr w:rsidR="0067495F" w:rsidRPr="004F1B16" w14:paraId="14248CBB" w14:textId="77777777" w:rsidTr="008C01B7">
        <w:trPr>
          <w:trHeight w:val="561"/>
        </w:trPr>
        <w:tc>
          <w:tcPr>
            <w:tcW w:w="7655" w:type="dxa"/>
            <w:shd w:val="clear" w:color="auto" w:fill="DBE5F1" w:themeFill="accent1" w:themeFillTint="33"/>
            <w:vAlign w:val="center"/>
            <w:hideMark/>
          </w:tcPr>
          <w:p w14:paraId="1E443DDC" w14:textId="77777777" w:rsidR="0067495F" w:rsidRPr="004F1B16" w:rsidRDefault="0067495F" w:rsidP="00A17710">
            <w:pPr>
              <w:jc w:val="center"/>
              <w:rPr>
                <w:color w:val="000000"/>
                <w:sz w:val="20"/>
                <w:szCs w:val="20"/>
              </w:rPr>
            </w:pPr>
            <w:r w:rsidRPr="004F1B16">
              <w:rPr>
                <w:color w:val="000000"/>
                <w:sz w:val="20"/>
                <w:szCs w:val="20"/>
              </w:rPr>
              <w:t xml:space="preserve">Наименование главного администратора доходов бюджета города Оренбурга </w:t>
            </w:r>
          </w:p>
        </w:tc>
        <w:tc>
          <w:tcPr>
            <w:tcW w:w="1417" w:type="dxa"/>
            <w:shd w:val="clear" w:color="auto" w:fill="DBE5F1" w:themeFill="accent1" w:themeFillTint="33"/>
            <w:vAlign w:val="center"/>
            <w:hideMark/>
          </w:tcPr>
          <w:p w14:paraId="3B05D29A" w14:textId="77777777" w:rsidR="0067495F" w:rsidRPr="004F1B16" w:rsidRDefault="0067495F" w:rsidP="00A17710">
            <w:pPr>
              <w:jc w:val="center"/>
              <w:rPr>
                <w:color w:val="000000"/>
                <w:sz w:val="20"/>
                <w:szCs w:val="20"/>
              </w:rPr>
            </w:pPr>
            <w:r w:rsidRPr="004F1B16">
              <w:rPr>
                <w:color w:val="000000"/>
                <w:sz w:val="20"/>
                <w:szCs w:val="20"/>
              </w:rPr>
              <w:t xml:space="preserve">Сумма </w:t>
            </w:r>
          </w:p>
          <w:p w14:paraId="696D21D4" w14:textId="77777777" w:rsidR="0067495F" w:rsidRPr="004F1B16" w:rsidRDefault="0067495F" w:rsidP="00A17710">
            <w:pPr>
              <w:jc w:val="center"/>
              <w:rPr>
                <w:color w:val="000000"/>
                <w:sz w:val="20"/>
                <w:szCs w:val="20"/>
              </w:rPr>
            </w:pPr>
            <w:r w:rsidRPr="004F1B16">
              <w:rPr>
                <w:color w:val="000000"/>
                <w:sz w:val="20"/>
                <w:szCs w:val="20"/>
              </w:rPr>
              <w:t>доходов</w:t>
            </w:r>
          </w:p>
        </w:tc>
        <w:tc>
          <w:tcPr>
            <w:tcW w:w="1134" w:type="dxa"/>
            <w:shd w:val="clear" w:color="auto" w:fill="DBE5F1" w:themeFill="accent1" w:themeFillTint="33"/>
            <w:vAlign w:val="center"/>
            <w:hideMark/>
          </w:tcPr>
          <w:p w14:paraId="1AB7B196" w14:textId="77777777" w:rsidR="0067495F" w:rsidRPr="004F1B16" w:rsidRDefault="0067495F" w:rsidP="00A17710">
            <w:pPr>
              <w:jc w:val="center"/>
              <w:rPr>
                <w:color w:val="000000"/>
                <w:sz w:val="20"/>
                <w:szCs w:val="20"/>
              </w:rPr>
            </w:pPr>
            <w:r w:rsidRPr="004F1B16">
              <w:rPr>
                <w:color w:val="000000"/>
                <w:sz w:val="20"/>
                <w:szCs w:val="20"/>
              </w:rPr>
              <w:t>Удельный вес, %</w:t>
            </w:r>
          </w:p>
        </w:tc>
      </w:tr>
      <w:tr w:rsidR="00250A8F" w:rsidRPr="004F1B16" w14:paraId="7D7DDD9D" w14:textId="77777777" w:rsidTr="00250A8F">
        <w:trPr>
          <w:trHeight w:val="312"/>
        </w:trPr>
        <w:tc>
          <w:tcPr>
            <w:tcW w:w="7655" w:type="dxa"/>
            <w:vAlign w:val="center"/>
          </w:tcPr>
          <w:p w14:paraId="59378F1D" w14:textId="77777777" w:rsidR="00250A8F" w:rsidRPr="004F1B16" w:rsidRDefault="00250A8F" w:rsidP="00A17710">
            <w:pPr>
              <w:rPr>
                <w:b/>
                <w:bCs/>
                <w:color w:val="000000"/>
                <w:sz w:val="20"/>
                <w:szCs w:val="20"/>
              </w:rPr>
            </w:pPr>
            <w:r w:rsidRPr="004F1B16">
              <w:rPr>
                <w:b/>
                <w:bCs/>
                <w:color w:val="000000"/>
                <w:sz w:val="20"/>
                <w:szCs w:val="20"/>
              </w:rPr>
              <w:t>Налоговые и неналоговые доходы, в т. ч.:</w:t>
            </w:r>
          </w:p>
        </w:tc>
        <w:tc>
          <w:tcPr>
            <w:tcW w:w="1417" w:type="dxa"/>
            <w:vAlign w:val="center"/>
          </w:tcPr>
          <w:p w14:paraId="437A39AE" w14:textId="77777777" w:rsidR="00250A8F" w:rsidRPr="004F1B16" w:rsidRDefault="00250A8F">
            <w:pPr>
              <w:jc w:val="right"/>
              <w:rPr>
                <w:b/>
                <w:bCs/>
                <w:color w:val="000000"/>
                <w:sz w:val="20"/>
                <w:szCs w:val="20"/>
              </w:rPr>
            </w:pPr>
            <w:r w:rsidRPr="004F1B16">
              <w:rPr>
                <w:b/>
                <w:bCs/>
                <w:color w:val="000000"/>
                <w:sz w:val="20"/>
                <w:szCs w:val="20"/>
              </w:rPr>
              <w:t>7 108 826,5</w:t>
            </w:r>
          </w:p>
        </w:tc>
        <w:tc>
          <w:tcPr>
            <w:tcW w:w="1134" w:type="dxa"/>
            <w:vAlign w:val="center"/>
          </w:tcPr>
          <w:p w14:paraId="4303A280" w14:textId="77777777" w:rsidR="00250A8F" w:rsidRPr="004F1B16" w:rsidRDefault="00250A8F">
            <w:pPr>
              <w:jc w:val="right"/>
              <w:rPr>
                <w:b/>
                <w:bCs/>
                <w:color w:val="000000"/>
                <w:sz w:val="20"/>
                <w:szCs w:val="20"/>
              </w:rPr>
            </w:pPr>
            <w:r w:rsidRPr="004F1B16">
              <w:rPr>
                <w:b/>
                <w:bCs/>
                <w:color w:val="000000"/>
                <w:sz w:val="20"/>
                <w:szCs w:val="20"/>
              </w:rPr>
              <w:t>100,0</w:t>
            </w:r>
          </w:p>
        </w:tc>
      </w:tr>
      <w:tr w:rsidR="00250A8F" w:rsidRPr="004F1B16" w14:paraId="253C825F" w14:textId="77777777" w:rsidTr="00250A8F">
        <w:trPr>
          <w:trHeight w:val="79"/>
        </w:trPr>
        <w:tc>
          <w:tcPr>
            <w:tcW w:w="7655" w:type="dxa"/>
            <w:vAlign w:val="center"/>
            <w:hideMark/>
          </w:tcPr>
          <w:p w14:paraId="60ABDD6C" w14:textId="77777777" w:rsidR="00250A8F" w:rsidRPr="004F1B16" w:rsidRDefault="00250A8F" w:rsidP="00A17710">
            <w:pPr>
              <w:rPr>
                <w:color w:val="000000"/>
                <w:sz w:val="20"/>
                <w:szCs w:val="20"/>
              </w:rPr>
            </w:pPr>
            <w:r w:rsidRPr="004F1B16">
              <w:rPr>
                <w:color w:val="000000"/>
                <w:sz w:val="20"/>
                <w:szCs w:val="20"/>
              </w:rPr>
              <w:t>УФНС России по Оренбургской области (182)</w:t>
            </w:r>
          </w:p>
        </w:tc>
        <w:tc>
          <w:tcPr>
            <w:tcW w:w="1417" w:type="dxa"/>
            <w:vAlign w:val="center"/>
          </w:tcPr>
          <w:p w14:paraId="3C5A6F25" w14:textId="77777777" w:rsidR="00250A8F" w:rsidRPr="004F1B16" w:rsidRDefault="00250A8F">
            <w:pPr>
              <w:jc w:val="right"/>
              <w:rPr>
                <w:color w:val="000000"/>
                <w:sz w:val="20"/>
                <w:szCs w:val="20"/>
              </w:rPr>
            </w:pPr>
            <w:r w:rsidRPr="004F1B16">
              <w:rPr>
                <w:color w:val="000000"/>
                <w:sz w:val="20"/>
                <w:szCs w:val="20"/>
              </w:rPr>
              <w:t>6 035 878,2</w:t>
            </w:r>
          </w:p>
        </w:tc>
        <w:tc>
          <w:tcPr>
            <w:tcW w:w="1134" w:type="dxa"/>
            <w:vAlign w:val="center"/>
          </w:tcPr>
          <w:p w14:paraId="7466C265" w14:textId="77777777" w:rsidR="00250A8F" w:rsidRPr="004F1B16" w:rsidRDefault="00250A8F">
            <w:pPr>
              <w:jc w:val="right"/>
              <w:rPr>
                <w:color w:val="000000"/>
                <w:sz w:val="20"/>
                <w:szCs w:val="20"/>
              </w:rPr>
            </w:pPr>
            <w:r w:rsidRPr="004F1B16">
              <w:rPr>
                <w:color w:val="000000"/>
                <w:sz w:val="20"/>
                <w:szCs w:val="20"/>
              </w:rPr>
              <w:t>84,91</w:t>
            </w:r>
          </w:p>
        </w:tc>
      </w:tr>
      <w:tr w:rsidR="00250A8F" w:rsidRPr="004F1B16" w14:paraId="49F3083C" w14:textId="77777777" w:rsidTr="00250A8F">
        <w:trPr>
          <w:trHeight w:val="100"/>
        </w:trPr>
        <w:tc>
          <w:tcPr>
            <w:tcW w:w="7655" w:type="dxa"/>
            <w:vAlign w:val="center"/>
            <w:hideMark/>
          </w:tcPr>
          <w:p w14:paraId="1D623CB9" w14:textId="77777777" w:rsidR="00250A8F" w:rsidRPr="004F1B16" w:rsidRDefault="00250A8F" w:rsidP="00A17710">
            <w:pPr>
              <w:rPr>
                <w:color w:val="000000"/>
                <w:sz w:val="20"/>
                <w:szCs w:val="20"/>
              </w:rPr>
            </w:pPr>
            <w:r w:rsidRPr="004F1B16">
              <w:rPr>
                <w:color w:val="000000"/>
                <w:sz w:val="20"/>
                <w:szCs w:val="20"/>
              </w:rPr>
              <w:t>Комитет по управлению имуществом г. Оренбурга (006)</w:t>
            </w:r>
          </w:p>
        </w:tc>
        <w:tc>
          <w:tcPr>
            <w:tcW w:w="1417" w:type="dxa"/>
            <w:vAlign w:val="center"/>
          </w:tcPr>
          <w:p w14:paraId="5CC04040" w14:textId="77777777" w:rsidR="00250A8F" w:rsidRPr="004F1B16" w:rsidRDefault="00250A8F">
            <w:pPr>
              <w:jc w:val="right"/>
              <w:rPr>
                <w:color w:val="000000"/>
                <w:sz w:val="20"/>
                <w:szCs w:val="20"/>
              </w:rPr>
            </w:pPr>
            <w:r w:rsidRPr="004F1B16">
              <w:rPr>
                <w:color w:val="000000"/>
                <w:sz w:val="20"/>
                <w:szCs w:val="20"/>
              </w:rPr>
              <w:t>441 259,8</w:t>
            </w:r>
          </w:p>
        </w:tc>
        <w:tc>
          <w:tcPr>
            <w:tcW w:w="1134" w:type="dxa"/>
            <w:vAlign w:val="center"/>
          </w:tcPr>
          <w:p w14:paraId="566DB62F" w14:textId="77777777" w:rsidR="00250A8F" w:rsidRPr="004F1B16" w:rsidRDefault="00250A8F">
            <w:pPr>
              <w:jc w:val="right"/>
              <w:rPr>
                <w:color w:val="000000"/>
                <w:sz w:val="20"/>
                <w:szCs w:val="20"/>
              </w:rPr>
            </w:pPr>
            <w:r w:rsidRPr="004F1B16">
              <w:rPr>
                <w:color w:val="000000"/>
                <w:sz w:val="20"/>
                <w:szCs w:val="20"/>
              </w:rPr>
              <w:t>6,21</w:t>
            </w:r>
          </w:p>
        </w:tc>
      </w:tr>
      <w:tr w:rsidR="00250A8F" w:rsidRPr="004F1B16" w14:paraId="5EC190EF" w14:textId="77777777" w:rsidTr="00250A8F">
        <w:trPr>
          <w:trHeight w:val="43"/>
        </w:trPr>
        <w:tc>
          <w:tcPr>
            <w:tcW w:w="7655" w:type="dxa"/>
            <w:vAlign w:val="center"/>
            <w:hideMark/>
          </w:tcPr>
          <w:p w14:paraId="0B8FB380" w14:textId="77777777" w:rsidR="00250A8F" w:rsidRPr="004F1B16" w:rsidRDefault="00250A8F" w:rsidP="00A17710">
            <w:pPr>
              <w:rPr>
                <w:color w:val="000000"/>
                <w:sz w:val="20"/>
                <w:szCs w:val="20"/>
              </w:rPr>
            </w:pPr>
            <w:r w:rsidRPr="004F1B16">
              <w:rPr>
                <w:color w:val="000000"/>
                <w:sz w:val="20"/>
                <w:szCs w:val="20"/>
              </w:rPr>
              <w:t>Департамент градостроительства и земельных отношений (041)</w:t>
            </w:r>
          </w:p>
        </w:tc>
        <w:tc>
          <w:tcPr>
            <w:tcW w:w="1417" w:type="dxa"/>
            <w:vAlign w:val="center"/>
          </w:tcPr>
          <w:p w14:paraId="22E5F6D7" w14:textId="77777777" w:rsidR="00250A8F" w:rsidRPr="004F1B16" w:rsidRDefault="00250A8F">
            <w:pPr>
              <w:jc w:val="right"/>
              <w:rPr>
                <w:color w:val="000000"/>
                <w:sz w:val="20"/>
                <w:szCs w:val="20"/>
              </w:rPr>
            </w:pPr>
            <w:r w:rsidRPr="004F1B16">
              <w:rPr>
                <w:color w:val="000000"/>
                <w:sz w:val="20"/>
                <w:szCs w:val="20"/>
              </w:rPr>
              <w:t>388 780,7</w:t>
            </w:r>
          </w:p>
        </w:tc>
        <w:tc>
          <w:tcPr>
            <w:tcW w:w="1134" w:type="dxa"/>
            <w:vAlign w:val="center"/>
          </w:tcPr>
          <w:p w14:paraId="6B3B5891" w14:textId="77777777" w:rsidR="00250A8F" w:rsidRPr="004F1B16" w:rsidRDefault="00250A8F">
            <w:pPr>
              <w:jc w:val="right"/>
              <w:rPr>
                <w:color w:val="000000"/>
                <w:sz w:val="20"/>
                <w:szCs w:val="20"/>
              </w:rPr>
            </w:pPr>
            <w:r w:rsidRPr="004F1B16">
              <w:rPr>
                <w:color w:val="000000"/>
                <w:sz w:val="20"/>
                <w:szCs w:val="20"/>
              </w:rPr>
              <w:t>5,47</w:t>
            </w:r>
          </w:p>
        </w:tc>
      </w:tr>
      <w:tr w:rsidR="00250A8F" w:rsidRPr="004F1B16" w14:paraId="1C0B65B8" w14:textId="77777777" w:rsidTr="00250A8F">
        <w:trPr>
          <w:trHeight w:val="43"/>
        </w:trPr>
        <w:tc>
          <w:tcPr>
            <w:tcW w:w="7655" w:type="dxa"/>
            <w:vAlign w:val="center"/>
          </w:tcPr>
          <w:p w14:paraId="42E20E25" w14:textId="77777777" w:rsidR="00250A8F" w:rsidRPr="004F1B16" w:rsidRDefault="00250A8F" w:rsidP="001644DB">
            <w:pPr>
              <w:rPr>
                <w:color w:val="000000"/>
                <w:sz w:val="20"/>
                <w:szCs w:val="20"/>
              </w:rPr>
            </w:pPr>
            <w:r w:rsidRPr="004F1B16">
              <w:rPr>
                <w:color w:val="000000"/>
                <w:sz w:val="20"/>
                <w:szCs w:val="20"/>
              </w:rPr>
              <w:t>Администрация города Оренбурга (001)</w:t>
            </w:r>
          </w:p>
        </w:tc>
        <w:tc>
          <w:tcPr>
            <w:tcW w:w="1417" w:type="dxa"/>
            <w:vAlign w:val="center"/>
          </w:tcPr>
          <w:p w14:paraId="75457BCD" w14:textId="77777777" w:rsidR="00250A8F" w:rsidRPr="004F1B16" w:rsidRDefault="00250A8F">
            <w:pPr>
              <w:jc w:val="right"/>
              <w:rPr>
                <w:color w:val="000000"/>
                <w:sz w:val="20"/>
                <w:szCs w:val="20"/>
              </w:rPr>
            </w:pPr>
            <w:r w:rsidRPr="004F1B16">
              <w:rPr>
                <w:color w:val="000000"/>
                <w:sz w:val="20"/>
                <w:szCs w:val="20"/>
              </w:rPr>
              <w:t>72 912,9</w:t>
            </w:r>
          </w:p>
        </w:tc>
        <w:tc>
          <w:tcPr>
            <w:tcW w:w="1134" w:type="dxa"/>
            <w:vAlign w:val="center"/>
          </w:tcPr>
          <w:p w14:paraId="05AB69ED" w14:textId="77777777" w:rsidR="00250A8F" w:rsidRPr="004F1B16" w:rsidRDefault="00250A8F">
            <w:pPr>
              <w:jc w:val="right"/>
              <w:rPr>
                <w:color w:val="000000"/>
                <w:sz w:val="20"/>
                <w:szCs w:val="20"/>
              </w:rPr>
            </w:pPr>
            <w:r w:rsidRPr="004F1B16">
              <w:rPr>
                <w:color w:val="000000"/>
                <w:sz w:val="20"/>
                <w:szCs w:val="20"/>
              </w:rPr>
              <w:t>1,03</w:t>
            </w:r>
          </w:p>
        </w:tc>
      </w:tr>
      <w:tr w:rsidR="00250A8F" w:rsidRPr="004F1B16" w14:paraId="64638A99" w14:textId="77777777" w:rsidTr="00250A8F">
        <w:trPr>
          <w:trHeight w:val="43"/>
        </w:trPr>
        <w:tc>
          <w:tcPr>
            <w:tcW w:w="7655" w:type="dxa"/>
            <w:vAlign w:val="center"/>
          </w:tcPr>
          <w:p w14:paraId="7C49F54B" w14:textId="77777777" w:rsidR="00250A8F" w:rsidRPr="004F1B16" w:rsidRDefault="00250A8F" w:rsidP="001644DB">
            <w:pPr>
              <w:rPr>
                <w:color w:val="000000"/>
                <w:sz w:val="20"/>
                <w:szCs w:val="20"/>
              </w:rPr>
            </w:pPr>
            <w:r w:rsidRPr="004F1B16">
              <w:rPr>
                <w:color w:val="000000"/>
                <w:sz w:val="20"/>
                <w:szCs w:val="20"/>
              </w:rPr>
              <w:t xml:space="preserve">Управление Федерального казначейства по Оренбургской области (100) </w:t>
            </w:r>
          </w:p>
        </w:tc>
        <w:tc>
          <w:tcPr>
            <w:tcW w:w="1417" w:type="dxa"/>
            <w:vAlign w:val="center"/>
          </w:tcPr>
          <w:p w14:paraId="3C5439F4" w14:textId="77777777" w:rsidR="00250A8F" w:rsidRPr="004F1B16" w:rsidRDefault="00250A8F">
            <w:pPr>
              <w:jc w:val="right"/>
              <w:rPr>
                <w:color w:val="000000"/>
                <w:sz w:val="20"/>
                <w:szCs w:val="20"/>
              </w:rPr>
            </w:pPr>
            <w:r w:rsidRPr="004F1B16">
              <w:rPr>
                <w:color w:val="000000"/>
                <w:sz w:val="20"/>
                <w:szCs w:val="20"/>
              </w:rPr>
              <w:t>54 583,5</w:t>
            </w:r>
          </w:p>
        </w:tc>
        <w:tc>
          <w:tcPr>
            <w:tcW w:w="1134" w:type="dxa"/>
            <w:vAlign w:val="center"/>
          </w:tcPr>
          <w:p w14:paraId="06401B4A" w14:textId="77777777" w:rsidR="00250A8F" w:rsidRPr="004F1B16" w:rsidRDefault="00250A8F">
            <w:pPr>
              <w:jc w:val="right"/>
              <w:rPr>
                <w:color w:val="000000"/>
                <w:sz w:val="20"/>
                <w:szCs w:val="20"/>
              </w:rPr>
            </w:pPr>
            <w:r w:rsidRPr="004F1B16">
              <w:rPr>
                <w:color w:val="000000"/>
                <w:sz w:val="20"/>
                <w:szCs w:val="20"/>
              </w:rPr>
              <w:t>0,77</w:t>
            </w:r>
          </w:p>
        </w:tc>
      </w:tr>
      <w:tr w:rsidR="00250A8F" w:rsidRPr="004F1B16" w14:paraId="0812CB1E" w14:textId="77777777" w:rsidTr="00250A8F">
        <w:trPr>
          <w:trHeight w:val="43"/>
        </w:trPr>
        <w:tc>
          <w:tcPr>
            <w:tcW w:w="7655" w:type="dxa"/>
            <w:vAlign w:val="center"/>
          </w:tcPr>
          <w:p w14:paraId="59C8E992" w14:textId="77777777" w:rsidR="00250A8F" w:rsidRPr="004F1B16" w:rsidRDefault="00250A8F" w:rsidP="001644DB">
            <w:pPr>
              <w:rPr>
                <w:color w:val="000000"/>
                <w:sz w:val="20"/>
                <w:szCs w:val="20"/>
              </w:rPr>
            </w:pPr>
            <w:r w:rsidRPr="004F1B16">
              <w:rPr>
                <w:color w:val="000000"/>
                <w:sz w:val="20"/>
                <w:szCs w:val="20"/>
              </w:rPr>
              <w:t>Управление Федеральной службы по надзору в сфере природопользования по Оренбургской области (048)</w:t>
            </w:r>
          </w:p>
        </w:tc>
        <w:tc>
          <w:tcPr>
            <w:tcW w:w="1417" w:type="dxa"/>
            <w:vAlign w:val="center"/>
          </w:tcPr>
          <w:p w14:paraId="0BB565A7" w14:textId="77777777" w:rsidR="00250A8F" w:rsidRPr="004F1B16" w:rsidRDefault="00250A8F">
            <w:pPr>
              <w:jc w:val="right"/>
              <w:rPr>
                <w:color w:val="000000"/>
                <w:sz w:val="20"/>
                <w:szCs w:val="20"/>
              </w:rPr>
            </w:pPr>
            <w:r w:rsidRPr="004F1B16">
              <w:rPr>
                <w:color w:val="000000"/>
                <w:sz w:val="20"/>
                <w:szCs w:val="20"/>
              </w:rPr>
              <w:t>39 392,4</w:t>
            </w:r>
          </w:p>
        </w:tc>
        <w:tc>
          <w:tcPr>
            <w:tcW w:w="1134" w:type="dxa"/>
            <w:vAlign w:val="center"/>
          </w:tcPr>
          <w:p w14:paraId="49096274" w14:textId="77777777" w:rsidR="00250A8F" w:rsidRPr="004F1B16" w:rsidRDefault="00250A8F">
            <w:pPr>
              <w:jc w:val="right"/>
              <w:rPr>
                <w:color w:val="000000"/>
                <w:sz w:val="20"/>
                <w:szCs w:val="20"/>
              </w:rPr>
            </w:pPr>
            <w:r w:rsidRPr="004F1B16">
              <w:rPr>
                <w:color w:val="000000"/>
                <w:sz w:val="20"/>
                <w:szCs w:val="20"/>
              </w:rPr>
              <w:t>0,55</w:t>
            </w:r>
          </w:p>
        </w:tc>
      </w:tr>
      <w:tr w:rsidR="00250A8F" w:rsidRPr="004F1B16" w14:paraId="4F93011C" w14:textId="77777777" w:rsidTr="00250A8F">
        <w:trPr>
          <w:trHeight w:val="160"/>
        </w:trPr>
        <w:tc>
          <w:tcPr>
            <w:tcW w:w="7655" w:type="dxa"/>
            <w:vAlign w:val="center"/>
          </w:tcPr>
          <w:p w14:paraId="5407029B" w14:textId="77777777" w:rsidR="00250A8F" w:rsidRPr="004F1B16" w:rsidRDefault="00250A8F" w:rsidP="001644DB">
            <w:pPr>
              <w:rPr>
                <w:color w:val="000000"/>
                <w:sz w:val="20"/>
                <w:szCs w:val="20"/>
              </w:rPr>
            </w:pPr>
            <w:r w:rsidRPr="004F1B16">
              <w:rPr>
                <w:color w:val="000000"/>
                <w:sz w:val="20"/>
                <w:szCs w:val="20"/>
              </w:rPr>
              <w:t xml:space="preserve">Управление жилищно-коммунального хозяйства (112) </w:t>
            </w:r>
          </w:p>
        </w:tc>
        <w:tc>
          <w:tcPr>
            <w:tcW w:w="1417" w:type="dxa"/>
            <w:vAlign w:val="center"/>
          </w:tcPr>
          <w:p w14:paraId="2BFBE3CE" w14:textId="77777777" w:rsidR="00250A8F" w:rsidRPr="004F1B16" w:rsidRDefault="00250A8F">
            <w:pPr>
              <w:jc w:val="right"/>
              <w:rPr>
                <w:color w:val="000000"/>
                <w:sz w:val="20"/>
                <w:szCs w:val="20"/>
              </w:rPr>
            </w:pPr>
            <w:r w:rsidRPr="004F1B16">
              <w:rPr>
                <w:color w:val="000000"/>
                <w:sz w:val="20"/>
                <w:szCs w:val="20"/>
              </w:rPr>
              <w:t>37 362,3</w:t>
            </w:r>
          </w:p>
        </w:tc>
        <w:tc>
          <w:tcPr>
            <w:tcW w:w="1134" w:type="dxa"/>
            <w:vAlign w:val="center"/>
          </w:tcPr>
          <w:p w14:paraId="795F1419" w14:textId="77777777" w:rsidR="00250A8F" w:rsidRPr="004F1B16" w:rsidRDefault="00250A8F">
            <w:pPr>
              <w:jc w:val="right"/>
              <w:rPr>
                <w:color w:val="000000"/>
                <w:sz w:val="20"/>
                <w:szCs w:val="20"/>
              </w:rPr>
            </w:pPr>
            <w:r w:rsidRPr="004F1B16">
              <w:rPr>
                <w:color w:val="000000"/>
                <w:sz w:val="20"/>
                <w:szCs w:val="20"/>
              </w:rPr>
              <w:t>0,53</w:t>
            </w:r>
          </w:p>
        </w:tc>
      </w:tr>
      <w:tr w:rsidR="00250A8F" w:rsidRPr="004F1B16" w14:paraId="69AC96FF" w14:textId="77777777" w:rsidTr="00103089">
        <w:trPr>
          <w:trHeight w:val="244"/>
        </w:trPr>
        <w:tc>
          <w:tcPr>
            <w:tcW w:w="7655" w:type="dxa"/>
            <w:vAlign w:val="center"/>
          </w:tcPr>
          <w:p w14:paraId="559E7D17" w14:textId="77777777" w:rsidR="00250A8F" w:rsidRPr="004F1B16" w:rsidRDefault="00250A8F" w:rsidP="00A17710">
            <w:pPr>
              <w:rPr>
                <w:color w:val="000000"/>
                <w:sz w:val="20"/>
                <w:szCs w:val="20"/>
              </w:rPr>
            </w:pPr>
            <w:r w:rsidRPr="004F1B16">
              <w:rPr>
                <w:color w:val="000000"/>
                <w:sz w:val="20"/>
                <w:szCs w:val="20"/>
              </w:rPr>
              <w:t>Комитет по обеспечению деятельности мировых судей Оренбургской области (820)</w:t>
            </w:r>
          </w:p>
        </w:tc>
        <w:tc>
          <w:tcPr>
            <w:tcW w:w="1417" w:type="dxa"/>
            <w:vAlign w:val="center"/>
          </w:tcPr>
          <w:p w14:paraId="3C31C71A" w14:textId="77777777" w:rsidR="00250A8F" w:rsidRPr="004F1B16" w:rsidRDefault="00250A8F">
            <w:pPr>
              <w:jc w:val="right"/>
              <w:rPr>
                <w:color w:val="000000"/>
                <w:sz w:val="20"/>
                <w:szCs w:val="20"/>
              </w:rPr>
            </w:pPr>
            <w:r w:rsidRPr="004F1B16">
              <w:rPr>
                <w:color w:val="000000"/>
                <w:sz w:val="20"/>
                <w:szCs w:val="20"/>
              </w:rPr>
              <w:t>16 884,5</w:t>
            </w:r>
          </w:p>
        </w:tc>
        <w:tc>
          <w:tcPr>
            <w:tcW w:w="1134" w:type="dxa"/>
            <w:vAlign w:val="center"/>
          </w:tcPr>
          <w:p w14:paraId="5CB011ED" w14:textId="77777777" w:rsidR="00250A8F" w:rsidRPr="004F1B16" w:rsidRDefault="00250A8F">
            <w:pPr>
              <w:jc w:val="right"/>
              <w:rPr>
                <w:color w:val="000000"/>
                <w:sz w:val="20"/>
                <w:szCs w:val="20"/>
              </w:rPr>
            </w:pPr>
            <w:r w:rsidRPr="004F1B16">
              <w:rPr>
                <w:color w:val="000000"/>
                <w:sz w:val="20"/>
                <w:szCs w:val="20"/>
              </w:rPr>
              <w:t>0,24</w:t>
            </w:r>
          </w:p>
        </w:tc>
      </w:tr>
      <w:tr w:rsidR="00250A8F" w:rsidRPr="004F1B16" w14:paraId="533FBF0B" w14:textId="77777777" w:rsidTr="00250A8F">
        <w:trPr>
          <w:trHeight w:val="169"/>
        </w:trPr>
        <w:tc>
          <w:tcPr>
            <w:tcW w:w="7655" w:type="dxa"/>
            <w:vAlign w:val="center"/>
          </w:tcPr>
          <w:p w14:paraId="1D29B60A" w14:textId="77777777" w:rsidR="00250A8F" w:rsidRPr="004F1B16" w:rsidRDefault="00250A8F" w:rsidP="001644DB">
            <w:pPr>
              <w:rPr>
                <w:color w:val="000000"/>
                <w:sz w:val="20"/>
                <w:szCs w:val="20"/>
              </w:rPr>
            </w:pPr>
            <w:r w:rsidRPr="004F1B16">
              <w:rPr>
                <w:color w:val="000000"/>
                <w:sz w:val="20"/>
                <w:szCs w:val="20"/>
              </w:rPr>
              <w:t>Управление строительства и дорожного хозяйства (111)</w:t>
            </w:r>
          </w:p>
        </w:tc>
        <w:tc>
          <w:tcPr>
            <w:tcW w:w="1417" w:type="dxa"/>
            <w:vAlign w:val="center"/>
          </w:tcPr>
          <w:p w14:paraId="64396BB5" w14:textId="77777777" w:rsidR="00250A8F" w:rsidRPr="004F1B16" w:rsidRDefault="00250A8F">
            <w:pPr>
              <w:jc w:val="right"/>
              <w:rPr>
                <w:color w:val="000000"/>
                <w:sz w:val="20"/>
                <w:szCs w:val="20"/>
              </w:rPr>
            </w:pPr>
            <w:r w:rsidRPr="004F1B16">
              <w:rPr>
                <w:color w:val="000000"/>
                <w:sz w:val="20"/>
                <w:szCs w:val="20"/>
              </w:rPr>
              <w:t>6 998,6</w:t>
            </w:r>
          </w:p>
        </w:tc>
        <w:tc>
          <w:tcPr>
            <w:tcW w:w="1134" w:type="dxa"/>
            <w:vAlign w:val="center"/>
          </w:tcPr>
          <w:p w14:paraId="09E5E2F0" w14:textId="77777777" w:rsidR="00250A8F" w:rsidRPr="004F1B16" w:rsidRDefault="00250A8F">
            <w:pPr>
              <w:jc w:val="right"/>
              <w:rPr>
                <w:color w:val="000000"/>
                <w:sz w:val="20"/>
                <w:szCs w:val="20"/>
              </w:rPr>
            </w:pPr>
            <w:r w:rsidRPr="004F1B16">
              <w:rPr>
                <w:color w:val="000000"/>
                <w:sz w:val="20"/>
                <w:szCs w:val="20"/>
              </w:rPr>
              <w:t>0,10</w:t>
            </w:r>
          </w:p>
        </w:tc>
      </w:tr>
      <w:tr w:rsidR="00250A8F" w:rsidRPr="004F1B16" w14:paraId="28A52AD0" w14:textId="77777777" w:rsidTr="00250A8F">
        <w:trPr>
          <w:trHeight w:val="202"/>
        </w:trPr>
        <w:tc>
          <w:tcPr>
            <w:tcW w:w="7655" w:type="dxa"/>
            <w:vAlign w:val="center"/>
          </w:tcPr>
          <w:p w14:paraId="4F90E921" w14:textId="77777777" w:rsidR="00250A8F" w:rsidRPr="004F1B16" w:rsidRDefault="00250A8F" w:rsidP="00250A8F">
            <w:pPr>
              <w:rPr>
                <w:color w:val="000000"/>
                <w:sz w:val="20"/>
                <w:szCs w:val="20"/>
              </w:rPr>
            </w:pPr>
            <w:r w:rsidRPr="004F1B16">
              <w:rPr>
                <w:color w:val="000000"/>
                <w:sz w:val="20"/>
                <w:szCs w:val="20"/>
              </w:rPr>
              <w:t>Администрация Северного округа города Оренбурга (008)</w:t>
            </w:r>
          </w:p>
        </w:tc>
        <w:tc>
          <w:tcPr>
            <w:tcW w:w="1417" w:type="dxa"/>
            <w:vAlign w:val="center"/>
          </w:tcPr>
          <w:p w14:paraId="054C728E" w14:textId="77777777" w:rsidR="00250A8F" w:rsidRPr="004F1B16" w:rsidRDefault="00250A8F">
            <w:pPr>
              <w:jc w:val="right"/>
              <w:rPr>
                <w:color w:val="000000"/>
                <w:sz w:val="20"/>
                <w:szCs w:val="20"/>
              </w:rPr>
            </w:pPr>
            <w:r w:rsidRPr="004F1B16">
              <w:rPr>
                <w:color w:val="000000"/>
                <w:sz w:val="20"/>
                <w:szCs w:val="20"/>
              </w:rPr>
              <w:t>4 799,9</w:t>
            </w:r>
          </w:p>
        </w:tc>
        <w:tc>
          <w:tcPr>
            <w:tcW w:w="1134" w:type="dxa"/>
            <w:vAlign w:val="center"/>
          </w:tcPr>
          <w:p w14:paraId="60D363B6" w14:textId="77777777" w:rsidR="00250A8F" w:rsidRPr="004F1B16" w:rsidRDefault="00250A8F">
            <w:pPr>
              <w:jc w:val="right"/>
              <w:rPr>
                <w:color w:val="000000"/>
                <w:sz w:val="20"/>
                <w:szCs w:val="20"/>
              </w:rPr>
            </w:pPr>
            <w:r w:rsidRPr="004F1B16">
              <w:rPr>
                <w:color w:val="000000"/>
                <w:sz w:val="20"/>
                <w:szCs w:val="20"/>
              </w:rPr>
              <w:t>0,07</w:t>
            </w:r>
          </w:p>
        </w:tc>
      </w:tr>
      <w:tr w:rsidR="00250A8F" w:rsidRPr="004F1B16" w14:paraId="68F79080" w14:textId="77777777" w:rsidTr="00250A8F">
        <w:trPr>
          <w:trHeight w:val="248"/>
        </w:trPr>
        <w:tc>
          <w:tcPr>
            <w:tcW w:w="7655" w:type="dxa"/>
            <w:vAlign w:val="center"/>
          </w:tcPr>
          <w:p w14:paraId="63684467" w14:textId="77777777" w:rsidR="00250A8F" w:rsidRPr="004F1B16" w:rsidRDefault="00250A8F" w:rsidP="00250A8F">
            <w:pPr>
              <w:rPr>
                <w:color w:val="000000"/>
                <w:sz w:val="20"/>
                <w:szCs w:val="20"/>
              </w:rPr>
            </w:pPr>
            <w:r w:rsidRPr="004F1B16">
              <w:rPr>
                <w:color w:val="000000"/>
                <w:sz w:val="20"/>
                <w:szCs w:val="20"/>
              </w:rPr>
              <w:t>Администрация Южного округа города Оренбурга (008)</w:t>
            </w:r>
          </w:p>
        </w:tc>
        <w:tc>
          <w:tcPr>
            <w:tcW w:w="1417" w:type="dxa"/>
            <w:vAlign w:val="center"/>
          </w:tcPr>
          <w:p w14:paraId="32151144" w14:textId="77777777" w:rsidR="00250A8F" w:rsidRPr="004F1B16" w:rsidRDefault="00250A8F">
            <w:pPr>
              <w:jc w:val="right"/>
              <w:rPr>
                <w:color w:val="000000"/>
                <w:sz w:val="20"/>
                <w:szCs w:val="20"/>
              </w:rPr>
            </w:pPr>
            <w:r w:rsidRPr="004F1B16">
              <w:rPr>
                <w:color w:val="000000"/>
                <w:sz w:val="20"/>
                <w:szCs w:val="20"/>
              </w:rPr>
              <w:t>2 608,8</w:t>
            </w:r>
          </w:p>
        </w:tc>
        <w:tc>
          <w:tcPr>
            <w:tcW w:w="1134" w:type="dxa"/>
            <w:vAlign w:val="center"/>
          </w:tcPr>
          <w:p w14:paraId="6D441C1E" w14:textId="77777777" w:rsidR="00250A8F" w:rsidRPr="004F1B16" w:rsidRDefault="00250A8F">
            <w:pPr>
              <w:jc w:val="right"/>
              <w:rPr>
                <w:color w:val="000000"/>
                <w:sz w:val="20"/>
                <w:szCs w:val="20"/>
              </w:rPr>
            </w:pPr>
            <w:r w:rsidRPr="004F1B16">
              <w:rPr>
                <w:color w:val="000000"/>
                <w:sz w:val="20"/>
                <w:szCs w:val="20"/>
              </w:rPr>
              <w:t>0,04</w:t>
            </w:r>
          </w:p>
        </w:tc>
      </w:tr>
      <w:tr w:rsidR="00250A8F" w:rsidRPr="004F1B16" w14:paraId="27998CAD" w14:textId="77777777" w:rsidTr="00250A8F">
        <w:trPr>
          <w:trHeight w:val="266"/>
        </w:trPr>
        <w:tc>
          <w:tcPr>
            <w:tcW w:w="7655" w:type="dxa"/>
            <w:vAlign w:val="center"/>
          </w:tcPr>
          <w:p w14:paraId="7C6F6406" w14:textId="77777777" w:rsidR="00250A8F" w:rsidRPr="004F1B16" w:rsidRDefault="00250A8F" w:rsidP="00A17710">
            <w:pPr>
              <w:rPr>
                <w:color w:val="000000"/>
                <w:sz w:val="20"/>
                <w:szCs w:val="20"/>
              </w:rPr>
            </w:pPr>
            <w:r w:rsidRPr="004F1B16">
              <w:rPr>
                <w:color w:val="000000"/>
                <w:sz w:val="20"/>
                <w:szCs w:val="20"/>
              </w:rPr>
              <w:t>Аппарат Губернатора и Правительства Оренбургской области (811)</w:t>
            </w:r>
          </w:p>
        </w:tc>
        <w:tc>
          <w:tcPr>
            <w:tcW w:w="1417" w:type="dxa"/>
            <w:vAlign w:val="center"/>
          </w:tcPr>
          <w:p w14:paraId="585D3F1A" w14:textId="77777777" w:rsidR="00250A8F" w:rsidRPr="004F1B16" w:rsidRDefault="00250A8F">
            <w:pPr>
              <w:jc w:val="right"/>
              <w:rPr>
                <w:color w:val="000000"/>
                <w:sz w:val="20"/>
                <w:szCs w:val="20"/>
              </w:rPr>
            </w:pPr>
            <w:r w:rsidRPr="004F1B16">
              <w:rPr>
                <w:color w:val="000000"/>
                <w:sz w:val="20"/>
                <w:szCs w:val="20"/>
              </w:rPr>
              <w:t>1 554,9</w:t>
            </w:r>
          </w:p>
        </w:tc>
        <w:tc>
          <w:tcPr>
            <w:tcW w:w="1134" w:type="dxa"/>
            <w:vAlign w:val="center"/>
          </w:tcPr>
          <w:p w14:paraId="0C4AAB47" w14:textId="77777777" w:rsidR="00250A8F" w:rsidRPr="004F1B16" w:rsidRDefault="00250A8F">
            <w:pPr>
              <w:jc w:val="right"/>
              <w:rPr>
                <w:color w:val="000000"/>
                <w:sz w:val="20"/>
                <w:szCs w:val="20"/>
              </w:rPr>
            </w:pPr>
            <w:r w:rsidRPr="004F1B16">
              <w:rPr>
                <w:color w:val="000000"/>
                <w:sz w:val="20"/>
                <w:szCs w:val="20"/>
              </w:rPr>
              <w:t>0,02</w:t>
            </w:r>
          </w:p>
        </w:tc>
      </w:tr>
      <w:tr w:rsidR="00250A8F" w:rsidRPr="004F1B16" w14:paraId="542F2B5C" w14:textId="77777777" w:rsidTr="00250A8F">
        <w:trPr>
          <w:trHeight w:val="369"/>
        </w:trPr>
        <w:tc>
          <w:tcPr>
            <w:tcW w:w="7655" w:type="dxa"/>
            <w:vAlign w:val="center"/>
            <w:hideMark/>
          </w:tcPr>
          <w:p w14:paraId="48B68012" w14:textId="77777777" w:rsidR="00250A8F" w:rsidRPr="004F1B16" w:rsidRDefault="00250A8F" w:rsidP="00223948">
            <w:pPr>
              <w:rPr>
                <w:color w:val="000000"/>
                <w:sz w:val="20"/>
                <w:szCs w:val="20"/>
              </w:rPr>
            </w:pPr>
            <w:r w:rsidRPr="004F1B16">
              <w:rPr>
                <w:color w:val="000000"/>
                <w:sz w:val="20"/>
                <w:szCs w:val="20"/>
              </w:rPr>
              <w:t>Управление Федеральной службы по ветеринарному и фитосанитарному надзору по Оренбургской области (081)</w:t>
            </w:r>
          </w:p>
        </w:tc>
        <w:tc>
          <w:tcPr>
            <w:tcW w:w="1417" w:type="dxa"/>
            <w:vAlign w:val="center"/>
          </w:tcPr>
          <w:p w14:paraId="1C5C075C" w14:textId="77777777" w:rsidR="00250A8F" w:rsidRPr="004F1B16" w:rsidRDefault="00250A8F">
            <w:pPr>
              <w:jc w:val="right"/>
              <w:rPr>
                <w:color w:val="000000"/>
                <w:sz w:val="20"/>
                <w:szCs w:val="20"/>
              </w:rPr>
            </w:pPr>
            <w:r w:rsidRPr="004F1B16">
              <w:rPr>
                <w:color w:val="000000"/>
                <w:sz w:val="20"/>
                <w:szCs w:val="20"/>
              </w:rPr>
              <w:t>1 200,1</w:t>
            </w:r>
          </w:p>
        </w:tc>
        <w:tc>
          <w:tcPr>
            <w:tcW w:w="1134" w:type="dxa"/>
            <w:vAlign w:val="center"/>
          </w:tcPr>
          <w:p w14:paraId="11931F94" w14:textId="77777777" w:rsidR="00250A8F" w:rsidRPr="004F1B16" w:rsidRDefault="00250A8F">
            <w:pPr>
              <w:jc w:val="right"/>
              <w:rPr>
                <w:color w:val="000000"/>
                <w:sz w:val="20"/>
                <w:szCs w:val="20"/>
              </w:rPr>
            </w:pPr>
            <w:r w:rsidRPr="004F1B16">
              <w:rPr>
                <w:color w:val="000000"/>
                <w:sz w:val="20"/>
                <w:szCs w:val="20"/>
              </w:rPr>
              <w:t>0,02</w:t>
            </w:r>
          </w:p>
        </w:tc>
      </w:tr>
      <w:tr w:rsidR="00250A8F" w:rsidRPr="004F1B16" w14:paraId="3ED5C35F" w14:textId="77777777" w:rsidTr="00250A8F">
        <w:trPr>
          <w:trHeight w:val="234"/>
        </w:trPr>
        <w:tc>
          <w:tcPr>
            <w:tcW w:w="7655" w:type="dxa"/>
            <w:vAlign w:val="center"/>
          </w:tcPr>
          <w:p w14:paraId="309F43E9" w14:textId="77777777" w:rsidR="00250A8F" w:rsidRPr="004F1B16" w:rsidRDefault="00250A8F" w:rsidP="00815DCA">
            <w:pPr>
              <w:rPr>
                <w:color w:val="000000"/>
                <w:sz w:val="20"/>
                <w:szCs w:val="20"/>
              </w:rPr>
            </w:pPr>
            <w:r w:rsidRPr="004F1B16">
              <w:rPr>
                <w:color w:val="000000"/>
                <w:sz w:val="20"/>
                <w:szCs w:val="20"/>
              </w:rPr>
              <w:t>Государственная жилищная инспекция по Оренбургской области (854)</w:t>
            </w:r>
          </w:p>
        </w:tc>
        <w:tc>
          <w:tcPr>
            <w:tcW w:w="1417" w:type="dxa"/>
            <w:vAlign w:val="center"/>
          </w:tcPr>
          <w:p w14:paraId="68FD132A" w14:textId="77777777" w:rsidR="00250A8F" w:rsidRPr="004F1B16" w:rsidRDefault="00250A8F">
            <w:pPr>
              <w:jc w:val="right"/>
              <w:rPr>
                <w:color w:val="000000"/>
                <w:sz w:val="20"/>
                <w:szCs w:val="20"/>
              </w:rPr>
            </w:pPr>
            <w:r w:rsidRPr="004F1B16">
              <w:rPr>
                <w:color w:val="000000"/>
                <w:sz w:val="20"/>
                <w:szCs w:val="20"/>
              </w:rPr>
              <w:t>998,4</w:t>
            </w:r>
          </w:p>
        </w:tc>
        <w:tc>
          <w:tcPr>
            <w:tcW w:w="1134" w:type="dxa"/>
            <w:vAlign w:val="center"/>
          </w:tcPr>
          <w:p w14:paraId="4FD52413" w14:textId="77777777" w:rsidR="00250A8F" w:rsidRPr="004F1B16" w:rsidRDefault="00250A8F">
            <w:pPr>
              <w:jc w:val="right"/>
              <w:rPr>
                <w:color w:val="000000"/>
                <w:sz w:val="20"/>
                <w:szCs w:val="20"/>
              </w:rPr>
            </w:pPr>
            <w:r w:rsidRPr="004F1B16">
              <w:rPr>
                <w:color w:val="000000"/>
                <w:sz w:val="20"/>
                <w:szCs w:val="20"/>
              </w:rPr>
              <w:t>0,01</w:t>
            </w:r>
          </w:p>
        </w:tc>
      </w:tr>
      <w:tr w:rsidR="00250A8F" w:rsidRPr="004F1B16" w14:paraId="4C4C2636" w14:textId="77777777" w:rsidTr="00250A8F">
        <w:trPr>
          <w:trHeight w:val="167"/>
        </w:trPr>
        <w:tc>
          <w:tcPr>
            <w:tcW w:w="7655" w:type="dxa"/>
            <w:vAlign w:val="center"/>
          </w:tcPr>
          <w:p w14:paraId="29B4DE84" w14:textId="77777777" w:rsidR="00250A8F" w:rsidRPr="004F1B16" w:rsidRDefault="00250A8F" w:rsidP="001644DB">
            <w:pPr>
              <w:rPr>
                <w:color w:val="000000"/>
                <w:sz w:val="20"/>
                <w:szCs w:val="20"/>
              </w:rPr>
            </w:pPr>
            <w:r w:rsidRPr="004F1B16">
              <w:rPr>
                <w:color w:val="000000"/>
                <w:sz w:val="20"/>
                <w:szCs w:val="20"/>
              </w:rPr>
              <w:t xml:space="preserve">Управление образования (039) </w:t>
            </w:r>
          </w:p>
        </w:tc>
        <w:tc>
          <w:tcPr>
            <w:tcW w:w="1417" w:type="dxa"/>
            <w:vAlign w:val="center"/>
          </w:tcPr>
          <w:p w14:paraId="1AC940FA" w14:textId="77777777" w:rsidR="00250A8F" w:rsidRPr="004F1B16" w:rsidRDefault="00250A8F">
            <w:pPr>
              <w:jc w:val="right"/>
              <w:rPr>
                <w:color w:val="000000"/>
                <w:sz w:val="20"/>
                <w:szCs w:val="20"/>
              </w:rPr>
            </w:pPr>
            <w:r w:rsidRPr="004F1B16">
              <w:rPr>
                <w:color w:val="000000"/>
                <w:sz w:val="20"/>
                <w:szCs w:val="20"/>
              </w:rPr>
              <w:t>714,1</w:t>
            </w:r>
          </w:p>
        </w:tc>
        <w:tc>
          <w:tcPr>
            <w:tcW w:w="1134" w:type="dxa"/>
            <w:vAlign w:val="center"/>
          </w:tcPr>
          <w:p w14:paraId="35CE7430" w14:textId="77777777" w:rsidR="00250A8F" w:rsidRPr="004F1B16" w:rsidRDefault="00250A8F">
            <w:pPr>
              <w:jc w:val="right"/>
              <w:rPr>
                <w:color w:val="000000"/>
                <w:sz w:val="20"/>
                <w:szCs w:val="20"/>
              </w:rPr>
            </w:pPr>
            <w:r w:rsidRPr="004F1B16">
              <w:rPr>
                <w:color w:val="000000"/>
                <w:sz w:val="20"/>
                <w:szCs w:val="20"/>
              </w:rPr>
              <w:t>0,01</w:t>
            </w:r>
          </w:p>
        </w:tc>
      </w:tr>
      <w:tr w:rsidR="00250A8F" w:rsidRPr="004F1B16" w14:paraId="23E6AD04" w14:textId="77777777" w:rsidTr="00250A8F">
        <w:trPr>
          <w:trHeight w:val="167"/>
        </w:trPr>
        <w:tc>
          <w:tcPr>
            <w:tcW w:w="7655" w:type="dxa"/>
            <w:vAlign w:val="center"/>
          </w:tcPr>
          <w:p w14:paraId="2062B81E" w14:textId="77777777" w:rsidR="00250A8F" w:rsidRPr="004F1B16" w:rsidRDefault="00250A8F" w:rsidP="00A17710">
            <w:pPr>
              <w:rPr>
                <w:color w:val="000000"/>
                <w:sz w:val="20"/>
                <w:szCs w:val="20"/>
              </w:rPr>
            </w:pPr>
            <w:r w:rsidRPr="004F1B16">
              <w:rPr>
                <w:color w:val="000000"/>
                <w:sz w:val="20"/>
                <w:szCs w:val="20"/>
              </w:rPr>
              <w:t>УМВД России по Оренбургской области, Межмуниципальное УМВД России «Оренбургское», Оренбургский линейный отдел МВД России на транспорте (188)</w:t>
            </w:r>
          </w:p>
        </w:tc>
        <w:tc>
          <w:tcPr>
            <w:tcW w:w="1417" w:type="dxa"/>
            <w:vAlign w:val="center"/>
          </w:tcPr>
          <w:p w14:paraId="063E09DB" w14:textId="77777777" w:rsidR="00250A8F" w:rsidRPr="004F1B16" w:rsidRDefault="00250A8F">
            <w:pPr>
              <w:jc w:val="right"/>
              <w:rPr>
                <w:color w:val="000000"/>
                <w:sz w:val="20"/>
                <w:szCs w:val="20"/>
              </w:rPr>
            </w:pPr>
            <w:r w:rsidRPr="004F1B16">
              <w:rPr>
                <w:color w:val="000000"/>
                <w:sz w:val="20"/>
                <w:szCs w:val="20"/>
              </w:rPr>
              <w:t>600,5</w:t>
            </w:r>
          </w:p>
        </w:tc>
        <w:tc>
          <w:tcPr>
            <w:tcW w:w="1134" w:type="dxa"/>
            <w:vAlign w:val="center"/>
          </w:tcPr>
          <w:p w14:paraId="150CB774" w14:textId="77777777" w:rsidR="00250A8F" w:rsidRPr="004F1B16" w:rsidRDefault="00250A8F">
            <w:pPr>
              <w:jc w:val="right"/>
              <w:rPr>
                <w:color w:val="000000"/>
                <w:sz w:val="20"/>
                <w:szCs w:val="20"/>
              </w:rPr>
            </w:pPr>
            <w:r w:rsidRPr="004F1B16">
              <w:rPr>
                <w:color w:val="000000"/>
                <w:sz w:val="20"/>
                <w:szCs w:val="20"/>
              </w:rPr>
              <w:t>0,01</w:t>
            </w:r>
          </w:p>
        </w:tc>
      </w:tr>
      <w:tr w:rsidR="00250A8F" w:rsidRPr="004F1B16" w14:paraId="369ECA9D" w14:textId="77777777" w:rsidTr="00250A8F">
        <w:trPr>
          <w:trHeight w:val="43"/>
        </w:trPr>
        <w:tc>
          <w:tcPr>
            <w:tcW w:w="7655" w:type="dxa"/>
            <w:vAlign w:val="center"/>
          </w:tcPr>
          <w:p w14:paraId="63883E0E" w14:textId="77777777" w:rsidR="00250A8F" w:rsidRPr="004F1B16" w:rsidRDefault="00250A8F" w:rsidP="00A17710">
            <w:pPr>
              <w:rPr>
                <w:color w:val="000000"/>
                <w:sz w:val="20"/>
                <w:szCs w:val="20"/>
              </w:rPr>
            </w:pPr>
            <w:r w:rsidRPr="004F1B16">
              <w:rPr>
                <w:color w:val="000000"/>
                <w:sz w:val="20"/>
                <w:szCs w:val="20"/>
              </w:rPr>
              <w:t>Министерство образования Оренбургской области (871)</w:t>
            </w:r>
          </w:p>
        </w:tc>
        <w:tc>
          <w:tcPr>
            <w:tcW w:w="1417" w:type="dxa"/>
            <w:vAlign w:val="center"/>
          </w:tcPr>
          <w:p w14:paraId="7CC1837D" w14:textId="77777777" w:rsidR="00250A8F" w:rsidRPr="004F1B16" w:rsidRDefault="00250A8F">
            <w:pPr>
              <w:jc w:val="right"/>
              <w:rPr>
                <w:color w:val="000000"/>
                <w:sz w:val="20"/>
                <w:szCs w:val="20"/>
              </w:rPr>
            </w:pPr>
            <w:r w:rsidRPr="004F1B16">
              <w:rPr>
                <w:color w:val="000000"/>
                <w:sz w:val="20"/>
                <w:szCs w:val="20"/>
              </w:rPr>
              <w:t>590,0</w:t>
            </w:r>
          </w:p>
        </w:tc>
        <w:tc>
          <w:tcPr>
            <w:tcW w:w="1134" w:type="dxa"/>
            <w:vAlign w:val="center"/>
          </w:tcPr>
          <w:p w14:paraId="26DE3B89" w14:textId="77777777" w:rsidR="00250A8F" w:rsidRPr="004F1B16" w:rsidRDefault="00250A8F">
            <w:pPr>
              <w:jc w:val="right"/>
              <w:rPr>
                <w:color w:val="000000"/>
                <w:sz w:val="20"/>
                <w:szCs w:val="20"/>
              </w:rPr>
            </w:pPr>
            <w:r w:rsidRPr="004F1B16">
              <w:rPr>
                <w:color w:val="000000"/>
                <w:sz w:val="20"/>
                <w:szCs w:val="20"/>
              </w:rPr>
              <w:t>0,01</w:t>
            </w:r>
          </w:p>
        </w:tc>
      </w:tr>
      <w:tr w:rsidR="00250A8F" w:rsidRPr="004F1B16" w14:paraId="0D28148A" w14:textId="77777777" w:rsidTr="00250A8F">
        <w:trPr>
          <w:trHeight w:val="84"/>
        </w:trPr>
        <w:tc>
          <w:tcPr>
            <w:tcW w:w="7655" w:type="dxa"/>
            <w:vAlign w:val="center"/>
            <w:hideMark/>
          </w:tcPr>
          <w:p w14:paraId="04CFCCB2" w14:textId="77777777" w:rsidR="00250A8F" w:rsidRPr="004F1B16" w:rsidRDefault="00250A8F" w:rsidP="00A17710">
            <w:pPr>
              <w:rPr>
                <w:color w:val="000000"/>
                <w:sz w:val="20"/>
                <w:szCs w:val="20"/>
              </w:rPr>
            </w:pPr>
            <w:r w:rsidRPr="004F1B16">
              <w:rPr>
                <w:color w:val="000000"/>
                <w:sz w:val="20"/>
                <w:szCs w:val="20"/>
              </w:rPr>
              <w:t>Прочие администраторы налоговых и неналоговых доходов</w:t>
            </w:r>
          </w:p>
        </w:tc>
        <w:tc>
          <w:tcPr>
            <w:tcW w:w="1417" w:type="dxa"/>
            <w:vAlign w:val="center"/>
          </w:tcPr>
          <w:p w14:paraId="32EC6C1B" w14:textId="77777777" w:rsidR="00250A8F" w:rsidRPr="004F1B16" w:rsidRDefault="00250A8F">
            <w:pPr>
              <w:jc w:val="right"/>
              <w:rPr>
                <w:color w:val="000000"/>
                <w:sz w:val="20"/>
                <w:szCs w:val="20"/>
              </w:rPr>
            </w:pPr>
            <w:r w:rsidRPr="004F1B16">
              <w:rPr>
                <w:color w:val="000000"/>
                <w:sz w:val="20"/>
                <w:szCs w:val="20"/>
              </w:rPr>
              <w:t>1 706,9</w:t>
            </w:r>
          </w:p>
        </w:tc>
        <w:tc>
          <w:tcPr>
            <w:tcW w:w="1134" w:type="dxa"/>
            <w:vAlign w:val="center"/>
          </w:tcPr>
          <w:p w14:paraId="32FC1E6D" w14:textId="77777777" w:rsidR="00250A8F" w:rsidRPr="004F1B16" w:rsidRDefault="00250A8F">
            <w:pPr>
              <w:jc w:val="right"/>
              <w:rPr>
                <w:color w:val="000000"/>
                <w:sz w:val="20"/>
                <w:szCs w:val="20"/>
              </w:rPr>
            </w:pPr>
            <w:r w:rsidRPr="004F1B16">
              <w:rPr>
                <w:color w:val="000000"/>
                <w:sz w:val="20"/>
                <w:szCs w:val="20"/>
              </w:rPr>
              <w:t>0,02</w:t>
            </w:r>
          </w:p>
        </w:tc>
      </w:tr>
      <w:tr w:rsidR="00250A8F" w:rsidRPr="004F1B16" w14:paraId="1523C6B6" w14:textId="77777777" w:rsidTr="00250A8F">
        <w:trPr>
          <w:trHeight w:val="165"/>
        </w:trPr>
        <w:tc>
          <w:tcPr>
            <w:tcW w:w="7655" w:type="dxa"/>
            <w:vAlign w:val="center"/>
          </w:tcPr>
          <w:p w14:paraId="55A8BCE9" w14:textId="77777777" w:rsidR="00250A8F" w:rsidRPr="004F1B16" w:rsidRDefault="00250A8F" w:rsidP="00A17710">
            <w:pPr>
              <w:rPr>
                <w:b/>
                <w:bCs/>
                <w:color w:val="000000"/>
                <w:sz w:val="20"/>
                <w:szCs w:val="20"/>
              </w:rPr>
            </w:pPr>
            <w:r w:rsidRPr="004F1B16">
              <w:rPr>
                <w:b/>
                <w:bCs/>
                <w:color w:val="000000"/>
                <w:sz w:val="20"/>
                <w:szCs w:val="20"/>
              </w:rPr>
              <w:lastRenderedPageBreak/>
              <w:t>Безвозмездные поступления, в т.ч.:</w:t>
            </w:r>
          </w:p>
        </w:tc>
        <w:tc>
          <w:tcPr>
            <w:tcW w:w="1417" w:type="dxa"/>
            <w:vAlign w:val="center"/>
          </w:tcPr>
          <w:p w14:paraId="45641B20" w14:textId="77777777" w:rsidR="00250A8F" w:rsidRPr="004F1B16" w:rsidRDefault="00250A8F">
            <w:pPr>
              <w:jc w:val="right"/>
              <w:rPr>
                <w:b/>
                <w:bCs/>
                <w:color w:val="000000"/>
                <w:sz w:val="20"/>
                <w:szCs w:val="20"/>
              </w:rPr>
            </w:pPr>
            <w:r w:rsidRPr="004F1B16">
              <w:rPr>
                <w:b/>
                <w:bCs/>
                <w:color w:val="000000"/>
                <w:sz w:val="20"/>
                <w:szCs w:val="20"/>
              </w:rPr>
              <w:t>11 122 155,0</w:t>
            </w:r>
          </w:p>
        </w:tc>
        <w:tc>
          <w:tcPr>
            <w:tcW w:w="1134" w:type="dxa"/>
            <w:vAlign w:val="center"/>
          </w:tcPr>
          <w:p w14:paraId="2C71645B" w14:textId="77777777" w:rsidR="00250A8F" w:rsidRPr="004F1B16" w:rsidRDefault="00250A8F">
            <w:pPr>
              <w:jc w:val="right"/>
              <w:rPr>
                <w:b/>
                <w:color w:val="000000"/>
                <w:sz w:val="20"/>
                <w:szCs w:val="20"/>
              </w:rPr>
            </w:pPr>
            <w:r w:rsidRPr="004F1B16">
              <w:rPr>
                <w:b/>
                <w:color w:val="000000"/>
                <w:sz w:val="20"/>
                <w:szCs w:val="20"/>
              </w:rPr>
              <w:t>100,00</w:t>
            </w:r>
          </w:p>
        </w:tc>
      </w:tr>
      <w:tr w:rsidR="00250A8F" w:rsidRPr="004F1B16" w14:paraId="65EBFA49" w14:textId="77777777" w:rsidTr="00250A8F">
        <w:trPr>
          <w:trHeight w:val="150"/>
        </w:trPr>
        <w:tc>
          <w:tcPr>
            <w:tcW w:w="7655" w:type="dxa"/>
            <w:vAlign w:val="center"/>
          </w:tcPr>
          <w:p w14:paraId="188AEAD1" w14:textId="77777777" w:rsidR="00250A8F" w:rsidRPr="004F1B16" w:rsidRDefault="00250A8F" w:rsidP="00A17710">
            <w:pPr>
              <w:rPr>
                <w:color w:val="000000"/>
                <w:sz w:val="20"/>
                <w:szCs w:val="20"/>
              </w:rPr>
            </w:pPr>
            <w:r w:rsidRPr="004F1B16">
              <w:rPr>
                <w:color w:val="000000"/>
                <w:sz w:val="20"/>
                <w:szCs w:val="20"/>
              </w:rPr>
              <w:t xml:space="preserve">Управление образования (039) </w:t>
            </w:r>
          </w:p>
        </w:tc>
        <w:tc>
          <w:tcPr>
            <w:tcW w:w="1417" w:type="dxa"/>
            <w:vAlign w:val="center"/>
          </w:tcPr>
          <w:p w14:paraId="245F1E55" w14:textId="77777777" w:rsidR="00250A8F" w:rsidRPr="004F1B16" w:rsidRDefault="00250A8F">
            <w:pPr>
              <w:jc w:val="right"/>
              <w:rPr>
                <w:color w:val="000000"/>
                <w:sz w:val="20"/>
                <w:szCs w:val="20"/>
              </w:rPr>
            </w:pPr>
            <w:r w:rsidRPr="004F1B16">
              <w:rPr>
                <w:color w:val="000000"/>
                <w:sz w:val="20"/>
                <w:szCs w:val="20"/>
              </w:rPr>
              <w:t>4 783 799,4</w:t>
            </w:r>
          </w:p>
        </w:tc>
        <w:tc>
          <w:tcPr>
            <w:tcW w:w="1134" w:type="dxa"/>
            <w:vAlign w:val="center"/>
          </w:tcPr>
          <w:p w14:paraId="701B6483" w14:textId="77777777" w:rsidR="00250A8F" w:rsidRPr="004F1B16" w:rsidRDefault="00250A8F">
            <w:pPr>
              <w:jc w:val="right"/>
              <w:rPr>
                <w:color w:val="000000"/>
                <w:sz w:val="20"/>
                <w:szCs w:val="20"/>
              </w:rPr>
            </w:pPr>
            <w:r w:rsidRPr="004F1B16">
              <w:rPr>
                <w:color w:val="000000"/>
                <w:sz w:val="20"/>
                <w:szCs w:val="20"/>
              </w:rPr>
              <w:t>43,01</w:t>
            </w:r>
          </w:p>
        </w:tc>
      </w:tr>
      <w:tr w:rsidR="00250A8F" w:rsidRPr="004F1B16" w14:paraId="7DBB70C4" w14:textId="77777777" w:rsidTr="00250A8F">
        <w:trPr>
          <w:trHeight w:val="235"/>
        </w:trPr>
        <w:tc>
          <w:tcPr>
            <w:tcW w:w="7655" w:type="dxa"/>
            <w:vAlign w:val="center"/>
          </w:tcPr>
          <w:p w14:paraId="28EDB6BC" w14:textId="77777777" w:rsidR="00250A8F" w:rsidRPr="004F1B16" w:rsidRDefault="00250A8F" w:rsidP="00A17710">
            <w:pPr>
              <w:rPr>
                <w:color w:val="000000"/>
                <w:sz w:val="20"/>
                <w:szCs w:val="20"/>
              </w:rPr>
            </w:pPr>
            <w:r w:rsidRPr="004F1B16">
              <w:rPr>
                <w:color w:val="000000"/>
                <w:sz w:val="20"/>
                <w:szCs w:val="20"/>
              </w:rPr>
              <w:t>Управление строительства и дорожного хозяйства (111)</w:t>
            </w:r>
          </w:p>
        </w:tc>
        <w:tc>
          <w:tcPr>
            <w:tcW w:w="1417" w:type="dxa"/>
            <w:vAlign w:val="center"/>
          </w:tcPr>
          <w:p w14:paraId="42881992" w14:textId="77777777" w:rsidR="00250A8F" w:rsidRPr="004F1B16" w:rsidRDefault="00250A8F">
            <w:pPr>
              <w:jc w:val="right"/>
              <w:rPr>
                <w:color w:val="000000"/>
                <w:sz w:val="20"/>
                <w:szCs w:val="20"/>
              </w:rPr>
            </w:pPr>
            <w:r w:rsidRPr="004F1B16">
              <w:rPr>
                <w:color w:val="000000"/>
                <w:sz w:val="20"/>
                <w:szCs w:val="20"/>
              </w:rPr>
              <w:t>2 672 746,0</w:t>
            </w:r>
          </w:p>
        </w:tc>
        <w:tc>
          <w:tcPr>
            <w:tcW w:w="1134" w:type="dxa"/>
            <w:vAlign w:val="center"/>
          </w:tcPr>
          <w:p w14:paraId="7A49D69E" w14:textId="77777777" w:rsidR="00250A8F" w:rsidRPr="004F1B16" w:rsidRDefault="00250A8F">
            <w:pPr>
              <w:jc w:val="right"/>
              <w:rPr>
                <w:color w:val="000000"/>
                <w:sz w:val="20"/>
                <w:szCs w:val="20"/>
              </w:rPr>
            </w:pPr>
            <w:r w:rsidRPr="004F1B16">
              <w:rPr>
                <w:color w:val="000000"/>
                <w:sz w:val="20"/>
                <w:szCs w:val="20"/>
              </w:rPr>
              <w:t>24,03</w:t>
            </w:r>
          </w:p>
        </w:tc>
      </w:tr>
      <w:tr w:rsidR="00250A8F" w:rsidRPr="004F1B16" w14:paraId="168293EE" w14:textId="77777777" w:rsidTr="00250A8F">
        <w:trPr>
          <w:trHeight w:val="158"/>
        </w:trPr>
        <w:tc>
          <w:tcPr>
            <w:tcW w:w="7655" w:type="dxa"/>
            <w:vAlign w:val="center"/>
          </w:tcPr>
          <w:p w14:paraId="1AE21BB2" w14:textId="77777777" w:rsidR="00250A8F" w:rsidRPr="004F1B16" w:rsidRDefault="00250A8F" w:rsidP="001644DB">
            <w:pPr>
              <w:rPr>
                <w:color w:val="000000"/>
                <w:sz w:val="20"/>
                <w:szCs w:val="20"/>
              </w:rPr>
            </w:pPr>
            <w:r w:rsidRPr="004F1B16">
              <w:rPr>
                <w:color w:val="000000"/>
                <w:sz w:val="20"/>
                <w:szCs w:val="20"/>
              </w:rPr>
              <w:t>Комитет по управлению имуществом г. Оренбурга (006)</w:t>
            </w:r>
          </w:p>
        </w:tc>
        <w:tc>
          <w:tcPr>
            <w:tcW w:w="1417" w:type="dxa"/>
            <w:vAlign w:val="center"/>
          </w:tcPr>
          <w:p w14:paraId="6F4D4551" w14:textId="77777777" w:rsidR="00250A8F" w:rsidRPr="004F1B16" w:rsidRDefault="00250A8F">
            <w:pPr>
              <w:jc w:val="right"/>
              <w:rPr>
                <w:color w:val="000000"/>
                <w:sz w:val="20"/>
                <w:szCs w:val="20"/>
              </w:rPr>
            </w:pPr>
            <w:r w:rsidRPr="004F1B16">
              <w:rPr>
                <w:color w:val="000000"/>
                <w:sz w:val="20"/>
                <w:szCs w:val="20"/>
              </w:rPr>
              <w:t>1 893 964,1</w:t>
            </w:r>
          </w:p>
        </w:tc>
        <w:tc>
          <w:tcPr>
            <w:tcW w:w="1134" w:type="dxa"/>
            <w:vAlign w:val="center"/>
          </w:tcPr>
          <w:p w14:paraId="02692379" w14:textId="77777777" w:rsidR="00250A8F" w:rsidRPr="004F1B16" w:rsidRDefault="00250A8F">
            <w:pPr>
              <w:jc w:val="right"/>
              <w:rPr>
                <w:color w:val="000000"/>
                <w:sz w:val="20"/>
                <w:szCs w:val="20"/>
              </w:rPr>
            </w:pPr>
            <w:r w:rsidRPr="004F1B16">
              <w:rPr>
                <w:color w:val="000000"/>
                <w:sz w:val="20"/>
                <w:szCs w:val="20"/>
              </w:rPr>
              <w:t>17,03</w:t>
            </w:r>
          </w:p>
        </w:tc>
      </w:tr>
      <w:tr w:rsidR="00250A8F" w:rsidRPr="004F1B16" w14:paraId="0A0EBBA8" w14:textId="77777777" w:rsidTr="00250A8F">
        <w:trPr>
          <w:trHeight w:val="158"/>
        </w:trPr>
        <w:tc>
          <w:tcPr>
            <w:tcW w:w="7655" w:type="dxa"/>
            <w:vAlign w:val="center"/>
          </w:tcPr>
          <w:p w14:paraId="2A71C311" w14:textId="77777777" w:rsidR="00250A8F" w:rsidRPr="004F1B16" w:rsidRDefault="00250A8F" w:rsidP="00A17710">
            <w:pPr>
              <w:rPr>
                <w:color w:val="000000"/>
                <w:sz w:val="20"/>
                <w:szCs w:val="20"/>
              </w:rPr>
            </w:pPr>
            <w:r w:rsidRPr="004F1B16">
              <w:rPr>
                <w:color w:val="000000"/>
                <w:sz w:val="20"/>
                <w:szCs w:val="20"/>
              </w:rPr>
              <w:t>Финансовое управление (007)</w:t>
            </w:r>
          </w:p>
        </w:tc>
        <w:tc>
          <w:tcPr>
            <w:tcW w:w="1417" w:type="dxa"/>
            <w:vAlign w:val="center"/>
          </w:tcPr>
          <w:p w14:paraId="69553718" w14:textId="77777777" w:rsidR="00250A8F" w:rsidRPr="004F1B16" w:rsidRDefault="00250A8F">
            <w:pPr>
              <w:jc w:val="right"/>
              <w:rPr>
                <w:color w:val="000000"/>
                <w:sz w:val="20"/>
                <w:szCs w:val="20"/>
              </w:rPr>
            </w:pPr>
            <w:r w:rsidRPr="004F1B16">
              <w:rPr>
                <w:color w:val="000000"/>
                <w:sz w:val="20"/>
                <w:szCs w:val="20"/>
              </w:rPr>
              <w:t>967 694,2</w:t>
            </w:r>
          </w:p>
        </w:tc>
        <w:tc>
          <w:tcPr>
            <w:tcW w:w="1134" w:type="dxa"/>
            <w:vAlign w:val="center"/>
          </w:tcPr>
          <w:p w14:paraId="052F7E58" w14:textId="77777777" w:rsidR="00250A8F" w:rsidRPr="004F1B16" w:rsidRDefault="00250A8F">
            <w:pPr>
              <w:jc w:val="right"/>
              <w:rPr>
                <w:color w:val="000000"/>
                <w:sz w:val="20"/>
                <w:szCs w:val="20"/>
              </w:rPr>
            </w:pPr>
            <w:r w:rsidRPr="004F1B16">
              <w:rPr>
                <w:color w:val="000000"/>
                <w:sz w:val="20"/>
                <w:szCs w:val="20"/>
              </w:rPr>
              <w:t>8,70</w:t>
            </w:r>
          </w:p>
        </w:tc>
      </w:tr>
      <w:tr w:rsidR="00250A8F" w:rsidRPr="004F1B16" w14:paraId="1E65F170" w14:textId="77777777" w:rsidTr="00250A8F">
        <w:trPr>
          <w:trHeight w:val="222"/>
        </w:trPr>
        <w:tc>
          <w:tcPr>
            <w:tcW w:w="7655" w:type="dxa"/>
            <w:vAlign w:val="center"/>
          </w:tcPr>
          <w:p w14:paraId="7241CCA8" w14:textId="77777777" w:rsidR="00250A8F" w:rsidRPr="004F1B16" w:rsidRDefault="00250A8F" w:rsidP="001644DB">
            <w:pPr>
              <w:rPr>
                <w:color w:val="000000"/>
                <w:sz w:val="20"/>
                <w:szCs w:val="20"/>
              </w:rPr>
            </w:pPr>
            <w:r w:rsidRPr="004F1B16">
              <w:rPr>
                <w:color w:val="000000"/>
                <w:sz w:val="20"/>
                <w:szCs w:val="20"/>
              </w:rPr>
              <w:t>Администрация города Оренбурга (001)</w:t>
            </w:r>
          </w:p>
        </w:tc>
        <w:tc>
          <w:tcPr>
            <w:tcW w:w="1417" w:type="dxa"/>
            <w:vAlign w:val="center"/>
          </w:tcPr>
          <w:p w14:paraId="615544D0" w14:textId="77777777" w:rsidR="00250A8F" w:rsidRPr="004F1B16" w:rsidRDefault="00250A8F">
            <w:pPr>
              <w:jc w:val="right"/>
              <w:rPr>
                <w:color w:val="000000"/>
                <w:sz w:val="20"/>
                <w:szCs w:val="20"/>
              </w:rPr>
            </w:pPr>
            <w:r w:rsidRPr="004F1B16">
              <w:rPr>
                <w:color w:val="000000"/>
                <w:sz w:val="20"/>
                <w:szCs w:val="20"/>
              </w:rPr>
              <w:t>378 267,5</w:t>
            </w:r>
          </w:p>
        </w:tc>
        <w:tc>
          <w:tcPr>
            <w:tcW w:w="1134" w:type="dxa"/>
            <w:vAlign w:val="center"/>
          </w:tcPr>
          <w:p w14:paraId="1F3DBC1A" w14:textId="77777777" w:rsidR="00250A8F" w:rsidRPr="004F1B16" w:rsidRDefault="00250A8F">
            <w:pPr>
              <w:jc w:val="right"/>
              <w:rPr>
                <w:color w:val="000000"/>
                <w:sz w:val="20"/>
                <w:szCs w:val="20"/>
              </w:rPr>
            </w:pPr>
            <w:r w:rsidRPr="004F1B16">
              <w:rPr>
                <w:color w:val="000000"/>
                <w:sz w:val="20"/>
                <w:szCs w:val="20"/>
              </w:rPr>
              <w:t>3,40</w:t>
            </w:r>
          </w:p>
        </w:tc>
      </w:tr>
      <w:tr w:rsidR="00250A8F" w:rsidRPr="004F1B16" w14:paraId="770BA5FD" w14:textId="77777777" w:rsidTr="00250A8F">
        <w:trPr>
          <w:trHeight w:val="222"/>
        </w:trPr>
        <w:tc>
          <w:tcPr>
            <w:tcW w:w="7655" w:type="dxa"/>
            <w:vAlign w:val="center"/>
          </w:tcPr>
          <w:p w14:paraId="47EC0DCF" w14:textId="77777777" w:rsidR="00250A8F" w:rsidRPr="004F1B16" w:rsidRDefault="00250A8F" w:rsidP="001644DB">
            <w:pPr>
              <w:rPr>
                <w:color w:val="000000"/>
                <w:sz w:val="20"/>
                <w:szCs w:val="20"/>
              </w:rPr>
            </w:pPr>
            <w:r w:rsidRPr="004F1B16">
              <w:rPr>
                <w:color w:val="000000"/>
                <w:sz w:val="20"/>
                <w:szCs w:val="20"/>
              </w:rPr>
              <w:t>Управление жилищно-коммунального хозяйства (112)</w:t>
            </w:r>
          </w:p>
        </w:tc>
        <w:tc>
          <w:tcPr>
            <w:tcW w:w="1417" w:type="dxa"/>
            <w:vAlign w:val="center"/>
          </w:tcPr>
          <w:p w14:paraId="45DA99E9" w14:textId="77777777" w:rsidR="00250A8F" w:rsidRPr="004F1B16" w:rsidRDefault="00250A8F">
            <w:pPr>
              <w:jc w:val="right"/>
              <w:rPr>
                <w:color w:val="000000"/>
                <w:sz w:val="20"/>
                <w:szCs w:val="20"/>
              </w:rPr>
            </w:pPr>
            <w:r w:rsidRPr="004F1B16">
              <w:rPr>
                <w:color w:val="000000"/>
                <w:sz w:val="20"/>
                <w:szCs w:val="20"/>
              </w:rPr>
              <w:t>301 416,6</w:t>
            </w:r>
          </w:p>
        </w:tc>
        <w:tc>
          <w:tcPr>
            <w:tcW w:w="1134" w:type="dxa"/>
            <w:vAlign w:val="center"/>
          </w:tcPr>
          <w:p w14:paraId="6E4F6612" w14:textId="77777777" w:rsidR="00250A8F" w:rsidRPr="004F1B16" w:rsidRDefault="00250A8F">
            <w:pPr>
              <w:jc w:val="right"/>
              <w:rPr>
                <w:color w:val="000000"/>
                <w:sz w:val="20"/>
                <w:szCs w:val="20"/>
              </w:rPr>
            </w:pPr>
            <w:r w:rsidRPr="004F1B16">
              <w:rPr>
                <w:color w:val="000000"/>
                <w:sz w:val="20"/>
                <w:szCs w:val="20"/>
              </w:rPr>
              <w:t>2,71</w:t>
            </w:r>
          </w:p>
        </w:tc>
      </w:tr>
      <w:tr w:rsidR="00250A8F" w:rsidRPr="004F1B16" w14:paraId="08CBCF62" w14:textId="77777777" w:rsidTr="00250A8F">
        <w:trPr>
          <w:trHeight w:val="222"/>
        </w:trPr>
        <w:tc>
          <w:tcPr>
            <w:tcW w:w="7655" w:type="dxa"/>
            <w:vAlign w:val="center"/>
          </w:tcPr>
          <w:p w14:paraId="14EBD904" w14:textId="77777777" w:rsidR="00250A8F" w:rsidRPr="004F1B16" w:rsidRDefault="00250A8F" w:rsidP="001644DB">
            <w:pPr>
              <w:rPr>
                <w:color w:val="000000"/>
                <w:sz w:val="20"/>
                <w:szCs w:val="20"/>
              </w:rPr>
            </w:pPr>
            <w:r w:rsidRPr="004F1B16">
              <w:rPr>
                <w:color w:val="000000"/>
                <w:sz w:val="20"/>
                <w:szCs w:val="20"/>
              </w:rPr>
              <w:t>Управление по культуре и искусству (062)</w:t>
            </w:r>
          </w:p>
        </w:tc>
        <w:tc>
          <w:tcPr>
            <w:tcW w:w="1417" w:type="dxa"/>
            <w:vAlign w:val="center"/>
          </w:tcPr>
          <w:p w14:paraId="36F13CE7" w14:textId="77777777" w:rsidR="00250A8F" w:rsidRPr="004F1B16" w:rsidRDefault="00250A8F">
            <w:pPr>
              <w:jc w:val="right"/>
              <w:rPr>
                <w:color w:val="000000"/>
                <w:sz w:val="20"/>
                <w:szCs w:val="20"/>
              </w:rPr>
            </w:pPr>
            <w:r w:rsidRPr="004F1B16">
              <w:rPr>
                <w:color w:val="000000"/>
                <w:sz w:val="20"/>
                <w:szCs w:val="20"/>
              </w:rPr>
              <w:t>58 872,6</w:t>
            </w:r>
          </w:p>
        </w:tc>
        <w:tc>
          <w:tcPr>
            <w:tcW w:w="1134" w:type="dxa"/>
            <w:vAlign w:val="center"/>
          </w:tcPr>
          <w:p w14:paraId="5FBA4A93" w14:textId="77777777" w:rsidR="00250A8F" w:rsidRPr="004F1B16" w:rsidRDefault="00250A8F">
            <w:pPr>
              <w:jc w:val="right"/>
              <w:rPr>
                <w:color w:val="000000"/>
                <w:sz w:val="20"/>
                <w:szCs w:val="20"/>
              </w:rPr>
            </w:pPr>
            <w:r w:rsidRPr="004F1B16">
              <w:rPr>
                <w:color w:val="000000"/>
                <w:sz w:val="20"/>
                <w:szCs w:val="20"/>
              </w:rPr>
              <w:t>0,53</w:t>
            </w:r>
          </w:p>
        </w:tc>
      </w:tr>
      <w:tr w:rsidR="00250A8F" w:rsidRPr="004F1B16" w14:paraId="52C4F017" w14:textId="77777777" w:rsidTr="00250A8F">
        <w:trPr>
          <w:trHeight w:val="222"/>
        </w:trPr>
        <w:tc>
          <w:tcPr>
            <w:tcW w:w="7655" w:type="dxa"/>
            <w:vAlign w:val="center"/>
          </w:tcPr>
          <w:p w14:paraId="0DDF9E3F" w14:textId="77777777" w:rsidR="00250A8F" w:rsidRPr="004F1B16" w:rsidRDefault="00250A8F" w:rsidP="001644DB">
            <w:pPr>
              <w:rPr>
                <w:color w:val="000000"/>
                <w:sz w:val="20"/>
                <w:szCs w:val="20"/>
              </w:rPr>
            </w:pPr>
            <w:r w:rsidRPr="004F1B16">
              <w:rPr>
                <w:color w:val="000000"/>
                <w:sz w:val="20"/>
                <w:szCs w:val="20"/>
              </w:rPr>
              <w:t xml:space="preserve">Комитет по физической культуре и спорту (037) </w:t>
            </w:r>
          </w:p>
        </w:tc>
        <w:tc>
          <w:tcPr>
            <w:tcW w:w="1417" w:type="dxa"/>
            <w:vAlign w:val="center"/>
          </w:tcPr>
          <w:p w14:paraId="56C6A0D7" w14:textId="77777777" w:rsidR="00250A8F" w:rsidRPr="004F1B16" w:rsidRDefault="00250A8F">
            <w:pPr>
              <w:jc w:val="right"/>
              <w:rPr>
                <w:color w:val="000000"/>
                <w:sz w:val="20"/>
                <w:szCs w:val="20"/>
              </w:rPr>
            </w:pPr>
            <w:r w:rsidRPr="004F1B16">
              <w:rPr>
                <w:color w:val="000000"/>
                <w:sz w:val="20"/>
                <w:szCs w:val="20"/>
              </w:rPr>
              <w:t>38 089,0</w:t>
            </w:r>
          </w:p>
        </w:tc>
        <w:tc>
          <w:tcPr>
            <w:tcW w:w="1134" w:type="dxa"/>
            <w:vAlign w:val="center"/>
          </w:tcPr>
          <w:p w14:paraId="1D153CA9" w14:textId="77777777" w:rsidR="00250A8F" w:rsidRPr="004F1B16" w:rsidRDefault="00250A8F">
            <w:pPr>
              <w:jc w:val="right"/>
              <w:rPr>
                <w:color w:val="000000"/>
                <w:sz w:val="20"/>
                <w:szCs w:val="20"/>
              </w:rPr>
            </w:pPr>
            <w:r w:rsidRPr="004F1B16">
              <w:rPr>
                <w:color w:val="000000"/>
                <w:sz w:val="20"/>
                <w:szCs w:val="20"/>
              </w:rPr>
              <w:t>0,34</w:t>
            </w:r>
          </w:p>
        </w:tc>
      </w:tr>
      <w:tr w:rsidR="00250A8F" w:rsidRPr="004F1B16" w14:paraId="304449AA" w14:textId="77777777" w:rsidTr="00250A8F">
        <w:trPr>
          <w:trHeight w:val="267"/>
        </w:trPr>
        <w:tc>
          <w:tcPr>
            <w:tcW w:w="7655" w:type="dxa"/>
            <w:vAlign w:val="center"/>
          </w:tcPr>
          <w:p w14:paraId="683B943F" w14:textId="77777777" w:rsidR="00250A8F" w:rsidRPr="004F1B16" w:rsidRDefault="00250A8F" w:rsidP="00A17710">
            <w:pPr>
              <w:rPr>
                <w:color w:val="000000"/>
                <w:sz w:val="20"/>
                <w:szCs w:val="20"/>
              </w:rPr>
            </w:pPr>
            <w:r w:rsidRPr="004F1B16">
              <w:rPr>
                <w:color w:val="000000"/>
                <w:sz w:val="20"/>
                <w:szCs w:val="20"/>
              </w:rPr>
              <w:t>Управление записи актов гражданского состояния (012)</w:t>
            </w:r>
          </w:p>
        </w:tc>
        <w:tc>
          <w:tcPr>
            <w:tcW w:w="1417" w:type="dxa"/>
            <w:vAlign w:val="center"/>
          </w:tcPr>
          <w:p w14:paraId="50B31252" w14:textId="77777777" w:rsidR="00250A8F" w:rsidRPr="004F1B16" w:rsidRDefault="00250A8F">
            <w:pPr>
              <w:jc w:val="right"/>
              <w:rPr>
                <w:color w:val="000000"/>
                <w:sz w:val="20"/>
                <w:szCs w:val="20"/>
              </w:rPr>
            </w:pPr>
            <w:r w:rsidRPr="004F1B16">
              <w:rPr>
                <w:color w:val="000000"/>
                <w:sz w:val="20"/>
                <w:szCs w:val="20"/>
              </w:rPr>
              <w:t>26 809,2</w:t>
            </w:r>
          </w:p>
        </w:tc>
        <w:tc>
          <w:tcPr>
            <w:tcW w:w="1134" w:type="dxa"/>
            <w:vAlign w:val="center"/>
          </w:tcPr>
          <w:p w14:paraId="00D2C10A" w14:textId="77777777" w:rsidR="00250A8F" w:rsidRPr="004F1B16" w:rsidRDefault="00250A8F">
            <w:pPr>
              <w:jc w:val="right"/>
              <w:rPr>
                <w:color w:val="000000"/>
                <w:sz w:val="20"/>
                <w:szCs w:val="20"/>
              </w:rPr>
            </w:pPr>
            <w:r w:rsidRPr="004F1B16">
              <w:rPr>
                <w:color w:val="000000"/>
                <w:sz w:val="20"/>
                <w:szCs w:val="20"/>
              </w:rPr>
              <w:t>0,24</w:t>
            </w:r>
          </w:p>
        </w:tc>
      </w:tr>
      <w:tr w:rsidR="00250A8F" w:rsidRPr="004F1B16" w14:paraId="1B068E21" w14:textId="77777777" w:rsidTr="00250A8F">
        <w:trPr>
          <w:trHeight w:val="273"/>
        </w:trPr>
        <w:tc>
          <w:tcPr>
            <w:tcW w:w="7655" w:type="dxa"/>
            <w:vAlign w:val="center"/>
          </w:tcPr>
          <w:p w14:paraId="46CADEF8" w14:textId="77777777" w:rsidR="00250A8F" w:rsidRPr="004F1B16" w:rsidRDefault="00250A8F" w:rsidP="00A17710">
            <w:pPr>
              <w:rPr>
                <w:color w:val="000000"/>
                <w:sz w:val="20"/>
                <w:szCs w:val="20"/>
              </w:rPr>
            </w:pPr>
            <w:r w:rsidRPr="004F1B16">
              <w:rPr>
                <w:color w:val="000000"/>
                <w:sz w:val="20"/>
                <w:szCs w:val="20"/>
              </w:rPr>
              <w:t>Управление по социальной политике (038)</w:t>
            </w:r>
          </w:p>
        </w:tc>
        <w:tc>
          <w:tcPr>
            <w:tcW w:w="1417" w:type="dxa"/>
            <w:vAlign w:val="center"/>
          </w:tcPr>
          <w:p w14:paraId="6FD897C3" w14:textId="77777777" w:rsidR="00250A8F" w:rsidRPr="004F1B16" w:rsidRDefault="00250A8F">
            <w:pPr>
              <w:jc w:val="right"/>
              <w:rPr>
                <w:color w:val="000000"/>
                <w:sz w:val="20"/>
                <w:szCs w:val="20"/>
              </w:rPr>
            </w:pPr>
            <w:r w:rsidRPr="004F1B16">
              <w:rPr>
                <w:color w:val="000000"/>
                <w:sz w:val="20"/>
                <w:szCs w:val="20"/>
              </w:rPr>
              <w:t>496,4</w:t>
            </w:r>
          </w:p>
        </w:tc>
        <w:tc>
          <w:tcPr>
            <w:tcW w:w="1134" w:type="dxa"/>
            <w:vAlign w:val="center"/>
          </w:tcPr>
          <w:p w14:paraId="6342F6E5" w14:textId="77777777" w:rsidR="00250A8F" w:rsidRPr="004F1B16" w:rsidRDefault="00250A8F">
            <w:pPr>
              <w:jc w:val="right"/>
              <w:rPr>
                <w:color w:val="000000"/>
                <w:sz w:val="20"/>
                <w:szCs w:val="20"/>
              </w:rPr>
            </w:pPr>
            <w:r w:rsidRPr="004F1B16">
              <w:rPr>
                <w:color w:val="000000"/>
                <w:sz w:val="20"/>
                <w:szCs w:val="20"/>
              </w:rPr>
              <w:t>0,00</w:t>
            </w:r>
          </w:p>
        </w:tc>
      </w:tr>
      <w:tr w:rsidR="00250A8F" w:rsidRPr="004F1B16" w14:paraId="79859B51" w14:textId="77777777" w:rsidTr="008C01B7">
        <w:trPr>
          <w:trHeight w:val="62"/>
        </w:trPr>
        <w:tc>
          <w:tcPr>
            <w:tcW w:w="7655" w:type="dxa"/>
            <w:shd w:val="clear" w:color="auto" w:fill="DBE5F1" w:themeFill="accent1" w:themeFillTint="33"/>
            <w:vAlign w:val="center"/>
            <w:hideMark/>
          </w:tcPr>
          <w:p w14:paraId="658740C8" w14:textId="77777777" w:rsidR="00250A8F" w:rsidRPr="004F1B16" w:rsidRDefault="00250A8F" w:rsidP="00A17710">
            <w:pPr>
              <w:rPr>
                <w:b/>
                <w:bCs/>
                <w:color w:val="000000"/>
                <w:sz w:val="20"/>
                <w:szCs w:val="20"/>
              </w:rPr>
            </w:pPr>
            <w:r w:rsidRPr="004F1B16">
              <w:rPr>
                <w:b/>
                <w:bCs/>
                <w:color w:val="000000"/>
                <w:sz w:val="20"/>
                <w:szCs w:val="20"/>
              </w:rPr>
              <w:t>ВСЕГО ДОХОДОВ</w:t>
            </w:r>
          </w:p>
        </w:tc>
        <w:tc>
          <w:tcPr>
            <w:tcW w:w="1417" w:type="dxa"/>
            <w:shd w:val="clear" w:color="auto" w:fill="DBE5F1" w:themeFill="accent1" w:themeFillTint="33"/>
            <w:vAlign w:val="center"/>
          </w:tcPr>
          <w:p w14:paraId="10CD2CB9" w14:textId="77777777" w:rsidR="00250A8F" w:rsidRPr="004F1B16" w:rsidRDefault="00250A8F">
            <w:pPr>
              <w:jc w:val="right"/>
              <w:rPr>
                <w:b/>
                <w:bCs/>
                <w:color w:val="000000"/>
                <w:sz w:val="20"/>
                <w:szCs w:val="20"/>
              </w:rPr>
            </w:pPr>
            <w:r w:rsidRPr="004F1B16">
              <w:rPr>
                <w:b/>
                <w:bCs/>
                <w:color w:val="000000"/>
                <w:sz w:val="20"/>
                <w:szCs w:val="20"/>
              </w:rPr>
              <w:t>18 230 981,5</w:t>
            </w:r>
          </w:p>
        </w:tc>
        <w:tc>
          <w:tcPr>
            <w:tcW w:w="1134" w:type="dxa"/>
            <w:shd w:val="clear" w:color="auto" w:fill="DBE5F1" w:themeFill="accent1" w:themeFillTint="33"/>
            <w:vAlign w:val="center"/>
          </w:tcPr>
          <w:p w14:paraId="2A39768C" w14:textId="77777777" w:rsidR="00250A8F" w:rsidRPr="004F1B16" w:rsidRDefault="00250A8F">
            <w:pPr>
              <w:jc w:val="right"/>
              <w:rPr>
                <w:color w:val="000000"/>
                <w:sz w:val="20"/>
                <w:szCs w:val="20"/>
              </w:rPr>
            </w:pPr>
            <w:r w:rsidRPr="004F1B16">
              <w:rPr>
                <w:color w:val="000000"/>
                <w:sz w:val="20"/>
                <w:szCs w:val="20"/>
              </w:rPr>
              <w:t>-</w:t>
            </w:r>
          </w:p>
        </w:tc>
      </w:tr>
    </w:tbl>
    <w:p w14:paraId="15A4770D" w14:textId="77777777" w:rsidR="0067495F" w:rsidRPr="004F1B16" w:rsidRDefault="0067495F" w:rsidP="0067495F">
      <w:pPr>
        <w:autoSpaceDE w:val="0"/>
        <w:autoSpaceDN w:val="0"/>
        <w:adjustRightInd w:val="0"/>
        <w:ind w:firstLine="720"/>
        <w:jc w:val="both"/>
        <w:rPr>
          <w:color w:val="000000"/>
          <w:sz w:val="28"/>
          <w:szCs w:val="28"/>
        </w:rPr>
      </w:pPr>
    </w:p>
    <w:p w14:paraId="6177F4AE" w14:textId="77777777" w:rsidR="0067495F" w:rsidRPr="004F1B16" w:rsidRDefault="0067495F" w:rsidP="0067495F">
      <w:pPr>
        <w:autoSpaceDE w:val="0"/>
        <w:autoSpaceDN w:val="0"/>
        <w:adjustRightInd w:val="0"/>
        <w:ind w:firstLine="720"/>
        <w:jc w:val="both"/>
        <w:rPr>
          <w:color w:val="000000"/>
          <w:sz w:val="28"/>
          <w:szCs w:val="28"/>
        </w:rPr>
      </w:pPr>
      <w:r w:rsidRPr="004F1B16">
        <w:rPr>
          <w:color w:val="000000"/>
          <w:sz w:val="28"/>
          <w:szCs w:val="28"/>
        </w:rPr>
        <w:t>Как и в предыдущие годы, основную долю поступивших в отчетном году налоговых и неналоговых доходов – более 8</w:t>
      </w:r>
      <w:r w:rsidR="00D335E1" w:rsidRPr="004F1B16">
        <w:rPr>
          <w:color w:val="000000"/>
          <w:sz w:val="28"/>
          <w:szCs w:val="28"/>
        </w:rPr>
        <w:t>4</w:t>
      </w:r>
      <w:r w:rsidRPr="004F1B16">
        <w:rPr>
          <w:color w:val="000000"/>
          <w:sz w:val="28"/>
          <w:szCs w:val="28"/>
        </w:rPr>
        <w:t xml:space="preserve">% – составили налоги и иные платежи, администрируемые Управлением Федеральной налоговой службы России по Оренбургской области. </w:t>
      </w:r>
    </w:p>
    <w:p w14:paraId="51F29193" w14:textId="77777777" w:rsidR="0067495F" w:rsidRPr="004F1B16" w:rsidRDefault="0067495F" w:rsidP="0067495F">
      <w:pPr>
        <w:autoSpaceDE w:val="0"/>
        <w:autoSpaceDN w:val="0"/>
        <w:adjustRightInd w:val="0"/>
        <w:ind w:firstLine="720"/>
        <w:jc w:val="both"/>
        <w:rPr>
          <w:color w:val="000000"/>
          <w:sz w:val="28"/>
          <w:szCs w:val="28"/>
        </w:rPr>
      </w:pPr>
      <w:r w:rsidRPr="004F1B16">
        <w:rPr>
          <w:color w:val="000000"/>
          <w:sz w:val="28"/>
          <w:szCs w:val="28"/>
        </w:rPr>
        <w:t xml:space="preserve">Неналоговые доходы, администрируемые </w:t>
      </w:r>
      <w:r w:rsidR="00D335E1" w:rsidRPr="004F1B16">
        <w:rPr>
          <w:color w:val="000000"/>
          <w:sz w:val="28"/>
          <w:szCs w:val="28"/>
        </w:rPr>
        <w:t xml:space="preserve">КУИ (доходы от сдачи в аренду и </w:t>
      </w:r>
      <w:r w:rsidR="00223948" w:rsidRPr="004F1B16">
        <w:rPr>
          <w:color w:val="000000"/>
          <w:sz w:val="28"/>
          <w:szCs w:val="28"/>
        </w:rPr>
        <w:t xml:space="preserve">от </w:t>
      </w:r>
      <w:r w:rsidR="00D335E1" w:rsidRPr="004F1B16">
        <w:rPr>
          <w:color w:val="000000"/>
          <w:sz w:val="28"/>
          <w:szCs w:val="28"/>
        </w:rPr>
        <w:t xml:space="preserve">продажи нежилых помещений и иного имущества) составили </w:t>
      </w:r>
      <w:r w:rsidR="00446EDA" w:rsidRPr="004F1B16">
        <w:rPr>
          <w:color w:val="000000"/>
          <w:sz w:val="28"/>
          <w:szCs w:val="28"/>
        </w:rPr>
        <w:t>6,</w:t>
      </w:r>
      <w:r w:rsidR="00264444" w:rsidRPr="004F1B16">
        <w:rPr>
          <w:color w:val="000000"/>
          <w:sz w:val="28"/>
          <w:szCs w:val="28"/>
        </w:rPr>
        <w:t>2</w:t>
      </w:r>
      <w:r w:rsidR="00D335E1" w:rsidRPr="004F1B16">
        <w:rPr>
          <w:color w:val="000000"/>
          <w:sz w:val="28"/>
          <w:szCs w:val="28"/>
        </w:rPr>
        <w:t>%</w:t>
      </w:r>
      <w:r w:rsidR="00446EDA" w:rsidRPr="004F1B16">
        <w:rPr>
          <w:color w:val="000000"/>
          <w:sz w:val="28"/>
          <w:szCs w:val="28"/>
        </w:rPr>
        <w:t xml:space="preserve"> от общей суммы налоговых и неналоговых доходов,</w:t>
      </w:r>
      <w:r w:rsidR="00D335E1" w:rsidRPr="004F1B16">
        <w:rPr>
          <w:color w:val="000000"/>
          <w:sz w:val="28"/>
          <w:szCs w:val="28"/>
        </w:rPr>
        <w:t xml:space="preserve"> </w:t>
      </w:r>
      <w:r w:rsidRPr="004F1B16">
        <w:rPr>
          <w:color w:val="000000"/>
          <w:sz w:val="28"/>
          <w:szCs w:val="28"/>
        </w:rPr>
        <w:t>ДГиЗО (доходы от сдачи в аренд</w:t>
      </w:r>
      <w:r w:rsidR="00446EDA" w:rsidRPr="004F1B16">
        <w:rPr>
          <w:color w:val="000000"/>
          <w:sz w:val="28"/>
          <w:szCs w:val="28"/>
        </w:rPr>
        <w:t xml:space="preserve">у и </w:t>
      </w:r>
      <w:r w:rsidR="00223948" w:rsidRPr="004F1B16">
        <w:rPr>
          <w:color w:val="000000"/>
          <w:sz w:val="28"/>
          <w:szCs w:val="28"/>
        </w:rPr>
        <w:t xml:space="preserve">от </w:t>
      </w:r>
      <w:r w:rsidR="00446EDA" w:rsidRPr="004F1B16">
        <w:rPr>
          <w:color w:val="000000"/>
          <w:sz w:val="28"/>
          <w:szCs w:val="28"/>
        </w:rPr>
        <w:t>продажи земельных участков) –</w:t>
      </w:r>
      <w:r w:rsidRPr="004F1B16">
        <w:rPr>
          <w:color w:val="000000"/>
          <w:sz w:val="28"/>
          <w:szCs w:val="28"/>
        </w:rPr>
        <w:t xml:space="preserve"> </w:t>
      </w:r>
      <w:r w:rsidR="00264444" w:rsidRPr="004F1B16">
        <w:rPr>
          <w:color w:val="000000"/>
          <w:sz w:val="28"/>
          <w:szCs w:val="28"/>
        </w:rPr>
        <w:t>5,5</w:t>
      </w:r>
      <w:r w:rsidRPr="004F1B16">
        <w:rPr>
          <w:color w:val="000000"/>
          <w:sz w:val="28"/>
          <w:szCs w:val="28"/>
        </w:rPr>
        <w:t xml:space="preserve">%, </w:t>
      </w:r>
    </w:p>
    <w:p w14:paraId="61C7907D" w14:textId="77777777" w:rsidR="00264444" w:rsidRPr="004F1B16" w:rsidRDefault="00230A27" w:rsidP="0067495F">
      <w:pPr>
        <w:autoSpaceDE w:val="0"/>
        <w:autoSpaceDN w:val="0"/>
        <w:adjustRightInd w:val="0"/>
        <w:ind w:firstLine="720"/>
        <w:jc w:val="both"/>
        <w:rPr>
          <w:color w:val="000000"/>
          <w:sz w:val="28"/>
          <w:szCs w:val="28"/>
        </w:rPr>
      </w:pPr>
      <w:r w:rsidRPr="004F1B16">
        <w:rPr>
          <w:color w:val="000000"/>
          <w:sz w:val="28"/>
          <w:szCs w:val="28"/>
        </w:rPr>
        <w:t>Также н</w:t>
      </w:r>
      <w:r w:rsidR="0067495F" w:rsidRPr="004F1B16">
        <w:rPr>
          <w:color w:val="000000"/>
          <w:sz w:val="28"/>
          <w:szCs w:val="28"/>
        </w:rPr>
        <w:t>аиболее крупными администраторами</w:t>
      </w:r>
      <w:r w:rsidR="00223948" w:rsidRPr="004F1B16">
        <w:rPr>
          <w:color w:val="000000"/>
          <w:sz w:val="28"/>
          <w:szCs w:val="28"/>
        </w:rPr>
        <w:t xml:space="preserve"> </w:t>
      </w:r>
      <w:r w:rsidRPr="004F1B16">
        <w:rPr>
          <w:color w:val="000000"/>
          <w:sz w:val="28"/>
          <w:szCs w:val="28"/>
        </w:rPr>
        <w:t xml:space="preserve">налоговых и </w:t>
      </w:r>
      <w:r w:rsidR="0067495F" w:rsidRPr="004F1B16">
        <w:rPr>
          <w:color w:val="000000"/>
          <w:sz w:val="28"/>
          <w:szCs w:val="28"/>
        </w:rPr>
        <w:t xml:space="preserve">неналоговых доходов в отчетном году также являлись: </w:t>
      </w:r>
      <w:r w:rsidR="00264444" w:rsidRPr="004F1B16">
        <w:rPr>
          <w:color w:val="000000"/>
          <w:sz w:val="28"/>
          <w:szCs w:val="28"/>
        </w:rPr>
        <w:t>Администрация города (плата за размещение нестационарных торговых объектов, госпошлина и плата за размещение рекламных конструкций), Управление Федерального казначейства по Оренбургской области (акцизы по подакцизным товарам),</w:t>
      </w:r>
      <w:r w:rsidR="00264444" w:rsidRPr="004F1B16">
        <w:rPr>
          <w:sz w:val="28"/>
          <w:szCs w:val="28"/>
        </w:rPr>
        <w:t xml:space="preserve"> Управление Федеральной службы по надзору в сфере природопользования по Оренбургской области (платежи при пользовании природными ресурсами), </w:t>
      </w:r>
      <w:r w:rsidR="00264444" w:rsidRPr="004F1B16">
        <w:rPr>
          <w:color w:val="000000"/>
          <w:sz w:val="28"/>
          <w:szCs w:val="28"/>
        </w:rPr>
        <w:t>УЖКХ (наем муниципальных жилых помещений) и Комитет по обеспечению деятельности мировых судей Оренбургской области (доходы от штрафов).</w:t>
      </w:r>
    </w:p>
    <w:p w14:paraId="3FFEEE51" w14:textId="77777777" w:rsidR="0067495F" w:rsidRPr="004F1B16" w:rsidRDefault="0067495F" w:rsidP="0067495F">
      <w:pPr>
        <w:autoSpaceDE w:val="0"/>
        <w:autoSpaceDN w:val="0"/>
        <w:adjustRightInd w:val="0"/>
        <w:ind w:firstLine="720"/>
        <w:jc w:val="both"/>
        <w:rPr>
          <w:color w:val="000000"/>
          <w:sz w:val="28"/>
          <w:szCs w:val="28"/>
        </w:rPr>
      </w:pPr>
      <w:r w:rsidRPr="004F1B16">
        <w:rPr>
          <w:color w:val="000000"/>
          <w:sz w:val="28"/>
          <w:szCs w:val="28"/>
        </w:rPr>
        <w:t>В общем объеме безвозмездных поступлений наибольший удельный вес составили доходы от поступлений субсидий, субвенций и иных межбюджетных трансфертов из областного бюджета, администрируемых Управлением образования (</w:t>
      </w:r>
      <w:r w:rsidR="00264444" w:rsidRPr="004F1B16">
        <w:rPr>
          <w:color w:val="000000"/>
          <w:sz w:val="28"/>
          <w:szCs w:val="28"/>
        </w:rPr>
        <w:t>43,0</w:t>
      </w:r>
      <w:r w:rsidRPr="004F1B16">
        <w:rPr>
          <w:color w:val="000000"/>
          <w:sz w:val="28"/>
          <w:szCs w:val="28"/>
        </w:rPr>
        <w:t>%), УСДХ (</w:t>
      </w:r>
      <w:r w:rsidR="00264444" w:rsidRPr="004F1B16">
        <w:rPr>
          <w:color w:val="000000"/>
          <w:sz w:val="28"/>
          <w:szCs w:val="28"/>
        </w:rPr>
        <w:t>24,0</w:t>
      </w:r>
      <w:r w:rsidR="00F970D3" w:rsidRPr="004F1B16">
        <w:rPr>
          <w:color w:val="000000"/>
          <w:sz w:val="28"/>
          <w:szCs w:val="28"/>
        </w:rPr>
        <w:t xml:space="preserve">%) </w:t>
      </w:r>
      <w:r w:rsidRPr="004F1B16">
        <w:rPr>
          <w:color w:val="000000"/>
          <w:sz w:val="28"/>
          <w:szCs w:val="28"/>
        </w:rPr>
        <w:t>и КУИ (</w:t>
      </w:r>
      <w:r w:rsidR="00F970D3" w:rsidRPr="004F1B16">
        <w:rPr>
          <w:color w:val="000000"/>
          <w:sz w:val="28"/>
          <w:szCs w:val="28"/>
        </w:rPr>
        <w:t>1</w:t>
      </w:r>
      <w:r w:rsidRPr="004F1B16">
        <w:rPr>
          <w:color w:val="000000"/>
          <w:sz w:val="28"/>
          <w:szCs w:val="28"/>
        </w:rPr>
        <w:t>7</w:t>
      </w:r>
      <w:r w:rsidR="00446EDA" w:rsidRPr="004F1B16">
        <w:rPr>
          <w:color w:val="000000"/>
          <w:sz w:val="28"/>
          <w:szCs w:val="28"/>
        </w:rPr>
        <w:t>,0</w:t>
      </w:r>
      <w:r w:rsidRPr="004F1B16">
        <w:rPr>
          <w:color w:val="000000"/>
          <w:sz w:val="28"/>
          <w:szCs w:val="28"/>
        </w:rPr>
        <w:t xml:space="preserve">%). </w:t>
      </w:r>
    </w:p>
    <w:p w14:paraId="32096A46" w14:textId="77777777" w:rsidR="00E80545" w:rsidRPr="004F1B16" w:rsidRDefault="00E80545" w:rsidP="0067495F">
      <w:pPr>
        <w:autoSpaceDE w:val="0"/>
        <w:autoSpaceDN w:val="0"/>
        <w:adjustRightInd w:val="0"/>
        <w:jc w:val="center"/>
        <w:rPr>
          <w:b/>
          <w:color w:val="000000"/>
          <w:sz w:val="16"/>
          <w:szCs w:val="16"/>
          <w:u w:val="single"/>
        </w:rPr>
      </w:pPr>
    </w:p>
    <w:p w14:paraId="2E3ED8E5" w14:textId="77777777" w:rsidR="0067495F" w:rsidRPr="004F1B16" w:rsidRDefault="0067495F" w:rsidP="0067495F">
      <w:pPr>
        <w:autoSpaceDE w:val="0"/>
        <w:autoSpaceDN w:val="0"/>
        <w:adjustRightInd w:val="0"/>
        <w:jc w:val="center"/>
        <w:rPr>
          <w:color w:val="000000"/>
          <w:sz w:val="28"/>
          <w:szCs w:val="28"/>
        </w:rPr>
      </w:pPr>
      <w:r w:rsidRPr="004F1B16">
        <w:rPr>
          <w:b/>
          <w:color w:val="000000"/>
          <w:sz w:val="28"/>
          <w:szCs w:val="28"/>
          <w:u w:val="single"/>
        </w:rPr>
        <w:t>Налоговые и неналоговые доходы</w:t>
      </w:r>
    </w:p>
    <w:p w14:paraId="3C139E63" w14:textId="77777777" w:rsidR="0067495F" w:rsidRPr="004F1B16" w:rsidRDefault="0067495F" w:rsidP="0067495F">
      <w:pPr>
        <w:autoSpaceDE w:val="0"/>
        <w:autoSpaceDN w:val="0"/>
        <w:adjustRightInd w:val="0"/>
        <w:ind w:firstLine="709"/>
        <w:jc w:val="both"/>
        <w:rPr>
          <w:color w:val="000000"/>
          <w:sz w:val="16"/>
          <w:szCs w:val="16"/>
        </w:rPr>
      </w:pPr>
    </w:p>
    <w:p w14:paraId="57B00398" w14:textId="77777777" w:rsidR="0067495F" w:rsidRPr="004F1B16" w:rsidRDefault="0067495F" w:rsidP="0067495F">
      <w:pPr>
        <w:autoSpaceDE w:val="0"/>
        <w:autoSpaceDN w:val="0"/>
        <w:adjustRightInd w:val="0"/>
        <w:ind w:firstLine="709"/>
        <w:jc w:val="both"/>
        <w:rPr>
          <w:color w:val="000000"/>
          <w:sz w:val="28"/>
          <w:szCs w:val="28"/>
        </w:rPr>
      </w:pPr>
      <w:r w:rsidRPr="004F1B16">
        <w:rPr>
          <w:color w:val="000000"/>
          <w:sz w:val="28"/>
          <w:szCs w:val="28"/>
        </w:rPr>
        <w:t>Поступления налоговых и неналоговых доходов</w:t>
      </w:r>
      <w:r w:rsidR="00446EDA" w:rsidRPr="004F1B16">
        <w:rPr>
          <w:color w:val="000000"/>
          <w:sz w:val="28"/>
          <w:szCs w:val="28"/>
        </w:rPr>
        <w:t xml:space="preserve"> </w:t>
      </w:r>
      <w:r w:rsidR="00DD1B41" w:rsidRPr="004F1B16">
        <w:rPr>
          <w:color w:val="000000"/>
          <w:sz w:val="28"/>
          <w:szCs w:val="28"/>
        </w:rPr>
        <w:t>в бюджет города Оренбурга в 2021</w:t>
      </w:r>
      <w:r w:rsidRPr="004F1B16">
        <w:rPr>
          <w:color w:val="000000"/>
          <w:sz w:val="28"/>
          <w:szCs w:val="28"/>
        </w:rPr>
        <w:t xml:space="preserve"> году составили </w:t>
      </w:r>
      <w:r w:rsidR="00DD1B41" w:rsidRPr="004F1B16">
        <w:rPr>
          <w:color w:val="000000"/>
          <w:sz w:val="28"/>
          <w:szCs w:val="28"/>
        </w:rPr>
        <w:t>7 108 826,5</w:t>
      </w:r>
      <w:r w:rsidR="00446EDA" w:rsidRPr="004F1B16">
        <w:rPr>
          <w:color w:val="000000"/>
          <w:sz w:val="28"/>
          <w:szCs w:val="28"/>
        </w:rPr>
        <w:t xml:space="preserve"> </w:t>
      </w:r>
      <w:r w:rsidRPr="004F1B16">
        <w:rPr>
          <w:color w:val="000000"/>
          <w:sz w:val="28"/>
          <w:szCs w:val="28"/>
        </w:rPr>
        <w:t xml:space="preserve">тыс. рублей или </w:t>
      </w:r>
      <w:r w:rsidR="00446EDA" w:rsidRPr="004F1B16">
        <w:rPr>
          <w:color w:val="000000"/>
          <w:sz w:val="28"/>
          <w:szCs w:val="28"/>
        </w:rPr>
        <w:t>10</w:t>
      </w:r>
      <w:r w:rsidR="00DD1B41" w:rsidRPr="004F1B16">
        <w:rPr>
          <w:color w:val="000000"/>
          <w:sz w:val="28"/>
          <w:szCs w:val="28"/>
        </w:rPr>
        <w:t>3,9</w:t>
      </w:r>
      <w:r w:rsidRPr="004F1B16">
        <w:rPr>
          <w:color w:val="000000"/>
          <w:sz w:val="28"/>
          <w:szCs w:val="28"/>
        </w:rPr>
        <w:t>% от плановых назначений.</w:t>
      </w:r>
      <w:r w:rsidR="00446EDA" w:rsidRPr="004F1B16">
        <w:rPr>
          <w:color w:val="000000"/>
          <w:sz w:val="28"/>
          <w:szCs w:val="28"/>
        </w:rPr>
        <w:t xml:space="preserve"> По сравнению с показателем 20</w:t>
      </w:r>
      <w:r w:rsidR="00DD1B41" w:rsidRPr="004F1B16">
        <w:rPr>
          <w:color w:val="000000"/>
          <w:sz w:val="28"/>
          <w:szCs w:val="28"/>
        </w:rPr>
        <w:t>20</w:t>
      </w:r>
      <w:r w:rsidRPr="004F1B16">
        <w:rPr>
          <w:color w:val="000000"/>
          <w:sz w:val="28"/>
          <w:szCs w:val="28"/>
        </w:rPr>
        <w:t xml:space="preserve"> года (</w:t>
      </w:r>
      <w:r w:rsidR="00DD1B41" w:rsidRPr="004F1B16">
        <w:rPr>
          <w:color w:val="000000"/>
          <w:sz w:val="28"/>
          <w:szCs w:val="28"/>
        </w:rPr>
        <w:t xml:space="preserve">6 220 738,4 </w:t>
      </w:r>
      <w:r w:rsidRPr="004F1B16">
        <w:rPr>
          <w:color w:val="000000"/>
          <w:sz w:val="28"/>
          <w:szCs w:val="28"/>
        </w:rPr>
        <w:t xml:space="preserve">тыс. рублей) объем налоговых и неналоговых доходов увеличился на </w:t>
      </w:r>
      <w:r w:rsidR="00DD1B41" w:rsidRPr="004F1B16">
        <w:rPr>
          <w:color w:val="000000"/>
          <w:sz w:val="28"/>
          <w:szCs w:val="28"/>
        </w:rPr>
        <w:t xml:space="preserve">888 088,1 </w:t>
      </w:r>
      <w:r w:rsidRPr="004F1B16">
        <w:rPr>
          <w:color w:val="000000"/>
          <w:sz w:val="28"/>
          <w:szCs w:val="28"/>
        </w:rPr>
        <w:t xml:space="preserve">тыс. рублей или на </w:t>
      </w:r>
      <w:r w:rsidR="00DD1B41" w:rsidRPr="004F1B16">
        <w:rPr>
          <w:color w:val="000000"/>
          <w:sz w:val="28"/>
          <w:szCs w:val="28"/>
        </w:rPr>
        <w:t>1</w:t>
      </w:r>
      <w:r w:rsidRPr="004F1B16">
        <w:rPr>
          <w:color w:val="000000"/>
          <w:sz w:val="28"/>
          <w:szCs w:val="28"/>
        </w:rPr>
        <w:t>4,</w:t>
      </w:r>
      <w:r w:rsidR="00DD1B41" w:rsidRPr="004F1B16">
        <w:rPr>
          <w:color w:val="000000"/>
          <w:sz w:val="28"/>
          <w:szCs w:val="28"/>
        </w:rPr>
        <w:t>3</w:t>
      </w:r>
      <w:r w:rsidRPr="004F1B16">
        <w:rPr>
          <w:color w:val="000000"/>
          <w:sz w:val="28"/>
          <w:szCs w:val="28"/>
        </w:rPr>
        <w:t xml:space="preserve">%. </w:t>
      </w:r>
    </w:p>
    <w:p w14:paraId="1686D0F0" w14:textId="77777777" w:rsidR="0067495F" w:rsidRPr="004F1B16" w:rsidRDefault="0067495F" w:rsidP="0067495F">
      <w:pPr>
        <w:autoSpaceDE w:val="0"/>
        <w:autoSpaceDN w:val="0"/>
        <w:adjustRightInd w:val="0"/>
        <w:ind w:firstLine="709"/>
        <w:jc w:val="both"/>
        <w:rPr>
          <w:color w:val="000000"/>
          <w:sz w:val="16"/>
          <w:szCs w:val="16"/>
        </w:rPr>
      </w:pPr>
    </w:p>
    <w:p w14:paraId="4D0A3E2F" w14:textId="77777777" w:rsidR="0067495F" w:rsidRPr="004F1B16" w:rsidRDefault="0067495F" w:rsidP="0067495F">
      <w:pPr>
        <w:autoSpaceDE w:val="0"/>
        <w:autoSpaceDN w:val="0"/>
        <w:adjustRightInd w:val="0"/>
        <w:ind w:firstLine="709"/>
        <w:jc w:val="both"/>
        <w:rPr>
          <w:color w:val="000000"/>
          <w:sz w:val="28"/>
          <w:szCs w:val="28"/>
        </w:rPr>
      </w:pPr>
      <w:r w:rsidRPr="004F1B16">
        <w:rPr>
          <w:color w:val="000000"/>
          <w:sz w:val="28"/>
          <w:szCs w:val="28"/>
        </w:rPr>
        <w:t>Более 8</w:t>
      </w:r>
      <w:r w:rsidR="00DD1B41" w:rsidRPr="004F1B16">
        <w:rPr>
          <w:color w:val="000000"/>
          <w:sz w:val="28"/>
          <w:szCs w:val="28"/>
        </w:rPr>
        <w:t>5</w:t>
      </w:r>
      <w:r w:rsidRPr="004F1B16">
        <w:rPr>
          <w:color w:val="000000"/>
          <w:sz w:val="28"/>
          <w:szCs w:val="28"/>
        </w:rPr>
        <w:t xml:space="preserve">% от общей суммы налоговых и неналоговых доходов составили </w:t>
      </w:r>
      <w:r w:rsidRPr="004F1B16">
        <w:rPr>
          <w:b/>
          <w:color w:val="000000"/>
          <w:sz w:val="28"/>
          <w:szCs w:val="28"/>
          <w:u w:val="single"/>
        </w:rPr>
        <w:t>налоговые доходы</w:t>
      </w:r>
      <w:r w:rsidRPr="004F1B16">
        <w:rPr>
          <w:color w:val="000000"/>
          <w:sz w:val="28"/>
          <w:szCs w:val="28"/>
        </w:rPr>
        <w:t xml:space="preserve">, которые поступили в городской бюджет в объеме </w:t>
      </w:r>
      <w:r w:rsidR="00DD1B41" w:rsidRPr="004F1B16">
        <w:rPr>
          <w:color w:val="000000"/>
          <w:sz w:val="28"/>
          <w:szCs w:val="28"/>
        </w:rPr>
        <w:t>6 091 072,3</w:t>
      </w:r>
      <w:r w:rsidR="00446EDA" w:rsidRPr="004F1B16">
        <w:rPr>
          <w:color w:val="000000"/>
          <w:sz w:val="28"/>
          <w:szCs w:val="28"/>
        </w:rPr>
        <w:t xml:space="preserve"> </w:t>
      </w:r>
      <w:r w:rsidRPr="004F1B16">
        <w:rPr>
          <w:color w:val="000000"/>
          <w:sz w:val="28"/>
          <w:szCs w:val="28"/>
        </w:rPr>
        <w:t xml:space="preserve">тыс. рублей. Их удельный вес в общем объеме доходов городского бюджета в отчетном году составил </w:t>
      </w:r>
      <w:r w:rsidR="00DD1B41" w:rsidRPr="004F1B16">
        <w:rPr>
          <w:color w:val="000000"/>
          <w:sz w:val="28"/>
          <w:szCs w:val="28"/>
        </w:rPr>
        <w:t>33,4</w:t>
      </w:r>
      <w:r w:rsidRPr="004F1B16">
        <w:rPr>
          <w:color w:val="000000"/>
          <w:sz w:val="28"/>
          <w:szCs w:val="28"/>
        </w:rPr>
        <w:t>%. По с</w:t>
      </w:r>
      <w:r w:rsidR="00DD1B41" w:rsidRPr="004F1B16">
        <w:rPr>
          <w:color w:val="000000"/>
          <w:sz w:val="28"/>
          <w:szCs w:val="28"/>
        </w:rPr>
        <w:t>равнению с показателем 2020</w:t>
      </w:r>
      <w:r w:rsidRPr="004F1B16">
        <w:rPr>
          <w:color w:val="000000"/>
          <w:sz w:val="28"/>
          <w:szCs w:val="28"/>
        </w:rPr>
        <w:t xml:space="preserve"> года (</w:t>
      </w:r>
      <w:r w:rsidR="00DD1B41" w:rsidRPr="004F1B16">
        <w:rPr>
          <w:color w:val="000000"/>
          <w:sz w:val="28"/>
          <w:szCs w:val="28"/>
        </w:rPr>
        <w:t xml:space="preserve">5 423 775,1 </w:t>
      </w:r>
      <w:r w:rsidRPr="004F1B16">
        <w:rPr>
          <w:color w:val="000000"/>
          <w:sz w:val="28"/>
          <w:szCs w:val="28"/>
        </w:rPr>
        <w:t xml:space="preserve">тыс. рублей) поступления налоговых доходов в бюджет города увеличились на </w:t>
      </w:r>
      <w:r w:rsidR="00DD1B41" w:rsidRPr="004F1B16">
        <w:rPr>
          <w:color w:val="000000"/>
          <w:sz w:val="28"/>
          <w:szCs w:val="28"/>
        </w:rPr>
        <w:t>667 297,2</w:t>
      </w:r>
      <w:r w:rsidRPr="004F1B16">
        <w:rPr>
          <w:color w:val="000000"/>
          <w:sz w:val="28"/>
          <w:szCs w:val="28"/>
        </w:rPr>
        <w:t xml:space="preserve"> тыс. рублей или на </w:t>
      </w:r>
      <w:r w:rsidR="00DD1B41" w:rsidRPr="004F1B16">
        <w:rPr>
          <w:color w:val="000000"/>
          <w:sz w:val="28"/>
          <w:szCs w:val="28"/>
        </w:rPr>
        <w:t>12,3</w:t>
      </w:r>
      <w:r w:rsidRPr="004F1B16">
        <w:rPr>
          <w:color w:val="000000"/>
          <w:sz w:val="28"/>
          <w:szCs w:val="28"/>
        </w:rPr>
        <w:t>%.</w:t>
      </w:r>
    </w:p>
    <w:p w14:paraId="1D00775B" w14:textId="77777777" w:rsidR="0067495F" w:rsidRPr="004F1B16" w:rsidRDefault="0067495F" w:rsidP="0067495F">
      <w:pPr>
        <w:autoSpaceDE w:val="0"/>
        <w:autoSpaceDN w:val="0"/>
        <w:adjustRightInd w:val="0"/>
        <w:ind w:firstLine="709"/>
        <w:jc w:val="both"/>
        <w:rPr>
          <w:color w:val="000000"/>
          <w:sz w:val="28"/>
          <w:szCs w:val="28"/>
        </w:rPr>
      </w:pPr>
      <w:r w:rsidRPr="004F1B16">
        <w:rPr>
          <w:color w:val="000000"/>
          <w:sz w:val="28"/>
          <w:szCs w:val="28"/>
        </w:rPr>
        <w:lastRenderedPageBreak/>
        <w:t>Струк</w:t>
      </w:r>
      <w:r w:rsidR="00446EDA" w:rsidRPr="004F1B16">
        <w:rPr>
          <w:color w:val="000000"/>
          <w:sz w:val="28"/>
          <w:szCs w:val="28"/>
        </w:rPr>
        <w:t>тура налоговых поступлений в 202</w:t>
      </w:r>
      <w:r w:rsidR="00DD1B41" w:rsidRPr="004F1B16">
        <w:rPr>
          <w:color w:val="000000"/>
          <w:sz w:val="28"/>
          <w:szCs w:val="28"/>
        </w:rPr>
        <w:t>1</w:t>
      </w:r>
      <w:r w:rsidRPr="004F1B16">
        <w:rPr>
          <w:color w:val="000000"/>
          <w:sz w:val="28"/>
          <w:szCs w:val="28"/>
        </w:rPr>
        <w:t xml:space="preserve"> году представлена на следующей диаграмме.</w:t>
      </w:r>
    </w:p>
    <w:p w14:paraId="35EF8F36" w14:textId="77777777" w:rsidR="0067495F" w:rsidRPr="004F1B16" w:rsidRDefault="00D6557B" w:rsidP="0067495F">
      <w:pPr>
        <w:autoSpaceDE w:val="0"/>
        <w:autoSpaceDN w:val="0"/>
        <w:adjustRightInd w:val="0"/>
        <w:jc w:val="both"/>
        <w:rPr>
          <w:color w:val="000000"/>
          <w:sz w:val="28"/>
          <w:szCs w:val="28"/>
        </w:rPr>
      </w:pPr>
      <w:r w:rsidRPr="004F1B16">
        <w:rPr>
          <w:noProof/>
        </w:rPr>
        <w:drawing>
          <wp:inline distT="0" distB="0" distL="0" distR="0" wp14:anchorId="3728F86F" wp14:editId="39CF89D3">
            <wp:extent cx="5973233" cy="2535766"/>
            <wp:effectExtent l="0" t="0" r="889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55EA73" w14:textId="77777777" w:rsidR="0067495F" w:rsidRPr="004F1B16" w:rsidRDefault="0067495F" w:rsidP="0067495F">
      <w:pPr>
        <w:autoSpaceDE w:val="0"/>
        <w:autoSpaceDN w:val="0"/>
        <w:adjustRightInd w:val="0"/>
        <w:ind w:firstLine="709"/>
        <w:jc w:val="both"/>
        <w:rPr>
          <w:color w:val="000000"/>
          <w:sz w:val="20"/>
          <w:szCs w:val="20"/>
        </w:rPr>
      </w:pPr>
    </w:p>
    <w:p w14:paraId="751023D4"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Исполнение бюджетных назначений в целом по налоговым доходам сложилось в размере 10</w:t>
      </w:r>
      <w:r w:rsidR="00F30AF8" w:rsidRPr="004F1B16">
        <w:rPr>
          <w:color w:val="000000"/>
          <w:sz w:val="28"/>
          <w:szCs w:val="28"/>
        </w:rPr>
        <w:t>1,7</w:t>
      </w:r>
      <w:r w:rsidRPr="004F1B16">
        <w:rPr>
          <w:color w:val="000000"/>
          <w:sz w:val="28"/>
          <w:szCs w:val="28"/>
        </w:rPr>
        <w:t>%, что обеспечено исполнением плановых показателей</w:t>
      </w:r>
      <w:r w:rsidR="008D0743" w:rsidRPr="004F1B16">
        <w:rPr>
          <w:color w:val="000000"/>
          <w:sz w:val="28"/>
          <w:szCs w:val="28"/>
        </w:rPr>
        <w:t xml:space="preserve"> по вс</w:t>
      </w:r>
      <w:r w:rsidR="00F30AF8" w:rsidRPr="004F1B16">
        <w:rPr>
          <w:color w:val="000000"/>
          <w:sz w:val="28"/>
          <w:szCs w:val="28"/>
        </w:rPr>
        <w:t xml:space="preserve">ем подгруппам налоговых доходов. </w:t>
      </w:r>
      <w:r w:rsidR="008D0743" w:rsidRPr="004F1B16">
        <w:rPr>
          <w:color w:val="000000"/>
          <w:sz w:val="28"/>
          <w:szCs w:val="28"/>
        </w:rPr>
        <w:t>П</w:t>
      </w:r>
      <w:r w:rsidRPr="004F1B16">
        <w:rPr>
          <w:color w:val="000000"/>
          <w:sz w:val="28"/>
          <w:szCs w:val="28"/>
        </w:rPr>
        <w:t xml:space="preserve">о наиболее значительным подгруппам </w:t>
      </w:r>
      <w:r w:rsidR="008D0743" w:rsidRPr="004F1B16">
        <w:rPr>
          <w:color w:val="000000"/>
          <w:sz w:val="28"/>
          <w:szCs w:val="28"/>
        </w:rPr>
        <w:t xml:space="preserve">налоговых </w:t>
      </w:r>
      <w:r w:rsidRPr="004F1B16">
        <w:rPr>
          <w:color w:val="000000"/>
          <w:sz w:val="28"/>
          <w:szCs w:val="28"/>
        </w:rPr>
        <w:t>доходов</w:t>
      </w:r>
      <w:r w:rsidR="008D0743" w:rsidRPr="004F1B16">
        <w:rPr>
          <w:color w:val="000000"/>
          <w:sz w:val="28"/>
          <w:szCs w:val="28"/>
        </w:rPr>
        <w:t xml:space="preserve"> исполнение составило: «Налоги на прибыль, доходы» - 10</w:t>
      </w:r>
      <w:r w:rsidR="00F30AF8" w:rsidRPr="004F1B16">
        <w:rPr>
          <w:color w:val="000000"/>
          <w:sz w:val="28"/>
          <w:szCs w:val="28"/>
        </w:rPr>
        <w:t>0,7</w:t>
      </w:r>
      <w:r w:rsidR="008D0743" w:rsidRPr="004F1B16">
        <w:rPr>
          <w:color w:val="000000"/>
          <w:sz w:val="28"/>
          <w:szCs w:val="28"/>
        </w:rPr>
        <w:t xml:space="preserve">%, </w:t>
      </w:r>
      <w:r w:rsidRPr="004F1B16">
        <w:rPr>
          <w:color w:val="000000"/>
          <w:sz w:val="28"/>
          <w:szCs w:val="28"/>
        </w:rPr>
        <w:t>«Налоги на совокупный доход»</w:t>
      </w:r>
      <w:r w:rsidR="008D0743" w:rsidRPr="004F1B16">
        <w:rPr>
          <w:color w:val="000000"/>
          <w:sz w:val="28"/>
          <w:szCs w:val="28"/>
        </w:rPr>
        <w:t xml:space="preserve"> - 102,</w:t>
      </w:r>
      <w:r w:rsidR="00F30AF8" w:rsidRPr="004F1B16">
        <w:rPr>
          <w:color w:val="000000"/>
          <w:sz w:val="28"/>
          <w:szCs w:val="28"/>
        </w:rPr>
        <w:t>6</w:t>
      </w:r>
      <w:r w:rsidR="008D0743" w:rsidRPr="004F1B16">
        <w:rPr>
          <w:color w:val="000000"/>
          <w:sz w:val="28"/>
          <w:szCs w:val="28"/>
        </w:rPr>
        <w:t>%</w:t>
      </w:r>
      <w:r w:rsidRPr="004F1B16">
        <w:rPr>
          <w:color w:val="000000"/>
          <w:sz w:val="28"/>
          <w:szCs w:val="28"/>
        </w:rPr>
        <w:t>.</w:t>
      </w:r>
    </w:p>
    <w:p w14:paraId="073B64FE" w14:textId="77777777" w:rsidR="0067495F" w:rsidRPr="004F1B16" w:rsidRDefault="009C6684" w:rsidP="00CA4B31">
      <w:pPr>
        <w:widowControl w:val="0"/>
        <w:autoSpaceDE w:val="0"/>
        <w:autoSpaceDN w:val="0"/>
        <w:adjustRightInd w:val="0"/>
        <w:ind w:firstLine="720"/>
        <w:jc w:val="both"/>
        <w:rPr>
          <w:color w:val="000000"/>
          <w:sz w:val="28"/>
          <w:szCs w:val="28"/>
        </w:rPr>
      </w:pPr>
      <w:r w:rsidRPr="004F1B16">
        <w:rPr>
          <w:color w:val="000000"/>
          <w:sz w:val="28"/>
          <w:szCs w:val="28"/>
        </w:rPr>
        <w:t>В отчетном году г</w:t>
      </w:r>
      <w:r w:rsidR="0067495F" w:rsidRPr="004F1B16">
        <w:rPr>
          <w:color w:val="000000"/>
          <w:sz w:val="28"/>
          <w:szCs w:val="28"/>
        </w:rPr>
        <w:t xml:space="preserve">лавными администраторами налоговых доходов в бюджет города Оренбурга являлись: </w:t>
      </w:r>
      <w:r w:rsidR="0067495F" w:rsidRPr="004F1B16">
        <w:rPr>
          <w:sz w:val="28"/>
          <w:szCs w:val="28"/>
        </w:rPr>
        <w:t>Управление Федеральной налоговой службы России по Оренбургской области (далее – УФНС России по Оренбургской области) (налоги, сборы и регулярные платежи, отдельные виды государственной пошлины),</w:t>
      </w:r>
      <w:r w:rsidR="0067495F" w:rsidRPr="004F1B16">
        <w:rPr>
          <w:color w:val="000000"/>
          <w:sz w:val="28"/>
          <w:szCs w:val="28"/>
        </w:rPr>
        <w:t xml:space="preserve"> Управление </w:t>
      </w:r>
      <w:r w:rsidRPr="004F1B16">
        <w:rPr>
          <w:color w:val="000000"/>
          <w:sz w:val="28"/>
          <w:szCs w:val="28"/>
        </w:rPr>
        <w:t>Ф</w:t>
      </w:r>
      <w:r w:rsidR="0067495F" w:rsidRPr="004F1B16">
        <w:rPr>
          <w:color w:val="000000"/>
          <w:sz w:val="28"/>
          <w:szCs w:val="28"/>
        </w:rPr>
        <w:t xml:space="preserve">едерального казначейства по Оренбургской области (далее – УФК по Оренбургской области) (акцизы), </w:t>
      </w:r>
      <w:r w:rsidR="00F30AF8" w:rsidRPr="004F1B16">
        <w:rPr>
          <w:color w:val="000000"/>
          <w:sz w:val="28"/>
          <w:szCs w:val="28"/>
        </w:rPr>
        <w:t>Администрация города Оренбурга</w:t>
      </w:r>
      <w:r w:rsidR="0067495F" w:rsidRPr="004F1B16">
        <w:rPr>
          <w:color w:val="000000"/>
          <w:sz w:val="28"/>
          <w:szCs w:val="28"/>
        </w:rPr>
        <w:t xml:space="preserve"> (</w:t>
      </w:r>
      <w:r w:rsidR="0067495F" w:rsidRPr="004F1B16">
        <w:rPr>
          <w:sz w:val="28"/>
          <w:szCs w:val="28"/>
        </w:rPr>
        <w:t>государственная пошлина за выдачу разрешения на установку рекламной конструкции) и</w:t>
      </w:r>
      <w:r w:rsidR="0067495F" w:rsidRPr="004F1B16">
        <w:rPr>
          <w:color w:val="000000"/>
          <w:sz w:val="28"/>
          <w:szCs w:val="28"/>
        </w:rPr>
        <w:t xml:space="preserve"> УСДХ (</w:t>
      </w:r>
      <w:r w:rsidR="0067495F" w:rsidRPr="004F1B16">
        <w:rPr>
          <w:sz w:val="28"/>
          <w:szCs w:val="28"/>
        </w:rPr>
        <w:t>государственная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p w14:paraId="0C9E2A2F"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Основной объем поступающих в бюджет города Оренбурга налоговых доходов является доходами федерального бюджета или бюджета субъекта</w:t>
      </w:r>
      <w:r w:rsidR="00096A5D" w:rsidRPr="004F1B16">
        <w:rPr>
          <w:color w:val="000000"/>
          <w:sz w:val="28"/>
          <w:szCs w:val="28"/>
        </w:rPr>
        <w:t xml:space="preserve"> Российской Федерации и зачисляю</w:t>
      </w:r>
      <w:r w:rsidRPr="004F1B16">
        <w:rPr>
          <w:color w:val="000000"/>
          <w:sz w:val="28"/>
          <w:szCs w:val="28"/>
        </w:rPr>
        <w:t xml:space="preserve">тся в местный бюджет по нормативам распределения между бюджетами бюджетной системы Российской Федерации, установленным Бюджетным кодексом РФ и Законом Оренбургской области о межбюджетных отношениях, за исключением местных налогов на имущество – земельного налога и налога на имущество физических лиц. </w:t>
      </w:r>
    </w:p>
    <w:p w14:paraId="2AC5129C"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Представленная для проведения внешней проверки бюджетная отчетность </w:t>
      </w:r>
      <w:r w:rsidRPr="004F1B16">
        <w:rPr>
          <w:sz w:val="28"/>
          <w:szCs w:val="28"/>
        </w:rPr>
        <w:t>УФНС России по Оренбургской области</w:t>
      </w:r>
      <w:r w:rsidR="009A355A" w:rsidRPr="004F1B16">
        <w:rPr>
          <w:sz w:val="28"/>
          <w:szCs w:val="28"/>
        </w:rPr>
        <w:t xml:space="preserve"> </w:t>
      </w:r>
      <w:r w:rsidRPr="004F1B16">
        <w:rPr>
          <w:color w:val="000000"/>
          <w:sz w:val="28"/>
          <w:szCs w:val="28"/>
        </w:rPr>
        <w:t>на основании разъяснений Министерства финансов РФ, отраженных в письме от 05.07.2012 № 02-06-07/2561, не содержит сведени</w:t>
      </w:r>
      <w:r w:rsidR="00230A27" w:rsidRPr="004F1B16">
        <w:rPr>
          <w:color w:val="000000"/>
          <w:sz w:val="28"/>
          <w:szCs w:val="28"/>
        </w:rPr>
        <w:t>й</w:t>
      </w:r>
      <w:r w:rsidRPr="004F1B16">
        <w:rPr>
          <w:color w:val="000000"/>
          <w:sz w:val="28"/>
          <w:szCs w:val="28"/>
        </w:rPr>
        <w:t xml:space="preserve"> об исполнении указанных выше налоговых доходов (за исключением местных налогов на имущество), в части начисленных сумм, подлежащих уплате в бюджет, а также сведения о суммах дебиторской и кредиторской задолженности, сложившихся по налоговым расчетам на отчетную дату. Бюджетная отчетность</w:t>
      </w:r>
      <w:r w:rsidR="00D3452B" w:rsidRPr="004F1B16">
        <w:rPr>
          <w:color w:val="000000"/>
          <w:sz w:val="28"/>
          <w:szCs w:val="28"/>
        </w:rPr>
        <w:t xml:space="preserve"> об </w:t>
      </w:r>
      <w:r w:rsidR="00D3452B" w:rsidRPr="004F1B16">
        <w:rPr>
          <w:color w:val="000000"/>
          <w:sz w:val="28"/>
          <w:szCs w:val="28"/>
        </w:rPr>
        <w:lastRenderedPageBreak/>
        <w:t>исполнении бюджета города Оренбурга</w:t>
      </w:r>
      <w:r w:rsidR="006C5C8D" w:rsidRPr="004F1B16">
        <w:rPr>
          <w:color w:val="000000"/>
          <w:sz w:val="28"/>
          <w:szCs w:val="28"/>
        </w:rPr>
        <w:t xml:space="preserve"> за 202</w:t>
      </w:r>
      <w:r w:rsidR="009A355A" w:rsidRPr="004F1B16">
        <w:rPr>
          <w:color w:val="000000"/>
          <w:sz w:val="28"/>
          <w:szCs w:val="28"/>
        </w:rPr>
        <w:t>1</w:t>
      </w:r>
      <w:r w:rsidR="006C5C8D" w:rsidRPr="004F1B16">
        <w:rPr>
          <w:color w:val="000000"/>
          <w:sz w:val="28"/>
          <w:szCs w:val="28"/>
        </w:rPr>
        <w:t xml:space="preserve"> год</w:t>
      </w:r>
      <w:r w:rsidRPr="004F1B16">
        <w:rPr>
          <w:color w:val="000000"/>
          <w:sz w:val="28"/>
          <w:szCs w:val="28"/>
        </w:rPr>
        <w:t xml:space="preserve"> УФК по Оренбургской области не представлялась по причине отсутствия показателей по местным налогам</w:t>
      </w:r>
      <w:r w:rsidR="0047699A" w:rsidRPr="004F1B16">
        <w:rPr>
          <w:color w:val="000000"/>
          <w:sz w:val="28"/>
          <w:szCs w:val="28"/>
        </w:rPr>
        <w:t xml:space="preserve"> и сборам</w:t>
      </w:r>
      <w:r w:rsidRPr="004F1B16">
        <w:rPr>
          <w:color w:val="000000"/>
          <w:sz w:val="28"/>
          <w:szCs w:val="28"/>
        </w:rPr>
        <w:t>.</w:t>
      </w:r>
    </w:p>
    <w:p w14:paraId="6567B3BA"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В связи с чем, в отношении отдельных налоговых доходов в настоящем заключении отражена информация, представленная Финансовым управлением в бюджетной отчетности муниципального образования «город Оренбург», а также</w:t>
      </w:r>
      <w:r w:rsidR="00564B76" w:rsidRPr="004F1B16">
        <w:rPr>
          <w:color w:val="000000"/>
          <w:sz w:val="28"/>
          <w:szCs w:val="28"/>
        </w:rPr>
        <w:t xml:space="preserve"> </w:t>
      </w:r>
      <w:r w:rsidRPr="004F1B16">
        <w:rPr>
          <w:color w:val="000000"/>
          <w:sz w:val="28"/>
          <w:szCs w:val="28"/>
        </w:rPr>
        <w:t>на основании запросов Счетной палаты.</w:t>
      </w:r>
      <w:r w:rsidR="00E279B0" w:rsidRPr="004F1B16">
        <w:rPr>
          <w:color w:val="000000"/>
          <w:sz w:val="28"/>
          <w:szCs w:val="28"/>
        </w:rPr>
        <w:t xml:space="preserve"> </w:t>
      </w:r>
    </w:p>
    <w:p w14:paraId="5666C43B"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Согласно данным бюджетной отчетности главных администраторов доходов бюджета и бюджетной отчетности муниципального образования «город Оренбург», за 20</w:t>
      </w:r>
      <w:r w:rsidR="008D0743" w:rsidRPr="004F1B16">
        <w:rPr>
          <w:color w:val="000000"/>
          <w:sz w:val="28"/>
          <w:szCs w:val="28"/>
        </w:rPr>
        <w:t>2</w:t>
      </w:r>
      <w:r w:rsidR="009A355A" w:rsidRPr="004F1B16">
        <w:rPr>
          <w:color w:val="000000"/>
          <w:sz w:val="28"/>
          <w:szCs w:val="28"/>
        </w:rPr>
        <w:t>1</w:t>
      </w:r>
      <w:r w:rsidRPr="004F1B16">
        <w:rPr>
          <w:color w:val="000000"/>
          <w:sz w:val="28"/>
          <w:szCs w:val="28"/>
        </w:rPr>
        <w:t xml:space="preserve"> год начислено налоговых доходов, подлежащих оплате в местный бюджет, в общей сумме </w:t>
      </w:r>
      <w:r w:rsidR="009A355A" w:rsidRPr="004F1B16">
        <w:rPr>
          <w:color w:val="000000"/>
          <w:sz w:val="28"/>
          <w:szCs w:val="28"/>
        </w:rPr>
        <w:t>6 068 754,2</w:t>
      </w:r>
      <w:r w:rsidRPr="004F1B16">
        <w:rPr>
          <w:color w:val="000000"/>
          <w:sz w:val="28"/>
          <w:szCs w:val="28"/>
        </w:rPr>
        <w:t xml:space="preserve"> тыс. рублей. По сравнени</w:t>
      </w:r>
      <w:r w:rsidR="00230A27" w:rsidRPr="004F1B16">
        <w:rPr>
          <w:color w:val="000000"/>
          <w:sz w:val="28"/>
          <w:szCs w:val="28"/>
        </w:rPr>
        <w:t>ю с аналогичным</w:t>
      </w:r>
      <w:r w:rsidR="009A355A" w:rsidRPr="004F1B16">
        <w:rPr>
          <w:color w:val="000000"/>
          <w:sz w:val="28"/>
          <w:szCs w:val="28"/>
        </w:rPr>
        <w:t xml:space="preserve"> показателем 2020</w:t>
      </w:r>
      <w:r w:rsidRPr="004F1B16">
        <w:rPr>
          <w:color w:val="000000"/>
          <w:sz w:val="28"/>
          <w:szCs w:val="28"/>
        </w:rPr>
        <w:t xml:space="preserve"> года (</w:t>
      </w:r>
      <w:r w:rsidR="009A355A" w:rsidRPr="004F1B16">
        <w:rPr>
          <w:color w:val="000000"/>
          <w:sz w:val="28"/>
          <w:szCs w:val="28"/>
        </w:rPr>
        <w:t xml:space="preserve">5 384 528,7 </w:t>
      </w:r>
      <w:r w:rsidRPr="004F1B16">
        <w:rPr>
          <w:color w:val="000000"/>
          <w:sz w:val="28"/>
          <w:szCs w:val="28"/>
        </w:rPr>
        <w:t xml:space="preserve">тыс. рублей) сумма начисленных налоговых доходов увеличилась на </w:t>
      </w:r>
      <w:r w:rsidR="009A355A" w:rsidRPr="004F1B16">
        <w:rPr>
          <w:color w:val="000000"/>
          <w:sz w:val="28"/>
          <w:szCs w:val="28"/>
        </w:rPr>
        <w:t>684 225,5</w:t>
      </w:r>
      <w:r w:rsidRPr="004F1B16">
        <w:rPr>
          <w:color w:val="000000"/>
          <w:sz w:val="28"/>
          <w:szCs w:val="28"/>
        </w:rPr>
        <w:t xml:space="preserve"> тыс. рублей или на </w:t>
      </w:r>
      <w:r w:rsidR="009A355A" w:rsidRPr="004F1B16">
        <w:rPr>
          <w:color w:val="000000"/>
          <w:sz w:val="28"/>
          <w:szCs w:val="28"/>
        </w:rPr>
        <w:t>12</w:t>
      </w:r>
      <w:r w:rsidRPr="004F1B16">
        <w:rPr>
          <w:color w:val="000000"/>
          <w:sz w:val="28"/>
          <w:szCs w:val="28"/>
        </w:rPr>
        <w:t xml:space="preserve">,7%. Кассовые поступления в городской бюджет составили </w:t>
      </w:r>
      <w:r w:rsidR="00A32C5C" w:rsidRPr="004F1B16">
        <w:rPr>
          <w:color w:val="000000"/>
          <w:sz w:val="28"/>
          <w:szCs w:val="28"/>
        </w:rPr>
        <w:t>100</w:t>
      </w:r>
      <w:r w:rsidRPr="004F1B16">
        <w:rPr>
          <w:color w:val="000000"/>
          <w:sz w:val="28"/>
          <w:szCs w:val="28"/>
        </w:rPr>
        <w:t>,</w:t>
      </w:r>
      <w:r w:rsidR="009A355A" w:rsidRPr="004F1B16">
        <w:rPr>
          <w:color w:val="000000"/>
          <w:sz w:val="28"/>
          <w:szCs w:val="28"/>
        </w:rPr>
        <w:t>4</w:t>
      </w:r>
      <w:r w:rsidRPr="004F1B16">
        <w:rPr>
          <w:color w:val="000000"/>
          <w:sz w:val="28"/>
          <w:szCs w:val="28"/>
        </w:rPr>
        <w:t xml:space="preserve">% от налогов и сборов, подлежащих </w:t>
      </w:r>
      <w:r w:rsidR="009A355A" w:rsidRPr="004F1B16">
        <w:rPr>
          <w:color w:val="000000"/>
          <w:sz w:val="28"/>
          <w:szCs w:val="28"/>
        </w:rPr>
        <w:t>уплате за отчетный период (в 2020</w:t>
      </w:r>
      <w:r w:rsidRPr="004F1B16">
        <w:rPr>
          <w:color w:val="000000"/>
          <w:sz w:val="28"/>
          <w:szCs w:val="28"/>
        </w:rPr>
        <w:t xml:space="preserve"> году – </w:t>
      </w:r>
      <w:r w:rsidR="009A355A" w:rsidRPr="004F1B16">
        <w:rPr>
          <w:color w:val="000000"/>
          <w:sz w:val="28"/>
          <w:szCs w:val="28"/>
        </w:rPr>
        <w:t>100</w:t>
      </w:r>
      <w:r w:rsidRPr="004F1B16">
        <w:rPr>
          <w:color w:val="000000"/>
          <w:sz w:val="28"/>
          <w:szCs w:val="28"/>
        </w:rPr>
        <w:t xml:space="preserve">,7%). </w:t>
      </w:r>
    </w:p>
    <w:p w14:paraId="3F82E739"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По состоянию на отчетную дату (на 01.01.202</w:t>
      </w:r>
      <w:r w:rsidR="009A355A" w:rsidRPr="004F1B16">
        <w:rPr>
          <w:color w:val="000000"/>
          <w:sz w:val="28"/>
          <w:szCs w:val="28"/>
        </w:rPr>
        <w:t>2</w:t>
      </w:r>
      <w:r w:rsidRPr="004F1B16">
        <w:rPr>
          <w:color w:val="000000"/>
          <w:sz w:val="28"/>
          <w:szCs w:val="28"/>
        </w:rPr>
        <w:t>) по расчетам по налоговым доходам (без учета не отраженной в бюджетной отчетности задолженности по федеральным налогам, подлежащим перераспределению в местный бюджет) сложились следующие показатели:</w:t>
      </w:r>
    </w:p>
    <w:p w14:paraId="1BED3CBE" w14:textId="77777777" w:rsidR="0067495F" w:rsidRPr="004F1B16" w:rsidRDefault="0067495F" w:rsidP="00CA4B31">
      <w:pPr>
        <w:pStyle w:val="a5"/>
        <w:widowControl w:val="0"/>
        <w:numPr>
          <w:ilvl w:val="0"/>
          <w:numId w:val="2"/>
        </w:numPr>
        <w:autoSpaceDE w:val="0"/>
        <w:autoSpaceDN w:val="0"/>
        <w:adjustRightInd w:val="0"/>
        <w:ind w:left="0" w:firstLine="709"/>
        <w:jc w:val="both"/>
        <w:rPr>
          <w:color w:val="000000"/>
          <w:sz w:val="28"/>
          <w:szCs w:val="28"/>
        </w:rPr>
      </w:pPr>
      <w:r w:rsidRPr="004F1B16">
        <w:rPr>
          <w:color w:val="000000"/>
          <w:sz w:val="28"/>
          <w:szCs w:val="28"/>
        </w:rPr>
        <w:t xml:space="preserve">дебиторская задолженность в общем размере </w:t>
      </w:r>
      <w:r w:rsidR="00C530C7" w:rsidRPr="004F1B16">
        <w:rPr>
          <w:color w:val="000000"/>
          <w:sz w:val="28"/>
          <w:szCs w:val="28"/>
        </w:rPr>
        <w:t>149 235,8</w:t>
      </w:r>
      <w:r w:rsidRPr="004F1B16">
        <w:rPr>
          <w:color w:val="000000"/>
          <w:sz w:val="28"/>
          <w:szCs w:val="28"/>
        </w:rPr>
        <w:t xml:space="preserve"> тыс. рублей, что на </w:t>
      </w:r>
      <w:r w:rsidR="00BB18A9" w:rsidRPr="004F1B16">
        <w:rPr>
          <w:color w:val="000000"/>
          <w:sz w:val="28"/>
          <w:szCs w:val="28"/>
        </w:rPr>
        <w:t>7</w:t>
      </w:r>
      <w:r w:rsidR="00C530C7" w:rsidRPr="004F1B16">
        <w:rPr>
          <w:color w:val="000000"/>
          <w:sz w:val="28"/>
          <w:szCs w:val="28"/>
        </w:rPr>
        <w:t>49,4</w:t>
      </w:r>
      <w:r w:rsidRPr="004F1B16">
        <w:rPr>
          <w:color w:val="000000"/>
          <w:sz w:val="28"/>
          <w:szCs w:val="28"/>
        </w:rPr>
        <w:t xml:space="preserve"> тыс. рублей или на </w:t>
      </w:r>
      <w:r w:rsidR="00BB18A9" w:rsidRPr="004F1B16">
        <w:rPr>
          <w:color w:val="000000"/>
          <w:sz w:val="28"/>
          <w:szCs w:val="28"/>
        </w:rPr>
        <w:t>0,5</w:t>
      </w:r>
      <w:r w:rsidRPr="004F1B16">
        <w:rPr>
          <w:color w:val="000000"/>
          <w:sz w:val="28"/>
          <w:szCs w:val="28"/>
        </w:rPr>
        <w:t>% ниже показателя, сложившегося на начало года (</w:t>
      </w:r>
      <w:r w:rsidR="00C530C7" w:rsidRPr="004F1B16">
        <w:rPr>
          <w:color w:val="000000"/>
          <w:sz w:val="28"/>
          <w:szCs w:val="28"/>
        </w:rPr>
        <w:t>149 985,2</w:t>
      </w:r>
      <w:r w:rsidR="00BB18A9" w:rsidRPr="004F1B16">
        <w:rPr>
          <w:color w:val="000000"/>
          <w:sz w:val="28"/>
          <w:szCs w:val="28"/>
        </w:rPr>
        <w:t xml:space="preserve"> </w:t>
      </w:r>
      <w:r w:rsidRPr="004F1B16">
        <w:rPr>
          <w:color w:val="000000"/>
          <w:sz w:val="28"/>
          <w:szCs w:val="28"/>
        </w:rPr>
        <w:t xml:space="preserve">тыс. рублей). </w:t>
      </w:r>
      <w:r w:rsidR="003B3028" w:rsidRPr="004F1B16">
        <w:rPr>
          <w:color w:val="000000"/>
          <w:sz w:val="28"/>
          <w:szCs w:val="28"/>
        </w:rPr>
        <w:t>В качестве просроченной отражена</w:t>
      </w:r>
      <w:r w:rsidRPr="004F1B16">
        <w:rPr>
          <w:color w:val="000000"/>
          <w:sz w:val="28"/>
          <w:szCs w:val="28"/>
        </w:rPr>
        <w:t xml:space="preserve"> задолженност</w:t>
      </w:r>
      <w:r w:rsidR="003B3028" w:rsidRPr="004F1B16">
        <w:rPr>
          <w:color w:val="000000"/>
          <w:sz w:val="28"/>
          <w:szCs w:val="28"/>
        </w:rPr>
        <w:t>ь в сумме</w:t>
      </w:r>
      <w:r w:rsidRPr="004F1B16">
        <w:rPr>
          <w:color w:val="000000"/>
          <w:sz w:val="28"/>
          <w:szCs w:val="28"/>
        </w:rPr>
        <w:t xml:space="preserve"> </w:t>
      </w:r>
      <w:r w:rsidR="00C530C7" w:rsidRPr="004F1B16">
        <w:rPr>
          <w:color w:val="000000"/>
          <w:sz w:val="28"/>
          <w:szCs w:val="28"/>
        </w:rPr>
        <w:t>149 187,4</w:t>
      </w:r>
      <w:r w:rsidRPr="004F1B16">
        <w:rPr>
          <w:color w:val="000000"/>
          <w:sz w:val="28"/>
          <w:szCs w:val="28"/>
        </w:rPr>
        <w:t xml:space="preserve"> </w:t>
      </w:r>
      <w:r w:rsidR="00BB18A9" w:rsidRPr="004F1B16">
        <w:rPr>
          <w:color w:val="000000"/>
          <w:sz w:val="28"/>
          <w:szCs w:val="28"/>
        </w:rPr>
        <w:t>тыс. рублей, что составило 99,96</w:t>
      </w:r>
      <w:r w:rsidR="003B3028" w:rsidRPr="004F1B16">
        <w:rPr>
          <w:color w:val="000000"/>
          <w:sz w:val="28"/>
          <w:szCs w:val="28"/>
        </w:rPr>
        <w:t>% от общего объема дебиторск</w:t>
      </w:r>
      <w:r w:rsidR="0016187E" w:rsidRPr="004F1B16">
        <w:rPr>
          <w:color w:val="000000"/>
          <w:sz w:val="28"/>
          <w:szCs w:val="28"/>
        </w:rPr>
        <w:t>о</w:t>
      </w:r>
      <w:r w:rsidR="003B3028" w:rsidRPr="004F1B16">
        <w:rPr>
          <w:color w:val="000000"/>
          <w:sz w:val="28"/>
          <w:szCs w:val="28"/>
        </w:rPr>
        <w:t>й задолженности</w:t>
      </w:r>
      <w:r w:rsidRPr="004F1B16">
        <w:rPr>
          <w:color w:val="000000"/>
          <w:sz w:val="28"/>
          <w:szCs w:val="28"/>
        </w:rPr>
        <w:t>;</w:t>
      </w:r>
    </w:p>
    <w:p w14:paraId="773FFFFD" w14:textId="77777777" w:rsidR="0067495F" w:rsidRPr="004F1B16" w:rsidRDefault="0067495F" w:rsidP="00CA4B31">
      <w:pPr>
        <w:pStyle w:val="a5"/>
        <w:widowControl w:val="0"/>
        <w:numPr>
          <w:ilvl w:val="0"/>
          <w:numId w:val="2"/>
        </w:numPr>
        <w:autoSpaceDE w:val="0"/>
        <w:autoSpaceDN w:val="0"/>
        <w:adjustRightInd w:val="0"/>
        <w:ind w:left="0" w:firstLine="709"/>
        <w:jc w:val="both"/>
        <w:rPr>
          <w:color w:val="000000"/>
          <w:sz w:val="28"/>
          <w:szCs w:val="28"/>
        </w:rPr>
      </w:pPr>
      <w:r w:rsidRPr="004F1B16">
        <w:rPr>
          <w:color w:val="000000"/>
          <w:sz w:val="28"/>
          <w:szCs w:val="28"/>
        </w:rPr>
        <w:t xml:space="preserve">кредиторская задолженность (переплата) в общем размере </w:t>
      </w:r>
      <w:r w:rsidR="004A336D" w:rsidRPr="004F1B16">
        <w:rPr>
          <w:color w:val="000000"/>
          <w:sz w:val="28"/>
          <w:szCs w:val="28"/>
        </w:rPr>
        <w:t>468 829,7</w:t>
      </w:r>
      <w:r w:rsidRPr="004F1B16">
        <w:rPr>
          <w:color w:val="000000"/>
          <w:sz w:val="28"/>
          <w:szCs w:val="28"/>
        </w:rPr>
        <w:t xml:space="preserve"> тыс. рублей, что на </w:t>
      </w:r>
      <w:r w:rsidR="004A336D" w:rsidRPr="004F1B16">
        <w:rPr>
          <w:color w:val="000000"/>
          <w:sz w:val="28"/>
          <w:szCs w:val="28"/>
        </w:rPr>
        <w:t>36 038,3</w:t>
      </w:r>
      <w:r w:rsidRPr="004F1B16">
        <w:rPr>
          <w:color w:val="000000"/>
          <w:sz w:val="28"/>
          <w:szCs w:val="28"/>
        </w:rPr>
        <w:t xml:space="preserve"> тыс. рублей или на </w:t>
      </w:r>
      <w:r w:rsidR="00BB18A9" w:rsidRPr="004F1B16">
        <w:rPr>
          <w:color w:val="000000"/>
          <w:sz w:val="28"/>
          <w:szCs w:val="28"/>
        </w:rPr>
        <w:t>8,3</w:t>
      </w:r>
      <w:r w:rsidR="0016187E" w:rsidRPr="004F1B16">
        <w:rPr>
          <w:color w:val="000000"/>
          <w:sz w:val="28"/>
          <w:szCs w:val="28"/>
        </w:rPr>
        <w:t>% выш</w:t>
      </w:r>
      <w:r w:rsidRPr="004F1B16">
        <w:rPr>
          <w:color w:val="000000"/>
          <w:sz w:val="28"/>
          <w:szCs w:val="28"/>
        </w:rPr>
        <w:t>е показателя, сложившегося на начало года (</w:t>
      </w:r>
      <w:r w:rsidR="00BB18A9" w:rsidRPr="004F1B16">
        <w:rPr>
          <w:color w:val="000000"/>
          <w:sz w:val="28"/>
          <w:szCs w:val="28"/>
        </w:rPr>
        <w:t>432</w:t>
      </w:r>
      <w:r w:rsidR="004A336D" w:rsidRPr="004F1B16">
        <w:rPr>
          <w:color w:val="000000"/>
          <w:sz w:val="28"/>
          <w:szCs w:val="28"/>
        </w:rPr>
        <w:t> 791,4</w:t>
      </w:r>
      <w:r w:rsidRPr="004F1B16">
        <w:rPr>
          <w:color w:val="000000"/>
          <w:sz w:val="28"/>
          <w:szCs w:val="28"/>
        </w:rPr>
        <w:t xml:space="preserve"> тыс. рублей).</w:t>
      </w:r>
    </w:p>
    <w:p w14:paraId="6D4C8B3D"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Кроме этого, согласно представленным Финансовым управлением сведениям о недоимке по налоговым доходам в бюджет города Оренбурга, не отраженная в бюджетной отчетности совокупная задолженность по федеральным налогам, подлежащим перераспределению в местный бюджет по установленным нормативам, по состоянию на отчетную дату составила </w:t>
      </w:r>
      <w:r w:rsidR="00A129E7" w:rsidRPr="004F1B16">
        <w:rPr>
          <w:color w:val="000000"/>
          <w:sz w:val="28"/>
          <w:szCs w:val="28"/>
        </w:rPr>
        <w:t xml:space="preserve">94 065,0 </w:t>
      </w:r>
      <w:r w:rsidRPr="004F1B16">
        <w:rPr>
          <w:color w:val="000000"/>
          <w:sz w:val="28"/>
          <w:szCs w:val="28"/>
        </w:rPr>
        <w:t xml:space="preserve">тыс. рублей, что на </w:t>
      </w:r>
      <w:r w:rsidR="00A129E7" w:rsidRPr="004F1B16">
        <w:rPr>
          <w:color w:val="000000"/>
          <w:sz w:val="28"/>
          <w:szCs w:val="28"/>
        </w:rPr>
        <w:t>25 403,0</w:t>
      </w:r>
      <w:r w:rsidR="003717FC" w:rsidRPr="004F1B16">
        <w:rPr>
          <w:color w:val="000000"/>
          <w:sz w:val="28"/>
          <w:szCs w:val="28"/>
        </w:rPr>
        <w:t xml:space="preserve"> </w:t>
      </w:r>
      <w:r w:rsidRPr="004F1B16">
        <w:rPr>
          <w:color w:val="000000"/>
          <w:sz w:val="28"/>
          <w:szCs w:val="28"/>
        </w:rPr>
        <w:t xml:space="preserve">тыс. рублей или на </w:t>
      </w:r>
      <w:r w:rsidR="00A129E7" w:rsidRPr="004F1B16">
        <w:rPr>
          <w:color w:val="000000"/>
          <w:sz w:val="28"/>
          <w:szCs w:val="28"/>
        </w:rPr>
        <w:t>21,3</w:t>
      </w:r>
      <w:r w:rsidRPr="004F1B16">
        <w:rPr>
          <w:color w:val="000000"/>
          <w:sz w:val="28"/>
          <w:szCs w:val="28"/>
        </w:rPr>
        <w:t>% ниже аналогичного показателя, сложившегося на начало года (</w:t>
      </w:r>
      <w:r w:rsidR="004A336D" w:rsidRPr="004F1B16">
        <w:rPr>
          <w:color w:val="000000"/>
          <w:sz w:val="28"/>
          <w:szCs w:val="28"/>
        </w:rPr>
        <w:t xml:space="preserve">119 468,0 </w:t>
      </w:r>
      <w:r w:rsidRPr="004F1B16">
        <w:rPr>
          <w:color w:val="000000"/>
          <w:sz w:val="28"/>
          <w:szCs w:val="28"/>
        </w:rPr>
        <w:t>тыс. рублей).</w:t>
      </w:r>
    </w:p>
    <w:p w14:paraId="2C868697" w14:textId="77777777" w:rsidR="0067495F" w:rsidRPr="004F1B16" w:rsidRDefault="0067495F" w:rsidP="00CA4B31">
      <w:pPr>
        <w:widowControl w:val="0"/>
        <w:autoSpaceDE w:val="0"/>
        <w:autoSpaceDN w:val="0"/>
        <w:adjustRightInd w:val="0"/>
        <w:ind w:firstLine="709"/>
        <w:jc w:val="both"/>
        <w:rPr>
          <w:color w:val="000000"/>
          <w:sz w:val="16"/>
          <w:szCs w:val="16"/>
        </w:rPr>
      </w:pPr>
    </w:p>
    <w:p w14:paraId="3FE62A32"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бюджета города Оренбурга по подгруппе </w:t>
      </w:r>
      <w:r w:rsidRPr="004F1B16">
        <w:rPr>
          <w:b/>
          <w:color w:val="000000"/>
          <w:sz w:val="28"/>
          <w:szCs w:val="28"/>
          <w:u w:val="single"/>
        </w:rPr>
        <w:t>«Налоги на прибыль, доходы»</w:t>
      </w:r>
      <w:r w:rsidRPr="004F1B16">
        <w:rPr>
          <w:color w:val="000000"/>
          <w:sz w:val="28"/>
          <w:szCs w:val="28"/>
        </w:rPr>
        <w:t xml:space="preserve"> в 20</w:t>
      </w:r>
      <w:r w:rsidR="008D0743" w:rsidRPr="004F1B16">
        <w:rPr>
          <w:color w:val="000000"/>
          <w:sz w:val="28"/>
          <w:szCs w:val="28"/>
        </w:rPr>
        <w:t>2</w:t>
      </w:r>
      <w:r w:rsidR="00F47D13" w:rsidRPr="004F1B16">
        <w:rPr>
          <w:color w:val="000000"/>
          <w:sz w:val="28"/>
          <w:szCs w:val="28"/>
        </w:rPr>
        <w:t>1</w:t>
      </w:r>
      <w:r w:rsidRPr="004F1B16">
        <w:rPr>
          <w:color w:val="000000"/>
          <w:sz w:val="28"/>
          <w:szCs w:val="28"/>
        </w:rPr>
        <w:t xml:space="preserve"> году состав</w:t>
      </w:r>
      <w:r w:rsidR="007C5334" w:rsidRPr="004F1B16">
        <w:rPr>
          <w:color w:val="000000"/>
          <w:sz w:val="28"/>
          <w:szCs w:val="28"/>
        </w:rPr>
        <w:t>ляли</w:t>
      </w:r>
      <w:r w:rsidRPr="004F1B16">
        <w:rPr>
          <w:color w:val="000000"/>
          <w:sz w:val="28"/>
          <w:szCs w:val="28"/>
        </w:rPr>
        <w:t xml:space="preserve"> поступления </w:t>
      </w:r>
      <w:r w:rsidRPr="004F1B16">
        <w:rPr>
          <w:b/>
          <w:color w:val="000000"/>
          <w:sz w:val="28"/>
          <w:szCs w:val="28"/>
        </w:rPr>
        <w:t>налога на доходы физических лиц,</w:t>
      </w:r>
      <w:r w:rsidRPr="004F1B16">
        <w:rPr>
          <w:color w:val="000000"/>
          <w:sz w:val="28"/>
          <w:szCs w:val="28"/>
        </w:rPr>
        <w:t xml:space="preserve"> который является федеральным налогом и в соответствии с бюджетным законодательством зачисляется в местный бюджет по </w:t>
      </w:r>
      <w:r w:rsidR="00D57B67" w:rsidRPr="004F1B16">
        <w:rPr>
          <w:color w:val="000000"/>
          <w:sz w:val="28"/>
          <w:szCs w:val="28"/>
        </w:rPr>
        <w:t xml:space="preserve">общему </w:t>
      </w:r>
      <w:r w:rsidRPr="004F1B16">
        <w:rPr>
          <w:color w:val="000000"/>
          <w:sz w:val="28"/>
          <w:szCs w:val="28"/>
        </w:rPr>
        <w:t>нормативу 20%. Главным администратором данных доходов является УФНС России по Оренбургской области.</w:t>
      </w:r>
    </w:p>
    <w:p w14:paraId="7BED83BF" w14:textId="77777777" w:rsidR="00CE21B9"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от налога на доходы физических лиц в отчетном году поступили в местный бюджет в сумме </w:t>
      </w:r>
      <w:r w:rsidR="00F47D13" w:rsidRPr="004F1B16">
        <w:rPr>
          <w:color w:val="000000"/>
          <w:sz w:val="28"/>
          <w:szCs w:val="28"/>
        </w:rPr>
        <w:t>2 704 270,3 тыс. рублей, что составило 100</w:t>
      </w:r>
      <w:r w:rsidR="008D0743" w:rsidRPr="004F1B16">
        <w:rPr>
          <w:color w:val="000000"/>
          <w:sz w:val="28"/>
          <w:szCs w:val="28"/>
        </w:rPr>
        <w:t>,</w:t>
      </w:r>
      <w:r w:rsidR="00F47D13" w:rsidRPr="004F1B16">
        <w:rPr>
          <w:color w:val="000000"/>
          <w:sz w:val="28"/>
          <w:szCs w:val="28"/>
        </w:rPr>
        <w:t>7</w:t>
      </w:r>
      <w:r w:rsidRPr="004F1B16">
        <w:rPr>
          <w:color w:val="000000"/>
          <w:sz w:val="28"/>
          <w:szCs w:val="28"/>
        </w:rPr>
        <w:t>% от утвержденных бюджетных назначений</w:t>
      </w:r>
      <w:r w:rsidR="008D0743" w:rsidRPr="004F1B16">
        <w:rPr>
          <w:color w:val="000000"/>
          <w:sz w:val="28"/>
          <w:szCs w:val="28"/>
        </w:rPr>
        <w:t xml:space="preserve"> (</w:t>
      </w:r>
      <w:r w:rsidR="00F47D13" w:rsidRPr="004F1B16">
        <w:rPr>
          <w:color w:val="000000"/>
          <w:sz w:val="28"/>
          <w:szCs w:val="28"/>
        </w:rPr>
        <w:t>2 685 236,0</w:t>
      </w:r>
      <w:r w:rsidR="008D0743" w:rsidRPr="004F1B16">
        <w:rPr>
          <w:color w:val="000000"/>
          <w:sz w:val="28"/>
          <w:szCs w:val="28"/>
        </w:rPr>
        <w:t xml:space="preserve"> тыс. рублей)</w:t>
      </w:r>
      <w:r w:rsidRPr="004F1B16">
        <w:rPr>
          <w:color w:val="000000"/>
          <w:sz w:val="28"/>
          <w:szCs w:val="28"/>
        </w:rPr>
        <w:t xml:space="preserve">. По отношению к </w:t>
      </w:r>
      <w:r w:rsidR="00F47D13" w:rsidRPr="004F1B16">
        <w:rPr>
          <w:color w:val="000000"/>
          <w:sz w:val="28"/>
          <w:szCs w:val="28"/>
        </w:rPr>
        <w:t xml:space="preserve">показателю </w:t>
      </w:r>
      <w:r w:rsidRPr="004F1B16">
        <w:rPr>
          <w:color w:val="000000"/>
          <w:sz w:val="28"/>
          <w:szCs w:val="28"/>
        </w:rPr>
        <w:t>предыдуще</w:t>
      </w:r>
      <w:r w:rsidR="00F47D13" w:rsidRPr="004F1B16">
        <w:rPr>
          <w:color w:val="000000"/>
          <w:sz w:val="28"/>
          <w:szCs w:val="28"/>
        </w:rPr>
        <w:t>го года</w:t>
      </w:r>
      <w:r w:rsidRPr="004F1B16">
        <w:rPr>
          <w:color w:val="000000"/>
          <w:sz w:val="28"/>
          <w:szCs w:val="28"/>
        </w:rPr>
        <w:t xml:space="preserve"> (</w:t>
      </w:r>
      <w:r w:rsidR="00F47D13" w:rsidRPr="004F1B16">
        <w:rPr>
          <w:color w:val="000000"/>
          <w:sz w:val="28"/>
          <w:szCs w:val="28"/>
        </w:rPr>
        <w:t xml:space="preserve">2 565 245,2 </w:t>
      </w:r>
      <w:r w:rsidRPr="004F1B16">
        <w:rPr>
          <w:color w:val="000000"/>
          <w:sz w:val="28"/>
          <w:szCs w:val="28"/>
        </w:rPr>
        <w:t xml:space="preserve">тыс. рублей) доходы по данному </w:t>
      </w:r>
      <w:r w:rsidRPr="004F1B16">
        <w:rPr>
          <w:color w:val="000000"/>
          <w:sz w:val="28"/>
          <w:szCs w:val="28"/>
        </w:rPr>
        <w:lastRenderedPageBreak/>
        <w:t xml:space="preserve">источнику увеличились на </w:t>
      </w:r>
      <w:r w:rsidR="00F47D13" w:rsidRPr="004F1B16">
        <w:rPr>
          <w:color w:val="000000"/>
          <w:sz w:val="28"/>
          <w:szCs w:val="28"/>
        </w:rPr>
        <w:t>39 025,1</w:t>
      </w:r>
      <w:r w:rsidRPr="004F1B16">
        <w:rPr>
          <w:color w:val="000000"/>
          <w:sz w:val="28"/>
          <w:szCs w:val="28"/>
        </w:rPr>
        <w:t xml:space="preserve"> тыс. рублей или на </w:t>
      </w:r>
      <w:r w:rsidR="00F47D13" w:rsidRPr="004F1B16">
        <w:rPr>
          <w:color w:val="000000"/>
          <w:sz w:val="28"/>
          <w:szCs w:val="28"/>
        </w:rPr>
        <w:t>1,5</w:t>
      </w:r>
      <w:r w:rsidRPr="004F1B16">
        <w:rPr>
          <w:color w:val="000000"/>
          <w:sz w:val="28"/>
          <w:szCs w:val="28"/>
        </w:rPr>
        <w:t xml:space="preserve">%. Согласно текстовой части Пояснительной записки (ф. 0503160), представленной в составе бюджетной отчетности </w:t>
      </w:r>
      <w:r w:rsidR="00D57B67" w:rsidRPr="004F1B16">
        <w:rPr>
          <w:color w:val="000000"/>
          <w:sz w:val="28"/>
          <w:szCs w:val="28"/>
        </w:rPr>
        <w:t xml:space="preserve">об исполнении </w:t>
      </w:r>
      <w:r w:rsidR="00CE21B9" w:rsidRPr="004F1B16">
        <w:rPr>
          <w:color w:val="000000"/>
          <w:sz w:val="28"/>
          <w:szCs w:val="28"/>
        </w:rPr>
        <w:t>бюджета города Оренбурга за 2021</w:t>
      </w:r>
      <w:r w:rsidR="00D57B67" w:rsidRPr="004F1B16">
        <w:rPr>
          <w:color w:val="000000"/>
          <w:sz w:val="28"/>
          <w:szCs w:val="28"/>
        </w:rPr>
        <w:t xml:space="preserve"> год</w:t>
      </w:r>
      <w:r w:rsidRPr="004F1B16">
        <w:rPr>
          <w:color w:val="000000"/>
          <w:sz w:val="28"/>
          <w:szCs w:val="28"/>
        </w:rPr>
        <w:t xml:space="preserve">, поступления доходов увеличились </w:t>
      </w:r>
      <w:r w:rsidR="00AA1FFE" w:rsidRPr="004F1B16">
        <w:rPr>
          <w:color w:val="000000"/>
          <w:sz w:val="28"/>
          <w:szCs w:val="28"/>
        </w:rPr>
        <w:t>«</w:t>
      </w:r>
      <w:r w:rsidR="00CE21B9" w:rsidRPr="004F1B16">
        <w:rPr>
          <w:color w:val="000000"/>
          <w:sz w:val="28"/>
          <w:szCs w:val="28"/>
        </w:rPr>
        <w:t>в связи с ростом налоговой базы, в том числе по доходам, полученным от осуществления деятельности физическими лицами, зарегистрированными в качестве индивидуальных предпринимателей, нотариусов, адвокатов; доходов от продажи имущества; за счет исчисления налог</w:t>
      </w:r>
      <w:r w:rsidR="0095454A" w:rsidRPr="004F1B16">
        <w:rPr>
          <w:color w:val="000000"/>
          <w:sz w:val="28"/>
          <w:szCs w:val="28"/>
        </w:rPr>
        <w:t>а по повышенной ставке 15% с суммы</w:t>
      </w:r>
      <w:r w:rsidR="00CE21B9" w:rsidRPr="004F1B16">
        <w:rPr>
          <w:color w:val="000000"/>
          <w:sz w:val="28"/>
          <w:szCs w:val="28"/>
        </w:rPr>
        <w:t xml:space="preserve"> доходов, превышающих 5,0 млн. руб.».</w:t>
      </w:r>
    </w:p>
    <w:p w14:paraId="61E43071"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Согласно представленным Финансовым управлением сведениям о недоимке по налоговым доходам в бюджет города Оренбурга по налогу на доходы физических лиц по состоянию на отчетную дату недоимка составила</w:t>
      </w:r>
      <w:r w:rsidR="00CE21B9" w:rsidRPr="004F1B16">
        <w:rPr>
          <w:color w:val="000000"/>
          <w:sz w:val="28"/>
          <w:szCs w:val="28"/>
        </w:rPr>
        <w:t xml:space="preserve"> 37 346,0</w:t>
      </w:r>
      <w:r w:rsidRPr="004F1B16">
        <w:rPr>
          <w:color w:val="000000"/>
          <w:sz w:val="28"/>
          <w:szCs w:val="28"/>
        </w:rPr>
        <w:t xml:space="preserve"> тыс. рублей, что на </w:t>
      </w:r>
      <w:r w:rsidR="00CE21B9" w:rsidRPr="004F1B16">
        <w:rPr>
          <w:color w:val="000000"/>
          <w:sz w:val="28"/>
          <w:szCs w:val="28"/>
        </w:rPr>
        <w:t>11 248,0</w:t>
      </w:r>
      <w:r w:rsidR="00E6731B" w:rsidRPr="004F1B16">
        <w:rPr>
          <w:color w:val="000000"/>
          <w:sz w:val="28"/>
          <w:szCs w:val="28"/>
        </w:rPr>
        <w:t xml:space="preserve"> </w:t>
      </w:r>
      <w:r w:rsidRPr="004F1B16">
        <w:rPr>
          <w:color w:val="000000"/>
          <w:sz w:val="28"/>
          <w:szCs w:val="28"/>
        </w:rPr>
        <w:t xml:space="preserve">тыс. рублей или на </w:t>
      </w:r>
      <w:r w:rsidR="00CE21B9" w:rsidRPr="004F1B16">
        <w:rPr>
          <w:color w:val="000000"/>
          <w:sz w:val="28"/>
          <w:szCs w:val="28"/>
        </w:rPr>
        <w:t>23,0</w:t>
      </w:r>
      <w:r w:rsidRPr="004F1B16">
        <w:rPr>
          <w:color w:val="000000"/>
          <w:sz w:val="28"/>
          <w:szCs w:val="28"/>
        </w:rPr>
        <w:t xml:space="preserve">% </w:t>
      </w:r>
      <w:r w:rsidR="00CE21B9" w:rsidRPr="004F1B16">
        <w:rPr>
          <w:color w:val="000000"/>
          <w:sz w:val="28"/>
          <w:szCs w:val="28"/>
        </w:rPr>
        <w:t>ниж</w:t>
      </w:r>
      <w:r w:rsidR="00E6731B" w:rsidRPr="004F1B16">
        <w:rPr>
          <w:color w:val="000000"/>
          <w:sz w:val="28"/>
          <w:szCs w:val="28"/>
        </w:rPr>
        <w:t>е</w:t>
      </w:r>
      <w:r w:rsidRPr="004F1B16">
        <w:rPr>
          <w:color w:val="000000"/>
          <w:sz w:val="28"/>
          <w:szCs w:val="28"/>
        </w:rPr>
        <w:t xml:space="preserve"> аналогичного показателя, сложившегося на начало года (</w:t>
      </w:r>
      <w:r w:rsidR="00CE21B9" w:rsidRPr="004F1B16">
        <w:rPr>
          <w:color w:val="000000"/>
          <w:sz w:val="28"/>
          <w:szCs w:val="28"/>
        </w:rPr>
        <w:t xml:space="preserve">48 594,0 </w:t>
      </w:r>
      <w:r w:rsidRPr="004F1B16">
        <w:rPr>
          <w:color w:val="000000"/>
          <w:sz w:val="28"/>
          <w:szCs w:val="28"/>
        </w:rPr>
        <w:t>тыс. рублей).</w:t>
      </w:r>
    </w:p>
    <w:p w14:paraId="0A235B36"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Налог на доходы физических лиц, как и в предыдущие годы, остается наиболее крупным источником доходов бюджета города Оренбурга. В отчетном году доходы от указанного налога составили </w:t>
      </w:r>
      <w:r w:rsidR="00F47D13" w:rsidRPr="004F1B16">
        <w:rPr>
          <w:color w:val="000000"/>
          <w:sz w:val="28"/>
          <w:szCs w:val="28"/>
        </w:rPr>
        <w:t>14,8</w:t>
      </w:r>
      <w:r w:rsidRPr="004F1B16">
        <w:rPr>
          <w:color w:val="000000"/>
          <w:sz w:val="28"/>
          <w:szCs w:val="28"/>
        </w:rPr>
        <w:t xml:space="preserve">% от всей доходной части бюджета и </w:t>
      </w:r>
      <w:r w:rsidR="00F47D13" w:rsidRPr="004F1B16">
        <w:rPr>
          <w:color w:val="000000"/>
          <w:sz w:val="28"/>
          <w:szCs w:val="28"/>
        </w:rPr>
        <w:t>44,4</w:t>
      </w:r>
      <w:r w:rsidRPr="004F1B16">
        <w:rPr>
          <w:color w:val="000000"/>
          <w:sz w:val="28"/>
          <w:szCs w:val="28"/>
        </w:rPr>
        <w:t>% от общей суммы налого</w:t>
      </w:r>
      <w:r w:rsidR="00F47D13" w:rsidRPr="004F1B16">
        <w:rPr>
          <w:color w:val="000000"/>
          <w:sz w:val="28"/>
          <w:szCs w:val="28"/>
        </w:rPr>
        <w:t>вых и неналоговых доходов (в 2020</w:t>
      </w:r>
      <w:r w:rsidRPr="004F1B16">
        <w:rPr>
          <w:color w:val="000000"/>
          <w:sz w:val="28"/>
          <w:szCs w:val="28"/>
        </w:rPr>
        <w:t xml:space="preserve"> году – </w:t>
      </w:r>
      <w:r w:rsidR="00F47D13" w:rsidRPr="004F1B16">
        <w:rPr>
          <w:color w:val="000000"/>
          <w:sz w:val="28"/>
          <w:szCs w:val="28"/>
        </w:rPr>
        <w:t>17,5</w:t>
      </w:r>
      <w:r w:rsidRPr="004F1B16">
        <w:rPr>
          <w:color w:val="000000"/>
          <w:sz w:val="28"/>
          <w:szCs w:val="28"/>
        </w:rPr>
        <w:t xml:space="preserve">% и </w:t>
      </w:r>
      <w:r w:rsidR="00F47D13" w:rsidRPr="004F1B16">
        <w:rPr>
          <w:color w:val="000000"/>
          <w:sz w:val="28"/>
          <w:szCs w:val="28"/>
        </w:rPr>
        <w:t>41,2</w:t>
      </w:r>
      <w:r w:rsidRPr="004F1B16">
        <w:rPr>
          <w:color w:val="000000"/>
          <w:sz w:val="28"/>
          <w:szCs w:val="28"/>
        </w:rPr>
        <w:t xml:space="preserve">% соответственно). </w:t>
      </w:r>
    </w:p>
    <w:p w14:paraId="096ED946" w14:textId="77777777" w:rsidR="0067495F" w:rsidRPr="004F1B16" w:rsidRDefault="0067495F" w:rsidP="00CA4B31">
      <w:pPr>
        <w:widowControl w:val="0"/>
        <w:autoSpaceDE w:val="0"/>
        <w:autoSpaceDN w:val="0"/>
        <w:adjustRightInd w:val="0"/>
        <w:ind w:firstLine="540"/>
        <w:jc w:val="both"/>
        <w:rPr>
          <w:color w:val="000000"/>
          <w:sz w:val="16"/>
          <w:szCs w:val="16"/>
        </w:rPr>
      </w:pPr>
    </w:p>
    <w:p w14:paraId="7C91FDCF"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городского бюджета по подгруппе </w:t>
      </w:r>
      <w:r w:rsidRPr="004F1B16">
        <w:rPr>
          <w:b/>
          <w:color w:val="000000"/>
          <w:sz w:val="28"/>
          <w:szCs w:val="28"/>
          <w:u w:val="single"/>
        </w:rPr>
        <w:t>«Налоги на товары (работы, услуги), реализуемые на территории Российской Федерации»</w:t>
      </w:r>
      <w:r w:rsidRPr="004F1B16">
        <w:rPr>
          <w:color w:val="000000"/>
          <w:sz w:val="28"/>
          <w:szCs w:val="28"/>
        </w:rPr>
        <w:t xml:space="preserve"> состав</w:t>
      </w:r>
      <w:r w:rsidR="007C5334" w:rsidRPr="004F1B16">
        <w:rPr>
          <w:color w:val="000000"/>
          <w:sz w:val="28"/>
          <w:szCs w:val="28"/>
        </w:rPr>
        <w:t>ляли</w:t>
      </w:r>
      <w:r w:rsidRPr="004F1B16">
        <w:rPr>
          <w:color w:val="000000"/>
          <w:sz w:val="28"/>
          <w:szCs w:val="28"/>
        </w:rPr>
        <w:t xml:space="preserve"> поступления акцизов на дизельное топливо, моторные масла, автомобильный и прямогонный бензин, которые в соответствии с бюджетным законодательством зачисляются в местные бюджеты по нормативу, установленному законом о бюджете Оренбургской области. На 20</w:t>
      </w:r>
      <w:r w:rsidR="00F47D13" w:rsidRPr="004F1B16">
        <w:rPr>
          <w:color w:val="000000"/>
          <w:sz w:val="28"/>
          <w:szCs w:val="28"/>
        </w:rPr>
        <w:t>21</w:t>
      </w:r>
      <w:r w:rsidRPr="004F1B16">
        <w:rPr>
          <w:color w:val="000000"/>
          <w:sz w:val="28"/>
          <w:szCs w:val="28"/>
        </w:rPr>
        <w:t xml:space="preserve"> год данный норматив установлен в размере</w:t>
      </w:r>
      <w:r w:rsidR="00AA1FFE" w:rsidRPr="004F1B16">
        <w:rPr>
          <w:color w:val="000000"/>
          <w:sz w:val="28"/>
          <w:szCs w:val="28"/>
        </w:rPr>
        <w:t xml:space="preserve"> </w:t>
      </w:r>
      <w:r w:rsidR="00F47D13" w:rsidRPr="004F1B16">
        <w:rPr>
          <w:sz w:val="28"/>
          <w:szCs w:val="28"/>
        </w:rPr>
        <w:t>8,2255 (в 2020</w:t>
      </w:r>
      <w:r w:rsidR="00AA1FFE" w:rsidRPr="004F1B16">
        <w:rPr>
          <w:sz w:val="28"/>
          <w:szCs w:val="28"/>
        </w:rPr>
        <w:t xml:space="preserve"> году -</w:t>
      </w:r>
      <w:r w:rsidRPr="004F1B16">
        <w:rPr>
          <w:color w:val="000000"/>
          <w:sz w:val="28"/>
          <w:szCs w:val="28"/>
        </w:rPr>
        <w:t xml:space="preserve"> </w:t>
      </w:r>
      <w:r w:rsidR="00F47D13" w:rsidRPr="004F1B16">
        <w:rPr>
          <w:sz w:val="28"/>
          <w:szCs w:val="28"/>
        </w:rPr>
        <w:t>8,1767</w:t>
      </w:r>
      <w:r w:rsidRPr="004F1B16">
        <w:rPr>
          <w:color w:val="000000"/>
          <w:sz w:val="28"/>
          <w:szCs w:val="28"/>
        </w:rPr>
        <w:t>%</w:t>
      </w:r>
      <w:r w:rsidR="00AA1FFE" w:rsidRPr="004F1B16">
        <w:rPr>
          <w:color w:val="000000"/>
          <w:sz w:val="28"/>
          <w:szCs w:val="28"/>
        </w:rPr>
        <w:t>)</w:t>
      </w:r>
      <w:r w:rsidRPr="004F1B16">
        <w:rPr>
          <w:color w:val="000000"/>
          <w:sz w:val="28"/>
          <w:szCs w:val="28"/>
        </w:rPr>
        <w:t>. Главным администратором данных доходов явля</w:t>
      </w:r>
      <w:r w:rsidR="008F0E40" w:rsidRPr="004F1B16">
        <w:rPr>
          <w:color w:val="000000"/>
          <w:sz w:val="28"/>
          <w:szCs w:val="28"/>
        </w:rPr>
        <w:t>лось</w:t>
      </w:r>
      <w:r w:rsidRPr="004F1B16">
        <w:rPr>
          <w:color w:val="000000"/>
          <w:sz w:val="28"/>
          <w:szCs w:val="28"/>
        </w:rPr>
        <w:t xml:space="preserve"> УФК по Оренбургской области.</w:t>
      </w:r>
    </w:p>
    <w:p w14:paraId="07C2F4ED"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от </w:t>
      </w:r>
      <w:r w:rsidRPr="004F1B16">
        <w:rPr>
          <w:b/>
          <w:color w:val="000000"/>
          <w:sz w:val="28"/>
          <w:szCs w:val="28"/>
        </w:rPr>
        <w:t>акцизов по подакцизным товарам (продукции), производимым на территории РФ,</w:t>
      </w:r>
      <w:r w:rsidRPr="004F1B16">
        <w:rPr>
          <w:color w:val="000000"/>
          <w:sz w:val="28"/>
          <w:szCs w:val="28"/>
        </w:rPr>
        <w:t xml:space="preserve"> в отчетном году поступили в общем объеме </w:t>
      </w:r>
      <w:r w:rsidR="008F4D1A" w:rsidRPr="004F1B16">
        <w:rPr>
          <w:color w:val="000000"/>
          <w:sz w:val="28"/>
          <w:szCs w:val="28"/>
        </w:rPr>
        <w:t>54 583,5</w:t>
      </w:r>
      <w:r w:rsidRPr="004F1B16">
        <w:rPr>
          <w:color w:val="000000"/>
          <w:sz w:val="28"/>
          <w:szCs w:val="28"/>
        </w:rPr>
        <w:t xml:space="preserve"> тыс. рублей, что составило </w:t>
      </w:r>
      <w:r w:rsidR="008F4D1A" w:rsidRPr="004F1B16">
        <w:rPr>
          <w:color w:val="000000"/>
          <w:sz w:val="28"/>
          <w:szCs w:val="28"/>
        </w:rPr>
        <w:t>101,9</w:t>
      </w:r>
      <w:r w:rsidRPr="004F1B16">
        <w:rPr>
          <w:color w:val="000000"/>
          <w:sz w:val="28"/>
          <w:szCs w:val="28"/>
        </w:rPr>
        <w:t>% от утвержденных бюджетных назначений. По сравнению с показателем предыдущего года (</w:t>
      </w:r>
      <w:r w:rsidR="00F47D13" w:rsidRPr="004F1B16">
        <w:rPr>
          <w:color w:val="000000"/>
          <w:sz w:val="28"/>
          <w:szCs w:val="28"/>
        </w:rPr>
        <w:t xml:space="preserve">47 203,1 </w:t>
      </w:r>
      <w:r w:rsidRPr="004F1B16">
        <w:rPr>
          <w:color w:val="000000"/>
          <w:sz w:val="28"/>
          <w:szCs w:val="28"/>
        </w:rPr>
        <w:t xml:space="preserve">тыс. рублей) поступления увеличились на </w:t>
      </w:r>
      <w:r w:rsidR="008F4D1A" w:rsidRPr="004F1B16">
        <w:rPr>
          <w:color w:val="000000"/>
          <w:sz w:val="28"/>
          <w:szCs w:val="28"/>
        </w:rPr>
        <w:t>7 380,4</w:t>
      </w:r>
      <w:r w:rsidRPr="004F1B16">
        <w:rPr>
          <w:color w:val="000000"/>
          <w:sz w:val="28"/>
          <w:szCs w:val="28"/>
        </w:rPr>
        <w:t xml:space="preserve"> тыс. рублей или на </w:t>
      </w:r>
      <w:r w:rsidR="008F4D1A" w:rsidRPr="004F1B16">
        <w:rPr>
          <w:color w:val="000000"/>
          <w:sz w:val="28"/>
          <w:szCs w:val="28"/>
        </w:rPr>
        <w:t>15,6</w:t>
      </w:r>
      <w:r w:rsidRPr="004F1B16">
        <w:rPr>
          <w:color w:val="000000"/>
          <w:sz w:val="28"/>
          <w:szCs w:val="28"/>
        </w:rPr>
        <w:t>%.</w:t>
      </w:r>
    </w:p>
    <w:p w14:paraId="5D3ACBFD"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Удельный вес поступлений от уплаты акцизов в местный бюджет в 20</w:t>
      </w:r>
      <w:r w:rsidR="00CA46D6" w:rsidRPr="004F1B16">
        <w:rPr>
          <w:color w:val="000000"/>
          <w:sz w:val="28"/>
          <w:szCs w:val="28"/>
        </w:rPr>
        <w:t>2</w:t>
      </w:r>
      <w:r w:rsidR="00650A8D" w:rsidRPr="004F1B16">
        <w:rPr>
          <w:color w:val="000000"/>
          <w:sz w:val="28"/>
          <w:szCs w:val="28"/>
        </w:rPr>
        <w:t>1</w:t>
      </w:r>
      <w:r w:rsidRPr="004F1B16">
        <w:rPr>
          <w:color w:val="000000"/>
          <w:sz w:val="28"/>
          <w:szCs w:val="28"/>
        </w:rPr>
        <w:t xml:space="preserve"> году составил 0,</w:t>
      </w:r>
      <w:r w:rsidR="00CA46D6" w:rsidRPr="004F1B16">
        <w:rPr>
          <w:color w:val="000000"/>
          <w:sz w:val="28"/>
          <w:szCs w:val="28"/>
        </w:rPr>
        <w:t>3</w:t>
      </w:r>
      <w:r w:rsidRPr="004F1B16">
        <w:rPr>
          <w:color w:val="000000"/>
          <w:sz w:val="28"/>
          <w:szCs w:val="28"/>
        </w:rPr>
        <w:t>% от всей доходной части бюджета и 0,</w:t>
      </w:r>
      <w:r w:rsidR="008F4D1A" w:rsidRPr="004F1B16">
        <w:rPr>
          <w:color w:val="000000"/>
          <w:sz w:val="28"/>
          <w:szCs w:val="28"/>
        </w:rPr>
        <w:t>9</w:t>
      </w:r>
      <w:r w:rsidRPr="004F1B16">
        <w:rPr>
          <w:color w:val="000000"/>
          <w:sz w:val="28"/>
          <w:szCs w:val="28"/>
        </w:rPr>
        <w:t>% от общей суммы налоговых и неналоговых доходов (в 20</w:t>
      </w:r>
      <w:r w:rsidR="008F4D1A" w:rsidRPr="004F1B16">
        <w:rPr>
          <w:color w:val="000000"/>
          <w:sz w:val="28"/>
          <w:szCs w:val="28"/>
        </w:rPr>
        <w:t>20</w:t>
      </w:r>
      <w:r w:rsidR="00CA46D6" w:rsidRPr="004F1B16">
        <w:rPr>
          <w:color w:val="000000"/>
          <w:sz w:val="28"/>
          <w:szCs w:val="28"/>
        </w:rPr>
        <w:t xml:space="preserve"> году – 0,</w:t>
      </w:r>
      <w:r w:rsidR="008F4D1A" w:rsidRPr="004F1B16">
        <w:rPr>
          <w:color w:val="000000"/>
          <w:sz w:val="28"/>
          <w:szCs w:val="28"/>
        </w:rPr>
        <w:t>3</w:t>
      </w:r>
      <w:r w:rsidRPr="004F1B16">
        <w:rPr>
          <w:color w:val="000000"/>
          <w:sz w:val="28"/>
          <w:szCs w:val="28"/>
        </w:rPr>
        <w:t>% и 0,</w:t>
      </w:r>
      <w:r w:rsidR="008F4D1A" w:rsidRPr="004F1B16">
        <w:rPr>
          <w:color w:val="000000"/>
          <w:sz w:val="28"/>
          <w:szCs w:val="28"/>
        </w:rPr>
        <w:t>8</w:t>
      </w:r>
      <w:r w:rsidRPr="004F1B16">
        <w:rPr>
          <w:color w:val="000000"/>
          <w:sz w:val="28"/>
          <w:szCs w:val="28"/>
        </w:rPr>
        <w:t>% соответственно).</w:t>
      </w:r>
    </w:p>
    <w:p w14:paraId="33B082FA"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В связи с тем, что акцизы являются федеральными налогами, распределяемыми в местный бюджет по установленному нормативу, отсутствуют показатели исполнения по местным налогам и сборам, бюджетная отчетность об исполнении бюджета города Оренбурга за 20</w:t>
      </w:r>
      <w:r w:rsidR="00CA46D6" w:rsidRPr="004F1B16">
        <w:rPr>
          <w:color w:val="000000"/>
          <w:sz w:val="28"/>
          <w:szCs w:val="28"/>
        </w:rPr>
        <w:t>2</w:t>
      </w:r>
      <w:r w:rsidR="008F4D1A" w:rsidRPr="004F1B16">
        <w:rPr>
          <w:color w:val="000000"/>
          <w:sz w:val="28"/>
          <w:szCs w:val="28"/>
        </w:rPr>
        <w:t>1</w:t>
      </w:r>
      <w:r w:rsidRPr="004F1B16">
        <w:rPr>
          <w:color w:val="000000"/>
          <w:sz w:val="28"/>
          <w:szCs w:val="28"/>
        </w:rPr>
        <w:t xml:space="preserve"> год УФК по Оренбургской области не представлялась. Сведения о наличии задолженности в местный бюджет по акцизам и о суммах данной задолженности, </w:t>
      </w:r>
      <w:r w:rsidR="00CA46D6" w:rsidRPr="004F1B16">
        <w:rPr>
          <w:color w:val="000000"/>
          <w:sz w:val="28"/>
          <w:szCs w:val="28"/>
        </w:rPr>
        <w:t xml:space="preserve">а также причинах отклонения от плановых показателей и показателей прошлого года в составе годовой бюджетной отчетности об исполнении </w:t>
      </w:r>
      <w:r w:rsidR="008F4D1A" w:rsidRPr="004F1B16">
        <w:rPr>
          <w:color w:val="000000"/>
          <w:sz w:val="28"/>
          <w:szCs w:val="28"/>
        </w:rPr>
        <w:t>бюджета города Оренбурга за 2021</w:t>
      </w:r>
      <w:r w:rsidR="00CA46D6" w:rsidRPr="004F1B16">
        <w:rPr>
          <w:color w:val="000000"/>
          <w:sz w:val="28"/>
          <w:szCs w:val="28"/>
        </w:rPr>
        <w:t xml:space="preserve"> год  </w:t>
      </w:r>
      <w:r w:rsidRPr="004F1B16">
        <w:rPr>
          <w:color w:val="000000"/>
          <w:sz w:val="28"/>
          <w:szCs w:val="28"/>
        </w:rPr>
        <w:t>не представлены.</w:t>
      </w:r>
    </w:p>
    <w:p w14:paraId="159D7109" w14:textId="77777777" w:rsidR="0067495F" w:rsidRPr="004F1B16" w:rsidRDefault="0067495F" w:rsidP="00CA4B31">
      <w:pPr>
        <w:widowControl w:val="0"/>
        <w:autoSpaceDE w:val="0"/>
        <w:autoSpaceDN w:val="0"/>
        <w:adjustRightInd w:val="0"/>
        <w:ind w:firstLine="709"/>
        <w:jc w:val="both"/>
        <w:rPr>
          <w:color w:val="000000"/>
          <w:sz w:val="16"/>
          <w:szCs w:val="16"/>
        </w:rPr>
      </w:pPr>
    </w:p>
    <w:p w14:paraId="5406334B"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городского бюджета по подгруппе </w:t>
      </w:r>
      <w:r w:rsidRPr="004F1B16">
        <w:rPr>
          <w:b/>
          <w:color w:val="000000"/>
          <w:sz w:val="28"/>
          <w:szCs w:val="28"/>
          <w:u w:val="single"/>
        </w:rPr>
        <w:t>«Налоги на совокупный доход»</w:t>
      </w:r>
      <w:r w:rsidR="00CA46D6" w:rsidRPr="004F1B16">
        <w:rPr>
          <w:color w:val="000000"/>
          <w:sz w:val="28"/>
          <w:szCs w:val="28"/>
        </w:rPr>
        <w:t xml:space="preserve"> в 202</w:t>
      </w:r>
      <w:r w:rsidR="00CE21B9" w:rsidRPr="004F1B16">
        <w:rPr>
          <w:color w:val="000000"/>
          <w:sz w:val="28"/>
          <w:szCs w:val="28"/>
        </w:rPr>
        <w:t>1</w:t>
      </w:r>
      <w:r w:rsidRPr="004F1B16">
        <w:rPr>
          <w:color w:val="000000"/>
          <w:sz w:val="28"/>
          <w:szCs w:val="28"/>
        </w:rPr>
        <w:t xml:space="preserve"> году сложились из поступлений налога, взимаемого в связи с применением </w:t>
      </w:r>
      <w:r w:rsidRPr="004F1B16">
        <w:rPr>
          <w:color w:val="000000"/>
          <w:sz w:val="28"/>
          <w:szCs w:val="28"/>
        </w:rPr>
        <w:lastRenderedPageBreak/>
        <w:t>упрощенной системы налогообложения (</w:t>
      </w:r>
      <w:r w:rsidR="00103089" w:rsidRPr="004F1B16">
        <w:rPr>
          <w:color w:val="000000"/>
          <w:sz w:val="28"/>
          <w:szCs w:val="28"/>
        </w:rPr>
        <w:t>92,0</w:t>
      </w:r>
      <w:r w:rsidRPr="004F1B16">
        <w:rPr>
          <w:color w:val="000000"/>
          <w:sz w:val="28"/>
          <w:szCs w:val="28"/>
        </w:rPr>
        <w:t>% от всех поступлений по данной подгруппе), единого налога на вмененный доход для отдельных видов деятельности (</w:t>
      </w:r>
      <w:r w:rsidR="00103089" w:rsidRPr="004F1B16">
        <w:rPr>
          <w:color w:val="000000"/>
          <w:sz w:val="28"/>
          <w:szCs w:val="28"/>
        </w:rPr>
        <w:t>2,1</w:t>
      </w:r>
      <w:r w:rsidRPr="004F1B16">
        <w:rPr>
          <w:color w:val="000000"/>
          <w:sz w:val="28"/>
          <w:szCs w:val="28"/>
        </w:rPr>
        <w:t>%), единого сельскохозяйственного налога (0,</w:t>
      </w:r>
      <w:r w:rsidR="00103089" w:rsidRPr="004F1B16">
        <w:rPr>
          <w:color w:val="000000"/>
          <w:sz w:val="28"/>
          <w:szCs w:val="28"/>
        </w:rPr>
        <w:t>5</w:t>
      </w:r>
      <w:r w:rsidRPr="004F1B16">
        <w:rPr>
          <w:color w:val="000000"/>
          <w:sz w:val="28"/>
          <w:szCs w:val="28"/>
        </w:rPr>
        <w:t>%) и налога, взимаемого в связи с применением патентной системы налогообложения (</w:t>
      </w:r>
      <w:r w:rsidR="0088548E" w:rsidRPr="004F1B16">
        <w:rPr>
          <w:color w:val="000000"/>
          <w:sz w:val="28"/>
          <w:szCs w:val="28"/>
        </w:rPr>
        <w:t>5,4</w:t>
      </w:r>
      <w:r w:rsidRPr="004F1B16">
        <w:rPr>
          <w:color w:val="000000"/>
          <w:sz w:val="28"/>
          <w:szCs w:val="28"/>
        </w:rPr>
        <w:t xml:space="preserve">%). Данные налоги в соответствии с бюджетным законодательством зачисляются в бюджеты городских округов по </w:t>
      </w:r>
      <w:r w:rsidR="00D57B67" w:rsidRPr="004F1B16">
        <w:rPr>
          <w:color w:val="000000"/>
          <w:sz w:val="28"/>
          <w:szCs w:val="28"/>
        </w:rPr>
        <w:t xml:space="preserve">общему </w:t>
      </w:r>
      <w:r w:rsidRPr="004F1B16">
        <w:rPr>
          <w:color w:val="000000"/>
          <w:sz w:val="28"/>
          <w:szCs w:val="28"/>
        </w:rPr>
        <w:t>нормативу 100</w:t>
      </w:r>
      <w:r w:rsidR="001C6B0F" w:rsidRPr="004F1B16">
        <w:rPr>
          <w:color w:val="000000"/>
          <w:sz w:val="28"/>
          <w:szCs w:val="28"/>
        </w:rPr>
        <w:t>,0</w:t>
      </w:r>
      <w:r w:rsidRPr="004F1B16">
        <w:rPr>
          <w:color w:val="000000"/>
          <w:sz w:val="28"/>
          <w:szCs w:val="28"/>
        </w:rPr>
        <w:t>%. Главным администратором данных доходов явля</w:t>
      </w:r>
      <w:r w:rsidR="008F0E40" w:rsidRPr="004F1B16">
        <w:rPr>
          <w:color w:val="000000"/>
          <w:sz w:val="28"/>
          <w:szCs w:val="28"/>
        </w:rPr>
        <w:t>лось</w:t>
      </w:r>
      <w:r w:rsidRPr="004F1B16">
        <w:rPr>
          <w:color w:val="000000"/>
          <w:sz w:val="28"/>
          <w:szCs w:val="28"/>
        </w:rPr>
        <w:t xml:space="preserve"> УФНС России по Оренбургской области.</w:t>
      </w:r>
    </w:p>
    <w:p w14:paraId="0CEAB9F6" w14:textId="77777777" w:rsidR="0088548E"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В целом бюджетные назначения по указанной подгруппе исполнены в сумме </w:t>
      </w:r>
      <w:r w:rsidR="0088548E" w:rsidRPr="004F1B16">
        <w:rPr>
          <w:color w:val="000000"/>
          <w:sz w:val="28"/>
          <w:szCs w:val="28"/>
        </w:rPr>
        <w:t>2 434 078,5</w:t>
      </w:r>
      <w:r w:rsidRPr="004F1B16">
        <w:rPr>
          <w:color w:val="000000"/>
          <w:sz w:val="28"/>
          <w:szCs w:val="28"/>
        </w:rPr>
        <w:t xml:space="preserve"> тыс. рублей, что составило </w:t>
      </w:r>
      <w:r w:rsidR="0088548E" w:rsidRPr="004F1B16">
        <w:rPr>
          <w:color w:val="000000"/>
          <w:sz w:val="28"/>
          <w:szCs w:val="28"/>
        </w:rPr>
        <w:t>102,6</w:t>
      </w:r>
      <w:r w:rsidRPr="004F1B16">
        <w:rPr>
          <w:color w:val="000000"/>
          <w:sz w:val="28"/>
          <w:szCs w:val="28"/>
        </w:rPr>
        <w:t>% от плана (</w:t>
      </w:r>
      <w:r w:rsidR="0088548E" w:rsidRPr="004F1B16">
        <w:rPr>
          <w:color w:val="000000"/>
          <w:sz w:val="28"/>
          <w:szCs w:val="28"/>
        </w:rPr>
        <w:t>2 373 024,0</w:t>
      </w:r>
      <w:r w:rsidRPr="004F1B16">
        <w:rPr>
          <w:color w:val="000000"/>
          <w:sz w:val="28"/>
          <w:szCs w:val="28"/>
        </w:rPr>
        <w:t xml:space="preserve"> тыс. рублей)</w:t>
      </w:r>
      <w:r w:rsidR="007002BF" w:rsidRPr="004F1B16">
        <w:rPr>
          <w:color w:val="000000"/>
          <w:sz w:val="28"/>
          <w:szCs w:val="28"/>
        </w:rPr>
        <w:t>.</w:t>
      </w:r>
      <w:r w:rsidRPr="004F1B16">
        <w:rPr>
          <w:color w:val="000000"/>
          <w:sz w:val="28"/>
          <w:szCs w:val="28"/>
        </w:rPr>
        <w:t xml:space="preserve"> </w:t>
      </w:r>
      <w:r w:rsidR="005427CA" w:rsidRPr="004F1B16">
        <w:rPr>
          <w:color w:val="000000"/>
          <w:sz w:val="28"/>
          <w:szCs w:val="28"/>
        </w:rPr>
        <w:t>Перевы</w:t>
      </w:r>
      <w:r w:rsidR="007002BF" w:rsidRPr="004F1B16">
        <w:rPr>
          <w:color w:val="000000"/>
          <w:sz w:val="28"/>
          <w:szCs w:val="28"/>
        </w:rPr>
        <w:t xml:space="preserve">полнение </w:t>
      </w:r>
      <w:r w:rsidR="00801E20" w:rsidRPr="004F1B16">
        <w:rPr>
          <w:color w:val="000000"/>
          <w:sz w:val="28"/>
          <w:szCs w:val="28"/>
        </w:rPr>
        <w:t>плановых</w:t>
      </w:r>
      <w:r w:rsidRPr="004F1B16">
        <w:rPr>
          <w:color w:val="000000"/>
          <w:sz w:val="28"/>
          <w:szCs w:val="28"/>
        </w:rPr>
        <w:t xml:space="preserve"> показателей обеспечен</w:t>
      </w:r>
      <w:r w:rsidR="00801E20" w:rsidRPr="004F1B16">
        <w:rPr>
          <w:color w:val="000000"/>
          <w:sz w:val="28"/>
          <w:szCs w:val="28"/>
        </w:rPr>
        <w:t>о</w:t>
      </w:r>
      <w:r w:rsidR="0088548E" w:rsidRPr="004F1B16">
        <w:rPr>
          <w:color w:val="000000"/>
          <w:sz w:val="28"/>
          <w:szCs w:val="28"/>
        </w:rPr>
        <w:t xml:space="preserve"> по</w:t>
      </w:r>
      <w:r w:rsidRPr="004F1B16">
        <w:rPr>
          <w:color w:val="000000"/>
          <w:sz w:val="28"/>
          <w:szCs w:val="28"/>
        </w:rPr>
        <w:t xml:space="preserve"> </w:t>
      </w:r>
      <w:r w:rsidR="0088548E" w:rsidRPr="004F1B16">
        <w:rPr>
          <w:color w:val="000000"/>
          <w:sz w:val="28"/>
          <w:szCs w:val="28"/>
        </w:rPr>
        <w:t>двум наиболее значительным</w:t>
      </w:r>
      <w:r w:rsidRPr="004F1B16">
        <w:rPr>
          <w:color w:val="000000"/>
          <w:sz w:val="28"/>
          <w:szCs w:val="28"/>
        </w:rPr>
        <w:t xml:space="preserve"> видам налогов на совокупный доход</w:t>
      </w:r>
      <w:r w:rsidR="00801E20" w:rsidRPr="004F1B16">
        <w:rPr>
          <w:color w:val="000000"/>
          <w:sz w:val="28"/>
          <w:szCs w:val="28"/>
        </w:rPr>
        <w:t xml:space="preserve">, </w:t>
      </w:r>
      <w:r w:rsidR="0088548E" w:rsidRPr="004F1B16">
        <w:rPr>
          <w:color w:val="000000"/>
          <w:sz w:val="28"/>
          <w:szCs w:val="28"/>
        </w:rPr>
        <w:t>а именно: налогу, взимаемому в связи с применением упрощенной системы налогообложения (10</w:t>
      </w:r>
      <w:r w:rsidR="005427CA" w:rsidRPr="004F1B16">
        <w:rPr>
          <w:color w:val="000000"/>
          <w:sz w:val="28"/>
          <w:szCs w:val="28"/>
        </w:rPr>
        <w:t>3,0</w:t>
      </w:r>
      <w:r w:rsidR="0088548E" w:rsidRPr="004F1B16">
        <w:rPr>
          <w:color w:val="000000"/>
          <w:sz w:val="28"/>
          <w:szCs w:val="28"/>
        </w:rPr>
        <w:t>%) и налогу, взимаемому в связи с применением патентной системы налогообложения (103,9%).</w:t>
      </w:r>
    </w:p>
    <w:p w14:paraId="23ECD38F" w14:textId="77777777" w:rsidR="0067495F" w:rsidRPr="004F1B16" w:rsidRDefault="0088548E" w:rsidP="00CA4B31">
      <w:pPr>
        <w:widowControl w:val="0"/>
        <w:autoSpaceDE w:val="0"/>
        <w:autoSpaceDN w:val="0"/>
        <w:adjustRightInd w:val="0"/>
        <w:ind w:firstLine="709"/>
        <w:jc w:val="both"/>
        <w:rPr>
          <w:color w:val="000000"/>
          <w:sz w:val="28"/>
          <w:szCs w:val="28"/>
        </w:rPr>
      </w:pPr>
      <w:r w:rsidRPr="004F1B16">
        <w:rPr>
          <w:color w:val="000000"/>
          <w:sz w:val="28"/>
          <w:szCs w:val="28"/>
        </w:rPr>
        <w:t>Не исполнены плановые назначения по единому</w:t>
      </w:r>
      <w:r w:rsidR="00801E20" w:rsidRPr="004F1B16">
        <w:rPr>
          <w:color w:val="000000"/>
          <w:sz w:val="28"/>
          <w:szCs w:val="28"/>
        </w:rPr>
        <w:t xml:space="preserve"> сельскохозяйственно</w:t>
      </w:r>
      <w:r w:rsidRPr="004F1B16">
        <w:rPr>
          <w:color w:val="000000"/>
          <w:sz w:val="28"/>
          <w:szCs w:val="28"/>
        </w:rPr>
        <w:t>му</w:t>
      </w:r>
      <w:r w:rsidR="00801E20" w:rsidRPr="004F1B16">
        <w:rPr>
          <w:color w:val="000000"/>
          <w:sz w:val="28"/>
          <w:szCs w:val="28"/>
        </w:rPr>
        <w:t xml:space="preserve"> налог</w:t>
      </w:r>
      <w:r w:rsidRPr="004F1B16">
        <w:rPr>
          <w:color w:val="000000"/>
          <w:sz w:val="28"/>
          <w:szCs w:val="28"/>
        </w:rPr>
        <w:t>у (94,6%) и единому налогу на вмененный доход для отдельных видов деятельности (87,4%)</w:t>
      </w:r>
      <w:r w:rsidR="0067495F" w:rsidRPr="004F1B16">
        <w:rPr>
          <w:color w:val="000000"/>
          <w:sz w:val="28"/>
          <w:szCs w:val="28"/>
        </w:rPr>
        <w:t xml:space="preserve">. </w:t>
      </w:r>
    </w:p>
    <w:p w14:paraId="4F7CC979" w14:textId="77777777" w:rsidR="0067495F" w:rsidRPr="004F1B16" w:rsidRDefault="00801E20" w:rsidP="00CA4B31">
      <w:pPr>
        <w:widowControl w:val="0"/>
        <w:autoSpaceDE w:val="0"/>
        <w:autoSpaceDN w:val="0"/>
        <w:adjustRightInd w:val="0"/>
        <w:ind w:firstLine="709"/>
        <w:jc w:val="both"/>
        <w:rPr>
          <w:color w:val="000000"/>
          <w:sz w:val="28"/>
          <w:szCs w:val="28"/>
        </w:rPr>
      </w:pPr>
      <w:r w:rsidRPr="004F1B16">
        <w:rPr>
          <w:color w:val="000000"/>
          <w:sz w:val="28"/>
          <w:szCs w:val="28"/>
        </w:rPr>
        <w:t>По сравнению с показателем</w:t>
      </w:r>
      <w:r w:rsidR="007002BF" w:rsidRPr="004F1B16">
        <w:rPr>
          <w:color w:val="000000"/>
          <w:sz w:val="28"/>
          <w:szCs w:val="28"/>
        </w:rPr>
        <w:t xml:space="preserve"> 20</w:t>
      </w:r>
      <w:r w:rsidR="0088548E" w:rsidRPr="004F1B16">
        <w:rPr>
          <w:color w:val="000000"/>
          <w:sz w:val="28"/>
          <w:szCs w:val="28"/>
        </w:rPr>
        <w:t>20</w:t>
      </w:r>
      <w:r w:rsidR="007002BF" w:rsidRPr="004F1B16">
        <w:rPr>
          <w:color w:val="000000"/>
          <w:sz w:val="28"/>
          <w:szCs w:val="28"/>
        </w:rPr>
        <w:t xml:space="preserve"> года (</w:t>
      </w:r>
      <w:r w:rsidR="0088548E" w:rsidRPr="004F1B16">
        <w:rPr>
          <w:color w:val="000000"/>
          <w:sz w:val="28"/>
          <w:szCs w:val="28"/>
        </w:rPr>
        <w:t>1 903 277,3</w:t>
      </w:r>
      <w:r w:rsidR="007002BF" w:rsidRPr="004F1B16">
        <w:rPr>
          <w:color w:val="000000"/>
          <w:sz w:val="28"/>
          <w:szCs w:val="28"/>
        </w:rPr>
        <w:t xml:space="preserve"> тыс. рублей)</w:t>
      </w:r>
      <w:r w:rsidRPr="004F1B16">
        <w:rPr>
          <w:color w:val="000000"/>
          <w:sz w:val="28"/>
          <w:szCs w:val="28"/>
        </w:rPr>
        <w:t xml:space="preserve"> поступления налогов на совокупный доход </w:t>
      </w:r>
      <w:r w:rsidR="005427CA" w:rsidRPr="004F1B16">
        <w:rPr>
          <w:color w:val="000000"/>
          <w:sz w:val="28"/>
          <w:szCs w:val="28"/>
        </w:rPr>
        <w:t>увеличил</w:t>
      </w:r>
      <w:r w:rsidR="00DC033E" w:rsidRPr="004F1B16">
        <w:rPr>
          <w:color w:val="000000"/>
          <w:sz w:val="28"/>
          <w:szCs w:val="28"/>
        </w:rPr>
        <w:t>и</w:t>
      </w:r>
      <w:r w:rsidR="005427CA" w:rsidRPr="004F1B16">
        <w:rPr>
          <w:color w:val="000000"/>
          <w:sz w:val="28"/>
          <w:szCs w:val="28"/>
        </w:rPr>
        <w:t xml:space="preserve">сь </w:t>
      </w:r>
      <w:r w:rsidRPr="004F1B16">
        <w:rPr>
          <w:color w:val="000000"/>
          <w:sz w:val="28"/>
          <w:szCs w:val="28"/>
        </w:rPr>
        <w:t xml:space="preserve">на сумму </w:t>
      </w:r>
      <w:r w:rsidR="0088548E" w:rsidRPr="004F1B16">
        <w:rPr>
          <w:color w:val="000000"/>
          <w:sz w:val="28"/>
          <w:szCs w:val="28"/>
        </w:rPr>
        <w:t xml:space="preserve">530 801,2 </w:t>
      </w:r>
      <w:r w:rsidRPr="004F1B16">
        <w:rPr>
          <w:color w:val="000000"/>
          <w:sz w:val="28"/>
          <w:szCs w:val="28"/>
        </w:rPr>
        <w:t xml:space="preserve">тыс. рублей или на </w:t>
      </w:r>
      <w:r w:rsidR="0088548E" w:rsidRPr="004F1B16">
        <w:rPr>
          <w:color w:val="000000"/>
          <w:sz w:val="28"/>
          <w:szCs w:val="28"/>
        </w:rPr>
        <w:t>27,9</w:t>
      </w:r>
      <w:r w:rsidRPr="004F1B16">
        <w:rPr>
          <w:color w:val="000000"/>
          <w:sz w:val="28"/>
          <w:szCs w:val="28"/>
        </w:rPr>
        <w:t>%</w:t>
      </w:r>
      <w:r w:rsidR="007002BF" w:rsidRPr="004F1B16">
        <w:rPr>
          <w:color w:val="000000"/>
          <w:sz w:val="28"/>
          <w:szCs w:val="28"/>
        </w:rPr>
        <w:t xml:space="preserve">. </w:t>
      </w:r>
      <w:r w:rsidR="0067495F" w:rsidRPr="004F1B16">
        <w:rPr>
          <w:color w:val="000000"/>
          <w:sz w:val="28"/>
          <w:szCs w:val="28"/>
        </w:rPr>
        <w:t xml:space="preserve">Согласно текстовой части Пояснительной записки (ф. 0503160), представленной в составе </w:t>
      </w:r>
      <w:r w:rsidRPr="004F1B16">
        <w:rPr>
          <w:color w:val="000000"/>
          <w:sz w:val="28"/>
          <w:szCs w:val="28"/>
        </w:rPr>
        <w:t xml:space="preserve">годовой </w:t>
      </w:r>
      <w:r w:rsidR="0067495F" w:rsidRPr="004F1B16">
        <w:rPr>
          <w:color w:val="000000"/>
          <w:sz w:val="28"/>
          <w:szCs w:val="28"/>
        </w:rPr>
        <w:t xml:space="preserve">бюджетной отчетности </w:t>
      </w:r>
      <w:r w:rsidRPr="004F1B16">
        <w:rPr>
          <w:color w:val="000000"/>
          <w:sz w:val="28"/>
          <w:szCs w:val="28"/>
        </w:rPr>
        <w:t xml:space="preserve">об исполнении бюджета </w:t>
      </w:r>
      <w:r w:rsidR="0067495F" w:rsidRPr="004F1B16">
        <w:rPr>
          <w:color w:val="000000"/>
          <w:sz w:val="28"/>
          <w:szCs w:val="28"/>
        </w:rPr>
        <w:t>город</w:t>
      </w:r>
      <w:r w:rsidRPr="004F1B16">
        <w:rPr>
          <w:color w:val="000000"/>
          <w:sz w:val="28"/>
          <w:szCs w:val="28"/>
        </w:rPr>
        <w:t>а</w:t>
      </w:r>
      <w:r w:rsidR="0067495F" w:rsidRPr="004F1B16">
        <w:rPr>
          <w:color w:val="000000"/>
          <w:sz w:val="28"/>
          <w:szCs w:val="28"/>
        </w:rPr>
        <w:t xml:space="preserve"> Оренбург</w:t>
      </w:r>
      <w:r w:rsidRPr="004F1B16">
        <w:rPr>
          <w:color w:val="000000"/>
          <w:sz w:val="28"/>
          <w:szCs w:val="28"/>
        </w:rPr>
        <w:t>а</w:t>
      </w:r>
      <w:r w:rsidR="0067495F" w:rsidRPr="004F1B16">
        <w:rPr>
          <w:color w:val="000000"/>
          <w:sz w:val="28"/>
          <w:szCs w:val="28"/>
        </w:rPr>
        <w:t xml:space="preserve">, поступления доходов по сравнению с прошлым годом </w:t>
      </w:r>
      <w:r w:rsidRPr="004F1B16">
        <w:rPr>
          <w:color w:val="000000"/>
          <w:sz w:val="28"/>
          <w:szCs w:val="28"/>
        </w:rPr>
        <w:t>сократились</w:t>
      </w:r>
      <w:r w:rsidR="0067495F" w:rsidRPr="004F1B16">
        <w:rPr>
          <w:color w:val="000000"/>
          <w:sz w:val="28"/>
          <w:szCs w:val="28"/>
        </w:rPr>
        <w:t xml:space="preserve"> </w:t>
      </w:r>
      <w:r w:rsidR="0088548E" w:rsidRPr="004F1B16">
        <w:rPr>
          <w:color w:val="000000"/>
          <w:sz w:val="28"/>
          <w:szCs w:val="28"/>
        </w:rPr>
        <w:t xml:space="preserve">в связи со </w:t>
      </w:r>
      <w:r w:rsidR="0067495F" w:rsidRPr="004F1B16">
        <w:rPr>
          <w:color w:val="000000"/>
          <w:sz w:val="28"/>
          <w:szCs w:val="28"/>
        </w:rPr>
        <w:t>«</w:t>
      </w:r>
      <w:r w:rsidR="0088548E" w:rsidRPr="004F1B16">
        <w:rPr>
          <w:color w:val="000000"/>
          <w:sz w:val="28"/>
          <w:szCs w:val="28"/>
        </w:rPr>
        <w:t>снижением экономической активности субъектов малого и среднего предпринимательства в 2020 году</w:t>
      </w:r>
      <w:r w:rsidR="005427CA" w:rsidRPr="004F1B16">
        <w:rPr>
          <w:color w:val="000000"/>
          <w:sz w:val="28"/>
          <w:szCs w:val="28"/>
        </w:rPr>
        <w:t xml:space="preserve"> и реализацией на всех уровнях власти антикризисных мер поддержки (отсрочки по налогам, снижение налоговых ставок, освобождение от уплаты налогов)</w:t>
      </w:r>
      <w:r w:rsidR="0067495F" w:rsidRPr="004F1B16">
        <w:rPr>
          <w:color w:val="000000"/>
          <w:sz w:val="28"/>
          <w:szCs w:val="28"/>
        </w:rPr>
        <w:t>».</w:t>
      </w:r>
    </w:p>
    <w:p w14:paraId="014A0D77" w14:textId="77777777" w:rsidR="001E19F3"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Общий объем поступлений </w:t>
      </w:r>
      <w:r w:rsidRPr="004F1B16">
        <w:rPr>
          <w:b/>
          <w:color w:val="000000"/>
          <w:sz w:val="28"/>
          <w:szCs w:val="28"/>
        </w:rPr>
        <w:t>налога, взимаемого в связи с применением упрощенной системы налогообложения,</w:t>
      </w:r>
      <w:r w:rsidRPr="004F1B16">
        <w:rPr>
          <w:color w:val="000000"/>
          <w:sz w:val="28"/>
          <w:szCs w:val="28"/>
        </w:rPr>
        <w:t xml:space="preserve"> составил </w:t>
      </w:r>
      <w:r w:rsidR="005427CA" w:rsidRPr="004F1B16">
        <w:rPr>
          <w:color w:val="000000"/>
          <w:sz w:val="28"/>
          <w:szCs w:val="28"/>
        </w:rPr>
        <w:t xml:space="preserve">2 238 390,9 </w:t>
      </w:r>
      <w:r w:rsidR="007025AC" w:rsidRPr="004F1B16">
        <w:rPr>
          <w:color w:val="000000"/>
          <w:sz w:val="28"/>
          <w:szCs w:val="28"/>
        </w:rPr>
        <w:t>тыс. рублей или 10</w:t>
      </w:r>
      <w:r w:rsidR="005427CA" w:rsidRPr="004F1B16">
        <w:rPr>
          <w:color w:val="000000"/>
          <w:sz w:val="28"/>
          <w:szCs w:val="28"/>
        </w:rPr>
        <w:t>3,0</w:t>
      </w:r>
      <w:r w:rsidRPr="004F1B16">
        <w:rPr>
          <w:color w:val="000000"/>
          <w:sz w:val="28"/>
          <w:szCs w:val="28"/>
        </w:rPr>
        <w:t>% от плановых назначений (</w:t>
      </w:r>
      <w:r w:rsidR="005427CA" w:rsidRPr="004F1B16">
        <w:rPr>
          <w:color w:val="000000"/>
          <w:sz w:val="28"/>
          <w:szCs w:val="28"/>
        </w:rPr>
        <w:t>2 174 116,0</w:t>
      </w:r>
      <w:r w:rsidRPr="004F1B16">
        <w:rPr>
          <w:color w:val="000000"/>
          <w:sz w:val="28"/>
          <w:szCs w:val="28"/>
        </w:rPr>
        <w:t xml:space="preserve"> тыс. рублей) и </w:t>
      </w:r>
      <w:r w:rsidR="005427CA" w:rsidRPr="004F1B16">
        <w:rPr>
          <w:color w:val="000000"/>
          <w:sz w:val="28"/>
          <w:szCs w:val="28"/>
        </w:rPr>
        <w:t>139,2</w:t>
      </w:r>
      <w:r w:rsidRPr="004F1B16">
        <w:rPr>
          <w:color w:val="000000"/>
          <w:sz w:val="28"/>
          <w:szCs w:val="28"/>
        </w:rPr>
        <w:t>% от показателя 20</w:t>
      </w:r>
      <w:r w:rsidR="005427CA" w:rsidRPr="004F1B16">
        <w:rPr>
          <w:color w:val="000000"/>
          <w:sz w:val="28"/>
          <w:szCs w:val="28"/>
        </w:rPr>
        <w:t>20</w:t>
      </w:r>
      <w:r w:rsidRPr="004F1B16">
        <w:rPr>
          <w:color w:val="000000"/>
          <w:sz w:val="28"/>
          <w:szCs w:val="28"/>
        </w:rPr>
        <w:t xml:space="preserve"> года (</w:t>
      </w:r>
      <w:r w:rsidR="005427CA" w:rsidRPr="004F1B16">
        <w:rPr>
          <w:color w:val="000000"/>
          <w:sz w:val="28"/>
          <w:szCs w:val="28"/>
        </w:rPr>
        <w:t xml:space="preserve">1 608 366,5 </w:t>
      </w:r>
      <w:r w:rsidRPr="004F1B16">
        <w:rPr>
          <w:color w:val="000000"/>
          <w:sz w:val="28"/>
          <w:szCs w:val="28"/>
        </w:rPr>
        <w:t xml:space="preserve">тыс. рублей), в том числе: </w:t>
      </w:r>
    </w:p>
    <w:p w14:paraId="10F32DEE" w14:textId="77777777" w:rsidR="001E19F3" w:rsidRPr="004F1B16" w:rsidRDefault="0067495F" w:rsidP="00021592">
      <w:pPr>
        <w:pStyle w:val="a5"/>
        <w:widowControl w:val="0"/>
        <w:numPr>
          <w:ilvl w:val="0"/>
          <w:numId w:val="13"/>
        </w:numPr>
        <w:tabs>
          <w:tab w:val="left" w:pos="1134"/>
        </w:tabs>
        <w:autoSpaceDE w:val="0"/>
        <w:autoSpaceDN w:val="0"/>
        <w:adjustRightInd w:val="0"/>
        <w:ind w:left="0" w:firstLine="709"/>
        <w:jc w:val="both"/>
        <w:rPr>
          <w:color w:val="000000"/>
          <w:sz w:val="28"/>
          <w:szCs w:val="28"/>
        </w:rPr>
      </w:pPr>
      <w:r w:rsidRPr="004F1B16">
        <w:rPr>
          <w:b/>
          <w:i/>
          <w:color w:val="000000"/>
          <w:sz w:val="28"/>
          <w:szCs w:val="28"/>
        </w:rPr>
        <w:t>налога, взимаемого с налогоплательщиков, выбравших в качестве объекта налогообложения доходы</w:t>
      </w:r>
      <w:r w:rsidRPr="004F1B16">
        <w:rPr>
          <w:color w:val="000000"/>
          <w:sz w:val="28"/>
          <w:szCs w:val="28"/>
        </w:rPr>
        <w:t xml:space="preserve"> –</w:t>
      </w:r>
      <w:r w:rsidR="004F2A39" w:rsidRPr="004F1B16">
        <w:rPr>
          <w:color w:val="000000"/>
          <w:sz w:val="28"/>
          <w:szCs w:val="28"/>
        </w:rPr>
        <w:t xml:space="preserve"> </w:t>
      </w:r>
      <w:r w:rsidR="005427CA" w:rsidRPr="004F1B16">
        <w:rPr>
          <w:color w:val="000000"/>
          <w:sz w:val="28"/>
          <w:szCs w:val="28"/>
        </w:rPr>
        <w:t>1 255 310,7</w:t>
      </w:r>
      <w:r w:rsidR="004F2A39" w:rsidRPr="004F1B16">
        <w:rPr>
          <w:color w:val="000000"/>
          <w:sz w:val="28"/>
          <w:szCs w:val="28"/>
        </w:rPr>
        <w:t xml:space="preserve"> </w:t>
      </w:r>
      <w:r w:rsidRPr="004F1B16">
        <w:rPr>
          <w:color w:val="000000"/>
          <w:sz w:val="28"/>
          <w:szCs w:val="28"/>
        </w:rPr>
        <w:t>тыс. рублей (</w:t>
      </w:r>
      <w:r w:rsidR="005427CA" w:rsidRPr="004F1B16">
        <w:rPr>
          <w:color w:val="000000"/>
          <w:sz w:val="28"/>
          <w:szCs w:val="28"/>
        </w:rPr>
        <w:t>100,6</w:t>
      </w:r>
      <w:r w:rsidRPr="004F1B16">
        <w:rPr>
          <w:color w:val="000000"/>
          <w:sz w:val="28"/>
          <w:szCs w:val="28"/>
        </w:rPr>
        <w:t xml:space="preserve">% от плана и </w:t>
      </w:r>
      <w:r w:rsidR="005427CA" w:rsidRPr="004F1B16">
        <w:rPr>
          <w:color w:val="000000"/>
          <w:sz w:val="28"/>
          <w:szCs w:val="28"/>
        </w:rPr>
        <w:t>132,1</w:t>
      </w:r>
      <w:r w:rsidRPr="004F1B16">
        <w:rPr>
          <w:color w:val="000000"/>
          <w:sz w:val="28"/>
          <w:szCs w:val="28"/>
        </w:rPr>
        <w:t xml:space="preserve">% </w:t>
      </w:r>
      <w:r w:rsidR="005427CA" w:rsidRPr="004F1B16">
        <w:rPr>
          <w:color w:val="000000"/>
          <w:sz w:val="28"/>
          <w:szCs w:val="28"/>
        </w:rPr>
        <w:t>от показателя 2020</w:t>
      </w:r>
      <w:r w:rsidRPr="004F1B16">
        <w:rPr>
          <w:color w:val="000000"/>
          <w:sz w:val="28"/>
          <w:szCs w:val="28"/>
        </w:rPr>
        <w:t xml:space="preserve"> года); </w:t>
      </w:r>
    </w:p>
    <w:p w14:paraId="5C35B091" w14:textId="77777777" w:rsidR="001E19F3" w:rsidRPr="004F1B16" w:rsidRDefault="0067495F" w:rsidP="00021592">
      <w:pPr>
        <w:pStyle w:val="a5"/>
        <w:widowControl w:val="0"/>
        <w:numPr>
          <w:ilvl w:val="0"/>
          <w:numId w:val="13"/>
        </w:numPr>
        <w:tabs>
          <w:tab w:val="left" w:pos="1134"/>
        </w:tabs>
        <w:autoSpaceDE w:val="0"/>
        <w:autoSpaceDN w:val="0"/>
        <w:adjustRightInd w:val="0"/>
        <w:ind w:left="0" w:firstLine="709"/>
        <w:jc w:val="both"/>
        <w:rPr>
          <w:color w:val="000000"/>
          <w:sz w:val="28"/>
          <w:szCs w:val="28"/>
        </w:rPr>
      </w:pPr>
      <w:r w:rsidRPr="004F1B16">
        <w:rPr>
          <w:b/>
          <w:i/>
          <w:color w:val="000000"/>
          <w:sz w:val="28"/>
          <w:szCs w:val="28"/>
        </w:rPr>
        <w:t xml:space="preserve">налога, взимаемого с налогоплательщиков, выбравших в качестве объекта налогообложения доходы, уменьшенные на величину расходов </w:t>
      </w:r>
      <w:r w:rsidRPr="004F1B16">
        <w:rPr>
          <w:color w:val="000000"/>
          <w:sz w:val="28"/>
          <w:szCs w:val="28"/>
        </w:rPr>
        <w:t>–</w:t>
      </w:r>
      <w:r w:rsidR="005427CA" w:rsidRPr="004F1B16">
        <w:rPr>
          <w:color w:val="000000"/>
          <w:sz w:val="28"/>
          <w:szCs w:val="28"/>
        </w:rPr>
        <w:t xml:space="preserve"> 983 099,1 </w:t>
      </w:r>
      <w:r w:rsidR="004F2A39" w:rsidRPr="004F1B16">
        <w:rPr>
          <w:color w:val="000000"/>
          <w:sz w:val="28"/>
          <w:szCs w:val="28"/>
        </w:rPr>
        <w:t>тыс. рублей (10</w:t>
      </w:r>
      <w:r w:rsidR="005427CA" w:rsidRPr="004F1B16">
        <w:rPr>
          <w:color w:val="000000"/>
          <w:sz w:val="28"/>
          <w:szCs w:val="28"/>
        </w:rPr>
        <w:t>6,1</w:t>
      </w:r>
      <w:r w:rsidR="004F2A39" w:rsidRPr="004F1B16">
        <w:rPr>
          <w:color w:val="000000"/>
          <w:sz w:val="28"/>
          <w:szCs w:val="28"/>
        </w:rPr>
        <w:t xml:space="preserve">% от плана и </w:t>
      </w:r>
      <w:r w:rsidR="005427CA" w:rsidRPr="004F1B16">
        <w:rPr>
          <w:color w:val="000000"/>
          <w:sz w:val="28"/>
          <w:szCs w:val="28"/>
        </w:rPr>
        <w:t>149,4% от показателя 2020</w:t>
      </w:r>
      <w:r w:rsidRPr="004F1B16">
        <w:rPr>
          <w:color w:val="000000"/>
          <w:sz w:val="28"/>
          <w:szCs w:val="28"/>
        </w:rPr>
        <w:t xml:space="preserve"> года)</w:t>
      </w:r>
      <w:r w:rsidR="009D06E7" w:rsidRPr="004F1B16">
        <w:rPr>
          <w:color w:val="000000"/>
          <w:sz w:val="28"/>
          <w:szCs w:val="28"/>
        </w:rPr>
        <w:t xml:space="preserve">; </w:t>
      </w:r>
    </w:p>
    <w:p w14:paraId="12C39D5B" w14:textId="77777777" w:rsidR="0067495F" w:rsidRPr="004F1B16" w:rsidRDefault="009D06E7" w:rsidP="00021592">
      <w:pPr>
        <w:pStyle w:val="a5"/>
        <w:widowControl w:val="0"/>
        <w:numPr>
          <w:ilvl w:val="0"/>
          <w:numId w:val="13"/>
        </w:numPr>
        <w:tabs>
          <w:tab w:val="left" w:pos="1134"/>
        </w:tabs>
        <w:autoSpaceDE w:val="0"/>
        <w:autoSpaceDN w:val="0"/>
        <w:adjustRightInd w:val="0"/>
        <w:ind w:left="0" w:firstLine="709"/>
        <w:jc w:val="both"/>
        <w:rPr>
          <w:color w:val="000000"/>
          <w:sz w:val="28"/>
          <w:szCs w:val="28"/>
        </w:rPr>
      </w:pPr>
      <w:r w:rsidRPr="004F1B16">
        <w:rPr>
          <w:b/>
          <w:i/>
          <w:color w:val="000000"/>
          <w:sz w:val="28"/>
          <w:szCs w:val="28"/>
        </w:rPr>
        <w:t>минимального налога (за налоговые периоды, истекшие до 1 января 2016 года)</w:t>
      </w:r>
      <w:r w:rsidRPr="004F1B16">
        <w:rPr>
          <w:i/>
          <w:color w:val="000000"/>
          <w:sz w:val="28"/>
          <w:szCs w:val="28"/>
        </w:rPr>
        <w:t xml:space="preserve"> </w:t>
      </w:r>
      <w:r w:rsidRPr="004F1B16">
        <w:rPr>
          <w:color w:val="000000"/>
          <w:sz w:val="28"/>
          <w:szCs w:val="28"/>
        </w:rPr>
        <w:t xml:space="preserve">– </w:t>
      </w:r>
      <w:r w:rsidR="004F4E93" w:rsidRPr="004F1B16">
        <w:rPr>
          <w:color w:val="000000"/>
          <w:sz w:val="28"/>
          <w:szCs w:val="28"/>
        </w:rPr>
        <w:t>«-»</w:t>
      </w:r>
      <w:r w:rsidRPr="004F1B16">
        <w:rPr>
          <w:color w:val="000000"/>
          <w:sz w:val="28"/>
          <w:szCs w:val="28"/>
        </w:rPr>
        <w:t xml:space="preserve"> </w:t>
      </w:r>
      <w:r w:rsidR="004F4E93" w:rsidRPr="004F1B16">
        <w:rPr>
          <w:color w:val="000000"/>
          <w:sz w:val="28"/>
          <w:szCs w:val="28"/>
        </w:rPr>
        <w:t xml:space="preserve">18,9 </w:t>
      </w:r>
      <w:r w:rsidRPr="004F1B16">
        <w:rPr>
          <w:color w:val="000000"/>
          <w:sz w:val="28"/>
          <w:szCs w:val="28"/>
        </w:rPr>
        <w:t>тыс. рублей (план на 202</w:t>
      </w:r>
      <w:r w:rsidR="004F4E93" w:rsidRPr="004F1B16">
        <w:rPr>
          <w:color w:val="000000"/>
          <w:sz w:val="28"/>
          <w:szCs w:val="28"/>
        </w:rPr>
        <w:t>1 год не утвержден</w:t>
      </w:r>
      <w:r w:rsidRPr="004F1B16">
        <w:rPr>
          <w:color w:val="000000"/>
          <w:sz w:val="28"/>
          <w:szCs w:val="28"/>
        </w:rPr>
        <w:t>)</w:t>
      </w:r>
      <w:r w:rsidR="0067495F" w:rsidRPr="004F1B16">
        <w:rPr>
          <w:color w:val="000000"/>
          <w:sz w:val="28"/>
          <w:szCs w:val="28"/>
        </w:rPr>
        <w:t xml:space="preserve">. </w:t>
      </w:r>
    </w:p>
    <w:p w14:paraId="757872CA" w14:textId="77777777" w:rsidR="0067495F" w:rsidRPr="004F1B16" w:rsidRDefault="0067495F" w:rsidP="00B04C7F">
      <w:pPr>
        <w:widowControl w:val="0"/>
        <w:autoSpaceDE w:val="0"/>
        <w:autoSpaceDN w:val="0"/>
        <w:adjustRightInd w:val="0"/>
        <w:ind w:firstLine="709"/>
        <w:contextualSpacing/>
        <w:jc w:val="both"/>
        <w:rPr>
          <w:color w:val="000000"/>
          <w:sz w:val="28"/>
          <w:szCs w:val="28"/>
        </w:rPr>
      </w:pPr>
      <w:r w:rsidRPr="004F1B16">
        <w:rPr>
          <w:color w:val="000000"/>
          <w:sz w:val="28"/>
          <w:szCs w:val="28"/>
        </w:rPr>
        <w:t xml:space="preserve">Согласно представленным Финансовым управлением сведениям о недоимке по налоговым доходам в бюджет города Оренбурга по налогу, применяемому в связи с применением упрощенной системы налогообложения, по состоянию на отчетную дату недоимка составила </w:t>
      </w:r>
      <w:r w:rsidR="004F4E93" w:rsidRPr="004F1B16">
        <w:rPr>
          <w:color w:val="000000"/>
          <w:sz w:val="28"/>
          <w:szCs w:val="28"/>
        </w:rPr>
        <w:t xml:space="preserve">46 767,0 </w:t>
      </w:r>
      <w:r w:rsidRPr="004F1B16">
        <w:rPr>
          <w:color w:val="000000"/>
          <w:sz w:val="28"/>
          <w:szCs w:val="28"/>
        </w:rPr>
        <w:t xml:space="preserve">тыс. рублей, что на </w:t>
      </w:r>
      <w:r w:rsidR="004F4E93" w:rsidRPr="004F1B16">
        <w:rPr>
          <w:color w:val="000000"/>
          <w:sz w:val="28"/>
          <w:szCs w:val="28"/>
        </w:rPr>
        <w:t>8 236,0</w:t>
      </w:r>
      <w:r w:rsidR="00E6731B" w:rsidRPr="004F1B16">
        <w:rPr>
          <w:color w:val="000000"/>
          <w:sz w:val="28"/>
          <w:szCs w:val="28"/>
        </w:rPr>
        <w:t xml:space="preserve"> </w:t>
      </w:r>
      <w:r w:rsidRPr="004F1B16">
        <w:rPr>
          <w:color w:val="000000"/>
          <w:sz w:val="28"/>
          <w:szCs w:val="28"/>
        </w:rPr>
        <w:t xml:space="preserve">тыс. рублей или на </w:t>
      </w:r>
      <w:r w:rsidR="004F4E93" w:rsidRPr="004F1B16">
        <w:rPr>
          <w:color w:val="000000"/>
          <w:sz w:val="28"/>
          <w:szCs w:val="28"/>
        </w:rPr>
        <w:t>15,0</w:t>
      </w:r>
      <w:r w:rsidRPr="004F1B16">
        <w:rPr>
          <w:color w:val="000000"/>
          <w:sz w:val="28"/>
          <w:szCs w:val="28"/>
        </w:rPr>
        <w:t>% ниже аналогичного показателя, сложившегося на начало года (</w:t>
      </w:r>
      <w:r w:rsidR="004F4E93" w:rsidRPr="004F1B16">
        <w:rPr>
          <w:color w:val="000000"/>
          <w:sz w:val="28"/>
          <w:szCs w:val="28"/>
        </w:rPr>
        <w:t xml:space="preserve">55 003,0 </w:t>
      </w:r>
      <w:r w:rsidRPr="004F1B16">
        <w:rPr>
          <w:color w:val="000000"/>
          <w:sz w:val="28"/>
          <w:szCs w:val="28"/>
        </w:rPr>
        <w:t>тыс. рублей).</w:t>
      </w:r>
    </w:p>
    <w:p w14:paraId="28D89B35" w14:textId="77777777" w:rsidR="0067495F" w:rsidRPr="004F1B16" w:rsidRDefault="0067495F" w:rsidP="00B04C7F">
      <w:pPr>
        <w:widowControl w:val="0"/>
        <w:autoSpaceDE w:val="0"/>
        <w:autoSpaceDN w:val="0"/>
        <w:adjustRightInd w:val="0"/>
        <w:ind w:firstLine="709"/>
        <w:contextualSpacing/>
        <w:jc w:val="both"/>
        <w:rPr>
          <w:color w:val="000000"/>
          <w:sz w:val="28"/>
          <w:szCs w:val="28"/>
        </w:rPr>
      </w:pPr>
      <w:r w:rsidRPr="004F1B16">
        <w:rPr>
          <w:color w:val="000000"/>
          <w:sz w:val="28"/>
          <w:szCs w:val="28"/>
        </w:rPr>
        <w:t>Удельный вес поступлений налога, взимаемого в связи с применением упрощенной системы налогообложения, в 20</w:t>
      </w:r>
      <w:r w:rsidR="0028373D" w:rsidRPr="004F1B16">
        <w:rPr>
          <w:color w:val="000000"/>
          <w:sz w:val="28"/>
          <w:szCs w:val="28"/>
        </w:rPr>
        <w:t>2</w:t>
      </w:r>
      <w:r w:rsidR="004F4E93" w:rsidRPr="004F1B16">
        <w:rPr>
          <w:color w:val="000000"/>
          <w:sz w:val="28"/>
          <w:szCs w:val="28"/>
        </w:rPr>
        <w:t>1</w:t>
      </w:r>
      <w:r w:rsidRPr="004F1B16">
        <w:rPr>
          <w:color w:val="000000"/>
          <w:sz w:val="28"/>
          <w:szCs w:val="28"/>
        </w:rPr>
        <w:t xml:space="preserve"> году </w:t>
      </w:r>
      <w:r w:rsidR="00B05BA0" w:rsidRPr="004F1B16">
        <w:rPr>
          <w:color w:val="000000"/>
          <w:sz w:val="28"/>
          <w:szCs w:val="28"/>
        </w:rPr>
        <w:t xml:space="preserve">увеличился </w:t>
      </w:r>
      <w:r w:rsidRPr="004F1B16">
        <w:rPr>
          <w:color w:val="000000"/>
          <w:sz w:val="28"/>
          <w:szCs w:val="28"/>
        </w:rPr>
        <w:t xml:space="preserve">и составил </w:t>
      </w:r>
      <w:r w:rsidR="00D451B7" w:rsidRPr="004F1B16">
        <w:rPr>
          <w:color w:val="000000"/>
          <w:sz w:val="28"/>
          <w:szCs w:val="28"/>
        </w:rPr>
        <w:t>12,3</w:t>
      </w:r>
      <w:r w:rsidRPr="004F1B16">
        <w:rPr>
          <w:color w:val="000000"/>
          <w:sz w:val="28"/>
          <w:szCs w:val="28"/>
        </w:rPr>
        <w:t xml:space="preserve">% от </w:t>
      </w:r>
      <w:r w:rsidRPr="004F1B16">
        <w:rPr>
          <w:color w:val="000000"/>
          <w:sz w:val="28"/>
          <w:szCs w:val="28"/>
        </w:rPr>
        <w:lastRenderedPageBreak/>
        <w:t xml:space="preserve">всей доходной части бюджета и </w:t>
      </w:r>
      <w:r w:rsidR="00357120" w:rsidRPr="004F1B16">
        <w:rPr>
          <w:color w:val="000000"/>
          <w:sz w:val="28"/>
          <w:szCs w:val="28"/>
        </w:rPr>
        <w:t>31,5</w:t>
      </w:r>
      <w:r w:rsidRPr="004F1B16">
        <w:rPr>
          <w:color w:val="000000"/>
          <w:sz w:val="28"/>
          <w:szCs w:val="28"/>
        </w:rPr>
        <w:t>% от общей суммы налого</w:t>
      </w:r>
      <w:r w:rsidR="004F4E93" w:rsidRPr="004F1B16">
        <w:rPr>
          <w:color w:val="000000"/>
          <w:sz w:val="28"/>
          <w:szCs w:val="28"/>
        </w:rPr>
        <w:t>вых и неналоговых доходов (в 2020</w:t>
      </w:r>
      <w:r w:rsidRPr="004F1B16">
        <w:rPr>
          <w:color w:val="000000"/>
          <w:sz w:val="28"/>
          <w:szCs w:val="28"/>
        </w:rPr>
        <w:t xml:space="preserve"> году – </w:t>
      </w:r>
      <w:r w:rsidR="004F4E93" w:rsidRPr="004F1B16">
        <w:rPr>
          <w:color w:val="000000"/>
          <w:sz w:val="28"/>
          <w:szCs w:val="28"/>
        </w:rPr>
        <w:t>11,0</w:t>
      </w:r>
      <w:r w:rsidRPr="004F1B16">
        <w:rPr>
          <w:color w:val="000000"/>
          <w:sz w:val="28"/>
          <w:szCs w:val="28"/>
        </w:rPr>
        <w:t xml:space="preserve">% и </w:t>
      </w:r>
      <w:r w:rsidR="004F4E93" w:rsidRPr="004F1B16">
        <w:rPr>
          <w:color w:val="000000"/>
          <w:sz w:val="28"/>
          <w:szCs w:val="28"/>
        </w:rPr>
        <w:t>25,9</w:t>
      </w:r>
      <w:r w:rsidRPr="004F1B16">
        <w:rPr>
          <w:color w:val="000000"/>
          <w:sz w:val="28"/>
          <w:szCs w:val="28"/>
        </w:rPr>
        <w:t>% соответственно). Доход от данного налога, как и в предыдущи</w:t>
      </w:r>
      <w:r w:rsidR="0053307E" w:rsidRPr="004F1B16">
        <w:rPr>
          <w:color w:val="000000"/>
          <w:sz w:val="28"/>
          <w:szCs w:val="28"/>
        </w:rPr>
        <w:t>е</w:t>
      </w:r>
      <w:r w:rsidRPr="004F1B16">
        <w:rPr>
          <w:color w:val="000000"/>
          <w:sz w:val="28"/>
          <w:szCs w:val="28"/>
        </w:rPr>
        <w:t xml:space="preserve"> год</w:t>
      </w:r>
      <w:r w:rsidR="0053307E" w:rsidRPr="004F1B16">
        <w:rPr>
          <w:color w:val="000000"/>
          <w:sz w:val="28"/>
          <w:szCs w:val="28"/>
        </w:rPr>
        <w:t>ы</w:t>
      </w:r>
      <w:r w:rsidRPr="004F1B16">
        <w:rPr>
          <w:color w:val="000000"/>
          <w:sz w:val="28"/>
          <w:szCs w:val="28"/>
        </w:rPr>
        <w:t>, являлся вторым по величине источником налоговых и неналоговых доходов бюджета города Оренбурга.</w:t>
      </w:r>
    </w:p>
    <w:p w14:paraId="18C7026B" w14:textId="77777777" w:rsidR="001D13CB" w:rsidRPr="004F1B16" w:rsidRDefault="0067495F" w:rsidP="00B04C7F">
      <w:pPr>
        <w:widowControl w:val="0"/>
        <w:autoSpaceDE w:val="0"/>
        <w:autoSpaceDN w:val="0"/>
        <w:adjustRightInd w:val="0"/>
        <w:ind w:firstLine="709"/>
        <w:contextualSpacing/>
        <w:jc w:val="both"/>
        <w:rPr>
          <w:color w:val="000000"/>
          <w:sz w:val="28"/>
          <w:szCs w:val="28"/>
        </w:rPr>
      </w:pPr>
      <w:r w:rsidRPr="004F1B16">
        <w:rPr>
          <w:color w:val="000000"/>
          <w:sz w:val="28"/>
          <w:szCs w:val="28"/>
        </w:rPr>
        <w:t xml:space="preserve">Поступления </w:t>
      </w:r>
      <w:r w:rsidRPr="004F1B16">
        <w:rPr>
          <w:b/>
          <w:color w:val="000000"/>
          <w:sz w:val="28"/>
          <w:szCs w:val="28"/>
        </w:rPr>
        <w:t xml:space="preserve">единого налога на вмененный доход для отдельных видов деятельности </w:t>
      </w:r>
      <w:r w:rsidR="00B05BA0" w:rsidRPr="004F1B16">
        <w:rPr>
          <w:color w:val="000000"/>
          <w:sz w:val="28"/>
          <w:szCs w:val="28"/>
        </w:rPr>
        <w:t xml:space="preserve">в отчетном году </w:t>
      </w:r>
      <w:r w:rsidRPr="004F1B16">
        <w:rPr>
          <w:color w:val="000000"/>
          <w:sz w:val="28"/>
          <w:szCs w:val="28"/>
        </w:rPr>
        <w:t>составили</w:t>
      </w:r>
      <w:r w:rsidR="0028373D" w:rsidRPr="004F1B16">
        <w:rPr>
          <w:color w:val="000000"/>
          <w:sz w:val="28"/>
          <w:szCs w:val="28"/>
        </w:rPr>
        <w:t xml:space="preserve"> </w:t>
      </w:r>
      <w:r w:rsidR="00B05BA0" w:rsidRPr="004F1B16">
        <w:rPr>
          <w:color w:val="000000"/>
          <w:sz w:val="28"/>
          <w:szCs w:val="28"/>
        </w:rPr>
        <w:t xml:space="preserve">51 421,1 </w:t>
      </w:r>
      <w:r w:rsidRPr="004F1B16">
        <w:rPr>
          <w:color w:val="000000"/>
          <w:sz w:val="28"/>
          <w:szCs w:val="28"/>
        </w:rPr>
        <w:t xml:space="preserve">тыс. рублей или </w:t>
      </w:r>
      <w:r w:rsidR="00B05BA0" w:rsidRPr="004F1B16">
        <w:rPr>
          <w:color w:val="000000"/>
          <w:sz w:val="28"/>
          <w:szCs w:val="28"/>
        </w:rPr>
        <w:t>87,4</w:t>
      </w:r>
      <w:r w:rsidRPr="004F1B16">
        <w:rPr>
          <w:color w:val="000000"/>
          <w:sz w:val="28"/>
          <w:szCs w:val="28"/>
        </w:rPr>
        <w:t>% от плановых показателей</w:t>
      </w:r>
      <w:r w:rsidR="0028373D" w:rsidRPr="004F1B16">
        <w:rPr>
          <w:color w:val="000000"/>
          <w:sz w:val="28"/>
          <w:szCs w:val="28"/>
        </w:rPr>
        <w:t xml:space="preserve"> (</w:t>
      </w:r>
      <w:r w:rsidR="00B05BA0" w:rsidRPr="004F1B16">
        <w:rPr>
          <w:color w:val="000000"/>
          <w:sz w:val="28"/>
          <w:szCs w:val="28"/>
        </w:rPr>
        <w:t>58 854,0</w:t>
      </w:r>
      <w:r w:rsidR="0028373D" w:rsidRPr="004F1B16">
        <w:rPr>
          <w:color w:val="000000"/>
          <w:sz w:val="28"/>
          <w:szCs w:val="28"/>
        </w:rPr>
        <w:t xml:space="preserve"> тыс. рублей)</w:t>
      </w:r>
      <w:r w:rsidRPr="004F1B16">
        <w:rPr>
          <w:color w:val="000000"/>
          <w:sz w:val="28"/>
          <w:szCs w:val="28"/>
        </w:rPr>
        <w:t>. По сравнению с поступлениями предыдущего года (</w:t>
      </w:r>
      <w:r w:rsidR="00B05BA0" w:rsidRPr="004F1B16">
        <w:rPr>
          <w:color w:val="000000"/>
          <w:sz w:val="28"/>
          <w:szCs w:val="28"/>
        </w:rPr>
        <w:t xml:space="preserve">201 719,2 </w:t>
      </w:r>
      <w:r w:rsidRPr="004F1B16">
        <w:rPr>
          <w:color w:val="000000"/>
          <w:sz w:val="28"/>
          <w:szCs w:val="28"/>
        </w:rPr>
        <w:t xml:space="preserve">тыс. рублей) данные доходы </w:t>
      </w:r>
      <w:r w:rsidR="0028373D" w:rsidRPr="004F1B16">
        <w:rPr>
          <w:color w:val="000000"/>
          <w:sz w:val="28"/>
          <w:szCs w:val="28"/>
        </w:rPr>
        <w:t xml:space="preserve">сократились на сумму </w:t>
      </w:r>
      <w:r w:rsidR="00B05BA0" w:rsidRPr="004F1B16">
        <w:rPr>
          <w:color w:val="000000"/>
          <w:sz w:val="28"/>
          <w:szCs w:val="28"/>
        </w:rPr>
        <w:t>150 298,1</w:t>
      </w:r>
      <w:r w:rsidRPr="004F1B16">
        <w:rPr>
          <w:color w:val="000000"/>
          <w:sz w:val="28"/>
          <w:szCs w:val="28"/>
        </w:rPr>
        <w:t xml:space="preserve"> тыс. рублей или </w:t>
      </w:r>
      <w:r w:rsidR="00B05BA0" w:rsidRPr="004F1B16">
        <w:rPr>
          <w:color w:val="000000"/>
          <w:sz w:val="28"/>
          <w:szCs w:val="28"/>
        </w:rPr>
        <w:t>в 3,4 раза. Указанное сокращение связано с отменой данной системы налогообложения с 01.01.2021, в связи с чем, в 2021 году в бюджет города Оренбурга в основном поступали платежи за четвертый квартал 2020 года с учетом ранее уплаченных авансовых платежей.</w:t>
      </w:r>
    </w:p>
    <w:p w14:paraId="25B48542" w14:textId="77777777" w:rsidR="0067495F" w:rsidRPr="004F1B16" w:rsidRDefault="0067495F" w:rsidP="00B04C7F">
      <w:pPr>
        <w:widowControl w:val="0"/>
        <w:autoSpaceDE w:val="0"/>
        <w:autoSpaceDN w:val="0"/>
        <w:adjustRightInd w:val="0"/>
        <w:ind w:firstLine="709"/>
        <w:contextualSpacing/>
        <w:jc w:val="both"/>
        <w:rPr>
          <w:color w:val="000000"/>
          <w:sz w:val="28"/>
          <w:szCs w:val="28"/>
        </w:rPr>
      </w:pPr>
      <w:r w:rsidRPr="004F1B16">
        <w:rPr>
          <w:color w:val="000000"/>
          <w:sz w:val="28"/>
          <w:szCs w:val="28"/>
        </w:rPr>
        <w:t>Согласно представленным Финансовым управлением сведениям о недоимке по налоговым доходам в бюджет города Оренбурга по налогу на вмененный доход для отдельных видов деятельности по состоянию на отчетную дату недоимка составила</w:t>
      </w:r>
      <w:r w:rsidR="00357120" w:rsidRPr="004F1B16">
        <w:rPr>
          <w:color w:val="000000"/>
          <w:sz w:val="28"/>
          <w:szCs w:val="28"/>
        </w:rPr>
        <w:t xml:space="preserve"> 8 013,0</w:t>
      </w:r>
      <w:r w:rsidRPr="004F1B16">
        <w:rPr>
          <w:color w:val="000000"/>
          <w:sz w:val="28"/>
          <w:szCs w:val="28"/>
        </w:rPr>
        <w:t xml:space="preserve"> тыс. рублей, что на </w:t>
      </w:r>
      <w:r w:rsidR="00357120" w:rsidRPr="004F1B16">
        <w:rPr>
          <w:color w:val="000000"/>
          <w:sz w:val="28"/>
          <w:szCs w:val="28"/>
        </w:rPr>
        <w:t>5 891,0</w:t>
      </w:r>
      <w:r w:rsidRPr="004F1B16">
        <w:rPr>
          <w:color w:val="000000"/>
          <w:sz w:val="28"/>
          <w:szCs w:val="28"/>
        </w:rPr>
        <w:t xml:space="preserve"> тыс. рублей или на </w:t>
      </w:r>
      <w:r w:rsidR="00357120" w:rsidRPr="004F1B16">
        <w:rPr>
          <w:color w:val="000000"/>
          <w:sz w:val="28"/>
          <w:szCs w:val="28"/>
        </w:rPr>
        <w:t>42,4</w:t>
      </w:r>
      <w:r w:rsidRPr="004F1B16">
        <w:rPr>
          <w:color w:val="000000"/>
          <w:sz w:val="28"/>
          <w:szCs w:val="28"/>
        </w:rPr>
        <w:t>% ниже аналогичного показателя, сложившегося на начало года (</w:t>
      </w:r>
      <w:r w:rsidR="00B05BA0" w:rsidRPr="004F1B16">
        <w:rPr>
          <w:color w:val="000000"/>
          <w:sz w:val="28"/>
          <w:szCs w:val="28"/>
        </w:rPr>
        <w:t xml:space="preserve">13 904,0 </w:t>
      </w:r>
      <w:r w:rsidRPr="004F1B16">
        <w:rPr>
          <w:color w:val="000000"/>
          <w:sz w:val="28"/>
          <w:szCs w:val="28"/>
        </w:rPr>
        <w:t>тыс. рублей).</w:t>
      </w:r>
    </w:p>
    <w:p w14:paraId="19690C45" w14:textId="77777777" w:rsidR="0067495F" w:rsidRPr="004F1B16" w:rsidRDefault="0067495F" w:rsidP="00B04C7F">
      <w:pPr>
        <w:widowControl w:val="0"/>
        <w:autoSpaceDE w:val="0"/>
        <w:autoSpaceDN w:val="0"/>
        <w:adjustRightInd w:val="0"/>
        <w:ind w:firstLine="709"/>
        <w:contextualSpacing/>
        <w:jc w:val="both"/>
        <w:rPr>
          <w:color w:val="000000"/>
          <w:sz w:val="28"/>
          <w:szCs w:val="28"/>
        </w:rPr>
      </w:pPr>
      <w:r w:rsidRPr="004F1B16">
        <w:rPr>
          <w:color w:val="000000"/>
          <w:sz w:val="28"/>
          <w:szCs w:val="28"/>
        </w:rPr>
        <w:t xml:space="preserve">Удельный вес налога на вмененный доход для отдельных видов деятельности в отчетном году </w:t>
      </w:r>
      <w:r w:rsidR="001D13CB" w:rsidRPr="004F1B16">
        <w:rPr>
          <w:color w:val="000000"/>
          <w:sz w:val="28"/>
          <w:szCs w:val="28"/>
        </w:rPr>
        <w:t xml:space="preserve">по сравнению с </w:t>
      </w:r>
      <w:r w:rsidR="00214B26" w:rsidRPr="004F1B16">
        <w:rPr>
          <w:color w:val="000000"/>
          <w:sz w:val="28"/>
          <w:szCs w:val="28"/>
        </w:rPr>
        <w:t>показателями</w:t>
      </w:r>
      <w:r w:rsidR="001D13CB" w:rsidRPr="004F1B16">
        <w:rPr>
          <w:color w:val="000000"/>
          <w:sz w:val="28"/>
          <w:szCs w:val="28"/>
        </w:rPr>
        <w:t xml:space="preserve"> прошлого года</w:t>
      </w:r>
      <w:r w:rsidR="00DC033E" w:rsidRPr="004F1B16">
        <w:rPr>
          <w:color w:val="000000"/>
          <w:sz w:val="28"/>
          <w:szCs w:val="28"/>
        </w:rPr>
        <w:t xml:space="preserve"> значительно</w:t>
      </w:r>
      <w:r w:rsidR="001D13CB" w:rsidRPr="004F1B16">
        <w:rPr>
          <w:color w:val="000000"/>
          <w:sz w:val="28"/>
          <w:szCs w:val="28"/>
        </w:rPr>
        <w:t xml:space="preserve"> снизился</w:t>
      </w:r>
      <w:r w:rsidRPr="004F1B16">
        <w:rPr>
          <w:color w:val="000000"/>
          <w:sz w:val="28"/>
          <w:szCs w:val="28"/>
        </w:rPr>
        <w:t xml:space="preserve"> и составил </w:t>
      </w:r>
      <w:r w:rsidR="00357120" w:rsidRPr="004F1B16">
        <w:rPr>
          <w:color w:val="000000"/>
          <w:sz w:val="28"/>
          <w:szCs w:val="28"/>
        </w:rPr>
        <w:t>0,1</w:t>
      </w:r>
      <w:r w:rsidRPr="004F1B16">
        <w:rPr>
          <w:color w:val="000000"/>
          <w:sz w:val="28"/>
          <w:szCs w:val="28"/>
        </w:rPr>
        <w:t xml:space="preserve">% от общего объема доходов бюджета и </w:t>
      </w:r>
      <w:r w:rsidR="00357120" w:rsidRPr="004F1B16">
        <w:rPr>
          <w:color w:val="000000"/>
          <w:sz w:val="28"/>
          <w:szCs w:val="28"/>
        </w:rPr>
        <w:t>0,7</w:t>
      </w:r>
      <w:r w:rsidRPr="004F1B16">
        <w:rPr>
          <w:color w:val="000000"/>
          <w:sz w:val="28"/>
          <w:szCs w:val="28"/>
        </w:rPr>
        <w:t>% от объема налоговых и неналоговых доходов</w:t>
      </w:r>
      <w:r w:rsidR="001D13CB" w:rsidRPr="004F1B16">
        <w:rPr>
          <w:color w:val="000000"/>
          <w:sz w:val="28"/>
          <w:szCs w:val="28"/>
        </w:rPr>
        <w:t xml:space="preserve"> (в</w:t>
      </w:r>
      <w:r w:rsidR="00357120" w:rsidRPr="004F1B16">
        <w:rPr>
          <w:color w:val="000000"/>
          <w:sz w:val="28"/>
          <w:szCs w:val="28"/>
        </w:rPr>
        <w:t xml:space="preserve"> 2020</w:t>
      </w:r>
      <w:r w:rsidR="001D13CB" w:rsidRPr="004F1B16">
        <w:rPr>
          <w:color w:val="000000"/>
          <w:sz w:val="28"/>
          <w:szCs w:val="28"/>
        </w:rPr>
        <w:t xml:space="preserve"> году – </w:t>
      </w:r>
      <w:r w:rsidR="00357120" w:rsidRPr="004F1B16">
        <w:rPr>
          <w:color w:val="000000"/>
          <w:sz w:val="28"/>
          <w:szCs w:val="28"/>
        </w:rPr>
        <w:t>1,4</w:t>
      </w:r>
      <w:r w:rsidR="001D13CB" w:rsidRPr="004F1B16">
        <w:rPr>
          <w:color w:val="000000"/>
          <w:sz w:val="28"/>
          <w:szCs w:val="28"/>
        </w:rPr>
        <w:t xml:space="preserve">% и </w:t>
      </w:r>
      <w:r w:rsidR="00357120" w:rsidRPr="004F1B16">
        <w:rPr>
          <w:color w:val="000000"/>
          <w:sz w:val="28"/>
          <w:szCs w:val="28"/>
        </w:rPr>
        <w:t>3,2</w:t>
      </w:r>
      <w:r w:rsidR="001D13CB" w:rsidRPr="004F1B16">
        <w:rPr>
          <w:color w:val="000000"/>
          <w:sz w:val="28"/>
          <w:szCs w:val="28"/>
        </w:rPr>
        <w:t>% соответственно).</w:t>
      </w:r>
    </w:p>
    <w:p w14:paraId="6E087DFE" w14:textId="77777777" w:rsidR="001D13CB"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от уплаты </w:t>
      </w:r>
      <w:r w:rsidRPr="004F1B16">
        <w:rPr>
          <w:b/>
          <w:color w:val="000000"/>
          <w:sz w:val="28"/>
          <w:szCs w:val="28"/>
        </w:rPr>
        <w:t xml:space="preserve">единого сельскохозяйственного налога </w:t>
      </w:r>
      <w:r w:rsidRPr="004F1B16">
        <w:rPr>
          <w:color w:val="000000"/>
          <w:sz w:val="28"/>
          <w:szCs w:val="28"/>
        </w:rPr>
        <w:t>в 20</w:t>
      </w:r>
      <w:r w:rsidR="001D13CB" w:rsidRPr="004F1B16">
        <w:rPr>
          <w:color w:val="000000"/>
          <w:sz w:val="28"/>
          <w:szCs w:val="28"/>
        </w:rPr>
        <w:t>2</w:t>
      </w:r>
      <w:r w:rsidR="00357120" w:rsidRPr="004F1B16">
        <w:rPr>
          <w:color w:val="000000"/>
          <w:sz w:val="28"/>
          <w:szCs w:val="28"/>
        </w:rPr>
        <w:t>1</w:t>
      </w:r>
      <w:r w:rsidRPr="004F1B16">
        <w:rPr>
          <w:color w:val="000000"/>
          <w:sz w:val="28"/>
          <w:szCs w:val="28"/>
        </w:rPr>
        <w:t xml:space="preserve"> году поступили в местный бюджет в сумме </w:t>
      </w:r>
      <w:r w:rsidR="00357120" w:rsidRPr="004F1B16">
        <w:rPr>
          <w:color w:val="000000"/>
          <w:sz w:val="28"/>
          <w:szCs w:val="28"/>
        </w:rPr>
        <w:t xml:space="preserve">12 128,9 </w:t>
      </w:r>
      <w:r w:rsidRPr="004F1B16">
        <w:rPr>
          <w:color w:val="000000"/>
          <w:sz w:val="28"/>
          <w:szCs w:val="28"/>
        </w:rPr>
        <w:t xml:space="preserve">тыс. рублей, что составило </w:t>
      </w:r>
      <w:r w:rsidR="00357120" w:rsidRPr="004F1B16">
        <w:rPr>
          <w:color w:val="000000"/>
          <w:sz w:val="28"/>
          <w:szCs w:val="28"/>
        </w:rPr>
        <w:t>94,6</w:t>
      </w:r>
      <w:r w:rsidRPr="004F1B16">
        <w:rPr>
          <w:color w:val="000000"/>
          <w:sz w:val="28"/>
          <w:szCs w:val="28"/>
        </w:rPr>
        <w:t>% от утвержденных бюджетных назначений (</w:t>
      </w:r>
      <w:r w:rsidR="00357120" w:rsidRPr="004F1B16">
        <w:rPr>
          <w:color w:val="000000"/>
          <w:sz w:val="28"/>
          <w:szCs w:val="28"/>
        </w:rPr>
        <w:t xml:space="preserve">12 823,0 </w:t>
      </w:r>
      <w:r w:rsidRPr="004F1B16">
        <w:rPr>
          <w:color w:val="000000"/>
          <w:sz w:val="28"/>
          <w:szCs w:val="28"/>
        </w:rPr>
        <w:t>тыс. рубл</w:t>
      </w:r>
      <w:r w:rsidR="001D13CB" w:rsidRPr="004F1B16">
        <w:rPr>
          <w:color w:val="000000"/>
          <w:sz w:val="28"/>
          <w:szCs w:val="28"/>
        </w:rPr>
        <w:t xml:space="preserve">ей) и </w:t>
      </w:r>
      <w:r w:rsidR="00357120" w:rsidRPr="004F1B16">
        <w:rPr>
          <w:color w:val="000000"/>
          <w:sz w:val="28"/>
          <w:szCs w:val="28"/>
        </w:rPr>
        <w:t>183,1</w:t>
      </w:r>
      <w:r w:rsidR="001D13CB" w:rsidRPr="004F1B16">
        <w:rPr>
          <w:color w:val="000000"/>
          <w:sz w:val="28"/>
          <w:szCs w:val="28"/>
        </w:rPr>
        <w:t>% от по</w:t>
      </w:r>
      <w:r w:rsidR="00357120" w:rsidRPr="004F1B16">
        <w:rPr>
          <w:color w:val="000000"/>
          <w:sz w:val="28"/>
          <w:szCs w:val="28"/>
        </w:rPr>
        <w:t>ступлений 2020</w:t>
      </w:r>
      <w:r w:rsidRPr="004F1B16">
        <w:rPr>
          <w:color w:val="000000"/>
          <w:sz w:val="28"/>
          <w:szCs w:val="28"/>
        </w:rPr>
        <w:t xml:space="preserve"> года (</w:t>
      </w:r>
      <w:r w:rsidR="00357120" w:rsidRPr="004F1B16">
        <w:rPr>
          <w:color w:val="000000"/>
          <w:sz w:val="28"/>
          <w:szCs w:val="28"/>
        </w:rPr>
        <w:t xml:space="preserve">6 625,0 </w:t>
      </w:r>
      <w:r w:rsidRPr="004F1B16">
        <w:rPr>
          <w:color w:val="000000"/>
          <w:sz w:val="28"/>
          <w:szCs w:val="28"/>
        </w:rPr>
        <w:t xml:space="preserve">тыс. рублей). </w:t>
      </w:r>
    </w:p>
    <w:p w14:paraId="56D66BB0"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Согласно представленным Финансовым управлением сведениям о недоимке по налоговым доходам в бюджет города Оренбурга по единому сельскохозяйственному налогу на вмененный доход для отдельных видов деятельности по состоянию на отчетную дату недоимка составила </w:t>
      </w:r>
      <w:r w:rsidR="00357120" w:rsidRPr="004F1B16">
        <w:rPr>
          <w:color w:val="000000"/>
          <w:sz w:val="28"/>
          <w:szCs w:val="28"/>
        </w:rPr>
        <w:t xml:space="preserve">19,0 </w:t>
      </w:r>
      <w:r w:rsidRPr="004F1B16">
        <w:rPr>
          <w:color w:val="000000"/>
          <w:sz w:val="28"/>
          <w:szCs w:val="28"/>
        </w:rPr>
        <w:t xml:space="preserve">тыс. рублей, что на </w:t>
      </w:r>
      <w:r w:rsidR="00357120" w:rsidRPr="004F1B16">
        <w:rPr>
          <w:color w:val="000000"/>
          <w:sz w:val="28"/>
          <w:szCs w:val="28"/>
        </w:rPr>
        <w:t>12</w:t>
      </w:r>
      <w:r w:rsidR="001E19F3" w:rsidRPr="004F1B16">
        <w:rPr>
          <w:color w:val="000000"/>
          <w:sz w:val="28"/>
          <w:szCs w:val="28"/>
        </w:rPr>
        <w:t>,0</w:t>
      </w:r>
      <w:r w:rsidRPr="004F1B16">
        <w:rPr>
          <w:color w:val="000000"/>
          <w:sz w:val="28"/>
          <w:szCs w:val="28"/>
        </w:rPr>
        <w:t xml:space="preserve"> тыс. рублей или </w:t>
      </w:r>
      <w:r w:rsidR="001B21E1" w:rsidRPr="004F1B16">
        <w:rPr>
          <w:color w:val="000000"/>
          <w:sz w:val="28"/>
          <w:szCs w:val="28"/>
        </w:rPr>
        <w:t xml:space="preserve">на </w:t>
      </w:r>
      <w:r w:rsidR="00357120" w:rsidRPr="004F1B16">
        <w:rPr>
          <w:color w:val="000000"/>
          <w:sz w:val="28"/>
          <w:szCs w:val="28"/>
        </w:rPr>
        <w:t>38,7</w:t>
      </w:r>
      <w:r w:rsidR="001B21E1" w:rsidRPr="004F1B16">
        <w:rPr>
          <w:color w:val="000000"/>
          <w:sz w:val="28"/>
          <w:szCs w:val="28"/>
        </w:rPr>
        <w:t>%</w:t>
      </w:r>
      <w:r w:rsidRPr="004F1B16">
        <w:rPr>
          <w:color w:val="000000"/>
          <w:sz w:val="28"/>
          <w:szCs w:val="28"/>
        </w:rPr>
        <w:t xml:space="preserve"> ниже аналогичного показателя, сложившегося на начало года (</w:t>
      </w:r>
      <w:r w:rsidR="00357120" w:rsidRPr="004F1B16">
        <w:rPr>
          <w:color w:val="000000"/>
          <w:sz w:val="28"/>
          <w:szCs w:val="28"/>
        </w:rPr>
        <w:t xml:space="preserve">31,0 </w:t>
      </w:r>
      <w:r w:rsidRPr="004F1B16">
        <w:rPr>
          <w:color w:val="000000"/>
          <w:sz w:val="28"/>
          <w:szCs w:val="28"/>
        </w:rPr>
        <w:t>тыс. рублей).</w:t>
      </w:r>
    </w:p>
    <w:p w14:paraId="7AEE26DC" w14:textId="77777777" w:rsidR="00D30EAE"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Поступления </w:t>
      </w:r>
      <w:r w:rsidRPr="004F1B16">
        <w:rPr>
          <w:b/>
          <w:color w:val="000000"/>
          <w:sz w:val="28"/>
          <w:szCs w:val="28"/>
        </w:rPr>
        <w:t>налога, взимаемого в связи с применением патентной системы налогообложения,</w:t>
      </w:r>
      <w:r w:rsidRPr="004F1B16">
        <w:rPr>
          <w:color w:val="000000"/>
          <w:sz w:val="28"/>
          <w:szCs w:val="28"/>
        </w:rPr>
        <w:t xml:space="preserve"> в отчетном году составили </w:t>
      </w:r>
      <w:r w:rsidR="00357120" w:rsidRPr="004F1B16">
        <w:rPr>
          <w:color w:val="000000"/>
          <w:sz w:val="28"/>
          <w:szCs w:val="28"/>
        </w:rPr>
        <w:t xml:space="preserve">132 137,5 </w:t>
      </w:r>
      <w:r w:rsidRPr="004F1B16">
        <w:rPr>
          <w:color w:val="000000"/>
          <w:sz w:val="28"/>
          <w:szCs w:val="28"/>
        </w:rPr>
        <w:t xml:space="preserve">тыс. рублей или </w:t>
      </w:r>
      <w:r w:rsidR="001D13CB" w:rsidRPr="004F1B16">
        <w:rPr>
          <w:color w:val="000000"/>
          <w:sz w:val="28"/>
          <w:szCs w:val="28"/>
        </w:rPr>
        <w:t>10</w:t>
      </w:r>
      <w:r w:rsidR="00357120" w:rsidRPr="004F1B16">
        <w:rPr>
          <w:color w:val="000000"/>
          <w:sz w:val="28"/>
          <w:szCs w:val="28"/>
        </w:rPr>
        <w:t>3,9</w:t>
      </w:r>
      <w:r w:rsidRPr="004F1B16">
        <w:rPr>
          <w:color w:val="000000"/>
          <w:sz w:val="28"/>
          <w:szCs w:val="28"/>
        </w:rPr>
        <w:t>% от плановых показателей (</w:t>
      </w:r>
      <w:r w:rsidR="00357120" w:rsidRPr="004F1B16">
        <w:rPr>
          <w:color w:val="000000"/>
          <w:sz w:val="28"/>
          <w:szCs w:val="28"/>
        </w:rPr>
        <w:t>127 231,0</w:t>
      </w:r>
      <w:r w:rsidRPr="004F1B16">
        <w:rPr>
          <w:color w:val="000000"/>
          <w:sz w:val="28"/>
          <w:szCs w:val="28"/>
        </w:rPr>
        <w:t xml:space="preserve"> тыс. рублей). По сравнению с аналогичным показателем предыдущего года (</w:t>
      </w:r>
      <w:r w:rsidR="00357120" w:rsidRPr="004F1B16">
        <w:rPr>
          <w:color w:val="000000"/>
          <w:sz w:val="28"/>
          <w:szCs w:val="28"/>
        </w:rPr>
        <w:t xml:space="preserve">86 566,6 </w:t>
      </w:r>
      <w:r w:rsidRPr="004F1B16">
        <w:rPr>
          <w:color w:val="000000"/>
          <w:sz w:val="28"/>
          <w:szCs w:val="28"/>
        </w:rPr>
        <w:t xml:space="preserve">тыс. рублей) данные доходы увеличились на </w:t>
      </w:r>
      <w:r w:rsidR="00357120" w:rsidRPr="004F1B16">
        <w:rPr>
          <w:color w:val="000000"/>
          <w:sz w:val="28"/>
          <w:szCs w:val="28"/>
        </w:rPr>
        <w:t>40 664,4</w:t>
      </w:r>
      <w:r w:rsidRPr="004F1B16">
        <w:rPr>
          <w:color w:val="000000"/>
          <w:sz w:val="28"/>
          <w:szCs w:val="28"/>
        </w:rPr>
        <w:t xml:space="preserve"> тыс. рублей или на </w:t>
      </w:r>
      <w:r w:rsidR="00357120" w:rsidRPr="004F1B16">
        <w:rPr>
          <w:color w:val="000000"/>
          <w:sz w:val="28"/>
          <w:szCs w:val="28"/>
        </w:rPr>
        <w:t>47,0</w:t>
      </w:r>
      <w:r w:rsidRPr="004F1B16">
        <w:rPr>
          <w:color w:val="000000"/>
          <w:sz w:val="28"/>
          <w:szCs w:val="28"/>
        </w:rPr>
        <w:t xml:space="preserve">%. </w:t>
      </w:r>
    </w:p>
    <w:p w14:paraId="1D55C3A7"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Согласно представленным Финансовым управлением сведениям о недоимке по налоговым доходам в бюджет города Оренбурга по налогу, взимаемому в связи с применением патентной системы налогообложения, по состоянию на отчетную дату недоимка составила </w:t>
      </w:r>
      <w:r w:rsidR="001B21E1" w:rsidRPr="004F1B16">
        <w:rPr>
          <w:color w:val="000000"/>
          <w:sz w:val="28"/>
          <w:szCs w:val="28"/>
        </w:rPr>
        <w:t>1 78</w:t>
      </w:r>
      <w:r w:rsidR="00357120" w:rsidRPr="004F1B16">
        <w:rPr>
          <w:color w:val="000000"/>
          <w:sz w:val="28"/>
          <w:szCs w:val="28"/>
        </w:rPr>
        <w:t>5</w:t>
      </w:r>
      <w:r w:rsidR="001B21E1" w:rsidRPr="004F1B16">
        <w:rPr>
          <w:color w:val="000000"/>
          <w:sz w:val="28"/>
          <w:szCs w:val="28"/>
        </w:rPr>
        <w:t xml:space="preserve">,0 </w:t>
      </w:r>
      <w:r w:rsidRPr="004F1B16">
        <w:rPr>
          <w:color w:val="000000"/>
          <w:sz w:val="28"/>
          <w:szCs w:val="28"/>
        </w:rPr>
        <w:t xml:space="preserve">тыс. рублей, что </w:t>
      </w:r>
      <w:r w:rsidR="00357120" w:rsidRPr="004F1B16">
        <w:rPr>
          <w:color w:val="000000"/>
          <w:sz w:val="28"/>
          <w:szCs w:val="28"/>
        </w:rPr>
        <w:t xml:space="preserve">практически соответствовало </w:t>
      </w:r>
      <w:r w:rsidRPr="004F1B16">
        <w:rPr>
          <w:color w:val="000000"/>
          <w:sz w:val="28"/>
          <w:szCs w:val="28"/>
        </w:rPr>
        <w:t>показател</w:t>
      </w:r>
      <w:r w:rsidR="00357120" w:rsidRPr="004F1B16">
        <w:rPr>
          <w:color w:val="000000"/>
          <w:sz w:val="28"/>
          <w:szCs w:val="28"/>
        </w:rPr>
        <w:t>ю</w:t>
      </w:r>
      <w:r w:rsidRPr="004F1B16">
        <w:rPr>
          <w:color w:val="000000"/>
          <w:sz w:val="28"/>
          <w:szCs w:val="28"/>
        </w:rPr>
        <w:t xml:space="preserve">, </w:t>
      </w:r>
      <w:r w:rsidR="0058201B" w:rsidRPr="004F1B16">
        <w:rPr>
          <w:color w:val="000000"/>
          <w:sz w:val="28"/>
          <w:szCs w:val="28"/>
        </w:rPr>
        <w:t>отраженному</w:t>
      </w:r>
      <w:r w:rsidRPr="004F1B16">
        <w:rPr>
          <w:color w:val="000000"/>
          <w:sz w:val="28"/>
          <w:szCs w:val="28"/>
        </w:rPr>
        <w:t xml:space="preserve"> на начало года (</w:t>
      </w:r>
      <w:r w:rsidR="00357120" w:rsidRPr="004F1B16">
        <w:rPr>
          <w:color w:val="000000"/>
          <w:sz w:val="28"/>
          <w:szCs w:val="28"/>
        </w:rPr>
        <w:t xml:space="preserve">1 789,0 </w:t>
      </w:r>
      <w:r w:rsidRPr="004F1B16">
        <w:rPr>
          <w:color w:val="000000"/>
          <w:sz w:val="28"/>
          <w:szCs w:val="28"/>
        </w:rPr>
        <w:t>тыс. рублей).</w:t>
      </w:r>
    </w:p>
    <w:p w14:paraId="7E3FAFB6" w14:textId="77777777" w:rsidR="0067495F" w:rsidRPr="004F1B16" w:rsidRDefault="0067495F" w:rsidP="00CA4B31">
      <w:pPr>
        <w:widowControl w:val="0"/>
        <w:autoSpaceDE w:val="0"/>
        <w:autoSpaceDN w:val="0"/>
        <w:adjustRightInd w:val="0"/>
        <w:ind w:firstLine="709"/>
        <w:jc w:val="both"/>
        <w:rPr>
          <w:color w:val="000000"/>
          <w:sz w:val="16"/>
          <w:szCs w:val="16"/>
        </w:rPr>
      </w:pPr>
    </w:p>
    <w:p w14:paraId="6C44D559"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Поступления доходов в бюджет города Оренбурга по подгруппе «</w:t>
      </w:r>
      <w:r w:rsidRPr="004F1B16">
        <w:rPr>
          <w:b/>
          <w:color w:val="000000"/>
          <w:sz w:val="28"/>
          <w:szCs w:val="28"/>
          <w:u w:val="single"/>
        </w:rPr>
        <w:t>Налоги на имущество»</w:t>
      </w:r>
      <w:r w:rsidRPr="004F1B16">
        <w:rPr>
          <w:color w:val="000000"/>
          <w:sz w:val="28"/>
          <w:szCs w:val="28"/>
        </w:rPr>
        <w:t xml:space="preserve"> в 20</w:t>
      </w:r>
      <w:r w:rsidR="00D30EAE" w:rsidRPr="004F1B16">
        <w:rPr>
          <w:color w:val="000000"/>
          <w:sz w:val="28"/>
          <w:szCs w:val="28"/>
        </w:rPr>
        <w:t>2</w:t>
      </w:r>
      <w:r w:rsidR="006A247D" w:rsidRPr="004F1B16">
        <w:rPr>
          <w:color w:val="000000"/>
          <w:sz w:val="28"/>
          <w:szCs w:val="28"/>
        </w:rPr>
        <w:t>1</w:t>
      </w:r>
      <w:r w:rsidRPr="004F1B16">
        <w:rPr>
          <w:color w:val="000000"/>
          <w:sz w:val="28"/>
          <w:szCs w:val="28"/>
        </w:rPr>
        <w:t xml:space="preserve"> году сложились из поступлений налога на имущество физических лиц (</w:t>
      </w:r>
      <w:r w:rsidR="006A247D" w:rsidRPr="004F1B16">
        <w:rPr>
          <w:color w:val="000000"/>
          <w:sz w:val="28"/>
          <w:szCs w:val="28"/>
        </w:rPr>
        <w:t>24,0</w:t>
      </w:r>
      <w:r w:rsidRPr="004F1B16">
        <w:rPr>
          <w:color w:val="000000"/>
          <w:sz w:val="28"/>
          <w:szCs w:val="28"/>
        </w:rPr>
        <w:t xml:space="preserve">% от всех поступлений по данной подгруппе) и земельного </w:t>
      </w:r>
      <w:r w:rsidRPr="004F1B16">
        <w:rPr>
          <w:color w:val="000000"/>
          <w:sz w:val="28"/>
          <w:szCs w:val="28"/>
        </w:rPr>
        <w:lastRenderedPageBreak/>
        <w:t>налога (</w:t>
      </w:r>
      <w:r w:rsidR="006A247D" w:rsidRPr="004F1B16">
        <w:rPr>
          <w:color w:val="000000"/>
          <w:sz w:val="28"/>
          <w:szCs w:val="28"/>
        </w:rPr>
        <w:t>76,0</w:t>
      </w:r>
      <w:r w:rsidRPr="004F1B16">
        <w:rPr>
          <w:color w:val="000000"/>
          <w:sz w:val="28"/>
          <w:szCs w:val="28"/>
        </w:rPr>
        <w:t>%). Данные налоги являются местными налогами и в соответствии с бюджетным законодательством зачисляются в бюджеты городских округов в полном объеме. Главным администратором данных доходов явля</w:t>
      </w:r>
      <w:r w:rsidR="008F0E40" w:rsidRPr="004F1B16">
        <w:rPr>
          <w:color w:val="000000"/>
          <w:sz w:val="28"/>
          <w:szCs w:val="28"/>
        </w:rPr>
        <w:t>лось</w:t>
      </w:r>
      <w:r w:rsidRPr="004F1B16">
        <w:rPr>
          <w:color w:val="000000"/>
          <w:sz w:val="28"/>
          <w:szCs w:val="28"/>
        </w:rPr>
        <w:t xml:space="preserve"> УФНС России по Оренбургской области.</w:t>
      </w:r>
    </w:p>
    <w:p w14:paraId="27B99778"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В целом исполнение бюджетных назначений по указанной подгруппе составило </w:t>
      </w:r>
      <w:r w:rsidR="006A247D" w:rsidRPr="004F1B16">
        <w:rPr>
          <w:color w:val="000000"/>
          <w:sz w:val="28"/>
          <w:szCs w:val="28"/>
        </w:rPr>
        <w:t xml:space="preserve">755 653,2 </w:t>
      </w:r>
      <w:r w:rsidRPr="004F1B16">
        <w:rPr>
          <w:color w:val="000000"/>
          <w:sz w:val="28"/>
          <w:szCs w:val="28"/>
        </w:rPr>
        <w:t xml:space="preserve">тыс. рублей или </w:t>
      </w:r>
      <w:r w:rsidR="006A247D" w:rsidRPr="004F1B16">
        <w:rPr>
          <w:color w:val="000000"/>
          <w:sz w:val="28"/>
          <w:szCs w:val="28"/>
        </w:rPr>
        <w:t>103,1</w:t>
      </w:r>
      <w:r w:rsidRPr="004F1B16">
        <w:rPr>
          <w:color w:val="000000"/>
          <w:sz w:val="28"/>
          <w:szCs w:val="28"/>
        </w:rPr>
        <w:t>% от плана (</w:t>
      </w:r>
      <w:r w:rsidR="006A247D" w:rsidRPr="004F1B16">
        <w:rPr>
          <w:color w:val="000000"/>
          <w:sz w:val="28"/>
          <w:szCs w:val="28"/>
        </w:rPr>
        <w:t>732 846,0</w:t>
      </w:r>
      <w:r w:rsidRPr="004F1B16">
        <w:rPr>
          <w:color w:val="000000"/>
          <w:sz w:val="28"/>
          <w:szCs w:val="28"/>
        </w:rPr>
        <w:t xml:space="preserve"> тыс. рублей) и </w:t>
      </w:r>
      <w:r w:rsidR="006A247D" w:rsidRPr="004F1B16">
        <w:rPr>
          <w:color w:val="000000"/>
          <w:sz w:val="28"/>
          <w:szCs w:val="28"/>
        </w:rPr>
        <w:t>118,1</w:t>
      </w:r>
      <w:r w:rsidRPr="004F1B16">
        <w:rPr>
          <w:color w:val="000000"/>
          <w:sz w:val="28"/>
          <w:szCs w:val="28"/>
        </w:rPr>
        <w:t>% от показателя прошлого года (</w:t>
      </w:r>
      <w:r w:rsidR="006A247D" w:rsidRPr="004F1B16">
        <w:rPr>
          <w:color w:val="000000"/>
          <w:sz w:val="28"/>
          <w:szCs w:val="28"/>
        </w:rPr>
        <w:t xml:space="preserve">636 853,7 </w:t>
      </w:r>
      <w:r w:rsidRPr="004F1B16">
        <w:rPr>
          <w:color w:val="000000"/>
          <w:sz w:val="28"/>
          <w:szCs w:val="28"/>
        </w:rPr>
        <w:t>тыс. рублей).</w:t>
      </w:r>
    </w:p>
    <w:p w14:paraId="15F48BDF"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от уплаты </w:t>
      </w:r>
      <w:r w:rsidRPr="004F1B16">
        <w:rPr>
          <w:b/>
          <w:color w:val="000000"/>
          <w:sz w:val="28"/>
          <w:szCs w:val="28"/>
        </w:rPr>
        <w:t xml:space="preserve">налога на имущество физических лиц </w:t>
      </w:r>
      <w:r w:rsidRPr="004F1B16">
        <w:rPr>
          <w:color w:val="000000"/>
          <w:sz w:val="28"/>
          <w:szCs w:val="28"/>
        </w:rPr>
        <w:t xml:space="preserve">составили </w:t>
      </w:r>
      <w:r w:rsidR="006A247D" w:rsidRPr="004F1B16">
        <w:rPr>
          <w:color w:val="000000"/>
          <w:sz w:val="28"/>
          <w:szCs w:val="28"/>
        </w:rPr>
        <w:t>181 076,6</w:t>
      </w:r>
      <w:r w:rsidR="00D30EAE" w:rsidRPr="004F1B16">
        <w:rPr>
          <w:color w:val="000000"/>
          <w:sz w:val="28"/>
          <w:szCs w:val="28"/>
        </w:rPr>
        <w:t xml:space="preserve"> </w:t>
      </w:r>
      <w:r w:rsidRPr="004F1B16">
        <w:rPr>
          <w:color w:val="000000"/>
          <w:sz w:val="28"/>
          <w:szCs w:val="28"/>
        </w:rPr>
        <w:t xml:space="preserve">тыс. рублей или </w:t>
      </w:r>
      <w:r w:rsidR="006A247D" w:rsidRPr="004F1B16">
        <w:rPr>
          <w:color w:val="000000"/>
          <w:sz w:val="28"/>
          <w:szCs w:val="28"/>
        </w:rPr>
        <w:t>88,6</w:t>
      </w:r>
      <w:r w:rsidRPr="004F1B16">
        <w:rPr>
          <w:color w:val="000000"/>
          <w:sz w:val="28"/>
          <w:szCs w:val="28"/>
        </w:rPr>
        <w:t>% от утвержденных бюджетных назначений (</w:t>
      </w:r>
      <w:r w:rsidR="006A247D" w:rsidRPr="004F1B16">
        <w:rPr>
          <w:color w:val="000000"/>
          <w:sz w:val="28"/>
          <w:szCs w:val="28"/>
        </w:rPr>
        <w:t>204 348,0</w:t>
      </w:r>
      <w:r w:rsidRPr="004F1B16">
        <w:rPr>
          <w:color w:val="000000"/>
          <w:sz w:val="28"/>
          <w:szCs w:val="28"/>
        </w:rPr>
        <w:t xml:space="preserve"> тыс. рублей). </w:t>
      </w:r>
    </w:p>
    <w:p w14:paraId="61A6A31B" w14:textId="77777777" w:rsidR="008F0E40" w:rsidRPr="004F1B16" w:rsidRDefault="008F0E40" w:rsidP="008F0E40">
      <w:pPr>
        <w:widowControl w:val="0"/>
        <w:autoSpaceDE w:val="0"/>
        <w:autoSpaceDN w:val="0"/>
        <w:adjustRightInd w:val="0"/>
        <w:ind w:firstLine="709"/>
        <w:jc w:val="both"/>
        <w:rPr>
          <w:color w:val="000000"/>
          <w:sz w:val="28"/>
          <w:szCs w:val="28"/>
        </w:rPr>
      </w:pPr>
      <w:r w:rsidRPr="004F1B16">
        <w:rPr>
          <w:color w:val="000000"/>
          <w:sz w:val="28"/>
          <w:szCs w:val="28"/>
        </w:rPr>
        <w:t>По сравнению с показателем 2020 года (111 719,7 тыс. рублей) объем поступлений налога на имущество физических лиц увеличился на 69 356,9 тыс. рублей или на 62,1%. В соответствии с текстовой частью Пояснительной записки (ф. 0503160), представленной в составе годовой бюджетной отчетности муниципального образования «город Оренбург», поступления налога по сравнению с прошлым годом увеличились «в связи с зачислением в бюджет города Оренбурга впервые налога по ставке, исчисленного по ставке 2,0% в отношении перечня объектов недвижимого имущества, определенного органом исполнительной власти субъекта Российской Федерации».</w:t>
      </w:r>
    </w:p>
    <w:p w14:paraId="50CC2C62"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Согласно «Сведени</w:t>
      </w:r>
      <w:r w:rsidR="00D84320" w:rsidRPr="004F1B16">
        <w:rPr>
          <w:color w:val="000000"/>
          <w:sz w:val="28"/>
          <w:szCs w:val="28"/>
        </w:rPr>
        <w:t>ям</w:t>
      </w:r>
      <w:r w:rsidRPr="004F1B16">
        <w:rPr>
          <w:color w:val="000000"/>
          <w:sz w:val="28"/>
          <w:szCs w:val="28"/>
        </w:rPr>
        <w:t xml:space="preserve"> по дебиторской и кредиторской задолженности» (ф. 0503169) и текстовой части Пояснительной записки (ф. 0503160), входящих в состав бюджетной отчетности УФНС России по Оренбургской области, по состоянию на отчетную дату (на 01.01.202</w:t>
      </w:r>
      <w:r w:rsidR="006A247D" w:rsidRPr="004F1B16">
        <w:rPr>
          <w:color w:val="000000"/>
          <w:sz w:val="28"/>
          <w:szCs w:val="28"/>
        </w:rPr>
        <w:t>2</w:t>
      </w:r>
      <w:r w:rsidRPr="004F1B16">
        <w:rPr>
          <w:color w:val="000000"/>
          <w:sz w:val="28"/>
          <w:szCs w:val="28"/>
        </w:rPr>
        <w:t>) по расчетам по налогу на имущество физических лиц сложились следующие показатели:</w:t>
      </w:r>
    </w:p>
    <w:p w14:paraId="43CF82D1" w14:textId="77777777" w:rsidR="0067495F" w:rsidRPr="004F1B16" w:rsidRDefault="0067495F" w:rsidP="00CA4B31">
      <w:pPr>
        <w:pStyle w:val="a5"/>
        <w:widowControl w:val="0"/>
        <w:numPr>
          <w:ilvl w:val="0"/>
          <w:numId w:val="2"/>
        </w:numPr>
        <w:tabs>
          <w:tab w:val="left" w:pos="1134"/>
        </w:tabs>
        <w:autoSpaceDE w:val="0"/>
        <w:autoSpaceDN w:val="0"/>
        <w:adjustRightInd w:val="0"/>
        <w:ind w:left="0" w:firstLine="709"/>
        <w:jc w:val="both"/>
        <w:rPr>
          <w:color w:val="000000"/>
          <w:sz w:val="28"/>
          <w:szCs w:val="28"/>
        </w:rPr>
      </w:pPr>
      <w:r w:rsidRPr="004F1B16">
        <w:rPr>
          <w:color w:val="000000"/>
          <w:sz w:val="28"/>
          <w:szCs w:val="28"/>
        </w:rPr>
        <w:t>дебиторская задолженность - в общем размере</w:t>
      </w:r>
      <w:r w:rsidR="00843D18" w:rsidRPr="004F1B16">
        <w:rPr>
          <w:color w:val="000000"/>
          <w:sz w:val="28"/>
          <w:szCs w:val="28"/>
        </w:rPr>
        <w:t xml:space="preserve"> </w:t>
      </w:r>
      <w:r w:rsidR="00544DA2" w:rsidRPr="004F1B16">
        <w:rPr>
          <w:color w:val="000000"/>
          <w:sz w:val="28"/>
          <w:szCs w:val="28"/>
        </w:rPr>
        <w:t>82 003,8</w:t>
      </w:r>
      <w:r w:rsidR="00843D18" w:rsidRPr="004F1B16">
        <w:rPr>
          <w:color w:val="000000"/>
          <w:sz w:val="28"/>
          <w:szCs w:val="28"/>
        </w:rPr>
        <w:t xml:space="preserve"> </w:t>
      </w:r>
      <w:r w:rsidRPr="004F1B16">
        <w:rPr>
          <w:color w:val="000000"/>
          <w:sz w:val="28"/>
          <w:szCs w:val="28"/>
        </w:rPr>
        <w:t>тыс. рублей, из них 99,9</w:t>
      </w:r>
      <w:r w:rsidR="00544DA2" w:rsidRPr="004F1B16">
        <w:rPr>
          <w:color w:val="000000"/>
          <w:sz w:val="28"/>
          <w:szCs w:val="28"/>
        </w:rPr>
        <w:t>4</w:t>
      </w:r>
      <w:r w:rsidRPr="004F1B16">
        <w:rPr>
          <w:color w:val="000000"/>
          <w:sz w:val="28"/>
          <w:szCs w:val="28"/>
        </w:rPr>
        <w:t xml:space="preserve">% или </w:t>
      </w:r>
      <w:r w:rsidR="00544DA2" w:rsidRPr="004F1B16">
        <w:rPr>
          <w:color w:val="000000"/>
          <w:sz w:val="28"/>
          <w:szCs w:val="28"/>
        </w:rPr>
        <w:t>81 955,4</w:t>
      </w:r>
      <w:r w:rsidRPr="004F1B16">
        <w:rPr>
          <w:color w:val="000000"/>
          <w:sz w:val="28"/>
          <w:szCs w:val="28"/>
        </w:rPr>
        <w:t xml:space="preserve"> тыс. рублей </w:t>
      </w:r>
      <w:r w:rsidR="008F0E40" w:rsidRPr="004F1B16">
        <w:rPr>
          <w:color w:val="000000"/>
          <w:sz w:val="28"/>
          <w:szCs w:val="28"/>
        </w:rPr>
        <w:t>составила</w:t>
      </w:r>
      <w:r w:rsidRPr="004F1B16">
        <w:rPr>
          <w:color w:val="000000"/>
          <w:sz w:val="28"/>
          <w:szCs w:val="28"/>
        </w:rPr>
        <w:t xml:space="preserve"> просроченн</w:t>
      </w:r>
      <w:r w:rsidR="008F0E40" w:rsidRPr="004F1B16">
        <w:rPr>
          <w:color w:val="000000"/>
          <w:sz w:val="28"/>
          <w:szCs w:val="28"/>
        </w:rPr>
        <w:t>ая</w:t>
      </w:r>
      <w:r w:rsidR="007A5452" w:rsidRPr="004F1B16">
        <w:rPr>
          <w:color w:val="000000"/>
          <w:sz w:val="28"/>
          <w:szCs w:val="28"/>
        </w:rPr>
        <w:t xml:space="preserve"> задолженность</w:t>
      </w:r>
      <w:r w:rsidRPr="004F1B16">
        <w:rPr>
          <w:color w:val="000000"/>
          <w:sz w:val="28"/>
          <w:szCs w:val="28"/>
        </w:rPr>
        <w:t>. По сравнению с показателем на начало года (</w:t>
      </w:r>
      <w:r w:rsidR="00544DA2" w:rsidRPr="004F1B16">
        <w:rPr>
          <w:color w:val="000000"/>
          <w:sz w:val="28"/>
          <w:szCs w:val="28"/>
        </w:rPr>
        <w:t>77 307,2</w:t>
      </w:r>
      <w:r w:rsidRPr="004F1B16">
        <w:rPr>
          <w:color w:val="000000"/>
          <w:sz w:val="28"/>
          <w:szCs w:val="28"/>
        </w:rPr>
        <w:t xml:space="preserve">тыс. рублей) дебиторская задолженность </w:t>
      </w:r>
      <w:r w:rsidR="00544DA2" w:rsidRPr="004F1B16">
        <w:rPr>
          <w:color w:val="000000"/>
          <w:sz w:val="28"/>
          <w:szCs w:val="28"/>
        </w:rPr>
        <w:t xml:space="preserve">увеличилась на 4 696,6 </w:t>
      </w:r>
      <w:r w:rsidRPr="004F1B16">
        <w:rPr>
          <w:color w:val="000000"/>
          <w:sz w:val="28"/>
          <w:szCs w:val="28"/>
        </w:rPr>
        <w:t xml:space="preserve">тыс. рублей или на </w:t>
      </w:r>
      <w:r w:rsidR="00544DA2" w:rsidRPr="004F1B16">
        <w:rPr>
          <w:color w:val="000000"/>
          <w:sz w:val="28"/>
          <w:szCs w:val="28"/>
        </w:rPr>
        <w:t>6</w:t>
      </w:r>
      <w:r w:rsidR="00474F3C" w:rsidRPr="004F1B16">
        <w:rPr>
          <w:color w:val="000000"/>
          <w:sz w:val="28"/>
          <w:szCs w:val="28"/>
        </w:rPr>
        <w:t>,0</w:t>
      </w:r>
      <w:r w:rsidRPr="004F1B16">
        <w:rPr>
          <w:color w:val="000000"/>
          <w:sz w:val="28"/>
          <w:szCs w:val="28"/>
        </w:rPr>
        <w:t>%. Причин</w:t>
      </w:r>
      <w:r w:rsidR="00A177BB" w:rsidRPr="004F1B16">
        <w:rPr>
          <w:color w:val="000000"/>
          <w:sz w:val="28"/>
          <w:szCs w:val="28"/>
        </w:rPr>
        <w:t xml:space="preserve">ы образования </w:t>
      </w:r>
      <w:r w:rsidRPr="004F1B16">
        <w:rPr>
          <w:color w:val="000000"/>
          <w:sz w:val="28"/>
          <w:szCs w:val="28"/>
        </w:rPr>
        <w:t xml:space="preserve">дебиторской задолженности </w:t>
      </w:r>
      <w:r w:rsidR="00A177BB" w:rsidRPr="004F1B16">
        <w:rPr>
          <w:color w:val="000000"/>
          <w:sz w:val="28"/>
          <w:szCs w:val="28"/>
        </w:rPr>
        <w:t xml:space="preserve">в бюджетной отчетности </w:t>
      </w:r>
      <w:r w:rsidR="009A61C5" w:rsidRPr="004F1B16">
        <w:rPr>
          <w:color w:val="000000"/>
          <w:sz w:val="28"/>
          <w:szCs w:val="28"/>
        </w:rPr>
        <w:t xml:space="preserve">УФНС России по Оренбургской области </w:t>
      </w:r>
      <w:r w:rsidR="00A177BB" w:rsidRPr="004F1B16">
        <w:rPr>
          <w:color w:val="000000"/>
          <w:sz w:val="28"/>
          <w:szCs w:val="28"/>
        </w:rPr>
        <w:t>и бюджетной отчетности муниципального образования «город Оренбург»</w:t>
      </w:r>
      <w:r w:rsidR="009A61C5" w:rsidRPr="004F1B16">
        <w:rPr>
          <w:color w:val="000000"/>
          <w:sz w:val="28"/>
          <w:szCs w:val="28"/>
        </w:rPr>
        <w:t xml:space="preserve"> не отражены</w:t>
      </w:r>
      <w:r w:rsidRPr="004F1B16">
        <w:rPr>
          <w:color w:val="000000"/>
          <w:sz w:val="28"/>
          <w:szCs w:val="28"/>
        </w:rPr>
        <w:t>;</w:t>
      </w:r>
    </w:p>
    <w:p w14:paraId="0ADA7641" w14:textId="77777777" w:rsidR="0067495F" w:rsidRPr="004F1B16" w:rsidRDefault="0067495F" w:rsidP="00CA4B31">
      <w:pPr>
        <w:pStyle w:val="a5"/>
        <w:widowControl w:val="0"/>
        <w:numPr>
          <w:ilvl w:val="0"/>
          <w:numId w:val="2"/>
        </w:numPr>
        <w:tabs>
          <w:tab w:val="left" w:pos="1134"/>
        </w:tabs>
        <w:autoSpaceDE w:val="0"/>
        <w:autoSpaceDN w:val="0"/>
        <w:adjustRightInd w:val="0"/>
        <w:ind w:left="0" w:firstLine="709"/>
        <w:jc w:val="both"/>
        <w:rPr>
          <w:color w:val="000000"/>
          <w:sz w:val="28"/>
          <w:szCs w:val="28"/>
        </w:rPr>
      </w:pPr>
      <w:r w:rsidRPr="004F1B16">
        <w:rPr>
          <w:color w:val="000000"/>
          <w:sz w:val="28"/>
          <w:szCs w:val="28"/>
        </w:rPr>
        <w:t xml:space="preserve">кредиторская задолженность - в общем размере </w:t>
      </w:r>
      <w:r w:rsidR="00D903F4" w:rsidRPr="004F1B16">
        <w:rPr>
          <w:color w:val="000000"/>
          <w:sz w:val="28"/>
          <w:szCs w:val="28"/>
        </w:rPr>
        <w:t>27 698,7</w:t>
      </w:r>
      <w:r w:rsidRPr="004F1B16">
        <w:rPr>
          <w:color w:val="000000"/>
          <w:sz w:val="28"/>
          <w:szCs w:val="28"/>
        </w:rPr>
        <w:t xml:space="preserve"> тыс. рублей, что на </w:t>
      </w:r>
      <w:r w:rsidR="00D903F4" w:rsidRPr="004F1B16">
        <w:rPr>
          <w:color w:val="000000"/>
          <w:sz w:val="28"/>
          <w:szCs w:val="28"/>
        </w:rPr>
        <w:t>747,0</w:t>
      </w:r>
      <w:r w:rsidRPr="004F1B16">
        <w:rPr>
          <w:color w:val="000000"/>
          <w:sz w:val="28"/>
          <w:szCs w:val="28"/>
        </w:rPr>
        <w:t xml:space="preserve"> тыс. рублей или на </w:t>
      </w:r>
      <w:r w:rsidR="009A61C5" w:rsidRPr="004F1B16">
        <w:rPr>
          <w:color w:val="000000"/>
          <w:sz w:val="28"/>
          <w:szCs w:val="28"/>
        </w:rPr>
        <w:t>2,8</w:t>
      </w:r>
      <w:r w:rsidRPr="004F1B16">
        <w:rPr>
          <w:color w:val="000000"/>
          <w:sz w:val="28"/>
          <w:szCs w:val="28"/>
        </w:rPr>
        <w:t>% выше показателя, сложившегося на начало года (</w:t>
      </w:r>
      <w:r w:rsidR="00D903F4" w:rsidRPr="004F1B16">
        <w:rPr>
          <w:color w:val="000000"/>
          <w:sz w:val="28"/>
          <w:szCs w:val="28"/>
        </w:rPr>
        <w:t>26 951,7</w:t>
      </w:r>
      <w:r w:rsidR="009A61C5" w:rsidRPr="004F1B16">
        <w:rPr>
          <w:color w:val="000000"/>
          <w:sz w:val="28"/>
          <w:szCs w:val="28"/>
        </w:rPr>
        <w:t xml:space="preserve"> </w:t>
      </w:r>
      <w:r w:rsidRPr="004F1B16">
        <w:rPr>
          <w:color w:val="000000"/>
          <w:sz w:val="28"/>
          <w:szCs w:val="28"/>
        </w:rPr>
        <w:t xml:space="preserve">тыс. рублей). </w:t>
      </w:r>
      <w:r w:rsidR="009A61C5" w:rsidRPr="004F1B16">
        <w:rPr>
          <w:color w:val="000000"/>
          <w:sz w:val="28"/>
          <w:szCs w:val="28"/>
        </w:rPr>
        <w:t>Причины образования кредиторской задолженности в бюджетной отчетности УФНС России по Оренбургской области и бюджетной отчетности муниципального образования «город Оренбург» не отражены</w:t>
      </w:r>
      <w:r w:rsidRPr="004F1B16">
        <w:rPr>
          <w:color w:val="000000"/>
          <w:sz w:val="28"/>
          <w:szCs w:val="28"/>
        </w:rPr>
        <w:t>.</w:t>
      </w:r>
    </w:p>
    <w:p w14:paraId="79F7456C"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Удельный вес налога в доходах бюджета </w:t>
      </w:r>
      <w:r w:rsidR="00544DA2" w:rsidRPr="004F1B16">
        <w:rPr>
          <w:color w:val="000000"/>
          <w:sz w:val="28"/>
          <w:szCs w:val="28"/>
        </w:rPr>
        <w:t>увеличился по сравнению с прошлым годом и составил 1,0</w:t>
      </w:r>
      <w:r w:rsidRPr="004F1B16">
        <w:rPr>
          <w:color w:val="000000"/>
          <w:sz w:val="28"/>
          <w:szCs w:val="28"/>
        </w:rPr>
        <w:t xml:space="preserve">% в общем объеме доходов местного бюджета и </w:t>
      </w:r>
      <w:r w:rsidR="00544DA2" w:rsidRPr="004F1B16">
        <w:rPr>
          <w:color w:val="000000"/>
          <w:sz w:val="28"/>
          <w:szCs w:val="28"/>
        </w:rPr>
        <w:t>2,5</w:t>
      </w:r>
      <w:r w:rsidRPr="004F1B16">
        <w:rPr>
          <w:color w:val="000000"/>
          <w:sz w:val="28"/>
          <w:szCs w:val="28"/>
        </w:rPr>
        <w:t>% в общем объеме налогов</w:t>
      </w:r>
      <w:r w:rsidR="00D30EAE" w:rsidRPr="004F1B16">
        <w:rPr>
          <w:color w:val="000000"/>
          <w:sz w:val="28"/>
          <w:szCs w:val="28"/>
        </w:rPr>
        <w:t>ых и неналоговых доходов</w:t>
      </w:r>
      <w:r w:rsidR="00544DA2" w:rsidRPr="004F1B16">
        <w:rPr>
          <w:color w:val="000000"/>
          <w:sz w:val="28"/>
          <w:szCs w:val="28"/>
        </w:rPr>
        <w:t xml:space="preserve"> (в 2020 году – 0,8% и 1,8% соответственно)</w:t>
      </w:r>
      <w:r w:rsidRPr="004F1B16">
        <w:rPr>
          <w:color w:val="000000"/>
          <w:sz w:val="28"/>
          <w:szCs w:val="28"/>
        </w:rPr>
        <w:t xml:space="preserve">. </w:t>
      </w:r>
    </w:p>
    <w:p w14:paraId="1E2F27B6" w14:textId="77777777" w:rsidR="0067495F" w:rsidRPr="004F1B16" w:rsidRDefault="0067495F" w:rsidP="00CA4B31">
      <w:pPr>
        <w:widowControl w:val="0"/>
        <w:autoSpaceDE w:val="0"/>
        <w:autoSpaceDN w:val="0"/>
        <w:adjustRightInd w:val="0"/>
        <w:ind w:firstLine="709"/>
        <w:jc w:val="both"/>
        <w:rPr>
          <w:color w:val="000000"/>
          <w:sz w:val="16"/>
          <w:szCs w:val="16"/>
        </w:rPr>
      </w:pPr>
    </w:p>
    <w:p w14:paraId="3FF4DE37" w14:textId="77777777" w:rsidR="00246DA2"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Поступления </w:t>
      </w:r>
      <w:r w:rsidRPr="004F1B16">
        <w:rPr>
          <w:b/>
          <w:color w:val="000000"/>
          <w:sz w:val="28"/>
          <w:szCs w:val="28"/>
        </w:rPr>
        <w:t xml:space="preserve">земельного налога </w:t>
      </w:r>
      <w:r w:rsidRPr="004F1B16">
        <w:rPr>
          <w:color w:val="000000"/>
          <w:sz w:val="28"/>
          <w:szCs w:val="28"/>
        </w:rPr>
        <w:t xml:space="preserve">в отчетном году составили </w:t>
      </w:r>
      <w:r w:rsidR="009A61C5" w:rsidRPr="004F1B16">
        <w:rPr>
          <w:color w:val="000000"/>
          <w:sz w:val="28"/>
          <w:szCs w:val="28"/>
        </w:rPr>
        <w:t>574 576,7</w:t>
      </w:r>
      <w:r w:rsidRPr="004F1B16">
        <w:rPr>
          <w:color w:val="000000"/>
          <w:sz w:val="28"/>
          <w:szCs w:val="28"/>
        </w:rPr>
        <w:t xml:space="preserve"> тыс. рублей или </w:t>
      </w:r>
      <w:r w:rsidR="009A61C5" w:rsidRPr="004F1B16">
        <w:rPr>
          <w:color w:val="000000"/>
          <w:sz w:val="28"/>
          <w:szCs w:val="28"/>
        </w:rPr>
        <w:t>108,7</w:t>
      </w:r>
      <w:r w:rsidRPr="004F1B16">
        <w:rPr>
          <w:color w:val="000000"/>
          <w:sz w:val="28"/>
          <w:szCs w:val="28"/>
        </w:rPr>
        <w:t>% от утвержденных показателей (</w:t>
      </w:r>
      <w:r w:rsidR="009A61C5" w:rsidRPr="004F1B16">
        <w:rPr>
          <w:color w:val="000000"/>
          <w:sz w:val="28"/>
          <w:szCs w:val="28"/>
        </w:rPr>
        <w:t>528 498,0</w:t>
      </w:r>
      <w:r w:rsidRPr="004F1B16">
        <w:rPr>
          <w:color w:val="000000"/>
          <w:sz w:val="28"/>
          <w:szCs w:val="28"/>
        </w:rPr>
        <w:t xml:space="preserve"> тыс. рублей). По сравнению с показателем </w:t>
      </w:r>
      <w:r w:rsidR="009A61C5" w:rsidRPr="004F1B16">
        <w:rPr>
          <w:color w:val="000000"/>
          <w:sz w:val="28"/>
          <w:szCs w:val="28"/>
        </w:rPr>
        <w:t>2020</w:t>
      </w:r>
      <w:r w:rsidRPr="004F1B16">
        <w:rPr>
          <w:color w:val="000000"/>
          <w:sz w:val="28"/>
          <w:szCs w:val="28"/>
        </w:rPr>
        <w:t xml:space="preserve"> года (</w:t>
      </w:r>
      <w:r w:rsidR="009A61C5" w:rsidRPr="004F1B16">
        <w:rPr>
          <w:color w:val="000000"/>
          <w:sz w:val="28"/>
          <w:szCs w:val="28"/>
        </w:rPr>
        <w:t xml:space="preserve">525 134,0 </w:t>
      </w:r>
      <w:r w:rsidRPr="004F1B16">
        <w:rPr>
          <w:color w:val="000000"/>
          <w:sz w:val="28"/>
          <w:szCs w:val="28"/>
        </w:rPr>
        <w:t xml:space="preserve">тыс. рублей) доходы от земельного налога </w:t>
      </w:r>
      <w:r w:rsidR="00474F3C" w:rsidRPr="004F1B16">
        <w:rPr>
          <w:color w:val="000000"/>
          <w:sz w:val="28"/>
          <w:szCs w:val="28"/>
        </w:rPr>
        <w:t>увеличились</w:t>
      </w:r>
      <w:r w:rsidRPr="004F1B16">
        <w:rPr>
          <w:color w:val="000000"/>
          <w:sz w:val="28"/>
          <w:szCs w:val="28"/>
        </w:rPr>
        <w:t xml:space="preserve"> на </w:t>
      </w:r>
      <w:r w:rsidR="009A61C5" w:rsidRPr="004F1B16">
        <w:rPr>
          <w:color w:val="000000"/>
          <w:sz w:val="28"/>
          <w:szCs w:val="28"/>
        </w:rPr>
        <w:t>49 442,7</w:t>
      </w:r>
      <w:r w:rsidRPr="004F1B16">
        <w:rPr>
          <w:color w:val="000000"/>
          <w:sz w:val="28"/>
          <w:szCs w:val="28"/>
        </w:rPr>
        <w:t xml:space="preserve"> тыс. рублей или на </w:t>
      </w:r>
      <w:r w:rsidR="009A61C5" w:rsidRPr="004F1B16">
        <w:rPr>
          <w:color w:val="000000"/>
          <w:sz w:val="28"/>
          <w:szCs w:val="28"/>
        </w:rPr>
        <w:t>9,4</w:t>
      </w:r>
      <w:r w:rsidRPr="004F1B16">
        <w:rPr>
          <w:color w:val="000000"/>
          <w:sz w:val="28"/>
          <w:szCs w:val="28"/>
        </w:rPr>
        <w:t xml:space="preserve">%. В соответствии с текстовой </w:t>
      </w:r>
    </w:p>
    <w:p w14:paraId="366D5BAF" w14:textId="77777777" w:rsidR="00246DA2" w:rsidRDefault="00246DA2" w:rsidP="00CA4B31">
      <w:pPr>
        <w:widowControl w:val="0"/>
        <w:autoSpaceDE w:val="0"/>
        <w:autoSpaceDN w:val="0"/>
        <w:adjustRightInd w:val="0"/>
        <w:ind w:firstLine="709"/>
        <w:jc w:val="both"/>
        <w:rPr>
          <w:color w:val="000000"/>
          <w:sz w:val="28"/>
          <w:szCs w:val="28"/>
        </w:rPr>
      </w:pPr>
    </w:p>
    <w:p w14:paraId="1213451D" w14:textId="2FFDCB4F" w:rsidR="0067495F" w:rsidRPr="004F1B16" w:rsidRDefault="0067495F" w:rsidP="00246DA2">
      <w:pPr>
        <w:widowControl w:val="0"/>
        <w:autoSpaceDE w:val="0"/>
        <w:autoSpaceDN w:val="0"/>
        <w:adjustRightInd w:val="0"/>
        <w:jc w:val="both"/>
        <w:rPr>
          <w:color w:val="000000"/>
          <w:sz w:val="28"/>
          <w:szCs w:val="28"/>
        </w:rPr>
      </w:pPr>
      <w:r w:rsidRPr="004F1B16">
        <w:rPr>
          <w:color w:val="000000"/>
          <w:sz w:val="28"/>
          <w:szCs w:val="28"/>
        </w:rPr>
        <w:t>частью Пояснительной записки (ф. 0503160), представленной в составе</w:t>
      </w:r>
      <w:r w:rsidR="0063153C" w:rsidRPr="004F1B16">
        <w:rPr>
          <w:color w:val="000000"/>
          <w:sz w:val="28"/>
          <w:szCs w:val="28"/>
        </w:rPr>
        <w:t xml:space="preserve"> годовой</w:t>
      </w:r>
      <w:r w:rsidRPr="004F1B16">
        <w:rPr>
          <w:color w:val="000000"/>
          <w:sz w:val="28"/>
          <w:szCs w:val="28"/>
        </w:rPr>
        <w:t xml:space="preserve"> бюджетной отчетности</w:t>
      </w:r>
      <w:r w:rsidR="0063153C" w:rsidRPr="004F1B16">
        <w:rPr>
          <w:color w:val="000000"/>
          <w:sz w:val="28"/>
          <w:szCs w:val="28"/>
        </w:rPr>
        <w:t xml:space="preserve"> </w:t>
      </w:r>
      <w:r w:rsidR="008F0E40" w:rsidRPr="004F1B16">
        <w:rPr>
          <w:color w:val="000000"/>
          <w:sz w:val="28"/>
          <w:szCs w:val="28"/>
        </w:rPr>
        <w:t>муниципального образования «</w:t>
      </w:r>
      <w:r w:rsidRPr="004F1B16">
        <w:rPr>
          <w:color w:val="000000"/>
          <w:sz w:val="28"/>
          <w:szCs w:val="28"/>
        </w:rPr>
        <w:t>город Оренбург</w:t>
      </w:r>
      <w:r w:rsidR="008F0E40" w:rsidRPr="004F1B16">
        <w:rPr>
          <w:color w:val="000000"/>
          <w:sz w:val="28"/>
          <w:szCs w:val="28"/>
        </w:rPr>
        <w:t>»</w:t>
      </w:r>
      <w:r w:rsidR="00214B26" w:rsidRPr="004F1B16">
        <w:rPr>
          <w:color w:val="000000"/>
          <w:sz w:val="28"/>
          <w:szCs w:val="28"/>
        </w:rPr>
        <w:t>, поступления налога</w:t>
      </w:r>
      <w:r w:rsidRPr="004F1B16">
        <w:rPr>
          <w:color w:val="000000"/>
          <w:sz w:val="28"/>
          <w:szCs w:val="28"/>
        </w:rPr>
        <w:t xml:space="preserve"> по сравнению с прошлым годом </w:t>
      </w:r>
      <w:r w:rsidR="0063153C" w:rsidRPr="004F1B16">
        <w:rPr>
          <w:color w:val="000000"/>
          <w:sz w:val="28"/>
          <w:szCs w:val="28"/>
        </w:rPr>
        <w:t xml:space="preserve">увеличились </w:t>
      </w:r>
      <w:r w:rsidRPr="004F1B16">
        <w:rPr>
          <w:color w:val="000000"/>
          <w:sz w:val="28"/>
          <w:szCs w:val="28"/>
        </w:rPr>
        <w:t xml:space="preserve">в </w:t>
      </w:r>
      <w:r w:rsidR="0063153C" w:rsidRPr="004F1B16">
        <w:rPr>
          <w:color w:val="000000"/>
          <w:sz w:val="28"/>
          <w:szCs w:val="28"/>
        </w:rPr>
        <w:t xml:space="preserve">связи с </w:t>
      </w:r>
      <w:r w:rsidR="009A61C5" w:rsidRPr="004F1B16">
        <w:rPr>
          <w:color w:val="000000"/>
          <w:sz w:val="28"/>
          <w:szCs w:val="28"/>
        </w:rPr>
        <w:t>«применением при расчете налога результатов определения государственной кадастровой оценки земель, утвержденных постановлением Правительства Оренбургской области от 15.10.2020 № 858-пп</w:t>
      </w:r>
      <w:r w:rsidRPr="004F1B16">
        <w:rPr>
          <w:color w:val="000000"/>
          <w:sz w:val="28"/>
          <w:szCs w:val="28"/>
        </w:rPr>
        <w:t>».</w:t>
      </w:r>
    </w:p>
    <w:p w14:paraId="084F34C4"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Согласно «Сведени</w:t>
      </w:r>
      <w:r w:rsidR="00D84320" w:rsidRPr="004F1B16">
        <w:rPr>
          <w:color w:val="000000"/>
          <w:sz w:val="28"/>
          <w:szCs w:val="28"/>
        </w:rPr>
        <w:t>ям</w:t>
      </w:r>
      <w:r w:rsidRPr="004F1B16">
        <w:rPr>
          <w:color w:val="000000"/>
          <w:sz w:val="28"/>
          <w:szCs w:val="28"/>
        </w:rPr>
        <w:t xml:space="preserve"> по дебиторской и кредиторской задолженности» (ф. 0503169) и текстовой части Пояснительной записки (ф. 0503160), входящих в состав бюджетной отчетности УФНС России по Оренбургской области, по состоянию на отчетную дату (на 01.01.202</w:t>
      </w:r>
      <w:r w:rsidR="009A61C5" w:rsidRPr="004F1B16">
        <w:rPr>
          <w:color w:val="000000"/>
          <w:sz w:val="28"/>
          <w:szCs w:val="28"/>
        </w:rPr>
        <w:t>2</w:t>
      </w:r>
      <w:r w:rsidRPr="004F1B16">
        <w:rPr>
          <w:color w:val="000000"/>
          <w:sz w:val="28"/>
          <w:szCs w:val="28"/>
        </w:rPr>
        <w:t>) по расчетам по земельному налогу сложились следующие показатели:</w:t>
      </w:r>
    </w:p>
    <w:p w14:paraId="61A804C3" w14:textId="77777777" w:rsidR="009A61C5" w:rsidRPr="004F1B16" w:rsidRDefault="0067495F" w:rsidP="009A61C5">
      <w:pPr>
        <w:pStyle w:val="a5"/>
        <w:widowControl w:val="0"/>
        <w:numPr>
          <w:ilvl w:val="0"/>
          <w:numId w:val="2"/>
        </w:numPr>
        <w:tabs>
          <w:tab w:val="left" w:pos="1134"/>
        </w:tabs>
        <w:autoSpaceDE w:val="0"/>
        <w:autoSpaceDN w:val="0"/>
        <w:adjustRightInd w:val="0"/>
        <w:ind w:left="0" w:firstLine="709"/>
        <w:jc w:val="both"/>
        <w:rPr>
          <w:color w:val="000000"/>
          <w:sz w:val="28"/>
          <w:szCs w:val="28"/>
        </w:rPr>
      </w:pPr>
      <w:r w:rsidRPr="004F1B16">
        <w:rPr>
          <w:color w:val="000000"/>
          <w:sz w:val="28"/>
          <w:szCs w:val="28"/>
        </w:rPr>
        <w:t xml:space="preserve">дебиторская задолженность - в общем размере </w:t>
      </w:r>
      <w:r w:rsidR="009A61C5" w:rsidRPr="004F1B16">
        <w:rPr>
          <w:color w:val="000000"/>
          <w:sz w:val="28"/>
          <w:szCs w:val="28"/>
        </w:rPr>
        <w:t>67 111,8</w:t>
      </w:r>
      <w:r w:rsidR="003717FC" w:rsidRPr="004F1B16">
        <w:rPr>
          <w:color w:val="000000"/>
          <w:sz w:val="28"/>
          <w:szCs w:val="28"/>
        </w:rPr>
        <w:t xml:space="preserve"> </w:t>
      </w:r>
      <w:r w:rsidRPr="004F1B16">
        <w:rPr>
          <w:color w:val="000000"/>
          <w:sz w:val="28"/>
          <w:szCs w:val="28"/>
        </w:rPr>
        <w:t xml:space="preserve">тыс. рублей, </w:t>
      </w:r>
      <w:r w:rsidR="009A61C5" w:rsidRPr="004F1B16">
        <w:rPr>
          <w:color w:val="000000"/>
          <w:sz w:val="28"/>
          <w:szCs w:val="28"/>
        </w:rPr>
        <w:t>которая в полном объеме</w:t>
      </w:r>
      <w:r w:rsidR="00B60B14" w:rsidRPr="004F1B16">
        <w:rPr>
          <w:color w:val="000000"/>
          <w:sz w:val="28"/>
          <w:szCs w:val="28"/>
        </w:rPr>
        <w:t xml:space="preserve"> явля</w:t>
      </w:r>
      <w:r w:rsidR="008F0E40" w:rsidRPr="004F1B16">
        <w:rPr>
          <w:color w:val="000000"/>
          <w:sz w:val="28"/>
          <w:szCs w:val="28"/>
        </w:rPr>
        <w:t>лась</w:t>
      </w:r>
      <w:r w:rsidR="00B60B14" w:rsidRPr="004F1B16">
        <w:rPr>
          <w:color w:val="000000"/>
          <w:sz w:val="28"/>
          <w:szCs w:val="28"/>
        </w:rPr>
        <w:t xml:space="preserve"> просроченной. </w:t>
      </w:r>
      <w:r w:rsidRPr="004F1B16">
        <w:rPr>
          <w:color w:val="000000"/>
          <w:sz w:val="28"/>
          <w:szCs w:val="28"/>
        </w:rPr>
        <w:t>По сравнению с показателем на начало года (</w:t>
      </w:r>
      <w:r w:rsidR="009A61C5" w:rsidRPr="004F1B16">
        <w:rPr>
          <w:color w:val="000000"/>
          <w:sz w:val="28"/>
          <w:szCs w:val="28"/>
        </w:rPr>
        <w:t>72 214,0</w:t>
      </w:r>
      <w:r w:rsidR="003717FC" w:rsidRPr="004F1B16">
        <w:rPr>
          <w:color w:val="000000"/>
          <w:sz w:val="28"/>
          <w:szCs w:val="28"/>
        </w:rPr>
        <w:t xml:space="preserve"> </w:t>
      </w:r>
      <w:r w:rsidRPr="004F1B16">
        <w:rPr>
          <w:color w:val="000000"/>
          <w:sz w:val="28"/>
          <w:szCs w:val="28"/>
        </w:rPr>
        <w:t xml:space="preserve">тыс. рублей) дебиторская задолженность сократилась на </w:t>
      </w:r>
      <w:r w:rsidR="009A61C5" w:rsidRPr="004F1B16">
        <w:rPr>
          <w:color w:val="000000"/>
          <w:sz w:val="28"/>
          <w:szCs w:val="28"/>
        </w:rPr>
        <w:t>5 102,2</w:t>
      </w:r>
      <w:r w:rsidRPr="004F1B16">
        <w:rPr>
          <w:color w:val="000000"/>
          <w:sz w:val="28"/>
          <w:szCs w:val="28"/>
        </w:rPr>
        <w:t xml:space="preserve"> тыс. рублей или на </w:t>
      </w:r>
      <w:r w:rsidR="009A61C5" w:rsidRPr="004F1B16">
        <w:rPr>
          <w:color w:val="000000"/>
          <w:sz w:val="28"/>
          <w:szCs w:val="28"/>
        </w:rPr>
        <w:t>7,1</w:t>
      </w:r>
      <w:r w:rsidRPr="004F1B16">
        <w:rPr>
          <w:color w:val="000000"/>
          <w:sz w:val="28"/>
          <w:szCs w:val="28"/>
        </w:rPr>
        <w:t xml:space="preserve">%. </w:t>
      </w:r>
      <w:r w:rsidR="009A61C5" w:rsidRPr="004F1B16">
        <w:rPr>
          <w:color w:val="000000"/>
          <w:sz w:val="28"/>
          <w:szCs w:val="28"/>
        </w:rPr>
        <w:t>Причины образования дебиторской задолженности в бюджетной отчетности УФНС России по Оренбургской области и бюджетной отчетности муниципального образования «город Оренбург» не отражены;</w:t>
      </w:r>
    </w:p>
    <w:p w14:paraId="05CBAA93" w14:textId="77777777" w:rsidR="009A61C5" w:rsidRPr="004F1B16" w:rsidRDefault="0067495F" w:rsidP="009A61C5">
      <w:pPr>
        <w:pStyle w:val="a5"/>
        <w:widowControl w:val="0"/>
        <w:numPr>
          <w:ilvl w:val="0"/>
          <w:numId w:val="2"/>
        </w:numPr>
        <w:tabs>
          <w:tab w:val="left" w:pos="1134"/>
        </w:tabs>
        <w:autoSpaceDE w:val="0"/>
        <w:autoSpaceDN w:val="0"/>
        <w:adjustRightInd w:val="0"/>
        <w:ind w:left="0" w:firstLine="709"/>
        <w:jc w:val="both"/>
        <w:rPr>
          <w:color w:val="000000"/>
          <w:sz w:val="28"/>
          <w:szCs w:val="28"/>
        </w:rPr>
      </w:pPr>
      <w:r w:rsidRPr="004F1B16">
        <w:rPr>
          <w:color w:val="000000"/>
          <w:sz w:val="28"/>
          <w:szCs w:val="28"/>
        </w:rPr>
        <w:t xml:space="preserve">кредиторская задолженность - в общем размере </w:t>
      </w:r>
      <w:r w:rsidR="0063133A" w:rsidRPr="004F1B16">
        <w:rPr>
          <w:color w:val="000000"/>
          <w:sz w:val="28"/>
          <w:szCs w:val="28"/>
        </w:rPr>
        <w:t xml:space="preserve">434 174,0 </w:t>
      </w:r>
      <w:r w:rsidRPr="004F1B16">
        <w:rPr>
          <w:color w:val="000000"/>
          <w:sz w:val="28"/>
          <w:szCs w:val="28"/>
        </w:rPr>
        <w:t xml:space="preserve">тыс. рублей, что на </w:t>
      </w:r>
      <w:r w:rsidR="0063133A" w:rsidRPr="004F1B16">
        <w:rPr>
          <w:color w:val="000000"/>
          <w:sz w:val="28"/>
          <w:szCs w:val="28"/>
        </w:rPr>
        <w:t>35 428,5</w:t>
      </w:r>
      <w:r w:rsidRPr="004F1B16">
        <w:rPr>
          <w:color w:val="000000"/>
          <w:sz w:val="28"/>
          <w:szCs w:val="28"/>
        </w:rPr>
        <w:t xml:space="preserve"> тыс. рублей или на </w:t>
      </w:r>
      <w:r w:rsidR="0063133A" w:rsidRPr="004F1B16">
        <w:rPr>
          <w:color w:val="000000"/>
          <w:sz w:val="28"/>
          <w:szCs w:val="28"/>
        </w:rPr>
        <w:t>8,9</w:t>
      </w:r>
      <w:r w:rsidRPr="004F1B16">
        <w:rPr>
          <w:color w:val="000000"/>
          <w:sz w:val="28"/>
          <w:szCs w:val="28"/>
        </w:rPr>
        <w:t xml:space="preserve">% </w:t>
      </w:r>
      <w:r w:rsidR="00DB0AA9" w:rsidRPr="004F1B16">
        <w:rPr>
          <w:color w:val="000000"/>
          <w:sz w:val="28"/>
          <w:szCs w:val="28"/>
        </w:rPr>
        <w:t>выш</w:t>
      </w:r>
      <w:r w:rsidRPr="004F1B16">
        <w:rPr>
          <w:color w:val="000000"/>
          <w:sz w:val="28"/>
          <w:szCs w:val="28"/>
        </w:rPr>
        <w:t xml:space="preserve">е показателя, сложившегося на начало года </w:t>
      </w:r>
      <w:r w:rsidR="009409E7" w:rsidRPr="004F1B16">
        <w:rPr>
          <w:color w:val="000000"/>
          <w:sz w:val="28"/>
          <w:szCs w:val="28"/>
        </w:rPr>
        <w:t>(</w:t>
      </w:r>
      <w:r w:rsidR="0063133A" w:rsidRPr="004F1B16">
        <w:rPr>
          <w:color w:val="000000"/>
          <w:sz w:val="28"/>
          <w:szCs w:val="28"/>
        </w:rPr>
        <w:t xml:space="preserve">398 745,5 </w:t>
      </w:r>
      <w:r w:rsidRPr="004F1B16">
        <w:rPr>
          <w:color w:val="000000"/>
          <w:sz w:val="28"/>
          <w:szCs w:val="28"/>
        </w:rPr>
        <w:t xml:space="preserve">тыс. рублей). </w:t>
      </w:r>
      <w:r w:rsidR="009A61C5" w:rsidRPr="004F1B16">
        <w:rPr>
          <w:color w:val="000000"/>
          <w:sz w:val="28"/>
          <w:szCs w:val="28"/>
        </w:rPr>
        <w:t>Причины образования кредиторской задолженности в бюджетной отчетности УФНС России по Оренбургской области и бюджетной отчетности муниципального образования «город Оренбург» не отражены.</w:t>
      </w:r>
    </w:p>
    <w:p w14:paraId="5CA1E31E" w14:textId="77777777" w:rsidR="0067495F" w:rsidRPr="004F1B16" w:rsidRDefault="0067495F" w:rsidP="009A61C5">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Доля земельного налога в местном бюджете в отчетном году составила 3,</w:t>
      </w:r>
      <w:r w:rsidR="0063133A" w:rsidRPr="004F1B16">
        <w:rPr>
          <w:color w:val="000000"/>
          <w:sz w:val="28"/>
          <w:szCs w:val="28"/>
        </w:rPr>
        <w:t>2</w:t>
      </w:r>
      <w:r w:rsidRPr="004F1B16">
        <w:rPr>
          <w:color w:val="000000"/>
          <w:sz w:val="28"/>
          <w:szCs w:val="28"/>
        </w:rPr>
        <w:t>% от общего объема доходов местного бюджета и 8,</w:t>
      </w:r>
      <w:r w:rsidR="0063133A" w:rsidRPr="004F1B16">
        <w:rPr>
          <w:color w:val="000000"/>
          <w:sz w:val="28"/>
          <w:szCs w:val="28"/>
        </w:rPr>
        <w:t>1</w:t>
      </w:r>
      <w:r w:rsidRPr="004F1B16">
        <w:rPr>
          <w:color w:val="000000"/>
          <w:sz w:val="28"/>
          <w:szCs w:val="28"/>
        </w:rPr>
        <w:t>% от общего объема налоговых и неналого</w:t>
      </w:r>
      <w:r w:rsidR="0063133A" w:rsidRPr="004F1B16">
        <w:rPr>
          <w:color w:val="000000"/>
          <w:sz w:val="28"/>
          <w:szCs w:val="28"/>
        </w:rPr>
        <w:t>вых доходов (в 2020</w:t>
      </w:r>
      <w:r w:rsidRPr="004F1B16">
        <w:rPr>
          <w:color w:val="000000"/>
          <w:sz w:val="28"/>
          <w:szCs w:val="28"/>
        </w:rPr>
        <w:t xml:space="preserve"> году – </w:t>
      </w:r>
      <w:r w:rsidR="0063133A" w:rsidRPr="004F1B16">
        <w:rPr>
          <w:color w:val="000000"/>
          <w:sz w:val="28"/>
          <w:szCs w:val="28"/>
        </w:rPr>
        <w:t>3,6</w:t>
      </w:r>
      <w:r w:rsidR="00214B26" w:rsidRPr="004F1B16">
        <w:rPr>
          <w:color w:val="000000"/>
          <w:sz w:val="28"/>
          <w:szCs w:val="28"/>
        </w:rPr>
        <w:t>% и 8,</w:t>
      </w:r>
      <w:r w:rsidR="0063133A" w:rsidRPr="004F1B16">
        <w:rPr>
          <w:color w:val="000000"/>
          <w:sz w:val="28"/>
          <w:szCs w:val="28"/>
        </w:rPr>
        <w:t>4</w:t>
      </w:r>
      <w:r w:rsidRPr="004F1B16">
        <w:rPr>
          <w:color w:val="000000"/>
          <w:sz w:val="28"/>
          <w:szCs w:val="28"/>
        </w:rPr>
        <w:t xml:space="preserve">% соответственно). </w:t>
      </w:r>
      <w:r w:rsidR="0053307E" w:rsidRPr="004F1B16">
        <w:rPr>
          <w:color w:val="000000"/>
          <w:sz w:val="28"/>
          <w:szCs w:val="28"/>
        </w:rPr>
        <w:t>Д</w:t>
      </w:r>
      <w:r w:rsidRPr="004F1B16">
        <w:rPr>
          <w:color w:val="000000"/>
          <w:sz w:val="28"/>
          <w:szCs w:val="28"/>
        </w:rPr>
        <w:t xml:space="preserve">оход от </w:t>
      </w:r>
      <w:r w:rsidR="0053307E" w:rsidRPr="004F1B16">
        <w:rPr>
          <w:color w:val="000000"/>
          <w:sz w:val="28"/>
          <w:szCs w:val="28"/>
        </w:rPr>
        <w:t>данного</w:t>
      </w:r>
      <w:r w:rsidRPr="004F1B16">
        <w:rPr>
          <w:color w:val="000000"/>
          <w:sz w:val="28"/>
          <w:szCs w:val="28"/>
        </w:rPr>
        <w:t xml:space="preserve"> налога в отчетном году, как в предыдущие годы, являлся третьим по величине источником налоговых и неналоговых доходов бюджета города Оренбурга.</w:t>
      </w:r>
    </w:p>
    <w:p w14:paraId="4992DE20" w14:textId="77777777" w:rsidR="0067495F" w:rsidRPr="00246DA2" w:rsidRDefault="0067495F" w:rsidP="00CA4B31">
      <w:pPr>
        <w:widowControl w:val="0"/>
        <w:autoSpaceDE w:val="0"/>
        <w:autoSpaceDN w:val="0"/>
        <w:adjustRightInd w:val="0"/>
        <w:ind w:firstLine="709"/>
        <w:jc w:val="both"/>
        <w:rPr>
          <w:color w:val="000000"/>
          <w:sz w:val="28"/>
          <w:szCs w:val="16"/>
        </w:rPr>
      </w:pPr>
    </w:p>
    <w:p w14:paraId="22603E81"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Подгруппу доходов бюджета </w:t>
      </w:r>
      <w:r w:rsidRPr="004F1B16">
        <w:rPr>
          <w:b/>
          <w:color w:val="000000"/>
          <w:sz w:val="28"/>
          <w:szCs w:val="28"/>
          <w:u w:val="single"/>
        </w:rPr>
        <w:t>«Налоги, сборы и регулярные платежи за пользование природными ресурсами»</w:t>
      </w:r>
      <w:r w:rsidR="0053307E" w:rsidRPr="004F1B16">
        <w:rPr>
          <w:color w:val="000000"/>
          <w:sz w:val="28"/>
          <w:szCs w:val="28"/>
        </w:rPr>
        <w:t xml:space="preserve"> в 202</w:t>
      </w:r>
      <w:r w:rsidR="004845E4" w:rsidRPr="004F1B16">
        <w:rPr>
          <w:color w:val="000000"/>
          <w:sz w:val="28"/>
          <w:szCs w:val="28"/>
        </w:rPr>
        <w:t>1</w:t>
      </w:r>
      <w:r w:rsidRPr="004F1B16">
        <w:rPr>
          <w:color w:val="000000"/>
          <w:sz w:val="28"/>
          <w:szCs w:val="28"/>
        </w:rPr>
        <w:t xml:space="preserve"> году </w:t>
      </w:r>
      <w:r w:rsidR="004845E4" w:rsidRPr="004F1B16">
        <w:rPr>
          <w:color w:val="000000"/>
          <w:sz w:val="28"/>
          <w:szCs w:val="28"/>
        </w:rPr>
        <w:t>составили</w:t>
      </w:r>
      <w:r w:rsidRPr="004F1B16">
        <w:rPr>
          <w:color w:val="000000"/>
          <w:sz w:val="28"/>
          <w:szCs w:val="28"/>
        </w:rPr>
        <w:t xml:space="preserve"> </w:t>
      </w:r>
      <w:r w:rsidRPr="004F1B16">
        <w:rPr>
          <w:b/>
          <w:color w:val="000000"/>
          <w:sz w:val="28"/>
          <w:szCs w:val="28"/>
        </w:rPr>
        <w:t>сборы за пользование объектами животного мира и за пользование объектами водных биологических ресурсов</w:t>
      </w:r>
      <w:r w:rsidRPr="004F1B16">
        <w:rPr>
          <w:color w:val="000000"/>
          <w:sz w:val="28"/>
          <w:szCs w:val="28"/>
        </w:rPr>
        <w:t>. Общий объем поступлений данных доходов составил</w:t>
      </w:r>
      <w:r w:rsidR="004845E4" w:rsidRPr="004F1B16">
        <w:rPr>
          <w:color w:val="000000"/>
          <w:sz w:val="28"/>
          <w:szCs w:val="28"/>
        </w:rPr>
        <w:t xml:space="preserve"> 1 293,0</w:t>
      </w:r>
      <w:r w:rsidRPr="004F1B16">
        <w:rPr>
          <w:color w:val="000000"/>
          <w:sz w:val="28"/>
          <w:szCs w:val="28"/>
        </w:rPr>
        <w:t xml:space="preserve"> тыс. рублей или </w:t>
      </w:r>
      <w:r w:rsidR="004845E4" w:rsidRPr="004F1B16">
        <w:rPr>
          <w:color w:val="000000"/>
          <w:sz w:val="28"/>
          <w:szCs w:val="28"/>
        </w:rPr>
        <w:t>142,6</w:t>
      </w:r>
      <w:r w:rsidRPr="004F1B16">
        <w:rPr>
          <w:color w:val="000000"/>
          <w:sz w:val="28"/>
          <w:szCs w:val="28"/>
        </w:rPr>
        <w:t>% от плана (</w:t>
      </w:r>
      <w:r w:rsidR="004845E4" w:rsidRPr="004F1B16">
        <w:rPr>
          <w:color w:val="000000"/>
          <w:sz w:val="28"/>
          <w:szCs w:val="28"/>
        </w:rPr>
        <w:t>907,0</w:t>
      </w:r>
      <w:r w:rsidRPr="004F1B16">
        <w:rPr>
          <w:color w:val="000000"/>
          <w:sz w:val="28"/>
          <w:szCs w:val="28"/>
        </w:rPr>
        <w:t xml:space="preserve"> тыс. рублей) и </w:t>
      </w:r>
      <w:r w:rsidR="004845E4" w:rsidRPr="004F1B16">
        <w:rPr>
          <w:color w:val="000000"/>
          <w:sz w:val="28"/>
          <w:szCs w:val="28"/>
        </w:rPr>
        <w:t>92,3% от показателя 2020</w:t>
      </w:r>
      <w:r w:rsidRPr="004F1B16">
        <w:rPr>
          <w:color w:val="000000"/>
          <w:sz w:val="28"/>
          <w:szCs w:val="28"/>
        </w:rPr>
        <w:t xml:space="preserve"> года (</w:t>
      </w:r>
      <w:r w:rsidR="004845E4" w:rsidRPr="004F1B16">
        <w:rPr>
          <w:color w:val="000000"/>
          <w:sz w:val="28"/>
          <w:szCs w:val="28"/>
        </w:rPr>
        <w:t>1 400,6</w:t>
      </w:r>
      <w:r w:rsidRPr="004F1B16">
        <w:rPr>
          <w:color w:val="000000"/>
          <w:sz w:val="28"/>
          <w:szCs w:val="28"/>
        </w:rPr>
        <w:t xml:space="preserve"> тыс. рублей). Главным администратором данных доходов явля</w:t>
      </w:r>
      <w:r w:rsidR="008F0E40" w:rsidRPr="004F1B16">
        <w:rPr>
          <w:color w:val="000000"/>
          <w:sz w:val="28"/>
          <w:szCs w:val="28"/>
        </w:rPr>
        <w:t>л</w:t>
      </w:r>
      <w:r w:rsidR="00E302F4" w:rsidRPr="004F1B16">
        <w:rPr>
          <w:color w:val="000000"/>
          <w:sz w:val="28"/>
          <w:szCs w:val="28"/>
        </w:rPr>
        <w:t>ось</w:t>
      </w:r>
      <w:r w:rsidRPr="004F1B16">
        <w:rPr>
          <w:color w:val="000000"/>
          <w:sz w:val="28"/>
          <w:szCs w:val="28"/>
        </w:rPr>
        <w:t xml:space="preserve"> УФНС России по Оренбургской области.</w:t>
      </w:r>
    </w:p>
    <w:p w14:paraId="614A9C46"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Согласно представленным Финансовым управлением сведениям о недоимке по налоговым доходам в бюджет города Оренбурга по сборам за пользование объектами животного мира и за пользование объектами водных биологических ресурсов по состоянию на отчетную дату недоимка составила </w:t>
      </w:r>
      <w:r w:rsidR="004845E4" w:rsidRPr="004F1B16">
        <w:rPr>
          <w:color w:val="000000"/>
          <w:sz w:val="28"/>
          <w:szCs w:val="28"/>
        </w:rPr>
        <w:t>101</w:t>
      </w:r>
      <w:r w:rsidR="009409E7" w:rsidRPr="004F1B16">
        <w:rPr>
          <w:color w:val="000000"/>
          <w:sz w:val="28"/>
          <w:szCs w:val="28"/>
        </w:rPr>
        <w:t>,0</w:t>
      </w:r>
      <w:r w:rsidRPr="004F1B16">
        <w:rPr>
          <w:color w:val="000000"/>
          <w:sz w:val="28"/>
          <w:szCs w:val="28"/>
        </w:rPr>
        <w:t xml:space="preserve"> тыс. рублей, что на </w:t>
      </w:r>
      <w:r w:rsidR="004845E4" w:rsidRPr="004F1B16">
        <w:rPr>
          <w:color w:val="000000"/>
          <w:sz w:val="28"/>
          <w:szCs w:val="28"/>
        </w:rPr>
        <w:t>17,0</w:t>
      </w:r>
      <w:r w:rsidRPr="004F1B16">
        <w:rPr>
          <w:color w:val="000000"/>
          <w:sz w:val="28"/>
          <w:szCs w:val="28"/>
        </w:rPr>
        <w:t xml:space="preserve"> тыс. рублей или </w:t>
      </w:r>
      <w:r w:rsidR="00A553C5" w:rsidRPr="004F1B16">
        <w:rPr>
          <w:color w:val="000000"/>
          <w:sz w:val="28"/>
          <w:szCs w:val="28"/>
        </w:rPr>
        <w:t xml:space="preserve">на </w:t>
      </w:r>
      <w:r w:rsidR="004845E4" w:rsidRPr="004F1B16">
        <w:rPr>
          <w:color w:val="000000"/>
          <w:sz w:val="28"/>
          <w:szCs w:val="28"/>
        </w:rPr>
        <w:t>14,4</w:t>
      </w:r>
      <w:r w:rsidR="00A553C5" w:rsidRPr="004F1B16">
        <w:rPr>
          <w:color w:val="000000"/>
          <w:sz w:val="28"/>
          <w:szCs w:val="28"/>
        </w:rPr>
        <w:t>% ниже</w:t>
      </w:r>
      <w:r w:rsidRPr="004F1B16">
        <w:rPr>
          <w:color w:val="000000"/>
          <w:sz w:val="28"/>
          <w:szCs w:val="28"/>
        </w:rPr>
        <w:t xml:space="preserve"> аналогичного показателя, сложившегося на начало года (</w:t>
      </w:r>
      <w:r w:rsidR="004845E4" w:rsidRPr="004F1B16">
        <w:rPr>
          <w:color w:val="000000"/>
          <w:sz w:val="28"/>
          <w:szCs w:val="28"/>
        </w:rPr>
        <w:t>11</w:t>
      </w:r>
      <w:r w:rsidR="009409E7" w:rsidRPr="004F1B16">
        <w:rPr>
          <w:color w:val="000000"/>
          <w:sz w:val="28"/>
          <w:szCs w:val="28"/>
        </w:rPr>
        <w:t>8,0</w:t>
      </w:r>
      <w:r w:rsidRPr="004F1B16">
        <w:rPr>
          <w:color w:val="000000"/>
          <w:sz w:val="28"/>
          <w:szCs w:val="28"/>
        </w:rPr>
        <w:t xml:space="preserve"> тыс. рублей).</w:t>
      </w:r>
    </w:p>
    <w:p w14:paraId="065A193A" w14:textId="77777777" w:rsidR="0067495F" w:rsidRPr="00246DA2" w:rsidRDefault="0067495F" w:rsidP="00CA4B31">
      <w:pPr>
        <w:widowControl w:val="0"/>
        <w:ind w:firstLine="709"/>
        <w:jc w:val="both"/>
        <w:rPr>
          <w:sz w:val="28"/>
          <w:szCs w:val="16"/>
        </w:rPr>
      </w:pPr>
    </w:p>
    <w:p w14:paraId="40E919A5" w14:textId="77777777" w:rsidR="00246DA2" w:rsidRDefault="0067495F" w:rsidP="00CA4B31">
      <w:pPr>
        <w:widowControl w:val="0"/>
        <w:ind w:firstLine="709"/>
        <w:jc w:val="both"/>
        <w:rPr>
          <w:sz w:val="28"/>
          <w:szCs w:val="28"/>
        </w:rPr>
      </w:pPr>
      <w:r w:rsidRPr="004F1B16">
        <w:rPr>
          <w:sz w:val="28"/>
          <w:szCs w:val="28"/>
        </w:rPr>
        <w:t xml:space="preserve">Поступления доходов по подгруппе </w:t>
      </w:r>
      <w:r w:rsidRPr="004F1B16">
        <w:rPr>
          <w:b/>
          <w:sz w:val="28"/>
          <w:szCs w:val="28"/>
          <w:u w:val="single"/>
        </w:rPr>
        <w:t>«Государственная пошлина»</w:t>
      </w:r>
      <w:r w:rsidRPr="004F1B16">
        <w:rPr>
          <w:sz w:val="28"/>
          <w:szCs w:val="28"/>
        </w:rPr>
        <w:t xml:space="preserve"> в </w:t>
      </w:r>
      <w:r w:rsidR="0053307E" w:rsidRPr="004F1B16">
        <w:rPr>
          <w:sz w:val="28"/>
          <w:szCs w:val="28"/>
        </w:rPr>
        <w:t>202</w:t>
      </w:r>
      <w:r w:rsidR="004845E4" w:rsidRPr="004F1B16">
        <w:rPr>
          <w:sz w:val="28"/>
          <w:szCs w:val="28"/>
        </w:rPr>
        <w:t>1</w:t>
      </w:r>
      <w:r w:rsidR="0053307E" w:rsidRPr="004F1B16">
        <w:rPr>
          <w:sz w:val="28"/>
          <w:szCs w:val="28"/>
        </w:rPr>
        <w:t xml:space="preserve"> </w:t>
      </w:r>
      <w:r w:rsidRPr="004F1B16">
        <w:rPr>
          <w:sz w:val="28"/>
          <w:szCs w:val="28"/>
        </w:rPr>
        <w:t xml:space="preserve">году </w:t>
      </w:r>
    </w:p>
    <w:p w14:paraId="425EC3D8" w14:textId="77777777" w:rsidR="00246DA2" w:rsidRDefault="00246DA2" w:rsidP="00CA4B31">
      <w:pPr>
        <w:widowControl w:val="0"/>
        <w:ind w:firstLine="709"/>
        <w:jc w:val="both"/>
        <w:rPr>
          <w:sz w:val="28"/>
          <w:szCs w:val="28"/>
        </w:rPr>
      </w:pPr>
    </w:p>
    <w:p w14:paraId="498679D8" w14:textId="4989B12C" w:rsidR="0067495F" w:rsidRPr="004F1B16" w:rsidRDefault="0067495F" w:rsidP="00246DA2">
      <w:pPr>
        <w:widowControl w:val="0"/>
        <w:jc w:val="both"/>
        <w:rPr>
          <w:color w:val="000000"/>
          <w:sz w:val="28"/>
          <w:szCs w:val="28"/>
        </w:rPr>
      </w:pPr>
      <w:r w:rsidRPr="004F1B16">
        <w:rPr>
          <w:sz w:val="28"/>
          <w:szCs w:val="28"/>
        </w:rPr>
        <w:lastRenderedPageBreak/>
        <w:t xml:space="preserve">составили </w:t>
      </w:r>
      <w:r w:rsidR="004845E4" w:rsidRPr="004F1B16">
        <w:rPr>
          <w:sz w:val="28"/>
          <w:szCs w:val="28"/>
        </w:rPr>
        <w:t xml:space="preserve">141 513,1 </w:t>
      </w:r>
      <w:r w:rsidRPr="004F1B16">
        <w:rPr>
          <w:sz w:val="28"/>
          <w:szCs w:val="28"/>
        </w:rPr>
        <w:t xml:space="preserve">тыс. рублей или </w:t>
      </w:r>
      <w:r w:rsidR="004845E4" w:rsidRPr="004F1B16">
        <w:rPr>
          <w:sz w:val="28"/>
          <w:szCs w:val="28"/>
        </w:rPr>
        <w:t>100,3</w:t>
      </w:r>
      <w:r w:rsidRPr="004F1B16">
        <w:rPr>
          <w:sz w:val="28"/>
          <w:szCs w:val="28"/>
        </w:rPr>
        <w:t>% от плановых назначений (</w:t>
      </w:r>
      <w:r w:rsidR="004845E4" w:rsidRPr="004F1B16">
        <w:rPr>
          <w:sz w:val="28"/>
          <w:szCs w:val="28"/>
        </w:rPr>
        <w:t>141 115,0</w:t>
      </w:r>
      <w:r w:rsidRPr="004F1B16">
        <w:rPr>
          <w:sz w:val="28"/>
          <w:szCs w:val="28"/>
        </w:rPr>
        <w:t xml:space="preserve"> тыс. рублей) и </w:t>
      </w:r>
      <w:r w:rsidR="004845E4" w:rsidRPr="004F1B16">
        <w:rPr>
          <w:sz w:val="28"/>
          <w:szCs w:val="28"/>
        </w:rPr>
        <w:t>52,5</w:t>
      </w:r>
      <w:r w:rsidRPr="004F1B16">
        <w:rPr>
          <w:sz w:val="28"/>
          <w:szCs w:val="28"/>
        </w:rPr>
        <w:t>% к показателю предыдущего года (</w:t>
      </w:r>
      <w:r w:rsidR="004845E4" w:rsidRPr="004F1B16">
        <w:rPr>
          <w:sz w:val="28"/>
          <w:szCs w:val="28"/>
        </w:rPr>
        <w:t xml:space="preserve">269 793,3 </w:t>
      </w:r>
      <w:r w:rsidRPr="004F1B16">
        <w:rPr>
          <w:sz w:val="28"/>
          <w:szCs w:val="28"/>
        </w:rPr>
        <w:t>тыс. рублей).</w:t>
      </w:r>
      <w:r w:rsidR="00E279B0" w:rsidRPr="004F1B16">
        <w:rPr>
          <w:sz w:val="28"/>
          <w:szCs w:val="28"/>
        </w:rPr>
        <w:t xml:space="preserve"> </w:t>
      </w:r>
      <w:r w:rsidRPr="004F1B16">
        <w:rPr>
          <w:color w:val="000000"/>
          <w:sz w:val="28"/>
          <w:szCs w:val="28"/>
        </w:rPr>
        <w:t xml:space="preserve">Согласно текстовой части Пояснительной записки (ф. 0503160), представленной в составе </w:t>
      </w:r>
      <w:r w:rsidR="0053307E" w:rsidRPr="004F1B16">
        <w:rPr>
          <w:color w:val="000000"/>
          <w:sz w:val="28"/>
          <w:szCs w:val="28"/>
        </w:rPr>
        <w:t xml:space="preserve">годовой </w:t>
      </w:r>
      <w:r w:rsidRPr="004F1B16">
        <w:rPr>
          <w:color w:val="000000"/>
          <w:sz w:val="28"/>
          <w:szCs w:val="28"/>
        </w:rPr>
        <w:t xml:space="preserve">бюджетной отчетности </w:t>
      </w:r>
      <w:r w:rsidR="00E302F4" w:rsidRPr="004F1B16">
        <w:rPr>
          <w:color w:val="000000"/>
          <w:sz w:val="28"/>
          <w:szCs w:val="28"/>
        </w:rPr>
        <w:t>муниципального образования «</w:t>
      </w:r>
      <w:r w:rsidRPr="004F1B16">
        <w:rPr>
          <w:color w:val="000000"/>
          <w:sz w:val="28"/>
          <w:szCs w:val="28"/>
        </w:rPr>
        <w:t>город Оренбург</w:t>
      </w:r>
      <w:r w:rsidR="00E302F4" w:rsidRPr="004F1B16">
        <w:rPr>
          <w:color w:val="000000"/>
          <w:sz w:val="28"/>
          <w:szCs w:val="28"/>
        </w:rPr>
        <w:t>»</w:t>
      </w:r>
      <w:r w:rsidRPr="004F1B16">
        <w:rPr>
          <w:color w:val="000000"/>
          <w:sz w:val="28"/>
          <w:szCs w:val="28"/>
        </w:rPr>
        <w:t xml:space="preserve">, поступления государственной пошлины по сравнению с прошлым годом </w:t>
      </w:r>
      <w:r w:rsidR="004845E4" w:rsidRPr="004F1B16">
        <w:rPr>
          <w:color w:val="000000"/>
          <w:sz w:val="28"/>
          <w:szCs w:val="28"/>
        </w:rPr>
        <w:t>сократились «</w:t>
      </w:r>
      <w:r w:rsidRPr="004F1B16">
        <w:rPr>
          <w:color w:val="000000"/>
          <w:sz w:val="28"/>
          <w:szCs w:val="28"/>
        </w:rPr>
        <w:t xml:space="preserve">в связи с </w:t>
      </w:r>
      <w:r w:rsidR="004845E4" w:rsidRPr="004F1B16">
        <w:rPr>
          <w:color w:val="000000"/>
          <w:sz w:val="28"/>
          <w:szCs w:val="28"/>
        </w:rPr>
        <w:t>зачислением</w:t>
      </w:r>
      <w:r w:rsidR="00D8585F" w:rsidRPr="004F1B16">
        <w:rPr>
          <w:color w:val="000000"/>
          <w:sz w:val="28"/>
          <w:szCs w:val="28"/>
        </w:rPr>
        <w:t xml:space="preserve"> с 01.01.202</w:t>
      </w:r>
      <w:r w:rsidR="004845E4" w:rsidRPr="004F1B16">
        <w:rPr>
          <w:color w:val="000000"/>
          <w:sz w:val="28"/>
          <w:szCs w:val="28"/>
        </w:rPr>
        <w:t xml:space="preserve">1 в областной бюджет государственной пошлины </w:t>
      </w:r>
      <w:r w:rsidR="00D8585F" w:rsidRPr="004F1B16">
        <w:rPr>
          <w:color w:val="000000"/>
          <w:sz w:val="28"/>
          <w:szCs w:val="28"/>
        </w:rPr>
        <w:t xml:space="preserve">за совершение федеральными органами </w:t>
      </w:r>
      <w:r w:rsidR="004845E4" w:rsidRPr="004F1B16">
        <w:rPr>
          <w:color w:val="000000"/>
          <w:sz w:val="28"/>
          <w:szCs w:val="28"/>
        </w:rPr>
        <w:t xml:space="preserve">исполнительной власти </w:t>
      </w:r>
      <w:r w:rsidR="00D8585F" w:rsidRPr="004F1B16">
        <w:rPr>
          <w:color w:val="000000"/>
          <w:sz w:val="28"/>
          <w:szCs w:val="28"/>
        </w:rPr>
        <w:t>юридически значимых дей</w:t>
      </w:r>
      <w:r w:rsidR="004845E4" w:rsidRPr="004F1B16">
        <w:rPr>
          <w:color w:val="000000"/>
          <w:sz w:val="28"/>
          <w:szCs w:val="28"/>
        </w:rPr>
        <w:t xml:space="preserve">ствий в случае подачи заявления и (или) документов, необходимых для их совершения, </w:t>
      </w:r>
      <w:r w:rsidR="00D8585F" w:rsidRPr="004F1B16">
        <w:rPr>
          <w:color w:val="000000"/>
          <w:sz w:val="28"/>
          <w:szCs w:val="28"/>
        </w:rPr>
        <w:t>в многофункциональны</w:t>
      </w:r>
      <w:r w:rsidR="004845E4" w:rsidRPr="004F1B16">
        <w:rPr>
          <w:color w:val="000000"/>
          <w:sz w:val="28"/>
          <w:szCs w:val="28"/>
        </w:rPr>
        <w:t>й</w:t>
      </w:r>
      <w:r w:rsidR="00D8585F" w:rsidRPr="004F1B16">
        <w:rPr>
          <w:color w:val="000000"/>
          <w:sz w:val="28"/>
          <w:szCs w:val="28"/>
        </w:rPr>
        <w:t xml:space="preserve"> центр предоставления государственных и муниципальных услуг</w:t>
      </w:r>
      <w:r w:rsidRPr="004F1B16">
        <w:rPr>
          <w:color w:val="000000"/>
          <w:sz w:val="28"/>
          <w:szCs w:val="28"/>
        </w:rPr>
        <w:t>».</w:t>
      </w:r>
    </w:p>
    <w:p w14:paraId="46FD4104" w14:textId="77777777" w:rsidR="0067495F" w:rsidRPr="004F1B16" w:rsidRDefault="00E302F4" w:rsidP="00CA4B31">
      <w:pPr>
        <w:widowControl w:val="0"/>
        <w:ind w:firstLine="709"/>
        <w:jc w:val="both"/>
        <w:rPr>
          <w:color w:val="000000"/>
          <w:sz w:val="28"/>
          <w:szCs w:val="28"/>
        </w:rPr>
      </w:pPr>
      <w:r w:rsidRPr="004F1B16">
        <w:rPr>
          <w:color w:val="000000"/>
          <w:sz w:val="28"/>
          <w:szCs w:val="28"/>
        </w:rPr>
        <w:t>Также значительно сократился у</w:t>
      </w:r>
      <w:r w:rsidR="004845E4" w:rsidRPr="004F1B16">
        <w:rPr>
          <w:color w:val="000000"/>
          <w:sz w:val="28"/>
          <w:szCs w:val="28"/>
        </w:rPr>
        <w:t>дельный вес п</w:t>
      </w:r>
      <w:r w:rsidR="0067495F" w:rsidRPr="004F1B16">
        <w:rPr>
          <w:color w:val="000000"/>
          <w:sz w:val="28"/>
          <w:szCs w:val="28"/>
        </w:rPr>
        <w:t>оступлени</w:t>
      </w:r>
      <w:r w:rsidR="004845E4" w:rsidRPr="004F1B16">
        <w:rPr>
          <w:color w:val="000000"/>
          <w:sz w:val="28"/>
          <w:szCs w:val="28"/>
        </w:rPr>
        <w:t>й</w:t>
      </w:r>
      <w:r w:rsidR="0067495F" w:rsidRPr="004F1B16">
        <w:rPr>
          <w:color w:val="000000"/>
          <w:sz w:val="28"/>
          <w:szCs w:val="28"/>
        </w:rPr>
        <w:t xml:space="preserve"> государственной пошлины </w:t>
      </w:r>
      <w:r w:rsidR="00D8585F" w:rsidRPr="004F1B16">
        <w:rPr>
          <w:color w:val="000000"/>
          <w:sz w:val="28"/>
          <w:szCs w:val="28"/>
        </w:rPr>
        <w:t>по сравнению с показателями прошлого года</w:t>
      </w:r>
      <w:r w:rsidRPr="004F1B16">
        <w:rPr>
          <w:color w:val="000000"/>
          <w:sz w:val="28"/>
          <w:szCs w:val="28"/>
        </w:rPr>
        <w:t>, который</w:t>
      </w:r>
      <w:r w:rsidR="00D8585F" w:rsidRPr="004F1B16">
        <w:rPr>
          <w:color w:val="000000"/>
          <w:sz w:val="28"/>
          <w:szCs w:val="28"/>
        </w:rPr>
        <w:t xml:space="preserve"> </w:t>
      </w:r>
      <w:r w:rsidR="0067495F" w:rsidRPr="004F1B16">
        <w:rPr>
          <w:color w:val="000000"/>
          <w:sz w:val="28"/>
          <w:szCs w:val="28"/>
        </w:rPr>
        <w:t xml:space="preserve">в отчетном году составил </w:t>
      </w:r>
      <w:r w:rsidR="002F2EA1" w:rsidRPr="004F1B16">
        <w:rPr>
          <w:color w:val="000000"/>
          <w:sz w:val="28"/>
          <w:szCs w:val="28"/>
        </w:rPr>
        <w:t>0</w:t>
      </w:r>
      <w:r w:rsidR="00D8585F" w:rsidRPr="004F1B16">
        <w:rPr>
          <w:color w:val="000000"/>
          <w:sz w:val="28"/>
          <w:szCs w:val="28"/>
        </w:rPr>
        <w:t>,8</w:t>
      </w:r>
      <w:r w:rsidR="0067495F" w:rsidRPr="004F1B16">
        <w:rPr>
          <w:color w:val="000000"/>
          <w:sz w:val="28"/>
          <w:szCs w:val="28"/>
        </w:rPr>
        <w:t xml:space="preserve">% от общего объема доходов местного бюджета и </w:t>
      </w:r>
      <w:r w:rsidR="002F2EA1" w:rsidRPr="004F1B16">
        <w:rPr>
          <w:color w:val="000000"/>
          <w:sz w:val="28"/>
          <w:szCs w:val="28"/>
        </w:rPr>
        <w:t>2,0</w:t>
      </w:r>
      <w:r w:rsidR="0067495F" w:rsidRPr="004F1B16">
        <w:rPr>
          <w:color w:val="000000"/>
          <w:sz w:val="28"/>
          <w:szCs w:val="28"/>
        </w:rPr>
        <w:t>% от общего объема налого</w:t>
      </w:r>
      <w:r w:rsidR="00D8585F" w:rsidRPr="004F1B16">
        <w:rPr>
          <w:color w:val="000000"/>
          <w:sz w:val="28"/>
          <w:szCs w:val="28"/>
        </w:rPr>
        <w:t>вых и неналоговых доходов (в 20</w:t>
      </w:r>
      <w:r w:rsidR="002F2EA1" w:rsidRPr="004F1B16">
        <w:rPr>
          <w:color w:val="000000"/>
          <w:sz w:val="28"/>
          <w:szCs w:val="28"/>
        </w:rPr>
        <w:t>20</w:t>
      </w:r>
      <w:r w:rsidR="0067495F" w:rsidRPr="004F1B16">
        <w:rPr>
          <w:color w:val="000000"/>
          <w:sz w:val="28"/>
          <w:szCs w:val="28"/>
        </w:rPr>
        <w:t xml:space="preserve"> году – 1,</w:t>
      </w:r>
      <w:r w:rsidR="002F2EA1" w:rsidRPr="004F1B16">
        <w:rPr>
          <w:color w:val="000000"/>
          <w:sz w:val="28"/>
          <w:szCs w:val="28"/>
        </w:rPr>
        <w:t>8% и 4,3</w:t>
      </w:r>
      <w:r w:rsidR="0067495F" w:rsidRPr="004F1B16">
        <w:rPr>
          <w:color w:val="000000"/>
          <w:sz w:val="28"/>
          <w:szCs w:val="28"/>
        </w:rPr>
        <w:t>% соответственно).</w:t>
      </w:r>
    </w:p>
    <w:p w14:paraId="7CB3FF5B" w14:textId="77777777" w:rsidR="0067495F" w:rsidRPr="004F1B16" w:rsidRDefault="0067495F" w:rsidP="00CA4B31">
      <w:pPr>
        <w:widowControl w:val="0"/>
        <w:ind w:firstLine="709"/>
        <w:jc w:val="both"/>
        <w:rPr>
          <w:sz w:val="28"/>
          <w:szCs w:val="28"/>
        </w:rPr>
      </w:pPr>
      <w:r w:rsidRPr="004F1B16">
        <w:rPr>
          <w:sz w:val="28"/>
          <w:szCs w:val="28"/>
        </w:rPr>
        <w:t>Наибольший удельный вес в подгруппе «Государственная пошлина» (</w:t>
      </w:r>
      <w:r w:rsidR="002F2EA1" w:rsidRPr="004F1B16">
        <w:rPr>
          <w:sz w:val="28"/>
          <w:szCs w:val="28"/>
        </w:rPr>
        <w:t>99,2</w:t>
      </w:r>
      <w:r w:rsidRPr="004F1B16">
        <w:rPr>
          <w:sz w:val="28"/>
          <w:szCs w:val="28"/>
        </w:rPr>
        <w:t xml:space="preserve">%) составили поступления </w:t>
      </w:r>
      <w:r w:rsidRPr="004F1B16">
        <w:rPr>
          <w:b/>
          <w:i/>
          <w:sz w:val="28"/>
          <w:szCs w:val="28"/>
        </w:rPr>
        <w:t>государственной пошлины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r w:rsidRPr="004F1B16">
        <w:rPr>
          <w:sz w:val="28"/>
          <w:szCs w:val="28"/>
        </w:rPr>
        <w:t xml:space="preserve"> (главный администратор - УФНС России по Оренбургской области). Бюджетные назначения по доходам от уплаты указанной пошлины исполнены в объеме </w:t>
      </w:r>
      <w:r w:rsidR="002F2EA1" w:rsidRPr="004F1B16">
        <w:rPr>
          <w:sz w:val="28"/>
          <w:szCs w:val="28"/>
        </w:rPr>
        <w:t xml:space="preserve">140 350,7 </w:t>
      </w:r>
      <w:r w:rsidRPr="004F1B16">
        <w:rPr>
          <w:sz w:val="28"/>
          <w:szCs w:val="28"/>
        </w:rPr>
        <w:t xml:space="preserve">тыс. рублей или </w:t>
      </w:r>
      <w:r w:rsidR="002F2EA1" w:rsidRPr="004F1B16">
        <w:rPr>
          <w:sz w:val="28"/>
          <w:szCs w:val="28"/>
        </w:rPr>
        <w:t>100,02</w:t>
      </w:r>
      <w:r w:rsidR="00AB70CF" w:rsidRPr="004F1B16">
        <w:rPr>
          <w:sz w:val="28"/>
          <w:szCs w:val="28"/>
        </w:rPr>
        <w:t>% от плана (</w:t>
      </w:r>
      <w:r w:rsidR="002F2EA1" w:rsidRPr="004F1B16">
        <w:rPr>
          <w:sz w:val="28"/>
          <w:szCs w:val="28"/>
        </w:rPr>
        <w:t>140 318,0</w:t>
      </w:r>
      <w:r w:rsidRPr="004F1B16">
        <w:rPr>
          <w:sz w:val="28"/>
          <w:szCs w:val="28"/>
        </w:rPr>
        <w:t xml:space="preserve"> тыс. рублей) и </w:t>
      </w:r>
      <w:r w:rsidR="002F2EA1" w:rsidRPr="004F1B16">
        <w:rPr>
          <w:sz w:val="28"/>
          <w:szCs w:val="28"/>
        </w:rPr>
        <w:t>96,6% от показателя 2020</w:t>
      </w:r>
      <w:r w:rsidRPr="004F1B16">
        <w:rPr>
          <w:sz w:val="28"/>
          <w:szCs w:val="28"/>
        </w:rPr>
        <w:t xml:space="preserve"> года (</w:t>
      </w:r>
      <w:r w:rsidR="002F2EA1" w:rsidRPr="004F1B16">
        <w:rPr>
          <w:sz w:val="28"/>
          <w:szCs w:val="28"/>
        </w:rPr>
        <w:t xml:space="preserve">145 224,4 </w:t>
      </w:r>
      <w:r w:rsidRPr="004F1B16">
        <w:rPr>
          <w:sz w:val="28"/>
          <w:szCs w:val="28"/>
        </w:rPr>
        <w:t>тыс. рублей).</w:t>
      </w:r>
    </w:p>
    <w:p w14:paraId="20583C26" w14:textId="77777777" w:rsidR="007C707A" w:rsidRPr="004F1B16" w:rsidRDefault="0067495F" w:rsidP="007C707A">
      <w:pPr>
        <w:widowControl w:val="0"/>
        <w:autoSpaceDE w:val="0"/>
        <w:autoSpaceDN w:val="0"/>
        <w:adjustRightInd w:val="0"/>
        <w:ind w:firstLine="709"/>
        <w:jc w:val="both"/>
        <w:rPr>
          <w:sz w:val="28"/>
          <w:szCs w:val="28"/>
        </w:rPr>
      </w:pPr>
      <w:r w:rsidRPr="004F1B16">
        <w:rPr>
          <w:sz w:val="28"/>
          <w:szCs w:val="28"/>
        </w:rPr>
        <w:t xml:space="preserve">Плановые показатели по поступлениям </w:t>
      </w:r>
      <w:r w:rsidRPr="004F1B16">
        <w:rPr>
          <w:b/>
          <w:i/>
          <w:sz w:val="28"/>
          <w:szCs w:val="28"/>
        </w:rPr>
        <w:t xml:space="preserve">государственной пошлины за государственную регистрацию, а также за совершение прочих юридически значимых действий </w:t>
      </w:r>
      <w:r w:rsidRPr="004F1B16">
        <w:rPr>
          <w:sz w:val="28"/>
          <w:szCs w:val="28"/>
        </w:rPr>
        <w:t xml:space="preserve">исполнены </w:t>
      </w:r>
      <w:r w:rsidR="007C707A" w:rsidRPr="004F1B16">
        <w:rPr>
          <w:sz w:val="28"/>
          <w:szCs w:val="28"/>
        </w:rPr>
        <w:t>в</w:t>
      </w:r>
      <w:r w:rsidRPr="004F1B16">
        <w:rPr>
          <w:sz w:val="28"/>
          <w:szCs w:val="28"/>
        </w:rPr>
        <w:t xml:space="preserve"> объеме </w:t>
      </w:r>
      <w:r w:rsidR="002F2EA1" w:rsidRPr="004F1B16">
        <w:rPr>
          <w:sz w:val="28"/>
          <w:szCs w:val="28"/>
        </w:rPr>
        <w:t>1 162,4</w:t>
      </w:r>
      <w:r w:rsidRPr="004F1B16">
        <w:rPr>
          <w:sz w:val="28"/>
          <w:szCs w:val="28"/>
        </w:rPr>
        <w:t xml:space="preserve"> тыс. рублей или </w:t>
      </w:r>
      <w:r w:rsidR="002F2EA1" w:rsidRPr="004F1B16">
        <w:rPr>
          <w:sz w:val="28"/>
          <w:szCs w:val="28"/>
        </w:rPr>
        <w:t>145,8</w:t>
      </w:r>
      <w:r w:rsidRPr="004F1B16">
        <w:rPr>
          <w:sz w:val="28"/>
          <w:szCs w:val="28"/>
        </w:rPr>
        <w:t>% от плана (</w:t>
      </w:r>
      <w:r w:rsidR="002F2EA1" w:rsidRPr="004F1B16">
        <w:rPr>
          <w:sz w:val="28"/>
          <w:szCs w:val="28"/>
        </w:rPr>
        <w:t>797,0</w:t>
      </w:r>
      <w:r w:rsidRPr="004F1B16">
        <w:rPr>
          <w:sz w:val="28"/>
          <w:szCs w:val="28"/>
        </w:rPr>
        <w:t xml:space="preserve"> тыс. рублей). </w:t>
      </w:r>
      <w:r w:rsidR="007C707A" w:rsidRPr="004F1B16">
        <w:rPr>
          <w:color w:val="000000"/>
          <w:sz w:val="28"/>
          <w:szCs w:val="28"/>
        </w:rPr>
        <w:t xml:space="preserve">В составе данного источника </w:t>
      </w:r>
      <w:r w:rsidR="007C707A" w:rsidRPr="004F1B16">
        <w:rPr>
          <w:sz w:val="28"/>
          <w:szCs w:val="28"/>
        </w:rPr>
        <w:t xml:space="preserve">в отчетном году </w:t>
      </w:r>
      <w:r w:rsidR="007C707A" w:rsidRPr="004F1B16">
        <w:rPr>
          <w:color w:val="000000"/>
          <w:sz w:val="28"/>
          <w:szCs w:val="28"/>
        </w:rPr>
        <w:t>поступили:</w:t>
      </w:r>
      <w:r w:rsidR="007C707A" w:rsidRPr="004F1B16">
        <w:rPr>
          <w:sz w:val="28"/>
          <w:szCs w:val="28"/>
        </w:rPr>
        <w:t xml:space="preserve"> </w:t>
      </w:r>
    </w:p>
    <w:p w14:paraId="74083B78" w14:textId="77777777" w:rsidR="007C707A" w:rsidRPr="004F1B16" w:rsidRDefault="007C707A" w:rsidP="007C707A">
      <w:pPr>
        <w:widowControl w:val="0"/>
        <w:autoSpaceDE w:val="0"/>
        <w:autoSpaceDN w:val="0"/>
        <w:adjustRightInd w:val="0"/>
        <w:ind w:firstLine="709"/>
        <w:jc w:val="both"/>
        <w:rPr>
          <w:sz w:val="28"/>
          <w:szCs w:val="28"/>
        </w:rPr>
      </w:pPr>
      <w:r w:rsidRPr="004F1B16">
        <w:rPr>
          <w:sz w:val="28"/>
          <w:szCs w:val="28"/>
        </w:rPr>
        <w:t>- государственная пошлина за выдачу разрешения на установку рекламной конструкции – 580,0 тыс. рублей, что составило 464,0% от плана (125,0 тыс. рублей</w:t>
      </w:r>
      <w:r w:rsidR="00E302F4" w:rsidRPr="004F1B16">
        <w:rPr>
          <w:sz w:val="28"/>
          <w:szCs w:val="28"/>
        </w:rPr>
        <w:t>)</w:t>
      </w:r>
      <w:r w:rsidRPr="004F1B16">
        <w:rPr>
          <w:sz w:val="28"/>
          <w:szCs w:val="28"/>
        </w:rPr>
        <w:t xml:space="preserve"> и </w:t>
      </w:r>
      <w:r w:rsidR="00991579" w:rsidRPr="004F1B16">
        <w:rPr>
          <w:sz w:val="28"/>
          <w:szCs w:val="28"/>
        </w:rPr>
        <w:t>892,3% от показателя 2020 года (65,0 тыс. рублей). Главным администратором доходов в отчетном периоде являлась Администрация города Оренбурга;</w:t>
      </w:r>
    </w:p>
    <w:p w14:paraId="7ADE573D" w14:textId="77777777" w:rsidR="00991579" w:rsidRPr="004F1B16" w:rsidRDefault="00991579" w:rsidP="00991579">
      <w:pPr>
        <w:widowControl w:val="0"/>
        <w:autoSpaceDE w:val="0"/>
        <w:autoSpaceDN w:val="0"/>
        <w:adjustRightInd w:val="0"/>
        <w:ind w:firstLine="709"/>
        <w:jc w:val="both"/>
        <w:rPr>
          <w:sz w:val="28"/>
          <w:szCs w:val="28"/>
        </w:rPr>
      </w:pPr>
      <w:r w:rsidRPr="004F1B16">
        <w:rPr>
          <w:sz w:val="28"/>
          <w:szCs w:val="28"/>
        </w:rPr>
        <w:t>- 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 582,4 тыс. рублей, что составило 86,7% от плана (672,0 тыс. рублей</w:t>
      </w:r>
      <w:r w:rsidR="00E302F4" w:rsidRPr="004F1B16">
        <w:rPr>
          <w:sz w:val="28"/>
          <w:szCs w:val="28"/>
        </w:rPr>
        <w:t>)</w:t>
      </w:r>
      <w:r w:rsidRPr="004F1B16">
        <w:rPr>
          <w:sz w:val="28"/>
          <w:szCs w:val="28"/>
        </w:rPr>
        <w:t xml:space="preserve"> и 87,4% от показателя 2020 года (665,6 тыс. рублей). Главным администратором доходов в отчетном периоде являлось УСДХ. В соответствии с отраженными в отчетности сведениями, причинами неисполнения плановых показателей являлось «уменьшение количества обращений грузоперевозчиков для получения спецразрешений».</w:t>
      </w:r>
    </w:p>
    <w:p w14:paraId="3EC5A7AF" w14:textId="77777777" w:rsidR="0067495F" w:rsidRPr="004F1B16" w:rsidRDefault="0067495F" w:rsidP="004B4A84">
      <w:pPr>
        <w:widowControl w:val="0"/>
        <w:autoSpaceDE w:val="0"/>
        <w:autoSpaceDN w:val="0"/>
        <w:adjustRightInd w:val="0"/>
        <w:ind w:firstLine="720"/>
        <w:jc w:val="both"/>
        <w:rPr>
          <w:color w:val="000000"/>
          <w:sz w:val="28"/>
          <w:szCs w:val="28"/>
        </w:rPr>
      </w:pPr>
      <w:r w:rsidRPr="004F1B16">
        <w:rPr>
          <w:color w:val="000000"/>
          <w:sz w:val="28"/>
          <w:szCs w:val="28"/>
        </w:rPr>
        <w:t>Согласно «Сведени</w:t>
      </w:r>
      <w:r w:rsidR="00CE1CAA" w:rsidRPr="004F1B16">
        <w:rPr>
          <w:color w:val="000000"/>
          <w:sz w:val="28"/>
          <w:szCs w:val="28"/>
        </w:rPr>
        <w:t>ям</w:t>
      </w:r>
      <w:r w:rsidRPr="004F1B16">
        <w:rPr>
          <w:color w:val="000000"/>
          <w:sz w:val="28"/>
          <w:szCs w:val="28"/>
        </w:rPr>
        <w:t xml:space="preserve"> по дебиторской и кредиторской задолженности» (ф. 0503169), входящи</w:t>
      </w:r>
      <w:r w:rsidR="00CE1CAA" w:rsidRPr="004F1B16">
        <w:rPr>
          <w:color w:val="000000"/>
          <w:sz w:val="28"/>
          <w:szCs w:val="28"/>
        </w:rPr>
        <w:t>м</w:t>
      </w:r>
      <w:r w:rsidRPr="004F1B16">
        <w:rPr>
          <w:color w:val="000000"/>
          <w:sz w:val="28"/>
          <w:szCs w:val="28"/>
        </w:rPr>
        <w:t xml:space="preserve"> в состав </w:t>
      </w:r>
      <w:r w:rsidR="00CE1CAA" w:rsidRPr="004F1B16">
        <w:rPr>
          <w:color w:val="000000"/>
          <w:sz w:val="28"/>
          <w:szCs w:val="28"/>
        </w:rPr>
        <w:t xml:space="preserve">годовой </w:t>
      </w:r>
      <w:r w:rsidRPr="004F1B16">
        <w:rPr>
          <w:color w:val="000000"/>
          <w:sz w:val="28"/>
          <w:szCs w:val="28"/>
        </w:rPr>
        <w:t xml:space="preserve">бюджетной отчетности </w:t>
      </w:r>
      <w:r w:rsidR="004B4A84" w:rsidRPr="004F1B16">
        <w:rPr>
          <w:color w:val="000000"/>
          <w:sz w:val="28"/>
          <w:szCs w:val="28"/>
        </w:rPr>
        <w:t xml:space="preserve">указанных </w:t>
      </w:r>
      <w:r w:rsidRPr="004F1B16">
        <w:rPr>
          <w:color w:val="000000"/>
          <w:sz w:val="28"/>
          <w:szCs w:val="28"/>
        </w:rPr>
        <w:t xml:space="preserve">главных администраторов доходов бюджета и бюджетной отчетности </w:t>
      </w:r>
      <w:r w:rsidR="00E302F4" w:rsidRPr="004F1B16">
        <w:rPr>
          <w:color w:val="000000"/>
          <w:sz w:val="28"/>
          <w:szCs w:val="28"/>
        </w:rPr>
        <w:t>муниципального образования «</w:t>
      </w:r>
      <w:r w:rsidR="00CE1CAA" w:rsidRPr="004F1B16">
        <w:rPr>
          <w:color w:val="000000"/>
          <w:sz w:val="28"/>
          <w:szCs w:val="28"/>
        </w:rPr>
        <w:t>город Оренбург</w:t>
      </w:r>
      <w:r w:rsidR="00E302F4" w:rsidRPr="004F1B16">
        <w:rPr>
          <w:color w:val="000000"/>
          <w:sz w:val="28"/>
          <w:szCs w:val="28"/>
        </w:rPr>
        <w:t>»</w:t>
      </w:r>
      <w:r w:rsidRPr="004F1B16">
        <w:rPr>
          <w:color w:val="000000"/>
          <w:sz w:val="28"/>
          <w:szCs w:val="28"/>
        </w:rPr>
        <w:t>, по состоянию на отчетную дату (на 01.01.202</w:t>
      </w:r>
      <w:r w:rsidR="004B4A84" w:rsidRPr="004F1B16">
        <w:rPr>
          <w:color w:val="000000"/>
          <w:sz w:val="28"/>
          <w:szCs w:val="28"/>
        </w:rPr>
        <w:t>2</w:t>
      </w:r>
      <w:r w:rsidRPr="004F1B16">
        <w:rPr>
          <w:color w:val="000000"/>
          <w:sz w:val="28"/>
          <w:szCs w:val="28"/>
        </w:rPr>
        <w:t xml:space="preserve">) по расчетам с плательщиками государственных пошлин сложилась кредиторская </w:t>
      </w:r>
      <w:r w:rsidRPr="004F1B16">
        <w:rPr>
          <w:color w:val="000000"/>
          <w:sz w:val="28"/>
          <w:szCs w:val="28"/>
        </w:rPr>
        <w:lastRenderedPageBreak/>
        <w:t xml:space="preserve">задолженность (переплата) в общем размере </w:t>
      </w:r>
      <w:r w:rsidR="004B4A84" w:rsidRPr="004F1B16">
        <w:rPr>
          <w:color w:val="000000"/>
          <w:sz w:val="28"/>
          <w:szCs w:val="28"/>
        </w:rPr>
        <w:t xml:space="preserve">656,0 </w:t>
      </w:r>
      <w:r w:rsidRPr="004F1B16">
        <w:rPr>
          <w:color w:val="000000"/>
          <w:sz w:val="28"/>
          <w:szCs w:val="28"/>
        </w:rPr>
        <w:t xml:space="preserve">тыс. рублей, что на </w:t>
      </w:r>
      <w:r w:rsidR="004B4A84" w:rsidRPr="004F1B16">
        <w:rPr>
          <w:color w:val="000000"/>
          <w:sz w:val="28"/>
          <w:szCs w:val="28"/>
        </w:rPr>
        <w:t>286,6</w:t>
      </w:r>
      <w:r w:rsidRPr="004F1B16">
        <w:rPr>
          <w:color w:val="000000"/>
          <w:sz w:val="28"/>
          <w:szCs w:val="28"/>
        </w:rPr>
        <w:t xml:space="preserve"> тыс. рублей или на </w:t>
      </w:r>
      <w:r w:rsidR="004B4A84" w:rsidRPr="004F1B16">
        <w:rPr>
          <w:color w:val="000000"/>
          <w:sz w:val="28"/>
          <w:szCs w:val="28"/>
        </w:rPr>
        <w:t>77,6</w:t>
      </w:r>
      <w:r w:rsidRPr="004F1B16">
        <w:rPr>
          <w:color w:val="000000"/>
          <w:sz w:val="28"/>
          <w:szCs w:val="28"/>
        </w:rPr>
        <w:t>% выше показателя, сложившегося на начало года (</w:t>
      </w:r>
      <w:r w:rsidR="004B4A84" w:rsidRPr="004F1B16">
        <w:rPr>
          <w:color w:val="000000"/>
          <w:sz w:val="28"/>
          <w:szCs w:val="28"/>
        </w:rPr>
        <w:t xml:space="preserve">369,4 </w:t>
      </w:r>
      <w:r w:rsidRPr="004F1B16">
        <w:rPr>
          <w:color w:val="000000"/>
          <w:sz w:val="28"/>
          <w:szCs w:val="28"/>
        </w:rPr>
        <w:t>тыс. рублей).</w:t>
      </w:r>
      <w:r w:rsidR="004B4A84" w:rsidRPr="004F1B16">
        <w:rPr>
          <w:color w:val="000000"/>
          <w:sz w:val="28"/>
          <w:szCs w:val="28"/>
        </w:rPr>
        <w:t xml:space="preserve"> </w:t>
      </w:r>
    </w:p>
    <w:p w14:paraId="3FBECD66" w14:textId="77777777" w:rsidR="0067495F" w:rsidRPr="004F1B16" w:rsidRDefault="0067495F" w:rsidP="00CA4B31">
      <w:pPr>
        <w:widowControl w:val="0"/>
        <w:ind w:firstLine="709"/>
        <w:jc w:val="both"/>
        <w:rPr>
          <w:sz w:val="16"/>
          <w:szCs w:val="16"/>
        </w:rPr>
      </w:pPr>
    </w:p>
    <w:p w14:paraId="15DAA051" w14:textId="77777777" w:rsidR="0067495F" w:rsidRPr="004F1B16" w:rsidRDefault="0067495F" w:rsidP="00CA4B31">
      <w:pPr>
        <w:widowControl w:val="0"/>
        <w:autoSpaceDE w:val="0"/>
        <w:autoSpaceDN w:val="0"/>
        <w:adjustRightInd w:val="0"/>
        <w:ind w:firstLine="709"/>
        <w:jc w:val="both"/>
        <w:rPr>
          <w:sz w:val="28"/>
        </w:rPr>
      </w:pPr>
      <w:r w:rsidRPr="004F1B16">
        <w:rPr>
          <w:sz w:val="28"/>
        </w:rPr>
        <w:t xml:space="preserve">Поступления доходов </w:t>
      </w:r>
      <w:r w:rsidR="00CE1CAA" w:rsidRPr="004F1B16">
        <w:rPr>
          <w:sz w:val="28"/>
        </w:rPr>
        <w:t>в бюджет города Оренбурга на 202</w:t>
      </w:r>
      <w:r w:rsidR="00E302F4" w:rsidRPr="004F1B16">
        <w:rPr>
          <w:sz w:val="28"/>
        </w:rPr>
        <w:t>1</w:t>
      </w:r>
      <w:r w:rsidRPr="004F1B16">
        <w:rPr>
          <w:sz w:val="28"/>
        </w:rPr>
        <w:t xml:space="preserve"> год по подгруппе </w:t>
      </w:r>
      <w:r w:rsidRPr="004F1B16">
        <w:rPr>
          <w:b/>
          <w:sz w:val="28"/>
          <w:u w:val="single"/>
        </w:rPr>
        <w:t>«Задолженность и перерасчеты по отмененным налогам, сборам и иным обязательным платежам»</w:t>
      </w:r>
      <w:r w:rsidRPr="004F1B16">
        <w:rPr>
          <w:sz w:val="28"/>
        </w:rPr>
        <w:t xml:space="preserve"> не планировались. Фактически в отчетном периоде в доходы местного бюджета поступали погашения задолженности и осуществлялись перерасчеты по отмененным налогам и сборам (земельный налог (по обязательствам, возникшим до 01.01.2006), налоги на имущество, целевые сборы на содержание милиции, на рекламу, а также прочим местным налогам и сборам). В </w:t>
      </w:r>
      <w:r w:rsidR="00E302F4" w:rsidRPr="004F1B16">
        <w:rPr>
          <w:sz w:val="28"/>
        </w:rPr>
        <w:t xml:space="preserve">отчетном </w:t>
      </w:r>
      <w:r w:rsidRPr="004F1B16">
        <w:rPr>
          <w:sz w:val="28"/>
        </w:rPr>
        <w:t xml:space="preserve">году суммы </w:t>
      </w:r>
      <w:r w:rsidR="004B4A84" w:rsidRPr="004F1B16">
        <w:rPr>
          <w:sz w:val="28"/>
        </w:rPr>
        <w:t>возвратов</w:t>
      </w:r>
      <w:r w:rsidRPr="004F1B16">
        <w:rPr>
          <w:sz w:val="28"/>
        </w:rPr>
        <w:t xml:space="preserve"> превысили суммы </w:t>
      </w:r>
      <w:r w:rsidR="004B4A84" w:rsidRPr="004F1B16">
        <w:rPr>
          <w:sz w:val="28"/>
        </w:rPr>
        <w:t>поступлений</w:t>
      </w:r>
      <w:r w:rsidRPr="004F1B16">
        <w:rPr>
          <w:sz w:val="28"/>
        </w:rPr>
        <w:t xml:space="preserve">, в связи с чем, в целом по данному виду доходов сложился </w:t>
      </w:r>
      <w:r w:rsidR="004B4A84" w:rsidRPr="004F1B16">
        <w:rPr>
          <w:sz w:val="28"/>
        </w:rPr>
        <w:t>отрицательный</w:t>
      </w:r>
      <w:r w:rsidRPr="004F1B16">
        <w:rPr>
          <w:sz w:val="28"/>
        </w:rPr>
        <w:t xml:space="preserve"> показатель, который составил </w:t>
      </w:r>
      <w:r w:rsidR="004B4A84" w:rsidRPr="004F1B16">
        <w:rPr>
          <w:sz w:val="28"/>
        </w:rPr>
        <w:t>319,4</w:t>
      </w:r>
      <w:r w:rsidRPr="004F1B16">
        <w:rPr>
          <w:sz w:val="28"/>
        </w:rPr>
        <w:t xml:space="preserve"> тыс. рублей.</w:t>
      </w:r>
    </w:p>
    <w:p w14:paraId="7F450A3B"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Согласно представленным Финансовым управлением сведениям о недоимке по налоговым доходам в бюджет города Оренбурга задолженность и перерасчеты по отмененным налогам, сборам и иным обязательным платежам по состоянию на отчетную дату составила </w:t>
      </w:r>
      <w:r w:rsidR="004B4A84" w:rsidRPr="004F1B16">
        <w:rPr>
          <w:color w:val="000000"/>
          <w:sz w:val="28"/>
          <w:szCs w:val="28"/>
        </w:rPr>
        <w:t>34,0</w:t>
      </w:r>
      <w:r w:rsidRPr="004F1B16">
        <w:rPr>
          <w:color w:val="000000"/>
          <w:sz w:val="28"/>
          <w:szCs w:val="28"/>
        </w:rPr>
        <w:t xml:space="preserve"> тыс. рублей, что на </w:t>
      </w:r>
      <w:r w:rsidR="004B4A84" w:rsidRPr="004F1B16">
        <w:rPr>
          <w:color w:val="000000"/>
          <w:sz w:val="28"/>
          <w:szCs w:val="28"/>
        </w:rPr>
        <w:t>5</w:t>
      </w:r>
      <w:r w:rsidR="00A553C5" w:rsidRPr="004F1B16">
        <w:rPr>
          <w:color w:val="000000"/>
          <w:sz w:val="28"/>
          <w:szCs w:val="28"/>
        </w:rPr>
        <w:t xml:space="preserve">,0 </w:t>
      </w:r>
      <w:r w:rsidRPr="004F1B16">
        <w:rPr>
          <w:color w:val="000000"/>
          <w:sz w:val="28"/>
          <w:szCs w:val="28"/>
        </w:rPr>
        <w:t xml:space="preserve">тыс. рублей </w:t>
      </w:r>
      <w:r w:rsidR="004B4A84" w:rsidRPr="004F1B16">
        <w:rPr>
          <w:color w:val="000000"/>
          <w:sz w:val="28"/>
          <w:szCs w:val="28"/>
        </w:rPr>
        <w:t>выше</w:t>
      </w:r>
      <w:r w:rsidRPr="004F1B16">
        <w:rPr>
          <w:color w:val="000000"/>
          <w:sz w:val="28"/>
          <w:szCs w:val="28"/>
        </w:rPr>
        <w:t xml:space="preserve"> аналогичного показателя, сложившегося на начало года (</w:t>
      </w:r>
      <w:r w:rsidR="004B4A84" w:rsidRPr="004F1B16">
        <w:rPr>
          <w:color w:val="000000"/>
          <w:sz w:val="28"/>
          <w:szCs w:val="28"/>
        </w:rPr>
        <w:t>29</w:t>
      </w:r>
      <w:r w:rsidRPr="004F1B16">
        <w:rPr>
          <w:color w:val="000000"/>
          <w:sz w:val="28"/>
          <w:szCs w:val="28"/>
        </w:rPr>
        <w:t>,0 тыс. рублей).</w:t>
      </w:r>
    </w:p>
    <w:p w14:paraId="16A66C3A" w14:textId="77777777" w:rsidR="0067495F" w:rsidRPr="004F1B16" w:rsidRDefault="0067495F" w:rsidP="00CA4B31">
      <w:pPr>
        <w:widowControl w:val="0"/>
        <w:autoSpaceDE w:val="0"/>
        <w:autoSpaceDN w:val="0"/>
        <w:adjustRightInd w:val="0"/>
        <w:ind w:firstLine="709"/>
        <w:jc w:val="both"/>
        <w:rPr>
          <w:color w:val="000000"/>
          <w:sz w:val="16"/>
          <w:szCs w:val="16"/>
        </w:rPr>
      </w:pPr>
    </w:p>
    <w:p w14:paraId="0992AB0A" w14:textId="77777777" w:rsidR="0067495F" w:rsidRPr="004F1B16" w:rsidRDefault="0067495F" w:rsidP="00CA4B31">
      <w:pPr>
        <w:widowControl w:val="0"/>
        <w:autoSpaceDE w:val="0"/>
        <w:autoSpaceDN w:val="0"/>
        <w:adjustRightInd w:val="0"/>
        <w:ind w:firstLine="709"/>
        <w:jc w:val="both"/>
        <w:rPr>
          <w:sz w:val="28"/>
        </w:rPr>
      </w:pPr>
      <w:r w:rsidRPr="004F1B16">
        <w:rPr>
          <w:color w:val="000000"/>
          <w:sz w:val="28"/>
          <w:szCs w:val="28"/>
        </w:rPr>
        <w:t xml:space="preserve">Бюджетные назначения по </w:t>
      </w:r>
      <w:r w:rsidRPr="004F1B16">
        <w:rPr>
          <w:b/>
          <w:color w:val="000000"/>
          <w:sz w:val="28"/>
          <w:szCs w:val="28"/>
          <w:u w:val="single"/>
        </w:rPr>
        <w:t>неналоговым доходам</w:t>
      </w:r>
      <w:r w:rsidR="006A0266" w:rsidRPr="004F1B16">
        <w:rPr>
          <w:color w:val="000000"/>
          <w:sz w:val="28"/>
          <w:szCs w:val="28"/>
        </w:rPr>
        <w:t xml:space="preserve"> в 202</w:t>
      </w:r>
      <w:r w:rsidR="00A8152B" w:rsidRPr="004F1B16">
        <w:rPr>
          <w:color w:val="000000"/>
          <w:sz w:val="28"/>
          <w:szCs w:val="28"/>
        </w:rPr>
        <w:t>1</w:t>
      </w:r>
      <w:r w:rsidRPr="004F1B16">
        <w:rPr>
          <w:color w:val="000000"/>
          <w:sz w:val="28"/>
          <w:szCs w:val="28"/>
        </w:rPr>
        <w:t xml:space="preserve"> году исполнены в объеме </w:t>
      </w:r>
      <w:r w:rsidR="00A8152B" w:rsidRPr="004F1B16">
        <w:rPr>
          <w:color w:val="000000"/>
          <w:sz w:val="28"/>
          <w:szCs w:val="28"/>
        </w:rPr>
        <w:t>1 017 754,2</w:t>
      </w:r>
      <w:r w:rsidR="006A0266" w:rsidRPr="004F1B16">
        <w:rPr>
          <w:color w:val="000000"/>
          <w:sz w:val="28"/>
          <w:szCs w:val="28"/>
        </w:rPr>
        <w:t xml:space="preserve"> </w:t>
      </w:r>
      <w:r w:rsidRPr="004F1B16">
        <w:rPr>
          <w:color w:val="000000"/>
          <w:sz w:val="28"/>
          <w:szCs w:val="28"/>
        </w:rPr>
        <w:t>тыс. рублей, что составило 1</w:t>
      </w:r>
      <w:r w:rsidR="00A8152B" w:rsidRPr="004F1B16">
        <w:rPr>
          <w:color w:val="000000"/>
          <w:sz w:val="28"/>
          <w:szCs w:val="28"/>
        </w:rPr>
        <w:t>4,3</w:t>
      </w:r>
      <w:r w:rsidRPr="004F1B16">
        <w:rPr>
          <w:color w:val="000000"/>
          <w:sz w:val="28"/>
          <w:szCs w:val="28"/>
        </w:rPr>
        <w:t xml:space="preserve">% от общей суммы налоговых и неналоговых доходов и </w:t>
      </w:r>
      <w:r w:rsidR="00A8152B" w:rsidRPr="004F1B16">
        <w:rPr>
          <w:color w:val="000000"/>
          <w:sz w:val="28"/>
          <w:szCs w:val="28"/>
        </w:rPr>
        <w:t>5,6</w:t>
      </w:r>
      <w:r w:rsidRPr="004F1B16">
        <w:rPr>
          <w:color w:val="000000"/>
          <w:sz w:val="28"/>
          <w:szCs w:val="28"/>
        </w:rPr>
        <w:t xml:space="preserve">% от общей суммы доходов городского бюджета. </w:t>
      </w:r>
      <w:r w:rsidRPr="004F1B16">
        <w:rPr>
          <w:sz w:val="28"/>
        </w:rPr>
        <w:t xml:space="preserve">По сравнению с показателем </w:t>
      </w:r>
      <w:r w:rsidR="006A0266" w:rsidRPr="004F1B16">
        <w:rPr>
          <w:sz w:val="28"/>
        </w:rPr>
        <w:t>20</w:t>
      </w:r>
      <w:r w:rsidR="00A8152B" w:rsidRPr="004F1B16">
        <w:rPr>
          <w:sz w:val="28"/>
        </w:rPr>
        <w:t>20</w:t>
      </w:r>
      <w:r w:rsidRPr="004F1B16">
        <w:rPr>
          <w:sz w:val="28"/>
        </w:rPr>
        <w:t xml:space="preserve"> года (</w:t>
      </w:r>
      <w:r w:rsidR="00A8152B" w:rsidRPr="004F1B16">
        <w:rPr>
          <w:color w:val="000000"/>
          <w:sz w:val="28"/>
          <w:szCs w:val="28"/>
        </w:rPr>
        <w:t xml:space="preserve">796 963,3 </w:t>
      </w:r>
      <w:r w:rsidRPr="004F1B16">
        <w:rPr>
          <w:sz w:val="28"/>
        </w:rPr>
        <w:t xml:space="preserve">тыс. рублей) объем неналоговых доходов </w:t>
      </w:r>
      <w:r w:rsidR="00A8152B" w:rsidRPr="004F1B16">
        <w:rPr>
          <w:sz w:val="28"/>
        </w:rPr>
        <w:t>увеличился</w:t>
      </w:r>
      <w:r w:rsidRPr="004F1B16">
        <w:rPr>
          <w:sz w:val="28"/>
        </w:rPr>
        <w:t xml:space="preserve"> на </w:t>
      </w:r>
      <w:r w:rsidR="00A8152B" w:rsidRPr="004F1B16">
        <w:rPr>
          <w:sz w:val="28"/>
        </w:rPr>
        <w:t>220 790,9</w:t>
      </w:r>
      <w:r w:rsidRPr="004F1B16">
        <w:rPr>
          <w:sz w:val="28"/>
        </w:rPr>
        <w:t xml:space="preserve"> тыс. рублей или на </w:t>
      </w:r>
      <w:r w:rsidR="00A8152B" w:rsidRPr="004F1B16">
        <w:rPr>
          <w:sz w:val="28"/>
        </w:rPr>
        <w:t>27,7</w:t>
      </w:r>
      <w:r w:rsidRPr="004F1B16">
        <w:rPr>
          <w:sz w:val="28"/>
        </w:rPr>
        <w:t xml:space="preserve">%. </w:t>
      </w:r>
    </w:p>
    <w:p w14:paraId="5AB85A6D"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Структура неналоговых поступлений в бюджет города Оренбурга, сложившаяся в 20</w:t>
      </w:r>
      <w:r w:rsidR="006A0266" w:rsidRPr="004F1B16">
        <w:rPr>
          <w:color w:val="000000"/>
          <w:sz w:val="28"/>
          <w:szCs w:val="28"/>
        </w:rPr>
        <w:t>2</w:t>
      </w:r>
      <w:r w:rsidR="00A8152B" w:rsidRPr="004F1B16">
        <w:rPr>
          <w:color w:val="000000"/>
          <w:sz w:val="28"/>
          <w:szCs w:val="28"/>
        </w:rPr>
        <w:t>1</w:t>
      </w:r>
      <w:r w:rsidRPr="004F1B16">
        <w:rPr>
          <w:color w:val="000000"/>
          <w:sz w:val="28"/>
          <w:szCs w:val="28"/>
        </w:rPr>
        <w:t xml:space="preserve"> году, представлена на следующей диаграмме.</w:t>
      </w:r>
    </w:p>
    <w:p w14:paraId="6D71DF7C" w14:textId="77777777" w:rsidR="0067495F" w:rsidRPr="004F1B16" w:rsidRDefault="0067495F" w:rsidP="0067495F">
      <w:pPr>
        <w:autoSpaceDE w:val="0"/>
        <w:autoSpaceDN w:val="0"/>
        <w:adjustRightInd w:val="0"/>
        <w:ind w:firstLine="709"/>
        <w:jc w:val="both"/>
        <w:rPr>
          <w:color w:val="000000"/>
          <w:sz w:val="16"/>
          <w:szCs w:val="16"/>
        </w:rPr>
      </w:pPr>
    </w:p>
    <w:p w14:paraId="44979AB9" w14:textId="77777777" w:rsidR="0067495F" w:rsidRPr="004F1B16" w:rsidRDefault="00D6557B" w:rsidP="0067495F">
      <w:pPr>
        <w:autoSpaceDE w:val="0"/>
        <w:autoSpaceDN w:val="0"/>
        <w:adjustRightInd w:val="0"/>
        <w:jc w:val="both"/>
        <w:rPr>
          <w:color w:val="000000"/>
          <w:sz w:val="28"/>
          <w:szCs w:val="28"/>
        </w:rPr>
      </w:pPr>
      <w:r w:rsidRPr="004F1B16">
        <w:rPr>
          <w:noProof/>
        </w:rPr>
        <w:drawing>
          <wp:inline distT="0" distB="0" distL="0" distR="0" wp14:anchorId="69E732C6" wp14:editId="6593CEF0">
            <wp:extent cx="5952490" cy="2889885"/>
            <wp:effectExtent l="0" t="0" r="0" b="5715"/>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177CA8" w14:textId="77777777" w:rsidR="00F85DF0"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Исполнение бюджетных назначений по неналоговым доходам </w:t>
      </w:r>
      <w:r w:rsidR="00F85DF0" w:rsidRPr="004F1B16">
        <w:rPr>
          <w:color w:val="000000"/>
          <w:sz w:val="28"/>
          <w:szCs w:val="28"/>
        </w:rPr>
        <w:t>выш</w:t>
      </w:r>
      <w:r w:rsidRPr="004F1B16">
        <w:rPr>
          <w:color w:val="000000"/>
          <w:sz w:val="28"/>
          <w:szCs w:val="28"/>
        </w:rPr>
        <w:t>е плана в целом по группе доходов (</w:t>
      </w:r>
      <w:r w:rsidR="00C5163D" w:rsidRPr="004F1B16">
        <w:rPr>
          <w:color w:val="000000"/>
          <w:sz w:val="28"/>
          <w:szCs w:val="28"/>
        </w:rPr>
        <w:t>118,9</w:t>
      </w:r>
      <w:r w:rsidRPr="004F1B16">
        <w:rPr>
          <w:color w:val="000000"/>
          <w:sz w:val="28"/>
          <w:szCs w:val="28"/>
        </w:rPr>
        <w:t xml:space="preserve">%) </w:t>
      </w:r>
      <w:r w:rsidR="00F85DF0" w:rsidRPr="004F1B16">
        <w:rPr>
          <w:color w:val="000000"/>
          <w:sz w:val="28"/>
          <w:szCs w:val="28"/>
        </w:rPr>
        <w:t xml:space="preserve">обеспечено </w:t>
      </w:r>
      <w:r w:rsidR="00C2060C" w:rsidRPr="004F1B16">
        <w:rPr>
          <w:color w:val="000000"/>
          <w:sz w:val="28"/>
          <w:szCs w:val="28"/>
        </w:rPr>
        <w:t>перевы</w:t>
      </w:r>
      <w:r w:rsidRPr="004F1B16">
        <w:rPr>
          <w:color w:val="000000"/>
          <w:sz w:val="28"/>
          <w:szCs w:val="28"/>
        </w:rPr>
        <w:t xml:space="preserve">полнением утвержденных показателей по </w:t>
      </w:r>
      <w:r w:rsidR="00F85DF0" w:rsidRPr="004F1B16">
        <w:rPr>
          <w:color w:val="000000"/>
          <w:sz w:val="28"/>
          <w:szCs w:val="28"/>
        </w:rPr>
        <w:t>всем подгруппам доходов, за исключением «Доходов от продажи материальных и нематериальных активов»</w:t>
      </w:r>
      <w:r w:rsidR="00C5163D" w:rsidRPr="004F1B16">
        <w:rPr>
          <w:color w:val="000000"/>
          <w:sz w:val="28"/>
          <w:szCs w:val="28"/>
        </w:rPr>
        <w:t xml:space="preserve"> (94,9%) и «Административны</w:t>
      </w:r>
      <w:r w:rsidR="00C2060C" w:rsidRPr="004F1B16">
        <w:rPr>
          <w:color w:val="000000"/>
          <w:sz w:val="28"/>
          <w:szCs w:val="28"/>
        </w:rPr>
        <w:t>х</w:t>
      </w:r>
      <w:r w:rsidR="00C5163D" w:rsidRPr="004F1B16">
        <w:rPr>
          <w:color w:val="000000"/>
          <w:sz w:val="28"/>
          <w:szCs w:val="28"/>
        </w:rPr>
        <w:t xml:space="preserve"> сбор</w:t>
      </w:r>
      <w:r w:rsidR="00C2060C" w:rsidRPr="004F1B16">
        <w:rPr>
          <w:color w:val="000000"/>
          <w:sz w:val="28"/>
          <w:szCs w:val="28"/>
        </w:rPr>
        <w:t>ов</w:t>
      </w:r>
      <w:r w:rsidR="00C5163D" w:rsidRPr="004F1B16">
        <w:rPr>
          <w:color w:val="000000"/>
          <w:sz w:val="28"/>
          <w:szCs w:val="28"/>
        </w:rPr>
        <w:t xml:space="preserve">» </w:t>
      </w:r>
      <w:r w:rsidR="00C5163D" w:rsidRPr="004F1B16">
        <w:rPr>
          <w:color w:val="000000"/>
          <w:sz w:val="28"/>
          <w:szCs w:val="28"/>
        </w:rPr>
        <w:lastRenderedPageBreak/>
        <w:t>(45,3</w:t>
      </w:r>
      <w:r w:rsidR="00F85DF0" w:rsidRPr="004F1B16">
        <w:rPr>
          <w:color w:val="000000"/>
          <w:sz w:val="28"/>
          <w:szCs w:val="28"/>
        </w:rPr>
        <w:t>%</w:t>
      </w:r>
      <w:r w:rsidR="00C5163D" w:rsidRPr="004F1B16">
        <w:rPr>
          <w:color w:val="000000"/>
          <w:sz w:val="28"/>
          <w:szCs w:val="28"/>
        </w:rPr>
        <w:t>)</w:t>
      </w:r>
      <w:r w:rsidR="00F85DF0" w:rsidRPr="004F1B16">
        <w:rPr>
          <w:color w:val="000000"/>
          <w:sz w:val="28"/>
          <w:szCs w:val="28"/>
        </w:rPr>
        <w:t>.</w:t>
      </w:r>
    </w:p>
    <w:p w14:paraId="2B15FD84" w14:textId="77777777" w:rsidR="00606949" w:rsidRPr="004F1B16" w:rsidRDefault="00606949"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Наиболее высокое </w:t>
      </w:r>
      <w:r w:rsidR="00C2060C" w:rsidRPr="004F1B16">
        <w:rPr>
          <w:color w:val="000000"/>
          <w:sz w:val="28"/>
          <w:szCs w:val="28"/>
        </w:rPr>
        <w:t>превышение плана</w:t>
      </w:r>
      <w:r w:rsidRPr="004F1B16">
        <w:rPr>
          <w:color w:val="000000"/>
          <w:sz w:val="28"/>
          <w:szCs w:val="28"/>
        </w:rPr>
        <w:t xml:space="preserve"> сложилось </w:t>
      </w:r>
      <w:r w:rsidR="0067495F" w:rsidRPr="004F1B16">
        <w:rPr>
          <w:color w:val="000000"/>
          <w:sz w:val="28"/>
          <w:szCs w:val="28"/>
        </w:rPr>
        <w:t xml:space="preserve">по </w:t>
      </w:r>
      <w:r w:rsidR="007D6397" w:rsidRPr="004F1B16">
        <w:rPr>
          <w:color w:val="000000"/>
          <w:sz w:val="28"/>
          <w:szCs w:val="28"/>
        </w:rPr>
        <w:t>подгруппам «Прочие неналоговые доходы»</w:t>
      </w:r>
      <w:r w:rsidR="00C2060C" w:rsidRPr="004F1B16">
        <w:rPr>
          <w:color w:val="000000"/>
          <w:sz w:val="28"/>
          <w:szCs w:val="28"/>
        </w:rPr>
        <w:t xml:space="preserve"> (285,9%) и</w:t>
      </w:r>
      <w:r w:rsidR="007D6397" w:rsidRPr="004F1B16">
        <w:rPr>
          <w:color w:val="000000"/>
          <w:sz w:val="28"/>
          <w:szCs w:val="28"/>
        </w:rPr>
        <w:t xml:space="preserve"> «Платежи при пользовании природными ресурсами» (</w:t>
      </w:r>
      <w:r w:rsidR="00C2060C" w:rsidRPr="004F1B16">
        <w:rPr>
          <w:color w:val="000000"/>
          <w:sz w:val="28"/>
          <w:szCs w:val="28"/>
        </w:rPr>
        <w:t>191,2</w:t>
      </w:r>
      <w:r w:rsidR="007D6397" w:rsidRPr="004F1B16">
        <w:rPr>
          <w:color w:val="000000"/>
          <w:sz w:val="28"/>
          <w:szCs w:val="28"/>
        </w:rPr>
        <w:t>%)</w:t>
      </w:r>
      <w:r w:rsidR="00C2060C" w:rsidRPr="004F1B16">
        <w:rPr>
          <w:color w:val="000000"/>
          <w:sz w:val="28"/>
          <w:szCs w:val="28"/>
        </w:rPr>
        <w:t xml:space="preserve">. </w:t>
      </w:r>
      <w:r w:rsidRPr="004F1B16">
        <w:rPr>
          <w:color w:val="000000"/>
          <w:sz w:val="28"/>
          <w:szCs w:val="28"/>
        </w:rPr>
        <w:t>Также</w:t>
      </w:r>
      <w:r w:rsidR="00C2060C" w:rsidRPr="004F1B16">
        <w:rPr>
          <w:color w:val="000000"/>
          <w:sz w:val="28"/>
          <w:szCs w:val="28"/>
        </w:rPr>
        <w:t xml:space="preserve"> значительное перевыполнение</w:t>
      </w:r>
      <w:r w:rsidRPr="004F1B16">
        <w:rPr>
          <w:color w:val="000000"/>
          <w:sz w:val="28"/>
          <w:szCs w:val="28"/>
        </w:rPr>
        <w:t xml:space="preserve"> сложилось по </w:t>
      </w:r>
      <w:r w:rsidR="00C2060C" w:rsidRPr="004F1B16">
        <w:rPr>
          <w:color w:val="000000"/>
          <w:sz w:val="28"/>
          <w:szCs w:val="28"/>
        </w:rPr>
        <w:t>подгруппам</w:t>
      </w:r>
      <w:r w:rsidR="00E91268" w:rsidRPr="004F1B16">
        <w:rPr>
          <w:color w:val="000000"/>
          <w:sz w:val="28"/>
          <w:szCs w:val="28"/>
        </w:rPr>
        <w:t xml:space="preserve"> «Доходы от оказания услуг и компенсации затрат государства» (142,9%), «Штрафы, санкции, возмещение ущерба» (137,1%) и</w:t>
      </w:r>
      <w:r w:rsidR="00F85DF0" w:rsidRPr="004F1B16">
        <w:rPr>
          <w:color w:val="000000"/>
          <w:sz w:val="28"/>
          <w:szCs w:val="28"/>
        </w:rPr>
        <w:t xml:space="preserve"> «Доходы от использования имущества, находящегося в государственной и муниципальной собственности» (</w:t>
      </w:r>
      <w:r w:rsidR="00E91268" w:rsidRPr="004F1B16">
        <w:rPr>
          <w:color w:val="000000"/>
          <w:sz w:val="28"/>
          <w:szCs w:val="28"/>
        </w:rPr>
        <w:t>125,8</w:t>
      </w:r>
      <w:r w:rsidR="00F85DF0" w:rsidRPr="004F1B16">
        <w:rPr>
          <w:color w:val="000000"/>
          <w:sz w:val="28"/>
          <w:szCs w:val="28"/>
        </w:rPr>
        <w:t>%)</w:t>
      </w:r>
      <w:r w:rsidRPr="004F1B16">
        <w:rPr>
          <w:color w:val="000000"/>
          <w:sz w:val="28"/>
          <w:szCs w:val="28"/>
        </w:rPr>
        <w:t>.</w:t>
      </w:r>
    </w:p>
    <w:p w14:paraId="05AB8B8C" w14:textId="77777777" w:rsidR="0067495F" w:rsidRPr="004F1B16" w:rsidRDefault="00E91268" w:rsidP="00E91268">
      <w:pPr>
        <w:widowControl w:val="0"/>
        <w:autoSpaceDE w:val="0"/>
        <w:autoSpaceDN w:val="0"/>
        <w:adjustRightInd w:val="0"/>
        <w:ind w:firstLine="709"/>
        <w:jc w:val="both"/>
        <w:rPr>
          <w:color w:val="000000"/>
          <w:sz w:val="28"/>
          <w:szCs w:val="28"/>
        </w:rPr>
      </w:pPr>
      <w:r w:rsidRPr="004F1B16">
        <w:rPr>
          <w:color w:val="000000"/>
          <w:sz w:val="28"/>
          <w:szCs w:val="28"/>
        </w:rPr>
        <w:t>В отчетном году г</w:t>
      </w:r>
      <w:r w:rsidR="0067495F" w:rsidRPr="004F1B16">
        <w:rPr>
          <w:color w:val="000000"/>
          <w:sz w:val="28"/>
          <w:szCs w:val="28"/>
        </w:rPr>
        <w:t xml:space="preserve">лавными администраторами неналоговых доходов являлись </w:t>
      </w:r>
      <w:r w:rsidR="0067495F" w:rsidRPr="004F1B16">
        <w:rPr>
          <w:sz w:val="28"/>
        </w:rPr>
        <w:t xml:space="preserve">органы местного самоуправления, отраслевые (функциональные) и территориальные органы Администрации города Оренбурга (доходы от использования и реализации муниципального имущества, доходы от оказания платных услуг и компенсации затрат государства и отдельные виды штрафов и возмещение ущерба), а также </w:t>
      </w:r>
      <w:r w:rsidR="0067495F" w:rsidRPr="004F1B16">
        <w:rPr>
          <w:color w:val="000000"/>
          <w:sz w:val="28"/>
          <w:szCs w:val="28"/>
        </w:rPr>
        <w:t>органы государственной власти РФ и Оренбургской области (платежи при пользовании природными ресурсами и отдельные виды штрафов).</w:t>
      </w:r>
    </w:p>
    <w:p w14:paraId="21151E20"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Согласно</w:t>
      </w:r>
      <w:r w:rsidR="001E19F3" w:rsidRPr="004F1B16">
        <w:rPr>
          <w:color w:val="000000"/>
          <w:sz w:val="28"/>
          <w:szCs w:val="28"/>
        </w:rPr>
        <w:t xml:space="preserve"> годовой </w:t>
      </w:r>
      <w:r w:rsidRPr="004F1B16">
        <w:rPr>
          <w:color w:val="000000"/>
          <w:sz w:val="28"/>
          <w:szCs w:val="28"/>
        </w:rPr>
        <w:t xml:space="preserve">бюджетной отчетности </w:t>
      </w:r>
      <w:r w:rsidR="00E302F4" w:rsidRPr="004F1B16">
        <w:rPr>
          <w:color w:val="000000"/>
          <w:sz w:val="28"/>
          <w:szCs w:val="28"/>
        </w:rPr>
        <w:t>муниципального образования «</w:t>
      </w:r>
      <w:r w:rsidRPr="004F1B16">
        <w:rPr>
          <w:color w:val="000000"/>
          <w:sz w:val="28"/>
          <w:szCs w:val="28"/>
        </w:rPr>
        <w:t>город Оренбург</w:t>
      </w:r>
      <w:r w:rsidR="00E302F4" w:rsidRPr="004F1B16">
        <w:rPr>
          <w:color w:val="000000"/>
          <w:sz w:val="28"/>
          <w:szCs w:val="28"/>
        </w:rPr>
        <w:t>»</w:t>
      </w:r>
      <w:r w:rsidRPr="004F1B16">
        <w:rPr>
          <w:color w:val="000000"/>
          <w:sz w:val="28"/>
          <w:szCs w:val="28"/>
        </w:rPr>
        <w:t>, общая сумма начисл</w:t>
      </w:r>
      <w:r w:rsidR="001E19F3" w:rsidRPr="004F1B16">
        <w:rPr>
          <w:color w:val="000000"/>
          <w:sz w:val="28"/>
          <w:szCs w:val="28"/>
        </w:rPr>
        <w:t>е</w:t>
      </w:r>
      <w:r w:rsidR="00E91268" w:rsidRPr="004F1B16">
        <w:rPr>
          <w:color w:val="000000"/>
          <w:sz w:val="28"/>
          <w:szCs w:val="28"/>
        </w:rPr>
        <w:t>нных неналоговых доходов за 2021</w:t>
      </w:r>
      <w:r w:rsidRPr="004F1B16">
        <w:rPr>
          <w:color w:val="000000"/>
          <w:sz w:val="28"/>
          <w:szCs w:val="28"/>
        </w:rPr>
        <w:t xml:space="preserve"> год, подлежащая уплате в бюджет, составила </w:t>
      </w:r>
      <w:r w:rsidR="00E91268" w:rsidRPr="004F1B16">
        <w:rPr>
          <w:color w:val="000000"/>
          <w:sz w:val="28"/>
          <w:szCs w:val="28"/>
        </w:rPr>
        <w:t>911 028,4</w:t>
      </w:r>
      <w:r w:rsidRPr="004F1B16">
        <w:rPr>
          <w:color w:val="000000"/>
          <w:sz w:val="28"/>
          <w:szCs w:val="28"/>
        </w:rPr>
        <w:t xml:space="preserve"> тыс. рублей. Кассовые поступления неналоговых доходов в местный бюджет составили </w:t>
      </w:r>
      <w:r w:rsidR="00E91268" w:rsidRPr="004F1B16">
        <w:rPr>
          <w:color w:val="000000"/>
          <w:sz w:val="28"/>
          <w:szCs w:val="28"/>
        </w:rPr>
        <w:t>111,7</w:t>
      </w:r>
      <w:r w:rsidRPr="004F1B16">
        <w:rPr>
          <w:color w:val="000000"/>
          <w:sz w:val="28"/>
          <w:szCs w:val="28"/>
        </w:rPr>
        <w:t>% от суммы, подлежащей уплате за отчетный период.</w:t>
      </w:r>
    </w:p>
    <w:p w14:paraId="4231882B" w14:textId="77777777" w:rsidR="0067495F" w:rsidRPr="004F1B16" w:rsidRDefault="0067495F" w:rsidP="00CA4B31">
      <w:pPr>
        <w:widowControl w:val="0"/>
        <w:autoSpaceDE w:val="0"/>
        <w:autoSpaceDN w:val="0"/>
        <w:adjustRightInd w:val="0"/>
        <w:ind w:firstLine="720"/>
        <w:jc w:val="both"/>
        <w:rPr>
          <w:color w:val="000000"/>
          <w:sz w:val="28"/>
          <w:szCs w:val="28"/>
        </w:rPr>
      </w:pPr>
      <w:r w:rsidRPr="004F1B16">
        <w:rPr>
          <w:color w:val="000000"/>
          <w:sz w:val="28"/>
          <w:szCs w:val="28"/>
        </w:rPr>
        <w:t>По состоянию на отчетную дату (на 01.01.202</w:t>
      </w:r>
      <w:r w:rsidR="00E91268" w:rsidRPr="004F1B16">
        <w:rPr>
          <w:color w:val="000000"/>
          <w:sz w:val="28"/>
          <w:szCs w:val="28"/>
        </w:rPr>
        <w:t>2</w:t>
      </w:r>
      <w:r w:rsidRPr="004F1B16">
        <w:rPr>
          <w:color w:val="000000"/>
          <w:sz w:val="28"/>
          <w:szCs w:val="28"/>
        </w:rPr>
        <w:t>) по расчетам по неналоговым доходам отражены следующие показатели:</w:t>
      </w:r>
    </w:p>
    <w:p w14:paraId="0141AB99" w14:textId="77777777" w:rsidR="00612435" w:rsidRPr="004F1B16" w:rsidRDefault="0067495F" w:rsidP="00021592">
      <w:pPr>
        <w:pStyle w:val="a5"/>
        <w:widowControl w:val="0"/>
        <w:numPr>
          <w:ilvl w:val="0"/>
          <w:numId w:val="12"/>
        </w:numPr>
        <w:tabs>
          <w:tab w:val="left" w:pos="1134"/>
        </w:tabs>
        <w:autoSpaceDE w:val="0"/>
        <w:autoSpaceDN w:val="0"/>
        <w:adjustRightInd w:val="0"/>
        <w:ind w:left="0" w:firstLine="709"/>
        <w:jc w:val="both"/>
        <w:rPr>
          <w:color w:val="000000"/>
          <w:sz w:val="28"/>
          <w:szCs w:val="28"/>
        </w:rPr>
      </w:pPr>
      <w:r w:rsidRPr="004F1B16">
        <w:rPr>
          <w:color w:val="000000"/>
          <w:sz w:val="28"/>
          <w:szCs w:val="28"/>
        </w:rPr>
        <w:t xml:space="preserve">дебиторская задолженность в общем размере </w:t>
      </w:r>
      <w:r w:rsidR="00A02849" w:rsidRPr="004F1B16">
        <w:rPr>
          <w:color w:val="000000"/>
          <w:sz w:val="28"/>
          <w:szCs w:val="28"/>
        </w:rPr>
        <w:t>4 </w:t>
      </w:r>
      <w:r w:rsidR="009034B5" w:rsidRPr="004F1B16">
        <w:rPr>
          <w:color w:val="000000"/>
          <w:sz w:val="28"/>
          <w:szCs w:val="28"/>
        </w:rPr>
        <w:t>783</w:t>
      </w:r>
      <w:r w:rsidR="00A02849" w:rsidRPr="004F1B16">
        <w:rPr>
          <w:color w:val="000000"/>
          <w:sz w:val="28"/>
          <w:szCs w:val="28"/>
        </w:rPr>
        <w:t> 7</w:t>
      </w:r>
      <w:r w:rsidR="009034B5" w:rsidRPr="004F1B16">
        <w:rPr>
          <w:color w:val="000000"/>
          <w:sz w:val="28"/>
          <w:szCs w:val="28"/>
        </w:rPr>
        <w:t>53</w:t>
      </w:r>
      <w:r w:rsidR="00A02849" w:rsidRPr="004F1B16">
        <w:rPr>
          <w:color w:val="000000"/>
          <w:sz w:val="28"/>
          <w:szCs w:val="28"/>
        </w:rPr>
        <w:t>,</w:t>
      </w:r>
      <w:r w:rsidR="009034B5" w:rsidRPr="004F1B16">
        <w:rPr>
          <w:color w:val="000000"/>
          <w:sz w:val="28"/>
          <w:szCs w:val="28"/>
        </w:rPr>
        <w:t>1</w:t>
      </w:r>
      <w:r w:rsidRPr="004F1B16">
        <w:rPr>
          <w:color w:val="000000"/>
          <w:sz w:val="28"/>
          <w:szCs w:val="28"/>
        </w:rPr>
        <w:t xml:space="preserve"> тыс. рублей, что на </w:t>
      </w:r>
      <w:r w:rsidR="00A02849" w:rsidRPr="004F1B16">
        <w:rPr>
          <w:color w:val="000000"/>
          <w:sz w:val="28"/>
          <w:szCs w:val="28"/>
        </w:rPr>
        <w:t>2 0</w:t>
      </w:r>
      <w:r w:rsidR="009034B5" w:rsidRPr="004F1B16">
        <w:rPr>
          <w:color w:val="000000"/>
          <w:sz w:val="28"/>
          <w:szCs w:val="28"/>
        </w:rPr>
        <w:t>22</w:t>
      </w:r>
      <w:r w:rsidR="00A02849" w:rsidRPr="004F1B16">
        <w:rPr>
          <w:color w:val="000000"/>
          <w:sz w:val="28"/>
          <w:szCs w:val="28"/>
        </w:rPr>
        <w:t> </w:t>
      </w:r>
      <w:r w:rsidR="009034B5" w:rsidRPr="004F1B16">
        <w:rPr>
          <w:color w:val="000000"/>
          <w:sz w:val="28"/>
          <w:szCs w:val="28"/>
        </w:rPr>
        <w:t>889</w:t>
      </w:r>
      <w:r w:rsidR="00A02849" w:rsidRPr="004F1B16">
        <w:rPr>
          <w:color w:val="000000"/>
          <w:sz w:val="28"/>
          <w:szCs w:val="28"/>
        </w:rPr>
        <w:t>,</w:t>
      </w:r>
      <w:r w:rsidR="009034B5" w:rsidRPr="004F1B16">
        <w:rPr>
          <w:color w:val="000000"/>
          <w:sz w:val="28"/>
          <w:szCs w:val="28"/>
        </w:rPr>
        <w:t>6</w:t>
      </w:r>
      <w:r w:rsidRPr="004F1B16">
        <w:rPr>
          <w:color w:val="000000"/>
          <w:sz w:val="28"/>
          <w:szCs w:val="28"/>
        </w:rPr>
        <w:t xml:space="preserve"> тыс. рублей или на </w:t>
      </w:r>
      <w:r w:rsidR="00A02849" w:rsidRPr="004F1B16">
        <w:rPr>
          <w:color w:val="000000"/>
          <w:sz w:val="28"/>
          <w:szCs w:val="28"/>
        </w:rPr>
        <w:t>7</w:t>
      </w:r>
      <w:r w:rsidR="009034B5" w:rsidRPr="004F1B16">
        <w:rPr>
          <w:color w:val="000000"/>
          <w:sz w:val="28"/>
          <w:szCs w:val="28"/>
        </w:rPr>
        <w:t>3,3</w:t>
      </w:r>
      <w:r w:rsidRPr="004F1B16">
        <w:rPr>
          <w:color w:val="000000"/>
          <w:sz w:val="28"/>
          <w:szCs w:val="28"/>
        </w:rPr>
        <w:t>% выше показателя, отраженного на начало года (</w:t>
      </w:r>
      <w:r w:rsidR="009034B5" w:rsidRPr="004F1B16">
        <w:rPr>
          <w:color w:val="000000"/>
          <w:sz w:val="28"/>
          <w:szCs w:val="28"/>
        </w:rPr>
        <w:t>2 760 863,5</w:t>
      </w:r>
      <w:r w:rsidRPr="004F1B16">
        <w:rPr>
          <w:color w:val="000000"/>
          <w:sz w:val="28"/>
          <w:szCs w:val="28"/>
        </w:rPr>
        <w:t xml:space="preserve"> тыс. рублей)</w:t>
      </w:r>
      <w:r w:rsidR="00612435" w:rsidRPr="004F1B16">
        <w:rPr>
          <w:color w:val="000000"/>
          <w:sz w:val="28"/>
          <w:szCs w:val="28"/>
        </w:rPr>
        <w:t xml:space="preserve">. В сумме отраженной задолженности </w:t>
      </w:r>
      <w:r w:rsidR="005A59C2" w:rsidRPr="004F1B16">
        <w:rPr>
          <w:color w:val="000000"/>
          <w:sz w:val="28"/>
          <w:szCs w:val="28"/>
        </w:rPr>
        <w:t>долгосрочная задолженность будущих периодов, отраженная в соответствии с Федеральн</w:t>
      </w:r>
      <w:r w:rsidR="00381B9E" w:rsidRPr="004F1B16">
        <w:rPr>
          <w:color w:val="000000"/>
          <w:sz w:val="28"/>
          <w:szCs w:val="28"/>
        </w:rPr>
        <w:t>ым стандартом</w:t>
      </w:r>
      <w:r w:rsidR="005A59C2" w:rsidRPr="004F1B16">
        <w:rPr>
          <w:color w:val="000000"/>
          <w:sz w:val="28"/>
          <w:szCs w:val="28"/>
        </w:rPr>
        <w:t xml:space="preserve"> бухгалтерского учета для организаций государственного сектора «Аренда» (далее – ФС «Аренда»), согласно которому суммы обязательств по уплате арендных платежей за муниципальное имущество рассчитываются единовременно на весь период действия договора аренды – </w:t>
      </w:r>
      <w:r w:rsidR="00A02849" w:rsidRPr="004F1B16">
        <w:rPr>
          <w:color w:val="000000"/>
          <w:sz w:val="28"/>
          <w:szCs w:val="28"/>
        </w:rPr>
        <w:t>4 228 409,1</w:t>
      </w:r>
      <w:r w:rsidR="005A59C2" w:rsidRPr="004F1B16">
        <w:rPr>
          <w:color w:val="000000"/>
          <w:sz w:val="28"/>
          <w:szCs w:val="28"/>
        </w:rPr>
        <w:t xml:space="preserve"> тыс. рублей или </w:t>
      </w:r>
      <w:r w:rsidR="00A02849" w:rsidRPr="004F1B16">
        <w:rPr>
          <w:color w:val="000000"/>
          <w:sz w:val="28"/>
          <w:szCs w:val="28"/>
        </w:rPr>
        <w:t>8</w:t>
      </w:r>
      <w:r w:rsidR="009034B5" w:rsidRPr="004F1B16">
        <w:rPr>
          <w:color w:val="000000"/>
          <w:sz w:val="28"/>
          <w:szCs w:val="28"/>
        </w:rPr>
        <w:t>8,4</w:t>
      </w:r>
      <w:r w:rsidR="005A59C2" w:rsidRPr="004F1B16">
        <w:rPr>
          <w:color w:val="000000"/>
          <w:sz w:val="28"/>
          <w:szCs w:val="28"/>
        </w:rPr>
        <w:t xml:space="preserve">%. </w:t>
      </w:r>
      <w:r w:rsidR="00381B9E" w:rsidRPr="004F1B16">
        <w:rPr>
          <w:color w:val="000000"/>
          <w:sz w:val="28"/>
          <w:szCs w:val="28"/>
        </w:rPr>
        <w:t>П</w:t>
      </w:r>
      <w:r w:rsidR="00612435" w:rsidRPr="004F1B16">
        <w:rPr>
          <w:color w:val="000000"/>
          <w:sz w:val="28"/>
          <w:szCs w:val="28"/>
        </w:rPr>
        <w:t xml:space="preserve">росроченная задолженность составила </w:t>
      </w:r>
      <w:r w:rsidR="009034B5" w:rsidRPr="004F1B16">
        <w:rPr>
          <w:color w:val="000000"/>
          <w:sz w:val="28"/>
          <w:szCs w:val="28"/>
        </w:rPr>
        <w:t>392 227,0</w:t>
      </w:r>
      <w:r w:rsidR="00612435" w:rsidRPr="004F1B16">
        <w:rPr>
          <w:color w:val="000000"/>
          <w:sz w:val="28"/>
          <w:szCs w:val="28"/>
        </w:rPr>
        <w:t xml:space="preserve">тыс. рублей или </w:t>
      </w:r>
      <w:r w:rsidR="009034B5" w:rsidRPr="004F1B16">
        <w:rPr>
          <w:color w:val="000000"/>
          <w:sz w:val="28"/>
          <w:szCs w:val="28"/>
        </w:rPr>
        <w:t>8,2</w:t>
      </w:r>
      <w:r w:rsidR="00381B9E" w:rsidRPr="004F1B16">
        <w:rPr>
          <w:color w:val="000000"/>
          <w:sz w:val="28"/>
          <w:szCs w:val="28"/>
        </w:rPr>
        <w:t>%</w:t>
      </w:r>
      <w:r w:rsidR="00612435" w:rsidRPr="004F1B16">
        <w:rPr>
          <w:color w:val="000000"/>
          <w:sz w:val="28"/>
          <w:szCs w:val="28"/>
        </w:rPr>
        <w:t xml:space="preserve">; </w:t>
      </w:r>
    </w:p>
    <w:p w14:paraId="4F60B51E" w14:textId="77777777" w:rsidR="0067495F" w:rsidRPr="004F1B16" w:rsidRDefault="0067495F" w:rsidP="00612435">
      <w:pPr>
        <w:pStyle w:val="a5"/>
        <w:widowControl w:val="0"/>
        <w:numPr>
          <w:ilvl w:val="0"/>
          <w:numId w:val="2"/>
        </w:numPr>
        <w:tabs>
          <w:tab w:val="left" w:pos="1134"/>
        </w:tabs>
        <w:autoSpaceDE w:val="0"/>
        <w:autoSpaceDN w:val="0"/>
        <w:adjustRightInd w:val="0"/>
        <w:ind w:left="0" w:firstLine="709"/>
        <w:jc w:val="both"/>
        <w:rPr>
          <w:color w:val="000000"/>
          <w:sz w:val="28"/>
          <w:szCs w:val="28"/>
        </w:rPr>
      </w:pPr>
      <w:r w:rsidRPr="004F1B16">
        <w:rPr>
          <w:color w:val="000000"/>
          <w:sz w:val="28"/>
          <w:szCs w:val="28"/>
        </w:rPr>
        <w:t xml:space="preserve">кредиторская задолженность (переплата) в общем размере </w:t>
      </w:r>
      <w:r w:rsidR="00A02849" w:rsidRPr="004F1B16">
        <w:rPr>
          <w:color w:val="000000"/>
          <w:sz w:val="28"/>
          <w:szCs w:val="28"/>
        </w:rPr>
        <w:t>33 </w:t>
      </w:r>
      <w:r w:rsidR="009034B5" w:rsidRPr="004F1B16">
        <w:rPr>
          <w:color w:val="000000"/>
          <w:sz w:val="28"/>
          <w:szCs w:val="28"/>
        </w:rPr>
        <w:t>43</w:t>
      </w:r>
      <w:r w:rsidR="00A02849" w:rsidRPr="004F1B16">
        <w:rPr>
          <w:color w:val="000000"/>
          <w:sz w:val="28"/>
          <w:szCs w:val="28"/>
        </w:rPr>
        <w:t>9,</w:t>
      </w:r>
      <w:r w:rsidR="009034B5" w:rsidRPr="004F1B16">
        <w:rPr>
          <w:color w:val="000000"/>
          <w:sz w:val="28"/>
          <w:szCs w:val="28"/>
        </w:rPr>
        <w:t>1</w:t>
      </w:r>
      <w:r w:rsidRPr="004F1B16">
        <w:rPr>
          <w:color w:val="000000"/>
          <w:sz w:val="28"/>
          <w:szCs w:val="28"/>
        </w:rPr>
        <w:t xml:space="preserve"> тыс. рублей, что на </w:t>
      </w:r>
      <w:r w:rsidR="00A02849" w:rsidRPr="004F1B16">
        <w:rPr>
          <w:color w:val="000000"/>
          <w:sz w:val="28"/>
          <w:szCs w:val="28"/>
        </w:rPr>
        <w:t>11 </w:t>
      </w:r>
      <w:r w:rsidR="009034B5" w:rsidRPr="004F1B16">
        <w:rPr>
          <w:color w:val="000000"/>
          <w:sz w:val="28"/>
          <w:szCs w:val="28"/>
        </w:rPr>
        <w:t>433</w:t>
      </w:r>
      <w:r w:rsidR="00A02849" w:rsidRPr="004F1B16">
        <w:rPr>
          <w:color w:val="000000"/>
          <w:sz w:val="28"/>
          <w:szCs w:val="28"/>
        </w:rPr>
        <w:t>,</w:t>
      </w:r>
      <w:r w:rsidR="009034B5" w:rsidRPr="004F1B16">
        <w:rPr>
          <w:color w:val="000000"/>
          <w:sz w:val="28"/>
          <w:szCs w:val="28"/>
        </w:rPr>
        <w:t>9</w:t>
      </w:r>
      <w:r w:rsidRPr="004F1B16">
        <w:rPr>
          <w:color w:val="000000"/>
          <w:sz w:val="28"/>
          <w:szCs w:val="28"/>
        </w:rPr>
        <w:t xml:space="preserve"> тыс. рублей или на </w:t>
      </w:r>
      <w:r w:rsidR="00A02849" w:rsidRPr="004F1B16">
        <w:rPr>
          <w:color w:val="000000"/>
          <w:sz w:val="28"/>
          <w:szCs w:val="28"/>
        </w:rPr>
        <w:t>2</w:t>
      </w:r>
      <w:r w:rsidR="009034B5" w:rsidRPr="004F1B16">
        <w:rPr>
          <w:color w:val="000000"/>
          <w:sz w:val="28"/>
          <w:szCs w:val="28"/>
        </w:rPr>
        <w:t>5,5</w:t>
      </w:r>
      <w:r w:rsidRPr="004F1B16">
        <w:rPr>
          <w:color w:val="000000"/>
          <w:sz w:val="28"/>
          <w:szCs w:val="28"/>
        </w:rPr>
        <w:t xml:space="preserve">% </w:t>
      </w:r>
      <w:r w:rsidR="00A02849" w:rsidRPr="004F1B16">
        <w:rPr>
          <w:color w:val="000000"/>
          <w:sz w:val="28"/>
          <w:szCs w:val="28"/>
        </w:rPr>
        <w:t>ниж</w:t>
      </w:r>
      <w:r w:rsidRPr="004F1B16">
        <w:rPr>
          <w:color w:val="000000"/>
          <w:sz w:val="28"/>
          <w:szCs w:val="28"/>
        </w:rPr>
        <w:t>е показателя, отраженного на начало года (</w:t>
      </w:r>
      <w:r w:rsidR="00A02849" w:rsidRPr="004F1B16">
        <w:rPr>
          <w:color w:val="000000"/>
          <w:sz w:val="28"/>
          <w:szCs w:val="28"/>
        </w:rPr>
        <w:t>44 862,3</w:t>
      </w:r>
      <w:r w:rsidRPr="004F1B16">
        <w:rPr>
          <w:color w:val="000000"/>
          <w:sz w:val="28"/>
          <w:szCs w:val="28"/>
        </w:rPr>
        <w:t xml:space="preserve"> тыс. рублей).</w:t>
      </w:r>
    </w:p>
    <w:p w14:paraId="4C112401" w14:textId="77777777" w:rsidR="00070FD1" w:rsidRPr="004F1B16" w:rsidRDefault="00653646" w:rsidP="00653646">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 xml:space="preserve">В отчетном периоде </w:t>
      </w:r>
      <w:r w:rsidR="00070FD1" w:rsidRPr="004F1B16">
        <w:rPr>
          <w:color w:val="000000"/>
          <w:sz w:val="28"/>
          <w:szCs w:val="28"/>
        </w:rPr>
        <w:t>главными администраторами доходов бюджета города Оренбурга произвели списание просроченной дебиторской задолженности как безнадежной и сомнительной в общей сумме 72 610,3 тыс. рублей, из них:</w:t>
      </w:r>
    </w:p>
    <w:p w14:paraId="489F1314" w14:textId="77777777" w:rsidR="00653646" w:rsidRPr="004F1B16" w:rsidRDefault="00070FD1" w:rsidP="00653646">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 ДГиЗО – в сумме 33 310,6 тыс. рублей (дебиторск</w:t>
      </w:r>
      <w:r w:rsidR="00504846" w:rsidRPr="004F1B16">
        <w:rPr>
          <w:color w:val="000000"/>
          <w:sz w:val="28"/>
          <w:szCs w:val="28"/>
        </w:rPr>
        <w:t>ая задолженность</w:t>
      </w:r>
      <w:r w:rsidRPr="004F1B16">
        <w:rPr>
          <w:color w:val="000000"/>
          <w:sz w:val="28"/>
          <w:szCs w:val="28"/>
        </w:rPr>
        <w:t xml:space="preserve"> по договорам аренд</w:t>
      </w:r>
      <w:r w:rsidR="00504846" w:rsidRPr="004F1B16">
        <w:rPr>
          <w:color w:val="000000"/>
          <w:sz w:val="28"/>
          <w:szCs w:val="28"/>
        </w:rPr>
        <w:t>ы земельных участков и признанная</w:t>
      </w:r>
      <w:r w:rsidRPr="004F1B16">
        <w:rPr>
          <w:color w:val="000000"/>
          <w:sz w:val="28"/>
          <w:szCs w:val="28"/>
        </w:rPr>
        <w:t xml:space="preserve"> как сомнительн</w:t>
      </w:r>
      <w:r w:rsidR="00504846" w:rsidRPr="004F1B16">
        <w:rPr>
          <w:color w:val="000000"/>
          <w:sz w:val="28"/>
          <w:szCs w:val="28"/>
        </w:rPr>
        <w:t>ая</w:t>
      </w:r>
      <w:r w:rsidRPr="004F1B16">
        <w:rPr>
          <w:color w:val="000000"/>
          <w:sz w:val="28"/>
          <w:szCs w:val="28"/>
        </w:rPr>
        <w:t>);</w:t>
      </w:r>
    </w:p>
    <w:p w14:paraId="19ABC281" w14:textId="77777777" w:rsidR="00070FD1" w:rsidRPr="004F1B16" w:rsidRDefault="00504846" w:rsidP="00653646">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 xml:space="preserve">- </w:t>
      </w:r>
      <w:r w:rsidR="00070FD1" w:rsidRPr="004F1B16">
        <w:rPr>
          <w:color w:val="000000"/>
          <w:sz w:val="28"/>
          <w:szCs w:val="28"/>
        </w:rPr>
        <w:t xml:space="preserve">КУИ </w:t>
      </w:r>
      <w:r w:rsidRPr="004F1B16">
        <w:rPr>
          <w:color w:val="000000"/>
          <w:sz w:val="28"/>
          <w:szCs w:val="28"/>
        </w:rPr>
        <w:t>–</w:t>
      </w:r>
      <w:r w:rsidR="00070FD1" w:rsidRPr="004F1B16">
        <w:rPr>
          <w:color w:val="000000"/>
          <w:sz w:val="28"/>
          <w:szCs w:val="28"/>
        </w:rPr>
        <w:t xml:space="preserve"> </w:t>
      </w:r>
      <w:r w:rsidRPr="004F1B16">
        <w:rPr>
          <w:color w:val="000000"/>
          <w:sz w:val="28"/>
          <w:szCs w:val="28"/>
        </w:rPr>
        <w:t>11 604,7 тыс. рублей (дебиторская задолженность по договорам купли-продажи и аренды движимого и недвижимого имущества);</w:t>
      </w:r>
    </w:p>
    <w:p w14:paraId="6D519957" w14:textId="77777777" w:rsidR="00504846" w:rsidRPr="004F1B16" w:rsidRDefault="00504846" w:rsidP="00B36139">
      <w:pPr>
        <w:widowControl w:val="0"/>
        <w:tabs>
          <w:tab w:val="left" w:pos="1134"/>
        </w:tabs>
        <w:autoSpaceDE w:val="0"/>
        <w:autoSpaceDN w:val="0"/>
        <w:adjustRightInd w:val="0"/>
        <w:ind w:firstLine="709"/>
        <w:jc w:val="both"/>
        <w:rPr>
          <w:sz w:val="28"/>
          <w:szCs w:val="28"/>
        </w:rPr>
      </w:pPr>
      <w:r w:rsidRPr="004F1B16">
        <w:rPr>
          <w:sz w:val="28"/>
          <w:szCs w:val="28"/>
        </w:rPr>
        <w:t xml:space="preserve">- </w:t>
      </w:r>
      <w:r w:rsidR="00B36139" w:rsidRPr="004F1B16">
        <w:rPr>
          <w:sz w:val="28"/>
          <w:szCs w:val="28"/>
        </w:rPr>
        <w:t xml:space="preserve">прочие главные администраторы доходов - </w:t>
      </w:r>
      <w:r w:rsidR="00B36139" w:rsidRPr="004F1B16">
        <w:rPr>
          <w:sz w:val="28"/>
        </w:rPr>
        <w:t>отраслевые (функциональные) и территориальные органы Администрации города Оренбурга – 2 472,3 тыс. рублей (</w:t>
      </w:r>
      <w:r w:rsidRPr="004F1B16">
        <w:rPr>
          <w:color w:val="000000"/>
          <w:sz w:val="28"/>
          <w:szCs w:val="28"/>
        </w:rPr>
        <w:t>нереальн</w:t>
      </w:r>
      <w:r w:rsidR="00B36139" w:rsidRPr="004F1B16">
        <w:rPr>
          <w:color w:val="000000"/>
          <w:sz w:val="28"/>
          <w:szCs w:val="28"/>
        </w:rPr>
        <w:t>ая</w:t>
      </w:r>
      <w:r w:rsidRPr="004F1B16">
        <w:rPr>
          <w:color w:val="000000"/>
          <w:sz w:val="28"/>
          <w:szCs w:val="28"/>
        </w:rPr>
        <w:t xml:space="preserve"> к взысканию задолженности по исполнительным листам по </w:t>
      </w:r>
      <w:r w:rsidRPr="004F1B16">
        <w:rPr>
          <w:color w:val="000000"/>
          <w:sz w:val="28"/>
          <w:szCs w:val="28"/>
        </w:rPr>
        <w:lastRenderedPageBreak/>
        <w:t>организациям, прекратившим свою деятельность</w:t>
      </w:r>
      <w:r w:rsidR="00B36139" w:rsidRPr="004F1B16">
        <w:rPr>
          <w:color w:val="000000"/>
          <w:sz w:val="28"/>
          <w:szCs w:val="28"/>
        </w:rPr>
        <w:t xml:space="preserve">, </w:t>
      </w:r>
      <w:r w:rsidRPr="004F1B16">
        <w:rPr>
          <w:sz w:val="28"/>
          <w:szCs w:val="28"/>
        </w:rPr>
        <w:t>безнадежная и сомнительная задолженность по административным штрафам</w:t>
      </w:r>
      <w:r w:rsidR="00B36139" w:rsidRPr="004F1B16">
        <w:rPr>
          <w:sz w:val="28"/>
          <w:szCs w:val="28"/>
        </w:rPr>
        <w:t xml:space="preserve"> и иных доходам бюджета</w:t>
      </w:r>
      <w:r w:rsidRPr="004F1B16">
        <w:rPr>
          <w:sz w:val="28"/>
          <w:szCs w:val="28"/>
        </w:rPr>
        <w:t>);</w:t>
      </w:r>
    </w:p>
    <w:p w14:paraId="6E748D92" w14:textId="77777777" w:rsidR="00504846" w:rsidRPr="004F1B16" w:rsidRDefault="00B36139" w:rsidP="00504846">
      <w:pPr>
        <w:widowControl w:val="0"/>
        <w:tabs>
          <w:tab w:val="left" w:pos="1134"/>
        </w:tabs>
        <w:autoSpaceDE w:val="0"/>
        <w:autoSpaceDN w:val="0"/>
        <w:adjustRightInd w:val="0"/>
        <w:ind w:firstLine="709"/>
        <w:jc w:val="both"/>
        <w:rPr>
          <w:sz w:val="28"/>
          <w:szCs w:val="28"/>
        </w:rPr>
      </w:pPr>
      <w:r w:rsidRPr="004F1B16">
        <w:rPr>
          <w:sz w:val="28"/>
          <w:szCs w:val="28"/>
        </w:rPr>
        <w:t xml:space="preserve">- </w:t>
      </w:r>
      <w:r w:rsidR="00504846" w:rsidRPr="004F1B16">
        <w:rPr>
          <w:color w:val="000000"/>
          <w:sz w:val="28"/>
          <w:szCs w:val="28"/>
        </w:rPr>
        <w:t>главные администраторы доходов - органы государственной власти РФ и Оренбургской области – 25 222,7 тыс. рублей (</w:t>
      </w:r>
      <w:r w:rsidR="00504846" w:rsidRPr="004F1B16">
        <w:rPr>
          <w:sz w:val="28"/>
          <w:szCs w:val="28"/>
        </w:rPr>
        <w:t>безнадежная задолженность по административным штрафам</w:t>
      </w:r>
      <w:r w:rsidRPr="004F1B16">
        <w:rPr>
          <w:sz w:val="28"/>
          <w:szCs w:val="28"/>
        </w:rPr>
        <w:t>).</w:t>
      </w:r>
    </w:p>
    <w:p w14:paraId="08681AB2" w14:textId="77777777" w:rsidR="00F01821" w:rsidRPr="004F1B16" w:rsidRDefault="00F01821" w:rsidP="00321B99">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 xml:space="preserve">Счетная палата отмечает, что проведенными внешними проверками бюджетной отчетности установлено несоблюдение </w:t>
      </w:r>
      <w:r w:rsidR="00321B99" w:rsidRPr="004F1B16">
        <w:rPr>
          <w:color w:val="000000"/>
          <w:sz w:val="28"/>
          <w:szCs w:val="28"/>
        </w:rPr>
        <w:t xml:space="preserve">главными администраторами </w:t>
      </w:r>
      <w:r w:rsidR="007B0F6A" w:rsidRPr="004F1B16">
        <w:rPr>
          <w:color w:val="000000"/>
          <w:sz w:val="28"/>
          <w:szCs w:val="28"/>
        </w:rPr>
        <w:t xml:space="preserve">неналоговых </w:t>
      </w:r>
      <w:r w:rsidR="00321B99" w:rsidRPr="004F1B16">
        <w:rPr>
          <w:color w:val="000000"/>
          <w:sz w:val="28"/>
          <w:szCs w:val="28"/>
        </w:rPr>
        <w:t xml:space="preserve">доходов бюджета </w:t>
      </w:r>
      <w:r w:rsidR="009314CE" w:rsidRPr="004F1B16">
        <w:rPr>
          <w:color w:val="000000"/>
          <w:sz w:val="28"/>
          <w:szCs w:val="28"/>
        </w:rPr>
        <w:t xml:space="preserve">города Оренбурга </w:t>
      </w:r>
      <w:r w:rsidR="00321B99" w:rsidRPr="004F1B16">
        <w:rPr>
          <w:color w:val="000000"/>
          <w:sz w:val="28"/>
          <w:szCs w:val="28"/>
        </w:rPr>
        <w:t>требований</w:t>
      </w:r>
      <w:r w:rsidRPr="004F1B16">
        <w:rPr>
          <w:color w:val="000000"/>
          <w:sz w:val="28"/>
          <w:szCs w:val="28"/>
        </w:rPr>
        <w:t xml:space="preserve"> </w:t>
      </w:r>
      <w:r w:rsidR="00321B99" w:rsidRPr="004F1B16">
        <w:rPr>
          <w:sz w:val="28"/>
          <w:szCs w:val="28"/>
        </w:rPr>
        <w:t xml:space="preserve">Инструкции о порядке составления и представления </w:t>
      </w:r>
      <w:r w:rsidR="00E302F4" w:rsidRPr="004F1B16">
        <w:rPr>
          <w:sz w:val="28"/>
          <w:szCs w:val="28"/>
        </w:rPr>
        <w:t xml:space="preserve">бюджетной </w:t>
      </w:r>
      <w:r w:rsidR="00321B99" w:rsidRPr="004F1B16">
        <w:rPr>
          <w:sz w:val="28"/>
          <w:szCs w:val="28"/>
        </w:rPr>
        <w:t>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p>
    <w:p w14:paraId="1CD4CD7F" w14:textId="77777777" w:rsidR="00AA6B0B" w:rsidRPr="004F1B16" w:rsidRDefault="00321B99" w:rsidP="00321B99">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Общий объем дебиторской задолженности, в отношении которой не проведена инвентаризация, в связи с чем</w:t>
      </w:r>
      <w:r w:rsidR="007B0F6A" w:rsidRPr="004F1B16">
        <w:rPr>
          <w:color w:val="000000"/>
          <w:sz w:val="28"/>
          <w:szCs w:val="28"/>
        </w:rPr>
        <w:t>,</w:t>
      </w:r>
      <w:r w:rsidR="00E564AA" w:rsidRPr="004F1B16">
        <w:rPr>
          <w:color w:val="000000"/>
          <w:sz w:val="28"/>
          <w:szCs w:val="28"/>
        </w:rPr>
        <w:t xml:space="preserve"> отсутствует подтверждение ее фактическо</w:t>
      </w:r>
      <w:r w:rsidR="007B0F6A" w:rsidRPr="004F1B16">
        <w:rPr>
          <w:color w:val="000000"/>
          <w:sz w:val="28"/>
          <w:szCs w:val="28"/>
        </w:rPr>
        <w:t>го</w:t>
      </w:r>
      <w:r w:rsidR="00E564AA" w:rsidRPr="004F1B16">
        <w:rPr>
          <w:color w:val="000000"/>
          <w:sz w:val="28"/>
          <w:szCs w:val="28"/>
        </w:rPr>
        <w:t xml:space="preserve"> наличи</w:t>
      </w:r>
      <w:r w:rsidR="007B0F6A" w:rsidRPr="004F1B16">
        <w:rPr>
          <w:color w:val="000000"/>
          <w:sz w:val="28"/>
          <w:szCs w:val="28"/>
        </w:rPr>
        <w:t>я в отраженных суммах</w:t>
      </w:r>
      <w:r w:rsidR="00E564AA" w:rsidRPr="004F1B16">
        <w:rPr>
          <w:color w:val="000000"/>
          <w:sz w:val="28"/>
          <w:szCs w:val="28"/>
        </w:rPr>
        <w:t>,</w:t>
      </w:r>
      <w:r w:rsidR="007B0F6A" w:rsidRPr="004F1B16">
        <w:rPr>
          <w:color w:val="000000"/>
          <w:sz w:val="28"/>
          <w:szCs w:val="28"/>
        </w:rPr>
        <w:t xml:space="preserve"> составил</w:t>
      </w:r>
      <w:r w:rsidR="00E564AA" w:rsidRPr="004F1B16">
        <w:rPr>
          <w:color w:val="000000"/>
          <w:sz w:val="28"/>
          <w:szCs w:val="28"/>
        </w:rPr>
        <w:t xml:space="preserve"> </w:t>
      </w:r>
      <w:r w:rsidR="007B0F6A" w:rsidRPr="004F1B16">
        <w:rPr>
          <w:color w:val="000000"/>
          <w:sz w:val="28"/>
          <w:szCs w:val="28"/>
        </w:rPr>
        <w:t xml:space="preserve">4 562 898,00 </w:t>
      </w:r>
      <w:r w:rsidR="00E564AA" w:rsidRPr="004F1B16">
        <w:rPr>
          <w:color w:val="000000"/>
          <w:sz w:val="28"/>
          <w:szCs w:val="28"/>
        </w:rPr>
        <w:t xml:space="preserve">тыс. рублей или </w:t>
      </w:r>
      <w:r w:rsidR="007B0F6A" w:rsidRPr="004F1B16">
        <w:rPr>
          <w:color w:val="000000"/>
          <w:sz w:val="28"/>
          <w:szCs w:val="28"/>
        </w:rPr>
        <w:t xml:space="preserve">95,4% от общей суммы </w:t>
      </w:r>
      <w:r w:rsidR="00476152" w:rsidRPr="004F1B16">
        <w:rPr>
          <w:color w:val="000000"/>
          <w:sz w:val="28"/>
          <w:szCs w:val="28"/>
        </w:rPr>
        <w:t xml:space="preserve">отраженной на отчетную дату </w:t>
      </w:r>
      <w:r w:rsidR="007B0F6A" w:rsidRPr="004F1B16">
        <w:rPr>
          <w:color w:val="000000"/>
          <w:sz w:val="28"/>
          <w:szCs w:val="28"/>
        </w:rPr>
        <w:t>задолженности по неналоговым доходам, в том числе: ДГиЗО – 2 356 948,1 тыс. рублей (100,0%</w:t>
      </w:r>
      <w:r w:rsidR="00476152" w:rsidRPr="004F1B16">
        <w:rPr>
          <w:color w:val="000000"/>
          <w:sz w:val="28"/>
          <w:szCs w:val="28"/>
        </w:rPr>
        <w:t xml:space="preserve"> от суммы задолженности, отраженной в бюджетной отчетности ДГиЗО</w:t>
      </w:r>
      <w:r w:rsidR="007B0F6A" w:rsidRPr="004F1B16">
        <w:rPr>
          <w:color w:val="000000"/>
          <w:sz w:val="28"/>
          <w:szCs w:val="28"/>
        </w:rPr>
        <w:t>), КУИ – 2 186 169,2 тыс. рублей (100,0%</w:t>
      </w:r>
      <w:r w:rsidR="00476152" w:rsidRPr="004F1B16">
        <w:rPr>
          <w:color w:val="000000"/>
          <w:sz w:val="28"/>
          <w:szCs w:val="28"/>
        </w:rPr>
        <w:t xml:space="preserve"> от суммы задолженности, отраженной в бюджетной отчетности КУИ</w:t>
      </w:r>
      <w:r w:rsidR="007B0F6A" w:rsidRPr="004F1B16">
        <w:rPr>
          <w:color w:val="000000"/>
          <w:sz w:val="28"/>
          <w:szCs w:val="28"/>
        </w:rPr>
        <w:t>), УЖКХ 18 382,6 тыс. рублей</w:t>
      </w:r>
      <w:r w:rsidR="000B0193" w:rsidRPr="004F1B16">
        <w:rPr>
          <w:color w:val="000000"/>
          <w:sz w:val="28"/>
          <w:szCs w:val="28"/>
        </w:rPr>
        <w:t xml:space="preserve"> (24,0%</w:t>
      </w:r>
      <w:r w:rsidR="00476152" w:rsidRPr="004F1B16">
        <w:rPr>
          <w:color w:val="000000"/>
          <w:sz w:val="28"/>
          <w:szCs w:val="28"/>
        </w:rPr>
        <w:t xml:space="preserve"> от суммы задолженности, отраженной в бюджетной отчетности УЖКХ</w:t>
      </w:r>
      <w:r w:rsidR="000B0193" w:rsidRPr="004F1B16">
        <w:rPr>
          <w:color w:val="000000"/>
          <w:sz w:val="28"/>
          <w:szCs w:val="28"/>
        </w:rPr>
        <w:t>)</w:t>
      </w:r>
      <w:r w:rsidR="007B0F6A" w:rsidRPr="004F1B16">
        <w:rPr>
          <w:color w:val="000000"/>
          <w:sz w:val="28"/>
          <w:szCs w:val="28"/>
        </w:rPr>
        <w:t>, Администрация Северного округа – 1 398,1 тыс. рублей</w:t>
      </w:r>
      <w:r w:rsidR="000B0193" w:rsidRPr="004F1B16">
        <w:rPr>
          <w:color w:val="000000"/>
          <w:sz w:val="28"/>
          <w:szCs w:val="28"/>
        </w:rPr>
        <w:t xml:space="preserve"> </w:t>
      </w:r>
      <w:r w:rsidR="009314CE" w:rsidRPr="004F1B16">
        <w:rPr>
          <w:color w:val="000000"/>
          <w:sz w:val="28"/>
          <w:szCs w:val="28"/>
        </w:rPr>
        <w:t>(93,8%</w:t>
      </w:r>
      <w:r w:rsidR="00476152" w:rsidRPr="004F1B16">
        <w:rPr>
          <w:color w:val="000000"/>
          <w:sz w:val="28"/>
          <w:szCs w:val="28"/>
        </w:rPr>
        <w:t xml:space="preserve"> от суммы задолженности, отраженной в бюджетной отчетности АСО</w:t>
      </w:r>
      <w:r w:rsidR="009314CE" w:rsidRPr="004F1B16">
        <w:rPr>
          <w:color w:val="000000"/>
          <w:sz w:val="28"/>
          <w:szCs w:val="28"/>
        </w:rPr>
        <w:t>)</w:t>
      </w:r>
      <w:r w:rsidR="007B0F6A" w:rsidRPr="004F1B16">
        <w:rPr>
          <w:color w:val="000000"/>
          <w:sz w:val="28"/>
          <w:szCs w:val="28"/>
        </w:rPr>
        <w:t>.</w:t>
      </w:r>
    </w:p>
    <w:p w14:paraId="2ADC48C5" w14:textId="77777777" w:rsidR="007B0F6A" w:rsidRPr="004F1B16" w:rsidRDefault="007B0F6A" w:rsidP="00321B99">
      <w:pPr>
        <w:widowControl w:val="0"/>
        <w:tabs>
          <w:tab w:val="left" w:pos="1134"/>
        </w:tabs>
        <w:autoSpaceDE w:val="0"/>
        <w:autoSpaceDN w:val="0"/>
        <w:adjustRightInd w:val="0"/>
        <w:ind w:firstLine="709"/>
        <w:jc w:val="both"/>
        <w:rPr>
          <w:color w:val="000000"/>
          <w:sz w:val="28"/>
          <w:szCs w:val="28"/>
        </w:rPr>
      </w:pPr>
      <w:r w:rsidRPr="004F1B16">
        <w:rPr>
          <w:color w:val="000000"/>
          <w:sz w:val="28"/>
          <w:szCs w:val="28"/>
        </w:rPr>
        <w:t>Общий объем кредиторской задолженности, в отношении которой не проведена инвентаризация, в связи с чем, отсутствует подтверждение ее фактического наличия в отраженных суммах, составил 14 525,9 тыс. рублей или 43,4% от общей суммы кредиторской задолженности по неналоговым доходам, отраженной на отчетную дату, в том числе: ДГиЗО – 13 971,7 тыс. рублей</w:t>
      </w:r>
      <w:r w:rsidR="000C2D14" w:rsidRPr="004F1B16">
        <w:rPr>
          <w:color w:val="000000"/>
          <w:sz w:val="28"/>
          <w:szCs w:val="28"/>
        </w:rPr>
        <w:t xml:space="preserve"> (100,0%</w:t>
      </w:r>
      <w:r w:rsidR="00476152" w:rsidRPr="004F1B16">
        <w:rPr>
          <w:color w:val="000000"/>
          <w:sz w:val="28"/>
          <w:szCs w:val="28"/>
        </w:rPr>
        <w:t xml:space="preserve"> от суммы задолженности, отраженной в бюджетной отчетности ДГиЗО</w:t>
      </w:r>
      <w:r w:rsidR="000C2D14" w:rsidRPr="004F1B16">
        <w:rPr>
          <w:color w:val="000000"/>
          <w:sz w:val="28"/>
          <w:szCs w:val="28"/>
        </w:rPr>
        <w:t>)</w:t>
      </w:r>
      <w:r w:rsidRPr="004F1B16">
        <w:rPr>
          <w:color w:val="000000"/>
          <w:sz w:val="28"/>
          <w:szCs w:val="28"/>
        </w:rPr>
        <w:t xml:space="preserve"> и УЖКХ – 554,2 тыс. рублей</w:t>
      </w:r>
      <w:r w:rsidR="009314CE" w:rsidRPr="004F1B16">
        <w:rPr>
          <w:color w:val="000000"/>
          <w:sz w:val="28"/>
          <w:szCs w:val="28"/>
        </w:rPr>
        <w:t xml:space="preserve"> (8,6%</w:t>
      </w:r>
      <w:r w:rsidR="00476152" w:rsidRPr="004F1B16">
        <w:rPr>
          <w:color w:val="000000"/>
          <w:sz w:val="28"/>
          <w:szCs w:val="28"/>
        </w:rPr>
        <w:t xml:space="preserve"> от суммы задолженности, отраженной в бюджетной отчетности УЖКХ</w:t>
      </w:r>
      <w:r w:rsidR="009314CE" w:rsidRPr="004F1B16">
        <w:rPr>
          <w:color w:val="000000"/>
          <w:sz w:val="28"/>
          <w:szCs w:val="28"/>
        </w:rPr>
        <w:t>)</w:t>
      </w:r>
      <w:r w:rsidRPr="004F1B16">
        <w:rPr>
          <w:color w:val="000000"/>
          <w:sz w:val="28"/>
          <w:szCs w:val="28"/>
        </w:rPr>
        <w:t>.</w:t>
      </w:r>
    </w:p>
    <w:p w14:paraId="5FE079EB" w14:textId="77777777" w:rsidR="0049442E" w:rsidRPr="004F1B16" w:rsidRDefault="0049442E" w:rsidP="0049442E">
      <w:pPr>
        <w:widowControl w:val="0"/>
        <w:tabs>
          <w:tab w:val="left" w:pos="1134"/>
        </w:tabs>
        <w:autoSpaceDE w:val="0"/>
        <w:autoSpaceDN w:val="0"/>
        <w:adjustRightInd w:val="0"/>
        <w:ind w:firstLine="709"/>
        <w:jc w:val="both"/>
        <w:rPr>
          <w:sz w:val="28"/>
          <w:szCs w:val="28"/>
        </w:rPr>
      </w:pPr>
      <w:r w:rsidRPr="004F1B16">
        <w:rPr>
          <w:sz w:val="28"/>
          <w:szCs w:val="28"/>
        </w:rPr>
        <w:t>Кроме этого, внешней проверкой бюджетной отчетности ДГиЗО установлено, что изданный в 2021 году приказ департамента «О списании безнадежной к взысканию задолженности по платежам в бюджет города Оренбурга» в общей сумме 66 241,2 тыс. рублей не принят к учету в отчетном периоде, что является нарушением Федерального закона от 06.12.2011 № 402-ФЗ «О бухгалтерском учете». При этом, в составе указанной задолженности включена задолженность в размере 1 883,3 тыс. рублей, которая не соответствовала критериям, установленным для подлежащей списанию безнадежной к взысканию задолженности.</w:t>
      </w:r>
    </w:p>
    <w:p w14:paraId="41B209BB" w14:textId="77777777" w:rsidR="0067495F" w:rsidRPr="004F1B16" w:rsidRDefault="0067495F" w:rsidP="00CA4B31">
      <w:pPr>
        <w:widowControl w:val="0"/>
        <w:autoSpaceDE w:val="0"/>
        <w:autoSpaceDN w:val="0"/>
        <w:adjustRightInd w:val="0"/>
        <w:ind w:firstLine="709"/>
        <w:jc w:val="both"/>
        <w:rPr>
          <w:color w:val="000000"/>
          <w:sz w:val="16"/>
          <w:szCs w:val="16"/>
        </w:rPr>
      </w:pPr>
    </w:p>
    <w:p w14:paraId="662C3135" w14:textId="77777777" w:rsidR="005E271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Наиболее значительные поступления в общей сумме неналоговых доходов (</w:t>
      </w:r>
      <w:r w:rsidR="00A02849" w:rsidRPr="004F1B16">
        <w:rPr>
          <w:color w:val="000000"/>
          <w:sz w:val="28"/>
          <w:szCs w:val="28"/>
        </w:rPr>
        <w:t>67,9</w:t>
      </w:r>
      <w:r w:rsidRPr="004F1B16">
        <w:rPr>
          <w:color w:val="000000"/>
          <w:sz w:val="28"/>
          <w:szCs w:val="28"/>
        </w:rPr>
        <w:t xml:space="preserve">%) составили доходы по подгруппе </w:t>
      </w:r>
      <w:r w:rsidRPr="004F1B16">
        <w:rPr>
          <w:b/>
          <w:color w:val="000000"/>
          <w:sz w:val="28"/>
          <w:szCs w:val="28"/>
          <w:u w:val="single"/>
        </w:rPr>
        <w:t>«Доходы от использования имущества, находящегося в государственной и муниципальной собственности»</w:t>
      </w:r>
      <w:r w:rsidRPr="004F1B16">
        <w:rPr>
          <w:color w:val="000000"/>
          <w:sz w:val="28"/>
          <w:szCs w:val="28"/>
        </w:rPr>
        <w:t xml:space="preserve">. Кассовые поступления данных доходов в городской бюджет составили </w:t>
      </w:r>
      <w:r w:rsidR="00A02849" w:rsidRPr="004F1B16">
        <w:rPr>
          <w:color w:val="000000"/>
          <w:sz w:val="28"/>
          <w:szCs w:val="28"/>
        </w:rPr>
        <w:t>690 899,3</w:t>
      </w:r>
      <w:r w:rsidRPr="004F1B16">
        <w:rPr>
          <w:color w:val="000000"/>
          <w:sz w:val="28"/>
          <w:szCs w:val="28"/>
        </w:rPr>
        <w:t xml:space="preserve"> тыс. рублей или </w:t>
      </w:r>
      <w:r w:rsidR="00606949" w:rsidRPr="004F1B16">
        <w:rPr>
          <w:color w:val="000000"/>
          <w:sz w:val="28"/>
          <w:szCs w:val="28"/>
        </w:rPr>
        <w:t>1</w:t>
      </w:r>
      <w:r w:rsidR="00A02849" w:rsidRPr="004F1B16">
        <w:rPr>
          <w:color w:val="000000"/>
          <w:sz w:val="28"/>
          <w:szCs w:val="28"/>
        </w:rPr>
        <w:t>25</w:t>
      </w:r>
      <w:r w:rsidR="00606949" w:rsidRPr="004F1B16">
        <w:rPr>
          <w:color w:val="000000"/>
          <w:sz w:val="28"/>
          <w:szCs w:val="28"/>
        </w:rPr>
        <w:t>,</w:t>
      </w:r>
      <w:r w:rsidR="00A02849" w:rsidRPr="004F1B16">
        <w:rPr>
          <w:color w:val="000000"/>
          <w:sz w:val="28"/>
          <w:szCs w:val="28"/>
        </w:rPr>
        <w:t>8</w:t>
      </w:r>
      <w:r w:rsidRPr="004F1B16">
        <w:rPr>
          <w:color w:val="000000"/>
          <w:sz w:val="28"/>
          <w:szCs w:val="28"/>
        </w:rPr>
        <w:t>% от утвержденных бюджетных назначений (</w:t>
      </w:r>
      <w:r w:rsidR="00A02849" w:rsidRPr="004F1B16">
        <w:rPr>
          <w:color w:val="000000"/>
          <w:sz w:val="28"/>
          <w:szCs w:val="28"/>
        </w:rPr>
        <w:t>549 310,4</w:t>
      </w:r>
      <w:r w:rsidRPr="004F1B16">
        <w:rPr>
          <w:color w:val="000000"/>
          <w:sz w:val="28"/>
          <w:szCs w:val="28"/>
        </w:rPr>
        <w:t xml:space="preserve"> тыс. рублей). </w:t>
      </w:r>
    </w:p>
    <w:p w14:paraId="4868BC22"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По сравнению с показателем предыдущего года (</w:t>
      </w:r>
      <w:r w:rsidR="00A02849" w:rsidRPr="004F1B16">
        <w:rPr>
          <w:color w:val="000000"/>
          <w:sz w:val="28"/>
          <w:szCs w:val="28"/>
        </w:rPr>
        <w:t xml:space="preserve">478 105,6 </w:t>
      </w:r>
      <w:r w:rsidRPr="004F1B16">
        <w:rPr>
          <w:color w:val="000000"/>
          <w:sz w:val="28"/>
          <w:szCs w:val="28"/>
        </w:rPr>
        <w:t xml:space="preserve">тыс. рублей) </w:t>
      </w:r>
      <w:r w:rsidRPr="004F1B16">
        <w:rPr>
          <w:color w:val="000000"/>
          <w:sz w:val="28"/>
          <w:szCs w:val="28"/>
        </w:rPr>
        <w:lastRenderedPageBreak/>
        <w:t xml:space="preserve">поступления данного вида доходов </w:t>
      </w:r>
      <w:r w:rsidR="00A02849" w:rsidRPr="004F1B16">
        <w:rPr>
          <w:color w:val="000000"/>
          <w:sz w:val="28"/>
          <w:szCs w:val="28"/>
        </w:rPr>
        <w:t>увеличил</w:t>
      </w:r>
      <w:r w:rsidR="0033602E" w:rsidRPr="004F1B16">
        <w:rPr>
          <w:color w:val="000000"/>
          <w:sz w:val="28"/>
          <w:szCs w:val="28"/>
        </w:rPr>
        <w:t>ись</w:t>
      </w:r>
      <w:r w:rsidRPr="004F1B16">
        <w:rPr>
          <w:color w:val="000000"/>
          <w:sz w:val="28"/>
          <w:szCs w:val="28"/>
        </w:rPr>
        <w:t xml:space="preserve"> на </w:t>
      </w:r>
      <w:r w:rsidR="00A02849" w:rsidRPr="004F1B16">
        <w:rPr>
          <w:color w:val="000000"/>
          <w:sz w:val="28"/>
          <w:szCs w:val="28"/>
        </w:rPr>
        <w:t>212 793,7</w:t>
      </w:r>
      <w:r w:rsidRPr="004F1B16">
        <w:rPr>
          <w:color w:val="000000"/>
          <w:sz w:val="28"/>
          <w:szCs w:val="28"/>
        </w:rPr>
        <w:t xml:space="preserve"> тыс. рублей или на </w:t>
      </w:r>
      <w:r w:rsidR="00A02849" w:rsidRPr="004F1B16">
        <w:rPr>
          <w:color w:val="000000"/>
          <w:sz w:val="28"/>
          <w:szCs w:val="28"/>
        </w:rPr>
        <w:t>44</w:t>
      </w:r>
      <w:r w:rsidR="00606949" w:rsidRPr="004F1B16">
        <w:rPr>
          <w:color w:val="000000"/>
          <w:sz w:val="28"/>
          <w:szCs w:val="28"/>
        </w:rPr>
        <w:t>,5</w:t>
      </w:r>
      <w:r w:rsidRPr="004F1B16">
        <w:rPr>
          <w:color w:val="000000"/>
          <w:sz w:val="28"/>
          <w:szCs w:val="28"/>
        </w:rPr>
        <w:t xml:space="preserve">%. В общем объеме налоговых и неналоговых доходов поступления от использования имущества составили </w:t>
      </w:r>
      <w:r w:rsidR="00A02849" w:rsidRPr="004F1B16">
        <w:rPr>
          <w:color w:val="000000"/>
          <w:sz w:val="28"/>
          <w:szCs w:val="28"/>
        </w:rPr>
        <w:t>9,7</w:t>
      </w:r>
      <w:r w:rsidRPr="004F1B16">
        <w:rPr>
          <w:color w:val="000000"/>
          <w:sz w:val="28"/>
          <w:szCs w:val="28"/>
        </w:rPr>
        <w:t xml:space="preserve">%, в общем объеме доходной части местного бюджета – </w:t>
      </w:r>
      <w:r w:rsidR="00A02849" w:rsidRPr="004F1B16">
        <w:rPr>
          <w:color w:val="000000"/>
          <w:sz w:val="28"/>
          <w:szCs w:val="28"/>
        </w:rPr>
        <w:t>3,8% (в 2020</w:t>
      </w:r>
      <w:r w:rsidRPr="004F1B16">
        <w:rPr>
          <w:color w:val="000000"/>
          <w:sz w:val="28"/>
          <w:szCs w:val="28"/>
        </w:rPr>
        <w:t xml:space="preserve"> году – </w:t>
      </w:r>
      <w:r w:rsidR="00A02849" w:rsidRPr="004F1B16">
        <w:rPr>
          <w:color w:val="000000"/>
          <w:sz w:val="28"/>
          <w:szCs w:val="28"/>
        </w:rPr>
        <w:t>7,7</w:t>
      </w:r>
      <w:r w:rsidRPr="004F1B16">
        <w:rPr>
          <w:color w:val="000000"/>
          <w:sz w:val="28"/>
          <w:szCs w:val="28"/>
        </w:rPr>
        <w:t xml:space="preserve">% и </w:t>
      </w:r>
      <w:r w:rsidR="00A02849" w:rsidRPr="004F1B16">
        <w:rPr>
          <w:color w:val="000000"/>
          <w:sz w:val="28"/>
          <w:szCs w:val="28"/>
        </w:rPr>
        <w:t>3,3</w:t>
      </w:r>
      <w:r w:rsidRPr="004F1B16">
        <w:rPr>
          <w:color w:val="000000"/>
          <w:sz w:val="28"/>
          <w:szCs w:val="28"/>
        </w:rPr>
        <w:t>% соответственно).</w:t>
      </w:r>
    </w:p>
    <w:p w14:paraId="7506442F"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 xml:space="preserve">Поступления </w:t>
      </w:r>
      <w:r w:rsidRPr="004F1B16">
        <w:rPr>
          <w:b/>
          <w:color w:val="000000"/>
          <w:sz w:val="28"/>
          <w:szCs w:val="28"/>
        </w:rPr>
        <w:t>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sidRPr="004F1B16">
        <w:rPr>
          <w:color w:val="000000"/>
          <w:sz w:val="28"/>
          <w:szCs w:val="28"/>
        </w:rPr>
        <w:t xml:space="preserve"> в местный бюджет составили </w:t>
      </w:r>
      <w:r w:rsidR="00A02849" w:rsidRPr="004F1B16">
        <w:rPr>
          <w:color w:val="000000"/>
          <w:sz w:val="28"/>
          <w:szCs w:val="28"/>
        </w:rPr>
        <w:t xml:space="preserve">1 165,8 </w:t>
      </w:r>
      <w:r w:rsidRPr="004F1B16">
        <w:rPr>
          <w:color w:val="000000"/>
          <w:sz w:val="28"/>
          <w:szCs w:val="28"/>
        </w:rPr>
        <w:t xml:space="preserve">тыс. рублей или </w:t>
      </w:r>
      <w:r w:rsidR="00A02849" w:rsidRPr="004F1B16">
        <w:rPr>
          <w:color w:val="000000"/>
          <w:sz w:val="28"/>
          <w:szCs w:val="28"/>
        </w:rPr>
        <w:t>100,0</w:t>
      </w:r>
      <w:r w:rsidRPr="004F1B16">
        <w:rPr>
          <w:color w:val="000000"/>
          <w:sz w:val="28"/>
          <w:szCs w:val="28"/>
        </w:rPr>
        <w:t>% от плановых показателей (</w:t>
      </w:r>
      <w:r w:rsidR="00A02849" w:rsidRPr="004F1B16">
        <w:rPr>
          <w:color w:val="000000"/>
          <w:sz w:val="28"/>
          <w:szCs w:val="28"/>
        </w:rPr>
        <w:t>1 166,0</w:t>
      </w:r>
      <w:r w:rsidRPr="004F1B16">
        <w:rPr>
          <w:color w:val="000000"/>
          <w:sz w:val="28"/>
          <w:szCs w:val="28"/>
        </w:rPr>
        <w:t xml:space="preserve"> тыс. рублей). По сравнению с показателем предыдущего года (</w:t>
      </w:r>
      <w:r w:rsidR="00A02849" w:rsidRPr="004F1B16">
        <w:rPr>
          <w:color w:val="000000"/>
          <w:sz w:val="28"/>
          <w:szCs w:val="28"/>
        </w:rPr>
        <w:t xml:space="preserve">1 019,4 </w:t>
      </w:r>
      <w:r w:rsidRPr="004F1B16">
        <w:rPr>
          <w:color w:val="000000"/>
          <w:sz w:val="28"/>
          <w:szCs w:val="28"/>
        </w:rPr>
        <w:t xml:space="preserve">тыс. рублей) данные доходы </w:t>
      </w:r>
      <w:r w:rsidR="00BC4512" w:rsidRPr="004F1B16">
        <w:rPr>
          <w:color w:val="000000"/>
          <w:sz w:val="28"/>
          <w:szCs w:val="28"/>
        </w:rPr>
        <w:t xml:space="preserve">увеличились </w:t>
      </w:r>
      <w:r w:rsidR="00A02849" w:rsidRPr="004F1B16">
        <w:rPr>
          <w:color w:val="000000"/>
          <w:sz w:val="28"/>
          <w:szCs w:val="28"/>
        </w:rPr>
        <w:t>на 146,4 тыс. рублей или на 14,4%</w:t>
      </w:r>
      <w:r w:rsidRPr="004F1B16">
        <w:rPr>
          <w:color w:val="000000"/>
          <w:sz w:val="28"/>
          <w:szCs w:val="28"/>
        </w:rPr>
        <w:t xml:space="preserve">. </w:t>
      </w:r>
    </w:p>
    <w:p w14:paraId="0C72A521" w14:textId="77777777" w:rsidR="00B42E5A" w:rsidRPr="004F1B16" w:rsidRDefault="0067495F" w:rsidP="00B42E5A">
      <w:pPr>
        <w:widowControl w:val="0"/>
        <w:autoSpaceDE w:val="0"/>
        <w:autoSpaceDN w:val="0"/>
        <w:adjustRightInd w:val="0"/>
        <w:ind w:firstLine="709"/>
        <w:jc w:val="both"/>
        <w:rPr>
          <w:sz w:val="28"/>
          <w:szCs w:val="28"/>
        </w:rPr>
      </w:pPr>
      <w:r w:rsidRPr="004F1B16">
        <w:rPr>
          <w:sz w:val="28"/>
          <w:szCs w:val="28"/>
        </w:rPr>
        <w:t xml:space="preserve">Согласно «Сведениям о финансовых вложениях получателя бюджетных средств, администратора источников финансирования дефицита бюджета» (ф. 0503171), «Сведениям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 0503174)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отчетности главного администратора (КУИ) и</w:t>
      </w:r>
      <w:r w:rsidRPr="004F1B16">
        <w:rPr>
          <w:sz w:val="28"/>
          <w:szCs w:val="28"/>
        </w:rPr>
        <w:t xml:space="preserve"> </w:t>
      </w:r>
      <w:r w:rsidR="007A75F8" w:rsidRPr="004F1B16">
        <w:rPr>
          <w:sz w:val="28"/>
          <w:szCs w:val="28"/>
        </w:rPr>
        <w:t>муниципального образования «</w:t>
      </w:r>
      <w:r w:rsidRPr="004F1B16">
        <w:rPr>
          <w:sz w:val="28"/>
          <w:szCs w:val="28"/>
        </w:rPr>
        <w:t>город Оренбург</w:t>
      </w:r>
      <w:r w:rsidR="007A75F8" w:rsidRPr="004F1B16">
        <w:rPr>
          <w:sz w:val="28"/>
          <w:szCs w:val="28"/>
        </w:rPr>
        <w:t>»</w:t>
      </w:r>
      <w:r w:rsidRPr="004F1B16">
        <w:rPr>
          <w:sz w:val="28"/>
          <w:szCs w:val="28"/>
        </w:rPr>
        <w:t xml:space="preserve">, </w:t>
      </w:r>
      <w:r w:rsidRPr="004F1B16">
        <w:rPr>
          <w:color w:val="000000"/>
          <w:sz w:val="28"/>
          <w:szCs w:val="28"/>
        </w:rPr>
        <w:t xml:space="preserve">из </w:t>
      </w:r>
      <w:r w:rsidR="002D19BA" w:rsidRPr="004F1B16">
        <w:rPr>
          <w:color w:val="000000"/>
          <w:sz w:val="28"/>
          <w:szCs w:val="28"/>
        </w:rPr>
        <w:t xml:space="preserve">четырех </w:t>
      </w:r>
      <w:r w:rsidRPr="004F1B16">
        <w:rPr>
          <w:color w:val="000000"/>
          <w:sz w:val="28"/>
          <w:szCs w:val="28"/>
        </w:rPr>
        <w:t xml:space="preserve">обществ, в которых город Оренбург по состоянию на отчетную дату </w:t>
      </w:r>
      <w:r w:rsidRPr="004F1B16">
        <w:rPr>
          <w:sz w:val="28"/>
          <w:szCs w:val="28"/>
        </w:rPr>
        <w:t>являл</w:t>
      </w:r>
      <w:r w:rsidR="007A75F8" w:rsidRPr="004F1B16">
        <w:rPr>
          <w:sz w:val="28"/>
          <w:szCs w:val="28"/>
        </w:rPr>
        <w:t>ся</w:t>
      </w:r>
      <w:r w:rsidRPr="004F1B16">
        <w:rPr>
          <w:sz w:val="28"/>
          <w:szCs w:val="28"/>
        </w:rPr>
        <w:t xml:space="preserve"> участником или акционером (ОА «</w:t>
      </w:r>
      <w:r w:rsidR="00B42E5A" w:rsidRPr="004F1B16">
        <w:rPr>
          <w:sz w:val="28"/>
          <w:szCs w:val="28"/>
        </w:rPr>
        <w:t>Специализированный застройщик</w:t>
      </w:r>
      <w:r w:rsidRPr="004F1B16">
        <w:rPr>
          <w:sz w:val="28"/>
          <w:szCs w:val="28"/>
        </w:rPr>
        <w:t xml:space="preserve"> «У</w:t>
      </w:r>
      <w:r w:rsidR="002D19BA" w:rsidRPr="004F1B16">
        <w:rPr>
          <w:sz w:val="28"/>
          <w:szCs w:val="28"/>
        </w:rPr>
        <w:t>правление капитального строительства</w:t>
      </w:r>
      <w:r w:rsidRPr="004F1B16">
        <w:rPr>
          <w:sz w:val="28"/>
          <w:szCs w:val="28"/>
        </w:rPr>
        <w:t>», ОА «Система город», ООО «Оренбургская городская сетевая компан</w:t>
      </w:r>
      <w:r w:rsidR="00BC4512" w:rsidRPr="004F1B16">
        <w:rPr>
          <w:sz w:val="28"/>
          <w:szCs w:val="28"/>
        </w:rPr>
        <w:t>ия» и ООО «Новая неделя»), в 202</w:t>
      </w:r>
      <w:r w:rsidR="002D19BA" w:rsidRPr="004F1B16">
        <w:rPr>
          <w:sz w:val="28"/>
          <w:szCs w:val="28"/>
        </w:rPr>
        <w:t>1</w:t>
      </w:r>
      <w:r w:rsidRPr="004F1B16">
        <w:rPr>
          <w:sz w:val="28"/>
          <w:szCs w:val="28"/>
        </w:rPr>
        <w:t xml:space="preserve"> году</w:t>
      </w:r>
      <w:r w:rsidRPr="004F1B16">
        <w:rPr>
          <w:color w:val="000000"/>
          <w:sz w:val="28"/>
          <w:szCs w:val="28"/>
        </w:rPr>
        <w:t xml:space="preserve"> в городской бюджет перечислили дивиденды </w:t>
      </w:r>
      <w:r w:rsidR="002D19BA" w:rsidRPr="004F1B16">
        <w:rPr>
          <w:color w:val="000000"/>
          <w:sz w:val="28"/>
          <w:szCs w:val="28"/>
        </w:rPr>
        <w:t>два</w:t>
      </w:r>
      <w:r w:rsidRPr="004F1B16">
        <w:rPr>
          <w:color w:val="000000"/>
          <w:sz w:val="28"/>
          <w:szCs w:val="28"/>
        </w:rPr>
        <w:t xml:space="preserve"> общества</w:t>
      </w:r>
      <w:r w:rsidRPr="004F1B16">
        <w:rPr>
          <w:sz w:val="28"/>
          <w:szCs w:val="28"/>
        </w:rPr>
        <w:t>: – ОАО «Система город» (</w:t>
      </w:r>
      <w:r w:rsidR="002D19BA" w:rsidRPr="004F1B16">
        <w:rPr>
          <w:sz w:val="28"/>
          <w:szCs w:val="28"/>
        </w:rPr>
        <w:t>796,6</w:t>
      </w:r>
      <w:r w:rsidRPr="004F1B16">
        <w:rPr>
          <w:sz w:val="28"/>
          <w:szCs w:val="28"/>
        </w:rPr>
        <w:t xml:space="preserve"> тыс. рублей)</w:t>
      </w:r>
      <w:r w:rsidR="007A75F8" w:rsidRPr="004F1B16">
        <w:rPr>
          <w:sz w:val="28"/>
          <w:szCs w:val="28"/>
        </w:rPr>
        <w:t xml:space="preserve"> и</w:t>
      </w:r>
      <w:r w:rsidRPr="004F1B16">
        <w:rPr>
          <w:sz w:val="28"/>
          <w:szCs w:val="28"/>
        </w:rPr>
        <w:t xml:space="preserve"> </w:t>
      </w:r>
      <w:r w:rsidR="00BC4512" w:rsidRPr="004F1B16">
        <w:rPr>
          <w:sz w:val="28"/>
          <w:szCs w:val="28"/>
        </w:rPr>
        <w:t>ООО «Оренбургская городская сетевая компания» (</w:t>
      </w:r>
      <w:r w:rsidR="002D19BA" w:rsidRPr="004F1B16">
        <w:rPr>
          <w:sz w:val="28"/>
          <w:szCs w:val="28"/>
        </w:rPr>
        <w:t>369,2</w:t>
      </w:r>
      <w:r w:rsidR="00BC4512" w:rsidRPr="004F1B16">
        <w:rPr>
          <w:sz w:val="28"/>
          <w:szCs w:val="28"/>
        </w:rPr>
        <w:t xml:space="preserve"> тыс. рублей)</w:t>
      </w:r>
      <w:r w:rsidRPr="004F1B16">
        <w:rPr>
          <w:sz w:val="28"/>
          <w:szCs w:val="28"/>
        </w:rPr>
        <w:t xml:space="preserve">. </w:t>
      </w:r>
      <w:r w:rsidR="00B42E5A" w:rsidRPr="004F1B16">
        <w:rPr>
          <w:sz w:val="28"/>
          <w:szCs w:val="28"/>
        </w:rPr>
        <w:t>По состоянию на 01.01.2022 суммы задолженности или переплат</w:t>
      </w:r>
      <w:r w:rsidR="007A75F8" w:rsidRPr="004F1B16">
        <w:rPr>
          <w:sz w:val="28"/>
          <w:szCs w:val="28"/>
        </w:rPr>
        <w:t>ы</w:t>
      </w:r>
      <w:r w:rsidR="00B42E5A" w:rsidRPr="004F1B16">
        <w:rPr>
          <w:sz w:val="28"/>
          <w:szCs w:val="28"/>
        </w:rPr>
        <w:t xml:space="preserve"> отсутствуют. </w:t>
      </w:r>
    </w:p>
    <w:p w14:paraId="2535A5C0" w14:textId="77777777" w:rsidR="005C09FB" w:rsidRPr="004F1B16" w:rsidRDefault="00B42E5A" w:rsidP="00B53587">
      <w:pPr>
        <w:widowControl w:val="0"/>
        <w:ind w:firstLine="709"/>
        <w:jc w:val="both"/>
        <w:rPr>
          <w:sz w:val="28"/>
          <w:szCs w:val="28"/>
        </w:rPr>
      </w:pPr>
      <w:r w:rsidRPr="004F1B16">
        <w:rPr>
          <w:sz w:val="28"/>
          <w:szCs w:val="28"/>
        </w:rPr>
        <w:t>Согласно представленны</w:t>
      </w:r>
      <w:r w:rsidR="00AA6B0B" w:rsidRPr="004F1B16">
        <w:rPr>
          <w:sz w:val="28"/>
          <w:szCs w:val="28"/>
        </w:rPr>
        <w:t>м</w:t>
      </w:r>
      <w:r w:rsidRPr="004F1B16">
        <w:rPr>
          <w:sz w:val="28"/>
          <w:szCs w:val="28"/>
        </w:rPr>
        <w:t xml:space="preserve"> пояснени</w:t>
      </w:r>
      <w:r w:rsidR="00AA6B0B" w:rsidRPr="004F1B16">
        <w:rPr>
          <w:sz w:val="28"/>
          <w:szCs w:val="28"/>
        </w:rPr>
        <w:t>ям</w:t>
      </w:r>
      <w:r w:rsidR="00B53587" w:rsidRPr="004F1B16">
        <w:rPr>
          <w:sz w:val="28"/>
          <w:szCs w:val="28"/>
        </w:rPr>
        <w:t xml:space="preserve"> КУИ </w:t>
      </w:r>
      <w:r w:rsidR="0058201B" w:rsidRPr="004F1B16">
        <w:rPr>
          <w:sz w:val="28"/>
          <w:szCs w:val="28"/>
        </w:rPr>
        <w:t>«финансовый результат А</w:t>
      </w:r>
      <w:r w:rsidR="00B53587" w:rsidRPr="004F1B16">
        <w:rPr>
          <w:sz w:val="28"/>
          <w:szCs w:val="28"/>
        </w:rPr>
        <w:t>О «</w:t>
      </w:r>
      <w:r w:rsidRPr="004F1B16">
        <w:rPr>
          <w:sz w:val="28"/>
          <w:szCs w:val="28"/>
        </w:rPr>
        <w:t>СЗ «УКС»</w:t>
      </w:r>
      <w:r w:rsidR="0058201B" w:rsidRPr="004F1B16">
        <w:rPr>
          <w:sz w:val="28"/>
          <w:szCs w:val="28"/>
        </w:rPr>
        <w:t xml:space="preserve"> равен нулю, так как размер чистых активов общества по состоянию на 31.12.2020 составил 71 999,0 тыс. рублей, что меньше </w:t>
      </w:r>
      <w:r w:rsidR="00B53587" w:rsidRPr="004F1B16">
        <w:rPr>
          <w:sz w:val="28"/>
          <w:szCs w:val="28"/>
        </w:rPr>
        <w:t>у</w:t>
      </w:r>
      <w:r w:rsidRPr="004F1B16">
        <w:rPr>
          <w:sz w:val="28"/>
          <w:szCs w:val="28"/>
        </w:rPr>
        <w:t>ставного капитала</w:t>
      </w:r>
      <w:r w:rsidR="0058201B" w:rsidRPr="004F1B16">
        <w:rPr>
          <w:sz w:val="28"/>
          <w:szCs w:val="28"/>
        </w:rPr>
        <w:t xml:space="preserve"> на 24 096,0 тыс. рублей. Данные обстоятельства указывают на наличие существенной неопределенности, которая может вызвать значительные сомнения в способности АО «СЗ «УКС» продолжать непрерывно свою деятельность. В соответствии с подпунктом 4 пункта 1 статьи 43 Федерального закона от 26.12.1995 № 208-ФЗ «Об акционерных обществах» общество не вправе принимать решение (объявлять) о выплате дивидендов по акциям, если на день принятия решения стоимость чистых активов меньше его уставного капитала</w:t>
      </w:r>
      <w:r w:rsidRPr="004F1B16">
        <w:rPr>
          <w:sz w:val="28"/>
          <w:szCs w:val="28"/>
        </w:rPr>
        <w:t>.</w:t>
      </w:r>
      <w:r w:rsidR="006777D8" w:rsidRPr="004F1B16">
        <w:rPr>
          <w:sz w:val="28"/>
          <w:szCs w:val="28"/>
        </w:rPr>
        <w:t xml:space="preserve"> </w:t>
      </w:r>
      <w:r w:rsidR="001F2E3E" w:rsidRPr="004F1B16">
        <w:rPr>
          <w:sz w:val="28"/>
          <w:szCs w:val="28"/>
        </w:rPr>
        <w:t>Чистая прибыль ООО «Новая неделя» за 2020 год равна нулю, таким образом произвести ее распределение не предоставляется возможным.».</w:t>
      </w:r>
    </w:p>
    <w:p w14:paraId="16248A86"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b/>
          <w:color w:val="000000"/>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006C1732" w:rsidRPr="004F1B16">
        <w:rPr>
          <w:color w:val="000000"/>
          <w:sz w:val="28"/>
          <w:szCs w:val="28"/>
        </w:rPr>
        <w:t>составили 84,2</w:t>
      </w:r>
      <w:r w:rsidRPr="004F1B16">
        <w:rPr>
          <w:color w:val="000000"/>
          <w:sz w:val="28"/>
          <w:szCs w:val="28"/>
        </w:rPr>
        <w:t>% от общего объема доходов от использования имущества, находящегося в муниципальной собственности</w:t>
      </w:r>
      <w:r w:rsidRPr="004F1B16">
        <w:rPr>
          <w:b/>
          <w:i/>
          <w:color w:val="000000"/>
          <w:sz w:val="28"/>
          <w:szCs w:val="28"/>
        </w:rPr>
        <w:t xml:space="preserve">. </w:t>
      </w:r>
      <w:r w:rsidRPr="004F1B16">
        <w:rPr>
          <w:color w:val="000000"/>
          <w:sz w:val="28"/>
          <w:szCs w:val="28"/>
        </w:rPr>
        <w:t xml:space="preserve">Объем поступлений от указанного вида доходов в отчетном году составил </w:t>
      </w:r>
      <w:r w:rsidR="006C1732" w:rsidRPr="004F1B16">
        <w:rPr>
          <w:color w:val="000000"/>
          <w:sz w:val="28"/>
          <w:szCs w:val="28"/>
        </w:rPr>
        <w:t xml:space="preserve">581 992,4 </w:t>
      </w:r>
      <w:r w:rsidRPr="004F1B16">
        <w:rPr>
          <w:color w:val="000000"/>
          <w:sz w:val="28"/>
          <w:szCs w:val="28"/>
        </w:rPr>
        <w:t xml:space="preserve">тыс. рублей или </w:t>
      </w:r>
      <w:r w:rsidR="006C1732" w:rsidRPr="004F1B16">
        <w:rPr>
          <w:color w:val="000000"/>
          <w:sz w:val="28"/>
          <w:szCs w:val="28"/>
        </w:rPr>
        <w:t>129,7</w:t>
      </w:r>
      <w:r w:rsidRPr="004F1B16">
        <w:rPr>
          <w:color w:val="000000"/>
          <w:sz w:val="28"/>
          <w:szCs w:val="28"/>
        </w:rPr>
        <w:t>% от плановых показателей (</w:t>
      </w:r>
      <w:r w:rsidR="006C1732" w:rsidRPr="004F1B16">
        <w:rPr>
          <w:color w:val="000000"/>
          <w:sz w:val="28"/>
          <w:szCs w:val="28"/>
        </w:rPr>
        <w:t>448 873,0</w:t>
      </w:r>
      <w:r w:rsidRPr="004F1B16">
        <w:rPr>
          <w:color w:val="000000"/>
          <w:sz w:val="28"/>
          <w:szCs w:val="28"/>
        </w:rPr>
        <w:t xml:space="preserve"> тыс. рублей). По сравнению с </w:t>
      </w:r>
      <w:r w:rsidRPr="004F1B16">
        <w:rPr>
          <w:color w:val="000000"/>
          <w:sz w:val="28"/>
          <w:szCs w:val="28"/>
        </w:rPr>
        <w:lastRenderedPageBreak/>
        <w:t>показателем предыдущего года (</w:t>
      </w:r>
      <w:r w:rsidR="006C1732" w:rsidRPr="004F1B16">
        <w:rPr>
          <w:color w:val="000000"/>
          <w:sz w:val="28"/>
          <w:szCs w:val="28"/>
        </w:rPr>
        <w:t xml:space="preserve">445 226,2 </w:t>
      </w:r>
      <w:r w:rsidRPr="004F1B16">
        <w:rPr>
          <w:color w:val="000000"/>
          <w:sz w:val="28"/>
          <w:szCs w:val="28"/>
        </w:rPr>
        <w:t xml:space="preserve">тыс. рублей) доходы от использования муниципального имущества увеличились на </w:t>
      </w:r>
      <w:r w:rsidR="006C1732" w:rsidRPr="004F1B16">
        <w:rPr>
          <w:color w:val="000000"/>
          <w:sz w:val="28"/>
          <w:szCs w:val="28"/>
        </w:rPr>
        <w:t>136 766,2</w:t>
      </w:r>
      <w:r w:rsidRPr="004F1B16">
        <w:rPr>
          <w:color w:val="000000"/>
          <w:sz w:val="28"/>
          <w:szCs w:val="28"/>
        </w:rPr>
        <w:t xml:space="preserve"> тыс. рублей или на </w:t>
      </w:r>
      <w:r w:rsidR="006C1732" w:rsidRPr="004F1B16">
        <w:rPr>
          <w:color w:val="000000"/>
          <w:sz w:val="28"/>
          <w:szCs w:val="28"/>
        </w:rPr>
        <w:t>30,7</w:t>
      </w:r>
      <w:r w:rsidRPr="004F1B16">
        <w:rPr>
          <w:color w:val="000000"/>
          <w:sz w:val="28"/>
          <w:szCs w:val="28"/>
        </w:rPr>
        <w:t>%.</w:t>
      </w:r>
    </w:p>
    <w:p w14:paraId="12E2ED01"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b/>
          <w:i/>
          <w:color w:val="000000"/>
          <w:sz w:val="28"/>
          <w:szCs w:val="2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4F1B16">
        <w:rPr>
          <w:color w:val="000000"/>
          <w:sz w:val="28"/>
          <w:szCs w:val="28"/>
        </w:rPr>
        <w:t>, зачислялись в бюджет города Оренбурга по нормативу, установленному бюджетным законодательством в размере 100</w:t>
      </w:r>
      <w:r w:rsidR="001C6B0F" w:rsidRPr="004F1B16">
        <w:rPr>
          <w:color w:val="000000"/>
          <w:sz w:val="28"/>
          <w:szCs w:val="28"/>
        </w:rPr>
        <w:t>,0</w:t>
      </w:r>
      <w:r w:rsidRPr="004F1B16">
        <w:rPr>
          <w:color w:val="000000"/>
          <w:sz w:val="28"/>
          <w:szCs w:val="28"/>
        </w:rPr>
        <w:t xml:space="preserve">%. Поступления данных доходов составили </w:t>
      </w:r>
      <w:r w:rsidR="006C1732" w:rsidRPr="004F1B16">
        <w:rPr>
          <w:color w:val="000000"/>
          <w:sz w:val="28"/>
          <w:szCs w:val="28"/>
        </w:rPr>
        <w:t>43,2</w:t>
      </w:r>
      <w:r w:rsidRPr="004F1B16">
        <w:rPr>
          <w:color w:val="000000"/>
          <w:sz w:val="28"/>
          <w:szCs w:val="28"/>
        </w:rPr>
        <w:t xml:space="preserve">% от общей суммы доходов от сдачи в аренду имущества, находящегося в муниципальной собственности. Общий объем поступлений арендной платы за земельные участки, государственная собственность на которые не разграничена, составил </w:t>
      </w:r>
      <w:r w:rsidR="006C1732" w:rsidRPr="004F1B16">
        <w:rPr>
          <w:color w:val="000000"/>
          <w:sz w:val="28"/>
          <w:szCs w:val="28"/>
        </w:rPr>
        <w:t>251 234,2</w:t>
      </w:r>
      <w:r w:rsidRPr="004F1B16">
        <w:rPr>
          <w:color w:val="000000"/>
          <w:sz w:val="28"/>
          <w:szCs w:val="28"/>
        </w:rPr>
        <w:t xml:space="preserve"> тыс. рублей или </w:t>
      </w:r>
      <w:r w:rsidR="006C1732" w:rsidRPr="004F1B16">
        <w:rPr>
          <w:color w:val="000000"/>
          <w:sz w:val="28"/>
          <w:szCs w:val="28"/>
        </w:rPr>
        <w:t>149,8</w:t>
      </w:r>
      <w:r w:rsidRPr="004F1B16">
        <w:rPr>
          <w:color w:val="000000"/>
          <w:sz w:val="28"/>
          <w:szCs w:val="28"/>
        </w:rPr>
        <w:t>% от утвержденных бюджетных назначений (</w:t>
      </w:r>
      <w:r w:rsidR="006C1732" w:rsidRPr="004F1B16">
        <w:rPr>
          <w:color w:val="000000"/>
          <w:sz w:val="28"/>
          <w:szCs w:val="28"/>
        </w:rPr>
        <w:t>167 760,0</w:t>
      </w:r>
      <w:r w:rsidRPr="004F1B16">
        <w:rPr>
          <w:color w:val="000000"/>
          <w:sz w:val="28"/>
          <w:szCs w:val="28"/>
        </w:rPr>
        <w:t xml:space="preserve"> тыс. рублей). </w:t>
      </w:r>
    </w:p>
    <w:p w14:paraId="26AB0D4A" w14:textId="77777777" w:rsidR="002E2256" w:rsidRPr="004F1B16" w:rsidRDefault="0067495F" w:rsidP="008E179C">
      <w:pPr>
        <w:widowControl w:val="0"/>
        <w:ind w:firstLine="709"/>
        <w:contextualSpacing/>
        <w:jc w:val="both"/>
        <w:rPr>
          <w:color w:val="000000"/>
          <w:sz w:val="28"/>
          <w:szCs w:val="28"/>
        </w:rPr>
      </w:pPr>
      <w:r w:rsidRPr="004F1B16">
        <w:rPr>
          <w:color w:val="000000"/>
          <w:sz w:val="28"/>
          <w:szCs w:val="28"/>
        </w:rPr>
        <w:t xml:space="preserve">Согласно «Сведениям об исполнении бюджета» (ф. 0503164), «Сведениям по дебиторской и кредиторской задолженности» (ф. 0503169) и текстовой части Пояснительной записки (ф. 0503160), представленным в составе бюджетной отчетности главного администратора доходов (ДГиЗО), </w:t>
      </w:r>
      <w:r w:rsidR="008E179C" w:rsidRPr="004F1B16">
        <w:rPr>
          <w:sz w:val="28"/>
          <w:szCs w:val="28"/>
        </w:rPr>
        <w:t>«перевыполнение связано с поступлением средств от продажи права аренды земельного участка на аукционе - 69 000 000 рублей, поступление задолженности за прошлые периоды, оплата задолженности по мировым соглашениям»</w:t>
      </w:r>
      <w:r w:rsidR="00A77706" w:rsidRPr="004F1B16">
        <w:rPr>
          <w:color w:val="000000"/>
          <w:sz w:val="28"/>
          <w:szCs w:val="28"/>
        </w:rPr>
        <w:t>.</w:t>
      </w:r>
      <w:r w:rsidR="002E2256" w:rsidRPr="004F1B16">
        <w:rPr>
          <w:color w:val="000000"/>
          <w:sz w:val="28"/>
          <w:szCs w:val="28"/>
        </w:rPr>
        <w:t xml:space="preserve"> </w:t>
      </w:r>
    </w:p>
    <w:p w14:paraId="0B29A621"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Дебиторская задолженность арендаторов за указанные земельные участки по состоянию на отчетную дату (01.01.202</w:t>
      </w:r>
      <w:r w:rsidR="008E179C" w:rsidRPr="004F1B16">
        <w:rPr>
          <w:color w:val="000000"/>
          <w:sz w:val="28"/>
          <w:szCs w:val="28"/>
        </w:rPr>
        <w:t>2</w:t>
      </w:r>
      <w:r w:rsidRPr="004F1B16">
        <w:rPr>
          <w:color w:val="000000"/>
          <w:sz w:val="28"/>
          <w:szCs w:val="28"/>
        </w:rPr>
        <w:t xml:space="preserve">) составила </w:t>
      </w:r>
      <w:r w:rsidR="0074473D" w:rsidRPr="004F1B16">
        <w:rPr>
          <w:color w:val="000000"/>
          <w:sz w:val="28"/>
          <w:szCs w:val="28"/>
        </w:rPr>
        <w:t>1 720 195,7</w:t>
      </w:r>
      <w:r w:rsidR="00A77706" w:rsidRPr="004F1B16">
        <w:rPr>
          <w:color w:val="000000"/>
          <w:sz w:val="28"/>
          <w:szCs w:val="28"/>
        </w:rPr>
        <w:t xml:space="preserve"> </w:t>
      </w:r>
      <w:r w:rsidRPr="004F1B16">
        <w:rPr>
          <w:color w:val="000000"/>
          <w:sz w:val="28"/>
          <w:szCs w:val="28"/>
        </w:rPr>
        <w:t xml:space="preserve">тыс. рублей, в том числе: просроченная дебиторская задолженность </w:t>
      </w:r>
      <w:r w:rsidR="00297A4D" w:rsidRPr="004F1B16">
        <w:rPr>
          <w:color w:val="000000"/>
          <w:sz w:val="28"/>
          <w:szCs w:val="28"/>
        </w:rPr>
        <w:t>–</w:t>
      </w:r>
      <w:r w:rsidRPr="004F1B16">
        <w:rPr>
          <w:color w:val="000000"/>
          <w:sz w:val="28"/>
          <w:szCs w:val="28"/>
        </w:rPr>
        <w:t xml:space="preserve"> </w:t>
      </w:r>
      <w:r w:rsidR="0074473D" w:rsidRPr="004F1B16">
        <w:rPr>
          <w:color w:val="000000"/>
          <w:sz w:val="28"/>
          <w:szCs w:val="28"/>
        </w:rPr>
        <w:t>14 423,5</w:t>
      </w:r>
      <w:r w:rsidRPr="004F1B16">
        <w:rPr>
          <w:color w:val="000000"/>
          <w:sz w:val="28"/>
          <w:szCs w:val="28"/>
        </w:rPr>
        <w:t xml:space="preserve"> тыс. рублей или </w:t>
      </w:r>
      <w:r w:rsidR="0074473D" w:rsidRPr="004F1B16">
        <w:rPr>
          <w:color w:val="000000"/>
          <w:sz w:val="28"/>
          <w:szCs w:val="28"/>
        </w:rPr>
        <w:t>0,8</w:t>
      </w:r>
      <w:r w:rsidRPr="004F1B16">
        <w:rPr>
          <w:color w:val="000000"/>
          <w:sz w:val="28"/>
          <w:szCs w:val="28"/>
        </w:rPr>
        <w:t xml:space="preserve">% от общей суммы задолженности, долгосрочная задолженность будущих периодов, отраженная в соответствии с требованиями ФС «Аренда» за весь период действия договоров аренды </w:t>
      </w:r>
      <w:r w:rsidR="00297A4D" w:rsidRPr="004F1B16">
        <w:rPr>
          <w:color w:val="000000"/>
          <w:sz w:val="28"/>
          <w:szCs w:val="28"/>
        </w:rPr>
        <w:t>–</w:t>
      </w:r>
      <w:r w:rsidRPr="004F1B16">
        <w:rPr>
          <w:color w:val="000000"/>
          <w:sz w:val="28"/>
          <w:szCs w:val="28"/>
        </w:rPr>
        <w:t xml:space="preserve"> </w:t>
      </w:r>
      <w:r w:rsidR="0074473D" w:rsidRPr="004F1B16">
        <w:rPr>
          <w:color w:val="000000"/>
          <w:sz w:val="28"/>
          <w:szCs w:val="28"/>
        </w:rPr>
        <w:t>1 697 136,1</w:t>
      </w:r>
      <w:r w:rsidRPr="004F1B16">
        <w:rPr>
          <w:color w:val="000000"/>
          <w:sz w:val="28"/>
          <w:szCs w:val="28"/>
        </w:rPr>
        <w:t xml:space="preserve"> тыс. рублей или </w:t>
      </w:r>
      <w:r w:rsidR="0074473D" w:rsidRPr="004F1B16">
        <w:rPr>
          <w:color w:val="000000"/>
          <w:sz w:val="28"/>
          <w:szCs w:val="28"/>
        </w:rPr>
        <w:t>98,7</w:t>
      </w:r>
      <w:r w:rsidRPr="004F1B16">
        <w:rPr>
          <w:color w:val="000000"/>
          <w:sz w:val="28"/>
          <w:szCs w:val="28"/>
        </w:rPr>
        <w:t xml:space="preserve">%. </w:t>
      </w:r>
    </w:p>
    <w:p w14:paraId="57D6F616" w14:textId="77777777" w:rsidR="0074473D"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По сравнению с показателем, отраженным на начало отчетного периода (</w:t>
      </w:r>
      <w:r w:rsidR="0074473D" w:rsidRPr="004F1B16">
        <w:rPr>
          <w:color w:val="000000"/>
          <w:sz w:val="28"/>
          <w:szCs w:val="28"/>
        </w:rPr>
        <w:t>960 401,4</w:t>
      </w:r>
      <w:r w:rsidR="00A77706" w:rsidRPr="004F1B16">
        <w:rPr>
          <w:color w:val="000000"/>
          <w:sz w:val="28"/>
          <w:szCs w:val="28"/>
        </w:rPr>
        <w:t xml:space="preserve"> </w:t>
      </w:r>
      <w:r w:rsidRPr="004F1B16">
        <w:rPr>
          <w:color w:val="000000"/>
          <w:sz w:val="28"/>
          <w:szCs w:val="28"/>
        </w:rPr>
        <w:t xml:space="preserve">тыс. рублей), объем дебиторской задолженности </w:t>
      </w:r>
      <w:r w:rsidR="00297A4D" w:rsidRPr="004F1B16">
        <w:rPr>
          <w:color w:val="000000"/>
          <w:sz w:val="28"/>
          <w:szCs w:val="28"/>
        </w:rPr>
        <w:t>увеличился</w:t>
      </w:r>
      <w:r w:rsidRPr="004F1B16">
        <w:rPr>
          <w:color w:val="000000"/>
          <w:sz w:val="28"/>
          <w:szCs w:val="28"/>
        </w:rPr>
        <w:t xml:space="preserve"> на </w:t>
      </w:r>
      <w:r w:rsidR="0074473D" w:rsidRPr="004F1B16">
        <w:rPr>
          <w:color w:val="000000"/>
          <w:sz w:val="28"/>
          <w:szCs w:val="28"/>
        </w:rPr>
        <w:t>759 794,3</w:t>
      </w:r>
      <w:r w:rsidRPr="004F1B16">
        <w:rPr>
          <w:color w:val="000000"/>
          <w:sz w:val="28"/>
          <w:szCs w:val="28"/>
        </w:rPr>
        <w:t xml:space="preserve"> тыс. рублей или на </w:t>
      </w:r>
      <w:r w:rsidR="0074473D" w:rsidRPr="004F1B16">
        <w:rPr>
          <w:color w:val="000000"/>
          <w:sz w:val="28"/>
          <w:szCs w:val="28"/>
        </w:rPr>
        <w:t>79,1</w:t>
      </w:r>
      <w:r w:rsidRPr="004F1B16">
        <w:rPr>
          <w:color w:val="000000"/>
          <w:sz w:val="28"/>
          <w:szCs w:val="28"/>
        </w:rPr>
        <w:t xml:space="preserve">%. </w:t>
      </w:r>
      <w:r w:rsidR="00E72EFE" w:rsidRPr="004F1B16">
        <w:rPr>
          <w:color w:val="000000"/>
          <w:sz w:val="28"/>
          <w:szCs w:val="28"/>
        </w:rPr>
        <w:t xml:space="preserve">Долгосрочная дебиторская задолженность по сравнению с показателем на начало года (872 665,2 тыс. рублей) увеличилась на 824 470,9 тыс. рублей или в 1,9 раза, просроченная дебиторская задолженность по сравнению с показателем на начало года (46 247,8 тыс. рублей) сократилась на 31 824,3 тыс. рублей или в 3,2 раза. </w:t>
      </w:r>
      <w:r w:rsidR="0074473D" w:rsidRPr="004F1B16">
        <w:rPr>
          <w:color w:val="000000"/>
          <w:sz w:val="28"/>
          <w:szCs w:val="28"/>
        </w:rPr>
        <w:t>Согласно представленным пояснениям значительный рост задолженности обусловлен «Увеличением начислений арендных платежей и доходов будущих периодов по договорам аренды земельных участков».</w:t>
      </w:r>
    </w:p>
    <w:p w14:paraId="6CAB8960" w14:textId="77777777" w:rsidR="00E72EFE" w:rsidRPr="004F1B16" w:rsidRDefault="004E0C99" w:rsidP="00E72EFE">
      <w:pPr>
        <w:widowControl w:val="0"/>
        <w:autoSpaceDE w:val="0"/>
        <w:autoSpaceDN w:val="0"/>
        <w:adjustRightInd w:val="0"/>
        <w:ind w:firstLine="709"/>
        <w:jc w:val="both"/>
        <w:rPr>
          <w:color w:val="000000"/>
          <w:sz w:val="28"/>
          <w:szCs w:val="28"/>
        </w:rPr>
      </w:pPr>
      <w:r w:rsidRPr="004F1B16">
        <w:rPr>
          <w:color w:val="000000"/>
          <w:sz w:val="28"/>
          <w:szCs w:val="28"/>
        </w:rPr>
        <w:t>Кредиторская</w:t>
      </w:r>
      <w:r w:rsidR="00297A4D" w:rsidRPr="004F1B16">
        <w:rPr>
          <w:color w:val="000000"/>
          <w:sz w:val="28"/>
          <w:szCs w:val="28"/>
        </w:rPr>
        <w:t xml:space="preserve"> задолженност</w:t>
      </w:r>
      <w:r w:rsidRPr="004F1B16">
        <w:rPr>
          <w:color w:val="000000"/>
          <w:sz w:val="28"/>
          <w:szCs w:val="28"/>
        </w:rPr>
        <w:t>ь</w:t>
      </w:r>
      <w:r w:rsidR="00E72EFE" w:rsidRPr="004F1B16">
        <w:rPr>
          <w:color w:val="000000"/>
          <w:sz w:val="28"/>
          <w:szCs w:val="28"/>
        </w:rPr>
        <w:t xml:space="preserve"> по расчетам за аренду земельных участков, государственная собственность на которые не разграничена,</w:t>
      </w:r>
      <w:r w:rsidR="00297A4D" w:rsidRPr="004F1B16">
        <w:rPr>
          <w:color w:val="000000"/>
          <w:sz w:val="28"/>
          <w:szCs w:val="28"/>
        </w:rPr>
        <w:t xml:space="preserve"> на отчетную дату составил</w:t>
      </w:r>
      <w:r w:rsidRPr="004F1B16">
        <w:rPr>
          <w:color w:val="000000"/>
          <w:sz w:val="28"/>
          <w:szCs w:val="28"/>
        </w:rPr>
        <w:t>а</w:t>
      </w:r>
      <w:r w:rsidR="00297A4D" w:rsidRPr="004F1B16">
        <w:rPr>
          <w:color w:val="000000"/>
          <w:sz w:val="28"/>
          <w:szCs w:val="28"/>
        </w:rPr>
        <w:t xml:space="preserve"> </w:t>
      </w:r>
      <w:r w:rsidR="00E72EFE" w:rsidRPr="004F1B16">
        <w:rPr>
          <w:color w:val="000000"/>
          <w:sz w:val="28"/>
          <w:szCs w:val="28"/>
        </w:rPr>
        <w:t>5 999,9</w:t>
      </w:r>
      <w:r w:rsidR="00297A4D" w:rsidRPr="004F1B16">
        <w:rPr>
          <w:color w:val="000000"/>
          <w:sz w:val="28"/>
          <w:szCs w:val="28"/>
        </w:rPr>
        <w:t xml:space="preserve"> тыс. рублей</w:t>
      </w:r>
      <w:r w:rsidR="00E72EFE" w:rsidRPr="004F1B16">
        <w:rPr>
          <w:color w:val="000000"/>
          <w:sz w:val="28"/>
          <w:szCs w:val="28"/>
        </w:rPr>
        <w:t>, что в 1,9 раза ниже задолженности, отраженной на начало года (11 284,1 тыс. рублей).</w:t>
      </w:r>
    </w:p>
    <w:p w14:paraId="0BC20A7C" w14:textId="77777777" w:rsidR="003241EA" w:rsidRPr="004F1B16" w:rsidRDefault="003241EA" w:rsidP="003241EA">
      <w:pPr>
        <w:widowControl w:val="0"/>
        <w:autoSpaceDE w:val="0"/>
        <w:autoSpaceDN w:val="0"/>
        <w:adjustRightInd w:val="0"/>
        <w:ind w:firstLine="709"/>
        <w:jc w:val="both"/>
        <w:rPr>
          <w:color w:val="000000"/>
          <w:sz w:val="28"/>
          <w:szCs w:val="28"/>
        </w:rPr>
      </w:pPr>
      <w:r w:rsidRPr="004F1B16">
        <w:rPr>
          <w:color w:val="000000"/>
          <w:sz w:val="28"/>
          <w:szCs w:val="28"/>
        </w:rPr>
        <w:t xml:space="preserve">По отношению к показателю предыдущего года (156 391,5 тыс. рублей) доходы от аренды земельных участков, государственная собственность на которые не разграничена, увеличились на 94 842,7 тыс. рублей или на 60,6%. Согласно текстовой части Пояснительной записки (ф. 0503160), представленной в составе годовой бюджетной отчетности муниципального образования «город Оренбург», рост поступлений связан с «зачислением в бюджет задатка согласно протоколу № 37 </w:t>
      </w:r>
      <w:r w:rsidRPr="004F1B16">
        <w:rPr>
          <w:color w:val="000000"/>
          <w:sz w:val="28"/>
          <w:szCs w:val="28"/>
        </w:rPr>
        <w:lastRenderedPageBreak/>
        <w:t>от 03.12.2021 ООО «СЗ Лист» за земельный участок в сумме 69 086 000,0 руб.».</w:t>
      </w:r>
    </w:p>
    <w:p w14:paraId="2E18EC06" w14:textId="77777777" w:rsidR="003646B0" w:rsidRPr="004F1B16" w:rsidRDefault="0067495F" w:rsidP="00CA4B31">
      <w:pPr>
        <w:widowControl w:val="0"/>
        <w:autoSpaceDE w:val="0"/>
        <w:autoSpaceDN w:val="0"/>
        <w:adjustRightInd w:val="0"/>
        <w:ind w:firstLine="709"/>
        <w:jc w:val="both"/>
        <w:rPr>
          <w:color w:val="000000"/>
          <w:sz w:val="28"/>
          <w:szCs w:val="28"/>
        </w:rPr>
      </w:pPr>
      <w:r w:rsidRPr="004F1B16">
        <w:rPr>
          <w:b/>
          <w:i/>
          <w:color w:val="000000"/>
          <w:sz w:val="28"/>
          <w:szCs w:val="28"/>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 </w:t>
      </w:r>
      <w:r w:rsidRPr="004F1B16">
        <w:rPr>
          <w:color w:val="000000"/>
          <w:sz w:val="28"/>
          <w:szCs w:val="28"/>
        </w:rPr>
        <w:t xml:space="preserve">поступили в бюджет в размере </w:t>
      </w:r>
      <w:r w:rsidR="00A96D8C" w:rsidRPr="004F1B16">
        <w:rPr>
          <w:color w:val="000000"/>
          <w:sz w:val="28"/>
          <w:szCs w:val="28"/>
        </w:rPr>
        <w:t>104 369,</w:t>
      </w:r>
      <w:r w:rsidR="004E0C99" w:rsidRPr="004F1B16">
        <w:rPr>
          <w:color w:val="000000"/>
          <w:sz w:val="28"/>
          <w:szCs w:val="28"/>
        </w:rPr>
        <w:t>4</w:t>
      </w:r>
      <w:r w:rsidRPr="004F1B16">
        <w:rPr>
          <w:color w:val="000000"/>
          <w:sz w:val="28"/>
          <w:szCs w:val="28"/>
        </w:rPr>
        <w:t xml:space="preserve"> тыс. рублей, что составило </w:t>
      </w:r>
      <w:r w:rsidR="00A96D8C" w:rsidRPr="004F1B16">
        <w:rPr>
          <w:color w:val="000000"/>
          <w:sz w:val="28"/>
          <w:szCs w:val="28"/>
        </w:rPr>
        <w:t>199,4</w:t>
      </w:r>
      <w:r w:rsidRPr="004F1B16">
        <w:rPr>
          <w:color w:val="000000"/>
          <w:sz w:val="28"/>
          <w:szCs w:val="28"/>
        </w:rPr>
        <w:t>% от планового показателя (</w:t>
      </w:r>
      <w:r w:rsidR="00A96D8C" w:rsidRPr="004F1B16">
        <w:rPr>
          <w:color w:val="000000"/>
          <w:sz w:val="28"/>
          <w:szCs w:val="28"/>
        </w:rPr>
        <w:t>52 334,0</w:t>
      </w:r>
      <w:r w:rsidRPr="004F1B16">
        <w:rPr>
          <w:color w:val="000000"/>
          <w:sz w:val="28"/>
          <w:szCs w:val="28"/>
        </w:rPr>
        <w:t xml:space="preserve"> тыс. рублей). </w:t>
      </w:r>
    </w:p>
    <w:p w14:paraId="0D2365C5" w14:textId="77777777" w:rsidR="0067495F" w:rsidRPr="004F1B16" w:rsidRDefault="0067495F" w:rsidP="00CA4B31">
      <w:pPr>
        <w:widowControl w:val="0"/>
        <w:autoSpaceDE w:val="0"/>
        <w:autoSpaceDN w:val="0"/>
        <w:adjustRightInd w:val="0"/>
        <w:ind w:firstLine="709"/>
        <w:jc w:val="both"/>
        <w:rPr>
          <w:color w:val="000000"/>
          <w:sz w:val="28"/>
          <w:szCs w:val="28"/>
        </w:rPr>
      </w:pPr>
      <w:r w:rsidRPr="004F1B16">
        <w:rPr>
          <w:color w:val="000000"/>
          <w:sz w:val="28"/>
          <w:szCs w:val="28"/>
        </w:rPr>
        <w:t>В отчетном периоде главными администраторами доходов от аренды за муниципальные земельные участки являлись: ДГиЗО (</w:t>
      </w:r>
      <w:r w:rsidR="00E43B44" w:rsidRPr="004F1B16">
        <w:rPr>
          <w:color w:val="000000"/>
          <w:sz w:val="28"/>
          <w:szCs w:val="28"/>
        </w:rPr>
        <w:t>31 628,7</w:t>
      </w:r>
      <w:r w:rsidRPr="004F1B16">
        <w:rPr>
          <w:color w:val="000000"/>
          <w:sz w:val="28"/>
          <w:szCs w:val="28"/>
        </w:rPr>
        <w:t xml:space="preserve"> тыс. рублей или </w:t>
      </w:r>
      <w:r w:rsidR="00E43B44" w:rsidRPr="004F1B16">
        <w:rPr>
          <w:color w:val="000000"/>
          <w:sz w:val="28"/>
          <w:szCs w:val="28"/>
        </w:rPr>
        <w:t>102,5</w:t>
      </w:r>
      <w:r w:rsidRPr="004F1B16">
        <w:rPr>
          <w:color w:val="000000"/>
          <w:sz w:val="28"/>
          <w:szCs w:val="28"/>
        </w:rPr>
        <w:t>% от плана) и КУИ (</w:t>
      </w:r>
      <w:r w:rsidR="00E43B44" w:rsidRPr="004F1B16">
        <w:rPr>
          <w:color w:val="000000"/>
          <w:sz w:val="28"/>
          <w:szCs w:val="28"/>
        </w:rPr>
        <w:t>72 740,7</w:t>
      </w:r>
      <w:r w:rsidRPr="004F1B16">
        <w:rPr>
          <w:color w:val="000000"/>
          <w:sz w:val="28"/>
          <w:szCs w:val="28"/>
        </w:rPr>
        <w:t xml:space="preserve"> тыс. рублей или </w:t>
      </w:r>
      <w:r w:rsidR="00E43B44" w:rsidRPr="004F1B16">
        <w:rPr>
          <w:color w:val="000000"/>
          <w:sz w:val="28"/>
          <w:szCs w:val="28"/>
        </w:rPr>
        <w:t>338,7</w:t>
      </w:r>
      <w:r w:rsidRPr="004F1B16">
        <w:rPr>
          <w:color w:val="000000"/>
          <w:sz w:val="28"/>
          <w:szCs w:val="28"/>
        </w:rPr>
        <w:t>% от плана).</w:t>
      </w:r>
    </w:p>
    <w:p w14:paraId="2203E3E6" w14:textId="77777777" w:rsidR="00365D42" w:rsidRPr="004F1B16" w:rsidRDefault="0067495F" w:rsidP="00365D42">
      <w:pPr>
        <w:widowControl w:val="0"/>
        <w:autoSpaceDE w:val="0"/>
        <w:autoSpaceDN w:val="0"/>
        <w:adjustRightInd w:val="0"/>
        <w:ind w:firstLine="709"/>
        <w:jc w:val="both"/>
        <w:rPr>
          <w:color w:val="000000"/>
          <w:sz w:val="28"/>
          <w:szCs w:val="28"/>
        </w:rPr>
      </w:pPr>
      <w:r w:rsidRPr="004F1B16">
        <w:rPr>
          <w:color w:val="000000"/>
          <w:sz w:val="28"/>
          <w:szCs w:val="28"/>
        </w:rPr>
        <w:t>Согласно «Сведениям по дебиторской и кредиторской задолженности» (ф. 0503169), представленным в составе бюджетной отчетности ДГиЗО</w:t>
      </w:r>
      <w:r w:rsidR="00E43B44" w:rsidRPr="004F1B16">
        <w:rPr>
          <w:color w:val="000000"/>
          <w:sz w:val="28"/>
          <w:szCs w:val="28"/>
        </w:rPr>
        <w:t>,</w:t>
      </w:r>
      <w:r w:rsidRPr="004F1B16">
        <w:rPr>
          <w:color w:val="000000"/>
          <w:sz w:val="28"/>
          <w:szCs w:val="28"/>
        </w:rPr>
        <w:t xml:space="preserve"> </w:t>
      </w:r>
      <w:r w:rsidR="00E43B44" w:rsidRPr="004F1B16">
        <w:rPr>
          <w:color w:val="000000"/>
          <w:sz w:val="28"/>
          <w:szCs w:val="28"/>
        </w:rPr>
        <w:t>п</w:t>
      </w:r>
      <w:r w:rsidR="00365D42" w:rsidRPr="004F1B16">
        <w:rPr>
          <w:color w:val="000000"/>
          <w:sz w:val="28"/>
          <w:szCs w:val="28"/>
        </w:rPr>
        <w:t>о расчетам с арендаторами за указанные земельные участки по состоянию на отчетную дату (01.01.202</w:t>
      </w:r>
      <w:r w:rsidR="00E43B44" w:rsidRPr="004F1B16">
        <w:rPr>
          <w:color w:val="000000"/>
          <w:sz w:val="28"/>
          <w:szCs w:val="28"/>
        </w:rPr>
        <w:t>2</w:t>
      </w:r>
      <w:r w:rsidR="00365D42" w:rsidRPr="004F1B16">
        <w:rPr>
          <w:color w:val="000000"/>
          <w:sz w:val="28"/>
          <w:szCs w:val="28"/>
        </w:rPr>
        <w:t>) ДГиЗО отражены:</w:t>
      </w:r>
    </w:p>
    <w:p w14:paraId="0A4AC447" w14:textId="77777777" w:rsidR="003251F2" w:rsidRPr="004F1B16" w:rsidRDefault="00365D42" w:rsidP="00365D42">
      <w:pPr>
        <w:widowControl w:val="0"/>
        <w:autoSpaceDE w:val="0"/>
        <w:autoSpaceDN w:val="0"/>
        <w:adjustRightInd w:val="0"/>
        <w:ind w:firstLine="709"/>
        <w:jc w:val="both"/>
        <w:rPr>
          <w:color w:val="000000"/>
          <w:sz w:val="28"/>
          <w:szCs w:val="28"/>
        </w:rPr>
      </w:pPr>
      <w:r w:rsidRPr="004F1B16">
        <w:rPr>
          <w:color w:val="000000"/>
          <w:sz w:val="28"/>
          <w:szCs w:val="28"/>
        </w:rPr>
        <w:t>- дебиторская задолженность в су</w:t>
      </w:r>
      <w:r w:rsidR="00887981" w:rsidRPr="004F1B16">
        <w:rPr>
          <w:color w:val="000000"/>
          <w:sz w:val="28"/>
          <w:szCs w:val="28"/>
        </w:rPr>
        <w:t xml:space="preserve">мме </w:t>
      </w:r>
      <w:r w:rsidR="003251F2" w:rsidRPr="004F1B16">
        <w:rPr>
          <w:color w:val="000000"/>
          <w:sz w:val="28"/>
          <w:szCs w:val="28"/>
        </w:rPr>
        <w:t>132 911,6</w:t>
      </w:r>
      <w:r w:rsidR="00887981" w:rsidRPr="004F1B16">
        <w:rPr>
          <w:color w:val="000000"/>
          <w:sz w:val="28"/>
          <w:szCs w:val="28"/>
        </w:rPr>
        <w:t xml:space="preserve"> тыс. рублей, что</w:t>
      </w:r>
      <w:r w:rsidRPr="004F1B16">
        <w:rPr>
          <w:color w:val="000000"/>
          <w:sz w:val="28"/>
          <w:szCs w:val="28"/>
        </w:rPr>
        <w:t xml:space="preserve"> </w:t>
      </w:r>
      <w:r w:rsidR="003251F2" w:rsidRPr="004F1B16">
        <w:rPr>
          <w:color w:val="000000"/>
          <w:sz w:val="28"/>
          <w:szCs w:val="28"/>
        </w:rPr>
        <w:t>на 33 547,3 тыс. рублей или на 33,8%</w:t>
      </w:r>
      <w:r w:rsidRPr="004F1B16">
        <w:rPr>
          <w:color w:val="000000"/>
          <w:sz w:val="28"/>
          <w:szCs w:val="28"/>
        </w:rPr>
        <w:t xml:space="preserve"> превысило объем задолженности, отраженн</w:t>
      </w:r>
      <w:r w:rsidR="003241EA" w:rsidRPr="004F1B16">
        <w:rPr>
          <w:color w:val="000000"/>
          <w:sz w:val="28"/>
          <w:szCs w:val="28"/>
        </w:rPr>
        <w:t>ый</w:t>
      </w:r>
      <w:r w:rsidRPr="004F1B16">
        <w:rPr>
          <w:color w:val="000000"/>
          <w:sz w:val="28"/>
          <w:szCs w:val="28"/>
        </w:rPr>
        <w:t xml:space="preserve"> на начало года (</w:t>
      </w:r>
      <w:r w:rsidR="003251F2" w:rsidRPr="004F1B16">
        <w:rPr>
          <w:color w:val="000000"/>
          <w:sz w:val="28"/>
          <w:szCs w:val="28"/>
        </w:rPr>
        <w:t>99 364,3 тыс. рублей). В сумме образовавшейся</w:t>
      </w:r>
      <w:r w:rsidRPr="004F1B16">
        <w:rPr>
          <w:color w:val="000000"/>
          <w:sz w:val="28"/>
          <w:szCs w:val="28"/>
        </w:rPr>
        <w:t xml:space="preserve"> задолженности просроченная задолженность составила </w:t>
      </w:r>
      <w:r w:rsidR="003251F2" w:rsidRPr="004F1B16">
        <w:rPr>
          <w:color w:val="000000"/>
          <w:sz w:val="28"/>
          <w:szCs w:val="28"/>
        </w:rPr>
        <w:t>23,8</w:t>
      </w:r>
      <w:r w:rsidR="00582A15" w:rsidRPr="004F1B16">
        <w:rPr>
          <w:color w:val="000000"/>
          <w:sz w:val="28"/>
          <w:szCs w:val="28"/>
        </w:rPr>
        <w:t xml:space="preserve">% или </w:t>
      </w:r>
      <w:r w:rsidRPr="004F1B16">
        <w:rPr>
          <w:color w:val="000000"/>
          <w:sz w:val="28"/>
          <w:szCs w:val="28"/>
        </w:rPr>
        <w:t xml:space="preserve">7 026,4 тыс. рублей </w:t>
      </w:r>
      <w:r w:rsidR="00582A15" w:rsidRPr="004F1B16">
        <w:rPr>
          <w:color w:val="000000"/>
          <w:sz w:val="28"/>
          <w:szCs w:val="28"/>
        </w:rPr>
        <w:t>(</w:t>
      </w:r>
      <w:r w:rsidR="003251F2" w:rsidRPr="004F1B16">
        <w:rPr>
          <w:color w:val="000000"/>
          <w:sz w:val="28"/>
          <w:szCs w:val="28"/>
        </w:rPr>
        <w:t>527,9</w:t>
      </w:r>
      <w:r w:rsidR="00582A15" w:rsidRPr="004F1B16">
        <w:rPr>
          <w:color w:val="000000"/>
          <w:sz w:val="28"/>
          <w:szCs w:val="28"/>
        </w:rPr>
        <w:t>% от показателя на начало года (</w:t>
      </w:r>
      <w:r w:rsidR="003251F2" w:rsidRPr="004F1B16">
        <w:rPr>
          <w:color w:val="000000"/>
          <w:sz w:val="28"/>
          <w:szCs w:val="28"/>
        </w:rPr>
        <w:t>5 994,4</w:t>
      </w:r>
      <w:r w:rsidR="00582A15" w:rsidRPr="004F1B16">
        <w:rPr>
          <w:color w:val="000000"/>
          <w:sz w:val="28"/>
          <w:szCs w:val="28"/>
        </w:rPr>
        <w:t xml:space="preserve"> тыс. рублей);</w:t>
      </w:r>
      <w:r w:rsidRPr="004F1B16">
        <w:rPr>
          <w:color w:val="000000"/>
          <w:sz w:val="28"/>
          <w:szCs w:val="28"/>
        </w:rPr>
        <w:t xml:space="preserve"> </w:t>
      </w:r>
      <w:r w:rsidR="005A074D" w:rsidRPr="004F1B16">
        <w:rPr>
          <w:color w:val="000000"/>
          <w:sz w:val="28"/>
          <w:szCs w:val="28"/>
        </w:rPr>
        <w:t xml:space="preserve">долгосрочная задолженность будущих периодов, отраженная в соответствии с требованиями ФС «Аренда» за весь период действия договоров аренды </w:t>
      </w:r>
      <w:r w:rsidRPr="004F1B16">
        <w:rPr>
          <w:color w:val="000000"/>
          <w:sz w:val="28"/>
          <w:szCs w:val="28"/>
        </w:rPr>
        <w:t>–</w:t>
      </w:r>
      <w:r w:rsidR="00582A15" w:rsidRPr="004F1B16">
        <w:rPr>
          <w:color w:val="000000"/>
          <w:sz w:val="28"/>
          <w:szCs w:val="28"/>
        </w:rPr>
        <w:t xml:space="preserve"> </w:t>
      </w:r>
      <w:r w:rsidR="003251F2" w:rsidRPr="004F1B16">
        <w:rPr>
          <w:color w:val="000000"/>
          <w:sz w:val="28"/>
          <w:szCs w:val="28"/>
        </w:rPr>
        <w:t>23,3</w:t>
      </w:r>
      <w:r w:rsidR="00582A15" w:rsidRPr="004F1B16">
        <w:rPr>
          <w:color w:val="000000"/>
          <w:sz w:val="28"/>
          <w:szCs w:val="28"/>
        </w:rPr>
        <w:t>% или</w:t>
      </w:r>
      <w:r w:rsidRPr="004F1B16">
        <w:rPr>
          <w:color w:val="000000"/>
          <w:sz w:val="28"/>
          <w:szCs w:val="28"/>
        </w:rPr>
        <w:t xml:space="preserve"> </w:t>
      </w:r>
      <w:r w:rsidR="003251F2" w:rsidRPr="004F1B16">
        <w:rPr>
          <w:color w:val="000000"/>
          <w:sz w:val="28"/>
          <w:szCs w:val="28"/>
        </w:rPr>
        <w:t>30 982,7</w:t>
      </w:r>
      <w:r w:rsidRPr="004F1B16">
        <w:rPr>
          <w:color w:val="000000"/>
          <w:sz w:val="28"/>
          <w:szCs w:val="28"/>
        </w:rPr>
        <w:t xml:space="preserve"> тыс. рублей</w:t>
      </w:r>
      <w:r w:rsidR="00582A15" w:rsidRPr="004F1B16">
        <w:rPr>
          <w:color w:val="000000"/>
          <w:sz w:val="28"/>
          <w:szCs w:val="28"/>
        </w:rPr>
        <w:t xml:space="preserve"> (</w:t>
      </w:r>
      <w:r w:rsidR="003251F2" w:rsidRPr="004F1B16">
        <w:rPr>
          <w:color w:val="000000"/>
          <w:sz w:val="28"/>
          <w:szCs w:val="28"/>
        </w:rPr>
        <w:t>33,9</w:t>
      </w:r>
      <w:r w:rsidR="00582A15" w:rsidRPr="004F1B16">
        <w:rPr>
          <w:color w:val="000000"/>
          <w:sz w:val="28"/>
          <w:szCs w:val="28"/>
        </w:rPr>
        <w:t>% от показателя на начало года (</w:t>
      </w:r>
      <w:r w:rsidR="003251F2" w:rsidRPr="004F1B16">
        <w:rPr>
          <w:color w:val="000000"/>
          <w:sz w:val="28"/>
          <w:szCs w:val="28"/>
        </w:rPr>
        <w:t>91 514,8</w:t>
      </w:r>
      <w:r w:rsidR="00582A15" w:rsidRPr="004F1B16">
        <w:rPr>
          <w:color w:val="000000"/>
          <w:sz w:val="28"/>
          <w:szCs w:val="28"/>
        </w:rPr>
        <w:t xml:space="preserve"> тыс. рублей)</w:t>
      </w:r>
      <w:r w:rsidR="005A074D" w:rsidRPr="004F1B16">
        <w:rPr>
          <w:color w:val="000000"/>
          <w:sz w:val="28"/>
          <w:szCs w:val="28"/>
        </w:rPr>
        <w:t xml:space="preserve">. </w:t>
      </w:r>
      <w:r w:rsidR="003251F2" w:rsidRPr="004F1B16">
        <w:rPr>
          <w:color w:val="000000"/>
          <w:sz w:val="28"/>
          <w:szCs w:val="28"/>
        </w:rPr>
        <w:t>Согласно представленным пояснениям причинами роста задолженности является «</w:t>
      </w:r>
      <w:r w:rsidR="006777D8" w:rsidRPr="004F1B16">
        <w:rPr>
          <w:color w:val="000000"/>
          <w:sz w:val="28"/>
          <w:szCs w:val="28"/>
        </w:rPr>
        <w:t>у</w:t>
      </w:r>
      <w:r w:rsidR="003251F2" w:rsidRPr="004F1B16">
        <w:rPr>
          <w:color w:val="000000"/>
          <w:sz w:val="28"/>
          <w:szCs w:val="28"/>
        </w:rPr>
        <w:t>величение начислений арендных платежей и доходов будущих периодов по догов</w:t>
      </w:r>
      <w:r w:rsidR="003241EA" w:rsidRPr="004F1B16">
        <w:rPr>
          <w:color w:val="000000"/>
          <w:sz w:val="28"/>
          <w:szCs w:val="28"/>
        </w:rPr>
        <w:t>орам аренды земельных участков»</w:t>
      </w:r>
      <w:r w:rsidR="006777D8" w:rsidRPr="004F1B16">
        <w:rPr>
          <w:color w:val="000000"/>
          <w:sz w:val="28"/>
          <w:szCs w:val="28"/>
        </w:rPr>
        <w:t>, «</w:t>
      </w:r>
      <w:r w:rsidR="006777D8" w:rsidRPr="004F1B16">
        <w:rPr>
          <w:sz w:val="28"/>
          <w:szCs w:val="28"/>
        </w:rPr>
        <w:t>нарушение арендаторами сроков оплаты, указанных в договоре аренды земельных участков», «неисполнение судебными приставами исполнительного производства в полном объеме»</w:t>
      </w:r>
      <w:r w:rsidR="003241EA" w:rsidRPr="004F1B16">
        <w:rPr>
          <w:color w:val="000000"/>
          <w:sz w:val="28"/>
          <w:szCs w:val="28"/>
        </w:rPr>
        <w:t>;</w:t>
      </w:r>
    </w:p>
    <w:p w14:paraId="71588379" w14:textId="77777777" w:rsidR="003251F2" w:rsidRPr="004F1B16" w:rsidRDefault="00365D42" w:rsidP="003251F2">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в сумме </w:t>
      </w:r>
      <w:r w:rsidR="003251F2" w:rsidRPr="004F1B16">
        <w:rPr>
          <w:color w:val="000000"/>
          <w:sz w:val="28"/>
          <w:szCs w:val="28"/>
        </w:rPr>
        <w:t>2 655,7</w:t>
      </w:r>
      <w:r w:rsidRPr="004F1B16">
        <w:rPr>
          <w:color w:val="000000"/>
          <w:sz w:val="28"/>
          <w:szCs w:val="28"/>
        </w:rPr>
        <w:t xml:space="preserve"> тыс. рублей</w:t>
      </w:r>
      <w:r w:rsidR="003251F2" w:rsidRPr="004F1B16">
        <w:rPr>
          <w:color w:val="000000"/>
          <w:sz w:val="28"/>
          <w:szCs w:val="28"/>
        </w:rPr>
        <w:t>,</w:t>
      </w:r>
      <w:r w:rsidRPr="004F1B16">
        <w:rPr>
          <w:color w:val="000000"/>
          <w:sz w:val="28"/>
          <w:szCs w:val="28"/>
        </w:rPr>
        <w:t xml:space="preserve"> </w:t>
      </w:r>
      <w:r w:rsidR="003251F2" w:rsidRPr="004F1B16">
        <w:rPr>
          <w:color w:val="000000"/>
          <w:sz w:val="28"/>
          <w:szCs w:val="28"/>
        </w:rPr>
        <w:t>что в 2 раза ниже задолженности, отраженной на начало года (5 323,6 тыс. рублей).</w:t>
      </w:r>
    </w:p>
    <w:p w14:paraId="6BB8B530"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Согласно</w:t>
      </w:r>
      <w:r w:rsidR="0030225A" w:rsidRPr="004F1B16">
        <w:rPr>
          <w:color w:val="000000"/>
          <w:sz w:val="28"/>
          <w:szCs w:val="28"/>
        </w:rPr>
        <w:t xml:space="preserve"> </w:t>
      </w:r>
      <w:r w:rsidR="00E43B44" w:rsidRPr="004F1B16">
        <w:rPr>
          <w:color w:val="000000"/>
          <w:sz w:val="28"/>
          <w:szCs w:val="28"/>
        </w:rPr>
        <w:t xml:space="preserve">«Сведениям об исполнении бюджета» (ф. 0503164), «Сведениям по дебиторской и кредиторской задолженности» (ф. 0503169) и </w:t>
      </w:r>
      <w:r w:rsidRPr="004F1B16">
        <w:rPr>
          <w:color w:val="000000"/>
          <w:sz w:val="28"/>
          <w:szCs w:val="28"/>
        </w:rPr>
        <w:t>текстовой части Пояснительной записки (ф. 0503160),</w:t>
      </w:r>
      <w:r w:rsidR="00E43B44" w:rsidRPr="004F1B16">
        <w:rPr>
          <w:color w:val="000000"/>
          <w:sz w:val="28"/>
          <w:szCs w:val="28"/>
        </w:rPr>
        <w:t xml:space="preserve"> представленным в составе бюджетной отчетности КУИ,</w:t>
      </w:r>
      <w:r w:rsidRPr="004F1B16">
        <w:rPr>
          <w:color w:val="000000"/>
          <w:sz w:val="28"/>
          <w:szCs w:val="28"/>
        </w:rPr>
        <w:t xml:space="preserve"> причиной невыполнения бюджетных назначений являлось «</w:t>
      </w:r>
      <w:r w:rsidR="005A074D" w:rsidRPr="004F1B16">
        <w:rPr>
          <w:color w:val="000000"/>
          <w:sz w:val="28"/>
          <w:szCs w:val="28"/>
        </w:rPr>
        <w:t>просроченные платежи по договорам аренды земли, в том числе долги</w:t>
      </w:r>
      <w:r w:rsidRPr="004F1B16">
        <w:rPr>
          <w:color w:val="000000"/>
          <w:sz w:val="28"/>
          <w:szCs w:val="28"/>
        </w:rPr>
        <w:t xml:space="preserve"> ООО «Аттракцион-сервис» и ООО «</w:t>
      </w:r>
      <w:r w:rsidR="005A074D" w:rsidRPr="004F1B16">
        <w:rPr>
          <w:color w:val="000000"/>
          <w:sz w:val="28"/>
          <w:szCs w:val="28"/>
        </w:rPr>
        <w:t>Оренбург Водоканал</w:t>
      </w:r>
      <w:r w:rsidRPr="004F1B16">
        <w:rPr>
          <w:color w:val="000000"/>
          <w:sz w:val="28"/>
          <w:szCs w:val="28"/>
        </w:rPr>
        <w:t>». По расчетам с арендаторами за указанные земельные участки по состоянию на отчетную дату (01.01.202</w:t>
      </w:r>
      <w:r w:rsidR="00E43B44" w:rsidRPr="004F1B16">
        <w:rPr>
          <w:color w:val="000000"/>
          <w:sz w:val="28"/>
          <w:szCs w:val="28"/>
        </w:rPr>
        <w:t>2</w:t>
      </w:r>
      <w:r w:rsidRPr="004F1B16">
        <w:rPr>
          <w:color w:val="000000"/>
          <w:sz w:val="28"/>
          <w:szCs w:val="28"/>
        </w:rPr>
        <w:t>) отражены:</w:t>
      </w:r>
    </w:p>
    <w:p w14:paraId="280BD293"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дебиторская задолженность в сумме </w:t>
      </w:r>
      <w:r w:rsidR="005A568B" w:rsidRPr="004F1B16">
        <w:rPr>
          <w:color w:val="000000"/>
          <w:sz w:val="28"/>
          <w:szCs w:val="28"/>
        </w:rPr>
        <w:t>279 318,6</w:t>
      </w:r>
      <w:r w:rsidRPr="004F1B16">
        <w:rPr>
          <w:color w:val="000000"/>
          <w:sz w:val="28"/>
          <w:szCs w:val="28"/>
        </w:rPr>
        <w:t xml:space="preserve"> тыс. рублей, что </w:t>
      </w:r>
      <w:r w:rsidR="005A568B" w:rsidRPr="004F1B16">
        <w:rPr>
          <w:color w:val="000000"/>
          <w:sz w:val="28"/>
          <w:szCs w:val="28"/>
        </w:rPr>
        <w:t>на 234 239,2 тыс. рублей или в 6,1 раза больше показателя</w:t>
      </w:r>
      <w:r w:rsidRPr="004F1B16">
        <w:rPr>
          <w:color w:val="000000"/>
          <w:sz w:val="28"/>
          <w:szCs w:val="28"/>
        </w:rPr>
        <w:t>, отраженно</w:t>
      </w:r>
      <w:r w:rsidR="005A568B" w:rsidRPr="004F1B16">
        <w:rPr>
          <w:color w:val="000000"/>
          <w:sz w:val="28"/>
          <w:szCs w:val="28"/>
        </w:rPr>
        <w:t>го</w:t>
      </w:r>
      <w:r w:rsidRPr="004F1B16">
        <w:rPr>
          <w:color w:val="000000"/>
          <w:sz w:val="28"/>
          <w:szCs w:val="28"/>
        </w:rPr>
        <w:t xml:space="preserve"> на начало года (</w:t>
      </w:r>
      <w:r w:rsidR="005A568B" w:rsidRPr="004F1B16">
        <w:rPr>
          <w:color w:val="000000"/>
          <w:sz w:val="28"/>
          <w:szCs w:val="28"/>
        </w:rPr>
        <w:t>45 079,4</w:t>
      </w:r>
      <w:r w:rsidRPr="004F1B16">
        <w:rPr>
          <w:color w:val="000000"/>
          <w:sz w:val="28"/>
          <w:szCs w:val="28"/>
        </w:rPr>
        <w:t xml:space="preserve"> тыс. рублей). В сумме задолженности просроченная задолженность составила </w:t>
      </w:r>
      <w:r w:rsidR="005A568B" w:rsidRPr="004F1B16">
        <w:rPr>
          <w:color w:val="000000"/>
          <w:sz w:val="28"/>
          <w:szCs w:val="28"/>
        </w:rPr>
        <w:t>7 587,0</w:t>
      </w:r>
      <w:r w:rsidRPr="004F1B16">
        <w:rPr>
          <w:color w:val="000000"/>
          <w:sz w:val="28"/>
          <w:szCs w:val="28"/>
        </w:rPr>
        <w:t xml:space="preserve"> тыс. рублей или </w:t>
      </w:r>
      <w:r w:rsidR="005A568B" w:rsidRPr="004F1B16">
        <w:rPr>
          <w:color w:val="000000"/>
          <w:sz w:val="28"/>
          <w:szCs w:val="28"/>
        </w:rPr>
        <w:t>2,7</w:t>
      </w:r>
      <w:r w:rsidRPr="004F1B16">
        <w:rPr>
          <w:color w:val="000000"/>
          <w:sz w:val="28"/>
          <w:szCs w:val="28"/>
        </w:rPr>
        <w:t xml:space="preserve">%, долгосрочная задолженность – </w:t>
      </w:r>
      <w:r w:rsidR="005A568B" w:rsidRPr="004F1B16">
        <w:rPr>
          <w:color w:val="000000"/>
          <w:sz w:val="28"/>
          <w:szCs w:val="28"/>
        </w:rPr>
        <w:t>269 410,5</w:t>
      </w:r>
      <w:r w:rsidRPr="004F1B16">
        <w:rPr>
          <w:color w:val="000000"/>
          <w:sz w:val="28"/>
          <w:szCs w:val="28"/>
        </w:rPr>
        <w:t xml:space="preserve"> тыс. рублей или </w:t>
      </w:r>
      <w:r w:rsidR="005A568B" w:rsidRPr="004F1B16">
        <w:rPr>
          <w:color w:val="000000"/>
          <w:sz w:val="28"/>
          <w:szCs w:val="28"/>
        </w:rPr>
        <w:t>96,5</w:t>
      </w:r>
      <w:r w:rsidRPr="004F1B16">
        <w:rPr>
          <w:color w:val="000000"/>
          <w:sz w:val="28"/>
          <w:szCs w:val="28"/>
        </w:rPr>
        <w:t>%</w:t>
      </w:r>
      <w:r w:rsidR="005A568B" w:rsidRPr="004F1B16">
        <w:rPr>
          <w:color w:val="000000"/>
          <w:sz w:val="28"/>
          <w:szCs w:val="28"/>
        </w:rPr>
        <w:t xml:space="preserve">. Согласно </w:t>
      </w:r>
      <w:r w:rsidR="00707CF6" w:rsidRPr="004F1B16">
        <w:rPr>
          <w:color w:val="000000"/>
          <w:sz w:val="28"/>
          <w:szCs w:val="28"/>
        </w:rPr>
        <w:t>представленным</w:t>
      </w:r>
      <w:r w:rsidR="005A568B" w:rsidRPr="004F1B16">
        <w:rPr>
          <w:color w:val="000000"/>
          <w:sz w:val="28"/>
          <w:szCs w:val="28"/>
        </w:rPr>
        <w:t xml:space="preserve"> </w:t>
      </w:r>
      <w:r w:rsidR="00707CF6" w:rsidRPr="004F1B16">
        <w:rPr>
          <w:color w:val="000000"/>
          <w:sz w:val="28"/>
          <w:szCs w:val="28"/>
        </w:rPr>
        <w:t>пояснениям</w:t>
      </w:r>
      <w:r w:rsidR="005A568B" w:rsidRPr="004F1B16">
        <w:rPr>
          <w:color w:val="000000"/>
          <w:sz w:val="28"/>
          <w:szCs w:val="28"/>
        </w:rPr>
        <w:t xml:space="preserve"> значительный рост задолженности обусловлен «увеличением начислений арендных платежей и доходов будущих периодов по договорам аренды за земельные участки»</w:t>
      </w:r>
      <w:r w:rsidRPr="004F1B16">
        <w:rPr>
          <w:color w:val="000000"/>
          <w:sz w:val="28"/>
          <w:szCs w:val="28"/>
        </w:rPr>
        <w:t>;</w:t>
      </w:r>
    </w:p>
    <w:p w14:paraId="689A06AD"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кредиторская задолженность в сумме</w:t>
      </w:r>
      <w:r w:rsidR="00707CF6" w:rsidRPr="004F1B16">
        <w:rPr>
          <w:color w:val="000000"/>
          <w:sz w:val="28"/>
          <w:szCs w:val="28"/>
        </w:rPr>
        <w:t xml:space="preserve"> 15,4</w:t>
      </w:r>
      <w:r w:rsidRPr="004F1B16">
        <w:rPr>
          <w:color w:val="000000"/>
          <w:sz w:val="28"/>
          <w:szCs w:val="28"/>
        </w:rPr>
        <w:t xml:space="preserve"> тыс. рублей, что </w:t>
      </w:r>
      <w:r w:rsidR="00707CF6" w:rsidRPr="004F1B16">
        <w:rPr>
          <w:color w:val="000000"/>
          <w:sz w:val="28"/>
          <w:szCs w:val="28"/>
        </w:rPr>
        <w:t xml:space="preserve">на 0,6 тыс. рублей </w:t>
      </w:r>
      <w:r w:rsidR="00707CF6" w:rsidRPr="004F1B16">
        <w:rPr>
          <w:color w:val="000000"/>
          <w:sz w:val="28"/>
          <w:szCs w:val="28"/>
        </w:rPr>
        <w:lastRenderedPageBreak/>
        <w:t>больше</w:t>
      </w:r>
      <w:r w:rsidRPr="004F1B16">
        <w:rPr>
          <w:color w:val="000000"/>
          <w:sz w:val="28"/>
          <w:szCs w:val="28"/>
        </w:rPr>
        <w:t xml:space="preserve"> задолженности, отраженной на начало года (</w:t>
      </w:r>
      <w:r w:rsidR="00707CF6" w:rsidRPr="004F1B16">
        <w:rPr>
          <w:color w:val="000000"/>
          <w:sz w:val="28"/>
          <w:szCs w:val="28"/>
        </w:rPr>
        <w:t xml:space="preserve">14,8 </w:t>
      </w:r>
      <w:r w:rsidRPr="004F1B16">
        <w:rPr>
          <w:color w:val="000000"/>
          <w:sz w:val="28"/>
          <w:szCs w:val="28"/>
        </w:rPr>
        <w:t>тыс. рублей).</w:t>
      </w:r>
    </w:p>
    <w:p w14:paraId="77FEFA4E" w14:textId="77777777" w:rsidR="003241EA" w:rsidRPr="004F1B16" w:rsidRDefault="003241EA" w:rsidP="003241EA">
      <w:pPr>
        <w:widowControl w:val="0"/>
        <w:autoSpaceDE w:val="0"/>
        <w:autoSpaceDN w:val="0"/>
        <w:adjustRightInd w:val="0"/>
        <w:ind w:firstLine="709"/>
        <w:jc w:val="both"/>
        <w:rPr>
          <w:color w:val="000000"/>
          <w:sz w:val="28"/>
          <w:szCs w:val="28"/>
        </w:rPr>
      </w:pPr>
      <w:r w:rsidRPr="004F1B16">
        <w:rPr>
          <w:color w:val="000000"/>
          <w:sz w:val="28"/>
          <w:szCs w:val="28"/>
        </w:rPr>
        <w:t>По сравнению с показателем 2020 года (22 219,4 тыс. рублей), объем доходов от аренды земельных участков, находящихся в муниципальной собственности, увеличился на 82 150,0 тыс. рублей или в 4,7 раза. Согласно текстовой части Пояснительной записки (ф. 0503160)</w:t>
      </w:r>
      <w:r w:rsidRPr="004F1B16">
        <w:rPr>
          <w:sz w:val="28"/>
          <w:szCs w:val="28"/>
        </w:rPr>
        <w:t>, представленной в составе</w:t>
      </w:r>
      <w:r w:rsidRPr="004F1B16">
        <w:rPr>
          <w:color w:val="000000"/>
          <w:sz w:val="28"/>
          <w:szCs w:val="28"/>
        </w:rPr>
        <w:t xml:space="preserve"> годовой бюджетной отчетности муниципального образования «город Оренбург», увеличение доходов от сдачи в аренду муниципальных земельных участков связано с «поступлениями от ООО «Оренбург Водоканал» в сумме 66 783 868,20 руб. (в рамках дополнительного соглашения к договору № 1-1309а-6439 от 17.06.2020 и соглашения от 22.09.2021 (неосновательное обогащение) и погашением задолженности ООО «Аттракцион-Сервис» в сумме 2 231 147,0 руб.».</w:t>
      </w:r>
    </w:p>
    <w:p w14:paraId="0BD56BEA"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b/>
          <w:i/>
          <w:color w:val="000000"/>
          <w:sz w:val="28"/>
          <w:szCs w:val="28"/>
        </w:rPr>
        <w:t xml:space="preserve">Доходы от сдачи в аренду имущества, находящегося в оперативном управлении органов местного самоуправления городских округов и созданных ими учреждений (за исключением имущества муниципальных бюджетных и автономных учреждений) </w:t>
      </w:r>
      <w:r w:rsidR="005A074D" w:rsidRPr="004F1B16">
        <w:rPr>
          <w:color w:val="000000"/>
          <w:sz w:val="28"/>
          <w:szCs w:val="28"/>
        </w:rPr>
        <w:t xml:space="preserve">поступили в бюджет в размере </w:t>
      </w:r>
      <w:r w:rsidR="00707CF6" w:rsidRPr="004F1B16">
        <w:rPr>
          <w:color w:val="000000"/>
          <w:sz w:val="28"/>
          <w:szCs w:val="28"/>
        </w:rPr>
        <w:t>215,0</w:t>
      </w:r>
      <w:r w:rsidR="005A074D" w:rsidRPr="004F1B16">
        <w:rPr>
          <w:color w:val="000000"/>
          <w:sz w:val="28"/>
          <w:szCs w:val="28"/>
        </w:rPr>
        <w:t xml:space="preserve"> тыс. рублей, что составило </w:t>
      </w:r>
      <w:r w:rsidR="00707CF6" w:rsidRPr="004F1B16">
        <w:rPr>
          <w:color w:val="000000"/>
          <w:sz w:val="28"/>
          <w:szCs w:val="28"/>
        </w:rPr>
        <w:t>1 024,0</w:t>
      </w:r>
      <w:r w:rsidR="005A074D" w:rsidRPr="004F1B16">
        <w:rPr>
          <w:color w:val="000000"/>
          <w:sz w:val="28"/>
          <w:szCs w:val="28"/>
        </w:rPr>
        <w:t>% от планового показателя (</w:t>
      </w:r>
      <w:r w:rsidR="00707CF6" w:rsidRPr="004F1B16">
        <w:rPr>
          <w:color w:val="000000"/>
          <w:sz w:val="28"/>
          <w:szCs w:val="28"/>
        </w:rPr>
        <w:t>21,0</w:t>
      </w:r>
      <w:r w:rsidR="005A074D" w:rsidRPr="004F1B16">
        <w:rPr>
          <w:color w:val="000000"/>
          <w:sz w:val="28"/>
          <w:szCs w:val="28"/>
        </w:rPr>
        <w:t xml:space="preserve"> тыс. рублей). </w:t>
      </w:r>
      <w:r w:rsidRPr="004F1B16">
        <w:rPr>
          <w:color w:val="000000"/>
          <w:sz w:val="28"/>
          <w:szCs w:val="28"/>
        </w:rPr>
        <w:t xml:space="preserve">В составе данных доходов учтены: </w:t>
      </w:r>
    </w:p>
    <w:p w14:paraId="1599A0F0" w14:textId="77777777" w:rsidR="008E5330" w:rsidRPr="004F1B16" w:rsidRDefault="008E5330" w:rsidP="008E5330">
      <w:pPr>
        <w:widowControl w:val="0"/>
        <w:autoSpaceDE w:val="0"/>
        <w:autoSpaceDN w:val="0"/>
        <w:adjustRightInd w:val="0"/>
        <w:ind w:firstLine="709"/>
        <w:jc w:val="both"/>
        <w:rPr>
          <w:color w:val="000000"/>
          <w:sz w:val="28"/>
          <w:szCs w:val="28"/>
        </w:rPr>
      </w:pPr>
      <w:r w:rsidRPr="004F1B16">
        <w:rPr>
          <w:color w:val="000000"/>
          <w:sz w:val="28"/>
          <w:szCs w:val="28"/>
        </w:rPr>
        <w:t xml:space="preserve">- арендная плата за нежилые помещения, находящиеся в оперативном управлении подведомственных учреждений (главный администратор – Управление образования) – </w:t>
      </w:r>
      <w:r w:rsidR="00707CF6" w:rsidRPr="004F1B16">
        <w:rPr>
          <w:color w:val="000000"/>
          <w:sz w:val="28"/>
          <w:szCs w:val="28"/>
        </w:rPr>
        <w:t>208,0</w:t>
      </w:r>
      <w:r w:rsidRPr="004F1B16">
        <w:rPr>
          <w:color w:val="000000"/>
          <w:sz w:val="28"/>
          <w:szCs w:val="28"/>
        </w:rPr>
        <w:t xml:space="preserve"> тыс. рублей</w:t>
      </w:r>
      <w:r w:rsidR="00707CF6" w:rsidRPr="004F1B16">
        <w:rPr>
          <w:color w:val="000000"/>
          <w:sz w:val="28"/>
          <w:szCs w:val="28"/>
        </w:rPr>
        <w:t xml:space="preserve"> (плановые показатели не утверждались)</w:t>
      </w:r>
      <w:r w:rsidR="003646B0" w:rsidRPr="004F1B16">
        <w:rPr>
          <w:color w:val="000000"/>
          <w:sz w:val="28"/>
          <w:szCs w:val="28"/>
        </w:rPr>
        <w:t>. Согласно «Сведениям об исполнении бюджета» (ф. 0503164), представленным в составе бюджетной отчетности Управления образования, причинами отклонения является то, что «Договоры заключены в феврале 2021 г.»</w:t>
      </w:r>
      <w:r w:rsidRPr="004F1B16">
        <w:rPr>
          <w:color w:val="000000"/>
          <w:sz w:val="28"/>
          <w:szCs w:val="28"/>
        </w:rPr>
        <w:t>;</w:t>
      </w:r>
    </w:p>
    <w:p w14:paraId="41BFE21E"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00707CF6" w:rsidRPr="004F1B16">
        <w:rPr>
          <w:color w:val="000000"/>
          <w:sz w:val="28"/>
          <w:szCs w:val="28"/>
        </w:rPr>
        <w:t xml:space="preserve">арендная плата за нежилые помещения, находящиеся в оперативном управлении МКУ «Специализированная служба» </w:t>
      </w:r>
      <w:r w:rsidRPr="004F1B16">
        <w:rPr>
          <w:color w:val="000000"/>
          <w:sz w:val="28"/>
          <w:szCs w:val="28"/>
        </w:rPr>
        <w:t xml:space="preserve">(главный администратор – УЖКХ) – </w:t>
      </w:r>
      <w:r w:rsidR="00707CF6" w:rsidRPr="004F1B16">
        <w:rPr>
          <w:color w:val="000000"/>
          <w:sz w:val="28"/>
          <w:szCs w:val="28"/>
        </w:rPr>
        <w:t>7,0</w:t>
      </w:r>
      <w:r w:rsidR="008E5330" w:rsidRPr="004F1B16">
        <w:rPr>
          <w:color w:val="000000"/>
          <w:sz w:val="28"/>
          <w:szCs w:val="28"/>
        </w:rPr>
        <w:t xml:space="preserve"> тыс. рублей</w:t>
      </w:r>
      <w:r w:rsidR="00707CF6" w:rsidRPr="004F1B16">
        <w:rPr>
          <w:color w:val="000000"/>
          <w:sz w:val="28"/>
          <w:szCs w:val="28"/>
        </w:rPr>
        <w:t>, что составило 33,5% от плана</w:t>
      </w:r>
      <w:r w:rsidR="003646B0" w:rsidRPr="004F1B16">
        <w:rPr>
          <w:color w:val="000000"/>
          <w:sz w:val="28"/>
          <w:szCs w:val="28"/>
        </w:rPr>
        <w:t>. Согласно «Сведениям об исполнении бюджета» (ф. 0503164), представленным в составе бюджетной отчетности УЖКХ, причиной невыполнения бюджетных назначений</w:t>
      </w:r>
      <w:r w:rsidR="00707CF6" w:rsidRPr="004F1B16">
        <w:t xml:space="preserve"> </w:t>
      </w:r>
      <w:r w:rsidR="00707CF6" w:rsidRPr="004F1B16">
        <w:rPr>
          <w:color w:val="000000"/>
          <w:sz w:val="28"/>
          <w:szCs w:val="28"/>
        </w:rPr>
        <w:t>является</w:t>
      </w:r>
      <w:r w:rsidR="003646B0" w:rsidRPr="004F1B16">
        <w:rPr>
          <w:color w:val="000000"/>
          <w:sz w:val="28"/>
          <w:szCs w:val="28"/>
        </w:rPr>
        <w:t xml:space="preserve"> то, что учреждение «является </w:t>
      </w:r>
      <w:r w:rsidR="00707CF6" w:rsidRPr="004F1B16">
        <w:rPr>
          <w:color w:val="000000"/>
          <w:sz w:val="28"/>
          <w:szCs w:val="28"/>
        </w:rPr>
        <w:t>администратором</w:t>
      </w:r>
      <w:r w:rsidR="003646B0" w:rsidRPr="004F1B16">
        <w:rPr>
          <w:color w:val="000000"/>
          <w:sz w:val="28"/>
          <w:szCs w:val="28"/>
        </w:rPr>
        <w:t xml:space="preserve"> доходов</w:t>
      </w:r>
      <w:r w:rsidR="00707CF6" w:rsidRPr="004F1B16">
        <w:rPr>
          <w:color w:val="000000"/>
          <w:sz w:val="28"/>
          <w:szCs w:val="28"/>
        </w:rPr>
        <w:t xml:space="preserve"> с ноября 2021 года</w:t>
      </w:r>
      <w:r w:rsidR="003646B0" w:rsidRPr="004F1B16">
        <w:rPr>
          <w:color w:val="000000"/>
          <w:sz w:val="28"/>
          <w:szCs w:val="28"/>
        </w:rPr>
        <w:t>».</w:t>
      </w:r>
    </w:p>
    <w:p w14:paraId="795264F3" w14:textId="77777777" w:rsidR="003646B0" w:rsidRPr="004F1B16" w:rsidRDefault="0067495F" w:rsidP="00F56662">
      <w:pPr>
        <w:widowControl w:val="0"/>
        <w:autoSpaceDE w:val="0"/>
        <w:autoSpaceDN w:val="0"/>
        <w:adjustRightInd w:val="0"/>
        <w:ind w:firstLine="709"/>
        <w:jc w:val="both"/>
        <w:rPr>
          <w:color w:val="000000"/>
          <w:sz w:val="28"/>
          <w:szCs w:val="28"/>
        </w:rPr>
      </w:pPr>
      <w:r w:rsidRPr="004F1B16">
        <w:rPr>
          <w:b/>
          <w:i/>
          <w:color w:val="000000"/>
          <w:sz w:val="28"/>
          <w:szCs w:val="28"/>
        </w:rPr>
        <w:t>Доходы от сдачи в аренду имущества, составляющего государственную (муниципальную) казну (за исключением земельных участков)</w:t>
      </w:r>
      <w:r w:rsidRPr="004F1B16">
        <w:rPr>
          <w:color w:val="000000"/>
          <w:sz w:val="28"/>
          <w:szCs w:val="28"/>
        </w:rPr>
        <w:t xml:space="preserve"> в 20</w:t>
      </w:r>
      <w:r w:rsidR="008E5330" w:rsidRPr="004F1B16">
        <w:rPr>
          <w:color w:val="000000"/>
          <w:sz w:val="28"/>
          <w:szCs w:val="28"/>
        </w:rPr>
        <w:t>2</w:t>
      </w:r>
      <w:r w:rsidR="003646B0" w:rsidRPr="004F1B16">
        <w:rPr>
          <w:color w:val="000000"/>
          <w:sz w:val="28"/>
          <w:szCs w:val="28"/>
        </w:rPr>
        <w:t>1</w:t>
      </w:r>
      <w:r w:rsidRPr="004F1B16">
        <w:rPr>
          <w:color w:val="000000"/>
          <w:sz w:val="28"/>
          <w:szCs w:val="28"/>
        </w:rPr>
        <w:t xml:space="preserve"> году поступили в городской бюджет в размере </w:t>
      </w:r>
      <w:r w:rsidR="003646B0" w:rsidRPr="004F1B16">
        <w:rPr>
          <w:color w:val="000000"/>
          <w:sz w:val="28"/>
          <w:szCs w:val="28"/>
        </w:rPr>
        <w:t xml:space="preserve">226 173,8 </w:t>
      </w:r>
      <w:r w:rsidRPr="004F1B16">
        <w:rPr>
          <w:color w:val="000000"/>
          <w:sz w:val="28"/>
          <w:szCs w:val="28"/>
        </w:rPr>
        <w:t xml:space="preserve">тыс. рублей, что составило </w:t>
      </w:r>
      <w:r w:rsidR="003646B0" w:rsidRPr="004F1B16">
        <w:rPr>
          <w:color w:val="000000"/>
          <w:sz w:val="28"/>
          <w:szCs w:val="28"/>
        </w:rPr>
        <w:t>98,9</w:t>
      </w:r>
      <w:r w:rsidRPr="004F1B16">
        <w:rPr>
          <w:color w:val="000000"/>
          <w:sz w:val="28"/>
          <w:szCs w:val="28"/>
        </w:rPr>
        <w:t>% от утвержденных бюджетных назначений (</w:t>
      </w:r>
      <w:r w:rsidR="003646B0" w:rsidRPr="004F1B16">
        <w:rPr>
          <w:color w:val="000000"/>
          <w:sz w:val="28"/>
          <w:szCs w:val="28"/>
        </w:rPr>
        <w:t>228 758,0</w:t>
      </w:r>
      <w:r w:rsidRPr="004F1B16">
        <w:rPr>
          <w:color w:val="000000"/>
          <w:sz w:val="28"/>
          <w:szCs w:val="28"/>
        </w:rPr>
        <w:t xml:space="preserve"> тыс. рублей) и </w:t>
      </w:r>
      <w:r w:rsidR="003646B0" w:rsidRPr="004F1B16">
        <w:rPr>
          <w:color w:val="000000"/>
          <w:sz w:val="28"/>
          <w:szCs w:val="28"/>
        </w:rPr>
        <w:t>100,03</w:t>
      </w:r>
      <w:r w:rsidRPr="004F1B16">
        <w:rPr>
          <w:color w:val="000000"/>
          <w:sz w:val="28"/>
          <w:szCs w:val="28"/>
        </w:rPr>
        <w:t>% от показателя 20</w:t>
      </w:r>
      <w:r w:rsidR="003646B0" w:rsidRPr="004F1B16">
        <w:rPr>
          <w:color w:val="000000"/>
          <w:sz w:val="28"/>
          <w:szCs w:val="28"/>
        </w:rPr>
        <w:t>20</w:t>
      </w:r>
      <w:r w:rsidRPr="004F1B16">
        <w:rPr>
          <w:color w:val="000000"/>
          <w:sz w:val="28"/>
          <w:szCs w:val="28"/>
        </w:rPr>
        <w:t xml:space="preserve"> года (</w:t>
      </w:r>
      <w:r w:rsidR="003646B0" w:rsidRPr="004F1B16">
        <w:rPr>
          <w:color w:val="000000"/>
          <w:sz w:val="28"/>
          <w:szCs w:val="28"/>
        </w:rPr>
        <w:t xml:space="preserve">226 110,0 </w:t>
      </w:r>
      <w:r w:rsidRPr="004F1B16">
        <w:rPr>
          <w:color w:val="000000"/>
          <w:sz w:val="28"/>
          <w:szCs w:val="28"/>
        </w:rPr>
        <w:t xml:space="preserve">тыс. рублей). </w:t>
      </w:r>
    </w:p>
    <w:p w14:paraId="68F7A620"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Главным администратором данных доходов являлся КУИ как орган, осуществляющий полномочия по учету и распоряжению имуществом муниципальной казны по нежилым помещениям и иному движимому имуществу. Согласно «Сведениям по дебиторской и кредиторской задолженности» (ф. 0503169) и текстовой части Пояснительной записки (ф. 0503160)</w:t>
      </w:r>
      <w:r w:rsidR="00A53BFB" w:rsidRPr="004F1B16">
        <w:rPr>
          <w:color w:val="000000"/>
          <w:sz w:val="28"/>
          <w:szCs w:val="28"/>
        </w:rPr>
        <w:t>, входящих в состав бюджетной отчетности</w:t>
      </w:r>
      <w:r w:rsidRPr="004F1B16">
        <w:rPr>
          <w:color w:val="000000"/>
          <w:sz w:val="28"/>
          <w:szCs w:val="28"/>
        </w:rPr>
        <w:t xml:space="preserve"> КУИ, </w:t>
      </w:r>
      <w:r w:rsidR="00A53BFB" w:rsidRPr="004F1B16">
        <w:rPr>
          <w:color w:val="000000"/>
          <w:sz w:val="28"/>
          <w:szCs w:val="28"/>
        </w:rPr>
        <w:t>п</w:t>
      </w:r>
      <w:r w:rsidRPr="004F1B16">
        <w:rPr>
          <w:color w:val="000000"/>
          <w:sz w:val="28"/>
          <w:szCs w:val="28"/>
        </w:rPr>
        <w:t>о расчетам с арендаторами муниципального имущества по состоянию на отчетную дату (01.01.</w:t>
      </w:r>
      <w:r w:rsidR="00A53BFB" w:rsidRPr="004F1B16">
        <w:rPr>
          <w:color w:val="000000"/>
          <w:sz w:val="28"/>
          <w:szCs w:val="28"/>
        </w:rPr>
        <w:t>2022</w:t>
      </w:r>
      <w:r w:rsidRPr="004F1B16">
        <w:rPr>
          <w:color w:val="000000"/>
          <w:sz w:val="28"/>
          <w:szCs w:val="28"/>
        </w:rPr>
        <w:t xml:space="preserve">) </w:t>
      </w:r>
      <w:r w:rsidR="00130E15" w:rsidRPr="004F1B16">
        <w:rPr>
          <w:color w:val="000000"/>
          <w:sz w:val="28"/>
          <w:szCs w:val="28"/>
        </w:rPr>
        <w:t xml:space="preserve">в бюджетной отчетности КУИ </w:t>
      </w:r>
      <w:r w:rsidRPr="004F1B16">
        <w:rPr>
          <w:color w:val="000000"/>
          <w:sz w:val="28"/>
          <w:szCs w:val="28"/>
        </w:rPr>
        <w:t>отражены:</w:t>
      </w:r>
    </w:p>
    <w:p w14:paraId="7FAD1088" w14:textId="77777777" w:rsidR="00BC0D13"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дебиторская задолженность в сумме </w:t>
      </w:r>
      <w:r w:rsidR="00A53BFB" w:rsidRPr="004F1B16">
        <w:rPr>
          <w:color w:val="000000"/>
          <w:sz w:val="28"/>
          <w:szCs w:val="28"/>
        </w:rPr>
        <w:t>1 59</w:t>
      </w:r>
      <w:r w:rsidR="008E5330" w:rsidRPr="004F1B16">
        <w:rPr>
          <w:color w:val="000000"/>
          <w:sz w:val="28"/>
          <w:szCs w:val="28"/>
        </w:rPr>
        <w:t>2 </w:t>
      </w:r>
      <w:r w:rsidR="00A53BFB" w:rsidRPr="004F1B16">
        <w:rPr>
          <w:color w:val="000000"/>
          <w:sz w:val="28"/>
          <w:szCs w:val="28"/>
        </w:rPr>
        <w:t>080</w:t>
      </w:r>
      <w:r w:rsidR="008E5330" w:rsidRPr="004F1B16">
        <w:rPr>
          <w:color w:val="000000"/>
          <w:sz w:val="28"/>
          <w:szCs w:val="28"/>
        </w:rPr>
        <w:t>,</w:t>
      </w:r>
      <w:r w:rsidR="00A53BFB" w:rsidRPr="004F1B16">
        <w:rPr>
          <w:color w:val="000000"/>
          <w:sz w:val="28"/>
          <w:szCs w:val="28"/>
        </w:rPr>
        <w:t>8</w:t>
      </w:r>
      <w:r w:rsidR="006876EC" w:rsidRPr="004F1B16">
        <w:rPr>
          <w:color w:val="000000"/>
          <w:sz w:val="28"/>
          <w:szCs w:val="28"/>
        </w:rPr>
        <w:t xml:space="preserve"> тыс. рублей, что </w:t>
      </w:r>
      <w:r w:rsidR="00A53BFB" w:rsidRPr="004F1B16">
        <w:rPr>
          <w:color w:val="000000"/>
          <w:sz w:val="28"/>
          <w:szCs w:val="28"/>
        </w:rPr>
        <w:t>выш</w:t>
      </w:r>
      <w:r w:rsidRPr="004F1B16">
        <w:rPr>
          <w:color w:val="000000"/>
          <w:sz w:val="28"/>
          <w:szCs w:val="28"/>
        </w:rPr>
        <w:t>е показателя, отраженного на начало года (</w:t>
      </w:r>
      <w:r w:rsidR="00A53BFB" w:rsidRPr="004F1B16">
        <w:rPr>
          <w:color w:val="000000"/>
          <w:sz w:val="28"/>
          <w:szCs w:val="28"/>
        </w:rPr>
        <w:t>864 917,0</w:t>
      </w:r>
      <w:r w:rsidR="008E5330" w:rsidRPr="004F1B16">
        <w:rPr>
          <w:color w:val="000000"/>
          <w:sz w:val="28"/>
          <w:szCs w:val="28"/>
        </w:rPr>
        <w:t xml:space="preserve"> </w:t>
      </w:r>
      <w:r w:rsidRPr="004F1B16">
        <w:rPr>
          <w:color w:val="000000"/>
          <w:sz w:val="28"/>
          <w:szCs w:val="28"/>
        </w:rPr>
        <w:t xml:space="preserve">тыс. рублей) </w:t>
      </w:r>
      <w:r w:rsidR="006876EC" w:rsidRPr="004F1B16">
        <w:rPr>
          <w:color w:val="000000"/>
          <w:sz w:val="28"/>
          <w:szCs w:val="28"/>
        </w:rPr>
        <w:t xml:space="preserve">на </w:t>
      </w:r>
      <w:r w:rsidR="00646C30" w:rsidRPr="004F1B16">
        <w:rPr>
          <w:color w:val="000000"/>
          <w:sz w:val="28"/>
          <w:szCs w:val="28"/>
        </w:rPr>
        <w:t>727 163,8</w:t>
      </w:r>
      <w:r w:rsidR="006876EC" w:rsidRPr="004F1B16">
        <w:rPr>
          <w:color w:val="000000"/>
          <w:sz w:val="28"/>
          <w:szCs w:val="28"/>
        </w:rPr>
        <w:t xml:space="preserve"> тыс. рублей или на </w:t>
      </w:r>
      <w:r w:rsidR="00646C30" w:rsidRPr="004F1B16">
        <w:rPr>
          <w:color w:val="000000"/>
          <w:sz w:val="28"/>
          <w:szCs w:val="28"/>
        </w:rPr>
        <w:t>84,1</w:t>
      </w:r>
      <w:r w:rsidR="006876EC" w:rsidRPr="004F1B16">
        <w:rPr>
          <w:color w:val="000000"/>
          <w:sz w:val="28"/>
          <w:szCs w:val="28"/>
        </w:rPr>
        <w:t>%</w:t>
      </w:r>
      <w:r w:rsidR="005F32B4" w:rsidRPr="004F1B16">
        <w:rPr>
          <w:color w:val="000000"/>
          <w:sz w:val="28"/>
          <w:szCs w:val="28"/>
        </w:rPr>
        <w:t xml:space="preserve">. </w:t>
      </w:r>
      <w:r w:rsidR="00AC1FD7" w:rsidRPr="004F1B16">
        <w:rPr>
          <w:color w:val="000000"/>
          <w:sz w:val="28"/>
          <w:szCs w:val="28"/>
        </w:rPr>
        <w:t xml:space="preserve">В общем объеме дебиторской задолженности на конец </w:t>
      </w:r>
      <w:r w:rsidR="00AC1FD7" w:rsidRPr="004F1B16">
        <w:rPr>
          <w:color w:val="000000"/>
          <w:sz w:val="28"/>
          <w:szCs w:val="28"/>
        </w:rPr>
        <w:lastRenderedPageBreak/>
        <w:t>отчетного периода просроченная задолженность составила</w:t>
      </w:r>
      <w:r w:rsidR="00130E15" w:rsidRPr="004F1B16">
        <w:rPr>
          <w:color w:val="000000"/>
          <w:sz w:val="28"/>
          <w:szCs w:val="28"/>
        </w:rPr>
        <w:t xml:space="preserve"> </w:t>
      </w:r>
      <w:r w:rsidR="00646C30" w:rsidRPr="004F1B16">
        <w:rPr>
          <w:color w:val="000000"/>
          <w:sz w:val="28"/>
          <w:szCs w:val="28"/>
        </w:rPr>
        <w:t>4,0</w:t>
      </w:r>
      <w:r w:rsidR="00130E15" w:rsidRPr="004F1B16">
        <w:rPr>
          <w:color w:val="000000"/>
          <w:sz w:val="28"/>
          <w:szCs w:val="28"/>
        </w:rPr>
        <w:t xml:space="preserve">% или </w:t>
      </w:r>
      <w:r w:rsidR="00646C30" w:rsidRPr="004F1B16">
        <w:rPr>
          <w:color w:val="000000"/>
          <w:sz w:val="28"/>
          <w:szCs w:val="28"/>
        </w:rPr>
        <w:t>63 916,0</w:t>
      </w:r>
      <w:r w:rsidR="00AC1FD7" w:rsidRPr="004F1B16">
        <w:rPr>
          <w:color w:val="000000"/>
          <w:sz w:val="28"/>
          <w:szCs w:val="28"/>
        </w:rPr>
        <w:t xml:space="preserve"> тыс. рублей, что на </w:t>
      </w:r>
      <w:r w:rsidR="00646C30" w:rsidRPr="004F1B16">
        <w:rPr>
          <w:color w:val="000000"/>
          <w:sz w:val="28"/>
          <w:szCs w:val="28"/>
        </w:rPr>
        <w:t xml:space="preserve">40 090,2 </w:t>
      </w:r>
      <w:r w:rsidR="00AC1FD7" w:rsidRPr="004F1B16">
        <w:rPr>
          <w:color w:val="000000"/>
          <w:sz w:val="28"/>
          <w:szCs w:val="28"/>
        </w:rPr>
        <w:t xml:space="preserve">тыс. рублей </w:t>
      </w:r>
      <w:r w:rsidR="00646C30" w:rsidRPr="004F1B16">
        <w:rPr>
          <w:color w:val="000000"/>
          <w:sz w:val="28"/>
          <w:szCs w:val="28"/>
        </w:rPr>
        <w:t>или в 2,7 раза</w:t>
      </w:r>
      <w:r w:rsidR="00AE5ECE" w:rsidRPr="004F1B16">
        <w:rPr>
          <w:color w:val="000000"/>
          <w:sz w:val="28"/>
          <w:szCs w:val="28"/>
        </w:rPr>
        <w:t xml:space="preserve"> </w:t>
      </w:r>
      <w:r w:rsidR="00AC1FD7" w:rsidRPr="004F1B16">
        <w:rPr>
          <w:color w:val="000000"/>
          <w:sz w:val="28"/>
          <w:szCs w:val="28"/>
        </w:rPr>
        <w:t>выше показателя, отраженного на начало года (</w:t>
      </w:r>
      <w:r w:rsidR="00646C30" w:rsidRPr="004F1B16">
        <w:rPr>
          <w:color w:val="000000"/>
          <w:sz w:val="28"/>
          <w:szCs w:val="28"/>
        </w:rPr>
        <w:t xml:space="preserve">23 825,8 </w:t>
      </w:r>
      <w:r w:rsidR="00AC1FD7" w:rsidRPr="004F1B16">
        <w:rPr>
          <w:color w:val="000000"/>
          <w:sz w:val="28"/>
          <w:szCs w:val="28"/>
        </w:rPr>
        <w:t xml:space="preserve">тыс. рублей). Долгосрочная задолженность составила </w:t>
      </w:r>
      <w:r w:rsidR="00646C30" w:rsidRPr="004F1B16">
        <w:rPr>
          <w:color w:val="000000"/>
          <w:sz w:val="28"/>
          <w:szCs w:val="28"/>
        </w:rPr>
        <w:t>92,0</w:t>
      </w:r>
      <w:r w:rsidR="00130E15" w:rsidRPr="004F1B16">
        <w:rPr>
          <w:color w:val="000000"/>
          <w:sz w:val="28"/>
          <w:szCs w:val="28"/>
        </w:rPr>
        <w:t xml:space="preserve">% от общего объема дебиторской задолженности или </w:t>
      </w:r>
      <w:r w:rsidR="00646C30" w:rsidRPr="004F1B16">
        <w:rPr>
          <w:color w:val="000000"/>
          <w:sz w:val="28"/>
          <w:szCs w:val="28"/>
        </w:rPr>
        <w:t>1 465 089,6</w:t>
      </w:r>
      <w:r w:rsidR="00AC1FD7" w:rsidRPr="004F1B16">
        <w:rPr>
          <w:color w:val="000000"/>
          <w:sz w:val="28"/>
          <w:szCs w:val="28"/>
        </w:rPr>
        <w:t xml:space="preserve"> тыс. рублей</w:t>
      </w:r>
      <w:r w:rsidR="00130E15" w:rsidRPr="004F1B16">
        <w:rPr>
          <w:color w:val="000000"/>
          <w:sz w:val="28"/>
          <w:szCs w:val="28"/>
        </w:rPr>
        <w:t>,</w:t>
      </w:r>
      <w:r w:rsidR="00AC1FD7" w:rsidRPr="004F1B16">
        <w:rPr>
          <w:color w:val="000000"/>
          <w:sz w:val="28"/>
          <w:szCs w:val="28"/>
        </w:rPr>
        <w:t xml:space="preserve"> что </w:t>
      </w:r>
      <w:r w:rsidR="00AE5ECE" w:rsidRPr="004F1B16">
        <w:rPr>
          <w:color w:val="000000"/>
          <w:sz w:val="28"/>
          <w:szCs w:val="28"/>
        </w:rPr>
        <w:t xml:space="preserve">на </w:t>
      </w:r>
      <w:r w:rsidR="00646C30" w:rsidRPr="004F1B16">
        <w:rPr>
          <w:color w:val="000000"/>
          <w:sz w:val="28"/>
          <w:szCs w:val="28"/>
        </w:rPr>
        <w:t>1 459 919,7</w:t>
      </w:r>
      <w:r w:rsidR="00AE5ECE" w:rsidRPr="004F1B16">
        <w:rPr>
          <w:color w:val="000000"/>
          <w:sz w:val="28"/>
          <w:szCs w:val="28"/>
        </w:rPr>
        <w:t xml:space="preserve"> тыс. рублей </w:t>
      </w:r>
      <w:r w:rsidR="00646C30" w:rsidRPr="004F1B16">
        <w:rPr>
          <w:color w:val="000000"/>
          <w:sz w:val="28"/>
          <w:szCs w:val="28"/>
        </w:rPr>
        <w:t>выше</w:t>
      </w:r>
      <w:r w:rsidR="00AC1FD7" w:rsidRPr="004F1B16">
        <w:rPr>
          <w:color w:val="000000"/>
          <w:sz w:val="28"/>
          <w:szCs w:val="28"/>
        </w:rPr>
        <w:t xml:space="preserve"> показателя, отраженного на начало года (</w:t>
      </w:r>
      <w:r w:rsidR="00646C30" w:rsidRPr="004F1B16">
        <w:rPr>
          <w:color w:val="000000"/>
          <w:sz w:val="28"/>
          <w:szCs w:val="28"/>
        </w:rPr>
        <w:t>5 169,9</w:t>
      </w:r>
      <w:r w:rsidR="00AC1FD7" w:rsidRPr="004F1B16">
        <w:rPr>
          <w:color w:val="000000"/>
          <w:sz w:val="28"/>
          <w:szCs w:val="28"/>
        </w:rPr>
        <w:t xml:space="preserve"> тыс. рублей)</w:t>
      </w:r>
      <w:r w:rsidR="00646C30" w:rsidRPr="004F1B16">
        <w:rPr>
          <w:color w:val="000000"/>
          <w:sz w:val="28"/>
          <w:szCs w:val="28"/>
        </w:rPr>
        <w:t xml:space="preserve"> Согласно представленным пояснениям значительный рост задолженности обусловлен «увеличением начислений арендных платежей и доходов будущих периодов по договорам аренды за </w:t>
      </w:r>
      <w:r w:rsidR="005C0216" w:rsidRPr="004F1B16">
        <w:rPr>
          <w:color w:val="000000"/>
          <w:sz w:val="28"/>
          <w:szCs w:val="28"/>
        </w:rPr>
        <w:t>недвижимое имущество</w:t>
      </w:r>
      <w:r w:rsidR="00646C30" w:rsidRPr="004F1B16">
        <w:rPr>
          <w:color w:val="000000"/>
          <w:sz w:val="28"/>
          <w:szCs w:val="28"/>
        </w:rPr>
        <w:t>»</w:t>
      </w:r>
      <w:r w:rsidR="00AC1FD7" w:rsidRPr="004F1B16">
        <w:rPr>
          <w:color w:val="000000"/>
          <w:sz w:val="28"/>
          <w:szCs w:val="28"/>
        </w:rPr>
        <w:t xml:space="preserve">. </w:t>
      </w:r>
    </w:p>
    <w:p w14:paraId="2D603BBA"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в сумме </w:t>
      </w:r>
      <w:r w:rsidR="00646C30" w:rsidRPr="004F1B16">
        <w:rPr>
          <w:color w:val="000000"/>
          <w:sz w:val="28"/>
          <w:szCs w:val="28"/>
        </w:rPr>
        <w:t xml:space="preserve">1 755,3 </w:t>
      </w:r>
      <w:r w:rsidRPr="004F1B16">
        <w:rPr>
          <w:color w:val="000000"/>
          <w:sz w:val="28"/>
          <w:szCs w:val="28"/>
        </w:rPr>
        <w:t xml:space="preserve">тыс. рублей, что </w:t>
      </w:r>
      <w:r w:rsidR="006876EC" w:rsidRPr="004F1B16">
        <w:rPr>
          <w:color w:val="000000"/>
          <w:sz w:val="28"/>
          <w:szCs w:val="28"/>
        </w:rPr>
        <w:t>ниж</w:t>
      </w:r>
      <w:r w:rsidRPr="004F1B16">
        <w:rPr>
          <w:color w:val="000000"/>
          <w:sz w:val="28"/>
          <w:szCs w:val="28"/>
        </w:rPr>
        <w:t>е показателя, отраженного на начало года (</w:t>
      </w:r>
      <w:r w:rsidR="00646C30" w:rsidRPr="004F1B16">
        <w:rPr>
          <w:color w:val="000000"/>
          <w:sz w:val="28"/>
          <w:szCs w:val="28"/>
        </w:rPr>
        <w:t>10 305,1</w:t>
      </w:r>
      <w:r w:rsidR="006848D4" w:rsidRPr="004F1B16">
        <w:rPr>
          <w:color w:val="000000"/>
          <w:sz w:val="28"/>
          <w:szCs w:val="28"/>
        </w:rPr>
        <w:t xml:space="preserve"> </w:t>
      </w:r>
      <w:r w:rsidRPr="004F1B16">
        <w:rPr>
          <w:color w:val="000000"/>
          <w:sz w:val="28"/>
          <w:szCs w:val="28"/>
        </w:rPr>
        <w:t xml:space="preserve">тыс. рублей) </w:t>
      </w:r>
      <w:r w:rsidR="00646C30" w:rsidRPr="004F1B16">
        <w:rPr>
          <w:color w:val="000000"/>
          <w:sz w:val="28"/>
          <w:szCs w:val="28"/>
        </w:rPr>
        <w:t>на 8 549,8 тыс. рублей</w:t>
      </w:r>
      <w:r w:rsidRPr="004F1B16">
        <w:rPr>
          <w:color w:val="000000"/>
          <w:sz w:val="28"/>
          <w:szCs w:val="28"/>
        </w:rPr>
        <w:t>.</w:t>
      </w:r>
    </w:p>
    <w:p w14:paraId="5FE00E08"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b/>
          <w:i/>
          <w:color w:val="000000"/>
          <w:sz w:val="28"/>
          <w:szCs w:val="28"/>
        </w:rPr>
        <w:t xml:space="preserve">Плата по соглашениям об установлении сервитута в отношении земельных участков, находящихся в государственной или муниципальной собственности, </w:t>
      </w:r>
      <w:r w:rsidRPr="004F1B16">
        <w:rPr>
          <w:color w:val="000000"/>
          <w:sz w:val="28"/>
          <w:szCs w:val="28"/>
        </w:rPr>
        <w:t>в 20</w:t>
      </w:r>
      <w:r w:rsidR="006876EC" w:rsidRPr="004F1B16">
        <w:rPr>
          <w:color w:val="000000"/>
          <w:sz w:val="28"/>
          <w:szCs w:val="28"/>
        </w:rPr>
        <w:t>2</w:t>
      </w:r>
      <w:r w:rsidR="00646C30" w:rsidRPr="004F1B16">
        <w:rPr>
          <w:color w:val="000000"/>
          <w:sz w:val="28"/>
          <w:szCs w:val="28"/>
        </w:rPr>
        <w:t>1</w:t>
      </w:r>
      <w:r w:rsidRPr="004F1B16">
        <w:rPr>
          <w:color w:val="000000"/>
          <w:sz w:val="28"/>
          <w:szCs w:val="28"/>
        </w:rPr>
        <w:t xml:space="preserve"> году поступила в городской бюджет в размере </w:t>
      </w:r>
      <w:r w:rsidR="005C0216" w:rsidRPr="004F1B16">
        <w:rPr>
          <w:color w:val="000000"/>
          <w:sz w:val="28"/>
          <w:szCs w:val="28"/>
        </w:rPr>
        <w:t>9,8</w:t>
      </w:r>
      <w:r w:rsidR="006876EC" w:rsidRPr="004F1B16">
        <w:rPr>
          <w:color w:val="000000"/>
          <w:sz w:val="28"/>
          <w:szCs w:val="28"/>
        </w:rPr>
        <w:t xml:space="preserve"> </w:t>
      </w:r>
      <w:r w:rsidRPr="004F1B16">
        <w:rPr>
          <w:color w:val="000000"/>
          <w:sz w:val="28"/>
          <w:szCs w:val="28"/>
        </w:rPr>
        <w:t xml:space="preserve">тыс. рублей, что </w:t>
      </w:r>
      <w:r w:rsidR="006876EC" w:rsidRPr="004F1B16">
        <w:rPr>
          <w:color w:val="000000"/>
          <w:sz w:val="28"/>
          <w:szCs w:val="28"/>
        </w:rPr>
        <w:t xml:space="preserve">составило </w:t>
      </w:r>
      <w:r w:rsidR="005C0216" w:rsidRPr="004F1B16">
        <w:rPr>
          <w:color w:val="000000"/>
          <w:sz w:val="28"/>
          <w:szCs w:val="28"/>
        </w:rPr>
        <w:t>328,3</w:t>
      </w:r>
      <w:r w:rsidR="006876EC" w:rsidRPr="004F1B16">
        <w:rPr>
          <w:color w:val="000000"/>
          <w:sz w:val="28"/>
          <w:szCs w:val="28"/>
        </w:rPr>
        <w:t xml:space="preserve">% от </w:t>
      </w:r>
      <w:r w:rsidRPr="004F1B16">
        <w:rPr>
          <w:color w:val="000000"/>
          <w:sz w:val="28"/>
          <w:szCs w:val="28"/>
        </w:rPr>
        <w:t>утвержденных бюджетных назначений</w:t>
      </w:r>
      <w:r w:rsidR="006876EC" w:rsidRPr="004F1B16">
        <w:rPr>
          <w:color w:val="000000"/>
          <w:sz w:val="28"/>
          <w:szCs w:val="28"/>
        </w:rPr>
        <w:t xml:space="preserve"> (</w:t>
      </w:r>
      <w:r w:rsidR="005C0216" w:rsidRPr="004F1B16">
        <w:rPr>
          <w:color w:val="000000"/>
          <w:sz w:val="28"/>
          <w:szCs w:val="28"/>
        </w:rPr>
        <w:t>3</w:t>
      </w:r>
      <w:r w:rsidRPr="004F1B16">
        <w:rPr>
          <w:color w:val="000000"/>
          <w:sz w:val="28"/>
          <w:szCs w:val="28"/>
        </w:rPr>
        <w:t>,0 тыс. рублей). По отно</w:t>
      </w:r>
      <w:r w:rsidR="005C0216" w:rsidRPr="004F1B16">
        <w:rPr>
          <w:color w:val="000000"/>
          <w:sz w:val="28"/>
          <w:szCs w:val="28"/>
        </w:rPr>
        <w:t>шению к показателю 2020</w:t>
      </w:r>
      <w:r w:rsidRPr="004F1B16">
        <w:rPr>
          <w:color w:val="000000"/>
          <w:sz w:val="28"/>
          <w:szCs w:val="28"/>
        </w:rPr>
        <w:t xml:space="preserve"> года (</w:t>
      </w:r>
      <w:r w:rsidR="005C0216" w:rsidRPr="004F1B16">
        <w:rPr>
          <w:color w:val="000000"/>
          <w:sz w:val="28"/>
          <w:szCs w:val="28"/>
        </w:rPr>
        <w:t>4,4</w:t>
      </w:r>
      <w:r w:rsidR="006876EC" w:rsidRPr="004F1B16">
        <w:rPr>
          <w:color w:val="000000"/>
          <w:sz w:val="28"/>
          <w:szCs w:val="28"/>
        </w:rPr>
        <w:t xml:space="preserve"> </w:t>
      </w:r>
      <w:r w:rsidRPr="004F1B16">
        <w:rPr>
          <w:color w:val="000000"/>
          <w:sz w:val="28"/>
          <w:szCs w:val="28"/>
        </w:rPr>
        <w:t xml:space="preserve">тыс. рублей) размер платы </w:t>
      </w:r>
      <w:r w:rsidR="005C0216" w:rsidRPr="004F1B16">
        <w:rPr>
          <w:color w:val="000000"/>
          <w:sz w:val="28"/>
          <w:szCs w:val="28"/>
        </w:rPr>
        <w:t>увеличи</w:t>
      </w:r>
      <w:r w:rsidR="006876EC" w:rsidRPr="004F1B16">
        <w:rPr>
          <w:color w:val="000000"/>
          <w:sz w:val="28"/>
          <w:szCs w:val="28"/>
        </w:rPr>
        <w:t xml:space="preserve">лся на </w:t>
      </w:r>
      <w:r w:rsidR="005C0216" w:rsidRPr="004F1B16">
        <w:rPr>
          <w:color w:val="000000"/>
          <w:sz w:val="28"/>
          <w:szCs w:val="28"/>
        </w:rPr>
        <w:t>5,4</w:t>
      </w:r>
      <w:r w:rsidRPr="004F1B16">
        <w:rPr>
          <w:color w:val="000000"/>
          <w:sz w:val="28"/>
          <w:szCs w:val="28"/>
        </w:rPr>
        <w:t xml:space="preserve"> тыс. рублей. Главными администраторами указанных доходов являлись: ДГиЗО (</w:t>
      </w:r>
      <w:r w:rsidR="005C0216" w:rsidRPr="004F1B16">
        <w:rPr>
          <w:color w:val="000000"/>
          <w:sz w:val="28"/>
          <w:szCs w:val="28"/>
        </w:rPr>
        <w:t>9,7</w:t>
      </w:r>
      <w:r w:rsidRPr="004F1B16">
        <w:rPr>
          <w:color w:val="000000"/>
          <w:sz w:val="28"/>
          <w:szCs w:val="28"/>
        </w:rPr>
        <w:t xml:space="preserve"> тыс. рублей) и У</w:t>
      </w:r>
      <w:r w:rsidR="005C0216" w:rsidRPr="004F1B16">
        <w:rPr>
          <w:color w:val="000000"/>
          <w:sz w:val="28"/>
          <w:szCs w:val="28"/>
        </w:rPr>
        <w:t>СДХ</w:t>
      </w:r>
      <w:r w:rsidRPr="004F1B16">
        <w:rPr>
          <w:color w:val="000000"/>
          <w:sz w:val="28"/>
          <w:szCs w:val="28"/>
        </w:rPr>
        <w:t xml:space="preserve"> (0,</w:t>
      </w:r>
      <w:r w:rsidR="005C0216" w:rsidRPr="004F1B16">
        <w:rPr>
          <w:color w:val="000000"/>
          <w:sz w:val="28"/>
          <w:szCs w:val="28"/>
        </w:rPr>
        <w:t>1</w:t>
      </w:r>
      <w:r w:rsidRPr="004F1B16">
        <w:rPr>
          <w:color w:val="000000"/>
          <w:sz w:val="28"/>
          <w:szCs w:val="28"/>
        </w:rPr>
        <w:t xml:space="preserve"> тыс. рублей).</w:t>
      </w:r>
    </w:p>
    <w:p w14:paraId="31874357" w14:textId="77777777" w:rsidR="00841DC9" w:rsidRPr="004F1B16" w:rsidRDefault="00C37D93" w:rsidP="00841DC9">
      <w:pPr>
        <w:widowControl w:val="0"/>
        <w:autoSpaceDE w:val="0"/>
        <w:autoSpaceDN w:val="0"/>
        <w:adjustRightInd w:val="0"/>
        <w:ind w:firstLine="709"/>
        <w:jc w:val="both"/>
        <w:rPr>
          <w:color w:val="000000"/>
          <w:sz w:val="28"/>
          <w:szCs w:val="28"/>
        </w:rPr>
      </w:pPr>
      <w:r w:rsidRPr="004F1B16">
        <w:rPr>
          <w:b/>
          <w:color w:val="000000"/>
          <w:sz w:val="28"/>
          <w:szCs w:val="28"/>
        </w:rPr>
        <w:t>Д</w:t>
      </w:r>
      <w:r w:rsidR="0067495F" w:rsidRPr="004F1B16">
        <w:rPr>
          <w:b/>
          <w:color w:val="000000"/>
          <w:sz w:val="28"/>
          <w:szCs w:val="28"/>
        </w:rPr>
        <w:t>оход</w:t>
      </w:r>
      <w:r w:rsidRPr="004F1B16">
        <w:rPr>
          <w:b/>
          <w:color w:val="000000"/>
          <w:sz w:val="28"/>
          <w:szCs w:val="28"/>
        </w:rPr>
        <w:t>ы</w:t>
      </w:r>
      <w:r w:rsidR="0067495F" w:rsidRPr="004F1B16">
        <w:rPr>
          <w:b/>
          <w:color w:val="000000"/>
          <w:sz w:val="28"/>
          <w:szCs w:val="28"/>
        </w:rPr>
        <w:t xml:space="preserve"> от перечисления части прибыли, остающейся после уплаты налогов и обязательных платежей муниципальных унитарных предприятий, созданных городскими округами</w:t>
      </w:r>
      <w:r w:rsidR="0067495F" w:rsidRPr="004F1B16">
        <w:rPr>
          <w:color w:val="000000"/>
          <w:sz w:val="28"/>
          <w:szCs w:val="28"/>
        </w:rPr>
        <w:t xml:space="preserve"> </w:t>
      </w:r>
      <w:r w:rsidRPr="004F1B16">
        <w:rPr>
          <w:color w:val="000000"/>
          <w:sz w:val="28"/>
          <w:szCs w:val="28"/>
        </w:rPr>
        <w:t xml:space="preserve">поступили в бюджет в отчетном периоде в общем объеме </w:t>
      </w:r>
      <w:r w:rsidR="005C0216" w:rsidRPr="004F1B16">
        <w:rPr>
          <w:color w:val="000000"/>
          <w:sz w:val="28"/>
          <w:szCs w:val="28"/>
        </w:rPr>
        <w:t>1 722,6</w:t>
      </w:r>
      <w:r w:rsidR="0067495F" w:rsidRPr="004F1B16">
        <w:rPr>
          <w:color w:val="000000"/>
          <w:sz w:val="28"/>
          <w:szCs w:val="28"/>
        </w:rPr>
        <w:t xml:space="preserve"> тыс. рублей, что составило </w:t>
      </w:r>
      <w:r w:rsidR="005C0216" w:rsidRPr="004F1B16">
        <w:rPr>
          <w:color w:val="000000"/>
          <w:sz w:val="28"/>
          <w:szCs w:val="28"/>
        </w:rPr>
        <w:t>139,9</w:t>
      </w:r>
      <w:r w:rsidR="0067495F" w:rsidRPr="004F1B16">
        <w:rPr>
          <w:color w:val="000000"/>
          <w:sz w:val="28"/>
          <w:szCs w:val="28"/>
        </w:rPr>
        <w:t>% от планового показателя (</w:t>
      </w:r>
      <w:r w:rsidR="005C0216" w:rsidRPr="004F1B16">
        <w:rPr>
          <w:color w:val="000000"/>
          <w:sz w:val="28"/>
          <w:szCs w:val="28"/>
        </w:rPr>
        <w:t>1 231,0</w:t>
      </w:r>
      <w:r w:rsidR="0067495F" w:rsidRPr="004F1B16">
        <w:rPr>
          <w:color w:val="000000"/>
          <w:sz w:val="28"/>
          <w:szCs w:val="28"/>
        </w:rPr>
        <w:t xml:space="preserve"> тыс. рублей) и </w:t>
      </w:r>
      <w:r w:rsidR="005C0216" w:rsidRPr="004F1B16">
        <w:rPr>
          <w:color w:val="000000"/>
          <w:sz w:val="28"/>
          <w:szCs w:val="28"/>
        </w:rPr>
        <w:t>140,0</w:t>
      </w:r>
      <w:r w:rsidR="0067495F" w:rsidRPr="004F1B16">
        <w:rPr>
          <w:color w:val="000000"/>
          <w:sz w:val="28"/>
          <w:szCs w:val="28"/>
        </w:rPr>
        <w:t>% от показателя 20</w:t>
      </w:r>
      <w:r w:rsidR="005C0216" w:rsidRPr="004F1B16">
        <w:rPr>
          <w:color w:val="000000"/>
          <w:sz w:val="28"/>
          <w:szCs w:val="28"/>
        </w:rPr>
        <w:t>20</w:t>
      </w:r>
      <w:r w:rsidR="0067495F" w:rsidRPr="004F1B16">
        <w:rPr>
          <w:color w:val="000000"/>
          <w:sz w:val="28"/>
          <w:szCs w:val="28"/>
        </w:rPr>
        <w:t xml:space="preserve"> года (</w:t>
      </w:r>
      <w:r w:rsidR="005C0216" w:rsidRPr="004F1B16">
        <w:rPr>
          <w:color w:val="000000"/>
          <w:sz w:val="28"/>
          <w:szCs w:val="28"/>
        </w:rPr>
        <w:t xml:space="preserve">1 230,0 </w:t>
      </w:r>
      <w:r w:rsidR="0067495F" w:rsidRPr="004F1B16">
        <w:rPr>
          <w:color w:val="000000"/>
          <w:sz w:val="28"/>
          <w:szCs w:val="28"/>
        </w:rPr>
        <w:t xml:space="preserve">тыс. рублей). </w:t>
      </w:r>
    </w:p>
    <w:p w14:paraId="2D2F32CE" w14:textId="77777777" w:rsidR="00D358FD"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Главным администратором данных доходов являлся КУИ как орган, осуществляющий полномочия собственника муниципальных унитарных предприятий. </w:t>
      </w:r>
      <w:r w:rsidRPr="004F1B16">
        <w:rPr>
          <w:sz w:val="28"/>
          <w:szCs w:val="28"/>
        </w:rPr>
        <w:t>Согласно «Сведениям о финансовых вложениях получателя бюджетных средств, администратора источников финансирования дефицита бюджета» (ф. 0503171), «Сведениям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 0503174), «</w:t>
      </w:r>
      <w:r w:rsidRPr="004F1B16">
        <w:rPr>
          <w:color w:val="000000"/>
          <w:sz w:val="28"/>
          <w:szCs w:val="28"/>
        </w:rPr>
        <w:t>Сведениям об исполнении бюджета» (ф. 0503164)</w:t>
      </w:r>
      <w:r w:rsidRPr="004F1B16">
        <w:rPr>
          <w:sz w:val="28"/>
          <w:szCs w:val="28"/>
        </w:rPr>
        <w:t xml:space="preserve">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отчетности КУИ</w:t>
      </w:r>
      <w:r w:rsidRPr="004F1B16">
        <w:rPr>
          <w:sz w:val="28"/>
          <w:szCs w:val="28"/>
        </w:rPr>
        <w:t xml:space="preserve">, </w:t>
      </w:r>
      <w:r w:rsidR="005C0216" w:rsidRPr="004F1B16">
        <w:rPr>
          <w:sz w:val="28"/>
          <w:szCs w:val="28"/>
        </w:rPr>
        <w:t>по состоянию на 01.01.2022</w:t>
      </w:r>
      <w:r w:rsidRPr="004F1B16">
        <w:rPr>
          <w:sz w:val="28"/>
          <w:szCs w:val="28"/>
        </w:rPr>
        <w:t xml:space="preserve"> в собственности города Оренбурга находились </w:t>
      </w:r>
      <w:r w:rsidR="005C0216" w:rsidRPr="004F1B16">
        <w:rPr>
          <w:sz w:val="28"/>
          <w:szCs w:val="28"/>
        </w:rPr>
        <w:t>одно муниципальное</w:t>
      </w:r>
      <w:r w:rsidRPr="004F1B16">
        <w:rPr>
          <w:sz w:val="28"/>
          <w:szCs w:val="28"/>
        </w:rPr>
        <w:t xml:space="preserve"> унитарн</w:t>
      </w:r>
      <w:r w:rsidR="005C0216" w:rsidRPr="004F1B16">
        <w:rPr>
          <w:sz w:val="28"/>
          <w:szCs w:val="28"/>
        </w:rPr>
        <w:t>ое предприятие</w:t>
      </w:r>
      <w:r w:rsidRPr="004F1B16">
        <w:rPr>
          <w:sz w:val="28"/>
          <w:szCs w:val="28"/>
        </w:rPr>
        <w:t xml:space="preserve"> </w:t>
      </w:r>
      <w:r w:rsidR="005C0216" w:rsidRPr="004F1B16">
        <w:rPr>
          <w:color w:val="000000"/>
          <w:sz w:val="28"/>
          <w:szCs w:val="28"/>
        </w:rPr>
        <w:t xml:space="preserve">– </w:t>
      </w:r>
      <w:r w:rsidRPr="004F1B16">
        <w:rPr>
          <w:color w:val="000000"/>
          <w:sz w:val="28"/>
          <w:szCs w:val="28"/>
        </w:rPr>
        <w:t xml:space="preserve">МУП «Муниципальный имущественный фонд» и </w:t>
      </w:r>
      <w:r w:rsidR="00F13D1E" w:rsidRPr="004F1B16">
        <w:rPr>
          <w:color w:val="000000"/>
          <w:sz w:val="28"/>
          <w:szCs w:val="28"/>
        </w:rPr>
        <w:t xml:space="preserve">одно казенное предприятие – </w:t>
      </w:r>
      <w:r w:rsidRPr="004F1B16">
        <w:rPr>
          <w:color w:val="000000"/>
          <w:sz w:val="28"/>
          <w:szCs w:val="28"/>
        </w:rPr>
        <w:t>МКП «Оренбургские пассажирские перевозки».</w:t>
      </w:r>
    </w:p>
    <w:p w14:paraId="06BCC648" w14:textId="77777777" w:rsidR="0067495F" w:rsidRPr="004F1B16" w:rsidRDefault="005C0216"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В </w:t>
      </w:r>
      <w:r w:rsidR="00E918A5" w:rsidRPr="004F1B16">
        <w:rPr>
          <w:color w:val="000000"/>
          <w:sz w:val="28"/>
          <w:szCs w:val="28"/>
        </w:rPr>
        <w:t xml:space="preserve">2021 </w:t>
      </w:r>
      <w:r w:rsidRPr="004F1B16">
        <w:rPr>
          <w:color w:val="000000"/>
          <w:sz w:val="28"/>
          <w:szCs w:val="28"/>
        </w:rPr>
        <w:t xml:space="preserve">году подлежало уплате в бюджет </w:t>
      </w:r>
      <w:r w:rsidR="00D358FD" w:rsidRPr="004F1B16">
        <w:rPr>
          <w:color w:val="000000"/>
          <w:sz w:val="28"/>
          <w:szCs w:val="28"/>
        </w:rPr>
        <w:t>ч</w:t>
      </w:r>
      <w:r w:rsidR="0067495F" w:rsidRPr="004F1B16">
        <w:rPr>
          <w:color w:val="000000"/>
          <w:sz w:val="28"/>
          <w:szCs w:val="28"/>
        </w:rPr>
        <w:t>асть прибыли</w:t>
      </w:r>
      <w:r w:rsidR="00D358FD" w:rsidRPr="004F1B16">
        <w:rPr>
          <w:color w:val="000000"/>
          <w:sz w:val="28"/>
          <w:szCs w:val="28"/>
        </w:rPr>
        <w:t>, полученной по итогам работы за 2020 год</w:t>
      </w:r>
      <w:r w:rsidR="0067495F" w:rsidRPr="004F1B16">
        <w:rPr>
          <w:color w:val="000000"/>
          <w:sz w:val="28"/>
          <w:szCs w:val="28"/>
        </w:rPr>
        <w:t xml:space="preserve"> </w:t>
      </w:r>
      <w:r w:rsidRPr="004F1B16">
        <w:rPr>
          <w:color w:val="000000"/>
          <w:sz w:val="28"/>
          <w:szCs w:val="28"/>
        </w:rPr>
        <w:t>МУП «Муниципальный имущественный фонд»</w:t>
      </w:r>
      <w:r w:rsidR="00D358FD" w:rsidRPr="004F1B16">
        <w:rPr>
          <w:color w:val="000000"/>
          <w:sz w:val="28"/>
          <w:szCs w:val="28"/>
        </w:rPr>
        <w:t xml:space="preserve"> </w:t>
      </w:r>
      <w:r w:rsidR="00E918A5" w:rsidRPr="004F1B16">
        <w:rPr>
          <w:color w:val="000000"/>
          <w:sz w:val="28"/>
          <w:szCs w:val="28"/>
        </w:rPr>
        <w:t>- в сумме 1 198,2 тыс. рублей</w:t>
      </w:r>
      <w:r w:rsidR="00D358FD" w:rsidRPr="004F1B16">
        <w:rPr>
          <w:color w:val="000000"/>
          <w:sz w:val="28"/>
          <w:szCs w:val="28"/>
        </w:rPr>
        <w:t xml:space="preserve"> и МУП «Комбинат бытовых услуг» </w:t>
      </w:r>
      <w:r w:rsidR="00E918A5" w:rsidRPr="004F1B16">
        <w:rPr>
          <w:color w:val="000000"/>
          <w:sz w:val="28"/>
          <w:szCs w:val="28"/>
        </w:rPr>
        <w:t xml:space="preserve">- в сумме </w:t>
      </w:r>
      <w:r w:rsidR="00D358FD" w:rsidRPr="004F1B16">
        <w:rPr>
          <w:color w:val="000000"/>
          <w:sz w:val="28"/>
          <w:szCs w:val="28"/>
        </w:rPr>
        <w:t>524,3 тыс. рублей</w:t>
      </w:r>
      <w:r w:rsidR="00E918A5" w:rsidRPr="004F1B16">
        <w:rPr>
          <w:color w:val="000000"/>
          <w:sz w:val="28"/>
          <w:szCs w:val="28"/>
        </w:rPr>
        <w:t xml:space="preserve"> (</w:t>
      </w:r>
      <w:r w:rsidR="00D358FD" w:rsidRPr="004F1B16">
        <w:rPr>
          <w:color w:val="000000"/>
          <w:sz w:val="28"/>
          <w:szCs w:val="28"/>
        </w:rPr>
        <w:t>преобразовано в МКУ «Специализированная служба»</w:t>
      </w:r>
      <w:r w:rsidR="00E918A5" w:rsidRPr="004F1B16">
        <w:rPr>
          <w:color w:val="000000"/>
          <w:sz w:val="28"/>
          <w:szCs w:val="28"/>
        </w:rPr>
        <w:t xml:space="preserve"> на основании постановления Администрации города Оренбурга от 26.05.2021 № 997-п</w:t>
      </w:r>
      <w:r w:rsidR="00B53587" w:rsidRPr="004F1B16">
        <w:rPr>
          <w:sz w:val="28"/>
          <w:szCs w:val="28"/>
        </w:rPr>
        <w:t xml:space="preserve"> (сведения внесены в ЕГРЮЛ 10.11.2021)</w:t>
      </w:r>
      <w:r w:rsidR="00E918A5" w:rsidRPr="004F1B16">
        <w:rPr>
          <w:color w:val="000000"/>
          <w:sz w:val="28"/>
          <w:szCs w:val="28"/>
        </w:rPr>
        <w:t>)</w:t>
      </w:r>
      <w:r w:rsidR="00D358FD" w:rsidRPr="004F1B16">
        <w:rPr>
          <w:color w:val="000000"/>
          <w:sz w:val="28"/>
          <w:szCs w:val="28"/>
        </w:rPr>
        <w:t>. Средства в полном объеме перечислены указанными предприятиями в бюджет города Оренбурга, п</w:t>
      </w:r>
      <w:r w:rsidR="0067495F" w:rsidRPr="004F1B16">
        <w:rPr>
          <w:color w:val="000000"/>
          <w:sz w:val="28"/>
          <w:szCs w:val="28"/>
        </w:rPr>
        <w:t xml:space="preserve">о состоянию на отчетную дату задолженность по расчетам отсутствует. </w:t>
      </w:r>
    </w:p>
    <w:p w14:paraId="130F6989" w14:textId="77777777" w:rsidR="008D7122" w:rsidRPr="004F1B16" w:rsidRDefault="0067495F" w:rsidP="008D7122">
      <w:pPr>
        <w:widowControl w:val="0"/>
        <w:ind w:firstLine="709"/>
        <w:jc w:val="both"/>
        <w:rPr>
          <w:color w:val="000000"/>
          <w:sz w:val="28"/>
          <w:szCs w:val="28"/>
        </w:rPr>
      </w:pPr>
      <w:r w:rsidRPr="004F1B16">
        <w:rPr>
          <w:b/>
          <w:color w:val="000000"/>
          <w:sz w:val="28"/>
          <w:szCs w:val="28"/>
        </w:rPr>
        <w:t xml:space="preserve">Прочие </w:t>
      </w:r>
      <w:r w:rsidR="00DE5CD7" w:rsidRPr="004F1B16">
        <w:rPr>
          <w:b/>
          <w:color w:val="000000"/>
          <w:sz w:val="28"/>
          <w:szCs w:val="28"/>
        </w:rPr>
        <w:t>доходы</w:t>
      </w:r>
      <w:r w:rsidRPr="004F1B16">
        <w:rPr>
          <w:b/>
          <w:color w:val="000000"/>
          <w:sz w:val="28"/>
          <w:szCs w:val="28"/>
        </w:rPr>
        <w:t xml:space="preserve"> от использования имущества</w:t>
      </w:r>
      <w:r w:rsidR="00DE5CD7" w:rsidRPr="004F1B16">
        <w:rPr>
          <w:b/>
          <w:color w:val="000000"/>
          <w:sz w:val="28"/>
          <w:szCs w:val="28"/>
        </w:rPr>
        <w:t xml:space="preserve"> и прав</w:t>
      </w:r>
      <w:r w:rsidRPr="004F1B16">
        <w:rPr>
          <w:b/>
          <w:color w:val="000000"/>
          <w:sz w:val="28"/>
          <w:szCs w:val="28"/>
        </w:rPr>
        <w:t xml:space="preserve">, находящегося в </w:t>
      </w:r>
      <w:r w:rsidR="00DE5CD7" w:rsidRPr="004F1B16">
        <w:rPr>
          <w:b/>
          <w:color w:val="000000"/>
          <w:sz w:val="28"/>
          <w:szCs w:val="28"/>
        </w:rPr>
        <w:lastRenderedPageBreak/>
        <w:t>государственной и муниципальной собственности</w:t>
      </w:r>
      <w:r w:rsidRPr="004F1B16">
        <w:rPr>
          <w:b/>
          <w:color w:val="000000"/>
          <w:sz w:val="28"/>
          <w:szCs w:val="28"/>
        </w:rPr>
        <w:t xml:space="preserve">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00DE5CD7" w:rsidRPr="004F1B16">
        <w:rPr>
          <w:b/>
          <w:color w:val="000000"/>
          <w:sz w:val="28"/>
          <w:szCs w:val="28"/>
        </w:rPr>
        <w:t>)</w:t>
      </w:r>
      <w:r w:rsidRPr="004F1B16">
        <w:rPr>
          <w:b/>
          <w:color w:val="000000"/>
          <w:sz w:val="28"/>
          <w:szCs w:val="28"/>
        </w:rPr>
        <w:t xml:space="preserve"> </w:t>
      </w:r>
      <w:r w:rsidRPr="004F1B16">
        <w:rPr>
          <w:color w:val="000000"/>
          <w:sz w:val="28"/>
          <w:szCs w:val="28"/>
        </w:rPr>
        <w:t xml:space="preserve">составили </w:t>
      </w:r>
      <w:r w:rsidR="005A3D3D" w:rsidRPr="004F1B16">
        <w:rPr>
          <w:color w:val="000000"/>
          <w:sz w:val="28"/>
          <w:szCs w:val="28"/>
        </w:rPr>
        <w:t>106 008,7</w:t>
      </w:r>
      <w:r w:rsidR="00C8416B" w:rsidRPr="004F1B16">
        <w:rPr>
          <w:color w:val="000000"/>
          <w:sz w:val="28"/>
          <w:szCs w:val="28"/>
        </w:rPr>
        <w:t xml:space="preserve"> </w:t>
      </w:r>
      <w:r w:rsidRPr="004F1B16">
        <w:rPr>
          <w:color w:val="000000"/>
          <w:sz w:val="28"/>
          <w:szCs w:val="28"/>
        </w:rPr>
        <w:t xml:space="preserve">тыс. рублей </w:t>
      </w:r>
      <w:r w:rsidR="00F52F07" w:rsidRPr="004F1B16">
        <w:rPr>
          <w:color w:val="000000"/>
          <w:sz w:val="28"/>
          <w:szCs w:val="28"/>
        </w:rPr>
        <w:t>или</w:t>
      </w:r>
      <w:r w:rsidRPr="004F1B16">
        <w:rPr>
          <w:color w:val="000000"/>
          <w:sz w:val="28"/>
          <w:szCs w:val="28"/>
        </w:rPr>
        <w:t xml:space="preserve"> </w:t>
      </w:r>
      <w:r w:rsidR="005A3D3D" w:rsidRPr="004F1B16">
        <w:rPr>
          <w:color w:val="000000"/>
          <w:sz w:val="28"/>
          <w:szCs w:val="28"/>
        </w:rPr>
        <w:t>108,1</w:t>
      </w:r>
      <w:r w:rsidRPr="004F1B16">
        <w:rPr>
          <w:color w:val="000000"/>
          <w:sz w:val="28"/>
          <w:szCs w:val="28"/>
        </w:rPr>
        <w:t>% от утвержденных бюджетных назначений (</w:t>
      </w:r>
      <w:r w:rsidR="005A3D3D" w:rsidRPr="004F1B16">
        <w:rPr>
          <w:color w:val="000000"/>
          <w:sz w:val="28"/>
          <w:szCs w:val="28"/>
        </w:rPr>
        <w:t>98 037,4</w:t>
      </w:r>
      <w:r w:rsidRPr="004F1B16">
        <w:rPr>
          <w:color w:val="000000"/>
          <w:sz w:val="28"/>
          <w:szCs w:val="28"/>
        </w:rPr>
        <w:t xml:space="preserve"> тыс. рублей). </w:t>
      </w:r>
      <w:r w:rsidR="008D7122" w:rsidRPr="004F1B16">
        <w:rPr>
          <w:color w:val="000000"/>
          <w:sz w:val="28"/>
          <w:szCs w:val="28"/>
        </w:rPr>
        <w:t xml:space="preserve">По сравнению с показателем 2021 года (70 944,2 тыс. рублей) данные доходы увеличились на 35 064,2 тыс. рублей или на 49,4%. </w:t>
      </w:r>
    </w:p>
    <w:p w14:paraId="51507B25" w14:textId="77777777" w:rsidR="0067495F" w:rsidRPr="004F1B16" w:rsidRDefault="0067495F" w:rsidP="00F56662">
      <w:pPr>
        <w:widowControl w:val="0"/>
        <w:ind w:firstLine="709"/>
        <w:jc w:val="both"/>
        <w:rPr>
          <w:sz w:val="28"/>
          <w:szCs w:val="28"/>
        </w:rPr>
      </w:pPr>
      <w:r w:rsidRPr="004F1B16">
        <w:rPr>
          <w:color w:val="000000"/>
          <w:sz w:val="28"/>
          <w:szCs w:val="28"/>
        </w:rPr>
        <w:t xml:space="preserve">В отчетном году </w:t>
      </w:r>
      <w:r w:rsidR="000A2238" w:rsidRPr="004F1B16">
        <w:rPr>
          <w:color w:val="000000"/>
          <w:sz w:val="28"/>
          <w:szCs w:val="28"/>
        </w:rPr>
        <w:t xml:space="preserve">в составе данного </w:t>
      </w:r>
      <w:r w:rsidRPr="004F1B16">
        <w:rPr>
          <w:color w:val="000000"/>
          <w:sz w:val="28"/>
          <w:szCs w:val="28"/>
        </w:rPr>
        <w:t>источник</w:t>
      </w:r>
      <w:r w:rsidR="000A2238" w:rsidRPr="004F1B16">
        <w:rPr>
          <w:color w:val="000000"/>
          <w:sz w:val="28"/>
          <w:szCs w:val="28"/>
        </w:rPr>
        <w:t>а</w:t>
      </w:r>
      <w:r w:rsidRPr="004F1B16">
        <w:rPr>
          <w:color w:val="000000"/>
          <w:sz w:val="28"/>
          <w:szCs w:val="28"/>
        </w:rPr>
        <w:t xml:space="preserve"> </w:t>
      </w:r>
      <w:r w:rsidR="009C4E7D" w:rsidRPr="004F1B16">
        <w:rPr>
          <w:color w:val="000000"/>
          <w:sz w:val="28"/>
          <w:szCs w:val="28"/>
        </w:rPr>
        <w:t xml:space="preserve">поступала </w:t>
      </w:r>
      <w:r w:rsidR="009C4E7D" w:rsidRPr="004F1B16">
        <w:rPr>
          <w:sz w:val="28"/>
          <w:szCs w:val="28"/>
        </w:rPr>
        <w:t>плата за наем жилых помещений, плата по концессионным соглашениям</w:t>
      </w:r>
      <w:r w:rsidR="000A2238" w:rsidRPr="004F1B16">
        <w:rPr>
          <w:sz w:val="28"/>
          <w:szCs w:val="28"/>
        </w:rPr>
        <w:t>,</w:t>
      </w:r>
      <w:r w:rsidR="009C4E7D" w:rsidRPr="004F1B16">
        <w:rPr>
          <w:sz w:val="28"/>
          <w:szCs w:val="28"/>
        </w:rPr>
        <w:t xml:space="preserve"> плата в рамках договор</w:t>
      </w:r>
      <w:r w:rsidR="000A2238" w:rsidRPr="004F1B16">
        <w:rPr>
          <w:sz w:val="28"/>
          <w:szCs w:val="28"/>
        </w:rPr>
        <w:t>ов</w:t>
      </w:r>
      <w:r w:rsidR="009C4E7D" w:rsidRPr="004F1B16">
        <w:rPr>
          <w:sz w:val="28"/>
          <w:szCs w:val="28"/>
        </w:rPr>
        <w:t xml:space="preserve"> за предоставление права на размещение и эксплуатацию нестационарного торгового объекта,</w:t>
      </w:r>
      <w:r w:rsidR="000A2238" w:rsidRPr="004F1B16">
        <w:rPr>
          <w:sz w:val="28"/>
          <w:szCs w:val="28"/>
        </w:rPr>
        <w:t xml:space="preserve"> а также на</w:t>
      </w:r>
      <w:r w:rsidR="009C4E7D" w:rsidRPr="004F1B16">
        <w:rPr>
          <w:sz w:val="28"/>
          <w:szCs w:val="28"/>
        </w:rPr>
        <w:t xml:space="preserve"> установку и эксплуатацию рекламных конструкций</w:t>
      </w:r>
      <w:r w:rsidR="000A2238" w:rsidRPr="004F1B16">
        <w:rPr>
          <w:sz w:val="28"/>
          <w:szCs w:val="28"/>
        </w:rPr>
        <w:t>.</w:t>
      </w:r>
      <w:r w:rsidR="009C4E7D" w:rsidRPr="004F1B16">
        <w:rPr>
          <w:sz w:val="28"/>
          <w:szCs w:val="28"/>
        </w:rPr>
        <w:t xml:space="preserve"> </w:t>
      </w:r>
    </w:p>
    <w:p w14:paraId="17911422" w14:textId="77777777" w:rsidR="00C37D93" w:rsidRPr="004F1B16" w:rsidRDefault="000A2238" w:rsidP="00C37D93">
      <w:pPr>
        <w:widowControl w:val="0"/>
        <w:autoSpaceDE w:val="0"/>
        <w:autoSpaceDN w:val="0"/>
        <w:adjustRightInd w:val="0"/>
        <w:ind w:firstLine="709"/>
        <w:jc w:val="both"/>
        <w:rPr>
          <w:sz w:val="28"/>
          <w:szCs w:val="28"/>
        </w:rPr>
      </w:pPr>
      <w:r w:rsidRPr="004F1B16">
        <w:rPr>
          <w:b/>
          <w:i/>
          <w:sz w:val="28"/>
          <w:szCs w:val="28"/>
        </w:rPr>
        <w:t>П</w:t>
      </w:r>
      <w:r w:rsidR="009C4E7D" w:rsidRPr="004F1B16">
        <w:rPr>
          <w:b/>
          <w:i/>
          <w:sz w:val="28"/>
          <w:szCs w:val="28"/>
        </w:rPr>
        <w:t>лат</w:t>
      </w:r>
      <w:r w:rsidRPr="004F1B16">
        <w:rPr>
          <w:b/>
          <w:i/>
          <w:sz w:val="28"/>
          <w:szCs w:val="28"/>
        </w:rPr>
        <w:t>а</w:t>
      </w:r>
      <w:r w:rsidR="009C4E7D" w:rsidRPr="004F1B16">
        <w:rPr>
          <w:b/>
          <w:i/>
          <w:sz w:val="28"/>
          <w:szCs w:val="28"/>
        </w:rPr>
        <w:t>, поступившая в рамках договора найма жилого помещения жилищного фонда социального использования</w:t>
      </w:r>
      <w:r w:rsidRPr="004F1B16">
        <w:rPr>
          <w:b/>
          <w:i/>
          <w:sz w:val="28"/>
          <w:szCs w:val="28"/>
        </w:rPr>
        <w:t xml:space="preserve">, </w:t>
      </w:r>
      <w:r w:rsidRPr="004F1B16">
        <w:rPr>
          <w:sz w:val="28"/>
          <w:szCs w:val="28"/>
        </w:rPr>
        <w:t>в отчетно</w:t>
      </w:r>
      <w:r w:rsidR="00C37D93" w:rsidRPr="004F1B16">
        <w:rPr>
          <w:sz w:val="28"/>
          <w:szCs w:val="28"/>
        </w:rPr>
        <w:t>м</w:t>
      </w:r>
      <w:r w:rsidRPr="004F1B16">
        <w:rPr>
          <w:sz w:val="28"/>
          <w:szCs w:val="28"/>
        </w:rPr>
        <w:t xml:space="preserve"> году составила</w:t>
      </w:r>
      <w:r w:rsidR="00C37D93" w:rsidRPr="004F1B16">
        <w:rPr>
          <w:sz w:val="28"/>
          <w:szCs w:val="28"/>
        </w:rPr>
        <w:t xml:space="preserve"> 30 912,4 тыс. рублей. Главным администраторо</w:t>
      </w:r>
      <w:r w:rsidR="006879B0" w:rsidRPr="004F1B16">
        <w:rPr>
          <w:sz w:val="28"/>
          <w:szCs w:val="28"/>
        </w:rPr>
        <w:t>м</w:t>
      </w:r>
      <w:r w:rsidR="00C37D93" w:rsidRPr="004F1B16">
        <w:rPr>
          <w:sz w:val="28"/>
          <w:szCs w:val="28"/>
        </w:rPr>
        <w:t xml:space="preserve"> данных доходов являлось УЖКХ. </w:t>
      </w:r>
    </w:p>
    <w:p w14:paraId="33BE2016" w14:textId="77777777" w:rsidR="00C37D93" w:rsidRPr="004F1B16" w:rsidRDefault="00C37D93" w:rsidP="00C37D93">
      <w:pPr>
        <w:widowControl w:val="0"/>
        <w:autoSpaceDE w:val="0"/>
        <w:autoSpaceDN w:val="0"/>
        <w:adjustRightInd w:val="0"/>
        <w:ind w:firstLine="709"/>
        <w:jc w:val="both"/>
        <w:rPr>
          <w:sz w:val="28"/>
          <w:szCs w:val="28"/>
        </w:rPr>
      </w:pPr>
      <w:r w:rsidRPr="004F1B16">
        <w:rPr>
          <w:sz w:val="28"/>
          <w:szCs w:val="28"/>
        </w:rPr>
        <w:t>Утвержденные плановые показатели (22 135,0 тыс. рублей) исполнены на 139,7%. По сравнению с показателем предыдущего года (</w:t>
      </w:r>
      <w:r w:rsidRPr="004F1B16">
        <w:rPr>
          <w:color w:val="000000"/>
          <w:sz w:val="28"/>
          <w:szCs w:val="28"/>
        </w:rPr>
        <w:t>20 154,7 тыс. рублей) доходы по данному источнику увеличились на 10 757,7 тыс. рублей или на 53,4%.</w:t>
      </w:r>
    </w:p>
    <w:p w14:paraId="1FE1CDA0" w14:textId="77777777" w:rsidR="00C37D93" w:rsidRPr="004F1B16" w:rsidRDefault="00C37D93" w:rsidP="00C37D93">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w:t>
      </w:r>
      <w:r w:rsidR="000B5E66" w:rsidRPr="004F1B16">
        <w:rPr>
          <w:color w:val="000000"/>
          <w:sz w:val="28"/>
          <w:szCs w:val="28"/>
        </w:rPr>
        <w:t xml:space="preserve">, </w:t>
      </w:r>
      <w:r w:rsidR="00A26CDC" w:rsidRPr="004F1B16">
        <w:rPr>
          <w:color w:val="000000"/>
          <w:sz w:val="28"/>
          <w:szCs w:val="28"/>
        </w:rPr>
        <w:t>«Сведениям по дебиторской и кредиторской задолженности» (ф. 0503169)</w:t>
      </w:r>
      <w:r w:rsidRPr="004F1B16">
        <w:rPr>
          <w:sz w:val="28"/>
          <w:szCs w:val="28"/>
        </w:rPr>
        <w:t xml:space="preserve">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отчетности </w:t>
      </w:r>
      <w:r w:rsidR="006879B0" w:rsidRPr="004F1B16">
        <w:rPr>
          <w:color w:val="000000"/>
          <w:sz w:val="28"/>
          <w:szCs w:val="28"/>
        </w:rPr>
        <w:t>УЖКХ и муниципального образования «город Оренбург», плановый показатель в отчетном году перевыполнен в связи с тем, что «</w:t>
      </w:r>
      <w:r w:rsidR="001F2E3E" w:rsidRPr="004F1B16">
        <w:rPr>
          <w:color w:val="000000"/>
          <w:sz w:val="28"/>
          <w:szCs w:val="28"/>
        </w:rPr>
        <w:t>в</w:t>
      </w:r>
      <w:r w:rsidR="006879B0" w:rsidRPr="004F1B16">
        <w:rPr>
          <w:color w:val="000000"/>
          <w:sz w:val="28"/>
          <w:szCs w:val="28"/>
        </w:rPr>
        <w:t>зыскана задолженность за социальный наем». Рост доходов по сравнению с показателем прошлого года связан с «улучшением качества администрирования и проведением претензионной работы».</w:t>
      </w:r>
    </w:p>
    <w:p w14:paraId="349A409A" w14:textId="77777777" w:rsidR="00A26CDC" w:rsidRPr="004F1B16" w:rsidRDefault="00A26CDC" w:rsidP="00A26CDC">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w:t>
      </w:r>
      <w:r w:rsidR="00196B0A" w:rsidRPr="004F1B16">
        <w:rPr>
          <w:color w:val="000000"/>
          <w:sz w:val="28"/>
          <w:szCs w:val="28"/>
        </w:rPr>
        <w:t xml:space="preserve">с </w:t>
      </w:r>
      <w:r w:rsidRPr="004F1B16">
        <w:rPr>
          <w:color w:val="000000"/>
          <w:sz w:val="28"/>
          <w:szCs w:val="28"/>
        </w:rPr>
        <w:t xml:space="preserve">нанимателями </w:t>
      </w:r>
      <w:r w:rsidR="00196B0A" w:rsidRPr="004F1B16">
        <w:rPr>
          <w:color w:val="000000"/>
          <w:sz w:val="28"/>
          <w:szCs w:val="28"/>
        </w:rPr>
        <w:t xml:space="preserve">жилых помещений </w:t>
      </w:r>
      <w:r w:rsidR="00196B0A" w:rsidRPr="004F1B16">
        <w:rPr>
          <w:sz w:val="28"/>
          <w:szCs w:val="28"/>
        </w:rPr>
        <w:t>жилищного фонда социального использования</w:t>
      </w:r>
      <w:r w:rsidR="00196B0A" w:rsidRPr="004F1B16">
        <w:rPr>
          <w:color w:val="000000"/>
          <w:sz w:val="28"/>
          <w:szCs w:val="28"/>
        </w:rPr>
        <w:t xml:space="preserve"> </w:t>
      </w:r>
      <w:r w:rsidRPr="004F1B16">
        <w:rPr>
          <w:color w:val="000000"/>
          <w:sz w:val="28"/>
          <w:szCs w:val="28"/>
        </w:rPr>
        <w:t>по состоянию на отчетную дату (01.01.2022) в бюджетной отчетности УЖКХ отражена дебиторская задолженность в сумме 15 119,8 тыс. рублей, что ниже показателя, отраженного на начало года (17 495,9 тыс. рублей) на 2 376,1 тыс. рублей или на 13,6%. В общем объеме дебиторской задолженности на конец отчетного периода просроченная задолженность соста</w:t>
      </w:r>
      <w:r w:rsidR="00980C6F" w:rsidRPr="004F1B16">
        <w:rPr>
          <w:color w:val="000000"/>
          <w:sz w:val="28"/>
          <w:szCs w:val="28"/>
        </w:rPr>
        <w:t>вляла</w:t>
      </w:r>
      <w:r w:rsidRPr="004F1B16">
        <w:rPr>
          <w:color w:val="000000"/>
          <w:sz w:val="28"/>
          <w:szCs w:val="28"/>
        </w:rPr>
        <w:t xml:space="preserve"> 75,3% или 11 380,4 тыс. рублей, что на 2 849,5 тыс. рублей или на 20,0% ниже показателя, отраженного на начало года (14 229,9 тыс. рублей). Кредиторская задолженность отсутств</w:t>
      </w:r>
      <w:r w:rsidR="00980C6F" w:rsidRPr="004F1B16">
        <w:rPr>
          <w:color w:val="000000"/>
          <w:sz w:val="28"/>
          <w:szCs w:val="28"/>
        </w:rPr>
        <w:t>овала</w:t>
      </w:r>
      <w:r w:rsidRPr="004F1B16">
        <w:rPr>
          <w:color w:val="000000"/>
          <w:sz w:val="28"/>
          <w:szCs w:val="28"/>
        </w:rPr>
        <w:t>.</w:t>
      </w:r>
    </w:p>
    <w:p w14:paraId="1CAD26BE" w14:textId="77777777" w:rsidR="006879B0" w:rsidRPr="004F1B16" w:rsidRDefault="000A2238" w:rsidP="006879B0">
      <w:pPr>
        <w:widowControl w:val="0"/>
        <w:autoSpaceDE w:val="0"/>
        <w:autoSpaceDN w:val="0"/>
        <w:adjustRightInd w:val="0"/>
        <w:ind w:firstLine="709"/>
        <w:jc w:val="both"/>
        <w:rPr>
          <w:sz w:val="28"/>
          <w:szCs w:val="28"/>
        </w:rPr>
      </w:pPr>
      <w:r w:rsidRPr="004F1B16">
        <w:rPr>
          <w:b/>
          <w:i/>
          <w:sz w:val="28"/>
          <w:szCs w:val="28"/>
        </w:rPr>
        <w:t>П</w:t>
      </w:r>
      <w:r w:rsidR="009C4E7D" w:rsidRPr="004F1B16">
        <w:rPr>
          <w:b/>
          <w:i/>
          <w:sz w:val="28"/>
          <w:szCs w:val="28"/>
        </w:rPr>
        <w:t>лата, поступившая в рамках договора найма жилого помещения жилищного фонда коммерческого использования</w:t>
      </w:r>
      <w:r w:rsidR="001F2E3E" w:rsidRPr="004F1B16">
        <w:rPr>
          <w:b/>
          <w:i/>
          <w:sz w:val="28"/>
          <w:szCs w:val="28"/>
        </w:rPr>
        <w:t>,</w:t>
      </w:r>
      <w:r w:rsidR="009C4E7D" w:rsidRPr="004F1B16">
        <w:rPr>
          <w:b/>
          <w:i/>
          <w:sz w:val="28"/>
          <w:szCs w:val="28"/>
        </w:rPr>
        <w:t xml:space="preserve"> </w:t>
      </w:r>
      <w:r w:rsidR="006879B0" w:rsidRPr="004F1B16">
        <w:rPr>
          <w:sz w:val="28"/>
          <w:szCs w:val="28"/>
        </w:rPr>
        <w:t>в отчетном году составила 1 722,4 тыс. рублей</w:t>
      </w:r>
      <w:r w:rsidR="00196B0A" w:rsidRPr="004F1B16">
        <w:rPr>
          <w:sz w:val="28"/>
          <w:szCs w:val="28"/>
        </w:rPr>
        <w:t>, что выше планового показателя на 1 064,4 тыс. рублей или в 2,6 раза.</w:t>
      </w:r>
      <w:r w:rsidR="006879B0" w:rsidRPr="004F1B16">
        <w:rPr>
          <w:sz w:val="28"/>
          <w:szCs w:val="28"/>
        </w:rPr>
        <w:t xml:space="preserve"> Главным администратором данных доходов являлось УЖКХ. </w:t>
      </w:r>
    </w:p>
    <w:p w14:paraId="39B415D9" w14:textId="77777777" w:rsidR="00A26CDC" w:rsidRPr="004F1B16" w:rsidRDefault="006879B0" w:rsidP="000B5E66">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w:t>
      </w:r>
      <w:r w:rsidR="000B5E66" w:rsidRPr="004F1B16">
        <w:rPr>
          <w:color w:val="000000"/>
          <w:sz w:val="28"/>
          <w:szCs w:val="28"/>
        </w:rPr>
        <w:t>, «Сведениям по дебиторской и кредиторской задолженности» (ф. 0503169)</w:t>
      </w:r>
      <w:r w:rsidRPr="004F1B16">
        <w:rPr>
          <w:sz w:val="28"/>
          <w:szCs w:val="28"/>
        </w:rPr>
        <w:t>, представленным в составе</w:t>
      </w:r>
      <w:r w:rsidRPr="004F1B16">
        <w:rPr>
          <w:color w:val="000000"/>
          <w:sz w:val="28"/>
          <w:szCs w:val="28"/>
        </w:rPr>
        <w:t xml:space="preserve"> бюджетной отчетности УЖКХ и муниципального образования «город Оренбург», плановый показатель в отчетном году перевыполнен в связи с </w:t>
      </w:r>
      <w:r w:rsidR="00A26CDC" w:rsidRPr="004F1B16">
        <w:rPr>
          <w:color w:val="000000"/>
          <w:sz w:val="28"/>
          <w:szCs w:val="28"/>
        </w:rPr>
        <w:t>поступлением платы</w:t>
      </w:r>
      <w:r w:rsidRPr="004F1B16">
        <w:rPr>
          <w:color w:val="000000"/>
          <w:sz w:val="28"/>
          <w:szCs w:val="28"/>
        </w:rPr>
        <w:t xml:space="preserve"> «</w:t>
      </w:r>
      <w:r w:rsidR="00A26CDC" w:rsidRPr="004F1B16">
        <w:rPr>
          <w:color w:val="000000"/>
          <w:sz w:val="28"/>
          <w:szCs w:val="28"/>
        </w:rPr>
        <w:t>по вновь заключенным договорам коммерческого найма</w:t>
      </w:r>
      <w:r w:rsidRPr="004F1B16">
        <w:rPr>
          <w:color w:val="000000"/>
          <w:sz w:val="28"/>
          <w:szCs w:val="28"/>
        </w:rPr>
        <w:t xml:space="preserve">». </w:t>
      </w:r>
    </w:p>
    <w:p w14:paraId="4CB702F8" w14:textId="77777777" w:rsidR="00A26CDC" w:rsidRPr="004F1B16" w:rsidRDefault="000B5E66" w:rsidP="000B5E66">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w:t>
      </w:r>
      <w:r w:rsidR="00196B0A" w:rsidRPr="004F1B16">
        <w:rPr>
          <w:color w:val="000000"/>
          <w:sz w:val="28"/>
          <w:szCs w:val="28"/>
        </w:rPr>
        <w:t xml:space="preserve">с </w:t>
      </w:r>
      <w:r w:rsidRPr="004F1B16">
        <w:rPr>
          <w:color w:val="000000"/>
          <w:sz w:val="28"/>
          <w:szCs w:val="28"/>
        </w:rPr>
        <w:t xml:space="preserve">нанимателями </w:t>
      </w:r>
      <w:r w:rsidR="00196B0A" w:rsidRPr="004F1B16">
        <w:rPr>
          <w:sz w:val="28"/>
          <w:szCs w:val="28"/>
        </w:rPr>
        <w:t xml:space="preserve">жилых помещений жилищного фонда коммерческого использования </w:t>
      </w:r>
      <w:r w:rsidRPr="004F1B16">
        <w:rPr>
          <w:color w:val="000000"/>
          <w:sz w:val="28"/>
          <w:szCs w:val="28"/>
        </w:rPr>
        <w:t xml:space="preserve">по состоянию на отчетную дату (01.01.2022) в бюджетной отчетности УЖКХ </w:t>
      </w:r>
      <w:r w:rsidR="00A26CDC" w:rsidRPr="004F1B16">
        <w:rPr>
          <w:color w:val="000000"/>
          <w:sz w:val="28"/>
          <w:szCs w:val="28"/>
        </w:rPr>
        <w:t>отражены:</w:t>
      </w:r>
    </w:p>
    <w:p w14:paraId="23F9B578" w14:textId="77777777" w:rsidR="000B5E66" w:rsidRPr="004F1B16" w:rsidRDefault="00A26CDC" w:rsidP="000B5E66">
      <w:pPr>
        <w:widowControl w:val="0"/>
        <w:autoSpaceDE w:val="0"/>
        <w:autoSpaceDN w:val="0"/>
        <w:adjustRightInd w:val="0"/>
        <w:ind w:firstLine="709"/>
        <w:jc w:val="both"/>
        <w:rPr>
          <w:color w:val="000000"/>
          <w:sz w:val="28"/>
          <w:szCs w:val="28"/>
        </w:rPr>
      </w:pPr>
      <w:r w:rsidRPr="004F1B16">
        <w:rPr>
          <w:color w:val="000000"/>
          <w:sz w:val="28"/>
          <w:szCs w:val="28"/>
        </w:rPr>
        <w:lastRenderedPageBreak/>
        <w:t>-</w:t>
      </w:r>
      <w:r w:rsidR="000B5E66" w:rsidRPr="004F1B16">
        <w:rPr>
          <w:color w:val="000000"/>
          <w:sz w:val="28"/>
          <w:szCs w:val="28"/>
        </w:rPr>
        <w:t xml:space="preserve"> дебиторская задолженность</w:t>
      </w:r>
      <w:r w:rsidR="00196B0A" w:rsidRPr="004F1B16">
        <w:rPr>
          <w:color w:val="000000"/>
          <w:sz w:val="28"/>
          <w:szCs w:val="28"/>
        </w:rPr>
        <w:t xml:space="preserve"> </w:t>
      </w:r>
      <w:r w:rsidR="00D602E2" w:rsidRPr="004F1B16">
        <w:rPr>
          <w:color w:val="000000"/>
          <w:sz w:val="28"/>
          <w:szCs w:val="28"/>
        </w:rPr>
        <w:t>–</w:t>
      </w:r>
      <w:r w:rsidR="00196B0A" w:rsidRPr="004F1B16">
        <w:rPr>
          <w:color w:val="000000"/>
          <w:sz w:val="28"/>
          <w:szCs w:val="28"/>
        </w:rPr>
        <w:t xml:space="preserve"> </w:t>
      </w:r>
      <w:r w:rsidR="00D602E2" w:rsidRPr="004F1B16">
        <w:rPr>
          <w:color w:val="000000"/>
          <w:sz w:val="28"/>
          <w:szCs w:val="28"/>
        </w:rPr>
        <w:t>1 193,4 тыс. рублей,</w:t>
      </w:r>
      <w:r w:rsidR="00196B0A" w:rsidRPr="004F1B16">
        <w:rPr>
          <w:color w:val="000000"/>
          <w:sz w:val="28"/>
          <w:szCs w:val="28"/>
        </w:rPr>
        <w:t xml:space="preserve"> </w:t>
      </w:r>
      <w:r w:rsidR="00D602E2" w:rsidRPr="004F1B16">
        <w:rPr>
          <w:color w:val="000000"/>
          <w:sz w:val="28"/>
          <w:szCs w:val="28"/>
        </w:rPr>
        <w:t>что выше показателя, отраженного на начало года (939,3 тыс. рублей) на 254,1 тыс. рублей или на 27,1%</w:t>
      </w:r>
      <w:r w:rsidR="00196B0A" w:rsidRPr="004F1B16">
        <w:rPr>
          <w:color w:val="000000"/>
          <w:sz w:val="28"/>
          <w:szCs w:val="28"/>
        </w:rPr>
        <w:t>;</w:t>
      </w:r>
      <w:r w:rsidRPr="004F1B16">
        <w:rPr>
          <w:color w:val="000000"/>
          <w:sz w:val="28"/>
          <w:szCs w:val="28"/>
        </w:rPr>
        <w:t xml:space="preserve"> </w:t>
      </w:r>
    </w:p>
    <w:p w14:paraId="3DB37A1C" w14:textId="77777777" w:rsidR="000B5E66" w:rsidRPr="004F1B16" w:rsidRDefault="000B5E66" w:rsidP="000B5E66">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w:t>
      </w:r>
      <w:r w:rsidR="00196B0A" w:rsidRPr="004F1B16">
        <w:rPr>
          <w:color w:val="000000"/>
          <w:sz w:val="28"/>
          <w:szCs w:val="28"/>
        </w:rPr>
        <w:t>– 238,2</w:t>
      </w:r>
      <w:r w:rsidRPr="004F1B16">
        <w:rPr>
          <w:color w:val="000000"/>
          <w:sz w:val="28"/>
          <w:szCs w:val="28"/>
        </w:rPr>
        <w:t xml:space="preserve"> тыс. рублей, что </w:t>
      </w:r>
      <w:r w:rsidR="00196B0A" w:rsidRPr="004F1B16">
        <w:rPr>
          <w:color w:val="000000"/>
          <w:sz w:val="28"/>
          <w:szCs w:val="28"/>
        </w:rPr>
        <w:t>выш</w:t>
      </w:r>
      <w:r w:rsidRPr="004F1B16">
        <w:rPr>
          <w:color w:val="000000"/>
          <w:sz w:val="28"/>
          <w:szCs w:val="28"/>
        </w:rPr>
        <w:t>е показателя, отраженного на начало года (</w:t>
      </w:r>
      <w:r w:rsidR="00196B0A" w:rsidRPr="004F1B16">
        <w:rPr>
          <w:color w:val="000000"/>
          <w:sz w:val="28"/>
          <w:szCs w:val="28"/>
        </w:rPr>
        <w:t>215,0</w:t>
      </w:r>
      <w:r w:rsidRPr="004F1B16">
        <w:rPr>
          <w:color w:val="000000"/>
          <w:sz w:val="28"/>
          <w:szCs w:val="28"/>
        </w:rPr>
        <w:t xml:space="preserve"> тыс. рублей) на </w:t>
      </w:r>
      <w:r w:rsidR="00196B0A" w:rsidRPr="004F1B16">
        <w:rPr>
          <w:color w:val="000000"/>
          <w:sz w:val="28"/>
          <w:szCs w:val="28"/>
        </w:rPr>
        <w:t>23,2</w:t>
      </w:r>
      <w:r w:rsidRPr="004F1B16">
        <w:rPr>
          <w:color w:val="000000"/>
          <w:sz w:val="28"/>
          <w:szCs w:val="28"/>
        </w:rPr>
        <w:t xml:space="preserve"> тыс. рублей.</w:t>
      </w:r>
    </w:p>
    <w:p w14:paraId="296062E2" w14:textId="77777777" w:rsidR="00196B0A" w:rsidRPr="004F1B16" w:rsidRDefault="00196B0A" w:rsidP="00196B0A">
      <w:pPr>
        <w:widowControl w:val="0"/>
        <w:autoSpaceDE w:val="0"/>
        <w:autoSpaceDN w:val="0"/>
        <w:adjustRightInd w:val="0"/>
        <w:ind w:firstLine="709"/>
        <w:jc w:val="both"/>
        <w:rPr>
          <w:sz w:val="28"/>
          <w:szCs w:val="28"/>
        </w:rPr>
      </w:pPr>
      <w:r w:rsidRPr="004F1B16">
        <w:rPr>
          <w:b/>
          <w:i/>
          <w:sz w:val="28"/>
          <w:szCs w:val="28"/>
        </w:rPr>
        <w:t>Плата, поступившая в рамках договора найма специализированного жилого фонда</w:t>
      </w:r>
      <w:r w:rsidR="001F2E3E" w:rsidRPr="004F1B16">
        <w:rPr>
          <w:b/>
          <w:i/>
          <w:sz w:val="28"/>
          <w:szCs w:val="28"/>
        </w:rPr>
        <w:t>,</w:t>
      </w:r>
      <w:r w:rsidRPr="004F1B16">
        <w:rPr>
          <w:b/>
          <w:i/>
          <w:sz w:val="28"/>
          <w:szCs w:val="28"/>
        </w:rPr>
        <w:t xml:space="preserve"> </w:t>
      </w:r>
      <w:r w:rsidRPr="004F1B16">
        <w:rPr>
          <w:sz w:val="28"/>
          <w:szCs w:val="28"/>
        </w:rPr>
        <w:t xml:space="preserve">в отчетном году составила 206,5 тыс. рублей, что выше планового показателя на 161,5 тыс. рублей или в 4,6 раза. Главным администратором данных доходов являлось УЖКХ. </w:t>
      </w:r>
    </w:p>
    <w:p w14:paraId="71BE425A" w14:textId="77777777" w:rsidR="00196B0A" w:rsidRPr="004F1B16" w:rsidRDefault="00196B0A" w:rsidP="00196B0A">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 «Сведениям по дебиторской и кредиторской задолженности» (ф. 0503169)</w:t>
      </w:r>
      <w:r w:rsidRPr="004F1B16">
        <w:rPr>
          <w:sz w:val="28"/>
          <w:szCs w:val="28"/>
        </w:rPr>
        <w:t>, представленным в составе</w:t>
      </w:r>
      <w:r w:rsidRPr="004F1B16">
        <w:rPr>
          <w:color w:val="000000"/>
          <w:sz w:val="28"/>
          <w:szCs w:val="28"/>
        </w:rPr>
        <w:t xml:space="preserve"> бюджетной отчетности УЖКХ и муниципального образования «город Оренбург», плановый показатель в отчетном году перевыполнен в связи с поступлением платы «по вновь заключенным договорам специализированного жилого фонда</w:t>
      </w:r>
      <w:r w:rsidR="008B1F9E" w:rsidRPr="004F1B16">
        <w:rPr>
          <w:color w:val="000000"/>
          <w:sz w:val="28"/>
          <w:szCs w:val="28"/>
        </w:rPr>
        <w:t>. В связи с разделением АО «Система город» доходов от найма на специализированный и социальный с 01.11.2021, поступления изначально запланированы в меньшей сумме»</w:t>
      </w:r>
      <w:r w:rsidRPr="004F1B16">
        <w:rPr>
          <w:color w:val="000000"/>
          <w:sz w:val="28"/>
          <w:szCs w:val="28"/>
        </w:rPr>
        <w:t xml:space="preserve">. </w:t>
      </w:r>
    </w:p>
    <w:p w14:paraId="2B047720" w14:textId="77777777" w:rsidR="00196B0A" w:rsidRPr="004F1B16" w:rsidRDefault="00196B0A" w:rsidP="00196B0A">
      <w:pPr>
        <w:widowControl w:val="0"/>
        <w:autoSpaceDE w:val="0"/>
        <w:autoSpaceDN w:val="0"/>
        <w:adjustRightInd w:val="0"/>
        <w:ind w:firstLine="709"/>
        <w:jc w:val="both"/>
        <w:rPr>
          <w:color w:val="000000"/>
          <w:sz w:val="28"/>
          <w:szCs w:val="28"/>
        </w:rPr>
      </w:pPr>
      <w:r w:rsidRPr="004F1B16">
        <w:rPr>
          <w:color w:val="000000"/>
          <w:sz w:val="28"/>
          <w:szCs w:val="28"/>
        </w:rPr>
        <w:t>По расчетам с нанимателями жилых помещений специализированного жилого фонда по состоянию на отчетную дату (01.01.2022) в бюджетной отчетности УЖКХ отражен</w:t>
      </w:r>
      <w:r w:rsidR="00D602E2" w:rsidRPr="004F1B16">
        <w:rPr>
          <w:color w:val="000000"/>
          <w:sz w:val="28"/>
          <w:szCs w:val="28"/>
        </w:rPr>
        <w:t>а</w:t>
      </w:r>
      <w:r w:rsidRPr="004F1B16">
        <w:rPr>
          <w:color w:val="000000"/>
          <w:sz w:val="28"/>
          <w:szCs w:val="28"/>
        </w:rPr>
        <w:t xml:space="preserve"> дебиторская задолженность </w:t>
      </w:r>
      <w:r w:rsidR="00D602E2" w:rsidRPr="004F1B16">
        <w:rPr>
          <w:color w:val="000000"/>
          <w:sz w:val="28"/>
          <w:szCs w:val="28"/>
        </w:rPr>
        <w:t>в сумме</w:t>
      </w:r>
      <w:r w:rsidRPr="004F1B16">
        <w:rPr>
          <w:color w:val="000000"/>
          <w:sz w:val="28"/>
          <w:szCs w:val="28"/>
        </w:rPr>
        <w:t xml:space="preserve"> 1 046,2 </w:t>
      </w:r>
      <w:r w:rsidR="00D602E2" w:rsidRPr="004F1B16">
        <w:rPr>
          <w:color w:val="000000"/>
          <w:sz w:val="28"/>
          <w:szCs w:val="28"/>
        </w:rPr>
        <w:t xml:space="preserve">тыс. </w:t>
      </w:r>
      <w:r w:rsidRPr="004F1B16">
        <w:rPr>
          <w:color w:val="000000"/>
          <w:sz w:val="28"/>
          <w:szCs w:val="28"/>
        </w:rPr>
        <w:t>рублей (на начало года - 0 рублей)</w:t>
      </w:r>
      <w:r w:rsidR="00D602E2" w:rsidRPr="004F1B16">
        <w:rPr>
          <w:color w:val="000000"/>
          <w:sz w:val="28"/>
          <w:szCs w:val="28"/>
        </w:rPr>
        <w:t>, из них просроченная задолженность состав</w:t>
      </w:r>
      <w:r w:rsidR="00980C6F" w:rsidRPr="004F1B16">
        <w:rPr>
          <w:color w:val="000000"/>
          <w:sz w:val="28"/>
          <w:szCs w:val="28"/>
        </w:rPr>
        <w:t>ляла</w:t>
      </w:r>
      <w:r w:rsidR="00D602E2" w:rsidRPr="004F1B16">
        <w:rPr>
          <w:color w:val="000000"/>
          <w:sz w:val="28"/>
          <w:szCs w:val="28"/>
        </w:rPr>
        <w:t xml:space="preserve"> 68,7% или </w:t>
      </w:r>
      <w:r w:rsidRPr="004F1B16">
        <w:rPr>
          <w:color w:val="000000"/>
          <w:sz w:val="28"/>
          <w:szCs w:val="28"/>
        </w:rPr>
        <w:t>7</w:t>
      </w:r>
      <w:r w:rsidR="00D602E2" w:rsidRPr="004F1B16">
        <w:rPr>
          <w:color w:val="000000"/>
          <w:sz w:val="28"/>
          <w:szCs w:val="28"/>
        </w:rPr>
        <w:t>1</w:t>
      </w:r>
      <w:r w:rsidRPr="004F1B16">
        <w:rPr>
          <w:color w:val="000000"/>
          <w:sz w:val="28"/>
          <w:szCs w:val="28"/>
        </w:rPr>
        <w:t>9,1 тыс. рублей</w:t>
      </w:r>
      <w:r w:rsidR="00D602E2" w:rsidRPr="004F1B16">
        <w:rPr>
          <w:color w:val="000000"/>
          <w:sz w:val="28"/>
          <w:szCs w:val="28"/>
        </w:rPr>
        <w:t>. К</w:t>
      </w:r>
      <w:r w:rsidRPr="004F1B16">
        <w:rPr>
          <w:color w:val="000000"/>
          <w:sz w:val="28"/>
          <w:szCs w:val="28"/>
        </w:rPr>
        <w:t xml:space="preserve">редиторская задолженность </w:t>
      </w:r>
      <w:r w:rsidR="00D602E2" w:rsidRPr="004F1B16">
        <w:rPr>
          <w:color w:val="000000"/>
          <w:sz w:val="28"/>
          <w:szCs w:val="28"/>
        </w:rPr>
        <w:t>отсутств</w:t>
      </w:r>
      <w:r w:rsidR="00980C6F" w:rsidRPr="004F1B16">
        <w:rPr>
          <w:color w:val="000000"/>
          <w:sz w:val="28"/>
          <w:szCs w:val="28"/>
        </w:rPr>
        <w:t>овала</w:t>
      </w:r>
      <w:r w:rsidRPr="004F1B16">
        <w:rPr>
          <w:color w:val="000000"/>
          <w:sz w:val="28"/>
          <w:szCs w:val="28"/>
        </w:rPr>
        <w:t>.</w:t>
      </w:r>
    </w:p>
    <w:p w14:paraId="655AC6FD" w14:textId="77777777" w:rsidR="00D602E2" w:rsidRPr="004F1B16" w:rsidRDefault="00D602E2" w:rsidP="00D602E2">
      <w:pPr>
        <w:widowControl w:val="0"/>
        <w:autoSpaceDE w:val="0"/>
        <w:autoSpaceDN w:val="0"/>
        <w:adjustRightInd w:val="0"/>
        <w:ind w:firstLine="709"/>
        <w:jc w:val="both"/>
        <w:rPr>
          <w:sz w:val="28"/>
          <w:szCs w:val="28"/>
        </w:rPr>
      </w:pPr>
      <w:r w:rsidRPr="004F1B16">
        <w:rPr>
          <w:b/>
          <w:i/>
          <w:sz w:val="28"/>
          <w:szCs w:val="28"/>
        </w:rPr>
        <w:t xml:space="preserve">Плата, поступившая в рамках реализации концессионного соглашения, </w:t>
      </w:r>
      <w:r w:rsidRPr="004F1B16">
        <w:rPr>
          <w:sz w:val="28"/>
          <w:szCs w:val="28"/>
        </w:rPr>
        <w:t>в отчетном году составила 3 061,3 тыс. рублей. Главным администратором данных доходов являл</w:t>
      </w:r>
      <w:r w:rsidR="003E1E00" w:rsidRPr="004F1B16">
        <w:rPr>
          <w:sz w:val="28"/>
          <w:szCs w:val="28"/>
        </w:rPr>
        <w:t>ся</w:t>
      </w:r>
      <w:r w:rsidRPr="004F1B16">
        <w:rPr>
          <w:sz w:val="28"/>
          <w:szCs w:val="28"/>
        </w:rPr>
        <w:t xml:space="preserve"> КУИ. </w:t>
      </w:r>
    </w:p>
    <w:p w14:paraId="6690B2DF" w14:textId="77777777" w:rsidR="00D602E2" w:rsidRPr="004F1B16" w:rsidRDefault="00D602E2" w:rsidP="00D602E2">
      <w:pPr>
        <w:widowControl w:val="0"/>
        <w:autoSpaceDE w:val="0"/>
        <w:autoSpaceDN w:val="0"/>
        <w:adjustRightInd w:val="0"/>
        <w:ind w:firstLine="709"/>
        <w:jc w:val="both"/>
        <w:rPr>
          <w:sz w:val="28"/>
          <w:szCs w:val="28"/>
        </w:rPr>
      </w:pPr>
      <w:r w:rsidRPr="004F1B16">
        <w:rPr>
          <w:sz w:val="28"/>
          <w:szCs w:val="28"/>
        </w:rPr>
        <w:t>Утвержденные плановые показатели (</w:t>
      </w:r>
      <w:r w:rsidR="00161955" w:rsidRPr="004F1B16">
        <w:rPr>
          <w:sz w:val="28"/>
          <w:szCs w:val="28"/>
        </w:rPr>
        <w:t>2 210,0</w:t>
      </w:r>
      <w:r w:rsidRPr="004F1B16">
        <w:rPr>
          <w:sz w:val="28"/>
          <w:szCs w:val="28"/>
        </w:rPr>
        <w:t xml:space="preserve"> тыс. рублей) исполнены на 13</w:t>
      </w:r>
      <w:r w:rsidR="00161955" w:rsidRPr="004F1B16">
        <w:rPr>
          <w:sz w:val="28"/>
          <w:szCs w:val="28"/>
        </w:rPr>
        <w:t>8,5</w:t>
      </w:r>
      <w:r w:rsidRPr="004F1B16">
        <w:rPr>
          <w:sz w:val="28"/>
          <w:szCs w:val="28"/>
        </w:rPr>
        <w:t>%. По сравнению с показателем предыдущего года (</w:t>
      </w:r>
      <w:r w:rsidR="00161955" w:rsidRPr="004F1B16">
        <w:rPr>
          <w:color w:val="000000"/>
          <w:sz w:val="28"/>
          <w:szCs w:val="28"/>
        </w:rPr>
        <w:t xml:space="preserve">1 114,3 </w:t>
      </w:r>
      <w:r w:rsidRPr="004F1B16">
        <w:rPr>
          <w:color w:val="000000"/>
          <w:sz w:val="28"/>
          <w:szCs w:val="28"/>
        </w:rPr>
        <w:t xml:space="preserve">тыс. рублей) доходы по данному источнику увеличились на </w:t>
      </w:r>
      <w:r w:rsidR="00161955" w:rsidRPr="004F1B16">
        <w:rPr>
          <w:color w:val="000000"/>
          <w:sz w:val="28"/>
          <w:szCs w:val="28"/>
        </w:rPr>
        <w:t>1 947,0</w:t>
      </w:r>
      <w:r w:rsidRPr="004F1B16">
        <w:rPr>
          <w:color w:val="000000"/>
          <w:sz w:val="28"/>
          <w:szCs w:val="28"/>
        </w:rPr>
        <w:t xml:space="preserve"> тыс. рублей или </w:t>
      </w:r>
      <w:r w:rsidR="00161955" w:rsidRPr="004F1B16">
        <w:rPr>
          <w:color w:val="000000"/>
          <w:sz w:val="28"/>
          <w:szCs w:val="28"/>
        </w:rPr>
        <w:t>в 2,7 раза</w:t>
      </w:r>
      <w:r w:rsidRPr="004F1B16">
        <w:rPr>
          <w:color w:val="000000"/>
          <w:sz w:val="28"/>
          <w:szCs w:val="28"/>
        </w:rPr>
        <w:t>.</w:t>
      </w:r>
    </w:p>
    <w:p w14:paraId="582B027B" w14:textId="77777777" w:rsidR="00D602E2" w:rsidRPr="004F1B16" w:rsidRDefault="00D602E2" w:rsidP="00D602E2">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 «Сведениям по дебиторской и кредиторской задолженности» (ф. 0503169)</w:t>
      </w:r>
      <w:r w:rsidRPr="004F1B16">
        <w:rPr>
          <w:sz w:val="28"/>
          <w:szCs w:val="28"/>
        </w:rPr>
        <w:t xml:space="preserve">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отчетности </w:t>
      </w:r>
      <w:r w:rsidR="008B1F9E" w:rsidRPr="004F1B16">
        <w:rPr>
          <w:color w:val="000000"/>
          <w:sz w:val="28"/>
          <w:szCs w:val="28"/>
        </w:rPr>
        <w:t xml:space="preserve">КУИ </w:t>
      </w:r>
      <w:r w:rsidRPr="004F1B16">
        <w:rPr>
          <w:color w:val="000000"/>
          <w:sz w:val="28"/>
          <w:szCs w:val="28"/>
        </w:rPr>
        <w:t xml:space="preserve">и муниципального образования «город Оренбург», </w:t>
      </w:r>
      <w:r w:rsidR="008B1F9E" w:rsidRPr="004F1B16">
        <w:rPr>
          <w:color w:val="000000"/>
          <w:sz w:val="28"/>
          <w:szCs w:val="28"/>
        </w:rPr>
        <w:t xml:space="preserve">в качестве причин перевыполнения </w:t>
      </w:r>
      <w:r w:rsidRPr="004F1B16">
        <w:rPr>
          <w:color w:val="000000"/>
          <w:sz w:val="28"/>
          <w:szCs w:val="28"/>
        </w:rPr>
        <w:t>планов</w:t>
      </w:r>
      <w:r w:rsidR="008B1F9E" w:rsidRPr="004F1B16">
        <w:rPr>
          <w:color w:val="000000"/>
          <w:sz w:val="28"/>
          <w:szCs w:val="28"/>
        </w:rPr>
        <w:t>ого</w:t>
      </w:r>
      <w:r w:rsidRPr="004F1B16">
        <w:rPr>
          <w:color w:val="000000"/>
          <w:sz w:val="28"/>
          <w:szCs w:val="28"/>
        </w:rPr>
        <w:t xml:space="preserve"> показате</w:t>
      </w:r>
      <w:r w:rsidR="008B1F9E" w:rsidRPr="004F1B16">
        <w:rPr>
          <w:color w:val="000000"/>
          <w:sz w:val="28"/>
          <w:szCs w:val="28"/>
        </w:rPr>
        <w:t>ля</w:t>
      </w:r>
      <w:r w:rsidRPr="004F1B16">
        <w:rPr>
          <w:color w:val="000000"/>
          <w:sz w:val="28"/>
          <w:szCs w:val="28"/>
        </w:rPr>
        <w:t xml:space="preserve"> </w:t>
      </w:r>
      <w:r w:rsidR="008B1F9E" w:rsidRPr="004F1B16">
        <w:rPr>
          <w:color w:val="000000"/>
          <w:sz w:val="28"/>
          <w:szCs w:val="28"/>
        </w:rPr>
        <w:t xml:space="preserve">отражено: </w:t>
      </w:r>
      <w:r w:rsidRPr="004F1B16">
        <w:rPr>
          <w:color w:val="000000"/>
          <w:sz w:val="28"/>
          <w:szCs w:val="28"/>
        </w:rPr>
        <w:t>«</w:t>
      </w:r>
      <w:r w:rsidR="008B1F9E" w:rsidRPr="004F1B16">
        <w:rPr>
          <w:color w:val="000000"/>
          <w:sz w:val="28"/>
          <w:szCs w:val="28"/>
        </w:rPr>
        <w:t>Прочие поступления от использования имущества (концессия), в том числе долги ООО «Аттракцион-сервис</w:t>
      </w:r>
      <w:r w:rsidRPr="004F1B16">
        <w:rPr>
          <w:color w:val="000000"/>
          <w:sz w:val="28"/>
          <w:szCs w:val="28"/>
        </w:rPr>
        <w:t>». Рост доходов по сравнению с показателем прошлого года связан с «</w:t>
      </w:r>
      <w:r w:rsidR="008B1F9E" w:rsidRPr="004F1B16">
        <w:rPr>
          <w:color w:val="000000"/>
          <w:sz w:val="28"/>
          <w:szCs w:val="28"/>
        </w:rPr>
        <w:t>погашением задолженности ООО «Аттракцион-сервис</w:t>
      </w:r>
      <w:r w:rsidRPr="004F1B16">
        <w:rPr>
          <w:color w:val="000000"/>
          <w:sz w:val="28"/>
          <w:szCs w:val="28"/>
        </w:rPr>
        <w:t>».</w:t>
      </w:r>
    </w:p>
    <w:p w14:paraId="050B10FD" w14:textId="77777777" w:rsidR="00D72850" w:rsidRPr="004F1B16" w:rsidRDefault="00D602E2" w:rsidP="00E27306">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с </w:t>
      </w:r>
      <w:r w:rsidR="009B4EE2" w:rsidRPr="004F1B16">
        <w:rPr>
          <w:color w:val="000000"/>
          <w:sz w:val="28"/>
          <w:szCs w:val="28"/>
        </w:rPr>
        <w:t>концессионерами</w:t>
      </w:r>
      <w:r w:rsidRPr="004F1B16">
        <w:rPr>
          <w:color w:val="000000"/>
          <w:sz w:val="28"/>
          <w:szCs w:val="28"/>
        </w:rPr>
        <w:t xml:space="preserve"> по состоянию на отчетную дату (01.01.2022) в бюджетной отчетности </w:t>
      </w:r>
      <w:r w:rsidR="009B4EE2" w:rsidRPr="004F1B16">
        <w:rPr>
          <w:color w:val="000000"/>
          <w:sz w:val="28"/>
          <w:szCs w:val="28"/>
        </w:rPr>
        <w:t>КУИ</w:t>
      </w:r>
      <w:r w:rsidRPr="004F1B16">
        <w:rPr>
          <w:color w:val="000000"/>
          <w:sz w:val="28"/>
          <w:szCs w:val="28"/>
        </w:rPr>
        <w:t xml:space="preserve"> отражена дебиторская задолженность в сумме </w:t>
      </w:r>
      <w:r w:rsidR="009B4EE2" w:rsidRPr="004F1B16">
        <w:rPr>
          <w:color w:val="000000"/>
          <w:sz w:val="28"/>
          <w:szCs w:val="28"/>
        </w:rPr>
        <w:t>38 035,0</w:t>
      </w:r>
      <w:r w:rsidRPr="004F1B16">
        <w:rPr>
          <w:color w:val="000000"/>
          <w:sz w:val="28"/>
          <w:szCs w:val="28"/>
        </w:rPr>
        <w:t xml:space="preserve"> тыс. рублей, что ниже показателя, отраженного на начало года (</w:t>
      </w:r>
      <w:r w:rsidR="009B4EE2" w:rsidRPr="004F1B16">
        <w:rPr>
          <w:color w:val="000000"/>
          <w:sz w:val="28"/>
          <w:szCs w:val="28"/>
        </w:rPr>
        <w:t>64 172,8</w:t>
      </w:r>
      <w:r w:rsidRPr="004F1B16">
        <w:rPr>
          <w:color w:val="000000"/>
          <w:sz w:val="28"/>
          <w:szCs w:val="28"/>
        </w:rPr>
        <w:t xml:space="preserve"> тыс. рублей) на </w:t>
      </w:r>
      <w:r w:rsidR="009B4EE2" w:rsidRPr="004F1B16">
        <w:rPr>
          <w:color w:val="000000"/>
          <w:sz w:val="28"/>
          <w:szCs w:val="28"/>
        </w:rPr>
        <w:t>26 137,8</w:t>
      </w:r>
      <w:r w:rsidRPr="004F1B16">
        <w:rPr>
          <w:color w:val="000000"/>
          <w:sz w:val="28"/>
          <w:szCs w:val="28"/>
        </w:rPr>
        <w:t xml:space="preserve"> тыс. рублей или на </w:t>
      </w:r>
      <w:r w:rsidR="009B4EE2" w:rsidRPr="004F1B16">
        <w:rPr>
          <w:color w:val="000000"/>
          <w:sz w:val="28"/>
          <w:szCs w:val="28"/>
        </w:rPr>
        <w:t>40,7</w:t>
      </w:r>
      <w:r w:rsidRPr="004F1B16">
        <w:rPr>
          <w:color w:val="000000"/>
          <w:sz w:val="28"/>
          <w:szCs w:val="28"/>
        </w:rPr>
        <w:t>%.</w:t>
      </w:r>
      <w:r w:rsidR="00E607BE" w:rsidRPr="004F1B16">
        <w:rPr>
          <w:color w:val="000000"/>
          <w:sz w:val="28"/>
          <w:szCs w:val="28"/>
        </w:rPr>
        <w:t xml:space="preserve"> С</w:t>
      </w:r>
      <w:r w:rsidR="00D72850" w:rsidRPr="004F1B16">
        <w:rPr>
          <w:color w:val="000000"/>
          <w:sz w:val="28"/>
          <w:szCs w:val="28"/>
        </w:rPr>
        <w:t>огласно пояснениям</w:t>
      </w:r>
      <w:r w:rsidR="00E607BE" w:rsidRPr="004F1B16">
        <w:rPr>
          <w:color w:val="000000"/>
          <w:sz w:val="28"/>
          <w:szCs w:val="28"/>
        </w:rPr>
        <w:t xml:space="preserve"> КУИ </w:t>
      </w:r>
      <w:r w:rsidR="003D7F93" w:rsidRPr="004F1B16">
        <w:rPr>
          <w:color w:val="000000"/>
          <w:sz w:val="28"/>
          <w:szCs w:val="28"/>
        </w:rPr>
        <w:t xml:space="preserve">основной </w:t>
      </w:r>
      <w:r w:rsidR="00E27306" w:rsidRPr="004F1B16">
        <w:rPr>
          <w:color w:val="000000"/>
          <w:sz w:val="28"/>
          <w:szCs w:val="28"/>
        </w:rPr>
        <w:t>причин</w:t>
      </w:r>
      <w:r w:rsidR="003D7F93" w:rsidRPr="004F1B16">
        <w:rPr>
          <w:color w:val="000000"/>
          <w:sz w:val="28"/>
          <w:szCs w:val="28"/>
        </w:rPr>
        <w:t>ой</w:t>
      </w:r>
      <w:r w:rsidR="00E27306" w:rsidRPr="004F1B16">
        <w:rPr>
          <w:color w:val="000000"/>
          <w:sz w:val="28"/>
          <w:szCs w:val="28"/>
        </w:rPr>
        <w:t xml:space="preserve"> сокращения</w:t>
      </w:r>
      <w:r w:rsidR="00E607BE" w:rsidRPr="004F1B16">
        <w:rPr>
          <w:color w:val="000000"/>
          <w:sz w:val="28"/>
          <w:szCs w:val="28"/>
        </w:rPr>
        <w:t xml:space="preserve"> задолженности</w:t>
      </w:r>
      <w:r w:rsidR="00E27306" w:rsidRPr="004F1B16">
        <w:rPr>
          <w:color w:val="000000"/>
          <w:sz w:val="28"/>
          <w:szCs w:val="28"/>
        </w:rPr>
        <w:t xml:space="preserve"> является</w:t>
      </w:r>
      <w:r w:rsidR="00E607BE" w:rsidRPr="004F1B16">
        <w:rPr>
          <w:color w:val="000000"/>
          <w:sz w:val="28"/>
          <w:szCs w:val="28"/>
        </w:rPr>
        <w:t xml:space="preserve"> </w:t>
      </w:r>
      <w:r w:rsidR="00D72850" w:rsidRPr="004F1B16">
        <w:rPr>
          <w:color w:val="000000"/>
          <w:sz w:val="28"/>
          <w:szCs w:val="28"/>
        </w:rPr>
        <w:t xml:space="preserve">уточнение начислений на плату за </w:t>
      </w:r>
      <w:r w:rsidR="003D7F93" w:rsidRPr="004F1B16">
        <w:rPr>
          <w:color w:val="000000"/>
          <w:sz w:val="28"/>
          <w:szCs w:val="28"/>
        </w:rPr>
        <w:t xml:space="preserve">пользование </w:t>
      </w:r>
      <w:r w:rsidR="00D72850" w:rsidRPr="004F1B16">
        <w:rPr>
          <w:color w:val="000000"/>
          <w:sz w:val="28"/>
          <w:szCs w:val="28"/>
        </w:rPr>
        <w:t>имущество</w:t>
      </w:r>
      <w:r w:rsidR="003D7F93" w:rsidRPr="004F1B16">
        <w:rPr>
          <w:color w:val="000000"/>
          <w:sz w:val="28"/>
          <w:szCs w:val="28"/>
        </w:rPr>
        <w:t>м, переданным</w:t>
      </w:r>
      <w:r w:rsidR="00D72850" w:rsidRPr="004F1B16">
        <w:rPr>
          <w:color w:val="000000"/>
          <w:sz w:val="28"/>
          <w:szCs w:val="28"/>
        </w:rPr>
        <w:t xml:space="preserve"> по концессионным соглашениям, и арендную плату за земельные участки, находящиеся по</w:t>
      </w:r>
      <w:r w:rsidR="003D7F93" w:rsidRPr="004F1B16">
        <w:rPr>
          <w:color w:val="000000"/>
          <w:sz w:val="28"/>
          <w:szCs w:val="28"/>
        </w:rPr>
        <w:t>д</w:t>
      </w:r>
      <w:r w:rsidR="00D72850" w:rsidRPr="004F1B16">
        <w:rPr>
          <w:color w:val="000000"/>
          <w:sz w:val="28"/>
          <w:szCs w:val="28"/>
        </w:rPr>
        <w:t xml:space="preserve"> объектами, переданными </w:t>
      </w:r>
      <w:r w:rsidR="003D7F93" w:rsidRPr="004F1B16">
        <w:rPr>
          <w:color w:val="000000"/>
          <w:sz w:val="28"/>
          <w:szCs w:val="28"/>
        </w:rPr>
        <w:t>по</w:t>
      </w:r>
      <w:r w:rsidR="00D72850" w:rsidRPr="004F1B16">
        <w:rPr>
          <w:color w:val="000000"/>
          <w:sz w:val="28"/>
          <w:szCs w:val="28"/>
        </w:rPr>
        <w:t xml:space="preserve"> концессионн</w:t>
      </w:r>
      <w:r w:rsidR="003D7F93" w:rsidRPr="004F1B16">
        <w:rPr>
          <w:color w:val="000000"/>
          <w:sz w:val="28"/>
          <w:szCs w:val="28"/>
        </w:rPr>
        <w:t>ым</w:t>
      </w:r>
      <w:r w:rsidR="00D72850" w:rsidRPr="004F1B16">
        <w:rPr>
          <w:color w:val="000000"/>
          <w:sz w:val="28"/>
          <w:szCs w:val="28"/>
        </w:rPr>
        <w:t xml:space="preserve"> согла</w:t>
      </w:r>
      <w:r w:rsidR="003D7F93" w:rsidRPr="004F1B16">
        <w:rPr>
          <w:color w:val="000000"/>
          <w:sz w:val="28"/>
          <w:szCs w:val="28"/>
        </w:rPr>
        <w:t xml:space="preserve">шениям, в связи с чем, в отчетном периоде произведена корректировка начислений на доходы от аренды земельных участков, учитываемых по другому коду доходов, на сумму </w:t>
      </w:r>
      <w:r w:rsidR="00D72850" w:rsidRPr="004F1B16">
        <w:rPr>
          <w:color w:val="000000"/>
          <w:sz w:val="28"/>
          <w:szCs w:val="28"/>
        </w:rPr>
        <w:t>20 325,7 тыс. рублей</w:t>
      </w:r>
      <w:r w:rsidR="003D7F93" w:rsidRPr="004F1B16">
        <w:rPr>
          <w:color w:val="000000"/>
          <w:sz w:val="28"/>
          <w:szCs w:val="28"/>
        </w:rPr>
        <w:t>.</w:t>
      </w:r>
      <w:r w:rsidR="00D72850" w:rsidRPr="004F1B16">
        <w:rPr>
          <w:color w:val="000000"/>
          <w:sz w:val="28"/>
          <w:szCs w:val="28"/>
        </w:rPr>
        <w:t xml:space="preserve"> </w:t>
      </w:r>
      <w:r w:rsidR="003D7F93" w:rsidRPr="004F1B16">
        <w:rPr>
          <w:color w:val="000000"/>
          <w:sz w:val="28"/>
          <w:szCs w:val="28"/>
        </w:rPr>
        <w:t xml:space="preserve">Кроме этого, в отчетном </w:t>
      </w:r>
      <w:r w:rsidR="003D7F93" w:rsidRPr="004F1B16">
        <w:rPr>
          <w:color w:val="000000"/>
          <w:sz w:val="28"/>
          <w:szCs w:val="28"/>
        </w:rPr>
        <w:lastRenderedPageBreak/>
        <w:t>периоде произведена оплата просроченной задолженности ООО «Аттракцион-сервис».</w:t>
      </w:r>
    </w:p>
    <w:p w14:paraId="14976765" w14:textId="77777777" w:rsidR="00D602E2" w:rsidRPr="004F1B16" w:rsidRDefault="009E1F8B" w:rsidP="00D602E2">
      <w:pPr>
        <w:widowControl w:val="0"/>
        <w:autoSpaceDE w:val="0"/>
        <w:autoSpaceDN w:val="0"/>
        <w:adjustRightInd w:val="0"/>
        <w:ind w:firstLine="709"/>
        <w:jc w:val="both"/>
        <w:rPr>
          <w:color w:val="000000"/>
          <w:sz w:val="28"/>
          <w:szCs w:val="28"/>
        </w:rPr>
      </w:pPr>
      <w:r w:rsidRPr="004F1B16">
        <w:rPr>
          <w:color w:val="000000"/>
          <w:sz w:val="28"/>
          <w:szCs w:val="28"/>
        </w:rPr>
        <w:t xml:space="preserve">Указанная на конец отчетного периода </w:t>
      </w:r>
      <w:r w:rsidR="00C71F94" w:rsidRPr="004F1B16">
        <w:rPr>
          <w:color w:val="000000"/>
          <w:sz w:val="28"/>
          <w:szCs w:val="28"/>
        </w:rPr>
        <w:t>дебиторская</w:t>
      </w:r>
      <w:r w:rsidRPr="004F1B16">
        <w:rPr>
          <w:color w:val="000000"/>
          <w:sz w:val="28"/>
          <w:szCs w:val="28"/>
        </w:rPr>
        <w:t xml:space="preserve"> задолженность в полном объеме явля</w:t>
      </w:r>
      <w:r w:rsidR="00980C6F" w:rsidRPr="004F1B16">
        <w:rPr>
          <w:color w:val="000000"/>
          <w:sz w:val="28"/>
          <w:szCs w:val="28"/>
        </w:rPr>
        <w:t>лась</w:t>
      </w:r>
      <w:r w:rsidRPr="004F1B16">
        <w:rPr>
          <w:color w:val="000000"/>
          <w:sz w:val="28"/>
          <w:szCs w:val="28"/>
        </w:rPr>
        <w:t xml:space="preserve"> долгосрочной (на начало года – 3 061,3 тыс. рублей). </w:t>
      </w:r>
      <w:r w:rsidR="00C71F94" w:rsidRPr="004F1B16">
        <w:rPr>
          <w:color w:val="000000"/>
          <w:sz w:val="28"/>
          <w:szCs w:val="28"/>
        </w:rPr>
        <w:t>Просроченная дебиторская задолженность н</w:t>
      </w:r>
      <w:r w:rsidRPr="004F1B16">
        <w:rPr>
          <w:color w:val="000000"/>
          <w:sz w:val="28"/>
          <w:szCs w:val="28"/>
        </w:rPr>
        <w:t>а отчетную дату отсутств</w:t>
      </w:r>
      <w:r w:rsidR="00980C6F" w:rsidRPr="004F1B16">
        <w:rPr>
          <w:color w:val="000000"/>
          <w:sz w:val="28"/>
          <w:szCs w:val="28"/>
        </w:rPr>
        <w:t>овала</w:t>
      </w:r>
      <w:r w:rsidR="00D602E2" w:rsidRPr="004F1B16">
        <w:rPr>
          <w:color w:val="000000"/>
          <w:sz w:val="28"/>
          <w:szCs w:val="28"/>
        </w:rPr>
        <w:t xml:space="preserve"> </w:t>
      </w:r>
      <w:r w:rsidRPr="004F1B16">
        <w:rPr>
          <w:color w:val="000000"/>
          <w:sz w:val="28"/>
          <w:szCs w:val="28"/>
        </w:rPr>
        <w:t>(на начало года – 1 925,2</w:t>
      </w:r>
      <w:r w:rsidR="00D602E2" w:rsidRPr="004F1B16">
        <w:rPr>
          <w:color w:val="000000"/>
          <w:sz w:val="28"/>
          <w:szCs w:val="28"/>
        </w:rPr>
        <w:t xml:space="preserve"> тыс. рублей</w:t>
      </w:r>
      <w:r w:rsidRPr="004F1B16">
        <w:rPr>
          <w:color w:val="000000"/>
          <w:sz w:val="28"/>
          <w:szCs w:val="28"/>
        </w:rPr>
        <w:t xml:space="preserve">), а также </w:t>
      </w:r>
      <w:r w:rsidR="00980C6F" w:rsidRPr="004F1B16">
        <w:rPr>
          <w:color w:val="000000"/>
          <w:sz w:val="28"/>
          <w:szCs w:val="28"/>
        </w:rPr>
        <w:t xml:space="preserve">отсутствовала </w:t>
      </w:r>
      <w:r w:rsidRPr="004F1B16">
        <w:rPr>
          <w:color w:val="000000"/>
          <w:sz w:val="28"/>
          <w:szCs w:val="28"/>
        </w:rPr>
        <w:t>к</w:t>
      </w:r>
      <w:r w:rsidR="00D602E2" w:rsidRPr="004F1B16">
        <w:rPr>
          <w:color w:val="000000"/>
          <w:sz w:val="28"/>
          <w:szCs w:val="28"/>
        </w:rPr>
        <w:t>редиторская задолженность.</w:t>
      </w:r>
    </w:p>
    <w:p w14:paraId="0F664AFC" w14:textId="77777777" w:rsidR="003E1E00" w:rsidRPr="004F1B16" w:rsidRDefault="003E1E00" w:rsidP="003E1E00">
      <w:pPr>
        <w:widowControl w:val="0"/>
        <w:autoSpaceDE w:val="0"/>
        <w:autoSpaceDN w:val="0"/>
        <w:adjustRightInd w:val="0"/>
        <w:ind w:firstLine="709"/>
        <w:jc w:val="both"/>
        <w:rPr>
          <w:sz w:val="28"/>
          <w:szCs w:val="28"/>
        </w:rPr>
      </w:pPr>
      <w:r w:rsidRPr="004F1B16">
        <w:rPr>
          <w:b/>
          <w:i/>
          <w:sz w:val="28"/>
          <w:szCs w:val="28"/>
        </w:rPr>
        <w:t>Плата, поступившая в рамках договора за предоставление права на установку и эксплуатацию рекламных конструкций,</w:t>
      </w:r>
      <w:r w:rsidRPr="004F1B16">
        <w:rPr>
          <w:sz w:val="28"/>
          <w:szCs w:val="28"/>
        </w:rPr>
        <w:t xml:space="preserve"> в отчетном году состав</w:t>
      </w:r>
      <w:r w:rsidR="001F2E3E" w:rsidRPr="004F1B16">
        <w:rPr>
          <w:sz w:val="28"/>
          <w:szCs w:val="28"/>
        </w:rPr>
        <w:t>ляла</w:t>
      </w:r>
      <w:r w:rsidRPr="004F1B16">
        <w:rPr>
          <w:sz w:val="28"/>
          <w:szCs w:val="28"/>
        </w:rPr>
        <w:t xml:space="preserve"> 11 571,9 тыс. рублей. Главным администратором данных доходов являлась Администрация города Оренбурга. </w:t>
      </w:r>
    </w:p>
    <w:p w14:paraId="62576F59" w14:textId="77777777" w:rsidR="003E1E00" w:rsidRPr="004F1B16" w:rsidRDefault="003E1E00" w:rsidP="003E1E00">
      <w:pPr>
        <w:widowControl w:val="0"/>
        <w:autoSpaceDE w:val="0"/>
        <w:autoSpaceDN w:val="0"/>
        <w:adjustRightInd w:val="0"/>
        <w:ind w:firstLine="709"/>
        <w:jc w:val="both"/>
        <w:rPr>
          <w:sz w:val="28"/>
          <w:szCs w:val="28"/>
        </w:rPr>
      </w:pPr>
      <w:r w:rsidRPr="004F1B16">
        <w:rPr>
          <w:sz w:val="28"/>
          <w:szCs w:val="28"/>
        </w:rPr>
        <w:t>Утвержденные плановые показатели (19 373,0 тыс. рублей) исполнены на 59,7%. По сравнению с показателем предыдущего года (</w:t>
      </w:r>
      <w:r w:rsidRPr="004F1B16">
        <w:rPr>
          <w:color w:val="000000"/>
          <w:sz w:val="28"/>
          <w:szCs w:val="28"/>
        </w:rPr>
        <w:t xml:space="preserve">19 675,1 тыс. рублей) доходы по данному источнику сократились на 8 103,2 тыс. рублей или </w:t>
      </w:r>
      <w:r w:rsidR="00125AC3" w:rsidRPr="004F1B16">
        <w:rPr>
          <w:color w:val="000000"/>
          <w:sz w:val="28"/>
          <w:szCs w:val="28"/>
        </w:rPr>
        <w:t xml:space="preserve">на </w:t>
      </w:r>
      <w:r w:rsidRPr="004F1B16">
        <w:rPr>
          <w:color w:val="000000"/>
          <w:sz w:val="28"/>
          <w:szCs w:val="28"/>
        </w:rPr>
        <w:t>41,2%.</w:t>
      </w:r>
    </w:p>
    <w:p w14:paraId="4F57A650" w14:textId="77777777" w:rsidR="00475D9C" w:rsidRPr="004F1B16" w:rsidRDefault="003E1E00" w:rsidP="000B54A1">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 «Сведениям по дебиторской и кредиторской задолженности» (ф. 0503169)</w:t>
      </w:r>
      <w:r w:rsidRPr="004F1B16">
        <w:rPr>
          <w:sz w:val="28"/>
          <w:szCs w:val="28"/>
        </w:rPr>
        <w:t xml:space="preserve">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отчетности </w:t>
      </w:r>
      <w:r w:rsidR="001B2605" w:rsidRPr="004F1B16">
        <w:rPr>
          <w:color w:val="000000"/>
          <w:sz w:val="28"/>
          <w:szCs w:val="28"/>
        </w:rPr>
        <w:t>Администрации города Оренбурга</w:t>
      </w:r>
      <w:r w:rsidR="000B54A1" w:rsidRPr="004F1B16">
        <w:rPr>
          <w:color w:val="000000"/>
          <w:sz w:val="28"/>
          <w:szCs w:val="28"/>
        </w:rPr>
        <w:t xml:space="preserve"> и муниципального образования «город Оренбург»</w:t>
      </w:r>
      <w:r w:rsidRPr="004F1B16">
        <w:rPr>
          <w:color w:val="000000"/>
          <w:sz w:val="28"/>
          <w:szCs w:val="28"/>
        </w:rPr>
        <w:t xml:space="preserve">, </w:t>
      </w:r>
      <w:r w:rsidR="000B54A1" w:rsidRPr="004F1B16">
        <w:rPr>
          <w:color w:val="000000"/>
          <w:sz w:val="28"/>
          <w:szCs w:val="28"/>
        </w:rPr>
        <w:t>значительное снижение поступлений и неисполнение плановых показателей связано с «</w:t>
      </w:r>
      <w:r w:rsidR="00475D9C" w:rsidRPr="004F1B16">
        <w:rPr>
          <w:color w:val="000000"/>
          <w:sz w:val="28"/>
          <w:szCs w:val="28"/>
        </w:rPr>
        <w:t>переходным периодом по возложению функций по  администрированию указанных доходов на комитет потребительского рынка, услуг и развития предпринимательства с Администрации города Оренбурга; рекламораспространители не заключили дополнительные соглашения на изменение стороны договора</w:t>
      </w:r>
      <w:r w:rsidR="000B54A1" w:rsidRPr="004F1B16">
        <w:rPr>
          <w:color w:val="000000"/>
          <w:sz w:val="28"/>
          <w:szCs w:val="28"/>
        </w:rPr>
        <w:t>».</w:t>
      </w:r>
    </w:p>
    <w:p w14:paraId="70942400" w14:textId="77777777" w:rsidR="000B54A1" w:rsidRPr="004F1B16" w:rsidRDefault="003E1E00" w:rsidP="003E1E00">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с </w:t>
      </w:r>
      <w:r w:rsidR="001B2605" w:rsidRPr="004F1B16">
        <w:rPr>
          <w:color w:val="000000"/>
          <w:sz w:val="28"/>
          <w:szCs w:val="28"/>
        </w:rPr>
        <w:t xml:space="preserve">рекламораспространителями </w:t>
      </w:r>
      <w:r w:rsidRPr="004F1B16">
        <w:rPr>
          <w:color w:val="000000"/>
          <w:sz w:val="28"/>
          <w:szCs w:val="28"/>
        </w:rPr>
        <w:t xml:space="preserve">по состоянию на отчетную дату (01.01.2022) в бюджетной отчетности </w:t>
      </w:r>
      <w:r w:rsidR="001B2605" w:rsidRPr="004F1B16">
        <w:rPr>
          <w:color w:val="000000"/>
          <w:sz w:val="28"/>
          <w:szCs w:val="28"/>
        </w:rPr>
        <w:t>Администрации города Оренбурга</w:t>
      </w:r>
      <w:r w:rsidRPr="004F1B16">
        <w:rPr>
          <w:color w:val="000000"/>
          <w:sz w:val="28"/>
          <w:szCs w:val="28"/>
        </w:rPr>
        <w:t xml:space="preserve"> </w:t>
      </w:r>
      <w:r w:rsidR="000B54A1" w:rsidRPr="004F1B16">
        <w:rPr>
          <w:color w:val="000000"/>
          <w:sz w:val="28"/>
          <w:szCs w:val="28"/>
        </w:rPr>
        <w:t>отражены:</w:t>
      </w:r>
    </w:p>
    <w:p w14:paraId="7E360523" w14:textId="1F97A4A2" w:rsidR="000B54A1" w:rsidRPr="004F1B16" w:rsidRDefault="000B54A1" w:rsidP="000B54A1">
      <w:pPr>
        <w:widowControl w:val="0"/>
        <w:autoSpaceDE w:val="0"/>
        <w:autoSpaceDN w:val="0"/>
        <w:adjustRightInd w:val="0"/>
        <w:ind w:firstLine="709"/>
        <w:jc w:val="both"/>
        <w:rPr>
          <w:color w:val="000000"/>
          <w:sz w:val="28"/>
          <w:szCs w:val="28"/>
        </w:rPr>
      </w:pPr>
      <w:r w:rsidRPr="004F1B16">
        <w:rPr>
          <w:color w:val="000000"/>
          <w:sz w:val="28"/>
          <w:szCs w:val="28"/>
        </w:rPr>
        <w:t>- дебиторская задолженность – 10 203,5 тыс. рублей, что выше показателя, отраженного на начало года (2 569,1 тыс. рублей) на 7 634,4 тыс. рублей или в 4,0 раза. В общем объеме дебиторской задолженности на конец отчетного периода просроченная задолженность состав</w:t>
      </w:r>
      <w:r w:rsidR="008D7122" w:rsidRPr="004F1B16">
        <w:rPr>
          <w:color w:val="000000"/>
          <w:sz w:val="28"/>
          <w:szCs w:val="28"/>
        </w:rPr>
        <w:t>ляла</w:t>
      </w:r>
      <w:r w:rsidRPr="004F1B16">
        <w:rPr>
          <w:color w:val="000000"/>
          <w:sz w:val="28"/>
          <w:szCs w:val="28"/>
        </w:rPr>
        <w:t xml:space="preserve"> </w:t>
      </w:r>
      <w:r w:rsidR="00125AC3" w:rsidRPr="004F1B16">
        <w:rPr>
          <w:color w:val="000000"/>
          <w:sz w:val="28"/>
          <w:szCs w:val="28"/>
        </w:rPr>
        <w:t>84,6</w:t>
      </w:r>
      <w:r w:rsidRPr="004F1B16">
        <w:rPr>
          <w:color w:val="000000"/>
          <w:sz w:val="28"/>
          <w:szCs w:val="28"/>
        </w:rPr>
        <w:t xml:space="preserve">% или </w:t>
      </w:r>
      <w:r w:rsidR="00125AC3" w:rsidRPr="004F1B16">
        <w:rPr>
          <w:color w:val="000000"/>
          <w:sz w:val="28"/>
          <w:szCs w:val="28"/>
        </w:rPr>
        <w:t>8 630,6</w:t>
      </w:r>
      <w:r w:rsidRPr="004F1B16">
        <w:rPr>
          <w:color w:val="000000"/>
          <w:sz w:val="28"/>
          <w:szCs w:val="28"/>
        </w:rPr>
        <w:t xml:space="preserve"> тыс. рублей, что на </w:t>
      </w:r>
      <w:r w:rsidR="00125AC3" w:rsidRPr="004F1B16">
        <w:rPr>
          <w:color w:val="000000"/>
          <w:sz w:val="28"/>
          <w:szCs w:val="28"/>
        </w:rPr>
        <w:t>8 104,9</w:t>
      </w:r>
      <w:r w:rsidRPr="004F1B16">
        <w:rPr>
          <w:color w:val="000000"/>
          <w:sz w:val="28"/>
          <w:szCs w:val="28"/>
        </w:rPr>
        <w:t xml:space="preserve"> тыс. рублей или </w:t>
      </w:r>
      <w:r w:rsidR="00125AC3" w:rsidRPr="004F1B16">
        <w:rPr>
          <w:color w:val="000000"/>
          <w:sz w:val="28"/>
          <w:szCs w:val="28"/>
        </w:rPr>
        <w:t>в 16,4 раза выш</w:t>
      </w:r>
      <w:r w:rsidRPr="004F1B16">
        <w:rPr>
          <w:color w:val="000000"/>
          <w:sz w:val="28"/>
          <w:szCs w:val="28"/>
        </w:rPr>
        <w:t>е показателя, отраженного на начало года (</w:t>
      </w:r>
      <w:r w:rsidR="00125AC3" w:rsidRPr="004F1B16">
        <w:rPr>
          <w:color w:val="000000"/>
          <w:sz w:val="28"/>
          <w:szCs w:val="28"/>
        </w:rPr>
        <w:t>525,7</w:t>
      </w:r>
      <w:r w:rsidRPr="004F1B16">
        <w:rPr>
          <w:color w:val="000000"/>
          <w:sz w:val="28"/>
          <w:szCs w:val="28"/>
        </w:rPr>
        <w:t xml:space="preserve"> тыс. рублей). С</w:t>
      </w:r>
      <w:r w:rsidR="00125AC3" w:rsidRPr="004F1B16">
        <w:rPr>
          <w:color w:val="000000"/>
          <w:sz w:val="28"/>
          <w:szCs w:val="28"/>
        </w:rPr>
        <w:t>огласно представленным в отчетности пояснениям</w:t>
      </w:r>
      <w:r w:rsidRPr="004F1B16">
        <w:rPr>
          <w:color w:val="000000"/>
          <w:sz w:val="28"/>
          <w:szCs w:val="28"/>
        </w:rPr>
        <w:t xml:space="preserve"> причиной роста дебиторской задолженности являлся «отказ рекламораспр</w:t>
      </w:r>
      <w:r w:rsidR="00410853">
        <w:rPr>
          <w:color w:val="000000"/>
          <w:sz w:val="28"/>
          <w:szCs w:val="28"/>
        </w:rPr>
        <w:t>о</w:t>
      </w:r>
      <w:r w:rsidRPr="004F1B16">
        <w:rPr>
          <w:color w:val="000000"/>
          <w:sz w:val="28"/>
          <w:szCs w:val="28"/>
        </w:rPr>
        <w:t xml:space="preserve">странителей подписывать дополнительные соглашений с новым ГАБС»; </w:t>
      </w:r>
    </w:p>
    <w:p w14:paraId="79701AB4" w14:textId="77777777" w:rsidR="000B54A1" w:rsidRPr="004F1B16" w:rsidRDefault="000B54A1" w:rsidP="000B54A1">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 </w:t>
      </w:r>
      <w:r w:rsidR="00125AC3" w:rsidRPr="004F1B16">
        <w:rPr>
          <w:color w:val="000000"/>
          <w:sz w:val="28"/>
          <w:szCs w:val="28"/>
        </w:rPr>
        <w:t>481,6</w:t>
      </w:r>
      <w:r w:rsidRPr="004F1B16">
        <w:rPr>
          <w:color w:val="000000"/>
          <w:sz w:val="28"/>
          <w:szCs w:val="28"/>
        </w:rPr>
        <w:t xml:space="preserve"> тыс. рублей, что </w:t>
      </w:r>
      <w:r w:rsidR="00125AC3" w:rsidRPr="004F1B16">
        <w:rPr>
          <w:color w:val="000000"/>
          <w:sz w:val="28"/>
          <w:szCs w:val="28"/>
        </w:rPr>
        <w:t>практически на уровне показателя</w:t>
      </w:r>
      <w:r w:rsidRPr="004F1B16">
        <w:rPr>
          <w:color w:val="000000"/>
          <w:sz w:val="28"/>
          <w:szCs w:val="28"/>
        </w:rPr>
        <w:t>, отраженного на начало года (</w:t>
      </w:r>
      <w:r w:rsidR="00125AC3" w:rsidRPr="004F1B16">
        <w:rPr>
          <w:color w:val="000000"/>
          <w:sz w:val="28"/>
          <w:szCs w:val="28"/>
        </w:rPr>
        <w:t xml:space="preserve">478,1 </w:t>
      </w:r>
      <w:r w:rsidRPr="004F1B16">
        <w:rPr>
          <w:color w:val="000000"/>
          <w:sz w:val="28"/>
          <w:szCs w:val="28"/>
        </w:rPr>
        <w:t>тыс. рублей).</w:t>
      </w:r>
    </w:p>
    <w:p w14:paraId="5CBD697E" w14:textId="77777777" w:rsidR="00125AC3" w:rsidRPr="004F1B16" w:rsidRDefault="003E1E00" w:rsidP="00125AC3">
      <w:pPr>
        <w:widowControl w:val="0"/>
        <w:autoSpaceDE w:val="0"/>
        <w:autoSpaceDN w:val="0"/>
        <w:adjustRightInd w:val="0"/>
        <w:ind w:firstLine="709"/>
        <w:jc w:val="both"/>
        <w:rPr>
          <w:sz w:val="28"/>
          <w:szCs w:val="28"/>
        </w:rPr>
      </w:pPr>
      <w:r w:rsidRPr="004F1B16">
        <w:rPr>
          <w:b/>
          <w:i/>
          <w:sz w:val="28"/>
          <w:szCs w:val="28"/>
        </w:rPr>
        <w:t>Плата, поступившая в рамках договора за предоставление права на размещение и эксплуатацию нестационарного торгового объекта</w:t>
      </w:r>
      <w:r w:rsidR="009F6707" w:rsidRPr="004F1B16">
        <w:rPr>
          <w:b/>
          <w:i/>
          <w:sz w:val="28"/>
          <w:szCs w:val="28"/>
        </w:rPr>
        <w:t>,</w:t>
      </w:r>
      <w:r w:rsidRPr="004F1B16">
        <w:rPr>
          <w:b/>
          <w:i/>
          <w:sz w:val="28"/>
          <w:szCs w:val="28"/>
        </w:rPr>
        <w:t xml:space="preserve"> </w:t>
      </w:r>
      <w:r w:rsidR="00125AC3" w:rsidRPr="004F1B16">
        <w:rPr>
          <w:sz w:val="28"/>
          <w:szCs w:val="28"/>
        </w:rPr>
        <w:t xml:space="preserve">в отчетном году составила 58 534,1 тыс. рублей. Главным администратором данных доходов являлась Администрация города Оренбурга. </w:t>
      </w:r>
    </w:p>
    <w:p w14:paraId="6984FB96" w14:textId="77777777" w:rsidR="00125AC3" w:rsidRPr="004F1B16" w:rsidRDefault="00125AC3" w:rsidP="00125AC3">
      <w:pPr>
        <w:widowControl w:val="0"/>
        <w:autoSpaceDE w:val="0"/>
        <w:autoSpaceDN w:val="0"/>
        <w:adjustRightInd w:val="0"/>
        <w:ind w:firstLine="709"/>
        <w:jc w:val="both"/>
        <w:rPr>
          <w:sz w:val="28"/>
          <w:szCs w:val="28"/>
        </w:rPr>
      </w:pPr>
      <w:r w:rsidRPr="004F1B16">
        <w:rPr>
          <w:sz w:val="28"/>
          <w:szCs w:val="28"/>
        </w:rPr>
        <w:t>Утвержденные плановые показатели (53 616,4 тыс. рублей) исполнены на 109,2%. По сравнению с показателем предыдущего года (</w:t>
      </w:r>
      <w:r w:rsidRPr="004F1B16">
        <w:rPr>
          <w:color w:val="000000"/>
          <w:sz w:val="28"/>
          <w:szCs w:val="28"/>
        </w:rPr>
        <w:t>30 000,0 тыс. рублей) доходы по данному источнику увеличились на 28 534,1 тыс. рублей или на 95,1%.</w:t>
      </w:r>
    </w:p>
    <w:p w14:paraId="2DB48A27" w14:textId="77777777" w:rsidR="00125AC3" w:rsidRPr="004F1B16" w:rsidRDefault="00125AC3" w:rsidP="00125AC3">
      <w:pPr>
        <w:widowControl w:val="0"/>
        <w:autoSpaceDE w:val="0"/>
        <w:autoSpaceDN w:val="0"/>
        <w:adjustRightInd w:val="0"/>
        <w:ind w:firstLine="709"/>
        <w:jc w:val="both"/>
        <w:rPr>
          <w:color w:val="000000"/>
          <w:sz w:val="28"/>
          <w:szCs w:val="28"/>
        </w:rPr>
      </w:pPr>
      <w:r w:rsidRPr="004F1B16">
        <w:rPr>
          <w:sz w:val="28"/>
          <w:szCs w:val="28"/>
        </w:rPr>
        <w:t>Согласно «</w:t>
      </w:r>
      <w:r w:rsidRPr="004F1B16">
        <w:rPr>
          <w:color w:val="000000"/>
          <w:sz w:val="28"/>
          <w:szCs w:val="28"/>
        </w:rPr>
        <w:t>Сведениям об исполнении бюджета» (ф. 0503164), «Сведениям по дебиторской и кредиторской задолженности» (ф. 0503169)</w:t>
      </w:r>
      <w:r w:rsidRPr="004F1B16">
        <w:rPr>
          <w:sz w:val="28"/>
          <w:szCs w:val="28"/>
        </w:rPr>
        <w:t xml:space="preserve"> и </w:t>
      </w:r>
      <w:r w:rsidRPr="004F1B16">
        <w:rPr>
          <w:color w:val="000000"/>
          <w:sz w:val="28"/>
          <w:szCs w:val="28"/>
        </w:rPr>
        <w:t>текстовой части Пояснительной записки (ф. 0503160)</w:t>
      </w:r>
      <w:r w:rsidRPr="004F1B16">
        <w:rPr>
          <w:sz w:val="28"/>
          <w:szCs w:val="28"/>
        </w:rPr>
        <w:t>, представленным в составе</w:t>
      </w:r>
      <w:r w:rsidRPr="004F1B16">
        <w:rPr>
          <w:color w:val="000000"/>
          <w:sz w:val="28"/>
          <w:szCs w:val="28"/>
        </w:rPr>
        <w:t xml:space="preserve"> бюджетной </w:t>
      </w:r>
      <w:r w:rsidRPr="004F1B16">
        <w:rPr>
          <w:color w:val="000000"/>
          <w:sz w:val="28"/>
          <w:szCs w:val="28"/>
        </w:rPr>
        <w:lastRenderedPageBreak/>
        <w:t>отчетности Администрации города Оренбурга и муниципального образования «город Оренбург», «увеличение поступления платы за нестационарные торговые объекты связано с проведением торгов и заключением договоров НТО, поступление средств по соглашениям фактического использования».</w:t>
      </w:r>
    </w:p>
    <w:p w14:paraId="0224B9C9" w14:textId="77777777" w:rsidR="00125AC3" w:rsidRPr="004F1B16" w:rsidRDefault="00125AC3" w:rsidP="00125AC3">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с </w:t>
      </w:r>
      <w:r w:rsidR="00980C6F" w:rsidRPr="004F1B16">
        <w:rPr>
          <w:color w:val="000000"/>
          <w:sz w:val="28"/>
          <w:szCs w:val="28"/>
        </w:rPr>
        <w:t>предпринимателями</w:t>
      </w:r>
      <w:r w:rsidRPr="004F1B16">
        <w:rPr>
          <w:color w:val="000000"/>
          <w:sz w:val="28"/>
          <w:szCs w:val="28"/>
        </w:rPr>
        <w:t xml:space="preserve"> по состоянию на отчетную дату (01.01.2022) в бюджетной отчетности Администрации города Оренбурга отражены:</w:t>
      </w:r>
    </w:p>
    <w:p w14:paraId="55F80FA9" w14:textId="77777777" w:rsidR="00980C6F" w:rsidRPr="004F1B16" w:rsidRDefault="00125AC3" w:rsidP="00125AC3">
      <w:pPr>
        <w:widowControl w:val="0"/>
        <w:autoSpaceDE w:val="0"/>
        <w:autoSpaceDN w:val="0"/>
        <w:adjustRightInd w:val="0"/>
        <w:ind w:firstLine="709"/>
        <w:jc w:val="both"/>
        <w:rPr>
          <w:color w:val="000000"/>
          <w:sz w:val="28"/>
          <w:szCs w:val="28"/>
        </w:rPr>
      </w:pPr>
      <w:r w:rsidRPr="004F1B16">
        <w:rPr>
          <w:color w:val="000000"/>
          <w:sz w:val="28"/>
          <w:szCs w:val="28"/>
        </w:rPr>
        <w:t xml:space="preserve">- дебиторская задолженность – </w:t>
      </w:r>
      <w:r w:rsidR="00980C6F" w:rsidRPr="004F1B16">
        <w:rPr>
          <w:color w:val="000000"/>
          <w:sz w:val="28"/>
          <w:szCs w:val="28"/>
        </w:rPr>
        <w:t>1 936,0</w:t>
      </w:r>
      <w:r w:rsidRPr="004F1B16">
        <w:rPr>
          <w:color w:val="000000"/>
          <w:sz w:val="28"/>
          <w:szCs w:val="28"/>
        </w:rPr>
        <w:t xml:space="preserve"> тыс. рублей, что </w:t>
      </w:r>
      <w:r w:rsidR="00980C6F" w:rsidRPr="004F1B16">
        <w:rPr>
          <w:color w:val="000000"/>
          <w:sz w:val="28"/>
          <w:szCs w:val="28"/>
        </w:rPr>
        <w:t>ниже</w:t>
      </w:r>
      <w:r w:rsidRPr="004F1B16">
        <w:rPr>
          <w:color w:val="000000"/>
          <w:sz w:val="28"/>
          <w:szCs w:val="28"/>
        </w:rPr>
        <w:t xml:space="preserve"> показателя, отраженного на начало года (</w:t>
      </w:r>
      <w:r w:rsidR="00980C6F" w:rsidRPr="004F1B16">
        <w:rPr>
          <w:color w:val="000000"/>
          <w:sz w:val="28"/>
          <w:szCs w:val="28"/>
        </w:rPr>
        <w:t>4 471,0</w:t>
      </w:r>
      <w:r w:rsidRPr="004F1B16">
        <w:rPr>
          <w:color w:val="000000"/>
          <w:sz w:val="28"/>
          <w:szCs w:val="28"/>
        </w:rPr>
        <w:t xml:space="preserve"> тыс. рублей) на </w:t>
      </w:r>
      <w:r w:rsidR="00980C6F" w:rsidRPr="004F1B16">
        <w:rPr>
          <w:color w:val="000000"/>
          <w:sz w:val="28"/>
          <w:szCs w:val="28"/>
        </w:rPr>
        <w:t>2 535,0</w:t>
      </w:r>
      <w:r w:rsidRPr="004F1B16">
        <w:rPr>
          <w:color w:val="000000"/>
          <w:sz w:val="28"/>
          <w:szCs w:val="28"/>
        </w:rPr>
        <w:t xml:space="preserve"> тыс. рублей или </w:t>
      </w:r>
      <w:r w:rsidR="00980C6F" w:rsidRPr="004F1B16">
        <w:rPr>
          <w:color w:val="000000"/>
          <w:sz w:val="28"/>
          <w:szCs w:val="28"/>
        </w:rPr>
        <w:t>на 56,7%</w:t>
      </w:r>
      <w:r w:rsidRPr="004F1B16">
        <w:rPr>
          <w:color w:val="000000"/>
          <w:sz w:val="28"/>
          <w:szCs w:val="28"/>
        </w:rPr>
        <w:t xml:space="preserve">. </w:t>
      </w:r>
      <w:r w:rsidR="00980C6F" w:rsidRPr="004F1B16">
        <w:rPr>
          <w:color w:val="000000"/>
          <w:sz w:val="28"/>
          <w:szCs w:val="28"/>
        </w:rPr>
        <w:t>Указанная на конец и начало отчетного периода дебиторская задолженность в полном объеме являлась просроченной;</w:t>
      </w:r>
    </w:p>
    <w:p w14:paraId="287DB6B7" w14:textId="77777777" w:rsidR="00980C6F" w:rsidRPr="004F1B16" w:rsidRDefault="00125AC3" w:rsidP="00980C6F">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 </w:t>
      </w:r>
      <w:r w:rsidR="00980C6F" w:rsidRPr="004F1B16">
        <w:rPr>
          <w:color w:val="000000"/>
          <w:sz w:val="28"/>
          <w:szCs w:val="28"/>
        </w:rPr>
        <w:t>1 600,3</w:t>
      </w:r>
      <w:r w:rsidRPr="004F1B16">
        <w:rPr>
          <w:color w:val="000000"/>
          <w:sz w:val="28"/>
          <w:szCs w:val="28"/>
        </w:rPr>
        <w:t xml:space="preserve"> тыс. рублей, </w:t>
      </w:r>
      <w:r w:rsidR="00980C6F" w:rsidRPr="004F1B16">
        <w:rPr>
          <w:color w:val="000000"/>
          <w:sz w:val="28"/>
          <w:szCs w:val="28"/>
        </w:rPr>
        <w:t>что выше показателя, отраженного на начало года (1 411,4 тыс. рублей) на 188,9 тыс. рублей или на 13,4%.</w:t>
      </w:r>
    </w:p>
    <w:p w14:paraId="79D75FAC" w14:textId="77777777" w:rsidR="00D358FD" w:rsidRPr="004F1B16" w:rsidRDefault="00D358FD" w:rsidP="00F56662">
      <w:pPr>
        <w:widowControl w:val="0"/>
        <w:autoSpaceDE w:val="0"/>
        <w:autoSpaceDN w:val="0"/>
        <w:adjustRightInd w:val="0"/>
        <w:ind w:firstLine="709"/>
        <w:jc w:val="both"/>
        <w:rPr>
          <w:color w:val="000000"/>
          <w:sz w:val="16"/>
          <w:szCs w:val="16"/>
        </w:rPr>
      </w:pPr>
    </w:p>
    <w:p w14:paraId="567E377A"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Поступления неналоговых доходов по подгруппе «</w:t>
      </w:r>
      <w:r w:rsidRPr="004F1B16">
        <w:rPr>
          <w:b/>
          <w:color w:val="000000"/>
          <w:sz w:val="28"/>
          <w:szCs w:val="28"/>
          <w:u w:val="single"/>
        </w:rPr>
        <w:t>Платежи при пользовании природными ресурсами»</w:t>
      </w:r>
      <w:r w:rsidR="00A5531C" w:rsidRPr="004F1B16">
        <w:rPr>
          <w:color w:val="000000"/>
          <w:sz w:val="28"/>
          <w:szCs w:val="28"/>
        </w:rPr>
        <w:t xml:space="preserve"> в 202</w:t>
      </w:r>
      <w:r w:rsidR="00811035" w:rsidRPr="004F1B16">
        <w:rPr>
          <w:color w:val="000000"/>
          <w:sz w:val="28"/>
          <w:szCs w:val="28"/>
        </w:rPr>
        <w:t>1</w:t>
      </w:r>
      <w:r w:rsidRPr="004F1B16">
        <w:rPr>
          <w:color w:val="000000"/>
          <w:sz w:val="28"/>
          <w:szCs w:val="28"/>
        </w:rPr>
        <w:t xml:space="preserve"> году сложились за счет </w:t>
      </w:r>
      <w:r w:rsidRPr="004F1B16">
        <w:rPr>
          <w:b/>
          <w:i/>
          <w:color w:val="000000"/>
          <w:sz w:val="28"/>
          <w:szCs w:val="28"/>
        </w:rPr>
        <w:t>платы за негативное воздействие на окружающую среду</w:t>
      </w:r>
      <w:r w:rsidRPr="004F1B16">
        <w:rPr>
          <w:color w:val="000000"/>
          <w:sz w:val="28"/>
          <w:szCs w:val="28"/>
        </w:rPr>
        <w:t xml:space="preserve">, которая зачислялась в местный бюджет по нормативу </w:t>
      </w:r>
      <w:r w:rsidR="00B353FA" w:rsidRPr="004F1B16">
        <w:rPr>
          <w:color w:val="000000"/>
          <w:sz w:val="28"/>
          <w:szCs w:val="28"/>
        </w:rPr>
        <w:t>60</w:t>
      </w:r>
      <w:r w:rsidRPr="004F1B16">
        <w:rPr>
          <w:color w:val="000000"/>
          <w:sz w:val="28"/>
          <w:szCs w:val="28"/>
        </w:rPr>
        <w:t xml:space="preserve">%. Главным администратором данных доходов являлось </w:t>
      </w:r>
      <w:r w:rsidR="009314CE" w:rsidRPr="004F1B16">
        <w:rPr>
          <w:sz w:val="28"/>
          <w:szCs w:val="28"/>
          <w:shd w:val="clear" w:color="auto" w:fill="FFFFFF"/>
        </w:rPr>
        <w:t>Южно-Уральское межрегиональное у</w:t>
      </w:r>
      <w:r w:rsidRPr="004F1B16">
        <w:rPr>
          <w:sz w:val="28"/>
          <w:szCs w:val="28"/>
          <w:shd w:val="clear" w:color="auto" w:fill="FFFFFF"/>
        </w:rPr>
        <w:t>правление Федеральной службы по надзору в сфере природопользования</w:t>
      </w:r>
      <w:r w:rsidRPr="004F1B16">
        <w:rPr>
          <w:color w:val="000000"/>
          <w:sz w:val="28"/>
          <w:szCs w:val="28"/>
        </w:rPr>
        <w:t>.</w:t>
      </w:r>
    </w:p>
    <w:p w14:paraId="43233609" w14:textId="77777777" w:rsidR="002626A5"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В отчетном году плата за негативное воздействие поступила в бюджет в общем объеме </w:t>
      </w:r>
      <w:r w:rsidR="00811035" w:rsidRPr="004F1B16">
        <w:rPr>
          <w:color w:val="000000"/>
          <w:sz w:val="28"/>
          <w:szCs w:val="28"/>
        </w:rPr>
        <w:t xml:space="preserve">39 235,5 </w:t>
      </w:r>
      <w:r w:rsidRPr="004F1B16">
        <w:rPr>
          <w:color w:val="000000"/>
          <w:sz w:val="28"/>
          <w:szCs w:val="28"/>
        </w:rPr>
        <w:t xml:space="preserve">тыс. рублей, что составило </w:t>
      </w:r>
      <w:r w:rsidR="00811035" w:rsidRPr="004F1B16">
        <w:rPr>
          <w:color w:val="000000"/>
          <w:sz w:val="28"/>
          <w:szCs w:val="28"/>
        </w:rPr>
        <w:t>191,2</w:t>
      </w:r>
      <w:r w:rsidRPr="004F1B16">
        <w:rPr>
          <w:color w:val="000000"/>
          <w:sz w:val="28"/>
          <w:szCs w:val="28"/>
        </w:rPr>
        <w:t>% от утвержденных бюджетных назначений (</w:t>
      </w:r>
      <w:r w:rsidR="00811035" w:rsidRPr="004F1B16">
        <w:rPr>
          <w:color w:val="000000"/>
          <w:sz w:val="28"/>
          <w:szCs w:val="28"/>
        </w:rPr>
        <w:t>20 516,0</w:t>
      </w:r>
      <w:r w:rsidRPr="004F1B16">
        <w:rPr>
          <w:color w:val="000000"/>
          <w:sz w:val="28"/>
          <w:szCs w:val="28"/>
        </w:rPr>
        <w:t xml:space="preserve"> тыс. рублей). </w:t>
      </w:r>
      <w:r w:rsidR="002626A5" w:rsidRPr="004F1B16">
        <w:rPr>
          <w:color w:val="000000"/>
          <w:sz w:val="28"/>
          <w:szCs w:val="28"/>
        </w:rPr>
        <w:t>Основное перевыполнение планового показателя обеспечено поступлением платы за выбросы загрязняющих веществ, образующихся при сжигании на факельных установках и (или) рассеивании попутного нефтяного газа, – при плане 14,0 тыс. рублей фактически в 2021 году поступило 15 025,7 тыс. рублей</w:t>
      </w:r>
      <w:r w:rsidR="00B05423" w:rsidRPr="004F1B16">
        <w:rPr>
          <w:color w:val="000000"/>
          <w:sz w:val="28"/>
          <w:szCs w:val="28"/>
        </w:rPr>
        <w:t>, что</w:t>
      </w:r>
      <w:r w:rsidR="002626A5" w:rsidRPr="004F1B16">
        <w:rPr>
          <w:color w:val="000000"/>
          <w:sz w:val="28"/>
          <w:szCs w:val="28"/>
        </w:rPr>
        <w:t xml:space="preserve"> в 1 073,3 раза</w:t>
      </w:r>
      <w:r w:rsidR="00B05423" w:rsidRPr="004F1B16">
        <w:rPr>
          <w:color w:val="000000"/>
          <w:sz w:val="28"/>
          <w:szCs w:val="28"/>
        </w:rPr>
        <w:t xml:space="preserve"> больше планового показателя</w:t>
      </w:r>
      <w:r w:rsidR="002626A5" w:rsidRPr="004F1B16">
        <w:rPr>
          <w:color w:val="000000"/>
          <w:sz w:val="28"/>
          <w:szCs w:val="28"/>
        </w:rPr>
        <w:t>.</w:t>
      </w:r>
    </w:p>
    <w:p w14:paraId="38DCD4A2"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По сравнению с </w:t>
      </w:r>
      <w:r w:rsidR="00B05423" w:rsidRPr="004F1B16">
        <w:rPr>
          <w:color w:val="000000"/>
          <w:sz w:val="28"/>
          <w:szCs w:val="28"/>
        </w:rPr>
        <w:t>поступлениями</w:t>
      </w:r>
      <w:r w:rsidRPr="004F1B16">
        <w:rPr>
          <w:color w:val="000000"/>
          <w:sz w:val="28"/>
          <w:szCs w:val="28"/>
        </w:rPr>
        <w:t xml:space="preserve"> предыдущего года (</w:t>
      </w:r>
      <w:r w:rsidR="00811035" w:rsidRPr="004F1B16">
        <w:rPr>
          <w:color w:val="000000"/>
          <w:sz w:val="28"/>
          <w:szCs w:val="28"/>
        </w:rPr>
        <w:t xml:space="preserve">18 901,9 </w:t>
      </w:r>
      <w:r w:rsidR="002626A5" w:rsidRPr="004F1B16">
        <w:rPr>
          <w:color w:val="000000"/>
          <w:sz w:val="28"/>
          <w:szCs w:val="28"/>
        </w:rPr>
        <w:t>т</w:t>
      </w:r>
      <w:r w:rsidRPr="004F1B16">
        <w:rPr>
          <w:color w:val="000000"/>
          <w:sz w:val="28"/>
          <w:szCs w:val="28"/>
        </w:rPr>
        <w:t xml:space="preserve">ыс. рублей) доходы </w:t>
      </w:r>
      <w:r w:rsidR="00811035" w:rsidRPr="004F1B16">
        <w:rPr>
          <w:color w:val="000000"/>
          <w:sz w:val="28"/>
          <w:szCs w:val="28"/>
        </w:rPr>
        <w:t>увеличились на 20 333,6</w:t>
      </w:r>
      <w:r w:rsidRPr="004F1B16">
        <w:rPr>
          <w:color w:val="000000"/>
          <w:sz w:val="28"/>
          <w:szCs w:val="28"/>
        </w:rPr>
        <w:t xml:space="preserve"> тыс. рублей или </w:t>
      </w:r>
      <w:r w:rsidR="00811035" w:rsidRPr="004F1B16">
        <w:rPr>
          <w:color w:val="000000"/>
          <w:sz w:val="28"/>
          <w:szCs w:val="28"/>
        </w:rPr>
        <w:t>в 2,1 раза</w:t>
      </w:r>
      <w:r w:rsidRPr="004F1B16">
        <w:rPr>
          <w:color w:val="000000"/>
          <w:sz w:val="28"/>
          <w:szCs w:val="28"/>
        </w:rPr>
        <w:t>. Согласно текстовой части Пояснительной записки (ф. 0503160), представленной в составе</w:t>
      </w:r>
      <w:r w:rsidR="00F52F07" w:rsidRPr="004F1B16">
        <w:rPr>
          <w:color w:val="000000"/>
          <w:sz w:val="28"/>
          <w:szCs w:val="28"/>
        </w:rPr>
        <w:t xml:space="preserve"> годовой</w:t>
      </w:r>
      <w:r w:rsidRPr="004F1B16">
        <w:rPr>
          <w:color w:val="000000"/>
          <w:sz w:val="28"/>
          <w:szCs w:val="28"/>
        </w:rPr>
        <w:t xml:space="preserve"> бюджетной отчетности </w:t>
      </w:r>
      <w:r w:rsidR="00B05423" w:rsidRPr="004F1B16">
        <w:rPr>
          <w:color w:val="000000"/>
          <w:sz w:val="28"/>
          <w:szCs w:val="28"/>
        </w:rPr>
        <w:t>муниципального образования «</w:t>
      </w:r>
      <w:r w:rsidRPr="004F1B16">
        <w:rPr>
          <w:color w:val="000000"/>
          <w:sz w:val="28"/>
          <w:szCs w:val="28"/>
        </w:rPr>
        <w:t>город Оренбург</w:t>
      </w:r>
      <w:r w:rsidR="00B05423" w:rsidRPr="004F1B16">
        <w:rPr>
          <w:color w:val="000000"/>
          <w:sz w:val="28"/>
          <w:szCs w:val="28"/>
        </w:rPr>
        <w:t>»</w:t>
      </w:r>
      <w:r w:rsidRPr="004F1B16">
        <w:rPr>
          <w:color w:val="000000"/>
          <w:sz w:val="28"/>
          <w:szCs w:val="28"/>
        </w:rPr>
        <w:t xml:space="preserve">, </w:t>
      </w:r>
      <w:r w:rsidR="00B05423" w:rsidRPr="004F1B16">
        <w:rPr>
          <w:color w:val="000000"/>
          <w:sz w:val="28"/>
          <w:szCs w:val="28"/>
        </w:rPr>
        <w:t>рост доходов сложился</w:t>
      </w:r>
      <w:r w:rsidRPr="004F1B16">
        <w:rPr>
          <w:color w:val="000000"/>
          <w:sz w:val="28"/>
          <w:szCs w:val="28"/>
        </w:rPr>
        <w:t xml:space="preserve"> «</w:t>
      </w:r>
      <w:r w:rsidR="00A5531C" w:rsidRPr="004F1B16">
        <w:rPr>
          <w:color w:val="000000"/>
          <w:sz w:val="28"/>
          <w:szCs w:val="28"/>
        </w:rPr>
        <w:t xml:space="preserve">в основном </w:t>
      </w:r>
      <w:r w:rsidR="00811035" w:rsidRPr="004F1B16">
        <w:rPr>
          <w:color w:val="000000" w:themeColor="text1"/>
          <w:sz w:val="28"/>
          <w:szCs w:val="28"/>
        </w:rPr>
        <w:t>за счет увеличения платы за размещение отходов производства на 9 021,2 тыс. рублей, платы за выбросы загрязняющих веществ, образующихся при сжигании на факельных установках и (или) рассеивании попутного нефтяного газа на 6 168,1 тыс. рублей,</w:t>
      </w:r>
      <w:r w:rsidR="00811035" w:rsidRPr="004F1B16">
        <w:rPr>
          <w:color w:val="000000" w:themeColor="text1"/>
        </w:rPr>
        <w:t xml:space="preserve"> </w:t>
      </w:r>
      <w:r w:rsidR="00811035" w:rsidRPr="004F1B16">
        <w:rPr>
          <w:color w:val="000000" w:themeColor="text1"/>
          <w:sz w:val="28"/>
          <w:szCs w:val="28"/>
        </w:rPr>
        <w:t>платы за выбросы загрязняющих веществ в атмосферный воздух стационарными объектами на 4 596,8 тыс. рублей</w:t>
      </w:r>
      <w:r w:rsidRPr="004F1B16">
        <w:rPr>
          <w:color w:val="000000"/>
          <w:sz w:val="28"/>
          <w:szCs w:val="28"/>
        </w:rPr>
        <w:t>».</w:t>
      </w:r>
    </w:p>
    <w:p w14:paraId="0AD60AC5" w14:textId="77777777" w:rsidR="00B353FA" w:rsidRPr="004F1B16" w:rsidRDefault="00B353FA" w:rsidP="00B353FA">
      <w:pPr>
        <w:widowControl w:val="0"/>
        <w:autoSpaceDE w:val="0"/>
        <w:autoSpaceDN w:val="0"/>
        <w:adjustRightInd w:val="0"/>
        <w:ind w:firstLine="709"/>
        <w:jc w:val="both"/>
        <w:rPr>
          <w:color w:val="000000"/>
          <w:sz w:val="28"/>
          <w:szCs w:val="28"/>
        </w:rPr>
      </w:pPr>
      <w:r w:rsidRPr="004F1B16">
        <w:rPr>
          <w:color w:val="000000"/>
          <w:sz w:val="28"/>
          <w:szCs w:val="28"/>
        </w:rPr>
        <w:t>В связи с тем, что плата за негативное воздействие</w:t>
      </w:r>
      <w:r w:rsidR="00B05423" w:rsidRPr="004F1B16">
        <w:rPr>
          <w:color w:val="000000"/>
          <w:sz w:val="28"/>
          <w:szCs w:val="28"/>
        </w:rPr>
        <w:t xml:space="preserve"> на окружающую среду</w:t>
      </w:r>
      <w:r w:rsidRPr="004F1B16">
        <w:rPr>
          <w:color w:val="000000"/>
          <w:sz w:val="28"/>
          <w:szCs w:val="28"/>
        </w:rPr>
        <w:t xml:space="preserve"> является </w:t>
      </w:r>
      <w:r w:rsidR="00631A76" w:rsidRPr="004F1B16">
        <w:rPr>
          <w:color w:val="000000"/>
          <w:sz w:val="28"/>
          <w:szCs w:val="28"/>
        </w:rPr>
        <w:t xml:space="preserve">доходами </w:t>
      </w:r>
      <w:r w:rsidRPr="004F1B16">
        <w:rPr>
          <w:color w:val="000000"/>
          <w:sz w:val="28"/>
          <w:szCs w:val="28"/>
        </w:rPr>
        <w:t>федеральн</w:t>
      </w:r>
      <w:r w:rsidR="00631A76" w:rsidRPr="004F1B16">
        <w:rPr>
          <w:color w:val="000000"/>
          <w:sz w:val="28"/>
          <w:szCs w:val="28"/>
        </w:rPr>
        <w:t>ого бюджета</w:t>
      </w:r>
      <w:r w:rsidRPr="004F1B16">
        <w:rPr>
          <w:color w:val="000000"/>
          <w:sz w:val="28"/>
          <w:szCs w:val="28"/>
        </w:rPr>
        <w:t xml:space="preserve">, распределяемыми в местный бюджет по установленному нормативу, </w:t>
      </w:r>
      <w:r w:rsidR="00631A76" w:rsidRPr="004F1B16">
        <w:rPr>
          <w:color w:val="000000"/>
          <w:sz w:val="28"/>
          <w:szCs w:val="28"/>
        </w:rPr>
        <w:t xml:space="preserve">и </w:t>
      </w:r>
      <w:r w:rsidRPr="004F1B16">
        <w:rPr>
          <w:color w:val="000000"/>
          <w:sz w:val="28"/>
          <w:szCs w:val="28"/>
        </w:rPr>
        <w:t xml:space="preserve">отсутствуют </w:t>
      </w:r>
      <w:r w:rsidR="00631A76" w:rsidRPr="004F1B16">
        <w:rPr>
          <w:color w:val="000000"/>
          <w:sz w:val="28"/>
          <w:szCs w:val="28"/>
        </w:rPr>
        <w:t xml:space="preserve">иные </w:t>
      </w:r>
      <w:r w:rsidRPr="004F1B16">
        <w:rPr>
          <w:color w:val="000000"/>
          <w:sz w:val="28"/>
          <w:szCs w:val="28"/>
        </w:rPr>
        <w:t>показатели исполнения по местным налогам и сборам, бюджетная отчетность об исполнении бюджета города Оренбурга за 202</w:t>
      </w:r>
      <w:r w:rsidR="002626A5" w:rsidRPr="004F1B16">
        <w:rPr>
          <w:color w:val="000000"/>
          <w:sz w:val="28"/>
          <w:szCs w:val="28"/>
        </w:rPr>
        <w:t>1</w:t>
      </w:r>
      <w:r w:rsidRPr="004F1B16">
        <w:rPr>
          <w:color w:val="000000"/>
          <w:sz w:val="28"/>
          <w:szCs w:val="28"/>
        </w:rPr>
        <w:t xml:space="preserve"> год </w:t>
      </w:r>
      <w:r w:rsidR="00631A76" w:rsidRPr="004F1B16">
        <w:rPr>
          <w:sz w:val="28"/>
          <w:szCs w:val="28"/>
          <w:shd w:val="clear" w:color="auto" w:fill="FFFFFF"/>
        </w:rPr>
        <w:t>Южно-Уральского межрегионального Управления Федеральной службы по надзору в сфере природопользования</w:t>
      </w:r>
      <w:r w:rsidR="00631A76" w:rsidRPr="004F1B16">
        <w:rPr>
          <w:color w:val="000000"/>
          <w:sz w:val="28"/>
          <w:szCs w:val="28"/>
        </w:rPr>
        <w:t xml:space="preserve"> </w:t>
      </w:r>
      <w:r w:rsidRPr="004F1B16">
        <w:rPr>
          <w:color w:val="000000"/>
          <w:sz w:val="28"/>
          <w:szCs w:val="28"/>
        </w:rPr>
        <w:t xml:space="preserve">не представлялась. Сведения о наличии задолженности в местный бюджет по </w:t>
      </w:r>
      <w:r w:rsidR="00631A76" w:rsidRPr="004F1B16">
        <w:rPr>
          <w:color w:val="000000"/>
          <w:sz w:val="28"/>
          <w:szCs w:val="28"/>
        </w:rPr>
        <w:t>плате</w:t>
      </w:r>
      <w:r w:rsidRPr="004F1B16">
        <w:rPr>
          <w:color w:val="000000"/>
          <w:sz w:val="28"/>
          <w:szCs w:val="28"/>
        </w:rPr>
        <w:t xml:space="preserve"> и о суммах данной задолженности, а также причинах отклонения от плановых показателей и показателей прошлого года в составе годовой бюджетной отчетности об исполнении бюджета города Оренбурга </w:t>
      </w:r>
      <w:r w:rsidRPr="004F1B16">
        <w:rPr>
          <w:color w:val="000000"/>
          <w:sz w:val="28"/>
          <w:szCs w:val="28"/>
        </w:rPr>
        <w:lastRenderedPageBreak/>
        <w:t>за 202</w:t>
      </w:r>
      <w:r w:rsidR="002626A5" w:rsidRPr="004F1B16">
        <w:rPr>
          <w:color w:val="000000"/>
          <w:sz w:val="28"/>
          <w:szCs w:val="28"/>
        </w:rPr>
        <w:t>1</w:t>
      </w:r>
      <w:r w:rsidRPr="004F1B16">
        <w:rPr>
          <w:color w:val="000000"/>
          <w:sz w:val="28"/>
          <w:szCs w:val="28"/>
        </w:rPr>
        <w:t xml:space="preserve"> год не представлены.</w:t>
      </w:r>
    </w:p>
    <w:p w14:paraId="5067D8B8" w14:textId="77777777" w:rsidR="0067495F" w:rsidRPr="004F1B16" w:rsidRDefault="0067495F" w:rsidP="00F56662">
      <w:pPr>
        <w:widowControl w:val="0"/>
        <w:autoSpaceDE w:val="0"/>
        <w:autoSpaceDN w:val="0"/>
        <w:adjustRightInd w:val="0"/>
        <w:ind w:firstLine="709"/>
        <w:jc w:val="both"/>
        <w:rPr>
          <w:color w:val="000000"/>
          <w:sz w:val="16"/>
          <w:szCs w:val="16"/>
        </w:rPr>
      </w:pPr>
    </w:p>
    <w:p w14:paraId="3AF1EAAD"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бюджета города Оренбурга по подгруппе </w:t>
      </w:r>
      <w:r w:rsidRPr="004F1B16">
        <w:rPr>
          <w:b/>
          <w:color w:val="000000"/>
          <w:sz w:val="28"/>
          <w:szCs w:val="28"/>
          <w:u w:val="single"/>
        </w:rPr>
        <w:t>«Доходы от оказания платных услуг и компенсации затрат государства»</w:t>
      </w:r>
      <w:r w:rsidRPr="004F1B16">
        <w:rPr>
          <w:color w:val="000000"/>
          <w:sz w:val="28"/>
          <w:szCs w:val="28"/>
        </w:rPr>
        <w:t xml:space="preserve"> поступили в отчетном году в общем объеме </w:t>
      </w:r>
      <w:r w:rsidR="002626A5" w:rsidRPr="004F1B16">
        <w:rPr>
          <w:color w:val="000000"/>
          <w:sz w:val="28"/>
          <w:szCs w:val="28"/>
        </w:rPr>
        <w:t xml:space="preserve">11 849,0 </w:t>
      </w:r>
      <w:r w:rsidRPr="004F1B16">
        <w:rPr>
          <w:color w:val="000000"/>
          <w:sz w:val="28"/>
          <w:szCs w:val="28"/>
        </w:rPr>
        <w:t xml:space="preserve">тыс. рублей, что составило </w:t>
      </w:r>
      <w:r w:rsidR="002626A5" w:rsidRPr="004F1B16">
        <w:rPr>
          <w:color w:val="000000"/>
          <w:sz w:val="28"/>
          <w:szCs w:val="28"/>
        </w:rPr>
        <w:t>142,9</w:t>
      </w:r>
      <w:r w:rsidRPr="004F1B16">
        <w:rPr>
          <w:color w:val="000000"/>
          <w:sz w:val="28"/>
          <w:szCs w:val="28"/>
        </w:rPr>
        <w:t>% от плановых назначений (</w:t>
      </w:r>
      <w:r w:rsidR="002626A5" w:rsidRPr="004F1B16">
        <w:rPr>
          <w:color w:val="000000"/>
          <w:sz w:val="28"/>
          <w:szCs w:val="28"/>
        </w:rPr>
        <w:t>8 294,0</w:t>
      </w:r>
      <w:r w:rsidRPr="004F1B16">
        <w:rPr>
          <w:color w:val="000000"/>
          <w:sz w:val="28"/>
          <w:szCs w:val="28"/>
        </w:rPr>
        <w:t xml:space="preserve"> тыс. рублей) и </w:t>
      </w:r>
      <w:r w:rsidR="007F413D" w:rsidRPr="004F1B16">
        <w:rPr>
          <w:color w:val="000000"/>
          <w:sz w:val="28"/>
          <w:szCs w:val="28"/>
        </w:rPr>
        <w:t>119,8</w:t>
      </w:r>
      <w:r w:rsidR="002626A5" w:rsidRPr="004F1B16">
        <w:rPr>
          <w:color w:val="000000"/>
          <w:sz w:val="28"/>
          <w:szCs w:val="28"/>
        </w:rPr>
        <w:t>% от показателя 2020</w:t>
      </w:r>
      <w:r w:rsidRPr="004F1B16">
        <w:rPr>
          <w:color w:val="000000"/>
          <w:sz w:val="28"/>
          <w:szCs w:val="28"/>
        </w:rPr>
        <w:t xml:space="preserve"> года (</w:t>
      </w:r>
      <w:r w:rsidR="002626A5" w:rsidRPr="004F1B16">
        <w:rPr>
          <w:color w:val="000000"/>
          <w:sz w:val="28"/>
          <w:szCs w:val="28"/>
        </w:rPr>
        <w:t xml:space="preserve">9 889,3 </w:t>
      </w:r>
      <w:r w:rsidRPr="004F1B16">
        <w:rPr>
          <w:color w:val="000000"/>
          <w:sz w:val="28"/>
          <w:szCs w:val="28"/>
        </w:rPr>
        <w:t>тыс. рублей).</w:t>
      </w:r>
    </w:p>
    <w:p w14:paraId="6DC4D4E6"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В состав указанных доходов включены следующие поступления:</w:t>
      </w:r>
    </w:p>
    <w:p w14:paraId="33286488"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Pr="004F1B16">
        <w:rPr>
          <w:b/>
          <w:i/>
          <w:color w:val="000000"/>
          <w:sz w:val="28"/>
          <w:szCs w:val="28"/>
        </w:rPr>
        <w:t>доходы от оказания платных услуг (работ)</w:t>
      </w:r>
      <w:r w:rsidRPr="004F1B16">
        <w:rPr>
          <w:color w:val="000000"/>
          <w:sz w:val="28"/>
          <w:szCs w:val="28"/>
        </w:rPr>
        <w:t xml:space="preserve"> в сумме </w:t>
      </w:r>
      <w:r w:rsidR="007F413D" w:rsidRPr="004F1B16">
        <w:rPr>
          <w:color w:val="000000"/>
          <w:sz w:val="28"/>
          <w:szCs w:val="28"/>
        </w:rPr>
        <w:t>1 462,3</w:t>
      </w:r>
      <w:r w:rsidRPr="004F1B16">
        <w:rPr>
          <w:color w:val="000000"/>
          <w:sz w:val="28"/>
          <w:szCs w:val="28"/>
        </w:rPr>
        <w:t xml:space="preserve"> тыс. рублей </w:t>
      </w:r>
      <w:r w:rsidR="006A1354" w:rsidRPr="004F1B16">
        <w:rPr>
          <w:color w:val="000000"/>
          <w:sz w:val="28"/>
          <w:szCs w:val="28"/>
        </w:rPr>
        <w:t xml:space="preserve">или </w:t>
      </w:r>
      <w:r w:rsidR="007F413D" w:rsidRPr="004F1B16">
        <w:rPr>
          <w:color w:val="000000"/>
          <w:sz w:val="28"/>
          <w:szCs w:val="28"/>
        </w:rPr>
        <w:t>116,6</w:t>
      </w:r>
      <w:r w:rsidRPr="004F1B16">
        <w:rPr>
          <w:color w:val="000000"/>
          <w:sz w:val="28"/>
          <w:szCs w:val="28"/>
        </w:rPr>
        <w:t>% от плана, поступивших от оказания</w:t>
      </w:r>
      <w:r w:rsidR="007F413D" w:rsidRPr="004F1B16">
        <w:rPr>
          <w:color w:val="000000"/>
          <w:sz w:val="28"/>
          <w:szCs w:val="28"/>
        </w:rPr>
        <w:t xml:space="preserve"> информационных</w:t>
      </w:r>
      <w:r w:rsidRPr="004F1B16">
        <w:rPr>
          <w:color w:val="000000"/>
          <w:sz w:val="28"/>
          <w:szCs w:val="28"/>
        </w:rPr>
        <w:t xml:space="preserve"> </w:t>
      </w:r>
      <w:r w:rsidR="007F413D" w:rsidRPr="004F1B16">
        <w:rPr>
          <w:color w:val="000000"/>
          <w:sz w:val="28"/>
          <w:szCs w:val="28"/>
        </w:rPr>
        <w:t xml:space="preserve">и </w:t>
      </w:r>
      <w:r w:rsidRPr="004F1B16">
        <w:rPr>
          <w:color w:val="000000"/>
          <w:sz w:val="28"/>
          <w:szCs w:val="28"/>
        </w:rPr>
        <w:t>платных услуг казенного учреждения, подведомственного ДГиЗО (МКУ «Городской центр градостроительства»);</w:t>
      </w:r>
    </w:p>
    <w:p w14:paraId="2FA57B51"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Pr="004F1B16">
        <w:rPr>
          <w:b/>
          <w:i/>
          <w:color w:val="000000"/>
          <w:sz w:val="28"/>
          <w:szCs w:val="28"/>
        </w:rPr>
        <w:t>доходы от компенсации затрат государства</w:t>
      </w:r>
      <w:r w:rsidRPr="004F1B16">
        <w:rPr>
          <w:color w:val="000000"/>
          <w:sz w:val="28"/>
          <w:szCs w:val="28"/>
        </w:rPr>
        <w:t xml:space="preserve"> в сумме </w:t>
      </w:r>
      <w:r w:rsidR="007F413D" w:rsidRPr="004F1B16">
        <w:rPr>
          <w:color w:val="000000"/>
          <w:sz w:val="28"/>
          <w:szCs w:val="28"/>
        </w:rPr>
        <w:t>10 386,6</w:t>
      </w:r>
      <w:r w:rsidRPr="004F1B16">
        <w:rPr>
          <w:color w:val="000000"/>
          <w:sz w:val="28"/>
          <w:szCs w:val="28"/>
        </w:rPr>
        <w:t xml:space="preserve"> тыс. рублей (</w:t>
      </w:r>
      <w:r w:rsidR="007F413D" w:rsidRPr="004F1B16">
        <w:rPr>
          <w:color w:val="000000"/>
          <w:sz w:val="28"/>
          <w:szCs w:val="28"/>
        </w:rPr>
        <w:t>147,5</w:t>
      </w:r>
      <w:r w:rsidRPr="004F1B16">
        <w:rPr>
          <w:color w:val="000000"/>
          <w:sz w:val="28"/>
          <w:szCs w:val="28"/>
        </w:rPr>
        <w:t>% от плана), в том числе:</w:t>
      </w:r>
    </w:p>
    <w:p w14:paraId="7A7897F5"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i/>
          <w:color w:val="000000"/>
          <w:sz w:val="28"/>
          <w:szCs w:val="28"/>
        </w:rPr>
        <w:t>доходы, поступающие в порядке возмещения расходов, понесенных в связи с эксплуатацией имущества городских округов</w:t>
      </w:r>
      <w:r w:rsidRPr="004F1B16">
        <w:rPr>
          <w:color w:val="000000"/>
          <w:sz w:val="28"/>
          <w:szCs w:val="28"/>
        </w:rPr>
        <w:t xml:space="preserve"> – </w:t>
      </w:r>
      <w:r w:rsidR="007F413D" w:rsidRPr="004F1B16">
        <w:rPr>
          <w:color w:val="000000"/>
          <w:sz w:val="28"/>
          <w:szCs w:val="28"/>
        </w:rPr>
        <w:t>2 956,6</w:t>
      </w:r>
      <w:r w:rsidRPr="004F1B16">
        <w:rPr>
          <w:color w:val="000000"/>
          <w:sz w:val="28"/>
          <w:szCs w:val="28"/>
        </w:rPr>
        <w:t xml:space="preserve"> тыс. рублей</w:t>
      </w:r>
      <w:r w:rsidR="00631A76" w:rsidRPr="004F1B16">
        <w:rPr>
          <w:color w:val="000000"/>
          <w:sz w:val="28"/>
          <w:szCs w:val="28"/>
        </w:rPr>
        <w:t xml:space="preserve"> или </w:t>
      </w:r>
      <w:r w:rsidR="007F413D" w:rsidRPr="004F1B16">
        <w:rPr>
          <w:color w:val="000000"/>
          <w:sz w:val="28"/>
          <w:szCs w:val="28"/>
        </w:rPr>
        <w:t>97,8</w:t>
      </w:r>
      <w:r w:rsidR="006A1354" w:rsidRPr="004F1B16">
        <w:rPr>
          <w:color w:val="000000"/>
          <w:sz w:val="28"/>
          <w:szCs w:val="28"/>
        </w:rPr>
        <w:t>% от плана</w:t>
      </w:r>
      <w:r w:rsidRPr="004F1B16">
        <w:rPr>
          <w:color w:val="000000"/>
          <w:sz w:val="28"/>
          <w:szCs w:val="28"/>
        </w:rPr>
        <w:t xml:space="preserve"> (главны</w:t>
      </w:r>
      <w:r w:rsidR="00B61F7B" w:rsidRPr="004F1B16">
        <w:rPr>
          <w:color w:val="000000"/>
          <w:sz w:val="28"/>
          <w:szCs w:val="28"/>
        </w:rPr>
        <w:t>е</w:t>
      </w:r>
      <w:r w:rsidRPr="004F1B16">
        <w:rPr>
          <w:color w:val="000000"/>
          <w:sz w:val="28"/>
          <w:szCs w:val="28"/>
        </w:rPr>
        <w:t xml:space="preserve"> администратор</w:t>
      </w:r>
      <w:r w:rsidR="007F413D" w:rsidRPr="004F1B16">
        <w:rPr>
          <w:color w:val="000000"/>
          <w:sz w:val="28"/>
          <w:szCs w:val="28"/>
        </w:rPr>
        <w:t>ы</w:t>
      </w:r>
      <w:r w:rsidRPr="004F1B16">
        <w:rPr>
          <w:color w:val="000000"/>
          <w:sz w:val="28"/>
          <w:szCs w:val="28"/>
        </w:rPr>
        <w:t xml:space="preserve"> – </w:t>
      </w:r>
      <w:r w:rsidR="007F413D" w:rsidRPr="004F1B16">
        <w:rPr>
          <w:color w:val="000000"/>
          <w:sz w:val="28"/>
          <w:szCs w:val="28"/>
        </w:rPr>
        <w:t xml:space="preserve">Администрация города Оренбурга, Администрации Северного и Южного округов города Оренбурга, </w:t>
      </w:r>
      <w:r w:rsidRPr="004F1B16">
        <w:rPr>
          <w:color w:val="000000"/>
          <w:sz w:val="28"/>
          <w:szCs w:val="28"/>
        </w:rPr>
        <w:t>Управление образования</w:t>
      </w:r>
      <w:r w:rsidR="007F413D" w:rsidRPr="004F1B16">
        <w:rPr>
          <w:color w:val="000000"/>
          <w:sz w:val="28"/>
          <w:szCs w:val="28"/>
        </w:rPr>
        <w:t>, ДГиЗО и УЖКХ</w:t>
      </w:r>
      <w:r w:rsidRPr="004F1B16">
        <w:rPr>
          <w:color w:val="000000"/>
          <w:sz w:val="28"/>
          <w:szCs w:val="28"/>
        </w:rPr>
        <w:t>)</w:t>
      </w:r>
      <w:r w:rsidR="00B61F7B" w:rsidRPr="004F1B16">
        <w:rPr>
          <w:color w:val="000000"/>
          <w:sz w:val="28"/>
          <w:szCs w:val="28"/>
        </w:rPr>
        <w:t>. Основным источником данных доходов в отчетном году являл</w:t>
      </w:r>
      <w:r w:rsidR="005C3397" w:rsidRPr="004F1B16">
        <w:rPr>
          <w:color w:val="000000"/>
          <w:sz w:val="28"/>
          <w:szCs w:val="28"/>
        </w:rPr>
        <w:t>о</w:t>
      </w:r>
      <w:r w:rsidR="00B61F7B" w:rsidRPr="004F1B16">
        <w:rPr>
          <w:color w:val="000000"/>
          <w:sz w:val="28"/>
          <w:szCs w:val="28"/>
        </w:rPr>
        <w:t xml:space="preserve">сь </w:t>
      </w:r>
      <w:r w:rsidR="005C3397" w:rsidRPr="004F1B16">
        <w:rPr>
          <w:color w:val="000000"/>
          <w:sz w:val="28"/>
          <w:szCs w:val="28"/>
        </w:rPr>
        <w:t>возмещение оплаты</w:t>
      </w:r>
      <w:r w:rsidR="00B61F7B" w:rsidRPr="004F1B16">
        <w:rPr>
          <w:color w:val="000000"/>
          <w:sz w:val="28"/>
          <w:szCs w:val="28"/>
        </w:rPr>
        <w:t xml:space="preserve"> коммунальных </w:t>
      </w:r>
      <w:r w:rsidR="005C3397" w:rsidRPr="004F1B16">
        <w:rPr>
          <w:color w:val="000000"/>
          <w:sz w:val="28"/>
          <w:szCs w:val="28"/>
        </w:rPr>
        <w:t>услуг и услуг по содержанию общего имущества</w:t>
      </w:r>
      <w:r w:rsidR="00B61F7B" w:rsidRPr="004F1B16">
        <w:rPr>
          <w:color w:val="000000"/>
          <w:sz w:val="28"/>
          <w:szCs w:val="28"/>
        </w:rPr>
        <w:t xml:space="preserve"> от арендаторов муниципального имущества, находящегося в оперативном управлении указанных главных администраторов или подведомственных им учреждениях</w:t>
      </w:r>
      <w:r w:rsidRPr="004F1B16">
        <w:rPr>
          <w:color w:val="000000"/>
          <w:sz w:val="28"/>
          <w:szCs w:val="28"/>
        </w:rPr>
        <w:t>;</w:t>
      </w:r>
    </w:p>
    <w:p w14:paraId="7F6A816B" w14:textId="77777777" w:rsidR="006878AC" w:rsidRPr="004F1B16" w:rsidRDefault="0067495F" w:rsidP="00F56662">
      <w:pPr>
        <w:widowControl w:val="0"/>
        <w:autoSpaceDE w:val="0"/>
        <w:autoSpaceDN w:val="0"/>
        <w:adjustRightInd w:val="0"/>
        <w:ind w:firstLine="709"/>
        <w:jc w:val="both"/>
        <w:rPr>
          <w:color w:val="000000"/>
          <w:sz w:val="28"/>
          <w:szCs w:val="28"/>
        </w:rPr>
      </w:pPr>
      <w:r w:rsidRPr="004F1B16">
        <w:rPr>
          <w:i/>
          <w:color w:val="000000"/>
          <w:sz w:val="28"/>
          <w:szCs w:val="28"/>
        </w:rPr>
        <w:t>прочие доходы от компенсации затрат бюджетов городских округов</w:t>
      </w:r>
      <w:r w:rsidRPr="004F1B16">
        <w:rPr>
          <w:color w:val="000000"/>
          <w:sz w:val="28"/>
          <w:szCs w:val="28"/>
        </w:rPr>
        <w:t xml:space="preserve"> </w:t>
      </w:r>
      <w:r w:rsidR="00B61F7B" w:rsidRPr="004F1B16">
        <w:rPr>
          <w:color w:val="000000"/>
          <w:sz w:val="28"/>
          <w:szCs w:val="28"/>
        </w:rPr>
        <w:t>–</w:t>
      </w:r>
      <w:r w:rsidRPr="004F1B16">
        <w:rPr>
          <w:color w:val="000000"/>
          <w:sz w:val="28"/>
          <w:szCs w:val="28"/>
        </w:rPr>
        <w:t xml:space="preserve"> </w:t>
      </w:r>
      <w:r w:rsidR="007F413D" w:rsidRPr="004F1B16">
        <w:rPr>
          <w:color w:val="000000"/>
          <w:sz w:val="28"/>
          <w:szCs w:val="28"/>
        </w:rPr>
        <w:t>7 430,0</w:t>
      </w:r>
      <w:r w:rsidRPr="004F1B16">
        <w:rPr>
          <w:color w:val="000000"/>
          <w:sz w:val="28"/>
          <w:szCs w:val="28"/>
        </w:rPr>
        <w:t xml:space="preserve"> тыс. рублей</w:t>
      </w:r>
      <w:r w:rsidR="006A1354" w:rsidRPr="004F1B16">
        <w:rPr>
          <w:color w:val="000000"/>
          <w:sz w:val="28"/>
          <w:szCs w:val="28"/>
        </w:rPr>
        <w:t xml:space="preserve"> или </w:t>
      </w:r>
      <w:r w:rsidR="007F413D" w:rsidRPr="004F1B16">
        <w:rPr>
          <w:color w:val="000000"/>
          <w:sz w:val="28"/>
          <w:szCs w:val="28"/>
        </w:rPr>
        <w:t>185,0</w:t>
      </w:r>
      <w:r w:rsidRPr="004F1B16">
        <w:rPr>
          <w:color w:val="000000"/>
          <w:sz w:val="28"/>
          <w:szCs w:val="28"/>
        </w:rPr>
        <w:t xml:space="preserve">% от плана. Основными источниками данных доходов в отчетном году являлись </w:t>
      </w:r>
      <w:r w:rsidR="00B61F7B" w:rsidRPr="004F1B16">
        <w:rPr>
          <w:color w:val="000000"/>
          <w:sz w:val="28"/>
          <w:szCs w:val="28"/>
        </w:rPr>
        <w:t>доходы от компенсации затрат, связанных с демонтажем рекламных конструкций и нестационарных торговых объектов, доходы от возврата дебиторской задолженности прошлых лет</w:t>
      </w:r>
      <w:r w:rsidR="003F2181" w:rsidRPr="004F1B16">
        <w:rPr>
          <w:color w:val="000000"/>
          <w:sz w:val="28"/>
          <w:szCs w:val="28"/>
        </w:rPr>
        <w:t xml:space="preserve">, </w:t>
      </w:r>
      <w:r w:rsidR="00916187" w:rsidRPr="004F1B16">
        <w:rPr>
          <w:color w:val="000000"/>
          <w:sz w:val="28"/>
          <w:szCs w:val="28"/>
        </w:rPr>
        <w:t xml:space="preserve">возврата </w:t>
      </w:r>
      <w:r w:rsidR="003F2181" w:rsidRPr="004F1B16">
        <w:rPr>
          <w:color w:val="000000"/>
          <w:sz w:val="28"/>
          <w:szCs w:val="28"/>
        </w:rPr>
        <w:t xml:space="preserve">средств в </w:t>
      </w:r>
      <w:r w:rsidR="006878AC" w:rsidRPr="004F1B16">
        <w:rPr>
          <w:color w:val="000000"/>
          <w:sz w:val="28"/>
          <w:szCs w:val="28"/>
        </w:rPr>
        <w:t>результате</w:t>
      </w:r>
      <w:r w:rsidR="003F2181" w:rsidRPr="004F1B16">
        <w:rPr>
          <w:color w:val="000000"/>
          <w:sz w:val="28"/>
          <w:szCs w:val="28"/>
        </w:rPr>
        <w:t xml:space="preserve"> претензионно-исковой работы</w:t>
      </w:r>
      <w:r w:rsidR="006878AC" w:rsidRPr="004F1B16">
        <w:rPr>
          <w:color w:val="000000"/>
          <w:sz w:val="28"/>
          <w:szCs w:val="28"/>
        </w:rPr>
        <w:t>,</w:t>
      </w:r>
      <w:r w:rsidR="003F2181" w:rsidRPr="004F1B16">
        <w:rPr>
          <w:color w:val="000000"/>
          <w:sz w:val="28"/>
          <w:szCs w:val="28"/>
        </w:rPr>
        <w:t xml:space="preserve"> </w:t>
      </w:r>
      <w:r w:rsidR="006878AC" w:rsidRPr="004F1B16">
        <w:rPr>
          <w:color w:val="000000"/>
          <w:sz w:val="28"/>
          <w:szCs w:val="28"/>
        </w:rPr>
        <w:t>возврат</w:t>
      </w:r>
      <w:r w:rsidR="00916187" w:rsidRPr="004F1B16">
        <w:rPr>
          <w:color w:val="000000"/>
          <w:sz w:val="28"/>
          <w:szCs w:val="28"/>
        </w:rPr>
        <w:t>а</w:t>
      </w:r>
      <w:r w:rsidR="006878AC" w:rsidRPr="004F1B16">
        <w:rPr>
          <w:color w:val="000000"/>
          <w:sz w:val="28"/>
          <w:szCs w:val="28"/>
        </w:rPr>
        <w:t xml:space="preserve"> за снос </w:t>
      </w:r>
      <w:r w:rsidR="00B05423" w:rsidRPr="004F1B16">
        <w:rPr>
          <w:color w:val="000000"/>
          <w:sz w:val="28"/>
          <w:szCs w:val="28"/>
        </w:rPr>
        <w:t xml:space="preserve">объектов </w:t>
      </w:r>
      <w:r w:rsidR="006878AC" w:rsidRPr="004F1B16">
        <w:rPr>
          <w:color w:val="000000"/>
          <w:sz w:val="28"/>
          <w:szCs w:val="28"/>
        </w:rPr>
        <w:t>самовольного строительства, возврат</w:t>
      </w:r>
      <w:r w:rsidR="00B05423" w:rsidRPr="004F1B16">
        <w:rPr>
          <w:color w:val="000000"/>
          <w:sz w:val="28"/>
          <w:szCs w:val="28"/>
        </w:rPr>
        <w:t>а</w:t>
      </w:r>
      <w:r w:rsidR="006878AC" w:rsidRPr="004F1B16">
        <w:rPr>
          <w:color w:val="000000"/>
          <w:sz w:val="28"/>
          <w:szCs w:val="28"/>
        </w:rPr>
        <w:t xml:space="preserve"> остатка субсидии, неиспользованной в 2020 году от Общественной организации «Добровольная казачья народная дружина города Оренбурга»,</w:t>
      </w:r>
      <w:r w:rsidR="00916187" w:rsidRPr="004F1B16">
        <w:rPr>
          <w:color w:val="000000"/>
          <w:sz w:val="28"/>
          <w:szCs w:val="28"/>
        </w:rPr>
        <w:t xml:space="preserve"> от</w:t>
      </w:r>
      <w:r w:rsidR="006878AC" w:rsidRPr="004F1B16">
        <w:rPr>
          <w:color w:val="000000"/>
          <w:sz w:val="28"/>
          <w:szCs w:val="28"/>
        </w:rPr>
        <w:t xml:space="preserve"> возврат</w:t>
      </w:r>
      <w:r w:rsidR="00916187" w:rsidRPr="004F1B16">
        <w:rPr>
          <w:color w:val="000000"/>
          <w:sz w:val="28"/>
          <w:szCs w:val="28"/>
        </w:rPr>
        <w:t>а</w:t>
      </w:r>
      <w:r w:rsidR="006878AC" w:rsidRPr="004F1B16">
        <w:rPr>
          <w:color w:val="000000"/>
          <w:sz w:val="28"/>
          <w:szCs w:val="28"/>
        </w:rPr>
        <w:t xml:space="preserve"> денежных средств от компенсации затрат за выдачу вкладыша в трудовую книжку, </w:t>
      </w:r>
      <w:r w:rsidR="00916187" w:rsidRPr="004F1B16">
        <w:rPr>
          <w:color w:val="000000"/>
          <w:sz w:val="28"/>
          <w:szCs w:val="28"/>
        </w:rPr>
        <w:t xml:space="preserve">от </w:t>
      </w:r>
      <w:r w:rsidR="006878AC" w:rsidRPr="004F1B16">
        <w:rPr>
          <w:color w:val="000000"/>
          <w:sz w:val="28"/>
          <w:szCs w:val="28"/>
        </w:rPr>
        <w:t>возврат</w:t>
      </w:r>
      <w:r w:rsidR="00916187" w:rsidRPr="004F1B16">
        <w:rPr>
          <w:color w:val="000000"/>
          <w:sz w:val="28"/>
          <w:szCs w:val="28"/>
        </w:rPr>
        <w:t>а</w:t>
      </w:r>
      <w:r w:rsidR="006878AC" w:rsidRPr="004F1B16">
        <w:rPr>
          <w:color w:val="000000"/>
          <w:sz w:val="28"/>
          <w:szCs w:val="28"/>
        </w:rPr>
        <w:t xml:space="preserve"> дебиторской задолженности от Арбитражного суда Оренбургской области, поступления компенсаци</w:t>
      </w:r>
      <w:r w:rsidR="00916187" w:rsidRPr="004F1B16">
        <w:rPr>
          <w:color w:val="000000"/>
          <w:sz w:val="28"/>
          <w:szCs w:val="28"/>
        </w:rPr>
        <w:t>й</w:t>
      </w:r>
      <w:r w:rsidR="006878AC" w:rsidRPr="004F1B16">
        <w:rPr>
          <w:color w:val="000000"/>
          <w:sz w:val="28"/>
          <w:szCs w:val="28"/>
        </w:rPr>
        <w:t xml:space="preserve"> ранее произведенных затрат, а также </w:t>
      </w:r>
      <w:r w:rsidR="00916187" w:rsidRPr="004F1B16">
        <w:rPr>
          <w:color w:val="000000"/>
          <w:sz w:val="28"/>
          <w:szCs w:val="28"/>
        </w:rPr>
        <w:t>доходы от возврата</w:t>
      </w:r>
      <w:r w:rsidR="006878AC" w:rsidRPr="004F1B16">
        <w:rPr>
          <w:color w:val="000000"/>
          <w:sz w:val="28"/>
          <w:szCs w:val="28"/>
        </w:rPr>
        <w:t xml:space="preserve"> средств бюджета при их неправомерном использовании, выявленные органами финансового контроля.</w:t>
      </w:r>
    </w:p>
    <w:p w14:paraId="33F3E9F9" w14:textId="77777777" w:rsidR="00C20427" w:rsidRPr="004F1B16" w:rsidRDefault="00C20427" w:rsidP="00F56662">
      <w:pPr>
        <w:widowControl w:val="0"/>
        <w:autoSpaceDE w:val="0"/>
        <w:autoSpaceDN w:val="0"/>
        <w:adjustRightInd w:val="0"/>
        <w:ind w:firstLine="709"/>
        <w:jc w:val="both"/>
        <w:rPr>
          <w:sz w:val="16"/>
          <w:szCs w:val="16"/>
        </w:rPr>
      </w:pPr>
    </w:p>
    <w:p w14:paraId="2F63B1ED" w14:textId="77777777" w:rsidR="0067495F" w:rsidRPr="004F1B16" w:rsidRDefault="0067495F" w:rsidP="00F56662">
      <w:pPr>
        <w:widowControl w:val="0"/>
        <w:autoSpaceDE w:val="0"/>
        <w:autoSpaceDN w:val="0"/>
        <w:adjustRightInd w:val="0"/>
        <w:ind w:firstLine="709"/>
        <w:jc w:val="both"/>
        <w:rPr>
          <w:sz w:val="28"/>
          <w:szCs w:val="28"/>
        </w:rPr>
      </w:pPr>
      <w:r w:rsidRPr="004F1B16">
        <w:rPr>
          <w:sz w:val="28"/>
          <w:szCs w:val="28"/>
        </w:rPr>
        <w:t xml:space="preserve">Поступления по подгруппе </w:t>
      </w:r>
      <w:r w:rsidRPr="004F1B16">
        <w:rPr>
          <w:b/>
          <w:sz w:val="28"/>
          <w:szCs w:val="28"/>
          <w:u w:val="single"/>
        </w:rPr>
        <w:t>«Доходы от продажи материальных и нематериальных активов»</w:t>
      </w:r>
      <w:r w:rsidRPr="004F1B16">
        <w:rPr>
          <w:sz w:val="28"/>
          <w:szCs w:val="28"/>
        </w:rPr>
        <w:t xml:space="preserve"> в 20</w:t>
      </w:r>
      <w:r w:rsidR="00DC6A65" w:rsidRPr="004F1B16">
        <w:rPr>
          <w:sz w:val="28"/>
          <w:szCs w:val="28"/>
        </w:rPr>
        <w:t>2</w:t>
      </w:r>
      <w:r w:rsidR="006E1C9E" w:rsidRPr="004F1B16">
        <w:rPr>
          <w:sz w:val="28"/>
          <w:szCs w:val="28"/>
        </w:rPr>
        <w:t>1</w:t>
      </w:r>
      <w:r w:rsidRPr="004F1B16">
        <w:rPr>
          <w:sz w:val="28"/>
          <w:szCs w:val="28"/>
        </w:rPr>
        <w:t xml:space="preserve"> году составили </w:t>
      </w:r>
      <w:r w:rsidR="006E1C9E" w:rsidRPr="004F1B16">
        <w:rPr>
          <w:sz w:val="28"/>
          <w:szCs w:val="28"/>
        </w:rPr>
        <w:t xml:space="preserve">237 083,2 </w:t>
      </w:r>
      <w:r w:rsidRPr="004F1B16">
        <w:rPr>
          <w:sz w:val="28"/>
          <w:szCs w:val="28"/>
        </w:rPr>
        <w:t xml:space="preserve">тыс. рублей или </w:t>
      </w:r>
      <w:r w:rsidR="006E1C9E" w:rsidRPr="004F1B16">
        <w:rPr>
          <w:sz w:val="28"/>
          <w:szCs w:val="28"/>
        </w:rPr>
        <w:t>94,9</w:t>
      </w:r>
      <w:r w:rsidRPr="004F1B16">
        <w:rPr>
          <w:sz w:val="28"/>
          <w:szCs w:val="28"/>
        </w:rPr>
        <w:t>% от плановых показателей (</w:t>
      </w:r>
      <w:r w:rsidR="006E1C9E" w:rsidRPr="004F1B16">
        <w:rPr>
          <w:sz w:val="28"/>
          <w:szCs w:val="28"/>
        </w:rPr>
        <w:t>249 715,0</w:t>
      </w:r>
      <w:r w:rsidRPr="004F1B16">
        <w:rPr>
          <w:sz w:val="28"/>
          <w:szCs w:val="28"/>
        </w:rPr>
        <w:t xml:space="preserve"> тыс. рублей). По сравнению с поступлениями предыдущего года (</w:t>
      </w:r>
      <w:r w:rsidR="006E1C9E" w:rsidRPr="004F1B16">
        <w:rPr>
          <w:sz w:val="28"/>
          <w:szCs w:val="28"/>
        </w:rPr>
        <w:t xml:space="preserve">236 713,6 </w:t>
      </w:r>
      <w:r w:rsidRPr="004F1B16">
        <w:rPr>
          <w:sz w:val="28"/>
          <w:szCs w:val="28"/>
        </w:rPr>
        <w:t xml:space="preserve">тыс. рублей) доходы по данному источнику </w:t>
      </w:r>
      <w:r w:rsidR="00474F3C" w:rsidRPr="004F1B16">
        <w:rPr>
          <w:sz w:val="28"/>
          <w:szCs w:val="28"/>
        </w:rPr>
        <w:t>увеличились</w:t>
      </w:r>
      <w:r w:rsidRPr="004F1B16">
        <w:rPr>
          <w:sz w:val="28"/>
          <w:szCs w:val="28"/>
        </w:rPr>
        <w:t xml:space="preserve"> на </w:t>
      </w:r>
      <w:r w:rsidR="006E1C9E" w:rsidRPr="004F1B16">
        <w:rPr>
          <w:sz w:val="28"/>
          <w:szCs w:val="28"/>
        </w:rPr>
        <w:t>369,6</w:t>
      </w:r>
      <w:r w:rsidRPr="004F1B16">
        <w:rPr>
          <w:sz w:val="28"/>
          <w:szCs w:val="28"/>
        </w:rPr>
        <w:t xml:space="preserve"> тыс. рублей или </w:t>
      </w:r>
      <w:r w:rsidR="00FA2B67" w:rsidRPr="004F1B16">
        <w:rPr>
          <w:sz w:val="28"/>
          <w:szCs w:val="28"/>
        </w:rPr>
        <w:t xml:space="preserve">на </w:t>
      </w:r>
      <w:r w:rsidR="006E1C9E" w:rsidRPr="004F1B16">
        <w:rPr>
          <w:sz w:val="28"/>
          <w:szCs w:val="28"/>
        </w:rPr>
        <w:t>0,2</w:t>
      </w:r>
      <w:r w:rsidR="00FA2B67" w:rsidRPr="004F1B16">
        <w:rPr>
          <w:sz w:val="28"/>
          <w:szCs w:val="28"/>
        </w:rPr>
        <w:t>%</w:t>
      </w:r>
      <w:r w:rsidRPr="004F1B16">
        <w:rPr>
          <w:sz w:val="28"/>
          <w:szCs w:val="28"/>
        </w:rPr>
        <w:t xml:space="preserve">. </w:t>
      </w:r>
    </w:p>
    <w:p w14:paraId="1EAD9AFB"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b/>
          <w:color w:val="000000"/>
          <w:sz w:val="28"/>
          <w:szCs w:val="2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4F1B16">
        <w:rPr>
          <w:color w:val="000000"/>
          <w:sz w:val="28"/>
          <w:szCs w:val="28"/>
        </w:rPr>
        <w:t xml:space="preserve"> в отчетном году составили </w:t>
      </w:r>
      <w:r w:rsidR="00BF1A77" w:rsidRPr="004F1B16">
        <w:rPr>
          <w:color w:val="000000"/>
          <w:sz w:val="28"/>
          <w:szCs w:val="28"/>
        </w:rPr>
        <w:t>52,2</w:t>
      </w:r>
      <w:r w:rsidRPr="004F1B16">
        <w:rPr>
          <w:color w:val="000000"/>
          <w:sz w:val="28"/>
          <w:szCs w:val="28"/>
        </w:rPr>
        <w:t xml:space="preserve">% доходов от продажи материальных и нематериальных </w:t>
      </w:r>
      <w:r w:rsidRPr="004F1B16">
        <w:rPr>
          <w:color w:val="000000"/>
          <w:sz w:val="28"/>
          <w:szCs w:val="28"/>
        </w:rPr>
        <w:lastRenderedPageBreak/>
        <w:t xml:space="preserve">активов. Кассовые поступления по данному источнику составили </w:t>
      </w:r>
      <w:r w:rsidR="00BF1A77" w:rsidRPr="004F1B16">
        <w:rPr>
          <w:color w:val="000000"/>
          <w:sz w:val="28"/>
          <w:szCs w:val="28"/>
        </w:rPr>
        <w:t>123 787,4</w:t>
      </w:r>
      <w:r w:rsidRPr="004F1B16">
        <w:rPr>
          <w:color w:val="000000"/>
          <w:sz w:val="28"/>
          <w:szCs w:val="28"/>
        </w:rPr>
        <w:t xml:space="preserve"> тыс. рублей или </w:t>
      </w:r>
      <w:r w:rsidR="00BF1A77" w:rsidRPr="004F1B16">
        <w:rPr>
          <w:color w:val="000000"/>
          <w:sz w:val="28"/>
          <w:szCs w:val="28"/>
        </w:rPr>
        <w:t>96,6</w:t>
      </w:r>
      <w:r w:rsidRPr="004F1B16">
        <w:rPr>
          <w:color w:val="000000"/>
          <w:sz w:val="28"/>
          <w:szCs w:val="28"/>
        </w:rPr>
        <w:t>% от утвержденных бюджетных назначений (</w:t>
      </w:r>
      <w:r w:rsidR="00BF1A77" w:rsidRPr="004F1B16">
        <w:rPr>
          <w:color w:val="000000"/>
          <w:sz w:val="28"/>
          <w:szCs w:val="28"/>
        </w:rPr>
        <w:t>128 201,0</w:t>
      </w:r>
      <w:r w:rsidRPr="004F1B16">
        <w:rPr>
          <w:color w:val="000000"/>
          <w:sz w:val="28"/>
          <w:szCs w:val="28"/>
        </w:rPr>
        <w:t xml:space="preserve"> тыс. рублей). По сравнению с показателем предыдущего года (</w:t>
      </w:r>
      <w:r w:rsidR="00BF1A77" w:rsidRPr="004F1B16">
        <w:rPr>
          <w:color w:val="000000"/>
          <w:sz w:val="28"/>
          <w:szCs w:val="28"/>
        </w:rPr>
        <w:t xml:space="preserve">100 532,1 </w:t>
      </w:r>
      <w:r w:rsidRPr="004F1B16">
        <w:rPr>
          <w:color w:val="000000"/>
          <w:sz w:val="28"/>
          <w:szCs w:val="28"/>
        </w:rPr>
        <w:t xml:space="preserve">тыс. рублей) данный вид доходов </w:t>
      </w:r>
      <w:r w:rsidR="00E3211B" w:rsidRPr="004F1B16">
        <w:rPr>
          <w:color w:val="000000"/>
          <w:sz w:val="28"/>
          <w:szCs w:val="28"/>
        </w:rPr>
        <w:t xml:space="preserve">увеличился на </w:t>
      </w:r>
      <w:r w:rsidR="00BF1A77" w:rsidRPr="004F1B16">
        <w:rPr>
          <w:color w:val="000000"/>
          <w:sz w:val="28"/>
          <w:szCs w:val="28"/>
        </w:rPr>
        <w:t>23 255,3</w:t>
      </w:r>
      <w:r w:rsidRPr="004F1B16">
        <w:rPr>
          <w:color w:val="000000"/>
          <w:sz w:val="28"/>
          <w:szCs w:val="28"/>
        </w:rPr>
        <w:t xml:space="preserve"> тыс. рублей или на </w:t>
      </w:r>
      <w:r w:rsidR="00BF1A77" w:rsidRPr="004F1B16">
        <w:rPr>
          <w:color w:val="000000"/>
          <w:sz w:val="28"/>
          <w:szCs w:val="28"/>
        </w:rPr>
        <w:t>23,1</w:t>
      </w:r>
      <w:r w:rsidRPr="004F1B16">
        <w:rPr>
          <w:color w:val="000000"/>
          <w:sz w:val="28"/>
          <w:szCs w:val="28"/>
        </w:rPr>
        <w:t>%.</w:t>
      </w:r>
    </w:p>
    <w:p w14:paraId="051F4669" w14:textId="77777777" w:rsidR="0067495F" w:rsidRPr="004F1B16" w:rsidRDefault="0067495F" w:rsidP="00F56662">
      <w:pPr>
        <w:widowControl w:val="0"/>
        <w:ind w:firstLine="709"/>
        <w:jc w:val="both"/>
        <w:rPr>
          <w:color w:val="000000"/>
          <w:sz w:val="28"/>
          <w:szCs w:val="28"/>
        </w:rPr>
      </w:pPr>
      <w:r w:rsidRPr="004F1B16">
        <w:rPr>
          <w:color w:val="000000"/>
          <w:sz w:val="28"/>
          <w:szCs w:val="28"/>
        </w:rPr>
        <w:t>Наибольший удельный вес в доходах от реализации имущества (</w:t>
      </w:r>
      <w:r w:rsidR="00BF1A77" w:rsidRPr="004F1B16">
        <w:rPr>
          <w:color w:val="000000"/>
          <w:sz w:val="28"/>
          <w:szCs w:val="28"/>
        </w:rPr>
        <w:t>87,9</w:t>
      </w:r>
      <w:r w:rsidRPr="004F1B16">
        <w:rPr>
          <w:color w:val="000000"/>
          <w:sz w:val="28"/>
          <w:szCs w:val="28"/>
        </w:rPr>
        <w:t xml:space="preserve">%) составили </w:t>
      </w:r>
      <w:r w:rsidRPr="004F1B16">
        <w:rPr>
          <w:b/>
          <w:i/>
          <w:color w:val="000000"/>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4F1B16">
        <w:rPr>
          <w:color w:val="000000"/>
          <w:sz w:val="28"/>
          <w:szCs w:val="28"/>
        </w:rPr>
        <w:t xml:space="preserve"> которые в 20</w:t>
      </w:r>
      <w:r w:rsidR="00E3211B" w:rsidRPr="004F1B16">
        <w:rPr>
          <w:color w:val="000000"/>
          <w:sz w:val="28"/>
          <w:szCs w:val="28"/>
        </w:rPr>
        <w:t>2</w:t>
      </w:r>
      <w:r w:rsidR="00BF1A77" w:rsidRPr="004F1B16">
        <w:rPr>
          <w:color w:val="000000"/>
          <w:sz w:val="28"/>
          <w:szCs w:val="28"/>
        </w:rPr>
        <w:t>1</w:t>
      </w:r>
      <w:r w:rsidRPr="004F1B16">
        <w:rPr>
          <w:color w:val="000000"/>
          <w:sz w:val="28"/>
          <w:szCs w:val="28"/>
        </w:rPr>
        <w:t xml:space="preserve"> году поступили в городской бюджет в сумме </w:t>
      </w:r>
      <w:r w:rsidR="00BF1A77" w:rsidRPr="004F1B16">
        <w:rPr>
          <w:color w:val="000000"/>
          <w:sz w:val="28"/>
          <w:szCs w:val="28"/>
        </w:rPr>
        <w:t xml:space="preserve">108 857,7 </w:t>
      </w:r>
      <w:r w:rsidRPr="004F1B16">
        <w:rPr>
          <w:color w:val="000000"/>
          <w:sz w:val="28"/>
          <w:szCs w:val="28"/>
        </w:rPr>
        <w:t xml:space="preserve">тыс. рублей или </w:t>
      </w:r>
      <w:r w:rsidR="00E3211B" w:rsidRPr="004F1B16">
        <w:rPr>
          <w:color w:val="000000"/>
          <w:sz w:val="28"/>
          <w:szCs w:val="28"/>
        </w:rPr>
        <w:t>8</w:t>
      </w:r>
      <w:r w:rsidR="00BF1A77" w:rsidRPr="004F1B16">
        <w:rPr>
          <w:color w:val="000000"/>
          <w:sz w:val="28"/>
          <w:szCs w:val="28"/>
        </w:rPr>
        <w:t>8,0</w:t>
      </w:r>
      <w:r w:rsidRPr="004F1B16">
        <w:rPr>
          <w:color w:val="000000"/>
          <w:sz w:val="28"/>
          <w:szCs w:val="28"/>
        </w:rPr>
        <w:t>% от утвержденных бюджетных назначений (</w:t>
      </w:r>
      <w:r w:rsidR="00BF1A77" w:rsidRPr="004F1B16">
        <w:rPr>
          <w:color w:val="000000"/>
          <w:sz w:val="28"/>
          <w:szCs w:val="28"/>
        </w:rPr>
        <w:t>123 647,0</w:t>
      </w:r>
      <w:r w:rsidRPr="004F1B16">
        <w:rPr>
          <w:color w:val="000000"/>
          <w:sz w:val="28"/>
          <w:szCs w:val="28"/>
        </w:rPr>
        <w:t xml:space="preserve"> тыс. рублей) и </w:t>
      </w:r>
      <w:r w:rsidR="00BF1A77" w:rsidRPr="004F1B16">
        <w:rPr>
          <w:color w:val="000000"/>
          <w:sz w:val="28"/>
          <w:szCs w:val="28"/>
        </w:rPr>
        <w:t>111,4</w:t>
      </w:r>
      <w:r w:rsidRPr="004F1B16">
        <w:rPr>
          <w:color w:val="000000"/>
          <w:sz w:val="28"/>
          <w:szCs w:val="28"/>
        </w:rPr>
        <w:t>% от показателя прошлого года (</w:t>
      </w:r>
      <w:r w:rsidR="00BF1A77" w:rsidRPr="004F1B16">
        <w:rPr>
          <w:color w:val="000000"/>
          <w:sz w:val="28"/>
          <w:szCs w:val="28"/>
        </w:rPr>
        <w:t xml:space="preserve">97 719,2 </w:t>
      </w:r>
      <w:r w:rsidRPr="004F1B16">
        <w:rPr>
          <w:color w:val="000000"/>
          <w:sz w:val="28"/>
          <w:szCs w:val="28"/>
        </w:rPr>
        <w:t>тыс. рублей).</w:t>
      </w:r>
    </w:p>
    <w:p w14:paraId="1BDCD89A" w14:textId="77777777" w:rsidR="00B71CAE" w:rsidRPr="004F1B16" w:rsidRDefault="0067495F" w:rsidP="00F56662">
      <w:pPr>
        <w:widowControl w:val="0"/>
        <w:ind w:firstLine="709"/>
        <w:jc w:val="both"/>
        <w:rPr>
          <w:color w:val="000000"/>
          <w:sz w:val="28"/>
          <w:szCs w:val="28"/>
        </w:rPr>
      </w:pPr>
      <w:r w:rsidRPr="004F1B16">
        <w:rPr>
          <w:color w:val="000000"/>
          <w:sz w:val="28"/>
          <w:szCs w:val="28"/>
        </w:rPr>
        <w:t>Поступлени</w:t>
      </w:r>
      <w:r w:rsidR="00474F3C" w:rsidRPr="004F1B16">
        <w:rPr>
          <w:color w:val="000000"/>
          <w:sz w:val="28"/>
          <w:szCs w:val="28"/>
        </w:rPr>
        <w:t>я</w:t>
      </w:r>
      <w:r w:rsidRPr="004F1B16">
        <w:rPr>
          <w:color w:val="000000"/>
          <w:sz w:val="28"/>
          <w:szCs w:val="28"/>
        </w:rPr>
        <w:t xml:space="preserve"> по указанному источнику в полном объеме обеспечены доходами от реализации нежилых помещений субъектам малого и среднего предпринимательства, имеющи</w:t>
      </w:r>
      <w:r w:rsidR="00474F3C" w:rsidRPr="004F1B16">
        <w:rPr>
          <w:color w:val="000000"/>
          <w:sz w:val="28"/>
          <w:szCs w:val="28"/>
        </w:rPr>
        <w:t>м</w:t>
      </w:r>
      <w:r w:rsidRPr="004F1B16">
        <w:rPr>
          <w:color w:val="000000"/>
          <w:sz w:val="28"/>
          <w:szCs w:val="28"/>
        </w:rPr>
        <w:t xml:space="preserve"> преимущественное право на приобретение арендуемого имущества, установленного Федеральным законом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а также от реализации объектов муниципальной собственности в соответствии с Федеральным законом от 21.12.2001 № 178-ФЗ «О приватизации государственного и муниципального имущества» и Программой (прогнозным планом) приватизации муниципального имущества. </w:t>
      </w:r>
      <w:r w:rsidR="00B71CAE" w:rsidRPr="004F1B16">
        <w:rPr>
          <w:color w:val="000000"/>
          <w:sz w:val="28"/>
          <w:szCs w:val="28"/>
        </w:rPr>
        <w:t xml:space="preserve">Главным администратором данных доходов являлся КУИ как орган, осуществляющий полномочия по отчуждению имущества муниципальной казны (нежилых помещений). </w:t>
      </w:r>
    </w:p>
    <w:p w14:paraId="026E571A" w14:textId="77777777" w:rsidR="0067495F" w:rsidRPr="004F1B16" w:rsidRDefault="0067495F" w:rsidP="00B71CAE">
      <w:pPr>
        <w:widowControl w:val="0"/>
        <w:ind w:firstLine="709"/>
        <w:jc w:val="both"/>
        <w:rPr>
          <w:color w:val="000000"/>
          <w:sz w:val="28"/>
          <w:szCs w:val="28"/>
        </w:rPr>
      </w:pPr>
      <w:r w:rsidRPr="004F1B16">
        <w:rPr>
          <w:color w:val="000000"/>
          <w:sz w:val="28"/>
          <w:szCs w:val="28"/>
        </w:rPr>
        <w:t xml:space="preserve">Указанные доходы в отчетном году поступили ниже утвержденных бюджетных назначений на сумму </w:t>
      </w:r>
      <w:r w:rsidR="002C1F8B" w:rsidRPr="004F1B16">
        <w:rPr>
          <w:color w:val="000000"/>
          <w:sz w:val="28"/>
          <w:szCs w:val="28"/>
        </w:rPr>
        <w:t>14 789,3</w:t>
      </w:r>
      <w:r w:rsidRPr="004F1B16">
        <w:rPr>
          <w:color w:val="000000"/>
          <w:sz w:val="28"/>
          <w:szCs w:val="28"/>
        </w:rPr>
        <w:t xml:space="preserve"> тыс. рублей или на </w:t>
      </w:r>
      <w:r w:rsidR="00B71CAE" w:rsidRPr="004F1B16">
        <w:rPr>
          <w:color w:val="000000"/>
          <w:sz w:val="28"/>
          <w:szCs w:val="28"/>
        </w:rPr>
        <w:t>1</w:t>
      </w:r>
      <w:r w:rsidR="002C1F8B" w:rsidRPr="004F1B16">
        <w:rPr>
          <w:color w:val="000000"/>
          <w:sz w:val="28"/>
          <w:szCs w:val="28"/>
        </w:rPr>
        <w:t>2,0</w:t>
      </w:r>
      <w:r w:rsidRPr="004F1B16">
        <w:rPr>
          <w:color w:val="000000"/>
          <w:sz w:val="28"/>
          <w:szCs w:val="28"/>
        </w:rPr>
        <w:t>%. Согласно «Сведениям об исполнении бюджета» (ф. 0503164) и текстовой части Пояснительной записки (ф. 0503160) КУИ, причин</w:t>
      </w:r>
      <w:r w:rsidR="002C1F8B" w:rsidRPr="004F1B16">
        <w:rPr>
          <w:color w:val="000000"/>
          <w:sz w:val="28"/>
          <w:szCs w:val="28"/>
        </w:rPr>
        <w:t>ой</w:t>
      </w:r>
      <w:r w:rsidRPr="004F1B16">
        <w:rPr>
          <w:color w:val="000000"/>
          <w:sz w:val="28"/>
          <w:szCs w:val="28"/>
        </w:rPr>
        <w:t xml:space="preserve"> </w:t>
      </w:r>
      <w:r w:rsidR="00B71CAE" w:rsidRPr="004F1B16">
        <w:rPr>
          <w:color w:val="000000"/>
          <w:sz w:val="28"/>
          <w:szCs w:val="28"/>
        </w:rPr>
        <w:t xml:space="preserve">неисполнения </w:t>
      </w:r>
      <w:r w:rsidR="00F52F07" w:rsidRPr="004F1B16">
        <w:rPr>
          <w:color w:val="000000"/>
          <w:sz w:val="28"/>
          <w:szCs w:val="28"/>
        </w:rPr>
        <w:t xml:space="preserve">плановых показателей </w:t>
      </w:r>
      <w:r w:rsidR="002C1F8B" w:rsidRPr="004F1B16">
        <w:rPr>
          <w:color w:val="000000"/>
          <w:sz w:val="28"/>
          <w:szCs w:val="28"/>
        </w:rPr>
        <w:t>являлась</w:t>
      </w:r>
      <w:r w:rsidRPr="004F1B16">
        <w:rPr>
          <w:color w:val="000000"/>
          <w:sz w:val="28"/>
          <w:szCs w:val="28"/>
        </w:rPr>
        <w:t xml:space="preserve"> «</w:t>
      </w:r>
      <w:r w:rsidR="00821551" w:rsidRPr="004F1B16">
        <w:rPr>
          <w:color w:val="000000"/>
          <w:sz w:val="28"/>
          <w:szCs w:val="28"/>
        </w:rPr>
        <w:t>з</w:t>
      </w:r>
      <w:r w:rsidR="00B71CAE" w:rsidRPr="004F1B16">
        <w:rPr>
          <w:color w:val="000000"/>
          <w:sz w:val="28"/>
          <w:szCs w:val="28"/>
        </w:rPr>
        <w:t>адолженность контрагентов по 159-Ф</w:t>
      </w:r>
      <w:r w:rsidR="00F52F07" w:rsidRPr="004F1B16">
        <w:rPr>
          <w:color w:val="000000"/>
          <w:sz w:val="28"/>
          <w:szCs w:val="28"/>
        </w:rPr>
        <w:t>З</w:t>
      </w:r>
      <w:r w:rsidR="00B71CAE" w:rsidRPr="004F1B16">
        <w:rPr>
          <w:color w:val="000000"/>
          <w:sz w:val="28"/>
          <w:szCs w:val="28"/>
        </w:rPr>
        <w:t xml:space="preserve"> от выкупа имущества</w:t>
      </w:r>
      <w:r w:rsidRPr="004F1B16">
        <w:rPr>
          <w:color w:val="000000"/>
          <w:sz w:val="28"/>
          <w:szCs w:val="28"/>
        </w:rPr>
        <w:t>».</w:t>
      </w:r>
    </w:p>
    <w:p w14:paraId="5E103B0A" w14:textId="77777777" w:rsidR="00931055"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В соответствии со «Сведениями по дебиторской и кредиторской задолженности» (ф. 0503169)</w:t>
      </w:r>
      <w:r w:rsidR="002C1F8B" w:rsidRPr="004F1B16">
        <w:rPr>
          <w:color w:val="000000"/>
          <w:sz w:val="28"/>
          <w:szCs w:val="28"/>
        </w:rPr>
        <w:t>, представленных в составе бюджетной отчетности</w:t>
      </w:r>
      <w:r w:rsidRPr="004F1B16">
        <w:rPr>
          <w:color w:val="000000"/>
          <w:sz w:val="28"/>
          <w:szCs w:val="28"/>
        </w:rPr>
        <w:t xml:space="preserve"> КУИ, дебиторская задолженность в городской бюджет от продажи муниципального имущества, составляющая на начало отчетного периода </w:t>
      </w:r>
      <w:r w:rsidR="00931055" w:rsidRPr="004F1B16">
        <w:rPr>
          <w:color w:val="000000"/>
          <w:sz w:val="28"/>
          <w:szCs w:val="28"/>
        </w:rPr>
        <w:t>242 314,8 тыс. рублей, в 2021</w:t>
      </w:r>
      <w:r w:rsidRPr="004F1B16">
        <w:rPr>
          <w:color w:val="000000"/>
          <w:sz w:val="28"/>
          <w:szCs w:val="28"/>
        </w:rPr>
        <w:t xml:space="preserve"> году </w:t>
      </w:r>
      <w:r w:rsidR="00821551" w:rsidRPr="004F1B16">
        <w:rPr>
          <w:color w:val="000000"/>
          <w:sz w:val="28"/>
          <w:szCs w:val="28"/>
        </w:rPr>
        <w:t xml:space="preserve">увеличилась на </w:t>
      </w:r>
      <w:r w:rsidR="00931055" w:rsidRPr="004F1B16">
        <w:rPr>
          <w:color w:val="000000"/>
          <w:sz w:val="28"/>
          <w:szCs w:val="28"/>
        </w:rPr>
        <w:t>1 833,5</w:t>
      </w:r>
      <w:r w:rsidRPr="004F1B16">
        <w:rPr>
          <w:color w:val="000000"/>
          <w:sz w:val="28"/>
          <w:szCs w:val="28"/>
        </w:rPr>
        <w:t xml:space="preserve"> тыс. рублей или на </w:t>
      </w:r>
      <w:r w:rsidR="00931055" w:rsidRPr="004F1B16">
        <w:rPr>
          <w:color w:val="000000"/>
          <w:sz w:val="28"/>
          <w:szCs w:val="28"/>
        </w:rPr>
        <w:t>0</w:t>
      </w:r>
      <w:r w:rsidR="00821551" w:rsidRPr="004F1B16">
        <w:rPr>
          <w:color w:val="000000"/>
          <w:sz w:val="28"/>
          <w:szCs w:val="28"/>
        </w:rPr>
        <w:t>,</w:t>
      </w:r>
      <w:r w:rsidR="00931055" w:rsidRPr="004F1B16">
        <w:rPr>
          <w:color w:val="000000"/>
          <w:sz w:val="28"/>
          <w:szCs w:val="28"/>
        </w:rPr>
        <w:t>8</w:t>
      </w:r>
      <w:r w:rsidR="00821551" w:rsidRPr="004F1B16">
        <w:rPr>
          <w:color w:val="000000"/>
          <w:sz w:val="28"/>
          <w:szCs w:val="28"/>
        </w:rPr>
        <w:t>% и по состоянию на 01.01.202</w:t>
      </w:r>
      <w:r w:rsidR="00931055" w:rsidRPr="004F1B16">
        <w:rPr>
          <w:color w:val="000000"/>
          <w:sz w:val="28"/>
          <w:szCs w:val="28"/>
        </w:rPr>
        <w:t>2</w:t>
      </w:r>
      <w:r w:rsidRPr="004F1B16">
        <w:rPr>
          <w:color w:val="000000"/>
          <w:sz w:val="28"/>
          <w:szCs w:val="28"/>
        </w:rPr>
        <w:t xml:space="preserve"> составила </w:t>
      </w:r>
      <w:r w:rsidR="00931055" w:rsidRPr="004F1B16">
        <w:rPr>
          <w:color w:val="000000"/>
          <w:sz w:val="28"/>
          <w:szCs w:val="28"/>
        </w:rPr>
        <w:t>244 148,3</w:t>
      </w:r>
      <w:r w:rsidR="00821551" w:rsidRPr="004F1B16">
        <w:rPr>
          <w:color w:val="000000"/>
          <w:sz w:val="28"/>
          <w:szCs w:val="28"/>
        </w:rPr>
        <w:t xml:space="preserve"> </w:t>
      </w:r>
      <w:r w:rsidRPr="004F1B16">
        <w:rPr>
          <w:bCs/>
          <w:sz w:val="28"/>
          <w:szCs w:val="28"/>
        </w:rPr>
        <w:t xml:space="preserve">тыс. рублей, </w:t>
      </w:r>
      <w:r w:rsidRPr="004F1B16">
        <w:rPr>
          <w:color w:val="000000"/>
          <w:sz w:val="28"/>
          <w:szCs w:val="28"/>
        </w:rPr>
        <w:t xml:space="preserve">в том числе: долгосрочная дебиторская задолженность связи с продажей муниципального имущества в рассрочку в рамках Федерального закона 159-ФЗ – </w:t>
      </w:r>
      <w:r w:rsidR="00931055" w:rsidRPr="004F1B16">
        <w:rPr>
          <w:color w:val="000000"/>
          <w:sz w:val="28"/>
          <w:szCs w:val="28"/>
        </w:rPr>
        <w:t>164 876,3</w:t>
      </w:r>
      <w:r w:rsidRPr="004F1B16">
        <w:rPr>
          <w:color w:val="000000"/>
          <w:sz w:val="28"/>
          <w:szCs w:val="28"/>
        </w:rPr>
        <w:t xml:space="preserve"> тыс. рублей</w:t>
      </w:r>
      <w:r w:rsidR="00821551" w:rsidRPr="004F1B16">
        <w:rPr>
          <w:color w:val="000000"/>
          <w:sz w:val="28"/>
          <w:szCs w:val="28"/>
        </w:rPr>
        <w:t xml:space="preserve"> (на 01.01.202</w:t>
      </w:r>
      <w:r w:rsidR="00931055" w:rsidRPr="004F1B16">
        <w:rPr>
          <w:color w:val="000000"/>
          <w:sz w:val="28"/>
          <w:szCs w:val="28"/>
        </w:rPr>
        <w:t>1</w:t>
      </w:r>
      <w:r w:rsidR="00821551" w:rsidRPr="004F1B16">
        <w:rPr>
          <w:color w:val="000000"/>
          <w:sz w:val="28"/>
          <w:szCs w:val="28"/>
        </w:rPr>
        <w:t xml:space="preserve"> – </w:t>
      </w:r>
      <w:r w:rsidR="00931055" w:rsidRPr="004F1B16">
        <w:rPr>
          <w:color w:val="000000"/>
          <w:sz w:val="28"/>
          <w:szCs w:val="28"/>
        </w:rPr>
        <w:t>127 357,8</w:t>
      </w:r>
      <w:r w:rsidR="00821551" w:rsidRPr="004F1B16">
        <w:rPr>
          <w:color w:val="000000"/>
          <w:sz w:val="28"/>
          <w:szCs w:val="28"/>
        </w:rPr>
        <w:t xml:space="preserve"> тыс. рублей)</w:t>
      </w:r>
      <w:r w:rsidRPr="004F1B16">
        <w:rPr>
          <w:color w:val="000000"/>
          <w:sz w:val="28"/>
          <w:szCs w:val="28"/>
        </w:rPr>
        <w:t xml:space="preserve">, просроченная дебиторская задолженность – </w:t>
      </w:r>
      <w:r w:rsidR="00931055" w:rsidRPr="004F1B16">
        <w:rPr>
          <w:color w:val="000000"/>
          <w:sz w:val="28"/>
          <w:szCs w:val="28"/>
        </w:rPr>
        <w:t>25 551,3</w:t>
      </w:r>
      <w:r w:rsidR="00821551" w:rsidRPr="004F1B16">
        <w:rPr>
          <w:color w:val="000000"/>
          <w:sz w:val="28"/>
          <w:szCs w:val="28"/>
        </w:rPr>
        <w:t xml:space="preserve"> </w:t>
      </w:r>
      <w:r w:rsidRPr="004F1B16">
        <w:rPr>
          <w:color w:val="000000"/>
          <w:sz w:val="28"/>
          <w:szCs w:val="28"/>
        </w:rPr>
        <w:t>тыс. рублей</w:t>
      </w:r>
      <w:r w:rsidR="00821551" w:rsidRPr="004F1B16">
        <w:rPr>
          <w:color w:val="000000"/>
          <w:sz w:val="28"/>
          <w:szCs w:val="28"/>
        </w:rPr>
        <w:t xml:space="preserve"> (на 01.01.202</w:t>
      </w:r>
      <w:r w:rsidR="00931055" w:rsidRPr="004F1B16">
        <w:rPr>
          <w:color w:val="000000"/>
          <w:sz w:val="28"/>
          <w:szCs w:val="28"/>
        </w:rPr>
        <w:t>1 – 17 664,0 тыс. рублей</w:t>
      </w:r>
      <w:r w:rsidR="00821551" w:rsidRPr="004F1B16">
        <w:rPr>
          <w:color w:val="000000"/>
          <w:sz w:val="28"/>
          <w:szCs w:val="28"/>
        </w:rPr>
        <w:t>)</w:t>
      </w:r>
      <w:r w:rsidRPr="004F1B16">
        <w:rPr>
          <w:color w:val="000000"/>
          <w:sz w:val="28"/>
          <w:szCs w:val="28"/>
        </w:rPr>
        <w:t>.</w:t>
      </w:r>
      <w:r w:rsidR="002C1F8B" w:rsidRPr="004F1B16">
        <w:rPr>
          <w:color w:val="000000"/>
          <w:sz w:val="28"/>
          <w:szCs w:val="28"/>
        </w:rPr>
        <w:t xml:space="preserve"> Согласно пояснени</w:t>
      </w:r>
      <w:r w:rsidR="001D3F88" w:rsidRPr="004F1B16">
        <w:rPr>
          <w:color w:val="000000"/>
          <w:sz w:val="28"/>
          <w:szCs w:val="28"/>
        </w:rPr>
        <w:t>ям</w:t>
      </w:r>
      <w:r w:rsidR="002C1F8B" w:rsidRPr="004F1B16">
        <w:rPr>
          <w:color w:val="000000"/>
          <w:sz w:val="28"/>
          <w:szCs w:val="28"/>
        </w:rPr>
        <w:t xml:space="preserve"> КУИ рост дебиторской задолженности связан с «</w:t>
      </w:r>
      <w:r w:rsidR="00931055" w:rsidRPr="004F1B16">
        <w:rPr>
          <w:color w:val="000000"/>
          <w:sz w:val="28"/>
          <w:szCs w:val="28"/>
        </w:rPr>
        <w:t>увеличением предоставляемых отсрочек платежей в бюджет по договорам купли-продажи недвижимого имущества</w:t>
      </w:r>
      <w:r w:rsidR="002C1F8B" w:rsidRPr="004F1B16">
        <w:rPr>
          <w:color w:val="000000"/>
          <w:sz w:val="28"/>
          <w:szCs w:val="28"/>
        </w:rPr>
        <w:t xml:space="preserve">», рост просроченной </w:t>
      </w:r>
      <w:r w:rsidR="002C1F8B" w:rsidRPr="004F1B16">
        <w:rPr>
          <w:color w:val="000000"/>
          <w:sz w:val="28"/>
          <w:szCs w:val="28"/>
        </w:rPr>
        <w:lastRenderedPageBreak/>
        <w:t>задолженности – в связи с «отсутствием кассовой дисциплины и нарушений сроков оплаты по договорам купли-продажи недвижимого имущества».</w:t>
      </w:r>
    </w:p>
    <w:p w14:paraId="2FB5CA20" w14:textId="77777777" w:rsidR="001D3F88" w:rsidRPr="004F1B16" w:rsidRDefault="0067495F" w:rsidP="00F56662">
      <w:pPr>
        <w:widowControl w:val="0"/>
        <w:ind w:firstLine="709"/>
        <w:jc w:val="both"/>
        <w:rPr>
          <w:color w:val="000000"/>
          <w:sz w:val="28"/>
          <w:szCs w:val="28"/>
        </w:rPr>
      </w:pPr>
      <w:r w:rsidRPr="004F1B16">
        <w:rPr>
          <w:b/>
          <w:i/>
          <w:color w:val="000000"/>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4F1B16">
        <w:rPr>
          <w:color w:val="000000"/>
          <w:sz w:val="28"/>
          <w:szCs w:val="28"/>
        </w:rPr>
        <w:t xml:space="preserve"> в 20</w:t>
      </w:r>
      <w:r w:rsidR="00821551" w:rsidRPr="004F1B16">
        <w:rPr>
          <w:color w:val="000000"/>
          <w:sz w:val="28"/>
          <w:szCs w:val="28"/>
        </w:rPr>
        <w:t>2</w:t>
      </w:r>
      <w:r w:rsidR="001D3F88" w:rsidRPr="004F1B16">
        <w:rPr>
          <w:color w:val="000000"/>
          <w:sz w:val="28"/>
          <w:szCs w:val="28"/>
        </w:rPr>
        <w:t>1</w:t>
      </w:r>
      <w:r w:rsidRPr="004F1B16">
        <w:rPr>
          <w:color w:val="000000"/>
          <w:sz w:val="28"/>
          <w:szCs w:val="28"/>
        </w:rPr>
        <w:t xml:space="preserve"> году составили </w:t>
      </w:r>
      <w:r w:rsidR="001D3F88" w:rsidRPr="004F1B16">
        <w:rPr>
          <w:color w:val="000000"/>
          <w:sz w:val="28"/>
          <w:szCs w:val="28"/>
        </w:rPr>
        <w:t>14 929,6</w:t>
      </w:r>
      <w:r w:rsidRPr="004F1B16">
        <w:rPr>
          <w:color w:val="000000"/>
          <w:sz w:val="28"/>
          <w:szCs w:val="28"/>
        </w:rPr>
        <w:t xml:space="preserve"> тыс. рублей.</w:t>
      </w:r>
    </w:p>
    <w:p w14:paraId="6C17EFC9" w14:textId="77777777" w:rsidR="0067495F" w:rsidRPr="004F1B16" w:rsidRDefault="001D3F88" w:rsidP="00F56662">
      <w:pPr>
        <w:widowControl w:val="0"/>
        <w:ind w:firstLine="709"/>
        <w:jc w:val="both"/>
        <w:rPr>
          <w:color w:val="000000"/>
          <w:sz w:val="28"/>
          <w:szCs w:val="28"/>
        </w:rPr>
      </w:pPr>
      <w:r w:rsidRPr="004F1B16">
        <w:rPr>
          <w:sz w:val="28"/>
          <w:szCs w:val="28"/>
        </w:rPr>
        <w:t xml:space="preserve">Основными источниками данных доходов в отчетном году являлись доходы от утилизации материальных запасов МКУ «БИОЗ» и «Комсервис, а также </w:t>
      </w:r>
      <w:r w:rsidR="0022023E" w:rsidRPr="004F1B16">
        <w:rPr>
          <w:sz w:val="28"/>
          <w:szCs w:val="28"/>
        </w:rPr>
        <w:t>доходы от сдачи металлолома от ООО «ОрМетРесурс», ООО «Акрон» и ООО «Южный Урал»</w:t>
      </w:r>
      <w:r w:rsidR="005E5E12" w:rsidRPr="004F1B16">
        <w:rPr>
          <w:sz w:val="28"/>
          <w:szCs w:val="28"/>
        </w:rPr>
        <w:t xml:space="preserve">. </w:t>
      </w:r>
      <w:r w:rsidR="0067495F" w:rsidRPr="004F1B16">
        <w:rPr>
          <w:color w:val="000000"/>
          <w:sz w:val="28"/>
          <w:szCs w:val="28"/>
        </w:rPr>
        <w:t xml:space="preserve">Главными администраторами </w:t>
      </w:r>
      <w:r w:rsidR="005E5E12" w:rsidRPr="004F1B16">
        <w:rPr>
          <w:color w:val="000000"/>
          <w:sz w:val="28"/>
          <w:szCs w:val="28"/>
        </w:rPr>
        <w:t>указанных поступлений</w:t>
      </w:r>
      <w:r w:rsidR="0067495F" w:rsidRPr="004F1B16">
        <w:rPr>
          <w:color w:val="000000"/>
          <w:sz w:val="28"/>
          <w:szCs w:val="28"/>
        </w:rPr>
        <w:t xml:space="preserve"> являлись: КУИ (</w:t>
      </w:r>
      <w:r w:rsidRPr="004F1B16">
        <w:rPr>
          <w:color w:val="000000"/>
          <w:sz w:val="28"/>
          <w:szCs w:val="28"/>
        </w:rPr>
        <w:t>13 598,6</w:t>
      </w:r>
      <w:r w:rsidR="0067495F" w:rsidRPr="004F1B16">
        <w:rPr>
          <w:color w:val="000000"/>
          <w:sz w:val="28"/>
          <w:szCs w:val="28"/>
        </w:rPr>
        <w:t xml:space="preserve"> тыс. рублей</w:t>
      </w:r>
      <w:r w:rsidR="00821551" w:rsidRPr="004F1B16">
        <w:rPr>
          <w:color w:val="000000"/>
          <w:sz w:val="28"/>
          <w:szCs w:val="28"/>
        </w:rPr>
        <w:t>)</w:t>
      </w:r>
      <w:r w:rsidR="0067495F" w:rsidRPr="004F1B16">
        <w:rPr>
          <w:color w:val="000000"/>
          <w:sz w:val="28"/>
          <w:szCs w:val="28"/>
        </w:rPr>
        <w:t xml:space="preserve">, </w:t>
      </w:r>
      <w:r w:rsidRPr="004F1B16">
        <w:rPr>
          <w:color w:val="000000"/>
          <w:sz w:val="28"/>
          <w:szCs w:val="28"/>
        </w:rPr>
        <w:t xml:space="preserve">Администрация Южного округа (672,1 тыс. рублей), </w:t>
      </w:r>
      <w:r w:rsidR="0067495F" w:rsidRPr="004F1B16">
        <w:rPr>
          <w:color w:val="000000"/>
          <w:sz w:val="28"/>
          <w:szCs w:val="28"/>
        </w:rPr>
        <w:t>Администрация Северного округа (</w:t>
      </w:r>
      <w:r w:rsidRPr="004F1B16">
        <w:rPr>
          <w:color w:val="000000"/>
          <w:sz w:val="28"/>
          <w:szCs w:val="28"/>
        </w:rPr>
        <w:t xml:space="preserve">633,2 тыс. рублей) </w:t>
      </w:r>
      <w:r w:rsidR="0067495F" w:rsidRPr="004F1B16">
        <w:rPr>
          <w:color w:val="000000"/>
          <w:sz w:val="28"/>
          <w:szCs w:val="28"/>
        </w:rPr>
        <w:t>и Уп</w:t>
      </w:r>
      <w:r w:rsidR="00821551" w:rsidRPr="004F1B16">
        <w:rPr>
          <w:color w:val="000000"/>
          <w:sz w:val="28"/>
          <w:szCs w:val="28"/>
        </w:rPr>
        <w:t>равление образования (</w:t>
      </w:r>
      <w:r w:rsidRPr="004F1B16">
        <w:rPr>
          <w:color w:val="000000"/>
          <w:sz w:val="28"/>
          <w:szCs w:val="28"/>
        </w:rPr>
        <w:t>25,8</w:t>
      </w:r>
      <w:r w:rsidR="0067495F" w:rsidRPr="004F1B16">
        <w:rPr>
          <w:color w:val="000000"/>
          <w:sz w:val="28"/>
          <w:szCs w:val="28"/>
        </w:rPr>
        <w:t xml:space="preserve"> тыс. рублей). </w:t>
      </w:r>
    </w:p>
    <w:p w14:paraId="6D56DAC4"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b/>
          <w:color w:val="000000"/>
          <w:sz w:val="28"/>
          <w:szCs w:val="28"/>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r w:rsidRPr="004F1B16">
        <w:rPr>
          <w:color w:val="000000"/>
          <w:sz w:val="28"/>
          <w:szCs w:val="28"/>
        </w:rPr>
        <w:t xml:space="preserve"> составили </w:t>
      </w:r>
      <w:r w:rsidR="0089253E" w:rsidRPr="004F1B16">
        <w:rPr>
          <w:color w:val="000000"/>
          <w:sz w:val="28"/>
          <w:szCs w:val="28"/>
        </w:rPr>
        <w:t>47,8</w:t>
      </w:r>
      <w:r w:rsidRPr="004F1B16">
        <w:rPr>
          <w:color w:val="000000"/>
          <w:sz w:val="28"/>
          <w:szCs w:val="28"/>
        </w:rPr>
        <w:t xml:space="preserve">% от общей суммы доходов от продажи материальных и нематериальных активов. Указанные доходы в отчетном году поступили в бюджет в общей сумме </w:t>
      </w:r>
      <w:r w:rsidR="0089253E" w:rsidRPr="004F1B16">
        <w:rPr>
          <w:color w:val="000000"/>
          <w:sz w:val="28"/>
          <w:szCs w:val="28"/>
        </w:rPr>
        <w:t>113 295,8</w:t>
      </w:r>
      <w:r w:rsidR="009F4B9C" w:rsidRPr="004F1B16">
        <w:rPr>
          <w:color w:val="000000"/>
          <w:sz w:val="28"/>
          <w:szCs w:val="28"/>
        </w:rPr>
        <w:t xml:space="preserve"> </w:t>
      </w:r>
      <w:r w:rsidRPr="004F1B16">
        <w:rPr>
          <w:color w:val="000000"/>
          <w:sz w:val="28"/>
          <w:szCs w:val="28"/>
        </w:rPr>
        <w:t xml:space="preserve">тыс. рублей, что составило </w:t>
      </w:r>
      <w:r w:rsidR="0089253E" w:rsidRPr="004F1B16">
        <w:rPr>
          <w:color w:val="000000"/>
          <w:sz w:val="28"/>
          <w:szCs w:val="28"/>
        </w:rPr>
        <w:t>93,2</w:t>
      </w:r>
      <w:r w:rsidRPr="004F1B16">
        <w:rPr>
          <w:color w:val="000000"/>
          <w:sz w:val="28"/>
          <w:szCs w:val="28"/>
        </w:rPr>
        <w:t>% от плановых показателей (</w:t>
      </w:r>
      <w:r w:rsidR="0089253E" w:rsidRPr="004F1B16">
        <w:rPr>
          <w:color w:val="000000"/>
          <w:sz w:val="28"/>
          <w:szCs w:val="28"/>
        </w:rPr>
        <w:t>121 514,0</w:t>
      </w:r>
      <w:r w:rsidRPr="004F1B16">
        <w:rPr>
          <w:color w:val="000000"/>
          <w:sz w:val="28"/>
          <w:szCs w:val="28"/>
        </w:rPr>
        <w:t xml:space="preserve"> тыс. рублей). По отношению к показателю предыдущего года (</w:t>
      </w:r>
      <w:r w:rsidR="0089253E" w:rsidRPr="004F1B16">
        <w:rPr>
          <w:color w:val="000000"/>
          <w:sz w:val="28"/>
          <w:szCs w:val="28"/>
        </w:rPr>
        <w:t xml:space="preserve">136 181,5 </w:t>
      </w:r>
      <w:r w:rsidRPr="004F1B16">
        <w:rPr>
          <w:color w:val="000000"/>
          <w:sz w:val="28"/>
          <w:szCs w:val="28"/>
        </w:rPr>
        <w:t xml:space="preserve">тыс. рублей) поступления от продажи земельных участков </w:t>
      </w:r>
      <w:r w:rsidR="009F4B9C" w:rsidRPr="004F1B16">
        <w:rPr>
          <w:color w:val="000000"/>
          <w:sz w:val="28"/>
          <w:szCs w:val="28"/>
        </w:rPr>
        <w:t xml:space="preserve">увеличились на </w:t>
      </w:r>
      <w:r w:rsidR="0089253E" w:rsidRPr="004F1B16">
        <w:rPr>
          <w:color w:val="000000"/>
          <w:sz w:val="28"/>
          <w:szCs w:val="28"/>
        </w:rPr>
        <w:t>22 885,7</w:t>
      </w:r>
      <w:r w:rsidRPr="004F1B16">
        <w:rPr>
          <w:color w:val="000000"/>
          <w:sz w:val="28"/>
          <w:szCs w:val="28"/>
        </w:rPr>
        <w:t xml:space="preserve"> тыс. рублей или </w:t>
      </w:r>
      <w:r w:rsidR="009F4B9C" w:rsidRPr="004F1B16">
        <w:rPr>
          <w:color w:val="000000"/>
          <w:sz w:val="28"/>
          <w:szCs w:val="28"/>
        </w:rPr>
        <w:t xml:space="preserve">на </w:t>
      </w:r>
      <w:r w:rsidR="0089253E" w:rsidRPr="004F1B16">
        <w:rPr>
          <w:color w:val="000000"/>
          <w:sz w:val="28"/>
          <w:szCs w:val="28"/>
        </w:rPr>
        <w:t>16,8</w:t>
      </w:r>
      <w:r w:rsidR="009F4B9C" w:rsidRPr="004F1B16">
        <w:rPr>
          <w:color w:val="000000"/>
          <w:sz w:val="28"/>
          <w:szCs w:val="28"/>
        </w:rPr>
        <w:t>%</w:t>
      </w:r>
      <w:r w:rsidRPr="004F1B16">
        <w:rPr>
          <w:color w:val="000000"/>
          <w:sz w:val="28"/>
          <w:szCs w:val="28"/>
        </w:rPr>
        <w:t xml:space="preserve">. </w:t>
      </w:r>
    </w:p>
    <w:p w14:paraId="38138F02"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В </w:t>
      </w:r>
      <w:r w:rsidR="0089253E" w:rsidRPr="004F1B16">
        <w:rPr>
          <w:color w:val="000000"/>
          <w:sz w:val="28"/>
          <w:szCs w:val="28"/>
        </w:rPr>
        <w:t>отчетном</w:t>
      </w:r>
      <w:r w:rsidRPr="004F1B16">
        <w:rPr>
          <w:color w:val="000000"/>
          <w:sz w:val="28"/>
          <w:szCs w:val="28"/>
        </w:rPr>
        <w:t xml:space="preserve"> году в составе доходов от продажи земельных участков поступили:</w:t>
      </w:r>
    </w:p>
    <w:p w14:paraId="616218AA"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Pr="004F1B16">
        <w:rPr>
          <w:b/>
          <w:i/>
          <w:color w:val="000000"/>
          <w:sz w:val="28"/>
          <w:szCs w:val="28"/>
        </w:rPr>
        <w:t>доходы от реализации земельных участков, государственная собственность на которые не разграничена,</w:t>
      </w:r>
      <w:r w:rsidRPr="004F1B16">
        <w:rPr>
          <w:color w:val="000000"/>
          <w:sz w:val="28"/>
          <w:szCs w:val="28"/>
        </w:rPr>
        <w:t xml:space="preserve"> в полном объеме зачисляемые в местный бюджет –</w:t>
      </w:r>
      <w:r w:rsidR="0089253E" w:rsidRPr="004F1B16">
        <w:rPr>
          <w:color w:val="000000"/>
          <w:sz w:val="28"/>
          <w:szCs w:val="28"/>
        </w:rPr>
        <w:t xml:space="preserve"> 89 651,5 </w:t>
      </w:r>
      <w:r w:rsidRPr="004F1B16">
        <w:rPr>
          <w:color w:val="000000"/>
          <w:sz w:val="28"/>
          <w:szCs w:val="28"/>
        </w:rPr>
        <w:t>тыс. рублей (</w:t>
      </w:r>
      <w:r w:rsidR="0089253E" w:rsidRPr="004F1B16">
        <w:rPr>
          <w:color w:val="000000"/>
          <w:sz w:val="28"/>
          <w:szCs w:val="28"/>
        </w:rPr>
        <w:t>98,6</w:t>
      </w:r>
      <w:r w:rsidRPr="004F1B16">
        <w:rPr>
          <w:color w:val="000000"/>
          <w:sz w:val="28"/>
          <w:szCs w:val="28"/>
        </w:rPr>
        <w:t>% от плановых показателей (</w:t>
      </w:r>
      <w:r w:rsidR="0089253E" w:rsidRPr="004F1B16">
        <w:rPr>
          <w:color w:val="000000"/>
          <w:sz w:val="28"/>
          <w:szCs w:val="28"/>
        </w:rPr>
        <w:t>90 953,5</w:t>
      </w:r>
      <w:r w:rsidRPr="004F1B16">
        <w:rPr>
          <w:color w:val="000000"/>
          <w:sz w:val="28"/>
          <w:szCs w:val="28"/>
        </w:rPr>
        <w:t xml:space="preserve"> тыс. рублей) и </w:t>
      </w:r>
      <w:r w:rsidR="0089253E" w:rsidRPr="004F1B16">
        <w:rPr>
          <w:color w:val="000000"/>
          <w:sz w:val="28"/>
          <w:szCs w:val="28"/>
        </w:rPr>
        <w:t>185,5</w:t>
      </w:r>
      <w:r w:rsidR="00B1109C" w:rsidRPr="004F1B16">
        <w:rPr>
          <w:color w:val="000000"/>
          <w:sz w:val="28"/>
          <w:szCs w:val="28"/>
        </w:rPr>
        <w:t>% от поступлений 20</w:t>
      </w:r>
      <w:r w:rsidR="0089253E" w:rsidRPr="004F1B16">
        <w:rPr>
          <w:color w:val="000000"/>
          <w:sz w:val="28"/>
          <w:szCs w:val="28"/>
        </w:rPr>
        <w:t>20</w:t>
      </w:r>
      <w:r w:rsidRPr="004F1B16">
        <w:rPr>
          <w:color w:val="000000"/>
          <w:sz w:val="28"/>
          <w:szCs w:val="28"/>
        </w:rPr>
        <w:t xml:space="preserve"> года (</w:t>
      </w:r>
      <w:r w:rsidR="0089253E" w:rsidRPr="004F1B16">
        <w:rPr>
          <w:color w:val="000000"/>
          <w:sz w:val="28"/>
          <w:szCs w:val="28"/>
        </w:rPr>
        <w:t xml:space="preserve">48 334,0 </w:t>
      </w:r>
      <w:r w:rsidRPr="004F1B16">
        <w:rPr>
          <w:color w:val="000000"/>
          <w:sz w:val="28"/>
          <w:szCs w:val="28"/>
        </w:rPr>
        <w:t>тыс. рублей). Главным администратором данных доходов являлся ДГиЗО;</w:t>
      </w:r>
    </w:p>
    <w:p w14:paraId="0B5922E7"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Pr="004F1B16">
        <w:rPr>
          <w:b/>
          <w:i/>
          <w:color w:val="000000"/>
          <w:sz w:val="28"/>
          <w:szCs w:val="28"/>
        </w:rPr>
        <w:t>доходы от реализации земельных участков, находящихся в муниципальной собственности</w:t>
      </w:r>
      <w:r w:rsidRPr="004F1B16">
        <w:rPr>
          <w:color w:val="000000"/>
          <w:sz w:val="28"/>
          <w:szCs w:val="28"/>
        </w:rPr>
        <w:t xml:space="preserve"> –</w:t>
      </w:r>
      <w:r w:rsidR="0089253E" w:rsidRPr="004F1B16">
        <w:rPr>
          <w:color w:val="000000"/>
          <w:sz w:val="28"/>
          <w:szCs w:val="28"/>
        </w:rPr>
        <w:t xml:space="preserve"> 23 644,3 </w:t>
      </w:r>
      <w:r w:rsidRPr="004F1B16">
        <w:rPr>
          <w:color w:val="000000"/>
          <w:sz w:val="28"/>
          <w:szCs w:val="28"/>
        </w:rPr>
        <w:t>тыс. рублей (</w:t>
      </w:r>
      <w:r w:rsidR="0089253E" w:rsidRPr="004F1B16">
        <w:rPr>
          <w:color w:val="000000"/>
          <w:sz w:val="28"/>
          <w:szCs w:val="28"/>
        </w:rPr>
        <w:t>77,4</w:t>
      </w:r>
      <w:r w:rsidRPr="004F1B16">
        <w:rPr>
          <w:color w:val="000000"/>
          <w:sz w:val="28"/>
          <w:szCs w:val="28"/>
        </w:rPr>
        <w:t>% от плановых показателей (</w:t>
      </w:r>
      <w:r w:rsidR="0089253E" w:rsidRPr="004F1B16">
        <w:rPr>
          <w:color w:val="000000"/>
          <w:sz w:val="28"/>
          <w:szCs w:val="28"/>
        </w:rPr>
        <w:t>30 560,6</w:t>
      </w:r>
      <w:r w:rsidR="00B1109C" w:rsidRPr="004F1B16">
        <w:rPr>
          <w:color w:val="000000"/>
          <w:sz w:val="28"/>
          <w:szCs w:val="28"/>
        </w:rPr>
        <w:t xml:space="preserve"> </w:t>
      </w:r>
      <w:r w:rsidRPr="004F1B16">
        <w:rPr>
          <w:color w:val="000000"/>
          <w:sz w:val="28"/>
          <w:szCs w:val="28"/>
        </w:rPr>
        <w:t xml:space="preserve">тыс. рублей) и </w:t>
      </w:r>
      <w:r w:rsidR="0089253E" w:rsidRPr="004F1B16">
        <w:rPr>
          <w:color w:val="000000"/>
          <w:sz w:val="28"/>
          <w:szCs w:val="28"/>
        </w:rPr>
        <w:t>26,9</w:t>
      </w:r>
      <w:r w:rsidRPr="004F1B16">
        <w:rPr>
          <w:color w:val="000000"/>
          <w:sz w:val="28"/>
          <w:szCs w:val="28"/>
        </w:rPr>
        <w:t>% от поступлений прошлого года (</w:t>
      </w:r>
      <w:r w:rsidR="0089253E" w:rsidRPr="004F1B16">
        <w:rPr>
          <w:color w:val="000000"/>
          <w:sz w:val="28"/>
          <w:szCs w:val="28"/>
        </w:rPr>
        <w:t xml:space="preserve">87 847,5 </w:t>
      </w:r>
      <w:r w:rsidRPr="004F1B16">
        <w:rPr>
          <w:color w:val="000000"/>
          <w:sz w:val="28"/>
          <w:szCs w:val="28"/>
        </w:rPr>
        <w:t>тыс. рублей)) Главными администраторами данных доходов являлись: КУИ (</w:t>
      </w:r>
      <w:r w:rsidR="0089253E" w:rsidRPr="004F1B16">
        <w:rPr>
          <w:color w:val="000000"/>
          <w:sz w:val="28"/>
          <w:szCs w:val="28"/>
        </w:rPr>
        <w:t>10 681,1</w:t>
      </w:r>
      <w:r w:rsidRPr="004F1B16">
        <w:rPr>
          <w:color w:val="000000"/>
          <w:sz w:val="28"/>
          <w:szCs w:val="28"/>
        </w:rPr>
        <w:t xml:space="preserve"> тыс. рублей или </w:t>
      </w:r>
      <w:r w:rsidR="0089253E" w:rsidRPr="004F1B16">
        <w:rPr>
          <w:color w:val="000000"/>
          <w:sz w:val="28"/>
          <w:szCs w:val="28"/>
        </w:rPr>
        <w:t>100,7</w:t>
      </w:r>
      <w:r w:rsidRPr="004F1B16">
        <w:rPr>
          <w:color w:val="000000"/>
          <w:sz w:val="28"/>
          <w:szCs w:val="28"/>
        </w:rPr>
        <w:t>% от плана) и ДГиЗО (</w:t>
      </w:r>
      <w:r w:rsidR="0089253E" w:rsidRPr="004F1B16">
        <w:rPr>
          <w:color w:val="000000"/>
          <w:sz w:val="28"/>
          <w:szCs w:val="28"/>
        </w:rPr>
        <w:t>12 963,2</w:t>
      </w:r>
      <w:r w:rsidRPr="004F1B16">
        <w:rPr>
          <w:color w:val="000000"/>
          <w:sz w:val="28"/>
          <w:szCs w:val="28"/>
        </w:rPr>
        <w:t xml:space="preserve"> тыс. рублей или </w:t>
      </w:r>
      <w:r w:rsidR="0089253E" w:rsidRPr="004F1B16">
        <w:rPr>
          <w:color w:val="000000"/>
          <w:sz w:val="28"/>
          <w:szCs w:val="28"/>
        </w:rPr>
        <w:t>65,0</w:t>
      </w:r>
      <w:r w:rsidRPr="004F1B16">
        <w:rPr>
          <w:color w:val="000000"/>
          <w:sz w:val="28"/>
          <w:szCs w:val="28"/>
        </w:rPr>
        <w:t xml:space="preserve">% от плана). </w:t>
      </w:r>
    </w:p>
    <w:p w14:paraId="759CB608" w14:textId="77777777" w:rsidR="00B35408"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Согласно «Сведениям об исполнении бюджета» (ф. 0503164), «Сведениям по дебиторской и кредиторской задолженности» (ф. 0503169) и текстовым частям Пояснительных записок (ф. 0503160), представленных в составе отчетности указанных главных администраторов доходов</w:t>
      </w:r>
      <w:r w:rsidR="00B35408" w:rsidRPr="004F1B16">
        <w:rPr>
          <w:color w:val="000000"/>
          <w:sz w:val="28"/>
          <w:szCs w:val="28"/>
        </w:rPr>
        <w:t xml:space="preserve"> и муниципального образования «город Оренбург» в качестве</w:t>
      </w:r>
      <w:r w:rsidRPr="004F1B16">
        <w:rPr>
          <w:color w:val="000000"/>
          <w:sz w:val="28"/>
          <w:szCs w:val="28"/>
        </w:rPr>
        <w:t xml:space="preserve"> причин</w:t>
      </w:r>
      <w:r w:rsidR="00B04C7F" w:rsidRPr="004F1B16">
        <w:rPr>
          <w:color w:val="000000"/>
          <w:sz w:val="28"/>
          <w:szCs w:val="28"/>
        </w:rPr>
        <w:t xml:space="preserve"> </w:t>
      </w:r>
      <w:r w:rsidRPr="004F1B16">
        <w:rPr>
          <w:color w:val="000000"/>
          <w:sz w:val="28"/>
          <w:szCs w:val="28"/>
        </w:rPr>
        <w:t xml:space="preserve">неисполнения плановых показателей ДГиЗО </w:t>
      </w:r>
      <w:r w:rsidR="00B35408" w:rsidRPr="004F1B16">
        <w:rPr>
          <w:color w:val="000000"/>
          <w:sz w:val="28"/>
          <w:szCs w:val="28"/>
        </w:rPr>
        <w:t>отражено:</w:t>
      </w:r>
      <w:r w:rsidRPr="004F1B16">
        <w:rPr>
          <w:color w:val="000000"/>
          <w:sz w:val="28"/>
          <w:szCs w:val="28"/>
        </w:rPr>
        <w:t xml:space="preserve"> </w:t>
      </w:r>
      <w:r w:rsidR="002D00D6" w:rsidRPr="004F1B16">
        <w:rPr>
          <w:color w:val="000000"/>
          <w:sz w:val="28"/>
          <w:szCs w:val="28"/>
        </w:rPr>
        <w:t>«</w:t>
      </w:r>
      <w:r w:rsidR="00916187" w:rsidRPr="004F1B16">
        <w:rPr>
          <w:color w:val="000000"/>
          <w:sz w:val="28"/>
          <w:szCs w:val="28"/>
        </w:rPr>
        <w:t>снижение обращений заявителей на выкуп</w:t>
      </w:r>
      <w:r w:rsidR="00775EDA" w:rsidRPr="004F1B16">
        <w:rPr>
          <w:color w:val="000000"/>
          <w:sz w:val="28"/>
          <w:szCs w:val="28"/>
        </w:rPr>
        <w:t xml:space="preserve">». </w:t>
      </w:r>
    </w:p>
    <w:p w14:paraId="18004100" w14:textId="77777777" w:rsidR="00B35408" w:rsidRPr="004F1B16" w:rsidRDefault="00B35408" w:rsidP="00B35408">
      <w:pPr>
        <w:widowControl w:val="0"/>
        <w:autoSpaceDE w:val="0"/>
        <w:autoSpaceDN w:val="0"/>
        <w:adjustRightInd w:val="0"/>
        <w:ind w:firstLine="709"/>
        <w:jc w:val="both"/>
        <w:rPr>
          <w:color w:val="000000"/>
          <w:sz w:val="28"/>
          <w:szCs w:val="28"/>
        </w:rPr>
      </w:pPr>
      <w:r w:rsidRPr="004F1B16">
        <w:rPr>
          <w:color w:val="000000"/>
          <w:sz w:val="28"/>
          <w:szCs w:val="28"/>
        </w:rPr>
        <w:t xml:space="preserve">По расчетам с покупателями земельных участков по состоянию на отчетную дату (01.01.2022) сложилась дебиторская задолженность в общей сумме </w:t>
      </w:r>
      <w:r w:rsidRPr="004F1B16">
        <w:rPr>
          <w:sz w:val="28"/>
          <w:szCs w:val="28"/>
        </w:rPr>
        <w:t xml:space="preserve">47 643,2 </w:t>
      </w:r>
      <w:r w:rsidRPr="004F1B16">
        <w:rPr>
          <w:color w:val="000000"/>
          <w:sz w:val="28"/>
          <w:szCs w:val="28"/>
        </w:rPr>
        <w:t>тыс. рублей, которая в полном объеме являлась долгосрочной (на начало отчетного периода дебиторская задолженность отсутствовала), в том числе:</w:t>
      </w:r>
    </w:p>
    <w:p w14:paraId="5CCA6CA6" w14:textId="77777777" w:rsidR="00B35408" w:rsidRPr="004F1B16" w:rsidRDefault="00B35408" w:rsidP="00B35408">
      <w:pPr>
        <w:widowControl w:val="0"/>
        <w:autoSpaceDE w:val="0"/>
        <w:autoSpaceDN w:val="0"/>
        <w:adjustRightInd w:val="0"/>
        <w:ind w:firstLine="709"/>
        <w:jc w:val="both"/>
        <w:rPr>
          <w:sz w:val="28"/>
          <w:szCs w:val="28"/>
        </w:rPr>
      </w:pPr>
      <w:r w:rsidRPr="004F1B16">
        <w:rPr>
          <w:sz w:val="28"/>
          <w:szCs w:val="28"/>
        </w:rPr>
        <w:t>- задолженность, отраженная в отчетности ДГиЗО – 35 052,5 тыс. рублей</w:t>
      </w:r>
      <w:r w:rsidR="00C2794A" w:rsidRPr="004F1B16">
        <w:rPr>
          <w:sz w:val="28"/>
          <w:szCs w:val="28"/>
        </w:rPr>
        <w:t xml:space="preserve">. </w:t>
      </w:r>
      <w:r w:rsidR="00C2794A" w:rsidRPr="004F1B16">
        <w:rPr>
          <w:sz w:val="28"/>
          <w:szCs w:val="28"/>
        </w:rPr>
        <w:lastRenderedPageBreak/>
        <w:t>Согласно пояснениям причиной</w:t>
      </w:r>
      <w:r w:rsidR="00D933FF" w:rsidRPr="004F1B16">
        <w:rPr>
          <w:sz w:val="28"/>
          <w:szCs w:val="28"/>
        </w:rPr>
        <w:t xml:space="preserve"> ее</w:t>
      </w:r>
      <w:r w:rsidR="00C2794A" w:rsidRPr="004F1B16">
        <w:rPr>
          <w:sz w:val="28"/>
          <w:szCs w:val="28"/>
        </w:rPr>
        <w:t xml:space="preserve"> образования являлось «увеличение предоставляемых отсрочек платежей в бюджет по договорам купли-продажи земельных участков»;</w:t>
      </w:r>
    </w:p>
    <w:p w14:paraId="5CB6F95D" w14:textId="77777777" w:rsidR="00B35408" w:rsidRPr="004F1B16" w:rsidRDefault="00C2794A" w:rsidP="00B35408">
      <w:pPr>
        <w:widowControl w:val="0"/>
        <w:autoSpaceDE w:val="0"/>
        <w:autoSpaceDN w:val="0"/>
        <w:adjustRightInd w:val="0"/>
        <w:ind w:firstLine="709"/>
        <w:jc w:val="both"/>
        <w:rPr>
          <w:sz w:val="28"/>
          <w:szCs w:val="28"/>
        </w:rPr>
      </w:pPr>
      <w:r w:rsidRPr="004F1B16">
        <w:rPr>
          <w:sz w:val="28"/>
          <w:szCs w:val="28"/>
        </w:rPr>
        <w:t>- задолженность, отраженная в отчетности КУИ</w:t>
      </w:r>
      <w:r w:rsidR="00B35408" w:rsidRPr="004F1B16">
        <w:rPr>
          <w:sz w:val="28"/>
          <w:szCs w:val="28"/>
        </w:rPr>
        <w:t xml:space="preserve"> – 12 590,7 тыс. рублей</w:t>
      </w:r>
      <w:r w:rsidRPr="004F1B16">
        <w:rPr>
          <w:sz w:val="28"/>
          <w:szCs w:val="28"/>
        </w:rPr>
        <w:t>. Согласно пояснениям причиной</w:t>
      </w:r>
      <w:r w:rsidR="00D933FF" w:rsidRPr="004F1B16">
        <w:rPr>
          <w:sz w:val="28"/>
          <w:szCs w:val="28"/>
        </w:rPr>
        <w:t xml:space="preserve"> ее</w:t>
      </w:r>
      <w:r w:rsidRPr="004F1B16">
        <w:rPr>
          <w:sz w:val="28"/>
          <w:szCs w:val="28"/>
        </w:rPr>
        <w:t xml:space="preserve"> образования являлось</w:t>
      </w:r>
      <w:r w:rsidR="00B35408" w:rsidRPr="004F1B16">
        <w:rPr>
          <w:sz w:val="28"/>
          <w:szCs w:val="28"/>
        </w:rPr>
        <w:t xml:space="preserve"> </w:t>
      </w:r>
      <w:r w:rsidR="00D933FF" w:rsidRPr="004F1B16">
        <w:rPr>
          <w:sz w:val="28"/>
          <w:szCs w:val="28"/>
        </w:rPr>
        <w:t>«увеличение</w:t>
      </w:r>
      <w:r w:rsidR="00B35408" w:rsidRPr="004F1B16">
        <w:rPr>
          <w:sz w:val="28"/>
          <w:szCs w:val="28"/>
        </w:rPr>
        <w:t xml:space="preserve"> предоставляемых отсрочек платежей в бюджет по договорам купли-продажи земельных участков</w:t>
      </w:r>
      <w:r w:rsidR="00D933FF" w:rsidRPr="004F1B16">
        <w:rPr>
          <w:sz w:val="28"/>
          <w:szCs w:val="28"/>
        </w:rPr>
        <w:t>».</w:t>
      </w:r>
    </w:p>
    <w:p w14:paraId="7289558D" w14:textId="77777777" w:rsidR="0067495F" w:rsidRPr="004F1B16" w:rsidRDefault="0067495F" w:rsidP="00F56662">
      <w:pPr>
        <w:widowControl w:val="0"/>
        <w:autoSpaceDE w:val="0"/>
        <w:autoSpaceDN w:val="0"/>
        <w:adjustRightInd w:val="0"/>
        <w:ind w:firstLine="709"/>
        <w:jc w:val="both"/>
        <w:rPr>
          <w:color w:val="000000"/>
          <w:sz w:val="16"/>
          <w:szCs w:val="16"/>
        </w:rPr>
      </w:pPr>
    </w:p>
    <w:p w14:paraId="19A3EA3A" w14:textId="77777777" w:rsidR="00991579" w:rsidRPr="004F1B16" w:rsidRDefault="00991579" w:rsidP="00991579">
      <w:pPr>
        <w:widowControl w:val="0"/>
        <w:autoSpaceDE w:val="0"/>
        <w:autoSpaceDN w:val="0"/>
        <w:adjustRightInd w:val="0"/>
        <w:ind w:firstLine="709"/>
        <w:jc w:val="both"/>
        <w:rPr>
          <w:color w:val="000000"/>
          <w:sz w:val="28"/>
          <w:szCs w:val="28"/>
        </w:rPr>
      </w:pPr>
      <w:r w:rsidRPr="004F1B16">
        <w:rPr>
          <w:color w:val="000000"/>
          <w:sz w:val="28"/>
          <w:szCs w:val="28"/>
        </w:rPr>
        <w:t xml:space="preserve">Подгруппу доходов бюджета </w:t>
      </w:r>
      <w:r w:rsidRPr="004F1B16">
        <w:rPr>
          <w:b/>
          <w:color w:val="000000"/>
          <w:sz w:val="28"/>
          <w:szCs w:val="28"/>
          <w:u w:val="single"/>
        </w:rPr>
        <w:t>«Административные платежи и сборы»</w:t>
      </w:r>
      <w:r w:rsidRPr="004F1B16">
        <w:rPr>
          <w:color w:val="000000"/>
          <w:sz w:val="28"/>
          <w:szCs w:val="28"/>
        </w:rPr>
        <w:t xml:space="preserve"> в </w:t>
      </w:r>
      <w:r w:rsidR="00815E12" w:rsidRPr="004F1B16">
        <w:rPr>
          <w:color w:val="000000"/>
          <w:sz w:val="28"/>
          <w:szCs w:val="28"/>
        </w:rPr>
        <w:t xml:space="preserve">отчетном </w:t>
      </w:r>
      <w:r w:rsidRPr="004F1B16">
        <w:rPr>
          <w:color w:val="000000"/>
          <w:sz w:val="28"/>
          <w:szCs w:val="28"/>
        </w:rPr>
        <w:t xml:space="preserve">году составили </w:t>
      </w:r>
      <w:r w:rsidRPr="004F1B16">
        <w:rPr>
          <w:b/>
          <w:color w:val="000000"/>
          <w:sz w:val="28"/>
          <w:szCs w:val="28"/>
        </w:rPr>
        <w:t>платежи, взимаемые органами местного самоуправления (организациями)</w:t>
      </w:r>
      <w:r w:rsidR="00815E12" w:rsidRPr="004F1B16">
        <w:rPr>
          <w:b/>
          <w:color w:val="000000"/>
          <w:sz w:val="28"/>
          <w:szCs w:val="28"/>
        </w:rPr>
        <w:t xml:space="preserve"> городских округов за выпол</w:t>
      </w:r>
      <w:r w:rsidRPr="004F1B16">
        <w:rPr>
          <w:b/>
          <w:color w:val="000000"/>
          <w:sz w:val="28"/>
          <w:szCs w:val="28"/>
        </w:rPr>
        <w:t>н</w:t>
      </w:r>
      <w:r w:rsidR="00815E12" w:rsidRPr="004F1B16">
        <w:rPr>
          <w:b/>
          <w:color w:val="000000"/>
          <w:sz w:val="28"/>
          <w:szCs w:val="28"/>
        </w:rPr>
        <w:t>ен</w:t>
      </w:r>
      <w:r w:rsidRPr="004F1B16">
        <w:rPr>
          <w:b/>
          <w:color w:val="000000"/>
          <w:sz w:val="28"/>
          <w:szCs w:val="28"/>
        </w:rPr>
        <w:t>ие определенных функций</w:t>
      </w:r>
      <w:r w:rsidR="00815E12" w:rsidRPr="004F1B16">
        <w:rPr>
          <w:color w:val="000000"/>
          <w:sz w:val="28"/>
          <w:szCs w:val="28"/>
        </w:rPr>
        <w:t>, которые</w:t>
      </w:r>
      <w:r w:rsidRPr="004F1B16">
        <w:rPr>
          <w:color w:val="000000"/>
          <w:sz w:val="28"/>
          <w:szCs w:val="28"/>
        </w:rPr>
        <w:t xml:space="preserve"> составил</w:t>
      </w:r>
      <w:r w:rsidR="00815E12" w:rsidRPr="004F1B16">
        <w:rPr>
          <w:color w:val="000000"/>
          <w:sz w:val="28"/>
          <w:szCs w:val="28"/>
        </w:rPr>
        <w:t>и</w:t>
      </w:r>
      <w:r w:rsidRPr="004F1B16">
        <w:rPr>
          <w:color w:val="000000"/>
          <w:sz w:val="28"/>
          <w:szCs w:val="28"/>
        </w:rPr>
        <w:t xml:space="preserve"> </w:t>
      </w:r>
      <w:r w:rsidR="00815E12" w:rsidRPr="004F1B16">
        <w:rPr>
          <w:color w:val="000000"/>
          <w:sz w:val="28"/>
          <w:szCs w:val="28"/>
        </w:rPr>
        <w:t>301,0</w:t>
      </w:r>
      <w:r w:rsidRPr="004F1B16">
        <w:rPr>
          <w:color w:val="000000"/>
          <w:sz w:val="28"/>
          <w:szCs w:val="28"/>
        </w:rPr>
        <w:t xml:space="preserve"> тыс. рублей или </w:t>
      </w:r>
      <w:r w:rsidR="00815E12" w:rsidRPr="004F1B16">
        <w:rPr>
          <w:color w:val="000000"/>
          <w:sz w:val="28"/>
          <w:szCs w:val="28"/>
        </w:rPr>
        <w:t>45,3</w:t>
      </w:r>
      <w:r w:rsidRPr="004F1B16">
        <w:rPr>
          <w:color w:val="000000"/>
          <w:sz w:val="28"/>
          <w:szCs w:val="28"/>
        </w:rPr>
        <w:t>% от плана (</w:t>
      </w:r>
      <w:r w:rsidR="00815E12" w:rsidRPr="004F1B16">
        <w:rPr>
          <w:color w:val="000000"/>
          <w:sz w:val="28"/>
          <w:szCs w:val="28"/>
        </w:rPr>
        <w:t>665,0</w:t>
      </w:r>
      <w:r w:rsidRPr="004F1B16">
        <w:rPr>
          <w:color w:val="000000"/>
          <w:sz w:val="28"/>
          <w:szCs w:val="28"/>
        </w:rPr>
        <w:t xml:space="preserve"> тыс. рублей).</w:t>
      </w:r>
      <w:r w:rsidR="00815E12" w:rsidRPr="004F1B16">
        <w:rPr>
          <w:sz w:val="28"/>
          <w:szCs w:val="28"/>
        </w:rPr>
        <w:t xml:space="preserve"> Источником данных доходов в отчетном году являлись</w:t>
      </w:r>
      <w:r w:rsidRPr="004F1B16">
        <w:rPr>
          <w:color w:val="000000"/>
          <w:sz w:val="28"/>
          <w:szCs w:val="28"/>
        </w:rPr>
        <w:t xml:space="preserve"> </w:t>
      </w:r>
      <w:r w:rsidR="00815E12" w:rsidRPr="004F1B16">
        <w:rPr>
          <w:color w:val="000000"/>
          <w:sz w:val="28"/>
          <w:szCs w:val="28"/>
        </w:rPr>
        <w:t>платежи по гарантированному перечню услуг, оказываемых МКУ «Специализированная служба». Указанные платежи начали поступать в городской бюджет с 2021 года, г</w:t>
      </w:r>
      <w:r w:rsidRPr="004F1B16">
        <w:rPr>
          <w:color w:val="000000"/>
          <w:sz w:val="28"/>
          <w:szCs w:val="28"/>
        </w:rPr>
        <w:t>лавным администратором данных доходов явля</w:t>
      </w:r>
      <w:r w:rsidR="00815E12" w:rsidRPr="004F1B16">
        <w:rPr>
          <w:color w:val="000000"/>
          <w:sz w:val="28"/>
          <w:szCs w:val="28"/>
        </w:rPr>
        <w:t>л</w:t>
      </w:r>
      <w:r w:rsidR="00681702" w:rsidRPr="004F1B16">
        <w:rPr>
          <w:color w:val="000000"/>
          <w:sz w:val="28"/>
          <w:szCs w:val="28"/>
        </w:rPr>
        <w:t>ось</w:t>
      </w:r>
      <w:r w:rsidRPr="004F1B16">
        <w:rPr>
          <w:color w:val="000000"/>
          <w:sz w:val="28"/>
          <w:szCs w:val="28"/>
        </w:rPr>
        <w:t xml:space="preserve"> У</w:t>
      </w:r>
      <w:r w:rsidR="00815E12" w:rsidRPr="004F1B16">
        <w:rPr>
          <w:color w:val="000000"/>
          <w:sz w:val="28"/>
          <w:szCs w:val="28"/>
        </w:rPr>
        <w:t>ЖКХ</w:t>
      </w:r>
      <w:r w:rsidRPr="004F1B16">
        <w:rPr>
          <w:color w:val="000000"/>
          <w:sz w:val="28"/>
          <w:szCs w:val="28"/>
        </w:rPr>
        <w:t>.</w:t>
      </w:r>
    </w:p>
    <w:p w14:paraId="405D6B0B" w14:textId="77777777" w:rsidR="00991579" w:rsidRPr="004F1B16" w:rsidRDefault="00991579" w:rsidP="00991579">
      <w:pPr>
        <w:widowControl w:val="0"/>
        <w:autoSpaceDE w:val="0"/>
        <w:autoSpaceDN w:val="0"/>
        <w:adjustRightInd w:val="0"/>
        <w:ind w:firstLine="709"/>
        <w:jc w:val="both"/>
        <w:rPr>
          <w:color w:val="000000"/>
          <w:sz w:val="28"/>
          <w:szCs w:val="28"/>
        </w:rPr>
      </w:pPr>
      <w:r w:rsidRPr="004F1B16">
        <w:rPr>
          <w:color w:val="000000"/>
          <w:sz w:val="28"/>
          <w:szCs w:val="28"/>
        </w:rPr>
        <w:t>Согласно</w:t>
      </w:r>
      <w:r w:rsidR="00815E12" w:rsidRPr="004F1B16">
        <w:rPr>
          <w:color w:val="000000"/>
          <w:sz w:val="28"/>
          <w:szCs w:val="28"/>
        </w:rPr>
        <w:t xml:space="preserve"> бюджетной отчетности указанного главного администратора доходов </w:t>
      </w:r>
      <w:r w:rsidR="00681702" w:rsidRPr="004F1B16">
        <w:rPr>
          <w:color w:val="000000"/>
          <w:sz w:val="28"/>
          <w:szCs w:val="28"/>
        </w:rPr>
        <w:t>на</w:t>
      </w:r>
      <w:r w:rsidR="00815E12" w:rsidRPr="004F1B16">
        <w:rPr>
          <w:color w:val="000000"/>
          <w:sz w:val="28"/>
          <w:szCs w:val="28"/>
        </w:rPr>
        <w:t xml:space="preserve"> неисполнени</w:t>
      </w:r>
      <w:r w:rsidR="00681702" w:rsidRPr="004F1B16">
        <w:rPr>
          <w:color w:val="000000"/>
          <w:sz w:val="28"/>
          <w:szCs w:val="28"/>
        </w:rPr>
        <w:t>е</w:t>
      </w:r>
      <w:r w:rsidR="00815E12" w:rsidRPr="004F1B16">
        <w:rPr>
          <w:color w:val="000000"/>
          <w:sz w:val="28"/>
          <w:szCs w:val="28"/>
        </w:rPr>
        <w:t xml:space="preserve"> бюджетных назначений </w:t>
      </w:r>
      <w:r w:rsidR="00681702" w:rsidRPr="004F1B16">
        <w:rPr>
          <w:color w:val="000000"/>
          <w:sz w:val="28"/>
          <w:szCs w:val="28"/>
        </w:rPr>
        <w:t>повлияло</w:t>
      </w:r>
      <w:r w:rsidR="00815E12" w:rsidRPr="004F1B16">
        <w:rPr>
          <w:color w:val="000000"/>
          <w:sz w:val="28"/>
          <w:szCs w:val="28"/>
        </w:rPr>
        <w:t xml:space="preserve"> то, что «МКУ «Специализированная служба» является администратором с ноября 2021 года»</w:t>
      </w:r>
      <w:r w:rsidRPr="004F1B16">
        <w:rPr>
          <w:color w:val="000000"/>
          <w:sz w:val="28"/>
          <w:szCs w:val="28"/>
        </w:rPr>
        <w:t>.</w:t>
      </w:r>
    </w:p>
    <w:p w14:paraId="5AE052C5" w14:textId="77777777" w:rsidR="007C707A" w:rsidRPr="004F1B16" w:rsidRDefault="007C707A" w:rsidP="00E31AD0">
      <w:pPr>
        <w:widowControl w:val="0"/>
        <w:autoSpaceDE w:val="0"/>
        <w:autoSpaceDN w:val="0"/>
        <w:adjustRightInd w:val="0"/>
        <w:ind w:firstLine="709"/>
        <w:jc w:val="both"/>
        <w:rPr>
          <w:color w:val="000000"/>
          <w:sz w:val="16"/>
          <w:szCs w:val="16"/>
        </w:rPr>
      </w:pPr>
    </w:p>
    <w:p w14:paraId="6AD43E3C"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Доходы по подгруппе </w:t>
      </w:r>
      <w:r w:rsidRPr="004F1B16">
        <w:rPr>
          <w:b/>
          <w:color w:val="000000"/>
          <w:sz w:val="28"/>
          <w:szCs w:val="28"/>
          <w:u w:val="single"/>
        </w:rPr>
        <w:t>«Штрафы, санкции, возмещение ущерба»</w:t>
      </w:r>
      <w:r w:rsidR="00DB67E0" w:rsidRPr="004F1B16">
        <w:rPr>
          <w:color w:val="000000"/>
          <w:sz w:val="28"/>
          <w:szCs w:val="28"/>
        </w:rPr>
        <w:t xml:space="preserve"> в 202</w:t>
      </w:r>
      <w:r w:rsidR="007C707A" w:rsidRPr="004F1B16">
        <w:rPr>
          <w:color w:val="000000"/>
          <w:sz w:val="28"/>
          <w:szCs w:val="28"/>
        </w:rPr>
        <w:t>1</w:t>
      </w:r>
      <w:r w:rsidRPr="004F1B16">
        <w:rPr>
          <w:color w:val="000000"/>
          <w:sz w:val="28"/>
          <w:szCs w:val="28"/>
        </w:rPr>
        <w:t xml:space="preserve"> году составили </w:t>
      </w:r>
      <w:r w:rsidR="00815E12" w:rsidRPr="004F1B16">
        <w:rPr>
          <w:color w:val="000000"/>
          <w:sz w:val="28"/>
          <w:szCs w:val="28"/>
        </w:rPr>
        <w:t xml:space="preserve">37 490,9 </w:t>
      </w:r>
      <w:r w:rsidRPr="004F1B16">
        <w:rPr>
          <w:color w:val="000000"/>
          <w:sz w:val="28"/>
          <w:szCs w:val="28"/>
        </w:rPr>
        <w:t xml:space="preserve">тыс. рублей или </w:t>
      </w:r>
      <w:r w:rsidR="00815E12" w:rsidRPr="004F1B16">
        <w:rPr>
          <w:color w:val="000000"/>
          <w:sz w:val="28"/>
          <w:szCs w:val="28"/>
        </w:rPr>
        <w:t>137,1</w:t>
      </w:r>
      <w:r w:rsidRPr="004F1B16">
        <w:rPr>
          <w:color w:val="000000"/>
          <w:sz w:val="28"/>
          <w:szCs w:val="28"/>
        </w:rPr>
        <w:t>% от плановых показателей (</w:t>
      </w:r>
      <w:r w:rsidR="00815E12" w:rsidRPr="004F1B16">
        <w:rPr>
          <w:color w:val="000000"/>
          <w:sz w:val="28"/>
          <w:szCs w:val="28"/>
        </w:rPr>
        <w:t>27 344,3</w:t>
      </w:r>
      <w:r w:rsidRPr="004F1B16">
        <w:rPr>
          <w:color w:val="000000"/>
          <w:sz w:val="28"/>
          <w:szCs w:val="28"/>
        </w:rPr>
        <w:t xml:space="preserve"> тыс. рублей)</w:t>
      </w:r>
      <w:r w:rsidR="00DB67E0" w:rsidRPr="004F1B16">
        <w:rPr>
          <w:color w:val="000000"/>
          <w:sz w:val="28"/>
          <w:szCs w:val="28"/>
        </w:rPr>
        <w:t>.</w:t>
      </w:r>
      <w:r w:rsidR="00E31AD0" w:rsidRPr="004F1B16">
        <w:rPr>
          <w:color w:val="000000"/>
          <w:sz w:val="28"/>
          <w:szCs w:val="28"/>
        </w:rPr>
        <w:t xml:space="preserve"> </w:t>
      </w:r>
      <w:r w:rsidR="00DB67E0" w:rsidRPr="004F1B16">
        <w:rPr>
          <w:color w:val="000000"/>
          <w:sz w:val="28"/>
          <w:szCs w:val="28"/>
        </w:rPr>
        <w:t xml:space="preserve">По </w:t>
      </w:r>
      <w:r w:rsidR="0007056D" w:rsidRPr="004F1B16">
        <w:rPr>
          <w:color w:val="000000"/>
          <w:sz w:val="28"/>
          <w:szCs w:val="28"/>
        </w:rPr>
        <w:t>сравнению с</w:t>
      </w:r>
      <w:r w:rsidR="00DB67E0" w:rsidRPr="004F1B16">
        <w:rPr>
          <w:color w:val="000000"/>
          <w:sz w:val="28"/>
          <w:szCs w:val="28"/>
        </w:rPr>
        <w:t xml:space="preserve"> показател</w:t>
      </w:r>
      <w:r w:rsidR="0007056D" w:rsidRPr="004F1B16">
        <w:rPr>
          <w:color w:val="000000"/>
          <w:sz w:val="28"/>
          <w:szCs w:val="28"/>
        </w:rPr>
        <w:t>ем</w:t>
      </w:r>
      <w:r w:rsidR="00CF2487" w:rsidRPr="004F1B16">
        <w:rPr>
          <w:color w:val="000000"/>
          <w:sz w:val="28"/>
          <w:szCs w:val="28"/>
        </w:rPr>
        <w:t xml:space="preserve"> 2020</w:t>
      </w:r>
      <w:r w:rsidRPr="004F1B16">
        <w:rPr>
          <w:color w:val="000000"/>
          <w:sz w:val="28"/>
          <w:szCs w:val="28"/>
        </w:rPr>
        <w:t xml:space="preserve"> года (</w:t>
      </w:r>
      <w:r w:rsidR="007C707A" w:rsidRPr="004F1B16">
        <w:rPr>
          <w:color w:val="000000"/>
          <w:sz w:val="28"/>
          <w:szCs w:val="28"/>
        </w:rPr>
        <w:t xml:space="preserve">53 632,9 </w:t>
      </w:r>
      <w:r w:rsidRPr="004F1B16">
        <w:rPr>
          <w:color w:val="000000"/>
          <w:sz w:val="28"/>
          <w:szCs w:val="28"/>
        </w:rPr>
        <w:t xml:space="preserve">тыс. рублей) поступления сумм принудительного изъятия </w:t>
      </w:r>
      <w:r w:rsidR="00DB67E0" w:rsidRPr="004F1B16">
        <w:rPr>
          <w:color w:val="000000"/>
          <w:sz w:val="28"/>
          <w:szCs w:val="28"/>
        </w:rPr>
        <w:t xml:space="preserve">сократились </w:t>
      </w:r>
      <w:r w:rsidR="0007056D" w:rsidRPr="004F1B16">
        <w:rPr>
          <w:color w:val="000000"/>
          <w:sz w:val="28"/>
          <w:szCs w:val="28"/>
        </w:rPr>
        <w:t xml:space="preserve">на </w:t>
      </w:r>
      <w:r w:rsidR="00CF2487" w:rsidRPr="004F1B16">
        <w:rPr>
          <w:color w:val="000000"/>
          <w:sz w:val="28"/>
          <w:szCs w:val="28"/>
        </w:rPr>
        <w:t>16 142,0</w:t>
      </w:r>
      <w:r w:rsidR="0007056D" w:rsidRPr="004F1B16">
        <w:rPr>
          <w:color w:val="000000"/>
          <w:sz w:val="28"/>
          <w:szCs w:val="28"/>
        </w:rPr>
        <w:t xml:space="preserve"> тыс. рублей или </w:t>
      </w:r>
      <w:r w:rsidR="00CF2487" w:rsidRPr="004F1B16">
        <w:rPr>
          <w:color w:val="000000"/>
          <w:sz w:val="28"/>
          <w:szCs w:val="28"/>
        </w:rPr>
        <w:t>на 30,1%,</w:t>
      </w:r>
      <w:r w:rsidR="00DB67E0" w:rsidRPr="004F1B16">
        <w:rPr>
          <w:color w:val="000000"/>
          <w:sz w:val="28"/>
          <w:szCs w:val="28"/>
        </w:rPr>
        <w:t xml:space="preserve"> что связано с </w:t>
      </w:r>
      <w:r w:rsidR="0007056D" w:rsidRPr="004F1B16">
        <w:rPr>
          <w:color w:val="000000"/>
          <w:sz w:val="28"/>
          <w:szCs w:val="28"/>
        </w:rPr>
        <w:t>внесением изменений в бюджетное законодательство, устанавливающих новый порядок зачисления штрафов в доходы бюджетов бюджетной системы РФ</w:t>
      </w:r>
      <w:r w:rsidRPr="004F1B16">
        <w:rPr>
          <w:color w:val="000000"/>
          <w:sz w:val="28"/>
          <w:szCs w:val="28"/>
        </w:rPr>
        <w:t xml:space="preserve">. </w:t>
      </w:r>
    </w:p>
    <w:p w14:paraId="6B646880"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В общем объеме налоговых и неналоговых доходов поступления от уплаты штрафов составили </w:t>
      </w:r>
      <w:r w:rsidR="0007056D" w:rsidRPr="004F1B16">
        <w:rPr>
          <w:color w:val="000000"/>
          <w:sz w:val="28"/>
          <w:szCs w:val="28"/>
        </w:rPr>
        <w:t>0,</w:t>
      </w:r>
      <w:r w:rsidR="00CF2487" w:rsidRPr="004F1B16">
        <w:rPr>
          <w:color w:val="000000"/>
          <w:sz w:val="28"/>
          <w:szCs w:val="28"/>
        </w:rPr>
        <w:t>5</w:t>
      </w:r>
      <w:r w:rsidRPr="004F1B16">
        <w:rPr>
          <w:color w:val="000000"/>
          <w:sz w:val="28"/>
          <w:szCs w:val="28"/>
        </w:rPr>
        <w:t xml:space="preserve">%, в общем объеме доходной части местного бюджета – </w:t>
      </w:r>
      <w:r w:rsidR="0007056D" w:rsidRPr="004F1B16">
        <w:rPr>
          <w:color w:val="000000"/>
          <w:sz w:val="28"/>
          <w:szCs w:val="28"/>
        </w:rPr>
        <w:t>0,</w:t>
      </w:r>
      <w:r w:rsidR="00CF2487" w:rsidRPr="004F1B16">
        <w:rPr>
          <w:color w:val="000000"/>
          <w:sz w:val="28"/>
          <w:szCs w:val="28"/>
        </w:rPr>
        <w:t>2% (в 2020</w:t>
      </w:r>
      <w:r w:rsidRPr="004F1B16">
        <w:rPr>
          <w:color w:val="000000"/>
          <w:sz w:val="28"/>
          <w:szCs w:val="28"/>
        </w:rPr>
        <w:t xml:space="preserve"> году – </w:t>
      </w:r>
      <w:r w:rsidR="00CF2487" w:rsidRPr="004F1B16">
        <w:rPr>
          <w:color w:val="000000"/>
          <w:sz w:val="28"/>
          <w:szCs w:val="28"/>
        </w:rPr>
        <w:t>0,9</w:t>
      </w:r>
      <w:r w:rsidR="0007056D" w:rsidRPr="004F1B16">
        <w:rPr>
          <w:color w:val="000000"/>
          <w:sz w:val="28"/>
          <w:szCs w:val="28"/>
        </w:rPr>
        <w:t xml:space="preserve"> </w:t>
      </w:r>
      <w:r w:rsidRPr="004F1B16">
        <w:rPr>
          <w:color w:val="000000"/>
          <w:sz w:val="28"/>
          <w:szCs w:val="28"/>
        </w:rPr>
        <w:t xml:space="preserve">% и </w:t>
      </w:r>
      <w:r w:rsidR="00CF2487" w:rsidRPr="004F1B16">
        <w:rPr>
          <w:color w:val="000000"/>
          <w:sz w:val="28"/>
          <w:szCs w:val="28"/>
        </w:rPr>
        <w:t>0,4</w:t>
      </w:r>
      <w:r w:rsidRPr="004F1B16">
        <w:rPr>
          <w:color w:val="000000"/>
          <w:sz w:val="28"/>
          <w:szCs w:val="28"/>
        </w:rPr>
        <w:t>% соответственно).</w:t>
      </w:r>
    </w:p>
    <w:p w14:paraId="0609D523"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В составе доходов бюджета по подгруппе «Штрафы, санкции, возмещение ущерба» в отчетном периоде поступили:</w:t>
      </w:r>
    </w:p>
    <w:p w14:paraId="42426313" w14:textId="77777777" w:rsidR="0007056D" w:rsidRPr="004F1B16" w:rsidRDefault="0007056D" w:rsidP="00CF2487">
      <w:pPr>
        <w:widowControl w:val="0"/>
        <w:autoSpaceDE w:val="0"/>
        <w:autoSpaceDN w:val="0"/>
        <w:adjustRightInd w:val="0"/>
        <w:ind w:firstLine="709"/>
        <w:jc w:val="both"/>
        <w:rPr>
          <w:color w:val="000000"/>
          <w:sz w:val="28"/>
          <w:szCs w:val="28"/>
        </w:rPr>
      </w:pPr>
      <w:r w:rsidRPr="004F1B16">
        <w:rPr>
          <w:color w:val="000000"/>
          <w:sz w:val="28"/>
          <w:szCs w:val="28"/>
        </w:rPr>
        <w:t>- административные штрафы, установленные Кодексом РФ об административных правонарушениях</w:t>
      </w:r>
      <w:r w:rsidR="00CF2487" w:rsidRPr="004F1B16">
        <w:rPr>
          <w:color w:val="000000"/>
          <w:sz w:val="28"/>
          <w:szCs w:val="28"/>
        </w:rPr>
        <w:t xml:space="preserve"> </w:t>
      </w:r>
      <w:r w:rsidRPr="004F1B16">
        <w:rPr>
          <w:color w:val="000000"/>
          <w:sz w:val="28"/>
          <w:szCs w:val="28"/>
        </w:rPr>
        <w:t xml:space="preserve">– </w:t>
      </w:r>
      <w:r w:rsidR="00CF2487" w:rsidRPr="004F1B16">
        <w:rPr>
          <w:color w:val="000000"/>
          <w:sz w:val="28"/>
          <w:szCs w:val="28"/>
        </w:rPr>
        <w:t>16 812,7</w:t>
      </w:r>
      <w:r w:rsidRPr="004F1B16">
        <w:rPr>
          <w:color w:val="000000"/>
          <w:sz w:val="28"/>
          <w:szCs w:val="28"/>
        </w:rPr>
        <w:t xml:space="preserve"> тыс. рублей</w:t>
      </w:r>
      <w:r w:rsidR="005A4515" w:rsidRPr="004F1B16">
        <w:rPr>
          <w:color w:val="000000"/>
          <w:sz w:val="28"/>
          <w:szCs w:val="28"/>
        </w:rPr>
        <w:t xml:space="preserve">, что составило </w:t>
      </w:r>
      <w:r w:rsidR="00CF2487" w:rsidRPr="004F1B16">
        <w:rPr>
          <w:color w:val="000000"/>
          <w:sz w:val="28"/>
          <w:szCs w:val="28"/>
        </w:rPr>
        <w:t>304,4</w:t>
      </w:r>
      <w:r w:rsidRPr="004F1B16">
        <w:rPr>
          <w:color w:val="000000"/>
          <w:sz w:val="28"/>
          <w:szCs w:val="28"/>
        </w:rPr>
        <w:t>% от плана (</w:t>
      </w:r>
      <w:r w:rsidR="00CF2487" w:rsidRPr="004F1B16">
        <w:rPr>
          <w:color w:val="000000"/>
          <w:sz w:val="28"/>
          <w:szCs w:val="28"/>
        </w:rPr>
        <w:t>5 524,0</w:t>
      </w:r>
      <w:r w:rsidRPr="004F1B16">
        <w:rPr>
          <w:color w:val="000000"/>
          <w:sz w:val="28"/>
          <w:szCs w:val="28"/>
        </w:rPr>
        <w:t xml:space="preserve"> тыс. рублей)</w:t>
      </w:r>
      <w:r w:rsidR="00CF2487" w:rsidRPr="004F1B16">
        <w:rPr>
          <w:color w:val="000000"/>
          <w:sz w:val="28"/>
          <w:szCs w:val="28"/>
        </w:rPr>
        <w:t xml:space="preserve"> и 275,0% от показателя 2020 года (6 112,9 тыс. рублей)</w:t>
      </w:r>
      <w:r w:rsidRPr="004F1B16">
        <w:rPr>
          <w:color w:val="000000"/>
          <w:sz w:val="28"/>
          <w:szCs w:val="28"/>
        </w:rPr>
        <w:t>;</w:t>
      </w:r>
    </w:p>
    <w:p w14:paraId="07DFB50F" w14:textId="77777777" w:rsidR="00E43A33" w:rsidRPr="004F1B16" w:rsidRDefault="00E43A33" w:rsidP="00E43A33">
      <w:pPr>
        <w:widowControl w:val="0"/>
        <w:autoSpaceDE w:val="0"/>
        <w:autoSpaceDN w:val="0"/>
        <w:adjustRightInd w:val="0"/>
        <w:ind w:firstLine="709"/>
        <w:jc w:val="both"/>
        <w:rPr>
          <w:color w:val="000000"/>
          <w:sz w:val="28"/>
          <w:szCs w:val="28"/>
        </w:rPr>
      </w:pPr>
      <w:r w:rsidRPr="004F1B16">
        <w:rPr>
          <w:color w:val="000000"/>
          <w:sz w:val="28"/>
          <w:szCs w:val="28"/>
        </w:rPr>
        <w:t>- административные штрафы за административные правонарушения в области производства и оборота этилового спирта, алкогольной и спиртосодержащей продукции – 1 172,1 тыс. рублей, что составило 1 196,0% от плана (98,0 тыс. рублей) и 705,7% от показателя 2020 года (166,1 тыс. рублей);</w:t>
      </w:r>
    </w:p>
    <w:p w14:paraId="2C31BC2B" w14:textId="77777777" w:rsidR="00CF2487" w:rsidRPr="004F1B16" w:rsidRDefault="009B283E" w:rsidP="00CF2487">
      <w:pPr>
        <w:widowControl w:val="0"/>
        <w:autoSpaceDE w:val="0"/>
        <w:autoSpaceDN w:val="0"/>
        <w:adjustRightInd w:val="0"/>
        <w:ind w:firstLine="709"/>
        <w:jc w:val="both"/>
        <w:rPr>
          <w:color w:val="000000"/>
          <w:sz w:val="28"/>
          <w:szCs w:val="28"/>
        </w:rPr>
      </w:pPr>
      <w:r w:rsidRPr="004F1B16">
        <w:rPr>
          <w:color w:val="000000"/>
          <w:sz w:val="28"/>
          <w:szCs w:val="28"/>
        </w:rPr>
        <w:t xml:space="preserve">- административные штрафы, установленные законами субъектов РФ об административных правонарушениях – </w:t>
      </w:r>
      <w:r w:rsidR="00CF2487" w:rsidRPr="004F1B16">
        <w:rPr>
          <w:color w:val="000000"/>
          <w:sz w:val="28"/>
          <w:szCs w:val="28"/>
        </w:rPr>
        <w:t>1 327,3</w:t>
      </w:r>
      <w:r w:rsidR="00552094" w:rsidRPr="004F1B16">
        <w:rPr>
          <w:color w:val="000000"/>
          <w:sz w:val="28"/>
          <w:szCs w:val="28"/>
        </w:rPr>
        <w:t xml:space="preserve"> тыс. рублей, </w:t>
      </w:r>
      <w:r w:rsidR="00CF2487" w:rsidRPr="004F1B16">
        <w:rPr>
          <w:color w:val="000000"/>
          <w:sz w:val="28"/>
          <w:szCs w:val="28"/>
        </w:rPr>
        <w:t xml:space="preserve">что составило </w:t>
      </w:r>
      <w:r w:rsidR="00552094" w:rsidRPr="004F1B16">
        <w:rPr>
          <w:color w:val="000000"/>
          <w:sz w:val="28"/>
          <w:szCs w:val="28"/>
        </w:rPr>
        <w:t>119,4</w:t>
      </w:r>
      <w:r w:rsidR="00CF2487" w:rsidRPr="004F1B16">
        <w:rPr>
          <w:color w:val="000000"/>
          <w:sz w:val="28"/>
          <w:szCs w:val="28"/>
        </w:rPr>
        <w:t>% от плана (</w:t>
      </w:r>
      <w:r w:rsidR="00552094" w:rsidRPr="004F1B16">
        <w:rPr>
          <w:color w:val="000000"/>
          <w:sz w:val="28"/>
          <w:szCs w:val="28"/>
        </w:rPr>
        <w:t>1 112,0</w:t>
      </w:r>
      <w:r w:rsidR="00CF2487" w:rsidRPr="004F1B16">
        <w:rPr>
          <w:color w:val="000000"/>
          <w:sz w:val="28"/>
          <w:szCs w:val="28"/>
        </w:rPr>
        <w:t xml:space="preserve"> тыс. рублей) и </w:t>
      </w:r>
      <w:r w:rsidR="00552094" w:rsidRPr="004F1B16">
        <w:rPr>
          <w:color w:val="000000"/>
          <w:sz w:val="28"/>
          <w:szCs w:val="28"/>
        </w:rPr>
        <w:t>1 119,1%</w:t>
      </w:r>
      <w:r w:rsidR="00CF2487" w:rsidRPr="004F1B16">
        <w:rPr>
          <w:color w:val="000000"/>
          <w:sz w:val="28"/>
          <w:szCs w:val="28"/>
        </w:rPr>
        <w:t xml:space="preserve"> от показателя 2020 года (</w:t>
      </w:r>
      <w:r w:rsidR="00552094" w:rsidRPr="004F1B16">
        <w:rPr>
          <w:color w:val="000000"/>
          <w:sz w:val="28"/>
          <w:szCs w:val="28"/>
        </w:rPr>
        <w:t>118,6</w:t>
      </w:r>
      <w:r w:rsidR="00CF2487" w:rsidRPr="004F1B16">
        <w:rPr>
          <w:color w:val="000000"/>
          <w:sz w:val="28"/>
          <w:szCs w:val="28"/>
        </w:rPr>
        <w:t xml:space="preserve"> тыс. рублей);</w:t>
      </w:r>
    </w:p>
    <w:p w14:paraId="0B0C8E8C" w14:textId="77777777" w:rsidR="00552094" w:rsidRPr="004F1B16" w:rsidRDefault="00141D82" w:rsidP="00552094">
      <w:pPr>
        <w:widowControl w:val="0"/>
        <w:autoSpaceDE w:val="0"/>
        <w:autoSpaceDN w:val="0"/>
        <w:adjustRightInd w:val="0"/>
        <w:ind w:firstLine="709"/>
        <w:jc w:val="both"/>
        <w:rPr>
          <w:color w:val="000000"/>
          <w:sz w:val="28"/>
          <w:szCs w:val="28"/>
        </w:rPr>
      </w:pPr>
      <w:r w:rsidRPr="004F1B16">
        <w:rPr>
          <w:color w:val="000000"/>
          <w:sz w:val="28"/>
          <w:szCs w:val="28"/>
        </w:rPr>
        <w:t>- штрафы, неустойки, пе</w:t>
      </w:r>
      <w:r w:rsidR="00083996" w:rsidRPr="004F1B16">
        <w:rPr>
          <w:color w:val="000000"/>
          <w:sz w:val="28"/>
          <w:szCs w:val="28"/>
        </w:rPr>
        <w:t>н</w:t>
      </w:r>
      <w:r w:rsidRPr="004F1B16">
        <w:rPr>
          <w:color w:val="000000"/>
          <w:sz w:val="28"/>
          <w:szCs w:val="28"/>
        </w:rPr>
        <w:t>и, уплаченные в соответствии с законом и</w:t>
      </w:r>
      <w:r w:rsidR="00083996" w:rsidRPr="004F1B16">
        <w:rPr>
          <w:color w:val="000000"/>
          <w:sz w:val="28"/>
          <w:szCs w:val="28"/>
        </w:rPr>
        <w:t>л</w:t>
      </w:r>
      <w:r w:rsidRPr="004F1B16">
        <w:rPr>
          <w:color w:val="000000"/>
          <w:sz w:val="28"/>
          <w:szCs w:val="28"/>
        </w:rPr>
        <w:t>и договором в случае неисполнения или ненадлежащего исполнения обязательств перед государст</w:t>
      </w:r>
      <w:r w:rsidR="00552094" w:rsidRPr="004F1B16">
        <w:rPr>
          <w:color w:val="000000"/>
          <w:sz w:val="28"/>
          <w:szCs w:val="28"/>
        </w:rPr>
        <w:t xml:space="preserve">венным (муниципальным) органом </w:t>
      </w:r>
      <w:r w:rsidRPr="004F1B16">
        <w:rPr>
          <w:color w:val="000000"/>
          <w:sz w:val="28"/>
          <w:szCs w:val="28"/>
        </w:rPr>
        <w:t>–</w:t>
      </w:r>
      <w:r w:rsidR="00552094" w:rsidRPr="004F1B16">
        <w:rPr>
          <w:color w:val="000000"/>
          <w:sz w:val="28"/>
          <w:szCs w:val="28"/>
        </w:rPr>
        <w:t xml:space="preserve"> 5 895,5 </w:t>
      </w:r>
      <w:r w:rsidRPr="004F1B16">
        <w:rPr>
          <w:color w:val="000000"/>
          <w:sz w:val="28"/>
          <w:szCs w:val="28"/>
        </w:rPr>
        <w:t xml:space="preserve">тыс. </w:t>
      </w:r>
      <w:r w:rsidR="005A4515" w:rsidRPr="004F1B16">
        <w:rPr>
          <w:color w:val="000000"/>
          <w:sz w:val="28"/>
          <w:szCs w:val="28"/>
        </w:rPr>
        <w:t xml:space="preserve">рублей, </w:t>
      </w:r>
      <w:r w:rsidR="00552094" w:rsidRPr="004F1B16">
        <w:rPr>
          <w:color w:val="000000"/>
          <w:sz w:val="28"/>
          <w:szCs w:val="28"/>
        </w:rPr>
        <w:t xml:space="preserve">что </w:t>
      </w:r>
      <w:r w:rsidR="00552094" w:rsidRPr="004F1B16">
        <w:rPr>
          <w:color w:val="000000"/>
          <w:sz w:val="28"/>
          <w:szCs w:val="28"/>
        </w:rPr>
        <w:lastRenderedPageBreak/>
        <w:t>составило 184,4% от плана (3 198,0 тыс. рублей) и 1 440,0% от показателя 2020 года (409,4 тыс. рублей);</w:t>
      </w:r>
    </w:p>
    <w:p w14:paraId="7BC54AED" w14:textId="77777777" w:rsidR="00552094" w:rsidRPr="004F1B16" w:rsidRDefault="00141D82" w:rsidP="00552094">
      <w:pPr>
        <w:widowControl w:val="0"/>
        <w:autoSpaceDE w:val="0"/>
        <w:autoSpaceDN w:val="0"/>
        <w:adjustRightInd w:val="0"/>
        <w:ind w:firstLine="709"/>
        <w:jc w:val="both"/>
        <w:rPr>
          <w:color w:val="000000"/>
          <w:sz w:val="28"/>
          <w:szCs w:val="28"/>
        </w:rPr>
      </w:pPr>
      <w:r w:rsidRPr="004F1B16">
        <w:rPr>
          <w:color w:val="000000"/>
          <w:sz w:val="28"/>
          <w:szCs w:val="28"/>
        </w:rPr>
        <w:t xml:space="preserve">- </w:t>
      </w:r>
      <w:r w:rsidR="00083996" w:rsidRPr="004F1B16">
        <w:rPr>
          <w:color w:val="000000"/>
          <w:sz w:val="28"/>
          <w:szCs w:val="28"/>
        </w:rPr>
        <w:t xml:space="preserve">платежи </w:t>
      </w:r>
      <w:r w:rsidR="00552094" w:rsidRPr="004F1B16">
        <w:rPr>
          <w:color w:val="000000"/>
          <w:sz w:val="28"/>
          <w:szCs w:val="28"/>
        </w:rPr>
        <w:t xml:space="preserve">в целях возмещения причиненного </w:t>
      </w:r>
      <w:r w:rsidR="00083996" w:rsidRPr="004F1B16">
        <w:rPr>
          <w:color w:val="000000"/>
          <w:sz w:val="28"/>
          <w:szCs w:val="28"/>
        </w:rPr>
        <w:t>ущерба</w:t>
      </w:r>
      <w:r w:rsidR="00552094" w:rsidRPr="004F1B16">
        <w:rPr>
          <w:color w:val="000000"/>
          <w:sz w:val="28"/>
          <w:szCs w:val="28"/>
        </w:rPr>
        <w:t xml:space="preserve"> (убытков)</w:t>
      </w:r>
      <w:r w:rsidR="00083996" w:rsidRPr="004F1B16">
        <w:rPr>
          <w:color w:val="000000"/>
          <w:sz w:val="28"/>
          <w:szCs w:val="28"/>
        </w:rPr>
        <w:t xml:space="preserve"> </w:t>
      </w:r>
      <w:r w:rsidRPr="004F1B16">
        <w:rPr>
          <w:color w:val="000000"/>
          <w:sz w:val="28"/>
          <w:szCs w:val="28"/>
        </w:rPr>
        <w:t>–</w:t>
      </w:r>
      <w:r w:rsidR="00552094" w:rsidRPr="004F1B16">
        <w:rPr>
          <w:color w:val="000000"/>
          <w:sz w:val="28"/>
          <w:szCs w:val="28"/>
        </w:rPr>
        <w:t xml:space="preserve"> 9 812,6 </w:t>
      </w:r>
      <w:r w:rsidRPr="004F1B16">
        <w:rPr>
          <w:color w:val="000000"/>
          <w:sz w:val="28"/>
          <w:szCs w:val="28"/>
        </w:rPr>
        <w:t xml:space="preserve">тыс. </w:t>
      </w:r>
      <w:r w:rsidR="005A4515" w:rsidRPr="004F1B16">
        <w:rPr>
          <w:color w:val="000000"/>
          <w:sz w:val="28"/>
          <w:szCs w:val="28"/>
        </w:rPr>
        <w:t xml:space="preserve">рублей, что составило </w:t>
      </w:r>
      <w:r w:rsidR="00552094" w:rsidRPr="004F1B16">
        <w:rPr>
          <w:color w:val="000000"/>
          <w:sz w:val="28"/>
          <w:szCs w:val="28"/>
        </w:rPr>
        <w:t>75,6</w:t>
      </w:r>
      <w:r w:rsidRPr="004F1B16">
        <w:rPr>
          <w:color w:val="000000"/>
          <w:sz w:val="28"/>
          <w:szCs w:val="28"/>
        </w:rPr>
        <w:t>% от плана (</w:t>
      </w:r>
      <w:r w:rsidR="00552094" w:rsidRPr="004F1B16">
        <w:rPr>
          <w:color w:val="000000"/>
          <w:sz w:val="28"/>
          <w:szCs w:val="28"/>
        </w:rPr>
        <w:t>12 987,3</w:t>
      </w:r>
      <w:r w:rsidRPr="004F1B16">
        <w:rPr>
          <w:color w:val="000000"/>
          <w:sz w:val="28"/>
          <w:szCs w:val="28"/>
        </w:rPr>
        <w:t xml:space="preserve"> тыс. рублей)</w:t>
      </w:r>
      <w:r w:rsidR="00552094" w:rsidRPr="004F1B16">
        <w:rPr>
          <w:color w:val="000000"/>
          <w:sz w:val="28"/>
          <w:szCs w:val="28"/>
        </w:rPr>
        <w:t xml:space="preserve"> и 22,9% от показателя 2020 года (42 807,7 тыс. рублей);</w:t>
      </w:r>
    </w:p>
    <w:p w14:paraId="5AD85D88" w14:textId="77777777" w:rsidR="00E43A33" w:rsidRPr="004F1B16" w:rsidRDefault="003912EF" w:rsidP="00E14BFB">
      <w:pPr>
        <w:widowControl w:val="0"/>
        <w:autoSpaceDE w:val="0"/>
        <w:autoSpaceDN w:val="0"/>
        <w:adjustRightInd w:val="0"/>
        <w:ind w:firstLine="709"/>
        <w:jc w:val="both"/>
        <w:rPr>
          <w:color w:val="000000"/>
          <w:sz w:val="28"/>
          <w:szCs w:val="28"/>
        </w:rPr>
      </w:pPr>
      <w:r w:rsidRPr="004F1B16">
        <w:rPr>
          <w:color w:val="000000"/>
          <w:sz w:val="28"/>
          <w:szCs w:val="28"/>
        </w:rPr>
        <w:t>- платежи</w:t>
      </w:r>
      <w:r w:rsidR="00552094" w:rsidRPr="004F1B16">
        <w:rPr>
          <w:color w:val="000000"/>
          <w:sz w:val="28"/>
          <w:szCs w:val="28"/>
        </w:rPr>
        <w:t>, уплачиваемые</w:t>
      </w:r>
      <w:r w:rsidRPr="004F1B16">
        <w:rPr>
          <w:color w:val="000000"/>
          <w:sz w:val="28"/>
          <w:szCs w:val="28"/>
        </w:rPr>
        <w:t xml:space="preserve"> в целях возмещения </w:t>
      </w:r>
      <w:r w:rsidR="00E43A33" w:rsidRPr="004F1B16">
        <w:rPr>
          <w:color w:val="000000"/>
          <w:sz w:val="28"/>
          <w:szCs w:val="28"/>
        </w:rPr>
        <w:t>вреда</w:t>
      </w:r>
      <w:r w:rsidRPr="004F1B16">
        <w:rPr>
          <w:color w:val="000000"/>
          <w:sz w:val="28"/>
          <w:szCs w:val="28"/>
        </w:rPr>
        <w:t xml:space="preserve"> – </w:t>
      </w:r>
      <w:r w:rsidR="00E43A33" w:rsidRPr="004F1B16">
        <w:rPr>
          <w:color w:val="000000"/>
          <w:sz w:val="28"/>
          <w:szCs w:val="28"/>
        </w:rPr>
        <w:t>2 470,</w:t>
      </w:r>
      <w:r w:rsidR="005E461D" w:rsidRPr="004F1B16">
        <w:rPr>
          <w:color w:val="000000"/>
          <w:sz w:val="28"/>
          <w:szCs w:val="28"/>
        </w:rPr>
        <w:t>7</w:t>
      </w:r>
      <w:r w:rsidRPr="004F1B16">
        <w:rPr>
          <w:color w:val="000000"/>
          <w:sz w:val="28"/>
          <w:szCs w:val="28"/>
        </w:rPr>
        <w:t xml:space="preserve"> тыс. рублей, что составило </w:t>
      </w:r>
      <w:r w:rsidR="00E43A33" w:rsidRPr="004F1B16">
        <w:rPr>
          <w:color w:val="000000"/>
          <w:sz w:val="28"/>
          <w:szCs w:val="28"/>
        </w:rPr>
        <w:t>55,8</w:t>
      </w:r>
      <w:r w:rsidRPr="004F1B16">
        <w:rPr>
          <w:color w:val="000000"/>
          <w:sz w:val="28"/>
          <w:szCs w:val="28"/>
        </w:rPr>
        <w:t>% от плана (</w:t>
      </w:r>
      <w:r w:rsidR="00E43A33" w:rsidRPr="004F1B16">
        <w:rPr>
          <w:color w:val="000000"/>
          <w:sz w:val="28"/>
          <w:szCs w:val="28"/>
        </w:rPr>
        <w:t>4 425,0</w:t>
      </w:r>
      <w:r w:rsidRPr="004F1B16">
        <w:rPr>
          <w:color w:val="000000"/>
          <w:sz w:val="28"/>
          <w:szCs w:val="28"/>
        </w:rPr>
        <w:t xml:space="preserve"> тыс. рублей)</w:t>
      </w:r>
      <w:r w:rsidR="00E43A33" w:rsidRPr="004F1B16">
        <w:rPr>
          <w:color w:val="000000"/>
          <w:sz w:val="28"/>
          <w:szCs w:val="28"/>
        </w:rPr>
        <w:t xml:space="preserve"> и 61,5% от показателя 2020 года (4 018,2 тыс. рублей).</w:t>
      </w:r>
    </w:p>
    <w:p w14:paraId="398918ED" w14:textId="77777777" w:rsidR="00775B5C" w:rsidRPr="004F1B16" w:rsidRDefault="00775B5C" w:rsidP="00F56662">
      <w:pPr>
        <w:widowControl w:val="0"/>
        <w:autoSpaceDE w:val="0"/>
        <w:autoSpaceDN w:val="0"/>
        <w:adjustRightInd w:val="0"/>
        <w:ind w:firstLine="709"/>
        <w:jc w:val="both"/>
        <w:rPr>
          <w:color w:val="000000"/>
          <w:sz w:val="28"/>
          <w:szCs w:val="28"/>
        </w:rPr>
      </w:pPr>
      <w:r w:rsidRPr="004F1B16">
        <w:rPr>
          <w:color w:val="000000"/>
          <w:sz w:val="28"/>
          <w:szCs w:val="28"/>
        </w:rPr>
        <w:t>В отчетном периоде г</w:t>
      </w:r>
      <w:r w:rsidR="005E461D" w:rsidRPr="004F1B16">
        <w:rPr>
          <w:color w:val="000000"/>
          <w:sz w:val="28"/>
          <w:szCs w:val="28"/>
        </w:rPr>
        <w:t>лавными администраторами доходов от штрафов, санкций, возмещения ущерба</w:t>
      </w:r>
      <w:r w:rsidRPr="004F1B16">
        <w:rPr>
          <w:color w:val="000000"/>
          <w:sz w:val="28"/>
          <w:szCs w:val="28"/>
        </w:rPr>
        <w:t xml:space="preserve"> являлись 23 </w:t>
      </w:r>
      <w:r w:rsidR="0067495F" w:rsidRPr="004F1B16">
        <w:rPr>
          <w:color w:val="000000"/>
          <w:sz w:val="28"/>
          <w:szCs w:val="28"/>
        </w:rPr>
        <w:t>органа в</w:t>
      </w:r>
      <w:r w:rsidRPr="004F1B16">
        <w:rPr>
          <w:color w:val="000000"/>
          <w:sz w:val="28"/>
          <w:szCs w:val="28"/>
        </w:rPr>
        <w:t>ласти РФ и Оренбургской области,</w:t>
      </w:r>
      <w:r w:rsidR="0067495F" w:rsidRPr="004F1B16">
        <w:rPr>
          <w:color w:val="000000"/>
          <w:sz w:val="28"/>
          <w:szCs w:val="28"/>
        </w:rPr>
        <w:t xml:space="preserve"> </w:t>
      </w:r>
      <w:r w:rsidRPr="004F1B16">
        <w:rPr>
          <w:color w:val="000000"/>
          <w:sz w:val="28"/>
          <w:szCs w:val="28"/>
        </w:rPr>
        <w:t>два органа местного самоуправления и девять структурных органов Администрации города Оренбурга.</w:t>
      </w:r>
    </w:p>
    <w:p w14:paraId="5B8E12DD" w14:textId="77777777" w:rsidR="00BB2712" w:rsidRPr="004F1B16" w:rsidRDefault="00BB2712" w:rsidP="00F56662">
      <w:pPr>
        <w:widowControl w:val="0"/>
        <w:autoSpaceDE w:val="0"/>
        <w:autoSpaceDN w:val="0"/>
        <w:adjustRightInd w:val="0"/>
        <w:ind w:firstLine="709"/>
        <w:jc w:val="both"/>
        <w:rPr>
          <w:color w:val="000000"/>
          <w:sz w:val="28"/>
          <w:szCs w:val="28"/>
        </w:rPr>
      </w:pPr>
      <w:r w:rsidRPr="004F1B16">
        <w:rPr>
          <w:color w:val="000000"/>
          <w:sz w:val="28"/>
          <w:szCs w:val="28"/>
        </w:rPr>
        <w:t>Более 45,0% сумм принудительного изъятия составили штрафы, администрируемые Комитетом по обеспечению деятельности мировых судей Оренбургской области, которые поступили в бюджет в 2021 году в объеме 16 884,5 тыс. рублей.</w:t>
      </w:r>
    </w:p>
    <w:p w14:paraId="74768F29" w14:textId="77777777" w:rsidR="00BB2712" w:rsidRPr="004F1B16" w:rsidRDefault="00BB2712" w:rsidP="00BB2712">
      <w:pPr>
        <w:widowControl w:val="0"/>
        <w:autoSpaceDE w:val="0"/>
        <w:autoSpaceDN w:val="0"/>
        <w:adjustRightInd w:val="0"/>
        <w:ind w:firstLine="709"/>
        <w:jc w:val="both"/>
        <w:rPr>
          <w:color w:val="000000"/>
          <w:sz w:val="28"/>
          <w:szCs w:val="28"/>
        </w:rPr>
      </w:pPr>
      <w:r w:rsidRPr="004F1B16">
        <w:rPr>
          <w:color w:val="000000"/>
          <w:sz w:val="28"/>
          <w:szCs w:val="28"/>
        </w:rPr>
        <w:t>Также н</w:t>
      </w:r>
      <w:r w:rsidR="0067495F" w:rsidRPr="004F1B16">
        <w:rPr>
          <w:color w:val="000000"/>
          <w:sz w:val="28"/>
          <w:szCs w:val="28"/>
        </w:rPr>
        <w:t xml:space="preserve">аиболее крупные </w:t>
      </w:r>
      <w:r w:rsidR="00681702" w:rsidRPr="004F1B16">
        <w:rPr>
          <w:color w:val="000000"/>
          <w:sz w:val="28"/>
          <w:szCs w:val="28"/>
        </w:rPr>
        <w:t>доходы</w:t>
      </w:r>
      <w:r w:rsidR="00D7169C" w:rsidRPr="004F1B16">
        <w:rPr>
          <w:color w:val="000000"/>
          <w:sz w:val="28"/>
          <w:szCs w:val="28"/>
        </w:rPr>
        <w:t xml:space="preserve"> в местный бюджет в </w:t>
      </w:r>
      <w:r w:rsidRPr="004F1B16">
        <w:rPr>
          <w:color w:val="000000"/>
          <w:sz w:val="28"/>
          <w:szCs w:val="28"/>
        </w:rPr>
        <w:t>отчетном</w:t>
      </w:r>
      <w:r w:rsidR="0067495F" w:rsidRPr="004F1B16">
        <w:rPr>
          <w:color w:val="000000"/>
          <w:sz w:val="28"/>
          <w:szCs w:val="28"/>
        </w:rPr>
        <w:t xml:space="preserve"> году обеспечили: </w:t>
      </w:r>
      <w:r w:rsidRPr="004F1B16">
        <w:rPr>
          <w:color w:val="000000"/>
          <w:sz w:val="28"/>
          <w:szCs w:val="28"/>
        </w:rPr>
        <w:t>УСДХ – 4 821,8 тыс. рублей, КУИ – 2 734,5 тыс. рублей, Администрация Северного округа – 2 303,6 тыс. рублей, ДГиЗО – 1 617,4 тыс. рублей, Аппарат Губернатора и Правительства Оренбургской области – 1 554,9 тыс. рублей и Администрация Северного округа – 1 454,0 тыс. рублей.</w:t>
      </w:r>
    </w:p>
    <w:p w14:paraId="035F00CC" w14:textId="77777777" w:rsidR="0067495F" w:rsidRPr="004F1B16" w:rsidRDefault="0067495F" w:rsidP="00F56662">
      <w:pPr>
        <w:widowControl w:val="0"/>
        <w:autoSpaceDE w:val="0"/>
        <w:autoSpaceDN w:val="0"/>
        <w:adjustRightInd w:val="0"/>
        <w:ind w:firstLine="720"/>
        <w:jc w:val="both"/>
        <w:rPr>
          <w:color w:val="000000"/>
          <w:sz w:val="28"/>
          <w:szCs w:val="28"/>
        </w:rPr>
      </w:pPr>
      <w:r w:rsidRPr="004F1B16">
        <w:rPr>
          <w:color w:val="000000"/>
          <w:sz w:val="28"/>
          <w:szCs w:val="28"/>
        </w:rPr>
        <w:t>Согласно «Отчетам о финансовых результатах деятельности</w:t>
      </w:r>
      <w:r w:rsidR="00681702" w:rsidRPr="004F1B16">
        <w:rPr>
          <w:color w:val="000000"/>
          <w:sz w:val="28"/>
          <w:szCs w:val="28"/>
        </w:rPr>
        <w:t>»</w:t>
      </w:r>
      <w:r w:rsidRPr="004F1B16">
        <w:rPr>
          <w:color w:val="000000"/>
          <w:sz w:val="28"/>
          <w:szCs w:val="28"/>
        </w:rPr>
        <w:t xml:space="preserve"> (ф. 0503121) и «Сведениям по дебиторской и кредиторской задолженности» (ф. 0503169)</w:t>
      </w:r>
      <w:r w:rsidRPr="004F1B16">
        <w:rPr>
          <w:sz w:val="28"/>
          <w:szCs w:val="28"/>
        </w:rPr>
        <w:t>, представленным в составе</w:t>
      </w:r>
      <w:r w:rsidRPr="004F1B16">
        <w:rPr>
          <w:color w:val="000000"/>
          <w:sz w:val="28"/>
          <w:szCs w:val="28"/>
        </w:rPr>
        <w:t xml:space="preserve"> бюджетной отчетности главных администраторов и сводной бюджетной отчетности </w:t>
      </w:r>
      <w:r w:rsidR="00AB0497" w:rsidRPr="004F1B16">
        <w:rPr>
          <w:color w:val="000000"/>
          <w:sz w:val="28"/>
          <w:szCs w:val="28"/>
        </w:rPr>
        <w:t xml:space="preserve">об исполнении бюджета </w:t>
      </w:r>
      <w:r w:rsidRPr="004F1B16">
        <w:rPr>
          <w:color w:val="000000"/>
          <w:sz w:val="28"/>
          <w:szCs w:val="28"/>
        </w:rPr>
        <w:t>город</w:t>
      </w:r>
      <w:r w:rsidR="00AB0497" w:rsidRPr="004F1B16">
        <w:rPr>
          <w:color w:val="000000"/>
          <w:sz w:val="28"/>
          <w:szCs w:val="28"/>
        </w:rPr>
        <w:t>а</w:t>
      </w:r>
      <w:r w:rsidRPr="004F1B16">
        <w:rPr>
          <w:color w:val="000000"/>
          <w:sz w:val="28"/>
          <w:szCs w:val="28"/>
        </w:rPr>
        <w:t xml:space="preserve"> Оренбург</w:t>
      </w:r>
      <w:r w:rsidR="00AB0497" w:rsidRPr="004F1B16">
        <w:rPr>
          <w:color w:val="000000"/>
          <w:sz w:val="28"/>
          <w:szCs w:val="28"/>
        </w:rPr>
        <w:t>а, общий объем наложенных в 202</w:t>
      </w:r>
      <w:r w:rsidR="00BB2712" w:rsidRPr="004F1B16">
        <w:rPr>
          <w:color w:val="000000"/>
          <w:sz w:val="28"/>
          <w:szCs w:val="28"/>
        </w:rPr>
        <w:t>1</w:t>
      </w:r>
      <w:r w:rsidRPr="004F1B16">
        <w:rPr>
          <w:color w:val="000000"/>
          <w:sz w:val="28"/>
          <w:szCs w:val="28"/>
        </w:rPr>
        <w:t xml:space="preserve"> году сумм принудительного изъятия составил </w:t>
      </w:r>
      <w:r w:rsidR="00A612D6" w:rsidRPr="004F1B16">
        <w:rPr>
          <w:color w:val="000000"/>
          <w:sz w:val="28"/>
          <w:szCs w:val="28"/>
        </w:rPr>
        <w:t>56 777,2</w:t>
      </w:r>
      <w:r w:rsidRPr="004F1B16">
        <w:rPr>
          <w:color w:val="000000"/>
          <w:sz w:val="28"/>
          <w:szCs w:val="28"/>
        </w:rPr>
        <w:t xml:space="preserve"> тыс. рублей. Объем кассовых поступлений составил </w:t>
      </w:r>
      <w:r w:rsidR="00A612D6" w:rsidRPr="004F1B16">
        <w:rPr>
          <w:color w:val="000000"/>
          <w:sz w:val="28"/>
          <w:szCs w:val="28"/>
        </w:rPr>
        <w:t>66,1</w:t>
      </w:r>
      <w:r w:rsidRPr="004F1B16">
        <w:rPr>
          <w:color w:val="000000"/>
          <w:sz w:val="28"/>
          <w:szCs w:val="28"/>
        </w:rPr>
        <w:t xml:space="preserve">% от наложенных штрафов, санкций и возмещения ущерба, подлежащих </w:t>
      </w:r>
      <w:r w:rsidR="00A612D6" w:rsidRPr="004F1B16">
        <w:rPr>
          <w:color w:val="000000"/>
          <w:sz w:val="28"/>
          <w:szCs w:val="28"/>
        </w:rPr>
        <w:t>уплате за отчетный период (в 2020</w:t>
      </w:r>
      <w:r w:rsidRPr="004F1B16">
        <w:rPr>
          <w:color w:val="000000"/>
          <w:sz w:val="28"/>
          <w:szCs w:val="28"/>
        </w:rPr>
        <w:t xml:space="preserve"> году данный показатель составлял </w:t>
      </w:r>
      <w:r w:rsidR="00BB2712" w:rsidRPr="004F1B16">
        <w:rPr>
          <w:color w:val="000000"/>
          <w:sz w:val="28"/>
          <w:szCs w:val="28"/>
        </w:rPr>
        <w:t>128,5%</w:t>
      </w:r>
      <w:r w:rsidRPr="004F1B16">
        <w:rPr>
          <w:color w:val="000000"/>
          <w:sz w:val="28"/>
          <w:szCs w:val="28"/>
        </w:rPr>
        <w:t xml:space="preserve">). </w:t>
      </w:r>
    </w:p>
    <w:p w14:paraId="6EAE50F9"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По состоянию на отчетную дату (01.01.202</w:t>
      </w:r>
      <w:r w:rsidR="00A612D6" w:rsidRPr="004F1B16">
        <w:rPr>
          <w:color w:val="000000"/>
          <w:sz w:val="28"/>
          <w:szCs w:val="28"/>
        </w:rPr>
        <w:t>2</w:t>
      </w:r>
      <w:r w:rsidRPr="004F1B16">
        <w:rPr>
          <w:color w:val="000000"/>
          <w:sz w:val="28"/>
          <w:szCs w:val="28"/>
        </w:rPr>
        <w:t>) по расчетам в бюджет города Оренбурга по штрафам, санкциям, возмещение ущерба отражены:</w:t>
      </w:r>
    </w:p>
    <w:p w14:paraId="30654982"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дебиторская задолженность в сумме </w:t>
      </w:r>
      <w:r w:rsidR="00A612D6" w:rsidRPr="004F1B16">
        <w:rPr>
          <w:color w:val="000000"/>
          <w:sz w:val="28"/>
          <w:szCs w:val="28"/>
        </w:rPr>
        <w:t>80 966,1</w:t>
      </w:r>
      <w:r w:rsidRPr="004F1B16">
        <w:rPr>
          <w:color w:val="000000"/>
          <w:sz w:val="28"/>
          <w:szCs w:val="28"/>
        </w:rPr>
        <w:t xml:space="preserve"> тыс. рублей, что на </w:t>
      </w:r>
      <w:r w:rsidR="00A612D6" w:rsidRPr="004F1B16">
        <w:rPr>
          <w:color w:val="000000"/>
          <w:sz w:val="28"/>
          <w:szCs w:val="28"/>
        </w:rPr>
        <w:t>23,4</w:t>
      </w:r>
      <w:r w:rsidRPr="004F1B16">
        <w:rPr>
          <w:color w:val="000000"/>
          <w:sz w:val="28"/>
          <w:szCs w:val="28"/>
        </w:rPr>
        <w:t xml:space="preserve">% </w:t>
      </w:r>
      <w:r w:rsidR="00A612D6" w:rsidRPr="004F1B16">
        <w:rPr>
          <w:color w:val="000000"/>
          <w:sz w:val="28"/>
          <w:szCs w:val="28"/>
        </w:rPr>
        <w:t>выш</w:t>
      </w:r>
      <w:r w:rsidRPr="004F1B16">
        <w:rPr>
          <w:color w:val="000000"/>
          <w:sz w:val="28"/>
          <w:szCs w:val="28"/>
        </w:rPr>
        <w:t>е задолженности, отраженной на начало года (</w:t>
      </w:r>
      <w:r w:rsidR="00A612D6" w:rsidRPr="004F1B16">
        <w:rPr>
          <w:color w:val="000000"/>
          <w:sz w:val="28"/>
          <w:szCs w:val="28"/>
        </w:rPr>
        <w:t>65 588,8</w:t>
      </w:r>
      <w:r w:rsidR="00E279B0" w:rsidRPr="004F1B16">
        <w:rPr>
          <w:color w:val="000000"/>
          <w:sz w:val="28"/>
          <w:szCs w:val="28"/>
        </w:rPr>
        <w:t xml:space="preserve"> </w:t>
      </w:r>
      <w:r w:rsidRPr="004F1B16">
        <w:rPr>
          <w:color w:val="000000"/>
          <w:sz w:val="28"/>
          <w:szCs w:val="28"/>
        </w:rPr>
        <w:t>тыс. рублей)</w:t>
      </w:r>
      <w:r w:rsidR="00A612D6" w:rsidRPr="004F1B16">
        <w:rPr>
          <w:color w:val="000000"/>
          <w:sz w:val="28"/>
          <w:szCs w:val="28"/>
        </w:rPr>
        <w:t>. Из общей суммы отраженной дебиторской задолженности просроченная задолженность составила 86,2% или 69 780,4 тыс. рублей, что на 55,3% выше аналогичного показателя, отраженного на начало года (44 941,4 тыс. рублей)</w:t>
      </w:r>
      <w:r w:rsidRPr="004F1B16">
        <w:rPr>
          <w:color w:val="000000"/>
          <w:sz w:val="28"/>
          <w:szCs w:val="28"/>
        </w:rPr>
        <w:t>;</w:t>
      </w:r>
    </w:p>
    <w:p w14:paraId="38C1CD2E" w14:textId="77777777" w:rsidR="0067495F"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 кредиторская задолженность в сумме </w:t>
      </w:r>
      <w:r w:rsidR="003C73FC" w:rsidRPr="004F1B16">
        <w:rPr>
          <w:color w:val="000000"/>
          <w:sz w:val="28"/>
          <w:szCs w:val="28"/>
        </w:rPr>
        <w:t>159,2</w:t>
      </w:r>
      <w:r w:rsidRPr="004F1B16">
        <w:rPr>
          <w:color w:val="000000"/>
          <w:sz w:val="28"/>
          <w:szCs w:val="28"/>
        </w:rPr>
        <w:t xml:space="preserve"> тыс. рублей, что </w:t>
      </w:r>
      <w:r w:rsidR="003C73FC" w:rsidRPr="004F1B16">
        <w:rPr>
          <w:color w:val="000000"/>
          <w:sz w:val="28"/>
          <w:szCs w:val="28"/>
        </w:rPr>
        <w:t>в 14,9 раза</w:t>
      </w:r>
      <w:r w:rsidRPr="004F1B16">
        <w:rPr>
          <w:color w:val="000000"/>
          <w:sz w:val="28"/>
          <w:szCs w:val="28"/>
        </w:rPr>
        <w:t xml:space="preserve"> </w:t>
      </w:r>
      <w:r w:rsidR="008C5CCA" w:rsidRPr="004F1B16">
        <w:rPr>
          <w:color w:val="000000"/>
          <w:sz w:val="28"/>
          <w:szCs w:val="28"/>
        </w:rPr>
        <w:t>выш</w:t>
      </w:r>
      <w:r w:rsidRPr="004F1B16">
        <w:rPr>
          <w:color w:val="000000"/>
          <w:sz w:val="28"/>
          <w:szCs w:val="28"/>
        </w:rPr>
        <w:t>е задолженности, отраженной на начало года (</w:t>
      </w:r>
      <w:r w:rsidR="003C73FC" w:rsidRPr="004F1B16">
        <w:rPr>
          <w:color w:val="000000"/>
          <w:sz w:val="28"/>
          <w:szCs w:val="28"/>
        </w:rPr>
        <w:t>10,7</w:t>
      </w:r>
      <w:r w:rsidRPr="004F1B16">
        <w:rPr>
          <w:color w:val="000000"/>
          <w:sz w:val="28"/>
          <w:szCs w:val="28"/>
        </w:rPr>
        <w:t xml:space="preserve"> тыс. рублей).</w:t>
      </w:r>
    </w:p>
    <w:p w14:paraId="7DE92617" w14:textId="77777777" w:rsidR="0067495F" w:rsidRPr="004F1B16" w:rsidRDefault="0067495F" w:rsidP="00F56662">
      <w:pPr>
        <w:widowControl w:val="0"/>
        <w:autoSpaceDE w:val="0"/>
        <w:autoSpaceDN w:val="0"/>
        <w:adjustRightInd w:val="0"/>
        <w:ind w:firstLine="720"/>
        <w:jc w:val="both"/>
        <w:rPr>
          <w:color w:val="000000"/>
          <w:sz w:val="16"/>
          <w:szCs w:val="16"/>
        </w:rPr>
      </w:pPr>
    </w:p>
    <w:p w14:paraId="74672C06" w14:textId="77777777" w:rsidR="002B464D" w:rsidRPr="004F1B16" w:rsidRDefault="0067495F" w:rsidP="00F56662">
      <w:pPr>
        <w:widowControl w:val="0"/>
        <w:autoSpaceDE w:val="0"/>
        <w:autoSpaceDN w:val="0"/>
        <w:adjustRightInd w:val="0"/>
        <w:ind w:firstLine="709"/>
        <w:jc w:val="both"/>
        <w:rPr>
          <w:color w:val="000000"/>
          <w:sz w:val="28"/>
          <w:szCs w:val="28"/>
        </w:rPr>
      </w:pPr>
      <w:r w:rsidRPr="004F1B16">
        <w:rPr>
          <w:color w:val="000000"/>
          <w:sz w:val="28"/>
          <w:szCs w:val="28"/>
        </w:rPr>
        <w:t xml:space="preserve">Поступления доходов по подгруппе </w:t>
      </w:r>
      <w:r w:rsidRPr="004F1B16">
        <w:rPr>
          <w:b/>
          <w:color w:val="000000"/>
          <w:sz w:val="28"/>
          <w:szCs w:val="28"/>
          <w:u w:val="single"/>
        </w:rPr>
        <w:t xml:space="preserve">«Прочие неналоговые доходы» </w:t>
      </w:r>
      <w:r w:rsidRPr="004F1B16">
        <w:rPr>
          <w:color w:val="000000"/>
          <w:sz w:val="28"/>
          <w:szCs w:val="28"/>
        </w:rPr>
        <w:t xml:space="preserve">в бюджете города Оренбурга </w:t>
      </w:r>
      <w:r w:rsidR="00D50258" w:rsidRPr="004F1B16">
        <w:rPr>
          <w:color w:val="000000"/>
          <w:sz w:val="28"/>
          <w:szCs w:val="28"/>
        </w:rPr>
        <w:t xml:space="preserve">в </w:t>
      </w:r>
      <w:r w:rsidRPr="004F1B16">
        <w:rPr>
          <w:color w:val="000000"/>
          <w:sz w:val="28"/>
          <w:szCs w:val="28"/>
        </w:rPr>
        <w:t>20</w:t>
      </w:r>
      <w:r w:rsidR="00D50258" w:rsidRPr="004F1B16">
        <w:rPr>
          <w:color w:val="000000"/>
          <w:sz w:val="28"/>
          <w:szCs w:val="28"/>
        </w:rPr>
        <w:t>21</w:t>
      </w:r>
      <w:r w:rsidRPr="004F1B16">
        <w:rPr>
          <w:color w:val="000000"/>
          <w:sz w:val="28"/>
          <w:szCs w:val="28"/>
        </w:rPr>
        <w:t xml:space="preserve"> год</w:t>
      </w:r>
      <w:r w:rsidR="00D50258" w:rsidRPr="004F1B16">
        <w:rPr>
          <w:color w:val="000000"/>
          <w:sz w:val="28"/>
          <w:szCs w:val="28"/>
        </w:rPr>
        <w:t>у составили 895,3 тыс. рублей или 285,8% от плана (313,3 тыс. рублей). В</w:t>
      </w:r>
      <w:r w:rsidR="002B464D" w:rsidRPr="004F1B16">
        <w:rPr>
          <w:color w:val="000000"/>
          <w:sz w:val="28"/>
          <w:szCs w:val="28"/>
        </w:rPr>
        <w:t xml:space="preserve"> составе данных доходов поступили невыясненные поступления</w:t>
      </w:r>
      <w:r w:rsidR="00D50258" w:rsidRPr="004F1B16">
        <w:rPr>
          <w:color w:val="000000"/>
          <w:sz w:val="28"/>
          <w:szCs w:val="28"/>
        </w:rPr>
        <w:t>,</w:t>
      </w:r>
      <w:r w:rsidR="002B464D" w:rsidRPr="004F1B16">
        <w:rPr>
          <w:color w:val="000000"/>
          <w:sz w:val="28"/>
          <w:szCs w:val="28"/>
        </w:rPr>
        <w:t xml:space="preserve"> прочие неналоговые доходы</w:t>
      </w:r>
      <w:r w:rsidR="00D50258" w:rsidRPr="004F1B16">
        <w:rPr>
          <w:color w:val="000000"/>
          <w:sz w:val="28"/>
          <w:szCs w:val="28"/>
        </w:rPr>
        <w:t xml:space="preserve"> и инициативные платежи</w:t>
      </w:r>
      <w:r w:rsidR="002B464D" w:rsidRPr="004F1B16">
        <w:rPr>
          <w:color w:val="000000"/>
          <w:sz w:val="28"/>
          <w:szCs w:val="28"/>
        </w:rPr>
        <w:t>.</w:t>
      </w:r>
    </w:p>
    <w:p w14:paraId="3510E322" w14:textId="77777777" w:rsidR="0067495F" w:rsidRPr="004F1B16" w:rsidRDefault="002B464D" w:rsidP="00F56662">
      <w:pPr>
        <w:widowControl w:val="0"/>
        <w:autoSpaceDE w:val="0"/>
        <w:autoSpaceDN w:val="0"/>
        <w:adjustRightInd w:val="0"/>
        <w:ind w:firstLine="709"/>
        <w:jc w:val="both"/>
        <w:rPr>
          <w:color w:val="000000"/>
          <w:sz w:val="28"/>
          <w:szCs w:val="28"/>
        </w:rPr>
      </w:pPr>
      <w:r w:rsidRPr="004F1B16">
        <w:rPr>
          <w:b/>
          <w:color w:val="000000"/>
          <w:sz w:val="28"/>
          <w:szCs w:val="28"/>
        </w:rPr>
        <w:t>Н</w:t>
      </w:r>
      <w:r w:rsidR="0067495F" w:rsidRPr="004F1B16">
        <w:rPr>
          <w:b/>
          <w:color w:val="000000"/>
          <w:sz w:val="28"/>
          <w:szCs w:val="28"/>
        </w:rPr>
        <w:t>евыясненные поступления, зачисляемые в бюджеты городских округов</w:t>
      </w:r>
      <w:r w:rsidR="00D50258" w:rsidRPr="004F1B16">
        <w:rPr>
          <w:b/>
          <w:color w:val="000000"/>
          <w:sz w:val="28"/>
          <w:szCs w:val="28"/>
        </w:rPr>
        <w:t>,</w:t>
      </w:r>
      <w:r w:rsidRPr="004F1B16">
        <w:rPr>
          <w:color w:val="000000"/>
          <w:sz w:val="28"/>
          <w:szCs w:val="28"/>
        </w:rPr>
        <w:t xml:space="preserve"> </w:t>
      </w:r>
      <w:r w:rsidR="00D50258" w:rsidRPr="004F1B16">
        <w:rPr>
          <w:color w:val="000000"/>
          <w:sz w:val="28"/>
          <w:szCs w:val="28"/>
        </w:rPr>
        <w:t>на 2021 год не планировались. П</w:t>
      </w:r>
      <w:r w:rsidR="0067495F" w:rsidRPr="004F1B16">
        <w:rPr>
          <w:color w:val="000000"/>
          <w:sz w:val="28"/>
          <w:szCs w:val="28"/>
        </w:rPr>
        <w:t xml:space="preserve">о состоянию на отчетную дату </w:t>
      </w:r>
      <w:r w:rsidR="00D50258" w:rsidRPr="004F1B16">
        <w:rPr>
          <w:color w:val="000000"/>
          <w:sz w:val="28"/>
          <w:szCs w:val="28"/>
        </w:rPr>
        <w:t xml:space="preserve">по операциям с </w:t>
      </w:r>
      <w:r w:rsidR="00D50258" w:rsidRPr="004F1B16">
        <w:rPr>
          <w:color w:val="000000"/>
          <w:sz w:val="28"/>
          <w:szCs w:val="28"/>
        </w:rPr>
        <w:lastRenderedPageBreak/>
        <w:t xml:space="preserve">невыясненными поступлениями </w:t>
      </w:r>
      <w:r w:rsidR="008C5CCA" w:rsidRPr="004F1B16">
        <w:rPr>
          <w:color w:val="000000"/>
          <w:sz w:val="28"/>
          <w:szCs w:val="28"/>
        </w:rPr>
        <w:t>сложил</w:t>
      </w:r>
      <w:r w:rsidR="00D50258" w:rsidRPr="004F1B16">
        <w:rPr>
          <w:color w:val="000000"/>
          <w:sz w:val="28"/>
          <w:szCs w:val="28"/>
        </w:rPr>
        <w:t>ся положительный результат</w:t>
      </w:r>
      <w:r w:rsidR="008C5CCA" w:rsidRPr="004F1B16">
        <w:rPr>
          <w:color w:val="000000"/>
          <w:sz w:val="28"/>
          <w:szCs w:val="28"/>
        </w:rPr>
        <w:t xml:space="preserve"> </w:t>
      </w:r>
      <w:r w:rsidR="00D50258" w:rsidRPr="004F1B16">
        <w:rPr>
          <w:color w:val="000000"/>
          <w:sz w:val="28"/>
          <w:szCs w:val="28"/>
        </w:rPr>
        <w:t>в сумме 13,1</w:t>
      </w:r>
      <w:r w:rsidR="0067495F" w:rsidRPr="004F1B16">
        <w:rPr>
          <w:color w:val="000000"/>
          <w:sz w:val="28"/>
          <w:szCs w:val="28"/>
        </w:rPr>
        <w:t xml:space="preserve"> тыс. рублей. Главными администраторами невыясненных сумм </w:t>
      </w:r>
      <w:r w:rsidR="001D2E3B" w:rsidRPr="004F1B16">
        <w:rPr>
          <w:color w:val="000000"/>
          <w:sz w:val="28"/>
          <w:szCs w:val="28"/>
        </w:rPr>
        <w:t>являлись</w:t>
      </w:r>
      <w:r w:rsidRPr="004F1B16">
        <w:rPr>
          <w:color w:val="000000"/>
          <w:sz w:val="28"/>
          <w:szCs w:val="28"/>
        </w:rPr>
        <w:t xml:space="preserve"> </w:t>
      </w:r>
      <w:r w:rsidR="00D50258" w:rsidRPr="004F1B16">
        <w:rPr>
          <w:color w:val="000000"/>
          <w:sz w:val="28"/>
          <w:szCs w:val="28"/>
        </w:rPr>
        <w:t>три</w:t>
      </w:r>
      <w:r w:rsidR="001D2E3B" w:rsidRPr="004F1B16">
        <w:rPr>
          <w:color w:val="000000"/>
          <w:sz w:val="28"/>
          <w:szCs w:val="28"/>
        </w:rPr>
        <w:t xml:space="preserve"> </w:t>
      </w:r>
      <w:r w:rsidRPr="004F1B16">
        <w:rPr>
          <w:color w:val="000000"/>
          <w:sz w:val="28"/>
          <w:szCs w:val="28"/>
        </w:rPr>
        <w:t>структурных орган</w:t>
      </w:r>
      <w:r w:rsidR="00D50258" w:rsidRPr="004F1B16">
        <w:rPr>
          <w:color w:val="000000"/>
          <w:sz w:val="28"/>
          <w:szCs w:val="28"/>
        </w:rPr>
        <w:t>а</w:t>
      </w:r>
      <w:r w:rsidRPr="004F1B16">
        <w:rPr>
          <w:color w:val="000000"/>
          <w:sz w:val="28"/>
          <w:szCs w:val="28"/>
        </w:rPr>
        <w:t xml:space="preserve"> Администрации города Оренбурга</w:t>
      </w:r>
      <w:r w:rsidR="0067495F" w:rsidRPr="004F1B16">
        <w:rPr>
          <w:color w:val="000000"/>
          <w:sz w:val="28"/>
          <w:szCs w:val="28"/>
        </w:rPr>
        <w:t>.</w:t>
      </w:r>
    </w:p>
    <w:p w14:paraId="63E65A0E" w14:textId="77777777" w:rsidR="002B464D" w:rsidRPr="004F1B16" w:rsidRDefault="002B464D" w:rsidP="00F56662">
      <w:pPr>
        <w:widowControl w:val="0"/>
        <w:autoSpaceDE w:val="0"/>
        <w:autoSpaceDN w:val="0"/>
        <w:adjustRightInd w:val="0"/>
        <w:ind w:firstLine="709"/>
        <w:jc w:val="both"/>
        <w:rPr>
          <w:color w:val="000000"/>
          <w:sz w:val="28"/>
          <w:szCs w:val="28"/>
        </w:rPr>
      </w:pPr>
      <w:r w:rsidRPr="004F1B16">
        <w:rPr>
          <w:b/>
          <w:color w:val="000000"/>
          <w:sz w:val="28"/>
          <w:szCs w:val="28"/>
        </w:rPr>
        <w:t>Прочие неналоговые доходы бюджетов городских округов</w:t>
      </w:r>
      <w:r w:rsidRPr="004F1B16">
        <w:rPr>
          <w:color w:val="000000"/>
          <w:sz w:val="28"/>
          <w:szCs w:val="28"/>
        </w:rPr>
        <w:t xml:space="preserve"> </w:t>
      </w:r>
      <w:r w:rsidR="00D50258" w:rsidRPr="004F1B16">
        <w:rPr>
          <w:color w:val="000000"/>
          <w:sz w:val="28"/>
          <w:szCs w:val="28"/>
        </w:rPr>
        <w:t xml:space="preserve">также на 2021 год не планировались. Кассовые поступления </w:t>
      </w:r>
      <w:r w:rsidRPr="004F1B16">
        <w:rPr>
          <w:color w:val="000000"/>
          <w:sz w:val="28"/>
          <w:szCs w:val="28"/>
        </w:rPr>
        <w:t xml:space="preserve">составили </w:t>
      </w:r>
      <w:r w:rsidR="00D50258" w:rsidRPr="004F1B16">
        <w:rPr>
          <w:color w:val="000000"/>
          <w:sz w:val="28"/>
          <w:szCs w:val="28"/>
        </w:rPr>
        <w:t>458,9</w:t>
      </w:r>
      <w:r w:rsidRPr="004F1B16">
        <w:rPr>
          <w:color w:val="000000"/>
          <w:sz w:val="28"/>
          <w:szCs w:val="28"/>
        </w:rPr>
        <w:t xml:space="preserve"> тыс. рублей. Главными администрат</w:t>
      </w:r>
      <w:r w:rsidR="00D50258" w:rsidRPr="004F1B16">
        <w:rPr>
          <w:color w:val="000000"/>
          <w:sz w:val="28"/>
          <w:szCs w:val="28"/>
        </w:rPr>
        <w:t xml:space="preserve">орами данных доходов являлись: </w:t>
      </w:r>
      <w:r w:rsidR="00F01821" w:rsidRPr="004F1B16">
        <w:rPr>
          <w:color w:val="000000"/>
          <w:sz w:val="28"/>
          <w:szCs w:val="28"/>
        </w:rPr>
        <w:t>КУИ (290,1 тыс. рублей -</w:t>
      </w:r>
      <w:r w:rsidR="00F01821" w:rsidRPr="004F1B16">
        <w:t xml:space="preserve"> </w:t>
      </w:r>
      <w:r w:rsidR="00F01821" w:rsidRPr="004F1B16">
        <w:rPr>
          <w:color w:val="000000"/>
          <w:sz w:val="28"/>
          <w:szCs w:val="28"/>
        </w:rPr>
        <w:t xml:space="preserve">поступление иных доходов согласно незаключенному договору купли-продажи) и </w:t>
      </w:r>
      <w:r w:rsidR="00D50258" w:rsidRPr="004F1B16">
        <w:rPr>
          <w:color w:val="000000"/>
          <w:sz w:val="28"/>
          <w:szCs w:val="28"/>
        </w:rPr>
        <w:t>Управление по культуре и искусству</w:t>
      </w:r>
      <w:r w:rsidRPr="004F1B16">
        <w:rPr>
          <w:color w:val="000000"/>
          <w:sz w:val="28"/>
          <w:szCs w:val="28"/>
        </w:rPr>
        <w:t xml:space="preserve"> (</w:t>
      </w:r>
      <w:r w:rsidR="00F01821" w:rsidRPr="004F1B16">
        <w:rPr>
          <w:color w:val="000000"/>
          <w:sz w:val="28"/>
          <w:szCs w:val="28"/>
        </w:rPr>
        <w:t>168,8</w:t>
      </w:r>
      <w:r w:rsidRPr="004F1B16">
        <w:rPr>
          <w:color w:val="000000"/>
          <w:sz w:val="28"/>
          <w:szCs w:val="28"/>
        </w:rPr>
        <w:t xml:space="preserve"> тыс. рублей</w:t>
      </w:r>
      <w:r w:rsidR="00771E55" w:rsidRPr="004F1B16">
        <w:rPr>
          <w:color w:val="000000"/>
          <w:sz w:val="28"/>
          <w:szCs w:val="28"/>
        </w:rPr>
        <w:t xml:space="preserve"> -</w:t>
      </w:r>
      <w:r w:rsidR="00E74BE8" w:rsidRPr="004F1B16">
        <w:t xml:space="preserve"> </w:t>
      </w:r>
      <w:r w:rsidR="00F01821" w:rsidRPr="004F1B16">
        <w:rPr>
          <w:color w:val="000000"/>
          <w:sz w:val="28"/>
          <w:szCs w:val="28"/>
        </w:rPr>
        <w:t>зачисление в бюджет невостребованных средств во временном распоряжении</w:t>
      </w:r>
      <w:r w:rsidR="00771E55" w:rsidRPr="004F1B16">
        <w:rPr>
          <w:color w:val="000000"/>
          <w:sz w:val="28"/>
          <w:szCs w:val="28"/>
        </w:rPr>
        <w:t>).</w:t>
      </w:r>
    </w:p>
    <w:p w14:paraId="1719A899" w14:textId="77777777" w:rsidR="00F01821" w:rsidRPr="004F1B16" w:rsidRDefault="00F01821" w:rsidP="00F01821">
      <w:pPr>
        <w:widowControl w:val="0"/>
        <w:autoSpaceDE w:val="0"/>
        <w:autoSpaceDN w:val="0"/>
        <w:adjustRightInd w:val="0"/>
        <w:ind w:firstLine="709"/>
        <w:jc w:val="both"/>
        <w:rPr>
          <w:color w:val="000000"/>
          <w:sz w:val="28"/>
          <w:szCs w:val="28"/>
        </w:rPr>
      </w:pPr>
      <w:r w:rsidRPr="004F1B16">
        <w:rPr>
          <w:b/>
          <w:color w:val="000000"/>
          <w:sz w:val="28"/>
          <w:szCs w:val="28"/>
        </w:rPr>
        <w:t>Инициативные платежи</w:t>
      </w:r>
      <w:r w:rsidRPr="004F1B16">
        <w:rPr>
          <w:color w:val="000000"/>
          <w:sz w:val="28"/>
          <w:szCs w:val="28"/>
        </w:rPr>
        <w:t xml:space="preserve"> в 2021 году поступили в сумме 423,3 тыс. рублей, что составило 135,1% от плана (313,3 тыс. рублей). Главными администраторами данных доходов являлись: Администрация города Оренбурга (313,3 тыс. рублей или 100,0% от плана)</w:t>
      </w:r>
      <w:r w:rsidRPr="004F1B16">
        <w:t xml:space="preserve"> </w:t>
      </w:r>
      <w:r w:rsidRPr="004F1B16">
        <w:rPr>
          <w:color w:val="000000"/>
          <w:sz w:val="28"/>
          <w:szCs w:val="28"/>
        </w:rPr>
        <w:t>и Администрация Северного округа (110,0 тыс. рублей (доходы не планировались)).</w:t>
      </w:r>
    </w:p>
    <w:p w14:paraId="31074899" w14:textId="77777777" w:rsidR="0067495F" w:rsidRPr="004F1B16" w:rsidRDefault="0067495F" w:rsidP="00F56662">
      <w:pPr>
        <w:widowControl w:val="0"/>
        <w:autoSpaceDE w:val="0"/>
        <w:autoSpaceDN w:val="0"/>
        <w:adjustRightInd w:val="0"/>
        <w:ind w:firstLine="709"/>
        <w:jc w:val="center"/>
        <w:rPr>
          <w:b/>
          <w:color w:val="000000"/>
          <w:sz w:val="28"/>
          <w:szCs w:val="28"/>
          <w:u w:val="single"/>
        </w:rPr>
      </w:pPr>
      <w:r w:rsidRPr="004F1B16">
        <w:rPr>
          <w:b/>
          <w:color w:val="000000"/>
          <w:sz w:val="28"/>
          <w:szCs w:val="28"/>
          <w:u w:val="single"/>
        </w:rPr>
        <w:t>Безвозмездные поступления</w:t>
      </w:r>
    </w:p>
    <w:p w14:paraId="7F78F629" w14:textId="77777777" w:rsidR="0067495F" w:rsidRPr="004F1B16" w:rsidRDefault="0067495F" w:rsidP="00F56662">
      <w:pPr>
        <w:widowControl w:val="0"/>
        <w:autoSpaceDE w:val="0"/>
        <w:autoSpaceDN w:val="0"/>
        <w:adjustRightInd w:val="0"/>
        <w:ind w:firstLine="709"/>
        <w:jc w:val="center"/>
        <w:rPr>
          <w:b/>
          <w:color w:val="000000"/>
          <w:sz w:val="16"/>
          <w:szCs w:val="28"/>
          <w:u w:val="single"/>
        </w:rPr>
      </w:pPr>
    </w:p>
    <w:p w14:paraId="5E888844" w14:textId="77777777" w:rsidR="0067495F" w:rsidRPr="004F1B16" w:rsidRDefault="0067495F" w:rsidP="00F56662">
      <w:pPr>
        <w:widowControl w:val="0"/>
        <w:autoSpaceDE w:val="0"/>
        <w:autoSpaceDN w:val="0"/>
        <w:adjustRightInd w:val="0"/>
        <w:ind w:firstLine="709"/>
        <w:jc w:val="both"/>
        <w:rPr>
          <w:sz w:val="28"/>
        </w:rPr>
      </w:pPr>
      <w:r w:rsidRPr="004F1B16">
        <w:rPr>
          <w:sz w:val="28"/>
        </w:rPr>
        <w:t xml:space="preserve">Решением </w:t>
      </w:r>
      <w:r w:rsidR="00FE0D98" w:rsidRPr="004F1B16">
        <w:rPr>
          <w:sz w:val="28"/>
        </w:rPr>
        <w:t>о</w:t>
      </w:r>
      <w:r w:rsidR="002B464D" w:rsidRPr="004F1B16">
        <w:rPr>
          <w:sz w:val="28"/>
          <w:szCs w:val="28"/>
        </w:rPr>
        <w:t xml:space="preserve"> бюджете </w:t>
      </w:r>
      <w:r w:rsidRPr="004F1B16">
        <w:rPr>
          <w:sz w:val="28"/>
        </w:rPr>
        <w:t xml:space="preserve">первоначально утверждены бюджетные назначения по группе «Безвозмездные поступления» в размере </w:t>
      </w:r>
      <w:r w:rsidR="005C3397" w:rsidRPr="004F1B16">
        <w:rPr>
          <w:sz w:val="28"/>
        </w:rPr>
        <w:t>8 877 242,8</w:t>
      </w:r>
      <w:r w:rsidR="00E279B0" w:rsidRPr="004F1B16">
        <w:rPr>
          <w:sz w:val="28"/>
        </w:rPr>
        <w:t xml:space="preserve"> </w:t>
      </w:r>
      <w:r w:rsidRPr="004F1B16">
        <w:rPr>
          <w:sz w:val="28"/>
        </w:rPr>
        <w:t xml:space="preserve">тыс. рублей. В результате внесенных в течение года уточнений, бюджетные назначения по безвозмездным поступлениям увеличились на </w:t>
      </w:r>
      <w:r w:rsidR="005C3397" w:rsidRPr="004F1B16">
        <w:rPr>
          <w:sz w:val="28"/>
        </w:rPr>
        <w:t>2 523 374,2</w:t>
      </w:r>
      <w:r w:rsidRPr="004F1B16">
        <w:rPr>
          <w:sz w:val="28"/>
        </w:rPr>
        <w:t xml:space="preserve"> тыс. рублей или на </w:t>
      </w:r>
      <w:r w:rsidR="005C3397" w:rsidRPr="004F1B16">
        <w:rPr>
          <w:sz w:val="28"/>
        </w:rPr>
        <w:t>28,4</w:t>
      </w:r>
      <w:r w:rsidRPr="004F1B16">
        <w:rPr>
          <w:sz w:val="28"/>
        </w:rPr>
        <w:t xml:space="preserve">% и </w:t>
      </w:r>
      <w:r w:rsidR="005C3397" w:rsidRPr="004F1B16">
        <w:rPr>
          <w:sz w:val="28"/>
        </w:rPr>
        <w:t xml:space="preserve">утверждены </w:t>
      </w:r>
      <w:r w:rsidR="00FE0D98" w:rsidRPr="004F1B16">
        <w:rPr>
          <w:sz w:val="28"/>
          <w:szCs w:val="28"/>
        </w:rPr>
        <w:t>РОГС</w:t>
      </w:r>
      <w:r w:rsidR="00806C47" w:rsidRPr="004F1B16">
        <w:rPr>
          <w:sz w:val="28"/>
          <w:szCs w:val="28"/>
        </w:rPr>
        <w:t xml:space="preserve"> </w:t>
      </w:r>
      <w:r w:rsidR="007A4F7D" w:rsidRPr="004F1B16">
        <w:rPr>
          <w:sz w:val="28"/>
          <w:szCs w:val="28"/>
        </w:rPr>
        <w:t>от 2</w:t>
      </w:r>
      <w:r w:rsidR="005C3397" w:rsidRPr="004F1B16">
        <w:rPr>
          <w:sz w:val="28"/>
          <w:szCs w:val="28"/>
        </w:rPr>
        <w:t>3</w:t>
      </w:r>
      <w:r w:rsidR="007A4F7D" w:rsidRPr="004F1B16">
        <w:rPr>
          <w:sz w:val="28"/>
          <w:szCs w:val="28"/>
        </w:rPr>
        <w:t>.12.202</w:t>
      </w:r>
      <w:r w:rsidR="005C3397" w:rsidRPr="004F1B16">
        <w:rPr>
          <w:sz w:val="28"/>
          <w:szCs w:val="28"/>
        </w:rPr>
        <w:t>1</w:t>
      </w:r>
      <w:r w:rsidR="007A4F7D" w:rsidRPr="004F1B16">
        <w:rPr>
          <w:sz w:val="28"/>
          <w:szCs w:val="28"/>
        </w:rPr>
        <w:t xml:space="preserve"> </w:t>
      </w:r>
      <w:r w:rsidR="00806C47" w:rsidRPr="004F1B16">
        <w:rPr>
          <w:sz w:val="28"/>
          <w:szCs w:val="28"/>
        </w:rPr>
        <w:t xml:space="preserve">№ </w:t>
      </w:r>
      <w:r w:rsidR="005C3397" w:rsidRPr="004F1B16">
        <w:rPr>
          <w:sz w:val="28"/>
          <w:szCs w:val="28"/>
        </w:rPr>
        <w:t>180</w:t>
      </w:r>
      <w:r w:rsidR="00806C47" w:rsidRPr="004F1B16">
        <w:rPr>
          <w:sz w:val="28"/>
          <w:szCs w:val="28"/>
        </w:rPr>
        <w:t xml:space="preserve"> </w:t>
      </w:r>
      <w:r w:rsidRPr="004F1B16">
        <w:rPr>
          <w:sz w:val="28"/>
        </w:rPr>
        <w:t xml:space="preserve">в сумме </w:t>
      </w:r>
      <w:r w:rsidR="005C3397" w:rsidRPr="004F1B16">
        <w:rPr>
          <w:sz w:val="28"/>
        </w:rPr>
        <w:t>11 400 617,0</w:t>
      </w:r>
      <w:r w:rsidRPr="004F1B16">
        <w:rPr>
          <w:sz w:val="28"/>
        </w:rPr>
        <w:t xml:space="preserve"> тыс. рублей. Кассовый объем безвозмездных поступлений в местный бюджет в отчетном году составил</w:t>
      </w:r>
      <w:r w:rsidR="00806C47" w:rsidRPr="004F1B16">
        <w:rPr>
          <w:sz w:val="28"/>
        </w:rPr>
        <w:t xml:space="preserve"> </w:t>
      </w:r>
      <w:r w:rsidR="005C3397" w:rsidRPr="004F1B16">
        <w:rPr>
          <w:sz w:val="28"/>
        </w:rPr>
        <w:t>11 122 155,0</w:t>
      </w:r>
      <w:r w:rsidRPr="004F1B16">
        <w:rPr>
          <w:sz w:val="28"/>
        </w:rPr>
        <w:t xml:space="preserve"> тыс. рублей или </w:t>
      </w:r>
      <w:r w:rsidR="005C3397" w:rsidRPr="004F1B16">
        <w:rPr>
          <w:sz w:val="28"/>
        </w:rPr>
        <w:t>97,6</w:t>
      </w:r>
      <w:r w:rsidRPr="004F1B16">
        <w:rPr>
          <w:sz w:val="28"/>
        </w:rPr>
        <w:t xml:space="preserve">% от уточненных бюджетных назначений и </w:t>
      </w:r>
      <w:r w:rsidR="005C3397" w:rsidRPr="004F1B16">
        <w:rPr>
          <w:sz w:val="28"/>
        </w:rPr>
        <w:t>131,5% от поступлений 2020</w:t>
      </w:r>
      <w:r w:rsidRPr="004F1B16">
        <w:rPr>
          <w:sz w:val="28"/>
        </w:rPr>
        <w:t xml:space="preserve"> года (</w:t>
      </w:r>
      <w:r w:rsidR="005C3397" w:rsidRPr="004F1B16">
        <w:rPr>
          <w:sz w:val="28"/>
        </w:rPr>
        <w:t xml:space="preserve">8 458 864,6 </w:t>
      </w:r>
      <w:r w:rsidRPr="004F1B16">
        <w:rPr>
          <w:sz w:val="28"/>
        </w:rPr>
        <w:t>тыс. рублей).</w:t>
      </w:r>
    </w:p>
    <w:p w14:paraId="36E07ED5" w14:textId="77777777" w:rsidR="0067495F" w:rsidRPr="004F1B16" w:rsidRDefault="0067495F" w:rsidP="00F56662">
      <w:pPr>
        <w:widowControl w:val="0"/>
        <w:ind w:firstLine="709"/>
        <w:jc w:val="both"/>
        <w:rPr>
          <w:sz w:val="16"/>
          <w:szCs w:val="16"/>
        </w:rPr>
      </w:pPr>
    </w:p>
    <w:p w14:paraId="5D6E7AF5" w14:textId="77777777" w:rsidR="0067495F" w:rsidRPr="004F1B16" w:rsidRDefault="0067495F" w:rsidP="00F56662">
      <w:pPr>
        <w:widowControl w:val="0"/>
        <w:autoSpaceDE w:val="0"/>
        <w:autoSpaceDN w:val="0"/>
        <w:adjustRightInd w:val="0"/>
        <w:ind w:firstLine="709"/>
        <w:jc w:val="both"/>
        <w:rPr>
          <w:sz w:val="28"/>
        </w:rPr>
      </w:pPr>
      <w:r w:rsidRPr="004F1B16">
        <w:rPr>
          <w:sz w:val="28"/>
        </w:rPr>
        <w:t xml:space="preserve">Основной объем безвозмездных поступлений обеспечен </w:t>
      </w:r>
      <w:r w:rsidRPr="004F1B16">
        <w:rPr>
          <w:b/>
          <w:sz w:val="28"/>
        </w:rPr>
        <w:t>безвозмездными поступлениями от других бюджетов бюджетной системы РФ</w:t>
      </w:r>
      <w:r w:rsidRPr="004F1B16">
        <w:rPr>
          <w:sz w:val="28"/>
        </w:rPr>
        <w:t xml:space="preserve">, которые в отчетном году поступили в городской бюджет в виде дотаций, субсидий, субвенций и иных межбюджетных трансфертов в общей сумме </w:t>
      </w:r>
      <w:r w:rsidR="00735DD7" w:rsidRPr="004F1B16">
        <w:rPr>
          <w:sz w:val="28"/>
        </w:rPr>
        <w:t>11 014 652,3</w:t>
      </w:r>
      <w:r w:rsidRPr="004F1B16">
        <w:rPr>
          <w:sz w:val="28"/>
        </w:rPr>
        <w:t xml:space="preserve"> тыс. рублей, что составило </w:t>
      </w:r>
      <w:r w:rsidR="00735DD7" w:rsidRPr="004F1B16">
        <w:rPr>
          <w:sz w:val="28"/>
        </w:rPr>
        <w:t>97,5</w:t>
      </w:r>
      <w:r w:rsidRPr="004F1B16">
        <w:rPr>
          <w:sz w:val="28"/>
        </w:rPr>
        <w:t>% от уточненных бюджетных назначений (</w:t>
      </w:r>
      <w:r w:rsidR="00735DD7" w:rsidRPr="004F1B16">
        <w:rPr>
          <w:sz w:val="28"/>
        </w:rPr>
        <w:t xml:space="preserve">11 292 297,0 </w:t>
      </w:r>
      <w:r w:rsidRPr="004F1B16">
        <w:rPr>
          <w:sz w:val="28"/>
        </w:rPr>
        <w:t xml:space="preserve">тыс. рублей) и </w:t>
      </w:r>
      <w:r w:rsidR="00735DD7" w:rsidRPr="004F1B16">
        <w:rPr>
          <w:sz w:val="28"/>
        </w:rPr>
        <w:t>130,2</w:t>
      </w:r>
      <w:r w:rsidRPr="004F1B16">
        <w:rPr>
          <w:sz w:val="28"/>
        </w:rPr>
        <w:t>% от поступлений 20</w:t>
      </w:r>
      <w:r w:rsidR="005C3397" w:rsidRPr="004F1B16">
        <w:rPr>
          <w:sz w:val="28"/>
        </w:rPr>
        <w:t>20</w:t>
      </w:r>
      <w:r w:rsidRPr="004F1B16">
        <w:rPr>
          <w:sz w:val="28"/>
        </w:rPr>
        <w:t xml:space="preserve"> года (</w:t>
      </w:r>
      <w:r w:rsidR="005C3397" w:rsidRPr="004F1B16">
        <w:rPr>
          <w:sz w:val="28"/>
        </w:rPr>
        <w:t xml:space="preserve">8 461 875,2 </w:t>
      </w:r>
      <w:r w:rsidRPr="004F1B16">
        <w:rPr>
          <w:sz w:val="28"/>
        </w:rPr>
        <w:t xml:space="preserve">тыс. рублей). Удельный вес межбюджетных трансфертов в бюджете города Оренбурга по сравнению с показателем </w:t>
      </w:r>
      <w:r w:rsidR="00735DD7" w:rsidRPr="004F1B16">
        <w:rPr>
          <w:sz w:val="28"/>
        </w:rPr>
        <w:t>прошлого</w:t>
      </w:r>
      <w:r w:rsidRPr="004F1B16">
        <w:rPr>
          <w:sz w:val="28"/>
        </w:rPr>
        <w:t xml:space="preserve"> года (</w:t>
      </w:r>
      <w:r w:rsidR="00735DD7" w:rsidRPr="004F1B16">
        <w:rPr>
          <w:sz w:val="28"/>
        </w:rPr>
        <w:t>57,6</w:t>
      </w:r>
      <w:r w:rsidRPr="004F1B16">
        <w:rPr>
          <w:sz w:val="28"/>
        </w:rPr>
        <w:t xml:space="preserve">%) увеличился на </w:t>
      </w:r>
      <w:r w:rsidR="00735DD7" w:rsidRPr="004F1B16">
        <w:rPr>
          <w:sz w:val="28"/>
        </w:rPr>
        <w:t>2</w:t>
      </w:r>
      <w:r w:rsidR="00CC2A99" w:rsidRPr="004F1B16">
        <w:rPr>
          <w:sz w:val="28"/>
        </w:rPr>
        <w:t>,8</w:t>
      </w:r>
      <w:r w:rsidRPr="004F1B16">
        <w:rPr>
          <w:sz w:val="28"/>
        </w:rPr>
        <w:t xml:space="preserve"> процентных пункта и составил </w:t>
      </w:r>
      <w:r w:rsidR="00735DD7" w:rsidRPr="004F1B16">
        <w:rPr>
          <w:sz w:val="28"/>
        </w:rPr>
        <w:t>60,4</w:t>
      </w:r>
      <w:r w:rsidRPr="004F1B16">
        <w:rPr>
          <w:sz w:val="28"/>
        </w:rPr>
        <w:t>%.</w:t>
      </w:r>
    </w:p>
    <w:p w14:paraId="726FF114" w14:textId="77777777" w:rsidR="0067495F" w:rsidRPr="004F1B16" w:rsidRDefault="0067495F" w:rsidP="00F56662">
      <w:pPr>
        <w:widowControl w:val="0"/>
        <w:ind w:firstLine="709"/>
        <w:jc w:val="both"/>
        <w:rPr>
          <w:sz w:val="28"/>
          <w:szCs w:val="28"/>
        </w:rPr>
      </w:pPr>
      <w:r w:rsidRPr="004F1B16">
        <w:rPr>
          <w:b/>
          <w:i/>
          <w:sz w:val="28"/>
          <w:szCs w:val="28"/>
        </w:rPr>
        <w:t>Дотации бюджетам бюджетной системы РФ</w:t>
      </w:r>
      <w:r w:rsidRPr="004F1B16">
        <w:rPr>
          <w:sz w:val="28"/>
          <w:szCs w:val="28"/>
        </w:rPr>
        <w:t xml:space="preserve">, </w:t>
      </w:r>
      <w:r w:rsidRPr="004F1B16">
        <w:rPr>
          <w:sz w:val="28"/>
          <w:szCs w:val="28"/>
          <w:lang w:eastAsia="en-US"/>
        </w:rPr>
        <w:t xml:space="preserve">предоставляемые из бюджета Оренбургской области на безвозмездной и безвозвратной основе без установления направлений их использования </w:t>
      </w:r>
      <w:r w:rsidRPr="004F1B16">
        <w:rPr>
          <w:sz w:val="28"/>
          <w:szCs w:val="28"/>
        </w:rPr>
        <w:t>(статья 6 Бюджетного кодекса РФ)</w:t>
      </w:r>
      <w:r w:rsidRPr="004F1B16">
        <w:rPr>
          <w:sz w:val="28"/>
          <w:szCs w:val="28"/>
          <w:lang w:eastAsia="en-US"/>
        </w:rPr>
        <w:t>, в отчетном году</w:t>
      </w:r>
      <w:r w:rsidRPr="004F1B16">
        <w:rPr>
          <w:sz w:val="28"/>
          <w:szCs w:val="28"/>
        </w:rPr>
        <w:t xml:space="preserve"> поступили в общем объеме </w:t>
      </w:r>
      <w:r w:rsidR="00735DD7" w:rsidRPr="004F1B16">
        <w:rPr>
          <w:sz w:val="28"/>
          <w:szCs w:val="28"/>
        </w:rPr>
        <w:t>1 138 117,4</w:t>
      </w:r>
      <w:r w:rsidR="002F1BF5" w:rsidRPr="004F1B16">
        <w:rPr>
          <w:sz w:val="28"/>
          <w:szCs w:val="28"/>
        </w:rPr>
        <w:t xml:space="preserve"> </w:t>
      </w:r>
      <w:r w:rsidRPr="004F1B16">
        <w:rPr>
          <w:sz w:val="28"/>
          <w:szCs w:val="28"/>
        </w:rPr>
        <w:t xml:space="preserve">тыс. рублей или </w:t>
      </w:r>
      <w:r w:rsidR="00735DD7" w:rsidRPr="004F1B16">
        <w:rPr>
          <w:sz w:val="28"/>
          <w:szCs w:val="28"/>
        </w:rPr>
        <w:t>98,5</w:t>
      </w:r>
      <w:r w:rsidRPr="004F1B16">
        <w:rPr>
          <w:sz w:val="28"/>
          <w:szCs w:val="28"/>
        </w:rPr>
        <w:t>% от плановых показателей (</w:t>
      </w:r>
      <w:r w:rsidR="00735DD7" w:rsidRPr="004F1B16">
        <w:rPr>
          <w:sz w:val="28"/>
          <w:szCs w:val="28"/>
        </w:rPr>
        <w:t>4 491,1</w:t>
      </w:r>
      <w:r w:rsidRPr="004F1B16">
        <w:rPr>
          <w:sz w:val="28"/>
          <w:szCs w:val="28"/>
        </w:rPr>
        <w:t xml:space="preserve"> тыс. рублей). Главным администратором данных доходов в отчетном периоде являлось Финансовое управление</w:t>
      </w:r>
      <w:r w:rsidR="00735DD7" w:rsidRPr="004F1B16">
        <w:rPr>
          <w:sz w:val="28"/>
          <w:szCs w:val="28"/>
        </w:rPr>
        <w:t xml:space="preserve"> (944 127,2 тыс. рублей, что составило 98,8% от плана) и Администрация города Оренбурга (193 990,2 тыс. рублей, что составило 97,0% от плана)</w:t>
      </w:r>
      <w:r w:rsidRPr="004F1B16">
        <w:rPr>
          <w:sz w:val="28"/>
          <w:szCs w:val="28"/>
        </w:rPr>
        <w:t>.</w:t>
      </w:r>
    </w:p>
    <w:p w14:paraId="4B807191" w14:textId="77777777" w:rsidR="0067495F" w:rsidRDefault="0067495F" w:rsidP="00F56662">
      <w:pPr>
        <w:widowControl w:val="0"/>
        <w:ind w:firstLine="709"/>
        <w:jc w:val="both"/>
        <w:rPr>
          <w:sz w:val="28"/>
          <w:szCs w:val="28"/>
        </w:rPr>
      </w:pPr>
      <w:r w:rsidRPr="004F1B16">
        <w:rPr>
          <w:sz w:val="28"/>
          <w:szCs w:val="28"/>
        </w:rPr>
        <w:t>Анализ исполнения плановых назначений по дотациям в 20</w:t>
      </w:r>
      <w:r w:rsidR="002F1BF5" w:rsidRPr="004F1B16">
        <w:rPr>
          <w:sz w:val="28"/>
          <w:szCs w:val="28"/>
        </w:rPr>
        <w:t>2</w:t>
      </w:r>
      <w:r w:rsidR="00667354" w:rsidRPr="004F1B16">
        <w:rPr>
          <w:sz w:val="28"/>
          <w:szCs w:val="28"/>
        </w:rPr>
        <w:t>1</w:t>
      </w:r>
      <w:r w:rsidRPr="004F1B16">
        <w:rPr>
          <w:sz w:val="28"/>
          <w:szCs w:val="28"/>
        </w:rPr>
        <w:t xml:space="preserve"> году представлен в следующей таблице.</w:t>
      </w:r>
    </w:p>
    <w:p w14:paraId="687F2137" w14:textId="77777777" w:rsidR="0080088C" w:rsidRDefault="0080088C" w:rsidP="00F56662">
      <w:pPr>
        <w:widowControl w:val="0"/>
        <w:ind w:firstLine="709"/>
        <w:jc w:val="both"/>
        <w:rPr>
          <w:sz w:val="28"/>
          <w:szCs w:val="28"/>
        </w:rPr>
      </w:pPr>
    </w:p>
    <w:p w14:paraId="702A21A1" w14:textId="77777777" w:rsidR="0080088C" w:rsidRPr="004F1B16" w:rsidRDefault="0080088C" w:rsidP="00F56662">
      <w:pPr>
        <w:widowControl w:val="0"/>
        <w:ind w:firstLine="709"/>
        <w:jc w:val="both"/>
        <w:rPr>
          <w:sz w:val="28"/>
          <w:szCs w:val="28"/>
        </w:rPr>
      </w:pPr>
    </w:p>
    <w:p w14:paraId="1991B7B2" w14:textId="77777777" w:rsidR="0067495F" w:rsidRPr="004F1B16" w:rsidRDefault="0067495F" w:rsidP="0067495F">
      <w:pPr>
        <w:widowControl w:val="0"/>
        <w:ind w:firstLine="709"/>
        <w:jc w:val="right"/>
        <w:rPr>
          <w:sz w:val="18"/>
          <w:szCs w:val="18"/>
        </w:rPr>
      </w:pPr>
      <w:r w:rsidRPr="004F1B16">
        <w:rPr>
          <w:sz w:val="18"/>
          <w:szCs w:val="18"/>
        </w:rPr>
        <w:lastRenderedPageBreak/>
        <w:t>(тыс.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34"/>
        <w:gridCol w:w="1134"/>
        <w:gridCol w:w="1134"/>
        <w:gridCol w:w="1134"/>
        <w:gridCol w:w="708"/>
      </w:tblGrid>
      <w:tr w:rsidR="0067495F" w:rsidRPr="004F1B16" w14:paraId="14AE4CB0" w14:textId="77777777" w:rsidTr="00E56D7D">
        <w:trPr>
          <w:trHeight w:val="361"/>
        </w:trPr>
        <w:tc>
          <w:tcPr>
            <w:tcW w:w="5070" w:type="dxa"/>
            <w:vMerge w:val="restart"/>
            <w:shd w:val="clear" w:color="auto" w:fill="DBE5F1" w:themeFill="accent1" w:themeFillTint="33"/>
            <w:vAlign w:val="center"/>
          </w:tcPr>
          <w:p w14:paraId="0640F059" w14:textId="77777777" w:rsidR="0067495F" w:rsidRPr="004F1B16" w:rsidRDefault="0067495F" w:rsidP="00A17710">
            <w:pPr>
              <w:jc w:val="center"/>
              <w:rPr>
                <w:sz w:val="18"/>
                <w:szCs w:val="18"/>
              </w:rPr>
            </w:pPr>
            <w:r w:rsidRPr="004F1B16">
              <w:rPr>
                <w:sz w:val="18"/>
                <w:szCs w:val="18"/>
              </w:rPr>
              <w:t>Наименование дотации</w:t>
            </w:r>
          </w:p>
        </w:tc>
        <w:tc>
          <w:tcPr>
            <w:tcW w:w="3402" w:type="dxa"/>
            <w:gridSpan w:val="3"/>
            <w:shd w:val="clear" w:color="auto" w:fill="DBE5F1" w:themeFill="accent1" w:themeFillTint="33"/>
            <w:vAlign w:val="center"/>
          </w:tcPr>
          <w:p w14:paraId="04514128" w14:textId="77777777" w:rsidR="0067495F" w:rsidRPr="004F1B16" w:rsidRDefault="0067495F" w:rsidP="00A17710">
            <w:pPr>
              <w:jc w:val="center"/>
              <w:rPr>
                <w:sz w:val="18"/>
                <w:szCs w:val="18"/>
              </w:rPr>
            </w:pPr>
            <w:r w:rsidRPr="004F1B16">
              <w:rPr>
                <w:sz w:val="18"/>
                <w:szCs w:val="18"/>
              </w:rPr>
              <w:t>Утверждено</w:t>
            </w:r>
          </w:p>
        </w:tc>
        <w:tc>
          <w:tcPr>
            <w:tcW w:w="1842" w:type="dxa"/>
            <w:gridSpan w:val="2"/>
            <w:shd w:val="clear" w:color="auto" w:fill="DBE5F1" w:themeFill="accent1" w:themeFillTint="33"/>
            <w:vAlign w:val="center"/>
          </w:tcPr>
          <w:p w14:paraId="3C3D3F33" w14:textId="77777777" w:rsidR="0067495F" w:rsidRPr="004F1B16" w:rsidRDefault="0067495F" w:rsidP="00A17710">
            <w:pPr>
              <w:jc w:val="center"/>
              <w:rPr>
                <w:sz w:val="18"/>
                <w:szCs w:val="18"/>
              </w:rPr>
            </w:pPr>
            <w:r w:rsidRPr="004F1B16">
              <w:rPr>
                <w:sz w:val="18"/>
                <w:szCs w:val="18"/>
              </w:rPr>
              <w:t>Исполнено</w:t>
            </w:r>
          </w:p>
        </w:tc>
      </w:tr>
      <w:tr w:rsidR="0067495F" w:rsidRPr="004F1B16" w14:paraId="330494DC" w14:textId="77777777" w:rsidTr="008C01B7">
        <w:trPr>
          <w:trHeight w:val="724"/>
        </w:trPr>
        <w:tc>
          <w:tcPr>
            <w:tcW w:w="5070" w:type="dxa"/>
            <w:vMerge/>
            <w:shd w:val="clear" w:color="auto" w:fill="DBE5F1" w:themeFill="accent1" w:themeFillTint="33"/>
            <w:vAlign w:val="center"/>
          </w:tcPr>
          <w:p w14:paraId="7DC0C883" w14:textId="77777777" w:rsidR="0067495F" w:rsidRPr="004F1B16" w:rsidRDefault="0067495F" w:rsidP="00A17710">
            <w:pPr>
              <w:jc w:val="center"/>
              <w:rPr>
                <w:sz w:val="18"/>
                <w:szCs w:val="18"/>
              </w:rPr>
            </w:pPr>
          </w:p>
        </w:tc>
        <w:tc>
          <w:tcPr>
            <w:tcW w:w="1134" w:type="dxa"/>
            <w:shd w:val="clear" w:color="auto" w:fill="DBE5F1" w:themeFill="accent1" w:themeFillTint="33"/>
            <w:vAlign w:val="center"/>
          </w:tcPr>
          <w:p w14:paraId="67D93BDA" w14:textId="77777777" w:rsidR="0067495F" w:rsidRPr="004F1B16" w:rsidRDefault="00F2586A" w:rsidP="00A17710">
            <w:pPr>
              <w:jc w:val="center"/>
              <w:rPr>
                <w:sz w:val="18"/>
                <w:szCs w:val="18"/>
              </w:rPr>
            </w:pPr>
            <w:r w:rsidRPr="004F1B16">
              <w:rPr>
                <w:sz w:val="18"/>
                <w:szCs w:val="18"/>
              </w:rPr>
              <w:t>на 01.01.2021</w:t>
            </w:r>
          </w:p>
        </w:tc>
        <w:tc>
          <w:tcPr>
            <w:tcW w:w="1134" w:type="dxa"/>
            <w:shd w:val="clear" w:color="auto" w:fill="DBE5F1" w:themeFill="accent1" w:themeFillTint="33"/>
            <w:vAlign w:val="center"/>
          </w:tcPr>
          <w:p w14:paraId="13DA1A8D" w14:textId="77777777" w:rsidR="0067495F" w:rsidRPr="004F1B16" w:rsidRDefault="00F2586A" w:rsidP="00A17710">
            <w:pPr>
              <w:jc w:val="center"/>
              <w:rPr>
                <w:sz w:val="18"/>
                <w:szCs w:val="18"/>
              </w:rPr>
            </w:pPr>
            <w:r w:rsidRPr="004F1B16">
              <w:rPr>
                <w:sz w:val="18"/>
                <w:szCs w:val="18"/>
              </w:rPr>
              <w:t>на 31.12.2021</w:t>
            </w:r>
          </w:p>
        </w:tc>
        <w:tc>
          <w:tcPr>
            <w:tcW w:w="1134" w:type="dxa"/>
            <w:shd w:val="clear" w:color="auto" w:fill="DBE5F1" w:themeFill="accent1" w:themeFillTint="33"/>
            <w:vAlign w:val="center"/>
          </w:tcPr>
          <w:p w14:paraId="31394C78" w14:textId="77777777" w:rsidR="0067495F" w:rsidRPr="004F1B16" w:rsidRDefault="0067495F" w:rsidP="00A17710">
            <w:pPr>
              <w:jc w:val="center"/>
              <w:rPr>
                <w:sz w:val="18"/>
                <w:szCs w:val="18"/>
              </w:rPr>
            </w:pPr>
            <w:r w:rsidRPr="004F1B16">
              <w:rPr>
                <w:sz w:val="18"/>
                <w:szCs w:val="18"/>
              </w:rPr>
              <w:t>отклонения</w:t>
            </w:r>
          </w:p>
        </w:tc>
        <w:tc>
          <w:tcPr>
            <w:tcW w:w="1134" w:type="dxa"/>
            <w:shd w:val="clear" w:color="auto" w:fill="DBE5F1" w:themeFill="accent1" w:themeFillTint="33"/>
            <w:vAlign w:val="center"/>
          </w:tcPr>
          <w:p w14:paraId="7E3768BD" w14:textId="77777777" w:rsidR="0067495F" w:rsidRPr="004F1B16" w:rsidRDefault="0067495F" w:rsidP="00A17710">
            <w:pPr>
              <w:jc w:val="center"/>
              <w:rPr>
                <w:sz w:val="18"/>
                <w:szCs w:val="18"/>
              </w:rPr>
            </w:pPr>
            <w:r w:rsidRPr="004F1B16">
              <w:rPr>
                <w:sz w:val="18"/>
                <w:szCs w:val="18"/>
              </w:rPr>
              <w:t>сумма</w:t>
            </w:r>
          </w:p>
        </w:tc>
        <w:tc>
          <w:tcPr>
            <w:tcW w:w="708" w:type="dxa"/>
            <w:shd w:val="clear" w:color="auto" w:fill="DBE5F1" w:themeFill="accent1" w:themeFillTint="33"/>
            <w:vAlign w:val="center"/>
          </w:tcPr>
          <w:p w14:paraId="2EBA1000" w14:textId="77777777" w:rsidR="0067495F" w:rsidRPr="004F1B16" w:rsidRDefault="0067495F" w:rsidP="00A17710">
            <w:pPr>
              <w:jc w:val="center"/>
              <w:rPr>
                <w:sz w:val="18"/>
                <w:szCs w:val="18"/>
              </w:rPr>
            </w:pPr>
            <w:r w:rsidRPr="004F1B16">
              <w:rPr>
                <w:sz w:val="18"/>
                <w:szCs w:val="18"/>
              </w:rPr>
              <w:t>%</w:t>
            </w:r>
          </w:p>
        </w:tc>
      </w:tr>
      <w:tr w:rsidR="00667354" w:rsidRPr="004F1B16" w14:paraId="295CBC77" w14:textId="77777777" w:rsidTr="00F2586A">
        <w:tc>
          <w:tcPr>
            <w:tcW w:w="5070" w:type="dxa"/>
            <w:vAlign w:val="center"/>
          </w:tcPr>
          <w:p w14:paraId="51CF92FD" w14:textId="77777777" w:rsidR="00667354" w:rsidRPr="004F1B16" w:rsidRDefault="00667354">
            <w:pPr>
              <w:rPr>
                <w:color w:val="000000"/>
                <w:sz w:val="18"/>
                <w:szCs w:val="18"/>
              </w:rPr>
            </w:pPr>
            <w:r w:rsidRPr="004F1B16">
              <w:rPr>
                <w:color w:val="000000"/>
                <w:sz w:val="18"/>
                <w:szCs w:val="18"/>
              </w:rPr>
              <w:t>Дотации на выравнивание бюджетной обеспеченности, в т.ч.:</w:t>
            </w:r>
          </w:p>
        </w:tc>
        <w:tc>
          <w:tcPr>
            <w:tcW w:w="1134" w:type="dxa"/>
            <w:vAlign w:val="bottom"/>
          </w:tcPr>
          <w:p w14:paraId="2346D04C" w14:textId="77777777" w:rsidR="00667354" w:rsidRPr="004F1B16" w:rsidRDefault="00667354">
            <w:pPr>
              <w:jc w:val="right"/>
              <w:rPr>
                <w:color w:val="000000"/>
                <w:sz w:val="18"/>
                <w:szCs w:val="18"/>
              </w:rPr>
            </w:pPr>
            <w:r w:rsidRPr="004F1B16">
              <w:rPr>
                <w:color w:val="000000"/>
                <w:sz w:val="18"/>
                <w:szCs w:val="18"/>
              </w:rPr>
              <w:t>315 482,0</w:t>
            </w:r>
          </w:p>
        </w:tc>
        <w:tc>
          <w:tcPr>
            <w:tcW w:w="1134" w:type="dxa"/>
            <w:vAlign w:val="bottom"/>
          </w:tcPr>
          <w:p w14:paraId="6EB1CC06" w14:textId="77777777" w:rsidR="00667354" w:rsidRPr="004F1B16" w:rsidRDefault="00667354">
            <w:pPr>
              <w:jc w:val="right"/>
              <w:rPr>
                <w:color w:val="000000"/>
                <w:sz w:val="18"/>
                <w:szCs w:val="18"/>
              </w:rPr>
            </w:pPr>
            <w:r w:rsidRPr="004F1B16">
              <w:rPr>
                <w:color w:val="000000"/>
                <w:sz w:val="18"/>
                <w:szCs w:val="18"/>
              </w:rPr>
              <w:t>316 749,0</w:t>
            </w:r>
          </w:p>
        </w:tc>
        <w:tc>
          <w:tcPr>
            <w:tcW w:w="1134" w:type="dxa"/>
            <w:vAlign w:val="bottom"/>
          </w:tcPr>
          <w:p w14:paraId="35ECE8E8" w14:textId="77777777" w:rsidR="00667354" w:rsidRPr="004F1B16" w:rsidRDefault="00667354">
            <w:pPr>
              <w:jc w:val="right"/>
              <w:rPr>
                <w:color w:val="000000"/>
                <w:sz w:val="18"/>
                <w:szCs w:val="18"/>
              </w:rPr>
            </w:pPr>
            <w:r w:rsidRPr="004F1B16">
              <w:rPr>
                <w:color w:val="000000"/>
                <w:sz w:val="18"/>
                <w:szCs w:val="18"/>
              </w:rPr>
              <w:t>1 267,0</w:t>
            </w:r>
          </w:p>
        </w:tc>
        <w:tc>
          <w:tcPr>
            <w:tcW w:w="1134" w:type="dxa"/>
            <w:vAlign w:val="bottom"/>
          </w:tcPr>
          <w:p w14:paraId="5CAFE751" w14:textId="77777777" w:rsidR="00667354" w:rsidRPr="004F1B16" w:rsidRDefault="00667354">
            <w:pPr>
              <w:jc w:val="right"/>
              <w:rPr>
                <w:color w:val="000000"/>
                <w:sz w:val="18"/>
                <w:szCs w:val="18"/>
              </w:rPr>
            </w:pPr>
            <w:r w:rsidRPr="004F1B16">
              <w:rPr>
                <w:color w:val="000000"/>
                <w:sz w:val="18"/>
                <w:szCs w:val="18"/>
              </w:rPr>
              <w:t>316 482,7</w:t>
            </w:r>
          </w:p>
        </w:tc>
        <w:tc>
          <w:tcPr>
            <w:tcW w:w="708" w:type="dxa"/>
            <w:vAlign w:val="bottom"/>
          </w:tcPr>
          <w:p w14:paraId="634A02DD" w14:textId="77777777" w:rsidR="00667354" w:rsidRPr="004F1B16" w:rsidRDefault="00667354">
            <w:pPr>
              <w:jc w:val="right"/>
              <w:rPr>
                <w:color w:val="000000"/>
                <w:sz w:val="18"/>
                <w:szCs w:val="18"/>
              </w:rPr>
            </w:pPr>
            <w:r w:rsidRPr="004F1B16">
              <w:rPr>
                <w:color w:val="000000"/>
                <w:sz w:val="18"/>
                <w:szCs w:val="18"/>
              </w:rPr>
              <w:t>99,9</w:t>
            </w:r>
          </w:p>
        </w:tc>
      </w:tr>
      <w:tr w:rsidR="00667354" w:rsidRPr="004F1B16" w14:paraId="7FF5E17E" w14:textId="77777777" w:rsidTr="00F2586A">
        <w:tc>
          <w:tcPr>
            <w:tcW w:w="5070" w:type="dxa"/>
            <w:vAlign w:val="center"/>
          </w:tcPr>
          <w:p w14:paraId="65B6F573" w14:textId="77777777" w:rsidR="00667354" w:rsidRPr="004F1B16" w:rsidRDefault="00667354">
            <w:pPr>
              <w:rPr>
                <w:i/>
                <w:iCs/>
                <w:color w:val="000000"/>
                <w:sz w:val="18"/>
                <w:szCs w:val="18"/>
              </w:rPr>
            </w:pPr>
            <w:r w:rsidRPr="004F1B16">
              <w:rPr>
                <w:i/>
                <w:iCs/>
                <w:color w:val="000000"/>
                <w:sz w:val="18"/>
                <w:szCs w:val="18"/>
              </w:rPr>
              <w:t>дотация, распределяемая исходя из вопросов местного значения на содержание муниципального имущества</w:t>
            </w:r>
          </w:p>
        </w:tc>
        <w:tc>
          <w:tcPr>
            <w:tcW w:w="1134" w:type="dxa"/>
            <w:vAlign w:val="bottom"/>
          </w:tcPr>
          <w:p w14:paraId="36F31CE9" w14:textId="77777777" w:rsidR="00667354" w:rsidRPr="004F1B16" w:rsidRDefault="00667354">
            <w:pPr>
              <w:jc w:val="right"/>
              <w:rPr>
                <w:i/>
                <w:iCs/>
                <w:color w:val="000000"/>
                <w:sz w:val="18"/>
                <w:szCs w:val="18"/>
              </w:rPr>
            </w:pPr>
            <w:r w:rsidRPr="004F1B16">
              <w:rPr>
                <w:i/>
                <w:iCs/>
                <w:color w:val="000000"/>
                <w:sz w:val="18"/>
                <w:szCs w:val="18"/>
              </w:rPr>
              <w:t>105 317,0</w:t>
            </w:r>
          </w:p>
        </w:tc>
        <w:tc>
          <w:tcPr>
            <w:tcW w:w="1134" w:type="dxa"/>
            <w:vAlign w:val="bottom"/>
          </w:tcPr>
          <w:p w14:paraId="27A8F235" w14:textId="77777777" w:rsidR="00667354" w:rsidRPr="004F1B16" w:rsidRDefault="00667354">
            <w:pPr>
              <w:jc w:val="right"/>
              <w:rPr>
                <w:i/>
                <w:iCs/>
                <w:color w:val="000000"/>
                <w:sz w:val="18"/>
                <w:szCs w:val="18"/>
              </w:rPr>
            </w:pPr>
            <w:r w:rsidRPr="004F1B16">
              <w:rPr>
                <w:i/>
                <w:iCs/>
                <w:color w:val="000000"/>
                <w:sz w:val="18"/>
                <w:szCs w:val="18"/>
              </w:rPr>
              <w:t>106 584,0</w:t>
            </w:r>
          </w:p>
        </w:tc>
        <w:tc>
          <w:tcPr>
            <w:tcW w:w="1134" w:type="dxa"/>
            <w:vAlign w:val="bottom"/>
          </w:tcPr>
          <w:p w14:paraId="1760B3BF" w14:textId="77777777" w:rsidR="00667354" w:rsidRPr="004F1B16" w:rsidRDefault="00667354">
            <w:pPr>
              <w:jc w:val="right"/>
              <w:rPr>
                <w:i/>
                <w:iCs/>
                <w:color w:val="000000"/>
                <w:sz w:val="18"/>
                <w:szCs w:val="18"/>
              </w:rPr>
            </w:pPr>
            <w:r w:rsidRPr="004F1B16">
              <w:rPr>
                <w:i/>
                <w:iCs/>
                <w:color w:val="000000"/>
                <w:sz w:val="18"/>
                <w:szCs w:val="18"/>
              </w:rPr>
              <w:t>1 267,0</w:t>
            </w:r>
          </w:p>
        </w:tc>
        <w:tc>
          <w:tcPr>
            <w:tcW w:w="1134" w:type="dxa"/>
            <w:vAlign w:val="bottom"/>
          </w:tcPr>
          <w:p w14:paraId="73DC6DB7" w14:textId="77777777" w:rsidR="00667354" w:rsidRPr="004F1B16" w:rsidRDefault="00667354">
            <w:pPr>
              <w:jc w:val="right"/>
              <w:rPr>
                <w:i/>
                <w:iCs/>
                <w:color w:val="000000"/>
                <w:sz w:val="18"/>
                <w:szCs w:val="18"/>
              </w:rPr>
            </w:pPr>
            <w:r w:rsidRPr="004F1B16">
              <w:rPr>
                <w:i/>
                <w:iCs/>
                <w:color w:val="000000"/>
                <w:sz w:val="18"/>
                <w:szCs w:val="18"/>
              </w:rPr>
              <w:t>106 584,0</w:t>
            </w:r>
          </w:p>
        </w:tc>
        <w:tc>
          <w:tcPr>
            <w:tcW w:w="708" w:type="dxa"/>
            <w:vAlign w:val="bottom"/>
          </w:tcPr>
          <w:p w14:paraId="6A6A02AF"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07B34A4F" w14:textId="77777777" w:rsidTr="00F2586A">
        <w:tc>
          <w:tcPr>
            <w:tcW w:w="5070" w:type="dxa"/>
            <w:vAlign w:val="center"/>
          </w:tcPr>
          <w:p w14:paraId="16D88A86" w14:textId="77777777" w:rsidR="00667354" w:rsidRPr="004F1B16" w:rsidRDefault="00B557FA">
            <w:pPr>
              <w:rPr>
                <w:i/>
                <w:iCs/>
                <w:color w:val="000000"/>
                <w:sz w:val="18"/>
                <w:szCs w:val="18"/>
              </w:rPr>
            </w:pPr>
            <w:hyperlink r:id="rId11" w:history="1">
              <w:r w:rsidR="00667354" w:rsidRPr="004F1B16">
                <w:rPr>
                  <w:rStyle w:val="af9"/>
                  <w:i/>
                  <w:iCs/>
                  <w:color w:val="000000"/>
                  <w:sz w:val="18"/>
                  <w:szCs w:val="18"/>
                  <w:u w:val="none"/>
                </w:rPr>
                <w:t>дотация, распределяемая исходя из необходимости обеспечения минимального размера оплаты труда работников бюджетной сферы</w:t>
              </w:r>
            </w:hyperlink>
          </w:p>
        </w:tc>
        <w:tc>
          <w:tcPr>
            <w:tcW w:w="1134" w:type="dxa"/>
            <w:vAlign w:val="bottom"/>
          </w:tcPr>
          <w:p w14:paraId="0C46F1F4" w14:textId="77777777" w:rsidR="00667354" w:rsidRPr="004F1B16" w:rsidRDefault="00667354">
            <w:pPr>
              <w:jc w:val="right"/>
              <w:rPr>
                <w:i/>
                <w:iCs/>
                <w:color w:val="000000"/>
                <w:sz w:val="18"/>
                <w:szCs w:val="18"/>
              </w:rPr>
            </w:pPr>
            <w:r w:rsidRPr="004F1B16">
              <w:rPr>
                <w:i/>
                <w:iCs/>
                <w:color w:val="000000"/>
                <w:sz w:val="18"/>
                <w:szCs w:val="18"/>
              </w:rPr>
              <w:t>64 931,0</w:t>
            </w:r>
          </w:p>
        </w:tc>
        <w:tc>
          <w:tcPr>
            <w:tcW w:w="1134" w:type="dxa"/>
            <w:vAlign w:val="bottom"/>
          </w:tcPr>
          <w:p w14:paraId="18BCC4C2" w14:textId="77777777" w:rsidR="00667354" w:rsidRPr="004F1B16" w:rsidRDefault="00667354">
            <w:pPr>
              <w:jc w:val="right"/>
              <w:rPr>
                <w:i/>
                <w:iCs/>
                <w:color w:val="000000"/>
                <w:sz w:val="18"/>
                <w:szCs w:val="18"/>
              </w:rPr>
            </w:pPr>
            <w:r w:rsidRPr="004F1B16">
              <w:rPr>
                <w:i/>
                <w:iCs/>
                <w:color w:val="000000"/>
                <w:sz w:val="18"/>
                <w:szCs w:val="18"/>
              </w:rPr>
              <w:t>64 931,0</w:t>
            </w:r>
          </w:p>
        </w:tc>
        <w:tc>
          <w:tcPr>
            <w:tcW w:w="1134" w:type="dxa"/>
            <w:vAlign w:val="bottom"/>
          </w:tcPr>
          <w:p w14:paraId="1CD4F2E9"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3077A378" w14:textId="77777777" w:rsidR="00667354" w:rsidRPr="004F1B16" w:rsidRDefault="00667354">
            <w:pPr>
              <w:jc w:val="right"/>
              <w:rPr>
                <w:i/>
                <w:iCs/>
                <w:color w:val="000000"/>
                <w:sz w:val="18"/>
                <w:szCs w:val="18"/>
              </w:rPr>
            </w:pPr>
            <w:r w:rsidRPr="004F1B16">
              <w:rPr>
                <w:i/>
                <w:iCs/>
                <w:color w:val="000000"/>
                <w:sz w:val="18"/>
                <w:szCs w:val="18"/>
              </w:rPr>
              <w:t>64 931,0</w:t>
            </w:r>
          </w:p>
        </w:tc>
        <w:tc>
          <w:tcPr>
            <w:tcW w:w="708" w:type="dxa"/>
            <w:vAlign w:val="bottom"/>
          </w:tcPr>
          <w:p w14:paraId="78C70FBA"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3F721D84" w14:textId="77777777" w:rsidTr="00F2586A">
        <w:tc>
          <w:tcPr>
            <w:tcW w:w="5070" w:type="dxa"/>
            <w:vAlign w:val="center"/>
          </w:tcPr>
          <w:p w14:paraId="0436765F" w14:textId="77777777" w:rsidR="00667354" w:rsidRPr="004F1B16" w:rsidRDefault="00667354">
            <w:pPr>
              <w:rPr>
                <w:i/>
                <w:iCs/>
                <w:color w:val="000000"/>
                <w:sz w:val="18"/>
                <w:szCs w:val="18"/>
              </w:rPr>
            </w:pPr>
            <w:r w:rsidRPr="004F1B16">
              <w:rPr>
                <w:i/>
                <w:iCs/>
                <w:color w:val="000000"/>
                <w:sz w:val="18"/>
                <w:szCs w:val="18"/>
              </w:rPr>
              <w:t>дотация, распределяемая исходя из необходимости обеспечения повышения оплаты труда работников муниципальных учреждений культуры и педагогических работников муниципальных учреждений дополнительного образования</w:t>
            </w:r>
          </w:p>
        </w:tc>
        <w:tc>
          <w:tcPr>
            <w:tcW w:w="1134" w:type="dxa"/>
            <w:vAlign w:val="bottom"/>
          </w:tcPr>
          <w:p w14:paraId="3867BA6F" w14:textId="77777777" w:rsidR="00667354" w:rsidRPr="004F1B16" w:rsidRDefault="00667354">
            <w:pPr>
              <w:jc w:val="right"/>
              <w:rPr>
                <w:i/>
                <w:iCs/>
                <w:color w:val="000000"/>
                <w:sz w:val="18"/>
                <w:szCs w:val="18"/>
              </w:rPr>
            </w:pPr>
            <w:r w:rsidRPr="004F1B16">
              <w:rPr>
                <w:i/>
                <w:iCs/>
                <w:color w:val="000000"/>
                <w:sz w:val="18"/>
                <w:szCs w:val="18"/>
              </w:rPr>
              <w:t>85 240,0</w:t>
            </w:r>
          </w:p>
        </w:tc>
        <w:tc>
          <w:tcPr>
            <w:tcW w:w="1134" w:type="dxa"/>
            <w:vAlign w:val="bottom"/>
          </w:tcPr>
          <w:p w14:paraId="7E67F655" w14:textId="77777777" w:rsidR="00667354" w:rsidRPr="004F1B16" w:rsidRDefault="00667354">
            <w:pPr>
              <w:jc w:val="right"/>
              <w:rPr>
                <w:i/>
                <w:iCs/>
                <w:color w:val="000000"/>
                <w:sz w:val="18"/>
                <w:szCs w:val="18"/>
              </w:rPr>
            </w:pPr>
            <w:r w:rsidRPr="004F1B16">
              <w:rPr>
                <w:i/>
                <w:iCs/>
                <w:color w:val="000000"/>
                <w:sz w:val="18"/>
                <w:szCs w:val="18"/>
              </w:rPr>
              <w:t>85 240,0</w:t>
            </w:r>
          </w:p>
        </w:tc>
        <w:tc>
          <w:tcPr>
            <w:tcW w:w="1134" w:type="dxa"/>
            <w:vAlign w:val="bottom"/>
          </w:tcPr>
          <w:p w14:paraId="75621C0D"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4FDB249E" w14:textId="77777777" w:rsidR="00667354" w:rsidRPr="004F1B16" w:rsidRDefault="00667354">
            <w:pPr>
              <w:jc w:val="right"/>
              <w:rPr>
                <w:i/>
                <w:iCs/>
                <w:color w:val="000000"/>
                <w:sz w:val="18"/>
                <w:szCs w:val="18"/>
              </w:rPr>
            </w:pPr>
            <w:r w:rsidRPr="004F1B16">
              <w:rPr>
                <w:i/>
                <w:iCs/>
                <w:color w:val="000000"/>
                <w:sz w:val="18"/>
                <w:szCs w:val="18"/>
              </w:rPr>
              <w:t>85 240,0</w:t>
            </w:r>
          </w:p>
        </w:tc>
        <w:tc>
          <w:tcPr>
            <w:tcW w:w="708" w:type="dxa"/>
            <w:vAlign w:val="bottom"/>
          </w:tcPr>
          <w:p w14:paraId="2518B205"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7BBD26A6" w14:textId="77777777" w:rsidTr="00F2586A">
        <w:tc>
          <w:tcPr>
            <w:tcW w:w="5070" w:type="dxa"/>
            <w:vAlign w:val="center"/>
          </w:tcPr>
          <w:p w14:paraId="17E33788" w14:textId="77777777" w:rsidR="00667354" w:rsidRPr="004F1B16" w:rsidRDefault="00667354">
            <w:pPr>
              <w:rPr>
                <w:i/>
                <w:iCs/>
                <w:color w:val="000000"/>
                <w:sz w:val="18"/>
                <w:szCs w:val="18"/>
              </w:rPr>
            </w:pPr>
            <w:r w:rsidRPr="004F1B16">
              <w:rPr>
                <w:i/>
                <w:iCs/>
                <w:color w:val="000000"/>
                <w:sz w:val="18"/>
                <w:szCs w:val="18"/>
              </w:rPr>
              <w:t>дотация, распределяемая исходя из необходимости реализации социально значимых мероприятий</w:t>
            </w:r>
          </w:p>
        </w:tc>
        <w:tc>
          <w:tcPr>
            <w:tcW w:w="1134" w:type="dxa"/>
            <w:vAlign w:val="bottom"/>
          </w:tcPr>
          <w:p w14:paraId="02D62970" w14:textId="77777777" w:rsidR="00667354" w:rsidRPr="004F1B16" w:rsidRDefault="00667354">
            <w:pPr>
              <w:jc w:val="right"/>
              <w:rPr>
                <w:i/>
                <w:iCs/>
                <w:color w:val="000000"/>
                <w:sz w:val="18"/>
                <w:szCs w:val="18"/>
              </w:rPr>
            </w:pPr>
            <w:r w:rsidRPr="004F1B16">
              <w:rPr>
                <w:i/>
                <w:iCs/>
                <w:color w:val="000000"/>
                <w:sz w:val="18"/>
                <w:szCs w:val="18"/>
              </w:rPr>
              <w:t>59 994,0</w:t>
            </w:r>
          </w:p>
        </w:tc>
        <w:tc>
          <w:tcPr>
            <w:tcW w:w="1134" w:type="dxa"/>
            <w:vAlign w:val="bottom"/>
          </w:tcPr>
          <w:p w14:paraId="6D0056AC" w14:textId="77777777" w:rsidR="00667354" w:rsidRPr="004F1B16" w:rsidRDefault="00667354">
            <w:pPr>
              <w:jc w:val="right"/>
              <w:rPr>
                <w:i/>
                <w:iCs/>
                <w:color w:val="000000"/>
                <w:sz w:val="18"/>
                <w:szCs w:val="18"/>
              </w:rPr>
            </w:pPr>
            <w:r w:rsidRPr="004F1B16">
              <w:rPr>
                <w:i/>
                <w:iCs/>
                <w:color w:val="000000"/>
                <w:sz w:val="18"/>
                <w:szCs w:val="18"/>
              </w:rPr>
              <w:t>59 994,0</w:t>
            </w:r>
          </w:p>
        </w:tc>
        <w:tc>
          <w:tcPr>
            <w:tcW w:w="1134" w:type="dxa"/>
            <w:vAlign w:val="bottom"/>
          </w:tcPr>
          <w:p w14:paraId="4109EC0A"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34B1073D" w14:textId="77777777" w:rsidR="00667354" w:rsidRPr="004F1B16" w:rsidRDefault="00667354">
            <w:pPr>
              <w:jc w:val="right"/>
              <w:rPr>
                <w:i/>
                <w:iCs/>
                <w:color w:val="000000"/>
                <w:sz w:val="18"/>
                <w:szCs w:val="18"/>
              </w:rPr>
            </w:pPr>
            <w:r w:rsidRPr="004F1B16">
              <w:rPr>
                <w:i/>
                <w:iCs/>
                <w:color w:val="000000"/>
                <w:sz w:val="18"/>
                <w:szCs w:val="18"/>
              </w:rPr>
              <w:t>59 727,7</w:t>
            </w:r>
          </w:p>
        </w:tc>
        <w:tc>
          <w:tcPr>
            <w:tcW w:w="708" w:type="dxa"/>
            <w:vAlign w:val="bottom"/>
          </w:tcPr>
          <w:p w14:paraId="066F6D34" w14:textId="77777777" w:rsidR="00667354" w:rsidRPr="004F1B16" w:rsidRDefault="00667354">
            <w:pPr>
              <w:jc w:val="right"/>
              <w:rPr>
                <w:i/>
                <w:iCs/>
                <w:color w:val="000000"/>
                <w:sz w:val="18"/>
                <w:szCs w:val="18"/>
              </w:rPr>
            </w:pPr>
            <w:r w:rsidRPr="004F1B16">
              <w:rPr>
                <w:i/>
                <w:iCs/>
                <w:color w:val="000000"/>
                <w:sz w:val="18"/>
                <w:szCs w:val="18"/>
              </w:rPr>
              <w:t>99,6</w:t>
            </w:r>
          </w:p>
        </w:tc>
      </w:tr>
      <w:tr w:rsidR="00667354" w:rsidRPr="004F1B16" w14:paraId="78F36C3D" w14:textId="77777777" w:rsidTr="00F2586A">
        <w:tc>
          <w:tcPr>
            <w:tcW w:w="5070" w:type="dxa"/>
            <w:vAlign w:val="center"/>
          </w:tcPr>
          <w:p w14:paraId="2280A871" w14:textId="77777777" w:rsidR="00667354" w:rsidRPr="004F1B16" w:rsidRDefault="00667354">
            <w:pPr>
              <w:rPr>
                <w:color w:val="000000"/>
                <w:sz w:val="18"/>
                <w:szCs w:val="18"/>
              </w:rPr>
            </w:pPr>
            <w:r w:rsidRPr="004F1B16">
              <w:rPr>
                <w:color w:val="000000"/>
                <w:sz w:val="18"/>
                <w:szCs w:val="18"/>
              </w:rPr>
              <w:t>Дотации на поддержку мер по обеспечению сбалансированности бюджетов, в т.ч.:</w:t>
            </w:r>
          </w:p>
        </w:tc>
        <w:tc>
          <w:tcPr>
            <w:tcW w:w="1134" w:type="dxa"/>
            <w:vAlign w:val="bottom"/>
          </w:tcPr>
          <w:p w14:paraId="3CCAAD86" w14:textId="77777777" w:rsidR="00667354" w:rsidRPr="004F1B16" w:rsidRDefault="00667354">
            <w:pPr>
              <w:jc w:val="right"/>
              <w:rPr>
                <w:color w:val="000000"/>
                <w:sz w:val="18"/>
                <w:szCs w:val="18"/>
              </w:rPr>
            </w:pPr>
            <w:r w:rsidRPr="004F1B16">
              <w:rPr>
                <w:color w:val="000000"/>
                <w:sz w:val="18"/>
                <w:szCs w:val="18"/>
              </w:rPr>
              <w:t>50 500,0</w:t>
            </w:r>
          </w:p>
        </w:tc>
        <w:tc>
          <w:tcPr>
            <w:tcW w:w="1134" w:type="dxa"/>
            <w:vAlign w:val="bottom"/>
          </w:tcPr>
          <w:p w14:paraId="466FC98B" w14:textId="77777777" w:rsidR="00667354" w:rsidRPr="004F1B16" w:rsidRDefault="00667354">
            <w:pPr>
              <w:jc w:val="right"/>
              <w:rPr>
                <w:color w:val="000000"/>
                <w:sz w:val="18"/>
                <w:szCs w:val="18"/>
              </w:rPr>
            </w:pPr>
            <w:r w:rsidRPr="004F1B16">
              <w:rPr>
                <w:color w:val="000000"/>
                <w:sz w:val="18"/>
                <w:szCs w:val="18"/>
              </w:rPr>
              <w:t>828 766,4</w:t>
            </w:r>
          </w:p>
        </w:tc>
        <w:tc>
          <w:tcPr>
            <w:tcW w:w="1134" w:type="dxa"/>
            <w:vAlign w:val="bottom"/>
          </w:tcPr>
          <w:p w14:paraId="4993A77F" w14:textId="77777777" w:rsidR="00667354" w:rsidRPr="004F1B16" w:rsidRDefault="00667354">
            <w:pPr>
              <w:jc w:val="right"/>
              <w:rPr>
                <w:color w:val="000000"/>
                <w:sz w:val="18"/>
                <w:szCs w:val="18"/>
              </w:rPr>
            </w:pPr>
            <w:r w:rsidRPr="004F1B16">
              <w:rPr>
                <w:color w:val="000000"/>
                <w:sz w:val="18"/>
                <w:szCs w:val="18"/>
              </w:rPr>
              <w:t>778 266,4</w:t>
            </w:r>
          </w:p>
        </w:tc>
        <w:tc>
          <w:tcPr>
            <w:tcW w:w="1134" w:type="dxa"/>
            <w:vAlign w:val="bottom"/>
          </w:tcPr>
          <w:p w14:paraId="408D9059" w14:textId="77777777" w:rsidR="00667354" w:rsidRPr="004F1B16" w:rsidRDefault="00667354">
            <w:pPr>
              <w:jc w:val="right"/>
              <w:rPr>
                <w:color w:val="000000"/>
                <w:sz w:val="18"/>
                <w:szCs w:val="18"/>
              </w:rPr>
            </w:pPr>
            <w:r w:rsidRPr="004F1B16">
              <w:rPr>
                <w:color w:val="000000"/>
                <w:sz w:val="18"/>
                <w:szCs w:val="18"/>
              </w:rPr>
              <w:t>821 634,7</w:t>
            </w:r>
          </w:p>
        </w:tc>
        <w:tc>
          <w:tcPr>
            <w:tcW w:w="708" w:type="dxa"/>
            <w:vAlign w:val="bottom"/>
          </w:tcPr>
          <w:p w14:paraId="11E77EAD" w14:textId="77777777" w:rsidR="00667354" w:rsidRPr="004F1B16" w:rsidRDefault="00667354">
            <w:pPr>
              <w:jc w:val="right"/>
              <w:rPr>
                <w:color w:val="000000"/>
                <w:sz w:val="18"/>
                <w:szCs w:val="18"/>
              </w:rPr>
            </w:pPr>
            <w:r w:rsidRPr="004F1B16">
              <w:rPr>
                <w:color w:val="000000"/>
                <w:sz w:val="18"/>
                <w:szCs w:val="18"/>
              </w:rPr>
              <w:t>99,1</w:t>
            </w:r>
          </w:p>
        </w:tc>
      </w:tr>
      <w:tr w:rsidR="00667354" w:rsidRPr="004F1B16" w14:paraId="4937E60C" w14:textId="77777777" w:rsidTr="00F2586A">
        <w:tc>
          <w:tcPr>
            <w:tcW w:w="5070" w:type="dxa"/>
            <w:vAlign w:val="center"/>
          </w:tcPr>
          <w:p w14:paraId="2D8C659C" w14:textId="77777777" w:rsidR="00667354" w:rsidRPr="004F1B16" w:rsidRDefault="00667354">
            <w:pPr>
              <w:rPr>
                <w:i/>
                <w:iCs/>
                <w:color w:val="000000"/>
                <w:sz w:val="18"/>
                <w:szCs w:val="18"/>
              </w:rPr>
            </w:pPr>
            <w:r w:rsidRPr="004F1B16">
              <w:rPr>
                <w:i/>
                <w:iCs/>
                <w:color w:val="000000"/>
                <w:sz w:val="18"/>
                <w:szCs w:val="18"/>
              </w:rPr>
              <w:t>в связи с осуществлением функций административного центра Оренбургской области</w:t>
            </w:r>
          </w:p>
        </w:tc>
        <w:tc>
          <w:tcPr>
            <w:tcW w:w="1134" w:type="dxa"/>
            <w:vAlign w:val="bottom"/>
          </w:tcPr>
          <w:p w14:paraId="7E22D87A" w14:textId="77777777" w:rsidR="00667354" w:rsidRPr="004F1B16" w:rsidRDefault="00667354">
            <w:pPr>
              <w:jc w:val="right"/>
              <w:rPr>
                <w:i/>
                <w:iCs/>
                <w:color w:val="000000"/>
                <w:sz w:val="18"/>
                <w:szCs w:val="18"/>
              </w:rPr>
            </w:pPr>
            <w:r w:rsidRPr="004F1B16">
              <w:rPr>
                <w:i/>
                <w:iCs/>
                <w:color w:val="000000"/>
                <w:sz w:val="18"/>
                <w:szCs w:val="18"/>
              </w:rPr>
              <w:t>50 500,0</w:t>
            </w:r>
          </w:p>
        </w:tc>
        <w:tc>
          <w:tcPr>
            <w:tcW w:w="1134" w:type="dxa"/>
            <w:vAlign w:val="bottom"/>
          </w:tcPr>
          <w:p w14:paraId="19D7B31D" w14:textId="77777777" w:rsidR="00667354" w:rsidRPr="004F1B16" w:rsidRDefault="00667354">
            <w:pPr>
              <w:jc w:val="right"/>
              <w:rPr>
                <w:i/>
                <w:iCs/>
                <w:color w:val="000000"/>
                <w:sz w:val="18"/>
                <w:szCs w:val="18"/>
              </w:rPr>
            </w:pPr>
            <w:r w:rsidRPr="004F1B16">
              <w:rPr>
                <w:i/>
                <w:iCs/>
                <w:color w:val="000000"/>
                <w:sz w:val="18"/>
                <w:szCs w:val="18"/>
              </w:rPr>
              <w:t>612 266,4</w:t>
            </w:r>
          </w:p>
        </w:tc>
        <w:tc>
          <w:tcPr>
            <w:tcW w:w="1134" w:type="dxa"/>
            <w:vAlign w:val="bottom"/>
          </w:tcPr>
          <w:p w14:paraId="02FF1D81" w14:textId="77777777" w:rsidR="00667354" w:rsidRPr="004F1B16" w:rsidRDefault="00667354">
            <w:pPr>
              <w:jc w:val="right"/>
              <w:rPr>
                <w:i/>
                <w:iCs/>
                <w:color w:val="000000"/>
                <w:sz w:val="18"/>
                <w:szCs w:val="18"/>
              </w:rPr>
            </w:pPr>
            <w:r w:rsidRPr="004F1B16">
              <w:rPr>
                <w:i/>
                <w:iCs/>
                <w:color w:val="000000"/>
                <w:sz w:val="18"/>
                <w:szCs w:val="18"/>
              </w:rPr>
              <w:t>561 766,4</w:t>
            </w:r>
          </w:p>
        </w:tc>
        <w:tc>
          <w:tcPr>
            <w:tcW w:w="1134" w:type="dxa"/>
            <w:vAlign w:val="bottom"/>
          </w:tcPr>
          <w:p w14:paraId="101B99A9" w14:textId="77777777" w:rsidR="00667354" w:rsidRPr="004F1B16" w:rsidRDefault="00667354">
            <w:pPr>
              <w:jc w:val="right"/>
              <w:rPr>
                <w:i/>
                <w:iCs/>
                <w:color w:val="000000"/>
                <w:sz w:val="18"/>
                <w:szCs w:val="18"/>
              </w:rPr>
            </w:pPr>
            <w:r w:rsidRPr="004F1B16">
              <w:rPr>
                <w:i/>
                <w:iCs/>
                <w:color w:val="000000"/>
                <w:sz w:val="18"/>
                <w:szCs w:val="18"/>
              </w:rPr>
              <w:t>612 266,4</w:t>
            </w:r>
          </w:p>
        </w:tc>
        <w:tc>
          <w:tcPr>
            <w:tcW w:w="708" w:type="dxa"/>
            <w:vAlign w:val="bottom"/>
          </w:tcPr>
          <w:p w14:paraId="0DE299EE"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14DF3B8C" w14:textId="77777777" w:rsidTr="00F2586A">
        <w:tc>
          <w:tcPr>
            <w:tcW w:w="5070" w:type="dxa"/>
            <w:vAlign w:val="center"/>
          </w:tcPr>
          <w:p w14:paraId="0081491C" w14:textId="77777777" w:rsidR="00667354" w:rsidRPr="004F1B16" w:rsidRDefault="00506137" w:rsidP="007A0562">
            <w:pPr>
              <w:rPr>
                <w:i/>
                <w:iCs/>
                <w:color w:val="000000"/>
                <w:sz w:val="18"/>
                <w:szCs w:val="18"/>
              </w:rPr>
            </w:pPr>
            <w:r w:rsidRPr="004F1B16">
              <w:rPr>
                <w:i/>
                <w:iCs/>
                <w:color w:val="000000"/>
                <w:sz w:val="18"/>
                <w:szCs w:val="18"/>
              </w:rPr>
              <w:t xml:space="preserve">выполнение </w:t>
            </w:r>
            <w:r w:rsidR="002144AD" w:rsidRPr="004F1B16">
              <w:rPr>
                <w:i/>
                <w:iCs/>
                <w:color w:val="000000"/>
                <w:sz w:val="18"/>
                <w:szCs w:val="18"/>
              </w:rPr>
              <w:t>мероприятий по созданию</w:t>
            </w:r>
            <w:r w:rsidR="00667354" w:rsidRPr="004F1B16">
              <w:rPr>
                <w:i/>
                <w:iCs/>
                <w:color w:val="000000"/>
                <w:sz w:val="18"/>
                <w:szCs w:val="18"/>
              </w:rPr>
              <w:t xml:space="preserve"> дополнительных мест </w:t>
            </w:r>
            <w:r w:rsidR="002144AD" w:rsidRPr="004F1B16">
              <w:rPr>
                <w:i/>
                <w:iCs/>
                <w:color w:val="000000"/>
                <w:sz w:val="18"/>
                <w:szCs w:val="18"/>
              </w:rPr>
              <w:t xml:space="preserve">для детей в возрасте от 1,5 до 3 лет </w:t>
            </w:r>
            <w:r w:rsidR="00667354" w:rsidRPr="004F1B16">
              <w:rPr>
                <w:i/>
                <w:iCs/>
                <w:color w:val="000000"/>
                <w:sz w:val="18"/>
                <w:szCs w:val="18"/>
              </w:rPr>
              <w:t>в образовательных организациях</w:t>
            </w:r>
            <w:r w:rsidR="002144AD" w:rsidRPr="004F1B16">
              <w:rPr>
                <w:i/>
                <w:iCs/>
                <w:color w:val="000000"/>
                <w:sz w:val="18"/>
                <w:szCs w:val="18"/>
              </w:rPr>
              <w:t>, осуществляющих образовательную деятельность по образовательным программам дошкольного образования, и новых мест в общеобразовательных организациях на территории муниципального образования</w:t>
            </w:r>
          </w:p>
        </w:tc>
        <w:tc>
          <w:tcPr>
            <w:tcW w:w="1134" w:type="dxa"/>
            <w:vAlign w:val="bottom"/>
          </w:tcPr>
          <w:p w14:paraId="7ADE561D"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3E9A976A" w14:textId="77777777" w:rsidR="00667354" w:rsidRPr="004F1B16" w:rsidRDefault="00667354">
            <w:pPr>
              <w:jc w:val="right"/>
              <w:rPr>
                <w:i/>
                <w:iCs/>
                <w:color w:val="000000"/>
                <w:sz w:val="18"/>
                <w:szCs w:val="18"/>
              </w:rPr>
            </w:pPr>
            <w:r w:rsidRPr="004F1B16">
              <w:rPr>
                <w:i/>
                <w:iCs/>
                <w:color w:val="000000"/>
                <w:sz w:val="18"/>
                <w:szCs w:val="18"/>
              </w:rPr>
              <w:t>100 000,0</w:t>
            </w:r>
          </w:p>
        </w:tc>
        <w:tc>
          <w:tcPr>
            <w:tcW w:w="1134" w:type="dxa"/>
            <w:vAlign w:val="bottom"/>
          </w:tcPr>
          <w:p w14:paraId="4BAF8CB5" w14:textId="77777777" w:rsidR="00667354" w:rsidRPr="004F1B16" w:rsidRDefault="00667354">
            <w:pPr>
              <w:jc w:val="right"/>
              <w:rPr>
                <w:i/>
                <w:iCs/>
                <w:color w:val="000000"/>
                <w:sz w:val="18"/>
                <w:szCs w:val="18"/>
              </w:rPr>
            </w:pPr>
            <w:r w:rsidRPr="004F1B16">
              <w:rPr>
                <w:i/>
                <w:iCs/>
                <w:color w:val="000000"/>
                <w:sz w:val="18"/>
                <w:szCs w:val="18"/>
              </w:rPr>
              <w:t>100 000,0</w:t>
            </w:r>
          </w:p>
        </w:tc>
        <w:tc>
          <w:tcPr>
            <w:tcW w:w="1134" w:type="dxa"/>
            <w:vAlign w:val="bottom"/>
          </w:tcPr>
          <w:p w14:paraId="28B5D55F" w14:textId="77777777" w:rsidR="00667354" w:rsidRPr="004F1B16" w:rsidRDefault="00667354">
            <w:pPr>
              <w:jc w:val="right"/>
              <w:rPr>
                <w:i/>
                <w:iCs/>
                <w:color w:val="000000"/>
                <w:sz w:val="18"/>
                <w:szCs w:val="18"/>
              </w:rPr>
            </w:pPr>
            <w:r w:rsidRPr="004F1B16">
              <w:rPr>
                <w:i/>
                <w:iCs/>
                <w:color w:val="000000"/>
                <w:sz w:val="18"/>
                <w:szCs w:val="18"/>
              </w:rPr>
              <w:t>100 000,0</w:t>
            </w:r>
          </w:p>
        </w:tc>
        <w:tc>
          <w:tcPr>
            <w:tcW w:w="708" w:type="dxa"/>
            <w:vAlign w:val="bottom"/>
          </w:tcPr>
          <w:p w14:paraId="62C75A47"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552096CA" w14:textId="77777777" w:rsidTr="00F2586A">
        <w:tc>
          <w:tcPr>
            <w:tcW w:w="5070" w:type="dxa"/>
            <w:vAlign w:val="center"/>
          </w:tcPr>
          <w:p w14:paraId="52FC36F6" w14:textId="77777777" w:rsidR="00667354" w:rsidRPr="004F1B16" w:rsidRDefault="00461EE4" w:rsidP="00461EE4">
            <w:pPr>
              <w:rPr>
                <w:i/>
                <w:iCs/>
                <w:color w:val="000000"/>
                <w:sz w:val="18"/>
                <w:szCs w:val="18"/>
              </w:rPr>
            </w:pPr>
            <w:r w:rsidRPr="004F1B16">
              <w:rPr>
                <w:i/>
                <w:iCs/>
                <w:color w:val="000000"/>
                <w:sz w:val="18"/>
                <w:szCs w:val="18"/>
              </w:rPr>
              <w:t xml:space="preserve">обеспечение </w:t>
            </w:r>
            <w:r w:rsidR="00667354" w:rsidRPr="004F1B16">
              <w:rPr>
                <w:i/>
                <w:iCs/>
                <w:color w:val="000000"/>
                <w:sz w:val="18"/>
                <w:szCs w:val="18"/>
              </w:rPr>
              <w:t>создани</w:t>
            </w:r>
            <w:r w:rsidRPr="004F1B16">
              <w:rPr>
                <w:i/>
                <w:iCs/>
                <w:color w:val="000000"/>
                <w:sz w:val="18"/>
                <w:szCs w:val="18"/>
              </w:rPr>
              <w:t>я</w:t>
            </w:r>
            <w:r w:rsidR="00667354" w:rsidRPr="004F1B16">
              <w:rPr>
                <w:i/>
                <w:iCs/>
                <w:color w:val="000000"/>
                <w:sz w:val="18"/>
                <w:szCs w:val="18"/>
              </w:rPr>
              <w:t xml:space="preserve"> условий для развития физической культуры</w:t>
            </w:r>
            <w:r w:rsidRPr="004F1B16">
              <w:rPr>
                <w:i/>
                <w:iCs/>
                <w:color w:val="000000"/>
                <w:sz w:val="18"/>
                <w:szCs w:val="18"/>
              </w:rPr>
              <w:t>,</w:t>
            </w:r>
            <w:r w:rsidR="00667354" w:rsidRPr="004F1B16">
              <w:rPr>
                <w:i/>
                <w:iCs/>
                <w:color w:val="000000"/>
                <w:sz w:val="18"/>
                <w:szCs w:val="18"/>
              </w:rPr>
              <w:t xml:space="preserve"> массового спорта</w:t>
            </w:r>
            <w:r w:rsidRPr="004F1B16">
              <w:rPr>
                <w:i/>
                <w:iCs/>
                <w:color w:val="000000"/>
                <w:sz w:val="18"/>
                <w:szCs w:val="18"/>
              </w:rPr>
              <w:t>, организации проведения официальных физкультурно-оздоровительных и спортивных мероприятий</w:t>
            </w:r>
          </w:p>
        </w:tc>
        <w:tc>
          <w:tcPr>
            <w:tcW w:w="1134" w:type="dxa"/>
            <w:vAlign w:val="bottom"/>
          </w:tcPr>
          <w:p w14:paraId="30D551B0"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02AB8A02" w14:textId="77777777" w:rsidR="00667354" w:rsidRPr="004F1B16" w:rsidRDefault="00667354">
            <w:pPr>
              <w:jc w:val="right"/>
              <w:rPr>
                <w:i/>
                <w:iCs/>
                <w:color w:val="000000"/>
                <w:sz w:val="18"/>
                <w:szCs w:val="18"/>
              </w:rPr>
            </w:pPr>
            <w:r w:rsidRPr="004F1B16">
              <w:rPr>
                <w:i/>
                <w:iCs/>
                <w:color w:val="000000"/>
                <w:sz w:val="18"/>
                <w:szCs w:val="18"/>
              </w:rPr>
              <w:t>16 300,0</w:t>
            </w:r>
          </w:p>
        </w:tc>
        <w:tc>
          <w:tcPr>
            <w:tcW w:w="1134" w:type="dxa"/>
            <w:vAlign w:val="bottom"/>
          </w:tcPr>
          <w:p w14:paraId="09DA23A1" w14:textId="77777777" w:rsidR="00667354" w:rsidRPr="004F1B16" w:rsidRDefault="00667354">
            <w:pPr>
              <w:jc w:val="right"/>
              <w:rPr>
                <w:i/>
                <w:iCs/>
                <w:color w:val="000000"/>
                <w:sz w:val="18"/>
                <w:szCs w:val="18"/>
              </w:rPr>
            </w:pPr>
            <w:r w:rsidRPr="004F1B16">
              <w:rPr>
                <w:i/>
                <w:iCs/>
                <w:color w:val="000000"/>
                <w:sz w:val="18"/>
                <w:szCs w:val="18"/>
              </w:rPr>
              <w:t>16 300,0</w:t>
            </w:r>
          </w:p>
        </w:tc>
        <w:tc>
          <w:tcPr>
            <w:tcW w:w="1134" w:type="dxa"/>
            <w:vAlign w:val="bottom"/>
          </w:tcPr>
          <w:p w14:paraId="1095941C" w14:textId="77777777" w:rsidR="00667354" w:rsidRPr="004F1B16" w:rsidRDefault="00667354">
            <w:pPr>
              <w:jc w:val="right"/>
              <w:rPr>
                <w:i/>
                <w:iCs/>
                <w:color w:val="000000"/>
                <w:sz w:val="18"/>
                <w:szCs w:val="18"/>
              </w:rPr>
            </w:pPr>
            <w:r w:rsidRPr="004F1B16">
              <w:rPr>
                <w:i/>
                <w:iCs/>
                <w:color w:val="000000"/>
                <w:sz w:val="18"/>
                <w:szCs w:val="18"/>
              </w:rPr>
              <w:t>15 178,1</w:t>
            </w:r>
          </w:p>
        </w:tc>
        <w:tc>
          <w:tcPr>
            <w:tcW w:w="708" w:type="dxa"/>
            <w:vAlign w:val="bottom"/>
          </w:tcPr>
          <w:p w14:paraId="555FBE9E" w14:textId="77777777" w:rsidR="00667354" w:rsidRPr="004F1B16" w:rsidRDefault="00667354">
            <w:pPr>
              <w:jc w:val="right"/>
              <w:rPr>
                <w:i/>
                <w:iCs/>
                <w:color w:val="000000"/>
                <w:sz w:val="18"/>
                <w:szCs w:val="18"/>
              </w:rPr>
            </w:pPr>
            <w:r w:rsidRPr="004F1B16">
              <w:rPr>
                <w:i/>
                <w:iCs/>
                <w:color w:val="000000"/>
                <w:sz w:val="18"/>
                <w:szCs w:val="18"/>
              </w:rPr>
              <w:t>93,1</w:t>
            </w:r>
          </w:p>
        </w:tc>
      </w:tr>
      <w:tr w:rsidR="00667354" w:rsidRPr="004F1B16" w14:paraId="248A962F" w14:textId="77777777" w:rsidTr="00F2586A">
        <w:tc>
          <w:tcPr>
            <w:tcW w:w="5070" w:type="dxa"/>
            <w:vAlign w:val="center"/>
          </w:tcPr>
          <w:p w14:paraId="5E45AE61" w14:textId="77777777" w:rsidR="00667354" w:rsidRPr="004F1B16" w:rsidRDefault="00506137" w:rsidP="00506137">
            <w:pPr>
              <w:rPr>
                <w:i/>
                <w:iCs/>
                <w:color w:val="000000"/>
                <w:sz w:val="18"/>
                <w:szCs w:val="18"/>
              </w:rPr>
            </w:pPr>
            <w:r w:rsidRPr="004F1B16">
              <w:rPr>
                <w:i/>
                <w:iCs/>
                <w:color w:val="000000"/>
                <w:sz w:val="18"/>
                <w:szCs w:val="18"/>
              </w:rPr>
              <w:t>обеспечение выполнения мероприятий по приобретению коммунальной техники и оборудования к ней</w:t>
            </w:r>
          </w:p>
        </w:tc>
        <w:tc>
          <w:tcPr>
            <w:tcW w:w="1134" w:type="dxa"/>
            <w:vAlign w:val="bottom"/>
          </w:tcPr>
          <w:p w14:paraId="323FA7C4"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4F13CC97" w14:textId="77777777" w:rsidR="00667354" w:rsidRPr="004F1B16" w:rsidRDefault="00667354">
            <w:pPr>
              <w:jc w:val="right"/>
              <w:rPr>
                <w:i/>
                <w:iCs/>
                <w:color w:val="000000"/>
                <w:sz w:val="18"/>
                <w:szCs w:val="18"/>
              </w:rPr>
            </w:pPr>
            <w:r w:rsidRPr="004F1B16">
              <w:rPr>
                <w:i/>
                <w:iCs/>
                <w:color w:val="000000"/>
                <w:sz w:val="18"/>
                <w:szCs w:val="18"/>
              </w:rPr>
              <w:t>100 000,0</w:t>
            </w:r>
          </w:p>
        </w:tc>
        <w:tc>
          <w:tcPr>
            <w:tcW w:w="1134" w:type="dxa"/>
            <w:vAlign w:val="bottom"/>
          </w:tcPr>
          <w:p w14:paraId="459C9426" w14:textId="77777777" w:rsidR="00667354" w:rsidRPr="004F1B16" w:rsidRDefault="00667354">
            <w:pPr>
              <w:jc w:val="right"/>
              <w:rPr>
                <w:i/>
                <w:iCs/>
                <w:color w:val="000000"/>
                <w:sz w:val="18"/>
                <w:szCs w:val="18"/>
              </w:rPr>
            </w:pPr>
            <w:r w:rsidRPr="004F1B16">
              <w:rPr>
                <w:i/>
                <w:iCs/>
                <w:color w:val="000000"/>
                <w:sz w:val="18"/>
                <w:szCs w:val="18"/>
              </w:rPr>
              <w:t>100 000,0</w:t>
            </w:r>
          </w:p>
        </w:tc>
        <w:tc>
          <w:tcPr>
            <w:tcW w:w="1134" w:type="dxa"/>
            <w:vAlign w:val="bottom"/>
          </w:tcPr>
          <w:p w14:paraId="22EC40BC" w14:textId="77777777" w:rsidR="00667354" w:rsidRPr="004F1B16" w:rsidRDefault="00227FA3">
            <w:pPr>
              <w:jc w:val="right"/>
              <w:rPr>
                <w:i/>
                <w:iCs/>
                <w:color w:val="000000"/>
                <w:sz w:val="18"/>
                <w:szCs w:val="18"/>
              </w:rPr>
            </w:pPr>
            <w:r w:rsidRPr="004F1B16">
              <w:rPr>
                <w:i/>
                <w:iCs/>
                <w:color w:val="000000"/>
                <w:sz w:val="18"/>
                <w:szCs w:val="18"/>
              </w:rPr>
              <w:t>8</w:t>
            </w:r>
            <w:r w:rsidR="00667354" w:rsidRPr="004F1B16">
              <w:rPr>
                <w:i/>
                <w:iCs/>
                <w:color w:val="000000"/>
                <w:sz w:val="18"/>
                <w:szCs w:val="18"/>
              </w:rPr>
              <w:t>3 990,2</w:t>
            </w:r>
          </w:p>
        </w:tc>
        <w:tc>
          <w:tcPr>
            <w:tcW w:w="708" w:type="dxa"/>
            <w:vAlign w:val="bottom"/>
          </w:tcPr>
          <w:p w14:paraId="5C7C3859" w14:textId="77777777" w:rsidR="00667354" w:rsidRPr="004F1B16" w:rsidRDefault="00667354">
            <w:pPr>
              <w:jc w:val="right"/>
              <w:rPr>
                <w:i/>
                <w:iCs/>
                <w:color w:val="000000"/>
                <w:sz w:val="18"/>
                <w:szCs w:val="18"/>
              </w:rPr>
            </w:pPr>
            <w:r w:rsidRPr="004F1B16">
              <w:rPr>
                <w:i/>
                <w:iCs/>
                <w:color w:val="000000"/>
                <w:sz w:val="18"/>
                <w:szCs w:val="18"/>
              </w:rPr>
              <w:t>94,0</w:t>
            </w:r>
          </w:p>
        </w:tc>
      </w:tr>
      <w:tr w:rsidR="002144AD" w:rsidRPr="004F1B16" w14:paraId="6C53116A" w14:textId="77777777" w:rsidTr="002144AD">
        <w:tc>
          <w:tcPr>
            <w:tcW w:w="5070" w:type="dxa"/>
            <w:vAlign w:val="center"/>
          </w:tcPr>
          <w:p w14:paraId="73B05978" w14:textId="77777777" w:rsidR="002144AD" w:rsidRPr="004F1B16" w:rsidRDefault="002144AD" w:rsidP="00506137">
            <w:pPr>
              <w:rPr>
                <w:i/>
                <w:iCs/>
                <w:color w:val="000000"/>
                <w:sz w:val="18"/>
                <w:szCs w:val="18"/>
              </w:rPr>
            </w:pPr>
            <w:r w:rsidRPr="004F1B16">
              <w:rPr>
                <w:i/>
                <w:iCs/>
                <w:color w:val="000000"/>
                <w:sz w:val="18"/>
                <w:szCs w:val="18"/>
              </w:rPr>
              <w:t>обеспечени</w:t>
            </w:r>
            <w:r w:rsidR="00506137" w:rsidRPr="004F1B16">
              <w:rPr>
                <w:i/>
                <w:iCs/>
                <w:color w:val="000000"/>
                <w:sz w:val="18"/>
                <w:szCs w:val="18"/>
              </w:rPr>
              <w:t>е</w:t>
            </w:r>
            <w:r w:rsidRPr="004F1B16">
              <w:rPr>
                <w:i/>
                <w:iCs/>
                <w:color w:val="000000"/>
                <w:sz w:val="18"/>
                <w:szCs w:val="18"/>
              </w:rPr>
              <w:t xml:space="preserve"> проведения мероприятий в сфере общественного порядка</w:t>
            </w:r>
          </w:p>
        </w:tc>
        <w:tc>
          <w:tcPr>
            <w:tcW w:w="1134" w:type="dxa"/>
            <w:vAlign w:val="bottom"/>
          </w:tcPr>
          <w:p w14:paraId="4F654CF9" w14:textId="77777777" w:rsidR="002144AD" w:rsidRPr="004F1B16" w:rsidRDefault="002144AD" w:rsidP="002144AD">
            <w:pPr>
              <w:jc w:val="right"/>
              <w:rPr>
                <w:i/>
                <w:iCs/>
                <w:color w:val="000000"/>
                <w:sz w:val="18"/>
                <w:szCs w:val="18"/>
              </w:rPr>
            </w:pPr>
            <w:r w:rsidRPr="004F1B16">
              <w:rPr>
                <w:i/>
                <w:iCs/>
                <w:color w:val="000000"/>
                <w:sz w:val="18"/>
                <w:szCs w:val="18"/>
              </w:rPr>
              <w:t>0,0</w:t>
            </w:r>
          </w:p>
        </w:tc>
        <w:tc>
          <w:tcPr>
            <w:tcW w:w="1134" w:type="dxa"/>
            <w:vAlign w:val="bottom"/>
          </w:tcPr>
          <w:p w14:paraId="7C46DA60" w14:textId="77777777" w:rsidR="002144AD" w:rsidRPr="004F1B16" w:rsidRDefault="002144AD" w:rsidP="002144AD">
            <w:pPr>
              <w:jc w:val="right"/>
              <w:rPr>
                <w:i/>
                <w:iCs/>
                <w:color w:val="000000"/>
                <w:sz w:val="18"/>
                <w:szCs w:val="18"/>
              </w:rPr>
            </w:pPr>
            <w:r w:rsidRPr="004F1B16">
              <w:rPr>
                <w:i/>
                <w:iCs/>
                <w:color w:val="000000"/>
                <w:sz w:val="18"/>
                <w:szCs w:val="18"/>
              </w:rPr>
              <w:t>0,0</w:t>
            </w:r>
          </w:p>
        </w:tc>
        <w:tc>
          <w:tcPr>
            <w:tcW w:w="1134" w:type="dxa"/>
            <w:vAlign w:val="bottom"/>
          </w:tcPr>
          <w:p w14:paraId="4534809F" w14:textId="77777777" w:rsidR="002144AD" w:rsidRPr="004F1B16" w:rsidRDefault="002144AD" w:rsidP="002144AD">
            <w:pPr>
              <w:jc w:val="right"/>
              <w:rPr>
                <w:i/>
                <w:iCs/>
                <w:color w:val="000000"/>
                <w:sz w:val="18"/>
                <w:szCs w:val="18"/>
              </w:rPr>
            </w:pPr>
            <w:r w:rsidRPr="004F1B16">
              <w:rPr>
                <w:i/>
                <w:iCs/>
                <w:color w:val="000000"/>
                <w:sz w:val="18"/>
                <w:szCs w:val="18"/>
              </w:rPr>
              <w:t> 0,0</w:t>
            </w:r>
          </w:p>
        </w:tc>
        <w:tc>
          <w:tcPr>
            <w:tcW w:w="1134" w:type="dxa"/>
            <w:vAlign w:val="bottom"/>
          </w:tcPr>
          <w:p w14:paraId="0A373566" w14:textId="77777777" w:rsidR="002144AD" w:rsidRPr="004F1B16" w:rsidRDefault="002144AD" w:rsidP="002144AD">
            <w:pPr>
              <w:jc w:val="right"/>
              <w:rPr>
                <w:i/>
                <w:iCs/>
                <w:color w:val="000000"/>
                <w:sz w:val="18"/>
                <w:szCs w:val="18"/>
              </w:rPr>
            </w:pPr>
            <w:r w:rsidRPr="004F1B16">
              <w:rPr>
                <w:i/>
                <w:iCs/>
                <w:color w:val="000000"/>
                <w:sz w:val="18"/>
                <w:szCs w:val="18"/>
              </w:rPr>
              <w:t>10 000,0</w:t>
            </w:r>
          </w:p>
        </w:tc>
        <w:tc>
          <w:tcPr>
            <w:tcW w:w="708" w:type="dxa"/>
            <w:vAlign w:val="bottom"/>
          </w:tcPr>
          <w:p w14:paraId="0308312C" w14:textId="77777777" w:rsidR="002144AD" w:rsidRPr="004F1B16" w:rsidRDefault="002144AD" w:rsidP="002144AD">
            <w:pPr>
              <w:jc w:val="right"/>
              <w:rPr>
                <w:i/>
                <w:iCs/>
                <w:color w:val="000000"/>
                <w:sz w:val="18"/>
                <w:szCs w:val="18"/>
              </w:rPr>
            </w:pPr>
            <w:r w:rsidRPr="004F1B16">
              <w:rPr>
                <w:i/>
                <w:iCs/>
                <w:color w:val="000000"/>
                <w:sz w:val="18"/>
                <w:szCs w:val="18"/>
              </w:rPr>
              <w:t>0,0</w:t>
            </w:r>
          </w:p>
        </w:tc>
      </w:tr>
      <w:tr w:rsidR="00667354" w:rsidRPr="004F1B16" w14:paraId="0D949980" w14:textId="77777777" w:rsidTr="00F2586A">
        <w:tc>
          <w:tcPr>
            <w:tcW w:w="5070" w:type="dxa"/>
            <w:vAlign w:val="bottom"/>
          </w:tcPr>
          <w:p w14:paraId="49D004B3" w14:textId="77777777" w:rsidR="00667354" w:rsidRPr="004F1B16" w:rsidRDefault="00667354">
            <w:pPr>
              <w:rPr>
                <w:i/>
                <w:iCs/>
                <w:color w:val="000000"/>
                <w:sz w:val="18"/>
                <w:szCs w:val="18"/>
              </w:rPr>
            </w:pPr>
            <w:r w:rsidRPr="004F1B16">
              <w:rPr>
                <w:i/>
                <w:iCs/>
                <w:color w:val="000000"/>
                <w:sz w:val="18"/>
                <w:szCs w:val="18"/>
              </w:rPr>
              <w:t xml:space="preserve">поощрение муниципальных образований </w:t>
            </w:r>
            <w:r w:rsidR="00735DD7" w:rsidRPr="004F1B16">
              <w:rPr>
                <w:i/>
                <w:iCs/>
                <w:color w:val="000000"/>
                <w:sz w:val="18"/>
                <w:szCs w:val="18"/>
              </w:rPr>
              <w:t>–</w:t>
            </w:r>
            <w:r w:rsidRPr="004F1B16">
              <w:rPr>
                <w:i/>
                <w:iCs/>
                <w:color w:val="000000"/>
                <w:sz w:val="18"/>
                <w:szCs w:val="18"/>
              </w:rPr>
              <w:t xml:space="preserve"> победителей и участников всероссийских конкурсов и мероприятий в сфере управления общественными финансами </w:t>
            </w:r>
          </w:p>
        </w:tc>
        <w:tc>
          <w:tcPr>
            <w:tcW w:w="1134" w:type="dxa"/>
            <w:vAlign w:val="bottom"/>
          </w:tcPr>
          <w:p w14:paraId="4C5114E1" w14:textId="77777777" w:rsidR="00667354" w:rsidRPr="004F1B16" w:rsidRDefault="00667354">
            <w:pPr>
              <w:rPr>
                <w:i/>
                <w:iCs/>
                <w:color w:val="000000"/>
                <w:sz w:val="18"/>
                <w:szCs w:val="18"/>
              </w:rPr>
            </w:pPr>
            <w:r w:rsidRPr="004F1B16">
              <w:rPr>
                <w:i/>
                <w:iCs/>
                <w:color w:val="000000"/>
                <w:sz w:val="18"/>
                <w:szCs w:val="18"/>
              </w:rPr>
              <w:t> </w:t>
            </w:r>
          </w:p>
        </w:tc>
        <w:tc>
          <w:tcPr>
            <w:tcW w:w="1134" w:type="dxa"/>
            <w:vAlign w:val="bottom"/>
          </w:tcPr>
          <w:p w14:paraId="5D9ACB03" w14:textId="77777777" w:rsidR="00667354" w:rsidRPr="004F1B16" w:rsidRDefault="00667354">
            <w:pPr>
              <w:jc w:val="right"/>
              <w:rPr>
                <w:i/>
                <w:iCs/>
                <w:color w:val="000000"/>
                <w:sz w:val="18"/>
                <w:szCs w:val="18"/>
              </w:rPr>
            </w:pPr>
            <w:r w:rsidRPr="004F1B16">
              <w:rPr>
                <w:i/>
                <w:iCs/>
                <w:color w:val="000000"/>
                <w:sz w:val="18"/>
                <w:szCs w:val="18"/>
              </w:rPr>
              <w:t>200,0</w:t>
            </w:r>
          </w:p>
        </w:tc>
        <w:tc>
          <w:tcPr>
            <w:tcW w:w="1134" w:type="dxa"/>
            <w:vAlign w:val="bottom"/>
          </w:tcPr>
          <w:p w14:paraId="166B12AD" w14:textId="77777777" w:rsidR="00667354" w:rsidRPr="004F1B16" w:rsidRDefault="00667354">
            <w:pPr>
              <w:jc w:val="right"/>
              <w:rPr>
                <w:i/>
                <w:iCs/>
                <w:color w:val="000000"/>
                <w:sz w:val="18"/>
                <w:szCs w:val="18"/>
              </w:rPr>
            </w:pPr>
            <w:r w:rsidRPr="004F1B16">
              <w:rPr>
                <w:i/>
                <w:iCs/>
                <w:color w:val="000000"/>
                <w:sz w:val="18"/>
                <w:szCs w:val="18"/>
              </w:rPr>
              <w:t>200,0</w:t>
            </w:r>
          </w:p>
        </w:tc>
        <w:tc>
          <w:tcPr>
            <w:tcW w:w="1134" w:type="dxa"/>
            <w:vAlign w:val="bottom"/>
          </w:tcPr>
          <w:p w14:paraId="24B82F7F" w14:textId="77777777" w:rsidR="00667354" w:rsidRPr="004F1B16" w:rsidRDefault="00667354">
            <w:pPr>
              <w:jc w:val="right"/>
              <w:rPr>
                <w:i/>
                <w:iCs/>
                <w:color w:val="000000"/>
                <w:sz w:val="18"/>
                <w:szCs w:val="18"/>
              </w:rPr>
            </w:pPr>
            <w:r w:rsidRPr="004F1B16">
              <w:rPr>
                <w:i/>
                <w:iCs/>
                <w:color w:val="000000"/>
                <w:sz w:val="18"/>
                <w:szCs w:val="18"/>
              </w:rPr>
              <w:t>200,0</w:t>
            </w:r>
          </w:p>
        </w:tc>
        <w:tc>
          <w:tcPr>
            <w:tcW w:w="708" w:type="dxa"/>
            <w:vAlign w:val="bottom"/>
          </w:tcPr>
          <w:p w14:paraId="4902DAE7" w14:textId="77777777" w:rsidR="00667354" w:rsidRPr="004F1B16" w:rsidRDefault="00667354">
            <w:pPr>
              <w:jc w:val="right"/>
              <w:rPr>
                <w:i/>
                <w:iCs/>
                <w:color w:val="000000"/>
                <w:sz w:val="18"/>
                <w:szCs w:val="18"/>
              </w:rPr>
            </w:pPr>
            <w:r w:rsidRPr="004F1B16">
              <w:rPr>
                <w:i/>
                <w:iCs/>
                <w:color w:val="000000"/>
                <w:sz w:val="18"/>
                <w:szCs w:val="18"/>
              </w:rPr>
              <w:t>100,0</w:t>
            </w:r>
          </w:p>
        </w:tc>
      </w:tr>
      <w:tr w:rsidR="00667354" w:rsidRPr="004F1B16" w14:paraId="06C837CB" w14:textId="77777777" w:rsidTr="00F2586A">
        <w:tc>
          <w:tcPr>
            <w:tcW w:w="5070" w:type="dxa"/>
            <w:vAlign w:val="center"/>
          </w:tcPr>
          <w:p w14:paraId="18D18537" w14:textId="77777777" w:rsidR="00667354" w:rsidRPr="004F1B16" w:rsidRDefault="00667354">
            <w:pPr>
              <w:rPr>
                <w:color w:val="000000"/>
                <w:sz w:val="18"/>
                <w:szCs w:val="18"/>
              </w:rPr>
            </w:pPr>
            <w:r w:rsidRPr="004F1B16">
              <w:rPr>
                <w:color w:val="000000"/>
                <w:sz w:val="18"/>
                <w:szCs w:val="18"/>
              </w:rPr>
              <w:t>Прочие дотации, в т.ч.:</w:t>
            </w:r>
          </w:p>
        </w:tc>
        <w:tc>
          <w:tcPr>
            <w:tcW w:w="1134" w:type="dxa"/>
            <w:vAlign w:val="bottom"/>
          </w:tcPr>
          <w:p w14:paraId="38F04DEC" w14:textId="77777777" w:rsidR="00667354" w:rsidRPr="004F1B16" w:rsidRDefault="00667354">
            <w:pPr>
              <w:jc w:val="right"/>
              <w:rPr>
                <w:color w:val="000000"/>
                <w:sz w:val="18"/>
                <w:szCs w:val="18"/>
              </w:rPr>
            </w:pPr>
            <w:r w:rsidRPr="004F1B16">
              <w:rPr>
                <w:color w:val="000000"/>
                <w:sz w:val="18"/>
                <w:szCs w:val="18"/>
              </w:rPr>
              <w:t>0,0</w:t>
            </w:r>
          </w:p>
        </w:tc>
        <w:tc>
          <w:tcPr>
            <w:tcW w:w="1134" w:type="dxa"/>
            <w:vAlign w:val="bottom"/>
          </w:tcPr>
          <w:p w14:paraId="75EA2063" w14:textId="77777777" w:rsidR="00667354" w:rsidRPr="004F1B16" w:rsidRDefault="00667354">
            <w:pPr>
              <w:jc w:val="right"/>
              <w:rPr>
                <w:color w:val="000000"/>
                <w:sz w:val="18"/>
                <w:szCs w:val="18"/>
              </w:rPr>
            </w:pPr>
            <w:r w:rsidRPr="004F1B16">
              <w:rPr>
                <w:color w:val="000000"/>
                <w:sz w:val="18"/>
                <w:szCs w:val="18"/>
              </w:rPr>
              <w:t>10 000,0</w:t>
            </w:r>
          </w:p>
        </w:tc>
        <w:tc>
          <w:tcPr>
            <w:tcW w:w="1134" w:type="dxa"/>
            <w:vAlign w:val="bottom"/>
          </w:tcPr>
          <w:p w14:paraId="31E96503" w14:textId="77777777" w:rsidR="00667354" w:rsidRPr="004F1B16" w:rsidRDefault="00667354">
            <w:pPr>
              <w:jc w:val="right"/>
              <w:rPr>
                <w:color w:val="000000"/>
                <w:sz w:val="18"/>
                <w:szCs w:val="18"/>
              </w:rPr>
            </w:pPr>
            <w:r w:rsidRPr="004F1B16">
              <w:rPr>
                <w:color w:val="000000"/>
                <w:sz w:val="18"/>
                <w:szCs w:val="18"/>
              </w:rPr>
              <w:t>0,0</w:t>
            </w:r>
          </w:p>
        </w:tc>
        <w:tc>
          <w:tcPr>
            <w:tcW w:w="1134" w:type="dxa"/>
            <w:vAlign w:val="bottom"/>
          </w:tcPr>
          <w:p w14:paraId="61D4DF0F" w14:textId="77777777" w:rsidR="00667354" w:rsidRPr="004F1B16" w:rsidRDefault="00667354">
            <w:pPr>
              <w:rPr>
                <w:color w:val="000000"/>
                <w:sz w:val="18"/>
                <w:szCs w:val="18"/>
              </w:rPr>
            </w:pPr>
            <w:r w:rsidRPr="004F1B16">
              <w:rPr>
                <w:color w:val="000000"/>
                <w:sz w:val="18"/>
                <w:szCs w:val="18"/>
              </w:rPr>
              <w:t> </w:t>
            </w:r>
          </w:p>
        </w:tc>
        <w:tc>
          <w:tcPr>
            <w:tcW w:w="708" w:type="dxa"/>
            <w:vAlign w:val="bottom"/>
          </w:tcPr>
          <w:p w14:paraId="3E7E1A6A" w14:textId="77777777" w:rsidR="00667354" w:rsidRPr="004F1B16" w:rsidRDefault="00667354">
            <w:pPr>
              <w:jc w:val="right"/>
              <w:rPr>
                <w:color w:val="000000"/>
                <w:sz w:val="18"/>
                <w:szCs w:val="18"/>
              </w:rPr>
            </w:pPr>
            <w:r w:rsidRPr="004F1B16">
              <w:rPr>
                <w:color w:val="000000"/>
                <w:sz w:val="18"/>
                <w:szCs w:val="18"/>
              </w:rPr>
              <w:t>0,0</w:t>
            </w:r>
          </w:p>
        </w:tc>
      </w:tr>
      <w:tr w:rsidR="00667354" w:rsidRPr="004F1B16" w14:paraId="0DE08E05" w14:textId="77777777" w:rsidTr="00F2586A">
        <w:trPr>
          <w:trHeight w:val="268"/>
        </w:trPr>
        <w:tc>
          <w:tcPr>
            <w:tcW w:w="5070" w:type="dxa"/>
            <w:vAlign w:val="center"/>
          </w:tcPr>
          <w:p w14:paraId="4A110DB5" w14:textId="77777777" w:rsidR="00667354" w:rsidRPr="004F1B16" w:rsidRDefault="00667354" w:rsidP="00506137">
            <w:pPr>
              <w:rPr>
                <w:i/>
                <w:iCs/>
                <w:color w:val="000000"/>
                <w:sz w:val="18"/>
                <w:szCs w:val="18"/>
              </w:rPr>
            </w:pPr>
            <w:r w:rsidRPr="004F1B16">
              <w:rPr>
                <w:i/>
                <w:iCs/>
                <w:color w:val="000000"/>
                <w:sz w:val="18"/>
                <w:szCs w:val="18"/>
              </w:rPr>
              <w:t>обеспечени</w:t>
            </w:r>
            <w:r w:rsidR="00506137" w:rsidRPr="004F1B16">
              <w:rPr>
                <w:i/>
                <w:iCs/>
                <w:color w:val="000000"/>
                <w:sz w:val="18"/>
                <w:szCs w:val="18"/>
              </w:rPr>
              <w:t>е</w:t>
            </w:r>
            <w:r w:rsidRPr="004F1B16">
              <w:rPr>
                <w:i/>
                <w:iCs/>
                <w:color w:val="000000"/>
                <w:sz w:val="18"/>
                <w:szCs w:val="18"/>
              </w:rPr>
              <w:t xml:space="preserve"> проведения мероприятий в сфере общественного порядка</w:t>
            </w:r>
          </w:p>
        </w:tc>
        <w:tc>
          <w:tcPr>
            <w:tcW w:w="1134" w:type="dxa"/>
            <w:vAlign w:val="bottom"/>
          </w:tcPr>
          <w:p w14:paraId="0B47C3FB" w14:textId="77777777" w:rsidR="00667354" w:rsidRPr="004F1B16" w:rsidRDefault="00667354">
            <w:pPr>
              <w:jc w:val="right"/>
              <w:rPr>
                <w:i/>
                <w:iCs/>
                <w:color w:val="000000"/>
                <w:sz w:val="18"/>
                <w:szCs w:val="18"/>
              </w:rPr>
            </w:pPr>
            <w:r w:rsidRPr="004F1B16">
              <w:rPr>
                <w:i/>
                <w:iCs/>
                <w:color w:val="000000"/>
                <w:sz w:val="18"/>
                <w:szCs w:val="18"/>
              </w:rPr>
              <w:t>0,0</w:t>
            </w:r>
          </w:p>
        </w:tc>
        <w:tc>
          <w:tcPr>
            <w:tcW w:w="1134" w:type="dxa"/>
            <w:vAlign w:val="bottom"/>
          </w:tcPr>
          <w:p w14:paraId="5B3624E3" w14:textId="77777777" w:rsidR="00667354" w:rsidRPr="004F1B16" w:rsidRDefault="00667354">
            <w:pPr>
              <w:jc w:val="right"/>
              <w:rPr>
                <w:i/>
                <w:iCs/>
                <w:color w:val="000000"/>
                <w:sz w:val="18"/>
                <w:szCs w:val="18"/>
              </w:rPr>
            </w:pPr>
            <w:r w:rsidRPr="004F1B16">
              <w:rPr>
                <w:i/>
                <w:iCs/>
                <w:color w:val="000000"/>
                <w:sz w:val="18"/>
                <w:szCs w:val="18"/>
              </w:rPr>
              <w:t>10 000,0</w:t>
            </w:r>
          </w:p>
        </w:tc>
        <w:tc>
          <w:tcPr>
            <w:tcW w:w="1134" w:type="dxa"/>
            <w:vAlign w:val="bottom"/>
          </w:tcPr>
          <w:p w14:paraId="4731F4DA" w14:textId="77777777" w:rsidR="00667354" w:rsidRPr="004F1B16" w:rsidRDefault="00667354" w:rsidP="00735DD7">
            <w:pPr>
              <w:jc w:val="right"/>
              <w:rPr>
                <w:i/>
                <w:iCs/>
                <w:color w:val="000000"/>
                <w:sz w:val="18"/>
                <w:szCs w:val="18"/>
              </w:rPr>
            </w:pPr>
            <w:r w:rsidRPr="004F1B16">
              <w:rPr>
                <w:i/>
                <w:iCs/>
                <w:color w:val="000000"/>
                <w:sz w:val="18"/>
                <w:szCs w:val="18"/>
              </w:rPr>
              <w:t> </w:t>
            </w:r>
            <w:r w:rsidR="00735DD7" w:rsidRPr="004F1B16">
              <w:rPr>
                <w:i/>
                <w:iCs/>
                <w:color w:val="000000"/>
                <w:sz w:val="18"/>
                <w:szCs w:val="18"/>
              </w:rPr>
              <w:t>0,0</w:t>
            </w:r>
          </w:p>
        </w:tc>
        <w:tc>
          <w:tcPr>
            <w:tcW w:w="1134" w:type="dxa"/>
            <w:vAlign w:val="bottom"/>
          </w:tcPr>
          <w:p w14:paraId="628B279C" w14:textId="77777777" w:rsidR="00667354" w:rsidRPr="004F1B16" w:rsidRDefault="00667354">
            <w:pPr>
              <w:jc w:val="right"/>
              <w:rPr>
                <w:i/>
                <w:iCs/>
                <w:color w:val="000000"/>
                <w:sz w:val="18"/>
                <w:szCs w:val="18"/>
              </w:rPr>
            </w:pPr>
            <w:r w:rsidRPr="004F1B16">
              <w:rPr>
                <w:i/>
                <w:iCs/>
                <w:color w:val="000000"/>
                <w:sz w:val="18"/>
                <w:szCs w:val="18"/>
              </w:rPr>
              <w:t>0,0</w:t>
            </w:r>
          </w:p>
        </w:tc>
        <w:tc>
          <w:tcPr>
            <w:tcW w:w="708" w:type="dxa"/>
            <w:vAlign w:val="bottom"/>
          </w:tcPr>
          <w:p w14:paraId="0F7B7267" w14:textId="77777777" w:rsidR="00667354" w:rsidRPr="004F1B16" w:rsidRDefault="00667354">
            <w:pPr>
              <w:jc w:val="right"/>
              <w:rPr>
                <w:i/>
                <w:iCs/>
                <w:color w:val="000000"/>
                <w:sz w:val="18"/>
                <w:szCs w:val="18"/>
              </w:rPr>
            </w:pPr>
            <w:r w:rsidRPr="004F1B16">
              <w:rPr>
                <w:i/>
                <w:iCs/>
                <w:color w:val="000000"/>
                <w:sz w:val="18"/>
                <w:szCs w:val="18"/>
              </w:rPr>
              <w:t>0,0</w:t>
            </w:r>
          </w:p>
        </w:tc>
      </w:tr>
      <w:tr w:rsidR="00667354" w:rsidRPr="004F1B16" w14:paraId="4E418909" w14:textId="77777777" w:rsidTr="008C01B7">
        <w:trPr>
          <w:trHeight w:val="268"/>
        </w:trPr>
        <w:tc>
          <w:tcPr>
            <w:tcW w:w="5070" w:type="dxa"/>
            <w:shd w:val="clear" w:color="auto" w:fill="DBE5F1" w:themeFill="accent1" w:themeFillTint="33"/>
            <w:vAlign w:val="center"/>
          </w:tcPr>
          <w:p w14:paraId="7AB51CEC" w14:textId="77777777" w:rsidR="00667354" w:rsidRPr="008C01B7" w:rsidRDefault="00667354">
            <w:pPr>
              <w:rPr>
                <w:b/>
                <w:color w:val="000000"/>
                <w:sz w:val="18"/>
                <w:szCs w:val="18"/>
              </w:rPr>
            </w:pPr>
            <w:r w:rsidRPr="008C01B7">
              <w:rPr>
                <w:b/>
                <w:color w:val="000000"/>
                <w:sz w:val="18"/>
                <w:szCs w:val="18"/>
              </w:rPr>
              <w:t>Всего</w:t>
            </w:r>
          </w:p>
        </w:tc>
        <w:tc>
          <w:tcPr>
            <w:tcW w:w="1134" w:type="dxa"/>
            <w:shd w:val="clear" w:color="auto" w:fill="DBE5F1" w:themeFill="accent1" w:themeFillTint="33"/>
            <w:vAlign w:val="bottom"/>
          </w:tcPr>
          <w:p w14:paraId="1123720A" w14:textId="77777777" w:rsidR="00667354" w:rsidRPr="008C01B7" w:rsidRDefault="00667354">
            <w:pPr>
              <w:jc w:val="right"/>
              <w:rPr>
                <w:b/>
                <w:color w:val="000000"/>
                <w:sz w:val="18"/>
                <w:szCs w:val="18"/>
              </w:rPr>
            </w:pPr>
            <w:r w:rsidRPr="008C01B7">
              <w:rPr>
                <w:b/>
                <w:color w:val="000000"/>
                <w:sz w:val="18"/>
                <w:szCs w:val="18"/>
              </w:rPr>
              <w:t>365 982,0</w:t>
            </w:r>
          </w:p>
        </w:tc>
        <w:tc>
          <w:tcPr>
            <w:tcW w:w="1134" w:type="dxa"/>
            <w:shd w:val="clear" w:color="auto" w:fill="DBE5F1" w:themeFill="accent1" w:themeFillTint="33"/>
            <w:vAlign w:val="bottom"/>
          </w:tcPr>
          <w:p w14:paraId="17DA971E" w14:textId="77777777" w:rsidR="00667354" w:rsidRPr="008C01B7" w:rsidRDefault="00667354">
            <w:pPr>
              <w:jc w:val="right"/>
              <w:rPr>
                <w:b/>
                <w:color w:val="000000"/>
                <w:sz w:val="18"/>
                <w:szCs w:val="18"/>
              </w:rPr>
            </w:pPr>
            <w:r w:rsidRPr="008C01B7">
              <w:rPr>
                <w:b/>
                <w:color w:val="000000"/>
                <w:sz w:val="18"/>
                <w:szCs w:val="18"/>
              </w:rPr>
              <w:t>1 155 515,4</w:t>
            </w:r>
          </w:p>
        </w:tc>
        <w:tc>
          <w:tcPr>
            <w:tcW w:w="1134" w:type="dxa"/>
            <w:shd w:val="clear" w:color="auto" w:fill="DBE5F1" w:themeFill="accent1" w:themeFillTint="33"/>
            <w:vAlign w:val="bottom"/>
          </w:tcPr>
          <w:p w14:paraId="37E41731" w14:textId="77777777" w:rsidR="00667354" w:rsidRPr="008C01B7" w:rsidRDefault="00667354">
            <w:pPr>
              <w:jc w:val="right"/>
              <w:rPr>
                <w:b/>
                <w:color w:val="000000"/>
                <w:sz w:val="18"/>
                <w:szCs w:val="18"/>
              </w:rPr>
            </w:pPr>
            <w:r w:rsidRPr="008C01B7">
              <w:rPr>
                <w:b/>
                <w:color w:val="000000"/>
                <w:sz w:val="18"/>
                <w:szCs w:val="18"/>
              </w:rPr>
              <w:t>779 533,4</w:t>
            </w:r>
          </w:p>
        </w:tc>
        <w:tc>
          <w:tcPr>
            <w:tcW w:w="1134" w:type="dxa"/>
            <w:shd w:val="clear" w:color="auto" w:fill="DBE5F1" w:themeFill="accent1" w:themeFillTint="33"/>
            <w:vAlign w:val="bottom"/>
          </w:tcPr>
          <w:p w14:paraId="445A7C9B" w14:textId="77777777" w:rsidR="00667354" w:rsidRPr="008C01B7" w:rsidRDefault="00667354">
            <w:pPr>
              <w:jc w:val="right"/>
              <w:rPr>
                <w:b/>
                <w:color w:val="000000"/>
                <w:sz w:val="18"/>
                <w:szCs w:val="18"/>
              </w:rPr>
            </w:pPr>
            <w:r w:rsidRPr="008C01B7">
              <w:rPr>
                <w:b/>
                <w:color w:val="000000"/>
                <w:sz w:val="18"/>
                <w:szCs w:val="18"/>
              </w:rPr>
              <w:t>1 138 117,4</w:t>
            </w:r>
          </w:p>
        </w:tc>
        <w:tc>
          <w:tcPr>
            <w:tcW w:w="708" w:type="dxa"/>
            <w:shd w:val="clear" w:color="auto" w:fill="DBE5F1" w:themeFill="accent1" w:themeFillTint="33"/>
            <w:vAlign w:val="bottom"/>
          </w:tcPr>
          <w:p w14:paraId="5E6B1CED" w14:textId="77777777" w:rsidR="00667354" w:rsidRPr="008C01B7" w:rsidRDefault="00667354">
            <w:pPr>
              <w:jc w:val="right"/>
              <w:rPr>
                <w:b/>
                <w:color w:val="000000"/>
                <w:sz w:val="18"/>
                <w:szCs w:val="18"/>
              </w:rPr>
            </w:pPr>
            <w:r w:rsidRPr="008C01B7">
              <w:rPr>
                <w:b/>
                <w:color w:val="000000"/>
                <w:sz w:val="18"/>
                <w:szCs w:val="18"/>
              </w:rPr>
              <w:t>98,5</w:t>
            </w:r>
          </w:p>
        </w:tc>
      </w:tr>
    </w:tbl>
    <w:p w14:paraId="43330F69" w14:textId="77777777" w:rsidR="0067495F" w:rsidRPr="004F1B16" w:rsidRDefault="0067495F" w:rsidP="0067495F">
      <w:pPr>
        <w:widowControl w:val="0"/>
        <w:jc w:val="both"/>
        <w:rPr>
          <w:sz w:val="16"/>
          <w:szCs w:val="28"/>
        </w:rPr>
      </w:pPr>
    </w:p>
    <w:p w14:paraId="18E313A0" w14:textId="77777777" w:rsidR="008F21E6" w:rsidRDefault="008F21E6" w:rsidP="008F21E6">
      <w:pPr>
        <w:widowControl w:val="0"/>
        <w:ind w:firstLine="709"/>
        <w:jc w:val="both"/>
        <w:rPr>
          <w:sz w:val="28"/>
          <w:szCs w:val="28"/>
        </w:rPr>
      </w:pPr>
      <w:r w:rsidRPr="00461EE4">
        <w:rPr>
          <w:sz w:val="28"/>
          <w:szCs w:val="28"/>
        </w:rPr>
        <w:t>Основной объем дотаций поступил в местный бюджет в 2021 году в соответствии с утвержденными показателями, за исключением дотации, распределяемой исходя из необходимости социально-значимых мероприятий (99,6% от утвержденного плана), дотации</w:t>
      </w:r>
      <w:r>
        <w:rPr>
          <w:sz w:val="28"/>
          <w:szCs w:val="28"/>
        </w:rPr>
        <w:t>, предоставленной</w:t>
      </w:r>
      <w:r w:rsidRPr="00461EE4">
        <w:rPr>
          <w:sz w:val="28"/>
          <w:szCs w:val="28"/>
        </w:rPr>
        <w:t xml:space="preserve"> </w:t>
      </w:r>
      <w:r>
        <w:rPr>
          <w:sz w:val="28"/>
          <w:szCs w:val="28"/>
        </w:rPr>
        <w:t>при условии обеспечения выполнения мероприятий по приобретению коммунальной техники и оборудования к ней (94,0%)</w:t>
      </w:r>
      <w:r w:rsidRPr="00461EE4">
        <w:rPr>
          <w:sz w:val="28"/>
          <w:szCs w:val="28"/>
        </w:rPr>
        <w:t>, а также дотации</w:t>
      </w:r>
      <w:r>
        <w:rPr>
          <w:sz w:val="28"/>
          <w:szCs w:val="28"/>
        </w:rPr>
        <w:t>, предоставленной</w:t>
      </w:r>
      <w:r w:rsidRPr="00461EE4">
        <w:rPr>
          <w:sz w:val="28"/>
          <w:szCs w:val="28"/>
        </w:rPr>
        <w:t xml:space="preserve"> </w:t>
      </w:r>
      <w:r>
        <w:rPr>
          <w:sz w:val="28"/>
          <w:szCs w:val="28"/>
        </w:rPr>
        <w:t xml:space="preserve">при условии </w:t>
      </w:r>
      <w:r w:rsidRPr="00461EE4">
        <w:rPr>
          <w:sz w:val="28"/>
          <w:szCs w:val="28"/>
        </w:rPr>
        <w:t>обеспечени</w:t>
      </w:r>
      <w:r>
        <w:rPr>
          <w:sz w:val="28"/>
          <w:szCs w:val="28"/>
        </w:rPr>
        <w:t>я</w:t>
      </w:r>
      <w:r w:rsidRPr="00461EE4">
        <w:rPr>
          <w:sz w:val="28"/>
          <w:szCs w:val="28"/>
        </w:rPr>
        <w:t xml:space="preserve"> создания условий для развития физической культуры, массового спорта, организации проведения официальных физкультурно-оздоровительных и спортивных мероприятий </w:t>
      </w:r>
      <w:r>
        <w:rPr>
          <w:sz w:val="28"/>
          <w:szCs w:val="28"/>
        </w:rPr>
        <w:t>(93,1%)</w:t>
      </w:r>
      <w:r w:rsidRPr="00461EE4">
        <w:rPr>
          <w:sz w:val="28"/>
          <w:szCs w:val="28"/>
        </w:rPr>
        <w:t>.</w:t>
      </w:r>
      <w:r w:rsidRPr="0071471F">
        <w:rPr>
          <w:sz w:val="28"/>
          <w:szCs w:val="28"/>
        </w:rPr>
        <w:t xml:space="preserve"> </w:t>
      </w:r>
    </w:p>
    <w:p w14:paraId="5A74AADA" w14:textId="77777777" w:rsidR="008F21E6" w:rsidRPr="0072540B" w:rsidRDefault="008F21E6" w:rsidP="008F21E6">
      <w:pPr>
        <w:widowControl w:val="0"/>
        <w:ind w:firstLine="709"/>
        <w:jc w:val="both"/>
        <w:rPr>
          <w:sz w:val="28"/>
          <w:szCs w:val="28"/>
        </w:rPr>
      </w:pPr>
      <w:r w:rsidRPr="0072540B">
        <w:rPr>
          <w:sz w:val="28"/>
          <w:szCs w:val="28"/>
        </w:rPr>
        <w:t>Показатели, утвержденные в составе прочих дотаций по дотации, предоставленной при условии обеспечения проведения мероприятий в сфере общественного порядка в размере 10 000,0 тыс. рублей, не исполнены в полном объеме в связи с их поступлением в бюджет города Оренбурга в составе дотаций</w:t>
      </w:r>
      <w:r w:rsidRPr="0072540B">
        <w:rPr>
          <w:color w:val="000000"/>
          <w:sz w:val="28"/>
          <w:szCs w:val="28"/>
        </w:rPr>
        <w:t xml:space="preserve"> на поддержку мер по обеспечению сбалансированности бюджетов</w:t>
      </w:r>
      <w:r>
        <w:rPr>
          <w:color w:val="000000"/>
          <w:sz w:val="28"/>
          <w:szCs w:val="28"/>
        </w:rPr>
        <w:t>.</w:t>
      </w:r>
    </w:p>
    <w:p w14:paraId="48CB6335" w14:textId="77777777" w:rsidR="008F21E6" w:rsidRPr="004603BA" w:rsidRDefault="008F21E6" w:rsidP="008F21E6">
      <w:pPr>
        <w:widowControl w:val="0"/>
        <w:ind w:firstLine="709"/>
        <w:jc w:val="both"/>
        <w:rPr>
          <w:sz w:val="28"/>
          <w:szCs w:val="28"/>
        </w:rPr>
      </w:pPr>
      <w:r w:rsidRPr="004603BA">
        <w:rPr>
          <w:sz w:val="28"/>
          <w:szCs w:val="28"/>
        </w:rPr>
        <w:t xml:space="preserve">В соответствии с решениями о внесении изменений в бюджет города </w:t>
      </w:r>
      <w:r w:rsidRPr="004603BA">
        <w:rPr>
          <w:sz w:val="28"/>
          <w:szCs w:val="28"/>
        </w:rPr>
        <w:lastRenderedPageBreak/>
        <w:t xml:space="preserve">Оренбурга на 2021 год и на плановый период 2022 и 2023 годов, принятыми </w:t>
      </w:r>
      <w:r>
        <w:rPr>
          <w:sz w:val="28"/>
          <w:szCs w:val="28"/>
        </w:rPr>
        <w:t>при исполнении бюджета</w:t>
      </w:r>
      <w:r w:rsidRPr="004603BA">
        <w:rPr>
          <w:sz w:val="28"/>
          <w:szCs w:val="28"/>
        </w:rPr>
        <w:t>, дотации</w:t>
      </w:r>
      <w:r>
        <w:rPr>
          <w:sz w:val="28"/>
          <w:szCs w:val="28"/>
        </w:rPr>
        <w:t>, предоставленные городу Оренбургу</w:t>
      </w:r>
      <w:r w:rsidRPr="004603BA">
        <w:rPr>
          <w:iCs/>
          <w:color w:val="000000"/>
          <w:sz w:val="28"/>
          <w:szCs w:val="28"/>
        </w:rPr>
        <w:t xml:space="preserve"> в связи с осуществлением функций административного центра Оренбургской области</w:t>
      </w:r>
      <w:r>
        <w:rPr>
          <w:iCs/>
          <w:color w:val="000000"/>
          <w:sz w:val="28"/>
          <w:szCs w:val="28"/>
        </w:rPr>
        <w:t>, в общем объеме 612 266,4 тыс. рублей, направлены на следующие цели:</w:t>
      </w:r>
    </w:p>
    <w:p w14:paraId="3DA9C551" w14:textId="77777777" w:rsidR="008F21E6" w:rsidRDefault="008F21E6" w:rsidP="00021592">
      <w:pPr>
        <w:pStyle w:val="BlockQuotation"/>
        <w:numPr>
          <w:ilvl w:val="0"/>
          <w:numId w:val="31"/>
        </w:numPr>
        <w:tabs>
          <w:tab w:val="left" w:pos="-426"/>
        </w:tabs>
        <w:suppressAutoHyphens/>
        <w:ind w:left="0" w:right="0" w:firstLine="709"/>
      </w:pPr>
      <w:r>
        <w:t xml:space="preserve">в сумме </w:t>
      </w:r>
      <w:r w:rsidRPr="00EF2D28">
        <w:t>212</w:t>
      </w:r>
      <w:r>
        <w:t> </w:t>
      </w:r>
      <w:r w:rsidRPr="00EF2D28">
        <w:t>684</w:t>
      </w:r>
      <w:r>
        <w:t>,</w:t>
      </w:r>
      <w:r w:rsidRPr="00EF2D28">
        <w:t>9</w:t>
      </w:r>
      <w:r>
        <w:t xml:space="preserve"> тыс. рублей на реализацию в рамках м</w:t>
      </w:r>
      <w:r w:rsidRPr="00027E91">
        <w:t xml:space="preserve">униципальной программы </w:t>
      </w:r>
      <w:r>
        <w:t>«</w:t>
      </w:r>
      <w:r w:rsidRPr="00EF2D28">
        <w:t xml:space="preserve">Формирование современной городской среды на территории муниципального образования </w:t>
      </w:r>
      <w:r>
        <w:t>«</w:t>
      </w:r>
      <w:r w:rsidRPr="00EF2D28">
        <w:t>город Оренбург</w:t>
      </w:r>
      <w:r>
        <w:t>» на 2018 - 2024 годы» о</w:t>
      </w:r>
      <w:r w:rsidRPr="00027E91">
        <w:t>сновно</w:t>
      </w:r>
      <w:r>
        <w:t>го мероприятия «Благоустройство общественных территорий» (ГРБС – УСДХ), в том числе на:</w:t>
      </w:r>
    </w:p>
    <w:p w14:paraId="35037ED5" w14:textId="77777777" w:rsidR="008F21E6" w:rsidRPr="007B2CB5" w:rsidRDefault="008F21E6" w:rsidP="00021592">
      <w:pPr>
        <w:pStyle w:val="a5"/>
        <w:numPr>
          <w:ilvl w:val="0"/>
          <w:numId w:val="32"/>
        </w:numPr>
        <w:tabs>
          <w:tab w:val="left" w:pos="1134"/>
        </w:tabs>
        <w:suppressAutoHyphens/>
        <w:ind w:left="0" w:firstLine="709"/>
        <w:jc w:val="both"/>
        <w:rPr>
          <w:sz w:val="28"/>
        </w:rPr>
      </w:pPr>
      <w:r w:rsidRPr="007B2CB5">
        <w:rPr>
          <w:sz w:val="28"/>
          <w:szCs w:val="28"/>
        </w:rPr>
        <w:t>устройство подпорной стены и спусков к реке Урал -</w:t>
      </w:r>
      <w:r w:rsidRPr="007B2CB5">
        <w:rPr>
          <w:sz w:val="28"/>
        </w:rPr>
        <w:t xml:space="preserve"> 105 000,0 тыс. рублей;</w:t>
      </w:r>
    </w:p>
    <w:p w14:paraId="62257304" w14:textId="77777777" w:rsidR="008F21E6" w:rsidRPr="007B2CB5" w:rsidRDefault="008F21E6" w:rsidP="00021592">
      <w:pPr>
        <w:pStyle w:val="a5"/>
        <w:numPr>
          <w:ilvl w:val="0"/>
          <w:numId w:val="32"/>
        </w:numPr>
        <w:tabs>
          <w:tab w:val="left" w:pos="1134"/>
        </w:tabs>
        <w:suppressAutoHyphens/>
        <w:ind w:left="0" w:firstLine="709"/>
        <w:jc w:val="both"/>
        <w:rPr>
          <w:sz w:val="28"/>
        </w:rPr>
      </w:pPr>
      <w:r w:rsidRPr="007B2CB5">
        <w:rPr>
          <w:sz w:val="28"/>
          <w:szCs w:val="28"/>
        </w:rPr>
        <w:t>проведение проектно-изыскательских работ по благоустройству набережной реки «Урал» (верхняя часть), Зауральной рощи, пешеходной зоны ул. Советской, площади им. В.И. Ленина и проведение проектно-изыскательских работ на капитальный ремонт и благоустройство пр. Гагарина, ул. Чкалова -</w:t>
      </w:r>
      <w:r w:rsidRPr="007B2CB5">
        <w:rPr>
          <w:sz w:val="28"/>
        </w:rPr>
        <w:t xml:space="preserve"> 98 054,9 тыс. рублей;</w:t>
      </w:r>
    </w:p>
    <w:p w14:paraId="51BA3EC9" w14:textId="77777777" w:rsidR="008F21E6" w:rsidRPr="007B2CB5" w:rsidRDefault="008F21E6" w:rsidP="00021592">
      <w:pPr>
        <w:pStyle w:val="a5"/>
        <w:numPr>
          <w:ilvl w:val="0"/>
          <w:numId w:val="32"/>
        </w:numPr>
        <w:tabs>
          <w:tab w:val="left" w:pos="1134"/>
        </w:tabs>
        <w:suppressAutoHyphens/>
        <w:ind w:left="0" w:firstLine="709"/>
        <w:jc w:val="both"/>
        <w:rPr>
          <w:sz w:val="28"/>
        </w:rPr>
      </w:pPr>
      <w:r w:rsidRPr="007B2CB5">
        <w:rPr>
          <w:sz w:val="28"/>
          <w:szCs w:val="28"/>
        </w:rPr>
        <w:t xml:space="preserve">благоустройство территории по ул. Березка, парк Южного жилого района, восточная часть набережной р. Урал) </w:t>
      </w:r>
      <w:r w:rsidRPr="007B2CB5">
        <w:rPr>
          <w:sz w:val="28"/>
        </w:rPr>
        <w:t>- 9 630,0 тыс. рублей;</w:t>
      </w:r>
    </w:p>
    <w:p w14:paraId="71079928" w14:textId="77777777" w:rsidR="008F21E6" w:rsidRPr="004655E5" w:rsidRDefault="008F21E6" w:rsidP="00021592">
      <w:pPr>
        <w:pStyle w:val="BlockQuotation"/>
        <w:numPr>
          <w:ilvl w:val="0"/>
          <w:numId w:val="31"/>
        </w:numPr>
        <w:tabs>
          <w:tab w:val="left" w:pos="-426"/>
        </w:tabs>
        <w:suppressAutoHyphens/>
        <w:ind w:left="0" w:right="0" w:firstLine="709"/>
      </w:pPr>
      <w:r>
        <w:t>в сумме 118 095,4 тыс. рублей на реализацию в рамках м</w:t>
      </w:r>
      <w:r w:rsidRPr="00027E91">
        <w:t xml:space="preserve">униципальной программы </w:t>
      </w:r>
      <w:r>
        <w:t>«</w:t>
      </w:r>
      <w:r w:rsidRPr="004655E5">
        <w:t>Строительство и дорожное хозяйство в городе Оренбурге</w:t>
      </w:r>
      <w:r>
        <w:t>» о</w:t>
      </w:r>
      <w:r w:rsidRPr="00027E91">
        <w:t>сновно</w:t>
      </w:r>
      <w:r>
        <w:t>го мероприятия</w:t>
      </w:r>
      <w:r w:rsidRPr="00027E91">
        <w:t xml:space="preserve"> </w:t>
      </w:r>
      <w:r>
        <w:t>«</w:t>
      </w:r>
      <w:r w:rsidRPr="004655E5">
        <w:t>Строительство, реконструкция, капитальный ремонт, ремонт и содержание автомобильных дорог общег</w:t>
      </w:r>
      <w:r>
        <w:t>о пользования местного значения» (ГРБС – УСДХ), в том числе на:</w:t>
      </w:r>
    </w:p>
    <w:p w14:paraId="4B8B8233" w14:textId="77777777" w:rsidR="008F21E6" w:rsidRPr="00027E91" w:rsidRDefault="008F21E6" w:rsidP="00021592">
      <w:pPr>
        <w:pStyle w:val="a5"/>
        <w:numPr>
          <w:ilvl w:val="0"/>
          <w:numId w:val="32"/>
        </w:numPr>
        <w:tabs>
          <w:tab w:val="left" w:pos="1134"/>
        </w:tabs>
        <w:suppressAutoHyphens/>
        <w:ind w:left="0" w:firstLine="709"/>
        <w:jc w:val="both"/>
        <w:rPr>
          <w:sz w:val="28"/>
          <w:szCs w:val="28"/>
        </w:rPr>
      </w:pPr>
      <w:r w:rsidRPr="007B2CB5">
        <w:rPr>
          <w:sz w:val="28"/>
          <w:szCs w:val="28"/>
        </w:rPr>
        <w:t xml:space="preserve">приобретение и устройство остановочных павильонов на территории города </w:t>
      </w:r>
      <w:r>
        <w:rPr>
          <w:sz w:val="28"/>
          <w:szCs w:val="28"/>
        </w:rPr>
        <w:t xml:space="preserve">- </w:t>
      </w:r>
      <w:r w:rsidRPr="007B2CB5">
        <w:rPr>
          <w:sz w:val="28"/>
          <w:szCs w:val="28"/>
        </w:rPr>
        <w:t xml:space="preserve">50 000,0 тыс. рублей; </w:t>
      </w:r>
    </w:p>
    <w:p w14:paraId="420EC34E" w14:textId="77777777" w:rsidR="008F21E6" w:rsidRPr="007B2CB5" w:rsidRDefault="008F21E6" w:rsidP="00021592">
      <w:pPr>
        <w:pStyle w:val="a5"/>
        <w:numPr>
          <w:ilvl w:val="0"/>
          <w:numId w:val="32"/>
        </w:numPr>
        <w:tabs>
          <w:tab w:val="left" w:pos="1134"/>
        </w:tabs>
        <w:suppressAutoHyphens/>
        <w:ind w:left="0" w:firstLine="709"/>
        <w:jc w:val="both"/>
        <w:rPr>
          <w:sz w:val="28"/>
          <w:szCs w:val="28"/>
        </w:rPr>
      </w:pPr>
      <w:r>
        <w:rPr>
          <w:sz w:val="28"/>
          <w:szCs w:val="28"/>
        </w:rPr>
        <w:t xml:space="preserve">строительство, реконструкцию, капитальный ремонт (ремонт) и содержание автомобильных дорог - 46 095,4 тыс. рублей; </w:t>
      </w:r>
    </w:p>
    <w:p w14:paraId="4B676CF0" w14:textId="77777777" w:rsidR="008F21E6" w:rsidRPr="007B2CB5" w:rsidRDefault="008F21E6" w:rsidP="00021592">
      <w:pPr>
        <w:pStyle w:val="a5"/>
        <w:numPr>
          <w:ilvl w:val="0"/>
          <w:numId w:val="32"/>
        </w:numPr>
        <w:tabs>
          <w:tab w:val="left" w:pos="1134"/>
        </w:tabs>
        <w:suppressAutoHyphens/>
        <w:ind w:left="0" w:firstLine="709"/>
        <w:jc w:val="both"/>
        <w:rPr>
          <w:sz w:val="28"/>
          <w:szCs w:val="28"/>
        </w:rPr>
      </w:pPr>
      <w:r w:rsidRPr="007B2CB5">
        <w:rPr>
          <w:sz w:val="28"/>
          <w:szCs w:val="28"/>
        </w:rPr>
        <w:t>выполнение проектно-изыскательских работ для реконструкции (капитального ремонта) автомобильных дорог (пер. Дмитриевский; ул. Пролетарская от ул. М. Горького до ул. Пушкинская; пер. Матросский от ул. Володарского до ул. Кирова; ул. 9 Января от ул. М. Фадеева до ул. М. Горького; пересечение (развязка в одном уровне) ул.8 Марта – ул. Терешковой – пр. Победы – ул. Постникова) - 22 000,0 тыс. рублей;</w:t>
      </w:r>
    </w:p>
    <w:p w14:paraId="59CB18B7" w14:textId="77777777" w:rsidR="008F21E6" w:rsidRPr="00D7720D" w:rsidRDefault="008F21E6" w:rsidP="00021592">
      <w:pPr>
        <w:pStyle w:val="BlockQuotation"/>
        <w:numPr>
          <w:ilvl w:val="0"/>
          <w:numId w:val="31"/>
        </w:numPr>
        <w:tabs>
          <w:tab w:val="left" w:pos="-426"/>
        </w:tabs>
        <w:suppressAutoHyphens/>
        <w:ind w:left="0" w:right="0" w:firstLine="709"/>
      </w:pPr>
      <w:r>
        <w:t xml:space="preserve">в сумме 100 000,0 тыс. рублей </w:t>
      </w:r>
      <w:r w:rsidRPr="00D7720D">
        <w:t>на реализацию в рамках муниципальной программы «</w:t>
      </w:r>
      <w:r w:rsidRPr="007B2CB5">
        <w:t>Переселение граждан муниципального образования «город Оренбург» из жилых домов, признанных аварийными</w:t>
      </w:r>
      <w:r w:rsidRPr="00D7720D">
        <w:t xml:space="preserve">» </w:t>
      </w:r>
      <w:r>
        <w:t>(ГРБС – УЖКХ):</w:t>
      </w:r>
    </w:p>
    <w:p w14:paraId="5F80030A" w14:textId="77777777" w:rsidR="008F21E6" w:rsidRPr="002F0634" w:rsidRDefault="008F21E6" w:rsidP="00021592">
      <w:pPr>
        <w:pStyle w:val="a5"/>
        <w:numPr>
          <w:ilvl w:val="0"/>
          <w:numId w:val="32"/>
        </w:numPr>
        <w:tabs>
          <w:tab w:val="left" w:pos="1134"/>
        </w:tabs>
        <w:suppressAutoHyphens/>
        <w:ind w:left="0" w:firstLine="709"/>
        <w:jc w:val="both"/>
        <w:rPr>
          <w:sz w:val="28"/>
          <w:szCs w:val="28"/>
        </w:rPr>
      </w:pPr>
      <w:r>
        <w:rPr>
          <w:sz w:val="28"/>
          <w:szCs w:val="28"/>
        </w:rPr>
        <w:t>о</w:t>
      </w:r>
      <w:r w:rsidRPr="00027E91">
        <w:rPr>
          <w:sz w:val="28"/>
          <w:szCs w:val="28"/>
        </w:rPr>
        <w:t>сновно</w:t>
      </w:r>
      <w:r>
        <w:rPr>
          <w:sz w:val="28"/>
          <w:szCs w:val="28"/>
        </w:rPr>
        <w:t xml:space="preserve">го мероприятия </w:t>
      </w:r>
      <w:r w:rsidRPr="00D7720D">
        <w:rPr>
          <w:sz w:val="28"/>
          <w:szCs w:val="28"/>
        </w:rPr>
        <w:t>«Обеспечение мероприятий по переселению граждан муниципального образования «город Оренбург» из жилых домов, признанных аварийными</w:t>
      </w:r>
      <w:r>
        <w:rPr>
          <w:sz w:val="28"/>
          <w:szCs w:val="28"/>
        </w:rPr>
        <w:t>»</w:t>
      </w:r>
      <w:r w:rsidRPr="00D7720D">
        <w:rPr>
          <w:sz w:val="28"/>
          <w:szCs w:val="28"/>
        </w:rPr>
        <w:t xml:space="preserve">, </w:t>
      </w:r>
      <w:r>
        <w:rPr>
          <w:sz w:val="28"/>
          <w:szCs w:val="28"/>
        </w:rPr>
        <w:t xml:space="preserve">на проведение мероприятий по переселению граждан из аварийных жилых домов с угрозой обрушения – 89 500,0 тыс. рублей; </w:t>
      </w:r>
    </w:p>
    <w:p w14:paraId="4D017950" w14:textId="77777777" w:rsidR="008F21E6" w:rsidRPr="002F0634" w:rsidRDefault="008F21E6" w:rsidP="00021592">
      <w:pPr>
        <w:pStyle w:val="a5"/>
        <w:numPr>
          <w:ilvl w:val="0"/>
          <w:numId w:val="32"/>
        </w:numPr>
        <w:tabs>
          <w:tab w:val="left" w:pos="1134"/>
        </w:tabs>
        <w:suppressAutoHyphens/>
        <w:ind w:left="0" w:firstLine="709"/>
        <w:jc w:val="both"/>
        <w:rPr>
          <w:sz w:val="28"/>
          <w:szCs w:val="28"/>
        </w:rPr>
      </w:pPr>
      <w:r>
        <w:rPr>
          <w:sz w:val="28"/>
          <w:szCs w:val="28"/>
        </w:rPr>
        <w:t>о</w:t>
      </w:r>
      <w:r w:rsidRPr="00027E91">
        <w:rPr>
          <w:sz w:val="28"/>
          <w:szCs w:val="28"/>
        </w:rPr>
        <w:t>сновно</w:t>
      </w:r>
      <w:r>
        <w:rPr>
          <w:sz w:val="28"/>
          <w:szCs w:val="28"/>
        </w:rPr>
        <w:t xml:space="preserve">го мероприятия </w:t>
      </w:r>
      <w:r w:rsidRPr="00D7720D">
        <w:rPr>
          <w:sz w:val="28"/>
          <w:szCs w:val="28"/>
        </w:rPr>
        <w:t xml:space="preserve">«Обеспечение мероприятий по переселению граждан муниципального образования </w:t>
      </w:r>
      <w:r>
        <w:rPr>
          <w:sz w:val="28"/>
          <w:szCs w:val="28"/>
        </w:rPr>
        <w:t>«город Оренбург»</w:t>
      </w:r>
      <w:r w:rsidRPr="00D7720D">
        <w:rPr>
          <w:sz w:val="28"/>
          <w:szCs w:val="28"/>
        </w:rPr>
        <w:t xml:space="preserve"> из жилых домов, признанных аварийными и являющихся объектами культурного наследия» </w:t>
      </w:r>
      <w:r>
        <w:rPr>
          <w:sz w:val="28"/>
          <w:szCs w:val="28"/>
        </w:rPr>
        <w:t xml:space="preserve">на проведение мероприятий по переселению граждан из аварийных жилых домов с угрозой обрушения – 10 500,0 тыс. рублей; </w:t>
      </w:r>
    </w:p>
    <w:p w14:paraId="4C97D45E" w14:textId="77777777" w:rsidR="008F21E6" w:rsidRDefault="008F21E6" w:rsidP="00021592">
      <w:pPr>
        <w:pStyle w:val="BlockQuotation"/>
        <w:numPr>
          <w:ilvl w:val="0"/>
          <w:numId w:val="31"/>
        </w:numPr>
        <w:tabs>
          <w:tab w:val="left" w:pos="-426"/>
        </w:tabs>
        <w:suppressAutoHyphens/>
        <w:ind w:left="0" w:right="0" w:firstLine="709"/>
      </w:pPr>
      <w:r>
        <w:lastRenderedPageBreak/>
        <w:t>в сумме</w:t>
      </w:r>
      <w:r w:rsidRPr="00B66069">
        <w:t xml:space="preserve"> 80 029,2 тыс. рублей </w:t>
      </w:r>
      <w:r>
        <w:t xml:space="preserve">– </w:t>
      </w:r>
      <w:r w:rsidRPr="00B66069">
        <w:t>в рамках непрограм</w:t>
      </w:r>
      <w:r>
        <w:t>мных расходов по целевой статье</w:t>
      </w:r>
      <w:r w:rsidRPr="00B66069">
        <w:t xml:space="preserve"> «Финансовое обеспечение затрат в целях восстановления платежеспособности организаций пассажирского транспорта»</w:t>
      </w:r>
      <w:r>
        <w:t xml:space="preserve"> на</w:t>
      </w:r>
      <w:r w:rsidRPr="00F03FCC">
        <w:t xml:space="preserve"> </w:t>
      </w:r>
      <w:r>
        <w:t xml:space="preserve">предоставление субсидий </w:t>
      </w:r>
      <w:r w:rsidRPr="00B66069">
        <w:t>организаци</w:t>
      </w:r>
      <w:r>
        <w:t>ям</w:t>
      </w:r>
      <w:r w:rsidRPr="00B66069">
        <w:t xml:space="preserve"> пассажирского транспорта</w:t>
      </w:r>
      <w:r>
        <w:t xml:space="preserve"> </w:t>
      </w:r>
      <w:r w:rsidRPr="00B66069">
        <w:t>в целях восстановления платежеспособности</w:t>
      </w:r>
      <w:r>
        <w:t xml:space="preserve"> в соответствии с порядком субсидирования </w:t>
      </w:r>
      <w:r w:rsidRPr="0092560D">
        <w:t>(ГАБС – Администрация города Оренбурга)</w:t>
      </w:r>
      <w:r>
        <w:t>;</w:t>
      </w:r>
    </w:p>
    <w:p w14:paraId="77BAFFF9" w14:textId="77777777" w:rsidR="008F21E6" w:rsidRPr="002F0634" w:rsidRDefault="008F21E6" w:rsidP="00021592">
      <w:pPr>
        <w:pStyle w:val="BlockQuotation"/>
        <w:numPr>
          <w:ilvl w:val="0"/>
          <w:numId w:val="31"/>
        </w:numPr>
        <w:tabs>
          <w:tab w:val="left" w:pos="-426"/>
        </w:tabs>
        <w:suppressAutoHyphens/>
        <w:ind w:left="0" w:right="0" w:firstLine="709"/>
      </w:pPr>
      <w:r>
        <w:t xml:space="preserve">в сумме 24 075,0 тыс. рублей на реализацию </w:t>
      </w:r>
      <w:r w:rsidRPr="002F0634">
        <w:t xml:space="preserve">в рамках </w:t>
      </w:r>
      <w:r>
        <w:t>м</w:t>
      </w:r>
      <w:r w:rsidRPr="00027E91">
        <w:t xml:space="preserve">униципальной программы </w:t>
      </w:r>
      <w:r w:rsidRPr="002F0634">
        <w:t>«Доступное образование в городе Оренбурге»</w:t>
      </w:r>
      <w:r>
        <w:t>:</w:t>
      </w:r>
      <w:r w:rsidRPr="002F0634">
        <w:t xml:space="preserve"> </w:t>
      </w:r>
    </w:p>
    <w:p w14:paraId="5BFAEDE3" w14:textId="77777777" w:rsidR="008F21E6" w:rsidRPr="002F0634" w:rsidRDefault="008F21E6" w:rsidP="00021592">
      <w:pPr>
        <w:pStyle w:val="a5"/>
        <w:numPr>
          <w:ilvl w:val="0"/>
          <w:numId w:val="32"/>
        </w:numPr>
        <w:tabs>
          <w:tab w:val="left" w:pos="1134"/>
        </w:tabs>
        <w:suppressAutoHyphens/>
        <w:ind w:left="0" w:firstLine="709"/>
        <w:jc w:val="both"/>
        <w:rPr>
          <w:sz w:val="28"/>
          <w:szCs w:val="28"/>
        </w:rPr>
      </w:pPr>
      <w:r>
        <w:rPr>
          <w:sz w:val="28"/>
          <w:szCs w:val="28"/>
        </w:rPr>
        <w:t>основного мероприятия «Р</w:t>
      </w:r>
      <w:r w:rsidRPr="002F0634">
        <w:rPr>
          <w:sz w:val="28"/>
          <w:szCs w:val="28"/>
        </w:rPr>
        <w:t xml:space="preserve">егиональный проект </w:t>
      </w:r>
      <w:r>
        <w:rPr>
          <w:sz w:val="28"/>
          <w:szCs w:val="28"/>
        </w:rPr>
        <w:t>«</w:t>
      </w:r>
      <w:r w:rsidRPr="002F0634">
        <w:rPr>
          <w:sz w:val="28"/>
          <w:szCs w:val="28"/>
        </w:rPr>
        <w:t>Содействие занятости женщин - создание условий дошкольного образования д</w:t>
      </w:r>
      <w:r>
        <w:rPr>
          <w:sz w:val="28"/>
          <w:szCs w:val="28"/>
        </w:rPr>
        <w:t xml:space="preserve">ля детей в возрасте до трех лет» на софинансирование к средствам из вышестоящих бюджетов на </w:t>
      </w:r>
      <w:r w:rsidRPr="000B2473">
        <w:rPr>
          <w:sz w:val="28"/>
          <w:szCs w:val="28"/>
        </w:rPr>
        <w:t>строительство школы на 1135 мест</w:t>
      </w:r>
      <w:r>
        <w:rPr>
          <w:sz w:val="28"/>
          <w:szCs w:val="28"/>
        </w:rPr>
        <w:t xml:space="preserve"> на </w:t>
      </w:r>
      <w:r w:rsidRPr="000B2473">
        <w:rPr>
          <w:sz w:val="28"/>
          <w:szCs w:val="28"/>
        </w:rPr>
        <w:t>ул. Весенняя, п. Южный</w:t>
      </w:r>
      <w:r>
        <w:rPr>
          <w:sz w:val="28"/>
          <w:szCs w:val="28"/>
        </w:rPr>
        <w:t xml:space="preserve"> </w:t>
      </w:r>
      <w:r w:rsidRPr="000B2473">
        <w:rPr>
          <w:sz w:val="28"/>
          <w:szCs w:val="28"/>
        </w:rPr>
        <w:t>г.</w:t>
      </w:r>
      <w:r>
        <w:rPr>
          <w:sz w:val="28"/>
          <w:szCs w:val="28"/>
        </w:rPr>
        <w:t xml:space="preserve"> </w:t>
      </w:r>
      <w:r w:rsidRPr="000B2473">
        <w:rPr>
          <w:sz w:val="28"/>
          <w:szCs w:val="28"/>
        </w:rPr>
        <w:t>Оренбург</w:t>
      </w:r>
      <w:r>
        <w:rPr>
          <w:sz w:val="28"/>
          <w:szCs w:val="28"/>
        </w:rPr>
        <w:t>а</w:t>
      </w:r>
      <w:r w:rsidRPr="002F0634">
        <w:rPr>
          <w:sz w:val="28"/>
          <w:szCs w:val="28"/>
        </w:rPr>
        <w:t xml:space="preserve"> (ГРБС - УСДХ</w:t>
      </w:r>
      <w:r w:rsidRPr="00027E91">
        <w:rPr>
          <w:sz w:val="28"/>
          <w:szCs w:val="28"/>
        </w:rPr>
        <w:t>)</w:t>
      </w:r>
      <w:r w:rsidRPr="002F0634">
        <w:rPr>
          <w:sz w:val="28"/>
          <w:szCs w:val="28"/>
        </w:rPr>
        <w:t xml:space="preserve"> – 6 255,0 тыс. рублей; </w:t>
      </w:r>
    </w:p>
    <w:p w14:paraId="4485162D" w14:textId="77777777" w:rsidR="008F21E6" w:rsidRPr="002F0634" w:rsidRDefault="008F21E6" w:rsidP="00021592">
      <w:pPr>
        <w:pStyle w:val="a5"/>
        <w:numPr>
          <w:ilvl w:val="0"/>
          <w:numId w:val="32"/>
        </w:numPr>
        <w:tabs>
          <w:tab w:val="left" w:pos="1134"/>
        </w:tabs>
        <w:suppressAutoHyphens/>
        <w:ind w:left="0" w:firstLine="709"/>
        <w:jc w:val="both"/>
        <w:rPr>
          <w:sz w:val="28"/>
          <w:szCs w:val="28"/>
        </w:rPr>
      </w:pPr>
      <w:r>
        <w:rPr>
          <w:sz w:val="28"/>
          <w:szCs w:val="28"/>
        </w:rPr>
        <w:t>основного мероприятия «</w:t>
      </w:r>
      <w:r w:rsidRPr="002F0634">
        <w:rPr>
          <w:sz w:val="28"/>
          <w:szCs w:val="28"/>
        </w:rPr>
        <w:t>Регионал</w:t>
      </w:r>
      <w:r>
        <w:rPr>
          <w:sz w:val="28"/>
          <w:szCs w:val="28"/>
        </w:rPr>
        <w:t>ьный проект «</w:t>
      </w:r>
      <w:r w:rsidRPr="002F0634">
        <w:rPr>
          <w:sz w:val="28"/>
          <w:szCs w:val="28"/>
        </w:rPr>
        <w:t>Содействие занятости женщин - создание условий дошкольного образования для детей в возрасте до трех лет</w:t>
      </w:r>
      <w:r>
        <w:rPr>
          <w:sz w:val="28"/>
          <w:szCs w:val="28"/>
        </w:rPr>
        <w:t xml:space="preserve">» на софинансирование к средствам из вышестоящих бюджетов на </w:t>
      </w:r>
      <w:r w:rsidRPr="00F46D05">
        <w:rPr>
          <w:sz w:val="28"/>
          <w:szCs w:val="28"/>
        </w:rPr>
        <w:t>приобретение нежилого отдельно стоящего здания, введенного в экспл</w:t>
      </w:r>
      <w:r>
        <w:rPr>
          <w:sz w:val="28"/>
          <w:szCs w:val="28"/>
        </w:rPr>
        <w:t>уатаци</w:t>
      </w:r>
      <w:r w:rsidRPr="00F46D05">
        <w:rPr>
          <w:sz w:val="28"/>
          <w:szCs w:val="28"/>
        </w:rPr>
        <w:t>ю с инж</w:t>
      </w:r>
      <w:r>
        <w:rPr>
          <w:sz w:val="28"/>
          <w:szCs w:val="28"/>
        </w:rPr>
        <w:t>енерными</w:t>
      </w:r>
      <w:r w:rsidRPr="00F46D05">
        <w:rPr>
          <w:sz w:val="28"/>
          <w:szCs w:val="28"/>
        </w:rPr>
        <w:t xml:space="preserve"> </w:t>
      </w:r>
      <w:r w:rsidRPr="003B3D77">
        <w:rPr>
          <w:sz w:val="28"/>
          <w:szCs w:val="28"/>
        </w:rPr>
        <w:t>и информационными сетями, оснащенного необходимыми средствами обучения и воспитания в соответствии</w:t>
      </w:r>
      <w:r w:rsidRPr="00F46D05">
        <w:rPr>
          <w:sz w:val="28"/>
          <w:szCs w:val="28"/>
        </w:rPr>
        <w:t xml:space="preserve"> с проек</w:t>
      </w:r>
      <w:r>
        <w:rPr>
          <w:sz w:val="28"/>
          <w:szCs w:val="28"/>
        </w:rPr>
        <w:t xml:space="preserve">тной </w:t>
      </w:r>
      <w:r w:rsidRPr="00F46D05">
        <w:rPr>
          <w:sz w:val="28"/>
          <w:szCs w:val="28"/>
        </w:rPr>
        <w:t>док</w:t>
      </w:r>
      <w:r>
        <w:rPr>
          <w:sz w:val="28"/>
          <w:szCs w:val="28"/>
        </w:rPr>
        <w:t>ументаци</w:t>
      </w:r>
      <w:r w:rsidRPr="00F46D05">
        <w:rPr>
          <w:sz w:val="28"/>
          <w:szCs w:val="28"/>
        </w:rPr>
        <w:t>ей в мкр., ог</w:t>
      </w:r>
      <w:r>
        <w:rPr>
          <w:sz w:val="28"/>
          <w:szCs w:val="28"/>
        </w:rPr>
        <w:t>раниченном</w:t>
      </w:r>
      <w:r w:rsidRPr="00F46D05">
        <w:rPr>
          <w:sz w:val="28"/>
          <w:szCs w:val="28"/>
        </w:rPr>
        <w:t xml:space="preserve"> улицами Терешковой, Рокоссовского, Березка, Театральная и пр.</w:t>
      </w:r>
      <w:r>
        <w:rPr>
          <w:sz w:val="28"/>
          <w:szCs w:val="28"/>
        </w:rPr>
        <w:t xml:space="preserve"> </w:t>
      </w:r>
      <w:r w:rsidRPr="00F46D05">
        <w:rPr>
          <w:sz w:val="28"/>
          <w:szCs w:val="28"/>
        </w:rPr>
        <w:t>Победы г.</w:t>
      </w:r>
      <w:r>
        <w:rPr>
          <w:sz w:val="28"/>
          <w:szCs w:val="28"/>
        </w:rPr>
        <w:t xml:space="preserve"> </w:t>
      </w:r>
      <w:r w:rsidRPr="00F46D05">
        <w:rPr>
          <w:sz w:val="28"/>
          <w:szCs w:val="28"/>
        </w:rPr>
        <w:t>Оренбурга)</w:t>
      </w:r>
      <w:r>
        <w:rPr>
          <w:sz w:val="28"/>
          <w:szCs w:val="28"/>
        </w:rPr>
        <w:t xml:space="preserve"> </w:t>
      </w:r>
      <w:r w:rsidRPr="002F0634">
        <w:rPr>
          <w:sz w:val="28"/>
          <w:szCs w:val="28"/>
        </w:rPr>
        <w:t xml:space="preserve">(ГРБС - </w:t>
      </w:r>
      <w:r>
        <w:rPr>
          <w:sz w:val="28"/>
          <w:szCs w:val="28"/>
        </w:rPr>
        <w:t>КУИ</w:t>
      </w:r>
      <w:r w:rsidRPr="00027E91">
        <w:rPr>
          <w:sz w:val="28"/>
          <w:szCs w:val="28"/>
        </w:rPr>
        <w:t>)</w:t>
      </w:r>
      <w:r w:rsidRPr="002F0634">
        <w:rPr>
          <w:sz w:val="28"/>
          <w:szCs w:val="28"/>
        </w:rPr>
        <w:t xml:space="preserve"> – </w:t>
      </w:r>
      <w:r>
        <w:rPr>
          <w:sz w:val="28"/>
          <w:szCs w:val="28"/>
        </w:rPr>
        <w:t>17 820,0</w:t>
      </w:r>
      <w:r w:rsidRPr="002F0634">
        <w:rPr>
          <w:sz w:val="28"/>
          <w:szCs w:val="28"/>
        </w:rPr>
        <w:t xml:space="preserve"> тыс. рублей; </w:t>
      </w:r>
    </w:p>
    <w:p w14:paraId="40B087BA" w14:textId="77777777" w:rsidR="008F21E6" w:rsidRPr="0092560D" w:rsidRDefault="008F21E6" w:rsidP="00021592">
      <w:pPr>
        <w:pStyle w:val="BlockQuotation"/>
        <w:numPr>
          <w:ilvl w:val="0"/>
          <w:numId w:val="31"/>
        </w:numPr>
        <w:tabs>
          <w:tab w:val="left" w:pos="-426"/>
        </w:tabs>
        <w:suppressAutoHyphens/>
        <w:ind w:left="0" w:right="0" w:firstLine="709"/>
      </w:pPr>
      <w:r w:rsidRPr="0092560D">
        <w:t xml:space="preserve">в сумме 2 770,8 тыс. рублей на реализацию в рамках муниципальной программы «Развитие пассажирского транспорта на территории города Оренбурга» основного мероприятия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w:t>
      </w:r>
      <w:r>
        <w:t>на организацию транспортного обслуживания населения по межмуниципальным садоводческим маршрутам</w:t>
      </w:r>
      <w:r w:rsidRPr="0092560D">
        <w:t xml:space="preserve"> (Г</w:t>
      </w:r>
      <w:r>
        <w:t>Р</w:t>
      </w:r>
      <w:r w:rsidRPr="0092560D">
        <w:t>БС – Администрация города Оренбурга);</w:t>
      </w:r>
    </w:p>
    <w:p w14:paraId="4F53BA12" w14:textId="77777777" w:rsidR="008F21E6" w:rsidRPr="00027E91" w:rsidRDefault="008F21E6" w:rsidP="00021592">
      <w:pPr>
        <w:pStyle w:val="BlockQuotation"/>
        <w:numPr>
          <w:ilvl w:val="0"/>
          <w:numId w:val="31"/>
        </w:numPr>
        <w:tabs>
          <w:tab w:val="left" w:pos="-426"/>
        </w:tabs>
        <w:suppressAutoHyphens/>
        <w:ind w:left="0" w:right="0" w:firstLine="709"/>
      </w:pPr>
      <w:r>
        <w:t>в сумме 500,0 тыс. рублей на реализацию в рамках м</w:t>
      </w:r>
      <w:r w:rsidRPr="00027E91">
        <w:t xml:space="preserve">униципальной программы </w:t>
      </w:r>
      <w:r>
        <w:t>«</w:t>
      </w:r>
      <w:r w:rsidRPr="00027E91">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w:t>
      </w:r>
      <w:r>
        <w:t>ого образования «город Оренбург» о</w:t>
      </w:r>
      <w:r w:rsidRPr="00027E91">
        <w:t>сновно</w:t>
      </w:r>
      <w:r>
        <w:t>го мероприятия</w:t>
      </w:r>
      <w:r w:rsidRPr="00027E91">
        <w:t xml:space="preserve"> </w:t>
      </w:r>
      <w:r>
        <w:t>«</w:t>
      </w:r>
      <w:r w:rsidRPr="00027E91">
        <w:t xml:space="preserve">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w:t>
      </w:r>
      <w:r>
        <w:t>«</w:t>
      </w:r>
      <w:r w:rsidRPr="00027E91">
        <w:t>город Оренбург</w:t>
      </w:r>
      <w:r>
        <w:t>» (ГАБС – ДГиЗО);</w:t>
      </w:r>
    </w:p>
    <w:p w14:paraId="5A1613A9" w14:textId="77777777" w:rsidR="008F21E6" w:rsidRDefault="008F21E6" w:rsidP="00021592">
      <w:pPr>
        <w:pStyle w:val="BlockQuotation"/>
        <w:numPr>
          <w:ilvl w:val="0"/>
          <w:numId w:val="31"/>
        </w:numPr>
        <w:tabs>
          <w:tab w:val="left" w:pos="-426"/>
        </w:tabs>
        <w:suppressAutoHyphens/>
        <w:ind w:left="0" w:right="0" w:firstLine="709"/>
      </w:pPr>
      <w:r>
        <w:t xml:space="preserve">в сумме 74 111,1 тыс. рублей </w:t>
      </w:r>
      <w:r w:rsidRPr="005368AD">
        <w:t xml:space="preserve">на </w:t>
      </w:r>
      <w:r>
        <w:t>увеличение расходов резервного фонда Администрации города Оренбурга, направленных на:</w:t>
      </w:r>
    </w:p>
    <w:p w14:paraId="1BFD3368" w14:textId="77777777" w:rsidR="008F21E6" w:rsidRPr="00A40871" w:rsidRDefault="008F21E6" w:rsidP="00021592">
      <w:pPr>
        <w:pStyle w:val="a5"/>
        <w:numPr>
          <w:ilvl w:val="0"/>
          <w:numId w:val="32"/>
        </w:numPr>
        <w:tabs>
          <w:tab w:val="left" w:pos="1134"/>
        </w:tabs>
        <w:suppressAutoHyphens/>
        <w:ind w:left="0" w:firstLine="709"/>
        <w:jc w:val="both"/>
        <w:rPr>
          <w:sz w:val="28"/>
          <w:szCs w:val="28"/>
        </w:rPr>
      </w:pPr>
      <w:r w:rsidRPr="00A40871">
        <w:rPr>
          <w:sz w:val="28"/>
          <w:szCs w:val="28"/>
        </w:rPr>
        <w:t xml:space="preserve">оказание материальной помощи для приобретения жилья жителям дома по ул. Одесская, 129 (3,4 подъезд) в целях расселения из аварийного дома (ГРБС – </w:t>
      </w:r>
      <w:r w:rsidRPr="00A40871">
        <w:rPr>
          <w:sz w:val="28"/>
          <w:szCs w:val="28"/>
        </w:rPr>
        <w:lastRenderedPageBreak/>
        <w:t>УСП) – 30 000,0 тыс. рублей</w:t>
      </w:r>
      <w:r>
        <w:rPr>
          <w:sz w:val="28"/>
          <w:szCs w:val="28"/>
        </w:rPr>
        <w:t xml:space="preserve"> (всего направлено из резервного фонда на данные цели – 59 056,2 тыс. рублей)</w:t>
      </w:r>
      <w:r w:rsidRPr="00A40871">
        <w:rPr>
          <w:sz w:val="28"/>
          <w:szCs w:val="28"/>
        </w:rPr>
        <w:t>;</w:t>
      </w:r>
    </w:p>
    <w:p w14:paraId="5BA9DDAB" w14:textId="77777777" w:rsidR="008F21E6" w:rsidRPr="00A40871" w:rsidRDefault="008F21E6" w:rsidP="00021592">
      <w:pPr>
        <w:pStyle w:val="a5"/>
        <w:numPr>
          <w:ilvl w:val="0"/>
          <w:numId w:val="32"/>
        </w:numPr>
        <w:tabs>
          <w:tab w:val="left" w:pos="1134"/>
        </w:tabs>
        <w:suppressAutoHyphens/>
        <w:ind w:left="0" w:firstLine="709"/>
        <w:jc w:val="both"/>
        <w:rPr>
          <w:sz w:val="28"/>
          <w:szCs w:val="28"/>
        </w:rPr>
      </w:pPr>
      <w:r w:rsidRPr="00A40871">
        <w:rPr>
          <w:sz w:val="28"/>
          <w:szCs w:val="28"/>
        </w:rPr>
        <w:t>проведение работ по ликвидации котлована в целях предупреждения обрушения объекта культурного наследия «Военное собрание», расположенного по адресу: г. Оренбург, ул. Советская, 48 (ГРБС – КУИ) – 6 000,0 тыс. рублей</w:t>
      </w:r>
      <w:r>
        <w:rPr>
          <w:sz w:val="28"/>
          <w:szCs w:val="28"/>
        </w:rPr>
        <w:t xml:space="preserve"> (всего направлено из резервного фонда на данные цели – 10 050,0 тыс. рублей)</w:t>
      </w:r>
      <w:r w:rsidRPr="00A40871">
        <w:rPr>
          <w:sz w:val="28"/>
          <w:szCs w:val="28"/>
        </w:rPr>
        <w:t>;</w:t>
      </w:r>
    </w:p>
    <w:p w14:paraId="1EA9CE80" w14:textId="77777777" w:rsidR="008F21E6" w:rsidRPr="00A40871" w:rsidRDefault="008F21E6" w:rsidP="00021592">
      <w:pPr>
        <w:pStyle w:val="a5"/>
        <w:numPr>
          <w:ilvl w:val="0"/>
          <w:numId w:val="32"/>
        </w:numPr>
        <w:tabs>
          <w:tab w:val="left" w:pos="1134"/>
        </w:tabs>
        <w:suppressAutoHyphens/>
        <w:ind w:left="0" w:firstLine="709"/>
        <w:jc w:val="both"/>
        <w:rPr>
          <w:sz w:val="28"/>
          <w:szCs w:val="28"/>
        </w:rPr>
      </w:pPr>
      <w:r w:rsidRPr="00A40871">
        <w:rPr>
          <w:sz w:val="28"/>
          <w:szCs w:val="28"/>
        </w:rPr>
        <w:t>предоставление выплат в связи с повреждением (утратой) имущества собственникам пострадавших жилых помещений в результате пожара, произошедшего 14.08.2021 в районе, ограниченном улицей 8 Марта, переулками Мастерской, Южный, Почтовый города Оренбурга (ГРБС – УСП) – 37</w:t>
      </w:r>
      <w:r>
        <w:rPr>
          <w:sz w:val="28"/>
          <w:szCs w:val="28"/>
        </w:rPr>
        <w:t> 741,9</w:t>
      </w:r>
      <w:r w:rsidRPr="00A40871">
        <w:rPr>
          <w:sz w:val="28"/>
          <w:szCs w:val="28"/>
        </w:rPr>
        <w:t xml:space="preserve"> тыс. рублей</w:t>
      </w:r>
      <w:r>
        <w:rPr>
          <w:sz w:val="28"/>
          <w:szCs w:val="28"/>
        </w:rPr>
        <w:t xml:space="preserve"> (всего направлено из резервного фонда на данные цели – 39 305,9 тыс. рублей)</w:t>
      </w:r>
      <w:r w:rsidRPr="00A40871">
        <w:rPr>
          <w:sz w:val="28"/>
          <w:szCs w:val="28"/>
        </w:rPr>
        <w:t>;</w:t>
      </w:r>
    </w:p>
    <w:p w14:paraId="7363D51F" w14:textId="77777777" w:rsidR="008F21E6" w:rsidRPr="007B2CB5" w:rsidRDefault="008F21E6" w:rsidP="00021592">
      <w:pPr>
        <w:pStyle w:val="a5"/>
        <w:numPr>
          <w:ilvl w:val="0"/>
          <w:numId w:val="32"/>
        </w:numPr>
        <w:tabs>
          <w:tab w:val="left" w:pos="1134"/>
        </w:tabs>
        <w:suppressAutoHyphens/>
        <w:ind w:left="0" w:firstLine="709"/>
        <w:jc w:val="both"/>
        <w:rPr>
          <w:sz w:val="28"/>
          <w:szCs w:val="28"/>
        </w:rPr>
      </w:pPr>
      <w:r w:rsidRPr="007B2CB5">
        <w:rPr>
          <w:sz w:val="28"/>
          <w:szCs w:val="28"/>
        </w:rPr>
        <w:t>возмещение расходов на авиационные горюче-смазочные материалы, связанные с выполнением полетов воздушного судна для проведения мероприятий по ликвидации пожара (ГРБС – ГОЧСиПБ) – 369,2 тыс. рублей.</w:t>
      </w:r>
    </w:p>
    <w:p w14:paraId="57F3F12F" w14:textId="77777777" w:rsidR="008F21E6" w:rsidRPr="0002381E" w:rsidRDefault="008F21E6" w:rsidP="008F21E6">
      <w:pPr>
        <w:widowControl w:val="0"/>
        <w:ind w:firstLine="709"/>
        <w:jc w:val="both"/>
        <w:rPr>
          <w:sz w:val="28"/>
          <w:szCs w:val="28"/>
        </w:rPr>
      </w:pPr>
      <w:r w:rsidRPr="0002381E">
        <w:rPr>
          <w:sz w:val="28"/>
          <w:szCs w:val="28"/>
        </w:rPr>
        <w:t>По сравнению с поступлениями 2020 года (785 719,5 тыс. рублей) объем дотаций местному бюджету увеличился на сумму 353 397,9 тыс. рублей или на 44,9%. Основной причиной данного увеличения является рост объема дотации в связи с осуществлением функций административного центра Оренбургской области, который по сравнению с показателем прошлого года (70 500,0 тыс. рублей) увеличился на 541 766 тыс. рублей или в 8,7 раза.</w:t>
      </w:r>
    </w:p>
    <w:p w14:paraId="447879B5" w14:textId="77777777" w:rsidR="008F21E6" w:rsidRPr="000177F7" w:rsidRDefault="008F21E6" w:rsidP="008F21E6">
      <w:pPr>
        <w:widowControl w:val="0"/>
        <w:ind w:firstLine="709"/>
        <w:jc w:val="both"/>
        <w:rPr>
          <w:sz w:val="28"/>
          <w:szCs w:val="28"/>
        </w:rPr>
      </w:pPr>
      <w:r>
        <w:rPr>
          <w:sz w:val="28"/>
          <w:szCs w:val="28"/>
        </w:rPr>
        <w:t>По сравнению с показателями 2020 года у</w:t>
      </w:r>
      <w:r w:rsidRPr="000177F7">
        <w:rPr>
          <w:sz w:val="28"/>
          <w:szCs w:val="28"/>
        </w:rPr>
        <w:t xml:space="preserve">дельный вес дотаций в общем объеме межбюджетных трансфертов в </w:t>
      </w:r>
      <w:r>
        <w:rPr>
          <w:sz w:val="28"/>
          <w:szCs w:val="28"/>
        </w:rPr>
        <w:t>отчетном</w:t>
      </w:r>
      <w:r w:rsidRPr="000177F7">
        <w:rPr>
          <w:sz w:val="28"/>
          <w:szCs w:val="28"/>
        </w:rPr>
        <w:t xml:space="preserve"> году </w:t>
      </w:r>
      <w:r>
        <w:rPr>
          <w:sz w:val="28"/>
          <w:szCs w:val="28"/>
        </w:rPr>
        <w:t>увеличился</w:t>
      </w:r>
      <w:r w:rsidRPr="000177F7">
        <w:rPr>
          <w:sz w:val="28"/>
          <w:szCs w:val="28"/>
        </w:rPr>
        <w:t xml:space="preserve"> с </w:t>
      </w:r>
      <w:r>
        <w:rPr>
          <w:sz w:val="28"/>
          <w:szCs w:val="28"/>
        </w:rPr>
        <w:t>9,3</w:t>
      </w:r>
      <w:r w:rsidRPr="000177F7">
        <w:rPr>
          <w:sz w:val="28"/>
          <w:szCs w:val="28"/>
        </w:rPr>
        <w:t xml:space="preserve">% до </w:t>
      </w:r>
      <w:r>
        <w:rPr>
          <w:sz w:val="28"/>
          <w:szCs w:val="28"/>
        </w:rPr>
        <w:t>10</w:t>
      </w:r>
      <w:r w:rsidRPr="000177F7">
        <w:rPr>
          <w:sz w:val="28"/>
          <w:szCs w:val="28"/>
        </w:rPr>
        <w:t xml:space="preserve">,3%, </w:t>
      </w:r>
      <w:r>
        <w:rPr>
          <w:sz w:val="28"/>
          <w:szCs w:val="28"/>
        </w:rPr>
        <w:t xml:space="preserve">при этом </w:t>
      </w:r>
      <w:r w:rsidRPr="000177F7">
        <w:rPr>
          <w:sz w:val="28"/>
          <w:szCs w:val="28"/>
        </w:rPr>
        <w:t xml:space="preserve">во всей доходной части бюджета – </w:t>
      </w:r>
      <w:r>
        <w:rPr>
          <w:sz w:val="28"/>
          <w:szCs w:val="28"/>
        </w:rPr>
        <w:t xml:space="preserve">незначительно сократился </w:t>
      </w:r>
      <w:r w:rsidRPr="000177F7">
        <w:rPr>
          <w:sz w:val="28"/>
          <w:szCs w:val="28"/>
        </w:rPr>
        <w:t xml:space="preserve">с 6,4% до </w:t>
      </w:r>
      <w:r>
        <w:rPr>
          <w:sz w:val="28"/>
          <w:szCs w:val="28"/>
        </w:rPr>
        <w:t>6,2</w:t>
      </w:r>
      <w:r w:rsidRPr="000177F7">
        <w:rPr>
          <w:sz w:val="28"/>
          <w:szCs w:val="28"/>
        </w:rPr>
        <w:t>%</w:t>
      </w:r>
      <w:r w:rsidRPr="000177F7">
        <w:rPr>
          <w:color w:val="000000"/>
          <w:sz w:val="28"/>
          <w:szCs w:val="28"/>
        </w:rPr>
        <w:t>.</w:t>
      </w:r>
    </w:p>
    <w:p w14:paraId="5CE1E23A" w14:textId="77777777" w:rsidR="008F21E6" w:rsidRPr="00B851B4" w:rsidRDefault="008F21E6" w:rsidP="008F21E6">
      <w:pPr>
        <w:widowControl w:val="0"/>
        <w:ind w:firstLine="709"/>
        <w:jc w:val="both"/>
        <w:rPr>
          <w:sz w:val="28"/>
          <w:szCs w:val="28"/>
        </w:rPr>
      </w:pPr>
      <w:r>
        <w:rPr>
          <w:sz w:val="28"/>
          <w:szCs w:val="28"/>
        </w:rPr>
        <w:t>В</w:t>
      </w:r>
      <w:r w:rsidRPr="00B851B4">
        <w:rPr>
          <w:sz w:val="28"/>
          <w:szCs w:val="28"/>
        </w:rPr>
        <w:t xml:space="preserve"> отчетном году доля дотаций в бюджете города Оренбурга составила </w:t>
      </w:r>
      <w:r>
        <w:rPr>
          <w:sz w:val="28"/>
          <w:szCs w:val="28"/>
        </w:rPr>
        <w:t>8,3</w:t>
      </w:r>
      <w:r w:rsidRPr="00B851B4">
        <w:rPr>
          <w:sz w:val="28"/>
          <w:szCs w:val="28"/>
        </w:rPr>
        <w:t>% от собственных доходов местного бюджета, которые в соответствии со статьей 47 Бюджетного кодекса РФ формируются за счет налоговых и неналоговых доходов, а также безвозмездных поступлений, за исключением субвенций, и в 202</w:t>
      </w:r>
      <w:r>
        <w:rPr>
          <w:sz w:val="28"/>
          <w:szCs w:val="28"/>
        </w:rPr>
        <w:t>1</w:t>
      </w:r>
      <w:r w:rsidRPr="00B851B4">
        <w:rPr>
          <w:sz w:val="28"/>
          <w:szCs w:val="28"/>
        </w:rPr>
        <w:t xml:space="preserve"> году составили </w:t>
      </w:r>
      <w:r>
        <w:rPr>
          <w:sz w:val="28"/>
          <w:szCs w:val="28"/>
        </w:rPr>
        <w:t>13 772 346,7 тыс. рублей. В 2020</w:t>
      </w:r>
      <w:r w:rsidRPr="00B851B4">
        <w:rPr>
          <w:sz w:val="28"/>
          <w:szCs w:val="28"/>
        </w:rPr>
        <w:t xml:space="preserve"> году доля дотаций в бюджете города Оренбурга составлял</w:t>
      </w:r>
      <w:r>
        <w:rPr>
          <w:sz w:val="28"/>
          <w:szCs w:val="28"/>
        </w:rPr>
        <w:t>а</w:t>
      </w:r>
      <w:r w:rsidRPr="00B851B4">
        <w:rPr>
          <w:sz w:val="28"/>
          <w:szCs w:val="28"/>
        </w:rPr>
        <w:t xml:space="preserve"> </w:t>
      </w:r>
      <w:r>
        <w:rPr>
          <w:sz w:val="28"/>
          <w:szCs w:val="28"/>
        </w:rPr>
        <w:t>7,4</w:t>
      </w:r>
      <w:r w:rsidRPr="00B851B4">
        <w:rPr>
          <w:sz w:val="28"/>
          <w:szCs w:val="28"/>
        </w:rPr>
        <w:t>%, в 201</w:t>
      </w:r>
      <w:r>
        <w:rPr>
          <w:sz w:val="28"/>
          <w:szCs w:val="28"/>
        </w:rPr>
        <w:t>9</w:t>
      </w:r>
      <w:r w:rsidRPr="00B851B4">
        <w:rPr>
          <w:sz w:val="28"/>
          <w:szCs w:val="28"/>
        </w:rPr>
        <w:t xml:space="preserve"> – </w:t>
      </w:r>
      <w:r>
        <w:rPr>
          <w:sz w:val="28"/>
          <w:szCs w:val="28"/>
        </w:rPr>
        <w:t>9,2</w:t>
      </w:r>
      <w:r w:rsidRPr="00B851B4">
        <w:rPr>
          <w:sz w:val="28"/>
          <w:szCs w:val="28"/>
        </w:rPr>
        <w:t>%.</w:t>
      </w:r>
    </w:p>
    <w:p w14:paraId="60B0C43A" w14:textId="77777777" w:rsidR="008F21E6" w:rsidRPr="00B851B4" w:rsidRDefault="008F21E6" w:rsidP="008F21E6">
      <w:pPr>
        <w:widowControl w:val="0"/>
        <w:ind w:firstLine="709"/>
        <w:jc w:val="both"/>
        <w:rPr>
          <w:sz w:val="28"/>
          <w:szCs w:val="28"/>
        </w:rPr>
      </w:pPr>
      <w:r w:rsidRPr="0002381E">
        <w:rPr>
          <w:sz w:val="28"/>
          <w:szCs w:val="28"/>
        </w:rPr>
        <w:t xml:space="preserve">Счетная палата отмечает, что статьей 136 Бюджетного кодекса РФ установлено, что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государственной власти субъекта Российской Федерации </w:t>
      </w:r>
      <w:hyperlink r:id="rId12" w:history="1">
        <w:r w:rsidRPr="0002381E">
          <w:rPr>
            <w:sz w:val="28"/>
            <w:szCs w:val="28"/>
          </w:rPr>
          <w:t>нормативы</w:t>
        </w:r>
      </w:hyperlink>
      <w:r w:rsidRPr="0002381E">
        <w:rPr>
          <w:sz w:val="28"/>
          <w:szCs w:val="28"/>
        </w:rPr>
        <w:t xml:space="preserve"> формирования расходов на оплату труда депутатов, выборных </w:t>
      </w:r>
      <w:r w:rsidRPr="0002381E">
        <w:rPr>
          <w:sz w:val="28"/>
          <w:szCs w:val="28"/>
        </w:rPr>
        <w:lastRenderedPageBreak/>
        <w:t>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14:paraId="7864DA41" w14:textId="77777777" w:rsidR="00942FF5" w:rsidRPr="004F1B16" w:rsidRDefault="00942FF5" w:rsidP="00F56662">
      <w:pPr>
        <w:widowControl w:val="0"/>
        <w:ind w:firstLine="709"/>
        <w:jc w:val="both"/>
        <w:rPr>
          <w:sz w:val="16"/>
          <w:szCs w:val="16"/>
        </w:rPr>
      </w:pPr>
    </w:p>
    <w:p w14:paraId="5015F31D" w14:textId="77777777" w:rsidR="0067495F" w:rsidRPr="004F1B16" w:rsidRDefault="0067495F" w:rsidP="00F56662">
      <w:pPr>
        <w:widowControl w:val="0"/>
        <w:ind w:firstLine="709"/>
        <w:jc w:val="both"/>
        <w:rPr>
          <w:sz w:val="28"/>
          <w:szCs w:val="28"/>
        </w:rPr>
      </w:pPr>
      <w:r w:rsidRPr="004F1B16">
        <w:rPr>
          <w:b/>
          <w:i/>
          <w:sz w:val="28"/>
          <w:szCs w:val="28"/>
        </w:rPr>
        <w:t xml:space="preserve">Субсидии бюджетам бюджетной системы РФ </w:t>
      </w:r>
      <w:r w:rsidRPr="004F1B16">
        <w:rPr>
          <w:sz w:val="28"/>
          <w:szCs w:val="28"/>
        </w:rPr>
        <w:t>на софинансирование расходов при решении вопросов местного значения (статья 139 Бюджетного кодекса РФ) на 20</w:t>
      </w:r>
      <w:r w:rsidR="00CC6C08" w:rsidRPr="004F1B16">
        <w:rPr>
          <w:sz w:val="28"/>
          <w:szCs w:val="28"/>
        </w:rPr>
        <w:t>2</w:t>
      </w:r>
      <w:r w:rsidR="001A2C6D" w:rsidRPr="004F1B16">
        <w:rPr>
          <w:sz w:val="28"/>
          <w:szCs w:val="28"/>
        </w:rPr>
        <w:t>1</w:t>
      </w:r>
      <w:r w:rsidRPr="004F1B16">
        <w:rPr>
          <w:sz w:val="28"/>
          <w:szCs w:val="28"/>
        </w:rPr>
        <w:t xml:space="preserve"> год первоначально планировались в сумме </w:t>
      </w:r>
      <w:r w:rsidR="001A2C6D" w:rsidRPr="004F1B16">
        <w:rPr>
          <w:sz w:val="28"/>
          <w:szCs w:val="28"/>
        </w:rPr>
        <w:t>3 648 890,0</w:t>
      </w:r>
      <w:r w:rsidRPr="004F1B16">
        <w:rPr>
          <w:sz w:val="28"/>
          <w:szCs w:val="28"/>
        </w:rPr>
        <w:t xml:space="preserve"> тыс. рублей. В течение года на основании уведомлений о бюджетных ассигнованиях из бюджета Оренбургской области в плановые показатели вносились изменения, в результате которых объем субсидий увеличился </w:t>
      </w:r>
      <w:r w:rsidR="00CC6C08" w:rsidRPr="004F1B16">
        <w:rPr>
          <w:sz w:val="28"/>
          <w:szCs w:val="28"/>
        </w:rPr>
        <w:t xml:space="preserve">на </w:t>
      </w:r>
      <w:r w:rsidR="001A2C6D" w:rsidRPr="004F1B16">
        <w:rPr>
          <w:sz w:val="28"/>
          <w:szCs w:val="28"/>
        </w:rPr>
        <w:t>842 216,3</w:t>
      </w:r>
      <w:r w:rsidR="00CC6C08" w:rsidRPr="004F1B16">
        <w:rPr>
          <w:sz w:val="28"/>
          <w:szCs w:val="28"/>
        </w:rPr>
        <w:t xml:space="preserve"> тыс. рублей </w:t>
      </w:r>
      <w:r w:rsidR="001A2C6D" w:rsidRPr="004F1B16">
        <w:rPr>
          <w:sz w:val="28"/>
          <w:szCs w:val="28"/>
        </w:rPr>
        <w:t xml:space="preserve">или на 23,1% </w:t>
      </w:r>
      <w:r w:rsidRPr="004F1B16">
        <w:rPr>
          <w:sz w:val="28"/>
          <w:szCs w:val="28"/>
        </w:rPr>
        <w:t xml:space="preserve">и составил </w:t>
      </w:r>
      <w:r w:rsidR="001A2C6D" w:rsidRPr="004F1B16">
        <w:rPr>
          <w:sz w:val="28"/>
          <w:szCs w:val="28"/>
        </w:rPr>
        <w:t>4 491 106,3</w:t>
      </w:r>
      <w:r w:rsidRPr="004F1B16">
        <w:rPr>
          <w:sz w:val="28"/>
          <w:szCs w:val="28"/>
        </w:rPr>
        <w:t xml:space="preserve"> тыс. рублей. </w:t>
      </w:r>
    </w:p>
    <w:p w14:paraId="751C70FB" w14:textId="77777777" w:rsidR="0067495F" w:rsidRPr="004F1B16" w:rsidRDefault="0067495F" w:rsidP="00F56662">
      <w:pPr>
        <w:widowControl w:val="0"/>
        <w:ind w:firstLine="709"/>
        <w:jc w:val="both"/>
        <w:rPr>
          <w:sz w:val="28"/>
          <w:szCs w:val="28"/>
        </w:rPr>
      </w:pPr>
      <w:r w:rsidRPr="004F1B16">
        <w:rPr>
          <w:sz w:val="28"/>
          <w:szCs w:val="28"/>
        </w:rPr>
        <w:t xml:space="preserve">Фактически в отчетном году в бюджет города Оренбурга поступило </w:t>
      </w:r>
      <w:r w:rsidR="001A2C6D" w:rsidRPr="004F1B16">
        <w:rPr>
          <w:sz w:val="28"/>
          <w:szCs w:val="28"/>
        </w:rPr>
        <w:t xml:space="preserve">29 </w:t>
      </w:r>
      <w:r w:rsidRPr="004F1B16">
        <w:rPr>
          <w:sz w:val="28"/>
          <w:szCs w:val="28"/>
        </w:rPr>
        <w:t>вид</w:t>
      </w:r>
      <w:r w:rsidR="001A2C6D" w:rsidRPr="004F1B16">
        <w:rPr>
          <w:sz w:val="28"/>
          <w:szCs w:val="28"/>
        </w:rPr>
        <w:t>ов</w:t>
      </w:r>
      <w:r w:rsidRPr="004F1B16">
        <w:rPr>
          <w:sz w:val="28"/>
          <w:szCs w:val="28"/>
        </w:rPr>
        <w:t xml:space="preserve"> межбюджетных субсидий на софинансирование расходов в сфере дорожного</w:t>
      </w:r>
      <w:r w:rsidR="001A2C6D" w:rsidRPr="004F1B16">
        <w:rPr>
          <w:sz w:val="28"/>
          <w:szCs w:val="28"/>
        </w:rPr>
        <w:t xml:space="preserve"> и жилищного</w:t>
      </w:r>
      <w:r w:rsidRPr="004F1B16">
        <w:rPr>
          <w:sz w:val="28"/>
          <w:szCs w:val="28"/>
        </w:rPr>
        <w:t xml:space="preserve"> хозяйства, образования, </w:t>
      </w:r>
      <w:r w:rsidR="0054257F" w:rsidRPr="004F1B16">
        <w:rPr>
          <w:sz w:val="28"/>
          <w:szCs w:val="28"/>
        </w:rPr>
        <w:t xml:space="preserve">физической культуры и </w:t>
      </w:r>
      <w:r w:rsidRPr="004F1B16">
        <w:rPr>
          <w:sz w:val="28"/>
          <w:szCs w:val="28"/>
        </w:rPr>
        <w:t xml:space="preserve">культуры в общем объеме </w:t>
      </w:r>
      <w:r w:rsidR="009A7535" w:rsidRPr="004F1B16">
        <w:rPr>
          <w:sz w:val="28"/>
          <w:szCs w:val="28"/>
        </w:rPr>
        <w:t>4 407</w:t>
      </w:r>
      <w:r w:rsidR="00785971" w:rsidRPr="004F1B16">
        <w:rPr>
          <w:sz w:val="28"/>
          <w:szCs w:val="28"/>
        </w:rPr>
        <w:t> </w:t>
      </w:r>
      <w:r w:rsidR="009A7535" w:rsidRPr="004F1B16">
        <w:rPr>
          <w:sz w:val="28"/>
          <w:szCs w:val="28"/>
        </w:rPr>
        <w:t>69</w:t>
      </w:r>
      <w:r w:rsidR="00785971" w:rsidRPr="004F1B16">
        <w:rPr>
          <w:sz w:val="28"/>
          <w:szCs w:val="28"/>
        </w:rPr>
        <w:t>4,1</w:t>
      </w:r>
      <w:r w:rsidRPr="004F1B16">
        <w:rPr>
          <w:sz w:val="28"/>
          <w:szCs w:val="28"/>
        </w:rPr>
        <w:t xml:space="preserve"> тыс. рублей, что составило </w:t>
      </w:r>
      <w:r w:rsidR="009A7535" w:rsidRPr="004F1B16">
        <w:rPr>
          <w:sz w:val="28"/>
          <w:szCs w:val="28"/>
        </w:rPr>
        <w:t>98,1</w:t>
      </w:r>
      <w:r w:rsidRPr="004F1B16">
        <w:rPr>
          <w:sz w:val="28"/>
          <w:szCs w:val="28"/>
        </w:rPr>
        <w:t xml:space="preserve">% от уточненного плана. </w:t>
      </w:r>
    </w:p>
    <w:p w14:paraId="5F273808" w14:textId="77777777" w:rsidR="0067495F" w:rsidRPr="004F1B16" w:rsidRDefault="0067495F" w:rsidP="00F56662">
      <w:pPr>
        <w:widowControl w:val="0"/>
        <w:ind w:firstLine="709"/>
        <w:jc w:val="both"/>
        <w:rPr>
          <w:sz w:val="28"/>
          <w:szCs w:val="28"/>
        </w:rPr>
      </w:pPr>
      <w:r w:rsidRPr="004F1B16">
        <w:rPr>
          <w:sz w:val="28"/>
          <w:szCs w:val="28"/>
        </w:rPr>
        <w:t>Анализ исполнения плановых назначений</w:t>
      </w:r>
      <w:r w:rsidR="00265971" w:rsidRPr="004F1B16">
        <w:rPr>
          <w:sz w:val="28"/>
          <w:szCs w:val="28"/>
        </w:rPr>
        <w:t xml:space="preserve"> по межбюджетным субсидиям в 202</w:t>
      </w:r>
      <w:r w:rsidR="009A7535" w:rsidRPr="004F1B16">
        <w:rPr>
          <w:sz w:val="28"/>
          <w:szCs w:val="28"/>
        </w:rPr>
        <w:t>1</w:t>
      </w:r>
      <w:r w:rsidRPr="004F1B16">
        <w:rPr>
          <w:sz w:val="28"/>
          <w:szCs w:val="28"/>
        </w:rPr>
        <w:t xml:space="preserve"> году представлен в следующей таблице.</w:t>
      </w:r>
    </w:p>
    <w:p w14:paraId="7E9D65A4" w14:textId="77777777" w:rsidR="0067495F" w:rsidRPr="004F1B16" w:rsidRDefault="0067495F" w:rsidP="0067495F">
      <w:pPr>
        <w:ind w:firstLine="709"/>
        <w:jc w:val="right"/>
        <w:rPr>
          <w:sz w:val="22"/>
          <w:szCs w:val="16"/>
        </w:rPr>
      </w:pPr>
      <w:r w:rsidRPr="004F1B16">
        <w:rPr>
          <w:sz w:val="22"/>
          <w:szCs w:val="16"/>
        </w:rPr>
        <w:t>(тыс.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34"/>
        <w:gridCol w:w="1134"/>
        <w:gridCol w:w="1134"/>
        <w:gridCol w:w="1134"/>
        <w:gridCol w:w="708"/>
      </w:tblGrid>
      <w:tr w:rsidR="0067495F" w:rsidRPr="004F1B16" w14:paraId="5DD633B6" w14:textId="77777777" w:rsidTr="008C01B7">
        <w:trPr>
          <w:trHeight w:val="332"/>
        </w:trPr>
        <w:tc>
          <w:tcPr>
            <w:tcW w:w="5070" w:type="dxa"/>
            <w:vMerge w:val="restart"/>
            <w:shd w:val="clear" w:color="auto" w:fill="DBE5F1" w:themeFill="accent1" w:themeFillTint="33"/>
            <w:vAlign w:val="center"/>
          </w:tcPr>
          <w:p w14:paraId="77514381" w14:textId="77777777" w:rsidR="0067495F" w:rsidRPr="004F1B16" w:rsidRDefault="0067495F" w:rsidP="00A17710">
            <w:pPr>
              <w:jc w:val="center"/>
              <w:rPr>
                <w:sz w:val="18"/>
                <w:szCs w:val="18"/>
              </w:rPr>
            </w:pPr>
            <w:r w:rsidRPr="004F1B16">
              <w:rPr>
                <w:sz w:val="18"/>
                <w:szCs w:val="18"/>
              </w:rPr>
              <w:t>Наименование межбюджетной субсидии</w:t>
            </w:r>
          </w:p>
        </w:tc>
        <w:tc>
          <w:tcPr>
            <w:tcW w:w="3402" w:type="dxa"/>
            <w:gridSpan w:val="3"/>
            <w:shd w:val="clear" w:color="auto" w:fill="DBE5F1" w:themeFill="accent1" w:themeFillTint="33"/>
            <w:vAlign w:val="center"/>
          </w:tcPr>
          <w:p w14:paraId="0397A0AE" w14:textId="77777777" w:rsidR="0067495F" w:rsidRPr="004F1B16" w:rsidRDefault="0067495F" w:rsidP="00A17710">
            <w:pPr>
              <w:jc w:val="center"/>
              <w:rPr>
                <w:sz w:val="18"/>
                <w:szCs w:val="18"/>
              </w:rPr>
            </w:pPr>
            <w:r w:rsidRPr="004F1B16">
              <w:rPr>
                <w:sz w:val="18"/>
                <w:szCs w:val="18"/>
              </w:rPr>
              <w:t>Утверждено</w:t>
            </w:r>
          </w:p>
        </w:tc>
        <w:tc>
          <w:tcPr>
            <w:tcW w:w="1842" w:type="dxa"/>
            <w:gridSpan w:val="2"/>
            <w:shd w:val="clear" w:color="auto" w:fill="DBE5F1" w:themeFill="accent1" w:themeFillTint="33"/>
            <w:vAlign w:val="center"/>
          </w:tcPr>
          <w:p w14:paraId="6AFBED94" w14:textId="77777777" w:rsidR="0067495F" w:rsidRPr="004F1B16" w:rsidRDefault="0067495F" w:rsidP="00A17710">
            <w:pPr>
              <w:jc w:val="center"/>
              <w:rPr>
                <w:sz w:val="18"/>
                <w:szCs w:val="18"/>
              </w:rPr>
            </w:pPr>
            <w:r w:rsidRPr="004F1B16">
              <w:rPr>
                <w:sz w:val="18"/>
                <w:szCs w:val="18"/>
              </w:rPr>
              <w:t>Исполнено</w:t>
            </w:r>
          </w:p>
        </w:tc>
      </w:tr>
      <w:tr w:rsidR="0067495F" w:rsidRPr="004F1B16" w14:paraId="091BFD6F" w14:textId="77777777" w:rsidTr="008C01B7">
        <w:trPr>
          <w:trHeight w:val="675"/>
        </w:trPr>
        <w:tc>
          <w:tcPr>
            <w:tcW w:w="5070" w:type="dxa"/>
            <w:vMerge/>
            <w:shd w:val="clear" w:color="auto" w:fill="DBE5F1" w:themeFill="accent1" w:themeFillTint="33"/>
            <w:vAlign w:val="center"/>
          </w:tcPr>
          <w:p w14:paraId="7D8AAB26" w14:textId="77777777" w:rsidR="0067495F" w:rsidRPr="004F1B16" w:rsidRDefault="0067495F" w:rsidP="00A17710">
            <w:pPr>
              <w:jc w:val="center"/>
              <w:rPr>
                <w:sz w:val="18"/>
                <w:szCs w:val="18"/>
              </w:rPr>
            </w:pPr>
          </w:p>
        </w:tc>
        <w:tc>
          <w:tcPr>
            <w:tcW w:w="1134" w:type="dxa"/>
            <w:shd w:val="clear" w:color="auto" w:fill="DBE5F1" w:themeFill="accent1" w:themeFillTint="33"/>
            <w:vAlign w:val="center"/>
          </w:tcPr>
          <w:p w14:paraId="4BD4CF6F" w14:textId="77777777" w:rsidR="0067495F" w:rsidRPr="004F1B16" w:rsidRDefault="00F2586A" w:rsidP="00A17710">
            <w:pPr>
              <w:jc w:val="center"/>
              <w:rPr>
                <w:sz w:val="18"/>
                <w:szCs w:val="18"/>
              </w:rPr>
            </w:pPr>
            <w:r w:rsidRPr="004F1B16">
              <w:rPr>
                <w:sz w:val="18"/>
                <w:szCs w:val="18"/>
              </w:rPr>
              <w:t>на 01.01.2021</w:t>
            </w:r>
          </w:p>
        </w:tc>
        <w:tc>
          <w:tcPr>
            <w:tcW w:w="1134" w:type="dxa"/>
            <w:shd w:val="clear" w:color="auto" w:fill="DBE5F1" w:themeFill="accent1" w:themeFillTint="33"/>
            <w:vAlign w:val="center"/>
          </w:tcPr>
          <w:p w14:paraId="3E26AE44" w14:textId="77777777" w:rsidR="0067495F" w:rsidRPr="004F1B16" w:rsidRDefault="00F2586A" w:rsidP="00A17710">
            <w:pPr>
              <w:jc w:val="center"/>
              <w:rPr>
                <w:sz w:val="18"/>
                <w:szCs w:val="18"/>
              </w:rPr>
            </w:pPr>
            <w:r w:rsidRPr="004F1B16">
              <w:rPr>
                <w:sz w:val="18"/>
                <w:szCs w:val="18"/>
              </w:rPr>
              <w:t>на 31.12.2021</w:t>
            </w:r>
          </w:p>
        </w:tc>
        <w:tc>
          <w:tcPr>
            <w:tcW w:w="1134" w:type="dxa"/>
            <w:shd w:val="clear" w:color="auto" w:fill="DBE5F1" w:themeFill="accent1" w:themeFillTint="33"/>
            <w:vAlign w:val="center"/>
          </w:tcPr>
          <w:p w14:paraId="6CF8317B" w14:textId="77777777" w:rsidR="0067495F" w:rsidRPr="004F1B16" w:rsidRDefault="0067495F" w:rsidP="00A17710">
            <w:pPr>
              <w:jc w:val="center"/>
              <w:rPr>
                <w:sz w:val="18"/>
                <w:szCs w:val="18"/>
              </w:rPr>
            </w:pPr>
            <w:r w:rsidRPr="004F1B16">
              <w:rPr>
                <w:sz w:val="18"/>
                <w:szCs w:val="18"/>
              </w:rPr>
              <w:t>отклонения</w:t>
            </w:r>
          </w:p>
        </w:tc>
        <w:tc>
          <w:tcPr>
            <w:tcW w:w="1134" w:type="dxa"/>
            <w:shd w:val="clear" w:color="auto" w:fill="DBE5F1" w:themeFill="accent1" w:themeFillTint="33"/>
            <w:vAlign w:val="center"/>
          </w:tcPr>
          <w:p w14:paraId="088F202B" w14:textId="77777777" w:rsidR="0067495F" w:rsidRPr="004F1B16" w:rsidRDefault="0067495F" w:rsidP="00A17710">
            <w:pPr>
              <w:jc w:val="center"/>
              <w:rPr>
                <w:sz w:val="18"/>
                <w:szCs w:val="18"/>
              </w:rPr>
            </w:pPr>
            <w:r w:rsidRPr="004F1B16">
              <w:rPr>
                <w:sz w:val="18"/>
                <w:szCs w:val="18"/>
              </w:rPr>
              <w:t>сумма</w:t>
            </w:r>
          </w:p>
        </w:tc>
        <w:tc>
          <w:tcPr>
            <w:tcW w:w="708" w:type="dxa"/>
            <w:shd w:val="clear" w:color="auto" w:fill="DBE5F1" w:themeFill="accent1" w:themeFillTint="33"/>
            <w:vAlign w:val="center"/>
          </w:tcPr>
          <w:p w14:paraId="75D1B50F" w14:textId="77777777" w:rsidR="0067495F" w:rsidRPr="004F1B16" w:rsidRDefault="0067495F" w:rsidP="00A17710">
            <w:pPr>
              <w:jc w:val="center"/>
              <w:rPr>
                <w:sz w:val="18"/>
                <w:szCs w:val="18"/>
              </w:rPr>
            </w:pPr>
            <w:r w:rsidRPr="004F1B16">
              <w:rPr>
                <w:sz w:val="18"/>
                <w:szCs w:val="18"/>
              </w:rPr>
              <w:t>%</w:t>
            </w:r>
          </w:p>
        </w:tc>
      </w:tr>
      <w:tr w:rsidR="003E5D2C" w:rsidRPr="004F1B16" w14:paraId="344DB86A" w14:textId="77777777" w:rsidTr="00F2586A">
        <w:tc>
          <w:tcPr>
            <w:tcW w:w="5070" w:type="dxa"/>
            <w:vAlign w:val="center"/>
          </w:tcPr>
          <w:p w14:paraId="11D63DE7" w14:textId="77777777" w:rsidR="003E5D2C" w:rsidRPr="004F1B16" w:rsidRDefault="003E5D2C" w:rsidP="00F2586A">
            <w:pPr>
              <w:jc w:val="center"/>
              <w:rPr>
                <w:sz w:val="18"/>
                <w:szCs w:val="18"/>
              </w:rPr>
            </w:pPr>
            <w:r w:rsidRPr="004F1B16">
              <w:rPr>
                <w:sz w:val="18"/>
                <w:szCs w:val="18"/>
              </w:rPr>
              <w:t>1</w:t>
            </w:r>
          </w:p>
        </w:tc>
        <w:tc>
          <w:tcPr>
            <w:tcW w:w="1134" w:type="dxa"/>
            <w:vAlign w:val="center"/>
          </w:tcPr>
          <w:p w14:paraId="631191B2" w14:textId="77777777" w:rsidR="003E5D2C" w:rsidRPr="004F1B16" w:rsidRDefault="003E5D2C" w:rsidP="00F2586A">
            <w:pPr>
              <w:jc w:val="center"/>
              <w:rPr>
                <w:sz w:val="18"/>
                <w:szCs w:val="18"/>
              </w:rPr>
            </w:pPr>
            <w:r w:rsidRPr="004F1B16">
              <w:rPr>
                <w:sz w:val="18"/>
                <w:szCs w:val="18"/>
              </w:rPr>
              <w:t>2</w:t>
            </w:r>
          </w:p>
        </w:tc>
        <w:tc>
          <w:tcPr>
            <w:tcW w:w="1134" w:type="dxa"/>
            <w:vAlign w:val="center"/>
          </w:tcPr>
          <w:p w14:paraId="340F3E25" w14:textId="77777777" w:rsidR="003E5D2C" w:rsidRPr="004F1B16" w:rsidRDefault="003E5D2C" w:rsidP="00F2586A">
            <w:pPr>
              <w:jc w:val="center"/>
              <w:rPr>
                <w:sz w:val="18"/>
                <w:szCs w:val="18"/>
              </w:rPr>
            </w:pPr>
            <w:r w:rsidRPr="004F1B16">
              <w:rPr>
                <w:sz w:val="18"/>
                <w:szCs w:val="18"/>
              </w:rPr>
              <w:t>3</w:t>
            </w:r>
          </w:p>
        </w:tc>
        <w:tc>
          <w:tcPr>
            <w:tcW w:w="1134" w:type="dxa"/>
            <w:vAlign w:val="center"/>
          </w:tcPr>
          <w:p w14:paraId="47CFDB2C" w14:textId="77777777" w:rsidR="003E5D2C" w:rsidRPr="004F1B16" w:rsidRDefault="003E5D2C" w:rsidP="00F2586A">
            <w:pPr>
              <w:jc w:val="center"/>
              <w:rPr>
                <w:sz w:val="18"/>
                <w:szCs w:val="18"/>
              </w:rPr>
            </w:pPr>
            <w:r w:rsidRPr="004F1B16">
              <w:rPr>
                <w:sz w:val="18"/>
                <w:szCs w:val="18"/>
              </w:rPr>
              <w:t>4</w:t>
            </w:r>
          </w:p>
        </w:tc>
        <w:tc>
          <w:tcPr>
            <w:tcW w:w="1134" w:type="dxa"/>
            <w:vAlign w:val="center"/>
          </w:tcPr>
          <w:p w14:paraId="0C17F6A3" w14:textId="77777777" w:rsidR="003E5D2C" w:rsidRPr="004F1B16" w:rsidRDefault="003E5D2C" w:rsidP="00F2586A">
            <w:pPr>
              <w:jc w:val="center"/>
              <w:rPr>
                <w:sz w:val="18"/>
                <w:szCs w:val="18"/>
              </w:rPr>
            </w:pPr>
            <w:r w:rsidRPr="004F1B16">
              <w:rPr>
                <w:sz w:val="18"/>
                <w:szCs w:val="18"/>
              </w:rPr>
              <w:t>5</w:t>
            </w:r>
          </w:p>
        </w:tc>
        <w:tc>
          <w:tcPr>
            <w:tcW w:w="708" w:type="dxa"/>
            <w:vAlign w:val="center"/>
          </w:tcPr>
          <w:p w14:paraId="0E5D81EA" w14:textId="77777777" w:rsidR="003E5D2C" w:rsidRPr="004F1B16" w:rsidRDefault="003E5D2C" w:rsidP="00F2586A">
            <w:pPr>
              <w:jc w:val="center"/>
              <w:rPr>
                <w:sz w:val="18"/>
                <w:szCs w:val="18"/>
              </w:rPr>
            </w:pPr>
            <w:r w:rsidRPr="004F1B16">
              <w:rPr>
                <w:sz w:val="18"/>
                <w:szCs w:val="18"/>
              </w:rPr>
              <w:t>6</w:t>
            </w:r>
          </w:p>
        </w:tc>
      </w:tr>
      <w:tr w:rsidR="00F2586A" w:rsidRPr="004F1B16" w14:paraId="72790373"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4A87C26" w14:textId="77777777" w:rsidR="00F2586A" w:rsidRPr="004F1B16" w:rsidRDefault="00F2586A" w:rsidP="00F2586A">
            <w:pPr>
              <w:rPr>
                <w:sz w:val="18"/>
                <w:szCs w:val="18"/>
              </w:rPr>
            </w:pPr>
            <w:r w:rsidRPr="004F1B16">
              <w:rPr>
                <w:sz w:val="18"/>
                <w:szCs w:val="18"/>
              </w:rPr>
              <w:t>Субсидии на софинансирование капитальных вложений в объекты 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AF75C6" w14:textId="77777777" w:rsidR="00F2586A" w:rsidRPr="004F1B16" w:rsidRDefault="00F2586A" w:rsidP="00F2586A">
            <w:pPr>
              <w:jc w:val="right"/>
              <w:rPr>
                <w:sz w:val="18"/>
                <w:szCs w:val="18"/>
              </w:rPr>
            </w:pPr>
            <w:r w:rsidRPr="004F1B16">
              <w:rPr>
                <w:sz w:val="18"/>
                <w:szCs w:val="18"/>
              </w:rPr>
              <w:t>379 595,8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462111" w14:textId="77777777" w:rsidR="00F2586A" w:rsidRPr="004F1B16" w:rsidRDefault="00F2586A" w:rsidP="00F2586A">
            <w:pPr>
              <w:jc w:val="right"/>
              <w:rPr>
                <w:sz w:val="18"/>
                <w:szCs w:val="18"/>
              </w:rPr>
            </w:pPr>
            <w:r w:rsidRPr="004F1B16">
              <w:rPr>
                <w:sz w:val="18"/>
                <w:szCs w:val="18"/>
              </w:rPr>
              <w:t>569 175,8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6F7800" w14:textId="77777777" w:rsidR="00F2586A" w:rsidRPr="004F1B16" w:rsidRDefault="00F2586A" w:rsidP="00F2586A">
            <w:pPr>
              <w:jc w:val="right"/>
              <w:rPr>
                <w:sz w:val="18"/>
                <w:szCs w:val="18"/>
              </w:rPr>
            </w:pPr>
            <w:r w:rsidRPr="004F1B16">
              <w:rPr>
                <w:sz w:val="18"/>
                <w:szCs w:val="18"/>
              </w:rPr>
              <w:t>189 580,0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5B3DEB" w14:textId="77777777" w:rsidR="00F2586A" w:rsidRPr="004F1B16" w:rsidRDefault="00F2586A" w:rsidP="00F2586A">
            <w:pPr>
              <w:jc w:val="right"/>
              <w:rPr>
                <w:sz w:val="18"/>
                <w:szCs w:val="18"/>
              </w:rPr>
            </w:pPr>
            <w:r w:rsidRPr="004F1B16">
              <w:rPr>
                <w:sz w:val="18"/>
                <w:szCs w:val="18"/>
              </w:rPr>
              <w:t>523 560,</w:t>
            </w:r>
            <w:r w:rsidR="009A7535" w:rsidRPr="004F1B16">
              <w:rPr>
                <w:sz w:val="18"/>
                <w:szCs w:val="18"/>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631067" w14:textId="77777777" w:rsidR="00F2586A" w:rsidRPr="004F1B16" w:rsidRDefault="00F2586A" w:rsidP="00F2586A">
            <w:pPr>
              <w:jc w:val="right"/>
              <w:rPr>
                <w:sz w:val="18"/>
                <w:szCs w:val="18"/>
              </w:rPr>
            </w:pPr>
            <w:r w:rsidRPr="004F1B16">
              <w:rPr>
                <w:sz w:val="18"/>
                <w:szCs w:val="18"/>
              </w:rPr>
              <w:t>92,0</w:t>
            </w:r>
          </w:p>
        </w:tc>
      </w:tr>
      <w:tr w:rsidR="00F2586A" w:rsidRPr="004F1B16" w14:paraId="453F501A"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7865049" w14:textId="77777777" w:rsidR="00F2586A" w:rsidRPr="004F1B16" w:rsidRDefault="00F2586A" w:rsidP="00F2586A">
            <w:pPr>
              <w:rPr>
                <w:i/>
                <w:sz w:val="18"/>
                <w:szCs w:val="18"/>
              </w:rPr>
            </w:pPr>
            <w:r w:rsidRPr="004F1B16">
              <w:rPr>
                <w:i/>
                <w:sz w:val="18"/>
                <w:szCs w:val="18"/>
              </w:rPr>
              <w:t xml:space="preserve">на создание новых мест в общеобразовательных организациях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C2BD96" w14:textId="77777777" w:rsidR="00F2586A" w:rsidRPr="004F1B16" w:rsidRDefault="00F2586A" w:rsidP="00F2586A">
            <w:pPr>
              <w:jc w:val="right"/>
              <w:rPr>
                <w:i/>
                <w:sz w:val="18"/>
                <w:szCs w:val="18"/>
              </w:rPr>
            </w:pPr>
            <w:r w:rsidRPr="004F1B16">
              <w:rPr>
                <w:i/>
                <w:sz w:val="18"/>
                <w:szCs w:val="18"/>
              </w:rPr>
              <w:t>271 979,0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EFFEC1" w14:textId="77777777" w:rsidR="00F2586A" w:rsidRPr="004F1B16" w:rsidRDefault="00F2586A" w:rsidP="00F2586A">
            <w:pPr>
              <w:jc w:val="right"/>
              <w:rPr>
                <w:i/>
                <w:sz w:val="18"/>
                <w:szCs w:val="18"/>
              </w:rPr>
            </w:pPr>
            <w:r w:rsidRPr="004F1B16">
              <w:rPr>
                <w:i/>
                <w:sz w:val="18"/>
                <w:szCs w:val="18"/>
              </w:rPr>
              <w:t>446 732,6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0D1518" w14:textId="77777777" w:rsidR="00F2586A" w:rsidRPr="004F1B16" w:rsidRDefault="00F2586A" w:rsidP="00F2586A">
            <w:pPr>
              <w:jc w:val="right"/>
              <w:rPr>
                <w:i/>
                <w:sz w:val="18"/>
                <w:szCs w:val="18"/>
              </w:rPr>
            </w:pPr>
            <w:r w:rsidRPr="004F1B16">
              <w:rPr>
                <w:i/>
                <w:sz w:val="18"/>
                <w:szCs w:val="18"/>
              </w:rPr>
              <w:t>174 753,6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F1188" w14:textId="77777777" w:rsidR="00F2586A" w:rsidRPr="004F1B16" w:rsidRDefault="00F2586A" w:rsidP="009A7535">
            <w:pPr>
              <w:jc w:val="right"/>
              <w:rPr>
                <w:i/>
                <w:sz w:val="18"/>
                <w:szCs w:val="18"/>
              </w:rPr>
            </w:pPr>
            <w:r w:rsidRPr="004F1B16">
              <w:rPr>
                <w:i/>
                <w:sz w:val="18"/>
                <w:szCs w:val="18"/>
              </w:rPr>
              <w:t>417 104,</w:t>
            </w:r>
            <w:r w:rsidR="009A7535" w:rsidRPr="004F1B16">
              <w:rPr>
                <w:i/>
                <w:sz w:val="18"/>
                <w:szCs w:val="18"/>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808A1E" w14:textId="77777777" w:rsidR="00F2586A" w:rsidRPr="004F1B16" w:rsidRDefault="00F2586A" w:rsidP="00F2586A">
            <w:pPr>
              <w:jc w:val="right"/>
              <w:rPr>
                <w:i/>
                <w:sz w:val="18"/>
                <w:szCs w:val="18"/>
              </w:rPr>
            </w:pPr>
            <w:r w:rsidRPr="004F1B16">
              <w:rPr>
                <w:i/>
                <w:sz w:val="18"/>
                <w:szCs w:val="18"/>
              </w:rPr>
              <w:t>93,4</w:t>
            </w:r>
          </w:p>
        </w:tc>
      </w:tr>
      <w:tr w:rsidR="00F2586A" w:rsidRPr="004F1B16" w14:paraId="493B0C72"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8F0DFEC" w14:textId="77777777" w:rsidR="00F2586A" w:rsidRPr="004F1B16" w:rsidRDefault="00F2586A" w:rsidP="00F2586A">
            <w:pPr>
              <w:rPr>
                <w:i/>
                <w:sz w:val="18"/>
                <w:szCs w:val="18"/>
              </w:rPr>
            </w:pPr>
            <w:r w:rsidRPr="004F1B16">
              <w:rPr>
                <w:i/>
                <w:sz w:val="18"/>
                <w:szCs w:val="18"/>
              </w:rPr>
              <w:t>для размещения дошкольных 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CB187B" w14:textId="77777777" w:rsidR="00F2586A" w:rsidRPr="004F1B16" w:rsidRDefault="00F2586A" w:rsidP="00F2586A">
            <w:pPr>
              <w:jc w:val="right"/>
              <w:rPr>
                <w:i/>
                <w:sz w:val="18"/>
                <w:szCs w:val="18"/>
              </w:rPr>
            </w:pPr>
            <w:r w:rsidRPr="004F1B16">
              <w:rPr>
                <w:i/>
                <w:sz w:val="18"/>
                <w:szCs w:val="18"/>
              </w:rPr>
              <w:t>90 710,7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7705EA" w14:textId="77777777" w:rsidR="00F2586A" w:rsidRPr="004F1B16" w:rsidRDefault="00F2586A" w:rsidP="00F2586A">
            <w:pPr>
              <w:jc w:val="right"/>
              <w:rPr>
                <w:i/>
                <w:sz w:val="18"/>
                <w:szCs w:val="18"/>
              </w:rPr>
            </w:pPr>
            <w:r w:rsidRPr="004F1B16">
              <w:rPr>
                <w:i/>
                <w:sz w:val="18"/>
                <w:szCs w:val="18"/>
              </w:rPr>
              <w:t>98 758,4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2ADD0A" w14:textId="77777777" w:rsidR="00F2586A" w:rsidRPr="004F1B16" w:rsidRDefault="00F2586A" w:rsidP="00F2586A">
            <w:pPr>
              <w:jc w:val="right"/>
              <w:rPr>
                <w:i/>
                <w:sz w:val="18"/>
                <w:szCs w:val="18"/>
              </w:rPr>
            </w:pPr>
            <w:r w:rsidRPr="004F1B16">
              <w:rPr>
                <w:i/>
                <w:sz w:val="18"/>
                <w:szCs w:val="18"/>
              </w:rPr>
              <w:t>8 047,7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6EAC5E" w14:textId="77777777" w:rsidR="00F2586A" w:rsidRPr="004F1B16" w:rsidRDefault="00F2586A" w:rsidP="00F2586A">
            <w:pPr>
              <w:jc w:val="right"/>
              <w:rPr>
                <w:i/>
                <w:sz w:val="18"/>
                <w:szCs w:val="18"/>
              </w:rPr>
            </w:pPr>
            <w:r w:rsidRPr="004F1B16">
              <w:rPr>
                <w:i/>
                <w:sz w:val="18"/>
                <w:szCs w:val="18"/>
              </w:rPr>
              <w:t>98 728,3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D73C8F" w14:textId="77777777" w:rsidR="00F2586A" w:rsidRPr="004F1B16" w:rsidRDefault="00F2586A" w:rsidP="00F2586A">
            <w:pPr>
              <w:jc w:val="right"/>
              <w:rPr>
                <w:i/>
                <w:sz w:val="18"/>
                <w:szCs w:val="18"/>
              </w:rPr>
            </w:pPr>
            <w:r w:rsidRPr="004F1B16">
              <w:rPr>
                <w:i/>
                <w:sz w:val="18"/>
                <w:szCs w:val="18"/>
              </w:rPr>
              <w:t>100,0</w:t>
            </w:r>
          </w:p>
        </w:tc>
      </w:tr>
      <w:tr w:rsidR="00F2586A" w:rsidRPr="004F1B16" w14:paraId="121A61DA"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9594ABA" w14:textId="77777777" w:rsidR="00F2586A" w:rsidRPr="004F1B16" w:rsidRDefault="00F2586A" w:rsidP="00F2586A">
            <w:pPr>
              <w:rPr>
                <w:i/>
                <w:sz w:val="18"/>
                <w:szCs w:val="18"/>
              </w:rPr>
            </w:pPr>
            <w:r w:rsidRPr="004F1B16">
              <w:rPr>
                <w:i/>
                <w:sz w:val="18"/>
                <w:szCs w:val="18"/>
              </w:rPr>
              <w:t>в целях стимулирования развития жилищного строительства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94AF30" w14:textId="77777777" w:rsidR="00F2586A" w:rsidRPr="004F1B16" w:rsidRDefault="00F2586A" w:rsidP="00F2586A">
            <w:pPr>
              <w:jc w:val="right"/>
              <w:rPr>
                <w:i/>
                <w:sz w:val="18"/>
                <w:szCs w:val="18"/>
              </w:rPr>
            </w:pPr>
            <w:r w:rsidRPr="004F1B16">
              <w:rPr>
                <w:i/>
                <w:sz w:val="18"/>
                <w:szCs w:val="18"/>
              </w:rPr>
              <w:t>16 906,1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11BABF" w14:textId="77777777" w:rsidR="00F2586A" w:rsidRPr="004F1B16" w:rsidRDefault="00F2586A" w:rsidP="00F2586A">
            <w:pPr>
              <w:jc w:val="right"/>
              <w:rPr>
                <w:i/>
                <w:sz w:val="18"/>
                <w:szCs w:val="18"/>
              </w:rPr>
            </w:pPr>
            <w:r w:rsidRPr="004F1B16">
              <w:rPr>
                <w:i/>
                <w:sz w:val="18"/>
                <w:szCs w:val="18"/>
              </w:rPr>
              <w:t>23 684,8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362A65" w14:textId="77777777" w:rsidR="00F2586A" w:rsidRPr="004F1B16" w:rsidRDefault="00F2586A" w:rsidP="00F2586A">
            <w:pPr>
              <w:jc w:val="right"/>
              <w:rPr>
                <w:i/>
                <w:sz w:val="18"/>
                <w:szCs w:val="18"/>
              </w:rPr>
            </w:pPr>
            <w:r w:rsidRPr="004F1B16">
              <w:rPr>
                <w:i/>
                <w:sz w:val="18"/>
                <w:szCs w:val="18"/>
              </w:rPr>
              <w:t>6 778,7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054C06" w14:textId="77777777" w:rsidR="00F2586A" w:rsidRPr="004F1B16" w:rsidRDefault="00F2586A" w:rsidP="00F2586A">
            <w:pPr>
              <w:jc w:val="right"/>
              <w:rPr>
                <w:i/>
                <w:sz w:val="18"/>
                <w:szCs w:val="18"/>
              </w:rPr>
            </w:pPr>
            <w:r w:rsidRPr="004F1B16">
              <w:rPr>
                <w:i/>
                <w:sz w:val="18"/>
                <w:szCs w:val="18"/>
              </w:rPr>
              <w:t>7 727,8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4221DF" w14:textId="77777777" w:rsidR="00F2586A" w:rsidRPr="004F1B16" w:rsidRDefault="00F2586A" w:rsidP="00F2586A">
            <w:pPr>
              <w:jc w:val="right"/>
              <w:rPr>
                <w:i/>
                <w:sz w:val="18"/>
                <w:szCs w:val="18"/>
              </w:rPr>
            </w:pPr>
            <w:r w:rsidRPr="004F1B16">
              <w:rPr>
                <w:i/>
                <w:sz w:val="18"/>
                <w:szCs w:val="18"/>
              </w:rPr>
              <w:t>32,6</w:t>
            </w:r>
          </w:p>
        </w:tc>
      </w:tr>
      <w:tr w:rsidR="00F2586A" w:rsidRPr="004F1B16" w14:paraId="6C8E3087"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9289082" w14:textId="77777777" w:rsidR="00F2586A" w:rsidRPr="004F1B16" w:rsidRDefault="00F2586A" w:rsidP="00F2586A">
            <w:pPr>
              <w:rPr>
                <w:sz w:val="18"/>
                <w:szCs w:val="18"/>
              </w:rPr>
            </w:pPr>
            <w:r w:rsidRPr="004F1B16">
              <w:rPr>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3C9A6D" w14:textId="77777777" w:rsidR="00F2586A" w:rsidRPr="004F1B16" w:rsidRDefault="00F2586A" w:rsidP="00F2586A">
            <w:pPr>
              <w:jc w:val="right"/>
              <w:rPr>
                <w:sz w:val="18"/>
                <w:szCs w:val="18"/>
              </w:rPr>
            </w:pPr>
            <w:r w:rsidRPr="004F1B16">
              <w:rPr>
                <w:sz w:val="18"/>
                <w:szCs w:val="18"/>
              </w:rPr>
              <w:t>248 151,6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FD2136" w14:textId="77777777" w:rsidR="00F2586A" w:rsidRPr="004F1B16" w:rsidRDefault="00F2586A" w:rsidP="00F2586A">
            <w:pPr>
              <w:jc w:val="right"/>
              <w:rPr>
                <w:sz w:val="18"/>
                <w:szCs w:val="18"/>
              </w:rPr>
            </w:pPr>
            <w:r w:rsidRPr="004F1B16">
              <w:rPr>
                <w:sz w:val="18"/>
                <w:szCs w:val="18"/>
              </w:rPr>
              <w:t>248 151,6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EFF7C0"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004024" w14:textId="77777777" w:rsidR="00F2586A" w:rsidRPr="004F1B16" w:rsidRDefault="00F2586A" w:rsidP="00F2586A">
            <w:pPr>
              <w:jc w:val="right"/>
              <w:rPr>
                <w:sz w:val="18"/>
                <w:szCs w:val="18"/>
              </w:rPr>
            </w:pPr>
            <w:r w:rsidRPr="004F1B16">
              <w:rPr>
                <w:sz w:val="18"/>
                <w:szCs w:val="18"/>
              </w:rPr>
              <w:t>248 151,6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A9722E" w14:textId="77777777" w:rsidR="00F2586A" w:rsidRPr="004F1B16" w:rsidRDefault="00F2586A" w:rsidP="00F2586A">
            <w:pPr>
              <w:jc w:val="right"/>
              <w:rPr>
                <w:sz w:val="18"/>
                <w:szCs w:val="18"/>
              </w:rPr>
            </w:pPr>
            <w:r w:rsidRPr="004F1B16">
              <w:rPr>
                <w:sz w:val="18"/>
                <w:szCs w:val="18"/>
              </w:rPr>
              <w:t>100,0</w:t>
            </w:r>
          </w:p>
        </w:tc>
      </w:tr>
      <w:tr w:rsidR="00F2586A" w:rsidRPr="004F1B16" w14:paraId="372B03E9"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5E89D16" w14:textId="77777777" w:rsidR="00F2586A" w:rsidRPr="004F1B16" w:rsidRDefault="00F2586A" w:rsidP="00F2586A">
            <w:pPr>
              <w:rPr>
                <w:sz w:val="18"/>
                <w:szCs w:val="18"/>
              </w:rPr>
            </w:pPr>
            <w:r w:rsidRPr="004F1B16">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DF1A26" w14:textId="77777777" w:rsidR="00F2586A" w:rsidRPr="004F1B16" w:rsidRDefault="00F2586A" w:rsidP="00F2586A">
            <w:pPr>
              <w:jc w:val="right"/>
              <w:rPr>
                <w:sz w:val="18"/>
                <w:szCs w:val="18"/>
              </w:rPr>
            </w:pPr>
            <w:r w:rsidRPr="004F1B16">
              <w:rPr>
                <w:sz w:val="18"/>
                <w:szCs w:val="18"/>
              </w:rPr>
              <w:t>54 897,5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B16BE" w14:textId="77777777" w:rsidR="00F2586A" w:rsidRPr="004F1B16" w:rsidRDefault="00F2586A" w:rsidP="00F2586A">
            <w:pPr>
              <w:jc w:val="right"/>
              <w:rPr>
                <w:sz w:val="18"/>
                <w:szCs w:val="18"/>
              </w:rPr>
            </w:pPr>
            <w:r w:rsidRPr="004F1B16">
              <w:rPr>
                <w:sz w:val="18"/>
                <w:szCs w:val="18"/>
              </w:rPr>
              <w:t>38 859,0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A4694A" w14:textId="77777777" w:rsidR="00F2586A" w:rsidRPr="004F1B16" w:rsidRDefault="00F2586A" w:rsidP="00F2586A">
            <w:pPr>
              <w:jc w:val="right"/>
              <w:rPr>
                <w:sz w:val="18"/>
                <w:szCs w:val="18"/>
              </w:rPr>
            </w:pPr>
            <w:r w:rsidRPr="004F1B16">
              <w:rPr>
                <w:sz w:val="18"/>
                <w:szCs w:val="18"/>
              </w:rPr>
              <w:t>-16 038,5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6815DF" w14:textId="77777777" w:rsidR="00F2586A" w:rsidRPr="004F1B16" w:rsidRDefault="00F2586A" w:rsidP="00F2586A">
            <w:pPr>
              <w:jc w:val="right"/>
              <w:rPr>
                <w:sz w:val="18"/>
                <w:szCs w:val="18"/>
              </w:rPr>
            </w:pPr>
            <w:r w:rsidRPr="004F1B16">
              <w:rPr>
                <w:sz w:val="18"/>
                <w:szCs w:val="18"/>
              </w:rPr>
              <w:t>38 859,0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1BEB9F" w14:textId="77777777" w:rsidR="00F2586A" w:rsidRPr="004F1B16" w:rsidRDefault="00F2586A" w:rsidP="00F2586A">
            <w:pPr>
              <w:jc w:val="right"/>
              <w:rPr>
                <w:sz w:val="18"/>
                <w:szCs w:val="18"/>
              </w:rPr>
            </w:pPr>
            <w:r w:rsidRPr="004F1B16">
              <w:rPr>
                <w:sz w:val="18"/>
                <w:szCs w:val="18"/>
              </w:rPr>
              <w:t>100,0</w:t>
            </w:r>
          </w:p>
        </w:tc>
      </w:tr>
      <w:tr w:rsidR="00F2586A" w:rsidRPr="004F1B16" w14:paraId="1D4160F6"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841D09F" w14:textId="77777777" w:rsidR="00F2586A" w:rsidRPr="004F1B16" w:rsidRDefault="00F2586A" w:rsidP="00F2586A">
            <w:pPr>
              <w:rPr>
                <w:sz w:val="18"/>
                <w:szCs w:val="18"/>
              </w:rPr>
            </w:pPr>
            <w:r w:rsidRPr="004F1B16">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ED2878" w14:textId="77777777" w:rsidR="00F2586A" w:rsidRPr="004F1B16" w:rsidRDefault="00F2586A" w:rsidP="00F2586A">
            <w:pPr>
              <w:jc w:val="right"/>
              <w:rPr>
                <w:sz w:val="18"/>
                <w:szCs w:val="18"/>
              </w:rPr>
            </w:pPr>
            <w:r w:rsidRPr="004F1B16">
              <w:rPr>
                <w:sz w:val="18"/>
                <w:szCs w:val="18"/>
              </w:rPr>
              <w:t>13 532,2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367317" w14:textId="77777777" w:rsidR="00F2586A" w:rsidRPr="004F1B16" w:rsidRDefault="00F2586A" w:rsidP="00F2586A">
            <w:pPr>
              <w:jc w:val="right"/>
              <w:rPr>
                <w:sz w:val="18"/>
                <w:szCs w:val="18"/>
              </w:rPr>
            </w:pPr>
            <w:r w:rsidRPr="004F1B16">
              <w:rPr>
                <w:sz w:val="18"/>
                <w:szCs w:val="18"/>
              </w:rPr>
              <w:t>16 073,2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E9F79F" w14:textId="77777777" w:rsidR="00F2586A" w:rsidRPr="004F1B16" w:rsidRDefault="00F2586A" w:rsidP="00F2586A">
            <w:pPr>
              <w:jc w:val="right"/>
              <w:rPr>
                <w:sz w:val="18"/>
                <w:szCs w:val="18"/>
              </w:rPr>
            </w:pPr>
            <w:r w:rsidRPr="004F1B16">
              <w:rPr>
                <w:sz w:val="18"/>
                <w:szCs w:val="18"/>
              </w:rPr>
              <w:t>2 541,0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CD666D" w14:textId="77777777" w:rsidR="00F2586A" w:rsidRPr="004F1B16" w:rsidRDefault="00F2586A" w:rsidP="00F2586A">
            <w:pPr>
              <w:jc w:val="right"/>
              <w:rPr>
                <w:sz w:val="18"/>
                <w:szCs w:val="18"/>
              </w:rPr>
            </w:pPr>
            <w:r w:rsidRPr="004F1B16">
              <w:rPr>
                <w:sz w:val="18"/>
                <w:szCs w:val="18"/>
              </w:rPr>
              <w:t>16 071,5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DF515F" w14:textId="77777777" w:rsidR="00F2586A" w:rsidRPr="004F1B16" w:rsidRDefault="00F2586A" w:rsidP="00F2586A">
            <w:pPr>
              <w:jc w:val="right"/>
              <w:rPr>
                <w:sz w:val="18"/>
                <w:szCs w:val="18"/>
              </w:rPr>
            </w:pPr>
            <w:r w:rsidRPr="004F1B16">
              <w:rPr>
                <w:sz w:val="18"/>
                <w:szCs w:val="18"/>
              </w:rPr>
              <w:t>100,0</w:t>
            </w:r>
          </w:p>
        </w:tc>
      </w:tr>
      <w:tr w:rsidR="00F2586A" w:rsidRPr="004F1B16" w14:paraId="06FF5CD3"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03180BA" w14:textId="77777777" w:rsidR="00F2586A" w:rsidRPr="004F1B16" w:rsidRDefault="00F2586A" w:rsidP="00F2586A">
            <w:pPr>
              <w:rPr>
                <w:sz w:val="18"/>
                <w:szCs w:val="18"/>
              </w:rPr>
            </w:pPr>
            <w:r w:rsidRPr="004F1B16">
              <w:rPr>
                <w:sz w:val="18"/>
                <w:szCs w:val="18"/>
              </w:rPr>
              <w:t>Субсидии на реализацию мероприятий по стимулированию программ развития жилищного строительства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2444B9" w14:textId="77777777" w:rsidR="00F2586A" w:rsidRPr="004F1B16" w:rsidRDefault="00F2586A" w:rsidP="00F2586A">
            <w:pPr>
              <w:jc w:val="right"/>
              <w:rPr>
                <w:sz w:val="18"/>
                <w:szCs w:val="18"/>
              </w:rPr>
            </w:pPr>
            <w:r w:rsidRPr="004F1B16">
              <w:rPr>
                <w:sz w:val="18"/>
                <w:szCs w:val="18"/>
              </w:rPr>
              <w:t>344 248,2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6D4F71" w14:textId="77777777" w:rsidR="00F2586A" w:rsidRPr="004F1B16" w:rsidRDefault="00F2586A" w:rsidP="00F2586A">
            <w:pPr>
              <w:jc w:val="right"/>
              <w:rPr>
                <w:sz w:val="18"/>
                <w:szCs w:val="18"/>
              </w:rPr>
            </w:pPr>
            <w:r w:rsidRPr="004F1B16">
              <w:rPr>
                <w:sz w:val="18"/>
                <w:szCs w:val="18"/>
              </w:rPr>
              <w:t>250 343,1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8D5A8D" w14:textId="77777777" w:rsidR="00F2586A" w:rsidRPr="004F1B16" w:rsidRDefault="00F2586A" w:rsidP="00F2586A">
            <w:pPr>
              <w:jc w:val="right"/>
              <w:rPr>
                <w:sz w:val="18"/>
                <w:szCs w:val="18"/>
              </w:rPr>
            </w:pPr>
            <w:r w:rsidRPr="004F1B16">
              <w:rPr>
                <w:sz w:val="18"/>
                <w:szCs w:val="18"/>
              </w:rPr>
              <w:t>-93 905,1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D7850D" w14:textId="77777777" w:rsidR="00F2586A" w:rsidRPr="004F1B16" w:rsidRDefault="00F2586A" w:rsidP="00F2586A">
            <w:pPr>
              <w:jc w:val="right"/>
              <w:rPr>
                <w:sz w:val="18"/>
                <w:szCs w:val="18"/>
              </w:rPr>
            </w:pPr>
            <w:r w:rsidRPr="004F1B16">
              <w:rPr>
                <w:sz w:val="18"/>
                <w:szCs w:val="18"/>
              </w:rPr>
              <w:t>249 393,0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18158C" w14:textId="77777777" w:rsidR="00F2586A" w:rsidRPr="004F1B16" w:rsidRDefault="00F2586A" w:rsidP="00F2586A">
            <w:pPr>
              <w:jc w:val="right"/>
              <w:rPr>
                <w:sz w:val="18"/>
                <w:szCs w:val="18"/>
              </w:rPr>
            </w:pPr>
            <w:r w:rsidRPr="004F1B16">
              <w:rPr>
                <w:sz w:val="18"/>
                <w:szCs w:val="18"/>
              </w:rPr>
              <w:t>99,6</w:t>
            </w:r>
          </w:p>
        </w:tc>
      </w:tr>
      <w:tr w:rsidR="00F2586A" w:rsidRPr="004F1B16" w14:paraId="6E62CF9E"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D98D0A4" w14:textId="77777777" w:rsidR="00F2586A" w:rsidRPr="004F1B16" w:rsidRDefault="00F2586A" w:rsidP="00F2586A">
            <w:pPr>
              <w:rPr>
                <w:sz w:val="18"/>
                <w:szCs w:val="18"/>
              </w:rPr>
            </w:pPr>
            <w:r w:rsidRPr="004F1B16">
              <w:rPr>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8C9B8" w14:textId="77777777" w:rsidR="00F2586A" w:rsidRPr="004F1B16" w:rsidRDefault="00F2586A" w:rsidP="00F2586A">
            <w:pPr>
              <w:jc w:val="right"/>
              <w:rPr>
                <w:sz w:val="18"/>
                <w:szCs w:val="18"/>
              </w:rPr>
            </w:pPr>
            <w:r w:rsidRPr="004F1B16">
              <w:rPr>
                <w:sz w:val="18"/>
                <w:szCs w:val="18"/>
              </w:rPr>
              <w:t>309 422,0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AF5CC7" w14:textId="77777777" w:rsidR="00F2586A" w:rsidRPr="004F1B16" w:rsidRDefault="00F2586A" w:rsidP="00F2586A">
            <w:pPr>
              <w:jc w:val="right"/>
              <w:rPr>
                <w:sz w:val="18"/>
                <w:szCs w:val="18"/>
              </w:rPr>
            </w:pPr>
            <w:r w:rsidRPr="004F1B16">
              <w:rPr>
                <w:sz w:val="18"/>
                <w:szCs w:val="18"/>
              </w:rPr>
              <w:t>309 422,0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871C54"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569AC9" w14:textId="77777777" w:rsidR="00F2586A" w:rsidRPr="004F1B16" w:rsidRDefault="00F2586A" w:rsidP="00F2586A">
            <w:pPr>
              <w:jc w:val="right"/>
              <w:rPr>
                <w:sz w:val="18"/>
                <w:szCs w:val="18"/>
              </w:rPr>
            </w:pPr>
            <w:r w:rsidRPr="004F1B16">
              <w:rPr>
                <w:sz w:val="18"/>
                <w:szCs w:val="18"/>
              </w:rPr>
              <w:t>256 881,4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7CC373" w14:textId="77777777" w:rsidR="00F2586A" w:rsidRPr="004F1B16" w:rsidRDefault="00F2586A" w:rsidP="00F2586A">
            <w:pPr>
              <w:jc w:val="right"/>
              <w:rPr>
                <w:sz w:val="18"/>
                <w:szCs w:val="18"/>
              </w:rPr>
            </w:pPr>
            <w:r w:rsidRPr="004F1B16">
              <w:rPr>
                <w:sz w:val="18"/>
                <w:szCs w:val="18"/>
              </w:rPr>
              <w:t>83,0</w:t>
            </w:r>
          </w:p>
        </w:tc>
      </w:tr>
      <w:tr w:rsidR="00F2586A" w:rsidRPr="004F1B16" w14:paraId="1CDD0DE1"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FC3DB7C" w14:textId="77777777" w:rsidR="00F2586A" w:rsidRPr="004F1B16" w:rsidRDefault="00F2586A" w:rsidP="00F2586A">
            <w:pPr>
              <w:rPr>
                <w:sz w:val="18"/>
                <w:szCs w:val="18"/>
              </w:rPr>
            </w:pPr>
            <w:r w:rsidRPr="004F1B16">
              <w:rPr>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C81676"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1294B8" w14:textId="77777777" w:rsidR="00F2586A" w:rsidRPr="004F1B16" w:rsidRDefault="00F2586A" w:rsidP="00F2586A">
            <w:pPr>
              <w:jc w:val="right"/>
              <w:rPr>
                <w:sz w:val="18"/>
                <w:szCs w:val="18"/>
              </w:rPr>
            </w:pPr>
            <w:r w:rsidRPr="004F1B16">
              <w:rPr>
                <w:sz w:val="18"/>
                <w:szCs w:val="18"/>
              </w:rPr>
              <w:t>410 748,5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E02765" w14:textId="77777777" w:rsidR="00F2586A" w:rsidRPr="004F1B16" w:rsidRDefault="00F2586A" w:rsidP="00F2586A">
            <w:pPr>
              <w:jc w:val="right"/>
              <w:rPr>
                <w:sz w:val="18"/>
                <w:szCs w:val="18"/>
              </w:rPr>
            </w:pPr>
            <w:r w:rsidRPr="004F1B16">
              <w:rPr>
                <w:sz w:val="18"/>
                <w:szCs w:val="18"/>
              </w:rPr>
              <w:t>410 748,5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540B49" w14:textId="77777777" w:rsidR="00F2586A" w:rsidRPr="004F1B16" w:rsidRDefault="00F2586A" w:rsidP="00F2586A">
            <w:pPr>
              <w:jc w:val="right"/>
              <w:rPr>
                <w:sz w:val="18"/>
                <w:szCs w:val="18"/>
              </w:rPr>
            </w:pPr>
            <w:r w:rsidRPr="004F1B16">
              <w:rPr>
                <w:sz w:val="18"/>
                <w:szCs w:val="18"/>
              </w:rPr>
              <w:t>410 748,5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41AED6" w14:textId="77777777" w:rsidR="00F2586A" w:rsidRPr="004F1B16" w:rsidRDefault="00F2586A" w:rsidP="00F2586A">
            <w:pPr>
              <w:jc w:val="right"/>
              <w:rPr>
                <w:sz w:val="18"/>
                <w:szCs w:val="18"/>
              </w:rPr>
            </w:pPr>
            <w:r w:rsidRPr="004F1B16">
              <w:rPr>
                <w:sz w:val="18"/>
                <w:szCs w:val="18"/>
              </w:rPr>
              <w:t>100,0</w:t>
            </w:r>
          </w:p>
        </w:tc>
      </w:tr>
      <w:tr w:rsidR="00F2586A" w:rsidRPr="004F1B16" w14:paraId="7168FCF1"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76A24D0" w14:textId="77777777" w:rsidR="00F2586A" w:rsidRPr="004F1B16" w:rsidRDefault="00F2586A" w:rsidP="00F2586A">
            <w:pPr>
              <w:rPr>
                <w:sz w:val="18"/>
                <w:szCs w:val="18"/>
              </w:rPr>
            </w:pPr>
            <w:r w:rsidRPr="004F1B16">
              <w:rPr>
                <w:sz w:val="18"/>
                <w:szCs w:val="18"/>
              </w:rPr>
              <w:t>Субсидии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13229D" w14:textId="77777777" w:rsidR="00F2586A" w:rsidRPr="004F1B16" w:rsidRDefault="00F2586A" w:rsidP="00F2586A">
            <w:pPr>
              <w:jc w:val="right"/>
              <w:rPr>
                <w:sz w:val="18"/>
                <w:szCs w:val="18"/>
              </w:rPr>
            </w:pPr>
            <w:r w:rsidRPr="004F1B16">
              <w:rPr>
                <w:sz w:val="18"/>
                <w:szCs w:val="18"/>
              </w:rPr>
              <w:t>518,0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23E62E" w14:textId="77777777" w:rsidR="00F2586A" w:rsidRPr="004F1B16" w:rsidRDefault="00F2586A" w:rsidP="00F2586A">
            <w:pPr>
              <w:jc w:val="right"/>
              <w:rPr>
                <w:sz w:val="18"/>
                <w:szCs w:val="18"/>
              </w:rPr>
            </w:pPr>
            <w:r w:rsidRPr="004F1B16">
              <w:rPr>
                <w:sz w:val="18"/>
                <w:szCs w:val="18"/>
              </w:rPr>
              <w:t>518,0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426A5F"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F79B7F" w14:textId="77777777" w:rsidR="00F2586A" w:rsidRPr="004F1B16" w:rsidRDefault="00F2586A" w:rsidP="00F2586A">
            <w:pPr>
              <w:jc w:val="right"/>
              <w:rPr>
                <w:sz w:val="18"/>
                <w:szCs w:val="18"/>
              </w:rPr>
            </w:pPr>
            <w:r w:rsidRPr="004F1B16">
              <w:rPr>
                <w:sz w:val="18"/>
                <w:szCs w:val="18"/>
              </w:rPr>
              <w:t>518,0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1540EF" w14:textId="77777777" w:rsidR="00F2586A" w:rsidRPr="004F1B16" w:rsidRDefault="00F2586A" w:rsidP="00F2586A">
            <w:pPr>
              <w:jc w:val="right"/>
              <w:rPr>
                <w:sz w:val="18"/>
                <w:szCs w:val="18"/>
              </w:rPr>
            </w:pPr>
            <w:r w:rsidRPr="004F1B16">
              <w:rPr>
                <w:sz w:val="18"/>
                <w:szCs w:val="18"/>
              </w:rPr>
              <w:t>100,0</w:t>
            </w:r>
          </w:p>
        </w:tc>
      </w:tr>
      <w:tr w:rsidR="00F2586A" w:rsidRPr="004F1B16" w14:paraId="32B33A67"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3BCADDF" w14:textId="77777777" w:rsidR="00F2586A" w:rsidRPr="004F1B16" w:rsidRDefault="00F2586A" w:rsidP="00F2586A">
            <w:pPr>
              <w:rPr>
                <w:sz w:val="18"/>
                <w:szCs w:val="18"/>
              </w:rPr>
            </w:pPr>
            <w:r w:rsidRPr="004F1B16">
              <w:rPr>
                <w:sz w:val="18"/>
                <w:szCs w:val="18"/>
              </w:rPr>
              <w:t>Субсидии на оснащение объектов спортивной инфраструктуры спортивно-технологическим оборудованием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673BD2" w14:textId="77777777" w:rsidR="00F2586A" w:rsidRPr="004F1B16" w:rsidRDefault="00F2586A" w:rsidP="00F2586A">
            <w:pPr>
              <w:jc w:val="right"/>
              <w:rPr>
                <w:sz w:val="18"/>
                <w:szCs w:val="18"/>
              </w:rPr>
            </w:pPr>
            <w:r w:rsidRPr="004F1B16">
              <w:rPr>
                <w:sz w:val="18"/>
                <w:szCs w:val="18"/>
              </w:rPr>
              <w:t>41 666,7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6ED224" w14:textId="77777777" w:rsidR="00F2586A" w:rsidRPr="004F1B16" w:rsidRDefault="00F2586A" w:rsidP="00F2586A">
            <w:pPr>
              <w:jc w:val="right"/>
              <w:rPr>
                <w:sz w:val="18"/>
                <w:szCs w:val="18"/>
              </w:rPr>
            </w:pPr>
            <w:r w:rsidRPr="004F1B16">
              <w:rPr>
                <w:sz w:val="18"/>
                <w:szCs w:val="18"/>
              </w:rPr>
              <w:t>38 089,0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80634E" w14:textId="77777777" w:rsidR="00F2586A" w:rsidRPr="004F1B16" w:rsidRDefault="00F2586A" w:rsidP="00F2586A">
            <w:pPr>
              <w:jc w:val="right"/>
              <w:rPr>
                <w:sz w:val="18"/>
                <w:szCs w:val="18"/>
              </w:rPr>
            </w:pPr>
            <w:r w:rsidRPr="004F1B16">
              <w:rPr>
                <w:sz w:val="18"/>
                <w:szCs w:val="18"/>
              </w:rPr>
              <w:t>-3 577,7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6E71F8" w14:textId="77777777" w:rsidR="00F2586A" w:rsidRPr="004F1B16" w:rsidRDefault="00F2586A" w:rsidP="00F2586A">
            <w:pPr>
              <w:jc w:val="right"/>
              <w:rPr>
                <w:sz w:val="18"/>
                <w:szCs w:val="18"/>
              </w:rPr>
            </w:pPr>
            <w:r w:rsidRPr="004F1B16">
              <w:rPr>
                <w:sz w:val="18"/>
                <w:szCs w:val="18"/>
              </w:rPr>
              <w:t>38 089,0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16E746" w14:textId="77777777" w:rsidR="00F2586A" w:rsidRPr="004F1B16" w:rsidRDefault="00F2586A" w:rsidP="00F2586A">
            <w:pPr>
              <w:jc w:val="right"/>
              <w:rPr>
                <w:sz w:val="18"/>
                <w:szCs w:val="18"/>
              </w:rPr>
            </w:pPr>
            <w:r w:rsidRPr="004F1B16">
              <w:rPr>
                <w:sz w:val="18"/>
                <w:szCs w:val="18"/>
              </w:rPr>
              <w:t>100,0</w:t>
            </w:r>
          </w:p>
        </w:tc>
      </w:tr>
      <w:tr w:rsidR="00F2586A" w:rsidRPr="004F1B16" w14:paraId="3A29FB24"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0D45052" w14:textId="77777777" w:rsidR="00F2586A" w:rsidRPr="004F1B16" w:rsidRDefault="00F2586A" w:rsidP="00F2586A">
            <w:pPr>
              <w:rPr>
                <w:sz w:val="18"/>
                <w:szCs w:val="18"/>
              </w:rPr>
            </w:pPr>
            <w:r w:rsidRPr="004F1B16">
              <w:rPr>
                <w:sz w:val="18"/>
                <w:szCs w:val="18"/>
              </w:rPr>
              <w:lastRenderedPageBreak/>
              <w:t xml:space="preserve">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1A1789" w14:textId="77777777" w:rsidR="00F2586A" w:rsidRPr="004F1B16" w:rsidRDefault="00F2586A" w:rsidP="00F2586A">
            <w:pPr>
              <w:jc w:val="right"/>
              <w:rPr>
                <w:sz w:val="18"/>
                <w:szCs w:val="18"/>
              </w:rPr>
            </w:pPr>
            <w:r w:rsidRPr="004F1B16">
              <w:rPr>
                <w:sz w:val="18"/>
                <w:szCs w:val="18"/>
              </w:rPr>
              <w:t>461 830,1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0589A8" w14:textId="77777777" w:rsidR="00F2586A" w:rsidRPr="004F1B16" w:rsidRDefault="00F2586A" w:rsidP="00F2586A">
            <w:pPr>
              <w:jc w:val="right"/>
              <w:rPr>
                <w:sz w:val="18"/>
                <w:szCs w:val="18"/>
              </w:rPr>
            </w:pPr>
            <w:r w:rsidRPr="004F1B16">
              <w:rPr>
                <w:sz w:val="18"/>
                <w:szCs w:val="18"/>
              </w:rPr>
              <w:t>722 147,9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7ED649" w14:textId="77777777" w:rsidR="00F2586A" w:rsidRPr="004F1B16" w:rsidRDefault="00F2586A" w:rsidP="00F2586A">
            <w:pPr>
              <w:jc w:val="right"/>
              <w:rPr>
                <w:sz w:val="18"/>
                <w:szCs w:val="18"/>
              </w:rPr>
            </w:pPr>
            <w:r w:rsidRPr="004F1B16">
              <w:rPr>
                <w:sz w:val="18"/>
                <w:szCs w:val="18"/>
              </w:rPr>
              <w:t>260 317,8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EF89B5" w14:textId="77777777" w:rsidR="00F2586A" w:rsidRPr="004F1B16" w:rsidRDefault="00F2586A" w:rsidP="00F2586A">
            <w:pPr>
              <w:jc w:val="right"/>
              <w:rPr>
                <w:sz w:val="18"/>
                <w:szCs w:val="18"/>
              </w:rPr>
            </w:pPr>
            <w:r w:rsidRPr="004F1B16">
              <w:rPr>
                <w:sz w:val="18"/>
                <w:szCs w:val="18"/>
              </w:rPr>
              <w:t>722 147,9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82C0C4" w14:textId="77777777" w:rsidR="00F2586A" w:rsidRPr="004F1B16" w:rsidRDefault="00F2586A" w:rsidP="00F2586A">
            <w:pPr>
              <w:jc w:val="right"/>
              <w:rPr>
                <w:sz w:val="18"/>
                <w:szCs w:val="18"/>
              </w:rPr>
            </w:pPr>
            <w:r w:rsidRPr="004F1B16">
              <w:rPr>
                <w:sz w:val="18"/>
                <w:szCs w:val="18"/>
              </w:rPr>
              <w:t>100,0</w:t>
            </w:r>
          </w:p>
        </w:tc>
      </w:tr>
      <w:tr w:rsidR="00F2586A" w:rsidRPr="004F1B16" w14:paraId="1813C1AD"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794690B" w14:textId="77777777" w:rsidR="00F2586A" w:rsidRPr="004F1B16" w:rsidRDefault="00F2586A" w:rsidP="00F2586A">
            <w:pPr>
              <w:rPr>
                <w:sz w:val="18"/>
                <w:szCs w:val="18"/>
              </w:rPr>
            </w:pPr>
            <w:r w:rsidRPr="004F1B16">
              <w:rPr>
                <w:sz w:val="18"/>
                <w:szCs w:val="18"/>
              </w:rPr>
              <w:t>Субсидии на реализацию мероприятий по созданию в субъектах Российской Федерации новых мест в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8ECA74" w14:textId="77777777" w:rsidR="00F2586A" w:rsidRPr="004F1B16" w:rsidRDefault="00F2586A" w:rsidP="00F2586A">
            <w:pPr>
              <w:jc w:val="right"/>
              <w:rPr>
                <w:sz w:val="18"/>
                <w:szCs w:val="18"/>
              </w:rPr>
            </w:pPr>
            <w:r w:rsidRPr="004F1B16">
              <w:rPr>
                <w:sz w:val="18"/>
                <w:szCs w:val="18"/>
              </w:rPr>
              <w:t>348 937,8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97691" w14:textId="77777777" w:rsidR="00F2586A" w:rsidRPr="004F1B16" w:rsidRDefault="00F2586A" w:rsidP="00F2586A">
            <w:pPr>
              <w:jc w:val="right"/>
              <w:rPr>
                <w:sz w:val="18"/>
                <w:szCs w:val="18"/>
              </w:rPr>
            </w:pPr>
            <w:r w:rsidRPr="004F1B16">
              <w:rPr>
                <w:sz w:val="18"/>
                <w:szCs w:val="18"/>
              </w:rPr>
              <w:t>666 379,4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467BE1" w14:textId="77777777" w:rsidR="00F2586A" w:rsidRPr="004F1B16" w:rsidRDefault="00F2586A" w:rsidP="00F2586A">
            <w:pPr>
              <w:jc w:val="right"/>
              <w:rPr>
                <w:sz w:val="18"/>
                <w:szCs w:val="18"/>
              </w:rPr>
            </w:pPr>
            <w:r w:rsidRPr="004F1B16">
              <w:rPr>
                <w:sz w:val="18"/>
                <w:szCs w:val="18"/>
              </w:rPr>
              <w:t>317 441,6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0B5375" w14:textId="77777777" w:rsidR="00F2586A" w:rsidRPr="004F1B16" w:rsidRDefault="00F2586A" w:rsidP="00F2586A">
            <w:pPr>
              <w:jc w:val="right"/>
              <w:rPr>
                <w:sz w:val="18"/>
                <w:szCs w:val="18"/>
              </w:rPr>
            </w:pPr>
            <w:r w:rsidRPr="004F1B16">
              <w:rPr>
                <w:sz w:val="18"/>
                <w:szCs w:val="18"/>
              </w:rPr>
              <w:t>696 007,2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8D9EDA" w14:textId="77777777" w:rsidR="00F2586A" w:rsidRPr="004F1B16" w:rsidRDefault="00F2586A" w:rsidP="00F2586A">
            <w:pPr>
              <w:jc w:val="right"/>
              <w:rPr>
                <w:sz w:val="18"/>
                <w:szCs w:val="18"/>
              </w:rPr>
            </w:pPr>
            <w:r w:rsidRPr="004F1B16">
              <w:rPr>
                <w:sz w:val="18"/>
                <w:szCs w:val="18"/>
              </w:rPr>
              <w:t>104,4</w:t>
            </w:r>
          </w:p>
        </w:tc>
      </w:tr>
      <w:tr w:rsidR="00F2586A" w:rsidRPr="004F1B16" w14:paraId="14CD5E98"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8F9D154" w14:textId="77777777" w:rsidR="00F2586A" w:rsidRPr="004F1B16" w:rsidRDefault="00F2586A" w:rsidP="00F2586A">
            <w:pPr>
              <w:rPr>
                <w:sz w:val="18"/>
                <w:szCs w:val="18"/>
              </w:rPr>
            </w:pPr>
            <w:r w:rsidRPr="004F1B16">
              <w:rPr>
                <w:sz w:val="18"/>
                <w:szCs w:val="18"/>
              </w:rPr>
              <w:t>Субсидии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E0684C" w14:textId="77777777" w:rsidR="00F2586A" w:rsidRPr="004F1B16" w:rsidRDefault="00F2586A" w:rsidP="00F2586A">
            <w:pPr>
              <w:jc w:val="right"/>
              <w:rPr>
                <w:sz w:val="18"/>
                <w:szCs w:val="18"/>
              </w:rPr>
            </w:pPr>
            <w:r w:rsidRPr="004F1B16">
              <w:rPr>
                <w:sz w:val="18"/>
                <w:szCs w:val="18"/>
              </w:rPr>
              <w:t>79 111,9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0DEAD9" w14:textId="77777777" w:rsidR="00F2586A" w:rsidRPr="004F1B16" w:rsidRDefault="00F2586A" w:rsidP="00F2586A">
            <w:pPr>
              <w:jc w:val="right"/>
              <w:rPr>
                <w:sz w:val="18"/>
                <w:szCs w:val="18"/>
              </w:rPr>
            </w:pPr>
            <w:r w:rsidRPr="004F1B16">
              <w:rPr>
                <w:sz w:val="18"/>
                <w:szCs w:val="18"/>
              </w:rPr>
              <w:t>21 698,9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F76C5C" w14:textId="77777777" w:rsidR="00F2586A" w:rsidRPr="004F1B16" w:rsidRDefault="00F2586A" w:rsidP="00F2586A">
            <w:pPr>
              <w:jc w:val="right"/>
              <w:rPr>
                <w:sz w:val="18"/>
                <w:szCs w:val="18"/>
              </w:rPr>
            </w:pPr>
            <w:r w:rsidRPr="004F1B16">
              <w:rPr>
                <w:sz w:val="18"/>
                <w:szCs w:val="18"/>
              </w:rPr>
              <w:t>-57 413,0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04E3FB" w14:textId="77777777" w:rsidR="00F2586A" w:rsidRPr="004F1B16" w:rsidRDefault="00F2586A" w:rsidP="00F2586A">
            <w:pPr>
              <w:jc w:val="right"/>
              <w:rPr>
                <w:sz w:val="18"/>
                <w:szCs w:val="18"/>
              </w:rPr>
            </w:pPr>
            <w:r w:rsidRPr="004F1B16">
              <w:rPr>
                <w:sz w:val="18"/>
                <w:szCs w:val="18"/>
              </w:rPr>
              <w:t>20 219,</w:t>
            </w:r>
            <w:r w:rsidR="009A7535" w:rsidRPr="004F1B16">
              <w:rPr>
                <w:sz w:val="18"/>
                <w:szCs w:val="18"/>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AAF6DE" w14:textId="77777777" w:rsidR="00F2586A" w:rsidRPr="004F1B16" w:rsidRDefault="00F2586A" w:rsidP="00F2586A">
            <w:pPr>
              <w:jc w:val="right"/>
              <w:rPr>
                <w:sz w:val="18"/>
                <w:szCs w:val="18"/>
              </w:rPr>
            </w:pPr>
            <w:r w:rsidRPr="004F1B16">
              <w:rPr>
                <w:sz w:val="18"/>
                <w:szCs w:val="18"/>
              </w:rPr>
              <w:t>93,2</w:t>
            </w:r>
          </w:p>
        </w:tc>
      </w:tr>
      <w:tr w:rsidR="00F2586A" w:rsidRPr="004F1B16" w14:paraId="3E4A5236"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5B2ACAF" w14:textId="77777777" w:rsidR="00F2586A" w:rsidRPr="004F1B16" w:rsidRDefault="00F2586A" w:rsidP="00F2586A">
            <w:pPr>
              <w:rPr>
                <w:sz w:val="18"/>
                <w:szCs w:val="18"/>
              </w:rPr>
            </w:pPr>
            <w:r w:rsidRPr="004F1B16">
              <w:rPr>
                <w:sz w:val="18"/>
                <w:szCs w:val="18"/>
              </w:rPr>
              <w:t>Субсидии на закупку контейнеров для раздельного накопления твердых коммунальных отходов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9789A5" w14:textId="77777777" w:rsidR="00F2586A" w:rsidRPr="004F1B16" w:rsidRDefault="00F2586A" w:rsidP="00F2586A">
            <w:pPr>
              <w:jc w:val="right"/>
              <w:rPr>
                <w:sz w:val="18"/>
                <w:szCs w:val="18"/>
              </w:rPr>
            </w:pPr>
            <w:r w:rsidRPr="004F1B16">
              <w:rPr>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885124" w14:textId="77777777" w:rsidR="00F2586A" w:rsidRPr="004F1B16" w:rsidRDefault="00F2586A" w:rsidP="00F2586A">
            <w:pPr>
              <w:jc w:val="right"/>
              <w:rPr>
                <w:sz w:val="18"/>
                <w:szCs w:val="18"/>
              </w:rPr>
            </w:pPr>
            <w:r w:rsidRPr="004F1B16">
              <w:rPr>
                <w:sz w:val="18"/>
                <w:szCs w:val="18"/>
              </w:rPr>
              <w:t>24 489,1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9D8F84" w14:textId="77777777" w:rsidR="00F2586A" w:rsidRPr="004F1B16" w:rsidRDefault="00F2586A" w:rsidP="00F2586A">
            <w:pPr>
              <w:jc w:val="right"/>
              <w:rPr>
                <w:sz w:val="18"/>
                <w:szCs w:val="18"/>
              </w:rPr>
            </w:pPr>
            <w:r w:rsidRPr="004F1B16">
              <w:rPr>
                <w:sz w:val="18"/>
                <w:szCs w:val="18"/>
              </w:rPr>
              <w:t>24 489,1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97B910" w14:textId="77777777" w:rsidR="00F2586A" w:rsidRPr="004F1B16" w:rsidRDefault="00F2586A" w:rsidP="00F2586A">
            <w:pPr>
              <w:jc w:val="right"/>
              <w:rPr>
                <w:sz w:val="18"/>
                <w:szCs w:val="18"/>
              </w:rPr>
            </w:pPr>
            <w:r w:rsidRPr="004F1B16">
              <w:rPr>
                <w:sz w:val="18"/>
                <w:szCs w:val="18"/>
              </w:rPr>
              <w:t>24 489,1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A342E7" w14:textId="77777777" w:rsidR="00F2586A" w:rsidRPr="004F1B16" w:rsidRDefault="00F2586A" w:rsidP="00F2586A">
            <w:pPr>
              <w:jc w:val="right"/>
              <w:rPr>
                <w:sz w:val="18"/>
                <w:szCs w:val="18"/>
              </w:rPr>
            </w:pPr>
            <w:r w:rsidRPr="004F1B16">
              <w:rPr>
                <w:sz w:val="18"/>
                <w:szCs w:val="18"/>
              </w:rPr>
              <w:t>100,0</w:t>
            </w:r>
          </w:p>
        </w:tc>
      </w:tr>
      <w:tr w:rsidR="00F2586A" w:rsidRPr="004F1B16" w14:paraId="715EFFB1"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440C798" w14:textId="77777777" w:rsidR="00F2586A" w:rsidRPr="004F1B16" w:rsidRDefault="00F2586A" w:rsidP="00F2586A">
            <w:pPr>
              <w:rPr>
                <w:sz w:val="18"/>
                <w:szCs w:val="18"/>
              </w:rPr>
            </w:pPr>
            <w:r w:rsidRPr="004F1B16">
              <w:rPr>
                <w:sz w:val="18"/>
                <w:szCs w:val="18"/>
              </w:rPr>
              <w:t xml:space="preserve">Субсидии на строительство и реконструкцию (модернизацию) объектов питьевого водоснабжения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35F43B" w14:textId="77777777" w:rsidR="00F2586A" w:rsidRPr="004F1B16" w:rsidRDefault="00F2586A" w:rsidP="00F2586A">
            <w:pPr>
              <w:jc w:val="right"/>
              <w:rPr>
                <w:sz w:val="18"/>
                <w:szCs w:val="18"/>
              </w:rPr>
            </w:pPr>
            <w:r w:rsidRPr="004F1B16">
              <w:rPr>
                <w:sz w:val="18"/>
                <w:szCs w:val="18"/>
              </w:rPr>
              <w:t>94 955,5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E71F07" w14:textId="77777777" w:rsidR="00F2586A" w:rsidRPr="004F1B16" w:rsidRDefault="00F2586A" w:rsidP="00F2586A">
            <w:pPr>
              <w:jc w:val="right"/>
              <w:rPr>
                <w:sz w:val="18"/>
                <w:szCs w:val="18"/>
              </w:rPr>
            </w:pPr>
            <w:r w:rsidRPr="004F1B16">
              <w:rPr>
                <w:sz w:val="18"/>
                <w:szCs w:val="18"/>
              </w:rPr>
              <w:t>85 680,0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9E0DBC" w14:textId="77777777" w:rsidR="00F2586A" w:rsidRPr="004F1B16" w:rsidRDefault="00F2586A" w:rsidP="00F2586A">
            <w:pPr>
              <w:jc w:val="right"/>
              <w:rPr>
                <w:sz w:val="18"/>
                <w:szCs w:val="18"/>
              </w:rPr>
            </w:pPr>
            <w:r w:rsidRPr="004F1B16">
              <w:rPr>
                <w:sz w:val="18"/>
                <w:szCs w:val="18"/>
              </w:rPr>
              <w:t>-9 275,5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81B5FF" w14:textId="77777777" w:rsidR="00F2586A" w:rsidRPr="004F1B16" w:rsidRDefault="00F2586A" w:rsidP="00F2586A">
            <w:pPr>
              <w:jc w:val="right"/>
              <w:rPr>
                <w:sz w:val="18"/>
                <w:szCs w:val="18"/>
              </w:rPr>
            </w:pPr>
            <w:r w:rsidRPr="004F1B16">
              <w:rPr>
                <w:sz w:val="18"/>
                <w:szCs w:val="18"/>
              </w:rPr>
              <w:t>85 680,0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2FC32B" w14:textId="77777777" w:rsidR="00F2586A" w:rsidRPr="004F1B16" w:rsidRDefault="00F2586A" w:rsidP="00F2586A">
            <w:pPr>
              <w:jc w:val="right"/>
              <w:rPr>
                <w:sz w:val="18"/>
                <w:szCs w:val="18"/>
              </w:rPr>
            </w:pPr>
            <w:r w:rsidRPr="004F1B16">
              <w:rPr>
                <w:sz w:val="18"/>
                <w:szCs w:val="18"/>
              </w:rPr>
              <w:t>100,0</w:t>
            </w:r>
          </w:p>
        </w:tc>
      </w:tr>
      <w:tr w:rsidR="00F2586A" w:rsidRPr="004F1B16" w14:paraId="27C38495"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484168B" w14:textId="77777777" w:rsidR="00F2586A" w:rsidRPr="004F1B16" w:rsidRDefault="00F2586A" w:rsidP="00F2586A">
            <w:pPr>
              <w:rPr>
                <w:sz w:val="18"/>
                <w:szCs w:val="18"/>
              </w:rPr>
            </w:pPr>
            <w:r w:rsidRPr="004F1B16">
              <w:rPr>
                <w:sz w:val="18"/>
                <w:szCs w:val="18"/>
              </w:rPr>
              <w:t>Субсидии на реализацию мероприятий по обеспечению жильем молодых семей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61CC68" w14:textId="77777777" w:rsidR="00F2586A" w:rsidRPr="004F1B16" w:rsidRDefault="00F2586A" w:rsidP="00F2586A">
            <w:pPr>
              <w:jc w:val="right"/>
              <w:rPr>
                <w:sz w:val="18"/>
                <w:szCs w:val="18"/>
              </w:rPr>
            </w:pPr>
            <w:r w:rsidRPr="004F1B16">
              <w:rPr>
                <w:sz w:val="18"/>
                <w:szCs w:val="18"/>
              </w:rPr>
              <w:t>5 839,4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EB7990" w14:textId="77777777" w:rsidR="00F2586A" w:rsidRPr="004F1B16" w:rsidRDefault="00F2586A" w:rsidP="00F2586A">
            <w:pPr>
              <w:jc w:val="right"/>
              <w:rPr>
                <w:sz w:val="18"/>
                <w:szCs w:val="18"/>
              </w:rPr>
            </w:pPr>
            <w:r w:rsidRPr="004F1B16">
              <w:rPr>
                <w:sz w:val="18"/>
                <w:szCs w:val="18"/>
              </w:rPr>
              <w:t>5 719,5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36399" w14:textId="77777777" w:rsidR="00F2586A" w:rsidRPr="004F1B16" w:rsidRDefault="00F2586A" w:rsidP="00F2586A">
            <w:pPr>
              <w:jc w:val="right"/>
              <w:rPr>
                <w:sz w:val="18"/>
                <w:szCs w:val="18"/>
              </w:rPr>
            </w:pPr>
            <w:r w:rsidRPr="004F1B16">
              <w:rPr>
                <w:sz w:val="18"/>
                <w:szCs w:val="18"/>
              </w:rPr>
              <w:t>-119,9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30E010" w14:textId="77777777" w:rsidR="00F2586A" w:rsidRPr="004F1B16" w:rsidRDefault="00F2586A" w:rsidP="009A7535">
            <w:pPr>
              <w:jc w:val="right"/>
              <w:rPr>
                <w:sz w:val="18"/>
                <w:szCs w:val="18"/>
              </w:rPr>
            </w:pPr>
            <w:r w:rsidRPr="004F1B16">
              <w:rPr>
                <w:sz w:val="18"/>
                <w:szCs w:val="18"/>
              </w:rPr>
              <w:t>5 719,</w:t>
            </w:r>
            <w:r w:rsidR="009A7535" w:rsidRPr="004F1B16">
              <w:rPr>
                <w:sz w:val="18"/>
                <w:szCs w:val="18"/>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10ACD6" w14:textId="77777777" w:rsidR="00F2586A" w:rsidRPr="004F1B16" w:rsidRDefault="00F2586A" w:rsidP="00F2586A">
            <w:pPr>
              <w:jc w:val="right"/>
              <w:rPr>
                <w:sz w:val="18"/>
                <w:szCs w:val="18"/>
              </w:rPr>
            </w:pPr>
            <w:r w:rsidRPr="004F1B16">
              <w:rPr>
                <w:sz w:val="18"/>
                <w:szCs w:val="18"/>
              </w:rPr>
              <w:t>100,0</w:t>
            </w:r>
          </w:p>
        </w:tc>
      </w:tr>
      <w:tr w:rsidR="00F2586A" w:rsidRPr="004F1B16" w14:paraId="004D710E"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2C1FEE8" w14:textId="77777777" w:rsidR="00F2586A" w:rsidRPr="004F1B16" w:rsidRDefault="00F2586A" w:rsidP="00F2586A">
            <w:pPr>
              <w:rPr>
                <w:sz w:val="18"/>
                <w:szCs w:val="18"/>
              </w:rPr>
            </w:pPr>
            <w:r w:rsidRPr="004F1B16">
              <w:rPr>
                <w:sz w:val="18"/>
                <w:szCs w:val="18"/>
              </w:rPr>
              <w:t>Субсидии на модернизацию театров юного зрителя и театра кукол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5CB54A" w14:textId="77777777" w:rsidR="00F2586A" w:rsidRPr="004F1B16" w:rsidRDefault="00F2586A" w:rsidP="00F2586A">
            <w:pPr>
              <w:jc w:val="right"/>
              <w:rPr>
                <w:sz w:val="18"/>
                <w:szCs w:val="18"/>
              </w:rPr>
            </w:pPr>
            <w:r w:rsidRPr="004F1B16">
              <w:rPr>
                <w:sz w:val="18"/>
                <w:szCs w:val="18"/>
              </w:rPr>
              <w:t>52 083,4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3BBC2" w14:textId="77777777" w:rsidR="00F2586A" w:rsidRPr="004F1B16" w:rsidRDefault="00F2586A" w:rsidP="00F2586A">
            <w:pPr>
              <w:jc w:val="right"/>
              <w:rPr>
                <w:sz w:val="18"/>
                <w:szCs w:val="18"/>
              </w:rPr>
            </w:pPr>
            <w:r w:rsidRPr="004F1B16">
              <w:rPr>
                <w:sz w:val="18"/>
                <w:szCs w:val="18"/>
              </w:rPr>
              <w:t>52 083,4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67068C"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731979" w14:textId="77777777" w:rsidR="00F2586A" w:rsidRPr="004F1B16" w:rsidRDefault="00F2586A" w:rsidP="00F2586A">
            <w:pPr>
              <w:jc w:val="right"/>
              <w:rPr>
                <w:sz w:val="18"/>
                <w:szCs w:val="18"/>
              </w:rPr>
            </w:pPr>
            <w:r w:rsidRPr="004F1B16">
              <w:rPr>
                <w:sz w:val="18"/>
                <w:szCs w:val="18"/>
              </w:rPr>
              <w:t>52 083,4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A53775" w14:textId="77777777" w:rsidR="00F2586A" w:rsidRPr="004F1B16" w:rsidRDefault="00F2586A" w:rsidP="00F2586A">
            <w:pPr>
              <w:jc w:val="right"/>
              <w:rPr>
                <w:sz w:val="18"/>
                <w:szCs w:val="18"/>
              </w:rPr>
            </w:pPr>
            <w:r w:rsidRPr="004F1B16">
              <w:rPr>
                <w:sz w:val="18"/>
                <w:szCs w:val="18"/>
              </w:rPr>
              <w:t>100,0</w:t>
            </w:r>
          </w:p>
        </w:tc>
      </w:tr>
      <w:tr w:rsidR="00F2586A" w:rsidRPr="004F1B16" w14:paraId="0FFF8B6E"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5F6C8C7" w14:textId="77777777" w:rsidR="00F2586A" w:rsidRPr="004F1B16" w:rsidRDefault="00F2586A" w:rsidP="00F2586A">
            <w:pPr>
              <w:rPr>
                <w:sz w:val="18"/>
                <w:szCs w:val="18"/>
              </w:rPr>
            </w:pPr>
            <w:r w:rsidRPr="004F1B16">
              <w:rPr>
                <w:sz w:val="18"/>
                <w:szCs w:val="18"/>
              </w:rPr>
              <w:t xml:space="preserve">Субсидии на поддержку творческой деятельности и техническое оснащение детских и кукольных театров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8157F4" w14:textId="77777777" w:rsidR="00F2586A" w:rsidRPr="004F1B16" w:rsidRDefault="00F2586A" w:rsidP="00F2586A">
            <w:pPr>
              <w:jc w:val="right"/>
              <w:rPr>
                <w:sz w:val="18"/>
                <w:szCs w:val="18"/>
              </w:rPr>
            </w:pPr>
            <w:r w:rsidRPr="004F1B16">
              <w:rPr>
                <w:sz w:val="18"/>
                <w:szCs w:val="18"/>
              </w:rPr>
              <w:t>1 200,0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1815D1" w14:textId="77777777" w:rsidR="00F2586A" w:rsidRPr="004F1B16" w:rsidRDefault="00F2586A" w:rsidP="00F2586A">
            <w:pPr>
              <w:jc w:val="right"/>
              <w:rPr>
                <w:sz w:val="18"/>
                <w:szCs w:val="18"/>
              </w:rPr>
            </w:pPr>
            <w:r w:rsidRPr="004F1B16">
              <w:rPr>
                <w:sz w:val="18"/>
                <w:szCs w:val="18"/>
              </w:rPr>
              <w:t>1 200,0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09B529"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7D59C" w14:textId="77777777" w:rsidR="00F2586A" w:rsidRPr="004F1B16" w:rsidRDefault="00F2586A" w:rsidP="00F2586A">
            <w:pPr>
              <w:jc w:val="right"/>
              <w:rPr>
                <w:sz w:val="18"/>
                <w:szCs w:val="18"/>
              </w:rPr>
            </w:pPr>
            <w:r w:rsidRPr="004F1B16">
              <w:rPr>
                <w:sz w:val="18"/>
                <w:szCs w:val="18"/>
              </w:rPr>
              <w:t>1 200,0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4ABB48" w14:textId="77777777" w:rsidR="00F2586A" w:rsidRPr="004F1B16" w:rsidRDefault="00F2586A" w:rsidP="00F2586A">
            <w:pPr>
              <w:jc w:val="right"/>
              <w:rPr>
                <w:sz w:val="18"/>
                <w:szCs w:val="18"/>
              </w:rPr>
            </w:pPr>
            <w:r w:rsidRPr="004F1B16">
              <w:rPr>
                <w:sz w:val="18"/>
                <w:szCs w:val="18"/>
              </w:rPr>
              <w:t>100,0</w:t>
            </w:r>
          </w:p>
        </w:tc>
      </w:tr>
      <w:tr w:rsidR="00F2586A" w:rsidRPr="004F1B16" w14:paraId="4194B417"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994BF5F" w14:textId="77777777" w:rsidR="00F2586A" w:rsidRPr="004F1B16" w:rsidRDefault="00F2586A" w:rsidP="00F2586A">
            <w:pPr>
              <w:rPr>
                <w:sz w:val="18"/>
                <w:szCs w:val="18"/>
              </w:rPr>
            </w:pPr>
            <w:r w:rsidRPr="004F1B16">
              <w:rPr>
                <w:sz w:val="18"/>
                <w:szCs w:val="18"/>
              </w:rPr>
              <w:t xml:space="preserve">Субсидии на поддержку отрасли культуры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7E7322" w14:textId="77777777" w:rsidR="00F2586A" w:rsidRPr="004F1B16" w:rsidRDefault="00F2586A" w:rsidP="00F2586A">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13AE1A" w14:textId="77777777" w:rsidR="00F2586A" w:rsidRPr="004F1B16" w:rsidRDefault="00F2586A" w:rsidP="00F2586A">
            <w:pPr>
              <w:jc w:val="right"/>
              <w:rPr>
                <w:sz w:val="18"/>
                <w:szCs w:val="18"/>
              </w:rPr>
            </w:pPr>
            <w:r w:rsidRPr="004F1B16">
              <w:rPr>
                <w:sz w:val="18"/>
                <w:szCs w:val="18"/>
              </w:rPr>
              <w:t>550,0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0AF19D" w14:textId="77777777" w:rsidR="00F2586A" w:rsidRPr="004F1B16" w:rsidRDefault="00F2586A" w:rsidP="00F2586A">
            <w:pPr>
              <w:jc w:val="right"/>
              <w:rPr>
                <w:sz w:val="18"/>
                <w:szCs w:val="18"/>
              </w:rPr>
            </w:pPr>
            <w:r w:rsidRPr="004F1B16">
              <w:rPr>
                <w:sz w:val="18"/>
                <w:szCs w:val="18"/>
              </w:rPr>
              <w:t>550,0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E3E987" w14:textId="77777777" w:rsidR="00F2586A" w:rsidRPr="004F1B16" w:rsidRDefault="00F2586A" w:rsidP="00F2586A">
            <w:pPr>
              <w:jc w:val="right"/>
              <w:rPr>
                <w:sz w:val="18"/>
                <w:szCs w:val="18"/>
              </w:rPr>
            </w:pPr>
            <w:r w:rsidRPr="004F1B16">
              <w:rPr>
                <w:sz w:val="18"/>
                <w:szCs w:val="18"/>
              </w:rPr>
              <w:t>550,0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82C38C" w14:textId="77777777" w:rsidR="00F2586A" w:rsidRPr="004F1B16" w:rsidRDefault="00F2586A" w:rsidP="00F2586A">
            <w:pPr>
              <w:jc w:val="right"/>
              <w:rPr>
                <w:sz w:val="18"/>
                <w:szCs w:val="18"/>
              </w:rPr>
            </w:pPr>
            <w:r w:rsidRPr="004F1B16">
              <w:rPr>
                <w:sz w:val="18"/>
                <w:szCs w:val="18"/>
              </w:rPr>
              <w:t>100,0</w:t>
            </w:r>
          </w:p>
        </w:tc>
      </w:tr>
      <w:tr w:rsidR="00F2586A" w:rsidRPr="004F1B16" w14:paraId="736266B3"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0CDB538" w14:textId="77777777" w:rsidR="00F2586A" w:rsidRPr="004F1B16" w:rsidRDefault="00F2586A" w:rsidP="00F2586A">
            <w:pPr>
              <w:rPr>
                <w:sz w:val="18"/>
                <w:szCs w:val="18"/>
              </w:rPr>
            </w:pPr>
            <w:r w:rsidRPr="004F1B16">
              <w:rPr>
                <w:sz w:val="18"/>
                <w:szCs w:val="18"/>
              </w:rPr>
              <w:t xml:space="preserve">Субсидии на реализацию программ формирования современной городской среды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ADD72B" w14:textId="77777777" w:rsidR="00F2586A" w:rsidRPr="004F1B16" w:rsidRDefault="00F2586A" w:rsidP="00F2586A">
            <w:pPr>
              <w:jc w:val="right"/>
              <w:rPr>
                <w:sz w:val="18"/>
                <w:szCs w:val="18"/>
              </w:rPr>
            </w:pPr>
            <w:r w:rsidRPr="004F1B16">
              <w:rPr>
                <w:sz w:val="18"/>
                <w:szCs w:val="18"/>
              </w:rPr>
              <w:t>315 344,2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2484CF" w14:textId="77777777" w:rsidR="00F2586A" w:rsidRPr="004F1B16" w:rsidRDefault="00F2586A" w:rsidP="00F2586A">
            <w:pPr>
              <w:jc w:val="right"/>
              <w:rPr>
                <w:sz w:val="18"/>
                <w:szCs w:val="18"/>
              </w:rPr>
            </w:pPr>
            <w:r w:rsidRPr="004F1B16">
              <w:rPr>
                <w:sz w:val="18"/>
                <w:szCs w:val="18"/>
              </w:rPr>
              <w:t>265 692,3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07C5B3" w14:textId="77777777" w:rsidR="00F2586A" w:rsidRPr="004F1B16" w:rsidRDefault="00F2586A" w:rsidP="00F2586A">
            <w:pPr>
              <w:jc w:val="right"/>
              <w:rPr>
                <w:sz w:val="18"/>
                <w:szCs w:val="18"/>
              </w:rPr>
            </w:pPr>
            <w:r w:rsidRPr="004F1B16">
              <w:rPr>
                <w:sz w:val="18"/>
                <w:szCs w:val="18"/>
              </w:rPr>
              <w:t>-49 651,9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384F54" w14:textId="77777777" w:rsidR="00F2586A" w:rsidRPr="004F1B16" w:rsidRDefault="00F2586A" w:rsidP="00F2586A">
            <w:pPr>
              <w:jc w:val="right"/>
              <w:rPr>
                <w:sz w:val="18"/>
                <w:szCs w:val="18"/>
              </w:rPr>
            </w:pPr>
            <w:r w:rsidRPr="004F1B16">
              <w:rPr>
                <w:sz w:val="18"/>
                <w:szCs w:val="18"/>
              </w:rPr>
              <w:t>265 691,8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48012F" w14:textId="77777777" w:rsidR="00F2586A" w:rsidRPr="004F1B16" w:rsidRDefault="00F2586A" w:rsidP="00F2586A">
            <w:pPr>
              <w:jc w:val="right"/>
              <w:rPr>
                <w:sz w:val="18"/>
                <w:szCs w:val="18"/>
              </w:rPr>
            </w:pPr>
            <w:r w:rsidRPr="004F1B16">
              <w:rPr>
                <w:sz w:val="18"/>
                <w:szCs w:val="18"/>
              </w:rPr>
              <w:t>100,0</w:t>
            </w:r>
          </w:p>
        </w:tc>
      </w:tr>
      <w:tr w:rsidR="00F2586A" w:rsidRPr="004F1B16" w14:paraId="401421CB"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10AE02F" w14:textId="77777777" w:rsidR="00F2586A" w:rsidRPr="004F1B16" w:rsidRDefault="00F2586A" w:rsidP="00F2586A">
            <w:pPr>
              <w:rPr>
                <w:sz w:val="18"/>
                <w:szCs w:val="18"/>
              </w:rPr>
            </w:pPr>
            <w:r w:rsidRPr="004F1B16">
              <w:rPr>
                <w:sz w:val="18"/>
                <w:szCs w:val="18"/>
              </w:rPr>
              <w:t>Прочие субсидии бюджетам городских округов, в 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4727FE" w14:textId="77777777" w:rsidR="00F2586A" w:rsidRPr="004F1B16" w:rsidRDefault="00F2586A" w:rsidP="00F2586A">
            <w:pPr>
              <w:jc w:val="right"/>
              <w:rPr>
                <w:sz w:val="18"/>
                <w:szCs w:val="18"/>
              </w:rPr>
            </w:pPr>
            <w:r w:rsidRPr="004F1B16">
              <w:rPr>
                <w:sz w:val="18"/>
                <w:szCs w:val="18"/>
              </w:rPr>
              <w:t>897 555,7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60899" w14:textId="77777777" w:rsidR="00F2586A" w:rsidRPr="004F1B16" w:rsidRDefault="00F2586A" w:rsidP="00F2586A">
            <w:pPr>
              <w:jc w:val="right"/>
              <w:rPr>
                <w:sz w:val="18"/>
                <w:szCs w:val="18"/>
              </w:rPr>
            </w:pPr>
            <w:r w:rsidRPr="004F1B16">
              <w:rPr>
                <w:sz w:val="18"/>
                <w:szCs w:val="18"/>
              </w:rPr>
              <w:t>764 085,6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14C0CE" w14:textId="77777777" w:rsidR="00F2586A" w:rsidRPr="004F1B16" w:rsidRDefault="00F2586A" w:rsidP="00F2586A">
            <w:pPr>
              <w:jc w:val="right"/>
              <w:rPr>
                <w:sz w:val="18"/>
                <w:szCs w:val="18"/>
              </w:rPr>
            </w:pPr>
            <w:r w:rsidRPr="004F1B16">
              <w:rPr>
                <w:sz w:val="18"/>
                <w:szCs w:val="18"/>
              </w:rPr>
              <w:t>-133 470,1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3575FA" w14:textId="77777777" w:rsidR="00F2586A" w:rsidRPr="004F1B16" w:rsidRDefault="00F2586A" w:rsidP="00F2586A">
            <w:pPr>
              <w:jc w:val="right"/>
              <w:rPr>
                <w:sz w:val="18"/>
                <w:szCs w:val="18"/>
              </w:rPr>
            </w:pPr>
            <w:r w:rsidRPr="004F1B16">
              <w:rPr>
                <w:sz w:val="18"/>
                <w:szCs w:val="18"/>
              </w:rPr>
              <w:t>751 633,0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FBDB2E" w14:textId="77777777" w:rsidR="00F2586A" w:rsidRPr="004F1B16" w:rsidRDefault="00F2586A" w:rsidP="00F2586A">
            <w:pPr>
              <w:jc w:val="right"/>
              <w:rPr>
                <w:sz w:val="18"/>
                <w:szCs w:val="18"/>
              </w:rPr>
            </w:pPr>
            <w:r w:rsidRPr="004F1B16">
              <w:rPr>
                <w:sz w:val="18"/>
                <w:szCs w:val="18"/>
              </w:rPr>
              <w:t>98,4</w:t>
            </w:r>
          </w:p>
        </w:tc>
      </w:tr>
      <w:tr w:rsidR="00F2586A" w:rsidRPr="004F1B16" w14:paraId="6D8CFBEB"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F61376B" w14:textId="77777777" w:rsidR="00F2586A" w:rsidRPr="004F1B16" w:rsidRDefault="00F2586A" w:rsidP="00F2586A">
            <w:pPr>
              <w:rPr>
                <w:i/>
                <w:sz w:val="18"/>
                <w:szCs w:val="18"/>
              </w:rPr>
            </w:pPr>
            <w:r w:rsidRPr="004F1B16">
              <w:rPr>
                <w:i/>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7F96F" w14:textId="77777777" w:rsidR="00F2586A" w:rsidRPr="004F1B16" w:rsidRDefault="00F2586A" w:rsidP="00F2586A">
            <w:pPr>
              <w:jc w:val="right"/>
              <w:rPr>
                <w:i/>
                <w:sz w:val="18"/>
                <w:szCs w:val="18"/>
              </w:rPr>
            </w:pPr>
            <w:r w:rsidRPr="004F1B16">
              <w:rPr>
                <w:i/>
                <w:sz w:val="18"/>
                <w:szCs w:val="18"/>
              </w:rPr>
              <w:t>2 687,3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48F0F0" w14:textId="77777777" w:rsidR="00F2586A" w:rsidRPr="004F1B16" w:rsidRDefault="00F2586A" w:rsidP="00F2586A">
            <w:pPr>
              <w:jc w:val="right"/>
              <w:rPr>
                <w:i/>
                <w:sz w:val="18"/>
                <w:szCs w:val="18"/>
              </w:rPr>
            </w:pPr>
            <w:r w:rsidRPr="004F1B16">
              <w:rPr>
                <w:i/>
                <w:sz w:val="18"/>
                <w:szCs w:val="18"/>
              </w:rPr>
              <w:t>2 687,3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500A52" w14:textId="77777777" w:rsidR="00F2586A" w:rsidRPr="004F1B16" w:rsidRDefault="00F2586A" w:rsidP="00F2586A">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A8AB40" w14:textId="77777777" w:rsidR="00F2586A" w:rsidRPr="004F1B16" w:rsidRDefault="00F2586A" w:rsidP="00F2586A">
            <w:pPr>
              <w:jc w:val="right"/>
              <w:rPr>
                <w:i/>
                <w:sz w:val="18"/>
                <w:szCs w:val="18"/>
              </w:rPr>
            </w:pPr>
            <w:r w:rsidRPr="004F1B16">
              <w:rPr>
                <w:i/>
                <w:sz w:val="18"/>
                <w:szCs w:val="18"/>
              </w:rPr>
              <w:t>2 687,3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BEB0AF" w14:textId="77777777" w:rsidR="00F2586A" w:rsidRPr="004F1B16" w:rsidRDefault="00F2586A" w:rsidP="00F2586A">
            <w:pPr>
              <w:jc w:val="right"/>
              <w:rPr>
                <w:i/>
                <w:sz w:val="18"/>
                <w:szCs w:val="18"/>
              </w:rPr>
            </w:pPr>
            <w:r w:rsidRPr="004F1B16">
              <w:rPr>
                <w:i/>
                <w:sz w:val="18"/>
                <w:szCs w:val="18"/>
              </w:rPr>
              <w:t>100,0</w:t>
            </w:r>
          </w:p>
        </w:tc>
      </w:tr>
      <w:tr w:rsidR="00F2586A" w:rsidRPr="004F1B16" w14:paraId="4ED4C502"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4A9581C" w14:textId="77777777" w:rsidR="00F2586A" w:rsidRPr="004F1B16" w:rsidRDefault="00F2586A" w:rsidP="00F2586A">
            <w:pPr>
              <w:rPr>
                <w:i/>
                <w:sz w:val="18"/>
                <w:szCs w:val="18"/>
              </w:rPr>
            </w:pPr>
            <w:r w:rsidRPr="004F1B16">
              <w:rPr>
                <w:i/>
                <w:sz w:val="18"/>
                <w:szCs w:val="18"/>
              </w:rPr>
              <w:t>на приведение в нормативное состояние автомобильных дорог городских агломераций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A6202E" w14:textId="77777777" w:rsidR="00F2586A" w:rsidRPr="004F1B16" w:rsidRDefault="00F2586A" w:rsidP="00F2586A">
            <w:pPr>
              <w:jc w:val="right"/>
              <w:rPr>
                <w:i/>
                <w:sz w:val="18"/>
                <w:szCs w:val="18"/>
              </w:rPr>
            </w:pPr>
            <w:r w:rsidRPr="004F1B16">
              <w:rPr>
                <w:i/>
                <w:sz w:val="18"/>
                <w:szCs w:val="18"/>
              </w:rPr>
              <w:t>638 500,0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2D8823" w14:textId="77777777" w:rsidR="00F2586A" w:rsidRPr="004F1B16" w:rsidRDefault="00F2586A" w:rsidP="00F2586A">
            <w:pPr>
              <w:jc w:val="right"/>
              <w:rPr>
                <w:i/>
                <w:sz w:val="18"/>
                <w:szCs w:val="18"/>
              </w:rPr>
            </w:pPr>
            <w:r w:rsidRPr="004F1B16">
              <w:rPr>
                <w:i/>
                <w:sz w:val="18"/>
                <w:szCs w:val="18"/>
              </w:rPr>
              <w:t>638 500,0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CC7145" w14:textId="77777777" w:rsidR="00F2586A" w:rsidRPr="004F1B16" w:rsidRDefault="00F2586A" w:rsidP="00F2586A">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2233A4" w14:textId="77777777" w:rsidR="00F2586A" w:rsidRPr="004F1B16" w:rsidRDefault="00F2586A" w:rsidP="00F2586A">
            <w:pPr>
              <w:jc w:val="right"/>
              <w:rPr>
                <w:i/>
                <w:sz w:val="18"/>
                <w:szCs w:val="18"/>
              </w:rPr>
            </w:pPr>
            <w:r w:rsidRPr="004F1B16">
              <w:rPr>
                <w:i/>
                <w:sz w:val="18"/>
                <w:szCs w:val="18"/>
              </w:rPr>
              <w:t>638 500,0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23F0AD" w14:textId="77777777" w:rsidR="00F2586A" w:rsidRPr="004F1B16" w:rsidRDefault="00F2586A" w:rsidP="00F2586A">
            <w:pPr>
              <w:jc w:val="right"/>
              <w:rPr>
                <w:i/>
                <w:sz w:val="18"/>
                <w:szCs w:val="18"/>
              </w:rPr>
            </w:pPr>
            <w:r w:rsidRPr="004F1B16">
              <w:rPr>
                <w:i/>
                <w:sz w:val="18"/>
                <w:szCs w:val="18"/>
              </w:rPr>
              <w:t>100,0</w:t>
            </w:r>
          </w:p>
        </w:tc>
      </w:tr>
      <w:tr w:rsidR="00F2586A" w:rsidRPr="004F1B16" w14:paraId="2BEFE1D4"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396C55A" w14:textId="77777777" w:rsidR="00F2586A" w:rsidRPr="004F1B16" w:rsidRDefault="00F2586A" w:rsidP="00F2586A">
            <w:pPr>
              <w:rPr>
                <w:i/>
                <w:sz w:val="18"/>
                <w:szCs w:val="18"/>
              </w:rPr>
            </w:pPr>
            <w:r w:rsidRPr="004F1B16">
              <w:rPr>
                <w:i/>
                <w:sz w:val="18"/>
                <w:szCs w:val="18"/>
              </w:rPr>
              <w:t>на осуществление дорожной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DEF8D" w14:textId="77777777" w:rsidR="00F2586A" w:rsidRPr="004F1B16" w:rsidRDefault="00F2586A" w:rsidP="00F2586A">
            <w:pPr>
              <w:jc w:val="right"/>
              <w:rPr>
                <w:i/>
                <w:sz w:val="18"/>
                <w:szCs w:val="18"/>
              </w:rPr>
            </w:pPr>
            <w:r w:rsidRPr="004F1B16">
              <w:rPr>
                <w:i/>
                <w:sz w:val="18"/>
                <w:szCs w:val="18"/>
              </w:rPr>
              <w:t>92 123,6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BD69A" w14:textId="77777777" w:rsidR="00F2586A" w:rsidRPr="004F1B16" w:rsidRDefault="00F2586A" w:rsidP="00F2586A">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E4BEBE" w14:textId="77777777" w:rsidR="00F2586A" w:rsidRPr="004F1B16" w:rsidRDefault="00F2586A" w:rsidP="00F2586A">
            <w:pPr>
              <w:jc w:val="right"/>
              <w:rPr>
                <w:i/>
                <w:sz w:val="18"/>
                <w:szCs w:val="18"/>
              </w:rPr>
            </w:pPr>
            <w:r w:rsidRPr="004F1B16">
              <w:rPr>
                <w:i/>
                <w:sz w:val="18"/>
                <w:szCs w:val="18"/>
              </w:rPr>
              <w:t>-92 123,6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764EFA" w14:textId="77777777" w:rsidR="00F2586A" w:rsidRPr="004F1B16" w:rsidRDefault="00F2586A" w:rsidP="00F2586A">
            <w:pPr>
              <w:jc w:val="right"/>
              <w:rPr>
                <w:i/>
                <w:sz w:val="18"/>
                <w:szCs w:val="18"/>
              </w:rPr>
            </w:pPr>
            <w:r w:rsidRPr="004F1B16">
              <w:rPr>
                <w:i/>
                <w:sz w:val="18"/>
                <w:szCs w:val="18"/>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C07908" w14:textId="77777777" w:rsidR="00F2586A" w:rsidRPr="004F1B16" w:rsidRDefault="00F2586A" w:rsidP="00F2586A">
            <w:pPr>
              <w:jc w:val="right"/>
              <w:rPr>
                <w:i/>
                <w:sz w:val="18"/>
                <w:szCs w:val="18"/>
              </w:rPr>
            </w:pPr>
            <w:r w:rsidRPr="004F1B16">
              <w:rPr>
                <w:i/>
                <w:sz w:val="18"/>
                <w:szCs w:val="18"/>
              </w:rPr>
              <w:t>-</w:t>
            </w:r>
          </w:p>
        </w:tc>
      </w:tr>
      <w:tr w:rsidR="00F2586A" w:rsidRPr="004F1B16" w14:paraId="139481D6"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CB74527" w14:textId="77777777" w:rsidR="00F2586A" w:rsidRPr="004F1B16" w:rsidRDefault="00F2586A" w:rsidP="00F2586A">
            <w:pPr>
              <w:rPr>
                <w:i/>
                <w:sz w:val="18"/>
                <w:szCs w:val="18"/>
              </w:rPr>
            </w:pPr>
            <w:r w:rsidRPr="004F1B16">
              <w:rPr>
                <w:i/>
                <w:sz w:val="18"/>
                <w:szCs w:val="18"/>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E4B96B" w14:textId="77777777" w:rsidR="00F2586A" w:rsidRPr="004F1B16" w:rsidRDefault="00F2586A" w:rsidP="00F2586A">
            <w:pPr>
              <w:jc w:val="right"/>
              <w:rPr>
                <w:i/>
                <w:sz w:val="18"/>
                <w:szCs w:val="18"/>
              </w:rPr>
            </w:pPr>
            <w:r w:rsidRPr="004F1B16">
              <w:rPr>
                <w:i/>
                <w:sz w:val="18"/>
                <w:szCs w:val="18"/>
              </w:rPr>
              <w:t>46 799,3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AA05F4" w14:textId="77777777" w:rsidR="00F2586A" w:rsidRPr="004F1B16" w:rsidRDefault="00F2586A" w:rsidP="00F2586A">
            <w:pPr>
              <w:jc w:val="right"/>
              <w:rPr>
                <w:i/>
                <w:sz w:val="18"/>
                <w:szCs w:val="18"/>
              </w:rPr>
            </w:pPr>
            <w:r w:rsidRPr="004F1B16">
              <w:rPr>
                <w:i/>
                <w:sz w:val="18"/>
                <w:szCs w:val="18"/>
              </w:rPr>
              <w:t>34 799,3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33171" w14:textId="77777777" w:rsidR="00F2586A" w:rsidRPr="004F1B16" w:rsidRDefault="00F2586A" w:rsidP="00F2586A">
            <w:pPr>
              <w:jc w:val="right"/>
              <w:rPr>
                <w:i/>
                <w:sz w:val="18"/>
                <w:szCs w:val="18"/>
              </w:rPr>
            </w:pPr>
            <w:r w:rsidRPr="004F1B16">
              <w:rPr>
                <w:i/>
                <w:sz w:val="18"/>
                <w:szCs w:val="18"/>
              </w:rPr>
              <w:t>-12 000,0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C80B0" w14:textId="77777777" w:rsidR="00F2586A" w:rsidRPr="004F1B16" w:rsidRDefault="00F2586A" w:rsidP="00F2586A">
            <w:pPr>
              <w:jc w:val="right"/>
              <w:rPr>
                <w:i/>
                <w:sz w:val="18"/>
                <w:szCs w:val="18"/>
              </w:rPr>
            </w:pPr>
            <w:r w:rsidRPr="004F1B16">
              <w:rPr>
                <w:i/>
                <w:sz w:val="18"/>
                <w:szCs w:val="18"/>
              </w:rPr>
              <w:t>24 270,0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61A219" w14:textId="77777777" w:rsidR="00F2586A" w:rsidRPr="004F1B16" w:rsidRDefault="00F2586A" w:rsidP="00F2586A">
            <w:pPr>
              <w:jc w:val="right"/>
              <w:rPr>
                <w:i/>
                <w:sz w:val="18"/>
                <w:szCs w:val="18"/>
              </w:rPr>
            </w:pPr>
            <w:r w:rsidRPr="004F1B16">
              <w:rPr>
                <w:i/>
                <w:sz w:val="18"/>
                <w:szCs w:val="18"/>
              </w:rPr>
              <w:t>69,7</w:t>
            </w:r>
          </w:p>
        </w:tc>
      </w:tr>
      <w:tr w:rsidR="00F2586A" w:rsidRPr="004F1B16" w14:paraId="5D711BFC"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345AB22" w14:textId="77777777" w:rsidR="00F2586A" w:rsidRPr="004F1B16" w:rsidRDefault="00F2586A" w:rsidP="00F2586A">
            <w:pPr>
              <w:rPr>
                <w:i/>
                <w:sz w:val="18"/>
                <w:szCs w:val="18"/>
              </w:rPr>
            </w:pPr>
            <w:r w:rsidRPr="004F1B16">
              <w:rPr>
                <w:i/>
                <w:sz w:val="18"/>
                <w:szCs w:val="18"/>
              </w:rPr>
              <w:t>на проведение капитального ремонта в спортивных залах общеобразовательных организаций, расположенных в сельской местности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C320A0" w14:textId="77777777" w:rsidR="00F2586A" w:rsidRPr="004F1B16" w:rsidRDefault="00F2586A" w:rsidP="00F2586A">
            <w:pPr>
              <w:jc w:val="right"/>
              <w:rPr>
                <w:i/>
                <w:sz w:val="18"/>
                <w:szCs w:val="18"/>
              </w:rPr>
            </w:pPr>
            <w:r w:rsidRPr="004F1B16">
              <w:rPr>
                <w:i/>
                <w:sz w:val="18"/>
                <w:szCs w:val="18"/>
              </w:rPr>
              <w:t>1 744,8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C77BD4" w14:textId="77777777" w:rsidR="00F2586A" w:rsidRPr="004F1B16" w:rsidRDefault="00F2586A" w:rsidP="00F2586A">
            <w:pPr>
              <w:jc w:val="right"/>
              <w:rPr>
                <w:i/>
                <w:sz w:val="18"/>
                <w:szCs w:val="18"/>
              </w:rPr>
            </w:pPr>
            <w:r w:rsidRPr="004F1B16">
              <w:rPr>
                <w:i/>
                <w:sz w:val="18"/>
                <w:szCs w:val="18"/>
              </w:rPr>
              <w:t>1 657,6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66ED2" w14:textId="77777777" w:rsidR="00F2586A" w:rsidRPr="004F1B16" w:rsidRDefault="00F2586A" w:rsidP="00F2586A">
            <w:pPr>
              <w:jc w:val="right"/>
              <w:rPr>
                <w:i/>
                <w:sz w:val="18"/>
                <w:szCs w:val="18"/>
              </w:rPr>
            </w:pPr>
            <w:r w:rsidRPr="004F1B16">
              <w:rPr>
                <w:i/>
                <w:sz w:val="18"/>
                <w:szCs w:val="18"/>
              </w:rPr>
              <w:t>-87,2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366367" w14:textId="77777777" w:rsidR="00F2586A" w:rsidRPr="004F1B16" w:rsidRDefault="00F2586A" w:rsidP="00F2586A">
            <w:pPr>
              <w:jc w:val="right"/>
              <w:rPr>
                <w:i/>
                <w:sz w:val="18"/>
                <w:szCs w:val="18"/>
              </w:rPr>
            </w:pPr>
            <w:r w:rsidRPr="004F1B16">
              <w:rPr>
                <w:i/>
                <w:sz w:val="18"/>
                <w:szCs w:val="18"/>
              </w:rPr>
              <w:t>1 421,8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903C95" w14:textId="77777777" w:rsidR="00F2586A" w:rsidRPr="004F1B16" w:rsidRDefault="00F2586A" w:rsidP="00F2586A">
            <w:pPr>
              <w:jc w:val="right"/>
              <w:rPr>
                <w:i/>
                <w:sz w:val="18"/>
                <w:szCs w:val="18"/>
              </w:rPr>
            </w:pPr>
            <w:r w:rsidRPr="004F1B16">
              <w:rPr>
                <w:i/>
                <w:sz w:val="18"/>
                <w:szCs w:val="18"/>
              </w:rPr>
              <w:t>85,8</w:t>
            </w:r>
          </w:p>
        </w:tc>
      </w:tr>
      <w:tr w:rsidR="00F2586A" w:rsidRPr="004F1B16" w14:paraId="216B4BBB"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74B760D" w14:textId="77777777" w:rsidR="00F2586A" w:rsidRPr="004F1B16" w:rsidRDefault="00F2586A" w:rsidP="00F2586A">
            <w:pPr>
              <w:rPr>
                <w:i/>
                <w:sz w:val="18"/>
                <w:szCs w:val="18"/>
              </w:rPr>
            </w:pPr>
            <w:r w:rsidRPr="004F1B16">
              <w:rPr>
                <w:i/>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FCB2F5" w14:textId="77777777" w:rsidR="00F2586A" w:rsidRPr="004F1B16" w:rsidRDefault="00F2586A" w:rsidP="00F2586A">
            <w:pPr>
              <w:jc w:val="right"/>
              <w:rPr>
                <w:i/>
                <w:sz w:val="18"/>
                <w:szCs w:val="18"/>
              </w:rPr>
            </w:pPr>
            <w:r w:rsidRPr="004F1B16">
              <w:rPr>
                <w:i/>
                <w:sz w:val="18"/>
                <w:szCs w:val="18"/>
              </w:rPr>
              <w:t>34 444,2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6A197F" w14:textId="77777777" w:rsidR="00F2586A" w:rsidRPr="004F1B16" w:rsidRDefault="00F2586A" w:rsidP="00F2586A">
            <w:pPr>
              <w:jc w:val="right"/>
              <w:rPr>
                <w:i/>
                <w:sz w:val="18"/>
                <w:szCs w:val="18"/>
              </w:rPr>
            </w:pPr>
            <w:r w:rsidRPr="004F1B16">
              <w:rPr>
                <w:i/>
                <w:sz w:val="18"/>
                <w:szCs w:val="18"/>
              </w:rPr>
              <w:t>44 615,2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611BB1" w14:textId="77777777" w:rsidR="00F2586A" w:rsidRPr="004F1B16" w:rsidRDefault="00F2586A" w:rsidP="00F2586A">
            <w:pPr>
              <w:jc w:val="right"/>
              <w:rPr>
                <w:i/>
                <w:sz w:val="18"/>
                <w:szCs w:val="18"/>
              </w:rPr>
            </w:pPr>
            <w:r w:rsidRPr="004F1B16">
              <w:rPr>
                <w:i/>
                <w:sz w:val="18"/>
                <w:szCs w:val="18"/>
              </w:rPr>
              <w:t>10 171,0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702733" w14:textId="77777777" w:rsidR="00F2586A" w:rsidRPr="004F1B16" w:rsidRDefault="00F2586A" w:rsidP="00F2586A">
            <w:pPr>
              <w:jc w:val="right"/>
              <w:rPr>
                <w:i/>
                <w:sz w:val="18"/>
                <w:szCs w:val="18"/>
              </w:rPr>
            </w:pPr>
            <w:r w:rsidRPr="004F1B16">
              <w:rPr>
                <w:i/>
                <w:sz w:val="18"/>
                <w:szCs w:val="18"/>
              </w:rPr>
              <w:t>43 957,0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C9775" w14:textId="77777777" w:rsidR="00F2586A" w:rsidRPr="004F1B16" w:rsidRDefault="00F2586A" w:rsidP="00F2586A">
            <w:pPr>
              <w:jc w:val="right"/>
              <w:rPr>
                <w:i/>
                <w:sz w:val="18"/>
                <w:szCs w:val="18"/>
              </w:rPr>
            </w:pPr>
            <w:r w:rsidRPr="004F1B16">
              <w:rPr>
                <w:i/>
                <w:sz w:val="18"/>
                <w:szCs w:val="18"/>
              </w:rPr>
              <w:t>98,5</w:t>
            </w:r>
          </w:p>
        </w:tc>
      </w:tr>
      <w:tr w:rsidR="00F2586A" w:rsidRPr="004F1B16" w14:paraId="2DB278C1"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C4511D0" w14:textId="77777777" w:rsidR="00F2586A" w:rsidRPr="004F1B16" w:rsidRDefault="00F2586A" w:rsidP="00F2586A">
            <w:pPr>
              <w:rPr>
                <w:i/>
                <w:sz w:val="18"/>
                <w:szCs w:val="18"/>
              </w:rPr>
            </w:pPr>
            <w:r w:rsidRPr="004F1B16">
              <w:rPr>
                <w:i/>
                <w:sz w:val="18"/>
                <w:szCs w:val="18"/>
              </w:rPr>
              <w:t xml:space="preserve">на софинансирование программ формирования современной городской среды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C919F9" w14:textId="77777777" w:rsidR="00F2586A" w:rsidRPr="004F1B16" w:rsidRDefault="00F2586A" w:rsidP="00F2586A">
            <w:pPr>
              <w:jc w:val="right"/>
              <w:rPr>
                <w:i/>
                <w:sz w:val="18"/>
                <w:szCs w:val="18"/>
              </w:rPr>
            </w:pPr>
            <w:r w:rsidRPr="004F1B16">
              <w:rPr>
                <w:i/>
                <w:sz w:val="18"/>
                <w:szCs w:val="18"/>
              </w:rPr>
              <w:t>79 656,5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F6553F" w14:textId="77777777" w:rsidR="00F2586A" w:rsidRPr="004F1B16" w:rsidRDefault="00F2586A" w:rsidP="00F2586A">
            <w:pPr>
              <w:jc w:val="right"/>
              <w:rPr>
                <w:i/>
                <w:sz w:val="18"/>
                <w:szCs w:val="18"/>
              </w:rPr>
            </w:pPr>
            <w:r w:rsidRPr="004F1B16">
              <w:rPr>
                <w:i/>
                <w:sz w:val="18"/>
                <w:szCs w:val="18"/>
              </w:rPr>
              <w:t>40 226,2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315264" w14:textId="77777777" w:rsidR="00F2586A" w:rsidRPr="004F1B16" w:rsidRDefault="00F2586A" w:rsidP="00F2586A">
            <w:pPr>
              <w:jc w:val="right"/>
              <w:rPr>
                <w:i/>
                <w:sz w:val="18"/>
                <w:szCs w:val="18"/>
              </w:rPr>
            </w:pPr>
            <w:r w:rsidRPr="004F1B16">
              <w:rPr>
                <w:i/>
                <w:sz w:val="18"/>
                <w:szCs w:val="18"/>
              </w:rPr>
              <w:t>-39 430,3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328D95" w14:textId="77777777" w:rsidR="00F2586A" w:rsidRPr="004F1B16" w:rsidRDefault="00F2586A" w:rsidP="00F2586A">
            <w:pPr>
              <w:jc w:val="right"/>
              <w:rPr>
                <w:i/>
                <w:sz w:val="18"/>
                <w:szCs w:val="18"/>
              </w:rPr>
            </w:pPr>
            <w:r w:rsidRPr="004F1B16">
              <w:rPr>
                <w:i/>
                <w:sz w:val="18"/>
                <w:szCs w:val="18"/>
              </w:rPr>
              <w:t>39 221,2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6E835D" w14:textId="77777777" w:rsidR="00F2586A" w:rsidRPr="004F1B16" w:rsidRDefault="00F2586A" w:rsidP="00F2586A">
            <w:pPr>
              <w:jc w:val="right"/>
              <w:rPr>
                <w:i/>
                <w:sz w:val="18"/>
                <w:szCs w:val="18"/>
              </w:rPr>
            </w:pPr>
            <w:r w:rsidRPr="004F1B16">
              <w:rPr>
                <w:i/>
                <w:sz w:val="18"/>
                <w:szCs w:val="18"/>
              </w:rPr>
              <w:t>97,5</w:t>
            </w:r>
          </w:p>
        </w:tc>
      </w:tr>
      <w:tr w:rsidR="00F2586A" w:rsidRPr="004F1B16" w14:paraId="7F1AFBC4" w14:textId="77777777" w:rsidTr="00F2586A">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2CF4228" w14:textId="77777777" w:rsidR="00F2586A" w:rsidRPr="004F1B16" w:rsidRDefault="00F2586A" w:rsidP="00F2586A">
            <w:pPr>
              <w:rPr>
                <w:i/>
                <w:sz w:val="18"/>
                <w:szCs w:val="18"/>
              </w:rPr>
            </w:pPr>
            <w:r w:rsidRPr="004F1B16">
              <w:rPr>
                <w:i/>
                <w:sz w:val="18"/>
                <w:szCs w:val="18"/>
              </w:rPr>
              <w:t>на реализацию проектов развития общественной инфраструктуры, основанных на местных инициативах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29BB4B" w14:textId="77777777" w:rsidR="00F2586A" w:rsidRPr="004F1B16" w:rsidRDefault="00F2586A" w:rsidP="00F2586A">
            <w:pPr>
              <w:jc w:val="right"/>
              <w:rPr>
                <w:i/>
                <w:sz w:val="18"/>
                <w:szCs w:val="18"/>
              </w:rPr>
            </w:pPr>
            <w:r w:rsidRPr="004F1B16">
              <w:rPr>
                <w:i/>
                <w:sz w:val="18"/>
                <w:szCs w:val="18"/>
              </w:rPr>
              <w:t>1 600,0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030004" w14:textId="77777777" w:rsidR="00F2586A" w:rsidRPr="004F1B16" w:rsidRDefault="00F2586A" w:rsidP="00F2586A">
            <w:pPr>
              <w:jc w:val="right"/>
              <w:rPr>
                <w:i/>
                <w:sz w:val="18"/>
                <w:szCs w:val="18"/>
              </w:rPr>
            </w:pPr>
            <w:r w:rsidRPr="004F1B16">
              <w:rPr>
                <w:i/>
                <w:sz w:val="18"/>
                <w:szCs w:val="18"/>
              </w:rPr>
              <w:t>1 600,0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247623" w14:textId="77777777" w:rsidR="00F2586A" w:rsidRPr="004F1B16" w:rsidRDefault="00F2586A" w:rsidP="00F2586A">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D51102" w14:textId="77777777" w:rsidR="00F2586A" w:rsidRPr="004F1B16" w:rsidRDefault="00F2586A" w:rsidP="00F2586A">
            <w:pPr>
              <w:jc w:val="right"/>
              <w:rPr>
                <w:i/>
                <w:sz w:val="18"/>
                <w:szCs w:val="18"/>
              </w:rPr>
            </w:pPr>
            <w:r w:rsidRPr="004F1B16">
              <w:rPr>
                <w:i/>
                <w:sz w:val="18"/>
                <w:szCs w:val="18"/>
              </w:rPr>
              <w:t>1 575,7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FA299C" w14:textId="77777777" w:rsidR="00F2586A" w:rsidRPr="004F1B16" w:rsidRDefault="00F2586A" w:rsidP="00F2586A">
            <w:pPr>
              <w:jc w:val="right"/>
              <w:rPr>
                <w:i/>
                <w:sz w:val="18"/>
                <w:szCs w:val="18"/>
              </w:rPr>
            </w:pPr>
            <w:r w:rsidRPr="004F1B16">
              <w:rPr>
                <w:i/>
                <w:sz w:val="18"/>
                <w:szCs w:val="18"/>
              </w:rPr>
              <w:t>98,5</w:t>
            </w:r>
          </w:p>
        </w:tc>
      </w:tr>
      <w:tr w:rsidR="00F2586A" w:rsidRPr="004F1B16" w14:paraId="3CDAA8A1" w14:textId="77777777" w:rsidTr="008C01B7">
        <w:tc>
          <w:tcPr>
            <w:tcW w:w="50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993F3" w14:textId="77777777" w:rsidR="00F2586A" w:rsidRPr="004F1B16" w:rsidRDefault="00F2586A" w:rsidP="000A635C">
            <w:pPr>
              <w:rPr>
                <w:b/>
                <w:sz w:val="18"/>
                <w:szCs w:val="18"/>
              </w:rPr>
            </w:pPr>
            <w:r w:rsidRPr="004F1B16">
              <w:rPr>
                <w:b/>
                <w:sz w:val="18"/>
                <w:szCs w:val="18"/>
              </w:rPr>
              <w:t>Всего</w:t>
            </w:r>
            <w:r w:rsidR="000A635C" w:rsidRPr="004F1B16">
              <w:rPr>
                <w:b/>
                <w:sz w:val="18"/>
                <w:szCs w:val="18"/>
              </w:rPr>
              <w:t xml:space="preserve"> межбюджетные субсидии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B3F5" w14:textId="77777777" w:rsidR="00F2586A" w:rsidRPr="004F1B16" w:rsidRDefault="00F2586A" w:rsidP="00F2586A">
            <w:pPr>
              <w:jc w:val="right"/>
              <w:rPr>
                <w:b/>
                <w:sz w:val="18"/>
                <w:szCs w:val="18"/>
              </w:rPr>
            </w:pPr>
            <w:r w:rsidRPr="004F1B16">
              <w:rPr>
                <w:b/>
                <w:sz w:val="18"/>
                <w:szCs w:val="18"/>
              </w:rPr>
              <w:t>3 648 890,0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1DA04E" w14:textId="77777777" w:rsidR="00F2586A" w:rsidRPr="004F1B16" w:rsidRDefault="00F2586A" w:rsidP="00F2586A">
            <w:pPr>
              <w:jc w:val="right"/>
              <w:rPr>
                <w:b/>
                <w:sz w:val="18"/>
                <w:szCs w:val="18"/>
              </w:rPr>
            </w:pPr>
            <w:r w:rsidRPr="004F1B16">
              <w:rPr>
                <w:b/>
                <w:sz w:val="18"/>
                <w:szCs w:val="18"/>
              </w:rPr>
              <w:t>4 491 106,3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9BDC86" w14:textId="77777777" w:rsidR="00F2586A" w:rsidRPr="004F1B16" w:rsidRDefault="00F2586A" w:rsidP="00F2586A">
            <w:pPr>
              <w:jc w:val="right"/>
              <w:rPr>
                <w:b/>
                <w:sz w:val="18"/>
                <w:szCs w:val="18"/>
              </w:rPr>
            </w:pPr>
            <w:r w:rsidRPr="004F1B16">
              <w:rPr>
                <w:b/>
                <w:sz w:val="18"/>
                <w:szCs w:val="18"/>
              </w:rPr>
              <w:t>842 216,3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7FB30" w14:textId="77777777" w:rsidR="00F2586A" w:rsidRPr="004F1B16" w:rsidRDefault="00F2586A" w:rsidP="00785971">
            <w:pPr>
              <w:jc w:val="right"/>
              <w:rPr>
                <w:b/>
                <w:sz w:val="18"/>
                <w:szCs w:val="18"/>
              </w:rPr>
            </w:pPr>
            <w:r w:rsidRPr="004F1B16">
              <w:rPr>
                <w:b/>
                <w:sz w:val="18"/>
                <w:szCs w:val="18"/>
              </w:rPr>
              <w:t>4 407</w:t>
            </w:r>
            <w:r w:rsidR="00785971" w:rsidRPr="004F1B16">
              <w:rPr>
                <w:b/>
                <w:sz w:val="18"/>
                <w:szCs w:val="18"/>
              </w:rPr>
              <w:t> </w:t>
            </w:r>
            <w:r w:rsidRPr="004F1B16">
              <w:rPr>
                <w:b/>
                <w:sz w:val="18"/>
                <w:szCs w:val="18"/>
              </w:rPr>
              <w:t>69</w:t>
            </w:r>
            <w:r w:rsidR="00785971" w:rsidRPr="004F1B16">
              <w:rPr>
                <w:b/>
                <w:sz w:val="18"/>
                <w:szCs w:val="18"/>
              </w:rPr>
              <w:t>4,1</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399B" w14:textId="77777777" w:rsidR="00F2586A" w:rsidRPr="004F1B16" w:rsidRDefault="00F2586A" w:rsidP="00F2586A">
            <w:pPr>
              <w:jc w:val="right"/>
              <w:rPr>
                <w:b/>
                <w:sz w:val="18"/>
                <w:szCs w:val="18"/>
              </w:rPr>
            </w:pPr>
            <w:r w:rsidRPr="004F1B16">
              <w:rPr>
                <w:b/>
                <w:sz w:val="18"/>
                <w:szCs w:val="18"/>
              </w:rPr>
              <w:t>98,1</w:t>
            </w:r>
          </w:p>
        </w:tc>
      </w:tr>
    </w:tbl>
    <w:p w14:paraId="2B84009B" w14:textId="77777777" w:rsidR="0067495F" w:rsidRPr="004F1B16" w:rsidRDefault="0067495F" w:rsidP="00F2586A">
      <w:pPr>
        <w:jc w:val="both"/>
        <w:rPr>
          <w:sz w:val="16"/>
          <w:szCs w:val="28"/>
        </w:rPr>
      </w:pPr>
    </w:p>
    <w:p w14:paraId="0218052B" w14:textId="77777777" w:rsidR="0067495F" w:rsidRPr="004F1B16" w:rsidRDefault="0067495F" w:rsidP="00D24D02">
      <w:pPr>
        <w:ind w:firstLine="709"/>
        <w:jc w:val="both"/>
        <w:rPr>
          <w:iCs/>
          <w:sz w:val="28"/>
          <w:szCs w:val="28"/>
        </w:rPr>
      </w:pPr>
      <w:r w:rsidRPr="004F1B16">
        <w:rPr>
          <w:iCs/>
          <w:sz w:val="28"/>
          <w:szCs w:val="28"/>
        </w:rPr>
        <w:t>Основной объем субсидий поступил в местный бюджет в 20</w:t>
      </w:r>
      <w:r w:rsidR="00FD00B6" w:rsidRPr="004F1B16">
        <w:rPr>
          <w:iCs/>
          <w:sz w:val="28"/>
          <w:szCs w:val="28"/>
        </w:rPr>
        <w:t>2</w:t>
      </w:r>
      <w:r w:rsidR="009A7535" w:rsidRPr="004F1B16">
        <w:rPr>
          <w:iCs/>
          <w:sz w:val="28"/>
          <w:szCs w:val="28"/>
        </w:rPr>
        <w:t>1</w:t>
      </w:r>
      <w:r w:rsidRPr="004F1B16">
        <w:rPr>
          <w:iCs/>
          <w:sz w:val="28"/>
          <w:szCs w:val="28"/>
        </w:rPr>
        <w:t xml:space="preserve"> году в соответствии с утвержденными показателями, за исключением</w:t>
      </w:r>
      <w:r w:rsidR="00FD00B6" w:rsidRPr="004F1B16">
        <w:rPr>
          <w:iCs/>
          <w:sz w:val="28"/>
          <w:szCs w:val="28"/>
        </w:rPr>
        <w:t xml:space="preserve"> </w:t>
      </w:r>
      <w:r w:rsidR="00785971" w:rsidRPr="004F1B16">
        <w:rPr>
          <w:iCs/>
          <w:sz w:val="28"/>
          <w:szCs w:val="28"/>
        </w:rPr>
        <w:t>де</w:t>
      </w:r>
      <w:r w:rsidR="00D24D02" w:rsidRPr="004F1B16">
        <w:rPr>
          <w:iCs/>
          <w:sz w:val="28"/>
          <w:szCs w:val="28"/>
        </w:rPr>
        <w:t>сяти</w:t>
      </w:r>
      <w:r w:rsidR="00FD00B6" w:rsidRPr="004F1B16">
        <w:rPr>
          <w:iCs/>
          <w:sz w:val="28"/>
          <w:szCs w:val="28"/>
        </w:rPr>
        <w:t xml:space="preserve"> видов субсидий, которые не исполнены на общую сумму </w:t>
      </w:r>
      <w:r w:rsidR="00785971" w:rsidRPr="004F1B16">
        <w:rPr>
          <w:iCs/>
          <w:sz w:val="28"/>
          <w:szCs w:val="28"/>
        </w:rPr>
        <w:t>83 412,2</w:t>
      </w:r>
      <w:r w:rsidR="00FD00B6" w:rsidRPr="004F1B16">
        <w:rPr>
          <w:iCs/>
          <w:sz w:val="28"/>
          <w:szCs w:val="28"/>
        </w:rPr>
        <w:t xml:space="preserve"> тыс. рублей, что составило 1,9% от</w:t>
      </w:r>
      <w:r w:rsidR="0054257F" w:rsidRPr="004F1B16">
        <w:rPr>
          <w:iCs/>
          <w:sz w:val="28"/>
          <w:szCs w:val="28"/>
        </w:rPr>
        <w:t xml:space="preserve"> общего объема </w:t>
      </w:r>
      <w:r w:rsidR="00FD00B6" w:rsidRPr="004F1B16">
        <w:rPr>
          <w:iCs/>
          <w:sz w:val="28"/>
          <w:szCs w:val="28"/>
        </w:rPr>
        <w:t>плановых показателей по межбюджетным субсидиям.</w:t>
      </w:r>
      <w:r w:rsidR="00785971" w:rsidRPr="004F1B16">
        <w:rPr>
          <w:iCs/>
          <w:sz w:val="28"/>
          <w:szCs w:val="28"/>
        </w:rPr>
        <w:t xml:space="preserve"> </w:t>
      </w:r>
      <w:r w:rsidR="00D24D02" w:rsidRPr="004F1B16">
        <w:rPr>
          <w:iCs/>
          <w:sz w:val="28"/>
          <w:szCs w:val="28"/>
        </w:rPr>
        <w:t>Наиболее низкое исполнение поступлений сложилось по субсидиям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(83,0%), на дополнительное финансовое обеспечение мероприятий по организации питания обучающихся 5-11 классов в общеобразовательных организациях (69,7%) и на проведение капитального ремонта в спортивных залах общеобразовательных организаций, расположенных в сельской местности (85,8%).</w:t>
      </w:r>
    </w:p>
    <w:p w14:paraId="6E8AE157" w14:textId="77777777" w:rsidR="002B1544" w:rsidRPr="004F1B16" w:rsidRDefault="002B1544" w:rsidP="002B1544">
      <w:pPr>
        <w:ind w:firstLine="709"/>
        <w:jc w:val="both"/>
        <w:rPr>
          <w:color w:val="000000"/>
          <w:sz w:val="28"/>
          <w:szCs w:val="28"/>
        </w:rPr>
      </w:pPr>
      <w:r w:rsidRPr="004F1B16">
        <w:rPr>
          <w:iCs/>
          <w:sz w:val="28"/>
          <w:szCs w:val="28"/>
        </w:rPr>
        <w:t xml:space="preserve">Согласно «Сведениям об исполнении бюджета» (ф. 0503164) и </w:t>
      </w:r>
      <w:r w:rsidRPr="004F1B16">
        <w:rPr>
          <w:color w:val="000000"/>
          <w:sz w:val="28"/>
          <w:szCs w:val="28"/>
        </w:rPr>
        <w:t>текстовым частям Пояснительных записок (ф. 0503160)</w:t>
      </w:r>
      <w:r w:rsidR="00893A7C" w:rsidRPr="004F1B16">
        <w:rPr>
          <w:color w:val="000000"/>
          <w:sz w:val="28"/>
          <w:szCs w:val="28"/>
        </w:rPr>
        <w:t>, входящих в состав</w:t>
      </w:r>
      <w:r w:rsidRPr="004F1B16">
        <w:rPr>
          <w:color w:val="000000"/>
          <w:sz w:val="28"/>
          <w:szCs w:val="28"/>
        </w:rPr>
        <w:t xml:space="preserve"> </w:t>
      </w:r>
      <w:r w:rsidRPr="004F1B16">
        <w:rPr>
          <w:iCs/>
          <w:sz w:val="28"/>
          <w:szCs w:val="28"/>
        </w:rPr>
        <w:t xml:space="preserve">бюджетной отчетности </w:t>
      </w:r>
      <w:r w:rsidR="0054257F" w:rsidRPr="004F1B16">
        <w:rPr>
          <w:iCs/>
          <w:sz w:val="28"/>
          <w:szCs w:val="28"/>
        </w:rPr>
        <w:t>получателей межбюджетных субсидий</w:t>
      </w:r>
      <w:r w:rsidRPr="004F1B16">
        <w:rPr>
          <w:iCs/>
          <w:sz w:val="28"/>
          <w:szCs w:val="28"/>
        </w:rPr>
        <w:t>, причиной неиспол</w:t>
      </w:r>
      <w:r w:rsidR="00A40A28" w:rsidRPr="004F1B16">
        <w:rPr>
          <w:iCs/>
          <w:sz w:val="28"/>
          <w:szCs w:val="28"/>
        </w:rPr>
        <w:t xml:space="preserve">нения </w:t>
      </w:r>
      <w:r w:rsidR="00A40A28" w:rsidRPr="004F1B16">
        <w:rPr>
          <w:iCs/>
          <w:sz w:val="28"/>
          <w:szCs w:val="28"/>
        </w:rPr>
        <w:lastRenderedPageBreak/>
        <w:t xml:space="preserve">бюджетных назначений </w:t>
      </w:r>
      <w:r w:rsidR="00850B2A" w:rsidRPr="004F1B16">
        <w:rPr>
          <w:iCs/>
          <w:sz w:val="28"/>
          <w:szCs w:val="28"/>
        </w:rPr>
        <w:t xml:space="preserve">по отдельным видам субсидий </w:t>
      </w:r>
      <w:r w:rsidR="00A40A28" w:rsidRPr="004F1B16">
        <w:rPr>
          <w:iCs/>
          <w:sz w:val="28"/>
          <w:szCs w:val="28"/>
        </w:rPr>
        <w:t>являлись:</w:t>
      </w:r>
      <w:r w:rsidRPr="004F1B16">
        <w:rPr>
          <w:iCs/>
          <w:sz w:val="28"/>
          <w:szCs w:val="28"/>
        </w:rPr>
        <w:t xml:space="preserve"> «</w:t>
      </w:r>
      <w:r w:rsidR="00A40A28" w:rsidRPr="004F1B16">
        <w:rPr>
          <w:iCs/>
          <w:sz w:val="28"/>
          <w:szCs w:val="28"/>
        </w:rPr>
        <w:t xml:space="preserve">Перечисления межбюджетных трансфертов в пределах сумм, необходимых для </w:t>
      </w:r>
      <w:r w:rsidRPr="004F1B16">
        <w:rPr>
          <w:iCs/>
          <w:sz w:val="28"/>
          <w:szCs w:val="28"/>
        </w:rPr>
        <w:t>оплаты денежных обязательств получателей бюджетных средств»</w:t>
      </w:r>
      <w:r w:rsidR="00A40A28" w:rsidRPr="004F1B16">
        <w:rPr>
          <w:iCs/>
          <w:sz w:val="28"/>
          <w:szCs w:val="28"/>
        </w:rPr>
        <w:t xml:space="preserve">, </w:t>
      </w:r>
      <w:r w:rsidR="00C165D1" w:rsidRPr="004F1B16">
        <w:rPr>
          <w:iCs/>
          <w:sz w:val="28"/>
          <w:szCs w:val="28"/>
        </w:rPr>
        <w:t>«отсутствие денежных обязательств для перечисления межбюдже</w:t>
      </w:r>
      <w:r w:rsidR="00524FB5" w:rsidRPr="004F1B16">
        <w:rPr>
          <w:iCs/>
          <w:sz w:val="28"/>
          <w:szCs w:val="28"/>
        </w:rPr>
        <w:t>тных трансфертов», «заявительный</w:t>
      </w:r>
      <w:r w:rsidR="00C165D1" w:rsidRPr="004F1B16">
        <w:rPr>
          <w:iCs/>
          <w:sz w:val="28"/>
          <w:szCs w:val="28"/>
        </w:rPr>
        <w:t xml:space="preserve"> характер поступлений»</w:t>
      </w:r>
      <w:r w:rsidRPr="004F1B16">
        <w:rPr>
          <w:sz w:val="28"/>
          <w:szCs w:val="28"/>
        </w:rPr>
        <w:t>.</w:t>
      </w:r>
    </w:p>
    <w:p w14:paraId="60F3B294" w14:textId="77777777" w:rsidR="00FD00B6" w:rsidRPr="004F1B16" w:rsidRDefault="0067495F" w:rsidP="00F56662">
      <w:pPr>
        <w:widowControl w:val="0"/>
        <w:ind w:firstLine="709"/>
        <w:jc w:val="both"/>
        <w:rPr>
          <w:sz w:val="28"/>
          <w:szCs w:val="28"/>
        </w:rPr>
      </w:pPr>
      <w:r w:rsidRPr="004F1B16">
        <w:rPr>
          <w:sz w:val="28"/>
          <w:szCs w:val="28"/>
        </w:rPr>
        <w:t xml:space="preserve">По сравнению с поступлениями </w:t>
      </w:r>
      <w:r w:rsidR="001A2C6D" w:rsidRPr="004F1B16">
        <w:rPr>
          <w:sz w:val="28"/>
          <w:szCs w:val="28"/>
        </w:rPr>
        <w:t>2020</w:t>
      </w:r>
      <w:r w:rsidRPr="004F1B16">
        <w:rPr>
          <w:sz w:val="28"/>
          <w:szCs w:val="28"/>
        </w:rPr>
        <w:t xml:space="preserve"> года (</w:t>
      </w:r>
      <w:r w:rsidR="001A2C6D" w:rsidRPr="004F1B16">
        <w:rPr>
          <w:sz w:val="28"/>
          <w:szCs w:val="28"/>
        </w:rPr>
        <w:t>2 318 842,8</w:t>
      </w:r>
      <w:r w:rsidR="00FD00B6" w:rsidRPr="004F1B16">
        <w:rPr>
          <w:sz w:val="28"/>
          <w:szCs w:val="28"/>
        </w:rPr>
        <w:t xml:space="preserve"> </w:t>
      </w:r>
      <w:r w:rsidRPr="004F1B16">
        <w:rPr>
          <w:sz w:val="28"/>
          <w:szCs w:val="28"/>
        </w:rPr>
        <w:t xml:space="preserve">тыс. рублей) объем полученных в </w:t>
      </w:r>
      <w:r w:rsidR="00D17853" w:rsidRPr="004F1B16">
        <w:rPr>
          <w:sz w:val="28"/>
          <w:szCs w:val="28"/>
        </w:rPr>
        <w:t xml:space="preserve">2021 </w:t>
      </w:r>
      <w:r w:rsidRPr="004F1B16">
        <w:rPr>
          <w:sz w:val="28"/>
          <w:szCs w:val="28"/>
        </w:rPr>
        <w:t xml:space="preserve">году субсидий </w:t>
      </w:r>
      <w:r w:rsidR="00FD00B6" w:rsidRPr="004F1B16">
        <w:rPr>
          <w:sz w:val="28"/>
          <w:szCs w:val="28"/>
        </w:rPr>
        <w:t xml:space="preserve">увеличился на </w:t>
      </w:r>
      <w:r w:rsidR="00D17853" w:rsidRPr="004F1B16">
        <w:rPr>
          <w:sz w:val="28"/>
          <w:szCs w:val="28"/>
        </w:rPr>
        <w:t>2 088 851,3</w:t>
      </w:r>
      <w:r w:rsidRPr="004F1B16">
        <w:rPr>
          <w:sz w:val="28"/>
          <w:szCs w:val="28"/>
        </w:rPr>
        <w:t xml:space="preserve"> тыс. рублей или </w:t>
      </w:r>
      <w:r w:rsidR="00D17853" w:rsidRPr="004F1B16">
        <w:rPr>
          <w:sz w:val="28"/>
          <w:szCs w:val="28"/>
        </w:rPr>
        <w:t>в 1,9 раза</w:t>
      </w:r>
      <w:r w:rsidRPr="004F1B16">
        <w:rPr>
          <w:sz w:val="28"/>
          <w:szCs w:val="28"/>
        </w:rPr>
        <w:t xml:space="preserve">. Основными причинами данного </w:t>
      </w:r>
      <w:r w:rsidR="003F7117" w:rsidRPr="004F1B16">
        <w:rPr>
          <w:sz w:val="28"/>
          <w:szCs w:val="28"/>
        </w:rPr>
        <w:t xml:space="preserve">роста </w:t>
      </w:r>
      <w:r w:rsidRPr="004F1B16">
        <w:rPr>
          <w:sz w:val="28"/>
          <w:szCs w:val="28"/>
        </w:rPr>
        <w:t>является</w:t>
      </w:r>
      <w:r w:rsidR="003F7117" w:rsidRPr="004F1B16">
        <w:rPr>
          <w:sz w:val="28"/>
          <w:szCs w:val="28"/>
        </w:rPr>
        <w:t xml:space="preserve"> </w:t>
      </w:r>
      <w:r w:rsidR="00D17853" w:rsidRPr="004F1B16">
        <w:rPr>
          <w:sz w:val="28"/>
          <w:szCs w:val="28"/>
        </w:rPr>
        <w:t xml:space="preserve">увеличение </w:t>
      </w:r>
      <w:r w:rsidR="00C42BDF" w:rsidRPr="004F1B16">
        <w:rPr>
          <w:sz w:val="28"/>
          <w:szCs w:val="28"/>
        </w:rPr>
        <w:t xml:space="preserve">объема </w:t>
      </w:r>
      <w:r w:rsidR="00D17853" w:rsidRPr="004F1B16">
        <w:rPr>
          <w:sz w:val="28"/>
          <w:szCs w:val="28"/>
        </w:rPr>
        <w:t>поступлений</w:t>
      </w:r>
      <w:r w:rsidR="00C42BDF" w:rsidRPr="004F1B16">
        <w:rPr>
          <w:sz w:val="28"/>
          <w:szCs w:val="28"/>
        </w:rPr>
        <w:t xml:space="preserve"> субсидий</w:t>
      </w:r>
      <w:r w:rsidR="003F7117" w:rsidRPr="004F1B16">
        <w:rPr>
          <w:sz w:val="28"/>
          <w:szCs w:val="28"/>
        </w:rPr>
        <w:t xml:space="preserve"> </w:t>
      </w:r>
      <w:r w:rsidR="00D17853" w:rsidRPr="004F1B16">
        <w:rPr>
          <w:sz w:val="28"/>
          <w:szCs w:val="28"/>
        </w:rPr>
        <w:t xml:space="preserve">на софинансирование </w:t>
      </w:r>
      <w:r w:rsidR="00C42BDF" w:rsidRPr="004F1B16">
        <w:rPr>
          <w:sz w:val="28"/>
          <w:szCs w:val="28"/>
        </w:rPr>
        <w:t xml:space="preserve">расходов на </w:t>
      </w:r>
      <w:r w:rsidR="00D17853" w:rsidRPr="004F1B16">
        <w:rPr>
          <w:sz w:val="28"/>
          <w:szCs w:val="28"/>
        </w:rPr>
        <w:t>п</w:t>
      </w:r>
      <w:r w:rsidR="00C42BDF" w:rsidRPr="004F1B16">
        <w:rPr>
          <w:sz w:val="28"/>
          <w:szCs w:val="28"/>
        </w:rPr>
        <w:t>риобретение</w:t>
      </w:r>
      <w:r w:rsidR="00D17853" w:rsidRPr="004F1B16">
        <w:rPr>
          <w:sz w:val="28"/>
          <w:szCs w:val="28"/>
        </w:rPr>
        <w:t xml:space="preserve"> и строительств</w:t>
      </w:r>
      <w:r w:rsidR="00C42BDF" w:rsidRPr="004F1B16">
        <w:rPr>
          <w:sz w:val="28"/>
          <w:szCs w:val="28"/>
        </w:rPr>
        <w:t>о</w:t>
      </w:r>
      <w:r w:rsidR="00D17853" w:rsidRPr="004F1B16">
        <w:rPr>
          <w:sz w:val="28"/>
          <w:szCs w:val="28"/>
        </w:rPr>
        <w:t xml:space="preserve"> дошкольных и общеобразовательных организаций</w:t>
      </w:r>
      <w:r w:rsidR="00C42BDF" w:rsidRPr="004F1B16">
        <w:rPr>
          <w:sz w:val="28"/>
          <w:szCs w:val="28"/>
        </w:rPr>
        <w:t xml:space="preserve"> (на 1 747 547,8 тыс. рублей)</w:t>
      </w:r>
      <w:r w:rsidR="003F7117" w:rsidRPr="004F1B16">
        <w:rPr>
          <w:sz w:val="28"/>
          <w:szCs w:val="28"/>
        </w:rPr>
        <w:t>.</w:t>
      </w:r>
    </w:p>
    <w:p w14:paraId="0016BECC" w14:textId="77777777" w:rsidR="0067495F" w:rsidRPr="004F1B16" w:rsidRDefault="003B4216" w:rsidP="00F56662">
      <w:pPr>
        <w:widowControl w:val="0"/>
        <w:ind w:firstLine="709"/>
        <w:jc w:val="both"/>
        <w:rPr>
          <w:sz w:val="28"/>
          <w:szCs w:val="28"/>
        </w:rPr>
      </w:pPr>
      <w:r w:rsidRPr="004F1B16">
        <w:rPr>
          <w:sz w:val="28"/>
          <w:szCs w:val="28"/>
        </w:rPr>
        <w:t>В отчетном году п</w:t>
      </w:r>
      <w:r w:rsidR="003B0837" w:rsidRPr="004F1B16">
        <w:rPr>
          <w:sz w:val="28"/>
          <w:szCs w:val="28"/>
        </w:rPr>
        <w:t>оказател</w:t>
      </w:r>
      <w:r w:rsidRPr="004F1B16">
        <w:rPr>
          <w:sz w:val="28"/>
          <w:szCs w:val="28"/>
        </w:rPr>
        <w:t>ь</w:t>
      </w:r>
      <w:r w:rsidR="003B0837" w:rsidRPr="004F1B16">
        <w:rPr>
          <w:sz w:val="28"/>
          <w:szCs w:val="28"/>
        </w:rPr>
        <w:t xml:space="preserve"> удельного</w:t>
      </w:r>
      <w:r w:rsidR="0067495F" w:rsidRPr="004F1B16">
        <w:rPr>
          <w:sz w:val="28"/>
          <w:szCs w:val="28"/>
        </w:rPr>
        <w:t xml:space="preserve"> вес</w:t>
      </w:r>
      <w:r w:rsidR="003B0837" w:rsidRPr="004F1B16">
        <w:rPr>
          <w:sz w:val="28"/>
          <w:szCs w:val="28"/>
        </w:rPr>
        <w:t>а</w:t>
      </w:r>
      <w:r w:rsidR="0067495F" w:rsidRPr="004F1B16">
        <w:rPr>
          <w:sz w:val="28"/>
          <w:szCs w:val="28"/>
        </w:rPr>
        <w:t xml:space="preserve"> субсидий </w:t>
      </w:r>
      <w:r w:rsidR="003B0837" w:rsidRPr="004F1B16">
        <w:rPr>
          <w:sz w:val="28"/>
          <w:szCs w:val="28"/>
        </w:rPr>
        <w:t xml:space="preserve">по отношению к предыдущему году </w:t>
      </w:r>
      <w:r w:rsidR="0067495F" w:rsidRPr="004F1B16">
        <w:rPr>
          <w:sz w:val="28"/>
          <w:szCs w:val="28"/>
        </w:rPr>
        <w:t xml:space="preserve">в общем объеме </w:t>
      </w:r>
      <w:r w:rsidR="00935955" w:rsidRPr="004F1B16">
        <w:rPr>
          <w:sz w:val="28"/>
          <w:szCs w:val="28"/>
        </w:rPr>
        <w:t xml:space="preserve">межбюджетных трансфертов </w:t>
      </w:r>
      <w:r w:rsidR="003B0837" w:rsidRPr="004F1B16">
        <w:rPr>
          <w:sz w:val="28"/>
          <w:szCs w:val="28"/>
        </w:rPr>
        <w:t xml:space="preserve">увеличился с </w:t>
      </w:r>
      <w:r w:rsidR="00942FF5" w:rsidRPr="004F1B16">
        <w:rPr>
          <w:sz w:val="28"/>
          <w:szCs w:val="28"/>
        </w:rPr>
        <w:t>27,4</w:t>
      </w:r>
      <w:r w:rsidR="003B0837" w:rsidRPr="004F1B16">
        <w:rPr>
          <w:sz w:val="28"/>
          <w:szCs w:val="28"/>
        </w:rPr>
        <w:t>% до</w:t>
      </w:r>
      <w:r w:rsidR="0067495F" w:rsidRPr="004F1B16">
        <w:rPr>
          <w:sz w:val="28"/>
          <w:szCs w:val="28"/>
        </w:rPr>
        <w:t xml:space="preserve"> </w:t>
      </w:r>
      <w:r w:rsidR="00942FF5" w:rsidRPr="004F1B16">
        <w:rPr>
          <w:sz w:val="28"/>
          <w:szCs w:val="28"/>
        </w:rPr>
        <w:t>40,0</w:t>
      </w:r>
      <w:r w:rsidR="0067495F" w:rsidRPr="004F1B16">
        <w:rPr>
          <w:sz w:val="28"/>
          <w:szCs w:val="28"/>
        </w:rPr>
        <w:t xml:space="preserve">%, во всей доходной части бюджета – </w:t>
      </w:r>
      <w:r w:rsidR="003B0837" w:rsidRPr="004F1B16">
        <w:rPr>
          <w:sz w:val="28"/>
          <w:szCs w:val="28"/>
        </w:rPr>
        <w:t xml:space="preserve">с </w:t>
      </w:r>
      <w:r w:rsidR="00942FF5" w:rsidRPr="004F1B16">
        <w:rPr>
          <w:sz w:val="28"/>
          <w:szCs w:val="28"/>
        </w:rPr>
        <w:t>15,9</w:t>
      </w:r>
      <w:r w:rsidR="003B0837" w:rsidRPr="004F1B16">
        <w:rPr>
          <w:sz w:val="28"/>
          <w:szCs w:val="28"/>
        </w:rPr>
        <w:t xml:space="preserve">% до </w:t>
      </w:r>
      <w:r w:rsidR="00942FF5" w:rsidRPr="004F1B16">
        <w:rPr>
          <w:sz w:val="28"/>
          <w:szCs w:val="28"/>
        </w:rPr>
        <w:t>24,2</w:t>
      </w:r>
      <w:r w:rsidR="0067495F" w:rsidRPr="004F1B16">
        <w:rPr>
          <w:sz w:val="28"/>
          <w:szCs w:val="28"/>
        </w:rPr>
        <w:t>%.</w:t>
      </w:r>
    </w:p>
    <w:p w14:paraId="03A24239" w14:textId="77777777" w:rsidR="00942FF5" w:rsidRPr="004F1B16" w:rsidRDefault="00942FF5" w:rsidP="00F56662">
      <w:pPr>
        <w:widowControl w:val="0"/>
        <w:ind w:firstLine="709"/>
        <w:jc w:val="both"/>
        <w:rPr>
          <w:sz w:val="16"/>
          <w:szCs w:val="16"/>
        </w:rPr>
      </w:pPr>
    </w:p>
    <w:p w14:paraId="02D33B56" w14:textId="77777777" w:rsidR="0067495F" w:rsidRPr="004F1B16" w:rsidRDefault="0067495F" w:rsidP="00F56662">
      <w:pPr>
        <w:widowControl w:val="0"/>
        <w:ind w:firstLine="709"/>
        <w:jc w:val="both"/>
        <w:rPr>
          <w:sz w:val="28"/>
          <w:szCs w:val="28"/>
        </w:rPr>
      </w:pPr>
      <w:r w:rsidRPr="004F1B16">
        <w:rPr>
          <w:b/>
          <w:i/>
          <w:sz w:val="28"/>
          <w:szCs w:val="28"/>
        </w:rPr>
        <w:t>Субвенции бюджетам бюджетной системы РФ</w:t>
      </w:r>
      <w:r w:rsidRPr="004F1B16">
        <w:rPr>
          <w:sz w:val="28"/>
          <w:szCs w:val="28"/>
        </w:rPr>
        <w:t xml:space="preserve"> на исполнение переданных отдельных государственных полномочий в целях финансового обеспечения расходных обязательств муниципальных образований, возникающих при выполнении переданных полномочий (статья 140 Бюджетного кодекса РФ) на 20</w:t>
      </w:r>
      <w:r w:rsidR="003F7117" w:rsidRPr="004F1B16">
        <w:rPr>
          <w:sz w:val="28"/>
          <w:szCs w:val="28"/>
        </w:rPr>
        <w:t>2</w:t>
      </w:r>
      <w:r w:rsidR="00846297" w:rsidRPr="004F1B16">
        <w:rPr>
          <w:sz w:val="28"/>
          <w:szCs w:val="28"/>
        </w:rPr>
        <w:t>1</w:t>
      </w:r>
      <w:r w:rsidRPr="004F1B16">
        <w:rPr>
          <w:sz w:val="28"/>
          <w:szCs w:val="28"/>
        </w:rPr>
        <w:t xml:space="preserve"> год первоначально планировались в сумме </w:t>
      </w:r>
      <w:r w:rsidR="00846297" w:rsidRPr="004F1B16">
        <w:rPr>
          <w:sz w:val="28"/>
          <w:szCs w:val="28"/>
        </w:rPr>
        <w:t xml:space="preserve">4 241 405,7 </w:t>
      </w:r>
      <w:r w:rsidRPr="004F1B16">
        <w:rPr>
          <w:sz w:val="28"/>
          <w:szCs w:val="28"/>
        </w:rPr>
        <w:t>тыс. рублей. В течение года на основании уведомлений о</w:t>
      </w:r>
      <w:r w:rsidR="00935955" w:rsidRPr="004F1B16">
        <w:rPr>
          <w:sz w:val="28"/>
          <w:szCs w:val="28"/>
        </w:rPr>
        <w:t>б</w:t>
      </w:r>
      <w:r w:rsidRPr="004F1B16">
        <w:rPr>
          <w:sz w:val="28"/>
          <w:szCs w:val="28"/>
        </w:rPr>
        <w:t xml:space="preserve"> изменении межбюджетных трансфертов из бюджета Оренбургской области в плановые показатели вносились изменения, в результате которых объем субвенций </w:t>
      </w:r>
      <w:r w:rsidR="00846297" w:rsidRPr="004F1B16">
        <w:rPr>
          <w:sz w:val="28"/>
          <w:szCs w:val="28"/>
        </w:rPr>
        <w:t xml:space="preserve">увеличился на 354 738,4 </w:t>
      </w:r>
      <w:r w:rsidRPr="004F1B16">
        <w:rPr>
          <w:sz w:val="28"/>
          <w:szCs w:val="28"/>
        </w:rPr>
        <w:t xml:space="preserve">тыс. рублей или на </w:t>
      </w:r>
      <w:r w:rsidR="00846297" w:rsidRPr="004F1B16">
        <w:rPr>
          <w:sz w:val="28"/>
          <w:szCs w:val="28"/>
        </w:rPr>
        <w:t>8,4</w:t>
      </w:r>
      <w:r w:rsidRPr="004F1B16">
        <w:rPr>
          <w:sz w:val="28"/>
          <w:szCs w:val="28"/>
        </w:rPr>
        <w:t xml:space="preserve">% и составил </w:t>
      </w:r>
      <w:r w:rsidR="00846297" w:rsidRPr="004F1B16">
        <w:rPr>
          <w:sz w:val="28"/>
          <w:szCs w:val="28"/>
        </w:rPr>
        <w:t>4 596 144,1</w:t>
      </w:r>
      <w:r w:rsidRPr="004F1B16">
        <w:rPr>
          <w:sz w:val="28"/>
          <w:szCs w:val="28"/>
        </w:rPr>
        <w:t xml:space="preserve"> тыс. рублей. </w:t>
      </w:r>
    </w:p>
    <w:p w14:paraId="7C97FCF7" w14:textId="77777777" w:rsidR="0067495F" w:rsidRPr="004F1B16" w:rsidRDefault="0067495F" w:rsidP="00F56662">
      <w:pPr>
        <w:widowControl w:val="0"/>
        <w:ind w:firstLine="709"/>
        <w:jc w:val="both"/>
        <w:rPr>
          <w:sz w:val="28"/>
          <w:szCs w:val="28"/>
        </w:rPr>
      </w:pPr>
      <w:r w:rsidRPr="004F1B16">
        <w:rPr>
          <w:sz w:val="28"/>
          <w:szCs w:val="28"/>
        </w:rPr>
        <w:t>Фактически в 20</w:t>
      </w:r>
      <w:r w:rsidR="00935955" w:rsidRPr="004F1B16">
        <w:rPr>
          <w:sz w:val="28"/>
          <w:szCs w:val="28"/>
        </w:rPr>
        <w:t>2</w:t>
      </w:r>
      <w:r w:rsidR="00846297" w:rsidRPr="004F1B16">
        <w:rPr>
          <w:sz w:val="28"/>
          <w:szCs w:val="28"/>
        </w:rPr>
        <w:t>1</w:t>
      </w:r>
      <w:r w:rsidRPr="004F1B16">
        <w:rPr>
          <w:sz w:val="28"/>
          <w:szCs w:val="28"/>
        </w:rPr>
        <w:t xml:space="preserve"> году в бюджет города Оренбурга </w:t>
      </w:r>
      <w:r w:rsidR="00030512" w:rsidRPr="004F1B16">
        <w:rPr>
          <w:sz w:val="28"/>
          <w:szCs w:val="28"/>
        </w:rPr>
        <w:t>поступил</w:t>
      </w:r>
      <w:r w:rsidR="002B1544" w:rsidRPr="004F1B16">
        <w:rPr>
          <w:sz w:val="28"/>
          <w:szCs w:val="28"/>
        </w:rPr>
        <w:t>о</w:t>
      </w:r>
      <w:r w:rsidRPr="004F1B16">
        <w:rPr>
          <w:sz w:val="28"/>
          <w:szCs w:val="28"/>
        </w:rPr>
        <w:t xml:space="preserve"> </w:t>
      </w:r>
      <w:r w:rsidR="002B1544" w:rsidRPr="004F1B16">
        <w:rPr>
          <w:sz w:val="28"/>
          <w:szCs w:val="28"/>
        </w:rPr>
        <w:t>19</w:t>
      </w:r>
      <w:r w:rsidRPr="004F1B16">
        <w:rPr>
          <w:sz w:val="28"/>
          <w:szCs w:val="28"/>
        </w:rPr>
        <w:t xml:space="preserve"> вид</w:t>
      </w:r>
      <w:r w:rsidR="002B1544" w:rsidRPr="004F1B16">
        <w:rPr>
          <w:sz w:val="28"/>
          <w:szCs w:val="28"/>
        </w:rPr>
        <w:t>ов</w:t>
      </w:r>
      <w:r w:rsidRPr="004F1B16">
        <w:rPr>
          <w:sz w:val="28"/>
          <w:szCs w:val="28"/>
        </w:rPr>
        <w:t xml:space="preserve"> субвенций, направляемых из областного бюджета на финансовое обеспечение переданных полномочий в сфере образования, социальной политики, государственной регистрации актов гражданского состояния, жилищно-коммунального хозяйства и транспорта, в общем объеме </w:t>
      </w:r>
      <w:r w:rsidR="00846297" w:rsidRPr="004F1B16">
        <w:rPr>
          <w:sz w:val="28"/>
          <w:szCs w:val="28"/>
        </w:rPr>
        <w:t>4 458 634,8</w:t>
      </w:r>
      <w:r w:rsidRPr="004F1B16">
        <w:rPr>
          <w:sz w:val="28"/>
          <w:szCs w:val="28"/>
        </w:rPr>
        <w:t xml:space="preserve"> тыс. рублей, что составило 9</w:t>
      </w:r>
      <w:r w:rsidR="00935955" w:rsidRPr="004F1B16">
        <w:rPr>
          <w:sz w:val="28"/>
          <w:szCs w:val="28"/>
        </w:rPr>
        <w:t>7</w:t>
      </w:r>
      <w:r w:rsidR="00846297" w:rsidRPr="004F1B16">
        <w:rPr>
          <w:sz w:val="28"/>
          <w:szCs w:val="28"/>
        </w:rPr>
        <w:t>,0</w:t>
      </w:r>
      <w:r w:rsidRPr="004F1B16">
        <w:rPr>
          <w:sz w:val="28"/>
          <w:szCs w:val="28"/>
        </w:rPr>
        <w:t xml:space="preserve">% от плановых показателей. </w:t>
      </w:r>
    </w:p>
    <w:p w14:paraId="6DD09C9D" w14:textId="77777777" w:rsidR="0067495F" w:rsidRPr="004F1B16" w:rsidRDefault="0067495F" w:rsidP="00F56662">
      <w:pPr>
        <w:widowControl w:val="0"/>
        <w:ind w:firstLine="709"/>
        <w:jc w:val="both"/>
        <w:rPr>
          <w:sz w:val="28"/>
          <w:szCs w:val="28"/>
        </w:rPr>
      </w:pPr>
      <w:r w:rsidRPr="004F1B16">
        <w:rPr>
          <w:sz w:val="28"/>
          <w:szCs w:val="28"/>
        </w:rPr>
        <w:t>Анализ исполнения бюджетных</w:t>
      </w:r>
      <w:r w:rsidR="00935955" w:rsidRPr="004F1B16">
        <w:rPr>
          <w:sz w:val="28"/>
          <w:szCs w:val="28"/>
        </w:rPr>
        <w:t xml:space="preserve"> назначений по субвенциям в 202</w:t>
      </w:r>
      <w:r w:rsidR="003F4F3B" w:rsidRPr="004F1B16">
        <w:rPr>
          <w:sz w:val="28"/>
          <w:szCs w:val="28"/>
        </w:rPr>
        <w:t>1</w:t>
      </w:r>
      <w:r w:rsidRPr="004F1B16">
        <w:rPr>
          <w:sz w:val="28"/>
          <w:szCs w:val="28"/>
        </w:rPr>
        <w:t xml:space="preserve"> году представлен в следующей таблице.</w:t>
      </w:r>
    </w:p>
    <w:p w14:paraId="77152EBD" w14:textId="77777777" w:rsidR="00D123EE" w:rsidRPr="004F1B16" w:rsidRDefault="00D123EE" w:rsidP="00D123EE">
      <w:pPr>
        <w:ind w:firstLine="709"/>
        <w:jc w:val="right"/>
        <w:rPr>
          <w:sz w:val="20"/>
          <w:szCs w:val="20"/>
        </w:rPr>
      </w:pPr>
      <w:r w:rsidRPr="004F1B16">
        <w:rPr>
          <w:sz w:val="20"/>
          <w:szCs w:val="20"/>
        </w:rPr>
        <w:t>(тыс. рублей)</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1134"/>
        <w:gridCol w:w="1134"/>
        <w:gridCol w:w="993"/>
        <w:gridCol w:w="1134"/>
        <w:gridCol w:w="713"/>
      </w:tblGrid>
      <w:tr w:rsidR="00935955" w:rsidRPr="004F1B16" w14:paraId="02410576" w14:textId="77777777" w:rsidTr="00E56D7D">
        <w:trPr>
          <w:trHeight w:val="222"/>
          <w:jc w:val="center"/>
        </w:trPr>
        <w:tc>
          <w:tcPr>
            <w:tcW w:w="5109" w:type="dxa"/>
            <w:vMerge w:val="restart"/>
            <w:shd w:val="clear" w:color="auto" w:fill="DBE5F1" w:themeFill="accent1" w:themeFillTint="33"/>
            <w:vAlign w:val="center"/>
          </w:tcPr>
          <w:p w14:paraId="02AF04AC" w14:textId="77777777" w:rsidR="00935955" w:rsidRPr="004F1B16" w:rsidRDefault="00935955" w:rsidP="00013364">
            <w:pPr>
              <w:jc w:val="center"/>
              <w:rPr>
                <w:sz w:val="18"/>
                <w:szCs w:val="18"/>
              </w:rPr>
            </w:pPr>
            <w:r w:rsidRPr="004F1B16">
              <w:rPr>
                <w:sz w:val="18"/>
                <w:szCs w:val="18"/>
              </w:rPr>
              <w:t xml:space="preserve">Наименование субвенции </w:t>
            </w:r>
          </w:p>
        </w:tc>
        <w:tc>
          <w:tcPr>
            <w:tcW w:w="3261" w:type="dxa"/>
            <w:gridSpan w:val="3"/>
            <w:shd w:val="clear" w:color="auto" w:fill="DBE5F1" w:themeFill="accent1" w:themeFillTint="33"/>
            <w:vAlign w:val="center"/>
          </w:tcPr>
          <w:p w14:paraId="0F52DF47" w14:textId="77777777" w:rsidR="00935955" w:rsidRPr="004F1B16" w:rsidRDefault="00935955" w:rsidP="00935955">
            <w:pPr>
              <w:jc w:val="center"/>
              <w:rPr>
                <w:sz w:val="18"/>
                <w:szCs w:val="18"/>
              </w:rPr>
            </w:pPr>
            <w:r w:rsidRPr="004F1B16">
              <w:rPr>
                <w:sz w:val="18"/>
                <w:szCs w:val="18"/>
              </w:rPr>
              <w:t>Утверждено</w:t>
            </w:r>
          </w:p>
        </w:tc>
        <w:tc>
          <w:tcPr>
            <w:tcW w:w="1847" w:type="dxa"/>
            <w:gridSpan w:val="2"/>
            <w:shd w:val="clear" w:color="auto" w:fill="DBE5F1" w:themeFill="accent1" w:themeFillTint="33"/>
            <w:vAlign w:val="center"/>
          </w:tcPr>
          <w:p w14:paraId="794C6163" w14:textId="77777777" w:rsidR="00935955" w:rsidRPr="004F1B16" w:rsidRDefault="00935955" w:rsidP="00935955">
            <w:pPr>
              <w:jc w:val="center"/>
              <w:rPr>
                <w:sz w:val="18"/>
                <w:szCs w:val="18"/>
              </w:rPr>
            </w:pPr>
            <w:r w:rsidRPr="004F1B16">
              <w:rPr>
                <w:sz w:val="18"/>
                <w:szCs w:val="18"/>
              </w:rPr>
              <w:t>Исполнено</w:t>
            </w:r>
          </w:p>
        </w:tc>
      </w:tr>
      <w:tr w:rsidR="00935955" w:rsidRPr="004F1B16" w14:paraId="61646E07" w14:textId="77777777" w:rsidTr="00E56D7D">
        <w:trPr>
          <w:trHeight w:val="437"/>
          <w:jc w:val="center"/>
        </w:trPr>
        <w:tc>
          <w:tcPr>
            <w:tcW w:w="5109" w:type="dxa"/>
            <w:vMerge/>
            <w:shd w:val="clear" w:color="auto" w:fill="DBE5F1" w:themeFill="accent1" w:themeFillTint="33"/>
            <w:vAlign w:val="center"/>
          </w:tcPr>
          <w:p w14:paraId="137B21F6" w14:textId="77777777" w:rsidR="00935955" w:rsidRPr="004F1B16" w:rsidRDefault="00935955" w:rsidP="00013364">
            <w:pPr>
              <w:jc w:val="center"/>
              <w:rPr>
                <w:sz w:val="18"/>
                <w:szCs w:val="18"/>
              </w:rPr>
            </w:pPr>
          </w:p>
        </w:tc>
        <w:tc>
          <w:tcPr>
            <w:tcW w:w="1134" w:type="dxa"/>
            <w:shd w:val="clear" w:color="auto" w:fill="DBE5F1" w:themeFill="accent1" w:themeFillTint="33"/>
            <w:vAlign w:val="center"/>
          </w:tcPr>
          <w:p w14:paraId="75D2A6A5" w14:textId="77777777" w:rsidR="00935955" w:rsidRPr="004F1B16" w:rsidRDefault="000A635C" w:rsidP="00935955">
            <w:pPr>
              <w:jc w:val="center"/>
              <w:rPr>
                <w:sz w:val="18"/>
                <w:szCs w:val="18"/>
              </w:rPr>
            </w:pPr>
            <w:r w:rsidRPr="004F1B16">
              <w:rPr>
                <w:sz w:val="18"/>
                <w:szCs w:val="18"/>
              </w:rPr>
              <w:t>на 01.01.2021</w:t>
            </w:r>
          </w:p>
        </w:tc>
        <w:tc>
          <w:tcPr>
            <w:tcW w:w="1134" w:type="dxa"/>
            <w:shd w:val="clear" w:color="auto" w:fill="DBE5F1" w:themeFill="accent1" w:themeFillTint="33"/>
            <w:vAlign w:val="center"/>
          </w:tcPr>
          <w:p w14:paraId="2D4FF557" w14:textId="77777777" w:rsidR="00935955" w:rsidRPr="004F1B16" w:rsidRDefault="000A635C" w:rsidP="00935955">
            <w:pPr>
              <w:jc w:val="center"/>
              <w:rPr>
                <w:sz w:val="18"/>
                <w:szCs w:val="18"/>
              </w:rPr>
            </w:pPr>
            <w:r w:rsidRPr="004F1B16">
              <w:rPr>
                <w:sz w:val="18"/>
                <w:szCs w:val="18"/>
              </w:rPr>
              <w:t>на 31.12.2021</w:t>
            </w:r>
          </w:p>
        </w:tc>
        <w:tc>
          <w:tcPr>
            <w:tcW w:w="993" w:type="dxa"/>
            <w:shd w:val="clear" w:color="auto" w:fill="DBE5F1" w:themeFill="accent1" w:themeFillTint="33"/>
            <w:vAlign w:val="center"/>
          </w:tcPr>
          <w:p w14:paraId="6F83C592" w14:textId="77777777" w:rsidR="00935955" w:rsidRPr="004F1B16" w:rsidRDefault="00935955" w:rsidP="00935955">
            <w:pPr>
              <w:jc w:val="center"/>
              <w:rPr>
                <w:sz w:val="18"/>
                <w:szCs w:val="18"/>
              </w:rPr>
            </w:pPr>
            <w:r w:rsidRPr="004F1B16">
              <w:rPr>
                <w:sz w:val="18"/>
                <w:szCs w:val="18"/>
              </w:rPr>
              <w:t>отклоне</w:t>
            </w:r>
            <w:r w:rsidR="000A635C" w:rsidRPr="004F1B16">
              <w:rPr>
                <w:sz w:val="18"/>
                <w:szCs w:val="18"/>
              </w:rPr>
              <w:t>-</w:t>
            </w:r>
            <w:r w:rsidRPr="004F1B16">
              <w:rPr>
                <w:sz w:val="18"/>
                <w:szCs w:val="18"/>
              </w:rPr>
              <w:t>ния</w:t>
            </w:r>
          </w:p>
        </w:tc>
        <w:tc>
          <w:tcPr>
            <w:tcW w:w="1134" w:type="dxa"/>
            <w:shd w:val="clear" w:color="auto" w:fill="DBE5F1" w:themeFill="accent1" w:themeFillTint="33"/>
            <w:vAlign w:val="center"/>
          </w:tcPr>
          <w:p w14:paraId="2D3F705F" w14:textId="77777777" w:rsidR="00935955" w:rsidRPr="004F1B16" w:rsidRDefault="00935955" w:rsidP="00935955">
            <w:pPr>
              <w:jc w:val="center"/>
              <w:rPr>
                <w:sz w:val="18"/>
                <w:szCs w:val="18"/>
              </w:rPr>
            </w:pPr>
            <w:r w:rsidRPr="004F1B16">
              <w:rPr>
                <w:sz w:val="18"/>
                <w:szCs w:val="18"/>
              </w:rPr>
              <w:t>сумма</w:t>
            </w:r>
          </w:p>
        </w:tc>
        <w:tc>
          <w:tcPr>
            <w:tcW w:w="713" w:type="dxa"/>
            <w:shd w:val="clear" w:color="auto" w:fill="DBE5F1" w:themeFill="accent1" w:themeFillTint="33"/>
            <w:vAlign w:val="center"/>
          </w:tcPr>
          <w:p w14:paraId="75C6A993" w14:textId="77777777" w:rsidR="00935955" w:rsidRPr="004F1B16" w:rsidRDefault="00935955" w:rsidP="00935955">
            <w:pPr>
              <w:jc w:val="center"/>
              <w:rPr>
                <w:sz w:val="18"/>
                <w:szCs w:val="18"/>
              </w:rPr>
            </w:pPr>
            <w:r w:rsidRPr="004F1B16">
              <w:rPr>
                <w:sz w:val="18"/>
                <w:szCs w:val="18"/>
              </w:rPr>
              <w:t>%</w:t>
            </w:r>
          </w:p>
        </w:tc>
      </w:tr>
      <w:tr w:rsidR="00970011" w:rsidRPr="004F1B16" w14:paraId="7D8720D6" w14:textId="77777777" w:rsidTr="00E56D7D">
        <w:trPr>
          <w:trHeight w:val="56"/>
          <w:jc w:val="center"/>
        </w:trPr>
        <w:tc>
          <w:tcPr>
            <w:tcW w:w="5109" w:type="dxa"/>
            <w:vAlign w:val="center"/>
          </w:tcPr>
          <w:p w14:paraId="64DDE5AC" w14:textId="77777777" w:rsidR="00970011" w:rsidRPr="004F1B16" w:rsidRDefault="00970011" w:rsidP="00013364">
            <w:pPr>
              <w:jc w:val="center"/>
              <w:rPr>
                <w:sz w:val="18"/>
                <w:szCs w:val="18"/>
              </w:rPr>
            </w:pPr>
            <w:r w:rsidRPr="004F1B16">
              <w:rPr>
                <w:sz w:val="18"/>
                <w:szCs w:val="18"/>
              </w:rPr>
              <w:t>1</w:t>
            </w:r>
          </w:p>
        </w:tc>
        <w:tc>
          <w:tcPr>
            <w:tcW w:w="1134" w:type="dxa"/>
            <w:vAlign w:val="center"/>
          </w:tcPr>
          <w:p w14:paraId="2FC0DD3D" w14:textId="77777777" w:rsidR="00970011" w:rsidRPr="004F1B16" w:rsidRDefault="00970011" w:rsidP="00935955">
            <w:pPr>
              <w:jc w:val="center"/>
              <w:rPr>
                <w:sz w:val="18"/>
                <w:szCs w:val="18"/>
              </w:rPr>
            </w:pPr>
            <w:r w:rsidRPr="004F1B16">
              <w:rPr>
                <w:sz w:val="18"/>
                <w:szCs w:val="18"/>
              </w:rPr>
              <w:t>2</w:t>
            </w:r>
          </w:p>
        </w:tc>
        <w:tc>
          <w:tcPr>
            <w:tcW w:w="1134" w:type="dxa"/>
            <w:vAlign w:val="center"/>
          </w:tcPr>
          <w:p w14:paraId="14F43A44" w14:textId="77777777" w:rsidR="00970011" w:rsidRPr="004F1B16" w:rsidRDefault="00970011" w:rsidP="00935955">
            <w:pPr>
              <w:jc w:val="center"/>
              <w:rPr>
                <w:sz w:val="18"/>
                <w:szCs w:val="18"/>
              </w:rPr>
            </w:pPr>
            <w:r w:rsidRPr="004F1B16">
              <w:rPr>
                <w:sz w:val="18"/>
                <w:szCs w:val="18"/>
              </w:rPr>
              <w:t>3</w:t>
            </w:r>
          </w:p>
        </w:tc>
        <w:tc>
          <w:tcPr>
            <w:tcW w:w="993" w:type="dxa"/>
            <w:vAlign w:val="center"/>
          </w:tcPr>
          <w:p w14:paraId="786BF2A7" w14:textId="77777777" w:rsidR="00970011" w:rsidRPr="004F1B16" w:rsidRDefault="00970011" w:rsidP="00935955">
            <w:pPr>
              <w:jc w:val="center"/>
              <w:rPr>
                <w:sz w:val="18"/>
                <w:szCs w:val="18"/>
              </w:rPr>
            </w:pPr>
            <w:r w:rsidRPr="004F1B16">
              <w:rPr>
                <w:sz w:val="18"/>
                <w:szCs w:val="18"/>
              </w:rPr>
              <w:t>4</w:t>
            </w:r>
          </w:p>
        </w:tc>
        <w:tc>
          <w:tcPr>
            <w:tcW w:w="1134" w:type="dxa"/>
            <w:vAlign w:val="center"/>
          </w:tcPr>
          <w:p w14:paraId="6048FA76" w14:textId="77777777" w:rsidR="00970011" w:rsidRPr="004F1B16" w:rsidRDefault="00970011" w:rsidP="00935955">
            <w:pPr>
              <w:jc w:val="center"/>
              <w:rPr>
                <w:sz w:val="18"/>
                <w:szCs w:val="18"/>
              </w:rPr>
            </w:pPr>
            <w:r w:rsidRPr="004F1B16">
              <w:rPr>
                <w:sz w:val="18"/>
                <w:szCs w:val="18"/>
              </w:rPr>
              <w:t>5</w:t>
            </w:r>
          </w:p>
        </w:tc>
        <w:tc>
          <w:tcPr>
            <w:tcW w:w="713" w:type="dxa"/>
            <w:vAlign w:val="center"/>
          </w:tcPr>
          <w:p w14:paraId="6ABD5C34" w14:textId="77777777" w:rsidR="00970011" w:rsidRPr="004F1B16" w:rsidRDefault="00970011" w:rsidP="00935955">
            <w:pPr>
              <w:jc w:val="center"/>
              <w:rPr>
                <w:sz w:val="18"/>
                <w:szCs w:val="18"/>
              </w:rPr>
            </w:pPr>
            <w:r w:rsidRPr="004F1B16">
              <w:rPr>
                <w:sz w:val="18"/>
                <w:szCs w:val="18"/>
              </w:rPr>
              <w:t>6</w:t>
            </w:r>
          </w:p>
        </w:tc>
      </w:tr>
      <w:tr w:rsidR="000A635C" w:rsidRPr="004F1B16" w14:paraId="77447EEF"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4403ABCD" w14:textId="77777777" w:rsidR="000A635C" w:rsidRPr="004F1B16" w:rsidRDefault="000A635C" w:rsidP="000A635C">
            <w:pPr>
              <w:rPr>
                <w:sz w:val="18"/>
                <w:szCs w:val="18"/>
              </w:rPr>
            </w:pPr>
            <w:r w:rsidRPr="004F1B16">
              <w:rPr>
                <w:sz w:val="18"/>
                <w:szCs w:val="18"/>
              </w:rPr>
              <w:t>Субвенции бюджетам городских округов на выполнение передаваемых полномочий субъектов Российской Федерации,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E2AD44" w14:textId="77777777" w:rsidR="000A635C" w:rsidRPr="004F1B16" w:rsidRDefault="000A635C" w:rsidP="000A635C">
            <w:pPr>
              <w:jc w:val="right"/>
              <w:rPr>
                <w:sz w:val="18"/>
                <w:szCs w:val="18"/>
              </w:rPr>
            </w:pPr>
            <w:r w:rsidRPr="004F1B16">
              <w:rPr>
                <w:sz w:val="18"/>
                <w:szCs w:val="18"/>
              </w:rPr>
              <w:t>4 081 664,5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1DE2B8" w14:textId="77777777" w:rsidR="000A635C" w:rsidRPr="004F1B16" w:rsidRDefault="000A635C" w:rsidP="000A635C">
            <w:pPr>
              <w:jc w:val="right"/>
              <w:rPr>
                <w:sz w:val="18"/>
                <w:szCs w:val="18"/>
              </w:rPr>
            </w:pPr>
            <w:r w:rsidRPr="004F1B16">
              <w:rPr>
                <w:sz w:val="18"/>
                <w:szCs w:val="18"/>
              </w:rPr>
              <w:t>4 435 441,7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8F7E97" w14:textId="77777777" w:rsidR="000A635C" w:rsidRPr="004F1B16" w:rsidRDefault="000A635C" w:rsidP="000A635C">
            <w:pPr>
              <w:jc w:val="right"/>
              <w:rPr>
                <w:sz w:val="18"/>
                <w:szCs w:val="18"/>
              </w:rPr>
            </w:pPr>
            <w:r w:rsidRPr="004F1B16">
              <w:rPr>
                <w:sz w:val="18"/>
                <w:szCs w:val="18"/>
              </w:rPr>
              <w:t>353 777,2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F84736" w14:textId="77777777" w:rsidR="000A635C" w:rsidRPr="004F1B16" w:rsidRDefault="000A635C" w:rsidP="003F4F3B">
            <w:pPr>
              <w:jc w:val="right"/>
              <w:rPr>
                <w:sz w:val="18"/>
                <w:szCs w:val="18"/>
              </w:rPr>
            </w:pPr>
            <w:r w:rsidRPr="004F1B16">
              <w:rPr>
                <w:sz w:val="18"/>
                <w:szCs w:val="18"/>
              </w:rPr>
              <w:t>4 315 645,</w:t>
            </w:r>
            <w:r w:rsidR="003F4F3B" w:rsidRPr="004F1B16">
              <w:rPr>
                <w:sz w:val="18"/>
                <w:szCs w:val="18"/>
              </w:rPr>
              <w:t>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5D0D33C" w14:textId="77777777" w:rsidR="000A635C" w:rsidRPr="004F1B16" w:rsidRDefault="000A635C" w:rsidP="000A635C">
            <w:pPr>
              <w:jc w:val="right"/>
              <w:rPr>
                <w:sz w:val="18"/>
                <w:szCs w:val="18"/>
              </w:rPr>
            </w:pPr>
            <w:r w:rsidRPr="004F1B16">
              <w:rPr>
                <w:sz w:val="18"/>
                <w:szCs w:val="18"/>
              </w:rPr>
              <w:t>97,3</w:t>
            </w:r>
          </w:p>
        </w:tc>
      </w:tr>
      <w:tr w:rsidR="000A635C" w:rsidRPr="004F1B16" w14:paraId="75CC776D"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9C6845F" w14:textId="77777777" w:rsidR="000A635C" w:rsidRPr="004F1B16" w:rsidRDefault="000A635C" w:rsidP="000A635C">
            <w:pPr>
              <w:rPr>
                <w:i/>
                <w:sz w:val="18"/>
                <w:szCs w:val="18"/>
              </w:rPr>
            </w:pPr>
            <w:r w:rsidRPr="004F1B16">
              <w:rPr>
                <w:i/>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D0F990" w14:textId="77777777" w:rsidR="000A635C" w:rsidRPr="004F1B16" w:rsidRDefault="000A635C" w:rsidP="000A635C">
            <w:pPr>
              <w:jc w:val="right"/>
              <w:rPr>
                <w:i/>
                <w:sz w:val="18"/>
                <w:szCs w:val="18"/>
              </w:rPr>
            </w:pPr>
            <w:r w:rsidRPr="004F1B16">
              <w:rPr>
                <w:i/>
                <w:sz w:val="18"/>
                <w:szCs w:val="18"/>
              </w:rPr>
              <w:t>3 671 690,5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030D56" w14:textId="77777777" w:rsidR="000A635C" w:rsidRPr="004F1B16" w:rsidRDefault="000A635C" w:rsidP="000A635C">
            <w:pPr>
              <w:jc w:val="right"/>
              <w:rPr>
                <w:i/>
                <w:sz w:val="18"/>
                <w:szCs w:val="18"/>
              </w:rPr>
            </w:pPr>
            <w:r w:rsidRPr="004F1B16">
              <w:rPr>
                <w:i/>
                <w:sz w:val="18"/>
                <w:szCs w:val="18"/>
              </w:rPr>
              <w:t>4 017 684,1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323782D" w14:textId="77777777" w:rsidR="000A635C" w:rsidRPr="004F1B16" w:rsidRDefault="000A635C" w:rsidP="000A635C">
            <w:pPr>
              <w:jc w:val="right"/>
              <w:rPr>
                <w:i/>
                <w:sz w:val="18"/>
                <w:szCs w:val="18"/>
              </w:rPr>
            </w:pPr>
            <w:r w:rsidRPr="004F1B16">
              <w:rPr>
                <w:i/>
                <w:sz w:val="18"/>
                <w:szCs w:val="18"/>
              </w:rPr>
              <w:t>345 993,6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C651AE" w14:textId="77777777" w:rsidR="000A635C" w:rsidRPr="004F1B16" w:rsidRDefault="000A635C" w:rsidP="000A635C">
            <w:pPr>
              <w:jc w:val="right"/>
              <w:rPr>
                <w:i/>
                <w:sz w:val="18"/>
                <w:szCs w:val="18"/>
              </w:rPr>
            </w:pPr>
            <w:r w:rsidRPr="004F1B16">
              <w:rPr>
                <w:i/>
                <w:sz w:val="18"/>
                <w:szCs w:val="18"/>
              </w:rPr>
              <w:t>4 017 684,1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D385972" w14:textId="77777777" w:rsidR="000A635C" w:rsidRPr="004F1B16" w:rsidRDefault="000A635C" w:rsidP="000A635C">
            <w:pPr>
              <w:jc w:val="right"/>
              <w:rPr>
                <w:i/>
                <w:sz w:val="18"/>
                <w:szCs w:val="18"/>
              </w:rPr>
            </w:pPr>
            <w:r w:rsidRPr="004F1B16">
              <w:rPr>
                <w:i/>
                <w:sz w:val="18"/>
                <w:szCs w:val="18"/>
              </w:rPr>
              <w:t>100,0</w:t>
            </w:r>
          </w:p>
        </w:tc>
      </w:tr>
      <w:tr w:rsidR="000A635C" w:rsidRPr="004F1B16" w14:paraId="17A3F370"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400E8B1B" w14:textId="77777777" w:rsidR="000A635C" w:rsidRPr="004F1B16" w:rsidRDefault="000A635C" w:rsidP="000A635C">
            <w:pPr>
              <w:rPr>
                <w:i/>
                <w:sz w:val="18"/>
                <w:szCs w:val="18"/>
              </w:rPr>
            </w:pPr>
            <w:r w:rsidRPr="004F1B16">
              <w:rPr>
                <w:i/>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FB640D" w14:textId="77777777" w:rsidR="000A635C" w:rsidRPr="004F1B16" w:rsidRDefault="000A635C" w:rsidP="000A635C">
            <w:pPr>
              <w:jc w:val="right"/>
              <w:rPr>
                <w:i/>
                <w:sz w:val="18"/>
                <w:szCs w:val="18"/>
              </w:rPr>
            </w:pPr>
            <w:r w:rsidRPr="004F1B16">
              <w:rPr>
                <w:i/>
                <w:sz w:val="18"/>
                <w:szCs w:val="18"/>
              </w:rPr>
              <w:t>16 041,4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3A0703" w14:textId="77777777" w:rsidR="000A635C" w:rsidRPr="004F1B16" w:rsidRDefault="000A635C" w:rsidP="000A635C">
            <w:pPr>
              <w:jc w:val="right"/>
              <w:rPr>
                <w:i/>
                <w:sz w:val="18"/>
                <w:szCs w:val="18"/>
              </w:rPr>
            </w:pPr>
            <w:r w:rsidRPr="004F1B16">
              <w:rPr>
                <w:i/>
                <w:sz w:val="18"/>
                <w:szCs w:val="18"/>
              </w:rPr>
              <w:t>18 206,9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02BD215" w14:textId="77777777" w:rsidR="000A635C" w:rsidRPr="004F1B16" w:rsidRDefault="000A635C" w:rsidP="000A635C">
            <w:pPr>
              <w:jc w:val="right"/>
              <w:rPr>
                <w:i/>
                <w:sz w:val="18"/>
                <w:szCs w:val="18"/>
              </w:rPr>
            </w:pPr>
            <w:r w:rsidRPr="004F1B16">
              <w:rPr>
                <w:i/>
                <w:sz w:val="18"/>
                <w:szCs w:val="18"/>
              </w:rPr>
              <w:t>2 165,5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76139" w14:textId="77777777" w:rsidR="000A635C" w:rsidRPr="004F1B16" w:rsidRDefault="000A635C" w:rsidP="003F4F3B">
            <w:pPr>
              <w:jc w:val="right"/>
              <w:rPr>
                <w:i/>
                <w:sz w:val="18"/>
                <w:szCs w:val="18"/>
              </w:rPr>
            </w:pPr>
            <w:r w:rsidRPr="004F1B16">
              <w:rPr>
                <w:i/>
                <w:sz w:val="18"/>
                <w:szCs w:val="18"/>
              </w:rPr>
              <w:t>18</w:t>
            </w:r>
            <w:r w:rsidR="003F4F3B" w:rsidRPr="004F1B16">
              <w:rPr>
                <w:i/>
                <w:sz w:val="18"/>
                <w:szCs w:val="18"/>
              </w:rPr>
              <w:t> </w:t>
            </w:r>
            <w:r w:rsidRPr="004F1B16">
              <w:rPr>
                <w:i/>
                <w:sz w:val="18"/>
                <w:szCs w:val="18"/>
              </w:rPr>
              <w:t>13</w:t>
            </w:r>
            <w:r w:rsidR="003F4F3B" w:rsidRPr="004F1B16">
              <w:rPr>
                <w:i/>
                <w:sz w:val="18"/>
                <w:szCs w:val="18"/>
              </w:rPr>
              <w:t>4,0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DC98945" w14:textId="77777777" w:rsidR="000A635C" w:rsidRPr="004F1B16" w:rsidRDefault="000A635C" w:rsidP="000A635C">
            <w:pPr>
              <w:jc w:val="right"/>
              <w:rPr>
                <w:i/>
                <w:sz w:val="18"/>
                <w:szCs w:val="18"/>
              </w:rPr>
            </w:pPr>
            <w:r w:rsidRPr="004F1B16">
              <w:rPr>
                <w:i/>
                <w:sz w:val="18"/>
                <w:szCs w:val="18"/>
              </w:rPr>
              <w:t>99,6</w:t>
            </w:r>
          </w:p>
        </w:tc>
      </w:tr>
      <w:tr w:rsidR="000A635C" w:rsidRPr="004F1B16" w14:paraId="524386D8"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7BEBB39" w14:textId="77777777" w:rsidR="000A635C" w:rsidRPr="004F1B16" w:rsidRDefault="000A635C" w:rsidP="000A635C">
            <w:pPr>
              <w:rPr>
                <w:i/>
                <w:sz w:val="18"/>
                <w:szCs w:val="18"/>
              </w:rPr>
            </w:pPr>
            <w:r w:rsidRPr="004F1B16">
              <w:rPr>
                <w:i/>
                <w:sz w:val="18"/>
                <w:szCs w:val="18"/>
              </w:rPr>
              <w:t>на осуществление переданных полномочий по финансовому обеспечению мероприятий по отдыху детей в каникулярное время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2141A4" w14:textId="77777777" w:rsidR="000A635C" w:rsidRPr="004F1B16" w:rsidRDefault="000A635C" w:rsidP="000A635C">
            <w:pPr>
              <w:jc w:val="right"/>
              <w:rPr>
                <w:i/>
                <w:sz w:val="18"/>
                <w:szCs w:val="18"/>
              </w:rPr>
            </w:pPr>
            <w:r w:rsidRPr="004F1B16">
              <w:rPr>
                <w:i/>
                <w:sz w:val="18"/>
                <w:szCs w:val="18"/>
              </w:rPr>
              <w:t>30 228,6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DFF272" w14:textId="77777777" w:rsidR="000A635C" w:rsidRPr="004F1B16" w:rsidRDefault="000A635C" w:rsidP="000A635C">
            <w:pPr>
              <w:jc w:val="right"/>
              <w:rPr>
                <w:i/>
                <w:sz w:val="18"/>
                <w:szCs w:val="18"/>
              </w:rPr>
            </w:pPr>
            <w:r w:rsidRPr="004F1B16">
              <w:rPr>
                <w:i/>
                <w:sz w:val="18"/>
                <w:szCs w:val="18"/>
              </w:rPr>
              <w:t>30 228,6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64A5ED"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3E5CDF" w14:textId="77777777" w:rsidR="000A635C" w:rsidRPr="004F1B16" w:rsidRDefault="000A635C" w:rsidP="000A635C">
            <w:pPr>
              <w:jc w:val="right"/>
              <w:rPr>
                <w:i/>
                <w:sz w:val="18"/>
                <w:szCs w:val="18"/>
              </w:rPr>
            </w:pPr>
            <w:r w:rsidRPr="004F1B16">
              <w:rPr>
                <w:i/>
                <w:sz w:val="18"/>
                <w:szCs w:val="18"/>
              </w:rPr>
              <w:t>25 223,4</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67DC6E0" w14:textId="77777777" w:rsidR="000A635C" w:rsidRPr="004F1B16" w:rsidRDefault="000A635C" w:rsidP="000A635C">
            <w:pPr>
              <w:jc w:val="right"/>
              <w:rPr>
                <w:i/>
                <w:sz w:val="18"/>
                <w:szCs w:val="18"/>
              </w:rPr>
            </w:pPr>
            <w:r w:rsidRPr="004F1B16">
              <w:rPr>
                <w:i/>
                <w:sz w:val="18"/>
                <w:szCs w:val="18"/>
              </w:rPr>
              <w:t>83,4</w:t>
            </w:r>
          </w:p>
        </w:tc>
      </w:tr>
      <w:tr w:rsidR="000A635C" w:rsidRPr="004F1B16" w14:paraId="5CC8D616"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398F5E6" w14:textId="77777777" w:rsidR="000A635C" w:rsidRPr="004F1B16" w:rsidRDefault="000A635C" w:rsidP="000A635C">
            <w:pPr>
              <w:rPr>
                <w:i/>
                <w:sz w:val="18"/>
                <w:szCs w:val="18"/>
              </w:rPr>
            </w:pPr>
            <w:r w:rsidRPr="004F1B16">
              <w:rPr>
                <w:i/>
                <w:sz w:val="18"/>
                <w:szCs w:val="18"/>
              </w:rPr>
              <w:lastRenderedPageBreak/>
              <w:t>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1E1B79" w14:textId="77777777" w:rsidR="000A635C" w:rsidRPr="004F1B16" w:rsidRDefault="000A635C" w:rsidP="000A635C">
            <w:pPr>
              <w:jc w:val="right"/>
              <w:rPr>
                <w:i/>
                <w:sz w:val="18"/>
                <w:szCs w:val="18"/>
              </w:rPr>
            </w:pPr>
            <w:r w:rsidRPr="004F1B16">
              <w:rPr>
                <w:i/>
                <w:sz w:val="18"/>
                <w:szCs w:val="18"/>
              </w:rPr>
              <w:t>20 152,8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10BD2A" w14:textId="77777777" w:rsidR="000A635C" w:rsidRPr="004F1B16" w:rsidRDefault="000A635C" w:rsidP="000A635C">
            <w:pPr>
              <w:jc w:val="right"/>
              <w:rPr>
                <w:i/>
                <w:sz w:val="18"/>
                <w:szCs w:val="18"/>
              </w:rPr>
            </w:pPr>
            <w:r w:rsidRPr="004F1B16">
              <w:rPr>
                <w:i/>
                <w:sz w:val="18"/>
                <w:szCs w:val="18"/>
              </w:rPr>
              <w:t>18 873,2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359D52" w14:textId="77777777" w:rsidR="000A635C" w:rsidRPr="004F1B16" w:rsidRDefault="000A635C" w:rsidP="000A635C">
            <w:pPr>
              <w:jc w:val="right"/>
              <w:rPr>
                <w:i/>
                <w:sz w:val="18"/>
                <w:szCs w:val="18"/>
              </w:rPr>
            </w:pPr>
            <w:r w:rsidRPr="004F1B16">
              <w:rPr>
                <w:i/>
                <w:sz w:val="18"/>
                <w:szCs w:val="18"/>
              </w:rPr>
              <w:t>-1 279,6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E11AF2" w14:textId="77777777" w:rsidR="000A635C" w:rsidRPr="004F1B16" w:rsidRDefault="000A635C" w:rsidP="000A635C">
            <w:pPr>
              <w:jc w:val="right"/>
              <w:rPr>
                <w:i/>
                <w:sz w:val="18"/>
                <w:szCs w:val="18"/>
              </w:rPr>
            </w:pPr>
            <w:r w:rsidRPr="004F1B16">
              <w:rPr>
                <w:i/>
                <w:sz w:val="18"/>
                <w:szCs w:val="18"/>
              </w:rPr>
              <w:t>15 588,7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6D38CAE" w14:textId="77777777" w:rsidR="000A635C" w:rsidRPr="004F1B16" w:rsidRDefault="000A635C" w:rsidP="000A635C">
            <w:pPr>
              <w:jc w:val="right"/>
              <w:rPr>
                <w:i/>
                <w:sz w:val="18"/>
                <w:szCs w:val="18"/>
              </w:rPr>
            </w:pPr>
            <w:r w:rsidRPr="004F1B16">
              <w:rPr>
                <w:i/>
                <w:sz w:val="18"/>
                <w:szCs w:val="18"/>
              </w:rPr>
              <w:t>82,6</w:t>
            </w:r>
          </w:p>
        </w:tc>
      </w:tr>
      <w:tr w:rsidR="000A635C" w:rsidRPr="004F1B16" w14:paraId="0C9B3718"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FC9F2E5" w14:textId="77777777" w:rsidR="000A635C" w:rsidRPr="004F1B16" w:rsidRDefault="000A635C" w:rsidP="000A635C">
            <w:pPr>
              <w:rPr>
                <w:i/>
                <w:sz w:val="18"/>
                <w:szCs w:val="18"/>
              </w:rPr>
            </w:pPr>
            <w:r w:rsidRPr="004F1B16">
              <w:rPr>
                <w:i/>
                <w:sz w:val="18"/>
                <w:szCs w:val="18"/>
              </w:rPr>
              <w:t>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госаккреди-тацию основным общеобразовательным программам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77FA0F" w14:textId="77777777" w:rsidR="000A635C" w:rsidRPr="004F1B16" w:rsidRDefault="000A635C" w:rsidP="000A635C">
            <w:pPr>
              <w:jc w:val="right"/>
              <w:rPr>
                <w:i/>
                <w:sz w:val="18"/>
                <w:szCs w:val="18"/>
              </w:rPr>
            </w:pPr>
            <w:r w:rsidRPr="004F1B16">
              <w:rPr>
                <w:i/>
                <w:sz w:val="18"/>
                <w:szCs w:val="18"/>
              </w:rPr>
              <w:t>27 444,4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C0D423" w14:textId="77777777" w:rsidR="000A635C" w:rsidRPr="004F1B16" w:rsidRDefault="000A635C" w:rsidP="000A635C">
            <w:pPr>
              <w:jc w:val="right"/>
              <w:rPr>
                <w:i/>
                <w:sz w:val="18"/>
                <w:szCs w:val="18"/>
              </w:rPr>
            </w:pPr>
            <w:r w:rsidRPr="004F1B16">
              <w:rPr>
                <w:i/>
                <w:sz w:val="18"/>
                <w:szCs w:val="18"/>
              </w:rPr>
              <w:t>22 873,0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A970F85" w14:textId="77777777" w:rsidR="000A635C" w:rsidRPr="004F1B16" w:rsidRDefault="000A635C" w:rsidP="000A635C">
            <w:pPr>
              <w:jc w:val="right"/>
              <w:rPr>
                <w:i/>
                <w:sz w:val="18"/>
                <w:szCs w:val="18"/>
              </w:rPr>
            </w:pPr>
            <w:r w:rsidRPr="004F1B16">
              <w:rPr>
                <w:i/>
                <w:sz w:val="18"/>
                <w:szCs w:val="18"/>
              </w:rPr>
              <w:t>-4 571,4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3B1BC2" w14:textId="77777777" w:rsidR="000A635C" w:rsidRPr="004F1B16" w:rsidRDefault="000A635C" w:rsidP="000A635C">
            <w:pPr>
              <w:jc w:val="right"/>
              <w:rPr>
                <w:i/>
                <w:sz w:val="18"/>
                <w:szCs w:val="18"/>
              </w:rPr>
            </w:pPr>
            <w:r w:rsidRPr="004F1B16">
              <w:rPr>
                <w:i/>
                <w:sz w:val="18"/>
                <w:szCs w:val="18"/>
              </w:rPr>
              <w:t>19 767,7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6A4D564" w14:textId="77777777" w:rsidR="000A635C" w:rsidRPr="004F1B16" w:rsidRDefault="000A635C" w:rsidP="000A635C">
            <w:pPr>
              <w:jc w:val="right"/>
              <w:rPr>
                <w:i/>
                <w:sz w:val="18"/>
                <w:szCs w:val="18"/>
              </w:rPr>
            </w:pPr>
            <w:r w:rsidRPr="004F1B16">
              <w:rPr>
                <w:i/>
                <w:sz w:val="18"/>
                <w:szCs w:val="18"/>
              </w:rPr>
              <w:t>86,4</w:t>
            </w:r>
          </w:p>
        </w:tc>
      </w:tr>
      <w:tr w:rsidR="000A635C" w:rsidRPr="004F1B16" w14:paraId="76224C02"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399D5E6C" w14:textId="77777777" w:rsidR="000A635C" w:rsidRPr="004F1B16" w:rsidRDefault="000A635C" w:rsidP="000A635C">
            <w:pPr>
              <w:rPr>
                <w:i/>
                <w:sz w:val="18"/>
                <w:szCs w:val="18"/>
              </w:rPr>
            </w:pPr>
            <w:r w:rsidRPr="004F1B16">
              <w:rPr>
                <w:i/>
                <w:sz w:val="18"/>
                <w:szCs w:val="18"/>
              </w:rPr>
              <w:t>на финансовое обеспечение бесплатным двухразовым питанием лиц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3C32BE" w14:textId="77777777" w:rsidR="000A635C" w:rsidRPr="004F1B16" w:rsidRDefault="000A635C" w:rsidP="000A635C">
            <w:pPr>
              <w:jc w:val="right"/>
              <w:rPr>
                <w:i/>
                <w:sz w:val="18"/>
                <w:szCs w:val="18"/>
              </w:rPr>
            </w:pPr>
            <w:r w:rsidRPr="004F1B16">
              <w:rPr>
                <w:i/>
                <w:sz w:val="18"/>
                <w:szCs w:val="18"/>
              </w:rPr>
              <w:t>22 883,7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73973D" w14:textId="77777777" w:rsidR="000A635C" w:rsidRPr="004F1B16" w:rsidRDefault="000A635C" w:rsidP="000A635C">
            <w:pPr>
              <w:jc w:val="right"/>
              <w:rPr>
                <w:i/>
                <w:sz w:val="18"/>
                <w:szCs w:val="18"/>
              </w:rPr>
            </w:pPr>
            <w:r w:rsidRPr="004F1B16">
              <w:rPr>
                <w:i/>
                <w:sz w:val="18"/>
                <w:szCs w:val="18"/>
              </w:rPr>
              <w:t>22 683,7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7DCE6F" w14:textId="77777777" w:rsidR="000A635C" w:rsidRPr="004F1B16" w:rsidRDefault="000A635C" w:rsidP="000A635C">
            <w:pPr>
              <w:jc w:val="right"/>
              <w:rPr>
                <w:i/>
                <w:sz w:val="18"/>
                <w:szCs w:val="18"/>
              </w:rPr>
            </w:pPr>
            <w:r w:rsidRPr="004F1B16">
              <w:rPr>
                <w:i/>
                <w:sz w:val="18"/>
                <w:szCs w:val="18"/>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6558E9" w14:textId="77777777" w:rsidR="000A635C" w:rsidRPr="004F1B16" w:rsidRDefault="000A635C" w:rsidP="000A635C">
            <w:pPr>
              <w:jc w:val="right"/>
              <w:rPr>
                <w:i/>
                <w:sz w:val="18"/>
                <w:szCs w:val="18"/>
              </w:rPr>
            </w:pPr>
            <w:r w:rsidRPr="004F1B16">
              <w:rPr>
                <w:i/>
                <w:sz w:val="18"/>
                <w:szCs w:val="18"/>
              </w:rPr>
              <w:t>13 978,0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6109B4A" w14:textId="77777777" w:rsidR="000A635C" w:rsidRPr="004F1B16" w:rsidRDefault="000A635C" w:rsidP="000A635C">
            <w:pPr>
              <w:jc w:val="right"/>
              <w:rPr>
                <w:i/>
                <w:sz w:val="18"/>
                <w:szCs w:val="18"/>
              </w:rPr>
            </w:pPr>
            <w:r w:rsidRPr="004F1B16">
              <w:rPr>
                <w:i/>
                <w:sz w:val="18"/>
                <w:szCs w:val="18"/>
              </w:rPr>
              <w:t>61,6</w:t>
            </w:r>
          </w:p>
        </w:tc>
      </w:tr>
      <w:tr w:rsidR="000A635C" w:rsidRPr="004F1B16" w14:paraId="736F4907"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CCAD8BF" w14:textId="77777777" w:rsidR="000A635C" w:rsidRPr="004F1B16" w:rsidRDefault="000A635C" w:rsidP="000A635C">
            <w:pPr>
              <w:rPr>
                <w:i/>
                <w:sz w:val="18"/>
                <w:szCs w:val="18"/>
              </w:rPr>
            </w:pPr>
            <w:r w:rsidRPr="004F1B16">
              <w:rPr>
                <w:i/>
                <w:sz w:val="18"/>
                <w:szCs w:val="18"/>
              </w:rPr>
              <w:t>на осуществление переданных полномочий по содержанию детей в замещающих семьях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E9E025" w14:textId="77777777" w:rsidR="000A635C" w:rsidRPr="004F1B16" w:rsidRDefault="000A635C" w:rsidP="000A635C">
            <w:pPr>
              <w:jc w:val="right"/>
              <w:rPr>
                <w:i/>
                <w:sz w:val="18"/>
                <w:szCs w:val="18"/>
              </w:rPr>
            </w:pPr>
            <w:r w:rsidRPr="004F1B16">
              <w:rPr>
                <w:i/>
                <w:sz w:val="18"/>
                <w:szCs w:val="18"/>
              </w:rPr>
              <w:t>83 863,3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48AD3B" w14:textId="77777777" w:rsidR="000A635C" w:rsidRPr="004F1B16" w:rsidRDefault="000A635C" w:rsidP="000A635C">
            <w:pPr>
              <w:jc w:val="right"/>
              <w:rPr>
                <w:i/>
                <w:sz w:val="18"/>
                <w:szCs w:val="18"/>
              </w:rPr>
            </w:pPr>
            <w:r w:rsidRPr="004F1B16">
              <w:rPr>
                <w:i/>
                <w:sz w:val="18"/>
                <w:szCs w:val="18"/>
              </w:rPr>
              <w:t>85 863,3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2A7658" w14:textId="77777777" w:rsidR="000A635C" w:rsidRPr="004F1B16" w:rsidRDefault="000A635C" w:rsidP="000A635C">
            <w:pPr>
              <w:jc w:val="right"/>
              <w:rPr>
                <w:i/>
                <w:sz w:val="18"/>
                <w:szCs w:val="18"/>
              </w:rPr>
            </w:pPr>
            <w:r w:rsidRPr="004F1B16">
              <w:rPr>
                <w:i/>
                <w:sz w:val="18"/>
                <w:szCs w:val="18"/>
              </w:rPr>
              <w:t>2 000,0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0AD381" w14:textId="77777777" w:rsidR="000A635C" w:rsidRPr="004F1B16" w:rsidRDefault="000A635C" w:rsidP="000A635C">
            <w:pPr>
              <w:jc w:val="right"/>
              <w:rPr>
                <w:i/>
                <w:sz w:val="18"/>
                <w:szCs w:val="18"/>
              </w:rPr>
            </w:pPr>
            <w:r w:rsidRPr="004F1B16">
              <w:rPr>
                <w:i/>
                <w:sz w:val="18"/>
                <w:szCs w:val="18"/>
              </w:rPr>
              <w:t>85 423,1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860C4EB" w14:textId="77777777" w:rsidR="000A635C" w:rsidRPr="004F1B16" w:rsidRDefault="000A635C" w:rsidP="000A635C">
            <w:pPr>
              <w:jc w:val="right"/>
              <w:rPr>
                <w:i/>
                <w:sz w:val="18"/>
                <w:szCs w:val="18"/>
              </w:rPr>
            </w:pPr>
            <w:r w:rsidRPr="004F1B16">
              <w:rPr>
                <w:i/>
                <w:sz w:val="18"/>
                <w:szCs w:val="18"/>
              </w:rPr>
              <w:t>99,5</w:t>
            </w:r>
          </w:p>
        </w:tc>
      </w:tr>
      <w:tr w:rsidR="000A635C" w:rsidRPr="004F1B16" w14:paraId="25F23AD2"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F5193B2" w14:textId="77777777" w:rsidR="000A635C" w:rsidRPr="004F1B16" w:rsidRDefault="000A635C" w:rsidP="000A635C">
            <w:pPr>
              <w:rPr>
                <w:i/>
                <w:sz w:val="18"/>
                <w:szCs w:val="18"/>
              </w:rPr>
            </w:pPr>
            <w:r w:rsidRPr="004F1B16">
              <w:rPr>
                <w:i/>
                <w:sz w:val="18"/>
                <w:szCs w:val="18"/>
              </w:rPr>
              <w:t xml:space="preserve">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9BDAC5" w14:textId="77777777" w:rsidR="000A635C" w:rsidRPr="004F1B16" w:rsidRDefault="000A635C" w:rsidP="000A635C">
            <w:pPr>
              <w:jc w:val="right"/>
              <w:rPr>
                <w:i/>
                <w:sz w:val="18"/>
                <w:szCs w:val="18"/>
              </w:rPr>
            </w:pPr>
            <w:r w:rsidRPr="004F1B16">
              <w:rPr>
                <w:i/>
                <w:sz w:val="18"/>
                <w:szCs w:val="18"/>
              </w:rPr>
              <w:t>133 272,7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249FDE" w14:textId="77777777" w:rsidR="000A635C" w:rsidRPr="004F1B16" w:rsidRDefault="000A635C" w:rsidP="000A635C">
            <w:pPr>
              <w:jc w:val="right"/>
              <w:rPr>
                <w:i/>
                <w:sz w:val="18"/>
                <w:szCs w:val="18"/>
              </w:rPr>
            </w:pPr>
            <w:r w:rsidRPr="004F1B16">
              <w:rPr>
                <w:i/>
                <w:sz w:val="18"/>
                <w:szCs w:val="18"/>
              </w:rPr>
              <w:t>133 272,7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15DB7F"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2546E" w14:textId="77777777" w:rsidR="000A635C" w:rsidRPr="004F1B16" w:rsidRDefault="000A635C" w:rsidP="000A635C">
            <w:pPr>
              <w:jc w:val="right"/>
              <w:rPr>
                <w:i/>
                <w:sz w:val="18"/>
                <w:szCs w:val="18"/>
              </w:rPr>
            </w:pPr>
            <w:r w:rsidRPr="004F1B16">
              <w:rPr>
                <w:i/>
                <w:sz w:val="18"/>
                <w:szCs w:val="18"/>
              </w:rPr>
              <w:t>49 073,6</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2BDC9C3" w14:textId="77777777" w:rsidR="000A635C" w:rsidRPr="004F1B16" w:rsidRDefault="000A635C" w:rsidP="000A635C">
            <w:pPr>
              <w:jc w:val="right"/>
              <w:rPr>
                <w:i/>
                <w:sz w:val="18"/>
                <w:szCs w:val="18"/>
              </w:rPr>
            </w:pPr>
            <w:r w:rsidRPr="004F1B16">
              <w:rPr>
                <w:i/>
                <w:sz w:val="18"/>
                <w:szCs w:val="18"/>
              </w:rPr>
              <w:t>36,8</w:t>
            </w:r>
          </w:p>
        </w:tc>
      </w:tr>
      <w:tr w:rsidR="000A635C" w:rsidRPr="004F1B16" w14:paraId="566557B5"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58C7633A" w14:textId="77777777" w:rsidR="000A635C" w:rsidRPr="004F1B16" w:rsidRDefault="000A635C" w:rsidP="000A635C">
            <w:pPr>
              <w:rPr>
                <w:i/>
                <w:sz w:val="18"/>
                <w:szCs w:val="18"/>
              </w:rPr>
            </w:pPr>
            <w:r w:rsidRPr="004F1B16">
              <w:rPr>
                <w:i/>
                <w:sz w:val="18"/>
                <w:szCs w:val="18"/>
              </w:rPr>
              <w:t>на обеспечение жильем социального найма отдельных категорий граждан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369936" w14:textId="77777777" w:rsidR="000A635C" w:rsidRPr="004F1B16" w:rsidRDefault="000A635C" w:rsidP="000A635C">
            <w:pPr>
              <w:jc w:val="right"/>
              <w:rPr>
                <w:i/>
                <w:sz w:val="18"/>
                <w:szCs w:val="18"/>
              </w:rPr>
            </w:pPr>
            <w:r w:rsidRPr="004F1B16">
              <w:rPr>
                <w:i/>
                <w:sz w:val="18"/>
                <w:szCs w:val="18"/>
              </w:rPr>
              <w:t>36 437,8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A09118" w14:textId="77777777" w:rsidR="000A635C" w:rsidRPr="004F1B16" w:rsidRDefault="000A635C" w:rsidP="000A635C">
            <w:pPr>
              <w:jc w:val="right"/>
              <w:rPr>
                <w:i/>
                <w:sz w:val="18"/>
                <w:szCs w:val="18"/>
              </w:rPr>
            </w:pPr>
            <w:r w:rsidRPr="004F1B16">
              <w:rPr>
                <w:i/>
                <w:sz w:val="18"/>
                <w:szCs w:val="18"/>
              </w:rPr>
              <w:t>36 437,8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EB35E3"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7F1C28" w14:textId="77777777" w:rsidR="000A635C" w:rsidRPr="004F1B16" w:rsidRDefault="000A635C" w:rsidP="000A635C">
            <w:pPr>
              <w:jc w:val="right"/>
              <w:rPr>
                <w:i/>
                <w:sz w:val="18"/>
                <w:szCs w:val="18"/>
              </w:rPr>
            </w:pPr>
            <w:r w:rsidRPr="004F1B16">
              <w:rPr>
                <w:i/>
                <w:sz w:val="18"/>
                <w:szCs w:val="18"/>
              </w:rPr>
              <w:t>22 436,3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4680A70" w14:textId="77777777" w:rsidR="000A635C" w:rsidRPr="004F1B16" w:rsidRDefault="000A635C" w:rsidP="000A635C">
            <w:pPr>
              <w:jc w:val="right"/>
              <w:rPr>
                <w:i/>
                <w:sz w:val="18"/>
                <w:szCs w:val="18"/>
              </w:rPr>
            </w:pPr>
            <w:r w:rsidRPr="004F1B16">
              <w:rPr>
                <w:i/>
                <w:sz w:val="18"/>
                <w:szCs w:val="18"/>
              </w:rPr>
              <w:t>61,6</w:t>
            </w:r>
          </w:p>
        </w:tc>
      </w:tr>
      <w:tr w:rsidR="000A635C" w:rsidRPr="004F1B16" w14:paraId="20F2723B"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8E29FB0" w14:textId="77777777" w:rsidR="000A635C" w:rsidRPr="004F1B16" w:rsidRDefault="000A635C" w:rsidP="000A635C">
            <w:pPr>
              <w:rPr>
                <w:i/>
                <w:sz w:val="18"/>
                <w:szCs w:val="18"/>
              </w:rPr>
            </w:pPr>
            <w:r w:rsidRPr="004F1B16">
              <w:rPr>
                <w:i/>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C9BF" w14:textId="77777777" w:rsidR="000A635C" w:rsidRPr="004F1B16" w:rsidRDefault="000A635C" w:rsidP="000A635C">
            <w:pPr>
              <w:jc w:val="right"/>
              <w:rPr>
                <w:i/>
                <w:sz w:val="18"/>
                <w:szCs w:val="18"/>
              </w:rPr>
            </w:pPr>
            <w:r w:rsidRPr="004F1B16">
              <w:rPr>
                <w:i/>
                <w:sz w:val="18"/>
                <w:szCs w:val="18"/>
              </w:rPr>
              <w:t>37 263,5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8CA80A" w14:textId="77777777" w:rsidR="000A635C" w:rsidRPr="004F1B16" w:rsidRDefault="000A635C" w:rsidP="000A635C">
            <w:pPr>
              <w:jc w:val="right"/>
              <w:rPr>
                <w:i/>
                <w:sz w:val="18"/>
                <w:szCs w:val="18"/>
              </w:rPr>
            </w:pPr>
            <w:r w:rsidRPr="004F1B16">
              <w:rPr>
                <w:i/>
                <w:sz w:val="18"/>
                <w:szCs w:val="18"/>
              </w:rPr>
              <w:t>45 829,8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1740A8" w14:textId="77777777" w:rsidR="000A635C" w:rsidRPr="004F1B16" w:rsidRDefault="000A635C" w:rsidP="000A635C">
            <w:pPr>
              <w:jc w:val="right"/>
              <w:rPr>
                <w:i/>
                <w:sz w:val="18"/>
                <w:szCs w:val="18"/>
              </w:rPr>
            </w:pPr>
            <w:r w:rsidRPr="004F1B16">
              <w:rPr>
                <w:i/>
                <w:sz w:val="18"/>
                <w:szCs w:val="18"/>
              </w:rPr>
              <w:t>8 566,3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182945" w14:textId="77777777" w:rsidR="000A635C" w:rsidRPr="004F1B16" w:rsidRDefault="000A635C" w:rsidP="000A635C">
            <w:pPr>
              <w:jc w:val="right"/>
              <w:rPr>
                <w:i/>
                <w:sz w:val="18"/>
                <w:szCs w:val="18"/>
              </w:rPr>
            </w:pPr>
            <w:r w:rsidRPr="004F1B16">
              <w:rPr>
                <w:i/>
                <w:sz w:val="18"/>
                <w:szCs w:val="18"/>
              </w:rPr>
              <w:t>45 377,7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CF43DC4" w14:textId="77777777" w:rsidR="000A635C" w:rsidRPr="004F1B16" w:rsidRDefault="000A635C" w:rsidP="000A635C">
            <w:pPr>
              <w:jc w:val="right"/>
              <w:rPr>
                <w:i/>
                <w:sz w:val="18"/>
                <w:szCs w:val="18"/>
              </w:rPr>
            </w:pPr>
            <w:r w:rsidRPr="004F1B16">
              <w:rPr>
                <w:i/>
                <w:sz w:val="18"/>
                <w:szCs w:val="18"/>
              </w:rPr>
              <w:t>99,0</w:t>
            </w:r>
          </w:p>
        </w:tc>
      </w:tr>
      <w:tr w:rsidR="000A635C" w:rsidRPr="004F1B16" w14:paraId="6616CE75"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014F5BD" w14:textId="77777777" w:rsidR="000A635C" w:rsidRPr="004F1B16" w:rsidRDefault="000A635C" w:rsidP="000A635C">
            <w:pPr>
              <w:rPr>
                <w:i/>
                <w:sz w:val="18"/>
                <w:szCs w:val="18"/>
              </w:rPr>
            </w:pPr>
            <w:r w:rsidRPr="004F1B16">
              <w:rPr>
                <w:i/>
                <w:sz w:val="18"/>
                <w:szCs w:val="18"/>
              </w:rPr>
              <w:t>на осуществление отдельных государственных полномочий в сфере обращения с животными без владельцев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23FEE6" w14:textId="77777777" w:rsidR="000A635C" w:rsidRPr="004F1B16" w:rsidRDefault="000A635C" w:rsidP="000A635C">
            <w:pPr>
              <w:jc w:val="right"/>
              <w:rPr>
                <w:i/>
                <w:sz w:val="18"/>
                <w:szCs w:val="18"/>
              </w:rPr>
            </w:pPr>
            <w:r w:rsidRPr="004F1B16">
              <w:rPr>
                <w:i/>
                <w:sz w:val="18"/>
                <w:szCs w:val="18"/>
              </w:rPr>
              <w:t>2 259,7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F6699C" w14:textId="77777777" w:rsidR="000A635C" w:rsidRPr="004F1B16" w:rsidRDefault="000A635C" w:rsidP="000A635C">
            <w:pPr>
              <w:jc w:val="right"/>
              <w:rPr>
                <w:i/>
                <w:sz w:val="18"/>
                <w:szCs w:val="18"/>
              </w:rPr>
            </w:pPr>
            <w:r w:rsidRPr="004F1B16">
              <w:rPr>
                <w:i/>
                <w:sz w:val="18"/>
                <w:szCs w:val="18"/>
              </w:rPr>
              <w:t>3 352,8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3E7E61" w14:textId="77777777" w:rsidR="000A635C" w:rsidRPr="004F1B16" w:rsidRDefault="000A635C" w:rsidP="000A635C">
            <w:pPr>
              <w:jc w:val="right"/>
              <w:rPr>
                <w:i/>
                <w:sz w:val="18"/>
                <w:szCs w:val="18"/>
              </w:rPr>
            </w:pPr>
            <w:r w:rsidRPr="004F1B16">
              <w:rPr>
                <w:i/>
                <w:sz w:val="18"/>
                <w:szCs w:val="18"/>
              </w:rPr>
              <w:t>1 093,1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83410D" w14:textId="77777777" w:rsidR="000A635C" w:rsidRPr="004F1B16" w:rsidRDefault="000A635C" w:rsidP="000A635C">
            <w:pPr>
              <w:jc w:val="right"/>
              <w:rPr>
                <w:i/>
                <w:sz w:val="18"/>
                <w:szCs w:val="18"/>
              </w:rPr>
            </w:pPr>
            <w:r w:rsidRPr="004F1B16">
              <w:rPr>
                <w:i/>
                <w:sz w:val="18"/>
                <w:szCs w:val="18"/>
              </w:rPr>
              <w:t>2 832,6</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0638CA0" w14:textId="77777777" w:rsidR="000A635C" w:rsidRPr="004F1B16" w:rsidRDefault="000A635C" w:rsidP="000A635C">
            <w:pPr>
              <w:jc w:val="right"/>
              <w:rPr>
                <w:i/>
                <w:sz w:val="18"/>
                <w:szCs w:val="18"/>
              </w:rPr>
            </w:pPr>
            <w:r w:rsidRPr="004F1B16">
              <w:rPr>
                <w:i/>
                <w:sz w:val="18"/>
                <w:szCs w:val="18"/>
              </w:rPr>
              <w:t>84,5</w:t>
            </w:r>
          </w:p>
        </w:tc>
      </w:tr>
      <w:tr w:rsidR="000A635C" w:rsidRPr="004F1B16" w14:paraId="1A85C160"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3FB53C5" w14:textId="77777777" w:rsidR="000A635C" w:rsidRPr="004F1B16" w:rsidRDefault="000A635C" w:rsidP="000A635C">
            <w:pPr>
              <w:rPr>
                <w:i/>
                <w:sz w:val="18"/>
                <w:szCs w:val="18"/>
              </w:rPr>
            </w:pPr>
            <w:r w:rsidRPr="004F1B16">
              <w:rPr>
                <w:i/>
                <w:sz w:val="18"/>
                <w:szCs w:val="18"/>
              </w:rPr>
              <w:t>на осуществление переданных гос. полномочий в сфере водоснабжения, водоотведения и в области обращения с твердыми коммунальными отходами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C96A4F" w14:textId="77777777" w:rsidR="000A635C" w:rsidRPr="004F1B16" w:rsidRDefault="000A635C" w:rsidP="000A635C">
            <w:pPr>
              <w:jc w:val="right"/>
              <w:rPr>
                <w:i/>
                <w:sz w:val="18"/>
                <w:szCs w:val="18"/>
              </w:rPr>
            </w:pPr>
            <w:r w:rsidRPr="004F1B16">
              <w:rPr>
                <w:i/>
                <w:sz w:val="18"/>
                <w:szCs w:val="18"/>
              </w:rPr>
              <w:t>126,1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0025F3" w14:textId="77777777" w:rsidR="000A635C" w:rsidRPr="004F1B16" w:rsidRDefault="000A635C" w:rsidP="000A635C">
            <w:pPr>
              <w:jc w:val="right"/>
              <w:rPr>
                <w:i/>
                <w:sz w:val="18"/>
                <w:szCs w:val="18"/>
              </w:rPr>
            </w:pPr>
            <w:r w:rsidRPr="004F1B16">
              <w:rPr>
                <w:i/>
                <w:sz w:val="18"/>
                <w:szCs w:val="18"/>
              </w:rPr>
              <w:t>135,8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BCBF88" w14:textId="77777777" w:rsidR="000A635C" w:rsidRPr="004F1B16" w:rsidRDefault="000A635C" w:rsidP="000A635C">
            <w:pPr>
              <w:jc w:val="right"/>
              <w:rPr>
                <w:i/>
                <w:sz w:val="18"/>
                <w:szCs w:val="18"/>
              </w:rPr>
            </w:pPr>
            <w:r w:rsidRPr="004F1B16">
              <w:rPr>
                <w:i/>
                <w:sz w:val="18"/>
                <w:szCs w:val="18"/>
              </w:rPr>
              <w:t>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0C9F97" w14:textId="77777777" w:rsidR="000A635C" w:rsidRPr="004F1B16" w:rsidRDefault="000A635C" w:rsidP="000A635C">
            <w:pPr>
              <w:jc w:val="right"/>
              <w:rPr>
                <w:i/>
                <w:sz w:val="18"/>
                <w:szCs w:val="18"/>
              </w:rPr>
            </w:pPr>
            <w:r w:rsidRPr="004F1B16">
              <w:rPr>
                <w:i/>
                <w:sz w:val="18"/>
                <w:szCs w:val="18"/>
              </w:rPr>
              <w:t>126,1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0053663C" w14:textId="77777777" w:rsidR="000A635C" w:rsidRPr="004F1B16" w:rsidRDefault="000A635C" w:rsidP="000A635C">
            <w:pPr>
              <w:jc w:val="right"/>
              <w:rPr>
                <w:i/>
                <w:sz w:val="18"/>
                <w:szCs w:val="18"/>
              </w:rPr>
            </w:pPr>
            <w:r w:rsidRPr="004F1B16">
              <w:rPr>
                <w:i/>
                <w:sz w:val="18"/>
                <w:szCs w:val="18"/>
              </w:rPr>
              <w:t>92,9</w:t>
            </w:r>
          </w:p>
        </w:tc>
      </w:tr>
      <w:tr w:rsidR="000A635C" w:rsidRPr="004F1B16" w14:paraId="71D099C6"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8582E7C" w14:textId="77777777" w:rsidR="000A635C" w:rsidRPr="004F1B16" w:rsidRDefault="000A635C" w:rsidP="000A635C">
            <w:pPr>
              <w:rPr>
                <w:sz w:val="18"/>
                <w:szCs w:val="18"/>
              </w:rPr>
            </w:pPr>
            <w:r w:rsidRPr="004F1B16">
              <w:rPr>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C0C25" w14:textId="77777777" w:rsidR="000A635C" w:rsidRPr="004F1B16" w:rsidRDefault="000A635C" w:rsidP="000A635C">
            <w:pPr>
              <w:jc w:val="right"/>
              <w:rPr>
                <w:sz w:val="18"/>
                <w:szCs w:val="18"/>
              </w:rPr>
            </w:pPr>
            <w:r w:rsidRPr="004F1B16">
              <w:rPr>
                <w:sz w:val="18"/>
                <w:szCs w:val="18"/>
              </w:rPr>
              <w:t>63 409,0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9CD9" w14:textId="77777777" w:rsidR="000A635C" w:rsidRPr="004F1B16" w:rsidRDefault="000A635C" w:rsidP="000A635C">
            <w:pPr>
              <w:jc w:val="right"/>
              <w:rPr>
                <w:sz w:val="18"/>
                <w:szCs w:val="18"/>
              </w:rPr>
            </w:pPr>
            <w:r w:rsidRPr="004F1B16">
              <w:rPr>
                <w:sz w:val="18"/>
                <w:szCs w:val="18"/>
              </w:rPr>
              <w:t>63 409,0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0FFFB7" w14:textId="77777777" w:rsidR="000A635C" w:rsidRPr="004F1B16" w:rsidRDefault="000A635C" w:rsidP="000A635C">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D1D517" w14:textId="77777777" w:rsidR="000A635C" w:rsidRPr="004F1B16" w:rsidRDefault="000A635C" w:rsidP="000A635C">
            <w:pPr>
              <w:jc w:val="right"/>
              <w:rPr>
                <w:sz w:val="18"/>
                <w:szCs w:val="18"/>
              </w:rPr>
            </w:pPr>
            <w:r w:rsidRPr="004F1B16">
              <w:rPr>
                <w:sz w:val="18"/>
                <w:szCs w:val="18"/>
              </w:rPr>
              <w:t>53 315,1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2E8A361" w14:textId="77777777" w:rsidR="000A635C" w:rsidRPr="004F1B16" w:rsidRDefault="000A635C" w:rsidP="000A635C">
            <w:pPr>
              <w:jc w:val="right"/>
              <w:rPr>
                <w:sz w:val="18"/>
                <w:szCs w:val="18"/>
              </w:rPr>
            </w:pPr>
            <w:r w:rsidRPr="004F1B16">
              <w:rPr>
                <w:sz w:val="18"/>
                <w:szCs w:val="18"/>
              </w:rPr>
              <w:t>84,1</w:t>
            </w:r>
          </w:p>
        </w:tc>
      </w:tr>
      <w:tr w:rsidR="000A635C" w:rsidRPr="004F1B16" w14:paraId="3226CF2B"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6AA84374" w14:textId="77777777" w:rsidR="000A635C" w:rsidRPr="004F1B16" w:rsidRDefault="000A635C" w:rsidP="000A635C">
            <w:pPr>
              <w:rPr>
                <w:sz w:val="18"/>
                <w:szCs w:val="18"/>
              </w:rPr>
            </w:pPr>
            <w:r w:rsidRPr="004F1B16">
              <w:rPr>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30A32A" w14:textId="77777777" w:rsidR="000A635C" w:rsidRPr="004F1B16" w:rsidRDefault="000A635C" w:rsidP="000A635C">
            <w:pPr>
              <w:jc w:val="right"/>
              <w:rPr>
                <w:sz w:val="18"/>
                <w:szCs w:val="18"/>
              </w:rPr>
            </w:pPr>
            <w:r w:rsidRPr="004F1B16">
              <w:rPr>
                <w:sz w:val="18"/>
                <w:szCs w:val="18"/>
              </w:rPr>
              <w:t>34 079,4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F05CEB" w14:textId="77777777" w:rsidR="000A635C" w:rsidRPr="004F1B16" w:rsidRDefault="000A635C" w:rsidP="000A635C">
            <w:pPr>
              <w:jc w:val="right"/>
              <w:rPr>
                <w:sz w:val="18"/>
                <w:szCs w:val="18"/>
              </w:rPr>
            </w:pPr>
            <w:r w:rsidRPr="004F1B16">
              <w:rPr>
                <w:sz w:val="18"/>
                <w:szCs w:val="18"/>
              </w:rPr>
              <w:t>34 079,4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299B54" w14:textId="77777777" w:rsidR="000A635C" w:rsidRPr="004F1B16" w:rsidRDefault="000A635C" w:rsidP="000A635C">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38DE4D" w14:textId="77777777" w:rsidR="000A635C" w:rsidRPr="004F1B16" w:rsidRDefault="000A635C" w:rsidP="000A635C">
            <w:pPr>
              <w:jc w:val="right"/>
              <w:rPr>
                <w:sz w:val="18"/>
                <w:szCs w:val="18"/>
              </w:rPr>
            </w:pPr>
            <w:r w:rsidRPr="004F1B16">
              <w:rPr>
                <w:sz w:val="18"/>
                <w:szCs w:val="18"/>
              </w:rPr>
              <w:t>34 079,4</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3B50251" w14:textId="77777777" w:rsidR="000A635C" w:rsidRPr="004F1B16" w:rsidRDefault="000A635C" w:rsidP="000A635C">
            <w:pPr>
              <w:jc w:val="right"/>
              <w:rPr>
                <w:sz w:val="18"/>
                <w:szCs w:val="18"/>
              </w:rPr>
            </w:pPr>
            <w:r w:rsidRPr="004F1B16">
              <w:rPr>
                <w:sz w:val="18"/>
                <w:szCs w:val="18"/>
              </w:rPr>
              <w:t>100,0</w:t>
            </w:r>
          </w:p>
        </w:tc>
      </w:tr>
      <w:tr w:rsidR="000A635C" w:rsidRPr="004F1B16" w14:paraId="7833AC73"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5E6741F" w14:textId="77777777" w:rsidR="000A635C" w:rsidRPr="004F1B16" w:rsidRDefault="000A635C" w:rsidP="000A635C">
            <w:pPr>
              <w:rPr>
                <w:sz w:val="18"/>
                <w:szCs w:val="18"/>
              </w:rPr>
            </w:pPr>
            <w:r w:rsidRPr="004F1B16">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019863" w14:textId="77777777" w:rsidR="000A635C" w:rsidRPr="004F1B16" w:rsidRDefault="000A635C" w:rsidP="000A635C">
            <w:pPr>
              <w:jc w:val="right"/>
              <w:rPr>
                <w:sz w:val="18"/>
                <w:szCs w:val="18"/>
              </w:rPr>
            </w:pPr>
            <w:r w:rsidRPr="004F1B16">
              <w:rPr>
                <w:sz w:val="18"/>
                <w:szCs w:val="18"/>
              </w:rPr>
              <w:t>382,1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3FE09C" w14:textId="77777777" w:rsidR="000A635C" w:rsidRPr="004F1B16" w:rsidRDefault="000A635C" w:rsidP="000A635C">
            <w:pPr>
              <w:jc w:val="right"/>
              <w:rPr>
                <w:sz w:val="18"/>
                <w:szCs w:val="18"/>
              </w:rPr>
            </w:pPr>
            <w:r w:rsidRPr="004F1B16">
              <w:rPr>
                <w:sz w:val="18"/>
                <w:szCs w:val="18"/>
              </w:rPr>
              <w:t>382,1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98A7EC" w14:textId="77777777" w:rsidR="000A635C" w:rsidRPr="004F1B16" w:rsidRDefault="000A635C" w:rsidP="000A635C">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6EEE1D" w14:textId="77777777" w:rsidR="000A635C" w:rsidRPr="004F1B16" w:rsidRDefault="000A635C" w:rsidP="000A635C">
            <w:pPr>
              <w:jc w:val="right"/>
              <w:rPr>
                <w:sz w:val="18"/>
                <w:szCs w:val="18"/>
              </w:rPr>
            </w:pPr>
            <w:r w:rsidRPr="004F1B16">
              <w:rPr>
                <w:sz w:val="18"/>
                <w:szCs w:val="18"/>
              </w:rPr>
              <w:t>0,0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BB19F28" w14:textId="77777777" w:rsidR="000A635C" w:rsidRPr="004F1B16" w:rsidRDefault="000A635C" w:rsidP="000A635C">
            <w:pPr>
              <w:jc w:val="right"/>
              <w:rPr>
                <w:sz w:val="18"/>
                <w:szCs w:val="18"/>
              </w:rPr>
            </w:pPr>
            <w:r w:rsidRPr="004F1B16">
              <w:rPr>
                <w:sz w:val="18"/>
                <w:szCs w:val="18"/>
              </w:rPr>
              <w:t>0,0</w:t>
            </w:r>
          </w:p>
        </w:tc>
      </w:tr>
      <w:tr w:rsidR="000A635C" w:rsidRPr="004F1B16" w14:paraId="578E70A1"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716BBFB2" w14:textId="77777777" w:rsidR="000A635C" w:rsidRPr="004F1B16" w:rsidRDefault="000A635C" w:rsidP="000A635C">
            <w:pPr>
              <w:rPr>
                <w:sz w:val="18"/>
                <w:szCs w:val="18"/>
              </w:rPr>
            </w:pPr>
            <w:r w:rsidRPr="004F1B16">
              <w:rPr>
                <w:sz w:val="18"/>
                <w:szCs w:val="18"/>
              </w:rPr>
              <w:t>Субвенции на выплату единовременного пособия при всех формах устройства детей, лишенных родительского попечения, в семью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A5FCAF" w14:textId="77777777" w:rsidR="000A635C" w:rsidRPr="004F1B16" w:rsidRDefault="000A635C" w:rsidP="000A635C">
            <w:pPr>
              <w:jc w:val="right"/>
              <w:rPr>
                <w:sz w:val="18"/>
                <w:szCs w:val="18"/>
              </w:rPr>
            </w:pPr>
            <w:r w:rsidRPr="004F1B16">
              <w:rPr>
                <w:sz w:val="18"/>
                <w:szCs w:val="18"/>
              </w:rPr>
              <w:t>3 987,4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DBAA80" w14:textId="77777777" w:rsidR="000A635C" w:rsidRPr="004F1B16" w:rsidRDefault="000A635C" w:rsidP="000A635C">
            <w:pPr>
              <w:jc w:val="right"/>
              <w:rPr>
                <w:sz w:val="18"/>
                <w:szCs w:val="18"/>
              </w:rPr>
            </w:pPr>
            <w:r w:rsidRPr="004F1B16">
              <w:rPr>
                <w:sz w:val="18"/>
                <w:szCs w:val="18"/>
              </w:rPr>
              <w:t>3 548,6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28E40A" w14:textId="77777777" w:rsidR="000A635C" w:rsidRPr="004F1B16" w:rsidRDefault="000A635C" w:rsidP="000A635C">
            <w:pPr>
              <w:jc w:val="right"/>
              <w:rPr>
                <w:sz w:val="18"/>
                <w:szCs w:val="18"/>
              </w:rPr>
            </w:pPr>
            <w:r w:rsidRPr="004F1B16">
              <w:rPr>
                <w:sz w:val="18"/>
                <w:szCs w:val="18"/>
              </w:rPr>
              <w:t>-438,8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C13112" w14:textId="77777777" w:rsidR="000A635C" w:rsidRPr="004F1B16" w:rsidRDefault="000A635C" w:rsidP="000A635C">
            <w:pPr>
              <w:jc w:val="right"/>
              <w:rPr>
                <w:sz w:val="18"/>
                <w:szCs w:val="18"/>
              </w:rPr>
            </w:pPr>
            <w:r w:rsidRPr="004F1B16">
              <w:rPr>
                <w:sz w:val="18"/>
                <w:szCs w:val="18"/>
              </w:rPr>
              <w:t>3 548,6</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284466B" w14:textId="77777777" w:rsidR="000A635C" w:rsidRPr="004F1B16" w:rsidRDefault="000A635C" w:rsidP="000A635C">
            <w:pPr>
              <w:jc w:val="right"/>
              <w:rPr>
                <w:sz w:val="18"/>
                <w:szCs w:val="18"/>
              </w:rPr>
            </w:pPr>
            <w:r w:rsidRPr="004F1B16">
              <w:rPr>
                <w:sz w:val="18"/>
                <w:szCs w:val="18"/>
              </w:rPr>
              <w:t>100,0</w:t>
            </w:r>
          </w:p>
        </w:tc>
      </w:tr>
      <w:tr w:rsidR="000A635C" w:rsidRPr="004F1B16" w14:paraId="5AFBC7F0"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E83B0C6" w14:textId="77777777" w:rsidR="000A635C" w:rsidRPr="004F1B16" w:rsidRDefault="000A635C" w:rsidP="000A635C">
            <w:pPr>
              <w:rPr>
                <w:sz w:val="18"/>
                <w:szCs w:val="18"/>
              </w:rPr>
            </w:pPr>
            <w:r w:rsidRPr="004F1B16">
              <w:rPr>
                <w:sz w:val="18"/>
                <w:szCs w:val="18"/>
              </w:rPr>
              <w:t>Субвенции на проведение Всероссийской переписи населения 2020 года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215F10" w14:textId="77777777" w:rsidR="000A635C" w:rsidRPr="004F1B16" w:rsidRDefault="000A635C" w:rsidP="000A635C">
            <w:pPr>
              <w:jc w:val="right"/>
              <w:rPr>
                <w:sz w:val="18"/>
                <w:szCs w:val="18"/>
              </w:rPr>
            </w:pPr>
            <w:r w:rsidRPr="004F1B16">
              <w:rPr>
                <w:sz w:val="18"/>
                <w:szCs w:val="18"/>
              </w:rPr>
              <w:t>8 873,5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48DF6D" w14:textId="77777777" w:rsidR="000A635C" w:rsidRPr="004F1B16" w:rsidRDefault="000A635C" w:rsidP="000A635C">
            <w:pPr>
              <w:jc w:val="right"/>
              <w:rPr>
                <w:sz w:val="18"/>
                <w:szCs w:val="18"/>
              </w:rPr>
            </w:pPr>
            <w:r w:rsidRPr="004F1B16">
              <w:rPr>
                <w:sz w:val="18"/>
                <w:szCs w:val="18"/>
              </w:rPr>
              <w:t>8 873,5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B020C0" w14:textId="77777777" w:rsidR="000A635C" w:rsidRPr="004F1B16" w:rsidRDefault="000A635C" w:rsidP="000A635C">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E562E2" w14:textId="77777777" w:rsidR="000A635C" w:rsidRPr="004F1B16" w:rsidRDefault="000A635C" w:rsidP="000A635C">
            <w:pPr>
              <w:jc w:val="right"/>
              <w:rPr>
                <w:sz w:val="18"/>
                <w:szCs w:val="18"/>
              </w:rPr>
            </w:pPr>
            <w:r w:rsidRPr="004F1B16">
              <w:rPr>
                <w:sz w:val="18"/>
                <w:szCs w:val="18"/>
              </w:rPr>
              <w:t>1 670,2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80F389D" w14:textId="77777777" w:rsidR="000A635C" w:rsidRPr="004F1B16" w:rsidRDefault="000A635C" w:rsidP="000A635C">
            <w:pPr>
              <w:jc w:val="right"/>
              <w:rPr>
                <w:sz w:val="18"/>
                <w:szCs w:val="18"/>
              </w:rPr>
            </w:pPr>
            <w:r w:rsidRPr="004F1B16">
              <w:rPr>
                <w:sz w:val="18"/>
                <w:szCs w:val="18"/>
              </w:rPr>
              <w:t>18,8</w:t>
            </w:r>
          </w:p>
        </w:tc>
      </w:tr>
      <w:tr w:rsidR="000A635C" w:rsidRPr="004F1B16" w14:paraId="461B16A2"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0832180F" w14:textId="77777777" w:rsidR="000A635C" w:rsidRPr="004F1B16" w:rsidRDefault="000A635C" w:rsidP="000A635C">
            <w:pPr>
              <w:rPr>
                <w:sz w:val="18"/>
                <w:szCs w:val="18"/>
              </w:rPr>
            </w:pPr>
            <w:r w:rsidRPr="004F1B16">
              <w:rPr>
                <w:sz w:val="18"/>
                <w:szCs w:val="18"/>
              </w:rPr>
              <w:t>Субвенции на государственную регистрацию актов гражданского состояния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1B113" w14:textId="77777777" w:rsidR="000A635C" w:rsidRPr="004F1B16" w:rsidRDefault="000A635C" w:rsidP="000A635C">
            <w:pPr>
              <w:jc w:val="right"/>
              <w:rPr>
                <w:sz w:val="18"/>
                <w:szCs w:val="18"/>
              </w:rPr>
            </w:pPr>
            <w:r w:rsidRPr="004F1B16">
              <w:rPr>
                <w:sz w:val="18"/>
                <w:szCs w:val="18"/>
              </w:rPr>
              <w:t>25 409,2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82CD29" w14:textId="77777777" w:rsidR="000A635C" w:rsidRPr="004F1B16" w:rsidRDefault="000A635C" w:rsidP="000A635C">
            <w:pPr>
              <w:jc w:val="right"/>
              <w:rPr>
                <w:sz w:val="18"/>
                <w:szCs w:val="18"/>
              </w:rPr>
            </w:pPr>
            <w:r w:rsidRPr="004F1B16">
              <w:rPr>
                <w:sz w:val="18"/>
                <w:szCs w:val="18"/>
              </w:rPr>
              <w:t>26 809,2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405A4FD" w14:textId="77777777" w:rsidR="000A635C" w:rsidRPr="004F1B16" w:rsidRDefault="000A635C" w:rsidP="000A635C">
            <w:pPr>
              <w:jc w:val="right"/>
              <w:rPr>
                <w:sz w:val="18"/>
                <w:szCs w:val="18"/>
              </w:rPr>
            </w:pPr>
            <w:r w:rsidRPr="004F1B16">
              <w:rPr>
                <w:sz w:val="18"/>
                <w:szCs w:val="18"/>
              </w:rPr>
              <w:t>1 400,0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976AEE" w14:textId="77777777" w:rsidR="000A635C" w:rsidRPr="004F1B16" w:rsidRDefault="000A635C" w:rsidP="000A635C">
            <w:pPr>
              <w:jc w:val="right"/>
              <w:rPr>
                <w:sz w:val="18"/>
                <w:szCs w:val="18"/>
              </w:rPr>
            </w:pPr>
            <w:r w:rsidRPr="004F1B16">
              <w:rPr>
                <w:sz w:val="18"/>
                <w:szCs w:val="18"/>
              </w:rPr>
              <w:t>26 809,2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6EE1151" w14:textId="77777777" w:rsidR="000A635C" w:rsidRPr="004F1B16" w:rsidRDefault="000A635C" w:rsidP="000A635C">
            <w:pPr>
              <w:jc w:val="right"/>
              <w:rPr>
                <w:sz w:val="18"/>
                <w:szCs w:val="18"/>
              </w:rPr>
            </w:pPr>
            <w:r w:rsidRPr="004F1B16">
              <w:rPr>
                <w:sz w:val="18"/>
                <w:szCs w:val="18"/>
              </w:rPr>
              <w:t>100,0</w:t>
            </w:r>
          </w:p>
        </w:tc>
      </w:tr>
      <w:tr w:rsidR="000A635C" w:rsidRPr="004F1B16" w14:paraId="36C3478A"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18402643" w14:textId="77777777" w:rsidR="000A635C" w:rsidRPr="004F1B16" w:rsidRDefault="000A635C" w:rsidP="000A635C">
            <w:pPr>
              <w:rPr>
                <w:sz w:val="18"/>
                <w:szCs w:val="18"/>
              </w:rPr>
            </w:pPr>
            <w:r w:rsidRPr="004F1B16">
              <w:rPr>
                <w:sz w:val="18"/>
                <w:szCs w:val="18"/>
              </w:rPr>
              <w:t>Единая субвенция бюджетам городских округов, в 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0890E8" w14:textId="77777777" w:rsidR="000A635C" w:rsidRPr="004F1B16" w:rsidRDefault="000A635C" w:rsidP="000A635C">
            <w:pPr>
              <w:jc w:val="right"/>
              <w:rPr>
                <w:sz w:val="18"/>
                <w:szCs w:val="18"/>
              </w:rPr>
            </w:pPr>
            <w:r w:rsidRPr="004F1B16">
              <w:rPr>
                <w:sz w:val="18"/>
                <w:szCs w:val="18"/>
              </w:rPr>
              <w:t>23 600,6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AC19CE" w14:textId="77777777" w:rsidR="000A635C" w:rsidRPr="004F1B16" w:rsidRDefault="000A635C" w:rsidP="000A635C">
            <w:pPr>
              <w:jc w:val="right"/>
              <w:rPr>
                <w:sz w:val="18"/>
                <w:szCs w:val="18"/>
              </w:rPr>
            </w:pPr>
            <w:r w:rsidRPr="004F1B16">
              <w:rPr>
                <w:sz w:val="18"/>
                <w:szCs w:val="18"/>
              </w:rPr>
              <w:t>23 600,6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66C1B0" w14:textId="77777777" w:rsidR="000A635C" w:rsidRPr="004F1B16" w:rsidRDefault="000A635C" w:rsidP="000A635C">
            <w:pPr>
              <w:jc w:val="right"/>
              <w:rPr>
                <w:sz w:val="18"/>
                <w:szCs w:val="18"/>
              </w:rPr>
            </w:pPr>
            <w:r w:rsidRPr="004F1B16">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214C37" w14:textId="77777777" w:rsidR="000A635C" w:rsidRPr="004F1B16" w:rsidRDefault="000A635C" w:rsidP="003F4F3B">
            <w:pPr>
              <w:jc w:val="right"/>
              <w:rPr>
                <w:sz w:val="18"/>
                <w:szCs w:val="18"/>
              </w:rPr>
            </w:pPr>
            <w:r w:rsidRPr="004F1B16">
              <w:rPr>
                <w:sz w:val="18"/>
                <w:szCs w:val="18"/>
              </w:rPr>
              <w:t>23</w:t>
            </w:r>
            <w:r w:rsidR="003F4F3B" w:rsidRPr="004F1B16">
              <w:rPr>
                <w:sz w:val="18"/>
                <w:szCs w:val="18"/>
              </w:rPr>
              <w:t> </w:t>
            </w:r>
            <w:r w:rsidRPr="004F1B16">
              <w:rPr>
                <w:sz w:val="18"/>
                <w:szCs w:val="18"/>
              </w:rPr>
              <w:t>56</w:t>
            </w:r>
            <w:r w:rsidR="003F4F3B" w:rsidRPr="004F1B16">
              <w:rPr>
                <w:sz w:val="18"/>
                <w:szCs w:val="18"/>
              </w:rPr>
              <w:t>7,0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21759434" w14:textId="77777777" w:rsidR="000A635C" w:rsidRPr="004F1B16" w:rsidRDefault="000A635C" w:rsidP="000A635C">
            <w:pPr>
              <w:jc w:val="right"/>
              <w:rPr>
                <w:sz w:val="18"/>
                <w:szCs w:val="18"/>
              </w:rPr>
            </w:pPr>
            <w:r w:rsidRPr="004F1B16">
              <w:rPr>
                <w:sz w:val="18"/>
                <w:szCs w:val="18"/>
              </w:rPr>
              <w:t>99,9</w:t>
            </w:r>
          </w:p>
        </w:tc>
      </w:tr>
      <w:tr w:rsidR="000A635C" w:rsidRPr="004F1B16" w14:paraId="7B7A9F33"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7C9C38E5" w14:textId="77777777" w:rsidR="000A635C" w:rsidRPr="004F1B16" w:rsidRDefault="000A635C" w:rsidP="000A635C">
            <w:pPr>
              <w:rPr>
                <w:i/>
                <w:sz w:val="18"/>
                <w:szCs w:val="18"/>
              </w:rPr>
            </w:pPr>
            <w:r w:rsidRPr="004F1B16">
              <w:rPr>
                <w:i/>
                <w:sz w:val="18"/>
                <w:szCs w:val="18"/>
              </w:rPr>
              <w:t>на создание и организации деятельности комиссий по делам несовершеннолетних и защите их прав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3F9923" w14:textId="77777777" w:rsidR="000A635C" w:rsidRPr="004F1B16" w:rsidRDefault="000A635C" w:rsidP="000A635C">
            <w:pPr>
              <w:jc w:val="right"/>
              <w:rPr>
                <w:i/>
                <w:sz w:val="18"/>
                <w:szCs w:val="18"/>
              </w:rPr>
            </w:pPr>
            <w:r w:rsidRPr="004F1B16">
              <w:rPr>
                <w:i/>
                <w:sz w:val="18"/>
                <w:szCs w:val="18"/>
              </w:rPr>
              <w:t>9 601,3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E29593" w14:textId="77777777" w:rsidR="000A635C" w:rsidRPr="004F1B16" w:rsidRDefault="000A635C" w:rsidP="000A635C">
            <w:pPr>
              <w:jc w:val="right"/>
              <w:rPr>
                <w:i/>
                <w:sz w:val="18"/>
                <w:szCs w:val="18"/>
              </w:rPr>
            </w:pPr>
            <w:r w:rsidRPr="004F1B16">
              <w:rPr>
                <w:i/>
                <w:sz w:val="18"/>
                <w:szCs w:val="18"/>
              </w:rPr>
              <w:t>9 601,3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911BA4"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DE4A81" w14:textId="77777777" w:rsidR="000A635C" w:rsidRPr="004F1B16" w:rsidRDefault="000A635C" w:rsidP="000A635C">
            <w:pPr>
              <w:jc w:val="right"/>
              <w:rPr>
                <w:i/>
                <w:sz w:val="18"/>
                <w:szCs w:val="18"/>
              </w:rPr>
            </w:pPr>
            <w:r w:rsidRPr="004F1B16">
              <w:rPr>
                <w:i/>
                <w:sz w:val="18"/>
                <w:szCs w:val="18"/>
              </w:rPr>
              <w:t>9 638,2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0DD0E4E" w14:textId="77777777" w:rsidR="000A635C" w:rsidRPr="004F1B16" w:rsidRDefault="000A635C" w:rsidP="000A635C">
            <w:pPr>
              <w:jc w:val="right"/>
              <w:rPr>
                <w:i/>
                <w:sz w:val="18"/>
                <w:szCs w:val="18"/>
              </w:rPr>
            </w:pPr>
            <w:r w:rsidRPr="004F1B16">
              <w:rPr>
                <w:i/>
                <w:sz w:val="18"/>
                <w:szCs w:val="18"/>
              </w:rPr>
              <w:t>100,4</w:t>
            </w:r>
          </w:p>
        </w:tc>
      </w:tr>
      <w:tr w:rsidR="000A635C" w:rsidRPr="004F1B16" w14:paraId="19FA274E"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2A3A51B4" w14:textId="77777777" w:rsidR="000A635C" w:rsidRPr="004F1B16" w:rsidRDefault="000A635C" w:rsidP="000A635C">
            <w:pPr>
              <w:rPr>
                <w:i/>
                <w:sz w:val="18"/>
                <w:szCs w:val="18"/>
              </w:rPr>
            </w:pPr>
            <w:r w:rsidRPr="004F1B16">
              <w:rPr>
                <w:i/>
                <w:sz w:val="18"/>
                <w:szCs w:val="18"/>
              </w:rPr>
              <w:t>на формирование торгового реестра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5D28B4" w14:textId="77777777" w:rsidR="000A635C" w:rsidRPr="004F1B16" w:rsidRDefault="000A635C" w:rsidP="000A635C">
            <w:pPr>
              <w:jc w:val="right"/>
              <w:rPr>
                <w:i/>
                <w:sz w:val="18"/>
                <w:szCs w:val="18"/>
              </w:rPr>
            </w:pPr>
            <w:r w:rsidRPr="004F1B16">
              <w:rPr>
                <w:i/>
                <w:sz w:val="18"/>
                <w:szCs w:val="18"/>
              </w:rPr>
              <w:t>682,8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F51B8" w14:textId="77777777" w:rsidR="000A635C" w:rsidRPr="004F1B16" w:rsidRDefault="000A635C" w:rsidP="000A635C">
            <w:pPr>
              <w:jc w:val="right"/>
              <w:rPr>
                <w:i/>
                <w:sz w:val="18"/>
                <w:szCs w:val="18"/>
              </w:rPr>
            </w:pPr>
            <w:r w:rsidRPr="004F1B16">
              <w:rPr>
                <w:i/>
                <w:sz w:val="18"/>
                <w:szCs w:val="18"/>
              </w:rPr>
              <w:t>682,8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1EA888"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343516" w14:textId="77777777" w:rsidR="000A635C" w:rsidRPr="004F1B16" w:rsidRDefault="000A635C" w:rsidP="000A635C">
            <w:pPr>
              <w:jc w:val="right"/>
              <w:rPr>
                <w:i/>
                <w:sz w:val="18"/>
                <w:szCs w:val="18"/>
              </w:rPr>
            </w:pPr>
            <w:r w:rsidRPr="004F1B16">
              <w:rPr>
                <w:i/>
                <w:sz w:val="18"/>
                <w:szCs w:val="18"/>
              </w:rPr>
              <w:t>682,8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6E56901" w14:textId="77777777" w:rsidR="000A635C" w:rsidRPr="004F1B16" w:rsidRDefault="000A635C" w:rsidP="000A635C">
            <w:pPr>
              <w:jc w:val="right"/>
              <w:rPr>
                <w:i/>
                <w:sz w:val="18"/>
                <w:szCs w:val="18"/>
              </w:rPr>
            </w:pPr>
            <w:r w:rsidRPr="004F1B16">
              <w:rPr>
                <w:i/>
                <w:sz w:val="18"/>
                <w:szCs w:val="18"/>
              </w:rPr>
              <w:t>100,0</w:t>
            </w:r>
          </w:p>
        </w:tc>
      </w:tr>
      <w:tr w:rsidR="000A635C" w:rsidRPr="004F1B16" w14:paraId="50A73085"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2CC289F1" w14:textId="77777777" w:rsidR="000A635C" w:rsidRPr="004F1B16" w:rsidRDefault="000A635C" w:rsidP="000A635C">
            <w:pPr>
              <w:rPr>
                <w:i/>
                <w:sz w:val="18"/>
                <w:szCs w:val="18"/>
              </w:rPr>
            </w:pPr>
            <w:r w:rsidRPr="004F1B16">
              <w:rPr>
                <w:i/>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32BBA4" w14:textId="77777777" w:rsidR="000A635C" w:rsidRPr="004F1B16" w:rsidRDefault="000A635C" w:rsidP="000A635C">
            <w:pPr>
              <w:jc w:val="right"/>
              <w:rPr>
                <w:i/>
                <w:sz w:val="18"/>
                <w:szCs w:val="18"/>
              </w:rPr>
            </w:pPr>
            <w:r w:rsidRPr="004F1B16">
              <w:rPr>
                <w:i/>
                <w:sz w:val="18"/>
                <w:szCs w:val="18"/>
              </w:rPr>
              <w:t>735,4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555B4B" w14:textId="77777777" w:rsidR="000A635C" w:rsidRPr="004F1B16" w:rsidRDefault="000A635C" w:rsidP="000A635C">
            <w:pPr>
              <w:jc w:val="right"/>
              <w:rPr>
                <w:i/>
                <w:sz w:val="18"/>
                <w:szCs w:val="18"/>
              </w:rPr>
            </w:pPr>
            <w:r w:rsidRPr="004F1B16">
              <w:rPr>
                <w:i/>
                <w:sz w:val="18"/>
                <w:szCs w:val="18"/>
              </w:rPr>
              <w:t>735,4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9C287B"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9E788" w14:textId="77777777" w:rsidR="000A635C" w:rsidRPr="004F1B16" w:rsidRDefault="000A635C" w:rsidP="000A635C">
            <w:pPr>
              <w:jc w:val="right"/>
              <w:rPr>
                <w:i/>
                <w:sz w:val="18"/>
                <w:szCs w:val="18"/>
              </w:rPr>
            </w:pPr>
            <w:r w:rsidRPr="004F1B16">
              <w:rPr>
                <w:i/>
                <w:sz w:val="18"/>
                <w:szCs w:val="18"/>
              </w:rPr>
              <w:t>568,3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2DC3EEA6" w14:textId="77777777" w:rsidR="000A635C" w:rsidRPr="004F1B16" w:rsidRDefault="000A635C" w:rsidP="000A635C">
            <w:pPr>
              <w:jc w:val="right"/>
              <w:rPr>
                <w:i/>
                <w:sz w:val="18"/>
                <w:szCs w:val="18"/>
              </w:rPr>
            </w:pPr>
            <w:r w:rsidRPr="004F1B16">
              <w:rPr>
                <w:i/>
                <w:sz w:val="18"/>
                <w:szCs w:val="18"/>
              </w:rPr>
              <w:t>77,3</w:t>
            </w:r>
          </w:p>
        </w:tc>
      </w:tr>
      <w:tr w:rsidR="000A635C" w:rsidRPr="004F1B16" w14:paraId="09C3645B"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38FD2C78" w14:textId="77777777" w:rsidR="000A635C" w:rsidRPr="004F1B16" w:rsidRDefault="000A635C" w:rsidP="000A635C">
            <w:pPr>
              <w:rPr>
                <w:i/>
                <w:sz w:val="18"/>
                <w:szCs w:val="18"/>
              </w:rPr>
            </w:pPr>
            <w:r w:rsidRPr="004F1B16">
              <w:rPr>
                <w:i/>
                <w:sz w:val="18"/>
                <w:szCs w:val="18"/>
              </w:rPr>
              <w:t>на осуществление деятельности по опеке и попечительству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9FBC60" w14:textId="77777777" w:rsidR="000A635C" w:rsidRPr="004F1B16" w:rsidRDefault="000A635C" w:rsidP="000A635C">
            <w:pPr>
              <w:jc w:val="right"/>
              <w:rPr>
                <w:i/>
                <w:sz w:val="18"/>
                <w:szCs w:val="18"/>
              </w:rPr>
            </w:pPr>
            <w:r w:rsidRPr="004F1B16">
              <w:rPr>
                <w:i/>
                <w:sz w:val="18"/>
                <w:szCs w:val="18"/>
              </w:rPr>
              <w:t>12 558,1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0AA557" w14:textId="77777777" w:rsidR="000A635C" w:rsidRPr="004F1B16" w:rsidRDefault="000A635C" w:rsidP="000A635C">
            <w:pPr>
              <w:jc w:val="right"/>
              <w:rPr>
                <w:i/>
                <w:sz w:val="18"/>
                <w:szCs w:val="18"/>
              </w:rPr>
            </w:pPr>
            <w:r w:rsidRPr="004F1B16">
              <w:rPr>
                <w:i/>
                <w:sz w:val="18"/>
                <w:szCs w:val="18"/>
              </w:rPr>
              <w:t>12 558,1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75B4BF"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A401CB" w14:textId="77777777" w:rsidR="000A635C" w:rsidRPr="004F1B16" w:rsidRDefault="000A635C" w:rsidP="000A635C">
            <w:pPr>
              <w:jc w:val="right"/>
              <w:rPr>
                <w:i/>
                <w:sz w:val="18"/>
                <w:szCs w:val="18"/>
              </w:rPr>
            </w:pPr>
            <w:r w:rsidRPr="004F1B16">
              <w:rPr>
                <w:i/>
                <w:sz w:val="18"/>
                <w:szCs w:val="18"/>
              </w:rPr>
              <w:t>12 654,9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9E5A3A2" w14:textId="77777777" w:rsidR="000A635C" w:rsidRPr="004F1B16" w:rsidRDefault="000A635C" w:rsidP="000A635C">
            <w:pPr>
              <w:jc w:val="right"/>
              <w:rPr>
                <w:i/>
                <w:sz w:val="18"/>
                <w:szCs w:val="18"/>
              </w:rPr>
            </w:pPr>
            <w:r w:rsidRPr="004F1B16">
              <w:rPr>
                <w:i/>
                <w:sz w:val="18"/>
                <w:szCs w:val="18"/>
              </w:rPr>
              <w:t>100,8</w:t>
            </w:r>
          </w:p>
        </w:tc>
      </w:tr>
      <w:tr w:rsidR="000A635C" w:rsidRPr="004F1B16" w14:paraId="2DE205CD" w14:textId="77777777" w:rsidTr="000A635C">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14:paraId="27EDBD1E" w14:textId="77777777" w:rsidR="000A635C" w:rsidRPr="004F1B16" w:rsidRDefault="000A635C" w:rsidP="000A635C">
            <w:pPr>
              <w:rPr>
                <w:i/>
                <w:sz w:val="18"/>
                <w:szCs w:val="18"/>
              </w:rPr>
            </w:pPr>
            <w:r w:rsidRPr="004F1B16">
              <w:rPr>
                <w:i/>
                <w:sz w:val="18"/>
                <w:szCs w:val="18"/>
              </w:rPr>
              <w:t>на создание и организацию деятельности административных комиссий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7CFB5E" w14:textId="77777777" w:rsidR="000A635C" w:rsidRPr="004F1B16" w:rsidRDefault="000A635C" w:rsidP="000A635C">
            <w:pPr>
              <w:jc w:val="right"/>
              <w:rPr>
                <w:i/>
                <w:sz w:val="18"/>
                <w:szCs w:val="18"/>
              </w:rPr>
            </w:pPr>
            <w:r w:rsidRPr="004F1B16">
              <w:rPr>
                <w:i/>
                <w:sz w:val="18"/>
                <w:szCs w:val="18"/>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C42C53" w14:textId="77777777" w:rsidR="000A635C" w:rsidRPr="004F1B16" w:rsidRDefault="000A635C" w:rsidP="000A635C">
            <w:pPr>
              <w:jc w:val="right"/>
              <w:rPr>
                <w:i/>
                <w:sz w:val="18"/>
                <w:szCs w:val="18"/>
              </w:rPr>
            </w:pPr>
            <w:r w:rsidRPr="004F1B16">
              <w:rPr>
                <w:i/>
                <w:sz w:val="18"/>
                <w:szCs w:val="18"/>
              </w:rPr>
              <w:t>23,0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E54A8F" w14:textId="77777777" w:rsidR="000A635C" w:rsidRPr="004F1B16" w:rsidRDefault="000A635C" w:rsidP="000A635C">
            <w:pPr>
              <w:jc w:val="right"/>
              <w:rPr>
                <w:i/>
                <w:sz w:val="18"/>
                <w:szCs w:val="18"/>
              </w:rPr>
            </w:pPr>
            <w:r w:rsidRPr="004F1B16">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6A4B0F" w14:textId="77777777" w:rsidR="000A635C" w:rsidRPr="004F1B16" w:rsidRDefault="000A635C" w:rsidP="003F4F3B">
            <w:pPr>
              <w:jc w:val="right"/>
              <w:rPr>
                <w:i/>
                <w:sz w:val="18"/>
                <w:szCs w:val="18"/>
              </w:rPr>
            </w:pPr>
            <w:r w:rsidRPr="004F1B16">
              <w:rPr>
                <w:i/>
                <w:sz w:val="18"/>
                <w:szCs w:val="18"/>
              </w:rPr>
              <w:t>22,</w:t>
            </w:r>
            <w:r w:rsidR="003F4F3B" w:rsidRPr="004F1B16">
              <w:rPr>
                <w:i/>
                <w:sz w:val="18"/>
                <w:szCs w:val="18"/>
              </w:rPr>
              <w:t>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2CE42B6" w14:textId="77777777" w:rsidR="000A635C" w:rsidRPr="004F1B16" w:rsidRDefault="000A635C" w:rsidP="000A635C">
            <w:pPr>
              <w:jc w:val="right"/>
              <w:rPr>
                <w:i/>
                <w:sz w:val="18"/>
                <w:szCs w:val="18"/>
              </w:rPr>
            </w:pPr>
            <w:r w:rsidRPr="004F1B16">
              <w:rPr>
                <w:i/>
                <w:sz w:val="18"/>
                <w:szCs w:val="18"/>
              </w:rPr>
              <w:t>98,7</w:t>
            </w:r>
          </w:p>
        </w:tc>
      </w:tr>
      <w:tr w:rsidR="000A635C" w:rsidRPr="004F1B16" w14:paraId="3B863530" w14:textId="77777777" w:rsidTr="008C01B7">
        <w:trPr>
          <w:jc w:val="center"/>
        </w:trPr>
        <w:tc>
          <w:tcPr>
            <w:tcW w:w="51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56077" w14:textId="77777777" w:rsidR="000A635C" w:rsidRPr="004F1B16" w:rsidRDefault="000A635C" w:rsidP="000A635C">
            <w:pPr>
              <w:rPr>
                <w:b/>
                <w:sz w:val="18"/>
                <w:szCs w:val="18"/>
              </w:rPr>
            </w:pPr>
            <w:r w:rsidRPr="004F1B16">
              <w:rPr>
                <w:b/>
                <w:sz w:val="18"/>
                <w:szCs w:val="18"/>
              </w:rPr>
              <w:t>ВСЕГО субвенции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28AA7" w14:textId="77777777" w:rsidR="000A635C" w:rsidRPr="004F1B16" w:rsidRDefault="000A635C" w:rsidP="000A635C">
            <w:pPr>
              <w:jc w:val="right"/>
              <w:rPr>
                <w:b/>
                <w:sz w:val="18"/>
                <w:szCs w:val="18"/>
              </w:rPr>
            </w:pPr>
            <w:r w:rsidRPr="004F1B16">
              <w:rPr>
                <w:b/>
                <w:sz w:val="18"/>
                <w:szCs w:val="18"/>
              </w:rPr>
              <w:t>4 241 405,7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DDED7" w14:textId="77777777" w:rsidR="000A635C" w:rsidRPr="004F1B16" w:rsidRDefault="000A635C" w:rsidP="000A635C">
            <w:pPr>
              <w:jc w:val="right"/>
              <w:rPr>
                <w:b/>
                <w:sz w:val="18"/>
                <w:szCs w:val="18"/>
              </w:rPr>
            </w:pPr>
            <w:r w:rsidRPr="004F1B16">
              <w:rPr>
                <w:b/>
                <w:sz w:val="18"/>
                <w:szCs w:val="18"/>
              </w:rPr>
              <w:t>4 596 144,1</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AC475" w14:textId="77777777" w:rsidR="000A635C" w:rsidRPr="004F1B16" w:rsidRDefault="000A635C" w:rsidP="000A635C">
            <w:pPr>
              <w:jc w:val="right"/>
              <w:rPr>
                <w:b/>
                <w:sz w:val="18"/>
                <w:szCs w:val="18"/>
              </w:rPr>
            </w:pPr>
            <w:r w:rsidRPr="004F1B16">
              <w:rPr>
                <w:b/>
                <w:sz w:val="18"/>
                <w:szCs w:val="18"/>
              </w:rPr>
              <w:t>354 738,4</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F9AFD" w14:textId="77777777" w:rsidR="000A635C" w:rsidRPr="004F1B16" w:rsidRDefault="000A635C" w:rsidP="003F4F3B">
            <w:pPr>
              <w:jc w:val="right"/>
              <w:rPr>
                <w:b/>
                <w:sz w:val="18"/>
                <w:szCs w:val="18"/>
              </w:rPr>
            </w:pPr>
            <w:r w:rsidRPr="004F1B16">
              <w:rPr>
                <w:b/>
                <w:sz w:val="18"/>
                <w:szCs w:val="18"/>
              </w:rPr>
              <w:t>4 458 634,</w:t>
            </w:r>
            <w:r w:rsidR="003F4F3B" w:rsidRPr="004F1B16">
              <w:rPr>
                <w:b/>
                <w:sz w:val="18"/>
                <w:szCs w:val="18"/>
              </w:rPr>
              <w:t>8</w:t>
            </w:r>
          </w:p>
        </w:tc>
        <w:tc>
          <w:tcPr>
            <w:tcW w:w="7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9B79F" w14:textId="77777777" w:rsidR="000A635C" w:rsidRPr="004F1B16" w:rsidRDefault="000A635C" w:rsidP="000A635C">
            <w:pPr>
              <w:jc w:val="right"/>
              <w:rPr>
                <w:b/>
                <w:sz w:val="18"/>
                <w:szCs w:val="18"/>
              </w:rPr>
            </w:pPr>
            <w:r w:rsidRPr="004F1B16">
              <w:rPr>
                <w:b/>
                <w:sz w:val="18"/>
                <w:szCs w:val="18"/>
              </w:rPr>
              <w:t>97,0</w:t>
            </w:r>
          </w:p>
        </w:tc>
      </w:tr>
    </w:tbl>
    <w:p w14:paraId="26B357E4" w14:textId="77777777" w:rsidR="00D123EE" w:rsidRPr="0080088C" w:rsidRDefault="00D123EE" w:rsidP="000A635C">
      <w:pPr>
        <w:rPr>
          <w:sz w:val="16"/>
          <w:szCs w:val="18"/>
        </w:rPr>
      </w:pPr>
    </w:p>
    <w:p w14:paraId="2886F8AD" w14:textId="77777777" w:rsidR="003F4F3B" w:rsidRPr="004F1B16" w:rsidRDefault="002B1544" w:rsidP="002B1544">
      <w:pPr>
        <w:widowControl w:val="0"/>
        <w:ind w:firstLine="709"/>
        <w:jc w:val="both"/>
        <w:rPr>
          <w:sz w:val="28"/>
          <w:szCs w:val="28"/>
        </w:rPr>
      </w:pPr>
      <w:r w:rsidRPr="004F1B16">
        <w:rPr>
          <w:sz w:val="28"/>
          <w:szCs w:val="28"/>
        </w:rPr>
        <w:t xml:space="preserve">Основной объем субвенций </w:t>
      </w:r>
      <w:r w:rsidR="003F4F3B" w:rsidRPr="004F1B16">
        <w:rPr>
          <w:sz w:val="28"/>
          <w:szCs w:val="28"/>
        </w:rPr>
        <w:t xml:space="preserve">поступил в местный бюджет в отчетном </w:t>
      </w:r>
      <w:r w:rsidRPr="004F1B16">
        <w:rPr>
          <w:sz w:val="28"/>
          <w:szCs w:val="28"/>
        </w:rPr>
        <w:t xml:space="preserve">году </w:t>
      </w:r>
      <w:r w:rsidR="003F4F3B" w:rsidRPr="004F1B16">
        <w:rPr>
          <w:sz w:val="28"/>
          <w:szCs w:val="28"/>
        </w:rPr>
        <w:t>с отклонениями от</w:t>
      </w:r>
      <w:r w:rsidRPr="004F1B16">
        <w:rPr>
          <w:sz w:val="28"/>
          <w:szCs w:val="28"/>
        </w:rPr>
        <w:t xml:space="preserve"> утвержденны</w:t>
      </w:r>
      <w:r w:rsidR="003F4F3B" w:rsidRPr="004F1B16">
        <w:rPr>
          <w:sz w:val="28"/>
          <w:szCs w:val="28"/>
        </w:rPr>
        <w:t>х</w:t>
      </w:r>
      <w:r w:rsidRPr="004F1B16">
        <w:rPr>
          <w:sz w:val="28"/>
          <w:szCs w:val="28"/>
        </w:rPr>
        <w:t xml:space="preserve"> показател</w:t>
      </w:r>
      <w:r w:rsidR="003F4F3B" w:rsidRPr="004F1B16">
        <w:rPr>
          <w:sz w:val="28"/>
          <w:szCs w:val="28"/>
        </w:rPr>
        <w:t>ей</w:t>
      </w:r>
      <w:r w:rsidRPr="004F1B16">
        <w:rPr>
          <w:sz w:val="28"/>
          <w:szCs w:val="28"/>
        </w:rPr>
        <w:t xml:space="preserve">, за исключением </w:t>
      </w:r>
      <w:r w:rsidR="003F4F3B" w:rsidRPr="004F1B16">
        <w:rPr>
          <w:sz w:val="28"/>
          <w:szCs w:val="28"/>
        </w:rPr>
        <w:t>четырех</w:t>
      </w:r>
      <w:r w:rsidRPr="004F1B16">
        <w:rPr>
          <w:sz w:val="28"/>
          <w:szCs w:val="28"/>
        </w:rPr>
        <w:t xml:space="preserve"> видов субвенций, которые </w:t>
      </w:r>
      <w:r w:rsidR="003F4F3B" w:rsidRPr="004F1B16">
        <w:rPr>
          <w:sz w:val="28"/>
          <w:szCs w:val="28"/>
        </w:rPr>
        <w:t>исполнены в полном объеме в соответствии с планом.</w:t>
      </w:r>
    </w:p>
    <w:p w14:paraId="5CFEC06A" w14:textId="77777777" w:rsidR="002B1544" w:rsidRPr="004F1B16" w:rsidRDefault="003F4F3B" w:rsidP="002B1544">
      <w:pPr>
        <w:widowControl w:val="0"/>
        <w:ind w:firstLine="709"/>
        <w:jc w:val="both"/>
        <w:rPr>
          <w:sz w:val="28"/>
          <w:szCs w:val="28"/>
        </w:rPr>
      </w:pPr>
      <w:r w:rsidRPr="004F1B16">
        <w:rPr>
          <w:sz w:val="28"/>
          <w:szCs w:val="28"/>
        </w:rPr>
        <w:t xml:space="preserve">Уровень исполнения большинства поступлений субвенций варьируется от </w:t>
      </w:r>
      <w:r w:rsidRPr="004F1B16">
        <w:rPr>
          <w:sz w:val="28"/>
          <w:szCs w:val="28"/>
        </w:rPr>
        <w:lastRenderedPageBreak/>
        <w:t>61,6% (субвенции на финансовое обеспечение бесплатным двухразовым питанием лиц с ограниченными возможностями здоровья и субвенции на обеспечение жильем социального найма отдельных категорий граждан) до 99,9 (единая субвенция). Утвержденный показатель по поступлению субвенции на осуществление полномочий по составлению (изменению) списков кандидатов в присяжные заседатели федеральных судов общей юрисдикции в РФ не исполнен в полном объеме (план – 382,1 тыс. рублей).</w:t>
      </w:r>
      <w:r w:rsidR="00BA79A4" w:rsidRPr="004F1B16">
        <w:rPr>
          <w:sz w:val="28"/>
          <w:szCs w:val="28"/>
        </w:rPr>
        <w:t xml:space="preserve"> </w:t>
      </w:r>
      <w:r w:rsidR="00BA79A4" w:rsidRPr="004F1B16">
        <w:rPr>
          <w:iCs/>
          <w:sz w:val="28"/>
          <w:szCs w:val="28"/>
        </w:rPr>
        <w:t xml:space="preserve">Общий объем неисполненных бюджетных назначений составил 137 509,3 тыс. рублей, что составило 3,0% от общего объема плановых показателей по субвенциям. </w:t>
      </w:r>
    </w:p>
    <w:p w14:paraId="34288BDC" w14:textId="77777777" w:rsidR="00850B2A" w:rsidRPr="004F1B16" w:rsidRDefault="00850B2A" w:rsidP="00850B2A">
      <w:pPr>
        <w:ind w:firstLine="709"/>
        <w:jc w:val="both"/>
        <w:rPr>
          <w:color w:val="000000"/>
          <w:sz w:val="28"/>
          <w:szCs w:val="28"/>
        </w:rPr>
      </w:pPr>
      <w:r w:rsidRPr="004F1B16">
        <w:rPr>
          <w:iCs/>
          <w:sz w:val="28"/>
          <w:szCs w:val="28"/>
        </w:rPr>
        <w:t xml:space="preserve">Согласно «Сведениям об исполнении бюджета» (ф. 0503164) и </w:t>
      </w:r>
      <w:r w:rsidRPr="004F1B16">
        <w:rPr>
          <w:color w:val="000000"/>
          <w:sz w:val="28"/>
          <w:szCs w:val="28"/>
        </w:rPr>
        <w:t>текстовым частям Пояснительных записок (ф. 0503160)</w:t>
      </w:r>
      <w:r w:rsidR="00893A7C" w:rsidRPr="004F1B16">
        <w:rPr>
          <w:color w:val="000000"/>
          <w:sz w:val="28"/>
          <w:szCs w:val="28"/>
        </w:rPr>
        <w:t>, входящих в состав</w:t>
      </w:r>
      <w:r w:rsidRPr="004F1B16">
        <w:rPr>
          <w:color w:val="000000"/>
          <w:sz w:val="28"/>
          <w:szCs w:val="28"/>
        </w:rPr>
        <w:t xml:space="preserve"> </w:t>
      </w:r>
      <w:r w:rsidRPr="004F1B16">
        <w:rPr>
          <w:iCs/>
          <w:sz w:val="28"/>
          <w:szCs w:val="28"/>
        </w:rPr>
        <w:t xml:space="preserve">бюджетной отчетности </w:t>
      </w:r>
      <w:r w:rsidR="0054257F" w:rsidRPr="004F1B16">
        <w:rPr>
          <w:iCs/>
          <w:sz w:val="28"/>
          <w:szCs w:val="28"/>
        </w:rPr>
        <w:t>получателей субвенций</w:t>
      </w:r>
      <w:r w:rsidRPr="004F1B16">
        <w:rPr>
          <w:iCs/>
          <w:sz w:val="28"/>
          <w:szCs w:val="28"/>
        </w:rPr>
        <w:t>, причиной неисполнения бюджетных назначений п</w:t>
      </w:r>
      <w:r w:rsidR="00763D54" w:rsidRPr="004F1B16">
        <w:rPr>
          <w:iCs/>
          <w:sz w:val="28"/>
          <w:szCs w:val="28"/>
        </w:rPr>
        <w:t>о о</w:t>
      </w:r>
      <w:r w:rsidRPr="004F1B16">
        <w:rPr>
          <w:iCs/>
          <w:sz w:val="28"/>
          <w:szCs w:val="28"/>
        </w:rPr>
        <w:t>тдельным видам субвенций являлись: «Перечисления межбюджетных трансфертов в пределах сумм, необходимых для оплаты денежных обязательств получателей бюджетных средств», «отсутствие денежных обязательств для перечисления межбюджетных трансфертов», «заявительны</w:t>
      </w:r>
      <w:r w:rsidR="00524FB5" w:rsidRPr="004F1B16">
        <w:rPr>
          <w:iCs/>
          <w:sz w:val="28"/>
          <w:szCs w:val="28"/>
        </w:rPr>
        <w:t>й</w:t>
      </w:r>
      <w:r w:rsidRPr="004F1B16">
        <w:rPr>
          <w:iCs/>
          <w:sz w:val="28"/>
          <w:szCs w:val="28"/>
        </w:rPr>
        <w:t xml:space="preserve"> характер поступлений»</w:t>
      </w:r>
      <w:r w:rsidRPr="004F1B16">
        <w:rPr>
          <w:sz w:val="28"/>
          <w:szCs w:val="28"/>
        </w:rPr>
        <w:t>.</w:t>
      </w:r>
    </w:p>
    <w:p w14:paraId="128A393D" w14:textId="77777777" w:rsidR="0067495F" w:rsidRPr="004F1B16" w:rsidRDefault="0067495F" w:rsidP="00F56662">
      <w:pPr>
        <w:ind w:firstLine="709"/>
        <w:jc w:val="both"/>
        <w:rPr>
          <w:sz w:val="28"/>
          <w:szCs w:val="28"/>
        </w:rPr>
      </w:pPr>
      <w:r w:rsidRPr="004F1B16">
        <w:rPr>
          <w:sz w:val="28"/>
          <w:szCs w:val="28"/>
        </w:rPr>
        <w:t xml:space="preserve">По сравнению с поступлениями </w:t>
      </w:r>
      <w:r w:rsidR="00846297" w:rsidRPr="004F1B16">
        <w:rPr>
          <w:sz w:val="28"/>
          <w:szCs w:val="28"/>
        </w:rPr>
        <w:t>2020</w:t>
      </w:r>
      <w:r w:rsidRPr="004F1B16">
        <w:rPr>
          <w:sz w:val="28"/>
          <w:szCs w:val="28"/>
        </w:rPr>
        <w:t xml:space="preserve"> </w:t>
      </w:r>
      <w:r w:rsidR="00747544" w:rsidRPr="004F1B16">
        <w:rPr>
          <w:sz w:val="28"/>
          <w:szCs w:val="28"/>
        </w:rPr>
        <w:t>года</w:t>
      </w:r>
      <w:r w:rsidRPr="004F1B16">
        <w:rPr>
          <w:sz w:val="28"/>
          <w:szCs w:val="28"/>
        </w:rPr>
        <w:t xml:space="preserve"> (</w:t>
      </w:r>
      <w:r w:rsidR="00846297" w:rsidRPr="004F1B16">
        <w:rPr>
          <w:sz w:val="28"/>
          <w:szCs w:val="28"/>
        </w:rPr>
        <w:t xml:space="preserve">4 081 908,4 </w:t>
      </w:r>
      <w:r w:rsidRPr="004F1B16">
        <w:rPr>
          <w:sz w:val="28"/>
          <w:szCs w:val="28"/>
        </w:rPr>
        <w:t xml:space="preserve">тыс. рублей) объем полученных в отчетном году субвенций увеличился на </w:t>
      </w:r>
      <w:r w:rsidR="00BA79A4" w:rsidRPr="004F1B16">
        <w:rPr>
          <w:sz w:val="28"/>
          <w:szCs w:val="28"/>
        </w:rPr>
        <w:t>376 726,4</w:t>
      </w:r>
      <w:r w:rsidRPr="004F1B16">
        <w:rPr>
          <w:sz w:val="28"/>
          <w:szCs w:val="28"/>
        </w:rPr>
        <w:t xml:space="preserve"> тыс. рублей или на </w:t>
      </w:r>
      <w:r w:rsidR="00BA79A4" w:rsidRPr="004F1B16">
        <w:rPr>
          <w:sz w:val="28"/>
          <w:szCs w:val="28"/>
        </w:rPr>
        <w:t>9,2</w:t>
      </w:r>
      <w:r w:rsidR="003B0837" w:rsidRPr="004F1B16">
        <w:rPr>
          <w:sz w:val="28"/>
          <w:szCs w:val="28"/>
        </w:rPr>
        <w:t xml:space="preserve">%, что, в основном, </w:t>
      </w:r>
      <w:r w:rsidRPr="004F1B16">
        <w:rPr>
          <w:sz w:val="28"/>
          <w:szCs w:val="28"/>
        </w:rPr>
        <w:t xml:space="preserve">обеспечено увеличением </w:t>
      </w:r>
      <w:r w:rsidR="00081F03" w:rsidRPr="004F1B16">
        <w:rPr>
          <w:sz w:val="28"/>
          <w:szCs w:val="28"/>
        </w:rPr>
        <w:t>объемов субвенций</w:t>
      </w:r>
      <w:r w:rsidRPr="004F1B16">
        <w:rPr>
          <w:sz w:val="28"/>
          <w:szCs w:val="28"/>
        </w:rPr>
        <w:t xml:space="preserve"> на исполнение переданных государственных полномочий в сфере образования и социальной политики.</w:t>
      </w:r>
    </w:p>
    <w:p w14:paraId="5BC2831E" w14:textId="77777777" w:rsidR="00BA79A4" w:rsidRPr="004F1B16" w:rsidRDefault="00BA79A4" w:rsidP="00BA79A4">
      <w:pPr>
        <w:widowControl w:val="0"/>
        <w:ind w:firstLine="709"/>
        <w:jc w:val="both"/>
        <w:rPr>
          <w:sz w:val="28"/>
          <w:szCs w:val="28"/>
        </w:rPr>
      </w:pPr>
      <w:r w:rsidRPr="004F1B16">
        <w:rPr>
          <w:sz w:val="28"/>
          <w:szCs w:val="28"/>
        </w:rPr>
        <w:t>В отчетном году показатель удельного веса субвенций по отношению к предыдущему году в общем объеме межбюджетных трансфертов сократился с 48,2% до 40,5%, во всей доходной части бюджета – с 27,8% до 24,5%.</w:t>
      </w:r>
    </w:p>
    <w:p w14:paraId="502D0B4F" w14:textId="77777777" w:rsidR="00BA79A4" w:rsidRPr="004F1B16" w:rsidRDefault="00BA79A4" w:rsidP="00F56662">
      <w:pPr>
        <w:ind w:firstLine="709"/>
        <w:jc w:val="both"/>
        <w:rPr>
          <w:sz w:val="16"/>
          <w:szCs w:val="16"/>
        </w:rPr>
      </w:pPr>
    </w:p>
    <w:p w14:paraId="6B17C7BD" w14:textId="124F4FF4" w:rsidR="0067495F" w:rsidRPr="004F1B16" w:rsidRDefault="0067495F" w:rsidP="00F56662">
      <w:pPr>
        <w:ind w:firstLine="709"/>
        <w:jc w:val="both"/>
        <w:rPr>
          <w:sz w:val="28"/>
          <w:szCs w:val="28"/>
        </w:rPr>
      </w:pPr>
      <w:r w:rsidRPr="004F1B16">
        <w:rPr>
          <w:b/>
          <w:i/>
          <w:sz w:val="28"/>
          <w:szCs w:val="28"/>
        </w:rPr>
        <w:t>Иные межбюджетные трансферты</w:t>
      </w:r>
      <w:r w:rsidRPr="004F1B16">
        <w:rPr>
          <w:sz w:val="28"/>
          <w:szCs w:val="28"/>
        </w:rPr>
        <w:t xml:space="preserve"> поступили в 20</w:t>
      </w:r>
      <w:r w:rsidR="00BA79A4" w:rsidRPr="004F1B16">
        <w:rPr>
          <w:sz w:val="28"/>
          <w:szCs w:val="28"/>
        </w:rPr>
        <w:t>21</w:t>
      </w:r>
      <w:r w:rsidRPr="004F1B16">
        <w:rPr>
          <w:sz w:val="28"/>
          <w:szCs w:val="28"/>
        </w:rPr>
        <w:t xml:space="preserve"> году в местный бюджет в объеме </w:t>
      </w:r>
      <w:r w:rsidR="00BA79A4" w:rsidRPr="004F1B16">
        <w:rPr>
          <w:sz w:val="28"/>
          <w:szCs w:val="28"/>
        </w:rPr>
        <w:t>1 010 206,0</w:t>
      </w:r>
      <w:r w:rsidRPr="004F1B16">
        <w:rPr>
          <w:sz w:val="28"/>
          <w:szCs w:val="28"/>
        </w:rPr>
        <w:t xml:space="preserve"> тыс. рублей, что составило </w:t>
      </w:r>
      <w:r w:rsidR="00BA79A4" w:rsidRPr="004F1B16">
        <w:rPr>
          <w:sz w:val="28"/>
          <w:szCs w:val="28"/>
        </w:rPr>
        <w:t>96,3</w:t>
      </w:r>
      <w:r w:rsidR="00482CF9" w:rsidRPr="004F1B16">
        <w:rPr>
          <w:sz w:val="28"/>
          <w:szCs w:val="28"/>
        </w:rPr>
        <w:t>% от планового показателя</w:t>
      </w:r>
      <w:r w:rsidRPr="004F1B16">
        <w:rPr>
          <w:sz w:val="28"/>
          <w:szCs w:val="28"/>
        </w:rPr>
        <w:t xml:space="preserve"> (</w:t>
      </w:r>
      <w:r w:rsidR="00BA79A4" w:rsidRPr="004F1B16">
        <w:rPr>
          <w:sz w:val="28"/>
          <w:szCs w:val="28"/>
        </w:rPr>
        <w:t>1 049 531,2</w:t>
      </w:r>
      <w:r w:rsidR="00482CF9" w:rsidRPr="004F1B16">
        <w:rPr>
          <w:sz w:val="28"/>
          <w:szCs w:val="28"/>
        </w:rPr>
        <w:t xml:space="preserve"> </w:t>
      </w:r>
      <w:r w:rsidRPr="004F1B16">
        <w:rPr>
          <w:sz w:val="28"/>
          <w:szCs w:val="28"/>
        </w:rPr>
        <w:t>тыс. рублей)</w:t>
      </w:r>
      <w:r w:rsidR="00BA79A4" w:rsidRPr="004F1B16">
        <w:rPr>
          <w:sz w:val="28"/>
          <w:szCs w:val="28"/>
        </w:rPr>
        <w:t xml:space="preserve"> и 79,2% от показателя прошлого года (1 275 404,5 тыс. рублей)</w:t>
      </w:r>
      <w:r w:rsidRPr="004F1B16">
        <w:rPr>
          <w:sz w:val="28"/>
          <w:szCs w:val="28"/>
        </w:rPr>
        <w:t xml:space="preserve">. </w:t>
      </w:r>
      <w:r w:rsidR="00482CF9" w:rsidRPr="004F1B16">
        <w:rPr>
          <w:sz w:val="28"/>
          <w:szCs w:val="28"/>
        </w:rPr>
        <w:t>Удельный вес иных</w:t>
      </w:r>
      <w:r w:rsidR="00841588" w:rsidRPr="004F1B16">
        <w:rPr>
          <w:sz w:val="28"/>
          <w:szCs w:val="28"/>
        </w:rPr>
        <w:t xml:space="preserve"> межбюджетных трансфертов также </w:t>
      </w:r>
      <w:r w:rsidR="00BA79A4" w:rsidRPr="004F1B16">
        <w:rPr>
          <w:sz w:val="28"/>
          <w:szCs w:val="28"/>
        </w:rPr>
        <w:t>сократился и</w:t>
      </w:r>
      <w:r w:rsidR="00841588" w:rsidRPr="004F1B16">
        <w:rPr>
          <w:sz w:val="28"/>
          <w:szCs w:val="28"/>
        </w:rPr>
        <w:t xml:space="preserve"> составил: в</w:t>
      </w:r>
      <w:r w:rsidRPr="004F1B16">
        <w:rPr>
          <w:sz w:val="28"/>
          <w:szCs w:val="28"/>
        </w:rPr>
        <w:t xml:space="preserve"> </w:t>
      </w:r>
      <w:r w:rsidR="00841588" w:rsidRPr="004F1B16">
        <w:rPr>
          <w:sz w:val="28"/>
          <w:szCs w:val="28"/>
        </w:rPr>
        <w:t>общем объеме</w:t>
      </w:r>
      <w:r w:rsidRPr="004F1B16">
        <w:rPr>
          <w:sz w:val="28"/>
          <w:szCs w:val="28"/>
        </w:rPr>
        <w:t xml:space="preserve"> безвозмездных поступлений от других бюджетов бюджетной системы РФ </w:t>
      </w:r>
      <w:r w:rsidR="00841588" w:rsidRPr="004F1B16">
        <w:rPr>
          <w:sz w:val="28"/>
          <w:szCs w:val="28"/>
        </w:rPr>
        <w:t>–</w:t>
      </w:r>
      <w:r w:rsidRPr="004F1B16">
        <w:rPr>
          <w:sz w:val="28"/>
          <w:szCs w:val="28"/>
        </w:rPr>
        <w:t xml:space="preserve"> </w:t>
      </w:r>
      <w:r w:rsidR="00BA79A4" w:rsidRPr="004F1B16">
        <w:rPr>
          <w:sz w:val="28"/>
          <w:szCs w:val="28"/>
        </w:rPr>
        <w:t xml:space="preserve">9,2% (в 2020 году - </w:t>
      </w:r>
      <w:r w:rsidR="003B4216" w:rsidRPr="004F1B16">
        <w:rPr>
          <w:sz w:val="28"/>
          <w:szCs w:val="28"/>
        </w:rPr>
        <w:t>15,1</w:t>
      </w:r>
      <w:r w:rsidRPr="004F1B16">
        <w:rPr>
          <w:sz w:val="28"/>
          <w:szCs w:val="28"/>
        </w:rPr>
        <w:t>%</w:t>
      </w:r>
      <w:r w:rsidR="00BA79A4" w:rsidRPr="004F1B16">
        <w:rPr>
          <w:sz w:val="28"/>
          <w:szCs w:val="28"/>
        </w:rPr>
        <w:t>)</w:t>
      </w:r>
      <w:r w:rsidRPr="004F1B16">
        <w:rPr>
          <w:sz w:val="28"/>
          <w:szCs w:val="28"/>
        </w:rPr>
        <w:t>,</w:t>
      </w:r>
      <w:r w:rsidR="00BA79A4" w:rsidRPr="004F1B16">
        <w:rPr>
          <w:sz w:val="28"/>
          <w:szCs w:val="28"/>
        </w:rPr>
        <w:t xml:space="preserve"> </w:t>
      </w:r>
      <w:r w:rsidRPr="004F1B16">
        <w:rPr>
          <w:sz w:val="28"/>
          <w:szCs w:val="28"/>
        </w:rPr>
        <w:t xml:space="preserve">во всей доходной части бюджета – </w:t>
      </w:r>
      <w:r w:rsidR="00BA79A4" w:rsidRPr="004F1B16">
        <w:rPr>
          <w:sz w:val="28"/>
          <w:szCs w:val="28"/>
        </w:rPr>
        <w:t xml:space="preserve">5,5% (в 2020 году - </w:t>
      </w:r>
      <w:r w:rsidR="003B4216" w:rsidRPr="004F1B16">
        <w:rPr>
          <w:sz w:val="28"/>
          <w:szCs w:val="28"/>
        </w:rPr>
        <w:t>8,7</w:t>
      </w:r>
      <w:r w:rsidRPr="004F1B16">
        <w:rPr>
          <w:sz w:val="28"/>
          <w:szCs w:val="28"/>
        </w:rPr>
        <w:t>%</w:t>
      </w:r>
      <w:r w:rsidR="00BA79A4" w:rsidRPr="004F1B16">
        <w:rPr>
          <w:sz w:val="28"/>
          <w:szCs w:val="28"/>
        </w:rPr>
        <w:t>)</w:t>
      </w:r>
      <w:r w:rsidR="00841588" w:rsidRPr="004F1B16">
        <w:rPr>
          <w:sz w:val="28"/>
          <w:szCs w:val="28"/>
        </w:rPr>
        <w:t>.</w:t>
      </w:r>
    </w:p>
    <w:p w14:paraId="0A568909" w14:textId="77777777" w:rsidR="0067495F" w:rsidRPr="004F1B16" w:rsidRDefault="0067495F" w:rsidP="00F56662">
      <w:pPr>
        <w:ind w:firstLine="709"/>
        <w:jc w:val="both"/>
        <w:rPr>
          <w:sz w:val="28"/>
          <w:szCs w:val="28"/>
        </w:rPr>
      </w:pPr>
      <w:r w:rsidRPr="004F1B16">
        <w:rPr>
          <w:sz w:val="28"/>
          <w:szCs w:val="28"/>
        </w:rPr>
        <w:t>По данному источнику в отчетном году в местный бюджет поступили следующие трансферты</w:t>
      </w:r>
      <w:r w:rsidR="00841588" w:rsidRPr="004F1B16">
        <w:rPr>
          <w:sz w:val="28"/>
          <w:szCs w:val="28"/>
        </w:rPr>
        <w:t>, источником которых являлся федеральный бюджет</w:t>
      </w:r>
      <w:r w:rsidRPr="004F1B16">
        <w:rPr>
          <w:sz w:val="28"/>
          <w:szCs w:val="28"/>
        </w:rPr>
        <w:t>:</w:t>
      </w:r>
    </w:p>
    <w:p w14:paraId="34D3DCFC" w14:textId="77777777" w:rsidR="00841588" w:rsidRPr="004F1B16" w:rsidRDefault="00841588" w:rsidP="00F56662">
      <w:pPr>
        <w:ind w:firstLine="709"/>
        <w:jc w:val="both"/>
        <w:rPr>
          <w:sz w:val="28"/>
          <w:szCs w:val="28"/>
        </w:rPr>
      </w:pPr>
      <w:r w:rsidRPr="004F1B16">
        <w:rPr>
          <w:sz w:val="28"/>
          <w:szCs w:val="28"/>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r w:rsidR="00095D3B" w:rsidRPr="004F1B16">
        <w:rPr>
          <w:sz w:val="28"/>
          <w:szCs w:val="28"/>
        </w:rPr>
        <w:t xml:space="preserve"> (главный администратор доходов – Управление образования)</w:t>
      </w:r>
      <w:r w:rsidRPr="004F1B16">
        <w:rPr>
          <w:sz w:val="28"/>
          <w:szCs w:val="28"/>
        </w:rPr>
        <w:t xml:space="preserve"> – </w:t>
      </w:r>
      <w:r w:rsidR="00BA79A4" w:rsidRPr="004F1B16">
        <w:rPr>
          <w:sz w:val="28"/>
          <w:szCs w:val="28"/>
        </w:rPr>
        <w:t>227 906,0</w:t>
      </w:r>
      <w:r w:rsidRPr="004F1B16">
        <w:rPr>
          <w:sz w:val="28"/>
          <w:szCs w:val="28"/>
        </w:rPr>
        <w:t xml:space="preserve"> тыс. рублей или </w:t>
      </w:r>
      <w:r w:rsidR="00BA79A4" w:rsidRPr="004F1B16">
        <w:rPr>
          <w:sz w:val="28"/>
          <w:szCs w:val="28"/>
        </w:rPr>
        <w:t>98,1</w:t>
      </w:r>
      <w:r w:rsidRPr="004F1B16">
        <w:rPr>
          <w:sz w:val="28"/>
          <w:szCs w:val="28"/>
        </w:rPr>
        <w:t>% от плана</w:t>
      </w:r>
      <w:r w:rsidR="00E07FA3" w:rsidRPr="004F1B16">
        <w:rPr>
          <w:sz w:val="28"/>
          <w:szCs w:val="28"/>
        </w:rPr>
        <w:t xml:space="preserve"> (232 231,2 тыс. рублей)</w:t>
      </w:r>
      <w:r w:rsidRPr="004F1B16">
        <w:rPr>
          <w:sz w:val="28"/>
          <w:szCs w:val="28"/>
        </w:rPr>
        <w:t xml:space="preserve"> </w:t>
      </w:r>
      <w:r w:rsidR="00BA79A4" w:rsidRPr="004F1B16">
        <w:rPr>
          <w:sz w:val="28"/>
          <w:szCs w:val="28"/>
        </w:rPr>
        <w:t xml:space="preserve">и </w:t>
      </w:r>
      <w:r w:rsidR="00E07FA3" w:rsidRPr="004F1B16">
        <w:rPr>
          <w:sz w:val="28"/>
          <w:szCs w:val="28"/>
        </w:rPr>
        <w:t>305,8% от показателя 2020 года (</w:t>
      </w:r>
      <w:r w:rsidR="00BA79A4" w:rsidRPr="004F1B16">
        <w:rPr>
          <w:sz w:val="28"/>
          <w:szCs w:val="28"/>
        </w:rPr>
        <w:t>74 529,6 тыс. рублей</w:t>
      </w:r>
      <w:r w:rsidR="00095D3B" w:rsidRPr="004F1B16">
        <w:rPr>
          <w:sz w:val="28"/>
          <w:szCs w:val="28"/>
        </w:rPr>
        <w:t>);</w:t>
      </w:r>
    </w:p>
    <w:p w14:paraId="3ED18AA9" w14:textId="77777777" w:rsidR="0067495F" w:rsidRPr="004F1B16" w:rsidRDefault="0067495F" w:rsidP="00F56662">
      <w:pPr>
        <w:ind w:firstLine="709"/>
        <w:jc w:val="both"/>
        <w:rPr>
          <w:sz w:val="28"/>
          <w:szCs w:val="28"/>
        </w:rPr>
      </w:pPr>
      <w:r w:rsidRPr="004F1B16">
        <w:rPr>
          <w:sz w:val="28"/>
          <w:szCs w:val="28"/>
        </w:rPr>
        <w:t>- на финансовое обеспечение дорожной деятельности</w:t>
      </w:r>
      <w:r w:rsidR="00095D3B" w:rsidRPr="004F1B16">
        <w:rPr>
          <w:sz w:val="28"/>
          <w:szCs w:val="28"/>
        </w:rPr>
        <w:t xml:space="preserve"> (главный администратор доходов – УСДХ)</w:t>
      </w:r>
      <w:r w:rsidRPr="004F1B16">
        <w:rPr>
          <w:sz w:val="28"/>
          <w:szCs w:val="28"/>
        </w:rPr>
        <w:t xml:space="preserve"> </w:t>
      </w:r>
      <w:r w:rsidR="00095D3B" w:rsidRPr="004F1B16">
        <w:rPr>
          <w:sz w:val="28"/>
          <w:szCs w:val="28"/>
        </w:rPr>
        <w:t xml:space="preserve">– </w:t>
      </w:r>
      <w:r w:rsidR="00E07FA3" w:rsidRPr="004F1B16">
        <w:rPr>
          <w:sz w:val="28"/>
          <w:szCs w:val="28"/>
        </w:rPr>
        <w:t>175 000,0</w:t>
      </w:r>
      <w:r w:rsidRPr="004F1B16">
        <w:rPr>
          <w:sz w:val="28"/>
          <w:szCs w:val="28"/>
        </w:rPr>
        <w:t xml:space="preserve"> тыс. рублей</w:t>
      </w:r>
      <w:r w:rsidR="00095D3B" w:rsidRPr="004F1B16">
        <w:rPr>
          <w:sz w:val="28"/>
          <w:szCs w:val="28"/>
        </w:rPr>
        <w:t xml:space="preserve"> или 100,0% от </w:t>
      </w:r>
      <w:r w:rsidR="00E07FA3" w:rsidRPr="004F1B16">
        <w:rPr>
          <w:sz w:val="28"/>
          <w:szCs w:val="28"/>
        </w:rPr>
        <w:t>плана и 38,8% от показателя 2020</w:t>
      </w:r>
      <w:r w:rsidR="00095D3B" w:rsidRPr="004F1B16">
        <w:rPr>
          <w:sz w:val="28"/>
          <w:szCs w:val="28"/>
        </w:rPr>
        <w:t xml:space="preserve"> года (</w:t>
      </w:r>
      <w:r w:rsidR="00E07FA3" w:rsidRPr="004F1B16">
        <w:rPr>
          <w:sz w:val="28"/>
          <w:szCs w:val="28"/>
        </w:rPr>
        <w:t xml:space="preserve">450 874,9 </w:t>
      </w:r>
      <w:r w:rsidR="00095D3B" w:rsidRPr="004F1B16">
        <w:rPr>
          <w:sz w:val="28"/>
          <w:szCs w:val="28"/>
        </w:rPr>
        <w:t>тыс. рублей)</w:t>
      </w:r>
      <w:r w:rsidRPr="004F1B16">
        <w:rPr>
          <w:sz w:val="28"/>
          <w:szCs w:val="28"/>
        </w:rPr>
        <w:t>;</w:t>
      </w:r>
    </w:p>
    <w:p w14:paraId="07C14A71" w14:textId="77777777" w:rsidR="0067495F" w:rsidRPr="004F1B16" w:rsidRDefault="0067495F" w:rsidP="00F56662">
      <w:pPr>
        <w:ind w:firstLine="709"/>
        <w:jc w:val="both"/>
        <w:rPr>
          <w:sz w:val="28"/>
          <w:szCs w:val="28"/>
        </w:rPr>
      </w:pPr>
      <w:r w:rsidRPr="004F1B16">
        <w:rPr>
          <w:sz w:val="28"/>
          <w:szCs w:val="28"/>
        </w:rPr>
        <w:t>- на финансовое обеспечение дорожной деятельности в рамках реализации национального проекта «Безопасные и качественные дороги»</w:t>
      </w:r>
      <w:r w:rsidR="00095D3B" w:rsidRPr="004F1B16">
        <w:rPr>
          <w:sz w:val="28"/>
          <w:szCs w:val="28"/>
        </w:rPr>
        <w:t xml:space="preserve"> (главный </w:t>
      </w:r>
      <w:r w:rsidR="00095D3B" w:rsidRPr="004F1B16">
        <w:rPr>
          <w:sz w:val="28"/>
          <w:szCs w:val="28"/>
        </w:rPr>
        <w:lastRenderedPageBreak/>
        <w:t>администратор доходов – УСДХ)</w:t>
      </w:r>
      <w:r w:rsidRPr="004F1B16">
        <w:rPr>
          <w:sz w:val="28"/>
          <w:szCs w:val="28"/>
        </w:rPr>
        <w:t xml:space="preserve"> </w:t>
      </w:r>
      <w:r w:rsidR="00095D3B" w:rsidRPr="004F1B16">
        <w:rPr>
          <w:sz w:val="28"/>
          <w:szCs w:val="28"/>
        </w:rPr>
        <w:t xml:space="preserve">– </w:t>
      </w:r>
      <w:r w:rsidR="00E07FA3" w:rsidRPr="004F1B16">
        <w:rPr>
          <w:sz w:val="28"/>
          <w:szCs w:val="28"/>
        </w:rPr>
        <w:t>598 300,0</w:t>
      </w:r>
      <w:r w:rsidR="00095D3B" w:rsidRPr="004F1B16">
        <w:rPr>
          <w:sz w:val="28"/>
          <w:szCs w:val="28"/>
        </w:rPr>
        <w:t xml:space="preserve"> тыс. рублей или </w:t>
      </w:r>
      <w:r w:rsidR="00E07FA3" w:rsidRPr="004F1B16">
        <w:rPr>
          <w:sz w:val="28"/>
          <w:szCs w:val="28"/>
        </w:rPr>
        <w:t>94,5</w:t>
      </w:r>
      <w:r w:rsidR="00095D3B" w:rsidRPr="004F1B16">
        <w:rPr>
          <w:sz w:val="28"/>
          <w:szCs w:val="28"/>
        </w:rPr>
        <w:t>% от плана</w:t>
      </w:r>
      <w:r w:rsidR="00E07FA3" w:rsidRPr="004F1B16">
        <w:rPr>
          <w:sz w:val="28"/>
          <w:szCs w:val="28"/>
        </w:rPr>
        <w:t xml:space="preserve"> (633 300,0 тыс. рублей)</w:t>
      </w:r>
      <w:r w:rsidR="00095D3B" w:rsidRPr="004F1B16">
        <w:rPr>
          <w:sz w:val="28"/>
          <w:szCs w:val="28"/>
        </w:rPr>
        <w:t xml:space="preserve"> и </w:t>
      </w:r>
      <w:r w:rsidR="00E07FA3" w:rsidRPr="004F1B16">
        <w:rPr>
          <w:sz w:val="28"/>
          <w:szCs w:val="28"/>
        </w:rPr>
        <w:t>79,8% от показателя 2020</w:t>
      </w:r>
      <w:r w:rsidR="00095D3B" w:rsidRPr="004F1B16">
        <w:rPr>
          <w:sz w:val="28"/>
          <w:szCs w:val="28"/>
        </w:rPr>
        <w:t xml:space="preserve"> года (</w:t>
      </w:r>
      <w:r w:rsidR="00E07FA3" w:rsidRPr="004F1B16">
        <w:rPr>
          <w:sz w:val="28"/>
          <w:szCs w:val="28"/>
        </w:rPr>
        <w:t>750 000,0 тыс. рублей);</w:t>
      </w:r>
    </w:p>
    <w:p w14:paraId="1D518ABF" w14:textId="77777777" w:rsidR="00E07FA3" w:rsidRPr="004F1B16" w:rsidRDefault="00E07FA3" w:rsidP="00F56662">
      <w:pPr>
        <w:ind w:firstLine="709"/>
        <w:jc w:val="both"/>
        <w:rPr>
          <w:sz w:val="28"/>
          <w:szCs w:val="28"/>
        </w:rPr>
      </w:pPr>
      <w:r w:rsidRPr="004F1B16">
        <w:rPr>
          <w:sz w:val="28"/>
          <w:szCs w:val="28"/>
        </w:rPr>
        <w:t>- на создание модельных муниципальных библиотек (главный администратор доходов – Управление по культуре и искусству) – 5 000,0 тыс. рублей или 100,0% от плана (в 2020 году поступления отсутствовали);</w:t>
      </w:r>
    </w:p>
    <w:p w14:paraId="5C4495FB" w14:textId="77777777" w:rsidR="00E07FA3" w:rsidRPr="004F1B16" w:rsidRDefault="00E07FA3" w:rsidP="00E07FA3">
      <w:pPr>
        <w:ind w:firstLine="709"/>
        <w:jc w:val="both"/>
        <w:rPr>
          <w:sz w:val="28"/>
          <w:szCs w:val="28"/>
        </w:rPr>
      </w:pPr>
      <w:r w:rsidRPr="004F1B16">
        <w:rPr>
          <w:sz w:val="28"/>
          <w:szCs w:val="28"/>
        </w:rPr>
        <w:t>- на поощрение муниципальных управленческих команд (главный администратор доходов – Администрация города Оренбурга) – 4 000,0 тыс. рублей или 100,0% от плана (в 2020 году поступления отсутствовали).</w:t>
      </w:r>
    </w:p>
    <w:p w14:paraId="4E3A9ACB" w14:textId="77777777" w:rsidR="0067495F" w:rsidRPr="004F1B16" w:rsidRDefault="0067495F" w:rsidP="00F56662">
      <w:pPr>
        <w:ind w:firstLine="709"/>
        <w:jc w:val="both"/>
        <w:rPr>
          <w:b/>
          <w:sz w:val="16"/>
          <w:szCs w:val="28"/>
        </w:rPr>
      </w:pPr>
    </w:p>
    <w:p w14:paraId="39514B11" w14:textId="77777777" w:rsidR="00E07FA3" w:rsidRPr="004F1B16" w:rsidRDefault="00E07FA3" w:rsidP="00E07FA3">
      <w:pPr>
        <w:ind w:firstLine="709"/>
        <w:jc w:val="both"/>
        <w:rPr>
          <w:sz w:val="28"/>
          <w:szCs w:val="28"/>
        </w:rPr>
      </w:pPr>
      <w:r w:rsidRPr="004F1B16">
        <w:rPr>
          <w:b/>
          <w:sz w:val="28"/>
          <w:szCs w:val="28"/>
        </w:rPr>
        <w:t>Безвозмездные поступления от государственных организаций</w:t>
      </w:r>
      <w:r w:rsidRPr="004F1B16">
        <w:rPr>
          <w:sz w:val="28"/>
          <w:szCs w:val="28"/>
        </w:rPr>
        <w:t xml:space="preserve"> в бюджет города Оренбурга в отчетном году составили 39,2 тыс. рублей (поступления не планировались</w:t>
      </w:r>
      <w:r w:rsidR="00BE1783" w:rsidRPr="004F1B16">
        <w:rPr>
          <w:sz w:val="28"/>
          <w:szCs w:val="28"/>
        </w:rPr>
        <w:t>, в 2020 году отсутствовали</w:t>
      </w:r>
      <w:r w:rsidRPr="004F1B16">
        <w:rPr>
          <w:sz w:val="28"/>
          <w:szCs w:val="28"/>
        </w:rPr>
        <w:t xml:space="preserve">). </w:t>
      </w:r>
      <w:r w:rsidR="00BE1783" w:rsidRPr="004F1B16">
        <w:rPr>
          <w:sz w:val="28"/>
          <w:szCs w:val="28"/>
        </w:rPr>
        <w:t>По данному источнику в доход бюджета поступили средства муниципального задания от бюджетного учреждения культуры в целях исполнения решений органов муниципального контроля</w:t>
      </w:r>
      <w:r w:rsidRPr="004F1B16">
        <w:rPr>
          <w:sz w:val="28"/>
          <w:szCs w:val="28"/>
        </w:rPr>
        <w:t xml:space="preserve">. </w:t>
      </w:r>
      <w:r w:rsidR="00BE1783" w:rsidRPr="004F1B16">
        <w:rPr>
          <w:sz w:val="28"/>
          <w:szCs w:val="28"/>
        </w:rPr>
        <w:t>Главным администратором указанных доходов являлось Управление по культуре и искусству.</w:t>
      </w:r>
    </w:p>
    <w:p w14:paraId="7EB9A589" w14:textId="77777777" w:rsidR="00E07FA3" w:rsidRPr="004F1B16" w:rsidRDefault="00E07FA3" w:rsidP="00E07FA3">
      <w:pPr>
        <w:ind w:firstLine="709"/>
        <w:jc w:val="both"/>
        <w:rPr>
          <w:b/>
          <w:sz w:val="16"/>
          <w:szCs w:val="28"/>
        </w:rPr>
      </w:pPr>
    </w:p>
    <w:p w14:paraId="33107B39" w14:textId="77777777" w:rsidR="00586152" w:rsidRPr="004F1B16" w:rsidRDefault="0067495F" w:rsidP="00F56662">
      <w:pPr>
        <w:ind w:firstLine="709"/>
        <w:jc w:val="both"/>
        <w:rPr>
          <w:sz w:val="28"/>
          <w:szCs w:val="28"/>
        </w:rPr>
      </w:pPr>
      <w:r w:rsidRPr="004F1B16">
        <w:rPr>
          <w:b/>
          <w:sz w:val="28"/>
          <w:szCs w:val="28"/>
        </w:rPr>
        <w:t>Безвозмездные поступления от негосударственных организаций</w:t>
      </w:r>
      <w:r w:rsidRPr="004F1B16">
        <w:rPr>
          <w:sz w:val="28"/>
          <w:szCs w:val="28"/>
        </w:rPr>
        <w:t xml:space="preserve"> в бюджет города Оренбурга в отчетном году составили </w:t>
      </w:r>
      <w:r w:rsidR="00BE1783" w:rsidRPr="004F1B16">
        <w:rPr>
          <w:sz w:val="28"/>
          <w:szCs w:val="28"/>
        </w:rPr>
        <w:t>104 944,5</w:t>
      </w:r>
      <w:r w:rsidRPr="004F1B16">
        <w:rPr>
          <w:sz w:val="28"/>
          <w:szCs w:val="28"/>
        </w:rPr>
        <w:t xml:space="preserve"> тыс. рублей или </w:t>
      </w:r>
      <w:r w:rsidR="00BE1783" w:rsidRPr="004F1B16">
        <w:rPr>
          <w:sz w:val="28"/>
          <w:szCs w:val="28"/>
        </w:rPr>
        <w:t>99,8</w:t>
      </w:r>
      <w:r w:rsidRPr="004F1B16">
        <w:rPr>
          <w:sz w:val="28"/>
          <w:szCs w:val="28"/>
        </w:rPr>
        <w:t>% от плановых назначений (</w:t>
      </w:r>
      <w:r w:rsidR="00BE1783" w:rsidRPr="004F1B16">
        <w:rPr>
          <w:sz w:val="28"/>
          <w:szCs w:val="28"/>
        </w:rPr>
        <w:t>105 150,0</w:t>
      </w:r>
      <w:r w:rsidRPr="004F1B16">
        <w:rPr>
          <w:sz w:val="28"/>
          <w:szCs w:val="28"/>
        </w:rPr>
        <w:t xml:space="preserve"> тыс. рублей). В 20</w:t>
      </w:r>
      <w:r w:rsidR="00BE1783" w:rsidRPr="004F1B16">
        <w:rPr>
          <w:sz w:val="28"/>
          <w:szCs w:val="28"/>
        </w:rPr>
        <w:t>21</w:t>
      </w:r>
      <w:r w:rsidRPr="004F1B16">
        <w:rPr>
          <w:sz w:val="28"/>
          <w:szCs w:val="28"/>
        </w:rPr>
        <w:t xml:space="preserve"> году получателями безвозмездных поступлений от негосударственных организаций являлись: </w:t>
      </w:r>
    </w:p>
    <w:p w14:paraId="1A53F654" w14:textId="77777777" w:rsidR="00586152" w:rsidRPr="004F1B16" w:rsidRDefault="00586152" w:rsidP="00F56662">
      <w:pPr>
        <w:ind w:firstLine="709"/>
        <w:jc w:val="both"/>
        <w:rPr>
          <w:sz w:val="28"/>
          <w:szCs w:val="28"/>
        </w:rPr>
      </w:pPr>
      <w:r w:rsidRPr="004F1B16">
        <w:rPr>
          <w:sz w:val="28"/>
          <w:szCs w:val="28"/>
        </w:rPr>
        <w:t xml:space="preserve">- </w:t>
      </w:r>
      <w:r w:rsidR="0067495F" w:rsidRPr="004F1B16">
        <w:rPr>
          <w:sz w:val="28"/>
          <w:szCs w:val="28"/>
        </w:rPr>
        <w:t xml:space="preserve">Администрация города Оренбурга </w:t>
      </w:r>
      <w:r w:rsidRPr="004F1B16">
        <w:rPr>
          <w:sz w:val="28"/>
          <w:szCs w:val="28"/>
        </w:rPr>
        <w:t xml:space="preserve">– </w:t>
      </w:r>
      <w:r w:rsidR="00BE1783" w:rsidRPr="004F1B16">
        <w:rPr>
          <w:sz w:val="28"/>
          <w:szCs w:val="28"/>
        </w:rPr>
        <w:t>10</w:t>
      </w:r>
      <w:r w:rsidR="0067495F" w:rsidRPr="004F1B16">
        <w:rPr>
          <w:sz w:val="28"/>
          <w:szCs w:val="28"/>
        </w:rPr>
        <w:t>4 500,0 тыс. рублей или 100</w:t>
      </w:r>
      <w:r w:rsidR="001C6B0F" w:rsidRPr="004F1B16">
        <w:rPr>
          <w:sz w:val="28"/>
          <w:szCs w:val="28"/>
        </w:rPr>
        <w:t>,0</w:t>
      </w:r>
      <w:r w:rsidRPr="004F1B16">
        <w:rPr>
          <w:sz w:val="28"/>
          <w:szCs w:val="28"/>
        </w:rPr>
        <w:t>% от плана</w:t>
      </w:r>
      <w:r w:rsidR="00282807" w:rsidRPr="004F1B16">
        <w:rPr>
          <w:sz w:val="28"/>
          <w:szCs w:val="28"/>
        </w:rPr>
        <w:t>, в том числе</w:t>
      </w:r>
      <w:r w:rsidR="00F80BDE" w:rsidRPr="004F1B16">
        <w:rPr>
          <w:sz w:val="28"/>
          <w:szCs w:val="28"/>
        </w:rPr>
        <w:t xml:space="preserve"> от</w:t>
      </w:r>
      <w:r w:rsidR="00282807" w:rsidRPr="004F1B16">
        <w:rPr>
          <w:sz w:val="28"/>
          <w:szCs w:val="28"/>
        </w:rPr>
        <w:t>:</w:t>
      </w:r>
    </w:p>
    <w:p w14:paraId="221DA5F8" w14:textId="77777777" w:rsidR="00282807" w:rsidRPr="004F1B16" w:rsidRDefault="00F80BDE" w:rsidP="00282807">
      <w:pPr>
        <w:ind w:firstLine="720"/>
        <w:jc w:val="both"/>
        <w:rPr>
          <w:sz w:val="28"/>
          <w:szCs w:val="28"/>
        </w:rPr>
      </w:pPr>
      <w:r w:rsidRPr="004F1B16">
        <w:rPr>
          <w:sz w:val="28"/>
          <w:szCs w:val="28"/>
        </w:rPr>
        <w:t xml:space="preserve">Оренбургского областного союза промышленников и предпринимателей (работодателей) – </w:t>
      </w:r>
      <w:r w:rsidR="00282807" w:rsidRPr="004F1B16">
        <w:rPr>
          <w:sz w:val="28"/>
          <w:szCs w:val="28"/>
        </w:rPr>
        <w:t>100 000,0 тыс. рублей на основании Соглашения от 08.07.2021 № 3515 о</w:t>
      </w:r>
      <w:r w:rsidRPr="004F1B16">
        <w:rPr>
          <w:sz w:val="28"/>
          <w:szCs w:val="28"/>
        </w:rPr>
        <w:t xml:space="preserve"> </w:t>
      </w:r>
      <w:r w:rsidR="00282807" w:rsidRPr="004F1B16">
        <w:rPr>
          <w:sz w:val="28"/>
          <w:szCs w:val="28"/>
        </w:rPr>
        <w:t>целевом финансировании (благотворительности), предметом которого явля</w:t>
      </w:r>
      <w:r w:rsidRPr="004F1B16">
        <w:rPr>
          <w:sz w:val="28"/>
          <w:szCs w:val="28"/>
        </w:rPr>
        <w:t>лось</w:t>
      </w:r>
      <w:r w:rsidR="00282807" w:rsidRPr="004F1B16">
        <w:rPr>
          <w:sz w:val="28"/>
          <w:szCs w:val="28"/>
        </w:rPr>
        <w:t xml:space="preserve"> предоставление целевого финансирования (благотворительного пожертвования)</w:t>
      </w:r>
      <w:r w:rsidRPr="004F1B16">
        <w:rPr>
          <w:sz w:val="28"/>
          <w:szCs w:val="28"/>
        </w:rPr>
        <w:t xml:space="preserve"> в целях социальной поддержки и защиты граждан, проживающих на территории муниципального образования «города Оренбург», на реализацию основного мероприятия № 5 муниципальной программы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чрезвычайных ситуаций»</w:t>
      </w:r>
      <w:r w:rsidR="00282807" w:rsidRPr="004F1B16">
        <w:rPr>
          <w:sz w:val="28"/>
          <w:szCs w:val="28"/>
        </w:rPr>
        <w:t>;</w:t>
      </w:r>
    </w:p>
    <w:p w14:paraId="6674F06F" w14:textId="77777777" w:rsidR="00282807" w:rsidRPr="004F1B16" w:rsidRDefault="00F80BDE" w:rsidP="00F56662">
      <w:pPr>
        <w:ind w:firstLine="709"/>
        <w:jc w:val="both"/>
        <w:rPr>
          <w:sz w:val="28"/>
          <w:szCs w:val="28"/>
        </w:rPr>
      </w:pPr>
      <w:r w:rsidRPr="004F1B16">
        <w:rPr>
          <w:sz w:val="28"/>
          <w:szCs w:val="28"/>
        </w:rPr>
        <w:t xml:space="preserve">ООО «Газпромнефть-Оренбург» – 4 500,0 тыс. рублей </w:t>
      </w:r>
      <w:r w:rsidR="00EE450F" w:rsidRPr="004F1B16">
        <w:rPr>
          <w:sz w:val="28"/>
          <w:szCs w:val="28"/>
        </w:rPr>
        <w:t>на благоустройство парка на территории, прилегающей к дому культуры «Самородово»</w:t>
      </w:r>
      <w:r w:rsidR="00FC6270" w:rsidRPr="004F1B16">
        <w:rPr>
          <w:sz w:val="28"/>
          <w:szCs w:val="28"/>
        </w:rPr>
        <w:t xml:space="preserve">, </w:t>
      </w:r>
      <w:r w:rsidRPr="004F1B16">
        <w:rPr>
          <w:sz w:val="28"/>
          <w:szCs w:val="28"/>
        </w:rPr>
        <w:t>на основании</w:t>
      </w:r>
      <w:r w:rsidR="00CB3053" w:rsidRPr="004F1B16">
        <w:rPr>
          <w:sz w:val="28"/>
          <w:szCs w:val="28"/>
        </w:rPr>
        <w:t xml:space="preserve"> Соглашения о сотрудничестве от 01.06.2021 № 1</w:t>
      </w:r>
      <w:r w:rsidR="00FC6270" w:rsidRPr="004F1B16">
        <w:rPr>
          <w:sz w:val="28"/>
          <w:szCs w:val="28"/>
        </w:rPr>
        <w:t>.</w:t>
      </w:r>
      <w:r w:rsidR="00CB3053" w:rsidRPr="004F1B16">
        <w:rPr>
          <w:sz w:val="28"/>
          <w:szCs w:val="28"/>
        </w:rPr>
        <w:t xml:space="preserve"> </w:t>
      </w:r>
    </w:p>
    <w:p w14:paraId="2F38CE42" w14:textId="77777777" w:rsidR="0067495F" w:rsidRPr="004F1B16" w:rsidRDefault="00586152" w:rsidP="009F5A2B">
      <w:pPr>
        <w:widowControl w:val="0"/>
        <w:autoSpaceDE w:val="0"/>
        <w:autoSpaceDN w:val="0"/>
        <w:adjustRightInd w:val="0"/>
        <w:ind w:firstLine="709"/>
        <w:jc w:val="both"/>
        <w:rPr>
          <w:sz w:val="28"/>
          <w:szCs w:val="28"/>
        </w:rPr>
      </w:pPr>
      <w:r w:rsidRPr="004F1B16">
        <w:rPr>
          <w:sz w:val="28"/>
          <w:szCs w:val="28"/>
        </w:rPr>
        <w:t xml:space="preserve">- </w:t>
      </w:r>
      <w:r w:rsidR="0067495F" w:rsidRPr="004F1B16">
        <w:rPr>
          <w:sz w:val="28"/>
          <w:szCs w:val="28"/>
        </w:rPr>
        <w:t>УСП</w:t>
      </w:r>
      <w:r w:rsidRPr="004F1B16">
        <w:rPr>
          <w:sz w:val="28"/>
          <w:szCs w:val="28"/>
        </w:rPr>
        <w:t xml:space="preserve"> –  </w:t>
      </w:r>
      <w:r w:rsidR="00BE1783" w:rsidRPr="004F1B16">
        <w:rPr>
          <w:sz w:val="28"/>
          <w:szCs w:val="28"/>
        </w:rPr>
        <w:t>444,5</w:t>
      </w:r>
      <w:r w:rsidR="0067495F" w:rsidRPr="004F1B16">
        <w:rPr>
          <w:sz w:val="28"/>
          <w:szCs w:val="28"/>
        </w:rPr>
        <w:t xml:space="preserve"> тыс. рублей или </w:t>
      </w:r>
      <w:r w:rsidR="00BE1783" w:rsidRPr="004F1B16">
        <w:rPr>
          <w:sz w:val="28"/>
          <w:szCs w:val="28"/>
        </w:rPr>
        <w:t>68,4</w:t>
      </w:r>
      <w:r w:rsidR="0067495F" w:rsidRPr="004F1B16">
        <w:rPr>
          <w:sz w:val="28"/>
          <w:szCs w:val="28"/>
        </w:rPr>
        <w:t>% от плана</w:t>
      </w:r>
      <w:r w:rsidR="00FC6270" w:rsidRPr="004F1B16">
        <w:rPr>
          <w:sz w:val="28"/>
          <w:szCs w:val="28"/>
        </w:rPr>
        <w:t>. По данному источнику в отчетном году поступали денежные пожертвования от негосударственных организаций</w:t>
      </w:r>
      <w:r w:rsidR="00145A1D" w:rsidRPr="004F1B16">
        <w:rPr>
          <w:sz w:val="28"/>
          <w:szCs w:val="28"/>
        </w:rPr>
        <w:t>.</w:t>
      </w:r>
      <w:r w:rsidR="00FC6270" w:rsidRPr="004F1B16">
        <w:rPr>
          <w:sz w:val="28"/>
          <w:szCs w:val="28"/>
        </w:rPr>
        <w:t xml:space="preserve"> </w:t>
      </w:r>
      <w:r w:rsidR="00170E4E" w:rsidRPr="004F1B16">
        <w:rPr>
          <w:color w:val="000000"/>
          <w:sz w:val="28"/>
          <w:szCs w:val="28"/>
        </w:rPr>
        <w:t xml:space="preserve">Согласно «Сведениям об исполнении бюджета» (ф. 0503164), представленным в составе бюджетной отчетности </w:t>
      </w:r>
      <w:r w:rsidR="009F5A2B" w:rsidRPr="004F1B16">
        <w:rPr>
          <w:color w:val="000000"/>
          <w:sz w:val="28"/>
          <w:szCs w:val="28"/>
        </w:rPr>
        <w:t>УСП</w:t>
      </w:r>
      <w:r w:rsidR="00170E4E" w:rsidRPr="004F1B16">
        <w:rPr>
          <w:color w:val="000000"/>
          <w:sz w:val="28"/>
          <w:szCs w:val="28"/>
        </w:rPr>
        <w:t xml:space="preserve">, </w:t>
      </w:r>
      <w:r w:rsidR="009F5A2B" w:rsidRPr="004F1B16">
        <w:rPr>
          <w:color w:val="000000"/>
          <w:sz w:val="28"/>
          <w:szCs w:val="28"/>
        </w:rPr>
        <w:t>н</w:t>
      </w:r>
      <w:r w:rsidR="00FC6270" w:rsidRPr="004F1B16">
        <w:rPr>
          <w:sz w:val="28"/>
          <w:szCs w:val="28"/>
        </w:rPr>
        <w:t>еисполнение плановых показателей связано с тем, что денежные пожертвования «осуществляются в добровольном порядке».</w:t>
      </w:r>
      <w:r w:rsidR="0067495F" w:rsidRPr="004F1B16">
        <w:rPr>
          <w:sz w:val="28"/>
          <w:szCs w:val="28"/>
        </w:rPr>
        <w:t xml:space="preserve"> </w:t>
      </w:r>
    </w:p>
    <w:p w14:paraId="314D7E16" w14:textId="77777777" w:rsidR="0067495F" w:rsidRPr="004F1B16" w:rsidRDefault="0067495F" w:rsidP="00F56662">
      <w:pPr>
        <w:ind w:firstLine="709"/>
        <w:jc w:val="both"/>
        <w:rPr>
          <w:b/>
          <w:sz w:val="16"/>
          <w:szCs w:val="16"/>
        </w:rPr>
      </w:pPr>
    </w:p>
    <w:p w14:paraId="04EAF01B" w14:textId="77777777" w:rsidR="0067495F" w:rsidRPr="004F1B16" w:rsidRDefault="0067495F" w:rsidP="00F56662">
      <w:pPr>
        <w:ind w:firstLine="709"/>
        <w:jc w:val="both"/>
        <w:rPr>
          <w:sz w:val="28"/>
          <w:szCs w:val="28"/>
        </w:rPr>
      </w:pPr>
      <w:r w:rsidRPr="004F1B16">
        <w:rPr>
          <w:b/>
          <w:sz w:val="28"/>
          <w:szCs w:val="28"/>
        </w:rPr>
        <w:t>Прочие безвозмездные поступления</w:t>
      </w:r>
      <w:r w:rsidRPr="004F1B16">
        <w:rPr>
          <w:sz w:val="28"/>
          <w:szCs w:val="28"/>
        </w:rPr>
        <w:t xml:space="preserve"> в бюджет города Оренбурга в 20</w:t>
      </w:r>
      <w:r w:rsidR="00823F91" w:rsidRPr="004F1B16">
        <w:rPr>
          <w:sz w:val="28"/>
          <w:szCs w:val="28"/>
        </w:rPr>
        <w:t>2</w:t>
      </w:r>
      <w:r w:rsidR="00BE1783" w:rsidRPr="004F1B16">
        <w:rPr>
          <w:sz w:val="28"/>
          <w:szCs w:val="28"/>
        </w:rPr>
        <w:t>1</w:t>
      </w:r>
      <w:r w:rsidRPr="004F1B16">
        <w:rPr>
          <w:sz w:val="28"/>
          <w:szCs w:val="28"/>
        </w:rPr>
        <w:t xml:space="preserve"> году составили </w:t>
      </w:r>
      <w:r w:rsidR="00BE1783" w:rsidRPr="004F1B16">
        <w:rPr>
          <w:sz w:val="28"/>
          <w:szCs w:val="28"/>
        </w:rPr>
        <w:t xml:space="preserve">2 833,6 </w:t>
      </w:r>
      <w:r w:rsidRPr="004F1B16">
        <w:rPr>
          <w:sz w:val="28"/>
          <w:szCs w:val="28"/>
        </w:rPr>
        <w:t xml:space="preserve">тыс. рублей или </w:t>
      </w:r>
      <w:r w:rsidR="00BE1783" w:rsidRPr="004F1B16">
        <w:rPr>
          <w:sz w:val="28"/>
          <w:szCs w:val="28"/>
        </w:rPr>
        <w:t>89,4</w:t>
      </w:r>
      <w:r w:rsidRPr="004F1B16">
        <w:rPr>
          <w:sz w:val="28"/>
          <w:szCs w:val="28"/>
        </w:rPr>
        <w:t>% от плановых назначений (</w:t>
      </w:r>
      <w:r w:rsidR="00BE1783" w:rsidRPr="004F1B16">
        <w:rPr>
          <w:sz w:val="28"/>
          <w:szCs w:val="28"/>
        </w:rPr>
        <w:t>3 170,0</w:t>
      </w:r>
      <w:r w:rsidRPr="004F1B16">
        <w:rPr>
          <w:sz w:val="28"/>
          <w:szCs w:val="28"/>
        </w:rPr>
        <w:t xml:space="preserve"> тыс. рублей). В отчетном году получателем</w:t>
      </w:r>
      <w:r w:rsidR="00823F91" w:rsidRPr="004F1B16">
        <w:rPr>
          <w:sz w:val="28"/>
          <w:szCs w:val="28"/>
        </w:rPr>
        <w:t xml:space="preserve"> данных средств являлись: </w:t>
      </w:r>
      <w:r w:rsidRPr="004F1B16">
        <w:rPr>
          <w:sz w:val="28"/>
          <w:szCs w:val="28"/>
        </w:rPr>
        <w:t>УСП</w:t>
      </w:r>
      <w:r w:rsidR="00823F91" w:rsidRPr="004F1B16">
        <w:rPr>
          <w:sz w:val="28"/>
          <w:szCs w:val="28"/>
        </w:rPr>
        <w:t xml:space="preserve"> (денежные пожертвования, предоставляемые физическими лицами – </w:t>
      </w:r>
      <w:r w:rsidR="00BE1783" w:rsidRPr="004F1B16">
        <w:rPr>
          <w:sz w:val="28"/>
          <w:szCs w:val="28"/>
        </w:rPr>
        <w:t>52,0</w:t>
      </w:r>
      <w:r w:rsidR="00823F91" w:rsidRPr="004F1B16">
        <w:rPr>
          <w:sz w:val="28"/>
          <w:szCs w:val="28"/>
        </w:rPr>
        <w:t xml:space="preserve"> тыс. рублей или 20,</w:t>
      </w:r>
      <w:r w:rsidR="00BE1783" w:rsidRPr="004F1B16">
        <w:rPr>
          <w:sz w:val="28"/>
          <w:szCs w:val="28"/>
        </w:rPr>
        <w:t>8</w:t>
      </w:r>
      <w:r w:rsidR="00823F91" w:rsidRPr="004F1B16">
        <w:rPr>
          <w:sz w:val="28"/>
          <w:szCs w:val="28"/>
        </w:rPr>
        <w:t>% от плана) и УЖКХ (</w:t>
      </w:r>
      <w:r w:rsidR="00771E55" w:rsidRPr="004F1B16">
        <w:rPr>
          <w:sz w:val="28"/>
          <w:szCs w:val="28"/>
        </w:rPr>
        <w:t xml:space="preserve">поступления средств финансового участия </w:t>
      </w:r>
      <w:r w:rsidR="00771E55" w:rsidRPr="004F1B16">
        <w:rPr>
          <w:sz w:val="28"/>
          <w:szCs w:val="28"/>
        </w:rPr>
        <w:lastRenderedPageBreak/>
        <w:t xml:space="preserve">заинтересованных лиц по благоустройству дворовых территорий – </w:t>
      </w:r>
      <w:r w:rsidR="00BE1783" w:rsidRPr="004F1B16">
        <w:rPr>
          <w:sz w:val="28"/>
          <w:szCs w:val="28"/>
        </w:rPr>
        <w:t>2 781,6</w:t>
      </w:r>
      <w:r w:rsidR="00823F91" w:rsidRPr="004F1B16">
        <w:rPr>
          <w:sz w:val="28"/>
          <w:szCs w:val="28"/>
        </w:rPr>
        <w:t xml:space="preserve"> тыс. рублей или </w:t>
      </w:r>
      <w:r w:rsidR="00BE1783" w:rsidRPr="004F1B16">
        <w:rPr>
          <w:sz w:val="28"/>
          <w:szCs w:val="28"/>
        </w:rPr>
        <w:t>95,3</w:t>
      </w:r>
      <w:r w:rsidR="00823F91" w:rsidRPr="004F1B16">
        <w:rPr>
          <w:sz w:val="28"/>
          <w:szCs w:val="28"/>
        </w:rPr>
        <w:t>%)</w:t>
      </w:r>
      <w:r w:rsidRPr="004F1B16">
        <w:rPr>
          <w:sz w:val="28"/>
          <w:szCs w:val="28"/>
        </w:rPr>
        <w:t xml:space="preserve">. </w:t>
      </w:r>
    </w:p>
    <w:p w14:paraId="4409F4AE" w14:textId="77777777" w:rsidR="008556EE" w:rsidRPr="004F1B16" w:rsidRDefault="008556EE" w:rsidP="008556EE">
      <w:pPr>
        <w:ind w:firstLine="709"/>
        <w:jc w:val="both"/>
        <w:rPr>
          <w:color w:val="000000"/>
          <w:sz w:val="16"/>
          <w:szCs w:val="28"/>
        </w:rPr>
      </w:pPr>
    </w:p>
    <w:p w14:paraId="4CFC8BE1" w14:textId="77777777" w:rsidR="008556EE" w:rsidRPr="004F1B16" w:rsidRDefault="008556EE" w:rsidP="008556EE">
      <w:pPr>
        <w:autoSpaceDE w:val="0"/>
        <w:autoSpaceDN w:val="0"/>
        <w:adjustRightInd w:val="0"/>
        <w:ind w:firstLine="709"/>
        <w:jc w:val="both"/>
        <w:rPr>
          <w:color w:val="000000"/>
          <w:sz w:val="28"/>
          <w:szCs w:val="28"/>
        </w:rPr>
      </w:pPr>
      <w:r w:rsidRPr="004F1B16">
        <w:rPr>
          <w:color w:val="000000"/>
          <w:sz w:val="28"/>
          <w:szCs w:val="28"/>
        </w:rPr>
        <w:t>Плановые назначения по</w:t>
      </w:r>
      <w:r w:rsidRPr="004F1B16">
        <w:rPr>
          <w:b/>
          <w:color w:val="000000"/>
          <w:sz w:val="28"/>
          <w:szCs w:val="28"/>
        </w:rPr>
        <w:t xml:space="preserve"> доходам бюджетов от возврата остатков субсидий, субвенций и иных межбюджетных трансфертов, имеющих целевое назначение, прошлых лет </w:t>
      </w:r>
      <w:r w:rsidRPr="004F1B16">
        <w:rPr>
          <w:color w:val="000000"/>
          <w:sz w:val="28"/>
          <w:szCs w:val="28"/>
        </w:rPr>
        <w:t>в бюджете города Оренбурга на 202</w:t>
      </w:r>
      <w:r w:rsidR="00BE1783" w:rsidRPr="004F1B16">
        <w:rPr>
          <w:color w:val="000000"/>
          <w:sz w:val="28"/>
          <w:szCs w:val="28"/>
        </w:rPr>
        <w:t>1</w:t>
      </w:r>
      <w:r w:rsidRPr="004F1B16">
        <w:rPr>
          <w:color w:val="000000"/>
          <w:sz w:val="28"/>
          <w:szCs w:val="28"/>
        </w:rPr>
        <w:t xml:space="preserve"> год не планировались. Фактически в городской бюджет поступили возвраты остатков субсидий прошлых лет в общей сумме </w:t>
      </w:r>
      <w:r w:rsidR="00BE1783" w:rsidRPr="004F1B16">
        <w:rPr>
          <w:color w:val="000000"/>
          <w:sz w:val="28"/>
          <w:szCs w:val="28"/>
        </w:rPr>
        <w:t>145,3</w:t>
      </w:r>
      <w:r w:rsidRPr="004F1B16">
        <w:rPr>
          <w:color w:val="000000"/>
          <w:sz w:val="28"/>
          <w:szCs w:val="28"/>
        </w:rPr>
        <w:t xml:space="preserve"> тыс. рублей, которые </w:t>
      </w:r>
      <w:r w:rsidRPr="004F1B16">
        <w:rPr>
          <w:sz w:val="28"/>
          <w:szCs w:val="28"/>
        </w:rPr>
        <w:t xml:space="preserve">в отчетном году вернули </w:t>
      </w:r>
      <w:r w:rsidR="00BE1783" w:rsidRPr="004F1B16">
        <w:rPr>
          <w:sz w:val="28"/>
          <w:szCs w:val="28"/>
        </w:rPr>
        <w:t xml:space="preserve">автономные </w:t>
      </w:r>
      <w:r w:rsidRPr="004F1B16">
        <w:rPr>
          <w:sz w:val="28"/>
          <w:szCs w:val="28"/>
        </w:rPr>
        <w:t xml:space="preserve">учреждения, подведомственные Управлению образования. </w:t>
      </w:r>
    </w:p>
    <w:p w14:paraId="0F8F1A52" w14:textId="77777777" w:rsidR="0067495F" w:rsidRPr="004F1B16" w:rsidRDefault="0067495F" w:rsidP="00F56662">
      <w:pPr>
        <w:ind w:firstLine="709"/>
        <w:jc w:val="both"/>
        <w:rPr>
          <w:color w:val="000000"/>
          <w:sz w:val="16"/>
          <w:szCs w:val="28"/>
        </w:rPr>
      </w:pPr>
    </w:p>
    <w:p w14:paraId="7FF17E9F" w14:textId="77777777" w:rsidR="00437B82" w:rsidRPr="004F1B16" w:rsidRDefault="0067495F" w:rsidP="00F56662">
      <w:pPr>
        <w:autoSpaceDE w:val="0"/>
        <w:autoSpaceDN w:val="0"/>
        <w:adjustRightInd w:val="0"/>
        <w:ind w:firstLine="709"/>
        <w:jc w:val="both"/>
        <w:rPr>
          <w:color w:val="000000"/>
          <w:sz w:val="28"/>
          <w:szCs w:val="28"/>
        </w:rPr>
      </w:pPr>
      <w:r w:rsidRPr="004F1B16">
        <w:rPr>
          <w:color w:val="000000"/>
          <w:sz w:val="28"/>
          <w:szCs w:val="28"/>
        </w:rPr>
        <w:t>Плановые назначения по</w:t>
      </w:r>
      <w:r w:rsidRPr="004F1B16">
        <w:rPr>
          <w:b/>
          <w:color w:val="000000"/>
          <w:sz w:val="28"/>
          <w:szCs w:val="28"/>
        </w:rPr>
        <w:t xml:space="preserve"> возврату остатков субсидий, субвенций и иных межбюджетных трансфертов, имеющих целевое назначение, прошлых лет </w:t>
      </w:r>
      <w:r w:rsidRPr="004F1B16">
        <w:rPr>
          <w:color w:val="000000"/>
          <w:sz w:val="28"/>
          <w:szCs w:val="28"/>
        </w:rPr>
        <w:t>в бюджете города Оренбур</w:t>
      </w:r>
      <w:r w:rsidR="008556EE" w:rsidRPr="004F1B16">
        <w:rPr>
          <w:color w:val="000000"/>
          <w:sz w:val="28"/>
          <w:szCs w:val="28"/>
        </w:rPr>
        <w:t>га на 202</w:t>
      </w:r>
      <w:r w:rsidR="00BE1783" w:rsidRPr="004F1B16">
        <w:rPr>
          <w:color w:val="000000"/>
          <w:sz w:val="28"/>
          <w:szCs w:val="28"/>
        </w:rPr>
        <w:t>1</w:t>
      </w:r>
      <w:r w:rsidRPr="004F1B16">
        <w:rPr>
          <w:color w:val="000000"/>
          <w:sz w:val="28"/>
          <w:szCs w:val="28"/>
        </w:rPr>
        <w:t xml:space="preserve"> год </w:t>
      </w:r>
      <w:r w:rsidR="008556EE" w:rsidRPr="004F1B16">
        <w:rPr>
          <w:color w:val="000000"/>
          <w:sz w:val="28"/>
          <w:szCs w:val="28"/>
        </w:rPr>
        <w:t xml:space="preserve">также </w:t>
      </w:r>
      <w:r w:rsidRPr="004F1B16">
        <w:rPr>
          <w:color w:val="000000"/>
          <w:sz w:val="28"/>
          <w:szCs w:val="28"/>
        </w:rPr>
        <w:t xml:space="preserve">не планировались. Фактически в отчетном периоде из городского бюджета в бюджет Оренбургской области </w:t>
      </w:r>
      <w:r w:rsidR="00437B82" w:rsidRPr="004F1B16">
        <w:rPr>
          <w:color w:val="000000"/>
          <w:sz w:val="28"/>
          <w:szCs w:val="28"/>
        </w:rPr>
        <w:t>произведен</w:t>
      </w:r>
      <w:r w:rsidRPr="004F1B16">
        <w:rPr>
          <w:color w:val="000000"/>
          <w:sz w:val="28"/>
          <w:szCs w:val="28"/>
        </w:rPr>
        <w:t xml:space="preserve"> возврат остатков субсидий, субвенций и иных межбюджетных трансфертов прошлых лет в общей сумме </w:t>
      </w:r>
      <w:r w:rsidR="00BE1783" w:rsidRPr="004F1B16">
        <w:rPr>
          <w:color w:val="000000"/>
          <w:sz w:val="28"/>
          <w:szCs w:val="28"/>
        </w:rPr>
        <w:t>460,0</w:t>
      </w:r>
      <w:r w:rsidR="008556EE" w:rsidRPr="004F1B16">
        <w:rPr>
          <w:color w:val="000000"/>
          <w:sz w:val="28"/>
          <w:szCs w:val="28"/>
        </w:rPr>
        <w:t xml:space="preserve"> тыс. рублей, </w:t>
      </w:r>
      <w:r w:rsidR="00437B82" w:rsidRPr="004F1B16">
        <w:rPr>
          <w:color w:val="000000"/>
          <w:sz w:val="28"/>
          <w:szCs w:val="28"/>
        </w:rPr>
        <w:t>в том числе:</w:t>
      </w:r>
    </w:p>
    <w:p w14:paraId="6E939ADC" w14:textId="77777777" w:rsidR="00437B82" w:rsidRPr="004F1B16" w:rsidRDefault="00437B82" w:rsidP="00F56662">
      <w:pPr>
        <w:autoSpaceDE w:val="0"/>
        <w:autoSpaceDN w:val="0"/>
        <w:adjustRightInd w:val="0"/>
        <w:ind w:firstLine="709"/>
        <w:jc w:val="both"/>
        <w:rPr>
          <w:sz w:val="28"/>
          <w:szCs w:val="28"/>
        </w:rPr>
      </w:pPr>
      <w:r w:rsidRPr="004F1B16">
        <w:rPr>
          <w:sz w:val="28"/>
          <w:szCs w:val="28"/>
        </w:rPr>
        <w:t xml:space="preserve">- </w:t>
      </w:r>
      <w:r w:rsidR="00BE1783" w:rsidRPr="004F1B16">
        <w:rPr>
          <w:sz w:val="28"/>
          <w:szCs w:val="28"/>
        </w:rPr>
        <w:t xml:space="preserve">Управлением образования </w:t>
      </w:r>
      <w:r w:rsidRPr="004F1B16">
        <w:rPr>
          <w:sz w:val="28"/>
          <w:szCs w:val="28"/>
        </w:rPr>
        <w:t xml:space="preserve">– </w:t>
      </w:r>
      <w:r w:rsidR="00BE1783" w:rsidRPr="004F1B16">
        <w:rPr>
          <w:sz w:val="28"/>
          <w:szCs w:val="28"/>
        </w:rPr>
        <w:t>225,3 тыс. рублей</w:t>
      </w:r>
      <w:r w:rsidRPr="004F1B16">
        <w:rPr>
          <w:sz w:val="28"/>
          <w:szCs w:val="28"/>
        </w:rPr>
        <w:t xml:space="preserve"> (</w:t>
      </w:r>
      <w:r w:rsidR="00317CDF" w:rsidRPr="004F1B16">
        <w:rPr>
          <w:sz w:val="28"/>
          <w:szCs w:val="28"/>
        </w:rPr>
        <w:t>«</w:t>
      </w:r>
      <w:r w:rsidRPr="004F1B16">
        <w:rPr>
          <w:sz w:val="28"/>
          <w:szCs w:val="28"/>
        </w:rPr>
        <w:t>возврат остатков субсидий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возврат излишне полученных выплат из бюджета субъекта</w:t>
      </w:r>
      <w:r w:rsidR="00317CDF" w:rsidRPr="004F1B16">
        <w:rPr>
          <w:sz w:val="28"/>
          <w:szCs w:val="28"/>
        </w:rPr>
        <w:t>»</w:t>
      </w:r>
      <w:r w:rsidR="00BE1783" w:rsidRPr="004F1B16">
        <w:rPr>
          <w:sz w:val="28"/>
          <w:szCs w:val="28"/>
        </w:rPr>
        <w:t>)</w:t>
      </w:r>
      <w:r w:rsidR="00317CDF" w:rsidRPr="004F1B16">
        <w:rPr>
          <w:sz w:val="28"/>
          <w:szCs w:val="28"/>
        </w:rPr>
        <w:t>;</w:t>
      </w:r>
    </w:p>
    <w:p w14:paraId="2FA8E8ED" w14:textId="77777777" w:rsidR="00437B82" w:rsidRPr="004F1B16" w:rsidRDefault="00437B82" w:rsidP="00F56662">
      <w:pPr>
        <w:autoSpaceDE w:val="0"/>
        <w:autoSpaceDN w:val="0"/>
        <w:adjustRightInd w:val="0"/>
        <w:ind w:firstLine="709"/>
        <w:jc w:val="both"/>
        <w:rPr>
          <w:sz w:val="28"/>
          <w:szCs w:val="28"/>
        </w:rPr>
      </w:pPr>
      <w:r w:rsidRPr="004F1B16">
        <w:rPr>
          <w:sz w:val="28"/>
          <w:szCs w:val="28"/>
        </w:rPr>
        <w:t xml:space="preserve">- </w:t>
      </w:r>
      <w:r w:rsidR="0067495F" w:rsidRPr="004F1B16">
        <w:rPr>
          <w:sz w:val="28"/>
          <w:szCs w:val="28"/>
        </w:rPr>
        <w:t xml:space="preserve">УЖКХ </w:t>
      </w:r>
      <w:r w:rsidR="00317CDF" w:rsidRPr="004F1B16">
        <w:rPr>
          <w:sz w:val="28"/>
          <w:szCs w:val="28"/>
        </w:rPr>
        <w:t xml:space="preserve">– </w:t>
      </w:r>
      <w:r w:rsidR="00BE1783" w:rsidRPr="004F1B16">
        <w:rPr>
          <w:sz w:val="28"/>
          <w:szCs w:val="28"/>
        </w:rPr>
        <w:t>200,0</w:t>
      </w:r>
      <w:r w:rsidR="0067495F" w:rsidRPr="004F1B16">
        <w:rPr>
          <w:sz w:val="28"/>
          <w:szCs w:val="28"/>
        </w:rPr>
        <w:t xml:space="preserve"> </w:t>
      </w:r>
      <w:r w:rsidR="00317CDF" w:rsidRPr="004F1B16">
        <w:rPr>
          <w:sz w:val="28"/>
          <w:szCs w:val="28"/>
        </w:rPr>
        <w:t xml:space="preserve">тыс. </w:t>
      </w:r>
      <w:r w:rsidR="0067495F" w:rsidRPr="004F1B16">
        <w:rPr>
          <w:sz w:val="28"/>
          <w:szCs w:val="28"/>
        </w:rPr>
        <w:t>рублей</w:t>
      </w:r>
      <w:r w:rsidR="00317CDF" w:rsidRPr="004F1B16">
        <w:rPr>
          <w:sz w:val="28"/>
          <w:szCs w:val="28"/>
        </w:rPr>
        <w:t xml:space="preserve"> («в</w:t>
      </w:r>
      <w:r w:rsidRPr="004F1B16">
        <w:rPr>
          <w:sz w:val="28"/>
          <w:szCs w:val="28"/>
        </w:rPr>
        <w:t>озврат субсидии в связи с нарушением срока устранения недостатков качества жилья</w:t>
      </w:r>
      <w:r w:rsidR="00317CDF" w:rsidRPr="004F1B16">
        <w:rPr>
          <w:sz w:val="28"/>
          <w:szCs w:val="28"/>
        </w:rPr>
        <w:t>»);</w:t>
      </w:r>
    </w:p>
    <w:p w14:paraId="7DFCA170" w14:textId="77777777" w:rsidR="00437B82" w:rsidRPr="004F1B16" w:rsidRDefault="00437B82" w:rsidP="00F56662">
      <w:pPr>
        <w:autoSpaceDE w:val="0"/>
        <w:autoSpaceDN w:val="0"/>
        <w:adjustRightInd w:val="0"/>
        <w:ind w:firstLine="709"/>
        <w:jc w:val="both"/>
        <w:rPr>
          <w:sz w:val="28"/>
          <w:szCs w:val="28"/>
        </w:rPr>
      </w:pPr>
      <w:r w:rsidRPr="004F1B16">
        <w:rPr>
          <w:sz w:val="28"/>
          <w:szCs w:val="28"/>
        </w:rPr>
        <w:t xml:space="preserve">- </w:t>
      </w:r>
      <w:r w:rsidR="00BE1783" w:rsidRPr="004F1B16">
        <w:rPr>
          <w:sz w:val="28"/>
          <w:szCs w:val="28"/>
        </w:rPr>
        <w:t>Администрацией города Оренбурга</w:t>
      </w:r>
      <w:r w:rsidR="00317CDF" w:rsidRPr="004F1B16">
        <w:rPr>
          <w:sz w:val="28"/>
          <w:szCs w:val="28"/>
        </w:rPr>
        <w:t xml:space="preserve"> –</w:t>
      </w:r>
      <w:r w:rsidR="00D933A3" w:rsidRPr="004F1B16">
        <w:rPr>
          <w:sz w:val="28"/>
          <w:szCs w:val="28"/>
        </w:rPr>
        <w:t xml:space="preserve"> </w:t>
      </w:r>
      <w:r w:rsidR="00BE1783" w:rsidRPr="004F1B16">
        <w:rPr>
          <w:sz w:val="28"/>
          <w:szCs w:val="28"/>
        </w:rPr>
        <w:t>22,7</w:t>
      </w:r>
      <w:r w:rsidR="0067495F" w:rsidRPr="004F1B16">
        <w:rPr>
          <w:sz w:val="28"/>
          <w:szCs w:val="28"/>
        </w:rPr>
        <w:t xml:space="preserve"> тыс. рублей</w:t>
      </w:r>
      <w:r w:rsidR="00317CDF" w:rsidRPr="004F1B16">
        <w:rPr>
          <w:sz w:val="28"/>
          <w:szCs w:val="28"/>
        </w:rPr>
        <w:t xml:space="preserve"> («</w:t>
      </w:r>
      <w:r w:rsidRPr="004F1B16">
        <w:rPr>
          <w:sz w:val="28"/>
          <w:szCs w:val="28"/>
        </w:rPr>
        <w:t>возврат средств за невыполнение показателей результативности использования субсидии по сельскому хозяйству</w:t>
      </w:r>
      <w:r w:rsidR="00317CDF" w:rsidRPr="004F1B16">
        <w:rPr>
          <w:sz w:val="28"/>
          <w:szCs w:val="28"/>
        </w:rPr>
        <w:t>»);</w:t>
      </w:r>
      <w:r w:rsidR="00BE1783" w:rsidRPr="004F1B16">
        <w:rPr>
          <w:sz w:val="28"/>
          <w:szCs w:val="28"/>
        </w:rPr>
        <w:t xml:space="preserve"> </w:t>
      </w:r>
    </w:p>
    <w:p w14:paraId="5FCA419E" w14:textId="77777777" w:rsidR="0067495F" w:rsidRPr="004F1B16" w:rsidRDefault="00437B82" w:rsidP="00F56662">
      <w:pPr>
        <w:autoSpaceDE w:val="0"/>
        <w:autoSpaceDN w:val="0"/>
        <w:adjustRightInd w:val="0"/>
        <w:ind w:firstLine="709"/>
        <w:jc w:val="both"/>
        <w:rPr>
          <w:sz w:val="28"/>
          <w:szCs w:val="28"/>
        </w:rPr>
      </w:pPr>
      <w:r w:rsidRPr="004F1B16">
        <w:rPr>
          <w:sz w:val="28"/>
          <w:szCs w:val="28"/>
        </w:rPr>
        <w:t xml:space="preserve">- </w:t>
      </w:r>
      <w:r w:rsidR="00BE1783" w:rsidRPr="004F1B16">
        <w:rPr>
          <w:sz w:val="28"/>
          <w:szCs w:val="28"/>
        </w:rPr>
        <w:t xml:space="preserve">УСДХ </w:t>
      </w:r>
      <w:r w:rsidR="00317CDF" w:rsidRPr="004F1B16">
        <w:rPr>
          <w:sz w:val="28"/>
          <w:szCs w:val="28"/>
        </w:rPr>
        <w:t xml:space="preserve">– </w:t>
      </w:r>
      <w:r w:rsidR="00BE1783" w:rsidRPr="004F1B16">
        <w:rPr>
          <w:sz w:val="28"/>
          <w:szCs w:val="28"/>
        </w:rPr>
        <w:t>12,0 тыс. рублей</w:t>
      </w:r>
      <w:r w:rsidR="00317CDF" w:rsidRPr="004F1B16">
        <w:rPr>
          <w:sz w:val="28"/>
          <w:szCs w:val="28"/>
        </w:rPr>
        <w:t xml:space="preserve"> («возврат остатков субсидий на реализацию программ формирования современной городской среды»)</w:t>
      </w:r>
      <w:r w:rsidR="0067495F" w:rsidRPr="004F1B16">
        <w:rPr>
          <w:sz w:val="28"/>
          <w:szCs w:val="28"/>
        </w:rPr>
        <w:t xml:space="preserve">. </w:t>
      </w:r>
    </w:p>
    <w:p w14:paraId="6D443505" w14:textId="77777777" w:rsidR="00BD29EC" w:rsidRPr="004F1B16" w:rsidRDefault="00BD29EC" w:rsidP="00893A7C">
      <w:pPr>
        <w:pStyle w:val="s16"/>
        <w:shd w:val="clear" w:color="auto" w:fill="FFFFFF"/>
        <w:spacing w:before="0" w:beforeAutospacing="0" w:after="0" w:afterAutospacing="0"/>
        <w:ind w:firstLine="709"/>
        <w:jc w:val="both"/>
        <w:rPr>
          <w:sz w:val="16"/>
          <w:szCs w:val="16"/>
        </w:rPr>
      </w:pPr>
    </w:p>
    <w:p w14:paraId="6CB2ECDC" w14:textId="77777777" w:rsidR="006008B2" w:rsidRPr="004F1B16" w:rsidRDefault="006008B2" w:rsidP="00F56662">
      <w:pPr>
        <w:pStyle w:val="1"/>
        <w:keepNext w:val="0"/>
        <w:spacing w:before="62"/>
        <w:ind w:left="709"/>
        <w:jc w:val="center"/>
        <w:rPr>
          <w:b/>
          <w:bCs/>
          <w:szCs w:val="28"/>
          <w:lang w:eastAsia="en-US"/>
        </w:rPr>
      </w:pPr>
      <w:bookmarkStart w:id="2" w:name="_Toc70682325"/>
      <w:r w:rsidRPr="004F1B16">
        <w:rPr>
          <w:b/>
          <w:bCs/>
          <w:szCs w:val="28"/>
          <w:lang w:eastAsia="en-US"/>
        </w:rPr>
        <w:t>3. Расходы бюджета города Оренбурга</w:t>
      </w:r>
      <w:bookmarkEnd w:id="2"/>
    </w:p>
    <w:p w14:paraId="2735B16E" w14:textId="77777777" w:rsidR="00D75D4B" w:rsidRPr="004F1B16" w:rsidRDefault="00D75D4B" w:rsidP="00B01E0B">
      <w:pPr>
        <w:ind w:firstLine="709"/>
        <w:jc w:val="both"/>
        <w:rPr>
          <w:sz w:val="16"/>
          <w:szCs w:val="28"/>
        </w:rPr>
      </w:pPr>
    </w:p>
    <w:p w14:paraId="51E48607" w14:textId="77777777" w:rsidR="00DA3E74" w:rsidRDefault="00DA3E74" w:rsidP="00DA3E74">
      <w:pPr>
        <w:autoSpaceDE w:val="0"/>
        <w:autoSpaceDN w:val="0"/>
        <w:adjustRightInd w:val="0"/>
        <w:ind w:firstLine="709"/>
        <w:jc w:val="both"/>
        <w:rPr>
          <w:sz w:val="28"/>
          <w:szCs w:val="28"/>
        </w:rPr>
      </w:pPr>
      <w:r>
        <w:rPr>
          <w:sz w:val="28"/>
        </w:rPr>
        <w:t>Первоначально р</w:t>
      </w:r>
      <w:r w:rsidRPr="00A13DDC">
        <w:rPr>
          <w:sz w:val="28"/>
        </w:rPr>
        <w:t xml:space="preserve">ешением Оренбургского городского Совета </w:t>
      </w:r>
      <w:r>
        <w:rPr>
          <w:sz w:val="28"/>
        </w:rPr>
        <w:t xml:space="preserve">от </w:t>
      </w:r>
      <w:r>
        <w:rPr>
          <w:sz w:val="28"/>
          <w:szCs w:val="28"/>
        </w:rPr>
        <w:t>2</w:t>
      </w:r>
      <w:r w:rsidRPr="009227BB">
        <w:rPr>
          <w:sz w:val="28"/>
          <w:szCs w:val="28"/>
        </w:rPr>
        <w:t>8</w:t>
      </w:r>
      <w:r w:rsidRPr="00A13DDC">
        <w:rPr>
          <w:sz w:val="28"/>
          <w:szCs w:val="28"/>
        </w:rPr>
        <w:t>.12.20</w:t>
      </w:r>
      <w:r w:rsidRPr="009227BB">
        <w:rPr>
          <w:sz w:val="28"/>
          <w:szCs w:val="28"/>
        </w:rPr>
        <w:t>20</w:t>
      </w:r>
      <w:r>
        <w:rPr>
          <w:sz w:val="28"/>
          <w:szCs w:val="28"/>
        </w:rPr>
        <w:t xml:space="preserve"> № </w:t>
      </w:r>
      <w:r w:rsidRPr="009227BB">
        <w:rPr>
          <w:sz w:val="28"/>
          <w:szCs w:val="28"/>
        </w:rPr>
        <w:t>44</w:t>
      </w:r>
      <w:r>
        <w:rPr>
          <w:sz w:val="28"/>
          <w:szCs w:val="28"/>
        </w:rPr>
        <w:t> </w:t>
      </w:r>
      <w:r w:rsidRPr="00A13DDC">
        <w:rPr>
          <w:sz w:val="28"/>
          <w:szCs w:val="28"/>
        </w:rPr>
        <w:t>«</w:t>
      </w:r>
      <w:r w:rsidRPr="00D236DD">
        <w:rPr>
          <w:sz w:val="28"/>
          <w:szCs w:val="28"/>
        </w:rPr>
        <w:t>О бюджете города Оренбурга на 20</w:t>
      </w:r>
      <w:r>
        <w:rPr>
          <w:sz w:val="28"/>
          <w:szCs w:val="28"/>
        </w:rPr>
        <w:t>2</w:t>
      </w:r>
      <w:r w:rsidRPr="009227BB">
        <w:rPr>
          <w:sz w:val="28"/>
          <w:szCs w:val="28"/>
        </w:rPr>
        <w:t>1</w:t>
      </w:r>
      <w:r w:rsidRPr="00D236DD">
        <w:rPr>
          <w:sz w:val="28"/>
          <w:szCs w:val="28"/>
        </w:rPr>
        <w:t xml:space="preserve"> год</w:t>
      </w:r>
      <w:r>
        <w:rPr>
          <w:sz w:val="28"/>
          <w:szCs w:val="28"/>
        </w:rPr>
        <w:t xml:space="preserve"> и на плановый период 202</w:t>
      </w:r>
      <w:r w:rsidRPr="009227BB">
        <w:rPr>
          <w:sz w:val="28"/>
          <w:szCs w:val="28"/>
        </w:rPr>
        <w:t>2</w:t>
      </w:r>
      <w:r w:rsidRPr="00D236DD">
        <w:rPr>
          <w:sz w:val="28"/>
          <w:szCs w:val="28"/>
        </w:rPr>
        <w:t xml:space="preserve"> и 20</w:t>
      </w:r>
      <w:r w:rsidRPr="007C5DE2">
        <w:rPr>
          <w:sz w:val="28"/>
          <w:szCs w:val="28"/>
        </w:rPr>
        <w:t>2</w:t>
      </w:r>
      <w:r w:rsidRPr="009227BB">
        <w:rPr>
          <w:sz w:val="28"/>
          <w:szCs w:val="28"/>
        </w:rPr>
        <w:t>3</w:t>
      </w:r>
      <w:r w:rsidRPr="00D236DD">
        <w:rPr>
          <w:sz w:val="28"/>
          <w:szCs w:val="28"/>
        </w:rPr>
        <w:t xml:space="preserve"> годов</w:t>
      </w:r>
      <w:r>
        <w:rPr>
          <w:sz w:val="28"/>
          <w:szCs w:val="28"/>
        </w:rPr>
        <w:t xml:space="preserve">» </w:t>
      </w:r>
      <w:r w:rsidRPr="00A13DDC">
        <w:rPr>
          <w:sz w:val="28"/>
        </w:rPr>
        <w:t xml:space="preserve">утверждены </w:t>
      </w:r>
      <w:r w:rsidRPr="00A13DDC">
        <w:rPr>
          <w:sz w:val="28"/>
          <w:szCs w:val="28"/>
        </w:rPr>
        <w:t xml:space="preserve">бюджетные ассигнования городского бюджета </w:t>
      </w:r>
      <w:r>
        <w:rPr>
          <w:sz w:val="28"/>
        </w:rPr>
        <w:t>на 202</w:t>
      </w:r>
      <w:r w:rsidRPr="009227BB">
        <w:rPr>
          <w:sz w:val="28"/>
        </w:rPr>
        <w:t>1</w:t>
      </w:r>
      <w:r>
        <w:rPr>
          <w:sz w:val="28"/>
        </w:rPr>
        <w:t xml:space="preserve"> год </w:t>
      </w:r>
      <w:r w:rsidRPr="00A13DDC">
        <w:rPr>
          <w:sz w:val="28"/>
          <w:szCs w:val="28"/>
        </w:rPr>
        <w:t xml:space="preserve">в сумме </w:t>
      </w:r>
      <w:r w:rsidRPr="009227BB">
        <w:rPr>
          <w:sz w:val="28"/>
        </w:rPr>
        <w:t>15</w:t>
      </w:r>
      <w:r>
        <w:rPr>
          <w:sz w:val="28"/>
        </w:rPr>
        <w:t> </w:t>
      </w:r>
      <w:r w:rsidRPr="009227BB">
        <w:rPr>
          <w:sz w:val="28"/>
        </w:rPr>
        <w:t>132</w:t>
      </w:r>
      <w:r>
        <w:rPr>
          <w:sz w:val="28"/>
          <w:lang w:val="en-US"/>
        </w:rPr>
        <w:t> </w:t>
      </w:r>
      <w:r w:rsidRPr="009227BB">
        <w:rPr>
          <w:sz w:val="28"/>
        </w:rPr>
        <w:t>877</w:t>
      </w:r>
      <w:r>
        <w:rPr>
          <w:sz w:val="28"/>
        </w:rPr>
        <w:t>,8</w:t>
      </w:r>
      <w:r>
        <w:rPr>
          <w:b/>
          <w:sz w:val="28"/>
        </w:rPr>
        <w:t xml:space="preserve"> </w:t>
      </w:r>
      <w:r w:rsidRPr="00A13DDC">
        <w:rPr>
          <w:sz w:val="28"/>
        </w:rPr>
        <w:t>тыс. рублей</w:t>
      </w:r>
      <w:r>
        <w:rPr>
          <w:sz w:val="28"/>
          <w:szCs w:val="28"/>
        </w:rPr>
        <w:t>.</w:t>
      </w:r>
    </w:p>
    <w:p w14:paraId="37D52A75" w14:textId="77B48710" w:rsidR="0066606E" w:rsidRDefault="0066606E" w:rsidP="0066606E">
      <w:pPr>
        <w:ind w:firstLine="709"/>
        <w:jc w:val="both"/>
        <w:rPr>
          <w:sz w:val="28"/>
          <w:szCs w:val="28"/>
        </w:rPr>
      </w:pPr>
      <w:r w:rsidRPr="0066606E">
        <w:rPr>
          <w:sz w:val="28"/>
          <w:szCs w:val="28"/>
        </w:rPr>
        <w:t>В ходе исполнения бюджета в течение года в расходную часть решениями Оренбургского городского Совета внесен</w:t>
      </w:r>
      <w:r w:rsidR="00AB383E">
        <w:rPr>
          <w:sz w:val="28"/>
          <w:szCs w:val="28"/>
        </w:rPr>
        <w:t>ы</w:t>
      </w:r>
      <w:r w:rsidRPr="0066606E">
        <w:rPr>
          <w:sz w:val="28"/>
          <w:szCs w:val="28"/>
        </w:rPr>
        <w:t xml:space="preserve"> четыре изменения.</w:t>
      </w:r>
      <w:r w:rsidRPr="0066606E">
        <w:rPr>
          <w:sz w:val="28"/>
          <w:szCs w:val="27"/>
        </w:rPr>
        <w:t xml:space="preserve"> В результате внесенных изменений, в редакции решения Оренбургского городского Совета от 23.12.2021 № 180 «О внесении изменений в решение Оренбургского городского Совета от 28.12.2020 № 44», бюджетные назначения на 2021 год увеличились по расходам</w:t>
      </w:r>
      <w:r w:rsidRPr="0066606E">
        <w:rPr>
          <w:sz w:val="28"/>
          <w:szCs w:val="28"/>
        </w:rPr>
        <w:t xml:space="preserve"> на 3 714 609,2 тыс. рублей или на 24,5% и составили 18 847 487,0 тыс. рублей. Кроме этого, 28 и 29 декабря 2021 года Финансовым управлением внесены изменения в сводную бюджетную роспись по расходам бюджета города Оренбурга (далее – СБР, Сводная бюджетная роспись), в результате которых общий объем бюджетных ассигнований на 2021 год сократился на 50 956,9 тыс. рублей и составил 18 796</w:t>
      </w:r>
      <w:r w:rsidRPr="0066606E">
        <w:rPr>
          <w:sz w:val="28"/>
          <w:szCs w:val="28"/>
          <w:lang w:val="en-US"/>
        </w:rPr>
        <w:t> </w:t>
      </w:r>
      <w:r w:rsidRPr="0066606E">
        <w:rPr>
          <w:sz w:val="28"/>
          <w:szCs w:val="28"/>
        </w:rPr>
        <w:t xml:space="preserve">530,1 тыс. рублей. Сокращение бюджетных ассигнований предусмотрено по </w:t>
      </w:r>
      <w:r w:rsidRPr="0066606E">
        <w:rPr>
          <w:sz w:val="28"/>
          <w:szCs w:val="28"/>
        </w:rPr>
        <w:lastRenderedPageBreak/>
        <w:t>мероприятиям муниципальной программы «Строительство и дорожное хозяйство в городе Оренбурге», в том числе: по региональным проектам Оренбургской области «Жилье» на 15 956,9 тыс. рублей и «Региональная и местная дорожная сеть (Оренбургская область)» на 35 000,0 тыс. рублей.</w:t>
      </w:r>
    </w:p>
    <w:p w14:paraId="7CDDE2D0" w14:textId="77777777" w:rsidR="00DA3E74" w:rsidRDefault="00DA3E74" w:rsidP="00DA3E74">
      <w:pPr>
        <w:ind w:firstLine="720"/>
        <w:jc w:val="both"/>
        <w:rPr>
          <w:sz w:val="28"/>
          <w:szCs w:val="28"/>
        </w:rPr>
      </w:pPr>
      <w:r>
        <w:rPr>
          <w:sz w:val="28"/>
          <w:szCs w:val="28"/>
        </w:rPr>
        <w:t>В результате внесенных изменений первоначально утвержденные ассигнования изменены по 12-ти разделам бюджетной классификации расходов бюджета, из них увеличены ассигнования по девяти разделам, сокращены ассигнования по трем разделам.</w:t>
      </w:r>
    </w:p>
    <w:p w14:paraId="675343BD" w14:textId="77777777" w:rsidR="00DA3E74" w:rsidRDefault="00DA3E74" w:rsidP="00DA3E74">
      <w:pPr>
        <w:ind w:firstLine="720"/>
        <w:jc w:val="both"/>
        <w:rPr>
          <w:sz w:val="28"/>
          <w:szCs w:val="28"/>
        </w:rPr>
      </w:pPr>
      <w:r>
        <w:rPr>
          <w:sz w:val="28"/>
          <w:szCs w:val="28"/>
        </w:rPr>
        <w:t>Сведения об изменении в 2021 году ассигнований, в разрезе разделов бюджетной классификации, представлены в следующей таблице.</w:t>
      </w:r>
    </w:p>
    <w:p w14:paraId="005AA55F" w14:textId="77777777" w:rsidR="00DA3E74" w:rsidRDefault="00DA3E74" w:rsidP="00DA3E74">
      <w:pPr>
        <w:ind w:firstLine="720"/>
        <w:jc w:val="right"/>
        <w:rPr>
          <w:szCs w:val="28"/>
        </w:rPr>
      </w:pPr>
      <w:r w:rsidRPr="00837477">
        <w:rPr>
          <w:szCs w:val="28"/>
        </w:rPr>
        <w:t>(тыс. рублей)</w:t>
      </w:r>
    </w:p>
    <w:tbl>
      <w:tblPr>
        <w:tblW w:w="1021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77"/>
        <w:gridCol w:w="1559"/>
        <w:gridCol w:w="1560"/>
        <w:gridCol w:w="1405"/>
        <w:gridCol w:w="711"/>
      </w:tblGrid>
      <w:tr w:rsidR="00DA3E74" w:rsidRPr="00005BD7" w14:paraId="3B465427" w14:textId="77777777" w:rsidTr="00E56D7D">
        <w:trPr>
          <w:trHeight w:val="327"/>
        </w:trPr>
        <w:tc>
          <w:tcPr>
            <w:tcW w:w="4977" w:type="dxa"/>
            <w:vMerge w:val="restart"/>
            <w:shd w:val="clear" w:color="auto" w:fill="DBE5F1" w:themeFill="accent1" w:themeFillTint="33"/>
            <w:vAlign w:val="center"/>
            <w:hideMark/>
          </w:tcPr>
          <w:p w14:paraId="3086DCB8" w14:textId="77777777" w:rsidR="00DA3E74" w:rsidRPr="00F467BE" w:rsidRDefault="00DA3E74" w:rsidP="00F251E2">
            <w:pPr>
              <w:jc w:val="center"/>
              <w:rPr>
                <w:bCs/>
                <w:sz w:val="22"/>
                <w:szCs w:val="22"/>
              </w:rPr>
            </w:pPr>
            <w:r w:rsidRPr="00F467BE">
              <w:rPr>
                <w:bCs/>
                <w:sz w:val="22"/>
                <w:szCs w:val="22"/>
              </w:rPr>
              <w:t>Наименование раздела</w:t>
            </w:r>
          </w:p>
        </w:tc>
        <w:tc>
          <w:tcPr>
            <w:tcW w:w="3119" w:type="dxa"/>
            <w:gridSpan w:val="2"/>
            <w:shd w:val="clear" w:color="auto" w:fill="DBE5F1" w:themeFill="accent1" w:themeFillTint="33"/>
            <w:vAlign w:val="center"/>
            <w:hideMark/>
          </w:tcPr>
          <w:p w14:paraId="40CE42F5" w14:textId="77777777" w:rsidR="00DA3E74" w:rsidRPr="00F467BE" w:rsidRDefault="00DA3E74" w:rsidP="00F251E2">
            <w:pPr>
              <w:jc w:val="center"/>
              <w:rPr>
                <w:bCs/>
                <w:sz w:val="22"/>
                <w:szCs w:val="22"/>
              </w:rPr>
            </w:pPr>
            <w:r w:rsidRPr="00F467BE">
              <w:rPr>
                <w:bCs/>
                <w:sz w:val="22"/>
                <w:szCs w:val="22"/>
              </w:rPr>
              <w:t>Утверждено СБР</w:t>
            </w:r>
          </w:p>
        </w:tc>
        <w:tc>
          <w:tcPr>
            <w:tcW w:w="2116" w:type="dxa"/>
            <w:gridSpan w:val="2"/>
            <w:shd w:val="clear" w:color="auto" w:fill="DBE5F1" w:themeFill="accent1" w:themeFillTint="33"/>
            <w:noWrap/>
            <w:vAlign w:val="center"/>
            <w:hideMark/>
          </w:tcPr>
          <w:p w14:paraId="43EB7723" w14:textId="77777777" w:rsidR="00DA3E74" w:rsidRPr="00F467BE" w:rsidRDefault="00DA3E74" w:rsidP="00F251E2">
            <w:pPr>
              <w:jc w:val="center"/>
              <w:rPr>
                <w:bCs/>
                <w:sz w:val="22"/>
                <w:szCs w:val="22"/>
              </w:rPr>
            </w:pPr>
            <w:r w:rsidRPr="00F467BE">
              <w:rPr>
                <w:bCs/>
                <w:sz w:val="22"/>
                <w:szCs w:val="22"/>
              </w:rPr>
              <w:t>Отклонение</w:t>
            </w:r>
          </w:p>
        </w:tc>
      </w:tr>
      <w:tr w:rsidR="00DA3E74" w:rsidRPr="00005BD7" w14:paraId="0300925A" w14:textId="77777777" w:rsidTr="00E56D7D">
        <w:trPr>
          <w:trHeight w:val="358"/>
        </w:trPr>
        <w:tc>
          <w:tcPr>
            <w:tcW w:w="4977" w:type="dxa"/>
            <w:vMerge/>
            <w:shd w:val="clear" w:color="auto" w:fill="DBE5F1" w:themeFill="accent1" w:themeFillTint="33"/>
            <w:vAlign w:val="center"/>
            <w:hideMark/>
          </w:tcPr>
          <w:p w14:paraId="14173F3A" w14:textId="77777777" w:rsidR="00DA3E74" w:rsidRPr="00F467BE" w:rsidRDefault="00DA3E74" w:rsidP="00F251E2">
            <w:pPr>
              <w:rPr>
                <w:bCs/>
                <w:sz w:val="22"/>
                <w:szCs w:val="22"/>
              </w:rPr>
            </w:pPr>
          </w:p>
        </w:tc>
        <w:tc>
          <w:tcPr>
            <w:tcW w:w="1559" w:type="dxa"/>
            <w:shd w:val="clear" w:color="auto" w:fill="DBE5F1" w:themeFill="accent1" w:themeFillTint="33"/>
            <w:vAlign w:val="center"/>
            <w:hideMark/>
          </w:tcPr>
          <w:p w14:paraId="5AE14C7D" w14:textId="77777777" w:rsidR="00DA3E74" w:rsidRPr="00F467BE" w:rsidRDefault="00DA3E74" w:rsidP="00F251E2">
            <w:pPr>
              <w:jc w:val="center"/>
              <w:rPr>
                <w:bCs/>
                <w:sz w:val="22"/>
                <w:szCs w:val="22"/>
              </w:rPr>
            </w:pPr>
            <w:r w:rsidRPr="00F467BE">
              <w:rPr>
                <w:bCs/>
                <w:sz w:val="22"/>
                <w:szCs w:val="22"/>
              </w:rPr>
              <w:t>На 01.01.2021</w:t>
            </w:r>
          </w:p>
        </w:tc>
        <w:tc>
          <w:tcPr>
            <w:tcW w:w="1560" w:type="dxa"/>
            <w:shd w:val="clear" w:color="auto" w:fill="DBE5F1" w:themeFill="accent1" w:themeFillTint="33"/>
            <w:vAlign w:val="center"/>
            <w:hideMark/>
          </w:tcPr>
          <w:p w14:paraId="10404F00" w14:textId="77777777" w:rsidR="00DA3E74" w:rsidRPr="00F467BE" w:rsidRDefault="00DA3E74" w:rsidP="00F251E2">
            <w:pPr>
              <w:jc w:val="center"/>
              <w:rPr>
                <w:bCs/>
                <w:sz w:val="22"/>
                <w:szCs w:val="22"/>
              </w:rPr>
            </w:pPr>
            <w:r w:rsidRPr="00F467BE">
              <w:rPr>
                <w:bCs/>
                <w:sz w:val="22"/>
                <w:szCs w:val="22"/>
              </w:rPr>
              <w:t>На 31.12.2021</w:t>
            </w:r>
          </w:p>
        </w:tc>
        <w:tc>
          <w:tcPr>
            <w:tcW w:w="1405" w:type="dxa"/>
            <w:shd w:val="clear" w:color="auto" w:fill="DBE5F1" w:themeFill="accent1" w:themeFillTint="33"/>
            <w:noWrap/>
            <w:vAlign w:val="center"/>
            <w:hideMark/>
          </w:tcPr>
          <w:p w14:paraId="0E236295" w14:textId="77777777" w:rsidR="00DA3E74" w:rsidRPr="00F467BE" w:rsidRDefault="00DA3E74" w:rsidP="00F251E2">
            <w:pPr>
              <w:jc w:val="center"/>
              <w:rPr>
                <w:bCs/>
                <w:sz w:val="22"/>
                <w:szCs w:val="22"/>
              </w:rPr>
            </w:pPr>
            <w:r w:rsidRPr="00F467BE">
              <w:rPr>
                <w:bCs/>
                <w:sz w:val="22"/>
                <w:szCs w:val="22"/>
              </w:rPr>
              <w:t>сумма</w:t>
            </w:r>
          </w:p>
        </w:tc>
        <w:tc>
          <w:tcPr>
            <w:tcW w:w="711" w:type="dxa"/>
            <w:shd w:val="clear" w:color="auto" w:fill="DBE5F1" w:themeFill="accent1" w:themeFillTint="33"/>
            <w:noWrap/>
            <w:vAlign w:val="center"/>
            <w:hideMark/>
          </w:tcPr>
          <w:p w14:paraId="7E89AEB7" w14:textId="77777777" w:rsidR="00DA3E74" w:rsidRPr="00F467BE" w:rsidRDefault="00DA3E74" w:rsidP="00F251E2">
            <w:pPr>
              <w:jc w:val="center"/>
              <w:rPr>
                <w:bCs/>
                <w:sz w:val="22"/>
                <w:szCs w:val="22"/>
              </w:rPr>
            </w:pPr>
            <w:r w:rsidRPr="00F467BE">
              <w:rPr>
                <w:bCs/>
                <w:sz w:val="22"/>
                <w:szCs w:val="22"/>
              </w:rPr>
              <w:t>%</w:t>
            </w:r>
          </w:p>
        </w:tc>
      </w:tr>
      <w:tr w:rsidR="00DA3E74" w:rsidRPr="00005BD7" w14:paraId="613AEAD1" w14:textId="77777777" w:rsidTr="00E56D7D">
        <w:trPr>
          <w:trHeight w:val="61"/>
        </w:trPr>
        <w:tc>
          <w:tcPr>
            <w:tcW w:w="4977" w:type="dxa"/>
            <w:shd w:val="clear" w:color="auto" w:fill="FFFFFF" w:themeFill="background1"/>
            <w:vAlign w:val="center"/>
            <w:hideMark/>
          </w:tcPr>
          <w:p w14:paraId="47FB4184" w14:textId="77777777" w:rsidR="00DA3E74" w:rsidRPr="00F467BE" w:rsidRDefault="00DA3E74" w:rsidP="00F251E2">
            <w:pPr>
              <w:jc w:val="center"/>
              <w:rPr>
                <w:bCs/>
                <w:sz w:val="22"/>
                <w:szCs w:val="22"/>
              </w:rPr>
            </w:pPr>
            <w:r w:rsidRPr="00F467BE">
              <w:rPr>
                <w:bCs/>
                <w:sz w:val="22"/>
                <w:szCs w:val="22"/>
              </w:rPr>
              <w:t>1</w:t>
            </w:r>
          </w:p>
        </w:tc>
        <w:tc>
          <w:tcPr>
            <w:tcW w:w="1559" w:type="dxa"/>
            <w:shd w:val="clear" w:color="auto" w:fill="FFFFFF" w:themeFill="background1"/>
            <w:vAlign w:val="center"/>
            <w:hideMark/>
          </w:tcPr>
          <w:p w14:paraId="0D0D2EFD" w14:textId="77777777" w:rsidR="00DA3E74" w:rsidRPr="00F467BE" w:rsidRDefault="00DA3E74" w:rsidP="00F251E2">
            <w:pPr>
              <w:jc w:val="center"/>
              <w:rPr>
                <w:bCs/>
                <w:sz w:val="22"/>
                <w:szCs w:val="22"/>
              </w:rPr>
            </w:pPr>
            <w:r w:rsidRPr="00F467BE">
              <w:rPr>
                <w:bCs/>
                <w:sz w:val="22"/>
                <w:szCs w:val="22"/>
              </w:rPr>
              <w:t>2</w:t>
            </w:r>
          </w:p>
        </w:tc>
        <w:tc>
          <w:tcPr>
            <w:tcW w:w="1560" w:type="dxa"/>
            <w:shd w:val="clear" w:color="auto" w:fill="FFFFFF" w:themeFill="background1"/>
            <w:vAlign w:val="center"/>
            <w:hideMark/>
          </w:tcPr>
          <w:p w14:paraId="4DD055B5" w14:textId="77777777" w:rsidR="00DA3E74" w:rsidRPr="00F467BE" w:rsidRDefault="00DA3E74" w:rsidP="00F251E2">
            <w:pPr>
              <w:jc w:val="center"/>
              <w:rPr>
                <w:bCs/>
                <w:sz w:val="22"/>
                <w:szCs w:val="22"/>
              </w:rPr>
            </w:pPr>
            <w:r w:rsidRPr="00F467BE">
              <w:rPr>
                <w:bCs/>
                <w:sz w:val="22"/>
                <w:szCs w:val="22"/>
              </w:rPr>
              <w:t>3</w:t>
            </w:r>
          </w:p>
        </w:tc>
        <w:tc>
          <w:tcPr>
            <w:tcW w:w="1405" w:type="dxa"/>
            <w:shd w:val="clear" w:color="auto" w:fill="FFFFFF" w:themeFill="background1"/>
            <w:noWrap/>
            <w:vAlign w:val="center"/>
            <w:hideMark/>
          </w:tcPr>
          <w:p w14:paraId="4C74EAA1" w14:textId="77777777" w:rsidR="00DA3E74" w:rsidRPr="00F467BE" w:rsidRDefault="00DA3E74" w:rsidP="00F251E2">
            <w:pPr>
              <w:jc w:val="center"/>
              <w:rPr>
                <w:bCs/>
                <w:sz w:val="22"/>
                <w:szCs w:val="22"/>
              </w:rPr>
            </w:pPr>
            <w:r w:rsidRPr="00F467BE">
              <w:rPr>
                <w:bCs/>
                <w:sz w:val="22"/>
                <w:szCs w:val="22"/>
              </w:rPr>
              <w:t>4</w:t>
            </w:r>
          </w:p>
        </w:tc>
        <w:tc>
          <w:tcPr>
            <w:tcW w:w="711" w:type="dxa"/>
            <w:shd w:val="clear" w:color="auto" w:fill="FFFFFF" w:themeFill="background1"/>
            <w:vAlign w:val="center"/>
            <w:hideMark/>
          </w:tcPr>
          <w:p w14:paraId="3C59EF37" w14:textId="77777777" w:rsidR="00DA3E74" w:rsidRPr="00F467BE" w:rsidRDefault="00DA3E74" w:rsidP="00F251E2">
            <w:pPr>
              <w:jc w:val="center"/>
              <w:rPr>
                <w:bCs/>
                <w:sz w:val="22"/>
                <w:szCs w:val="22"/>
              </w:rPr>
            </w:pPr>
            <w:r w:rsidRPr="00F467BE">
              <w:rPr>
                <w:bCs/>
                <w:sz w:val="22"/>
                <w:szCs w:val="22"/>
              </w:rPr>
              <w:t>5</w:t>
            </w:r>
          </w:p>
        </w:tc>
      </w:tr>
      <w:tr w:rsidR="00DA3E74" w:rsidRPr="00005BD7" w14:paraId="607896C0" w14:textId="77777777" w:rsidTr="00E56D7D">
        <w:trPr>
          <w:trHeight w:val="368"/>
        </w:trPr>
        <w:tc>
          <w:tcPr>
            <w:tcW w:w="4977" w:type="dxa"/>
            <w:shd w:val="clear" w:color="auto" w:fill="auto"/>
            <w:vAlign w:val="center"/>
            <w:hideMark/>
          </w:tcPr>
          <w:p w14:paraId="2C4F4BF6" w14:textId="77777777" w:rsidR="00DA3E74" w:rsidRPr="00005BD7" w:rsidRDefault="00DA3E74" w:rsidP="00F251E2">
            <w:pPr>
              <w:rPr>
                <w:color w:val="000000"/>
                <w:sz w:val="22"/>
                <w:szCs w:val="22"/>
              </w:rPr>
            </w:pPr>
            <w:r w:rsidRPr="00005BD7">
              <w:rPr>
                <w:color w:val="000000"/>
                <w:sz w:val="22"/>
                <w:szCs w:val="22"/>
              </w:rPr>
              <w:t>0100 Общегосударственные вопросы</w:t>
            </w:r>
          </w:p>
        </w:tc>
        <w:tc>
          <w:tcPr>
            <w:tcW w:w="1559" w:type="dxa"/>
            <w:shd w:val="clear" w:color="auto" w:fill="auto"/>
            <w:vAlign w:val="center"/>
            <w:hideMark/>
          </w:tcPr>
          <w:p w14:paraId="7921F5C1" w14:textId="77777777" w:rsidR="00DA3E74" w:rsidRPr="00005BD7" w:rsidRDefault="00DA3E74" w:rsidP="00F251E2">
            <w:pPr>
              <w:jc w:val="right"/>
              <w:rPr>
                <w:sz w:val="22"/>
                <w:szCs w:val="22"/>
              </w:rPr>
            </w:pPr>
            <w:r w:rsidRPr="00005BD7">
              <w:rPr>
                <w:sz w:val="22"/>
                <w:szCs w:val="22"/>
              </w:rPr>
              <w:t>741 808,9</w:t>
            </w:r>
          </w:p>
        </w:tc>
        <w:tc>
          <w:tcPr>
            <w:tcW w:w="1560" w:type="dxa"/>
            <w:shd w:val="clear" w:color="auto" w:fill="auto"/>
            <w:vAlign w:val="center"/>
            <w:hideMark/>
          </w:tcPr>
          <w:p w14:paraId="26DDE1B4" w14:textId="77777777" w:rsidR="00DA3E74" w:rsidRPr="00005BD7" w:rsidRDefault="00DA3E74" w:rsidP="00F251E2">
            <w:pPr>
              <w:jc w:val="right"/>
              <w:rPr>
                <w:sz w:val="22"/>
                <w:szCs w:val="22"/>
              </w:rPr>
            </w:pPr>
            <w:r w:rsidRPr="00005BD7">
              <w:rPr>
                <w:sz w:val="22"/>
                <w:szCs w:val="22"/>
              </w:rPr>
              <w:t>735 108,7</w:t>
            </w:r>
          </w:p>
        </w:tc>
        <w:tc>
          <w:tcPr>
            <w:tcW w:w="1405" w:type="dxa"/>
            <w:shd w:val="clear" w:color="auto" w:fill="auto"/>
            <w:vAlign w:val="center"/>
            <w:hideMark/>
          </w:tcPr>
          <w:p w14:paraId="29288225" w14:textId="77777777" w:rsidR="00DA3E74" w:rsidRPr="00005BD7" w:rsidRDefault="00DA3E74" w:rsidP="00F251E2">
            <w:pPr>
              <w:jc w:val="right"/>
              <w:rPr>
                <w:sz w:val="22"/>
                <w:szCs w:val="22"/>
              </w:rPr>
            </w:pPr>
            <w:r w:rsidRPr="00005BD7">
              <w:rPr>
                <w:sz w:val="22"/>
                <w:szCs w:val="22"/>
              </w:rPr>
              <w:t>-6 700,2</w:t>
            </w:r>
          </w:p>
        </w:tc>
        <w:tc>
          <w:tcPr>
            <w:tcW w:w="711" w:type="dxa"/>
            <w:shd w:val="clear" w:color="auto" w:fill="auto"/>
            <w:noWrap/>
            <w:vAlign w:val="center"/>
            <w:hideMark/>
          </w:tcPr>
          <w:p w14:paraId="1215916C" w14:textId="77777777" w:rsidR="00DA3E74" w:rsidRPr="00005BD7" w:rsidRDefault="00DA3E74" w:rsidP="00F251E2">
            <w:pPr>
              <w:jc w:val="right"/>
              <w:rPr>
                <w:color w:val="000000"/>
                <w:sz w:val="22"/>
                <w:szCs w:val="22"/>
              </w:rPr>
            </w:pPr>
            <w:r w:rsidRPr="00005BD7">
              <w:rPr>
                <w:color w:val="000000"/>
                <w:sz w:val="22"/>
                <w:szCs w:val="22"/>
              </w:rPr>
              <w:t>-0,9</w:t>
            </w:r>
          </w:p>
        </w:tc>
      </w:tr>
      <w:tr w:rsidR="00DA3E74" w:rsidRPr="00005BD7" w14:paraId="6F897F89" w14:textId="77777777" w:rsidTr="00E56D7D">
        <w:trPr>
          <w:trHeight w:val="558"/>
        </w:trPr>
        <w:tc>
          <w:tcPr>
            <w:tcW w:w="4977" w:type="dxa"/>
            <w:shd w:val="clear" w:color="auto" w:fill="auto"/>
            <w:vAlign w:val="center"/>
            <w:hideMark/>
          </w:tcPr>
          <w:p w14:paraId="0D3C3EA3" w14:textId="77777777" w:rsidR="00DA3E74" w:rsidRPr="00005BD7" w:rsidRDefault="00DA3E74" w:rsidP="00F251E2">
            <w:pPr>
              <w:rPr>
                <w:color w:val="000000"/>
                <w:sz w:val="22"/>
                <w:szCs w:val="22"/>
              </w:rPr>
            </w:pPr>
            <w:r w:rsidRPr="00005BD7">
              <w:rPr>
                <w:color w:val="000000"/>
                <w:sz w:val="22"/>
                <w:szCs w:val="22"/>
              </w:rPr>
              <w:t>0300 Национальная безопасность и правоохранительная деятельность</w:t>
            </w:r>
          </w:p>
        </w:tc>
        <w:tc>
          <w:tcPr>
            <w:tcW w:w="1559" w:type="dxa"/>
            <w:shd w:val="clear" w:color="auto" w:fill="auto"/>
            <w:vAlign w:val="center"/>
            <w:hideMark/>
          </w:tcPr>
          <w:p w14:paraId="5B3BA27E" w14:textId="77777777" w:rsidR="00DA3E74" w:rsidRPr="00005BD7" w:rsidRDefault="00DA3E74" w:rsidP="00F251E2">
            <w:pPr>
              <w:jc w:val="right"/>
              <w:rPr>
                <w:sz w:val="22"/>
                <w:szCs w:val="22"/>
              </w:rPr>
            </w:pPr>
            <w:r w:rsidRPr="00005BD7">
              <w:rPr>
                <w:sz w:val="22"/>
                <w:szCs w:val="22"/>
              </w:rPr>
              <w:t>80 082,1</w:t>
            </w:r>
          </w:p>
        </w:tc>
        <w:tc>
          <w:tcPr>
            <w:tcW w:w="1560" w:type="dxa"/>
            <w:shd w:val="clear" w:color="auto" w:fill="auto"/>
            <w:vAlign w:val="center"/>
            <w:hideMark/>
          </w:tcPr>
          <w:p w14:paraId="19D5AD38" w14:textId="77777777" w:rsidR="00DA3E74" w:rsidRPr="00005BD7" w:rsidRDefault="00DA3E74" w:rsidP="00F251E2">
            <w:pPr>
              <w:jc w:val="right"/>
              <w:rPr>
                <w:sz w:val="22"/>
                <w:szCs w:val="22"/>
              </w:rPr>
            </w:pPr>
            <w:r w:rsidRPr="00005BD7">
              <w:rPr>
                <w:sz w:val="22"/>
                <w:szCs w:val="22"/>
              </w:rPr>
              <w:t>90 966,9</w:t>
            </w:r>
          </w:p>
        </w:tc>
        <w:tc>
          <w:tcPr>
            <w:tcW w:w="1405" w:type="dxa"/>
            <w:shd w:val="clear" w:color="auto" w:fill="auto"/>
            <w:vAlign w:val="center"/>
            <w:hideMark/>
          </w:tcPr>
          <w:p w14:paraId="3562F0F8" w14:textId="77777777" w:rsidR="00DA3E74" w:rsidRPr="00005BD7" w:rsidRDefault="00DA3E74" w:rsidP="00F251E2">
            <w:pPr>
              <w:jc w:val="right"/>
              <w:rPr>
                <w:sz w:val="22"/>
                <w:szCs w:val="22"/>
              </w:rPr>
            </w:pPr>
            <w:r w:rsidRPr="00005BD7">
              <w:rPr>
                <w:sz w:val="22"/>
                <w:szCs w:val="22"/>
              </w:rPr>
              <w:t>10 884,8</w:t>
            </w:r>
          </w:p>
        </w:tc>
        <w:tc>
          <w:tcPr>
            <w:tcW w:w="711" w:type="dxa"/>
            <w:shd w:val="clear" w:color="auto" w:fill="auto"/>
            <w:noWrap/>
            <w:vAlign w:val="center"/>
            <w:hideMark/>
          </w:tcPr>
          <w:p w14:paraId="2FC339B4" w14:textId="77777777" w:rsidR="00DA3E74" w:rsidRPr="00005BD7" w:rsidRDefault="00DA3E74" w:rsidP="00F251E2">
            <w:pPr>
              <w:jc w:val="right"/>
              <w:rPr>
                <w:color w:val="000000"/>
                <w:sz w:val="22"/>
                <w:szCs w:val="22"/>
              </w:rPr>
            </w:pPr>
            <w:r w:rsidRPr="00005BD7">
              <w:rPr>
                <w:color w:val="000000"/>
                <w:sz w:val="22"/>
                <w:szCs w:val="22"/>
              </w:rPr>
              <w:t>13,6</w:t>
            </w:r>
          </w:p>
        </w:tc>
      </w:tr>
      <w:tr w:rsidR="00DA3E74" w:rsidRPr="00005BD7" w14:paraId="6172E2D4" w14:textId="77777777" w:rsidTr="00E56D7D">
        <w:trPr>
          <w:trHeight w:val="424"/>
        </w:trPr>
        <w:tc>
          <w:tcPr>
            <w:tcW w:w="4977" w:type="dxa"/>
            <w:shd w:val="clear" w:color="auto" w:fill="auto"/>
            <w:vAlign w:val="center"/>
            <w:hideMark/>
          </w:tcPr>
          <w:p w14:paraId="08EEA01C" w14:textId="77777777" w:rsidR="00DA3E74" w:rsidRPr="00005BD7" w:rsidRDefault="00DA3E74" w:rsidP="00F251E2">
            <w:pPr>
              <w:rPr>
                <w:color w:val="000000"/>
                <w:sz w:val="22"/>
                <w:szCs w:val="22"/>
              </w:rPr>
            </w:pPr>
            <w:r w:rsidRPr="00005BD7">
              <w:rPr>
                <w:color w:val="000000"/>
                <w:sz w:val="22"/>
                <w:szCs w:val="22"/>
              </w:rPr>
              <w:t>0400 Национальная экономика</w:t>
            </w:r>
          </w:p>
        </w:tc>
        <w:tc>
          <w:tcPr>
            <w:tcW w:w="1559" w:type="dxa"/>
            <w:shd w:val="clear" w:color="auto" w:fill="auto"/>
            <w:vAlign w:val="center"/>
            <w:hideMark/>
          </w:tcPr>
          <w:p w14:paraId="45811708" w14:textId="77777777" w:rsidR="00DA3E74" w:rsidRPr="00005BD7" w:rsidRDefault="00DA3E74" w:rsidP="00F251E2">
            <w:pPr>
              <w:jc w:val="right"/>
              <w:rPr>
                <w:sz w:val="22"/>
                <w:szCs w:val="22"/>
              </w:rPr>
            </w:pPr>
            <w:r w:rsidRPr="00005BD7">
              <w:rPr>
                <w:sz w:val="22"/>
                <w:szCs w:val="22"/>
              </w:rPr>
              <w:t>2 865 838,2</w:t>
            </w:r>
          </w:p>
        </w:tc>
        <w:tc>
          <w:tcPr>
            <w:tcW w:w="1560" w:type="dxa"/>
            <w:shd w:val="clear" w:color="auto" w:fill="auto"/>
            <w:vAlign w:val="center"/>
            <w:hideMark/>
          </w:tcPr>
          <w:p w14:paraId="045D64FA" w14:textId="77777777" w:rsidR="00DA3E74" w:rsidRPr="00005BD7" w:rsidRDefault="00DA3E74" w:rsidP="00F251E2">
            <w:pPr>
              <w:jc w:val="right"/>
              <w:rPr>
                <w:sz w:val="22"/>
                <w:szCs w:val="22"/>
              </w:rPr>
            </w:pPr>
            <w:r w:rsidRPr="00005BD7">
              <w:rPr>
                <w:sz w:val="22"/>
                <w:szCs w:val="22"/>
              </w:rPr>
              <w:t>3 778 662,8</w:t>
            </w:r>
          </w:p>
        </w:tc>
        <w:tc>
          <w:tcPr>
            <w:tcW w:w="1405" w:type="dxa"/>
            <w:shd w:val="clear" w:color="auto" w:fill="auto"/>
            <w:vAlign w:val="center"/>
            <w:hideMark/>
          </w:tcPr>
          <w:p w14:paraId="0DF780D9" w14:textId="77777777" w:rsidR="00DA3E74" w:rsidRPr="00005BD7" w:rsidRDefault="00DA3E74" w:rsidP="00F251E2">
            <w:pPr>
              <w:jc w:val="right"/>
              <w:rPr>
                <w:sz w:val="22"/>
                <w:szCs w:val="22"/>
              </w:rPr>
            </w:pPr>
            <w:r w:rsidRPr="00005BD7">
              <w:rPr>
                <w:sz w:val="22"/>
                <w:szCs w:val="22"/>
              </w:rPr>
              <w:t>912 824,7</w:t>
            </w:r>
          </w:p>
        </w:tc>
        <w:tc>
          <w:tcPr>
            <w:tcW w:w="711" w:type="dxa"/>
            <w:shd w:val="clear" w:color="auto" w:fill="auto"/>
            <w:noWrap/>
            <w:vAlign w:val="center"/>
            <w:hideMark/>
          </w:tcPr>
          <w:p w14:paraId="6B16B6E2" w14:textId="77777777" w:rsidR="00DA3E74" w:rsidRPr="00005BD7" w:rsidRDefault="00DA3E74" w:rsidP="00F251E2">
            <w:pPr>
              <w:jc w:val="right"/>
              <w:rPr>
                <w:color w:val="000000"/>
                <w:sz w:val="22"/>
                <w:szCs w:val="22"/>
              </w:rPr>
            </w:pPr>
            <w:r w:rsidRPr="00005BD7">
              <w:rPr>
                <w:color w:val="000000"/>
                <w:sz w:val="22"/>
                <w:szCs w:val="22"/>
              </w:rPr>
              <w:t>31,9</w:t>
            </w:r>
          </w:p>
        </w:tc>
      </w:tr>
      <w:tr w:rsidR="00DA3E74" w:rsidRPr="00005BD7" w14:paraId="2A6A1A41" w14:textId="77777777" w:rsidTr="00E56D7D">
        <w:trPr>
          <w:trHeight w:val="417"/>
        </w:trPr>
        <w:tc>
          <w:tcPr>
            <w:tcW w:w="4977" w:type="dxa"/>
            <w:shd w:val="clear" w:color="auto" w:fill="auto"/>
            <w:vAlign w:val="center"/>
            <w:hideMark/>
          </w:tcPr>
          <w:p w14:paraId="0F74BA0F" w14:textId="77777777" w:rsidR="00DA3E74" w:rsidRPr="00005BD7" w:rsidRDefault="00DA3E74" w:rsidP="00F251E2">
            <w:pPr>
              <w:rPr>
                <w:color w:val="000000"/>
                <w:sz w:val="22"/>
                <w:szCs w:val="22"/>
              </w:rPr>
            </w:pPr>
            <w:r w:rsidRPr="00005BD7">
              <w:rPr>
                <w:color w:val="000000"/>
                <w:sz w:val="22"/>
                <w:szCs w:val="22"/>
              </w:rPr>
              <w:t>0500 Жилищно-коммунальное хозяйство</w:t>
            </w:r>
          </w:p>
        </w:tc>
        <w:tc>
          <w:tcPr>
            <w:tcW w:w="1559" w:type="dxa"/>
            <w:shd w:val="clear" w:color="auto" w:fill="auto"/>
            <w:vAlign w:val="center"/>
            <w:hideMark/>
          </w:tcPr>
          <w:p w14:paraId="0C12792A" w14:textId="77777777" w:rsidR="00DA3E74" w:rsidRPr="00005BD7" w:rsidRDefault="00DA3E74" w:rsidP="00F251E2">
            <w:pPr>
              <w:jc w:val="right"/>
              <w:rPr>
                <w:sz w:val="22"/>
                <w:szCs w:val="22"/>
              </w:rPr>
            </w:pPr>
            <w:r w:rsidRPr="00005BD7">
              <w:rPr>
                <w:sz w:val="22"/>
                <w:szCs w:val="22"/>
              </w:rPr>
              <w:t>1 178 482,9</w:t>
            </w:r>
          </w:p>
        </w:tc>
        <w:tc>
          <w:tcPr>
            <w:tcW w:w="1560" w:type="dxa"/>
            <w:shd w:val="clear" w:color="auto" w:fill="auto"/>
            <w:vAlign w:val="center"/>
            <w:hideMark/>
          </w:tcPr>
          <w:p w14:paraId="3BBEFE13" w14:textId="77777777" w:rsidR="00DA3E74" w:rsidRPr="00005BD7" w:rsidRDefault="00DA3E74" w:rsidP="00F251E2">
            <w:pPr>
              <w:jc w:val="right"/>
              <w:rPr>
                <w:sz w:val="22"/>
                <w:szCs w:val="22"/>
              </w:rPr>
            </w:pPr>
            <w:r w:rsidRPr="00005BD7">
              <w:rPr>
                <w:sz w:val="22"/>
                <w:szCs w:val="22"/>
              </w:rPr>
              <w:t>1 633 274,8</w:t>
            </w:r>
          </w:p>
        </w:tc>
        <w:tc>
          <w:tcPr>
            <w:tcW w:w="1405" w:type="dxa"/>
            <w:shd w:val="clear" w:color="auto" w:fill="auto"/>
            <w:vAlign w:val="center"/>
            <w:hideMark/>
          </w:tcPr>
          <w:p w14:paraId="2925F320" w14:textId="77777777" w:rsidR="00DA3E74" w:rsidRPr="00005BD7" w:rsidRDefault="00DA3E74" w:rsidP="00F251E2">
            <w:pPr>
              <w:jc w:val="right"/>
              <w:rPr>
                <w:sz w:val="22"/>
                <w:szCs w:val="22"/>
              </w:rPr>
            </w:pPr>
            <w:r w:rsidRPr="00005BD7">
              <w:rPr>
                <w:sz w:val="22"/>
                <w:szCs w:val="22"/>
              </w:rPr>
              <w:t>454 791,8</w:t>
            </w:r>
          </w:p>
        </w:tc>
        <w:tc>
          <w:tcPr>
            <w:tcW w:w="711" w:type="dxa"/>
            <w:shd w:val="clear" w:color="auto" w:fill="auto"/>
            <w:noWrap/>
            <w:vAlign w:val="center"/>
            <w:hideMark/>
          </w:tcPr>
          <w:p w14:paraId="2FECCC65" w14:textId="77777777" w:rsidR="00DA3E74" w:rsidRPr="00005BD7" w:rsidRDefault="00DA3E74" w:rsidP="00F251E2">
            <w:pPr>
              <w:jc w:val="right"/>
              <w:rPr>
                <w:color w:val="000000"/>
                <w:sz w:val="22"/>
                <w:szCs w:val="22"/>
              </w:rPr>
            </w:pPr>
            <w:r w:rsidRPr="00005BD7">
              <w:rPr>
                <w:color w:val="000000"/>
                <w:sz w:val="22"/>
                <w:szCs w:val="22"/>
              </w:rPr>
              <w:t>38,6</w:t>
            </w:r>
          </w:p>
        </w:tc>
      </w:tr>
      <w:tr w:rsidR="00DA3E74" w:rsidRPr="00005BD7" w14:paraId="31A8F0D2" w14:textId="77777777" w:rsidTr="00E56D7D">
        <w:trPr>
          <w:trHeight w:val="304"/>
        </w:trPr>
        <w:tc>
          <w:tcPr>
            <w:tcW w:w="4977" w:type="dxa"/>
            <w:shd w:val="clear" w:color="auto" w:fill="auto"/>
            <w:vAlign w:val="center"/>
            <w:hideMark/>
          </w:tcPr>
          <w:p w14:paraId="437E081B" w14:textId="77777777" w:rsidR="00DA3E74" w:rsidRPr="00005BD7" w:rsidRDefault="00DA3E74" w:rsidP="00F251E2">
            <w:pPr>
              <w:rPr>
                <w:color w:val="000000"/>
                <w:sz w:val="22"/>
                <w:szCs w:val="22"/>
              </w:rPr>
            </w:pPr>
            <w:r w:rsidRPr="00005BD7">
              <w:rPr>
                <w:color w:val="000000"/>
                <w:sz w:val="22"/>
                <w:szCs w:val="22"/>
              </w:rPr>
              <w:t>0600 Охрана окружающей среды</w:t>
            </w:r>
          </w:p>
        </w:tc>
        <w:tc>
          <w:tcPr>
            <w:tcW w:w="1559" w:type="dxa"/>
            <w:shd w:val="clear" w:color="auto" w:fill="auto"/>
            <w:vAlign w:val="center"/>
            <w:hideMark/>
          </w:tcPr>
          <w:p w14:paraId="5509BB24" w14:textId="77777777" w:rsidR="00DA3E74" w:rsidRPr="00005BD7" w:rsidRDefault="00DA3E74" w:rsidP="00F251E2">
            <w:pPr>
              <w:jc w:val="right"/>
              <w:rPr>
                <w:sz w:val="22"/>
                <w:szCs w:val="22"/>
              </w:rPr>
            </w:pPr>
            <w:r w:rsidRPr="00005BD7">
              <w:rPr>
                <w:sz w:val="22"/>
                <w:szCs w:val="22"/>
              </w:rPr>
              <w:t>1 690,0</w:t>
            </w:r>
          </w:p>
        </w:tc>
        <w:tc>
          <w:tcPr>
            <w:tcW w:w="1560" w:type="dxa"/>
            <w:shd w:val="clear" w:color="auto" w:fill="auto"/>
            <w:vAlign w:val="center"/>
            <w:hideMark/>
          </w:tcPr>
          <w:p w14:paraId="715D2AEB" w14:textId="77777777" w:rsidR="00DA3E74" w:rsidRPr="00005BD7" w:rsidRDefault="00DA3E74" w:rsidP="00F251E2">
            <w:pPr>
              <w:jc w:val="right"/>
              <w:rPr>
                <w:sz w:val="22"/>
                <w:szCs w:val="22"/>
              </w:rPr>
            </w:pPr>
            <w:r w:rsidRPr="00005BD7">
              <w:rPr>
                <w:sz w:val="22"/>
                <w:szCs w:val="22"/>
              </w:rPr>
              <w:t>1 086,2</w:t>
            </w:r>
          </w:p>
        </w:tc>
        <w:tc>
          <w:tcPr>
            <w:tcW w:w="1405" w:type="dxa"/>
            <w:shd w:val="clear" w:color="auto" w:fill="auto"/>
            <w:vAlign w:val="center"/>
            <w:hideMark/>
          </w:tcPr>
          <w:p w14:paraId="1E446738" w14:textId="77777777" w:rsidR="00DA3E74" w:rsidRPr="00005BD7" w:rsidRDefault="00DA3E74" w:rsidP="00F251E2">
            <w:pPr>
              <w:jc w:val="right"/>
              <w:rPr>
                <w:sz w:val="22"/>
                <w:szCs w:val="22"/>
              </w:rPr>
            </w:pPr>
            <w:r w:rsidRPr="00005BD7">
              <w:rPr>
                <w:sz w:val="22"/>
                <w:szCs w:val="22"/>
              </w:rPr>
              <w:t>-603,8</w:t>
            </w:r>
          </w:p>
        </w:tc>
        <w:tc>
          <w:tcPr>
            <w:tcW w:w="711" w:type="dxa"/>
            <w:shd w:val="clear" w:color="auto" w:fill="auto"/>
            <w:noWrap/>
            <w:vAlign w:val="center"/>
            <w:hideMark/>
          </w:tcPr>
          <w:p w14:paraId="41388DE9" w14:textId="77777777" w:rsidR="00DA3E74" w:rsidRPr="00005BD7" w:rsidRDefault="00DA3E74" w:rsidP="00F251E2">
            <w:pPr>
              <w:jc w:val="right"/>
              <w:rPr>
                <w:color w:val="000000"/>
                <w:sz w:val="22"/>
                <w:szCs w:val="22"/>
              </w:rPr>
            </w:pPr>
            <w:r w:rsidRPr="00005BD7">
              <w:rPr>
                <w:color w:val="000000"/>
                <w:sz w:val="22"/>
                <w:szCs w:val="22"/>
              </w:rPr>
              <w:t>-35,7</w:t>
            </w:r>
          </w:p>
        </w:tc>
      </w:tr>
      <w:tr w:rsidR="00DA3E74" w:rsidRPr="00005BD7" w14:paraId="1401AF41" w14:textId="77777777" w:rsidTr="00E56D7D">
        <w:trPr>
          <w:trHeight w:val="384"/>
        </w:trPr>
        <w:tc>
          <w:tcPr>
            <w:tcW w:w="4977" w:type="dxa"/>
            <w:shd w:val="clear" w:color="auto" w:fill="auto"/>
            <w:vAlign w:val="center"/>
            <w:hideMark/>
          </w:tcPr>
          <w:p w14:paraId="392B8593" w14:textId="77777777" w:rsidR="00DA3E74" w:rsidRPr="00005BD7" w:rsidRDefault="00DA3E74" w:rsidP="00F251E2">
            <w:pPr>
              <w:rPr>
                <w:color w:val="000000"/>
                <w:sz w:val="22"/>
                <w:szCs w:val="22"/>
              </w:rPr>
            </w:pPr>
            <w:r w:rsidRPr="00005BD7">
              <w:rPr>
                <w:color w:val="000000"/>
                <w:sz w:val="22"/>
                <w:szCs w:val="22"/>
              </w:rPr>
              <w:t>0700 Образование</w:t>
            </w:r>
          </w:p>
        </w:tc>
        <w:tc>
          <w:tcPr>
            <w:tcW w:w="1559" w:type="dxa"/>
            <w:shd w:val="clear" w:color="auto" w:fill="auto"/>
            <w:vAlign w:val="center"/>
            <w:hideMark/>
          </w:tcPr>
          <w:p w14:paraId="55B037B6" w14:textId="77777777" w:rsidR="00DA3E74" w:rsidRPr="00005BD7" w:rsidRDefault="00DA3E74" w:rsidP="00F251E2">
            <w:pPr>
              <w:jc w:val="right"/>
              <w:rPr>
                <w:sz w:val="22"/>
                <w:szCs w:val="22"/>
              </w:rPr>
            </w:pPr>
            <w:r w:rsidRPr="00005BD7">
              <w:rPr>
                <w:sz w:val="22"/>
                <w:szCs w:val="22"/>
              </w:rPr>
              <w:t>9 103 567,8</w:t>
            </w:r>
          </w:p>
        </w:tc>
        <w:tc>
          <w:tcPr>
            <w:tcW w:w="1560" w:type="dxa"/>
            <w:shd w:val="clear" w:color="auto" w:fill="auto"/>
            <w:vAlign w:val="center"/>
            <w:hideMark/>
          </w:tcPr>
          <w:p w14:paraId="64561CC1" w14:textId="77777777" w:rsidR="00DA3E74" w:rsidRPr="00005BD7" w:rsidRDefault="00DA3E74" w:rsidP="00F251E2">
            <w:pPr>
              <w:jc w:val="right"/>
              <w:rPr>
                <w:sz w:val="22"/>
                <w:szCs w:val="22"/>
              </w:rPr>
            </w:pPr>
            <w:r w:rsidRPr="00005BD7">
              <w:rPr>
                <w:sz w:val="22"/>
                <w:szCs w:val="22"/>
              </w:rPr>
              <w:t>11 156 479,7</w:t>
            </w:r>
          </w:p>
        </w:tc>
        <w:tc>
          <w:tcPr>
            <w:tcW w:w="1405" w:type="dxa"/>
            <w:shd w:val="clear" w:color="auto" w:fill="auto"/>
            <w:vAlign w:val="center"/>
            <w:hideMark/>
          </w:tcPr>
          <w:p w14:paraId="5699F792" w14:textId="77777777" w:rsidR="00DA3E74" w:rsidRPr="00005BD7" w:rsidRDefault="00DA3E74" w:rsidP="00F251E2">
            <w:pPr>
              <w:jc w:val="right"/>
              <w:rPr>
                <w:sz w:val="22"/>
                <w:szCs w:val="22"/>
              </w:rPr>
            </w:pPr>
            <w:r w:rsidRPr="00005BD7">
              <w:rPr>
                <w:sz w:val="22"/>
                <w:szCs w:val="22"/>
              </w:rPr>
              <w:t>2 052 911,9</w:t>
            </w:r>
          </w:p>
        </w:tc>
        <w:tc>
          <w:tcPr>
            <w:tcW w:w="711" w:type="dxa"/>
            <w:shd w:val="clear" w:color="auto" w:fill="auto"/>
            <w:noWrap/>
            <w:vAlign w:val="center"/>
            <w:hideMark/>
          </w:tcPr>
          <w:p w14:paraId="6BBB859C" w14:textId="77777777" w:rsidR="00DA3E74" w:rsidRPr="00005BD7" w:rsidRDefault="00DA3E74" w:rsidP="00F251E2">
            <w:pPr>
              <w:jc w:val="right"/>
              <w:rPr>
                <w:color w:val="000000"/>
                <w:sz w:val="22"/>
                <w:szCs w:val="22"/>
              </w:rPr>
            </w:pPr>
            <w:r w:rsidRPr="00005BD7">
              <w:rPr>
                <w:color w:val="000000"/>
                <w:sz w:val="22"/>
                <w:szCs w:val="22"/>
              </w:rPr>
              <w:t>22,6</w:t>
            </w:r>
          </w:p>
        </w:tc>
      </w:tr>
      <w:tr w:rsidR="00DA3E74" w:rsidRPr="00005BD7" w14:paraId="160D21B8" w14:textId="77777777" w:rsidTr="00E56D7D">
        <w:trPr>
          <w:trHeight w:val="291"/>
        </w:trPr>
        <w:tc>
          <w:tcPr>
            <w:tcW w:w="4977" w:type="dxa"/>
            <w:shd w:val="clear" w:color="auto" w:fill="auto"/>
            <w:vAlign w:val="center"/>
            <w:hideMark/>
          </w:tcPr>
          <w:p w14:paraId="1FAD1493" w14:textId="77777777" w:rsidR="00DA3E74" w:rsidRPr="00005BD7" w:rsidRDefault="00DA3E74" w:rsidP="00F251E2">
            <w:pPr>
              <w:rPr>
                <w:color w:val="000000"/>
                <w:sz w:val="22"/>
                <w:szCs w:val="22"/>
              </w:rPr>
            </w:pPr>
            <w:r w:rsidRPr="00005BD7">
              <w:rPr>
                <w:color w:val="000000"/>
                <w:sz w:val="22"/>
                <w:szCs w:val="22"/>
              </w:rPr>
              <w:t>0800 Культура, кинематография</w:t>
            </w:r>
          </w:p>
        </w:tc>
        <w:tc>
          <w:tcPr>
            <w:tcW w:w="1559" w:type="dxa"/>
            <w:shd w:val="clear" w:color="auto" w:fill="auto"/>
            <w:vAlign w:val="center"/>
            <w:hideMark/>
          </w:tcPr>
          <w:p w14:paraId="4DFB1B93" w14:textId="77777777" w:rsidR="00DA3E74" w:rsidRPr="00005BD7" w:rsidRDefault="00DA3E74" w:rsidP="00F251E2">
            <w:pPr>
              <w:jc w:val="right"/>
              <w:rPr>
                <w:sz w:val="22"/>
                <w:szCs w:val="22"/>
              </w:rPr>
            </w:pPr>
            <w:r w:rsidRPr="00005BD7">
              <w:rPr>
                <w:sz w:val="22"/>
                <w:szCs w:val="22"/>
              </w:rPr>
              <w:t>331 829,6</w:t>
            </w:r>
          </w:p>
        </w:tc>
        <w:tc>
          <w:tcPr>
            <w:tcW w:w="1560" w:type="dxa"/>
            <w:shd w:val="clear" w:color="auto" w:fill="auto"/>
            <w:vAlign w:val="center"/>
            <w:hideMark/>
          </w:tcPr>
          <w:p w14:paraId="355DBDE1" w14:textId="77777777" w:rsidR="00DA3E74" w:rsidRPr="00005BD7" w:rsidRDefault="00DA3E74" w:rsidP="00F251E2">
            <w:pPr>
              <w:jc w:val="right"/>
              <w:rPr>
                <w:sz w:val="22"/>
                <w:szCs w:val="22"/>
              </w:rPr>
            </w:pPr>
            <w:r w:rsidRPr="00005BD7">
              <w:rPr>
                <w:sz w:val="22"/>
                <w:szCs w:val="22"/>
              </w:rPr>
              <w:t>432 509,9</w:t>
            </w:r>
          </w:p>
        </w:tc>
        <w:tc>
          <w:tcPr>
            <w:tcW w:w="1405" w:type="dxa"/>
            <w:shd w:val="clear" w:color="auto" w:fill="auto"/>
            <w:vAlign w:val="center"/>
            <w:hideMark/>
          </w:tcPr>
          <w:p w14:paraId="684A34A8" w14:textId="77777777" w:rsidR="00DA3E74" w:rsidRPr="00005BD7" w:rsidRDefault="00DA3E74" w:rsidP="00F251E2">
            <w:pPr>
              <w:jc w:val="right"/>
              <w:rPr>
                <w:sz w:val="22"/>
                <w:szCs w:val="22"/>
              </w:rPr>
            </w:pPr>
            <w:r w:rsidRPr="00005BD7">
              <w:rPr>
                <w:sz w:val="22"/>
                <w:szCs w:val="22"/>
              </w:rPr>
              <w:t>100 680,3</w:t>
            </w:r>
          </w:p>
        </w:tc>
        <w:tc>
          <w:tcPr>
            <w:tcW w:w="711" w:type="dxa"/>
            <w:shd w:val="clear" w:color="auto" w:fill="auto"/>
            <w:noWrap/>
            <w:vAlign w:val="center"/>
            <w:hideMark/>
          </w:tcPr>
          <w:p w14:paraId="01D2FBA9" w14:textId="77777777" w:rsidR="00DA3E74" w:rsidRPr="00005BD7" w:rsidRDefault="00DA3E74" w:rsidP="00F251E2">
            <w:pPr>
              <w:jc w:val="right"/>
              <w:rPr>
                <w:color w:val="000000"/>
                <w:sz w:val="22"/>
                <w:szCs w:val="22"/>
              </w:rPr>
            </w:pPr>
            <w:r w:rsidRPr="00005BD7">
              <w:rPr>
                <w:color w:val="000000"/>
                <w:sz w:val="22"/>
                <w:szCs w:val="22"/>
              </w:rPr>
              <w:t>30,3</w:t>
            </w:r>
          </w:p>
        </w:tc>
      </w:tr>
      <w:tr w:rsidR="00DA3E74" w:rsidRPr="00005BD7" w14:paraId="5DD4B7A0" w14:textId="77777777" w:rsidTr="00E56D7D">
        <w:trPr>
          <w:trHeight w:val="422"/>
        </w:trPr>
        <w:tc>
          <w:tcPr>
            <w:tcW w:w="4977" w:type="dxa"/>
            <w:shd w:val="clear" w:color="auto" w:fill="auto"/>
            <w:vAlign w:val="center"/>
            <w:hideMark/>
          </w:tcPr>
          <w:p w14:paraId="10D3407A" w14:textId="77777777" w:rsidR="00DA3E74" w:rsidRPr="00005BD7" w:rsidRDefault="00DA3E74" w:rsidP="00F251E2">
            <w:pPr>
              <w:rPr>
                <w:color w:val="000000"/>
                <w:sz w:val="22"/>
                <w:szCs w:val="22"/>
              </w:rPr>
            </w:pPr>
            <w:r w:rsidRPr="00005BD7">
              <w:rPr>
                <w:color w:val="000000"/>
                <w:sz w:val="22"/>
                <w:szCs w:val="22"/>
              </w:rPr>
              <w:t>0900 Здравоохранение</w:t>
            </w:r>
          </w:p>
        </w:tc>
        <w:tc>
          <w:tcPr>
            <w:tcW w:w="1559" w:type="dxa"/>
            <w:shd w:val="clear" w:color="auto" w:fill="auto"/>
            <w:vAlign w:val="center"/>
            <w:hideMark/>
          </w:tcPr>
          <w:p w14:paraId="135D4E62" w14:textId="77777777" w:rsidR="00DA3E74" w:rsidRPr="00005BD7" w:rsidRDefault="00DA3E74" w:rsidP="00F251E2">
            <w:pPr>
              <w:jc w:val="right"/>
              <w:rPr>
                <w:sz w:val="22"/>
                <w:szCs w:val="22"/>
              </w:rPr>
            </w:pPr>
            <w:r w:rsidRPr="00005BD7">
              <w:rPr>
                <w:sz w:val="22"/>
                <w:szCs w:val="22"/>
              </w:rPr>
              <w:t>0,0</w:t>
            </w:r>
          </w:p>
        </w:tc>
        <w:tc>
          <w:tcPr>
            <w:tcW w:w="1560" w:type="dxa"/>
            <w:shd w:val="clear" w:color="auto" w:fill="auto"/>
            <w:vAlign w:val="center"/>
            <w:hideMark/>
          </w:tcPr>
          <w:p w14:paraId="7D94B2B4" w14:textId="77777777" w:rsidR="00DA3E74" w:rsidRPr="00005BD7" w:rsidRDefault="00DA3E74" w:rsidP="00F251E2">
            <w:pPr>
              <w:jc w:val="right"/>
              <w:rPr>
                <w:sz w:val="22"/>
                <w:szCs w:val="22"/>
              </w:rPr>
            </w:pPr>
            <w:r w:rsidRPr="00005BD7">
              <w:rPr>
                <w:sz w:val="22"/>
                <w:szCs w:val="22"/>
              </w:rPr>
              <w:t>198,8</w:t>
            </w:r>
          </w:p>
        </w:tc>
        <w:tc>
          <w:tcPr>
            <w:tcW w:w="1405" w:type="dxa"/>
            <w:shd w:val="clear" w:color="auto" w:fill="auto"/>
            <w:vAlign w:val="center"/>
            <w:hideMark/>
          </w:tcPr>
          <w:p w14:paraId="4C98B0EE" w14:textId="77777777" w:rsidR="00DA3E74" w:rsidRPr="00005BD7" w:rsidRDefault="00DA3E74" w:rsidP="00F251E2">
            <w:pPr>
              <w:jc w:val="right"/>
              <w:rPr>
                <w:sz w:val="22"/>
                <w:szCs w:val="22"/>
              </w:rPr>
            </w:pPr>
            <w:r w:rsidRPr="00005BD7">
              <w:rPr>
                <w:sz w:val="22"/>
                <w:szCs w:val="22"/>
              </w:rPr>
              <w:t>198,8</w:t>
            </w:r>
          </w:p>
        </w:tc>
        <w:tc>
          <w:tcPr>
            <w:tcW w:w="711" w:type="dxa"/>
            <w:shd w:val="clear" w:color="auto" w:fill="auto"/>
            <w:noWrap/>
            <w:vAlign w:val="center"/>
            <w:hideMark/>
          </w:tcPr>
          <w:p w14:paraId="18C878F3" w14:textId="77777777" w:rsidR="00DA3E74" w:rsidRPr="00005BD7" w:rsidRDefault="00DA3E74" w:rsidP="00F251E2">
            <w:pPr>
              <w:jc w:val="right"/>
              <w:rPr>
                <w:color w:val="000000"/>
                <w:sz w:val="22"/>
                <w:szCs w:val="22"/>
              </w:rPr>
            </w:pPr>
            <w:r w:rsidRPr="00005BD7">
              <w:rPr>
                <w:color w:val="000000"/>
                <w:sz w:val="22"/>
                <w:szCs w:val="22"/>
              </w:rPr>
              <w:t>100,0</w:t>
            </w:r>
          </w:p>
        </w:tc>
      </w:tr>
      <w:tr w:rsidR="00DA3E74" w:rsidRPr="00005BD7" w14:paraId="67915BF4" w14:textId="77777777" w:rsidTr="00E56D7D">
        <w:trPr>
          <w:trHeight w:val="414"/>
        </w:trPr>
        <w:tc>
          <w:tcPr>
            <w:tcW w:w="4977" w:type="dxa"/>
            <w:shd w:val="clear" w:color="auto" w:fill="auto"/>
            <w:vAlign w:val="center"/>
            <w:hideMark/>
          </w:tcPr>
          <w:p w14:paraId="44955B8D" w14:textId="77777777" w:rsidR="00DA3E74" w:rsidRPr="00005BD7" w:rsidRDefault="00DA3E74" w:rsidP="00F251E2">
            <w:pPr>
              <w:rPr>
                <w:color w:val="000000"/>
                <w:sz w:val="22"/>
                <w:szCs w:val="22"/>
              </w:rPr>
            </w:pPr>
            <w:r w:rsidRPr="00005BD7">
              <w:rPr>
                <w:color w:val="000000"/>
                <w:sz w:val="22"/>
                <w:szCs w:val="22"/>
              </w:rPr>
              <w:t>1000 Социальная политика</w:t>
            </w:r>
          </w:p>
        </w:tc>
        <w:tc>
          <w:tcPr>
            <w:tcW w:w="1559" w:type="dxa"/>
            <w:shd w:val="clear" w:color="auto" w:fill="auto"/>
            <w:vAlign w:val="center"/>
            <w:hideMark/>
          </w:tcPr>
          <w:p w14:paraId="30E615AD" w14:textId="77777777" w:rsidR="00DA3E74" w:rsidRPr="00005BD7" w:rsidRDefault="00DA3E74" w:rsidP="00F251E2">
            <w:pPr>
              <w:jc w:val="right"/>
              <w:rPr>
                <w:sz w:val="22"/>
                <w:szCs w:val="22"/>
              </w:rPr>
            </w:pPr>
            <w:r w:rsidRPr="00005BD7">
              <w:rPr>
                <w:sz w:val="22"/>
                <w:szCs w:val="22"/>
              </w:rPr>
              <w:t>472 987,3</w:t>
            </w:r>
          </w:p>
        </w:tc>
        <w:tc>
          <w:tcPr>
            <w:tcW w:w="1560" w:type="dxa"/>
            <w:shd w:val="clear" w:color="auto" w:fill="auto"/>
            <w:vAlign w:val="center"/>
            <w:hideMark/>
          </w:tcPr>
          <w:p w14:paraId="05DA6571" w14:textId="77777777" w:rsidR="00DA3E74" w:rsidRPr="00005BD7" w:rsidRDefault="00DA3E74" w:rsidP="00F251E2">
            <w:pPr>
              <w:jc w:val="right"/>
              <w:rPr>
                <w:sz w:val="22"/>
                <w:szCs w:val="22"/>
              </w:rPr>
            </w:pPr>
            <w:r w:rsidRPr="00005BD7">
              <w:rPr>
                <w:sz w:val="22"/>
                <w:szCs w:val="22"/>
              </w:rPr>
              <w:t>624 487,3</w:t>
            </w:r>
          </w:p>
        </w:tc>
        <w:tc>
          <w:tcPr>
            <w:tcW w:w="1405" w:type="dxa"/>
            <w:shd w:val="clear" w:color="auto" w:fill="auto"/>
            <w:vAlign w:val="center"/>
            <w:hideMark/>
          </w:tcPr>
          <w:p w14:paraId="2672607E" w14:textId="77777777" w:rsidR="00DA3E74" w:rsidRPr="00005BD7" w:rsidRDefault="00DA3E74" w:rsidP="00F251E2">
            <w:pPr>
              <w:jc w:val="right"/>
              <w:rPr>
                <w:sz w:val="22"/>
                <w:szCs w:val="22"/>
              </w:rPr>
            </w:pPr>
            <w:r w:rsidRPr="00005BD7">
              <w:rPr>
                <w:sz w:val="22"/>
                <w:szCs w:val="22"/>
              </w:rPr>
              <w:t>151 500,0</w:t>
            </w:r>
          </w:p>
        </w:tc>
        <w:tc>
          <w:tcPr>
            <w:tcW w:w="711" w:type="dxa"/>
            <w:shd w:val="clear" w:color="auto" w:fill="auto"/>
            <w:noWrap/>
            <w:vAlign w:val="center"/>
            <w:hideMark/>
          </w:tcPr>
          <w:p w14:paraId="0CEC7D58" w14:textId="77777777" w:rsidR="00DA3E74" w:rsidRPr="00005BD7" w:rsidRDefault="00DA3E74" w:rsidP="00F251E2">
            <w:pPr>
              <w:jc w:val="right"/>
              <w:rPr>
                <w:color w:val="000000"/>
                <w:sz w:val="22"/>
                <w:szCs w:val="22"/>
              </w:rPr>
            </w:pPr>
            <w:r w:rsidRPr="00005BD7">
              <w:rPr>
                <w:color w:val="000000"/>
                <w:sz w:val="22"/>
                <w:szCs w:val="22"/>
              </w:rPr>
              <w:t>32,0</w:t>
            </w:r>
          </w:p>
        </w:tc>
      </w:tr>
      <w:tr w:rsidR="00DA3E74" w:rsidRPr="00005BD7" w14:paraId="6C217F6C" w14:textId="77777777" w:rsidTr="00E56D7D">
        <w:trPr>
          <w:trHeight w:val="435"/>
        </w:trPr>
        <w:tc>
          <w:tcPr>
            <w:tcW w:w="4977" w:type="dxa"/>
            <w:shd w:val="clear" w:color="auto" w:fill="auto"/>
            <w:vAlign w:val="center"/>
            <w:hideMark/>
          </w:tcPr>
          <w:p w14:paraId="4E818851" w14:textId="77777777" w:rsidR="00DA3E74" w:rsidRPr="00005BD7" w:rsidRDefault="00DA3E74" w:rsidP="00F251E2">
            <w:pPr>
              <w:rPr>
                <w:color w:val="000000"/>
                <w:sz w:val="22"/>
                <w:szCs w:val="22"/>
              </w:rPr>
            </w:pPr>
            <w:r w:rsidRPr="00005BD7">
              <w:rPr>
                <w:color w:val="000000"/>
                <w:sz w:val="22"/>
                <w:szCs w:val="22"/>
              </w:rPr>
              <w:t>1100 Физическая культура и спорт</w:t>
            </w:r>
          </w:p>
        </w:tc>
        <w:tc>
          <w:tcPr>
            <w:tcW w:w="1559" w:type="dxa"/>
            <w:shd w:val="clear" w:color="auto" w:fill="auto"/>
            <w:vAlign w:val="center"/>
            <w:hideMark/>
          </w:tcPr>
          <w:p w14:paraId="5A575BBF" w14:textId="77777777" w:rsidR="00DA3E74" w:rsidRPr="00005BD7" w:rsidRDefault="00DA3E74" w:rsidP="00F251E2">
            <w:pPr>
              <w:jc w:val="right"/>
              <w:rPr>
                <w:sz w:val="22"/>
                <w:szCs w:val="22"/>
              </w:rPr>
            </w:pPr>
            <w:r w:rsidRPr="00005BD7">
              <w:rPr>
                <w:sz w:val="22"/>
                <w:szCs w:val="22"/>
              </w:rPr>
              <w:t>296 705,1</w:t>
            </w:r>
          </w:p>
        </w:tc>
        <w:tc>
          <w:tcPr>
            <w:tcW w:w="1560" w:type="dxa"/>
            <w:shd w:val="clear" w:color="auto" w:fill="auto"/>
            <w:vAlign w:val="center"/>
            <w:hideMark/>
          </w:tcPr>
          <w:p w14:paraId="6467A3CC" w14:textId="77777777" w:rsidR="00DA3E74" w:rsidRPr="00005BD7" w:rsidRDefault="00DA3E74" w:rsidP="00F251E2">
            <w:pPr>
              <w:jc w:val="right"/>
              <w:rPr>
                <w:sz w:val="22"/>
                <w:szCs w:val="22"/>
              </w:rPr>
            </w:pPr>
            <w:r w:rsidRPr="00005BD7">
              <w:rPr>
                <w:sz w:val="22"/>
                <w:szCs w:val="22"/>
              </w:rPr>
              <w:t>310 739,8</w:t>
            </w:r>
          </w:p>
        </w:tc>
        <w:tc>
          <w:tcPr>
            <w:tcW w:w="1405" w:type="dxa"/>
            <w:shd w:val="clear" w:color="auto" w:fill="auto"/>
            <w:vAlign w:val="center"/>
            <w:hideMark/>
          </w:tcPr>
          <w:p w14:paraId="7703BB26" w14:textId="77777777" w:rsidR="00DA3E74" w:rsidRPr="00005BD7" w:rsidRDefault="00DA3E74" w:rsidP="00F251E2">
            <w:pPr>
              <w:jc w:val="right"/>
              <w:rPr>
                <w:sz w:val="22"/>
                <w:szCs w:val="22"/>
              </w:rPr>
            </w:pPr>
            <w:r w:rsidRPr="00005BD7">
              <w:rPr>
                <w:sz w:val="22"/>
                <w:szCs w:val="22"/>
              </w:rPr>
              <w:t>14 034,7</w:t>
            </w:r>
          </w:p>
        </w:tc>
        <w:tc>
          <w:tcPr>
            <w:tcW w:w="711" w:type="dxa"/>
            <w:shd w:val="clear" w:color="auto" w:fill="auto"/>
            <w:noWrap/>
            <w:vAlign w:val="center"/>
            <w:hideMark/>
          </w:tcPr>
          <w:p w14:paraId="652F8C2D" w14:textId="77777777" w:rsidR="00DA3E74" w:rsidRPr="00005BD7" w:rsidRDefault="00DA3E74" w:rsidP="00F251E2">
            <w:pPr>
              <w:jc w:val="right"/>
              <w:rPr>
                <w:color w:val="000000"/>
                <w:sz w:val="22"/>
                <w:szCs w:val="22"/>
              </w:rPr>
            </w:pPr>
            <w:r w:rsidRPr="00005BD7">
              <w:rPr>
                <w:color w:val="000000"/>
                <w:sz w:val="22"/>
                <w:szCs w:val="22"/>
              </w:rPr>
              <w:t>4,7</w:t>
            </w:r>
          </w:p>
        </w:tc>
      </w:tr>
      <w:tr w:rsidR="00DA3E74" w:rsidRPr="00005BD7" w14:paraId="2496F81B" w14:textId="77777777" w:rsidTr="00E56D7D">
        <w:trPr>
          <w:trHeight w:val="399"/>
        </w:trPr>
        <w:tc>
          <w:tcPr>
            <w:tcW w:w="4977" w:type="dxa"/>
            <w:shd w:val="clear" w:color="auto" w:fill="auto"/>
            <w:vAlign w:val="center"/>
            <w:hideMark/>
          </w:tcPr>
          <w:p w14:paraId="5C2253B6" w14:textId="77777777" w:rsidR="00DA3E74" w:rsidRPr="00005BD7" w:rsidRDefault="00DA3E74" w:rsidP="00F251E2">
            <w:pPr>
              <w:rPr>
                <w:color w:val="000000"/>
                <w:sz w:val="22"/>
                <w:szCs w:val="22"/>
              </w:rPr>
            </w:pPr>
            <w:r w:rsidRPr="00005BD7">
              <w:rPr>
                <w:color w:val="000000"/>
                <w:sz w:val="22"/>
                <w:szCs w:val="22"/>
              </w:rPr>
              <w:t>1200 Средства массовой информации</w:t>
            </w:r>
          </w:p>
        </w:tc>
        <w:tc>
          <w:tcPr>
            <w:tcW w:w="1559" w:type="dxa"/>
            <w:shd w:val="clear" w:color="auto" w:fill="auto"/>
            <w:vAlign w:val="center"/>
            <w:hideMark/>
          </w:tcPr>
          <w:p w14:paraId="2BF2422A" w14:textId="77777777" w:rsidR="00DA3E74" w:rsidRPr="00005BD7" w:rsidRDefault="00DA3E74" w:rsidP="00F251E2">
            <w:pPr>
              <w:jc w:val="right"/>
              <w:rPr>
                <w:sz w:val="22"/>
                <w:szCs w:val="22"/>
              </w:rPr>
            </w:pPr>
            <w:r w:rsidRPr="00005BD7">
              <w:rPr>
                <w:sz w:val="22"/>
                <w:szCs w:val="22"/>
              </w:rPr>
              <w:t>25 176,0</w:t>
            </w:r>
          </w:p>
        </w:tc>
        <w:tc>
          <w:tcPr>
            <w:tcW w:w="1560" w:type="dxa"/>
            <w:shd w:val="clear" w:color="auto" w:fill="auto"/>
            <w:vAlign w:val="center"/>
            <w:hideMark/>
          </w:tcPr>
          <w:p w14:paraId="07E0FEF5" w14:textId="77777777" w:rsidR="00DA3E74" w:rsidRPr="00005BD7" w:rsidRDefault="00DA3E74" w:rsidP="00F251E2">
            <w:pPr>
              <w:jc w:val="right"/>
              <w:rPr>
                <w:sz w:val="22"/>
                <w:szCs w:val="22"/>
              </w:rPr>
            </w:pPr>
            <w:r w:rsidRPr="00005BD7">
              <w:rPr>
                <w:sz w:val="22"/>
                <w:szCs w:val="22"/>
              </w:rPr>
              <w:t>29 280,3</w:t>
            </w:r>
          </w:p>
        </w:tc>
        <w:tc>
          <w:tcPr>
            <w:tcW w:w="1405" w:type="dxa"/>
            <w:shd w:val="clear" w:color="auto" w:fill="auto"/>
            <w:vAlign w:val="center"/>
            <w:hideMark/>
          </w:tcPr>
          <w:p w14:paraId="5DA1AB3C" w14:textId="77777777" w:rsidR="00DA3E74" w:rsidRPr="00005BD7" w:rsidRDefault="00DA3E74" w:rsidP="00F251E2">
            <w:pPr>
              <w:jc w:val="right"/>
              <w:rPr>
                <w:sz w:val="22"/>
                <w:szCs w:val="22"/>
              </w:rPr>
            </w:pPr>
            <w:r w:rsidRPr="00005BD7">
              <w:rPr>
                <w:sz w:val="22"/>
                <w:szCs w:val="22"/>
              </w:rPr>
              <w:t>4 104,3</w:t>
            </w:r>
          </w:p>
        </w:tc>
        <w:tc>
          <w:tcPr>
            <w:tcW w:w="711" w:type="dxa"/>
            <w:shd w:val="clear" w:color="auto" w:fill="auto"/>
            <w:noWrap/>
            <w:vAlign w:val="center"/>
            <w:hideMark/>
          </w:tcPr>
          <w:p w14:paraId="1E32F969" w14:textId="77777777" w:rsidR="00DA3E74" w:rsidRPr="00005BD7" w:rsidRDefault="00DA3E74" w:rsidP="00F251E2">
            <w:pPr>
              <w:jc w:val="right"/>
              <w:rPr>
                <w:color w:val="000000"/>
                <w:sz w:val="22"/>
                <w:szCs w:val="22"/>
              </w:rPr>
            </w:pPr>
            <w:r w:rsidRPr="00005BD7">
              <w:rPr>
                <w:color w:val="000000"/>
                <w:sz w:val="22"/>
                <w:szCs w:val="22"/>
              </w:rPr>
              <w:t>16,3</w:t>
            </w:r>
          </w:p>
        </w:tc>
      </w:tr>
      <w:tr w:rsidR="00DA3E74" w:rsidRPr="00005BD7" w14:paraId="53FEB3EE" w14:textId="77777777" w:rsidTr="00E56D7D">
        <w:trPr>
          <w:trHeight w:val="51"/>
        </w:trPr>
        <w:tc>
          <w:tcPr>
            <w:tcW w:w="4977" w:type="dxa"/>
            <w:shd w:val="clear" w:color="auto" w:fill="auto"/>
            <w:vAlign w:val="center"/>
            <w:hideMark/>
          </w:tcPr>
          <w:p w14:paraId="4EB8D7CF" w14:textId="77777777" w:rsidR="00DA3E74" w:rsidRPr="00005BD7" w:rsidRDefault="00DA3E74" w:rsidP="00F251E2">
            <w:pPr>
              <w:rPr>
                <w:color w:val="000000"/>
                <w:sz w:val="22"/>
                <w:szCs w:val="22"/>
              </w:rPr>
            </w:pPr>
            <w:r w:rsidRPr="00005BD7">
              <w:rPr>
                <w:color w:val="000000"/>
                <w:sz w:val="22"/>
                <w:szCs w:val="22"/>
              </w:rPr>
              <w:t>1300 Обслуживание государственного и муниципального долга</w:t>
            </w:r>
          </w:p>
        </w:tc>
        <w:tc>
          <w:tcPr>
            <w:tcW w:w="1559" w:type="dxa"/>
            <w:shd w:val="clear" w:color="auto" w:fill="auto"/>
            <w:vAlign w:val="center"/>
            <w:hideMark/>
          </w:tcPr>
          <w:p w14:paraId="243BFC4A" w14:textId="77777777" w:rsidR="00DA3E74" w:rsidRPr="00005BD7" w:rsidRDefault="00DA3E74" w:rsidP="00F251E2">
            <w:pPr>
              <w:jc w:val="right"/>
              <w:rPr>
                <w:sz w:val="22"/>
                <w:szCs w:val="22"/>
              </w:rPr>
            </w:pPr>
            <w:r w:rsidRPr="00005BD7">
              <w:rPr>
                <w:sz w:val="22"/>
                <w:szCs w:val="22"/>
              </w:rPr>
              <w:t>34 710,0</w:t>
            </w:r>
          </w:p>
        </w:tc>
        <w:tc>
          <w:tcPr>
            <w:tcW w:w="1560" w:type="dxa"/>
            <w:shd w:val="clear" w:color="auto" w:fill="auto"/>
            <w:vAlign w:val="center"/>
            <w:hideMark/>
          </w:tcPr>
          <w:p w14:paraId="2C4A5F6D" w14:textId="77777777" w:rsidR="00DA3E74" w:rsidRPr="00005BD7" w:rsidRDefault="00DA3E74" w:rsidP="00F251E2">
            <w:pPr>
              <w:jc w:val="right"/>
              <w:rPr>
                <w:sz w:val="22"/>
                <w:szCs w:val="22"/>
              </w:rPr>
            </w:pPr>
            <w:r w:rsidRPr="00005BD7">
              <w:rPr>
                <w:sz w:val="22"/>
                <w:szCs w:val="22"/>
              </w:rPr>
              <w:t>3 735,0</w:t>
            </w:r>
          </w:p>
        </w:tc>
        <w:tc>
          <w:tcPr>
            <w:tcW w:w="1405" w:type="dxa"/>
            <w:shd w:val="clear" w:color="auto" w:fill="auto"/>
            <w:vAlign w:val="center"/>
            <w:hideMark/>
          </w:tcPr>
          <w:p w14:paraId="3C3BA972" w14:textId="77777777" w:rsidR="00DA3E74" w:rsidRPr="00005BD7" w:rsidRDefault="00DA3E74" w:rsidP="00F251E2">
            <w:pPr>
              <w:jc w:val="right"/>
              <w:rPr>
                <w:sz w:val="22"/>
                <w:szCs w:val="22"/>
              </w:rPr>
            </w:pPr>
            <w:r w:rsidRPr="00005BD7">
              <w:rPr>
                <w:sz w:val="22"/>
                <w:szCs w:val="22"/>
              </w:rPr>
              <w:t>-30 975,0</w:t>
            </w:r>
          </w:p>
        </w:tc>
        <w:tc>
          <w:tcPr>
            <w:tcW w:w="711" w:type="dxa"/>
            <w:shd w:val="clear" w:color="auto" w:fill="auto"/>
            <w:noWrap/>
            <w:vAlign w:val="center"/>
            <w:hideMark/>
          </w:tcPr>
          <w:p w14:paraId="57E053E1" w14:textId="77777777" w:rsidR="00DA3E74" w:rsidRPr="00005BD7" w:rsidRDefault="00DA3E74" w:rsidP="00F251E2">
            <w:pPr>
              <w:jc w:val="right"/>
              <w:rPr>
                <w:color w:val="000000"/>
                <w:sz w:val="22"/>
                <w:szCs w:val="22"/>
              </w:rPr>
            </w:pPr>
            <w:r w:rsidRPr="00005BD7">
              <w:rPr>
                <w:color w:val="000000"/>
                <w:sz w:val="22"/>
                <w:szCs w:val="22"/>
              </w:rPr>
              <w:t>-89,2</w:t>
            </w:r>
          </w:p>
        </w:tc>
      </w:tr>
      <w:tr w:rsidR="00DA3E74" w:rsidRPr="00005BD7" w14:paraId="5ED51553" w14:textId="77777777" w:rsidTr="00E56D7D">
        <w:trPr>
          <w:trHeight w:val="307"/>
        </w:trPr>
        <w:tc>
          <w:tcPr>
            <w:tcW w:w="4977" w:type="dxa"/>
            <w:shd w:val="clear" w:color="auto" w:fill="DBE5F1" w:themeFill="accent1" w:themeFillTint="33"/>
            <w:noWrap/>
            <w:vAlign w:val="center"/>
            <w:hideMark/>
          </w:tcPr>
          <w:p w14:paraId="6D499F74" w14:textId="77777777" w:rsidR="00DA3E74" w:rsidRPr="008C01B7" w:rsidRDefault="00DA3E74" w:rsidP="00F251E2">
            <w:pPr>
              <w:rPr>
                <w:b/>
                <w:bCs/>
                <w:sz w:val="22"/>
                <w:szCs w:val="22"/>
              </w:rPr>
            </w:pPr>
            <w:r w:rsidRPr="008C01B7">
              <w:rPr>
                <w:b/>
                <w:bCs/>
                <w:sz w:val="22"/>
                <w:szCs w:val="22"/>
              </w:rPr>
              <w:t>Итого:</w:t>
            </w:r>
          </w:p>
        </w:tc>
        <w:tc>
          <w:tcPr>
            <w:tcW w:w="1559" w:type="dxa"/>
            <w:shd w:val="clear" w:color="auto" w:fill="DBE5F1" w:themeFill="accent1" w:themeFillTint="33"/>
            <w:vAlign w:val="center"/>
            <w:hideMark/>
          </w:tcPr>
          <w:p w14:paraId="3C7717DB" w14:textId="77777777" w:rsidR="00DA3E74" w:rsidRPr="008C01B7" w:rsidRDefault="00DA3E74" w:rsidP="00F251E2">
            <w:pPr>
              <w:jc w:val="right"/>
              <w:rPr>
                <w:b/>
                <w:bCs/>
                <w:sz w:val="22"/>
                <w:szCs w:val="22"/>
              </w:rPr>
            </w:pPr>
            <w:r w:rsidRPr="008C01B7">
              <w:rPr>
                <w:b/>
                <w:bCs/>
                <w:sz w:val="22"/>
                <w:szCs w:val="22"/>
              </w:rPr>
              <w:t>15 132 877,8</w:t>
            </w:r>
          </w:p>
        </w:tc>
        <w:tc>
          <w:tcPr>
            <w:tcW w:w="1560" w:type="dxa"/>
            <w:shd w:val="clear" w:color="auto" w:fill="DBE5F1" w:themeFill="accent1" w:themeFillTint="33"/>
            <w:vAlign w:val="center"/>
            <w:hideMark/>
          </w:tcPr>
          <w:p w14:paraId="3FDB09FF" w14:textId="77777777" w:rsidR="00DA3E74" w:rsidRPr="008C01B7" w:rsidRDefault="00DA3E74" w:rsidP="00F251E2">
            <w:pPr>
              <w:jc w:val="right"/>
              <w:rPr>
                <w:b/>
                <w:bCs/>
                <w:sz w:val="22"/>
                <w:szCs w:val="22"/>
              </w:rPr>
            </w:pPr>
            <w:r w:rsidRPr="008C01B7">
              <w:rPr>
                <w:b/>
                <w:bCs/>
                <w:sz w:val="22"/>
                <w:szCs w:val="22"/>
              </w:rPr>
              <w:t>18 796 530,1</w:t>
            </w:r>
          </w:p>
        </w:tc>
        <w:tc>
          <w:tcPr>
            <w:tcW w:w="1405" w:type="dxa"/>
            <w:shd w:val="clear" w:color="auto" w:fill="DBE5F1" w:themeFill="accent1" w:themeFillTint="33"/>
            <w:vAlign w:val="center"/>
            <w:hideMark/>
          </w:tcPr>
          <w:p w14:paraId="511B4285" w14:textId="77777777" w:rsidR="00DA3E74" w:rsidRPr="008C01B7" w:rsidRDefault="00DA3E74" w:rsidP="00F251E2">
            <w:pPr>
              <w:jc w:val="right"/>
              <w:rPr>
                <w:b/>
                <w:bCs/>
                <w:sz w:val="22"/>
                <w:szCs w:val="22"/>
              </w:rPr>
            </w:pPr>
            <w:r w:rsidRPr="008C01B7">
              <w:rPr>
                <w:b/>
                <w:bCs/>
                <w:sz w:val="22"/>
                <w:szCs w:val="22"/>
              </w:rPr>
              <w:t>3 663 652,3</w:t>
            </w:r>
          </w:p>
        </w:tc>
        <w:tc>
          <w:tcPr>
            <w:tcW w:w="711" w:type="dxa"/>
            <w:shd w:val="clear" w:color="auto" w:fill="DBE5F1" w:themeFill="accent1" w:themeFillTint="33"/>
            <w:noWrap/>
            <w:vAlign w:val="center"/>
            <w:hideMark/>
          </w:tcPr>
          <w:p w14:paraId="1DD3BBB7" w14:textId="77777777" w:rsidR="00DA3E74" w:rsidRPr="008C01B7" w:rsidRDefault="00DA3E74" w:rsidP="00F251E2">
            <w:pPr>
              <w:jc w:val="right"/>
              <w:rPr>
                <w:b/>
                <w:bCs/>
                <w:sz w:val="22"/>
                <w:szCs w:val="22"/>
              </w:rPr>
            </w:pPr>
            <w:r w:rsidRPr="008C01B7">
              <w:rPr>
                <w:b/>
                <w:bCs/>
                <w:sz w:val="22"/>
                <w:szCs w:val="22"/>
              </w:rPr>
              <w:t>24,2</w:t>
            </w:r>
          </w:p>
        </w:tc>
      </w:tr>
    </w:tbl>
    <w:p w14:paraId="2F9FF3AF" w14:textId="77777777" w:rsidR="00DA3E74" w:rsidRDefault="00DA3E74" w:rsidP="00DA3E74">
      <w:pPr>
        <w:ind w:firstLine="720"/>
        <w:jc w:val="right"/>
        <w:rPr>
          <w:sz w:val="16"/>
          <w:szCs w:val="28"/>
        </w:rPr>
      </w:pPr>
    </w:p>
    <w:p w14:paraId="265454F2" w14:textId="77777777" w:rsidR="00DA3E74" w:rsidRDefault="00DA3E74" w:rsidP="00DA3E74">
      <w:pPr>
        <w:autoSpaceDE w:val="0"/>
        <w:autoSpaceDN w:val="0"/>
        <w:adjustRightInd w:val="0"/>
        <w:ind w:firstLine="709"/>
        <w:jc w:val="both"/>
        <w:rPr>
          <w:sz w:val="28"/>
        </w:rPr>
      </w:pPr>
      <w:r>
        <w:rPr>
          <w:sz w:val="28"/>
          <w:szCs w:val="28"/>
        </w:rPr>
        <w:t>Значительное</w:t>
      </w:r>
      <w:r w:rsidRPr="008C4520">
        <w:rPr>
          <w:sz w:val="28"/>
          <w:szCs w:val="28"/>
        </w:rPr>
        <w:t xml:space="preserve"> увеличение объема плановых расходов городского бюджета </w:t>
      </w:r>
      <w:r>
        <w:rPr>
          <w:sz w:val="28"/>
          <w:szCs w:val="28"/>
        </w:rPr>
        <w:t xml:space="preserve">относительно первоначально утвержденных бюджетных ассигнований </w:t>
      </w:r>
      <w:r w:rsidRPr="004F5F58">
        <w:rPr>
          <w:sz w:val="28"/>
          <w:szCs w:val="28"/>
        </w:rPr>
        <w:t>произведено по раздел</w:t>
      </w:r>
      <w:r>
        <w:rPr>
          <w:sz w:val="28"/>
          <w:szCs w:val="28"/>
        </w:rPr>
        <w:t>ам</w:t>
      </w:r>
      <w:r w:rsidRPr="004F5F58">
        <w:rPr>
          <w:sz w:val="28"/>
          <w:szCs w:val="28"/>
        </w:rPr>
        <w:t xml:space="preserve"> 0400 «</w:t>
      </w:r>
      <w:r w:rsidRPr="00DA3725">
        <w:rPr>
          <w:sz w:val="28"/>
          <w:szCs w:val="28"/>
        </w:rPr>
        <w:t xml:space="preserve">Национальная экономика» - на </w:t>
      </w:r>
      <w:r>
        <w:rPr>
          <w:sz w:val="28"/>
          <w:szCs w:val="28"/>
        </w:rPr>
        <w:t>912 824,7</w:t>
      </w:r>
      <w:r w:rsidRPr="00DA3725">
        <w:rPr>
          <w:sz w:val="28"/>
          <w:szCs w:val="28"/>
        </w:rPr>
        <w:t xml:space="preserve"> тыс. рублей или на </w:t>
      </w:r>
      <w:r>
        <w:rPr>
          <w:sz w:val="28"/>
          <w:szCs w:val="28"/>
        </w:rPr>
        <w:t xml:space="preserve">31,9%, </w:t>
      </w:r>
      <w:r>
        <w:rPr>
          <w:bCs/>
          <w:color w:val="000000"/>
          <w:sz w:val="28"/>
          <w:szCs w:val="28"/>
        </w:rPr>
        <w:t>07</w:t>
      </w:r>
      <w:r w:rsidRPr="00A6537A">
        <w:rPr>
          <w:bCs/>
          <w:color w:val="000000"/>
          <w:sz w:val="28"/>
          <w:szCs w:val="28"/>
        </w:rPr>
        <w:t>00 «</w:t>
      </w:r>
      <w:r>
        <w:rPr>
          <w:bCs/>
          <w:color w:val="000000"/>
          <w:sz w:val="28"/>
          <w:szCs w:val="28"/>
        </w:rPr>
        <w:t>Образование»</w:t>
      </w:r>
      <w:r w:rsidRPr="00A6537A">
        <w:rPr>
          <w:bCs/>
          <w:color w:val="000000"/>
          <w:sz w:val="28"/>
          <w:szCs w:val="28"/>
        </w:rPr>
        <w:t xml:space="preserve"> - на </w:t>
      </w:r>
      <w:r>
        <w:rPr>
          <w:sz w:val="28"/>
          <w:szCs w:val="28"/>
        </w:rPr>
        <w:t>2 052 911,9</w:t>
      </w:r>
      <w:r w:rsidRPr="00DA3725">
        <w:rPr>
          <w:sz w:val="28"/>
          <w:szCs w:val="28"/>
        </w:rPr>
        <w:t xml:space="preserve"> тыс. рублей или на </w:t>
      </w:r>
      <w:r>
        <w:rPr>
          <w:sz w:val="28"/>
          <w:szCs w:val="28"/>
        </w:rPr>
        <w:t>22,6%</w:t>
      </w:r>
      <w:r>
        <w:rPr>
          <w:bCs/>
          <w:color w:val="000000"/>
          <w:sz w:val="28"/>
          <w:szCs w:val="28"/>
        </w:rPr>
        <w:t xml:space="preserve"> и 0500 «Жилищно-коммунальное хозяйство» - на 454 791,8 тыс. рублей или на 38,6%, </w:t>
      </w:r>
      <w:r>
        <w:rPr>
          <w:sz w:val="28"/>
          <w:szCs w:val="28"/>
        </w:rPr>
        <w:t>а сокращение по</w:t>
      </w:r>
      <w:r w:rsidRPr="008C4520">
        <w:rPr>
          <w:sz w:val="28"/>
          <w:szCs w:val="28"/>
        </w:rPr>
        <w:t xml:space="preserve"> </w:t>
      </w:r>
      <w:r w:rsidRPr="00F010AC">
        <w:rPr>
          <w:sz w:val="28"/>
          <w:szCs w:val="28"/>
        </w:rPr>
        <w:t>разделу 1300 «</w:t>
      </w:r>
      <w:r w:rsidRPr="00F010AC">
        <w:rPr>
          <w:color w:val="000000"/>
          <w:sz w:val="28"/>
          <w:szCs w:val="28"/>
        </w:rPr>
        <w:t>Обслуживание государственного и муниципального долга</w:t>
      </w:r>
      <w:r w:rsidRPr="00F010AC">
        <w:rPr>
          <w:sz w:val="28"/>
          <w:szCs w:val="28"/>
        </w:rPr>
        <w:t>» - на 30 975,0 тыс. рублей или 89,</w:t>
      </w:r>
      <w:r w:rsidRPr="0021292E">
        <w:rPr>
          <w:sz w:val="28"/>
          <w:szCs w:val="28"/>
        </w:rPr>
        <w:t xml:space="preserve">2% </w:t>
      </w:r>
      <w:r w:rsidRPr="0021292E">
        <w:rPr>
          <w:bCs/>
          <w:color w:val="000000"/>
          <w:sz w:val="28"/>
          <w:szCs w:val="28"/>
        </w:rPr>
        <w:t>от первоначально утвержденных бюджетных ассигнований по разделу</w:t>
      </w:r>
      <w:r w:rsidRPr="0021292E">
        <w:rPr>
          <w:bCs/>
          <w:sz w:val="28"/>
          <w:szCs w:val="28"/>
        </w:rPr>
        <w:t xml:space="preserve">. </w:t>
      </w:r>
      <w:r w:rsidRPr="0021292E">
        <w:rPr>
          <w:sz w:val="28"/>
        </w:rPr>
        <w:t>Основной причиной таких изменений послужило уточнение безвозмездных поступлений из вышестоящих бюджетов.</w:t>
      </w:r>
    </w:p>
    <w:p w14:paraId="0C4B8FA0" w14:textId="77777777" w:rsidR="00DA3E74" w:rsidRDefault="00DA3E74" w:rsidP="00DA3E74">
      <w:pPr>
        <w:ind w:firstLine="720"/>
        <w:jc w:val="both"/>
        <w:rPr>
          <w:bCs/>
          <w:sz w:val="28"/>
          <w:szCs w:val="28"/>
        </w:rPr>
      </w:pPr>
      <w:r>
        <w:rPr>
          <w:sz w:val="28"/>
          <w:szCs w:val="28"/>
        </w:rPr>
        <w:t>Структура</w:t>
      </w:r>
      <w:r w:rsidRPr="00314C01">
        <w:rPr>
          <w:b/>
          <w:bCs/>
          <w:sz w:val="28"/>
          <w:szCs w:val="28"/>
        </w:rPr>
        <w:t xml:space="preserve"> </w:t>
      </w:r>
      <w:r w:rsidRPr="00314C01">
        <w:rPr>
          <w:bCs/>
          <w:sz w:val="28"/>
          <w:szCs w:val="28"/>
        </w:rPr>
        <w:t>утвержденных</w:t>
      </w:r>
      <w:r>
        <w:rPr>
          <w:bCs/>
          <w:sz w:val="28"/>
          <w:szCs w:val="28"/>
        </w:rPr>
        <w:t xml:space="preserve"> бюджетных</w:t>
      </w:r>
      <w:r w:rsidRPr="00314C01">
        <w:rPr>
          <w:bCs/>
          <w:sz w:val="28"/>
          <w:szCs w:val="28"/>
        </w:rPr>
        <w:t xml:space="preserve"> ассигнований бюджета города Оренбурга 20</w:t>
      </w:r>
      <w:r>
        <w:rPr>
          <w:bCs/>
          <w:sz w:val="28"/>
          <w:szCs w:val="28"/>
        </w:rPr>
        <w:t>21</w:t>
      </w:r>
      <w:r w:rsidRPr="00314C01">
        <w:rPr>
          <w:bCs/>
          <w:sz w:val="28"/>
          <w:szCs w:val="28"/>
        </w:rPr>
        <w:t xml:space="preserve"> года</w:t>
      </w:r>
      <w:r>
        <w:rPr>
          <w:bCs/>
          <w:sz w:val="28"/>
          <w:szCs w:val="28"/>
        </w:rPr>
        <w:t>, с учетом внесенных изменений</w:t>
      </w:r>
      <w:r w:rsidRPr="00314C01">
        <w:rPr>
          <w:bCs/>
          <w:sz w:val="28"/>
          <w:szCs w:val="28"/>
        </w:rPr>
        <w:t xml:space="preserve"> в разрезе </w:t>
      </w:r>
      <w:r>
        <w:rPr>
          <w:bCs/>
          <w:sz w:val="28"/>
          <w:szCs w:val="28"/>
        </w:rPr>
        <w:t>разделов бюджетной классификации расходов</w:t>
      </w:r>
      <w:r w:rsidRPr="00314C01">
        <w:rPr>
          <w:bCs/>
          <w:sz w:val="28"/>
          <w:szCs w:val="28"/>
        </w:rPr>
        <w:t xml:space="preserve"> </w:t>
      </w:r>
      <w:r>
        <w:rPr>
          <w:bCs/>
          <w:sz w:val="28"/>
          <w:szCs w:val="28"/>
        </w:rPr>
        <w:t>представлена на следующей диаграмме.</w:t>
      </w:r>
    </w:p>
    <w:p w14:paraId="49D19A15" w14:textId="77777777" w:rsidR="00DA3E74" w:rsidRDefault="00DA3E74" w:rsidP="00DA3E74">
      <w:pPr>
        <w:jc w:val="both"/>
        <w:rPr>
          <w:bCs/>
          <w:sz w:val="28"/>
          <w:szCs w:val="28"/>
        </w:rPr>
      </w:pPr>
      <w:r>
        <w:rPr>
          <w:bCs/>
          <w:noProof/>
          <w:sz w:val="28"/>
          <w:szCs w:val="28"/>
        </w:rPr>
        <w:lastRenderedPageBreak/>
        <w:drawing>
          <wp:inline distT="0" distB="0" distL="0" distR="0" wp14:anchorId="7276B470" wp14:editId="3C207849">
            <wp:extent cx="6481267" cy="4228185"/>
            <wp:effectExtent l="0" t="0" r="0" b="12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AD0D96" w14:textId="77777777" w:rsidR="0066606E" w:rsidRDefault="0066606E" w:rsidP="0066606E">
      <w:pPr>
        <w:pStyle w:val="Default"/>
        <w:ind w:firstLine="709"/>
        <w:jc w:val="both"/>
        <w:rPr>
          <w:color w:val="auto"/>
          <w:sz w:val="28"/>
          <w:szCs w:val="28"/>
        </w:rPr>
      </w:pPr>
      <w:r w:rsidRPr="0066606E">
        <w:rPr>
          <w:color w:val="auto"/>
          <w:sz w:val="28"/>
          <w:szCs w:val="28"/>
        </w:rPr>
        <w:t>Наибольший удельный вес в структуре бюджетных ассигнований 2021 года составили расходы по разделам: «Образование» (59,4%), «Национальная экономика» (20,1%) и «Жилищно-коммунальное хозяйство» (8,7%).</w:t>
      </w:r>
    </w:p>
    <w:p w14:paraId="04BC6CF9" w14:textId="77777777" w:rsidR="00DA3E74" w:rsidRDefault="00DA3E74" w:rsidP="00DA3E74">
      <w:pPr>
        <w:pStyle w:val="Default"/>
        <w:ind w:firstLine="709"/>
        <w:jc w:val="both"/>
        <w:rPr>
          <w:color w:val="auto"/>
          <w:sz w:val="28"/>
          <w:szCs w:val="28"/>
        </w:rPr>
      </w:pPr>
      <w:r>
        <w:rPr>
          <w:color w:val="auto"/>
          <w:sz w:val="28"/>
          <w:szCs w:val="28"/>
        </w:rPr>
        <w:t>Удельный вес бюджетных назначений на «Общегосударственные вопросы» составил 3,9%, на «Социальную политику» - 3,3% и на «Физическую культуру» - 1,7%.</w:t>
      </w:r>
    </w:p>
    <w:p w14:paraId="4BAD3152" w14:textId="77777777" w:rsidR="00DA3E74" w:rsidRDefault="00DA3E74" w:rsidP="00DA3E74">
      <w:pPr>
        <w:pStyle w:val="Default"/>
        <w:ind w:firstLine="709"/>
        <w:jc w:val="both"/>
        <w:rPr>
          <w:color w:val="auto"/>
          <w:sz w:val="28"/>
          <w:szCs w:val="28"/>
        </w:rPr>
      </w:pPr>
      <w:r>
        <w:rPr>
          <w:color w:val="auto"/>
          <w:sz w:val="28"/>
          <w:szCs w:val="28"/>
        </w:rPr>
        <w:t>Менее одного процента от общего объема бюджетных ассигнований приходится на разделы: «</w:t>
      </w:r>
      <w:r w:rsidRPr="001D712B">
        <w:rPr>
          <w:color w:val="auto"/>
          <w:sz w:val="28"/>
          <w:szCs w:val="28"/>
        </w:rPr>
        <w:t>Национальная безопасность и право</w:t>
      </w:r>
      <w:r>
        <w:rPr>
          <w:color w:val="auto"/>
          <w:sz w:val="28"/>
          <w:szCs w:val="28"/>
        </w:rPr>
        <w:t>охранительная деятельность» (0,5</w:t>
      </w:r>
      <w:r w:rsidRPr="001D712B">
        <w:rPr>
          <w:color w:val="auto"/>
          <w:sz w:val="28"/>
          <w:szCs w:val="28"/>
        </w:rPr>
        <w:t>%), «Средства массовой информации» (0,2%), «Обслуживание государственного и муниципального долга» (</w:t>
      </w:r>
      <w:r>
        <w:rPr>
          <w:color w:val="auto"/>
          <w:sz w:val="28"/>
          <w:szCs w:val="28"/>
        </w:rPr>
        <w:t xml:space="preserve">менее </w:t>
      </w:r>
      <w:r w:rsidRPr="002C75F7">
        <w:rPr>
          <w:color w:val="auto"/>
          <w:sz w:val="28"/>
          <w:szCs w:val="28"/>
        </w:rPr>
        <w:t>0,1</w:t>
      </w:r>
      <w:r>
        <w:rPr>
          <w:color w:val="auto"/>
          <w:sz w:val="28"/>
          <w:szCs w:val="28"/>
        </w:rPr>
        <w:t>%),</w:t>
      </w:r>
      <w:r w:rsidRPr="001D712B">
        <w:rPr>
          <w:color w:val="auto"/>
          <w:sz w:val="28"/>
          <w:szCs w:val="28"/>
        </w:rPr>
        <w:t xml:space="preserve"> «Охрана окружающей среды» (</w:t>
      </w:r>
      <w:r w:rsidRPr="0067495F">
        <w:rPr>
          <w:color w:val="auto"/>
          <w:sz w:val="28"/>
          <w:szCs w:val="28"/>
        </w:rPr>
        <w:t>менее</w:t>
      </w:r>
      <w:r>
        <w:rPr>
          <w:color w:val="auto"/>
          <w:sz w:val="28"/>
          <w:szCs w:val="28"/>
        </w:rPr>
        <w:t xml:space="preserve"> </w:t>
      </w:r>
      <w:r w:rsidRPr="001D712B">
        <w:rPr>
          <w:color w:val="auto"/>
          <w:sz w:val="28"/>
          <w:szCs w:val="28"/>
        </w:rPr>
        <w:t>0,1%)</w:t>
      </w:r>
      <w:r>
        <w:rPr>
          <w:color w:val="auto"/>
          <w:sz w:val="28"/>
          <w:szCs w:val="28"/>
        </w:rPr>
        <w:t xml:space="preserve"> и «Здравоохранение»</w:t>
      </w:r>
      <w:r w:rsidRPr="009963EE">
        <w:rPr>
          <w:color w:val="auto"/>
          <w:sz w:val="28"/>
          <w:szCs w:val="28"/>
        </w:rPr>
        <w:t xml:space="preserve"> </w:t>
      </w:r>
      <w:r w:rsidRPr="001D712B">
        <w:rPr>
          <w:color w:val="auto"/>
          <w:sz w:val="28"/>
          <w:szCs w:val="28"/>
        </w:rPr>
        <w:t>(</w:t>
      </w:r>
      <w:r>
        <w:rPr>
          <w:color w:val="auto"/>
          <w:sz w:val="28"/>
          <w:szCs w:val="28"/>
        </w:rPr>
        <w:t xml:space="preserve">менее </w:t>
      </w:r>
      <w:r w:rsidRPr="002C75F7">
        <w:rPr>
          <w:color w:val="auto"/>
          <w:sz w:val="28"/>
          <w:szCs w:val="28"/>
        </w:rPr>
        <w:t>0,1</w:t>
      </w:r>
      <w:r>
        <w:rPr>
          <w:color w:val="auto"/>
          <w:sz w:val="28"/>
          <w:szCs w:val="28"/>
        </w:rPr>
        <w:t>%)</w:t>
      </w:r>
      <w:r w:rsidRPr="001D712B">
        <w:rPr>
          <w:color w:val="auto"/>
          <w:sz w:val="28"/>
          <w:szCs w:val="28"/>
        </w:rPr>
        <w:t>.</w:t>
      </w:r>
    </w:p>
    <w:p w14:paraId="4E49FEB7" w14:textId="77777777" w:rsidR="00DA3E74" w:rsidRDefault="00DA3E74" w:rsidP="00DA3E74">
      <w:pPr>
        <w:autoSpaceDE w:val="0"/>
        <w:autoSpaceDN w:val="0"/>
        <w:adjustRightInd w:val="0"/>
        <w:ind w:firstLine="709"/>
        <w:jc w:val="both"/>
        <w:rPr>
          <w:sz w:val="28"/>
          <w:szCs w:val="28"/>
        </w:rPr>
      </w:pPr>
      <w:r w:rsidRPr="001D712B">
        <w:rPr>
          <w:sz w:val="28"/>
          <w:szCs w:val="28"/>
        </w:rPr>
        <w:t xml:space="preserve">Общий объем утвержденных и доведенных Финансовым управлением в отчетном году до главных распорядителей бюджетных средств лимитов бюджетных обязательств (объем прав в денежном выражении на принятие бюджетных обязательств и (или) их исполнение в текущем финансовом году (статья 6 Бюджетного кодекса РФ) составил </w:t>
      </w:r>
      <w:r>
        <w:rPr>
          <w:sz w:val="28"/>
          <w:szCs w:val="28"/>
        </w:rPr>
        <w:t>18 243 456,9</w:t>
      </w:r>
      <w:r w:rsidRPr="001D712B">
        <w:rPr>
          <w:sz w:val="28"/>
          <w:szCs w:val="28"/>
        </w:rPr>
        <w:t xml:space="preserve"> тыс. рублей, что на </w:t>
      </w:r>
      <w:r>
        <w:rPr>
          <w:sz w:val="28"/>
          <w:szCs w:val="28"/>
        </w:rPr>
        <w:t>553 073,2</w:t>
      </w:r>
      <w:r w:rsidRPr="001D712B">
        <w:rPr>
          <w:sz w:val="28"/>
          <w:szCs w:val="28"/>
        </w:rPr>
        <w:t xml:space="preserve"> тыс. рублей или менее чем на </w:t>
      </w:r>
      <w:r>
        <w:rPr>
          <w:sz w:val="28"/>
          <w:szCs w:val="28"/>
        </w:rPr>
        <w:t>2,9</w:t>
      </w:r>
      <w:r w:rsidRPr="001D712B">
        <w:rPr>
          <w:sz w:val="28"/>
          <w:szCs w:val="28"/>
        </w:rPr>
        <w:t>% меньше объема утвержденных бюджетных ассигнований.</w:t>
      </w:r>
    </w:p>
    <w:p w14:paraId="07BD89DA" w14:textId="77777777" w:rsidR="00DA3E74" w:rsidRDefault="00DA3E74" w:rsidP="00DA3E74">
      <w:pPr>
        <w:ind w:firstLine="709"/>
        <w:jc w:val="both"/>
        <w:rPr>
          <w:color w:val="000000" w:themeColor="text1"/>
          <w:sz w:val="28"/>
          <w:szCs w:val="28"/>
        </w:rPr>
      </w:pPr>
      <w:r w:rsidRPr="001D712B">
        <w:rPr>
          <w:sz w:val="28"/>
          <w:szCs w:val="28"/>
        </w:rPr>
        <w:t>В соответствии с Отчетом об исполнении бюджета города Оренбурга кассовое исполнение бюджета города Оренбурга по расходам в 20</w:t>
      </w:r>
      <w:r>
        <w:rPr>
          <w:sz w:val="28"/>
          <w:szCs w:val="28"/>
        </w:rPr>
        <w:t>21</w:t>
      </w:r>
      <w:r w:rsidRPr="001D712B">
        <w:rPr>
          <w:sz w:val="28"/>
          <w:szCs w:val="28"/>
        </w:rPr>
        <w:t xml:space="preserve"> году составило </w:t>
      </w:r>
      <w:r>
        <w:rPr>
          <w:color w:val="000000"/>
          <w:sz w:val="28"/>
          <w:szCs w:val="28"/>
        </w:rPr>
        <w:t>18 124 254,9</w:t>
      </w:r>
      <w:r w:rsidRPr="001D712B">
        <w:rPr>
          <w:color w:val="000000"/>
          <w:sz w:val="28"/>
          <w:szCs w:val="28"/>
        </w:rPr>
        <w:t xml:space="preserve"> тыс. рублей или </w:t>
      </w:r>
      <w:r>
        <w:rPr>
          <w:color w:val="000000"/>
          <w:sz w:val="28"/>
          <w:szCs w:val="28"/>
        </w:rPr>
        <w:t>96,4</w:t>
      </w:r>
      <w:r w:rsidRPr="001D712B">
        <w:rPr>
          <w:color w:val="000000"/>
          <w:sz w:val="28"/>
          <w:szCs w:val="28"/>
        </w:rPr>
        <w:t xml:space="preserve">% от утвержденных бюджетных </w:t>
      </w:r>
      <w:r w:rsidRPr="00696D26">
        <w:rPr>
          <w:color w:val="000000"/>
          <w:sz w:val="28"/>
          <w:szCs w:val="28"/>
        </w:rPr>
        <w:t xml:space="preserve">назначений, в том числе программные расходы бюджета составили </w:t>
      </w:r>
      <w:r>
        <w:rPr>
          <w:color w:val="000000" w:themeColor="text1"/>
          <w:sz w:val="28"/>
          <w:szCs w:val="28"/>
        </w:rPr>
        <w:t>17 204 855,4</w:t>
      </w:r>
      <w:r w:rsidRPr="00696D26">
        <w:rPr>
          <w:color w:val="000000" w:themeColor="text1"/>
          <w:sz w:val="28"/>
          <w:szCs w:val="28"/>
        </w:rPr>
        <w:t xml:space="preserve"> тыс. рублей или </w:t>
      </w:r>
      <w:r>
        <w:rPr>
          <w:color w:val="000000" w:themeColor="text1"/>
          <w:sz w:val="28"/>
          <w:szCs w:val="28"/>
        </w:rPr>
        <w:t>97,1</w:t>
      </w:r>
      <w:r w:rsidRPr="00696D26">
        <w:rPr>
          <w:color w:val="000000" w:themeColor="text1"/>
          <w:sz w:val="28"/>
          <w:szCs w:val="28"/>
        </w:rPr>
        <w:t>% от общего объема</w:t>
      </w:r>
      <w:r>
        <w:rPr>
          <w:color w:val="000000" w:themeColor="text1"/>
          <w:sz w:val="28"/>
          <w:szCs w:val="28"/>
        </w:rPr>
        <w:t xml:space="preserve"> программных ассигнований.</w:t>
      </w:r>
    </w:p>
    <w:p w14:paraId="0D5E1BBB" w14:textId="77777777" w:rsidR="00DA3E74" w:rsidRDefault="00DA3E74" w:rsidP="00DA3E74">
      <w:pPr>
        <w:ind w:firstLine="709"/>
        <w:jc w:val="both"/>
        <w:rPr>
          <w:color w:val="000000"/>
          <w:sz w:val="28"/>
          <w:szCs w:val="28"/>
        </w:rPr>
      </w:pPr>
      <w:r w:rsidRPr="001D712B">
        <w:rPr>
          <w:color w:val="000000"/>
          <w:sz w:val="28"/>
          <w:szCs w:val="28"/>
        </w:rPr>
        <w:lastRenderedPageBreak/>
        <w:t xml:space="preserve">Объем неисполненных </w:t>
      </w:r>
      <w:r>
        <w:rPr>
          <w:color w:val="000000"/>
          <w:sz w:val="28"/>
          <w:szCs w:val="28"/>
        </w:rPr>
        <w:t>бюджетных расходов</w:t>
      </w:r>
      <w:r w:rsidRPr="001D712B">
        <w:rPr>
          <w:color w:val="000000"/>
          <w:sz w:val="28"/>
          <w:szCs w:val="28"/>
        </w:rPr>
        <w:t xml:space="preserve"> </w:t>
      </w:r>
      <w:r w:rsidRPr="001D712B">
        <w:rPr>
          <w:sz w:val="28"/>
          <w:szCs w:val="28"/>
        </w:rPr>
        <w:t xml:space="preserve">от </w:t>
      </w:r>
      <w:r>
        <w:rPr>
          <w:sz w:val="28"/>
          <w:szCs w:val="28"/>
        </w:rPr>
        <w:t>бюджетных ассигнований</w:t>
      </w:r>
      <w:r w:rsidRPr="001D712B">
        <w:rPr>
          <w:sz w:val="28"/>
          <w:szCs w:val="28"/>
        </w:rPr>
        <w:t xml:space="preserve">, </w:t>
      </w:r>
      <w:r>
        <w:rPr>
          <w:sz w:val="28"/>
          <w:szCs w:val="28"/>
        </w:rPr>
        <w:t>утвержд</w:t>
      </w:r>
      <w:r w:rsidRPr="001D712B">
        <w:rPr>
          <w:sz w:val="28"/>
          <w:szCs w:val="28"/>
        </w:rPr>
        <w:t xml:space="preserve">енных </w:t>
      </w:r>
      <w:r>
        <w:rPr>
          <w:color w:val="000000"/>
          <w:sz w:val="28"/>
          <w:szCs w:val="28"/>
        </w:rPr>
        <w:t>Р</w:t>
      </w:r>
      <w:r w:rsidRPr="001D712B">
        <w:rPr>
          <w:color w:val="000000"/>
          <w:sz w:val="28"/>
          <w:szCs w:val="28"/>
        </w:rPr>
        <w:t xml:space="preserve">ешением о бюджете </w:t>
      </w:r>
      <w:r>
        <w:rPr>
          <w:color w:val="000000"/>
          <w:sz w:val="28"/>
          <w:szCs w:val="28"/>
        </w:rPr>
        <w:t xml:space="preserve">в редакции РОГС от 23.12.2021 № 180 </w:t>
      </w:r>
      <w:r w:rsidRPr="001D712B">
        <w:rPr>
          <w:color w:val="000000"/>
          <w:sz w:val="28"/>
          <w:szCs w:val="28"/>
        </w:rPr>
        <w:t>на 20</w:t>
      </w:r>
      <w:r w:rsidRPr="00897EA3">
        <w:rPr>
          <w:color w:val="000000"/>
          <w:sz w:val="28"/>
          <w:szCs w:val="28"/>
        </w:rPr>
        <w:t>2</w:t>
      </w:r>
      <w:r>
        <w:rPr>
          <w:color w:val="000000"/>
          <w:sz w:val="28"/>
          <w:szCs w:val="28"/>
        </w:rPr>
        <w:t>1</w:t>
      </w:r>
      <w:r w:rsidRPr="001D712B">
        <w:rPr>
          <w:color w:val="000000"/>
          <w:sz w:val="28"/>
          <w:szCs w:val="28"/>
        </w:rPr>
        <w:t xml:space="preserve"> год</w:t>
      </w:r>
      <w:r>
        <w:rPr>
          <w:color w:val="000000"/>
          <w:sz w:val="28"/>
          <w:szCs w:val="28"/>
        </w:rPr>
        <w:t>,</w:t>
      </w:r>
      <w:r w:rsidRPr="001D712B">
        <w:rPr>
          <w:color w:val="000000"/>
          <w:sz w:val="28"/>
          <w:szCs w:val="28"/>
        </w:rPr>
        <w:t xml:space="preserve"> составил </w:t>
      </w:r>
      <w:r>
        <w:rPr>
          <w:color w:val="000000"/>
          <w:sz w:val="28"/>
          <w:szCs w:val="28"/>
        </w:rPr>
        <w:t>723 232,1</w:t>
      </w:r>
      <w:r w:rsidRPr="001D712B">
        <w:rPr>
          <w:color w:val="000000"/>
          <w:sz w:val="28"/>
          <w:szCs w:val="28"/>
        </w:rPr>
        <w:t xml:space="preserve"> тыс. рублей, </w:t>
      </w:r>
      <w:r w:rsidRPr="001D712B">
        <w:rPr>
          <w:sz w:val="28"/>
          <w:szCs w:val="28"/>
        </w:rPr>
        <w:t xml:space="preserve">от </w:t>
      </w:r>
      <w:r>
        <w:rPr>
          <w:sz w:val="28"/>
          <w:szCs w:val="28"/>
        </w:rPr>
        <w:t>бюджетных ассигнований, утвержденных</w:t>
      </w:r>
      <w:r w:rsidRPr="001D712B">
        <w:rPr>
          <w:sz w:val="28"/>
          <w:szCs w:val="28"/>
        </w:rPr>
        <w:t xml:space="preserve"> сводной бюджетной </w:t>
      </w:r>
      <w:r w:rsidRPr="00473D73">
        <w:rPr>
          <w:sz w:val="28"/>
          <w:szCs w:val="28"/>
        </w:rPr>
        <w:t>росписью</w:t>
      </w:r>
      <w:r w:rsidR="00473D73" w:rsidRPr="00473D73">
        <w:rPr>
          <w:sz w:val="28"/>
          <w:szCs w:val="28"/>
        </w:rPr>
        <w:t xml:space="preserve"> 672 275,2 тыс. рублей</w:t>
      </w:r>
      <w:r w:rsidRPr="00473D73">
        <w:rPr>
          <w:color w:val="000000"/>
          <w:sz w:val="28"/>
          <w:szCs w:val="28"/>
        </w:rPr>
        <w:t>.</w:t>
      </w:r>
      <w:r>
        <w:rPr>
          <w:color w:val="000000"/>
          <w:sz w:val="28"/>
          <w:szCs w:val="28"/>
        </w:rPr>
        <w:t xml:space="preserve"> </w:t>
      </w:r>
      <w:r w:rsidRPr="001D712B">
        <w:rPr>
          <w:color w:val="000000"/>
          <w:sz w:val="28"/>
          <w:szCs w:val="28"/>
        </w:rPr>
        <w:t>Согласно «Сведени</w:t>
      </w:r>
      <w:r>
        <w:rPr>
          <w:color w:val="000000"/>
          <w:sz w:val="28"/>
          <w:szCs w:val="28"/>
        </w:rPr>
        <w:t>ям</w:t>
      </w:r>
      <w:r w:rsidRPr="001D712B">
        <w:rPr>
          <w:color w:val="000000"/>
          <w:sz w:val="28"/>
          <w:szCs w:val="28"/>
        </w:rPr>
        <w:t xml:space="preserve"> об исполнении бюджета» (ф. 0503164), представленных в составе бюджетной отчетности главных распорядителей бюджетных средств и муниципального образования «город Оренбург» основными причинами, повлиявшими на неисполнение бюджетных назначений по расходам, являлись:</w:t>
      </w:r>
    </w:p>
    <w:p w14:paraId="6E5A9CDD" w14:textId="77777777" w:rsidR="00DA3E74" w:rsidRDefault="00DA3E74" w:rsidP="00021592">
      <w:pPr>
        <w:numPr>
          <w:ilvl w:val="0"/>
          <w:numId w:val="14"/>
        </w:numPr>
        <w:tabs>
          <w:tab w:val="left" w:pos="0"/>
          <w:tab w:val="left" w:pos="993"/>
        </w:tabs>
        <w:ind w:left="0" w:firstLine="709"/>
        <w:contextualSpacing/>
        <w:jc w:val="both"/>
        <w:rPr>
          <w:color w:val="000000"/>
          <w:sz w:val="28"/>
          <w:szCs w:val="28"/>
        </w:rPr>
      </w:pPr>
      <w:r w:rsidRPr="001D712B">
        <w:rPr>
          <w:color w:val="000000"/>
          <w:sz w:val="28"/>
          <w:szCs w:val="28"/>
        </w:rPr>
        <w:t>финансирование расходов по факту выполнения работ, услуг (на основании актов выполненных строительно-монтажных работ, оказанных услуг и т.д.);</w:t>
      </w:r>
    </w:p>
    <w:p w14:paraId="2540B283" w14:textId="77777777" w:rsidR="00DA3E74" w:rsidRDefault="00DA3E74" w:rsidP="00021592">
      <w:pPr>
        <w:numPr>
          <w:ilvl w:val="0"/>
          <w:numId w:val="14"/>
        </w:numPr>
        <w:tabs>
          <w:tab w:val="left" w:pos="0"/>
          <w:tab w:val="left" w:pos="993"/>
        </w:tabs>
        <w:ind w:left="0" w:firstLine="709"/>
        <w:contextualSpacing/>
        <w:jc w:val="both"/>
        <w:rPr>
          <w:color w:val="000000"/>
          <w:sz w:val="28"/>
          <w:szCs w:val="28"/>
        </w:rPr>
      </w:pPr>
      <w:r w:rsidRPr="003B0D87">
        <w:rPr>
          <w:color w:val="000000"/>
          <w:sz w:val="28"/>
          <w:szCs w:val="28"/>
        </w:rPr>
        <w:t>невозможность заключения государственного контракта по итогам конкурса в связи с отсутствием претендентов (поставщиков, подрядчиков, исполнителей)</w:t>
      </w:r>
      <w:r>
        <w:rPr>
          <w:color w:val="000000"/>
          <w:sz w:val="28"/>
          <w:szCs w:val="28"/>
        </w:rPr>
        <w:t>;</w:t>
      </w:r>
    </w:p>
    <w:p w14:paraId="3E0D188B" w14:textId="77777777" w:rsidR="00DA3E74" w:rsidRDefault="00DA3E74" w:rsidP="00021592">
      <w:pPr>
        <w:numPr>
          <w:ilvl w:val="0"/>
          <w:numId w:val="14"/>
        </w:numPr>
        <w:tabs>
          <w:tab w:val="left" w:pos="0"/>
          <w:tab w:val="left" w:pos="993"/>
        </w:tabs>
        <w:ind w:left="0" w:firstLine="709"/>
        <w:contextualSpacing/>
        <w:jc w:val="both"/>
        <w:rPr>
          <w:color w:val="000000"/>
          <w:sz w:val="28"/>
          <w:szCs w:val="28"/>
        </w:rPr>
      </w:pPr>
      <w:r w:rsidRPr="003B0D87">
        <w:rPr>
          <w:color w:val="000000"/>
          <w:sz w:val="28"/>
          <w:szCs w:val="28"/>
        </w:rPr>
        <w:t>позднее доведение/перераспределение денежных средств;</w:t>
      </w:r>
    </w:p>
    <w:p w14:paraId="177354E1" w14:textId="77777777" w:rsidR="00DA3E74" w:rsidRPr="003B0D87" w:rsidRDefault="00DA3E74" w:rsidP="00021592">
      <w:pPr>
        <w:numPr>
          <w:ilvl w:val="0"/>
          <w:numId w:val="14"/>
        </w:numPr>
        <w:tabs>
          <w:tab w:val="left" w:pos="0"/>
          <w:tab w:val="left" w:pos="993"/>
        </w:tabs>
        <w:ind w:left="0" w:firstLine="709"/>
        <w:contextualSpacing/>
        <w:jc w:val="both"/>
        <w:rPr>
          <w:color w:val="000000"/>
          <w:sz w:val="28"/>
          <w:szCs w:val="28"/>
        </w:rPr>
      </w:pPr>
      <w:r w:rsidRPr="003B0D87">
        <w:rPr>
          <w:color w:val="000000"/>
          <w:sz w:val="28"/>
          <w:szCs w:val="28"/>
        </w:rPr>
        <w:t>заявительный характер выплаты пособий и компенсаций</w:t>
      </w:r>
      <w:r>
        <w:rPr>
          <w:color w:val="000000"/>
          <w:sz w:val="28"/>
          <w:szCs w:val="28"/>
        </w:rPr>
        <w:t>.</w:t>
      </w:r>
    </w:p>
    <w:p w14:paraId="3E8C010C" w14:textId="77777777" w:rsidR="00DA3E74" w:rsidRDefault="00DA3E74" w:rsidP="00DA3E74">
      <w:pPr>
        <w:ind w:firstLine="720"/>
        <w:jc w:val="both"/>
        <w:rPr>
          <w:sz w:val="28"/>
          <w:szCs w:val="28"/>
        </w:rPr>
      </w:pPr>
      <w:r>
        <w:rPr>
          <w:sz w:val="28"/>
          <w:szCs w:val="28"/>
        </w:rPr>
        <w:t>Кассовые расходы бюджета</w:t>
      </w:r>
      <w:r w:rsidRPr="001D712B">
        <w:rPr>
          <w:sz w:val="28"/>
          <w:szCs w:val="28"/>
        </w:rPr>
        <w:t xml:space="preserve"> в отчетном периоде </w:t>
      </w:r>
      <w:r>
        <w:rPr>
          <w:sz w:val="28"/>
          <w:szCs w:val="28"/>
        </w:rPr>
        <w:t xml:space="preserve">произведены </w:t>
      </w:r>
      <w:r w:rsidRPr="001D712B">
        <w:rPr>
          <w:sz w:val="28"/>
          <w:szCs w:val="28"/>
        </w:rPr>
        <w:t xml:space="preserve">по </w:t>
      </w:r>
      <w:r>
        <w:rPr>
          <w:sz w:val="28"/>
          <w:szCs w:val="28"/>
        </w:rPr>
        <w:t>12-ти</w:t>
      </w:r>
      <w:r w:rsidRPr="001D712B">
        <w:rPr>
          <w:sz w:val="28"/>
          <w:szCs w:val="28"/>
        </w:rPr>
        <w:t xml:space="preserve"> разделам бюджетной классификации расходов.</w:t>
      </w:r>
      <w:r>
        <w:rPr>
          <w:sz w:val="28"/>
          <w:szCs w:val="28"/>
        </w:rPr>
        <w:t xml:space="preserve"> </w:t>
      </w:r>
      <w:r w:rsidRPr="001D712B">
        <w:rPr>
          <w:sz w:val="28"/>
          <w:szCs w:val="28"/>
        </w:rPr>
        <w:t>Распределение расходов бюджета города Оренбурга</w:t>
      </w:r>
      <w:r>
        <w:rPr>
          <w:sz w:val="28"/>
          <w:szCs w:val="28"/>
        </w:rPr>
        <w:t xml:space="preserve"> 2021 года по разделам бюджетной классификации расходов бюджета представлено на следующей диаграмме.</w:t>
      </w:r>
    </w:p>
    <w:p w14:paraId="1C1103E0" w14:textId="77777777" w:rsidR="00DA3E74" w:rsidRDefault="00DA3E74" w:rsidP="00DA3E74">
      <w:pPr>
        <w:autoSpaceDE w:val="0"/>
        <w:autoSpaceDN w:val="0"/>
        <w:adjustRightInd w:val="0"/>
        <w:jc w:val="center"/>
        <w:textAlignment w:val="baseline"/>
        <w:rPr>
          <w:sz w:val="28"/>
          <w:szCs w:val="28"/>
        </w:rPr>
      </w:pPr>
      <w:r>
        <w:rPr>
          <w:noProof/>
          <w:sz w:val="28"/>
          <w:szCs w:val="28"/>
        </w:rPr>
        <w:drawing>
          <wp:inline distT="0" distB="0" distL="0" distR="0" wp14:anchorId="2AC2E6E0" wp14:editId="41EB5971">
            <wp:extent cx="6203290" cy="3833165"/>
            <wp:effectExtent l="0" t="0" r="762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DA304C" w14:textId="77777777" w:rsidR="003C1A7D" w:rsidRDefault="003C1A7D" w:rsidP="00DA3E74">
      <w:pPr>
        <w:autoSpaceDE w:val="0"/>
        <w:autoSpaceDN w:val="0"/>
        <w:adjustRightInd w:val="0"/>
        <w:ind w:firstLine="709"/>
        <w:jc w:val="both"/>
        <w:textAlignment w:val="baseline"/>
        <w:rPr>
          <w:sz w:val="28"/>
          <w:szCs w:val="28"/>
        </w:rPr>
      </w:pPr>
    </w:p>
    <w:p w14:paraId="53CE6C09" w14:textId="77777777" w:rsidR="00DA3E74" w:rsidRDefault="00DA3E74" w:rsidP="00DA3E74">
      <w:pPr>
        <w:autoSpaceDE w:val="0"/>
        <w:autoSpaceDN w:val="0"/>
        <w:adjustRightInd w:val="0"/>
        <w:ind w:firstLine="709"/>
        <w:jc w:val="both"/>
        <w:textAlignment w:val="baseline"/>
        <w:rPr>
          <w:sz w:val="28"/>
          <w:szCs w:val="28"/>
        </w:rPr>
      </w:pPr>
      <w:r w:rsidRPr="00095C9C">
        <w:rPr>
          <w:sz w:val="28"/>
          <w:szCs w:val="28"/>
        </w:rPr>
        <w:t xml:space="preserve">В структуре </w:t>
      </w:r>
      <w:r>
        <w:rPr>
          <w:sz w:val="28"/>
          <w:szCs w:val="28"/>
        </w:rPr>
        <w:t xml:space="preserve">расходов бюджета, </w:t>
      </w:r>
      <w:r w:rsidRPr="00095C9C">
        <w:rPr>
          <w:sz w:val="28"/>
          <w:szCs w:val="28"/>
        </w:rPr>
        <w:t xml:space="preserve">произведенных в отчетном периоде </w:t>
      </w:r>
      <w:r>
        <w:rPr>
          <w:sz w:val="28"/>
          <w:szCs w:val="28"/>
        </w:rPr>
        <w:t xml:space="preserve">по разделам бюджетной классификации расходов, </w:t>
      </w:r>
      <w:r w:rsidRPr="00095C9C">
        <w:rPr>
          <w:sz w:val="28"/>
          <w:szCs w:val="28"/>
        </w:rPr>
        <w:t xml:space="preserve">наибольший удельный вес </w:t>
      </w:r>
      <w:r>
        <w:rPr>
          <w:sz w:val="28"/>
          <w:szCs w:val="28"/>
        </w:rPr>
        <w:t>составили</w:t>
      </w:r>
      <w:r w:rsidRPr="00095C9C">
        <w:rPr>
          <w:sz w:val="28"/>
          <w:szCs w:val="28"/>
        </w:rPr>
        <w:t xml:space="preserve"> расходы по разделам 0700 «Образование» </w:t>
      </w:r>
      <w:r>
        <w:rPr>
          <w:sz w:val="28"/>
          <w:szCs w:val="28"/>
        </w:rPr>
        <w:t>60,9</w:t>
      </w:r>
      <w:r w:rsidRPr="00095C9C">
        <w:rPr>
          <w:sz w:val="28"/>
          <w:szCs w:val="28"/>
        </w:rPr>
        <w:t>% (</w:t>
      </w:r>
      <w:r>
        <w:rPr>
          <w:color w:val="000000"/>
          <w:sz w:val="28"/>
          <w:szCs w:val="28"/>
        </w:rPr>
        <w:t>11 033 712,6</w:t>
      </w:r>
      <w:r>
        <w:rPr>
          <w:sz w:val="28"/>
          <w:szCs w:val="28"/>
        </w:rPr>
        <w:t> тыс. рублей) и</w:t>
      </w:r>
      <w:r w:rsidRPr="00095C9C">
        <w:rPr>
          <w:sz w:val="28"/>
          <w:szCs w:val="28"/>
        </w:rPr>
        <w:t xml:space="preserve"> 0400</w:t>
      </w:r>
      <w:r>
        <w:rPr>
          <w:sz w:val="28"/>
          <w:szCs w:val="28"/>
        </w:rPr>
        <w:t xml:space="preserve"> </w:t>
      </w:r>
      <w:r w:rsidRPr="00095C9C">
        <w:rPr>
          <w:sz w:val="28"/>
          <w:szCs w:val="28"/>
        </w:rPr>
        <w:t xml:space="preserve">«Национальная экономика» – </w:t>
      </w:r>
      <w:r>
        <w:rPr>
          <w:sz w:val="28"/>
          <w:szCs w:val="28"/>
        </w:rPr>
        <w:t>19,9</w:t>
      </w:r>
      <w:r w:rsidRPr="00095C9C">
        <w:rPr>
          <w:sz w:val="28"/>
          <w:szCs w:val="28"/>
        </w:rPr>
        <w:t>% (</w:t>
      </w:r>
      <w:r>
        <w:rPr>
          <w:color w:val="000000"/>
          <w:sz w:val="28"/>
          <w:szCs w:val="28"/>
        </w:rPr>
        <w:t>3 610 240,9</w:t>
      </w:r>
      <w:r>
        <w:rPr>
          <w:sz w:val="28"/>
          <w:szCs w:val="28"/>
        </w:rPr>
        <w:t> тыс. рублей). Расходы</w:t>
      </w:r>
      <w:r w:rsidRPr="00095C9C">
        <w:rPr>
          <w:sz w:val="28"/>
          <w:szCs w:val="28"/>
        </w:rPr>
        <w:t xml:space="preserve"> </w:t>
      </w:r>
      <w:r>
        <w:rPr>
          <w:sz w:val="28"/>
          <w:szCs w:val="28"/>
        </w:rPr>
        <w:t xml:space="preserve">по разделам </w:t>
      </w:r>
      <w:r w:rsidRPr="00095C9C">
        <w:rPr>
          <w:sz w:val="28"/>
          <w:szCs w:val="28"/>
        </w:rPr>
        <w:t>0500</w:t>
      </w:r>
      <w:r>
        <w:rPr>
          <w:sz w:val="28"/>
          <w:szCs w:val="28"/>
        </w:rPr>
        <w:t xml:space="preserve"> </w:t>
      </w:r>
      <w:r w:rsidRPr="00095C9C">
        <w:rPr>
          <w:sz w:val="28"/>
          <w:szCs w:val="28"/>
        </w:rPr>
        <w:t>«Ж</w:t>
      </w:r>
      <w:r>
        <w:rPr>
          <w:sz w:val="28"/>
          <w:szCs w:val="28"/>
        </w:rPr>
        <w:t>илищно-коммунальное хозяйство» составили</w:t>
      </w:r>
      <w:r w:rsidRPr="00095C9C">
        <w:rPr>
          <w:sz w:val="28"/>
          <w:szCs w:val="28"/>
        </w:rPr>
        <w:t xml:space="preserve"> </w:t>
      </w:r>
      <w:r>
        <w:rPr>
          <w:sz w:val="28"/>
          <w:szCs w:val="28"/>
        </w:rPr>
        <w:t>7,9</w:t>
      </w:r>
      <w:r w:rsidRPr="00095C9C">
        <w:rPr>
          <w:sz w:val="28"/>
          <w:szCs w:val="28"/>
        </w:rPr>
        <w:t>% (</w:t>
      </w:r>
      <w:r>
        <w:rPr>
          <w:color w:val="000000"/>
          <w:sz w:val="28"/>
          <w:szCs w:val="28"/>
        </w:rPr>
        <w:t>1 436 901,2</w:t>
      </w:r>
      <w:r w:rsidRPr="00095C9C">
        <w:rPr>
          <w:sz w:val="28"/>
          <w:szCs w:val="28"/>
        </w:rPr>
        <w:t> тыс. рублей)</w:t>
      </w:r>
      <w:r>
        <w:rPr>
          <w:sz w:val="28"/>
          <w:szCs w:val="28"/>
        </w:rPr>
        <w:t xml:space="preserve">, </w:t>
      </w:r>
      <w:r w:rsidRPr="00660C08">
        <w:rPr>
          <w:sz w:val="28"/>
          <w:szCs w:val="28"/>
        </w:rPr>
        <w:t>0100 «</w:t>
      </w:r>
      <w:r w:rsidRPr="00660C08">
        <w:rPr>
          <w:color w:val="000000"/>
          <w:sz w:val="28"/>
          <w:szCs w:val="28"/>
        </w:rPr>
        <w:t xml:space="preserve">Общегосударственные вопросы» </w:t>
      </w:r>
      <w:r w:rsidRPr="00660C08">
        <w:rPr>
          <w:sz w:val="28"/>
          <w:szCs w:val="28"/>
        </w:rPr>
        <w:t>–</w:t>
      </w:r>
      <w:r w:rsidRPr="00660C08">
        <w:rPr>
          <w:color w:val="000000"/>
          <w:sz w:val="28"/>
          <w:szCs w:val="28"/>
        </w:rPr>
        <w:t xml:space="preserve"> </w:t>
      </w:r>
      <w:r>
        <w:rPr>
          <w:color w:val="000000"/>
          <w:sz w:val="28"/>
          <w:szCs w:val="28"/>
        </w:rPr>
        <w:t>3,8</w:t>
      </w:r>
      <w:r w:rsidRPr="00660C08">
        <w:rPr>
          <w:color w:val="000000"/>
          <w:sz w:val="28"/>
          <w:szCs w:val="28"/>
        </w:rPr>
        <w:t>% (</w:t>
      </w:r>
      <w:r>
        <w:rPr>
          <w:color w:val="000000"/>
          <w:sz w:val="28"/>
          <w:szCs w:val="28"/>
        </w:rPr>
        <w:t>697 767,5</w:t>
      </w:r>
      <w:r w:rsidRPr="00986FC7">
        <w:rPr>
          <w:color w:val="000000"/>
          <w:sz w:val="28"/>
          <w:szCs w:val="28"/>
        </w:rPr>
        <w:t xml:space="preserve"> </w:t>
      </w:r>
      <w:r w:rsidRPr="00660C08">
        <w:rPr>
          <w:color w:val="000000"/>
          <w:sz w:val="28"/>
          <w:szCs w:val="28"/>
        </w:rPr>
        <w:t>тыс. рублей)</w:t>
      </w:r>
      <w:r w:rsidRPr="00660C08">
        <w:rPr>
          <w:sz w:val="28"/>
          <w:szCs w:val="28"/>
        </w:rPr>
        <w:t>.</w:t>
      </w:r>
    </w:p>
    <w:p w14:paraId="31136FEF" w14:textId="77777777" w:rsidR="00DA3E74" w:rsidRDefault="00DA3E74" w:rsidP="00DA3E74">
      <w:pPr>
        <w:autoSpaceDE w:val="0"/>
        <w:autoSpaceDN w:val="0"/>
        <w:adjustRightInd w:val="0"/>
        <w:ind w:firstLine="709"/>
        <w:jc w:val="both"/>
        <w:textAlignment w:val="baseline"/>
        <w:rPr>
          <w:sz w:val="28"/>
          <w:szCs w:val="28"/>
        </w:rPr>
      </w:pPr>
      <w:r w:rsidRPr="007D0DA8">
        <w:rPr>
          <w:sz w:val="28"/>
          <w:szCs w:val="28"/>
        </w:rPr>
        <w:lastRenderedPageBreak/>
        <w:t xml:space="preserve">По сравнению с </w:t>
      </w:r>
      <w:r>
        <w:rPr>
          <w:sz w:val="28"/>
          <w:szCs w:val="28"/>
        </w:rPr>
        <w:t xml:space="preserve">соответствующим </w:t>
      </w:r>
      <w:r w:rsidRPr="007D0DA8">
        <w:rPr>
          <w:sz w:val="28"/>
          <w:szCs w:val="28"/>
        </w:rPr>
        <w:t>показателем 20</w:t>
      </w:r>
      <w:r>
        <w:rPr>
          <w:sz w:val="28"/>
          <w:szCs w:val="28"/>
        </w:rPr>
        <w:t>20</w:t>
      </w:r>
      <w:r w:rsidRPr="007D0DA8">
        <w:rPr>
          <w:sz w:val="28"/>
          <w:szCs w:val="28"/>
        </w:rPr>
        <w:t xml:space="preserve"> года общий объем </w:t>
      </w:r>
      <w:r>
        <w:rPr>
          <w:sz w:val="28"/>
          <w:szCs w:val="28"/>
        </w:rPr>
        <w:t xml:space="preserve">кассовых </w:t>
      </w:r>
      <w:r w:rsidRPr="007D0DA8">
        <w:rPr>
          <w:sz w:val="28"/>
          <w:szCs w:val="28"/>
        </w:rPr>
        <w:t>расходов бюджета в 20</w:t>
      </w:r>
      <w:r>
        <w:rPr>
          <w:sz w:val="28"/>
          <w:szCs w:val="28"/>
        </w:rPr>
        <w:t>21</w:t>
      </w:r>
      <w:r w:rsidRPr="007D0DA8">
        <w:rPr>
          <w:sz w:val="28"/>
          <w:szCs w:val="28"/>
        </w:rPr>
        <w:t xml:space="preserve"> году увеличился на </w:t>
      </w:r>
      <w:r>
        <w:rPr>
          <w:color w:val="000000"/>
          <w:sz w:val="28"/>
          <w:szCs w:val="28"/>
        </w:rPr>
        <w:t>3 665 284,1</w:t>
      </w:r>
      <w:r>
        <w:rPr>
          <w:sz w:val="28"/>
          <w:szCs w:val="28"/>
        </w:rPr>
        <w:t xml:space="preserve"> тыс. рублей или на 25,3%. </w:t>
      </w:r>
      <w:r w:rsidRPr="00BB6013">
        <w:rPr>
          <w:sz w:val="28"/>
          <w:szCs w:val="28"/>
        </w:rPr>
        <w:t xml:space="preserve">Сравнительный анализ </w:t>
      </w:r>
      <w:r>
        <w:rPr>
          <w:sz w:val="28"/>
          <w:szCs w:val="28"/>
        </w:rPr>
        <w:t>расходов бюджета города Оренбурга в</w:t>
      </w:r>
      <w:r w:rsidRPr="00BB6013">
        <w:rPr>
          <w:sz w:val="28"/>
          <w:szCs w:val="28"/>
        </w:rPr>
        <w:t xml:space="preserve"> 20</w:t>
      </w:r>
      <w:r>
        <w:rPr>
          <w:sz w:val="28"/>
          <w:szCs w:val="28"/>
        </w:rPr>
        <w:t xml:space="preserve">20 </w:t>
      </w:r>
      <w:r w:rsidRPr="00BB6013">
        <w:rPr>
          <w:sz w:val="28"/>
          <w:szCs w:val="28"/>
        </w:rPr>
        <w:t>и 20</w:t>
      </w:r>
      <w:r>
        <w:rPr>
          <w:sz w:val="28"/>
          <w:szCs w:val="28"/>
        </w:rPr>
        <w:t>21</w:t>
      </w:r>
      <w:r w:rsidRPr="00BB6013">
        <w:rPr>
          <w:sz w:val="28"/>
          <w:szCs w:val="28"/>
        </w:rPr>
        <w:t xml:space="preserve"> годы </w:t>
      </w:r>
      <w:r>
        <w:rPr>
          <w:sz w:val="28"/>
          <w:szCs w:val="28"/>
        </w:rPr>
        <w:t xml:space="preserve">по разделам бюджетной классификации </w:t>
      </w:r>
      <w:r w:rsidRPr="00BB6013">
        <w:rPr>
          <w:sz w:val="28"/>
          <w:szCs w:val="28"/>
        </w:rPr>
        <w:t>представлен в следующей таблице.</w:t>
      </w:r>
    </w:p>
    <w:p w14:paraId="51B9F56C" w14:textId="77777777" w:rsidR="00DA3E74" w:rsidRDefault="00DA3E74" w:rsidP="00DA3E74">
      <w:pPr>
        <w:ind w:firstLine="720"/>
        <w:jc w:val="right"/>
        <w:rPr>
          <w:sz w:val="20"/>
          <w:szCs w:val="28"/>
        </w:rPr>
      </w:pPr>
      <w:r w:rsidRPr="00792DBA">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26"/>
        <w:gridCol w:w="1417"/>
        <w:gridCol w:w="1276"/>
        <w:gridCol w:w="1276"/>
        <w:gridCol w:w="850"/>
        <w:gridCol w:w="1276"/>
      </w:tblGrid>
      <w:tr w:rsidR="00DA3E74" w:rsidRPr="00596E11" w14:paraId="4F5F41E6" w14:textId="77777777" w:rsidTr="008C01B7">
        <w:trPr>
          <w:trHeight w:val="315"/>
        </w:trPr>
        <w:tc>
          <w:tcPr>
            <w:tcW w:w="4126" w:type="dxa"/>
            <w:vMerge w:val="restart"/>
            <w:shd w:val="clear" w:color="auto" w:fill="DBE5F1" w:themeFill="accent1" w:themeFillTint="33"/>
            <w:vAlign w:val="center"/>
            <w:hideMark/>
          </w:tcPr>
          <w:p w14:paraId="660902A7" w14:textId="77777777" w:rsidR="00DA3E74" w:rsidRPr="00F467BE" w:rsidRDefault="00DA3E74" w:rsidP="00F251E2">
            <w:pPr>
              <w:jc w:val="center"/>
              <w:rPr>
                <w:sz w:val="20"/>
                <w:szCs w:val="20"/>
              </w:rPr>
            </w:pPr>
            <w:r w:rsidRPr="00F467BE">
              <w:rPr>
                <w:sz w:val="20"/>
                <w:szCs w:val="20"/>
              </w:rPr>
              <w:t>Наименование показателей</w:t>
            </w:r>
          </w:p>
        </w:tc>
        <w:tc>
          <w:tcPr>
            <w:tcW w:w="2693" w:type="dxa"/>
            <w:gridSpan w:val="2"/>
            <w:vMerge w:val="restart"/>
            <w:shd w:val="clear" w:color="auto" w:fill="DBE5F1" w:themeFill="accent1" w:themeFillTint="33"/>
            <w:vAlign w:val="center"/>
            <w:hideMark/>
          </w:tcPr>
          <w:p w14:paraId="02B7B962" w14:textId="77777777" w:rsidR="00DA3E74" w:rsidRPr="00F467BE" w:rsidRDefault="00DA3E74" w:rsidP="00F251E2">
            <w:pPr>
              <w:jc w:val="center"/>
              <w:rPr>
                <w:sz w:val="20"/>
                <w:szCs w:val="20"/>
              </w:rPr>
            </w:pPr>
            <w:r w:rsidRPr="00F467BE">
              <w:rPr>
                <w:sz w:val="20"/>
                <w:szCs w:val="20"/>
              </w:rPr>
              <w:t>Исполнено</w:t>
            </w:r>
          </w:p>
        </w:tc>
        <w:tc>
          <w:tcPr>
            <w:tcW w:w="3402" w:type="dxa"/>
            <w:gridSpan w:val="3"/>
            <w:shd w:val="clear" w:color="auto" w:fill="DBE5F1" w:themeFill="accent1" w:themeFillTint="33"/>
            <w:vAlign w:val="center"/>
            <w:hideMark/>
          </w:tcPr>
          <w:p w14:paraId="5D4F899D" w14:textId="77777777" w:rsidR="00DA3E74" w:rsidRPr="00F467BE" w:rsidRDefault="00DA3E74" w:rsidP="00F251E2">
            <w:pPr>
              <w:jc w:val="center"/>
              <w:rPr>
                <w:sz w:val="20"/>
                <w:szCs w:val="20"/>
              </w:rPr>
            </w:pPr>
            <w:r w:rsidRPr="00F467BE">
              <w:rPr>
                <w:sz w:val="20"/>
                <w:szCs w:val="20"/>
              </w:rPr>
              <w:t xml:space="preserve">Отклонение </w:t>
            </w:r>
          </w:p>
        </w:tc>
      </w:tr>
      <w:tr w:rsidR="00DA3E74" w:rsidRPr="00596E11" w14:paraId="04BE2CD5" w14:textId="77777777" w:rsidTr="008C01B7">
        <w:trPr>
          <w:trHeight w:val="315"/>
        </w:trPr>
        <w:tc>
          <w:tcPr>
            <w:tcW w:w="4126" w:type="dxa"/>
            <w:vMerge/>
            <w:shd w:val="clear" w:color="auto" w:fill="DBE5F1" w:themeFill="accent1" w:themeFillTint="33"/>
            <w:vAlign w:val="center"/>
            <w:hideMark/>
          </w:tcPr>
          <w:p w14:paraId="146FFAAF" w14:textId="77777777" w:rsidR="00DA3E74" w:rsidRPr="00F467BE" w:rsidRDefault="00DA3E74" w:rsidP="00F251E2">
            <w:pPr>
              <w:rPr>
                <w:sz w:val="20"/>
                <w:szCs w:val="20"/>
              </w:rPr>
            </w:pPr>
          </w:p>
        </w:tc>
        <w:tc>
          <w:tcPr>
            <w:tcW w:w="2693" w:type="dxa"/>
            <w:gridSpan w:val="2"/>
            <w:vMerge/>
            <w:shd w:val="clear" w:color="auto" w:fill="DBE5F1" w:themeFill="accent1" w:themeFillTint="33"/>
            <w:vAlign w:val="center"/>
            <w:hideMark/>
          </w:tcPr>
          <w:p w14:paraId="26F0D528" w14:textId="77777777" w:rsidR="00DA3E74" w:rsidRPr="00F467BE" w:rsidRDefault="00DA3E74" w:rsidP="00F251E2">
            <w:pPr>
              <w:rPr>
                <w:sz w:val="20"/>
                <w:szCs w:val="20"/>
              </w:rPr>
            </w:pPr>
          </w:p>
        </w:tc>
        <w:tc>
          <w:tcPr>
            <w:tcW w:w="3402" w:type="dxa"/>
            <w:gridSpan w:val="3"/>
            <w:shd w:val="clear" w:color="auto" w:fill="DBE5F1" w:themeFill="accent1" w:themeFillTint="33"/>
            <w:vAlign w:val="center"/>
            <w:hideMark/>
          </w:tcPr>
          <w:p w14:paraId="002E213F" w14:textId="77777777" w:rsidR="00DA3E74" w:rsidRPr="00F467BE" w:rsidRDefault="00DA3E74" w:rsidP="00F251E2">
            <w:pPr>
              <w:jc w:val="center"/>
              <w:rPr>
                <w:sz w:val="20"/>
                <w:szCs w:val="20"/>
              </w:rPr>
            </w:pPr>
            <w:r w:rsidRPr="00F467BE">
              <w:rPr>
                <w:sz w:val="20"/>
                <w:szCs w:val="20"/>
              </w:rPr>
              <w:t>(«+» - увеличение, «-» - сокращение)</w:t>
            </w:r>
          </w:p>
        </w:tc>
      </w:tr>
      <w:tr w:rsidR="00DA3E74" w:rsidRPr="00596E11" w14:paraId="2F8B1F3F" w14:textId="77777777" w:rsidTr="008C01B7">
        <w:trPr>
          <w:trHeight w:val="315"/>
        </w:trPr>
        <w:tc>
          <w:tcPr>
            <w:tcW w:w="4126" w:type="dxa"/>
            <w:vMerge/>
            <w:shd w:val="clear" w:color="auto" w:fill="DBE5F1" w:themeFill="accent1" w:themeFillTint="33"/>
            <w:vAlign w:val="center"/>
            <w:hideMark/>
          </w:tcPr>
          <w:p w14:paraId="0ECA8AAD" w14:textId="77777777" w:rsidR="00DA3E74" w:rsidRPr="00F467BE" w:rsidRDefault="00DA3E74" w:rsidP="00F251E2">
            <w:pPr>
              <w:rPr>
                <w:sz w:val="20"/>
                <w:szCs w:val="20"/>
              </w:rPr>
            </w:pPr>
          </w:p>
        </w:tc>
        <w:tc>
          <w:tcPr>
            <w:tcW w:w="1417" w:type="dxa"/>
            <w:vMerge w:val="restart"/>
            <w:shd w:val="clear" w:color="auto" w:fill="DBE5F1" w:themeFill="accent1" w:themeFillTint="33"/>
            <w:vAlign w:val="center"/>
            <w:hideMark/>
          </w:tcPr>
          <w:p w14:paraId="0B36BF8A" w14:textId="77777777" w:rsidR="00DA3E74" w:rsidRPr="00F467BE" w:rsidRDefault="00DA3E74" w:rsidP="00F251E2">
            <w:pPr>
              <w:jc w:val="center"/>
              <w:rPr>
                <w:sz w:val="20"/>
                <w:szCs w:val="20"/>
              </w:rPr>
            </w:pPr>
            <w:r w:rsidRPr="00F467BE">
              <w:rPr>
                <w:sz w:val="20"/>
                <w:szCs w:val="20"/>
              </w:rPr>
              <w:t>2020 год</w:t>
            </w:r>
          </w:p>
        </w:tc>
        <w:tc>
          <w:tcPr>
            <w:tcW w:w="1276" w:type="dxa"/>
            <w:vMerge w:val="restart"/>
            <w:shd w:val="clear" w:color="auto" w:fill="DBE5F1" w:themeFill="accent1" w:themeFillTint="33"/>
            <w:vAlign w:val="center"/>
            <w:hideMark/>
          </w:tcPr>
          <w:p w14:paraId="4E5ED6A1" w14:textId="77777777" w:rsidR="00DA3E74" w:rsidRPr="00F467BE" w:rsidRDefault="00DA3E74" w:rsidP="00F251E2">
            <w:pPr>
              <w:jc w:val="center"/>
              <w:rPr>
                <w:sz w:val="20"/>
                <w:szCs w:val="20"/>
              </w:rPr>
            </w:pPr>
            <w:r w:rsidRPr="00F467BE">
              <w:rPr>
                <w:sz w:val="20"/>
                <w:szCs w:val="20"/>
              </w:rPr>
              <w:t>2021 год</w:t>
            </w:r>
          </w:p>
        </w:tc>
        <w:tc>
          <w:tcPr>
            <w:tcW w:w="1276" w:type="dxa"/>
            <w:vMerge w:val="restart"/>
            <w:shd w:val="clear" w:color="auto" w:fill="DBE5F1" w:themeFill="accent1" w:themeFillTint="33"/>
            <w:vAlign w:val="center"/>
            <w:hideMark/>
          </w:tcPr>
          <w:p w14:paraId="275CB73E" w14:textId="77777777" w:rsidR="00DA3E74" w:rsidRPr="00F467BE" w:rsidRDefault="00DA3E74" w:rsidP="00F251E2">
            <w:pPr>
              <w:jc w:val="center"/>
              <w:rPr>
                <w:sz w:val="20"/>
                <w:szCs w:val="20"/>
              </w:rPr>
            </w:pPr>
            <w:r w:rsidRPr="00F467BE">
              <w:rPr>
                <w:sz w:val="20"/>
                <w:szCs w:val="20"/>
              </w:rPr>
              <w:t>сумма</w:t>
            </w:r>
          </w:p>
        </w:tc>
        <w:tc>
          <w:tcPr>
            <w:tcW w:w="850" w:type="dxa"/>
            <w:vMerge w:val="restart"/>
            <w:shd w:val="clear" w:color="auto" w:fill="DBE5F1" w:themeFill="accent1" w:themeFillTint="33"/>
            <w:vAlign w:val="center"/>
            <w:hideMark/>
          </w:tcPr>
          <w:p w14:paraId="2AEE921A" w14:textId="77777777" w:rsidR="00DA3E74" w:rsidRPr="00F467BE" w:rsidRDefault="00DA3E74" w:rsidP="00F251E2">
            <w:pPr>
              <w:jc w:val="center"/>
              <w:rPr>
                <w:sz w:val="20"/>
                <w:szCs w:val="20"/>
              </w:rPr>
            </w:pPr>
            <w:r w:rsidRPr="00F467BE">
              <w:rPr>
                <w:sz w:val="20"/>
                <w:szCs w:val="20"/>
              </w:rPr>
              <w:t>%</w:t>
            </w:r>
          </w:p>
        </w:tc>
        <w:tc>
          <w:tcPr>
            <w:tcW w:w="1276" w:type="dxa"/>
            <w:vMerge w:val="restart"/>
            <w:shd w:val="clear" w:color="auto" w:fill="DBE5F1" w:themeFill="accent1" w:themeFillTint="33"/>
            <w:vAlign w:val="center"/>
            <w:hideMark/>
          </w:tcPr>
          <w:p w14:paraId="1D67BB5A" w14:textId="77777777" w:rsidR="00DA3E74" w:rsidRPr="00F467BE" w:rsidRDefault="00DA3E74" w:rsidP="00F251E2">
            <w:pPr>
              <w:jc w:val="center"/>
              <w:rPr>
                <w:sz w:val="20"/>
                <w:szCs w:val="20"/>
              </w:rPr>
            </w:pPr>
            <w:r w:rsidRPr="00F467BE">
              <w:rPr>
                <w:sz w:val="20"/>
                <w:szCs w:val="20"/>
              </w:rPr>
              <w:t>структура, %</w:t>
            </w:r>
          </w:p>
        </w:tc>
      </w:tr>
      <w:tr w:rsidR="00DA3E74" w:rsidRPr="00596E11" w14:paraId="1F544D25" w14:textId="77777777" w:rsidTr="008C01B7">
        <w:trPr>
          <w:trHeight w:val="276"/>
        </w:trPr>
        <w:tc>
          <w:tcPr>
            <w:tcW w:w="4126" w:type="dxa"/>
            <w:vMerge/>
            <w:shd w:val="clear" w:color="auto" w:fill="DBE5F1" w:themeFill="accent1" w:themeFillTint="33"/>
            <w:vAlign w:val="center"/>
            <w:hideMark/>
          </w:tcPr>
          <w:p w14:paraId="073A8C88" w14:textId="77777777" w:rsidR="00DA3E74" w:rsidRPr="00A714FF" w:rsidRDefault="00DA3E74" w:rsidP="00F251E2">
            <w:pPr>
              <w:rPr>
                <w:b/>
                <w:color w:val="FFFFFF" w:themeColor="background1"/>
                <w:sz w:val="20"/>
                <w:szCs w:val="20"/>
              </w:rPr>
            </w:pPr>
          </w:p>
        </w:tc>
        <w:tc>
          <w:tcPr>
            <w:tcW w:w="1417" w:type="dxa"/>
            <w:vMerge/>
            <w:shd w:val="clear" w:color="auto" w:fill="DBE5F1" w:themeFill="accent1" w:themeFillTint="33"/>
            <w:vAlign w:val="center"/>
            <w:hideMark/>
          </w:tcPr>
          <w:p w14:paraId="6C2DEC4F" w14:textId="77777777" w:rsidR="00DA3E74" w:rsidRPr="00A714FF" w:rsidRDefault="00DA3E74" w:rsidP="00F251E2">
            <w:pPr>
              <w:rPr>
                <w:b/>
                <w:color w:val="FFFFFF" w:themeColor="background1"/>
                <w:sz w:val="20"/>
                <w:szCs w:val="20"/>
              </w:rPr>
            </w:pPr>
          </w:p>
        </w:tc>
        <w:tc>
          <w:tcPr>
            <w:tcW w:w="1276" w:type="dxa"/>
            <w:vMerge/>
            <w:shd w:val="clear" w:color="auto" w:fill="DBE5F1" w:themeFill="accent1" w:themeFillTint="33"/>
            <w:vAlign w:val="center"/>
            <w:hideMark/>
          </w:tcPr>
          <w:p w14:paraId="38CF87AA" w14:textId="77777777" w:rsidR="00DA3E74" w:rsidRPr="00A714FF" w:rsidRDefault="00DA3E74" w:rsidP="00F251E2">
            <w:pPr>
              <w:rPr>
                <w:b/>
                <w:color w:val="FFFFFF" w:themeColor="background1"/>
                <w:sz w:val="20"/>
                <w:szCs w:val="20"/>
              </w:rPr>
            </w:pPr>
          </w:p>
        </w:tc>
        <w:tc>
          <w:tcPr>
            <w:tcW w:w="1276" w:type="dxa"/>
            <w:vMerge/>
            <w:shd w:val="clear" w:color="auto" w:fill="DBE5F1" w:themeFill="accent1" w:themeFillTint="33"/>
            <w:vAlign w:val="center"/>
            <w:hideMark/>
          </w:tcPr>
          <w:p w14:paraId="0C944D11" w14:textId="77777777" w:rsidR="00DA3E74" w:rsidRPr="00A714FF" w:rsidRDefault="00DA3E74" w:rsidP="00F251E2">
            <w:pPr>
              <w:rPr>
                <w:b/>
                <w:color w:val="FFFFFF" w:themeColor="background1"/>
                <w:sz w:val="20"/>
                <w:szCs w:val="20"/>
              </w:rPr>
            </w:pPr>
          </w:p>
        </w:tc>
        <w:tc>
          <w:tcPr>
            <w:tcW w:w="850" w:type="dxa"/>
            <w:vMerge/>
            <w:shd w:val="clear" w:color="auto" w:fill="DBE5F1" w:themeFill="accent1" w:themeFillTint="33"/>
            <w:vAlign w:val="center"/>
            <w:hideMark/>
          </w:tcPr>
          <w:p w14:paraId="305D4384" w14:textId="77777777" w:rsidR="00DA3E74" w:rsidRPr="00A714FF" w:rsidRDefault="00DA3E74" w:rsidP="00F251E2">
            <w:pPr>
              <w:rPr>
                <w:b/>
                <w:color w:val="FFFFFF" w:themeColor="background1"/>
                <w:sz w:val="20"/>
                <w:szCs w:val="20"/>
              </w:rPr>
            </w:pPr>
          </w:p>
        </w:tc>
        <w:tc>
          <w:tcPr>
            <w:tcW w:w="1276" w:type="dxa"/>
            <w:vMerge/>
            <w:shd w:val="clear" w:color="auto" w:fill="DBE5F1" w:themeFill="accent1" w:themeFillTint="33"/>
            <w:vAlign w:val="center"/>
            <w:hideMark/>
          </w:tcPr>
          <w:p w14:paraId="04F3FD97" w14:textId="77777777" w:rsidR="00DA3E74" w:rsidRPr="00A714FF" w:rsidRDefault="00DA3E74" w:rsidP="00F251E2">
            <w:pPr>
              <w:rPr>
                <w:b/>
                <w:color w:val="FFFFFF" w:themeColor="background1"/>
                <w:sz w:val="20"/>
                <w:szCs w:val="20"/>
              </w:rPr>
            </w:pPr>
          </w:p>
        </w:tc>
      </w:tr>
      <w:tr w:rsidR="00DA3E74" w:rsidRPr="00596E11" w14:paraId="0CBA6E4A" w14:textId="77777777" w:rsidTr="008C01B7">
        <w:trPr>
          <w:trHeight w:val="50"/>
        </w:trPr>
        <w:tc>
          <w:tcPr>
            <w:tcW w:w="4126" w:type="dxa"/>
            <w:shd w:val="clear" w:color="auto" w:fill="FFFFFF" w:themeFill="background1"/>
            <w:vAlign w:val="center"/>
            <w:hideMark/>
          </w:tcPr>
          <w:p w14:paraId="00203C44" w14:textId="77777777" w:rsidR="00DA3E74" w:rsidRPr="00F467BE" w:rsidRDefault="00DA3E74" w:rsidP="00F251E2">
            <w:pPr>
              <w:jc w:val="center"/>
              <w:rPr>
                <w:sz w:val="20"/>
                <w:szCs w:val="20"/>
              </w:rPr>
            </w:pPr>
            <w:r w:rsidRPr="00F467BE">
              <w:rPr>
                <w:sz w:val="20"/>
                <w:szCs w:val="20"/>
              </w:rPr>
              <w:t>1</w:t>
            </w:r>
          </w:p>
        </w:tc>
        <w:tc>
          <w:tcPr>
            <w:tcW w:w="1417" w:type="dxa"/>
            <w:shd w:val="clear" w:color="auto" w:fill="FFFFFF" w:themeFill="background1"/>
            <w:vAlign w:val="center"/>
            <w:hideMark/>
          </w:tcPr>
          <w:p w14:paraId="6FB4BC8A" w14:textId="77777777" w:rsidR="00DA3E74" w:rsidRPr="00F467BE" w:rsidRDefault="00DA3E74" w:rsidP="00F251E2">
            <w:pPr>
              <w:jc w:val="center"/>
              <w:rPr>
                <w:sz w:val="20"/>
                <w:szCs w:val="20"/>
              </w:rPr>
            </w:pPr>
            <w:r w:rsidRPr="00F467BE">
              <w:rPr>
                <w:sz w:val="20"/>
                <w:szCs w:val="20"/>
              </w:rPr>
              <w:t>2</w:t>
            </w:r>
          </w:p>
        </w:tc>
        <w:tc>
          <w:tcPr>
            <w:tcW w:w="1276" w:type="dxa"/>
            <w:shd w:val="clear" w:color="auto" w:fill="FFFFFF" w:themeFill="background1"/>
            <w:vAlign w:val="center"/>
            <w:hideMark/>
          </w:tcPr>
          <w:p w14:paraId="03B1F10D" w14:textId="77777777" w:rsidR="00DA3E74" w:rsidRPr="00F467BE" w:rsidRDefault="00DA3E74" w:rsidP="00F251E2">
            <w:pPr>
              <w:jc w:val="center"/>
              <w:rPr>
                <w:sz w:val="20"/>
                <w:szCs w:val="20"/>
              </w:rPr>
            </w:pPr>
            <w:r w:rsidRPr="00F467BE">
              <w:rPr>
                <w:sz w:val="20"/>
                <w:szCs w:val="20"/>
              </w:rPr>
              <w:t>3</w:t>
            </w:r>
          </w:p>
        </w:tc>
        <w:tc>
          <w:tcPr>
            <w:tcW w:w="1276" w:type="dxa"/>
            <w:shd w:val="clear" w:color="auto" w:fill="FFFFFF" w:themeFill="background1"/>
            <w:vAlign w:val="center"/>
            <w:hideMark/>
          </w:tcPr>
          <w:p w14:paraId="5C792569" w14:textId="77777777" w:rsidR="00DA3E74" w:rsidRPr="00F467BE" w:rsidRDefault="00DA3E74" w:rsidP="00F251E2">
            <w:pPr>
              <w:jc w:val="center"/>
              <w:rPr>
                <w:sz w:val="20"/>
                <w:szCs w:val="20"/>
              </w:rPr>
            </w:pPr>
            <w:r w:rsidRPr="00F467BE">
              <w:rPr>
                <w:sz w:val="20"/>
                <w:szCs w:val="20"/>
              </w:rPr>
              <w:t>4</w:t>
            </w:r>
          </w:p>
        </w:tc>
        <w:tc>
          <w:tcPr>
            <w:tcW w:w="850" w:type="dxa"/>
            <w:shd w:val="clear" w:color="auto" w:fill="FFFFFF" w:themeFill="background1"/>
            <w:vAlign w:val="center"/>
            <w:hideMark/>
          </w:tcPr>
          <w:p w14:paraId="2E9D14FF" w14:textId="77777777" w:rsidR="00DA3E74" w:rsidRPr="00F467BE" w:rsidRDefault="00DA3E74" w:rsidP="00F251E2">
            <w:pPr>
              <w:jc w:val="center"/>
              <w:rPr>
                <w:sz w:val="20"/>
                <w:szCs w:val="20"/>
              </w:rPr>
            </w:pPr>
            <w:r w:rsidRPr="00F467BE">
              <w:rPr>
                <w:sz w:val="20"/>
                <w:szCs w:val="20"/>
              </w:rPr>
              <w:t>5</w:t>
            </w:r>
          </w:p>
        </w:tc>
        <w:tc>
          <w:tcPr>
            <w:tcW w:w="1276" w:type="dxa"/>
            <w:shd w:val="clear" w:color="auto" w:fill="FFFFFF" w:themeFill="background1"/>
            <w:vAlign w:val="center"/>
            <w:hideMark/>
          </w:tcPr>
          <w:p w14:paraId="5B3B4B09" w14:textId="77777777" w:rsidR="00DA3E74" w:rsidRPr="00F467BE" w:rsidRDefault="00DA3E74" w:rsidP="00F251E2">
            <w:pPr>
              <w:jc w:val="center"/>
              <w:rPr>
                <w:sz w:val="20"/>
                <w:szCs w:val="20"/>
              </w:rPr>
            </w:pPr>
            <w:r w:rsidRPr="00F467BE">
              <w:rPr>
                <w:sz w:val="20"/>
                <w:szCs w:val="20"/>
              </w:rPr>
              <w:t>6</w:t>
            </w:r>
          </w:p>
        </w:tc>
      </w:tr>
      <w:tr w:rsidR="00DA3E74" w:rsidRPr="00596E11" w14:paraId="0452BAA1" w14:textId="77777777" w:rsidTr="00F251E2">
        <w:trPr>
          <w:trHeight w:val="315"/>
        </w:trPr>
        <w:tc>
          <w:tcPr>
            <w:tcW w:w="4126" w:type="dxa"/>
            <w:shd w:val="clear" w:color="auto" w:fill="auto"/>
            <w:vAlign w:val="center"/>
            <w:hideMark/>
          </w:tcPr>
          <w:p w14:paraId="6725D470" w14:textId="77777777" w:rsidR="00DA3E74" w:rsidRPr="00596E11" w:rsidRDefault="00DA3E74" w:rsidP="00F251E2">
            <w:pPr>
              <w:rPr>
                <w:color w:val="000000"/>
                <w:sz w:val="20"/>
                <w:szCs w:val="20"/>
              </w:rPr>
            </w:pPr>
            <w:r w:rsidRPr="00596E11">
              <w:rPr>
                <w:color w:val="000000"/>
                <w:sz w:val="20"/>
                <w:szCs w:val="20"/>
              </w:rPr>
              <w:t>0100 Общегосударственные вопросы</w:t>
            </w:r>
          </w:p>
        </w:tc>
        <w:tc>
          <w:tcPr>
            <w:tcW w:w="1417" w:type="dxa"/>
            <w:shd w:val="clear" w:color="auto" w:fill="auto"/>
            <w:vAlign w:val="center"/>
            <w:hideMark/>
          </w:tcPr>
          <w:p w14:paraId="3153B870" w14:textId="77777777" w:rsidR="00DA3E74" w:rsidRPr="00596E11" w:rsidRDefault="00DA3E74" w:rsidP="00F251E2">
            <w:pPr>
              <w:jc w:val="right"/>
              <w:rPr>
                <w:color w:val="000000"/>
                <w:sz w:val="20"/>
                <w:szCs w:val="20"/>
              </w:rPr>
            </w:pPr>
            <w:r w:rsidRPr="00596E11">
              <w:rPr>
                <w:color w:val="000000"/>
                <w:sz w:val="20"/>
                <w:szCs w:val="20"/>
              </w:rPr>
              <w:t>753 536,4</w:t>
            </w:r>
          </w:p>
        </w:tc>
        <w:tc>
          <w:tcPr>
            <w:tcW w:w="1276" w:type="dxa"/>
            <w:shd w:val="clear" w:color="auto" w:fill="auto"/>
            <w:noWrap/>
            <w:vAlign w:val="center"/>
            <w:hideMark/>
          </w:tcPr>
          <w:p w14:paraId="73D75BCE" w14:textId="77777777" w:rsidR="00DA3E74" w:rsidRPr="00596E11" w:rsidRDefault="00DA3E74" w:rsidP="00F251E2">
            <w:pPr>
              <w:jc w:val="right"/>
              <w:rPr>
                <w:color w:val="000000"/>
                <w:sz w:val="20"/>
                <w:szCs w:val="20"/>
              </w:rPr>
            </w:pPr>
            <w:r w:rsidRPr="00596E11">
              <w:rPr>
                <w:color w:val="000000"/>
                <w:sz w:val="20"/>
                <w:szCs w:val="20"/>
              </w:rPr>
              <w:t>697 767,5</w:t>
            </w:r>
          </w:p>
        </w:tc>
        <w:tc>
          <w:tcPr>
            <w:tcW w:w="1276" w:type="dxa"/>
            <w:shd w:val="clear" w:color="auto" w:fill="auto"/>
            <w:vAlign w:val="center"/>
            <w:hideMark/>
          </w:tcPr>
          <w:p w14:paraId="27E9D3BD" w14:textId="77777777" w:rsidR="00DA3E74" w:rsidRPr="00596E11" w:rsidRDefault="00DA3E74" w:rsidP="00F251E2">
            <w:pPr>
              <w:jc w:val="right"/>
              <w:rPr>
                <w:color w:val="000000"/>
                <w:sz w:val="20"/>
                <w:szCs w:val="20"/>
              </w:rPr>
            </w:pPr>
            <w:r w:rsidRPr="00596E11">
              <w:rPr>
                <w:color w:val="000000"/>
                <w:sz w:val="20"/>
                <w:szCs w:val="20"/>
              </w:rPr>
              <w:t>-55 768,9</w:t>
            </w:r>
          </w:p>
        </w:tc>
        <w:tc>
          <w:tcPr>
            <w:tcW w:w="850" w:type="dxa"/>
            <w:shd w:val="clear" w:color="auto" w:fill="auto"/>
            <w:vAlign w:val="center"/>
            <w:hideMark/>
          </w:tcPr>
          <w:p w14:paraId="506CD4B3" w14:textId="77777777" w:rsidR="00DA3E74" w:rsidRPr="00596E11" w:rsidRDefault="00DA3E74" w:rsidP="00F251E2">
            <w:pPr>
              <w:jc w:val="right"/>
              <w:rPr>
                <w:color w:val="000000"/>
                <w:sz w:val="20"/>
                <w:szCs w:val="20"/>
              </w:rPr>
            </w:pPr>
            <w:r w:rsidRPr="00596E11">
              <w:rPr>
                <w:color w:val="000000"/>
                <w:sz w:val="20"/>
                <w:szCs w:val="20"/>
              </w:rPr>
              <w:t>-7,4</w:t>
            </w:r>
          </w:p>
        </w:tc>
        <w:tc>
          <w:tcPr>
            <w:tcW w:w="1276" w:type="dxa"/>
            <w:shd w:val="clear" w:color="auto" w:fill="auto"/>
            <w:vAlign w:val="center"/>
            <w:hideMark/>
          </w:tcPr>
          <w:p w14:paraId="7A28A519" w14:textId="77777777" w:rsidR="00DA3E74" w:rsidRPr="00E67129" w:rsidRDefault="00DA3E74" w:rsidP="00F251E2">
            <w:pPr>
              <w:jc w:val="right"/>
              <w:rPr>
                <w:color w:val="000000"/>
                <w:sz w:val="20"/>
                <w:szCs w:val="20"/>
              </w:rPr>
            </w:pPr>
            <w:r w:rsidRPr="00E67129">
              <w:rPr>
                <w:color w:val="000000"/>
                <w:sz w:val="20"/>
                <w:szCs w:val="20"/>
              </w:rPr>
              <w:t>3,8</w:t>
            </w:r>
          </w:p>
        </w:tc>
      </w:tr>
      <w:tr w:rsidR="00DA3E74" w:rsidRPr="00596E11" w14:paraId="5CB3F5DE" w14:textId="77777777" w:rsidTr="00F251E2">
        <w:trPr>
          <w:trHeight w:val="525"/>
        </w:trPr>
        <w:tc>
          <w:tcPr>
            <w:tcW w:w="4126" w:type="dxa"/>
            <w:shd w:val="clear" w:color="auto" w:fill="auto"/>
            <w:vAlign w:val="center"/>
            <w:hideMark/>
          </w:tcPr>
          <w:p w14:paraId="74CE606B" w14:textId="77777777" w:rsidR="00DA3E74" w:rsidRPr="00596E11" w:rsidRDefault="00DA3E74" w:rsidP="00F251E2">
            <w:pPr>
              <w:rPr>
                <w:color w:val="000000"/>
                <w:sz w:val="20"/>
                <w:szCs w:val="20"/>
              </w:rPr>
            </w:pPr>
            <w:r w:rsidRPr="00596E11">
              <w:rPr>
                <w:color w:val="000000"/>
                <w:sz w:val="20"/>
                <w:szCs w:val="20"/>
              </w:rPr>
              <w:t>0300 Национальная безопасность и правоохранительная деятельность</w:t>
            </w:r>
          </w:p>
        </w:tc>
        <w:tc>
          <w:tcPr>
            <w:tcW w:w="1417" w:type="dxa"/>
            <w:shd w:val="clear" w:color="auto" w:fill="auto"/>
            <w:vAlign w:val="center"/>
            <w:hideMark/>
          </w:tcPr>
          <w:p w14:paraId="2C55CFF9" w14:textId="77777777" w:rsidR="00DA3E74" w:rsidRPr="00596E11" w:rsidRDefault="00DA3E74" w:rsidP="00F251E2">
            <w:pPr>
              <w:jc w:val="right"/>
              <w:rPr>
                <w:color w:val="000000"/>
                <w:sz w:val="20"/>
                <w:szCs w:val="20"/>
              </w:rPr>
            </w:pPr>
            <w:r w:rsidRPr="00596E11">
              <w:rPr>
                <w:color w:val="000000"/>
                <w:sz w:val="20"/>
                <w:szCs w:val="20"/>
              </w:rPr>
              <w:t>86 268,4</w:t>
            </w:r>
          </w:p>
        </w:tc>
        <w:tc>
          <w:tcPr>
            <w:tcW w:w="1276" w:type="dxa"/>
            <w:shd w:val="clear" w:color="auto" w:fill="auto"/>
            <w:noWrap/>
            <w:vAlign w:val="center"/>
            <w:hideMark/>
          </w:tcPr>
          <w:p w14:paraId="73185AE5" w14:textId="77777777" w:rsidR="00DA3E74" w:rsidRPr="00596E11" w:rsidRDefault="00DA3E74" w:rsidP="00F251E2">
            <w:pPr>
              <w:jc w:val="right"/>
              <w:rPr>
                <w:color w:val="000000"/>
                <w:sz w:val="20"/>
                <w:szCs w:val="20"/>
              </w:rPr>
            </w:pPr>
            <w:r w:rsidRPr="00596E11">
              <w:rPr>
                <w:color w:val="000000"/>
                <w:sz w:val="20"/>
                <w:szCs w:val="20"/>
              </w:rPr>
              <w:t>90 766,8</w:t>
            </w:r>
          </w:p>
        </w:tc>
        <w:tc>
          <w:tcPr>
            <w:tcW w:w="1276" w:type="dxa"/>
            <w:shd w:val="clear" w:color="auto" w:fill="auto"/>
            <w:vAlign w:val="center"/>
            <w:hideMark/>
          </w:tcPr>
          <w:p w14:paraId="0864026C" w14:textId="77777777" w:rsidR="00DA3E74" w:rsidRPr="00596E11" w:rsidRDefault="00DA3E74" w:rsidP="00F251E2">
            <w:pPr>
              <w:jc w:val="right"/>
              <w:rPr>
                <w:color w:val="000000"/>
                <w:sz w:val="20"/>
                <w:szCs w:val="20"/>
              </w:rPr>
            </w:pPr>
            <w:r w:rsidRPr="00596E11">
              <w:rPr>
                <w:color w:val="000000"/>
                <w:sz w:val="20"/>
                <w:szCs w:val="20"/>
              </w:rPr>
              <w:t>4 498,4</w:t>
            </w:r>
          </w:p>
        </w:tc>
        <w:tc>
          <w:tcPr>
            <w:tcW w:w="850" w:type="dxa"/>
            <w:shd w:val="clear" w:color="auto" w:fill="auto"/>
            <w:vAlign w:val="center"/>
            <w:hideMark/>
          </w:tcPr>
          <w:p w14:paraId="7FBDAD31" w14:textId="77777777" w:rsidR="00DA3E74" w:rsidRPr="00596E11" w:rsidRDefault="00DA3E74" w:rsidP="00F251E2">
            <w:pPr>
              <w:jc w:val="right"/>
              <w:rPr>
                <w:color w:val="000000"/>
                <w:sz w:val="20"/>
                <w:szCs w:val="20"/>
              </w:rPr>
            </w:pPr>
            <w:r w:rsidRPr="00596E11">
              <w:rPr>
                <w:color w:val="000000"/>
                <w:sz w:val="20"/>
                <w:szCs w:val="20"/>
              </w:rPr>
              <w:t>5,2</w:t>
            </w:r>
          </w:p>
        </w:tc>
        <w:tc>
          <w:tcPr>
            <w:tcW w:w="1276" w:type="dxa"/>
            <w:shd w:val="clear" w:color="auto" w:fill="auto"/>
            <w:vAlign w:val="center"/>
            <w:hideMark/>
          </w:tcPr>
          <w:p w14:paraId="2AAA2757" w14:textId="77777777" w:rsidR="00DA3E74" w:rsidRPr="00E67129" w:rsidRDefault="00DA3E74" w:rsidP="00F251E2">
            <w:pPr>
              <w:jc w:val="right"/>
              <w:rPr>
                <w:color w:val="000000"/>
                <w:sz w:val="20"/>
                <w:szCs w:val="20"/>
              </w:rPr>
            </w:pPr>
            <w:r w:rsidRPr="00E67129">
              <w:rPr>
                <w:color w:val="000000"/>
                <w:sz w:val="20"/>
                <w:szCs w:val="20"/>
              </w:rPr>
              <w:t>0,5</w:t>
            </w:r>
          </w:p>
        </w:tc>
      </w:tr>
      <w:tr w:rsidR="00DA3E74" w:rsidRPr="00596E11" w14:paraId="5AB8B338" w14:textId="77777777" w:rsidTr="00F251E2">
        <w:trPr>
          <w:trHeight w:val="315"/>
        </w:trPr>
        <w:tc>
          <w:tcPr>
            <w:tcW w:w="4126" w:type="dxa"/>
            <w:shd w:val="clear" w:color="auto" w:fill="auto"/>
            <w:vAlign w:val="center"/>
            <w:hideMark/>
          </w:tcPr>
          <w:p w14:paraId="7EEC2780" w14:textId="77777777" w:rsidR="00DA3E74" w:rsidRPr="00596E11" w:rsidRDefault="00DA3E74" w:rsidP="00F251E2">
            <w:pPr>
              <w:rPr>
                <w:color w:val="000000"/>
                <w:sz w:val="20"/>
                <w:szCs w:val="20"/>
              </w:rPr>
            </w:pPr>
            <w:r w:rsidRPr="00596E11">
              <w:rPr>
                <w:color w:val="000000"/>
                <w:sz w:val="20"/>
                <w:szCs w:val="20"/>
              </w:rPr>
              <w:t>0400 Национальная экономика</w:t>
            </w:r>
          </w:p>
        </w:tc>
        <w:tc>
          <w:tcPr>
            <w:tcW w:w="1417" w:type="dxa"/>
            <w:shd w:val="clear" w:color="auto" w:fill="auto"/>
            <w:vAlign w:val="center"/>
            <w:hideMark/>
          </w:tcPr>
          <w:p w14:paraId="44B4623F" w14:textId="77777777" w:rsidR="00DA3E74" w:rsidRPr="00596E11" w:rsidRDefault="00DA3E74" w:rsidP="00F251E2">
            <w:pPr>
              <w:jc w:val="right"/>
              <w:rPr>
                <w:color w:val="000000"/>
                <w:sz w:val="20"/>
                <w:szCs w:val="20"/>
              </w:rPr>
            </w:pPr>
            <w:r w:rsidRPr="00596E11">
              <w:rPr>
                <w:color w:val="000000"/>
                <w:sz w:val="20"/>
                <w:szCs w:val="20"/>
              </w:rPr>
              <w:t>3 822 032,4</w:t>
            </w:r>
          </w:p>
        </w:tc>
        <w:tc>
          <w:tcPr>
            <w:tcW w:w="1276" w:type="dxa"/>
            <w:shd w:val="clear" w:color="auto" w:fill="auto"/>
            <w:noWrap/>
            <w:vAlign w:val="center"/>
            <w:hideMark/>
          </w:tcPr>
          <w:p w14:paraId="5729D165" w14:textId="77777777" w:rsidR="00DA3E74" w:rsidRPr="00596E11" w:rsidRDefault="00DA3E74" w:rsidP="00F251E2">
            <w:pPr>
              <w:jc w:val="right"/>
              <w:rPr>
                <w:color w:val="000000"/>
                <w:sz w:val="20"/>
                <w:szCs w:val="20"/>
              </w:rPr>
            </w:pPr>
            <w:r w:rsidRPr="00596E11">
              <w:rPr>
                <w:color w:val="000000"/>
                <w:sz w:val="20"/>
                <w:szCs w:val="20"/>
              </w:rPr>
              <w:t>3 610 240,9</w:t>
            </w:r>
          </w:p>
        </w:tc>
        <w:tc>
          <w:tcPr>
            <w:tcW w:w="1276" w:type="dxa"/>
            <w:shd w:val="clear" w:color="auto" w:fill="auto"/>
            <w:vAlign w:val="center"/>
            <w:hideMark/>
          </w:tcPr>
          <w:p w14:paraId="7A52E69B" w14:textId="77777777" w:rsidR="00DA3E74" w:rsidRPr="00596E11" w:rsidRDefault="00DA3E74" w:rsidP="00F251E2">
            <w:pPr>
              <w:jc w:val="right"/>
              <w:rPr>
                <w:color w:val="000000"/>
                <w:sz w:val="20"/>
                <w:szCs w:val="20"/>
              </w:rPr>
            </w:pPr>
            <w:r w:rsidRPr="00596E11">
              <w:rPr>
                <w:color w:val="000000"/>
                <w:sz w:val="20"/>
                <w:szCs w:val="20"/>
              </w:rPr>
              <w:t>-211 791,6</w:t>
            </w:r>
          </w:p>
        </w:tc>
        <w:tc>
          <w:tcPr>
            <w:tcW w:w="850" w:type="dxa"/>
            <w:shd w:val="clear" w:color="auto" w:fill="auto"/>
            <w:vAlign w:val="center"/>
            <w:hideMark/>
          </w:tcPr>
          <w:p w14:paraId="5965BD1F" w14:textId="77777777" w:rsidR="00DA3E74" w:rsidRPr="00596E11" w:rsidRDefault="00DA3E74" w:rsidP="00F251E2">
            <w:pPr>
              <w:jc w:val="right"/>
              <w:rPr>
                <w:color w:val="000000"/>
                <w:sz w:val="20"/>
                <w:szCs w:val="20"/>
              </w:rPr>
            </w:pPr>
            <w:r w:rsidRPr="00596E11">
              <w:rPr>
                <w:color w:val="000000"/>
                <w:sz w:val="20"/>
                <w:szCs w:val="20"/>
              </w:rPr>
              <w:t>-5,5</w:t>
            </w:r>
          </w:p>
        </w:tc>
        <w:tc>
          <w:tcPr>
            <w:tcW w:w="1276" w:type="dxa"/>
            <w:shd w:val="clear" w:color="auto" w:fill="auto"/>
            <w:vAlign w:val="center"/>
            <w:hideMark/>
          </w:tcPr>
          <w:p w14:paraId="2F152EFF" w14:textId="77777777" w:rsidR="00DA3E74" w:rsidRPr="00E67129" w:rsidRDefault="00DA3E74" w:rsidP="00F251E2">
            <w:pPr>
              <w:jc w:val="right"/>
              <w:rPr>
                <w:color w:val="000000"/>
                <w:sz w:val="20"/>
                <w:szCs w:val="20"/>
              </w:rPr>
            </w:pPr>
            <w:r w:rsidRPr="00E67129">
              <w:rPr>
                <w:color w:val="000000"/>
                <w:sz w:val="20"/>
                <w:szCs w:val="20"/>
              </w:rPr>
              <w:t>19,9</w:t>
            </w:r>
          </w:p>
        </w:tc>
      </w:tr>
      <w:tr w:rsidR="00DA3E74" w:rsidRPr="00596E11" w14:paraId="192855F6" w14:textId="77777777" w:rsidTr="00F251E2">
        <w:trPr>
          <w:trHeight w:val="315"/>
        </w:trPr>
        <w:tc>
          <w:tcPr>
            <w:tcW w:w="4126" w:type="dxa"/>
            <w:shd w:val="clear" w:color="auto" w:fill="auto"/>
            <w:vAlign w:val="center"/>
            <w:hideMark/>
          </w:tcPr>
          <w:p w14:paraId="7AC0493A" w14:textId="77777777" w:rsidR="00DA3E74" w:rsidRPr="00596E11" w:rsidRDefault="00DA3E74" w:rsidP="00F251E2">
            <w:pPr>
              <w:ind w:right="769"/>
              <w:rPr>
                <w:color w:val="000000"/>
                <w:sz w:val="20"/>
                <w:szCs w:val="20"/>
              </w:rPr>
            </w:pPr>
            <w:r w:rsidRPr="00596E11">
              <w:rPr>
                <w:color w:val="000000"/>
                <w:sz w:val="20"/>
                <w:szCs w:val="20"/>
              </w:rPr>
              <w:t>0500 Жилищно-коммунальное хозяйство</w:t>
            </w:r>
          </w:p>
        </w:tc>
        <w:tc>
          <w:tcPr>
            <w:tcW w:w="1417" w:type="dxa"/>
            <w:shd w:val="clear" w:color="auto" w:fill="auto"/>
            <w:vAlign w:val="center"/>
            <w:hideMark/>
          </w:tcPr>
          <w:p w14:paraId="3DC626C3" w14:textId="77777777" w:rsidR="00DA3E74" w:rsidRPr="00596E11" w:rsidRDefault="00DA3E74" w:rsidP="00F251E2">
            <w:pPr>
              <w:jc w:val="right"/>
              <w:rPr>
                <w:color w:val="000000"/>
                <w:sz w:val="20"/>
                <w:szCs w:val="20"/>
              </w:rPr>
            </w:pPr>
            <w:r w:rsidRPr="00596E11">
              <w:rPr>
                <w:color w:val="000000"/>
                <w:sz w:val="20"/>
                <w:szCs w:val="20"/>
              </w:rPr>
              <w:t>901 280,0</w:t>
            </w:r>
          </w:p>
        </w:tc>
        <w:tc>
          <w:tcPr>
            <w:tcW w:w="1276" w:type="dxa"/>
            <w:shd w:val="clear" w:color="auto" w:fill="auto"/>
            <w:noWrap/>
            <w:vAlign w:val="center"/>
            <w:hideMark/>
          </w:tcPr>
          <w:p w14:paraId="75C9E7DE" w14:textId="77777777" w:rsidR="00DA3E74" w:rsidRPr="00596E11" w:rsidRDefault="00DA3E74" w:rsidP="00F251E2">
            <w:pPr>
              <w:jc w:val="right"/>
              <w:rPr>
                <w:color w:val="000000"/>
                <w:sz w:val="20"/>
                <w:szCs w:val="20"/>
              </w:rPr>
            </w:pPr>
            <w:r w:rsidRPr="00596E11">
              <w:rPr>
                <w:color w:val="000000"/>
                <w:sz w:val="20"/>
                <w:szCs w:val="20"/>
              </w:rPr>
              <w:t>1 436 901,2</w:t>
            </w:r>
          </w:p>
        </w:tc>
        <w:tc>
          <w:tcPr>
            <w:tcW w:w="1276" w:type="dxa"/>
            <w:shd w:val="clear" w:color="auto" w:fill="auto"/>
            <w:vAlign w:val="center"/>
            <w:hideMark/>
          </w:tcPr>
          <w:p w14:paraId="5DD13877" w14:textId="77777777" w:rsidR="00DA3E74" w:rsidRPr="00596E11" w:rsidRDefault="00DA3E74" w:rsidP="00F251E2">
            <w:pPr>
              <w:jc w:val="right"/>
              <w:rPr>
                <w:color w:val="000000"/>
                <w:sz w:val="20"/>
                <w:szCs w:val="20"/>
              </w:rPr>
            </w:pPr>
            <w:r w:rsidRPr="00596E11">
              <w:rPr>
                <w:color w:val="000000"/>
                <w:sz w:val="20"/>
                <w:szCs w:val="20"/>
              </w:rPr>
              <w:t>535 621,3</w:t>
            </w:r>
          </w:p>
        </w:tc>
        <w:tc>
          <w:tcPr>
            <w:tcW w:w="850" w:type="dxa"/>
            <w:shd w:val="clear" w:color="auto" w:fill="auto"/>
            <w:vAlign w:val="center"/>
            <w:hideMark/>
          </w:tcPr>
          <w:p w14:paraId="3E702125" w14:textId="77777777" w:rsidR="00DA3E74" w:rsidRPr="0066606E" w:rsidRDefault="00DA3E74" w:rsidP="00F251E2">
            <w:pPr>
              <w:jc w:val="right"/>
              <w:rPr>
                <w:color w:val="000000"/>
                <w:sz w:val="20"/>
                <w:szCs w:val="20"/>
              </w:rPr>
            </w:pPr>
            <w:r w:rsidRPr="0066606E">
              <w:rPr>
                <w:color w:val="000000"/>
                <w:sz w:val="20"/>
                <w:szCs w:val="20"/>
              </w:rPr>
              <w:t>59,4</w:t>
            </w:r>
          </w:p>
        </w:tc>
        <w:tc>
          <w:tcPr>
            <w:tcW w:w="1276" w:type="dxa"/>
            <w:shd w:val="clear" w:color="auto" w:fill="auto"/>
            <w:vAlign w:val="center"/>
            <w:hideMark/>
          </w:tcPr>
          <w:p w14:paraId="6EB46234" w14:textId="77777777" w:rsidR="00DA3E74" w:rsidRPr="0066606E" w:rsidRDefault="00DA3E74" w:rsidP="00F251E2">
            <w:pPr>
              <w:jc w:val="right"/>
              <w:rPr>
                <w:color w:val="000000"/>
                <w:sz w:val="20"/>
                <w:szCs w:val="20"/>
              </w:rPr>
            </w:pPr>
            <w:r w:rsidRPr="0066606E">
              <w:rPr>
                <w:color w:val="000000"/>
                <w:sz w:val="20"/>
                <w:szCs w:val="20"/>
              </w:rPr>
              <w:t>7,9</w:t>
            </w:r>
          </w:p>
        </w:tc>
      </w:tr>
      <w:tr w:rsidR="00DA3E74" w:rsidRPr="00596E11" w14:paraId="06292E11" w14:textId="77777777" w:rsidTr="00F251E2">
        <w:trPr>
          <w:trHeight w:val="315"/>
        </w:trPr>
        <w:tc>
          <w:tcPr>
            <w:tcW w:w="4126" w:type="dxa"/>
            <w:shd w:val="clear" w:color="auto" w:fill="auto"/>
            <w:vAlign w:val="center"/>
            <w:hideMark/>
          </w:tcPr>
          <w:p w14:paraId="3B767597" w14:textId="77777777" w:rsidR="00DA3E74" w:rsidRPr="00596E11" w:rsidRDefault="00DA3E74" w:rsidP="00F251E2">
            <w:pPr>
              <w:rPr>
                <w:color w:val="000000"/>
                <w:sz w:val="20"/>
                <w:szCs w:val="20"/>
              </w:rPr>
            </w:pPr>
            <w:r w:rsidRPr="00596E11">
              <w:rPr>
                <w:color w:val="000000"/>
                <w:sz w:val="20"/>
                <w:szCs w:val="20"/>
              </w:rPr>
              <w:t>0600 Охрана окружающей среды</w:t>
            </w:r>
          </w:p>
        </w:tc>
        <w:tc>
          <w:tcPr>
            <w:tcW w:w="1417" w:type="dxa"/>
            <w:shd w:val="clear" w:color="auto" w:fill="auto"/>
            <w:vAlign w:val="center"/>
            <w:hideMark/>
          </w:tcPr>
          <w:p w14:paraId="4A89F6AD" w14:textId="77777777" w:rsidR="00DA3E74" w:rsidRPr="00596E11" w:rsidRDefault="00DA3E74" w:rsidP="00F251E2">
            <w:pPr>
              <w:jc w:val="right"/>
              <w:rPr>
                <w:color w:val="000000"/>
                <w:sz w:val="20"/>
                <w:szCs w:val="20"/>
              </w:rPr>
            </w:pPr>
            <w:r w:rsidRPr="00596E11">
              <w:rPr>
                <w:color w:val="000000"/>
                <w:sz w:val="20"/>
                <w:szCs w:val="20"/>
              </w:rPr>
              <w:t>975,3</w:t>
            </w:r>
          </w:p>
        </w:tc>
        <w:tc>
          <w:tcPr>
            <w:tcW w:w="1276" w:type="dxa"/>
            <w:shd w:val="clear" w:color="auto" w:fill="auto"/>
            <w:noWrap/>
            <w:vAlign w:val="center"/>
            <w:hideMark/>
          </w:tcPr>
          <w:p w14:paraId="29C91601" w14:textId="77777777" w:rsidR="00DA3E74" w:rsidRPr="00596E11" w:rsidRDefault="00DA3E74" w:rsidP="00F251E2">
            <w:pPr>
              <w:jc w:val="right"/>
              <w:rPr>
                <w:color w:val="000000"/>
                <w:sz w:val="20"/>
                <w:szCs w:val="20"/>
              </w:rPr>
            </w:pPr>
            <w:r w:rsidRPr="00596E11">
              <w:rPr>
                <w:color w:val="000000"/>
                <w:sz w:val="20"/>
                <w:szCs w:val="20"/>
              </w:rPr>
              <w:t>1 081,8</w:t>
            </w:r>
          </w:p>
        </w:tc>
        <w:tc>
          <w:tcPr>
            <w:tcW w:w="1276" w:type="dxa"/>
            <w:shd w:val="clear" w:color="auto" w:fill="auto"/>
            <w:vAlign w:val="center"/>
            <w:hideMark/>
          </w:tcPr>
          <w:p w14:paraId="225DDEF6" w14:textId="77777777" w:rsidR="00DA3E74" w:rsidRPr="00596E11" w:rsidRDefault="00DA3E74" w:rsidP="00F251E2">
            <w:pPr>
              <w:jc w:val="right"/>
              <w:rPr>
                <w:color w:val="000000"/>
                <w:sz w:val="20"/>
                <w:szCs w:val="20"/>
              </w:rPr>
            </w:pPr>
            <w:r w:rsidRPr="00596E11">
              <w:rPr>
                <w:color w:val="000000"/>
                <w:sz w:val="20"/>
                <w:szCs w:val="20"/>
              </w:rPr>
              <w:t>106,5</w:t>
            </w:r>
          </w:p>
        </w:tc>
        <w:tc>
          <w:tcPr>
            <w:tcW w:w="850" w:type="dxa"/>
            <w:shd w:val="clear" w:color="auto" w:fill="auto"/>
            <w:vAlign w:val="center"/>
            <w:hideMark/>
          </w:tcPr>
          <w:p w14:paraId="063F387F" w14:textId="77777777" w:rsidR="00DA3E74" w:rsidRPr="0066606E" w:rsidRDefault="00DA3E74" w:rsidP="00F251E2">
            <w:pPr>
              <w:jc w:val="right"/>
              <w:rPr>
                <w:color w:val="000000"/>
                <w:sz w:val="20"/>
                <w:szCs w:val="20"/>
              </w:rPr>
            </w:pPr>
            <w:r w:rsidRPr="0066606E">
              <w:rPr>
                <w:color w:val="000000"/>
                <w:sz w:val="20"/>
                <w:szCs w:val="20"/>
              </w:rPr>
              <w:t>10,9</w:t>
            </w:r>
          </w:p>
        </w:tc>
        <w:tc>
          <w:tcPr>
            <w:tcW w:w="1276" w:type="dxa"/>
            <w:shd w:val="clear" w:color="auto" w:fill="auto"/>
            <w:vAlign w:val="center"/>
            <w:hideMark/>
          </w:tcPr>
          <w:p w14:paraId="42670B4C" w14:textId="77777777" w:rsidR="00DA3E74" w:rsidRPr="0066606E" w:rsidRDefault="00DA3E74" w:rsidP="00F251E2">
            <w:pPr>
              <w:jc w:val="right"/>
              <w:rPr>
                <w:color w:val="000000"/>
                <w:sz w:val="20"/>
                <w:szCs w:val="20"/>
              </w:rPr>
            </w:pPr>
            <w:r w:rsidRPr="0066606E">
              <w:rPr>
                <w:color w:val="000000"/>
                <w:sz w:val="20"/>
                <w:szCs w:val="20"/>
              </w:rPr>
              <w:sym w:font="Symbol" w:char="F03E"/>
            </w:r>
            <w:r w:rsidRPr="0066606E">
              <w:rPr>
                <w:color w:val="000000"/>
                <w:sz w:val="20"/>
                <w:szCs w:val="20"/>
              </w:rPr>
              <w:t>0,1</w:t>
            </w:r>
          </w:p>
        </w:tc>
      </w:tr>
      <w:tr w:rsidR="00DA3E74" w:rsidRPr="00596E11" w14:paraId="7458C5F8" w14:textId="77777777" w:rsidTr="00F251E2">
        <w:trPr>
          <w:trHeight w:val="315"/>
        </w:trPr>
        <w:tc>
          <w:tcPr>
            <w:tcW w:w="4126" w:type="dxa"/>
            <w:shd w:val="clear" w:color="auto" w:fill="auto"/>
            <w:vAlign w:val="center"/>
            <w:hideMark/>
          </w:tcPr>
          <w:p w14:paraId="74D8F247" w14:textId="77777777" w:rsidR="00DA3E74" w:rsidRPr="00596E11" w:rsidRDefault="00DA3E74" w:rsidP="00F251E2">
            <w:pPr>
              <w:rPr>
                <w:color w:val="000000"/>
                <w:sz w:val="20"/>
                <w:szCs w:val="20"/>
              </w:rPr>
            </w:pPr>
            <w:r w:rsidRPr="00596E11">
              <w:rPr>
                <w:color w:val="000000"/>
                <w:sz w:val="20"/>
                <w:szCs w:val="20"/>
              </w:rPr>
              <w:t>0700 Образование</w:t>
            </w:r>
          </w:p>
        </w:tc>
        <w:tc>
          <w:tcPr>
            <w:tcW w:w="1417" w:type="dxa"/>
            <w:shd w:val="clear" w:color="auto" w:fill="auto"/>
            <w:vAlign w:val="center"/>
            <w:hideMark/>
          </w:tcPr>
          <w:p w14:paraId="41D37F29" w14:textId="77777777" w:rsidR="00DA3E74" w:rsidRPr="00596E11" w:rsidRDefault="00DA3E74" w:rsidP="00F251E2">
            <w:pPr>
              <w:jc w:val="right"/>
              <w:rPr>
                <w:color w:val="000000"/>
                <w:sz w:val="20"/>
                <w:szCs w:val="20"/>
              </w:rPr>
            </w:pPr>
            <w:r w:rsidRPr="00596E11">
              <w:rPr>
                <w:color w:val="000000"/>
                <w:sz w:val="20"/>
                <w:szCs w:val="20"/>
              </w:rPr>
              <w:t>7 914 041,8</w:t>
            </w:r>
          </w:p>
        </w:tc>
        <w:tc>
          <w:tcPr>
            <w:tcW w:w="1276" w:type="dxa"/>
            <w:shd w:val="clear" w:color="auto" w:fill="auto"/>
            <w:noWrap/>
            <w:vAlign w:val="center"/>
            <w:hideMark/>
          </w:tcPr>
          <w:p w14:paraId="69C21AFD" w14:textId="77777777" w:rsidR="00DA3E74" w:rsidRPr="00596E11" w:rsidRDefault="00DA3E74" w:rsidP="00F251E2">
            <w:pPr>
              <w:jc w:val="right"/>
              <w:rPr>
                <w:color w:val="000000"/>
                <w:sz w:val="20"/>
                <w:szCs w:val="20"/>
              </w:rPr>
            </w:pPr>
            <w:r w:rsidRPr="00596E11">
              <w:rPr>
                <w:color w:val="000000"/>
                <w:sz w:val="20"/>
                <w:szCs w:val="20"/>
              </w:rPr>
              <w:t>11 033 712,6</w:t>
            </w:r>
          </w:p>
        </w:tc>
        <w:tc>
          <w:tcPr>
            <w:tcW w:w="1276" w:type="dxa"/>
            <w:shd w:val="clear" w:color="auto" w:fill="auto"/>
            <w:vAlign w:val="center"/>
            <w:hideMark/>
          </w:tcPr>
          <w:p w14:paraId="5692469B" w14:textId="77777777" w:rsidR="00DA3E74" w:rsidRPr="00596E11" w:rsidRDefault="00DA3E74" w:rsidP="00F251E2">
            <w:pPr>
              <w:jc w:val="right"/>
              <w:rPr>
                <w:color w:val="000000"/>
                <w:sz w:val="20"/>
                <w:szCs w:val="20"/>
              </w:rPr>
            </w:pPr>
            <w:r w:rsidRPr="00596E11">
              <w:rPr>
                <w:color w:val="000000"/>
                <w:sz w:val="20"/>
                <w:szCs w:val="20"/>
              </w:rPr>
              <w:t>3 119 670,7</w:t>
            </w:r>
          </w:p>
        </w:tc>
        <w:tc>
          <w:tcPr>
            <w:tcW w:w="850" w:type="dxa"/>
            <w:shd w:val="clear" w:color="auto" w:fill="auto"/>
            <w:vAlign w:val="center"/>
            <w:hideMark/>
          </w:tcPr>
          <w:p w14:paraId="44AB9B53" w14:textId="77777777" w:rsidR="00DA3E74" w:rsidRPr="0066606E" w:rsidRDefault="00DA3E74" w:rsidP="00F251E2">
            <w:pPr>
              <w:jc w:val="right"/>
              <w:rPr>
                <w:color w:val="000000"/>
                <w:sz w:val="20"/>
                <w:szCs w:val="20"/>
              </w:rPr>
            </w:pPr>
            <w:r w:rsidRPr="0066606E">
              <w:rPr>
                <w:color w:val="000000"/>
                <w:sz w:val="20"/>
                <w:szCs w:val="20"/>
              </w:rPr>
              <w:t>39,4</w:t>
            </w:r>
          </w:p>
        </w:tc>
        <w:tc>
          <w:tcPr>
            <w:tcW w:w="1276" w:type="dxa"/>
            <w:shd w:val="clear" w:color="auto" w:fill="auto"/>
            <w:vAlign w:val="center"/>
            <w:hideMark/>
          </w:tcPr>
          <w:p w14:paraId="06729207" w14:textId="77777777" w:rsidR="00DA3E74" w:rsidRPr="0066606E" w:rsidRDefault="00DA3E74" w:rsidP="00F251E2">
            <w:pPr>
              <w:jc w:val="right"/>
              <w:rPr>
                <w:color w:val="000000"/>
                <w:sz w:val="20"/>
                <w:szCs w:val="20"/>
              </w:rPr>
            </w:pPr>
            <w:r w:rsidRPr="0066606E">
              <w:rPr>
                <w:color w:val="000000"/>
                <w:sz w:val="20"/>
                <w:szCs w:val="20"/>
              </w:rPr>
              <w:t>60,9</w:t>
            </w:r>
          </w:p>
        </w:tc>
      </w:tr>
      <w:tr w:rsidR="00DA3E74" w:rsidRPr="00596E11" w14:paraId="45C1D0F8" w14:textId="77777777" w:rsidTr="00F251E2">
        <w:trPr>
          <w:trHeight w:val="315"/>
        </w:trPr>
        <w:tc>
          <w:tcPr>
            <w:tcW w:w="4126" w:type="dxa"/>
            <w:shd w:val="clear" w:color="auto" w:fill="auto"/>
            <w:vAlign w:val="center"/>
            <w:hideMark/>
          </w:tcPr>
          <w:p w14:paraId="0CAFBA7A" w14:textId="77777777" w:rsidR="00DA3E74" w:rsidRPr="00596E11" w:rsidRDefault="00DA3E74" w:rsidP="00F251E2">
            <w:pPr>
              <w:rPr>
                <w:color w:val="000000"/>
                <w:sz w:val="20"/>
                <w:szCs w:val="20"/>
              </w:rPr>
            </w:pPr>
            <w:r w:rsidRPr="00596E11">
              <w:rPr>
                <w:color w:val="000000"/>
                <w:sz w:val="20"/>
                <w:szCs w:val="20"/>
              </w:rPr>
              <w:t>0800 Культура, кинематография</w:t>
            </w:r>
          </w:p>
        </w:tc>
        <w:tc>
          <w:tcPr>
            <w:tcW w:w="1417" w:type="dxa"/>
            <w:shd w:val="clear" w:color="auto" w:fill="auto"/>
            <w:vAlign w:val="center"/>
            <w:hideMark/>
          </w:tcPr>
          <w:p w14:paraId="4C9185B4" w14:textId="77777777" w:rsidR="00DA3E74" w:rsidRPr="00596E11" w:rsidRDefault="00DA3E74" w:rsidP="00F251E2">
            <w:pPr>
              <w:jc w:val="right"/>
              <w:rPr>
                <w:color w:val="000000"/>
                <w:sz w:val="20"/>
                <w:szCs w:val="20"/>
              </w:rPr>
            </w:pPr>
            <w:r w:rsidRPr="00596E11">
              <w:rPr>
                <w:color w:val="000000"/>
                <w:sz w:val="20"/>
                <w:szCs w:val="20"/>
              </w:rPr>
              <w:t>302 258,9</w:t>
            </w:r>
          </w:p>
        </w:tc>
        <w:tc>
          <w:tcPr>
            <w:tcW w:w="1276" w:type="dxa"/>
            <w:shd w:val="clear" w:color="auto" w:fill="auto"/>
            <w:noWrap/>
            <w:vAlign w:val="center"/>
            <w:hideMark/>
          </w:tcPr>
          <w:p w14:paraId="05C32AC1" w14:textId="77777777" w:rsidR="00DA3E74" w:rsidRPr="00596E11" w:rsidRDefault="00DA3E74" w:rsidP="00F251E2">
            <w:pPr>
              <w:jc w:val="right"/>
              <w:rPr>
                <w:color w:val="000000"/>
                <w:sz w:val="20"/>
                <w:szCs w:val="20"/>
              </w:rPr>
            </w:pPr>
            <w:r w:rsidRPr="00596E11">
              <w:rPr>
                <w:color w:val="000000"/>
                <w:sz w:val="20"/>
                <w:szCs w:val="20"/>
              </w:rPr>
              <w:t>427 915,0</w:t>
            </w:r>
          </w:p>
        </w:tc>
        <w:tc>
          <w:tcPr>
            <w:tcW w:w="1276" w:type="dxa"/>
            <w:shd w:val="clear" w:color="auto" w:fill="auto"/>
            <w:vAlign w:val="center"/>
            <w:hideMark/>
          </w:tcPr>
          <w:p w14:paraId="2B4BD1DB" w14:textId="77777777" w:rsidR="00DA3E74" w:rsidRPr="00596E11" w:rsidRDefault="00DA3E74" w:rsidP="00F251E2">
            <w:pPr>
              <w:jc w:val="right"/>
              <w:rPr>
                <w:color w:val="000000"/>
                <w:sz w:val="20"/>
                <w:szCs w:val="20"/>
              </w:rPr>
            </w:pPr>
            <w:r w:rsidRPr="00596E11">
              <w:rPr>
                <w:color w:val="000000"/>
                <w:sz w:val="20"/>
                <w:szCs w:val="20"/>
              </w:rPr>
              <w:t>125 656,1</w:t>
            </w:r>
          </w:p>
        </w:tc>
        <w:tc>
          <w:tcPr>
            <w:tcW w:w="850" w:type="dxa"/>
            <w:shd w:val="clear" w:color="auto" w:fill="auto"/>
            <w:vAlign w:val="center"/>
            <w:hideMark/>
          </w:tcPr>
          <w:p w14:paraId="16BE8AB0" w14:textId="77777777" w:rsidR="00DA3E74" w:rsidRPr="0066606E" w:rsidRDefault="00DA3E74" w:rsidP="00F251E2">
            <w:pPr>
              <w:jc w:val="right"/>
              <w:rPr>
                <w:color w:val="000000"/>
                <w:sz w:val="20"/>
                <w:szCs w:val="20"/>
              </w:rPr>
            </w:pPr>
            <w:r w:rsidRPr="0066606E">
              <w:rPr>
                <w:color w:val="000000"/>
                <w:sz w:val="20"/>
                <w:szCs w:val="20"/>
              </w:rPr>
              <w:t>41,6</w:t>
            </w:r>
          </w:p>
        </w:tc>
        <w:tc>
          <w:tcPr>
            <w:tcW w:w="1276" w:type="dxa"/>
            <w:shd w:val="clear" w:color="auto" w:fill="auto"/>
            <w:vAlign w:val="center"/>
            <w:hideMark/>
          </w:tcPr>
          <w:p w14:paraId="26DB4A65" w14:textId="77777777" w:rsidR="00DA3E74" w:rsidRPr="0066606E" w:rsidRDefault="00DA3E74" w:rsidP="00F251E2">
            <w:pPr>
              <w:jc w:val="right"/>
              <w:rPr>
                <w:color w:val="000000"/>
                <w:sz w:val="20"/>
                <w:szCs w:val="20"/>
              </w:rPr>
            </w:pPr>
            <w:r w:rsidRPr="0066606E">
              <w:rPr>
                <w:color w:val="000000"/>
                <w:sz w:val="20"/>
                <w:szCs w:val="20"/>
              </w:rPr>
              <w:t>2,4</w:t>
            </w:r>
          </w:p>
        </w:tc>
      </w:tr>
      <w:tr w:rsidR="00DA3E74" w:rsidRPr="00596E11" w14:paraId="63BA73AE" w14:textId="77777777" w:rsidTr="00F251E2">
        <w:trPr>
          <w:trHeight w:val="315"/>
        </w:trPr>
        <w:tc>
          <w:tcPr>
            <w:tcW w:w="4126" w:type="dxa"/>
            <w:shd w:val="clear" w:color="auto" w:fill="auto"/>
            <w:vAlign w:val="center"/>
            <w:hideMark/>
          </w:tcPr>
          <w:p w14:paraId="377A907D" w14:textId="77777777" w:rsidR="00DA3E74" w:rsidRPr="00596E11" w:rsidRDefault="00DA3E74" w:rsidP="00F251E2">
            <w:pPr>
              <w:rPr>
                <w:color w:val="000000"/>
                <w:sz w:val="20"/>
                <w:szCs w:val="20"/>
              </w:rPr>
            </w:pPr>
            <w:r w:rsidRPr="00596E11">
              <w:rPr>
                <w:color w:val="000000"/>
                <w:sz w:val="20"/>
                <w:szCs w:val="20"/>
              </w:rPr>
              <w:t>0900 Здравоохранение</w:t>
            </w:r>
          </w:p>
        </w:tc>
        <w:tc>
          <w:tcPr>
            <w:tcW w:w="1417" w:type="dxa"/>
            <w:shd w:val="clear" w:color="auto" w:fill="auto"/>
            <w:vAlign w:val="center"/>
            <w:hideMark/>
          </w:tcPr>
          <w:p w14:paraId="7405CF71" w14:textId="77777777" w:rsidR="00DA3E74" w:rsidRPr="00596E11" w:rsidRDefault="00DA3E74" w:rsidP="00F251E2">
            <w:pPr>
              <w:jc w:val="right"/>
              <w:rPr>
                <w:color w:val="000000"/>
                <w:sz w:val="20"/>
                <w:szCs w:val="20"/>
              </w:rPr>
            </w:pPr>
            <w:r w:rsidRPr="00596E11">
              <w:rPr>
                <w:color w:val="000000"/>
                <w:sz w:val="20"/>
                <w:szCs w:val="20"/>
              </w:rPr>
              <w:t>0,0</w:t>
            </w:r>
          </w:p>
        </w:tc>
        <w:tc>
          <w:tcPr>
            <w:tcW w:w="1276" w:type="dxa"/>
            <w:shd w:val="clear" w:color="auto" w:fill="auto"/>
            <w:noWrap/>
            <w:vAlign w:val="center"/>
            <w:hideMark/>
          </w:tcPr>
          <w:p w14:paraId="1DF41F8F" w14:textId="77777777" w:rsidR="00DA3E74" w:rsidRPr="00596E11" w:rsidRDefault="00DA3E74" w:rsidP="00F251E2">
            <w:pPr>
              <w:jc w:val="right"/>
              <w:rPr>
                <w:color w:val="000000"/>
                <w:sz w:val="20"/>
                <w:szCs w:val="20"/>
              </w:rPr>
            </w:pPr>
            <w:r w:rsidRPr="00596E11">
              <w:rPr>
                <w:color w:val="000000"/>
                <w:sz w:val="20"/>
                <w:szCs w:val="20"/>
              </w:rPr>
              <w:t>198,8</w:t>
            </w:r>
          </w:p>
        </w:tc>
        <w:tc>
          <w:tcPr>
            <w:tcW w:w="1276" w:type="dxa"/>
            <w:shd w:val="clear" w:color="auto" w:fill="auto"/>
            <w:vAlign w:val="center"/>
            <w:hideMark/>
          </w:tcPr>
          <w:p w14:paraId="396B6E04" w14:textId="77777777" w:rsidR="00DA3E74" w:rsidRPr="00596E11" w:rsidRDefault="00DA3E74" w:rsidP="00F251E2">
            <w:pPr>
              <w:jc w:val="right"/>
              <w:rPr>
                <w:color w:val="000000"/>
                <w:sz w:val="20"/>
                <w:szCs w:val="20"/>
              </w:rPr>
            </w:pPr>
            <w:r w:rsidRPr="00596E11">
              <w:rPr>
                <w:color w:val="000000"/>
                <w:sz w:val="20"/>
                <w:szCs w:val="20"/>
              </w:rPr>
              <w:t>198,8</w:t>
            </w:r>
          </w:p>
        </w:tc>
        <w:tc>
          <w:tcPr>
            <w:tcW w:w="850" w:type="dxa"/>
            <w:shd w:val="clear" w:color="auto" w:fill="auto"/>
            <w:vAlign w:val="center"/>
            <w:hideMark/>
          </w:tcPr>
          <w:p w14:paraId="69686AB7" w14:textId="77777777" w:rsidR="00DA3E74" w:rsidRPr="0066606E" w:rsidRDefault="00DA3E74" w:rsidP="00F251E2">
            <w:pPr>
              <w:jc w:val="right"/>
              <w:rPr>
                <w:color w:val="000000"/>
                <w:sz w:val="20"/>
                <w:szCs w:val="20"/>
              </w:rPr>
            </w:pPr>
            <w:r w:rsidRPr="0066606E">
              <w:rPr>
                <w:color w:val="000000"/>
                <w:sz w:val="20"/>
                <w:szCs w:val="20"/>
              </w:rPr>
              <w:t>100,0</w:t>
            </w:r>
          </w:p>
        </w:tc>
        <w:tc>
          <w:tcPr>
            <w:tcW w:w="1276" w:type="dxa"/>
            <w:shd w:val="clear" w:color="auto" w:fill="auto"/>
            <w:vAlign w:val="center"/>
            <w:hideMark/>
          </w:tcPr>
          <w:p w14:paraId="65D2D175" w14:textId="77777777" w:rsidR="00DA3E74" w:rsidRPr="0066606E" w:rsidRDefault="00DA3E74" w:rsidP="00F251E2">
            <w:pPr>
              <w:jc w:val="right"/>
              <w:rPr>
                <w:color w:val="000000"/>
                <w:sz w:val="20"/>
                <w:szCs w:val="20"/>
              </w:rPr>
            </w:pPr>
            <w:r w:rsidRPr="0066606E">
              <w:rPr>
                <w:color w:val="000000"/>
                <w:sz w:val="20"/>
                <w:szCs w:val="20"/>
              </w:rPr>
              <w:sym w:font="Symbol" w:char="F03E"/>
            </w:r>
            <w:r w:rsidRPr="0066606E">
              <w:rPr>
                <w:color w:val="000000"/>
                <w:sz w:val="20"/>
                <w:szCs w:val="20"/>
              </w:rPr>
              <w:t>0,1</w:t>
            </w:r>
          </w:p>
        </w:tc>
      </w:tr>
      <w:tr w:rsidR="00DA3E74" w:rsidRPr="00596E11" w14:paraId="314C54BA" w14:textId="77777777" w:rsidTr="00F251E2">
        <w:trPr>
          <w:trHeight w:val="315"/>
        </w:trPr>
        <w:tc>
          <w:tcPr>
            <w:tcW w:w="4126" w:type="dxa"/>
            <w:shd w:val="clear" w:color="auto" w:fill="auto"/>
            <w:vAlign w:val="center"/>
            <w:hideMark/>
          </w:tcPr>
          <w:p w14:paraId="02F4D5EC" w14:textId="77777777" w:rsidR="00DA3E74" w:rsidRPr="00596E11" w:rsidRDefault="00DA3E74" w:rsidP="00F251E2">
            <w:pPr>
              <w:rPr>
                <w:color w:val="000000"/>
                <w:sz w:val="20"/>
                <w:szCs w:val="20"/>
              </w:rPr>
            </w:pPr>
            <w:r w:rsidRPr="00596E11">
              <w:rPr>
                <w:color w:val="000000"/>
                <w:sz w:val="20"/>
                <w:szCs w:val="20"/>
              </w:rPr>
              <w:t>1000 Социальная политика</w:t>
            </w:r>
          </w:p>
        </w:tc>
        <w:tc>
          <w:tcPr>
            <w:tcW w:w="1417" w:type="dxa"/>
            <w:shd w:val="clear" w:color="auto" w:fill="auto"/>
            <w:vAlign w:val="center"/>
            <w:hideMark/>
          </w:tcPr>
          <w:p w14:paraId="05BF6DF1" w14:textId="77777777" w:rsidR="00DA3E74" w:rsidRPr="00596E11" w:rsidRDefault="00DA3E74" w:rsidP="00F251E2">
            <w:pPr>
              <w:jc w:val="right"/>
              <w:rPr>
                <w:color w:val="000000"/>
                <w:sz w:val="20"/>
                <w:szCs w:val="20"/>
              </w:rPr>
            </w:pPr>
            <w:r w:rsidRPr="00596E11">
              <w:rPr>
                <w:color w:val="000000"/>
                <w:sz w:val="20"/>
                <w:szCs w:val="20"/>
              </w:rPr>
              <w:t>418 830,6</w:t>
            </w:r>
          </w:p>
        </w:tc>
        <w:tc>
          <w:tcPr>
            <w:tcW w:w="1276" w:type="dxa"/>
            <w:shd w:val="clear" w:color="auto" w:fill="auto"/>
            <w:noWrap/>
            <w:vAlign w:val="center"/>
            <w:hideMark/>
          </w:tcPr>
          <w:p w14:paraId="1BE97AAA" w14:textId="77777777" w:rsidR="00DA3E74" w:rsidRPr="00596E11" w:rsidRDefault="00DA3E74" w:rsidP="00F251E2">
            <w:pPr>
              <w:jc w:val="right"/>
              <w:rPr>
                <w:color w:val="000000"/>
                <w:sz w:val="20"/>
                <w:szCs w:val="20"/>
              </w:rPr>
            </w:pPr>
            <w:r w:rsidRPr="00596E11">
              <w:rPr>
                <w:color w:val="000000"/>
                <w:sz w:val="20"/>
                <w:szCs w:val="20"/>
              </w:rPr>
              <w:t>485 070,8</w:t>
            </w:r>
          </w:p>
        </w:tc>
        <w:tc>
          <w:tcPr>
            <w:tcW w:w="1276" w:type="dxa"/>
            <w:shd w:val="clear" w:color="auto" w:fill="auto"/>
            <w:vAlign w:val="center"/>
            <w:hideMark/>
          </w:tcPr>
          <w:p w14:paraId="67139A7F" w14:textId="77777777" w:rsidR="00DA3E74" w:rsidRPr="00596E11" w:rsidRDefault="00DA3E74" w:rsidP="00F251E2">
            <w:pPr>
              <w:jc w:val="right"/>
              <w:rPr>
                <w:color w:val="000000"/>
                <w:sz w:val="20"/>
                <w:szCs w:val="20"/>
              </w:rPr>
            </w:pPr>
            <w:r w:rsidRPr="00596E11">
              <w:rPr>
                <w:color w:val="000000"/>
                <w:sz w:val="20"/>
                <w:szCs w:val="20"/>
              </w:rPr>
              <w:t>66 240,2</w:t>
            </w:r>
          </w:p>
        </w:tc>
        <w:tc>
          <w:tcPr>
            <w:tcW w:w="850" w:type="dxa"/>
            <w:shd w:val="clear" w:color="auto" w:fill="auto"/>
            <w:vAlign w:val="center"/>
            <w:hideMark/>
          </w:tcPr>
          <w:p w14:paraId="761AE76B" w14:textId="77777777" w:rsidR="00DA3E74" w:rsidRPr="0066606E" w:rsidRDefault="00DA3E74" w:rsidP="00F251E2">
            <w:pPr>
              <w:jc w:val="right"/>
              <w:rPr>
                <w:color w:val="000000"/>
                <w:sz w:val="20"/>
                <w:szCs w:val="20"/>
              </w:rPr>
            </w:pPr>
            <w:r w:rsidRPr="0066606E">
              <w:rPr>
                <w:color w:val="000000"/>
                <w:sz w:val="20"/>
                <w:szCs w:val="20"/>
              </w:rPr>
              <w:t>15,8</w:t>
            </w:r>
          </w:p>
        </w:tc>
        <w:tc>
          <w:tcPr>
            <w:tcW w:w="1276" w:type="dxa"/>
            <w:shd w:val="clear" w:color="auto" w:fill="auto"/>
            <w:vAlign w:val="center"/>
            <w:hideMark/>
          </w:tcPr>
          <w:p w14:paraId="012CDDF9" w14:textId="77777777" w:rsidR="00DA3E74" w:rsidRPr="0066606E" w:rsidRDefault="00DA3E74" w:rsidP="00F251E2">
            <w:pPr>
              <w:jc w:val="right"/>
              <w:rPr>
                <w:color w:val="000000"/>
                <w:sz w:val="20"/>
                <w:szCs w:val="20"/>
              </w:rPr>
            </w:pPr>
            <w:r w:rsidRPr="0066606E">
              <w:rPr>
                <w:color w:val="000000"/>
                <w:sz w:val="20"/>
                <w:szCs w:val="20"/>
              </w:rPr>
              <w:t>2,7</w:t>
            </w:r>
          </w:p>
        </w:tc>
      </w:tr>
      <w:tr w:rsidR="00DA3E74" w:rsidRPr="00596E11" w14:paraId="1A7007D7" w14:textId="77777777" w:rsidTr="00F251E2">
        <w:trPr>
          <w:trHeight w:val="315"/>
        </w:trPr>
        <w:tc>
          <w:tcPr>
            <w:tcW w:w="4126" w:type="dxa"/>
            <w:shd w:val="clear" w:color="auto" w:fill="auto"/>
            <w:vAlign w:val="center"/>
            <w:hideMark/>
          </w:tcPr>
          <w:p w14:paraId="585B310C" w14:textId="77777777" w:rsidR="00DA3E74" w:rsidRPr="00596E11" w:rsidRDefault="00DA3E74" w:rsidP="00F251E2">
            <w:pPr>
              <w:rPr>
                <w:color w:val="000000"/>
                <w:sz w:val="20"/>
                <w:szCs w:val="20"/>
              </w:rPr>
            </w:pPr>
            <w:r w:rsidRPr="00596E11">
              <w:rPr>
                <w:color w:val="000000"/>
                <w:sz w:val="20"/>
                <w:szCs w:val="20"/>
              </w:rPr>
              <w:t>1100 Физическая культура и спорт</w:t>
            </w:r>
          </w:p>
        </w:tc>
        <w:tc>
          <w:tcPr>
            <w:tcW w:w="1417" w:type="dxa"/>
            <w:shd w:val="clear" w:color="auto" w:fill="auto"/>
            <w:vAlign w:val="center"/>
            <w:hideMark/>
          </w:tcPr>
          <w:p w14:paraId="3D7577A8" w14:textId="77777777" w:rsidR="00DA3E74" w:rsidRPr="00596E11" w:rsidRDefault="00DA3E74" w:rsidP="00F251E2">
            <w:pPr>
              <w:jc w:val="right"/>
              <w:rPr>
                <w:color w:val="000000"/>
                <w:sz w:val="20"/>
                <w:szCs w:val="20"/>
              </w:rPr>
            </w:pPr>
            <w:r w:rsidRPr="00596E11">
              <w:rPr>
                <w:color w:val="000000"/>
                <w:sz w:val="20"/>
                <w:szCs w:val="20"/>
              </w:rPr>
              <w:t>219 331,1</w:t>
            </w:r>
          </w:p>
        </w:tc>
        <w:tc>
          <w:tcPr>
            <w:tcW w:w="1276" w:type="dxa"/>
            <w:shd w:val="clear" w:color="auto" w:fill="auto"/>
            <w:noWrap/>
            <w:vAlign w:val="center"/>
            <w:hideMark/>
          </w:tcPr>
          <w:p w14:paraId="5E7C458A" w14:textId="77777777" w:rsidR="00DA3E74" w:rsidRPr="00596E11" w:rsidRDefault="00DA3E74" w:rsidP="00F251E2">
            <w:pPr>
              <w:jc w:val="right"/>
              <w:rPr>
                <w:color w:val="000000"/>
                <w:sz w:val="20"/>
                <w:szCs w:val="20"/>
              </w:rPr>
            </w:pPr>
            <w:r w:rsidRPr="00596E11">
              <w:rPr>
                <w:color w:val="000000"/>
                <w:sz w:val="20"/>
                <w:szCs w:val="20"/>
              </w:rPr>
              <w:t>309 437,2</w:t>
            </w:r>
          </w:p>
        </w:tc>
        <w:tc>
          <w:tcPr>
            <w:tcW w:w="1276" w:type="dxa"/>
            <w:shd w:val="clear" w:color="auto" w:fill="auto"/>
            <w:vAlign w:val="center"/>
            <w:hideMark/>
          </w:tcPr>
          <w:p w14:paraId="6084B358" w14:textId="77777777" w:rsidR="00DA3E74" w:rsidRPr="00596E11" w:rsidRDefault="00DA3E74" w:rsidP="00F251E2">
            <w:pPr>
              <w:jc w:val="right"/>
              <w:rPr>
                <w:color w:val="000000"/>
                <w:sz w:val="20"/>
                <w:szCs w:val="20"/>
              </w:rPr>
            </w:pPr>
            <w:r w:rsidRPr="00596E11">
              <w:rPr>
                <w:color w:val="000000"/>
                <w:sz w:val="20"/>
                <w:szCs w:val="20"/>
              </w:rPr>
              <w:t>90 106,1</w:t>
            </w:r>
          </w:p>
        </w:tc>
        <w:tc>
          <w:tcPr>
            <w:tcW w:w="850" w:type="dxa"/>
            <w:shd w:val="clear" w:color="auto" w:fill="auto"/>
            <w:vAlign w:val="center"/>
            <w:hideMark/>
          </w:tcPr>
          <w:p w14:paraId="5DE12C9B" w14:textId="77777777" w:rsidR="00DA3E74" w:rsidRPr="0066606E" w:rsidRDefault="00DA3E74" w:rsidP="00F251E2">
            <w:pPr>
              <w:jc w:val="right"/>
              <w:rPr>
                <w:color w:val="000000"/>
                <w:sz w:val="20"/>
                <w:szCs w:val="20"/>
              </w:rPr>
            </w:pPr>
            <w:r w:rsidRPr="0066606E">
              <w:rPr>
                <w:color w:val="000000"/>
                <w:sz w:val="20"/>
                <w:szCs w:val="20"/>
              </w:rPr>
              <w:t>41,1</w:t>
            </w:r>
          </w:p>
        </w:tc>
        <w:tc>
          <w:tcPr>
            <w:tcW w:w="1276" w:type="dxa"/>
            <w:shd w:val="clear" w:color="auto" w:fill="auto"/>
            <w:vAlign w:val="center"/>
            <w:hideMark/>
          </w:tcPr>
          <w:p w14:paraId="227916E5" w14:textId="77777777" w:rsidR="00DA3E74" w:rsidRPr="0066606E" w:rsidRDefault="00DA3E74" w:rsidP="00F251E2">
            <w:pPr>
              <w:jc w:val="right"/>
              <w:rPr>
                <w:color w:val="000000"/>
                <w:sz w:val="20"/>
                <w:szCs w:val="20"/>
              </w:rPr>
            </w:pPr>
            <w:r w:rsidRPr="0066606E">
              <w:rPr>
                <w:color w:val="000000"/>
                <w:sz w:val="20"/>
                <w:szCs w:val="20"/>
              </w:rPr>
              <w:t>1,7</w:t>
            </w:r>
          </w:p>
        </w:tc>
      </w:tr>
      <w:tr w:rsidR="00DA3E74" w:rsidRPr="00596E11" w14:paraId="09ACC622" w14:textId="77777777" w:rsidTr="00F251E2">
        <w:trPr>
          <w:trHeight w:val="315"/>
        </w:trPr>
        <w:tc>
          <w:tcPr>
            <w:tcW w:w="4126" w:type="dxa"/>
            <w:shd w:val="clear" w:color="auto" w:fill="auto"/>
            <w:vAlign w:val="center"/>
            <w:hideMark/>
          </w:tcPr>
          <w:p w14:paraId="56E982DE" w14:textId="77777777" w:rsidR="00DA3E74" w:rsidRPr="00596E11" w:rsidRDefault="00DA3E74" w:rsidP="00F251E2">
            <w:pPr>
              <w:rPr>
                <w:color w:val="000000"/>
                <w:sz w:val="20"/>
                <w:szCs w:val="20"/>
              </w:rPr>
            </w:pPr>
            <w:r w:rsidRPr="00596E11">
              <w:rPr>
                <w:color w:val="000000"/>
                <w:sz w:val="20"/>
                <w:szCs w:val="20"/>
              </w:rPr>
              <w:t>1200 Средства массовой информации</w:t>
            </w:r>
          </w:p>
        </w:tc>
        <w:tc>
          <w:tcPr>
            <w:tcW w:w="1417" w:type="dxa"/>
            <w:shd w:val="clear" w:color="auto" w:fill="auto"/>
            <w:vAlign w:val="center"/>
            <w:hideMark/>
          </w:tcPr>
          <w:p w14:paraId="574E6E97" w14:textId="77777777" w:rsidR="00DA3E74" w:rsidRPr="00596E11" w:rsidRDefault="00DA3E74" w:rsidP="00F251E2">
            <w:pPr>
              <w:jc w:val="right"/>
              <w:rPr>
                <w:color w:val="000000"/>
                <w:sz w:val="20"/>
                <w:szCs w:val="20"/>
              </w:rPr>
            </w:pPr>
            <w:r w:rsidRPr="00596E11">
              <w:rPr>
                <w:color w:val="000000"/>
                <w:sz w:val="20"/>
                <w:szCs w:val="20"/>
              </w:rPr>
              <w:t>25 441,3</w:t>
            </w:r>
          </w:p>
        </w:tc>
        <w:tc>
          <w:tcPr>
            <w:tcW w:w="1276" w:type="dxa"/>
            <w:shd w:val="clear" w:color="auto" w:fill="auto"/>
            <w:noWrap/>
            <w:vAlign w:val="center"/>
            <w:hideMark/>
          </w:tcPr>
          <w:p w14:paraId="76F57EEE" w14:textId="77777777" w:rsidR="00DA3E74" w:rsidRPr="00596E11" w:rsidRDefault="00DA3E74" w:rsidP="00F251E2">
            <w:pPr>
              <w:jc w:val="right"/>
              <w:rPr>
                <w:color w:val="000000"/>
                <w:sz w:val="20"/>
                <w:szCs w:val="20"/>
              </w:rPr>
            </w:pPr>
            <w:r w:rsidRPr="00596E11">
              <w:rPr>
                <w:color w:val="000000"/>
                <w:sz w:val="20"/>
                <w:szCs w:val="20"/>
              </w:rPr>
              <w:t>28 087,2</w:t>
            </w:r>
          </w:p>
        </w:tc>
        <w:tc>
          <w:tcPr>
            <w:tcW w:w="1276" w:type="dxa"/>
            <w:shd w:val="clear" w:color="auto" w:fill="auto"/>
            <w:vAlign w:val="center"/>
            <w:hideMark/>
          </w:tcPr>
          <w:p w14:paraId="431355C4" w14:textId="77777777" w:rsidR="00DA3E74" w:rsidRPr="00596E11" w:rsidRDefault="00DA3E74" w:rsidP="00F251E2">
            <w:pPr>
              <w:jc w:val="right"/>
              <w:rPr>
                <w:color w:val="000000"/>
                <w:sz w:val="20"/>
                <w:szCs w:val="20"/>
              </w:rPr>
            </w:pPr>
            <w:r w:rsidRPr="00596E11">
              <w:rPr>
                <w:color w:val="000000"/>
                <w:sz w:val="20"/>
                <w:szCs w:val="20"/>
              </w:rPr>
              <w:t>2 645,8</w:t>
            </w:r>
          </w:p>
        </w:tc>
        <w:tc>
          <w:tcPr>
            <w:tcW w:w="850" w:type="dxa"/>
            <w:shd w:val="clear" w:color="auto" w:fill="auto"/>
            <w:vAlign w:val="center"/>
            <w:hideMark/>
          </w:tcPr>
          <w:p w14:paraId="57CE09DB" w14:textId="77777777" w:rsidR="00DA3E74" w:rsidRPr="0066606E" w:rsidRDefault="00DA3E74" w:rsidP="00F251E2">
            <w:pPr>
              <w:jc w:val="right"/>
              <w:rPr>
                <w:color w:val="000000"/>
                <w:sz w:val="20"/>
                <w:szCs w:val="20"/>
              </w:rPr>
            </w:pPr>
            <w:r w:rsidRPr="0066606E">
              <w:rPr>
                <w:color w:val="000000"/>
                <w:sz w:val="20"/>
                <w:szCs w:val="20"/>
              </w:rPr>
              <w:t>10,4</w:t>
            </w:r>
          </w:p>
        </w:tc>
        <w:tc>
          <w:tcPr>
            <w:tcW w:w="1276" w:type="dxa"/>
            <w:shd w:val="clear" w:color="auto" w:fill="auto"/>
            <w:vAlign w:val="center"/>
            <w:hideMark/>
          </w:tcPr>
          <w:p w14:paraId="165D059B" w14:textId="77777777" w:rsidR="00DA3E74" w:rsidRPr="0066606E" w:rsidRDefault="00DA3E74" w:rsidP="00F251E2">
            <w:pPr>
              <w:jc w:val="right"/>
              <w:rPr>
                <w:color w:val="000000"/>
                <w:sz w:val="20"/>
                <w:szCs w:val="20"/>
              </w:rPr>
            </w:pPr>
            <w:r w:rsidRPr="0066606E">
              <w:rPr>
                <w:color w:val="000000"/>
                <w:sz w:val="20"/>
                <w:szCs w:val="20"/>
              </w:rPr>
              <w:t>0,2</w:t>
            </w:r>
          </w:p>
        </w:tc>
      </w:tr>
      <w:tr w:rsidR="00DA3E74" w:rsidRPr="00596E11" w14:paraId="4C14ADC3" w14:textId="77777777" w:rsidTr="00F251E2">
        <w:trPr>
          <w:trHeight w:val="525"/>
        </w:trPr>
        <w:tc>
          <w:tcPr>
            <w:tcW w:w="4126" w:type="dxa"/>
            <w:shd w:val="clear" w:color="auto" w:fill="auto"/>
            <w:vAlign w:val="center"/>
            <w:hideMark/>
          </w:tcPr>
          <w:p w14:paraId="4439AA04" w14:textId="77777777" w:rsidR="00DA3E74" w:rsidRPr="00596E11" w:rsidRDefault="00DA3E74" w:rsidP="00F251E2">
            <w:pPr>
              <w:rPr>
                <w:color w:val="000000"/>
                <w:sz w:val="20"/>
                <w:szCs w:val="20"/>
              </w:rPr>
            </w:pPr>
            <w:r w:rsidRPr="00596E11">
              <w:rPr>
                <w:color w:val="000000"/>
                <w:sz w:val="20"/>
                <w:szCs w:val="20"/>
              </w:rPr>
              <w:t>1300 Обслуживание государственного и муниципального долга</w:t>
            </w:r>
          </w:p>
        </w:tc>
        <w:tc>
          <w:tcPr>
            <w:tcW w:w="1417" w:type="dxa"/>
            <w:shd w:val="clear" w:color="auto" w:fill="auto"/>
            <w:vAlign w:val="center"/>
            <w:hideMark/>
          </w:tcPr>
          <w:p w14:paraId="733C46F9" w14:textId="77777777" w:rsidR="00DA3E74" w:rsidRPr="00596E11" w:rsidRDefault="00DA3E74" w:rsidP="00F251E2">
            <w:pPr>
              <w:jc w:val="right"/>
              <w:rPr>
                <w:color w:val="000000"/>
                <w:sz w:val="20"/>
                <w:szCs w:val="20"/>
              </w:rPr>
            </w:pPr>
            <w:r w:rsidRPr="00596E11">
              <w:rPr>
                <w:color w:val="000000"/>
                <w:sz w:val="20"/>
                <w:szCs w:val="20"/>
              </w:rPr>
              <w:t>14 974,5</w:t>
            </w:r>
          </w:p>
        </w:tc>
        <w:tc>
          <w:tcPr>
            <w:tcW w:w="1276" w:type="dxa"/>
            <w:shd w:val="clear" w:color="auto" w:fill="auto"/>
            <w:noWrap/>
            <w:vAlign w:val="center"/>
            <w:hideMark/>
          </w:tcPr>
          <w:p w14:paraId="6A7BB165" w14:textId="77777777" w:rsidR="00DA3E74" w:rsidRPr="00596E11" w:rsidRDefault="00DA3E74" w:rsidP="00F251E2">
            <w:pPr>
              <w:jc w:val="right"/>
              <w:rPr>
                <w:color w:val="000000"/>
                <w:sz w:val="20"/>
                <w:szCs w:val="20"/>
              </w:rPr>
            </w:pPr>
            <w:r w:rsidRPr="00596E11">
              <w:rPr>
                <w:color w:val="000000"/>
                <w:sz w:val="20"/>
                <w:szCs w:val="20"/>
              </w:rPr>
              <w:t>3 075,2</w:t>
            </w:r>
          </w:p>
        </w:tc>
        <w:tc>
          <w:tcPr>
            <w:tcW w:w="1276" w:type="dxa"/>
            <w:shd w:val="clear" w:color="auto" w:fill="auto"/>
            <w:vAlign w:val="center"/>
            <w:hideMark/>
          </w:tcPr>
          <w:p w14:paraId="2651621C" w14:textId="77777777" w:rsidR="00DA3E74" w:rsidRPr="00596E11" w:rsidRDefault="00DA3E74" w:rsidP="00F251E2">
            <w:pPr>
              <w:jc w:val="right"/>
              <w:rPr>
                <w:color w:val="000000"/>
                <w:sz w:val="20"/>
                <w:szCs w:val="20"/>
              </w:rPr>
            </w:pPr>
            <w:r w:rsidRPr="00596E11">
              <w:rPr>
                <w:color w:val="000000"/>
                <w:sz w:val="20"/>
                <w:szCs w:val="20"/>
              </w:rPr>
              <w:t>-11 899,4</w:t>
            </w:r>
          </w:p>
        </w:tc>
        <w:tc>
          <w:tcPr>
            <w:tcW w:w="850" w:type="dxa"/>
            <w:shd w:val="clear" w:color="auto" w:fill="auto"/>
            <w:vAlign w:val="center"/>
            <w:hideMark/>
          </w:tcPr>
          <w:p w14:paraId="1B2D8DA9" w14:textId="77777777" w:rsidR="00DA3E74" w:rsidRPr="0066606E" w:rsidRDefault="00DA3E74" w:rsidP="00F251E2">
            <w:pPr>
              <w:jc w:val="right"/>
              <w:rPr>
                <w:color w:val="000000"/>
                <w:sz w:val="20"/>
                <w:szCs w:val="20"/>
              </w:rPr>
            </w:pPr>
            <w:r w:rsidRPr="0066606E">
              <w:rPr>
                <w:color w:val="000000"/>
                <w:sz w:val="20"/>
                <w:szCs w:val="20"/>
              </w:rPr>
              <w:t>-79,5</w:t>
            </w:r>
          </w:p>
        </w:tc>
        <w:tc>
          <w:tcPr>
            <w:tcW w:w="1276" w:type="dxa"/>
            <w:shd w:val="clear" w:color="auto" w:fill="auto"/>
            <w:vAlign w:val="center"/>
            <w:hideMark/>
          </w:tcPr>
          <w:p w14:paraId="3DA05CCB" w14:textId="77777777" w:rsidR="00DA3E74" w:rsidRPr="0066606E" w:rsidRDefault="00DA3E74" w:rsidP="00F251E2">
            <w:pPr>
              <w:jc w:val="right"/>
              <w:rPr>
                <w:color w:val="000000"/>
                <w:sz w:val="20"/>
                <w:szCs w:val="20"/>
              </w:rPr>
            </w:pPr>
            <w:r w:rsidRPr="0066606E">
              <w:rPr>
                <w:color w:val="000000"/>
                <w:sz w:val="20"/>
                <w:szCs w:val="20"/>
              </w:rPr>
              <w:sym w:font="Symbol" w:char="F03E"/>
            </w:r>
            <w:r w:rsidRPr="0066606E">
              <w:rPr>
                <w:color w:val="000000"/>
                <w:sz w:val="20"/>
                <w:szCs w:val="20"/>
              </w:rPr>
              <w:t>0,1</w:t>
            </w:r>
          </w:p>
        </w:tc>
      </w:tr>
      <w:tr w:rsidR="00DA3E74" w:rsidRPr="00596E11" w14:paraId="575095A2" w14:textId="77777777" w:rsidTr="003C1A7D">
        <w:trPr>
          <w:trHeight w:val="472"/>
        </w:trPr>
        <w:tc>
          <w:tcPr>
            <w:tcW w:w="4126" w:type="dxa"/>
            <w:shd w:val="clear" w:color="auto" w:fill="DBE5F1" w:themeFill="accent1" w:themeFillTint="33"/>
            <w:vAlign w:val="center"/>
            <w:hideMark/>
          </w:tcPr>
          <w:p w14:paraId="505AFFC2" w14:textId="02DD3E74" w:rsidR="00DA3E74" w:rsidRPr="008C01B7" w:rsidRDefault="003C1A7D" w:rsidP="00F251E2">
            <w:pPr>
              <w:rPr>
                <w:b/>
                <w:bCs/>
                <w:sz w:val="20"/>
                <w:szCs w:val="20"/>
              </w:rPr>
            </w:pPr>
            <w:r>
              <w:rPr>
                <w:b/>
                <w:bCs/>
                <w:sz w:val="20"/>
                <w:szCs w:val="20"/>
              </w:rPr>
              <w:t>Всего</w:t>
            </w:r>
            <w:r w:rsidR="00DA3E74" w:rsidRPr="008C01B7">
              <w:rPr>
                <w:b/>
                <w:bCs/>
                <w:sz w:val="20"/>
                <w:szCs w:val="20"/>
              </w:rPr>
              <w:t>:</w:t>
            </w:r>
          </w:p>
        </w:tc>
        <w:tc>
          <w:tcPr>
            <w:tcW w:w="1417" w:type="dxa"/>
            <w:shd w:val="clear" w:color="auto" w:fill="DBE5F1" w:themeFill="accent1" w:themeFillTint="33"/>
            <w:noWrap/>
            <w:vAlign w:val="center"/>
            <w:hideMark/>
          </w:tcPr>
          <w:p w14:paraId="4E12A139" w14:textId="77777777" w:rsidR="00DA3E74" w:rsidRPr="008C01B7" w:rsidRDefault="00DA3E74" w:rsidP="00F251E2">
            <w:pPr>
              <w:jc w:val="right"/>
              <w:rPr>
                <w:b/>
                <w:sz w:val="20"/>
                <w:szCs w:val="20"/>
              </w:rPr>
            </w:pPr>
            <w:r w:rsidRPr="008C01B7">
              <w:rPr>
                <w:b/>
                <w:sz w:val="20"/>
                <w:szCs w:val="20"/>
              </w:rPr>
              <w:t>14 458 970,8</w:t>
            </w:r>
          </w:p>
        </w:tc>
        <w:tc>
          <w:tcPr>
            <w:tcW w:w="1276" w:type="dxa"/>
            <w:shd w:val="clear" w:color="auto" w:fill="DBE5F1" w:themeFill="accent1" w:themeFillTint="33"/>
            <w:noWrap/>
            <w:vAlign w:val="center"/>
            <w:hideMark/>
          </w:tcPr>
          <w:p w14:paraId="3BBFE930" w14:textId="77777777" w:rsidR="00DA3E74" w:rsidRPr="008C01B7" w:rsidRDefault="00DA3E74" w:rsidP="00F251E2">
            <w:pPr>
              <w:jc w:val="right"/>
              <w:rPr>
                <w:b/>
                <w:sz w:val="20"/>
                <w:szCs w:val="20"/>
              </w:rPr>
            </w:pPr>
            <w:r w:rsidRPr="008C01B7">
              <w:rPr>
                <w:b/>
                <w:sz w:val="20"/>
                <w:szCs w:val="20"/>
              </w:rPr>
              <w:t>18 124 254,9</w:t>
            </w:r>
          </w:p>
        </w:tc>
        <w:tc>
          <w:tcPr>
            <w:tcW w:w="1276" w:type="dxa"/>
            <w:shd w:val="clear" w:color="auto" w:fill="DBE5F1" w:themeFill="accent1" w:themeFillTint="33"/>
            <w:vAlign w:val="center"/>
            <w:hideMark/>
          </w:tcPr>
          <w:p w14:paraId="4C61BC57" w14:textId="77777777" w:rsidR="00DA3E74" w:rsidRPr="008C01B7" w:rsidRDefault="00DA3E74" w:rsidP="00F251E2">
            <w:pPr>
              <w:jc w:val="right"/>
              <w:rPr>
                <w:b/>
                <w:sz w:val="20"/>
                <w:szCs w:val="20"/>
              </w:rPr>
            </w:pPr>
            <w:r w:rsidRPr="008C01B7">
              <w:rPr>
                <w:b/>
                <w:sz w:val="20"/>
                <w:szCs w:val="20"/>
              </w:rPr>
              <w:t>3 665 284,1</w:t>
            </w:r>
          </w:p>
        </w:tc>
        <w:tc>
          <w:tcPr>
            <w:tcW w:w="850" w:type="dxa"/>
            <w:shd w:val="clear" w:color="auto" w:fill="DBE5F1" w:themeFill="accent1" w:themeFillTint="33"/>
            <w:vAlign w:val="center"/>
            <w:hideMark/>
          </w:tcPr>
          <w:p w14:paraId="5C8330A4" w14:textId="77777777" w:rsidR="00DA3E74" w:rsidRPr="008C01B7" w:rsidRDefault="00DA3E74" w:rsidP="00F251E2">
            <w:pPr>
              <w:jc w:val="right"/>
              <w:rPr>
                <w:b/>
                <w:sz w:val="20"/>
                <w:szCs w:val="20"/>
              </w:rPr>
            </w:pPr>
            <w:r w:rsidRPr="008C01B7">
              <w:rPr>
                <w:b/>
                <w:sz w:val="20"/>
                <w:szCs w:val="20"/>
              </w:rPr>
              <w:t>25,3</w:t>
            </w:r>
          </w:p>
        </w:tc>
        <w:tc>
          <w:tcPr>
            <w:tcW w:w="1276" w:type="dxa"/>
            <w:shd w:val="clear" w:color="auto" w:fill="DBE5F1" w:themeFill="accent1" w:themeFillTint="33"/>
            <w:vAlign w:val="center"/>
            <w:hideMark/>
          </w:tcPr>
          <w:p w14:paraId="2FEDF805" w14:textId="77777777" w:rsidR="00DA3E74" w:rsidRPr="008C01B7" w:rsidRDefault="00DA3E74" w:rsidP="00F251E2">
            <w:pPr>
              <w:jc w:val="right"/>
              <w:rPr>
                <w:b/>
                <w:sz w:val="20"/>
                <w:szCs w:val="20"/>
              </w:rPr>
            </w:pPr>
            <w:r w:rsidRPr="008C01B7">
              <w:rPr>
                <w:b/>
                <w:sz w:val="20"/>
                <w:szCs w:val="20"/>
              </w:rPr>
              <w:t>100,0</w:t>
            </w:r>
          </w:p>
        </w:tc>
      </w:tr>
    </w:tbl>
    <w:p w14:paraId="49893C12" w14:textId="77777777" w:rsidR="00DA3E74" w:rsidRDefault="00DA3E74" w:rsidP="00DA3E74">
      <w:pPr>
        <w:ind w:firstLine="720"/>
        <w:jc w:val="right"/>
        <w:rPr>
          <w:sz w:val="20"/>
          <w:szCs w:val="28"/>
        </w:rPr>
      </w:pPr>
    </w:p>
    <w:p w14:paraId="30D25EAC" w14:textId="77777777" w:rsidR="00DA3E74" w:rsidRPr="004670A1" w:rsidRDefault="00DA3E74" w:rsidP="00DA3E74">
      <w:pPr>
        <w:widowControl w:val="0"/>
        <w:ind w:firstLine="709"/>
        <w:jc w:val="both"/>
        <w:rPr>
          <w:sz w:val="28"/>
          <w:szCs w:val="28"/>
        </w:rPr>
      </w:pPr>
      <w:r w:rsidRPr="004670A1">
        <w:rPr>
          <w:sz w:val="28"/>
          <w:szCs w:val="28"/>
        </w:rPr>
        <w:t xml:space="preserve">Увеличение расходной части бюджета в отчетном году по сравнению с показателями 2020 года обеспечено ростом расходов по девяти разделам на общую сумму 3 944 743,9 тыс. рублей, из них: 0700 «Образование» </w:t>
      </w:r>
      <w:r w:rsidRPr="004670A1">
        <w:rPr>
          <w:bCs/>
          <w:color w:val="000000"/>
          <w:sz w:val="28"/>
          <w:szCs w:val="28"/>
        </w:rPr>
        <w:t xml:space="preserve">(на </w:t>
      </w:r>
      <w:r w:rsidRPr="004670A1">
        <w:rPr>
          <w:color w:val="000000"/>
          <w:sz w:val="28"/>
          <w:szCs w:val="28"/>
        </w:rPr>
        <w:t>3 119 670,7</w:t>
      </w:r>
      <w:r w:rsidRPr="004670A1">
        <w:rPr>
          <w:bCs/>
          <w:color w:val="000000"/>
          <w:sz w:val="28"/>
          <w:szCs w:val="28"/>
        </w:rPr>
        <w:t xml:space="preserve"> тыс. рублей или на 39,4%), </w:t>
      </w:r>
      <w:r w:rsidRPr="004670A1">
        <w:rPr>
          <w:sz w:val="28"/>
          <w:szCs w:val="28"/>
        </w:rPr>
        <w:t xml:space="preserve">0500 «Жилищно-коммунальное хозяйство» (на </w:t>
      </w:r>
      <w:r w:rsidRPr="004670A1">
        <w:rPr>
          <w:color w:val="000000"/>
          <w:sz w:val="28"/>
          <w:szCs w:val="28"/>
        </w:rPr>
        <w:t>535 621,3</w:t>
      </w:r>
      <w:r w:rsidRPr="004670A1">
        <w:rPr>
          <w:sz w:val="28"/>
          <w:szCs w:val="28"/>
        </w:rPr>
        <w:t xml:space="preserve"> тыс. рублей </w:t>
      </w:r>
      <w:r w:rsidRPr="004670A1">
        <w:rPr>
          <w:bCs/>
          <w:color w:val="000000"/>
          <w:sz w:val="28"/>
          <w:szCs w:val="28"/>
        </w:rPr>
        <w:t xml:space="preserve">или на </w:t>
      </w:r>
      <w:r w:rsidRPr="004670A1">
        <w:rPr>
          <w:sz w:val="28"/>
          <w:szCs w:val="28"/>
        </w:rPr>
        <w:t xml:space="preserve">59,4%), </w:t>
      </w:r>
      <w:r w:rsidRPr="004670A1">
        <w:rPr>
          <w:color w:val="000000"/>
          <w:sz w:val="28"/>
          <w:szCs w:val="28"/>
        </w:rPr>
        <w:t xml:space="preserve">0800 «Культура, кинематография» </w:t>
      </w:r>
      <w:r w:rsidRPr="004670A1">
        <w:rPr>
          <w:sz w:val="28"/>
          <w:szCs w:val="28"/>
        </w:rPr>
        <w:t xml:space="preserve">(на </w:t>
      </w:r>
      <w:r w:rsidRPr="004670A1">
        <w:rPr>
          <w:color w:val="000000"/>
          <w:sz w:val="28"/>
          <w:szCs w:val="28"/>
        </w:rPr>
        <w:t>125 656,1</w:t>
      </w:r>
      <w:r w:rsidRPr="004670A1">
        <w:rPr>
          <w:sz w:val="28"/>
          <w:szCs w:val="28"/>
        </w:rPr>
        <w:t xml:space="preserve"> тыс. рублей </w:t>
      </w:r>
      <w:r w:rsidRPr="004670A1">
        <w:rPr>
          <w:bCs/>
          <w:color w:val="000000"/>
          <w:sz w:val="28"/>
          <w:szCs w:val="28"/>
        </w:rPr>
        <w:t xml:space="preserve">или на </w:t>
      </w:r>
      <w:r w:rsidRPr="004670A1">
        <w:rPr>
          <w:sz w:val="28"/>
          <w:szCs w:val="28"/>
        </w:rPr>
        <w:t xml:space="preserve">41,6%) и </w:t>
      </w:r>
      <w:r w:rsidRPr="004670A1">
        <w:rPr>
          <w:color w:val="000000"/>
          <w:sz w:val="28"/>
          <w:szCs w:val="28"/>
        </w:rPr>
        <w:t>1100 «Физическая культура и спорт»</w:t>
      </w:r>
      <w:r w:rsidRPr="004670A1">
        <w:rPr>
          <w:sz w:val="28"/>
          <w:szCs w:val="28"/>
        </w:rPr>
        <w:t xml:space="preserve"> (на </w:t>
      </w:r>
      <w:r w:rsidRPr="004670A1">
        <w:rPr>
          <w:color w:val="000000"/>
          <w:sz w:val="28"/>
          <w:szCs w:val="28"/>
        </w:rPr>
        <w:t>90 106,1</w:t>
      </w:r>
      <w:r w:rsidRPr="004670A1">
        <w:rPr>
          <w:sz w:val="28"/>
          <w:szCs w:val="28"/>
        </w:rPr>
        <w:t xml:space="preserve"> тыс. рублей </w:t>
      </w:r>
      <w:r w:rsidRPr="004670A1">
        <w:rPr>
          <w:bCs/>
          <w:color w:val="000000"/>
          <w:sz w:val="28"/>
          <w:szCs w:val="28"/>
        </w:rPr>
        <w:t xml:space="preserve">или на </w:t>
      </w:r>
      <w:r w:rsidRPr="004670A1">
        <w:rPr>
          <w:sz w:val="28"/>
          <w:szCs w:val="28"/>
        </w:rPr>
        <w:t>41,1%).</w:t>
      </w:r>
    </w:p>
    <w:p w14:paraId="1186C80D" w14:textId="77777777" w:rsidR="00DA3E74" w:rsidRPr="0066606E" w:rsidRDefault="00DA3E74" w:rsidP="00DA3E74">
      <w:pPr>
        <w:widowControl w:val="0"/>
        <w:ind w:firstLine="709"/>
        <w:jc w:val="both"/>
        <w:rPr>
          <w:sz w:val="28"/>
          <w:szCs w:val="28"/>
        </w:rPr>
      </w:pPr>
      <w:r>
        <w:rPr>
          <w:bCs/>
          <w:color w:val="000000"/>
          <w:sz w:val="28"/>
          <w:szCs w:val="28"/>
        </w:rPr>
        <w:t>Од</w:t>
      </w:r>
      <w:r w:rsidRPr="007D0DA8">
        <w:rPr>
          <w:sz w:val="28"/>
          <w:szCs w:val="28"/>
        </w:rPr>
        <w:t>новременно</w:t>
      </w:r>
      <w:r>
        <w:rPr>
          <w:sz w:val="28"/>
          <w:szCs w:val="28"/>
        </w:rPr>
        <w:t xml:space="preserve"> в 2021 году сократились </w:t>
      </w:r>
      <w:r w:rsidRPr="007D0DA8">
        <w:rPr>
          <w:sz w:val="28"/>
          <w:szCs w:val="28"/>
        </w:rPr>
        <w:t>расход</w:t>
      </w:r>
      <w:r>
        <w:rPr>
          <w:sz w:val="28"/>
          <w:szCs w:val="28"/>
        </w:rPr>
        <w:t>ы относительно показателей предыдущего года</w:t>
      </w:r>
      <w:r w:rsidRPr="007D0DA8">
        <w:rPr>
          <w:sz w:val="28"/>
          <w:szCs w:val="28"/>
        </w:rPr>
        <w:t xml:space="preserve"> по</w:t>
      </w:r>
      <w:r>
        <w:rPr>
          <w:sz w:val="28"/>
          <w:szCs w:val="28"/>
        </w:rPr>
        <w:t xml:space="preserve"> трем </w:t>
      </w:r>
      <w:r w:rsidRPr="001E67C2">
        <w:rPr>
          <w:sz w:val="28"/>
          <w:szCs w:val="28"/>
        </w:rPr>
        <w:t xml:space="preserve">разделам на общую сумму 279 459,8 тыс. рублей, из них: 0400 «Национальная экономика» (на </w:t>
      </w:r>
      <w:r w:rsidRPr="001E67C2">
        <w:rPr>
          <w:color w:val="000000"/>
          <w:sz w:val="28"/>
          <w:szCs w:val="28"/>
        </w:rPr>
        <w:t>211 791,6</w:t>
      </w:r>
      <w:r w:rsidRPr="001E67C2">
        <w:rPr>
          <w:sz w:val="28"/>
          <w:szCs w:val="28"/>
        </w:rPr>
        <w:t xml:space="preserve"> тыс. рублей или на 5,5%), 0100 «Общегосударственные вопросы» (на </w:t>
      </w:r>
      <w:r w:rsidRPr="001E67C2">
        <w:rPr>
          <w:color w:val="000000"/>
          <w:sz w:val="28"/>
          <w:szCs w:val="28"/>
        </w:rPr>
        <w:t>55 768,9</w:t>
      </w:r>
      <w:r w:rsidRPr="001E67C2">
        <w:rPr>
          <w:sz w:val="28"/>
          <w:szCs w:val="28"/>
        </w:rPr>
        <w:t xml:space="preserve"> тыс. рублей или на 7,4%) и </w:t>
      </w:r>
      <w:r w:rsidRPr="001E67C2">
        <w:rPr>
          <w:bCs/>
          <w:color w:val="000000"/>
          <w:sz w:val="28"/>
          <w:szCs w:val="28"/>
        </w:rPr>
        <w:t xml:space="preserve">1300 «Обслуживание государственного и муниципального долга» (на </w:t>
      </w:r>
      <w:r w:rsidRPr="001E67C2">
        <w:rPr>
          <w:color w:val="000000"/>
          <w:sz w:val="28"/>
          <w:szCs w:val="28"/>
        </w:rPr>
        <w:t>11 899,4</w:t>
      </w:r>
      <w:r w:rsidRPr="001E67C2">
        <w:rPr>
          <w:bCs/>
          <w:color w:val="000000"/>
          <w:sz w:val="28"/>
          <w:szCs w:val="28"/>
        </w:rPr>
        <w:t xml:space="preserve"> тыс. </w:t>
      </w:r>
      <w:r w:rsidRPr="0066606E">
        <w:rPr>
          <w:bCs/>
          <w:color w:val="000000"/>
          <w:sz w:val="28"/>
          <w:szCs w:val="28"/>
        </w:rPr>
        <w:t>рублей или на 79,5%).</w:t>
      </w:r>
    </w:p>
    <w:p w14:paraId="20900521" w14:textId="77777777" w:rsidR="0066606E" w:rsidRDefault="0066606E" w:rsidP="0066606E">
      <w:pPr>
        <w:tabs>
          <w:tab w:val="left" w:pos="900"/>
        </w:tabs>
        <w:ind w:firstLine="709"/>
        <w:jc w:val="both"/>
        <w:rPr>
          <w:sz w:val="28"/>
          <w:szCs w:val="28"/>
        </w:rPr>
      </w:pPr>
      <w:r w:rsidRPr="0066606E">
        <w:rPr>
          <w:sz w:val="28"/>
          <w:szCs w:val="28"/>
        </w:rPr>
        <w:t>В 2021 году расходы осуществлялись по семи группам видов расходов и 17-ти подгруппам.</w:t>
      </w:r>
    </w:p>
    <w:p w14:paraId="18520E88" w14:textId="77777777" w:rsidR="00DA3E74" w:rsidRDefault="00DA3E74" w:rsidP="00DA3E74">
      <w:pPr>
        <w:autoSpaceDE w:val="0"/>
        <w:autoSpaceDN w:val="0"/>
        <w:adjustRightInd w:val="0"/>
        <w:ind w:firstLine="709"/>
        <w:jc w:val="both"/>
        <w:rPr>
          <w:sz w:val="28"/>
          <w:szCs w:val="28"/>
        </w:rPr>
      </w:pPr>
      <w:r>
        <w:rPr>
          <w:sz w:val="28"/>
          <w:szCs w:val="28"/>
        </w:rPr>
        <w:t>Исполнение утвержденных сводной бюджетной росписью на 2020 и 2021 годы</w:t>
      </w:r>
      <w:r w:rsidRPr="006F2EA0">
        <w:rPr>
          <w:sz w:val="28"/>
          <w:szCs w:val="28"/>
        </w:rPr>
        <w:t xml:space="preserve"> ассигновани</w:t>
      </w:r>
      <w:r>
        <w:rPr>
          <w:sz w:val="28"/>
          <w:szCs w:val="28"/>
        </w:rPr>
        <w:t>й</w:t>
      </w:r>
      <w:r w:rsidRPr="006F2EA0">
        <w:rPr>
          <w:sz w:val="28"/>
          <w:szCs w:val="28"/>
        </w:rPr>
        <w:t xml:space="preserve"> </w:t>
      </w:r>
      <w:r>
        <w:rPr>
          <w:sz w:val="28"/>
          <w:szCs w:val="28"/>
        </w:rPr>
        <w:t>по группам и подгруппам видов расходов</w:t>
      </w:r>
      <w:r w:rsidRPr="006F2EA0">
        <w:rPr>
          <w:sz w:val="28"/>
          <w:szCs w:val="28"/>
        </w:rPr>
        <w:t xml:space="preserve"> </w:t>
      </w:r>
      <w:r>
        <w:rPr>
          <w:sz w:val="28"/>
          <w:szCs w:val="28"/>
        </w:rPr>
        <w:t xml:space="preserve">представлено </w:t>
      </w:r>
      <w:r w:rsidRPr="006F2EA0">
        <w:rPr>
          <w:sz w:val="28"/>
          <w:szCs w:val="28"/>
        </w:rPr>
        <w:t>в следующей таб</w:t>
      </w:r>
      <w:r>
        <w:rPr>
          <w:sz w:val="28"/>
          <w:szCs w:val="28"/>
        </w:rPr>
        <w:t>лице.</w:t>
      </w:r>
    </w:p>
    <w:p w14:paraId="7CB18882" w14:textId="77777777" w:rsidR="003C1A7D" w:rsidRDefault="003C1A7D" w:rsidP="00DA3E74">
      <w:pPr>
        <w:autoSpaceDE w:val="0"/>
        <w:autoSpaceDN w:val="0"/>
        <w:adjustRightInd w:val="0"/>
        <w:ind w:firstLine="709"/>
        <w:jc w:val="both"/>
        <w:rPr>
          <w:sz w:val="28"/>
          <w:szCs w:val="28"/>
        </w:rPr>
      </w:pPr>
    </w:p>
    <w:p w14:paraId="41CECF0D" w14:textId="77777777" w:rsidR="003C1A7D" w:rsidRDefault="003C1A7D" w:rsidP="00DA3E74">
      <w:pPr>
        <w:autoSpaceDE w:val="0"/>
        <w:autoSpaceDN w:val="0"/>
        <w:adjustRightInd w:val="0"/>
        <w:ind w:firstLine="709"/>
        <w:jc w:val="both"/>
        <w:rPr>
          <w:sz w:val="28"/>
          <w:szCs w:val="28"/>
        </w:rPr>
      </w:pPr>
    </w:p>
    <w:p w14:paraId="1F0427E3" w14:textId="77777777" w:rsidR="00DA3E74" w:rsidRDefault="00DA3E74" w:rsidP="00DA3E74">
      <w:pPr>
        <w:tabs>
          <w:tab w:val="left" w:pos="900"/>
        </w:tabs>
        <w:ind w:firstLine="709"/>
        <w:jc w:val="right"/>
        <w:rPr>
          <w:sz w:val="20"/>
          <w:szCs w:val="28"/>
        </w:rPr>
      </w:pPr>
      <w:r>
        <w:rPr>
          <w:sz w:val="20"/>
          <w:szCs w:val="28"/>
        </w:rPr>
        <w:lastRenderedPageBreak/>
        <w:t xml:space="preserve"> (тыс. рублей)</w:t>
      </w:r>
    </w:p>
    <w:tbl>
      <w:tblPr>
        <w:tblW w:w="1026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44"/>
        <w:gridCol w:w="1302"/>
        <w:gridCol w:w="1276"/>
        <w:gridCol w:w="1303"/>
        <w:gridCol w:w="837"/>
      </w:tblGrid>
      <w:tr w:rsidR="00DA3E74" w:rsidRPr="007B6894" w14:paraId="141D7865" w14:textId="77777777" w:rsidTr="008C01B7">
        <w:trPr>
          <w:trHeight w:val="118"/>
        </w:trPr>
        <w:tc>
          <w:tcPr>
            <w:tcW w:w="5544" w:type="dxa"/>
            <w:vMerge w:val="restart"/>
            <w:shd w:val="clear" w:color="auto" w:fill="DBE5F1" w:themeFill="accent1" w:themeFillTint="33"/>
            <w:noWrap/>
            <w:vAlign w:val="center"/>
            <w:hideMark/>
          </w:tcPr>
          <w:p w14:paraId="7D7AF6F1" w14:textId="77777777" w:rsidR="00DA3E74" w:rsidRPr="00F467BE" w:rsidRDefault="00DA3E74" w:rsidP="00F251E2">
            <w:pPr>
              <w:jc w:val="center"/>
              <w:rPr>
                <w:sz w:val="20"/>
                <w:szCs w:val="20"/>
              </w:rPr>
            </w:pPr>
            <w:r w:rsidRPr="00F467BE">
              <w:rPr>
                <w:sz w:val="20"/>
                <w:szCs w:val="20"/>
              </w:rPr>
              <w:t xml:space="preserve">Код и наименование </w:t>
            </w:r>
          </w:p>
        </w:tc>
        <w:tc>
          <w:tcPr>
            <w:tcW w:w="2578" w:type="dxa"/>
            <w:gridSpan w:val="2"/>
            <w:shd w:val="clear" w:color="auto" w:fill="DBE5F1" w:themeFill="accent1" w:themeFillTint="33"/>
            <w:noWrap/>
            <w:vAlign w:val="center"/>
            <w:hideMark/>
          </w:tcPr>
          <w:p w14:paraId="716086B1" w14:textId="77777777" w:rsidR="00DA3E74" w:rsidRPr="00F467BE" w:rsidRDefault="00DA3E74" w:rsidP="00F251E2">
            <w:pPr>
              <w:jc w:val="center"/>
              <w:rPr>
                <w:sz w:val="20"/>
                <w:szCs w:val="20"/>
              </w:rPr>
            </w:pPr>
            <w:r w:rsidRPr="00F467BE">
              <w:rPr>
                <w:sz w:val="20"/>
                <w:szCs w:val="20"/>
              </w:rPr>
              <w:t>Исполнено</w:t>
            </w:r>
          </w:p>
        </w:tc>
        <w:tc>
          <w:tcPr>
            <w:tcW w:w="2140" w:type="dxa"/>
            <w:gridSpan w:val="2"/>
            <w:shd w:val="clear" w:color="auto" w:fill="DBE5F1" w:themeFill="accent1" w:themeFillTint="33"/>
            <w:noWrap/>
            <w:vAlign w:val="bottom"/>
            <w:hideMark/>
          </w:tcPr>
          <w:p w14:paraId="1F1C19FB" w14:textId="77777777" w:rsidR="00DA3E74" w:rsidRPr="00F467BE" w:rsidRDefault="00DA3E74" w:rsidP="00F251E2">
            <w:pPr>
              <w:jc w:val="center"/>
              <w:rPr>
                <w:sz w:val="20"/>
                <w:szCs w:val="20"/>
              </w:rPr>
            </w:pPr>
            <w:r w:rsidRPr="00F467BE">
              <w:rPr>
                <w:sz w:val="20"/>
                <w:szCs w:val="20"/>
              </w:rPr>
              <w:t xml:space="preserve">Отклонение </w:t>
            </w:r>
          </w:p>
        </w:tc>
      </w:tr>
      <w:tr w:rsidR="00DA3E74" w:rsidRPr="007B6894" w14:paraId="345BEC5D" w14:textId="77777777" w:rsidTr="008C01B7">
        <w:trPr>
          <w:trHeight w:val="50"/>
        </w:trPr>
        <w:tc>
          <w:tcPr>
            <w:tcW w:w="5544" w:type="dxa"/>
            <w:vMerge/>
            <w:shd w:val="clear" w:color="auto" w:fill="DBE5F1" w:themeFill="accent1" w:themeFillTint="33"/>
            <w:vAlign w:val="center"/>
            <w:hideMark/>
          </w:tcPr>
          <w:p w14:paraId="49A075BC" w14:textId="77777777" w:rsidR="00DA3E74" w:rsidRPr="00F467BE" w:rsidRDefault="00DA3E74" w:rsidP="00F251E2">
            <w:pPr>
              <w:rPr>
                <w:sz w:val="20"/>
                <w:szCs w:val="20"/>
              </w:rPr>
            </w:pPr>
          </w:p>
        </w:tc>
        <w:tc>
          <w:tcPr>
            <w:tcW w:w="1302" w:type="dxa"/>
            <w:shd w:val="clear" w:color="auto" w:fill="DBE5F1" w:themeFill="accent1" w:themeFillTint="33"/>
            <w:noWrap/>
            <w:vAlign w:val="center"/>
            <w:hideMark/>
          </w:tcPr>
          <w:p w14:paraId="2BD18C3C" w14:textId="77777777" w:rsidR="00DA3E74" w:rsidRPr="00F467BE" w:rsidRDefault="00DA3E74" w:rsidP="00F251E2">
            <w:pPr>
              <w:jc w:val="center"/>
              <w:rPr>
                <w:sz w:val="20"/>
                <w:szCs w:val="20"/>
              </w:rPr>
            </w:pPr>
            <w:r w:rsidRPr="00F467BE">
              <w:rPr>
                <w:sz w:val="20"/>
                <w:szCs w:val="20"/>
              </w:rPr>
              <w:t>2020 год</w:t>
            </w:r>
          </w:p>
        </w:tc>
        <w:tc>
          <w:tcPr>
            <w:tcW w:w="1276" w:type="dxa"/>
            <w:shd w:val="clear" w:color="auto" w:fill="DBE5F1" w:themeFill="accent1" w:themeFillTint="33"/>
            <w:noWrap/>
            <w:vAlign w:val="center"/>
            <w:hideMark/>
          </w:tcPr>
          <w:p w14:paraId="20FD9298" w14:textId="77777777" w:rsidR="00DA3E74" w:rsidRPr="00F467BE" w:rsidRDefault="00DA3E74" w:rsidP="00F251E2">
            <w:pPr>
              <w:jc w:val="center"/>
              <w:rPr>
                <w:sz w:val="20"/>
                <w:szCs w:val="20"/>
              </w:rPr>
            </w:pPr>
            <w:r w:rsidRPr="00F467BE">
              <w:rPr>
                <w:sz w:val="20"/>
                <w:szCs w:val="20"/>
              </w:rPr>
              <w:t>2021 год</w:t>
            </w:r>
          </w:p>
        </w:tc>
        <w:tc>
          <w:tcPr>
            <w:tcW w:w="1303" w:type="dxa"/>
            <w:shd w:val="clear" w:color="auto" w:fill="DBE5F1" w:themeFill="accent1" w:themeFillTint="33"/>
            <w:noWrap/>
            <w:vAlign w:val="bottom"/>
            <w:hideMark/>
          </w:tcPr>
          <w:p w14:paraId="3AED9EEC" w14:textId="77777777" w:rsidR="00DA3E74" w:rsidRPr="00F467BE" w:rsidRDefault="00DA3E74" w:rsidP="00F251E2">
            <w:pPr>
              <w:jc w:val="center"/>
              <w:rPr>
                <w:sz w:val="20"/>
                <w:szCs w:val="20"/>
              </w:rPr>
            </w:pPr>
            <w:r w:rsidRPr="00F467BE">
              <w:rPr>
                <w:sz w:val="20"/>
                <w:szCs w:val="20"/>
              </w:rPr>
              <w:t>сумма</w:t>
            </w:r>
          </w:p>
        </w:tc>
        <w:tc>
          <w:tcPr>
            <w:tcW w:w="837" w:type="dxa"/>
            <w:shd w:val="clear" w:color="auto" w:fill="DBE5F1" w:themeFill="accent1" w:themeFillTint="33"/>
            <w:noWrap/>
            <w:vAlign w:val="bottom"/>
            <w:hideMark/>
          </w:tcPr>
          <w:p w14:paraId="48F68512" w14:textId="77777777" w:rsidR="00DA3E74" w:rsidRPr="00F467BE" w:rsidRDefault="00DA3E74" w:rsidP="00F251E2">
            <w:pPr>
              <w:jc w:val="center"/>
              <w:rPr>
                <w:sz w:val="20"/>
                <w:szCs w:val="20"/>
              </w:rPr>
            </w:pPr>
            <w:r w:rsidRPr="00F467BE">
              <w:rPr>
                <w:sz w:val="20"/>
                <w:szCs w:val="20"/>
              </w:rPr>
              <w:t>%</w:t>
            </w:r>
          </w:p>
        </w:tc>
      </w:tr>
      <w:tr w:rsidR="00DA3E74" w:rsidRPr="007B6894" w14:paraId="644595C2" w14:textId="77777777" w:rsidTr="00F251E2">
        <w:trPr>
          <w:trHeight w:val="780"/>
        </w:trPr>
        <w:tc>
          <w:tcPr>
            <w:tcW w:w="5544" w:type="dxa"/>
            <w:shd w:val="clear" w:color="000000" w:fill="FFFFFF"/>
            <w:vAlign w:val="center"/>
            <w:hideMark/>
          </w:tcPr>
          <w:p w14:paraId="45878A0C" w14:textId="77777777" w:rsidR="00DA3E74" w:rsidRPr="007B6894" w:rsidRDefault="00DA3E74" w:rsidP="00F251E2">
            <w:pPr>
              <w:jc w:val="both"/>
              <w:rPr>
                <w:b/>
                <w:bCs/>
                <w:color w:val="000000"/>
                <w:sz w:val="20"/>
                <w:szCs w:val="20"/>
              </w:rPr>
            </w:pPr>
            <w:r w:rsidRPr="007B6894">
              <w:rPr>
                <w:b/>
                <w:bCs/>
                <w:color w:val="000000"/>
                <w:sz w:val="20"/>
                <w:szCs w:val="20"/>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02" w:type="dxa"/>
            <w:shd w:val="clear" w:color="auto" w:fill="auto"/>
            <w:noWrap/>
            <w:vAlign w:val="center"/>
            <w:hideMark/>
          </w:tcPr>
          <w:p w14:paraId="7BC7B52A" w14:textId="77777777" w:rsidR="00DA3E74" w:rsidRPr="007B6894" w:rsidRDefault="00DA3E74" w:rsidP="00F251E2">
            <w:pPr>
              <w:jc w:val="right"/>
              <w:rPr>
                <w:b/>
                <w:bCs/>
                <w:color w:val="000000"/>
                <w:sz w:val="20"/>
                <w:szCs w:val="20"/>
              </w:rPr>
            </w:pPr>
            <w:r w:rsidRPr="007B6894">
              <w:rPr>
                <w:b/>
                <w:bCs/>
                <w:color w:val="000000"/>
                <w:sz w:val="20"/>
                <w:szCs w:val="20"/>
              </w:rPr>
              <w:t>1 110 723,2</w:t>
            </w:r>
          </w:p>
        </w:tc>
        <w:tc>
          <w:tcPr>
            <w:tcW w:w="1276" w:type="dxa"/>
            <w:shd w:val="clear" w:color="auto" w:fill="auto"/>
            <w:noWrap/>
            <w:vAlign w:val="center"/>
            <w:hideMark/>
          </w:tcPr>
          <w:p w14:paraId="377DFF0C" w14:textId="77777777" w:rsidR="00DA3E74" w:rsidRPr="007B6894" w:rsidRDefault="00DA3E74" w:rsidP="00F251E2">
            <w:pPr>
              <w:jc w:val="right"/>
              <w:rPr>
                <w:b/>
                <w:bCs/>
                <w:color w:val="000000"/>
                <w:sz w:val="20"/>
                <w:szCs w:val="20"/>
              </w:rPr>
            </w:pPr>
            <w:r w:rsidRPr="007B6894">
              <w:rPr>
                <w:b/>
                <w:bCs/>
                <w:color w:val="000000"/>
                <w:sz w:val="20"/>
                <w:szCs w:val="20"/>
              </w:rPr>
              <w:t>1 230 356,3</w:t>
            </w:r>
          </w:p>
        </w:tc>
        <w:tc>
          <w:tcPr>
            <w:tcW w:w="1303" w:type="dxa"/>
            <w:shd w:val="clear" w:color="auto" w:fill="auto"/>
            <w:noWrap/>
            <w:vAlign w:val="center"/>
            <w:hideMark/>
          </w:tcPr>
          <w:p w14:paraId="77AE53AF" w14:textId="77777777" w:rsidR="00DA3E74" w:rsidRPr="007B6894" w:rsidRDefault="00DA3E74" w:rsidP="00F251E2">
            <w:pPr>
              <w:jc w:val="right"/>
              <w:rPr>
                <w:b/>
                <w:bCs/>
                <w:color w:val="000000"/>
                <w:sz w:val="20"/>
                <w:szCs w:val="20"/>
              </w:rPr>
            </w:pPr>
            <w:r w:rsidRPr="007B6894">
              <w:rPr>
                <w:b/>
                <w:bCs/>
                <w:color w:val="000000"/>
                <w:sz w:val="20"/>
                <w:szCs w:val="20"/>
              </w:rPr>
              <w:t>119 633,1</w:t>
            </w:r>
          </w:p>
        </w:tc>
        <w:tc>
          <w:tcPr>
            <w:tcW w:w="837" w:type="dxa"/>
            <w:shd w:val="clear" w:color="auto" w:fill="auto"/>
            <w:noWrap/>
            <w:vAlign w:val="center"/>
            <w:hideMark/>
          </w:tcPr>
          <w:p w14:paraId="75CD6917" w14:textId="77777777" w:rsidR="00DA3E74" w:rsidRPr="007B6894" w:rsidRDefault="00DA3E74" w:rsidP="00F251E2">
            <w:pPr>
              <w:jc w:val="right"/>
              <w:rPr>
                <w:b/>
                <w:bCs/>
                <w:color w:val="000000"/>
                <w:sz w:val="20"/>
                <w:szCs w:val="20"/>
              </w:rPr>
            </w:pPr>
            <w:r w:rsidRPr="007B6894">
              <w:rPr>
                <w:b/>
                <w:bCs/>
                <w:color w:val="000000"/>
                <w:sz w:val="20"/>
                <w:szCs w:val="20"/>
              </w:rPr>
              <w:t>10,8</w:t>
            </w:r>
          </w:p>
        </w:tc>
      </w:tr>
      <w:tr w:rsidR="00DA3E74" w:rsidRPr="007B6894" w14:paraId="5FC8AE4D" w14:textId="77777777" w:rsidTr="00F251E2">
        <w:trPr>
          <w:trHeight w:val="50"/>
        </w:trPr>
        <w:tc>
          <w:tcPr>
            <w:tcW w:w="5544" w:type="dxa"/>
            <w:shd w:val="clear" w:color="000000" w:fill="FFFFFF"/>
            <w:vAlign w:val="center"/>
            <w:hideMark/>
          </w:tcPr>
          <w:p w14:paraId="5C8F1DCC" w14:textId="77777777" w:rsidR="00DA3E74" w:rsidRPr="007B6894" w:rsidRDefault="00DA3E74" w:rsidP="00F251E2">
            <w:pPr>
              <w:jc w:val="both"/>
              <w:rPr>
                <w:color w:val="000000"/>
                <w:sz w:val="20"/>
                <w:szCs w:val="20"/>
              </w:rPr>
            </w:pPr>
            <w:r w:rsidRPr="007B6894">
              <w:rPr>
                <w:color w:val="000000"/>
                <w:sz w:val="20"/>
                <w:szCs w:val="20"/>
              </w:rPr>
              <w:t>110 «Расходы на выплаты персоналу казенных учреждений»</w:t>
            </w:r>
          </w:p>
        </w:tc>
        <w:tc>
          <w:tcPr>
            <w:tcW w:w="1302" w:type="dxa"/>
            <w:shd w:val="clear" w:color="auto" w:fill="auto"/>
            <w:noWrap/>
            <w:vAlign w:val="center"/>
            <w:hideMark/>
          </w:tcPr>
          <w:p w14:paraId="797711A5" w14:textId="77777777" w:rsidR="00DA3E74" w:rsidRPr="007B6894" w:rsidRDefault="00DA3E74" w:rsidP="00F251E2">
            <w:pPr>
              <w:jc w:val="right"/>
              <w:rPr>
                <w:color w:val="000000"/>
                <w:sz w:val="20"/>
                <w:szCs w:val="20"/>
              </w:rPr>
            </w:pPr>
            <w:r w:rsidRPr="007B6894">
              <w:rPr>
                <w:color w:val="000000"/>
                <w:sz w:val="20"/>
                <w:szCs w:val="20"/>
              </w:rPr>
              <w:t>435 914,6</w:t>
            </w:r>
          </w:p>
        </w:tc>
        <w:tc>
          <w:tcPr>
            <w:tcW w:w="1276" w:type="dxa"/>
            <w:shd w:val="clear" w:color="auto" w:fill="auto"/>
            <w:noWrap/>
            <w:vAlign w:val="center"/>
            <w:hideMark/>
          </w:tcPr>
          <w:p w14:paraId="67ECCE6A" w14:textId="77777777" w:rsidR="00DA3E74" w:rsidRPr="007B6894" w:rsidRDefault="00DA3E74" w:rsidP="00F251E2">
            <w:pPr>
              <w:jc w:val="right"/>
              <w:rPr>
                <w:color w:val="000000"/>
                <w:sz w:val="20"/>
                <w:szCs w:val="20"/>
              </w:rPr>
            </w:pPr>
            <w:r w:rsidRPr="007B6894">
              <w:rPr>
                <w:color w:val="000000"/>
                <w:sz w:val="20"/>
                <w:szCs w:val="20"/>
              </w:rPr>
              <w:t>524 170,0</w:t>
            </w:r>
          </w:p>
        </w:tc>
        <w:tc>
          <w:tcPr>
            <w:tcW w:w="1303" w:type="dxa"/>
            <w:shd w:val="clear" w:color="auto" w:fill="auto"/>
            <w:noWrap/>
            <w:vAlign w:val="center"/>
            <w:hideMark/>
          </w:tcPr>
          <w:p w14:paraId="02B7B2DF" w14:textId="77777777" w:rsidR="00DA3E74" w:rsidRPr="007B6894" w:rsidRDefault="00DA3E74" w:rsidP="00F251E2">
            <w:pPr>
              <w:jc w:val="right"/>
              <w:rPr>
                <w:color w:val="000000"/>
                <w:sz w:val="20"/>
                <w:szCs w:val="20"/>
              </w:rPr>
            </w:pPr>
            <w:r w:rsidRPr="007B6894">
              <w:rPr>
                <w:color w:val="000000"/>
                <w:sz w:val="20"/>
                <w:szCs w:val="20"/>
              </w:rPr>
              <w:t>88 255,5</w:t>
            </w:r>
          </w:p>
        </w:tc>
        <w:tc>
          <w:tcPr>
            <w:tcW w:w="837" w:type="dxa"/>
            <w:shd w:val="clear" w:color="auto" w:fill="auto"/>
            <w:noWrap/>
            <w:vAlign w:val="center"/>
            <w:hideMark/>
          </w:tcPr>
          <w:p w14:paraId="5C55B9E0" w14:textId="77777777" w:rsidR="00DA3E74" w:rsidRPr="007B6894" w:rsidRDefault="00DA3E74" w:rsidP="00F251E2">
            <w:pPr>
              <w:jc w:val="right"/>
              <w:rPr>
                <w:color w:val="000000"/>
                <w:sz w:val="20"/>
                <w:szCs w:val="20"/>
              </w:rPr>
            </w:pPr>
            <w:r w:rsidRPr="007B6894">
              <w:rPr>
                <w:color w:val="000000"/>
                <w:sz w:val="20"/>
                <w:szCs w:val="20"/>
              </w:rPr>
              <w:t>20,2</w:t>
            </w:r>
          </w:p>
        </w:tc>
      </w:tr>
      <w:tr w:rsidR="00DA3E74" w:rsidRPr="007B6894" w14:paraId="4F09B6EE" w14:textId="77777777" w:rsidTr="00F251E2">
        <w:trPr>
          <w:trHeight w:val="315"/>
        </w:trPr>
        <w:tc>
          <w:tcPr>
            <w:tcW w:w="5544" w:type="dxa"/>
            <w:shd w:val="clear" w:color="000000" w:fill="FFFFFF"/>
            <w:vAlign w:val="center"/>
            <w:hideMark/>
          </w:tcPr>
          <w:p w14:paraId="30D3AE58" w14:textId="77777777" w:rsidR="00DA3E74" w:rsidRPr="007B6894" w:rsidRDefault="00DA3E74" w:rsidP="00F251E2">
            <w:pPr>
              <w:jc w:val="both"/>
              <w:rPr>
                <w:color w:val="000000"/>
                <w:sz w:val="20"/>
                <w:szCs w:val="20"/>
              </w:rPr>
            </w:pPr>
            <w:r w:rsidRPr="007B6894">
              <w:rPr>
                <w:color w:val="000000"/>
                <w:sz w:val="20"/>
                <w:szCs w:val="20"/>
              </w:rPr>
              <w:t>120 «Расходы на выплаты персоналу государственных (муниципальных) органов»</w:t>
            </w:r>
          </w:p>
        </w:tc>
        <w:tc>
          <w:tcPr>
            <w:tcW w:w="1302" w:type="dxa"/>
            <w:shd w:val="clear" w:color="auto" w:fill="auto"/>
            <w:noWrap/>
            <w:vAlign w:val="center"/>
            <w:hideMark/>
          </w:tcPr>
          <w:p w14:paraId="43D42ECD" w14:textId="77777777" w:rsidR="00DA3E74" w:rsidRPr="007B6894" w:rsidRDefault="00DA3E74" w:rsidP="00F251E2">
            <w:pPr>
              <w:jc w:val="right"/>
              <w:rPr>
                <w:color w:val="000000"/>
                <w:sz w:val="20"/>
                <w:szCs w:val="20"/>
              </w:rPr>
            </w:pPr>
            <w:r w:rsidRPr="007B6894">
              <w:rPr>
                <w:color w:val="000000"/>
                <w:sz w:val="20"/>
                <w:szCs w:val="20"/>
              </w:rPr>
              <w:t>674 808,6</w:t>
            </w:r>
          </w:p>
        </w:tc>
        <w:tc>
          <w:tcPr>
            <w:tcW w:w="1276" w:type="dxa"/>
            <w:shd w:val="clear" w:color="auto" w:fill="auto"/>
            <w:noWrap/>
            <w:vAlign w:val="center"/>
            <w:hideMark/>
          </w:tcPr>
          <w:p w14:paraId="3E14373A" w14:textId="77777777" w:rsidR="00DA3E74" w:rsidRPr="007B6894" w:rsidRDefault="00DA3E74" w:rsidP="00F251E2">
            <w:pPr>
              <w:jc w:val="right"/>
              <w:rPr>
                <w:color w:val="000000"/>
                <w:sz w:val="20"/>
                <w:szCs w:val="20"/>
              </w:rPr>
            </w:pPr>
            <w:r w:rsidRPr="007B6894">
              <w:rPr>
                <w:color w:val="000000"/>
                <w:sz w:val="20"/>
                <w:szCs w:val="20"/>
              </w:rPr>
              <w:t>706 186,3</w:t>
            </w:r>
          </w:p>
        </w:tc>
        <w:tc>
          <w:tcPr>
            <w:tcW w:w="1303" w:type="dxa"/>
            <w:shd w:val="clear" w:color="auto" w:fill="auto"/>
            <w:noWrap/>
            <w:vAlign w:val="center"/>
            <w:hideMark/>
          </w:tcPr>
          <w:p w14:paraId="28979439" w14:textId="77777777" w:rsidR="00DA3E74" w:rsidRPr="007B6894" w:rsidRDefault="00DA3E74" w:rsidP="00F251E2">
            <w:pPr>
              <w:jc w:val="right"/>
              <w:rPr>
                <w:color w:val="000000"/>
                <w:sz w:val="20"/>
                <w:szCs w:val="20"/>
              </w:rPr>
            </w:pPr>
            <w:r w:rsidRPr="007B6894">
              <w:rPr>
                <w:color w:val="000000"/>
                <w:sz w:val="20"/>
                <w:szCs w:val="20"/>
              </w:rPr>
              <w:t>31 377,7</w:t>
            </w:r>
          </w:p>
        </w:tc>
        <w:tc>
          <w:tcPr>
            <w:tcW w:w="837" w:type="dxa"/>
            <w:shd w:val="clear" w:color="auto" w:fill="auto"/>
            <w:noWrap/>
            <w:vAlign w:val="center"/>
            <w:hideMark/>
          </w:tcPr>
          <w:p w14:paraId="5A1E149D" w14:textId="77777777" w:rsidR="00DA3E74" w:rsidRPr="007B6894" w:rsidRDefault="00DA3E74" w:rsidP="00F251E2">
            <w:pPr>
              <w:jc w:val="right"/>
              <w:rPr>
                <w:color w:val="000000"/>
                <w:sz w:val="20"/>
                <w:szCs w:val="20"/>
              </w:rPr>
            </w:pPr>
            <w:r w:rsidRPr="007B6894">
              <w:rPr>
                <w:color w:val="000000"/>
                <w:sz w:val="20"/>
                <w:szCs w:val="20"/>
              </w:rPr>
              <w:t>4,6</w:t>
            </w:r>
          </w:p>
        </w:tc>
      </w:tr>
      <w:tr w:rsidR="00DA3E74" w:rsidRPr="007B6894" w14:paraId="40A30758" w14:textId="77777777" w:rsidTr="00F251E2">
        <w:trPr>
          <w:trHeight w:val="50"/>
        </w:trPr>
        <w:tc>
          <w:tcPr>
            <w:tcW w:w="5544" w:type="dxa"/>
            <w:shd w:val="clear" w:color="000000" w:fill="FFFFFF"/>
            <w:vAlign w:val="center"/>
            <w:hideMark/>
          </w:tcPr>
          <w:p w14:paraId="42BBB7E1" w14:textId="77777777" w:rsidR="00DA3E74" w:rsidRPr="007B6894" w:rsidRDefault="00DA3E74" w:rsidP="00F251E2">
            <w:pPr>
              <w:jc w:val="both"/>
              <w:rPr>
                <w:b/>
                <w:bCs/>
                <w:color w:val="000000"/>
                <w:sz w:val="20"/>
                <w:szCs w:val="20"/>
              </w:rPr>
            </w:pPr>
            <w:r w:rsidRPr="007B6894">
              <w:rPr>
                <w:b/>
                <w:bCs/>
                <w:color w:val="000000"/>
                <w:sz w:val="20"/>
                <w:szCs w:val="20"/>
              </w:rPr>
              <w:t>200 «Закупка товаров, работ и услуг для обеспечения государственных (муниципальных) нужд»</w:t>
            </w:r>
          </w:p>
        </w:tc>
        <w:tc>
          <w:tcPr>
            <w:tcW w:w="1302" w:type="dxa"/>
            <w:shd w:val="clear" w:color="auto" w:fill="auto"/>
            <w:noWrap/>
            <w:vAlign w:val="center"/>
            <w:hideMark/>
          </w:tcPr>
          <w:p w14:paraId="368A1066" w14:textId="77777777" w:rsidR="00DA3E74" w:rsidRPr="007B6894" w:rsidRDefault="00DA3E74" w:rsidP="00F251E2">
            <w:pPr>
              <w:jc w:val="right"/>
              <w:rPr>
                <w:b/>
                <w:bCs/>
                <w:color w:val="000000"/>
                <w:sz w:val="20"/>
                <w:szCs w:val="20"/>
              </w:rPr>
            </w:pPr>
            <w:r w:rsidRPr="007B6894">
              <w:rPr>
                <w:b/>
                <w:bCs/>
                <w:color w:val="000000"/>
                <w:sz w:val="20"/>
                <w:szCs w:val="20"/>
              </w:rPr>
              <w:t>3 805 299,7</w:t>
            </w:r>
          </w:p>
        </w:tc>
        <w:tc>
          <w:tcPr>
            <w:tcW w:w="1276" w:type="dxa"/>
            <w:shd w:val="clear" w:color="auto" w:fill="auto"/>
            <w:noWrap/>
            <w:vAlign w:val="center"/>
            <w:hideMark/>
          </w:tcPr>
          <w:p w14:paraId="69A3F4D7" w14:textId="77777777" w:rsidR="00DA3E74" w:rsidRPr="007B6894" w:rsidRDefault="00DA3E74" w:rsidP="00F251E2">
            <w:pPr>
              <w:jc w:val="right"/>
              <w:rPr>
                <w:b/>
                <w:bCs/>
                <w:color w:val="000000"/>
                <w:sz w:val="20"/>
                <w:szCs w:val="20"/>
              </w:rPr>
            </w:pPr>
            <w:r w:rsidRPr="007B6894">
              <w:rPr>
                <w:b/>
                <w:bCs/>
                <w:color w:val="000000"/>
                <w:sz w:val="20"/>
                <w:szCs w:val="20"/>
              </w:rPr>
              <w:t>3 400 732,3</w:t>
            </w:r>
          </w:p>
        </w:tc>
        <w:tc>
          <w:tcPr>
            <w:tcW w:w="1303" w:type="dxa"/>
            <w:shd w:val="clear" w:color="auto" w:fill="auto"/>
            <w:noWrap/>
            <w:vAlign w:val="center"/>
            <w:hideMark/>
          </w:tcPr>
          <w:p w14:paraId="51F4C980" w14:textId="77777777" w:rsidR="00DA3E74" w:rsidRPr="007B6894" w:rsidRDefault="00DA3E74" w:rsidP="00F251E2">
            <w:pPr>
              <w:jc w:val="right"/>
              <w:rPr>
                <w:b/>
                <w:bCs/>
                <w:color w:val="000000"/>
                <w:sz w:val="20"/>
                <w:szCs w:val="20"/>
              </w:rPr>
            </w:pPr>
            <w:r w:rsidRPr="007B6894">
              <w:rPr>
                <w:b/>
                <w:bCs/>
                <w:color w:val="000000"/>
                <w:sz w:val="20"/>
                <w:szCs w:val="20"/>
              </w:rPr>
              <w:t>-404 567,4</w:t>
            </w:r>
          </w:p>
        </w:tc>
        <w:tc>
          <w:tcPr>
            <w:tcW w:w="837" w:type="dxa"/>
            <w:shd w:val="clear" w:color="auto" w:fill="auto"/>
            <w:noWrap/>
            <w:vAlign w:val="center"/>
            <w:hideMark/>
          </w:tcPr>
          <w:p w14:paraId="36E314D5" w14:textId="77777777" w:rsidR="00DA3E74" w:rsidRPr="007B6894" w:rsidRDefault="00DA3E74" w:rsidP="00F251E2">
            <w:pPr>
              <w:jc w:val="right"/>
              <w:rPr>
                <w:b/>
                <w:bCs/>
                <w:color w:val="000000"/>
                <w:sz w:val="20"/>
                <w:szCs w:val="20"/>
              </w:rPr>
            </w:pPr>
            <w:r w:rsidRPr="007B6894">
              <w:rPr>
                <w:b/>
                <w:bCs/>
                <w:color w:val="000000"/>
                <w:sz w:val="20"/>
                <w:szCs w:val="20"/>
              </w:rPr>
              <w:t>-10,6</w:t>
            </w:r>
          </w:p>
        </w:tc>
      </w:tr>
      <w:tr w:rsidR="00DA3E74" w:rsidRPr="007B6894" w14:paraId="584DAADA" w14:textId="77777777" w:rsidTr="00F251E2">
        <w:trPr>
          <w:trHeight w:val="50"/>
        </w:trPr>
        <w:tc>
          <w:tcPr>
            <w:tcW w:w="5544" w:type="dxa"/>
            <w:shd w:val="clear" w:color="000000" w:fill="FFFFFF"/>
            <w:vAlign w:val="center"/>
            <w:hideMark/>
          </w:tcPr>
          <w:p w14:paraId="495D9E40" w14:textId="77777777" w:rsidR="00DA3E74" w:rsidRPr="007B6894" w:rsidRDefault="00DA3E74" w:rsidP="00F251E2">
            <w:pPr>
              <w:jc w:val="both"/>
              <w:rPr>
                <w:color w:val="000000"/>
                <w:sz w:val="20"/>
                <w:szCs w:val="20"/>
              </w:rPr>
            </w:pPr>
            <w:r w:rsidRPr="007B6894">
              <w:rPr>
                <w:color w:val="000000"/>
                <w:sz w:val="20"/>
                <w:szCs w:val="20"/>
              </w:rPr>
              <w:t>240 «Иные закупки товаров, работ и услуг для обеспечения государственных (муниципальных) нужд»</w:t>
            </w:r>
          </w:p>
        </w:tc>
        <w:tc>
          <w:tcPr>
            <w:tcW w:w="1302" w:type="dxa"/>
            <w:shd w:val="clear" w:color="auto" w:fill="auto"/>
            <w:noWrap/>
            <w:vAlign w:val="center"/>
            <w:hideMark/>
          </w:tcPr>
          <w:p w14:paraId="278CCA94" w14:textId="77777777" w:rsidR="00DA3E74" w:rsidRPr="007B6894" w:rsidRDefault="00DA3E74" w:rsidP="00F251E2">
            <w:pPr>
              <w:jc w:val="right"/>
              <w:rPr>
                <w:color w:val="000000"/>
                <w:sz w:val="20"/>
                <w:szCs w:val="20"/>
              </w:rPr>
            </w:pPr>
            <w:r w:rsidRPr="007B6894">
              <w:rPr>
                <w:color w:val="000000"/>
                <w:sz w:val="20"/>
                <w:szCs w:val="20"/>
              </w:rPr>
              <w:t>3 805 299,7</w:t>
            </w:r>
          </w:p>
        </w:tc>
        <w:tc>
          <w:tcPr>
            <w:tcW w:w="1276" w:type="dxa"/>
            <w:shd w:val="clear" w:color="auto" w:fill="auto"/>
            <w:noWrap/>
            <w:vAlign w:val="center"/>
            <w:hideMark/>
          </w:tcPr>
          <w:p w14:paraId="5F4454A0" w14:textId="77777777" w:rsidR="00DA3E74" w:rsidRPr="007B6894" w:rsidRDefault="00DA3E74" w:rsidP="00F251E2">
            <w:pPr>
              <w:jc w:val="right"/>
              <w:rPr>
                <w:color w:val="000000"/>
                <w:sz w:val="20"/>
                <w:szCs w:val="20"/>
              </w:rPr>
            </w:pPr>
            <w:r w:rsidRPr="007B6894">
              <w:rPr>
                <w:color w:val="000000"/>
                <w:sz w:val="20"/>
                <w:szCs w:val="20"/>
              </w:rPr>
              <w:t>3 400 732,3</w:t>
            </w:r>
          </w:p>
        </w:tc>
        <w:tc>
          <w:tcPr>
            <w:tcW w:w="1303" w:type="dxa"/>
            <w:shd w:val="clear" w:color="auto" w:fill="auto"/>
            <w:noWrap/>
            <w:vAlign w:val="center"/>
            <w:hideMark/>
          </w:tcPr>
          <w:p w14:paraId="5B6F5531" w14:textId="77777777" w:rsidR="00DA3E74" w:rsidRPr="007B6894" w:rsidRDefault="00DA3E74" w:rsidP="00F251E2">
            <w:pPr>
              <w:jc w:val="right"/>
              <w:rPr>
                <w:color w:val="000000"/>
                <w:sz w:val="20"/>
                <w:szCs w:val="20"/>
              </w:rPr>
            </w:pPr>
            <w:r w:rsidRPr="007B6894">
              <w:rPr>
                <w:color w:val="000000"/>
                <w:sz w:val="20"/>
                <w:szCs w:val="20"/>
              </w:rPr>
              <w:t>-404 567,4</w:t>
            </w:r>
          </w:p>
        </w:tc>
        <w:tc>
          <w:tcPr>
            <w:tcW w:w="837" w:type="dxa"/>
            <w:shd w:val="clear" w:color="auto" w:fill="auto"/>
            <w:noWrap/>
            <w:vAlign w:val="center"/>
            <w:hideMark/>
          </w:tcPr>
          <w:p w14:paraId="59241530" w14:textId="77777777" w:rsidR="00DA3E74" w:rsidRPr="007B6894" w:rsidRDefault="00DA3E74" w:rsidP="00F251E2">
            <w:pPr>
              <w:jc w:val="right"/>
              <w:rPr>
                <w:color w:val="000000"/>
                <w:sz w:val="20"/>
                <w:szCs w:val="20"/>
              </w:rPr>
            </w:pPr>
            <w:r w:rsidRPr="007B6894">
              <w:rPr>
                <w:color w:val="000000"/>
                <w:sz w:val="20"/>
                <w:szCs w:val="20"/>
              </w:rPr>
              <w:t>-10,6</w:t>
            </w:r>
          </w:p>
        </w:tc>
      </w:tr>
      <w:tr w:rsidR="00DA3E74" w:rsidRPr="007B6894" w14:paraId="59BB483E" w14:textId="77777777" w:rsidTr="00F251E2">
        <w:trPr>
          <w:trHeight w:val="50"/>
        </w:trPr>
        <w:tc>
          <w:tcPr>
            <w:tcW w:w="5544" w:type="dxa"/>
            <w:shd w:val="clear" w:color="000000" w:fill="FFFFFF"/>
            <w:vAlign w:val="center"/>
            <w:hideMark/>
          </w:tcPr>
          <w:p w14:paraId="36A053EC" w14:textId="77777777" w:rsidR="00DA3E74" w:rsidRPr="007B6894" w:rsidRDefault="00DA3E74" w:rsidP="00F251E2">
            <w:pPr>
              <w:jc w:val="both"/>
              <w:rPr>
                <w:b/>
                <w:bCs/>
                <w:color w:val="000000"/>
                <w:sz w:val="20"/>
                <w:szCs w:val="20"/>
              </w:rPr>
            </w:pPr>
            <w:r w:rsidRPr="007B6894">
              <w:rPr>
                <w:b/>
                <w:bCs/>
                <w:color w:val="000000"/>
                <w:sz w:val="20"/>
                <w:szCs w:val="20"/>
              </w:rPr>
              <w:t>300 «Социальное обеспечение и иные выплаты населению»</w:t>
            </w:r>
          </w:p>
        </w:tc>
        <w:tc>
          <w:tcPr>
            <w:tcW w:w="1302" w:type="dxa"/>
            <w:shd w:val="clear" w:color="auto" w:fill="auto"/>
            <w:noWrap/>
            <w:vAlign w:val="center"/>
            <w:hideMark/>
          </w:tcPr>
          <w:p w14:paraId="3FC05FB3" w14:textId="77777777" w:rsidR="00DA3E74" w:rsidRPr="007B6894" w:rsidRDefault="00DA3E74" w:rsidP="00F251E2">
            <w:pPr>
              <w:jc w:val="right"/>
              <w:rPr>
                <w:b/>
                <w:bCs/>
                <w:color w:val="000000"/>
                <w:sz w:val="20"/>
                <w:szCs w:val="20"/>
              </w:rPr>
            </w:pPr>
            <w:r w:rsidRPr="007B6894">
              <w:rPr>
                <w:b/>
                <w:bCs/>
                <w:color w:val="000000"/>
                <w:sz w:val="20"/>
                <w:szCs w:val="20"/>
              </w:rPr>
              <w:t>213 205,4</w:t>
            </w:r>
          </w:p>
        </w:tc>
        <w:tc>
          <w:tcPr>
            <w:tcW w:w="1276" w:type="dxa"/>
            <w:shd w:val="clear" w:color="auto" w:fill="auto"/>
            <w:noWrap/>
            <w:vAlign w:val="center"/>
            <w:hideMark/>
          </w:tcPr>
          <w:p w14:paraId="52241D22" w14:textId="77777777" w:rsidR="00DA3E74" w:rsidRPr="007B6894" w:rsidRDefault="00DA3E74" w:rsidP="00F251E2">
            <w:pPr>
              <w:jc w:val="right"/>
              <w:rPr>
                <w:b/>
                <w:bCs/>
                <w:color w:val="000000"/>
                <w:sz w:val="20"/>
                <w:szCs w:val="20"/>
              </w:rPr>
            </w:pPr>
            <w:r w:rsidRPr="007B6894">
              <w:rPr>
                <w:b/>
                <w:bCs/>
                <w:color w:val="000000"/>
                <w:sz w:val="20"/>
                <w:szCs w:val="20"/>
              </w:rPr>
              <w:t>355 303,3</w:t>
            </w:r>
          </w:p>
        </w:tc>
        <w:tc>
          <w:tcPr>
            <w:tcW w:w="1303" w:type="dxa"/>
            <w:shd w:val="clear" w:color="auto" w:fill="auto"/>
            <w:noWrap/>
            <w:vAlign w:val="center"/>
            <w:hideMark/>
          </w:tcPr>
          <w:p w14:paraId="4E7E89A7" w14:textId="77777777" w:rsidR="00DA3E74" w:rsidRPr="007B6894" w:rsidRDefault="00DA3E74" w:rsidP="00F251E2">
            <w:pPr>
              <w:jc w:val="right"/>
              <w:rPr>
                <w:b/>
                <w:bCs/>
                <w:color w:val="000000"/>
                <w:sz w:val="20"/>
                <w:szCs w:val="20"/>
              </w:rPr>
            </w:pPr>
            <w:r w:rsidRPr="007B6894">
              <w:rPr>
                <w:b/>
                <w:bCs/>
                <w:color w:val="000000"/>
                <w:sz w:val="20"/>
                <w:szCs w:val="20"/>
              </w:rPr>
              <w:t>142 097,9</w:t>
            </w:r>
          </w:p>
        </w:tc>
        <w:tc>
          <w:tcPr>
            <w:tcW w:w="837" w:type="dxa"/>
            <w:shd w:val="clear" w:color="auto" w:fill="auto"/>
            <w:noWrap/>
            <w:vAlign w:val="center"/>
            <w:hideMark/>
          </w:tcPr>
          <w:p w14:paraId="67739F83" w14:textId="77777777" w:rsidR="00DA3E74" w:rsidRPr="007B6894" w:rsidRDefault="00DA3E74" w:rsidP="00F251E2">
            <w:pPr>
              <w:jc w:val="right"/>
              <w:rPr>
                <w:b/>
                <w:bCs/>
                <w:color w:val="000000"/>
                <w:sz w:val="20"/>
                <w:szCs w:val="20"/>
              </w:rPr>
            </w:pPr>
            <w:r w:rsidRPr="007B6894">
              <w:rPr>
                <w:b/>
                <w:bCs/>
                <w:color w:val="000000"/>
                <w:sz w:val="20"/>
                <w:szCs w:val="20"/>
              </w:rPr>
              <w:t>66,6</w:t>
            </w:r>
          </w:p>
        </w:tc>
      </w:tr>
      <w:tr w:rsidR="00DA3E74" w:rsidRPr="007B6894" w14:paraId="43D2538D" w14:textId="77777777" w:rsidTr="00F251E2">
        <w:trPr>
          <w:trHeight w:val="50"/>
        </w:trPr>
        <w:tc>
          <w:tcPr>
            <w:tcW w:w="5544" w:type="dxa"/>
            <w:shd w:val="clear" w:color="000000" w:fill="FFFFFF"/>
            <w:vAlign w:val="center"/>
            <w:hideMark/>
          </w:tcPr>
          <w:p w14:paraId="00CF62B2" w14:textId="77777777" w:rsidR="00DA3E74" w:rsidRPr="007B6894" w:rsidRDefault="00DA3E74" w:rsidP="00F251E2">
            <w:pPr>
              <w:jc w:val="both"/>
              <w:rPr>
                <w:color w:val="000000"/>
                <w:sz w:val="20"/>
                <w:szCs w:val="20"/>
              </w:rPr>
            </w:pPr>
            <w:r w:rsidRPr="007B6894">
              <w:rPr>
                <w:color w:val="000000"/>
                <w:sz w:val="20"/>
                <w:szCs w:val="20"/>
              </w:rPr>
              <w:t>310 «Публичные нормативные социальные выплаты гражданам»</w:t>
            </w:r>
          </w:p>
        </w:tc>
        <w:tc>
          <w:tcPr>
            <w:tcW w:w="1302" w:type="dxa"/>
            <w:shd w:val="clear" w:color="auto" w:fill="auto"/>
            <w:noWrap/>
            <w:vAlign w:val="center"/>
            <w:hideMark/>
          </w:tcPr>
          <w:p w14:paraId="2F09F6EB" w14:textId="77777777" w:rsidR="00DA3E74" w:rsidRPr="007B6894" w:rsidRDefault="00DA3E74" w:rsidP="00F251E2">
            <w:pPr>
              <w:jc w:val="right"/>
              <w:rPr>
                <w:color w:val="000000"/>
                <w:sz w:val="20"/>
                <w:szCs w:val="20"/>
              </w:rPr>
            </w:pPr>
            <w:r w:rsidRPr="007B6894">
              <w:rPr>
                <w:color w:val="000000"/>
                <w:sz w:val="20"/>
                <w:szCs w:val="20"/>
              </w:rPr>
              <w:t>177 575,7</w:t>
            </w:r>
          </w:p>
        </w:tc>
        <w:tc>
          <w:tcPr>
            <w:tcW w:w="1276" w:type="dxa"/>
            <w:shd w:val="clear" w:color="auto" w:fill="auto"/>
            <w:noWrap/>
            <w:vAlign w:val="center"/>
            <w:hideMark/>
          </w:tcPr>
          <w:p w14:paraId="2C526E50" w14:textId="77777777" w:rsidR="00DA3E74" w:rsidRPr="007B6894" w:rsidRDefault="00DA3E74" w:rsidP="00F251E2">
            <w:pPr>
              <w:jc w:val="right"/>
              <w:rPr>
                <w:color w:val="000000"/>
                <w:sz w:val="20"/>
                <w:szCs w:val="20"/>
              </w:rPr>
            </w:pPr>
            <w:r w:rsidRPr="007B6894">
              <w:rPr>
                <w:color w:val="000000"/>
                <w:sz w:val="20"/>
                <w:szCs w:val="20"/>
              </w:rPr>
              <w:t>139 408,3</w:t>
            </w:r>
          </w:p>
        </w:tc>
        <w:tc>
          <w:tcPr>
            <w:tcW w:w="1303" w:type="dxa"/>
            <w:shd w:val="clear" w:color="auto" w:fill="auto"/>
            <w:noWrap/>
            <w:vAlign w:val="center"/>
            <w:hideMark/>
          </w:tcPr>
          <w:p w14:paraId="715EC957" w14:textId="77777777" w:rsidR="00DA3E74" w:rsidRPr="007B6894" w:rsidRDefault="00DA3E74" w:rsidP="00F251E2">
            <w:pPr>
              <w:jc w:val="right"/>
              <w:rPr>
                <w:color w:val="000000"/>
                <w:sz w:val="20"/>
                <w:szCs w:val="20"/>
              </w:rPr>
            </w:pPr>
            <w:r w:rsidRPr="007B6894">
              <w:rPr>
                <w:color w:val="000000"/>
                <w:sz w:val="20"/>
                <w:szCs w:val="20"/>
              </w:rPr>
              <w:t>-38 167,4</w:t>
            </w:r>
          </w:p>
        </w:tc>
        <w:tc>
          <w:tcPr>
            <w:tcW w:w="837" w:type="dxa"/>
            <w:shd w:val="clear" w:color="auto" w:fill="auto"/>
            <w:noWrap/>
            <w:vAlign w:val="center"/>
            <w:hideMark/>
          </w:tcPr>
          <w:p w14:paraId="5C5F01BB" w14:textId="77777777" w:rsidR="00DA3E74" w:rsidRPr="007B6894" w:rsidRDefault="00DA3E74" w:rsidP="00F251E2">
            <w:pPr>
              <w:jc w:val="right"/>
              <w:rPr>
                <w:color w:val="000000"/>
                <w:sz w:val="20"/>
                <w:szCs w:val="20"/>
              </w:rPr>
            </w:pPr>
            <w:r w:rsidRPr="007B6894">
              <w:rPr>
                <w:color w:val="000000"/>
                <w:sz w:val="20"/>
                <w:szCs w:val="20"/>
              </w:rPr>
              <w:t>-21,5</w:t>
            </w:r>
          </w:p>
        </w:tc>
      </w:tr>
      <w:tr w:rsidR="00DA3E74" w:rsidRPr="007B6894" w14:paraId="11D0C0A2" w14:textId="77777777" w:rsidTr="00F251E2">
        <w:trPr>
          <w:trHeight w:val="525"/>
        </w:trPr>
        <w:tc>
          <w:tcPr>
            <w:tcW w:w="5544" w:type="dxa"/>
            <w:shd w:val="clear" w:color="000000" w:fill="FFFFFF"/>
            <w:vAlign w:val="center"/>
            <w:hideMark/>
          </w:tcPr>
          <w:p w14:paraId="76DC2249" w14:textId="77777777" w:rsidR="00DA3E74" w:rsidRPr="007B6894" w:rsidRDefault="00DA3E74" w:rsidP="00F251E2">
            <w:pPr>
              <w:jc w:val="both"/>
              <w:rPr>
                <w:color w:val="000000"/>
                <w:sz w:val="20"/>
                <w:szCs w:val="20"/>
              </w:rPr>
            </w:pPr>
            <w:r w:rsidRPr="007B6894">
              <w:rPr>
                <w:color w:val="000000"/>
                <w:sz w:val="20"/>
                <w:szCs w:val="20"/>
              </w:rPr>
              <w:t>320 «Социальные выплаты гражданам, кроме публичных нормативных социальных выплат»</w:t>
            </w:r>
          </w:p>
        </w:tc>
        <w:tc>
          <w:tcPr>
            <w:tcW w:w="1302" w:type="dxa"/>
            <w:shd w:val="clear" w:color="auto" w:fill="auto"/>
            <w:noWrap/>
            <w:vAlign w:val="center"/>
            <w:hideMark/>
          </w:tcPr>
          <w:p w14:paraId="761C3118" w14:textId="77777777" w:rsidR="00DA3E74" w:rsidRPr="007B6894" w:rsidRDefault="00DA3E74" w:rsidP="00F251E2">
            <w:pPr>
              <w:jc w:val="right"/>
              <w:rPr>
                <w:color w:val="000000"/>
                <w:sz w:val="20"/>
                <w:szCs w:val="20"/>
              </w:rPr>
            </w:pPr>
            <w:r w:rsidRPr="007B6894">
              <w:rPr>
                <w:color w:val="000000"/>
                <w:sz w:val="20"/>
                <w:szCs w:val="20"/>
              </w:rPr>
              <w:t>29 005,3</w:t>
            </w:r>
          </w:p>
        </w:tc>
        <w:tc>
          <w:tcPr>
            <w:tcW w:w="1276" w:type="dxa"/>
            <w:shd w:val="clear" w:color="auto" w:fill="auto"/>
            <w:noWrap/>
            <w:vAlign w:val="center"/>
            <w:hideMark/>
          </w:tcPr>
          <w:p w14:paraId="3294592F" w14:textId="77777777" w:rsidR="00DA3E74" w:rsidRPr="007B6894" w:rsidRDefault="00DA3E74" w:rsidP="00F251E2">
            <w:pPr>
              <w:jc w:val="right"/>
              <w:rPr>
                <w:color w:val="000000"/>
                <w:sz w:val="20"/>
                <w:szCs w:val="20"/>
              </w:rPr>
            </w:pPr>
            <w:r w:rsidRPr="007B6894">
              <w:rPr>
                <w:color w:val="000000"/>
                <w:sz w:val="20"/>
                <w:szCs w:val="20"/>
              </w:rPr>
              <w:t>95 507,3</w:t>
            </w:r>
          </w:p>
        </w:tc>
        <w:tc>
          <w:tcPr>
            <w:tcW w:w="1303" w:type="dxa"/>
            <w:shd w:val="clear" w:color="auto" w:fill="auto"/>
            <w:noWrap/>
            <w:vAlign w:val="center"/>
            <w:hideMark/>
          </w:tcPr>
          <w:p w14:paraId="002E3679" w14:textId="77777777" w:rsidR="00DA3E74" w:rsidRPr="007B6894" w:rsidRDefault="00DA3E74" w:rsidP="00F251E2">
            <w:pPr>
              <w:jc w:val="right"/>
              <w:rPr>
                <w:color w:val="000000"/>
                <w:sz w:val="20"/>
                <w:szCs w:val="20"/>
              </w:rPr>
            </w:pPr>
            <w:r w:rsidRPr="007B6894">
              <w:rPr>
                <w:color w:val="000000"/>
                <w:sz w:val="20"/>
                <w:szCs w:val="20"/>
              </w:rPr>
              <w:t>66 502,0</w:t>
            </w:r>
          </w:p>
        </w:tc>
        <w:tc>
          <w:tcPr>
            <w:tcW w:w="837" w:type="dxa"/>
            <w:shd w:val="clear" w:color="auto" w:fill="auto"/>
            <w:noWrap/>
            <w:vAlign w:val="center"/>
            <w:hideMark/>
          </w:tcPr>
          <w:p w14:paraId="07EC5DA2" w14:textId="77777777" w:rsidR="00DA3E74" w:rsidRPr="007B6894" w:rsidRDefault="00DA3E74" w:rsidP="00F251E2">
            <w:pPr>
              <w:jc w:val="right"/>
              <w:rPr>
                <w:color w:val="000000"/>
                <w:sz w:val="20"/>
                <w:szCs w:val="20"/>
              </w:rPr>
            </w:pPr>
            <w:r w:rsidRPr="007B6894">
              <w:rPr>
                <w:color w:val="000000"/>
                <w:sz w:val="20"/>
                <w:szCs w:val="20"/>
              </w:rPr>
              <w:t>229,3</w:t>
            </w:r>
          </w:p>
        </w:tc>
      </w:tr>
      <w:tr w:rsidR="00DA3E74" w:rsidRPr="007B6894" w14:paraId="5F400B6D" w14:textId="77777777" w:rsidTr="00F251E2">
        <w:trPr>
          <w:trHeight w:val="315"/>
        </w:trPr>
        <w:tc>
          <w:tcPr>
            <w:tcW w:w="5544" w:type="dxa"/>
            <w:shd w:val="clear" w:color="000000" w:fill="FFFFFF"/>
            <w:vAlign w:val="center"/>
            <w:hideMark/>
          </w:tcPr>
          <w:p w14:paraId="107AD239" w14:textId="77777777" w:rsidR="00DA3E74" w:rsidRPr="007B6894" w:rsidRDefault="00DA3E74" w:rsidP="00F251E2">
            <w:pPr>
              <w:jc w:val="both"/>
              <w:rPr>
                <w:color w:val="000000"/>
                <w:sz w:val="20"/>
                <w:szCs w:val="20"/>
              </w:rPr>
            </w:pPr>
            <w:r w:rsidRPr="007B6894">
              <w:rPr>
                <w:color w:val="000000"/>
                <w:sz w:val="20"/>
                <w:szCs w:val="20"/>
              </w:rPr>
              <w:t>330 «Публичные нормативные выплаты гражданам несоциального характера»</w:t>
            </w:r>
          </w:p>
        </w:tc>
        <w:tc>
          <w:tcPr>
            <w:tcW w:w="1302" w:type="dxa"/>
            <w:shd w:val="clear" w:color="auto" w:fill="auto"/>
            <w:noWrap/>
            <w:vAlign w:val="center"/>
            <w:hideMark/>
          </w:tcPr>
          <w:p w14:paraId="52DF94F5" w14:textId="77777777" w:rsidR="00DA3E74" w:rsidRPr="007B6894" w:rsidRDefault="00DA3E74" w:rsidP="00F251E2">
            <w:pPr>
              <w:jc w:val="right"/>
              <w:rPr>
                <w:color w:val="000000"/>
                <w:sz w:val="20"/>
                <w:szCs w:val="20"/>
              </w:rPr>
            </w:pPr>
            <w:r w:rsidRPr="007B6894">
              <w:rPr>
                <w:color w:val="000000"/>
                <w:sz w:val="20"/>
                <w:szCs w:val="20"/>
              </w:rPr>
              <w:t>2 681,1</w:t>
            </w:r>
          </w:p>
        </w:tc>
        <w:tc>
          <w:tcPr>
            <w:tcW w:w="1276" w:type="dxa"/>
            <w:shd w:val="clear" w:color="auto" w:fill="auto"/>
            <w:noWrap/>
            <w:vAlign w:val="center"/>
            <w:hideMark/>
          </w:tcPr>
          <w:p w14:paraId="66625EB2" w14:textId="77777777" w:rsidR="00DA3E74" w:rsidRPr="007B6894" w:rsidRDefault="00DA3E74" w:rsidP="00F251E2">
            <w:pPr>
              <w:jc w:val="right"/>
              <w:rPr>
                <w:color w:val="000000"/>
                <w:sz w:val="20"/>
                <w:szCs w:val="20"/>
              </w:rPr>
            </w:pPr>
            <w:r w:rsidRPr="007B6894">
              <w:rPr>
                <w:color w:val="000000"/>
                <w:sz w:val="20"/>
                <w:szCs w:val="20"/>
              </w:rPr>
              <w:t>2 482,2</w:t>
            </w:r>
          </w:p>
        </w:tc>
        <w:tc>
          <w:tcPr>
            <w:tcW w:w="1303" w:type="dxa"/>
            <w:shd w:val="clear" w:color="auto" w:fill="auto"/>
            <w:noWrap/>
            <w:vAlign w:val="center"/>
            <w:hideMark/>
          </w:tcPr>
          <w:p w14:paraId="66D7B32B" w14:textId="77777777" w:rsidR="00DA3E74" w:rsidRPr="007B6894" w:rsidRDefault="00DA3E74" w:rsidP="00F251E2">
            <w:pPr>
              <w:jc w:val="right"/>
              <w:rPr>
                <w:color w:val="000000"/>
                <w:sz w:val="20"/>
                <w:szCs w:val="20"/>
              </w:rPr>
            </w:pPr>
            <w:r w:rsidRPr="007B6894">
              <w:rPr>
                <w:color w:val="000000"/>
                <w:sz w:val="20"/>
                <w:szCs w:val="20"/>
              </w:rPr>
              <w:t>-198,9</w:t>
            </w:r>
          </w:p>
        </w:tc>
        <w:tc>
          <w:tcPr>
            <w:tcW w:w="837" w:type="dxa"/>
            <w:shd w:val="clear" w:color="auto" w:fill="auto"/>
            <w:noWrap/>
            <w:vAlign w:val="center"/>
            <w:hideMark/>
          </w:tcPr>
          <w:p w14:paraId="7C017706" w14:textId="77777777" w:rsidR="00DA3E74" w:rsidRPr="007B6894" w:rsidRDefault="00DA3E74" w:rsidP="00F251E2">
            <w:pPr>
              <w:jc w:val="right"/>
              <w:rPr>
                <w:color w:val="000000"/>
                <w:sz w:val="20"/>
                <w:szCs w:val="20"/>
              </w:rPr>
            </w:pPr>
            <w:r w:rsidRPr="007B6894">
              <w:rPr>
                <w:color w:val="000000"/>
                <w:sz w:val="20"/>
                <w:szCs w:val="20"/>
              </w:rPr>
              <w:t>-7,4</w:t>
            </w:r>
          </w:p>
        </w:tc>
      </w:tr>
      <w:tr w:rsidR="00DA3E74" w:rsidRPr="007B6894" w14:paraId="362C8360" w14:textId="77777777" w:rsidTr="00F251E2">
        <w:trPr>
          <w:trHeight w:val="50"/>
        </w:trPr>
        <w:tc>
          <w:tcPr>
            <w:tcW w:w="5544" w:type="dxa"/>
            <w:shd w:val="clear" w:color="000000" w:fill="FFFFFF"/>
            <w:vAlign w:val="center"/>
            <w:hideMark/>
          </w:tcPr>
          <w:p w14:paraId="37034451" w14:textId="77777777" w:rsidR="00DA3E74" w:rsidRPr="007B6894" w:rsidRDefault="00DA3E74" w:rsidP="00F251E2">
            <w:pPr>
              <w:jc w:val="both"/>
              <w:rPr>
                <w:color w:val="000000"/>
                <w:sz w:val="20"/>
                <w:szCs w:val="20"/>
              </w:rPr>
            </w:pPr>
            <w:r w:rsidRPr="007B6894">
              <w:rPr>
                <w:color w:val="000000"/>
                <w:sz w:val="20"/>
                <w:szCs w:val="20"/>
              </w:rPr>
              <w:t>340 «Стипендии»</w:t>
            </w:r>
          </w:p>
        </w:tc>
        <w:tc>
          <w:tcPr>
            <w:tcW w:w="1302" w:type="dxa"/>
            <w:shd w:val="clear" w:color="auto" w:fill="auto"/>
            <w:noWrap/>
            <w:vAlign w:val="center"/>
            <w:hideMark/>
          </w:tcPr>
          <w:p w14:paraId="1360AA99" w14:textId="77777777" w:rsidR="00DA3E74" w:rsidRPr="007B6894" w:rsidRDefault="00DA3E74" w:rsidP="00F251E2">
            <w:pPr>
              <w:jc w:val="right"/>
              <w:rPr>
                <w:color w:val="000000"/>
                <w:sz w:val="20"/>
                <w:szCs w:val="20"/>
              </w:rPr>
            </w:pPr>
            <w:r w:rsidRPr="007B6894">
              <w:rPr>
                <w:color w:val="000000"/>
                <w:sz w:val="20"/>
                <w:szCs w:val="20"/>
              </w:rPr>
              <w:t>315,0</w:t>
            </w:r>
          </w:p>
        </w:tc>
        <w:tc>
          <w:tcPr>
            <w:tcW w:w="1276" w:type="dxa"/>
            <w:shd w:val="clear" w:color="auto" w:fill="auto"/>
            <w:noWrap/>
            <w:vAlign w:val="center"/>
            <w:hideMark/>
          </w:tcPr>
          <w:p w14:paraId="7E7D7AE2" w14:textId="77777777" w:rsidR="00DA3E74" w:rsidRPr="007B6894" w:rsidRDefault="00DA3E74" w:rsidP="00F251E2">
            <w:pPr>
              <w:jc w:val="right"/>
              <w:rPr>
                <w:color w:val="000000"/>
                <w:sz w:val="20"/>
                <w:szCs w:val="20"/>
              </w:rPr>
            </w:pPr>
            <w:r w:rsidRPr="007B6894">
              <w:rPr>
                <w:color w:val="000000"/>
                <w:sz w:val="20"/>
                <w:szCs w:val="20"/>
              </w:rPr>
              <w:t>355,0</w:t>
            </w:r>
          </w:p>
        </w:tc>
        <w:tc>
          <w:tcPr>
            <w:tcW w:w="1303" w:type="dxa"/>
            <w:shd w:val="clear" w:color="auto" w:fill="auto"/>
            <w:noWrap/>
            <w:vAlign w:val="center"/>
            <w:hideMark/>
          </w:tcPr>
          <w:p w14:paraId="2EE01EFF" w14:textId="77777777" w:rsidR="00DA3E74" w:rsidRPr="007B6894" w:rsidRDefault="00DA3E74" w:rsidP="00F251E2">
            <w:pPr>
              <w:jc w:val="right"/>
              <w:rPr>
                <w:color w:val="000000"/>
                <w:sz w:val="20"/>
                <w:szCs w:val="20"/>
              </w:rPr>
            </w:pPr>
            <w:r w:rsidRPr="007B6894">
              <w:rPr>
                <w:color w:val="000000"/>
                <w:sz w:val="20"/>
                <w:szCs w:val="20"/>
              </w:rPr>
              <w:t>40,0</w:t>
            </w:r>
          </w:p>
        </w:tc>
        <w:tc>
          <w:tcPr>
            <w:tcW w:w="837" w:type="dxa"/>
            <w:shd w:val="clear" w:color="auto" w:fill="auto"/>
            <w:noWrap/>
            <w:vAlign w:val="center"/>
            <w:hideMark/>
          </w:tcPr>
          <w:p w14:paraId="6711EFE1" w14:textId="77777777" w:rsidR="00DA3E74" w:rsidRPr="007B6894" w:rsidRDefault="00DA3E74" w:rsidP="00F251E2">
            <w:pPr>
              <w:jc w:val="right"/>
              <w:rPr>
                <w:color w:val="000000"/>
                <w:sz w:val="20"/>
                <w:szCs w:val="20"/>
              </w:rPr>
            </w:pPr>
            <w:r w:rsidRPr="007B6894">
              <w:rPr>
                <w:color w:val="000000"/>
                <w:sz w:val="20"/>
                <w:szCs w:val="20"/>
              </w:rPr>
              <w:t>12,7</w:t>
            </w:r>
          </w:p>
        </w:tc>
      </w:tr>
      <w:tr w:rsidR="00DA3E74" w:rsidRPr="007B6894" w14:paraId="53159A2E" w14:textId="77777777" w:rsidTr="00F251E2">
        <w:trPr>
          <w:trHeight w:val="50"/>
        </w:trPr>
        <w:tc>
          <w:tcPr>
            <w:tcW w:w="5544" w:type="dxa"/>
            <w:shd w:val="clear" w:color="000000" w:fill="FFFFFF"/>
            <w:vAlign w:val="center"/>
            <w:hideMark/>
          </w:tcPr>
          <w:p w14:paraId="64B8BE48" w14:textId="77777777" w:rsidR="00DA3E74" w:rsidRPr="007B6894" w:rsidRDefault="00DA3E74" w:rsidP="00F251E2">
            <w:pPr>
              <w:jc w:val="both"/>
              <w:rPr>
                <w:color w:val="000000"/>
                <w:sz w:val="20"/>
                <w:szCs w:val="20"/>
              </w:rPr>
            </w:pPr>
            <w:r w:rsidRPr="007B6894">
              <w:rPr>
                <w:color w:val="000000"/>
                <w:sz w:val="20"/>
                <w:szCs w:val="20"/>
              </w:rPr>
              <w:t>350 «Премии и гранты»</w:t>
            </w:r>
          </w:p>
        </w:tc>
        <w:tc>
          <w:tcPr>
            <w:tcW w:w="1302" w:type="dxa"/>
            <w:shd w:val="clear" w:color="auto" w:fill="auto"/>
            <w:noWrap/>
            <w:vAlign w:val="center"/>
            <w:hideMark/>
          </w:tcPr>
          <w:p w14:paraId="1E68CA24" w14:textId="77777777" w:rsidR="00DA3E74" w:rsidRPr="007B6894" w:rsidRDefault="00DA3E74" w:rsidP="00F251E2">
            <w:pPr>
              <w:jc w:val="right"/>
              <w:rPr>
                <w:color w:val="000000"/>
                <w:sz w:val="20"/>
                <w:szCs w:val="20"/>
              </w:rPr>
            </w:pPr>
            <w:r w:rsidRPr="007B6894">
              <w:rPr>
                <w:color w:val="000000"/>
                <w:sz w:val="20"/>
                <w:szCs w:val="20"/>
              </w:rPr>
              <w:t>731,1</w:t>
            </w:r>
          </w:p>
        </w:tc>
        <w:tc>
          <w:tcPr>
            <w:tcW w:w="1276" w:type="dxa"/>
            <w:shd w:val="clear" w:color="auto" w:fill="auto"/>
            <w:noWrap/>
            <w:vAlign w:val="center"/>
            <w:hideMark/>
          </w:tcPr>
          <w:p w14:paraId="351F95D4" w14:textId="77777777" w:rsidR="00DA3E74" w:rsidRPr="007B6894" w:rsidRDefault="00DA3E74" w:rsidP="00F251E2">
            <w:pPr>
              <w:jc w:val="right"/>
              <w:rPr>
                <w:color w:val="000000"/>
                <w:sz w:val="20"/>
                <w:szCs w:val="20"/>
              </w:rPr>
            </w:pPr>
            <w:r w:rsidRPr="007B6894">
              <w:rPr>
                <w:color w:val="000000"/>
                <w:sz w:val="20"/>
                <w:szCs w:val="20"/>
              </w:rPr>
              <w:t>1 211,9</w:t>
            </w:r>
          </w:p>
        </w:tc>
        <w:tc>
          <w:tcPr>
            <w:tcW w:w="1303" w:type="dxa"/>
            <w:shd w:val="clear" w:color="auto" w:fill="auto"/>
            <w:noWrap/>
            <w:vAlign w:val="center"/>
            <w:hideMark/>
          </w:tcPr>
          <w:p w14:paraId="17C3BC30" w14:textId="77777777" w:rsidR="00DA3E74" w:rsidRPr="007B6894" w:rsidRDefault="00DA3E74" w:rsidP="00F251E2">
            <w:pPr>
              <w:jc w:val="right"/>
              <w:rPr>
                <w:color w:val="000000"/>
                <w:sz w:val="20"/>
                <w:szCs w:val="20"/>
              </w:rPr>
            </w:pPr>
            <w:r w:rsidRPr="007B6894">
              <w:rPr>
                <w:color w:val="000000"/>
                <w:sz w:val="20"/>
                <w:szCs w:val="20"/>
              </w:rPr>
              <w:t>480,8</w:t>
            </w:r>
          </w:p>
        </w:tc>
        <w:tc>
          <w:tcPr>
            <w:tcW w:w="837" w:type="dxa"/>
            <w:shd w:val="clear" w:color="auto" w:fill="auto"/>
            <w:noWrap/>
            <w:vAlign w:val="center"/>
            <w:hideMark/>
          </w:tcPr>
          <w:p w14:paraId="4B172C91" w14:textId="77777777" w:rsidR="00DA3E74" w:rsidRPr="007B6894" w:rsidRDefault="00DA3E74" w:rsidP="00F251E2">
            <w:pPr>
              <w:jc w:val="right"/>
              <w:rPr>
                <w:color w:val="000000"/>
                <w:sz w:val="20"/>
                <w:szCs w:val="20"/>
              </w:rPr>
            </w:pPr>
            <w:r w:rsidRPr="007B6894">
              <w:rPr>
                <w:color w:val="000000"/>
                <w:sz w:val="20"/>
                <w:szCs w:val="20"/>
              </w:rPr>
              <w:t>65,8</w:t>
            </w:r>
          </w:p>
        </w:tc>
      </w:tr>
      <w:tr w:rsidR="00DA3E74" w:rsidRPr="007B6894" w14:paraId="0D41435C" w14:textId="77777777" w:rsidTr="00F251E2">
        <w:trPr>
          <w:trHeight w:val="50"/>
        </w:trPr>
        <w:tc>
          <w:tcPr>
            <w:tcW w:w="5544" w:type="dxa"/>
            <w:shd w:val="clear" w:color="000000" w:fill="FFFFFF"/>
            <w:vAlign w:val="center"/>
            <w:hideMark/>
          </w:tcPr>
          <w:p w14:paraId="7EC8B8F0" w14:textId="77777777" w:rsidR="00DA3E74" w:rsidRPr="007B6894" w:rsidRDefault="00DA3E74" w:rsidP="00F251E2">
            <w:pPr>
              <w:jc w:val="both"/>
              <w:rPr>
                <w:color w:val="000000"/>
                <w:sz w:val="20"/>
                <w:szCs w:val="20"/>
              </w:rPr>
            </w:pPr>
            <w:r w:rsidRPr="007B6894">
              <w:rPr>
                <w:color w:val="000000"/>
                <w:sz w:val="20"/>
                <w:szCs w:val="20"/>
              </w:rPr>
              <w:t>360 «Иные выплаты населению»</w:t>
            </w:r>
          </w:p>
        </w:tc>
        <w:tc>
          <w:tcPr>
            <w:tcW w:w="1302" w:type="dxa"/>
            <w:shd w:val="clear" w:color="auto" w:fill="auto"/>
            <w:noWrap/>
            <w:vAlign w:val="center"/>
            <w:hideMark/>
          </w:tcPr>
          <w:p w14:paraId="756BD468" w14:textId="77777777" w:rsidR="00DA3E74" w:rsidRPr="007B6894" w:rsidRDefault="00DA3E74" w:rsidP="00F251E2">
            <w:pPr>
              <w:jc w:val="right"/>
              <w:rPr>
                <w:color w:val="000000"/>
                <w:sz w:val="20"/>
                <w:szCs w:val="20"/>
              </w:rPr>
            </w:pPr>
            <w:r w:rsidRPr="007B6894">
              <w:rPr>
                <w:color w:val="000000"/>
                <w:sz w:val="20"/>
                <w:szCs w:val="20"/>
              </w:rPr>
              <w:t>2 897,2</w:t>
            </w:r>
          </w:p>
        </w:tc>
        <w:tc>
          <w:tcPr>
            <w:tcW w:w="1276" w:type="dxa"/>
            <w:shd w:val="clear" w:color="auto" w:fill="auto"/>
            <w:noWrap/>
            <w:vAlign w:val="center"/>
            <w:hideMark/>
          </w:tcPr>
          <w:p w14:paraId="44C0987C" w14:textId="77777777" w:rsidR="00DA3E74" w:rsidRPr="007B6894" w:rsidRDefault="00DA3E74" w:rsidP="00F251E2">
            <w:pPr>
              <w:jc w:val="right"/>
              <w:rPr>
                <w:color w:val="000000"/>
                <w:sz w:val="20"/>
                <w:szCs w:val="20"/>
              </w:rPr>
            </w:pPr>
            <w:r w:rsidRPr="007B6894">
              <w:rPr>
                <w:color w:val="000000"/>
                <w:sz w:val="20"/>
                <w:szCs w:val="20"/>
              </w:rPr>
              <w:t>116 338,6</w:t>
            </w:r>
          </w:p>
        </w:tc>
        <w:tc>
          <w:tcPr>
            <w:tcW w:w="1303" w:type="dxa"/>
            <w:shd w:val="clear" w:color="auto" w:fill="auto"/>
            <w:noWrap/>
            <w:vAlign w:val="center"/>
            <w:hideMark/>
          </w:tcPr>
          <w:p w14:paraId="2BA6ACE2" w14:textId="77777777" w:rsidR="00DA3E74" w:rsidRPr="007B6894" w:rsidRDefault="00DA3E74" w:rsidP="00F251E2">
            <w:pPr>
              <w:jc w:val="right"/>
              <w:rPr>
                <w:color w:val="000000"/>
                <w:sz w:val="20"/>
                <w:szCs w:val="20"/>
              </w:rPr>
            </w:pPr>
            <w:r w:rsidRPr="007B6894">
              <w:rPr>
                <w:color w:val="000000"/>
                <w:sz w:val="20"/>
                <w:szCs w:val="20"/>
              </w:rPr>
              <w:t>113 441,4</w:t>
            </w:r>
          </w:p>
        </w:tc>
        <w:tc>
          <w:tcPr>
            <w:tcW w:w="837" w:type="dxa"/>
            <w:shd w:val="clear" w:color="auto" w:fill="auto"/>
            <w:noWrap/>
            <w:vAlign w:val="center"/>
            <w:hideMark/>
          </w:tcPr>
          <w:p w14:paraId="344319CB" w14:textId="77777777" w:rsidR="00DA3E74" w:rsidRPr="007B6894" w:rsidRDefault="00DA3E74" w:rsidP="00F251E2">
            <w:pPr>
              <w:jc w:val="right"/>
              <w:rPr>
                <w:color w:val="000000"/>
                <w:sz w:val="20"/>
                <w:szCs w:val="20"/>
              </w:rPr>
            </w:pPr>
            <w:r w:rsidRPr="007B6894">
              <w:rPr>
                <w:color w:val="000000"/>
                <w:sz w:val="20"/>
                <w:szCs w:val="20"/>
              </w:rPr>
              <w:t>3 915,6</w:t>
            </w:r>
          </w:p>
        </w:tc>
      </w:tr>
      <w:tr w:rsidR="00DA3E74" w:rsidRPr="007B6894" w14:paraId="7A28E4CA" w14:textId="77777777" w:rsidTr="00F251E2">
        <w:trPr>
          <w:trHeight w:val="50"/>
        </w:trPr>
        <w:tc>
          <w:tcPr>
            <w:tcW w:w="5544" w:type="dxa"/>
            <w:shd w:val="clear" w:color="000000" w:fill="FFFFFF"/>
            <w:vAlign w:val="center"/>
            <w:hideMark/>
          </w:tcPr>
          <w:p w14:paraId="1BC1E642" w14:textId="77777777" w:rsidR="00DA3E74" w:rsidRPr="007B6894" w:rsidRDefault="00DA3E74" w:rsidP="00F251E2">
            <w:pPr>
              <w:jc w:val="both"/>
              <w:rPr>
                <w:b/>
                <w:bCs/>
                <w:color w:val="000000"/>
                <w:sz w:val="20"/>
                <w:szCs w:val="20"/>
              </w:rPr>
            </w:pPr>
            <w:r w:rsidRPr="007B6894">
              <w:rPr>
                <w:b/>
                <w:bCs/>
                <w:color w:val="000000"/>
                <w:sz w:val="20"/>
                <w:szCs w:val="20"/>
              </w:rPr>
              <w:t>400 «Капитальные вложения в объекты государственной (муниципальной) собственности»</w:t>
            </w:r>
          </w:p>
        </w:tc>
        <w:tc>
          <w:tcPr>
            <w:tcW w:w="1302" w:type="dxa"/>
            <w:shd w:val="clear" w:color="auto" w:fill="auto"/>
            <w:noWrap/>
            <w:vAlign w:val="center"/>
            <w:hideMark/>
          </w:tcPr>
          <w:p w14:paraId="78AB308A" w14:textId="77777777" w:rsidR="00DA3E74" w:rsidRPr="007B6894" w:rsidRDefault="00DA3E74" w:rsidP="00F251E2">
            <w:pPr>
              <w:jc w:val="right"/>
              <w:rPr>
                <w:b/>
                <w:bCs/>
                <w:color w:val="000000"/>
                <w:sz w:val="20"/>
                <w:szCs w:val="20"/>
              </w:rPr>
            </w:pPr>
            <w:r w:rsidRPr="007B6894">
              <w:rPr>
                <w:b/>
                <w:bCs/>
                <w:color w:val="000000"/>
                <w:sz w:val="20"/>
                <w:szCs w:val="20"/>
              </w:rPr>
              <w:t>1 008 008,9</w:t>
            </w:r>
          </w:p>
        </w:tc>
        <w:tc>
          <w:tcPr>
            <w:tcW w:w="1276" w:type="dxa"/>
            <w:shd w:val="clear" w:color="auto" w:fill="auto"/>
            <w:noWrap/>
            <w:vAlign w:val="center"/>
            <w:hideMark/>
          </w:tcPr>
          <w:p w14:paraId="5A7211AC" w14:textId="77777777" w:rsidR="00DA3E74" w:rsidRPr="007B6894" w:rsidRDefault="00DA3E74" w:rsidP="00F251E2">
            <w:pPr>
              <w:jc w:val="right"/>
              <w:rPr>
                <w:b/>
                <w:bCs/>
                <w:color w:val="000000"/>
                <w:sz w:val="20"/>
                <w:szCs w:val="20"/>
              </w:rPr>
            </w:pPr>
            <w:r w:rsidRPr="007B6894">
              <w:rPr>
                <w:b/>
                <w:bCs/>
                <w:color w:val="000000"/>
                <w:sz w:val="20"/>
                <w:szCs w:val="20"/>
              </w:rPr>
              <w:t>3 384 945,3</w:t>
            </w:r>
          </w:p>
        </w:tc>
        <w:tc>
          <w:tcPr>
            <w:tcW w:w="1303" w:type="dxa"/>
            <w:shd w:val="clear" w:color="auto" w:fill="auto"/>
            <w:noWrap/>
            <w:vAlign w:val="center"/>
            <w:hideMark/>
          </w:tcPr>
          <w:p w14:paraId="651CD0EB" w14:textId="77777777" w:rsidR="00DA3E74" w:rsidRPr="007B6894" w:rsidRDefault="00DA3E74" w:rsidP="00F251E2">
            <w:pPr>
              <w:jc w:val="right"/>
              <w:rPr>
                <w:b/>
                <w:bCs/>
                <w:color w:val="000000"/>
                <w:sz w:val="20"/>
                <w:szCs w:val="20"/>
              </w:rPr>
            </w:pPr>
            <w:r w:rsidRPr="007B6894">
              <w:rPr>
                <w:b/>
                <w:bCs/>
                <w:color w:val="000000"/>
                <w:sz w:val="20"/>
                <w:szCs w:val="20"/>
              </w:rPr>
              <w:t>2 376 936,4</w:t>
            </w:r>
          </w:p>
        </w:tc>
        <w:tc>
          <w:tcPr>
            <w:tcW w:w="837" w:type="dxa"/>
            <w:shd w:val="clear" w:color="auto" w:fill="auto"/>
            <w:noWrap/>
            <w:vAlign w:val="center"/>
            <w:hideMark/>
          </w:tcPr>
          <w:p w14:paraId="1D87B49E" w14:textId="77777777" w:rsidR="00DA3E74" w:rsidRPr="007B6894" w:rsidRDefault="00DA3E74" w:rsidP="00F251E2">
            <w:pPr>
              <w:jc w:val="right"/>
              <w:rPr>
                <w:b/>
                <w:bCs/>
                <w:color w:val="000000"/>
                <w:sz w:val="20"/>
                <w:szCs w:val="20"/>
              </w:rPr>
            </w:pPr>
            <w:r w:rsidRPr="007B6894">
              <w:rPr>
                <w:b/>
                <w:bCs/>
                <w:color w:val="000000"/>
                <w:sz w:val="20"/>
                <w:szCs w:val="20"/>
              </w:rPr>
              <w:t>235,8</w:t>
            </w:r>
          </w:p>
        </w:tc>
      </w:tr>
      <w:tr w:rsidR="00DA3E74" w:rsidRPr="007B6894" w14:paraId="52AC03EB" w14:textId="77777777" w:rsidTr="00F251E2">
        <w:trPr>
          <w:trHeight w:val="50"/>
        </w:trPr>
        <w:tc>
          <w:tcPr>
            <w:tcW w:w="5544" w:type="dxa"/>
            <w:shd w:val="clear" w:color="000000" w:fill="FFFFFF"/>
            <w:vAlign w:val="center"/>
            <w:hideMark/>
          </w:tcPr>
          <w:p w14:paraId="0DDE1FF5" w14:textId="77777777" w:rsidR="00DA3E74" w:rsidRPr="007B6894" w:rsidRDefault="00DA3E74" w:rsidP="00F251E2">
            <w:pPr>
              <w:jc w:val="both"/>
              <w:rPr>
                <w:color w:val="000000"/>
                <w:sz w:val="20"/>
                <w:szCs w:val="20"/>
              </w:rPr>
            </w:pPr>
            <w:r w:rsidRPr="007B6894">
              <w:rPr>
                <w:color w:val="000000"/>
                <w:sz w:val="20"/>
                <w:szCs w:val="20"/>
              </w:rPr>
              <w:t>410 «Бюджетные инвестиции»</w:t>
            </w:r>
          </w:p>
        </w:tc>
        <w:tc>
          <w:tcPr>
            <w:tcW w:w="1302" w:type="dxa"/>
            <w:shd w:val="clear" w:color="auto" w:fill="auto"/>
            <w:noWrap/>
            <w:vAlign w:val="center"/>
            <w:hideMark/>
          </w:tcPr>
          <w:p w14:paraId="1D7CB62C" w14:textId="77777777" w:rsidR="00DA3E74" w:rsidRPr="007B6894" w:rsidRDefault="00DA3E74" w:rsidP="00F251E2">
            <w:pPr>
              <w:jc w:val="right"/>
              <w:rPr>
                <w:color w:val="000000"/>
                <w:sz w:val="20"/>
                <w:szCs w:val="20"/>
              </w:rPr>
            </w:pPr>
            <w:r w:rsidRPr="007B6894">
              <w:rPr>
                <w:color w:val="000000"/>
                <w:sz w:val="20"/>
                <w:szCs w:val="20"/>
              </w:rPr>
              <w:t>1 005 108,9</w:t>
            </w:r>
          </w:p>
        </w:tc>
        <w:tc>
          <w:tcPr>
            <w:tcW w:w="1276" w:type="dxa"/>
            <w:shd w:val="clear" w:color="auto" w:fill="auto"/>
            <w:noWrap/>
            <w:vAlign w:val="center"/>
            <w:hideMark/>
          </w:tcPr>
          <w:p w14:paraId="54658A5A" w14:textId="77777777" w:rsidR="00DA3E74" w:rsidRPr="007B6894" w:rsidRDefault="00DA3E74" w:rsidP="00F251E2">
            <w:pPr>
              <w:jc w:val="right"/>
              <w:rPr>
                <w:color w:val="000000"/>
                <w:sz w:val="20"/>
                <w:szCs w:val="20"/>
              </w:rPr>
            </w:pPr>
            <w:r w:rsidRPr="007B6894">
              <w:rPr>
                <w:color w:val="000000"/>
                <w:sz w:val="20"/>
                <w:szCs w:val="20"/>
              </w:rPr>
              <w:t>3 384 945,3</w:t>
            </w:r>
          </w:p>
        </w:tc>
        <w:tc>
          <w:tcPr>
            <w:tcW w:w="1303" w:type="dxa"/>
            <w:shd w:val="clear" w:color="auto" w:fill="auto"/>
            <w:noWrap/>
            <w:vAlign w:val="center"/>
            <w:hideMark/>
          </w:tcPr>
          <w:p w14:paraId="56798CC4" w14:textId="77777777" w:rsidR="00DA3E74" w:rsidRPr="007B6894" w:rsidRDefault="00DA3E74" w:rsidP="00F251E2">
            <w:pPr>
              <w:jc w:val="right"/>
              <w:rPr>
                <w:color w:val="000000"/>
                <w:sz w:val="20"/>
                <w:szCs w:val="20"/>
              </w:rPr>
            </w:pPr>
            <w:r w:rsidRPr="007B6894">
              <w:rPr>
                <w:color w:val="000000"/>
                <w:sz w:val="20"/>
                <w:szCs w:val="20"/>
              </w:rPr>
              <w:t>2 379 836,4</w:t>
            </w:r>
          </w:p>
        </w:tc>
        <w:tc>
          <w:tcPr>
            <w:tcW w:w="837" w:type="dxa"/>
            <w:shd w:val="clear" w:color="auto" w:fill="auto"/>
            <w:noWrap/>
            <w:vAlign w:val="center"/>
            <w:hideMark/>
          </w:tcPr>
          <w:p w14:paraId="101A0E87" w14:textId="77777777" w:rsidR="00DA3E74" w:rsidRPr="007B6894" w:rsidRDefault="00DA3E74" w:rsidP="00F251E2">
            <w:pPr>
              <w:jc w:val="right"/>
              <w:rPr>
                <w:color w:val="000000"/>
                <w:sz w:val="20"/>
                <w:szCs w:val="20"/>
              </w:rPr>
            </w:pPr>
            <w:r w:rsidRPr="007B6894">
              <w:rPr>
                <w:color w:val="000000"/>
                <w:sz w:val="20"/>
                <w:szCs w:val="20"/>
              </w:rPr>
              <w:t>236,8</w:t>
            </w:r>
          </w:p>
        </w:tc>
      </w:tr>
      <w:tr w:rsidR="00DA3E74" w:rsidRPr="007B6894" w14:paraId="7EBE87FF" w14:textId="77777777" w:rsidTr="00F251E2">
        <w:trPr>
          <w:trHeight w:val="263"/>
        </w:trPr>
        <w:tc>
          <w:tcPr>
            <w:tcW w:w="5544" w:type="dxa"/>
            <w:shd w:val="clear" w:color="000000" w:fill="FFFFFF"/>
            <w:vAlign w:val="center"/>
            <w:hideMark/>
          </w:tcPr>
          <w:p w14:paraId="2C1F3506" w14:textId="77777777" w:rsidR="00DA3E74" w:rsidRPr="007B6894" w:rsidRDefault="00DA3E74" w:rsidP="00F251E2">
            <w:pPr>
              <w:jc w:val="both"/>
              <w:rPr>
                <w:color w:val="000000"/>
                <w:sz w:val="20"/>
                <w:szCs w:val="20"/>
              </w:rPr>
            </w:pPr>
            <w:r w:rsidRPr="007B6894">
              <w:rPr>
                <w:color w:val="000000"/>
                <w:sz w:val="20"/>
                <w:szCs w:val="20"/>
              </w:rPr>
              <w:t>460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1302" w:type="dxa"/>
            <w:shd w:val="clear" w:color="auto" w:fill="auto"/>
            <w:noWrap/>
            <w:vAlign w:val="center"/>
            <w:hideMark/>
          </w:tcPr>
          <w:p w14:paraId="4441FB2D" w14:textId="77777777" w:rsidR="00DA3E74" w:rsidRPr="007B6894" w:rsidRDefault="00DA3E74" w:rsidP="00F251E2">
            <w:pPr>
              <w:jc w:val="right"/>
              <w:rPr>
                <w:color w:val="000000"/>
                <w:sz w:val="20"/>
                <w:szCs w:val="20"/>
              </w:rPr>
            </w:pPr>
            <w:r w:rsidRPr="007B6894">
              <w:rPr>
                <w:color w:val="000000"/>
                <w:sz w:val="20"/>
                <w:szCs w:val="20"/>
              </w:rPr>
              <w:t>2 900,0</w:t>
            </w:r>
          </w:p>
        </w:tc>
        <w:tc>
          <w:tcPr>
            <w:tcW w:w="1276" w:type="dxa"/>
            <w:shd w:val="clear" w:color="auto" w:fill="auto"/>
            <w:noWrap/>
            <w:vAlign w:val="center"/>
            <w:hideMark/>
          </w:tcPr>
          <w:p w14:paraId="324DB894" w14:textId="77777777" w:rsidR="00DA3E74" w:rsidRPr="007B6894" w:rsidRDefault="00DA3E74" w:rsidP="00F251E2">
            <w:pPr>
              <w:jc w:val="right"/>
              <w:rPr>
                <w:color w:val="000000"/>
                <w:sz w:val="20"/>
                <w:szCs w:val="20"/>
              </w:rPr>
            </w:pPr>
            <w:r w:rsidRPr="007B6894">
              <w:rPr>
                <w:color w:val="000000"/>
                <w:sz w:val="20"/>
                <w:szCs w:val="20"/>
              </w:rPr>
              <w:t>0,0</w:t>
            </w:r>
          </w:p>
        </w:tc>
        <w:tc>
          <w:tcPr>
            <w:tcW w:w="1303" w:type="dxa"/>
            <w:shd w:val="clear" w:color="auto" w:fill="auto"/>
            <w:noWrap/>
            <w:vAlign w:val="center"/>
            <w:hideMark/>
          </w:tcPr>
          <w:p w14:paraId="6AAEC753" w14:textId="77777777" w:rsidR="00DA3E74" w:rsidRPr="007B6894" w:rsidRDefault="00DA3E74" w:rsidP="00F251E2">
            <w:pPr>
              <w:jc w:val="right"/>
              <w:rPr>
                <w:color w:val="000000"/>
                <w:sz w:val="20"/>
                <w:szCs w:val="20"/>
              </w:rPr>
            </w:pPr>
            <w:r w:rsidRPr="007B6894">
              <w:rPr>
                <w:color w:val="000000"/>
                <w:sz w:val="20"/>
                <w:szCs w:val="20"/>
              </w:rPr>
              <w:t>-2 900,0</w:t>
            </w:r>
          </w:p>
        </w:tc>
        <w:tc>
          <w:tcPr>
            <w:tcW w:w="837" w:type="dxa"/>
            <w:shd w:val="clear" w:color="auto" w:fill="auto"/>
            <w:noWrap/>
            <w:vAlign w:val="center"/>
            <w:hideMark/>
          </w:tcPr>
          <w:p w14:paraId="4E21B8E2" w14:textId="77777777" w:rsidR="00DA3E74" w:rsidRPr="007B6894" w:rsidRDefault="00DA3E74" w:rsidP="00F251E2">
            <w:pPr>
              <w:jc w:val="right"/>
              <w:rPr>
                <w:color w:val="000000"/>
                <w:sz w:val="20"/>
                <w:szCs w:val="20"/>
              </w:rPr>
            </w:pPr>
            <w:r w:rsidRPr="007B6894">
              <w:rPr>
                <w:color w:val="000000"/>
                <w:sz w:val="20"/>
                <w:szCs w:val="20"/>
              </w:rPr>
              <w:t>-100,0</w:t>
            </w:r>
          </w:p>
        </w:tc>
      </w:tr>
      <w:tr w:rsidR="00DA3E74" w:rsidRPr="007B6894" w14:paraId="30931081" w14:textId="77777777" w:rsidTr="00F251E2">
        <w:trPr>
          <w:trHeight w:val="50"/>
        </w:trPr>
        <w:tc>
          <w:tcPr>
            <w:tcW w:w="5544" w:type="dxa"/>
            <w:shd w:val="clear" w:color="000000" w:fill="FFFFFF"/>
            <w:vAlign w:val="center"/>
            <w:hideMark/>
          </w:tcPr>
          <w:p w14:paraId="6E742FEE" w14:textId="77777777" w:rsidR="00DA3E74" w:rsidRPr="007B6894" w:rsidRDefault="00DA3E74" w:rsidP="00F251E2">
            <w:pPr>
              <w:jc w:val="both"/>
              <w:rPr>
                <w:b/>
                <w:bCs/>
                <w:color w:val="000000"/>
                <w:sz w:val="20"/>
                <w:szCs w:val="20"/>
              </w:rPr>
            </w:pPr>
            <w:r w:rsidRPr="007B6894">
              <w:rPr>
                <w:b/>
                <w:bCs/>
                <w:color w:val="000000"/>
                <w:sz w:val="20"/>
                <w:szCs w:val="20"/>
              </w:rPr>
              <w:t>600 «Предоставление субсидий бюджетным, автономным учреждениям и иным некоммерческим организациям»</w:t>
            </w:r>
          </w:p>
        </w:tc>
        <w:tc>
          <w:tcPr>
            <w:tcW w:w="1302" w:type="dxa"/>
            <w:shd w:val="clear" w:color="auto" w:fill="auto"/>
            <w:noWrap/>
            <w:vAlign w:val="center"/>
            <w:hideMark/>
          </w:tcPr>
          <w:p w14:paraId="7A5FA5AF" w14:textId="77777777" w:rsidR="00DA3E74" w:rsidRPr="007B6894" w:rsidRDefault="00DA3E74" w:rsidP="00F251E2">
            <w:pPr>
              <w:jc w:val="right"/>
              <w:rPr>
                <w:b/>
                <w:bCs/>
                <w:color w:val="000000"/>
                <w:sz w:val="20"/>
                <w:szCs w:val="20"/>
              </w:rPr>
            </w:pPr>
            <w:r w:rsidRPr="007B6894">
              <w:rPr>
                <w:b/>
                <w:bCs/>
                <w:color w:val="000000"/>
                <w:sz w:val="20"/>
                <w:szCs w:val="20"/>
              </w:rPr>
              <w:t>7 707 452,7</w:t>
            </w:r>
          </w:p>
        </w:tc>
        <w:tc>
          <w:tcPr>
            <w:tcW w:w="1276" w:type="dxa"/>
            <w:shd w:val="clear" w:color="auto" w:fill="auto"/>
            <w:noWrap/>
            <w:vAlign w:val="center"/>
            <w:hideMark/>
          </w:tcPr>
          <w:p w14:paraId="42641DE4" w14:textId="77777777" w:rsidR="00DA3E74" w:rsidRPr="007B6894" w:rsidRDefault="00DA3E74" w:rsidP="00F251E2">
            <w:pPr>
              <w:jc w:val="right"/>
              <w:rPr>
                <w:b/>
                <w:bCs/>
                <w:color w:val="000000"/>
                <w:sz w:val="20"/>
                <w:szCs w:val="20"/>
              </w:rPr>
            </w:pPr>
            <w:r w:rsidRPr="007B6894">
              <w:rPr>
                <w:b/>
                <w:bCs/>
                <w:color w:val="000000"/>
                <w:sz w:val="20"/>
                <w:szCs w:val="20"/>
              </w:rPr>
              <w:t>8 988 251,8</w:t>
            </w:r>
          </w:p>
        </w:tc>
        <w:tc>
          <w:tcPr>
            <w:tcW w:w="1303" w:type="dxa"/>
            <w:shd w:val="clear" w:color="auto" w:fill="auto"/>
            <w:noWrap/>
            <w:vAlign w:val="center"/>
            <w:hideMark/>
          </w:tcPr>
          <w:p w14:paraId="15DB7C49" w14:textId="77777777" w:rsidR="00DA3E74" w:rsidRPr="007B6894" w:rsidRDefault="00DA3E74" w:rsidP="00F251E2">
            <w:pPr>
              <w:jc w:val="right"/>
              <w:rPr>
                <w:b/>
                <w:bCs/>
                <w:color w:val="000000"/>
                <w:sz w:val="20"/>
                <w:szCs w:val="20"/>
              </w:rPr>
            </w:pPr>
            <w:r w:rsidRPr="007B6894">
              <w:rPr>
                <w:b/>
                <w:bCs/>
                <w:color w:val="000000"/>
                <w:sz w:val="20"/>
                <w:szCs w:val="20"/>
              </w:rPr>
              <w:t>1 280 799,2</w:t>
            </w:r>
          </w:p>
        </w:tc>
        <w:tc>
          <w:tcPr>
            <w:tcW w:w="837" w:type="dxa"/>
            <w:shd w:val="clear" w:color="auto" w:fill="auto"/>
            <w:noWrap/>
            <w:vAlign w:val="center"/>
            <w:hideMark/>
          </w:tcPr>
          <w:p w14:paraId="203BC8CC" w14:textId="77777777" w:rsidR="00DA3E74" w:rsidRPr="007B6894" w:rsidRDefault="00DA3E74" w:rsidP="00F251E2">
            <w:pPr>
              <w:jc w:val="right"/>
              <w:rPr>
                <w:b/>
                <w:bCs/>
                <w:color w:val="000000"/>
                <w:sz w:val="20"/>
                <w:szCs w:val="20"/>
              </w:rPr>
            </w:pPr>
            <w:r w:rsidRPr="007B6894">
              <w:rPr>
                <w:b/>
                <w:bCs/>
                <w:color w:val="000000"/>
                <w:sz w:val="20"/>
                <w:szCs w:val="20"/>
              </w:rPr>
              <w:t>16,6</w:t>
            </w:r>
          </w:p>
        </w:tc>
      </w:tr>
      <w:tr w:rsidR="00DA3E74" w:rsidRPr="007B6894" w14:paraId="4DECC3BE" w14:textId="77777777" w:rsidTr="00F251E2">
        <w:trPr>
          <w:trHeight w:val="50"/>
        </w:trPr>
        <w:tc>
          <w:tcPr>
            <w:tcW w:w="5544" w:type="dxa"/>
            <w:shd w:val="clear" w:color="000000" w:fill="FFFFFF"/>
            <w:vAlign w:val="center"/>
            <w:hideMark/>
          </w:tcPr>
          <w:p w14:paraId="14ECE8E7" w14:textId="77777777" w:rsidR="00DA3E74" w:rsidRPr="007B6894" w:rsidRDefault="00DA3E74" w:rsidP="00F251E2">
            <w:pPr>
              <w:jc w:val="both"/>
              <w:rPr>
                <w:color w:val="000000"/>
                <w:sz w:val="20"/>
                <w:szCs w:val="20"/>
              </w:rPr>
            </w:pPr>
            <w:r w:rsidRPr="007B6894">
              <w:rPr>
                <w:color w:val="000000"/>
                <w:sz w:val="20"/>
                <w:szCs w:val="20"/>
              </w:rPr>
              <w:t>610 «Субсидии бюджетным учреждениям»</w:t>
            </w:r>
          </w:p>
        </w:tc>
        <w:tc>
          <w:tcPr>
            <w:tcW w:w="1302" w:type="dxa"/>
            <w:shd w:val="clear" w:color="auto" w:fill="auto"/>
            <w:noWrap/>
            <w:vAlign w:val="center"/>
            <w:hideMark/>
          </w:tcPr>
          <w:p w14:paraId="5FAF96B2" w14:textId="77777777" w:rsidR="00DA3E74" w:rsidRPr="007B6894" w:rsidRDefault="00DA3E74" w:rsidP="00F251E2">
            <w:pPr>
              <w:jc w:val="right"/>
              <w:rPr>
                <w:color w:val="000000"/>
                <w:sz w:val="20"/>
                <w:szCs w:val="20"/>
              </w:rPr>
            </w:pPr>
            <w:r w:rsidRPr="007B6894">
              <w:rPr>
                <w:color w:val="000000"/>
                <w:sz w:val="20"/>
                <w:szCs w:val="20"/>
              </w:rPr>
              <w:t>632 597,8</w:t>
            </w:r>
          </w:p>
        </w:tc>
        <w:tc>
          <w:tcPr>
            <w:tcW w:w="1276" w:type="dxa"/>
            <w:shd w:val="clear" w:color="auto" w:fill="auto"/>
            <w:noWrap/>
            <w:vAlign w:val="center"/>
            <w:hideMark/>
          </w:tcPr>
          <w:p w14:paraId="6E350E04" w14:textId="77777777" w:rsidR="00DA3E74" w:rsidRPr="007B6894" w:rsidRDefault="00DA3E74" w:rsidP="00F251E2">
            <w:pPr>
              <w:jc w:val="right"/>
              <w:rPr>
                <w:color w:val="000000"/>
                <w:sz w:val="20"/>
                <w:szCs w:val="20"/>
              </w:rPr>
            </w:pPr>
            <w:r w:rsidRPr="007B6894">
              <w:rPr>
                <w:color w:val="000000"/>
                <w:sz w:val="20"/>
                <w:szCs w:val="20"/>
              </w:rPr>
              <w:t>697 965,4</w:t>
            </w:r>
          </w:p>
        </w:tc>
        <w:tc>
          <w:tcPr>
            <w:tcW w:w="1303" w:type="dxa"/>
            <w:shd w:val="clear" w:color="auto" w:fill="auto"/>
            <w:noWrap/>
            <w:vAlign w:val="center"/>
            <w:hideMark/>
          </w:tcPr>
          <w:p w14:paraId="0467AA1D" w14:textId="77777777" w:rsidR="00DA3E74" w:rsidRPr="007B6894" w:rsidRDefault="00DA3E74" w:rsidP="00F251E2">
            <w:pPr>
              <w:jc w:val="right"/>
              <w:rPr>
                <w:color w:val="000000"/>
                <w:sz w:val="20"/>
                <w:szCs w:val="20"/>
              </w:rPr>
            </w:pPr>
            <w:r w:rsidRPr="007B6894">
              <w:rPr>
                <w:color w:val="000000"/>
                <w:sz w:val="20"/>
                <w:szCs w:val="20"/>
              </w:rPr>
              <w:t>65 367,6</w:t>
            </w:r>
          </w:p>
        </w:tc>
        <w:tc>
          <w:tcPr>
            <w:tcW w:w="837" w:type="dxa"/>
            <w:shd w:val="clear" w:color="auto" w:fill="auto"/>
            <w:noWrap/>
            <w:vAlign w:val="center"/>
            <w:hideMark/>
          </w:tcPr>
          <w:p w14:paraId="17F5DB5A" w14:textId="77777777" w:rsidR="00DA3E74" w:rsidRPr="007B6894" w:rsidRDefault="00DA3E74" w:rsidP="00F251E2">
            <w:pPr>
              <w:jc w:val="right"/>
              <w:rPr>
                <w:color w:val="000000"/>
                <w:sz w:val="20"/>
                <w:szCs w:val="20"/>
              </w:rPr>
            </w:pPr>
            <w:r w:rsidRPr="007B6894">
              <w:rPr>
                <w:color w:val="000000"/>
                <w:sz w:val="20"/>
                <w:szCs w:val="20"/>
              </w:rPr>
              <w:t>10,3</w:t>
            </w:r>
          </w:p>
        </w:tc>
      </w:tr>
      <w:tr w:rsidR="00DA3E74" w:rsidRPr="007B6894" w14:paraId="59133CF7" w14:textId="77777777" w:rsidTr="00F251E2">
        <w:trPr>
          <w:trHeight w:val="50"/>
        </w:trPr>
        <w:tc>
          <w:tcPr>
            <w:tcW w:w="5544" w:type="dxa"/>
            <w:shd w:val="clear" w:color="000000" w:fill="FFFFFF"/>
            <w:vAlign w:val="center"/>
            <w:hideMark/>
          </w:tcPr>
          <w:p w14:paraId="0F1E24C5" w14:textId="77777777" w:rsidR="00DA3E74" w:rsidRPr="007B6894" w:rsidRDefault="00DA3E74" w:rsidP="00F251E2">
            <w:pPr>
              <w:jc w:val="both"/>
              <w:rPr>
                <w:color w:val="000000"/>
                <w:sz w:val="20"/>
                <w:szCs w:val="20"/>
              </w:rPr>
            </w:pPr>
            <w:r w:rsidRPr="007B6894">
              <w:rPr>
                <w:color w:val="000000"/>
                <w:sz w:val="20"/>
                <w:szCs w:val="20"/>
              </w:rPr>
              <w:t>620 «Субсидии автономным учреждениям»</w:t>
            </w:r>
          </w:p>
        </w:tc>
        <w:tc>
          <w:tcPr>
            <w:tcW w:w="1302" w:type="dxa"/>
            <w:shd w:val="clear" w:color="auto" w:fill="auto"/>
            <w:noWrap/>
            <w:vAlign w:val="center"/>
            <w:hideMark/>
          </w:tcPr>
          <w:p w14:paraId="12755DC1" w14:textId="77777777" w:rsidR="00DA3E74" w:rsidRPr="007B6894" w:rsidRDefault="00DA3E74" w:rsidP="00F251E2">
            <w:pPr>
              <w:jc w:val="right"/>
              <w:rPr>
                <w:color w:val="000000"/>
                <w:sz w:val="20"/>
                <w:szCs w:val="20"/>
              </w:rPr>
            </w:pPr>
            <w:r w:rsidRPr="007B6894">
              <w:rPr>
                <w:color w:val="000000"/>
                <w:sz w:val="20"/>
                <w:szCs w:val="20"/>
              </w:rPr>
              <w:t>7 036 590,5</w:t>
            </w:r>
          </w:p>
        </w:tc>
        <w:tc>
          <w:tcPr>
            <w:tcW w:w="1276" w:type="dxa"/>
            <w:shd w:val="clear" w:color="auto" w:fill="auto"/>
            <w:noWrap/>
            <w:vAlign w:val="center"/>
            <w:hideMark/>
          </w:tcPr>
          <w:p w14:paraId="3B9A73D4" w14:textId="77777777" w:rsidR="00DA3E74" w:rsidRPr="007B6894" w:rsidRDefault="00DA3E74" w:rsidP="00F251E2">
            <w:pPr>
              <w:jc w:val="right"/>
              <w:rPr>
                <w:color w:val="000000"/>
                <w:sz w:val="20"/>
                <w:szCs w:val="20"/>
              </w:rPr>
            </w:pPr>
            <w:r w:rsidRPr="007B6894">
              <w:rPr>
                <w:color w:val="000000"/>
                <w:sz w:val="20"/>
                <w:szCs w:val="20"/>
              </w:rPr>
              <w:t>8 244 904,8</w:t>
            </w:r>
          </w:p>
        </w:tc>
        <w:tc>
          <w:tcPr>
            <w:tcW w:w="1303" w:type="dxa"/>
            <w:shd w:val="clear" w:color="auto" w:fill="auto"/>
            <w:noWrap/>
            <w:vAlign w:val="center"/>
            <w:hideMark/>
          </w:tcPr>
          <w:p w14:paraId="2F5A6721" w14:textId="77777777" w:rsidR="00DA3E74" w:rsidRPr="007B6894" w:rsidRDefault="00DA3E74" w:rsidP="00F251E2">
            <w:pPr>
              <w:jc w:val="right"/>
              <w:rPr>
                <w:color w:val="000000"/>
                <w:sz w:val="20"/>
                <w:szCs w:val="20"/>
              </w:rPr>
            </w:pPr>
            <w:r w:rsidRPr="007B6894">
              <w:rPr>
                <w:color w:val="000000"/>
                <w:sz w:val="20"/>
                <w:szCs w:val="20"/>
              </w:rPr>
              <w:t>1 208 314,3</w:t>
            </w:r>
          </w:p>
        </w:tc>
        <w:tc>
          <w:tcPr>
            <w:tcW w:w="837" w:type="dxa"/>
            <w:shd w:val="clear" w:color="auto" w:fill="auto"/>
            <w:noWrap/>
            <w:vAlign w:val="center"/>
            <w:hideMark/>
          </w:tcPr>
          <w:p w14:paraId="3A333208" w14:textId="77777777" w:rsidR="00DA3E74" w:rsidRPr="007B6894" w:rsidRDefault="00DA3E74" w:rsidP="00F251E2">
            <w:pPr>
              <w:jc w:val="right"/>
              <w:rPr>
                <w:color w:val="000000"/>
                <w:sz w:val="20"/>
                <w:szCs w:val="20"/>
              </w:rPr>
            </w:pPr>
            <w:r w:rsidRPr="007B6894">
              <w:rPr>
                <w:color w:val="000000"/>
                <w:sz w:val="20"/>
                <w:szCs w:val="20"/>
              </w:rPr>
              <w:t>17,2</w:t>
            </w:r>
          </w:p>
        </w:tc>
      </w:tr>
      <w:tr w:rsidR="00DA3E74" w:rsidRPr="007B6894" w14:paraId="0823DDB9" w14:textId="77777777" w:rsidTr="00F251E2">
        <w:trPr>
          <w:trHeight w:val="780"/>
        </w:trPr>
        <w:tc>
          <w:tcPr>
            <w:tcW w:w="5544" w:type="dxa"/>
            <w:shd w:val="clear" w:color="000000" w:fill="FFFFFF"/>
            <w:vAlign w:val="center"/>
            <w:hideMark/>
          </w:tcPr>
          <w:p w14:paraId="5216A453" w14:textId="77777777" w:rsidR="00DA3E74" w:rsidRPr="007B6894" w:rsidRDefault="00DA3E74" w:rsidP="00F251E2">
            <w:pPr>
              <w:jc w:val="both"/>
              <w:rPr>
                <w:color w:val="000000"/>
                <w:sz w:val="20"/>
                <w:szCs w:val="20"/>
              </w:rPr>
            </w:pPr>
            <w:r w:rsidRPr="007B6894">
              <w:rPr>
                <w:color w:val="000000"/>
                <w:sz w:val="20"/>
                <w:szCs w:val="20"/>
              </w:rPr>
              <w:t>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02" w:type="dxa"/>
            <w:shd w:val="clear" w:color="auto" w:fill="auto"/>
            <w:noWrap/>
            <w:vAlign w:val="center"/>
            <w:hideMark/>
          </w:tcPr>
          <w:p w14:paraId="49AAE0C3" w14:textId="77777777" w:rsidR="00DA3E74" w:rsidRPr="007B6894" w:rsidRDefault="00DA3E74" w:rsidP="00F251E2">
            <w:pPr>
              <w:jc w:val="right"/>
              <w:rPr>
                <w:color w:val="000000"/>
                <w:sz w:val="20"/>
                <w:szCs w:val="20"/>
              </w:rPr>
            </w:pPr>
            <w:r w:rsidRPr="007B6894">
              <w:rPr>
                <w:color w:val="000000"/>
                <w:sz w:val="20"/>
                <w:szCs w:val="20"/>
              </w:rPr>
              <w:t>38 264,4</w:t>
            </w:r>
          </w:p>
        </w:tc>
        <w:tc>
          <w:tcPr>
            <w:tcW w:w="1276" w:type="dxa"/>
            <w:shd w:val="clear" w:color="auto" w:fill="auto"/>
            <w:noWrap/>
            <w:vAlign w:val="center"/>
            <w:hideMark/>
          </w:tcPr>
          <w:p w14:paraId="3B7D8629" w14:textId="77777777" w:rsidR="00DA3E74" w:rsidRPr="007B6894" w:rsidRDefault="00DA3E74" w:rsidP="00F251E2">
            <w:pPr>
              <w:jc w:val="right"/>
              <w:rPr>
                <w:color w:val="000000"/>
                <w:sz w:val="20"/>
                <w:szCs w:val="20"/>
              </w:rPr>
            </w:pPr>
            <w:r w:rsidRPr="007B6894">
              <w:rPr>
                <w:color w:val="000000"/>
                <w:sz w:val="20"/>
                <w:szCs w:val="20"/>
              </w:rPr>
              <w:t>45 381,6</w:t>
            </w:r>
          </w:p>
        </w:tc>
        <w:tc>
          <w:tcPr>
            <w:tcW w:w="1303" w:type="dxa"/>
            <w:shd w:val="clear" w:color="auto" w:fill="auto"/>
            <w:noWrap/>
            <w:vAlign w:val="center"/>
            <w:hideMark/>
          </w:tcPr>
          <w:p w14:paraId="5990AD42" w14:textId="77777777" w:rsidR="00DA3E74" w:rsidRPr="007B6894" w:rsidRDefault="00DA3E74" w:rsidP="00F251E2">
            <w:pPr>
              <w:jc w:val="right"/>
              <w:rPr>
                <w:color w:val="000000"/>
                <w:sz w:val="20"/>
                <w:szCs w:val="20"/>
              </w:rPr>
            </w:pPr>
            <w:r w:rsidRPr="007B6894">
              <w:rPr>
                <w:color w:val="000000"/>
                <w:sz w:val="20"/>
                <w:szCs w:val="20"/>
              </w:rPr>
              <w:t>7 117,2</w:t>
            </w:r>
          </w:p>
        </w:tc>
        <w:tc>
          <w:tcPr>
            <w:tcW w:w="837" w:type="dxa"/>
            <w:shd w:val="clear" w:color="auto" w:fill="auto"/>
            <w:noWrap/>
            <w:vAlign w:val="center"/>
            <w:hideMark/>
          </w:tcPr>
          <w:p w14:paraId="1E539911" w14:textId="77777777" w:rsidR="00DA3E74" w:rsidRPr="007B6894" w:rsidRDefault="00DA3E74" w:rsidP="00F251E2">
            <w:pPr>
              <w:jc w:val="right"/>
              <w:rPr>
                <w:color w:val="000000"/>
                <w:sz w:val="20"/>
                <w:szCs w:val="20"/>
              </w:rPr>
            </w:pPr>
            <w:r w:rsidRPr="007B6894">
              <w:rPr>
                <w:color w:val="000000"/>
                <w:sz w:val="20"/>
                <w:szCs w:val="20"/>
              </w:rPr>
              <w:t>18,6</w:t>
            </w:r>
          </w:p>
        </w:tc>
      </w:tr>
      <w:tr w:rsidR="00DA3E74" w:rsidRPr="007B6894" w14:paraId="4FAC4F3E" w14:textId="77777777" w:rsidTr="00F251E2">
        <w:trPr>
          <w:trHeight w:val="315"/>
        </w:trPr>
        <w:tc>
          <w:tcPr>
            <w:tcW w:w="5544" w:type="dxa"/>
            <w:shd w:val="clear" w:color="000000" w:fill="FFFFFF"/>
            <w:vAlign w:val="center"/>
            <w:hideMark/>
          </w:tcPr>
          <w:p w14:paraId="62FDACB1" w14:textId="77777777" w:rsidR="00DA3E74" w:rsidRPr="007B6894" w:rsidRDefault="00DA3E74" w:rsidP="00F251E2">
            <w:pPr>
              <w:jc w:val="both"/>
              <w:rPr>
                <w:b/>
                <w:bCs/>
                <w:color w:val="000000"/>
                <w:sz w:val="20"/>
                <w:szCs w:val="20"/>
              </w:rPr>
            </w:pPr>
            <w:r w:rsidRPr="007B6894">
              <w:rPr>
                <w:b/>
                <w:bCs/>
                <w:color w:val="000000"/>
                <w:sz w:val="20"/>
                <w:szCs w:val="20"/>
              </w:rPr>
              <w:t>700 «Обслуживание государственного (муниципального) долга»</w:t>
            </w:r>
          </w:p>
        </w:tc>
        <w:tc>
          <w:tcPr>
            <w:tcW w:w="1302" w:type="dxa"/>
            <w:shd w:val="clear" w:color="auto" w:fill="auto"/>
            <w:noWrap/>
            <w:vAlign w:val="center"/>
            <w:hideMark/>
          </w:tcPr>
          <w:p w14:paraId="38D6DBC4" w14:textId="77777777" w:rsidR="00DA3E74" w:rsidRPr="007B6894" w:rsidRDefault="00DA3E74" w:rsidP="00F251E2">
            <w:pPr>
              <w:jc w:val="right"/>
              <w:rPr>
                <w:b/>
                <w:bCs/>
                <w:color w:val="000000"/>
                <w:sz w:val="20"/>
                <w:szCs w:val="20"/>
              </w:rPr>
            </w:pPr>
            <w:r w:rsidRPr="007B6894">
              <w:rPr>
                <w:b/>
                <w:bCs/>
                <w:color w:val="000000"/>
                <w:sz w:val="20"/>
                <w:szCs w:val="20"/>
              </w:rPr>
              <w:t>14 974,5</w:t>
            </w:r>
          </w:p>
        </w:tc>
        <w:tc>
          <w:tcPr>
            <w:tcW w:w="1276" w:type="dxa"/>
            <w:shd w:val="clear" w:color="auto" w:fill="auto"/>
            <w:noWrap/>
            <w:vAlign w:val="center"/>
            <w:hideMark/>
          </w:tcPr>
          <w:p w14:paraId="25B9C366" w14:textId="77777777" w:rsidR="00DA3E74" w:rsidRPr="007B6894" w:rsidRDefault="00DA3E74" w:rsidP="00F251E2">
            <w:pPr>
              <w:jc w:val="right"/>
              <w:rPr>
                <w:b/>
                <w:bCs/>
                <w:color w:val="000000"/>
                <w:sz w:val="20"/>
                <w:szCs w:val="20"/>
              </w:rPr>
            </w:pPr>
            <w:r w:rsidRPr="007B6894">
              <w:rPr>
                <w:b/>
                <w:bCs/>
                <w:color w:val="000000"/>
                <w:sz w:val="20"/>
                <w:szCs w:val="20"/>
              </w:rPr>
              <w:t>3 075,2</w:t>
            </w:r>
          </w:p>
        </w:tc>
        <w:tc>
          <w:tcPr>
            <w:tcW w:w="1303" w:type="dxa"/>
            <w:shd w:val="clear" w:color="auto" w:fill="auto"/>
            <w:noWrap/>
            <w:vAlign w:val="center"/>
            <w:hideMark/>
          </w:tcPr>
          <w:p w14:paraId="6289E7AF" w14:textId="77777777" w:rsidR="00DA3E74" w:rsidRPr="007B6894" w:rsidRDefault="00DA3E74" w:rsidP="00F251E2">
            <w:pPr>
              <w:jc w:val="right"/>
              <w:rPr>
                <w:b/>
                <w:bCs/>
                <w:color w:val="000000"/>
                <w:sz w:val="20"/>
                <w:szCs w:val="20"/>
              </w:rPr>
            </w:pPr>
            <w:r w:rsidRPr="007B6894">
              <w:rPr>
                <w:b/>
                <w:bCs/>
                <w:color w:val="000000"/>
                <w:sz w:val="20"/>
                <w:szCs w:val="20"/>
              </w:rPr>
              <w:t>-11 899,3</w:t>
            </w:r>
          </w:p>
        </w:tc>
        <w:tc>
          <w:tcPr>
            <w:tcW w:w="837" w:type="dxa"/>
            <w:shd w:val="clear" w:color="auto" w:fill="auto"/>
            <w:noWrap/>
            <w:vAlign w:val="center"/>
            <w:hideMark/>
          </w:tcPr>
          <w:p w14:paraId="5F8A174A" w14:textId="77777777" w:rsidR="00DA3E74" w:rsidRPr="007B6894" w:rsidRDefault="00DA3E74" w:rsidP="00F251E2">
            <w:pPr>
              <w:jc w:val="right"/>
              <w:rPr>
                <w:b/>
                <w:bCs/>
                <w:color w:val="000000"/>
                <w:sz w:val="20"/>
                <w:szCs w:val="20"/>
              </w:rPr>
            </w:pPr>
            <w:r w:rsidRPr="007B6894">
              <w:rPr>
                <w:b/>
                <w:bCs/>
                <w:color w:val="000000"/>
                <w:sz w:val="20"/>
                <w:szCs w:val="20"/>
              </w:rPr>
              <w:t>-79,5</w:t>
            </w:r>
          </w:p>
        </w:tc>
      </w:tr>
      <w:tr w:rsidR="00DA3E74" w:rsidRPr="007B6894" w14:paraId="3B5F6E76" w14:textId="77777777" w:rsidTr="00F251E2">
        <w:trPr>
          <w:trHeight w:val="50"/>
        </w:trPr>
        <w:tc>
          <w:tcPr>
            <w:tcW w:w="5544" w:type="dxa"/>
            <w:shd w:val="clear" w:color="000000" w:fill="FFFFFF"/>
            <w:vAlign w:val="center"/>
            <w:hideMark/>
          </w:tcPr>
          <w:p w14:paraId="2068E3CE" w14:textId="77777777" w:rsidR="00DA3E74" w:rsidRPr="007B6894" w:rsidRDefault="00DA3E74" w:rsidP="00F251E2">
            <w:pPr>
              <w:jc w:val="both"/>
              <w:rPr>
                <w:color w:val="000000"/>
                <w:sz w:val="20"/>
                <w:szCs w:val="20"/>
              </w:rPr>
            </w:pPr>
            <w:r w:rsidRPr="007B6894">
              <w:rPr>
                <w:color w:val="000000"/>
                <w:sz w:val="20"/>
                <w:szCs w:val="20"/>
              </w:rPr>
              <w:t>730 «Обслуживание муниципального долга»</w:t>
            </w:r>
          </w:p>
        </w:tc>
        <w:tc>
          <w:tcPr>
            <w:tcW w:w="1302" w:type="dxa"/>
            <w:shd w:val="clear" w:color="auto" w:fill="auto"/>
            <w:noWrap/>
            <w:vAlign w:val="center"/>
            <w:hideMark/>
          </w:tcPr>
          <w:p w14:paraId="72F806FC" w14:textId="77777777" w:rsidR="00DA3E74" w:rsidRPr="007B6894" w:rsidRDefault="00DA3E74" w:rsidP="00F251E2">
            <w:pPr>
              <w:jc w:val="right"/>
              <w:rPr>
                <w:color w:val="000000"/>
                <w:sz w:val="20"/>
                <w:szCs w:val="20"/>
              </w:rPr>
            </w:pPr>
            <w:r w:rsidRPr="007B6894">
              <w:rPr>
                <w:color w:val="000000"/>
                <w:sz w:val="20"/>
                <w:szCs w:val="20"/>
              </w:rPr>
              <w:t>14 974,5</w:t>
            </w:r>
          </w:p>
        </w:tc>
        <w:tc>
          <w:tcPr>
            <w:tcW w:w="1276" w:type="dxa"/>
            <w:shd w:val="clear" w:color="auto" w:fill="auto"/>
            <w:noWrap/>
            <w:vAlign w:val="center"/>
            <w:hideMark/>
          </w:tcPr>
          <w:p w14:paraId="3030F7BF" w14:textId="77777777" w:rsidR="00DA3E74" w:rsidRPr="007B6894" w:rsidRDefault="00DA3E74" w:rsidP="00F251E2">
            <w:pPr>
              <w:jc w:val="right"/>
              <w:rPr>
                <w:color w:val="000000"/>
                <w:sz w:val="20"/>
                <w:szCs w:val="20"/>
              </w:rPr>
            </w:pPr>
            <w:r w:rsidRPr="007B6894">
              <w:rPr>
                <w:color w:val="000000"/>
                <w:sz w:val="20"/>
                <w:szCs w:val="20"/>
              </w:rPr>
              <w:t>3 075,2</w:t>
            </w:r>
          </w:p>
        </w:tc>
        <w:tc>
          <w:tcPr>
            <w:tcW w:w="1303" w:type="dxa"/>
            <w:shd w:val="clear" w:color="auto" w:fill="auto"/>
            <w:noWrap/>
            <w:vAlign w:val="center"/>
            <w:hideMark/>
          </w:tcPr>
          <w:p w14:paraId="619D1A26" w14:textId="77777777" w:rsidR="00DA3E74" w:rsidRPr="007B6894" w:rsidRDefault="00DA3E74" w:rsidP="00F251E2">
            <w:pPr>
              <w:jc w:val="right"/>
              <w:rPr>
                <w:color w:val="000000"/>
                <w:sz w:val="20"/>
                <w:szCs w:val="20"/>
              </w:rPr>
            </w:pPr>
            <w:r w:rsidRPr="007B6894">
              <w:rPr>
                <w:color w:val="000000"/>
                <w:sz w:val="20"/>
                <w:szCs w:val="20"/>
              </w:rPr>
              <w:t>-11 899,3</w:t>
            </w:r>
          </w:p>
        </w:tc>
        <w:tc>
          <w:tcPr>
            <w:tcW w:w="837" w:type="dxa"/>
            <w:shd w:val="clear" w:color="auto" w:fill="auto"/>
            <w:noWrap/>
            <w:vAlign w:val="center"/>
            <w:hideMark/>
          </w:tcPr>
          <w:p w14:paraId="630113BF" w14:textId="77777777" w:rsidR="00DA3E74" w:rsidRPr="007B6894" w:rsidRDefault="00DA3E74" w:rsidP="00F251E2">
            <w:pPr>
              <w:jc w:val="right"/>
              <w:rPr>
                <w:color w:val="000000"/>
                <w:sz w:val="20"/>
                <w:szCs w:val="20"/>
              </w:rPr>
            </w:pPr>
            <w:r w:rsidRPr="007B6894">
              <w:rPr>
                <w:color w:val="000000"/>
                <w:sz w:val="20"/>
                <w:szCs w:val="20"/>
              </w:rPr>
              <w:t>-79,5</w:t>
            </w:r>
          </w:p>
        </w:tc>
      </w:tr>
      <w:tr w:rsidR="00DA3E74" w:rsidRPr="007B6894" w14:paraId="05DE0B35" w14:textId="77777777" w:rsidTr="00F251E2">
        <w:trPr>
          <w:trHeight w:val="50"/>
        </w:trPr>
        <w:tc>
          <w:tcPr>
            <w:tcW w:w="5544" w:type="dxa"/>
            <w:shd w:val="clear" w:color="000000" w:fill="FFFFFF"/>
            <w:vAlign w:val="center"/>
            <w:hideMark/>
          </w:tcPr>
          <w:p w14:paraId="571D8A2B" w14:textId="77777777" w:rsidR="00DA3E74" w:rsidRPr="007B6894" w:rsidRDefault="00DA3E74" w:rsidP="00F251E2">
            <w:pPr>
              <w:jc w:val="both"/>
              <w:rPr>
                <w:b/>
                <w:bCs/>
                <w:color w:val="000000"/>
                <w:sz w:val="20"/>
                <w:szCs w:val="20"/>
              </w:rPr>
            </w:pPr>
            <w:r w:rsidRPr="007B6894">
              <w:rPr>
                <w:b/>
                <w:bCs/>
                <w:color w:val="000000"/>
                <w:sz w:val="20"/>
                <w:szCs w:val="20"/>
              </w:rPr>
              <w:t>800 «Иные бюджетные ассигнования»</w:t>
            </w:r>
          </w:p>
        </w:tc>
        <w:tc>
          <w:tcPr>
            <w:tcW w:w="1302" w:type="dxa"/>
            <w:shd w:val="clear" w:color="auto" w:fill="auto"/>
            <w:noWrap/>
            <w:vAlign w:val="center"/>
            <w:hideMark/>
          </w:tcPr>
          <w:p w14:paraId="234A83A4" w14:textId="77777777" w:rsidR="00DA3E74" w:rsidRPr="007B6894" w:rsidRDefault="00DA3E74" w:rsidP="00F251E2">
            <w:pPr>
              <w:jc w:val="right"/>
              <w:rPr>
                <w:b/>
                <w:bCs/>
                <w:color w:val="000000"/>
                <w:sz w:val="20"/>
                <w:szCs w:val="20"/>
              </w:rPr>
            </w:pPr>
            <w:r w:rsidRPr="007B6894">
              <w:rPr>
                <w:b/>
                <w:bCs/>
                <w:color w:val="000000"/>
                <w:sz w:val="20"/>
                <w:szCs w:val="20"/>
              </w:rPr>
              <w:t>599 306,5</w:t>
            </w:r>
          </w:p>
        </w:tc>
        <w:tc>
          <w:tcPr>
            <w:tcW w:w="1276" w:type="dxa"/>
            <w:shd w:val="clear" w:color="auto" w:fill="auto"/>
            <w:noWrap/>
            <w:vAlign w:val="center"/>
            <w:hideMark/>
          </w:tcPr>
          <w:p w14:paraId="7CA8F341" w14:textId="77777777" w:rsidR="00DA3E74" w:rsidRPr="007B6894" w:rsidRDefault="00DA3E74" w:rsidP="00F251E2">
            <w:pPr>
              <w:jc w:val="right"/>
              <w:rPr>
                <w:b/>
                <w:bCs/>
                <w:color w:val="000000"/>
                <w:sz w:val="20"/>
                <w:szCs w:val="20"/>
              </w:rPr>
            </w:pPr>
            <w:r w:rsidRPr="007B6894">
              <w:rPr>
                <w:b/>
                <w:bCs/>
                <w:color w:val="000000"/>
                <w:sz w:val="20"/>
                <w:szCs w:val="20"/>
              </w:rPr>
              <w:t>761 590,7</w:t>
            </w:r>
          </w:p>
        </w:tc>
        <w:tc>
          <w:tcPr>
            <w:tcW w:w="1303" w:type="dxa"/>
            <w:shd w:val="clear" w:color="auto" w:fill="auto"/>
            <w:noWrap/>
            <w:vAlign w:val="center"/>
            <w:hideMark/>
          </w:tcPr>
          <w:p w14:paraId="78890C28" w14:textId="77777777" w:rsidR="00DA3E74" w:rsidRPr="007B6894" w:rsidRDefault="00DA3E74" w:rsidP="00F251E2">
            <w:pPr>
              <w:jc w:val="right"/>
              <w:rPr>
                <w:b/>
                <w:bCs/>
                <w:color w:val="000000"/>
                <w:sz w:val="20"/>
                <w:szCs w:val="20"/>
              </w:rPr>
            </w:pPr>
            <w:r w:rsidRPr="007B6894">
              <w:rPr>
                <w:b/>
                <w:bCs/>
                <w:color w:val="000000"/>
                <w:sz w:val="20"/>
                <w:szCs w:val="20"/>
              </w:rPr>
              <w:t>162 284,2</w:t>
            </w:r>
          </w:p>
        </w:tc>
        <w:tc>
          <w:tcPr>
            <w:tcW w:w="837" w:type="dxa"/>
            <w:shd w:val="clear" w:color="auto" w:fill="auto"/>
            <w:noWrap/>
            <w:vAlign w:val="center"/>
            <w:hideMark/>
          </w:tcPr>
          <w:p w14:paraId="3CA44B00" w14:textId="77777777" w:rsidR="00DA3E74" w:rsidRPr="007B6894" w:rsidRDefault="00DA3E74" w:rsidP="00F251E2">
            <w:pPr>
              <w:jc w:val="right"/>
              <w:rPr>
                <w:b/>
                <w:bCs/>
                <w:color w:val="000000"/>
                <w:sz w:val="20"/>
                <w:szCs w:val="20"/>
              </w:rPr>
            </w:pPr>
            <w:r w:rsidRPr="007B6894">
              <w:rPr>
                <w:b/>
                <w:bCs/>
                <w:color w:val="000000"/>
                <w:sz w:val="20"/>
                <w:szCs w:val="20"/>
              </w:rPr>
              <w:t>27,1</w:t>
            </w:r>
          </w:p>
        </w:tc>
      </w:tr>
      <w:tr w:rsidR="00DA3E74" w:rsidRPr="007B6894" w14:paraId="6DA48921" w14:textId="77777777" w:rsidTr="00F251E2">
        <w:trPr>
          <w:trHeight w:val="780"/>
        </w:trPr>
        <w:tc>
          <w:tcPr>
            <w:tcW w:w="5544" w:type="dxa"/>
            <w:shd w:val="clear" w:color="000000" w:fill="FFFFFF"/>
            <w:vAlign w:val="center"/>
            <w:hideMark/>
          </w:tcPr>
          <w:p w14:paraId="32609951" w14:textId="77777777" w:rsidR="00DA3E74" w:rsidRPr="007B6894" w:rsidRDefault="00DA3E74" w:rsidP="00F251E2">
            <w:pPr>
              <w:jc w:val="both"/>
              <w:rPr>
                <w:color w:val="000000"/>
                <w:sz w:val="20"/>
                <w:szCs w:val="20"/>
              </w:rPr>
            </w:pPr>
            <w:r w:rsidRPr="007B6894">
              <w:rPr>
                <w:color w:val="000000"/>
                <w:sz w:val="20"/>
                <w:szCs w:val="20"/>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02" w:type="dxa"/>
            <w:shd w:val="clear" w:color="auto" w:fill="auto"/>
            <w:noWrap/>
            <w:vAlign w:val="center"/>
            <w:hideMark/>
          </w:tcPr>
          <w:p w14:paraId="3EE68095" w14:textId="77777777" w:rsidR="00DA3E74" w:rsidRPr="007B6894" w:rsidRDefault="00DA3E74" w:rsidP="00F251E2">
            <w:pPr>
              <w:jc w:val="right"/>
              <w:rPr>
                <w:color w:val="000000"/>
                <w:sz w:val="20"/>
                <w:szCs w:val="20"/>
              </w:rPr>
            </w:pPr>
            <w:r w:rsidRPr="007B6894">
              <w:rPr>
                <w:color w:val="000000"/>
                <w:sz w:val="20"/>
                <w:szCs w:val="20"/>
              </w:rPr>
              <w:t>399 242,3</w:t>
            </w:r>
          </w:p>
        </w:tc>
        <w:tc>
          <w:tcPr>
            <w:tcW w:w="1276" w:type="dxa"/>
            <w:shd w:val="clear" w:color="auto" w:fill="auto"/>
            <w:noWrap/>
            <w:vAlign w:val="center"/>
            <w:hideMark/>
          </w:tcPr>
          <w:p w14:paraId="2BDFAAE6" w14:textId="77777777" w:rsidR="00DA3E74" w:rsidRPr="007B6894" w:rsidRDefault="00DA3E74" w:rsidP="00F251E2">
            <w:pPr>
              <w:jc w:val="right"/>
              <w:rPr>
                <w:color w:val="000000"/>
                <w:sz w:val="20"/>
                <w:szCs w:val="20"/>
              </w:rPr>
            </w:pPr>
            <w:r w:rsidRPr="007B6894">
              <w:rPr>
                <w:color w:val="000000"/>
                <w:sz w:val="20"/>
                <w:szCs w:val="20"/>
              </w:rPr>
              <w:t>363 588,5</w:t>
            </w:r>
          </w:p>
        </w:tc>
        <w:tc>
          <w:tcPr>
            <w:tcW w:w="1303" w:type="dxa"/>
            <w:shd w:val="clear" w:color="auto" w:fill="auto"/>
            <w:noWrap/>
            <w:vAlign w:val="center"/>
            <w:hideMark/>
          </w:tcPr>
          <w:p w14:paraId="3EABFA11" w14:textId="77777777" w:rsidR="00DA3E74" w:rsidRPr="007B6894" w:rsidRDefault="00DA3E74" w:rsidP="00F251E2">
            <w:pPr>
              <w:jc w:val="right"/>
              <w:rPr>
                <w:color w:val="000000"/>
                <w:sz w:val="20"/>
                <w:szCs w:val="20"/>
              </w:rPr>
            </w:pPr>
            <w:r w:rsidRPr="007B6894">
              <w:rPr>
                <w:color w:val="000000"/>
                <w:sz w:val="20"/>
                <w:szCs w:val="20"/>
              </w:rPr>
              <w:t>-35 653,8</w:t>
            </w:r>
          </w:p>
        </w:tc>
        <w:tc>
          <w:tcPr>
            <w:tcW w:w="837" w:type="dxa"/>
            <w:shd w:val="clear" w:color="auto" w:fill="auto"/>
            <w:noWrap/>
            <w:vAlign w:val="center"/>
            <w:hideMark/>
          </w:tcPr>
          <w:p w14:paraId="66A54713" w14:textId="77777777" w:rsidR="00DA3E74" w:rsidRPr="007B6894" w:rsidRDefault="00DA3E74" w:rsidP="00F251E2">
            <w:pPr>
              <w:jc w:val="right"/>
              <w:rPr>
                <w:color w:val="000000"/>
                <w:sz w:val="20"/>
                <w:szCs w:val="20"/>
              </w:rPr>
            </w:pPr>
            <w:r w:rsidRPr="007B6894">
              <w:rPr>
                <w:color w:val="000000"/>
                <w:sz w:val="20"/>
                <w:szCs w:val="20"/>
              </w:rPr>
              <w:t>-8,9</w:t>
            </w:r>
          </w:p>
        </w:tc>
      </w:tr>
      <w:tr w:rsidR="00DA3E74" w:rsidRPr="007B6894" w14:paraId="645A55E2" w14:textId="77777777" w:rsidTr="00F251E2">
        <w:trPr>
          <w:trHeight w:val="50"/>
        </w:trPr>
        <w:tc>
          <w:tcPr>
            <w:tcW w:w="5544" w:type="dxa"/>
            <w:shd w:val="clear" w:color="000000" w:fill="FFFFFF"/>
            <w:vAlign w:val="center"/>
            <w:hideMark/>
          </w:tcPr>
          <w:p w14:paraId="5C2DA009" w14:textId="77777777" w:rsidR="00DA3E74" w:rsidRPr="007B6894" w:rsidRDefault="00DA3E74" w:rsidP="00F251E2">
            <w:pPr>
              <w:jc w:val="both"/>
              <w:rPr>
                <w:color w:val="000000"/>
                <w:sz w:val="20"/>
                <w:szCs w:val="20"/>
              </w:rPr>
            </w:pPr>
            <w:r w:rsidRPr="007B6894">
              <w:rPr>
                <w:color w:val="000000"/>
                <w:sz w:val="20"/>
                <w:szCs w:val="20"/>
              </w:rPr>
              <w:t>830 «Исполнение судебных актов»</w:t>
            </w:r>
          </w:p>
        </w:tc>
        <w:tc>
          <w:tcPr>
            <w:tcW w:w="1302" w:type="dxa"/>
            <w:shd w:val="clear" w:color="auto" w:fill="auto"/>
            <w:noWrap/>
            <w:vAlign w:val="center"/>
            <w:hideMark/>
          </w:tcPr>
          <w:p w14:paraId="5D616C95" w14:textId="77777777" w:rsidR="00DA3E74" w:rsidRPr="007B6894" w:rsidRDefault="00DA3E74" w:rsidP="00F251E2">
            <w:pPr>
              <w:jc w:val="right"/>
              <w:rPr>
                <w:color w:val="000000"/>
                <w:sz w:val="20"/>
                <w:szCs w:val="20"/>
              </w:rPr>
            </w:pPr>
            <w:r w:rsidRPr="007B6894">
              <w:rPr>
                <w:color w:val="000000"/>
                <w:sz w:val="20"/>
                <w:szCs w:val="20"/>
              </w:rPr>
              <w:t>85 515,6</w:t>
            </w:r>
          </w:p>
        </w:tc>
        <w:tc>
          <w:tcPr>
            <w:tcW w:w="1276" w:type="dxa"/>
            <w:shd w:val="clear" w:color="auto" w:fill="auto"/>
            <w:noWrap/>
            <w:vAlign w:val="center"/>
            <w:hideMark/>
          </w:tcPr>
          <w:p w14:paraId="7D8F7EDF" w14:textId="77777777" w:rsidR="00DA3E74" w:rsidRPr="007B6894" w:rsidRDefault="00DA3E74" w:rsidP="00F251E2">
            <w:pPr>
              <w:jc w:val="right"/>
              <w:rPr>
                <w:color w:val="000000"/>
                <w:sz w:val="20"/>
                <w:szCs w:val="20"/>
              </w:rPr>
            </w:pPr>
            <w:r w:rsidRPr="007B6894">
              <w:rPr>
                <w:color w:val="000000"/>
                <w:sz w:val="20"/>
                <w:szCs w:val="20"/>
              </w:rPr>
              <w:t>127 239,8</w:t>
            </w:r>
          </w:p>
        </w:tc>
        <w:tc>
          <w:tcPr>
            <w:tcW w:w="1303" w:type="dxa"/>
            <w:shd w:val="clear" w:color="auto" w:fill="auto"/>
            <w:noWrap/>
            <w:vAlign w:val="center"/>
            <w:hideMark/>
          </w:tcPr>
          <w:p w14:paraId="05031CB0" w14:textId="77777777" w:rsidR="00DA3E74" w:rsidRPr="007B6894" w:rsidRDefault="00DA3E74" w:rsidP="00F251E2">
            <w:pPr>
              <w:jc w:val="right"/>
              <w:rPr>
                <w:color w:val="000000"/>
                <w:sz w:val="20"/>
                <w:szCs w:val="20"/>
              </w:rPr>
            </w:pPr>
            <w:r w:rsidRPr="007B6894">
              <w:rPr>
                <w:color w:val="000000"/>
                <w:sz w:val="20"/>
                <w:szCs w:val="20"/>
              </w:rPr>
              <w:t>41 724,2</w:t>
            </w:r>
          </w:p>
        </w:tc>
        <w:tc>
          <w:tcPr>
            <w:tcW w:w="837" w:type="dxa"/>
            <w:shd w:val="clear" w:color="auto" w:fill="auto"/>
            <w:noWrap/>
            <w:vAlign w:val="center"/>
            <w:hideMark/>
          </w:tcPr>
          <w:p w14:paraId="63704029" w14:textId="77777777" w:rsidR="00DA3E74" w:rsidRPr="007B6894" w:rsidRDefault="00DA3E74" w:rsidP="00F251E2">
            <w:pPr>
              <w:jc w:val="right"/>
              <w:rPr>
                <w:color w:val="000000"/>
                <w:sz w:val="20"/>
                <w:szCs w:val="20"/>
              </w:rPr>
            </w:pPr>
            <w:r w:rsidRPr="007B6894">
              <w:rPr>
                <w:color w:val="000000"/>
                <w:sz w:val="20"/>
                <w:szCs w:val="20"/>
              </w:rPr>
              <w:t>48,8</w:t>
            </w:r>
          </w:p>
        </w:tc>
      </w:tr>
      <w:tr w:rsidR="00DA3E74" w:rsidRPr="007B6894" w14:paraId="49EC78BD" w14:textId="77777777" w:rsidTr="00F251E2">
        <w:trPr>
          <w:trHeight w:val="50"/>
        </w:trPr>
        <w:tc>
          <w:tcPr>
            <w:tcW w:w="5544" w:type="dxa"/>
            <w:shd w:val="clear" w:color="000000" w:fill="FFFFFF"/>
            <w:vAlign w:val="center"/>
            <w:hideMark/>
          </w:tcPr>
          <w:p w14:paraId="789DBC01" w14:textId="77777777" w:rsidR="00DA3E74" w:rsidRPr="007B6894" w:rsidRDefault="00DA3E74" w:rsidP="00F251E2">
            <w:pPr>
              <w:jc w:val="both"/>
              <w:rPr>
                <w:color w:val="000000"/>
                <w:sz w:val="20"/>
                <w:szCs w:val="20"/>
              </w:rPr>
            </w:pPr>
            <w:r w:rsidRPr="007B6894">
              <w:rPr>
                <w:color w:val="000000"/>
                <w:sz w:val="20"/>
                <w:szCs w:val="20"/>
              </w:rPr>
              <w:t>850 «Уплата налогов, сборов и иных платежей»</w:t>
            </w:r>
          </w:p>
        </w:tc>
        <w:tc>
          <w:tcPr>
            <w:tcW w:w="1302" w:type="dxa"/>
            <w:shd w:val="clear" w:color="auto" w:fill="auto"/>
            <w:noWrap/>
            <w:vAlign w:val="center"/>
            <w:hideMark/>
          </w:tcPr>
          <w:p w14:paraId="56426AB2" w14:textId="77777777" w:rsidR="00DA3E74" w:rsidRPr="007B6894" w:rsidRDefault="00DA3E74" w:rsidP="00F251E2">
            <w:pPr>
              <w:jc w:val="right"/>
              <w:rPr>
                <w:color w:val="000000"/>
                <w:sz w:val="20"/>
                <w:szCs w:val="20"/>
              </w:rPr>
            </w:pPr>
            <w:r w:rsidRPr="007B6894">
              <w:rPr>
                <w:color w:val="000000"/>
                <w:sz w:val="20"/>
                <w:szCs w:val="20"/>
              </w:rPr>
              <w:t>72 815,7</w:t>
            </w:r>
          </w:p>
        </w:tc>
        <w:tc>
          <w:tcPr>
            <w:tcW w:w="1276" w:type="dxa"/>
            <w:shd w:val="clear" w:color="auto" w:fill="auto"/>
            <w:noWrap/>
            <w:vAlign w:val="center"/>
            <w:hideMark/>
          </w:tcPr>
          <w:p w14:paraId="4D042414" w14:textId="77777777" w:rsidR="00DA3E74" w:rsidRPr="007B6894" w:rsidRDefault="00DA3E74" w:rsidP="00F251E2">
            <w:pPr>
              <w:jc w:val="right"/>
              <w:rPr>
                <w:color w:val="000000"/>
                <w:sz w:val="20"/>
                <w:szCs w:val="20"/>
              </w:rPr>
            </w:pPr>
            <w:r w:rsidRPr="007B6894">
              <w:rPr>
                <w:color w:val="000000"/>
                <w:sz w:val="20"/>
                <w:szCs w:val="20"/>
              </w:rPr>
              <w:t>270 762,4</w:t>
            </w:r>
          </w:p>
        </w:tc>
        <w:tc>
          <w:tcPr>
            <w:tcW w:w="1303" w:type="dxa"/>
            <w:shd w:val="clear" w:color="auto" w:fill="auto"/>
            <w:noWrap/>
            <w:vAlign w:val="center"/>
            <w:hideMark/>
          </w:tcPr>
          <w:p w14:paraId="32E8DEF2" w14:textId="77777777" w:rsidR="00DA3E74" w:rsidRPr="007B6894" w:rsidRDefault="00DA3E74" w:rsidP="00F251E2">
            <w:pPr>
              <w:jc w:val="right"/>
              <w:rPr>
                <w:color w:val="000000"/>
                <w:sz w:val="20"/>
                <w:szCs w:val="20"/>
              </w:rPr>
            </w:pPr>
            <w:r w:rsidRPr="007B6894">
              <w:rPr>
                <w:color w:val="000000"/>
                <w:sz w:val="20"/>
                <w:szCs w:val="20"/>
              </w:rPr>
              <w:t>197 946,8</w:t>
            </w:r>
          </w:p>
        </w:tc>
        <w:tc>
          <w:tcPr>
            <w:tcW w:w="837" w:type="dxa"/>
            <w:shd w:val="clear" w:color="auto" w:fill="auto"/>
            <w:noWrap/>
            <w:vAlign w:val="center"/>
            <w:hideMark/>
          </w:tcPr>
          <w:p w14:paraId="2ABDAEED" w14:textId="77777777" w:rsidR="00DA3E74" w:rsidRPr="007B6894" w:rsidRDefault="00DA3E74" w:rsidP="00F251E2">
            <w:pPr>
              <w:jc w:val="right"/>
              <w:rPr>
                <w:color w:val="000000"/>
                <w:sz w:val="20"/>
                <w:szCs w:val="20"/>
              </w:rPr>
            </w:pPr>
            <w:r w:rsidRPr="007B6894">
              <w:rPr>
                <w:color w:val="000000"/>
                <w:sz w:val="20"/>
                <w:szCs w:val="20"/>
              </w:rPr>
              <w:t>271,8</w:t>
            </w:r>
          </w:p>
        </w:tc>
      </w:tr>
      <w:tr w:rsidR="00DA3E74" w:rsidRPr="007B6894" w14:paraId="3164029E" w14:textId="77777777" w:rsidTr="00F251E2">
        <w:trPr>
          <w:trHeight w:val="82"/>
        </w:trPr>
        <w:tc>
          <w:tcPr>
            <w:tcW w:w="5544" w:type="dxa"/>
            <w:shd w:val="clear" w:color="000000" w:fill="FFFFFF"/>
            <w:vAlign w:val="center"/>
            <w:hideMark/>
          </w:tcPr>
          <w:p w14:paraId="0FE0BECF" w14:textId="77777777" w:rsidR="00DA3E74" w:rsidRPr="007B6894" w:rsidRDefault="00DA3E74" w:rsidP="00F251E2">
            <w:pPr>
              <w:jc w:val="both"/>
              <w:rPr>
                <w:color w:val="000000"/>
                <w:sz w:val="20"/>
                <w:szCs w:val="20"/>
              </w:rPr>
            </w:pPr>
            <w:r w:rsidRPr="007B6894">
              <w:rPr>
                <w:color w:val="000000"/>
                <w:sz w:val="20"/>
                <w:szCs w:val="20"/>
              </w:rPr>
              <w:t>860 «Предоставление платежей, взносов, безвозмездных перечислений субъектам международного права»</w:t>
            </w:r>
          </w:p>
        </w:tc>
        <w:tc>
          <w:tcPr>
            <w:tcW w:w="1302" w:type="dxa"/>
            <w:shd w:val="clear" w:color="auto" w:fill="auto"/>
            <w:noWrap/>
            <w:vAlign w:val="center"/>
            <w:hideMark/>
          </w:tcPr>
          <w:p w14:paraId="3C04BE00" w14:textId="77777777" w:rsidR="00DA3E74" w:rsidRPr="007B6894" w:rsidRDefault="00DA3E74" w:rsidP="00F251E2">
            <w:pPr>
              <w:jc w:val="right"/>
              <w:rPr>
                <w:color w:val="000000"/>
                <w:sz w:val="20"/>
                <w:szCs w:val="20"/>
              </w:rPr>
            </w:pPr>
            <w:r w:rsidRPr="007B6894">
              <w:rPr>
                <w:color w:val="000000"/>
                <w:sz w:val="20"/>
                <w:szCs w:val="20"/>
              </w:rPr>
              <w:t>240,0</w:t>
            </w:r>
          </w:p>
        </w:tc>
        <w:tc>
          <w:tcPr>
            <w:tcW w:w="1276" w:type="dxa"/>
            <w:shd w:val="clear" w:color="auto" w:fill="auto"/>
            <w:noWrap/>
            <w:vAlign w:val="center"/>
            <w:hideMark/>
          </w:tcPr>
          <w:p w14:paraId="1CF9E5B0" w14:textId="77777777" w:rsidR="00DA3E74" w:rsidRPr="007B6894" w:rsidRDefault="00DA3E74" w:rsidP="00F251E2">
            <w:pPr>
              <w:jc w:val="right"/>
              <w:rPr>
                <w:color w:val="000000"/>
                <w:sz w:val="20"/>
                <w:szCs w:val="20"/>
              </w:rPr>
            </w:pPr>
            <w:r w:rsidRPr="007B6894">
              <w:rPr>
                <w:color w:val="000000"/>
                <w:sz w:val="20"/>
                <w:szCs w:val="20"/>
              </w:rPr>
              <w:t>0,0</w:t>
            </w:r>
          </w:p>
        </w:tc>
        <w:tc>
          <w:tcPr>
            <w:tcW w:w="1303" w:type="dxa"/>
            <w:shd w:val="clear" w:color="auto" w:fill="auto"/>
            <w:noWrap/>
            <w:vAlign w:val="center"/>
            <w:hideMark/>
          </w:tcPr>
          <w:p w14:paraId="39ED42B1" w14:textId="77777777" w:rsidR="00DA3E74" w:rsidRPr="007B6894" w:rsidRDefault="00DA3E74" w:rsidP="00F251E2">
            <w:pPr>
              <w:jc w:val="right"/>
              <w:rPr>
                <w:color w:val="000000"/>
                <w:sz w:val="20"/>
                <w:szCs w:val="20"/>
              </w:rPr>
            </w:pPr>
            <w:r w:rsidRPr="007B6894">
              <w:rPr>
                <w:color w:val="000000"/>
                <w:sz w:val="20"/>
                <w:szCs w:val="20"/>
              </w:rPr>
              <w:t>-240,0</w:t>
            </w:r>
          </w:p>
        </w:tc>
        <w:tc>
          <w:tcPr>
            <w:tcW w:w="837" w:type="dxa"/>
            <w:shd w:val="clear" w:color="auto" w:fill="auto"/>
            <w:noWrap/>
            <w:vAlign w:val="center"/>
            <w:hideMark/>
          </w:tcPr>
          <w:p w14:paraId="5E244B27" w14:textId="77777777" w:rsidR="00DA3E74" w:rsidRPr="007B6894" w:rsidRDefault="00DA3E74" w:rsidP="00F251E2">
            <w:pPr>
              <w:jc w:val="right"/>
              <w:rPr>
                <w:color w:val="000000"/>
                <w:sz w:val="20"/>
                <w:szCs w:val="20"/>
              </w:rPr>
            </w:pPr>
            <w:r w:rsidRPr="007B6894">
              <w:rPr>
                <w:color w:val="000000"/>
                <w:sz w:val="20"/>
                <w:szCs w:val="20"/>
              </w:rPr>
              <w:t>-100,0</w:t>
            </w:r>
          </w:p>
        </w:tc>
      </w:tr>
      <w:tr w:rsidR="00DA3E74" w:rsidRPr="007B6894" w14:paraId="6AC3FFA0" w14:textId="77777777" w:rsidTr="00F251E2">
        <w:trPr>
          <w:trHeight w:val="50"/>
        </w:trPr>
        <w:tc>
          <w:tcPr>
            <w:tcW w:w="5544" w:type="dxa"/>
            <w:shd w:val="clear" w:color="000000" w:fill="FFFFFF"/>
            <w:vAlign w:val="center"/>
            <w:hideMark/>
          </w:tcPr>
          <w:p w14:paraId="64C52D01" w14:textId="77777777" w:rsidR="00DA3E74" w:rsidRPr="007B6894" w:rsidRDefault="00DA3E74" w:rsidP="00F251E2">
            <w:pPr>
              <w:jc w:val="both"/>
              <w:rPr>
                <w:color w:val="000000"/>
                <w:sz w:val="20"/>
                <w:szCs w:val="20"/>
              </w:rPr>
            </w:pPr>
            <w:r w:rsidRPr="007B6894">
              <w:rPr>
                <w:color w:val="000000"/>
                <w:sz w:val="20"/>
                <w:szCs w:val="20"/>
              </w:rPr>
              <w:t>870 «Резервные средства»</w:t>
            </w:r>
          </w:p>
        </w:tc>
        <w:tc>
          <w:tcPr>
            <w:tcW w:w="1302" w:type="dxa"/>
            <w:shd w:val="clear" w:color="auto" w:fill="auto"/>
            <w:noWrap/>
            <w:vAlign w:val="center"/>
            <w:hideMark/>
          </w:tcPr>
          <w:p w14:paraId="7B5C75BF" w14:textId="77777777" w:rsidR="00DA3E74" w:rsidRPr="007B6894" w:rsidRDefault="00DA3E74" w:rsidP="00F251E2">
            <w:pPr>
              <w:jc w:val="right"/>
              <w:rPr>
                <w:color w:val="000000"/>
                <w:sz w:val="20"/>
                <w:szCs w:val="20"/>
              </w:rPr>
            </w:pPr>
            <w:r w:rsidRPr="007B6894">
              <w:rPr>
                <w:color w:val="000000"/>
                <w:sz w:val="20"/>
                <w:szCs w:val="20"/>
              </w:rPr>
              <w:t>0,0</w:t>
            </w:r>
          </w:p>
        </w:tc>
        <w:tc>
          <w:tcPr>
            <w:tcW w:w="1276" w:type="dxa"/>
            <w:shd w:val="clear" w:color="auto" w:fill="auto"/>
            <w:noWrap/>
            <w:vAlign w:val="center"/>
            <w:hideMark/>
          </w:tcPr>
          <w:p w14:paraId="251E204B" w14:textId="77777777" w:rsidR="00DA3E74" w:rsidRPr="007B6894" w:rsidRDefault="00DA3E74" w:rsidP="00F251E2">
            <w:pPr>
              <w:jc w:val="right"/>
              <w:rPr>
                <w:color w:val="000000"/>
                <w:sz w:val="20"/>
                <w:szCs w:val="20"/>
              </w:rPr>
            </w:pPr>
            <w:r w:rsidRPr="007B6894">
              <w:rPr>
                <w:color w:val="000000"/>
                <w:sz w:val="20"/>
                <w:szCs w:val="20"/>
              </w:rPr>
              <w:t>0,0</w:t>
            </w:r>
          </w:p>
        </w:tc>
        <w:tc>
          <w:tcPr>
            <w:tcW w:w="1303" w:type="dxa"/>
            <w:shd w:val="clear" w:color="auto" w:fill="auto"/>
            <w:noWrap/>
            <w:vAlign w:val="center"/>
            <w:hideMark/>
          </w:tcPr>
          <w:p w14:paraId="0FC9931F" w14:textId="77777777" w:rsidR="00DA3E74" w:rsidRPr="007B6894" w:rsidRDefault="00DA3E74" w:rsidP="00F251E2">
            <w:pPr>
              <w:jc w:val="right"/>
              <w:rPr>
                <w:color w:val="000000"/>
                <w:sz w:val="20"/>
                <w:szCs w:val="20"/>
              </w:rPr>
            </w:pPr>
            <w:r w:rsidRPr="007B6894">
              <w:rPr>
                <w:color w:val="000000"/>
                <w:sz w:val="20"/>
                <w:szCs w:val="20"/>
              </w:rPr>
              <w:t>0,0</w:t>
            </w:r>
          </w:p>
        </w:tc>
        <w:tc>
          <w:tcPr>
            <w:tcW w:w="837" w:type="dxa"/>
            <w:shd w:val="clear" w:color="auto" w:fill="auto"/>
            <w:noWrap/>
            <w:vAlign w:val="center"/>
            <w:hideMark/>
          </w:tcPr>
          <w:p w14:paraId="431DD6BE" w14:textId="77777777" w:rsidR="00DA3E74" w:rsidRPr="007B6894" w:rsidRDefault="00DA3E74" w:rsidP="00F251E2">
            <w:pPr>
              <w:jc w:val="right"/>
              <w:rPr>
                <w:color w:val="000000"/>
                <w:sz w:val="20"/>
                <w:szCs w:val="20"/>
              </w:rPr>
            </w:pPr>
            <w:r w:rsidRPr="007B6894">
              <w:rPr>
                <w:color w:val="000000"/>
                <w:sz w:val="20"/>
                <w:szCs w:val="20"/>
              </w:rPr>
              <w:t>х</w:t>
            </w:r>
          </w:p>
        </w:tc>
      </w:tr>
      <w:tr w:rsidR="00DA3E74" w:rsidRPr="007B6894" w14:paraId="3424EA95" w14:textId="77777777" w:rsidTr="00F251E2">
        <w:trPr>
          <w:trHeight w:val="50"/>
        </w:trPr>
        <w:tc>
          <w:tcPr>
            <w:tcW w:w="5544" w:type="dxa"/>
            <w:shd w:val="clear" w:color="000000" w:fill="FFFFFF"/>
            <w:vAlign w:val="center"/>
            <w:hideMark/>
          </w:tcPr>
          <w:p w14:paraId="7C329DB3" w14:textId="77777777" w:rsidR="00DA3E74" w:rsidRPr="007B6894" w:rsidRDefault="00DA3E74" w:rsidP="00F251E2">
            <w:pPr>
              <w:jc w:val="both"/>
              <w:rPr>
                <w:color w:val="000000"/>
                <w:sz w:val="20"/>
                <w:szCs w:val="20"/>
              </w:rPr>
            </w:pPr>
            <w:r w:rsidRPr="007B6894">
              <w:rPr>
                <w:color w:val="000000"/>
                <w:sz w:val="20"/>
                <w:szCs w:val="20"/>
              </w:rPr>
              <w:t>880 «Специальные расходы»</w:t>
            </w:r>
          </w:p>
        </w:tc>
        <w:tc>
          <w:tcPr>
            <w:tcW w:w="1302" w:type="dxa"/>
            <w:shd w:val="clear" w:color="auto" w:fill="auto"/>
            <w:noWrap/>
            <w:vAlign w:val="center"/>
            <w:hideMark/>
          </w:tcPr>
          <w:p w14:paraId="3CD8D08B" w14:textId="77777777" w:rsidR="00DA3E74" w:rsidRPr="007B6894" w:rsidRDefault="00DA3E74" w:rsidP="00F251E2">
            <w:pPr>
              <w:jc w:val="right"/>
              <w:rPr>
                <w:color w:val="000000"/>
                <w:sz w:val="20"/>
                <w:szCs w:val="20"/>
              </w:rPr>
            </w:pPr>
            <w:r w:rsidRPr="007B6894">
              <w:rPr>
                <w:color w:val="000000"/>
                <w:sz w:val="20"/>
                <w:szCs w:val="20"/>
              </w:rPr>
              <w:t>41 492,9</w:t>
            </w:r>
          </w:p>
        </w:tc>
        <w:tc>
          <w:tcPr>
            <w:tcW w:w="1276" w:type="dxa"/>
            <w:shd w:val="clear" w:color="auto" w:fill="auto"/>
            <w:noWrap/>
            <w:vAlign w:val="center"/>
            <w:hideMark/>
          </w:tcPr>
          <w:p w14:paraId="64C5295A" w14:textId="77777777" w:rsidR="00DA3E74" w:rsidRPr="007B6894" w:rsidRDefault="00DA3E74" w:rsidP="00F251E2">
            <w:pPr>
              <w:jc w:val="right"/>
              <w:rPr>
                <w:color w:val="000000"/>
                <w:sz w:val="20"/>
                <w:szCs w:val="20"/>
              </w:rPr>
            </w:pPr>
            <w:r w:rsidRPr="007B6894">
              <w:rPr>
                <w:color w:val="000000"/>
                <w:sz w:val="20"/>
                <w:szCs w:val="20"/>
              </w:rPr>
              <w:t>0,0</w:t>
            </w:r>
          </w:p>
        </w:tc>
        <w:tc>
          <w:tcPr>
            <w:tcW w:w="1303" w:type="dxa"/>
            <w:shd w:val="clear" w:color="auto" w:fill="auto"/>
            <w:noWrap/>
            <w:vAlign w:val="center"/>
            <w:hideMark/>
          </w:tcPr>
          <w:p w14:paraId="7AD05F1F" w14:textId="77777777" w:rsidR="00DA3E74" w:rsidRPr="007B6894" w:rsidRDefault="00DA3E74" w:rsidP="00F251E2">
            <w:pPr>
              <w:jc w:val="right"/>
              <w:rPr>
                <w:color w:val="000000"/>
                <w:sz w:val="20"/>
                <w:szCs w:val="20"/>
              </w:rPr>
            </w:pPr>
            <w:r w:rsidRPr="007B6894">
              <w:rPr>
                <w:color w:val="000000"/>
                <w:sz w:val="20"/>
                <w:szCs w:val="20"/>
              </w:rPr>
              <w:t>-41 492,9</w:t>
            </w:r>
          </w:p>
        </w:tc>
        <w:tc>
          <w:tcPr>
            <w:tcW w:w="837" w:type="dxa"/>
            <w:shd w:val="clear" w:color="auto" w:fill="auto"/>
            <w:noWrap/>
            <w:vAlign w:val="center"/>
            <w:hideMark/>
          </w:tcPr>
          <w:p w14:paraId="26DE2B03" w14:textId="77777777" w:rsidR="00DA3E74" w:rsidRPr="007B6894" w:rsidRDefault="00DA3E74" w:rsidP="00F251E2">
            <w:pPr>
              <w:jc w:val="right"/>
              <w:rPr>
                <w:color w:val="000000"/>
                <w:sz w:val="20"/>
                <w:szCs w:val="20"/>
              </w:rPr>
            </w:pPr>
            <w:r w:rsidRPr="007B6894">
              <w:rPr>
                <w:color w:val="000000"/>
                <w:sz w:val="20"/>
                <w:szCs w:val="20"/>
              </w:rPr>
              <w:t>-100,0</w:t>
            </w:r>
          </w:p>
        </w:tc>
      </w:tr>
      <w:tr w:rsidR="00DA3E74" w:rsidRPr="007B6894" w14:paraId="32DCC37D" w14:textId="77777777" w:rsidTr="008C01B7">
        <w:trPr>
          <w:trHeight w:val="50"/>
        </w:trPr>
        <w:tc>
          <w:tcPr>
            <w:tcW w:w="5544" w:type="dxa"/>
            <w:shd w:val="clear" w:color="auto" w:fill="DBE5F1" w:themeFill="accent1" w:themeFillTint="33"/>
            <w:noWrap/>
            <w:vAlign w:val="center"/>
            <w:hideMark/>
          </w:tcPr>
          <w:p w14:paraId="07481D77" w14:textId="77777777" w:rsidR="00DA3E74" w:rsidRPr="008C01B7" w:rsidRDefault="00DA3E74" w:rsidP="00F251E2">
            <w:pPr>
              <w:rPr>
                <w:b/>
                <w:bCs/>
                <w:sz w:val="20"/>
                <w:szCs w:val="20"/>
              </w:rPr>
            </w:pPr>
            <w:r w:rsidRPr="008C01B7">
              <w:rPr>
                <w:b/>
                <w:bCs/>
                <w:sz w:val="20"/>
                <w:szCs w:val="20"/>
              </w:rPr>
              <w:t>Всего:</w:t>
            </w:r>
          </w:p>
        </w:tc>
        <w:tc>
          <w:tcPr>
            <w:tcW w:w="1302" w:type="dxa"/>
            <w:shd w:val="clear" w:color="auto" w:fill="DBE5F1" w:themeFill="accent1" w:themeFillTint="33"/>
            <w:noWrap/>
            <w:vAlign w:val="center"/>
            <w:hideMark/>
          </w:tcPr>
          <w:p w14:paraId="749F0EB5" w14:textId="77777777" w:rsidR="00DA3E74" w:rsidRPr="008C01B7" w:rsidRDefault="00DA3E74" w:rsidP="00F251E2">
            <w:pPr>
              <w:jc w:val="right"/>
              <w:rPr>
                <w:b/>
                <w:bCs/>
                <w:sz w:val="20"/>
                <w:szCs w:val="20"/>
              </w:rPr>
            </w:pPr>
            <w:r w:rsidRPr="008C01B7">
              <w:rPr>
                <w:b/>
                <w:bCs/>
                <w:sz w:val="20"/>
                <w:szCs w:val="20"/>
              </w:rPr>
              <w:t>14 458 970,8</w:t>
            </w:r>
          </w:p>
        </w:tc>
        <w:tc>
          <w:tcPr>
            <w:tcW w:w="1276" w:type="dxa"/>
            <w:shd w:val="clear" w:color="auto" w:fill="DBE5F1" w:themeFill="accent1" w:themeFillTint="33"/>
            <w:noWrap/>
            <w:vAlign w:val="center"/>
            <w:hideMark/>
          </w:tcPr>
          <w:p w14:paraId="1504239A" w14:textId="77777777" w:rsidR="00DA3E74" w:rsidRPr="008C01B7" w:rsidRDefault="00DA3E74" w:rsidP="00F251E2">
            <w:pPr>
              <w:jc w:val="right"/>
              <w:rPr>
                <w:b/>
                <w:bCs/>
                <w:sz w:val="20"/>
                <w:szCs w:val="20"/>
              </w:rPr>
            </w:pPr>
            <w:r w:rsidRPr="008C01B7">
              <w:rPr>
                <w:b/>
                <w:bCs/>
                <w:sz w:val="20"/>
                <w:szCs w:val="20"/>
              </w:rPr>
              <w:t>18 124 254,9</w:t>
            </w:r>
          </w:p>
        </w:tc>
        <w:tc>
          <w:tcPr>
            <w:tcW w:w="1303" w:type="dxa"/>
            <w:shd w:val="clear" w:color="auto" w:fill="DBE5F1" w:themeFill="accent1" w:themeFillTint="33"/>
            <w:noWrap/>
            <w:vAlign w:val="center"/>
            <w:hideMark/>
          </w:tcPr>
          <w:p w14:paraId="5AD68982" w14:textId="77777777" w:rsidR="00DA3E74" w:rsidRPr="008C01B7" w:rsidRDefault="00DA3E74" w:rsidP="00F251E2">
            <w:pPr>
              <w:jc w:val="right"/>
              <w:rPr>
                <w:b/>
                <w:bCs/>
                <w:sz w:val="20"/>
                <w:szCs w:val="20"/>
              </w:rPr>
            </w:pPr>
            <w:r w:rsidRPr="008C01B7">
              <w:rPr>
                <w:b/>
                <w:bCs/>
                <w:sz w:val="20"/>
                <w:szCs w:val="20"/>
              </w:rPr>
              <w:t>3 665 284,1</w:t>
            </w:r>
          </w:p>
        </w:tc>
        <w:tc>
          <w:tcPr>
            <w:tcW w:w="837" w:type="dxa"/>
            <w:shd w:val="clear" w:color="auto" w:fill="DBE5F1" w:themeFill="accent1" w:themeFillTint="33"/>
            <w:noWrap/>
            <w:vAlign w:val="center"/>
            <w:hideMark/>
          </w:tcPr>
          <w:p w14:paraId="736633C3" w14:textId="77777777" w:rsidR="00DA3E74" w:rsidRPr="008C01B7" w:rsidRDefault="00DA3E74" w:rsidP="00F251E2">
            <w:pPr>
              <w:jc w:val="right"/>
              <w:rPr>
                <w:b/>
                <w:bCs/>
                <w:sz w:val="20"/>
                <w:szCs w:val="20"/>
              </w:rPr>
            </w:pPr>
            <w:r w:rsidRPr="008C01B7">
              <w:rPr>
                <w:b/>
                <w:bCs/>
                <w:sz w:val="20"/>
                <w:szCs w:val="20"/>
              </w:rPr>
              <w:t>25,3</w:t>
            </w:r>
          </w:p>
        </w:tc>
      </w:tr>
    </w:tbl>
    <w:p w14:paraId="5A4471CB" w14:textId="77777777" w:rsidR="00DA3E74" w:rsidRDefault="00DA3E74" w:rsidP="00DA3E74">
      <w:pPr>
        <w:tabs>
          <w:tab w:val="left" w:pos="900"/>
        </w:tabs>
        <w:ind w:firstLine="709"/>
        <w:jc w:val="right"/>
        <w:rPr>
          <w:sz w:val="20"/>
          <w:szCs w:val="28"/>
        </w:rPr>
      </w:pPr>
    </w:p>
    <w:p w14:paraId="0ECE5B5B" w14:textId="77777777" w:rsidR="00DA3E74" w:rsidRPr="00F760BC" w:rsidRDefault="00DA3E74" w:rsidP="00DA3E74">
      <w:pPr>
        <w:widowControl w:val="0"/>
        <w:ind w:firstLine="709"/>
        <w:jc w:val="both"/>
        <w:rPr>
          <w:sz w:val="28"/>
          <w:szCs w:val="28"/>
          <w:highlight w:val="red"/>
        </w:rPr>
      </w:pPr>
      <w:r w:rsidRPr="00E12812">
        <w:rPr>
          <w:sz w:val="28"/>
          <w:szCs w:val="28"/>
        </w:rPr>
        <w:t>В разрезе групп видов расходов в сравнении с показателями предыдущего года кассовые расходы бюд</w:t>
      </w:r>
      <w:r>
        <w:rPr>
          <w:sz w:val="28"/>
          <w:szCs w:val="28"/>
        </w:rPr>
        <w:t>жета в отчетном году составили:</w:t>
      </w:r>
    </w:p>
    <w:p w14:paraId="1D936709" w14:textId="77777777" w:rsidR="00DA3E74" w:rsidRPr="00A50918" w:rsidRDefault="00DA3E74" w:rsidP="00DA3E74">
      <w:pPr>
        <w:widowControl w:val="0"/>
        <w:ind w:firstLine="709"/>
        <w:jc w:val="both"/>
        <w:rPr>
          <w:sz w:val="28"/>
          <w:szCs w:val="28"/>
        </w:rPr>
      </w:pPr>
      <w:r w:rsidRPr="00A50918">
        <w:rPr>
          <w:sz w:val="28"/>
          <w:szCs w:val="28"/>
        </w:rPr>
        <w:lastRenderedPageBreak/>
        <w:t xml:space="preserve">- 100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 </w:t>
      </w:r>
      <w:r w:rsidRPr="00B8531E">
        <w:rPr>
          <w:bCs/>
          <w:color w:val="000000"/>
          <w:sz w:val="28"/>
          <w:szCs w:val="20"/>
        </w:rPr>
        <w:t>1 230 356,3</w:t>
      </w:r>
      <w:r w:rsidRPr="00A50918">
        <w:rPr>
          <w:sz w:val="28"/>
          <w:szCs w:val="28"/>
        </w:rPr>
        <w:t xml:space="preserve"> тыс. рублей или </w:t>
      </w:r>
      <w:r>
        <w:rPr>
          <w:sz w:val="28"/>
          <w:szCs w:val="28"/>
        </w:rPr>
        <w:t>6,</w:t>
      </w:r>
      <w:r w:rsidRPr="00B8531E">
        <w:rPr>
          <w:sz w:val="28"/>
          <w:szCs w:val="28"/>
        </w:rPr>
        <w:t>8</w:t>
      </w:r>
      <w:r w:rsidRPr="00A50918">
        <w:rPr>
          <w:sz w:val="28"/>
          <w:szCs w:val="28"/>
        </w:rPr>
        <w:t>% от общего объема расходов бюджета. По сравнению с показателем 20</w:t>
      </w:r>
      <w:r>
        <w:rPr>
          <w:sz w:val="28"/>
          <w:szCs w:val="28"/>
        </w:rPr>
        <w:t>20</w:t>
      </w:r>
      <w:r w:rsidRPr="00A50918">
        <w:rPr>
          <w:sz w:val="28"/>
          <w:szCs w:val="28"/>
        </w:rPr>
        <w:t xml:space="preserve"> года (</w:t>
      </w:r>
      <w:r w:rsidRPr="00B8531E">
        <w:rPr>
          <w:bCs/>
          <w:color w:val="000000"/>
          <w:sz w:val="28"/>
          <w:szCs w:val="20"/>
        </w:rPr>
        <w:t>1 110 723,2</w:t>
      </w:r>
      <w:r w:rsidRPr="00B8531E">
        <w:rPr>
          <w:sz w:val="40"/>
          <w:szCs w:val="28"/>
        </w:rPr>
        <w:t xml:space="preserve"> </w:t>
      </w:r>
      <w:r w:rsidRPr="00A50918">
        <w:rPr>
          <w:sz w:val="28"/>
          <w:szCs w:val="28"/>
        </w:rPr>
        <w:t xml:space="preserve">тыс. рублей) расходы увеличились на </w:t>
      </w:r>
      <w:r w:rsidRPr="00B8531E">
        <w:rPr>
          <w:bCs/>
          <w:color w:val="000000"/>
          <w:sz w:val="28"/>
          <w:szCs w:val="20"/>
        </w:rPr>
        <w:t>119 633,1</w:t>
      </w:r>
      <w:r w:rsidRPr="00B8531E">
        <w:rPr>
          <w:sz w:val="40"/>
          <w:szCs w:val="28"/>
        </w:rPr>
        <w:t xml:space="preserve"> </w:t>
      </w:r>
      <w:r w:rsidRPr="00A50918">
        <w:rPr>
          <w:sz w:val="28"/>
          <w:szCs w:val="28"/>
        </w:rPr>
        <w:t xml:space="preserve">тыс. рублей или на </w:t>
      </w:r>
      <w:r>
        <w:rPr>
          <w:sz w:val="28"/>
          <w:szCs w:val="28"/>
        </w:rPr>
        <w:t>10,8</w:t>
      </w:r>
      <w:r w:rsidRPr="00A50918">
        <w:rPr>
          <w:sz w:val="28"/>
          <w:szCs w:val="28"/>
        </w:rPr>
        <w:t>%</w:t>
      </w:r>
      <w:r>
        <w:rPr>
          <w:sz w:val="28"/>
          <w:szCs w:val="28"/>
        </w:rPr>
        <w:t>;</w:t>
      </w:r>
    </w:p>
    <w:p w14:paraId="3AE487DB" w14:textId="77777777" w:rsidR="00DA3E74" w:rsidRDefault="00DA3E74" w:rsidP="00DA3E74">
      <w:pPr>
        <w:widowControl w:val="0"/>
        <w:ind w:firstLine="709"/>
        <w:jc w:val="both"/>
        <w:rPr>
          <w:sz w:val="28"/>
          <w:szCs w:val="28"/>
        </w:rPr>
      </w:pPr>
      <w:r w:rsidRPr="00A81B16">
        <w:rPr>
          <w:sz w:val="28"/>
          <w:szCs w:val="28"/>
        </w:rPr>
        <w:t xml:space="preserve">- 200 «Закупка товаров, работ и услуг для обеспечения государственных (муниципальных) нужд» – </w:t>
      </w:r>
      <w:r w:rsidRPr="00B8531E">
        <w:rPr>
          <w:bCs/>
          <w:color w:val="000000"/>
          <w:sz w:val="28"/>
          <w:szCs w:val="20"/>
        </w:rPr>
        <w:t>3 400 732,3</w:t>
      </w:r>
      <w:r w:rsidRPr="00B8531E">
        <w:rPr>
          <w:sz w:val="40"/>
          <w:szCs w:val="28"/>
        </w:rPr>
        <w:t xml:space="preserve"> </w:t>
      </w:r>
      <w:r w:rsidRPr="00A81B16">
        <w:rPr>
          <w:sz w:val="28"/>
          <w:szCs w:val="28"/>
        </w:rPr>
        <w:t xml:space="preserve">тыс. рублей или </w:t>
      </w:r>
      <w:r>
        <w:rPr>
          <w:sz w:val="28"/>
          <w:szCs w:val="28"/>
        </w:rPr>
        <w:t>18,8</w:t>
      </w:r>
      <w:r w:rsidRPr="00A81B16">
        <w:rPr>
          <w:sz w:val="28"/>
          <w:szCs w:val="28"/>
        </w:rPr>
        <w:t>% от общего объема расходов бюджета. По сравнению с показателем предыдущего года (3 805 299,7</w:t>
      </w:r>
      <w:r>
        <w:rPr>
          <w:sz w:val="28"/>
          <w:szCs w:val="28"/>
        </w:rPr>
        <w:t xml:space="preserve"> </w:t>
      </w:r>
      <w:r w:rsidRPr="00A81B16">
        <w:rPr>
          <w:sz w:val="28"/>
          <w:szCs w:val="28"/>
        </w:rPr>
        <w:t xml:space="preserve">тыс. рублей) расходы по данному виду расходов </w:t>
      </w:r>
      <w:r>
        <w:rPr>
          <w:sz w:val="28"/>
          <w:szCs w:val="28"/>
        </w:rPr>
        <w:t>сократились</w:t>
      </w:r>
      <w:r w:rsidRPr="00A81B16">
        <w:rPr>
          <w:sz w:val="28"/>
          <w:szCs w:val="28"/>
        </w:rPr>
        <w:t xml:space="preserve"> на </w:t>
      </w:r>
      <w:r w:rsidRPr="00B8531E">
        <w:rPr>
          <w:bCs/>
          <w:color w:val="000000"/>
          <w:sz w:val="28"/>
          <w:szCs w:val="20"/>
        </w:rPr>
        <w:t>404 567,4</w:t>
      </w:r>
      <w:r w:rsidRPr="00B8531E">
        <w:rPr>
          <w:sz w:val="40"/>
          <w:szCs w:val="28"/>
        </w:rPr>
        <w:t xml:space="preserve"> </w:t>
      </w:r>
      <w:r w:rsidRPr="00A81B16">
        <w:rPr>
          <w:sz w:val="28"/>
          <w:szCs w:val="28"/>
        </w:rPr>
        <w:t xml:space="preserve">тыс. рублей или на </w:t>
      </w:r>
      <w:r>
        <w:rPr>
          <w:sz w:val="28"/>
          <w:szCs w:val="28"/>
        </w:rPr>
        <w:t>10,6</w:t>
      </w:r>
      <w:r w:rsidRPr="00A81B16">
        <w:rPr>
          <w:sz w:val="28"/>
          <w:szCs w:val="28"/>
        </w:rPr>
        <w:t>%;</w:t>
      </w:r>
    </w:p>
    <w:p w14:paraId="6C3CB040" w14:textId="77777777" w:rsidR="00DA3E74" w:rsidRDefault="00DA3E74" w:rsidP="00DA3E74">
      <w:pPr>
        <w:widowControl w:val="0"/>
        <w:ind w:firstLine="709"/>
        <w:jc w:val="both"/>
        <w:rPr>
          <w:sz w:val="28"/>
          <w:szCs w:val="28"/>
        </w:rPr>
      </w:pPr>
      <w:r w:rsidRPr="00411BD9">
        <w:rPr>
          <w:sz w:val="28"/>
          <w:szCs w:val="28"/>
        </w:rPr>
        <w:t xml:space="preserve">- 300 «Социальное обеспечение и иные выплаты населению» – </w:t>
      </w:r>
      <w:r w:rsidRPr="00106CD8">
        <w:rPr>
          <w:bCs/>
          <w:color w:val="000000"/>
          <w:sz w:val="28"/>
          <w:szCs w:val="20"/>
        </w:rPr>
        <w:t>355 303,3</w:t>
      </w:r>
      <w:r w:rsidRPr="00106CD8">
        <w:rPr>
          <w:sz w:val="40"/>
          <w:szCs w:val="28"/>
        </w:rPr>
        <w:t xml:space="preserve"> </w:t>
      </w:r>
      <w:r w:rsidRPr="00411BD9">
        <w:rPr>
          <w:sz w:val="28"/>
          <w:szCs w:val="28"/>
        </w:rPr>
        <w:t xml:space="preserve">тыс. рублей или </w:t>
      </w:r>
      <w:r>
        <w:rPr>
          <w:sz w:val="28"/>
          <w:szCs w:val="28"/>
        </w:rPr>
        <w:t>2,0</w:t>
      </w:r>
      <w:r w:rsidRPr="00411BD9">
        <w:rPr>
          <w:sz w:val="28"/>
          <w:szCs w:val="28"/>
        </w:rPr>
        <w:t>% от общего объема расходов бюджета. По сравнению с показателем 20</w:t>
      </w:r>
      <w:r>
        <w:rPr>
          <w:sz w:val="28"/>
          <w:szCs w:val="28"/>
        </w:rPr>
        <w:t>20</w:t>
      </w:r>
      <w:r w:rsidRPr="00411BD9">
        <w:rPr>
          <w:sz w:val="28"/>
          <w:szCs w:val="28"/>
        </w:rPr>
        <w:t xml:space="preserve"> года (</w:t>
      </w:r>
      <w:r w:rsidRPr="00106CD8">
        <w:rPr>
          <w:bCs/>
          <w:color w:val="000000"/>
          <w:sz w:val="28"/>
          <w:szCs w:val="20"/>
        </w:rPr>
        <w:t>213 205,4</w:t>
      </w:r>
      <w:r w:rsidRPr="00106CD8">
        <w:rPr>
          <w:sz w:val="40"/>
          <w:szCs w:val="28"/>
        </w:rPr>
        <w:t xml:space="preserve"> </w:t>
      </w:r>
      <w:r w:rsidRPr="00411BD9">
        <w:rPr>
          <w:sz w:val="28"/>
          <w:szCs w:val="28"/>
        </w:rPr>
        <w:t xml:space="preserve">тыс. рублей) кассовые расходы по данному виду расходов </w:t>
      </w:r>
      <w:r>
        <w:rPr>
          <w:sz w:val="28"/>
          <w:szCs w:val="28"/>
        </w:rPr>
        <w:t>увеличились</w:t>
      </w:r>
      <w:r w:rsidRPr="00411BD9">
        <w:rPr>
          <w:sz w:val="28"/>
          <w:szCs w:val="28"/>
        </w:rPr>
        <w:t xml:space="preserve"> на </w:t>
      </w:r>
      <w:r w:rsidRPr="00106CD8">
        <w:rPr>
          <w:bCs/>
          <w:color w:val="000000"/>
          <w:sz w:val="28"/>
          <w:szCs w:val="20"/>
        </w:rPr>
        <w:t>142 097,9</w:t>
      </w:r>
      <w:r w:rsidRPr="00411BD9">
        <w:rPr>
          <w:sz w:val="28"/>
          <w:szCs w:val="28"/>
        </w:rPr>
        <w:t xml:space="preserve"> тыс. рублей или на </w:t>
      </w:r>
      <w:r>
        <w:rPr>
          <w:sz w:val="28"/>
          <w:szCs w:val="28"/>
        </w:rPr>
        <w:t>66,6%;</w:t>
      </w:r>
    </w:p>
    <w:p w14:paraId="6F428354" w14:textId="77777777" w:rsidR="00DA3E74" w:rsidRDefault="00DA3E74" w:rsidP="00DA3E74">
      <w:pPr>
        <w:widowControl w:val="0"/>
        <w:ind w:firstLine="709"/>
        <w:jc w:val="both"/>
        <w:rPr>
          <w:sz w:val="28"/>
          <w:szCs w:val="28"/>
        </w:rPr>
      </w:pPr>
      <w:r w:rsidRPr="009C668D">
        <w:rPr>
          <w:sz w:val="28"/>
          <w:szCs w:val="28"/>
        </w:rPr>
        <w:t xml:space="preserve">- 400 «Капитальные вложения в объекты государственной (муниципальной) собственности» – </w:t>
      </w:r>
      <w:r w:rsidRPr="00A123D0">
        <w:rPr>
          <w:bCs/>
          <w:color w:val="000000"/>
          <w:sz w:val="28"/>
          <w:szCs w:val="20"/>
        </w:rPr>
        <w:t>3 384 945,3</w:t>
      </w:r>
      <w:r>
        <w:rPr>
          <w:sz w:val="28"/>
          <w:szCs w:val="28"/>
        </w:rPr>
        <w:t xml:space="preserve"> тыс. рублей или 18,7</w:t>
      </w:r>
      <w:r w:rsidRPr="009C668D">
        <w:rPr>
          <w:sz w:val="28"/>
          <w:szCs w:val="28"/>
        </w:rPr>
        <w:t>% от общего объема расходов бюджета. По сравнению с показателем предыдущего года (</w:t>
      </w:r>
      <w:r w:rsidRPr="00A123D0">
        <w:rPr>
          <w:bCs/>
          <w:color w:val="000000"/>
          <w:sz w:val="28"/>
          <w:szCs w:val="20"/>
        </w:rPr>
        <w:t>1 008 008,9</w:t>
      </w:r>
      <w:r w:rsidRPr="009C668D">
        <w:rPr>
          <w:sz w:val="28"/>
          <w:szCs w:val="28"/>
        </w:rPr>
        <w:t xml:space="preserve"> тыс. рублей) расходы </w:t>
      </w:r>
      <w:r>
        <w:rPr>
          <w:sz w:val="28"/>
          <w:szCs w:val="28"/>
        </w:rPr>
        <w:t>увеличилис</w:t>
      </w:r>
      <w:r w:rsidRPr="009C668D">
        <w:rPr>
          <w:sz w:val="28"/>
          <w:szCs w:val="28"/>
        </w:rPr>
        <w:t xml:space="preserve">ь на </w:t>
      </w:r>
      <w:r w:rsidRPr="00A123D0">
        <w:rPr>
          <w:bCs/>
          <w:color w:val="000000"/>
          <w:sz w:val="28"/>
          <w:szCs w:val="20"/>
        </w:rPr>
        <w:t>2 376 936,4</w:t>
      </w:r>
      <w:r w:rsidRPr="00A123D0">
        <w:rPr>
          <w:sz w:val="40"/>
          <w:szCs w:val="28"/>
        </w:rPr>
        <w:t xml:space="preserve"> </w:t>
      </w:r>
      <w:r w:rsidRPr="009C668D">
        <w:rPr>
          <w:sz w:val="28"/>
          <w:szCs w:val="28"/>
        </w:rPr>
        <w:t xml:space="preserve">тыс. рублей или </w:t>
      </w:r>
      <w:r>
        <w:rPr>
          <w:sz w:val="28"/>
          <w:szCs w:val="28"/>
        </w:rPr>
        <w:t>в 2,3 раза</w:t>
      </w:r>
      <w:r w:rsidRPr="009C668D">
        <w:rPr>
          <w:sz w:val="28"/>
          <w:szCs w:val="28"/>
        </w:rPr>
        <w:t>;</w:t>
      </w:r>
    </w:p>
    <w:p w14:paraId="5B1CD3F9" w14:textId="77777777" w:rsidR="0066606E" w:rsidRPr="0066606E" w:rsidRDefault="0066606E" w:rsidP="0066606E">
      <w:pPr>
        <w:widowControl w:val="0"/>
        <w:ind w:firstLine="709"/>
        <w:jc w:val="both"/>
        <w:rPr>
          <w:sz w:val="28"/>
          <w:szCs w:val="28"/>
        </w:rPr>
      </w:pPr>
      <w:r w:rsidRPr="0066606E">
        <w:rPr>
          <w:sz w:val="28"/>
          <w:szCs w:val="28"/>
        </w:rPr>
        <w:t xml:space="preserve">- 600 «Предоставление субсидий бюджетным, автономным учреждениям и иным некоммерческим организациям» – </w:t>
      </w:r>
      <w:r w:rsidRPr="0066606E">
        <w:rPr>
          <w:bCs/>
          <w:color w:val="000000"/>
          <w:sz w:val="28"/>
          <w:szCs w:val="20"/>
        </w:rPr>
        <w:t>8 988 251,8</w:t>
      </w:r>
      <w:r w:rsidRPr="0066606E">
        <w:rPr>
          <w:sz w:val="40"/>
          <w:szCs w:val="28"/>
        </w:rPr>
        <w:t xml:space="preserve"> </w:t>
      </w:r>
      <w:r w:rsidRPr="0066606E">
        <w:rPr>
          <w:sz w:val="28"/>
          <w:szCs w:val="28"/>
        </w:rPr>
        <w:t>тыс. рублей или 49,6% от общего объема расходов бюджета. По сравнению с показателем 2020 года (</w:t>
      </w:r>
      <w:r w:rsidRPr="0066606E">
        <w:rPr>
          <w:bCs/>
          <w:color w:val="000000"/>
          <w:sz w:val="28"/>
          <w:szCs w:val="20"/>
        </w:rPr>
        <w:t>7 707 452,7</w:t>
      </w:r>
      <w:r w:rsidRPr="0066606E">
        <w:rPr>
          <w:sz w:val="40"/>
          <w:szCs w:val="28"/>
        </w:rPr>
        <w:t xml:space="preserve"> </w:t>
      </w:r>
      <w:r w:rsidRPr="0066606E">
        <w:rPr>
          <w:sz w:val="28"/>
          <w:szCs w:val="28"/>
        </w:rPr>
        <w:t xml:space="preserve">тыс. рублей) расходы увеличились на </w:t>
      </w:r>
      <w:r w:rsidRPr="0066606E">
        <w:rPr>
          <w:bCs/>
          <w:color w:val="000000"/>
          <w:sz w:val="28"/>
          <w:szCs w:val="20"/>
        </w:rPr>
        <w:t>1 280 799,2</w:t>
      </w:r>
      <w:r w:rsidRPr="0066606E">
        <w:rPr>
          <w:sz w:val="40"/>
          <w:szCs w:val="28"/>
        </w:rPr>
        <w:t xml:space="preserve"> </w:t>
      </w:r>
      <w:r w:rsidRPr="0066606E">
        <w:rPr>
          <w:sz w:val="28"/>
          <w:szCs w:val="28"/>
        </w:rPr>
        <w:t>тыс. рублей или на 16,6%;</w:t>
      </w:r>
    </w:p>
    <w:p w14:paraId="7BFCD69D" w14:textId="77777777" w:rsidR="0066606E" w:rsidRDefault="0066606E" w:rsidP="0066606E">
      <w:pPr>
        <w:widowControl w:val="0"/>
        <w:ind w:firstLine="709"/>
        <w:jc w:val="both"/>
        <w:rPr>
          <w:sz w:val="28"/>
          <w:szCs w:val="28"/>
        </w:rPr>
      </w:pPr>
      <w:r w:rsidRPr="0066606E">
        <w:rPr>
          <w:sz w:val="28"/>
          <w:szCs w:val="28"/>
        </w:rPr>
        <w:t xml:space="preserve">- 700 «Обслуживание государственного (муниципального) долга» – </w:t>
      </w:r>
      <w:r w:rsidRPr="0066606E">
        <w:rPr>
          <w:bCs/>
          <w:color w:val="000000"/>
          <w:sz w:val="28"/>
          <w:szCs w:val="20"/>
        </w:rPr>
        <w:t>3 075,2</w:t>
      </w:r>
      <w:r w:rsidRPr="0066606E">
        <w:rPr>
          <w:sz w:val="40"/>
          <w:szCs w:val="28"/>
        </w:rPr>
        <w:t xml:space="preserve"> </w:t>
      </w:r>
      <w:r w:rsidRPr="0066606E">
        <w:rPr>
          <w:sz w:val="28"/>
          <w:szCs w:val="28"/>
        </w:rPr>
        <w:t>тыс. рублей или менее 0,1% от общего объема расходов бюджета. По сравнению с показателем предыдущего года (</w:t>
      </w:r>
      <w:r w:rsidRPr="0066606E">
        <w:rPr>
          <w:bCs/>
          <w:color w:val="000000"/>
          <w:sz w:val="28"/>
          <w:szCs w:val="28"/>
        </w:rPr>
        <w:t>14 974,5</w:t>
      </w:r>
      <w:r w:rsidRPr="0066606E">
        <w:rPr>
          <w:sz w:val="28"/>
          <w:szCs w:val="28"/>
        </w:rPr>
        <w:t xml:space="preserve"> тыс. рублей) расходы сократились на </w:t>
      </w:r>
      <w:r w:rsidRPr="0066606E">
        <w:rPr>
          <w:bCs/>
          <w:color w:val="000000"/>
          <w:sz w:val="28"/>
          <w:szCs w:val="20"/>
        </w:rPr>
        <w:t>11 899,3</w:t>
      </w:r>
      <w:r w:rsidRPr="0066606E">
        <w:rPr>
          <w:sz w:val="40"/>
          <w:szCs w:val="28"/>
        </w:rPr>
        <w:t xml:space="preserve"> </w:t>
      </w:r>
      <w:r w:rsidRPr="0066606E">
        <w:rPr>
          <w:sz w:val="28"/>
          <w:szCs w:val="28"/>
        </w:rPr>
        <w:t>тыс. рублей или на 79,5%;</w:t>
      </w:r>
      <w:r w:rsidRPr="0096792F">
        <w:rPr>
          <w:sz w:val="28"/>
          <w:szCs w:val="28"/>
        </w:rPr>
        <w:t xml:space="preserve"> </w:t>
      </w:r>
    </w:p>
    <w:p w14:paraId="5B862595" w14:textId="77777777" w:rsidR="00DA3E74" w:rsidRPr="001D712B" w:rsidRDefault="00DA3E74" w:rsidP="00DA3E74">
      <w:pPr>
        <w:widowControl w:val="0"/>
        <w:ind w:firstLine="709"/>
        <w:jc w:val="both"/>
        <w:rPr>
          <w:sz w:val="28"/>
          <w:szCs w:val="28"/>
        </w:rPr>
      </w:pPr>
      <w:r w:rsidRPr="0096792F">
        <w:rPr>
          <w:sz w:val="28"/>
          <w:szCs w:val="28"/>
        </w:rPr>
        <w:t xml:space="preserve">- 800 «Иные бюджетные ассигнования» – </w:t>
      </w:r>
      <w:r w:rsidRPr="00871C99">
        <w:rPr>
          <w:bCs/>
          <w:color w:val="000000"/>
          <w:sz w:val="28"/>
          <w:szCs w:val="20"/>
        </w:rPr>
        <w:t>761 590,7</w:t>
      </w:r>
      <w:r w:rsidRPr="00871C99">
        <w:rPr>
          <w:sz w:val="40"/>
          <w:szCs w:val="28"/>
        </w:rPr>
        <w:t xml:space="preserve"> </w:t>
      </w:r>
      <w:r w:rsidRPr="0096792F">
        <w:rPr>
          <w:sz w:val="28"/>
          <w:szCs w:val="28"/>
        </w:rPr>
        <w:t>тыс. рублей или 4,</w:t>
      </w:r>
      <w:r>
        <w:rPr>
          <w:sz w:val="28"/>
          <w:szCs w:val="28"/>
        </w:rPr>
        <w:t>2</w:t>
      </w:r>
      <w:r w:rsidRPr="0096792F">
        <w:rPr>
          <w:sz w:val="28"/>
          <w:szCs w:val="28"/>
        </w:rPr>
        <w:t>% от общего объема расходов бюджета. По сравнению с показателем 20</w:t>
      </w:r>
      <w:r>
        <w:rPr>
          <w:sz w:val="28"/>
          <w:szCs w:val="28"/>
        </w:rPr>
        <w:t>20</w:t>
      </w:r>
      <w:r w:rsidRPr="0096792F">
        <w:rPr>
          <w:sz w:val="28"/>
          <w:szCs w:val="28"/>
        </w:rPr>
        <w:t xml:space="preserve"> года (</w:t>
      </w:r>
      <w:r w:rsidRPr="00871C99">
        <w:rPr>
          <w:bCs/>
          <w:color w:val="000000"/>
          <w:sz w:val="28"/>
          <w:szCs w:val="20"/>
        </w:rPr>
        <w:t>599 306,5</w:t>
      </w:r>
      <w:r w:rsidRPr="00871C99">
        <w:rPr>
          <w:sz w:val="40"/>
          <w:szCs w:val="28"/>
        </w:rPr>
        <w:t xml:space="preserve"> </w:t>
      </w:r>
      <w:r w:rsidRPr="0096792F">
        <w:rPr>
          <w:sz w:val="28"/>
          <w:szCs w:val="28"/>
        </w:rPr>
        <w:t xml:space="preserve">тыс. рублей) расходы увеличились на </w:t>
      </w:r>
      <w:r w:rsidRPr="00871C99">
        <w:rPr>
          <w:bCs/>
          <w:color w:val="000000"/>
          <w:sz w:val="28"/>
          <w:szCs w:val="20"/>
        </w:rPr>
        <w:t>162 284,2</w:t>
      </w:r>
      <w:r w:rsidRPr="00871C99">
        <w:rPr>
          <w:sz w:val="40"/>
          <w:szCs w:val="28"/>
        </w:rPr>
        <w:t xml:space="preserve"> </w:t>
      </w:r>
      <w:r w:rsidRPr="0096792F">
        <w:rPr>
          <w:sz w:val="28"/>
          <w:szCs w:val="28"/>
        </w:rPr>
        <w:t xml:space="preserve">тыс. рублей или на </w:t>
      </w:r>
      <w:r>
        <w:rPr>
          <w:sz w:val="28"/>
          <w:szCs w:val="28"/>
        </w:rPr>
        <w:t>27,1</w:t>
      </w:r>
      <w:r w:rsidRPr="0096792F">
        <w:rPr>
          <w:sz w:val="28"/>
          <w:szCs w:val="28"/>
        </w:rPr>
        <w:t>%.</w:t>
      </w:r>
    </w:p>
    <w:p w14:paraId="445CB526" w14:textId="77777777" w:rsidR="00DA3E74" w:rsidRDefault="00DA3E74" w:rsidP="00DA3E74">
      <w:pPr>
        <w:ind w:firstLine="709"/>
        <w:jc w:val="both"/>
        <w:rPr>
          <w:sz w:val="28"/>
          <w:szCs w:val="28"/>
        </w:rPr>
      </w:pPr>
      <w:r w:rsidRPr="00F43DB3">
        <w:rPr>
          <w:color w:val="000000"/>
          <w:sz w:val="28"/>
          <w:szCs w:val="28"/>
        </w:rPr>
        <w:t>Расходную часть бюджета города Оренбурга в 202</w:t>
      </w:r>
      <w:r>
        <w:rPr>
          <w:color w:val="000000"/>
          <w:sz w:val="28"/>
          <w:szCs w:val="28"/>
        </w:rPr>
        <w:t>1</w:t>
      </w:r>
      <w:r w:rsidRPr="00F43DB3">
        <w:rPr>
          <w:color w:val="000000"/>
          <w:sz w:val="28"/>
          <w:szCs w:val="28"/>
        </w:rPr>
        <w:t xml:space="preserve"> году исполняли 2</w:t>
      </w:r>
      <w:r>
        <w:rPr>
          <w:color w:val="000000"/>
          <w:sz w:val="28"/>
          <w:szCs w:val="28"/>
        </w:rPr>
        <w:t>3</w:t>
      </w:r>
      <w:r w:rsidRPr="00F43DB3">
        <w:rPr>
          <w:color w:val="000000"/>
          <w:sz w:val="28"/>
          <w:szCs w:val="28"/>
        </w:rPr>
        <w:t xml:space="preserve"> главных распорядителя бюджетных средств</w:t>
      </w:r>
      <w:r>
        <w:rPr>
          <w:sz w:val="28"/>
          <w:szCs w:val="28"/>
        </w:rPr>
        <w:t>.</w:t>
      </w:r>
    </w:p>
    <w:p w14:paraId="4171D05A" w14:textId="77777777" w:rsidR="0066606E" w:rsidRPr="0066606E" w:rsidRDefault="0066606E" w:rsidP="0066606E">
      <w:pPr>
        <w:pStyle w:val="1"/>
        <w:ind w:firstLine="709"/>
        <w:jc w:val="both"/>
        <w:rPr>
          <w:szCs w:val="28"/>
        </w:rPr>
      </w:pPr>
      <w:r w:rsidRPr="0066606E">
        <w:rPr>
          <w:szCs w:val="28"/>
        </w:rPr>
        <w:t xml:space="preserve">Относительно 2020 года в отчетном периоде количество главных распорядителей увеличилось на одну единицу. На основании </w:t>
      </w:r>
      <w:r w:rsidRPr="0066606E">
        <w:t>решения Оренбургского городского Совета от 28.10.2021 № 157</w:t>
      </w:r>
      <w:r w:rsidRPr="0066606E">
        <w:rPr>
          <w:szCs w:val="28"/>
        </w:rPr>
        <w:t xml:space="preserve"> комитет потребительского рынка, услуг и развития предпринимательства администрации города Оренбурга 29.11.2021 зарегистрирован в качестве юридического лица.</w:t>
      </w:r>
    </w:p>
    <w:p w14:paraId="4652E6D6" w14:textId="77777777" w:rsidR="0066606E" w:rsidRDefault="0066606E" w:rsidP="0066606E">
      <w:pPr>
        <w:ind w:firstLine="709"/>
        <w:jc w:val="both"/>
        <w:rPr>
          <w:sz w:val="28"/>
          <w:szCs w:val="28"/>
        </w:rPr>
      </w:pPr>
      <w:r w:rsidRPr="0066606E">
        <w:rPr>
          <w:sz w:val="28"/>
          <w:szCs w:val="28"/>
        </w:rPr>
        <w:t xml:space="preserve">Счетная палата обращает внимание на то, что решениями Оренбургского городского Совета </w:t>
      </w:r>
      <w:r w:rsidRPr="0066606E">
        <w:rPr>
          <w:bCs/>
          <w:sz w:val="28"/>
          <w:szCs w:val="28"/>
          <w:shd w:val="clear" w:color="auto" w:fill="FFFFFF"/>
        </w:rPr>
        <w:t xml:space="preserve">от 26.05.2020 № 890 и </w:t>
      </w:r>
      <w:r w:rsidRPr="0066606E">
        <w:rPr>
          <w:sz w:val="28"/>
          <w:szCs w:val="28"/>
        </w:rPr>
        <w:t xml:space="preserve">от 01.12.2020 № 27 приняты решения о ликвидации </w:t>
      </w:r>
      <w:r w:rsidRPr="0066606E">
        <w:rPr>
          <w:bCs/>
          <w:sz w:val="28"/>
          <w:szCs w:val="28"/>
          <w:shd w:val="clear" w:color="auto" w:fill="FFFFFF"/>
        </w:rPr>
        <w:t>управления по размещению наружной рекламы и объектов наружной информации администрации города Оренбурга</w:t>
      </w:r>
      <w:r w:rsidRPr="0066606E">
        <w:rPr>
          <w:sz w:val="28"/>
          <w:szCs w:val="28"/>
        </w:rPr>
        <w:t xml:space="preserve"> и управления по организации дорожного движения администрации города Оренбурга. По состоянию на отчетную дату указанные главные распорядители бюджетных средств находятся в стадии </w:t>
      </w:r>
      <w:r w:rsidRPr="0066606E">
        <w:rPr>
          <w:sz w:val="28"/>
          <w:szCs w:val="28"/>
        </w:rPr>
        <w:lastRenderedPageBreak/>
        <w:t>ликвидации, записи о прекращении деятельности юридического лица в Единый государственный реестр юридических лиц не внесены.</w:t>
      </w:r>
    </w:p>
    <w:p w14:paraId="7ED2D276" w14:textId="77777777" w:rsidR="00DA3E74" w:rsidRDefault="00DA3E74" w:rsidP="00DA3E74">
      <w:pPr>
        <w:ind w:firstLine="720"/>
        <w:jc w:val="both"/>
        <w:rPr>
          <w:sz w:val="28"/>
          <w:szCs w:val="28"/>
        </w:rPr>
      </w:pPr>
      <w:r w:rsidRPr="00F43DB3">
        <w:rPr>
          <w:sz w:val="28"/>
        </w:rPr>
        <w:t xml:space="preserve">Сведения об исполнении главными распорядителями бюджетных средств бюджета города Оренбурга (сводной бюджетной росписи) </w:t>
      </w:r>
      <w:r w:rsidRPr="00F43DB3">
        <w:rPr>
          <w:sz w:val="28"/>
          <w:szCs w:val="28"/>
        </w:rPr>
        <w:t>за отчетный период представлены в следующей таблице.</w:t>
      </w:r>
    </w:p>
    <w:p w14:paraId="78E0E463" w14:textId="77777777" w:rsidR="00DA3E74" w:rsidRDefault="00DA3E74" w:rsidP="00DA3E74">
      <w:pPr>
        <w:jc w:val="right"/>
        <w:rPr>
          <w:sz w:val="20"/>
          <w:szCs w:val="20"/>
        </w:rPr>
      </w:pPr>
      <w:r w:rsidRPr="00792DBA">
        <w:rPr>
          <w:sz w:val="20"/>
          <w:szCs w:val="20"/>
        </w:rPr>
        <w:t>(тыс. рублей)</w:t>
      </w:r>
    </w:p>
    <w:tbl>
      <w:tblPr>
        <w:tblW w:w="1029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6"/>
        <w:gridCol w:w="1276"/>
        <w:gridCol w:w="1417"/>
        <w:gridCol w:w="1276"/>
        <w:gridCol w:w="1134"/>
        <w:gridCol w:w="960"/>
        <w:gridCol w:w="960"/>
      </w:tblGrid>
      <w:tr w:rsidR="00DA3E74" w14:paraId="5474C823" w14:textId="77777777" w:rsidTr="008C01B7">
        <w:trPr>
          <w:trHeight w:val="315"/>
        </w:trPr>
        <w:tc>
          <w:tcPr>
            <w:tcW w:w="3276" w:type="dxa"/>
            <w:vMerge w:val="restart"/>
            <w:shd w:val="clear" w:color="auto" w:fill="DBE5F1" w:themeFill="accent1" w:themeFillTint="33"/>
            <w:vAlign w:val="center"/>
            <w:hideMark/>
          </w:tcPr>
          <w:p w14:paraId="66A69CFA" w14:textId="77777777" w:rsidR="00DA3E74" w:rsidRPr="00F467BE" w:rsidRDefault="00DA3E74" w:rsidP="00F251E2">
            <w:pPr>
              <w:jc w:val="center"/>
              <w:rPr>
                <w:sz w:val="18"/>
                <w:szCs w:val="18"/>
              </w:rPr>
            </w:pPr>
            <w:r w:rsidRPr="00F467BE">
              <w:rPr>
                <w:sz w:val="18"/>
                <w:szCs w:val="18"/>
              </w:rPr>
              <w:t>Наименование и код ГРБС</w:t>
            </w:r>
          </w:p>
        </w:tc>
        <w:tc>
          <w:tcPr>
            <w:tcW w:w="1276" w:type="dxa"/>
            <w:vMerge w:val="restart"/>
            <w:shd w:val="clear" w:color="auto" w:fill="DBE5F1" w:themeFill="accent1" w:themeFillTint="33"/>
            <w:vAlign w:val="center"/>
            <w:hideMark/>
          </w:tcPr>
          <w:p w14:paraId="20E11C22" w14:textId="77777777" w:rsidR="00DA3E74" w:rsidRPr="00F467BE" w:rsidRDefault="00DA3E74" w:rsidP="00F251E2">
            <w:pPr>
              <w:jc w:val="center"/>
              <w:rPr>
                <w:sz w:val="18"/>
                <w:szCs w:val="18"/>
              </w:rPr>
            </w:pPr>
            <w:r w:rsidRPr="00F467BE">
              <w:rPr>
                <w:sz w:val="18"/>
                <w:szCs w:val="18"/>
              </w:rPr>
              <w:t>Утвержден-ные бюджетные ассигнования</w:t>
            </w:r>
          </w:p>
        </w:tc>
        <w:tc>
          <w:tcPr>
            <w:tcW w:w="1417" w:type="dxa"/>
            <w:vMerge w:val="restart"/>
            <w:shd w:val="clear" w:color="auto" w:fill="DBE5F1" w:themeFill="accent1" w:themeFillTint="33"/>
            <w:vAlign w:val="center"/>
            <w:hideMark/>
          </w:tcPr>
          <w:p w14:paraId="7700FABF" w14:textId="77777777" w:rsidR="00DA3E74" w:rsidRPr="00F467BE" w:rsidRDefault="00DA3E74" w:rsidP="00F251E2">
            <w:pPr>
              <w:jc w:val="center"/>
              <w:rPr>
                <w:sz w:val="18"/>
                <w:szCs w:val="18"/>
              </w:rPr>
            </w:pPr>
            <w:r w:rsidRPr="00F467BE">
              <w:rPr>
                <w:sz w:val="18"/>
                <w:szCs w:val="18"/>
              </w:rPr>
              <w:t>Утвержденные лимиты бюджетных обязательств</w:t>
            </w:r>
          </w:p>
        </w:tc>
        <w:tc>
          <w:tcPr>
            <w:tcW w:w="4330" w:type="dxa"/>
            <w:gridSpan w:val="4"/>
            <w:shd w:val="clear" w:color="auto" w:fill="DBE5F1" w:themeFill="accent1" w:themeFillTint="33"/>
            <w:vAlign w:val="center"/>
            <w:hideMark/>
          </w:tcPr>
          <w:p w14:paraId="7BA06CA4" w14:textId="77777777" w:rsidR="00DA3E74" w:rsidRPr="00F467BE" w:rsidRDefault="00DA3E74" w:rsidP="00F251E2">
            <w:pPr>
              <w:jc w:val="center"/>
              <w:rPr>
                <w:sz w:val="18"/>
                <w:szCs w:val="18"/>
              </w:rPr>
            </w:pPr>
            <w:r w:rsidRPr="00F467BE">
              <w:rPr>
                <w:sz w:val="18"/>
                <w:szCs w:val="18"/>
              </w:rPr>
              <w:t>Кассовое исполнение</w:t>
            </w:r>
          </w:p>
        </w:tc>
      </w:tr>
      <w:tr w:rsidR="00DA3E74" w14:paraId="2BFEEF28" w14:textId="77777777" w:rsidTr="008C01B7">
        <w:trPr>
          <w:trHeight w:val="645"/>
        </w:trPr>
        <w:tc>
          <w:tcPr>
            <w:tcW w:w="3276" w:type="dxa"/>
            <w:vMerge/>
            <w:shd w:val="clear" w:color="auto" w:fill="DBE5F1" w:themeFill="accent1" w:themeFillTint="33"/>
            <w:vAlign w:val="center"/>
            <w:hideMark/>
          </w:tcPr>
          <w:p w14:paraId="1F2ECA99" w14:textId="77777777" w:rsidR="00DA3E74" w:rsidRPr="00F467BE" w:rsidRDefault="00DA3E74" w:rsidP="00F251E2">
            <w:pPr>
              <w:rPr>
                <w:sz w:val="18"/>
                <w:szCs w:val="18"/>
              </w:rPr>
            </w:pPr>
          </w:p>
        </w:tc>
        <w:tc>
          <w:tcPr>
            <w:tcW w:w="1276" w:type="dxa"/>
            <w:vMerge/>
            <w:shd w:val="clear" w:color="auto" w:fill="DBE5F1" w:themeFill="accent1" w:themeFillTint="33"/>
            <w:vAlign w:val="center"/>
            <w:hideMark/>
          </w:tcPr>
          <w:p w14:paraId="611F07ED" w14:textId="77777777" w:rsidR="00DA3E74" w:rsidRPr="00F467BE" w:rsidRDefault="00DA3E74" w:rsidP="00F251E2">
            <w:pPr>
              <w:rPr>
                <w:sz w:val="18"/>
                <w:szCs w:val="18"/>
              </w:rPr>
            </w:pPr>
          </w:p>
        </w:tc>
        <w:tc>
          <w:tcPr>
            <w:tcW w:w="1417" w:type="dxa"/>
            <w:vMerge/>
            <w:shd w:val="clear" w:color="auto" w:fill="DBE5F1" w:themeFill="accent1" w:themeFillTint="33"/>
            <w:vAlign w:val="center"/>
            <w:hideMark/>
          </w:tcPr>
          <w:p w14:paraId="7E7FFFB6" w14:textId="77777777" w:rsidR="00DA3E74" w:rsidRPr="00F467BE" w:rsidRDefault="00DA3E74" w:rsidP="00F251E2">
            <w:pPr>
              <w:rPr>
                <w:sz w:val="18"/>
                <w:szCs w:val="18"/>
              </w:rPr>
            </w:pPr>
          </w:p>
        </w:tc>
        <w:tc>
          <w:tcPr>
            <w:tcW w:w="1276" w:type="dxa"/>
            <w:vMerge w:val="restart"/>
            <w:shd w:val="clear" w:color="auto" w:fill="DBE5F1" w:themeFill="accent1" w:themeFillTint="33"/>
            <w:vAlign w:val="center"/>
            <w:hideMark/>
          </w:tcPr>
          <w:p w14:paraId="0F81E98C" w14:textId="77777777" w:rsidR="00DA3E74" w:rsidRPr="00F467BE" w:rsidRDefault="00DA3E74" w:rsidP="00F251E2">
            <w:pPr>
              <w:jc w:val="center"/>
              <w:rPr>
                <w:sz w:val="18"/>
                <w:szCs w:val="18"/>
              </w:rPr>
            </w:pPr>
            <w:r w:rsidRPr="00F467BE">
              <w:rPr>
                <w:sz w:val="18"/>
                <w:szCs w:val="18"/>
              </w:rPr>
              <w:t>сумма</w:t>
            </w:r>
          </w:p>
        </w:tc>
        <w:tc>
          <w:tcPr>
            <w:tcW w:w="1134" w:type="dxa"/>
            <w:vMerge w:val="restart"/>
            <w:shd w:val="clear" w:color="auto" w:fill="DBE5F1" w:themeFill="accent1" w:themeFillTint="33"/>
            <w:vAlign w:val="center"/>
            <w:hideMark/>
          </w:tcPr>
          <w:p w14:paraId="05E9603A" w14:textId="77777777" w:rsidR="00DA3E74" w:rsidRPr="00F467BE" w:rsidRDefault="00DA3E74" w:rsidP="00F251E2">
            <w:pPr>
              <w:jc w:val="center"/>
              <w:rPr>
                <w:sz w:val="18"/>
                <w:szCs w:val="18"/>
              </w:rPr>
            </w:pPr>
            <w:r w:rsidRPr="00F467BE">
              <w:rPr>
                <w:sz w:val="18"/>
                <w:szCs w:val="18"/>
              </w:rPr>
              <w:t>Бюджет-ных ассигно-ваний, %</w:t>
            </w:r>
          </w:p>
        </w:tc>
        <w:tc>
          <w:tcPr>
            <w:tcW w:w="960" w:type="dxa"/>
            <w:vMerge w:val="restart"/>
            <w:shd w:val="clear" w:color="auto" w:fill="DBE5F1" w:themeFill="accent1" w:themeFillTint="33"/>
            <w:vAlign w:val="center"/>
            <w:hideMark/>
          </w:tcPr>
          <w:p w14:paraId="651D45AB" w14:textId="77777777" w:rsidR="00DA3E74" w:rsidRPr="00F467BE" w:rsidRDefault="00DA3E74" w:rsidP="00F251E2">
            <w:pPr>
              <w:jc w:val="center"/>
              <w:rPr>
                <w:sz w:val="18"/>
                <w:szCs w:val="18"/>
              </w:rPr>
            </w:pPr>
            <w:r w:rsidRPr="00F467BE">
              <w:rPr>
                <w:sz w:val="18"/>
                <w:szCs w:val="18"/>
              </w:rPr>
              <w:t>лимитов бюджет-ных обяза-тельств, %</w:t>
            </w:r>
          </w:p>
        </w:tc>
        <w:tc>
          <w:tcPr>
            <w:tcW w:w="960" w:type="dxa"/>
            <w:vMerge w:val="restart"/>
            <w:shd w:val="clear" w:color="auto" w:fill="DBE5F1" w:themeFill="accent1" w:themeFillTint="33"/>
            <w:vAlign w:val="center"/>
            <w:hideMark/>
          </w:tcPr>
          <w:p w14:paraId="2F069E98" w14:textId="77777777" w:rsidR="00DA3E74" w:rsidRPr="00F467BE" w:rsidRDefault="00DA3E74" w:rsidP="00F251E2">
            <w:pPr>
              <w:jc w:val="center"/>
              <w:rPr>
                <w:sz w:val="18"/>
                <w:szCs w:val="18"/>
              </w:rPr>
            </w:pPr>
            <w:r w:rsidRPr="00F467BE">
              <w:rPr>
                <w:sz w:val="18"/>
                <w:szCs w:val="18"/>
              </w:rPr>
              <w:t>% от общего объема расходов</w:t>
            </w:r>
          </w:p>
        </w:tc>
      </w:tr>
      <w:tr w:rsidR="00DA3E74" w14:paraId="41A4093D" w14:textId="77777777" w:rsidTr="008C01B7">
        <w:trPr>
          <w:trHeight w:val="315"/>
        </w:trPr>
        <w:tc>
          <w:tcPr>
            <w:tcW w:w="3276" w:type="dxa"/>
            <w:vMerge/>
            <w:shd w:val="clear" w:color="auto" w:fill="DBE5F1" w:themeFill="accent1" w:themeFillTint="33"/>
            <w:vAlign w:val="center"/>
            <w:hideMark/>
          </w:tcPr>
          <w:p w14:paraId="6E29A560" w14:textId="77777777" w:rsidR="00DA3E74" w:rsidRDefault="00DA3E74" w:rsidP="00F251E2">
            <w:pPr>
              <w:rPr>
                <w:color w:val="000000"/>
                <w:sz w:val="18"/>
                <w:szCs w:val="18"/>
              </w:rPr>
            </w:pPr>
          </w:p>
        </w:tc>
        <w:tc>
          <w:tcPr>
            <w:tcW w:w="1276" w:type="dxa"/>
            <w:vMerge/>
            <w:shd w:val="clear" w:color="auto" w:fill="DBE5F1" w:themeFill="accent1" w:themeFillTint="33"/>
            <w:vAlign w:val="center"/>
            <w:hideMark/>
          </w:tcPr>
          <w:p w14:paraId="4EBA3787" w14:textId="77777777" w:rsidR="00DA3E74" w:rsidRDefault="00DA3E74" w:rsidP="00F251E2">
            <w:pPr>
              <w:rPr>
                <w:color w:val="000000"/>
                <w:sz w:val="18"/>
                <w:szCs w:val="18"/>
              </w:rPr>
            </w:pPr>
          </w:p>
        </w:tc>
        <w:tc>
          <w:tcPr>
            <w:tcW w:w="1417" w:type="dxa"/>
            <w:vMerge/>
            <w:shd w:val="clear" w:color="auto" w:fill="DBE5F1" w:themeFill="accent1" w:themeFillTint="33"/>
            <w:vAlign w:val="center"/>
            <w:hideMark/>
          </w:tcPr>
          <w:p w14:paraId="58F1265C" w14:textId="77777777" w:rsidR="00DA3E74" w:rsidRDefault="00DA3E74" w:rsidP="00F251E2">
            <w:pPr>
              <w:rPr>
                <w:color w:val="000000"/>
                <w:sz w:val="18"/>
                <w:szCs w:val="18"/>
              </w:rPr>
            </w:pPr>
          </w:p>
        </w:tc>
        <w:tc>
          <w:tcPr>
            <w:tcW w:w="1276" w:type="dxa"/>
            <w:vMerge/>
            <w:shd w:val="clear" w:color="auto" w:fill="DBE5F1" w:themeFill="accent1" w:themeFillTint="33"/>
            <w:vAlign w:val="center"/>
            <w:hideMark/>
          </w:tcPr>
          <w:p w14:paraId="36597BFA" w14:textId="77777777" w:rsidR="00DA3E74" w:rsidRDefault="00DA3E74" w:rsidP="00F251E2">
            <w:pPr>
              <w:rPr>
                <w:color w:val="000000"/>
                <w:sz w:val="18"/>
                <w:szCs w:val="18"/>
              </w:rPr>
            </w:pPr>
          </w:p>
        </w:tc>
        <w:tc>
          <w:tcPr>
            <w:tcW w:w="1134" w:type="dxa"/>
            <w:vMerge/>
            <w:shd w:val="clear" w:color="auto" w:fill="DBE5F1" w:themeFill="accent1" w:themeFillTint="33"/>
            <w:vAlign w:val="center"/>
            <w:hideMark/>
          </w:tcPr>
          <w:p w14:paraId="21F5F685" w14:textId="77777777" w:rsidR="00DA3E74" w:rsidRDefault="00DA3E74" w:rsidP="00F251E2">
            <w:pPr>
              <w:rPr>
                <w:color w:val="000000"/>
                <w:sz w:val="18"/>
                <w:szCs w:val="18"/>
              </w:rPr>
            </w:pPr>
          </w:p>
        </w:tc>
        <w:tc>
          <w:tcPr>
            <w:tcW w:w="960" w:type="dxa"/>
            <w:vMerge/>
            <w:shd w:val="clear" w:color="auto" w:fill="DBE5F1" w:themeFill="accent1" w:themeFillTint="33"/>
            <w:vAlign w:val="center"/>
            <w:hideMark/>
          </w:tcPr>
          <w:p w14:paraId="73FF17D7" w14:textId="77777777" w:rsidR="00DA3E74" w:rsidRDefault="00DA3E74" w:rsidP="00F251E2">
            <w:pPr>
              <w:rPr>
                <w:color w:val="000000"/>
                <w:sz w:val="18"/>
                <w:szCs w:val="18"/>
              </w:rPr>
            </w:pPr>
          </w:p>
        </w:tc>
        <w:tc>
          <w:tcPr>
            <w:tcW w:w="960" w:type="dxa"/>
            <w:vMerge/>
            <w:shd w:val="clear" w:color="auto" w:fill="DBE5F1" w:themeFill="accent1" w:themeFillTint="33"/>
            <w:vAlign w:val="center"/>
            <w:hideMark/>
          </w:tcPr>
          <w:p w14:paraId="1C4296E8" w14:textId="77777777" w:rsidR="00DA3E74" w:rsidRDefault="00DA3E74" w:rsidP="00F251E2">
            <w:pPr>
              <w:rPr>
                <w:color w:val="000000"/>
                <w:sz w:val="18"/>
                <w:szCs w:val="18"/>
              </w:rPr>
            </w:pPr>
          </w:p>
        </w:tc>
      </w:tr>
      <w:tr w:rsidR="00DA3E74" w14:paraId="3A4F66DE" w14:textId="77777777" w:rsidTr="00F251E2">
        <w:trPr>
          <w:trHeight w:val="315"/>
        </w:trPr>
        <w:tc>
          <w:tcPr>
            <w:tcW w:w="3276" w:type="dxa"/>
            <w:shd w:val="clear" w:color="auto" w:fill="auto"/>
            <w:vAlign w:val="center"/>
            <w:hideMark/>
          </w:tcPr>
          <w:p w14:paraId="4D034386" w14:textId="77777777" w:rsidR="00DA3E74" w:rsidRDefault="00DA3E74" w:rsidP="00F251E2">
            <w:pPr>
              <w:jc w:val="center"/>
              <w:rPr>
                <w:color w:val="000000"/>
                <w:sz w:val="18"/>
                <w:szCs w:val="18"/>
              </w:rPr>
            </w:pPr>
            <w:r>
              <w:rPr>
                <w:color w:val="000000"/>
                <w:sz w:val="18"/>
                <w:szCs w:val="18"/>
              </w:rPr>
              <w:t>1</w:t>
            </w:r>
          </w:p>
        </w:tc>
        <w:tc>
          <w:tcPr>
            <w:tcW w:w="1276" w:type="dxa"/>
            <w:shd w:val="clear" w:color="auto" w:fill="auto"/>
            <w:vAlign w:val="center"/>
            <w:hideMark/>
          </w:tcPr>
          <w:p w14:paraId="114247C5" w14:textId="77777777" w:rsidR="00DA3E74" w:rsidRDefault="00DA3E74" w:rsidP="00F251E2">
            <w:pPr>
              <w:jc w:val="center"/>
              <w:rPr>
                <w:color w:val="000000"/>
                <w:sz w:val="18"/>
                <w:szCs w:val="18"/>
              </w:rPr>
            </w:pPr>
            <w:r>
              <w:rPr>
                <w:color w:val="000000"/>
                <w:sz w:val="18"/>
                <w:szCs w:val="18"/>
              </w:rPr>
              <w:t>2</w:t>
            </w:r>
          </w:p>
        </w:tc>
        <w:tc>
          <w:tcPr>
            <w:tcW w:w="1417" w:type="dxa"/>
            <w:shd w:val="clear" w:color="auto" w:fill="auto"/>
            <w:vAlign w:val="center"/>
            <w:hideMark/>
          </w:tcPr>
          <w:p w14:paraId="36C80D1C" w14:textId="77777777" w:rsidR="00DA3E74" w:rsidRDefault="00DA3E74" w:rsidP="00F251E2">
            <w:pPr>
              <w:jc w:val="center"/>
              <w:rPr>
                <w:color w:val="000000"/>
                <w:sz w:val="18"/>
                <w:szCs w:val="18"/>
              </w:rPr>
            </w:pPr>
            <w:r>
              <w:rPr>
                <w:color w:val="000000"/>
                <w:sz w:val="18"/>
                <w:szCs w:val="18"/>
              </w:rPr>
              <w:t>3</w:t>
            </w:r>
          </w:p>
        </w:tc>
        <w:tc>
          <w:tcPr>
            <w:tcW w:w="1276" w:type="dxa"/>
            <w:shd w:val="clear" w:color="auto" w:fill="auto"/>
            <w:vAlign w:val="center"/>
            <w:hideMark/>
          </w:tcPr>
          <w:p w14:paraId="33ABBC05" w14:textId="77777777" w:rsidR="00DA3E74" w:rsidRDefault="00DA3E74" w:rsidP="00F251E2">
            <w:pPr>
              <w:jc w:val="center"/>
              <w:rPr>
                <w:color w:val="000000"/>
                <w:sz w:val="18"/>
                <w:szCs w:val="18"/>
              </w:rPr>
            </w:pPr>
            <w:r>
              <w:rPr>
                <w:color w:val="000000"/>
                <w:sz w:val="18"/>
                <w:szCs w:val="18"/>
              </w:rPr>
              <w:t>4</w:t>
            </w:r>
          </w:p>
        </w:tc>
        <w:tc>
          <w:tcPr>
            <w:tcW w:w="1134" w:type="dxa"/>
            <w:shd w:val="clear" w:color="auto" w:fill="auto"/>
            <w:vAlign w:val="center"/>
            <w:hideMark/>
          </w:tcPr>
          <w:p w14:paraId="5E58E547" w14:textId="77777777" w:rsidR="00DA3E74" w:rsidRDefault="00DA3E74" w:rsidP="00F251E2">
            <w:pPr>
              <w:jc w:val="center"/>
              <w:rPr>
                <w:color w:val="000000"/>
                <w:sz w:val="18"/>
                <w:szCs w:val="18"/>
              </w:rPr>
            </w:pPr>
            <w:r>
              <w:rPr>
                <w:color w:val="000000"/>
                <w:sz w:val="18"/>
                <w:szCs w:val="18"/>
              </w:rPr>
              <w:t>5</w:t>
            </w:r>
          </w:p>
        </w:tc>
        <w:tc>
          <w:tcPr>
            <w:tcW w:w="960" w:type="dxa"/>
            <w:shd w:val="clear" w:color="auto" w:fill="auto"/>
            <w:vAlign w:val="center"/>
            <w:hideMark/>
          </w:tcPr>
          <w:p w14:paraId="1360D05A" w14:textId="77777777" w:rsidR="00DA3E74" w:rsidRDefault="00DA3E74" w:rsidP="00F251E2">
            <w:pPr>
              <w:jc w:val="center"/>
              <w:rPr>
                <w:color w:val="000000"/>
                <w:sz w:val="18"/>
                <w:szCs w:val="18"/>
              </w:rPr>
            </w:pPr>
            <w:r>
              <w:rPr>
                <w:color w:val="000000"/>
                <w:sz w:val="18"/>
                <w:szCs w:val="18"/>
              </w:rPr>
              <w:t>6</w:t>
            </w:r>
          </w:p>
        </w:tc>
        <w:tc>
          <w:tcPr>
            <w:tcW w:w="960" w:type="dxa"/>
            <w:shd w:val="clear" w:color="auto" w:fill="auto"/>
            <w:noWrap/>
            <w:vAlign w:val="center"/>
            <w:hideMark/>
          </w:tcPr>
          <w:p w14:paraId="0425D455" w14:textId="77777777" w:rsidR="00DA3E74" w:rsidRDefault="00DA3E74" w:rsidP="00F251E2">
            <w:pPr>
              <w:jc w:val="center"/>
              <w:rPr>
                <w:color w:val="000000"/>
                <w:sz w:val="18"/>
                <w:szCs w:val="18"/>
              </w:rPr>
            </w:pPr>
            <w:r>
              <w:rPr>
                <w:color w:val="000000"/>
                <w:sz w:val="18"/>
                <w:szCs w:val="18"/>
              </w:rPr>
              <w:t>7</w:t>
            </w:r>
          </w:p>
        </w:tc>
      </w:tr>
      <w:tr w:rsidR="00DA3E74" w14:paraId="7B8405EA" w14:textId="77777777" w:rsidTr="00F251E2">
        <w:trPr>
          <w:trHeight w:val="315"/>
        </w:trPr>
        <w:tc>
          <w:tcPr>
            <w:tcW w:w="3276" w:type="dxa"/>
            <w:shd w:val="clear" w:color="auto" w:fill="auto"/>
            <w:vAlign w:val="center"/>
            <w:hideMark/>
          </w:tcPr>
          <w:p w14:paraId="132A3003" w14:textId="77777777" w:rsidR="00DA3E74" w:rsidRDefault="00DA3E74" w:rsidP="00F251E2">
            <w:pPr>
              <w:rPr>
                <w:color w:val="000000"/>
                <w:sz w:val="18"/>
                <w:szCs w:val="18"/>
              </w:rPr>
            </w:pPr>
            <w:r>
              <w:rPr>
                <w:color w:val="000000"/>
                <w:sz w:val="18"/>
                <w:szCs w:val="18"/>
              </w:rPr>
              <w:t>Администрация города Оренбурга (001)</w:t>
            </w:r>
          </w:p>
        </w:tc>
        <w:tc>
          <w:tcPr>
            <w:tcW w:w="1276" w:type="dxa"/>
            <w:shd w:val="clear" w:color="auto" w:fill="auto"/>
            <w:vAlign w:val="center"/>
            <w:hideMark/>
          </w:tcPr>
          <w:p w14:paraId="5480A301" w14:textId="77777777" w:rsidR="00DA3E74" w:rsidRDefault="00DA3E74" w:rsidP="00F251E2">
            <w:pPr>
              <w:jc w:val="right"/>
              <w:rPr>
                <w:color w:val="000000"/>
                <w:sz w:val="18"/>
                <w:szCs w:val="18"/>
              </w:rPr>
            </w:pPr>
            <w:r>
              <w:rPr>
                <w:color w:val="000000"/>
                <w:sz w:val="18"/>
                <w:szCs w:val="18"/>
              </w:rPr>
              <w:t>823 608,2</w:t>
            </w:r>
          </w:p>
        </w:tc>
        <w:tc>
          <w:tcPr>
            <w:tcW w:w="1417" w:type="dxa"/>
            <w:shd w:val="clear" w:color="auto" w:fill="auto"/>
            <w:vAlign w:val="center"/>
            <w:hideMark/>
          </w:tcPr>
          <w:p w14:paraId="65FA34E1" w14:textId="77777777" w:rsidR="00DA3E74" w:rsidRDefault="00DA3E74" w:rsidP="00F251E2">
            <w:pPr>
              <w:jc w:val="right"/>
              <w:rPr>
                <w:color w:val="000000"/>
                <w:sz w:val="18"/>
                <w:szCs w:val="18"/>
              </w:rPr>
            </w:pPr>
            <w:r>
              <w:rPr>
                <w:color w:val="000000"/>
                <w:sz w:val="18"/>
                <w:szCs w:val="18"/>
              </w:rPr>
              <w:t>823 374,6</w:t>
            </w:r>
          </w:p>
        </w:tc>
        <w:tc>
          <w:tcPr>
            <w:tcW w:w="1276" w:type="dxa"/>
            <w:shd w:val="clear" w:color="auto" w:fill="auto"/>
            <w:vAlign w:val="center"/>
            <w:hideMark/>
          </w:tcPr>
          <w:p w14:paraId="4ACB7B92" w14:textId="77777777" w:rsidR="00DA3E74" w:rsidRDefault="00DA3E74" w:rsidP="00F251E2">
            <w:pPr>
              <w:jc w:val="right"/>
              <w:rPr>
                <w:color w:val="000000"/>
                <w:sz w:val="18"/>
                <w:szCs w:val="18"/>
              </w:rPr>
            </w:pPr>
            <w:r>
              <w:rPr>
                <w:color w:val="000000"/>
                <w:sz w:val="18"/>
                <w:szCs w:val="18"/>
              </w:rPr>
              <w:t>804 507,4</w:t>
            </w:r>
          </w:p>
        </w:tc>
        <w:tc>
          <w:tcPr>
            <w:tcW w:w="1134" w:type="dxa"/>
            <w:shd w:val="clear" w:color="auto" w:fill="auto"/>
            <w:vAlign w:val="center"/>
            <w:hideMark/>
          </w:tcPr>
          <w:p w14:paraId="7B507617" w14:textId="77777777" w:rsidR="00DA3E74" w:rsidRDefault="00DA3E74" w:rsidP="00F251E2">
            <w:pPr>
              <w:jc w:val="right"/>
              <w:rPr>
                <w:color w:val="000000"/>
                <w:sz w:val="18"/>
                <w:szCs w:val="18"/>
              </w:rPr>
            </w:pPr>
            <w:r>
              <w:rPr>
                <w:color w:val="000000"/>
                <w:sz w:val="18"/>
                <w:szCs w:val="18"/>
              </w:rPr>
              <w:t>97,7</w:t>
            </w:r>
          </w:p>
        </w:tc>
        <w:tc>
          <w:tcPr>
            <w:tcW w:w="960" w:type="dxa"/>
            <w:shd w:val="clear" w:color="auto" w:fill="auto"/>
            <w:vAlign w:val="center"/>
            <w:hideMark/>
          </w:tcPr>
          <w:p w14:paraId="58CF3954" w14:textId="77777777" w:rsidR="00DA3E74" w:rsidRDefault="00DA3E74" w:rsidP="00F251E2">
            <w:pPr>
              <w:jc w:val="right"/>
              <w:rPr>
                <w:color w:val="000000"/>
                <w:sz w:val="18"/>
                <w:szCs w:val="18"/>
              </w:rPr>
            </w:pPr>
            <w:r>
              <w:rPr>
                <w:color w:val="000000"/>
                <w:sz w:val="18"/>
                <w:szCs w:val="18"/>
              </w:rPr>
              <w:t>97,7</w:t>
            </w:r>
          </w:p>
        </w:tc>
        <w:tc>
          <w:tcPr>
            <w:tcW w:w="960" w:type="dxa"/>
            <w:shd w:val="clear" w:color="auto" w:fill="auto"/>
            <w:noWrap/>
            <w:vAlign w:val="center"/>
            <w:hideMark/>
          </w:tcPr>
          <w:p w14:paraId="20D737CA" w14:textId="77777777" w:rsidR="00DA3E74" w:rsidRDefault="00DA3E74" w:rsidP="00F251E2">
            <w:pPr>
              <w:jc w:val="right"/>
              <w:rPr>
                <w:color w:val="000000"/>
                <w:sz w:val="18"/>
                <w:szCs w:val="18"/>
              </w:rPr>
            </w:pPr>
            <w:r>
              <w:rPr>
                <w:color w:val="000000"/>
                <w:sz w:val="18"/>
                <w:szCs w:val="18"/>
              </w:rPr>
              <w:t>4,4</w:t>
            </w:r>
          </w:p>
        </w:tc>
      </w:tr>
      <w:tr w:rsidR="00DA3E74" w14:paraId="47CDD737" w14:textId="77777777" w:rsidTr="00F251E2">
        <w:trPr>
          <w:trHeight w:val="495"/>
        </w:trPr>
        <w:tc>
          <w:tcPr>
            <w:tcW w:w="3276" w:type="dxa"/>
            <w:shd w:val="clear" w:color="auto" w:fill="auto"/>
            <w:vAlign w:val="center"/>
            <w:hideMark/>
          </w:tcPr>
          <w:p w14:paraId="12E3D16E" w14:textId="77777777" w:rsidR="00DA3E74" w:rsidRDefault="00DA3E74" w:rsidP="00F251E2">
            <w:pPr>
              <w:rPr>
                <w:color w:val="000000"/>
                <w:sz w:val="18"/>
                <w:szCs w:val="18"/>
              </w:rPr>
            </w:pPr>
            <w:r>
              <w:rPr>
                <w:color w:val="000000"/>
                <w:sz w:val="18"/>
                <w:szCs w:val="18"/>
              </w:rPr>
              <w:t>Избирательная комиссия муниципального образования «город Оренбург» (002)</w:t>
            </w:r>
          </w:p>
        </w:tc>
        <w:tc>
          <w:tcPr>
            <w:tcW w:w="1276" w:type="dxa"/>
            <w:shd w:val="clear" w:color="auto" w:fill="auto"/>
            <w:vAlign w:val="center"/>
            <w:hideMark/>
          </w:tcPr>
          <w:p w14:paraId="48E62055" w14:textId="77777777" w:rsidR="00DA3E74" w:rsidRDefault="00DA3E74" w:rsidP="00F251E2">
            <w:pPr>
              <w:jc w:val="right"/>
              <w:rPr>
                <w:color w:val="000000"/>
                <w:sz w:val="18"/>
                <w:szCs w:val="18"/>
              </w:rPr>
            </w:pPr>
            <w:r>
              <w:rPr>
                <w:color w:val="000000"/>
                <w:sz w:val="18"/>
                <w:szCs w:val="18"/>
              </w:rPr>
              <w:t>5 225,0</w:t>
            </w:r>
          </w:p>
        </w:tc>
        <w:tc>
          <w:tcPr>
            <w:tcW w:w="1417" w:type="dxa"/>
            <w:shd w:val="clear" w:color="auto" w:fill="auto"/>
            <w:vAlign w:val="center"/>
            <w:hideMark/>
          </w:tcPr>
          <w:p w14:paraId="3F733FA2" w14:textId="77777777" w:rsidR="00DA3E74" w:rsidRDefault="00DA3E74" w:rsidP="00F251E2">
            <w:pPr>
              <w:jc w:val="right"/>
              <w:rPr>
                <w:color w:val="000000"/>
                <w:sz w:val="18"/>
                <w:szCs w:val="18"/>
              </w:rPr>
            </w:pPr>
            <w:r>
              <w:rPr>
                <w:color w:val="000000"/>
                <w:sz w:val="18"/>
                <w:szCs w:val="18"/>
              </w:rPr>
              <w:t>5 225,0</w:t>
            </w:r>
          </w:p>
        </w:tc>
        <w:tc>
          <w:tcPr>
            <w:tcW w:w="1276" w:type="dxa"/>
            <w:shd w:val="clear" w:color="auto" w:fill="auto"/>
            <w:vAlign w:val="center"/>
            <w:hideMark/>
          </w:tcPr>
          <w:p w14:paraId="435D1320" w14:textId="77777777" w:rsidR="00DA3E74" w:rsidRDefault="00DA3E74" w:rsidP="00F251E2">
            <w:pPr>
              <w:jc w:val="right"/>
              <w:rPr>
                <w:color w:val="000000"/>
                <w:sz w:val="18"/>
                <w:szCs w:val="18"/>
              </w:rPr>
            </w:pPr>
            <w:r>
              <w:rPr>
                <w:color w:val="000000"/>
                <w:sz w:val="18"/>
                <w:szCs w:val="18"/>
              </w:rPr>
              <w:t>5 216,1</w:t>
            </w:r>
          </w:p>
        </w:tc>
        <w:tc>
          <w:tcPr>
            <w:tcW w:w="1134" w:type="dxa"/>
            <w:shd w:val="clear" w:color="auto" w:fill="auto"/>
            <w:vAlign w:val="center"/>
            <w:hideMark/>
          </w:tcPr>
          <w:p w14:paraId="64B39454" w14:textId="77777777" w:rsidR="00DA3E74" w:rsidRDefault="00DA3E74" w:rsidP="00F251E2">
            <w:pPr>
              <w:jc w:val="right"/>
              <w:rPr>
                <w:color w:val="000000"/>
                <w:sz w:val="18"/>
                <w:szCs w:val="18"/>
              </w:rPr>
            </w:pPr>
            <w:r>
              <w:rPr>
                <w:color w:val="000000"/>
                <w:sz w:val="18"/>
                <w:szCs w:val="18"/>
              </w:rPr>
              <w:t>99,8</w:t>
            </w:r>
          </w:p>
        </w:tc>
        <w:tc>
          <w:tcPr>
            <w:tcW w:w="960" w:type="dxa"/>
            <w:shd w:val="clear" w:color="auto" w:fill="auto"/>
            <w:vAlign w:val="center"/>
            <w:hideMark/>
          </w:tcPr>
          <w:p w14:paraId="584E5552" w14:textId="77777777" w:rsidR="00DA3E74" w:rsidRDefault="00DA3E74" w:rsidP="00F251E2">
            <w:pPr>
              <w:jc w:val="right"/>
              <w:rPr>
                <w:color w:val="000000"/>
                <w:sz w:val="18"/>
                <w:szCs w:val="18"/>
              </w:rPr>
            </w:pPr>
            <w:r>
              <w:rPr>
                <w:color w:val="000000"/>
                <w:sz w:val="18"/>
                <w:szCs w:val="18"/>
              </w:rPr>
              <w:t>99,8</w:t>
            </w:r>
          </w:p>
        </w:tc>
        <w:tc>
          <w:tcPr>
            <w:tcW w:w="960" w:type="dxa"/>
            <w:shd w:val="clear" w:color="auto" w:fill="auto"/>
            <w:noWrap/>
            <w:vAlign w:val="center"/>
            <w:hideMark/>
          </w:tcPr>
          <w:p w14:paraId="502C1FD4" w14:textId="77777777" w:rsidR="00DA3E74" w:rsidRDefault="00DA3E74" w:rsidP="00F251E2">
            <w:pPr>
              <w:jc w:val="right"/>
              <w:rPr>
                <w:color w:val="000000"/>
                <w:sz w:val="18"/>
                <w:szCs w:val="18"/>
              </w:rPr>
            </w:pPr>
            <w:r>
              <w:rPr>
                <w:color w:val="000000"/>
                <w:sz w:val="18"/>
                <w:szCs w:val="18"/>
              </w:rPr>
              <w:t>0,0</w:t>
            </w:r>
          </w:p>
        </w:tc>
      </w:tr>
      <w:tr w:rsidR="00DA3E74" w14:paraId="53B4FFBC" w14:textId="77777777" w:rsidTr="00F251E2">
        <w:trPr>
          <w:trHeight w:val="495"/>
        </w:trPr>
        <w:tc>
          <w:tcPr>
            <w:tcW w:w="3276" w:type="dxa"/>
            <w:shd w:val="clear" w:color="auto" w:fill="auto"/>
            <w:vAlign w:val="center"/>
            <w:hideMark/>
          </w:tcPr>
          <w:p w14:paraId="3EC63298" w14:textId="77777777" w:rsidR="00DA3E74" w:rsidRDefault="00DA3E74" w:rsidP="00F251E2">
            <w:pPr>
              <w:rPr>
                <w:color w:val="000000"/>
                <w:sz w:val="18"/>
                <w:szCs w:val="18"/>
              </w:rPr>
            </w:pPr>
            <w:r>
              <w:rPr>
                <w:color w:val="000000"/>
                <w:sz w:val="18"/>
                <w:szCs w:val="18"/>
              </w:rPr>
              <w:t>Контрольно-ревизионное управление администрации города Оренбурга (003)</w:t>
            </w:r>
          </w:p>
        </w:tc>
        <w:tc>
          <w:tcPr>
            <w:tcW w:w="1276" w:type="dxa"/>
            <w:shd w:val="clear" w:color="auto" w:fill="auto"/>
            <w:vAlign w:val="center"/>
            <w:hideMark/>
          </w:tcPr>
          <w:p w14:paraId="548FD459" w14:textId="77777777" w:rsidR="00DA3E74" w:rsidRDefault="00DA3E74" w:rsidP="00F251E2">
            <w:pPr>
              <w:jc w:val="right"/>
              <w:rPr>
                <w:color w:val="000000"/>
                <w:sz w:val="18"/>
                <w:szCs w:val="18"/>
              </w:rPr>
            </w:pPr>
            <w:r>
              <w:rPr>
                <w:color w:val="000000"/>
                <w:sz w:val="18"/>
                <w:szCs w:val="18"/>
              </w:rPr>
              <w:t>14 986,4</w:t>
            </w:r>
          </w:p>
        </w:tc>
        <w:tc>
          <w:tcPr>
            <w:tcW w:w="1417" w:type="dxa"/>
            <w:shd w:val="clear" w:color="auto" w:fill="auto"/>
            <w:vAlign w:val="center"/>
            <w:hideMark/>
          </w:tcPr>
          <w:p w14:paraId="2CD24016" w14:textId="77777777" w:rsidR="00DA3E74" w:rsidRDefault="00DA3E74" w:rsidP="00F251E2">
            <w:pPr>
              <w:jc w:val="right"/>
              <w:rPr>
                <w:color w:val="000000"/>
                <w:sz w:val="18"/>
                <w:szCs w:val="18"/>
              </w:rPr>
            </w:pPr>
            <w:r>
              <w:rPr>
                <w:color w:val="000000"/>
                <w:sz w:val="18"/>
                <w:szCs w:val="18"/>
              </w:rPr>
              <w:t>14 986,4</w:t>
            </w:r>
          </w:p>
        </w:tc>
        <w:tc>
          <w:tcPr>
            <w:tcW w:w="1276" w:type="dxa"/>
            <w:shd w:val="clear" w:color="auto" w:fill="auto"/>
            <w:vAlign w:val="center"/>
            <w:hideMark/>
          </w:tcPr>
          <w:p w14:paraId="18F15919" w14:textId="77777777" w:rsidR="00DA3E74" w:rsidRDefault="00DA3E74" w:rsidP="00F251E2">
            <w:pPr>
              <w:jc w:val="right"/>
              <w:rPr>
                <w:color w:val="000000"/>
                <w:sz w:val="18"/>
                <w:szCs w:val="18"/>
              </w:rPr>
            </w:pPr>
            <w:r>
              <w:rPr>
                <w:color w:val="000000"/>
                <w:sz w:val="18"/>
                <w:szCs w:val="18"/>
              </w:rPr>
              <w:t>14 928,7</w:t>
            </w:r>
          </w:p>
        </w:tc>
        <w:tc>
          <w:tcPr>
            <w:tcW w:w="1134" w:type="dxa"/>
            <w:shd w:val="clear" w:color="auto" w:fill="auto"/>
            <w:vAlign w:val="center"/>
            <w:hideMark/>
          </w:tcPr>
          <w:p w14:paraId="7DF3C408"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vAlign w:val="center"/>
            <w:hideMark/>
          </w:tcPr>
          <w:p w14:paraId="0BB470B4"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noWrap/>
            <w:vAlign w:val="center"/>
            <w:hideMark/>
          </w:tcPr>
          <w:p w14:paraId="24545E5E" w14:textId="77777777" w:rsidR="00DA3E74" w:rsidRDefault="00DA3E74" w:rsidP="00F251E2">
            <w:pPr>
              <w:jc w:val="right"/>
              <w:rPr>
                <w:color w:val="000000"/>
                <w:sz w:val="18"/>
                <w:szCs w:val="18"/>
              </w:rPr>
            </w:pPr>
            <w:r>
              <w:rPr>
                <w:color w:val="000000"/>
                <w:sz w:val="18"/>
                <w:szCs w:val="18"/>
              </w:rPr>
              <w:t>0,1</w:t>
            </w:r>
          </w:p>
        </w:tc>
      </w:tr>
      <w:tr w:rsidR="00DA3E74" w14:paraId="61A97695" w14:textId="77777777" w:rsidTr="00F251E2">
        <w:trPr>
          <w:trHeight w:val="50"/>
        </w:trPr>
        <w:tc>
          <w:tcPr>
            <w:tcW w:w="3276" w:type="dxa"/>
            <w:shd w:val="clear" w:color="auto" w:fill="auto"/>
            <w:vAlign w:val="center"/>
            <w:hideMark/>
          </w:tcPr>
          <w:p w14:paraId="61C3A2FD" w14:textId="77777777" w:rsidR="00DA3E74" w:rsidRDefault="00DA3E74" w:rsidP="00F251E2">
            <w:pPr>
              <w:rPr>
                <w:color w:val="000000"/>
                <w:sz w:val="18"/>
                <w:szCs w:val="18"/>
              </w:rPr>
            </w:pPr>
            <w:r>
              <w:rPr>
                <w:color w:val="000000"/>
                <w:sz w:val="18"/>
                <w:szCs w:val="18"/>
              </w:rPr>
              <w:t>Оренбургский городской Совет (004)</w:t>
            </w:r>
          </w:p>
        </w:tc>
        <w:tc>
          <w:tcPr>
            <w:tcW w:w="1276" w:type="dxa"/>
            <w:shd w:val="clear" w:color="auto" w:fill="auto"/>
            <w:vAlign w:val="center"/>
            <w:hideMark/>
          </w:tcPr>
          <w:p w14:paraId="2950BFFE" w14:textId="77777777" w:rsidR="00DA3E74" w:rsidRDefault="00DA3E74" w:rsidP="00F251E2">
            <w:pPr>
              <w:jc w:val="right"/>
              <w:rPr>
                <w:color w:val="000000"/>
                <w:sz w:val="18"/>
                <w:szCs w:val="18"/>
              </w:rPr>
            </w:pPr>
            <w:r>
              <w:rPr>
                <w:color w:val="000000"/>
                <w:sz w:val="18"/>
                <w:szCs w:val="18"/>
              </w:rPr>
              <w:t>71 128,6</w:t>
            </w:r>
          </w:p>
        </w:tc>
        <w:tc>
          <w:tcPr>
            <w:tcW w:w="1417" w:type="dxa"/>
            <w:shd w:val="clear" w:color="auto" w:fill="auto"/>
            <w:vAlign w:val="center"/>
            <w:hideMark/>
          </w:tcPr>
          <w:p w14:paraId="19E24553" w14:textId="77777777" w:rsidR="00DA3E74" w:rsidRDefault="00DA3E74" w:rsidP="00F251E2">
            <w:pPr>
              <w:jc w:val="right"/>
              <w:rPr>
                <w:color w:val="000000"/>
                <w:sz w:val="18"/>
                <w:szCs w:val="18"/>
              </w:rPr>
            </w:pPr>
            <w:r>
              <w:rPr>
                <w:color w:val="000000"/>
                <w:sz w:val="18"/>
                <w:szCs w:val="18"/>
              </w:rPr>
              <w:t>71 045,9</w:t>
            </w:r>
          </w:p>
        </w:tc>
        <w:tc>
          <w:tcPr>
            <w:tcW w:w="1276" w:type="dxa"/>
            <w:shd w:val="clear" w:color="auto" w:fill="auto"/>
            <w:vAlign w:val="center"/>
            <w:hideMark/>
          </w:tcPr>
          <w:p w14:paraId="188A30A9" w14:textId="77777777" w:rsidR="00DA3E74" w:rsidRDefault="00DA3E74" w:rsidP="00F251E2">
            <w:pPr>
              <w:jc w:val="right"/>
              <w:rPr>
                <w:color w:val="000000"/>
                <w:sz w:val="18"/>
                <w:szCs w:val="18"/>
              </w:rPr>
            </w:pPr>
            <w:r>
              <w:rPr>
                <w:color w:val="000000"/>
                <w:sz w:val="18"/>
                <w:szCs w:val="18"/>
              </w:rPr>
              <w:t>70 068,0</w:t>
            </w:r>
          </w:p>
        </w:tc>
        <w:tc>
          <w:tcPr>
            <w:tcW w:w="1134" w:type="dxa"/>
            <w:shd w:val="clear" w:color="auto" w:fill="auto"/>
            <w:vAlign w:val="center"/>
            <w:hideMark/>
          </w:tcPr>
          <w:p w14:paraId="08797D05" w14:textId="77777777" w:rsidR="00DA3E74" w:rsidRDefault="00DA3E74" w:rsidP="00F251E2">
            <w:pPr>
              <w:jc w:val="right"/>
              <w:rPr>
                <w:color w:val="000000"/>
                <w:sz w:val="18"/>
                <w:szCs w:val="18"/>
              </w:rPr>
            </w:pPr>
            <w:r>
              <w:rPr>
                <w:color w:val="000000"/>
                <w:sz w:val="18"/>
                <w:szCs w:val="18"/>
              </w:rPr>
              <w:t>98,5</w:t>
            </w:r>
          </w:p>
        </w:tc>
        <w:tc>
          <w:tcPr>
            <w:tcW w:w="960" w:type="dxa"/>
            <w:shd w:val="clear" w:color="auto" w:fill="auto"/>
            <w:vAlign w:val="center"/>
            <w:hideMark/>
          </w:tcPr>
          <w:p w14:paraId="37BDD014" w14:textId="77777777" w:rsidR="00DA3E74" w:rsidRDefault="00DA3E74" w:rsidP="00F251E2">
            <w:pPr>
              <w:jc w:val="right"/>
              <w:rPr>
                <w:color w:val="000000"/>
                <w:sz w:val="18"/>
                <w:szCs w:val="18"/>
              </w:rPr>
            </w:pPr>
            <w:r>
              <w:rPr>
                <w:color w:val="000000"/>
                <w:sz w:val="18"/>
                <w:szCs w:val="18"/>
              </w:rPr>
              <w:t>98,6</w:t>
            </w:r>
          </w:p>
        </w:tc>
        <w:tc>
          <w:tcPr>
            <w:tcW w:w="960" w:type="dxa"/>
            <w:shd w:val="clear" w:color="auto" w:fill="auto"/>
            <w:noWrap/>
            <w:vAlign w:val="center"/>
            <w:hideMark/>
          </w:tcPr>
          <w:p w14:paraId="07E47000" w14:textId="77777777" w:rsidR="00DA3E74" w:rsidRDefault="00DA3E74" w:rsidP="00F251E2">
            <w:pPr>
              <w:jc w:val="right"/>
              <w:rPr>
                <w:color w:val="000000"/>
                <w:sz w:val="18"/>
                <w:szCs w:val="18"/>
              </w:rPr>
            </w:pPr>
            <w:r>
              <w:rPr>
                <w:color w:val="000000"/>
                <w:sz w:val="18"/>
                <w:szCs w:val="18"/>
              </w:rPr>
              <w:t>0,4</w:t>
            </w:r>
          </w:p>
        </w:tc>
      </w:tr>
      <w:tr w:rsidR="00DA3E74" w14:paraId="65742A98" w14:textId="77777777" w:rsidTr="00F251E2">
        <w:trPr>
          <w:trHeight w:val="315"/>
        </w:trPr>
        <w:tc>
          <w:tcPr>
            <w:tcW w:w="3276" w:type="dxa"/>
            <w:shd w:val="clear" w:color="auto" w:fill="auto"/>
            <w:vAlign w:val="center"/>
            <w:hideMark/>
          </w:tcPr>
          <w:p w14:paraId="3D371004" w14:textId="77777777" w:rsidR="00DA3E74" w:rsidRDefault="00DA3E74" w:rsidP="00F251E2">
            <w:pPr>
              <w:rPr>
                <w:color w:val="000000"/>
                <w:sz w:val="18"/>
                <w:szCs w:val="18"/>
              </w:rPr>
            </w:pPr>
            <w:r>
              <w:rPr>
                <w:color w:val="000000"/>
                <w:sz w:val="18"/>
                <w:szCs w:val="18"/>
              </w:rPr>
              <w:t>Счетная палата города Оренбурга (005)</w:t>
            </w:r>
          </w:p>
        </w:tc>
        <w:tc>
          <w:tcPr>
            <w:tcW w:w="1276" w:type="dxa"/>
            <w:shd w:val="clear" w:color="auto" w:fill="auto"/>
            <w:vAlign w:val="center"/>
            <w:hideMark/>
          </w:tcPr>
          <w:p w14:paraId="046E33C9" w14:textId="77777777" w:rsidR="00DA3E74" w:rsidRDefault="00DA3E74" w:rsidP="00F251E2">
            <w:pPr>
              <w:jc w:val="right"/>
              <w:rPr>
                <w:color w:val="000000"/>
                <w:sz w:val="18"/>
                <w:szCs w:val="18"/>
              </w:rPr>
            </w:pPr>
            <w:r>
              <w:rPr>
                <w:color w:val="000000"/>
                <w:sz w:val="18"/>
                <w:szCs w:val="18"/>
              </w:rPr>
              <w:t>19 360,0</w:t>
            </w:r>
          </w:p>
        </w:tc>
        <w:tc>
          <w:tcPr>
            <w:tcW w:w="1417" w:type="dxa"/>
            <w:shd w:val="clear" w:color="auto" w:fill="auto"/>
            <w:vAlign w:val="center"/>
            <w:hideMark/>
          </w:tcPr>
          <w:p w14:paraId="12C560B1" w14:textId="77777777" w:rsidR="00DA3E74" w:rsidRDefault="00DA3E74" w:rsidP="00F251E2">
            <w:pPr>
              <w:jc w:val="right"/>
              <w:rPr>
                <w:color w:val="000000"/>
                <w:sz w:val="18"/>
                <w:szCs w:val="18"/>
              </w:rPr>
            </w:pPr>
            <w:r>
              <w:rPr>
                <w:color w:val="000000"/>
                <w:sz w:val="18"/>
                <w:szCs w:val="18"/>
              </w:rPr>
              <w:t>19 360,0</w:t>
            </w:r>
          </w:p>
        </w:tc>
        <w:tc>
          <w:tcPr>
            <w:tcW w:w="1276" w:type="dxa"/>
            <w:shd w:val="clear" w:color="auto" w:fill="auto"/>
            <w:vAlign w:val="center"/>
            <w:hideMark/>
          </w:tcPr>
          <w:p w14:paraId="391B2265" w14:textId="77777777" w:rsidR="00DA3E74" w:rsidRDefault="00DA3E74" w:rsidP="00F251E2">
            <w:pPr>
              <w:jc w:val="right"/>
              <w:rPr>
                <w:color w:val="000000"/>
                <w:sz w:val="18"/>
                <w:szCs w:val="18"/>
              </w:rPr>
            </w:pPr>
            <w:r>
              <w:rPr>
                <w:color w:val="000000"/>
                <w:sz w:val="18"/>
                <w:szCs w:val="18"/>
              </w:rPr>
              <w:t>19 360,0</w:t>
            </w:r>
          </w:p>
        </w:tc>
        <w:tc>
          <w:tcPr>
            <w:tcW w:w="1134" w:type="dxa"/>
            <w:shd w:val="clear" w:color="auto" w:fill="auto"/>
            <w:vAlign w:val="center"/>
            <w:hideMark/>
          </w:tcPr>
          <w:p w14:paraId="61034A17"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vAlign w:val="center"/>
            <w:hideMark/>
          </w:tcPr>
          <w:p w14:paraId="563E468C"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noWrap/>
            <w:vAlign w:val="center"/>
            <w:hideMark/>
          </w:tcPr>
          <w:p w14:paraId="2E253BCE" w14:textId="77777777" w:rsidR="00DA3E74" w:rsidRDefault="00DA3E74" w:rsidP="00F251E2">
            <w:pPr>
              <w:jc w:val="right"/>
              <w:rPr>
                <w:color w:val="000000"/>
                <w:sz w:val="18"/>
                <w:szCs w:val="18"/>
              </w:rPr>
            </w:pPr>
            <w:r>
              <w:rPr>
                <w:color w:val="000000"/>
                <w:sz w:val="18"/>
                <w:szCs w:val="18"/>
              </w:rPr>
              <w:t>0,1</w:t>
            </w:r>
          </w:p>
        </w:tc>
      </w:tr>
      <w:tr w:rsidR="00DA3E74" w14:paraId="31DDC958" w14:textId="77777777" w:rsidTr="00F251E2">
        <w:trPr>
          <w:trHeight w:val="495"/>
        </w:trPr>
        <w:tc>
          <w:tcPr>
            <w:tcW w:w="3276" w:type="dxa"/>
            <w:shd w:val="clear" w:color="auto" w:fill="auto"/>
            <w:vAlign w:val="center"/>
            <w:hideMark/>
          </w:tcPr>
          <w:p w14:paraId="3493047A" w14:textId="77777777" w:rsidR="00DA3E74" w:rsidRDefault="00DA3E74" w:rsidP="00F251E2">
            <w:pPr>
              <w:rPr>
                <w:color w:val="000000"/>
                <w:sz w:val="18"/>
                <w:szCs w:val="18"/>
              </w:rPr>
            </w:pPr>
            <w:r>
              <w:rPr>
                <w:color w:val="000000"/>
                <w:sz w:val="18"/>
                <w:szCs w:val="18"/>
              </w:rPr>
              <w:t>Комитет по управлению имуществом города Оренбурга (006)</w:t>
            </w:r>
          </w:p>
        </w:tc>
        <w:tc>
          <w:tcPr>
            <w:tcW w:w="1276" w:type="dxa"/>
            <w:shd w:val="clear" w:color="auto" w:fill="auto"/>
            <w:vAlign w:val="center"/>
            <w:hideMark/>
          </w:tcPr>
          <w:p w14:paraId="071F8E72" w14:textId="77777777" w:rsidR="00DA3E74" w:rsidRDefault="00DA3E74" w:rsidP="00F251E2">
            <w:pPr>
              <w:jc w:val="right"/>
              <w:rPr>
                <w:color w:val="000000"/>
                <w:sz w:val="18"/>
                <w:szCs w:val="18"/>
              </w:rPr>
            </w:pPr>
            <w:r>
              <w:rPr>
                <w:color w:val="000000"/>
                <w:sz w:val="18"/>
                <w:szCs w:val="18"/>
              </w:rPr>
              <w:t>1 756 334,6</w:t>
            </w:r>
          </w:p>
        </w:tc>
        <w:tc>
          <w:tcPr>
            <w:tcW w:w="1417" w:type="dxa"/>
            <w:shd w:val="clear" w:color="auto" w:fill="auto"/>
            <w:vAlign w:val="center"/>
            <w:hideMark/>
          </w:tcPr>
          <w:p w14:paraId="60A861E3" w14:textId="77777777" w:rsidR="00DA3E74" w:rsidRDefault="00DA3E74" w:rsidP="00F251E2">
            <w:pPr>
              <w:jc w:val="right"/>
              <w:rPr>
                <w:color w:val="000000"/>
                <w:sz w:val="18"/>
                <w:szCs w:val="18"/>
              </w:rPr>
            </w:pPr>
            <w:r>
              <w:rPr>
                <w:color w:val="000000"/>
                <w:sz w:val="18"/>
                <w:szCs w:val="18"/>
              </w:rPr>
              <w:t>1 756 177,7</w:t>
            </w:r>
          </w:p>
        </w:tc>
        <w:tc>
          <w:tcPr>
            <w:tcW w:w="1276" w:type="dxa"/>
            <w:shd w:val="clear" w:color="auto" w:fill="auto"/>
            <w:vAlign w:val="center"/>
            <w:hideMark/>
          </w:tcPr>
          <w:p w14:paraId="36C01D54" w14:textId="77777777" w:rsidR="00DA3E74" w:rsidRDefault="00DA3E74" w:rsidP="00F251E2">
            <w:pPr>
              <w:jc w:val="right"/>
              <w:rPr>
                <w:color w:val="000000"/>
                <w:sz w:val="18"/>
                <w:szCs w:val="18"/>
              </w:rPr>
            </w:pPr>
            <w:r>
              <w:rPr>
                <w:color w:val="000000"/>
                <w:sz w:val="18"/>
                <w:szCs w:val="18"/>
              </w:rPr>
              <w:t>1 749 297,6</w:t>
            </w:r>
          </w:p>
        </w:tc>
        <w:tc>
          <w:tcPr>
            <w:tcW w:w="1134" w:type="dxa"/>
            <w:shd w:val="clear" w:color="auto" w:fill="auto"/>
            <w:vAlign w:val="center"/>
            <w:hideMark/>
          </w:tcPr>
          <w:p w14:paraId="0331ED85"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vAlign w:val="center"/>
            <w:hideMark/>
          </w:tcPr>
          <w:p w14:paraId="2D71BE2A"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noWrap/>
            <w:vAlign w:val="center"/>
            <w:hideMark/>
          </w:tcPr>
          <w:p w14:paraId="7F992999" w14:textId="77777777" w:rsidR="00DA3E74" w:rsidRDefault="00DA3E74" w:rsidP="00F251E2">
            <w:pPr>
              <w:jc w:val="right"/>
              <w:rPr>
                <w:color w:val="000000"/>
                <w:sz w:val="18"/>
                <w:szCs w:val="18"/>
              </w:rPr>
            </w:pPr>
            <w:r>
              <w:rPr>
                <w:color w:val="000000"/>
                <w:sz w:val="18"/>
                <w:szCs w:val="18"/>
              </w:rPr>
              <w:t>9,7</w:t>
            </w:r>
          </w:p>
        </w:tc>
      </w:tr>
      <w:tr w:rsidR="00DA3E74" w14:paraId="4EE3E91F" w14:textId="77777777" w:rsidTr="00F251E2">
        <w:trPr>
          <w:trHeight w:val="495"/>
        </w:trPr>
        <w:tc>
          <w:tcPr>
            <w:tcW w:w="3276" w:type="dxa"/>
            <w:shd w:val="clear" w:color="auto" w:fill="auto"/>
            <w:vAlign w:val="center"/>
            <w:hideMark/>
          </w:tcPr>
          <w:p w14:paraId="24820B10" w14:textId="77777777" w:rsidR="00DA3E74" w:rsidRDefault="00DA3E74" w:rsidP="00F251E2">
            <w:pPr>
              <w:rPr>
                <w:color w:val="000000"/>
                <w:sz w:val="18"/>
                <w:szCs w:val="18"/>
              </w:rPr>
            </w:pPr>
            <w:r>
              <w:rPr>
                <w:color w:val="000000"/>
                <w:sz w:val="18"/>
                <w:szCs w:val="18"/>
              </w:rPr>
              <w:t>Финансовое управление администрации города Оренбурга (007)</w:t>
            </w:r>
          </w:p>
        </w:tc>
        <w:tc>
          <w:tcPr>
            <w:tcW w:w="1276" w:type="dxa"/>
            <w:shd w:val="clear" w:color="auto" w:fill="auto"/>
            <w:vAlign w:val="center"/>
            <w:hideMark/>
          </w:tcPr>
          <w:p w14:paraId="2BEF3357" w14:textId="77777777" w:rsidR="00DA3E74" w:rsidRDefault="00DA3E74" w:rsidP="00F251E2">
            <w:pPr>
              <w:jc w:val="right"/>
              <w:rPr>
                <w:color w:val="000000"/>
                <w:sz w:val="18"/>
                <w:szCs w:val="18"/>
              </w:rPr>
            </w:pPr>
            <w:r>
              <w:rPr>
                <w:color w:val="000000"/>
                <w:sz w:val="18"/>
                <w:szCs w:val="18"/>
              </w:rPr>
              <w:t>74 011,3</w:t>
            </w:r>
          </w:p>
        </w:tc>
        <w:tc>
          <w:tcPr>
            <w:tcW w:w="1417" w:type="dxa"/>
            <w:shd w:val="clear" w:color="auto" w:fill="auto"/>
            <w:vAlign w:val="center"/>
            <w:hideMark/>
          </w:tcPr>
          <w:p w14:paraId="129151DF" w14:textId="77777777" w:rsidR="00DA3E74" w:rsidRDefault="00DA3E74" w:rsidP="00F251E2">
            <w:pPr>
              <w:jc w:val="right"/>
              <w:rPr>
                <w:color w:val="000000"/>
                <w:sz w:val="18"/>
                <w:szCs w:val="18"/>
              </w:rPr>
            </w:pPr>
            <w:r>
              <w:rPr>
                <w:color w:val="000000"/>
                <w:sz w:val="18"/>
                <w:szCs w:val="18"/>
              </w:rPr>
              <w:t>74 008,2</w:t>
            </w:r>
          </w:p>
        </w:tc>
        <w:tc>
          <w:tcPr>
            <w:tcW w:w="1276" w:type="dxa"/>
            <w:shd w:val="clear" w:color="auto" w:fill="auto"/>
            <w:vAlign w:val="center"/>
            <w:hideMark/>
          </w:tcPr>
          <w:p w14:paraId="6BFE9381" w14:textId="77777777" w:rsidR="00DA3E74" w:rsidRDefault="00DA3E74" w:rsidP="00F251E2">
            <w:pPr>
              <w:jc w:val="right"/>
              <w:rPr>
                <w:color w:val="000000"/>
                <w:sz w:val="18"/>
                <w:szCs w:val="18"/>
              </w:rPr>
            </w:pPr>
            <w:r>
              <w:rPr>
                <w:color w:val="000000"/>
                <w:sz w:val="18"/>
                <w:szCs w:val="18"/>
              </w:rPr>
              <w:t>59 181,8</w:t>
            </w:r>
          </w:p>
        </w:tc>
        <w:tc>
          <w:tcPr>
            <w:tcW w:w="1134" w:type="dxa"/>
            <w:shd w:val="clear" w:color="auto" w:fill="auto"/>
            <w:vAlign w:val="center"/>
            <w:hideMark/>
          </w:tcPr>
          <w:p w14:paraId="206D9E3F" w14:textId="77777777" w:rsidR="00DA3E74" w:rsidRDefault="00DA3E74" w:rsidP="00F251E2">
            <w:pPr>
              <w:jc w:val="right"/>
              <w:rPr>
                <w:color w:val="000000"/>
                <w:sz w:val="18"/>
                <w:szCs w:val="18"/>
              </w:rPr>
            </w:pPr>
            <w:r>
              <w:rPr>
                <w:color w:val="000000"/>
                <w:sz w:val="18"/>
                <w:szCs w:val="18"/>
              </w:rPr>
              <w:t>80,0</w:t>
            </w:r>
          </w:p>
        </w:tc>
        <w:tc>
          <w:tcPr>
            <w:tcW w:w="960" w:type="dxa"/>
            <w:shd w:val="clear" w:color="auto" w:fill="auto"/>
            <w:vAlign w:val="center"/>
            <w:hideMark/>
          </w:tcPr>
          <w:p w14:paraId="285C9D65" w14:textId="77777777" w:rsidR="00DA3E74" w:rsidRDefault="00DA3E74" w:rsidP="00F251E2">
            <w:pPr>
              <w:jc w:val="right"/>
              <w:rPr>
                <w:color w:val="000000"/>
                <w:sz w:val="18"/>
                <w:szCs w:val="18"/>
              </w:rPr>
            </w:pPr>
            <w:r>
              <w:rPr>
                <w:color w:val="000000"/>
                <w:sz w:val="18"/>
                <w:szCs w:val="18"/>
              </w:rPr>
              <w:t>80,0</w:t>
            </w:r>
          </w:p>
        </w:tc>
        <w:tc>
          <w:tcPr>
            <w:tcW w:w="960" w:type="dxa"/>
            <w:shd w:val="clear" w:color="auto" w:fill="auto"/>
            <w:noWrap/>
            <w:vAlign w:val="center"/>
            <w:hideMark/>
          </w:tcPr>
          <w:p w14:paraId="040F029D" w14:textId="77777777" w:rsidR="00DA3E74" w:rsidRDefault="00DA3E74" w:rsidP="00F251E2">
            <w:pPr>
              <w:jc w:val="right"/>
              <w:rPr>
                <w:color w:val="000000"/>
                <w:sz w:val="18"/>
                <w:szCs w:val="18"/>
              </w:rPr>
            </w:pPr>
            <w:r>
              <w:rPr>
                <w:color w:val="000000"/>
                <w:sz w:val="18"/>
                <w:szCs w:val="18"/>
              </w:rPr>
              <w:t>0,3</w:t>
            </w:r>
          </w:p>
        </w:tc>
      </w:tr>
      <w:tr w:rsidR="00DA3E74" w14:paraId="4918A18A" w14:textId="77777777" w:rsidTr="00F251E2">
        <w:trPr>
          <w:trHeight w:val="50"/>
        </w:trPr>
        <w:tc>
          <w:tcPr>
            <w:tcW w:w="3276" w:type="dxa"/>
            <w:shd w:val="clear" w:color="auto" w:fill="auto"/>
            <w:vAlign w:val="center"/>
            <w:hideMark/>
          </w:tcPr>
          <w:p w14:paraId="18732AEC" w14:textId="77777777" w:rsidR="00DA3E74" w:rsidRDefault="00DA3E74" w:rsidP="00F251E2">
            <w:pPr>
              <w:rPr>
                <w:color w:val="000000"/>
                <w:sz w:val="18"/>
                <w:szCs w:val="18"/>
              </w:rPr>
            </w:pPr>
            <w:r>
              <w:rPr>
                <w:color w:val="000000"/>
                <w:sz w:val="18"/>
                <w:szCs w:val="18"/>
              </w:rPr>
              <w:t>Администрация Северного округа города Оренбурга (008)</w:t>
            </w:r>
          </w:p>
        </w:tc>
        <w:tc>
          <w:tcPr>
            <w:tcW w:w="1276" w:type="dxa"/>
            <w:shd w:val="clear" w:color="auto" w:fill="auto"/>
            <w:vAlign w:val="center"/>
            <w:hideMark/>
          </w:tcPr>
          <w:p w14:paraId="15425F5A" w14:textId="77777777" w:rsidR="00DA3E74" w:rsidRDefault="00DA3E74" w:rsidP="00F251E2">
            <w:pPr>
              <w:jc w:val="right"/>
              <w:rPr>
                <w:color w:val="000000"/>
                <w:sz w:val="18"/>
                <w:szCs w:val="18"/>
              </w:rPr>
            </w:pPr>
            <w:r>
              <w:rPr>
                <w:color w:val="000000"/>
                <w:sz w:val="18"/>
                <w:szCs w:val="18"/>
              </w:rPr>
              <w:t>425 157,3</w:t>
            </w:r>
          </w:p>
        </w:tc>
        <w:tc>
          <w:tcPr>
            <w:tcW w:w="1417" w:type="dxa"/>
            <w:shd w:val="clear" w:color="auto" w:fill="auto"/>
            <w:vAlign w:val="center"/>
            <w:hideMark/>
          </w:tcPr>
          <w:p w14:paraId="2E50BB57" w14:textId="77777777" w:rsidR="00DA3E74" w:rsidRDefault="00DA3E74" w:rsidP="00F251E2">
            <w:pPr>
              <w:jc w:val="right"/>
              <w:rPr>
                <w:color w:val="000000"/>
                <w:sz w:val="18"/>
                <w:szCs w:val="18"/>
              </w:rPr>
            </w:pPr>
            <w:r>
              <w:rPr>
                <w:color w:val="000000"/>
                <w:sz w:val="18"/>
                <w:szCs w:val="18"/>
              </w:rPr>
              <w:t>424 099,4</w:t>
            </w:r>
          </w:p>
        </w:tc>
        <w:tc>
          <w:tcPr>
            <w:tcW w:w="1276" w:type="dxa"/>
            <w:shd w:val="clear" w:color="auto" w:fill="auto"/>
            <w:vAlign w:val="center"/>
            <w:hideMark/>
          </w:tcPr>
          <w:p w14:paraId="6A2FC28F" w14:textId="77777777" w:rsidR="00DA3E74" w:rsidRDefault="00DA3E74" w:rsidP="00F251E2">
            <w:pPr>
              <w:jc w:val="right"/>
              <w:rPr>
                <w:color w:val="000000"/>
                <w:sz w:val="18"/>
                <w:szCs w:val="18"/>
              </w:rPr>
            </w:pPr>
            <w:r>
              <w:rPr>
                <w:color w:val="000000"/>
                <w:sz w:val="18"/>
                <w:szCs w:val="18"/>
              </w:rPr>
              <w:t>373 595,8</w:t>
            </w:r>
          </w:p>
        </w:tc>
        <w:tc>
          <w:tcPr>
            <w:tcW w:w="1134" w:type="dxa"/>
            <w:shd w:val="clear" w:color="auto" w:fill="auto"/>
            <w:vAlign w:val="center"/>
            <w:hideMark/>
          </w:tcPr>
          <w:p w14:paraId="4547CC81" w14:textId="77777777" w:rsidR="00DA3E74" w:rsidRDefault="00DA3E74" w:rsidP="00F251E2">
            <w:pPr>
              <w:jc w:val="right"/>
              <w:rPr>
                <w:color w:val="000000"/>
                <w:sz w:val="18"/>
                <w:szCs w:val="18"/>
              </w:rPr>
            </w:pPr>
            <w:r>
              <w:rPr>
                <w:color w:val="000000"/>
                <w:sz w:val="18"/>
                <w:szCs w:val="18"/>
              </w:rPr>
              <w:t>87,9</w:t>
            </w:r>
          </w:p>
        </w:tc>
        <w:tc>
          <w:tcPr>
            <w:tcW w:w="960" w:type="dxa"/>
            <w:shd w:val="clear" w:color="auto" w:fill="auto"/>
            <w:vAlign w:val="center"/>
            <w:hideMark/>
          </w:tcPr>
          <w:p w14:paraId="6E7D418F" w14:textId="77777777" w:rsidR="00DA3E74" w:rsidRDefault="00DA3E74" w:rsidP="00F251E2">
            <w:pPr>
              <w:jc w:val="right"/>
              <w:rPr>
                <w:color w:val="000000"/>
                <w:sz w:val="18"/>
                <w:szCs w:val="18"/>
              </w:rPr>
            </w:pPr>
            <w:r>
              <w:rPr>
                <w:color w:val="000000"/>
                <w:sz w:val="18"/>
                <w:szCs w:val="18"/>
              </w:rPr>
              <w:t>88,1</w:t>
            </w:r>
          </w:p>
        </w:tc>
        <w:tc>
          <w:tcPr>
            <w:tcW w:w="960" w:type="dxa"/>
            <w:shd w:val="clear" w:color="auto" w:fill="auto"/>
            <w:noWrap/>
            <w:vAlign w:val="center"/>
            <w:hideMark/>
          </w:tcPr>
          <w:p w14:paraId="5648FCD7" w14:textId="77777777" w:rsidR="00DA3E74" w:rsidRDefault="00DA3E74" w:rsidP="00F251E2">
            <w:pPr>
              <w:jc w:val="right"/>
              <w:rPr>
                <w:color w:val="000000"/>
                <w:sz w:val="18"/>
                <w:szCs w:val="18"/>
              </w:rPr>
            </w:pPr>
            <w:r>
              <w:rPr>
                <w:color w:val="000000"/>
                <w:sz w:val="18"/>
                <w:szCs w:val="18"/>
              </w:rPr>
              <w:t>2,1</w:t>
            </w:r>
          </w:p>
        </w:tc>
      </w:tr>
      <w:tr w:rsidR="00DA3E74" w14:paraId="745A3FC8" w14:textId="77777777" w:rsidTr="00F251E2">
        <w:trPr>
          <w:trHeight w:val="50"/>
        </w:trPr>
        <w:tc>
          <w:tcPr>
            <w:tcW w:w="3276" w:type="dxa"/>
            <w:shd w:val="clear" w:color="auto" w:fill="auto"/>
            <w:vAlign w:val="center"/>
            <w:hideMark/>
          </w:tcPr>
          <w:p w14:paraId="50FA1861" w14:textId="77777777" w:rsidR="00DA3E74" w:rsidRDefault="00DA3E74" w:rsidP="00F251E2">
            <w:pPr>
              <w:rPr>
                <w:color w:val="000000"/>
                <w:sz w:val="18"/>
                <w:szCs w:val="18"/>
              </w:rPr>
            </w:pPr>
            <w:r>
              <w:rPr>
                <w:color w:val="000000"/>
                <w:sz w:val="18"/>
                <w:szCs w:val="18"/>
              </w:rPr>
              <w:t>Администрация Южного округа города Оренбурга (009)</w:t>
            </w:r>
          </w:p>
        </w:tc>
        <w:tc>
          <w:tcPr>
            <w:tcW w:w="1276" w:type="dxa"/>
            <w:shd w:val="clear" w:color="auto" w:fill="auto"/>
            <w:vAlign w:val="center"/>
            <w:hideMark/>
          </w:tcPr>
          <w:p w14:paraId="258614A3" w14:textId="77777777" w:rsidR="00DA3E74" w:rsidRDefault="00DA3E74" w:rsidP="00F251E2">
            <w:pPr>
              <w:jc w:val="right"/>
              <w:rPr>
                <w:color w:val="000000"/>
                <w:sz w:val="18"/>
                <w:szCs w:val="18"/>
              </w:rPr>
            </w:pPr>
            <w:r>
              <w:rPr>
                <w:color w:val="000000"/>
                <w:sz w:val="18"/>
                <w:szCs w:val="18"/>
              </w:rPr>
              <w:t>523 931,7</w:t>
            </w:r>
          </w:p>
        </w:tc>
        <w:tc>
          <w:tcPr>
            <w:tcW w:w="1417" w:type="dxa"/>
            <w:shd w:val="clear" w:color="auto" w:fill="auto"/>
            <w:vAlign w:val="center"/>
            <w:hideMark/>
          </w:tcPr>
          <w:p w14:paraId="23D26B10" w14:textId="77777777" w:rsidR="00DA3E74" w:rsidRDefault="00DA3E74" w:rsidP="00F251E2">
            <w:pPr>
              <w:jc w:val="right"/>
              <w:rPr>
                <w:color w:val="000000"/>
                <w:sz w:val="18"/>
                <w:szCs w:val="18"/>
              </w:rPr>
            </w:pPr>
            <w:r>
              <w:rPr>
                <w:color w:val="000000"/>
                <w:sz w:val="18"/>
                <w:szCs w:val="18"/>
              </w:rPr>
              <w:t>523 926,9</w:t>
            </w:r>
          </w:p>
        </w:tc>
        <w:tc>
          <w:tcPr>
            <w:tcW w:w="1276" w:type="dxa"/>
            <w:shd w:val="clear" w:color="auto" w:fill="auto"/>
            <w:vAlign w:val="center"/>
            <w:hideMark/>
          </w:tcPr>
          <w:p w14:paraId="5A6200FB" w14:textId="77777777" w:rsidR="00DA3E74" w:rsidRDefault="00DA3E74" w:rsidP="00F251E2">
            <w:pPr>
              <w:jc w:val="right"/>
              <w:rPr>
                <w:color w:val="000000"/>
                <w:sz w:val="18"/>
                <w:szCs w:val="18"/>
              </w:rPr>
            </w:pPr>
            <w:r>
              <w:rPr>
                <w:color w:val="000000"/>
                <w:sz w:val="18"/>
                <w:szCs w:val="18"/>
              </w:rPr>
              <w:t>447 915,4</w:t>
            </w:r>
          </w:p>
        </w:tc>
        <w:tc>
          <w:tcPr>
            <w:tcW w:w="1134" w:type="dxa"/>
            <w:shd w:val="clear" w:color="auto" w:fill="auto"/>
            <w:vAlign w:val="center"/>
            <w:hideMark/>
          </w:tcPr>
          <w:p w14:paraId="7CCC718D" w14:textId="77777777" w:rsidR="00DA3E74" w:rsidRDefault="00DA3E74" w:rsidP="00F251E2">
            <w:pPr>
              <w:jc w:val="right"/>
              <w:rPr>
                <w:color w:val="000000"/>
                <w:sz w:val="18"/>
                <w:szCs w:val="18"/>
              </w:rPr>
            </w:pPr>
            <w:r>
              <w:rPr>
                <w:color w:val="000000"/>
                <w:sz w:val="18"/>
                <w:szCs w:val="18"/>
              </w:rPr>
              <w:t>85,5</w:t>
            </w:r>
          </w:p>
        </w:tc>
        <w:tc>
          <w:tcPr>
            <w:tcW w:w="960" w:type="dxa"/>
            <w:shd w:val="clear" w:color="auto" w:fill="auto"/>
            <w:vAlign w:val="center"/>
            <w:hideMark/>
          </w:tcPr>
          <w:p w14:paraId="4A2D1C4B" w14:textId="77777777" w:rsidR="00DA3E74" w:rsidRDefault="00DA3E74" w:rsidP="00F251E2">
            <w:pPr>
              <w:jc w:val="right"/>
              <w:rPr>
                <w:color w:val="000000"/>
                <w:sz w:val="18"/>
                <w:szCs w:val="18"/>
              </w:rPr>
            </w:pPr>
            <w:r>
              <w:rPr>
                <w:color w:val="000000"/>
                <w:sz w:val="18"/>
                <w:szCs w:val="18"/>
              </w:rPr>
              <w:t>85,5</w:t>
            </w:r>
          </w:p>
        </w:tc>
        <w:tc>
          <w:tcPr>
            <w:tcW w:w="960" w:type="dxa"/>
            <w:shd w:val="clear" w:color="auto" w:fill="auto"/>
            <w:noWrap/>
            <w:vAlign w:val="center"/>
            <w:hideMark/>
          </w:tcPr>
          <w:p w14:paraId="3FA33CA4" w14:textId="77777777" w:rsidR="00DA3E74" w:rsidRDefault="00DA3E74" w:rsidP="00F251E2">
            <w:pPr>
              <w:jc w:val="right"/>
              <w:rPr>
                <w:color w:val="000000"/>
                <w:sz w:val="18"/>
                <w:szCs w:val="18"/>
              </w:rPr>
            </w:pPr>
            <w:r>
              <w:rPr>
                <w:color w:val="000000"/>
                <w:sz w:val="18"/>
                <w:szCs w:val="18"/>
              </w:rPr>
              <w:t>2,5</w:t>
            </w:r>
          </w:p>
        </w:tc>
      </w:tr>
      <w:tr w:rsidR="00DA3E74" w14:paraId="385B35B0" w14:textId="77777777" w:rsidTr="00F251E2">
        <w:trPr>
          <w:trHeight w:val="50"/>
        </w:trPr>
        <w:tc>
          <w:tcPr>
            <w:tcW w:w="3276" w:type="dxa"/>
            <w:shd w:val="clear" w:color="auto" w:fill="auto"/>
            <w:vAlign w:val="center"/>
            <w:hideMark/>
          </w:tcPr>
          <w:p w14:paraId="454DE48D" w14:textId="77777777" w:rsidR="00DA3E74" w:rsidRDefault="00DA3E74" w:rsidP="00F251E2">
            <w:pPr>
              <w:rPr>
                <w:color w:val="000000"/>
                <w:sz w:val="18"/>
                <w:szCs w:val="18"/>
              </w:rPr>
            </w:pPr>
            <w:r>
              <w:rPr>
                <w:color w:val="000000"/>
                <w:sz w:val="18"/>
                <w:szCs w:val="18"/>
              </w:rPr>
              <w:t>Управление по организации дорожного движения администрации города Оренбурга (011)</w:t>
            </w:r>
          </w:p>
        </w:tc>
        <w:tc>
          <w:tcPr>
            <w:tcW w:w="1276" w:type="dxa"/>
            <w:shd w:val="clear" w:color="auto" w:fill="auto"/>
            <w:vAlign w:val="center"/>
            <w:hideMark/>
          </w:tcPr>
          <w:p w14:paraId="5845C9AA" w14:textId="77777777" w:rsidR="00DA3E74" w:rsidRDefault="00DA3E74" w:rsidP="00F251E2">
            <w:pPr>
              <w:jc w:val="right"/>
              <w:rPr>
                <w:color w:val="000000"/>
                <w:sz w:val="18"/>
                <w:szCs w:val="18"/>
              </w:rPr>
            </w:pPr>
            <w:r>
              <w:rPr>
                <w:color w:val="000000"/>
                <w:sz w:val="18"/>
                <w:szCs w:val="18"/>
              </w:rPr>
              <w:t>1 467,2</w:t>
            </w:r>
          </w:p>
        </w:tc>
        <w:tc>
          <w:tcPr>
            <w:tcW w:w="1417" w:type="dxa"/>
            <w:shd w:val="clear" w:color="auto" w:fill="auto"/>
            <w:vAlign w:val="center"/>
            <w:hideMark/>
          </w:tcPr>
          <w:p w14:paraId="085673CD" w14:textId="77777777" w:rsidR="00DA3E74" w:rsidRDefault="00DA3E74" w:rsidP="00F251E2">
            <w:pPr>
              <w:jc w:val="right"/>
              <w:rPr>
                <w:color w:val="000000"/>
                <w:sz w:val="18"/>
                <w:szCs w:val="18"/>
              </w:rPr>
            </w:pPr>
            <w:r>
              <w:rPr>
                <w:color w:val="000000"/>
                <w:sz w:val="18"/>
                <w:szCs w:val="18"/>
              </w:rPr>
              <w:t>1 467,2</w:t>
            </w:r>
          </w:p>
        </w:tc>
        <w:tc>
          <w:tcPr>
            <w:tcW w:w="1276" w:type="dxa"/>
            <w:shd w:val="clear" w:color="auto" w:fill="auto"/>
            <w:vAlign w:val="center"/>
            <w:hideMark/>
          </w:tcPr>
          <w:p w14:paraId="77A5284E" w14:textId="77777777" w:rsidR="00DA3E74" w:rsidRDefault="00DA3E74" w:rsidP="00F251E2">
            <w:pPr>
              <w:jc w:val="right"/>
              <w:rPr>
                <w:color w:val="000000"/>
                <w:sz w:val="18"/>
                <w:szCs w:val="18"/>
              </w:rPr>
            </w:pPr>
            <w:r>
              <w:rPr>
                <w:color w:val="000000"/>
                <w:sz w:val="18"/>
                <w:szCs w:val="18"/>
              </w:rPr>
              <w:t>1 467,2</w:t>
            </w:r>
          </w:p>
        </w:tc>
        <w:tc>
          <w:tcPr>
            <w:tcW w:w="1134" w:type="dxa"/>
            <w:shd w:val="clear" w:color="auto" w:fill="auto"/>
            <w:vAlign w:val="center"/>
            <w:hideMark/>
          </w:tcPr>
          <w:p w14:paraId="16083851"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vAlign w:val="center"/>
            <w:hideMark/>
          </w:tcPr>
          <w:p w14:paraId="54653831"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noWrap/>
            <w:vAlign w:val="center"/>
            <w:hideMark/>
          </w:tcPr>
          <w:p w14:paraId="4A29958E" w14:textId="77777777" w:rsidR="00DA3E74" w:rsidRDefault="00DA3E74" w:rsidP="00F251E2">
            <w:pPr>
              <w:jc w:val="right"/>
              <w:rPr>
                <w:color w:val="000000"/>
                <w:sz w:val="18"/>
                <w:szCs w:val="18"/>
              </w:rPr>
            </w:pPr>
            <w:r>
              <w:rPr>
                <w:color w:val="000000"/>
                <w:sz w:val="18"/>
                <w:szCs w:val="18"/>
              </w:rPr>
              <w:t>0,0</w:t>
            </w:r>
          </w:p>
        </w:tc>
      </w:tr>
      <w:tr w:rsidR="00DA3E74" w14:paraId="09F19816" w14:textId="77777777" w:rsidTr="00F251E2">
        <w:trPr>
          <w:trHeight w:val="495"/>
        </w:trPr>
        <w:tc>
          <w:tcPr>
            <w:tcW w:w="3276" w:type="dxa"/>
            <w:shd w:val="clear" w:color="auto" w:fill="auto"/>
            <w:vAlign w:val="center"/>
            <w:hideMark/>
          </w:tcPr>
          <w:p w14:paraId="1E277742" w14:textId="77777777" w:rsidR="00DA3E74" w:rsidRDefault="00DA3E74" w:rsidP="00F251E2">
            <w:pPr>
              <w:rPr>
                <w:color w:val="000000"/>
                <w:sz w:val="18"/>
                <w:szCs w:val="18"/>
              </w:rPr>
            </w:pPr>
            <w:r>
              <w:rPr>
                <w:color w:val="000000"/>
                <w:sz w:val="18"/>
                <w:szCs w:val="18"/>
              </w:rPr>
              <w:t>Управление записи актов гражданского состояния администрации города Оренбурга (012)</w:t>
            </w:r>
          </w:p>
        </w:tc>
        <w:tc>
          <w:tcPr>
            <w:tcW w:w="1276" w:type="dxa"/>
            <w:shd w:val="clear" w:color="auto" w:fill="auto"/>
            <w:vAlign w:val="center"/>
            <w:hideMark/>
          </w:tcPr>
          <w:p w14:paraId="6B16DC0A" w14:textId="77777777" w:rsidR="00DA3E74" w:rsidRDefault="00DA3E74" w:rsidP="00F251E2">
            <w:pPr>
              <w:jc w:val="right"/>
              <w:rPr>
                <w:color w:val="000000"/>
                <w:sz w:val="18"/>
                <w:szCs w:val="18"/>
              </w:rPr>
            </w:pPr>
            <w:r>
              <w:rPr>
                <w:color w:val="000000"/>
                <w:sz w:val="18"/>
                <w:szCs w:val="18"/>
              </w:rPr>
              <w:t>27 733,2</w:t>
            </w:r>
          </w:p>
        </w:tc>
        <w:tc>
          <w:tcPr>
            <w:tcW w:w="1417" w:type="dxa"/>
            <w:shd w:val="clear" w:color="auto" w:fill="auto"/>
            <w:vAlign w:val="center"/>
            <w:hideMark/>
          </w:tcPr>
          <w:p w14:paraId="67046D42" w14:textId="77777777" w:rsidR="00DA3E74" w:rsidRDefault="00DA3E74" w:rsidP="00F251E2">
            <w:pPr>
              <w:jc w:val="right"/>
              <w:rPr>
                <w:color w:val="000000"/>
                <w:sz w:val="18"/>
                <w:szCs w:val="18"/>
              </w:rPr>
            </w:pPr>
            <w:r>
              <w:rPr>
                <w:color w:val="000000"/>
                <w:sz w:val="18"/>
                <w:szCs w:val="18"/>
              </w:rPr>
              <w:t>27 733,2</w:t>
            </w:r>
          </w:p>
        </w:tc>
        <w:tc>
          <w:tcPr>
            <w:tcW w:w="1276" w:type="dxa"/>
            <w:shd w:val="clear" w:color="auto" w:fill="auto"/>
            <w:vAlign w:val="center"/>
            <w:hideMark/>
          </w:tcPr>
          <w:p w14:paraId="2FE0601C" w14:textId="77777777" w:rsidR="00DA3E74" w:rsidRDefault="00DA3E74" w:rsidP="00F251E2">
            <w:pPr>
              <w:jc w:val="right"/>
              <w:rPr>
                <w:color w:val="000000"/>
                <w:sz w:val="18"/>
                <w:szCs w:val="18"/>
              </w:rPr>
            </w:pPr>
            <w:r>
              <w:rPr>
                <w:color w:val="000000"/>
                <w:sz w:val="18"/>
                <w:szCs w:val="18"/>
              </w:rPr>
              <w:t>27 733,2</w:t>
            </w:r>
          </w:p>
        </w:tc>
        <w:tc>
          <w:tcPr>
            <w:tcW w:w="1134" w:type="dxa"/>
            <w:shd w:val="clear" w:color="auto" w:fill="auto"/>
            <w:vAlign w:val="center"/>
            <w:hideMark/>
          </w:tcPr>
          <w:p w14:paraId="4DD3D190"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vAlign w:val="center"/>
            <w:hideMark/>
          </w:tcPr>
          <w:p w14:paraId="521B4E6A"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noWrap/>
            <w:vAlign w:val="center"/>
            <w:hideMark/>
          </w:tcPr>
          <w:p w14:paraId="7C9C0ED2" w14:textId="77777777" w:rsidR="00DA3E74" w:rsidRDefault="00DA3E74" w:rsidP="00F251E2">
            <w:pPr>
              <w:jc w:val="right"/>
              <w:rPr>
                <w:color w:val="000000"/>
                <w:sz w:val="18"/>
                <w:szCs w:val="18"/>
              </w:rPr>
            </w:pPr>
            <w:r>
              <w:rPr>
                <w:color w:val="000000"/>
                <w:sz w:val="18"/>
                <w:szCs w:val="18"/>
              </w:rPr>
              <w:t>0,2</w:t>
            </w:r>
          </w:p>
        </w:tc>
      </w:tr>
      <w:tr w:rsidR="00DA3E74" w14:paraId="448044B6" w14:textId="77777777" w:rsidTr="00F251E2">
        <w:trPr>
          <w:trHeight w:val="50"/>
        </w:trPr>
        <w:tc>
          <w:tcPr>
            <w:tcW w:w="3276" w:type="dxa"/>
            <w:shd w:val="clear" w:color="auto" w:fill="auto"/>
            <w:vAlign w:val="center"/>
            <w:hideMark/>
          </w:tcPr>
          <w:p w14:paraId="146438F8" w14:textId="77777777" w:rsidR="00DA3E74" w:rsidRDefault="00DA3E74" w:rsidP="00F251E2">
            <w:pPr>
              <w:rPr>
                <w:color w:val="000000"/>
                <w:sz w:val="18"/>
                <w:szCs w:val="18"/>
              </w:rPr>
            </w:pPr>
            <w:r>
              <w:rPr>
                <w:color w:val="000000"/>
                <w:sz w:val="18"/>
                <w:szCs w:val="18"/>
              </w:rPr>
              <w:t>комитет потребительского рынка, услуг и развития предпринимательства администрации города Оренбурга (013)</w:t>
            </w:r>
          </w:p>
        </w:tc>
        <w:tc>
          <w:tcPr>
            <w:tcW w:w="1276" w:type="dxa"/>
            <w:shd w:val="clear" w:color="auto" w:fill="auto"/>
            <w:vAlign w:val="center"/>
            <w:hideMark/>
          </w:tcPr>
          <w:p w14:paraId="63EA45AD" w14:textId="77777777" w:rsidR="00DA3E74" w:rsidRDefault="00DA3E74" w:rsidP="00F251E2">
            <w:pPr>
              <w:jc w:val="right"/>
              <w:rPr>
                <w:color w:val="000000"/>
                <w:sz w:val="18"/>
                <w:szCs w:val="18"/>
              </w:rPr>
            </w:pPr>
            <w:r>
              <w:rPr>
                <w:color w:val="000000"/>
                <w:sz w:val="18"/>
                <w:szCs w:val="18"/>
              </w:rPr>
              <w:t>83,0</w:t>
            </w:r>
          </w:p>
        </w:tc>
        <w:tc>
          <w:tcPr>
            <w:tcW w:w="1417" w:type="dxa"/>
            <w:shd w:val="clear" w:color="auto" w:fill="auto"/>
            <w:vAlign w:val="center"/>
            <w:hideMark/>
          </w:tcPr>
          <w:p w14:paraId="2D7FF7E8" w14:textId="77777777" w:rsidR="00DA3E74" w:rsidRDefault="00DA3E74" w:rsidP="00F251E2">
            <w:pPr>
              <w:jc w:val="right"/>
              <w:rPr>
                <w:color w:val="000000"/>
                <w:sz w:val="18"/>
                <w:szCs w:val="18"/>
              </w:rPr>
            </w:pPr>
            <w:r>
              <w:rPr>
                <w:color w:val="000000"/>
                <w:sz w:val="18"/>
                <w:szCs w:val="18"/>
              </w:rPr>
              <w:t>83,0</w:t>
            </w:r>
          </w:p>
        </w:tc>
        <w:tc>
          <w:tcPr>
            <w:tcW w:w="1276" w:type="dxa"/>
            <w:shd w:val="clear" w:color="auto" w:fill="auto"/>
            <w:vAlign w:val="center"/>
            <w:hideMark/>
          </w:tcPr>
          <w:p w14:paraId="21565500" w14:textId="77777777" w:rsidR="00DA3E74" w:rsidRDefault="00DA3E74" w:rsidP="00F251E2">
            <w:pPr>
              <w:jc w:val="right"/>
              <w:rPr>
                <w:color w:val="000000"/>
                <w:sz w:val="18"/>
                <w:szCs w:val="18"/>
              </w:rPr>
            </w:pPr>
            <w:r>
              <w:rPr>
                <w:color w:val="000000"/>
                <w:sz w:val="18"/>
                <w:szCs w:val="18"/>
              </w:rPr>
              <w:t>83,0</w:t>
            </w:r>
          </w:p>
        </w:tc>
        <w:tc>
          <w:tcPr>
            <w:tcW w:w="1134" w:type="dxa"/>
            <w:shd w:val="clear" w:color="auto" w:fill="auto"/>
            <w:vAlign w:val="center"/>
            <w:hideMark/>
          </w:tcPr>
          <w:p w14:paraId="0807B30D"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vAlign w:val="center"/>
            <w:hideMark/>
          </w:tcPr>
          <w:p w14:paraId="2A6CA93B"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noWrap/>
            <w:vAlign w:val="center"/>
            <w:hideMark/>
          </w:tcPr>
          <w:p w14:paraId="25A4F60E" w14:textId="77777777" w:rsidR="00DA3E74" w:rsidRDefault="00DA3E74" w:rsidP="00F251E2">
            <w:pPr>
              <w:jc w:val="right"/>
              <w:rPr>
                <w:color w:val="000000"/>
                <w:sz w:val="18"/>
                <w:szCs w:val="18"/>
              </w:rPr>
            </w:pPr>
            <w:r>
              <w:rPr>
                <w:color w:val="000000"/>
                <w:sz w:val="18"/>
                <w:szCs w:val="18"/>
              </w:rPr>
              <w:t>0,0</w:t>
            </w:r>
          </w:p>
        </w:tc>
      </w:tr>
      <w:tr w:rsidR="00DA3E74" w14:paraId="1944506F" w14:textId="77777777" w:rsidTr="00F251E2">
        <w:trPr>
          <w:trHeight w:val="50"/>
        </w:trPr>
        <w:tc>
          <w:tcPr>
            <w:tcW w:w="3276" w:type="dxa"/>
            <w:shd w:val="clear" w:color="auto" w:fill="auto"/>
            <w:vAlign w:val="center"/>
            <w:hideMark/>
          </w:tcPr>
          <w:p w14:paraId="07D8DADA" w14:textId="77777777" w:rsidR="00DA3E74" w:rsidRDefault="00DA3E74" w:rsidP="00F251E2">
            <w:pPr>
              <w:rPr>
                <w:color w:val="000000"/>
                <w:sz w:val="18"/>
                <w:szCs w:val="18"/>
              </w:rPr>
            </w:pPr>
            <w:r>
              <w:rPr>
                <w:color w:val="000000"/>
                <w:sz w:val="18"/>
                <w:szCs w:val="18"/>
              </w:rPr>
              <w:t>Управление по гражданской обороне, чрезвычайным ситуациям и пожарной безопасности администрации города Оренбурга (025)</w:t>
            </w:r>
          </w:p>
        </w:tc>
        <w:tc>
          <w:tcPr>
            <w:tcW w:w="1276" w:type="dxa"/>
            <w:shd w:val="clear" w:color="auto" w:fill="auto"/>
            <w:vAlign w:val="center"/>
            <w:hideMark/>
          </w:tcPr>
          <w:p w14:paraId="2550A3C8" w14:textId="77777777" w:rsidR="00DA3E74" w:rsidRDefault="00DA3E74" w:rsidP="00F251E2">
            <w:pPr>
              <w:jc w:val="right"/>
              <w:rPr>
                <w:color w:val="000000"/>
                <w:sz w:val="18"/>
                <w:szCs w:val="18"/>
              </w:rPr>
            </w:pPr>
            <w:r>
              <w:rPr>
                <w:color w:val="000000"/>
                <w:sz w:val="18"/>
                <w:szCs w:val="18"/>
              </w:rPr>
              <w:t>55 614,3</w:t>
            </w:r>
          </w:p>
        </w:tc>
        <w:tc>
          <w:tcPr>
            <w:tcW w:w="1417" w:type="dxa"/>
            <w:shd w:val="clear" w:color="auto" w:fill="auto"/>
            <w:vAlign w:val="center"/>
            <w:hideMark/>
          </w:tcPr>
          <w:p w14:paraId="21A7E72E" w14:textId="77777777" w:rsidR="00DA3E74" w:rsidRDefault="00DA3E74" w:rsidP="00F251E2">
            <w:pPr>
              <w:jc w:val="right"/>
              <w:rPr>
                <w:color w:val="000000"/>
                <w:sz w:val="18"/>
                <w:szCs w:val="18"/>
              </w:rPr>
            </w:pPr>
            <w:r>
              <w:rPr>
                <w:color w:val="000000"/>
                <w:sz w:val="18"/>
                <w:szCs w:val="18"/>
              </w:rPr>
              <w:t>55 614,3</w:t>
            </w:r>
          </w:p>
        </w:tc>
        <w:tc>
          <w:tcPr>
            <w:tcW w:w="1276" w:type="dxa"/>
            <w:shd w:val="clear" w:color="auto" w:fill="auto"/>
            <w:vAlign w:val="center"/>
            <w:hideMark/>
          </w:tcPr>
          <w:p w14:paraId="415C9A0A" w14:textId="77777777" w:rsidR="00DA3E74" w:rsidRDefault="00DA3E74" w:rsidP="00F251E2">
            <w:pPr>
              <w:jc w:val="right"/>
              <w:rPr>
                <w:color w:val="000000"/>
                <w:sz w:val="18"/>
                <w:szCs w:val="18"/>
              </w:rPr>
            </w:pPr>
            <w:r>
              <w:rPr>
                <w:color w:val="000000"/>
                <w:sz w:val="18"/>
                <w:szCs w:val="18"/>
              </w:rPr>
              <w:t>55 462,0</w:t>
            </w:r>
          </w:p>
        </w:tc>
        <w:tc>
          <w:tcPr>
            <w:tcW w:w="1134" w:type="dxa"/>
            <w:shd w:val="clear" w:color="auto" w:fill="auto"/>
            <w:vAlign w:val="center"/>
            <w:hideMark/>
          </w:tcPr>
          <w:p w14:paraId="188E52AB" w14:textId="77777777" w:rsidR="00DA3E74" w:rsidRDefault="00DA3E74" w:rsidP="00F251E2">
            <w:pPr>
              <w:jc w:val="right"/>
              <w:rPr>
                <w:color w:val="000000"/>
                <w:sz w:val="18"/>
                <w:szCs w:val="18"/>
              </w:rPr>
            </w:pPr>
            <w:r>
              <w:rPr>
                <w:color w:val="000000"/>
                <w:sz w:val="18"/>
                <w:szCs w:val="18"/>
              </w:rPr>
              <w:t>99,7</w:t>
            </w:r>
          </w:p>
        </w:tc>
        <w:tc>
          <w:tcPr>
            <w:tcW w:w="960" w:type="dxa"/>
            <w:shd w:val="clear" w:color="auto" w:fill="auto"/>
            <w:vAlign w:val="center"/>
            <w:hideMark/>
          </w:tcPr>
          <w:p w14:paraId="27062637" w14:textId="77777777" w:rsidR="00DA3E74" w:rsidRDefault="00DA3E74" w:rsidP="00F251E2">
            <w:pPr>
              <w:jc w:val="right"/>
              <w:rPr>
                <w:color w:val="000000"/>
                <w:sz w:val="18"/>
                <w:szCs w:val="18"/>
              </w:rPr>
            </w:pPr>
            <w:r>
              <w:rPr>
                <w:color w:val="000000"/>
                <w:sz w:val="18"/>
                <w:szCs w:val="18"/>
              </w:rPr>
              <w:t>99,7</w:t>
            </w:r>
          </w:p>
        </w:tc>
        <w:tc>
          <w:tcPr>
            <w:tcW w:w="960" w:type="dxa"/>
            <w:shd w:val="clear" w:color="auto" w:fill="auto"/>
            <w:noWrap/>
            <w:vAlign w:val="center"/>
            <w:hideMark/>
          </w:tcPr>
          <w:p w14:paraId="31F4D962" w14:textId="77777777" w:rsidR="00DA3E74" w:rsidRDefault="00DA3E74" w:rsidP="00F251E2">
            <w:pPr>
              <w:jc w:val="right"/>
              <w:rPr>
                <w:color w:val="000000"/>
                <w:sz w:val="18"/>
                <w:szCs w:val="18"/>
              </w:rPr>
            </w:pPr>
            <w:r>
              <w:rPr>
                <w:color w:val="000000"/>
                <w:sz w:val="18"/>
                <w:szCs w:val="18"/>
              </w:rPr>
              <w:t>0,3</w:t>
            </w:r>
          </w:p>
        </w:tc>
      </w:tr>
      <w:tr w:rsidR="00DA3E74" w14:paraId="518BCB97" w14:textId="77777777" w:rsidTr="00F251E2">
        <w:trPr>
          <w:trHeight w:val="50"/>
        </w:trPr>
        <w:tc>
          <w:tcPr>
            <w:tcW w:w="3276" w:type="dxa"/>
            <w:shd w:val="clear" w:color="auto" w:fill="auto"/>
            <w:vAlign w:val="center"/>
            <w:hideMark/>
          </w:tcPr>
          <w:p w14:paraId="6CCE5EE7" w14:textId="77777777" w:rsidR="00DA3E74" w:rsidRDefault="00DA3E74" w:rsidP="00F251E2">
            <w:pPr>
              <w:rPr>
                <w:color w:val="000000"/>
                <w:sz w:val="18"/>
                <w:szCs w:val="18"/>
              </w:rPr>
            </w:pPr>
            <w:r>
              <w:rPr>
                <w:color w:val="000000"/>
                <w:sz w:val="18"/>
                <w:szCs w:val="18"/>
              </w:rPr>
              <w:t>Управление по информатике и связи администрации города Оренбурга (029)</w:t>
            </w:r>
          </w:p>
        </w:tc>
        <w:tc>
          <w:tcPr>
            <w:tcW w:w="1276" w:type="dxa"/>
            <w:shd w:val="clear" w:color="auto" w:fill="auto"/>
            <w:vAlign w:val="center"/>
            <w:hideMark/>
          </w:tcPr>
          <w:p w14:paraId="441BC70B" w14:textId="77777777" w:rsidR="00DA3E74" w:rsidRDefault="00DA3E74" w:rsidP="00F251E2">
            <w:pPr>
              <w:jc w:val="right"/>
              <w:rPr>
                <w:color w:val="000000"/>
                <w:sz w:val="18"/>
                <w:szCs w:val="18"/>
              </w:rPr>
            </w:pPr>
            <w:r>
              <w:rPr>
                <w:color w:val="000000"/>
                <w:sz w:val="18"/>
                <w:szCs w:val="18"/>
              </w:rPr>
              <w:t>37 754,8</w:t>
            </w:r>
          </w:p>
        </w:tc>
        <w:tc>
          <w:tcPr>
            <w:tcW w:w="1417" w:type="dxa"/>
            <w:shd w:val="clear" w:color="auto" w:fill="auto"/>
            <w:vAlign w:val="center"/>
            <w:hideMark/>
          </w:tcPr>
          <w:p w14:paraId="78AFC609" w14:textId="77777777" w:rsidR="00DA3E74" w:rsidRDefault="00DA3E74" w:rsidP="00F251E2">
            <w:pPr>
              <w:jc w:val="right"/>
              <w:rPr>
                <w:color w:val="000000"/>
                <w:sz w:val="18"/>
                <w:szCs w:val="18"/>
              </w:rPr>
            </w:pPr>
            <w:r>
              <w:rPr>
                <w:color w:val="000000"/>
                <w:sz w:val="18"/>
                <w:szCs w:val="18"/>
              </w:rPr>
              <w:t>37 604,9</w:t>
            </w:r>
          </w:p>
        </w:tc>
        <w:tc>
          <w:tcPr>
            <w:tcW w:w="1276" w:type="dxa"/>
            <w:shd w:val="clear" w:color="auto" w:fill="auto"/>
            <w:vAlign w:val="center"/>
            <w:hideMark/>
          </w:tcPr>
          <w:p w14:paraId="0A4D4DB2" w14:textId="77777777" w:rsidR="00DA3E74" w:rsidRDefault="00DA3E74" w:rsidP="00F251E2">
            <w:pPr>
              <w:jc w:val="right"/>
              <w:rPr>
                <w:color w:val="000000"/>
                <w:sz w:val="18"/>
                <w:szCs w:val="18"/>
              </w:rPr>
            </w:pPr>
            <w:r>
              <w:rPr>
                <w:color w:val="000000"/>
                <w:sz w:val="18"/>
                <w:szCs w:val="18"/>
              </w:rPr>
              <w:t>26 890,2</w:t>
            </w:r>
          </w:p>
        </w:tc>
        <w:tc>
          <w:tcPr>
            <w:tcW w:w="1134" w:type="dxa"/>
            <w:shd w:val="clear" w:color="auto" w:fill="auto"/>
            <w:vAlign w:val="center"/>
            <w:hideMark/>
          </w:tcPr>
          <w:p w14:paraId="52AA540B" w14:textId="77777777" w:rsidR="00DA3E74" w:rsidRDefault="00DA3E74" w:rsidP="00F251E2">
            <w:pPr>
              <w:jc w:val="right"/>
              <w:rPr>
                <w:color w:val="000000"/>
                <w:sz w:val="18"/>
                <w:szCs w:val="18"/>
              </w:rPr>
            </w:pPr>
            <w:r>
              <w:rPr>
                <w:color w:val="000000"/>
                <w:sz w:val="18"/>
                <w:szCs w:val="18"/>
              </w:rPr>
              <w:t>71,2</w:t>
            </w:r>
          </w:p>
        </w:tc>
        <w:tc>
          <w:tcPr>
            <w:tcW w:w="960" w:type="dxa"/>
            <w:shd w:val="clear" w:color="auto" w:fill="auto"/>
            <w:vAlign w:val="center"/>
            <w:hideMark/>
          </w:tcPr>
          <w:p w14:paraId="6B67148B" w14:textId="77777777" w:rsidR="00DA3E74" w:rsidRDefault="00DA3E74" w:rsidP="00F251E2">
            <w:pPr>
              <w:jc w:val="right"/>
              <w:rPr>
                <w:color w:val="000000"/>
                <w:sz w:val="18"/>
                <w:szCs w:val="18"/>
              </w:rPr>
            </w:pPr>
            <w:r>
              <w:rPr>
                <w:color w:val="000000"/>
                <w:sz w:val="18"/>
                <w:szCs w:val="18"/>
              </w:rPr>
              <w:t>71,5</w:t>
            </w:r>
          </w:p>
        </w:tc>
        <w:tc>
          <w:tcPr>
            <w:tcW w:w="960" w:type="dxa"/>
            <w:shd w:val="clear" w:color="auto" w:fill="auto"/>
            <w:noWrap/>
            <w:vAlign w:val="center"/>
            <w:hideMark/>
          </w:tcPr>
          <w:p w14:paraId="6C8BFD92" w14:textId="77777777" w:rsidR="00DA3E74" w:rsidRDefault="00DA3E74" w:rsidP="00F251E2">
            <w:pPr>
              <w:jc w:val="right"/>
              <w:rPr>
                <w:color w:val="000000"/>
                <w:sz w:val="18"/>
                <w:szCs w:val="18"/>
              </w:rPr>
            </w:pPr>
            <w:r>
              <w:rPr>
                <w:color w:val="000000"/>
                <w:sz w:val="18"/>
                <w:szCs w:val="18"/>
              </w:rPr>
              <w:t>0,1</w:t>
            </w:r>
          </w:p>
        </w:tc>
      </w:tr>
      <w:tr w:rsidR="00DA3E74" w14:paraId="035FF213" w14:textId="77777777" w:rsidTr="00F251E2">
        <w:trPr>
          <w:trHeight w:val="495"/>
        </w:trPr>
        <w:tc>
          <w:tcPr>
            <w:tcW w:w="3276" w:type="dxa"/>
            <w:shd w:val="clear" w:color="auto" w:fill="auto"/>
            <w:vAlign w:val="center"/>
            <w:hideMark/>
          </w:tcPr>
          <w:p w14:paraId="7B0E3BF0" w14:textId="77777777" w:rsidR="00DA3E74" w:rsidRDefault="00DA3E74" w:rsidP="00F251E2">
            <w:pPr>
              <w:rPr>
                <w:color w:val="000000"/>
                <w:sz w:val="18"/>
                <w:szCs w:val="18"/>
              </w:rPr>
            </w:pPr>
            <w:r>
              <w:rPr>
                <w:color w:val="000000"/>
                <w:sz w:val="18"/>
                <w:szCs w:val="18"/>
              </w:rPr>
              <w:t>Комитет по физической культуре и спорту администрации города Оренбурга (037)</w:t>
            </w:r>
          </w:p>
        </w:tc>
        <w:tc>
          <w:tcPr>
            <w:tcW w:w="1276" w:type="dxa"/>
            <w:shd w:val="clear" w:color="auto" w:fill="auto"/>
            <w:vAlign w:val="center"/>
            <w:hideMark/>
          </w:tcPr>
          <w:p w14:paraId="6C1E6F74" w14:textId="77777777" w:rsidR="00DA3E74" w:rsidRDefault="00DA3E74" w:rsidP="00F251E2">
            <w:pPr>
              <w:jc w:val="right"/>
              <w:rPr>
                <w:color w:val="000000"/>
                <w:sz w:val="18"/>
                <w:szCs w:val="18"/>
              </w:rPr>
            </w:pPr>
            <w:r>
              <w:rPr>
                <w:color w:val="000000"/>
                <w:sz w:val="18"/>
                <w:szCs w:val="18"/>
              </w:rPr>
              <w:t>288 271,3</w:t>
            </w:r>
          </w:p>
        </w:tc>
        <w:tc>
          <w:tcPr>
            <w:tcW w:w="1417" w:type="dxa"/>
            <w:shd w:val="clear" w:color="auto" w:fill="auto"/>
            <w:vAlign w:val="center"/>
            <w:hideMark/>
          </w:tcPr>
          <w:p w14:paraId="66A6AC59" w14:textId="77777777" w:rsidR="00DA3E74" w:rsidRDefault="00DA3E74" w:rsidP="00F251E2">
            <w:pPr>
              <w:jc w:val="right"/>
              <w:rPr>
                <w:color w:val="000000"/>
                <w:sz w:val="18"/>
                <w:szCs w:val="18"/>
              </w:rPr>
            </w:pPr>
            <w:r>
              <w:rPr>
                <w:color w:val="000000"/>
                <w:sz w:val="18"/>
                <w:szCs w:val="18"/>
              </w:rPr>
              <w:t>288 271,3</w:t>
            </w:r>
          </w:p>
        </w:tc>
        <w:tc>
          <w:tcPr>
            <w:tcW w:w="1276" w:type="dxa"/>
            <w:shd w:val="clear" w:color="auto" w:fill="auto"/>
            <w:vAlign w:val="center"/>
            <w:hideMark/>
          </w:tcPr>
          <w:p w14:paraId="232ED23D" w14:textId="77777777" w:rsidR="00DA3E74" w:rsidRDefault="00DA3E74" w:rsidP="00F251E2">
            <w:pPr>
              <w:jc w:val="right"/>
              <w:rPr>
                <w:color w:val="000000"/>
                <w:sz w:val="18"/>
                <w:szCs w:val="18"/>
              </w:rPr>
            </w:pPr>
            <w:r>
              <w:rPr>
                <w:color w:val="000000"/>
                <w:sz w:val="18"/>
                <w:szCs w:val="18"/>
              </w:rPr>
              <w:t>286 988,7</w:t>
            </w:r>
          </w:p>
        </w:tc>
        <w:tc>
          <w:tcPr>
            <w:tcW w:w="1134" w:type="dxa"/>
            <w:shd w:val="clear" w:color="auto" w:fill="auto"/>
            <w:vAlign w:val="center"/>
            <w:hideMark/>
          </w:tcPr>
          <w:p w14:paraId="564423F5"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vAlign w:val="center"/>
            <w:hideMark/>
          </w:tcPr>
          <w:p w14:paraId="0F2457E2" w14:textId="77777777" w:rsidR="00DA3E74" w:rsidRDefault="00DA3E74" w:rsidP="00F251E2">
            <w:pPr>
              <w:jc w:val="right"/>
              <w:rPr>
                <w:color w:val="000000"/>
                <w:sz w:val="18"/>
                <w:szCs w:val="18"/>
              </w:rPr>
            </w:pPr>
            <w:r>
              <w:rPr>
                <w:color w:val="000000"/>
                <w:sz w:val="18"/>
                <w:szCs w:val="18"/>
              </w:rPr>
              <w:t>99,6</w:t>
            </w:r>
          </w:p>
        </w:tc>
        <w:tc>
          <w:tcPr>
            <w:tcW w:w="960" w:type="dxa"/>
            <w:shd w:val="clear" w:color="auto" w:fill="auto"/>
            <w:noWrap/>
            <w:vAlign w:val="center"/>
            <w:hideMark/>
          </w:tcPr>
          <w:p w14:paraId="004C1F78" w14:textId="77777777" w:rsidR="00DA3E74" w:rsidRDefault="00DA3E74" w:rsidP="00F251E2">
            <w:pPr>
              <w:jc w:val="right"/>
              <w:rPr>
                <w:color w:val="000000"/>
                <w:sz w:val="18"/>
                <w:szCs w:val="18"/>
              </w:rPr>
            </w:pPr>
            <w:r>
              <w:rPr>
                <w:color w:val="000000"/>
                <w:sz w:val="18"/>
                <w:szCs w:val="18"/>
              </w:rPr>
              <w:t>1,6</w:t>
            </w:r>
          </w:p>
        </w:tc>
      </w:tr>
      <w:tr w:rsidR="00DA3E74" w14:paraId="5F2972DF" w14:textId="77777777" w:rsidTr="00F251E2">
        <w:trPr>
          <w:trHeight w:val="50"/>
        </w:trPr>
        <w:tc>
          <w:tcPr>
            <w:tcW w:w="3276" w:type="dxa"/>
            <w:shd w:val="clear" w:color="auto" w:fill="auto"/>
            <w:vAlign w:val="center"/>
            <w:hideMark/>
          </w:tcPr>
          <w:p w14:paraId="12D66E37" w14:textId="77777777" w:rsidR="00DA3E74" w:rsidRDefault="00DA3E74" w:rsidP="00F251E2">
            <w:pPr>
              <w:rPr>
                <w:color w:val="000000"/>
                <w:sz w:val="18"/>
                <w:szCs w:val="18"/>
              </w:rPr>
            </w:pPr>
            <w:r>
              <w:rPr>
                <w:color w:val="000000"/>
                <w:sz w:val="18"/>
                <w:szCs w:val="18"/>
              </w:rPr>
              <w:t>Управление по социальной политики администрации города Оренбурга (038)</w:t>
            </w:r>
          </w:p>
        </w:tc>
        <w:tc>
          <w:tcPr>
            <w:tcW w:w="1276" w:type="dxa"/>
            <w:shd w:val="clear" w:color="auto" w:fill="auto"/>
            <w:vAlign w:val="center"/>
            <w:hideMark/>
          </w:tcPr>
          <w:p w14:paraId="474EF561" w14:textId="77777777" w:rsidR="00DA3E74" w:rsidRDefault="00DA3E74" w:rsidP="00F251E2">
            <w:pPr>
              <w:jc w:val="right"/>
              <w:rPr>
                <w:color w:val="000000"/>
                <w:sz w:val="18"/>
                <w:szCs w:val="18"/>
              </w:rPr>
            </w:pPr>
            <w:r>
              <w:rPr>
                <w:color w:val="000000"/>
                <w:sz w:val="18"/>
                <w:szCs w:val="18"/>
              </w:rPr>
              <w:t>259 386,2</w:t>
            </w:r>
          </w:p>
        </w:tc>
        <w:tc>
          <w:tcPr>
            <w:tcW w:w="1417" w:type="dxa"/>
            <w:shd w:val="clear" w:color="auto" w:fill="auto"/>
            <w:vAlign w:val="center"/>
            <w:hideMark/>
          </w:tcPr>
          <w:p w14:paraId="3B286324" w14:textId="77777777" w:rsidR="00DA3E74" w:rsidRDefault="00DA3E74" w:rsidP="00F251E2">
            <w:pPr>
              <w:jc w:val="right"/>
              <w:rPr>
                <w:color w:val="000000"/>
                <w:sz w:val="18"/>
                <w:szCs w:val="18"/>
              </w:rPr>
            </w:pPr>
            <w:r>
              <w:rPr>
                <w:color w:val="000000"/>
                <w:sz w:val="18"/>
                <w:szCs w:val="18"/>
              </w:rPr>
              <w:t>259 386,2</w:t>
            </w:r>
          </w:p>
        </w:tc>
        <w:tc>
          <w:tcPr>
            <w:tcW w:w="1276" w:type="dxa"/>
            <w:shd w:val="clear" w:color="auto" w:fill="auto"/>
            <w:vAlign w:val="center"/>
            <w:hideMark/>
          </w:tcPr>
          <w:p w14:paraId="17703698" w14:textId="77777777" w:rsidR="00DA3E74" w:rsidRDefault="00DA3E74" w:rsidP="00F251E2">
            <w:pPr>
              <w:jc w:val="right"/>
              <w:rPr>
                <w:color w:val="000000"/>
                <w:sz w:val="18"/>
                <w:szCs w:val="18"/>
              </w:rPr>
            </w:pPr>
            <w:r>
              <w:rPr>
                <w:color w:val="000000"/>
                <w:sz w:val="18"/>
                <w:szCs w:val="18"/>
              </w:rPr>
              <w:t>219 716,4</w:t>
            </w:r>
          </w:p>
        </w:tc>
        <w:tc>
          <w:tcPr>
            <w:tcW w:w="1134" w:type="dxa"/>
            <w:shd w:val="clear" w:color="auto" w:fill="auto"/>
            <w:vAlign w:val="center"/>
            <w:hideMark/>
          </w:tcPr>
          <w:p w14:paraId="46EB28E1" w14:textId="77777777" w:rsidR="00DA3E74" w:rsidRDefault="00DA3E74" w:rsidP="00F251E2">
            <w:pPr>
              <w:jc w:val="right"/>
              <w:rPr>
                <w:color w:val="000000"/>
                <w:sz w:val="18"/>
                <w:szCs w:val="18"/>
              </w:rPr>
            </w:pPr>
            <w:r>
              <w:rPr>
                <w:color w:val="000000"/>
                <w:sz w:val="18"/>
                <w:szCs w:val="18"/>
              </w:rPr>
              <w:t>84,7</w:t>
            </w:r>
          </w:p>
        </w:tc>
        <w:tc>
          <w:tcPr>
            <w:tcW w:w="960" w:type="dxa"/>
            <w:shd w:val="clear" w:color="auto" w:fill="auto"/>
            <w:vAlign w:val="center"/>
            <w:hideMark/>
          </w:tcPr>
          <w:p w14:paraId="468C1A67" w14:textId="77777777" w:rsidR="00DA3E74" w:rsidRDefault="00DA3E74" w:rsidP="00F251E2">
            <w:pPr>
              <w:jc w:val="right"/>
              <w:rPr>
                <w:color w:val="000000"/>
                <w:sz w:val="18"/>
                <w:szCs w:val="18"/>
              </w:rPr>
            </w:pPr>
            <w:r>
              <w:rPr>
                <w:color w:val="000000"/>
                <w:sz w:val="18"/>
                <w:szCs w:val="18"/>
              </w:rPr>
              <w:t>84,7</w:t>
            </w:r>
          </w:p>
        </w:tc>
        <w:tc>
          <w:tcPr>
            <w:tcW w:w="960" w:type="dxa"/>
            <w:shd w:val="clear" w:color="auto" w:fill="auto"/>
            <w:noWrap/>
            <w:vAlign w:val="center"/>
            <w:hideMark/>
          </w:tcPr>
          <w:p w14:paraId="07DDB305" w14:textId="77777777" w:rsidR="00DA3E74" w:rsidRDefault="00DA3E74" w:rsidP="00F251E2">
            <w:pPr>
              <w:jc w:val="right"/>
              <w:rPr>
                <w:color w:val="000000"/>
                <w:sz w:val="18"/>
                <w:szCs w:val="18"/>
              </w:rPr>
            </w:pPr>
            <w:r>
              <w:rPr>
                <w:color w:val="000000"/>
                <w:sz w:val="18"/>
                <w:szCs w:val="18"/>
              </w:rPr>
              <w:t>1,2</w:t>
            </w:r>
          </w:p>
        </w:tc>
      </w:tr>
      <w:tr w:rsidR="00DA3E74" w14:paraId="7376179B" w14:textId="77777777" w:rsidTr="00F251E2">
        <w:trPr>
          <w:trHeight w:val="50"/>
        </w:trPr>
        <w:tc>
          <w:tcPr>
            <w:tcW w:w="3276" w:type="dxa"/>
            <w:shd w:val="clear" w:color="auto" w:fill="auto"/>
            <w:vAlign w:val="center"/>
            <w:hideMark/>
          </w:tcPr>
          <w:p w14:paraId="5428CDB8" w14:textId="77777777" w:rsidR="00DA3E74" w:rsidRDefault="00DA3E74" w:rsidP="00F251E2">
            <w:pPr>
              <w:rPr>
                <w:color w:val="000000"/>
                <w:sz w:val="18"/>
                <w:szCs w:val="18"/>
              </w:rPr>
            </w:pPr>
            <w:r>
              <w:rPr>
                <w:color w:val="000000"/>
                <w:sz w:val="18"/>
                <w:szCs w:val="18"/>
              </w:rPr>
              <w:t>Управление образования администрации города Оренбурга (039)</w:t>
            </w:r>
          </w:p>
        </w:tc>
        <w:tc>
          <w:tcPr>
            <w:tcW w:w="1276" w:type="dxa"/>
            <w:shd w:val="clear" w:color="auto" w:fill="auto"/>
            <w:vAlign w:val="center"/>
            <w:hideMark/>
          </w:tcPr>
          <w:p w14:paraId="3C68FD96" w14:textId="77777777" w:rsidR="00DA3E74" w:rsidRDefault="00DA3E74" w:rsidP="00F251E2">
            <w:pPr>
              <w:jc w:val="right"/>
              <w:rPr>
                <w:color w:val="000000"/>
                <w:sz w:val="18"/>
                <w:szCs w:val="18"/>
              </w:rPr>
            </w:pPr>
            <w:r>
              <w:rPr>
                <w:color w:val="000000"/>
                <w:sz w:val="18"/>
                <w:szCs w:val="18"/>
              </w:rPr>
              <w:t>8 583 592,4</w:t>
            </w:r>
          </w:p>
        </w:tc>
        <w:tc>
          <w:tcPr>
            <w:tcW w:w="1417" w:type="dxa"/>
            <w:shd w:val="clear" w:color="auto" w:fill="auto"/>
            <w:vAlign w:val="center"/>
            <w:hideMark/>
          </w:tcPr>
          <w:p w14:paraId="22D532FE" w14:textId="77777777" w:rsidR="00DA3E74" w:rsidRDefault="00DA3E74" w:rsidP="00F251E2">
            <w:pPr>
              <w:jc w:val="right"/>
              <w:rPr>
                <w:color w:val="000000"/>
                <w:sz w:val="18"/>
                <w:szCs w:val="18"/>
              </w:rPr>
            </w:pPr>
            <w:r>
              <w:rPr>
                <w:color w:val="000000"/>
                <w:sz w:val="18"/>
                <w:szCs w:val="18"/>
              </w:rPr>
              <w:t>8 583 185,5</w:t>
            </w:r>
          </w:p>
        </w:tc>
        <w:tc>
          <w:tcPr>
            <w:tcW w:w="1276" w:type="dxa"/>
            <w:shd w:val="clear" w:color="auto" w:fill="auto"/>
            <w:vAlign w:val="center"/>
            <w:hideMark/>
          </w:tcPr>
          <w:p w14:paraId="68120965" w14:textId="77777777" w:rsidR="00DA3E74" w:rsidRDefault="00DA3E74" w:rsidP="00F251E2">
            <w:pPr>
              <w:jc w:val="right"/>
              <w:rPr>
                <w:color w:val="000000"/>
                <w:sz w:val="18"/>
                <w:szCs w:val="18"/>
              </w:rPr>
            </w:pPr>
            <w:r>
              <w:rPr>
                <w:color w:val="000000"/>
                <w:sz w:val="18"/>
                <w:szCs w:val="18"/>
              </w:rPr>
              <w:t>8 454 692,7</w:t>
            </w:r>
          </w:p>
        </w:tc>
        <w:tc>
          <w:tcPr>
            <w:tcW w:w="1134" w:type="dxa"/>
            <w:shd w:val="clear" w:color="auto" w:fill="auto"/>
            <w:vAlign w:val="center"/>
            <w:hideMark/>
          </w:tcPr>
          <w:p w14:paraId="16FF60B4" w14:textId="77777777" w:rsidR="00DA3E74" w:rsidRDefault="00DA3E74" w:rsidP="00F251E2">
            <w:pPr>
              <w:jc w:val="right"/>
              <w:rPr>
                <w:color w:val="000000"/>
                <w:sz w:val="18"/>
                <w:szCs w:val="18"/>
              </w:rPr>
            </w:pPr>
            <w:r>
              <w:rPr>
                <w:color w:val="000000"/>
                <w:sz w:val="18"/>
                <w:szCs w:val="18"/>
              </w:rPr>
              <w:t>98,5</w:t>
            </w:r>
          </w:p>
        </w:tc>
        <w:tc>
          <w:tcPr>
            <w:tcW w:w="960" w:type="dxa"/>
            <w:shd w:val="clear" w:color="auto" w:fill="auto"/>
            <w:vAlign w:val="center"/>
            <w:hideMark/>
          </w:tcPr>
          <w:p w14:paraId="5E2D9A47" w14:textId="77777777" w:rsidR="00DA3E74" w:rsidRDefault="00DA3E74" w:rsidP="00F251E2">
            <w:pPr>
              <w:jc w:val="right"/>
              <w:rPr>
                <w:color w:val="000000"/>
                <w:sz w:val="18"/>
                <w:szCs w:val="18"/>
              </w:rPr>
            </w:pPr>
            <w:r>
              <w:rPr>
                <w:color w:val="000000"/>
                <w:sz w:val="18"/>
                <w:szCs w:val="18"/>
              </w:rPr>
              <w:t>98,5</w:t>
            </w:r>
          </w:p>
        </w:tc>
        <w:tc>
          <w:tcPr>
            <w:tcW w:w="960" w:type="dxa"/>
            <w:shd w:val="clear" w:color="auto" w:fill="auto"/>
            <w:noWrap/>
            <w:vAlign w:val="center"/>
            <w:hideMark/>
          </w:tcPr>
          <w:p w14:paraId="16847B2C" w14:textId="77777777" w:rsidR="00DA3E74" w:rsidRDefault="00DA3E74" w:rsidP="00F251E2">
            <w:pPr>
              <w:jc w:val="right"/>
              <w:rPr>
                <w:color w:val="000000"/>
                <w:sz w:val="18"/>
                <w:szCs w:val="18"/>
              </w:rPr>
            </w:pPr>
            <w:r>
              <w:rPr>
                <w:color w:val="000000"/>
                <w:sz w:val="18"/>
                <w:szCs w:val="18"/>
              </w:rPr>
              <w:t>46,6</w:t>
            </w:r>
          </w:p>
        </w:tc>
      </w:tr>
      <w:tr w:rsidR="00DA3E74" w14:paraId="73D4C825" w14:textId="77777777" w:rsidTr="00F251E2">
        <w:trPr>
          <w:trHeight w:val="50"/>
        </w:trPr>
        <w:tc>
          <w:tcPr>
            <w:tcW w:w="3276" w:type="dxa"/>
            <w:shd w:val="clear" w:color="auto" w:fill="auto"/>
            <w:vAlign w:val="center"/>
            <w:hideMark/>
          </w:tcPr>
          <w:p w14:paraId="1474803C" w14:textId="77777777" w:rsidR="00DA3E74" w:rsidRDefault="00DA3E74" w:rsidP="00F251E2">
            <w:pPr>
              <w:rPr>
                <w:color w:val="000000"/>
                <w:sz w:val="18"/>
                <w:szCs w:val="18"/>
              </w:rPr>
            </w:pPr>
            <w:r>
              <w:rPr>
                <w:color w:val="000000"/>
                <w:sz w:val="18"/>
                <w:szCs w:val="18"/>
              </w:rPr>
              <w:t>Управление молодежной политики администрации города Оренбурга (040)</w:t>
            </w:r>
          </w:p>
        </w:tc>
        <w:tc>
          <w:tcPr>
            <w:tcW w:w="1276" w:type="dxa"/>
            <w:shd w:val="clear" w:color="auto" w:fill="auto"/>
            <w:vAlign w:val="center"/>
            <w:hideMark/>
          </w:tcPr>
          <w:p w14:paraId="54683910" w14:textId="77777777" w:rsidR="00DA3E74" w:rsidRDefault="00DA3E74" w:rsidP="00F251E2">
            <w:pPr>
              <w:jc w:val="right"/>
              <w:rPr>
                <w:color w:val="000000"/>
                <w:sz w:val="18"/>
                <w:szCs w:val="18"/>
              </w:rPr>
            </w:pPr>
            <w:r>
              <w:rPr>
                <w:color w:val="000000"/>
                <w:sz w:val="18"/>
                <w:szCs w:val="18"/>
              </w:rPr>
              <w:t>26 512,0</w:t>
            </w:r>
          </w:p>
        </w:tc>
        <w:tc>
          <w:tcPr>
            <w:tcW w:w="1417" w:type="dxa"/>
            <w:shd w:val="clear" w:color="auto" w:fill="auto"/>
            <w:vAlign w:val="center"/>
            <w:hideMark/>
          </w:tcPr>
          <w:p w14:paraId="3D620EA7" w14:textId="77777777" w:rsidR="00DA3E74" w:rsidRDefault="00DA3E74" w:rsidP="00F251E2">
            <w:pPr>
              <w:jc w:val="right"/>
              <w:rPr>
                <w:color w:val="000000"/>
                <w:sz w:val="18"/>
                <w:szCs w:val="18"/>
              </w:rPr>
            </w:pPr>
            <w:r>
              <w:rPr>
                <w:color w:val="000000"/>
                <w:sz w:val="18"/>
                <w:szCs w:val="18"/>
              </w:rPr>
              <w:t>26 512,0</w:t>
            </w:r>
          </w:p>
        </w:tc>
        <w:tc>
          <w:tcPr>
            <w:tcW w:w="1276" w:type="dxa"/>
            <w:shd w:val="clear" w:color="auto" w:fill="auto"/>
            <w:vAlign w:val="center"/>
            <w:hideMark/>
          </w:tcPr>
          <w:p w14:paraId="75D8EF76" w14:textId="77777777" w:rsidR="00DA3E74" w:rsidRDefault="00DA3E74" w:rsidP="00F251E2">
            <w:pPr>
              <w:jc w:val="right"/>
              <w:rPr>
                <w:color w:val="000000"/>
                <w:sz w:val="18"/>
                <w:szCs w:val="18"/>
              </w:rPr>
            </w:pPr>
            <w:r>
              <w:rPr>
                <w:color w:val="000000"/>
                <w:sz w:val="18"/>
                <w:szCs w:val="18"/>
              </w:rPr>
              <w:t>25 828,0</w:t>
            </w:r>
          </w:p>
        </w:tc>
        <w:tc>
          <w:tcPr>
            <w:tcW w:w="1134" w:type="dxa"/>
            <w:shd w:val="clear" w:color="auto" w:fill="auto"/>
            <w:vAlign w:val="center"/>
            <w:hideMark/>
          </w:tcPr>
          <w:p w14:paraId="1E67770F" w14:textId="77777777" w:rsidR="00DA3E74" w:rsidRDefault="00DA3E74" w:rsidP="00F251E2">
            <w:pPr>
              <w:jc w:val="right"/>
              <w:rPr>
                <w:color w:val="000000"/>
                <w:sz w:val="18"/>
                <w:szCs w:val="18"/>
              </w:rPr>
            </w:pPr>
            <w:r>
              <w:rPr>
                <w:color w:val="000000"/>
                <w:sz w:val="18"/>
                <w:szCs w:val="18"/>
              </w:rPr>
              <w:t>97,4</w:t>
            </w:r>
          </w:p>
        </w:tc>
        <w:tc>
          <w:tcPr>
            <w:tcW w:w="960" w:type="dxa"/>
            <w:shd w:val="clear" w:color="auto" w:fill="auto"/>
            <w:vAlign w:val="center"/>
            <w:hideMark/>
          </w:tcPr>
          <w:p w14:paraId="024F313A" w14:textId="77777777" w:rsidR="00DA3E74" w:rsidRDefault="00DA3E74" w:rsidP="00F251E2">
            <w:pPr>
              <w:jc w:val="right"/>
              <w:rPr>
                <w:color w:val="000000"/>
                <w:sz w:val="18"/>
                <w:szCs w:val="18"/>
              </w:rPr>
            </w:pPr>
            <w:r>
              <w:rPr>
                <w:color w:val="000000"/>
                <w:sz w:val="18"/>
                <w:szCs w:val="18"/>
              </w:rPr>
              <w:t>97,4</w:t>
            </w:r>
          </w:p>
        </w:tc>
        <w:tc>
          <w:tcPr>
            <w:tcW w:w="960" w:type="dxa"/>
            <w:shd w:val="clear" w:color="auto" w:fill="auto"/>
            <w:noWrap/>
            <w:vAlign w:val="center"/>
            <w:hideMark/>
          </w:tcPr>
          <w:p w14:paraId="33202915" w14:textId="77777777" w:rsidR="00DA3E74" w:rsidRDefault="00DA3E74" w:rsidP="00F251E2">
            <w:pPr>
              <w:jc w:val="right"/>
              <w:rPr>
                <w:color w:val="000000"/>
                <w:sz w:val="18"/>
                <w:szCs w:val="18"/>
              </w:rPr>
            </w:pPr>
            <w:r>
              <w:rPr>
                <w:color w:val="000000"/>
                <w:sz w:val="18"/>
                <w:szCs w:val="18"/>
              </w:rPr>
              <w:t>0,1</w:t>
            </w:r>
          </w:p>
        </w:tc>
      </w:tr>
      <w:tr w:rsidR="00DA3E74" w14:paraId="4CF00661" w14:textId="77777777" w:rsidTr="00F251E2">
        <w:trPr>
          <w:trHeight w:val="50"/>
        </w:trPr>
        <w:tc>
          <w:tcPr>
            <w:tcW w:w="3276" w:type="dxa"/>
            <w:shd w:val="clear" w:color="auto" w:fill="auto"/>
            <w:vAlign w:val="center"/>
            <w:hideMark/>
          </w:tcPr>
          <w:p w14:paraId="450F2927" w14:textId="77777777" w:rsidR="00DA3E74" w:rsidRDefault="00DA3E74" w:rsidP="00F251E2">
            <w:pPr>
              <w:rPr>
                <w:color w:val="000000"/>
                <w:sz w:val="18"/>
                <w:szCs w:val="18"/>
              </w:rPr>
            </w:pPr>
            <w:r>
              <w:rPr>
                <w:color w:val="000000"/>
                <w:sz w:val="18"/>
                <w:szCs w:val="18"/>
              </w:rPr>
              <w:t>Департамент градостроительства и земельных отношений администрации города Оренбурга (041)</w:t>
            </w:r>
          </w:p>
        </w:tc>
        <w:tc>
          <w:tcPr>
            <w:tcW w:w="1276" w:type="dxa"/>
            <w:shd w:val="clear" w:color="auto" w:fill="auto"/>
            <w:vAlign w:val="center"/>
            <w:hideMark/>
          </w:tcPr>
          <w:p w14:paraId="71AAA4CB" w14:textId="77777777" w:rsidR="00DA3E74" w:rsidRDefault="00DA3E74" w:rsidP="00F251E2">
            <w:pPr>
              <w:jc w:val="right"/>
              <w:rPr>
                <w:color w:val="000000"/>
                <w:sz w:val="18"/>
                <w:szCs w:val="18"/>
              </w:rPr>
            </w:pPr>
            <w:r>
              <w:rPr>
                <w:color w:val="000000"/>
                <w:sz w:val="18"/>
                <w:szCs w:val="18"/>
              </w:rPr>
              <w:t>146 203,7</w:t>
            </w:r>
          </w:p>
        </w:tc>
        <w:tc>
          <w:tcPr>
            <w:tcW w:w="1417" w:type="dxa"/>
            <w:shd w:val="clear" w:color="auto" w:fill="auto"/>
            <w:vAlign w:val="center"/>
            <w:hideMark/>
          </w:tcPr>
          <w:p w14:paraId="3A80E19A" w14:textId="77777777" w:rsidR="00DA3E74" w:rsidRDefault="00DA3E74" w:rsidP="00F251E2">
            <w:pPr>
              <w:jc w:val="right"/>
              <w:rPr>
                <w:color w:val="000000"/>
                <w:sz w:val="18"/>
                <w:szCs w:val="18"/>
              </w:rPr>
            </w:pPr>
            <w:r>
              <w:rPr>
                <w:color w:val="000000"/>
                <w:sz w:val="18"/>
                <w:szCs w:val="18"/>
              </w:rPr>
              <w:t>146 123,1</w:t>
            </w:r>
          </w:p>
        </w:tc>
        <w:tc>
          <w:tcPr>
            <w:tcW w:w="1276" w:type="dxa"/>
            <w:shd w:val="clear" w:color="auto" w:fill="auto"/>
            <w:vAlign w:val="center"/>
            <w:hideMark/>
          </w:tcPr>
          <w:p w14:paraId="7D5BB379" w14:textId="77777777" w:rsidR="00DA3E74" w:rsidRDefault="00DA3E74" w:rsidP="00F251E2">
            <w:pPr>
              <w:jc w:val="right"/>
              <w:rPr>
                <w:color w:val="000000"/>
                <w:sz w:val="18"/>
                <w:szCs w:val="18"/>
              </w:rPr>
            </w:pPr>
            <w:r>
              <w:rPr>
                <w:color w:val="000000"/>
                <w:sz w:val="18"/>
                <w:szCs w:val="18"/>
              </w:rPr>
              <w:t>142 409,2</w:t>
            </w:r>
          </w:p>
        </w:tc>
        <w:tc>
          <w:tcPr>
            <w:tcW w:w="1134" w:type="dxa"/>
            <w:shd w:val="clear" w:color="auto" w:fill="auto"/>
            <w:vAlign w:val="center"/>
            <w:hideMark/>
          </w:tcPr>
          <w:p w14:paraId="420123B1" w14:textId="77777777" w:rsidR="00DA3E74" w:rsidRDefault="00DA3E74" w:rsidP="00F251E2">
            <w:pPr>
              <w:jc w:val="right"/>
              <w:rPr>
                <w:color w:val="000000"/>
                <w:sz w:val="18"/>
                <w:szCs w:val="18"/>
              </w:rPr>
            </w:pPr>
            <w:r>
              <w:rPr>
                <w:color w:val="000000"/>
                <w:sz w:val="18"/>
                <w:szCs w:val="18"/>
              </w:rPr>
              <w:t>97,4</w:t>
            </w:r>
          </w:p>
        </w:tc>
        <w:tc>
          <w:tcPr>
            <w:tcW w:w="960" w:type="dxa"/>
            <w:shd w:val="clear" w:color="auto" w:fill="auto"/>
            <w:vAlign w:val="center"/>
            <w:hideMark/>
          </w:tcPr>
          <w:p w14:paraId="40C30528" w14:textId="77777777" w:rsidR="00DA3E74" w:rsidRDefault="00DA3E74" w:rsidP="00F251E2">
            <w:pPr>
              <w:jc w:val="right"/>
              <w:rPr>
                <w:color w:val="000000"/>
                <w:sz w:val="18"/>
                <w:szCs w:val="18"/>
              </w:rPr>
            </w:pPr>
            <w:r>
              <w:rPr>
                <w:color w:val="000000"/>
                <w:sz w:val="18"/>
                <w:szCs w:val="18"/>
              </w:rPr>
              <w:t>97,5</w:t>
            </w:r>
          </w:p>
        </w:tc>
        <w:tc>
          <w:tcPr>
            <w:tcW w:w="960" w:type="dxa"/>
            <w:shd w:val="clear" w:color="auto" w:fill="auto"/>
            <w:noWrap/>
            <w:vAlign w:val="center"/>
            <w:hideMark/>
          </w:tcPr>
          <w:p w14:paraId="14A9B0CB" w14:textId="77777777" w:rsidR="00DA3E74" w:rsidRDefault="00DA3E74" w:rsidP="00F251E2">
            <w:pPr>
              <w:jc w:val="right"/>
              <w:rPr>
                <w:color w:val="000000"/>
                <w:sz w:val="18"/>
                <w:szCs w:val="18"/>
              </w:rPr>
            </w:pPr>
            <w:r>
              <w:rPr>
                <w:color w:val="000000"/>
                <w:sz w:val="18"/>
                <w:szCs w:val="18"/>
              </w:rPr>
              <w:t>0,8</w:t>
            </w:r>
          </w:p>
        </w:tc>
      </w:tr>
      <w:tr w:rsidR="00DA3E74" w14:paraId="54DB8321" w14:textId="77777777" w:rsidTr="00F251E2">
        <w:trPr>
          <w:trHeight w:val="50"/>
        </w:trPr>
        <w:tc>
          <w:tcPr>
            <w:tcW w:w="3276" w:type="dxa"/>
            <w:shd w:val="clear" w:color="auto" w:fill="auto"/>
            <w:vAlign w:val="center"/>
            <w:hideMark/>
          </w:tcPr>
          <w:p w14:paraId="2F319EA4" w14:textId="77777777" w:rsidR="00DA3E74" w:rsidRDefault="00DA3E74" w:rsidP="00F251E2">
            <w:pPr>
              <w:rPr>
                <w:color w:val="000000"/>
                <w:sz w:val="18"/>
                <w:szCs w:val="18"/>
              </w:rPr>
            </w:pPr>
            <w:r>
              <w:rPr>
                <w:color w:val="000000"/>
                <w:sz w:val="18"/>
                <w:szCs w:val="18"/>
              </w:rPr>
              <w:t>Управление по культуре и искусству администрации города Оренбурга (062)</w:t>
            </w:r>
          </w:p>
        </w:tc>
        <w:tc>
          <w:tcPr>
            <w:tcW w:w="1276" w:type="dxa"/>
            <w:shd w:val="clear" w:color="auto" w:fill="auto"/>
            <w:vAlign w:val="center"/>
            <w:hideMark/>
          </w:tcPr>
          <w:p w14:paraId="1D9FC688" w14:textId="77777777" w:rsidR="00DA3E74" w:rsidRDefault="00DA3E74" w:rsidP="00F251E2">
            <w:pPr>
              <w:jc w:val="right"/>
              <w:rPr>
                <w:color w:val="000000"/>
                <w:sz w:val="18"/>
                <w:szCs w:val="18"/>
              </w:rPr>
            </w:pPr>
            <w:r>
              <w:rPr>
                <w:color w:val="000000"/>
                <w:sz w:val="18"/>
                <w:szCs w:val="18"/>
              </w:rPr>
              <w:t>572 209,4</w:t>
            </w:r>
          </w:p>
        </w:tc>
        <w:tc>
          <w:tcPr>
            <w:tcW w:w="1417" w:type="dxa"/>
            <w:shd w:val="clear" w:color="auto" w:fill="auto"/>
            <w:vAlign w:val="center"/>
            <w:hideMark/>
          </w:tcPr>
          <w:p w14:paraId="159017CA" w14:textId="77777777" w:rsidR="00DA3E74" w:rsidRDefault="00DA3E74" w:rsidP="00F251E2">
            <w:pPr>
              <w:jc w:val="right"/>
              <w:rPr>
                <w:color w:val="000000"/>
                <w:sz w:val="18"/>
                <w:szCs w:val="18"/>
              </w:rPr>
            </w:pPr>
            <w:r>
              <w:rPr>
                <w:color w:val="000000"/>
                <w:sz w:val="18"/>
                <w:szCs w:val="18"/>
              </w:rPr>
              <w:t>572 209,4</w:t>
            </w:r>
          </w:p>
        </w:tc>
        <w:tc>
          <w:tcPr>
            <w:tcW w:w="1276" w:type="dxa"/>
            <w:shd w:val="clear" w:color="auto" w:fill="auto"/>
            <w:vAlign w:val="center"/>
            <w:hideMark/>
          </w:tcPr>
          <w:p w14:paraId="53ED65B1" w14:textId="77777777" w:rsidR="00DA3E74" w:rsidRDefault="00DA3E74" w:rsidP="00F251E2">
            <w:pPr>
              <w:jc w:val="right"/>
              <w:rPr>
                <w:color w:val="000000"/>
                <w:sz w:val="18"/>
                <w:szCs w:val="18"/>
              </w:rPr>
            </w:pPr>
            <w:r>
              <w:rPr>
                <w:color w:val="000000"/>
                <w:sz w:val="18"/>
                <w:szCs w:val="18"/>
              </w:rPr>
              <w:t>564 217,4</w:t>
            </w:r>
          </w:p>
        </w:tc>
        <w:tc>
          <w:tcPr>
            <w:tcW w:w="1134" w:type="dxa"/>
            <w:shd w:val="clear" w:color="auto" w:fill="auto"/>
            <w:vAlign w:val="center"/>
            <w:hideMark/>
          </w:tcPr>
          <w:p w14:paraId="556311D0" w14:textId="77777777" w:rsidR="00DA3E74" w:rsidRDefault="00DA3E74" w:rsidP="00F251E2">
            <w:pPr>
              <w:jc w:val="right"/>
              <w:rPr>
                <w:color w:val="000000"/>
                <w:sz w:val="18"/>
                <w:szCs w:val="18"/>
              </w:rPr>
            </w:pPr>
            <w:r>
              <w:rPr>
                <w:color w:val="000000"/>
                <w:sz w:val="18"/>
                <w:szCs w:val="18"/>
              </w:rPr>
              <w:t>98,6</w:t>
            </w:r>
          </w:p>
        </w:tc>
        <w:tc>
          <w:tcPr>
            <w:tcW w:w="960" w:type="dxa"/>
            <w:shd w:val="clear" w:color="auto" w:fill="auto"/>
            <w:vAlign w:val="center"/>
            <w:hideMark/>
          </w:tcPr>
          <w:p w14:paraId="54AF4296" w14:textId="77777777" w:rsidR="00DA3E74" w:rsidRDefault="00DA3E74" w:rsidP="00F251E2">
            <w:pPr>
              <w:jc w:val="right"/>
              <w:rPr>
                <w:color w:val="000000"/>
                <w:sz w:val="18"/>
                <w:szCs w:val="18"/>
              </w:rPr>
            </w:pPr>
            <w:r>
              <w:rPr>
                <w:color w:val="000000"/>
                <w:sz w:val="18"/>
                <w:szCs w:val="18"/>
              </w:rPr>
              <w:t>98,6</w:t>
            </w:r>
          </w:p>
        </w:tc>
        <w:tc>
          <w:tcPr>
            <w:tcW w:w="960" w:type="dxa"/>
            <w:shd w:val="clear" w:color="auto" w:fill="auto"/>
            <w:noWrap/>
            <w:vAlign w:val="center"/>
            <w:hideMark/>
          </w:tcPr>
          <w:p w14:paraId="629A4F27" w14:textId="77777777" w:rsidR="00DA3E74" w:rsidRDefault="00DA3E74" w:rsidP="00F251E2">
            <w:pPr>
              <w:jc w:val="right"/>
              <w:rPr>
                <w:color w:val="000000"/>
                <w:sz w:val="18"/>
                <w:szCs w:val="18"/>
              </w:rPr>
            </w:pPr>
            <w:r>
              <w:rPr>
                <w:color w:val="000000"/>
                <w:sz w:val="18"/>
                <w:szCs w:val="18"/>
              </w:rPr>
              <w:t>3,1</w:t>
            </w:r>
          </w:p>
        </w:tc>
      </w:tr>
      <w:tr w:rsidR="00DA3E74" w14:paraId="060664D8" w14:textId="77777777" w:rsidTr="00F251E2">
        <w:trPr>
          <w:trHeight w:val="50"/>
        </w:trPr>
        <w:tc>
          <w:tcPr>
            <w:tcW w:w="3276" w:type="dxa"/>
            <w:shd w:val="clear" w:color="auto" w:fill="auto"/>
            <w:vAlign w:val="center"/>
            <w:hideMark/>
          </w:tcPr>
          <w:p w14:paraId="04425B6A" w14:textId="77777777" w:rsidR="00DA3E74" w:rsidRDefault="00DA3E74" w:rsidP="00F251E2">
            <w:pPr>
              <w:rPr>
                <w:color w:val="000000"/>
                <w:sz w:val="18"/>
                <w:szCs w:val="18"/>
              </w:rPr>
            </w:pPr>
            <w:r>
              <w:rPr>
                <w:color w:val="000000"/>
                <w:sz w:val="18"/>
                <w:szCs w:val="18"/>
              </w:rPr>
              <w:t>Управление строительства и дорожного хозяйства администрации города Оренбурга (111)</w:t>
            </w:r>
          </w:p>
        </w:tc>
        <w:tc>
          <w:tcPr>
            <w:tcW w:w="1276" w:type="dxa"/>
            <w:shd w:val="clear" w:color="auto" w:fill="auto"/>
            <w:vAlign w:val="center"/>
            <w:hideMark/>
          </w:tcPr>
          <w:p w14:paraId="00B99D7F" w14:textId="77777777" w:rsidR="00DA3E74" w:rsidRDefault="00DA3E74" w:rsidP="00F251E2">
            <w:pPr>
              <w:jc w:val="right"/>
              <w:rPr>
                <w:color w:val="000000"/>
                <w:sz w:val="18"/>
                <w:szCs w:val="18"/>
              </w:rPr>
            </w:pPr>
            <w:r>
              <w:rPr>
                <w:color w:val="000000"/>
                <w:sz w:val="18"/>
                <w:szCs w:val="18"/>
              </w:rPr>
              <w:t>3 841 170,7</w:t>
            </w:r>
          </w:p>
        </w:tc>
        <w:tc>
          <w:tcPr>
            <w:tcW w:w="1417" w:type="dxa"/>
            <w:shd w:val="clear" w:color="auto" w:fill="auto"/>
            <w:vAlign w:val="center"/>
            <w:hideMark/>
          </w:tcPr>
          <w:p w14:paraId="6BDBB626" w14:textId="77777777" w:rsidR="00DA3E74" w:rsidRDefault="00DA3E74" w:rsidP="00F251E2">
            <w:pPr>
              <w:jc w:val="right"/>
              <w:rPr>
                <w:color w:val="000000"/>
                <w:sz w:val="18"/>
                <w:szCs w:val="18"/>
              </w:rPr>
            </w:pPr>
            <w:r>
              <w:rPr>
                <w:color w:val="000000"/>
                <w:sz w:val="18"/>
                <w:szCs w:val="18"/>
              </w:rPr>
              <w:t>3 841 170,7</w:t>
            </w:r>
          </w:p>
        </w:tc>
        <w:tc>
          <w:tcPr>
            <w:tcW w:w="1276" w:type="dxa"/>
            <w:shd w:val="clear" w:color="auto" w:fill="auto"/>
            <w:vAlign w:val="center"/>
            <w:hideMark/>
          </w:tcPr>
          <w:p w14:paraId="66E7C5AB" w14:textId="77777777" w:rsidR="00DA3E74" w:rsidRDefault="00DA3E74" w:rsidP="00F251E2">
            <w:pPr>
              <w:jc w:val="right"/>
              <w:rPr>
                <w:color w:val="000000"/>
                <w:sz w:val="18"/>
                <w:szCs w:val="18"/>
              </w:rPr>
            </w:pPr>
            <w:r>
              <w:rPr>
                <w:color w:val="000000"/>
                <w:sz w:val="18"/>
                <w:szCs w:val="18"/>
              </w:rPr>
              <w:t>3 691 562,1</w:t>
            </w:r>
          </w:p>
        </w:tc>
        <w:tc>
          <w:tcPr>
            <w:tcW w:w="1134" w:type="dxa"/>
            <w:shd w:val="clear" w:color="auto" w:fill="auto"/>
            <w:vAlign w:val="center"/>
            <w:hideMark/>
          </w:tcPr>
          <w:p w14:paraId="64970BDB" w14:textId="77777777" w:rsidR="00DA3E74" w:rsidRDefault="00DA3E74" w:rsidP="00F251E2">
            <w:pPr>
              <w:jc w:val="right"/>
              <w:rPr>
                <w:color w:val="000000"/>
                <w:sz w:val="18"/>
                <w:szCs w:val="18"/>
              </w:rPr>
            </w:pPr>
            <w:r>
              <w:rPr>
                <w:color w:val="000000"/>
                <w:sz w:val="18"/>
                <w:szCs w:val="18"/>
              </w:rPr>
              <w:t>96,1</w:t>
            </w:r>
          </w:p>
        </w:tc>
        <w:tc>
          <w:tcPr>
            <w:tcW w:w="960" w:type="dxa"/>
            <w:shd w:val="clear" w:color="auto" w:fill="auto"/>
            <w:vAlign w:val="center"/>
            <w:hideMark/>
          </w:tcPr>
          <w:p w14:paraId="11AECF7E" w14:textId="77777777" w:rsidR="00DA3E74" w:rsidRDefault="00DA3E74" w:rsidP="00F251E2">
            <w:pPr>
              <w:jc w:val="right"/>
              <w:rPr>
                <w:color w:val="000000"/>
                <w:sz w:val="18"/>
                <w:szCs w:val="18"/>
              </w:rPr>
            </w:pPr>
            <w:r>
              <w:rPr>
                <w:color w:val="000000"/>
                <w:sz w:val="18"/>
                <w:szCs w:val="18"/>
              </w:rPr>
              <w:t>96,1</w:t>
            </w:r>
          </w:p>
        </w:tc>
        <w:tc>
          <w:tcPr>
            <w:tcW w:w="960" w:type="dxa"/>
            <w:shd w:val="clear" w:color="auto" w:fill="auto"/>
            <w:noWrap/>
            <w:vAlign w:val="center"/>
            <w:hideMark/>
          </w:tcPr>
          <w:p w14:paraId="7A5ABCB5" w14:textId="77777777" w:rsidR="00DA3E74" w:rsidRDefault="00DA3E74" w:rsidP="00F251E2">
            <w:pPr>
              <w:jc w:val="right"/>
              <w:rPr>
                <w:color w:val="000000"/>
                <w:sz w:val="18"/>
                <w:szCs w:val="18"/>
              </w:rPr>
            </w:pPr>
            <w:r>
              <w:rPr>
                <w:color w:val="000000"/>
                <w:sz w:val="18"/>
                <w:szCs w:val="18"/>
              </w:rPr>
              <w:t>20,4</w:t>
            </w:r>
          </w:p>
        </w:tc>
      </w:tr>
      <w:tr w:rsidR="00DA3E74" w14:paraId="4BDF1AB6" w14:textId="77777777" w:rsidTr="00F251E2">
        <w:trPr>
          <w:trHeight w:val="495"/>
        </w:trPr>
        <w:tc>
          <w:tcPr>
            <w:tcW w:w="3276" w:type="dxa"/>
            <w:shd w:val="clear" w:color="auto" w:fill="auto"/>
            <w:vAlign w:val="center"/>
            <w:hideMark/>
          </w:tcPr>
          <w:p w14:paraId="3E5753F6" w14:textId="77777777" w:rsidR="00DA3E74" w:rsidRDefault="00DA3E74" w:rsidP="00F251E2">
            <w:pPr>
              <w:rPr>
                <w:color w:val="000000"/>
                <w:sz w:val="18"/>
                <w:szCs w:val="18"/>
              </w:rPr>
            </w:pPr>
            <w:r>
              <w:rPr>
                <w:color w:val="000000"/>
                <w:sz w:val="18"/>
                <w:szCs w:val="18"/>
              </w:rPr>
              <w:lastRenderedPageBreak/>
              <w:t>Управление жилищно-коммунального хозяйства администрации города Оренбурга (112)</w:t>
            </w:r>
          </w:p>
        </w:tc>
        <w:tc>
          <w:tcPr>
            <w:tcW w:w="1276" w:type="dxa"/>
            <w:shd w:val="clear" w:color="auto" w:fill="auto"/>
            <w:vAlign w:val="center"/>
            <w:hideMark/>
          </w:tcPr>
          <w:p w14:paraId="373CE5A0" w14:textId="77777777" w:rsidR="00DA3E74" w:rsidRDefault="00DA3E74" w:rsidP="00F251E2">
            <w:pPr>
              <w:jc w:val="right"/>
              <w:rPr>
                <w:color w:val="000000"/>
                <w:sz w:val="18"/>
                <w:szCs w:val="18"/>
              </w:rPr>
            </w:pPr>
            <w:r>
              <w:rPr>
                <w:color w:val="000000"/>
                <w:sz w:val="18"/>
                <w:szCs w:val="18"/>
              </w:rPr>
              <w:t>1 242 229,5</w:t>
            </w:r>
          </w:p>
        </w:tc>
        <w:tc>
          <w:tcPr>
            <w:tcW w:w="1417" w:type="dxa"/>
            <w:shd w:val="clear" w:color="auto" w:fill="auto"/>
            <w:vAlign w:val="center"/>
            <w:hideMark/>
          </w:tcPr>
          <w:p w14:paraId="3641FC20" w14:textId="77777777" w:rsidR="00DA3E74" w:rsidRDefault="00DA3E74" w:rsidP="00F251E2">
            <w:pPr>
              <w:jc w:val="right"/>
              <w:rPr>
                <w:color w:val="000000"/>
                <w:sz w:val="18"/>
                <w:szCs w:val="18"/>
              </w:rPr>
            </w:pPr>
            <w:r>
              <w:rPr>
                <w:color w:val="000000"/>
                <w:sz w:val="18"/>
                <w:szCs w:val="18"/>
              </w:rPr>
              <w:t>1 242 229,5</w:t>
            </w:r>
          </w:p>
        </w:tc>
        <w:tc>
          <w:tcPr>
            <w:tcW w:w="1276" w:type="dxa"/>
            <w:shd w:val="clear" w:color="auto" w:fill="auto"/>
            <w:vAlign w:val="center"/>
            <w:hideMark/>
          </w:tcPr>
          <w:p w14:paraId="1C7218AA" w14:textId="77777777" w:rsidR="00DA3E74" w:rsidRDefault="00DA3E74" w:rsidP="00F251E2">
            <w:pPr>
              <w:jc w:val="right"/>
              <w:rPr>
                <w:color w:val="000000"/>
                <w:sz w:val="18"/>
                <w:szCs w:val="18"/>
              </w:rPr>
            </w:pPr>
            <w:r>
              <w:rPr>
                <w:color w:val="000000"/>
                <w:sz w:val="18"/>
                <w:szCs w:val="18"/>
              </w:rPr>
              <w:t>1 082 574,7</w:t>
            </w:r>
          </w:p>
        </w:tc>
        <w:tc>
          <w:tcPr>
            <w:tcW w:w="1134" w:type="dxa"/>
            <w:shd w:val="clear" w:color="auto" w:fill="auto"/>
            <w:vAlign w:val="center"/>
            <w:hideMark/>
          </w:tcPr>
          <w:p w14:paraId="6028FEB5" w14:textId="77777777" w:rsidR="00DA3E74" w:rsidRDefault="00DA3E74" w:rsidP="00F251E2">
            <w:pPr>
              <w:jc w:val="right"/>
              <w:rPr>
                <w:color w:val="000000"/>
                <w:sz w:val="18"/>
                <w:szCs w:val="18"/>
              </w:rPr>
            </w:pPr>
            <w:r>
              <w:rPr>
                <w:color w:val="000000"/>
                <w:sz w:val="18"/>
                <w:szCs w:val="18"/>
              </w:rPr>
              <w:t>87,1</w:t>
            </w:r>
          </w:p>
        </w:tc>
        <w:tc>
          <w:tcPr>
            <w:tcW w:w="960" w:type="dxa"/>
            <w:shd w:val="clear" w:color="auto" w:fill="auto"/>
            <w:vAlign w:val="center"/>
            <w:hideMark/>
          </w:tcPr>
          <w:p w14:paraId="1FC05480" w14:textId="77777777" w:rsidR="00DA3E74" w:rsidRDefault="00DA3E74" w:rsidP="00F251E2">
            <w:pPr>
              <w:jc w:val="right"/>
              <w:rPr>
                <w:color w:val="000000"/>
                <w:sz w:val="18"/>
                <w:szCs w:val="18"/>
              </w:rPr>
            </w:pPr>
            <w:r>
              <w:rPr>
                <w:color w:val="000000"/>
                <w:sz w:val="18"/>
                <w:szCs w:val="18"/>
              </w:rPr>
              <w:t>87,1</w:t>
            </w:r>
          </w:p>
        </w:tc>
        <w:tc>
          <w:tcPr>
            <w:tcW w:w="960" w:type="dxa"/>
            <w:shd w:val="clear" w:color="auto" w:fill="auto"/>
            <w:noWrap/>
            <w:vAlign w:val="center"/>
            <w:hideMark/>
          </w:tcPr>
          <w:p w14:paraId="307677CF" w14:textId="77777777" w:rsidR="00DA3E74" w:rsidRDefault="00DA3E74" w:rsidP="00F251E2">
            <w:pPr>
              <w:jc w:val="right"/>
              <w:rPr>
                <w:color w:val="000000"/>
                <w:sz w:val="18"/>
                <w:szCs w:val="18"/>
              </w:rPr>
            </w:pPr>
            <w:r>
              <w:rPr>
                <w:color w:val="000000"/>
                <w:sz w:val="18"/>
                <w:szCs w:val="18"/>
              </w:rPr>
              <w:t>6,0</w:t>
            </w:r>
          </w:p>
        </w:tc>
      </w:tr>
      <w:tr w:rsidR="00DA3E74" w14:paraId="0210A8E6" w14:textId="77777777" w:rsidTr="00F251E2">
        <w:trPr>
          <w:trHeight w:val="735"/>
        </w:trPr>
        <w:tc>
          <w:tcPr>
            <w:tcW w:w="3276" w:type="dxa"/>
            <w:shd w:val="clear" w:color="auto" w:fill="auto"/>
            <w:vAlign w:val="center"/>
            <w:hideMark/>
          </w:tcPr>
          <w:p w14:paraId="4910A224" w14:textId="77777777" w:rsidR="00DA3E74" w:rsidRDefault="00DA3E74" w:rsidP="00F251E2">
            <w:pPr>
              <w:rPr>
                <w:color w:val="000000"/>
                <w:sz w:val="18"/>
                <w:szCs w:val="18"/>
              </w:rPr>
            </w:pPr>
            <w:r>
              <w:rPr>
                <w:color w:val="000000"/>
                <w:sz w:val="18"/>
                <w:szCs w:val="18"/>
              </w:rPr>
              <w:t>Управление по размещению наружной рекламы и объектов наружной информации администрации города Оренбурга (115)</w:t>
            </w:r>
          </w:p>
        </w:tc>
        <w:tc>
          <w:tcPr>
            <w:tcW w:w="1276" w:type="dxa"/>
            <w:shd w:val="clear" w:color="auto" w:fill="auto"/>
            <w:vAlign w:val="center"/>
            <w:hideMark/>
          </w:tcPr>
          <w:p w14:paraId="1E2919BE" w14:textId="77777777" w:rsidR="00DA3E74" w:rsidRDefault="00DA3E74" w:rsidP="00F251E2">
            <w:pPr>
              <w:jc w:val="right"/>
              <w:rPr>
                <w:color w:val="000000"/>
                <w:sz w:val="18"/>
                <w:szCs w:val="18"/>
              </w:rPr>
            </w:pPr>
            <w:r>
              <w:rPr>
                <w:color w:val="000000"/>
                <w:sz w:val="18"/>
                <w:szCs w:val="18"/>
              </w:rPr>
              <w:t>559,3</w:t>
            </w:r>
          </w:p>
        </w:tc>
        <w:tc>
          <w:tcPr>
            <w:tcW w:w="1417" w:type="dxa"/>
            <w:shd w:val="clear" w:color="auto" w:fill="auto"/>
            <w:vAlign w:val="center"/>
            <w:hideMark/>
          </w:tcPr>
          <w:p w14:paraId="29CD5F9F" w14:textId="77777777" w:rsidR="00DA3E74" w:rsidRDefault="00DA3E74" w:rsidP="00F251E2">
            <w:pPr>
              <w:jc w:val="right"/>
              <w:rPr>
                <w:color w:val="000000"/>
                <w:sz w:val="18"/>
                <w:szCs w:val="18"/>
              </w:rPr>
            </w:pPr>
            <w:r>
              <w:rPr>
                <w:color w:val="000000"/>
                <w:sz w:val="18"/>
                <w:szCs w:val="18"/>
              </w:rPr>
              <w:t>559,3</w:t>
            </w:r>
          </w:p>
        </w:tc>
        <w:tc>
          <w:tcPr>
            <w:tcW w:w="1276" w:type="dxa"/>
            <w:shd w:val="clear" w:color="auto" w:fill="auto"/>
            <w:vAlign w:val="center"/>
            <w:hideMark/>
          </w:tcPr>
          <w:p w14:paraId="46DA292F" w14:textId="77777777" w:rsidR="00DA3E74" w:rsidRDefault="00DA3E74" w:rsidP="00F251E2">
            <w:pPr>
              <w:jc w:val="right"/>
              <w:rPr>
                <w:color w:val="000000"/>
                <w:sz w:val="18"/>
                <w:szCs w:val="18"/>
              </w:rPr>
            </w:pPr>
            <w:r>
              <w:rPr>
                <w:color w:val="000000"/>
                <w:sz w:val="18"/>
                <w:szCs w:val="18"/>
              </w:rPr>
              <w:t>559,3</w:t>
            </w:r>
          </w:p>
        </w:tc>
        <w:tc>
          <w:tcPr>
            <w:tcW w:w="1134" w:type="dxa"/>
            <w:shd w:val="clear" w:color="auto" w:fill="auto"/>
            <w:vAlign w:val="center"/>
            <w:hideMark/>
          </w:tcPr>
          <w:p w14:paraId="3A6AC26C"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vAlign w:val="center"/>
            <w:hideMark/>
          </w:tcPr>
          <w:p w14:paraId="2CB1749D" w14:textId="77777777" w:rsidR="00DA3E74" w:rsidRDefault="00DA3E74" w:rsidP="00F251E2">
            <w:pPr>
              <w:jc w:val="right"/>
              <w:rPr>
                <w:color w:val="000000"/>
                <w:sz w:val="18"/>
                <w:szCs w:val="18"/>
              </w:rPr>
            </w:pPr>
            <w:r>
              <w:rPr>
                <w:color w:val="000000"/>
                <w:sz w:val="18"/>
                <w:szCs w:val="18"/>
              </w:rPr>
              <w:t>100,0</w:t>
            </w:r>
          </w:p>
        </w:tc>
        <w:tc>
          <w:tcPr>
            <w:tcW w:w="960" w:type="dxa"/>
            <w:shd w:val="clear" w:color="auto" w:fill="auto"/>
            <w:noWrap/>
            <w:vAlign w:val="center"/>
            <w:hideMark/>
          </w:tcPr>
          <w:p w14:paraId="2ED37A89" w14:textId="77777777" w:rsidR="00DA3E74" w:rsidRDefault="00DA3E74" w:rsidP="00F251E2">
            <w:pPr>
              <w:jc w:val="right"/>
              <w:rPr>
                <w:color w:val="000000"/>
                <w:sz w:val="18"/>
                <w:szCs w:val="18"/>
              </w:rPr>
            </w:pPr>
            <w:r>
              <w:rPr>
                <w:color w:val="000000"/>
                <w:sz w:val="18"/>
                <w:szCs w:val="18"/>
              </w:rPr>
              <w:t>0,0</w:t>
            </w:r>
          </w:p>
        </w:tc>
      </w:tr>
      <w:tr w:rsidR="00DA3E74" w14:paraId="615D88EC" w14:textId="77777777" w:rsidTr="008C01B7">
        <w:trPr>
          <w:trHeight w:val="50"/>
        </w:trPr>
        <w:tc>
          <w:tcPr>
            <w:tcW w:w="3276" w:type="dxa"/>
            <w:shd w:val="clear" w:color="auto" w:fill="DBE5F1" w:themeFill="accent1" w:themeFillTint="33"/>
            <w:vAlign w:val="center"/>
            <w:hideMark/>
          </w:tcPr>
          <w:p w14:paraId="542C2BD6" w14:textId="77777777" w:rsidR="00DA3E74" w:rsidRPr="008C01B7" w:rsidRDefault="00DA3E74" w:rsidP="00F251E2">
            <w:pPr>
              <w:rPr>
                <w:b/>
                <w:bCs/>
                <w:sz w:val="18"/>
                <w:szCs w:val="18"/>
              </w:rPr>
            </w:pPr>
            <w:r w:rsidRPr="008C01B7">
              <w:rPr>
                <w:b/>
                <w:bCs/>
                <w:sz w:val="18"/>
                <w:szCs w:val="18"/>
              </w:rPr>
              <w:t>Всего:</w:t>
            </w:r>
          </w:p>
        </w:tc>
        <w:tc>
          <w:tcPr>
            <w:tcW w:w="1276" w:type="dxa"/>
            <w:shd w:val="clear" w:color="auto" w:fill="DBE5F1" w:themeFill="accent1" w:themeFillTint="33"/>
            <w:vAlign w:val="center"/>
            <w:hideMark/>
          </w:tcPr>
          <w:p w14:paraId="3D9A97FF" w14:textId="77777777" w:rsidR="00DA3E74" w:rsidRPr="008C01B7" w:rsidRDefault="00DA3E74" w:rsidP="00F251E2">
            <w:pPr>
              <w:jc w:val="right"/>
              <w:rPr>
                <w:b/>
                <w:bCs/>
                <w:sz w:val="18"/>
                <w:szCs w:val="18"/>
              </w:rPr>
            </w:pPr>
            <w:r w:rsidRPr="008C01B7">
              <w:rPr>
                <w:b/>
                <w:bCs/>
                <w:sz w:val="18"/>
                <w:szCs w:val="18"/>
              </w:rPr>
              <w:t>18 796 530,1</w:t>
            </w:r>
          </w:p>
        </w:tc>
        <w:tc>
          <w:tcPr>
            <w:tcW w:w="1417" w:type="dxa"/>
            <w:shd w:val="clear" w:color="auto" w:fill="DBE5F1" w:themeFill="accent1" w:themeFillTint="33"/>
            <w:vAlign w:val="center"/>
            <w:hideMark/>
          </w:tcPr>
          <w:p w14:paraId="6EC5E7A7" w14:textId="77777777" w:rsidR="00DA3E74" w:rsidRPr="008C01B7" w:rsidRDefault="00DA3E74" w:rsidP="00F251E2">
            <w:pPr>
              <w:jc w:val="right"/>
              <w:rPr>
                <w:b/>
                <w:bCs/>
                <w:sz w:val="18"/>
                <w:szCs w:val="18"/>
              </w:rPr>
            </w:pPr>
            <w:r w:rsidRPr="008C01B7">
              <w:rPr>
                <w:b/>
                <w:bCs/>
                <w:sz w:val="18"/>
                <w:szCs w:val="18"/>
              </w:rPr>
              <w:t>18 794 353,7</w:t>
            </w:r>
          </w:p>
        </w:tc>
        <w:tc>
          <w:tcPr>
            <w:tcW w:w="1276" w:type="dxa"/>
            <w:shd w:val="clear" w:color="auto" w:fill="DBE5F1" w:themeFill="accent1" w:themeFillTint="33"/>
            <w:vAlign w:val="center"/>
            <w:hideMark/>
          </w:tcPr>
          <w:p w14:paraId="3954DF97" w14:textId="77777777" w:rsidR="00DA3E74" w:rsidRPr="008C01B7" w:rsidRDefault="00DA3E74" w:rsidP="00F251E2">
            <w:pPr>
              <w:jc w:val="right"/>
              <w:rPr>
                <w:b/>
                <w:bCs/>
                <w:sz w:val="18"/>
                <w:szCs w:val="18"/>
              </w:rPr>
            </w:pPr>
            <w:r w:rsidRPr="008C01B7">
              <w:rPr>
                <w:b/>
                <w:bCs/>
                <w:sz w:val="18"/>
                <w:szCs w:val="18"/>
              </w:rPr>
              <w:t>18 124 254,9</w:t>
            </w:r>
          </w:p>
        </w:tc>
        <w:tc>
          <w:tcPr>
            <w:tcW w:w="1134" w:type="dxa"/>
            <w:shd w:val="clear" w:color="auto" w:fill="DBE5F1" w:themeFill="accent1" w:themeFillTint="33"/>
            <w:vAlign w:val="center"/>
            <w:hideMark/>
          </w:tcPr>
          <w:p w14:paraId="08126951" w14:textId="77777777" w:rsidR="00DA3E74" w:rsidRPr="008C01B7" w:rsidRDefault="00DA3E74" w:rsidP="00F251E2">
            <w:pPr>
              <w:jc w:val="right"/>
              <w:rPr>
                <w:b/>
                <w:bCs/>
                <w:sz w:val="18"/>
                <w:szCs w:val="18"/>
              </w:rPr>
            </w:pPr>
            <w:r w:rsidRPr="008C01B7">
              <w:rPr>
                <w:b/>
                <w:bCs/>
                <w:sz w:val="18"/>
                <w:szCs w:val="18"/>
              </w:rPr>
              <w:t>96,4</w:t>
            </w:r>
          </w:p>
        </w:tc>
        <w:tc>
          <w:tcPr>
            <w:tcW w:w="960" w:type="dxa"/>
            <w:shd w:val="clear" w:color="auto" w:fill="DBE5F1" w:themeFill="accent1" w:themeFillTint="33"/>
            <w:vAlign w:val="center"/>
            <w:hideMark/>
          </w:tcPr>
          <w:p w14:paraId="455F0A83" w14:textId="77777777" w:rsidR="00DA3E74" w:rsidRPr="008C01B7" w:rsidRDefault="00DA3E74" w:rsidP="00F251E2">
            <w:pPr>
              <w:jc w:val="right"/>
              <w:rPr>
                <w:b/>
                <w:bCs/>
                <w:sz w:val="18"/>
                <w:szCs w:val="18"/>
              </w:rPr>
            </w:pPr>
            <w:r w:rsidRPr="008C01B7">
              <w:rPr>
                <w:b/>
                <w:bCs/>
                <w:sz w:val="18"/>
                <w:szCs w:val="18"/>
              </w:rPr>
              <w:t>96,4</w:t>
            </w:r>
          </w:p>
        </w:tc>
        <w:tc>
          <w:tcPr>
            <w:tcW w:w="960" w:type="dxa"/>
            <w:shd w:val="clear" w:color="auto" w:fill="DBE5F1" w:themeFill="accent1" w:themeFillTint="33"/>
            <w:noWrap/>
            <w:vAlign w:val="center"/>
            <w:hideMark/>
          </w:tcPr>
          <w:p w14:paraId="6A23255E" w14:textId="77777777" w:rsidR="00DA3E74" w:rsidRPr="008C01B7" w:rsidRDefault="00DA3E74" w:rsidP="00F251E2">
            <w:pPr>
              <w:jc w:val="right"/>
              <w:rPr>
                <w:b/>
                <w:bCs/>
                <w:sz w:val="18"/>
                <w:szCs w:val="18"/>
              </w:rPr>
            </w:pPr>
            <w:r w:rsidRPr="008C01B7">
              <w:rPr>
                <w:b/>
                <w:bCs/>
                <w:sz w:val="18"/>
                <w:szCs w:val="18"/>
              </w:rPr>
              <w:t>100,0</w:t>
            </w:r>
          </w:p>
        </w:tc>
      </w:tr>
    </w:tbl>
    <w:p w14:paraId="247E895B" w14:textId="77777777" w:rsidR="00B37E0E" w:rsidRPr="00B37E0E" w:rsidRDefault="00B37E0E" w:rsidP="0066606E">
      <w:pPr>
        <w:widowControl w:val="0"/>
        <w:ind w:firstLine="709"/>
        <w:jc w:val="both"/>
        <w:rPr>
          <w:sz w:val="16"/>
          <w:szCs w:val="16"/>
        </w:rPr>
      </w:pPr>
    </w:p>
    <w:p w14:paraId="6365735A" w14:textId="77777777" w:rsidR="0066606E" w:rsidRPr="0066606E" w:rsidRDefault="0066606E" w:rsidP="0066606E">
      <w:pPr>
        <w:widowControl w:val="0"/>
        <w:ind w:firstLine="709"/>
        <w:jc w:val="both"/>
        <w:rPr>
          <w:sz w:val="28"/>
          <w:szCs w:val="28"/>
        </w:rPr>
      </w:pPr>
      <w:r w:rsidRPr="0066606E">
        <w:rPr>
          <w:sz w:val="28"/>
          <w:szCs w:val="28"/>
        </w:rPr>
        <w:t>Более 87,0% от всех расходов городского бюджета в отчетном периоде приходится на пять главных распорядителя бюджетных средств: Управление образования (</w:t>
      </w:r>
      <w:r w:rsidRPr="0066606E">
        <w:rPr>
          <w:color w:val="000000"/>
          <w:sz w:val="28"/>
          <w:szCs w:val="28"/>
        </w:rPr>
        <w:t>8 454 692,7</w:t>
      </w:r>
      <w:r w:rsidRPr="0066606E">
        <w:rPr>
          <w:sz w:val="28"/>
          <w:szCs w:val="28"/>
        </w:rPr>
        <w:t xml:space="preserve"> тыс. рублей или 46,6%), Управление строительства и дорожного хозяйства (</w:t>
      </w:r>
      <w:r w:rsidRPr="0066606E">
        <w:rPr>
          <w:color w:val="000000"/>
          <w:sz w:val="28"/>
          <w:szCs w:val="28"/>
        </w:rPr>
        <w:t>3 691 562,1</w:t>
      </w:r>
      <w:r w:rsidRPr="0066606E">
        <w:rPr>
          <w:sz w:val="28"/>
          <w:szCs w:val="28"/>
        </w:rPr>
        <w:t xml:space="preserve"> тыс. рублей или 20,4%), Комитет по управлению имуществом (</w:t>
      </w:r>
      <w:r w:rsidRPr="0066606E">
        <w:rPr>
          <w:color w:val="000000"/>
          <w:sz w:val="28"/>
          <w:szCs w:val="28"/>
        </w:rPr>
        <w:t>1 749 297,6</w:t>
      </w:r>
      <w:r w:rsidRPr="0066606E">
        <w:rPr>
          <w:sz w:val="28"/>
          <w:szCs w:val="28"/>
        </w:rPr>
        <w:t xml:space="preserve"> тыс. рублей или 9,7%), Управление жилищно-коммунального хозяйства администрации города Оренбурга (</w:t>
      </w:r>
      <w:r w:rsidRPr="0066606E">
        <w:rPr>
          <w:color w:val="000000"/>
          <w:sz w:val="28"/>
          <w:szCs w:val="28"/>
        </w:rPr>
        <w:t>1 082 574,7</w:t>
      </w:r>
      <w:r w:rsidRPr="0066606E">
        <w:rPr>
          <w:sz w:val="28"/>
          <w:szCs w:val="28"/>
        </w:rPr>
        <w:t xml:space="preserve"> тыс. рублей или 6,0%) и Администрацию города Оренбурга (</w:t>
      </w:r>
      <w:r w:rsidRPr="0066606E">
        <w:rPr>
          <w:color w:val="000000"/>
          <w:sz w:val="28"/>
          <w:szCs w:val="28"/>
        </w:rPr>
        <w:t>804 507,4</w:t>
      </w:r>
      <w:r w:rsidRPr="0066606E">
        <w:rPr>
          <w:sz w:val="28"/>
          <w:szCs w:val="28"/>
        </w:rPr>
        <w:t>тыс. рублей или 4,4%).</w:t>
      </w:r>
    </w:p>
    <w:p w14:paraId="46072C85" w14:textId="77777777" w:rsidR="0066606E" w:rsidRPr="0066606E" w:rsidRDefault="0066606E" w:rsidP="0066606E">
      <w:pPr>
        <w:widowControl w:val="0"/>
        <w:ind w:firstLine="709"/>
        <w:jc w:val="both"/>
        <w:rPr>
          <w:sz w:val="28"/>
          <w:szCs w:val="28"/>
        </w:rPr>
      </w:pPr>
      <w:r w:rsidRPr="0066606E">
        <w:rPr>
          <w:sz w:val="28"/>
          <w:szCs w:val="28"/>
        </w:rPr>
        <w:t>Пятью ГРБС бюджетные ассигнования исполнены на уровне 100,0% - Управлением записи актов гражданского состояния, Счетной палатой, управлением по организации дорожного движения, комитетом потребительского рынка, услуг и развития предпринимательства и управление по размещению наружной рекламы и объектов наружной информации.</w:t>
      </w:r>
    </w:p>
    <w:p w14:paraId="1C43C894" w14:textId="77777777" w:rsidR="0066606E" w:rsidRPr="0066606E" w:rsidRDefault="0066606E" w:rsidP="0066606E">
      <w:pPr>
        <w:widowControl w:val="0"/>
        <w:ind w:firstLine="709"/>
        <w:jc w:val="both"/>
        <w:rPr>
          <w:sz w:val="28"/>
          <w:szCs w:val="28"/>
        </w:rPr>
      </w:pPr>
      <w:r w:rsidRPr="0066606E">
        <w:rPr>
          <w:sz w:val="28"/>
          <w:szCs w:val="28"/>
        </w:rPr>
        <w:t>На уровне выше 99,0% исполнены утвержденные бюджетные назначения пятью ГРБС – Избирательной комиссией муниципального образования «город Оренбург» (99,8%), управлением по гражданской обороне, чрезвычайным ситуациям и пожарной безопасности (99,7%), контрольно-ревизионным управлением (99,6%), Комитетом по управлению имуществом (99,3%) и комитетом по физической культуре и спорту (99,6%).</w:t>
      </w:r>
    </w:p>
    <w:p w14:paraId="6F729C92" w14:textId="77777777" w:rsidR="0066606E" w:rsidRDefault="0066606E" w:rsidP="0066606E">
      <w:pPr>
        <w:widowControl w:val="0"/>
        <w:ind w:firstLine="709"/>
        <w:jc w:val="both"/>
        <w:rPr>
          <w:sz w:val="28"/>
          <w:szCs w:val="28"/>
        </w:rPr>
      </w:pPr>
      <w:r w:rsidRPr="0066606E">
        <w:rPr>
          <w:sz w:val="28"/>
          <w:szCs w:val="28"/>
        </w:rPr>
        <w:t xml:space="preserve">Свыше 95,0% обеспечено исполнение ассигнований семью ГРБС: </w:t>
      </w:r>
      <w:r w:rsidRPr="0066606E">
        <w:rPr>
          <w:sz w:val="28"/>
        </w:rPr>
        <w:t xml:space="preserve">Управлением по культуре и искусству (98,6%), </w:t>
      </w:r>
      <w:r w:rsidRPr="0066606E">
        <w:rPr>
          <w:sz w:val="28"/>
          <w:szCs w:val="28"/>
        </w:rPr>
        <w:t xml:space="preserve">Управлением образования (98,5%), Оренбургским городским Советом (98,5%), Администрацией города Оренбурга (97,7%), </w:t>
      </w:r>
      <w:r w:rsidRPr="0066606E">
        <w:rPr>
          <w:sz w:val="28"/>
        </w:rPr>
        <w:t>Управлением молодежной политики (97,4%), департаментом градостроительства и земельных отношений (97,4%) и управлением строительства и дорожного хозяйства (96,1%).</w:t>
      </w:r>
    </w:p>
    <w:p w14:paraId="4E642347" w14:textId="77777777" w:rsidR="00DA3E74" w:rsidRDefault="00DA3E74" w:rsidP="00DA3E74">
      <w:pPr>
        <w:widowControl w:val="0"/>
        <w:ind w:firstLine="709"/>
        <w:jc w:val="both"/>
        <w:rPr>
          <w:sz w:val="28"/>
          <w:szCs w:val="28"/>
        </w:rPr>
      </w:pPr>
      <w:r>
        <w:rPr>
          <w:sz w:val="28"/>
          <w:szCs w:val="28"/>
        </w:rPr>
        <w:t>Шестью</w:t>
      </w:r>
      <w:r w:rsidRPr="002A7D16">
        <w:rPr>
          <w:sz w:val="28"/>
          <w:szCs w:val="28"/>
        </w:rPr>
        <w:t xml:space="preserve"> главными распорядителями бюджетных средств исполнены бюджетные ассигнования</w:t>
      </w:r>
      <w:r>
        <w:rPr>
          <w:sz w:val="28"/>
          <w:szCs w:val="28"/>
        </w:rPr>
        <w:t xml:space="preserve"> н</w:t>
      </w:r>
      <w:r w:rsidRPr="002A7D16">
        <w:rPr>
          <w:sz w:val="28"/>
          <w:szCs w:val="28"/>
        </w:rPr>
        <w:t>а уровне ниже 95,0%, в том числе:</w:t>
      </w:r>
    </w:p>
    <w:p w14:paraId="72AA3D52" w14:textId="77777777" w:rsidR="00DA3E74" w:rsidRPr="00B61D4B" w:rsidRDefault="00DA3E74" w:rsidP="00021592">
      <w:pPr>
        <w:pStyle w:val="a5"/>
        <w:widowControl w:val="0"/>
        <w:numPr>
          <w:ilvl w:val="0"/>
          <w:numId w:val="15"/>
        </w:numPr>
        <w:tabs>
          <w:tab w:val="left" w:pos="1134"/>
        </w:tabs>
        <w:ind w:left="0" w:firstLine="709"/>
        <w:jc w:val="both"/>
        <w:rPr>
          <w:sz w:val="28"/>
          <w:szCs w:val="28"/>
        </w:rPr>
      </w:pPr>
      <w:r w:rsidRPr="00E354A6">
        <w:rPr>
          <w:sz w:val="28"/>
          <w:szCs w:val="28"/>
        </w:rPr>
        <w:t xml:space="preserve">Администрацией Северного округа – 87,9%, что в основном связано с низким исполнением бюджетных назначений утвержденных на прочие мероприятия по благоустройству территории сельских населенных пунктов (исполнено 8 095,4 тыс. рублей 63,8% от утвержденного объема ассигнований) и расходов за счет дотации на поддержку мер по обеспечению сбалансированности бюджетов </w:t>
      </w:r>
      <w:r w:rsidRPr="00B61D4B">
        <w:rPr>
          <w:sz w:val="28"/>
          <w:szCs w:val="28"/>
        </w:rPr>
        <w:t>(исполнено 9 376,0 тыс. рублей 23,4% от утвержденного объема ассигнований);</w:t>
      </w:r>
    </w:p>
    <w:p w14:paraId="07FF6D86" w14:textId="77777777" w:rsidR="00DA3E74" w:rsidRDefault="00DA3E74" w:rsidP="00021592">
      <w:pPr>
        <w:pStyle w:val="a5"/>
        <w:widowControl w:val="0"/>
        <w:numPr>
          <w:ilvl w:val="0"/>
          <w:numId w:val="15"/>
        </w:numPr>
        <w:tabs>
          <w:tab w:val="left" w:pos="1134"/>
        </w:tabs>
        <w:ind w:left="0" w:firstLine="709"/>
        <w:jc w:val="both"/>
        <w:rPr>
          <w:sz w:val="28"/>
          <w:szCs w:val="28"/>
        </w:rPr>
      </w:pPr>
      <w:r w:rsidRPr="00B61D4B">
        <w:rPr>
          <w:sz w:val="28"/>
          <w:szCs w:val="28"/>
        </w:rPr>
        <w:t xml:space="preserve">Управлением жилищно-коммунального хозяйства – 87,1%, низкое исполнение бюджетных ассигнований, утвержденных на мероприятия, направленные на обеспечение жильем семей и граждан, признанных в установленном порядке нуждающимися в улучшении жилищных условий (исполнено 98 200,7 тыс. рублей 55,0% от утвержденного объема ассигнований) и реализацию социально-экономических и других мероприятий в соответствии с </w:t>
      </w:r>
      <w:r w:rsidRPr="00B61D4B">
        <w:rPr>
          <w:sz w:val="28"/>
          <w:szCs w:val="28"/>
        </w:rPr>
        <w:lastRenderedPageBreak/>
        <w:t>соглашениями (договорами) (приобретение, оплата выкупной стоимости жилых помещений) (исполнено 3 612,4 тыс. рублей или 7,3% от утвержденного объема ассигнований);</w:t>
      </w:r>
    </w:p>
    <w:p w14:paraId="6D197589" w14:textId="77777777" w:rsidR="00DA3E74" w:rsidRPr="00B61D4B" w:rsidRDefault="00DA3E74" w:rsidP="00021592">
      <w:pPr>
        <w:pStyle w:val="a5"/>
        <w:widowControl w:val="0"/>
        <w:numPr>
          <w:ilvl w:val="0"/>
          <w:numId w:val="15"/>
        </w:numPr>
        <w:tabs>
          <w:tab w:val="left" w:pos="1134"/>
        </w:tabs>
        <w:ind w:left="0" w:firstLine="709"/>
        <w:jc w:val="both"/>
        <w:rPr>
          <w:sz w:val="28"/>
          <w:szCs w:val="28"/>
        </w:rPr>
      </w:pPr>
      <w:r w:rsidRPr="00B61D4B">
        <w:rPr>
          <w:sz w:val="28"/>
        </w:rPr>
        <w:t xml:space="preserve">Администрацией Южного округа – 85,5%. Основной объем неисполненных ассигнований отмечается по целевой статье расходов </w:t>
      </w:r>
      <w:r w:rsidRPr="00B61D4B">
        <w:rPr>
          <w:sz w:val="28"/>
          <w:szCs w:val="28"/>
        </w:rPr>
        <w:t>«Расходов за счет дотации на поддержку мер по обеспечению сбалансированности бюджетов» (при утвержденном объеме бюджетных ассигнований в сумме 60 000,0 тыс. рублей, кассовые расходы не осуществлялись);</w:t>
      </w:r>
    </w:p>
    <w:p w14:paraId="04BEEA08" w14:textId="77777777" w:rsidR="00DA3E74" w:rsidRDefault="00DA3E74" w:rsidP="00021592">
      <w:pPr>
        <w:pStyle w:val="a5"/>
        <w:widowControl w:val="0"/>
        <w:numPr>
          <w:ilvl w:val="0"/>
          <w:numId w:val="15"/>
        </w:numPr>
        <w:tabs>
          <w:tab w:val="left" w:pos="1134"/>
        </w:tabs>
        <w:ind w:left="0" w:firstLine="709"/>
        <w:jc w:val="both"/>
        <w:rPr>
          <w:sz w:val="28"/>
          <w:szCs w:val="28"/>
        </w:rPr>
      </w:pPr>
      <w:r w:rsidRPr="00570F4A">
        <w:rPr>
          <w:sz w:val="28"/>
          <w:szCs w:val="28"/>
        </w:rPr>
        <w:t>Управлением социальной политики – 84,7%. Основной причиной является низкое исполнение бюджетных ассигнований резервного фонда администрации города Оренбурга (исполнено 63 602,2 тыс. рублей или 61,7% от утвержденного объема ассигнований);</w:t>
      </w:r>
    </w:p>
    <w:p w14:paraId="2B24DFB1" w14:textId="304E1DC5" w:rsidR="00DA3E74" w:rsidRDefault="00DA3E74" w:rsidP="00021592">
      <w:pPr>
        <w:pStyle w:val="a5"/>
        <w:widowControl w:val="0"/>
        <w:numPr>
          <w:ilvl w:val="0"/>
          <w:numId w:val="15"/>
        </w:numPr>
        <w:tabs>
          <w:tab w:val="left" w:pos="1134"/>
        </w:tabs>
        <w:ind w:left="142" w:firstLine="567"/>
        <w:jc w:val="both"/>
        <w:rPr>
          <w:sz w:val="28"/>
          <w:szCs w:val="28"/>
        </w:rPr>
      </w:pPr>
      <w:r w:rsidRPr="002C5A7C">
        <w:rPr>
          <w:sz w:val="28"/>
          <w:szCs w:val="28"/>
        </w:rPr>
        <w:t xml:space="preserve">Финансовым управлением – 80,0%, в связи с </w:t>
      </w:r>
      <w:r w:rsidR="00F4392C">
        <w:rPr>
          <w:sz w:val="28"/>
          <w:szCs w:val="28"/>
        </w:rPr>
        <w:t>неиспользование</w:t>
      </w:r>
      <w:r w:rsidRPr="002C5A7C">
        <w:rPr>
          <w:sz w:val="28"/>
          <w:szCs w:val="28"/>
        </w:rPr>
        <w:t xml:space="preserve"> в полном объеме бюджетных ассигнований, утвержденных на создание и использование резервного фонда администрации города Оренбурга, создание и использование резерва финансовых и материальных ресурсов и низким исполнением бюджетных ассигнований, утвержденных на Обслуживание муниципального долга города Оренбурга (исполнено 3 075,2 тыс. рублей или 82,3% от утвержденного объема ассигнований);</w:t>
      </w:r>
    </w:p>
    <w:p w14:paraId="40A65847" w14:textId="77777777" w:rsidR="006008B2" w:rsidRDefault="00DA3E74" w:rsidP="00021592">
      <w:pPr>
        <w:pStyle w:val="a5"/>
        <w:widowControl w:val="0"/>
        <w:numPr>
          <w:ilvl w:val="0"/>
          <w:numId w:val="15"/>
        </w:numPr>
        <w:tabs>
          <w:tab w:val="left" w:pos="1134"/>
        </w:tabs>
        <w:ind w:left="142" w:firstLine="567"/>
        <w:jc w:val="both"/>
        <w:rPr>
          <w:sz w:val="28"/>
          <w:szCs w:val="28"/>
        </w:rPr>
      </w:pPr>
      <w:r w:rsidRPr="00DA3E74">
        <w:rPr>
          <w:sz w:val="28"/>
          <w:szCs w:val="28"/>
        </w:rPr>
        <w:t>самый низкий процент расходов (71,2%) в связи с неисполнением в полном объеме бюджетных ассигнований, утвержденных для обеспечения проведения мероприятий в сфере общественного правопорядка (за счет дотации), отмечается у Управления по информатике и связи.</w:t>
      </w:r>
    </w:p>
    <w:p w14:paraId="410C0E91" w14:textId="77777777" w:rsidR="003D028C" w:rsidRPr="00F660AF" w:rsidRDefault="003D028C" w:rsidP="003D028C">
      <w:pPr>
        <w:ind w:firstLine="709"/>
        <w:jc w:val="both"/>
        <w:rPr>
          <w:sz w:val="28"/>
        </w:rPr>
      </w:pPr>
      <w:r w:rsidRPr="00F660AF">
        <w:rPr>
          <w:sz w:val="28"/>
          <w:szCs w:val="27"/>
        </w:rPr>
        <w:t>Счетная палата отмечает, что проведенными внешними проверками бюджетной отчетности установлено несоблюдение главными распорядителями бюджетных средств требований Инструкции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r w:rsidRPr="00F660AF">
        <w:rPr>
          <w:sz w:val="28"/>
        </w:rPr>
        <w:t xml:space="preserve"> </w:t>
      </w:r>
    </w:p>
    <w:p w14:paraId="0697B11D" w14:textId="77777777" w:rsidR="003D028C" w:rsidRPr="00F660AF" w:rsidRDefault="003D028C" w:rsidP="003D028C">
      <w:pPr>
        <w:ind w:firstLine="709"/>
        <w:jc w:val="both"/>
        <w:rPr>
          <w:sz w:val="28"/>
          <w:szCs w:val="27"/>
        </w:rPr>
      </w:pPr>
      <w:r w:rsidRPr="00F660AF">
        <w:rPr>
          <w:sz w:val="28"/>
          <w:szCs w:val="27"/>
        </w:rPr>
        <w:t xml:space="preserve">Общий объем дебиторской задолженности, в отношении которой не проведена инвентаризация, в связи с чем, отсутствует подтверждение ее фактического наличия в отраженных суммах, составил 89 568,4 тыс. </w:t>
      </w:r>
      <w:r w:rsidRPr="005A01BD">
        <w:rPr>
          <w:sz w:val="28"/>
          <w:szCs w:val="27"/>
        </w:rPr>
        <w:t>рублей или 0,6% от общей суммы отраженной на отчетную дату задолженности, в том числе:</w:t>
      </w:r>
      <w:r w:rsidRPr="00F660AF">
        <w:rPr>
          <w:sz w:val="28"/>
          <w:szCs w:val="27"/>
        </w:rPr>
        <w:t xml:space="preserve"> </w:t>
      </w:r>
    </w:p>
    <w:p w14:paraId="04725040" w14:textId="77777777" w:rsidR="003D028C" w:rsidRPr="00F660AF" w:rsidRDefault="003D028C" w:rsidP="003D028C">
      <w:pPr>
        <w:ind w:firstLine="709"/>
        <w:jc w:val="both"/>
        <w:rPr>
          <w:sz w:val="28"/>
          <w:szCs w:val="27"/>
        </w:rPr>
      </w:pPr>
      <w:r w:rsidRPr="00F660AF">
        <w:rPr>
          <w:sz w:val="28"/>
          <w:szCs w:val="27"/>
        </w:rPr>
        <w:t>Администрация Северного округа – 3,1 тыс. рублей (0,2% от суммы задолженности, отраженной в бюджетной отчетности АСО) и УЖКХ – 89 583,3 тыс. рублей (53,8% от суммы задолженности, отраженной в бюджетной отчетности УЖКХ).</w:t>
      </w:r>
    </w:p>
    <w:p w14:paraId="307D48E5" w14:textId="77777777" w:rsidR="003D028C" w:rsidRPr="00F660AF" w:rsidRDefault="003D028C" w:rsidP="003D028C">
      <w:pPr>
        <w:ind w:firstLine="709"/>
        <w:jc w:val="both"/>
        <w:rPr>
          <w:sz w:val="28"/>
          <w:szCs w:val="27"/>
        </w:rPr>
      </w:pPr>
      <w:r w:rsidRPr="00F660AF">
        <w:rPr>
          <w:sz w:val="28"/>
          <w:szCs w:val="27"/>
        </w:rPr>
        <w:t xml:space="preserve">Общий объем кредиторской задолженности по расходам бюджета города Оренбурга, в отношении которой не проведена инвентаризация, в связи с чем, отсутствует подтверждение ее фактического наличия в отраженных суммах, составил 33 739,3 тыс. </w:t>
      </w:r>
      <w:r w:rsidRPr="005A01BD">
        <w:rPr>
          <w:sz w:val="28"/>
          <w:szCs w:val="27"/>
        </w:rPr>
        <w:t>рублей или 5,0% от</w:t>
      </w:r>
      <w:r w:rsidRPr="00F660AF">
        <w:rPr>
          <w:sz w:val="28"/>
          <w:szCs w:val="27"/>
        </w:rPr>
        <w:t xml:space="preserve"> общей суммы кредиторской задолженности по неналоговым доходам, отраженной на отчетную дату, в том числе: </w:t>
      </w:r>
    </w:p>
    <w:p w14:paraId="51624205" w14:textId="77777777" w:rsidR="003D028C" w:rsidRPr="00F660AF" w:rsidRDefault="003D028C" w:rsidP="003D028C">
      <w:pPr>
        <w:ind w:firstLine="709"/>
        <w:jc w:val="both"/>
      </w:pPr>
      <w:r w:rsidRPr="00F660AF">
        <w:rPr>
          <w:sz w:val="28"/>
          <w:szCs w:val="27"/>
        </w:rPr>
        <w:t xml:space="preserve">УСДХ – 10 168,3 тыс. рублей (15,9% от суммы задолженности, отраженной в бюджетной отчетности УСДХ), УКиИ – </w:t>
      </w:r>
      <w:r w:rsidRPr="00F660AF">
        <w:rPr>
          <w:sz w:val="28"/>
          <w:szCs w:val="28"/>
        </w:rPr>
        <w:t xml:space="preserve">1 518,4 тыс. рублей </w:t>
      </w:r>
      <w:r w:rsidRPr="00F660AF">
        <w:rPr>
          <w:sz w:val="28"/>
          <w:szCs w:val="27"/>
        </w:rPr>
        <w:t xml:space="preserve">(99,2% от суммы </w:t>
      </w:r>
      <w:r w:rsidRPr="00F660AF">
        <w:rPr>
          <w:sz w:val="28"/>
          <w:szCs w:val="27"/>
        </w:rPr>
        <w:lastRenderedPageBreak/>
        <w:t xml:space="preserve">задолженности, отраженной в бюджетной отчетности УКиИ), КУИ – </w:t>
      </w:r>
      <w:r w:rsidRPr="00F660AF">
        <w:rPr>
          <w:sz w:val="28"/>
          <w:szCs w:val="28"/>
        </w:rPr>
        <w:t xml:space="preserve">267,8 тыс. рублей </w:t>
      </w:r>
      <w:r w:rsidRPr="00F660AF">
        <w:rPr>
          <w:sz w:val="28"/>
          <w:szCs w:val="27"/>
        </w:rPr>
        <w:t>(1,7% от суммы задолженности, отраженной в бюджетной отчетности УСДХ), Администрация Северного округа – 136,5 тыс. рублей (0,4% от суммы задолженности, отраженной в бюджетной отчетности АСО) и УЖКХ – 21 648,3 тыс. рублей (91,6% от суммы задолженности, отраженной в бюджетной отчетности УЖКХ).</w:t>
      </w:r>
    </w:p>
    <w:p w14:paraId="48956081" w14:textId="77777777" w:rsidR="00DA3E74" w:rsidRPr="006B71A8" w:rsidRDefault="00DA3E74" w:rsidP="00DA3E74">
      <w:pPr>
        <w:rPr>
          <w:sz w:val="16"/>
          <w:szCs w:val="28"/>
        </w:rPr>
      </w:pPr>
    </w:p>
    <w:p w14:paraId="25A3FDFF" w14:textId="791387AE" w:rsidR="006B71A8" w:rsidRPr="00656EA8" w:rsidRDefault="00656EA8" w:rsidP="006B71A8">
      <w:pPr>
        <w:jc w:val="center"/>
        <w:rPr>
          <w:b/>
          <w:sz w:val="28"/>
          <w:szCs w:val="28"/>
        </w:rPr>
      </w:pPr>
      <w:r>
        <w:rPr>
          <w:b/>
          <w:sz w:val="28"/>
          <w:szCs w:val="28"/>
        </w:rPr>
        <w:t>3.1</w:t>
      </w:r>
      <w:r w:rsidR="00D96162">
        <w:rPr>
          <w:b/>
          <w:sz w:val="28"/>
          <w:szCs w:val="28"/>
        </w:rPr>
        <w:t>.</w:t>
      </w:r>
      <w:r>
        <w:rPr>
          <w:b/>
          <w:sz w:val="28"/>
          <w:szCs w:val="28"/>
        </w:rPr>
        <w:t xml:space="preserve"> </w:t>
      </w:r>
      <w:r w:rsidR="006B71A8" w:rsidRPr="00656EA8">
        <w:rPr>
          <w:b/>
          <w:sz w:val="28"/>
          <w:szCs w:val="28"/>
        </w:rPr>
        <w:t>Муниципальные программы города Оренбурга</w:t>
      </w:r>
    </w:p>
    <w:p w14:paraId="1F53DDE8" w14:textId="77777777" w:rsidR="006B71A8" w:rsidRPr="006B71A8" w:rsidRDefault="006B71A8" w:rsidP="00DA3E74">
      <w:pPr>
        <w:rPr>
          <w:sz w:val="16"/>
          <w:szCs w:val="28"/>
        </w:rPr>
      </w:pPr>
    </w:p>
    <w:p w14:paraId="6F74BE95" w14:textId="4E83F3D4" w:rsidR="006B71A8" w:rsidRDefault="006B71A8" w:rsidP="006B71A8">
      <w:pPr>
        <w:ind w:firstLine="709"/>
        <w:jc w:val="both"/>
        <w:rPr>
          <w:sz w:val="28"/>
          <w:szCs w:val="28"/>
        </w:rPr>
      </w:pPr>
      <w:r w:rsidRPr="00BE5EE9">
        <w:rPr>
          <w:sz w:val="28"/>
          <w:szCs w:val="28"/>
        </w:rPr>
        <w:t xml:space="preserve">Решение о бюджете и сводная бюджетная роспись расходов бюджета города Оренбурга </w:t>
      </w:r>
      <w:r w:rsidR="009749EE">
        <w:rPr>
          <w:sz w:val="28"/>
          <w:szCs w:val="28"/>
        </w:rPr>
        <w:t xml:space="preserve">предусматривает финансирование </w:t>
      </w:r>
      <w:r w:rsidRPr="00BE5EE9">
        <w:rPr>
          <w:sz w:val="28"/>
          <w:szCs w:val="28"/>
        </w:rPr>
        <w:t>2</w:t>
      </w:r>
      <w:r>
        <w:rPr>
          <w:sz w:val="28"/>
          <w:szCs w:val="28"/>
        </w:rPr>
        <w:t xml:space="preserve">5-ти </w:t>
      </w:r>
      <w:r w:rsidRPr="00BE5EE9">
        <w:rPr>
          <w:sz w:val="28"/>
          <w:szCs w:val="28"/>
        </w:rPr>
        <w:t xml:space="preserve">муниципальных программ. Также в расходной части бюджета </w:t>
      </w:r>
      <w:r w:rsidR="009749EE">
        <w:rPr>
          <w:sz w:val="28"/>
          <w:szCs w:val="28"/>
        </w:rPr>
        <w:t>утверждены</w:t>
      </w:r>
      <w:r w:rsidRPr="00BE5EE9">
        <w:rPr>
          <w:sz w:val="28"/>
          <w:szCs w:val="28"/>
        </w:rPr>
        <w:t xml:space="preserve"> программные </w:t>
      </w:r>
      <w:r>
        <w:rPr>
          <w:sz w:val="28"/>
          <w:szCs w:val="28"/>
        </w:rPr>
        <w:t>назначения</w:t>
      </w:r>
      <w:r w:rsidRPr="00BE5EE9">
        <w:rPr>
          <w:sz w:val="28"/>
          <w:szCs w:val="28"/>
        </w:rPr>
        <w:t xml:space="preserve"> </w:t>
      </w:r>
      <w:r>
        <w:rPr>
          <w:sz w:val="28"/>
          <w:szCs w:val="28"/>
        </w:rPr>
        <w:t xml:space="preserve">в размере 32 685,2 тыс. рублей </w:t>
      </w:r>
      <w:r w:rsidRPr="00BE5EE9">
        <w:rPr>
          <w:sz w:val="28"/>
          <w:szCs w:val="28"/>
        </w:rPr>
        <w:t>на погашение кредиторской задолженности, образовавшейся в результате реализации муниципальной программы «Строительство и дорожное хозяйство в городе Оренбурге на 2015-2021 годы»</w:t>
      </w:r>
      <w:r>
        <w:rPr>
          <w:sz w:val="28"/>
          <w:szCs w:val="28"/>
        </w:rPr>
        <w:t>, досрочно прекратившей свое действие в 2020 году.</w:t>
      </w:r>
    </w:p>
    <w:p w14:paraId="6CC047E5" w14:textId="77777777" w:rsidR="006B71A8" w:rsidRDefault="006B71A8" w:rsidP="006B71A8">
      <w:pPr>
        <w:ind w:firstLine="709"/>
        <w:jc w:val="both"/>
        <w:rPr>
          <w:sz w:val="28"/>
          <w:szCs w:val="28"/>
        </w:rPr>
      </w:pPr>
      <w:r>
        <w:rPr>
          <w:rFonts w:eastAsiaTheme="minorHAnsi"/>
          <w:color w:val="000000"/>
          <w:sz w:val="28"/>
          <w:szCs w:val="28"/>
          <w:lang w:eastAsia="en-US"/>
        </w:rPr>
        <w:t>Кроме этого, в 2021 году действовала муниципальная программа «Формирование единого городского рекламно-информационного пространства города Оренбурга», финансирование которой Решением о бюджете не предусматривалось.</w:t>
      </w:r>
    </w:p>
    <w:p w14:paraId="27932071" w14:textId="77777777" w:rsidR="006B71A8" w:rsidRDefault="006B71A8" w:rsidP="006B71A8">
      <w:pPr>
        <w:tabs>
          <w:tab w:val="left" w:pos="900"/>
        </w:tabs>
        <w:ind w:firstLine="851"/>
        <w:jc w:val="both"/>
        <w:rPr>
          <w:sz w:val="28"/>
          <w:szCs w:val="28"/>
        </w:rPr>
      </w:pPr>
      <w:r w:rsidRPr="00BE5EE9">
        <w:rPr>
          <w:sz w:val="28"/>
          <w:szCs w:val="28"/>
        </w:rPr>
        <w:t xml:space="preserve">Согласно Решению о бюджете бюджетные ассигнования на реализацию муниципальных программ первоначально утверждены в общей сумме </w:t>
      </w:r>
      <w:r w:rsidRPr="009B417F">
        <w:rPr>
          <w:sz w:val="28"/>
          <w:szCs w:val="28"/>
        </w:rPr>
        <w:t>14</w:t>
      </w:r>
      <w:r>
        <w:rPr>
          <w:sz w:val="28"/>
          <w:szCs w:val="28"/>
        </w:rPr>
        <w:t> </w:t>
      </w:r>
      <w:r w:rsidRPr="009B417F">
        <w:rPr>
          <w:sz w:val="28"/>
          <w:szCs w:val="28"/>
        </w:rPr>
        <w:t>634 509,1</w:t>
      </w:r>
      <w:r>
        <w:rPr>
          <w:sz w:val="28"/>
          <w:szCs w:val="28"/>
        </w:rPr>
        <w:t xml:space="preserve"> </w:t>
      </w:r>
      <w:r w:rsidRPr="00D31384">
        <w:rPr>
          <w:sz w:val="28"/>
          <w:szCs w:val="28"/>
        </w:rPr>
        <w:t xml:space="preserve">тыс. рублей. </w:t>
      </w:r>
      <w:r>
        <w:rPr>
          <w:sz w:val="28"/>
          <w:szCs w:val="28"/>
        </w:rPr>
        <w:t xml:space="preserve">По состоянию на конец отчетного периода сумма утвержденных ассигнований увеличилась на 3 135 067,4 тыс. рублей или на 21,4% и составила </w:t>
      </w:r>
      <w:r w:rsidRPr="008F33CD">
        <w:rPr>
          <w:sz w:val="28"/>
          <w:szCs w:val="28"/>
        </w:rPr>
        <w:t>17 769 576,5 тыс. рублей</w:t>
      </w:r>
      <w:r>
        <w:rPr>
          <w:sz w:val="28"/>
          <w:szCs w:val="28"/>
        </w:rPr>
        <w:t>.</w:t>
      </w:r>
    </w:p>
    <w:p w14:paraId="52505974" w14:textId="77777777" w:rsidR="006B71A8" w:rsidRDefault="006B71A8" w:rsidP="006B71A8">
      <w:pPr>
        <w:widowControl w:val="0"/>
        <w:ind w:firstLine="708"/>
        <w:jc w:val="both"/>
        <w:rPr>
          <w:sz w:val="28"/>
          <w:szCs w:val="28"/>
        </w:rPr>
      </w:pPr>
      <w:r>
        <w:rPr>
          <w:sz w:val="28"/>
          <w:szCs w:val="28"/>
        </w:rPr>
        <w:t>Бюджетные ассигнования в соответствии со сводной бюджетной росписью по состоянию на 31.12.2021 составили 17 718 619,6 тыс. рублей, что на 50 956,9 тыс. рублей меньше общего объема ассигнований, утвержденного Решением о бюджете.</w:t>
      </w:r>
    </w:p>
    <w:p w14:paraId="6F849F23" w14:textId="77777777" w:rsidR="006B71A8" w:rsidRPr="00C6165C" w:rsidRDefault="006B71A8" w:rsidP="006B71A8">
      <w:pPr>
        <w:widowControl w:val="0"/>
        <w:ind w:firstLine="708"/>
        <w:jc w:val="both"/>
        <w:rPr>
          <w:sz w:val="28"/>
          <w:szCs w:val="28"/>
        </w:rPr>
      </w:pPr>
      <w:r>
        <w:rPr>
          <w:sz w:val="28"/>
          <w:szCs w:val="28"/>
        </w:rPr>
        <w:t>Указанное с</w:t>
      </w:r>
      <w:r w:rsidRPr="00C6165C">
        <w:rPr>
          <w:sz w:val="28"/>
          <w:szCs w:val="28"/>
        </w:rPr>
        <w:t>окращение бюджетных ассигнований предусмотрено по мероприятиям муниципальной программы «Строительство и дорожное хозяйство в городе Оренбурге», в том числе: по региональным проектам Оренбургской области «Жилье» на 15 956,9 тыс. рублей и «Региональная и местная дорожная сеть (Оренбургская область)» на 35 000,0 тыс. рублей.</w:t>
      </w:r>
    </w:p>
    <w:p w14:paraId="4DDA066A" w14:textId="77777777" w:rsidR="006B71A8" w:rsidRPr="00BE5EE9" w:rsidRDefault="006B71A8" w:rsidP="006B71A8">
      <w:pPr>
        <w:widowControl w:val="0"/>
        <w:ind w:firstLine="708"/>
        <w:jc w:val="both"/>
        <w:rPr>
          <w:bCs/>
          <w:color w:val="000000"/>
          <w:sz w:val="28"/>
          <w:szCs w:val="28"/>
        </w:rPr>
      </w:pPr>
      <w:r w:rsidRPr="007E7564">
        <w:rPr>
          <w:sz w:val="28"/>
          <w:szCs w:val="28"/>
        </w:rPr>
        <w:t xml:space="preserve">Общий объем доведенных </w:t>
      </w:r>
      <w:r w:rsidRPr="007E7564">
        <w:rPr>
          <w:sz w:val="28"/>
          <w:szCs w:val="28"/>
          <w:lang w:eastAsia="en-US"/>
        </w:rPr>
        <w:t xml:space="preserve">до главных распорядителей бюджетных средств </w:t>
      </w:r>
      <w:r w:rsidRPr="007E7564">
        <w:rPr>
          <w:sz w:val="28"/>
          <w:szCs w:val="28"/>
        </w:rPr>
        <w:t xml:space="preserve">лимитов бюджетных обязательств </w:t>
      </w:r>
      <w:r w:rsidRPr="007E7564">
        <w:rPr>
          <w:bCs/>
          <w:color w:val="000000"/>
          <w:sz w:val="28"/>
          <w:szCs w:val="28"/>
        </w:rPr>
        <w:t>на реализацию муниципальных программ</w:t>
      </w:r>
      <w:r w:rsidRPr="007E7564">
        <w:rPr>
          <w:sz w:val="28"/>
          <w:szCs w:val="28"/>
          <w:lang w:eastAsia="en-US"/>
        </w:rPr>
        <w:t xml:space="preserve"> составил 17 716 526,</w:t>
      </w:r>
      <w:r>
        <w:rPr>
          <w:sz w:val="28"/>
          <w:szCs w:val="28"/>
          <w:lang w:eastAsia="en-US"/>
        </w:rPr>
        <w:t>1</w:t>
      </w:r>
      <w:r w:rsidRPr="007E7564">
        <w:rPr>
          <w:bCs/>
          <w:color w:val="000000"/>
          <w:sz w:val="28"/>
          <w:szCs w:val="28"/>
        </w:rPr>
        <w:t xml:space="preserve"> </w:t>
      </w:r>
      <w:r w:rsidRPr="007E7564">
        <w:rPr>
          <w:color w:val="000000"/>
          <w:sz w:val="28"/>
          <w:szCs w:val="28"/>
        </w:rPr>
        <w:t>тыс. рублей, что на 2 093</w:t>
      </w:r>
      <w:r>
        <w:rPr>
          <w:color w:val="000000"/>
          <w:sz w:val="28"/>
          <w:szCs w:val="28"/>
        </w:rPr>
        <w:t>,5</w:t>
      </w:r>
      <w:r w:rsidRPr="00BE5EE9">
        <w:rPr>
          <w:color w:val="000000"/>
          <w:sz w:val="28"/>
          <w:szCs w:val="28"/>
        </w:rPr>
        <w:t xml:space="preserve"> тыс. рублей меньше утвержденных ассигнований</w:t>
      </w:r>
      <w:r>
        <w:rPr>
          <w:color w:val="000000"/>
          <w:sz w:val="28"/>
          <w:szCs w:val="28"/>
        </w:rPr>
        <w:t xml:space="preserve"> сводной бюджетной росписью</w:t>
      </w:r>
      <w:r w:rsidRPr="00BE5EE9">
        <w:rPr>
          <w:bCs/>
          <w:color w:val="000000"/>
          <w:sz w:val="28"/>
          <w:szCs w:val="28"/>
        </w:rPr>
        <w:t>.</w:t>
      </w:r>
    </w:p>
    <w:p w14:paraId="4034DE5C" w14:textId="77777777" w:rsidR="006B71A8" w:rsidRDefault="006B71A8" w:rsidP="006B71A8">
      <w:pPr>
        <w:widowControl w:val="0"/>
        <w:ind w:firstLine="708"/>
        <w:jc w:val="both"/>
        <w:rPr>
          <w:color w:val="000000"/>
          <w:sz w:val="28"/>
          <w:szCs w:val="28"/>
        </w:rPr>
      </w:pPr>
      <w:r w:rsidRPr="00BE5EE9">
        <w:rPr>
          <w:sz w:val="28"/>
          <w:szCs w:val="28"/>
        </w:rPr>
        <w:t xml:space="preserve">Кассовое исполнение бюджетных ассигнований, утвержденных </w:t>
      </w:r>
      <w:r w:rsidRPr="00E644C0">
        <w:rPr>
          <w:sz w:val="28"/>
          <w:szCs w:val="28"/>
        </w:rPr>
        <w:t xml:space="preserve">решением о бюджете для обеспечения реализации муниципальных программ, в 2021 году </w:t>
      </w:r>
      <w:r w:rsidRPr="00E644C0">
        <w:rPr>
          <w:color w:val="000000"/>
          <w:sz w:val="28"/>
          <w:szCs w:val="28"/>
        </w:rPr>
        <w:t>составило 17 204 855,4 тыс. рублей, в том числе за счет безвозмездных поступлений из федерального и областного бюджетов – 10 652 108,6 тыс. рублей, за</w:t>
      </w:r>
      <w:r w:rsidRPr="007E7564">
        <w:rPr>
          <w:color w:val="000000"/>
          <w:sz w:val="28"/>
          <w:szCs w:val="28"/>
        </w:rPr>
        <w:t xml:space="preserve"> счет средств бюджета города Оренбурга – 6 552 746,8 тыс. рублей.</w:t>
      </w:r>
    </w:p>
    <w:p w14:paraId="47433EB2" w14:textId="77777777" w:rsidR="006B71A8" w:rsidRPr="00B31C8E" w:rsidRDefault="006B71A8" w:rsidP="006B71A8">
      <w:pPr>
        <w:widowControl w:val="0"/>
        <w:tabs>
          <w:tab w:val="left" w:pos="1134"/>
        </w:tabs>
        <w:ind w:firstLine="709"/>
        <w:jc w:val="both"/>
        <w:rPr>
          <w:sz w:val="28"/>
          <w:szCs w:val="28"/>
        </w:rPr>
      </w:pPr>
      <w:r w:rsidRPr="00B31C8E">
        <w:rPr>
          <w:color w:val="000000"/>
          <w:sz w:val="28"/>
          <w:szCs w:val="28"/>
        </w:rPr>
        <w:t xml:space="preserve">Показатель исполнения </w:t>
      </w:r>
      <w:r w:rsidRPr="00B31C8E">
        <w:rPr>
          <w:sz w:val="28"/>
          <w:szCs w:val="28"/>
        </w:rPr>
        <w:t xml:space="preserve">бюджетных ассигнований, утвержденных на реализацию муниципальных программ, а также доведенных до исполнителей муниципальных программ лимитов бюджетных обязательств, составил </w:t>
      </w:r>
      <w:r>
        <w:rPr>
          <w:sz w:val="28"/>
          <w:szCs w:val="28"/>
        </w:rPr>
        <w:t>97,1%.</w:t>
      </w:r>
      <w:r w:rsidRPr="00B31C8E">
        <w:rPr>
          <w:color w:val="000000"/>
          <w:sz w:val="28"/>
          <w:szCs w:val="28"/>
        </w:rPr>
        <w:t xml:space="preserve"> </w:t>
      </w:r>
      <w:r w:rsidRPr="00B31C8E">
        <w:rPr>
          <w:sz w:val="28"/>
          <w:szCs w:val="28"/>
        </w:rPr>
        <w:t xml:space="preserve">Объем неисполненных бюджетных ассигнований составил </w:t>
      </w:r>
      <w:r>
        <w:rPr>
          <w:sz w:val="28"/>
          <w:szCs w:val="28"/>
        </w:rPr>
        <w:t>513 764,2</w:t>
      </w:r>
      <w:r w:rsidRPr="00B31C8E">
        <w:rPr>
          <w:sz w:val="28"/>
          <w:szCs w:val="28"/>
        </w:rPr>
        <w:t xml:space="preserve"> тыс. рублей, </w:t>
      </w:r>
      <w:r w:rsidRPr="00B31C8E">
        <w:rPr>
          <w:sz w:val="28"/>
          <w:szCs w:val="28"/>
        </w:rPr>
        <w:lastRenderedPageBreak/>
        <w:t xml:space="preserve">доведенных лимитов бюджетных обязательств – </w:t>
      </w:r>
      <w:r>
        <w:rPr>
          <w:sz w:val="28"/>
          <w:szCs w:val="28"/>
        </w:rPr>
        <w:t xml:space="preserve">511 670,7 </w:t>
      </w:r>
      <w:r w:rsidRPr="00B31C8E">
        <w:rPr>
          <w:sz w:val="28"/>
          <w:szCs w:val="28"/>
        </w:rPr>
        <w:t>тыс. рублей.</w:t>
      </w:r>
    </w:p>
    <w:p w14:paraId="79C9133E" w14:textId="77777777" w:rsidR="006B71A8" w:rsidRDefault="006B71A8" w:rsidP="006B71A8">
      <w:pPr>
        <w:tabs>
          <w:tab w:val="left" w:pos="1134"/>
        </w:tabs>
        <w:ind w:firstLine="709"/>
        <w:jc w:val="both"/>
        <w:rPr>
          <w:sz w:val="28"/>
          <w:szCs w:val="28"/>
        </w:rPr>
      </w:pPr>
      <w:r>
        <w:rPr>
          <w:sz w:val="28"/>
          <w:szCs w:val="28"/>
        </w:rPr>
        <w:t>По сравнению с показателями реализации муниципальных программ прошлого года в отчетном году:</w:t>
      </w:r>
    </w:p>
    <w:p w14:paraId="31F436E6" w14:textId="77777777" w:rsidR="006B71A8" w:rsidRPr="00304E7C" w:rsidRDefault="006B71A8" w:rsidP="006B71A8">
      <w:pPr>
        <w:tabs>
          <w:tab w:val="left" w:pos="1134"/>
        </w:tabs>
        <w:ind w:firstLine="709"/>
        <w:jc w:val="both"/>
        <w:rPr>
          <w:sz w:val="28"/>
          <w:szCs w:val="28"/>
        </w:rPr>
      </w:pPr>
      <w:r>
        <w:rPr>
          <w:sz w:val="28"/>
          <w:szCs w:val="28"/>
        </w:rPr>
        <w:t>- количество муниципальных программ увеличилось на одну программу (с 01.01.2021 начала действовать муниципальная программа «</w:t>
      </w:r>
      <w:r w:rsidRPr="00786569">
        <w:rPr>
          <w:sz w:val="28"/>
          <w:szCs w:val="28"/>
        </w:rPr>
        <w:t>Повышение эффективности управления муниципальным имуществом города Оренбурга</w:t>
      </w:r>
      <w:r>
        <w:rPr>
          <w:sz w:val="28"/>
          <w:szCs w:val="28"/>
        </w:rPr>
        <w:t xml:space="preserve">», утвержденная постановлением Администрации города </w:t>
      </w:r>
      <w:r w:rsidRPr="00304E7C">
        <w:rPr>
          <w:sz w:val="28"/>
          <w:szCs w:val="28"/>
        </w:rPr>
        <w:t>Оренбурга от 07.12.2020 № 1937-п;</w:t>
      </w:r>
    </w:p>
    <w:p w14:paraId="00EAD553" w14:textId="77777777" w:rsidR="006B71A8" w:rsidRPr="00304E7C" w:rsidRDefault="006B71A8" w:rsidP="006B71A8">
      <w:pPr>
        <w:tabs>
          <w:tab w:val="left" w:pos="1134"/>
        </w:tabs>
        <w:ind w:firstLine="709"/>
        <w:jc w:val="both"/>
        <w:rPr>
          <w:sz w:val="28"/>
          <w:szCs w:val="28"/>
        </w:rPr>
      </w:pPr>
      <w:r w:rsidRPr="00304E7C">
        <w:rPr>
          <w:sz w:val="28"/>
          <w:szCs w:val="28"/>
        </w:rPr>
        <w:t>- общий объем утвержденных бюджетных ассигнований на реализацию муниципальных программ увеличился на 3 342 991,8 тыс. рублей или на 23,3% (в 2020 году – 14 375 627,8 тыс. рублей);</w:t>
      </w:r>
    </w:p>
    <w:p w14:paraId="4C06745E" w14:textId="77777777" w:rsidR="006B71A8" w:rsidRDefault="006B71A8" w:rsidP="006B71A8">
      <w:pPr>
        <w:tabs>
          <w:tab w:val="left" w:pos="1134"/>
        </w:tabs>
        <w:ind w:firstLine="709"/>
        <w:jc w:val="both"/>
        <w:rPr>
          <w:sz w:val="28"/>
          <w:szCs w:val="28"/>
        </w:rPr>
      </w:pPr>
      <w:r w:rsidRPr="00304E7C">
        <w:rPr>
          <w:sz w:val="28"/>
          <w:szCs w:val="28"/>
        </w:rPr>
        <w:t>- общий объем доведенных лимитов бюджетных обязательств на реализацию муниципальных программ увеличился на 3 351 458,0 тыс. рублей или на 23,3% (в 2020 году – 14 365 068,1 тыс. рублей);</w:t>
      </w:r>
    </w:p>
    <w:p w14:paraId="2EAB223A" w14:textId="77777777" w:rsidR="006B71A8" w:rsidRDefault="006B71A8" w:rsidP="006B71A8">
      <w:pPr>
        <w:tabs>
          <w:tab w:val="left" w:pos="1134"/>
        </w:tabs>
        <w:ind w:firstLine="709"/>
        <w:jc w:val="both"/>
        <w:rPr>
          <w:sz w:val="28"/>
          <w:szCs w:val="28"/>
        </w:rPr>
      </w:pPr>
      <w:r w:rsidRPr="007F15AC">
        <w:rPr>
          <w:sz w:val="28"/>
          <w:szCs w:val="28"/>
        </w:rPr>
        <w:t>- общий объем кассовых расходов на реализацию муниципальных программ увеличился на 3 296 542,6 тыс. рублей или</w:t>
      </w:r>
      <w:r>
        <w:rPr>
          <w:sz w:val="28"/>
          <w:szCs w:val="28"/>
        </w:rPr>
        <w:t xml:space="preserve"> на 23,7% (в 2020 году – 13 908 312,8 тыс. рублей)</w:t>
      </w:r>
      <w:r w:rsidRPr="00F7522A">
        <w:rPr>
          <w:sz w:val="28"/>
          <w:szCs w:val="28"/>
        </w:rPr>
        <w:t>.</w:t>
      </w:r>
    </w:p>
    <w:p w14:paraId="764CD579" w14:textId="77777777" w:rsidR="006B71A8" w:rsidRPr="00B31C8E" w:rsidRDefault="006B71A8" w:rsidP="006B71A8">
      <w:pPr>
        <w:widowControl w:val="0"/>
        <w:tabs>
          <w:tab w:val="left" w:pos="900"/>
        </w:tabs>
        <w:ind w:firstLine="709"/>
        <w:jc w:val="both"/>
        <w:rPr>
          <w:sz w:val="16"/>
          <w:szCs w:val="16"/>
        </w:rPr>
      </w:pPr>
    </w:p>
    <w:p w14:paraId="7CA66AF4" w14:textId="77777777" w:rsidR="006B71A8" w:rsidRDefault="006B71A8" w:rsidP="006B71A8">
      <w:pPr>
        <w:widowControl w:val="0"/>
        <w:tabs>
          <w:tab w:val="left" w:pos="900"/>
        </w:tabs>
        <w:ind w:firstLine="709"/>
        <w:jc w:val="both"/>
        <w:rPr>
          <w:sz w:val="28"/>
          <w:szCs w:val="28"/>
        </w:rPr>
      </w:pPr>
      <w:r w:rsidRPr="00FF51FD">
        <w:rPr>
          <w:sz w:val="28"/>
          <w:szCs w:val="28"/>
        </w:rPr>
        <w:t xml:space="preserve">В отчетном периоде программные расходы </w:t>
      </w:r>
      <w:r>
        <w:rPr>
          <w:sz w:val="28"/>
          <w:szCs w:val="28"/>
        </w:rPr>
        <w:t xml:space="preserve">на реализацию 25-ти муниципальных программ </w:t>
      </w:r>
      <w:r w:rsidRPr="00FF51FD">
        <w:rPr>
          <w:sz w:val="28"/>
          <w:szCs w:val="28"/>
        </w:rPr>
        <w:t xml:space="preserve">утверждены и произведены по </w:t>
      </w:r>
      <w:r>
        <w:rPr>
          <w:sz w:val="28"/>
          <w:szCs w:val="28"/>
        </w:rPr>
        <w:t xml:space="preserve">всем </w:t>
      </w:r>
      <w:r w:rsidRPr="00FF51FD">
        <w:rPr>
          <w:sz w:val="28"/>
          <w:szCs w:val="28"/>
        </w:rPr>
        <w:t>1</w:t>
      </w:r>
      <w:r>
        <w:rPr>
          <w:sz w:val="28"/>
          <w:szCs w:val="28"/>
        </w:rPr>
        <w:t>2</w:t>
      </w:r>
      <w:r w:rsidRPr="00FF51FD">
        <w:rPr>
          <w:sz w:val="28"/>
          <w:szCs w:val="28"/>
        </w:rPr>
        <w:t>-ти раздел</w:t>
      </w:r>
      <w:r>
        <w:rPr>
          <w:sz w:val="28"/>
          <w:szCs w:val="28"/>
        </w:rPr>
        <w:t>ам бюджетной</w:t>
      </w:r>
      <w:r w:rsidRPr="00FF51FD">
        <w:rPr>
          <w:sz w:val="28"/>
          <w:szCs w:val="28"/>
        </w:rPr>
        <w:t xml:space="preserve"> классификации расходов, предусмотренных расходной частью бюджета</w:t>
      </w:r>
      <w:r>
        <w:rPr>
          <w:sz w:val="28"/>
          <w:szCs w:val="28"/>
        </w:rPr>
        <w:t xml:space="preserve"> города Оренбурга</w:t>
      </w:r>
      <w:r w:rsidRPr="00FF51FD">
        <w:rPr>
          <w:sz w:val="28"/>
          <w:szCs w:val="28"/>
        </w:rPr>
        <w:t xml:space="preserve">. Сведения об исполнении программных расходов </w:t>
      </w:r>
      <w:r>
        <w:rPr>
          <w:sz w:val="28"/>
          <w:szCs w:val="28"/>
        </w:rPr>
        <w:t xml:space="preserve">согласно сводной бюджетной росписи </w:t>
      </w:r>
      <w:r w:rsidRPr="00FF51FD">
        <w:rPr>
          <w:sz w:val="28"/>
          <w:szCs w:val="28"/>
        </w:rPr>
        <w:t>по разделам бюджетной классификации расходов</w:t>
      </w:r>
      <w:r>
        <w:rPr>
          <w:sz w:val="28"/>
          <w:szCs w:val="28"/>
        </w:rPr>
        <w:t xml:space="preserve"> представлены в следующей таблице.</w:t>
      </w:r>
    </w:p>
    <w:p w14:paraId="17621757" w14:textId="77777777" w:rsidR="006B71A8" w:rsidRDefault="006B71A8" w:rsidP="006B71A8">
      <w:pPr>
        <w:widowControl w:val="0"/>
        <w:tabs>
          <w:tab w:val="left" w:pos="900"/>
        </w:tabs>
        <w:ind w:firstLine="709"/>
        <w:jc w:val="right"/>
        <w:rPr>
          <w:szCs w:val="28"/>
        </w:rPr>
      </w:pPr>
      <w:r>
        <w:rPr>
          <w:szCs w:val="28"/>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01"/>
        <w:gridCol w:w="1418"/>
        <w:gridCol w:w="1559"/>
        <w:gridCol w:w="1134"/>
        <w:gridCol w:w="1276"/>
        <w:gridCol w:w="1133"/>
      </w:tblGrid>
      <w:tr w:rsidR="0066606E" w:rsidRPr="0066606E" w14:paraId="53A27764" w14:textId="77777777" w:rsidTr="003C1A7D">
        <w:trPr>
          <w:trHeight w:val="564"/>
        </w:trPr>
        <w:tc>
          <w:tcPr>
            <w:tcW w:w="3701" w:type="dxa"/>
            <w:vMerge w:val="restart"/>
            <w:shd w:val="clear" w:color="auto" w:fill="DBE5F1" w:themeFill="accent1" w:themeFillTint="33"/>
            <w:vAlign w:val="center"/>
            <w:hideMark/>
          </w:tcPr>
          <w:p w14:paraId="148E2E45" w14:textId="77777777" w:rsidR="0066606E" w:rsidRPr="0066606E" w:rsidRDefault="0066606E" w:rsidP="00410925">
            <w:pPr>
              <w:widowControl w:val="0"/>
              <w:jc w:val="center"/>
              <w:rPr>
                <w:color w:val="000000"/>
                <w:sz w:val="18"/>
                <w:szCs w:val="18"/>
              </w:rPr>
            </w:pPr>
            <w:r w:rsidRPr="0066606E">
              <w:rPr>
                <w:color w:val="000000"/>
                <w:sz w:val="18"/>
                <w:szCs w:val="18"/>
              </w:rPr>
              <w:t>Наименование разделов</w:t>
            </w:r>
          </w:p>
        </w:tc>
        <w:tc>
          <w:tcPr>
            <w:tcW w:w="1418" w:type="dxa"/>
            <w:vMerge w:val="restart"/>
            <w:shd w:val="clear" w:color="auto" w:fill="DBE5F1" w:themeFill="accent1" w:themeFillTint="33"/>
            <w:vAlign w:val="center"/>
            <w:hideMark/>
          </w:tcPr>
          <w:p w14:paraId="2D91D4B3" w14:textId="77777777" w:rsidR="0066606E" w:rsidRPr="0066606E" w:rsidRDefault="0066606E" w:rsidP="00410925">
            <w:pPr>
              <w:widowControl w:val="0"/>
              <w:jc w:val="center"/>
              <w:rPr>
                <w:color w:val="000000"/>
                <w:sz w:val="18"/>
                <w:szCs w:val="18"/>
              </w:rPr>
            </w:pPr>
            <w:r w:rsidRPr="0066606E">
              <w:rPr>
                <w:color w:val="000000"/>
                <w:sz w:val="18"/>
                <w:szCs w:val="18"/>
              </w:rPr>
              <w:t xml:space="preserve">Объем бюджетных ассигнований, всего </w:t>
            </w:r>
          </w:p>
        </w:tc>
        <w:tc>
          <w:tcPr>
            <w:tcW w:w="1559" w:type="dxa"/>
            <w:vMerge w:val="restart"/>
            <w:shd w:val="clear" w:color="auto" w:fill="DBE5F1" w:themeFill="accent1" w:themeFillTint="33"/>
            <w:vAlign w:val="center"/>
            <w:hideMark/>
          </w:tcPr>
          <w:p w14:paraId="4E99A361" w14:textId="77777777" w:rsidR="0066606E" w:rsidRPr="0066606E" w:rsidRDefault="0066606E" w:rsidP="00410925">
            <w:pPr>
              <w:widowControl w:val="0"/>
              <w:jc w:val="center"/>
              <w:rPr>
                <w:color w:val="000000"/>
                <w:sz w:val="18"/>
                <w:szCs w:val="18"/>
              </w:rPr>
            </w:pPr>
            <w:r w:rsidRPr="0066606E">
              <w:rPr>
                <w:color w:val="000000"/>
                <w:sz w:val="18"/>
                <w:szCs w:val="18"/>
              </w:rPr>
              <w:t>Объем утвержденных программных назначений</w:t>
            </w:r>
          </w:p>
        </w:tc>
        <w:tc>
          <w:tcPr>
            <w:tcW w:w="1134" w:type="dxa"/>
            <w:vMerge w:val="restart"/>
            <w:shd w:val="clear" w:color="auto" w:fill="DBE5F1" w:themeFill="accent1" w:themeFillTint="33"/>
            <w:vAlign w:val="center"/>
            <w:hideMark/>
          </w:tcPr>
          <w:p w14:paraId="771D9D99" w14:textId="77777777" w:rsidR="0066606E" w:rsidRPr="0066606E" w:rsidRDefault="0066606E" w:rsidP="00410925">
            <w:pPr>
              <w:widowControl w:val="0"/>
              <w:jc w:val="center"/>
              <w:rPr>
                <w:color w:val="000000"/>
                <w:sz w:val="18"/>
                <w:szCs w:val="18"/>
              </w:rPr>
            </w:pPr>
            <w:r w:rsidRPr="0066606E">
              <w:rPr>
                <w:color w:val="000000"/>
                <w:sz w:val="18"/>
                <w:szCs w:val="18"/>
              </w:rPr>
              <w:t xml:space="preserve">Удельный вес, % </w:t>
            </w:r>
          </w:p>
          <w:p w14:paraId="4633DCDC" w14:textId="77777777" w:rsidR="0066606E" w:rsidRPr="0066606E" w:rsidRDefault="0066606E" w:rsidP="00410925">
            <w:pPr>
              <w:widowControl w:val="0"/>
              <w:jc w:val="center"/>
              <w:rPr>
                <w:color w:val="000000"/>
                <w:sz w:val="18"/>
                <w:szCs w:val="18"/>
              </w:rPr>
            </w:pPr>
            <w:r w:rsidRPr="0066606E">
              <w:rPr>
                <w:color w:val="000000"/>
                <w:sz w:val="18"/>
                <w:szCs w:val="18"/>
              </w:rPr>
              <w:t>(гр. 3/2)</w:t>
            </w:r>
          </w:p>
        </w:tc>
        <w:tc>
          <w:tcPr>
            <w:tcW w:w="2409" w:type="dxa"/>
            <w:gridSpan w:val="2"/>
            <w:shd w:val="clear" w:color="auto" w:fill="DBE5F1" w:themeFill="accent1" w:themeFillTint="33"/>
            <w:vAlign w:val="center"/>
            <w:hideMark/>
          </w:tcPr>
          <w:p w14:paraId="4EACBB83" w14:textId="77777777" w:rsidR="0066606E" w:rsidRPr="0066606E" w:rsidRDefault="0066606E" w:rsidP="00410925">
            <w:pPr>
              <w:widowControl w:val="0"/>
              <w:jc w:val="center"/>
              <w:rPr>
                <w:color w:val="000000"/>
                <w:sz w:val="18"/>
                <w:szCs w:val="18"/>
              </w:rPr>
            </w:pPr>
            <w:r w:rsidRPr="0066606E">
              <w:rPr>
                <w:color w:val="000000"/>
                <w:sz w:val="18"/>
                <w:szCs w:val="18"/>
              </w:rPr>
              <w:t xml:space="preserve">Кассовое исполнение </w:t>
            </w:r>
          </w:p>
        </w:tc>
      </w:tr>
      <w:tr w:rsidR="0066606E" w:rsidRPr="0066606E" w14:paraId="63EEF633" w14:textId="77777777" w:rsidTr="00B557FA">
        <w:trPr>
          <w:trHeight w:val="92"/>
        </w:trPr>
        <w:tc>
          <w:tcPr>
            <w:tcW w:w="3701" w:type="dxa"/>
            <w:vMerge/>
            <w:shd w:val="clear" w:color="auto" w:fill="DBE5F1" w:themeFill="accent1" w:themeFillTint="33"/>
            <w:vAlign w:val="center"/>
            <w:hideMark/>
          </w:tcPr>
          <w:p w14:paraId="1ACB1943" w14:textId="77777777" w:rsidR="0066606E" w:rsidRPr="0066606E" w:rsidRDefault="0066606E" w:rsidP="00410925">
            <w:pPr>
              <w:rPr>
                <w:color w:val="000000"/>
                <w:sz w:val="18"/>
                <w:szCs w:val="18"/>
              </w:rPr>
            </w:pPr>
          </w:p>
        </w:tc>
        <w:tc>
          <w:tcPr>
            <w:tcW w:w="1418" w:type="dxa"/>
            <w:vMerge/>
            <w:shd w:val="clear" w:color="auto" w:fill="DBE5F1" w:themeFill="accent1" w:themeFillTint="33"/>
            <w:vAlign w:val="center"/>
            <w:hideMark/>
          </w:tcPr>
          <w:p w14:paraId="7C94E253" w14:textId="77777777" w:rsidR="0066606E" w:rsidRPr="0066606E" w:rsidRDefault="0066606E" w:rsidP="00410925">
            <w:pPr>
              <w:rPr>
                <w:color w:val="000000"/>
                <w:sz w:val="18"/>
                <w:szCs w:val="18"/>
              </w:rPr>
            </w:pPr>
          </w:p>
        </w:tc>
        <w:tc>
          <w:tcPr>
            <w:tcW w:w="1559" w:type="dxa"/>
            <w:vMerge/>
            <w:shd w:val="clear" w:color="auto" w:fill="DBE5F1" w:themeFill="accent1" w:themeFillTint="33"/>
            <w:vAlign w:val="center"/>
            <w:hideMark/>
          </w:tcPr>
          <w:p w14:paraId="76BB72D3" w14:textId="77777777" w:rsidR="0066606E" w:rsidRPr="0066606E" w:rsidRDefault="0066606E" w:rsidP="00410925">
            <w:pPr>
              <w:rPr>
                <w:color w:val="000000"/>
                <w:sz w:val="18"/>
                <w:szCs w:val="18"/>
              </w:rPr>
            </w:pPr>
          </w:p>
        </w:tc>
        <w:tc>
          <w:tcPr>
            <w:tcW w:w="1134" w:type="dxa"/>
            <w:vMerge/>
            <w:shd w:val="clear" w:color="auto" w:fill="DBE5F1" w:themeFill="accent1" w:themeFillTint="33"/>
            <w:vAlign w:val="center"/>
            <w:hideMark/>
          </w:tcPr>
          <w:p w14:paraId="1030FF6B" w14:textId="77777777" w:rsidR="0066606E" w:rsidRPr="0066606E" w:rsidRDefault="0066606E" w:rsidP="00410925">
            <w:pPr>
              <w:rPr>
                <w:color w:val="000000"/>
                <w:sz w:val="18"/>
                <w:szCs w:val="18"/>
              </w:rPr>
            </w:pPr>
          </w:p>
        </w:tc>
        <w:tc>
          <w:tcPr>
            <w:tcW w:w="1276" w:type="dxa"/>
            <w:shd w:val="clear" w:color="auto" w:fill="DBE5F1" w:themeFill="accent1" w:themeFillTint="33"/>
            <w:vAlign w:val="center"/>
            <w:hideMark/>
          </w:tcPr>
          <w:p w14:paraId="42C35B9A" w14:textId="77777777" w:rsidR="0066606E" w:rsidRPr="0066606E" w:rsidRDefault="0066606E" w:rsidP="00410925">
            <w:pPr>
              <w:jc w:val="center"/>
              <w:rPr>
                <w:color w:val="000000"/>
                <w:sz w:val="18"/>
                <w:szCs w:val="18"/>
              </w:rPr>
            </w:pPr>
            <w:r w:rsidRPr="0066606E">
              <w:rPr>
                <w:color w:val="000000"/>
                <w:sz w:val="18"/>
                <w:szCs w:val="18"/>
              </w:rPr>
              <w:t>Сумма</w:t>
            </w:r>
          </w:p>
        </w:tc>
        <w:tc>
          <w:tcPr>
            <w:tcW w:w="1133" w:type="dxa"/>
            <w:shd w:val="clear" w:color="auto" w:fill="DBE5F1" w:themeFill="accent1" w:themeFillTint="33"/>
            <w:vAlign w:val="center"/>
            <w:hideMark/>
          </w:tcPr>
          <w:p w14:paraId="55457038" w14:textId="7CD31A4A" w:rsidR="0066606E" w:rsidRPr="0066606E" w:rsidRDefault="0066606E" w:rsidP="003C1A7D">
            <w:pPr>
              <w:jc w:val="center"/>
              <w:rPr>
                <w:color w:val="000000"/>
                <w:sz w:val="18"/>
                <w:szCs w:val="18"/>
              </w:rPr>
            </w:pPr>
            <w:r w:rsidRPr="0066606E">
              <w:rPr>
                <w:color w:val="000000"/>
                <w:sz w:val="18"/>
                <w:szCs w:val="18"/>
              </w:rPr>
              <w:t>% (гр.5/3)</w:t>
            </w:r>
          </w:p>
        </w:tc>
      </w:tr>
      <w:tr w:rsidR="0066606E" w:rsidRPr="0066606E" w14:paraId="46177F09" w14:textId="77777777" w:rsidTr="003C1A7D">
        <w:trPr>
          <w:trHeight w:val="73"/>
        </w:trPr>
        <w:tc>
          <w:tcPr>
            <w:tcW w:w="3701" w:type="dxa"/>
            <w:vAlign w:val="center"/>
          </w:tcPr>
          <w:p w14:paraId="6167E4E8" w14:textId="77777777" w:rsidR="0066606E" w:rsidRPr="0066606E" w:rsidRDefault="0066606E" w:rsidP="00410925">
            <w:pPr>
              <w:jc w:val="center"/>
              <w:rPr>
                <w:b/>
                <w:color w:val="000000"/>
                <w:sz w:val="18"/>
                <w:szCs w:val="18"/>
              </w:rPr>
            </w:pPr>
            <w:r w:rsidRPr="0066606E">
              <w:rPr>
                <w:b/>
                <w:color w:val="000000"/>
                <w:sz w:val="18"/>
                <w:szCs w:val="18"/>
              </w:rPr>
              <w:t>1</w:t>
            </w:r>
          </w:p>
        </w:tc>
        <w:tc>
          <w:tcPr>
            <w:tcW w:w="1418" w:type="dxa"/>
            <w:vAlign w:val="center"/>
          </w:tcPr>
          <w:p w14:paraId="69C58513" w14:textId="77777777" w:rsidR="0066606E" w:rsidRPr="0066606E" w:rsidRDefault="0066606E" w:rsidP="00410925">
            <w:pPr>
              <w:jc w:val="center"/>
              <w:rPr>
                <w:b/>
                <w:color w:val="000000"/>
                <w:sz w:val="18"/>
                <w:szCs w:val="18"/>
              </w:rPr>
            </w:pPr>
            <w:r w:rsidRPr="0066606E">
              <w:rPr>
                <w:b/>
                <w:color w:val="000000"/>
                <w:sz w:val="18"/>
                <w:szCs w:val="18"/>
              </w:rPr>
              <w:t>2</w:t>
            </w:r>
          </w:p>
        </w:tc>
        <w:tc>
          <w:tcPr>
            <w:tcW w:w="1559" w:type="dxa"/>
            <w:vAlign w:val="center"/>
          </w:tcPr>
          <w:p w14:paraId="598F2036" w14:textId="77777777" w:rsidR="0066606E" w:rsidRPr="0066606E" w:rsidRDefault="0066606E" w:rsidP="00410925">
            <w:pPr>
              <w:jc w:val="center"/>
              <w:rPr>
                <w:b/>
                <w:color w:val="000000"/>
                <w:sz w:val="18"/>
                <w:szCs w:val="18"/>
              </w:rPr>
            </w:pPr>
            <w:r w:rsidRPr="0066606E">
              <w:rPr>
                <w:b/>
                <w:color w:val="000000"/>
                <w:sz w:val="18"/>
                <w:szCs w:val="18"/>
              </w:rPr>
              <w:t>3</w:t>
            </w:r>
          </w:p>
        </w:tc>
        <w:tc>
          <w:tcPr>
            <w:tcW w:w="1134" w:type="dxa"/>
            <w:vAlign w:val="center"/>
          </w:tcPr>
          <w:p w14:paraId="62D3B08D" w14:textId="77777777" w:rsidR="0066606E" w:rsidRPr="0066606E" w:rsidRDefault="0066606E" w:rsidP="00410925">
            <w:pPr>
              <w:jc w:val="center"/>
              <w:rPr>
                <w:b/>
                <w:color w:val="000000"/>
                <w:sz w:val="18"/>
                <w:szCs w:val="18"/>
              </w:rPr>
            </w:pPr>
            <w:r w:rsidRPr="0066606E">
              <w:rPr>
                <w:b/>
                <w:color w:val="000000"/>
                <w:sz w:val="18"/>
                <w:szCs w:val="18"/>
              </w:rPr>
              <w:t>4</w:t>
            </w:r>
          </w:p>
        </w:tc>
        <w:tc>
          <w:tcPr>
            <w:tcW w:w="1276" w:type="dxa"/>
            <w:vAlign w:val="center"/>
          </w:tcPr>
          <w:p w14:paraId="6E28F181" w14:textId="77777777" w:rsidR="0066606E" w:rsidRPr="0066606E" w:rsidRDefault="0066606E" w:rsidP="00410925">
            <w:pPr>
              <w:jc w:val="center"/>
              <w:rPr>
                <w:b/>
                <w:color w:val="000000"/>
                <w:sz w:val="18"/>
                <w:szCs w:val="18"/>
              </w:rPr>
            </w:pPr>
            <w:r w:rsidRPr="0066606E">
              <w:rPr>
                <w:b/>
                <w:color w:val="000000"/>
                <w:sz w:val="18"/>
                <w:szCs w:val="18"/>
              </w:rPr>
              <w:t>5</w:t>
            </w:r>
          </w:p>
        </w:tc>
        <w:tc>
          <w:tcPr>
            <w:tcW w:w="1133" w:type="dxa"/>
            <w:vAlign w:val="center"/>
          </w:tcPr>
          <w:p w14:paraId="33C5CB5D" w14:textId="77777777" w:rsidR="0066606E" w:rsidRPr="0066606E" w:rsidRDefault="0066606E" w:rsidP="00410925">
            <w:pPr>
              <w:jc w:val="center"/>
              <w:rPr>
                <w:b/>
                <w:color w:val="000000"/>
                <w:sz w:val="18"/>
                <w:szCs w:val="18"/>
              </w:rPr>
            </w:pPr>
            <w:r w:rsidRPr="0066606E">
              <w:rPr>
                <w:b/>
                <w:color w:val="000000"/>
                <w:sz w:val="18"/>
                <w:szCs w:val="18"/>
              </w:rPr>
              <w:t>6</w:t>
            </w:r>
          </w:p>
        </w:tc>
      </w:tr>
      <w:tr w:rsidR="0066606E" w:rsidRPr="0066606E" w14:paraId="45314C60" w14:textId="77777777" w:rsidTr="003C1A7D">
        <w:trPr>
          <w:trHeight w:val="127"/>
        </w:trPr>
        <w:tc>
          <w:tcPr>
            <w:tcW w:w="3701" w:type="dxa"/>
            <w:vAlign w:val="center"/>
            <w:hideMark/>
          </w:tcPr>
          <w:p w14:paraId="0E71445B" w14:textId="77777777" w:rsidR="0066606E" w:rsidRPr="0066606E" w:rsidRDefault="0066606E" w:rsidP="00410925">
            <w:pPr>
              <w:rPr>
                <w:color w:val="000000"/>
                <w:sz w:val="18"/>
                <w:szCs w:val="18"/>
              </w:rPr>
            </w:pPr>
            <w:r w:rsidRPr="0066606E">
              <w:rPr>
                <w:color w:val="000000"/>
                <w:sz w:val="18"/>
                <w:szCs w:val="18"/>
                <w:lang w:eastAsia="en-US"/>
              </w:rPr>
              <w:t xml:space="preserve">0100 Общегосударственные вопросы </w:t>
            </w:r>
          </w:p>
        </w:tc>
        <w:tc>
          <w:tcPr>
            <w:tcW w:w="1418" w:type="dxa"/>
            <w:vAlign w:val="center"/>
            <w:hideMark/>
          </w:tcPr>
          <w:p w14:paraId="2A58007F" w14:textId="77777777" w:rsidR="0066606E" w:rsidRPr="0066606E" w:rsidRDefault="0066606E" w:rsidP="00410925">
            <w:pPr>
              <w:jc w:val="right"/>
              <w:rPr>
                <w:bCs/>
                <w:color w:val="000000"/>
                <w:sz w:val="18"/>
                <w:szCs w:val="18"/>
              </w:rPr>
            </w:pPr>
            <w:r w:rsidRPr="0066606E">
              <w:rPr>
                <w:bCs/>
                <w:color w:val="000000"/>
                <w:sz w:val="18"/>
                <w:szCs w:val="18"/>
                <w:lang w:eastAsia="en-US"/>
              </w:rPr>
              <w:t>735 108,7</w:t>
            </w:r>
          </w:p>
        </w:tc>
        <w:tc>
          <w:tcPr>
            <w:tcW w:w="1559" w:type="dxa"/>
            <w:noWrap/>
            <w:vAlign w:val="center"/>
            <w:hideMark/>
          </w:tcPr>
          <w:p w14:paraId="0D17CCC6" w14:textId="77777777" w:rsidR="0066606E" w:rsidRPr="0066606E" w:rsidRDefault="0066606E" w:rsidP="00410925">
            <w:pPr>
              <w:jc w:val="right"/>
              <w:rPr>
                <w:bCs/>
                <w:color w:val="000000"/>
                <w:sz w:val="18"/>
                <w:szCs w:val="18"/>
              </w:rPr>
            </w:pPr>
            <w:r w:rsidRPr="0066606E">
              <w:rPr>
                <w:bCs/>
                <w:color w:val="000000"/>
                <w:sz w:val="18"/>
                <w:szCs w:val="18"/>
                <w:lang w:eastAsia="en-US"/>
              </w:rPr>
              <w:t>615 140,1</w:t>
            </w:r>
          </w:p>
        </w:tc>
        <w:tc>
          <w:tcPr>
            <w:tcW w:w="1134" w:type="dxa"/>
            <w:noWrap/>
            <w:vAlign w:val="center"/>
            <w:hideMark/>
          </w:tcPr>
          <w:p w14:paraId="65178A17" w14:textId="77777777" w:rsidR="0066606E" w:rsidRPr="0066606E" w:rsidRDefault="0066606E" w:rsidP="00410925">
            <w:pPr>
              <w:jc w:val="right"/>
              <w:rPr>
                <w:bCs/>
                <w:color w:val="000000"/>
                <w:sz w:val="18"/>
                <w:szCs w:val="18"/>
              </w:rPr>
            </w:pPr>
            <w:r w:rsidRPr="0066606E">
              <w:rPr>
                <w:bCs/>
                <w:color w:val="000000"/>
                <w:sz w:val="16"/>
                <w:szCs w:val="16"/>
                <w:lang w:eastAsia="en-US"/>
              </w:rPr>
              <w:t>83,7</w:t>
            </w:r>
          </w:p>
        </w:tc>
        <w:tc>
          <w:tcPr>
            <w:tcW w:w="1276" w:type="dxa"/>
            <w:noWrap/>
            <w:vAlign w:val="center"/>
            <w:hideMark/>
          </w:tcPr>
          <w:p w14:paraId="53197D1B" w14:textId="77777777" w:rsidR="0066606E" w:rsidRPr="0066606E" w:rsidRDefault="0066606E" w:rsidP="00410925">
            <w:pPr>
              <w:jc w:val="right"/>
              <w:rPr>
                <w:bCs/>
                <w:color w:val="000000"/>
                <w:sz w:val="18"/>
                <w:szCs w:val="18"/>
              </w:rPr>
            </w:pPr>
            <w:r w:rsidRPr="0066606E">
              <w:rPr>
                <w:bCs/>
                <w:color w:val="000000"/>
                <w:sz w:val="18"/>
                <w:szCs w:val="18"/>
                <w:lang w:eastAsia="en-US"/>
              </w:rPr>
              <w:t>593 333,8</w:t>
            </w:r>
          </w:p>
        </w:tc>
        <w:tc>
          <w:tcPr>
            <w:tcW w:w="1133" w:type="dxa"/>
            <w:noWrap/>
            <w:vAlign w:val="center"/>
            <w:hideMark/>
          </w:tcPr>
          <w:p w14:paraId="13E14C1A" w14:textId="77777777" w:rsidR="0066606E" w:rsidRPr="0066606E" w:rsidRDefault="0066606E" w:rsidP="00410925">
            <w:pPr>
              <w:ind w:left="-108"/>
              <w:jc w:val="right"/>
              <w:rPr>
                <w:bCs/>
                <w:color w:val="000000"/>
                <w:sz w:val="18"/>
                <w:szCs w:val="18"/>
              </w:rPr>
            </w:pPr>
            <w:r w:rsidRPr="0066606E">
              <w:rPr>
                <w:color w:val="000000"/>
                <w:sz w:val="16"/>
                <w:szCs w:val="16"/>
                <w:lang w:eastAsia="en-US"/>
              </w:rPr>
              <w:t>96,5</w:t>
            </w:r>
          </w:p>
        </w:tc>
      </w:tr>
      <w:tr w:rsidR="0066606E" w:rsidRPr="0066606E" w14:paraId="3E78C5D9" w14:textId="77777777" w:rsidTr="003C1A7D">
        <w:trPr>
          <w:trHeight w:val="359"/>
        </w:trPr>
        <w:tc>
          <w:tcPr>
            <w:tcW w:w="3701" w:type="dxa"/>
            <w:vAlign w:val="center"/>
            <w:hideMark/>
          </w:tcPr>
          <w:p w14:paraId="0F4BCAEE" w14:textId="77777777" w:rsidR="0066606E" w:rsidRPr="0066606E" w:rsidRDefault="0066606E" w:rsidP="00410925">
            <w:pPr>
              <w:rPr>
                <w:color w:val="000000"/>
                <w:sz w:val="18"/>
                <w:szCs w:val="18"/>
              </w:rPr>
            </w:pPr>
            <w:r w:rsidRPr="0066606E">
              <w:rPr>
                <w:color w:val="000000"/>
                <w:sz w:val="18"/>
                <w:szCs w:val="18"/>
                <w:lang w:eastAsia="en-US"/>
              </w:rPr>
              <w:t xml:space="preserve">0300 Национальная безопасность и правоохранительная деятельность </w:t>
            </w:r>
          </w:p>
        </w:tc>
        <w:tc>
          <w:tcPr>
            <w:tcW w:w="1418" w:type="dxa"/>
            <w:vAlign w:val="center"/>
            <w:hideMark/>
          </w:tcPr>
          <w:p w14:paraId="69B4CDF2" w14:textId="77777777" w:rsidR="0066606E" w:rsidRPr="0066606E" w:rsidRDefault="0066606E" w:rsidP="00410925">
            <w:pPr>
              <w:jc w:val="right"/>
              <w:rPr>
                <w:bCs/>
                <w:color w:val="000000"/>
                <w:sz w:val="18"/>
                <w:szCs w:val="18"/>
              </w:rPr>
            </w:pPr>
            <w:r w:rsidRPr="0066606E">
              <w:rPr>
                <w:bCs/>
                <w:color w:val="000000"/>
                <w:sz w:val="18"/>
                <w:szCs w:val="18"/>
                <w:lang w:eastAsia="en-US"/>
              </w:rPr>
              <w:t>90 966,9</w:t>
            </w:r>
          </w:p>
        </w:tc>
        <w:tc>
          <w:tcPr>
            <w:tcW w:w="1559" w:type="dxa"/>
            <w:noWrap/>
            <w:vAlign w:val="center"/>
            <w:hideMark/>
          </w:tcPr>
          <w:p w14:paraId="584DB3AD" w14:textId="77777777" w:rsidR="0066606E" w:rsidRPr="0066606E" w:rsidRDefault="0066606E" w:rsidP="00410925">
            <w:pPr>
              <w:jc w:val="right"/>
              <w:rPr>
                <w:bCs/>
                <w:color w:val="000000"/>
                <w:sz w:val="18"/>
                <w:szCs w:val="18"/>
              </w:rPr>
            </w:pPr>
            <w:r w:rsidRPr="0066606E">
              <w:rPr>
                <w:bCs/>
                <w:color w:val="000000"/>
                <w:sz w:val="18"/>
                <w:szCs w:val="18"/>
                <w:lang w:eastAsia="en-US"/>
              </w:rPr>
              <w:t>88 335,7</w:t>
            </w:r>
          </w:p>
        </w:tc>
        <w:tc>
          <w:tcPr>
            <w:tcW w:w="1134" w:type="dxa"/>
            <w:noWrap/>
            <w:vAlign w:val="center"/>
            <w:hideMark/>
          </w:tcPr>
          <w:p w14:paraId="37F2C9DE" w14:textId="77777777" w:rsidR="0066606E" w:rsidRPr="0066606E" w:rsidRDefault="0066606E" w:rsidP="00410925">
            <w:pPr>
              <w:jc w:val="right"/>
              <w:rPr>
                <w:bCs/>
                <w:color w:val="000000"/>
                <w:sz w:val="18"/>
                <w:szCs w:val="18"/>
              </w:rPr>
            </w:pPr>
            <w:r w:rsidRPr="0066606E">
              <w:rPr>
                <w:bCs/>
                <w:color w:val="000000"/>
                <w:sz w:val="16"/>
                <w:szCs w:val="16"/>
                <w:lang w:eastAsia="en-US"/>
              </w:rPr>
              <w:t>97,1</w:t>
            </w:r>
          </w:p>
        </w:tc>
        <w:tc>
          <w:tcPr>
            <w:tcW w:w="1276" w:type="dxa"/>
            <w:noWrap/>
            <w:vAlign w:val="center"/>
            <w:hideMark/>
          </w:tcPr>
          <w:p w14:paraId="78371134" w14:textId="77777777" w:rsidR="0066606E" w:rsidRPr="0066606E" w:rsidRDefault="0066606E" w:rsidP="00410925">
            <w:pPr>
              <w:jc w:val="right"/>
              <w:rPr>
                <w:bCs/>
                <w:color w:val="000000"/>
                <w:sz w:val="18"/>
                <w:szCs w:val="18"/>
              </w:rPr>
            </w:pPr>
            <w:r w:rsidRPr="0066606E">
              <w:rPr>
                <w:bCs/>
                <w:color w:val="000000"/>
                <w:sz w:val="18"/>
                <w:szCs w:val="18"/>
                <w:lang w:eastAsia="en-US"/>
              </w:rPr>
              <w:t>88 155,7</w:t>
            </w:r>
          </w:p>
        </w:tc>
        <w:tc>
          <w:tcPr>
            <w:tcW w:w="1133" w:type="dxa"/>
            <w:noWrap/>
            <w:vAlign w:val="center"/>
            <w:hideMark/>
          </w:tcPr>
          <w:p w14:paraId="739BE3A2" w14:textId="77777777" w:rsidR="0066606E" w:rsidRPr="0066606E" w:rsidRDefault="0066606E" w:rsidP="00410925">
            <w:pPr>
              <w:ind w:left="-108"/>
              <w:jc w:val="right"/>
              <w:rPr>
                <w:bCs/>
                <w:color w:val="000000"/>
                <w:sz w:val="18"/>
                <w:szCs w:val="18"/>
              </w:rPr>
            </w:pPr>
            <w:r w:rsidRPr="0066606E">
              <w:rPr>
                <w:color w:val="000000"/>
                <w:sz w:val="16"/>
                <w:szCs w:val="16"/>
                <w:lang w:eastAsia="en-US"/>
              </w:rPr>
              <w:t>99,8</w:t>
            </w:r>
          </w:p>
        </w:tc>
      </w:tr>
      <w:tr w:rsidR="0066606E" w:rsidRPr="0066606E" w14:paraId="7AF12DB4" w14:textId="77777777" w:rsidTr="003C1A7D">
        <w:trPr>
          <w:trHeight w:val="107"/>
        </w:trPr>
        <w:tc>
          <w:tcPr>
            <w:tcW w:w="3701" w:type="dxa"/>
            <w:vAlign w:val="center"/>
            <w:hideMark/>
          </w:tcPr>
          <w:p w14:paraId="3A4AE362" w14:textId="77777777" w:rsidR="0066606E" w:rsidRPr="0066606E" w:rsidRDefault="0066606E" w:rsidP="00410925">
            <w:pPr>
              <w:rPr>
                <w:color w:val="000000"/>
                <w:sz w:val="18"/>
                <w:szCs w:val="18"/>
              </w:rPr>
            </w:pPr>
            <w:r w:rsidRPr="0066606E">
              <w:rPr>
                <w:color w:val="000000"/>
                <w:sz w:val="18"/>
                <w:szCs w:val="18"/>
                <w:lang w:eastAsia="en-US"/>
              </w:rPr>
              <w:t xml:space="preserve">0400 Национальная экономика </w:t>
            </w:r>
          </w:p>
        </w:tc>
        <w:tc>
          <w:tcPr>
            <w:tcW w:w="1418" w:type="dxa"/>
            <w:vAlign w:val="center"/>
            <w:hideMark/>
          </w:tcPr>
          <w:p w14:paraId="6602005D" w14:textId="77777777" w:rsidR="0066606E" w:rsidRPr="0066606E" w:rsidRDefault="0066606E" w:rsidP="00410925">
            <w:pPr>
              <w:jc w:val="right"/>
              <w:rPr>
                <w:bCs/>
                <w:color w:val="000000"/>
                <w:sz w:val="18"/>
                <w:szCs w:val="18"/>
              </w:rPr>
            </w:pPr>
            <w:r w:rsidRPr="0066606E">
              <w:rPr>
                <w:bCs/>
                <w:color w:val="000000"/>
                <w:sz w:val="18"/>
                <w:szCs w:val="18"/>
                <w:lang w:eastAsia="en-US"/>
              </w:rPr>
              <w:t>3 778 662,8</w:t>
            </w:r>
          </w:p>
        </w:tc>
        <w:tc>
          <w:tcPr>
            <w:tcW w:w="1559" w:type="dxa"/>
            <w:noWrap/>
            <w:vAlign w:val="center"/>
            <w:hideMark/>
          </w:tcPr>
          <w:p w14:paraId="75D4E0D9" w14:textId="77777777" w:rsidR="0066606E" w:rsidRPr="0066606E" w:rsidRDefault="0066606E" w:rsidP="00410925">
            <w:pPr>
              <w:jc w:val="right"/>
              <w:rPr>
                <w:bCs/>
                <w:color w:val="000000"/>
                <w:sz w:val="18"/>
                <w:szCs w:val="18"/>
              </w:rPr>
            </w:pPr>
            <w:r w:rsidRPr="0066606E">
              <w:rPr>
                <w:bCs/>
                <w:color w:val="000000"/>
                <w:sz w:val="18"/>
                <w:szCs w:val="18"/>
                <w:lang w:eastAsia="en-US"/>
              </w:rPr>
              <w:t>3 001 529,1</w:t>
            </w:r>
          </w:p>
        </w:tc>
        <w:tc>
          <w:tcPr>
            <w:tcW w:w="1134" w:type="dxa"/>
            <w:noWrap/>
            <w:vAlign w:val="center"/>
            <w:hideMark/>
          </w:tcPr>
          <w:p w14:paraId="02C2E8B6" w14:textId="77777777" w:rsidR="0066606E" w:rsidRPr="0066606E" w:rsidRDefault="0066606E" w:rsidP="00410925">
            <w:pPr>
              <w:jc w:val="right"/>
              <w:rPr>
                <w:bCs/>
                <w:color w:val="000000"/>
                <w:sz w:val="18"/>
                <w:szCs w:val="18"/>
              </w:rPr>
            </w:pPr>
            <w:r w:rsidRPr="0066606E">
              <w:rPr>
                <w:bCs/>
                <w:color w:val="000000"/>
                <w:sz w:val="16"/>
                <w:szCs w:val="16"/>
                <w:lang w:eastAsia="en-US"/>
              </w:rPr>
              <w:t>79,4</w:t>
            </w:r>
          </w:p>
        </w:tc>
        <w:tc>
          <w:tcPr>
            <w:tcW w:w="1276" w:type="dxa"/>
            <w:noWrap/>
            <w:vAlign w:val="center"/>
            <w:hideMark/>
          </w:tcPr>
          <w:p w14:paraId="0A66359C" w14:textId="77777777" w:rsidR="0066606E" w:rsidRPr="0066606E" w:rsidRDefault="0066606E" w:rsidP="00410925">
            <w:pPr>
              <w:jc w:val="right"/>
              <w:rPr>
                <w:bCs/>
                <w:color w:val="000000"/>
                <w:sz w:val="18"/>
                <w:szCs w:val="18"/>
              </w:rPr>
            </w:pPr>
            <w:r w:rsidRPr="0066606E">
              <w:rPr>
                <w:bCs/>
                <w:color w:val="000000"/>
                <w:sz w:val="18"/>
                <w:szCs w:val="18"/>
                <w:lang w:eastAsia="en-US"/>
              </w:rPr>
              <w:t>2 933 544,8</w:t>
            </w:r>
          </w:p>
        </w:tc>
        <w:tc>
          <w:tcPr>
            <w:tcW w:w="1133" w:type="dxa"/>
            <w:noWrap/>
            <w:vAlign w:val="center"/>
            <w:hideMark/>
          </w:tcPr>
          <w:p w14:paraId="0E234A97" w14:textId="77777777" w:rsidR="0066606E" w:rsidRPr="0066606E" w:rsidRDefault="0066606E" w:rsidP="00410925">
            <w:pPr>
              <w:ind w:left="-108"/>
              <w:jc w:val="right"/>
              <w:rPr>
                <w:bCs/>
                <w:color w:val="000000"/>
                <w:sz w:val="18"/>
                <w:szCs w:val="18"/>
              </w:rPr>
            </w:pPr>
            <w:r w:rsidRPr="0066606E">
              <w:rPr>
                <w:color w:val="000000"/>
                <w:sz w:val="16"/>
                <w:szCs w:val="16"/>
                <w:lang w:eastAsia="en-US"/>
              </w:rPr>
              <w:t>97,7</w:t>
            </w:r>
          </w:p>
        </w:tc>
      </w:tr>
      <w:tr w:rsidR="0066606E" w:rsidRPr="0066606E" w14:paraId="6926F314" w14:textId="77777777" w:rsidTr="003C1A7D">
        <w:trPr>
          <w:trHeight w:val="182"/>
        </w:trPr>
        <w:tc>
          <w:tcPr>
            <w:tcW w:w="3701" w:type="dxa"/>
            <w:vAlign w:val="center"/>
            <w:hideMark/>
          </w:tcPr>
          <w:p w14:paraId="11733F74" w14:textId="77777777" w:rsidR="0066606E" w:rsidRPr="0066606E" w:rsidRDefault="0066606E" w:rsidP="00410925">
            <w:pPr>
              <w:rPr>
                <w:color w:val="000000"/>
                <w:sz w:val="18"/>
                <w:szCs w:val="18"/>
              </w:rPr>
            </w:pPr>
            <w:r w:rsidRPr="0066606E">
              <w:rPr>
                <w:color w:val="000000"/>
                <w:sz w:val="18"/>
                <w:szCs w:val="18"/>
                <w:lang w:eastAsia="en-US"/>
              </w:rPr>
              <w:t>0500 Жилищно-коммунальное хозяйство</w:t>
            </w:r>
          </w:p>
        </w:tc>
        <w:tc>
          <w:tcPr>
            <w:tcW w:w="1418" w:type="dxa"/>
            <w:vAlign w:val="center"/>
            <w:hideMark/>
          </w:tcPr>
          <w:p w14:paraId="0D55F3F9" w14:textId="77777777" w:rsidR="0066606E" w:rsidRPr="0066606E" w:rsidRDefault="0066606E" w:rsidP="00410925">
            <w:pPr>
              <w:jc w:val="right"/>
              <w:rPr>
                <w:bCs/>
                <w:color w:val="000000"/>
                <w:sz w:val="18"/>
                <w:szCs w:val="18"/>
              </w:rPr>
            </w:pPr>
            <w:r w:rsidRPr="0066606E">
              <w:rPr>
                <w:bCs/>
                <w:color w:val="000000"/>
                <w:sz w:val="18"/>
                <w:szCs w:val="18"/>
                <w:lang w:eastAsia="en-US"/>
              </w:rPr>
              <w:t>1 633 274,8</w:t>
            </w:r>
          </w:p>
        </w:tc>
        <w:tc>
          <w:tcPr>
            <w:tcW w:w="1559" w:type="dxa"/>
            <w:noWrap/>
            <w:vAlign w:val="center"/>
            <w:hideMark/>
          </w:tcPr>
          <w:p w14:paraId="357D5F17" w14:textId="77777777" w:rsidR="0066606E" w:rsidRPr="0066606E" w:rsidRDefault="0066606E" w:rsidP="00410925">
            <w:pPr>
              <w:jc w:val="right"/>
              <w:rPr>
                <w:bCs/>
                <w:color w:val="000000"/>
                <w:sz w:val="18"/>
                <w:szCs w:val="18"/>
              </w:rPr>
            </w:pPr>
            <w:r w:rsidRPr="0066606E">
              <w:rPr>
                <w:bCs/>
                <w:color w:val="000000"/>
                <w:sz w:val="18"/>
                <w:szCs w:val="18"/>
                <w:lang w:eastAsia="en-US"/>
              </w:rPr>
              <w:t>1 574 583,7</w:t>
            </w:r>
          </w:p>
        </w:tc>
        <w:tc>
          <w:tcPr>
            <w:tcW w:w="1134" w:type="dxa"/>
            <w:noWrap/>
            <w:vAlign w:val="center"/>
            <w:hideMark/>
          </w:tcPr>
          <w:p w14:paraId="25B5C1B6" w14:textId="77777777" w:rsidR="0066606E" w:rsidRPr="0066606E" w:rsidRDefault="0066606E" w:rsidP="00410925">
            <w:pPr>
              <w:jc w:val="right"/>
              <w:rPr>
                <w:bCs/>
                <w:color w:val="000000"/>
                <w:sz w:val="18"/>
                <w:szCs w:val="18"/>
              </w:rPr>
            </w:pPr>
            <w:r w:rsidRPr="0066606E">
              <w:rPr>
                <w:bCs/>
                <w:color w:val="000000"/>
                <w:sz w:val="16"/>
                <w:szCs w:val="16"/>
                <w:lang w:eastAsia="en-US"/>
              </w:rPr>
              <w:t>96,4</w:t>
            </w:r>
          </w:p>
        </w:tc>
        <w:tc>
          <w:tcPr>
            <w:tcW w:w="1276" w:type="dxa"/>
            <w:noWrap/>
            <w:vAlign w:val="center"/>
            <w:hideMark/>
          </w:tcPr>
          <w:p w14:paraId="48D51A1D" w14:textId="77777777" w:rsidR="0066606E" w:rsidRPr="0066606E" w:rsidRDefault="0066606E" w:rsidP="00410925">
            <w:pPr>
              <w:jc w:val="right"/>
              <w:rPr>
                <w:bCs/>
                <w:color w:val="000000"/>
                <w:sz w:val="18"/>
                <w:szCs w:val="18"/>
              </w:rPr>
            </w:pPr>
            <w:r w:rsidRPr="0066606E">
              <w:rPr>
                <w:bCs/>
                <w:color w:val="000000"/>
                <w:sz w:val="18"/>
                <w:szCs w:val="18"/>
                <w:lang w:eastAsia="en-US"/>
              </w:rPr>
              <w:t>1 381 063,1</w:t>
            </w:r>
          </w:p>
        </w:tc>
        <w:tc>
          <w:tcPr>
            <w:tcW w:w="1133" w:type="dxa"/>
            <w:noWrap/>
            <w:vAlign w:val="center"/>
            <w:hideMark/>
          </w:tcPr>
          <w:p w14:paraId="3257B0D0" w14:textId="77777777" w:rsidR="0066606E" w:rsidRPr="0066606E" w:rsidRDefault="0066606E" w:rsidP="00410925">
            <w:pPr>
              <w:ind w:left="-108"/>
              <w:jc w:val="right"/>
              <w:rPr>
                <w:bCs/>
                <w:color w:val="000000"/>
                <w:sz w:val="18"/>
                <w:szCs w:val="18"/>
              </w:rPr>
            </w:pPr>
            <w:r w:rsidRPr="0066606E">
              <w:rPr>
                <w:color w:val="000000"/>
                <w:sz w:val="16"/>
                <w:szCs w:val="16"/>
                <w:lang w:eastAsia="en-US"/>
              </w:rPr>
              <w:t>87,7</w:t>
            </w:r>
          </w:p>
        </w:tc>
      </w:tr>
      <w:tr w:rsidR="0066606E" w:rsidRPr="0066606E" w14:paraId="1B77273E" w14:textId="77777777" w:rsidTr="003C1A7D">
        <w:trPr>
          <w:trHeight w:val="128"/>
        </w:trPr>
        <w:tc>
          <w:tcPr>
            <w:tcW w:w="3701" w:type="dxa"/>
            <w:vAlign w:val="center"/>
            <w:hideMark/>
          </w:tcPr>
          <w:p w14:paraId="1648261A" w14:textId="77777777" w:rsidR="0066606E" w:rsidRPr="0066606E" w:rsidRDefault="0066606E" w:rsidP="00410925">
            <w:pPr>
              <w:rPr>
                <w:color w:val="000000"/>
                <w:sz w:val="18"/>
                <w:szCs w:val="18"/>
              </w:rPr>
            </w:pPr>
            <w:r w:rsidRPr="0066606E">
              <w:rPr>
                <w:color w:val="000000"/>
                <w:sz w:val="18"/>
                <w:szCs w:val="18"/>
                <w:lang w:eastAsia="en-US"/>
              </w:rPr>
              <w:t>0600 Охрана окружающей среды</w:t>
            </w:r>
          </w:p>
        </w:tc>
        <w:tc>
          <w:tcPr>
            <w:tcW w:w="1418" w:type="dxa"/>
            <w:vAlign w:val="center"/>
            <w:hideMark/>
          </w:tcPr>
          <w:p w14:paraId="68EA7322" w14:textId="77777777" w:rsidR="0066606E" w:rsidRPr="0066606E" w:rsidRDefault="0066606E" w:rsidP="00410925">
            <w:pPr>
              <w:jc w:val="right"/>
              <w:rPr>
                <w:bCs/>
                <w:color w:val="000000"/>
                <w:sz w:val="18"/>
                <w:szCs w:val="18"/>
              </w:rPr>
            </w:pPr>
            <w:r w:rsidRPr="0066606E">
              <w:rPr>
                <w:bCs/>
                <w:color w:val="000000"/>
                <w:sz w:val="18"/>
                <w:szCs w:val="18"/>
                <w:lang w:eastAsia="en-US"/>
              </w:rPr>
              <w:t>1 086,2</w:t>
            </w:r>
          </w:p>
        </w:tc>
        <w:tc>
          <w:tcPr>
            <w:tcW w:w="1559" w:type="dxa"/>
            <w:noWrap/>
            <w:vAlign w:val="center"/>
            <w:hideMark/>
          </w:tcPr>
          <w:p w14:paraId="054FC854" w14:textId="77777777" w:rsidR="0066606E" w:rsidRPr="0066606E" w:rsidRDefault="0066606E" w:rsidP="00410925">
            <w:pPr>
              <w:jc w:val="right"/>
              <w:rPr>
                <w:bCs/>
                <w:color w:val="000000"/>
                <w:sz w:val="18"/>
                <w:szCs w:val="18"/>
              </w:rPr>
            </w:pPr>
            <w:r w:rsidRPr="0066606E">
              <w:rPr>
                <w:bCs/>
                <w:color w:val="000000"/>
                <w:sz w:val="18"/>
                <w:szCs w:val="18"/>
                <w:lang w:eastAsia="en-US"/>
              </w:rPr>
              <w:t>1 086,2</w:t>
            </w:r>
          </w:p>
        </w:tc>
        <w:tc>
          <w:tcPr>
            <w:tcW w:w="1134" w:type="dxa"/>
            <w:noWrap/>
            <w:vAlign w:val="center"/>
            <w:hideMark/>
          </w:tcPr>
          <w:p w14:paraId="60C50459" w14:textId="77777777" w:rsidR="0066606E" w:rsidRPr="0066606E" w:rsidRDefault="0066606E" w:rsidP="00410925">
            <w:pPr>
              <w:jc w:val="right"/>
              <w:rPr>
                <w:bCs/>
                <w:color w:val="000000"/>
                <w:sz w:val="18"/>
                <w:szCs w:val="18"/>
              </w:rPr>
            </w:pPr>
            <w:r w:rsidRPr="0066606E">
              <w:rPr>
                <w:bCs/>
                <w:color w:val="000000"/>
                <w:sz w:val="16"/>
                <w:szCs w:val="16"/>
                <w:lang w:eastAsia="en-US"/>
              </w:rPr>
              <w:t>100,0</w:t>
            </w:r>
          </w:p>
        </w:tc>
        <w:tc>
          <w:tcPr>
            <w:tcW w:w="1276" w:type="dxa"/>
            <w:noWrap/>
            <w:vAlign w:val="center"/>
            <w:hideMark/>
          </w:tcPr>
          <w:p w14:paraId="0144AF44" w14:textId="77777777" w:rsidR="0066606E" w:rsidRPr="0066606E" w:rsidRDefault="0066606E" w:rsidP="00410925">
            <w:pPr>
              <w:jc w:val="right"/>
              <w:rPr>
                <w:bCs/>
                <w:color w:val="000000"/>
                <w:sz w:val="18"/>
                <w:szCs w:val="18"/>
              </w:rPr>
            </w:pPr>
            <w:r w:rsidRPr="0066606E">
              <w:rPr>
                <w:bCs/>
                <w:color w:val="000000"/>
                <w:sz w:val="18"/>
                <w:szCs w:val="18"/>
                <w:lang w:eastAsia="en-US"/>
              </w:rPr>
              <w:t>1 081,8</w:t>
            </w:r>
          </w:p>
        </w:tc>
        <w:tc>
          <w:tcPr>
            <w:tcW w:w="1133" w:type="dxa"/>
            <w:noWrap/>
            <w:vAlign w:val="center"/>
            <w:hideMark/>
          </w:tcPr>
          <w:p w14:paraId="43046A84" w14:textId="77777777" w:rsidR="0066606E" w:rsidRPr="0066606E" w:rsidRDefault="0066606E" w:rsidP="00410925">
            <w:pPr>
              <w:ind w:left="-108"/>
              <w:jc w:val="right"/>
              <w:rPr>
                <w:bCs/>
                <w:color w:val="000000"/>
                <w:sz w:val="18"/>
                <w:szCs w:val="18"/>
              </w:rPr>
            </w:pPr>
            <w:r w:rsidRPr="0066606E">
              <w:rPr>
                <w:color w:val="000000"/>
                <w:sz w:val="16"/>
                <w:szCs w:val="16"/>
                <w:lang w:eastAsia="en-US"/>
              </w:rPr>
              <w:t>99,6</w:t>
            </w:r>
          </w:p>
        </w:tc>
      </w:tr>
      <w:tr w:rsidR="0066606E" w:rsidRPr="0066606E" w14:paraId="30067FEF" w14:textId="77777777" w:rsidTr="003C1A7D">
        <w:trPr>
          <w:trHeight w:val="201"/>
        </w:trPr>
        <w:tc>
          <w:tcPr>
            <w:tcW w:w="3701" w:type="dxa"/>
            <w:vAlign w:val="center"/>
            <w:hideMark/>
          </w:tcPr>
          <w:p w14:paraId="452939EF" w14:textId="77777777" w:rsidR="0066606E" w:rsidRPr="0066606E" w:rsidRDefault="0066606E" w:rsidP="00410925">
            <w:pPr>
              <w:rPr>
                <w:color w:val="000000"/>
                <w:sz w:val="18"/>
                <w:szCs w:val="18"/>
              </w:rPr>
            </w:pPr>
            <w:r w:rsidRPr="0066606E">
              <w:rPr>
                <w:color w:val="000000"/>
                <w:sz w:val="18"/>
                <w:szCs w:val="18"/>
                <w:lang w:eastAsia="en-US"/>
              </w:rPr>
              <w:t>0700 Образование</w:t>
            </w:r>
          </w:p>
        </w:tc>
        <w:tc>
          <w:tcPr>
            <w:tcW w:w="1418" w:type="dxa"/>
            <w:vAlign w:val="center"/>
            <w:hideMark/>
          </w:tcPr>
          <w:p w14:paraId="59A05971" w14:textId="77777777" w:rsidR="0066606E" w:rsidRPr="0066606E" w:rsidRDefault="0066606E" w:rsidP="00410925">
            <w:pPr>
              <w:jc w:val="right"/>
              <w:rPr>
                <w:bCs/>
                <w:color w:val="000000"/>
                <w:sz w:val="18"/>
                <w:szCs w:val="18"/>
              </w:rPr>
            </w:pPr>
            <w:r w:rsidRPr="0066606E">
              <w:rPr>
                <w:bCs/>
                <w:color w:val="000000"/>
                <w:sz w:val="18"/>
                <w:szCs w:val="18"/>
                <w:lang w:eastAsia="en-US"/>
              </w:rPr>
              <w:t>11 156 479,7</w:t>
            </w:r>
          </w:p>
        </w:tc>
        <w:tc>
          <w:tcPr>
            <w:tcW w:w="1559" w:type="dxa"/>
            <w:noWrap/>
            <w:vAlign w:val="center"/>
            <w:hideMark/>
          </w:tcPr>
          <w:p w14:paraId="77943929" w14:textId="77777777" w:rsidR="0066606E" w:rsidRPr="0066606E" w:rsidRDefault="0066606E" w:rsidP="00410925">
            <w:pPr>
              <w:jc w:val="right"/>
              <w:rPr>
                <w:bCs/>
                <w:color w:val="000000"/>
                <w:sz w:val="18"/>
                <w:szCs w:val="18"/>
              </w:rPr>
            </w:pPr>
            <w:r w:rsidRPr="0066606E">
              <w:rPr>
                <w:bCs/>
                <w:color w:val="000000"/>
                <w:sz w:val="18"/>
                <w:szCs w:val="18"/>
                <w:lang w:eastAsia="en-US"/>
              </w:rPr>
              <w:t>11 148 111,0</w:t>
            </w:r>
          </w:p>
        </w:tc>
        <w:tc>
          <w:tcPr>
            <w:tcW w:w="1134" w:type="dxa"/>
            <w:noWrap/>
            <w:vAlign w:val="center"/>
            <w:hideMark/>
          </w:tcPr>
          <w:p w14:paraId="0C61D66E" w14:textId="77777777" w:rsidR="0066606E" w:rsidRPr="0066606E" w:rsidRDefault="0066606E" w:rsidP="00410925">
            <w:pPr>
              <w:jc w:val="right"/>
              <w:rPr>
                <w:bCs/>
                <w:color w:val="000000"/>
                <w:sz w:val="18"/>
                <w:szCs w:val="18"/>
              </w:rPr>
            </w:pPr>
            <w:r w:rsidRPr="0066606E">
              <w:rPr>
                <w:bCs/>
                <w:color w:val="000000"/>
                <w:sz w:val="16"/>
                <w:szCs w:val="16"/>
                <w:lang w:eastAsia="en-US"/>
              </w:rPr>
              <w:t>99,9</w:t>
            </w:r>
          </w:p>
        </w:tc>
        <w:tc>
          <w:tcPr>
            <w:tcW w:w="1276" w:type="dxa"/>
            <w:noWrap/>
            <w:vAlign w:val="center"/>
            <w:hideMark/>
          </w:tcPr>
          <w:p w14:paraId="206BE93E" w14:textId="77777777" w:rsidR="0066606E" w:rsidRPr="0066606E" w:rsidRDefault="0066606E" w:rsidP="00410925">
            <w:pPr>
              <w:jc w:val="right"/>
              <w:rPr>
                <w:bCs/>
                <w:color w:val="000000"/>
                <w:sz w:val="18"/>
                <w:szCs w:val="18"/>
              </w:rPr>
            </w:pPr>
            <w:r w:rsidRPr="0066606E">
              <w:rPr>
                <w:bCs/>
                <w:color w:val="000000"/>
                <w:sz w:val="18"/>
                <w:szCs w:val="18"/>
                <w:lang w:eastAsia="en-US"/>
              </w:rPr>
              <w:t>11 025 490,7</w:t>
            </w:r>
          </w:p>
        </w:tc>
        <w:tc>
          <w:tcPr>
            <w:tcW w:w="1133" w:type="dxa"/>
            <w:noWrap/>
            <w:vAlign w:val="center"/>
            <w:hideMark/>
          </w:tcPr>
          <w:p w14:paraId="66DFBA99" w14:textId="77777777" w:rsidR="0066606E" w:rsidRPr="0066606E" w:rsidRDefault="0066606E" w:rsidP="00410925">
            <w:pPr>
              <w:ind w:left="-108"/>
              <w:jc w:val="right"/>
              <w:rPr>
                <w:bCs/>
                <w:color w:val="000000"/>
                <w:sz w:val="18"/>
                <w:szCs w:val="18"/>
              </w:rPr>
            </w:pPr>
            <w:r w:rsidRPr="0066606E">
              <w:rPr>
                <w:color w:val="000000"/>
                <w:sz w:val="16"/>
                <w:szCs w:val="16"/>
                <w:lang w:eastAsia="en-US"/>
              </w:rPr>
              <w:t>98,9</w:t>
            </w:r>
          </w:p>
        </w:tc>
      </w:tr>
      <w:tr w:rsidR="0066606E" w:rsidRPr="0066606E" w14:paraId="7E1FAA24" w14:textId="77777777" w:rsidTr="003C1A7D">
        <w:trPr>
          <w:trHeight w:val="120"/>
        </w:trPr>
        <w:tc>
          <w:tcPr>
            <w:tcW w:w="3701" w:type="dxa"/>
            <w:vAlign w:val="center"/>
            <w:hideMark/>
          </w:tcPr>
          <w:p w14:paraId="0466D370" w14:textId="77777777" w:rsidR="0066606E" w:rsidRPr="0066606E" w:rsidRDefault="0066606E" w:rsidP="00410925">
            <w:pPr>
              <w:rPr>
                <w:color w:val="000000"/>
                <w:sz w:val="18"/>
                <w:szCs w:val="18"/>
              </w:rPr>
            </w:pPr>
            <w:r w:rsidRPr="0066606E">
              <w:rPr>
                <w:color w:val="000000"/>
                <w:sz w:val="18"/>
                <w:szCs w:val="18"/>
                <w:lang w:eastAsia="en-US"/>
              </w:rPr>
              <w:t>0800 Культура, кинематография</w:t>
            </w:r>
          </w:p>
        </w:tc>
        <w:tc>
          <w:tcPr>
            <w:tcW w:w="1418" w:type="dxa"/>
            <w:vAlign w:val="center"/>
            <w:hideMark/>
          </w:tcPr>
          <w:p w14:paraId="77CA1A78" w14:textId="77777777" w:rsidR="0066606E" w:rsidRPr="0066606E" w:rsidRDefault="0066606E" w:rsidP="00410925">
            <w:pPr>
              <w:jc w:val="right"/>
              <w:rPr>
                <w:bCs/>
                <w:color w:val="000000"/>
                <w:sz w:val="18"/>
                <w:szCs w:val="18"/>
              </w:rPr>
            </w:pPr>
            <w:r w:rsidRPr="0066606E">
              <w:rPr>
                <w:bCs/>
                <w:color w:val="000000"/>
                <w:sz w:val="18"/>
                <w:szCs w:val="18"/>
                <w:lang w:eastAsia="en-US"/>
              </w:rPr>
              <w:t>432 509,9</w:t>
            </w:r>
          </w:p>
        </w:tc>
        <w:tc>
          <w:tcPr>
            <w:tcW w:w="1559" w:type="dxa"/>
            <w:noWrap/>
            <w:vAlign w:val="center"/>
            <w:hideMark/>
          </w:tcPr>
          <w:p w14:paraId="1F6662EF" w14:textId="77777777" w:rsidR="0066606E" w:rsidRPr="0066606E" w:rsidRDefault="0066606E" w:rsidP="00410925">
            <w:pPr>
              <w:jc w:val="right"/>
              <w:rPr>
                <w:bCs/>
                <w:color w:val="000000"/>
                <w:sz w:val="18"/>
                <w:szCs w:val="18"/>
              </w:rPr>
            </w:pPr>
            <w:r w:rsidRPr="0066606E">
              <w:rPr>
                <w:bCs/>
                <w:color w:val="000000"/>
                <w:sz w:val="18"/>
                <w:szCs w:val="18"/>
                <w:lang w:eastAsia="en-US"/>
              </w:rPr>
              <w:t>432 157,0</w:t>
            </w:r>
          </w:p>
        </w:tc>
        <w:tc>
          <w:tcPr>
            <w:tcW w:w="1134" w:type="dxa"/>
            <w:noWrap/>
            <w:vAlign w:val="center"/>
            <w:hideMark/>
          </w:tcPr>
          <w:p w14:paraId="35EE2FAF" w14:textId="77777777" w:rsidR="0066606E" w:rsidRPr="0066606E" w:rsidRDefault="0066606E" w:rsidP="00410925">
            <w:pPr>
              <w:jc w:val="right"/>
              <w:rPr>
                <w:bCs/>
                <w:color w:val="000000"/>
                <w:sz w:val="18"/>
                <w:szCs w:val="18"/>
              </w:rPr>
            </w:pPr>
            <w:r w:rsidRPr="0066606E">
              <w:rPr>
                <w:bCs/>
                <w:color w:val="000000"/>
                <w:sz w:val="16"/>
                <w:szCs w:val="16"/>
                <w:lang w:eastAsia="en-US"/>
              </w:rPr>
              <w:t>99,9</w:t>
            </w:r>
          </w:p>
        </w:tc>
        <w:tc>
          <w:tcPr>
            <w:tcW w:w="1276" w:type="dxa"/>
            <w:noWrap/>
            <w:vAlign w:val="center"/>
            <w:hideMark/>
          </w:tcPr>
          <w:p w14:paraId="0DA823A5" w14:textId="77777777" w:rsidR="0066606E" w:rsidRPr="0066606E" w:rsidRDefault="0066606E" w:rsidP="00410925">
            <w:pPr>
              <w:jc w:val="right"/>
              <w:rPr>
                <w:bCs/>
                <w:color w:val="000000"/>
                <w:sz w:val="18"/>
                <w:szCs w:val="18"/>
              </w:rPr>
            </w:pPr>
            <w:r w:rsidRPr="0066606E">
              <w:rPr>
                <w:bCs/>
                <w:color w:val="000000"/>
                <w:sz w:val="18"/>
                <w:szCs w:val="18"/>
                <w:lang w:eastAsia="en-US"/>
              </w:rPr>
              <w:t>427 562,1</w:t>
            </w:r>
          </w:p>
        </w:tc>
        <w:tc>
          <w:tcPr>
            <w:tcW w:w="1133" w:type="dxa"/>
            <w:noWrap/>
            <w:vAlign w:val="center"/>
            <w:hideMark/>
          </w:tcPr>
          <w:p w14:paraId="066C26F8" w14:textId="77777777" w:rsidR="0066606E" w:rsidRPr="0066606E" w:rsidRDefault="0066606E" w:rsidP="00410925">
            <w:pPr>
              <w:ind w:left="-108"/>
              <w:jc w:val="right"/>
              <w:rPr>
                <w:bCs/>
                <w:color w:val="000000"/>
                <w:sz w:val="18"/>
                <w:szCs w:val="18"/>
              </w:rPr>
            </w:pPr>
            <w:r w:rsidRPr="0066606E">
              <w:rPr>
                <w:color w:val="000000"/>
                <w:sz w:val="16"/>
                <w:szCs w:val="16"/>
                <w:lang w:eastAsia="en-US"/>
              </w:rPr>
              <w:t>98,9</w:t>
            </w:r>
          </w:p>
        </w:tc>
      </w:tr>
      <w:tr w:rsidR="0066606E" w:rsidRPr="0066606E" w14:paraId="60505C27" w14:textId="77777777" w:rsidTr="003C1A7D">
        <w:trPr>
          <w:trHeight w:val="120"/>
        </w:trPr>
        <w:tc>
          <w:tcPr>
            <w:tcW w:w="3701" w:type="dxa"/>
            <w:vAlign w:val="center"/>
          </w:tcPr>
          <w:p w14:paraId="1FCF342C" w14:textId="77777777" w:rsidR="0066606E" w:rsidRPr="0066606E" w:rsidRDefault="0066606E" w:rsidP="00410925">
            <w:pPr>
              <w:rPr>
                <w:color w:val="000000"/>
                <w:sz w:val="18"/>
                <w:szCs w:val="18"/>
              </w:rPr>
            </w:pPr>
            <w:r w:rsidRPr="0066606E">
              <w:rPr>
                <w:color w:val="000000"/>
                <w:sz w:val="18"/>
                <w:szCs w:val="18"/>
                <w:lang w:eastAsia="en-US"/>
              </w:rPr>
              <w:t>0900 Здравоохранение</w:t>
            </w:r>
          </w:p>
        </w:tc>
        <w:tc>
          <w:tcPr>
            <w:tcW w:w="1418" w:type="dxa"/>
            <w:vAlign w:val="center"/>
          </w:tcPr>
          <w:p w14:paraId="6B1130A8" w14:textId="77777777" w:rsidR="0066606E" w:rsidRPr="0066606E" w:rsidRDefault="0066606E" w:rsidP="00410925">
            <w:pPr>
              <w:jc w:val="right"/>
              <w:rPr>
                <w:bCs/>
                <w:color w:val="000000"/>
                <w:sz w:val="18"/>
                <w:szCs w:val="18"/>
              </w:rPr>
            </w:pPr>
            <w:r w:rsidRPr="0066606E">
              <w:rPr>
                <w:bCs/>
                <w:color w:val="000000"/>
                <w:sz w:val="18"/>
                <w:szCs w:val="18"/>
                <w:lang w:eastAsia="en-US"/>
              </w:rPr>
              <w:t>198,8</w:t>
            </w:r>
          </w:p>
        </w:tc>
        <w:tc>
          <w:tcPr>
            <w:tcW w:w="1559" w:type="dxa"/>
            <w:noWrap/>
            <w:vAlign w:val="center"/>
          </w:tcPr>
          <w:p w14:paraId="0D849179" w14:textId="77777777" w:rsidR="0066606E" w:rsidRPr="0066606E" w:rsidRDefault="0066606E" w:rsidP="00410925">
            <w:pPr>
              <w:jc w:val="right"/>
              <w:rPr>
                <w:bCs/>
                <w:color w:val="000000"/>
                <w:sz w:val="18"/>
                <w:szCs w:val="18"/>
              </w:rPr>
            </w:pPr>
            <w:r w:rsidRPr="0066606E">
              <w:rPr>
                <w:bCs/>
                <w:color w:val="000000"/>
                <w:sz w:val="18"/>
                <w:szCs w:val="18"/>
                <w:lang w:eastAsia="en-US"/>
              </w:rPr>
              <w:t>198,8</w:t>
            </w:r>
          </w:p>
        </w:tc>
        <w:tc>
          <w:tcPr>
            <w:tcW w:w="1134" w:type="dxa"/>
            <w:noWrap/>
            <w:vAlign w:val="center"/>
          </w:tcPr>
          <w:p w14:paraId="31CD8CED" w14:textId="77777777" w:rsidR="0066606E" w:rsidRPr="0066606E" w:rsidRDefault="0066606E" w:rsidP="00410925">
            <w:pPr>
              <w:jc w:val="right"/>
              <w:rPr>
                <w:bCs/>
                <w:color w:val="000000"/>
                <w:sz w:val="18"/>
                <w:szCs w:val="18"/>
              </w:rPr>
            </w:pPr>
            <w:r w:rsidRPr="0066606E">
              <w:rPr>
                <w:bCs/>
                <w:color w:val="000000"/>
                <w:sz w:val="16"/>
                <w:szCs w:val="16"/>
                <w:lang w:eastAsia="en-US"/>
              </w:rPr>
              <w:t>100,0</w:t>
            </w:r>
          </w:p>
        </w:tc>
        <w:tc>
          <w:tcPr>
            <w:tcW w:w="1276" w:type="dxa"/>
            <w:noWrap/>
            <w:vAlign w:val="center"/>
          </w:tcPr>
          <w:p w14:paraId="35A41BE4" w14:textId="77777777" w:rsidR="0066606E" w:rsidRPr="0066606E" w:rsidRDefault="0066606E" w:rsidP="00410925">
            <w:pPr>
              <w:jc w:val="right"/>
              <w:rPr>
                <w:bCs/>
                <w:color w:val="000000"/>
                <w:sz w:val="18"/>
                <w:szCs w:val="18"/>
              </w:rPr>
            </w:pPr>
            <w:r w:rsidRPr="0066606E">
              <w:rPr>
                <w:bCs/>
                <w:color w:val="000000"/>
                <w:sz w:val="18"/>
                <w:szCs w:val="18"/>
                <w:lang w:eastAsia="en-US"/>
              </w:rPr>
              <w:t>198,8</w:t>
            </w:r>
          </w:p>
        </w:tc>
        <w:tc>
          <w:tcPr>
            <w:tcW w:w="1133" w:type="dxa"/>
            <w:noWrap/>
            <w:vAlign w:val="center"/>
          </w:tcPr>
          <w:p w14:paraId="73CED1B7" w14:textId="77777777" w:rsidR="0066606E" w:rsidRPr="0066606E" w:rsidRDefault="0066606E" w:rsidP="00410925">
            <w:pPr>
              <w:ind w:left="-108"/>
              <w:jc w:val="right"/>
              <w:rPr>
                <w:bCs/>
                <w:color w:val="000000"/>
                <w:sz w:val="18"/>
                <w:szCs w:val="18"/>
              </w:rPr>
            </w:pPr>
            <w:r w:rsidRPr="0066606E">
              <w:rPr>
                <w:color w:val="000000"/>
                <w:sz w:val="16"/>
                <w:szCs w:val="16"/>
                <w:lang w:eastAsia="en-US"/>
              </w:rPr>
              <w:t>100,0</w:t>
            </w:r>
          </w:p>
        </w:tc>
      </w:tr>
      <w:tr w:rsidR="0066606E" w:rsidRPr="0066606E" w14:paraId="17B9D43A" w14:textId="77777777" w:rsidTr="003C1A7D">
        <w:trPr>
          <w:trHeight w:val="194"/>
        </w:trPr>
        <w:tc>
          <w:tcPr>
            <w:tcW w:w="3701" w:type="dxa"/>
            <w:vAlign w:val="center"/>
            <w:hideMark/>
          </w:tcPr>
          <w:p w14:paraId="05EC3BFB" w14:textId="77777777" w:rsidR="0066606E" w:rsidRPr="0066606E" w:rsidRDefault="0066606E" w:rsidP="00410925">
            <w:pPr>
              <w:rPr>
                <w:color w:val="000000"/>
                <w:sz w:val="18"/>
                <w:szCs w:val="18"/>
              </w:rPr>
            </w:pPr>
            <w:r w:rsidRPr="0066606E">
              <w:rPr>
                <w:color w:val="000000"/>
                <w:sz w:val="18"/>
                <w:szCs w:val="18"/>
                <w:lang w:eastAsia="en-US"/>
              </w:rPr>
              <w:t>1000 Социальная политика</w:t>
            </w:r>
          </w:p>
        </w:tc>
        <w:tc>
          <w:tcPr>
            <w:tcW w:w="1418" w:type="dxa"/>
            <w:vAlign w:val="center"/>
            <w:hideMark/>
          </w:tcPr>
          <w:p w14:paraId="52C5D0AB" w14:textId="77777777" w:rsidR="0066606E" w:rsidRPr="0066606E" w:rsidRDefault="0066606E" w:rsidP="00410925">
            <w:pPr>
              <w:jc w:val="right"/>
              <w:rPr>
                <w:bCs/>
                <w:color w:val="000000"/>
                <w:sz w:val="18"/>
                <w:szCs w:val="18"/>
              </w:rPr>
            </w:pPr>
            <w:r w:rsidRPr="0066606E">
              <w:rPr>
                <w:bCs/>
                <w:color w:val="000000"/>
                <w:sz w:val="18"/>
                <w:szCs w:val="18"/>
                <w:lang w:eastAsia="en-US"/>
              </w:rPr>
              <w:t>624 487,3</w:t>
            </w:r>
          </w:p>
        </w:tc>
        <w:tc>
          <w:tcPr>
            <w:tcW w:w="1559" w:type="dxa"/>
            <w:noWrap/>
            <w:vAlign w:val="center"/>
            <w:hideMark/>
          </w:tcPr>
          <w:p w14:paraId="09E30AB7" w14:textId="77777777" w:rsidR="0066606E" w:rsidRPr="0066606E" w:rsidRDefault="0066606E" w:rsidP="00410925">
            <w:pPr>
              <w:jc w:val="right"/>
              <w:rPr>
                <w:bCs/>
                <w:color w:val="000000"/>
                <w:sz w:val="18"/>
                <w:szCs w:val="18"/>
              </w:rPr>
            </w:pPr>
            <w:r w:rsidRPr="0066606E">
              <w:rPr>
                <w:bCs/>
                <w:color w:val="000000"/>
                <w:sz w:val="18"/>
                <w:szCs w:val="18"/>
                <w:lang w:eastAsia="en-US"/>
              </w:rPr>
              <w:t>521 202,2</w:t>
            </w:r>
          </w:p>
        </w:tc>
        <w:tc>
          <w:tcPr>
            <w:tcW w:w="1134" w:type="dxa"/>
            <w:noWrap/>
            <w:vAlign w:val="center"/>
            <w:hideMark/>
          </w:tcPr>
          <w:p w14:paraId="661EB2BE" w14:textId="77777777" w:rsidR="0066606E" w:rsidRPr="0066606E" w:rsidRDefault="0066606E" w:rsidP="00410925">
            <w:pPr>
              <w:jc w:val="right"/>
              <w:rPr>
                <w:bCs/>
                <w:color w:val="000000"/>
                <w:sz w:val="18"/>
                <w:szCs w:val="18"/>
              </w:rPr>
            </w:pPr>
            <w:r w:rsidRPr="0066606E">
              <w:rPr>
                <w:bCs/>
                <w:color w:val="000000"/>
                <w:sz w:val="16"/>
                <w:szCs w:val="16"/>
                <w:lang w:eastAsia="en-US"/>
              </w:rPr>
              <w:t>83,5</w:t>
            </w:r>
          </w:p>
        </w:tc>
        <w:tc>
          <w:tcPr>
            <w:tcW w:w="1276" w:type="dxa"/>
            <w:noWrap/>
            <w:vAlign w:val="center"/>
            <w:hideMark/>
          </w:tcPr>
          <w:p w14:paraId="42BC1FEE" w14:textId="77777777" w:rsidR="0066606E" w:rsidRPr="0066606E" w:rsidRDefault="0066606E" w:rsidP="00410925">
            <w:pPr>
              <w:jc w:val="right"/>
              <w:rPr>
                <w:bCs/>
                <w:color w:val="000000"/>
                <w:sz w:val="18"/>
                <w:szCs w:val="18"/>
              </w:rPr>
            </w:pPr>
            <w:r w:rsidRPr="0066606E">
              <w:rPr>
                <w:bCs/>
                <w:color w:val="000000"/>
                <w:sz w:val="18"/>
                <w:szCs w:val="18"/>
                <w:lang w:eastAsia="en-US"/>
              </w:rPr>
              <w:t>421 194,1</w:t>
            </w:r>
          </w:p>
        </w:tc>
        <w:tc>
          <w:tcPr>
            <w:tcW w:w="1133" w:type="dxa"/>
            <w:noWrap/>
            <w:vAlign w:val="center"/>
            <w:hideMark/>
          </w:tcPr>
          <w:p w14:paraId="4621BF6F" w14:textId="77777777" w:rsidR="0066606E" w:rsidRPr="0066606E" w:rsidRDefault="0066606E" w:rsidP="00410925">
            <w:pPr>
              <w:ind w:left="-108"/>
              <w:jc w:val="right"/>
              <w:rPr>
                <w:bCs/>
                <w:color w:val="000000"/>
                <w:sz w:val="18"/>
                <w:szCs w:val="18"/>
              </w:rPr>
            </w:pPr>
            <w:r w:rsidRPr="0066606E">
              <w:rPr>
                <w:color w:val="000000"/>
                <w:sz w:val="16"/>
                <w:szCs w:val="16"/>
                <w:lang w:eastAsia="en-US"/>
              </w:rPr>
              <w:t>80,8</w:t>
            </w:r>
          </w:p>
        </w:tc>
      </w:tr>
      <w:tr w:rsidR="0066606E" w:rsidRPr="0066606E" w14:paraId="281CD314" w14:textId="77777777" w:rsidTr="003C1A7D">
        <w:trPr>
          <w:trHeight w:val="125"/>
        </w:trPr>
        <w:tc>
          <w:tcPr>
            <w:tcW w:w="3701" w:type="dxa"/>
            <w:vAlign w:val="center"/>
            <w:hideMark/>
          </w:tcPr>
          <w:p w14:paraId="4F0F72D0" w14:textId="77777777" w:rsidR="0066606E" w:rsidRPr="0066606E" w:rsidRDefault="0066606E" w:rsidP="00410925">
            <w:pPr>
              <w:rPr>
                <w:color w:val="000000"/>
                <w:sz w:val="18"/>
                <w:szCs w:val="18"/>
              </w:rPr>
            </w:pPr>
            <w:r w:rsidRPr="0066606E">
              <w:rPr>
                <w:color w:val="000000"/>
                <w:sz w:val="18"/>
                <w:szCs w:val="18"/>
                <w:lang w:eastAsia="en-US"/>
              </w:rPr>
              <w:t>1100 Физическая культура и спорт</w:t>
            </w:r>
          </w:p>
        </w:tc>
        <w:tc>
          <w:tcPr>
            <w:tcW w:w="1418" w:type="dxa"/>
            <w:vAlign w:val="center"/>
            <w:hideMark/>
          </w:tcPr>
          <w:p w14:paraId="1EB462D1" w14:textId="77777777" w:rsidR="0066606E" w:rsidRPr="0066606E" w:rsidRDefault="0066606E" w:rsidP="00410925">
            <w:pPr>
              <w:jc w:val="right"/>
              <w:rPr>
                <w:bCs/>
                <w:color w:val="000000"/>
                <w:sz w:val="18"/>
                <w:szCs w:val="18"/>
              </w:rPr>
            </w:pPr>
            <w:r w:rsidRPr="0066606E">
              <w:rPr>
                <w:bCs/>
                <w:color w:val="000000"/>
                <w:sz w:val="18"/>
                <w:szCs w:val="18"/>
                <w:lang w:eastAsia="en-US"/>
              </w:rPr>
              <w:t>310 739,8</w:t>
            </w:r>
          </w:p>
        </w:tc>
        <w:tc>
          <w:tcPr>
            <w:tcW w:w="1559" w:type="dxa"/>
            <w:noWrap/>
            <w:vAlign w:val="center"/>
            <w:hideMark/>
          </w:tcPr>
          <w:p w14:paraId="093FA9D2" w14:textId="77777777" w:rsidR="0066606E" w:rsidRPr="0066606E" w:rsidRDefault="0066606E" w:rsidP="00410925">
            <w:pPr>
              <w:jc w:val="right"/>
              <w:rPr>
                <w:bCs/>
                <w:color w:val="000000"/>
                <w:sz w:val="18"/>
                <w:szCs w:val="18"/>
              </w:rPr>
            </w:pPr>
            <w:r w:rsidRPr="0066606E">
              <w:rPr>
                <w:bCs/>
                <w:color w:val="000000"/>
                <w:sz w:val="18"/>
                <w:szCs w:val="18"/>
                <w:lang w:eastAsia="en-US"/>
              </w:rPr>
              <w:t>310 260,5</w:t>
            </w:r>
          </w:p>
        </w:tc>
        <w:tc>
          <w:tcPr>
            <w:tcW w:w="1134" w:type="dxa"/>
            <w:noWrap/>
            <w:vAlign w:val="center"/>
            <w:hideMark/>
          </w:tcPr>
          <w:p w14:paraId="6A62921C" w14:textId="77777777" w:rsidR="0066606E" w:rsidRPr="0066606E" w:rsidRDefault="0066606E" w:rsidP="00410925">
            <w:pPr>
              <w:jc w:val="right"/>
              <w:rPr>
                <w:bCs/>
                <w:color w:val="000000"/>
                <w:sz w:val="18"/>
                <w:szCs w:val="18"/>
              </w:rPr>
            </w:pPr>
            <w:r w:rsidRPr="0066606E">
              <w:rPr>
                <w:bCs/>
                <w:color w:val="000000"/>
                <w:sz w:val="16"/>
                <w:szCs w:val="16"/>
                <w:lang w:eastAsia="en-US"/>
              </w:rPr>
              <w:t>99,8</w:t>
            </w:r>
          </w:p>
        </w:tc>
        <w:tc>
          <w:tcPr>
            <w:tcW w:w="1276" w:type="dxa"/>
            <w:noWrap/>
            <w:vAlign w:val="center"/>
            <w:hideMark/>
          </w:tcPr>
          <w:p w14:paraId="628C3E8C" w14:textId="77777777" w:rsidR="0066606E" w:rsidRPr="0066606E" w:rsidRDefault="0066606E" w:rsidP="00410925">
            <w:pPr>
              <w:jc w:val="right"/>
              <w:rPr>
                <w:bCs/>
                <w:color w:val="000000"/>
                <w:sz w:val="18"/>
                <w:szCs w:val="18"/>
              </w:rPr>
            </w:pPr>
            <w:r w:rsidRPr="0066606E">
              <w:rPr>
                <w:bCs/>
                <w:color w:val="000000"/>
                <w:sz w:val="18"/>
                <w:szCs w:val="18"/>
                <w:lang w:eastAsia="en-US"/>
              </w:rPr>
              <w:t>308 960,4</w:t>
            </w:r>
          </w:p>
        </w:tc>
        <w:tc>
          <w:tcPr>
            <w:tcW w:w="1133" w:type="dxa"/>
            <w:noWrap/>
            <w:vAlign w:val="center"/>
            <w:hideMark/>
          </w:tcPr>
          <w:p w14:paraId="39485CCC" w14:textId="77777777" w:rsidR="0066606E" w:rsidRPr="0066606E" w:rsidRDefault="0066606E" w:rsidP="00410925">
            <w:pPr>
              <w:ind w:left="-108"/>
              <w:jc w:val="right"/>
              <w:rPr>
                <w:bCs/>
                <w:color w:val="000000"/>
                <w:sz w:val="18"/>
                <w:szCs w:val="18"/>
              </w:rPr>
            </w:pPr>
            <w:r w:rsidRPr="0066606E">
              <w:rPr>
                <w:color w:val="000000"/>
                <w:sz w:val="16"/>
                <w:szCs w:val="16"/>
                <w:lang w:eastAsia="en-US"/>
              </w:rPr>
              <w:t>99,5</w:t>
            </w:r>
          </w:p>
        </w:tc>
      </w:tr>
      <w:tr w:rsidR="0066606E" w:rsidRPr="0066606E" w14:paraId="63C3498A" w14:textId="77777777" w:rsidTr="003C1A7D">
        <w:trPr>
          <w:trHeight w:val="200"/>
        </w:trPr>
        <w:tc>
          <w:tcPr>
            <w:tcW w:w="3701" w:type="dxa"/>
            <w:vAlign w:val="center"/>
            <w:hideMark/>
          </w:tcPr>
          <w:p w14:paraId="74DA7F5A" w14:textId="77777777" w:rsidR="0066606E" w:rsidRPr="0066606E" w:rsidRDefault="0066606E" w:rsidP="00410925">
            <w:pPr>
              <w:rPr>
                <w:color w:val="000000"/>
                <w:sz w:val="18"/>
                <w:szCs w:val="18"/>
              </w:rPr>
            </w:pPr>
            <w:r w:rsidRPr="0066606E">
              <w:rPr>
                <w:color w:val="000000"/>
                <w:sz w:val="18"/>
                <w:szCs w:val="18"/>
                <w:lang w:eastAsia="en-US"/>
              </w:rPr>
              <w:t>1200 Средства массовой информации</w:t>
            </w:r>
          </w:p>
        </w:tc>
        <w:tc>
          <w:tcPr>
            <w:tcW w:w="1418" w:type="dxa"/>
            <w:vAlign w:val="center"/>
            <w:hideMark/>
          </w:tcPr>
          <w:p w14:paraId="7D549EC5" w14:textId="77777777" w:rsidR="0066606E" w:rsidRPr="0066606E" w:rsidRDefault="0066606E" w:rsidP="00410925">
            <w:pPr>
              <w:jc w:val="right"/>
              <w:rPr>
                <w:bCs/>
                <w:color w:val="000000"/>
                <w:sz w:val="18"/>
                <w:szCs w:val="18"/>
              </w:rPr>
            </w:pPr>
            <w:r w:rsidRPr="0066606E">
              <w:rPr>
                <w:bCs/>
                <w:color w:val="000000"/>
                <w:sz w:val="18"/>
                <w:szCs w:val="18"/>
                <w:lang w:eastAsia="en-US"/>
              </w:rPr>
              <w:t>29 280,3</w:t>
            </w:r>
          </w:p>
        </w:tc>
        <w:tc>
          <w:tcPr>
            <w:tcW w:w="1559" w:type="dxa"/>
            <w:vAlign w:val="center"/>
            <w:hideMark/>
          </w:tcPr>
          <w:p w14:paraId="325BEE2B" w14:textId="77777777" w:rsidR="0066606E" w:rsidRPr="0066606E" w:rsidRDefault="0066606E" w:rsidP="00410925">
            <w:pPr>
              <w:jc w:val="right"/>
              <w:rPr>
                <w:bCs/>
                <w:color w:val="000000"/>
                <w:sz w:val="18"/>
                <w:szCs w:val="18"/>
              </w:rPr>
            </w:pPr>
            <w:r w:rsidRPr="0066606E">
              <w:rPr>
                <w:bCs/>
                <w:color w:val="000000"/>
                <w:sz w:val="18"/>
                <w:szCs w:val="18"/>
                <w:lang w:eastAsia="en-US"/>
              </w:rPr>
              <w:t>22 280,3</w:t>
            </w:r>
          </w:p>
        </w:tc>
        <w:tc>
          <w:tcPr>
            <w:tcW w:w="1134" w:type="dxa"/>
            <w:noWrap/>
            <w:vAlign w:val="center"/>
            <w:hideMark/>
          </w:tcPr>
          <w:p w14:paraId="0BCCB22E" w14:textId="77777777" w:rsidR="0066606E" w:rsidRPr="0066606E" w:rsidRDefault="0066606E" w:rsidP="00410925">
            <w:pPr>
              <w:jc w:val="right"/>
              <w:rPr>
                <w:bCs/>
                <w:color w:val="000000"/>
                <w:sz w:val="18"/>
                <w:szCs w:val="18"/>
              </w:rPr>
            </w:pPr>
            <w:r w:rsidRPr="0066606E">
              <w:rPr>
                <w:bCs/>
                <w:color w:val="000000"/>
                <w:sz w:val="16"/>
                <w:szCs w:val="16"/>
                <w:lang w:eastAsia="en-US"/>
              </w:rPr>
              <w:t>76,1</w:t>
            </w:r>
          </w:p>
        </w:tc>
        <w:tc>
          <w:tcPr>
            <w:tcW w:w="1276" w:type="dxa"/>
            <w:noWrap/>
            <w:vAlign w:val="center"/>
            <w:hideMark/>
          </w:tcPr>
          <w:p w14:paraId="46DC37EC" w14:textId="77777777" w:rsidR="0066606E" w:rsidRPr="0066606E" w:rsidRDefault="0066606E" w:rsidP="00410925">
            <w:pPr>
              <w:jc w:val="right"/>
              <w:rPr>
                <w:bCs/>
                <w:color w:val="000000"/>
                <w:sz w:val="18"/>
                <w:szCs w:val="18"/>
              </w:rPr>
            </w:pPr>
            <w:r w:rsidRPr="0066606E">
              <w:rPr>
                <w:bCs/>
                <w:color w:val="000000"/>
                <w:sz w:val="18"/>
                <w:szCs w:val="18"/>
                <w:lang w:eastAsia="en-US"/>
              </w:rPr>
              <w:t>21 194,9</w:t>
            </w:r>
          </w:p>
        </w:tc>
        <w:tc>
          <w:tcPr>
            <w:tcW w:w="1133" w:type="dxa"/>
            <w:noWrap/>
            <w:vAlign w:val="center"/>
            <w:hideMark/>
          </w:tcPr>
          <w:p w14:paraId="095A2ED5" w14:textId="77777777" w:rsidR="0066606E" w:rsidRPr="0066606E" w:rsidRDefault="0066606E" w:rsidP="00410925">
            <w:pPr>
              <w:ind w:left="-108"/>
              <w:jc w:val="right"/>
              <w:rPr>
                <w:bCs/>
                <w:color w:val="000000"/>
                <w:sz w:val="18"/>
                <w:szCs w:val="18"/>
              </w:rPr>
            </w:pPr>
            <w:r w:rsidRPr="0066606E">
              <w:rPr>
                <w:color w:val="000000"/>
                <w:sz w:val="16"/>
                <w:szCs w:val="16"/>
                <w:lang w:eastAsia="en-US"/>
              </w:rPr>
              <w:t>95,1</w:t>
            </w:r>
          </w:p>
        </w:tc>
      </w:tr>
      <w:tr w:rsidR="0066606E" w:rsidRPr="0066606E" w14:paraId="0A66B8FC" w14:textId="77777777" w:rsidTr="003C1A7D">
        <w:trPr>
          <w:trHeight w:val="245"/>
        </w:trPr>
        <w:tc>
          <w:tcPr>
            <w:tcW w:w="3701" w:type="dxa"/>
            <w:vAlign w:val="center"/>
            <w:hideMark/>
          </w:tcPr>
          <w:p w14:paraId="55E91AC2" w14:textId="77777777" w:rsidR="0066606E" w:rsidRPr="0066606E" w:rsidRDefault="0066606E" w:rsidP="00410925">
            <w:pPr>
              <w:rPr>
                <w:color w:val="000000"/>
                <w:sz w:val="18"/>
                <w:szCs w:val="18"/>
              </w:rPr>
            </w:pPr>
            <w:r w:rsidRPr="0066606E">
              <w:rPr>
                <w:color w:val="000000"/>
                <w:sz w:val="18"/>
                <w:szCs w:val="18"/>
                <w:lang w:eastAsia="en-US"/>
              </w:rPr>
              <w:t>1300 Обслуживание государственного (муниципального) долга</w:t>
            </w:r>
          </w:p>
        </w:tc>
        <w:tc>
          <w:tcPr>
            <w:tcW w:w="1418" w:type="dxa"/>
            <w:vAlign w:val="center"/>
            <w:hideMark/>
          </w:tcPr>
          <w:p w14:paraId="6AB46655" w14:textId="77777777" w:rsidR="0066606E" w:rsidRPr="0066606E" w:rsidRDefault="0066606E" w:rsidP="00410925">
            <w:pPr>
              <w:jc w:val="right"/>
              <w:rPr>
                <w:bCs/>
                <w:color w:val="000000"/>
                <w:sz w:val="18"/>
                <w:szCs w:val="18"/>
              </w:rPr>
            </w:pPr>
            <w:r w:rsidRPr="0066606E">
              <w:rPr>
                <w:bCs/>
                <w:color w:val="000000"/>
                <w:sz w:val="18"/>
                <w:szCs w:val="18"/>
                <w:lang w:eastAsia="en-US"/>
              </w:rPr>
              <w:t>3 735,0</w:t>
            </w:r>
          </w:p>
        </w:tc>
        <w:tc>
          <w:tcPr>
            <w:tcW w:w="1559" w:type="dxa"/>
            <w:vAlign w:val="center"/>
            <w:hideMark/>
          </w:tcPr>
          <w:p w14:paraId="25C6AD43" w14:textId="77777777" w:rsidR="0066606E" w:rsidRPr="0066606E" w:rsidRDefault="0066606E" w:rsidP="00410925">
            <w:pPr>
              <w:jc w:val="right"/>
              <w:rPr>
                <w:bCs/>
                <w:color w:val="000000"/>
                <w:sz w:val="18"/>
                <w:szCs w:val="18"/>
              </w:rPr>
            </w:pPr>
            <w:r w:rsidRPr="0066606E">
              <w:rPr>
                <w:bCs/>
                <w:color w:val="000000"/>
                <w:sz w:val="18"/>
                <w:szCs w:val="18"/>
                <w:lang w:eastAsia="en-US"/>
              </w:rPr>
              <w:t>3 735,0</w:t>
            </w:r>
          </w:p>
        </w:tc>
        <w:tc>
          <w:tcPr>
            <w:tcW w:w="1134" w:type="dxa"/>
            <w:vAlign w:val="center"/>
            <w:hideMark/>
          </w:tcPr>
          <w:p w14:paraId="51F1A9C6" w14:textId="77777777" w:rsidR="0066606E" w:rsidRPr="0066606E" w:rsidRDefault="0066606E" w:rsidP="00410925">
            <w:pPr>
              <w:jc w:val="right"/>
              <w:rPr>
                <w:bCs/>
                <w:color w:val="000000"/>
                <w:sz w:val="18"/>
                <w:szCs w:val="18"/>
              </w:rPr>
            </w:pPr>
            <w:r w:rsidRPr="0066606E">
              <w:rPr>
                <w:bCs/>
                <w:color w:val="000000"/>
                <w:sz w:val="16"/>
                <w:szCs w:val="16"/>
                <w:lang w:eastAsia="en-US"/>
              </w:rPr>
              <w:t>100,0</w:t>
            </w:r>
          </w:p>
        </w:tc>
        <w:tc>
          <w:tcPr>
            <w:tcW w:w="1276" w:type="dxa"/>
            <w:noWrap/>
            <w:vAlign w:val="center"/>
            <w:hideMark/>
          </w:tcPr>
          <w:p w14:paraId="3F0AE0E1" w14:textId="77777777" w:rsidR="0066606E" w:rsidRPr="0066606E" w:rsidRDefault="0066606E" w:rsidP="00410925">
            <w:pPr>
              <w:jc w:val="right"/>
              <w:rPr>
                <w:bCs/>
                <w:color w:val="000000"/>
                <w:sz w:val="18"/>
                <w:szCs w:val="18"/>
              </w:rPr>
            </w:pPr>
            <w:r w:rsidRPr="0066606E">
              <w:rPr>
                <w:bCs/>
                <w:color w:val="000000"/>
                <w:sz w:val="18"/>
                <w:szCs w:val="18"/>
                <w:lang w:eastAsia="en-US"/>
              </w:rPr>
              <w:t>3 075,2</w:t>
            </w:r>
          </w:p>
        </w:tc>
        <w:tc>
          <w:tcPr>
            <w:tcW w:w="1133" w:type="dxa"/>
            <w:noWrap/>
            <w:vAlign w:val="center"/>
            <w:hideMark/>
          </w:tcPr>
          <w:p w14:paraId="1F61EA50" w14:textId="77777777" w:rsidR="0066606E" w:rsidRPr="0066606E" w:rsidRDefault="0066606E" w:rsidP="00410925">
            <w:pPr>
              <w:ind w:left="-108"/>
              <w:jc w:val="right"/>
              <w:rPr>
                <w:bCs/>
                <w:color w:val="000000"/>
                <w:sz w:val="18"/>
                <w:szCs w:val="18"/>
              </w:rPr>
            </w:pPr>
            <w:r w:rsidRPr="0066606E">
              <w:rPr>
                <w:color w:val="000000"/>
                <w:sz w:val="16"/>
                <w:szCs w:val="16"/>
                <w:lang w:eastAsia="en-US"/>
              </w:rPr>
              <w:t>82,3</w:t>
            </w:r>
          </w:p>
        </w:tc>
      </w:tr>
      <w:tr w:rsidR="0066606E" w14:paraId="7D72BC42" w14:textId="77777777" w:rsidTr="003C1A7D">
        <w:trPr>
          <w:trHeight w:val="61"/>
        </w:trPr>
        <w:tc>
          <w:tcPr>
            <w:tcW w:w="3701" w:type="dxa"/>
            <w:shd w:val="clear" w:color="auto" w:fill="DBE5F1" w:themeFill="accent1" w:themeFillTint="33"/>
            <w:vAlign w:val="center"/>
            <w:hideMark/>
          </w:tcPr>
          <w:p w14:paraId="21D35EAF" w14:textId="48907E4A" w:rsidR="0066606E" w:rsidRPr="0066606E" w:rsidRDefault="003C1A7D" w:rsidP="00410925">
            <w:pPr>
              <w:rPr>
                <w:b/>
                <w:bCs/>
                <w:color w:val="000000"/>
                <w:sz w:val="18"/>
                <w:szCs w:val="18"/>
              </w:rPr>
            </w:pPr>
            <w:r>
              <w:rPr>
                <w:b/>
                <w:bCs/>
                <w:color w:val="000000"/>
                <w:sz w:val="18"/>
                <w:szCs w:val="18"/>
                <w:lang w:eastAsia="en-US"/>
              </w:rPr>
              <w:t>Всего</w:t>
            </w:r>
            <w:r w:rsidR="0066606E" w:rsidRPr="0066606E">
              <w:rPr>
                <w:b/>
                <w:bCs/>
                <w:color w:val="000000"/>
                <w:sz w:val="18"/>
                <w:szCs w:val="18"/>
                <w:lang w:eastAsia="en-US"/>
              </w:rPr>
              <w:t>:</w:t>
            </w:r>
          </w:p>
        </w:tc>
        <w:tc>
          <w:tcPr>
            <w:tcW w:w="1418" w:type="dxa"/>
            <w:shd w:val="clear" w:color="auto" w:fill="DBE5F1" w:themeFill="accent1" w:themeFillTint="33"/>
            <w:vAlign w:val="center"/>
            <w:hideMark/>
          </w:tcPr>
          <w:p w14:paraId="44E42FD3" w14:textId="77777777" w:rsidR="0066606E" w:rsidRPr="0066606E" w:rsidRDefault="0066606E" w:rsidP="00410925">
            <w:pPr>
              <w:jc w:val="right"/>
              <w:rPr>
                <w:b/>
                <w:bCs/>
                <w:color w:val="000000"/>
                <w:sz w:val="18"/>
                <w:szCs w:val="18"/>
              </w:rPr>
            </w:pPr>
            <w:r w:rsidRPr="0066606E">
              <w:rPr>
                <w:b/>
                <w:bCs/>
                <w:color w:val="000000"/>
                <w:sz w:val="18"/>
                <w:szCs w:val="18"/>
                <w:lang w:eastAsia="en-US"/>
              </w:rPr>
              <w:t>18 796 530,1</w:t>
            </w:r>
          </w:p>
        </w:tc>
        <w:tc>
          <w:tcPr>
            <w:tcW w:w="1559" w:type="dxa"/>
            <w:shd w:val="clear" w:color="auto" w:fill="DBE5F1" w:themeFill="accent1" w:themeFillTint="33"/>
            <w:vAlign w:val="center"/>
            <w:hideMark/>
          </w:tcPr>
          <w:p w14:paraId="010B79BD" w14:textId="77777777" w:rsidR="0066606E" w:rsidRPr="0066606E" w:rsidRDefault="0066606E" w:rsidP="00410925">
            <w:pPr>
              <w:jc w:val="right"/>
              <w:rPr>
                <w:b/>
                <w:bCs/>
                <w:color w:val="000000"/>
                <w:sz w:val="18"/>
                <w:szCs w:val="18"/>
              </w:rPr>
            </w:pPr>
            <w:r w:rsidRPr="0066606E">
              <w:rPr>
                <w:b/>
                <w:bCs/>
                <w:color w:val="000000"/>
                <w:sz w:val="18"/>
                <w:szCs w:val="18"/>
                <w:lang w:eastAsia="en-US"/>
              </w:rPr>
              <w:t>17 718 619,5</w:t>
            </w:r>
          </w:p>
        </w:tc>
        <w:tc>
          <w:tcPr>
            <w:tcW w:w="1134" w:type="dxa"/>
            <w:shd w:val="clear" w:color="auto" w:fill="DBE5F1" w:themeFill="accent1" w:themeFillTint="33"/>
            <w:vAlign w:val="center"/>
            <w:hideMark/>
          </w:tcPr>
          <w:p w14:paraId="3049F119" w14:textId="77777777" w:rsidR="0066606E" w:rsidRPr="0066606E" w:rsidRDefault="0066606E" w:rsidP="00410925">
            <w:pPr>
              <w:jc w:val="right"/>
              <w:rPr>
                <w:b/>
                <w:bCs/>
                <w:color w:val="000000"/>
                <w:sz w:val="18"/>
                <w:szCs w:val="18"/>
              </w:rPr>
            </w:pPr>
            <w:r w:rsidRPr="0066606E">
              <w:rPr>
                <w:b/>
                <w:bCs/>
                <w:color w:val="000000"/>
                <w:sz w:val="16"/>
                <w:szCs w:val="16"/>
                <w:lang w:eastAsia="en-US"/>
              </w:rPr>
              <w:t>94,3</w:t>
            </w:r>
          </w:p>
        </w:tc>
        <w:tc>
          <w:tcPr>
            <w:tcW w:w="1276" w:type="dxa"/>
            <w:shd w:val="clear" w:color="auto" w:fill="DBE5F1" w:themeFill="accent1" w:themeFillTint="33"/>
            <w:vAlign w:val="center"/>
            <w:hideMark/>
          </w:tcPr>
          <w:p w14:paraId="1FB310B8" w14:textId="77777777" w:rsidR="0066606E" w:rsidRPr="0066606E" w:rsidRDefault="0066606E" w:rsidP="00410925">
            <w:pPr>
              <w:jc w:val="right"/>
              <w:rPr>
                <w:b/>
                <w:bCs/>
                <w:color w:val="000000"/>
                <w:sz w:val="18"/>
                <w:szCs w:val="18"/>
              </w:rPr>
            </w:pPr>
            <w:r w:rsidRPr="0066606E">
              <w:rPr>
                <w:b/>
                <w:bCs/>
                <w:color w:val="000000"/>
                <w:sz w:val="18"/>
                <w:szCs w:val="18"/>
                <w:lang w:eastAsia="en-US"/>
              </w:rPr>
              <w:t>17 204 855,4</w:t>
            </w:r>
          </w:p>
        </w:tc>
        <w:tc>
          <w:tcPr>
            <w:tcW w:w="1133" w:type="dxa"/>
            <w:shd w:val="clear" w:color="auto" w:fill="DBE5F1" w:themeFill="accent1" w:themeFillTint="33"/>
            <w:noWrap/>
            <w:vAlign w:val="center"/>
            <w:hideMark/>
          </w:tcPr>
          <w:p w14:paraId="33953082" w14:textId="77777777" w:rsidR="0066606E" w:rsidRPr="006A4BB0" w:rsidRDefault="0066606E" w:rsidP="00410925">
            <w:pPr>
              <w:ind w:left="-108"/>
              <w:jc w:val="right"/>
              <w:rPr>
                <w:b/>
                <w:bCs/>
                <w:color w:val="000000"/>
                <w:sz w:val="18"/>
                <w:szCs w:val="18"/>
              </w:rPr>
            </w:pPr>
            <w:r w:rsidRPr="0066606E">
              <w:rPr>
                <w:b/>
                <w:color w:val="000000"/>
                <w:sz w:val="16"/>
                <w:szCs w:val="16"/>
                <w:lang w:eastAsia="en-US"/>
              </w:rPr>
              <w:t>97,1</w:t>
            </w:r>
          </w:p>
        </w:tc>
      </w:tr>
    </w:tbl>
    <w:p w14:paraId="665F8C56" w14:textId="77777777" w:rsidR="006B71A8" w:rsidRPr="00EE26A2" w:rsidRDefault="006B71A8" w:rsidP="006B71A8">
      <w:pPr>
        <w:ind w:firstLine="709"/>
        <w:jc w:val="both"/>
        <w:rPr>
          <w:sz w:val="28"/>
          <w:szCs w:val="28"/>
        </w:rPr>
      </w:pPr>
      <w:r>
        <w:rPr>
          <w:color w:val="000000"/>
          <w:sz w:val="28"/>
          <w:szCs w:val="28"/>
        </w:rPr>
        <w:t>Б</w:t>
      </w:r>
      <w:r w:rsidRPr="00854151">
        <w:rPr>
          <w:sz w:val="28"/>
          <w:szCs w:val="28"/>
        </w:rPr>
        <w:t>олее 8</w:t>
      </w:r>
      <w:r>
        <w:rPr>
          <w:sz w:val="28"/>
          <w:szCs w:val="28"/>
        </w:rPr>
        <w:t>9</w:t>
      </w:r>
      <w:r w:rsidRPr="00854151">
        <w:rPr>
          <w:sz w:val="28"/>
          <w:szCs w:val="28"/>
        </w:rPr>
        <w:t xml:space="preserve">,0% программных расходов городского бюджета в отчетном периоде </w:t>
      </w:r>
      <w:r w:rsidRPr="00EE26A2">
        <w:rPr>
          <w:sz w:val="28"/>
          <w:szCs w:val="28"/>
        </w:rPr>
        <w:t>произведены по трем разделам классификации расходов: 0700 «Образование» (</w:t>
      </w:r>
      <w:r w:rsidRPr="005D5057">
        <w:rPr>
          <w:bCs/>
          <w:color w:val="000000"/>
          <w:sz w:val="28"/>
          <w:szCs w:val="28"/>
        </w:rPr>
        <w:t>11</w:t>
      </w:r>
      <w:r>
        <w:rPr>
          <w:bCs/>
          <w:color w:val="000000"/>
          <w:sz w:val="28"/>
          <w:szCs w:val="28"/>
        </w:rPr>
        <w:t> </w:t>
      </w:r>
      <w:r w:rsidRPr="005D5057">
        <w:rPr>
          <w:bCs/>
          <w:color w:val="000000"/>
          <w:sz w:val="28"/>
          <w:szCs w:val="28"/>
        </w:rPr>
        <w:t>025</w:t>
      </w:r>
      <w:r>
        <w:rPr>
          <w:bCs/>
          <w:color w:val="000000"/>
          <w:sz w:val="28"/>
          <w:szCs w:val="28"/>
        </w:rPr>
        <w:t> </w:t>
      </w:r>
      <w:r w:rsidRPr="005D5057">
        <w:rPr>
          <w:bCs/>
          <w:color w:val="000000"/>
          <w:sz w:val="28"/>
          <w:szCs w:val="28"/>
        </w:rPr>
        <w:t>490,7</w:t>
      </w:r>
      <w:r w:rsidRPr="00EE26A2">
        <w:rPr>
          <w:bCs/>
          <w:color w:val="000000"/>
          <w:sz w:val="28"/>
          <w:szCs w:val="28"/>
        </w:rPr>
        <w:t xml:space="preserve"> </w:t>
      </w:r>
      <w:r w:rsidRPr="00EE26A2">
        <w:rPr>
          <w:sz w:val="28"/>
          <w:szCs w:val="28"/>
        </w:rPr>
        <w:t>тыс. рублей или 64,1% от общего объема программных расходов), 0400 «Национальная экономика» (</w:t>
      </w:r>
      <w:r w:rsidRPr="005D5057">
        <w:rPr>
          <w:bCs/>
          <w:color w:val="000000"/>
          <w:sz w:val="28"/>
          <w:szCs w:val="28"/>
        </w:rPr>
        <w:t>2</w:t>
      </w:r>
      <w:r>
        <w:rPr>
          <w:bCs/>
          <w:color w:val="000000"/>
          <w:sz w:val="28"/>
          <w:szCs w:val="28"/>
        </w:rPr>
        <w:t> </w:t>
      </w:r>
      <w:r w:rsidRPr="005D5057">
        <w:rPr>
          <w:bCs/>
          <w:color w:val="000000"/>
          <w:sz w:val="28"/>
          <w:szCs w:val="28"/>
        </w:rPr>
        <w:t>933</w:t>
      </w:r>
      <w:r>
        <w:rPr>
          <w:bCs/>
          <w:color w:val="000000"/>
          <w:sz w:val="28"/>
          <w:szCs w:val="28"/>
        </w:rPr>
        <w:t> </w:t>
      </w:r>
      <w:r w:rsidRPr="005D5057">
        <w:rPr>
          <w:bCs/>
          <w:color w:val="000000"/>
          <w:sz w:val="28"/>
          <w:szCs w:val="28"/>
        </w:rPr>
        <w:t>544,8</w:t>
      </w:r>
      <w:r w:rsidRPr="00EE26A2">
        <w:rPr>
          <w:bCs/>
          <w:color w:val="000000"/>
          <w:sz w:val="28"/>
          <w:szCs w:val="28"/>
        </w:rPr>
        <w:t xml:space="preserve"> </w:t>
      </w:r>
      <w:r w:rsidRPr="00EE26A2">
        <w:rPr>
          <w:sz w:val="28"/>
          <w:szCs w:val="28"/>
        </w:rPr>
        <w:t>тыс. рублей или 17,1% от общего объема программных расходов) и 0500 «Жилищно-коммунальное хозяйство» (</w:t>
      </w:r>
      <w:r w:rsidRPr="005D5057">
        <w:rPr>
          <w:bCs/>
          <w:color w:val="000000"/>
          <w:sz w:val="28"/>
          <w:szCs w:val="28"/>
        </w:rPr>
        <w:t>1</w:t>
      </w:r>
      <w:r>
        <w:rPr>
          <w:bCs/>
          <w:color w:val="000000"/>
          <w:sz w:val="28"/>
          <w:szCs w:val="28"/>
        </w:rPr>
        <w:t> </w:t>
      </w:r>
      <w:r w:rsidRPr="005D5057">
        <w:rPr>
          <w:bCs/>
          <w:color w:val="000000"/>
          <w:sz w:val="28"/>
          <w:szCs w:val="28"/>
        </w:rPr>
        <w:t>381</w:t>
      </w:r>
      <w:r>
        <w:rPr>
          <w:bCs/>
          <w:color w:val="000000"/>
          <w:sz w:val="28"/>
          <w:szCs w:val="28"/>
        </w:rPr>
        <w:t> </w:t>
      </w:r>
      <w:r w:rsidRPr="005D5057">
        <w:rPr>
          <w:bCs/>
          <w:color w:val="000000"/>
          <w:sz w:val="28"/>
          <w:szCs w:val="28"/>
        </w:rPr>
        <w:t>063,1</w:t>
      </w:r>
      <w:r w:rsidRPr="00EE26A2">
        <w:rPr>
          <w:bCs/>
          <w:color w:val="000000"/>
          <w:sz w:val="28"/>
          <w:szCs w:val="28"/>
        </w:rPr>
        <w:t xml:space="preserve"> </w:t>
      </w:r>
      <w:r w:rsidRPr="00EE26A2">
        <w:rPr>
          <w:sz w:val="28"/>
          <w:szCs w:val="28"/>
        </w:rPr>
        <w:t>тыс. рублей или 8,0% от общего объема программных расходов).</w:t>
      </w:r>
    </w:p>
    <w:p w14:paraId="7A97B434" w14:textId="77777777" w:rsidR="006B71A8" w:rsidRDefault="006B71A8" w:rsidP="006B71A8">
      <w:pPr>
        <w:widowControl w:val="0"/>
        <w:ind w:firstLine="709"/>
        <w:jc w:val="both"/>
        <w:rPr>
          <w:sz w:val="28"/>
          <w:szCs w:val="28"/>
        </w:rPr>
      </w:pPr>
      <w:r w:rsidRPr="001349AA">
        <w:rPr>
          <w:sz w:val="28"/>
          <w:szCs w:val="28"/>
        </w:rPr>
        <w:t xml:space="preserve">Наиболее низкий </w:t>
      </w:r>
      <w:r>
        <w:rPr>
          <w:sz w:val="28"/>
          <w:szCs w:val="28"/>
        </w:rPr>
        <w:t xml:space="preserve">объем </w:t>
      </w:r>
      <w:r w:rsidRPr="001349AA">
        <w:rPr>
          <w:sz w:val="28"/>
          <w:szCs w:val="28"/>
        </w:rPr>
        <w:t xml:space="preserve">кассовых расходов </w:t>
      </w:r>
      <w:r>
        <w:rPr>
          <w:sz w:val="28"/>
          <w:szCs w:val="28"/>
        </w:rPr>
        <w:t>(</w:t>
      </w:r>
      <w:r w:rsidRPr="001349AA">
        <w:rPr>
          <w:sz w:val="28"/>
          <w:szCs w:val="28"/>
        </w:rPr>
        <w:t>менее 0,1%)</w:t>
      </w:r>
      <w:r>
        <w:rPr>
          <w:sz w:val="28"/>
          <w:szCs w:val="28"/>
        </w:rPr>
        <w:t xml:space="preserve"> от общего объема </w:t>
      </w:r>
      <w:r>
        <w:rPr>
          <w:sz w:val="28"/>
          <w:szCs w:val="28"/>
        </w:rPr>
        <w:lastRenderedPageBreak/>
        <w:t xml:space="preserve">программных расходов бюджета </w:t>
      </w:r>
      <w:r w:rsidRPr="001349AA">
        <w:rPr>
          <w:sz w:val="28"/>
          <w:szCs w:val="28"/>
        </w:rPr>
        <w:t xml:space="preserve">сложился </w:t>
      </w:r>
      <w:r>
        <w:rPr>
          <w:sz w:val="28"/>
          <w:szCs w:val="28"/>
        </w:rPr>
        <w:t xml:space="preserve">по разделу 0900 «Здравоохранение» </w:t>
      </w:r>
      <w:r w:rsidRPr="001349AA">
        <w:rPr>
          <w:sz w:val="28"/>
          <w:szCs w:val="28"/>
        </w:rPr>
        <w:t>(</w:t>
      </w:r>
      <w:r>
        <w:rPr>
          <w:sz w:val="28"/>
          <w:szCs w:val="28"/>
        </w:rPr>
        <w:t>198,8</w:t>
      </w:r>
      <w:r w:rsidRPr="008C5747">
        <w:rPr>
          <w:sz w:val="28"/>
          <w:szCs w:val="28"/>
        </w:rPr>
        <w:t xml:space="preserve"> </w:t>
      </w:r>
      <w:r w:rsidRPr="001349AA">
        <w:rPr>
          <w:sz w:val="28"/>
          <w:szCs w:val="28"/>
        </w:rPr>
        <w:t>тыс. рублей)</w:t>
      </w:r>
      <w:r>
        <w:rPr>
          <w:sz w:val="28"/>
          <w:szCs w:val="28"/>
        </w:rPr>
        <w:t xml:space="preserve">, по разделу </w:t>
      </w:r>
      <w:r w:rsidRPr="001349AA">
        <w:rPr>
          <w:sz w:val="28"/>
          <w:szCs w:val="28"/>
        </w:rPr>
        <w:t>0600 «Охрана окружающей среды» (</w:t>
      </w:r>
      <w:r>
        <w:rPr>
          <w:sz w:val="28"/>
          <w:szCs w:val="28"/>
        </w:rPr>
        <w:t>1 081,8</w:t>
      </w:r>
      <w:r w:rsidRPr="008C5747">
        <w:rPr>
          <w:sz w:val="28"/>
          <w:szCs w:val="28"/>
        </w:rPr>
        <w:t xml:space="preserve"> </w:t>
      </w:r>
      <w:r w:rsidRPr="001349AA">
        <w:rPr>
          <w:sz w:val="28"/>
          <w:szCs w:val="28"/>
        </w:rPr>
        <w:t>тыс. рублей)</w:t>
      </w:r>
      <w:r>
        <w:rPr>
          <w:sz w:val="28"/>
          <w:szCs w:val="28"/>
        </w:rPr>
        <w:t xml:space="preserve"> и</w:t>
      </w:r>
      <w:r w:rsidRPr="00470C16">
        <w:rPr>
          <w:sz w:val="28"/>
          <w:szCs w:val="28"/>
        </w:rPr>
        <w:t xml:space="preserve"> </w:t>
      </w:r>
      <w:r w:rsidRPr="001349AA">
        <w:rPr>
          <w:sz w:val="28"/>
          <w:szCs w:val="28"/>
        </w:rPr>
        <w:t xml:space="preserve">по разделу </w:t>
      </w:r>
      <w:r w:rsidRPr="008C5747">
        <w:rPr>
          <w:sz w:val="28"/>
          <w:szCs w:val="28"/>
        </w:rPr>
        <w:t xml:space="preserve">1300 </w:t>
      </w:r>
      <w:r>
        <w:rPr>
          <w:sz w:val="28"/>
          <w:szCs w:val="28"/>
        </w:rPr>
        <w:t>«</w:t>
      </w:r>
      <w:r w:rsidRPr="008C5747">
        <w:rPr>
          <w:sz w:val="28"/>
          <w:szCs w:val="28"/>
        </w:rPr>
        <w:t>Обслуживание государственного (муниципального)</w:t>
      </w:r>
      <w:r>
        <w:rPr>
          <w:sz w:val="28"/>
          <w:szCs w:val="28"/>
        </w:rPr>
        <w:t xml:space="preserve"> долга»</w:t>
      </w:r>
      <w:r w:rsidRPr="008C5747">
        <w:rPr>
          <w:sz w:val="28"/>
          <w:szCs w:val="28"/>
        </w:rPr>
        <w:t xml:space="preserve"> (</w:t>
      </w:r>
      <w:r>
        <w:rPr>
          <w:sz w:val="28"/>
          <w:szCs w:val="28"/>
        </w:rPr>
        <w:t>3 075,2</w:t>
      </w:r>
      <w:r w:rsidRPr="008C5747">
        <w:rPr>
          <w:sz w:val="28"/>
          <w:szCs w:val="28"/>
        </w:rPr>
        <w:t xml:space="preserve"> </w:t>
      </w:r>
      <w:r w:rsidRPr="001349AA">
        <w:rPr>
          <w:sz w:val="28"/>
          <w:szCs w:val="28"/>
        </w:rPr>
        <w:t>тыс. рублей</w:t>
      </w:r>
      <w:r>
        <w:rPr>
          <w:sz w:val="28"/>
          <w:szCs w:val="28"/>
        </w:rPr>
        <w:t>).</w:t>
      </w:r>
    </w:p>
    <w:p w14:paraId="28E91D7D" w14:textId="77777777" w:rsidR="006B71A8" w:rsidRDefault="006B71A8" w:rsidP="006B71A8">
      <w:pPr>
        <w:widowControl w:val="0"/>
        <w:ind w:firstLine="709"/>
        <w:jc w:val="both"/>
        <w:rPr>
          <w:sz w:val="28"/>
          <w:szCs w:val="28"/>
        </w:rPr>
      </w:pPr>
      <w:r>
        <w:rPr>
          <w:sz w:val="28"/>
          <w:szCs w:val="28"/>
        </w:rPr>
        <w:t>Утвержденные бюджетные назначения исполнены</w:t>
      </w:r>
      <w:r w:rsidRPr="0025254E">
        <w:rPr>
          <w:sz w:val="28"/>
          <w:szCs w:val="28"/>
        </w:rPr>
        <w:t xml:space="preserve"> </w:t>
      </w:r>
      <w:r w:rsidRPr="00E230BA">
        <w:rPr>
          <w:sz w:val="28"/>
          <w:szCs w:val="28"/>
        </w:rPr>
        <w:t xml:space="preserve">на уровне </w:t>
      </w:r>
      <w:r>
        <w:rPr>
          <w:sz w:val="28"/>
          <w:szCs w:val="28"/>
        </w:rPr>
        <w:t xml:space="preserve">100% по разделу </w:t>
      </w:r>
      <w:r w:rsidRPr="00E230BA">
        <w:rPr>
          <w:sz w:val="28"/>
          <w:szCs w:val="28"/>
        </w:rPr>
        <w:t>«</w:t>
      </w:r>
      <w:r>
        <w:rPr>
          <w:sz w:val="28"/>
          <w:szCs w:val="28"/>
        </w:rPr>
        <w:t>Здравоохранение</w:t>
      </w:r>
      <w:r w:rsidRPr="00E230BA">
        <w:rPr>
          <w:sz w:val="28"/>
          <w:szCs w:val="28"/>
        </w:rPr>
        <w:t>»</w:t>
      </w:r>
      <w:r>
        <w:rPr>
          <w:sz w:val="28"/>
          <w:szCs w:val="28"/>
        </w:rPr>
        <w:t xml:space="preserve">, на уровне </w:t>
      </w:r>
      <w:r w:rsidRPr="00E230BA">
        <w:rPr>
          <w:sz w:val="28"/>
          <w:szCs w:val="28"/>
        </w:rPr>
        <w:t>выше 99,</w:t>
      </w:r>
      <w:r>
        <w:rPr>
          <w:sz w:val="28"/>
          <w:szCs w:val="28"/>
        </w:rPr>
        <w:t>3</w:t>
      </w:r>
      <w:r w:rsidRPr="00E230BA">
        <w:rPr>
          <w:sz w:val="28"/>
          <w:szCs w:val="28"/>
        </w:rPr>
        <w:t xml:space="preserve">% </w:t>
      </w:r>
      <w:r>
        <w:rPr>
          <w:sz w:val="28"/>
          <w:szCs w:val="28"/>
        </w:rPr>
        <w:t>п</w:t>
      </w:r>
      <w:r w:rsidRPr="00E230BA">
        <w:rPr>
          <w:sz w:val="28"/>
          <w:szCs w:val="28"/>
        </w:rPr>
        <w:t xml:space="preserve">о </w:t>
      </w:r>
      <w:r>
        <w:rPr>
          <w:sz w:val="28"/>
          <w:szCs w:val="28"/>
        </w:rPr>
        <w:t>трем</w:t>
      </w:r>
      <w:r w:rsidRPr="00E230BA">
        <w:rPr>
          <w:sz w:val="28"/>
          <w:szCs w:val="28"/>
        </w:rPr>
        <w:t xml:space="preserve"> разделам классификации расходов</w:t>
      </w:r>
      <w:r w:rsidRPr="00A3449D">
        <w:rPr>
          <w:sz w:val="28"/>
          <w:szCs w:val="28"/>
        </w:rPr>
        <w:t>:</w:t>
      </w:r>
      <w:r w:rsidRPr="00E230BA">
        <w:rPr>
          <w:sz w:val="28"/>
          <w:szCs w:val="28"/>
        </w:rPr>
        <w:t xml:space="preserve"> </w:t>
      </w:r>
      <w:r>
        <w:rPr>
          <w:sz w:val="28"/>
          <w:szCs w:val="28"/>
        </w:rPr>
        <w:t>0300 «</w:t>
      </w:r>
      <w:r w:rsidRPr="006B388A">
        <w:rPr>
          <w:sz w:val="28"/>
          <w:szCs w:val="28"/>
        </w:rPr>
        <w:t>Национальная безопасность и правоохранительная деятельность</w:t>
      </w:r>
      <w:r>
        <w:rPr>
          <w:sz w:val="28"/>
          <w:szCs w:val="28"/>
        </w:rPr>
        <w:t xml:space="preserve">», </w:t>
      </w:r>
      <w:r w:rsidRPr="00E230BA">
        <w:rPr>
          <w:sz w:val="28"/>
          <w:szCs w:val="28"/>
        </w:rPr>
        <w:t>1100 «Физическая культура и спорт»</w:t>
      </w:r>
      <w:r>
        <w:rPr>
          <w:sz w:val="28"/>
          <w:szCs w:val="28"/>
        </w:rPr>
        <w:t xml:space="preserve">  и  </w:t>
      </w:r>
      <w:r w:rsidRPr="007447DE">
        <w:rPr>
          <w:sz w:val="28"/>
          <w:szCs w:val="28"/>
        </w:rPr>
        <w:t xml:space="preserve">0600 «Охрана окружающей среды» </w:t>
      </w:r>
      <w:r>
        <w:rPr>
          <w:sz w:val="28"/>
          <w:szCs w:val="28"/>
        </w:rPr>
        <w:t>(99,6</w:t>
      </w:r>
      <w:r w:rsidRPr="007447DE">
        <w:rPr>
          <w:sz w:val="28"/>
          <w:szCs w:val="28"/>
        </w:rPr>
        <w:t>%</w:t>
      </w:r>
      <w:r>
        <w:rPr>
          <w:sz w:val="28"/>
          <w:szCs w:val="28"/>
        </w:rPr>
        <w:t>).</w:t>
      </w:r>
    </w:p>
    <w:p w14:paraId="121CFBC9" w14:textId="77777777" w:rsidR="00DA3E74" w:rsidRDefault="006B71A8" w:rsidP="006B71A8">
      <w:pPr>
        <w:rPr>
          <w:sz w:val="28"/>
          <w:szCs w:val="28"/>
        </w:rPr>
      </w:pPr>
      <w:r w:rsidRPr="007447DE">
        <w:rPr>
          <w:sz w:val="28"/>
          <w:szCs w:val="28"/>
        </w:rPr>
        <w:t xml:space="preserve">Самый низкий уровень </w:t>
      </w:r>
      <w:r>
        <w:rPr>
          <w:sz w:val="28"/>
          <w:szCs w:val="28"/>
        </w:rPr>
        <w:t xml:space="preserve">кассового исполнения программных расходов </w:t>
      </w:r>
      <w:r w:rsidRPr="007447DE">
        <w:rPr>
          <w:sz w:val="28"/>
          <w:szCs w:val="28"/>
        </w:rPr>
        <w:t xml:space="preserve">отмечается по разделу </w:t>
      </w:r>
      <w:r>
        <w:rPr>
          <w:sz w:val="28"/>
          <w:szCs w:val="28"/>
        </w:rPr>
        <w:t>10</w:t>
      </w:r>
      <w:r w:rsidRPr="007447DE">
        <w:rPr>
          <w:sz w:val="28"/>
          <w:szCs w:val="28"/>
        </w:rPr>
        <w:t>00 «</w:t>
      </w:r>
      <w:r>
        <w:rPr>
          <w:sz w:val="28"/>
          <w:szCs w:val="28"/>
        </w:rPr>
        <w:t>Социальная политика</w:t>
      </w:r>
      <w:r w:rsidRPr="007447DE">
        <w:rPr>
          <w:sz w:val="28"/>
          <w:szCs w:val="28"/>
        </w:rPr>
        <w:t xml:space="preserve">» </w:t>
      </w:r>
      <w:r>
        <w:rPr>
          <w:sz w:val="28"/>
          <w:szCs w:val="28"/>
        </w:rPr>
        <w:t>(67,4</w:t>
      </w:r>
      <w:r w:rsidRPr="007447DE">
        <w:rPr>
          <w:sz w:val="28"/>
          <w:szCs w:val="28"/>
        </w:rPr>
        <w:t>%</w:t>
      </w:r>
      <w:r>
        <w:rPr>
          <w:sz w:val="28"/>
          <w:szCs w:val="28"/>
        </w:rPr>
        <w:t>)</w:t>
      </w:r>
      <w:r w:rsidRPr="007447DE">
        <w:rPr>
          <w:sz w:val="28"/>
          <w:szCs w:val="28"/>
        </w:rPr>
        <w:t>.</w:t>
      </w:r>
    </w:p>
    <w:p w14:paraId="7CF40A69" w14:textId="77777777" w:rsidR="00DA3E74" w:rsidRDefault="00DA3E74" w:rsidP="00DA3E74">
      <w:pPr>
        <w:rPr>
          <w:sz w:val="28"/>
          <w:szCs w:val="28"/>
        </w:rPr>
      </w:pPr>
    </w:p>
    <w:p w14:paraId="3940476B" w14:textId="77777777" w:rsidR="008C01B7" w:rsidRPr="00F13B31" w:rsidRDefault="008C01B7" w:rsidP="008C01B7">
      <w:pPr>
        <w:pStyle w:val="1"/>
        <w:widowControl w:val="0"/>
        <w:ind w:firstLine="709"/>
        <w:contextualSpacing/>
        <w:jc w:val="both"/>
        <w:rPr>
          <w:rFonts w:eastAsiaTheme="minorHAnsi"/>
          <w:b/>
          <w:szCs w:val="28"/>
          <w:lang w:eastAsia="en-US"/>
        </w:rPr>
      </w:pPr>
      <w:r w:rsidRPr="00F13B31">
        <w:rPr>
          <w:szCs w:val="28"/>
        </w:rPr>
        <w:t>Согласно пункту 35 статьи 3 Федерального закона от 28.06.2014 № 172-ФЗ «О</w:t>
      </w:r>
      <w:r>
        <w:rPr>
          <w:szCs w:val="28"/>
        </w:rPr>
        <w:t> </w:t>
      </w:r>
      <w:r w:rsidRPr="00F13B31">
        <w:rPr>
          <w:szCs w:val="28"/>
        </w:rPr>
        <w:t xml:space="preserve">стратегическом планировании в Российской Федерации» и пункту 1.2 Порядка № 1083-п </w:t>
      </w:r>
      <w:r w:rsidRPr="00F13B31">
        <w:rPr>
          <w:rFonts w:eastAsiaTheme="minorHAnsi"/>
          <w:color w:val="26282F"/>
          <w:szCs w:val="28"/>
          <w:lang w:eastAsia="en-US"/>
        </w:rPr>
        <w:t>муниципальная программа</w:t>
      </w:r>
      <w:r w:rsidRPr="00F13B31">
        <w:rPr>
          <w:rFonts w:eastAsiaTheme="minorHAnsi"/>
          <w:szCs w:val="28"/>
          <w:lang w:eastAsia="en-US"/>
        </w:rPr>
        <w:t xml:space="preserve">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w:t>
      </w:r>
    </w:p>
    <w:p w14:paraId="7200B5A6" w14:textId="77777777" w:rsidR="008C01B7" w:rsidRDefault="008C01B7" w:rsidP="008C01B7">
      <w:pPr>
        <w:widowControl w:val="0"/>
        <w:autoSpaceDE w:val="0"/>
        <w:autoSpaceDN w:val="0"/>
        <w:adjustRightInd w:val="0"/>
        <w:ind w:firstLine="720"/>
        <w:contextualSpacing/>
        <w:jc w:val="both"/>
        <w:rPr>
          <w:rFonts w:eastAsiaTheme="minorHAnsi"/>
          <w:sz w:val="28"/>
          <w:lang w:eastAsia="en-US"/>
        </w:rPr>
      </w:pPr>
      <w:r w:rsidRPr="00F13B31">
        <w:rPr>
          <w:rFonts w:eastAsiaTheme="minorHAnsi"/>
          <w:sz w:val="28"/>
          <w:lang w:eastAsia="en-US"/>
        </w:rPr>
        <w:t>Муниципальная программа</w:t>
      </w:r>
      <w:r>
        <w:rPr>
          <w:rFonts w:eastAsiaTheme="minorHAnsi"/>
          <w:sz w:val="28"/>
          <w:lang w:eastAsia="en-US"/>
        </w:rPr>
        <w:t xml:space="preserve"> города Оренбурга</w:t>
      </w:r>
      <w:r w:rsidRPr="00F13B31">
        <w:rPr>
          <w:rFonts w:eastAsiaTheme="minorHAnsi"/>
          <w:sz w:val="28"/>
          <w:lang w:eastAsia="en-US"/>
        </w:rPr>
        <w:t xml:space="preserve">, в соответствии с пунктом 1.5 Порядка № 1083-п разрабатывается исходя из целей и задач, определенных Стратегией социально-экономического развития города Оренбурга, с учетом правовых актов Российской Федерации, Оренбургской области в соответствующей сфере деятельности. </w:t>
      </w:r>
    </w:p>
    <w:p w14:paraId="2045A315" w14:textId="77777777" w:rsidR="008C01B7" w:rsidRPr="00F13B31" w:rsidRDefault="008C01B7" w:rsidP="008C01B7">
      <w:pPr>
        <w:widowControl w:val="0"/>
        <w:autoSpaceDE w:val="0"/>
        <w:autoSpaceDN w:val="0"/>
        <w:adjustRightInd w:val="0"/>
        <w:ind w:firstLine="720"/>
        <w:contextualSpacing/>
        <w:jc w:val="both"/>
        <w:rPr>
          <w:rFonts w:eastAsiaTheme="minorHAnsi"/>
          <w:sz w:val="28"/>
          <w:szCs w:val="28"/>
          <w:lang w:eastAsia="en-US"/>
        </w:rPr>
      </w:pPr>
      <w:r w:rsidRPr="00F13B31">
        <w:rPr>
          <w:rFonts w:eastAsiaTheme="minorHAnsi"/>
          <w:sz w:val="28"/>
          <w:szCs w:val="28"/>
          <w:lang w:eastAsia="en-US"/>
        </w:rPr>
        <w:t>Исходя из Требований к содержанию муниципальной программы города Оренбурга, утвержденны</w:t>
      </w:r>
      <w:r>
        <w:rPr>
          <w:rFonts w:eastAsiaTheme="minorHAnsi"/>
          <w:sz w:val="28"/>
          <w:szCs w:val="28"/>
          <w:lang w:eastAsia="en-US"/>
        </w:rPr>
        <w:t>х</w:t>
      </w:r>
      <w:r w:rsidRPr="00F13B31">
        <w:rPr>
          <w:rFonts w:eastAsiaTheme="minorHAnsi"/>
          <w:sz w:val="28"/>
          <w:szCs w:val="28"/>
          <w:lang w:eastAsia="en-US"/>
        </w:rPr>
        <w:t xml:space="preserve"> Порядком № 1083-п, цели муниципальных программ </w:t>
      </w:r>
      <w:r>
        <w:rPr>
          <w:rFonts w:eastAsiaTheme="minorHAnsi"/>
          <w:sz w:val="28"/>
          <w:szCs w:val="28"/>
          <w:lang w:eastAsia="en-US"/>
        </w:rPr>
        <w:t>соответст</w:t>
      </w:r>
      <w:r w:rsidRPr="00F13B31">
        <w:rPr>
          <w:rFonts w:eastAsiaTheme="minorHAnsi"/>
          <w:sz w:val="28"/>
          <w:szCs w:val="28"/>
          <w:lang w:eastAsia="en-US"/>
        </w:rPr>
        <w:t>в</w:t>
      </w:r>
      <w:r>
        <w:rPr>
          <w:rFonts w:eastAsiaTheme="minorHAnsi"/>
          <w:sz w:val="28"/>
          <w:szCs w:val="28"/>
          <w:lang w:eastAsia="en-US"/>
        </w:rPr>
        <w:t>уют</w:t>
      </w:r>
      <w:r w:rsidRPr="00F13B31">
        <w:rPr>
          <w:rFonts w:eastAsiaTheme="minorHAnsi"/>
          <w:sz w:val="28"/>
          <w:szCs w:val="28"/>
          <w:lang w:eastAsia="en-US"/>
        </w:rPr>
        <w:t xml:space="preserve"> приоритетному направлению развития города Оренбурга в соответствии со Стратегией социально-экономического развития города Оренбурга до 2030 года.</w:t>
      </w:r>
    </w:p>
    <w:p w14:paraId="2A8E272F" w14:textId="77777777" w:rsidR="008C01B7" w:rsidRPr="007C4B01" w:rsidRDefault="008C01B7" w:rsidP="008C01B7">
      <w:pPr>
        <w:pStyle w:val="1"/>
        <w:widowControl w:val="0"/>
        <w:ind w:firstLine="709"/>
        <w:contextualSpacing/>
        <w:jc w:val="both"/>
        <w:rPr>
          <w:b/>
          <w:szCs w:val="28"/>
        </w:rPr>
      </w:pPr>
      <w:r w:rsidRPr="007C4B01">
        <w:rPr>
          <w:szCs w:val="28"/>
        </w:rPr>
        <w:t>Стратегия социально-экономического развити</w:t>
      </w:r>
      <w:r>
        <w:rPr>
          <w:szCs w:val="28"/>
        </w:rPr>
        <w:t>я города Оренбурга до 2030 года</w:t>
      </w:r>
      <w:r w:rsidRPr="007C4B01">
        <w:rPr>
          <w:szCs w:val="28"/>
        </w:rPr>
        <w:t xml:space="preserve"> утверждена решением Оренбургского городского Совета от 06.09.2011 № 232.</w:t>
      </w:r>
    </w:p>
    <w:p w14:paraId="2A8205A6" w14:textId="77777777" w:rsidR="008C01B7" w:rsidRPr="00982F8E" w:rsidRDefault="008C01B7" w:rsidP="008C01B7">
      <w:pPr>
        <w:widowControl w:val="0"/>
        <w:ind w:firstLine="709"/>
        <w:contextualSpacing/>
        <w:jc w:val="both"/>
        <w:rPr>
          <w:sz w:val="28"/>
          <w:szCs w:val="28"/>
        </w:rPr>
      </w:pPr>
      <w:r w:rsidRPr="007C4B01">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w:t>
      </w:r>
      <w:r>
        <w:rPr>
          <w:sz w:val="28"/>
          <w:szCs w:val="28"/>
        </w:rPr>
        <w:t xml:space="preserve"> (в редакции от 19.03.2021 № 17-р)</w:t>
      </w:r>
      <w:r w:rsidRPr="007C4B01">
        <w:rPr>
          <w:sz w:val="28"/>
          <w:szCs w:val="28"/>
        </w:rPr>
        <w:t>.</w:t>
      </w:r>
    </w:p>
    <w:p w14:paraId="591F8765" w14:textId="77777777" w:rsidR="008C01B7" w:rsidRPr="007C4B01" w:rsidRDefault="008C01B7" w:rsidP="008C01B7">
      <w:pPr>
        <w:pStyle w:val="a5"/>
        <w:widowControl w:val="0"/>
        <w:tabs>
          <w:tab w:val="left" w:pos="0"/>
        </w:tabs>
        <w:ind w:left="0" w:firstLine="709"/>
        <w:jc w:val="both"/>
        <w:rPr>
          <w:sz w:val="28"/>
          <w:szCs w:val="28"/>
        </w:rPr>
      </w:pPr>
      <w:r w:rsidRPr="007C4B01">
        <w:rPr>
          <w:sz w:val="28"/>
          <w:szCs w:val="28"/>
        </w:rPr>
        <w:t xml:space="preserve">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 </w:t>
      </w:r>
    </w:p>
    <w:p w14:paraId="299A2295" w14:textId="77777777" w:rsidR="008C01B7" w:rsidRDefault="008C01B7" w:rsidP="008C01B7">
      <w:pPr>
        <w:widowControl w:val="0"/>
        <w:tabs>
          <w:tab w:val="left" w:pos="1134"/>
        </w:tabs>
        <w:ind w:firstLine="709"/>
        <w:contextualSpacing/>
        <w:jc w:val="both"/>
        <w:rPr>
          <w:sz w:val="28"/>
          <w:szCs w:val="28"/>
        </w:rPr>
      </w:pPr>
      <w:r w:rsidRPr="007C4B01">
        <w:rPr>
          <w:sz w:val="28"/>
          <w:szCs w:val="28"/>
        </w:rPr>
        <w:t xml:space="preserve">Принятый План мероприятий по реализации Стратегии предусматривает мероприятия 21-ой муниципальной программы, по </w:t>
      </w:r>
      <w:r>
        <w:rPr>
          <w:sz w:val="28"/>
          <w:szCs w:val="28"/>
        </w:rPr>
        <w:t>четырем</w:t>
      </w:r>
      <w:r w:rsidRPr="007C4B01">
        <w:rPr>
          <w:sz w:val="28"/>
          <w:szCs w:val="28"/>
        </w:rPr>
        <w:t xml:space="preserve"> стратегическим приоритетным направлениям</w:t>
      </w:r>
      <w:r>
        <w:rPr>
          <w:sz w:val="28"/>
          <w:szCs w:val="28"/>
        </w:rPr>
        <w:t xml:space="preserve"> «</w:t>
      </w:r>
      <w:r w:rsidRPr="007C4B01">
        <w:rPr>
          <w:sz w:val="28"/>
          <w:szCs w:val="28"/>
        </w:rPr>
        <w:t>Развитие человеческого потенциала»</w:t>
      </w:r>
      <w:r>
        <w:rPr>
          <w:sz w:val="28"/>
          <w:szCs w:val="28"/>
        </w:rPr>
        <w:t>, «Развитие экономики города», «Развитие городской среды» и «Повышение эффективности и результативности деятельности органов местного самоуправления».</w:t>
      </w:r>
    </w:p>
    <w:p w14:paraId="10625A52" w14:textId="77777777" w:rsidR="00B557FA" w:rsidRDefault="00B557FA" w:rsidP="0066606E">
      <w:pPr>
        <w:widowControl w:val="0"/>
        <w:tabs>
          <w:tab w:val="left" w:pos="1134"/>
        </w:tabs>
        <w:ind w:firstLine="709"/>
        <w:contextualSpacing/>
        <w:jc w:val="both"/>
        <w:rPr>
          <w:sz w:val="28"/>
          <w:szCs w:val="28"/>
        </w:rPr>
      </w:pPr>
    </w:p>
    <w:p w14:paraId="15E5A48B" w14:textId="1EA36ABD" w:rsidR="0066606E" w:rsidRDefault="0066606E" w:rsidP="0066606E">
      <w:pPr>
        <w:widowControl w:val="0"/>
        <w:tabs>
          <w:tab w:val="left" w:pos="1134"/>
        </w:tabs>
        <w:ind w:firstLine="709"/>
        <w:contextualSpacing/>
        <w:jc w:val="both"/>
        <w:rPr>
          <w:sz w:val="28"/>
          <w:szCs w:val="28"/>
        </w:rPr>
      </w:pPr>
      <w:r w:rsidRPr="00C05317">
        <w:rPr>
          <w:sz w:val="28"/>
          <w:szCs w:val="28"/>
        </w:rPr>
        <w:lastRenderedPageBreak/>
        <w:t xml:space="preserve">Общий объем бюджетных расходов, направленных в отчетном году на реализацию данных муниципальных программ составил </w:t>
      </w:r>
      <w:r w:rsidR="00C1687B" w:rsidRPr="00C05317">
        <w:rPr>
          <w:sz w:val="28"/>
          <w:szCs w:val="28"/>
        </w:rPr>
        <w:t>17 091 906,7</w:t>
      </w:r>
      <w:r w:rsidRPr="00C05317">
        <w:rPr>
          <w:sz w:val="28"/>
          <w:szCs w:val="28"/>
        </w:rPr>
        <w:t xml:space="preserve"> тыс. рублей или </w:t>
      </w:r>
      <w:r w:rsidR="00C05317" w:rsidRPr="00C05317">
        <w:rPr>
          <w:sz w:val="28"/>
          <w:szCs w:val="28"/>
        </w:rPr>
        <w:t>99,3</w:t>
      </w:r>
      <w:r w:rsidRPr="00C05317">
        <w:rPr>
          <w:sz w:val="28"/>
          <w:szCs w:val="28"/>
        </w:rPr>
        <w:t>% от общего объема программных расходов</w:t>
      </w:r>
      <w:r w:rsidR="00E01B57" w:rsidRPr="00C05317">
        <w:rPr>
          <w:sz w:val="28"/>
          <w:szCs w:val="28"/>
        </w:rPr>
        <w:t>, утвержденного СБР</w:t>
      </w:r>
      <w:r w:rsidRPr="00C05317">
        <w:rPr>
          <w:sz w:val="28"/>
          <w:szCs w:val="28"/>
        </w:rPr>
        <w:t>).</w:t>
      </w:r>
    </w:p>
    <w:p w14:paraId="1587CD8F" w14:textId="77777777" w:rsidR="0066606E" w:rsidRDefault="0066606E" w:rsidP="008C01B7">
      <w:pPr>
        <w:widowControl w:val="0"/>
        <w:tabs>
          <w:tab w:val="left" w:pos="1134"/>
        </w:tabs>
        <w:ind w:firstLine="709"/>
        <w:contextualSpacing/>
        <w:jc w:val="both"/>
        <w:rPr>
          <w:sz w:val="16"/>
          <w:szCs w:val="28"/>
        </w:rPr>
      </w:pPr>
    </w:p>
    <w:p w14:paraId="09921CB3" w14:textId="77777777" w:rsidR="0066606E" w:rsidRPr="00982F8E" w:rsidRDefault="0066606E" w:rsidP="0066606E">
      <w:pPr>
        <w:pStyle w:val="a5"/>
        <w:widowControl w:val="0"/>
        <w:numPr>
          <w:ilvl w:val="0"/>
          <w:numId w:val="16"/>
        </w:numPr>
        <w:tabs>
          <w:tab w:val="left" w:pos="1134"/>
        </w:tabs>
        <w:ind w:left="0" w:firstLine="709"/>
        <w:jc w:val="both"/>
        <w:rPr>
          <w:sz w:val="28"/>
          <w:szCs w:val="28"/>
        </w:rPr>
      </w:pPr>
      <w:r>
        <w:rPr>
          <w:sz w:val="28"/>
          <w:szCs w:val="28"/>
        </w:rPr>
        <w:t xml:space="preserve">Основной объем кассовых расходов </w:t>
      </w:r>
      <w:r w:rsidRPr="007C4B01">
        <w:rPr>
          <w:sz w:val="28"/>
          <w:szCs w:val="28"/>
        </w:rPr>
        <w:t xml:space="preserve">в сумме </w:t>
      </w:r>
      <w:r w:rsidRPr="008B3DC9">
        <w:rPr>
          <w:sz w:val="28"/>
          <w:szCs w:val="28"/>
        </w:rPr>
        <w:t>12 024 798,2</w:t>
      </w:r>
      <w:r w:rsidRPr="007C4B01">
        <w:rPr>
          <w:sz w:val="28"/>
          <w:szCs w:val="28"/>
        </w:rPr>
        <w:t xml:space="preserve"> тыс. рублей</w:t>
      </w:r>
      <w:r>
        <w:rPr>
          <w:sz w:val="28"/>
          <w:szCs w:val="28"/>
        </w:rPr>
        <w:t xml:space="preserve"> (69,9% от общего объема программных расходов) произведен по стратегическому </w:t>
      </w:r>
      <w:r w:rsidRPr="007C4B01">
        <w:rPr>
          <w:sz w:val="28"/>
          <w:szCs w:val="28"/>
        </w:rPr>
        <w:t>приоритетно</w:t>
      </w:r>
      <w:r>
        <w:rPr>
          <w:sz w:val="28"/>
          <w:szCs w:val="28"/>
        </w:rPr>
        <w:t>му</w:t>
      </w:r>
      <w:r w:rsidRPr="007C4B01">
        <w:rPr>
          <w:sz w:val="28"/>
          <w:szCs w:val="28"/>
        </w:rPr>
        <w:t xml:space="preserve"> направ</w:t>
      </w:r>
      <w:r>
        <w:rPr>
          <w:sz w:val="28"/>
          <w:szCs w:val="28"/>
        </w:rPr>
        <w:t>лению социально-экономического развития города Оренбурга</w:t>
      </w:r>
      <w:r w:rsidRPr="007C4B01">
        <w:rPr>
          <w:sz w:val="28"/>
          <w:szCs w:val="28"/>
        </w:rPr>
        <w:t xml:space="preserve"> «Разв</w:t>
      </w:r>
      <w:r>
        <w:rPr>
          <w:sz w:val="28"/>
          <w:szCs w:val="28"/>
        </w:rPr>
        <w:t>итие человеческого потенциала», в рамках которого предусмотрена</w:t>
      </w:r>
      <w:r w:rsidRPr="007C4B01">
        <w:rPr>
          <w:sz w:val="28"/>
          <w:szCs w:val="28"/>
        </w:rPr>
        <w:t xml:space="preserve"> реализаци</w:t>
      </w:r>
      <w:r>
        <w:rPr>
          <w:sz w:val="28"/>
          <w:szCs w:val="28"/>
        </w:rPr>
        <w:t>я семи муниципальных программ</w:t>
      </w:r>
      <w:r w:rsidRPr="00982F8E">
        <w:rPr>
          <w:sz w:val="28"/>
          <w:szCs w:val="28"/>
        </w:rPr>
        <w:t>, в том числе:</w:t>
      </w:r>
    </w:p>
    <w:p w14:paraId="37C6BA75" w14:textId="77777777" w:rsidR="00DA3E74" w:rsidRPr="00F045B4" w:rsidRDefault="00DA3E74" w:rsidP="00DA3E74">
      <w:pPr>
        <w:rPr>
          <w:sz w:val="16"/>
          <w:szCs w:val="16"/>
        </w:rPr>
      </w:pPr>
    </w:p>
    <w:p w14:paraId="5DEBE103" w14:textId="77777777" w:rsidR="00F467BE" w:rsidRPr="00BB2E79" w:rsidRDefault="00F467BE" w:rsidP="00F467BE">
      <w:pPr>
        <w:widowControl w:val="0"/>
        <w:autoSpaceDE w:val="0"/>
        <w:autoSpaceDN w:val="0"/>
        <w:adjustRightInd w:val="0"/>
        <w:ind w:firstLine="709"/>
        <w:jc w:val="center"/>
        <w:rPr>
          <w:b/>
          <w:sz w:val="28"/>
          <w:szCs w:val="28"/>
        </w:rPr>
      </w:pPr>
      <w:r w:rsidRPr="00BB2E79">
        <w:rPr>
          <w:b/>
          <w:sz w:val="28"/>
          <w:szCs w:val="28"/>
        </w:rPr>
        <w:t>Муниципальная программа</w:t>
      </w:r>
    </w:p>
    <w:p w14:paraId="3D240702" w14:textId="5BCC1EDD" w:rsidR="00F467BE" w:rsidRDefault="00F467BE" w:rsidP="00F467BE">
      <w:pPr>
        <w:widowControl w:val="0"/>
        <w:autoSpaceDE w:val="0"/>
        <w:autoSpaceDN w:val="0"/>
        <w:adjustRightInd w:val="0"/>
        <w:ind w:firstLine="709"/>
        <w:jc w:val="center"/>
        <w:rPr>
          <w:b/>
          <w:sz w:val="28"/>
          <w:szCs w:val="28"/>
        </w:rPr>
      </w:pPr>
      <w:r w:rsidRPr="00BB2E79">
        <w:rPr>
          <w:b/>
          <w:sz w:val="28"/>
          <w:szCs w:val="28"/>
        </w:rPr>
        <w:t>«Доступное образование в городе Оренбурге»</w:t>
      </w:r>
    </w:p>
    <w:p w14:paraId="40C8E611" w14:textId="77777777" w:rsidR="00F045B4" w:rsidRPr="00F045B4" w:rsidRDefault="00F045B4" w:rsidP="00F467BE">
      <w:pPr>
        <w:widowControl w:val="0"/>
        <w:autoSpaceDE w:val="0"/>
        <w:autoSpaceDN w:val="0"/>
        <w:adjustRightInd w:val="0"/>
        <w:ind w:firstLine="709"/>
        <w:jc w:val="center"/>
        <w:rPr>
          <w:sz w:val="16"/>
          <w:szCs w:val="16"/>
        </w:rPr>
      </w:pPr>
    </w:p>
    <w:p w14:paraId="29FA27D7" w14:textId="77777777" w:rsidR="00AC56A2" w:rsidRPr="00424E42" w:rsidRDefault="00AC56A2" w:rsidP="00AC56A2">
      <w:pPr>
        <w:widowControl w:val="0"/>
        <w:autoSpaceDE w:val="0"/>
        <w:autoSpaceDN w:val="0"/>
        <w:adjustRightInd w:val="0"/>
        <w:ind w:firstLine="709"/>
        <w:jc w:val="both"/>
        <w:rPr>
          <w:sz w:val="28"/>
          <w:szCs w:val="28"/>
        </w:rPr>
      </w:pPr>
      <w:r w:rsidRPr="00424E42">
        <w:rPr>
          <w:sz w:val="28"/>
          <w:szCs w:val="28"/>
        </w:rPr>
        <w:t>Целью программы является «Повышение качества предоставления общедоступного</w:t>
      </w:r>
      <w:r>
        <w:rPr>
          <w:sz w:val="28"/>
          <w:szCs w:val="28"/>
        </w:rPr>
        <w:t xml:space="preserve"> </w:t>
      </w:r>
      <w:r w:rsidRPr="00424E42">
        <w:rPr>
          <w:sz w:val="28"/>
          <w:szCs w:val="28"/>
        </w:rPr>
        <w:t xml:space="preserve">дошкольного, общего и дополнительного образования в муниципальном образовании «город Оренбург». </w:t>
      </w:r>
    </w:p>
    <w:p w14:paraId="7CD72138" w14:textId="77777777" w:rsidR="00AC56A2" w:rsidRPr="00424E42" w:rsidRDefault="00AC56A2" w:rsidP="00AC56A2">
      <w:pPr>
        <w:widowControl w:val="0"/>
        <w:autoSpaceDE w:val="0"/>
        <w:autoSpaceDN w:val="0"/>
        <w:adjustRightInd w:val="0"/>
        <w:ind w:firstLine="709"/>
        <w:jc w:val="both"/>
        <w:rPr>
          <w:sz w:val="28"/>
          <w:szCs w:val="28"/>
        </w:rPr>
      </w:pPr>
      <w:r w:rsidRPr="00424E42">
        <w:rPr>
          <w:sz w:val="28"/>
          <w:szCs w:val="28"/>
        </w:rPr>
        <w:t>Срок реализации программы: 2020-2025 годы.</w:t>
      </w:r>
    </w:p>
    <w:p w14:paraId="6422516F" w14:textId="77777777" w:rsidR="00AC56A2" w:rsidRDefault="00AC56A2" w:rsidP="00AC56A2">
      <w:pPr>
        <w:widowControl w:val="0"/>
        <w:autoSpaceDE w:val="0"/>
        <w:autoSpaceDN w:val="0"/>
        <w:adjustRightInd w:val="0"/>
        <w:ind w:firstLine="709"/>
        <w:jc w:val="both"/>
        <w:rPr>
          <w:sz w:val="28"/>
          <w:szCs w:val="28"/>
        </w:rPr>
      </w:pPr>
      <w:r w:rsidRPr="00424E42">
        <w:rPr>
          <w:sz w:val="28"/>
          <w:szCs w:val="28"/>
        </w:rPr>
        <w:t xml:space="preserve">Ответственным исполнителем программы является Управление </w:t>
      </w:r>
      <w:r>
        <w:rPr>
          <w:sz w:val="28"/>
          <w:szCs w:val="28"/>
        </w:rPr>
        <w:t xml:space="preserve">образования. </w:t>
      </w:r>
    </w:p>
    <w:p w14:paraId="139B0557" w14:textId="77777777" w:rsidR="00AC56A2" w:rsidRPr="00424E42" w:rsidRDefault="00AC56A2" w:rsidP="00AC56A2">
      <w:pPr>
        <w:widowControl w:val="0"/>
        <w:autoSpaceDE w:val="0"/>
        <w:autoSpaceDN w:val="0"/>
        <w:adjustRightInd w:val="0"/>
        <w:ind w:firstLine="709"/>
        <w:jc w:val="both"/>
        <w:rPr>
          <w:sz w:val="28"/>
          <w:szCs w:val="28"/>
        </w:rPr>
      </w:pPr>
      <w:r>
        <w:rPr>
          <w:sz w:val="28"/>
          <w:szCs w:val="28"/>
        </w:rPr>
        <w:t xml:space="preserve">Соисполнителями программы являются: Комитет по управлению имуществом; </w:t>
      </w:r>
      <w:r w:rsidRPr="00CE657A">
        <w:rPr>
          <w:sz w:val="28"/>
          <w:szCs w:val="28"/>
        </w:rPr>
        <w:t>Управление строительства и дорожного хозяйства;</w:t>
      </w:r>
      <w:r>
        <w:rPr>
          <w:sz w:val="28"/>
          <w:szCs w:val="28"/>
        </w:rPr>
        <w:t xml:space="preserve"> </w:t>
      </w:r>
      <w:r w:rsidRPr="00CE657A">
        <w:rPr>
          <w:sz w:val="28"/>
          <w:szCs w:val="28"/>
        </w:rPr>
        <w:t>муниципальное казенное учреждение «Управление по обеспечению финансово-хозяйственной деятельности образовательных учреждений»;</w:t>
      </w:r>
      <w:r>
        <w:rPr>
          <w:sz w:val="28"/>
          <w:szCs w:val="28"/>
        </w:rPr>
        <w:t xml:space="preserve"> </w:t>
      </w:r>
      <w:r w:rsidRPr="00CE657A">
        <w:rPr>
          <w:sz w:val="28"/>
          <w:szCs w:val="28"/>
        </w:rPr>
        <w:t xml:space="preserve">муниципальные бюджетные и автономные учреждения города Оренбурга, подведомственные </w:t>
      </w:r>
      <w:r>
        <w:rPr>
          <w:sz w:val="28"/>
          <w:szCs w:val="28"/>
        </w:rPr>
        <w:t>У</w:t>
      </w:r>
      <w:r w:rsidRPr="00CE657A">
        <w:rPr>
          <w:sz w:val="28"/>
          <w:szCs w:val="28"/>
        </w:rPr>
        <w:t>правлению образования</w:t>
      </w:r>
      <w:r>
        <w:rPr>
          <w:sz w:val="28"/>
          <w:szCs w:val="28"/>
        </w:rPr>
        <w:t>.</w:t>
      </w:r>
    </w:p>
    <w:p w14:paraId="3D28914E" w14:textId="77777777" w:rsidR="00AC56A2" w:rsidRDefault="00AC56A2" w:rsidP="00AC56A2">
      <w:pPr>
        <w:widowControl w:val="0"/>
        <w:autoSpaceDE w:val="0"/>
        <w:autoSpaceDN w:val="0"/>
        <w:adjustRightInd w:val="0"/>
        <w:ind w:firstLine="709"/>
        <w:jc w:val="both"/>
        <w:rPr>
          <w:sz w:val="28"/>
          <w:szCs w:val="28"/>
        </w:rPr>
      </w:pPr>
      <w:r w:rsidRPr="00424E42">
        <w:rPr>
          <w:sz w:val="28"/>
          <w:szCs w:val="28"/>
        </w:rPr>
        <w:t>Сведения об объемах программных расходов в разрезе основных мероприятий представлены в следующей таблице.</w:t>
      </w:r>
    </w:p>
    <w:p w14:paraId="282FBDBA" w14:textId="77777777" w:rsidR="00B557FA" w:rsidRPr="00B557FA" w:rsidRDefault="00B557FA" w:rsidP="00AC56A2">
      <w:pPr>
        <w:widowControl w:val="0"/>
        <w:autoSpaceDE w:val="0"/>
        <w:autoSpaceDN w:val="0"/>
        <w:adjustRightInd w:val="0"/>
        <w:ind w:firstLine="709"/>
        <w:jc w:val="both"/>
        <w:rPr>
          <w:sz w:val="16"/>
          <w:szCs w:val="28"/>
        </w:rPr>
      </w:pPr>
    </w:p>
    <w:p w14:paraId="585B27BD" w14:textId="77777777" w:rsidR="00AC56A2" w:rsidRPr="00D57656" w:rsidRDefault="00AC56A2" w:rsidP="00AC56A2">
      <w:pPr>
        <w:widowControl w:val="0"/>
        <w:autoSpaceDE w:val="0"/>
        <w:autoSpaceDN w:val="0"/>
        <w:adjustRightInd w:val="0"/>
        <w:ind w:firstLine="709"/>
        <w:jc w:val="right"/>
        <w:rPr>
          <w:sz w:val="16"/>
          <w:szCs w:val="16"/>
        </w:rPr>
      </w:pPr>
      <w:r>
        <w:rPr>
          <w:sz w:val="16"/>
          <w:szCs w:val="16"/>
        </w:rPr>
        <w:t>тыс. рублей</w:t>
      </w:r>
    </w:p>
    <w:tbl>
      <w:tblPr>
        <w:tblW w:w="10221" w:type="dxa"/>
        <w:tblInd w:w="93" w:type="dxa"/>
        <w:tblLook w:val="04A0" w:firstRow="1" w:lastRow="0" w:firstColumn="1" w:lastColumn="0" w:noHBand="0" w:noVBand="1"/>
      </w:tblPr>
      <w:tblGrid>
        <w:gridCol w:w="4783"/>
        <w:gridCol w:w="1186"/>
        <w:gridCol w:w="1276"/>
        <w:gridCol w:w="1134"/>
        <w:gridCol w:w="708"/>
        <w:gridCol w:w="1134"/>
      </w:tblGrid>
      <w:tr w:rsidR="00AC56A2" w:rsidRPr="00D57656" w14:paraId="245570F1" w14:textId="77777777" w:rsidTr="00443722">
        <w:trPr>
          <w:trHeight w:val="56"/>
        </w:trPr>
        <w:tc>
          <w:tcPr>
            <w:tcW w:w="47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1065A9" w14:textId="77777777" w:rsidR="00AC56A2" w:rsidRPr="00F467BE" w:rsidRDefault="00AC56A2" w:rsidP="00443722">
            <w:pPr>
              <w:jc w:val="center"/>
              <w:rPr>
                <w:bCs/>
                <w:sz w:val="16"/>
                <w:szCs w:val="16"/>
              </w:rPr>
            </w:pPr>
            <w:r w:rsidRPr="00F467BE">
              <w:rPr>
                <w:bCs/>
                <w:sz w:val="16"/>
                <w:szCs w:val="16"/>
              </w:rPr>
              <w:t>Наименование основного мероприятия</w:t>
            </w:r>
          </w:p>
        </w:tc>
        <w:tc>
          <w:tcPr>
            <w:tcW w:w="1186"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5C18E2BA" w14:textId="77777777" w:rsidR="00AC56A2" w:rsidRPr="00F467BE" w:rsidRDefault="00AC56A2" w:rsidP="00443722">
            <w:pPr>
              <w:jc w:val="center"/>
              <w:rPr>
                <w:bCs/>
                <w:sz w:val="16"/>
                <w:szCs w:val="16"/>
              </w:rPr>
            </w:pPr>
            <w:r w:rsidRPr="00F467BE">
              <w:rPr>
                <w:bCs/>
                <w:sz w:val="16"/>
                <w:szCs w:val="16"/>
              </w:rPr>
              <w:t xml:space="preserve">Утверждено </w:t>
            </w:r>
            <w:r w:rsidRPr="00F467BE">
              <w:rPr>
                <w:bCs/>
                <w:sz w:val="14"/>
                <w:szCs w:val="14"/>
              </w:rPr>
              <w:t xml:space="preserve">первоначально </w:t>
            </w:r>
            <w:r w:rsidRPr="00F467BE">
              <w:rPr>
                <w:bCs/>
                <w:sz w:val="16"/>
                <w:szCs w:val="16"/>
              </w:rPr>
              <w:t>на 01.01.2021</w:t>
            </w:r>
          </w:p>
        </w:tc>
        <w:tc>
          <w:tcPr>
            <w:tcW w:w="1276"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41BEEDB6" w14:textId="77777777" w:rsidR="00AC56A2" w:rsidRPr="00F467BE" w:rsidRDefault="00AC56A2" w:rsidP="00443722">
            <w:pPr>
              <w:jc w:val="center"/>
              <w:rPr>
                <w:bCs/>
                <w:sz w:val="16"/>
                <w:szCs w:val="16"/>
              </w:rPr>
            </w:pPr>
            <w:r w:rsidRPr="00F467BE">
              <w:rPr>
                <w:bCs/>
                <w:sz w:val="16"/>
                <w:szCs w:val="16"/>
              </w:rPr>
              <w:t>Утверждено на 31.12.2021 РОГС и СБР</w:t>
            </w:r>
          </w:p>
        </w:tc>
        <w:tc>
          <w:tcPr>
            <w:tcW w:w="1842"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4B2276C" w14:textId="77777777" w:rsidR="00AC56A2" w:rsidRPr="00F467BE" w:rsidRDefault="00AC56A2" w:rsidP="00443722">
            <w:pPr>
              <w:jc w:val="center"/>
              <w:rPr>
                <w:bCs/>
                <w:sz w:val="16"/>
                <w:szCs w:val="16"/>
              </w:rPr>
            </w:pPr>
            <w:r w:rsidRPr="00F467BE">
              <w:rPr>
                <w:bCs/>
                <w:sz w:val="16"/>
                <w:szCs w:val="16"/>
              </w:rPr>
              <w:t>Исполнено в 2021 году</w:t>
            </w:r>
          </w:p>
        </w:tc>
        <w:tc>
          <w:tcPr>
            <w:tcW w:w="1134"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519F3EF0" w14:textId="77777777" w:rsidR="00AC56A2" w:rsidRPr="00F467BE" w:rsidRDefault="00AC56A2" w:rsidP="00443722">
            <w:pPr>
              <w:jc w:val="center"/>
              <w:rPr>
                <w:bCs/>
                <w:sz w:val="16"/>
                <w:szCs w:val="16"/>
              </w:rPr>
            </w:pPr>
            <w:r w:rsidRPr="00F467BE">
              <w:rPr>
                <w:bCs/>
                <w:sz w:val="16"/>
                <w:szCs w:val="16"/>
              </w:rPr>
              <w:t>Исполнено в 2020 году</w:t>
            </w:r>
          </w:p>
          <w:p w14:paraId="653E5BD2" w14:textId="77777777" w:rsidR="00AC56A2" w:rsidRPr="00F467BE" w:rsidRDefault="00AC56A2" w:rsidP="00443722">
            <w:pPr>
              <w:jc w:val="center"/>
              <w:rPr>
                <w:b/>
                <w:bCs/>
                <w:sz w:val="16"/>
                <w:szCs w:val="16"/>
              </w:rPr>
            </w:pPr>
            <w:r w:rsidRPr="00F467BE">
              <w:rPr>
                <w:bCs/>
                <w:sz w:val="16"/>
                <w:szCs w:val="16"/>
              </w:rPr>
              <w:t>(справочно)</w:t>
            </w:r>
          </w:p>
        </w:tc>
      </w:tr>
      <w:tr w:rsidR="00AC56A2" w:rsidRPr="00D57656" w14:paraId="6555DAE3" w14:textId="77777777" w:rsidTr="00B557FA">
        <w:trPr>
          <w:trHeight w:val="587"/>
        </w:trPr>
        <w:tc>
          <w:tcPr>
            <w:tcW w:w="478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DA855E" w14:textId="77777777" w:rsidR="00AC56A2" w:rsidRPr="00F467BE" w:rsidRDefault="00AC56A2" w:rsidP="00443722">
            <w:pPr>
              <w:rPr>
                <w:bCs/>
                <w:sz w:val="16"/>
                <w:szCs w:val="16"/>
              </w:rPr>
            </w:pPr>
          </w:p>
        </w:tc>
        <w:tc>
          <w:tcPr>
            <w:tcW w:w="1186" w:type="dxa"/>
            <w:vMerge/>
            <w:tcBorders>
              <w:left w:val="nil"/>
              <w:bottom w:val="single" w:sz="4" w:space="0" w:color="auto"/>
              <w:right w:val="single" w:sz="4" w:space="0" w:color="auto"/>
            </w:tcBorders>
            <w:shd w:val="clear" w:color="auto" w:fill="DBE5F1" w:themeFill="accent1" w:themeFillTint="33"/>
            <w:vAlign w:val="center"/>
            <w:hideMark/>
          </w:tcPr>
          <w:p w14:paraId="663B73B6" w14:textId="77777777" w:rsidR="00AC56A2" w:rsidRPr="00F467BE" w:rsidRDefault="00AC56A2" w:rsidP="00443722">
            <w:pPr>
              <w:jc w:val="center"/>
              <w:rPr>
                <w:rFonts w:ascii="Calibri" w:hAnsi="Calibri"/>
              </w:rPr>
            </w:pPr>
          </w:p>
        </w:tc>
        <w:tc>
          <w:tcPr>
            <w:tcW w:w="1276" w:type="dxa"/>
            <w:vMerge/>
            <w:tcBorders>
              <w:left w:val="nil"/>
              <w:bottom w:val="single" w:sz="4" w:space="0" w:color="auto"/>
              <w:right w:val="single" w:sz="4" w:space="0" w:color="auto"/>
            </w:tcBorders>
            <w:shd w:val="clear" w:color="auto" w:fill="DBE5F1" w:themeFill="accent1" w:themeFillTint="33"/>
            <w:vAlign w:val="center"/>
            <w:hideMark/>
          </w:tcPr>
          <w:p w14:paraId="11D30408" w14:textId="77777777" w:rsidR="00AC56A2" w:rsidRPr="00F467BE" w:rsidRDefault="00AC56A2" w:rsidP="00443722">
            <w:pPr>
              <w:jc w:val="center"/>
              <w:rPr>
                <w:rFonts w:ascii="Calibri" w:hAnsi="Calibri"/>
              </w:rPr>
            </w:pP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14:paraId="674E647F" w14:textId="77777777" w:rsidR="00AC56A2" w:rsidRPr="00F467BE" w:rsidRDefault="00AC56A2" w:rsidP="00443722">
            <w:pPr>
              <w:jc w:val="center"/>
              <w:rPr>
                <w:bCs/>
                <w:sz w:val="16"/>
                <w:szCs w:val="16"/>
              </w:rPr>
            </w:pPr>
            <w:r w:rsidRPr="00F467BE">
              <w:rPr>
                <w:bCs/>
                <w:sz w:val="16"/>
                <w:szCs w:val="16"/>
              </w:rPr>
              <w:t>сумма</w:t>
            </w:r>
          </w:p>
        </w:tc>
        <w:tc>
          <w:tcPr>
            <w:tcW w:w="708" w:type="dxa"/>
            <w:tcBorders>
              <w:top w:val="nil"/>
              <w:left w:val="nil"/>
              <w:bottom w:val="single" w:sz="4" w:space="0" w:color="auto"/>
              <w:right w:val="single" w:sz="4" w:space="0" w:color="auto"/>
            </w:tcBorders>
            <w:shd w:val="clear" w:color="auto" w:fill="DBE5F1" w:themeFill="accent1" w:themeFillTint="33"/>
            <w:vAlign w:val="center"/>
            <w:hideMark/>
          </w:tcPr>
          <w:p w14:paraId="457241D0" w14:textId="77777777" w:rsidR="00AC56A2" w:rsidRPr="00F467BE" w:rsidRDefault="00AC56A2" w:rsidP="00443722">
            <w:pPr>
              <w:jc w:val="center"/>
              <w:rPr>
                <w:bCs/>
                <w:sz w:val="14"/>
                <w:szCs w:val="14"/>
              </w:rPr>
            </w:pPr>
            <w:r w:rsidRPr="00F467BE">
              <w:rPr>
                <w:bCs/>
                <w:sz w:val="14"/>
                <w:szCs w:val="14"/>
              </w:rPr>
              <w:t>% (гр 4/гр.3)</w:t>
            </w:r>
          </w:p>
        </w:tc>
        <w:tc>
          <w:tcPr>
            <w:tcW w:w="1134" w:type="dxa"/>
            <w:vMerge/>
            <w:tcBorders>
              <w:left w:val="nil"/>
              <w:bottom w:val="single" w:sz="4" w:space="0" w:color="auto"/>
              <w:right w:val="single" w:sz="4" w:space="0" w:color="auto"/>
            </w:tcBorders>
            <w:shd w:val="clear" w:color="auto" w:fill="DBE5F1" w:themeFill="accent1" w:themeFillTint="33"/>
            <w:vAlign w:val="center"/>
            <w:hideMark/>
          </w:tcPr>
          <w:p w14:paraId="4B53B50F" w14:textId="77777777" w:rsidR="00AC56A2" w:rsidRPr="00D57656" w:rsidRDefault="00AC56A2" w:rsidP="00443722">
            <w:pPr>
              <w:jc w:val="center"/>
              <w:rPr>
                <w:rFonts w:ascii="Calibri" w:hAnsi="Calibri"/>
                <w:color w:val="000000"/>
              </w:rPr>
            </w:pPr>
          </w:p>
        </w:tc>
      </w:tr>
      <w:tr w:rsidR="00AC56A2" w:rsidRPr="00D57656" w14:paraId="7FDB1299" w14:textId="77777777" w:rsidTr="003C1A7D">
        <w:trPr>
          <w:trHeight w:val="56"/>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29BB1986" w14:textId="77777777" w:rsidR="00AC56A2" w:rsidRPr="00D57656" w:rsidRDefault="00AC56A2" w:rsidP="00443722">
            <w:pPr>
              <w:jc w:val="center"/>
              <w:rPr>
                <w:b/>
                <w:bCs/>
                <w:color w:val="000000"/>
                <w:sz w:val="16"/>
                <w:szCs w:val="16"/>
              </w:rPr>
            </w:pPr>
            <w:r w:rsidRPr="00D57656">
              <w:rPr>
                <w:b/>
                <w:bCs/>
                <w:color w:val="000000"/>
                <w:sz w:val="16"/>
                <w:szCs w:val="16"/>
              </w:rPr>
              <w:t>1</w:t>
            </w:r>
          </w:p>
        </w:tc>
        <w:tc>
          <w:tcPr>
            <w:tcW w:w="1186" w:type="dxa"/>
            <w:tcBorders>
              <w:top w:val="nil"/>
              <w:left w:val="nil"/>
              <w:bottom w:val="single" w:sz="4" w:space="0" w:color="auto"/>
              <w:right w:val="single" w:sz="4" w:space="0" w:color="auto"/>
            </w:tcBorders>
            <w:shd w:val="clear" w:color="auto" w:fill="auto"/>
            <w:noWrap/>
            <w:vAlign w:val="center"/>
            <w:hideMark/>
          </w:tcPr>
          <w:p w14:paraId="09CEE21B" w14:textId="77777777" w:rsidR="00AC56A2" w:rsidRPr="00D57656" w:rsidRDefault="00AC56A2" w:rsidP="00443722">
            <w:pPr>
              <w:jc w:val="center"/>
              <w:rPr>
                <w:b/>
                <w:bCs/>
                <w:color w:val="000000"/>
                <w:sz w:val="16"/>
                <w:szCs w:val="16"/>
              </w:rPr>
            </w:pPr>
            <w:r w:rsidRPr="00D57656">
              <w:rPr>
                <w:b/>
                <w:bCs/>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14:paraId="60C4D0AA" w14:textId="77777777" w:rsidR="00AC56A2" w:rsidRPr="00D57656" w:rsidRDefault="00AC56A2" w:rsidP="00443722">
            <w:pPr>
              <w:jc w:val="center"/>
              <w:rPr>
                <w:b/>
                <w:bCs/>
                <w:color w:val="000000"/>
                <w:sz w:val="16"/>
                <w:szCs w:val="16"/>
              </w:rPr>
            </w:pPr>
            <w:r w:rsidRPr="00D57656">
              <w:rPr>
                <w:b/>
                <w:bCs/>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14:paraId="79860610" w14:textId="77777777" w:rsidR="00AC56A2" w:rsidRPr="00D57656" w:rsidRDefault="00AC56A2" w:rsidP="00443722">
            <w:pPr>
              <w:jc w:val="center"/>
              <w:rPr>
                <w:b/>
                <w:bCs/>
                <w:color w:val="000000"/>
                <w:sz w:val="16"/>
                <w:szCs w:val="16"/>
              </w:rPr>
            </w:pPr>
            <w:r>
              <w:rPr>
                <w:b/>
                <w:bCs/>
                <w:color w:val="000000"/>
                <w:sz w:val="16"/>
                <w:szCs w:val="16"/>
              </w:rPr>
              <w:t>4</w:t>
            </w:r>
          </w:p>
        </w:tc>
        <w:tc>
          <w:tcPr>
            <w:tcW w:w="708" w:type="dxa"/>
            <w:tcBorders>
              <w:top w:val="nil"/>
              <w:left w:val="nil"/>
              <w:bottom w:val="single" w:sz="4" w:space="0" w:color="auto"/>
              <w:right w:val="single" w:sz="4" w:space="0" w:color="auto"/>
            </w:tcBorders>
            <w:shd w:val="clear" w:color="auto" w:fill="auto"/>
            <w:vAlign w:val="center"/>
            <w:hideMark/>
          </w:tcPr>
          <w:p w14:paraId="25A37AC4" w14:textId="77777777" w:rsidR="00AC56A2" w:rsidRPr="00D57656" w:rsidRDefault="00AC56A2" w:rsidP="00443722">
            <w:pPr>
              <w:jc w:val="center"/>
              <w:rPr>
                <w:b/>
                <w:bCs/>
                <w:color w:val="000000"/>
                <w:sz w:val="16"/>
                <w:szCs w:val="16"/>
              </w:rPr>
            </w:pPr>
            <w:r>
              <w:rPr>
                <w:b/>
                <w:bCs/>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14:paraId="0BA97ADC" w14:textId="77777777" w:rsidR="00AC56A2" w:rsidRPr="00D57656" w:rsidRDefault="00AC56A2" w:rsidP="00443722">
            <w:pPr>
              <w:jc w:val="center"/>
              <w:rPr>
                <w:b/>
                <w:bCs/>
                <w:color w:val="000000"/>
                <w:sz w:val="16"/>
                <w:szCs w:val="16"/>
              </w:rPr>
            </w:pPr>
            <w:r>
              <w:rPr>
                <w:b/>
                <w:bCs/>
                <w:color w:val="000000"/>
                <w:sz w:val="16"/>
                <w:szCs w:val="16"/>
              </w:rPr>
              <w:t>6</w:t>
            </w:r>
          </w:p>
        </w:tc>
      </w:tr>
      <w:tr w:rsidR="00AC56A2" w:rsidRPr="00D57656" w14:paraId="36D3DCEB" w14:textId="77777777" w:rsidTr="00443722">
        <w:trPr>
          <w:trHeight w:val="417"/>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12657F21" w14:textId="158BDAD7"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Организация предоставления  общедоступного дошкольного образования, присмотра и ухода за детьми</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5ACADF17" w14:textId="77777777" w:rsidR="00AC56A2" w:rsidRPr="00D57656" w:rsidRDefault="00AC56A2" w:rsidP="00443722">
            <w:pPr>
              <w:jc w:val="right"/>
              <w:rPr>
                <w:color w:val="000000"/>
                <w:sz w:val="16"/>
                <w:szCs w:val="16"/>
              </w:rPr>
            </w:pPr>
            <w:r w:rsidRPr="00D57656">
              <w:rPr>
                <w:color w:val="000000"/>
                <w:sz w:val="16"/>
                <w:szCs w:val="16"/>
              </w:rPr>
              <w:t>2 569 339,0</w:t>
            </w:r>
          </w:p>
        </w:tc>
        <w:tc>
          <w:tcPr>
            <w:tcW w:w="1276" w:type="dxa"/>
            <w:tcBorders>
              <w:top w:val="nil"/>
              <w:left w:val="nil"/>
              <w:bottom w:val="single" w:sz="4" w:space="0" w:color="auto"/>
              <w:right w:val="single" w:sz="4" w:space="0" w:color="auto"/>
            </w:tcBorders>
            <w:shd w:val="clear" w:color="auto" w:fill="auto"/>
            <w:vAlign w:val="center"/>
            <w:hideMark/>
          </w:tcPr>
          <w:p w14:paraId="33DD67D9" w14:textId="77777777" w:rsidR="00AC56A2" w:rsidRPr="00D57656" w:rsidRDefault="00AC56A2" w:rsidP="00443722">
            <w:pPr>
              <w:jc w:val="right"/>
              <w:rPr>
                <w:color w:val="000000"/>
                <w:sz w:val="16"/>
                <w:szCs w:val="16"/>
              </w:rPr>
            </w:pPr>
            <w:r w:rsidRPr="00D57656">
              <w:rPr>
                <w:color w:val="000000"/>
                <w:sz w:val="16"/>
                <w:szCs w:val="16"/>
              </w:rPr>
              <w:t>3 218 076,4</w:t>
            </w:r>
          </w:p>
        </w:tc>
        <w:tc>
          <w:tcPr>
            <w:tcW w:w="1134" w:type="dxa"/>
            <w:tcBorders>
              <w:top w:val="nil"/>
              <w:left w:val="nil"/>
              <w:bottom w:val="single" w:sz="4" w:space="0" w:color="auto"/>
              <w:right w:val="single" w:sz="4" w:space="0" w:color="auto"/>
            </w:tcBorders>
            <w:shd w:val="clear" w:color="auto" w:fill="auto"/>
            <w:noWrap/>
            <w:vAlign w:val="center"/>
            <w:hideMark/>
          </w:tcPr>
          <w:p w14:paraId="4FE5B849" w14:textId="77777777" w:rsidR="00AC56A2" w:rsidRPr="00D57656" w:rsidRDefault="00AC56A2" w:rsidP="00443722">
            <w:pPr>
              <w:jc w:val="right"/>
              <w:rPr>
                <w:color w:val="000000"/>
                <w:sz w:val="16"/>
                <w:szCs w:val="16"/>
              </w:rPr>
            </w:pPr>
            <w:r w:rsidRPr="00D57656">
              <w:rPr>
                <w:color w:val="000000"/>
                <w:sz w:val="16"/>
                <w:szCs w:val="16"/>
              </w:rPr>
              <w:t>3 211 719,6</w:t>
            </w:r>
          </w:p>
        </w:tc>
        <w:tc>
          <w:tcPr>
            <w:tcW w:w="708" w:type="dxa"/>
            <w:tcBorders>
              <w:top w:val="nil"/>
              <w:left w:val="nil"/>
              <w:bottom w:val="single" w:sz="4" w:space="0" w:color="auto"/>
              <w:right w:val="single" w:sz="4" w:space="0" w:color="auto"/>
            </w:tcBorders>
            <w:shd w:val="clear" w:color="auto" w:fill="auto"/>
            <w:vAlign w:val="center"/>
            <w:hideMark/>
          </w:tcPr>
          <w:p w14:paraId="3ADBBB29" w14:textId="77777777" w:rsidR="00AC56A2" w:rsidRPr="00D57656" w:rsidRDefault="00AC56A2" w:rsidP="00443722">
            <w:pPr>
              <w:jc w:val="right"/>
              <w:rPr>
                <w:color w:val="000000"/>
                <w:sz w:val="16"/>
                <w:szCs w:val="16"/>
              </w:rPr>
            </w:pPr>
            <w:r w:rsidRPr="00D57656">
              <w:rPr>
                <w:color w:val="000000"/>
                <w:sz w:val="16"/>
                <w:szCs w:val="16"/>
              </w:rPr>
              <w:t>99,8</w:t>
            </w:r>
          </w:p>
        </w:tc>
        <w:tc>
          <w:tcPr>
            <w:tcW w:w="1134" w:type="dxa"/>
            <w:tcBorders>
              <w:top w:val="nil"/>
              <w:left w:val="nil"/>
              <w:bottom w:val="single" w:sz="4" w:space="0" w:color="auto"/>
              <w:right w:val="single" w:sz="4" w:space="0" w:color="auto"/>
            </w:tcBorders>
            <w:shd w:val="clear" w:color="auto" w:fill="auto"/>
            <w:vAlign w:val="center"/>
            <w:hideMark/>
          </w:tcPr>
          <w:p w14:paraId="1AA7EA4A" w14:textId="77777777" w:rsidR="00AC56A2" w:rsidRPr="00D57656" w:rsidRDefault="00AC56A2" w:rsidP="00443722">
            <w:pPr>
              <w:jc w:val="right"/>
              <w:rPr>
                <w:color w:val="000000"/>
                <w:sz w:val="16"/>
                <w:szCs w:val="16"/>
              </w:rPr>
            </w:pPr>
            <w:r w:rsidRPr="00D57656">
              <w:rPr>
                <w:color w:val="000000"/>
                <w:sz w:val="16"/>
                <w:szCs w:val="16"/>
              </w:rPr>
              <w:t>2 758 488,9</w:t>
            </w:r>
          </w:p>
        </w:tc>
      </w:tr>
      <w:tr w:rsidR="00AC56A2" w:rsidRPr="00D57656" w14:paraId="55B71F7A" w14:textId="77777777" w:rsidTr="00443722">
        <w:trPr>
          <w:trHeight w:val="409"/>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78CEFA82" w14:textId="744A143A"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Организация предоставления начального общего, основного общего, среднего общего и дополнительного образования детя</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376D56F2" w14:textId="77777777" w:rsidR="00AC56A2" w:rsidRPr="00D57656" w:rsidRDefault="00AC56A2" w:rsidP="00443722">
            <w:pPr>
              <w:jc w:val="right"/>
              <w:rPr>
                <w:color w:val="000000"/>
                <w:sz w:val="16"/>
                <w:szCs w:val="16"/>
              </w:rPr>
            </w:pPr>
            <w:r w:rsidRPr="00D57656">
              <w:rPr>
                <w:color w:val="000000"/>
                <w:sz w:val="16"/>
                <w:szCs w:val="16"/>
              </w:rPr>
              <w:t>4 888 361,7</w:t>
            </w:r>
          </w:p>
        </w:tc>
        <w:tc>
          <w:tcPr>
            <w:tcW w:w="1276" w:type="dxa"/>
            <w:tcBorders>
              <w:top w:val="nil"/>
              <w:left w:val="nil"/>
              <w:bottom w:val="single" w:sz="4" w:space="0" w:color="auto"/>
              <w:right w:val="single" w:sz="4" w:space="0" w:color="auto"/>
            </w:tcBorders>
            <w:shd w:val="clear" w:color="auto" w:fill="auto"/>
            <w:vAlign w:val="center"/>
            <w:hideMark/>
          </w:tcPr>
          <w:p w14:paraId="78AD565B" w14:textId="77777777" w:rsidR="00AC56A2" w:rsidRPr="00D57656" w:rsidRDefault="00AC56A2" w:rsidP="00443722">
            <w:pPr>
              <w:jc w:val="right"/>
              <w:rPr>
                <w:color w:val="000000"/>
                <w:sz w:val="16"/>
                <w:szCs w:val="16"/>
              </w:rPr>
            </w:pPr>
            <w:r w:rsidRPr="00D57656">
              <w:rPr>
                <w:color w:val="000000"/>
                <w:sz w:val="16"/>
                <w:szCs w:val="16"/>
              </w:rPr>
              <w:t>5 057 315,8</w:t>
            </w:r>
          </w:p>
        </w:tc>
        <w:tc>
          <w:tcPr>
            <w:tcW w:w="1134" w:type="dxa"/>
            <w:tcBorders>
              <w:top w:val="nil"/>
              <w:left w:val="nil"/>
              <w:bottom w:val="single" w:sz="4" w:space="0" w:color="auto"/>
              <w:right w:val="single" w:sz="4" w:space="0" w:color="auto"/>
            </w:tcBorders>
            <w:shd w:val="clear" w:color="auto" w:fill="auto"/>
            <w:noWrap/>
            <w:vAlign w:val="center"/>
            <w:hideMark/>
          </w:tcPr>
          <w:p w14:paraId="2CD6D619" w14:textId="77777777" w:rsidR="00AC56A2" w:rsidRPr="00D57656" w:rsidRDefault="00AC56A2" w:rsidP="00443722">
            <w:pPr>
              <w:jc w:val="right"/>
              <w:rPr>
                <w:color w:val="000000"/>
                <w:sz w:val="16"/>
                <w:szCs w:val="16"/>
              </w:rPr>
            </w:pPr>
            <w:r w:rsidRPr="00D57656">
              <w:rPr>
                <w:color w:val="000000"/>
                <w:sz w:val="16"/>
                <w:szCs w:val="16"/>
              </w:rPr>
              <w:t>4 951 475,7</w:t>
            </w:r>
          </w:p>
        </w:tc>
        <w:tc>
          <w:tcPr>
            <w:tcW w:w="708" w:type="dxa"/>
            <w:tcBorders>
              <w:top w:val="nil"/>
              <w:left w:val="nil"/>
              <w:bottom w:val="single" w:sz="4" w:space="0" w:color="auto"/>
              <w:right w:val="single" w:sz="4" w:space="0" w:color="auto"/>
            </w:tcBorders>
            <w:shd w:val="clear" w:color="auto" w:fill="auto"/>
            <w:vAlign w:val="center"/>
            <w:hideMark/>
          </w:tcPr>
          <w:p w14:paraId="48E04C6E" w14:textId="77777777" w:rsidR="00AC56A2" w:rsidRPr="00D57656" w:rsidRDefault="00AC56A2" w:rsidP="00443722">
            <w:pPr>
              <w:jc w:val="right"/>
              <w:rPr>
                <w:color w:val="000000"/>
                <w:sz w:val="16"/>
                <w:szCs w:val="16"/>
              </w:rPr>
            </w:pPr>
            <w:r w:rsidRPr="00D57656">
              <w:rPr>
                <w:color w:val="000000"/>
                <w:sz w:val="16"/>
                <w:szCs w:val="16"/>
              </w:rPr>
              <w:t>97,9</w:t>
            </w:r>
          </w:p>
        </w:tc>
        <w:tc>
          <w:tcPr>
            <w:tcW w:w="1134" w:type="dxa"/>
            <w:tcBorders>
              <w:top w:val="nil"/>
              <w:left w:val="nil"/>
              <w:bottom w:val="single" w:sz="4" w:space="0" w:color="auto"/>
              <w:right w:val="single" w:sz="4" w:space="0" w:color="auto"/>
            </w:tcBorders>
            <w:shd w:val="clear" w:color="auto" w:fill="auto"/>
            <w:vAlign w:val="center"/>
            <w:hideMark/>
          </w:tcPr>
          <w:p w14:paraId="5FE0FF83" w14:textId="77777777" w:rsidR="00AC56A2" w:rsidRPr="00D57656" w:rsidRDefault="00AC56A2" w:rsidP="00443722">
            <w:pPr>
              <w:jc w:val="right"/>
              <w:rPr>
                <w:color w:val="000000"/>
                <w:sz w:val="16"/>
                <w:szCs w:val="16"/>
              </w:rPr>
            </w:pPr>
            <w:r w:rsidRPr="00D57656">
              <w:rPr>
                <w:color w:val="000000"/>
                <w:sz w:val="16"/>
                <w:szCs w:val="16"/>
              </w:rPr>
              <w:t>4 067 614,6</w:t>
            </w:r>
          </w:p>
        </w:tc>
      </w:tr>
      <w:tr w:rsidR="00AC56A2" w:rsidRPr="00D57656" w14:paraId="37659E60" w14:textId="77777777" w:rsidTr="00443722">
        <w:trPr>
          <w:trHeight w:val="415"/>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6D3F71D2" w14:textId="2AF0AA86"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Организация отдыха и оздоровления обучающихся в каникулярное время, оказание психолого-педагогической, методической помощи</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35FE71B6" w14:textId="77777777" w:rsidR="00AC56A2" w:rsidRPr="00D57656" w:rsidRDefault="00AC56A2" w:rsidP="00443722">
            <w:pPr>
              <w:jc w:val="right"/>
              <w:rPr>
                <w:color w:val="000000"/>
                <w:sz w:val="16"/>
                <w:szCs w:val="16"/>
              </w:rPr>
            </w:pPr>
            <w:r w:rsidRPr="00D57656">
              <w:rPr>
                <w:color w:val="000000"/>
                <w:sz w:val="16"/>
                <w:szCs w:val="16"/>
              </w:rPr>
              <w:t>67 063,9</w:t>
            </w:r>
          </w:p>
        </w:tc>
        <w:tc>
          <w:tcPr>
            <w:tcW w:w="1276" w:type="dxa"/>
            <w:tcBorders>
              <w:top w:val="nil"/>
              <w:left w:val="nil"/>
              <w:bottom w:val="single" w:sz="4" w:space="0" w:color="auto"/>
              <w:right w:val="single" w:sz="4" w:space="0" w:color="auto"/>
            </w:tcBorders>
            <w:shd w:val="clear" w:color="auto" w:fill="auto"/>
            <w:vAlign w:val="center"/>
            <w:hideMark/>
          </w:tcPr>
          <w:p w14:paraId="7D5D26A9" w14:textId="77777777" w:rsidR="00AC56A2" w:rsidRPr="00D57656" w:rsidRDefault="00AC56A2" w:rsidP="00443722">
            <w:pPr>
              <w:jc w:val="right"/>
              <w:rPr>
                <w:color w:val="000000"/>
                <w:sz w:val="16"/>
                <w:szCs w:val="16"/>
              </w:rPr>
            </w:pPr>
            <w:r w:rsidRPr="00D57656">
              <w:rPr>
                <w:color w:val="000000"/>
                <w:sz w:val="16"/>
                <w:szCs w:val="16"/>
              </w:rPr>
              <w:t>63 241,3</w:t>
            </w:r>
          </w:p>
        </w:tc>
        <w:tc>
          <w:tcPr>
            <w:tcW w:w="1134" w:type="dxa"/>
            <w:tcBorders>
              <w:top w:val="nil"/>
              <w:left w:val="nil"/>
              <w:bottom w:val="single" w:sz="4" w:space="0" w:color="auto"/>
              <w:right w:val="single" w:sz="4" w:space="0" w:color="auto"/>
            </w:tcBorders>
            <w:shd w:val="clear" w:color="auto" w:fill="auto"/>
            <w:noWrap/>
            <w:vAlign w:val="center"/>
            <w:hideMark/>
          </w:tcPr>
          <w:p w14:paraId="79A10F89" w14:textId="77777777" w:rsidR="00AC56A2" w:rsidRPr="00D57656" w:rsidRDefault="00AC56A2" w:rsidP="00443722">
            <w:pPr>
              <w:jc w:val="right"/>
              <w:rPr>
                <w:color w:val="000000"/>
                <w:sz w:val="16"/>
                <w:szCs w:val="16"/>
              </w:rPr>
            </w:pPr>
            <w:r w:rsidRPr="00D57656">
              <w:rPr>
                <w:color w:val="000000"/>
                <w:sz w:val="16"/>
                <w:szCs w:val="16"/>
              </w:rPr>
              <w:t>57 976,7</w:t>
            </w:r>
          </w:p>
        </w:tc>
        <w:tc>
          <w:tcPr>
            <w:tcW w:w="708" w:type="dxa"/>
            <w:tcBorders>
              <w:top w:val="nil"/>
              <w:left w:val="nil"/>
              <w:bottom w:val="single" w:sz="4" w:space="0" w:color="auto"/>
              <w:right w:val="single" w:sz="4" w:space="0" w:color="auto"/>
            </w:tcBorders>
            <w:shd w:val="clear" w:color="auto" w:fill="auto"/>
            <w:vAlign w:val="center"/>
            <w:hideMark/>
          </w:tcPr>
          <w:p w14:paraId="32DDFB93" w14:textId="77777777" w:rsidR="00AC56A2" w:rsidRPr="00D57656" w:rsidRDefault="00AC56A2" w:rsidP="00443722">
            <w:pPr>
              <w:jc w:val="right"/>
              <w:rPr>
                <w:color w:val="000000"/>
                <w:sz w:val="16"/>
                <w:szCs w:val="16"/>
              </w:rPr>
            </w:pPr>
            <w:r w:rsidRPr="00D57656">
              <w:rPr>
                <w:color w:val="000000"/>
                <w:sz w:val="16"/>
                <w:szCs w:val="16"/>
              </w:rPr>
              <w:t>91,7</w:t>
            </w:r>
          </w:p>
        </w:tc>
        <w:tc>
          <w:tcPr>
            <w:tcW w:w="1134" w:type="dxa"/>
            <w:tcBorders>
              <w:top w:val="nil"/>
              <w:left w:val="nil"/>
              <w:bottom w:val="single" w:sz="4" w:space="0" w:color="auto"/>
              <w:right w:val="single" w:sz="4" w:space="0" w:color="auto"/>
            </w:tcBorders>
            <w:shd w:val="clear" w:color="auto" w:fill="auto"/>
            <w:vAlign w:val="center"/>
            <w:hideMark/>
          </w:tcPr>
          <w:p w14:paraId="0908F32C" w14:textId="77777777" w:rsidR="00AC56A2" w:rsidRPr="00D57656" w:rsidRDefault="00AC56A2" w:rsidP="00443722">
            <w:pPr>
              <w:jc w:val="right"/>
              <w:rPr>
                <w:color w:val="000000"/>
                <w:sz w:val="16"/>
                <w:szCs w:val="16"/>
              </w:rPr>
            </w:pPr>
            <w:r w:rsidRPr="00D57656">
              <w:rPr>
                <w:color w:val="000000"/>
                <w:sz w:val="16"/>
                <w:szCs w:val="16"/>
              </w:rPr>
              <w:t>43 995,1</w:t>
            </w:r>
          </w:p>
        </w:tc>
      </w:tr>
      <w:tr w:rsidR="00AC56A2" w:rsidRPr="00D57656" w14:paraId="7D36E1BA" w14:textId="77777777" w:rsidTr="00443722">
        <w:trPr>
          <w:trHeight w:val="707"/>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507995FA" w14:textId="692C7FD6"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Обеспечение деятельности управления образования администрации города Оренбурга по исполнению полномочий Администрации города Оренбурга по решению вопросов местного значения в сфере образования города Оренбурга</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637B6E23" w14:textId="77777777" w:rsidR="00AC56A2" w:rsidRPr="00D57656" w:rsidRDefault="00AC56A2" w:rsidP="00443722">
            <w:pPr>
              <w:jc w:val="right"/>
              <w:rPr>
                <w:color w:val="000000"/>
                <w:sz w:val="16"/>
                <w:szCs w:val="16"/>
              </w:rPr>
            </w:pPr>
            <w:r w:rsidRPr="00D57656">
              <w:rPr>
                <w:color w:val="000000"/>
                <w:sz w:val="16"/>
                <w:szCs w:val="16"/>
              </w:rPr>
              <w:t>203 056,8</w:t>
            </w:r>
          </w:p>
        </w:tc>
        <w:tc>
          <w:tcPr>
            <w:tcW w:w="1276" w:type="dxa"/>
            <w:tcBorders>
              <w:top w:val="nil"/>
              <w:left w:val="nil"/>
              <w:bottom w:val="single" w:sz="4" w:space="0" w:color="auto"/>
              <w:right w:val="single" w:sz="4" w:space="0" w:color="auto"/>
            </w:tcBorders>
            <w:shd w:val="clear" w:color="auto" w:fill="auto"/>
            <w:vAlign w:val="center"/>
            <w:hideMark/>
          </w:tcPr>
          <w:p w14:paraId="113D1826" w14:textId="77777777" w:rsidR="00AC56A2" w:rsidRPr="00D57656" w:rsidRDefault="00AC56A2" w:rsidP="00443722">
            <w:pPr>
              <w:jc w:val="right"/>
              <w:rPr>
                <w:color w:val="000000"/>
                <w:sz w:val="16"/>
                <w:szCs w:val="16"/>
              </w:rPr>
            </w:pPr>
            <w:r w:rsidRPr="00D57656">
              <w:rPr>
                <w:color w:val="000000"/>
                <w:sz w:val="16"/>
                <w:szCs w:val="16"/>
              </w:rPr>
              <w:t>206 642,9</w:t>
            </w:r>
          </w:p>
        </w:tc>
        <w:tc>
          <w:tcPr>
            <w:tcW w:w="1134" w:type="dxa"/>
            <w:tcBorders>
              <w:top w:val="nil"/>
              <w:left w:val="nil"/>
              <w:bottom w:val="single" w:sz="4" w:space="0" w:color="auto"/>
              <w:right w:val="single" w:sz="4" w:space="0" w:color="auto"/>
            </w:tcBorders>
            <w:shd w:val="clear" w:color="auto" w:fill="auto"/>
            <w:noWrap/>
            <w:vAlign w:val="center"/>
            <w:hideMark/>
          </w:tcPr>
          <w:p w14:paraId="6FD41EB4" w14:textId="77777777" w:rsidR="00AC56A2" w:rsidRPr="00D57656" w:rsidRDefault="00AC56A2" w:rsidP="00443722">
            <w:pPr>
              <w:jc w:val="right"/>
              <w:rPr>
                <w:color w:val="000000"/>
                <w:sz w:val="16"/>
                <w:szCs w:val="16"/>
              </w:rPr>
            </w:pPr>
            <w:r w:rsidRPr="00D57656">
              <w:rPr>
                <w:color w:val="000000"/>
                <w:sz w:val="16"/>
                <w:szCs w:val="16"/>
              </w:rPr>
              <w:t>195 740,6</w:t>
            </w:r>
          </w:p>
        </w:tc>
        <w:tc>
          <w:tcPr>
            <w:tcW w:w="708" w:type="dxa"/>
            <w:tcBorders>
              <w:top w:val="nil"/>
              <w:left w:val="nil"/>
              <w:bottom w:val="single" w:sz="4" w:space="0" w:color="auto"/>
              <w:right w:val="single" w:sz="4" w:space="0" w:color="auto"/>
            </w:tcBorders>
            <w:shd w:val="clear" w:color="auto" w:fill="auto"/>
            <w:vAlign w:val="center"/>
            <w:hideMark/>
          </w:tcPr>
          <w:p w14:paraId="37AAC25F" w14:textId="77777777" w:rsidR="00AC56A2" w:rsidRPr="00D57656" w:rsidRDefault="00AC56A2" w:rsidP="00443722">
            <w:pPr>
              <w:jc w:val="right"/>
              <w:rPr>
                <w:color w:val="000000"/>
                <w:sz w:val="16"/>
                <w:szCs w:val="16"/>
              </w:rPr>
            </w:pPr>
            <w:r w:rsidRPr="00D57656">
              <w:rPr>
                <w:color w:val="000000"/>
                <w:sz w:val="16"/>
                <w:szCs w:val="16"/>
              </w:rPr>
              <w:t>94,7</w:t>
            </w:r>
          </w:p>
        </w:tc>
        <w:tc>
          <w:tcPr>
            <w:tcW w:w="1134" w:type="dxa"/>
            <w:tcBorders>
              <w:top w:val="nil"/>
              <w:left w:val="nil"/>
              <w:bottom w:val="single" w:sz="4" w:space="0" w:color="auto"/>
              <w:right w:val="single" w:sz="4" w:space="0" w:color="auto"/>
            </w:tcBorders>
            <w:shd w:val="clear" w:color="auto" w:fill="auto"/>
            <w:vAlign w:val="center"/>
            <w:hideMark/>
          </w:tcPr>
          <w:p w14:paraId="2CEF8E67" w14:textId="77777777" w:rsidR="00AC56A2" w:rsidRPr="00D57656" w:rsidRDefault="00AC56A2" w:rsidP="00443722">
            <w:pPr>
              <w:jc w:val="right"/>
              <w:rPr>
                <w:color w:val="000000"/>
                <w:sz w:val="16"/>
                <w:szCs w:val="16"/>
              </w:rPr>
            </w:pPr>
            <w:r w:rsidRPr="00D57656">
              <w:rPr>
                <w:color w:val="000000"/>
                <w:sz w:val="16"/>
                <w:szCs w:val="16"/>
              </w:rPr>
              <w:t>174 232,4</w:t>
            </w:r>
          </w:p>
        </w:tc>
      </w:tr>
      <w:tr w:rsidR="00AC56A2" w:rsidRPr="00D57656" w14:paraId="36C16944" w14:textId="77777777" w:rsidTr="00443722">
        <w:trPr>
          <w:trHeight w:val="675"/>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3D7E9462" w14:textId="6BF21FD4"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3C0F3829" w14:textId="77777777" w:rsidR="00AC56A2" w:rsidRPr="00D57656" w:rsidRDefault="00AC56A2" w:rsidP="00443722">
            <w:pPr>
              <w:jc w:val="right"/>
              <w:rPr>
                <w:color w:val="000000"/>
                <w:sz w:val="16"/>
                <w:szCs w:val="16"/>
              </w:rPr>
            </w:pPr>
            <w:r w:rsidRPr="00D57656">
              <w:rPr>
                <w:color w:val="000000"/>
                <w:sz w:val="16"/>
                <w:szCs w:val="16"/>
              </w:rPr>
              <w:t>113 821,2</w:t>
            </w:r>
          </w:p>
        </w:tc>
        <w:tc>
          <w:tcPr>
            <w:tcW w:w="1276" w:type="dxa"/>
            <w:tcBorders>
              <w:top w:val="nil"/>
              <w:left w:val="nil"/>
              <w:bottom w:val="single" w:sz="4" w:space="0" w:color="auto"/>
              <w:right w:val="single" w:sz="4" w:space="0" w:color="auto"/>
            </w:tcBorders>
            <w:shd w:val="clear" w:color="auto" w:fill="auto"/>
            <w:vAlign w:val="center"/>
            <w:hideMark/>
          </w:tcPr>
          <w:p w14:paraId="2EEA5E74" w14:textId="77777777" w:rsidR="00AC56A2" w:rsidRPr="00D57656" w:rsidRDefault="00AC56A2" w:rsidP="00443722">
            <w:pPr>
              <w:jc w:val="right"/>
              <w:rPr>
                <w:color w:val="000000"/>
                <w:sz w:val="16"/>
                <w:szCs w:val="16"/>
              </w:rPr>
            </w:pPr>
            <w:r w:rsidRPr="00D57656">
              <w:rPr>
                <w:color w:val="000000"/>
                <w:sz w:val="16"/>
                <w:szCs w:val="16"/>
              </w:rPr>
              <w:t>120 831,7</w:t>
            </w:r>
          </w:p>
        </w:tc>
        <w:tc>
          <w:tcPr>
            <w:tcW w:w="1134" w:type="dxa"/>
            <w:tcBorders>
              <w:top w:val="nil"/>
              <w:left w:val="nil"/>
              <w:bottom w:val="single" w:sz="4" w:space="0" w:color="auto"/>
              <w:right w:val="single" w:sz="4" w:space="0" w:color="auto"/>
            </w:tcBorders>
            <w:shd w:val="clear" w:color="auto" w:fill="auto"/>
            <w:noWrap/>
            <w:vAlign w:val="center"/>
            <w:hideMark/>
          </w:tcPr>
          <w:p w14:paraId="70364EA5" w14:textId="77777777" w:rsidR="00AC56A2" w:rsidRPr="00D57656" w:rsidRDefault="00AC56A2" w:rsidP="00443722">
            <w:pPr>
              <w:jc w:val="right"/>
              <w:rPr>
                <w:color w:val="000000"/>
                <w:sz w:val="16"/>
                <w:szCs w:val="16"/>
              </w:rPr>
            </w:pPr>
            <w:r w:rsidRPr="00D57656">
              <w:rPr>
                <w:color w:val="000000"/>
                <w:sz w:val="16"/>
                <w:szCs w:val="16"/>
              </w:rPr>
              <w:t>119 305,3</w:t>
            </w:r>
          </w:p>
        </w:tc>
        <w:tc>
          <w:tcPr>
            <w:tcW w:w="708" w:type="dxa"/>
            <w:tcBorders>
              <w:top w:val="nil"/>
              <w:left w:val="nil"/>
              <w:bottom w:val="single" w:sz="4" w:space="0" w:color="auto"/>
              <w:right w:val="single" w:sz="4" w:space="0" w:color="auto"/>
            </w:tcBorders>
            <w:shd w:val="clear" w:color="auto" w:fill="auto"/>
            <w:vAlign w:val="center"/>
            <w:hideMark/>
          </w:tcPr>
          <w:p w14:paraId="6E740D38" w14:textId="77777777" w:rsidR="00AC56A2" w:rsidRPr="00D57656" w:rsidRDefault="00AC56A2" w:rsidP="00443722">
            <w:pPr>
              <w:jc w:val="right"/>
              <w:rPr>
                <w:color w:val="000000"/>
                <w:sz w:val="16"/>
                <w:szCs w:val="16"/>
              </w:rPr>
            </w:pPr>
            <w:r w:rsidRPr="00D57656">
              <w:rPr>
                <w:color w:val="000000"/>
                <w:sz w:val="16"/>
                <w:szCs w:val="16"/>
              </w:rPr>
              <w:t>98,7</w:t>
            </w:r>
          </w:p>
        </w:tc>
        <w:tc>
          <w:tcPr>
            <w:tcW w:w="1134" w:type="dxa"/>
            <w:tcBorders>
              <w:top w:val="nil"/>
              <w:left w:val="nil"/>
              <w:bottom w:val="single" w:sz="4" w:space="0" w:color="auto"/>
              <w:right w:val="single" w:sz="4" w:space="0" w:color="auto"/>
            </w:tcBorders>
            <w:shd w:val="clear" w:color="auto" w:fill="auto"/>
            <w:vAlign w:val="center"/>
            <w:hideMark/>
          </w:tcPr>
          <w:p w14:paraId="752C1227" w14:textId="77777777" w:rsidR="00AC56A2" w:rsidRPr="00D57656" w:rsidRDefault="00AC56A2" w:rsidP="00443722">
            <w:pPr>
              <w:jc w:val="right"/>
              <w:rPr>
                <w:color w:val="000000"/>
                <w:sz w:val="16"/>
                <w:szCs w:val="16"/>
              </w:rPr>
            </w:pPr>
            <w:r w:rsidRPr="00D57656">
              <w:rPr>
                <w:color w:val="000000"/>
                <w:sz w:val="16"/>
                <w:szCs w:val="16"/>
              </w:rPr>
              <w:t>110 788,5</w:t>
            </w:r>
          </w:p>
        </w:tc>
      </w:tr>
      <w:tr w:rsidR="00AC56A2" w:rsidRPr="00D57656" w14:paraId="63ABC57B" w14:textId="77777777" w:rsidTr="00443722">
        <w:trPr>
          <w:trHeight w:val="56"/>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34F01C5D" w14:textId="2536E71D"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 xml:space="preserve">Региональный проект </w:t>
            </w:r>
            <w:r>
              <w:rPr>
                <w:color w:val="000000"/>
                <w:sz w:val="16"/>
                <w:szCs w:val="16"/>
              </w:rPr>
              <w:t>«</w:t>
            </w:r>
            <w:r w:rsidR="00AC56A2" w:rsidRPr="00D57656">
              <w:rPr>
                <w:color w:val="000000"/>
                <w:sz w:val="16"/>
                <w:szCs w:val="16"/>
              </w:rPr>
              <w:t>Современная школа</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7A7CDA46" w14:textId="77777777" w:rsidR="00AC56A2" w:rsidRPr="00D57656" w:rsidRDefault="00AC56A2" w:rsidP="00443722">
            <w:pPr>
              <w:jc w:val="right"/>
              <w:rPr>
                <w:color w:val="000000"/>
                <w:sz w:val="16"/>
                <w:szCs w:val="16"/>
              </w:rPr>
            </w:pPr>
            <w:r w:rsidRPr="00D57656">
              <w:rPr>
                <w:color w:val="000000"/>
                <w:sz w:val="16"/>
                <w:szCs w:val="16"/>
              </w:rPr>
              <w:t>630 372,5</w:t>
            </w:r>
          </w:p>
        </w:tc>
        <w:tc>
          <w:tcPr>
            <w:tcW w:w="1276" w:type="dxa"/>
            <w:tcBorders>
              <w:top w:val="nil"/>
              <w:left w:val="nil"/>
              <w:bottom w:val="single" w:sz="4" w:space="0" w:color="auto"/>
              <w:right w:val="single" w:sz="4" w:space="0" w:color="auto"/>
            </w:tcBorders>
            <w:shd w:val="clear" w:color="auto" w:fill="auto"/>
            <w:vAlign w:val="center"/>
            <w:hideMark/>
          </w:tcPr>
          <w:p w14:paraId="22CE9C01" w14:textId="77777777" w:rsidR="00AC56A2" w:rsidRPr="00D57656" w:rsidRDefault="00AC56A2" w:rsidP="00443722">
            <w:pPr>
              <w:jc w:val="right"/>
              <w:rPr>
                <w:color w:val="000000"/>
                <w:sz w:val="16"/>
                <w:szCs w:val="16"/>
              </w:rPr>
            </w:pPr>
            <w:r w:rsidRPr="00D57656">
              <w:rPr>
                <w:color w:val="000000"/>
                <w:sz w:val="16"/>
                <w:szCs w:val="16"/>
              </w:rPr>
              <w:t>1 547 066,8</w:t>
            </w:r>
          </w:p>
        </w:tc>
        <w:tc>
          <w:tcPr>
            <w:tcW w:w="1134" w:type="dxa"/>
            <w:tcBorders>
              <w:top w:val="nil"/>
              <w:left w:val="nil"/>
              <w:bottom w:val="single" w:sz="4" w:space="0" w:color="auto"/>
              <w:right w:val="single" w:sz="4" w:space="0" w:color="auto"/>
            </w:tcBorders>
            <w:shd w:val="clear" w:color="auto" w:fill="auto"/>
            <w:noWrap/>
            <w:vAlign w:val="center"/>
            <w:hideMark/>
          </w:tcPr>
          <w:p w14:paraId="6B438D7B" w14:textId="77777777" w:rsidR="00AC56A2" w:rsidRPr="00D57656" w:rsidRDefault="00AC56A2" w:rsidP="00443722">
            <w:pPr>
              <w:jc w:val="right"/>
              <w:rPr>
                <w:color w:val="000000"/>
                <w:sz w:val="16"/>
                <w:szCs w:val="16"/>
              </w:rPr>
            </w:pPr>
            <w:r w:rsidRPr="00D57656">
              <w:rPr>
                <w:color w:val="000000"/>
                <w:sz w:val="16"/>
                <w:szCs w:val="16"/>
              </w:rPr>
              <w:t>1 547 066,6</w:t>
            </w:r>
          </w:p>
        </w:tc>
        <w:tc>
          <w:tcPr>
            <w:tcW w:w="708" w:type="dxa"/>
            <w:tcBorders>
              <w:top w:val="nil"/>
              <w:left w:val="nil"/>
              <w:bottom w:val="single" w:sz="4" w:space="0" w:color="auto"/>
              <w:right w:val="single" w:sz="4" w:space="0" w:color="auto"/>
            </w:tcBorders>
            <w:shd w:val="clear" w:color="auto" w:fill="auto"/>
            <w:vAlign w:val="center"/>
            <w:hideMark/>
          </w:tcPr>
          <w:p w14:paraId="19978D97" w14:textId="77777777" w:rsidR="00AC56A2" w:rsidRPr="00D57656" w:rsidRDefault="00AC56A2" w:rsidP="00443722">
            <w:pPr>
              <w:jc w:val="right"/>
              <w:rPr>
                <w:color w:val="000000"/>
                <w:sz w:val="16"/>
                <w:szCs w:val="16"/>
              </w:rPr>
            </w:pPr>
            <w:r w:rsidRPr="00D57656">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661F8E87" w14:textId="77777777" w:rsidR="00AC56A2" w:rsidRPr="00D57656" w:rsidRDefault="00AC56A2" w:rsidP="00443722">
            <w:pPr>
              <w:jc w:val="right"/>
              <w:rPr>
                <w:color w:val="000000"/>
                <w:sz w:val="16"/>
                <w:szCs w:val="16"/>
              </w:rPr>
            </w:pPr>
            <w:r w:rsidRPr="00D57656">
              <w:rPr>
                <w:color w:val="000000"/>
                <w:sz w:val="16"/>
                <w:szCs w:val="16"/>
              </w:rPr>
              <w:t>8 389,9</w:t>
            </w:r>
          </w:p>
        </w:tc>
      </w:tr>
      <w:tr w:rsidR="00AC56A2" w:rsidRPr="00D57656" w14:paraId="3A7DBBA6" w14:textId="77777777" w:rsidTr="00443722">
        <w:trPr>
          <w:trHeight w:val="56"/>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4FC3E3DD" w14:textId="29D7CFFD"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 xml:space="preserve">Региональный проект </w:t>
            </w:r>
            <w:r>
              <w:rPr>
                <w:color w:val="000000"/>
                <w:sz w:val="16"/>
                <w:szCs w:val="16"/>
              </w:rPr>
              <w:t>«</w:t>
            </w:r>
            <w:r w:rsidR="00AC56A2" w:rsidRPr="00D57656">
              <w:rPr>
                <w:color w:val="000000"/>
                <w:sz w:val="16"/>
                <w:szCs w:val="16"/>
              </w:rPr>
              <w:t>Успех каждого ребенка</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29096982" w14:textId="77777777" w:rsidR="00AC56A2" w:rsidRPr="00D57656" w:rsidRDefault="00AC56A2" w:rsidP="00443722">
            <w:pPr>
              <w:jc w:val="right"/>
              <w:rPr>
                <w:color w:val="000000"/>
                <w:sz w:val="16"/>
                <w:szCs w:val="16"/>
              </w:rPr>
            </w:pPr>
            <w:r w:rsidRPr="00D57656">
              <w:rPr>
                <w:color w:val="000000"/>
                <w:sz w:val="16"/>
                <w:szCs w:val="16"/>
              </w:rPr>
              <w:t>2 662,2</w:t>
            </w:r>
          </w:p>
        </w:tc>
        <w:tc>
          <w:tcPr>
            <w:tcW w:w="1276" w:type="dxa"/>
            <w:tcBorders>
              <w:top w:val="nil"/>
              <w:left w:val="nil"/>
              <w:bottom w:val="single" w:sz="4" w:space="0" w:color="auto"/>
              <w:right w:val="single" w:sz="4" w:space="0" w:color="auto"/>
            </w:tcBorders>
            <w:shd w:val="clear" w:color="auto" w:fill="auto"/>
            <w:vAlign w:val="center"/>
            <w:hideMark/>
          </w:tcPr>
          <w:p w14:paraId="692159FE" w14:textId="77777777" w:rsidR="00AC56A2" w:rsidRPr="00D57656" w:rsidRDefault="00AC56A2" w:rsidP="00443722">
            <w:pPr>
              <w:jc w:val="right"/>
              <w:rPr>
                <w:color w:val="000000"/>
                <w:sz w:val="16"/>
                <w:szCs w:val="16"/>
              </w:rPr>
            </w:pPr>
            <w:r w:rsidRPr="00D57656">
              <w:rPr>
                <w:color w:val="000000"/>
                <w:sz w:val="16"/>
                <w:szCs w:val="16"/>
              </w:rPr>
              <w:t>2 559,6</w:t>
            </w:r>
          </w:p>
        </w:tc>
        <w:tc>
          <w:tcPr>
            <w:tcW w:w="1134" w:type="dxa"/>
            <w:tcBorders>
              <w:top w:val="nil"/>
              <w:left w:val="nil"/>
              <w:bottom w:val="single" w:sz="4" w:space="0" w:color="auto"/>
              <w:right w:val="single" w:sz="4" w:space="0" w:color="auto"/>
            </w:tcBorders>
            <w:shd w:val="clear" w:color="auto" w:fill="auto"/>
            <w:noWrap/>
            <w:vAlign w:val="center"/>
            <w:hideMark/>
          </w:tcPr>
          <w:p w14:paraId="3F866733" w14:textId="77777777" w:rsidR="00AC56A2" w:rsidRPr="00D57656" w:rsidRDefault="00AC56A2" w:rsidP="00443722">
            <w:pPr>
              <w:jc w:val="right"/>
              <w:rPr>
                <w:color w:val="000000"/>
                <w:sz w:val="16"/>
                <w:szCs w:val="16"/>
              </w:rPr>
            </w:pPr>
            <w:r w:rsidRPr="00D57656">
              <w:rPr>
                <w:color w:val="000000"/>
                <w:sz w:val="16"/>
                <w:szCs w:val="16"/>
              </w:rPr>
              <w:t>2 282,1</w:t>
            </w:r>
          </w:p>
        </w:tc>
        <w:tc>
          <w:tcPr>
            <w:tcW w:w="708" w:type="dxa"/>
            <w:tcBorders>
              <w:top w:val="nil"/>
              <w:left w:val="nil"/>
              <w:bottom w:val="single" w:sz="4" w:space="0" w:color="auto"/>
              <w:right w:val="single" w:sz="4" w:space="0" w:color="auto"/>
            </w:tcBorders>
            <w:shd w:val="clear" w:color="auto" w:fill="auto"/>
            <w:vAlign w:val="center"/>
            <w:hideMark/>
          </w:tcPr>
          <w:p w14:paraId="2231E805" w14:textId="77777777" w:rsidR="00AC56A2" w:rsidRPr="00D57656" w:rsidRDefault="00AC56A2" w:rsidP="00443722">
            <w:pPr>
              <w:jc w:val="right"/>
              <w:rPr>
                <w:color w:val="000000"/>
                <w:sz w:val="16"/>
                <w:szCs w:val="16"/>
              </w:rPr>
            </w:pPr>
            <w:r w:rsidRPr="00D57656">
              <w:rPr>
                <w:color w:val="000000"/>
                <w:sz w:val="16"/>
                <w:szCs w:val="16"/>
              </w:rPr>
              <w:t>89,2</w:t>
            </w:r>
          </w:p>
        </w:tc>
        <w:tc>
          <w:tcPr>
            <w:tcW w:w="1134" w:type="dxa"/>
            <w:tcBorders>
              <w:top w:val="nil"/>
              <w:left w:val="nil"/>
              <w:bottom w:val="single" w:sz="4" w:space="0" w:color="auto"/>
              <w:right w:val="single" w:sz="4" w:space="0" w:color="auto"/>
            </w:tcBorders>
            <w:shd w:val="clear" w:color="auto" w:fill="auto"/>
            <w:vAlign w:val="center"/>
            <w:hideMark/>
          </w:tcPr>
          <w:p w14:paraId="6F9ECF25" w14:textId="77777777" w:rsidR="00AC56A2" w:rsidRPr="00D57656" w:rsidRDefault="00AC56A2" w:rsidP="00443722">
            <w:pPr>
              <w:jc w:val="right"/>
              <w:rPr>
                <w:color w:val="000000"/>
                <w:sz w:val="16"/>
                <w:szCs w:val="16"/>
              </w:rPr>
            </w:pPr>
            <w:r w:rsidRPr="00D57656">
              <w:rPr>
                <w:color w:val="000000"/>
                <w:sz w:val="16"/>
                <w:szCs w:val="16"/>
              </w:rPr>
              <w:t>2 538,3</w:t>
            </w:r>
          </w:p>
        </w:tc>
      </w:tr>
      <w:tr w:rsidR="00AC56A2" w:rsidRPr="00D57656" w14:paraId="7437772B" w14:textId="77777777" w:rsidTr="00443722">
        <w:trPr>
          <w:trHeight w:val="409"/>
        </w:trPr>
        <w:tc>
          <w:tcPr>
            <w:tcW w:w="4783" w:type="dxa"/>
            <w:tcBorders>
              <w:top w:val="nil"/>
              <w:left w:val="single" w:sz="4" w:space="0" w:color="auto"/>
              <w:bottom w:val="single" w:sz="4" w:space="0" w:color="auto"/>
              <w:right w:val="single" w:sz="4" w:space="0" w:color="auto"/>
            </w:tcBorders>
            <w:shd w:val="clear" w:color="auto" w:fill="auto"/>
            <w:vAlign w:val="center"/>
            <w:hideMark/>
          </w:tcPr>
          <w:p w14:paraId="049496DD" w14:textId="3165AC61"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Региональный проект "Содействие занятости женщин - создание условий дошкольного образования для детей в возрасте до трех лет</w:t>
            </w:r>
            <w:r>
              <w:rPr>
                <w:color w:val="000000"/>
                <w:sz w:val="16"/>
                <w:szCs w:val="16"/>
              </w:rPr>
              <w:t>»</w:t>
            </w:r>
          </w:p>
        </w:tc>
        <w:tc>
          <w:tcPr>
            <w:tcW w:w="1186" w:type="dxa"/>
            <w:tcBorders>
              <w:top w:val="nil"/>
              <w:left w:val="nil"/>
              <w:bottom w:val="single" w:sz="4" w:space="0" w:color="auto"/>
              <w:right w:val="single" w:sz="4" w:space="0" w:color="auto"/>
            </w:tcBorders>
            <w:shd w:val="clear" w:color="auto" w:fill="auto"/>
            <w:noWrap/>
            <w:vAlign w:val="center"/>
            <w:hideMark/>
          </w:tcPr>
          <w:p w14:paraId="536C61AB" w14:textId="77777777" w:rsidR="00AC56A2" w:rsidRPr="00D57656" w:rsidRDefault="00AC56A2" w:rsidP="00443722">
            <w:pPr>
              <w:jc w:val="right"/>
              <w:rPr>
                <w:color w:val="000000"/>
                <w:sz w:val="16"/>
                <w:szCs w:val="16"/>
              </w:rPr>
            </w:pPr>
            <w:r w:rsidRPr="00D57656">
              <w:rPr>
                <w:color w:val="000000"/>
                <w:sz w:val="16"/>
                <w:szCs w:val="16"/>
              </w:rPr>
              <w:t>584 699,9</w:t>
            </w:r>
          </w:p>
        </w:tc>
        <w:tc>
          <w:tcPr>
            <w:tcW w:w="1276" w:type="dxa"/>
            <w:tcBorders>
              <w:top w:val="nil"/>
              <w:left w:val="nil"/>
              <w:bottom w:val="single" w:sz="4" w:space="0" w:color="auto"/>
              <w:right w:val="single" w:sz="4" w:space="0" w:color="auto"/>
            </w:tcBorders>
            <w:shd w:val="clear" w:color="auto" w:fill="auto"/>
            <w:vAlign w:val="center"/>
            <w:hideMark/>
          </w:tcPr>
          <w:p w14:paraId="7FEBBE99" w14:textId="77777777" w:rsidR="00AC56A2" w:rsidRPr="00D57656" w:rsidRDefault="00AC56A2" w:rsidP="00443722">
            <w:pPr>
              <w:jc w:val="right"/>
              <w:rPr>
                <w:color w:val="000000"/>
                <w:sz w:val="16"/>
                <w:szCs w:val="16"/>
              </w:rPr>
            </w:pPr>
            <w:r w:rsidRPr="00D57656">
              <w:rPr>
                <w:color w:val="000000"/>
                <w:sz w:val="16"/>
                <w:szCs w:val="16"/>
              </w:rPr>
              <w:t>868 684,5</w:t>
            </w:r>
          </w:p>
        </w:tc>
        <w:tc>
          <w:tcPr>
            <w:tcW w:w="1134" w:type="dxa"/>
            <w:tcBorders>
              <w:top w:val="nil"/>
              <w:left w:val="nil"/>
              <w:bottom w:val="single" w:sz="4" w:space="0" w:color="auto"/>
              <w:right w:val="single" w:sz="4" w:space="0" w:color="auto"/>
            </w:tcBorders>
            <w:shd w:val="clear" w:color="auto" w:fill="auto"/>
            <w:noWrap/>
            <w:vAlign w:val="center"/>
            <w:hideMark/>
          </w:tcPr>
          <w:p w14:paraId="11FBFFDA" w14:textId="77777777" w:rsidR="00AC56A2" w:rsidRPr="00D57656" w:rsidRDefault="00AC56A2" w:rsidP="00443722">
            <w:pPr>
              <w:jc w:val="right"/>
              <w:rPr>
                <w:color w:val="000000"/>
                <w:sz w:val="16"/>
                <w:szCs w:val="16"/>
              </w:rPr>
            </w:pPr>
            <w:r w:rsidRPr="00D57656">
              <w:rPr>
                <w:color w:val="000000"/>
                <w:sz w:val="16"/>
                <w:szCs w:val="16"/>
              </w:rPr>
              <w:t>867 149,2</w:t>
            </w:r>
          </w:p>
        </w:tc>
        <w:tc>
          <w:tcPr>
            <w:tcW w:w="708" w:type="dxa"/>
            <w:tcBorders>
              <w:top w:val="nil"/>
              <w:left w:val="nil"/>
              <w:bottom w:val="single" w:sz="4" w:space="0" w:color="auto"/>
              <w:right w:val="single" w:sz="4" w:space="0" w:color="auto"/>
            </w:tcBorders>
            <w:shd w:val="clear" w:color="auto" w:fill="auto"/>
            <w:vAlign w:val="center"/>
            <w:hideMark/>
          </w:tcPr>
          <w:p w14:paraId="0B9302E0" w14:textId="77777777" w:rsidR="00AC56A2" w:rsidRPr="00D57656" w:rsidRDefault="00AC56A2" w:rsidP="00443722">
            <w:pPr>
              <w:jc w:val="right"/>
              <w:rPr>
                <w:color w:val="000000"/>
                <w:sz w:val="16"/>
                <w:szCs w:val="16"/>
              </w:rPr>
            </w:pPr>
            <w:r w:rsidRPr="00D57656">
              <w:rPr>
                <w:color w:val="000000"/>
                <w:sz w:val="16"/>
                <w:szCs w:val="16"/>
              </w:rPr>
              <w:t>99,8</w:t>
            </w:r>
          </w:p>
        </w:tc>
        <w:tc>
          <w:tcPr>
            <w:tcW w:w="1134" w:type="dxa"/>
            <w:tcBorders>
              <w:top w:val="nil"/>
              <w:left w:val="nil"/>
              <w:bottom w:val="single" w:sz="4" w:space="0" w:color="auto"/>
              <w:right w:val="single" w:sz="4" w:space="0" w:color="auto"/>
            </w:tcBorders>
            <w:shd w:val="clear" w:color="auto" w:fill="auto"/>
            <w:vAlign w:val="center"/>
            <w:hideMark/>
          </w:tcPr>
          <w:p w14:paraId="21E1F317" w14:textId="77777777" w:rsidR="00AC56A2" w:rsidRPr="00D57656" w:rsidRDefault="00AC56A2" w:rsidP="00443722">
            <w:pPr>
              <w:jc w:val="right"/>
              <w:rPr>
                <w:color w:val="000000"/>
                <w:sz w:val="16"/>
                <w:szCs w:val="16"/>
              </w:rPr>
            </w:pPr>
            <w:r w:rsidRPr="00D57656">
              <w:rPr>
                <w:color w:val="000000"/>
                <w:sz w:val="16"/>
                <w:szCs w:val="16"/>
              </w:rPr>
              <w:t>628 967,1</w:t>
            </w:r>
          </w:p>
        </w:tc>
      </w:tr>
      <w:tr w:rsidR="00AC56A2" w:rsidRPr="00D57656" w14:paraId="7B050D43" w14:textId="77777777" w:rsidTr="00443722">
        <w:trPr>
          <w:trHeight w:val="56"/>
        </w:trPr>
        <w:tc>
          <w:tcPr>
            <w:tcW w:w="4783" w:type="dxa"/>
            <w:tcBorders>
              <w:top w:val="nil"/>
              <w:left w:val="single" w:sz="4" w:space="0" w:color="auto"/>
              <w:bottom w:val="single" w:sz="4" w:space="0" w:color="auto"/>
              <w:right w:val="single" w:sz="4" w:space="0" w:color="auto"/>
            </w:tcBorders>
            <w:shd w:val="clear" w:color="000000" w:fill="FFFFFF"/>
            <w:vAlign w:val="center"/>
            <w:hideMark/>
          </w:tcPr>
          <w:p w14:paraId="0EE3A735" w14:textId="00475F1D" w:rsidR="00AC56A2" w:rsidRPr="00D57656" w:rsidRDefault="003C1A7D" w:rsidP="003C1A7D">
            <w:pPr>
              <w:jc w:val="both"/>
              <w:rPr>
                <w:color w:val="000000"/>
                <w:sz w:val="16"/>
                <w:szCs w:val="16"/>
              </w:rPr>
            </w:pPr>
            <w:r>
              <w:rPr>
                <w:color w:val="000000"/>
                <w:sz w:val="16"/>
                <w:szCs w:val="16"/>
              </w:rPr>
              <w:t>«</w:t>
            </w:r>
            <w:r w:rsidR="00AC56A2" w:rsidRPr="00D57656">
              <w:rPr>
                <w:color w:val="000000"/>
                <w:sz w:val="16"/>
                <w:szCs w:val="16"/>
              </w:rPr>
              <w:t>Приоритетный проект Оренбургской области "Создание универсальной безбарьерной среды для инклюзивного образования детей-инвалидов</w:t>
            </w:r>
            <w:r>
              <w:rPr>
                <w:color w:val="000000"/>
                <w:sz w:val="16"/>
                <w:szCs w:val="16"/>
              </w:rPr>
              <w:t>»</w:t>
            </w:r>
          </w:p>
        </w:tc>
        <w:tc>
          <w:tcPr>
            <w:tcW w:w="1186" w:type="dxa"/>
            <w:tcBorders>
              <w:top w:val="nil"/>
              <w:left w:val="nil"/>
              <w:bottom w:val="single" w:sz="4" w:space="0" w:color="auto"/>
              <w:right w:val="single" w:sz="4" w:space="0" w:color="auto"/>
            </w:tcBorders>
            <w:shd w:val="clear" w:color="000000" w:fill="FFFFFF"/>
            <w:noWrap/>
            <w:vAlign w:val="center"/>
            <w:hideMark/>
          </w:tcPr>
          <w:p w14:paraId="4E925606" w14:textId="77777777" w:rsidR="00AC56A2" w:rsidRPr="00D57656" w:rsidRDefault="00AC56A2" w:rsidP="00443722">
            <w:pPr>
              <w:jc w:val="right"/>
              <w:rPr>
                <w:color w:val="000000"/>
                <w:sz w:val="16"/>
                <w:szCs w:val="16"/>
              </w:rPr>
            </w:pPr>
            <w:r w:rsidRPr="00D57656">
              <w:rPr>
                <w:color w:val="000000"/>
                <w:sz w:val="16"/>
                <w:szCs w:val="16"/>
              </w:rPr>
              <w:t>0,0</w:t>
            </w:r>
          </w:p>
        </w:tc>
        <w:tc>
          <w:tcPr>
            <w:tcW w:w="1276" w:type="dxa"/>
            <w:tcBorders>
              <w:top w:val="nil"/>
              <w:left w:val="nil"/>
              <w:bottom w:val="single" w:sz="4" w:space="0" w:color="auto"/>
              <w:right w:val="single" w:sz="4" w:space="0" w:color="auto"/>
            </w:tcBorders>
            <w:shd w:val="clear" w:color="000000" w:fill="FFFFFF"/>
            <w:vAlign w:val="center"/>
            <w:hideMark/>
          </w:tcPr>
          <w:p w14:paraId="5EFAFFBE" w14:textId="77777777" w:rsidR="00AC56A2" w:rsidRPr="00D57656" w:rsidRDefault="00AC56A2" w:rsidP="00443722">
            <w:pPr>
              <w:jc w:val="right"/>
              <w:rPr>
                <w:color w:val="000000"/>
                <w:sz w:val="16"/>
                <w:szCs w:val="16"/>
              </w:rPr>
            </w:pPr>
            <w:r w:rsidRPr="00D57656">
              <w:rPr>
                <w:color w:val="00000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hideMark/>
          </w:tcPr>
          <w:p w14:paraId="5E31F483" w14:textId="77777777" w:rsidR="00AC56A2" w:rsidRPr="00D57656" w:rsidRDefault="00AC56A2" w:rsidP="00443722">
            <w:pPr>
              <w:jc w:val="right"/>
              <w:rPr>
                <w:color w:val="000000"/>
                <w:sz w:val="16"/>
                <w:szCs w:val="16"/>
              </w:rPr>
            </w:pPr>
            <w:r w:rsidRPr="00D57656">
              <w:rPr>
                <w:color w:val="000000"/>
                <w:sz w:val="16"/>
                <w:szCs w:val="16"/>
              </w:rPr>
              <w:t>0,0</w:t>
            </w:r>
          </w:p>
        </w:tc>
        <w:tc>
          <w:tcPr>
            <w:tcW w:w="708" w:type="dxa"/>
            <w:tcBorders>
              <w:top w:val="nil"/>
              <w:left w:val="nil"/>
              <w:bottom w:val="single" w:sz="4" w:space="0" w:color="auto"/>
              <w:right w:val="single" w:sz="4" w:space="0" w:color="auto"/>
            </w:tcBorders>
            <w:shd w:val="clear" w:color="000000" w:fill="FFFFFF"/>
            <w:vAlign w:val="center"/>
            <w:hideMark/>
          </w:tcPr>
          <w:p w14:paraId="3D7E3349" w14:textId="77777777" w:rsidR="00AC56A2" w:rsidRPr="00D57656" w:rsidRDefault="00AC56A2" w:rsidP="00443722">
            <w:pPr>
              <w:jc w:val="right"/>
              <w:rPr>
                <w:color w:val="000000"/>
                <w:sz w:val="16"/>
                <w:szCs w:val="16"/>
              </w:rPr>
            </w:pPr>
            <w:r w:rsidRPr="00D57656">
              <w:rPr>
                <w:color w:val="000000"/>
                <w:sz w:val="16"/>
                <w:szCs w:val="16"/>
              </w:rPr>
              <w:t>0,0</w:t>
            </w:r>
          </w:p>
        </w:tc>
        <w:tc>
          <w:tcPr>
            <w:tcW w:w="1134" w:type="dxa"/>
            <w:tcBorders>
              <w:top w:val="nil"/>
              <w:left w:val="nil"/>
              <w:bottom w:val="single" w:sz="4" w:space="0" w:color="auto"/>
              <w:right w:val="single" w:sz="4" w:space="0" w:color="auto"/>
            </w:tcBorders>
            <w:shd w:val="clear" w:color="000000" w:fill="FFFFFF"/>
            <w:vAlign w:val="center"/>
            <w:hideMark/>
          </w:tcPr>
          <w:p w14:paraId="2D824E5D" w14:textId="77777777" w:rsidR="00AC56A2" w:rsidRPr="00D57656" w:rsidRDefault="00AC56A2" w:rsidP="00443722">
            <w:pPr>
              <w:jc w:val="right"/>
              <w:rPr>
                <w:color w:val="000000"/>
                <w:sz w:val="16"/>
                <w:szCs w:val="16"/>
              </w:rPr>
            </w:pPr>
            <w:r w:rsidRPr="00D57656">
              <w:rPr>
                <w:color w:val="000000"/>
                <w:sz w:val="16"/>
                <w:szCs w:val="16"/>
              </w:rPr>
              <w:t>1 176,5</w:t>
            </w:r>
          </w:p>
        </w:tc>
      </w:tr>
      <w:tr w:rsidR="00AC56A2" w:rsidRPr="00D57656" w14:paraId="6889AA04" w14:textId="77777777" w:rsidTr="00B557FA">
        <w:trPr>
          <w:trHeight w:val="335"/>
        </w:trPr>
        <w:tc>
          <w:tcPr>
            <w:tcW w:w="478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BDACE7C" w14:textId="77777777" w:rsidR="00AC56A2" w:rsidRPr="00F467BE" w:rsidRDefault="00AC56A2" w:rsidP="00443722">
            <w:pPr>
              <w:rPr>
                <w:b/>
                <w:bCs/>
                <w:sz w:val="16"/>
                <w:szCs w:val="16"/>
              </w:rPr>
            </w:pPr>
            <w:r w:rsidRPr="00F467BE">
              <w:rPr>
                <w:b/>
                <w:bCs/>
                <w:sz w:val="16"/>
                <w:szCs w:val="16"/>
              </w:rPr>
              <w:t>Всего:</w:t>
            </w:r>
          </w:p>
        </w:tc>
        <w:tc>
          <w:tcPr>
            <w:tcW w:w="1186" w:type="dxa"/>
            <w:tcBorders>
              <w:top w:val="nil"/>
              <w:left w:val="nil"/>
              <w:bottom w:val="single" w:sz="4" w:space="0" w:color="auto"/>
              <w:right w:val="single" w:sz="4" w:space="0" w:color="auto"/>
            </w:tcBorders>
            <w:shd w:val="clear" w:color="auto" w:fill="DBE5F1" w:themeFill="accent1" w:themeFillTint="33"/>
            <w:noWrap/>
            <w:vAlign w:val="center"/>
            <w:hideMark/>
          </w:tcPr>
          <w:p w14:paraId="64302A5C" w14:textId="77777777" w:rsidR="00AC56A2" w:rsidRPr="00F467BE" w:rsidRDefault="00AC56A2" w:rsidP="00443722">
            <w:pPr>
              <w:jc w:val="right"/>
              <w:rPr>
                <w:b/>
                <w:bCs/>
                <w:sz w:val="16"/>
                <w:szCs w:val="16"/>
              </w:rPr>
            </w:pPr>
            <w:r w:rsidRPr="00F467BE">
              <w:rPr>
                <w:b/>
                <w:bCs/>
                <w:sz w:val="16"/>
                <w:szCs w:val="16"/>
              </w:rPr>
              <w:t>9 059 377,3</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26D5F7EB" w14:textId="77777777" w:rsidR="00AC56A2" w:rsidRPr="00F467BE" w:rsidRDefault="00AC56A2" w:rsidP="00443722">
            <w:pPr>
              <w:jc w:val="right"/>
              <w:rPr>
                <w:b/>
                <w:bCs/>
                <w:sz w:val="16"/>
                <w:szCs w:val="16"/>
              </w:rPr>
            </w:pPr>
            <w:r w:rsidRPr="00F467BE">
              <w:rPr>
                <w:b/>
                <w:bCs/>
                <w:sz w:val="16"/>
                <w:szCs w:val="16"/>
              </w:rPr>
              <w:t>11 084 418,9</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7994CCCE" w14:textId="77777777" w:rsidR="00AC56A2" w:rsidRPr="00F467BE" w:rsidRDefault="00AC56A2" w:rsidP="00443722">
            <w:pPr>
              <w:jc w:val="right"/>
              <w:rPr>
                <w:b/>
                <w:bCs/>
                <w:sz w:val="16"/>
                <w:szCs w:val="16"/>
              </w:rPr>
            </w:pPr>
            <w:r w:rsidRPr="00F467BE">
              <w:rPr>
                <w:b/>
                <w:bCs/>
                <w:sz w:val="16"/>
                <w:szCs w:val="16"/>
              </w:rPr>
              <w:t>10 952 715,7</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5C820441" w14:textId="77777777" w:rsidR="00AC56A2" w:rsidRPr="00F467BE" w:rsidRDefault="00AC56A2" w:rsidP="00443722">
            <w:pPr>
              <w:jc w:val="right"/>
              <w:rPr>
                <w:b/>
                <w:bCs/>
                <w:sz w:val="16"/>
                <w:szCs w:val="16"/>
              </w:rPr>
            </w:pPr>
            <w:r w:rsidRPr="00F467BE">
              <w:rPr>
                <w:b/>
                <w:bCs/>
                <w:sz w:val="16"/>
                <w:szCs w:val="16"/>
              </w:rPr>
              <w:t>98,8</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14:paraId="02EA108D" w14:textId="77777777" w:rsidR="00AC56A2" w:rsidRPr="00F467BE" w:rsidRDefault="00AC56A2" w:rsidP="00443722">
            <w:pPr>
              <w:jc w:val="right"/>
              <w:rPr>
                <w:b/>
                <w:bCs/>
                <w:sz w:val="16"/>
                <w:szCs w:val="16"/>
              </w:rPr>
            </w:pPr>
            <w:r w:rsidRPr="00F467BE">
              <w:rPr>
                <w:b/>
                <w:bCs/>
                <w:sz w:val="16"/>
                <w:szCs w:val="16"/>
              </w:rPr>
              <w:t>7 796 191,2</w:t>
            </w:r>
          </w:p>
        </w:tc>
      </w:tr>
    </w:tbl>
    <w:p w14:paraId="4A8E5C6A" w14:textId="77777777" w:rsidR="00B557FA" w:rsidRDefault="00B557FA" w:rsidP="00AC56A2">
      <w:pPr>
        <w:widowControl w:val="0"/>
        <w:autoSpaceDE w:val="0"/>
        <w:autoSpaceDN w:val="0"/>
        <w:adjustRightInd w:val="0"/>
        <w:ind w:firstLine="709"/>
        <w:jc w:val="both"/>
        <w:rPr>
          <w:sz w:val="28"/>
          <w:szCs w:val="28"/>
        </w:rPr>
      </w:pPr>
    </w:p>
    <w:p w14:paraId="527C3229" w14:textId="77777777" w:rsidR="00B557FA" w:rsidRDefault="00B557FA" w:rsidP="00AC56A2">
      <w:pPr>
        <w:widowControl w:val="0"/>
        <w:autoSpaceDE w:val="0"/>
        <w:autoSpaceDN w:val="0"/>
        <w:adjustRightInd w:val="0"/>
        <w:ind w:firstLine="709"/>
        <w:jc w:val="both"/>
        <w:rPr>
          <w:sz w:val="28"/>
          <w:szCs w:val="28"/>
        </w:rPr>
      </w:pPr>
    </w:p>
    <w:p w14:paraId="7E9379A7" w14:textId="77777777" w:rsidR="00AC56A2" w:rsidRDefault="00AC56A2" w:rsidP="00AC56A2">
      <w:pPr>
        <w:widowControl w:val="0"/>
        <w:autoSpaceDE w:val="0"/>
        <w:autoSpaceDN w:val="0"/>
        <w:adjustRightInd w:val="0"/>
        <w:ind w:firstLine="709"/>
        <w:jc w:val="both"/>
        <w:rPr>
          <w:sz w:val="28"/>
          <w:szCs w:val="28"/>
        </w:rPr>
      </w:pPr>
      <w:r w:rsidRPr="0050329D">
        <w:rPr>
          <w:sz w:val="28"/>
          <w:szCs w:val="28"/>
        </w:rPr>
        <w:lastRenderedPageBreak/>
        <w:t>Бюджетные ассигнования на 202</w:t>
      </w:r>
      <w:r>
        <w:rPr>
          <w:sz w:val="28"/>
          <w:szCs w:val="28"/>
        </w:rPr>
        <w:t>1</w:t>
      </w:r>
      <w:r w:rsidRPr="0050329D">
        <w:rPr>
          <w:sz w:val="28"/>
          <w:szCs w:val="28"/>
        </w:rPr>
        <w:t xml:space="preserve"> год </w:t>
      </w:r>
      <w:r>
        <w:rPr>
          <w:sz w:val="28"/>
          <w:szCs w:val="28"/>
        </w:rPr>
        <w:t>на реализацию муниципальной программы «Развитие образования в городе Оренбурге»</w:t>
      </w:r>
      <w:r w:rsidRPr="0050329D">
        <w:rPr>
          <w:sz w:val="28"/>
          <w:szCs w:val="28"/>
        </w:rPr>
        <w:t xml:space="preserve"> первоначально утверждены Решением о бюджете в объеме </w:t>
      </w:r>
      <w:r>
        <w:rPr>
          <w:sz w:val="28"/>
          <w:szCs w:val="28"/>
        </w:rPr>
        <w:t>9 059 377,3 </w:t>
      </w:r>
      <w:r w:rsidRPr="0050329D">
        <w:rPr>
          <w:sz w:val="28"/>
          <w:szCs w:val="28"/>
        </w:rPr>
        <w:t>тыс. рублей</w:t>
      </w:r>
      <w:r>
        <w:rPr>
          <w:sz w:val="28"/>
          <w:szCs w:val="28"/>
        </w:rPr>
        <w:t>.</w:t>
      </w:r>
    </w:p>
    <w:p w14:paraId="7AAF01C9" w14:textId="77777777" w:rsidR="00AC56A2" w:rsidRDefault="00AC56A2" w:rsidP="00AC56A2">
      <w:pPr>
        <w:widowControl w:val="0"/>
        <w:autoSpaceDE w:val="0"/>
        <w:autoSpaceDN w:val="0"/>
        <w:adjustRightInd w:val="0"/>
        <w:ind w:firstLine="709"/>
        <w:jc w:val="both"/>
        <w:rPr>
          <w:sz w:val="28"/>
          <w:szCs w:val="28"/>
        </w:rPr>
      </w:pPr>
      <w:r w:rsidRPr="0050329D">
        <w:rPr>
          <w:sz w:val="28"/>
          <w:szCs w:val="28"/>
        </w:rPr>
        <w:t xml:space="preserve">В течение года в бюджетные назначения внесено </w:t>
      </w:r>
      <w:r>
        <w:rPr>
          <w:sz w:val="28"/>
          <w:szCs w:val="28"/>
        </w:rPr>
        <w:t>четыре</w:t>
      </w:r>
      <w:r w:rsidRPr="0050329D">
        <w:rPr>
          <w:sz w:val="28"/>
          <w:szCs w:val="28"/>
        </w:rPr>
        <w:t xml:space="preserve"> изменени</w:t>
      </w:r>
      <w:r>
        <w:rPr>
          <w:sz w:val="28"/>
          <w:szCs w:val="28"/>
        </w:rPr>
        <w:t>я</w:t>
      </w:r>
      <w:r w:rsidRPr="0050329D">
        <w:rPr>
          <w:sz w:val="28"/>
          <w:szCs w:val="28"/>
        </w:rPr>
        <w:t xml:space="preserve">, в результате которых расходы </w:t>
      </w:r>
      <w:r>
        <w:rPr>
          <w:sz w:val="28"/>
          <w:szCs w:val="28"/>
        </w:rPr>
        <w:t>увеличены</w:t>
      </w:r>
      <w:r w:rsidRPr="0050329D">
        <w:rPr>
          <w:sz w:val="28"/>
          <w:szCs w:val="28"/>
        </w:rPr>
        <w:t xml:space="preserve"> на </w:t>
      </w:r>
      <w:r>
        <w:rPr>
          <w:sz w:val="28"/>
          <w:szCs w:val="28"/>
        </w:rPr>
        <w:t>сумму 2 025 041,5 </w:t>
      </w:r>
      <w:r w:rsidRPr="0050329D">
        <w:rPr>
          <w:sz w:val="28"/>
          <w:szCs w:val="28"/>
        </w:rPr>
        <w:t xml:space="preserve">тыс. рублей или на </w:t>
      </w:r>
      <w:r>
        <w:rPr>
          <w:sz w:val="28"/>
          <w:szCs w:val="28"/>
        </w:rPr>
        <w:t>22,3</w:t>
      </w:r>
      <w:r w:rsidRPr="0050329D">
        <w:rPr>
          <w:sz w:val="28"/>
          <w:szCs w:val="28"/>
        </w:rPr>
        <w:t xml:space="preserve">% и утверждены в сумме </w:t>
      </w:r>
      <w:r>
        <w:rPr>
          <w:sz w:val="28"/>
          <w:szCs w:val="28"/>
        </w:rPr>
        <w:t>11 084 418,9 </w:t>
      </w:r>
      <w:r w:rsidRPr="0050329D">
        <w:rPr>
          <w:sz w:val="28"/>
          <w:szCs w:val="28"/>
        </w:rPr>
        <w:t>тыс. рублей</w:t>
      </w:r>
      <w:r>
        <w:rPr>
          <w:sz w:val="28"/>
          <w:szCs w:val="28"/>
        </w:rPr>
        <w:t>.</w:t>
      </w:r>
    </w:p>
    <w:p w14:paraId="26E4819E" w14:textId="77777777" w:rsidR="00AC56A2" w:rsidRDefault="00AC56A2" w:rsidP="00AC56A2">
      <w:pPr>
        <w:widowControl w:val="0"/>
        <w:autoSpaceDE w:val="0"/>
        <w:autoSpaceDN w:val="0"/>
        <w:adjustRightInd w:val="0"/>
        <w:ind w:firstLine="709"/>
        <w:jc w:val="both"/>
        <w:rPr>
          <w:sz w:val="28"/>
          <w:szCs w:val="28"/>
        </w:rPr>
      </w:pPr>
      <w:r>
        <w:rPr>
          <w:sz w:val="28"/>
          <w:szCs w:val="28"/>
        </w:rPr>
        <w:t>О</w:t>
      </w:r>
      <w:r w:rsidRPr="004E4FA1">
        <w:rPr>
          <w:sz w:val="28"/>
          <w:szCs w:val="28"/>
        </w:rPr>
        <w:t xml:space="preserve">сновными причинами </w:t>
      </w:r>
      <w:r>
        <w:rPr>
          <w:sz w:val="28"/>
          <w:szCs w:val="28"/>
        </w:rPr>
        <w:t>увеличения бюджетных назначений являлись дополнительные поступления средств из:</w:t>
      </w:r>
    </w:p>
    <w:p w14:paraId="274D5F25" w14:textId="77777777" w:rsidR="00AC56A2" w:rsidRPr="001D5B6D" w:rsidRDefault="00AC56A2" w:rsidP="00AC56A2">
      <w:pPr>
        <w:widowControl w:val="0"/>
        <w:autoSpaceDE w:val="0"/>
        <w:autoSpaceDN w:val="0"/>
        <w:adjustRightInd w:val="0"/>
        <w:ind w:firstLine="709"/>
        <w:jc w:val="both"/>
        <w:rPr>
          <w:sz w:val="28"/>
          <w:szCs w:val="28"/>
        </w:rPr>
      </w:pPr>
      <w:r>
        <w:rPr>
          <w:sz w:val="28"/>
          <w:szCs w:val="28"/>
        </w:rPr>
        <w:t xml:space="preserve">федерального бюджета и бюджета Оренбургской области: на </w:t>
      </w:r>
      <w:r w:rsidRPr="0086736B">
        <w:rPr>
          <w:sz w:val="28"/>
          <w:szCs w:val="28"/>
        </w:rPr>
        <w:t xml:space="preserve">обеспечение государственных гарантий реализации прав на получение общедоступного и бесплатного дошкольного образования </w:t>
      </w:r>
      <w:r>
        <w:rPr>
          <w:sz w:val="28"/>
          <w:szCs w:val="28"/>
        </w:rPr>
        <w:t xml:space="preserve">(на 176 393,6 тыс. рублей), </w:t>
      </w:r>
      <w:r w:rsidRPr="0086736B">
        <w:rPr>
          <w:sz w:val="28"/>
          <w:szCs w:val="28"/>
        </w:rPr>
        <w:t xml:space="preserve">обеспечение государственных гарантий на получение общедоступного и бесплатного основного общего образования </w:t>
      </w:r>
      <w:r>
        <w:rPr>
          <w:sz w:val="28"/>
          <w:szCs w:val="28"/>
        </w:rPr>
        <w:t>(на 169 600,0 тыс. рублей), с</w:t>
      </w:r>
      <w:r w:rsidRPr="001D5B6D">
        <w:rPr>
          <w:sz w:val="28"/>
          <w:szCs w:val="28"/>
        </w:rPr>
        <w:t>оздание новых мест в общеобразовательных организациях</w:t>
      </w:r>
      <w:r>
        <w:rPr>
          <w:sz w:val="28"/>
          <w:szCs w:val="28"/>
        </w:rPr>
        <w:t xml:space="preserve"> (на 916 694,3 тыс. рублей), </w:t>
      </w:r>
      <w:r w:rsidRPr="001D5B6D">
        <w:rPr>
          <w:sz w:val="28"/>
          <w:szCs w:val="28"/>
        </w:rPr>
        <w:t>приобретение нежилого отдельно стоящ</w:t>
      </w:r>
      <w:r>
        <w:rPr>
          <w:sz w:val="28"/>
          <w:szCs w:val="28"/>
        </w:rPr>
        <w:t xml:space="preserve">его здания, для размещения дошкольных образовательных организаций (на </w:t>
      </w:r>
      <w:r w:rsidRPr="001D5B6D">
        <w:rPr>
          <w:sz w:val="28"/>
          <w:szCs w:val="28"/>
        </w:rPr>
        <w:t>283</w:t>
      </w:r>
      <w:r>
        <w:rPr>
          <w:sz w:val="28"/>
          <w:szCs w:val="28"/>
        </w:rPr>
        <w:t> </w:t>
      </w:r>
      <w:r w:rsidRPr="001D5B6D">
        <w:rPr>
          <w:sz w:val="28"/>
          <w:szCs w:val="28"/>
        </w:rPr>
        <w:t>984,6</w:t>
      </w:r>
      <w:r>
        <w:rPr>
          <w:sz w:val="28"/>
          <w:szCs w:val="28"/>
        </w:rPr>
        <w:t> тыс. рублей), выполнение социально</w:t>
      </w:r>
      <w:r w:rsidRPr="00493AB2">
        <w:t xml:space="preserve"> </w:t>
      </w:r>
      <w:r w:rsidRPr="00493AB2">
        <w:rPr>
          <w:sz w:val="28"/>
          <w:szCs w:val="28"/>
        </w:rPr>
        <w:t xml:space="preserve">значимых мероприятий </w:t>
      </w:r>
      <w:r>
        <w:rPr>
          <w:sz w:val="28"/>
          <w:szCs w:val="28"/>
        </w:rPr>
        <w:t>(на 40 180,6 тыс. рублей),</w:t>
      </w:r>
      <w:r w:rsidRPr="00493AB2">
        <w:t xml:space="preserve"> </w:t>
      </w:r>
      <w:r w:rsidRPr="00493AB2">
        <w:rPr>
          <w:sz w:val="28"/>
          <w:szCs w:val="28"/>
        </w:rPr>
        <w:t>на благоустройство зданий муниципальных общеобразовательных организаций в целях соблюдения требований к воздушно-тепловому режиму, водоснабжению и канализации</w:t>
      </w:r>
      <w:r>
        <w:rPr>
          <w:sz w:val="28"/>
          <w:szCs w:val="28"/>
        </w:rPr>
        <w:t xml:space="preserve"> (на 25 809,2 тыс. рублей);</w:t>
      </w:r>
    </w:p>
    <w:p w14:paraId="5E47D2A0" w14:textId="77777777" w:rsidR="00AC56A2" w:rsidRDefault="00AC56A2" w:rsidP="00AC56A2">
      <w:pPr>
        <w:widowControl w:val="0"/>
        <w:autoSpaceDE w:val="0"/>
        <w:autoSpaceDN w:val="0"/>
        <w:adjustRightInd w:val="0"/>
        <w:ind w:firstLine="709"/>
        <w:jc w:val="both"/>
        <w:rPr>
          <w:sz w:val="28"/>
          <w:szCs w:val="28"/>
        </w:rPr>
      </w:pPr>
      <w:r>
        <w:rPr>
          <w:sz w:val="28"/>
          <w:szCs w:val="28"/>
        </w:rPr>
        <w:t xml:space="preserve">бюджета города Оренбурга: </w:t>
      </w:r>
      <w:r w:rsidRPr="00731EE3">
        <w:rPr>
          <w:sz w:val="28"/>
          <w:szCs w:val="28"/>
        </w:rPr>
        <w:t xml:space="preserve">на </w:t>
      </w:r>
      <w:r>
        <w:rPr>
          <w:sz w:val="28"/>
          <w:szCs w:val="28"/>
        </w:rPr>
        <w:t xml:space="preserve">увеличение фонда </w:t>
      </w:r>
      <w:r w:rsidRPr="0086736B">
        <w:rPr>
          <w:sz w:val="28"/>
          <w:szCs w:val="28"/>
        </w:rPr>
        <w:t>оплаты труда с начислениями работников образовательных организаций, в том числе для соблюдения достижения целевых показателей по заработной плате отдельных категорий работников бюджетной сферы в соответствии с Указом Президента РФ от 07.05.2012 № 5</w:t>
      </w:r>
      <w:r>
        <w:rPr>
          <w:sz w:val="28"/>
          <w:szCs w:val="28"/>
        </w:rPr>
        <w:t>97 (на 319 068,6 тыс. рублей), оплату коммунальных услуг (на 52 514,4 тыс. рублей) и</w:t>
      </w:r>
      <w:r w:rsidRPr="0086736B">
        <w:rPr>
          <w:sz w:val="28"/>
          <w:szCs w:val="28"/>
        </w:rPr>
        <w:t xml:space="preserve"> ремонт аварийных ограждений образовательных организаций</w:t>
      </w:r>
      <w:r>
        <w:rPr>
          <w:sz w:val="28"/>
          <w:szCs w:val="28"/>
        </w:rPr>
        <w:t xml:space="preserve"> (на 30 000,0 тыс. рублей).</w:t>
      </w:r>
    </w:p>
    <w:p w14:paraId="04682935" w14:textId="77777777" w:rsidR="00AC56A2" w:rsidRDefault="00AC56A2" w:rsidP="00AC56A2">
      <w:pPr>
        <w:widowControl w:val="0"/>
        <w:ind w:firstLine="709"/>
        <w:jc w:val="both"/>
        <w:rPr>
          <w:sz w:val="28"/>
          <w:szCs w:val="28"/>
        </w:rPr>
      </w:pPr>
      <w:r w:rsidRPr="00E543D8">
        <w:rPr>
          <w:sz w:val="28"/>
          <w:szCs w:val="28"/>
        </w:rPr>
        <w:t xml:space="preserve">Кассовое исполнение бюджетных ассигнований по </w:t>
      </w:r>
      <w:r>
        <w:rPr>
          <w:sz w:val="28"/>
          <w:szCs w:val="28"/>
        </w:rPr>
        <w:t>муниципальной программе</w:t>
      </w:r>
      <w:r w:rsidRPr="00E543D8">
        <w:rPr>
          <w:sz w:val="28"/>
          <w:szCs w:val="28"/>
        </w:rPr>
        <w:t xml:space="preserve"> «</w:t>
      </w:r>
      <w:r>
        <w:rPr>
          <w:sz w:val="28"/>
          <w:szCs w:val="28"/>
        </w:rPr>
        <w:t>Доступное образование в городе Оренбурга</w:t>
      </w:r>
      <w:r w:rsidRPr="00E543D8">
        <w:rPr>
          <w:sz w:val="28"/>
          <w:szCs w:val="28"/>
        </w:rPr>
        <w:t>» в 202</w:t>
      </w:r>
      <w:r>
        <w:rPr>
          <w:sz w:val="28"/>
          <w:szCs w:val="28"/>
        </w:rPr>
        <w:t>1</w:t>
      </w:r>
      <w:r w:rsidRPr="00E543D8">
        <w:rPr>
          <w:sz w:val="28"/>
          <w:szCs w:val="28"/>
        </w:rPr>
        <w:t xml:space="preserve"> году составило </w:t>
      </w:r>
      <w:r>
        <w:rPr>
          <w:sz w:val="28"/>
          <w:szCs w:val="28"/>
        </w:rPr>
        <w:t>10 952 715,7 </w:t>
      </w:r>
      <w:r w:rsidRPr="00E543D8">
        <w:rPr>
          <w:sz w:val="28"/>
          <w:szCs w:val="28"/>
        </w:rPr>
        <w:t>тыс. рублей или 9</w:t>
      </w:r>
      <w:r>
        <w:rPr>
          <w:sz w:val="28"/>
          <w:szCs w:val="28"/>
        </w:rPr>
        <w:t>8</w:t>
      </w:r>
      <w:r w:rsidRPr="00E543D8">
        <w:rPr>
          <w:sz w:val="28"/>
          <w:szCs w:val="28"/>
        </w:rPr>
        <w:t>,</w:t>
      </w:r>
      <w:r>
        <w:rPr>
          <w:sz w:val="28"/>
          <w:szCs w:val="28"/>
        </w:rPr>
        <w:t>8</w:t>
      </w:r>
      <w:r w:rsidRPr="00E543D8">
        <w:rPr>
          <w:sz w:val="28"/>
          <w:szCs w:val="28"/>
        </w:rPr>
        <w:t>% от уточненных бюджетных назначений (</w:t>
      </w:r>
      <w:r>
        <w:rPr>
          <w:sz w:val="28"/>
          <w:szCs w:val="28"/>
        </w:rPr>
        <w:t>11 084 418,9 </w:t>
      </w:r>
      <w:r w:rsidRPr="00E543D8">
        <w:rPr>
          <w:sz w:val="28"/>
          <w:szCs w:val="28"/>
        </w:rPr>
        <w:t>тыс. рублей).</w:t>
      </w:r>
      <w:r>
        <w:rPr>
          <w:sz w:val="28"/>
          <w:szCs w:val="28"/>
        </w:rPr>
        <w:t xml:space="preserve"> Реализацию программных мероприятий в отчетном периоде </w:t>
      </w:r>
      <w:r w:rsidRPr="00CC1C17">
        <w:rPr>
          <w:sz w:val="28"/>
          <w:szCs w:val="28"/>
        </w:rPr>
        <w:t>осуществлял</w:t>
      </w:r>
      <w:r>
        <w:rPr>
          <w:sz w:val="28"/>
          <w:szCs w:val="28"/>
        </w:rPr>
        <w:t>и</w:t>
      </w:r>
      <w:r w:rsidRPr="00CC1C17">
        <w:rPr>
          <w:sz w:val="28"/>
          <w:szCs w:val="28"/>
        </w:rPr>
        <w:t xml:space="preserve"> </w:t>
      </w:r>
      <w:r>
        <w:rPr>
          <w:sz w:val="28"/>
          <w:szCs w:val="28"/>
        </w:rPr>
        <w:t>три</w:t>
      </w:r>
      <w:r w:rsidRPr="00CC1C17">
        <w:rPr>
          <w:sz w:val="28"/>
          <w:szCs w:val="28"/>
        </w:rPr>
        <w:t xml:space="preserve"> главны</w:t>
      </w:r>
      <w:r>
        <w:rPr>
          <w:sz w:val="28"/>
          <w:szCs w:val="28"/>
        </w:rPr>
        <w:t>х</w:t>
      </w:r>
      <w:r w:rsidRPr="00CC1C17">
        <w:rPr>
          <w:sz w:val="28"/>
          <w:szCs w:val="28"/>
        </w:rPr>
        <w:t xml:space="preserve"> распорядителя бюджетных средств. </w:t>
      </w:r>
      <w:r>
        <w:rPr>
          <w:sz w:val="28"/>
          <w:szCs w:val="28"/>
        </w:rPr>
        <w:t>Ответственным исполнителем (Управлением образования)</w:t>
      </w:r>
      <w:r w:rsidRPr="00CC1C17">
        <w:rPr>
          <w:sz w:val="28"/>
          <w:szCs w:val="28"/>
        </w:rPr>
        <w:t xml:space="preserve"> </w:t>
      </w:r>
      <w:r>
        <w:rPr>
          <w:sz w:val="28"/>
          <w:szCs w:val="28"/>
        </w:rPr>
        <w:t>произведен н</w:t>
      </w:r>
      <w:r w:rsidRPr="00CC1C17">
        <w:rPr>
          <w:sz w:val="28"/>
          <w:szCs w:val="28"/>
        </w:rPr>
        <w:t>аибольший объем расходов</w:t>
      </w:r>
      <w:r>
        <w:rPr>
          <w:sz w:val="28"/>
          <w:szCs w:val="28"/>
        </w:rPr>
        <w:t xml:space="preserve"> – 8 431 753,5 </w:t>
      </w:r>
      <w:r w:rsidRPr="00CC1C17">
        <w:rPr>
          <w:sz w:val="28"/>
          <w:szCs w:val="28"/>
        </w:rPr>
        <w:t>тыс. рублей</w:t>
      </w:r>
      <w:r>
        <w:rPr>
          <w:sz w:val="28"/>
          <w:szCs w:val="28"/>
        </w:rPr>
        <w:t>, что составило 77,0</w:t>
      </w:r>
      <w:r w:rsidRPr="00CC1C17">
        <w:rPr>
          <w:sz w:val="28"/>
          <w:szCs w:val="28"/>
        </w:rPr>
        <w:t xml:space="preserve">% от общего объема расходов </w:t>
      </w:r>
      <w:r>
        <w:rPr>
          <w:sz w:val="28"/>
          <w:szCs w:val="28"/>
        </w:rPr>
        <w:t>по программе</w:t>
      </w:r>
      <w:r w:rsidRPr="00CC1C17">
        <w:rPr>
          <w:sz w:val="28"/>
          <w:szCs w:val="28"/>
        </w:rPr>
        <w:t xml:space="preserve">. </w:t>
      </w:r>
      <w:r>
        <w:rPr>
          <w:sz w:val="28"/>
          <w:szCs w:val="28"/>
        </w:rPr>
        <w:t>Комитетом по управлению имуществом на произведены расходы на реализацию программы в сумме 1 675 941,2 тыс. рублей или 15,3% от общего объема расходов по программе, УСДХ – в сумме 845 021,0 тыс. рублей или 7,7%.</w:t>
      </w:r>
    </w:p>
    <w:p w14:paraId="2B018B01" w14:textId="77777777" w:rsidR="00AC56A2" w:rsidRDefault="00AC56A2" w:rsidP="00AC56A2">
      <w:pPr>
        <w:widowControl w:val="0"/>
        <w:ind w:firstLine="709"/>
        <w:jc w:val="both"/>
        <w:rPr>
          <w:sz w:val="28"/>
          <w:szCs w:val="28"/>
        </w:rPr>
      </w:pPr>
      <w:r w:rsidRPr="00E543D8">
        <w:rPr>
          <w:sz w:val="28"/>
          <w:szCs w:val="28"/>
        </w:rPr>
        <w:t xml:space="preserve">По сравнению с </w:t>
      </w:r>
      <w:r>
        <w:rPr>
          <w:sz w:val="28"/>
          <w:szCs w:val="28"/>
        </w:rPr>
        <w:t>расходами на реализацию программы в</w:t>
      </w:r>
      <w:r w:rsidRPr="00E543D8">
        <w:rPr>
          <w:sz w:val="28"/>
          <w:szCs w:val="28"/>
        </w:rPr>
        <w:t xml:space="preserve"> 20</w:t>
      </w:r>
      <w:r>
        <w:rPr>
          <w:sz w:val="28"/>
          <w:szCs w:val="28"/>
        </w:rPr>
        <w:t>20</w:t>
      </w:r>
      <w:r w:rsidRPr="00E543D8">
        <w:rPr>
          <w:sz w:val="28"/>
          <w:szCs w:val="28"/>
        </w:rPr>
        <w:t xml:space="preserve"> год</w:t>
      </w:r>
      <w:r>
        <w:rPr>
          <w:sz w:val="28"/>
          <w:szCs w:val="28"/>
        </w:rPr>
        <w:t>у</w:t>
      </w:r>
      <w:r w:rsidRPr="00E543D8">
        <w:rPr>
          <w:sz w:val="28"/>
          <w:szCs w:val="28"/>
        </w:rPr>
        <w:t xml:space="preserve"> (</w:t>
      </w:r>
      <w:r>
        <w:rPr>
          <w:sz w:val="28"/>
          <w:szCs w:val="28"/>
        </w:rPr>
        <w:t>7 796 191,2 </w:t>
      </w:r>
      <w:r w:rsidRPr="00E543D8">
        <w:rPr>
          <w:sz w:val="28"/>
          <w:szCs w:val="28"/>
        </w:rPr>
        <w:t xml:space="preserve">тыс. рублей) в </w:t>
      </w:r>
      <w:r>
        <w:rPr>
          <w:sz w:val="28"/>
          <w:szCs w:val="28"/>
        </w:rPr>
        <w:t>2021 году</w:t>
      </w:r>
      <w:r w:rsidRPr="00E543D8">
        <w:rPr>
          <w:sz w:val="28"/>
          <w:szCs w:val="28"/>
        </w:rPr>
        <w:t xml:space="preserve"> расходы увеличились на </w:t>
      </w:r>
      <w:r>
        <w:rPr>
          <w:sz w:val="28"/>
          <w:szCs w:val="28"/>
        </w:rPr>
        <w:t>3 156 524,5 </w:t>
      </w:r>
      <w:r w:rsidRPr="00E543D8">
        <w:rPr>
          <w:sz w:val="28"/>
          <w:szCs w:val="28"/>
        </w:rPr>
        <w:t xml:space="preserve">тыс. рублей или на </w:t>
      </w:r>
      <w:r>
        <w:rPr>
          <w:sz w:val="28"/>
          <w:szCs w:val="28"/>
        </w:rPr>
        <w:t>40,5</w:t>
      </w:r>
      <w:r w:rsidRPr="00E543D8">
        <w:rPr>
          <w:sz w:val="28"/>
          <w:szCs w:val="28"/>
        </w:rPr>
        <w:t xml:space="preserve">%, что в основном обеспечено увеличением расходов по </w:t>
      </w:r>
      <w:r>
        <w:rPr>
          <w:sz w:val="28"/>
          <w:szCs w:val="28"/>
        </w:rPr>
        <w:t>основным мероприятиям:</w:t>
      </w:r>
    </w:p>
    <w:p w14:paraId="753E7A67" w14:textId="77777777" w:rsidR="00AC56A2" w:rsidRDefault="00AC56A2" w:rsidP="00AC56A2">
      <w:pPr>
        <w:widowControl w:val="0"/>
        <w:ind w:firstLine="709"/>
        <w:jc w:val="both"/>
        <w:rPr>
          <w:sz w:val="28"/>
          <w:szCs w:val="28"/>
        </w:rPr>
      </w:pPr>
      <w:r>
        <w:rPr>
          <w:sz w:val="28"/>
          <w:szCs w:val="28"/>
        </w:rPr>
        <w:t xml:space="preserve">- </w:t>
      </w:r>
      <w:r w:rsidRPr="00E543D8">
        <w:rPr>
          <w:sz w:val="28"/>
          <w:szCs w:val="28"/>
        </w:rPr>
        <w:t>«</w:t>
      </w:r>
      <w:r w:rsidRPr="00B239B3">
        <w:rPr>
          <w:sz w:val="28"/>
          <w:szCs w:val="28"/>
        </w:rPr>
        <w:t xml:space="preserve">Региональный проект </w:t>
      </w:r>
      <w:r>
        <w:rPr>
          <w:sz w:val="28"/>
          <w:szCs w:val="28"/>
        </w:rPr>
        <w:t>«</w:t>
      </w:r>
      <w:r w:rsidRPr="00B239B3">
        <w:rPr>
          <w:sz w:val="28"/>
          <w:szCs w:val="28"/>
        </w:rPr>
        <w:t>Современная школа</w:t>
      </w:r>
      <w:r w:rsidRPr="00E543D8">
        <w:rPr>
          <w:sz w:val="28"/>
          <w:szCs w:val="28"/>
        </w:rPr>
        <w:t xml:space="preserve">» – на сумму </w:t>
      </w:r>
      <w:r>
        <w:rPr>
          <w:sz w:val="28"/>
          <w:szCs w:val="28"/>
        </w:rPr>
        <w:t>1 538 767,7 </w:t>
      </w:r>
      <w:r w:rsidRPr="00E543D8">
        <w:rPr>
          <w:sz w:val="28"/>
          <w:szCs w:val="28"/>
        </w:rPr>
        <w:t>тыс. рублей</w:t>
      </w:r>
      <w:r>
        <w:rPr>
          <w:sz w:val="28"/>
          <w:szCs w:val="28"/>
        </w:rPr>
        <w:t>;</w:t>
      </w:r>
    </w:p>
    <w:p w14:paraId="78EAC7D6" w14:textId="77777777" w:rsidR="00AC56A2" w:rsidRDefault="00AC56A2" w:rsidP="00AC56A2">
      <w:pPr>
        <w:widowControl w:val="0"/>
        <w:ind w:firstLine="709"/>
        <w:jc w:val="both"/>
        <w:rPr>
          <w:sz w:val="28"/>
          <w:szCs w:val="28"/>
        </w:rPr>
      </w:pPr>
      <w:r>
        <w:rPr>
          <w:sz w:val="28"/>
          <w:szCs w:val="28"/>
        </w:rPr>
        <w:t xml:space="preserve">- </w:t>
      </w:r>
      <w:r w:rsidRPr="00E543D8">
        <w:rPr>
          <w:sz w:val="28"/>
          <w:szCs w:val="28"/>
        </w:rPr>
        <w:t>«</w:t>
      </w:r>
      <w:r w:rsidRPr="006A756C">
        <w:rPr>
          <w:sz w:val="28"/>
          <w:szCs w:val="28"/>
        </w:rPr>
        <w:t>Организация предоставления начального общего, основного общего, среднего общего и дополнительного образования детям</w:t>
      </w:r>
      <w:r w:rsidRPr="00E543D8">
        <w:rPr>
          <w:sz w:val="28"/>
          <w:szCs w:val="28"/>
        </w:rPr>
        <w:t>» – на сумму 8</w:t>
      </w:r>
      <w:r>
        <w:rPr>
          <w:sz w:val="28"/>
          <w:szCs w:val="28"/>
        </w:rPr>
        <w:t xml:space="preserve">83 861,1 тыс. </w:t>
      </w:r>
      <w:r>
        <w:rPr>
          <w:sz w:val="28"/>
          <w:szCs w:val="28"/>
        </w:rPr>
        <w:lastRenderedPageBreak/>
        <w:t>рублей;</w:t>
      </w:r>
    </w:p>
    <w:p w14:paraId="620157D9" w14:textId="77777777" w:rsidR="00AC56A2" w:rsidRPr="00E543D8" w:rsidRDefault="00AC56A2" w:rsidP="00AC56A2">
      <w:pPr>
        <w:widowControl w:val="0"/>
        <w:ind w:firstLine="709"/>
        <w:jc w:val="both"/>
        <w:rPr>
          <w:sz w:val="28"/>
          <w:szCs w:val="28"/>
        </w:rPr>
      </w:pPr>
      <w:r>
        <w:rPr>
          <w:sz w:val="28"/>
          <w:szCs w:val="28"/>
        </w:rPr>
        <w:t>- «</w:t>
      </w:r>
      <w:r w:rsidRPr="003565C4">
        <w:rPr>
          <w:sz w:val="28"/>
          <w:szCs w:val="28"/>
        </w:rPr>
        <w:t>Организация предоставления  общедоступного дошкольного образования, присмотра и ухода за детьми</w:t>
      </w:r>
      <w:r>
        <w:rPr>
          <w:sz w:val="28"/>
          <w:szCs w:val="28"/>
        </w:rPr>
        <w:t xml:space="preserve">» </w:t>
      </w:r>
      <w:r w:rsidRPr="003565C4">
        <w:rPr>
          <w:sz w:val="28"/>
          <w:szCs w:val="28"/>
        </w:rPr>
        <w:t>–</w:t>
      </w:r>
      <w:r>
        <w:rPr>
          <w:sz w:val="28"/>
          <w:szCs w:val="28"/>
        </w:rPr>
        <w:t xml:space="preserve"> на сумму 453 230,7 тыс. рублей.</w:t>
      </w:r>
    </w:p>
    <w:p w14:paraId="68940A74" w14:textId="77777777" w:rsidR="00AC56A2" w:rsidRDefault="00AC56A2" w:rsidP="00AC56A2">
      <w:pPr>
        <w:widowControl w:val="0"/>
        <w:ind w:firstLine="709"/>
        <w:jc w:val="both"/>
        <w:rPr>
          <w:sz w:val="28"/>
          <w:szCs w:val="28"/>
        </w:rPr>
      </w:pPr>
      <w:r w:rsidRPr="00E543D8">
        <w:rPr>
          <w:sz w:val="28"/>
          <w:szCs w:val="28"/>
        </w:rPr>
        <w:t xml:space="preserve">В разрезе </w:t>
      </w:r>
      <w:r>
        <w:rPr>
          <w:sz w:val="28"/>
          <w:szCs w:val="28"/>
        </w:rPr>
        <w:t xml:space="preserve">основных мероприятий программы </w:t>
      </w:r>
      <w:r w:rsidRPr="00E543D8">
        <w:rPr>
          <w:sz w:val="28"/>
          <w:szCs w:val="28"/>
        </w:rPr>
        <w:t>исполнение сложилось следующим образом.</w:t>
      </w:r>
    </w:p>
    <w:p w14:paraId="1261F031" w14:textId="77777777" w:rsidR="00AC56A2" w:rsidRDefault="00AC56A2" w:rsidP="00AC56A2">
      <w:pPr>
        <w:ind w:firstLine="709"/>
        <w:contextualSpacing/>
        <w:jc w:val="both"/>
        <w:rPr>
          <w:sz w:val="28"/>
          <w:szCs w:val="28"/>
        </w:rPr>
      </w:pP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«Организация предоставления общедоступного дошкольного образования, присмотра и ухода за детьми» </w:t>
      </w:r>
      <w:r>
        <w:rPr>
          <w:sz w:val="28"/>
          <w:szCs w:val="28"/>
        </w:rPr>
        <w:t>кассовое исполнение составило 3 211 719,6 тыс. рублей</w:t>
      </w:r>
      <w:r w:rsidRPr="00FD3499">
        <w:rPr>
          <w:sz w:val="28"/>
          <w:szCs w:val="28"/>
        </w:rPr>
        <w:t xml:space="preserve"> </w:t>
      </w:r>
      <w:r>
        <w:rPr>
          <w:sz w:val="28"/>
          <w:szCs w:val="28"/>
        </w:rPr>
        <w:t>или</w:t>
      </w:r>
      <w:r w:rsidRPr="00FD3499">
        <w:rPr>
          <w:sz w:val="28"/>
          <w:szCs w:val="28"/>
        </w:rPr>
        <w:t xml:space="preserve"> 99,</w:t>
      </w:r>
      <w:r>
        <w:rPr>
          <w:sz w:val="28"/>
          <w:szCs w:val="28"/>
        </w:rPr>
        <w:t>8</w:t>
      </w:r>
      <w:r w:rsidRPr="00FD3499">
        <w:rPr>
          <w:sz w:val="28"/>
          <w:szCs w:val="28"/>
        </w:rPr>
        <w:t>% от доведенных бюджетных ассигнований (</w:t>
      </w:r>
      <w:r>
        <w:rPr>
          <w:sz w:val="28"/>
          <w:szCs w:val="28"/>
        </w:rPr>
        <w:t>3</w:t>
      </w:r>
      <w:r w:rsidRPr="00FD3499">
        <w:rPr>
          <w:sz w:val="28"/>
          <w:szCs w:val="28"/>
        </w:rPr>
        <w:t> </w:t>
      </w:r>
      <w:r>
        <w:rPr>
          <w:sz w:val="28"/>
          <w:szCs w:val="28"/>
        </w:rPr>
        <w:t>218 076,4 </w:t>
      </w:r>
      <w:r w:rsidRPr="00FD3499">
        <w:rPr>
          <w:sz w:val="28"/>
          <w:szCs w:val="28"/>
        </w:rPr>
        <w:t>тыс. рублей).</w:t>
      </w:r>
      <w:r>
        <w:rPr>
          <w:sz w:val="28"/>
          <w:szCs w:val="28"/>
        </w:rPr>
        <w:t xml:space="preserve"> Неисполненные бюджетные назначения составили 6 356,8 тыс. рублей.</w:t>
      </w:r>
    </w:p>
    <w:p w14:paraId="5248386E" w14:textId="77777777" w:rsidR="00AC56A2" w:rsidRDefault="00AC56A2" w:rsidP="00AC56A2">
      <w:pPr>
        <w:ind w:firstLine="709"/>
        <w:contextualSpacing/>
        <w:jc w:val="both"/>
        <w:rPr>
          <w:sz w:val="28"/>
          <w:szCs w:val="28"/>
        </w:rPr>
      </w:pPr>
      <w:r w:rsidRPr="00B61E8D">
        <w:rPr>
          <w:sz w:val="28"/>
          <w:szCs w:val="28"/>
        </w:rPr>
        <w:t xml:space="preserve">Согласно </w:t>
      </w:r>
      <w:r>
        <w:rPr>
          <w:sz w:val="28"/>
          <w:szCs w:val="28"/>
        </w:rPr>
        <w:t>«С</w:t>
      </w:r>
      <w:r w:rsidRPr="00B61E8D">
        <w:rPr>
          <w:sz w:val="28"/>
          <w:szCs w:val="28"/>
        </w:rPr>
        <w:t>ведени</w:t>
      </w:r>
      <w:r>
        <w:rPr>
          <w:sz w:val="28"/>
          <w:szCs w:val="28"/>
        </w:rPr>
        <w:t>ям</w:t>
      </w:r>
      <w:r w:rsidRPr="00B61E8D">
        <w:rPr>
          <w:sz w:val="28"/>
          <w:szCs w:val="28"/>
        </w:rPr>
        <w:t xml:space="preserve"> об исполнении бюджета</w:t>
      </w:r>
      <w:r>
        <w:rPr>
          <w:sz w:val="28"/>
          <w:szCs w:val="28"/>
        </w:rPr>
        <w:t>» (ф. 0503164), представленным</w:t>
      </w:r>
      <w:r w:rsidRPr="00B61E8D">
        <w:rPr>
          <w:sz w:val="28"/>
          <w:szCs w:val="28"/>
        </w:rPr>
        <w:t xml:space="preserve"> в составе годовой бюджетной отчетности </w:t>
      </w:r>
      <w:r>
        <w:rPr>
          <w:sz w:val="28"/>
          <w:szCs w:val="28"/>
        </w:rPr>
        <w:t>УО и УСДХ</w:t>
      </w:r>
      <w:r w:rsidRPr="00B61E8D">
        <w:rPr>
          <w:sz w:val="28"/>
          <w:szCs w:val="28"/>
        </w:rPr>
        <w:t xml:space="preserve">, </w:t>
      </w:r>
      <w:r>
        <w:rPr>
          <w:sz w:val="28"/>
          <w:szCs w:val="28"/>
        </w:rPr>
        <w:t xml:space="preserve">причинами </w:t>
      </w:r>
      <w:r w:rsidRPr="00B61E8D">
        <w:rPr>
          <w:sz w:val="28"/>
          <w:szCs w:val="28"/>
        </w:rPr>
        <w:t xml:space="preserve">неисполнения </w:t>
      </w:r>
      <w:r>
        <w:rPr>
          <w:sz w:val="28"/>
          <w:szCs w:val="28"/>
        </w:rPr>
        <w:t>бюджетных назначений по указанному мероприятию</w:t>
      </w:r>
      <w:r w:rsidRPr="00B61E8D">
        <w:rPr>
          <w:sz w:val="28"/>
          <w:szCs w:val="28"/>
        </w:rPr>
        <w:t xml:space="preserve"> </w:t>
      </w:r>
      <w:r>
        <w:rPr>
          <w:sz w:val="28"/>
          <w:szCs w:val="28"/>
        </w:rPr>
        <w:t>является:</w:t>
      </w:r>
    </w:p>
    <w:p w14:paraId="37A9A961" w14:textId="77777777" w:rsidR="00AC56A2" w:rsidRDefault="00AC56A2" w:rsidP="00AC56A2">
      <w:pPr>
        <w:ind w:firstLine="709"/>
        <w:contextualSpacing/>
        <w:jc w:val="both"/>
        <w:rPr>
          <w:sz w:val="28"/>
          <w:szCs w:val="28"/>
        </w:rPr>
      </w:pPr>
      <w:r>
        <w:rPr>
          <w:sz w:val="28"/>
          <w:szCs w:val="28"/>
        </w:rPr>
        <w:t xml:space="preserve">- </w:t>
      </w:r>
      <w:r w:rsidRPr="00804832">
        <w:rPr>
          <w:sz w:val="28"/>
          <w:szCs w:val="28"/>
        </w:rPr>
        <w:t>«</w:t>
      </w:r>
      <w:r>
        <w:rPr>
          <w:sz w:val="28"/>
          <w:szCs w:val="28"/>
        </w:rPr>
        <w:t>Э</w:t>
      </w:r>
      <w:r w:rsidRPr="00804832">
        <w:rPr>
          <w:sz w:val="28"/>
          <w:szCs w:val="28"/>
        </w:rPr>
        <w:t>кономия по статье расходов «Питание» в связи с низкой посещаемостью воспитанников из-за роста заболеваемости и по статье расходов «Коммунальные услуги» в связи с теплым температурным режимом</w:t>
      </w:r>
      <w:r>
        <w:rPr>
          <w:sz w:val="28"/>
          <w:szCs w:val="28"/>
        </w:rPr>
        <w:t>»;</w:t>
      </w:r>
    </w:p>
    <w:p w14:paraId="02D3CAC7" w14:textId="77777777" w:rsidR="00AC56A2" w:rsidRDefault="00AC56A2" w:rsidP="00AC56A2">
      <w:pPr>
        <w:ind w:firstLine="709"/>
        <w:contextualSpacing/>
        <w:jc w:val="both"/>
        <w:rPr>
          <w:sz w:val="28"/>
          <w:szCs w:val="28"/>
        </w:rPr>
      </w:pPr>
      <w:r>
        <w:rPr>
          <w:sz w:val="28"/>
          <w:szCs w:val="28"/>
        </w:rPr>
        <w:t xml:space="preserve">- </w:t>
      </w:r>
      <w:r w:rsidRPr="00727D5C">
        <w:rPr>
          <w:sz w:val="28"/>
          <w:szCs w:val="28"/>
        </w:rPr>
        <w:t>«Фактическое число детей в частных детских садах, на которые предоставляется субсидия, меньше, чем планировалась численность на 2021 год»</w:t>
      </w:r>
      <w:r>
        <w:rPr>
          <w:sz w:val="28"/>
          <w:szCs w:val="28"/>
        </w:rPr>
        <w:t>;</w:t>
      </w:r>
    </w:p>
    <w:p w14:paraId="1216F449" w14:textId="77777777" w:rsidR="00AC56A2" w:rsidRDefault="00AC56A2" w:rsidP="00AC56A2">
      <w:pPr>
        <w:ind w:firstLine="709"/>
        <w:contextualSpacing/>
        <w:jc w:val="both"/>
        <w:rPr>
          <w:sz w:val="28"/>
          <w:szCs w:val="28"/>
        </w:rPr>
      </w:pPr>
      <w:r>
        <w:rPr>
          <w:sz w:val="28"/>
          <w:szCs w:val="28"/>
        </w:rPr>
        <w:t>- «Оплата выполненных работ по «факту» на основании актов выполненных работ».</w:t>
      </w:r>
    </w:p>
    <w:p w14:paraId="15A64CA5" w14:textId="77777777" w:rsidR="00AC56A2" w:rsidRDefault="00AC56A2" w:rsidP="00AC56A2">
      <w:pPr>
        <w:ind w:firstLine="709"/>
        <w:contextualSpacing/>
        <w:jc w:val="both"/>
        <w:rPr>
          <w:sz w:val="28"/>
          <w:szCs w:val="28"/>
        </w:rPr>
      </w:pPr>
      <w:r w:rsidRPr="003A0FBD">
        <w:rPr>
          <w:sz w:val="28"/>
          <w:szCs w:val="28"/>
        </w:rPr>
        <w:t>Информация о достижении целевых показателей (индикаторов) в разрезе основн</w:t>
      </w:r>
      <w:r>
        <w:rPr>
          <w:sz w:val="28"/>
          <w:szCs w:val="28"/>
        </w:rPr>
        <w:t>ого</w:t>
      </w:r>
      <w:r w:rsidRPr="003A0FBD">
        <w:rPr>
          <w:sz w:val="28"/>
          <w:szCs w:val="28"/>
        </w:rPr>
        <w:t xml:space="preserve"> мероприяти</w:t>
      </w:r>
      <w:r>
        <w:rPr>
          <w:sz w:val="28"/>
          <w:szCs w:val="28"/>
        </w:rPr>
        <w:t xml:space="preserve">я </w:t>
      </w:r>
      <w:r w:rsidRPr="00FD3499">
        <w:rPr>
          <w:sz w:val="28"/>
          <w:szCs w:val="28"/>
        </w:rPr>
        <w:t>«Организация предоставления общедоступного дошкольного образования, присмотра и ухода за детьми»</w:t>
      </w:r>
      <w:r w:rsidRPr="003A0FBD">
        <w:rPr>
          <w:sz w:val="28"/>
          <w:szCs w:val="28"/>
        </w:rPr>
        <w:t xml:space="preserve"> в соответствии с отчетом ответственного исполнителя о ходе реализации муниципальн</w:t>
      </w:r>
      <w:r>
        <w:rPr>
          <w:sz w:val="28"/>
          <w:szCs w:val="28"/>
        </w:rPr>
        <w:t>ой</w:t>
      </w:r>
      <w:r w:rsidRPr="003A0FBD">
        <w:rPr>
          <w:sz w:val="28"/>
          <w:szCs w:val="28"/>
        </w:rPr>
        <w:t xml:space="preserve"> программ</w:t>
      </w:r>
      <w:r>
        <w:rPr>
          <w:sz w:val="28"/>
          <w:szCs w:val="28"/>
        </w:rPr>
        <w:t>ы</w:t>
      </w:r>
      <w:r w:rsidRPr="003A0FBD">
        <w:rPr>
          <w:sz w:val="28"/>
          <w:szCs w:val="28"/>
        </w:rPr>
        <w:t xml:space="preserve"> в 2021 году</w:t>
      </w:r>
      <w:r>
        <w:rPr>
          <w:sz w:val="28"/>
          <w:szCs w:val="28"/>
        </w:rPr>
        <w:t xml:space="preserve"> (далее – Отчет)</w:t>
      </w:r>
      <w:r w:rsidRPr="003A0FBD">
        <w:rPr>
          <w:sz w:val="28"/>
          <w:szCs w:val="28"/>
        </w:rPr>
        <w:t xml:space="preserve"> представлена в следующей таблице.</w:t>
      </w:r>
    </w:p>
    <w:p w14:paraId="27D7224C" w14:textId="77777777" w:rsidR="00AC56A2" w:rsidRPr="00F95EBF" w:rsidRDefault="00AC56A2" w:rsidP="00AC56A2">
      <w:pPr>
        <w:ind w:firstLine="709"/>
        <w:contextualSpacing/>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0"/>
        <w:gridCol w:w="5954"/>
        <w:gridCol w:w="709"/>
        <w:gridCol w:w="708"/>
        <w:gridCol w:w="709"/>
        <w:gridCol w:w="851"/>
        <w:gridCol w:w="850"/>
      </w:tblGrid>
      <w:tr w:rsidR="00AC56A2" w:rsidRPr="00E804F7" w14:paraId="44CCE6AA" w14:textId="77777777" w:rsidTr="00443722">
        <w:trPr>
          <w:trHeight w:val="61"/>
        </w:trPr>
        <w:tc>
          <w:tcPr>
            <w:tcW w:w="440" w:type="dxa"/>
            <w:vMerge w:val="restart"/>
            <w:shd w:val="clear" w:color="auto" w:fill="DBE5F1" w:themeFill="accent1" w:themeFillTint="33"/>
            <w:vAlign w:val="center"/>
            <w:hideMark/>
          </w:tcPr>
          <w:p w14:paraId="034B749C" w14:textId="77777777" w:rsidR="00AC56A2" w:rsidRPr="00E804F7" w:rsidRDefault="00AC56A2" w:rsidP="00443722">
            <w:pPr>
              <w:jc w:val="center"/>
              <w:rPr>
                <w:color w:val="000000"/>
                <w:sz w:val="16"/>
                <w:szCs w:val="16"/>
              </w:rPr>
            </w:pPr>
            <w:r w:rsidRPr="00E804F7">
              <w:rPr>
                <w:color w:val="000000"/>
                <w:sz w:val="16"/>
                <w:szCs w:val="16"/>
              </w:rPr>
              <w:t>№ п/п</w:t>
            </w:r>
          </w:p>
        </w:tc>
        <w:tc>
          <w:tcPr>
            <w:tcW w:w="5954" w:type="dxa"/>
            <w:vMerge w:val="restart"/>
            <w:shd w:val="clear" w:color="auto" w:fill="DBE5F1" w:themeFill="accent1" w:themeFillTint="33"/>
            <w:vAlign w:val="center"/>
            <w:hideMark/>
          </w:tcPr>
          <w:p w14:paraId="00C54497" w14:textId="77777777" w:rsidR="00AC56A2" w:rsidRPr="00E804F7" w:rsidRDefault="00AC56A2" w:rsidP="00443722">
            <w:pPr>
              <w:jc w:val="center"/>
              <w:rPr>
                <w:color w:val="000000"/>
                <w:sz w:val="16"/>
                <w:szCs w:val="16"/>
              </w:rPr>
            </w:pPr>
            <w:r w:rsidRPr="00E804F7">
              <w:rPr>
                <w:color w:val="000000"/>
                <w:sz w:val="16"/>
                <w:szCs w:val="16"/>
              </w:rPr>
              <w:t>Наименование целевого показателя (индикатора)</w:t>
            </w:r>
          </w:p>
        </w:tc>
        <w:tc>
          <w:tcPr>
            <w:tcW w:w="2126" w:type="dxa"/>
            <w:gridSpan w:val="3"/>
            <w:shd w:val="clear" w:color="auto" w:fill="DBE5F1" w:themeFill="accent1" w:themeFillTint="33"/>
            <w:vAlign w:val="center"/>
            <w:hideMark/>
          </w:tcPr>
          <w:p w14:paraId="2AE50603" w14:textId="77777777" w:rsidR="00AC56A2" w:rsidRPr="00E804F7" w:rsidRDefault="00AC56A2" w:rsidP="00443722">
            <w:pPr>
              <w:jc w:val="center"/>
              <w:rPr>
                <w:color w:val="000000"/>
                <w:sz w:val="16"/>
                <w:szCs w:val="16"/>
              </w:rPr>
            </w:pPr>
            <w:r w:rsidRPr="00E804F7">
              <w:rPr>
                <w:color w:val="000000"/>
                <w:sz w:val="16"/>
                <w:szCs w:val="16"/>
              </w:rPr>
              <w:t>Значение целевого показателя</w:t>
            </w:r>
          </w:p>
        </w:tc>
        <w:tc>
          <w:tcPr>
            <w:tcW w:w="851" w:type="dxa"/>
            <w:vMerge w:val="restart"/>
            <w:shd w:val="clear" w:color="auto" w:fill="DBE5F1" w:themeFill="accent1" w:themeFillTint="33"/>
            <w:vAlign w:val="center"/>
            <w:hideMark/>
          </w:tcPr>
          <w:p w14:paraId="2F24718F" w14:textId="77777777" w:rsidR="00AC56A2" w:rsidRPr="00E804F7" w:rsidRDefault="00AC56A2" w:rsidP="00443722">
            <w:pPr>
              <w:jc w:val="center"/>
              <w:rPr>
                <w:color w:val="000000"/>
                <w:sz w:val="12"/>
                <w:szCs w:val="12"/>
              </w:rPr>
            </w:pPr>
            <w:r w:rsidRPr="00E804F7">
              <w:rPr>
                <w:color w:val="000000"/>
                <w:sz w:val="12"/>
                <w:szCs w:val="16"/>
              </w:rPr>
              <w:t>Уровень достижения целевого показателя, %</w:t>
            </w:r>
          </w:p>
        </w:tc>
        <w:tc>
          <w:tcPr>
            <w:tcW w:w="850" w:type="dxa"/>
            <w:vMerge w:val="restart"/>
            <w:shd w:val="clear" w:color="auto" w:fill="DBE5F1" w:themeFill="accent1" w:themeFillTint="33"/>
            <w:vAlign w:val="center"/>
            <w:hideMark/>
          </w:tcPr>
          <w:p w14:paraId="242544CB" w14:textId="77777777" w:rsidR="00AC56A2" w:rsidRPr="00E804F7" w:rsidRDefault="00AC56A2" w:rsidP="00443722">
            <w:pPr>
              <w:jc w:val="center"/>
              <w:rPr>
                <w:color w:val="000000"/>
                <w:sz w:val="12"/>
                <w:szCs w:val="12"/>
              </w:rPr>
            </w:pPr>
            <w:r w:rsidRPr="00E804F7">
              <w:rPr>
                <w:color w:val="000000"/>
                <w:sz w:val="12"/>
                <w:szCs w:val="16"/>
              </w:rPr>
              <w:t xml:space="preserve">Уровень кассового исполнения назначений, % </w:t>
            </w:r>
          </w:p>
        </w:tc>
      </w:tr>
      <w:tr w:rsidR="00AC56A2" w:rsidRPr="00E804F7" w14:paraId="46843E6A" w14:textId="77777777" w:rsidTr="00443722">
        <w:trPr>
          <w:trHeight w:val="61"/>
        </w:trPr>
        <w:tc>
          <w:tcPr>
            <w:tcW w:w="440" w:type="dxa"/>
            <w:vMerge/>
            <w:shd w:val="clear" w:color="auto" w:fill="DBE5F1" w:themeFill="accent1" w:themeFillTint="33"/>
            <w:vAlign w:val="center"/>
            <w:hideMark/>
          </w:tcPr>
          <w:p w14:paraId="03B9F1D3" w14:textId="77777777" w:rsidR="00AC56A2" w:rsidRPr="00E804F7" w:rsidRDefault="00AC56A2" w:rsidP="00443722">
            <w:pPr>
              <w:rPr>
                <w:color w:val="000000"/>
                <w:sz w:val="16"/>
                <w:szCs w:val="16"/>
              </w:rPr>
            </w:pPr>
          </w:p>
        </w:tc>
        <w:tc>
          <w:tcPr>
            <w:tcW w:w="5954" w:type="dxa"/>
            <w:vMerge/>
            <w:shd w:val="clear" w:color="auto" w:fill="DBE5F1" w:themeFill="accent1" w:themeFillTint="33"/>
            <w:vAlign w:val="center"/>
            <w:hideMark/>
          </w:tcPr>
          <w:p w14:paraId="0F7ED038" w14:textId="77777777" w:rsidR="00AC56A2" w:rsidRPr="00E804F7" w:rsidRDefault="00AC56A2" w:rsidP="00443722">
            <w:pPr>
              <w:rPr>
                <w:color w:val="000000"/>
                <w:sz w:val="16"/>
                <w:szCs w:val="16"/>
              </w:rPr>
            </w:pPr>
          </w:p>
        </w:tc>
        <w:tc>
          <w:tcPr>
            <w:tcW w:w="709" w:type="dxa"/>
            <w:shd w:val="clear" w:color="auto" w:fill="DBE5F1" w:themeFill="accent1" w:themeFillTint="33"/>
            <w:vAlign w:val="center"/>
            <w:hideMark/>
          </w:tcPr>
          <w:p w14:paraId="0F06C066" w14:textId="77777777" w:rsidR="00AC56A2" w:rsidRPr="00E804F7" w:rsidRDefault="00AC56A2" w:rsidP="00443722">
            <w:pPr>
              <w:jc w:val="center"/>
              <w:rPr>
                <w:color w:val="000000"/>
                <w:sz w:val="16"/>
                <w:szCs w:val="16"/>
              </w:rPr>
            </w:pPr>
            <w:r w:rsidRPr="00E804F7">
              <w:rPr>
                <w:color w:val="000000"/>
                <w:sz w:val="16"/>
                <w:szCs w:val="16"/>
              </w:rPr>
              <w:t>План</w:t>
            </w:r>
          </w:p>
        </w:tc>
        <w:tc>
          <w:tcPr>
            <w:tcW w:w="708" w:type="dxa"/>
            <w:shd w:val="clear" w:color="auto" w:fill="DBE5F1" w:themeFill="accent1" w:themeFillTint="33"/>
            <w:vAlign w:val="center"/>
            <w:hideMark/>
          </w:tcPr>
          <w:p w14:paraId="110FCA8C" w14:textId="77777777" w:rsidR="00AC56A2" w:rsidRPr="00E804F7" w:rsidRDefault="00AC56A2" w:rsidP="00443722">
            <w:pPr>
              <w:jc w:val="center"/>
              <w:rPr>
                <w:color w:val="000000"/>
                <w:sz w:val="16"/>
                <w:szCs w:val="16"/>
              </w:rPr>
            </w:pPr>
            <w:r w:rsidRPr="00E804F7">
              <w:rPr>
                <w:color w:val="000000"/>
                <w:sz w:val="16"/>
                <w:szCs w:val="16"/>
              </w:rPr>
              <w:t>Факт</w:t>
            </w:r>
          </w:p>
        </w:tc>
        <w:tc>
          <w:tcPr>
            <w:tcW w:w="709" w:type="dxa"/>
            <w:shd w:val="clear" w:color="auto" w:fill="DBE5F1" w:themeFill="accent1" w:themeFillTint="33"/>
            <w:vAlign w:val="center"/>
            <w:hideMark/>
          </w:tcPr>
          <w:p w14:paraId="25DA06E5" w14:textId="77777777" w:rsidR="00AC56A2" w:rsidRDefault="00AC56A2" w:rsidP="00443722">
            <w:pPr>
              <w:jc w:val="center"/>
              <w:rPr>
                <w:color w:val="000000"/>
                <w:sz w:val="16"/>
                <w:szCs w:val="16"/>
              </w:rPr>
            </w:pPr>
            <w:r w:rsidRPr="00E804F7">
              <w:rPr>
                <w:color w:val="000000"/>
                <w:sz w:val="16"/>
                <w:szCs w:val="16"/>
              </w:rPr>
              <w:t>Откл.</w:t>
            </w:r>
          </w:p>
          <w:p w14:paraId="38475536" w14:textId="77777777" w:rsidR="00AC56A2" w:rsidRPr="00E804F7" w:rsidRDefault="00AC56A2" w:rsidP="00443722">
            <w:pPr>
              <w:jc w:val="center"/>
              <w:rPr>
                <w:color w:val="000000"/>
                <w:sz w:val="16"/>
                <w:szCs w:val="16"/>
              </w:rPr>
            </w:pPr>
            <w:r w:rsidRPr="00E804F7">
              <w:rPr>
                <w:color w:val="000000"/>
                <w:sz w:val="16"/>
                <w:szCs w:val="14"/>
              </w:rPr>
              <w:t>(гр. 4-гр.3)</w:t>
            </w:r>
          </w:p>
        </w:tc>
        <w:tc>
          <w:tcPr>
            <w:tcW w:w="851" w:type="dxa"/>
            <w:vMerge/>
            <w:shd w:val="clear" w:color="auto" w:fill="DBE5F1" w:themeFill="accent1" w:themeFillTint="33"/>
            <w:vAlign w:val="center"/>
            <w:hideMark/>
          </w:tcPr>
          <w:p w14:paraId="239CC02D" w14:textId="77777777" w:rsidR="00AC56A2" w:rsidRPr="00E804F7" w:rsidRDefault="00AC56A2" w:rsidP="00443722">
            <w:pPr>
              <w:jc w:val="center"/>
              <w:rPr>
                <w:color w:val="000000"/>
                <w:sz w:val="12"/>
                <w:szCs w:val="12"/>
              </w:rPr>
            </w:pPr>
          </w:p>
        </w:tc>
        <w:tc>
          <w:tcPr>
            <w:tcW w:w="850" w:type="dxa"/>
            <w:vMerge/>
            <w:shd w:val="clear" w:color="auto" w:fill="DBE5F1" w:themeFill="accent1" w:themeFillTint="33"/>
            <w:vAlign w:val="center"/>
            <w:hideMark/>
          </w:tcPr>
          <w:p w14:paraId="4F8543BB" w14:textId="77777777" w:rsidR="00AC56A2" w:rsidRPr="00E804F7" w:rsidRDefault="00AC56A2" w:rsidP="00443722">
            <w:pPr>
              <w:jc w:val="center"/>
              <w:rPr>
                <w:color w:val="000000"/>
                <w:sz w:val="12"/>
                <w:szCs w:val="12"/>
              </w:rPr>
            </w:pPr>
          </w:p>
        </w:tc>
      </w:tr>
      <w:tr w:rsidR="00AC56A2" w:rsidRPr="00E804F7" w14:paraId="1C838511" w14:textId="77777777" w:rsidTr="00443722">
        <w:trPr>
          <w:trHeight w:val="92"/>
        </w:trPr>
        <w:tc>
          <w:tcPr>
            <w:tcW w:w="440" w:type="dxa"/>
            <w:shd w:val="clear" w:color="auto" w:fill="auto"/>
            <w:vAlign w:val="center"/>
            <w:hideMark/>
          </w:tcPr>
          <w:p w14:paraId="5A5B4E69" w14:textId="77777777" w:rsidR="00AC56A2" w:rsidRPr="00E804F7" w:rsidRDefault="00AC56A2" w:rsidP="00443722">
            <w:pPr>
              <w:jc w:val="center"/>
              <w:rPr>
                <w:color w:val="000000"/>
                <w:sz w:val="16"/>
                <w:szCs w:val="16"/>
              </w:rPr>
            </w:pPr>
            <w:r w:rsidRPr="00E804F7">
              <w:rPr>
                <w:color w:val="000000"/>
                <w:sz w:val="16"/>
                <w:szCs w:val="16"/>
              </w:rPr>
              <w:t>1</w:t>
            </w:r>
          </w:p>
        </w:tc>
        <w:tc>
          <w:tcPr>
            <w:tcW w:w="5954" w:type="dxa"/>
            <w:shd w:val="clear" w:color="auto" w:fill="auto"/>
            <w:vAlign w:val="center"/>
            <w:hideMark/>
          </w:tcPr>
          <w:p w14:paraId="7BDBED2E" w14:textId="77777777" w:rsidR="00AC56A2" w:rsidRPr="00E804F7" w:rsidRDefault="00AC56A2" w:rsidP="00443722">
            <w:pPr>
              <w:jc w:val="center"/>
              <w:rPr>
                <w:color w:val="000000"/>
                <w:sz w:val="16"/>
                <w:szCs w:val="16"/>
              </w:rPr>
            </w:pPr>
            <w:r w:rsidRPr="00E804F7">
              <w:rPr>
                <w:color w:val="000000"/>
                <w:sz w:val="16"/>
                <w:szCs w:val="16"/>
              </w:rPr>
              <w:t>2</w:t>
            </w:r>
          </w:p>
        </w:tc>
        <w:tc>
          <w:tcPr>
            <w:tcW w:w="709" w:type="dxa"/>
            <w:shd w:val="clear" w:color="auto" w:fill="auto"/>
            <w:vAlign w:val="center"/>
            <w:hideMark/>
          </w:tcPr>
          <w:p w14:paraId="3F26F226" w14:textId="77777777" w:rsidR="00AC56A2" w:rsidRPr="00E804F7" w:rsidRDefault="00AC56A2" w:rsidP="00443722">
            <w:pPr>
              <w:jc w:val="center"/>
              <w:rPr>
                <w:color w:val="000000"/>
                <w:sz w:val="16"/>
                <w:szCs w:val="16"/>
              </w:rPr>
            </w:pPr>
            <w:r w:rsidRPr="00E804F7">
              <w:rPr>
                <w:color w:val="000000"/>
                <w:sz w:val="16"/>
                <w:szCs w:val="16"/>
              </w:rPr>
              <w:t>3</w:t>
            </w:r>
          </w:p>
        </w:tc>
        <w:tc>
          <w:tcPr>
            <w:tcW w:w="708" w:type="dxa"/>
            <w:shd w:val="clear" w:color="auto" w:fill="auto"/>
            <w:vAlign w:val="center"/>
            <w:hideMark/>
          </w:tcPr>
          <w:p w14:paraId="54248022" w14:textId="77777777" w:rsidR="00AC56A2" w:rsidRPr="00E804F7" w:rsidRDefault="00AC56A2" w:rsidP="00443722">
            <w:pPr>
              <w:jc w:val="center"/>
              <w:rPr>
                <w:color w:val="000000"/>
                <w:sz w:val="16"/>
                <w:szCs w:val="16"/>
              </w:rPr>
            </w:pPr>
            <w:r w:rsidRPr="00E804F7">
              <w:rPr>
                <w:color w:val="000000"/>
                <w:sz w:val="16"/>
                <w:szCs w:val="16"/>
              </w:rPr>
              <w:t>4</w:t>
            </w:r>
          </w:p>
        </w:tc>
        <w:tc>
          <w:tcPr>
            <w:tcW w:w="709" w:type="dxa"/>
            <w:shd w:val="clear" w:color="auto" w:fill="auto"/>
            <w:vAlign w:val="center"/>
            <w:hideMark/>
          </w:tcPr>
          <w:p w14:paraId="17547A83" w14:textId="77777777" w:rsidR="00AC56A2" w:rsidRPr="00E804F7" w:rsidRDefault="00AC56A2" w:rsidP="00443722">
            <w:pPr>
              <w:jc w:val="center"/>
              <w:rPr>
                <w:color w:val="000000"/>
                <w:sz w:val="16"/>
                <w:szCs w:val="16"/>
              </w:rPr>
            </w:pPr>
            <w:r w:rsidRPr="00E804F7">
              <w:rPr>
                <w:color w:val="000000"/>
                <w:sz w:val="16"/>
                <w:szCs w:val="16"/>
              </w:rPr>
              <w:t>5</w:t>
            </w:r>
          </w:p>
        </w:tc>
        <w:tc>
          <w:tcPr>
            <w:tcW w:w="851" w:type="dxa"/>
            <w:shd w:val="clear" w:color="auto" w:fill="auto"/>
            <w:vAlign w:val="center"/>
            <w:hideMark/>
          </w:tcPr>
          <w:p w14:paraId="1EECA51F" w14:textId="77777777" w:rsidR="00AC56A2" w:rsidRPr="00E804F7" w:rsidRDefault="00AC56A2" w:rsidP="00443722">
            <w:pPr>
              <w:jc w:val="center"/>
              <w:rPr>
                <w:color w:val="000000"/>
                <w:sz w:val="16"/>
                <w:szCs w:val="16"/>
              </w:rPr>
            </w:pPr>
            <w:r w:rsidRPr="00E804F7">
              <w:rPr>
                <w:color w:val="000000"/>
                <w:sz w:val="16"/>
                <w:szCs w:val="16"/>
              </w:rPr>
              <w:t> 6</w:t>
            </w:r>
          </w:p>
        </w:tc>
        <w:tc>
          <w:tcPr>
            <w:tcW w:w="850" w:type="dxa"/>
            <w:shd w:val="clear" w:color="auto" w:fill="auto"/>
            <w:vAlign w:val="center"/>
            <w:hideMark/>
          </w:tcPr>
          <w:p w14:paraId="77874C35" w14:textId="77777777" w:rsidR="00AC56A2" w:rsidRPr="00E804F7" w:rsidRDefault="00AC56A2" w:rsidP="00443722">
            <w:pPr>
              <w:jc w:val="center"/>
              <w:rPr>
                <w:color w:val="000000"/>
                <w:sz w:val="16"/>
                <w:szCs w:val="16"/>
              </w:rPr>
            </w:pPr>
            <w:r w:rsidRPr="00E804F7">
              <w:rPr>
                <w:color w:val="000000"/>
                <w:sz w:val="16"/>
                <w:szCs w:val="16"/>
              </w:rPr>
              <w:t>7</w:t>
            </w:r>
          </w:p>
        </w:tc>
      </w:tr>
      <w:tr w:rsidR="00AC56A2" w:rsidRPr="00E804F7" w14:paraId="3B94BA37" w14:textId="77777777" w:rsidTr="00443722">
        <w:trPr>
          <w:trHeight w:val="209"/>
        </w:trPr>
        <w:tc>
          <w:tcPr>
            <w:tcW w:w="9371" w:type="dxa"/>
            <w:gridSpan w:val="6"/>
            <w:shd w:val="clear" w:color="auto" w:fill="auto"/>
            <w:vAlign w:val="center"/>
            <w:hideMark/>
          </w:tcPr>
          <w:p w14:paraId="7C94A1BB" w14:textId="77777777" w:rsidR="00AC56A2" w:rsidRPr="002F6222" w:rsidRDefault="00AC56A2" w:rsidP="00443722">
            <w:pPr>
              <w:jc w:val="center"/>
              <w:rPr>
                <w:color w:val="000000"/>
                <w:sz w:val="16"/>
                <w:szCs w:val="16"/>
              </w:rPr>
            </w:pPr>
            <w:r w:rsidRPr="002F6222">
              <w:rPr>
                <w:color w:val="000000"/>
                <w:sz w:val="16"/>
                <w:szCs w:val="16"/>
              </w:rPr>
              <w:t>Основное мероприятие «Организация предоставления общедоступного дошкольного образования, присмотра и ухода за детьми»</w:t>
            </w:r>
          </w:p>
        </w:tc>
        <w:tc>
          <w:tcPr>
            <w:tcW w:w="850" w:type="dxa"/>
            <w:vMerge w:val="restart"/>
            <w:shd w:val="clear" w:color="auto" w:fill="auto"/>
            <w:vAlign w:val="center"/>
            <w:hideMark/>
          </w:tcPr>
          <w:p w14:paraId="6D0D8ADA" w14:textId="77777777" w:rsidR="00AC56A2" w:rsidRPr="00E804F7" w:rsidRDefault="00AC56A2" w:rsidP="00443722">
            <w:pPr>
              <w:jc w:val="center"/>
              <w:rPr>
                <w:color w:val="000000"/>
                <w:sz w:val="16"/>
                <w:szCs w:val="16"/>
              </w:rPr>
            </w:pPr>
            <w:r w:rsidRPr="00E804F7">
              <w:rPr>
                <w:color w:val="000000"/>
                <w:sz w:val="16"/>
                <w:szCs w:val="16"/>
              </w:rPr>
              <w:t>99,8</w:t>
            </w:r>
          </w:p>
        </w:tc>
      </w:tr>
      <w:tr w:rsidR="00AC56A2" w:rsidRPr="00E804F7" w14:paraId="1CC45396" w14:textId="77777777" w:rsidTr="00443722">
        <w:trPr>
          <w:trHeight w:val="675"/>
        </w:trPr>
        <w:tc>
          <w:tcPr>
            <w:tcW w:w="440" w:type="dxa"/>
            <w:shd w:val="clear" w:color="auto" w:fill="auto"/>
            <w:vAlign w:val="center"/>
            <w:hideMark/>
          </w:tcPr>
          <w:p w14:paraId="53B8B4E8" w14:textId="77777777" w:rsidR="00AC56A2" w:rsidRPr="00E804F7" w:rsidRDefault="00AC56A2" w:rsidP="00443722">
            <w:pPr>
              <w:jc w:val="center"/>
              <w:rPr>
                <w:color w:val="000000"/>
                <w:sz w:val="16"/>
                <w:szCs w:val="16"/>
              </w:rPr>
            </w:pPr>
            <w:r w:rsidRPr="00E804F7">
              <w:rPr>
                <w:color w:val="000000"/>
                <w:sz w:val="16"/>
                <w:szCs w:val="16"/>
              </w:rPr>
              <w:t>1.</w:t>
            </w:r>
          </w:p>
        </w:tc>
        <w:tc>
          <w:tcPr>
            <w:tcW w:w="5954" w:type="dxa"/>
            <w:shd w:val="clear" w:color="auto" w:fill="auto"/>
            <w:vAlign w:val="center"/>
            <w:hideMark/>
          </w:tcPr>
          <w:p w14:paraId="70011BD1"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 (шт.)</w:t>
            </w:r>
          </w:p>
        </w:tc>
        <w:tc>
          <w:tcPr>
            <w:tcW w:w="709" w:type="dxa"/>
            <w:shd w:val="clear" w:color="auto" w:fill="auto"/>
            <w:vAlign w:val="center"/>
            <w:hideMark/>
          </w:tcPr>
          <w:p w14:paraId="75952492" w14:textId="77777777" w:rsidR="00AC56A2" w:rsidRPr="004E260C" w:rsidRDefault="00AC56A2" w:rsidP="00443722">
            <w:pPr>
              <w:jc w:val="center"/>
              <w:rPr>
                <w:i/>
                <w:color w:val="000000"/>
                <w:sz w:val="16"/>
                <w:szCs w:val="16"/>
              </w:rPr>
            </w:pPr>
            <w:r w:rsidRPr="004E260C">
              <w:rPr>
                <w:i/>
                <w:color w:val="000000"/>
                <w:sz w:val="16"/>
                <w:szCs w:val="16"/>
              </w:rPr>
              <w:t>136</w:t>
            </w:r>
          </w:p>
        </w:tc>
        <w:tc>
          <w:tcPr>
            <w:tcW w:w="708" w:type="dxa"/>
            <w:shd w:val="clear" w:color="auto" w:fill="auto"/>
            <w:vAlign w:val="center"/>
            <w:hideMark/>
          </w:tcPr>
          <w:p w14:paraId="75A8FAC8" w14:textId="77777777" w:rsidR="00AC56A2" w:rsidRPr="004E260C" w:rsidRDefault="00AC56A2" w:rsidP="00443722">
            <w:pPr>
              <w:jc w:val="center"/>
              <w:rPr>
                <w:i/>
                <w:color w:val="000000"/>
                <w:sz w:val="16"/>
                <w:szCs w:val="16"/>
              </w:rPr>
            </w:pPr>
            <w:r w:rsidRPr="004E260C">
              <w:rPr>
                <w:i/>
                <w:color w:val="000000"/>
                <w:sz w:val="16"/>
                <w:szCs w:val="16"/>
              </w:rPr>
              <w:t>136</w:t>
            </w:r>
          </w:p>
        </w:tc>
        <w:tc>
          <w:tcPr>
            <w:tcW w:w="709" w:type="dxa"/>
            <w:shd w:val="clear" w:color="auto" w:fill="auto"/>
            <w:vAlign w:val="center"/>
            <w:hideMark/>
          </w:tcPr>
          <w:p w14:paraId="6EA9D3B3"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042B5C6A"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E84EEA8" w14:textId="77777777" w:rsidR="00AC56A2" w:rsidRPr="00E804F7" w:rsidRDefault="00AC56A2" w:rsidP="00443722">
            <w:pPr>
              <w:rPr>
                <w:color w:val="000000"/>
                <w:sz w:val="16"/>
                <w:szCs w:val="16"/>
              </w:rPr>
            </w:pPr>
          </w:p>
        </w:tc>
      </w:tr>
      <w:tr w:rsidR="00AC56A2" w:rsidRPr="00E804F7" w14:paraId="499399CF" w14:textId="77777777" w:rsidTr="00443722">
        <w:trPr>
          <w:trHeight w:val="311"/>
        </w:trPr>
        <w:tc>
          <w:tcPr>
            <w:tcW w:w="440" w:type="dxa"/>
            <w:shd w:val="clear" w:color="auto" w:fill="auto"/>
            <w:vAlign w:val="center"/>
            <w:hideMark/>
          </w:tcPr>
          <w:p w14:paraId="32C76FF1" w14:textId="77777777" w:rsidR="00AC56A2" w:rsidRPr="00E804F7" w:rsidRDefault="00AC56A2" w:rsidP="00443722">
            <w:pPr>
              <w:jc w:val="center"/>
              <w:rPr>
                <w:color w:val="000000"/>
                <w:sz w:val="16"/>
                <w:szCs w:val="16"/>
              </w:rPr>
            </w:pPr>
            <w:r w:rsidRPr="00E804F7">
              <w:rPr>
                <w:color w:val="000000"/>
                <w:sz w:val="16"/>
                <w:szCs w:val="16"/>
              </w:rPr>
              <w:t>2.</w:t>
            </w:r>
          </w:p>
        </w:tc>
        <w:tc>
          <w:tcPr>
            <w:tcW w:w="5954" w:type="dxa"/>
            <w:shd w:val="clear" w:color="auto" w:fill="auto"/>
            <w:vAlign w:val="center"/>
            <w:hideMark/>
          </w:tcPr>
          <w:p w14:paraId="281E5136" w14:textId="77777777" w:rsidR="00AC56A2" w:rsidRPr="004E260C" w:rsidRDefault="00AC56A2" w:rsidP="00443722">
            <w:pPr>
              <w:jc w:val="both"/>
              <w:rPr>
                <w:i/>
                <w:color w:val="000000"/>
                <w:sz w:val="16"/>
                <w:szCs w:val="16"/>
              </w:rPr>
            </w:pPr>
            <w:r w:rsidRPr="004E260C">
              <w:rPr>
                <w:i/>
                <w:color w:val="000000"/>
                <w:sz w:val="16"/>
                <w:szCs w:val="16"/>
              </w:rPr>
              <w:t>Численность детей, получающих дошкольное образование в муниципальных ОО города Оренбурга (тыс. чел.)</w:t>
            </w:r>
          </w:p>
        </w:tc>
        <w:tc>
          <w:tcPr>
            <w:tcW w:w="709" w:type="dxa"/>
            <w:shd w:val="clear" w:color="auto" w:fill="auto"/>
            <w:vAlign w:val="center"/>
            <w:hideMark/>
          </w:tcPr>
          <w:p w14:paraId="2E1E443C" w14:textId="77777777" w:rsidR="00AC56A2" w:rsidRPr="004E260C" w:rsidRDefault="00AC56A2" w:rsidP="00443722">
            <w:pPr>
              <w:jc w:val="center"/>
              <w:rPr>
                <w:i/>
                <w:color w:val="000000"/>
                <w:sz w:val="16"/>
                <w:szCs w:val="16"/>
              </w:rPr>
            </w:pPr>
            <w:r w:rsidRPr="004E260C">
              <w:rPr>
                <w:i/>
                <w:color w:val="000000"/>
                <w:sz w:val="16"/>
                <w:szCs w:val="16"/>
              </w:rPr>
              <w:t>37,7</w:t>
            </w:r>
          </w:p>
        </w:tc>
        <w:tc>
          <w:tcPr>
            <w:tcW w:w="708" w:type="dxa"/>
            <w:shd w:val="clear" w:color="auto" w:fill="auto"/>
            <w:vAlign w:val="center"/>
            <w:hideMark/>
          </w:tcPr>
          <w:p w14:paraId="5A2C6D70" w14:textId="77777777" w:rsidR="00AC56A2" w:rsidRPr="004E260C" w:rsidRDefault="00AC56A2" w:rsidP="00443722">
            <w:pPr>
              <w:jc w:val="center"/>
              <w:rPr>
                <w:i/>
                <w:color w:val="000000"/>
                <w:sz w:val="16"/>
                <w:szCs w:val="16"/>
              </w:rPr>
            </w:pPr>
            <w:r w:rsidRPr="004E260C">
              <w:rPr>
                <w:i/>
                <w:color w:val="000000"/>
                <w:sz w:val="16"/>
                <w:szCs w:val="16"/>
              </w:rPr>
              <w:t>35,6</w:t>
            </w:r>
          </w:p>
        </w:tc>
        <w:tc>
          <w:tcPr>
            <w:tcW w:w="709" w:type="dxa"/>
            <w:shd w:val="clear" w:color="auto" w:fill="auto"/>
            <w:vAlign w:val="center"/>
            <w:hideMark/>
          </w:tcPr>
          <w:p w14:paraId="756F5201" w14:textId="77777777" w:rsidR="00AC56A2" w:rsidRPr="004E260C" w:rsidRDefault="00AC56A2" w:rsidP="00443722">
            <w:pPr>
              <w:jc w:val="center"/>
              <w:rPr>
                <w:i/>
                <w:color w:val="000000"/>
                <w:sz w:val="16"/>
                <w:szCs w:val="16"/>
              </w:rPr>
            </w:pPr>
            <w:r w:rsidRPr="004E260C">
              <w:rPr>
                <w:i/>
                <w:color w:val="000000"/>
                <w:sz w:val="16"/>
                <w:szCs w:val="16"/>
              </w:rPr>
              <w:t>-2,1</w:t>
            </w:r>
          </w:p>
        </w:tc>
        <w:tc>
          <w:tcPr>
            <w:tcW w:w="851" w:type="dxa"/>
            <w:shd w:val="clear" w:color="auto" w:fill="auto"/>
            <w:vAlign w:val="center"/>
            <w:hideMark/>
          </w:tcPr>
          <w:p w14:paraId="4AA9D4EB" w14:textId="77777777" w:rsidR="00AC56A2" w:rsidRPr="004E260C" w:rsidRDefault="00AC56A2" w:rsidP="00443722">
            <w:pPr>
              <w:jc w:val="center"/>
              <w:rPr>
                <w:i/>
                <w:color w:val="000000"/>
                <w:sz w:val="16"/>
                <w:szCs w:val="16"/>
              </w:rPr>
            </w:pPr>
            <w:r w:rsidRPr="004E260C">
              <w:rPr>
                <w:i/>
                <w:color w:val="000000"/>
                <w:sz w:val="16"/>
                <w:szCs w:val="16"/>
              </w:rPr>
              <w:t>94,4</w:t>
            </w:r>
          </w:p>
        </w:tc>
        <w:tc>
          <w:tcPr>
            <w:tcW w:w="850" w:type="dxa"/>
            <w:vMerge/>
            <w:vAlign w:val="center"/>
            <w:hideMark/>
          </w:tcPr>
          <w:p w14:paraId="705A0C37" w14:textId="77777777" w:rsidR="00AC56A2" w:rsidRPr="00E804F7" w:rsidRDefault="00AC56A2" w:rsidP="00443722">
            <w:pPr>
              <w:rPr>
                <w:color w:val="000000"/>
                <w:sz w:val="16"/>
                <w:szCs w:val="16"/>
              </w:rPr>
            </w:pPr>
          </w:p>
        </w:tc>
      </w:tr>
      <w:tr w:rsidR="00AC56A2" w:rsidRPr="00E804F7" w14:paraId="259C40D8" w14:textId="77777777" w:rsidTr="00443722">
        <w:trPr>
          <w:trHeight w:val="274"/>
        </w:trPr>
        <w:tc>
          <w:tcPr>
            <w:tcW w:w="440" w:type="dxa"/>
            <w:vMerge w:val="restart"/>
            <w:shd w:val="clear" w:color="auto" w:fill="auto"/>
            <w:vAlign w:val="center"/>
            <w:hideMark/>
          </w:tcPr>
          <w:p w14:paraId="3E806F8B" w14:textId="77777777" w:rsidR="00AC56A2" w:rsidRPr="00E804F7" w:rsidRDefault="00AC56A2" w:rsidP="00443722">
            <w:pPr>
              <w:jc w:val="center"/>
              <w:rPr>
                <w:color w:val="000000"/>
                <w:sz w:val="16"/>
                <w:szCs w:val="16"/>
              </w:rPr>
            </w:pPr>
            <w:r w:rsidRPr="00E804F7">
              <w:rPr>
                <w:color w:val="000000"/>
                <w:sz w:val="16"/>
                <w:szCs w:val="16"/>
              </w:rPr>
              <w:t>3.</w:t>
            </w:r>
          </w:p>
        </w:tc>
        <w:tc>
          <w:tcPr>
            <w:tcW w:w="5954" w:type="dxa"/>
            <w:shd w:val="clear" w:color="auto" w:fill="auto"/>
            <w:vAlign w:val="center"/>
            <w:hideMark/>
          </w:tcPr>
          <w:p w14:paraId="6043FD10"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города Оренбурга, в которых улучшено техническое состояние  зданий ДОО и (или) их территорий (проектные, экспертные, ремонтные, в том числе капитальные, монтажные, строительные работы, работы по реконструкции, противоаварийные мероприятия, благо-устройство территории, проведение детально-инструментального обследования, инженерно-геологических изысканий, приобретение материалов и прочие расходы, направленные на улучшение технического состояния зданий ДОО и (или) их территорий) (шт.), из них</w:t>
            </w:r>
          </w:p>
        </w:tc>
        <w:tc>
          <w:tcPr>
            <w:tcW w:w="709" w:type="dxa"/>
            <w:shd w:val="clear" w:color="auto" w:fill="auto"/>
            <w:vAlign w:val="center"/>
            <w:hideMark/>
          </w:tcPr>
          <w:p w14:paraId="2B50394A" w14:textId="77777777" w:rsidR="00AC56A2" w:rsidRPr="004E260C" w:rsidRDefault="00AC56A2" w:rsidP="00443722">
            <w:pPr>
              <w:jc w:val="center"/>
              <w:rPr>
                <w:i/>
                <w:color w:val="000000"/>
                <w:sz w:val="16"/>
                <w:szCs w:val="16"/>
              </w:rPr>
            </w:pPr>
            <w:r w:rsidRPr="004E260C">
              <w:rPr>
                <w:i/>
                <w:color w:val="000000"/>
                <w:sz w:val="16"/>
                <w:szCs w:val="16"/>
              </w:rPr>
              <w:t>139</w:t>
            </w:r>
          </w:p>
        </w:tc>
        <w:tc>
          <w:tcPr>
            <w:tcW w:w="708" w:type="dxa"/>
            <w:shd w:val="clear" w:color="auto" w:fill="auto"/>
            <w:vAlign w:val="center"/>
            <w:hideMark/>
          </w:tcPr>
          <w:p w14:paraId="3FB283A1" w14:textId="77777777" w:rsidR="00AC56A2" w:rsidRPr="004E260C" w:rsidRDefault="00AC56A2" w:rsidP="00443722">
            <w:pPr>
              <w:jc w:val="center"/>
              <w:rPr>
                <w:i/>
                <w:color w:val="000000"/>
                <w:sz w:val="16"/>
                <w:szCs w:val="16"/>
              </w:rPr>
            </w:pPr>
            <w:r w:rsidRPr="004E260C">
              <w:rPr>
                <w:i/>
                <w:color w:val="000000"/>
                <w:sz w:val="16"/>
                <w:szCs w:val="16"/>
              </w:rPr>
              <w:t>139</w:t>
            </w:r>
          </w:p>
        </w:tc>
        <w:tc>
          <w:tcPr>
            <w:tcW w:w="709" w:type="dxa"/>
            <w:shd w:val="clear" w:color="auto" w:fill="auto"/>
            <w:vAlign w:val="center"/>
            <w:hideMark/>
          </w:tcPr>
          <w:p w14:paraId="3E7096B9"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00530BE1"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CFB73F5" w14:textId="77777777" w:rsidR="00AC56A2" w:rsidRPr="00E804F7" w:rsidRDefault="00AC56A2" w:rsidP="00443722">
            <w:pPr>
              <w:rPr>
                <w:color w:val="000000"/>
                <w:sz w:val="16"/>
                <w:szCs w:val="16"/>
              </w:rPr>
            </w:pPr>
          </w:p>
        </w:tc>
      </w:tr>
      <w:tr w:rsidR="00AC56A2" w:rsidRPr="00E804F7" w14:paraId="08886756" w14:textId="77777777" w:rsidTr="00443722">
        <w:trPr>
          <w:trHeight w:val="723"/>
        </w:trPr>
        <w:tc>
          <w:tcPr>
            <w:tcW w:w="440" w:type="dxa"/>
            <w:vMerge/>
            <w:vAlign w:val="center"/>
            <w:hideMark/>
          </w:tcPr>
          <w:p w14:paraId="76706138" w14:textId="77777777" w:rsidR="00AC56A2" w:rsidRPr="00E804F7" w:rsidRDefault="00AC56A2" w:rsidP="00443722">
            <w:pPr>
              <w:rPr>
                <w:color w:val="000000"/>
                <w:sz w:val="16"/>
                <w:szCs w:val="16"/>
              </w:rPr>
            </w:pPr>
          </w:p>
        </w:tc>
        <w:tc>
          <w:tcPr>
            <w:tcW w:w="5954" w:type="dxa"/>
            <w:shd w:val="clear" w:color="auto" w:fill="auto"/>
            <w:vAlign w:val="center"/>
            <w:hideMark/>
          </w:tcPr>
          <w:p w14:paraId="504E8C3A"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
        </w:tc>
        <w:tc>
          <w:tcPr>
            <w:tcW w:w="709" w:type="dxa"/>
            <w:shd w:val="clear" w:color="auto" w:fill="auto"/>
            <w:vAlign w:val="center"/>
            <w:hideMark/>
          </w:tcPr>
          <w:p w14:paraId="70667E6F" w14:textId="77777777" w:rsidR="00AC56A2" w:rsidRPr="004E260C" w:rsidRDefault="00AC56A2" w:rsidP="00443722">
            <w:pPr>
              <w:jc w:val="center"/>
              <w:rPr>
                <w:i/>
                <w:color w:val="000000"/>
                <w:sz w:val="16"/>
                <w:szCs w:val="16"/>
              </w:rPr>
            </w:pPr>
            <w:r w:rsidRPr="004E260C">
              <w:rPr>
                <w:i/>
                <w:color w:val="000000"/>
                <w:sz w:val="16"/>
                <w:szCs w:val="16"/>
              </w:rPr>
              <w:t>66</w:t>
            </w:r>
          </w:p>
        </w:tc>
        <w:tc>
          <w:tcPr>
            <w:tcW w:w="708" w:type="dxa"/>
            <w:shd w:val="clear" w:color="auto" w:fill="auto"/>
            <w:vAlign w:val="center"/>
            <w:hideMark/>
          </w:tcPr>
          <w:p w14:paraId="270D61B6" w14:textId="77777777" w:rsidR="00AC56A2" w:rsidRPr="004E260C" w:rsidRDefault="00AC56A2" w:rsidP="00443722">
            <w:pPr>
              <w:jc w:val="center"/>
              <w:rPr>
                <w:i/>
                <w:color w:val="000000"/>
                <w:sz w:val="16"/>
                <w:szCs w:val="16"/>
              </w:rPr>
            </w:pPr>
            <w:r w:rsidRPr="004E260C">
              <w:rPr>
                <w:i/>
                <w:color w:val="000000"/>
                <w:sz w:val="16"/>
                <w:szCs w:val="16"/>
              </w:rPr>
              <w:t>66</w:t>
            </w:r>
          </w:p>
        </w:tc>
        <w:tc>
          <w:tcPr>
            <w:tcW w:w="709" w:type="dxa"/>
            <w:shd w:val="clear" w:color="auto" w:fill="auto"/>
            <w:vAlign w:val="center"/>
            <w:hideMark/>
          </w:tcPr>
          <w:p w14:paraId="476A407C"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5238A5D2"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623E3BC9" w14:textId="77777777" w:rsidR="00AC56A2" w:rsidRPr="00E804F7" w:rsidRDefault="00AC56A2" w:rsidP="00443722">
            <w:pPr>
              <w:rPr>
                <w:color w:val="000000"/>
                <w:sz w:val="16"/>
                <w:szCs w:val="16"/>
              </w:rPr>
            </w:pPr>
          </w:p>
        </w:tc>
      </w:tr>
      <w:tr w:rsidR="00AC56A2" w:rsidRPr="00E804F7" w14:paraId="7DB82142" w14:textId="77777777" w:rsidTr="00443722">
        <w:trPr>
          <w:trHeight w:val="450"/>
        </w:trPr>
        <w:tc>
          <w:tcPr>
            <w:tcW w:w="440" w:type="dxa"/>
            <w:shd w:val="clear" w:color="auto" w:fill="auto"/>
            <w:vAlign w:val="center"/>
            <w:hideMark/>
          </w:tcPr>
          <w:p w14:paraId="73F1157F" w14:textId="77777777" w:rsidR="00AC56A2" w:rsidRPr="00E804F7" w:rsidRDefault="00AC56A2" w:rsidP="00443722">
            <w:pPr>
              <w:jc w:val="center"/>
              <w:rPr>
                <w:color w:val="000000"/>
                <w:sz w:val="16"/>
                <w:szCs w:val="16"/>
              </w:rPr>
            </w:pPr>
            <w:r w:rsidRPr="00E804F7">
              <w:rPr>
                <w:color w:val="000000"/>
                <w:sz w:val="16"/>
                <w:szCs w:val="16"/>
              </w:rPr>
              <w:t>4.</w:t>
            </w:r>
          </w:p>
        </w:tc>
        <w:tc>
          <w:tcPr>
            <w:tcW w:w="5954" w:type="dxa"/>
            <w:shd w:val="clear" w:color="auto" w:fill="auto"/>
            <w:vAlign w:val="center"/>
            <w:hideMark/>
          </w:tcPr>
          <w:p w14:paraId="02D29F61"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города Оренбурга, в которых проведены противопожарные мероприятия (шт.)</w:t>
            </w:r>
          </w:p>
        </w:tc>
        <w:tc>
          <w:tcPr>
            <w:tcW w:w="709" w:type="dxa"/>
            <w:shd w:val="clear" w:color="auto" w:fill="auto"/>
            <w:vAlign w:val="center"/>
            <w:hideMark/>
          </w:tcPr>
          <w:p w14:paraId="6538F1A0" w14:textId="77777777" w:rsidR="00AC56A2" w:rsidRPr="004E260C" w:rsidRDefault="00AC56A2" w:rsidP="00443722">
            <w:pPr>
              <w:jc w:val="center"/>
              <w:rPr>
                <w:i/>
                <w:color w:val="000000"/>
                <w:sz w:val="16"/>
                <w:szCs w:val="16"/>
              </w:rPr>
            </w:pPr>
            <w:r w:rsidRPr="004E260C">
              <w:rPr>
                <w:i/>
                <w:color w:val="000000"/>
                <w:sz w:val="16"/>
                <w:szCs w:val="16"/>
              </w:rPr>
              <w:t>11</w:t>
            </w:r>
          </w:p>
        </w:tc>
        <w:tc>
          <w:tcPr>
            <w:tcW w:w="708" w:type="dxa"/>
            <w:shd w:val="clear" w:color="auto" w:fill="auto"/>
            <w:vAlign w:val="center"/>
            <w:hideMark/>
          </w:tcPr>
          <w:p w14:paraId="549A7978" w14:textId="77777777" w:rsidR="00AC56A2" w:rsidRPr="004E260C" w:rsidRDefault="00AC56A2" w:rsidP="00443722">
            <w:pPr>
              <w:jc w:val="center"/>
              <w:rPr>
                <w:i/>
                <w:color w:val="000000"/>
                <w:sz w:val="16"/>
                <w:szCs w:val="16"/>
              </w:rPr>
            </w:pPr>
            <w:r w:rsidRPr="004E260C">
              <w:rPr>
                <w:i/>
                <w:color w:val="000000"/>
                <w:sz w:val="16"/>
                <w:szCs w:val="16"/>
              </w:rPr>
              <w:t>11</w:t>
            </w:r>
          </w:p>
        </w:tc>
        <w:tc>
          <w:tcPr>
            <w:tcW w:w="709" w:type="dxa"/>
            <w:shd w:val="clear" w:color="auto" w:fill="auto"/>
            <w:vAlign w:val="center"/>
            <w:hideMark/>
          </w:tcPr>
          <w:p w14:paraId="4532C21E"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474DC45A"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D72872A" w14:textId="77777777" w:rsidR="00AC56A2" w:rsidRPr="00E804F7" w:rsidRDefault="00AC56A2" w:rsidP="00443722">
            <w:pPr>
              <w:rPr>
                <w:color w:val="000000"/>
                <w:sz w:val="16"/>
                <w:szCs w:val="16"/>
              </w:rPr>
            </w:pPr>
          </w:p>
        </w:tc>
      </w:tr>
      <w:tr w:rsidR="00AC56A2" w:rsidRPr="00E804F7" w14:paraId="5299B061" w14:textId="77777777" w:rsidTr="00443722">
        <w:trPr>
          <w:trHeight w:val="450"/>
        </w:trPr>
        <w:tc>
          <w:tcPr>
            <w:tcW w:w="440" w:type="dxa"/>
            <w:shd w:val="clear" w:color="auto" w:fill="auto"/>
            <w:vAlign w:val="center"/>
            <w:hideMark/>
          </w:tcPr>
          <w:p w14:paraId="1BE0DA5D" w14:textId="77777777" w:rsidR="00AC56A2" w:rsidRPr="00E804F7" w:rsidRDefault="00AC56A2" w:rsidP="00443722">
            <w:pPr>
              <w:jc w:val="center"/>
              <w:rPr>
                <w:color w:val="000000"/>
                <w:sz w:val="16"/>
                <w:szCs w:val="16"/>
              </w:rPr>
            </w:pPr>
            <w:r w:rsidRPr="00E804F7">
              <w:rPr>
                <w:color w:val="000000"/>
                <w:sz w:val="16"/>
                <w:szCs w:val="16"/>
              </w:rPr>
              <w:t>5.</w:t>
            </w:r>
          </w:p>
        </w:tc>
        <w:tc>
          <w:tcPr>
            <w:tcW w:w="5954" w:type="dxa"/>
            <w:shd w:val="clear" w:color="auto" w:fill="auto"/>
            <w:vAlign w:val="center"/>
            <w:hideMark/>
          </w:tcPr>
          <w:p w14:paraId="1C25DF27"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города Оренбурга, в которых проведены антитеррористические мероприятия (шт.)</w:t>
            </w:r>
          </w:p>
        </w:tc>
        <w:tc>
          <w:tcPr>
            <w:tcW w:w="709" w:type="dxa"/>
            <w:shd w:val="clear" w:color="auto" w:fill="auto"/>
            <w:vAlign w:val="center"/>
            <w:hideMark/>
          </w:tcPr>
          <w:p w14:paraId="73EEABF0" w14:textId="77777777" w:rsidR="00AC56A2" w:rsidRPr="004E260C" w:rsidRDefault="00AC56A2" w:rsidP="00443722">
            <w:pPr>
              <w:jc w:val="center"/>
              <w:rPr>
                <w:i/>
                <w:color w:val="000000"/>
                <w:sz w:val="16"/>
                <w:szCs w:val="16"/>
              </w:rPr>
            </w:pPr>
            <w:r w:rsidRPr="004E260C">
              <w:rPr>
                <w:i/>
                <w:color w:val="000000"/>
                <w:sz w:val="16"/>
                <w:szCs w:val="16"/>
              </w:rPr>
              <w:t>10</w:t>
            </w:r>
          </w:p>
        </w:tc>
        <w:tc>
          <w:tcPr>
            <w:tcW w:w="708" w:type="dxa"/>
            <w:shd w:val="clear" w:color="auto" w:fill="auto"/>
            <w:vAlign w:val="center"/>
            <w:hideMark/>
          </w:tcPr>
          <w:p w14:paraId="26470F0C" w14:textId="77777777" w:rsidR="00AC56A2" w:rsidRPr="004E260C" w:rsidRDefault="00AC56A2" w:rsidP="00443722">
            <w:pPr>
              <w:jc w:val="center"/>
              <w:rPr>
                <w:i/>
                <w:color w:val="000000"/>
                <w:sz w:val="16"/>
                <w:szCs w:val="16"/>
              </w:rPr>
            </w:pPr>
            <w:r w:rsidRPr="004E260C">
              <w:rPr>
                <w:i/>
                <w:color w:val="000000"/>
                <w:sz w:val="16"/>
                <w:szCs w:val="16"/>
              </w:rPr>
              <w:t>10</w:t>
            </w:r>
          </w:p>
        </w:tc>
        <w:tc>
          <w:tcPr>
            <w:tcW w:w="709" w:type="dxa"/>
            <w:shd w:val="clear" w:color="auto" w:fill="auto"/>
            <w:vAlign w:val="center"/>
            <w:hideMark/>
          </w:tcPr>
          <w:p w14:paraId="0F1918C1"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50D74BF9"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6E8A8192" w14:textId="77777777" w:rsidR="00AC56A2" w:rsidRPr="00E804F7" w:rsidRDefault="00AC56A2" w:rsidP="00443722">
            <w:pPr>
              <w:rPr>
                <w:color w:val="000000"/>
                <w:sz w:val="16"/>
                <w:szCs w:val="16"/>
              </w:rPr>
            </w:pPr>
          </w:p>
        </w:tc>
      </w:tr>
      <w:tr w:rsidR="00AC56A2" w:rsidRPr="00E804F7" w14:paraId="4A97887A" w14:textId="77777777" w:rsidTr="00443722">
        <w:trPr>
          <w:trHeight w:val="309"/>
        </w:trPr>
        <w:tc>
          <w:tcPr>
            <w:tcW w:w="440" w:type="dxa"/>
            <w:shd w:val="clear" w:color="auto" w:fill="auto"/>
            <w:vAlign w:val="center"/>
            <w:hideMark/>
          </w:tcPr>
          <w:p w14:paraId="6D105A45" w14:textId="77777777" w:rsidR="00AC56A2" w:rsidRPr="00E804F7" w:rsidRDefault="00AC56A2" w:rsidP="00443722">
            <w:pPr>
              <w:jc w:val="center"/>
              <w:rPr>
                <w:color w:val="000000"/>
                <w:sz w:val="16"/>
                <w:szCs w:val="16"/>
              </w:rPr>
            </w:pPr>
            <w:r w:rsidRPr="00E804F7">
              <w:rPr>
                <w:color w:val="000000"/>
                <w:sz w:val="16"/>
                <w:szCs w:val="16"/>
              </w:rPr>
              <w:t>6.</w:t>
            </w:r>
          </w:p>
        </w:tc>
        <w:tc>
          <w:tcPr>
            <w:tcW w:w="5954" w:type="dxa"/>
            <w:shd w:val="clear" w:color="auto" w:fill="auto"/>
            <w:vAlign w:val="center"/>
            <w:hideMark/>
          </w:tcPr>
          <w:p w14:paraId="2763EB86" w14:textId="77777777" w:rsidR="00AC56A2" w:rsidRPr="004E260C" w:rsidRDefault="00AC56A2" w:rsidP="00443722">
            <w:pPr>
              <w:jc w:val="both"/>
              <w:rPr>
                <w:i/>
                <w:color w:val="000000"/>
                <w:sz w:val="16"/>
                <w:szCs w:val="16"/>
              </w:rPr>
            </w:pPr>
            <w:r w:rsidRPr="004E260C">
              <w:rPr>
                <w:i/>
                <w:color w:val="000000"/>
                <w:sz w:val="16"/>
                <w:szCs w:val="16"/>
              </w:rPr>
              <w:t>Количество проведенных экспертиз сметной документации при проведении проектирования и строительства зданий в ДОО (шт.)</w:t>
            </w:r>
          </w:p>
        </w:tc>
        <w:tc>
          <w:tcPr>
            <w:tcW w:w="709" w:type="dxa"/>
            <w:shd w:val="clear" w:color="auto" w:fill="auto"/>
            <w:vAlign w:val="center"/>
            <w:hideMark/>
          </w:tcPr>
          <w:p w14:paraId="3F4F413B" w14:textId="77777777" w:rsidR="00AC56A2" w:rsidRPr="004E260C" w:rsidRDefault="00AC56A2" w:rsidP="00443722">
            <w:pPr>
              <w:jc w:val="center"/>
              <w:rPr>
                <w:i/>
                <w:color w:val="000000"/>
                <w:sz w:val="16"/>
                <w:szCs w:val="16"/>
              </w:rPr>
            </w:pPr>
            <w:r w:rsidRPr="004E260C">
              <w:rPr>
                <w:i/>
                <w:color w:val="000000"/>
                <w:sz w:val="16"/>
                <w:szCs w:val="16"/>
              </w:rPr>
              <w:t>2</w:t>
            </w:r>
          </w:p>
        </w:tc>
        <w:tc>
          <w:tcPr>
            <w:tcW w:w="708" w:type="dxa"/>
            <w:shd w:val="clear" w:color="auto" w:fill="auto"/>
            <w:vAlign w:val="center"/>
            <w:hideMark/>
          </w:tcPr>
          <w:p w14:paraId="5E864E32" w14:textId="77777777" w:rsidR="00AC56A2" w:rsidRPr="004E260C" w:rsidRDefault="00AC56A2" w:rsidP="00443722">
            <w:pPr>
              <w:jc w:val="center"/>
              <w:rPr>
                <w:i/>
                <w:color w:val="000000"/>
                <w:sz w:val="16"/>
                <w:szCs w:val="16"/>
              </w:rPr>
            </w:pPr>
            <w:r w:rsidRPr="004E260C">
              <w:rPr>
                <w:i/>
                <w:color w:val="000000"/>
                <w:sz w:val="16"/>
                <w:szCs w:val="16"/>
              </w:rPr>
              <w:t>2</w:t>
            </w:r>
          </w:p>
        </w:tc>
        <w:tc>
          <w:tcPr>
            <w:tcW w:w="709" w:type="dxa"/>
            <w:shd w:val="clear" w:color="auto" w:fill="auto"/>
            <w:vAlign w:val="center"/>
            <w:hideMark/>
          </w:tcPr>
          <w:p w14:paraId="6172C53B"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0B0545F3"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645922C3" w14:textId="77777777" w:rsidR="00AC56A2" w:rsidRPr="00E804F7" w:rsidRDefault="00AC56A2" w:rsidP="00443722">
            <w:pPr>
              <w:rPr>
                <w:color w:val="000000"/>
                <w:sz w:val="16"/>
                <w:szCs w:val="16"/>
              </w:rPr>
            </w:pPr>
          </w:p>
        </w:tc>
      </w:tr>
      <w:tr w:rsidR="00AC56A2" w:rsidRPr="00E804F7" w14:paraId="4AB8CC38" w14:textId="77777777" w:rsidTr="00443722">
        <w:trPr>
          <w:trHeight w:val="475"/>
        </w:trPr>
        <w:tc>
          <w:tcPr>
            <w:tcW w:w="440" w:type="dxa"/>
            <w:vMerge w:val="restart"/>
            <w:shd w:val="clear" w:color="auto" w:fill="auto"/>
            <w:vAlign w:val="center"/>
            <w:hideMark/>
          </w:tcPr>
          <w:p w14:paraId="325B90E7" w14:textId="77777777" w:rsidR="00AC56A2" w:rsidRPr="00E804F7" w:rsidRDefault="00AC56A2" w:rsidP="00443722">
            <w:pPr>
              <w:jc w:val="center"/>
              <w:rPr>
                <w:color w:val="000000"/>
                <w:sz w:val="16"/>
                <w:szCs w:val="16"/>
              </w:rPr>
            </w:pPr>
            <w:r w:rsidRPr="00E804F7">
              <w:rPr>
                <w:color w:val="000000"/>
                <w:sz w:val="16"/>
                <w:szCs w:val="16"/>
              </w:rPr>
              <w:lastRenderedPageBreak/>
              <w:t>7.</w:t>
            </w:r>
          </w:p>
        </w:tc>
        <w:tc>
          <w:tcPr>
            <w:tcW w:w="5954" w:type="dxa"/>
            <w:shd w:val="clear" w:color="auto" w:fill="auto"/>
            <w:vAlign w:val="center"/>
            <w:hideMark/>
          </w:tcPr>
          <w:p w14:paraId="7DD2CCEC" w14:textId="77777777" w:rsidR="00AC56A2" w:rsidRPr="004E260C" w:rsidRDefault="00AC56A2" w:rsidP="00443722">
            <w:pPr>
              <w:jc w:val="both"/>
              <w:rPr>
                <w:i/>
                <w:color w:val="000000"/>
                <w:sz w:val="16"/>
                <w:szCs w:val="16"/>
              </w:rPr>
            </w:pPr>
            <w:r w:rsidRPr="004E260C">
              <w:rPr>
                <w:i/>
                <w:color w:val="000000"/>
                <w:sz w:val="16"/>
                <w:szCs w:val="16"/>
              </w:rPr>
              <w:t>Количество частных дошкольных 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709" w:type="dxa"/>
            <w:shd w:val="clear" w:color="auto" w:fill="auto"/>
            <w:vAlign w:val="center"/>
            <w:hideMark/>
          </w:tcPr>
          <w:p w14:paraId="1B0C863A" w14:textId="77777777" w:rsidR="00AC56A2" w:rsidRPr="004E260C" w:rsidRDefault="00AC56A2" w:rsidP="00443722">
            <w:pPr>
              <w:jc w:val="center"/>
              <w:rPr>
                <w:i/>
                <w:color w:val="000000"/>
                <w:sz w:val="16"/>
                <w:szCs w:val="16"/>
              </w:rPr>
            </w:pPr>
            <w:r w:rsidRPr="004E260C">
              <w:rPr>
                <w:i/>
                <w:color w:val="000000"/>
                <w:sz w:val="16"/>
                <w:szCs w:val="16"/>
              </w:rPr>
              <w:t>8</w:t>
            </w:r>
          </w:p>
        </w:tc>
        <w:tc>
          <w:tcPr>
            <w:tcW w:w="708" w:type="dxa"/>
            <w:shd w:val="clear" w:color="auto" w:fill="auto"/>
            <w:vAlign w:val="center"/>
            <w:hideMark/>
          </w:tcPr>
          <w:p w14:paraId="4A8628B9" w14:textId="77777777" w:rsidR="00AC56A2" w:rsidRPr="004E260C" w:rsidRDefault="00AC56A2" w:rsidP="00443722">
            <w:pPr>
              <w:jc w:val="center"/>
              <w:rPr>
                <w:i/>
                <w:color w:val="000000"/>
                <w:sz w:val="16"/>
                <w:szCs w:val="16"/>
              </w:rPr>
            </w:pPr>
            <w:r w:rsidRPr="004E260C">
              <w:rPr>
                <w:i/>
                <w:color w:val="000000"/>
                <w:sz w:val="16"/>
                <w:szCs w:val="16"/>
              </w:rPr>
              <w:t>8</w:t>
            </w:r>
          </w:p>
        </w:tc>
        <w:tc>
          <w:tcPr>
            <w:tcW w:w="709" w:type="dxa"/>
            <w:shd w:val="clear" w:color="auto" w:fill="auto"/>
            <w:vAlign w:val="center"/>
            <w:hideMark/>
          </w:tcPr>
          <w:p w14:paraId="17D53041"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68A8E86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32E9B45B" w14:textId="77777777" w:rsidR="00AC56A2" w:rsidRPr="00E804F7" w:rsidRDefault="00AC56A2" w:rsidP="00443722">
            <w:pPr>
              <w:rPr>
                <w:color w:val="000000"/>
                <w:sz w:val="16"/>
                <w:szCs w:val="16"/>
              </w:rPr>
            </w:pPr>
          </w:p>
        </w:tc>
      </w:tr>
      <w:tr w:rsidR="00AC56A2" w:rsidRPr="00E804F7" w14:paraId="0C6D58A8" w14:textId="77777777" w:rsidTr="00443722">
        <w:trPr>
          <w:trHeight w:val="321"/>
        </w:trPr>
        <w:tc>
          <w:tcPr>
            <w:tcW w:w="440" w:type="dxa"/>
            <w:vMerge/>
            <w:vAlign w:val="center"/>
            <w:hideMark/>
          </w:tcPr>
          <w:p w14:paraId="2E7F4CEC" w14:textId="77777777" w:rsidR="00AC56A2" w:rsidRPr="00E804F7" w:rsidRDefault="00AC56A2" w:rsidP="00443722">
            <w:pPr>
              <w:rPr>
                <w:color w:val="000000"/>
                <w:sz w:val="16"/>
                <w:szCs w:val="16"/>
              </w:rPr>
            </w:pPr>
          </w:p>
        </w:tc>
        <w:tc>
          <w:tcPr>
            <w:tcW w:w="5954" w:type="dxa"/>
            <w:shd w:val="clear" w:color="auto" w:fill="auto"/>
            <w:vAlign w:val="center"/>
            <w:hideMark/>
          </w:tcPr>
          <w:p w14:paraId="64B6C5A3" w14:textId="77777777" w:rsidR="00AC56A2" w:rsidRPr="004E260C" w:rsidRDefault="00AC56A2" w:rsidP="00443722">
            <w:pPr>
              <w:jc w:val="both"/>
              <w:rPr>
                <w:i/>
                <w:color w:val="000000"/>
                <w:sz w:val="16"/>
                <w:szCs w:val="16"/>
              </w:rPr>
            </w:pPr>
            <w:r w:rsidRPr="004E260C">
              <w:rPr>
                <w:i/>
                <w:color w:val="000000"/>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709" w:type="dxa"/>
            <w:shd w:val="clear" w:color="auto" w:fill="auto"/>
            <w:vAlign w:val="center"/>
            <w:hideMark/>
          </w:tcPr>
          <w:p w14:paraId="52C8D821" w14:textId="77777777" w:rsidR="00AC56A2" w:rsidRPr="004E260C" w:rsidRDefault="00AC56A2" w:rsidP="00443722">
            <w:pPr>
              <w:jc w:val="center"/>
              <w:rPr>
                <w:i/>
                <w:color w:val="000000"/>
                <w:sz w:val="16"/>
                <w:szCs w:val="16"/>
              </w:rPr>
            </w:pPr>
            <w:r w:rsidRPr="004E260C">
              <w:rPr>
                <w:i/>
                <w:color w:val="000000"/>
                <w:sz w:val="16"/>
                <w:szCs w:val="16"/>
              </w:rPr>
              <w:t>5</w:t>
            </w:r>
          </w:p>
        </w:tc>
        <w:tc>
          <w:tcPr>
            <w:tcW w:w="708" w:type="dxa"/>
            <w:shd w:val="clear" w:color="auto" w:fill="auto"/>
            <w:vAlign w:val="center"/>
            <w:hideMark/>
          </w:tcPr>
          <w:p w14:paraId="7E1842A0" w14:textId="77777777" w:rsidR="00AC56A2" w:rsidRPr="004E260C" w:rsidRDefault="00AC56A2" w:rsidP="00443722">
            <w:pPr>
              <w:jc w:val="center"/>
              <w:rPr>
                <w:i/>
                <w:color w:val="000000"/>
                <w:sz w:val="16"/>
                <w:szCs w:val="16"/>
              </w:rPr>
            </w:pPr>
            <w:r w:rsidRPr="004E260C">
              <w:rPr>
                <w:i/>
                <w:color w:val="000000"/>
                <w:sz w:val="16"/>
                <w:szCs w:val="16"/>
              </w:rPr>
              <w:t>5</w:t>
            </w:r>
          </w:p>
        </w:tc>
        <w:tc>
          <w:tcPr>
            <w:tcW w:w="709" w:type="dxa"/>
            <w:shd w:val="clear" w:color="auto" w:fill="auto"/>
            <w:vAlign w:val="center"/>
            <w:hideMark/>
          </w:tcPr>
          <w:p w14:paraId="03C0EFC3"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1BBAB43B"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64A0EB3C" w14:textId="77777777" w:rsidR="00AC56A2" w:rsidRPr="00E804F7" w:rsidRDefault="00AC56A2" w:rsidP="00443722">
            <w:pPr>
              <w:rPr>
                <w:color w:val="000000"/>
                <w:sz w:val="16"/>
                <w:szCs w:val="16"/>
              </w:rPr>
            </w:pPr>
          </w:p>
        </w:tc>
      </w:tr>
      <w:tr w:rsidR="00AC56A2" w:rsidRPr="00E804F7" w14:paraId="588A815A" w14:textId="77777777" w:rsidTr="00443722">
        <w:trPr>
          <w:trHeight w:val="136"/>
        </w:trPr>
        <w:tc>
          <w:tcPr>
            <w:tcW w:w="440" w:type="dxa"/>
            <w:shd w:val="clear" w:color="auto" w:fill="auto"/>
            <w:vAlign w:val="center"/>
            <w:hideMark/>
          </w:tcPr>
          <w:p w14:paraId="59EEE22C" w14:textId="77777777" w:rsidR="00AC56A2" w:rsidRPr="00E804F7" w:rsidRDefault="00AC56A2" w:rsidP="00443722">
            <w:pPr>
              <w:jc w:val="center"/>
              <w:rPr>
                <w:color w:val="000000"/>
                <w:sz w:val="16"/>
                <w:szCs w:val="16"/>
              </w:rPr>
            </w:pPr>
            <w:r w:rsidRPr="00E804F7">
              <w:rPr>
                <w:color w:val="000000"/>
                <w:sz w:val="16"/>
                <w:szCs w:val="16"/>
              </w:rPr>
              <w:t>8.</w:t>
            </w:r>
          </w:p>
        </w:tc>
        <w:tc>
          <w:tcPr>
            <w:tcW w:w="5954" w:type="dxa"/>
            <w:shd w:val="clear" w:color="auto" w:fill="auto"/>
            <w:vAlign w:val="center"/>
            <w:hideMark/>
          </w:tcPr>
          <w:p w14:paraId="3C679437" w14:textId="77777777" w:rsidR="00AC56A2" w:rsidRPr="004E260C" w:rsidRDefault="00AC56A2" w:rsidP="00443722">
            <w:pPr>
              <w:jc w:val="both"/>
              <w:rPr>
                <w:i/>
                <w:color w:val="000000"/>
                <w:sz w:val="16"/>
                <w:szCs w:val="16"/>
              </w:rPr>
            </w:pPr>
            <w:r w:rsidRPr="004E260C">
              <w:rPr>
                <w:i/>
                <w:color w:val="000000"/>
                <w:sz w:val="16"/>
                <w:szCs w:val="16"/>
              </w:rPr>
              <w:t>численность детей, получающих дошкольное образование в частных дошкольных образовательных организациях, расположенных на территории муниципального образования «город Оренбург» (тыс. чел.)</w:t>
            </w:r>
          </w:p>
        </w:tc>
        <w:tc>
          <w:tcPr>
            <w:tcW w:w="709" w:type="dxa"/>
            <w:shd w:val="clear" w:color="auto" w:fill="auto"/>
            <w:vAlign w:val="center"/>
            <w:hideMark/>
          </w:tcPr>
          <w:p w14:paraId="6CADE0D6" w14:textId="77777777" w:rsidR="00AC56A2" w:rsidRPr="004E260C" w:rsidRDefault="00AC56A2" w:rsidP="00443722">
            <w:pPr>
              <w:jc w:val="center"/>
              <w:rPr>
                <w:i/>
                <w:color w:val="000000"/>
                <w:sz w:val="16"/>
                <w:szCs w:val="16"/>
              </w:rPr>
            </w:pPr>
            <w:r w:rsidRPr="004E260C">
              <w:rPr>
                <w:i/>
                <w:color w:val="000000"/>
                <w:sz w:val="16"/>
                <w:szCs w:val="16"/>
              </w:rPr>
              <w:t>0,6</w:t>
            </w:r>
          </w:p>
        </w:tc>
        <w:tc>
          <w:tcPr>
            <w:tcW w:w="708" w:type="dxa"/>
            <w:shd w:val="clear" w:color="auto" w:fill="auto"/>
            <w:vAlign w:val="center"/>
            <w:hideMark/>
          </w:tcPr>
          <w:p w14:paraId="6597704B" w14:textId="77777777" w:rsidR="00AC56A2" w:rsidRPr="004E260C" w:rsidRDefault="00AC56A2" w:rsidP="00443722">
            <w:pPr>
              <w:jc w:val="center"/>
              <w:rPr>
                <w:i/>
                <w:color w:val="000000"/>
                <w:sz w:val="16"/>
                <w:szCs w:val="16"/>
              </w:rPr>
            </w:pPr>
            <w:r w:rsidRPr="004E260C">
              <w:rPr>
                <w:i/>
                <w:color w:val="000000"/>
                <w:sz w:val="16"/>
                <w:szCs w:val="16"/>
              </w:rPr>
              <w:t>0,6</w:t>
            </w:r>
          </w:p>
        </w:tc>
        <w:tc>
          <w:tcPr>
            <w:tcW w:w="709" w:type="dxa"/>
            <w:shd w:val="clear" w:color="auto" w:fill="auto"/>
            <w:vAlign w:val="center"/>
            <w:hideMark/>
          </w:tcPr>
          <w:p w14:paraId="7DBBE581"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2C607429"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B550AC3" w14:textId="77777777" w:rsidR="00AC56A2" w:rsidRPr="00E804F7" w:rsidRDefault="00AC56A2" w:rsidP="00443722">
            <w:pPr>
              <w:rPr>
                <w:color w:val="000000"/>
                <w:sz w:val="16"/>
                <w:szCs w:val="16"/>
              </w:rPr>
            </w:pPr>
          </w:p>
        </w:tc>
      </w:tr>
      <w:tr w:rsidR="00AC56A2" w:rsidRPr="00E804F7" w14:paraId="57A45257" w14:textId="77777777" w:rsidTr="00443722">
        <w:trPr>
          <w:trHeight w:val="675"/>
        </w:trPr>
        <w:tc>
          <w:tcPr>
            <w:tcW w:w="440" w:type="dxa"/>
            <w:shd w:val="clear" w:color="auto" w:fill="auto"/>
            <w:vAlign w:val="center"/>
            <w:hideMark/>
          </w:tcPr>
          <w:p w14:paraId="54914178" w14:textId="77777777" w:rsidR="00AC56A2" w:rsidRPr="00E804F7" w:rsidRDefault="00AC56A2" w:rsidP="00443722">
            <w:pPr>
              <w:jc w:val="center"/>
              <w:rPr>
                <w:color w:val="000000"/>
                <w:sz w:val="16"/>
                <w:szCs w:val="16"/>
              </w:rPr>
            </w:pPr>
            <w:r w:rsidRPr="00E804F7">
              <w:rPr>
                <w:color w:val="000000"/>
                <w:sz w:val="16"/>
                <w:szCs w:val="16"/>
              </w:rPr>
              <w:t>9.</w:t>
            </w:r>
          </w:p>
        </w:tc>
        <w:tc>
          <w:tcPr>
            <w:tcW w:w="5954" w:type="dxa"/>
            <w:shd w:val="clear" w:color="auto" w:fill="auto"/>
            <w:vAlign w:val="center"/>
            <w:hideMark/>
          </w:tcPr>
          <w:p w14:paraId="63898863" w14:textId="77777777" w:rsidR="00AC56A2" w:rsidRPr="004E260C" w:rsidRDefault="00AC56A2" w:rsidP="00443722">
            <w:pPr>
              <w:jc w:val="both"/>
              <w:rPr>
                <w:i/>
                <w:color w:val="000000"/>
                <w:sz w:val="16"/>
                <w:szCs w:val="16"/>
              </w:rPr>
            </w:pPr>
            <w:r w:rsidRPr="004E260C">
              <w:rPr>
                <w:i/>
                <w:color w:val="000000"/>
                <w:sz w:val="16"/>
                <w:szCs w:val="16"/>
              </w:rPr>
              <w:t>Количество частных дошкольных образовательных организаций, которым возмещены затраты за оказанные услуги по присмотру и уходу за детьми в возрасте до 3-х лет (шт.)</w:t>
            </w:r>
          </w:p>
        </w:tc>
        <w:tc>
          <w:tcPr>
            <w:tcW w:w="709" w:type="dxa"/>
            <w:shd w:val="clear" w:color="auto" w:fill="auto"/>
            <w:vAlign w:val="center"/>
            <w:hideMark/>
          </w:tcPr>
          <w:p w14:paraId="2E42181B" w14:textId="77777777" w:rsidR="00AC56A2" w:rsidRPr="004E260C" w:rsidRDefault="00AC56A2" w:rsidP="00443722">
            <w:pPr>
              <w:jc w:val="center"/>
              <w:rPr>
                <w:i/>
                <w:color w:val="000000"/>
                <w:sz w:val="16"/>
                <w:szCs w:val="16"/>
              </w:rPr>
            </w:pPr>
            <w:r w:rsidRPr="004E260C">
              <w:rPr>
                <w:i/>
                <w:color w:val="000000"/>
                <w:sz w:val="16"/>
                <w:szCs w:val="16"/>
              </w:rPr>
              <w:t>2</w:t>
            </w:r>
          </w:p>
        </w:tc>
        <w:tc>
          <w:tcPr>
            <w:tcW w:w="708" w:type="dxa"/>
            <w:shd w:val="clear" w:color="auto" w:fill="auto"/>
            <w:vAlign w:val="center"/>
            <w:hideMark/>
          </w:tcPr>
          <w:p w14:paraId="38A38AFE" w14:textId="77777777" w:rsidR="00AC56A2" w:rsidRPr="004E260C" w:rsidRDefault="00AC56A2" w:rsidP="00443722">
            <w:pPr>
              <w:jc w:val="center"/>
              <w:rPr>
                <w:i/>
                <w:color w:val="000000"/>
                <w:sz w:val="16"/>
                <w:szCs w:val="16"/>
              </w:rPr>
            </w:pPr>
            <w:r w:rsidRPr="004E260C">
              <w:rPr>
                <w:i/>
                <w:color w:val="000000"/>
                <w:sz w:val="16"/>
                <w:szCs w:val="16"/>
              </w:rPr>
              <w:t>2</w:t>
            </w:r>
          </w:p>
        </w:tc>
        <w:tc>
          <w:tcPr>
            <w:tcW w:w="709" w:type="dxa"/>
            <w:shd w:val="clear" w:color="auto" w:fill="auto"/>
            <w:vAlign w:val="center"/>
            <w:hideMark/>
          </w:tcPr>
          <w:p w14:paraId="7517FB2D"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340BE370"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4720FD5A" w14:textId="77777777" w:rsidR="00AC56A2" w:rsidRPr="00E804F7" w:rsidRDefault="00AC56A2" w:rsidP="00443722">
            <w:pPr>
              <w:rPr>
                <w:color w:val="000000"/>
                <w:sz w:val="16"/>
                <w:szCs w:val="16"/>
              </w:rPr>
            </w:pPr>
          </w:p>
        </w:tc>
      </w:tr>
      <w:tr w:rsidR="00AC56A2" w:rsidRPr="00E804F7" w14:paraId="32A8A0D7" w14:textId="77777777" w:rsidTr="00443722">
        <w:trPr>
          <w:trHeight w:val="450"/>
        </w:trPr>
        <w:tc>
          <w:tcPr>
            <w:tcW w:w="440" w:type="dxa"/>
            <w:shd w:val="clear" w:color="auto" w:fill="auto"/>
            <w:vAlign w:val="center"/>
            <w:hideMark/>
          </w:tcPr>
          <w:p w14:paraId="55F7BBFB" w14:textId="77777777" w:rsidR="00AC56A2" w:rsidRPr="00E804F7" w:rsidRDefault="00AC56A2" w:rsidP="00443722">
            <w:pPr>
              <w:jc w:val="center"/>
              <w:rPr>
                <w:color w:val="000000"/>
                <w:sz w:val="16"/>
                <w:szCs w:val="16"/>
              </w:rPr>
            </w:pPr>
            <w:r w:rsidRPr="00E804F7">
              <w:rPr>
                <w:color w:val="000000"/>
                <w:sz w:val="16"/>
                <w:szCs w:val="16"/>
              </w:rPr>
              <w:t>10.</w:t>
            </w:r>
          </w:p>
        </w:tc>
        <w:tc>
          <w:tcPr>
            <w:tcW w:w="5954" w:type="dxa"/>
            <w:shd w:val="clear" w:color="auto" w:fill="auto"/>
            <w:vAlign w:val="center"/>
            <w:hideMark/>
          </w:tcPr>
          <w:p w14:paraId="1BF36700" w14:textId="77777777" w:rsidR="00AC56A2" w:rsidRPr="004E260C" w:rsidRDefault="00AC56A2" w:rsidP="00443722">
            <w:pPr>
              <w:jc w:val="both"/>
              <w:rPr>
                <w:i/>
                <w:color w:val="000000"/>
                <w:sz w:val="16"/>
                <w:szCs w:val="16"/>
              </w:rPr>
            </w:pPr>
            <w:r w:rsidRPr="004E260C">
              <w:rPr>
                <w:i/>
                <w:color w:val="000000"/>
                <w:sz w:val="16"/>
                <w:szCs w:val="16"/>
              </w:rPr>
              <w:t>Численность детей-инвалидов, получающих дошкольное образование в ДОО города Оренбурга (тыс. чел.)</w:t>
            </w:r>
          </w:p>
        </w:tc>
        <w:tc>
          <w:tcPr>
            <w:tcW w:w="709" w:type="dxa"/>
            <w:shd w:val="clear" w:color="auto" w:fill="auto"/>
            <w:vAlign w:val="center"/>
            <w:hideMark/>
          </w:tcPr>
          <w:p w14:paraId="63C3242B" w14:textId="77777777" w:rsidR="00AC56A2" w:rsidRPr="004E260C" w:rsidRDefault="00AC56A2" w:rsidP="00443722">
            <w:pPr>
              <w:jc w:val="center"/>
              <w:rPr>
                <w:i/>
                <w:color w:val="000000"/>
                <w:sz w:val="16"/>
                <w:szCs w:val="16"/>
              </w:rPr>
            </w:pPr>
            <w:r w:rsidRPr="004E260C">
              <w:rPr>
                <w:i/>
                <w:color w:val="000000"/>
                <w:sz w:val="16"/>
                <w:szCs w:val="16"/>
              </w:rPr>
              <w:t>0,4</w:t>
            </w:r>
          </w:p>
        </w:tc>
        <w:tc>
          <w:tcPr>
            <w:tcW w:w="708" w:type="dxa"/>
            <w:shd w:val="clear" w:color="auto" w:fill="auto"/>
            <w:vAlign w:val="center"/>
            <w:hideMark/>
          </w:tcPr>
          <w:p w14:paraId="504F762A" w14:textId="77777777" w:rsidR="00AC56A2" w:rsidRPr="004E260C" w:rsidRDefault="00AC56A2" w:rsidP="00443722">
            <w:pPr>
              <w:jc w:val="center"/>
              <w:rPr>
                <w:i/>
                <w:color w:val="000000"/>
                <w:sz w:val="16"/>
                <w:szCs w:val="16"/>
              </w:rPr>
            </w:pPr>
            <w:r w:rsidRPr="004E260C">
              <w:rPr>
                <w:i/>
                <w:color w:val="000000"/>
                <w:sz w:val="16"/>
                <w:szCs w:val="16"/>
              </w:rPr>
              <w:t>0,4</w:t>
            </w:r>
          </w:p>
        </w:tc>
        <w:tc>
          <w:tcPr>
            <w:tcW w:w="709" w:type="dxa"/>
            <w:shd w:val="clear" w:color="auto" w:fill="auto"/>
            <w:vAlign w:val="center"/>
            <w:hideMark/>
          </w:tcPr>
          <w:p w14:paraId="1374FC5B"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0A01F366"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7E33659" w14:textId="77777777" w:rsidR="00AC56A2" w:rsidRPr="00E804F7" w:rsidRDefault="00AC56A2" w:rsidP="00443722">
            <w:pPr>
              <w:rPr>
                <w:color w:val="000000"/>
                <w:sz w:val="16"/>
                <w:szCs w:val="16"/>
              </w:rPr>
            </w:pPr>
          </w:p>
        </w:tc>
      </w:tr>
      <w:tr w:rsidR="00AC56A2" w:rsidRPr="00E804F7" w14:paraId="25EA7A69" w14:textId="77777777" w:rsidTr="00443722">
        <w:trPr>
          <w:trHeight w:val="450"/>
        </w:trPr>
        <w:tc>
          <w:tcPr>
            <w:tcW w:w="440" w:type="dxa"/>
            <w:shd w:val="clear" w:color="auto" w:fill="auto"/>
            <w:vAlign w:val="center"/>
            <w:hideMark/>
          </w:tcPr>
          <w:p w14:paraId="0A2F2DE7" w14:textId="77777777" w:rsidR="00AC56A2" w:rsidRPr="00E804F7" w:rsidRDefault="00AC56A2" w:rsidP="00443722">
            <w:pPr>
              <w:jc w:val="center"/>
              <w:rPr>
                <w:color w:val="000000"/>
                <w:sz w:val="16"/>
                <w:szCs w:val="16"/>
              </w:rPr>
            </w:pPr>
            <w:r w:rsidRPr="00E804F7">
              <w:rPr>
                <w:color w:val="000000"/>
                <w:sz w:val="16"/>
                <w:szCs w:val="16"/>
              </w:rPr>
              <w:t>11.</w:t>
            </w:r>
          </w:p>
        </w:tc>
        <w:tc>
          <w:tcPr>
            <w:tcW w:w="5954" w:type="dxa"/>
            <w:shd w:val="clear" w:color="auto" w:fill="auto"/>
            <w:vAlign w:val="center"/>
            <w:hideMark/>
          </w:tcPr>
          <w:p w14:paraId="4F00A992" w14:textId="77777777" w:rsidR="00AC56A2" w:rsidRPr="004E260C" w:rsidRDefault="00AC56A2" w:rsidP="00443722">
            <w:pPr>
              <w:jc w:val="both"/>
              <w:rPr>
                <w:i/>
                <w:color w:val="000000"/>
                <w:sz w:val="16"/>
                <w:szCs w:val="16"/>
              </w:rPr>
            </w:pPr>
            <w:r w:rsidRPr="004E260C">
              <w:rPr>
                <w:i/>
                <w:color w:val="000000"/>
                <w:sz w:val="16"/>
                <w:szCs w:val="16"/>
              </w:rPr>
              <w:t>численность родителей (законных представителей), получающих компенсацию затрат на обучение детей-инвалидов на дому (чел.)</w:t>
            </w:r>
          </w:p>
        </w:tc>
        <w:tc>
          <w:tcPr>
            <w:tcW w:w="709" w:type="dxa"/>
            <w:shd w:val="clear" w:color="auto" w:fill="auto"/>
            <w:vAlign w:val="center"/>
            <w:hideMark/>
          </w:tcPr>
          <w:p w14:paraId="677617C9" w14:textId="77777777" w:rsidR="00AC56A2" w:rsidRPr="004E260C" w:rsidRDefault="00AC56A2" w:rsidP="00443722">
            <w:pPr>
              <w:jc w:val="center"/>
              <w:rPr>
                <w:i/>
                <w:color w:val="000000"/>
                <w:sz w:val="16"/>
                <w:szCs w:val="16"/>
              </w:rPr>
            </w:pPr>
            <w:r w:rsidRPr="004E260C">
              <w:rPr>
                <w:i/>
                <w:color w:val="000000"/>
                <w:sz w:val="16"/>
                <w:szCs w:val="16"/>
              </w:rPr>
              <w:t>29</w:t>
            </w:r>
          </w:p>
        </w:tc>
        <w:tc>
          <w:tcPr>
            <w:tcW w:w="708" w:type="dxa"/>
            <w:shd w:val="clear" w:color="auto" w:fill="auto"/>
            <w:vAlign w:val="center"/>
            <w:hideMark/>
          </w:tcPr>
          <w:p w14:paraId="387B5A61" w14:textId="77777777" w:rsidR="00AC56A2" w:rsidRPr="004E260C" w:rsidRDefault="00AC56A2" w:rsidP="00443722">
            <w:pPr>
              <w:jc w:val="center"/>
              <w:rPr>
                <w:i/>
                <w:color w:val="000000"/>
                <w:sz w:val="16"/>
                <w:szCs w:val="16"/>
              </w:rPr>
            </w:pPr>
            <w:r w:rsidRPr="004E260C">
              <w:rPr>
                <w:i/>
                <w:color w:val="000000"/>
                <w:sz w:val="16"/>
                <w:szCs w:val="16"/>
              </w:rPr>
              <w:t>25</w:t>
            </w:r>
          </w:p>
        </w:tc>
        <w:tc>
          <w:tcPr>
            <w:tcW w:w="709" w:type="dxa"/>
            <w:shd w:val="clear" w:color="auto" w:fill="auto"/>
            <w:vAlign w:val="center"/>
            <w:hideMark/>
          </w:tcPr>
          <w:p w14:paraId="6F470557" w14:textId="77777777" w:rsidR="00AC56A2" w:rsidRPr="004E260C" w:rsidRDefault="00AC56A2" w:rsidP="00443722">
            <w:pPr>
              <w:jc w:val="center"/>
              <w:rPr>
                <w:i/>
                <w:color w:val="000000"/>
                <w:sz w:val="16"/>
                <w:szCs w:val="16"/>
              </w:rPr>
            </w:pPr>
            <w:r w:rsidRPr="004E260C">
              <w:rPr>
                <w:i/>
                <w:color w:val="000000"/>
                <w:sz w:val="16"/>
                <w:szCs w:val="16"/>
              </w:rPr>
              <w:t>-4</w:t>
            </w:r>
          </w:p>
        </w:tc>
        <w:tc>
          <w:tcPr>
            <w:tcW w:w="851" w:type="dxa"/>
            <w:shd w:val="clear" w:color="auto" w:fill="auto"/>
            <w:vAlign w:val="center"/>
            <w:hideMark/>
          </w:tcPr>
          <w:p w14:paraId="12A4CD19" w14:textId="77777777" w:rsidR="00AC56A2" w:rsidRPr="004E260C" w:rsidRDefault="00AC56A2" w:rsidP="00443722">
            <w:pPr>
              <w:jc w:val="center"/>
              <w:rPr>
                <w:i/>
                <w:color w:val="000000"/>
                <w:sz w:val="16"/>
                <w:szCs w:val="16"/>
              </w:rPr>
            </w:pPr>
            <w:r w:rsidRPr="004E260C">
              <w:rPr>
                <w:i/>
                <w:color w:val="000000"/>
                <w:sz w:val="16"/>
                <w:szCs w:val="16"/>
              </w:rPr>
              <w:t>86,2</w:t>
            </w:r>
          </w:p>
        </w:tc>
        <w:tc>
          <w:tcPr>
            <w:tcW w:w="850" w:type="dxa"/>
            <w:vMerge/>
            <w:vAlign w:val="center"/>
            <w:hideMark/>
          </w:tcPr>
          <w:p w14:paraId="575D0089" w14:textId="77777777" w:rsidR="00AC56A2" w:rsidRPr="00E804F7" w:rsidRDefault="00AC56A2" w:rsidP="00443722">
            <w:pPr>
              <w:rPr>
                <w:color w:val="000000"/>
                <w:sz w:val="16"/>
                <w:szCs w:val="16"/>
              </w:rPr>
            </w:pPr>
          </w:p>
        </w:tc>
      </w:tr>
      <w:tr w:rsidR="00AC56A2" w:rsidRPr="00E804F7" w14:paraId="5C26E6B0" w14:textId="77777777" w:rsidTr="00443722">
        <w:trPr>
          <w:trHeight w:val="450"/>
        </w:trPr>
        <w:tc>
          <w:tcPr>
            <w:tcW w:w="440" w:type="dxa"/>
            <w:shd w:val="clear" w:color="auto" w:fill="auto"/>
            <w:vAlign w:val="center"/>
            <w:hideMark/>
          </w:tcPr>
          <w:p w14:paraId="2F66E48A" w14:textId="77777777" w:rsidR="00AC56A2" w:rsidRPr="00E804F7" w:rsidRDefault="00AC56A2" w:rsidP="00443722">
            <w:pPr>
              <w:jc w:val="center"/>
              <w:rPr>
                <w:color w:val="000000"/>
                <w:sz w:val="16"/>
                <w:szCs w:val="16"/>
              </w:rPr>
            </w:pPr>
            <w:r w:rsidRPr="00E804F7">
              <w:rPr>
                <w:color w:val="000000"/>
                <w:sz w:val="16"/>
                <w:szCs w:val="16"/>
              </w:rPr>
              <w:t>12.</w:t>
            </w:r>
          </w:p>
        </w:tc>
        <w:tc>
          <w:tcPr>
            <w:tcW w:w="5954" w:type="dxa"/>
            <w:shd w:val="clear" w:color="auto" w:fill="auto"/>
            <w:vAlign w:val="center"/>
            <w:hideMark/>
          </w:tcPr>
          <w:p w14:paraId="195A462C"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ДОО, оплачивающих налог на имущество, находящиеся в муниципальной собственности (шт.)</w:t>
            </w:r>
          </w:p>
        </w:tc>
        <w:tc>
          <w:tcPr>
            <w:tcW w:w="709" w:type="dxa"/>
            <w:shd w:val="clear" w:color="auto" w:fill="auto"/>
            <w:vAlign w:val="center"/>
            <w:hideMark/>
          </w:tcPr>
          <w:p w14:paraId="3742B6C3" w14:textId="77777777" w:rsidR="00AC56A2" w:rsidRPr="004E260C" w:rsidRDefault="00AC56A2" w:rsidP="00443722">
            <w:pPr>
              <w:jc w:val="center"/>
              <w:rPr>
                <w:i/>
                <w:color w:val="000000"/>
                <w:sz w:val="16"/>
                <w:szCs w:val="16"/>
              </w:rPr>
            </w:pPr>
            <w:r w:rsidRPr="004E260C">
              <w:rPr>
                <w:i/>
                <w:color w:val="000000"/>
                <w:sz w:val="16"/>
                <w:szCs w:val="16"/>
              </w:rPr>
              <w:t>127</w:t>
            </w:r>
          </w:p>
        </w:tc>
        <w:tc>
          <w:tcPr>
            <w:tcW w:w="708" w:type="dxa"/>
            <w:shd w:val="clear" w:color="auto" w:fill="auto"/>
            <w:vAlign w:val="center"/>
            <w:hideMark/>
          </w:tcPr>
          <w:p w14:paraId="156A3A33" w14:textId="77777777" w:rsidR="00AC56A2" w:rsidRPr="004E260C" w:rsidRDefault="00AC56A2" w:rsidP="00443722">
            <w:pPr>
              <w:jc w:val="center"/>
              <w:rPr>
                <w:i/>
                <w:color w:val="000000"/>
                <w:sz w:val="16"/>
                <w:szCs w:val="16"/>
              </w:rPr>
            </w:pPr>
            <w:r w:rsidRPr="004E260C">
              <w:rPr>
                <w:i/>
                <w:color w:val="000000"/>
                <w:sz w:val="16"/>
                <w:szCs w:val="16"/>
              </w:rPr>
              <w:t>126</w:t>
            </w:r>
          </w:p>
        </w:tc>
        <w:tc>
          <w:tcPr>
            <w:tcW w:w="709" w:type="dxa"/>
            <w:shd w:val="clear" w:color="auto" w:fill="auto"/>
            <w:vAlign w:val="center"/>
            <w:hideMark/>
          </w:tcPr>
          <w:p w14:paraId="27476476" w14:textId="77777777" w:rsidR="00AC56A2" w:rsidRPr="004E260C" w:rsidRDefault="00AC56A2" w:rsidP="00443722">
            <w:pPr>
              <w:jc w:val="center"/>
              <w:rPr>
                <w:i/>
                <w:color w:val="000000"/>
                <w:sz w:val="16"/>
                <w:szCs w:val="16"/>
              </w:rPr>
            </w:pPr>
            <w:r w:rsidRPr="004E260C">
              <w:rPr>
                <w:i/>
                <w:color w:val="000000"/>
                <w:sz w:val="16"/>
                <w:szCs w:val="16"/>
              </w:rPr>
              <w:t>-1</w:t>
            </w:r>
          </w:p>
        </w:tc>
        <w:tc>
          <w:tcPr>
            <w:tcW w:w="851" w:type="dxa"/>
            <w:shd w:val="clear" w:color="auto" w:fill="auto"/>
            <w:vAlign w:val="center"/>
            <w:hideMark/>
          </w:tcPr>
          <w:p w14:paraId="78E5C39A" w14:textId="77777777" w:rsidR="00AC56A2" w:rsidRPr="004E260C" w:rsidRDefault="00AC56A2" w:rsidP="00443722">
            <w:pPr>
              <w:jc w:val="center"/>
              <w:rPr>
                <w:i/>
                <w:color w:val="000000"/>
                <w:sz w:val="16"/>
                <w:szCs w:val="16"/>
              </w:rPr>
            </w:pPr>
            <w:r w:rsidRPr="004E260C">
              <w:rPr>
                <w:i/>
                <w:color w:val="000000"/>
                <w:sz w:val="16"/>
                <w:szCs w:val="16"/>
              </w:rPr>
              <w:t>99,2</w:t>
            </w:r>
          </w:p>
        </w:tc>
        <w:tc>
          <w:tcPr>
            <w:tcW w:w="850" w:type="dxa"/>
            <w:vMerge/>
            <w:vAlign w:val="center"/>
            <w:hideMark/>
          </w:tcPr>
          <w:p w14:paraId="218DE8C1" w14:textId="77777777" w:rsidR="00AC56A2" w:rsidRPr="00E804F7" w:rsidRDefault="00AC56A2" w:rsidP="00443722">
            <w:pPr>
              <w:rPr>
                <w:color w:val="000000"/>
                <w:sz w:val="16"/>
                <w:szCs w:val="16"/>
              </w:rPr>
            </w:pPr>
          </w:p>
        </w:tc>
      </w:tr>
      <w:tr w:rsidR="00AC56A2" w:rsidRPr="00E804F7" w14:paraId="5E0E0CD0" w14:textId="77777777" w:rsidTr="00443722">
        <w:trPr>
          <w:trHeight w:val="419"/>
        </w:trPr>
        <w:tc>
          <w:tcPr>
            <w:tcW w:w="440" w:type="dxa"/>
            <w:shd w:val="clear" w:color="auto" w:fill="auto"/>
            <w:vAlign w:val="center"/>
            <w:hideMark/>
          </w:tcPr>
          <w:p w14:paraId="5B6CDF14" w14:textId="77777777" w:rsidR="00AC56A2" w:rsidRPr="00E804F7" w:rsidRDefault="00AC56A2" w:rsidP="00443722">
            <w:pPr>
              <w:jc w:val="center"/>
              <w:rPr>
                <w:color w:val="000000"/>
                <w:sz w:val="16"/>
                <w:szCs w:val="16"/>
              </w:rPr>
            </w:pPr>
            <w:r w:rsidRPr="00E804F7">
              <w:rPr>
                <w:color w:val="000000"/>
                <w:sz w:val="16"/>
                <w:szCs w:val="16"/>
              </w:rPr>
              <w:t>13.</w:t>
            </w:r>
          </w:p>
        </w:tc>
        <w:tc>
          <w:tcPr>
            <w:tcW w:w="5954" w:type="dxa"/>
            <w:shd w:val="clear" w:color="auto" w:fill="auto"/>
            <w:vAlign w:val="center"/>
            <w:hideMark/>
          </w:tcPr>
          <w:p w14:paraId="7AB6E6BE" w14:textId="77777777" w:rsidR="00AC56A2" w:rsidRPr="004E260C" w:rsidRDefault="00AC56A2" w:rsidP="00443722">
            <w:pPr>
              <w:jc w:val="both"/>
              <w:rPr>
                <w:i/>
                <w:color w:val="000000"/>
                <w:sz w:val="16"/>
                <w:szCs w:val="16"/>
              </w:rPr>
            </w:pPr>
            <w:r w:rsidRPr="004E260C">
              <w:rPr>
                <w:i/>
                <w:color w:val="000000"/>
                <w:sz w:val="16"/>
                <w:szCs w:val="16"/>
              </w:rPr>
              <w:t>Численность работников муниципальных ДОО, получающих заработную плату на уровне минимального размера оплаты труда (тыс. чел.)</w:t>
            </w:r>
          </w:p>
        </w:tc>
        <w:tc>
          <w:tcPr>
            <w:tcW w:w="709" w:type="dxa"/>
            <w:shd w:val="clear" w:color="auto" w:fill="auto"/>
            <w:vAlign w:val="center"/>
            <w:hideMark/>
          </w:tcPr>
          <w:p w14:paraId="55BEF71D" w14:textId="77777777" w:rsidR="00AC56A2" w:rsidRPr="004E260C" w:rsidRDefault="00AC56A2" w:rsidP="00443722">
            <w:pPr>
              <w:jc w:val="center"/>
              <w:rPr>
                <w:i/>
                <w:color w:val="000000"/>
                <w:sz w:val="16"/>
                <w:szCs w:val="16"/>
              </w:rPr>
            </w:pPr>
            <w:r w:rsidRPr="004E260C">
              <w:rPr>
                <w:i/>
                <w:color w:val="000000"/>
                <w:sz w:val="16"/>
                <w:szCs w:val="16"/>
              </w:rPr>
              <w:t>2,6</w:t>
            </w:r>
          </w:p>
        </w:tc>
        <w:tc>
          <w:tcPr>
            <w:tcW w:w="708" w:type="dxa"/>
            <w:shd w:val="clear" w:color="auto" w:fill="auto"/>
            <w:vAlign w:val="center"/>
            <w:hideMark/>
          </w:tcPr>
          <w:p w14:paraId="1A1B098D" w14:textId="77777777" w:rsidR="00AC56A2" w:rsidRPr="004E260C" w:rsidRDefault="00AC56A2" w:rsidP="00443722">
            <w:pPr>
              <w:jc w:val="center"/>
              <w:rPr>
                <w:i/>
                <w:color w:val="000000"/>
                <w:sz w:val="16"/>
                <w:szCs w:val="16"/>
              </w:rPr>
            </w:pPr>
            <w:r w:rsidRPr="004E260C">
              <w:rPr>
                <w:i/>
                <w:color w:val="000000"/>
                <w:sz w:val="16"/>
                <w:szCs w:val="16"/>
              </w:rPr>
              <w:t>2,7</w:t>
            </w:r>
          </w:p>
        </w:tc>
        <w:tc>
          <w:tcPr>
            <w:tcW w:w="709" w:type="dxa"/>
            <w:shd w:val="clear" w:color="auto" w:fill="auto"/>
            <w:vAlign w:val="center"/>
            <w:hideMark/>
          </w:tcPr>
          <w:p w14:paraId="1A4A1CEC" w14:textId="77777777" w:rsidR="00AC56A2" w:rsidRPr="004E260C" w:rsidRDefault="00AC56A2" w:rsidP="00443722">
            <w:pPr>
              <w:jc w:val="center"/>
              <w:rPr>
                <w:i/>
                <w:color w:val="000000"/>
                <w:sz w:val="16"/>
                <w:szCs w:val="16"/>
              </w:rPr>
            </w:pPr>
            <w:r w:rsidRPr="004E260C">
              <w:rPr>
                <w:i/>
                <w:color w:val="000000"/>
                <w:sz w:val="16"/>
                <w:szCs w:val="16"/>
              </w:rPr>
              <w:t>0,1</w:t>
            </w:r>
          </w:p>
        </w:tc>
        <w:tc>
          <w:tcPr>
            <w:tcW w:w="851" w:type="dxa"/>
            <w:shd w:val="clear" w:color="auto" w:fill="auto"/>
            <w:vAlign w:val="center"/>
            <w:hideMark/>
          </w:tcPr>
          <w:p w14:paraId="28445424" w14:textId="77777777" w:rsidR="00AC56A2" w:rsidRPr="004E260C" w:rsidRDefault="00AC56A2" w:rsidP="00443722">
            <w:pPr>
              <w:jc w:val="center"/>
              <w:rPr>
                <w:i/>
                <w:color w:val="000000"/>
                <w:sz w:val="16"/>
                <w:szCs w:val="16"/>
              </w:rPr>
            </w:pPr>
            <w:r w:rsidRPr="004E260C">
              <w:rPr>
                <w:i/>
                <w:color w:val="000000"/>
                <w:sz w:val="16"/>
                <w:szCs w:val="16"/>
              </w:rPr>
              <w:t>103,8</w:t>
            </w:r>
          </w:p>
        </w:tc>
        <w:tc>
          <w:tcPr>
            <w:tcW w:w="850" w:type="dxa"/>
            <w:vMerge/>
            <w:vAlign w:val="center"/>
            <w:hideMark/>
          </w:tcPr>
          <w:p w14:paraId="605CAAB7" w14:textId="77777777" w:rsidR="00AC56A2" w:rsidRPr="00E804F7" w:rsidRDefault="00AC56A2" w:rsidP="00443722">
            <w:pPr>
              <w:rPr>
                <w:color w:val="000000"/>
                <w:sz w:val="16"/>
                <w:szCs w:val="16"/>
              </w:rPr>
            </w:pPr>
          </w:p>
        </w:tc>
      </w:tr>
      <w:tr w:rsidR="00AC56A2" w:rsidRPr="00E804F7" w14:paraId="30298F4E" w14:textId="77777777" w:rsidTr="00443722">
        <w:trPr>
          <w:trHeight w:val="1152"/>
        </w:trPr>
        <w:tc>
          <w:tcPr>
            <w:tcW w:w="440" w:type="dxa"/>
            <w:shd w:val="clear" w:color="auto" w:fill="auto"/>
            <w:vAlign w:val="center"/>
            <w:hideMark/>
          </w:tcPr>
          <w:p w14:paraId="5C0E7BB3" w14:textId="77777777" w:rsidR="00AC56A2" w:rsidRPr="00E804F7" w:rsidRDefault="00AC56A2" w:rsidP="00443722">
            <w:pPr>
              <w:jc w:val="center"/>
              <w:rPr>
                <w:color w:val="000000"/>
                <w:sz w:val="16"/>
                <w:szCs w:val="16"/>
              </w:rPr>
            </w:pPr>
            <w:r w:rsidRPr="00E804F7">
              <w:rPr>
                <w:color w:val="000000"/>
                <w:sz w:val="16"/>
                <w:szCs w:val="16"/>
              </w:rPr>
              <w:t>14.</w:t>
            </w:r>
          </w:p>
        </w:tc>
        <w:tc>
          <w:tcPr>
            <w:tcW w:w="5954" w:type="dxa"/>
            <w:shd w:val="clear" w:color="auto" w:fill="auto"/>
            <w:vAlign w:val="center"/>
            <w:hideMark/>
          </w:tcPr>
          <w:p w14:paraId="32AC70B3" w14:textId="77777777" w:rsidR="00AC56A2" w:rsidRPr="004E260C" w:rsidRDefault="00AC56A2" w:rsidP="00443722">
            <w:pPr>
              <w:jc w:val="both"/>
              <w:rPr>
                <w:i/>
                <w:color w:val="000000"/>
                <w:sz w:val="16"/>
                <w:szCs w:val="16"/>
              </w:rPr>
            </w:pPr>
            <w:r w:rsidRPr="004E260C">
              <w:rPr>
                <w:i/>
                <w:color w:val="000000"/>
                <w:sz w:val="16"/>
                <w:szCs w:val="16"/>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п. Пристанционный г. Оренбурга</w:t>
            </w:r>
          </w:p>
        </w:tc>
        <w:tc>
          <w:tcPr>
            <w:tcW w:w="2977" w:type="dxa"/>
            <w:gridSpan w:val="4"/>
            <w:shd w:val="clear" w:color="auto" w:fill="auto"/>
            <w:vAlign w:val="center"/>
            <w:hideMark/>
          </w:tcPr>
          <w:p w14:paraId="1C6C415F" w14:textId="77777777" w:rsidR="00AC56A2" w:rsidRPr="00E804F7" w:rsidRDefault="00AC56A2" w:rsidP="00443722">
            <w:pPr>
              <w:rPr>
                <w:color w:val="000000"/>
                <w:sz w:val="16"/>
                <w:szCs w:val="16"/>
              </w:rPr>
            </w:pPr>
            <w:r w:rsidRPr="00E804F7">
              <w:rPr>
                <w:color w:val="000000"/>
                <w:sz w:val="16"/>
                <w:szCs w:val="16"/>
              </w:rPr>
              <w:t>Целевые показатели предусмотрены в региональном проекте "Содействие занятости женщин - создание условий дошкольного образования для детей в возрасте до трех лет"</w:t>
            </w:r>
          </w:p>
        </w:tc>
        <w:tc>
          <w:tcPr>
            <w:tcW w:w="850" w:type="dxa"/>
            <w:vMerge/>
            <w:vAlign w:val="center"/>
            <w:hideMark/>
          </w:tcPr>
          <w:p w14:paraId="001491C9" w14:textId="77777777" w:rsidR="00AC56A2" w:rsidRPr="00E804F7" w:rsidRDefault="00AC56A2" w:rsidP="00443722">
            <w:pPr>
              <w:rPr>
                <w:color w:val="000000"/>
                <w:sz w:val="16"/>
                <w:szCs w:val="16"/>
              </w:rPr>
            </w:pPr>
          </w:p>
        </w:tc>
      </w:tr>
      <w:tr w:rsidR="00AC56A2" w:rsidRPr="00E804F7" w14:paraId="05301EC1" w14:textId="77777777" w:rsidTr="00443722">
        <w:trPr>
          <w:trHeight w:val="675"/>
        </w:trPr>
        <w:tc>
          <w:tcPr>
            <w:tcW w:w="440" w:type="dxa"/>
            <w:shd w:val="clear" w:color="auto" w:fill="auto"/>
            <w:vAlign w:val="center"/>
            <w:hideMark/>
          </w:tcPr>
          <w:p w14:paraId="456B8186" w14:textId="77777777" w:rsidR="00AC56A2" w:rsidRPr="00E804F7" w:rsidRDefault="00AC56A2" w:rsidP="00443722">
            <w:pPr>
              <w:jc w:val="center"/>
              <w:rPr>
                <w:color w:val="000000"/>
                <w:sz w:val="16"/>
                <w:szCs w:val="16"/>
              </w:rPr>
            </w:pPr>
            <w:r w:rsidRPr="00E804F7">
              <w:rPr>
                <w:color w:val="000000"/>
                <w:sz w:val="16"/>
                <w:szCs w:val="16"/>
              </w:rPr>
              <w:t>15.</w:t>
            </w:r>
          </w:p>
        </w:tc>
        <w:tc>
          <w:tcPr>
            <w:tcW w:w="5954" w:type="dxa"/>
            <w:shd w:val="clear" w:color="auto" w:fill="auto"/>
            <w:vAlign w:val="center"/>
            <w:hideMark/>
          </w:tcPr>
          <w:p w14:paraId="4854BF28" w14:textId="77777777" w:rsidR="00AC56A2" w:rsidRPr="004E260C" w:rsidRDefault="00AC56A2" w:rsidP="00443722">
            <w:pPr>
              <w:jc w:val="both"/>
              <w:rPr>
                <w:i/>
                <w:color w:val="000000"/>
                <w:sz w:val="16"/>
                <w:szCs w:val="16"/>
              </w:rPr>
            </w:pPr>
            <w:r w:rsidRPr="004E260C">
              <w:rPr>
                <w:i/>
                <w:color w:val="000000"/>
                <w:sz w:val="16"/>
                <w:szCs w:val="16"/>
              </w:rPr>
              <w:t>Исполнение социально значимых мероприятий (проектные, экспертные, монтажные, ремонтные (в том числе капитальные) работы, приобретение основных средств и материалов (шт.)</w:t>
            </w:r>
          </w:p>
        </w:tc>
        <w:tc>
          <w:tcPr>
            <w:tcW w:w="709" w:type="dxa"/>
            <w:shd w:val="clear" w:color="auto" w:fill="auto"/>
            <w:vAlign w:val="center"/>
            <w:hideMark/>
          </w:tcPr>
          <w:p w14:paraId="76363453" w14:textId="77777777" w:rsidR="00AC56A2" w:rsidRPr="004E260C" w:rsidRDefault="00AC56A2" w:rsidP="00443722">
            <w:pPr>
              <w:jc w:val="center"/>
              <w:rPr>
                <w:i/>
                <w:color w:val="000000"/>
                <w:sz w:val="16"/>
                <w:szCs w:val="16"/>
              </w:rPr>
            </w:pPr>
            <w:r w:rsidRPr="004E260C">
              <w:rPr>
                <w:i/>
                <w:color w:val="000000"/>
                <w:sz w:val="16"/>
                <w:szCs w:val="16"/>
              </w:rPr>
              <w:t>48</w:t>
            </w:r>
          </w:p>
        </w:tc>
        <w:tc>
          <w:tcPr>
            <w:tcW w:w="708" w:type="dxa"/>
            <w:shd w:val="clear" w:color="auto" w:fill="auto"/>
            <w:vAlign w:val="center"/>
            <w:hideMark/>
          </w:tcPr>
          <w:p w14:paraId="18824958" w14:textId="77777777" w:rsidR="00AC56A2" w:rsidRPr="004E260C" w:rsidRDefault="00AC56A2" w:rsidP="00443722">
            <w:pPr>
              <w:jc w:val="center"/>
              <w:rPr>
                <w:i/>
                <w:color w:val="000000"/>
                <w:sz w:val="16"/>
                <w:szCs w:val="16"/>
              </w:rPr>
            </w:pPr>
            <w:r w:rsidRPr="004E260C">
              <w:rPr>
                <w:i/>
                <w:color w:val="000000"/>
                <w:sz w:val="16"/>
                <w:szCs w:val="16"/>
              </w:rPr>
              <w:t>48</w:t>
            </w:r>
          </w:p>
        </w:tc>
        <w:tc>
          <w:tcPr>
            <w:tcW w:w="709" w:type="dxa"/>
            <w:shd w:val="clear" w:color="auto" w:fill="auto"/>
            <w:vAlign w:val="center"/>
            <w:hideMark/>
          </w:tcPr>
          <w:p w14:paraId="59446BBD"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vAlign w:val="center"/>
            <w:hideMark/>
          </w:tcPr>
          <w:p w14:paraId="30E62966"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8CEEB93" w14:textId="77777777" w:rsidR="00AC56A2" w:rsidRPr="00E804F7" w:rsidRDefault="00AC56A2" w:rsidP="00443722">
            <w:pPr>
              <w:rPr>
                <w:color w:val="000000"/>
                <w:sz w:val="16"/>
                <w:szCs w:val="16"/>
              </w:rPr>
            </w:pPr>
          </w:p>
        </w:tc>
      </w:tr>
    </w:tbl>
    <w:p w14:paraId="22187602" w14:textId="77777777" w:rsidR="00AC56A2" w:rsidRDefault="00AC56A2" w:rsidP="00AC56A2">
      <w:pPr>
        <w:ind w:firstLine="709"/>
        <w:contextualSpacing/>
        <w:jc w:val="both"/>
        <w:rPr>
          <w:sz w:val="28"/>
          <w:szCs w:val="28"/>
        </w:rPr>
      </w:pPr>
    </w:p>
    <w:p w14:paraId="1F73DE6E" w14:textId="77777777" w:rsidR="00AC56A2" w:rsidRPr="00C55B86" w:rsidRDefault="00AC56A2" w:rsidP="00AC56A2">
      <w:pPr>
        <w:widowControl w:val="0"/>
        <w:tabs>
          <w:tab w:val="left" w:pos="1134"/>
        </w:tabs>
        <w:ind w:firstLine="709"/>
        <w:contextualSpacing/>
        <w:jc w:val="both"/>
        <w:rPr>
          <w:color w:val="000000"/>
          <w:sz w:val="28"/>
          <w:szCs w:val="16"/>
        </w:rPr>
      </w:pPr>
      <w:r w:rsidRPr="00C55B86">
        <w:rPr>
          <w:color w:val="000000"/>
          <w:sz w:val="28"/>
          <w:szCs w:val="16"/>
        </w:rPr>
        <w:t xml:space="preserve">В ходе </w:t>
      </w:r>
      <w:r>
        <w:rPr>
          <w:color w:val="000000"/>
          <w:sz w:val="28"/>
          <w:szCs w:val="16"/>
        </w:rPr>
        <w:t>анализа сведений</w:t>
      </w:r>
      <w:r w:rsidRPr="00C55B86">
        <w:rPr>
          <w:color w:val="000000"/>
          <w:sz w:val="28"/>
          <w:szCs w:val="16"/>
        </w:rPr>
        <w:t>, отраженных в Отчете</w:t>
      </w:r>
      <w:r>
        <w:rPr>
          <w:color w:val="000000"/>
          <w:sz w:val="28"/>
          <w:szCs w:val="16"/>
        </w:rPr>
        <w:t xml:space="preserve"> в части </w:t>
      </w:r>
      <w:r w:rsidRPr="00C55B86">
        <w:rPr>
          <w:color w:val="000000"/>
          <w:sz w:val="28"/>
          <w:szCs w:val="16"/>
        </w:rPr>
        <w:t xml:space="preserve">реализации </w:t>
      </w:r>
      <w:r w:rsidRPr="003A0FBD">
        <w:rPr>
          <w:sz w:val="28"/>
          <w:szCs w:val="28"/>
        </w:rPr>
        <w:t>основн</w:t>
      </w:r>
      <w:r>
        <w:rPr>
          <w:sz w:val="28"/>
          <w:szCs w:val="28"/>
        </w:rPr>
        <w:t>ого</w:t>
      </w:r>
      <w:r w:rsidRPr="003A0FBD">
        <w:rPr>
          <w:sz w:val="28"/>
          <w:szCs w:val="28"/>
        </w:rPr>
        <w:t xml:space="preserve"> мероприяти</w:t>
      </w:r>
      <w:r>
        <w:rPr>
          <w:sz w:val="28"/>
          <w:szCs w:val="28"/>
        </w:rPr>
        <w:t xml:space="preserve">я </w:t>
      </w:r>
      <w:r w:rsidRPr="00FD3499">
        <w:rPr>
          <w:sz w:val="28"/>
          <w:szCs w:val="28"/>
        </w:rPr>
        <w:t>«Организация предоставления общедоступного дошкольного образования, присмотра и ухода за детьми»</w:t>
      </w:r>
      <w:r w:rsidRPr="003A0FBD">
        <w:rPr>
          <w:sz w:val="28"/>
          <w:szCs w:val="28"/>
        </w:rPr>
        <w:t xml:space="preserve"> </w:t>
      </w:r>
      <w:r w:rsidRPr="00C55B86">
        <w:rPr>
          <w:color w:val="000000"/>
          <w:sz w:val="28"/>
          <w:szCs w:val="16"/>
        </w:rPr>
        <w:t>установлено следующее:</w:t>
      </w:r>
    </w:p>
    <w:p w14:paraId="3B28E22D" w14:textId="77777777" w:rsidR="00AC56A2" w:rsidRDefault="00AC56A2" w:rsidP="00AC56A2">
      <w:pPr>
        <w:widowControl w:val="0"/>
        <w:numPr>
          <w:ilvl w:val="0"/>
          <w:numId w:val="17"/>
        </w:numPr>
        <w:ind w:left="0" w:firstLine="709"/>
        <w:contextualSpacing/>
        <w:jc w:val="both"/>
        <w:rPr>
          <w:i/>
          <w:color w:val="000000"/>
          <w:sz w:val="28"/>
          <w:szCs w:val="16"/>
        </w:rPr>
      </w:pPr>
      <w:r w:rsidRPr="00C55B86">
        <w:rPr>
          <w:i/>
          <w:color w:val="000000"/>
          <w:sz w:val="28"/>
          <w:szCs w:val="16"/>
        </w:rPr>
        <w:t xml:space="preserve">достигнуты не в полном объеме </w:t>
      </w:r>
      <w:r>
        <w:rPr>
          <w:i/>
          <w:color w:val="000000"/>
          <w:sz w:val="28"/>
          <w:szCs w:val="16"/>
        </w:rPr>
        <w:t xml:space="preserve">три </w:t>
      </w:r>
      <w:r w:rsidRPr="00C55B86">
        <w:rPr>
          <w:i/>
          <w:color w:val="000000"/>
          <w:sz w:val="28"/>
          <w:szCs w:val="16"/>
        </w:rPr>
        <w:t>показателя</w:t>
      </w:r>
      <w:r>
        <w:rPr>
          <w:i/>
          <w:color w:val="000000"/>
          <w:sz w:val="28"/>
          <w:szCs w:val="16"/>
        </w:rPr>
        <w:t>:</w:t>
      </w:r>
    </w:p>
    <w:p w14:paraId="2A79A560" w14:textId="77777777" w:rsidR="00AC56A2" w:rsidRDefault="00AC56A2" w:rsidP="00AC56A2">
      <w:pPr>
        <w:widowControl w:val="0"/>
        <w:ind w:firstLine="709"/>
        <w:contextualSpacing/>
        <w:jc w:val="both"/>
        <w:rPr>
          <w:color w:val="000000"/>
          <w:sz w:val="28"/>
          <w:szCs w:val="16"/>
        </w:rPr>
      </w:pPr>
      <w:r>
        <w:rPr>
          <w:color w:val="000000"/>
          <w:sz w:val="28"/>
          <w:szCs w:val="16"/>
        </w:rPr>
        <w:t>- ч</w:t>
      </w:r>
      <w:r w:rsidRPr="006C2EF0">
        <w:rPr>
          <w:color w:val="000000"/>
          <w:sz w:val="28"/>
          <w:szCs w:val="16"/>
        </w:rPr>
        <w:t xml:space="preserve">исленность детей, получающих дошкольное образование в муниципальных ОО города Оренбурга </w:t>
      </w:r>
      <w:r>
        <w:rPr>
          <w:color w:val="000000"/>
          <w:sz w:val="28"/>
          <w:szCs w:val="16"/>
        </w:rPr>
        <w:t>– исполнен на 94,4% или на 2,1 тыс. детей меньше планируемого;</w:t>
      </w:r>
    </w:p>
    <w:p w14:paraId="17CA233A" w14:textId="77777777" w:rsidR="00AC56A2" w:rsidRDefault="00AC56A2" w:rsidP="00AC56A2">
      <w:pPr>
        <w:widowControl w:val="0"/>
        <w:ind w:firstLine="709"/>
        <w:contextualSpacing/>
        <w:jc w:val="both"/>
        <w:rPr>
          <w:color w:val="000000"/>
          <w:sz w:val="28"/>
          <w:szCs w:val="16"/>
        </w:rPr>
      </w:pPr>
      <w:r>
        <w:rPr>
          <w:color w:val="000000"/>
          <w:sz w:val="28"/>
          <w:szCs w:val="16"/>
        </w:rPr>
        <w:t xml:space="preserve">- </w:t>
      </w:r>
      <w:r w:rsidRPr="006C2EF0">
        <w:rPr>
          <w:color w:val="000000"/>
          <w:sz w:val="28"/>
          <w:szCs w:val="16"/>
        </w:rPr>
        <w:t>численность родителей (законных представителей), получающих компенсацию затрат на обучение детей-инвалидов на дому</w:t>
      </w:r>
      <w:r>
        <w:rPr>
          <w:color w:val="000000"/>
          <w:sz w:val="28"/>
          <w:szCs w:val="16"/>
        </w:rPr>
        <w:t xml:space="preserve"> – исполнен на 86,2%, или на 4 человека меньше планируемого;</w:t>
      </w:r>
    </w:p>
    <w:p w14:paraId="40B62942" w14:textId="77777777" w:rsidR="00AC56A2" w:rsidRPr="006C2EF0" w:rsidRDefault="00AC56A2" w:rsidP="00AC56A2">
      <w:pPr>
        <w:widowControl w:val="0"/>
        <w:ind w:firstLine="709"/>
        <w:contextualSpacing/>
        <w:jc w:val="both"/>
        <w:rPr>
          <w:color w:val="000000"/>
          <w:sz w:val="28"/>
          <w:szCs w:val="16"/>
        </w:rPr>
      </w:pPr>
      <w:r>
        <w:rPr>
          <w:color w:val="000000"/>
          <w:sz w:val="28"/>
          <w:szCs w:val="16"/>
        </w:rPr>
        <w:t>- к</w:t>
      </w:r>
      <w:r w:rsidRPr="006C2EF0">
        <w:rPr>
          <w:color w:val="000000"/>
          <w:sz w:val="28"/>
          <w:szCs w:val="16"/>
        </w:rPr>
        <w:t>оличество муниципальных ДОО, оплачивающих налог на имущество, находящиеся в муниципальной собственности</w:t>
      </w:r>
      <w:r>
        <w:rPr>
          <w:color w:val="000000"/>
          <w:sz w:val="28"/>
          <w:szCs w:val="16"/>
        </w:rPr>
        <w:t xml:space="preserve"> – исполнен на 99,2% или на 1 организацию меньше, чем планировалось;</w:t>
      </w:r>
    </w:p>
    <w:p w14:paraId="2759A3DE" w14:textId="77777777" w:rsidR="00AC56A2" w:rsidRDefault="00AC56A2" w:rsidP="00AC56A2">
      <w:pPr>
        <w:widowControl w:val="0"/>
        <w:numPr>
          <w:ilvl w:val="0"/>
          <w:numId w:val="17"/>
        </w:numPr>
        <w:tabs>
          <w:tab w:val="left" w:pos="0"/>
        </w:tabs>
        <w:ind w:left="0" w:firstLine="709"/>
        <w:contextualSpacing/>
        <w:jc w:val="both"/>
        <w:rPr>
          <w:color w:val="000000"/>
          <w:sz w:val="28"/>
          <w:szCs w:val="16"/>
        </w:rPr>
      </w:pPr>
      <w:r w:rsidRPr="00C55B86">
        <w:rPr>
          <w:i/>
          <w:color w:val="000000"/>
          <w:sz w:val="28"/>
          <w:szCs w:val="16"/>
        </w:rPr>
        <w:t>перевыполнен</w:t>
      </w:r>
      <w:r>
        <w:rPr>
          <w:i/>
          <w:color w:val="000000"/>
          <w:sz w:val="28"/>
          <w:szCs w:val="16"/>
        </w:rPr>
        <w:t>ы</w:t>
      </w:r>
      <w:r w:rsidRPr="00C55B86">
        <w:rPr>
          <w:i/>
          <w:color w:val="000000"/>
          <w:sz w:val="28"/>
          <w:szCs w:val="16"/>
        </w:rPr>
        <w:t xml:space="preserve"> плановы</w:t>
      </w:r>
      <w:r>
        <w:rPr>
          <w:i/>
          <w:color w:val="000000"/>
          <w:sz w:val="28"/>
          <w:szCs w:val="16"/>
        </w:rPr>
        <w:t>е</w:t>
      </w:r>
      <w:r w:rsidRPr="00C55B86">
        <w:rPr>
          <w:i/>
          <w:color w:val="000000"/>
          <w:sz w:val="28"/>
          <w:szCs w:val="16"/>
        </w:rPr>
        <w:t xml:space="preserve"> значени</w:t>
      </w:r>
      <w:r>
        <w:rPr>
          <w:i/>
          <w:color w:val="000000"/>
          <w:sz w:val="28"/>
          <w:szCs w:val="16"/>
        </w:rPr>
        <w:t>я</w:t>
      </w:r>
      <w:r w:rsidRPr="00C55B86">
        <w:rPr>
          <w:i/>
          <w:color w:val="000000"/>
          <w:sz w:val="28"/>
          <w:szCs w:val="16"/>
        </w:rPr>
        <w:t xml:space="preserve"> </w:t>
      </w:r>
      <w:r>
        <w:rPr>
          <w:i/>
          <w:color w:val="000000"/>
          <w:sz w:val="28"/>
          <w:szCs w:val="16"/>
        </w:rPr>
        <w:t xml:space="preserve">показателя </w:t>
      </w:r>
      <w:r w:rsidRPr="00083192">
        <w:rPr>
          <w:color w:val="000000"/>
          <w:sz w:val="28"/>
          <w:szCs w:val="16"/>
        </w:rPr>
        <w:t>«Численность работников муниципальных ДОО, получающих заработную плату на уровне минимального размера оплаты труда»</w:t>
      </w:r>
      <w:r>
        <w:rPr>
          <w:i/>
          <w:color w:val="000000"/>
          <w:sz w:val="28"/>
          <w:szCs w:val="16"/>
        </w:rPr>
        <w:t xml:space="preserve"> </w:t>
      </w:r>
      <w:r>
        <w:rPr>
          <w:color w:val="000000"/>
          <w:sz w:val="28"/>
          <w:szCs w:val="16"/>
        </w:rPr>
        <w:t>на 3</w:t>
      </w:r>
      <w:r w:rsidRPr="00083192">
        <w:rPr>
          <w:color w:val="000000"/>
          <w:sz w:val="28"/>
          <w:szCs w:val="16"/>
        </w:rPr>
        <w:t>,8%</w:t>
      </w:r>
      <w:r>
        <w:rPr>
          <w:color w:val="000000"/>
          <w:sz w:val="28"/>
          <w:szCs w:val="16"/>
        </w:rPr>
        <w:t xml:space="preserve"> или на 100 человек больше планируемого. </w:t>
      </w:r>
    </w:p>
    <w:p w14:paraId="7267C4EA" w14:textId="77777777" w:rsidR="00CC07BB" w:rsidRPr="00CC07BB" w:rsidRDefault="00CC07BB" w:rsidP="00CC07BB">
      <w:pPr>
        <w:widowControl w:val="0"/>
        <w:tabs>
          <w:tab w:val="left" w:pos="0"/>
        </w:tabs>
        <w:ind w:firstLine="709"/>
        <w:jc w:val="both"/>
        <w:rPr>
          <w:sz w:val="28"/>
          <w:szCs w:val="28"/>
        </w:rPr>
      </w:pPr>
      <w:r w:rsidRPr="00CC07BB">
        <w:rPr>
          <w:sz w:val="28"/>
          <w:szCs w:val="28"/>
        </w:rPr>
        <w:t xml:space="preserve">Счетная палата отмечает, что целевые показатели (индикаторы), установленные от реализации основного мероприятия «Организация предоставления общедоступного дошкольного образования, присмотра и ухода за детьми» не в полной мере отражают достижение целей, поставленных в Указе Президента Российской Федерации от 07.05.2012 № 597 «О мероприятиях по реализации государственной социальной политики», которым предусмотрено, что средняя заработная плата педагогических работников дошкольных образовательных учреждений должна соответствовать средней заработной плате в сфере общего </w:t>
      </w:r>
      <w:r w:rsidRPr="00CC07BB">
        <w:rPr>
          <w:sz w:val="28"/>
          <w:szCs w:val="28"/>
        </w:rPr>
        <w:lastRenderedPageBreak/>
        <w:t>образования в соответствующем регионе.</w:t>
      </w:r>
    </w:p>
    <w:p w14:paraId="4E901485" w14:textId="11FA2E49" w:rsidR="00AC56A2" w:rsidRDefault="00CC07BB" w:rsidP="00CC07BB">
      <w:pPr>
        <w:widowControl w:val="0"/>
        <w:tabs>
          <w:tab w:val="left" w:pos="0"/>
        </w:tabs>
        <w:ind w:firstLine="709"/>
        <w:jc w:val="both"/>
        <w:rPr>
          <w:sz w:val="28"/>
          <w:szCs w:val="28"/>
        </w:rPr>
      </w:pPr>
      <w:r w:rsidRPr="00CC07BB">
        <w:rPr>
          <w:sz w:val="28"/>
          <w:szCs w:val="28"/>
        </w:rPr>
        <w:t>Показатель, характеризующий соответствие средней заработной платы педагогических работников дошкольных образовательных учреждений города Оренбурга средней заработной плате в сфере общего образования в Оренбургской области, муниципальной программой не установлен, в связи с чем, отсутствует информация о фактическом достижении целей, поставленных Президентом Российской Федерации в Указе от 07.05.2012 № 597 «О мероприятиях по реализации государственной социальной политики».</w:t>
      </w:r>
    </w:p>
    <w:p w14:paraId="370517BB" w14:textId="77777777" w:rsidR="00CC07BB" w:rsidRPr="00CC07BB" w:rsidRDefault="00CC07BB" w:rsidP="00CC07BB">
      <w:pPr>
        <w:widowControl w:val="0"/>
        <w:tabs>
          <w:tab w:val="left" w:pos="0"/>
        </w:tabs>
        <w:jc w:val="both"/>
        <w:rPr>
          <w:sz w:val="16"/>
          <w:szCs w:val="16"/>
        </w:rPr>
      </w:pPr>
    </w:p>
    <w:p w14:paraId="087019A5"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«Организация предоставления общедоступного дошкольного образования, присмотра и ухода за детьми» </w:t>
      </w:r>
      <w:r>
        <w:rPr>
          <w:sz w:val="28"/>
          <w:szCs w:val="28"/>
        </w:rPr>
        <w:t>составило 4 951 475,7 </w:t>
      </w:r>
      <w:r w:rsidRPr="00FD3499">
        <w:rPr>
          <w:sz w:val="28"/>
          <w:szCs w:val="28"/>
        </w:rPr>
        <w:t xml:space="preserve">тыс. рублей </w:t>
      </w:r>
      <w:r>
        <w:rPr>
          <w:sz w:val="28"/>
          <w:szCs w:val="28"/>
        </w:rPr>
        <w:t>или</w:t>
      </w:r>
      <w:r w:rsidRPr="00FD3499">
        <w:rPr>
          <w:sz w:val="28"/>
          <w:szCs w:val="28"/>
        </w:rPr>
        <w:t xml:space="preserve"> 9</w:t>
      </w:r>
      <w:r>
        <w:rPr>
          <w:sz w:val="28"/>
          <w:szCs w:val="28"/>
        </w:rPr>
        <w:t>7</w:t>
      </w:r>
      <w:r w:rsidRPr="00FD3499">
        <w:rPr>
          <w:sz w:val="28"/>
          <w:szCs w:val="28"/>
        </w:rPr>
        <w:t>,</w:t>
      </w:r>
      <w:r>
        <w:rPr>
          <w:sz w:val="28"/>
          <w:szCs w:val="28"/>
        </w:rPr>
        <w:t>9</w:t>
      </w:r>
      <w:r w:rsidRPr="00FD3499">
        <w:rPr>
          <w:sz w:val="28"/>
          <w:szCs w:val="28"/>
        </w:rPr>
        <w:t>% от доведенных бюджетных ассигнований (</w:t>
      </w:r>
      <w:r>
        <w:rPr>
          <w:sz w:val="28"/>
          <w:szCs w:val="28"/>
        </w:rPr>
        <w:t>5</w:t>
      </w:r>
      <w:r w:rsidRPr="00FD3499">
        <w:rPr>
          <w:sz w:val="28"/>
          <w:szCs w:val="28"/>
        </w:rPr>
        <w:t> </w:t>
      </w:r>
      <w:r>
        <w:rPr>
          <w:sz w:val="28"/>
          <w:szCs w:val="28"/>
        </w:rPr>
        <w:t>057 315,8 </w:t>
      </w:r>
      <w:r w:rsidRPr="00FD3499">
        <w:rPr>
          <w:sz w:val="28"/>
          <w:szCs w:val="28"/>
        </w:rPr>
        <w:t>тыс. рублей).</w:t>
      </w:r>
    </w:p>
    <w:p w14:paraId="4F9494EC" w14:textId="77777777" w:rsidR="00AC56A2" w:rsidRDefault="00AC56A2" w:rsidP="00AC56A2">
      <w:pPr>
        <w:ind w:firstLine="709"/>
        <w:contextualSpacing/>
        <w:jc w:val="both"/>
        <w:rPr>
          <w:sz w:val="28"/>
          <w:szCs w:val="28"/>
        </w:rPr>
      </w:pPr>
      <w:r>
        <w:rPr>
          <w:sz w:val="28"/>
          <w:szCs w:val="28"/>
        </w:rPr>
        <w:t xml:space="preserve">Неисполненные бюджетные назначения составили 105 840,1 тыс. рублей или 2,1% </w:t>
      </w:r>
      <w:r w:rsidRPr="0076073C">
        <w:rPr>
          <w:sz w:val="28"/>
          <w:szCs w:val="28"/>
        </w:rPr>
        <w:t>показателя сводной бюджетной росписи с учетом изменений</w:t>
      </w:r>
      <w:r>
        <w:rPr>
          <w:sz w:val="28"/>
          <w:szCs w:val="28"/>
        </w:rPr>
        <w:t>.</w:t>
      </w:r>
    </w:p>
    <w:p w14:paraId="1222149A" w14:textId="77777777" w:rsidR="00AC56A2" w:rsidRDefault="00AC56A2" w:rsidP="00AC56A2">
      <w:pPr>
        <w:pStyle w:val="a5"/>
        <w:ind w:left="0" w:firstLine="709"/>
        <w:jc w:val="both"/>
        <w:rPr>
          <w:sz w:val="28"/>
          <w:szCs w:val="28"/>
        </w:rPr>
      </w:pPr>
      <w:r w:rsidRPr="00D320AB">
        <w:rPr>
          <w:sz w:val="28"/>
          <w:szCs w:val="28"/>
        </w:rPr>
        <w:t xml:space="preserve">Основной объем неисполнения кассовых расходов </w:t>
      </w:r>
      <w:r>
        <w:rPr>
          <w:sz w:val="28"/>
          <w:szCs w:val="28"/>
        </w:rPr>
        <w:t>на сумму 75 495,4 тыс. рублей</w:t>
      </w:r>
      <w:r w:rsidRPr="00D320AB">
        <w:rPr>
          <w:sz w:val="28"/>
          <w:szCs w:val="28"/>
        </w:rPr>
        <w:t xml:space="preserve"> приходится на мероприятия по организации питания обучающихся в муниципальных общеобразовательных организациях города Оренбурга</w:t>
      </w:r>
      <w:r>
        <w:rPr>
          <w:sz w:val="28"/>
          <w:szCs w:val="28"/>
        </w:rPr>
        <w:t>, а также</w:t>
      </w:r>
      <w:r w:rsidRPr="001457CE">
        <w:rPr>
          <w:sz w:val="28"/>
          <w:szCs w:val="28"/>
        </w:rPr>
        <w:t xml:space="preserve"> </w:t>
      </w:r>
      <w:r w:rsidRPr="003D2093">
        <w:rPr>
          <w:sz w:val="28"/>
          <w:szCs w:val="28"/>
        </w:rPr>
        <w:t xml:space="preserve">по </w:t>
      </w:r>
      <w:r>
        <w:rPr>
          <w:sz w:val="28"/>
          <w:szCs w:val="28"/>
        </w:rPr>
        <w:t>трем</w:t>
      </w:r>
      <w:r w:rsidRPr="003D2093">
        <w:rPr>
          <w:sz w:val="28"/>
          <w:szCs w:val="28"/>
        </w:rPr>
        <w:t xml:space="preserve"> мероприятиям</w:t>
      </w:r>
      <w:r>
        <w:rPr>
          <w:sz w:val="28"/>
          <w:szCs w:val="28"/>
        </w:rPr>
        <w:t>,</w:t>
      </w:r>
      <w:r w:rsidRPr="003D2093">
        <w:rPr>
          <w:sz w:val="28"/>
          <w:szCs w:val="28"/>
        </w:rPr>
        <w:t xml:space="preserve"> входящим в состав основного мероприятия:</w:t>
      </w:r>
    </w:p>
    <w:p w14:paraId="407D1CE1" w14:textId="77777777" w:rsidR="00AC56A2" w:rsidRDefault="00AC56A2" w:rsidP="00AC56A2">
      <w:pPr>
        <w:pStyle w:val="a5"/>
        <w:numPr>
          <w:ilvl w:val="0"/>
          <w:numId w:val="19"/>
        </w:numPr>
        <w:ind w:left="0" w:firstLine="709"/>
        <w:jc w:val="both"/>
        <w:rPr>
          <w:sz w:val="28"/>
          <w:szCs w:val="28"/>
        </w:rPr>
      </w:pPr>
      <w:r>
        <w:rPr>
          <w:sz w:val="28"/>
          <w:szCs w:val="28"/>
        </w:rPr>
        <w:t>«П</w:t>
      </w:r>
      <w:r w:rsidRPr="00C44398">
        <w:rPr>
          <w:sz w:val="28"/>
          <w:szCs w:val="28"/>
        </w:rPr>
        <w:t>редоставление начального общего, основного общего, среднего общего образования детям</w:t>
      </w:r>
      <w:r>
        <w:rPr>
          <w:sz w:val="28"/>
          <w:szCs w:val="28"/>
        </w:rPr>
        <w:t xml:space="preserve">»  </w:t>
      </w:r>
      <w:r w:rsidRPr="00B615D7">
        <w:rPr>
          <w:sz w:val="28"/>
          <w:szCs w:val="28"/>
        </w:rPr>
        <w:t xml:space="preserve">– на сумму </w:t>
      </w:r>
      <w:r>
        <w:rPr>
          <w:sz w:val="28"/>
          <w:szCs w:val="28"/>
        </w:rPr>
        <w:t>20 301,4</w:t>
      </w:r>
      <w:r w:rsidRPr="00B615D7">
        <w:rPr>
          <w:sz w:val="28"/>
          <w:szCs w:val="28"/>
        </w:rPr>
        <w:t xml:space="preserve"> тыс. рублей;</w:t>
      </w:r>
    </w:p>
    <w:p w14:paraId="1AC9C1C7" w14:textId="77777777" w:rsidR="00AC56A2" w:rsidRDefault="00AC56A2" w:rsidP="00AC56A2">
      <w:pPr>
        <w:pStyle w:val="a5"/>
        <w:numPr>
          <w:ilvl w:val="0"/>
          <w:numId w:val="19"/>
        </w:numPr>
        <w:ind w:left="0" w:firstLine="709"/>
        <w:jc w:val="both"/>
        <w:rPr>
          <w:sz w:val="28"/>
          <w:szCs w:val="28"/>
        </w:rPr>
      </w:pPr>
      <w:r>
        <w:rPr>
          <w:sz w:val="28"/>
          <w:szCs w:val="28"/>
        </w:rPr>
        <w:t>«Е</w:t>
      </w:r>
      <w:r w:rsidRPr="00FD3499">
        <w:rPr>
          <w:sz w:val="28"/>
          <w:szCs w:val="28"/>
        </w:rPr>
        <w:t>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r w:rsidRPr="009D7A60">
        <w:rPr>
          <w:sz w:val="28"/>
          <w:szCs w:val="28"/>
        </w:rPr>
        <w:t xml:space="preserve">» – на сумму </w:t>
      </w:r>
      <w:r>
        <w:rPr>
          <w:sz w:val="28"/>
          <w:szCs w:val="28"/>
        </w:rPr>
        <w:t>4 325,2 тыс. рублей;</w:t>
      </w:r>
    </w:p>
    <w:p w14:paraId="491BA132" w14:textId="77777777" w:rsidR="00AC56A2" w:rsidRDefault="00AC56A2" w:rsidP="00AC56A2">
      <w:pPr>
        <w:pStyle w:val="a5"/>
        <w:numPr>
          <w:ilvl w:val="0"/>
          <w:numId w:val="19"/>
        </w:numPr>
        <w:ind w:left="0" w:firstLine="709"/>
        <w:jc w:val="both"/>
        <w:rPr>
          <w:sz w:val="28"/>
          <w:szCs w:val="28"/>
        </w:rPr>
      </w:pPr>
      <w:r>
        <w:rPr>
          <w:sz w:val="28"/>
          <w:szCs w:val="28"/>
        </w:rPr>
        <w:t>«Ф</w:t>
      </w:r>
      <w:r w:rsidRPr="00AD76DE">
        <w:rPr>
          <w:sz w:val="28"/>
          <w:szCs w:val="28"/>
        </w:rPr>
        <w:t>инансово</w:t>
      </w:r>
      <w:r>
        <w:rPr>
          <w:sz w:val="28"/>
          <w:szCs w:val="28"/>
        </w:rPr>
        <w:t>е обеспечение</w:t>
      </w:r>
      <w:r w:rsidRPr="00AD76DE">
        <w:rPr>
          <w:sz w:val="28"/>
          <w:szCs w:val="28"/>
        </w:rPr>
        <w:t xml:space="preserve">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(возмещение затрат)</w:t>
      </w:r>
      <w:r>
        <w:rPr>
          <w:sz w:val="28"/>
          <w:szCs w:val="28"/>
        </w:rPr>
        <w:t>»</w:t>
      </w:r>
      <w:r w:rsidRPr="00AD76DE">
        <w:rPr>
          <w:sz w:val="28"/>
          <w:szCs w:val="28"/>
        </w:rPr>
        <w:t xml:space="preserve"> – в сумме </w:t>
      </w:r>
      <w:r>
        <w:rPr>
          <w:sz w:val="28"/>
          <w:szCs w:val="28"/>
        </w:rPr>
        <w:t>3 105,3</w:t>
      </w:r>
      <w:r w:rsidRPr="00AD76DE">
        <w:rPr>
          <w:sz w:val="28"/>
          <w:szCs w:val="28"/>
        </w:rPr>
        <w:t xml:space="preserve"> тыс. рублей</w:t>
      </w:r>
      <w:r>
        <w:rPr>
          <w:sz w:val="28"/>
          <w:szCs w:val="28"/>
        </w:rPr>
        <w:t>;</w:t>
      </w:r>
    </w:p>
    <w:p w14:paraId="4403D3F4" w14:textId="77777777" w:rsidR="00AC56A2" w:rsidRPr="00D320AB" w:rsidRDefault="00AC56A2" w:rsidP="00AC56A2">
      <w:pPr>
        <w:pStyle w:val="a5"/>
        <w:ind w:left="0" w:firstLine="709"/>
        <w:jc w:val="both"/>
        <w:rPr>
          <w:sz w:val="28"/>
          <w:szCs w:val="28"/>
        </w:rPr>
      </w:pPr>
      <w:r w:rsidRPr="00D320AB">
        <w:rPr>
          <w:sz w:val="28"/>
          <w:szCs w:val="28"/>
        </w:rPr>
        <w:t xml:space="preserve">Согласно </w:t>
      </w:r>
      <w:r>
        <w:rPr>
          <w:sz w:val="28"/>
          <w:szCs w:val="28"/>
        </w:rPr>
        <w:t>«С</w:t>
      </w:r>
      <w:r w:rsidRPr="00D320AB">
        <w:rPr>
          <w:sz w:val="28"/>
          <w:szCs w:val="28"/>
        </w:rPr>
        <w:t>ведени</w:t>
      </w:r>
      <w:r>
        <w:rPr>
          <w:sz w:val="28"/>
          <w:szCs w:val="28"/>
        </w:rPr>
        <w:t>ям</w:t>
      </w:r>
      <w:r w:rsidRPr="00D320AB">
        <w:rPr>
          <w:sz w:val="28"/>
          <w:szCs w:val="28"/>
        </w:rPr>
        <w:t xml:space="preserve"> об исполнении бюджета</w:t>
      </w:r>
      <w:r>
        <w:rPr>
          <w:sz w:val="28"/>
          <w:szCs w:val="28"/>
        </w:rPr>
        <w:t>»</w:t>
      </w:r>
      <w:r w:rsidRPr="00D320AB">
        <w:rPr>
          <w:sz w:val="28"/>
          <w:szCs w:val="28"/>
        </w:rPr>
        <w:t xml:space="preserve"> (ф. 0503164), представленны</w:t>
      </w:r>
      <w:r>
        <w:rPr>
          <w:sz w:val="28"/>
          <w:szCs w:val="28"/>
        </w:rPr>
        <w:t>м</w:t>
      </w:r>
      <w:r w:rsidRPr="00D320AB">
        <w:rPr>
          <w:sz w:val="28"/>
          <w:szCs w:val="28"/>
        </w:rPr>
        <w:t xml:space="preserve"> в составе </w:t>
      </w:r>
      <w:r>
        <w:rPr>
          <w:sz w:val="28"/>
          <w:szCs w:val="28"/>
        </w:rPr>
        <w:t>годовой бюджетной отчетности Управления образования</w:t>
      </w:r>
      <w:r w:rsidRPr="00D320AB">
        <w:rPr>
          <w:sz w:val="28"/>
          <w:szCs w:val="28"/>
        </w:rPr>
        <w:t xml:space="preserve">, причиной неисполнения указанных назначений является: </w:t>
      </w:r>
    </w:p>
    <w:p w14:paraId="61E71AD8" w14:textId="77777777" w:rsidR="00AC56A2" w:rsidRDefault="00AC56A2" w:rsidP="00AC56A2">
      <w:pPr>
        <w:pStyle w:val="a5"/>
        <w:ind w:left="0" w:firstLine="709"/>
        <w:jc w:val="both"/>
        <w:rPr>
          <w:sz w:val="28"/>
          <w:szCs w:val="28"/>
        </w:rPr>
      </w:pPr>
      <w:r>
        <w:rPr>
          <w:sz w:val="28"/>
          <w:szCs w:val="28"/>
        </w:rPr>
        <w:t>- «</w:t>
      </w:r>
      <w:r w:rsidRPr="00F45F20">
        <w:rPr>
          <w:sz w:val="28"/>
          <w:szCs w:val="28"/>
        </w:rPr>
        <w:t>Вознаграждени</w:t>
      </w:r>
      <w:r>
        <w:rPr>
          <w:sz w:val="28"/>
          <w:szCs w:val="28"/>
        </w:rPr>
        <w:t>я</w:t>
      </w:r>
      <w:r w:rsidRPr="00F45F20">
        <w:rPr>
          <w:sz w:val="28"/>
          <w:szCs w:val="28"/>
        </w:rPr>
        <w:t xml:space="preserve"> за классное руководство согласно фактически отработанного времени, фактического числа классов и классных руководителей</w:t>
      </w:r>
      <w:r>
        <w:rPr>
          <w:sz w:val="28"/>
          <w:szCs w:val="28"/>
        </w:rPr>
        <w:t>»;</w:t>
      </w:r>
    </w:p>
    <w:p w14:paraId="79FDBD30" w14:textId="77777777" w:rsidR="00AC56A2" w:rsidRDefault="00AC56A2" w:rsidP="00AC56A2">
      <w:pPr>
        <w:pStyle w:val="a5"/>
        <w:ind w:left="0" w:firstLine="709"/>
        <w:jc w:val="both"/>
        <w:rPr>
          <w:sz w:val="28"/>
          <w:szCs w:val="28"/>
        </w:rPr>
      </w:pPr>
      <w:r>
        <w:rPr>
          <w:sz w:val="28"/>
          <w:szCs w:val="28"/>
        </w:rPr>
        <w:t>- «</w:t>
      </w:r>
      <w:r w:rsidRPr="00B653A4">
        <w:rPr>
          <w:sz w:val="28"/>
          <w:szCs w:val="28"/>
        </w:rPr>
        <w:t>Фактическое число детей в частных школах, на которые предоставляется субсидия, меньше, чем планировалась численность на 2021 год</w:t>
      </w:r>
      <w:r>
        <w:rPr>
          <w:sz w:val="28"/>
          <w:szCs w:val="28"/>
        </w:rPr>
        <w:t>»;</w:t>
      </w:r>
    </w:p>
    <w:p w14:paraId="164FC9C9" w14:textId="77777777" w:rsidR="00AC56A2" w:rsidRDefault="00AC56A2" w:rsidP="00AC56A2">
      <w:pPr>
        <w:pStyle w:val="a5"/>
        <w:ind w:left="0" w:firstLine="709"/>
        <w:jc w:val="both"/>
        <w:rPr>
          <w:sz w:val="28"/>
          <w:szCs w:val="28"/>
        </w:rPr>
      </w:pPr>
      <w:r>
        <w:rPr>
          <w:sz w:val="28"/>
          <w:szCs w:val="28"/>
        </w:rPr>
        <w:t>- «</w:t>
      </w:r>
      <w:r w:rsidRPr="00DF0A78">
        <w:rPr>
          <w:sz w:val="28"/>
          <w:szCs w:val="28"/>
        </w:rPr>
        <w:t>Суммы экономии, которая образовалась в результате проведения конкурентных процедур, и суммы за счет уменьшения актов выполненных работ</w:t>
      </w:r>
      <w:r>
        <w:rPr>
          <w:sz w:val="28"/>
          <w:szCs w:val="28"/>
        </w:rPr>
        <w:t>»</w:t>
      </w:r>
    </w:p>
    <w:p w14:paraId="0DFCD480" w14:textId="77777777" w:rsidR="00AC56A2" w:rsidRDefault="00AC56A2" w:rsidP="00AC56A2">
      <w:pPr>
        <w:pStyle w:val="a5"/>
        <w:ind w:left="0" w:firstLine="709"/>
        <w:jc w:val="both"/>
        <w:rPr>
          <w:sz w:val="28"/>
          <w:szCs w:val="28"/>
        </w:rPr>
      </w:pPr>
      <w:r>
        <w:rPr>
          <w:sz w:val="28"/>
          <w:szCs w:val="28"/>
        </w:rPr>
        <w:t>- «</w:t>
      </w:r>
      <w:r w:rsidRPr="002C11A7">
        <w:rPr>
          <w:sz w:val="28"/>
          <w:szCs w:val="28"/>
        </w:rPr>
        <w:t>Исполнение по расходам, предна</w:t>
      </w:r>
      <w:r>
        <w:rPr>
          <w:sz w:val="28"/>
          <w:szCs w:val="28"/>
        </w:rPr>
        <w:t>з</w:t>
      </w:r>
      <w:r w:rsidRPr="002C11A7">
        <w:rPr>
          <w:sz w:val="28"/>
          <w:szCs w:val="28"/>
        </w:rPr>
        <w:t>наченным на питание обучающихся согласно фактической численности обучающихся, получивших горячее питание,</w:t>
      </w:r>
      <w:r>
        <w:rPr>
          <w:sz w:val="28"/>
          <w:szCs w:val="28"/>
        </w:rPr>
        <w:t xml:space="preserve"> </w:t>
      </w:r>
      <w:r w:rsidRPr="002C11A7">
        <w:rPr>
          <w:sz w:val="28"/>
          <w:szCs w:val="28"/>
        </w:rPr>
        <w:t>согласно фактическому числу дней посещения</w:t>
      </w:r>
      <w:r>
        <w:rPr>
          <w:sz w:val="28"/>
          <w:szCs w:val="28"/>
        </w:rPr>
        <w:t>».</w:t>
      </w:r>
    </w:p>
    <w:p w14:paraId="3770F9FC" w14:textId="77777777" w:rsidR="00AC56A2" w:rsidRDefault="00AC56A2" w:rsidP="00AC56A2">
      <w:pPr>
        <w:pStyle w:val="a5"/>
        <w:ind w:left="0" w:firstLine="709"/>
        <w:jc w:val="both"/>
        <w:rPr>
          <w:sz w:val="28"/>
          <w:szCs w:val="28"/>
        </w:rPr>
      </w:pPr>
      <w:r>
        <w:rPr>
          <w:sz w:val="28"/>
          <w:szCs w:val="28"/>
        </w:rPr>
        <w:t>В ходе проведения внешней проверки от Управления образования получена следующая дополнительная  информация:</w:t>
      </w:r>
    </w:p>
    <w:p w14:paraId="0432F6F7" w14:textId="77777777" w:rsidR="00AC56A2" w:rsidRPr="00243789" w:rsidRDefault="00AC56A2" w:rsidP="00AC56A2">
      <w:pPr>
        <w:pStyle w:val="a5"/>
        <w:ind w:left="0" w:firstLine="709"/>
        <w:jc w:val="both"/>
        <w:rPr>
          <w:sz w:val="28"/>
          <w:szCs w:val="28"/>
        </w:rPr>
      </w:pPr>
      <w:r>
        <w:rPr>
          <w:sz w:val="28"/>
          <w:szCs w:val="28"/>
        </w:rPr>
        <w:t>«</w:t>
      </w:r>
      <w:r w:rsidRPr="00243789">
        <w:rPr>
          <w:sz w:val="28"/>
          <w:szCs w:val="28"/>
        </w:rPr>
        <w:t>Экономия средств, образовавшаяся в связи с периодом дистанционного обучения в 2021 году, в соответствии с протокол</w:t>
      </w:r>
      <w:r>
        <w:rPr>
          <w:sz w:val="28"/>
          <w:szCs w:val="28"/>
        </w:rPr>
        <w:t>ом</w:t>
      </w:r>
      <w:r w:rsidRPr="00243789">
        <w:rPr>
          <w:sz w:val="28"/>
          <w:szCs w:val="28"/>
        </w:rPr>
        <w:t xml:space="preserve"> заседания областного штаба по </w:t>
      </w:r>
      <w:r w:rsidRPr="00243789">
        <w:rPr>
          <w:sz w:val="28"/>
          <w:szCs w:val="28"/>
        </w:rPr>
        <w:lastRenderedPageBreak/>
        <w:t>предупреждению завоза и распространения новой коронавирусной инфекции от 03.11.2021 № 126, направлена в период с 08.11.2021 по 31.12.2021 года на включение обучающимся в 1-4 классах в рацион питания дополнительных продуктов, способствующих повышению сопротивляемости организма детей к инфекционным заболеваниям.</w:t>
      </w:r>
      <w:r>
        <w:rPr>
          <w:sz w:val="28"/>
          <w:szCs w:val="28"/>
        </w:rPr>
        <w:t xml:space="preserve"> </w:t>
      </w:r>
      <w:r w:rsidRPr="00243789">
        <w:rPr>
          <w:sz w:val="28"/>
          <w:szCs w:val="28"/>
        </w:rPr>
        <w:t>Общий размер субсидий, направленный на дополн</w:t>
      </w:r>
      <w:r>
        <w:rPr>
          <w:sz w:val="28"/>
          <w:szCs w:val="28"/>
        </w:rPr>
        <w:t>ительную витаминизацию, составил – 36 684,0 тыс. рублей.».</w:t>
      </w:r>
    </w:p>
    <w:p w14:paraId="323920F9" w14:textId="77777777" w:rsidR="00AC56A2" w:rsidRDefault="00AC56A2" w:rsidP="00AC56A2">
      <w:pPr>
        <w:ind w:firstLine="709"/>
        <w:contextualSpacing/>
        <w:jc w:val="both"/>
        <w:rPr>
          <w:sz w:val="28"/>
          <w:szCs w:val="28"/>
        </w:rPr>
      </w:pPr>
      <w:r w:rsidRPr="003A0FBD">
        <w:rPr>
          <w:sz w:val="28"/>
          <w:szCs w:val="28"/>
        </w:rPr>
        <w:t>Информация о достижении целевых показателей (индикаторов) в разрезе основн</w:t>
      </w:r>
      <w:r>
        <w:rPr>
          <w:sz w:val="28"/>
          <w:szCs w:val="28"/>
        </w:rPr>
        <w:t>ого</w:t>
      </w:r>
      <w:r w:rsidRPr="003A0FBD">
        <w:rPr>
          <w:sz w:val="28"/>
          <w:szCs w:val="28"/>
        </w:rPr>
        <w:t xml:space="preserve"> мероприяти</w:t>
      </w:r>
      <w:r>
        <w:rPr>
          <w:sz w:val="28"/>
          <w:szCs w:val="28"/>
        </w:rPr>
        <w:t xml:space="preserve">я </w:t>
      </w:r>
      <w:r w:rsidRPr="00FD3499">
        <w:rPr>
          <w:sz w:val="28"/>
          <w:szCs w:val="28"/>
        </w:rPr>
        <w:t xml:space="preserve">«Организация предоставления  </w:t>
      </w:r>
      <w:r w:rsidRPr="0098625D">
        <w:rPr>
          <w:sz w:val="28"/>
          <w:szCs w:val="28"/>
        </w:rPr>
        <w:t>начального общего, основного общего и дополнительного образования детям</w:t>
      </w:r>
      <w:r w:rsidRPr="00FD3499">
        <w:rPr>
          <w:sz w:val="28"/>
          <w:szCs w:val="28"/>
        </w:rPr>
        <w:t>»</w:t>
      </w:r>
      <w:r w:rsidRPr="003A0FBD">
        <w:rPr>
          <w:sz w:val="28"/>
          <w:szCs w:val="28"/>
        </w:rPr>
        <w:t xml:space="preserve"> в соответствии с отчетом ответственного исполнителя о ходе реализации муниципальных программ в 2021 году представлена в следующей таблице.</w:t>
      </w:r>
    </w:p>
    <w:p w14:paraId="54B2AF9F" w14:textId="77777777" w:rsidR="00AC56A2" w:rsidRPr="004E260C" w:rsidRDefault="00AC56A2" w:rsidP="00AC56A2">
      <w:pPr>
        <w:ind w:firstLine="709"/>
        <w:contextualSpacing/>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2"/>
        <w:gridCol w:w="5820"/>
        <w:gridCol w:w="851"/>
        <w:gridCol w:w="709"/>
        <w:gridCol w:w="708"/>
        <w:gridCol w:w="850"/>
        <w:gridCol w:w="851"/>
      </w:tblGrid>
      <w:tr w:rsidR="00AC56A2" w:rsidRPr="0022665A" w14:paraId="364752AE" w14:textId="77777777" w:rsidTr="00443722">
        <w:trPr>
          <w:trHeight w:val="56"/>
        </w:trPr>
        <w:tc>
          <w:tcPr>
            <w:tcW w:w="432" w:type="dxa"/>
            <w:vMerge w:val="restart"/>
            <w:shd w:val="clear" w:color="auto" w:fill="DBE5F1" w:themeFill="accent1" w:themeFillTint="33"/>
            <w:vAlign w:val="center"/>
            <w:hideMark/>
          </w:tcPr>
          <w:p w14:paraId="66084552" w14:textId="77777777" w:rsidR="00AC56A2" w:rsidRPr="0022665A" w:rsidRDefault="00AC56A2" w:rsidP="00443722">
            <w:pPr>
              <w:jc w:val="center"/>
              <w:rPr>
                <w:color w:val="000000"/>
                <w:sz w:val="16"/>
                <w:szCs w:val="16"/>
              </w:rPr>
            </w:pPr>
            <w:r w:rsidRPr="0022665A">
              <w:rPr>
                <w:color w:val="000000"/>
                <w:sz w:val="16"/>
                <w:szCs w:val="16"/>
              </w:rPr>
              <w:t>№ п/п</w:t>
            </w:r>
          </w:p>
        </w:tc>
        <w:tc>
          <w:tcPr>
            <w:tcW w:w="5820" w:type="dxa"/>
            <w:vMerge w:val="restart"/>
            <w:shd w:val="clear" w:color="auto" w:fill="DBE5F1" w:themeFill="accent1" w:themeFillTint="33"/>
            <w:vAlign w:val="center"/>
            <w:hideMark/>
          </w:tcPr>
          <w:p w14:paraId="66583D78" w14:textId="77777777" w:rsidR="00AC56A2" w:rsidRPr="0022665A" w:rsidRDefault="00AC56A2" w:rsidP="00443722">
            <w:pPr>
              <w:jc w:val="center"/>
              <w:rPr>
                <w:color w:val="000000"/>
                <w:sz w:val="16"/>
                <w:szCs w:val="16"/>
              </w:rPr>
            </w:pPr>
            <w:r w:rsidRPr="0022665A">
              <w:rPr>
                <w:color w:val="000000"/>
                <w:sz w:val="16"/>
                <w:szCs w:val="16"/>
              </w:rPr>
              <w:t>Наименование целевого показателя (индикатора)</w:t>
            </w:r>
          </w:p>
        </w:tc>
        <w:tc>
          <w:tcPr>
            <w:tcW w:w="2268" w:type="dxa"/>
            <w:gridSpan w:val="3"/>
            <w:shd w:val="clear" w:color="auto" w:fill="DBE5F1" w:themeFill="accent1" w:themeFillTint="33"/>
            <w:vAlign w:val="center"/>
            <w:hideMark/>
          </w:tcPr>
          <w:p w14:paraId="623B06E6" w14:textId="77777777" w:rsidR="00AC56A2" w:rsidRPr="0022665A" w:rsidRDefault="00AC56A2" w:rsidP="00443722">
            <w:pPr>
              <w:jc w:val="center"/>
              <w:rPr>
                <w:color w:val="000000"/>
                <w:sz w:val="16"/>
                <w:szCs w:val="16"/>
              </w:rPr>
            </w:pPr>
            <w:r w:rsidRPr="0022665A">
              <w:rPr>
                <w:color w:val="000000"/>
                <w:sz w:val="16"/>
                <w:szCs w:val="16"/>
              </w:rPr>
              <w:t>Значение целевого показателя</w:t>
            </w:r>
          </w:p>
        </w:tc>
        <w:tc>
          <w:tcPr>
            <w:tcW w:w="850" w:type="dxa"/>
            <w:vMerge w:val="restart"/>
            <w:shd w:val="clear" w:color="auto" w:fill="DBE5F1" w:themeFill="accent1" w:themeFillTint="33"/>
            <w:vAlign w:val="center"/>
            <w:hideMark/>
          </w:tcPr>
          <w:p w14:paraId="0D848B63" w14:textId="77777777" w:rsidR="00AC56A2" w:rsidRPr="0022665A" w:rsidRDefault="00AC56A2" w:rsidP="00443722">
            <w:pPr>
              <w:jc w:val="center"/>
              <w:rPr>
                <w:color w:val="000000"/>
                <w:sz w:val="12"/>
                <w:szCs w:val="12"/>
              </w:rPr>
            </w:pPr>
            <w:r w:rsidRPr="0022665A">
              <w:rPr>
                <w:color w:val="000000"/>
                <w:sz w:val="12"/>
                <w:szCs w:val="12"/>
              </w:rPr>
              <w:t>Уровень достижения целевого показателя, %</w:t>
            </w:r>
          </w:p>
        </w:tc>
        <w:tc>
          <w:tcPr>
            <w:tcW w:w="851" w:type="dxa"/>
            <w:vMerge w:val="restart"/>
            <w:shd w:val="clear" w:color="auto" w:fill="DBE5F1" w:themeFill="accent1" w:themeFillTint="33"/>
            <w:vAlign w:val="center"/>
            <w:hideMark/>
          </w:tcPr>
          <w:p w14:paraId="30E402AC" w14:textId="77777777" w:rsidR="00AC56A2" w:rsidRPr="0022665A" w:rsidRDefault="00AC56A2" w:rsidP="00443722">
            <w:pPr>
              <w:jc w:val="center"/>
              <w:rPr>
                <w:color w:val="000000"/>
                <w:sz w:val="12"/>
                <w:szCs w:val="12"/>
              </w:rPr>
            </w:pPr>
            <w:r w:rsidRPr="0022665A">
              <w:rPr>
                <w:color w:val="000000"/>
                <w:sz w:val="12"/>
                <w:szCs w:val="12"/>
              </w:rPr>
              <w:t>Уровень кассового исполнения назначений, %</w:t>
            </w:r>
          </w:p>
        </w:tc>
      </w:tr>
      <w:tr w:rsidR="00AC56A2" w:rsidRPr="0022665A" w14:paraId="5DD9FE73" w14:textId="77777777" w:rsidTr="00443722">
        <w:trPr>
          <w:trHeight w:val="56"/>
        </w:trPr>
        <w:tc>
          <w:tcPr>
            <w:tcW w:w="432" w:type="dxa"/>
            <w:vMerge/>
            <w:vAlign w:val="center"/>
            <w:hideMark/>
          </w:tcPr>
          <w:p w14:paraId="693BC103" w14:textId="77777777" w:rsidR="00AC56A2" w:rsidRPr="0022665A" w:rsidRDefault="00AC56A2" w:rsidP="00443722">
            <w:pPr>
              <w:rPr>
                <w:color w:val="000000"/>
                <w:sz w:val="16"/>
                <w:szCs w:val="16"/>
              </w:rPr>
            </w:pPr>
          </w:p>
        </w:tc>
        <w:tc>
          <w:tcPr>
            <w:tcW w:w="5820" w:type="dxa"/>
            <w:vMerge/>
            <w:vAlign w:val="center"/>
            <w:hideMark/>
          </w:tcPr>
          <w:p w14:paraId="34688E32" w14:textId="77777777" w:rsidR="00AC56A2" w:rsidRPr="0022665A" w:rsidRDefault="00AC56A2" w:rsidP="00443722">
            <w:pPr>
              <w:rPr>
                <w:color w:val="000000"/>
                <w:sz w:val="16"/>
                <w:szCs w:val="16"/>
              </w:rPr>
            </w:pPr>
          </w:p>
        </w:tc>
        <w:tc>
          <w:tcPr>
            <w:tcW w:w="851" w:type="dxa"/>
            <w:shd w:val="clear" w:color="auto" w:fill="DBE5F1" w:themeFill="accent1" w:themeFillTint="33"/>
            <w:vAlign w:val="center"/>
            <w:hideMark/>
          </w:tcPr>
          <w:p w14:paraId="2A23E28A" w14:textId="77777777" w:rsidR="00AC56A2" w:rsidRPr="0022665A" w:rsidRDefault="00AC56A2" w:rsidP="00443722">
            <w:pPr>
              <w:jc w:val="center"/>
              <w:rPr>
                <w:color w:val="000000"/>
                <w:sz w:val="16"/>
                <w:szCs w:val="16"/>
              </w:rPr>
            </w:pPr>
            <w:r w:rsidRPr="0022665A">
              <w:rPr>
                <w:color w:val="000000"/>
                <w:sz w:val="16"/>
                <w:szCs w:val="16"/>
              </w:rPr>
              <w:t>План</w:t>
            </w:r>
          </w:p>
        </w:tc>
        <w:tc>
          <w:tcPr>
            <w:tcW w:w="709" w:type="dxa"/>
            <w:shd w:val="clear" w:color="auto" w:fill="DBE5F1" w:themeFill="accent1" w:themeFillTint="33"/>
            <w:vAlign w:val="center"/>
            <w:hideMark/>
          </w:tcPr>
          <w:p w14:paraId="3DB6A1D3" w14:textId="77777777" w:rsidR="00AC56A2" w:rsidRPr="0022665A" w:rsidRDefault="00AC56A2" w:rsidP="00443722">
            <w:pPr>
              <w:jc w:val="center"/>
              <w:rPr>
                <w:color w:val="000000"/>
                <w:sz w:val="16"/>
                <w:szCs w:val="16"/>
              </w:rPr>
            </w:pPr>
            <w:r w:rsidRPr="0022665A">
              <w:rPr>
                <w:color w:val="000000"/>
                <w:sz w:val="16"/>
                <w:szCs w:val="16"/>
              </w:rPr>
              <w:t>Факт</w:t>
            </w:r>
          </w:p>
        </w:tc>
        <w:tc>
          <w:tcPr>
            <w:tcW w:w="708" w:type="dxa"/>
            <w:shd w:val="clear" w:color="auto" w:fill="DBE5F1" w:themeFill="accent1" w:themeFillTint="33"/>
            <w:vAlign w:val="center"/>
            <w:hideMark/>
          </w:tcPr>
          <w:p w14:paraId="226ADF64" w14:textId="77777777" w:rsidR="00AC56A2" w:rsidRDefault="00AC56A2" w:rsidP="00443722">
            <w:pPr>
              <w:jc w:val="center"/>
              <w:rPr>
                <w:color w:val="000000"/>
                <w:sz w:val="16"/>
                <w:szCs w:val="16"/>
              </w:rPr>
            </w:pPr>
            <w:r w:rsidRPr="0022665A">
              <w:rPr>
                <w:color w:val="000000"/>
                <w:sz w:val="16"/>
                <w:szCs w:val="16"/>
              </w:rPr>
              <w:t>О</w:t>
            </w:r>
            <w:r w:rsidRPr="00F467BE">
              <w:rPr>
                <w:color w:val="000000"/>
                <w:sz w:val="16"/>
                <w:szCs w:val="16"/>
              </w:rPr>
              <w:t>ткл</w:t>
            </w:r>
          </w:p>
          <w:p w14:paraId="7908BA98" w14:textId="77777777" w:rsidR="00AC56A2" w:rsidRPr="0022665A" w:rsidRDefault="00AC56A2" w:rsidP="00443722">
            <w:pPr>
              <w:jc w:val="center"/>
              <w:rPr>
                <w:color w:val="000000"/>
                <w:sz w:val="16"/>
                <w:szCs w:val="16"/>
              </w:rPr>
            </w:pPr>
            <w:r w:rsidRPr="00F467BE">
              <w:rPr>
                <w:color w:val="000000"/>
                <w:sz w:val="16"/>
                <w:szCs w:val="16"/>
              </w:rPr>
              <w:t>(гр. 4-гр.3)</w:t>
            </w:r>
          </w:p>
        </w:tc>
        <w:tc>
          <w:tcPr>
            <w:tcW w:w="850" w:type="dxa"/>
            <w:vMerge/>
            <w:shd w:val="clear" w:color="auto" w:fill="auto"/>
            <w:vAlign w:val="center"/>
            <w:hideMark/>
          </w:tcPr>
          <w:p w14:paraId="5EEB4D0E" w14:textId="77777777" w:rsidR="00AC56A2" w:rsidRPr="0022665A" w:rsidRDefault="00AC56A2" w:rsidP="00443722">
            <w:pPr>
              <w:jc w:val="center"/>
              <w:rPr>
                <w:color w:val="000000"/>
                <w:sz w:val="12"/>
                <w:szCs w:val="12"/>
              </w:rPr>
            </w:pPr>
          </w:p>
        </w:tc>
        <w:tc>
          <w:tcPr>
            <w:tcW w:w="851" w:type="dxa"/>
            <w:vMerge/>
            <w:shd w:val="clear" w:color="auto" w:fill="auto"/>
            <w:vAlign w:val="center"/>
            <w:hideMark/>
          </w:tcPr>
          <w:p w14:paraId="03F80B66" w14:textId="77777777" w:rsidR="00AC56A2" w:rsidRPr="0022665A" w:rsidRDefault="00AC56A2" w:rsidP="00443722">
            <w:pPr>
              <w:jc w:val="center"/>
              <w:rPr>
                <w:color w:val="000000"/>
                <w:sz w:val="12"/>
                <w:szCs w:val="12"/>
              </w:rPr>
            </w:pPr>
          </w:p>
        </w:tc>
      </w:tr>
      <w:tr w:rsidR="00AC56A2" w:rsidRPr="0022665A" w14:paraId="6F1220F5" w14:textId="77777777" w:rsidTr="00443722">
        <w:trPr>
          <w:trHeight w:val="236"/>
        </w:trPr>
        <w:tc>
          <w:tcPr>
            <w:tcW w:w="432" w:type="dxa"/>
            <w:shd w:val="clear" w:color="auto" w:fill="auto"/>
            <w:vAlign w:val="center"/>
            <w:hideMark/>
          </w:tcPr>
          <w:p w14:paraId="0F037D0A" w14:textId="77777777" w:rsidR="00AC56A2" w:rsidRPr="0022665A" w:rsidRDefault="00AC56A2" w:rsidP="00443722">
            <w:pPr>
              <w:jc w:val="center"/>
              <w:rPr>
                <w:color w:val="000000"/>
                <w:sz w:val="16"/>
                <w:szCs w:val="16"/>
              </w:rPr>
            </w:pPr>
            <w:r w:rsidRPr="0022665A">
              <w:rPr>
                <w:color w:val="000000"/>
                <w:sz w:val="16"/>
                <w:szCs w:val="16"/>
              </w:rPr>
              <w:t>1</w:t>
            </w:r>
          </w:p>
        </w:tc>
        <w:tc>
          <w:tcPr>
            <w:tcW w:w="5820" w:type="dxa"/>
            <w:shd w:val="clear" w:color="auto" w:fill="auto"/>
            <w:vAlign w:val="center"/>
            <w:hideMark/>
          </w:tcPr>
          <w:p w14:paraId="13E09465" w14:textId="77777777" w:rsidR="00AC56A2" w:rsidRPr="0022665A" w:rsidRDefault="00AC56A2" w:rsidP="00443722">
            <w:pPr>
              <w:jc w:val="center"/>
              <w:rPr>
                <w:color w:val="000000"/>
                <w:sz w:val="16"/>
                <w:szCs w:val="16"/>
              </w:rPr>
            </w:pPr>
            <w:r w:rsidRPr="0022665A">
              <w:rPr>
                <w:color w:val="000000"/>
                <w:sz w:val="16"/>
                <w:szCs w:val="16"/>
              </w:rPr>
              <w:t>2</w:t>
            </w:r>
          </w:p>
        </w:tc>
        <w:tc>
          <w:tcPr>
            <w:tcW w:w="851" w:type="dxa"/>
            <w:shd w:val="clear" w:color="auto" w:fill="auto"/>
            <w:vAlign w:val="center"/>
            <w:hideMark/>
          </w:tcPr>
          <w:p w14:paraId="29A99D2A" w14:textId="77777777" w:rsidR="00AC56A2" w:rsidRPr="0022665A" w:rsidRDefault="00AC56A2" w:rsidP="00443722">
            <w:pPr>
              <w:jc w:val="center"/>
              <w:rPr>
                <w:color w:val="000000"/>
                <w:sz w:val="16"/>
                <w:szCs w:val="16"/>
              </w:rPr>
            </w:pPr>
            <w:r w:rsidRPr="0022665A">
              <w:rPr>
                <w:color w:val="000000"/>
                <w:sz w:val="16"/>
                <w:szCs w:val="16"/>
              </w:rPr>
              <w:t>3</w:t>
            </w:r>
          </w:p>
        </w:tc>
        <w:tc>
          <w:tcPr>
            <w:tcW w:w="709" w:type="dxa"/>
            <w:shd w:val="clear" w:color="auto" w:fill="auto"/>
            <w:vAlign w:val="center"/>
            <w:hideMark/>
          </w:tcPr>
          <w:p w14:paraId="6AFF301E" w14:textId="77777777" w:rsidR="00AC56A2" w:rsidRPr="0022665A" w:rsidRDefault="00AC56A2" w:rsidP="00443722">
            <w:pPr>
              <w:jc w:val="center"/>
              <w:rPr>
                <w:color w:val="000000"/>
                <w:sz w:val="16"/>
                <w:szCs w:val="16"/>
              </w:rPr>
            </w:pPr>
            <w:r w:rsidRPr="0022665A">
              <w:rPr>
                <w:color w:val="000000"/>
                <w:sz w:val="16"/>
                <w:szCs w:val="16"/>
              </w:rPr>
              <w:t>4</w:t>
            </w:r>
          </w:p>
        </w:tc>
        <w:tc>
          <w:tcPr>
            <w:tcW w:w="708" w:type="dxa"/>
            <w:shd w:val="clear" w:color="auto" w:fill="auto"/>
            <w:vAlign w:val="center"/>
            <w:hideMark/>
          </w:tcPr>
          <w:p w14:paraId="5AE5E343" w14:textId="77777777" w:rsidR="00AC56A2" w:rsidRPr="0022665A" w:rsidRDefault="00AC56A2" w:rsidP="00443722">
            <w:pPr>
              <w:jc w:val="center"/>
              <w:rPr>
                <w:color w:val="000000"/>
                <w:sz w:val="16"/>
                <w:szCs w:val="16"/>
              </w:rPr>
            </w:pPr>
            <w:r w:rsidRPr="0022665A">
              <w:rPr>
                <w:color w:val="000000"/>
                <w:sz w:val="16"/>
                <w:szCs w:val="16"/>
              </w:rPr>
              <w:t>5</w:t>
            </w:r>
          </w:p>
        </w:tc>
        <w:tc>
          <w:tcPr>
            <w:tcW w:w="850" w:type="dxa"/>
            <w:shd w:val="clear" w:color="auto" w:fill="auto"/>
            <w:vAlign w:val="center"/>
            <w:hideMark/>
          </w:tcPr>
          <w:p w14:paraId="404C5EA0" w14:textId="77777777" w:rsidR="00AC56A2" w:rsidRPr="0022665A" w:rsidRDefault="00AC56A2" w:rsidP="00443722">
            <w:pPr>
              <w:jc w:val="center"/>
              <w:rPr>
                <w:color w:val="000000"/>
                <w:sz w:val="16"/>
                <w:szCs w:val="16"/>
              </w:rPr>
            </w:pPr>
            <w:r w:rsidRPr="0022665A">
              <w:rPr>
                <w:color w:val="000000"/>
                <w:sz w:val="16"/>
                <w:szCs w:val="16"/>
              </w:rPr>
              <w:t> 6</w:t>
            </w:r>
          </w:p>
        </w:tc>
        <w:tc>
          <w:tcPr>
            <w:tcW w:w="851" w:type="dxa"/>
            <w:shd w:val="clear" w:color="auto" w:fill="auto"/>
            <w:vAlign w:val="center"/>
            <w:hideMark/>
          </w:tcPr>
          <w:p w14:paraId="4CD6FF6F" w14:textId="77777777" w:rsidR="00AC56A2" w:rsidRPr="0022665A" w:rsidRDefault="00AC56A2" w:rsidP="00443722">
            <w:pPr>
              <w:jc w:val="center"/>
              <w:rPr>
                <w:color w:val="000000"/>
                <w:sz w:val="16"/>
                <w:szCs w:val="16"/>
              </w:rPr>
            </w:pPr>
            <w:r w:rsidRPr="0022665A">
              <w:rPr>
                <w:color w:val="000000"/>
                <w:sz w:val="16"/>
                <w:szCs w:val="16"/>
              </w:rPr>
              <w:t>7</w:t>
            </w:r>
          </w:p>
        </w:tc>
      </w:tr>
      <w:tr w:rsidR="00AC56A2" w:rsidRPr="0022665A" w14:paraId="20ABEC08" w14:textId="77777777" w:rsidTr="00443722">
        <w:trPr>
          <w:trHeight w:val="139"/>
        </w:trPr>
        <w:tc>
          <w:tcPr>
            <w:tcW w:w="9370" w:type="dxa"/>
            <w:gridSpan w:val="6"/>
            <w:shd w:val="clear" w:color="auto" w:fill="auto"/>
            <w:vAlign w:val="center"/>
            <w:hideMark/>
          </w:tcPr>
          <w:p w14:paraId="25875CD4" w14:textId="77777777" w:rsidR="00AC56A2" w:rsidRPr="002F6222" w:rsidRDefault="00AC56A2" w:rsidP="00443722">
            <w:pPr>
              <w:jc w:val="center"/>
              <w:rPr>
                <w:color w:val="000000"/>
                <w:sz w:val="16"/>
                <w:szCs w:val="16"/>
              </w:rPr>
            </w:pPr>
            <w:r w:rsidRPr="002F6222">
              <w:rPr>
                <w:color w:val="000000"/>
                <w:sz w:val="16"/>
                <w:szCs w:val="16"/>
              </w:rPr>
              <w:t>Основное мероприятие «Организация предоставления начального общего, основного общего и дополнительного образования детям»</w:t>
            </w:r>
          </w:p>
        </w:tc>
        <w:tc>
          <w:tcPr>
            <w:tcW w:w="851" w:type="dxa"/>
            <w:vMerge w:val="restart"/>
            <w:shd w:val="clear" w:color="auto" w:fill="auto"/>
            <w:noWrap/>
            <w:vAlign w:val="center"/>
            <w:hideMark/>
          </w:tcPr>
          <w:p w14:paraId="5500F460" w14:textId="77777777" w:rsidR="00AC56A2" w:rsidRPr="0022665A" w:rsidRDefault="00AC56A2" w:rsidP="00443722">
            <w:pPr>
              <w:jc w:val="center"/>
              <w:rPr>
                <w:color w:val="000000"/>
                <w:sz w:val="16"/>
                <w:szCs w:val="16"/>
              </w:rPr>
            </w:pPr>
            <w:r w:rsidRPr="002F6222">
              <w:rPr>
                <w:color w:val="000000"/>
                <w:sz w:val="16"/>
                <w:szCs w:val="16"/>
              </w:rPr>
              <w:t>97,9</w:t>
            </w:r>
          </w:p>
        </w:tc>
      </w:tr>
      <w:tr w:rsidR="00AC56A2" w:rsidRPr="0022665A" w14:paraId="1C071549" w14:textId="77777777" w:rsidTr="00443722">
        <w:trPr>
          <w:trHeight w:val="370"/>
        </w:trPr>
        <w:tc>
          <w:tcPr>
            <w:tcW w:w="432" w:type="dxa"/>
            <w:shd w:val="clear" w:color="auto" w:fill="auto"/>
            <w:noWrap/>
            <w:vAlign w:val="center"/>
            <w:hideMark/>
          </w:tcPr>
          <w:p w14:paraId="7E8AAA9F" w14:textId="77777777" w:rsidR="00AC56A2" w:rsidRPr="0022665A" w:rsidRDefault="00AC56A2" w:rsidP="00443722">
            <w:pPr>
              <w:jc w:val="center"/>
              <w:rPr>
                <w:color w:val="000000"/>
                <w:sz w:val="16"/>
                <w:szCs w:val="16"/>
              </w:rPr>
            </w:pPr>
            <w:r w:rsidRPr="0022665A">
              <w:rPr>
                <w:color w:val="000000"/>
                <w:sz w:val="16"/>
                <w:szCs w:val="16"/>
              </w:rPr>
              <w:t>1.</w:t>
            </w:r>
          </w:p>
        </w:tc>
        <w:tc>
          <w:tcPr>
            <w:tcW w:w="5820" w:type="dxa"/>
            <w:shd w:val="clear" w:color="auto" w:fill="auto"/>
            <w:vAlign w:val="center"/>
            <w:hideMark/>
          </w:tcPr>
          <w:p w14:paraId="28C08D0D"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и ОДОД, применяющих программы, соответствующие требованиям стандартов начального общего, основного общего, среднего общего и дополнительного образования (шт.)</w:t>
            </w:r>
          </w:p>
        </w:tc>
        <w:tc>
          <w:tcPr>
            <w:tcW w:w="851" w:type="dxa"/>
            <w:shd w:val="clear" w:color="auto" w:fill="auto"/>
            <w:noWrap/>
            <w:vAlign w:val="center"/>
            <w:hideMark/>
          </w:tcPr>
          <w:p w14:paraId="7DEFE5CA" w14:textId="77777777" w:rsidR="00AC56A2" w:rsidRPr="004E260C" w:rsidRDefault="00AC56A2" w:rsidP="00443722">
            <w:pPr>
              <w:jc w:val="center"/>
              <w:rPr>
                <w:i/>
                <w:color w:val="000000"/>
                <w:sz w:val="16"/>
                <w:szCs w:val="16"/>
              </w:rPr>
            </w:pPr>
            <w:r w:rsidRPr="004E260C">
              <w:rPr>
                <w:i/>
                <w:color w:val="000000"/>
                <w:sz w:val="16"/>
                <w:szCs w:val="16"/>
              </w:rPr>
              <w:t>98</w:t>
            </w:r>
          </w:p>
        </w:tc>
        <w:tc>
          <w:tcPr>
            <w:tcW w:w="709" w:type="dxa"/>
            <w:shd w:val="clear" w:color="auto" w:fill="auto"/>
            <w:noWrap/>
            <w:vAlign w:val="center"/>
            <w:hideMark/>
          </w:tcPr>
          <w:p w14:paraId="774F6DD1" w14:textId="77777777" w:rsidR="00AC56A2" w:rsidRPr="004E260C" w:rsidRDefault="00AC56A2" w:rsidP="00443722">
            <w:pPr>
              <w:jc w:val="center"/>
              <w:rPr>
                <w:i/>
                <w:color w:val="000000"/>
                <w:sz w:val="16"/>
                <w:szCs w:val="16"/>
              </w:rPr>
            </w:pPr>
            <w:r w:rsidRPr="004E260C">
              <w:rPr>
                <w:i/>
                <w:color w:val="000000"/>
                <w:sz w:val="16"/>
                <w:szCs w:val="16"/>
              </w:rPr>
              <w:t>98</w:t>
            </w:r>
          </w:p>
        </w:tc>
        <w:tc>
          <w:tcPr>
            <w:tcW w:w="708" w:type="dxa"/>
            <w:shd w:val="clear" w:color="auto" w:fill="auto"/>
            <w:noWrap/>
            <w:vAlign w:val="center"/>
            <w:hideMark/>
          </w:tcPr>
          <w:p w14:paraId="3D34D972"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2F86C142"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5FB0C875" w14:textId="77777777" w:rsidR="00AC56A2" w:rsidRPr="0022665A" w:rsidRDefault="00AC56A2" w:rsidP="00443722">
            <w:pPr>
              <w:rPr>
                <w:color w:val="000000"/>
                <w:sz w:val="16"/>
                <w:szCs w:val="16"/>
              </w:rPr>
            </w:pPr>
          </w:p>
        </w:tc>
      </w:tr>
      <w:tr w:rsidR="00AC56A2" w:rsidRPr="0022665A" w14:paraId="24C59441" w14:textId="77777777" w:rsidTr="00443722">
        <w:trPr>
          <w:trHeight w:val="236"/>
        </w:trPr>
        <w:tc>
          <w:tcPr>
            <w:tcW w:w="432" w:type="dxa"/>
            <w:shd w:val="clear" w:color="auto" w:fill="auto"/>
            <w:noWrap/>
            <w:vAlign w:val="center"/>
            <w:hideMark/>
          </w:tcPr>
          <w:p w14:paraId="56C850C2" w14:textId="77777777" w:rsidR="00AC56A2" w:rsidRPr="0022665A" w:rsidRDefault="00AC56A2" w:rsidP="00443722">
            <w:pPr>
              <w:jc w:val="center"/>
              <w:rPr>
                <w:color w:val="000000"/>
                <w:sz w:val="16"/>
                <w:szCs w:val="16"/>
              </w:rPr>
            </w:pPr>
            <w:r w:rsidRPr="0022665A">
              <w:rPr>
                <w:color w:val="000000"/>
                <w:sz w:val="16"/>
                <w:szCs w:val="16"/>
              </w:rPr>
              <w:t>2.</w:t>
            </w:r>
          </w:p>
        </w:tc>
        <w:tc>
          <w:tcPr>
            <w:tcW w:w="5820" w:type="dxa"/>
            <w:shd w:val="clear" w:color="auto" w:fill="auto"/>
            <w:vAlign w:val="center"/>
            <w:hideMark/>
          </w:tcPr>
          <w:p w14:paraId="5DCF0801" w14:textId="77777777" w:rsidR="00AC56A2" w:rsidRPr="004E260C" w:rsidRDefault="00AC56A2" w:rsidP="00443722">
            <w:pPr>
              <w:jc w:val="both"/>
              <w:rPr>
                <w:i/>
                <w:color w:val="000000"/>
                <w:sz w:val="16"/>
                <w:szCs w:val="16"/>
              </w:rPr>
            </w:pPr>
            <w:r w:rsidRPr="004E260C">
              <w:rPr>
                <w:i/>
                <w:color w:val="000000"/>
                <w:sz w:val="16"/>
                <w:szCs w:val="16"/>
              </w:rPr>
              <w:t>численность детей, получающих начальное общее, основное общее, среднее общее и дополнительное образование в муниципальных ООО  и ОДОД (тыс. чел.)</w:t>
            </w:r>
          </w:p>
        </w:tc>
        <w:tc>
          <w:tcPr>
            <w:tcW w:w="851" w:type="dxa"/>
            <w:shd w:val="clear" w:color="auto" w:fill="auto"/>
            <w:noWrap/>
            <w:vAlign w:val="center"/>
            <w:hideMark/>
          </w:tcPr>
          <w:p w14:paraId="6A72ECEC" w14:textId="77777777" w:rsidR="00AC56A2" w:rsidRPr="004E260C" w:rsidRDefault="00AC56A2" w:rsidP="00443722">
            <w:pPr>
              <w:jc w:val="center"/>
              <w:rPr>
                <w:i/>
                <w:color w:val="000000"/>
                <w:sz w:val="16"/>
                <w:szCs w:val="16"/>
              </w:rPr>
            </w:pPr>
            <w:r w:rsidRPr="004E260C">
              <w:rPr>
                <w:i/>
                <w:color w:val="000000"/>
                <w:sz w:val="16"/>
                <w:szCs w:val="16"/>
              </w:rPr>
              <w:t>117,6</w:t>
            </w:r>
          </w:p>
        </w:tc>
        <w:tc>
          <w:tcPr>
            <w:tcW w:w="709" w:type="dxa"/>
            <w:shd w:val="clear" w:color="auto" w:fill="auto"/>
            <w:noWrap/>
            <w:vAlign w:val="center"/>
            <w:hideMark/>
          </w:tcPr>
          <w:p w14:paraId="55F7FC6A" w14:textId="77777777" w:rsidR="00AC56A2" w:rsidRPr="004E260C" w:rsidRDefault="00AC56A2" w:rsidP="00443722">
            <w:pPr>
              <w:jc w:val="center"/>
              <w:rPr>
                <w:i/>
                <w:color w:val="000000"/>
                <w:sz w:val="16"/>
                <w:szCs w:val="16"/>
              </w:rPr>
            </w:pPr>
            <w:r w:rsidRPr="004E260C">
              <w:rPr>
                <w:i/>
                <w:color w:val="000000"/>
                <w:sz w:val="16"/>
                <w:szCs w:val="16"/>
              </w:rPr>
              <w:t>120,5</w:t>
            </w:r>
          </w:p>
        </w:tc>
        <w:tc>
          <w:tcPr>
            <w:tcW w:w="708" w:type="dxa"/>
            <w:shd w:val="clear" w:color="auto" w:fill="auto"/>
            <w:noWrap/>
            <w:vAlign w:val="center"/>
            <w:hideMark/>
          </w:tcPr>
          <w:p w14:paraId="259B50D1" w14:textId="77777777" w:rsidR="00AC56A2" w:rsidRPr="004E260C" w:rsidRDefault="00AC56A2" w:rsidP="00443722">
            <w:pPr>
              <w:jc w:val="center"/>
              <w:rPr>
                <w:i/>
                <w:color w:val="000000"/>
                <w:sz w:val="16"/>
                <w:szCs w:val="16"/>
              </w:rPr>
            </w:pPr>
            <w:r w:rsidRPr="004E260C">
              <w:rPr>
                <w:i/>
                <w:color w:val="000000"/>
                <w:sz w:val="16"/>
                <w:szCs w:val="16"/>
              </w:rPr>
              <w:t>2,9</w:t>
            </w:r>
          </w:p>
        </w:tc>
        <w:tc>
          <w:tcPr>
            <w:tcW w:w="850" w:type="dxa"/>
            <w:shd w:val="clear" w:color="auto" w:fill="auto"/>
            <w:noWrap/>
            <w:vAlign w:val="center"/>
            <w:hideMark/>
          </w:tcPr>
          <w:p w14:paraId="52782164" w14:textId="77777777" w:rsidR="00AC56A2" w:rsidRPr="004E260C" w:rsidRDefault="00AC56A2" w:rsidP="00443722">
            <w:pPr>
              <w:jc w:val="center"/>
              <w:rPr>
                <w:i/>
                <w:color w:val="000000"/>
                <w:sz w:val="16"/>
                <w:szCs w:val="16"/>
              </w:rPr>
            </w:pPr>
            <w:r w:rsidRPr="004E260C">
              <w:rPr>
                <w:i/>
                <w:color w:val="000000"/>
                <w:sz w:val="16"/>
                <w:szCs w:val="16"/>
              </w:rPr>
              <w:t>102,5</w:t>
            </w:r>
          </w:p>
        </w:tc>
        <w:tc>
          <w:tcPr>
            <w:tcW w:w="851" w:type="dxa"/>
            <w:vMerge/>
            <w:vAlign w:val="center"/>
            <w:hideMark/>
          </w:tcPr>
          <w:p w14:paraId="65A5CD65" w14:textId="77777777" w:rsidR="00AC56A2" w:rsidRPr="0022665A" w:rsidRDefault="00AC56A2" w:rsidP="00443722">
            <w:pPr>
              <w:rPr>
                <w:color w:val="000000"/>
                <w:sz w:val="16"/>
                <w:szCs w:val="16"/>
              </w:rPr>
            </w:pPr>
          </w:p>
        </w:tc>
      </w:tr>
      <w:tr w:rsidR="00AC56A2" w:rsidRPr="0022665A" w14:paraId="0FB626CE" w14:textId="77777777" w:rsidTr="00443722">
        <w:trPr>
          <w:trHeight w:val="127"/>
        </w:trPr>
        <w:tc>
          <w:tcPr>
            <w:tcW w:w="432" w:type="dxa"/>
            <w:shd w:val="clear" w:color="auto" w:fill="auto"/>
            <w:noWrap/>
            <w:vAlign w:val="center"/>
            <w:hideMark/>
          </w:tcPr>
          <w:p w14:paraId="4AD53F0E" w14:textId="77777777" w:rsidR="00AC56A2" w:rsidRPr="0022665A" w:rsidRDefault="00AC56A2" w:rsidP="00443722">
            <w:pPr>
              <w:jc w:val="center"/>
              <w:rPr>
                <w:color w:val="000000"/>
                <w:sz w:val="16"/>
                <w:szCs w:val="16"/>
              </w:rPr>
            </w:pPr>
            <w:r w:rsidRPr="0022665A">
              <w:rPr>
                <w:color w:val="000000"/>
                <w:sz w:val="16"/>
                <w:szCs w:val="16"/>
              </w:rPr>
              <w:t>3.</w:t>
            </w:r>
          </w:p>
        </w:tc>
        <w:tc>
          <w:tcPr>
            <w:tcW w:w="5820" w:type="dxa"/>
            <w:shd w:val="clear" w:color="auto" w:fill="auto"/>
            <w:vAlign w:val="center"/>
            <w:hideMark/>
          </w:tcPr>
          <w:p w14:paraId="71E0D3D3" w14:textId="77777777" w:rsidR="00AC56A2" w:rsidRPr="004E260C" w:rsidRDefault="00AC56A2" w:rsidP="00443722">
            <w:pPr>
              <w:jc w:val="both"/>
              <w:rPr>
                <w:i/>
                <w:color w:val="000000"/>
                <w:sz w:val="16"/>
                <w:szCs w:val="16"/>
              </w:rPr>
            </w:pPr>
            <w:r w:rsidRPr="004E260C">
              <w:rPr>
                <w:i/>
                <w:color w:val="000000"/>
                <w:sz w:val="16"/>
                <w:szCs w:val="16"/>
              </w:rPr>
              <w:t>численность учащихся ООО, получающих муниципальную именную стипендию (чел.)</w:t>
            </w:r>
          </w:p>
        </w:tc>
        <w:tc>
          <w:tcPr>
            <w:tcW w:w="851" w:type="dxa"/>
            <w:shd w:val="clear" w:color="auto" w:fill="auto"/>
            <w:noWrap/>
            <w:vAlign w:val="center"/>
            <w:hideMark/>
          </w:tcPr>
          <w:p w14:paraId="592B3A64" w14:textId="77777777" w:rsidR="00AC56A2" w:rsidRPr="004E260C" w:rsidRDefault="00AC56A2" w:rsidP="00443722">
            <w:pPr>
              <w:jc w:val="center"/>
              <w:rPr>
                <w:i/>
                <w:color w:val="000000"/>
                <w:sz w:val="16"/>
                <w:szCs w:val="16"/>
              </w:rPr>
            </w:pPr>
            <w:r w:rsidRPr="004E260C">
              <w:rPr>
                <w:i/>
                <w:color w:val="000000"/>
                <w:sz w:val="16"/>
                <w:szCs w:val="16"/>
              </w:rPr>
              <w:t>45</w:t>
            </w:r>
          </w:p>
        </w:tc>
        <w:tc>
          <w:tcPr>
            <w:tcW w:w="709" w:type="dxa"/>
            <w:shd w:val="clear" w:color="auto" w:fill="auto"/>
            <w:noWrap/>
            <w:vAlign w:val="center"/>
            <w:hideMark/>
          </w:tcPr>
          <w:p w14:paraId="6A6BE82A" w14:textId="77777777" w:rsidR="00AC56A2" w:rsidRPr="004E260C" w:rsidRDefault="00AC56A2" w:rsidP="00443722">
            <w:pPr>
              <w:jc w:val="center"/>
              <w:rPr>
                <w:i/>
                <w:color w:val="000000"/>
                <w:sz w:val="16"/>
                <w:szCs w:val="16"/>
              </w:rPr>
            </w:pPr>
            <w:r w:rsidRPr="004E260C">
              <w:rPr>
                <w:i/>
                <w:color w:val="000000"/>
                <w:sz w:val="16"/>
                <w:szCs w:val="16"/>
              </w:rPr>
              <w:t>45</w:t>
            </w:r>
          </w:p>
        </w:tc>
        <w:tc>
          <w:tcPr>
            <w:tcW w:w="708" w:type="dxa"/>
            <w:shd w:val="clear" w:color="auto" w:fill="auto"/>
            <w:noWrap/>
            <w:vAlign w:val="center"/>
            <w:hideMark/>
          </w:tcPr>
          <w:p w14:paraId="48B68B4B"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E0A95A3"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171B5C71" w14:textId="77777777" w:rsidR="00AC56A2" w:rsidRPr="0022665A" w:rsidRDefault="00AC56A2" w:rsidP="00443722">
            <w:pPr>
              <w:rPr>
                <w:color w:val="000000"/>
                <w:sz w:val="16"/>
                <w:szCs w:val="16"/>
              </w:rPr>
            </w:pPr>
          </w:p>
        </w:tc>
      </w:tr>
      <w:tr w:rsidR="00AC56A2" w:rsidRPr="0022665A" w14:paraId="274DA5D3" w14:textId="77777777" w:rsidTr="00443722">
        <w:trPr>
          <w:trHeight w:val="176"/>
        </w:trPr>
        <w:tc>
          <w:tcPr>
            <w:tcW w:w="432" w:type="dxa"/>
            <w:shd w:val="clear" w:color="auto" w:fill="auto"/>
            <w:noWrap/>
            <w:vAlign w:val="center"/>
            <w:hideMark/>
          </w:tcPr>
          <w:p w14:paraId="59FB78D0" w14:textId="77777777" w:rsidR="00AC56A2" w:rsidRPr="0022665A" w:rsidRDefault="00AC56A2" w:rsidP="00443722">
            <w:pPr>
              <w:jc w:val="center"/>
              <w:rPr>
                <w:color w:val="000000"/>
                <w:sz w:val="16"/>
                <w:szCs w:val="16"/>
              </w:rPr>
            </w:pPr>
            <w:r w:rsidRPr="0022665A">
              <w:rPr>
                <w:color w:val="000000"/>
                <w:sz w:val="16"/>
                <w:szCs w:val="16"/>
              </w:rPr>
              <w:t>4.</w:t>
            </w:r>
          </w:p>
        </w:tc>
        <w:tc>
          <w:tcPr>
            <w:tcW w:w="5820" w:type="dxa"/>
            <w:shd w:val="clear" w:color="auto" w:fill="auto"/>
            <w:vAlign w:val="center"/>
            <w:hideMark/>
          </w:tcPr>
          <w:p w14:paraId="1F56A472" w14:textId="77777777" w:rsidR="00AC56A2" w:rsidRPr="004E260C" w:rsidRDefault="00AC56A2" w:rsidP="00443722">
            <w:pPr>
              <w:jc w:val="both"/>
              <w:rPr>
                <w:i/>
                <w:color w:val="000000"/>
                <w:sz w:val="16"/>
                <w:szCs w:val="16"/>
              </w:rPr>
            </w:pPr>
            <w:r w:rsidRPr="004E260C">
              <w:rPr>
                <w:i/>
                <w:color w:val="000000"/>
                <w:sz w:val="16"/>
                <w:szCs w:val="16"/>
              </w:rPr>
              <w:t>количество ООО, получивших муниципальный грант «Лучшая школа города Оренбурга» (шт.)</w:t>
            </w:r>
          </w:p>
        </w:tc>
        <w:tc>
          <w:tcPr>
            <w:tcW w:w="851" w:type="dxa"/>
            <w:shd w:val="clear" w:color="auto" w:fill="auto"/>
            <w:noWrap/>
            <w:vAlign w:val="center"/>
            <w:hideMark/>
          </w:tcPr>
          <w:p w14:paraId="59EF7DEF" w14:textId="77777777" w:rsidR="00AC56A2" w:rsidRPr="004E260C" w:rsidRDefault="00AC56A2" w:rsidP="00443722">
            <w:pPr>
              <w:jc w:val="center"/>
              <w:rPr>
                <w:i/>
                <w:color w:val="000000"/>
                <w:sz w:val="16"/>
                <w:szCs w:val="16"/>
              </w:rPr>
            </w:pPr>
            <w:r w:rsidRPr="004E260C">
              <w:rPr>
                <w:i/>
                <w:color w:val="000000"/>
                <w:sz w:val="16"/>
                <w:szCs w:val="16"/>
              </w:rPr>
              <w:t>3</w:t>
            </w:r>
          </w:p>
        </w:tc>
        <w:tc>
          <w:tcPr>
            <w:tcW w:w="709" w:type="dxa"/>
            <w:shd w:val="clear" w:color="auto" w:fill="auto"/>
            <w:noWrap/>
            <w:vAlign w:val="center"/>
            <w:hideMark/>
          </w:tcPr>
          <w:p w14:paraId="53BF0F77" w14:textId="77777777" w:rsidR="00AC56A2" w:rsidRPr="004E260C" w:rsidRDefault="00AC56A2" w:rsidP="00443722">
            <w:pPr>
              <w:jc w:val="center"/>
              <w:rPr>
                <w:i/>
                <w:color w:val="000000"/>
                <w:sz w:val="16"/>
                <w:szCs w:val="16"/>
              </w:rPr>
            </w:pPr>
            <w:r w:rsidRPr="004E260C">
              <w:rPr>
                <w:i/>
                <w:color w:val="000000"/>
                <w:sz w:val="16"/>
                <w:szCs w:val="16"/>
              </w:rPr>
              <w:t>3</w:t>
            </w:r>
          </w:p>
        </w:tc>
        <w:tc>
          <w:tcPr>
            <w:tcW w:w="708" w:type="dxa"/>
            <w:shd w:val="clear" w:color="auto" w:fill="auto"/>
            <w:noWrap/>
            <w:vAlign w:val="center"/>
            <w:hideMark/>
          </w:tcPr>
          <w:p w14:paraId="63C139AC"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06CE557A"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4B1E291" w14:textId="77777777" w:rsidR="00AC56A2" w:rsidRPr="0022665A" w:rsidRDefault="00AC56A2" w:rsidP="00443722">
            <w:pPr>
              <w:rPr>
                <w:color w:val="000000"/>
                <w:sz w:val="16"/>
                <w:szCs w:val="16"/>
              </w:rPr>
            </w:pPr>
          </w:p>
        </w:tc>
      </w:tr>
      <w:tr w:rsidR="00AC56A2" w:rsidRPr="0022665A" w14:paraId="4EF0C4E4" w14:textId="77777777" w:rsidTr="00443722">
        <w:trPr>
          <w:trHeight w:val="224"/>
        </w:trPr>
        <w:tc>
          <w:tcPr>
            <w:tcW w:w="432" w:type="dxa"/>
            <w:shd w:val="clear" w:color="auto" w:fill="auto"/>
            <w:noWrap/>
            <w:vAlign w:val="center"/>
            <w:hideMark/>
          </w:tcPr>
          <w:p w14:paraId="68DF5EA0" w14:textId="77777777" w:rsidR="00AC56A2" w:rsidRPr="0022665A" w:rsidRDefault="00AC56A2" w:rsidP="00443722">
            <w:pPr>
              <w:jc w:val="center"/>
              <w:rPr>
                <w:color w:val="000000"/>
                <w:sz w:val="16"/>
                <w:szCs w:val="16"/>
              </w:rPr>
            </w:pPr>
            <w:r w:rsidRPr="0022665A">
              <w:rPr>
                <w:color w:val="000000"/>
                <w:sz w:val="16"/>
                <w:szCs w:val="16"/>
              </w:rPr>
              <w:t>5.</w:t>
            </w:r>
          </w:p>
        </w:tc>
        <w:tc>
          <w:tcPr>
            <w:tcW w:w="5820" w:type="dxa"/>
            <w:shd w:val="clear" w:color="auto" w:fill="auto"/>
            <w:vAlign w:val="center"/>
            <w:hideMark/>
          </w:tcPr>
          <w:p w14:paraId="5C3E0B32" w14:textId="77777777" w:rsidR="00AC56A2" w:rsidRPr="004E260C" w:rsidRDefault="00AC56A2" w:rsidP="00443722">
            <w:pPr>
              <w:jc w:val="both"/>
              <w:rPr>
                <w:i/>
                <w:color w:val="000000"/>
                <w:sz w:val="16"/>
                <w:szCs w:val="16"/>
              </w:rPr>
            </w:pPr>
            <w:r w:rsidRPr="004E260C">
              <w:rPr>
                <w:i/>
                <w:color w:val="000000"/>
                <w:sz w:val="16"/>
                <w:szCs w:val="16"/>
              </w:rPr>
              <w:t>число педагогов, которым присуждены премии им. В.М. Барбазюка и им. А.И. Морозова (чел.)</w:t>
            </w:r>
          </w:p>
        </w:tc>
        <w:tc>
          <w:tcPr>
            <w:tcW w:w="851" w:type="dxa"/>
            <w:shd w:val="clear" w:color="auto" w:fill="auto"/>
            <w:noWrap/>
            <w:vAlign w:val="center"/>
            <w:hideMark/>
          </w:tcPr>
          <w:p w14:paraId="53406CA8" w14:textId="77777777" w:rsidR="00AC56A2" w:rsidRPr="004E260C" w:rsidRDefault="00AC56A2" w:rsidP="00443722">
            <w:pPr>
              <w:jc w:val="center"/>
              <w:rPr>
                <w:i/>
                <w:color w:val="000000"/>
                <w:sz w:val="16"/>
                <w:szCs w:val="16"/>
              </w:rPr>
            </w:pPr>
            <w:r w:rsidRPr="004E260C">
              <w:rPr>
                <w:i/>
                <w:color w:val="000000"/>
                <w:sz w:val="16"/>
                <w:szCs w:val="16"/>
              </w:rPr>
              <w:t>2</w:t>
            </w:r>
          </w:p>
        </w:tc>
        <w:tc>
          <w:tcPr>
            <w:tcW w:w="709" w:type="dxa"/>
            <w:shd w:val="clear" w:color="auto" w:fill="auto"/>
            <w:noWrap/>
            <w:vAlign w:val="center"/>
            <w:hideMark/>
          </w:tcPr>
          <w:p w14:paraId="69954DA8" w14:textId="77777777" w:rsidR="00AC56A2" w:rsidRPr="004E260C" w:rsidRDefault="00AC56A2" w:rsidP="00443722">
            <w:pPr>
              <w:jc w:val="center"/>
              <w:rPr>
                <w:i/>
                <w:color w:val="000000"/>
                <w:sz w:val="16"/>
                <w:szCs w:val="16"/>
              </w:rPr>
            </w:pPr>
            <w:r w:rsidRPr="004E260C">
              <w:rPr>
                <w:i/>
                <w:color w:val="000000"/>
                <w:sz w:val="16"/>
                <w:szCs w:val="16"/>
              </w:rPr>
              <w:t>2</w:t>
            </w:r>
          </w:p>
        </w:tc>
        <w:tc>
          <w:tcPr>
            <w:tcW w:w="708" w:type="dxa"/>
            <w:shd w:val="clear" w:color="auto" w:fill="auto"/>
            <w:noWrap/>
            <w:vAlign w:val="center"/>
            <w:hideMark/>
          </w:tcPr>
          <w:p w14:paraId="1FD12410"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5614138"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6F0FDF27" w14:textId="77777777" w:rsidR="00AC56A2" w:rsidRPr="0022665A" w:rsidRDefault="00AC56A2" w:rsidP="00443722">
            <w:pPr>
              <w:rPr>
                <w:color w:val="000000"/>
                <w:sz w:val="16"/>
                <w:szCs w:val="16"/>
              </w:rPr>
            </w:pPr>
          </w:p>
        </w:tc>
      </w:tr>
      <w:tr w:rsidR="00AC56A2" w:rsidRPr="0022665A" w14:paraId="56771C1D" w14:textId="77777777" w:rsidTr="00443722">
        <w:trPr>
          <w:trHeight w:val="129"/>
        </w:trPr>
        <w:tc>
          <w:tcPr>
            <w:tcW w:w="432" w:type="dxa"/>
            <w:shd w:val="clear" w:color="auto" w:fill="auto"/>
            <w:noWrap/>
            <w:vAlign w:val="center"/>
            <w:hideMark/>
          </w:tcPr>
          <w:p w14:paraId="05BE440F" w14:textId="77777777" w:rsidR="00AC56A2" w:rsidRPr="0022665A" w:rsidRDefault="00AC56A2" w:rsidP="00443722">
            <w:pPr>
              <w:jc w:val="center"/>
              <w:rPr>
                <w:color w:val="000000"/>
                <w:sz w:val="16"/>
                <w:szCs w:val="16"/>
              </w:rPr>
            </w:pPr>
            <w:r w:rsidRPr="0022665A">
              <w:rPr>
                <w:color w:val="000000"/>
                <w:sz w:val="16"/>
                <w:szCs w:val="16"/>
              </w:rPr>
              <w:t>6.</w:t>
            </w:r>
          </w:p>
        </w:tc>
        <w:tc>
          <w:tcPr>
            <w:tcW w:w="5820" w:type="dxa"/>
            <w:shd w:val="clear" w:color="auto" w:fill="auto"/>
            <w:vAlign w:val="center"/>
            <w:hideMark/>
          </w:tcPr>
          <w:p w14:paraId="6F45B622" w14:textId="77777777" w:rsidR="00AC56A2" w:rsidRPr="004E260C" w:rsidRDefault="00AC56A2" w:rsidP="00443722">
            <w:pPr>
              <w:jc w:val="both"/>
              <w:rPr>
                <w:i/>
                <w:color w:val="000000"/>
                <w:sz w:val="16"/>
                <w:szCs w:val="16"/>
              </w:rPr>
            </w:pPr>
            <w:r w:rsidRPr="004E260C">
              <w:rPr>
                <w:i/>
                <w:color w:val="000000"/>
                <w:sz w:val="16"/>
                <w:szCs w:val="16"/>
              </w:rPr>
              <w:t>число учителей, которым предоставлен муниципальный грант «Лучший учитель города Оренбурга» (чел.)</w:t>
            </w:r>
          </w:p>
        </w:tc>
        <w:tc>
          <w:tcPr>
            <w:tcW w:w="851" w:type="dxa"/>
            <w:shd w:val="clear" w:color="auto" w:fill="auto"/>
            <w:noWrap/>
            <w:vAlign w:val="center"/>
            <w:hideMark/>
          </w:tcPr>
          <w:p w14:paraId="60692984" w14:textId="77777777" w:rsidR="00AC56A2" w:rsidRPr="004E260C" w:rsidRDefault="00AC56A2" w:rsidP="00443722">
            <w:pPr>
              <w:jc w:val="center"/>
              <w:rPr>
                <w:i/>
                <w:color w:val="000000"/>
                <w:sz w:val="16"/>
                <w:szCs w:val="16"/>
              </w:rPr>
            </w:pPr>
            <w:r w:rsidRPr="004E260C">
              <w:rPr>
                <w:i/>
                <w:color w:val="000000"/>
                <w:sz w:val="16"/>
                <w:szCs w:val="16"/>
              </w:rPr>
              <w:t>4</w:t>
            </w:r>
          </w:p>
        </w:tc>
        <w:tc>
          <w:tcPr>
            <w:tcW w:w="709" w:type="dxa"/>
            <w:shd w:val="clear" w:color="auto" w:fill="auto"/>
            <w:noWrap/>
            <w:vAlign w:val="center"/>
            <w:hideMark/>
          </w:tcPr>
          <w:p w14:paraId="3D6A8DD6" w14:textId="77777777" w:rsidR="00AC56A2" w:rsidRPr="004E260C" w:rsidRDefault="00AC56A2" w:rsidP="00443722">
            <w:pPr>
              <w:jc w:val="center"/>
              <w:rPr>
                <w:i/>
                <w:color w:val="000000"/>
                <w:sz w:val="16"/>
                <w:szCs w:val="16"/>
              </w:rPr>
            </w:pPr>
            <w:r w:rsidRPr="004E260C">
              <w:rPr>
                <w:i/>
                <w:color w:val="000000"/>
                <w:sz w:val="16"/>
                <w:szCs w:val="16"/>
              </w:rPr>
              <w:t>4</w:t>
            </w:r>
          </w:p>
        </w:tc>
        <w:tc>
          <w:tcPr>
            <w:tcW w:w="708" w:type="dxa"/>
            <w:shd w:val="clear" w:color="auto" w:fill="auto"/>
            <w:noWrap/>
            <w:vAlign w:val="center"/>
            <w:hideMark/>
          </w:tcPr>
          <w:p w14:paraId="3BD01F43"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A4C22FC"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15E6E8A1" w14:textId="77777777" w:rsidR="00AC56A2" w:rsidRPr="0022665A" w:rsidRDefault="00AC56A2" w:rsidP="00443722">
            <w:pPr>
              <w:rPr>
                <w:color w:val="000000"/>
                <w:sz w:val="16"/>
                <w:szCs w:val="16"/>
              </w:rPr>
            </w:pPr>
          </w:p>
        </w:tc>
      </w:tr>
      <w:tr w:rsidR="00AC56A2" w:rsidRPr="0022665A" w14:paraId="21248E5D" w14:textId="77777777" w:rsidTr="00443722">
        <w:trPr>
          <w:trHeight w:val="405"/>
        </w:trPr>
        <w:tc>
          <w:tcPr>
            <w:tcW w:w="432" w:type="dxa"/>
            <w:shd w:val="clear" w:color="auto" w:fill="auto"/>
            <w:noWrap/>
            <w:vAlign w:val="center"/>
            <w:hideMark/>
          </w:tcPr>
          <w:p w14:paraId="327E6425" w14:textId="77777777" w:rsidR="00AC56A2" w:rsidRPr="0022665A" w:rsidRDefault="00AC56A2" w:rsidP="00443722">
            <w:pPr>
              <w:jc w:val="center"/>
              <w:rPr>
                <w:color w:val="000000"/>
                <w:sz w:val="16"/>
                <w:szCs w:val="16"/>
              </w:rPr>
            </w:pPr>
            <w:r w:rsidRPr="0022665A">
              <w:rPr>
                <w:color w:val="000000"/>
                <w:sz w:val="16"/>
                <w:szCs w:val="16"/>
              </w:rPr>
              <w:t>7.</w:t>
            </w:r>
          </w:p>
        </w:tc>
        <w:tc>
          <w:tcPr>
            <w:tcW w:w="5820" w:type="dxa"/>
            <w:shd w:val="clear" w:color="auto" w:fill="auto"/>
            <w:vAlign w:val="center"/>
            <w:hideMark/>
          </w:tcPr>
          <w:p w14:paraId="35D4B097" w14:textId="77777777" w:rsidR="00AC56A2" w:rsidRPr="004E260C" w:rsidRDefault="00AC56A2" w:rsidP="00443722">
            <w:pPr>
              <w:jc w:val="both"/>
              <w:rPr>
                <w:i/>
                <w:color w:val="000000"/>
                <w:sz w:val="16"/>
                <w:szCs w:val="16"/>
              </w:rPr>
            </w:pPr>
            <w:r w:rsidRPr="004E260C">
              <w:rPr>
                <w:i/>
                <w:color w:val="000000"/>
                <w:sz w:val="16"/>
                <w:szCs w:val="16"/>
              </w:rPr>
              <w:t>число руководителей образовательных организаций, получивших премию Администрации города Оренбурга (чел.)</w:t>
            </w:r>
          </w:p>
        </w:tc>
        <w:tc>
          <w:tcPr>
            <w:tcW w:w="851" w:type="dxa"/>
            <w:shd w:val="clear" w:color="auto" w:fill="auto"/>
            <w:noWrap/>
            <w:vAlign w:val="center"/>
            <w:hideMark/>
          </w:tcPr>
          <w:p w14:paraId="3B875FD5" w14:textId="77777777" w:rsidR="00AC56A2" w:rsidRPr="004E260C" w:rsidRDefault="00AC56A2" w:rsidP="00443722">
            <w:pPr>
              <w:jc w:val="center"/>
              <w:rPr>
                <w:i/>
                <w:color w:val="000000"/>
                <w:sz w:val="16"/>
                <w:szCs w:val="16"/>
              </w:rPr>
            </w:pPr>
            <w:r w:rsidRPr="004E260C">
              <w:rPr>
                <w:i/>
                <w:color w:val="000000"/>
                <w:sz w:val="16"/>
                <w:szCs w:val="16"/>
              </w:rPr>
              <w:t>2</w:t>
            </w:r>
          </w:p>
        </w:tc>
        <w:tc>
          <w:tcPr>
            <w:tcW w:w="709" w:type="dxa"/>
            <w:shd w:val="clear" w:color="auto" w:fill="auto"/>
            <w:noWrap/>
            <w:vAlign w:val="center"/>
            <w:hideMark/>
          </w:tcPr>
          <w:p w14:paraId="53743316" w14:textId="77777777" w:rsidR="00AC56A2" w:rsidRPr="004E260C" w:rsidRDefault="00AC56A2" w:rsidP="00443722">
            <w:pPr>
              <w:jc w:val="center"/>
              <w:rPr>
                <w:i/>
                <w:color w:val="000000"/>
                <w:sz w:val="16"/>
                <w:szCs w:val="16"/>
              </w:rPr>
            </w:pPr>
            <w:r w:rsidRPr="004E260C">
              <w:rPr>
                <w:i/>
                <w:color w:val="000000"/>
                <w:sz w:val="16"/>
                <w:szCs w:val="16"/>
              </w:rPr>
              <w:t>2</w:t>
            </w:r>
          </w:p>
        </w:tc>
        <w:tc>
          <w:tcPr>
            <w:tcW w:w="708" w:type="dxa"/>
            <w:shd w:val="clear" w:color="auto" w:fill="auto"/>
            <w:noWrap/>
            <w:vAlign w:val="center"/>
            <w:hideMark/>
          </w:tcPr>
          <w:p w14:paraId="2BD8C27D"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5A9F3AD"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53F60B83" w14:textId="77777777" w:rsidR="00AC56A2" w:rsidRPr="0022665A" w:rsidRDefault="00AC56A2" w:rsidP="00443722">
            <w:pPr>
              <w:rPr>
                <w:color w:val="000000"/>
                <w:sz w:val="16"/>
                <w:szCs w:val="16"/>
              </w:rPr>
            </w:pPr>
          </w:p>
        </w:tc>
      </w:tr>
      <w:tr w:rsidR="00AC56A2" w:rsidRPr="0022665A" w14:paraId="4359AA07" w14:textId="77777777" w:rsidTr="00443722">
        <w:trPr>
          <w:trHeight w:val="270"/>
        </w:trPr>
        <w:tc>
          <w:tcPr>
            <w:tcW w:w="432" w:type="dxa"/>
            <w:vMerge w:val="restart"/>
            <w:shd w:val="clear" w:color="auto" w:fill="auto"/>
            <w:noWrap/>
            <w:vAlign w:val="center"/>
            <w:hideMark/>
          </w:tcPr>
          <w:p w14:paraId="12763D3C" w14:textId="77777777" w:rsidR="00AC56A2" w:rsidRPr="0022665A" w:rsidRDefault="00AC56A2" w:rsidP="00443722">
            <w:pPr>
              <w:jc w:val="center"/>
              <w:rPr>
                <w:color w:val="000000"/>
                <w:sz w:val="16"/>
                <w:szCs w:val="16"/>
              </w:rPr>
            </w:pPr>
            <w:r w:rsidRPr="0022665A">
              <w:rPr>
                <w:color w:val="000000"/>
                <w:sz w:val="16"/>
                <w:szCs w:val="16"/>
              </w:rPr>
              <w:t>8.</w:t>
            </w:r>
          </w:p>
        </w:tc>
        <w:tc>
          <w:tcPr>
            <w:tcW w:w="5820" w:type="dxa"/>
            <w:shd w:val="clear" w:color="auto" w:fill="auto"/>
            <w:vAlign w:val="center"/>
            <w:hideMark/>
          </w:tcPr>
          <w:p w14:paraId="5D17EA28"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города Оренбурга, в которых улучшено техническое состояние зданий ОДОД и (или) их территорий (проектные, экспертные, ремонтные, в том числе капитальные, монтажные, строительные работы, работы по реконструкции, противоаварийные мероприятия, благоустройство территории, проведение детально-инструментального обследования, инженерно-геологических изысканий, приобретение материалов и прочие расходы, направленные на улучшение технического состояния зданий ОДОД и (или) их территорий)  (шт.), из них:</w:t>
            </w:r>
          </w:p>
        </w:tc>
        <w:tc>
          <w:tcPr>
            <w:tcW w:w="851" w:type="dxa"/>
            <w:shd w:val="clear" w:color="auto" w:fill="auto"/>
            <w:noWrap/>
            <w:vAlign w:val="center"/>
            <w:hideMark/>
          </w:tcPr>
          <w:p w14:paraId="797EE5AE" w14:textId="77777777" w:rsidR="00AC56A2" w:rsidRPr="004E260C" w:rsidRDefault="00AC56A2" w:rsidP="00443722">
            <w:pPr>
              <w:jc w:val="center"/>
              <w:rPr>
                <w:i/>
                <w:color w:val="000000"/>
                <w:sz w:val="16"/>
                <w:szCs w:val="16"/>
              </w:rPr>
            </w:pPr>
            <w:r w:rsidRPr="004E260C">
              <w:rPr>
                <w:i/>
                <w:color w:val="000000"/>
                <w:sz w:val="16"/>
                <w:szCs w:val="16"/>
              </w:rPr>
              <w:t>158</w:t>
            </w:r>
          </w:p>
        </w:tc>
        <w:tc>
          <w:tcPr>
            <w:tcW w:w="709" w:type="dxa"/>
            <w:shd w:val="clear" w:color="auto" w:fill="auto"/>
            <w:noWrap/>
            <w:vAlign w:val="center"/>
            <w:hideMark/>
          </w:tcPr>
          <w:p w14:paraId="143E4CA9" w14:textId="77777777" w:rsidR="00AC56A2" w:rsidRPr="004E260C" w:rsidRDefault="00AC56A2" w:rsidP="00443722">
            <w:pPr>
              <w:jc w:val="center"/>
              <w:rPr>
                <w:i/>
                <w:color w:val="000000"/>
                <w:sz w:val="16"/>
                <w:szCs w:val="16"/>
              </w:rPr>
            </w:pPr>
            <w:r w:rsidRPr="004E260C">
              <w:rPr>
                <w:i/>
                <w:color w:val="000000"/>
                <w:sz w:val="16"/>
                <w:szCs w:val="16"/>
              </w:rPr>
              <w:t>158</w:t>
            </w:r>
          </w:p>
        </w:tc>
        <w:tc>
          <w:tcPr>
            <w:tcW w:w="708" w:type="dxa"/>
            <w:shd w:val="clear" w:color="auto" w:fill="auto"/>
            <w:noWrap/>
            <w:vAlign w:val="center"/>
            <w:hideMark/>
          </w:tcPr>
          <w:p w14:paraId="350F9A08"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294E5F2"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154641DE" w14:textId="77777777" w:rsidR="00AC56A2" w:rsidRPr="0022665A" w:rsidRDefault="00AC56A2" w:rsidP="00443722">
            <w:pPr>
              <w:rPr>
                <w:color w:val="000000"/>
                <w:sz w:val="16"/>
                <w:szCs w:val="16"/>
              </w:rPr>
            </w:pPr>
          </w:p>
        </w:tc>
      </w:tr>
      <w:tr w:rsidR="00AC56A2" w:rsidRPr="0022665A" w14:paraId="2B33D684" w14:textId="77777777" w:rsidTr="00443722">
        <w:trPr>
          <w:trHeight w:val="601"/>
        </w:trPr>
        <w:tc>
          <w:tcPr>
            <w:tcW w:w="432" w:type="dxa"/>
            <w:vMerge/>
            <w:vAlign w:val="center"/>
            <w:hideMark/>
          </w:tcPr>
          <w:p w14:paraId="61DCBA37" w14:textId="77777777" w:rsidR="00AC56A2" w:rsidRPr="0022665A" w:rsidRDefault="00AC56A2" w:rsidP="00443722">
            <w:pPr>
              <w:rPr>
                <w:color w:val="000000"/>
                <w:sz w:val="16"/>
                <w:szCs w:val="16"/>
              </w:rPr>
            </w:pPr>
          </w:p>
        </w:tc>
        <w:tc>
          <w:tcPr>
            <w:tcW w:w="5820" w:type="dxa"/>
            <w:shd w:val="clear" w:color="auto" w:fill="auto"/>
            <w:vAlign w:val="center"/>
            <w:hideMark/>
          </w:tcPr>
          <w:p w14:paraId="6BE0AA7E"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
        </w:tc>
        <w:tc>
          <w:tcPr>
            <w:tcW w:w="851" w:type="dxa"/>
            <w:shd w:val="clear" w:color="auto" w:fill="auto"/>
            <w:noWrap/>
            <w:vAlign w:val="center"/>
            <w:hideMark/>
          </w:tcPr>
          <w:p w14:paraId="24F98DCD" w14:textId="77777777" w:rsidR="00AC56A2" w:rsidRPr="004E260C" w:rsidRDefault="00AC56A2" w:rsidP="00443722">
            <w:pPr>
              <w:jc w:val="center"/>
              <w:rPr>
                <w:i/>
                <w:color w:val="000000"/>
                <w:sz w:val="16"/>
                <w:szCs w:val="16"/>
              </w:rPr>
            </w:pPr>
            <w:r w:rsidRPr="004E260C">
              <w:rPr>
                <w:i/>
                <w:color w:val="000000"/>
                <w:sz w:val="16"/>
                <w:szCs w:val="16"/>
              </w:rPr>
              <w:t>63</w:t>
            </w:r>
          </w:p>
        </w:tc>
        <w:tc>
          <w:tcPr>
            <w:tcW w:w="709" w:type="dxa"/>
            <w:shd w:val="clear" w:color="auto" w:fill="auto"/>
            <w:noWrap/>
            <w:vAlign w:val="center"/>
            <w:hideMark/>
          </w:tcPr>
          <w:p w14:paraId="14C1A5DA" w14:textId="77777777" w:rsidR="00AC56A2" w:rsidRPr="004E260C" w:rsidRDefault="00AC56A2" w:rsidP="00443722">
            <w:pPr>
              <w:jc w:val="center"/>
              <w:rPr>
                <w:i/>
                <w:color w:val="000000"/>
                <w:sz w:val="16"/>
                <w:szCs w:val="16"/>
              </w:rPr>
            </w:pPr>
            <w:r w:rsidRPr="004E260C">
              <w:rPr>
                <w:i/>
                <w:color w:val="000000"/>
                <w:sz w:val="16"/>
                <w:szCs w:val="16"/>
              </w:rPr>
              <w:t>63</w:t>
            </w:r>
          </w:p>
        </w:tc>
        <w:tc>
          <w:tcPr>
            <w:tcW w:w="708" w:type="dxa"/>
            <w:shd w:val="clear" w:color="auto" w:fill="auto"/>
            <w:noWrap/>
            <w:vAlign w:val="center"/>
            <w:hideMark/>
          </w:tcPr>
          <w:p w14:paraId="64044E65"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4406D5C"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06B00EC9" w14:textId="77777777" w:rsidR="00AC56A2" w:rsidRPr="0022665A" w:rsidRDefault="00AC56A2" w:rsidP="00443722">
            <w:pPr>
              <w:rPr>
                <w:color w:val="000000"/>
                <w:sz w:val="16"/>
                <w:szCs w:val="16"/>
              </w:rPr>
            </w:pPr>
          </w:p>
        </w:tc>
      </w:tr>
      <w:tr w:rsidR="00AC56A2" w:rsidRPr="0022665A" w14:paraId="0C50F7BA" w14:textId="77777777" w:rsidTr="00443722">
        <w:trPr>
          <w:trHeight w:val="412"/>
        </w:trPr>
        <w:tc>
          <w:tcPr>
            <w:tcW w:w="432" w:type="dxa"/>
            <w:vMerge/>
            <w:vAlign w:val="center"/>
            <w:hideMark/>
          </w:tcPr>
          <w:p w14:paraId="7EB940D8" w14:textId="77777777" w:rsidR="00AC56A2" w:rsidRPr="0022665A" w:rsidRDefault="00AC56A2" w:rsidP="00443722">
            <w:pPr>
              <w:rPr>
                <w:color w:val="000000"/>
                <w:sz w:val="16"/>
                <w:szCs w:val="16"/>
              </w:rPr>
            </w:pPr>
          </w:p>
        </w:tc>
        <w:tc>
          <w:tcPr>
            <w:tcW w:w="5820" w:type="dxa"/>
            <w:shd w:val="clear" w:color="auto" w:fill="auto"/>
            <w:vAlign w:val="center"/>
            <w:hideMark/>
          </w:tcPr>
          <w:p w14:paraId="23F995D5"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в которых улучшено техническое состояние зданий и (или) их территорий, которыми приобретены основные средства и материалы в рамках социально-значимых мероприятий (шт.)</w:t>
            </w:r>
          </w:p>
        </w:tc>
        <w:tc>
          <w:tcPr>
            <w:tcW w:w="851" w:type="dxa"/>
            <w:shd w:val="clear" w:color="auto" w:fill="auto"/>
            <w:noWrap/>
            <w:vAlign w:val="center"/>
            <w:hideMark/>
          </w:tcPr>
          <w:p w14:paraId="38F5CD7E" w14:textId="77777777" w:rsidR="00AC56A2" w:rsidRPr="004E260C" w:rsidRDefault="00AC56A2" w:rsidP="00443722">
            <w:pPr>
              <w:jc w:val="center"/>
              <w:rPr>
                <w:i/>
                <w:color w:val="000000"/>
                <w:sz w:val="16"/>
                <w:szCs w:val="16"/>
              </w:rPr>
            </w:pPr>
            <w:r w:rsidRPr="004E260C">
              <w:rPr>
                <w:i/>
                <w:color w:val="000000"/>
                <w:sz w:val="16"/>
                <w:szCs w:val="16"/>
              </w:rPr>
              <w:t>56</w:t>
            </w:r>
          </w:p>
        </w:tc>
        <w:tc>
          <w:tcPr>
            <w:tcW w:w="709" w:type="dxa"/>
            <w:shd w:val="clear" w:color="auto" w:fill="auto"/>
            <w:noWrap/>
            <w:vAlign w:val="center"/>
            <w:hideMark/>
          </w:tcPr>
          <w:p w14:paraId="48D92EB1" w14:textId="77777777" w:rsidR="00AC56A2" w:rsidRPr="004E260C" w:rsidRDefault="00AC56A2" w:rsidP="00443722">
            <w:pPr>
              <w:jc w:val="center"/>
              <w:rPr>
                <w:i/>
                <w:color w:val="000000"/>
                <w:sz w:val="16"/>
                <w:szCs w:val="16"/>
              </w:rPr>
            </w:pPr>
            <w:r w:rsidRPr="004E260C">
              <w:rPr>
                <w:i/>
                <w:color w:val="000000"/>
                <w:sz w:val="16"/>
                <w:szCs w:val="16"/>
              </w:rPr>
              <w:t>56</w:t>
            </w:r>
          </w:p>
        </w:tc>
        <w:tc>
          <w:tcPr>
            <w:tcW w:w="708" w:type="dxa"/>
            <w:shd w:val="clear" w:color="auto" w:fill="auto"/>
            <w:noWrap/>
            <w:vAlign w:val="center"/>
            <w:hideMark/>
          </w:tcPr>
          <w:p w14:paraId="4EE126EC"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2E9F17C8"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28602AA6" w14:textId="77777777" w:rsidR="00AC56A2" w:rsidRPr="0022665A" w:rsidRDefault="00AC56A2" w:rsidP="00443722">
            <w:pPr>
              <w:rPr>
                <w:color w:val="000000"/>
                <w:sz w:val="16"/>
                <w:szCs w:val="16"/>
              </w:rPr>
            </w:pPr>
          </w:p>
        </w:tc>
      </w:tr>
      <w:tr w:rsidR="00AC56A2" w:rsidRPr="0022665A" w14:paraId="082C99A0" w14:textId="77777777" w:rsidTr="00443722">
        <w:trPr>
          <w:trHeight w:val="277"/>
        </w:trPr>
        <w:tc>
          <w:tcPr>
            <w:tcW w:w="432" w:type="dxa"/>
            <w:shd w:val="clear" w:color="auto" w:fill="auto"/>
            <w:noWrap/>
            <w:vAlign w:val="center"/>
            <w:hideMark/>
          </w:tcPr>
          <w:p w14:paraId="193C50BF" w14:textId="77777777" w:rsidR="00AC56A2" w:rsidRPr="0022665A" w:rsidRDefault="00AC56A2" w:rsidP="00443722">
            <w:pPr>
              <w:jc w:val="center"/>
              <w:rPr>
                <w:color w:val="000000"/>
                <w:sz w:val="16"/>
                <w:szCs w:val="16"/>
              </w:rPr>
            </w:pPr>
            <w:r w:rsidRPr="0022665A">
              <w:rPr>
                <w:color w:val="000000"/>
                <w:sz w:val="16"/>
                <w:szCs w:val="16"/>
              </w:rPr>
              <w:t>9</w:t>
            </w:r>
          </w:p>
        </w:tc>
        <w:tc>
          <w:tcPr>
            <w:tcW w:w="5820" w:type="dxa"/>
            <w:shd w:val="clear" w:color="auto" w:fill="auto"/>
            <w:vAlign w:val="center"/>
            <w:hideMark/>
          </w:tcPr>
          <w:p w14:paraId="39F26F60"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города Оренбурга, в которых проведены противопожарные мероприятия (шт.)</w:t>
            </w:r>
          </w:p>
        </w:tc>
        <w:tc>
          <w:tcPr>
            <w:tcW w:w="851" w:type="dxa"/>
            <w:shd w:val="clear" w:color="auto" w:fill="auto"/>
            <w:noWrap/>
            <w:vAlign w:val="center"/>
            <w:hideMark/>
          </w:tcPr>
          <w:p w14:paraId="24A7945D" w14:textId="77777777" w:rsidR="00AC56A2" w:rsidRPr="004E260C" w:rsidRDefault="00AC56A2" w:rsidP="00443722">
            <w:pPr>
              <w:jc w:val="center"/>
              <w:rPr>
                <w:i/>
                <w:color w:val="000000"/>
                <w:sz w:val="16"/>
                <w:szCs w:val="16"/>
              </w:rPr>
            </w:pPr>
            <w:r w:rsidRPr="004E260C">
              <w:rPr>
                <w:i/>
                <w:color w:val="000000"/>
                <w:sz w:val="16"/>
                <w:szCs w:val="16"/>
              </w:rPr>
              <w:t>13</w:t>
            </w:r>
          </w:p>
        </w:tc>
        <w:tc>
          <w:tcPr>
            <w:tcW w:w="709" w:type="dxa"/>
            <w:shd w:val="clear" w:color="auto" w:fill="auto"/>
            <w:noWrap/>
            <w:vAlign w:val="center"/>
            <w:hideMark/>
          </w:tcPr>
          <w:p w14:paraId="4BF36922" w14:textId="77777777" w:rsidR="00AC56A2" w:rsidRPr="004E260C" w:rsidRDefault="00AC56A2" w:rsidP="00443722">
            <w:pPr>
              <w:jc w:val="center"/>
              <w:rPr>
                <w:i/>
                <w:color w:val="000000"/>
                <w:sz w:val="16"/>
                <w:szCs w:val="16"/>
              </w:rPr>
            </w:pPr>
            <w:r w:rsidRPr="004E260C">
              <w:rPr>
                <w:i/>
                <w:color w:val="000000"/>
                <w:sz w:val="16"/>
                <w:szCs w:val="16"/>
              </w:rPr>
              <w:t>13</w:t>
            </w:r>
          </w:p>
        </w:tc>
        <w:tc>
          <w:tcPr>
            <w:tcW w:w="708" w:type="dxa"/>
            <w:shd w:val="clear" w:color="auto" w:fill="auto"/>
            <w:noWrap/>
            <w:vAlign w:val="center"/>
            <w:hideMark/>
          </w:tcPr>
          <w:p w14:paraId="541523C7"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4A0A6EBF"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0D476CFB" w14:textId="77777777" w:rsidR="00AC56A2" w:rsidRPr="0022665A" w:rsidRDefault="00AC56A2" w:rsidP="00443722">
            <w:pPr>
              <w:rPr>
                <w:color w:val="000000"/>
                <w:sz w:val="16"/>
                <w:szCs w:val="16"/>
              </w:rPr>
            </w:pPr>
          </w:p>
        </w:tc>
      </w:tr>
      <w:tr w:rsidR="00AC56A2" w:rsidRPr="0022665A" w14:paraId="6B8C879F" w14:textId="77777777" w:rsidTr="00443722">
        <w:trPr>
          <w:trHeight w:val="169"/>
        </w:trPr>
        <w:tc>
          <w:tcPr>
            <w:tcW w:w="432" w:type="dxa"/>
            <w:shd w:val="clear" w:color="auto" w:fill="auto"/>
            <w:noWrap/>
            <w:vAlign w:val="center"/>
            <w:hideMark/>
          </w:tcPr>
          <w:p w14:paraId="320E4AB2" w14:textId="77777777" w:rsidR="00AC56A2" w:rsidRPr="0022665A" w:rsidRDefault="00AC56A2" w:rsidP="00443722">
            <w:pPr>
              <w:jc w:val="center"/>
              <w:rPr>
                <w:color w:val="000000"/>
                <w:sz w:val="16"/>
                <w:szCs w:val="16"/>
              </w:rPr>
            </w:pPr>
            <w:r w:rsidRPr="0022665A">
              <w:rPr>
                <w:color w:val="000000"/>
                <w:sz w:val="16"/>
                <w:szCs w:val="16"/>
              </w:rPr>
              <w:t>10.</w:t>
            </w:r>
          </w:p>
        </w:tc>
        <w:tc>
          <w:tcPr>
            <w:tcW w:w="5820" w:type="dxa"/>
            <w:shd w:val="clear" w:color="auto" w:fill="auto"/>
            <w:vAlign w:val="center"/>
            <w:hideMark/>
          </w:tcPr>
          <w:p w14:paraId="695451A6"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города Оренбурга, в которых проведены антитеррористические мероприятия (шт.)</w:t>
            </w:r>
          </w:p>
        </w:tc>
        <w:tc>
          <w:tcPr>
            <w:tcW w:w="851" w:type="dxa"/>
            <w:shd w:val="clear" w:color="auto" w:fill="auto"/>
            <w:noWrap/>
            <w:vAlign w:val="center"/>
            <w:hideMark/>
          </w:tcPr>
          <w:p w14:paraId="62CD35FA" w14:textId="77777777" w:rsidR="00AC56A2" w:rsidRPr="004E260C" w:rsidRDefault="00AC56A2" w:rsidP="00443722">
            <w:pPr>
              <w:jc w:val="center"/>
              <w:rPr>
                <w:i/>
                <w:color w:val="000000"/>
                <w:sz w:val="16"/>
                <w:szCs w:val="16"/>
              </w:rPr>
            </w:pPr>
            <w:r w:rsidRPr="004E260C">
              <w:rPr>
                <w:i/>
                <w:color w:val="000000"/>
                <w:sz w:val="16"/>
                <w:szCs w:val="16"/>
              </w:rPr>
              <w:t>9</w:t>
            </w:r>
          </w:p>
        </w:tc>
        <w:tc>
          <w:tcPr>
            <w:tcW w:w="709" w:type="dxa"/>
            <w:shd w:val="clear" w:color="auto" w:fill="auto"/>
            <w:noWrap/>
            <w:vAlign w:val="center"/>
            <w:hideMark/>
          </w:tcPr>
          <w:p w14:paraId="759CAE81" w14:textId="77777777" w:rsidR="00AC56A2" w:rsidRPr="004E260C" w:rsidRDefault="00AC56A2" w:rsidP="00443722">
            <w:pPr>
              <w:jc w:val="center"/>
              <w:rPr>
                <w:i/>
                <w:color w:val="000000"/>
                <w:sz w:val="16"/>
                <w:szCs w:val="16"/>
              </w:rPr>
            </w:pPr>
            <w:r w:rsidRPr="004E260C">
              <w:rPr>
                <w:i/>
                <w:color w:val="000000"/>
                <w:sz w:val="16"/>
                <w:szCs w:val="16"/>
              </w:rPr>
              <w:t>9</w:t>
            </w:r>
          </w:p>
        </w:tc>
        <w:tc>
          <w:tcPr>
            <w:tcW w:w="708" w:type="dxa"/>
            <w:shd w:val="clear" w:color="auto" w:fill="auto"/>
            <w:noWrap/>
            <w:vAlign w:val="center"/>
            <w:hideMark/>
          </w:tcPr>
          <w:p w14:paraId="16DF8047"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748EF8C"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641A99D6" w14:textId="77777777" w:rsidR="00AC56A2" w:rsidRPr="0022665A" w:rsidRDefault="00AC56A2" w:rsidP="00443722">
            <w:pPr>
              <w:rPr>
                <w:color w:val="000000"/>
                <w:sz w:val="16"/>
                <w:szCs w:val="16"/>
              </w:rPr>
            </w:pPr>
          </w:p>
        </w:tc>
      </w:tr>
      <w:tr w:rsidR="00AC56A2" w:rsidRPr="0022665A" w14:paraId="4ED19AFF" w14:textId="77777777" w:rsidTr="00443722">
        <w:trPr>
          <w:trHeight w:val="360"/>
        </w:trPr>
        <w:tc>
          <w:tcPr>
            <w:tcW w:w="432" w:type="dxa"/>
            <w:shd w:val="clear" w:color="auto" w:fill="auto"/>
            <w:noWrap/>
            <w:vAlign w:val="center"/>
            <w:hideMark/>
          </w:tcPr>
          <w:p w14:paraId="093BD9A6" w14:textId="77777777" w:rsidR="00AC56A2" w:rsidRPr="0022665A" w:rsidRDefault="00AC56A2" w:rsidP="00443722">
            <w:pPr>
              <w:jc w:val="center"/>
              <w:rPr>
                <w:color w:val="000000"/>
                <w:sz w:val="16"/>
                <w:szCs w:val="16"/>
              </w:rPr>
            </w:pPr>
            <w:r w:rsidRPr="0022665A">
              <w:rPr>
                <w:color w:val="000000"/>
                <w:sz w:val="16"/>
                <w:szCs w:val="16"/>
              </w:rPr>
              <w:t>11.</w:t>
            </w:r>
          </w:p>
        </w:tc>
        <w:tc>
          <w:tcPr>
            <w:tcW w:w="5820" w:type="dxa"/>
            <w:shd w:val="clear" w:color="auto" w:fill="auto"/>
            <w:vAlign w:val="center"/>
            <w:hideMark/>
          </w:tcPr>
          <w:p w14:paraId="58196495" w14:textId="77777777" w:rsidR="00AC56A2" w:rsidRPr="004E260C" w:rsidRDefault="00AC56A2" w:rsidP="00443722">
            <w:pPr>
              <w:jc w:val="both"/>
              <w:rPr>
                <w:i/>
                <w:color w:val="000000"/>
                <w:sz w:val="16"/>
                <w:szCs w:val="16"/>
              </w:rPr>
            </w:pPr>
            <w:r w:rsidRPr="004E260C">
              <w:rPr>
                <w:i/>
                <w:color w:val="000000"/>
                <w:sz w:val="16"/>
                <w:szCs w:val="16"/>
              </w:rPr>
              <w:t>количество полученных технологических присоединений к инженерным сетям и технических условий на вынос (переустройство) инженерных сетей при проведении проектирования и строительства зданий муниципальных ООО (шт.)</w:t>
            </w:r>
          </w:p>
        </w:tc>
        <w:tc>
          <w:tcPr>
            <w:tcW w:w="851" w:type="dxa"/>
            <w:shd w:val="clear" w:color="auto" w:fill="auto"/>
            <w:noWrap/>
            <w:vAlign w:val="center"/>
            <w:hideMark/>
          </w:tcPr>
          <w:p w14:paraId="61349992" w14:textId="77777777" w:rsidR="00AC56A2" w:rsidRPr="004E260C" w:rsidRDefault="00AC56A2" w:rsidP="00443722">
            <w:pPr>
              <w:jc w:val="center"/>
              <w:rPr>
                <w:i/>
                <w:color w:val="000000"/>
                <w:sz w:val="16"/>
                <w:szCs w:val="16"/>
              </w:rPr>
            </w:pPr>
            <w:r w:rsidRPr="004E260C">
              <w:rPr>
                <w:i/>
                <w:color w:val="000000"/>
                <w:sz w:val="16"/>
                <w:szCs w:val="16"/>
              </w:rPr>
              <w:t>1</w:t>
            </w:r>
          </w:p>
        </w:tc>
        <w:tc>
          <w:tcPr>
            <w:tcW w:w="709" w:type="dxa"/>
            <w:shd w:val="clear" w:color="auto" w:fill="auto"/>
            <w:noWrap/>
            <w:vAlign w:val="center"/>
            <w:hideMark/>
          </w:tcPr>
          <w:p w14:paraId="39F45007" w14:textId="77777777" w:rsidR="00AC56A2" w:rsidRPr="004E260C" w:rsidRDefault="00AC56A2" w:rsidP="00443722">
            <w:pPr>
              <w:jc w:val="center"/>
              <w:rPr>
                <w:i/>
                <w:color w:val="000000"/>
                <w:sz w:val="16"/>
                <w:szCs w:val="16"/>
              </w:rPr>
            </w:pPr>
            <w:r w:rsidRPr="004E260C">
              <w:rPr>
                <w:i/>
                <w:color w:val="000000"/>
                <w:sz w:val="16"/>
                <w:szCs w:val="16"/>
              </w:rPr>
              <w:t>1</w:t>
            </w:r>
          </w:p>
        </w:tc>
        <w:tc>
          <w:tcPr>
            <w:tcW w:w="708" w:type="dxa"/>
            <w:shd w:val="clear" w:color="auto" w:fill="auto"/>
            <w:noWrap/>
            <w:vAlign w:val="center"/>
            <w:hideMark/>
          </w:tcPr>
          <w:p w14:paraId="6CAEFC26"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00C3552"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F66337A" w14:textId="77777777" w:rsidR="00AC56A2" w:rsidRPr="0022665A" w:rsidRDefault="00AC56A2" w:rsidP="00443722">
            <w:pPr>
              <w:rPr>
                <w:color w:val="000000"/>
                <w:sz w:val="16"/>
                <w:szCs w:val="16"/>
              </w:rPr>
            </w:pPr>
          </w:p>
        </w:tc>
      </w:tr>
      <w:tr w:rsidR="00AC56A2" w:rsidRPr="0022665A" w14:paraId="3203E3A2" w14:textId="77777777" w:rsidTr="00443722">
        <w:trPr>
          <w:trHeight w:val="226"/>
        </w:trPr>
        <w:tc>
          <w:tcPr>
            <w:tcW w:w="432" w:type="dxa"/>
            <w:vMerge w:val="restart"/>
            <w:shd w:val="clear" w:color="auto" w:fill="auto"/>
            <w:noWrap/>
            <w:vAlign w:val="center"/>
            <w:hideMark/>
          </w:tcPr>
          <w:p w14:paraId="5A341402" w14:textId="77777777" w:rsidR="00AC56A2" w:rsidRPr="0022665A" w:rsidRDefault="00AC56A2" w:rsidP="00443722">
            <w:pPr>
              <w:jc w:val="center"/>
              <w:rPr>
                <w:color w:val="000000"/>
                <w:sz w:val="16"/>
                <w:szCs w:val="16"/>
              </w:rPr>
            </w:pPr>
            <w:r w:rsidRPr="0022665A">
              <w:rPr>
                <w:color w:val="000000"/>
                <w:sz w:val="16"/>
                <w:szCs w:val="16"/>
              </w:rPr>
              <w:t>12.</w:t>
            </w:r>
          </w:p>
        </w:tc>
        <w:tc>
          <w:tcPr>
            <w:tcW w:w="5820" w:type="dxa"/>
            <w:shd w:val="clear" w:color="auto" w:fill="auto"/>
            <w:vAlign w:val="center"/>
            <w:hideMark/>
          </w:tcPr>
          <w:p w14:paraId="1AF075BC"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ОДОД города Оренбурга, в которых улучшено техническое состояние зданий и (или) их территорий (шт.), из них</w:t>
            </w:r>
          </w:p>
        </w:tc>
        <w:tc>
          <w:tcPr>
            <w:tcW w:w="851" w:type="dxa"/>
            <w:shd w:val="clear" w:color="auto" w:fill="auto"/>
            <w:noWrap/>
            <w:vAlign w:val="center"/>
            <w:hideMark/>
          </w:tcPr>
          <w:p w14:paraId="15E15B15" w14:textId="77777777" w:rsidR="00AC56A2" w:rsidRPr="004E260C" w:rsidRDefault="00AC56A2" w:rsidP="00443722">
            <w:pPr>
              <w:jc w:val="center"/>
              <w:rPr>
                <w:i/>
                <w:color w:val="000000"/>
                <w:sz w:val="16"/>
                <w:szCs w:val="16"/>
              </w:rPr>
            </w:pPr>
            <w:r w:rsidRPr="004E260C">
              <w:rPr>
                <w:i/>
                <w:color w:val="000000"/>
                <w:sz w:val="16"/>
                <w:szCs w:val="16"/>
              </w:rPr>
              <w:t>12</w:t>
            </w:r>
          </w:p>
        </w:tc>
        <w:tc>
          <w:tcPr>
            <w:tcW w:w="709" w:type="dxa"/>
            <w:shd w:val="clear" w:color="auto" w:fill="auto"/>
            <w:noWrap/>
            <w:vAlign w:val="center"/>
            <w:hideMark/>
          </w:tcPr>
          <w:p w14:paraId="016FE76F" w14:textId="77777777" w:rsidR="00AC56A2" w:rsidRPr="004E260C" w:rsidRDefault="00AC56A2" w:rsidP="00443722">
            <w:pPr>
              <w:jc w:val="center"/>
              <w:rPr>
                <w:i/>
                <w:color w:val="000000"/>
                <w:sz w:val="16"/>
                <w:szCs w:val="16"/>
              </w:rPr>
            </w:pPr>
            <w:r w:rsidRPr="004E260C">
              <w:rPr>
                <w:i/>
                <w:color w:val="000000"/>
                <w:sz w:val="16"/>
                <w:szCs w:val="16"/>
              </w:rPr>
              <w:t>12</w:t>
            </w:r>
          </w:p>
        </w:tc>
        <w:tc>
          <w:tcPr>
            <w:tcW w:w="708" w:type="dxa"/>
            <w:shd w:val="clear" w:color="auto" w:fill="auto"/>
            <w:noWrap/>
            <w:vAlign w:val="center"/>
            <w:hideMark/>
          </w:tcPr>
          <w:p w14:paraId="3D0E46A5"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67B9000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F4415C4" w14:textId="77777777" w:rsidR="00AC56A2" w:rsidRPr="0022665A" w:rsidRDefault="00AC56A2" w:rsidP="00443722">
            <w:pPr>
              <w:rPr>
                <w:color w:val="000000"/>
                <w:sz w:val="16"/>
                <w:szCs w:val="16"/>
              </w:rPr>
            </w:pPr>
          </w:p>
        </w:tc>
      </w:tr>
      <w:tr w:rsidR="00AC56A2" w:rsidRPr="0022665A" w14:paraId="73B61376" w14:textId="77777777" w:rsidTr="00443722">
        <w:trPr>
          <w:trHeight w:val="429"/>
        </w:trPr>
        <w:tc>
          <w:tcPr>
            <w:tcW w:w="432" w:type="dxa"/>
            <w:vMerge/>
            <w:vAlign w:val="center"/>
            <w:hideMark/>
          </w:tcPr>
          <w:p w14:paraId="5A40991D" w14:textId="77777777" w:rsidR="00AC56A2" w:rsidRPr="0022665A" w:rsidRDefault="00AC56A2" w:rsidP="00443722">
            <w:pPr>
              <w:rPr>
                <w:color w:val="000000"/>
                <w:sz w:val="16"/>
                <w:szCs w:val="16"/>
              </w:rPr>
            </w:pPr>
          </w:p>
        </w:tc>
        <w:tc>
          <w:tcPr>
            <w:tcW w:w="5820" w:type="dxa"/>
            <w:shd w:val="clear" w:color="auto" w:fill="auto"/>
            <w:vAlign w:val="center"/>
            <w:hideMark/>
          </w:tcPr>
          <w:p w14:paraId="7B3ED083"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ОДОД,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
        </w:tc>
        <w:tc>
          <w:tcPr>
            <w:tcW w:w="851" w:type="dxa"/>
            <w:shd w:val="clear" w:color="auto" w:fill="auto"/>
            <w:noWrap/>
            <w:vAlign w:val="center"/>
            <w:hideMark/>
          </w:tcPr>
          <w:p w14:paraId="33D22FC5" w14:textId="77777777" w:rsidR="00AC56A2" w:rsidRPr="004E260C" w:rsidRDefault="00AC56A2" w:rsidP="00443722">
            <w:pPr>
              <w:jc w:val="center"/>
              <w:rPr>
                <w:i/>
                <w:color w:val="000000"/>
                <w:sz w:val="16"/>
                <w:szCs w:val="16"/>
              </w:rPr>
            </w:pPr>
            <w:r w:rsidRPr="004E260C">
              <w:rPr>
                <w:i/>
                <w:color w:val="000000"/>
                <w:sz w:val="16"/>
                <w:szCs w:val="16"/>
              </w:rPr>
              <w:t>4</w:t>
            </w:r>
          </w:p>
        </w:tc>
        <w:tc>
          <w:tcPr>
            <w:tcW w:w="709" w:type="dxa"/>
            <w:shd w:val="clear" w:color="auto" w:fill="auto"/>
            <w:noWrap/>
            <w:vAlign w:val="center"/>
            <w:hideMark/>
          </w:tcPr>
          <w:p w14:paraId="217F6DE9" w14:textId="77777777" w:rsidR="00AC56A2" w:rsidRPr="004E260C" w:rsidRDefault="00AC56A2" w:rsidP="00443722">
            <w:pPr>
              <w:jc w:val="center"/>
              <w:rPr>
                <w:i/>
                <w:color w:val="000000"/>
                <w:sz w:val="16"/>
                <w:szCs w:val="16"/>
              </w:rPr>
            </w:pPr>
            <w:r w:rsidRPr="004E260C">
              <w:rPr>
                <w:i/>
                <w:color w:val="000000"/>
                <w:sz w:val="16"/>
                <w:szCs w:val="16"/>
              </w:rPr>
              <w:t>4</w:t>
            </w:r>
          </w:p>
        </w:tc>
        <w:tc>
          <w:tcPr>
            <w:tcW w:w="708" w:type="dxa"/>
            <w:shd w:val="clear" w:color="auto" w:fill="auto"/>
            <w:noWrap/>
            <w:vAlign w:val="center"/>
            <w:hideMark/>
          </w:tcPr>
          <w:p w14:paraId="30A85937"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45735717"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74E0EB76" w14:textId="77777777" w:rsidR="00AC56A2" w:rsidRPr="0022665A" w:rsidRDefault="00AC56A2" w:rsidP="00443722">
            <w:pPr>
              <w:rPr>
                <w:color w:val="000000"/>
                <w:sz w:val="16"/>
                <w:szCs w:val="16"/>
              </w:rPr>
            </w:pPr>
          </w:p>
        </w:tc>
      </w:tr>
      <w:tr w:rsidR="00AC56A2" w:rsidRPr="0022665A" w14:paraId="0F318B02" w14:textId="77777777" w:rsidTr="00443722">
        <w:trPr>
          <w:trHeight w:val="423"/>
        </w:trPr>
        <w:tc>
          <w:tcPr>
            <w:tcW w:w="432" w:type="dxa"/>
            <w:vMerge/>
            <w:vAlign w:val="center"/>
            <w:hideMark/>
          </w:tcPr>
          <w:p w14:paraId="2B1590FA" w14:textId="77777777" w:rsidR="00AC56A2" w:rsidRPr="0022665A" w:rsidRDefault="00AC56A2" w:rsidP="00443722">
            <w:pPr>
              <w:rPr>
                <w:color w:val="000000"/>
                <w:sz w:val="16"/>
                <w:szCs w:val="16"/>
              </w:rPr>
            </w:pPr>
          </w:p>
        </w:tc>
        <w:tc>
          <w:tcPr>
            <w:tcW w:w="5820" w:type="dxa"/>
            <w:shd w:val="clear" w:color="auto" w:fill="auto"/>
            <w:vAlign w:val="center"/>
            <w:hideMark/>
          </w:tcPr>
          <w:p w14:paraId="75678B14"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ОДОД, в которых улучшено техническое состояние зданий и (или) их территорий, которыми приобретены основные средства и материалы в рамках социально-значимых мероприятий (шт.)</w:t>
            </w:r>
          </w:p>
        </w:tc>
        <w:tc>
          <w:tcPr>
            <w:tcW w:w="851" w:type="dxa"/>
            <w:shd w:val="clear" w:color="auto" w:fill="auto"/>
            <w:noWrap/>
            <w:vAlign w:val="center"/>
            <w:hideMark/>
          </w:tcPr>
          <w:p w14:paraId="204F6A51" w14:textId="77777777" w:rsidR="00AC56A2" w:rsidRPr="004E260C" w:rsidRDefault="00AC56A2" w:rsidP="00443722">
            <w:pPr>
              <w:jc w:val="center"/>
              <w:rPr>
                <w:i/>
                <w:color w:val="000000"/>
                <w:sz w:val="16"/>
                <w:szCs w:val="16"/>
              </w:rPr>
            </w:pPr>
            <w:r w:rsidRPr="004E260C">
              <w:rPr>
                <w:i/>
                <w:color w:val="000000"/>
                <w:sz w:val="16"/>
                <w:szCs w:val="16"/>
              </w:rPr>
              <w:t>4</w:t>
            </w:r>
          </w:p>
        </w:tc>
        <w:tc>
          <w:tcPr>
            <w:tcW w:w="709" w:type="dxa"/>
            <w:shd w:val="clear" w:color="auto" w:fill="auto"/>
            <w:noWrap/>
            <w:vAlign w:val="center"/>
            <w:hideMark/>
          </w:tcPr>
          <w:p w14:paraId="21AE5635" w14:textId="77777777" w:rsidR="00AC56A2" w:rsidRPr="004E260C" w:rsidRDefault="00AC56A2" w:rsidP="00443722">
            <w:pPr>
              <w:jc w:val="center"/>
              <w:rPr>
                <w:i/>
                <w:color w:val="000000"/>
                <w:sz w:val="16"/>
                <w:szCs w:val="16"/>
              </w:rPr>
            </w:pPr>
            <w:r w:rsidRPr="004E260C">
              <w:rPr>
                <w:i/>
                <w:color w:val="000000"/>
                <w:sz w:val="16"/>
                <w:szCs w:val="16"/>
              </w:rPr>
              <w:t>4</w:t>
            </w:r>
          </w:p>
        </w:tc>
        <w:tc>
          <w:tcPr>
            <w:tcW w:w="708" w:type="dxa"/>
            <w:shd w:val="clear" w:color="auto" w:fill="auto"/>
            <w:noWrap/>
            <w:vAlign w:val="center"/>
            <w:hideMark/>
          </w:tcPr>
          <w:p w14:paraId="382DEC3F"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54CD012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57B328D0" w14:textId="77777777" w:rsidR="00AC56A2" w:rsidRPr="0022665A" w:rsidRDefault="00AC56A2" w:rsidP="00443722">
            <w:pPr>
              <w:rPr>
                <w:color w:val="000000"/>
                <w:sz w:val="16"/>
                <w:szCs w:val="16"/>
              </w:rPr>
            </w:pPr>
          </w:p>
        </w:tc>
      </w:tr>
      <w:tr w:rsidR="00AC56A2" w:rsidRPr="0022665A" w14:paraId="2A21E352" w14:textId="77777777" w:rsidTr="00443722">
        <w:trPr>
          <w:trHeight w:val="431"/>
        </w:trPr>
        <w:tc>
          <w:tcPr>
            <w:tcW w:w="432" w:type="dxa"/>
            <w:shd w:val="clear" w:color="auto" w:fill="auto"/>
            <w:noWrap/>
            <w:vAlign w:val="center"/>
            <w:hideMark/>
          </w:tcPr>
          <w:p w14:paraId="7AAE7E3A" w14:textId="77777777" w:rsidR="00AC56A2" w:rsidRPr="0022665A" w:rsidRDefault="00AC56A2" w:rsidP="00443722">
            <w:pPr>
              <w:jc w:val="center"/>
              <w:rPr>
                <w:color w:val="000000"/>
                <w:sz w:val="16"/>
                <w:szCs w:val="16"/>
              </w:rPr>
            </w:pPr>
            <w:r w:rsidRPr="0022665A">
              <w:rPr>
                <w:color w:val="000000"/>
                <w:sz w:val="16"/>
                <w:szCs w:val="16"/>
              </w:rPr>
              <w:t>13.</w:t>
            </w:r>
          </w:p>
        </w:tc>
        <w:tc>
          <w:tcPr>
            <w:tcW w:w="5820" w:type="dxa"/>
            <w:shd w:val="clear" w:color="auto" w:fill="auto"/>
            <w:vAlign w:val="center"/>
            <w:hideMark/>
          </w:tcPr>
          <w:p w14:paraId="132D613F" w14:textId="77777777" w:rsidR="00AC56A2" w:rsidRPr="004E260C" w:rsidRDefault="00AC56A2" w:rsidP="00443722">
            <w:pPr>
              <w:jc w:val="both"/>
              <w:rPr>
                <w:i/>
                <w:color w:val="000000"/>
                <w:sz w:val="16"/>
                <w:szCs w:val="16"/>
              </w:rPr>
            </w:pPr>
            <w:r w:rsidRPr="004E260C">
              <w:rPr>
                <w:i/>
                <w:color w:val="000000"/>
                <w:sz w:val="16"/>
                <w:szCs w:val="16"/>
              </w:rPr>
              <w:t>численность учащихся, охваченных горячим питанием, чьи родители (законные представители) награждены муниципальной наградой – медалью «Материнство», муниципальным знаком «Медаль «Материнство» (чел.)</w:t>
            </w:r>
          </w:p>
        </w:tc>
        <w:tc>
          <w:tcPr>
            <w:tcW w:w="851" w:type="dxa"/>
            <w:shd w:val="clear" w:color="auto" w:fill="auto"/>
            <w:noWrap/>
            <w:vAlign w:val="center"/>
            <w:hideMark/>
          </w:tcPr>
          <w:p w14:paraId="4EF87033" w14:textId="77777777" w:rsidR="00AC56A2" w:rsidRPr="004E260C" w:rsidRDefault="00AC56A2" w:rsidP="00443722">
            <w:pPr>
              <w:jc w:val="center"/>
              <w:rPr>
                <w:i/>
                <w:color w:val="000000"/>
                <w:sz w:val="16"/>
                <w:szCs w:val="16"/>
              </w:rPr>
            </w:pPr>
            <w:r w:rsidRPr="004E260C">
              <w:rPr>
                <w:i/>
                <w:color w:val="000000"/>
                <w:sz w:val="16"/>
                <w:szCs w:val="16"/>
              </w:rPr>
              <w:t>103</w:t>
            </w:r>
          </w:p>
        </w:tc>
        <w:tc>
          <w:tcPr>
            <w:tcW w:w="709" w:type="dxa"/>
            <w:shd w:val="clear" w:color="auto" w:fill="auto"/>
            <w:noWrap/>
            <w:vAlign w:val="center"/>
            <w:hideMark/>
          </w:tcPr>
          <w:p w14:paraId="2BF524DA" w14:textId="77777777" w:rsidR="00AC56A2" w:rsidRPr="004E260C" w:rsidRDefault="00AC56A2" w:rsidP="00443722">
            <w:pPr>
              <w:jc w:val="center"/>
              <w:rPr>
                <w:i/>
                <w:color w:val="000000"/>
                <w:sz w:val="16"/>
                <w:szCs w:val="16"/>
              </w:rPr>
            </w:pPr>
            <w:r w:rsidRPr="004E260C">
              <w:rPr>
                <w:i/>
                <w:color w:val="000000"/>
                <w:sz w:val="16"/>
                <w:szCs w:val="16"/>
              </w:rPr>
              <w:t>103</w:t>
            </w:r>
          </w:p>
        </w:tc>
        <w:tc>
          <w:tcPr>
            <w:tcW w:w="708" w:type="dxa"/>
            <w:shd w:val="clear" w:color="auto" w:fill="auto"/>
            <w:noWrap/>
            <w:vAlign w:val="center"/>
            <w:hideMark/>
          </w:tcPr>
          <w:p w14:paraId="76938E3E"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5C4D291"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ACEC9D6" w14:textId="77777777" w:rsidR="00AC56A2" w:rsidRPr="0022665A" w:rsidRDefault="00AC56A2" w:rsidP="00443722">
            <w:pPr>
              <w:rPr>
                <w:color w:val="000000"/>
                <w:sz w:val="16"/>
                <w:szCs w:val="16"/>
              </w:rPr>
            </w:pPr>
          </w:p>
        </w:tc>
      </w:tr>
      <w:tr w:rsidR="00AC56A2" w:rsidRPr="0022665A" w14:paraId="553951CE" w14:textId="77777777" w:rsidTr="00443722">
        <w:trPr>
          <w:trHeight w:val="439"/>
        </w:trPr>
        <w:tc>
          <w:tcPr>
            <w:tcW w:w="432" w:type="dxa"/>
            <w:shd w:val="clear" w:color="auto" w:fill="auto"/>
            <w:noWrap/>
            <w:vAlign w:val="center"/>
            <w:hideMark/>
          </w:tcPr>
          <w:p w14:paraId="711A8CB0" w14:textId="77777777" w:rsidR="00AC56A2" w:rsidRPr="0022665A" w:rsidRDefault="00AC56A2" w:rsidP="00443722">
            <w:pPr>
              <w:jc w:val="center"/>
              <w:rPr>
                <w:color w:val="000000"/>
                <w:sz w:val="16"/>
                <w:szCs w:val="16"/>
              </w:rPr>
            </w:pPr>
            <w:r w:rsidRPr="0022665A">
              <w:rPr>
                <w:color w:val="000000"/>
                <w:sz w:val="16"/>
                <w:szCs w:val="16"/>
              </w:rPr>
              <w:lastRenderedPageBreak/>
              <w:t>14.</w:t>
            </w:r>
          </w:p>
        </w:tc>
        <w:tc>
          <w:tcPr>
            <w:tcW w:w="5820" w:type="dxa"/>
            <w:shd w:val="clear" w:color="auto" w:fill="auto"/>
            <w:vAlign w:val="center"/>
            <w:hideMark/>
          </w:tcPr>
          <w:p w14:paraId="22943C38" w14:textId="77777777" w:rsidR="00AC56A2" w:rsidRPr="004E260C" w:rsidRDefault="00AC56A2" w:rsidP="00443722">
            <w:pPr>
              <w:jc w:val="both"/>
              <w:rPr>
                <w:i/>
                <w:color w:val="000000"/>
                <w:sz w:val="16"/>
                <w:szCs w:val="16"/>
              </w:rPr>
            </w:pPr>
            <w:r w:rsidRPr="004E260C">
              <w:rPr>
                <w:i/>
                <w:color w:val="000000"/>
                <w:sz w:val="16"/>
                <w:szCs w:val="16"/>
              </w:rPr>
              <w:t>численность учащихся с ограниченными возможностями здоровья, родители которых получают ежемесячную денежную компенсацию расходов на бесплатное двухразовое питание (чел.)</w:t>
            </w:r>
          </w:p>
        </w:tc>
        <w:tc>
          <w:tcPr>
            <w:tcW w:w="851" w:type="dxa"/>
            <w:shd w:val="clear" w:color="auto" w:fill="auto"/>
            <w:noWrap/>
            <w:vAlign w:val="center"/>
            <w:hideMark/>
          </w:tcPr>
          <w:p w14:paraId="2BD6E29F" w14:textId="77777777" w:rsidR="00AC56A2" w:rsidRPr="004E260C" w:rsidRDefault="00AC56A2" w:rsidP="00443722">
            <w:pPr>
              <w:jc w:val="center"/>
              <w:rPr>
                <w:i/>
                <w:color w:val="000000"/>
                <w:sz w:val="16"/>
                <w:szCs w:val="16"/>
              </w:rPr>
            </w:pPr>
            <w:r w:rsidRPr="004E260C">
              <w:rPr>
                <w:i/>
                <w:color w:val="000000"/>
                <w:sz w:val="16"/>
                <w:szCs w:val="16"/>
              </w:rPr>
              <w:t>146</w:t>
            </w:r>
          </w:p>
        </w:tc>
        <w:tc>
          <w:tcPr>
            <w:tcW w:w="709" w:type="dxa"/>
            <w:shd w:val="clear" w:color="auto" w:fill="auto"/>
            <w:noWrap/>
            <w:vAlign w:val="center"/>
            <w:hideMark/>
          </w:tcPr>
          <w:p w14:paraId="6DC0C307" w14:textId="77777777" w:rsidR="00AC56A2" w:rsidRPr="004E260C" w:rsidRDefault="00AC56A2" w:rsidP="00443722">
            <w:pPr>
              <w:jc w:val="center"/>
              <w:rPr>
                <w:i/>
                <w:color w:val="000000"/>
                <w:sz w:val="16"/>
                <w:szCs w:val="16"/>
              </w:rPr>
            </w:pPr>
            <w:r w:rsidRPr="004E260C">
              <w:rPr>
                <w:i/>
                <w:color w:val="000000"/>
                <w:sz w:val="16"/>
                <w:szCs w:val="16"/>
              </w:rPr>
              <w:t>146</w:t>
            </w:r>
          </w:p>
        </w:tc>
        <w:tc>
          <w:tcPr>
            <w:tcW w:w="708" w:type="dxa"/>
            <w:shd w:val="clear" w:color="auto" w:fill="auto"/>
            <w:noWrap/>
            <w:vAlign w:val="center"/>
            <w:hideMark/>
          </w:tcPr>
          <w:p w14:paraId="1706D882"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7CACBB87"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09A3351D" w14:textId="77777777" w:rsidR="00AC56A2" w:rsidRPr="0022665A" w:rsidRDefault="00AC56A2" w:rsidP="00443722">
            <w:pPr>
              <w:rPr>
                <w:color w:val="000000"/>
                <w:sz w:val="16"/>
                <w:szCs w:val="16"/>
              </w:rPr>
            </w:pPr>
          </w:p>
        </w:tc>
      </w:tr>
      <w:tr w:rsidR="00AC56A2" w:rsidRPr="0022665A" w14:paraId="1A532E60" w14:textId="77777777" w:rsidTr="00443722">
        <w:trPr>
          <w:trHeight w:val="163"/>
        </w:trPr>
        <w:tc>
          <w:tcPr>
            <w:tcW w:w="432" w:type="dxa"/>
            <w:vMerge w:val="restart"/>
            <w:shd w:val="clear" w:color="auto" w:fill="auto"/>
            <w:noWrap/>
            <w:vAlign w:val="center"/>
            <w:hideMark/>
          </w:tcPr>
          <w:p w14:paraId="1304357D" w14:textId="77777777" w:rsidR="00AC56A2" w:rsidRPr="0022665A" w:rsidRDefault="00AC56A2" w:rsidP="00443722">
            <w:pPr>
              <w:jc w:val="center"/>
              <w:rPr>
                <w:color w:val="000000"/>
                <w:sz w:val="16"/>
                <w:szCs w:val="16"/>
              </w:rPr>
            </w:pPr>
            <w:r w:rsidRPr="0022665A">
              <w:rPr>
                <w:color w:val="000000"/>
                <w:sz w:val="16"/>
                <w:szCs w:val="16"/>
              </w:rPr>
              <w:t>15.</w:t>
            </w:r>
          </w:p>
        </w:tc>
        <w:tc>
          <w:tcPr>
            <w:tcW w:w="5820" w:type="dxa"/>
            <w:shd w:val="clear" w:color="auto" w:fill="auto"/>
            <w:vAlign w:val="center"/>
            <w:hideMark/>
          </w:tcPr>
          <w:p w14:paraId="2384B43C" w14:textId="77777777" w:rsidR="00AC56A2" w:rsidRPr="004E260C" w:rsidRDefault="00AC56A2" w:rsidP="00443722">
            <w:pPr>
              <w:jc w:val="both"/>
              <w:rPr>
                <w:i/>
                <w:color w:val="000000"/>
                <w:sz w:val="16"/>
                <w:szCs w:val="16"/>
              </w:rPr>
            </w:pPr>
            <w:r w:rsidRPr="004E260C">
              <w:rPr>
                <w:i/>
                <w:color w:val="000000"/>
                <w:sz w:val="16"/>
                <w:szCs w:val="16"/>
              </w:rPr>
              <w:t>численность учащихся, охваченных горячим питанием (тыс. чел.), из них:</w:t>
            </w:r>
          </w:p>
        </w:tc>
        <w:tc>
          <w:tcPr>
            <w:tcW w:w="851" w:type="dxa"/>
            <w:shd w:val="clear" w:color="auto" w:fill="auto"/>
            <w:noWrap/>
            <w:vAlign w:val="center"/>
            <w:hideMark/>
          </w:tcPr>
          <w:p w14:paraId="350321A3" w14:textId="77777777" w:rsidR="00AC56A2" w:rsidRPr="004E260C" w:rsidRDefault="00AC56A2" w:rsidP="00443722">
            <w:pPr>
              <w:jc w:val="center"/>
              <w:rPr>
                <w:i/>
                <w:color w:val="000000"/>
                <w:sz w:val="16"/>
                <w:szCs w:val="16"/>
              </w:rPr>
            </w:pPr>
            <w:r w:rsidRPr="004E260C">
              <w:rPr>
                <w:i/>
                <w:color w:val="000000"/>
                <w:sz w:val="16"/>
                <w:szCs w:val="16"/>
              </w:rPr>
              <w:t>62,3</w:t>
            </w:r>
          </w:p>
        </w:tc>
        <w:tc>
          <w:tcPr>
            <w:tcW w:w="709" w:type="dxa"/>
            <w:shd w:val="clear" w:color="auto" w:fill="auto"/>
            <w:noWrap/>
            <w:vAlign w:val="center"/>
            <w:hideMark/>
          </w:tcPr>
          <w:p w14:paraId="542E3AC3" w14:textId="77777777" w:rsidR="00AC56A2" w:rsidRPr="004E260C" w:rsidRDefault="00AC56A2" w:rsidP="00443722">
            <w:pPr>
              <w:jc w:val="center"/>
              <w:rPr>
                <w:i/>
                <w:color w:val="000000"/>
                <w:sz w:val="16"/>
                <w:szCs w:val="16"/>
              </w:rPr>
            </w:pPr>
            <w:r w:rsidRPr="004E260C">
              <w:rPr>
                <w:i/>
                <w:color w:val="000000"/>
                <w:sz w:val="16"/>
                <w:szCs w:val="16"/>
              </w:rPr>
              <w:t>62,3</w:t>
            </w:r>
          </w:p>
        </w:tc>
        <w:tc>
          <w:tcPr>
            <w:tcW w:w="708" w:type="dxa"/>
            <w:shd w:val="clear" w:color="auto" w:fill="auto"/>
            <w:noWrap/>
            <w:vAlign w:val="center"/>
            <w:hideMark/>
          </w:tcPr>
          <w:p w14:paraId="0C912ECC"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8BD076D"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46D2A6BB" w14:textId="77777777" w:rsidR="00AC56A2" w:rsidRPr="0022665A" w:rsidRDefault="00AC56A2" w:rsidP="00443722">
            <w:pPr>
              <w:rPr>
                <w:color w:val="000000"/>
                <w:sz w:val="16"/>
                <w:szCs w:val="16"/>
              </w:rPr>
            </w:pPr>
          </w:p>
        </w:tc>
      </w:tr>
      <w:tr w:rsidR="00AC56A2" w:rsidRPr="0022665A" w14:paraId="434C664B" w14:textId="77777777" w:rsidTr="00443722">
        <w:trPr>
          <w:trHeight w:val="96"/>
        </w:trPr>
        <w:tc>
          <w:tcPr>
            <w:tcW w:w="432" w:type="dxa"/>
            <w:vMerge/>
            <w:vAlign w:val="center"/>
            <w:hideMark/>
          </w:tcPr>
          <w:p w14:paraId="0426D592" w14:textId="77777777" w:rsidR="00AC56A2" w:rsidRPr="0022665A" w:rsidRDefault="00AC56A2" w:rsidP="00443722">
            <w:pPr>
              <w:rPr>
                <w:color w:val="000000"/>
                <w:sz w:val="16"/>
                <w:szCs w:val="16"/>
              </w:rPr>
            </w:pPr>
          </w:p>
        </w:tc>
        <w:tc>
          <w:tcPr>
            <w:tcW w:w="5820" w:type="dxa"/>
            <w:shd w:val="clear" w:color="auto" w:fill="auto"/>
            <w:vAlign w:val="center"/>
            <w:hideMark/>
          </w:tcPr>
          <w:p w14:paraId="60DBFA75" w14:textId="77777777" w:rsidR="00AC56A2" w:rsidRPr="004E260C" w:rsidRDefault="00AC56A2" w:rsidP="00443722">
            <w:pPr>
              <w:jc w:val="both"/>
              <w:rPr>
                <w:i/>
                <w:color w:val="000000"/>
                <w:sz w:val="16"/>
                <w:szCs w:val="16"/>
              </w:rPr>
            </w:pPr>
            <w:r w:rsidRPr="004E260C">
              <w:rPr>
                <w:i/>
                <w:color w:val="000000"/>
                <w:sz w:val="16"/>
                <w:szCs w:val="16"/>
              </w:rPr>
              <w:t>учащиеся 1–4 классов (бесплатное горячее питание) (тыс. чел.)</w:t>
            </w:r>
          </w:p>
        </w:tc>
        <w:tc>
          <w:tcPr>
            <w:tcW w:w="851" w:type="dxa"/>
            <w:shd w:val="clear" w:color="auto" w:fill="auto"/>
            <w:noWrap/>
            <w:vAlign w:val="center"/>
            <w:hideMark/>
          </w:tcPr>
          <w:p w14:paraId="72245216" w14:textId="77777777" w:rsidR="00AC56A2" w:rsidRPr="004E260C" w:rsidRDefault="00AC56A2" w:rsidP="00443722">
            <w:pPr>
              <w:jc w:val="center"/>
              <w:rPr>
                <w:i/>
                <w:color w:val="000000"/>
                <w:sz w:val="16"/>
                <w:szCs w:val="16"/>
              </w:rPr>
            </w:pPr>
            <w:r w:rsidRPr="004E260C">
              <w:rPr>
                <w:i/>
                <w:color w:val="000000"/>
                <w:sz w:val="16"/>
                <w:szCs w:val="16"/>
              </w:rPr>
              <w:t>32,4</w:t>
            </w:r>
          </w:p>
        </w:tc>
        <w:tc>
          <w:tcPr>
            <w:tcW w:w="709" w:type="dxa"/>
            <w:shd w:val="clear" w:color="auto" w:fill="auto"/>
            <w:noWrap/>
            <w:vAlign w:val="center"/>
            <w:hideMark/>
          </w:tcPr>
          <w:p w14:paraId="766E124C" w14:textId="77777777" w:rsidR="00AC56A2" w:rsidRPr="004E260C" w:rsidRDefault="00AC56A2" w:rsidP="00443722">
            <w:pPr>
              <w:jc w:val="center"/>
              <w:rPr>
                <w:i/>
                <w:color w:val="000000"/>
                <w:sz w:val="16"/>
                <w:szCs w:val="16"/>
              </w:rPr>
            </w:pPr>
            <w:r w:rsidRPr="004E260C">
              <w:rPr>
                <w:i/>
                <w:color w:val="000000"/>
                <w:sz w:val="16"/>
                <w:szCs w:val="16"/>
              </w:rPr>
              <w:t>32,4</w:t>
            </w:r>
          </w:p>
        </w:tc>
        <w:tc>
          <w:tcPr>
            <w:tcW w:w="708" w:type="dxa"/>
            <w:shd w:val="clear" w:color="auto" w:fill="auto"/>
            <w:noWrap/>
            <w:vAlign w:val="center"/>
            <w:hideMark/>
          </w:tcPr>
          <w:p w14:paraId="77C0D4A2"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BAA41C3"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0DA9B9DF" w14:textId="77777777" w:rsidR="00AC56A2" w:rsidRPr="0022665A" w:rsidRDefault="00AC56A2" w:rsidP="00443722">
            <w:pPr>
              <w:rPr>
                <w:color w:val="000000"/>
                <w:sz w:val="16"/>
                <w:szCs w:val="16"/>
              </w:rPr>
            </w:pPr>
          </w:p>
        </w:tc>
      </w:tr>
      <w:tr w:rsidR="00AC56A2" w:rsidRPr="0022665A" w14:paraId="34070D5E" w14:textId="77777777" w:rsidTr="00443722">
        <w:trPr>
          <w:trHeight w:val="184"/>
        </w:trPr>
        <w:tc>
          <w:tcPr>
            <w:tcW w:w="432" w:type="dxa"/>
            <w:vMerge/>
            <w:vAlign w:val="center"/>
            <w:hideMark/>
          </w:tcPr>
          <w:p w14:paraId="64FD339F" w14:textId="77777777" w:rsidR="00AC56A2" w:rsidRPr="0022665A" w:rsidRDefault="00AC56A2" w:rsidP="00443722">
            <w:pPr>
              <w:rPr>
                <w:color w:val="000000"/>
                <w:sz w:val="16"/>
                <w:szCs w:val="16"/>
              </w:rPr>
            </w:pPr>
          </w:p>
        </w:tc>
        <w:tc>
          <w:tcPr>
            <w:tcW w:w="5820" w:type="dxa"/>
            <w:shd w:val="clear" w:color="auto" w:fill="auto"/>
            <w:vAlign w:val="center"/>
            <w:hideMark/>
          </w:tcPr>
          <w:p w14:paraId="60B23593" w14:textId="77777777" w:rsidR="00AC56A2" w:rsidRPr="004E260C" w:rsidRDefault="00AC56A2" w:rsidP="00443722">
            <w:pPr>
              <w:jc w:val="both"/>
              <w:rPr>
                <w:i/>
                <w:color w:val="000000"/>
                <w:sz w:val="16"/>
                <w:szCs w:val="16"/>
              </w:rPr>
            </w:pPr>
            <w:r w:rsidRPr="004E260C">
              <w:rPr>
                <w:i/>
                <w:color w:val="000000"/>
                <w:sz w:val="16"/>
                <w:szCs w:val="16"/>
              </w:rPr>
              <w:t>учащиеся 5–11 классов (тыс. чел.)</w:t>
            </w:r>
          </w:p>
        </w:tc>
        <w:tc>
          <w:tcPr>
            <w:tcW w:w="851" w:type="dxa"/>
            <w:shd w:val="clear" w:color="auto" w:fill="auto"/>
            <w:noWrap/>
            <w:vAlign w:val="center"/>
            <w:hideMark/>
          </w:tcPr>
          <w:p w14:paraId="2FBE27F0" w14:textId="77777777" w:rsidR="00AC56A2" w:rsidRPr="004E260C" w:rsidRDefault="00AC56A2" w:rsidP="00443722">
            <w:pPr>
              <w:jc w:val="center"/>
              <w:rPr>
                <w:i/>
                <w:color w:val="000000"/>
                <w:sz w:val="16"/>
                <w:szCs w:val="16"/>
              </w:rPr>
            </w:pPr>
            <w:r w:rsidRPr="004E260C">
              <w:rPr>
                <w:i/>
                <w:color w:val="000000"/>
                <w:sz w:val="16"/>
                <w:szCs w:val="16"/>
              </w:rPr>
              <w:t>29,9</w:t>
            </w:r>
          </w:p>
        </w:tc>
        <w:tc>
          <w:tcPr>
            <w:tcW w:w="709" w:type="dxa"/>
            <w:shd w:val="clear" w:color="auto" w:fill="auto"/>
            <w:noWrap/>
            <w:vAlign w:val="center"/>
            <w:hideMark/>
          </w:tcPr>
          <w:p w14:paraId="2D0EEC5E" w14:textId="77777777" w:rsidR="00AC56A2" w:rsidRPr="004E260C" w:rsidRDefault="00AC56A2" w:rsidP="00443722">
            <w:pPr>
              <w:jc w:val="center"/>
              <w:rPr>
                <w:i/>
                <w:color w:val="000000"/>
                <w:sz w:val="16"/>
                <w:szCs w:val="16"/>
              </w:rPr>
            </w:pPr>
            <w:r w:rsidRPr="004E260C">
              <w:rPr>
                <w:i/>
                <w:color w:val="000000"/>
                <w:sz w:val="16"/>
                <w:szCs w:val="16"/>
              </w:rPr>
              <w:t>29,9</w:t>
            </w:r>
          </w:p>
        </w:tc>
        <w:tc>
          <w:tcPr>
            <w:tcW w:w="708" w:type="dxa"/>
            <w:shd w:val="clear" w:color="auto" w:fill="auto"/>
            <w:noWrap/>
            <w:vAlign w:val="center"/>
            <w:hideMark/>
          </w:tcPr>
          <w:p w14:paraId="308EA53F"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6B662638"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48D5255C" w14:textId="77777777" w:rsidR="00AC56A2" w:rsidRPr="0022665A" w:rsidRDefault="00AC56A2" w:rsidP="00443722">
            <w:pPr>
              <w:rPr>
                <w:color w:val="000000"/>
                <w:sz w:val="16"/>
                <w:szCs w:val="16"/>
              </w:rPr>
            </w:pPr>
          </w:p>
        </w:tc>
      </w:tr>
      <w:tr w:rsidR="00AC56A2" w:rsidRPr="0022665A" w14:paraId="09F1ED76" w14:textId="77777777" w:rsidTr="00443722">
        <w:trPr>
          <w:trHeight w:val="427"/>
        </w:trPr>
        <w:tc>
          <w:tcPr>
            <w:tcW w:w="432" w:type="dxa"/>
            <w:vMerge w:val="restart"/>
            <w:shd w:val="clear" w:color="auto" w:fill="auto"/>
            <w:noWrap/>
            <w:vAlign w:val="center"/>
            <w:hideMark/>
          </w:tcPr>
          <w:p w14:paraId="0D98ABEA" w14:textId="77777777" w:rsidR="00AC56A2" w:rsidRPr="0022665A" w:rsidRDefault="00AC56A2" w:rsidP="00443722">
            <w:pPr>
              <w:jc w:val="center"/>
              <w:rPr>
                <w:color w:val="000000"/>
                <w:sz w:val="16"/>
                <w:szCs w:val="16"/>
              </w:rPr>
            </w:pPr>
            <w:r w:rsidRPr="0022665A">
              <w:rPr>
                <w:color w:val="000000"/>
                <w:sz w:val="16"/>
                <w:szCs w:val="16"/>
              </w:rPr>
              <w:t>16.</w:t>
            </w:r>
          </w:p>
        </w:tc>
        <w:tc>
          <w:tcPr>
            <w:tcW w:w="5820" w:type="dxa"/>
            <w:shd w:val="clear" w:color="auto" w:fill="auto"/>
            <w:vAlign w:val="center"/>
            <w:hideMark/>
          </w:tcPr>
          <w:p w14:paraId="3507DE8A" w14:textId="77777777" w:rsidR="00AC56A2" w:rsidRPr="004E260C" w:rsidRDefault="00AC56A2" w:rsidP="00443722">
            <w:pPr>
              <w:jc w:val="both"/>
              <w:rPr>
                <w:i/>
                <w:color w:val="000000"/>
                <w:sz w:val="16"/>
                <w:szCs w:val="16"/>
              </w:rPr>
            </w:pPr>
            <w:r w:rsidRPr="004E260C">
              <w:rPr>
                <w:i/>
                <w:color w:val="000000"/>
                <w:sz w:val="16"/>
                <w:szCs w:val="16"/>
              </w:rPr>
              <w:t>количество частных общеобразовательных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851" w:type="dxa"/>
            <w:shd w:val="clear" w:color="auto" w:fill="auto"/>
            <w:noWrap/>
            <w:vAlign w:val="center"/>
            <w:hideMark/>
          </w:tcPr>
          <w:p w14:paraId="09F12642" w14:textId="77777777" w:rsidR="00AC56A2" w:rsidRPr="004E260C" w:rsidRDefault="00AC56A2" w:rsidP="00443722">
            <w:pPr>
              <w:jc w:val="center"/>
              <w:rPr>
                <w:i/>
                <w:color w:val="000000"/>
                <w:sz w:val="16"/>
                <w:szCs w:val="16"/>
              </w:rPr>
            </w:pPr>
            <w:r w:rsidRPr="004E260C">
              <w:rPr>
                <w:i/>
                <w:color w:val="000000"/>
                <w:sz w:val="16"/>
                <w:szCs w:val="16"/>
              </w:rPr>
              <w:t>5</w:t>
            </w:r>
          </w:p>
        </w:tc>
        <w:tc>
          <w:tcPr>
            <w:tcW w:w="709" w:type="dxa"/>
            <w:shd w:val="clear" w:color="auto" w:fill="auto"/>
            <w:noWrap/>
            <w:vAlign w:val="center"/>
            <w:hideMark/>
          </w:tcPr>
          <w:p w14:paraId="03556874" w14:textId="77777777" w:rsidR="00AC56A2" w:rsidRPr="004E260C" w:rsidRDefault="00AC56A2" w:rsidP="00443722">
            <w:pPr>
              <w:jc w:val="center"/>
              <w:rPr>
                <w:i/>
                <w:color w:val="000000"/>
                <w:sz w:val="16"/>
                <w:szCs w:val="16"/>
              </w:rPr>
            </w:pPr>
            <w:r w:rsidRPr="004E260C">
              <w:rPr>
                <w:i/>
                <w:color w:val="000000"/>
                <w:sz w:val="16"/>
                <w:szCs w:val="16"/>
              </w:rPr>
              <w:t>5</w:t>
            </w:r>
          </w:p>
        </w:tc>
        <w:tc>
          <w:tcPr>
            <w:tcW w:w="708" w:type="dxa"/>
            <w:shd w:val="clear" w:color="auto" w:fill="auto"/>
            <w:noWrap/>
            <w:vAlign w:val="center"/>
            <w:hideMark/>
          </w:tcPr>
          <w:p w14:paraId="7E94DFA3"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30546495"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0A375FB" w14:textId="77777777" w:rsidR="00AC56A2" w:rsidRPr="0022665A" w:rsidRDefault="00AC56A2" w:rsidP="00443722">
            <w:pPr>
              <w:rPr>
                <w:color w:val="000000"/>
                <w:sz w:val="16"/>
                <w:szCs w:val="16"/>
              </w:rPr>
            </w:pPr>
          </w:p>
        </w:tc>
      </w:tr>
      <w:tr w:rsidR="00AC56A2" w:rsidRPr="0022665A" w14:paraId="68069ED9" w14:textId="77777777" w:rsidTr="00443722">
        <w:trPr>
          <w:trHeight w:val="523"/>
        </w:trPr>
        <w:tc>
          <w:tcPr>
            <w:tcW w:w="432" w:type="dxa"/>
            <w:vMerge/>
            <w:vAlign w:val="center"/>
            <w:hideMark/>
          </w:tcPr>
          <w:p w14:paraId="212F8217" w14:textId="77777777" w:rsidR="00AC56A2" w:rsidRPr="0022665A" w:rsidRDefault="00AC56A2" w:rsidP="00443722">
            <w:pPr>
              <w:rPr>
                <w:color w:val="000000"/>
                <w:sz w:val="16"/>
                <w:szCs w:val="16"/>
              </w:rPr>
            </w:pPr>
          </w:p>
        </w:tc>
        <w:tc>
          <w:tcPr>
            <w:tcW w:w="5820" w:type="dxa"/>
            <w:shd w:val="clear" w:color="auto" w:fill="auto"/>
            <w:vAlign w:val="center"/>
            <w:hideMark/>
          </w:tcPr>
          <w:p w14:paraId="369E6501" w14:textId="77777777" w:rsidR="00AC56A2" w:rsidRPr="004E260C" w:rsidRDefault="00AC56A2" w:rsidP="00443722">
            <w:pPr>
              <w:jc w:val="both"/>
              <w:rPr>
                <w:i/>
                <w:color w:val="000000"/>
                <w:sz w:val="16"/>
                <w:szCs w:val="16"/>
              </w:rPr>
            </w:pPr>
            <w:r w:rsidRPr="004E260C">
              <w:rPr>
                <w:i/>
                <w:color w:val="000000"/>
                <w:sz w:val="16"/>
                <w:szCs w:val="16"/>
              </w:rPr>
              <w:t>социально ориентированных некоммерческих частных общеобразовательных организаций, расположенных на территории муниципального образования «город Оренбург» (шт.)</w:t>
            </w:r>
          </w:p>
        </w:tc>
        <w:tc>
          <w:tcPr>
            <w:tcW w:w="851" w:type="dxa"/>
            <w:shd w:val="clear" w:color="auto" w:fill="auto"/>
            <w:noWrap/>
            <w:vAlign w:val="center"/>
            <w:hideMark/>
          </w:tcPr>
          <w:p w14:paraId="75959720" w14:textId="77777777" w:rsidR="00AC56A2" w:rsidRPr="004E260C" w:rsidRDefault="00AC56A2" w:rsidP="00443722">
            <w:pPr>
              <w:jc w:val="center"/>
              <w:rPr>
                <w:i/>
                <w:color w:val="000000"/>
                <w:sz w:val="16"/>
                <w:szCs w:val="16"/>
              </w:rPr>
            </w:pPr>
            <w:r w:rsidRPr="004E260C">
              <w:rPr>
                <w:i/>
                <w:color w:val="000000"/>
                <w:sz w:val="16"/>
                <w:szCs w:val="16"/>
              </w:rPr>
              <w:t>3</w:t>
            </w:r>
          </w:p>
        </w:tc>
        <w:tc>
          <w:tcPr>
            <w:tcW w:w="709" w:type="dxa"/>
            <w:shd w:val="clear" w:color="auto" w:fill="auto"/>
            <w:noWrap/>
            <w:vAlign w:val="center"/>
            <w:hideMark/>
          </w:tcPr>
          <w:p w14:paraId="06D39692" w14:textId="77777777" w:rsidR="00AC56A2" w:rsidRPr="004E260C" w:rsidRDefault="00AC56A2" w:rsidP="00443722">
            <w:pPr>
              <w:jc w:val="center"/>
              <w:rPr>
                <w:i/>
                <w:color w:val="000000"/>
                <w:sz w:val="16"/>
                <w:szCs w:val="16"/>
              </w:rPr>
            </w:pPr>
            <w:r w:rsidRPr="004E260C">
              <w:rPr>
                <w:i/>
                <w:color w:val="000000"/>
                <w:sz w:val="16"/>
                <w:szCs w:val="16"/>
              </w:rPr>
              <w:t>3</w:t>
            </w:r>
          </w:p>
        </w:tc>
        <w:tc>
          <w:tcPr>
            <w:tcW w:w="708" w:type="dxa"/>
            <w:shd w:val="clear" w:color="auto" w:fill="auto"/>
            <w:noWrap/>
            <w:vAlign w:val="center"/>
            <w:hideMark/>
          </w:tcPr>
          <w:p w14:paraId="7E4420E6"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6AF0ACC"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543DF5AC" w14:textId="77777777" w:rsidR="00AC56A2" w:rsidRPr="0022665A" w:rsidRDefault="00AC56A2" w:rsidP="00443722">
            <w:pPr>
              <w:rPr>
                <w:color w:val="000000"/>
                <w:sz w:val="16"/>
                <w:szCs w:val="16"/>
              </w:rPr>
            </w:pPr>
          </w:p>
        </w:tc>
      </w:tr>
      <w:tr w:rsidR="00AC56A2" w:rsidRPr="0022665A" w14:paraId="66178C76" w14:textId="77777777" w:rsidTr="00443722">
        <w:trPr>
          <w:trHeight w:val="248"/>
        </w:trPr>
        <w:tc>
          <w:tcPr>
            <w:tcW w:w="432" w:type="dxa"/>
            <w:shd w:val="clear" w:color="auto" w:fill="auto"/>
            <w:noWrap/>
            <w:vAlign w:val="center"/>
            <w:hideMark/>
          </w:tcPr>
          <w:p w14:paraId="6108E317" w14:textId="77777777" w:rsidR="00AC56A2" w:rsidRPr="0022665A" w:rsidRDefault="00AC56A2" w:rsidP="00443722">
            <w:pPr>
              <w:jc w:val="center"/>
              <w:rPr>
                <w:color w:val="000000"/>
                <w:sz w:val="16"/>
                <w:szCs w:val="16"/>
              </w:rPr>
            </w:pPr>
            <w:r w:rsidRPr="0022665A">
              <w:rPr>
                <w:color w:val="000000"/>
                <w:sz w:val="16"/>
                <w:szCs w:val="16"/>
              </w:rPr>
              <w:t>17.</w:t>
            </w:r>
          </w:p>
        </w:tc>
        <w:tc>
          <w:tcPr>
            <w:tcW w:w="5820" w:type="dxa"/>
            <w:shd w:val="clear" w:color="auto" w:fill="auto"/>
            <w:vAlign w:val="center"/>
            <w:hideMark/>
          </w:tcPr>
          <w:p w14:paraId="2CFCD7A7" w14:textId="77777777" w:rsidR="00AC56A2" w:rsidRPr="004E260C" w:rsidRDefault="00AC56A2" w:rsidP="00443722">
            <w:pPr>
              <w:jc w:val="both"/>
              <w:rPr>
                <w:i/>
                <w:color w:val="000000"/>
                <w:sz w:val="16"/>
                <w:szCs w:val="16"/>
              </w:rPr>
            </w:pPr>
            <w:r w:rsidRPr="004E260C">
              <w:rPr>
                <w:i/>
                <w:color w:val="000000"/>
                <w:sz w:val="16"/>
                <w:szCs w:val="16"/>
              </w:rPr>
              <w:t>численность детей, получающих начальное общее, основное общее, среднее общее образование в частных общеобразовательных организациях, расположенных на территории муниципального образования «город Оренбург» (тыс. чел.)</w:t>
            </w:r>
          </w:p>
        </w:tc>
        <w:tc>
          <w:tcPr>
            <w:tcW w:w="851" w:type="dxa"/>
            <w:shd w:val="clear" w:color="auto" w:fill="auto"/>
            <w:noWrap/>
            <w:vAlign w:val="center"/>
            <w:hideMark/>
          </w:tcPr>
          <w:p w14:paraId="7AE9E387" w14:textId="77777777" w:rsidR="00AC56A2" w:rsidRPr="004E260C" w:rsidRDefault="00AC56A2" w:rsidP="00443722">
            <w:pPr>
              <w:jc w:val="center"/>
              <w:rPr>
                <w:i/>
                <w:color w:val="000000"/>
                <w:sz w:val="16"/>
                <w:szCs w:val="16"/>
              </w:rPr>
            </w:pPr>
            <w:r w:rsidRPr="004E260C">
              <w:rPr>
                <w:i/>
                <w:color w:val="000000"/>
                <w:sz w:val="16"/>
                <w:szCs w:val="16"/>
              </w:rPr>
              <w:t>0,8</w:t>
            </w:r>
          </w:p>
        </w:tc>
        <w:tc>
          <w:tcPr>
            <w:tcW w:w="709" w:type="dxa"/>
            <w:shd w:val="clear" w:color="auto" w:fill="auto"/>
            <w:noWrap/>
            <w:vAlign w:val="center"/>
            <w:hideMark/>
          </w:tcPr>
          <w:p w14:paraId="79CAA548" w14:textId="77777777" w:rsidR="00AC56A2" w:rsidRPr="004E260C" w:rsidRDefault="00AC56A2" w:rsidP="00443722">
            <w:pPr>
              <w:jc w:val="center"/>
              <w:rPr>
                <w:i/>
                <w:color w:val="000000"/>
                <w:sz w:val="16"/>
                <w:szCs w:val="16"/>
              </w:rPr>
            </w:pPr>
            <w:r w:rsidRPr="004E260C">
              <w:rPr>
                <w:i/>
                <w:color w:val="000000"/>
                <w:sz w:val="16"/>
                <w:szCs w:val="16"/>
              </w:rPr>
              <w:t>1,2</w:t>
            </w:r>
          </w:p>
        </w:tc>
        <w:tc>
          <w:tcPr>
            <w:tcW w:w="708" w:type="dxa"/>
            <w:shd w:val="clear" w:color="auto" w:fill="auto"/>
            <w:noWrap/>
            <w:vAlign w:val="center"/>
            <w:hideMark/>
          </w:tcPr>
          <w:p w14:paraId="6E33A314" w14:textId="77777777" w:rsidR="00AC56A2" w:rsidRPr="004E260C" w:rsidRDefault="00AC56A2" w:rsidP="00443722">
            <w:pPr>
              <w:jc w:val="center"/>
              <w:rPr>
                <w:i/>
                <w:color w:val="000000"/>
                <w:sz w:val="16"/>
                <w:szCs w:val="16"/>
              </w:rPr>
            </w:pPr>
            <w:r w:rsidRPr="004E260C">
              <w:rPr>
                <w:i/>
                <w:color w:val="000000"/>
                <w:sz w:val="16"/>
                <w:szCs w:val="16"/>
              </w:rPr>
              <w:t>0,4</w:t>
            </w:r>
          </w:p>
        </w:tc>
        <w:tc>
          <w:tcPr>
            <w:tcW w:w="850" w:type="dxa"/>
            <w:shd w:val="clear" w:color="auto" w:fill="auto"/>
            <w:noWrap/>
            <w:vAlign w:val="center"/>
            <w:hideMark/>
          </w:tcPr>
          <w:p w14:paraId="4E043412" w14:textId="77777777" w:rsidR="00AC56A2" w:rsidRPr="004E260C" w:rsidRDefault="00AC56A2" w:rsidP="00443722">
            <w:pPr>
              <w:jc w:val="center"/>
              <w:rPr>
                <w:i/>
                <w:color w:val="000000"/>
                <w:sz w:val="16"/>
                <w:szCs w:val="16"/>
              </w:rPr>
            </w:pPr>
            <w:r w:rsidRPr="004E260C">
              <w:rPr>
                <w:i/>
                <w:color w:val="000000"/>
                <w:sz w:val="16"/>
                <w:szCs w:val="16"/>
              </w:rPr>
              <w:t>150,0</w:t>
            </w:r>
          </w:p>
        </w:tc>
        <w:tc>
          <w:tcPr>
            <w:tcW w:w="851" w:type="dxa"/>
            <w:vMerge/>
            <w:vAlign w:val="center"/>
            <w:hideMark/>
          </w:tcPr>
          <w:p w14:paraId="124E6F7B" w14:textId="77777777" w:rsidR="00AC56A2" w:rsidRPr="0022665A" w:rsidRDefault="00AC56A2" w:rsidP="00443722">
            <w:pPr>
              <w:rPr>
                <w:color w:val="000000"/>
                <w:sz w:val="16"/>
                <w:szCs w:val="16"/>
              </w:rPr>
            </w:pPr>
          </w:p>
        </w:tc>
      </w:tr>
      <w:tr w:rsidR="00AC56A2" w:rsidRPr="0022665A" w14:paraId="3F630DB4" w14:textId="77777777" w:rsidTr="00443722">
        <w:trPr>
          <w:trHeight w:val="256"/>
        </w:trPr>
        <w:tc>
          <w:tcPr>
            <w:tcW w:w="432" w:type="dxa"/>
            <w:shd w:val="clear" w:color="auto" w:fill="auto"/>
            <w:noWrap/>
            <w:vAlign w:val="center"/>
            <w:hideMark/>
          </w:tcPr>
          <w:p w14:paraId="30746F59" w14:textId="77777777" w:rsidR="00AC56A2" w:rsidRPr="0022665A" w:rsidRDefault="00AC56A2" w:rsidP="00443722">
            <w:pPr>
              <w:jc w:val="center"/>
              <w:rPr>
                <w:color w:val="000000"/>
                <w:sz w:val="16"/>
                <w:szCs w:val="16"/>
              </w:rPr>
            </w:pPr>
            <w:r w:rsidRPr="0022665A">
              <w:rPr>
                <w:color w:val="000000"/>
                <w:sz w:val="16"/>
                <w:szCs w:val="16"/>
              </w:rPr>
              <w:t>18.</w:t>
            </w:r>
          </w:p>
        </w:tc>
        <w:tc>
          <w:tcPr>
            <w:tcW w:w="5820" w:type="dxa"/>
            <w:shd w:val="clear" w:color="auto" w:fill="auto"/>
            <w:vAlign w:val="center"/>
            <w:hideMark/>
          </w:tcPr>
          <w:p w14:paraId="7DE0730F"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и ОДОД города Оренбурга, оплачивающих налог на имущество, находящееся в муниципальной собственности (шт.)</w:t>
            </w:r>
          </w:p>
        </w:tc>
        <w:tc>
          <w:tcPr>
            <w:tcW w:w="851" w:type="dxa"/>
            <w:shd w:val="clear" w:color="auto" w:fill="auto"/>
            <w:noWrap/>
            <w:vAlign w:val="center"/>
            <w:hideMark/>
          </w:tcPr>
          <w:p w14:paraId="26AAFC77" w14:textId="77777777" w:rsidR="00AC56A2" w:rsidRPr="004E260C" w:rsidRDefault="00AC56A2" w:rsidP="00443722">
            <w:pPr>
              <w:jc w:val="center"/>
              <w:rPr>
                <w:i/>
                <w:color w:val="000000"/>
                <w:sz w:val="16"/>
                <w:szCs w:val="16"/>
              </w:rPr>
            </w:pPr>
            <w:r w:rsidRPr="004E260C">
              <w:rPr>
                <w:i/>
                <w:color w:val="000000"/>
                <w:sz w:val="16"/>
                <w:szCs w:val="16"/>
              </w:rPr>
              <w:t>90</w:t>
            </w:r>
          </w:p>
        </w:tc>
        <w:tc>
          <w:tcPr>
            <w:tcW w:w="709" w:type="dxa"/>
            <w:shd w:val="clear" w:color="auto" w:fill="auto"/>
            <w:noWrap/>
            <w:vAlign w:val="center"/>
            <w:hideMark/>
          </w:tcPr>
          <w:p w14:paraId="08A41802" w14:textId="77777777" w:rsidR="00AC56A2" w:rsidRPr="004E260C" w:rsidRDefault="00AC56A2" w:rsidP="00443722">
            <w:pPr>
              <w:jc w:val="center"/>
              <w:rPr>
                <w:i/>
                <w:color w:val="000000"/>
                <w:sz w:val="16"/>
                <w:szCs w:val="16"/>
              </w:rPr>
            </w:pPr>
            <w:r w:rsidRPr="004E260C">
              <w:rPr>
                <w:i/>
                <w:color w:val="000000"/>
                <w:sz w:val="16"/>
                <w:szCs w:val="16"/>
              </w:rPr>
              <w:t>89</w:t>
            </w:r>
          </w:p>
        </w:tc>
        <w:tc>
          <w:tcPr>
            <w:tcW w:w="708" w:type="dxa"/>
            <w:shd w:val="clear" w:color="auto" w:fill="auto"/>
            <w:noWrap/>
            <w:vAlign w:val="center"/>
            <w:hideMark/>
          </w:tcPr>
          <w:p w14:paraId="1A39AFBD" w14:textId="77777777" w:rsidR="00AC56A2" w:rsidRPr="004E260C" w:rsidRDefault="00AC56A2" w:rsidP="00443722">
            <w:pPr>
              <w:jc w:val="center"/>
              <w:rPr>
                <w:i/>
                <w:color w:val="000000"/>
                <w:sz w:val="16"/>
                <w:szCs w:val="16"/>
              </w:rPr>
            </w:pPr>
            <w:r w:rsidRPr="004E260C">
              <w:rPr>
                <w:i/>
                <w:color w:val="000000"/>
                <w:sz w:val="16"/>
                <w:szCs w:val="16"/>
              </w:rPr>
              <w:t>-1</w:t>
            </w:r>
          </w:p>
        </w:tc>
        <w:tc>
          <w:tcPr>
            <w:tcW w:w="850" w:type="dxa"/>
            <w:shd w:val="clear" w:color="auto" w:fill="auto"/>
            <w:noWrap/>
            <w:vAlign w:val="center"/>
            <w:hideMark/>
          </w:tcPr>
          <w:p w14:paraId="3217A32D" w14:textId="77777777" w:rsidR="00AC56A2" w:rsidRPr="004E260C" w:rsidRDefault="00AC56A2" w:rsidP="00443722">
            <w:pPr>
              <w:jc w:val="center"/>
              <w:rPr>
                <w:i/>
                <w:color w:val="000000"/>
                <w:sz w:val="16"/>
                <w:szCs w:val="16"/>
              </w:rPr>
            </w:pPr>
            <w:r w:rsidRPr="004E260C">
              <w:rPr>
                <w:i/>
                <w:color w:val="000000"/>
                <w:sz w:val="16"/>
                <w:szCs w:val="16"/>
              </w:rPr>
              <w:t>98,9</w:t>
            </w:r>
          </w:p>
        </w:tc>
        <w:tc>
          <w:tcPr>
            <w:tcW w:w="851" w:type="dxa"/>
            <w:vMerge/>
            <w:vAlign w:val="center"/>
            <w:hideMark/>
          </w:tcPr>
          <w:p w14:paraId="4FDBD40E" w14:textId="77777777" w:rsidR="00AC56A2" w:rsidRPr="0022665A" w:rsidRDefault="00AC56A2" w:rsidP="00443722">
            <w:pPr>
              <w:rPr>
                <w:color w:val="000000"/>
                <w:sz w:val="16"/>
                <w:szCs w:val="16"/>
              </w:rPr>
            </w:pPr>
          </w:p>
        </w:tc>
      </w:tr>
      <w:tr w:rsidR="00AC56A2" w:rsidRPr="0022665A" w14:paraId="48A23A38" w14:textId="77777777" w:rsidTr="00443722">
        <w:trPr>
          <w:trHeight w:val="131"/>
        </w:trPr>
        <w:tc>
          <w:tcPr>
            <w:tcW w:w="432" w:type="dxa"/>
            <w:shd w:val="clear" w:color="auto" w:fill="auto"/>
            <w:noWrap/>
            <w:vAlign w:val="center"/>
            <w:hideMark/>
          </w:tcPr>
          <w:p w14:paraId="56118C74" w14:textId="77777777" w:rsidR="00AC56A2" w:rsidRPr="0022665A" w:rsidRDefault="00AC56A2" w:rsidP="00443722">
            <w:pPr>
              <w:jc w:val="center"/>
              <w:rPr>
                <w:color w:val="000000"/>
                <w:sz w:val="16"/>
                <w:szCs w:val="16"/>
              </w:rPr>
            </w:pPr>
            <w:r w:rsidRPr="0022665A">
              <w:rPr>
                <w:color w:val="000000"/>
                <w:sz w:val="16"/>
                <w:szCs w:val="16"/>
              </w:rPr>
              <w:t>19.</w:t>
            </w:r>
          </w:p>
        </w:tc>
        <w:tc>
          <w:tcPr>
            <w:tcW w:w="5820" w:type="dxa"/>
            <w:shd w:val="clear" w:color="auto" w:fill="auto"/>
            <w:vAlign w:val="center"/>
            <w:hideMark/>
          </w:tcPr>
          <w:p w14:paraId="7A4624B7" w14:textId="77777777" w:rsidR="00AC56A2" w:rsidRPr="004E260C" w:rsidRDefault="00AC56A2" w:rsidP="00443722">
            <w:pPr>
              <w:jc w:val="both"/>
              <w:rPr>
                <w:i/>
                <w:color w:val="000000"/>
                <w:sz w:val="16"/>
                <w:szCs w:val="16"/>
              </w:rPr>
            </w:pPr>
            <w:r w:rsidRPr="004E260C">
              <w:rPr>
                <w:i/>
                <w:color w:val="000000"/>
                <w:sz w:val="16"/>
                <w:szCs w:val="16"/>
              </w:rPr>
              <w:t>численность работников муниципальных ООО и ОДОД, получающих заработную плату на уровне минимального размера оплаты труда (тыс. чел.)</w:t>
            </w:r>
          </w:p>
        </w:tc>
        <w:tc>
          <w:tcPr>
            <w:tcW w:w="851" w:type="dxa"/>
            <w:shd w:val="clear" w:color="auto" w:fill="auto"/>
            <w:noWrap/>
            <w:vAlign w:val="center"/>
            <w:hideMark/>
          </w:tcPr>
          <w:p w14:paraId="6FFB73DE" w14:textId="77777777" w:rsidR="00AC56A2" w:rsidRPr="004E260C" w:rsidRDefault="00AC56A2" w:rsidP="00443722">
            <w:pPr>
              <w:jc w:val="center"/>
              <w:rPr>
                <w:i/>
                <w:color w:val="000000"/>
                <w:sz w:val="16"/>
                <w:szCs w:val="16"/>
              </w:rPr>
            </w:pPr>
            <w:r w:rsidRPr="004E260C">
              <w:rPr>
                <w:i/>
                <w:color w:val="000000"/>
                <w:sz w:val="16"/>
                <w:szCs w:val="16"/>
              </w:rPr>
              <w:t>2,1</w:t>
            </w:r>
          </w:p>
        </w:tc>
        <w:tc>
          <w:tcPr>
            <w:tcW w:w="709" w:type="dxa"/>
            <w:shd w:val="clear" w:color="auto" w:fill="auto"/>
            <w:noWrap/>
            <w:vAlign w:val="center"/>
            <w:hideMark/>
          </w:tcPr>
          <w:p w14:paraId="1C99015D" w14:textId="77777777" w:rsidR="00AC56A2" w:rsidRPr="004E260C" w:rsidRDefault="00AC56A2" w:rsidP="00443722">
            <w:pPr>
              <w:jc w:val="center"/>
              <w:rPr>
                <w:i/>
                <w:color w:val="000000"/>
                <w:sz w:val="16"/>
                <w:szCs w:val="16"/>
              </w:rPr>
            </w:pPr>
            <w:r w:rsidRPr="004E260C">
              <w:rPr>
                <w:i/>
                <w:color w:val="000000"/>
                <w:sz w:val="16"/>
                <w:szCs w:val="16"/>
              </w:rPr>
              <w:t>2,1</w:t>
            </w:r>
          </w:p>
        </w:tc>
        <w:tc>
          <w:tcPr>
            <w:tcW w:w="708" w:type="dxa"/>
            <w:shd w:val="clear" w:color="auto" w:fill="auto"/>
            <w:noWrap/>
            <w:vAlign w:val="center"/>
            <w:hideMark/>
          </w:tcPr>
          <w:p w14:paraId="34D60E0C"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2E5C438"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13A5545D" w14:textId="77777777" w:rsidR="00AC56A2" w:rsidRPr="0022665A" w:rsidRDefault="00AC56A2" w:rsidP="00443722">
            <w:pPr>
              <w:rPr>
                <w:color w:val="000000"/>
                <w:sz w:val="16"/>
                <w:szCs w:val="16"/>
              </w:rPr>
            </w:pPr>
          </w:p>
        </w:tc>
      </w:tr>
      <w:tr w:rsidR="00AC56A2" w:rsidRPr="0022665A" w14:paraId="4445D83A" w14:textId="77777777" w:rsidTr="00443722">
        <w:trPr>
          <w:trHeight w:val="415"/>
        </w:trPr>
        <w:tc>
          <w:tcPr>
            <w:tcW w:w="432" w:type="dxa"/>
            <w:shd w:val="clear" w:color="auto" w:fill="auto"/>
            <w:noWrap/>
            <w:vAlign w:val="center"/>
            <w:hideMark/>
          </w:tcPr>
          <w:p w14:paraId="12A0464C" w14:textId="77777777" w:rsidR="00AC56A2" w:rsidRPr="0022665A" w:rsidRDefault="00AC56A2" w:rsidP="00443722">
            <w:pPr>
              <w:jc w:val="center"/>
              <w:rPr>
                <w:color w:val="000000"/>
                <w:sz w:val="16"/>
                <w:szCs w:val="16"/>
              </w:rPr>
            </w:pPr>
            <w:r w:rsidRPr="0022665A">
              <w:rPr>
                <w:color w:val="000000"/>
                <w:sz w:val="16"/>
                <w:szCs w:val="16"/>
              </w:rPr>
              <w:t>20.</w:t>
            </w:r>
          </w:p>
        </w:tc>
        <w:tc>
          <w:tcPr>
            <w:tcW w:w="5820" w:type="dxa"/>
            <w:shd w:val="clear" w:color="auto" w:fill="auto"/>
            <w:vAlign w:val="center"/>
            <w:hideMark/>
          </w:tcPr>
          <w:p w14:paraId="29B57DD2" w14:textId="77777777" w:rsidR="00AC56A2" w:rsidRPr="004E260C" w:rsidRDefault="00AC56A2" w:rsidP="00443722">
            <w:pPr>
              <w:jc w:val="both"/>
              <w:rPr>
                <w:i/>
                <w:color w:val="000000"/>
                <w:sz w:val="16"/>
                <w:szCs w:val="16"/>
              </w:rPr>
            </w:pPr>
            <w:r w:rsidRPr="004E260C">
              <w:rPr>
                <w:i/>
                <w:color w:val="000000"/>
                <w:sz w:val="16"/>
                <w:szCs w:val="16"/>
              </w:rPr>
              <w:t>численность педагогических работников муниципальных ОДОД, которым повышается средний размер заработной платы (тыс. чел.)</w:t>
            </w:r>
          </w:p>
        </w:tc>
        <w:tc>
          <w:tcPr>
            <w:tcW w:w="851" w:type="dxa"/>
            <w:shd w:val="clear" w:color="auto" w:fill="auto"/>
            <w:noWrap/>
            <w:vAlign w:val="center"/>
            <w:hideMark/>
          </w:tcPr>
          <w:p w14:paraId="32A89B36" w14:textId="77777777" w:rsidR="00AC56A2" w:rsidRPr="004E260C" w:rsidRDefault="00AC56A2" w:rsidP="00443722">
            <w:pPr>
              <w:jc w:val="center"/>
              <w:rPr>
                <w:i/>
                <w:color w:val="000000"/>
                <w:sz w:val="16"/>
                <w:szCs w:val="16"/>
              </w:rPr>
            </w:pPr>
            <w:r w:rsidRPr="004E260C">
              <w:rPr>
                <w:i/>
                <w:color w:val="000000"/>
                <w:sz w:val="16"/>
                <w:szCs w:val="16"/>
              </w:rPr>
              <w:t>1,1</w:t>
            </w:r>
          </w:p>
        </w:tc>
        <w:tc>
          <w:tcPr>
            <w:tcW w:w="709" w:type="dxa"/>
            <w:shd w:val="clear" w:color="auto" w:fill="auto"/>
            <w:noWrap/>
            <w:vAlign w:val="center"/>
            <w:hideMark/>
          </w:tcPr>
          <w:p w14:paraId="095729C2" w14:textId="77777777" w:rsidR="00AC56A2" w:rsidRPr="004E260C" w:rsidRDefault="00AC56A2" w:rsidP="00443722">
            <w:pPr>
              <w:jc w:val="center"/>
              <w:rPr>
                <w:i/>
                <w:color w:val="000000"/>
                <w:sz w:val="16"/>
                <w:szCs w:val="16"/>
              </w:rPr>
            </w:pPr>
            <w:r w:rsidRPr="004E260C">
              <w:rPr>
                <w:i/>
                <w:color w:val="000000"/>
                <w:sz w:val="16"/>
                <w:szCs w:val="16"/>
              </w:rPr>
              <w:t>0,98</w:t>
            </w:r>
          </w:p>
        </w:tc>
        <w:tc>
          <w:tcPr>
            <w:tcW w:w="708" w:type="dxa"/>
            <w:shd w:val="clear" w:color="auto" w:fill="auto"/>
            <w:noWrap/>
            <w:vAlign w:val="center"/>
            <w:hideMark/>
          </w:tcPr>
          <w:p w14:paraId="6FE9A15C" w14:textId="77777777" w:rsidR="00AC56A2" w:rsidRPr="004E260C" w:rsidRDefault="00AC56A2" w:rsidP="00443722">
            <w:pPr>
              <w:jc w:val="center"/>
              <w:rPr>
                <w:i/>
                <w:color w:val="000000"/>
                <w:sz w:val="16"/>
                <w:szCs w:val="16"/>
              </w:rPr>
            </w:pPr>
            <w:r w:rsidRPr="004E260C">
              <w:rPr>
                <w:i/>
                <w:color w:val="000000"/>
                <w:sz w:val="16"/>
                <w:szCs w:val="16"/>
              </w:rPr>
              <w:t>-0,12</w:t>
            </w:r>
          </w:p>
        </w:tc>
        <w:tc>
          <w:tcPr>
            <w:tcW w:w="850" w:type="dxa"/>
            <w:shd w:val="clear" w:color="auto" w:fill="auto"/>
            <w:noWrap/>
            <w:vAlign w:val="center"/>
            <w:hideMark/>
          </w:tcPr>
          <w:p w14:paraId="70E034DD" w14:textId="77777777" w:rsidR="00AC56A2" w:rsidRPr="004E260C" w:rsidRDefault="00AC56A2" w:rsidP="00443722">
            <w:pPr>
              <w:jc w:val="center"/>
              <w:rPr>
                <w:i/>
                <w:color w:val="000000"/>
                <w:sz w:val="16"/>
                <w:szCs w:val="16"/>
              </w:rPr>
            </w:pPr>
            <w:r w:rsidRPr="004E260C">
              <w:rPr>
                <w:i/>
                <w:color w:val="000000"/>
                <w:sz w:val="16"/>
                <w:szCs w:val="16"/>
              </w:rPr>
              <w:t>89,1</w:t>
            </w:r>
          </w:p>
        </w:tc>
        <w:tc>
          <w:tcPr>
            <w:tcW w:w="851" w:type="dxa"/>
            <w:vMerge/>
            <w:vAlign w:val="center"/>
            <w:hideMark/>
          </w:tcPr>
          <w:p w14:paraId="6458F898" w14:textId="77777777" w:rsidR="00AC56A2" w:rsidRPr="0022665A" w:rsidRDefault="00AC56A2" w:rsidP="00443722">
            <w:pPr>
              <w:rPr>
                <w:color w:val="000000"/>
                <w:sz w:val="16"/>
                <w:szCs w:val="16"/>
              </w:rPr>
            </w:pPr>
          </w:p>
        </w:tc>
      </w:tr>
      <w:tr w:rsidR="00AC56A2" w:rsidRPr="0022665A" w14:paraId="703551C1" w14:textId="77777777" w:rsidTr="00443722">
        <w:trPr>
          <w:trHeight w:val="434"/>
        </w:trPr>
        <w:tc>
          <w:tcPr>
            <w:tcW w:w="432" w:type="dxa"/>
            <w:shd w:val="clear" w:color="auto" w:fill="auto"/>
            <w:noWrap/>
            <w:vAlign w:val="center"/>
            <w:hideMark/>
          </w:tcPr>
          <w:p w14:paraId="46851052" w14:textId="77777777" w:rsidR="00AC56A2" w:rsidRPr="0022665A" w:rsidRDefault="00AC56A2" w:rsidP="00443722">
            <w:pPr>
              <w:jc w:val="center"/>
              <w:rPr>
                <w:color w:val="000000"/>
                <w:sz w:val="16"/>
                <w:szCs w:val="16"/>
              </w:rPr>
            </w:pPr>
            <w:r w:rsidRPr="0022665A">
              <w:rPr>
                <w:color w:val="000000"/>
                <w:sz w:val="16"/>
                <w:szCs w:val="16"/>
              </w:rPr>
              <w:t>21.</w:t>
            </w:r>
          </w:p>
        </w:tc>
        <w:tc>
          <w:tcPr>
            <w:tcW w:w="5820" w:type="dxa"/>
            <w:shd w:val="clear" w:color="auto" w:fill="auto"/>
            <w:vAlign w:val="center"/>
            <w:hideMark/>
          </w:tcPr>
          <w:p w14:paraId="79CFFF2A" w14:textId="77777777" w:rsidR="00AC56A2" w:rsidRPr="004E260C" w:rsidRDefault="00AC56A2" w:rsidP="00443722">
            <w:pPr>
              <w:jc w:val="both"/>
              <w:rPr>
                <w:i/>
                <w:color w:val="000000"/>
                <w:sz w:val="16"/>
                <w:szCs w:val="16"/>
              </w:rPr>
            </w:pPr>
            <w:r w:rsidRPr="004E260C">
              <w:rPr>
                <w:i/>
                <w:color w:val="000000"/>
                <w:sz w:val="16"/>
                <w:szCs w:val="16"/>
              </w:rPr>
              <w:t>численность педагогических работников муниципальных ООО, получающих ежемесячное денежное вознаграждение за классное руководство из расчета 5000 руб. в месяц (тыс. чел.)</w:t>
            </w:r>
          </w:p>
        </w:tc>
        <w:tc>
          <w:tcPr>
            <w:tcW w:w="851" w:type="dxa"/>
            <w:shd w:val="clear" w:color="auto" w:fill="auto"/>
            <w:noWrap/>
            <w:vAlign w:val="center"/>
            <w:hideMark/>
          </w:tcPr>
          <w:p w14:paraId="3B7CE53F" w14:textId="77777777" w:rsidR="00AC56A2" w:rsidRPr="004E260C" w:rsidRDefault="00AC56A2" w:rsidP="00443722">
            <w:pPr>
              <w:jc w:val="center"/>
              <w:rPr>
                <w:i/>
                <w:color w:val="000000"/>
                <w:sz w:val="16"/>
                <w:szCs w:val="16"/>
              </w:rPr>
            </w:pPr>
            <w:r w:rsidRPr="004E260C">
              <w:rPr>
                <w:i/>
                <w:color w:val="000000"/>
                <w:sz w:val="16"/>
                <w:szCs w:val="16"/>
              </w:rPr>
              <w:t>2,6</w:t>
            </w:r>
          </w:p>
        </w:tc>
        <w:tc>
          <w:tcPr>
            <w:tcW w:w="709" w:type="dxa"/>
            <w:shd w:val="clear" w:color="auto" w:fill="auto"/>
            <w:noWrap/>
            <w:vAlign w:val="center"/>
            <w:hideMark/>
          </w:tcPr>
          <w:p w14:paraId="41736672" w14:textId="77777777" w:rsidR="00AC56A2" w:rsidRPr="004E260C" w:rsidRDefault="00AC56A2" w:rsidP="00443722">
            <w:pPr>
              <w:jc w:val="center"/>
              <w:rPr>
                <w:i/>
                <w:color w:val="000000"/>
                <w:sz w:val="16"/>
                <w:szCs w:val="16"/>
              </w:rPr>
            </w:pPr>
            <w:r w:rsidRPr="004E260C">
              <w:rPr>
                <w:i/>
                <w:color w:val="000000"/>
                <w:sz w:val="16"/>
                <w:szCs w:val="16"/>
              </w:rPr>
              <w:t>2,47</w:t>
            </w:r>
          </w:p>
        </w:tc>
        <w:tc>
          <w:tcPr>
            <w:tcW w:w="708" w:type="dxa"/>
            <w:shd w:val="clear" w:color="auto" w:fill="auto"/>
            <w:noWrap/>
            <w:vAlign w:val="center"/>
            <w:hideMark/>
          </w:tcPr>
          <w:p w14:paraId="032E04FA" w14:textId="77777777" w:rsidR="00AC56A2" w:rsidRPr="004E260C" w:rsidRDefault="00AC56A2" w:rsidP="00443722">
            <w:pPr>
              <w:jc w:val="center"/>
              <w:rPr>
                <w:i/>
                <w:color w:val="000000"/>
                <w:sz w:val="16"/>
                <w:szCs w:val="16"/>
              </w:rPr>
            </w:pPr>
            <w:r w:rsidRPr="004E260C">
              <w:rPr>
                <w:i/>
                <w:color w:val="000000"/>
                <w:sz w:val="16"/>
                <w:szCs w:val="16"/>
              </w:rPr>
              <w:t>-0,13</w:t>
            </w:r>
          </w:p>
        </w:tc>
        <w:tc>
          <w:tcPr>
            <w:tcW w:w="850" w:type="dxa"/>
            <w:shd w:val="clear" w:color="auto" w:fill="auto"/>
            <w:noWrap/>
            <w:vAlign w:val="center"/>
            <w:hideMark/>
          </w:tcPr>
          <w:p w14:paraId="17818AF8" w14:textId="77777777" w:rsidR="00AC56A2" w:rsidRPr="004E260C" w:rsidRDefault="00AC56A2" w:rsidP="00443722">
            <w:pPr>
              <w:jc w:val="center"/>
              <w:rPr>
                <w:i/>
                <w:color w:val="000000"/>
                <w:sz w:val="16"/>
                <w:szCs w:val="16"/>
              </w:rPr>
            </w:pPr>
            <w:r w:rsidRPr="004E260C">
              <w:rPr>
                <w:i/>
                <w:color w:val="000000"/>
                <w:sz w:val="16"/>
                <w:szCs w:val="16"/>
              </w:rPr>
              <w:t>95,0</w:t>
            </w:r>
          </w:p>
        </w:tc>
        <w:tc>
          <w:tcPr>
            <w:tcW w:w="851" w:type="dxa"/>
            <w:vMerge/>
            <w:vAlign w:val="center"/>
            <w:hideMark/>
          </w:tcPr>
          <w:p w14:paraId="5FBCFCA6" w14:textId="77777777" w:rsidR="00AC56A2" w:rsidRPr="0022665A" w:rsidRDefault="00AC56A2" w:rsidP="00443722">
            <w:pPr>
              <w:rPr>
                <w:color w:val="000000"/>
                <w:sz w:val="16"/>
                <w:szCs w:val="16"/>
              </w:rPr>
            </w:pPr>
          </w:p>
        </w:tc>
      </w:tr>
      <w:tr w:rsidR="00AC56A2" w:rsidRPr="0022665A" w14:paraId="6878D04A" w14:textId="77777777" w:rsidTr="00443722">
        <w:trPr>
          <w:trHeight w:val="442"/>
        </w:trPr>
        <w:tc>
          <w:tcPr>
            <w:tcW w:w="432" w:type="dxa"/>
            <w:shd w:val="clear" w:color="auto" w:fill="auto"/>
            <w:noWrap/>
            <w:vAlign w:val="center"/>
            <w:hideMark/>
          </w:tcPr>
          <w:p w14:paraId="488E5711" w14:textId="77777777" w:rsidR="00AC56A2" w:rsidRPr="0022665A" w:rsidRDefault="00AC56A2" w:rsidP="00443722">
            <w:pPr>
              <w:jc w:val="center"/>
              <w:rPr>
                <w:color w:val="000000"/>
                <w:sz w:val="16"/>
                <w:szCs w:val="16"/>
              </w:rPr>
            </w:pPr>
            <w:r w:rsidRPr="0022665A">
              <w:rPr>
                <w:color w:val="000000"/>
                <w:sz w:val="16"/>
                <w:szCs w:val="16"/>
              </w:rPr>
              <w:t>22.</w:t>
            </w:r>
          </w:p>
        </w:tc>
        <w:tc>
          <w:tcPr>
            <w:tcW w:w="5820" w:type="dxa"/>
            <w:shd w:val="clear" w:color="auto" w:fill="auto"/>
            <w:vAlign w:val="center"/>
            <w:hideMark/>
          </w:tcPr>
          <w:p w14:paraId="17AF0E0E"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в которых проведены мероприятия                                 по благоустройству зданий в целях соблюдения воздушно-теплового режима, водоснабжения и канализации (шт.)</w:t>
            </w:r>
          </w:p>
        </w:tc>
        <w:tc>
          <w:tcPr>
            <w:tcW w:w="851" w:type="dxa"/>
            <w:shd w:val="clear" w:color="auto" w:fill="auto"/>
            <w:noWrap/>
            <w:vAlign w:val="center"/>
            <w:hideMark/>
          </w:tcPr>
          <w:p w14:paraId="31BAF1A0" w14:textId="77777777" w:rsidR="00AC56A2" w:rsidRPr="004E260C" w:rsidRDefault="00AC56A2" w:rsidP="00443722">
            <w:pPr>
              <w:jc w:val="center"/>
              <w:rPr>
                <w:i/>
                <w:color w:val="000000"/>
                <w:sz w:val="16"/>
                <w:szCs w:val="16"/>
              </w:rPr>
            </w:pPr>
            <w:r w:rsidRPr="004E260C">
              <w:rPr>
                <w:i/>
                <w:color w:val="000000"/>
                <w:sz w:val="16"/>
                <w:szCs w:val="16"/>
              </w:rPr>
              <w:t>3</w:t>
            </w:r>
          </w:p>
        </w:tc>
        <w:tc>
          <w:tcPr>
            <w:tcW w:w="709" w:type="dxa"/>
            <w:shd w:val="clear" w:color="auto" w:fill="auto"/>
            <w:noWrap/>
            <w:vAlign w:val="center"/>
            <w:hideMark/>
          </w:tcPr>
          <w:p w14:paraId="6BD445FD" w14:textId="77777777" w:rsidR="00AC56A2" w:rsidRPr="004E260C" w:rsidRDefault="00AC56A2" w:rsidP="00443722">
            <w:pPr>
              <w:jc w:val="center"/>
              <w:rPr>
                <w:i/>
                <w:color w:val="000000"/>
                <w:sz w:val="16"/>
                <w:szCs w:val="16"/>
              </w:rPr>
            </w:pPr>
            <w:r w:rsidRPr="004E260C">
              <w:rPr>
                <w:i/>
                <w:color w:val="000000"/>
                <w:sz w:val="16"/>
                <w:szCs w:val="16"/>
              </w:rPr>
              <w:t>3</w:t>
            </w:r>
          </w:p>
        </w:tc>
        <w:tc>
          <w:tcPr>
            <w:tcW w:w="708" w:type="dxa"/>
            <w:shd w:val="clear" w:color="auto" w:fill="auto"/>
            <w:noWrap/>
            <w:vAlign w:val="center"/>
            <w:hideMark/>
          </w:tcPr>
          <w:p w14:paraId="498DE3F6"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636F2151"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395E0F2C" w14:textId="77777777" w:rsidR="00AC56A2" w:rsidRPr="0022665A" w:rsidRDefault="00AC56A2" w:rsidP="00443722">
            <w:pPr>
              <w:rPr>
                <w:color w:val="000000"/>
                <w:sz w:val="16"/>
                <w:szCs w:val="16"/>
              </w:rPr>
            </w:pPr>
          </w:p>
        </w:tc>
      </w:tr>
      <w:tr w:rsidR="00AC56A2" w:rsidRPr="0022665A" w14:paraId="7918DACA" w14:textId="77777777" w:rsidTr="00443722">
        <w:trPr>
          <w:trHeight w:val="293"/>
        </w:trPr>
        <w:tc>
          <w:tcPr>
            <w:tcW w:w="432" w:type="dxa"/>
            <w:shd w:val="clear" w:color="auto" w:fill="auto"/>
            <w:noWrap/>
            <w:vAlign w:val="center"/>
            <w:hideMark/>
          </w:tcPr>
          <w:p w14:paraId="7DDBA7C2" w14:textId="77777777" w:rsidR="00AC56A2" w:rsidRPr="0022665A" w:rsidRDefault="00AC56A2" w:rsidP="00443722">
            <w:pPr>
              <w:jc w:val="center"/>
              <w:rPr>
                <w:color w:val="000000"/>
                <w:sz w:val="16"/>
                <w:szCs w:val="16"/>
              </w:rPr>
            </w:pPr>
            <w:r w:rsidRPr="0022665A">
              <w:rPr>
                <w:color w:val="000000"/>
                <w:sz w:val="16"/>
                <w:szCs w:val="16"/>
              </w:rPr>
              <w:t>23.</w:t>
            </w:r>
          </w:p>
        </w:tc>
        <w:tc>
          <w:tcPr>
            <w:tcW w:w="5820" w:type="dxa"/>
            <w:shd w:val="clear" w:color="auto" w:fill="auto"/>
            <w:vAlign w:val="center"/>
            <w:hideMark/>
          </w:tcPr>
          <w:p w14:paraId="6EBFA77F"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ООО, в которых приобретены и установлены спортивные площадки для игры в мини-футбол (шт.)</w:t>
            </w:r>
          </w:p>
        </w:tc>
        <w:tc>
          <w:tcPr>
            <w:tcW w:w="851" w:type="dxa"/>
            <w:shd w:val="clear" w:color="auto" w:fill="auto"/>
            <w:noWrap/>
            <w:vAlign w:val="center"/>
            <w:hideMark/>
          </w:tcPr>
          <w:p w14:paraId="4989B43D" w14:textId="77777777" w:rsidR="00AC56A2" w:rsidRPr="004E260C" w:rsidRDefault="00AC56A2" w:rsidP="00443722">
            <w:pPr>
              <w:jc w:val="center"/>
              <w:rPr>
                <w:i/>
                <w:color w:val="000000"/>
                <w:sz w:val="16"/>
                <w:szCs w:val="16"/>
              </w:rPr>
            </w:pPr>
            <w:r w:rsidRPr="004E260C">
              <w:rPr>
                <w:i/>
                <w:color w:val="000000"/>
                <w:sz w:val="16"/>
                <w:szCs w:val="16"/>
              </w:rPr>
              <w:t>2</w:t>
            </w:r>
          </w:p>
        </w:tc>
        <w:tc>
          <w:tcPr>
            <w:tcW w:w="709" w:type="dxa"/>
            <w:shd w:val="clear" w:color="auto" w:fill="auto"/>
            <w:noWrap/>
            <w:vAlign w:val="center"/>
            <w:hideMark/>
          </w:tcPr>
          <w:p w14:paraId="42D460CD" w14:textId="77777777" w:rsidR="00AC56A2" w:rsidRPr="004E260C" w:rsidRDefault="00AC56A2" w:rsidP="00443722">
            <w:pPr>
              <w:jc w:val="center"/>
              <w:rPr>
                <w:i/>
                <w:color w:val="000000"/>
                <w:sz w:val="16"/>
                <w:szCs w:val="16"/>
              </w:rPr>
            </w:pPr>
            <w:r w:rsidRPr="004E260C">
              <w:rPr>
                <w:i/>
                <w:color w:val="000000"/>
                <w:sz w:val="16"/>
                <w:szCs w:val="16"/>
              </w:rPr>
              <w:t>2</w:t>
            </w:r>
          </w:p>
        </w:tc>
        <w:tc>
          <w:tcPr>
            <w:tcW w:w="708" w:type="dxa"/>
            <w:shd w:val="clear" w:color="auto" w:fill="auto"/>
            <w:noWrap/>
            <w:vAlign w:val="center"/>
            <w:hideMark/>
          </w:tcPr>
          <w:p w14:paraId="68926DBD"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5488E09F"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ign w:val="center"/>
            <w:hideMark/>
          </w:tcPr>
          <w:p w14:paraId="221E225C" w14:textId="77777777" w:rsidR="00AC56A2" w:rsidRPr="0022665A" w:rsidRDefault="00AC56A2" w:rsidP="00443722">
            <w:pPr>
              <w:rPr>
                <w:color w:val="000000"/>
                <w:sz w:val="16"/>
                <w:szCs w:val="16"/>
              </w:rPr>
            </w:pPr>
          </w:p>
        </w:tc>
      </w:tr>
    </w:tbl>
    <w:p w14:paraId="498E8080" w14:textId="77777777" w:rsidR="00AC56A2" w:rsidRDefault="00AC56A2" w:rsidP="00AC56A2">
      <w:pPr>
        <w:ind w:firstLine="709"/>
        <w:contextualSpacing/>
        <w:jc w:val="both"/>
        <w:rPr>
          <w:sz w:val="28"/>
          <w:szCs w:val="28"/>
        </w:rPr>
      </w:pPr>
    </w:p>
    <w:p w14:paraId="7AE497EC" w14:textId="77777777" w:rsidR="00AC56A2" w:rsidRPr="00C55B86" w:rsidRDefault="00AC56A2" w:rsidP="00AC56A2">
      <w:pPr>
        <w:widowControl w:val="0"/>
        <w:tabs>
          <w:tab w:val="left" w:pos="1134"/>
        </w:tabs>
        <w:ind w:firstLine="709"/>
        <w:contextualSpacing/>
        <w:jc w:val="both"/>
        <w:rPr>
          <w:color w:val="000000"/>
          <w:sz w:val="28"/>
          <w:szCs w:val="16"/>
        </w:rPr>
      </w:pPr>
      <w:r w:rsidRPr="00C55B86">
        <w:rPr>
          <w:color w:val="000000"/>
          <w:sz w:val="28"/>
          <w:szCs w:val="16"/>
        </w:rPr>
        <w:t xml:space="preserve">В ходе </w:t>
      </w:r>
      <w:r>
        <w:rPr>
          <w:color w:val="000000"/>
          <w:sz w:val="28"/>
          <w:szCs w:val="16"/>
        </w:rPr>
        <w:t>анализа сведений</w:t>
      </w:r>
      <w:r w:rsidRPr="00C55B86">
        <w:rPr>
          <w:color w:val="000000"/>
          <w:sz w:val="28"/>
          <w:szCs w:val="16"/>
        </w:rPr>
        <w:t>, отраженных в Отчете</w:t>
      </w:r>
      <w:r>
        <w:rPr>
          <w:color w:val="000000"/>
          <w:sz w:val="28"/>
          <w:szCs w:val="16"/>
        </w:rPr>
        <w:t xml:space="preserve"> в части </w:t>
      </w:r>
      <w:r w:rsidRPr="00C55B86">
        <w:rPr>
          <w:color w:val="000000"/>
          <w:sz w:val="28"/>
          <w:szCs w:val="16"/>
        </w:rPr>
        <w:t xml:space="preserve">реализации </w:t>
      </w:r>
      <w:r w:rsidRPr="003A0FBD">
        <w:rPr>
          <w:sz w:val="28"/>
          <w:szCs w:val="28"/>
        </w:rPr>
        <w:t>основн</w:t>
      </w:r>
      <w:r>
        <w:rPr>
          <w:sz w:val="28"/>
          <w:szCs w:val="28"/>
        </w:rPr>
        <w:t>ого</w:t>
      </w:r>
      <w:r w:rsidRPr="003A0FBD">
        <w:rPr>
          <w:sz w:val="28"/>
          <w:szCs w:val="28"/>
        </w:rPr>
        <w:t xml:space="preserve"> мероприяти</w:t>
      </w:r>
      <w:r>
        <w:rPr>
          <w:sz w:val="28"/>
          <w:szCs w:val="28"/>
        </w:rPr>
        <w:t xml:space="preserve">я </w:t>
      </w:r>
      <w:r w:rsidRPr="00FD3499">
        <w:rPr>
          <w:sz w:val="28"/>
          <w:szCs w:val="28"/>
        </w:rPr>
        <w:t xml:space="preserve">«Организация предоставления  </w:t>
      </w:r>
      <w:r w:rsidRPr="0098625D">
        <w:rPr>
          <w:sz w:val="28"/>
          <w:szCs w:val="28"/>
        </w:rPr>
        <w:t>начального общего, основного общего и дополнительного образования детям</w:t>
      </w:r>
      <w:r w:rsidRPr="00FD3499">
        <w:rPr>
          <w:sz w:val="28"/>
          <w:szCs w:val="28"/>
        </w:rPr>
        <w:t>»</w:t>
      </w:r>
      <w:r w:rsidRPr="003A0FBD">
        <w:rPr>
          <w:sz w:val="28"/>
          <w:szCs w:val="28"/>
        </w:rPr>
        <w:t xml:space="preserve"> </w:t>
      </w:r>
      <w:r w:rsidRPr="00C55B86">
        <w:rPr>
          <w:color w:val="000000"/>
          <w:sz w:val="28"/>
          <w:szCs w:val="16"/>
        </w:rPr>
        <w:t>установлено следующее:</w:t>
      </w:r>
    </w:p>
    <w:p w14:paraId="2EA52861" w14:textId="77777777" w:rsidR="00AC56A2" w:rsidRDefault="00AC56A2" w:rsidP="00AC56A2">
      <w:pPr>
        <w:widowControl w:val="0"/>
        <w:numPr>
          <w:ilvl w:val="0"/>
          <w:numId w:val="17"/>
        </w:numPr>
        <w:ind w:left="0" w:firstLine="709"/>
        <w:contextualSpacing/>
        <w:jc w:val="both"/>
        <w:rPr>
          <w:i/>
          <w:color w:val="000000"/>
          <w:sz w:val="28"/>
          <w:szCs w:val="16"/>
        </w:rPr>
      </w:pPr>
      <w:r w:rsidRPr="00C55B86">
        <w:rPr>
          <w:i/>
          <w:color w:val="000000"/>
          <w:sz w:val="28"/>
          <w:szCs w:val="16"/>
        </w:rPr>
        <w:t xml:space="preserve">достигнуты не в полном объеме </w:t>
      </w:r>
      <w:r>
        <w:rPr>
          <w:i/>
          <w:color w:val="000000"/>
          <w:sz w:val="28"/>
          <w:szCs w:val="16"/>
        </w:rPr>
        <w:t xml:space="preserve">три </w:t>
      </w:r>
      <w:r w:rsidRPr="00C55B86">
        <w:rPr>
          <w:i/>
          <w:color w:val="000000"/>
          <w:sz w:val="28"/>
          <w:szCs w:val="16"/>
        </w:rPr>
        <w:t>показателя</w:t>
      </w:r>
      <w:r>
        <w:rPr>
          <w:i/>
          <w:color w:val="000000"/>
          <w:sz w:val="28"/>
          <w:szCs w:val="16"/>
        </w:rPr>
        <w:t>:</w:t>
      </w:r>
    </w:p>
    <w:p w14:paraId="110ADD98" w14:textId="77777777" w:rsidR="00AC56A2" w:rsidRDefault="00AC56A2" w:rsidP="00AC56A2">
      <w:pPr>
        <w:widowControl w:val="0"/>
        <w:ind w:firstLine="709"/>
        <w:contextualSpacing/>
        <w:jc w:val="both"/>
        <w:rPr>
          <w:color w:val="000000"/>
          <w:sz w:val="28"/>
          <w:szCs w:val="16"/>
        </w:rPr>
      </w:pPr>
      <w:r w:rsidRPr="0056358D">
        <w:rPr>
          <w:color w:val="000000"/>
          <w:sz w:val="28"/>
          <w:szCs w:val="16"/>
        </w:rPr>
        <w:t xml:space="preserve">количество муниципальных ООО и ОДОД города Оренбурга, оплачивающих налог на имущество, находящееся в муниципальной собственности </w:t>
      </w:r>
      <w:r>
        <w:rPr>
          <w:color w:val="000000"/>
          <w:sz w:val="28"/>
          <w:szCs w:val="16"/>
        </w:rPr>
        <w:t>– исполнен на 98,9% или на 1 организацию меньше планируемого;</w:t>
      </w:r>
    </w:p>
    <w:p w14:paraId="68E3C737" w14:textId="77777777" w:rsidR="00AC56A2" w:rsidRDefault="00AC56A2" w:rsidP="00AC56A2">
      <w:pPr>
        <w:widowControl w:val="0"/>
        <w:ind w:firstLine="709"/>
        <w:contextualSpacing/>
        <w:jc w:val="both"/>
        <w:rPr>
          <w:color w:val="000000"/>
          <w:sz w:val="28"/>
          <w:szCs w:val="16"/>
        </w:rPr>
      </w:pPr>
      <w:r>
        <w:rPr>
          <w:color w:val="000000"/>
          <w:sz w:val="28"/>
          <w:szCs w:val="16"/>
        </w:rPr>
        <w:t xml:space="preserve">- </w:t>
      </w:r>
      <w:r w:rsidRPr="0056358D">
        <w:rPr>
          <w:color w:val="000000"/>
          <w:sz w:val="28"/>
          <w:szCs w:val="16"/>
        </w:rPr>
        <w:t xml:space="preserve">численность педагогических работников муниципальных ОДОД, которым повышается средний размер заработной платы </w:t>
      </w:r>
      <w:r>
        <w:rPr>
          <w:color w:val="000000"/>
          <w:sz w:val="28"/>
          <w:szCs w:val="16"/>
        </w:rPr>
        <w:t>– исполнен на 89,1% или на 120 человек меньше планируемого;</w:t>
      </w:r>
    </w:p>
    <w:p w14:paraId="055E6F43" w14:textId="77777777" w:rsidR="00AC56A2" w:rsidRPr="006C2EF0" w:rsidRDefault="00AC56A2" w:rsidP="00AC56A2">
      <w:pPr>
        <w:widowControl w:val="0"/>
        <w:ind w:firstLine="709"/>
        <w:contextualSpacing/>
        <w:jc w:val="both"/>
        <w:rPr>
          <w:color w:val="000000"/>
          <w:sz w:val="28"/>
          <w:szCs w:val="16"/>
        </w:rPr>
      </w:pPr>
      <w:r>
        <w:rPr>
          <w:color w:val="000000"/>
          <w:sz w:val="28"/>
          <w:szCs w:val="16"/>
        </w:rPr>
        <w:t xml:space="preserve">- </w:t>
      </w:r>
      <w:r w:rsidRPr="0056358D">
        <w:rPr>
          <w:color w:val="000000"/>
          <w:sz w:val="28"/>
          <w:szCs w:val="16"/>
        </w:rPr>
        <w:t>численность педагогических работников муниципальных ООО, получающих ежемесячное денежное вознаграждение за классное руководство из расчета 5000 руб. в месяц</w:t>
      </w:r>
      <w:r>
        <w:rPr>
          <w:color w:val="000000"/>
          <w:sz w:val="28"/>
          <w:szCs w:val="16"/>
        </w:rPr>
        <w:t xml:space="preserve"> – исполнен на 95,0% или на 130 человек меньше планируемого.</w:t>
      </w:r>
    </w:p>
    <w:p w14:paraId="12DF0E7F" w14:textId="77777777" w:rsidR="00AC56A2" w:rsidRPr="0056358D" w:rsidRDefault="00AC56A2" w:rsidP="00AC56A2">
      <w:pPr>
        <w:widowControl w:val="0"/>
        <w:numPr>
          <w:ilvl w:val="0"/>
          <w:numId w:val="17"/>
        </w:numPr>
        <w:tabs>
          <w:tab w:val="left" w:pos="0"/>
        </w:tabs>
        <w:ind w:left="0" w:firstLine="709"/>
        <w:contextualSpacing/>
        <w:jc w:val="both"/>
        <w:rPr>
          <w:color w:val="000000"/>
          <w:sz w:val="28"/>
          <w:szCs w:val="16"/>
        </w:rPr>
      </w:pPr>
      <w:r>
        <w:rPr>
          <w:i/>
          <w:color w:val="000000"/>
          <w:sz w:val="28"/>
          <w:szCs w:val="16"/>
        </w:rPr>
        <w:t xml:space="preserve">Значительно </w:t>
      </w:r>
      <w:r w:rsidRPr="00C55B86">
        <w:rPr>
          <w:i/>
          <w:color w:val="000000"/>
          <w:sz w:val="28"/>
          <w:szCs w:val="16"/>
        </w:rPr>
        <w:t>перевыполнен</w:t>
      </w:r>
      <w:r>
        <w:rPr>
          <w:i/>
          <w:color w:val="000000"/>
          <w:sz w:val="28"/>
          <w:szCs w:val="16"/>
        </w:rPr>
        <w:t>ы</w:t>
      </w:r>
      <w:r w:rsidRPr="00C55B86">
        <w:rPr>
          <w:i/>
          <w:color w:val="000000"/>
          <w:sz w:val="28"/>
          <w:szCs w:val="16"/>
        </w:rPr>
        <w:t xml:space="preserve"> плановы</w:t>
      </w:r>
      <w:r>
        <w:rPr>
          <w:i/>
          <w:color w:val="000000"/>
          <w:sz w:val="28"/>
          <w:szCs w:val="16"/>
        </w:rPr>
        <w:t>е</w:t>
      </w:r>
      <w:r w:rsidRPr="00C55B86">
        <w:rPr>
          <w:i/>
          <w:color w:val="000000"/>
          <w:sz w:val="28"/>
          <w:szCs w:val="16"/>
        </w:rPr>
        <w:t xml:space="preserve"> значени</w:t>
      </w:r>
      <w:r>
        <w:rPr>
          <w:i/>
          <w:color w:val="000000"/>
          <w:sz w:val="28"/>
          <w:szCs w:val="16"/>
        </w:rPr>
        <w:t>я</w:t>
      </w:r>
      <w:r w:rsidRPr="00C55B86">
        <w:rPr>
          <w:i/>
          <w:color w:val="000000"/>
          <w:sz w:val="28"/>
          <w:szCs w:val="16"/>
        </w:rPr>
        <w:t xml:space="preserve"> </w:t>
      </w:r>
      <w:r>
        <w:rPr>
          <w:i/>
          <w:color w:val="000000"/>
          <w:sz w:val="28"/>
          <w:szCs w:val="16"/>
        </w:rPr>
        <w:t xml:space="preserve">двух показателей: </w:t>
      </w:r>
    </w:p>
    <w:p w14:paraId="123BD79C" w14:textId="77777777" w:rsidR="00AC56A2" w:rsidRDefault="00AC56A2" w:rsidP="00AC56A2">
      <w:pPr>
        <w:widowControl w:val="0"/>
        <w:tabs>
          <w:tab w:val="left" w:pos="0"/>
        </w:tabs>
        <w:ind w:firstLine="709"/>
        <w:contextualSpacing/>
        <w:jc w:val="both"/>
        <w:rPr>
          <w:color w:val="000000"/>
          <w:sz w:val="28"/>
          <w:szCs w:val="16"/>
        </w:rPr>
      </w:pPr>
      <w:r>
        <w:rPr>
          <w:color w:val="000000"/>
          <w:sz w:val="28"/>
          <w:szCs w:val="16"/>
        </w:rPr>
        <w:t xml:space="preserve">- </w:t>
      </w:r>
      <w:r w:rsidRPr="0056358D">
        <w:rPr>
          <w:color w:val="000000"/>
          <w:sz w:val="28"/>
          <w:szCs w:val="16"/>
        </w:rPr>
        <w:t>численность детей, получающих начальное общее, основное общее, среднее общее и дополнительное образование в муниципальных ООО  и ОДОД</w:t>
      </w:r>
      <w:r>
        <w:rPr>
          <w:color w:val="000000"/>
          <w:sz w:val="28"/>
          <w:szCs w:val="16"/>
        </w:rPr>
        <w:t xml:space="preserve"> </w:t>
      </w:r>
      <w:r w:rsidRPr="0056358D">
        <w:rPr>
          <w:color w:val="000000"/>
          <w:sz w:val="28"/>
          <w:szCs w:val="16"/>
        </w:rPr>
        <w:t xml:space="preserve">– исполнен на </w:t>
      </w:r>
      <w:r>
        <w:rPr>
          <w:color w:val="000000"/>
          <w:sz w:val="28"/>
          <w:szCs w:val="16"/>
        </w:rPr>
        <w:t>102,5%</w:t>
      </w:r>
      <w:r w:rsidRPr="0056358D">
        <w:rPr>
          <w:color w:val="000000"/>
          <w:sz w:val="28"/>
          <w:szCs w:val="16"/>
        </w:rPr>
        <w:t xml:space="preserve"> или на </w:t>
      </w:r>
      <w:r>
        <w:rPr>
          <w:color w:val="000000"/>
          <w:sz w:val="28"/>
          <w:szCs w:val="16"/>
        </w:rPr>
        <w:t>2 900</w:t>
      </w:r>
      <w:r w:rsidRPr="0056358D">
        <w:rPr>
          <w:color w:val="000000"/>
          <w:sz w:val="28"/>
          <w:szCs w:val="16"/>
        </w:rPr>
        <w:t xml:space="preserve"> </w:t>
      </w:r>
      <w:r>
        <w:rPr>
          <w:color w:val="000000"/>
          <w:sz w:val="28"/>
          <w:szCs w:val="16"/>
        </w:rPr>
        <w:t>человек больше планируемого</w:t>
      </w:r>
      <w:r w:rsidRPr="0056358D">
        <w:rPr>
          <w:color w:val="000000"/>
          <w:sz w:val="28"/>
          <w:szCs w:val="16"/>
        </w:rPr>
        <w:t>;</w:t>
      </w:r>
    </w:p>
    <w:p w14:paraId="1CCB3B5D" w14:textId="77777777" w:rsidR="00AC56A2" w:rsidRDefault="00AC56A2" w:rsidP="00AC56A2">
      <w:pPr>
        <w:widowControl w:val="0"/>
        <w:tabs>
          <w:tab w:val="left" w:pos="0"/>
        </w:tabs>
        <w:ind w:firstLine="709"/>
        <w:contextualSpacing/>
        <w:jc w:val="both"/>
        <w:rPr>
          <w:color w:val="000000"/>
          <w:sz w:val="28"/>
          <w:szCs w:val="16"/>
        </w:rPr>
      </w:pPr>
      <w:r>
        <w:rPr>
          <w:color w:val="000000"/>
          <w:sz w:val="28"/>
          <w:szCs w:val="16"/>
        </w:rPr>
        <w:t xml:space="preserve">- </w:t>
      </w:r>
      <w:r w:rsidRPr="0056358D">
        <w:rPr>
          <w:color w:val="000000"/>
          <w:sz w:val="28"/>
          <w:szCs w:val="16"/>
        </w:rPr>
        <w:t>численность детей, получающих начальное общее, основное общее, среднее общее образование в частных общеобразовательных организациях, расположенных на территории муниципального образования «город Оренбург»</w:t>
      </w:r>
      <w:r>
        <w:rPr>
          <w:color w:val="000000"/>
          <w:sz w:val="28"/>
          <w:szCs w:val="16"/>
        </w:rPr>
        <w:t xml:space="preserve"> </w:t>
      </w:r>
      <w:r w:rsidRPr="0056358D">
        <w:rPr>
          <w:color w:val="000000"/>
          <w:sz w:val="28"/>
          <w:szCs w:val="16"/>
        </w:rPr>
        <w:t xml:space="preserve">– исполнен на </w:t>
      </w:r>
      <w:r>
        <w:rPr>
          <w:color w:val="000000"/>
          <w:sz w:val="28"/>
          <w:szCs w:val="16"/>
        </w:rPr>
        <w:t>150,0%</w:t>
      </w:r>
      <w:r w:rsidRPr="0056358D">
        <w:rPr>
          <w:color w:val="000000"/>
          <w:sz w:val="28"/>
          <w:szCs w:val="16"/>
        </w:rPr>
        <w:t xml:space="preserve"> или на </w:t>
      </w:r>
      <w:r>
        <w:rPr>
          <w:color w:val="000000"/>
          <w:sz w:val="28"/>
          <w:szCs w:val="16"/>
        </w:rPr>
        <w:t>400</w:t>
      </w:r>
      <w:r w:rsidRPr="0056358D">
        <w:rPr>
          <w:color w:val="000000"/>
          <w:sz w:val="28"/>
          <w:szCs w:val="16"/>
        </w:rPr>
        <w:t xml:space="preserve"> </w:t>
      </w:r>
      <w:r>
        <w:rPr>
          <w:color w:val="000000"/>
          <w:sz w:val="28"/>
          <w:szCs w:val="16"/>
        </w:rPr>
        <w:t>человек больше планируемого.</w:t>
      </w:r>
    </w:p>
    <w:p w14:paraId="046BB87D" w14:textId="77777777" w:rsidR="00CC07BB" w:rsidRPr="00CC07BB" w:rsidRDefault="00CC07BB" w:rsidP="00CC07BB">
      <w:pPr>
        <w:widowControl w:val="0"/>
        <w:tabs>
          <w:tab w:val="left" w:pos="0"/>
        </w:tabs>
        <w:ind w:firstLine="709"/>
        <w:contextualSpacing/>
        <w:jc w:val="both"/>
        <w:rPr>
          <w:sz w:val="28"/>
          <w:szCs w:val="28"/>
        </w:rPr>
      </w:pPr>
      <w:r w:rsidRPr="00CC07BB">
        <w:rPr>
          <w:sz w:val="28"/>
          <w:szCs w:val="28"/>
        </w:rPr>
        <w:t xml:space="preserve">Счетная палата отмечает, что целевые показатели (индикаторы), установленные от реализации основного мероприятия «Организация предоставления начального общего, основного общего и дополнительного образования детям» не в полной мере отражают достижение задач, поставленных в Указе Президента Российской Федерации от 07.05.2012 № 597 «О мероприятиях по </w:t>
      </w:r>
      <w:r w:rsidRPr="00CC07BB">
        <w:rPr>
          <w:sz w:val="28"/>
          <w:szCs w:val="28"/>
        </w:rPr>
        <w:lastRenderedPageBreak/>
        <w:t>реализации государственной социальной политики», которым предусмотрено, что средняя заработная плата педагогических работников учреждений образования должна соответствовать средней заработной плате в соответствующем регионе.</w:t>
      </w:r>
    </w:p>
    <w:p w14:paraId="33914D68" w14:textId="77777777" w:rsidR="00CC07BB" w:rsidRDefault="00CC07BB" w:rsidP="00CC07BB">
      <w:pPr>
        <w:widowControl w:val="0"/>
        <w:tabs>
          <w:tab w:val="left" w:pos="0"/>
        </w:tabs>
        <w:ind w:firstLine="709"/>
        <w:contextualSpacing/>
        <w:jc w:val="both"/>
        <w:rPr>
          <w:sz w:val="28"/>
          <w:szCs w:val="28"/>
        </w:rPr>
      </w:pPr>
      <w:r w:rsidRPr="00CC07BB">
        <w:rPr>
          <w:sz w:val="28"/>
          <w:szCs w:val="28"/>
        </w:rPr>
        <w:t>Показатель, характеризующий соответствие средней заработной платы педагогических работников образовательных учреждений города Оренбурга средней заработной плате в Оренбургской области, муниципальной программой не установлен, в связи с чем, отсутствует информация о фактическом достижении задач, поставленных Президентом Российской Федерации в Указе от 07.05.2012 № 597 «О мероприятиях по реализации государственной социальной политики».</w:t>
      </w:r>
    </w:p>
    <w:p w14:paraId="60E3E864" w14:textId="77777777" w:rsidR="00AC56A2" w:rsidRPr="00386214" w:rsidRDefault="00AC56A2" w:rsidP="00AC56A2">
      <w:pPr>
        <w:pStyle w:val="a5"/>
        <w:ind w:left="0" w:firstLine="709"/>
        <w:jc w:val="both"/>
        <w:rPr>
          <w:sz w:val="16"/>
          <w:szCs w:val="16"/>
        </w:rPr>
      </w:pPr>
    </w:p>
    <w:p w14:paraId="225737DF"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w:t>
      </w:r>
      <w:r w:rsidRPr="00AC27DA">
        <w:rPr>
          <w:sz w:val="28"/>
          <w:szCs w:val="28"/>
        </w:rPr>
        <w:t xml:space="preserve">«Организация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 </w:t>
      </w:r>
      <w:r>
        <w:rPr>
          <w:sz w:val="28"/>
          <w:szCs w:val="28"/>
        </w:rPr>
        <w:t>составило 57 976,7 тыс. рублей</w:t>
      </w:r>
      <w:r w:rsidRPr="00FD3499">
        <w:rPr>
          <w:sz w:val="28"/>
          <w:szCs w:val="28"/>
        </w:rPr>
        <w:t xml:space="preserve"> </w:t>
      </w:r>
      <w:r>
        <w:rPr>
          <w:sz w:val="28"/>
          <w:szCs w:val="28"/>
        </w:rPr>
        <w:t>или</w:t>
      </w:r>
      <w:r w:rsidRPr="00FD3499">
        <w:rPr>
          <w:sz w:val="28"/>
          <w:szCs w:val="28"/>
        </w:rPr>
        <w:t xml:space="preserve"> 9</w:t>
      </w:r>
      <w:r>
        <w:rPr>
          <w:sz w:val="28"/>
          <w:szCs w:val="28"/>
        </w:rPr>
        <w:t>1</w:t>
      </w:r>
      <w:r w:rsidRPr="00FD3499">
        <w:rPr>
          <w:sz w:val="28"/>
          <w:szCs w:val="28"/>
        </w:rPr>
        <w:t>,</w:t>
      </w:r>
      <w:r>
        <w:rPr>
          <w:sz w:val="28"/>
          <w:szCs w:val="28"/>
        </w:rPr>
        <w:t>7</w:t>
      </w:r>
      <w:r w:rsidRPr="00FD3499">
        <w:rPr>
          <w:sz w:val="28"/>
          <w:szCs w:val="28"/>
        </w:rPr>
        <w:t>% от доведенных бюджетных ассигнований (</w:t>
      </w:r>
      <w:r>
        <w:rPr>
          <w:sz w:val="28"/>
          <w:szCs w:val="28"/>
        </w:rPr>
        <w:t>63 241,3 </w:t>
      </w:r>
      <w:r w:rsidRPr="00FD3499">
        <w:rPr>
          <w:sz w:val="28"/>
          <w:szCs w:val="28"/>
        </w:rPr>
        <w:t>тыс. рублей).</w:t>
      </w:r>
      <w:r>
        <w:rPr>
          <w:sz w:val="28"/>
          <w:szCs w:val="28"/>
        </w:rPr>
        <w:t xml:space="preserve"> Неисполненные бюджетные назначения составили 5 264,6 тыс. рублей.</w:t>
      </w:r>
    </w:p>
    <w:p w14:paraId="07071CF0" w14:textId="77777777" w:rsidR="00AC56A2" w:rsidRDefault="00AC56A2" w:rsidP="00AC56A2">
      <w:pPr>
        <w:widowControl w:val="0"/>
        <w:ind w:firstLine="709"/>
        <w:contextualSpacing/>
        <w:jc w:val="both"/>
        <w:rPr>
          <w:sz w:val="28"/>
          <w:szCs w:val="28"/>
        </w:rPr>
      </w:pPr>
      <w:r>
        <w:rPr>
          <w:sz w:val="28"/>
          <w:szCs w:val="28"/>
        </w:rPr>
        <w:t>Основной объем не исполненных кассовых расходов приходится на мероприятие «</w:t>
      </w:r>
      <w:r w:rsidRPr="00867C0E">
        <w:rPr>
          <w:sz w:val="28"/>
          <w:szCs w:val="28"/>
        </w:rPr>
        <w:t>Осуществление переданных полномочий по финансовому обеспечению мероприятий по отдыху детей в каникулярное время</w:t>
      </w:r>
      <w:r>
        <w:rPr>
          <w:sz w:val="28"/>
          <w:szCs w:val="28"/>
        </w:rPr>
        <w:t xml:space="preserve">» </w:t>
      </w:r>
      <w:r w:rsidRPr="00243789">
        <w:rPr>
          <w:sz w:val="28"/>
          <w:szCs w:val="28"/>
        </w:rPr>
        <w:t>–</w:t>
      </w:r>
      <w:r>
        <w:rPr>
          <w:sz w:val="28"/>
          <w:szCs w:val="28"/>
        </w:rPr>
        <w:t xml:space="preserve"> в сумме 5 005,2 тыс. рублей.</w:t>
      </w:r>
    </w:p>
    <w:p w14:paraId="36EDDC22" w14:textId="77777777" w:rsidR="00AC56A2" w:rsidRDefault="00AC56A2" w:rsidP="00AC56A2">
      <w:pPr>
        <w:pStyle w:val="a5"/>
        <w:ind w:left="0" w:firstLine="709"/>
        <w:jc w:val="both"/>
        <w:rPr>
          <w:sz w:val="28"/>
          <w:szCs w:val="28"/>
        </w:rPr>
      </w:pPr>
      <w:r w:rsidRPr="00D320AB">
        <w:rPr>
          <w:sz w:val="28"/>
          <w:szCs w:val="28"/>
        </w:rPr>
        <w:t xml:space="preserve">Согласно </w:t>
      </w:r>
      <w:r>
        <w:rPr>
          <w:sz w:val="28"/>
          <w:szCs w:val="28"/>
        </w:rPr>
        <w:t>«С</w:t>
      </w:r>
      <w:r w:rsidRPr="00D320AB">
        <w:rPr>
          <w:sz w:val="28"/>
          <w:szCs w:val="28"/>
        </w:rPr>
        <w:t>ведени</w:t>
      </w:r>
      <w:r>
        <w:rPr>
          <w:sz w:val="28"/>
          <w:szCs w:val="28"/>
        </w:rPr>
        <w:t>ям</w:t>
      </w:r>
      <w:r w:rsidRPr="00D320AB">
        <w:rPr>
          <w:sz w:val="28"/>
          <w:szCs w:val="28"/>
        </w:rPr>
        <w:t xml:space="preserve"> об исполнении бюджета</w:t>
      </w:r>
      <w:r>
        <w:rPr>
          <w:sz w:val="28"/>
          <w:szCs w:val="28"/>
        </w:rPr>
        <w:t>»</w:t>
      </w:r>
      <w:r w:rsidRPr="00D320AB">
        <w:rPr>
          <w:sz w:val="28"/>
          <w:szCs w:val="28"/>
        </w:rPr>
        <w:t xml:space="preserve"> (ф. 0503164), представленных в составе годовой бюджетной отчетности </w:t>
      </w:r>
      <w:r>
        <w:rPr>
          <w:sz w:val="28"/>
          <w:szCs w:val="28"/>
        </w:rPr>
        <w:t>Управления образования</w:t>
      </w:r>
      <w:r w:rsidRPr="00D320AB">
        <w:rPr>
          <w:sz w:val="28"/>
          <w:szCs w:val="28"/>
        </w:rPr>
        <w:t xml:space="preserve">, причиной неисполнения указанных назначений является: </w:t>
      </w:r>
      <w:r>
        <w:rPr>
          <w:sz w:val="28"/>
          <w:szCs w:val="28"/>
        </w:rPr>
        <w:t>«</w:t>
      </w:r>
      <w:r w:rsidRPr="00867C0E">
        <w:rPr>
          <w:sz w:val="28"/>
          <w:szCs w:val="28"/>
        </w:rPr>
        <w:t>В 2021 году планировалось открыть лагеря дневного пребывания на базе 96 муниципальных образовательных организаций. Но в региональный реестр орган</w:t>
      </w:r>
      <w:r>
        <w:rPr>
          <w:sz w:val="28"/>
          <w:szCs w:val="28"/>
        </w:rPr>
        <w:t>и</w:t>
      </w:r>
      <w:r w:rsidRPr="00867C0E">
        <w:rPr>
          <w:sz w:val="28"/>
          <w:szCs w:val="28"/>
        </w:rPr>
        <w:t>заций отдыха и оздоровления детей вошли только 56 организаций. Соответственно, из запланированных к оздоровлению 6200 детей оздоровились в лагерях дневного пребывания только 3730 детей. Остальные дети получили оздоровление на базе площадок кратковременного пребывания без организации питания</w:t>
      </w:r>
      <w:r>
        <w:rPr>
          <w:sz w:val="28"/>
          <w:szCs w:val="28"/>
        </w:rPr>
        <w:t>».</w:t>
      </w:r>
    </w:p>
    <w:p w14:paraId="5E22DFFD" w14:textId="77777777" w:rsidR="00AC56A2" w:rsidRPr="00D320AB" w:rsidRDefault="00AC56A2" w:rsidP="00AC56A2">
      <w:pPr>
        <w:pStyle w:val="a5"/>
        <w:ind w:left="0" w:firstLine="709"/>
        <w:jc w:val="both"/>
        <w:rPr>
          <w:sz w:val="28"/>
          <w:szCs w:val="28"/>
        </w:rPr>
      </w:pPr>
      <w:r>
        <w:rPr>
          <w:sz w:val="28"/>
          <w:szCs w:val="28"/>
        </w:rPr>
        <w:t xml:space="preserve">Соответственно данный фактор повлиял и на выполнение целевых показателей </w:t>
      </w:r>
      <w:r w:rsidRPr="00867C0E">
        <w:rPr>
          <w:sz w:val="28"/>
          <w:szCs w:val="28"/>
        </w:rPr>
        <w:t>(индикаторов) в разрезе основного мероприятия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r>
        <w:rPr>
          <w:sz w:val="28"/>
          <w:szCs w:val="28"/>
        </w:rPr>
        <w:t>.</w:t>
      </w:r>
    </w:p>
    <w:p w14:paraId="7AF7CC5E" w14:textId="77777777" w:rsidR="00AC56A2" w:rsidRDefault="00AC56A2" w:rsidP="00AC56A2">
      <w:pPr>
        <w:widowControl w:val="0"/>
        <w:ind w:firstLine="709"/>
        <w:contextualSpacing/>
        <w:jc w:val="both"/>
        <w:rPr>
          <w:sz w:val="28"/>
          <w:szCs w:val="28"/>
        </w:rPr>
      </w:pPr>
      <w:r w:rsidRPr="00867C0E">
        <w:rPr>
          <w:sz w:val="28"/>
          <w:szCs w:val="28"/>
        </w:rPr>
        <w:t>Информация о достижении целевых показателей в соответствии с отчетом ответственного исполнителя о ходе реализации муниципальных программ в 2021 году представлена в следующей таблице.</w:t>
      </w:r>
    </w:p>
    <w:p w14:paraId="0F681BBA" w14:textId="77777777" w:rsidR="00AC56A2" w:rsidRPr="004E260C" w:rsidRDefault="00AC56A2" w:rsidP="00AC56A2">
      <w:pPr>
        <w:ind w:left="709"/>
        <w:contextualSpacing/>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2"/>
        <w:gridCol w:w="6104"/>
        <w:gridCol w:w="709"/>
        <w:gridCol w:w="567"/>
        <w:gridCol w:w="709"/>
        <w:gridCol w:w="850"/>
        <w:gridCol w:w="850"/>
      </w:tblGrid>
      <w:tr w:rsidR="00AC56A2" w:rsidRPr="00F74BC0" w14:paraId="4C96A74B" w14:textId="77777777" w:rsidTr="00443722">
        <w:trPr>
          <w:trHeight w:val="56"/>
        </w:trPr>
        <w:tc>
          <w:tcPr>
            <w:tcW w:w="432" w:type="dxa"/>
            <w:vMerge w:val="restart"/>
            <w:shd w:val="clear" w:color="auto" w:fill="DBE5F1" w:themeFill="accent1" w:themeFillTint="33"/>
            <w:vAlign w:val="center"/>
            <w:hideMark/>
          </w:tcPr>
          <w:p w14:paraId="27FC5F80" w14:textId="77777777" w:rsidR="00AC56A2" w:rsidRPr="00F74BC0" w:rsidRDefault="00AC56A2" w:rsidP="00443722">
            <w:pPr>
              <w:jc w:val="center"/>
              <w:rPr>
                <w:color w:val="000000"/>
                <w:sz w:val="16"/>
                <w:szCs w:val="16"/>
              </w:rPr>
            </w:pPr>
            <w:r w:rsidRPr="00F74BC0">
              <w:rPr>
                <w:color w:val="000000"/>
                <w:sz w:val="16"/>
                <w:szCs w:val="16"/>
              </w:rPr>
              <w:t>№ п/п</w:t>
            </w:r>
          </w:p>
        </w:tc>
        <w:tc>
          <w:tcPr>
            <w:tcW w:w="6104" w:type="dxa"/>
            <w:vMerge w:val="restart"/>
            <w:shd w:val="clear" w:color="auto" w:fill="DBE5F1" w:themeFill="accent1" w:themeFillTint="33"/>
            <w:vAlign w:val="center"/>
            <w:hideMark/>
          </w:tcPr>
          <w:p w14:paraId="17E87C6E" w14:textId="77777777" w:rsidR="00AC56A2" w:rsidRPr="00F74BC0" w:rsidRDefault="00AC56A2" w:rsidP="00443722">
            <w:pPr>
              <w:jc w:val="center"/>
              <w:rPr>
                <w:color w:val="000000"/>
                <w:sz w:val="16"/>
                <w:szCs w:val="16"/>
              </w:rPr>
            </w:pPr>
            <w:r w:rsidRPr="00F74BC0">
              <w:rPr>
                <w:color w:val="000000"/>
                <w:sz w:val="16"/>
                <w:szCs w:val="16"/>
              </w:rPr>
              <w:t>Наименование целевого показателя (индикатора)</w:t>
            </w:r>
          </w:p>
        </w:tc>
        <w:tc>
          <w:tcPr>
            <w:tcW w:w="1985" w:type="dxa"/>
            <w:gridSpan w:val="3"/>
            <w:shd w:val="clear" w:color="auto" w:fill="DBE5F1" w:themeFill="accent1" w:themeFillTint="33"/>
            <w:vAlign w:val="center"/>
            <w:hideMark/>
          </w:tcPr>
          <w:p w14:paraId="4CFA5403" w14:textId="77777777" w:rsidR="00AC56A2" w:rsidRPr="00F74BC0" w:rsidRDefault="00AC56A2" w:rsidP="00443722">
            <w:pPr>
              <w:jc w:val="center"/>
              <w:rPr>
                <w:color w:val="000000"/>
                <w:sz w:val="16"/>
                <w:szCs w:val="16"/>
              </w:rPr>
            </w:pPr>
            <w:r w:rsidRPr="00F74BC0">
              <w:rPr>
                <w:color w:val="000000"/>
                <w:sz w:val="16"/>
                <w:szCs w:val="16"/>
              </w:rPr>
              <w:t>Значение целевого показателя</w:t>
            </w:r>
          </w:p>
        </w:tc>
        <w:tc>
          <w:tcPr>
            <w:tcW w:w="850" w:type="dxa"/>
            <w:vMerge w:val="restart"/>
            <w:shd w:val="clear" w:color="auto" w:fill="DBE5F1" w:themeFill="accent1" w:themeFillTint="33"/>
            <w:vAlign w:val="center"/>
            <w:hideMark/>
          </w:tcPr>
          <w:p w14:paraId="3A75DEF1" w14:textId="77777777" w:rsidR="00AC56A2" w:rsidRPr="00F74BC0" w:rsidRDefault="00AC56A2" w:rsidP="00443722">
            <w:pPr>
              <w:jc w:val="center"/>
              <w:rPr>
                <w:color w:val="000000"/>
                <w:sz w:val="12"/>
                <w:szCs w:val="12"/>
              </w:rPr>
            </w:pPr>
            <w:r w:rsidRPr="00F74BC0">
              <w:rPr>
                <w:color w:val="000000"/>
                <w:sz w:val="12"/>
                <w:szCs w:val="12"/>
              </w:rPr>
              <w:t>Уровень достижения целевого показателя, %</w:t>
            </w:r>
          </w:p>
        </w:tc>
        <w:tc>
          <w:tcPr>
            <w:tcW w:w="850" w:type="dxa"/>
            <w:vMerge w:val="restart"/>
            <w:shd w:val="clear" w:color="auto" w:fill="DBE5F1" w:themeFill="accent1" w:themeFillTint="33"/>
            <w:vAlign w:val="center"/>
            <w:hideMark/>
          </w:tcPr>
          <w:p w14:paraId="56F693F3" w14:textId="77777777" w:rsidR="00AC56A2" w:rsidRPr="00F74BC0" w:rsidRDefault="00AC56A2" w:rsidP="00443722">
            <w:pPr>
              <w:jc w:val="center"/>
              <w:rPr>
                <w:color w:val="000000"/>
                <w:sz w:val="12"/>
                <w:szCs w:val="12"/>
              </w:rPr>
            </w:pPr>
            <w:r w:rsidRPr="00F74BC0">
              <w:rPr>
                <w:color w:val="000000"/>
                <w:sz w:val="12"/>
                <w:szCs w:val="12"/>
              </w:rPr>
              <w:t>Уровень кассового исполнения назначений, %</w:t>
            </w:r>
          </w:p>
        </w:tc>
      </w:tr>
      <w:tr w:rsidR="00AC56A2" w:rsidRPr="00F74BC0" w14:paraId="04BAC1FA" w14:textId="77777777" w:rsidTr="00443722">
        <w:trPr>
          <w:trHeight w:val="56"/>
        </w:trPr>
        <w:tc>
          <w:tcPr>
            <w:tcW w:w="432" w:type="dxa"/>
            <w:vMerge/>
            <w:vAlign w:val="center"/>
            <w:hideMark/>
          </w:tcPr>
          <w:p w14:paraId="4A9CD62A" w14:textId="77777777" w:rsidR="00AC56A2" w:rsidRPr="00F74BC0" w:rsidRDefault="00AC56A2" w:rsidP="00443722">
            <w:pPr>
              <w:rPr>
                <w:color w:val="000000"/>
                <w:sz w:val="16"/>
                <w:szCs w:val="16"/>
              </w:rPr>
            </w:pPr>
          </w:p>
        </w:tc>
        <w:tc>
          <w:tcPr>
            <w:tcW w:w="6104" w:type="dxa"/>
            <w:vMerge/>
            <w:vAlign w:val="center"/>
            <w:hideMark/>
          </w:tcPr>
          <w:p w14:paraId="7DD0F500" w14:textId="77777777" w:rsidR="00AC56A2" w:rsidRPr="00F74BC0" w:rsidRDefault="00AC56A2" w:rsidP="00443722">
            <w:pPr>
              <w:rPr>
                <w:color w:val="000000"/>
                <w:sz w:val="16"/>
                <w:szCs w:val="16"/>
              </w:rPr>
            </w:pPr>
          </w:p>
        </w:tc>
        <w:tc>
          <w:tcPr>
            <w:tcW w:w="709" w:type="dxa"/>
            <w:shd w:val="clear" w:color="auto" w:fill="DBE5F1" w:themeFill="accent1" w:themeFillTint="33"/>
            <w:vAlign w:val="center"/>
            <w:hideMark/>
          </w:tcPr>
          <w:p w14:paraId="545408D8" w14:textId="77777777" w:rsidR="00AC56A2" w:rsidRPr="00F74BC0" w:rsidRDefault="00AC56A2" w:rsidP="00443722">
            <w:pPr>
              <w:jc w:val="center"/>
              <w:rPr>
                <w:color w:val="000000"/>
                <w:sz w:val="16"/>
                <w:szCs w:val="16"/>
              </w:rPr>
            </w:pPr>
            <w:r w:rsidRPr="00F74BC0">
              <w:rPr>
                <w:color w:val="000000"/>
                <w:sz w:val="16"/>
                <w:szCs w:val="16"/>
              </w:rPr>
              <w:t>План</w:t>
            </w:r>
          </w:p>
        </w:tc>
        <w:tc>
          <w:tcPr>
            <w:tcW w:w="567" w:type="dxa"/>
            <w:shd w:val="clear" w:color="auto" w:fill="DBE5F1" w:themeFill="accent1" w:themeFillTint="33"/>
            <w:vAlign w:val="center"/>
            <w:hideMark/>
          </w:tcPr>
          <w:p w14:paraId="36E42C72" w14:textId="77777777" w:rsidR="00AC56A2" w:rsidRPr="00F74BC0" w:rsidRDefault="00AC56A2" w:rsidP="00443722">
            <w:pPr>
              <w:jc w:val="center"/>
              <w:rPr>
                <w:color w:val="000000"/>
                <w:sz w:val="16"/>
                <w:szCs w:val="16"/>
              </w:rPr>
            </w:pPr>
            <w:r w:rsidRPr="00F74BC0">
              <w:rPr>
                <w:color w:val="000000"/>
                <w:sz w:val="16"/>
                <w:szCs w:val="16"/>
              </w:rPr>
              <w:t>Факт</w:t>
            </w:r>
          </w:p>
        </w:tc>
        <w:tc>
          <w:tcPr>
            <w:tcW w:w="709" w:type="dxa"/>
            <w:shd w:val="clear" w:color="auto" w:fill="DBE5F1" w:themeFill="accent1" w:themeFillTint="33"/>
            <w:vAlign w:val="center"/>
            <w:hideMark/>
          </w:tcPr>
          <w:p w14:paraId="6A89F36B" w14:textId="77777777" w:rsidR="00AC56A2" w:rsidRPr="00F74BC0" w:rsidRDefault="00AC56A2" w:rsidP="00443722">
            <w:pPr>
              <w:jc w:val="center"/>
              <w:rPr>
                <w:color w:val="000000"/>
                <w:sz w:val="16"/>
                <w:szCs w:val="16"/>
              </w:rPr>
            </w:pPr>
            <w:r w:rsidRPr="00F74BC0">
              <w:rPr>
                <w:color w:val="000000"/>
                <w:sz w:val="16"/>
                <w:szCs w:val="16"/>
              </w:rPr>
              <w:t>Откл. (гр. 4-гр.3)</w:t>
            </w:r>
          </w:p>
        </w:tc>
        <w:tc>
          <w:tcPr>
            <w:tcW w:w="850" w:type="dxa"/>
            <w:vMerge/>
            <w:shd w:val="clear" w:color="auto" w:fill="auto"/>
            <w:vAlign w:val="center"/>
            <w:hideMark/>
          </w:tcPr>
          <w:p w14:paraId="494C4030" w14:textId="77777777" w:rsidR="00AC56A2" w:rsidRPr="00F74BC0" w:rsidRDefault="00AC56A2" w:rsidP="00443722">
            <w:pPr>
              <w:jc w:val="center"/>
              <w:rPr>
                <w:color w:val="000000"/>
                <w:sz w:val="12"/>
                <w:szCs w:val="12"/>
              </w:rPr>
            </w:pPr>
          </w:p>
        </w:tc>
        <w:tc>
          <w:tcPr>
            <w:tcW w:w="850" w:type="dxa"/>
            <w:vMerge/>
            <w:shd w:val="clear" w:color="auto" w:fill="auto"/>
            <w:vAlign w:val="center"/>
            <w:hideMark/>
          </w:tcPr>
          <w:p w14:paraId="0D4755FF" w14:textId="77777777" w:rsidR="00AC56A2" w:rsidRPr="00F74BC0" w:rsidRDefault="00AC56A2" w:rsidP="00443722">
            <w:pPr>
              <w:jc w:val="center"/>
              <w:rPr>
                <w:color w:val="000000"/>
                <w:sz w:val="12"/>
                <w:szCs w:val="12"/>
              </w:rPr>
            </w:pPr>
          </w:p>
        </w:tc>
      </w:tr>
      <w:tr w:rsidR="00AC56A2" w:rsidRPr="00F74BC0" w14:paraId="7B38A493" w14:textId="77777777" w:rsidTr="00443722">
        <w:trPr>
          <w:trHeight w:val="148"/>
        </w:trPr>
        <w:tc>
          <w:tcPr>
            <w:tcW w:w="432" w:type="dxa"/>
            <w:shd w:val="clear" w:color="auto" w:fill="auto"/>
            <w:vAlign w:val="center"/>
            <w:hideMark/>
          </w:tcPr>
          <w:p w14:paraId="0BB038FD" w14:textId="77777777" w:rsidR="00AC56A2" w:rsidRPr="00F74BC0" w:rsidRDefault="00AC56A2" w:rsidP="00443722">
            <w:pPr>
              <w:jc w:val="center"/>
              <w:rPr>
                <w:color w:val="000000"/>
                <w:sz w:val="16"/>
                <w:szCs w:val="16"/>
              </w:rPr>
            </w:pPr>
            <w:r w:rsidRPr="00F74BC0">
              <w:rPr>
                <w:color w:val="000000"/>
                <w:sz w:val="16"/>
                <w:szCs w:val="16"/>
              </w:rPr>
              <w:t>1</w:t>
            </w:r>
          </w:p>
        </w:tc>
        <w:tc>
          <w:tcPr>
            <w:tcW w:w="6104" w:type="dxa"/>
            <w:shd w:val="clear" w:color="auto" w:fill="auto"/>
            <w:vAlign w:val="center"/>
            <w:hideMark/>
          </w:tcPr>
          <w:p w14:paraId="0286F8FD" w14:textId="77777777" w:rsidR="00AC56A2" w:rsidRPr="00F74BC0" w:rsidRDefault="00AC56A2" w:rsidP="00443722">
            <w:pPr>
              <w:jc w:val="center"/>
              <w:rPr>
                <w:color w:val="000000"/>
                <w:sz w:val="16"/>
                <w:szCs w:val="16"/>
              </w:rPr>
            </w:pPr>
            <w:r w:rsidRPr="00F74BC0">
              <w:rPr>
                <w:color w:val="000000"/>
                <w:sz w:val="16"/>
                <w:szCs w:val="16"/>
              </w:rPr>
              <w:t>2</w:t>
            </w:r>
          </w:p>
        </w:tc>
        <w:tc>
          <w:tcPr>
            <w:tcW w:w="709" w:type="dxa"/>
            <w:shd w:val="clear" w:color="auto" w:fill="auto"/>
            <w:vAlign w:val="center"/>
            <w:hideMark/>
          </w:tcPr>
          <w:p w14:paraId="0F0AA26F" w14:textId="77777777" w:rsidR="00AC56A2" w:rsidRPr="00F74BC0" w:rsidRDefault="00AC56A2" w:rsidP="00443722">
            <w:pPr>
              <w:jc w:val="center"/>
              <w:rPr>
                <w:color w:val="000000"/>
                <w:sz w:val="16"/>
                <w:szCs w:val="16"/>
              </w:rPr>
            </w:pPr>
            <w:r w:rsidRPr="00F74BC0">
              <w:rPr>
                <w:color w:val="000000"/>
                <w:sz w:val="16"/>
                <w:szCs w:val="16"/>
              </w:rPr>
              <w:t>3</w:t>
            </w:r>
          </w:p>
        </w:tc>
        <w:tc>
          <w:tcPr>
            <w:tcW w:w="567" w:type="dxa"/>
            <w:shd w:val="clear" w:color="auto" w:fill="auto"/>
            <w:vAlign w:val="center"/>
            <w:hideMark/>
          </w:tcPr>
          <w:p w14:paraId="2606295C" w14:textId="77777777" w:rsidR="00AC56A2" w:rsidRPr="00F74BC0" w:rsidRDefault="00AC56A2" w:rsidP="00443722">
            <w:pPr>
              <w:jc w:val="center"/>
              <w:rPr>
                <w:color w:val="000000"/>
                <w:sz w:val="16"/>
                <w:szCs w:val="16"/>
              </w:rPr>
            </w:pPr>
            <w:r w:rsidRPr="00F74BC0">
              <w:rPr>
                <w:color w:val="000000"/>
                <w:sz w:val="16"/>
                <w:szCs w:val="16"/>
              </w:rPr>
              <w:t>4</w:t>
            </w:r>
          </w:p>
        </w:tc>
        <w:tc>
          <w:tcPr>
            <w:tcW w:w="709" w:type="dxa"/>
            <w:shd w:val="clear" w:color="auto" w:fill="auto"/>
            <w:vAlign w:val="center"/>
            <w:hideMark/>
          </w:tcPr>
          <w:p w14:paraId="556D7F45" w14:textId="77777777" w:rsidR="00AC56A2" w:rsidRPr="00F74BC0" w:rsidRDefault="00AC56A2" w:rsidP="00443722">
            <w:pPr>
              <w:jc w:val="center"/>
              <w:rPr>
                <w:color w:val="000000"/>
                <w:sz w:val="16"/>
                <w:szCs w:val="16"/>
              </w:rPr>
            </w:pPr>
            <w:r w:rsidRPr="00F74BC0">
              <w:rPr>
                <w:color w:val="000000"/>
                <w:sz w:val="16"/>
                <w:szCs w:val="16"/>
              </w:rPr>
              <w:t>5</w:t>
            </w:r>
          </w:p>
        </w:tc>
        <w:tc>
          <w:tcPr>
            <w:tcW w:w="850" w:type="dxa"/>
            <w:shd w:val="clear" w:color="auto" w:fill="auto"/>
            <w:vAlign w:val="center"/>
            <w:hideMark/>
          </w:tcPr>
          <w:p w14:paraId="64B85387" w14:textId="77777777" w:rsidR="00AC56A2" w:rsidRPr="00F74BC0" w:rsidRDefault="00AC56A2" w:rsidP="00443722">
            <w:pPr>
              <w:jc w:val="center"/>
              <w:rPr>
                <w:color w:val="000000"/>
                <w:sz w:val="16"/>
                <w:szCs w:val="16"/>
              </w:rPr>
            </w:pPr>
            <w:r w:rsidRPr="00F74BC0">
              <w:rPr>
                <w:color w:val="000000"/>
                <w:sz w:val="16"/>
                <w:szCs w:val="16"/>
              </w:rPr>
              <w:t> 6</w:t>
            </w:r>
          </w:p>
        </w:tc>
        <w:tc>
          <w:tcPr>
            <w:tcW w:w="850" w:type="dxa"/>
            <w:shd w:val="clear" w:color="auto" w:fill="auto"/>
            <w:vAlign w:val="center"/>
            <w:hideMark/>
          </w:tcPr>
          <w:p w14:paraId="0E695D9A" w14:textId="77777777" w:rsidR="00AC56A2" w:rsidRPr="00F74BC0" w:rsidRDefault="00AC56A2" w:rsidP="00443722">
            <w:pPr>
              <w:jc w:val="center"/>
              <w:rPr>
                <w:color w:val="000000"/>
                <w:sz w:val="16"/>
                <w:szCs w:val="16"/>
              </w:rPr>
            </w:pPr>
            <w:r w:rsidRPr="00F74BC0">
              <w:rPr>
                <w:color w:val="000000"/>
                <w:sz w:val="16"/>
                <w:szCs w:val="16"/>
              </w:rPr>
              <w:t>7</w:t>
            </w:r>
          </w:p>
        </w:tc>
      </w:tr>
      <w:tr w:rsidR="00AC56A2" w:rsidRPr="00F74BC0" w14:paraId="7F53941F" w14:textId="77777777" w:rsidTr="00443722">
        <w:trPr>
          <w:trHeight w:val="300"/>
        </w:trPr>
        <w:tc>
          <w:tcPr>
            <w:tcW w:w="9371" w:type="dxa"/>
            <w:gridSpan w:val="6"/>
            <w:shd w:val="clear" w:color="auto" w:fill="auto"/>
            <w:vAlign w:val="center"/>
            <w:hideMark/>
          </w:tcPr>
          <w:p w14:paraId="470E8E1E" w14:textId="77777777" w:rsidR="00AC56A2" w:rsidRPr="001126EF" w:rsidRDefault="00AC56A2" w:rsidP="00443722">
            <w:pPr>
              <w:jc w:val="center"/>
              <w:rPr>
                <w:color w:val="000000"/>
                <w:sz w:val="16"/>
                <w:szCs w:val="16"/>
              </w:rPr>
            </w:pPr>
            <w:r w:rsidRPr="001126EF">
              <w:rPr>
                <w:color w:val="000000"/>
                <w:sz w:val="16"/>
                <w:szCs w:val="16"/>
              </w:rPr>
              <w:t>Основное мероприятие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p>
        </w:tc>
        <w:tc>
          <w:tcPr>
            <w:tcW w:w="850" w:type="dxa"/>
            <w:vMerge w:val="restart"/>
            <w:shd w:val="clear" w:color="auto" w:fill="auto"/>
            <w:noWrap/>
            <w:vAlign w:val="center"/>
            <w:hideMark/>
          </w:tcPr>
          <w:p w14:paraId="146EF256" w14:textId="77777777" w:rsidR="00AC56A2" w:rsidRPr="00F74BC0" w:rsidRDefault="00AC56A2" w:rsidP="00443722">
            <w:pPr>
              <w:jc w:val="center"/>
              <w:rPr>
                <w:color w:val="000000"/>
                <w:sz w:val="16"/>
                <w:szCs w:val="16"/>
              </w:rPr>
            </w:pPr>
            <w:r w:rsidRPr="001126EF">
              <w:rPr>
                <w:color w:val="000000"/>
                <w:sz w:val="16"/>
                <w:szCs w:val="16"/>
              </w:rPr>
              <w:t>91,7</w:t>
            </w:r>
          </w:p>
        </w:tc>
      </w:tr>
      <w:tr w:rsidR="00AC56A2" w:rsidRPr="00F74BC0" w14:paraId="22A5524C" w14:textId="77777777" w:rsidTr="00443722">
        <w:trPr>
          <w:trHeight w:val="581"/>
        </w:trPr>
        <w:tc>
          <w:tcPr>
            <w:tcW w:w="432" w:type="dxa"/>
            <w:shd w:val="clear" w:color="auto" w:fill="auto"/>
            <w:noWrap/>
            <w:vAlign w:val="center"/>
            <w:hideMark/>
          </w:tcPr>
          <w:p w14:paraId="44666305" w14:textId="77777777" w:rsidR="00AC56A2" w:rsidRPr="00F74BC0" w:rsidRDefault="00AC56A2" w:rsidP="00443722">
            <w:pPr>
              <w:jc w:val="center"/>
              <w:rPr>
                <w:color w:val="000000"/>
                <w:sz w:val="16"/>
                <w:szCs w:val="16"/>
              </w:rPr>
            </w:pPr>
            <w:r w:rsidRPr="00F74BC0">
              <w:rPr>
                <w:color w:val="000000"/>
                <w:sz w:val="16"/>
                <w:szCs w:val="16"/>
              </w:rPr>
              <w:t>1.</w:t>
            </w:r>
          </w:p>
        </w:tc>
        <w:tc>
          <w:tcPr>
            <w:tcW w:w="6104" w:type="dxa"/>
            <w:shd w:val="clear" w:color="auto" w:fill="auto"/>
            <w:vAlign w:val="center"/>
            <w:hideMark/>
          </w:tcPr>
          <w:p w14:paraId="26F1971A"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 города Оренбурга, применяющих программы, соответствующие требованиям стандартов, по организации отдыха, оздоровления детей в каникулярное время и осуществляющих психолого-педагогическую, методическую помощь (ед.)</w:t>
            </w:r>
          </w:p>
        </w:tc>
        <w:tc>
          <w:tcPr>
            <w:tcW w:w="709" w:type="dxa"/>
            <w:shd w:val="clear" w:color="auto" w:fill="auto"/>
            <w:noWrap/>
            <w:vAlign w:val="center"/>
            <w:hideMark/>
          </w:tcPr>
          <w:p w14:paraId="1D3E8395" w14:textId="77777777" w:rsidR="00AC56A2" w:rsidRPr="004E260C" w:rsidRDefault="00AC56A2" w:rsidP="00443722">
            <w:pPr>
              <w:jc w:val="center"/>
              <w:rPr>
                <w:i/>
                <w:color w:val="000000"/>
                <w:sz w:val="16"/>
                <w:szCs w:val="16"/>
              </w:rPr>
            </w:pPr>
            <w:r w:rsidRPr="004E260C">
              <w:rPr>
                <w:i/>
                <w:color w:val="000000"/>
                <w:sz w:val="16"/>
                <w:szCs w:val="16"/>
              </w:rPr>
              <w:t>99</w:t>
            </w:r>
          </w:p>
        </w:tc>
        <w:tc>
          <w:tcPr>
            <w:tcW w:w="567" w:type="dxa"/>
            <w:shd w:val="clear" w:color="auto" w:fill="auto"/>
            <w:noWrap/>
            <w:vAlign w:val="center"/>
            <w:hideMark/>
          </w:tcPr>
          <w:p w14:paraId="024ABB62" w14:textId="77777777" w:rsidR="00AC56A2" w:rsidRPr="004E260C" w:rsidRDefault="00AC56A2" w:rsidP="00443722">
            <w:pPr>
              <w:jc w:val="center"/>
              <w:rPr>
                <w:i/>
                <w:color w:val="000000"/>
                <w:sz w:val="16"/>
                <w:szCs w:val="16"/>
              </w:rPr>
            </w:pPr>
            <w:r w:rsidRPr="004E260C">
              <w:rPr>
                <w:i/>
                <w:color w:val="000000"/>
                <w:sz w:val="16"/>
                <w:szCs w:val="16"/>
              </w:rPr>
              <w:t>60</w:t>
            </w:r>
          </w:p>
        </w:tc>
        <w:tc>
          <w:tcPr>
            <w:tcW w:w="709" w:type="dxa"/>
            <w:shd w:val="clear" w:color="auto" w:fill="auto"/>
            <w:noWrap/>
            <w:vAlign w:val="center"/>
            <w:hideMark/>
          </w:tcPr>
          <w:p w14:paraId="08034053" w14:textId="77777777" w:rsidR="00AC56A2" w:rsidRPr="004E260C" w:rsidRDefault="00AC56A2" w:rsidP="00443722">
            <w:pPr>
              <w:jc w:val="center"/>
              <w:rPr>
                <w:i/>
                <w:color w:val="000000"/>
                <w:sz w:val="16"/>
                <w:szCs w:val="16"/>
              </w:rPr>
            </w:pPr>
            <w:r w:rsidRPr="004E260C">
              <w:rPr>
                <w:i/>
                <w:color w:val="000000"/>
                <w:sz w:val="16"/>
                <w:szCs w:val="16"/>
              </w:rPr>
              <w:t>-39</w:t>
            </w:r>
          </w:p>
        </w:tc>
        <w:tc>
          <w:tcPr>
            <w:tcW w:w="850" w:type="dxa"/>
            <w:shd w:val="clear" w:color="auto" w:fill="auto"/>
            <w:noWrap/>
            <w:vAlign w:val="center"/>
            <w:hideMark/>
          </w:tcPr>
          <w:p w14:paraId="7FC75996" w14:textId="77777777" w:rsidR="00AC56A2" w:rsidRPr="004E260C" w:rsidRDefault="00AC56A2" w:rsidP="00443722">
            <w:pPr>
              <w:jc w:val="center"/>
              <w:rPr>
                <w:i/>
                <w:color w:val="000000"/>
                <w:sz w:val="16"/>
                <w:szCs w:val="16"/>
              </w:rPr>
            </w:pPr>
            <w:r w:rsidRPr="004E260C">
              <w:rPr>
                <w:i/>
                <w:color w:val="000000"/>
                <w:sz w:val="16"/>
                <w:szCs w:val="16"/>
              </w:rPr>
              <w:t>60,6</w:t>
            </w:r>
          </w:p>
        </w:tc>
        <w:tc>
          <w:tcPr>
            <w:tcW w:w="850" w:type="dxa"/>
            <w:vMerge/>
            <w:vAlign w:val="center"/>
            <w:hideMark/>
          </w:tcPr>
          <w:p w14:paraId="1DC4D17C" w14:textId="77777777" w:rsidR="00AC56A2" w:rsidRPr="00F74BC0" w:rsidRDefault="00AC56A2" w:rsidP="00443722">
            <w:pPr>
              <w:rPr>
                <w:color w:val="000000"/>
                <w:sz w:val="16"/>
                <w:szCs w:val="16"/>
              </w:rPr>
            </w:pPr>
          </w:p>
        </w:tc>
      </w:tr>
      <w:tr w:rsidR="00AC56A2" w:rsidRPr="00F74BC0" w14:paraId="01558059" w14:textId="77777777" w:rsidTr="00443722">
        <w:trPr>
          <w:trHeight w:val="251"/>
        </w:trPr>
        <w:tc>
          <w:tcPr>
            <w:tcW w:w="432" w:type="dxa"/>
            <w:shd w:val="clear" w:color="auto" w:fill="auto"/>
            <w:noWrap/>
            <w:vAlign w:val="center"/>
            <w:hideMark/>
          </w:tcPr>
          <w:p w14:paraId="3B52F5B1" w14:textId="77777777" w:rsidR="00AC56A2" w:rsidRPr="00F74BC0" w:rsidRDefault="00AC56A2" w:rsidP="00443722">
            <w:pPr>
              <w:jc w:val="center"/>
              <w:rPr>
                <w:color w:val="000000"/>
                <w:sz w:val="16"/>
                <w:szCs w:val="16"/>
              </w:rPr>
            </w:pPr>
            <w:r w:rsidRPr="00F74BC0">
              <w:rPr>
                <w:color w:val="000000"/>
                <w:sz w:val="16"/>
                <w:szCs w:val="16"/>
              </w:rPr>
              <w:t>2.</w:t>
            </w:r>
          </w:p>
        </w:tc>
        <w:tc>
          <w:tcPr>
            <w:tcW w:w="6104" w:type="dxa"/>
            <w:shd w:val="clear" w:color="auto" w:fill="auto"/>
            <w:vAlign w:val="center"/>
            <w:hideMark/>
          </w:tcPr>
          <w:p w14:paraId="78A85719" w14:textId="77777777" w:rsidR="00AC56A2" w:rsidRPr="004E260C" w:rsidRDefault="00AC56A2" w:rsidP="00443722">
            <w:pPr>
              <w:jc w:val="both"/>
              <w:rPr>
                <w:i/>
                <w:color w:val="000000"/>
                <w:sz w:val="16"/>
                <w:szCs w:val="16"/>
              </w:rPr>
            </w:pPr>
            <w:r w:rsidRPr="004E260C">
              <w:rPr>
                <w:i/>
                <w:color w:val="000000"/>
                <w:sz w:val="16"/>
                <w:szCs w:val="16"/>
              </w:rPr>
              <w:t>численность детей школьного возраста, получающих в каникулярное время услуги по отдыху и оздоровлению в муниципальных детских лагерях города Оренбурга (тыс. чел.)</w:t>
            </w:r>
          </w:p>
        </w:tc>
        <w:tc>
          <w:tcPr>
            <w:tcW w:w="709" w:type="dxa"/>
            <w:shd w:val="clear" w:color="auto" w:fill="auto"/>
            <w:noWrap/>
            <w:vAlign w:val="center"/>
            <w:hideMark/>
          </w:tcPr>
          <w:p w14:paraId="6D224514" w14:textId="77777777" w:rsidR="00AC56A2" w:rsidRPr="004E260C" w:rsidRDefault="00AC56A2" w:rsidP="00443722">
            <w:pPr>
              <w:jc w:val="center"/>
              <w:rPr>
                <w:i/>
                <w:color w:val="000000"/>
                <w:sz w:val="16"/>
                <w:szCs w:val="16"/>
              </w:rPr>
            </w:pPr>
            <w:r w:rsidRPr="004E260C">
              <w:rPr>
                <w:i/>
                <w:color w:val="000000"/>
                <w:sz w:val="16"/>
                <w:szCs w:val="16"/>
              </w:rPr>
              <w:t>10,2</w:t>
            </w:r>
          </w:p>
        </w:tc>
        <w:tc>
          <w:tcPr>
            <w:tcW w:w="567" w:type="dxa"/>
            <w:shd w:val="clear" w:color="auto" w:fill="auto"/>
            <w:noWrap/>
            <w:vAlign w:val="center"/>
            <w:hideMark/>
          </w:tcPr>
          <w:p w14:paraId="56C0F8CA" w14:textId="77777777" w:rsidR="00AC56A2" w:rsidRPr="004E260C" w:rsidRDefault="00AC56A2" w:rsidP="00443722">
            <w:pPr>
              <w:jc w:val="center"/>
              <w:rPr>
                <w:i/>
                <w:color w:val="000000"/>
                <w:sz w:val="16"/>
                <w:szCs w:val="16"/>
              </w:rPr>
            </w:pPr>
            <w:r w:rsidRPr="004E260C">
              <w:rPr>
                <w:i/>
                <w:color w:val="000000"/>
                <w:sz w:val="16"/>
                <w:szCs w:val="16"/>
              </w:rPr>
              <w:t>6,32</w:t>
            </w:r>
          </w:p>
        </w:tc>
        <w:tc>
          <w:tcPr>
            <w:tcW w:w="709" w:type="dxa"/>
            <w:shd w:val="clear" w:color="auto" w:fill="auto"/>
            <w:noWrap/>
            <w:vAlign w:val="center"/>
            <w:hideMark/>
          </w:tcPr>
          <w:p w14:paraId="44154635" w14:textId="77777777" w:rsidR="00AC56A2" w:rsidRPr="004E260C" w:rsidRDefault="00AC56A2" w:rsidP="00443722">
            <w:pPr>
              <w:jc w:val="center"/>
              <w:rPr>
                <w:i/>
                <w:color w:val="000000"/>
                <w:sz w:val="16"/>
                <w:szCs w:val="16"/>
              </w:rPr>
            </w:pPr>
            <w:r w:rsidRPr="004E260C">
              <w:rPr>
                <w:i/>
                <w:color w:val="000000"/>
                <w:sz w:val="16"/>
                <w:szCs w:val="16"/>
              </w:rPr>
              <w:t>-3,88</w:t>
            </w:r>
          </w:p>
        </w:tc>
        <w:tc>
          <w:tcPr>
            <w:tcW w:w="850" w:type="dxa"/>
            <w:shd w:val="clear" w:color="auto" w:fill="auto"/>
            <w:noWrap/>
            <w:vAlign w:val="center"/>
            <w:hideMark/>
          </w:tcPr>
          <w:p w14:paraId="7F333D83" w14:textId="77777777" w:rsidR="00AC56A2" w:rsidRPr="004E260C" w:rsidRDefault="00AC56A2" w:rsidP="00443722">
            <w:pPr>
              <w:jc w:val="center"/>
              <w:rPr>
                <w:i/>
                <w:color w:val="000000"/>
                <w:sz w:val="16"/>
                <w:szCs w:val="16"/>
              </w:rPr>
            </w:pPr>
            <w:r w:rsidRPr="004E260C">
              <w:rPr>
                <w:i/>
                <w:color w:val="000000"/>
                <w:sz w:val="16"/>
                <w:szCs w:val="16"/>
              </w:rPr>
              <w:t>62,0</w:t>
            </w:r>
          </w:p>
        </w:tc>
        <w:tc>
          <w:tcPr>
            <w:tcW w:w="850" w:type="dxa"/>
            <w:vMerge/>
            <w:vAlign w:val="center"/>
            <w:hideMark/>
          </w:tcPr>
          <w:p w14:paraId="6BCBB7C2" w14:textId="77777777" w:rsidR="00AC56A2" w:rsidRPr="00F74BC0" w:rsidRDefault="00AC56A2" w:rsidP="00443722">
            <w:pPr>
              <w:rPr>
                <w:color w:val="000000"/>
                <w:sz w:val="16"/>
                <w:szCs w:val="16"/>
              </w:rPr>
            </w:pPr>
          </w:p>
        </w:tc>
      </w:tr>
      <w:tr w:rsidR="00AC56A2" w:rsidRPr="00F74BC0" w14:paraId="677A7051" w14:textId="77777777" w:rsidTr="00443722">
        <w:trPr>
          <w:trHeight w:val="556"/>
        </w:trPr>
        <w:tc>
          <w:tcPr>
            <w:tcW w:w="432" w:type="dxa"/>
            <w:shd w:val="clear" w:color="auto" w:fill="auto"/>
            <w:noWrap/>
            <w:vAlign w:val="center"/>
            <w:hideMark/>
          </w:tcPr>
          <w:p w14:paraId="482974FA" w14:textId="77777777" w:rsidR="00AC56A2" w:rsidRPr="00F74BC0" w:rsidRDefault="00AC56A2" w:rsidP="00443722">
            <w:pPr>
              <w:jc w:val="center"/>
              <w:rPr>
                <w:color w:val="000000"/>
                <w:sz w:val="16"/>
                <w:szCs w:val="16"/>
              </w:rPr>
            </w:pPr>
            <w:r w:rsidRPr="00F74BC0">
              <w:rPr>
                <w:color w:val="000000"/>
                <w:sz w:val="16"/>
                <w:szCs w:val="16"/>
              </w:rPr>
              <w:lastRenderedPageBreak/>
              <w:t>3.</w:t>
            </w:r>
          </w:p>
        </w:tc>
        <w:tc>
          <w:tcPr>
            <w:tcW w:w="6104" w:type="dxa"/>
            <w:shd w:val="clear" w:color="auto" w:fill="auto"/>
            <w:vAlign w:val="center"/>
            <w:hideMark/>
          </w:tcPr>
          <w:p w14:paraId="79797FD2" w14:textId="77777777" w:rsidR="00AC56A2" w:rsidRPr="004E260C" w:rsidRDefault="00AC56A2" w:rsidP="00443722">
            <w:pPr>
              <w:jc w:val="both"/>
              <w:rPr>
                <w:i/>
                <w:color w:val="000000"/>
                <w:sz w:val="16"/>
                <w:szCs w:val="16"/>
              </w:rPr>
            </w:pPr>
            <w:r w:rsidRPr="004E260C">
              <w:rPr>
                <w:i/>
                <w:color w:val="000000"/>
                <w:sz w:val="16"/>
                <w:szCs w:val="16"/>
              </w:rPr>
              <w:t>численность детей школьного возраста, получивших государственную поддержку на отдых и оздоровление в каникулярное время в виде сертификата, компенсаций и (или) оздоровления в лагерях дневного пребывания за счет средств бюджета Оренбургской области (тыс. чел.)</w:t>
            </w:r>
          </w:p>
        </w:tc>
        <w:tc>
          <w:tcPr>
            <w:tcW w:w="709" w:type="dxa"/>
            <w:shd w:val="clear" w:color="auto" w:fill="auto"/>
            <w:noWrap/>
            <w:vAlign w:val="center"/>
            <w:hideMark/>
          </w:tcPr>
          <w:p w14:paraId="4529A143" w14:textId="77777777" w:rsidR="00AC56A2" w:rsidRPr="004E260C" w:rsidRDefault="00AC56A2" w:rsidP="00443722">
            <w:pPr>
              <w:jc w:val="center"/>
              <w:rPr>
                <w:i/>
                <w:color w:val="000000"/>
                <w:sz w:val="16"/>
                <w:szCs w:val="16"/>
              </w:rPr>
            </w:pPr>
            <w:r w:rsidRPr="004E260C">
              <w:rPr>
                <w:i/>
                <w:color w:val="000000"/>
                <w:sz w:val="16"/>
                <w:szCs w:val="16"/>
              </w:rPr>
              <w:t>9,8</w:t>
            </w:r>
          </w:p>
        </w:tc>
        <w:tc>
          <w:tcPr>
            <w:tcW w:w="567" w:type="dxa"/>
            <w:shd w:val="clear" w:color="auto" w:fill="auto"/>
            <w:noWrap/>
            <w:vAlign w:val="center"/>
            <w:hideMark/>
          </w:tcPr>
          <w:p w14:paraId="691C587C" w14:textId="77777777" w:rsidR="00AC56A2" w:rsidRPr="004E260C" w:rsidRDefault="00AC56A2" w:rsidP="00443722">
            <w:pPr>
              <w:jc w:val="center"/>
              <w:rPr>
                <w:i/>
                <w:color w:val="000000"/>
                <w:sz w:val="16"/>
                <w:szCs w:val="16"/>
              </w:rPr>
            </w:pPr>
            <w:r w:rsidRPr="004E260C">
              <w:rPr>
                <w:i/>
                <w:color w:val="000000"/>
                <w:sz w:val="16"/>
                <w:szCs w:val="16"/>
              </w:rPr>
              <w:t>5,8</w:t>
            </w:r>
          </w:p>
        </w:tc>
        <w:tc>
          <w:tcPr>
            <w:tcW w:w="709" w:type="dxa"/>
            <w:shd w:val="clear" w:color="auto" w:fill="auto"/>
            <w:noWrap/>
            <w:vAlign w:val="center"/>
            <w:hideMark/>
          </w:tcPr>
          <w:p w14:paraId="7F7B8262" w14:textId="77777777" w:rsidR="00AC56A2" w:rsidRPr="004E260C" w:rsidRDefault="00AC56A2" w:rsidP="00443722">
            <w:pPr>
              <w:jc w:val="center"/>
              <w:rPr>
                <w:i/>
                <w:color w:val="000000"/>
                <w:sz w:val="16"/>
                <w:szCs w:val="16"/>
              </w:rPr>
            </w:pPr>
            <w:r w:rsidRPr="004E260C">
              <w:rPr>
                <w:i/>
                <w:color w:val="000000"/>
                <w:sz w:val="16"/>
                <w:szCs w:val="16"/>
              </w:rPr>
              <w:t>-4</w:t>
            </w:r>
          </w:p>
        </w:tc>
        <w:tc>
          <w:tcPr>
            <w:tcW w:w="850" w:type="dxa"/>
            <w:shd w:val="clear" w:color="auto" w:fill="auto"/>
            <w:noWrap/>
            <w:vAlign w:val="center"/>
            <w:hideMark/>
          </w:tcPr>
          <w:p w14:paraId="4045D4AD" w14:textId="77777777" w:rsidR="00AC56A2" w:rsidRPr="004E260C" w:rsidRDefault="00AC56A2" w:rsidP="00443722">
            <w:pPr>
              <w:jc w:val="center"/>
              <w:rPr>
                <w:i/>
                <w:color w:val="000000"/>
                <w:sz w:val="16"/>
                <w:szCs w:val="16"/>
              </w:rPr>
            </w:pPr>
            <w:r w:rsidRPr="004E260C">
              <w:rPr>
                <w:i/>
                <w:color w:val="000000"/>
                <w:sz w:val="16"/>
                <w:szCs w:val="16"/>
              </w:rPr>
              <w:t>59,2</w:t>
            </w:r>
          </w:p>
        </w:tc>
        <w:tc>
          <w:tcPr>
            <w:tcW w:w="850" w:type="dxa"/>
            <w:vMerge/>
            <w:vAlign w:val="center"/>
            <w:hideMark/>
          </w:tcPr>
          <w:p w14:paraId="51FCBA0D" w14:textId="77777777" w:rsidR="00AC56A2" w:rsidRPr="00F74BC0" w:rsidRDefault="00AC56A2" w:rsidP="00443722">
            <w:pPr>
              <w:rPr>
                <w:color w:val="000000"/>
                <w:sz w:val="16"/>
                <w:szCs w:val="16"/>
              </w:rPr>
            </w:pPr>
          </w:p>
        </w:tc>
      </w:tr>
      <w:tr w:rsidR="00AC56A2" w:rsidRPr="00F74BC0" w14:paraId="1FDA7B13" w14:textId="77777777" w:rsidTr="00443722">
        <w:trPr>
          <w:trHeight w:val="294"/>
        </w:trPr>
        <w:tc>
          <w:tcPr>
            <w:tcW w:w="432" w:type="dxa"/>
            <w:shd w:val="clear" w:color="auto" w:fill="auto"/>
            <w:noWrap/>
            <w:vAlign w:val="center"/>
            <w:hideMark/>
          </w:tcPr>
          <w:p w14:paraId="5F33CD55" w14:textId="77777777" w:rsidR="00AC56A2" w:rsidRPr="00F74BC0" w:rsidRDefault="00AC56A2" w:rsidP="00443722">
            <w:pPr>
              <w:jc w:val="center"/>
              <w:rPr>
                <w:color w:val="000000"/>
                <w:sz w:val="16"/>
                <w:szCs w:val="16"/>
              </w:rPr>
            </w:pPr>
            <w:r w:rsidRPr="00F74BC0">
              <w:rPr>
                <w:color w:val="000000"/>
                <w:sz w:val="16"/>
                <w:szCs w:val="16"/>
              </w:rPr>
              <w:t>5.</w:t>
            </w:r>
          </w:p>
        </w:tc>
        <w:tc>
          <w:tcPr>
            <w:tcW w:w="6104" w:type="dxa"/>
            <w:shd w:val="clear" w:color="auto" w:fill="auto"/>
            <w:vAlign w:val="center"/>
            <w:hideMark/>
          </w:tcPr>
          <w:p w14:paraId="61592406"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ОДОД города Оренбурга, в которых улучшено техническое состояние зданий и (или) их территорий (шт.)</w:t>
            </w:r>
          </w:p>
        </w:tc>
        <w:tc>
          <w:tcPr>
            <w:tcW w:w="709" w:type="dxa"/>
            <w:shd w:val="clear" w:color="auto" w:fill="auto"/>
            <w:noWrap/>
            <w:vAlign w:val="center"/>
            <w:hideMark/>
          </w:tcPr>
          <w:p w14:paraId="33C7D478" w14:textId="77777777" w:rsidR="00AC56A2" w:rsidRPr="004E260C" w:rsidRDefault="00AC56A2" w:rsidP="00443722">
            <w:pPr>
              <w:jc w:val="center"/>
              <w:rPr>
                <w:i/>
                <w:color w:val="000000"/>
                <w:sz w:val="16"/>
                <w:szCs w:val="16"/>
              </w:rPr>
            </w:pPr>
            <w:r w:rsidRPr="004E260C">
              <w:rPr>
                <w:i/>
                <w:color w:val="000000"/>
                <w:sz w:val="16"/>
                <w:szCs w:val="16"/>
              </w:rPr>
              <w:t>1</w:t>
            </w:r>
          </w:p>
        </w:tc>
        <w:tc>
          <w:tcPr>
            <w:tcW w:w="567" w:type="dxa"/>
            <w:shd w:val="clear" w:color="auto" w:fill="auto"/>
            <w:noWrap/>
            <w:vAlign w:val="center"/>
            <w:hideMark/>
          </w:tcPr>
          <w:p w14:paraId="142ED4B7" w14:textId="77777777" w:rsidR="00AC56A2" w:rsidRPr="004E260C" w:rsidRDefault="00AC56A2" w:rsidP="00443722">
            <w:pPr>
              <w:jc w:val="center"/>
              <w:rPr>
                <w:i/>
                <w:color w:val="000000"/>
                <w:sz w:val="16"/>
                <w:szCs w:val="16"/>
              </w:rPr>
            </w:pPr>
            <w:r w:rsidRPr="004E260C">
              <w:rPr>
                <w:i/>
                <w:color w:val="000000"/>
                <w:sz w:val="16"/>
                <w:szCs w:val="16"/>
              </w:rPr>
              <w:t>1</w:t>
            </w:r>
          </w:p>
        </w:tc>
        <w:tc>
          <w:tcPr>
            <w:tcW w:w="709" w:type="dxa"/>
            <w:shd w:val="clear" w:color="auto" w:fill="auto"/>
            <w:noWrap/>
            <w:vAlign w:val="center"/>
            <w:hideMark/>
          </w:tcPr>
          <w:p w14:paraId="63A33124"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06A128EB"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6FAB75FE" w14:textId="77777777" w:rsidR="00AC56A2" w:rsidRPr="00F74BC0" w:rsidRDefault="00AC56A2" w:rsidP="00443722">
            <w:pPr>
              <w:rPr>
                <w:color w:val="000000"/>
                <w:sz w:val="16"/>
                <w:szCs w:val="16"/>
              </w:rPr>
            </w:pPr>
          </w:p>
        </w:tc>
      </w:tr>
      <w:tr w:rsidR="00AC56A2" w:rsidRPr="00F74BC0" w14:paraId="4628CC9A" w14:textId="77777777" w:rsidTr="00443722">
        <w:trPr>
          <w:trHeight w:val="200"/>
        </w:trPr>
        <w:tc>
          <w:tcPr>
            <w:tcW w:w="432" w:type="dxa"/>
            <w:shd w:val="clear" w:color="auto" w:fill="auto"/>
            <w:noWrap/>
            <w:vAlign w:val="center"/>
            <w:hideMark/>
          </w:tcPr>
          <w:p w14:paraId="1BB04DAA" w14:textId="77777777" w:rsidR="00AC56A2" w:rsidRPr="00F74BC0" w:rsidRDefault="00AC56A2" w:rsidP="00443722">
            <w:pPr>
              <w:jc w:val="center"/>
              <w:rPr>
                <w:color w:val="000000"/>
                <w:sz w:val="16"/>
                <w:szCs w:val="16"/>
              </w:rPr>
            </w:pPr>
            <w:r w:rsidRPr="00F74BC0">
              <w:rPr>
                <w:color w:val="000000"/>
                <w:sz w:val="16"/>
                <w:szCs w:val="16"/>
              </w:rPr>
              <w:t>6.</w:t>
            </w:r>
          </w:p>
        </w:tc>
        <w:tc>
          <w:tcPr>
            <w:tcW w:w="6104" w:type="dxa"/>
            <w:shd w:val="clear" w:color="auto" w:fill="auto"/>
            <w:vAlign w:val="center"/>
            <w:hideMark/>
          </w:tcPr>
          <w:p w14:paraId="55A02A5B"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ОДОД города Оренбурга, в которых проведены антитеррористические мероприятия (шт.)</w:t>
            </w:r>
          </w:p>
        </w:tc>
        <w:tc>
          <w:tcPr>
            <w:tcW w:w="709" w:type="dxa"/>
            <w:shd w:val="clear" w:color="auto" w:fill="auto"/>
            <w:noWrap/>
            <w:vAlign w:val="center"/>
            <w:hideMark/>
          </w:tcPr>
          <w:p w14:paraId="7C85B65A" w14:textId="77777777" w:rsidR="00AC56A2" w:rsidRPr="004E260C" w:rsidRDefault="00AC56A2" w:rsidP="00443722">
            <w:pPr>
              <w:jc w:val="center"/>
              <w:rPr>
                <w:i/>
                <w:color w:val="000000"/>
                <w:sz w:val="16"/>
                <w:szCs w:val="16"/>
              </w:rPr>
            </w:pPr>
            <w:r w:rsidRPr="004E260C">
              <w:rPr>
                <w:i/>
                <w:color w:val="000000"/>
                <w:sz w:val="16"/>
                <w:szCs w:val="16"/>
              </w:rPr>
              <w:t>1</w:t>
            </w:r>
          </w:p>
        </w:tc>
        <w:tc>
          <w:tcPr>
            <w:tcW w:w="567" w:type="dxa"/>
            <w:shd w:val="clear" w:color="auto" w:fill="auto"/>
            <w:noWrap/>
            <w:vAlign w:val="center"/>
            <w:hideMark/>
          </w:tcPr>
          <w:p w14:paraId="30B19DF9" w14:textId="77777777" w:rsidR="00AC56A2" w:rsidRPr="004E260C" w:rsidRDefault="00AC56A2" w:rsidP="00443722">
            <w:pPr>
              <w:jc w:val="center"/>
              <w:rPr>
                <w:i/>
                <w:color w:val="000000"/>
                <w:sz w:val="16"/>
                <w:szCs w:val="16"/>
              </w:rPr>
            </w:pPr>
            <w:r w:rsidRPr="004E260C">
              <w:rPr>
                <w:i/>
                <w:color w:val="000000"/>
                <w:sz w:val="16"/>
                <w:szCs w:val="16"/>
              </w:rPr>
              <w:t>1</w:t>
            </w:r>
          </w:p>
        </w:tc>
        <w:tc>
          <w:tcPr>
            <w:tcW w:w="709" w:type="dxa"/>
            <w:shd w:val="clear" w:color="auto" w:fill="auto"/>
            <w:noWrap/>
            <w:vAlign w:val="center"/>
            <w:hideMark/>
          </w:tcPr>
          <w:p w14:paraId="290615ED"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6983EEFA"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0573CA69" w14:textId="77777777" w:rsidR="00AC56A2" w:rsidRPr="00F74BC0" w:rsidRDefault="00AC56A2" w:rsidP="00443722">
            <w:pPr>
              <w:rPr>
                <w:color w:val="000000"/>
                <w:sz w:val="16"/>
                <w:szCs w:val="16"/>
              </w:rPr>
            </w:pPr>
          </w:p>
        </w:tc>
      </w:tr>
      <w:tr w:rsidR="00AC56A2" w:rsidRPr="00F74BC0" w14:paraId="42FE1543" w14:textId="77777777" w:rsidTr="00443722">
        <w:trPr>
          <w:trHeight w:val="234"/>
        </w:trPr>
        <w:tc>
          <w:tcPr>
            <w:tcW w:w="432" w:type="dxa"/>
            <w:shd w:val="clear" w:color="auto" w:fill="auto"/>
            <w:noWrap/>
            <w:vAlign w:val="center"/>
            <w:hideMark/>
          </w:tcPr>
          <w:p w14:paraId="263DFB1A" w14:textId="77777777" w:rsidR="00AC56A2" w:rsidRPr="00F74BC0" w:rsidRDefault="00AC56A2" w:rsidP="00443722">
            <w:pPr>
              <w:jc w:val="center"/>
              <w:rPr>
                <w:color w:val="000000"/>
                <w:sz w:val="16"/>
                <w:szCs w:val="16"/>
              </w:rPr>
            </w:pPr>
            <w:r w:rsidRPr="00F74BC0">
              <w:rPr>
                <w:color w:val="000000"/>
                <w:sz w:val="16"/>
                <w:szCs w:val="16"/>
              </w:rPr>
              <w:t>7.</w:t>
            </w:r>
          </w:p>
        </w:tc>
        <w:tc>
          <w:tcPr>
            <w:tcW w:w="6104" w:type="dxa"/>
            <w:shd w:val="clear" w:color="auto" w:fill="auto"/>
            <w:vAlign w:val="center"/>
            <w:hideMark/>
          </w:tcPr>
          <w:p w14:paraId="32D6CF0A" w14:textId="77777777" w:rsidR="00AC56A2" w:rsidRPr="004E260C" w:rsidRDefault="00AC56A2" w:rsidP="00443722">
            <w:pPr>
              <w:jc w:val="both"/>
              <w:rPr>
                <w:i/>
                <w:color w:val="000000"/>
                <w:sz w:val="16"/>
                <w:szCs w:val="16"/>
              </w:rPr>
            </w:pPr>
            <w:r w:rsidRPr="004E260C">
              <w:rPr>
                <w:i/>
                <w:color w:val="000000"/>
                <w:sz w:val="16"/>
                <w:szCs w:val="16"/>
              </w:rPr>
              <w:t>количество муниципальных ОО города Оренбурга, получающих методическую и психолого-педагогическую помощь (шт.)</w:t>
            </w:r>
          </w:p>
        </w:tc>
        <w:tc>
          <w:tcPr>
            <w:tcW w:w="709" w:type="dxa"/>
            <w:shd w:val="clear" w:color="auto" w:fill="auto"/>
            <w:noWrap/>
            <w:vAlign w:val="center"/>
            <w:hideMark/>
          </w:tcPr>
          <w:p w14:paraId="75D18E1E" w14:textId="77777777" w:rsidR="00AC56A2" w:rsidRPr="004E260C" w:rsidRDefault="00AC56A2" w:rsidP="00443722">
            <w:pPr>
              <w:jc w:val="center"/>
              <w:rPr>
                <w:i/>
                <w:color w:val="000000"/>
                <w:sz w:val="16"/>
                <w:szCs w:val="16"/>
              </w:rPr>
            </w:pPr>
            <w:r w:rsidRPr="004E260C">
              <w:rPr>
                <w:i/>
                <w:color w:val="000000"/>
                <w:sz w:val="16"/>
                <w:szCs w:val="16"/>
              </w:rPr>
              <w:t>234</w:t>
            </w:r>
          </w:p>
        </w:tc>
        <w:tc>
          <w:tcPr>
            <w:tcW w:w="567" w:type="dxa"/>
            <w:shd w:val="clear" w:color="auto" w:fill="auto"/>
            <w:noWrap/>
            <w:vAlign w:val="center"/>
            <w:hideMark/>
          </w:tcPr>
          <w:p w14:paraId="03460CCA" w14:textId="77777777" w:rsidR="00AC56A2" w:rsidRPr="004E260C" w:rsidRDefault="00AC56A2" w:rsidP="00443722">
            <w:pPr>
              <w:jc w:val="center"/>
              <w:rPr>
                <w:i/>
                <w:color w:val="000000"/>
                <w:sz w:val="16"/>
                <w:szCs w:val="16"/>
              </w:rPr>
            </w:pPr>
            <w:r w:rsidRPr="004E260C">
              <w:rPr>
                <w:i/>
                <w:color w:val="000000"/>
                <w:sz w:val="16"/>
                <w:szCs w:val="16"/>
              </w:rPr>
              <w:t>234</w:t>
            </w:r>
          </w:p>
        </w:tc>
        <w:tc>
          <w:tcPr>
            <w:tcW w:w="709" w:type="dxa"/>
            <w:shd w:val="clear" w:color="auto" w:fill="auto"/>
            <w:noWrap/>
            <w:vAlign w:val="center"/>
            <w:hideMark/>
          </w:tcPr>
          <w:p w14:paraId="31654679" w14:textId="77777777" w:rsidR="00AC56A2" w:rsidRPr="004E260C" w:rsidRDefault="00AC56A2" w:rsidP="00443722">
            <w:pPr>
              <w:jc w:val="center"/>
              <w:rPr>
                <w:i/>
                <w:color w:val="000000"/>
                <w:sz w:val="16"/>
                <w:szCs w:val="16"/>
              </w:rPr>
            </w:pPr>
            <w:r w:rsidRPr="004E260C">
              <w:rPr>
                <w:i/>
                <w:color w:val="000000"/>
                <w:sz w:val="16"/>
                <w:szCs w:val="16"/>
              </w:rPr>
              <w:t>0</w:t>
            </w:r>
          </w:p>
        </w:tc>
        <w:tc>
          <w:tcPr>
            <w:tcW w:w="850" w:type="dxa"/>
            <w:shd w:val="clear" w:color="auto" w:fill="auto"/>
            <w:noWrap/>
            <w:vAlign w:val="center"/>
            <w:hideMark/>
          </w:tcPr>
          <w:p w14:paraId="154D666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555F459A" w14:textId="77777777" w:rsidR="00AC56A2" w:rsidRPr="00F74BC0" w:rsidRDefault="00AC56A2" w:rsidP="00443722">
            <w:pPr>
              <w:rPr>
                <w:color w:val="000000"/>
                <w:sz w:val="16"/>
                <w:szCs w:val="16"/>
              </w:rPr>
            </w:pPr>
          </w:p>
        </w:tc>
      </w:tr>
      <w:tr w:rsidR="00AC56A2" w:rsidRPr="00F74BC0" w14:paraId="5682C40D" w14:textId="77777777" w:rsidTr="00443722">
        <w:trPr>
          <w:trHeight w:val="281"/>
        </w:trPr>
        <w:tc>
          <w:tcPr>
            <w:tcW w:w="432" w:type="dxa"/>
            <w:shd w:val="clear" w:color="auto" w:fill="auto"/>
            <w:noWrap/>
            <w:vAlign w:val="center"/>
            <w:hideMark/>
          </w:tcPr>
          <w:p w14:paraId="28828FE5" w14:textId="77777777" w:rsidR="00AC56A2" w:rsidRPr="00F74BC0" w:rsidRDefault="00AC56A2" w:rsidP="00443722">
            <w:pPr>
              <w:jc w:val="center"/>
              <w:rPr>
                <w:color w:val="000000"/>
                <w:sz w:val="16"/>
                <w:szCs w:val="16"/>
              </w:rPr>
            </w:pPr>
            <w:r w:rsidRPr="00F74BC0">
              <w:rPr>
                <w:color w:val="000000"/>
                <w:sz w:val="16"/>
                <w:szCs w:val="16"/>
              </w:rPr>
              <w:t>8.</w:t>
            </w:r>
          </w:p>
        </w:tc>
        <w:tc>
          <w:tcPr>
            <w:tcW w:w="6104" w:type="dxa"/>
            <w:shd w:val="clear" w:color="auto" w:fill="auto"/>
            <w:vAlign w:val="center"/>
            <w:hideMark/>
          </w:tcPr>
          <w:p w14:paraId="33D714E4" w14:textId="77777777" w:rsidR="00AC56A2" w:rsidRPr="004E260C" w:rsidRDefault="00AC56A2" w:rsidP="00443722">
            <w:pPr>
              <w:jc w:val="both"/>
              <w:rPr>
                <w:i/>
                <w:color w:val="000000"/>
                <w:sz w:val="16"/>
                <w:szCs w:val="16"/>
              </w:rPr>
            </w:pPr>
            <w:r w:rsidRPr="004E260C">
              <w:rPr>
                <w:i/>
                <w:color w:val="000000"/>
                <w:sz w:val="16"/>
                <w:szCs w:val="16"/>
              </w:rPr>
              <w:t>численность детей, которым предоставлена методическая, психолого-педагогическая помощь (тыс. чел.)</w:t>
            </w:r>
          </w:p>
        </w:tc>
        <w:tc>
          <w:tcPr>
            <w:tcW w:w="709" w:type="dxa"/>
            <w:shd w:val="clear" w:color="auto" w:fill="auto"/>
            <w:noWrap/>
            <w:vAlign w:val="center"/>
            <w:hideMark/>
          </w:tcPr>
          <w:p w14:paraId="5D493A5B" w14:textId="77777777" w:rsidR="00AC56A2" w:rsidRPr="004E260C" w:rsidRDefault="00AC56A2" w:rsidP="00443722">
            <w:pPr>
              <w:jc w:val="center"/>
              <w:rPr>
                <w:i/>
                <w:color w:val="000000"/>
                <w:sz w:val="16"/>
                <w:szCs w:val="16"/>
              </w:rPr>
            </w:pPr>
            <w:r w:rsidRPr="004E260C">
              <w:rPr>
                <w:i/>
                <w:color w:val="000000"/>
                <w:sz w:val="16"/>
                <w:szCs w:val="16"/>
              </w:rPr>
              <w:t>3,4</w:t>
            </w:r>
          </w:p>
        </w:tc>
        <w:tc>
          <w:tcPr>
            <w:tcW w:w="567" w:type="dxa"/>
            <w:shd w:val="clear" w:color="auto" w:fill="auto"/>
            <w:noWrap/>
            <w:vAlign w:val="center"/>
            <w:hideMark/>
          </w:tcPr>
          <w:p w14:paraId="5D50927E" w14:textId="77777777" w:rsidR="00AC56A2" w:rsidRPr="004E260C" w:rsidRDefault="00AC56A2" w:rsidP="00443722">
            <w:pPr>
              <w:jc w:val="center"/>
              <w:rPr>
                <w:i/>
                <w:color w:val="000000"/>
                <w:sz w:val="16"/>
                <w:szCs w:val="16"/>
              </w:rPr>
            </w:pPr>
            <w:r w:rsidRPr="004E260C">
              <w:rPr>
                <w:i/>
                <w:color w:val="000000"/>
                <w:sz w:val="16"/>
                <w:szCs w:val="16"/>
              </w:rPr>
              <w:t>3,38</w:t>
            </w:r>
          </w:p>
        </w:tc>
        <w:tc>
          <w:tcPr>
            <w:tcW w:w="709" w:type="dxa"/>
            <w:shd w:val="clear" w:color="auto" w:fill="auto"/>
            <w:noWrap/>
            <w:vAlign w:val="center"/>
            <w:hideMark/>
          </w:tcPr>
          <w:p w14:paraId="7710D904" w14:textId="77777777" w:rsidR="00AC56A2" w:rsidRPr="004E260C" w:rsidRDefault="00AC56A2" w:rsidP="00443722">
            <w:pPr>
              <w:jc w:val="center"/>
              <w:rPr>
                <w:i/>
                <w:color w:val="000000"/>
                <w:sz w:val="16"/>
                <w:szCs w:val="16"/>
              </w:rPr>
            </w:pPr>
            <w:r w:rsidRPr="004E260C">
              <w:rPr>
                <w:i/>
                <w:color w:val="000000"/>
                <w:sz w:val="16"/>
                <w:szCs w:val="16"/>
              </w:rPr>
              <w:t>-0,02</w:t>
            </w:r>
          </w:p>
        </w:tc>
        <w:tc>
          <w:tcPr>
            <w:tcW w:w="850" w:type="dxa"/>
            <w:shd w:val="clear" w:color="auto" w:fill="auto"/>
            <w:noWrap/>
            <w:vAlign w:val="center"/>
            <w:hideMark/>
          </w:tcPr>
          <w:p w14:paraId="5C626836" w14:textId="77777777" w:rsidR="00AC56A2" w:rsidRPr="004E260C" w:rsidRDefault="00AC56A2" w:rsidP="00443722">
            <w:pPr>
              <w:jc w:val="center"/>
              <w:rPr>
                <w:i/>
                <w:color w:val="000000"/>
                <w:sz w:val="16"/>
                <w:szCs w:val="16"/>
              </w:rPr>
            </w:pPr>
            <w:r w:rsidRPr="004E260C">
              <w:rPr>
                <w:i/>
                <w:color w:val="000000"/>
                <w:sz w:val="16"/>
                <w:szCs w:val="16"/>
              </w:rPr>
              <w:t>99,4</w:t>
            </w:r>
          </w:p>
        </w:tc>
        <w:tc>
          <w:tcPr>
            <w:tcW w:w="850" w:type="dxa"/>
            <w:vMerge/>
            <w:vAlign w:val="center"/>
            <w:hideMark/>
          </w:tcPr>
          <w:p w14:paraId="4644BFE6" w14:textId="77777777" w:rsidR="00AC56A2" w:rsidRPr="00F74BC0" w:rsidRDefault="00AC56A2" w:rsidP="00443722">
            <w:pPr>
              <w:rPr>
                <w:color w:val="000000"/>
                <w:sz w:val="16"/>
                <w:szCs w:val="16"/>
              </w:rPr>
            </w:pPr>
          </w:p>
        </w:tc>
      </w:tr>
    </w:tbl>
    <w:p w14:paraId="71A81D55" w14:textId="77777777" w:rsidR="00AC56A2" w:rsidRDefault="00AC56A2" w:rsidP="00AC56A2">
      <w:pPr>
        <w:ind w:left="709"/>
        <w:contextualSpacing/>
        <w:jc w:val="both"/>
        <w:rPr>
          <w:sz w:val="28"/>
          <w:szCs w:val="28"/>
        </w:rPr>
      </w:pPr>
    </w:p>
    <w:p w14:paraId="597A3452" w14:textId="77777777" w:rsidR="00AC56A2" w:rsidRDefault="00AC56A2" w:rsidP="00AC56A2">
      <w:pPr>
        <w:ind w:firstLine="709"/>
        <w:contextualSpacing/>
        <w:jc w:val="both"/>
        <w:rPr>
          <w:sz w:val="28"/>
          <w:szCs w:val="28"/>
        </w:rPr>
      </w:pPr>
      <w:r>
        <w:rPr>
          <w:sz w:val="28"/>
          <w:szCs w:val="28"/>
        </w:rPr>
        <w:t>Согласно аналитической записке к отчету об исполнении муниципальной программы:</w:t>
      </w:r>
    </w:p>
    <w:p w14:paraId="4036241A" w14:textId="77777777" w:rsidR="00AC56A2" w:rsidRDefault="00AC56A2" w:rsidP="00AC56A2">
      <w:pPr>
        <w:ind w:firstLine="709"/>
        <w:contextualSpacing/>
        <w:jc w:val="both"/>
        <w:rPr>
          <w:sz w:val="28"/>
          <w:szCs w:val="28"/>
        </w:rPr>
      </w:pPr>
      <w:r>
        <w:rPr>
          <w:sz w:val="28"/>
          <w:szCs w:val="28"/>
        </w:rPr>
        <w:t>«</w:t>
      </w:r>
      <w:r w:rsidRPr="002F2C30">
        <w:rPr>
          <w:sz w:val="28"/>
          <w:szCs w:val="28"/>
        </w:rPr>
        <w:t>Всего в реализации мероприятия приняли участие 60 муниципальных организаций: при 52 учреждениях функционировали лагеря дневного пребывания; 7 учреждений дополнительного образования детей, на базе которых функционировали 7 загородных муниципальных детских лагерей (в четырех из семи учреждений дополнительного образования функционировали и лагеря дневного пребывания); 1 центр оказания психолого-педагогической, методической помощи.</w:t>
      </w:r>
    </w:p>
    <w:p w14:paraId="7813CC03" w14:textId="77777777" w:rsidR="00AC56A2" w:rsidRPr="00274DCB" w:rsidRDefault="00AC56A2" w:rsidP="00AC56A2">
      <w:pPr>
        <w:ind w:firstLine="709"/>
        <w:contextualSpacing/>
        <w:jc w:val="both"/>
        <w:rPr>
          <w:sz w:val="28"/>
          <w:szCs w:val="28"/>
        </w:rPr>
      </w:pPr>
      <w:r w:rsidRPr="00274DCB">
        <w:rPr>
          <w:sz w:val="28"/>
          <w:szCs w:val="28"/>
        </w:rPr>
        <w:t>Численность детей школьного возраста, получивших в каникулярное время услуги по отдыху и оздоровлению в 2021 году в муниципальных детских лагерях города Оренбурга</w:t>
      </w:r>
      <w:r>
        <w:rPr>
          <w:sz w:val="28"/>
          <w:szCs w:val="28"/>
        </w:rPr>
        <w:t>,</w:t>
      </w:r>
      <w:r w:rsidRPr="00274DCB">
        <w:rPr>
          <w:sz w:val="28"/>
          <w:szCs w:val="28"/>
        </w:rPr>
        <w:t xml:space="preserve"> составило – 6,32 тыс. чел.</w:t>
      </w:r>
    </w:p>
    <w:p w14:paraId="2A8695BD" w14:textId="77777777" w:rsidR="00AC56A2" w:rsidRDefault="00AC56A2" w:rsidP="00AC56A2">
      <w:pPr>
        <w:ind w:firstLine="709"/>
        <w:contextualSpacing/>
        <w:jc w:val="both"/>
        <w:rPr>
          <w:sz w:val="28"/>
          <w:szCs w:val="28"/>
        </w:rPr>
      </w:pPr>
      <w:r w:rsidRPr="00274DCB">
        <w:rPr>
          <w:sz w:val="28"/>
          <w:szCs w:val="28"/>
        </w:rPr>
        <w:t>Численность детей школьного возраста, получивших государственную поддержку на отдых и оздоровление в каникулярное время в виде сертификата, компенсаций и (или) оздоровления в лагерях дневного</w:t>
      </w:r>
      <w:r>
        <w:rPr>
          <w:sz w:val="28"/>
          <w:szCs w:val="28"/>
        </w:rPr>
        <w:t xml:space="preserve"> </w:t>
      </w:r>
      <w:r w:rsidRPr="00274DCB">
        <w:rPr>
          <w:sz w:val="28"/>
          <w:szCs w:val="28"/>
        </w:rPr>
        <w:t>пребывания за счет средств бюджета Оренбургской области в муниципальных, частных и ведомственных оздоровительных лагерях города Оренбурга</w:t>
      </w:r>
      <w:r>
        <w:rPr>
          <w:sz w:val="28"/>
          <w:szCs w:val="28"/>
        </w:rPr>
        <w:t>,</w:t>
      </w:r>
      <w:r w:rsidRPr="00274DCB">
        <w:rPr>
          <w:sz w:val="28"/>
          <w:szCs w:val="28"/>
        </w:rPr>
        <w:t xml:space="preserve"> составило 5,8 тыс. чел. В </w:t>
      </w:r>
      <w:r>
        <w:rPr>
          <w:sz w:val="28"/>
          <w:szCs w:val="28"/>
        </w:rPr>
        <w:t>одной</w:t>
      </w:r>
      <w:r w:rsidRPr="00274DCB">
        <w:rPr>
          <w:sz w:val="28"/>
          <w:szCs w:val="28"/>
        </w:rPr>
        <w:t xml:space="preserve"> муниципальной организации были проведены антитеррористические мероприятия: произведена замена ограждения территории лагеря «Юность» МАУДО ЦРТДиЮ. В </w:t>
      </w:r>
      <w:r>
        <w:rPr>
          <w:sz w:val="28"/>
          <w:szCs w:val="28"/>
        </w:rPr>
        <w:t>одной</w:t>
      </w:r>
      <w:r w:rsidRPr="00274DCB">
        <w:rPr>
          <w:sz w:val="28"/>
          <w:szCs w:val="28"/>
        </w:rPr>
        <w:t xml:space="preserve"> муниципальной организации было улучшено техническое состояние здания: отремонтировано здание прачечной лагеря «Восток-2» МАУДО СДТТ г. Оренбурга.</w:t>
      </w:r>
      <w:r>
        <w:rPr>
          <w:sz w:val="28"/>
          <w:szCs w:val="28"/>
        </w:rPr>
        <w:t>».</w:t>
      </w:r>
      <w:r w:rsidRPr="00274DCB">
        <w:rPr>
          <w:sz w:val="28"/>
          <w:szCs w:val="28"/>
        </w:rPr>
        <w:t xml:space="preserve"> </w:t>
      </w:r>
    </w:p>
    <w:p w14:paraId="082B36E0" w14:textId="77777777" w:rsidR="00AC56A2" w:rsidRPr="00386214" w:rsidRDefault="00AC56A2" w:rsidP="00AC56A2">
      <w:pPr>
        <w:ind w:firstLine="709"/>
        <w:contextualSpacing/>
        <w:jc w:val="both"/>
        <w:rPr>
          <w:sz w:val="16"/>
          <w:szCs w:val="16"/>
        </w:rPr>
      </w:pPr>
    </w:p>
    <w:p w14:paraId="7CE4E03A"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«Обеспечение деятельности управления образования администрации города Оренбурга по исполнению полномочий Администрации города Оренбурга по решению вопросов местного значения в сфере образования города Оренбурга» </w:t>
      </w:r>
      <w:r>
        <w:rPr>
          <w:sz w:val="28"/>
          <w:szCs w:val="28"/>
        </w:rPr>
        <w:t>составило 195 740,6 тыс. рублей</w:t>
      </w:r>
      <w:r w:rsidRPr="00FD3499">
        <w:rPr>
          <w:sz w:val="28"/>
          <w:szCs w:val="28"/>
        </w:rPr>
        <w:t xml:space="preserve"> </w:t>
      </w:r>
      <w:r>
        <w:rPr>
          <w:sz w:val="28"/>
          <w:szCs w:val="28"/>
        </w:rPr>
        <w:t>или</w:t>
      </w:r>
      <w:r w:rsidRPr="00FD3499">
        <w:rPr>
          <w:sz w:val="28"/>
          <w:szCs w:val="28"/>
        </w:rPr>
        <w:t xml:space="preserve"> 9</w:t>
      </w:r>
      <w:r>
        <w:rPr>
          <w:sz w:val="28"/>
          <w:szCs w:val="28"/>
        </w:rPr>
        <w:t>4</w:t>
      </w:r>
      <w:r w:rsidRPr="00FD3499">
        <w:rPr>
          <w:sz w:val="28"/>
          <w:szCs w:val="28"/>
        </w:rPr>
        <w:t>,</w:t>
      </w:r>
      <w:r>
        <w:rPr>
          <w:sz w:val="28"/>
          <w:szCs w:val="28"/>
        </w:rPr>
        <w:t>7</w:t>
      </w:r>
      <w:r w:rsidRPr="00FD3499">
        <w:rPr>
          <w:sz w:val="28"/>
          <w:szCs w:val="28"/>
        </w:rPr>
        <w:t>% от доведенных бюджетных ассигнований (</w:t>
      </w:r>
      <w:r>
        <w:rPr>
          <w:sz w:val="28"/>
          <w:szCs w:val="28"/>
        </w:rPr>
        <w:t>206 642,9 </w:t>
      </w:r>
      <w:r w:rsidRPr="00FD3499">
        <w:rPr>
          <w:sz w:val="28"/>
          <w:szCs w:val="28"/>
        </w:rPr>
        <w:t>тыс. рублей).</w:t>
      </w:r>
      <w:r>
        <w:rPr>
          <w:sz w:val="28"/>
          <w:szCs w:val="28"/>
        </w:rPr>
        <w:t xml:space="preserve"> Неисполненные бюджетные назначения составили 10 902,2 тыс. рублей.</w:t>
      </w:r>
    </w:p>
    <w:p w14:paraId="737AFB64" w14:textId="77777777" w:rsidR="00AC56A2" w:rsidRDefault="00AC56A2" w:rsidP="00AC56A2">
      <w:pPr>
        <w:widowControl w:val="0"/>
        <w:ind w:firstLine="709"/>
        <w:contextualSpacing/>
        <w:jc w:val="both"/>
        <w:rPr>
          <w:sz w:val="28"/>
          <w:szCs w:val="28"/>
        </w:rPr>
      </w:pPr>
      <w:r>
        <w:rPr>
          <w:sz w:val="28"/>
          <w:szCs w:val="28"/>
        </w:rPr>
        <w:t>Основной объем не исполненных кассовых расходов приходится на мероприятие «</w:t>
      </w:r>
      <w:r w:rsidRPr="00682B69">
        <w:rPr>
          <w:sz w:val="28"/>
          <w:szCs w:val="28"/>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r>
        <w:rPr>
          <w:sz w:val="28"/>
          <w:szCs w:val="28"/>
        </w:rPr>
        <w:t xml:space="preserve">» </w:t>
      </w:r>
      <w:r w:rsidRPr="00243789">
        <w:rPr>
          <w:sz w:val="28"/>
          <w:szCs w:val="28"/>
        </w:rPr>
        <w:t>–</w:t>
      </w:r>
      <w:r>
        <w:rPr>
          <w:sz w:val="28"/>
          <w:szCs w:val="28"/>
        </w:rPr>
        <w:t xml:space="preserve"> в сумме 10 093,9 тыс. рублей.</w:t>
      </w:r>
    </w:p>
    <w:p w14:paraId="500B21F0" w14:textId="77777777" w:rsidR="00AC56A2" w:rsidRDefault="00AC56A2" w:rsidP="00AC56A2">
      <w:pPr>
        <w:pStyle w:val="a5"/>
        <w:ind w:left="0" w:firstLine="709"/>
        <w:jc w:val="both"/>
        <w:rPr>
          <w:sz w:val="28"/>
          <w:szCs w:val="28"/>
        </w:rPr>
      </w:pPr>
      <w:r w:rsidRPr="00D320AB">
        <w:rPr>
          <w:sz w:val="28"/>
          <w:szCs w:val="28"/>
        </w:rPr>
        <w:t xml:space="preserve">Согласно </w:t>
      </w:r>
      <w:r>
        <w:rPr>
          <w:sz w:val="28"/>
          <w:szCs w:val="28"/>
        </w:rPr>
        <w:t>«Сведениям</w:t>
      </w:r>
      <w:r w:rsidRPr="00D320AB">
        <w:rPr>
          <w:sz w:val="28"/>
          <w:szCs w:val="28"/>
        </w:rPr>
        <w:t xml:space="preserve"> об исполнении бюджета</w:t>
      </w:r>
      <w:r>
        <w:rPr>
          <w:sz w:val="28"/>
          <w:szCs w:val="28"/>
        </w:rPr>
        <w:t>»</w:t>
      </w:r>
      <w:r w:rsidRPr="00D320AB">
        <w:rPr>
          <w:sz w:val="28"/>
          <w:szCs w:val="28"/>
        </w:rPr>
        <w:t xml:space="preserve"> (ф. 0503164), представленны</w:t>
      </w:r>
      <w:r>
        <w:rPr>
          <w:sz w:val="28"/>
          <w:szCs w:val="28"/>
        </w:rPr>
        <w:t>м</w:t>
      </w:r>
      <w:r w:rsidRPr="00D320AB">
        <w:rPr>
          <w:sz w:val="28"/>
          <w:szCs w:val="28"/>
        </w:rPr>
        <w:t xml:space="preserve"> в составе годовой бюджетной отчетности </w:t>
      </w:r>
      <w:r>
        <w:rPr>
          <w:sz w:val="28"/>
          <w:szCs w:val="28"/>
        </w:rPr>
        <w:t>Управления образования</w:t>
      </w:r>
      <w:r w:rsidRPr="00D320AB">
        <w:rPr>
          <w:sz w:val="28"/>
          <w:szCs w:val="28"/>
        </w:rPr>
        <w:t xml:space="preserve">, причиной неисполнения </w:t>
      </w:r>
      <w:r>
        <w:rPr>
          <w:sz w:val="28"/>
          <w:szCs w:val="28"/>
        </w:rPr>
        <w:t>бюджетных</w:t>
      </w:r>
      <w:r w:rsidRPr="00D320AB">
        <w:rPr>
          <w:sz w:val="28"/>
          <w:szCs w:val="28"/>
        </w:rPr>
        <w:t xml:space="preserve"> </w:t>
      </w:r>
      <w:r>
        <w:rPr>
          <w:sz w:val="28"/>
          <w:szCs w:val="28"/>
        </w:rPr>
        <w:t>ассигнований</w:t>
      </w:r>
      <w:r w:rsidRPr="00D320AB">
        <w:rPr>
          <w:sz w:val="28"/>
          <w:szCs w:val="28"/>
        </w:rPr>
        <w:t xml:space="preserve"> является: </w:t>
      </w:r>
      <w:r>
        <w:rPr>
          <w:sz w:val="28"/>
          <w:szCs w:val="28"/>
        </w:rPr>
        <w:t>«</w:t>
      </w:r>
      <w:r w:rsidRPr="00FA3A98">
        <w:rPr>
          <w:sz w:val="28"/>
          <w:szCs w:val="28"/>
        </w:rPr>
        <w:t>Заявительный характер выплаты пособий и компенсаций</w:t>
      </w:r>
      <w:r>
        <w:rPr>
          <w:sz w:val="28"/>
          <w:szCs w:val="28"/>
        </w:rPr>
        <w:t>».</w:t>
      </w:r>
    </w:p>
    <w:p w14:paraId="5621E2B5" w14:textId="77777777" w:rsidR="00AC56A2" w:rsidRPr="00D320AB" w:rsidRDefault="00AC56A2" w:rsidP="00AC56A2">
      <w:pPr>
        <w:pStyle w:val="a5"/>
        <w:ind w:left="0" w:firstLine="709"/>
        <w:jc w:val="both"/>
        <w:rPr>
          <w:sz w:val="28"/>
          <w:szCs w:val="28"/>
        </w:rPr>
      </w:pPr>
      <w:r>
        <w:rPr>
          <w:sz w:val="28"/>
          <w:szCs w:val="28"/>
        </w:rPr>
        <w:lastRenderedPageBreak/>
        <w:t xml:space="preserve">Соответственно данный фактор повлиял и на выполнение целевых показателей </w:t>
      </w:r>
      <w:r w:rsidRPr="00867C0E">
        <w:rPr>
          <w:sz w:val="28"/>
          <w:szCs w:val="28"/>
        </w:rPr>
        <w:t>(индикаторов) в разрезе основного мероприятия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r>
        <w:rPr>
          <w:sz w:val="28"/>
          <w:szCs w:val="28"/>
        </w:rPr>
        <w:t>.</w:t>
      </w:r>
    </w:p>
    <w:p w14:paraId="6D031085" w14:textId="77777777" w:rsidR="00AC56A2" w:rsidRDefault="00AC56A2" w:rsidP="00AC56A2">
      <w:pPr>
        <w:widowControl w:val="0"/>
        <w:ind w:firstLine="709"/>
        <w:contextualSpacing/>
        <w:jc w:val="both"/>
        <w:rPr>
          <w:sz w:val="28"/>
          <w:szCs w:val="28"/>
        </w:rPr>
      </w:pPr>
      <w:r w:rsidRPr="00867C0E">
        <w:rPr>
          <w:sz w:val="28"/>
          <w:szCs w:val="28"/>
        </w:rPr>
        <w:t>Информация о достижении целевых показателей в соответствии с отчетом ответственного исполнителя о ходе реализации муниципальных программ в 2021 году представлена в следующей таблице.</w:t>
      </w:r>
    </w:p>
    <w:p w14:paraId="299DA532" w14:textId="77777777" w:rsidR="00AC56A2" w:rsidRPr="004E260C" w:rsidRDefault="00AC56A2" w:rsidP="00AC56A2">
      <w:pPr>
        <w:widowControl w:val="0"/>
        <w:ind w:firstLine="709"/>
        <w:contextualSpacing/>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0"/>
        <w:gridCol w:w="5772"/>
        <w:gridCol w:w="709"/>
        <w:gridCol w:w="709"/>
        <w:gridCol w:w="850"/>
        <w:gridCol w:w="851"/>
        <w:gridCol w:w="850"/>
      </w:tblGrid>
      <w:tr w:rsidR="00AC56A2" w:rsidRPr="00F87D21" w14:paraId="252041F0" w14:textId="77777777" w:rsidTr="00443722">
        <w:trPr>
          <w:trHeight w:val="56"/>
        </w:trPr>
        <w:tc>
          <w:tcPr>
            <w:tcW w:w="480" w:type="dxa"/>
            <w:vMerge w:val="restart"/>
            <w:shd w:val="clear" w:color="auto" w:fill="DBE5F1" w:themeFill="accent1" w:themeFillTint="33"/>
            <w:vAlign w:val="center"/>
            <w:hideMark/>
          </w:tcPr>
          <w:p w14:paraId="1FD731C7" w14:textId="77777777" w:rsidR="00AC56A2" w:rsidRPr="00F87D21" w:rsidRDefault="00AC56A2" w:rsidP="00443722">
            <w:pPr>
              <w:jc w:val="center"/>
              <w:rPr>
                <w:color w:val="000000"/>
                <w:sz w:val="16"/>
                <w:szCs w:val="16"/>
              </w:rPr>
            </w:pPr>
            <w:r w:rsidRPr="00F87D21">
              <w:rPr>
                <w:color w:val="000000"/>
                <w:sz w:val="16"/>
                <w:szCs w:val="16"/>
              </w:rPr>
              <w:t>№ п/п</w:t>
            </w:r>
          </w:p>
        </w:tc>
        <w:tc>
          <w:tcPr>
            <w:tcW w:w="5772" w:type="dxa"/>
            <w:vMerge w:val="restart"/>
            <w:shd w:val="clear" w:color="auto" w:fill="DBE5F1" w:themeFill="accent1" w:themeFillTint="33"/>
            <w:vAlign w:val="center"/>
            <w:hideMark/>
          </w:tcPr>
          <w:p w14:paraId="1D9D6521" w14:textId="77777777" w:rsidR="00AC56A2" w:rsidRPr="00F87D21" w:rsidRDefault="00AC56A2" w:rsidP="00443722">
            <w:pPr>
              <w:jc w:val="center"/>
              <w:rPr>
                <w:color w:val="000000"/>
                <w:sz w:val="16"/>
                <w:szCs w:val="16"/>
              </w:rPr>
            </w:pPr>
            <w:r w:rsidRPr="00F87D21">
              <w:rPr>
                <w:color w:val="000000"/>
                <w:sz w:val="16"/>
                <w:szCs w:val="16"/>
              </w:rPr>
              <w:t>Наименование целевого показателя (индикатора)</w:t>
            </w:r>
          </w:p>
        </w:tc>
        <w:tc>
          <w:tcPr>
            <w:tcW w:w="2268" w:type="dxa"/>
            <w:gridSpan w:val="3"/>
            <w:shd w:val="clear" w:color="auto" w:fill="DBE5F1" w:themeFill="accent1" w:themeFillTint="33"/>
            <w:vAlign w:val="center"/>
            <w:hideMark/>
          </w:tcPr>
          <w:p w14:paraId="3A3D618E" w14:textId="77777777" w:rsidR="00AC56A2" w:rsidRPr="00F87D21" w:rsidRDefault="00AC56A2" w:rsidP="00443722">
            <w:pPr>
              <w:jc w:val="center"/>
              <w:rPr>
                <w:color w:val="000000"/>
                <w:sz w:val="16"/>
                <w:szCs w:val="16"/>
              </w:rPr>
            </w:pPr>
            <w:r w:rsidRPr="00F87D21">
              <w:rPr>
                <w:color w:val="000000"/>
                <w:sz w:val="16"/>
                <w:szCs w:val="16"/>
              </w:rPr>
              <w:t>Значение целевого показателя</w:t>
            </w:r>
          </w:p>
        </w:tc>
        <w:tc>
          <w:tcPr>
            <w:tcW w:w="851" w:type="dxa"/>
            <w:vMerge w:val="restart"/>
            <w:shd w:val="clear" w:color="auto" w:fill="DBE5F1" w:themeFill="accent1" w:themeFillTint="33"/>
            <w:vAlign w:val="center"/>
            <w:hideMark/>
          </w:tcPr>
          <w:p w14:paraId="5FD451C3" w14:textId="77777777" w:rsidR="00AC56A2" w:rsidRPr="00F87D21" w:rsidRDefault="00AC56A2" w:rsidP="00443722">
            <w:pPr>
              <w:jc w:val="center"/>
              <w:rPr>
                <w:color w:val="000000"/>
                <w:sz w:val="12"/>
                <w:szCs w:val="12"/>
              </w:rPr>
            </w:pPr>
            <w:r w:rsidRPr="00F87D21">
              <w:rPr>
                <w:color w:val="000000"/>
                <w:sz w:val="12"/>
                <w:szCs w:val="12"/>
              </w:rPr>
              <w:t>Уровень достижения целевого показателя, %</w:t>
            </w:r>
          </w:p>
        </w:tc>
        <w:tc>
          <w:tcPr>
            <w:tcW w:w="850" w:type="dxa"/>
            <w:vMerge w:val="restart"/>
            <w:shd w:val="clear" w:color="auto" w:fill="DBE5F1" w:themeFill="accent1" w:themeFillTint="33"/>
            <w:vAlign w:val="center"/>
            <w:hideMark/>
          </w:tcPr>
          <w:p w14:paraId="6F51831F" w14:textId="77777777" w:rsidR="00AC56A2" w:rsidRPr="00F87D21" w:rsidRDefault="00AC56A2" w:rsidP="00443722">
            <w:pPr>
              <w:jc w:val="center"/>
              <w:rPr>
                <w:color w:val="000000"/>
                <w:sz w:val="12"/>
                <w:szCs w:val="12"/>
              </w:rPr>
            </w:pPr>
            <w:r w:rsidRPr="00F87D21">
              <w:rPr>
                <w:color w:val="000000"/>
                <w:sz w:val="12"/>
                <w:szCs w:val="12"/>
              </w:rPr>
              <w:t>Уровень кассового исполнения назначений, %</w:t>
            </w:r>
          </w:p>
        </w:tc>
      </w:tr>
      <w:tr w:rsidR="00AC56A2" w:rsidRPr="00F87D21" w14:paraId="5B31BA81" w14:textId="77777777" w:rsidTr="00443722">
        <w:trPr>
          <w:trHeight w:val="56"/>
        </w:trPr>
        <w:tc>
          <w:tcPr>
            <w:tcW w:w="480" w:type="dxa"/>
            <w:vMerge/>
            <w:vAlign w:val="center"/>
            <w:hideMark/>
          </w:tcPr>
          <w:p w14:paraId="618E4976" w14:textId="77777777" w:rsidR="00AC56A2" w:rsidRPr="00F87D21" w:rsidRDefault="00AC56A2" w:rsidP="00443722">
            <w:pPr>
              <w:rPr>
                <w:color w:val="000000"/>
                <w:sz w:val="16"/>
                <w:szCs w:val="16"/>
              </w:rPr>
            </w:pPr>
          </w:p>
        </w:tc>
        <w:tc>
          <w:tcPr>
            <w:tcW w:w="5772" w:type="dxa"/>
            <w:vMerge/>
            <w:vAlign w:val="center"/>
            <w:hideMark/>
          </w:tcPr>
          <w:p w14:paraId="2AA51354" w14:textId="77777777" w:rsidR="00AC56A2" w:rsidRPr="00F87D21" w:rsidRDefault="00AC56A2" w:rsidP="00443722">
            <w:pPr>
              <w:rPr>
                <w:color w:val="000000"/>
                <w:sz w:val="16"/>
                <w:szCs w:val="16"/>
              </w:rPr>
            </w:pPr>
          </w:p>
        </w:tc>
        <w:tc>
          <w:tcPr>
            <w:tcW w:w="709" w:type="dxa"/>
            <w:shd w:val="clear" w:color="auto" w:fill="DBE5F1" w:themeFill="accent1" w:themeFillTint="33"/>
            <w:vAlign w:val="center"/>
            <w:hideMark/>
          </w:tcPr>
          <w:p w14:paraId="19E340BB" w14:textId="77777777" w:rsidR="00AC56A2" w:rsidRPr="00F87D21" w:rsidRDefault="00AC56A2" w:rsidP="00443722">
            <w:pPr>
              <w:jc w:val="center"/>
              <w:rPr>
                <w:color w:val="000000"/>
                <w:sz w:val="16"/>
                <w:szCs w:val="16"/>
              </w:rPr>
            </w:pPr>
            <w:r w:rsidRPr="00F87D21">
              <w:rPr>
                <w:color w:val="000000"/>
                <w:sz w:val="16"/>
                <w:szCs w:val="16"/>
              </w:rPr>
              <w:t>План</w:t>
            </w:r>
          </w:p>
        </w:tc>
        <w:tc>
          <w:tcPr>
            <w:tcW w:w="709" w:type="dxa"/>
            <w:shd w:val="clear" w:color="auto" w:fill="DBE5F1" w:themeFill="accent1" w:themeFillTint="33"/>
            <w:vAlign w:val="center"/>
            <w:hideMark/>
          </w:tcPr>
          <w:p w14:paraId="3E36F6CA" w14:textId="77777777" w:rsidR="00AC56A2" w:rsidRPr="00F87D21" w:rsidRDefault="00AC56A2" w:rsidP="00443722">
            <w:pPr>
              <w:jc w:val="center"/>
              <w:rPr>
                <w:color w:val="000000"/>
                <w:sz w:val="16"/>
                <w:szCs w:val="16"/>
              </w:rPr>
            </w:pPr>
            <w:r w:rsidRPr="00F87D21">
              <w:rPr>
                <w:color w:val="000000"/>
                <w:sz w:val="16"/>
                <w:szCs w:val="16"/>
              </w:rPr>
              <w:t>Факт</w:t>
            </w:r>
          </w:p>
        </w:tc>
        <w:tc>
          <w:tcPr>
            <w:tcW w:w="850" w:type="dxa"/>
            <w:shd w:val="clear" w:color="auto" w:fill="DBE5F1" w:themeFill="accent1" w:themeFillTint="33"/>
            <w:vAlign w:val="center"/>
            <w:hideMark/>
          </w:tcPr>
          <w:p w14:paraId="5DA66757" w14:textId="77777777" w:rsidR="00AC56A2" w:rsidRPr="00F87D21" w:rsidRDefault="00AC56A2" w:rsidP="00443722">
            <w:pPr>
              <w:jc w:val="center"/>
              <w:rPr>
                <w:color w:val="000000"/>
                <w:sz w:val="16"/>
                <w:szCs w:val="16"/>
              </w:rPr>
            </w:pPr>
            <w:r w:rsidRPr="00F87D21">
              <w:rPr>
                <w:color w:val="000000"/>
                <w:sz w:val="16"/>
                <w:szCs w:val="16"/>
              </w:rPr>
              <w:t>Откл. (гр. 4-гр.3)</w:t>
            </w:r>
          </w:p>
        </w:tc>
        <w:tc>
          <w:tcPr>
            <w:tcW w:w="851" w:type="dxa"/>
            <w:vMerge/>
            <w:shd w:val="clear" w:color="auto" w:fill="auto"/>
            <w:vAlign w:val="center"/>
            <w:hideMark/>
          </w:tcPr>
          <w:p w14:paraId="53D76B24" w14:textId="77777777" w:rsidR="00AC56A2" w:rsidRPr="00F87D21" w:rsidRDefault="00AC56A2" w:rsidP="00443722">
            <w:pPr>
              <w:jc w:val="center"/>
              <w:rPr>
                <w:color w:val="000000"/>
                <w:sz w:val="12"/>
                <w:szCs w:val="12"/>
              </w:rPr>
            </w:pPr>
          </w:p>
        </w:tc>
        <w:tc>
          <w:tcPr>
            <w:tcW w:w="850" w:type="dxa"/>
            <w:vMerge/>
            <w:shd w:val="clear" w:color="auto" w:fill="auto"/>
            <w:vAlign w:val="center"/>
            <w:hideMark/>
          </w:tcPr>
          <w:p w14:paraId="0A362B8F" w14:textId="77777777" w:rsidR="00AC56A2" w:rsidRPr="00F87D21" w:rsidRDefault="00AC56A2" w:rsidP="00443722">
            <w:pPr>
              <w:jc w:val="center"/>
              <w:rPr>
                <w:color w:val="000000"/>
                <w:sz w:val="12"/>
                <w:szCs w:val="12"/>
              </w:rPr>
            </w:pPr>
          </w:p>
        </w:tc>
      </w:tr>
      <w:tr w:rsidR="00AC56A2" w:rsidRPr="00F87D21" w14:paraId="56F096B0" w14:textId="77777777" w:rsidTr="00443722">
        <w:trPr>
          <w:trHeight w:val="300"/>
        </w:trPr>
        <w:tc>
          <w:tcPr>
            <w:tcW w:w="480" w:type="dxa"/>
            <w:shd w:val="clear" w:color="auto" w:fill="auto"/>
            <w:vAlign w:val="center"/>
            <w:hideMark/>
          </w:tcPr>
          <w:p w14:paraId="1DCCD17D" w14:textId="77777777" w:rsidR="00AC56A2" w:rsidRPr="00F87D21" w:rsidRDefault="00AC56A2" w:rsidP="00443722">
            <w:pPr>
              <w:jc w:val="center"/>
              <w:rPr>
                <w:color w:val="000000"/>
                <w:sz w:val="16"/>
                <w:szCs w:val="16"/>
              </w:rPr>
            </w:pPr>
            <w:r w:rsidRPr="00F87D21">
              <w:rPr>
                <w:color w:val="000000"/>
                <w:sz w:val="16"/>
                <w:szCs w:val="16"/>
              </w:rPr>
              <w:t>1</w:t>
            </w:r>
          </w:p>
        </w:tc>
        <w:tc>
          <w:tcPr>
            <w:tcW w:w="5772" w:type="dxa"/>
            <w:shd w:val="clear" w:color="auto" w:fill="auto"/>
            <w:vAlign w:val="center"/>
            <w:hideMark/>
          </w:tcPr>
          <w:p w14:paraId="558D6E18" w14:textId="77777777" w:rsidR="00AC56A2" w:rsidRPr="00F87D21" w:rsidRDefault="00AC56A2" w:rsidP="00443722">
            <w:pPr>
              <w:jc w:val="center"/>
              <w:rPr>
                <w:color w:val="000000"/>
                <w:sz w:val="16"/>
                <w:szCs w:val="16"/>
              </w:rPr>
            </w:pPr>
            <w:r w:rsidRPr="00F87D21">
              <w:rPr>
                <w:color w:val="000000"/>
                <w:sz w:val="16"/>
                <w:szCs w:val="16"/>
              </w:rPr>
              <w:t>2</w:t>
            </w:r>
          </w:p>
        </w:tc>
        <w:tc>
          <w:tcPr>
            <w:tcW w:w="709" w:type="dxa"/>
            <w:shd w:val="clear" w:color="auto" w:fill="auto"/>
            <w:vAlign w:val="center"/>
            <w:hideMark/>
          </w:tcPr>
          <w:p w14:paraId="2DC565B6" w14:textId="77777777" w:rsidR="00AC56A2" w:rsidRPr="00F87D21" w:rsidRDefault="00AC56A2" w:rsidP="00443722">
            <w:pPr>
              <w:jc w:val="center"/>
              <w:rPr>
                <w:color w:val="000000"/>
                <w:sz w:val="16"/>
                <w:szCs w:val="16"/>
              </w:rPr>
            </w:pPr>
            <w:r w:rsidRPr="00F87D21">
              <w:rPr>
                <w:color w:val="000000"/>
                <w:sz w:val="16"/>
                <w:szCs w:val="16"/>
              </w:rPr>
              <w:t>3</w:t>
            </w:r>
          </w:p>
        </w:tc>
        <w:tc>
          <w:tcPr>
            <w:tcW w:w="709" w:type="dxa"/>
            <w:shd w:val="clear" w:color="auto" w:fill="auto"/>
            <w:vAlign w:val="center"/>
            <w:hideMark/>
          </w:tcPr>
          <w:p w14:paraId="08DBCC8A" w14:textId="77777777" w:rsidR="00AC56A2" w:rsidRPr="00F87D21" w:rsidRDefault="00AC56A2" w:rsidP="00443722">
            <w:pPr>
              <w:jc w:val="center"/>
              <w:rPr>
                <w:color w:val="000000"/>
                <w:sz w:val="16"/>
                <w:szCs w:val="16"/>
              </w:rPr>
            </w:pPr>
            <w:r w:rsidRPr="00F87D21">
              <w:rPr>
                <w:color w:val="000000"/>
                <w:sz w:val="16"/>
                <w:szCs w:val="16"/>
              </w:rPr>
              <w:t>4</w:t>
            </w:r>
          </w:p>
        </w:tc>
        <w:tc>
          <w:tcPr>
            <w:tcW w:w="850" w:type="dxa"/>
            <w:shd w:val="clear" w:color="auto" w:fill="auto"/>
            <w:vAlign w:val="center"/>
            <w:hideMark/>
          </w:tcPr>
          <w:p w14:paraId="7342804E" w14:textId="77777777" w:rsidR="00AC56A2" w:rsidRPr="00F87D21" w:rsidRDefault="00AC56A2" w:rsidP="00443722">
            <w:pPr>
              <w:jc w:val="center"/>
              <w:rPr>
                <w:color w:val="000000"/>
                <w:sz w:val="16"/>
                <w:szCs w:val="16"/>
              </w:rPr>
            </w:pPr>
            <w:r w:rsidRPr="00F87D21">
              <w:rPr>
                <w:color w:val="000000"/>
                <w:sz w:val="16"/>
                <w:szCs w:val="16"/>
              </w:rPr>
              <w:t>5</w:t>
            </w:r>
          </w:p>
        </w:tc>
        <w:tc>
          <w:tcPr>
            <w:tcW w:w="851" w:type="dxa"/>
            <w:shd w:val="clear" w:color="auto" w:fill="auto"/>
            <w:vAlign w:val="center"/>
            <w:hideMark/>
          </w:tcPr>
          <w:p w14:paraId="594116B0" w14:textId="77777777" w:rsidR="00AC56A2" w:rsidRPr="00F87D21" w:rsidRDefault="00AC56A2" w:rsidP="00443722">
            <w:pPr>
              <w:jc w:val="center"/>
              <w:rPr>
                <w:color w:val="000000"/>
                <w:sz w:val="16"/>
                <w:szCs w:val="16"/>
              </w:rPr>
            </w:pPr>
            <w:r w:rsidRPr="00F87D21">
              <w:rPr>
                <w:color w:val="000000"/>
                <w:sz w:val="16"/>
                <w:szCs w:val="16"/>
              </w:rPr>
              <w:t> 6</w:t>
            </w:r>
          </w:p>
        </w:tc>
        <w:tc>
          <w:tcPr>
            <w:tcW w:w="850" w:type="dxa"/>
            <w:shd w:val="clear" w:color="auto" w:fill="auto"/>
            <w:vAlign w:val="center"/>
            <w:hideMark/>
          </w:tcPr>
          <w:p w14:paraId="31103C93" w14:textId="77777777" w:rsidR="00AC56A2" w:rsidRPr="00F87D21" w:rsidRDefault="00AC56A2" w:rsidP="00443722">
            <w:pPr>
              <w:jc w:val="center"/>
              <w:rPr>
                <w:color w:val="000000"/>
                <w:sz w:val="16"/>
                <w:szCs w:val="16"/>
              </w:rPr>
            </w:pPr>
            <w:r w:rsidRPr="00F87D21">
              <w:rPr>
                <w:color w:val="000000"/>
                <w:sz w:val="16"/>
                <w:szCs w:val="16"/>
              </w:rPr>
              <w:t>7</w:t>
            </w:r>
          </w:p>
        </w:tc>
      </w:tr>
      <w:tr w:rsidR="00AC56A2" w:rsidRPr="00F87D21" w14:paraId="6198C0C7" w14:textId="77777777" w:rsidTr="00443722">
        <w:trPr>
          <w:trHeight w:val="445"/>
        </w:trPr>
        <w:tc>
          <w:tcPr>
            <w:tcW w:w="9371" w:type="dxa"/>
            <w:gridSpan w:val="6"/>
            <w:shd w:val="clear" w:color="auto" w:fill="auto"/>
            <w:vAlign w:val="center"/>
            <w:hideMark/>
          </w:tcPr>
          <w:p w14:paraId="66D1BC1F" w14:textId="77777777" w:rsidR="00AC56A2" w:rsidRPr="001126EF" w:rsidRDefault="00AC56A2" w:rsidP="00443722">
            <w:pPr>
              <w:jc w:val="center"/>
              <w:rPr>
                <w:color w:val="000000"/>
                <w:sz w:val="16"/>
                <w:szCs w:val="16"/>
              </w:rPr>
            </w:pPr>
            <w:r w:rsidRPr="001126EF">
              <w:rPr>
                <w:color w:val="000000"/>
                <w:sz w:val="16"/>
                <w:szCs w:val="16"/>
              </w:rPr>
              <w:t>Основное мероприятие «Обеспечение деятельности управления образования администрации города Оренбурга по исполнению полномочий Администрации города Оренбурга по решению вопросов местного значения в сфере образования города Оренбурга»</w:t>
            </w:r>
          </w:p>
        </w:tc>
        <w:tc>
          <w:tcPr>
            <w:tcW w:w="850" w:type="dxa"/>
            <w:vMerge w:val="restart"/>
            <w:shd w:val="clear" w:color="auto" w:fill="auto"/>
            <w:noWrap/>
            <w:vAlign w:val="center"/>
            <w:hideMark/>
          </w:tcPr>
          <w:p w14:paraId="172AD777" w14:textId="77777777" w:rsidR="00AC56A2" w:rsidRPr="00F87D21" w:rsidRDefault="00AC56A2" w:rsidP="00443722">
            <w:pPr>
              <w:jc w:val="center"/>
              <w:rPr>
                <w:color w:val="000000"/>
                <w:sz w:val="16"/>
                <w:szCs w:val="16"/>
              </w:rPr>
            </w:pPr>
            <w:r w:rsidRPr="00F87D21">
              <w:rPr>
                <w:color w:val="000000"/>
                <w:sz w:val="16"/>
                <w:szCs w:val="16"/>
              </w:rPr>
              <w:t>94,7</w:t>
            </w:r>
          </w:p>
        </w:tc>
      </w:tr>
      <w:tr w:rsidR="00AC56A2" w:rsidRPr="00F87D21" w14:paraId="5AE3BAD0" w14:textId="77777777" w:rsidTr="00443722">
        <w:trPr>
          <w:trHeight w:val="290"/>
        </w:trPr>
        <w:tc>
          <w:tcPr>
            <w:tcW w:w="480" w:type="dxa"/>
            <w:shd w:val="clear" w:color="auto" w:fill="auto"/>
            <w:noWrap/>
            <w:vAlign w:val="center"/>
            <w:hideMark/>
          </w:tcPr>
          <w:p w14:paraId="3C28763F" w14:textId="77777777" w:rsidR="00AC56A2" w:rsidRPr="00F87D21" w:rsidRDefault="00AC56A2" w:rsidP="00443722">
            <w:pPr>
              <w:jc w:val="center"/>
              <w:rPr>
                <w:color w:val="000000"/>
                <w:sz w:val="16"/>
                <w:szCs w:val="16"/>
              </w:rPr>
            </w:pPr>
            <w:r w:rsidRPr="00F87D21">
              <w:rPr>
                <w:color w:val="000000"/>
                <w:sz w:val="16"/>
                <w:szCs w:val="16"/>
              </w:rPr>
              <w:t>1.</w:t>
            </w:r>
          </w:p>
        </w:tc>
        <w:tc>
          <w:tcPr>
            <w:tcW w:w="5772" w:type="dxa"/>
            <w:shd w:val="clear" w:color="auto" w:fill="auto"/>
            <w:vAlign w:val="center"/>
            <w:hideMark/>
          </w:tcPr>
          <w:p w14:paraId="774D3490" w14:textId="77777777" w:rsidR="00AC56A2" w:rsidRPr="004E260C" w:rsidRDefault="00AC56A2" w:rsidP="00443722">
            <w:pPr>
              <w:jc w:val="both"/>
              <w:rPr>
                <w:i/>
                <w:color w:val="000000"/>
                <w:sz w:val="16"/>
                <w:szCs w:val="16"/>
              </w:rPr>
            </w:pPr>
            <w:r w:rsidRPr="004E260C">
              <w:rPr>
                <w:i/>
                <w:color w:val="000000"/>
                <w:sz w:val="16"/>
                <w:szCs w:val="16"/>
              </w:rPr>
              <w:t>количество организаций, обеспечивающих реализацию функций органов местного самоуправления в сфере образования  (шт.)</w:t>
            </w:r>
          </w:p>
        </w:tc>
        <w:tc>
          <w:tcPr>
            <w:tcW w:w="709" w:type="dxa"/>
            <w:shd w:val="clear" w:color="auto" w:fill="auto"/>
            <w:noWrap/>
            <w:vAlign w:val="center"/>
            <w:hideMark/>
          </w:tcPr>
          <w:p w14:paraId="67E664CE" w14:textId="77777777" w:rsidR="00AC56A2" w:rsidRPr="004E260C" w:rsidRDefault="00AC56A2" w:rsidP="00443722">
            <w:pPr>
              <w:jc w:val="center"/>
              <w:rPr>
                <w:i/>
                <w:color w:val="000000"/>
                <w:sz w:val="16"/>
                <w:szCs w:val="16"/>
              </w:rPr>
            </w:pPr>
            <w:r w:rsidRPr="004E260C">
              <w:rPr>
                <w:i/>
                <w:color w:val="000000"/>
                <w:sz w:val="16"/>
                <w:szCs w:val="16"/>
              </w:rPr>
              <w:t>1</w:t>
            </w:r>
          </w:p>
        </w:tc>
        <w:tc>
          <w:tcPr>
            <w:tcW w:w="709" w:type="dxa"/>
            <w:shd w:val="clear" w:color="auto" w:fill="auto"/>
            <w:noWrap/>
            <w:vAlign w:val="center"/>
            <w:hideMark/>
          </w:tcPr>
          <w:p w14:paraId="0CB633A4" w14:textId="77777777" w:rsidR="00AC56A2" w:rsidRPr="004E260C" w:rsidRDefault="00AC56A2" w:rsidP="00443722">
            <w:pPr>
              <w:jc w:val="center"/>
              <w:rPr>
                <w:i/>
                <w:color w:val="000000"/>
                <w:sz w:val="16"/>
                <w:szCs w:val="16"/>
              </w:rPr>
            </w:pPr>
            <w:r w:rsidRPr="004E260C">
              <w:rPr>
                <w:i/>
                <w:color w:val="000000"/>
                <w:sz w:val="16"/>
                <w:szCs w:val="16"/>
              </w:rPr>
              <w:t>1</w:t>
            </w:r>
          </w:p>
        </w:tc>
        <w:tc>
          <w:tcPr>
            <w:tcW w:w="850" w:type="dxa"/>
            <w:shd w:val="clear" w:color="auto" w:fill="auto"/>
            <w:noWrap/>
            <w:vAlign w:val="center"/>
            <w:hideMark/>
          </w:tcPr>
          <w:p w14:paraId="44E7D745" w14:textId="77777777" w:rsidR="00AC56A2" w:rsidRPr="004E260C" w:rsidRDefault="00AC56A2" w:rsidP="00443722">
            <w:pPr>
              <w:jc w:val="center"/>
              <w:rPr>
                <w:i/>
                <w:color w:val="000000"/>
                <w:sz w:val="16"/>
                <w:szCs w:val="16"/>
              </w:rPr>
            </w:pPr>
            <w:r w:rsidRPr="004E260C">
              <w:rPr>
                <w:i/>
                <w:color w:val="000000"/>
                <w:sz w:val="16"/>
                <w:szCs w:val="16"/>
              </w:rPr>
              <w:t>0</w:t>
            </w:r>
          </w:p>
        </w:tc>
        <w:tc>
          <w:tcPr>
            <w:tcW w:w="851" w:type="dxa"/>
            <w:shd w:val="clear" w:color="auto" w:fill="auto"/>
            <w:noWrap/>
            <w:vAlign w:val="center"/>
            <w:hideMark/>
          </w:tcPr>
          <w:p w14:paraId="0D3A50DB"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0" w:type="dxa"/>
            <w:vMerge/>
            <w:vAlign w:val="center"/>
            <w:hideMark/>
          </w:tcPr>
          <w:p w14:paraId="113C8C6C" w14:textId="77777777" w:rsidR="00AC56A2" w:rsidRPr="00F87D21" w:rsidRDefault="00AC56A2" w:rsidP="00443722">
            <w:pPr>
              <w:rPr>
                <w:color w:val="000000"/>
                <w:sz w:val="16"/>
                <w:szCs w:val="16"/>
              </w:rPr>
            </w:pPr>
          </w:p>
        </w:tc>
      </w:tr>
      <w:tr w:rsidR="00AC56A2" w:rsidRPr="00F87D21" w14:paraId="6CFCDA4D" w14:textId="77777777" w:rsidTr="00443722">
        <w:trPr>
          <w:trHeight w:val="337"/>
        </w:trPr>
        <w:tc>
          <w:tcPr>
            <w:tcW w:w="480" w:type="dxa"/>
            <w:shd w:val="clear" w:color="auto" w:fill="auto"/>
            <w:noWrap/>
            <w:vAlign w:val="center"/>
            <w:hideMark/>
          </w:tcPr>
          <w:p w14:paraId="6D82A483" w14:textId="77777777" w:rsidR="00AC56A2" w:rsidRPr="00F87D21" w:rsidRDefault="00AC56A2" w:rsidP="00443722">
            <w:pPr>
              <w:jc w:val="center"/>
              <w:rPr>
                <w:color w:val="000000"/>
                <w:sz w:val="16"/>
                <w:szCs w:val="16"/>
              </w:rPr>
            </w:pPr>
            <w:r w:rsidRPr="00F87D21">
              <w:rPr>
                <w:color w:val="000000"/>
                <w:sz w:val="16"/>
                <w:szCs w:val="16"/>
              </w:rPr>
              <w:t>2.</w:t>
            </w:r>
          </w:p>
        </w:tc>
        <w:tc>
          <w:tcPr>
            <w:tcW w:w="5772" w:type="dxa"/>
            <w:shd w:val="clear" w:color="auto" w:fill="auto"/>
            <w:vAlign w:val="center"/>
            <w:hideMark/>
          </w:tcPr>
          <w:p w14:paraId="47EE2575" w14:textId="77777777" w:rsidR="00AC56A2" w:rsidRPr="004E260C" w:rsidRDefault="00AC56A2" w:rsidP="00443722">
            <w:pPr>
              <w:jc w:val="both"/>
              <w:rPr>
                <w:i/>
                <w:color w:val="000000"/>
                <w:sz w:val="16"/>
                <w:szCs w:val="16"/>
              </w:rPr>
            </w:pPr>
            <w:r w:rsidRPr="004E260C">
              <w:rPr>
                <w:i/>
                <w:color w:val="000000"/>
                <w:sz w:val="16"/>
                <w:szCs w:val="16"/>
              </w:rPr>
              <w:t>количество организованных официальных и праздничных мероприятий в сфере образования (шт.)</w:t>
            </w:r>
          </w:p>
        </w:tc>
        <w:tc>
          <w:tcPr>
            <w:tcW w:w="709" w:type="dxa"/>
            <w:shd w:val="clear" w:color="auto" w:fill="auto"/>
            <w:noWrap/>
            <w:vAlign w:val="center"/>
            <w:hideMark/>
          </w:tcPr>
          <w:p w14:paraId="161FDAB0" w14:textId="77777777" w:rsidR="00AC56A2" w:rsidRPr="004E260C" w:rsidRDefault="00AC56A2" w:rsidP="00443722">
            <w:pPr>
              <w:jc w:val="center"/>
              <w:rPr>
                <w:i/>
                <w:color w:val="000000"/>
                <w:sz w:val="16"/>
                <w:szCs w:val="16"/>
              </w:rPr>
            </w:pPr>
            <w:r w:rsidRPr="004E260C">
              <w:rPr>
                <w:i/>
                <w:color w:val="000000"/>
                <w:sz w:val="16"/>
                <w:szCs w:val="16"/>
              </w:rPr>
              <w:t>9</w:t>
            </w:r>
          </w:p>
        </w:tc>
        <w:tc>
          <w:tcPr>
            <w:tcW w:w="709" w:type="dxa"/>
            <w:shd w:val="clear" w:color="auto" w:fill="auto"/>
            <w:noWrap/>
            <w:vAlign w:val="center"/>
            <w:hideMark/>
          </w:tcPr>
          <w:p w14:paraId="5F155BF7" w14:textId="77777777" w:rsidR="00AC56A2" w:rsidRPr="004E260C" w:rsidRDefault="00AC56A2" w:rsidP="00443722">
            <w:pPr>
              <w:jc w:val="center"/>
              <w:rPr>
                <w:i/>
                <w:color w:val="000000"/>
                <w:sz w:val="16"/>
                <w:szCs w:val="16"/>
              </w:rPr>
            </w:pPr>
            <w:r w:rsidRPr="004E260C">
              <w:rPr>
                <w:i/>
                <w:color w:val="000000"/>
                <w:sz w:val="16"/>
                <w:szCs w:val="16"/>
              </w:rPr>
              <w:t>7</w:t>
            </w:r>
          </w:p>
        </w:tc>
        <w:tc>
          <w:tcPr>
            <w:tcW w:w="850" w:type="dxa"/>
            <w:shd w:val="clear" w:color="auto" w:fill="auto"/>
            <w:noWrap/>
            <w:vAlign w:val="center"/>
            <w:hideMark/>
          </w:tcPr>
          <w:p w14:paraId="5175FE40" w14:textId="77777777" w:rsidR="00AC56A2" w:rsidRPr="004E260C" w:rsidRDefault="00AC56A2" w:rsidP="00443722">
            <w:pPr>
              <w:jc w:val="center"/>
              <w:rPr>
                <w:i/>
                <w:color w:val="000000"/>
                <w:sz w:val="16"/>
                <w:szCs w:val="16"/>
              </w:rPr>
            </w:pPr>
            <w:r w:rsidRPr="004E260C">
              <w:rPr>
                <w:i/>
                <w:color w:val="000000"/>
                <w:sz w:val="16"/>
                <w:szCs w:val="16"/>
              </w:rPr>
              <w:t>-2</w:t>
            </w:r>
          </w:p>
        </w:tc>
        <w:tc>
          <w:tcPr>
            <w:tcW w:w="851" w:type="dxa"/>
            <w:shd w:val="clear" w:color="auto" w:fill="auto"/>
            <w:noWrap/>
            <w:vAlign w:val="center"/>
            <w:hideMark/>
          </w:tcPr>
          <w:p w14:paraId="36A7D031" w14:textId="77777777" w:rsidR="00AC56A2" w:rsidRPr="004E260C" w:rsidRDefault="00AC56A2" w:rsidP="00443722">
            <w:pPr>
              <w:jc w:val="center"/>
              <w:rPr>
                <w:i/>
                <w:color w:val="000000"/>
                <w:sz w:val="16"/>
                <w:szCs w:val="16"/>
              </w:rPr>
            </w:pPr>
            <w:r w:rsidRPr="004E260C">
              <w:rPr>
                <w:i/>
                <w:color w:val="000000"/>
                <w:sz w:val="16"/>
                <w:szCs w:val="16"/>
              </w:rPr>
              <w:t>77,8</w:t>
            </w:r>
          </w:p>
        </w:tc>
        <w:tc>
          <w:tcPr>
            <w:tcW w:w="850" w:type="dxa"/>
            <w:vMerge/>
            <w:vAlign w:val="center"/>
            <w:hideMark/>
          </w:tcPr>
          <w:p w14:paraId="5EEAB3B4" w14:textId="77777777" w:rsidR="00AC56A2" w:rsidRPr="00F87D21" w:rsidRDefault="00AC56A2" w:rsidP="00443722">
            <w:pPr>
              <w:rPr>
                <w:color w:val="000000"/>
                <w:sz w:val="16"/>
                <w:szCs w:val="16"/>
              </w:rPr>
            </w:pPr>
          </w:p>
        </w:tc>
      </w:tr>
      <w:tr w:rsidR="00AC56A2" w:rsidRPr="00F87D21" w14:paraId="75682038" w14:textId="77777777" w:rsidTr="00443722">
        <w:trPr>
          <w:trHeight w:val="53"/>
        </w:trPr>
        <w:tc>
          <w:tcPr>
            <w:tcW w:w="480" w:type="dxa"/>
            <w:shd w:val="clear" w:color="auto" w:fill="auto"/>
            <w:noWrap/>
            <w:vAlign w:val="center"/>
            <w:hideMark/>
          </w:tcPr>
          <w:p w14:paraId="3B4FBAFA" w14:textId="77777777" w:rsidR="00AC56A2" w:rsidRPr="00F87D21" w:rsidRDefault="00AC56A2" w:rsidP="00443722">
            <w:pPr>
              <w:jc w:val="center"/>
              <w:rPr>
                <w:color w:val="000000"/>
                <w:sz w:val="16"/>
                <w:szCs w:val="16"/>
              </w:rPr>
            </w:pPr>
            <w:r w:rsidRPr="00F87D21">
              <w:rPr>
                <w:color w:val="000000"/>
                <w:sz w:val="16"/>
                <w:szCs w:val="16"/>
              </w:rPr>
              <w:t>3.</w:t>
            </w:r>
          </w:p>
        </w:tc>
        <w:tc>
          <w:tcPr>
            <w:tcW w:w="5772" w:type="dxa"/>
            <w:shd w:val="clear" w:color="auto" w:fill="auto"/>
            <w:vAlign w:val="center"/>
            <w:hideMark/>
          </w:tcPr>
          <w:p w14:paraId="7CC4DE29" w14:textId="77777777" w:rsidR="00AC56A2" w:rsidRPr="004E260C" w:rsidRDefault="00AC56A2" w:rsidP="00443722">
            <w:pPr>
              <w:jc w:val="both"/>
              <w:rPr>
                <w:i/>
                <w:color w:val="000000"/>
                <w:sz w:val="16"/>
                <w:szCs w:val="16"/>
              </w:rPr>
            </w:pPr>
            <w:r w:rsidRPr="004E260C">
              <w:rPr>
                <w:i/>
                <w:color w:val="000000"/>
                <w:sz w:val="16"/>
                <w:szCs w:val="16"/>
              </w:rPr>
              <w:t>численность детей, находящихся под опекой (попечительством) (тыс. чел.)</w:t>
            </w:r>
          </w:p>
        </w:tc>
        <w:tc>
          <w:tcPr>
            <w:tcW w:w="709" w:type="dxa"/>
            <w:shd w:val="clear" w:color="auto" w:fill="auto"/>
            <w:noWrap/>
            <w:vAlign w:val="center"/>
            <w:hideMark/>
          </w:tcPr>
          <w:p w14:paraId="278BC6D4" w14:textId="77777777" w:rsidR="00AC56A2" w:rsidRPr="004E260C" w:rsidRDefault="00AC56A2" w:rsidP="00443722">
            <w:pPr>
              <w:jc w:val="center"/>
              <w:rPr>
                <w:i/>
                <w:color w:val="000000"/>
                <w:sz w:val="16"/>
                <w:szCs w:val="16"/>
              </w:rPr>
            </w:pPr>
            <w:r w:rsidRPr="004E260C">
              <w:rPr>
                <w:i/>
                <w:color w:val="000000"/>
                <w:sz w:val="16"/>
                <w:szCs w:val="16"/>
              </w:rPr>
              <w:t>0,9</w:t>
            </w:r>
          </w:p>
        </w:tc>
        <w:tc>
          <w:tcPr>
            <w:tcW w:w="709" w:type="dxa"/>
            <w:shd w:val="clear" w:color="auto" w:fill="auto"/>
            <w:noWrap/>
            <w:vAlign w:val="center"/>
            <w:hideMark/>
          </w:tcPr>
          <w:p w14:paraId="38577747" w14:textId="77777777" w:rsidR="00AC56A2" w:rsidRPr="004E260C" w:rsidRDefault="00AC56A2" w:rsidP="00443722">
            <w:pPr>
              <w:jc w:val="center"/>
              <w:rPr>
                <w:i/>
                <w:color w:val="000000"/>
                <w:sz w:val="16"/>
                <w:szCs w:val="16"/>
              </w:rPr>
            </w:pPr>
            <w:r w:rsidRPr="004E260C">
              <w:rPr>
                <w:i/>
                <w:color w:val="000000"/>
                <w:sz w:val="16"/>
                <w:szCs w:val="16"/>
              </w:rPr>
              <w:t>0,804</w:t>
            </w:r>
          </w:p>
        </w:tc>
        <w:tc>
          <w:tcPr>
            <w:tcW w:w="850" w:type="dxa"/>
            <w:shd w:val="clear" w:color="auto" w:fill="auto"/>
            <w:noWrap/>
            <w:vAlign w:val="center"/>
            <w:hideMark/>
          </w:tcPr>
          <w:p w14:paraId="0E87A47B" w14:textId="77777777" w:rsidR="00AC56A2" w:rsidRPr="004E260C" w:rsidRDefault="00AC56A2" w:rsidP="00443722">
            <w:pPr>
              <w:jc w:val="center"/>
              <w:rPr>
                <w:i/>
                <w:color w:val="000000"/>
                <w:sz w:val="16"/>
                <w:szCs w:val="16"/>
              </w:rPr>
            </w:pPr>
            <w:r w:rsidRPr="004E260C">
              <w:rPr>
                <w:i/>
                <w:color w:val="000000"/>
                <w:sz w:val="16"/>
                <w:szCs w:val="16"/>
              </w:rPr>
              <w:t>-0,096</w:t>
            </w:r>
          </w:p>
        </w:tc>
        <w:tc>
          <w:tcPr>
            <w:tcW w:w="851" w:type="dxa"/>
            <w:shd w:val="clear" w:color="auto" w:fill="auto"/>
            <w:noWrap/>
            <w:vAlign w:val="center"/>
            <w:hideMark/>
          </w:tcPr>
          <w:p w14:paraId="04BDB351" w14:textId="77777777" w:rsidR="00AC56A2" w:rsidRPr="004E260C" w:rsidRDefault="00AC56A2" w:rsidP="00443722">
            <w:pPr>
              <w:jc w:val="center"/>
              <w:rPr>
                <w:i/>
                <w:color w:val="000000"/>
                <w:sz w:val="16"/>
                <w:szCs w:val="16"/>
              </w:rPr>
            </w:pPr>
            <w:r w:rsidRPr="004E260C">
              <w:rPr>
                <w:i/>
                <w:color w:val="000000"/>
                <w:sz w:val="16"/>
                <w:szCs w:val="16"/>
              </w:rPr>
              <w:t>89,3</w:t>
            </w:r>
          </w:p>
        </w:tc>
        <w:tc>
          <w:tcPr>
            <w:tcW w:w="850" w:type="dxa"/>
            <w:vMerge/>
            <w:vAlign w:val="center"/>
            <w:hideMark/>
          </w:tcPr>
          <w:p w14:paraId="7C94D97A" w14:textId="77777777" w:rsidR="00AC56A2" w:rsidRPr="00F87D21" w:rsidRDefault="00AC56A2" w:rsidP="00443722">
            <w:pPr>
              <w:rPr>
                <w:color w:val="000000"/>
                <w:sz w:val="16"/>
                <w:szCs w:val="16"/>
              </w:rPr>
            </w:pPr>
          </w:p>
        </w:tc>
      </w:tr>
      <w:tr w:rsidR="00AC56A2" w:rsidRPr="00F87D21" w14:paraId="518573C6" w14:textId="77777777" w:rsidTr="00443722">
        <w:trPr>
          <w:trHeight w:val="53"/>
        </w:trPr>
        <w:tc>
          <w:tcPr>
            <w:tcW w:w="480" w:type="dxa"/>
            <w:shd w:val="clear" w:color="auto" w:fill="auto"/>
            <w:noWrap/>
            <w:vAlign w:val="center"/>
            <w:hideMark/>
          </w:tcPr>
          <w:p w14:paraId="36A8EAC6" w14:textId="77777777" w:rsidR="00AC56A2" w:rsidRPr="00F87D21" w:rsidRDefault="00AC56A2" w:rsidP="00443722">
            <w:pPr>
              <w:jc w:val="center"/>
              <w:rPr>
                <w:color w:val="000000"/>
                <w:sz w:val="16"/>
                <w:szCs w:val="16"/>
              </w:rPr>
            </w:pPr>
            <w:r w:rsidRPr="00F87D21">
              <w:rPr>
                <w:color w:val="000000"/>
                <w:sz w:val="16"/>
                <w:szCs w:val="16"/>
              </w:rPr>
              <w:t>5.</w:t>
            </w:r>
          </w:p>
        </w:tc>
        <w:tc>
          <w:tcPr>
            <w:tcW w:w="5772" w:type="dxa"/>
            <w:shd w:val="clear" w:color="auto" w:fill="auto"/>
            <w:vAlign w:val="center"/>
            <w:hideMark/>
          </w:tcPr>
          <w:p w14:paraId="09436D19" w14:textId="77777777" w:rsidR="00AC56A2" w:rsidRPr="004E260C" w:rsidRDefault="00AC56A2" w:rsidP="00443722">
            <w:pPr>
              <w:jc w:val="both"/>
              <w:rPr>
                <w:i/>
                <w:color w:val="000000"/>
                <w:sz w:val="16"/>
                <w:szCs w:val="16"/>
              </w:rPr>
            </w:pPr>
            <w:r w:rsidRPr="004E260C">
              <w:rPr>
                <w:i/>
                <w:color w:val="000000"/>
                <w:sz w:val="16"/>
                <w:szCs w:val="16"/>
              </w:rPr>
              <w:t>численность детей, находящихся в приемной семье (чел.)</w:t>
            </w:r>
          </w:p>
        </w:tc>
        <w:tc>
          <w:tcPr>
            <w:tcW w:w="709" w:type="dxa"/>
            <w:shd w:val="clear" w:color="auto" w:fill="auto"/>
            <w:noWrap/>
            <w:vAlign w:val="center"/>
            <w:hideMark/>
          </w:tcPr>
          <w:p w14:paraId="7ABD1046" w14:textId="77777777" w:rsidR="00AC56A2" w:rsidRPr="004E260C" w:rsidRDefault="00AC56A2" w:rsidP="00443722">
            <w:pPr>
              <w:jc w:val="center"/>
              <w:rPr>
                <w:i/>
                <w:color w:val="000000"/>
                <w:sz w:val="16"/>
                <w:szCs w:val="16"/>
              </w:rPr>
            </w:pPr>
            <w:r w:rsidRPr="004E260C">
              <w:rPr>
                <w:i/>
                <w:color w:val="000000"/>
                <w:sz w:val="16"/>
                <w:szCs w:val="16"/>
              </w:rPr>
              <w:t>128</w:t>
            </w:r>
          </w:p>
        </w:tc>
        <w:tc>
          <w:tcPr>
            <w:tcW w:w="709" w:type="dxa"/>
            <w:shd w:val="clear" w:color="auto" w:fill="auto"/>
            <w:noWrap/>
            <w:vAlign w:val="center"/>
            <w:hideMark/>
          </w:tcPr>
          <w:p w14:paraId="42265679" w14:textId="77777777" w:rsidR="00AC56A2" w:rsidRPr="004E260C" w:rsidRDefault="00AC56A2" w:rsidP="00443722">
            <w:pPr>
              <w:jc w:val="center"/>
              <w:rPr>
                <w:i/>
                <w:color w:val="000000"/>
                <w:sz w:val="16"/>
                <w:szCs w:val="16"/>
              </w:rPr>
            </w:pPr>
            <w:r w:rsidRPr="004E260C">
              <w:rPr>
                <w:i/>
                <w:color w:val="000000"/>
                <w:sz w:val="16"/>
                <w:szCs w:val="16"/>
              </w:rPr>
              <w:t>152</w:t>
            </w:r>
          </w:p>
        </w:tc>
        <w:tc>
          <w:tcPr>
            <w:tcW w:w="850" w:type="dxa"/>
            <w:shd w:val="clear" w:color="auto" w:fill="auto"/>
            <w:noWrap/>
            <w:vAlign w:val="center"/>
            <w:hideMark/>
          </w:tcPr>
          <w:p w14:paraId="53D04256" w14:textId="77777777" w:rsidR="00AC56A2" w:rsidRPr="004E260C" w:rsidRDefault="00AC56A2" w:rsidP="00443722">
            <w:pPr>
              <w:jc w:val="center"/>
              <w:rPr>
                <w:i/>
                <w:color w:val="000000"/>
                <w:sz w:val="16"/>
                <w:szCs w:val="16"/>
              </w:rPr>
            </w:pPr>
            <w:r w:rsidRPr="004E260C">
              <w:rPr>
                <w:i/>
                <w:color w:val="000000"/>
                <w:sz w:val="16"/>
                <w:szCs w:val="16"/>
              </w:rPr>
              <w:t>24</w:t>
            </w:r>
          </w:p>
        </w:tc>
        <w:tc>
          <w:tcPr>
            <w:tcW w:w="851" w:type="dxa"/>
            <w:shd w:val="clear" w:color="auto" w:fill="auto"/>
            <w:noWrap/>
            <w:vAlign w:val="center"/>
            <w:hideMark/>
          </w:tcPr>
          <w:p w14:paraId="778DCA09" w14:textId="77777777" w:rsidR="00AC56A2" w:rsidRPr="004E260C" w:rsidRDefault="00AC56A2" w:rsidP="00443722">
            <w:pPr>
              <w:jc w:val="center"/>
              <w:rPr>
                <w:i/>
                <w:color w:val="000000"/>
                <w:sz w:val="16"/>
                <w:szCs w:val="16"/>
              </w:rPr>
            </w:pPr>
            <w:r w:rsidRPr="004E260C">
              <w:rPr>
                <w:i/>
                <w:color w:val="000000"/>
                <w:sz w:val="16"/>
                <w:szCs w:val="16"/>
              </w:rPr>
              <w:t>118,8</w:t>
            </w:r>
          </w:p>
        </w:tc>
        <w:tc>
          <w:tcPr>
            <w:tcW w:w="850" w:type="dxa"/>
            <w:vMerge/>
            <w:vAlign w:val="center"/>
            <w:hideMark/>
          </w:tcPr>
          <w:p w14:paraId="158CB196" w14:textId="77777777" w:rsidR="00AC56A2" w:rsidRPr="00F87D21" w:rsidRDefault="00AC56A2" w:rsidP="00443722">
            <w:pPr>
              <w:rPr>
                <w:color w:val="000000"/>
                <w:sz w:val="16"/>
                <w:szCs w:val="16"/>
              </w:rPr>
            </w:pPr>
          </w:p>
        </w:tc>
      </w:tr>
      <w:tr w:rsidR="00AC56A2" w:rsidRPr="00F87D21" w14:paraId="7D244A5D" w14:textId="77777777" w:rsidTr="00443722">
        <w:trPr>
          <w:trHeight w:val="273"/>
        </w:trPr>
        <w:tc>
          <w:tcPr>
            <w:tcW w:w="480" w:type="dxa"/>
            <w:shd w:val="clear" w:color="auto" w:fill="auto"/>
            <w:noWrap/>
            <w:vAlign w:val="center"/>
            <w:hideMark/>
          </w:tcPr>
          <w:p w14:paraId="07B75A2F" w14:textId="77777777" w:rsidR="00AC56A2" w:rsidRPr="00F87D21" w:rsidRDefault="00AC56A2" w:rsidP="00443722">
            <w:pPr>
              <w:jc w:val="center"/>
              <w:rPr>
                <w:color w:val="000000"/>
                <w:sz w:val="16"/>
                <w:szCs w:val="16"/>
              </w:rPr>
            </w:pPr>
            <w:r w:rsidRPr="00F87D21">
              <w:rPr>
                <w:color w:val="000000"/>
                <w:sz w:val="16"/>
                <w:szCs w:val="16"/>
              </w:rPr>
              <w:t>6.</w:t>
            </w:r>
          </w:p>
        </w:tc>
        <w:tc>
          <w:tcPr>
            <w:tcW w:w="5772" w:type="dxa"/>
            <w:shd w:val="clear" w:color="auto" w:fill="auto"/>
            <w:vAlign w:val="center"/>
            <w:hideMark/>
          </w:tcPr>
          <w:p w14:paraId="200B7C17" w14:textId="77777777" w:rsidR="00AC56A2" w:rsidRPr="004E260C" w:rsidRDefault="00AC56A2" w:rsidP="00443722">
            <w:pPr>
              <w:jc w:val="both"/>
              <w:rPr>
                <w:i/>
                <w:color w:val="000000"/>
                <w:sz w:val="16"/>
                <w:szCs w:val="16"/>
              </w:rPr>
            </w:pPr>
            <w:r w:rsidRPr="004E260C">
              <w:rPr>
                <w:i/>
                <w:color w:val="000000"/>
                <w:sz w:val="16"/>
                <w:szCs w:val="16"/>
              </w:rPr>
              <w:t>численность детей, впервые устроенных в приемную семью или оформленных под опеку (попечительство) (чел.)</w:t>
            </w:r>
          </w:p>
        </w:tc>
        <w:tc>
          <w:tcPr>
            <w:tcW w:w="709" w:type="dxa"/>
            <w:shd w:val="clear" w:color="auto" w:fill="auto"/>
            <w:noWrap/>
            <w:vAlign w:val="center"/>
            <w:hideMark/>
          </w:tcPr>
          <w:p w14:paraId="73A44EFA" w14:textId="77777777" w:rsidR="00AC56A2" w:rsidRPr="004E260C" w:rsidRDefault="00AC56A2" w:rsidP="00443722">
            <w:pPr>
              <w:jc w:val="center"/>
              <w:rPr>
                <w:i/>
                <w:color w:val="000000"/>
                <w:sz w:val="16"/>
                <w:szCs w:val="16"/>
              </w:rPr>
            </w:pPr>
            <w:r w:rsidRPr="004E260C">
              <w:rPr>
                <w:i/>
                <w:color w:val="000000"/>
                <w:sz w:val="16"/>
                <w:szCs w:val="16"/>
              </w:rPr>
              <w:t>82</w:t>
            </w:r>
          </w:p>
        </w:tc>
        <w:tc>
          <w:tcPr>
            <w:tcW w:w="709" w:type="dxa"/>
            <w:shd w:val="clear" w:color="auto" w:fill="auto"/>
            <w:noWrap/>
            <w:vAlign w:val="center"/>
            <w:hideMark/>
          </w:tcPr>
          <w:p w14:paraId="0176B7BF" w14:textId="77777777" w:rsidR="00AC56A2" w:rsidRPr="004E260C" w:rsidRDefault="00AC56A2" w:rsidP="00443722">
            <w:pPr>
              <w:jc w:val="center"/>
              <w:rPr>
                <w:i/>
                <w:color w:val="000000"/>
                <w:sz w:val="16"/>
                <w:szCs w:val="16"/>
              </w:rPr>
            </w:pPr>
            <w:r w:rsidRPr="004E260C">
              <w:rPr>
                <w:i/>
                <w:color w:val="000000"/>
                <w:sz w:val="16"/>
                <w:szCs w:val="16"/>
              </w:rPr>
              <w:t>109</w:t>
            </w:r>
          </w:p>
        </w:tc>
        <w:tc>
          <w:tcPr>
            <w:tcW w:w="850" w:type="dxa"/>
            <w:shd w:val="clear" w:color="auto" w:fill="auto"/>
            <w:noWrap/>
            <w:vAlign w:val="center"/>
            <w:hideMark/>
          </w:tcPr>
          <w:p w14:paraId="4273D5A8" w14:textId="77777777" w:rsidR="00AC56A2" w:rsidRPr="004E260C" w:rsidRDefault="00AC56A2" w:rsidP="00443722">
            <w:pPr>
              <w:jc w:val="center"/>
              <w:rPr>
                <w:i/>
                <w:color w:val="000000"/>
                <w:sz w:val="16"/>
                <w:szCs w:val="16"/>
              </w:rPr>
            </w:pPr>
            <w:r w:rsidRPr="004E260C">
              <w:rPr>
                <w:i/>
                <w:color w:val="000000"/>
                <w:sz w:val="16"/>
                <w:szCs w:val="16"/>
              </w:rPr>
              <w:t>27</w:t>
            </w:r>
          </w:p>
        </w:tc>
        <w:tc>
          <w:tcPr>
            <w:tcW w:w="851" w:type="dxa"/>
            <w:shd w:val="clear" w:color="auto" w:fill="auto"/>
            <w:noWrap/>
            <w:vAlign w:val="center"/>
            <w:hideMark/>
          </w:tcPr>
          <w:p w14:paraId="70D85B81" w14:textId="77777777" w:rsidR="00AC56A2" w:rsidRPr="004E260C" w:rsidRDefault="00AC56A2" w:rsidP="00443722">
            <w:pPr>
              <w:jc w:val="center"/>
              <w:rPr>
                <w:i/>
                <w:color w:val="000000"/>
                <w:sz w:val="16"/>
                <w:szCs w:val="16"/>
              </w:rPr>
            </w:pPr>
            <w:r w:rsidRPr="004E260C">
              <w:rPr>
                <w:i/>
                <w:color w:val="000000"/>
                <w:sz w:val="16"/>
                <w:szCs w:val="16"/>
              </w:rPr>
              <w:t>132,9</w:t>
            </w:r>
          </w:p>
        </w:tc>
        <w:tc>
          <w:tcPr>
            <w:tcW w:w="850" w:type="dxa"/>
            <w:vMerge/>
            <w:vAlign w:val="center"/>
            <w:hideMark/>
          </w:tcPr>
          <w:p w14:paraId="373B687D" w14:textId="77777777" w:rsidR="00AC56A2" w:rsidRPr="00F87D21" w:rsidRDefault="00AC56A2" w:rsidP="00443722">
            <w:pPr>
              <w:rPr>
                <w:color w:val="000000"/>
                <w:sz w:val="16"/>
                <w:szCs w:val="16"/>
              </w:rPr>
            </w:pPr>
          </w:p>
        </w:tc>
      </w:tr>
      <w:tr w:rsidR="00AC56A2" w:rsidRPr="00F87D21" w14:paraId="3EF4F7D6" w14:textId="77777777" w:rsidTr="00443722">
        <w:trPr>
          <w:trHeight w:val="334"/>
        </w:trPr>
        <w:tc>
          <w:tcPr>
            <w:tcW w:w="480" w:type="dxa"/>
            <w:shd w:val="clear" w:color="auto" w:fill="auto"/>
            <w:noWrap/>
            <w:vAlign w:val="center"/>
            <w:hideMark/>
          </w:tcPr>
          <w:p w14:paraId="7445D282" w14:textId="77777777" w:rsidR="00AC56A2" w:rsidRPr="00F87D21" w:rsidRDefault="00AC56A2" w:rsidP="00443722">
            <w:pPr>
              <w:jc w:val="center"/>
              <w:rPr>
                <w:color w:val="000000"/>
                <w:sz w:val="16"/>
                <w:szCs w:val="16"/>
              </w:rPr>
            </w:pPr>
            <w:r w:rsidRPr="00F87D21">
              <w:rPr>
                <w:color w:val="000000"/>
                <w:sz w:val="16"/>
                <w:szCs w:val="16"/>
              </w:rPr>
              <w:t>7.</w:t>
            </w:r>
          </w:p>
        </w:tc>
        <w:tc>
          <w:tcPr>
            <w:tcW w:w="5772" w:type="dxa"/>
            <w:shd w:val="clear" w:color="auto" w:fill="auto"/>
            <w:vAlign w:val="center"/>
            <w:hideMark/>
          </w:tcPr>
          <w:p w14:paraId="35A9C7D4" w14:textId="77777777" w:rsidR="00AC56A2" w:rsidRPr="004E260C" w:rsidRDefault="00AC56A2" w:rsidP="00443722">
            <w:pPr>
              <w:jc w:val="both"/>
              <w:rPr>
                <w:i/>
                <w:color w:val="000000"/>
                <w:sz w:val="16"/>
                <w:szCs w:val="16"/>
              </w:rPr>
            </w:pPr>
            <w:r w:rsidRPr="004E260C">
              <w:rPr>
                <w:i/>
                <w:color w:val="000000"/>
                <w:sz w:val="16"/>
                <w:szCs w:val="16"/>
              </w:rPr>
              <w:t>численность детей, посещающих образовательные организации, реализующие образовательную программу дошкольного образования, родители (законные представители) которых получают компенсацию части родительской платы (тыс. чел.)</w:t>
            </w:r>
          </w:p>
        </w:tc>
        <w:tc>
          <w:tcPr>
            <w:tcW w:w="709" w:type="dxa"/>
            <w:shd w:val="clear" w:color="auto" w:fill="auto"/>
            <w:noWrap/>
            <w:vAlign w:val="center"/>
            <w:hideMark/>
          </w:tcPr>
          <w:p w14:paraId="4D63DA92" w14:textId="77777777" w:rsidR="00AC56A2" w:rsidRPr="004E260C" w:rsidRDefault="00AC56A2" w:rsidP="00443722">
            <w:pPr>
              <w:jc w:val="center"/>
              <w:rPr>
                <w:i/>
                <w:color w:val="000000"/>
                <w:sz w:val="16"/>
                <w:szCs w:val="16"/>
              </w:rPr>
            </w:pPr>
            <w:r w:rsidRPr="004E260C">
              <w:rPr>
                <w:i/>
                <w:color w:val="000000"/>
                <w:sz w:val="16"/>
                <w:szCs w:val="16"/>
              </w:rPr>
              <w:t>33,5</w:t>
            </w:r>
          </w:p>
        </w:tc>
        <w:tc>
          <w:tcPr>
            <w:tcW w:w="709" w:type="dxa"/>
            <w:shd w:val="clear" w:color="auto" w:fill="auto"/>
            <w:noWrap/>
            <w:vAlign w:val="center"/>
            <w:hideMark/>
          </w:tcPr>
          <w:p w14:paraId="0AC4E29E" w14:textId="77777777" w:rsidR="00AC56A2" w:rsidRPr="004E260C" w:rsidRDefault="00AC56A2" w:rsidP="00443722">
            <w:pPr>
              <w:jc w:val="center"/>
              <w:rPr>
                <w:i/>
                <w:color w:val="000000"/>
                <w:sz w:val="16"/>
                <w:szCs w:val="16"/>
              </w:rPr>
            </w:pPr>
            <w:r w:rsidRPr="004E260C">
              <w:rPr>
                <w:i/>
                <w:color w:val="000000"/>
                <w:sz w:val="16"/>
                <w:szCs w:val="16"/>
              </w:rPr>
              <w:t>33,76</w:t>
            </w:r>
          </w:p>
        </w:tc>
        <w:tc>
          <w:tcPr>
            <w:tcW w:w="850" w:type="dxa"/>
            <w:shd w:val="clear" w:color="auto" w:fill="auto"/>
            <w:noWrap/>
            <w:vAlign w:val="center"/>
            <w:hideMark/>
          </w:tcPr>
          <w:p w14:paraId="3E367721" w14:textId="77777777" w:rsidR="00AC56A2" w:rsidRPr="004E260C" w:rsidRDefault="00AC56A2" w:rsidP="00443722">
            <w:pPr>
              <w:jc w:val="center"/>
              <w:rPr>
                <w:i/>
                <w:color w:val="000000"/>
                <w:sz w:val="16"/>
                <w:szCs w:val="16"/>
              </w:rPr>
            </w:pPr>
            <w:r w:rsidRPr="004E260C">
              <w:rPr>
                <w:i/>
                <w:color w:val="000000"/>
                <w:sz w:val="16"/>
                <w:szCs w:val="16"/>
              </w:rPr>
              <w:t>0,26</w:t>
            </w:r>
          </w:p>
        </w:tc>
        <w:tc>
          <w:tcPr>
            <w:tcW w:w="851" w:type="dxa"/>
            <w:shd w:val="clear" w:color="auto" w:fill="auto"/>
            <w:noWrap/>
            <w:vAlign w:val="center"/>
            <w:hideMark/>
          </w:tcPr>
          <w:p w14:paraId="4A84FB83" w14:textId="77777777" w:rsidR="00AC56A2" w:rsidRPr="004E260C" w:rsidRDefault="00AC56A2" w:rsidP="00443722">
            <w:pPr>
              <w:jc w:val="center"/>
              <w:rPr>
                <w:i/>
                <w:color w:val="000000"/>
                <w:sz w:val="16"/>
                <w:szCs w:val="16"/>
              </w:rPr>
            </w:pPr>
            <w:r w:rsidRPr="004E260C">
              <w:rPr>
                <w:i/>
                <w:color w:val="000000"/>
                <w:sz w:val="16"/>
                <w:szCs w:val="16"/>
              </w:rPr>
              <w:t>100,8</w:t>
            </w:r>
          </w:p>
        </w:tc>
        <w:tc>
          <w:tcPr>
            <w:tcW w:w="850" w:type="dxa"/>
            <w:vMerge/>
            <w:vAlign w:val="center"/>
            <w:hideMark/>
          </w:tcPr>
          <w:p w14:paraId="6AB1B837" w14:textId="77777777" w:rsidR="00AC56A2" w:rsidRPr="00F87D21" w:rsidRDefault="00AC56A2" w:rsidP="00443722">
            <w:pPr>
              <w:rPr>
                <w:color w:val="000000"/>
                <w:sz w:val="16"/>
                <w:szCs w:val="16"/>
              </w:rPr>
            </w:pPr>
          </w:p>
        </w:tc>
      </w:tr>
    </w:tbl>
    <w:p w14:paraId="56D4AF1F" w14:textId="77777777" w:rsidR="00AC56A2" w:rsidRDefault="00AC56A2" w:rsidP="00AC56A2">
      <w:pPr>
        <w:tabs>
          <w:tab w:val="left" w:pos="1129"/>
        </w:tabs>
        <w:ind w:firstLine="709"/>
        <w:contextualSpacing/>
        <w:jc w:val="both"/>
        <w:rPr>
          <w:sz w:val="28"/>
          <w:szCs w:val="28"/>
        </w:rPr>
      </w:pPr>
      <w:r>
        <w:rPr>
          <w:sz w:val="28"/>
          <w:szCs w:val="28"/>
        </w:rPr>
        <w:tab/>
      </w:r>
    </w:p>
    <w:p w14:paraId="384F250F" w14:textId="77777777" w:rsidR="00AC56A2" w:rsidRDefault="00AC56A2" w:rsidP="00AC56A2">
      <w:pPr>
        <w:ind w:firstLine="709"/>
        <w:contextualSpacing/>
        <w:jc w:val="both"/>
        <w:rPr>
          <w:sz w:val="28"/>
          <w:szCs w:val="28"/>
        </w:rPr>
      </w:pPr>
      <w:r>
        <w:rPr>
          <w:sz w:val="28"/>
          <w:szCs w:val="28"/>
        </w:rPr>
        <w:t>Согласно аналитической записке к отчету об исполнении муниципальной программы:</w:t>
      </w:r>
    </w:p>
    <w:p w14:paraId="4F4D8066" w14:textId="77777777" w:rsidR="00AC56A2" w:rsidRPr="007D4ED8" w:rsidRDefault="00AC56A2" w:rsidP="00AC56A2">
      <w:pPr>
        <w:ind w:firstLine="709"/>
        <w:contextualSpacing/>
        <w:jc w:val="both"/>
        <w:rPr>
          <w:sz w:val="28"/>
          <w:szCs w:val="28"/>
        </w:rPr>
      </w:pPr>
      <w:r>
        <w:rPr>
          <w:sz w:val="28"/>
          <w:szCs w:val="28"/>
        </w:rPr>
        <w:t>«</w:t>
      </w:r>
      <w:r w:rsidRPr="007D4ED8">
        <w:rPr>
          <w:sz w:val="28"/>
          <w:szCs w:val="28"/>
        </w:rPr>
        <w:t xml:space="preserve">Исполнителем функций органов местного самоуправления по решению вопросов местного значения является Управление образования администрации города Оренбурга, которое выполняет функции и полномочия учредителя и координатора 236 муниципальных учреждений, в том числе 136 учреждений дошкольного образования, 84 – общего образования (школы, гимназии и лицеи), 14 учреждений дополнительного образования детей, </w:t>
      </w:r>
      <w:r>
        <w:rPr>
          <w:sz w:val="28"/>
          <w:szCs w:val="28"/>
        </w:rPr>
        <w:t>одного</w:t>
      </w:r>
      <w:r w:rsidRPr="007D4ED8">
        <w:rPr>
          <w:sz w:val="28"/>
          <w:szCs w:val="28"/>
        </w:rPr>
        <w:t xml:space="preserve"> центра психолого-педагогической, медицинской, методической и социальной помощи, </w:t>
      </w:r>
      <w:r>
        <w:rPr>
          <w:sz w:val="28"/>
          <w:szCs w:val="28"/>
        </w:rPr>
        <w:t>одного</w:t>
      </w:r>
      <w:r w:rsidRPr="007D4ED8">
        <w:rPr>
          <w:sz w:val="28"/>
          <w:szCs w:val="28"/>
        </w:rPr>
        <w:t xml:space="preserve"> казенного учреждения по обеспечению финансово-хозяйственной деятельности образовательных организаций. Отдел опеки управления образования выполняет государственные полномочия муниципального образования по организации и осуществлению деятельности по опеке и попечительству над несовершеннолетними. </w:t>
      </w:r>
    </w:p>
    <w:p w14:paraId="6B439BA0" w14:textId="77777777" w:rsidR="00AC56A2" w:rsidRDefault="00AC56A2" w:rsidP="00AC56A2">
      <w:pPr>
        <w:ind w:firstLine="709"/>
        <w:contextualSpacing/>
        <w:jc w:val="both"/>
        <w:rPr>
          <w:sz w:val="28"/>
          <w:szCs w:val="28"/>
        </w:rPr>
      </w:pPr>
      <w:r w:rsidRPr="007D4ED8">
        <w:rPr>
          <w:sz w:val="28"/>
          <w:szCs w:val="28"/>
        </w:rPr>
        <w:t>В рамках исполнения переданных полномочий по опеке и попечительству над несовершеннолетними, численность детей, находящихся под опекой (попечительством) в отчетном году</w:t>
      </w:r>
      <w:r>
        <w:rPr>
          <w:sz w:val="28"/>
          <w:szCs w:val="28"/>
        </w:rPr>
        <w:t>,</w:t>
      </w:r>
      <w:r w:rsidRPr="007D4ED8">
        <w:rPr>
          <w:sz w:val="28"/>
          <w:szCs w:val="28"/>
        </w:rPr>
        <w:t xml:space="preserve"> составила 9 1065 чел., из них осуществлялись выплаты на содержание 804 детей, находящихся в семье опекуна, и 109 детей, находящихся в приемных семьях; осуществлялись единовременные выплаты на 152 детей, впервые устроенных в приемную семью или оформленных под опеку.</w:t>
      </w:r>
      <w:r>
        <w:rPr>
          <w:sz w:val="28"/>
          <w:szCs w:val="28"/>
        </w:rPr>
        <w:t>».</w:t>
      </w:r>
      <w:r w:rsidRPr="007D4ED8">
        <w:rPr>
          <w:sz w:val="28"/>
          <w:szCs w:val="28"/>
        </w:rPr>
        <w:t xml:space="preserve"> </w:t>
      </w:r>
    </w:p>
    <w:p w14:paraId="1BB62969" w14:textId="77777777" w:rsidR="00AC56A2" w:rsidRPr="00386214" w:rsidRDefault="00AC56A2" w:rsidP="00AC56A2">
      <w:pPr>
        <w:tabs>
          <w:tab w:val="left" w:pos="1134"/>
        </w:tabs>
        <w:ind w:left="1004" w:hanging="1004"/>
        <w:contextualSpacing/>
        <w:rPr>
          <w:sz w:val="16"/>
          <w:szCs w:val="16"/>
        </w:rPr>
      </w:pPr>
    </w:p>
    <w:p w14:paraId="365F645B"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w:t>
      </w:r>
      <w:r w:rsidRPr="00AC27DA">
        <w:rPr>
          <w:sz w:val="28"/>
          <w:szCs w:val="28"/>
        </w:rPr>
        <w:t xml:space="preserve"> </w:t>
      </w:r>
      <w:r>
        <w:rPr>
          <w:sz w:val="28"/>
          <w:szCs w:val="28"/>
        </w:rPr>
        <w:t>составило 119 305,3 тыс. рублей</w:t>
      </w:r>
      <w:r w:rsidRPr="00FD3499">
        <w:rPr>
          <w:sz w:val="28"/>
          <w:szCs w:val="28"/>
        </w:rPr>
        <w:t xml:space="preserve"> </w:t>
      </w:r>
      <w:r>
        <w:rPr>
          <w:sz w:val="28"/>
          <w:szCs w:val="28"/>
        </w:rPr>
        <w:t>или</w:t>
      </w:r>
      <w:r w:rsidRPr="00FD3499">
        <w:rPr>
          <w:sz w:val="28"/>
          <w:szCs w:val="28"/>
        </w:rPr>
        <w:t xml:space="preserve"> 9</w:t>
      </w:r>
      <w:r>
        <w:rPr>
          <w:sz w:val="28"/>
          <w:szCs w:val="28"/>
        </w:rPr>
        <w:t>8</w:t>
      </w:r>
      <w:r w:rsidRPr="00FD3499">
        <w:rPr>
          <w:sz w:val="28"/>
          <w:szCs w:val="28"/>
        </w:rPr>
        <w:t>,</w:t>
      </w:r>
      <w:r>
        <w:rPr>
          <w:sz w:val="28"/>
          <w:szCs w:val="28"/>
        </w:rPr>
        <w:t>7</w:t>
      </w:r>
      <w:r w:rsidRPr="00FD3499">
        <w:rPr>
          <w:sz w:val="28"/>
          <w:szCs w:val="28"/>
        </w:rPr>
        <w:t xml:space="preserve">% от </w:t>
      </w:r>
      <w:r w:rsidRPr="00FD3499">
        <w:rPr>
          <w:sz w:val="28"/>
          <w:szCs w:val="28"/>
        </w:rPr>
        <w:lastRenderedPageBreak/>
        <w:t>доведенных бюджетных ассигнований (</w:t>
      </w:r>
      <w:r>
        <w:rPr>
          <w:sz w:val="28"/>
          <w:szCs w:val="28"/>
        </w:rPr>
        <w:t>120 831,7 </w:t>
      </w:r>
      <w:r w:rsidRPr="00FD3499">
        <w:rPr>
          <w:sz w:val="28"/>
          <w:szCs w:val="28"/>
        </w:rPr>
        <w:t>тыс. рублей).</w:t>
      </w:r>
      <w:r>
        <w:rPr>
          <w:sz w:val="28"/>
          <w:szCs w:val="28"/>
        </w:rPr>
        <w:t xml:space="preserve"> Неисполненные бюджетные назначения составили 1 526,3 тыс. рублей. </w:t>
      </w:r>
    </w:p>
    <w:p w14:paraId="0499CE47" w14:textId="77777777" w:rsidR="00AC56A2" w:rsidRDefault="00AC56A2" w:rsidP="00AC56A2">
      <w:pPr>
        <w:pStyle w:val="a5"/>
        <w:ind w:left="0" w:firstLine="709"/>
        <w:jc w:val="both"/>
        <w:rPr>
          <w:sz w:val="28"/>
          <w:szCs w:val="28"/>
        </w:rPr>
      </w:pPr>
      <w:r w:rsidRPr="00D320AB">
        <w:rPr>
          <w:sz w:val="28"/>
          <w:szCs w:val="28"/>
        </w:rPr>
        <w:t xml:space="preserve">Согласно </w:t>
      </w:r>
      <w:r>
        <w:rPr>
          <w:sz w:val="28"/>
          <w:szCs w:val="28"/>
        </w:rPr>
        <w:t>«С</w:t>
      </w:r>
      <w:r w:rsidRPr="00D320AB">
        <w:rPr>
          <w:sz w:val="28"/>
          <w:szCs w:val="28"/>
        </w:rPr>
        <w:t>ведени</w:t>
      </w:r>
      <w:r>
        <w:rPr>
          <w:sz w:val="28"/>
          <w:szCs w:val="28"/>
        </w:rPr>
        <w:t>ям</w:t>
      </w:r>
      <w:r w:rsidRPr="00D320AB">
        <w:rPr>
          <w:sz w:val="28"/>
          <w:szCs w:val="28"/>
        </w:rPr>
        <w:t xml:space="preserve"> об исполнении бюджета</w:t>
      </w:r>
      <w:r>
        <w:rPr>
          <w:sz w:val="28"/>
          <w:szCs w:val="28"/>
        </w:rPr>
        <w:t>»</w:t>
      </w:r>
      <w:r w:rsidRPr="00D320AB">
        <w:rPr>
          <w:sz w:val="28"/>
          <w:szCs w:val="28"/>
        </w:rPr>
        <w:t xml:space="preserve"> (ф. 0503164), представленны</w:t>
      </w:r>
      <w:r>
        <w:rPr>
          <w:sz w:val="28"/>
          <w:szCs w:val="28"/>
        </w:rPr>
        <w:t>м</w:t>
      </w:r>
      <w:r w:rsidRPr="00D320AB">
        <w:rPr>
          <w:sz w:val="28"/>
          <w:szCs w:val="28"/>
        </w:rPr>
        <w:t xml:space="preserve"> в составе годовой бюджетной отчетности </w:t>
      </w:r>
      <w:r>
        <w:rPr>
          <w:sz w:val="28"/>
          <w:szCs w:val="28"/>
        </w:rPr>
        <w:t>Управления образования</w:t>
      </w:r>
      <w:r w:rsidRPr="00D320AB">
        <w:rPr>
          <w:sz w:val="28"/>
          <w:szCs w:val="28"/>
        </w:rPr>
        <w:t xml:space="preserve">, причиной неисполнения </w:t>
      </w:r>
      <w:r>
        <w:rPr>
          <w:sz w:val="28"/>
          <w:szCs w:val="28"/>
        </w:rPr>
        <w:t>бюджетных</w:t>
      </w:r>
      <w:r w:rsidRPr="00D320AB">
        <w:rPr>
          <w:sz w:val="28"/>
          <w:szCs w:val="28"/>
        </w:rPr>
        <w:t xml:space="preserve"> </w:t>
      </w:r>
      <w:r>
        <w:rPr>
          <w:sz w:val="28"/>
          <w:szCs w:val="28"/>
        </w:rPr>
        <w:t>ассигнований</w:t>
      </w:r>
      <w:r w:rsidRPr="00D320AB">
        <w:rPr>
          <w:sz w:val="28"/>
          <w:szCs w:val="28"/>
        </w:rPr>
        <w:t xml:space="preserve"> является: </w:t>
      </w:r>
      <w:r>
        <w:rPr>
          <w:sz w:val="28"/>
          <w:szCs w:val="28"/>
        </w:rPr>
        <w:t>«</w:t>
      </w:r>
      <w:r w:rsidRPr="00D072A8">
        <w:rPr>
          <w:sz w:val="28"/>
          <w:szCs w:val="28"/>
        </w:rPr>
        <w:t xml:space="preserve">Расходы по ст. 213 </w:t>
      </w:r>
      <w:r>
        <w:rPr>
          <w:sz w:val="28"/>
          <w:szCs w:val="28"/>
        </w:rPr>
        <w:t>«</w:t>
      </w:r>
      <w:r w:rsidRPr="00D072A8">
        <w:rPr>
          <w:sz w:val="28"/>
          <w:szCs w:val="28"/>
        </w:rPr>
        <w:t>Начисление на оплату труда</w:t>
      </w:r>
      <w:r>
        <w:rPr>
          <w:sz w:val="28"/>
          <w:szCs w:val="28"/>
        </w:rPr>
        <w:t>»</w:t>
      </w:r>
      <w:r w:rsidRPr="00D072A8">
        <w:rPr>
          <w:sz w:val="28"/>
          <w:szCs w:val="28"/>
        </w:rPr>
        <w:t xml:space="preserve"> были сформированы в платежные п</w:t>
      </w:r>
      <w:r>
        <w:rPr>
          <w:sz w:val="28"/>
          <w:szCs w:val="28"/>
        </w:rPr>
        <w:t>о</w:t>
      </w:r>
      <w:r w:rsidRPr="00D072A8">
        <w:rPr>
          <w:sz w:val="28"/>
          <w:szCs w:val="28"/>
        </w:rPr>
        <w:t>ручения, но не профинансированы в связи с отсутствием доходов в бюджете города Оренбурга. Работы и услуги оплачены согласно актов выполненных работ</w:t>
      </w:r>
      <w:r>
        <w:rPr>
          <w:sz w:val="28"/>
          <w:szCs w:val="28"/>
        </w:rPr>
        <w:t>».</w:t>
      </w:r>
    </w:p>
    <w:p w14:paraId="1B8B3DC1" w14:textId="77777777" w:rsidR="00AC56A2" w:rsidRDefault="00AC56A2" w:rsidP="00AC56A2">
      <w:pPr>
        <w:pStyle w:val="a5"/>
        <w:ind w:left="0" w:firstLine="709"/>
        <w:jc w:val="both"/>
        <w:rPr>
          <w:sz w:val="28"/>
          <w:szCs w:val="28"/>
        </w:rPr>
      </w:pPr>
      <w:r>
        <w:rPr>
          <w:sz w:val="28"/>
          <w:szCs w:val="28"/>
        </w:rPr>
        <w:t>Основной объем кассовых расходов в рамках реализации мероприятия направлен на:</w:t>
      </w:r>
    </w:p>
    <w:p w14:paraId="47CCE549" w14:textId="77777777" w:rsidR="00AC56A2" w:rsidRDefault="00AC56A2" w:rsidP="00AC56A2">
      <w:pPr>
        <w:pStyle w:val="a5"/>
        <w:ind w:left="0" w:firstLine="709"/>
        <w:jc w:val="both"/>
        <w:rPr>
          <w:sz w:val="28"/>
          <w:szCs w:val="28"/>
        </w:rPr>
      </w:pPr>
      <w:r>
        <w:rPr>
          <w:sz w:val="28"/>
          <w:szCs w:val="28"/>
        </w:rPr>
        <w:t xml:space="preserve">- </w:t>
      </w:r>
      <w:r w:rsidRPr="006B10F6">
        <w:rPr>
          <w:sz w:val="28"/>
          <w:szCs w:val="28"/>
        </w:rPr>
        <w:t>выплаты персоналу казенных учреждений</w:t>
      </w:r>
      <w:r>
        <w:rPr>
          <w:sz w:val="28"/>
          <w:szCs w:val="28"/>
        </w:rPr>
        <w:t xml:space="preserve"> – в сумме 106 274,3 тыс. рублей или 89,0% от общего объема расходов, произведенных по основному мероприятию;</w:t>
      </w:r>
    </w:p>
    <w:p w14:paraId="1A850900" w14:textId="77777777" w:rsidR="00AC56A2" w:rsidRDefault="00AC56A2" w:rsidP="00AC56A2">
      <w:pPr>
        <w:pStyle w:val="a5"/>
        <w:ind w:left="0" w:firstLine="709"/>
        <w:jc w:val="both"/>
        <w:rPr>
          <w:sz w:val="28"/>
          <w:szCs w:val="28"/>
        </w:rPr>
      </w:pPr>
      <w:r>
        <w:rPr>
          <w:sz w:val="28"/>
          <w:szCs w:val="28"/>
        </w:rPr>
        <w:t>- и</w:t>
      </w:r>
      <w:r w:rsidRPr="006B10F6">
        <w:rPr>
          <w:sz w:val="28"/>
          <w:szCs w:val="28"/>
        </w:rPr>
        <w:t>ные закупки товаров, работ и услуг для обеспечения государственных (муниципальных) нужд</w:t>
      </w:r>
      <w:r>
        <w:rPr>
          <w:sz w:val="28"/>
          <w:szCs w:val="28"/>
        </w:rPr>
        <w:t xml:space="preserve"> – в сумме 12 913,0 тыс. рублей или 10,8% от общего объема расходов, произведенных по основному мероприятию.</w:t>
      </w:r>
    </w:p>
    <w:p w14:paraId="7CB6F28E" w14:textId="77777777" w:rsidR="00AC56A2" w:rsidRPr="00F75B81" w:rsidRDefault="00AC56A2" w:rsidP="00AC56A2">
      <w:pPr>
        <w:ind w:firstLine="709"/>
        <w:contextualSpacing/>
        <w:jc w:val="both"/>
        <w:rPr>
          <w:sz w:val="16"/>
          <w:szCs w:val="16"/>
        </w:rPr>
      </w:pPr>
    </w:p>
    <w:p w14:paraId="11841C36"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w:t>
      </w:r>
      <w:r w:rsidRPr="00527721">
        <w:rPr>
          <w:sz w:val="28"/>
          <w:szCs w:val="28"/>
        </w:rPr>
        <w:t>Региональный проект «Современная школа</w:t>
      </w:r>
      <w:r w:rsidRPr="00FD3499">
        <w:rPr>
          <w:sz w:val="28"/>
          <w:szCs w:val="28"/>
        </w:rPr>
        <w:t xml:space="preserve">» </w:t>
      </w:r>
      <w:r>
        <w:rPr>
          <w:sz w:val="28"/>
          <w:szCs w:val="28"/>
        </w:rPr>
        <w:t>составило 1 547 066,6 тыс. рублей</w:t>
      </w:r>
      <w:r w:rsidRPr="00FD3499">
        <w:rPr>
          <w:sz w:val="28"/>
          <w:szCs w:val="28"/>
        </w:rPr>
        <w:t xml:space="preserve"> </w:t>
      </w:r>
      <w:r>
        <w:rPr>
          <w:sz w:val="28"/>
          <w:szCs w:val="28"/>
        </w:rPr>
        <w:t>или</w:t>
      </w:r>
      <w:r w:rsidRPr="00FD3499">
        <w:rPr>
          <w:sz w:val="28"/>
          <w:szCs w:val="28"/>
        </w:rPr>
        <w:t xml:space="preserve"> </w:t>
      </w:r>
      <w:r>
        <w:rPr>
          <w:sz w:val="28"/>
          <w:szCs w:val="28"/>
        </w:rPr>
        <w:t>100,0</w:t>
      </w:r>
      <w:r w:rsidRPr="00FD3499">
        <w:rPr>
          <w:sz w:val="28"/>
          <w:szCs w:val="28"/>
        </w:rPr>
        <w:t>% от доведенных бюджетных ассигнований.</w:t>
      </w:r>
    </w:p>
    <w:p w14:paraId="143B0961" w14:textId="77777777" w:rsidR="00AC56A2" w:rsidRDefault="00AC56A2" w:rsidP="00AC56A2">
      <w:pPr>
        <w:widowControl w:val="0"/>
        <w:ind w:firstLine="709"/>
        <w:contextualSpacing/>
        <w:jc w:val="both"/>
        <w:rPr>
          <w:sz w:val="28"/>
          <w:szCs w:val="28"/>
        </w:rPr>
      </w:pPr>
      <w:r w:rsidRPr="00867C0E">
        <w:rPr>
          <w:sz w:val="28"/>
          <w:szCs w:val="28"/>
        </w:rPr>
        <w:t>Информация о достижении целевых показателей в соответствии с отчетом ответственного исполнителя о ходе реализации муниципальных программ в 2021 году представлена в следующей таблице.</w:t>
      </w:r>
    </w:p>
    <w:p w14:paraId="37E385D6" w14:textId="77777777" w:rsidR="00AC56A2" w:rsidRPr="00541ECC" w:rsidRDefault="00AC56A2" w:rsidP="00AC56A2">
      <w:pPr>
        <w:ind w:firstLine="709"/>
        <w:contextualSpacing/>
        <w:jc w:val="both"/>
        <w:rPr>
          <w:sz w:val="16"/>
          <w:szCs w:val="28"/>
        </w:rPr>
      </w:pPr>
    </w:p>
    <w:tbl>
      <w:tblPr>
        <w:tblW w:w="1022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0"/>
        <w:gridCol w:w="4618"/>
        <w:gridCol w:w="960"/>
        <w:gridCol w:w="960"/>
        <w:gridCol w:w="760"/>
        <w:gridCol w:w="1576"/>
        <w:gridCol w:w="851"/>
      </w:tblGrid>
      <w:tr w:rsidR="00AC56A2" w:rsidRPr="00DA5F06" w14:paraId="23F7ABB0" w14:textId="77777777" w:rsidTr="00443722">
        <w:trPr>
          <w:trHeight w:val="56"/>
        </w:trPr>
        <w:tc>
          <w:tcPr>
            <w:tcW w:w="500" w:type="dxa"/>
            <w:vMerge w:val="restart"/>
            <w:shd w:val="clear" w:color="auto" w:fill="DBE5F1" w:themeFill="accent1" w:themeFillTint="33"/>
            <w:vAlign w:val="center"/>
            <w:hideMark/>
          </w:tcPr>
          <w:p w14:paraId="2E92340A" w14:textId="77777777" w:rsidR="00AC56A2" w:rsidRPr="00DA5F06" w:rsidRDefault="00AC56A2" w:rsidP="00443722">
            <w:pPr>
              <w:jc w:val="center"/>
              <w:rPr>
                <w:color w:val="000000"/>
                <w:sz w:val="16"/>
                <w:szCs w:val="16"/>
              </w:rPr>
            </w:pPr>
            <w:r w:rsidRPr="00DA5F06">
              <w:rPr>
                <w:color w:val="000000"/>
                <w:sz w:val="16"/>
                <w:szCs w:val="16"/>
              </w:rPr>
              <w:t>№ п/п</w:t>
            </w:r>
          </w:p>
        </w:tc>
        <w:tc>
          <w:tcPr>
            <w:tcW w:w="4618" w:type="dxa"/>
            <w:vMerge w:val="restart"/>
            <w:shd w:val="clear" w:color="auto" w:fill="DBE5F1" w:themeFill="accent1" w:themeFillTint="33"/>
            <w:vAlign w:val="center"/>
            <w:hideMark/>
          </w:tcPr>
          <w:p w14:paraId="39E3408B" w14:textId="77777777" w:rsidR="00AC56A2" w:rsidRPr="00DA5F06" w:rsidRDefault="00AC56A2" w:rsidP="00443722">
            <w:pPr>
              <w:jc w:val="center"/>
              <w:rPr>
                <w:color w:val="000000"/>
                <w:sz w:val="16"/>
                <w:szCs w:val="16"/>
              </w:rPr>
            </w:pPr>
            <w:r w:rsidRPr="00DA5F06">
              <w:rPr>
                <w:color w:val="000000"/>
                <w:sz w:val="16"/>
                <w:szCs w:val="16"/>
              </w:rPr>
              <w:t>Наименование целевого показателя (индикатора)</w:t>
            </w:r>
          </w:p>
        </w:tc>
        <w:tc>
          <w:tcPr>
            <w:tcW w:w="2680" w:type="dxa"/>
            <w:gridSpan w:val="3"/>
            <w:shd w:val="clear" w:color="auto" w:fill="DBE5F1" w:themeFill="accent1" w:themeFillTint="33"/>
            <w:vAlign w:val="center"/>
            <w:hideMark/>
          </w:tcPr>
          <w:p w14:paraId="5E2FF753" w14:textId="77777777" w:rsidR="00AC56A2" w:rsidRPr="00DA5F06" w:rsidRDefault="00AC56A2" w:rsidP="00443722">
            <w:pPr>
              <w:jc w:val="center"/>
              <w:rPr>
                <w:color w:val="000000"/>
                <w:sz w:val="16"/>
                <w:szCs w:val="16"/>
              </w:rPr>
            </w:pPr>
            <w:r w:rsidRPr="00DA5F06">
              <w:rPr>
                <w:color w:val="000000"/>
                <w:sz w:val="16"/>
                <w:szCs w:val="16"/>
              </w:rPr>
              <w:t>Значение целевого показателя</w:t>
            </w:r>
          </w:p>
        </w:tc>
        <w:tc>
          <w:tcPr>
            <w:tcW w:w="1576" w:type="dxa"/>
            <w:vMerge w:val="restart"/>
            <w:shd w:val="clear" w:color="auto" w:fill="DBE5F1" w:themeFill="accent1" w:themeFillTint="33"/>
            <w:vAlign w:val="center"/>
            <w:hideMark/>
          </w:tcPr>
          <w:p w14:paraId="71301B64" w14:textId="77777777" w:rsidR="00AC56A2" w:rsidRPr="00DA5F06" w:rsidRDefault="00AC56A2" w:rsidP="00443722">
            <w:pPr>
              <w:jc w:val="center"/>
              <w:rPr>
                <w:color w:val="000000"/>
                <w:sz w:val="12"/>
                <w:szCs w:val="12"/>
              </w:rPr>
            </w:pPr>
            <w:r w:rsidRPr="00DA5F06">
              <w:rPr>
                <w:color w:val="000000"/>
                <w:sz w:val="12"/>
                <w:szCs w:val="12"/>
              </w:rPr>
              <w:t>Уровень достижения целевого показателя, %</w:t>
            </w:r>
          </w:p>
        </w:tc>
        <w:tc>
          <w:tcPr>
            <w:tcW w:w="851" w:type="dxa"/>
            <w:vMerge w:val="restart"/>
            <w:shd w:val="clear" w:color="auto" w:fill="DBE5F1" w:themeFill="accent1" w:themeFillTint="33"/>
            <w:vAlign w:val="center"/>
            <w:hideMark/>
          </w:tcPr>
          <w:p w14:paraId="5D97CF46" w14:textId="77777777" w:rsidR="00AC56A2" w:rsidRPr="00DA5F06" w:rsidRDefault="00AC56A2" w:rsidP="00443722">
            <w:pPr>
              <w:jc w:val="center"/>
              <w:rPr>
                <w:color w:val="000000"/>
                <w:sz w:val="12"/>
                <w:szCs w:val="12"/>
              </w:rPr>
            </w:pPr>
            <w:r w:rsidRPr="00DA5F06">
              <w:rPr>
                <w:color w:val="000000"/>
                <w:sz w:val="12"/>
                <w:szCs w:val="12"/>
              </w:rPr>
              <w:t xml:space="preserve">Уровень кассового исполнения назначений, % </w:t>
            </w:r>
          </w:p>
        </w:tc>
      </w:tr>
      <w:tr w:rsidR="00AC56A2" w:rsidRPr="00DA5F06" w14:paraId="173F65EE" w14:textId="77777777" w:rsidTr="00443722">
        <w:trPr>
          <w:trHeight w:val="56"/>
        </w:trPr>
        <w:tc>
          <w:tcPr>
            <w:tcW w:w="500" w:type="dxa"/>
            <w:vMerge/>
            <w:vAlign w:val="center"/>
            <w:hideMark/>
          </w:tcPr>
          <w:p w14:paraId="6F82510E" w14:textId="77777777" w:rsidR="00AC56A2" w:rsidRPr="00DA5F06" w:rsidRDefault="00AC56A2" w:rsidP="00443722">
            <w:pPr>
              <w:rPr>
                <w:color w:val="000000"/>
                <w:sz w:val="16"/>
                <w:szCs w:val="16"/>
              </w:rPr>
            </w:pPr>
          </w:p>
        </w:tc>
        <w:tc>
          <w:tcPr>
            <w:tcW w:w="4618" w:type="dxa"/>
            <w:vMerge/>
            <w:vAlign w:val="center"/>
            <w:hideMark/>
          </w:tcPr>
          <w:p w14:paraId="756C8948" w14:textId="77777777" w:rsidR="00AC56A2" w:rsidRPr="00DA5F06" w:rsidRDefault="00AC56A2" w:rsidP="00443722">
            <w:pPr>
              <w:rPr>
                <w:color w:val="000000"/>
                <w:sz w:val="16"/>
                <w:szCs w:val="16"/>
              </w:rPr>
            </w:pPr>
          </w:p>
        </w:tc>
        <w:tc>
          <w:tcPr>
            <w:tcW w:w="960" w:type="dxa"/>
            <w:shd w:val="clear" w:color="auto" w:fill="DBE5F1" w:themeFill="accent1" w:themeFillTint="33"/>
            <w:vAlign w:val="center"/>
            <w:hideMark/>
          </w:tcPr>
          <w:p w14:paraId="5FDB9174" w14:textId="77777777" w:rsidR="00AC56A2" w:rsidRPr="00DA5F06" w:rsidRDefault="00AC56A2" w:rsidP="00443722">
            <w:pPr>
              <w:jc w:val="center"/>
              <w:rPr>
                <w:color w:val="000000"/>
                <w:sz w:val="16"/>
                <w:szCs w:val="16"/>
              </w:rPr>
            </w:pPr>
            <w:r w:rsidRPr="00DA5F06">
              <w:rPr>
                <w:color w:val="000000"/>
                <w:sz w:val="16"/>
                <w:szCs w:val="16"/>
              </w:rPr>
              <w:t>План</w:t>
            </w:r>
          </w:p>
        </w:tc>
        <w:tc>
          <w:tcPr>
            <w:tcW w:w="960" w:type="dxa"/>
            <w:shd w:val="clear" w:color="auto" w:fill="DBE5F1" w:themeFill="accent1" w:themeFillTint="33"/>
            <w:vAlign w:val="center"/>
            <w:hideMark/>
          </w:tcPr>
          <w:p w14:paraId="05680A8D" w14:textId="77777777" w:rsidR="00AC56A2" w:rsidRPr="00DA5F06" w:rsidRDefault="00AC56A2" w:rsidP="00443722">
            <w:pPr>
              <w:jc w:val="center"/>
              <w:rPr>
                <w:color w:val="000000"/>
                <w:sz w:val="16"/>
                <w:szCs w:val="16"/>
              </w:rPr>
            </w:pPr>
            <w:r w:rsidRPr="00DA5F06">
              <w:rPr>
                <w:color w:val="000000"/>
                <w:sz w:val="16"/>
                <w:szCs w:val="16"/>
              </w:rPr>
              <w:t>Факт</w:t>
            </w:r>
          </w:p>
        </w:tc>
        <w:tc>
          <w:tcPr>
            <w:tcW w:w="760" w:type="dxa"/>
            <w:shd w:val="clear" w:color="auto" w:fill="DBE5F1" w:themeFill="accent1" w:themeFillTint="33"/>
            <w:vAlign w:val="center"/>
            <w:hideMark/>
          </w:tcPr>
          <w:p w14:paraId="03697CEC" w14:textId="77777777" w:rsidR="00AC56A2" w:rsidRPr="00DA5F06" w:rsidRDefault="00AC56A2" w:rsidP="00443722">
            <w:pPr>
              <w:jc w:val="center"/>
              <w:rPr>
                <w:color w:val="000000"/>
                <w:sz w:val="16"/>
                <w:szCs w:val="16"/>
              </w:rPr>
            </w:pPr>
            <w:r w:rsidRPr="00DA5F06">
              <w:rPr>
                <w:color w:val="000000"/>
                <w:sz w:val="16"/>
                <w:szCs w:val="16"/>
              </w:rPr>
              <w:t>Откл. (гр. 4-гр.3)</w:t>
            </w:r>
          </w:p>
        </w:tc>
        <w:tc>
          <w:tcPr>
            <w:tcW w:w="1576" w:type="dxa"/>
            <w:vMerge/>
            <w:shd w:val="clear" w:color="auto" w:fill="auto"/>
            <w:vAlign w:val="center"/>
            <w:hideMark/>
          </w:tcPr>
          <w:p w14:paraId="00EA17F8" w14:textId="77777777" w:rsidR="00AC56A2" w:rsidRPr="00DA5F06" w:rsidRDefault="00AC56A2" w:rsidP="00443722">
            <w:pPr>
              <w:jc w:val="center"/>
              <w:rPr>
                <w:color w:val="000000"/>
                <w:sz w:val="12"/>
                <w:szCs w:val="12"/>
              </w:rPr>
            </w:pPr>
          </w:p>
        </w:tc>
        <w:tc>
          <w:tcPr>
            <w:tcW w:w="851" w:type="dxa"/>
            <w:vMerge/>
            <w:shd w:val="clear" w:color="auto" w:fill="auto"/>
            <w:vAlign w:val="center"/>
            <w:hideMark/>
          </w:tcPr>
          <w:p w14:paraId="2FA63B58" w14:textId="77777777" w:rsidR="00AC56A2" w:rsidRPr="00DA5F06" w:rsidRDefault="00AC56A2" w:rsidP="00443722">
            <w:pPr>
              <w:jc w:val="center"/>
              <w:rPr>
                <w:color w:val="000000"/>
                <w:sz w:val="12"/>
                <w:szCs w:val="12"/>
              </w:rPr>
            </w:pPr>
          </w:p>
        </w:tc>
      </w:tr>
      <w:tr w:rsidR="00AC56A2" w:rsidRPr="00DA5F06" w14:paraId="5EE8C59C" w14:textId="77777777" w:rsidTr="00443722">
        <w:trPr>
          <w:trHeight w:val="168"/>
        </w:trPr>
        <w:tc>
          <w:tcPr>
            <w:tcW w:w="500" w:type="dxa"/>
            <w:shd w:val="clear" w:color="auto" w:fill="auto"/>
            <w:vAlign w:val="center"/>
            <w:hideMark/>
          </w:tcPr>
          <w:p w14:paraId="76361AF6" w14:textId="77777777" w:rsidR="00AC56A2" w:rsidRPr="00DA5F06" w:rsidRDefault="00AC56A2" w:rsidP="00443722">
            <w:pPr>
              <w:jc w:val="center"/>
              <w:rPr>
                <w:color w:val="000000"/>
                <w:sz w:val="16"/>
                <w:szCs w:val="16"/>
              </w:rPr>
            </w:pPr>
            <w:r w:rsidRPr="00DA5F06">
              <w:rPr>
                <w:color w:val="000000"/>
                <w:sz w:val="16"/>
                <w:szCs w:val="16"/>
              </w:rPr>
              <w:t>1</w:t>
            </w:r>
          </w:p>
        </w:tc>
        <w:tc>
          <w:tcPr>
            <w:tcW w:w="4618" w:type="dxa"/>
            <w:shd w:val="clear" w:color="auto" w:fill="auto"/>
            <w:vAlign w:val="center"/>
            <w:hideMark/>
          </w:tcPr>
          <w:p w14:paraId="14B53A1B" w14:textId="77777777" w:rsidR="00AC56A2" w:rsidRPr="00DA5F06" w:rsidRDefault="00AC56A2" w:rsidP="00443722">
            <w:pPr>
              <w:jc w:val="center"/>
              <w:rPr>
                <w:color w:val="000000"/>
                <w:sz w:val="16"/>
                <w:szCs w:val="16"/>
              </w:rPr>
            </w:pPr>
            <w:r w:rsidRPr="00DA5F06">
              <w:rPr>
                <w:color w:val="000000"/>
                <w:sz w:val="16"/>
                <w:szCs w:val="16"/>
              </w:rPr>
              <w:t>2</w:t>
            </w:r>
          </w:p>
        </w:tc>
        <w:tc>
          <w:tcPr>
            <w:tcW w:w="960" w:type="dxa"/>
            <w:shd w:val="clear" w:color="auto" w:fill="auto"/>
            <w:vAlign w:val="center"/>
            <w:hideMark/>
          </w:tcPr>
          <w:p w14:paraId="0782DAE1" w14:textId="77777777" w:rsidR="00AC56A2" w:rsidRPr="00DA5F06" w:rsidRDefault="00AC56A2" w:rsidP="00443722">
            <w:pPr>
              <w:jc w:val="center"/>
              <w:rPr>
                <w:color w:val="000000"/>
                <w:sz w:val="16"/>
                <w:szCs w:val="16"/>
              </w:rPr>
            </w:pPr>
            <w:r w:rsidRPr="00DA5F06">
              <w:rPr>
                <w:color w:val="000000"/>
                <w:sz w:val="16"/>
                <w:szCs w:val="16"/>
              </w:rPr>
              <w:t>3</w:t>
            </w:r>
          </w:p>
        </w:tc>
        <w:tc>
          <w:tcPr>
            <w:tcW w:w="960" w:type="dxa"/>
            <w:shd w:val="clear" w:color="auto" w:fill="auto"/>
            <w:vAlign w:val="center"/>
            <w:hideMark/>
          </w:tcPr>
          <w:p w14:paraId="42139EA3" w14:textId="77777777" w:rsidR="00AC56A2" w:rsidRPr="00DA5F06" w:rsidRDefault="00AC56A2" w:rsidP="00443722">
            <w:pPr>
              <w:jc w:val="center"/>
              <w:rPr>
                <w:color w:val="000000"/>
                <w:sz w:val="16"/>
                <w:szCs w:val="16"/>
              </w:rPr>
            </w:pPr>
            <w:r w:rsidRPr="00DA5F06">
              <w:rPr>
                <w:color w:val="000000"/>
                <w:sz w:val="16"/>
                <w:szCs w:val="16"/>
              </w:rPr>
              <w:t>4</w:t>
            </w:r>
          </w:p>
        </w:tc>
        <w:tc>
          <w:tcPr>
            <w:tcW w:w="760" w:type="dxa"/>
            <w:shd w:val="clear" w:color="auto" w:fill="auto"/>
            <w:vAlign w:val="center"/>
            <w:hideMark/>
          </w:tcPr>
          <w:p w14:paraId="05B9B633" w14:textId="77777777" w:rsidR="00AC56A2" w:rsidRPr="00DA5F06" w:rsidRDefault="00AC56A2" w:rsidP="00443722">
            <w:pPr>
              <w:jc w:val="center"/>
              <w:rPr>
                <w:color w:val="000000"/>
                <w:sz w:val="16"/>
                <w:szCs w:val="16"/>
              </w:rPr>
            </w:pPr>
            <w:r w:rsidRPr="00DA5F06">
              <w:rPr>
                <w:color w:val="000000"/>
                <w:sz w:val="16"/>
                <w:szCs w:val="16"/>
              </w:rPr>
              <w:t>5</w:t>
            </w:r>
          </w:p>
        </w:tc>
        <w:tc>
          <w:tcPr>
            <w:tcW w:w="1576" w:type="dxa"/>
            <w:shd w:val="clear" w:color="auto" w:fill="auto"/>
            <w:vAlign w:val="center"/>
            <w:hideMark/>
          </w:tcPr>
          <w:p w14:paraId="408F73FB" w14:textId="77777777" w:rsidR="00AC56A2" w:rsidRPr="00DA5F06" w:rsidRDefault="00AC56A2" w:rsidP="00443722">
            <w:pPr>
              <w:jc w:val="center"/>
              <w:rPr>
                <w:color w:val="000000"/>
                <w:sz w:val="16"/>
                <w:szCs w:val="16"/>
              </w:rPr>
            </w:pPr>
            <w:r w:rsidRPr="00DA5F06">
              <w:rPr>
                <w:color w:val="000000"/>
                <w:sz w:val="16"/>
                <w:szCs w:val="16"/>
              </w:rPr>
              <w:t> 6</w:t>
            </w:r>
          </w:p>
        </w:tc>
        <w:tc>
          <w:tcPr>
            <w:tcW w:w="851" w:type="dxa"/>
            <w:shd w:val="clear" w:color="auto" w:fill="auto"/>
            <w:vAlign w:val="center"/>
            <w:hideMark/>
          </w:tcPr>
          <w:p w14:paraId="5A613987" w14:textId="77777777" w:rsidR="00AC56A2" w:rsidRPr="00DA5F06" w:rsidRDefault="00AC56A2" w:rsidP="00443722">
            <w:pPr>
              <w:jc w:val="center"/>
              <w:rPr>
                <w:color w:val="000000"/>
                <w:sz w:val="16"/>
                <w:szCs w:val="16"/>
              </w:rPr>
            </w:pPr>
            <w:r w:rsidRPr="00DA5F06">
              <w:rPr>
                <w:color w:val="000000"/>
                <w:sz w:val="16"/>
                <w:szCs w:val="16"/>
              </w:rPr>
              <w:t>7</w:t>
            </w:r>
          </w:p>
        </w:tc>
      </w:tr>
      <w:tr w:rsidR="00AC56A2" w:rsidRPr="00DA5F06" w14:paraId="4FB9E175" w14:textId="77777777" w:rsidTr="00443722">
        <w:trPr>
          <w:trHeight w:val="269"/>
        </w:trPr>
        <w:tc>
          <w:tcPr>
            <w:tcW w:w="9374" w:type="dxa"/>
            <w:gridSpan w:val="6"/>
            <w:shd w:val="clear" w:color="auto" w:fill="auto"/>
            <w:vAlign w:val="center"/>
            <w:hideMark/>
          </w:tcPr>
          <w:p w14:paraId="22F1DC26" w14:textId="77777777" w:rsidR="00AC56A2" w:rsidRPr="00DA5F06" w:rsidRDefault="00AC56A2" w:rsidP="00443722">
            <w:pPr>
              <w:jc w:val="center"/>
              <w:rPr>
                <w:color w:val="000000"/>
                <w:sz w:val="16"/>
                <w:szCs w:val="16"/>
              </w:rPr>
            </w:pPr>
            <w:r>
              <w:rPr>
                <w:color w:val="000000"/>
                <w:sz w:val="16"/>
                <w:szCs w:val="16"/>
              </w:rPr>
              <w:t>Основное мероприятие «</w:t>
            </w:r>
            <w:r w:rsidRPr="00DA5F06">
              <w:rPr>
                <w:color w:val="000000"/>
                <w:sz w:val="16"/>
                <w:szCs w:val="16"/>
              </w:rPr>
              <w:t xml:space="preserve">Региональный проект </w:t>
            </w:r>
            <w:r>
              <w:rPr>
                <w:color w:val="000000"/>
                <w:sz w:val="16"/>
                <w:szCs w:val="16"/>
              </w:rPr>
              <w:t>«</w:t>
            </w:r>
            <w:r w:rsidRPr="00DA5F06">
              <w:rPr>
                <w:color w:val="000000"/>
                <w:sz w:val="16"/>
                <w:szCs w:val="16"/>
              </w:rPr>
              <w:t>Современная школа</w:t>
            </w:r>
            <w:r>
              <w:rPr>
                <w:color w:val="000000"/>
                <w:sz w:val="16"/>
                <w:szCs w:val="16"/>
              </w:rPr>
              <w:t>»</w:t>
            </w:r>
          </w:p>
        </w:tc>
        <w:tc>
          <w:tcPr>
            <w:tcW w:w="851" w:type="dxa"/>
            <w:shd w:val="clear" w:color="auto" w:fill="auto"/>
            <w:noWrap/>
            <w:vAlign w:val="center"/>
            <w:hideMark/>
          </w:tcPr>
          <w:p w14:paraId="3397558D" w14:textId="77777777" w:rsidR="00AC56A2" w:rsidRPr="00DA5F06" w:rsidRDefault="00AC56A2" w:rsidP="00443722">
            <w:pPr>
              <w:jc w:val="right"/>
              <w:rPr>
                <w:color w:val="000000"/>
                <w:sz w:val="16"/>
                <w:szCs w:val="16"/>
              </w:rPr>
            </w:pPr>
            <w:r w:rsidRPr="00DA5F06">
              <w:rPr>
                <w:color w:val="000000"/>
                <w:sz w:val="16"/>
                <w:szCs w:val="16"/>
              </w:rPr>
              <w:t>100,0</w:t>
            </w:r>
          </w:p>
        </w:tc>
      </w:tr>
      <w:tr w:rsidR="00AC56A2" w:rsidRPr="00DA5F06" w14:paraId="2F4C4BEF" w14:textId="77777777" w:rsidTr="00443722">
        <w:trPr>
          <w:trHeight w:val="416"/>
        </w:trPr>
        <w:tc>
          <w:tcPr>
            <w:tcW w:w="500" w:type="dxa"/>
            <w:vMerge w:val="restart"/>
            <w:shd w:val="clear" w:color="auto" w:fill="auto"/>
            <w:noWrap/>
            <w:vAlign w:val="center"/>
            <w:hideMark/>
          </w:tcPr>
          <w:p w14:paraId="290B1A2D" w14:textId="77777777" w:rsidR="00AC56A2" w:rsidRPr="004E260C" w:rsidRDefault="00AC56A2" w:rsidP="00443722">
            <w:pPr>
              <w:jc w:val="center"/>
              <w:rPr>
                <w:color w:val="000000"/>
                <w:sz w:val="16"/>
              </w:rPr>
            </w:pPr>
            <w:r w:rsidRPr="004E260C">
              <w:rPr>
                <w:color w:val="000000"/>
                <w:sz w:val="16"/>
              </w:rPr>
              <w:t>1.</w:t>
            </w:r>
          </w:p>
        </w:tc>
        <w:tc>
          <w:tcPr>
            <w:tcW w:w="4618" w:type="dxa"/>
            <w:shd w:val="clear" w:color="auto" w:fill="auto"/>
            <w:vAlign w:val="center"/>
            <w:hideMark/>
          </w:tcPr>
          <w:p w14:paraId="29F7ED91" w14:textId="77777777" w:rsidR="00AC56A2" w:rsidRPr="004E260C" w:rsidRDefault="00AC56A2" w:rsidP="00443722">
            <w:pPr>
              <w:jc w:val="both"/>
              <w:rPr>
                <w:color w:val="000000"/>
                <w:sz w:val="16"/>
                <w:szCs w:val="16"/>
              </w:rPr>
            </w:pPr>
            <w:r w:rsidRPr="004E260C">
              <w:rPr>
                <w:color w:val="000000"/>
                <w:sz w:val="16"/>
                <w:szCs w:val="16"/>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с целью ликвидации второй смены в общеобразовательных организациях в 16 микрорайоне СВЖР г. Оренбурга</w:t>
            </w:r>
          </w:p>
        </w:tc>
        <w:tc>
          <w:tcPr>
            <w:tcW w:w="960" w:type="dxa"/>
            <w:vMerge w:val="restart"/>
            <w:shd w:val="clear" w:color="auto" w:fill="auto"/>
            <w:noWrap/>
            <w:vAlign w:val="center"/>
            <w:hideMark/>
          </w:tcPr>
          <w:p w14:paraId="27619683" w14:textId="77777777" w:rsidR="00AC56A2" w:rsidRPr="004E260C" w:rsidRDefault="00AC56A2" w:rsidP="00443722">
            <w:pPr>
              <w:jc w:val="center"/>
              <w:rPr>
                <w:i/>
                <w:color w:val="000000"/>
                <w:sz w:val="16"/>
                <w:szCs w:val="16"/>
              </w:rPr>
            </w:pPr>
            <w:r w:rsidRPr="004E260C">
              <w:rPr>
                <w:i/>
                <w:color w:val="000000"/>
                <w:sz w:val="16"/>
                <w:szCs w:val="16"/>
              </w:rPr>
              <w:t>1135</w:t>
            </w:r>
          </w:p>
        </w:tc>
        <w:tc>
          <w:tcPr>
            <w:tcW w:w="960" w:type="dxa"/>
            <w:vMerge w:val="restart"/>
            <w:shd w:val="clear" w:color="auto" w:fill="auto"/>
            <w:noWrap/>
            <w:vAlign w:val="center"/>
            <w:hideMark/>
          </w:tcPr>
          <w:p w14:paraId="65D7FA53" w14:textId="77777777" w:rsidR="00AC56A2" w:rsidRPr="004E260C" w:rsidRDefault="00AC56A2" w:rsidP="00443722">
            <w:pPr>
              <w:jc w:val="center"/>
              <w:rPr>
                <w:i/>
                <w:color w:val="000000"/>
                <w:sz w:val="16"/>
                <w:szCs w:val="16"/>
              </w:rPr>
            </w:pPr>
            <w:r w:rsidRPr="004E260C">
              <w:rPr>
                <w:i/>
                <w:color w:val="000000"/>
                <w:sz w:val="16"/>
                <w:szCs w:val="16"/>
              </w:rPr>
              <w:t>1135</w:t>
            </w:r>
          </w:p>
        </w:tc>
        <w:tc>
          <w:tcPr>
            <w:tcW w:w="760" w:type="dxa"/>
            <w:vMerge w:val="restart"/>
            <w:shd w:val="clear" w:color="auto" w:fill="auto"/>
            <w:noWrap/>
            <w:vAlign w:val="center"/>
            <w:hideMark/>
          </w:tcPr>
          <w:p w14:paraId="29AB4115" w14:textId="77777777" w:rsidR="00AC56A2" w:rsidRPr="004E260C" w:rsidRDefault="00AC56A2" w:rsidP="00443722">
            <w:pPr>
              <w:jc w:val="center"/>
              <w:rPr>
                <w:i/>
                <w:color w:val="000000"/>
                <w:sz w:val="16"/>
                <w:szCs w:val="16"/>
              </w:rPr>
            </w:pPr>
            <w:r w:rsidRPr="004E260C">
              <w:rPr>
                <w:i/>
                <w:color w:val="000000"/>
                <w:sz w:val="16"/>
                <w:szCs w:val="16"/>
              </w:rPr>
              <w:t>0</w:t>
            </w:r>
          </w:p>
        </w:tc>
        <w:tc>
          <w:tcPr>
            <w:tcW w:w="1576" w:type="dxa"/>
            <w:vMerge w:val="restart"/>
            <w:shd w:val="clear" w:color="auto" w:fill="auto"/>
            <w:noWrap/>
            <w:vAlign w:val="center"/>
            <w:hideMark/>
          </w:tcPr>
          <w:p w14:paraId="29EC90E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restart"/>
            <w:shd w:val="clear" w:color="auto" w:fill="auto"/>
            <w:noWrap/>
            <w:vAlign w:val="center"/>
            <w:hideMark/>
          </w:tcPr>
          <w:p w14:paraId="7380CD2E" w14:textId="77777777" w:rsidR="00AC56A2" w:rsidRPr="00DA5F06" w:rsidRDefault="00AC56A2" w:rsidP="00443722">
            <w:pPr>
              <w:jc w:val="center"/>
              <w:rPr>
                <w:color w:val="000000"/>
                <w:sz w:val="16"/>
                <w:szCs w:val="16"/>
              </w:rPr>
            </w:pPr>
            <w:r w:rsidRPr="00DA5F06">
              <w:rPr>
                <w:color w:val="000000"/>
                <w:sz w:val="16"/>
                <w:szCs w:val="16"/>
              </w:rPr>
              <w:t>100,0</w:t>
            </w:r>
          </w:p>
        </w:tc>
      </w:tr>
      <w:tr w:rsidR="00AC56A2" w:rsidRPr="00DA5F06" w14:paraId="0CA1821C" w14:textId="77777777" w:rsidTr="00443722">
        <w:trPr>
          <w:trHeight w:val="61"/>
        </w:trPr>
        <w:tc>
          <w:tcPr>
            <w:tcW w:w="500" w:type="dxa"/>
            <w:vMerge/>
            <w:vAlign w:val="center"/>
            <w:hideMark/>
          </w:tcPr>
          <w:p w14:paraId="1D09CACC" w14:textId="77777777" w:rsidR="00AC56A2" w:rsidRPr="004E260C" w:rsidRDefault="00AC56A2" w:rsidP="00443722">
            <w:pPr>
              <w:rPr>
                <w:color w:val="000000"/>
                <w:sz w:val="16"/>
              </w:rPr>
            </w:pPr>
          </w:p>
        </w:tc>
        <w:tc>
          <w:tcPr>
            <w:tcW w:w="4618" w:type="dxa"/>
            <w:shd w:val="clear" w:color="auto" w:fill="auto"/>
            <w:vAlign w:val="center"/>
            <w:hideMark/>
          </w:tcPr>
          <w:p w14:paraId="1BB5A5B7" w14:textId="77777777" w:rsidR="00AC56A2" w:rsidRPr="004E260C" w:rsidRDefault="00AC56A2" w:rsidP="00443722">
            <w:pPr>
              <w:jc w:val="both"/>
              <w:rPr>
                <w:i/>
                <w:color w:val="000000"/>
                <w:sz w:val="16"/>
                <w:szCs w:val="16"/>
              </w:rPr>
            </w:pPr>
            <w:r w:rsidRPr="004E260C">
              <w:rPr>
                <w:i/>
                <w:color w:val="000000"/>
                <w:sz w:val="16"/>
                <w:szCs w:val="16"/>
              </w:rPr>
              <w:t>количество созданных новых мест в муниципальных ООО города Оренбурга</w:t>
            </w:r>
          </w:p>
        </w:tc>
        <w:tc>
          <w:tcPr>
            <w:tcW w:w="960" w:type="dxa"/>
            <w:vMerge/>
            <w:vAlign w:val="center"/>
            <w:hideMark/>
          </w:tcPr>
          <w:p w14:paraId="22A31A66" w14:textId="77777777" w:rsidR="00AC56A2" w:rsidRPr="004E260C" w:rsidRDefault="00AC56A2" w:rsidP="00443722">
            <w:pPr>
              <w:rPr>
                <w:i/>
                <w:color w:val="000000"/>
                <w:sz w:val="16"/>
                <w:szCs w:val="16"/>
              </w:rPr>
            </w:pPr>
          </w:p>
        </w:tc>
        <w:tc>
          <w:tcPr>
            <w:tcW w:w="960" w:type="dxa"/>
            <w:vMerge/>
            <w:vAlign w:val="center"/>
            <w:hideMark/>
          </w:tcPr>
          <w:p w14:paraId="66388861" w14:textId="77777777" w:rsidR="00AC56A2" w:rsidRPr="004E260C" w:rsidRDefault="00AC56A2" w:rsidP="00443722">
            <w:pPr>
              <w:rPr>
                <w:i/>
                <w:color w:val="000000"/>
                <w:sz w:val="16"/>
                <w:szCs w:val="16"/>
              </w:rPr>
            </w:pPr>
          </w:p>
        </w:tc>
        <w:tc>
          <w:tcPr>
            <w:tcW w:w="760" w:type="dxa"/>
            <w:vMerge/>
            <w:vAlign w:val="center"/>
            <w:hideMark/>
          </w:tcPr>
          <w:p w14:paraId="21D4DC76" w14:textId="77777777" w:rsidR="00AC56A2" w:rsidRPr="004E260C" w:rsidRDefault="00AC56A2" w:rsidP="00443722">
            <w:pPr>
              <w:rPr>
                <w:i/>
                <w:color w:val="000000"/>
                <w:sz w:val="16"/>
                <w:szCs w:val="16"/>
              </w:rPr>
            </w:pPr>
          </w:p>
        </w:tc>
        <w:tc>
          <w:tcPr>
            <w:tcW w:w="1576" w:type="dxa"/>
            <w:vMerge/>
            <w:vAlign w:val="center"/>
            <w:hideMark/>
          </w:tcPr>
          <w:p w14:paraId="7E1A71EE" w14:textId="77777777" w:rsidR="00AC56A2" w:rsidRPr="004E260C" w:rsidRDefault="00AC56A2" w:rsidP="00443722">
            <w:pPr>
              <w:rPr>
                <w:i/>
                <w:color w:val="000000"/>
                <w:sz w:val="16"/>
                <w:szCs w:val="16"/>
              </w:rPr>
            </w:pPr>
          </w:p>
        </w:tc>
        <w:tc>
          <w:tcPr>
            <w:tcW w:w="851" w:type="dxa"/>
            <w:vMerge/>
            <w:vAlign w:val="center"/>
            <w:hideMark/>
          </w:tcPr>
          <w:p w14:paraId="5791BA36" w14:textId="77777777" w:rsidR="00AC56A2" w:rsidRPr="00DA5F06" w:rsidRDefault="00AC56A2" w:rsidP="00443722">
            <w:pPr>
              <w:rPr>
                <w:color w:val="000000"/>
                <w:sz w:val="16"/>
                <w:szCs w:val="16"/>
              </w:rPr>
            </w:pPr>
          </w:p>
        </w:tc>
      </w:tr>
      <w:tr w:rsidR="00AC56A2" w:rsidRPr="00DA5F06" w14:paraId="4EAE00A6" w14:textId="77777777" w:rsidTr="00443722">
        <w:trPr>
          <w:trHeight w:val="61"/>
        </w:trPr>
        <w:tc>
          <w:tcPr>
            <w:tcW w:w="500" w:type="dxa"/>
            <w:vMerge w:val="restart"/>
            <w:shd w:val="clear" w:color="auto" w:fill="auto"/>
            <w:noWrap/>
            <w:vAlign w:val="center"/>
            <w:hideMark/>
          </w:tcPr>
          <w:p w14:paraId="2B093381" w14:textId="77777777" w:rsidR="00AC56A2" w:rsidRPr="004E260C" w:rsidRDefault="00AC56A2" w:rsidP="00443722">
            <w:pPr>
              <w:jc w:val="center"/>
              <w:rPr>
                <w:color w:val="000000"/>
                <w:sz w:val="16"/>
              </w:rPr>
            </w:pPr>
            <w:r w:rsidRPr="004E260C">
              <w:rPr>
                <w:color w:val="000000"/>
                <w:sz w:val="16"/>
              </w:rPr>
              <w:t>2.</w:t>
            </w:r>
          </w:p>
        </w:tc>
        <w:tc>
          <w:tcPr>
            <w:tcW w:w="4618" w:type="dxa"/>
            <w:shd w:val="clear" w:color="auto" w:fill="auto"/>
            <w:vAlign w:val="center"/>
            <w:hideMark/>
          </w:tcPr>
          <w:p w14:paraId="1B09B2B5" w14:textId="77777777" w:rsidR="00AC56A2" w:rsidRPr="00DA5F06" w:rsidRDefault="00AC56A2" w:rsidP="00443722">
            <w:pPr>
              <w:jc w:val="both"/>
              <w:rPr>
                <w:color w:val="000000"/>
                <w:sz w:val="16"/>
                <w:szCs w:val="16"/>
              </w:rPr>
            </w:pPr>
            <w:r w:rsidRPr="00DA5F06">
              <w:rPr>
                <w:color w:val="000000"/>
                <w:sz w:val="16"/>
                <w:szCs w:val="16"/>
              </w:rPr>
              <w:t>строительство школы на 1135 мест, г. Оренбург, ул. Весенняя, п. Южный</w:t>
            </w:r>
          </w:p>
        </w:tc>
        <w:tc>
          <w:tcPr>
            <w:tcW w:w="960" w:type="dxa"/>
            <w:vMerge w:val="restart"/>
            <w:shd w:val="clear" w:color="auto" w:fill="auto"/>
            <w:noWrap/>
            <w:vAlign w:val="center"/>
            <w:hideMark/>
          </w:tcPr>
          <w:p w14:paraId="5E19913C" w14:textId="77777777" w:rsidR="00AC56A2" w:rsidRPr="004E260C" w:rsidRDefault="00AC56A2" w:rsidP="00443722">
            <w:pPr>
              <w:jc w:val="center"/>
              <w:rPr>
                <w:i/>
                <w:color w:val="000000"/>
                <w:sz w:val="16"/>
                <w:szCs w:val="16"/>
              </w:rPr>
            </w:pPr>
            <w:r w:rsidRPr="004E260C">
              <w:rPr>
                <w:i/>
                <w:color w:val="000000"/>
                <w:sz w:val="16"/>
                <w:szCs w:val="16"/>
              </w:rPr>
              <w:t>1</w:t>
            </w:r>
          </w:p>
        </w:tc>
        <w:tc>
          <w:tcPr>
            <w:tcW w:w="960" w:type="dxa"/>
            <w:vMerge w:val="restart"/>
            <w:shd w:val="clear" w:color="auto" w:fill="auto"/>
            <w:noWrap/>
            <w:vAlign w:val="center"/>
            <w:hideMark/>
          </w:tcPr>
          <w:p w14:paraId="15E58F94" w14:textId="77777777" w:rsidR="00AC56A2" w:rsidRPr="004E260C" w:rsidRDefault="00AC56A2" w:rsidP="00443722">
            <w:pPr>
              <w:jc w:val="center"/>
              <w:rPr>
                <w:i/>
                <w:color w:val="000000"/>
                <w:sz w:val="16"/>
                <w:szCs w:val="16"/>
              </w:rPr>
            </w:pPr>
            <w:r w:rsidRPr="004E260C">
              <w:rPr>
                <w:i/>
                <w:color w:val="000000"/>
                <w:sz w:val="16"/>
                <w:szCs w:val="16"/>
              </w:rPr>
              <w:t>1</w:t>
            </w:r>
          </w:p>
        </w:tc>
        <w:tc>
          <w:tcPr>
            <w:tcW w:w="760" w:type="dxa"/>
            <w:vMerge w:val="restart"/>
            <w:shd w:val="clear" w:color="auto" w:fill="auto"/>
            <w:noWrap/>
            <w:vAlign w:val="center"/>
            <w:hideMark/>
          </w:tcPr>
          <w:p w14:paraId="22C1E002" w14:textId="77777777" w:rsidR="00AC56A2" w:rsidRPr="004E260C" w:rsidRDefault="00AC56A2" w:rsidP="00443722">
            <w:pPr>
              <w:jc w:val="center"/>
              <w:rPr>
                <w:i/>
                <w:color w:val="000000"/>
                <w:sz w:val="16"/>
                <w:szCs w:val="16"/>
              </w:rPr>
            </w:pPr>
            <w:r w:rsidRPr="004E260C">
              <w:rPr>
                <w:i/>
                <w:color w:val="000000"/>
                <w:sz w:val="16"/>
                <w:szCs w:val="16"/>
              </w:rPr>
              <w:t>0</w:t>
            </w:r>
          </w:p>
        </w:tc>
        <w:tc>
          <w:tcPr>
            <w:tcW w:w="1576" w:type="dxa"/>
            <w:vMerge w:val="restart"/>
            <w:shd w:val="clear" w:color="auto" w:fill="auto"/>
            <w:noWrap/>
            <w:vAlign w:val="center"/>
            <w:hideMark/>
          </w:tcPr>
          <w:p w14:paraId="02BB6BE5"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51" w:type="dxa"/>
            <w:vMerge w:val="restart"/>
            <w:shd w:val="clear" w:color="auto" w:fill="auto"/>
            <w:noWrap/>
            <w:vAlign w:val="center"/>
            <w:hideMark/>
          </w:tcPr>
          <w:p w14:paraId="6B26E863" w14:textId="77777777" w:rsidR="00AC56A2" w:rsidRPr="00DA5F06" w:rsidRDefault="00AC56A2" w:rsidP="00443722">
            <w:pPr>
              <w:jc w:val="center"/>
              <w:rPr>
                <w:color w:val="000000"/>
                <w:sz w:val="16"/>
                <w:szCs w:val="16"/>
              </w:rPr>
            </w:pPr>
            <w:r w:rsidRPr="00DA5F06">
              <w:rPr>
                <w:color w:val="000000"/>
                <w:sz w:val="16"/>
                <w:szCs w:val="16"/>
              </w:rPr>
              <w:t>100,0</w:t>
            </w:r>
          </w:p>
        </w:tc>
      </w:tr>
      <w:tr w:rsidR="00AC56A2" w:rsidRPr="00DA5F06" w14:paraId="09C5B885" w14:textId="77777777" w:rsidTr="00443722">
        <w:trPr>
          <w:trHeight w:val="61"/>
        </w:trPr>
        <w:tc>
          <w:tcPr>
            <w:tcW w:w="500" w:type="dxa"/>
            <w:vMerge/>
            <w:vAlign w:val="center"/>
            <w:hideMark/>
          </w:tcPr>
          <w:p w14:paraId="045BB341" w14:textId="77777777" w:rsidR="00AC56A2" w:rsidRPr="00DA5F06" w:rsidRDefault="00AC56A2" w:rsidP="00443722">
            <w:pPr>
              <w:rPr>
                <w:color w:val="000000"/>
              </w:rPr>
            </w:pPr>
          </w:p>
        </w:tc>
        <w:tc>
          <w:tcPr>
            <w:tcW w:w="4618" w:type="dxa"/>
            <w:shd w:val="clear" w:color="auto" w:fill="auto"/>
            <w:vAlign w:val="center"/>
            <w:hideMark/>
          </w:tcPr>
          <w:p w14:paraId="4CF87B03" w14:textId="77777777" w:rsidR="00AC56A2" w:rsidRPr="00DA5F06" w:rsidRDefault="00AC56A2" w:rsidP="00443722">
            <w:pPr>
              <w:jc w:val="both"/>
              <w:rPr>
                <w:color w:val="000000"/>
                <w:sz w:val="16"/>
                <w:szCs w:val="16"/>
              </w:rPr>
            </w:pPr>
            <w:r w:rsidRPr="00DA5F06">
              <w:rPr>
                <w:color w:val="000000"/>
                <w:sz w:val="16"/>
                <w:szCs w:val="16"/>
              </w:rPr>
              <w:t xml:space="preserve">количество проведенных экспертиз сметной документации </w:t>
            </w:r>
            <w:r w:rsidRPr="004E260C">
              <w:rPr>
                <w:i/>
                <w:color w:val="000000"/>
                <w:sz w:val="16"/>
                <w:szCs w:val="16"/>
              </w:rPr>
              <w:t>при проведении проектирования и строительства зданий муниципальных ОО</w:t>
            </w:r>
          </w:p>
        </w:tc>
        <w:tc>
          <w:tcPr>
            <w:tcW w:w="960" w:type="dxa"/>
            <w:vMerge/>
            <w:vAlign w:val="center"/>
            <w:hideMark/>
          </w:tcPr>
          <w:p w14:paraId="7393F6FB" w14:textId="77777777" w:rsidR="00AC56A2" w:rsidRPr="00DA5F06" w:rsidRDefault="00AC56A2" w:rsidP="00443722">
            <w:pPr>
              <w:rPr>
                <w:color w:val="000000"/>
              </w:rPr>
            </w:pPr>
          </w:p>
        </w:tc>
        <w:tc>
          <w:tcPr>
            <w:tcW w:w="960" w:type="dxa"/>
            <w:vMerge/>
            <w:vAlign w:val="center"/>
            <w:hideMark/>
          </w:tcPr>
          <w:p w14:paraId="0E76F3AC" w14:textId="77777777" w:rsidR="00AC56A2" w:rsidRPr="00DA5F06" w:rsidRDefault="00AC56A2" w:rsidP="00443722">
            <w:pPr>
              <w:rPr>
                <w:color w:val="000000"/>
              </w:rPr>
            </w:pPr>
          </w:p>
        </w:tc>
        <w:tc>
          <w:tcPr>
            <w:tcW w:w="760" w:type="dxa"/>
            <w:vMerge/>
            <w:vAlign w:val="center"/>
            <w:hideMark/>
          </w:tcPr>
          <w:p w14:paraId="046EC3F6" w14:textId="77777777" w:rsidR="00AC56A2" w:rsidRPr="00DA5F06" w:rsidRDefault="00AC56A2" w:rsidP="00443722">
            <w:pPr>
              <w:rPr>
                <w:color w:val="000000"/>
              </w:rPr>
            </w:pPr>
          </w:p>
        </w:tc>
        <w:tc>
          <w:tcPr>
            <w:tcW w:w="1576" w:type="dxa"/>
            <w:vMerge/>
            <w:vAlign w:val="center"/>
            <w:hideMark/>
          </w:tcPr>
          <w:p w14:paraId="286069DE" w14:textId="77777777" w:rsidR="00AC56A2" w:rsidRPr="00DA5F06" w:rsidRDefault="00AC56A2" w:rsidP="00443722">
            <w:pPr>
              <w:rPr>
                <w:color w:val="000000"/>
              </w:rPr>
            </w:pPr>
          </w:p>
        </w:tc>
        <w:tc>
          <w:tcPr>
            <w:tcW w:w="851" w:type="dxa"/>
            <w:vMerge/>
            <w:vAlign w:val="center"/>
            <w:hideMark/>
          </w:tcPr>
          <w:p w14:paraId="15CA37A7" w14:textId="77777777" w:rsidR="00AC56A2" w:rsidRPr="00DA5F06" w:rsidRDefault="00AC56A2" w:rsidP="00443722">
            <w:pPr>
              <w:rPr>
                <w:color w:val="000000"/>
              </w:rPr>
            </w:pPr>
          </w:p>
        </w:tc>
      </w:tr>
    </w:tbl>
    <w:p w14:paraId="0144784C" w14:textId="77777777" w:rsidR="00AC56A2" w:rsidRPr="00541ECC" w:rsidRDefault="00AC56A2" w:rsidP="00AC56A2">
      <w:pPr>
        <w:ind w:firstLine="709"/>
        <w:contextualSpacing/>
        <w:jc w:val="both"/>
        <w:rPr>
          <w:sz w:val="16"/>
          <w:szCs w:val="28"/>
        </w:rPr>
      </w:pPr>
    </w:p>
    <w:p w14:paraId="3AC7B501" w14:textId="77777777" w:rsidR="00AC56A2" w:rsidRDefault="00AC56A2" w:rsidP="00AC56A2">
      <w:pPr>
        <w:ind w:firstLine="709"/>
        <w:contextualSpacing/>
        <w:jc w:val="both"/>
        <w:rPr>
          <w:sz w:val="28"/>
          <w:szCs w:val="28"/>
        </w:rPr>
      </w:pPr>
      <w:r>
        <w:rPr>
          <w:sz w:val="28"/>
          <w:szCs w:val="28"/>
        </w:rPr>
        <w:t>В аналитической записке к отчету об исполнении муниципальной программы отражено, что «в</w:t>
      </w:r>
      <w:r w:rsidRPr="00803FD1">
        <w:rPr>
          <w:sz w:val="28"/>
          <w:szCs w:val="28"/>
        </w:rPr>
        <w:t xml:space="preserve"> рамках данного мероприятия</w:t>
      </w:r>
      <w:r>
        <w:rPr>
          <w:sz w:val="28"/>
          <w:szCs w:val="28"/>
        </w:rPr>
        <w:t xml:space="preserve"> с</w:t>
      </w:r>
      <w:r w:rsidRPr="00803FD1">
        <w:rPr>
          <w:sz w:val="28"/>
          <w:szCs w:val="28"/>
        </w:rPr>
        <w:t xml:space="preserve"> целью ликвидации второй смены в общеобразовательных организациях открыта школа № 89 на 1</w:t>
      </w:r>
      <w:r>
        <w:rPr>
          <w:sz w:val="28"/>
          <w:szCs w:val="28"/>
        </w:rPr>
        <w:t> </w:t>
      </w:r>
      <w:r w:rsidRPr="00803FD1">
        <w:rPr>
          <w:sz w:val="28"/>
          <w:szCs w:val="28"/>
        </w:rPr>
        <w:t>135 мест в 16 микрорайоне СВЖР г.</w:t>
      </w:r>
      <w:r>
        <w:rPr>
          <w:sz w:val="28"/>
          <w:szCs w:val="28"/>
        </w:rPr>
        <w:t xml:space="preserve"> </w:t>
      </w:r>
      <w:r w:rsidRPr="00803FD1">
        <w:rPr>
          <w:sz w:val="28"/>
          <w:szCs w:val="28"/>
        </w:rPr>
        <w:t>Оренбурга</w:t>
      </w:r>
      <w:r>
        <w:rPr>
          <w:sz w:val="28"/>
          <w:szCs w:val="28"/>
        </w:rPr>
        <w:t>.</w:t>
      </w:r>
      <w:r w:rsidRPr="00803FD1">
        <w:rPr>
          <w:sz w:val="28"/>
          <w:szCs w:val="28"/>
        </w:rPr>
        <w:t xml:space="preserve"> Проведена экспертиза сметной документации при проведении проектирования и строительства </w:t>
      </w:r>
      <w:r>
        <w:rPr>
          <w:sz w:val="28"/>
          <w:szCs w:val="28"/>
        </w:rPr>
        <w:t xml:space="preserve">школы </w:t>
      </w:r>
      <w:r w:rsidRPr="00803FD1">
        <w:rPr>
          <w:sz w:val="28"/>
          <w:szCs w:val="28"/>
        </w:rPr>
        <w:t>в г. Оренбурге п. Южн</w:t>
      </w:r>
      <w:r>
        <w:rPr>
          <w:sz w:val="28"/>
          <w:szCs w:val="28"/>
        </w:rPr>
        <w:t>ом</w:t>
      </w:r>
      <w:r w:rsidRPr="00803FD1">
        <w:rPr>
          <w:sz w:val="28"/>
          <w:szCs w:val="28"/>
        </w:rPr>
        <w:t xml:space="preserve"> ул. Весенняя на 1</w:t>
      </w:r>
      <w:r>
        <w:rPr>
          <w:sz w:val="28"/>
          <w:szCs w:val="28"/>
        </w:rPr>
        <w:t xml:space="preserve"> </w:t>
      </w:r>
      <w:r w:rsidRPr="00803FD1">
        <w:rPr>
          <w:sz w:val="28"/>
          <w:szCs w:val="28"/>
        </w:rPr>
        <w:t>135 мест</w:t>
      </w:r>
      <w:r>
        <w:rPr>
          <w:sz w:val="28"/>
          <w:szCs w:val="28"/>
        </w:rPr>
        <w:t>».</w:t>
      </w:r>
    </w:p>
    <w:p w14:paraId="1A77C673"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w:t>
      </w:r>
      <w:r w:rsidRPr="00803FD1">
        <w:rPr>
          <w:sz w:val="28"/>
          <w:szCs w:val="28"/>
        </w:rPr>
        <w:t>«Региональный проект «Современная школа»</w:t>
      </w:r>
      <w:r w:rsidRPr="00AC27DA">
        <w:rPr>
          <w:sz w:val="28"/>
          <w:szCs w:val="28"/>
        </w:rPr>
        <w:t xml:space="preserve"> </w:t>
      </w:r>
      <w:r>
        <w:rPr>
          <w:sz w:val="28"/>
          <w:szCs w:val="28"/>
        </w:rPr>
        <w:t>осуществляли два соисполнителя муниципальной программы – КУИ и УСДХ.</w:t>
      </w:r>
    </w:p>
    <w:p w14:paraId="0004FBFA" w14:textId="77777777" w:rsidR="00AC56A2" w:rsidRPr="00F75B81" w:rsidRDefault="00AC56A2" w:rsidP="00AC56A2">
      <w:pPr>
        <w:ind w:firstLine="709"/>
        <w:jc w:val="both"/>
        <w:rPr>
          <w:sz w:val="28"/>
          <w:szCs w:val="28"/>
        </w:rPr>
      </w:pPr>
      <w:r w:rsidRPr="00F75B81">
        <w:rPr>
          <w:sz w:val="28"/>
          <w:szCs w:val="28"/>
        </w:rPr>
        <w:lastRenderedPageBreak/>
        <w:t>Доведенные УСДХ бюджетные ассигнования в сумме 453 205,8 тыс. рублей исполнены в полном объеме. В отчетном периоде УСДХ направлены расходы на строительство</w:t>
      </w:r>
      <w:r w:rsidRPr="00E410AA">
        <w:t xml:space="preserve"> </w:t>
      </w:r>
      <w:r w:rsidRPr="00F75B81">
        <w:rPr>
          <w:sz w:val="28"/>
          <w:szCs w:val="28"/>
        </w:rPr>
        <w:t>школы на 1135 мест, г. Оренбург, ул. Весенняя, п. Южный.</w:t>
      </w:r>
    </w:p>
    <w:p w14:paraId="5A436343" w14:textId="77777777" w:rsidR="00AC56A2" w:rsidRDefault="00AC56A2" w:rsidP="00AC56A2">
      <w:pPr>
        <w:ind w:firstLine="709"/>
        <w:jc w:val="both"/>
        <w:rPr>
          <w:sz w:val="28"/>
          <w:szCs w:val="28"/>
        </w:rPr>
      </w:pPr>
      <w:r w:rsidRPr="00F75B81">
        <w:rPr>
          <w:sz w:val="28"/>
          <w:szCs w:val="28"/>
        </w:rPr>
        <w:t xml:space="preserve">Доведенные КУИ бюджетные ассигнования в сумме 1 093 860,9 тыс. рублей </w:t>
      </w:r>
      <w:r>
        <w:rPr>
          <w:sz w:val="28"/>
          <w:szCs w:val="28"/>
        </w:rPr>
        <w:t>исполнены в полном объеме</w:t>
      </w:r>
      <w:r w:rsidRPr="00F75B81">
        <w:rPr>
          <w:sz w:val="28"/>
          <w:szCs w:val="28"/>
        </w:rPr>
        <w:t xml:space="preserve">. </w:t>
      </w:r>
      <w:r w:rsidRPr="004A6EC0">
        <w:rPr>
          <w:sz w:val="28"/>
          <w:szCs w:val="28"/>
        </w:rPr>
        <w:t>Бюджетные ассигнования направлены</w:t>
      </w:r>
      <w:r>
        <w:rPr>
          <w:sz w:val="28"/>
          <w:szCs w:val="28"/>
        </w:rPr>
        <w:t xml:space="preserve"> в отчетном периоде на с</w:t>
      </w:r>
      <w:r w:rsidRPr="00DB5913">
        <w:rPr>
          <w:sz w:val="28"/>
          <w:szCs w:val="28"/>
        </w:rPr>
        <w:t>оздание новых мест в общеобразовательных организациях (приобретение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16 микрорайоне СВЖР г.</w:t>
      </w:r>
      <w:r>
        <w:rPr>
          <w:sz w:val="28"/>
          <w:szCs w:val="28"/>
        </w:rPr>
        <w:t xml:space="preserve"> </w:t>
      </w:r>
      <w:r w:rsidRPr="00DB5913">
        <w:rPr>
          <w:sz w:val="28"/>
          <w:szCs w:val="28"/>
        </w:rPr>
        <w:t>Оренбурга)</w:t>
      </w:r>
      <w:r>
        <w:rPr>
          <w:sz w:val="28"/>
          <w:szCs w:val="28"/>
        </w:rPr>
        <w:t>.</w:t>
      </w:r>
    </w:p>
    <w:p w14:paraId="6643D915" w14:textId="77777777" w:rsidR="00AC56A2" w:rsidRDefault="00AC56A2" w:rsidP="00AC56A2">
      <w:pPr>
        <w:ind w:firstLine="709"/>
        <w:jc w:val="both"/>
        <w:rPr>
          <w:sz w:val="28"/>
          <w:szCs w:val="28"/>
        </w:rPr>
      </w:pPr>
      <w:r w:rsidRPr="00F75B81">
        <w:rPr>
          <w:sz w:val="28"/>
          <w:szCs w:val="28"/>
        </w:rPr>
        <w:t xml:space="preserve">Кроме этого, на приобретение </w:t>
      </w:r>
      <w:r>
        <w:rPr>
          <w:sz w:val="28"/>
          <w:szCs w:val="28"/>
        </w:rPr>
        <w:t>указанного</w:t>
      </w:r>
      <w:r w:rsidRPr="00F75B81">
        <w:rPr>
          <w:sz w:val="28"/>
          <w:szCs w:val="28"/>
        </w:rPr>
        <w:t xml:space="preserve"> здания </w:t>
      </w:r>
      <w:r>
        <w:rPr>
          <w:sz w:val="28"/>
          <w:szCs w:val="28"/>
        </w:rPr>
        <w:t xml:space="preserve">дополнительно направлены бюджетные расходы в сумме </w:t>
      </w:r>
      <w:r w:rsidRPr="00F75B81">
        <w:rPr>
          <w:sz w:val="28"/>
          <w:szCs w:val="28"/>
        </w:rPr>
        <w:t xml:space="preserve">86 900,0 тыс. рублей в рамках </w:t>
      </w:r>
      <w:r>
        <w:rPr>
          <w:sz w:val="28"/>
          <w:szCs w:val="28"/>
        </w:rPr>
        <w:t xml:space="preserve">реализации другого </w:t>
      </w:r>
      <w:r w:rsidRPr="00F75B81">
        <w:rPr>
          <w:sz w:val="28"/>
          <w:szCs w:val="28"/>
        </w:rPr>
        <w:t>основного мероприятия</w:t>
      </w:r>
      <w:r>
        <w:rPr>
          <w:sz w:val="28"/>
          <w:szCs w:val="28"/>
        </w:rPr>
        <w:t xml:space="preserve"> программы</w:t>
      </w:r>
      <w:r w:rsidRPr="00F75B81">
        <w:rPr>
          <w:sz w:val="28"/>
          <w:szCs w:val="28"/>
        </w:rPr>
        <w:t xml:space="preserve"> «Организация предоставления начального общего, основного общего, среднего общего и дополнительного образования детям».</w:t>
      </w:r>
    </w:p>
    <w:p w14:paraId="53EBD6DD" w14:textId="77777777" w:rsidR="00AC56A2" w:rsidRPr="00F75B81" w:rsidRDefault="00AC56A2" w:rsidP="00AC56A2">
      <w:pPr>
        <w:ind w:firstLine="709"/>
        <w:contextualSpacing/>
        <w:jc w:val="both"/>
        <w:rPr>
          <w:sz w:val="16"/>
          <w:szCs w:val="16"/>
        </w:rPr>
      </w:pPr>
    </w:p>
    <w:p w14:paraId="199ECD21" w14:textId="77777777" w:rsidR="00AC56A2" w:rsidRDefault="00AC56A2" w:rsidP="00AC56A2">
      <w:pPr>
        <w:ind w:firstLine="709"/>
        <w:contextualSpacing/>
        <w:jc w:val="both"/>
        <w:rPr>
          <w:sz w:val="28"/>
          <w:szCs w:val="28"/>
        </w:rPr>
      </w:pPr>
      <w:r w:rsidRPr="009565A6">
        <w:rPr>
          <w:sz w:val="28"/>
          <w:szCs w:val="28"/>
        </w:rPr>
        <w:t>Кассовое исполнение расходов по основному мероприятию «Региональный проект «Успех каждого ребенка» составило 2 282,1 тыс. рублей или 89,2% от доведенных бюджетных ассигнований (2 559,6 тыс. рублей). Неисполненные бюджетные назначения составили 277,5 тыс. рублей.</w:t>
      </w:r>
    </w:p>
    <w:p w14:paraId="7C303397" w14:textId="77777777" w:rsidR="00AC56A2" w:rsidRDefault="00AC56A2" w:rsidP="00AC56A2">
      <w:pPr>
        <w:ind w:firstLine="709"/>
        <w:contextualSpacing/>
        <w:jc w:val="both"/>
        <w:rPr>
          <w:sz w:val="28"/>
          <w:szCs w:val="28"/>
        </w:rPr>
      </w:pPr>
      <w:r>
        <w:rPr>
          <w:sz w:val="28"/>
          <w:szCs w:val="28"/>
        </w:rPr>
        <w:t xml:space="preserve">В отчетном году </w:t>
      </w:r>
      <w:r w:rsidRPr="008F6452">
        <w:rPr>
          <w:sz w:val="28"/>
          <w:szCs w:val="28"/>
        </w:rPr>
        <w:t>выполнены работы по капитальному ремонту спортивного зала, ремонту кровли над спортзалом МОАУ «СОШ № 70», расположенн</w:t>
      </w:r>
      <w:r>
        <w:rPr>
          <w:sz w:val="28"/>
          <w:szCs w:val="28"/>
        </w:rPr>
        <w:t>ым</w:t>
      </w:r>
      <w:r w:rsidRPr="008F6452">
        <w:rPr>
          <w:sz w:val="28"/>
          <w:szCs w:val="28"/>
        </w:rPr>
        <w:t xml:space="preserve"> в п.</w:t>
      </w:r>
      <w:r>
        <w:rPr>
          <w:sz w:val="28"/>
          <w:szCs w:val="28"/>
        </w:rPr>
        <w:t> </w:t>
      </w:r>
      <w:r w:rsidRPr="008F6452">
        <w:rPr>
          <w:sz w:val="28"/>
          <w:szCs w:val="28"/>
        </w:rPr>
        <w:t>Самородово г</w:t>
      </w:r>
      <w:r>
        <w:rPr>
          <w:sz w:val="28"/>
          <w:szCs w:val="28"/>
        </w:rPr>
        <w:t>орода</w:t>
      </w:r>
      <w:r w:rsidRPr="008F6452">
        <w:rPr>
          <w:sz w:val="28"/>
          <w:szCs w:val="28"/>
        </w:rPr>
        <w:t xml:space="preserve"> Оренбурга.</w:t>
      </w:r>
      <w:r>
        <w:rPr>
          <w:sz w:val="28"/>
          <w:szCs w:val="28"/>
        </w:rPr>
        <w:t xml:space="preserve"> </w:t>
      </w:r>
      <w:r w:rsidRPr="001B13F1">
        <w:rPr>
          <w:sz w:val="28"/>
          <w:szCs w:val="28"/>
        </w:rPr>
        <w:t xml:space="preserve">Согласно </w:t>
      </w:r>
      <w:r>
        <w:rPr>
          <w:sz w:val="28"/>
          <w:szCs w:val="28"/>
        </w:rPr>
        <w:t>«С</w:t>
      </w:r>
      <w:r w:rsidRPr="001B13F1">
        <w:rPr>
          <w:sz w:val="28"/>
          <w:szCs w:val="28"/>
        </w:rPr>
        <w:t>ведени</w:t>
      </w:r>
      <w:r>
        <w:rPr>
          <w:sz w:val="28"/>
          <w:szCs w:val="28"/>
        </w:rPr>
        <w:t>ям</w:t>
      </w:r>
      <w:r w:rsidRPr="001B13F1">
        <w:rPr>
          <w:sz w:val="28"/>
          <w:szCs w:val="28"/>
        </w:rPr>
        <w:t xml:space="preserve"> об исполнении бюджета</w:t>
      </w:r>
      <w:r>
        <w:rPr>
          <w:sz w:val="28"/>
          <w:szCs w:val="28"/>
        </w:rPr>
        <w:t>»</w:t>
      </w:r>
      <w:r w:rsidRPr="001B13F1">
        <w:rPr>
          <w:sz w:val="28"/>
          <w:szCs w:val="28"/>
        </w:rPr>
        <w:t xml:space="preserve"> (ф. 0503164), представленных в составе годовой бюджетной отчетности </w:t>
      </w:r>
      <w:r>
        <w:rPr>
          <w:sz w:val="28"/>
          <w:szCs w:val="28"/>
        </w:rPr>
        <w:t>Управления образования</w:t>
      </w:r>
      <w:r w:rsidRPr="001B13F1">
        <w:rPr>
          <w:sz w:val="28"/>
          <w:szCs w:val="28"/>
        </w:rPr>
        <w:t>, причиной неисполнения бюджетных ассигнований является: «Исполнение по факту (по актам выполненных работ)».</w:t>
      </w:r>
    </w:p>
    <w:p w14:paraId="6038286E" w14:textId="77777777" w:rsidR="00AC56A2" w:rsidRPr="009565A6" w:rsidRDefault="00AC56A2" w:rsidP="00AC56A2">
      <w:pPr>
        <w:ind w:firstLine="709"/>
        <w:contextualSpacing/>
        <w:jc w:val="center"/>
        <w:rPr>
          <w:i/>
          <w:sz w:val="16"/>
          <w:szCs w:val="16"/>
        </w:rPr>
      </w:pPr>
    </w:p>
    <w:p w14:paraId="6573F879" w14:textId="77777777" w:rsidR="00AC56A2" w:rsidRDefault="00AC56A2" w:rsidP="00AC56A2">
      <w:pPr>
        <w:ind w:firstLine="709"/>
        <w:contextualSpacing/>
        <w:jc w:val="both"/>
        <w:rPr>
          <w:sz w:val="28"/>
          <w:szCs w:val="28"/>
        </w:rPr>
      </w:pPr>
      <w:r w:rsidRPr="004A3FE2">
        <w:rPr>
          <w:sz w:val="28"/>
          <w:szCs w:val="28"/>
        </w:rPr>
        <w:t>Кассовое исполнение расходов</w:t>
      </w:r>
      <w:r w:rsidRPr="00FD3499">
        <w:rPr>
          <w:sz w:val="28"/>
          <w:szCs w:val="28"/>
        </w:rPr>
        <w:t xml:space="preserve"> </w:t>
      </w:r>
      <w:r>
        <w:rPr>
          <w:sz w:val="28"/>
          <w:szCs w:val="28"/>
        </w:rPr>
        <w:t xml:space="preserve">по </w:t>
      </w:r>
      <w:r w:rsidRPr="00FD3499">
        <w:rPr>
          <w:sz w:val="28"/>
          <w:szCs w:val="28"/>
        </w:rPr>
        <w:t>основно</w:t>
      </w:r>
      <w:r>
        <w:rPr>
          <w:sz w:val="28"/>
          <w:szCs w:val="28"/>
        </w:rPr>
        <w:t>му</w:t>
      </w:r>
      <w:r w:rsidRPr="00FD3499">
        <w:rPr>
          <w:sz w:val="28"/>
          <w:szCs w:val="28"/>
        </w:rPr>
        <w:t xml:space="preserve"> мероприяти</w:t>
      </w:r>
      <w:r>
        <w:rPr>
          <w:sz w:val="28"/>
          <w:szCs w:val="28"/>
        </w:rPr>
        <w:t>ю</w:t>
      </w:r>
      <w:r w:rsidRPr="00FD3499">
        <w:rPr>
          <w:sz w:val="28"/>
          <w:szCs w:val="28"/>
        </w:rPr>
        <w:t xml:space="preserve"> «</w:t>
      </w:r>
      <w:r w:rsidRPr="000753E1">
        <w:rPr>
          <w:sz w:val="28"/>
          <w:szCs w:val="28"/>
        </w:rPr>
        <w:t>«Региональный проект «Содействие занятости женщин - создание условий дошкольного образования для детей в возрасте до трех лет»</w:t>
      </w:r>
      <w:r w:rsidRPr="00AC27DA">
        <w:rPr>
          <w:sz w:val="28"/>
          <w:szCs w:val="28"/>
        </w:rPr>
        <w:t xml:space="preserve"> </w:t>
      </w:r>
      <w:r w:rsidRPr="00FD3499">
        <w:rPr>
          <w:sz w:val="28"/>
          <w:szCs w:val="28"/>
        </w:rPr>
        <w:t xml:space="preserve"> </w:t>
      </w:r>
      <w:r>
        <w:rPr>
          <w:sz w:val="28"/>
          <w:szCs w:val="28"/>
        </w:rPr>
        <w:t>составило 867 149,2 </w:t>
      </w:r>
      <w:r w:rsidRPr="00FD3499">
        <w:rPr>
          <w:sz w:val="28"/>
          <w:szCs w:val="28"/>
        </w:rPr>
        <w:t xml:space="preserve">тыс. рублей, </w:t>
      </w:r>
      <w:r>
        <w:rPr>
          <w:sz w:val="28"/>
          <w:szCs w:val="28"/>
        </w:rPr>
        <w:t>или</w:t>
      </w:r>
      <w:r w:rsidRPr="00FD3499">
        <w:rPr>
          <w:sz w:val="28"/>
          <w:szCs w:val="28"/>
        </w:rPr>
        <w:t xml:space="preserve"> </w:t>
      </w:r>
      <w:r>
        <w:rPr>
          <w:sz w:val="28"/>
          <w:szCs w:val="28"/>
        </w:rPr>
        <w:t>99,8</w:t>
      </w:r>
      <w:r w:rsidRPr="00FD3499">
        <w:rPr>
          <w:sz w:val="28"/>
          <w:szCs w:val="28"/>
        </w:rPr>
        <w:t>% от доведенных бюджетных ассигнований (</w:t>
      </w:r>
      <w:r>
        <w:rPr>
          <w:sz w:val="28"/>
          <w:szCs w:val="28"/>
        </w:rPr>
        <w:t>868 684,5 </w:t>
      </w:r>
      <w:r w:rsidRPr="00FD3499">
        <w:rPr>
          <w:sz w:val="28"/>
          <w:szCs w:val="28"/>
        </w:rPr>
        <w:t>тыс. рублей).</w:t>
      </w:r>
      <w:r>
        <w:rPr>
          <w:sz w:val="28"/>
          <w:szCs w:val="28"/>
        </w:rPr>
        <w:t xml:space="preserve"> Неисполненные бюджетные назначения составили 1 535,3 тыс. рублей.</w:t>
      </w:r>
    </w:p>
    <w:p w14:paraId="2D10251B" w14:textId="77777777" w:rsidR="00AC56A2" w:rsidRDefault="00AC56A2" w:rsidP="00AC56A2">
      <w:pPr>
        <w:ind w:firstLine="709"/>
        <w:contextualSpacing/>
        <w:jc w:val="both"/>
        <w:rPr>
          <w:sz w:val="28"/>
          <w:szCs w:val="28"/>
        </w:rPr>
      </w:pPr>
      <w:r>
        <w:rPr>
          <w:sz w:val="28"/>
          <w:szCs w:val="28"/>
        </w:rPr>
        <w:t>В отчетном периоде р</w:t>
      </w:r>
      <w:r w:rsidRPr="004A3FE2">
        <w:rPr>
          <w:sz w:val="28"/>
          <w:szCs w:val="28"/>
        </w:rPr>
        <w:t>асход</w:t>
      </w:r>
      <w:r>
        <w:rPr>
          <w:sz w:val="28"/>
          <w:szCs w:val="28"/>
        </w:rPr>
        <w:t>ы в целях реализации данного</w:t>
      </w:r>
      <w:r w:rsidRPr="00FD3499">
        <w:rPr>
          <w:sz w:val="28"/>
          <w:szCs w:val="28"/>
        </w:rPr>
        <w:t xml:space="preserve"> мероприяти</w:t>
      </w:r>
      <w:r>
        <w:rPr>
          <w:sz w:val="28"/>
          <w:szCs w:val="28"/>
        </w:rPr>
        <w:t>я</w:t>
      </w:r>
      <w:r w:rsidRPr="00FD3499">
        <w:rPr>
          <w:sz w:val="28"/>
          <w:szCs w:val="28"/>
        </w:rPr>
        <w:t xml:space="preserve"> </w:t>
      </w:r>
      <w:r>
        <w:rPr>
          <w:sz w:val="28"/>
          <w:szCs w:val="28"/>
        </w:rPr>
        <w:t>осуществляли два соисполнителя муниципальной программы – КУИ и УСДХ.</w:t>
      </w:r>
    </w:p>
    <w:p w14:paraId="5F6C4CE8" w14:textId="77777777" w:rsidR="00AC56A2" w:rsidRPr="009565A6" w:rsidRDefault="00AC56A2" w:rsidP="00AC56A2">
      <w:pPr>
        <w:ind w:firstLine="709"/>
        <w:jc w:val="both"/>
        <w:rPr>
          <w:sz w:val="28"/>
          <w:szCs w:val="28"/>
        </w:rPr>
      </w:pPr>
      <w:r w:rsidRPr="009565A6">
        <w:rPr>
          <w:sz w:val="28"/>
          <w:szCs w:val="28"/>
        </w:rPr>
        <w:t xml:space="preserve">Доведенные УСДХ бюджетные ассигнования в сумме 386 604,0 тыс. рублей исполнены на сумму 385 068,9 тыс. рублей или на 99,6%. </w:t>
      </w:r>
      <w:r>
        <w:rPr>
          <w:sz w:val="28"/>
          <w:szCs w:val="28"/>
        </w:rPr>
        <w:t>Согласно «С</w:t>
      </w:r>
      <w:r w:rsidRPr="001B13F1">
        <w:rPr>
          <w:sz w:val="28"/>
          <w:szCs w:val="28"/>
        </w:rPr>
        <w:t>ведени</w:t>
      </w:r>
      <w:r>
        <w:rPr>
          <w:sz w:val="28"/>
          <w:szCs w:val="28"/>
        </w:rPr>
        <w:t>ям</w:t>
      </w:r>
      <w:r w:rsidRPr="001B13F1">
        <w:rPr>
          <w:sz w:val="28"/>
          <w:szCs w:val="28"/>
        </w:rPr>
        <w:t xml:space="preserve"> об исполнении бюджета</w:t>
      </w:r>
      <w:r>
        <w:rPr>
          <w:sz w:val="28"/>
          <w:szCs w:val="28"/>
        </w:rPr>
        <w:t>»</w:t>
      </w:r>
      <w:r w:rsidRPr="001B13F1">
        <w:rPr>
          <w:sz w:val="28"/>
          <w:szCs w:val="28"/>
        </w:rPr>
        <w:t xml:space="preserve"> (ф. 0503164), представленных в составе годовой бюджетной отчетности </w:t>
      </w:r>
      <w:r>
        <w:rPr>
          <w:sz w:val="28"/>
          <w:szCs w:val="28"/>
        </w:rPr>
        <w:t>Управления образования</w:t>
      </w:r>
      <w:r w:rsidRPr="001B13F1">
        <w:rPr>
          <w:sz w:val="28"/>
          <w:szCs w:val="28"/>
        </w:rPr>
        <w:t>,</w:t>
      </w:r>
      <w:r>
        <w:rPr>
          <w:sz w:val="28"/>
          <w:szCs w:val="28"/>
        </w:rPr>
        <w:t xml:space="preserve"> </w:t>
      </w:r>
      <w:r w:rsidRPr="009565A6">
        <w:rPr>
          <w:sz w:val="28"/>
          <w:szCs w:val="28"/>
        </w:rPr>
        <w:t xml:space="preserve">причиной неисполнения бюджетных ассигнований является: «оплата работ «по факту» на основании актов выполненных работ». В отчетном периоде УСДХ направлены расходы на строительство </w:t>
      </w:r>
      <w:r>
        <w:rPr>
          <w:sz w:val="28"/>
          <w:szCs w:val="28"/>
        </w:rPr>
        <w:t>двух</w:t>
      </w:r>
      <w:r w:rsidRPr="009565A6">
        <w:rPr>
          <w:sz w:val="28"/>
          <w:szCs w:val="28"/>
        </w:rPr>
        <w:t xml:space="preserve"> детских садов, в том числе в микрорайоне «поселок Ростоши» города Оренбурга (на 220 мест) – в сумме</w:t>
      </w:r>
      <w:r>
        <w:rPr>
          <w:sz w:val="28"/>
          <w:szCs w:val="28"/>
        </w:rPr>
        <w:t xml:space="preserve"> 166 966,4 тыс. рублей и в ЖК «Д</w:t>
      </w:r>
      <w:r w:rsidRPr="009565A6">
        <w:rPr>
          <w:sz w:val="28"/>
          <w:szCs w:val="28"/>
        </w:rPr>
        <w:t xml:space="preserve">убки» (300 мест) – </w:t>
      </w:r>
      <w:r>
        <w:rPr>
          <w:sz w:val="28"/>
          <w:szCs w:val="28"/>
        </w:rPr>
        <w:t>в сумме</w:t>
      </w:r>
      <w:r w:rsidRPr="009565A6">
        <w:rPr>
          <w:sz w:val="28"/>
          <w:szCs w:val="28"/>
        </w:rPr>
        <w:t xml:space="preserve"> 218 102,5 тыс. рублей.</w:t>
      </w:r>
    </w:p>
    <w:p w14:paraId="58CF40CA" w14:textId="77777777" w:rsidR="00AC56A2" w:rsidRPr="004A6EC0" w:rsidRDefault="00AC56A2" w:rsidP="00AC56A2">
      <w:pPr>
        <w:ind w:firstLine="709"/>
        <w:jc w:val="both"/>
        <w:rPr>
          <w:sz w:val="28"/>
          <w:szCs w:val="28"/>
        </w:rPr>
      </w:pPr>
      <w:r w:rsidRPr="009565A6">
        <w:rPr>
          <w:sz w:val="28"/>
          <w:szCs w:val="28"/>
        </w:rPr>
        <w:t xml:space="preserve">Доведенные </w:t>
      </w:r>
      <w:r>
        <w:rPr>
          <w:sz w:val="28"/>
          <w:szCs w:val="28"/>
        </w:rPr>
        <w:t>КУИ</w:t>
      </w:r>
      <w:r w:rsidRPr="009565A6">
        <w:rPr>
          <w:sz w:val="28"/>
          <w:szCs w:val="28"/>
        </w:rPr>
        <w:t xml:space="preserve"> бюджетные ассигнования в сумме 482 080,3 тыс. рублей, </w:t>
      </w:r>
      <w:r>
        <w:rPr>
          <w:sz w:val="28"/>
          <w:szCs w:val="28"/>
        </w:rPr>
        <w:t>исполнены в полном объеме</w:t>
      </w:r>
      <w:r w:rsidRPr="009565A6">
        <w:rPr>
          <w:sz w:val="28"/>
          <w:szCs w:val="28"/>
        </w:rPr>
        <w:t xml:space="preserve">. </w:t>
      </w:r>
      <w:r w:rsidRPr="004A6EC0">
        <w:rPr>
          <w:sz w:val="28"/>
          <w:szCs w:val="28"/>
        </w:rPr>
        <w:t xml:space="preserve">Бюджетные </w:t>
      </w:r>
      <w:r>
        <w:rPr>
          <w:sz w:val="28"/>
          <w:szCs w:val="28"/>
        </w:rPr>
        <w:t xml:space="preserve">расходы </w:t>
      </w:r>
      <w:r w:rsidRPr="004A6EC0">
        <w:rPr>
          <w:sz w:val="28"/>
          <w:szCs w:val="28"/>
        </w:rPr>
        <w:t>направлены</w:t>
      </w:r>
      <w:r>
        <w:rPr>
          <w:sz w:val="28"/>
          <w:szCs w:val="28"/>
        </w:rPr>
        <w:t xml:space="preserve"> на</w:t>
      </w:r>
      <w:r w:rsidRPr="004A6EC0">
        <w:rPr>
          <w:sz w:val="28"/>
          <w:szCs w:val="28"/>
        </w:rPr>
        <w:t>:</w:t>
      </w:r>
    </w:p>
    <w:p w14:paraId="21F55D6D" w14:textId="77777777" w:rsidR="00AC56A2" w:rsidRDefault="00AC56A2" w:rsidP="00AC56A2">
      <w:pPr>
        <w:pStyle w:val="a5"/>
        <w:ind w:left="0" w:firstLine="709"/>
        <w:jc w:val="both"/>
        <w:rPr>
          <w:sz w:val="28"/>
          <w:szCs w:val="28"/>
        </w:rPr>
      </w:pPr>
      <w:r w:rsidRPr="004A6EC0">
        <w:rPr>
          <w:sz w:val="28"/>
          <w:szCs w:val="28"/>
        </w:rPr>
        <w:lastRenderedPageBreak/>
        <w:t>- погашение кредиторской задолженности за приобретенны</w:t>
      </w:r>
      <w:r>
        <w:rPr>
          <w:sz w:val="28"/>
          <w:szCs w:val="28"/>
        </w:rPr>
        <w:t>й</w:t>
      </w:r>
      <w:r w:rsidRPr="004A6EC0">
        <w:rPr>
          <w:sz w:val="28"/>
          <w:szCs w:val="28"/>
        </w:rPr>
        <w:t xml:space="preserve"> в 2020 году детский сад в 16 микрорайоне СВЖР г. Оренбурга</w:t>
      </w:r>
      <w:r>
        <w:rPr>
          <w:sz w:val="28"/>
          <w:szCs w:val="28"/>
        </w:rPr>
        <w:t xml:space="preserve"> – в сумме 6 884,9 тыс. рублей;</w:t>
      </w:r>
    </w:p>
    <w:p w14:paraId="5D0DE27B" w14:textId="77777777" w:rsidR="00AC56A2" w:rsidRPr="004A6EC0" w:rsidRDefault="00AC56A2" w:rsidP="00AC56A2">
      <w:pPr>
        <w:pStyle w:val="a5"/>
        <w:ind w:left="0" w:firstLine="709"/>
        <w:jc w:val="both"/>
        <w:rPr>
          <w:sz w:val="28"/>
          <w:szCs w:val="28"/>
        </w:rPr>
      </w:pPr>
      <w:r>
        <w:rPr>
          <w:sz w:val="28"/>
          <w:szCs w:val="28"/>
        </w:rPr>
        <w:t xml:space="preserve">- </w:t>
      </w:r>
      <w:r w:rsidRPr="00C03C96">
        <w:rPr>
          <w:sz w:val="28"/>
          <w:szCs w:val="28"/>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п. Пристанционный г.</w:t>
      </w:r>
      <w:r>
        <w:rPr>
          <w:sz w:val="28"/>
          <w:szCs w:val="28"/>
        </w:rPr>
        <w:t xml:space="preserve"> </w:t>
      </w:r>
      <w:r w:rsidRPr="00C03C96">
        <w:rPr>
          <w:sz w:val="28"/>
          <w:szCs w:val="28"/>
        </w:rPr>
        <w:t>Оренбурга</w:t>
      </w:r>
      <w:r>
        <w:rPr>
          <w:sz w:val="28"/>
          <w:szCs w:val="28"/>
        </w:rPr>
        <w:t xml:space="preserve"> – в сумме 151 195,4 тыс. рублей;</w:t>
      </w:r>
    </w:p>
    <w:p w14:paraId="78B67840" w14:textId="77777777" w:rsidR="00AC56A2" w:rsidRPr="004A6EC0" w:rsidRDefault="00AC56A2" w:rsidP="00AC56A2">
      <w:pPr>
        <w:ind w:firstLine="709"/>
        <w:jc w:val="both"/>
        <w:rPr>
          <w:sz w:val="28"/>
          <w:szCs w:val="28"/>
        </w:rPr>
      </w:pPr>
      <w:r>
        <w:rPr>
          <w:sz w:val="28"/>
          <w:szCs w:val="28"/>
        </w:rPr>
        <w:t xml:space="preserve">- </w:t>
      </w:r>
      <w:r w:rsidRPr="00924597">
        <w:rPr>
          <w:sz w:val="28"/>
          <w:szCs w:val="28"/>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микрорайоне, ограниченном улицами Терешковой, Рокоссовского, Березка, Театральная и проспект Победы, г.</w:t>
      </w:r>
      <w:r>
        <w:rPr>
          <w:sz w:val="28"/>
          <w:szCs w:val="28"/>
        </w:rPr>
        <w:t xml:space="preserve"> </w:t>
      </w:r>
      <w:r w:rsidRPr="00924597">
        <w:rPr>
          <w:sz w:val="28"/>
          <w:szCs w:val="28"/>
        </w:rPr>
        <w:t>Оренбурга</w:t>
      </w:r>
      <w:r>
        <w:rPr>
          <w:sz w:val="28"/>
          <w:szCs w:val="28"/>
        </w:rPr>
        <w:t xml:space="preserve"> – в сумме 324 000,0 тыс. рублей.</w:t>
      </w:r>
    </w:p>
    <w:p w14:paraId="0B301ADA" w14:textId="77777777" w:rsidR="00AC56A2" w:rsidRDefault="00AC56A2" w:rsidP="00AC56A2">
      <w:pPr>
        <w:ind w:firstLine="709"/>
        <w:jc w:val="both"/>
        <w:rPr>
          <w:sz w:val="28"/>
          <w:szCs w:val="28"/>
        </w:rPr>
      </w:pPr>
      <w:r>
        <w:rPr>
          <w:sz w:val="28"/>
          <w:szCs w:val="28"/>
        </w:rPr>
        <w:t xml:space="preserve">Кроме этого, </w:t>
      </w:r>
      <w:r w:rsidRPr="00F75B81">
        <w:rPr>
          <w:sz w:val="28"/>
          <w:szCs w:val="28"/>
        </w:rPr>
        <w:t xml:space="preserve">на </w:t>
      </w:r>
      <w:r>
        <w:rPr>
          <w:sz w:val="28"/>
          <w:szCs w:val="28"/>
        </w:rPr>
        <w:t xml:space="preserve">приобретение </w:t>
      </w:r>
      <w:r w:rsidRPr="00B4198F">
        <w:rPr>
          <w:sz w:val="28"/>
          <w:szCs w:val="28"/>
        </w:rPr>
        <w:t>нежилого отдельно стоящего здания в п. Пристанционный г. Оренбурга</w:t>
      </w:r>
      <w:r>
        <w:rPr>
          <w:sz w:val="28"/>
          <w:szCs w:val="28"/>
        </w:rPr>
        <w:t xml:space="preserve"> направлены бюджетные ассигнования в сумме 13 100,0 тыс. рублей</w:t>
      </w:r>
      <w:r w:rsidRPr="00F75B81">
        <w:rPr>
          <w:sz w:val="28"/>
          <w:szCs w:val="28"/>
        </w:rPr>
        <w:t xml:space="preserve"> в рамках </w:t>
      </w:r>
      <w:r>
        <w:rPr>
          <w:sz w:val="28"/>
          <w:szCs w:val="28"/>
        </w:rPr>
        <w:t xml:space="preserve">реализации другого </w:t>
      </w:r>
      <w:r w:rsidRPr="00F75B81">
        <w:rPr>
          <w:sz w:val="28"/>
          <w:szCs w:val="28"/>
        </w:rPr>
        <w:t>основного мероприятия</w:t>
      </w:r>
      <w:r>
        <w:rPr>
          <w:sz w:val="28"/>
          <w:szCs w:val="28"/>
        </w:rPr>
        <w:t xml:space="preserve"> программы</w:t>
      </w:r>
      <w:r w:rsidRPr="00F75B81">
        <w:rPr>
          <w:sz w:val="28"/>
          <w:szCs w:val="28"/>
        </w:rPr>
        <w:t xml:space="preserve"> «</w:t>
      </w:r>
      <w:r w:rsidRPr="00057E9E">
        <w:rPr>
          <w:sz w:val="28"/>
          <w:szCs w:val="28"/>
        </w:rPr>
        <w:t>Организация предоставления  общедоступного дошкольного образования, присмотра и ухода за детьми</w:t>
      </w:r>
      <w:r>
        <w:rPr>
          <w:sz w:val="28"/>
          <w:szCs w:val="28"/>
        </w:rPr>
        <w:t>».</w:t>
      </w:r>
    </w:p>
    <w:p w14:paraId="4F82CA60" w14:textId="77777777" w:rsidR="00AC56A2" w:rsidRDefault="00AC56A2" w:rsidP="00AC56A2">
      <w:pPr>
        <w:widowControl w:val="0"/>
        <w:ind w:firstLine="709"/>
        <w:contextualSpacing/>
        <w:jc w:val="both"/>
        <w:rPr>
          <w:sz w:val="28"/>
          <w:szCs w:val="28"/>
        </w:rPr>
      </w:pPr>
      <w:r w:rsidRPr="00867C0E">
        <w:rPr>
          <w:sz w:val="28"/>
          <w:szCs w:val="28"/>
        </w:rPr>
        <w:t>Информация о достижении целевых показателей в соответствии с отчетом ответственного исполнителя о ходе реализации муниципальных программ в 2021 году представлена в следующей таблице.</w:t>
      </w:r>
    </w:p>
    <w:p w14:paraId="679AB304" w14:textId="77777777" w:rsidR="00AC56A2" w:rsidRPr="00541ECC" w:rsidRDefault="00AC56A2" w:rsidP="00AC56A2">
      <w:pPr>
        <w:contextualSpacing/>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0"/>
        <w:gridCol w:w="4580"/>
        <w:gridCol w:w="1134"/>
        <w:gridCol w:w="992"/>
        <w:gridCol w:w="142"/>
        <w:gridCol w:w="708"/>
        <w:gridCol w:w="1086"/>
        <w:gridCol w:w="899"/>
      </w:tblGrid>
      <w:tr w:rsidR="00AC56A2" w:rsidRPr="00A94584" w14:paraId="7EEBA1F9" w14:textId="77777777" w:rsidTr="00B37E0E">
        <w:trPr>
          <w:trHeight w:val="56"/>
        </w:trPr>
        <w:tc>
          <w:tcPr>
            <w:tcW w:w="680" w:type="dxa"/>
            <w:vMerge w:val="restart"/>
            <w:shd w:val="clear" w:color="auto" w:fill="DBE5F1" w:themeFill="accent1" w:themeFillTint="33"/>
            <w:vAlign w:val="center"/>
            <w:hideMark/>
          </w:tcPr>
          <w:p w14:paraId="34D2A11B" w14:textId="77777777" w:rsidR="00AC56A2" w:rsidRPr="00A94584" w:rsidRDefault="00AC56A2" w:rsidP="00443722">
            <w:pPr>
              <w:jc w:val="center"/>
              <w:rPr>
                <w:color w:val="000000"/>
                <w:sz w:val="16"/>
                <w:szCs w:val="16"/>
              </w:rPr>
            </w:pPr>
            <w:r w:rsidRPr="00A94584">
              <w:rPr>
                <w:color w:val="000000"/>
                <w:sz w:val="16"/>
                <w:szCs w:val="16"/>
              </w:rPr>
              <w:t>№ п/п</w:t>
            </w:r>
          </w:p>
        </w:tc>
        <w:tc>
          <w:tcPr>
            <w:tcW w:w="4580" w:type="dxa"/>
            <w:vMerge w:val="restart"/>
            <w:shd w:val="clear" w:color="auto" w:fill="DBE5F1" w:themeFill="accent1" w:themeFillTint="33"/>
            <w:vAlign w:val="center"/>
            <w:hideMark/>
          </w:tcPr>
          <w:p w14:paraId="0F7B5DEE" w14:textId="77777777" w:rsidR="00AC56A2" w:rsidRPr="00A94584" w:rsidRDefault="00AC56A2" w:rsidP="00443722">
            <w:pPr>
              <w:jc w:val="center"/>
              <w:rPr>
                <w:color w:val="000000"/>
                <w:sz w:val="16"/>
                <w:szCs w:val="16"/>
              </w:rPr>
            </w:pPr>
            <w:r w:rsidRPr="00A94584">
              <w:rPr>
                <w:color w:val="000000"/>
                <w:sz w:val="16"/>
                <w:szCs w:val="16"/>
              </w:rPr>
              <w:t>Наименование целевого показателя (индикатора)</w:t>
            </w:r>
          </w:p>
        </w:tc>
        <w:tc>
          <w:tcPr>
            <w:tcW w:w="2976" w:type="dxa"/>
            <w:gridSpan w:val="4"/>
            <w:shd w:val="clear" w:color="auto" w:fill="DBE5F1" w:themeFill="accent1" w:themeFillTint="33"/>
            <w:vAlign w:val="center"/>
            <w:hideMark/>
          </w:tcPr>
          <w:p w14:paraId="0ACF3421" w14:textId="77777777" w:rsidR="00AC56A2" w:rsidRPr="00A94584" w:rsidRDefault="00AC56A2" w:rsidP="00443722">
            <w:pPr>
              <w:jc w:val="center"/>
              <w:rPr>
                <w:color w:val="000000"/>
                <w:sz w:val="16"/>
                <w:szCs w:val="16"/>
              </w:rPr>
            </w:pPr>
            <w:r w:rsidRPr="00A94584">
              <w:rPr>
                <w:color w:val="000000"/>
                <w:sz w:val="16"/>
                <w:szCs w:val="16"/>
              </w:rPr>
              <w:t>Значение целевого показателя</w:t>
            </w:r>
          </w:p>
        </w:tc>
        <w:tc>
          <w:tcPr>
            <w:tcW w:w="1086" w:type="dxa"/>
            <w:vMerge w:val="restart"/>
            <w:shd w:val="clear" w:color="auto" w:fill="DBE5F1" w:themeFill="accent1" w:themeFillTint="33"/>
            <w:vAlign w:val="center"/>
            <w:hideMark/>
          </w:tcPr>
          <w:p w14:paraId="4A0F8019" w14:textId="77777777" w:rsidR="00AC56A2" w:rsidRPr="00A94584" w:rsidRDefault="00AC56A2" w:rsidP="00443722">
            <w:pPr>
              <w:jc w:val="center"/>
              <w:rPr>
                <w:color w:val="000000"/>
                <w:sz w:val="16"/>
                <w:szCs w:val="16"/>
              </w:rPr>
            </w:pPr>
            <w:r w:rsidRPr="00A94584">
              <w:rPr>
                <w:color w:val="000000"/>
                <w:sz w:val="16"/>
                <w:szCs w:val="16"/>
              </w:rPr>
              <w:t xml:space="preserve">Уровень достижения целевого показателя, % </w:t>
            </w:r>
          </w:p>
        </w:tc>
        <w:tc>
          <w:tcPr>
            <w:tcW w:w="899" w:type="dxa"/>
            <w:vMerge w:val="restart"/>
            <w:shd w:val="clear" w:color="auto" w:fill="DBE5F1" w:themeFill="accent1" w:themeFillTint="33"/>
            <w:vAlign w:val="center"/>
            <w:hideMark/>
          </w:tcPr>
          <w:p w14:paraId="4FB21C11" w14:textId="77777777" w:rsidR="00AC56A2" w:rsidRPr="00A94584" w:rsidRDefault="00AC56A2" w:rsidP="00443722">
            <w:pPr>
              <w:jc w:val="center"/>
              <w:rPr>
                <w:color w:val="000000"/>
                <w:sz w:val="16"/>
                <w:szCs w:val="16"/>
              </w:rPr>
            </w:pPr>
            <w:r w:rsidRPr="00A94584">
              <w:rPr>
                <w:color w:val="000000"/>
                <w:sz w:val="16"/>
                <w:szCs w:val="16"/>
              </w:rPr>
              <w:t>Уровень кассового исполнения назначений, %</w:t>
            </w:r>
          </w:p>
        </w:tc>
      </w:tr>
      <w:tr w:rsidR="00AC56A2" w:rsidRPr="00A94584" w14:paraId="0328EC30" w14:textId="77777777" w:rsidTr="00B37E0E">
        <w:trPr>
          <w:trHeight w:val="56"/>
        </w:trPr>
        <w:tc>
          <w:tcPr>
            <w:tcW w:w="680" w:type="dxa"/>
            <w:vMerge/>
            <w:vAlign w:val="center"/>
            <w:hideMark/>
          </w:tcPr>
          <w:p w14:paraId="30B1B994" w14:textId="77777777" w:rsidR="00AC56A2" w:rsidRPr="00A94584" w:rsidRDefault="00AC56A2" w:rsidP="00443722">
            <w:pPr>
              <w:rPr>
                <w:color w:val="000000"/>
                <w:sz w:val="16"/>
                <w:szCs w:val="16"/>
              </w:rPr>
            </w:pPr>
          </w:p>
        </w:tc>
        <w:tc>
          <w:tcPr>
            <w:tcW w:w="4580" w:type="dxa"/>
            <w:vMerge/>
            <w:vAlign w:val="center"/>
            <w:hideMark/>
          </w:tcPr>
          <w:p w14:paraId="2D2940CD" w14:textId="77777777" w:rsidR="00AC56A2" w:rsidRPr="00A94584" w:rsidRDefault="00AC56A2" w:rsidP="00443722">
            <w:pPr>
              <w:rPr>
                <w:color w:val="000000"/>
                <w:sz w:val="16"/>
                <w:szCs w:val="16"/>
              </w:rPr>
            </w:pPr>
          </w:p>
        </w:tc>
        <w:tc>
          <w:tcPr>
            <w:tcW w:w="1134" w:type="dxa"/>
            <w:shd w:val="clear" w:color="auto" w:fill="DBE5F1" w:themeFill="accent1" w:themeFillTint="33"/>
            <w:vAlign w:val="center"/>
            <w:hideMark/>
          </w:tcPr>
          <w:p w14:paraId="22A7D0BE" w14:textId="77777777" w:rsidR="00AC56A2" w:rsidRPr="00A94584" w:rsidRDefault="00AC56A2" w:rsidP="00443722">
            <w:pPr>
              <w:jc w:val="center"/>
              <w:rPr>
                <w:color w:val="000000"/>
                <w:sz w:val="16"/>
                <w:szCs w:val="16"/>
              </w:rPr>
            </w:pPr>
            <w:r w:rsidRPr="00A94584">
              <w:rPr>
                <w:color w:val="000000"/>
                <w:sz w:val="16"/>
                <w:szCs w:val="16"/>
              </w:rPr>
              <w:t>План</w:t>
            </w:r>
          </w:p>
        </w:tc>
        <w:tc>
          <w:tcPr>
            <w:tcW w:w="992" w:type="dxa"/>
            <w:shd w:val="clear" w:color="auto" w:fill="DBE5F1" w:themeFill="accent1" w:themeFillTint="33"/>
            <w:vAlign w:val="center"/>
            <w:hideMark/>
          </w:tcPr>
          <w:p w14:paraId="1AFFBB74" w14:textId="77777777" w:rsidR="00AC56A2" w:rsidRPr="00A94584" w:rsidRDefault="00AC56A2" w:rsidP="00443722">
            <w:pPr>
              <w:jc w:val="center"/>
              <w:rPr>
                <w:color w:val="000000"/>
                <w:sz w:val="16"/>
                <w:szCs w:val="16"/>
              </w:rPr>
            </w:pPr>
            <w:r w:rsidRPr="00A94584">
              <w:rPr>
                <w:color w:val="000000"/>
                <w:sz w:val="16"/>
                <w:szCs w:val="16"/>
              </w:rPr>
              <w:t>Факт</w:t>
            </w:r>
          </w:p>
        </w:tc>
        <w:tc>
          <w:tcPr>
            <w:tcW w:w="850" w:type="dxa"/>
            <w:gridSpan w:val="2"/>
            <w:shd w:val="clear" w:color="auto" w:fill="DBE5F1" w:themeFill="accent1" w:themeFillTint="33"/>
            <w:vAlign w:val="center"/>
            <w:hideMark/>
          </w:tcPr>
          <w:p w14:paraId="5FC70DFB" w14:textId="77777777" w:rsidR="00AC56A2" w:rsidRPr="00A94584" w:rsidRDefault="00AC56A2" w:rsidP="00443722">
            <w:pPr>
              <w:jc w:val="center"/>
              <w:rPr>
                <w:color w:val="000000"/>
                <w:sz w:val="16"/>
                <w:szCs w:val="16"/>
              </w:rPr>
            </w:pPr>
            <w:r w:rsidRPr="00A94584">
              <w:rPr>
                <w:color w:val="000000"/>
                <w:sz w:val="16"/>
                <w:szCs w:val="16"/>
              </w:rPr>
              <w:t>Откл. (гр. 4-гр.3)</w:t>
            </w:r>
          </w:p>
        </w:tc>
        <w:tc>
          <w:tcPr>
            <w:tcW w:w="1086" w:type="dxa"/>
            <w:vMerge/>
            <w:shd w:val="clear" w:color="auto" w:fill="auto"/>
            <w:vAlign w:val="center"/>
            <w:hideMark/>
          </w:tcPr>
          <w:p w14:paraId="727042E7" w14:textId="77777777" w:rsidR="00AC56A2" w:rsidRPr="00A94584" w:rsidRDefault="00AC56A2" w:rsidP="00443722">
            <w:pPr>
              <w:jc w:val="center"/>
              <w:rPr>
                <w:color w:val="000000"/>
                <w:sz w:val="16"/>
                <w:szCs w:val="16"/>
              </w:rPr>
            </w:pPr>
          </w:p>
        </w:tc>
        <w:tc>
          <w:tcPr>
            <w:tcW w:w="899" w:type="dxa"/>
            <w:vMerge/>
            <w:shd w:val="clear" w:color="auto" w:fill="auto"/>
            <w:vAlign w:val="center"/>
            <w:hideMark/>
          </w:tcPr>
          <w:p w14:paraId="57C38743" w14:textId="77777777" w:rsidR="00AC56A2" w:rsidRPr="00A94584" w:rsidRDefault="00AC56A2" w:rsidP="00443722">
            <w:pPr>
              <w:jc w:val="center"/>
              <w:rPr>
                <w:color w:val="000000"/>
                <w:sz w:val="16"/>
                <w:szCs w:val="16"/>
              </w:rPr>
            </w:pPr>
          </w:p>
        </w:tc>
      </w:tr>
      <w:tr w:rsidR="00AC56A2" w:rsidRPr="00A94584" w14:paraId="1FFABE9C" w14:textId="77777777" w:rsidTr="00B37E0E">
        <w:trPr>
          <w:trHeight w:val="61"/>
        </w:trPr>
        <w:tc>
          <w:tcPr>
            <w:tcW w:w="680" w:type="dxa"/>
            <w:shd w:val="clear" w:color="auto" w:fill="auto"/>
            <w:vAlign w:val="center"/>
            <w:hideMark/>
          </w:tcPr>
          <w:p w14:paraId="53F98E8E" w14:textId="77777777" w:rsidR="00AC56A2" w:rsidRPr="00A94584" w:rsidRDefault="00AC56A2" w:rsidP="00443722">
            <w:pPr>
              <w:jc w:val="center"/>
              <w:rPr>
                <w:color w:val="000000"/>
                <w:sz w:val="16"/>
                <w:szCs w:val="16"/>
              </w:rPr>
            </w:pPr>
            <w:r w:rsidRPr="00A94584">
              <w:rPr>
                <w:color w:val="000000"/>
                <w:sz w:val="16"/>
                <w:szCs w:val="16"/>
              </w:rPr>
              <w:t>1</w:t>
            </w:r>
          </w:p>
        </w:tc>
        <w:tc>
          <w:tcPr>
            <w:tcW w:w="4580" w:type="dxa"/>
            <w:shd w:val="clear" w:color="auto" w:fill="auto"/>
            <w:vAlign w:val="center"/>
            <w:hideMark/>
          </w:tcPr>
          <w:p w14:paraId="27DEC25E" w14:textId="77777777" w:rsidR="00AC56A2" w:rsidRPr="00A94584" w:rsidRDefault="00AC56A2" w:rsidP="00443722">
            <w:pPr>
              <w:jc w:val="center"/>
              <w:rPr>
                <w:color w:val="000000"/>
                <w:sz w:val="16"/>
                <w:szCs w:val="16"/>
              </w:rPr>
            </w:pPr>
            <w:r w:rsidRPr="00A94584">
              <w:rPr>
                <w:color w:val="000000"/>
                <w:sz w:val="16"/>
                <w:szCs w:val="16"/>
              </w:rPr>
              <w:t>2</w:t>
            </w:r>
          </w:p>
        </w:tc>
        <w:tc>
          <w:tcPr>
            <w:tcW w:w="1134" w:type="dxa"/>
            <w:shd w:val="clear" w:color="auto" w:fill="auto"/>
            <w:vAlign w:val="center"/>
            <w:hideMark/>
          </w:tcPr>
          <w:p w14:paraId="27D36665" w14:textId="77777777" w:rsidR="00AC56A2" w:rsidRPr="00A94584" w:rsidRDefault="00AC56A2" w:rsidP="00443722">
            <w:pPr>
              <w:jc w:val="center"/>
              <w:rPr>
                <w:color w:val="000000"/>
                <w:sz w:val="16"/>
                <w:szCs w:val="16"/>
              </w:rPr>
            </w:pPr>
            <w:r w:rsidRPr="00A94584">
              <w:rPr>
                <w:color w:val="000000"/>
                <w:sz w:val="16"/>
                <w:szCs w:val="16"/>
              </w:rPr>
              <w:t>3</w:t>
            </w:r>
          </w:p>
        </w:tc>
        <w:tc>
          <w:tcPr>
            <w:tcW w:w="992" w:type="dxa"/>
            <w:shd w:val="clear" w:color="auto" w:fill="auto"/>
            <w:vAlign w:val="center"/>
            <w:hideMark/>
          </w:tcPr>
          <w:p w14:paraId="740BE6C9" w14:textId="77777777" w:rsidR="00AC56A2" w:rsidRPr="00A94584" w:rsidRDefault="00AC56A2" w:rsidP="00443722">
            <w:pPr>
              <w:jc w:val="center"/>
              <w:rPr>
                <w:color w:val="000000"/>
                <w:sz w:val="16"/>
                <w:szCs w:val="16"/>
              </w:rPr>
            </w:pPr>
            <w:r w:rsidRPr="00A94584">
              <w:rPr>
                <w:color w:val="000000"/>
                <w:sz w:val="16"/>
                <w:szCs w:val="16"/>
              </w:rPr>
              <w:t>4</w:t>
            </w:r>
          </w:p>
        </w:tc>
        <w:tc>
          <w:tcPr>
            <w:tcW w:w="850" w:type="dxa"/>
            <w:gridSpan w:val="2"/>
            <w:shd w:val="clear" w:color="auto" w:fill="auto"/>
            <w:vAlign w:val="center"/>
            <w:hideMark/>
          </w:tcPr>
          <w:p w14:paraId="07A1B2C5" w14:textId="77777777" w:rsidR="00AC56A2" w:rsidRPr="00A94584" w:rsidRDefault="00AC56A2" w:rsidP="00443722">
            <w:pPr>
              <w:jc w:val="center"/>
              <w:rPr>
                <w:color w:val="000000"/>
                <w:sz w:val="16"/>
                <w:szCs w:val="16"/>
              </w:rPr>
            </w:pPr>
            <w:r w:rsidRPr="00A94584">
              <w:rPr>
                <w:color w:val="000000"/>
                <w:sz w:val="16"/>
                <w:szCs w:val="16"/>
              </w:rPr>
              <w:t>5</w:t>
            </w:r>
          </w:p>
        </w:tc>
        <w:tc>
          <w:tcPr>
            <w:tcW w:w="1086" w:type="dxa"/>
            <w:shd w:val="clear" w:color="auto" w:fill="auto"/>
            <w:vAlign w:val="center"/>
            <w:hideMark/>
          </w:tcPr>
          <w:p w14:paraId="6153EBE2" w14:textId="77777777" w:rsidR="00AC56A2" w:rsidRPr="00A94584" w:rsidRDefault="00AC56A2" w:rsidP="00443722">
            <w:pPr>
              <w:jc w:val="center"/>
              <w:rPr>
                <w:color w:val="000000"/>
                <w:sz w:val="16"/>
                <w:szCs w:val="16"/>
              </w:rPr>
            </w:pPr>
            <w:r w:rsidRPr="00A94584">
              <w:rPr>
                <w:color w:val="000000"/>
                <w:sz w:val="16"/>
                <w:szCs w:val="16"/>
              </w:rPr>
              <w:t> 6</w:t>
            </w:r>
          </w:p>
        </w:tc>
        <w:tc>
          <w:tcPr>
            <w:tcW w:w="899" w:type="dxa"/>
            <w:shd w:val="clear" w:color="auto" w:fill="auto"/>
            <w:vAlign w:val="center"/>
            <w:hideMark/>
          </w:tcPr>
          <w:p w14:paraId="6B8D1F68" w14:textId="77777777" w:rsidR="00AC56A2" w:rsidRPr="00A94584" w:rsidRDefault="00AC56A2" w:rsidP="00443722">
            <w:pPr>
              <w:jc w:val="center"/>
              <w:rPr>
                <w:color w:val="000000"/>
                <w:sz w:val="16"/>
                <w:szCs w:val="16"/>
              </w:rPr>
            </w:pPr>
            <w:r w:rsidRPr="00A94584">
              <w:rPr>
                <w:color w:val="000000"/>
                <w:sz w:val="16"/>
                <w:szCs w:val="16"/>
              </w:rPr>
              <w:t>7</w:t>
            </w:r>
          </w:p>
        </w:tc>
      </w:tr>
      <w:tr w:rsidR="00AC56A2" w:rsidRPr="00A94584" w14:paraId="7CA47B2F" w14:textId="77777777" w:rsidTr="00B37E0E">
        <w:trPr>
          <w:trHeight w:val="405"/>
        </w:trPr>
        <w:tc>
          <w:tcPr>
            <w:tcW w:w="9322" w:type="dxa"/>
            <w:gridSpan w:val="7"/>
            <w:shd w:val="clear" w:color="auto" w:fill="auto"/>
            <w:vAlign w:val="center"/>
            <w:hideMark/>
          </w:tcPr>
          <w:p w14:paraId="716F3AD0" w14:textId="77777777" w:rsidR="00AC56A2" w:rsidRPr="001126EF" w:rsidRDefault="00AC56A2" w:rsidP="00443722">
            <w:pPr>
              <w:jc w:val="center"/>
              <w:rPr>
                <w:color w:val="000000"/>
                <w:sz w:val="16"/>
                <w:szCs w:val="16"/>
              </w:rPr>
            </w:pPr>
            <w:r w:rsidRPr="001126EF">
              <w:rPr>
                <w:color w:val="000000"/>
                <w:sz w:val="16"/>
                <w:szCs w:val="16"/>
              </w:rPr>
              <w:t>Основное мероприятие «Региональный проект "Содействие занятости женщин - создание условий дошкольного образования для детей в возрасте до трех лет»</w:t>
            </w:r>
          </w:p>
        </w:tc>
        <w:tc>
          <w:tcPr>
            <w:tcW w:w="899" w:type="dxa"/>
            <w:shd w:val="clear" w:color="auto" w:fill="auto"/>
            <w:noWrap/>
            <w:vAlign w:val="center"/>
            <w:hideMark/>
          </w:tcPr>
          <w:p w14:paraId="53303D17" w14:textId="77777777" w:rsidR="00AC56A2" w:rsidRPr="00A94584" w:rsidRDefault="00AC56A2" w:rsidP="00443722">
            <w:pPr>
              <w:jc w:val="center"/>
              <w:rPr>
                <w:color w:val="000000"/>
                <w:sz w:val="16"/>
                <w:szCs w:val="16"/>
              </w:rPr>
            </w:pPr>
            <w:r w:rsidRPr="001126EF">
              <w:rPr>
                <w:color w:val="000000"/>
                <w:sz w:val="16"/>
                <w:szCs w:val="16"/>
              </w:rPr>
              <w:t>99,8</w:t>
            </w:r>
          </w:p>
        </w:tc>
      </w:tr>
      <w:tr w:rsidR="00AC56A2" w:rsidRPr="00A94584" w14:paraId="5DBC7B86" w14:textId="77777777" w:rsidTr="00B37E0E">
        <w:trPr>
          <w:trHeight w:val="357"/>
        </w:trPr>
        <w:tc>
          <w:tcPr>
            <w:tcW w:w="680" w:type="dxa"/>
            <w:vMerge w:val="restart"/>
            <w:shd w:val="clear" w:color="auto" w:fill="auto"/>
            <w:noWrap/>
            <w:vAlign w:val="center"/>
            <w:hideMark/>
          </w:tcPr>
          <w:p w14:paraId="4D16C67D" w14:textId="77777777" w:rsidR="00AC56A2" w:rsidRPr="00A94584" w:rsidRDefault="00AC56A2" w:rsidP="00443722">
            <w:pPr>
              <w:jc w:val="center"/>
              <w:rPr>
                <w:color w:val="000000"/>
                <w:sz w:val="16"/>
                <w:szCs w:val="16"/>
              </w:rPr>
            </w:pPr>
            <w:r w:rsidRPr="00A94584">
              <w:rPr>
                <w:color w:val="000000"/>
                <w:sz w:val="16"/>
                <w:szCs w:val="16"/>
              </w:rPr>
              <w:t>1.</w:t>
            </w:r>
          </w:p>
        </w:tc>
        <w:tc>
          <w:tcPr>
            <w:tcW w:w="4580" w:type="dxa"/>
            <w:shd w:val="clear" w:color="auto" w:fill="auto"/>
            <w:vAlign w:val="center"/>
            <w:hideMark/>
          </w:tcPr>
          <w:p w14:paraId="7DC99288" w14:textId="77777777" w:rsidR="00AC56A2" w:rsidRPr="004E260C" w:rsidRDefault="00AC56A2" w:rsidP="00443722">
            <w:pPr>
              <w:jc w:val="both"/>
              <w:rPr>
                <w:i/>
                <w:color w:val="000000"/>
                <w:sz w:val="16"/>
                <w:szCs w:val="16"/>
              </w:rPr>
            </w:pPr>
            <w:r w:rsidRPr="004E260C">
              <w:rPr>
                <w:i/>
                <w:color w:val="000000"/>
                <w:sz w:val="16"/>
                <w:szCs w:val="16"/>
              </w:rPr>
              <w:t>количество созданных дополнительных мест в муниципальных ДОО города Оренбурга (мест), из них:</w:t>
            </w:r>
          </w:p>
        </w:tc>
        <w:tc>
          <w:tcPr>
            <w:tcW w:w="1134" w:type="dxa"/>
            <w:shd w:val="clear" w:color="auto" w:fill="auto"/>
            <w:noWrap/>
            <w:vAlign w:val="center"/>
            <w:hideMark/>
          </w:tcPr>
          <w:p w14:paraId="3907658A" w14:textId="77777777" w:rsidR="00AC56A2" w:rsidRPr="004E260C" w:rsidRDefault="00AC56A2" w:rsidP="00443722">
            <w:pPr>
              <w:jc w:val="center"/>
              <w:rPr>
                <w:i/>
                <w:color w:val="000000"/>
                <w:sz w:val="16"/>
                <w:szCs w:val="16"/>
              </w:rPr>
            </w:pPr>
            <w:r w:rsidRPr="004E260C">
              <w:rPr>
                <w:i/>
                <w:color w:val="000000"/>
                <w:sz w:val="16"/>
                <w:szCs w:val="16"/>
              </w:rPr>
              <w:t>730</w:t>
            </w:r>
          </w:p>
        </w:tc>
        <w:tc>
          <w:tcPr>
            <w:tcW w:w="992" w:type="dxa"/>
            <w:shd w:val="clear" w:color="auto" w:fill="auto"/>
            <w:noWrap/>
            <w:vAlign w:val="center"/>
            <w:hideMark/>
          </w:tcPr>
          <w:p w14:paraId="6BCF3BF7" w14:textId="77777777" w:rsidR="00AC56A2" w:rsidRPr="004E260C" w:rsidRDefault="00AC56A2" w:rsidP="00443722">
            <w:pPr>
              <w:jc w:val="center"/>
              <w:rPr>
                <w:i/>
                <w:color w:val="000000"/>
                <w:sz w:val="16"/>
                <w:szCs w:val="16"/>
              </w:rPr>
            </w:pPr>
            <w:r w:rsidRPr="004E260C">
              <w:rPr>
                <w:i/>
                <w:color w:val="000000"/>
                <w:sz w:val="16"/>
                <w:szCs w:val="16"/>
              </w:rPr>
              <w:t>730</w:t>
            </w:r>
          </w:p>
        </w:tc>
        <w:tc>
          <w:tcPr>
            <w:tcW w:w="850" w:type="dxa"/>
            <w:gridSpan w:val="2"/>
            <w:shd w:val="clear" w:color="auto" w:fill="auto"/>
            <w:noWrap/>
            <w:vAlign w:val="center"/>
            <w:hideMark/>
          </w:tcPr>
          <w:p w14:paraId="083C74F6"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125FA928"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restart"/>
            <w:shd w:val="clear" w:color="auto" w:fill="auto"/>
            <w:noWrap/>
            <w:vAlign w:val="center"/>
            <w:hideMark/>
          </w:tcPr>
          <w:p w14:paraId="7AE92850" w14:textId="77777777" w:rsidR="00AC56A2" w:rsidRPr="00A94584" w:rsidRDefault="00AC56A2" w:rsidP="00443722">
            <w:pPr>
              <w:jc w:val="center"/>
              <w:rPr>
                <w:color w:val="000000"/>
                <w:sz w:val="16"/>
                <w:szCs w:val="16"/>
              </w:rPr>
            </w:pPr>
            <w:r w:rsidRPr="00A94584">
              <w:rPr>
                <w:color w:val="000000"/>
                <w:sz w:val="16"/>
                <w:szCs w:val="16"/>
              </w:rPr>
              <w:t>99,8</w:t>
            </w:r>
          </w:p>
        </w:tc>
      </w:tr>
      <w:tr w:rsidR="00AC56A2" w:rsidRPr="00A94584" w14:paraId="6E92EF65" w14:textId="77777777" w:rsidTr="00B37E0E">
        <w:trPr>
          <w:trHeight w:val="405"/>
        </w:trPr>
        <w:tc>
          <w:tcPr>
            <w:tcW w:w="680" w:type="dxa"/>
            <w:vMerge/>
            <w:vAlign w:val="center"/>
            <w:hideMark/>
          </w:tcPr>
          <w:p w14:paraId="22DBA444" w14:textId="77777777" w:rsidR="00AC56A2" w:rsidRPr="00A94584" w:rsidRDefault="00AC56A2" w:rsidP="00443722">
            <w:pPr>
              <w:rPr>
                <w:color w:val="000000"/>
                <w:sz w:val="16"/>
                <w:szCs w:val="16"/>
              </w:rPr>
            </w:pPr>
          </w:p>
        </w:tc>
        <w:tc>
          <w:tcPr>
            <w:tcW w:w="4580" w:type="dxa"/>
            <w:shd w:val="clear" w:color="auto" w:fill="auto"/>
            <w:vAlign w:val="center"/>
            <w:hideMark/>
          </w:tcPr>
          <w:p w14:paraId="5F397D59"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до 3 лет путем строительства, приобретения зданий муниципальных ДОО *</w:t>
            </w:r>
          </w:p>
        </w:tc>
        <w:tc>
          <w:tcPr>
            <w:tcW w:w="1134" w:type="dxa"/>
            <w:shd w:val="clear" w:color="auto" w:fill="auto"/>
            <w:noWrap/>
            <w:vAlign w:val="center"/>
            <w:hideMark/>
          </w:tcPr>
          <w:p w14:paraId="3B8AA576" w14:textId="77777777" w:rsidR="00AC56A2" w:rsidRPr="004E260C" w:rsidRDefault="00AC56A2" w:rsidP="00443722">
            <w:pPr>
              <w:jc w:val="center"/>
              <w:rPr>
                <w:i/>
                <w:color w:val="000000"/>
                <w:sz w:val="16"/>
                <w:szCs w:val="16"/>
              </w:rPr>
            </w:pPr>
            <w:r w:rsidRPr="004E260C">
              <w:rPr>
                <w:i/>
                <w:color w:val="000000"/>
                <w:sz w:val="16"/>
                <w:szCs w:val="16"/>
              </w:rPr>
              <w:t>150</w:t>
            </w:r>
          </w:p>
        </w:tc>
        <w:tc>
          <w:tcPr>
            <w:tcW w:w="992" w:type="dxa"/>
            <w:shd w:val="clear" w:color="auto" w:fill="auto"/>
            <w:noWrap/>
            <w:vAlign w:val="center"/>
            <w:hideMark/>
          </w:tcPr>
          <w:p w14:paraId="50FA6972" w14:textId="77777777" w:rsidR="00AC56A2" w:rsidRPr="004E260C" w:rsidRDefault="00AC56A2" w:rsidP="00443722">
            <w:pPr>
              <w:jc w:val="center"/>
              <w:rPr>
                <w:i/>
                <w:color w:val="000000"/>
                <w:sz w:val="16"/>
                <w:szCs w:val="16"/>
              </w:rPr>
            </w:pPr>
            <w:r w:rsidRPr="004E260C">
              <w:rPr>
                <w:i/>
                <w:color w:val="000000"/>
                <w:sz w:val="16"/>
                <w:szCs w:val="16"/>
              </w:rPr>
              <w:t>150</w:t>
            </w:r>
          </w:p>
        </w:tc>
        <w:tc>
          <w:tcPr>
            <w:tcW w:w="850" w:type="dxa"/>
            <w:gridSpan w:val="2"/>
            <w:shd w:val="clear" w:color="auto" w:fill="auto"/>
            <w:noWrap/>
            <w:vAlign w:val="center"/>
            <w:hideMark/>
          </w:tcPr>
          <w:p w14:paraId="31AC227E"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33B3FAB7"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1AA60823" w14:textId="77777777" w:rsidR="00AC56A2" w:rsidRPr="00A94584" w:rsidRDefault="00AC56A2" w:rsidP="00443722">
            <w:pPr>
              <w:rPr>
                <w:color w:val="000000"/>
                <w:sz w:val="16"/>
                <w:szCs w:val="16"/>
              </w:rPr>
            </w:pPr>
          </w:p>
        </w:tc>
      </w:tr>
      <w:tr w:rsidR="00AC56A2" w:rsidRPr="00A94584" w14:paraId="33890C55" w14:textId="77777777" w:rsidTr="00B37E0E">
        <w:trPr>
          <w:trHeight w:val="61"/>
        </w:trPr>
        <w:tc>
          <w:tcPr>
            <w:tcW w:w="680" w:type="dxa"/>
            <w:vMerge/>
            <w:vAlign w:val="center"/>
            <w:hideMark/>
          </w:tcPr>
          <w:p w14:paraId="15F6D6E0" w14:textId="77777777" w:rsidR="00AC56A2" w:rsidRPr="00A94584" w:rsidRDefault="00AC56A2" w:rsidP="00443722">
            <w:pPr>
              <w:rPr>
                <w:color w:val="000000"/>
                <w:sz w:val="16"/>
                <w:szCs w:val="16"/>
              </w:rPr>
            </w:pPr>
          </w:p>
        </w:tc>
        <w:tc>
          <w:tcPr>
            <w:tcW w:w="4580" w:type="dxa"/>
            <w:shd w:val="clear" w:color="auto" w:fill="auto"/>
            <w:vAlign w:val="center"/>
            <w:hideMark/>
          </w:tcPr>
          <w:p w14:paraId="399E197B"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3 до 7 лет путем строительства, приобретения зданий муниципальных ДОО *</w:t>
            </w:r>
          </w:p>
        </w:tc>
        <w:tc>
          <w:tcPr>
            <w:tcW w:w="1134" w:type="dxa"/>
            <w:shd w:val="clear" w:color="auto" w:fill="auto"/>
            <w:noWrap/>
            <w:vAlign w:val="center"/>
            <w:hideMark/>
          </w:tcPr>
          <w:p w14:paraId="01444FD1" w14:textId="77777777" w:rsidR="00AC56A2" w:rsidRPr="004E260C" w:rsidRDefault="00AC56A2" w:rsidP="00443722">
            <w:pPr>
              <w:jc w:val="center"/>
              <w:rPr>
                <w:i/>
                <w:color w:val="000000"/>
                <w:sz w:val="16"/>
                <w:szCs w:val="16"/>
              </w:rPr>
            </w:pPr>
            <w:r w:rsidRPr="004E260C">
              <w:rPr>
                <w:i/>
                <w:color w:val="000000"/>
                <w:sz w:val="16"/>
                <w:szCs w:val="16"/>
              </w:rPr>
              <w:t>290</w:t>
            </w:r>
          </w:p>
        </w:tc>
        <w:tc>
          <w:tcPr>
            <w:tcW w:w="992" w:type="dxa"/>
            <w:shd w:val="clear" w:color="auto" w:fill="auto"/>
            <w:noWrap/>
            <w:vAlign w:val="center"/>
            <w:hideMark/>
          </w:tcPr>
          <w:p w14:paraId="34B6A705" w14:textId="77777777" w:rsidR="00AC56A2" w:rsidRPr="004E260C" w:rsidRDefault="00AC56A2" w:rsidP="00443722">
            <w:pPr>
              <w:jc w:val="center"/>
              <w:rPr>
                <w:i/>
                <w:color w:val="000000"/>
                <w:sz w:val="16"/>
                <w:szCs w:val="16"/>
              </w:rPr>
            </w:pPr>
            <w:r w:rsidRPr="004E260C">
              <w:rPr>
                <w:i/>
                <w:color w:val="000000"/>
                <w:sz w:val="16"/>
                <w:szCs w:val="16"/>
              </w:rPr>
              <w:t>290</w:t>
            </w:r>
          </w:p>
        </w:tc>
        <w:tc>
          <w:tcPr>
            <w:tcW w:w="850" w:type="dxa"/>
            <w:gridSpan w:val="2"/>
            <w:shd w:val="clear" w:color="auto" w:fill="auto"/>
            <w:noWrap/>
            <w:vAlign w:val="center"/>
            <w:hideMark/>
          </w:tcPr>
          <w:p w14:paraId="5E323718"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4778759D"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7344DAC1" w14:textId="77777777" w:rsidR="00AC56A2" w:rsidRPr="00A94584" w:rsidRDefault="00AC56A2" w:rsidP="00443722">
            <w:pPr>
              <w:rPr>
                <w:color w:val="000000"/>
                <w:sz w:val="16"/>
                <w:szCs w:val="16"/>
              </w:rPr>
            </w:pPr>
          </w:p>
        </w:tc>
      </w:tr>
      <w:tr w:rsidR="00AC56A2" w:rsidRPr="00A94584" w14:paraId="55FC6ACF" w14:textId="77777777" w:rsidTr="00B37E0E">
        <w:trPr>
          <w:trHeight w:val="278"/>
        </w:trPr>
        <w:tc>
          <w:tcPr>
            <w:tcW w:w="680" w:type="dxa"/>
            <w:vMerge/>
            <w:vAlign w:val="center"/>
            <w:hideMark/>
          </w:tcPr>
          <w:p w14:paraId="2BAAFA36" w14:textId="77777777" w:rsidR="00AC56A2" w:rsidRPr="00A94584" w:rsidRDefault="00AC56A2" w:rsidP="00443722">
            <w:pPr>
              <w:rPr>
                <w:color w:val="000000"/>
                <w:sz w:val="16"/>
                <w:szCs w:val="16"/>
              </w:rPr>
            </w:pPr>
          </w:p>
        </w:tc>
        <w:tc>
          <w:tcPr>
            <w:tcW w:w="4580" w:type="dxa"/>
            <w:shd w:val="clear" w:color="auto" w:fill="auto"/>
            <w:vAlign w:val="center"/>
            <w:hideMark/>
          </w:tcPr>
          <w:p w14:paraId="594DC195"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до 3 лет на компенсационной основе *</w:t>
            </w:r>
          </w:p>
        </w:tc>
        <w:tc>
          <w:tcPr>
            <w:tcW w:w="1134" w:type="dxa"/>
            <w:shd w:val="clear" w:color="auto" w:fill="auto"/>
            <w:noWrap/>
            <w:vAlign w:val="center"/>
            <w:hideMark/>
          </w:tcPr>
          <w:p w14:paraId="17085469" w14:textId="77777777" w:rsidR="00AC56A2" w:rsidRPr="004E260C" w:rsidRDefault="00AC56A2" w:rsidP="00443722">
            <w:pPr>
              <w:jc w:val="center"/>
              <w:rPr>
                <w:i/>
                <w:color w:val="000000"/>
                <w:sz w:val="16"/>
                <w:szCs w:val="16"/>
              </w:rPr>
            </w:pPr>
            <w:r w:rsidRPr="004E260C">
              <w:rPr>
                <w:i/>
                <w:color w:val="000000"/>
                <w:sz w:val="16"/>
                <w:szCs w:val="16"/>
              </w:rPr>
              <w:t>290</w:t>
            </w:r>
          </w:p>
        </w:tc>
        <w:tc>
          <w:tcPr>
            <w:tcW w:w="992" w:type="dxa"/>
            <w:shd w:val="clear" w:color="auto" w:fill="auto"/>
            <w:noWrap/>
            <w:vAlign w:val="center"/>
            <w:hideMark/>
          </w:tcPr>
          <w:p w14:paraId="359B0D79" w14:textId="77777777" w:rsidR="00AC56A2" w:rsidRPr="004E260C" w:rsidRDefault="00AC56A2" w:rsidP="00443722">
            <w:pPr>
              <w:jc w:val="center"/>
              <w:rPr>
                <w:i/>
                <w:color w:val="000000"/>
                <w:sz w:val="16"/>
                <w:szCs w:val="16"/>
              </w:rPr>
            </w:pPr>
            <w:r w:rsidRPr="004E260C">
              <w:rPr>
                <w:i/>
                <w:color w:val="000000"/>
                <w:sz w:val="16"/>
                <w:szCs w:val="16"/>
              </w:rPr>
              <w:t>290</w:t>
            </w:r>
          </w:p>
        </w:tc>
        <w:tc>
          <w:tcPr>
            <w:tcW w:w="850" w:type="dxa"/>
            <w:gridSpan w:val="2"/>
            <w:shd w:val="clear" w:color="auto" w:fill="auto"/>
            <w:noWrap/>
            <w:vAlign w:val="center"/>
            <w:hideMark/>
          </w:tcPr>
          <w:p w14:paraId="18609FD2"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4DDFEBFE"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226D4BAA" w14:textId="77777777" w:rsidR="00AC56A2" w:rsidRPr="00A94584" w:rsidRDefault="00AC56A2" w:rsidP="00443722">
            <w:pPr>
              <w:rPr>
                <w:color w:val="000000"/>
                <w:sz w:val="16"/>
                <w:szCs w:val="16"/>
              </w:rPr>
            </w:pPr>
          </w:p>
        </w:tc>
      </w:tr>
      <w:tr w:rsidR="00AC56A2" w:rsidRPr="00A94584" w14:paraId="1D018F93" w14:textId="77777777" w:rsidTr="00B37E0E">
        <w:trPr>
          <w:trHeight w:val="155"/>
        </w:trPr>
        <w:tc>
          <w:tcPr>
            <w:tcW w:w="680" w:type="dxa"/>
            <w:vMerge/>
            <w:vAlign w:val="center"/>
            <w:hideMark/>
          </w:tcPr>
          <w:p w14:paraId="4F9A6DED" w14:textId="77777777" w:rsidR="00AC56A2" w:rsidRPr="00A94584" w:rsidRDefault="00AC56A2" w:rsidP="00443722">
            <w:pPr>
              <w:rPr>
                <w:color w:val="000000"/>
                <w:sz w:val="16"/>
                <w:szCs w:val="16"/>
              </w:rPr>
            </w:pPr>
          </w:p>
        </w:tc>
        <w:tc>
          <w:tcPr>
            <w:tcW w:w="4580" w:type="dxa"/>
            <w:shd w:val="clear" w:color="auto" w:fill="auto"/>
            <w:vAlign w:val="center"/>
            <w:hideMark/>
          </w:tcPr>
          <w:p w14:paraId="7277F80F" w14:textId="77777777" w:rsidR="00AC56A2" w:rsidRPr="004E260C" w:rsidRDefault="00AC56A2" w:rsidP="00443722">
            <w:pPr>
              <w:jc w:val="both"/>
              <w:rPr>
                <w:i/>
                <w:color w:val="000000"/>
                <w:sz w:val="16"/>
                <w:szCs w:val="16"/>
              </w:rPr>
            </w:pPr>
            <w:r w:rsidRPr="004E260C">
              <w:rPr>
                <w:i/>
                <w:color w:val="000000"/>
                <w:sz w:val="16"/>
                <w:szCs w:val="16"/>
              </w:rPr>
              <w:t>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 (чел.)</w:t>
            </w:r>
          </w:p>
        </w:tc>
        <w:tc>
          <w:tcPr>
            <w:tcW w:w="1134" w:type="dxa"/>
            <w:shd w:val="clear" w:color="auto" w:fill="auto"/>
            <w:noWrap/>
            <w:vAlign w:val="center"/>
            <w:hideMark/>
          </w:tcPr>
          <w:p w14:paraId="7F7444EA" w14:textId="77777777" w:rsidR="00AC56A2" w:rsidRPr="004E260C" w:rsidRDefault="00AC56A2" w:rsidP="00443722">
            <w:pPr>
              <w:jc w:val="center"/>
              <w:rPr>
                <w:i/>
                <w:color w:val="000000"/>
                <w:sz w:val="16"/>
                <w:szCs w:val="16"/>
              </w:rPr>
            </w:pPr>
            <w:r w:rsidRPr="004E260C">
              <w:rPr>
                <w:i/>
                <w:color w:val="000000"/>
                <w:sz w:val="16"/>
                <w:szCs w:val="16"/>
              </w:rPr>
              <w:t>4069</w:t>
            </w:r>
          </w:p>
        </w:tc>
        <w:tc>
          <w:tcPr>
            <w:tcW w:w="992" w:type="dxa"/>
            <w:shd w:val="clear" w:color="auto" w:fill="auto"/>
            <w:noWrap/>
            <w:vAlign w:val="center"/>
            <w:hideMark/>
          </w:tcPr>
          <w:p w14:paraId="2A84D3BF" w14:textId="77777777" w:rsidR="00AC56A2" w:rsidRPr="004E260C" w:rsidRDefault="00AC56A2" w:rsidP="00443722">
            <w:pPr>
              <w:jc w:val="center"/>
              <w:rPr>
                <w:i/>
                <w:color w:val="000000"/>
                <w:sz w:val="16"/>
                <w:szCs w:val="16"/>
              </w:rPr>
            </w:pPr>
            <w:r w:rsidRPr="004E260C">
              <w:rPr>
                <w:i/>
                <w:color w:val="000000"/>
                <w:sz w:val="16"/>
                <w:szCs w:val="16"/>
              </w:rPr>
              <w:t>4106</w:t>
            </w:r>
          </w:p>
        </w:tc>
        <w:tc>
          <w:tcPr>
            <w:tcW w:w="850" w:type="dxa"/>
            <w:gridSpan w:val="2"/>
            <w:shd w:val="clear" w:color="auto" w:fill="auto"/>
            <w:noWrap/>
            <w:vAlign w:val="center"/>
            <w:hideMark/>
          </w:tcPr>
          <w:p w14:paraId="44BC2146" w14:textId="77777777" w:rsidR="00AC56A2" w:rsidRPr="004E260C" w:rsidRDefault="00AC56A2" w:rsidP="00443722">
            <w:pPr>
              <w:jc w:val="center"/>
              <w:rPr>
                <w:i/>
                <w:color w:val="000000"/>
                <w:sz w:val="16"/>
                <w:szCs w:val="16"/>
              </w:rPr>
            </w:pPr>
            <w:r w:rsidRPr="004E260C">
              <w:rPr>
                <w:i/>
                <w:color w:val="000000"/>
                <w:sz w:val="16"/>
                <w:szCs w:val="16"/>
              </w:rPr>
              <w:t>37</w:t>
            </w:r>
          </w:p>
        </w:tc>
        <w:tc>
          <w:tcPr>
            <w:tcW w:w="1086" w:type="dxa"/>
            <w:shd w:val="clear" w:color="auto" w:fill="auto"/>
            <w:noWrap/>
            <w:vAlign w:val="center"/>
            <w:hideMark/>
          </w:tcPr>
          <w:p w14:paraId="005560F0" w14:textId="77777777" w:rsidR="00AC56A2" w:rsidRPr="004E260C" w:rsidRDefault="00AC56A2" w:rsidP="00443722">
            <w:pPr>
              <w:jc w:val="center"/>
              <w:rPr>
                <w:i/>
                <w:color w:val="000000"/>
                <w:sz w:val="16"/>
                <w:szCs w:val="16"/>
              </w:rPr>
            </w:pPr>
            <w:r w:rsidRPr="004E260C">
              <w:rPr>
                <w:i/>
                <w:color w:val="000000"/>
                <w:sz w:val="16"/>
                <w:szCs w:val="16"/>
              </w:rPr>
              <w:t>100,9</w:t>
            </w:r>
          </w:p>
        </w:tc>
        <w:tc>
          <w:tcPr>
            <w:tcW w:w="899" w:type="dxa"/>
            <w:vMerge/>
            <w:vAlign w:val="center"/>
            <w:hideMark/>
          </w:tcPr>
          <w:p w14:paraId="667476E1" w14:textId="77777777" w:rsidR="00AC56A2" w:rsidRPr="00A94584" w:rsidRDefault="00AC56A2" w:rsidP="00443722">
            <w:pPr>
              <w:rPr>
                <w:color w:val="000000"/>
                <w:sz w:val="16"/>
                <w:szCs w:val="16"/>
              </w:rPr>
            </w:pPr>
          </w:p>
        </w:tc>
      </w:tr>
      <w:tr w:rsidR="00AC56A2" w:rsidRPr="00A94584" w14:paraId="073FCD6A" w14:textId="77777777" w:rsidTr="00B37E0E">
        <w:trPr>
          <w:trHeight w:val="1191"/>
        </w:trPr>
        <w:tc>
          <w:tcPr>
            <w:tcW w:w="680" w:type="dxa"/>
            <w:vMerge/>
            <w:vAlign w:val="center"/>
            <w:hideMark/>
          </w:tcPr>
          <w:p w14:paraId="5FEDC99A" w14:textId="77777777" w:rsidR="00AC56A2" w:rsidRPr="00A94584" w:rsidRDefault="00AC56A2" w:rsidP="00443722">
            <w:pPr>
              <w:rPr>
                <w:color w:val="000000"/>
                <w:sz w:val="16"/>
                <w:szCs w:val="16"/>
              </w:rPr>
            </w:pPr>
          </w:p>
        </w:tc>
        <w:tc>
          <w:tcPr>
            <w:tcW w:w="4580" w:type="dxa"/>
            <w:shd w:val="clear" w:color="auto" w:fill="auto"/>
            <w:vAlign w:val="center"/>
            <w:hideMark/>
          </w:tcPr>
          <w:p w14:paraId="405BF28F" w14:textId="77777777" w:rsidR="00AC56A2" w:rsidRPr="004E260C" w:rsidRDefault="00AC56A2" w:rsidP="00443722">
            <w:pPr>
              <w:jc w:val="both"/>
              <w:rPr>
                <w:i/>
                <w:color w:val="000000"/>
                <w:sz w:val="16"/>
                <w:szCs w:val="16"/>
              </w:rPr>
            </w:pPr>
            <w:r w:rsidRPr="004E260C">
              <w:rPr>
                <w:i/>
                <w:color w:val="000000"/>
                <w:sz w:val="16"/>
                <w:szCs w:val="16"/>
              </w:rPr>
              <w:t>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"город Оренбург", осуществляющие образовательную деятельность по образовательным программам дошкольного образования и осуществляющие присмотр и уход (чел.)</w:t>
            </w:r>
          </w:p>
        </w:tc>
        <w:tc>
          <w:tcPr>
            <w:tcW w:w="1134" w:type="dxa"/>
            <w:shd w:val="clear" w:color="auto" w:fill="auto"/>
            <w:noWrap/>
            <w:vAlign w:val="center"/>
            <w:hideMark/>
          </w:tcPr>
          <w:p w14:paraId="22753B15" w14:textId="77777777" w:rsidR="00AC56A2" w:rsidRPr="004E260C" w:rsidRDefault="00AC56A2" w:rsidP="00443722">
            <w:pPr>
              <w:jc w:val="center"/>
              <w:rPr>
                <w:i/>
                <w:color w:val="000000"/>
                <w:sz w:val="16"/>
                <w:szCs w:val="16"/>
              </w:rPr>
            </w:pPr>
            <w:r w:rsidRPr="004E260C">
              <w:rPr>
                <w:i/>
                <w:color w:val="000000"/>
                <w:sz w:val="16"/>
                <w:szCs w:val="16"/>
              </w:rPr>
              <w:t>160</w:t>
            </w:r>
          </w:p>
        </w:tc>
        <w:tc>
          <w:tcPr>
            <w:tcW w:w="992" w:type="dxa"/>
            <w:shd w:val="clear" w:color="auto" w:fill="auto"/>
            <w:noWrap/>
            <w:vAlign w:val="center"/>
            <w:hideMark/>
          </w:tcPr>
          <w:p w14:paraId="06685406" w14:textId="77777777" w:rsidR="00AC56A2" w:rsidRPr="004E260C" w:rsidRDefault="00AC56A2" w:rsidP="00443722">
            <w:pPr>
              <w:jc w:val="center"/>
              <w:rPr>
                <w:i/>
                <w:color w:val="000000"/>
                <w:sz w:val="16"/>
                <w:szCs w:val="16"/>
              </w:rPr>
            </w:pPr>
            <w:r w:rsidRPr="004E260C">
              <w:rPr>
                <w:i/>
                <w:color w:val="000000"/>
                <w:sz w:val="16"/>
                <w:szCs w:val="16"/>
              </w:rPr>
              <w:t>170</w:t>
            </w:r>
          </w:p>
        </w:tc>
        <w:tc>
          <w:tcPr>
            <w:tcW w:w="850" w:type="dxa"/>
            <w:gridSpan w:val="2"/>
            <w:shd w:val="clear" w:color="auto" w:fill="auto"/>
            <w:noWrap/>
            <w:vAlign w:val="center"/>
            <w:hideMark/>
          </w:tcPr>
          <w:p w14:paraId="6B6C10EA" w14:textId="77777777" w:rsidR="00AC56A2" w:rsidRPr="004E260C" w:rsidRDefault="00AC56A2" w:rsidP="00443722">
            <w:pPr>
              <w:jc w:val="center"/>
              <w:rPr>
                <w:i/>
                <w:color w:val="000000"/>
                <w:sz w:val="16"/>
                <w:szCs w:val="16"/>
              </w:rPr>
            </w:pPr>
            <w:r w:rsidRPr="004E260C">
              <w:rPr>
                <w:i/>
                <w:color w:val="000000"/>
                <w:sz w:val="16"/>
                <w:szCs w:val="16"/>
              </w:rPr>
              <w:t>10</w:t>
            </w:r>
          </w:p>
        </w:tc>
        <w:tc>
          <w:tcPr>
            <w:tcW w:w="1086" w:type="dxa"/>
            <w:shd w:val="clear" w:color="auto" w:fill="auto"/>
            <w:noWrap/>
            <w:vAlign w:val="center"/>
            <w:hideMark/>
          </w:tcPr>
          <w:p w14:paraId="2BD1DDB1" w14:textId="77777777" w:rsidR="00AC56A2" w:rsidRPr="004E260C" w:rsidRDefault="00AC56A2" w:rsidP="00443722">
            <w:pPr>
              <w:jc w:val="center"/>
              <w:rPr>
                <w:i/>
                <w:color w:val="000000"/>
                <w:sz w:val="16"/>
                <w:szCs w:val="16"/>
              </w:rPr>
            </w:pPr>
            <w:r w:rsidRPr="004E260C">
              <w:rPr>
                <w:i/>
                <w:color w:val="000000"/>
                <w:sz w:val="16"/>
                <w:szCs w:val="16"/>
              </w:rPr>
              <w:t>106,3</w:t>
            </w:r>
          </w:p>
        </w:tc>
        <w:tc>
          <w:tcPr>
            <w:tcW w:w="899" w:type="dxa"/>
            <w:vMerge/>
            <w:vAlign w:val="center"/>
            <w:hideMark/>
          </w:tcPr>
          <w:p w14:paraId="2D328C5E" w14:textId="77777777" w:rsidR="00AC56A2" w:rsidRPr="00A94584" w:rsidRDefault="00AC56A2" w:rsidP="00443722">
            <w:pPr>
              <w:rPr>
                <w:color w:val="000000"/>
                <w:sz w:val="16"/>
                <w:szCs w:val="16"/>
              </w:rPr>
            </w:pPr>
          </w:p>
        </w:tc>
      </w:tr>
      <w:tr w:rsidR="00AC56A2" w:rsidRPr="00A94584" w14:paraId="34C26C11" w14:textId="77777777" w:rsidTr="00B37E0E">
        <w:trPr>
          <w:trHeight w:val="601"/>
        </w:trPr>
        <w:tc>
          <w:tcPr>
            <w:tcW w:w="680" w:type="dxa"/>
            <w:vMerge/>
            <w:vAlign w:val="center"/>
            <w:hideMark/>
          </w:tcPr>
          <w:p w14:paraId="35B81820" w14:textId="77777777" w:rsidR="00AC56A2" w:rsidRPr="00A94584" w:rsidRDefault="00AC56A2" w:rsidP="00443722">
            <w:pPr>
              <w:rPr>
                <w:color w:val="000000"/>
                <w:sz w:val="16"/>
                <w:szCs w:val="16"/>
              </w:rPr>
            </w:pPr>
          </w:p>
        </w:tc>
        <w:tc>
          <w:tcPr>
            <w:tcW w:w="4580" w:type="dxa"/>
            <w:shd w:val="clear" w:color="auto" w:fill="auto"/>
            <w:vAlign w:val="center"/>
            <w:hideMark/>
          </w:tcPr>
          <w:p w14:paraId="72825B70" w14:textId="77777777" w:rsidR="00AC56A2" w:rsidRPr="004E260C" w:rsidRDefault="00AC56A2" w:rsidP="00443722">
            <w:pPr>
              <w:jc w:val="both"/>
              <w:rPr>
                <w:i/>
                <w:color w:val="000000"/>
                <w:sz w:val="16"/>
                <w:szCs w:val="16"/>
              </w:rPr>
            </w:pPr>
            <w:r w:rsidRPr="004E260C">
              <w:rPr>
                <w:i/>
                <w:color w:val="000000"/>
                <w:sz w:val="16"/>
                <w:szCs w:val="16"/>
              </w:rPr>
              <w:t>количество воспитанников в возрасте до 3-х лет, родители (законные представители) которых получили направление УО на зачисление в частные дошкольные организации (чел.)</w:t>
            </w:r>
          </w:p>
        </w:tc>
        <w:tc>
          <w:tcPr>
            <w:tcW w:w="1134" w:type="dxa"/>
            <w:shd w:val="clear" w:color="auto" w:fill="auto"/>
            <w:noWrap/>
            <w:vAlign w:val="center"/>
            <w:hideMark/>
          </w:tcPr>
          <w:p w14:paraId="0DFAD366" w14:textId="77777777" w:rsidR="00AC56A2" w:rsidRPr="004E260C" w:rsidRDefault="00AC56A2" w:rsidP="00443722">
            <w:pPr>
              <w:jc w:val="center"/>
              <w:rPr>
                <w:i/>
                <w:color w:val="000000"/>
                <w:sz w:val="16"/>
                <w:szCs w:val="16"/>
              </w:rPr>
            </w:pPr>
            <w:r w:rsidRPr="004E260C">
              <w:rPr>
                <w:i/>
                <w:color w:val="000000"/>
                <w:sz w:val="16"/>
                <w:szCs w:val="16"/>
              </w:rPr>
              <w:t>72</w:t>
            </w:r>
          </w:p>
        </w:tc>
        <w:tc>
          <w:tcPr>
            <w:tcW w:w="992" w:type="dxa"/>
            <w:shd w:val="clear" w:color="auto" w:fill="auto"/>
            <w:noWrap/>
            <w:vAlign w:val="center"/>
            <w:hideMark/>
          </w:tcPr>
          <w:p w14:paraId="6A8C9F55" w14:textId="77777777" w:rsidR="00AC56A2" w:rsidRPr="004E260C" w:rsidRDefault="00AC56A2" w:rsidP="00443722">
            <w:pPr>
              <w:jc w:val="center"/>
              <w:rPr>
                <w:i/>
                <w:color w:val="000000"/>
                <w:sz w:val="16"/>
                <w:szCs w:val="16"/>
              </w:rPr>
            </w:pPr>
            <w:r w:rsidRPr="004E260C">
              <w:rPr>
                <w:i/>
                <w:color w:val="000000"/>
                <w:sz w:val="16"/>
                <w:szCs w:val="16"/>
              </w:rPr>
              <w:t>72</w:t>
            </w:r>
          </w:p>
        </w:tc>
        <w:tc>
          <w:tcPr>
            <w:tcW w:w="850" w:type="dxa"/>
            <w:gridSpan w:val="2"/>
            <w:shd w:val="clear" w:color="auto" w:fill="auto"/>
            <w:noWrap/>
            <w:vAlign w:val="center"/>
            <w:hideMark/>
          </w:tcPr>
          <w:p w14:paraId="2FC97152"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5E0D30C7"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3B1521E7" w14:textId="77777777" w:rsidR="00AC56A2" w:rsidRPr="00A94584" w:rsidRDefault="00AC56A2" w:rsidP="00443722">
            <w:pPr>
              <w:rPr>
                <w:color w:val="000000"/>
                <w:sz w:val="16"/>
                <w:szCs w:val="16"/>
              </w:rPr>
            </w:pPr>
          </w:p>
        </w:tc>
      </w:tr>
      <w:tr w:rsidR="00AC56A2" w:rsidRPr="00A94584" w14:paraId="3A33C1E2" w14:textId="77777777" w:rsidTr="00B37E0E">
        <w:trPr>
          <w:trHeight w:val="61"/>
        </w:trPr>
        <w:tc>
          <w:tcPr>
            <w:tcW w:w="680" w:type="dxa"/>
            <w:vMerge/>
            <w:vAlign w:val="center"/>
            <w:hideMark/>
          </w:tcPr>
          <w:p w14:paraId="21B89727" w14:textId="77777777" w:rsidR="00AC56A2" w:rsidRPr="00A94584" w:rsidRDefault="00AC56A2" w:rsidP="00443722">
            <w:pPr>
              <w:rPr>
                <w:color w:val="000000"/>
                <w:sz w:val="16"/>
                <w:szCs w:val="16"/>
              </w:rPr>
            </w:pPr>
          </w:p>
        </w:tc>
        <w:tc>
          <w:tcPr>
            <w:tcW w:w="4580" w:type="dxa"/>
            <w:shd w:val="clear" w:color="auto" w:fill="auto"/>
            <w:vAlign w:val="center"/>
            <w:hideMark/>
          </w:tcPr>
          <w:p w14:paraId="418B77E1" w14:textId="77777777" w:rsidR="00AC56A2" w:rsidRPr="004E260C" w:rsidRDefault="00AC56A2" w:rsidP="00443722">
            <w:pPr>
              <w:jc w:val="both"/>
              <w:rPr>
                <w:i/>
                <w:color w:val="000000"/>
                <w:sz w:val="16"/>
                <w:szCs w:val="16"/>
              </w:rPr>
            </w:pPr>
            <w:r w:rsidRPr="004E260C">
              <w:rPr>
                <w:i/>
                <w:color w:val="000000"/>
                <w:sz w:val="16"/>
                <w:szCs w:val="16"/>
              </w:rPr>
              <w:t>доступность дошкольного образования для детей в возрасте от 1,5 до 3 лет (%)</w:t>
            </w:r>
          </w:p>
        </w:tc>
        <w:tc>
          <w:tcPr>
            <w:tcW w:w="1134" w:type="dxa"/>
            <w:shd w:val="clear" w:color="auto" w:fill="auto"/>
            <w:noWrap/>
            <w:vAlign w:val="center"/>
            <w:hideMark/>
          </w:tcPr>
          <w:p w14:paraId="1E82BBDF" w14:textId="77777777" w:rsidR="00AC56A2" w:rsidRPr="004E260C" w:rsidRDefault="00AC56A2" w:rsidP="00443722">
            <w:pPr>
              <w:jc w:val="center"/>
              <w:rPr>
                <w:i/>
                <w:color w:val="000000"/>
                <w:sz w:val="16"/>
                <w:szCs w:val="16"/>
              </w:rPr>
            </w:pPr>
            <w:r w:rsidRPr="004E260C">
              <w:rPr>
                <w:i/>
                <w:color w:val="000000"/>
                <w:sz w:val="16"/>
                <w:szCs w:val="16"/>
              </w:rPr>
              <w:t>100</w:t>
            </w:r>
          </w:p>
        </w:tc>
        <w:tc>
          <w:tcPr>
            <w:tcW w:w="992" w:type="dxa"/>
            <w:shd w:val="clear" w:color="auto" w:fill="auto"/>
            <w:noWrap/>
            <w:vAlign w:val="center"/>
            <w:hideMark/>
          </w:tcPr>
          <w:p w14:paraId="186E1848" w14:textId="77777777" w:rsidR="00AC56A2" w:rsidRPr="004E260C" w:rsidRDefault="00AC56A2" w:rsidP="00443722">
            <w:pPr>
              <w:jc w:val="center"/>
              <w:rPr>
                <w:i/>
                <w:color w:val="000000"/>
                <w:sz w:val="16"/>
                <w:szCs w:val="16"/>
              </w:rPr>
            </w:pPr>
            <w:r w:rsidRPr="004E260C">
              <w:rPr>
                <w:i/>
                <w:color w:val="000000"/>
                <w:sz w:val="16"/>
                <w:szCs w:val="16"/>
              </w:rPr>
              <w:t>100</w:t>
            </w:r>
          </w:p>
        </w:tc>
        <w:tc>
          <w:tcPr>
            <w:tcW w:w="850" w:type="dxa"/>
            <w:gridSpan w:val="2"/>
            <w:shd w:val="clear" w:color="auto" w:fill="auto"/>
            <w:noWrap/>
            <w:vAlign w:val="center"/>
            <w:hideMark/>
          </w:tcPr>
          <w:p w14:paraId="52A63375"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4D10FD46"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1FD1443E" w14:textId="77777777" w:rsidR="00AC56A2" w:rsidRPr="00A94584" w:rsidRDefault="00AC56A2" w:rsidP="00443722">
            <w:pPr>
              <w:rPr>
                <w:color w:val="000000"/>
                <w:sz w:val="16"/>
                <w:szCs w:val="16"/>
              </w:rPr>
            </w:pPr>
          </w:p>
        </w:tc>
      </w:tr>
      <w:tr w:rsidR="00AC56A2" w:rsidRPr="00A94584" w14:paraId="7E124678" w14:textId="77777777" w:rsidTr="00B37E0E">
        <w:trPr>
          <w:trHeight w:val="430"/>
        </w:trPr>
        <w:tc>
          <w:tcPr>
            <w:tcW w:w="680" w:type="dxa"/>
            <w:vMerge/>
            <w:vAlign w:val="center"/>
            <w:hideMark/>
          </w:tcPr>
          <w:p w14:paraId="6EA1E041" w14:textId="77777777" w:rsidR="00AC56A2" w:rsidRPr="00A94584" w:rsidRDefault="00AC56A2" w:rsidP="00443722">
            <w:pPr>
              <w:rPr>
                <w:color w:val="000000"/>
                <w:sz w:val="16"/>
                <w:szCs w:val="16"/>
              </w:rPr>
            </w:pPr>
          </w:p>
        </w:tc>
        <w:tc>
          <w:tcPr>
            <w:tcW w:w="4580" w:type="dxa"/>
            <w:shd w:val="clear" w:color="auto" w:fill="auto"/>
            <w:vAlign w:val="center"/>
            <w:hideMark/>
          </w:tcPr>
          <w:p w14:paraId="5324FFB2" w14:textId="77777777" w:rsidR="00AC56A2" w:rsidRPr="004E260C" w:rsidRDefault="00AC56A2" w:rsidP="00443722">
            <w:pPr>
              <w:jc w:val="both"/>
              <w:rPr>
                <w:i/>
                <w:color w:val="000000"/>
                <w:sz w:val="16"/>
                <w:szCs w:val="16"/>
              </w:rPr>
            </w:pPr>
            <w:r w:rsidRPr="004E260C">
              <w:rPr>
                <w:i/>
                <w:color w:val="000000"/>
                <w:sz w:val="16"/>
                <w:szCs w:val="16"/>
              </w:rPr>
              <w:t>среднее время ожидания места для получения дошкольного образования детьми в возрасте от 1,5 до 3 лет (мес.)</w:t>
            </w:r>
          </w:p>
        </w:tc>
        <w:tc>
          <w:tcPr>
            <w:tcW w:w="1134" w:type="dxa"/>
            <w:shd w:val="clear" w:color="auto" w:fill="auto"/>
            <w:noWrap/>
            <w:vAlign w:val="center"/>
            <w:hideMark/>
          </w:tcPr>
          <w:p w14:paraId="4D7220A9" w14:textId="77777777" w:rsidR="00AC56A2" w:rsidRPr="004E260C" w:rsidRDefault="00AC56A2" w:rsidP="00443722">
            <w:pPr>
              <w:jc w:val="center"/>
              <w:rPr>
                <w:i/>
                <w:color w:val="000000"/>
                <w:sz w:val="16"/>
                <w:szCs w:val="16"/>
              </w:rPr>
            </w:pPr>
            <w:r w:rsidRPr="004E260C">
              <w:rPr>
                <w:i/>
                <w:color w:val="000000"/>
                <w:sz w:val="16"/>
                <w:szCs w:val="16"/>
              </w:rPr>
              <w:t>4,7</w:t>
            </w:r>
          </w:p>
        </w:tc>
        <w:tc>
          <w:tcPr>
            <w:tcW w:w="992" w:type="dxa"/>
            <w:shd w:val="clear" w:color="auto" w:fill="auto"/>
            <w:noWrap/>
            <w:vAlign w:val="center"/>
            <w:hideMark/>
          </w:tcPr>
          <w:p w14:paraId="2E5BDACC" w14:textId="77777777" w:rsidR="00AC56A2" w:rsidRPr="004E260C" w:rsidRDefault="00AC56A2" w:rsidP="00443722">
            <w:pPr>
              <w:jc w:val="center"/>
              <w:rPr>
                <w:i/>
                <w:color w:val="000000"/>
                <w:sz w:val="16"/>
                <w:szCs w:val="16"/>
              </w:rPr>
            </w:pPr>
            <w:r w:rsidRPr="004E260C">
              <w:rPr>
                <w:i/>
                <w:color w:val="000000"/>
                <w:sz w:val="16"/>
                <w:szCs w:val="16"/>
              </w:rPr>
              <w:t>4,7</w:t>
            </w:r>
          </w:p>
        </w:tc>
        <w:tc>
          <w:tcPr>
            <w:tcW w:w="850" w:type="dxa"/>
            <w:gridSpan w:val="2"/>
            <w:shd w:val="clear" w:color="auto" w:fill="auto"/>
            <w:noWrap/>
            <w:vAlign w:val="center"/>
            <w:hideMark/>
          </w:tcPr>
          <w:p w14:paraId="14E59110"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45FADB31"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43B7D279" w14:textId="77777777" w:rsidR="00AC56A2" w:rsidRPr="00A94584" w:rsidRDefault="00AC56A2" w:rsidP="00443722">
            <w:pPr>
              <w:rPr>
                <w:color w:val="000000"/>
                <w:sz w:val="16"/>
                <w:szCs w:val="16"/>
              </w:rPr>
            </w:pPr>
          </w:p>
        </w:tc>
      </w:tr>
      <w:tr w:rsidR="00AC56A2" w:rsidRPr="00A94584" w14:paraId="70B19E0E" w14:textId="77777777" w:rsidTr="00B37E0E">
        <w:trPr>
          <w:trHeight w:val="1853"/>
        </w:trPr>
        <w:tc>
          <w:tcPr>
            <w:tcW w:w="680" w:type="dxa"/>
            <w:vMerge w:val="restart"/>
            <w:shd w:val="clear" w:color="auto" w:fill="auto"/>
            <w:noWrap/>
            <w:vAlign w:val="center"/>
            <w:hideMark/>
          </w:tcPr>
          <w:p w14:paraId="1E26539F" w14:textId="77777777" w:rsidR="00AC56A2" w:rsidRPr="00A94584" w:rsidRDefault="00AC56A2" w:rsidP="00443722">
            <w:pPr>
              <w:jc w:val="center"/>
              <w:rPr>
                <w:color w:val="000000"/>
                <w:sz w:val="16"/>
                <w:szCs w:val="16"/>
              </w:rPr>
            </w:pPr>
            <w:r w:rsidRPr="00A94584">
              <w:rPr>
                <w:color w:val="000000"/>
                <w:sz w:val="16"/>
                <w:szCs w:val="16"/>
              </w:rPr>
              <w:lastRenderedPageBreak/>
              <w:t>1.1.</w:t>
            </w:r>
          </w:p>
        </w:tc>
        <w:tc>
          <w:tcPr>
            <w:tcW w:w="4580" w:type="dxa"/>
            <w:shd w:val="clear" w:color="auto" w:fill="auto"/>
            <w:vAlign w:val="center"/>
            <w:hideMark/>
          </w:tcPr>
          <w:p w14:paraId="3F62AF23" w14:textId="77777777" w:rsidR="00AC56A2" w:rsidRPr="004E260C" w:rsidRDefault="00AC56A2" w:rsidP="00443722">
            <w:pPr>
              <w:jc w:val="both"/>
              <w:rPr>
                <w:i/>
                <w:color w:val="000000"/>
                <w:sz w:val="16"/>
                <w:szCs w:val="16"/>
              </w:rPr>
            </w:pPr>
            <w:r w:rsidRPr="004E260C">
              <w:rPr>
                <w:i/>
                <w:color w:val="000000"/>
                <w:sz w:val="16"/>
                <w:szCs w:val="16"/>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п. Пристанционный г. Оренбурга (мест)</w:t>
            </w:r>
          </w:p>
        </w:tc>
        <w:tc>
          <w:tcPr>
            <w:tcW w:w="1134" w:type="dxa"/>
            <w:vMerge w:val="restart"/>
            <w:shd w:val="clear" w:color="auto" w:fill="auto"/>
            <w:noWrap/>
            <w:vAlign w:val="center"/>
            <w:hideMark/>
          </w:tcPr>
          <w:p w14:paraId="47E5AA48" w14:textId="77777777" w:rsidR="00AC56A2" w:rsidRPr="004E260C" w:rsidRDefault="00AC56A2" w:rsidP="00443722">
            <w:pPr>
              <w:jc w:val="center"/>
              <w:rPr>
                <w:i/>
                <w:color w:val="000000"/>
                <w:sz w:val="16"/>
                <w:szCs w:val="16"/>
              </w:rPr>
            </w:pPr>
            <w:r w:rsidRPr="004E260C">
              <w:rPr>
                <w:i/>
                <w:color w:val="000000"/>
                <w:sz w:val="16"/>
                <w:szCs w:val="16"/>
              </w:rPr>
              <w:t>230</w:t>
            </w:r>
          </w:p>
        </w:tc>
        <w:tc>
          <w:tcPr>
            <w:tcW w:w="992" w:type="dxa"/>
            <w:vMerge w:val="restart"/>
            <w:shd w:val="clear" w:color="auto" w:fill="auto"/>
            <w:noWrap/>
            <w:vAlign w:val="center"/>
            <w:hideMark/>
          </w:tcPr>
          <w:p w14:paraId="50C25A75" w14:textId="77777777" w:rsidR="00AC56A2" w:rsidRPr="004E260C" w:rsidRDefault="00AC56A2" w:rsidP="00443722">
            <w:pPr>
              <w:jc w:val="center"/>
              <w:rPr>
                <w:i/>
                <w:color w:val="000000"/>
                <w:sz w:val="16"/>
                <w:szCs w:val="16"/>
              </w:rPr>
            </w:pPr>
            <w:r w:rsidRPr="004E260C">
              <w:rPr>
                <w:i/>
                <w:color w:val="000000"/>
                <w:sz w:val="16"/>
                <w:szCs w:val="16"/>
              </w:rPr>
              <w:t>230</w:t>
            </w:r>
          </w:p>
        </w:tc>
        <w:tc>
          <w:tcPr>
            <w:tcW w:w="850" w:type="dxa"/>
            <w:gridSpan w:val="2"/>
            <w:vMerge w:val="restart"/>
            <w:shd w:val="clear" w:color="auto" w:fill="auto"/>
            <w:noWrap/>
            <w:vAlign w:val="center"/>
            <w:hideMark/>
          </w:tcPr>
          <w:p w14:paraId="4B150D39"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vMerge w:val="restart"/>
            <w:shd w:val="clear" w:color="auto" w:fill="auto"/>
            <w:noWrap/>
            <w:vAlign w:val="center"/>
            <w:hideMark/>
          </w:tcPr>
          <w:p w14:paraId="01A931EE" w14:textId="77777777" w:rsidR="00AC56A2" w:rsidRPr="004E260C" w:rsidRDefault="00AC56A2" w:rsidP="00443722">
            <w:pPr>
              <w:jc w:val="center"/>
              <w:rPr>
                <w:i/>
                <w:color w:val="000000"/>
                <w:sz w:val="16"/>
                <w:szCs w:val="16"/>
              </w:rPr>
            </w:pPr>
            <w:r w:rsidRPr="004E260C">
              <w:rPr>
                <w:i/>
                <w:color w:val="000000"/>
                <w:sz w:val="16"/>
                <w:szCs w:val="16"/>
              </w:rPr>
              <w:t>100</w:t>
            </w:r>
          </w:p>
        </w:tc>
        <w:tc>
          <w:tcPr>
            <w:tcW w:w="899" w:type="dxa"/>
            <w:vMerge w:val="restart"/>
            <w:shd w:val="clear" w:color="auto" w:fill="auto"/>
            <w:noWrap/>
            <w:vAlign w:val="center"/>
            <w:hideMark/>
          </w:tcPr>
          <w:p w14:paraId="52ED325B" w14:textId="77777777" w:rsidR="00AC56A2" w:rsidRPr="00A94584" w:rsidRDefault="00AC56A2" w:rsidP="00443722">
            <w:pPr>
              <w:jc w:val="center"/>
              <w:rPr>
                <w:color w:val="000000"/>
                <w:sz w:val="16"/>
                <w:szCs w:val="16"/>
              </w:rPr>
            </w:pPr>
            <w:r w:rsidRPr="00A94584">
              <w:rPr>
                <w:color w:val="000000"/>
                <w:sz w:val="16"/>
                <w:szCs w:val="16"/>
              </w:rPr>
              <w:t>0,0</w:t>
            </w:r>
          </w:p>
        </w:tc>
      </w:tr>
      <w:tr w:rsidR="00AC56A2" w:rsidRPr="00A94584" w14:paraId="2F2DF852" w14:textId="77777777" w:rsidTr="00B37E0E">
        <w:trPr>
          <w:trHeight w:val="61"/>
        </w:trPr>
        <w:tc>
          <w:tcPr>
            <w:tcW w:w="680" w:type="dxa"/>
            <w:vMerge/>
            <w:vAlign w:val="center"/>
            <w:hideMark/>
          </w:tcPr>
          <w:p w14:paraId="690971F3" w14:textId="77777777" w:rsidR="00AC56A2" w:rsidRPr="00A94584" w:rsidRDefault="00AC56A2" w:rsidP="00443722">
            <w:pPr>
              <w:rPr>
                <w:color w:val="000000"/>
                <w:sz w:val="16"/>
                <w:szCs w:val="16"/>
              </w:rPr>
            </w:pPr>
          </w:p>
        </w:tc>
        <w:tc>
          <w:tcPr>
            <w:tcW w:w="4580" w:type="dxa"/>
            <w:shd w:val="clear" w:color="auto" w:fill="auto"/>
            <w:vAlign w:val="center"/>
            <w:hideMark/>
          </w:tcPr>
          <w:p w14:paraId="2A6562A7" w14:textId="77777777" w:rsidR="00AC56A2" w:rsidRPr="004E260C" w:rsidRDefault="00AC56A2" w:rsidP="00443722">
            <w:pPr>
              <w:jc w:val="both"/>
              <w:rPr>
                <w:i/>
                <w:color w:val="000000"/>
                <w:sz w:val="16"/>
                <w:szCs w:val="16"/>
              </w:rPr>
            </w:pPr>
            <w:r w:rsidRPr="004E260C">
              <w:rPr>
                <w:i/>
                <w:color w:val="000000"/>
                <w:sz w:val="16"/>
                <w:szCs w:val="16"/>
              </w:rPr>
              <w:t>количество созданных дополнительных мест, из них:</w:t>
            </w:r>
          </w:p>
        </w:tc>
        <w:tc>
          <w:tcPr>
            <w:tcW w:w="1134" w:type="dxa"/>
            <w:vMerge/>
            <w:vAlign w:val="center"/>
            <w:hideMark/>
          </w:tcPr>
          <w:p w14:paraId="0E865F50" w14:textId="77777777" w:rsidR="00AC56A2" w:rsidRPr="004E260C" w:rsidRDefault="00AC56A2" w:rsidP="00443722">
            <w:pPr>
              <w:rPr>
                <w:i/>
                <w:color w:val="000000"/>
                <w:sz w:val="16"/>
                <w:szCs w:val="16"/>
              </w:rPr>
            </w:pPr>
          </w:p>
        </w:tc>
        <w:tc>
          <w:tcPr>
            <w:tcW w:w="992" w:type="dxa"/>
            <w:vMerge/>
            <w:vAlign w:val="center"/>
            <w:hideMark/>
          </w:tcPr>
          <w:p w14:paraId="54032DD8" w14:textId="77777777" w:rsidR="00AC56A2" w:rsidRPr="004E260C" w:rsidRDefault="00AC56A2" w:rsidP="00443722">
            <w:pPr>
              <w:rPr>
                <w:i/>
                <w:color w:val="000000"/>
                <w:sz w:val="16"/>
                <w:szCs w:val="16"/>
              </w:rPr>
            </w:pPr>
          </w:p>
        </w:tc>
        <w:tc>
          <w:tcPr>
            <w:tcW w:w="850" w:type="dxa"/>
            <w:gridSpan w:val="2"/>
            <w:vMerge/>
            <w:vAlign w:val="center"/>
            <w:hideMark/>
          </w:tcPr>
          <w:p w14:paraId="190290A3" w14:textId="77777777" w:rsidR="00AC56A2" w:rsidRPr="004E260C" w:rsidRDefault="00AC56A2" w:rsidP="00443722">
            <w:pPr>
              <w:rPr>
                <w:i/>
                <w:color w:val="000000"/>
                <w:sz w:val="16"/>
                <w:szCs w:val="16"/>
              </w:rPr>
            </w:pPr>
          </w:p>
        </w:tc>
        <w:tc>
          <w:tcPr>
            <w:tcW w:w="1086" w:type="dxa"/>
            <w:vMerge/>
            <w:vAlign w:val="center"/>
            <w:hideMark/>
          </w:tcPr>
          <w:p w14:paraId="1273768A" w14:textId="77777777" w:rsidR="00AC56A2" w:rsidRPr="004E260C" w:rsidRDefault="00AC56A2" w:rsidP="00443722">
            <w:pPr>
              <w:rPr>
                <w:i/>
                <w:color w:val="000000"/>
                <w:sz w:val="16"/>
                <w:szCs w:val="16"/>
              </w:rPr>
            </w:pPr>
          </w:p>
        </w:tc>
        <w:tc>
          <w:tcPr>
            <w:tcW w:w="899" w:type="dxa"/>
            <w:vMerge/>
            <w:vAlign w:val="center"/>
            <w:hideMark/>
          </w:tcPr>
          <w:p w14:paraId="72973DE2" w14:textId="77777777" w:rsidR="00AC56A2" w:rsidRPr="00A94584" w:rsidRDefault="00AC56A2" w:rsidP="00443722">
            <w:pPr>
              <w:rPr>
                <w:color w:val="000000"/>
                <w:sz w:val="16"/>
                <w:szCs w:val="16"/>
              </w:rPr>
            </w:pPr>
          </w:p>
        </w:tc>
      </w:tr>
      <w:tr w:rsidR="00AC56A2" w:rsidRPr="00A94584" w14:paraId="2EC151D6" w14:textId="77777777" w:rsidTr="00B37E0E">
        <w:trPr>
          <w:trHeight w:val="222"/>
        </w:trPr>
        <w:tc>
          <w:tcPr>
            <w:tcW w:w="680" w:type="dxa"/>
            <w:vMerge/>
            <w:vAlign w:val="center"/>
            <w:hideMark/>
          </w:tcPr>
          <w:p w14:paraId="119C26F3" w14:textId="77777777" w:rsidR="00AC56A2" w:rsidRPr="00A94584" w:rsidRDefault="00AC56A2" w:rsidP="00443722">
            <w:pPr>
              <w:rPr>
                <w:color w:val="000000"/>
                <w:sz w:val="16"/>
                <w:szCs w:val="16"/>
              </w:rPr>
            </w:pPr>
          </w:p>
        </w:tc>
        <w:tc>
          <w:tcPr>
            <w:tcW w:w="4580" w:type="dxa"/>
            <w:shd w:val="clear" w:color="auto" w:fill="auto"/>
            <w:vAlign w:val="center"/>
            <w:hideMark/>
          </w:tcPr>
          <w:p w14:paraId="2E8F04DB"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до 3 лет путем приобретения зданий муниципальных ДОО (мест)</w:t>
            </w:r>
          </w:p>
        </w:tc>
        <w:tc>
          <w:tcPr>
            <w:tcW w:w="1134" w:type="dxa"/>
            <w:shd w:val="clear" w:color="auto" w:fill="auto"/>
            <w:noWrap/>
            <w:vAlign w:val="center"/>
            <w:hideMark/>
          </w:tcPr>
          <w:p w14:paraId="3FBA1176" w14:textId="77777777" w:rsidR="00AC56A2" w:rsidRPr="004E260C" w:rsidRDefault="00AC56A2" w:rsidP="00443722">
            <w:pPr>
              <w:jc w:val="center"/>
              <w:rPr>
                <w:i/>
                <w:color w:val="000000"/>
                <w:sz w:val="16"/>
                <w:szCs w:val="16"/>
              </w:rPr>
            </w:pPr>
            <w:r w:rsidRPr="004E260C">
              <w:rPr>
                <w:i/>
                <w:color w:val="000000"/>
                <w:sz w:val="16"/>
                <w:szCs w:val="16"/>
              </w:rPr>
              <w:t>50</w:t>
            </w:r>
          </w:p>
        </w:tc>
        <w:tc>
          <w:tcPr>
            <w:tcW w:w="992" w:type="dxa"/>
            <w:shd w:val="clear" w:color="auto" w:fill="auto"/>
            <w:noWrap/>
            <w:vAlign w:val="center"/>
            <w:hideMark/>
          </w:tcPr>
          <w:p w14:paraId="603CB5C8" w14:textId="77777777" w:rsidR="00AC56A2" w:rsidRPr="004E260C" w:rsidRDefault="00AC56A2" w:rsidP="00443722">
            <w:pPr>
              <w:jc w:val="center"/>
              <w:rPr>
                <w:i/>
                <w:color w:val="000000"/>
                <w:sz w:val="16"/>
                <w:szCs w:val="16"/>
              </w:rPr>
            </w:pPr>
            <w:r w:rsidRPr="004E260C">
              <w:rPr>
                <w:i/>
                <w:color w:val="000000"/>
                <w:sz w:val="16"/>
                <w:szCs w:val="16"/>
              </w:rPr>
              <w:t>50</w:t>
            </w:r>
          </w:p>
        </w:tc>
        <w:tc>
          <w:tcPr>
            <w:tcW w:w="850" w:type="dxa"/>
            <w:gridSpan w:val="2"/>
            <w:shd w:val="clear" w:color="auto" w:fill="auto"/>
            <w:noWrap/>
            <w:vAlign w:val="center"/>
            <w:hideMark/>
          </w:tcPr>
          <w:p w14:paraId="1416924D"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40F742E1"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68CD8056" w14:textId="77777777" w:rsidR="00AC56A2" w:rsidRPr="00A94584" w:rsidRDefault="00AC56A2" w:rsidP="00443722">
            <w:pPr>
              <w:rPr>
                <w:color w:val="000000"/>
                <w:sz w:val="16"/>
                <w:szCs w:val="16"/>
              </w:rPr>
            </w:pPr>
          </w:p>
        </w:tc>
      </w:tr>
      <w:tr w:rsidR="00AC56A2" w:rsidRPr="00A94584" w14:paraId="04ED8CA2" w14:textId="77777777" w:rsidTr="00B37E0E">
        <w:trPr>
          <w:trHeight w:val="269"/>
        </w:trPr>
        <w:tc>
          <w:tcPr>
            <w:tcW w:w="680" w:type="dxa"/>
            <w:vMerge/>
            <w:vAlign w:val="center"/>
            <w:hideMark/>
          </w:tcPr>
          <w:p w14:paraId="496D5C7A" w14:textId="77777777" w:rsidR="00AC56A2" w:rsidRPr="00A94584" w:rsidRDefault="00AC56A2" w:rsidP="00443722">
            <w:pPr>
              <w:rPr>
                <w:color w:val="000000"/>
                <w:sz w:val="16"/>
                <w:szCs w:val="16"/>
              </w:rPr>
            </w:pPr>
          </w:p>
        </w:tc>
        <w:tc>
          <w:tcPr>
            <w:tcW w:w="4580" w:type="dxa"/>
            <w:shd w:val="clear" w:color="auto" w:fill="auto"/>
            <w:vAlign w:val="center"/>
            <w:hideMark/>
          </w:tcPr>
          <w:p w14:paraId="03819714"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3 до 7 лет путем приобретения зданий муниципальных ДОО (мест)</w:t>
            </w:r>
          </w:p>
        </w:tc>
        <w:tc>
          <w:tcPr>
            <w:tcW w:w="1134" w:type="dxa"/>
            <w:shd w:val="clear" w:color="auto" w:fill="auto"/>
            <w:noWrap/>
            <w:vAlign w:val="center"/>
            <w:hideMark/>
          </w:tcPr>
          <w:p w14:paraId="1D8D9D2E" w14:textId="77777777" w:rsidR="00AC56A2" w:rsidRPr="004E260C" w:rsidRDefault="00AC56A2" w:rsidP="00443722">
            <w:pPr>
              <w:jc w:val="center"/>
              <w:rPr>
                <w:i/>
                <w:color w:val="000000"/>
                <w:sz w:val="16"/>
                <w:szCs w:val="16"/>
              </w:rPr>
            </w:pPr>
            <w:r w:rsidRPr="004E260C">
              <w:rPr>
                <w:i/>
                <w:color w:val="000000"/>
                <w:sz w:val="16"/>
                <w:szCs w:val="16"/>
              </w:rPr>
              <w:t>90</w:t>
            </w:r>
          </w:p>
        </w:tc>
        <w:tc>
          <w:tcPr>
            <w:tcW w:w="992" w:type="dxa"/>
            <w:shd w:val="clear" w:color="auto" w:fill="auto"/>
            <w:noWrap/>
            <w:vAlign w:val="center"/>
            <w:hideMark/>
          </w:tcPr>
          <w:p w14:paraId="5CD3A90D" w14:textId="77777777" w:rsidR="00AC56A2" w:rsidRPr="004E260C" w:rsidRDefault="00AC56A2" w:rsidP="00443722">
            <w:pPr>
              <w:jc w:val="center"/>
              <w:rPr>
                <w:i/>
                <w:color w:val="000000"/>
                <w:sz w:val="16"/>
                <w:szCs w:val="16"/>
              </w:rPr>
            </w:pPr>
            <w:r w:rsidRPr="004E260C">
              <w:rPr>
                <w:i/>
                <w:color w:val="000000"/>
                <w:sz w:val="16"/>
                <w:szCs w:val="16"/>
              </w:rPr>
              <w:t>90</w:t>
            </w:r>
          </w:p>
        </w:tc>
        <w:tc>
          <w:tcPr>
            <w:tcW w:w="850" w:type="dxa"/>
            <w:gridSpan w:val="2"/>
            <w:shd w:val="clear" w:color="auto" w:fill="auto"/>
            <w:noWrap/>
            <w:vAlign w:val="center"/>
            <w:hideMark/>
          </w:tcPr>
          <w:p w14:paraId="3F095288"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63AFFA14"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7119C6D3" w14:textId="77777777" w:rsidR="00AC56A2" w:rsidRPr="00A94584" w:rsidRDefault="00AC56A2" w:rsidP="00443722">
            <w:pPr>
              <w:rPr>
                <w:color w:val="000000"/>
                <w:sz w:val="16"/>
                <w:szCs w:val="16"/>
              </w:rPr>
            </w:pPr>
          </w:p>
        </w:tc>
      </w:tr>
      <w:tr w:rsidR="00AC56A2" w:rsidRPr="00A94584" w14:paraId="2A5570C3" w14:textId="77777777" w:rsidTr="00B37E0E">
        <w:trPr>
          <w:trHeight w:val="450"/>
        </w:trPr>
        <w:tc>
          <w:tcPr>
            <w:tcW w:w="680" w:type="dxa"/>
            <w:vMerge/>
            <w:vAlign w:val="center"/>
            <w:hideMark/>
          </w:tcPr>
          <w:p w14:paraId="2838DF9F" w14:textId="77777777" w:rsidR="00AC56A2" w:rsidRPr="00A94584" w:rsidRDefault="00AC56A2" w:rsidP="00443722">
            <w:pPr>
              <w:rPr>
                <w:color w:val="000000"/>
                <w:sz w:val="16"/>
                <w:szCs w:val="16"/>
              </w:rPr>
            </w:pPr>
          </w:p>
        </w:tc>
        <w:tc>
          <w:tcPr>
            <w:tcW w:w="4580" w:type="dxa"/>
            <w:shd w:val="clear" w:color="auto" w:fill="auto"/>
            <w:vAlign w:val="center"/>
            <w:hideMark/>
          </w:tcPr>
          <w:p w14:paraId="28E79627"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месяцев до 3 лет на компенсационной основе (мест)</w:t>
            </w:r>
          </w:p>
        </w:tc>
        <w:tc>
          <w:tcPr>
            <w:tcW w:w="1134" w:type="dxa"/>
            <w:shd w:val="clear" w:color="auto" w:fill="auto"/>
            <w:noWrap/>
            <w:vAlign w:val="center"/>
            <w:hideMark/>
          </w:tcPr>
          <w:p w14:paraId="57782345" w14:textId="77777777" w:rsidR="00AC56A2" w:rsidRPr="004E260C" w:rsidRDefault="00AC56A2" w:rsidP="00443722">
            <w:pPr>
              <w:jc w:val="center"/>
              <w:rPr>
                <w:i/>
                <w:color w:val="000000"/>
                <w:sz w:val="16"/>
                <w:szCs w:val="16"/>
              </w:rPr>
            </w:pPr>
            <w:r w:rsidRPr="004E260C">
              <w:rPr>
                <w:i/>
                <w:color w:val="000000"/>
                <w:sz w:val="16"/>
                <w:szCs w:val="16"/>
              </w:rPr>
              <w:t>90</w:t>
            </w:r>
          </w:p>
        </w:tc>
        <w:tc>
          <w:tcPr>
            <w:tcW w:w="992" w:type="dxa"/>
            <w:shd w:val="clear" w:color="auto" w:fill="auto"/>
            <w:noWrap/>
            <w:vAlign w:val="center"/>
            <w:hideMark/>
          </w:tcPr>
          <w:p w14:paraId="36EDE462" w14:textId="77777777" w:rsidR="00AC56A2" w:rsidRPr="004E260C" w:rsidRDefault="00AC56A2" w:rsidP="00443722">
            <w:pPr>
              <w:jc w:val="center"/>
              <w:rPr>
                <w:i/>
                <w:color w:val="000000"/>
                <w:sz w:val="16"/>
                <w:szCs w:val="16"/>
              </w:rPr>
            </w:pPr>
            <w:r w:rsidRPr="004E260C">
              <w:rPr>
                <w:i/>
                <w:color w:val="000000"/>
                <w:sz w:val="16"/>
                <w:szCs w:val="16"/>
              </w:rPr>
              <w:t>90</w:t>
            </w:r>
          </w:p>
        </w:tc>
        <w:tc>
          <w:tcPr>
            <w:tcW w:w="850" w:type="dxa"/>
            <w:gridSpan w:val="2"/>
            <w:shd w:val="clear" w:color="auto" w:fill="auto"/>
            <w:noWrap/>
            <w:vAlign w:val="center"/>
            <w:hideMark/>
          </w:tcPr>
          <w:p w14:paraId="5F5F6708"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6A00792B"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2F35499A" w14:textId="77777777" w:rsidR="00AC56A2" w:rsidRPr="00A94584" w:rsidRDefault="00AC56A2" w:rsidP="00443722">
            <w:pPr>
              <w:rPr>
                <w:color w:val="000000"/>
                <w:sz w:val="16"/>
                <w:szCs w:val="16"/>
              </w:rPr>
            </w:pPr>
          </w:p>
        </w:tc>
      </w:tr>
      <w:tr w:rsidR="00AC56A2" w:rsidRPr="00A94584" w14:paraId="3997C69D" w14:textId="77777777" w:rsidTr="00B37E0E">
        <w:trPr>
          <w:trHeight w:val="61"/>
        </w:trPr>
        <w:tc>
          <w:tcPr>
            <w:tcW w:w="680" w:type="dxa"/>
            <w:shd w:val="clear" w:color="auto" w:fill="auto"/>
            <w:noWrap/>
            <w:vAlign w:val="center"/>
            <w:hideMark/>
          </w:tcPr>
          <w:p w14:paraId="2AD3BE2F" w14:textId="77777777" w:rsidR="00AC56A2" w:rsidRPr="00A94584" w:rsidRDefault="00AC56A2" w:rsidP="00443722">
            <w:pPr>
              <w:jc w:val="center"/>
              <w:rPr>
                <w:color w:val="000000"/>
                <w:sz w:val="16"/>
                <w:szCs w:val="16"/>
              </w:rPr>
            </w:pPr>
            <w:r w:rsidRPr="00A94584">
              <w:rPr>
                <w:color w:val="000000"/>
                <w:sz w:val="16"/>
                <w:szCs w:val="16"/>
              </w:rPr>
              <w:t>1.2.</w:t>
            </w:r>
          </w:p>
        </w:tc>
        <w:tc>
          <w:tcPr>
            <w:tcW w:w="4580" w:type="dxa"/>
            <w:shd w:val="clear" w:color="auto" w:fill="auto"/>
            <w:vAlign w:val="center"/>
            <w:hideMark/>
          </w:tcPr>
          <w:p w14:paraId="1833E6A5" w14:textId="77777777" w:rsidR="00AC56A2" w:rsidRPr="004E260C" w:rsidRDefault="00AC56A2" w:rsidP="00443722">
            <w:pPr>
              <w:jc w:val="both"/>
              <w:rPr>
                <w:i/>
                <w:color w:val="000000"/>
                <w:sz w:val="16"/>
                <w:szCs w:val="16"/>
              </w:rPr>
            </w:pPr>
            <w:r w:rsidRPr="004E260C">
              <w:rPr>
                <w:i/>
                <w:color w:val="000000"/>
                <w:sz w:val="16"/>
                <w:szCs w:val="16"/>
              </w:rPr>
              <w:t>приобретение нежилого отдельно стоящего здания, помещения, укомплектованного в соответствии с проектом,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16 микрорайоне СВЖР г. Оренбурга (детского сада на 330 мест)</w:t>
            </w:r>
          </w:p>
        </w:tc>
        <w:tc>
          <w:tcPr>
            <w:tcW w:w="4062" w:type="dxa"/>
            <w:gridSpan w:val="5"/>
            <w:shd w:val="clear" w:color="auto" w:fill="auto"/>
            <w:vAlign w:val="center"/>
            <w:hideMark/>
          </w:tcPr>
          <w:p w14:paraId="1A240C0E" w14:textId="77777777" w:rsidR="00AC56A2" w:rsidRPr="004E260C" w:rsidRDefault="00AC56A2" w:rsidP="00443722">
            <w:pPr>
              <w:jc w:val="center"/>
              <w:rPr>
                <w:i/>
                <w:color w:val="000000"/>
                <w:sz w:val="16"/>
                <w:szCs w:val="16"/>
              </w:rPr>
            </w:pPr>
            <w:r w:rsidRPr="004E260C">
              <w:rPr>
                <w:i/>
                <w:color w:val="000000"/>
                <w:sz w:val="16"/>
                <w:szCs w:val="16"/>
              </w:rPr>
              <w:t>Значение целевого показателя достигнуто в 2020 году</w:t>
            </w:r>
          </w:p>
        </w:tc>
        <w:tc>
          <w:tcPr>
            <w:tcW w:w="899" w:type="dxa"/>
            <w:shd w:val="clear" w:color="auto" w:fill="auto"/>
            <w:noWrap/>
            <w:vAlign w:val="center"/>
            <w:hideMark/>
          </w:tcPr>
          <w:p w14:paraId="73EF2CD4" w14:textId="77777777" w:rsidR="00AC56A2" w:rsidRPr="00A94584" w:rsidRDefault="00AC56A2" w:rsidP="00443722">
            <w:pPr>
              <w:jc w:val="right"/>
              <w:rPr>
                <w:color w:val="000000"/>
                <w:sz w:val="16"/>
                <w:szCs w:val="16"/>
              </w:rPr>
            </w:pPr>
            <w:r w:rsidRPr="00A94584">
              <w:rPr>
                <w:color w:val="000000"/>
                <w:sz w:val="16"/>
                <w:szCs w:val="16"/>
              </w:rPr>
              <w:t>100,0</w:t>
            </w:r>
          </w:p>
        </w:tc>
      </w:tr>
      <w:tr w:rsidR="00AC56A2" w:rsidRPr="00A94584" w14:paraId="4B2AD703" w14:textId="77777777" w:rsidTr="00B37E0E">
        <w:trPr>
          <w:trHeight w:val="1759"/>
        </w:trPr>
        <w:tc>
          <w:tcPr>
            <w:tcW w:w="680" w:type="dxa"/>
            <w:vMerge w:val="restart"/>
            <w:shd w:val="clear" w:color="auto" w:fill="auto"/>
            <w:noWrap/>
            <w:vAlign w:val="center"/>
            <w:hideMark/>
          </w:tcPr>
          <w:p w14:paraId="0EAB49C8" w14:textId="77777777" w:rsidR="00AC56A2" w:rsidRPr="00A94584" w:rsidRDefault="00AC56A2" w:rsidP="00443722">
            <w:pPr>
              <w:jc w:val="center"/>
              <w:rPr>
                <w:color w:val="000000"/>
                <w:sz w:val="16"/>
                <w:szCs w:val="16"/>
              </w:rPr>
            </w:pPr>
            <w:r w:rsidRPr="00A94584">
              <w:rPr>
                <w:color w:val="000000"/>
                <w:sz w:val="16"/>
                <w:szCs w:val="16"/>
              </w:rPr>
              <w:t>1.3</w:t>
            </w:r>
          </w:p>
        </w:tc>
        <w:tc>
          <w:tcPr>
            <w:tcW w:w="4580" w:type="dxa"/>
            <w:shd w:val="clear" w:color="auto" w:fill="auto"/>
            <w:vAlign w:val="center"/>
            <w:hideMark/>
          </w:tcPr>
          <w:p w14:paraId="5C3A41D7" w14:textId="77777777" w:rsidR="00AC56A2" w:rsidRPr="004E260C" w:rsidRDefault="00AC56A2" w:rsidP="00443722">
            <w:pPr>
              <w:jc w:val="both"/>
              <w:rPr>
                <w:i/>
                <w:color w:val="000000"/>
                <w:sz w:val="16"/>
                <w:szCs w:val="16"/>
              </w:rPr>
            </w:pPr>
            <w:r w:rsidRPr="004E260C">
              <w:rPr>
                <w:i/>
                <w:color w:val="000000"/>
                <w:sz w:val="16"/>
                <w:szCs w:val="16"/>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микрорайоне, ограниченном улицами Терешковой, Рокоссовского, Березка, Театральная и проспект Победы, г. Оренбурга (детского сада на 300 мест)</w:t>
            </w:r>
          </w:p>
        </w:tc>
        <w:tc>
          <w:tcPr>
            <w:tcW w:w="1134" w:type="dxa"/>
            <w:vMerge w:val="restart"/>
            <w:shd w:val="clear" w:color="auto" w:fill="auto"/>
            <w:noWrap/>
            <w:vAlign w:val="center"/>
            <w:hideMark/>
          </w:tcPr>
          <w:p w14:paraId="41FCBA2F" w14:textId="77777777" w:rsidR="00AC56A2" w:rsidRPr="004E260C" w:rsidRDefault="00AC56A2" w:rsidP="00443722">
            <w:pPr>
              <w:jc w:val="center"/>
              <w:rPr>
                <w:i/>
                <w:color w:val="000000"/>
                <w:sz w:val="16"/>
                <w:szCs w:val="16"/>
              </w:rPr>
            </w:pPr>
            <w:r w:rsidRPr="004E260C">
              <w:rPr>
                <w:i/>
                <w:color w:val="000000"/>
                <w:sz w:val="16"/>
                <w:szCs w:val="16"/>
              </w:rPr>
              <w:t>500</w:t>
            </w:r>
          </w:p>
        </w:tc>
        <w:tc>
          <w:tcPr>
            <w:tcW w:w="1134" w:type="dxa"/>
            <w:gridSpan w:val="2"/>
            <w:vMerge w:val="restart"/>
            <w:shd w:val="clear" w:color="auto" w:fill="auto"/>
            <w:noWrap/>
            <w:vAlign w:val="center"/>
            <w:hideMark/>
          </w:tcPr>
          <w:p w14:paraId="177F7831" w14:textId="77777777" w:rsidR="00AC56A2" w:rsidRPr="004E260C" w:rsidRDefault="00AC56A2" w:rsidP="00443722">
            <w:pPr>
              <w:jc w:val="center"/>
              <w:rPr>
                <w:i/>
                <w:color w:val="000000"/>
                <w:sz w:val="16"/>
                <w:szCs w:val="16"/>
              </w:rPr>
            </w:pPr>
            <w:r w:rsidRPr="004E260C">
              <w:rPr>
                <w:i/>
                <w:color w:val="000000"/>
                <w:sz w:val="16"/>
                <w:szCs w:val="16"/>
              </w:rPr>
              <w:t>500</w:t>
            </w:r>
          </w:p>
        </w:tc>
        <w:tc>
          <w:tcPr>
            <w:tcW w:w="708" w:type="dxa"/>
            <w:vMerge w:val="restart"/>
            <w:shd w:val="clear" w:color="auto" w:fill="auto"/>
            <w:noWrap/>
            <w:vAlign w:val="center"/>
            <w:hideMark/>
          </w:tcPr>
          <w:p w14:paraId="10329E7C"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vMerge w:val="restart"/>
            <w:shd w:val="clear" w:color="auto" w:fill="auto"/>
            <w:noWrap/>
            <w:vAlign w:val="center"/>
            <w:hideMark/>
          </w:tcPr>
          <w:p w14:paraId="00F6B4BF"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restart"/>
            <w:shd w:val="clear" w:color="auto" w:fill="auto"/>
            <w:noWrap/>
            <w:vAlign w:val="center"/>
            <w:hideMark/>
          </w:tcPr>
          <w:p w14:paraId="1380B19F" w14:textId="77777777" w:rsidR="00AC56A2" w:rsidRPr="00A94584" w:rsidRDefault="00AC56A2" w:rsidP="00443722">
            <w:pPr>
              <w:jc w:val="right"/>
              <w:rPr>
                <w:color w:val="000000"/>
                <w:sz w:val="16"/>
                <w:szCs w:val="16"/>
              </w:rPr>
            </w:pPr>
            <w:r w:rsidRPr="00A94584">
              <w:rPr>
                <w:color w:val="000000"/>
                <w:sz w:val="16"/>
                <w:szCs w:val="16"/>
              </w:rPr>
              <w:t>100,0</w:t>
            </w:r>
          </w:p>
        </w:tc>
      </w:tr>
      <w:tr w:rsidR="00AC56A2" w:rsidRPr="00A94584" w14:paraId="0EC15474" w14:textId="77777777" w:rsidTr="00B37E0E">
        <w:trPr>
          <w:trHeight w:val="61"/>
        </w:trPr>
        <w:tc>
          <w:tcPr>
            <w:tcW w:w="680" w:type="dxa"/>
            <w:vMerge/>
            <w:vAlign w:val="center"/>
            <w:hideMark/>
          </w:tcPr>
          <w:p w14:paraId="4587608C" w14:textId="77777777" w:rsidR="00AC56A2" w:rsidRPr="00A94584" w:rsidRDefault="00AC56A2" w:rsidP="00443722">
            <w:pPr>
              <w:rPr>
                <w:color w:val="000000"/>
                <w:sz w:val="16"/>
                <w:szCs w:val="16"/>
              </w:rPr>
            </w:pPr>
          </w:p>
        </w:tc>
        <w:tc>
          <w:tcPr>
            <w:tcW w:w="4580" w:type="dxa"/>
            <w:shd w:val="clear" w:color="auto" w:fill="auto"/>
            <w:vAlign w:val="center"/>
            <w:hideMark/>
          </w:tcPr>
          <w:p w14:paraId="758FC3E8" w14:textId="77777777" w:rsidR="00AC56A2" w:rsidRPr="004E260C" w:rsidRDefault="00AC56A2" w:rsidP="00443722">
            <w:pPr>
              <w:jc w:val="both"/>
              <w:rPr>
                <w:i/>
                <w:color w:val="000000"/>
                <w:sz w:val="16"/>
                <w:szCs w:val="16"/>
              </w:rPr>
            </w:pPr>
            <w:r w:rsidRPr="004E260C">
              <w:rPr>
                <w:i/>
                <w:color w:val="000000"/>
                <w:sz w:val="16"/>
                <w:szCs w:val="16"/>
              </w:rPr>
              <w:t>количество созданных дополнительных мест, из них:</w:t>
            </w:r>
          </w:p>
        </w:tc>
        <w:tc>
          <w:tcPr>
            <w:tcW w:w="1134" w:type="dxa"/>
            <w:vMerge/>
            <w:vAlign w:val="center"/>
            <w:hideMark/>
          </w:tcPr>
          <w:p w14:paraId="275B8E73" w14:textId="77777777" w:rsidR="00AC56A2" w:rsidRPr="004E260C" w:rsidRDefault="00AC56A2" w:rsidP="00443722">
            <w:pPr>
              <w:rPr>
                <w:i/>
                <w:color w:val="000000"/>
                <w:sz w:val="16"/>
                <w:szCs w:val="16"/>
              </w:rPr>
            </w:pPr>
          </w:p>
        </w:tc>
        <w:tc>
          <w:tcPr>
            <w:tcW w:w="1134" w:type="dxa"/>
            <w:gridSpan w:val="2"/>
            <w:vMerge/>
            <w:vAlign w:val="center"/>
            <w:hideMark/>
          </w:tcPr>
          <w:p w14:paraId="7E748C4B" w14:textId="77777777" w:rsidR="00AC56A2" w:rsidRPr="004E260C" w:rsidRDefault="00AC56A2" w:rsidP="00443722">
            <w:pPr>
              <w:rPr>
                <w:i/>
                <w:color w:val="000000"/>
                <w:sz w:val="16"/>
                <w:szCs w:val="16"/>
              </w:rPr>
            </w:pPr>
          </w:p>
        </w:tc>
        <w:tc>
          <w:tcPr>
            <w:tcW w:w="708" w:type="dxa"/>
            <w:vMerge/>
            <w:vAlign w:val="center"/>
            <w:hideMark/>
          </w:tcPr>
          <w:p w14:paraId="58371421" w14:textId="77777777" w:rsidR="00AC56A2" w:rsidRPr="004E260C" w:rsidRDefault="00AC56A2" w:rsidP="00443722">
            <w:pPr>
              <w:rPr>
                <w:i/>
                <w:color w:val="000000"/>
                <w:sz w:val="16"/>
                <w:szCs w:val="16"/>
              </w:rPr>
            </w:pPr>
          </w:p>
        </w:tc>
        <w:tc>
          <w:tcPr>
            <w:tcW w:w="1086" w:type="dxa"/>
            <w:vMerge/>
            <w:vAlign w:val="center"/>
            <w:hideMark/>
          </w:tcPr>
          <w:p w14:paraId="540C0BA1" w14:textId="77777777" w:rsidR="00AC56A2" w:rsidRPr="004E260C" w:rsidRDefault="00AC56A2" w:rsidP="00443722">
            <w:pPr>
              <w:rPr>
                <w:i/>
                <w:color w:val="000000"/>
                <w:sz w:val="16"/>
                <w:szCs w:val="16"/>
              </w:rPr>
            </w:pPr>
          </w:p>
        </w:tc>
        <w:tc>
          <w:tcPr>
            <w:tcW w:w="899" w:type="dxa"/>
            <w:vMerge/>
            <w:vAlign w:val="center"/>
            <w:hideMark/>
          </w:tcPr>
          <w:p w14:paraId="6D2710ED" w14:textId="77777777" w:rsidR="00AC56A2" w:rsidRPr="00A94584" w:rsidRDefault="00AC56A2" w:rsidP="00443722">
            <w:pPr>
              <w:rPr>
                <w:color w:val="000000"/>
                <w:sz w:val="16"/>
                <w:szCs w:val="16"/>
              </w:rPr>
            </w:pPr>
          </w:p>
        </w:tc>
      </w:tr>
      <w:tr w:rsidR="00AC56A2" w:rsidRPr="00A94584" w14:paraId="60998321" w14:textId="77777777" w:rsidTr="00B37E0E">
        <w:trPr>
          <w:trHeight w:val="71"/>
        </w:trPr>
        <w:tc>
          <w:tcPr>
            <w:tcW w:w="680" w:type="dxa"/>
            <w:vMerge/>
            <w:vAlign w:val="center"/>
            <w:hideMark/>
          </w:tcPr>
          <w:p w14:paraId="29D19F76" w14:textId="77777777" w:rsidR="00AC56A2" w:rsidRPr="00A94584" w:rsidRDefault="00AC56A2" w:rsidP="00443722">
            <w:pPr>
              <w:rPr>
                <w:color w:val="000000"/>
                <w:sz w:val="16"/>
                <w:szCs w:val="16"/>
              </w:rPr>
            </w:pPr>
          </w:p>
        </w:tc>
        <w:tc>
          <w:tcPr>
            <w:tcW w:w="4580" w:type="dxa"/>
            <w:shd w:val="clear" w:color="auto" w:fill="auto"/>
            <w:vAlign w:val="center"/>
            <w:hideMark/>
          </w:tcPr>
          <w:p w14:paraId="69DF49FB"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до 3 лет путем приобретения зданий муниципальных ДОО</w:t>
            </w:r>
          </w:p>
        </w:tc>
        <w:tc>
          <w:tcPr>
            <w:tcW w:w="1134" w:type="dxa"/>
            <w:shd w:val="clear" w:color="auto" w:fill="auto"/>
            <w:noWrap/>
            <w:vAlign w:val="center"/>
            <w:hideMark/>
          </w:tcPr>
          <w:p w14:paraId="36261367" w14:textId="77777777" w:rsidR="00AC56A2" w:rsidRPr="004E260C" w:rsidRDefault="00AC56A2" w:rsidP="00443722">
            <w:pPr>
              <w:jc w:val="center"/>
              <w:rPr>
                <w:i/>
                <w:color w:val="000000"/>
                <w:sz w:val="16"/>
                <w:szCs w:val="16"/>
              </w:rPr>
            </w:pPr>
            <w:r w:rsidRPr="004E260C">
              <w:rPr>
                <w:i/>
                <w:color w:val="000000"/>
                <w:sz w:val="16"/>
                <w:szCs w:val="16"/>
              </w:rPr>
              <w:t>100</w:t>
            </w:r>
          </w:p>
        </w:tc>
        <w:tc>
          <w:tcPr>
            <w:tcW w:w="1134" w:type="dxa"/>
            <w:gridSpan w:val="2"/>
            <w:shd w:val="clear" w:color="auto" w:fill="auto"/>
            <w:noWrap/>
            <w:vAlign w:val="center"/>
            <w:hideMark/>
          </w:tcPr>
          <w:p w14:paraId="6DC31B80" w14:textId="77777777" w:rsidR="00AC56A2" w:rsidRPr="004E260C" w:rsidRDefault="00AC56A2" w:rsidP="00443722">
            <w:pPr>
              <w:jc w:val="center"/>
              <w:rPr>
                <w:i/>
                <w:color w:val="000000"/>
                <w:sz w:val="16"/>
                <w:szCs w:val="16"/>
              </w:rPr>
            </w:pPr>
            <w:r w:rsidRPr="004E260C">
              <w:rPr>
                <w:i/>
                <w:color w:val="000000"/>
                <w:sz w:val="16"/>
                <w:szCs w:val="16"/>
              </w:rPr>
              <w:t>100</w:t>
            </w:r>
          </w:p>
        </w:tc>
        <w:tc>
          <w:tcPr>
            <w:tcW w:w="708" w:type="dxa"/>
            <w:shd w:val="clear" w:color="auto" w:fill="auto"/>
            <w:noWrap/>
            <w:vAlign w:val="center"/>
            <w:hideMark/>
          </w:tcPr>
          <w:p w14:paraId="7102E978"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17C3970F"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4586D4AB" w14:textId="77777777" w:rsidR="00AC56A2" w:rsidRPr="00A94584" w:rsidRDefault="00AC56A2" w:rsidP="00443722">
            <w:pPr>
              <w:rPr>
                <w:color w:val="000000"/>
                <w:sz w:val="16"/>
                <w:szCs w:val="16"/>
              </w:rPr>
            </w:pPr>
          </w:p>
        </w:tc>
      </w:tr>
      <w:tr w:rsidR="00AC56A2" w:rsidRPr="00A94584" w14:paraId="5BBE101E" w14:textId="77777777" w:rsidTr="00B37E0E">
        <w:trPr>
          <w:trHeight w:val="61"/>
        </w:trPr>
        <w:tc>
          <w:tcPr>
            <w:tcW w:w="680" w:type="dxa"/>
            <w:vMerge/>
            <w:vAlign w:val="center"/>
            <w:hideMark/>
          </w:tcPr>
          <w:p w14:paraId="7C486F1D" w14:textId="77777777" w:rsidR="00AC56A2" w:rsidRPr="00A94584" w:rsidRDefault="00AC56A2" w:rsidP="00443722">
            <w:pPr>
              <w:rPr>
                <w:color w:val="000000"/>
                <w:sz w:val="16"/>
                <w:szCs w:val="16"/>
              </w:rPr>
            </w:pPr>
          </w:p>
        </w:tc>
        <w:tc>
          <w:tcPr>
            <w:tcW w:w="4580" w:type="dxa"/>
            <w:shd w:val="clear" w:color="auto" w:fill="auto"/>
            <w:vAlign w:val="center"/>
            <w:hideMark/>
          </w:tcPr>
          <w:p w14:paraId="01DB9B7B"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3 до 7 лет путем приобретения зданий муниципальных ДОО</w:t>
            </w:r>
          </w:p>
        </w:tc>
        <w:tc>
          <w:tcPr>
            <w:tcW w:w="1134" w:type="dxa"/>
            <w:shd w:val="clear" w:color="auto" w:fill="auto"/>
            <w:noWrap/>
            <w:vAlign w:val="center"/>
            <w:hideMark/>
          </w:tcPr>
          <w:p w14:paraId="60E87F8B" w14:textId="77777777" w:rsidR="00AC56A2" w:rsidRPr="004E260C" w:rsidRDefault="00AC56A2" w:rsidP="00443722">
            <w:pPr>
              <w:jc w:val="center"/>
              <w:rPr>
                <w:i/>
                <w:color w:val="000000"/>
                <w:sz w:val="16"/>
                <w:szCs w:val="16"/>
              </w:rPr>
            </w:pPr>
            <w:r w:rsidRPr="004E260C">
              <w:rPr>
                <w:i/>
                <w:color w:val="000000"/>
                <w:sz w:val="16"/>
                <w:szCs w:val="16"/>
              </w:rPr>
              <w:t>200</w:t>
            </w:r>
          </w:p>
        </w:tc>
        <w:tc>
          <w:tcPr>
            <w:tcW w:w="1134" w:type="dxa"/>
            <w:gridSpan w:val="2"/>
            <w:shd w:val="clear" w:color="auto" w:fill="auto"/>
            <w:noWrap/>
            <w:vAlign w:val="center"/>
            <w:hideMark/>
          </w:tcPr>
          <w:p w14:paraId="5271EABD" w14:textId="77777777" w:rsidR="00AC56A2" w:rsidRPr="004E260C" w:rsidRDefault="00AC56A2" w:rsidP="00443722">
            <w:pPr>
              <w:jc w:val="center"/>
              <w:rPr>
                <w:i/>
                <w:color w:val="000000"/>
                <w:sz w:val="16"/>
                <w:szCs w:val="16"/>
              </w:rPr>
            </w:pPr>
            <w:r w:rsidRPr="004E260C">
              <w:rPr>
                <w:i/>
                <w:color w:val="000000"/>
                <w:sz w:val="16"/>
                <w:szCs w:val="16"/>
              </w:rPr>
              <w:t>200</w:t>
            </w:r>
          </w:p>
        </w:tc>
        <w:tc>
          <w:tcPr>
            <w:tcW w:w="708" w:type="dxa"/>
            <w:shd w:val="clear" w:color="auto" w:fill="auto"/>
            <w:noWrap/>
            <w:vAlign w:val="center"/>
            <w:hideMark/>
          </w:tcPr>
          <w:p w14:paraId="77472D13"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009918A2"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0C52B388" w14:textId="77777777" w:rsidR="00AC56A2" w:rsidRPr="00A94584" w:rsidRDefault="00AC56A2" w:rsidP="00443722">
            <w:pPr>
              <w:rPr>
                <w:color w:val="000000"/>
                <w:sz w:val="16"/>
                <w:szCs w:val="16"/>
              </w:rPr>
            </w:pPr>
          </w:p>
        </w:tc>
      </w:tr>
      <w:tr w:rsidR="00AC56A2" w:rsidRPr="00A94584" w14:paraId="299D175F" w14:textId="77777777" w:rsidTr="00B37E0E">
        <w:trPr>
          <w:trHeight w:val="61"/>
        </w:trPr>
        <w:tc>
          <w:tcPr>
            <w:tcW w:w="680" w:type="dxa"/>
            <w:vMerge/>
            <w:vAlign w:val="center"/>
            <w:hideMark/>
          </w:tcPr>
          <w:p w14:paraId="257D3E95" w14:textId="77777777" w:rsidR="00AC56A2" w:rsidRPr="00A94584" w:rsidRDefault="00AC56A2" w:rsidP="00443722">
            <w:pPr>
              <w:rPr>
                <w:color w:val="000000"/>
                <w:sz w:val="16"/>
                <w:szCs w:val="16"/>
              </w:rPr>
            </w:pPr>
          </w:p>
        </w:tc>
        <w:tc>
          <w:tcPr>
            <w:tcW w:w="4580" w:type="dxa"/>
            <w:shd w:val="clear" w:color="auto" w:fill="auto"/>
            <w:vAlign w:val="center"/>
            <w:hideMark/>
          </w:tcPr>
          <w:p w14:paraId="50D696AC" w14:textId="77777777" w:rsidR="00AC56A2" w:rsidRPr="004E260C" w:rsidRDefault="00AC56A2" w:rsidP="00443722">
            <w:pPr>
              <w:jc w:val="both"/>
              <w:rPr>
                <w:i/>
                <w:color w:val="000000"/>
                <w:sz w:val="16"/>
                <w:szCs w:val="16"/>
              </w:rPr>
            </w:pPr>
            <w:r w:rsidRPr="004E260C">
              <w:rPr>
                <w:i/>
                <w:color w:val="000000"/>
                <w:sz w:val="16"/>
                <w:szCs w:val="16"/>
              </w:rPr>
              <w:t>для детей в возрасте от 1,5 месяцев до 3 лет на компенсационной основе</w:t>
            </w:r>
          </w:p>
        </w:tc>
        <w:tc>
          <w:tcPr>
            <w:tcW w:w="1134" w:type="dxa"/>
            <w:shd w:val="clear" w:color="auto" w:fill="auto"/>
            <w:noWrap/>
            <w:vAlign w:val="center"/>
            <w:hideMark/>
          </w:tcPr>
          <w:p w14:paraId="535F1555" w14:textId="77777777" w:rsidR="00AC56A2" w:rsidRPr="004E260C" w:rsidRDefault="00AC56A2" w:rsidP="00443722">
            <w:pPr>
              <w:jc w:val="center"/>
              <w:rPr>
                <w:i/>
                <w:color w:val="000000"/>
                <w:sz w:val="16"/>
                <w:szCs w:val="16"/>
              </w:rPr>
            </w:pPr>
            <w:r w:rsidRPr="004E260C">
              <w:rPr>
                <w:i/>
                <w:color w:val="000000"/>
                <w:sz w:val="16"/>
                <w:szCs w:val="16"/>
              </w:rPr>
              <w:t>200</w:t>
            </w:r>
          </w:p>
        </w:tc>
        <w:tc>
          <w:tcPr>
            <w:tcW w:w="1134" w:type="dxa"/>
            <w:gridSpan w:val="2"/>
            <w:shd w:val="clear" w:color="auto" w:fill="auto"/>
            <w:noWrap/>
            <w:vAlign w:val="center"/>
            <w:hideMark/>
          </w:tcPr>
          <w:p w14:paraId="01C23759" w14:textId="77777777" w:rsidR="00AC56A2" w:rsidRPr="004E260C" w:rsidRDefault="00AC56A2" w:rsidP="00443722">
            <w:pPr>
              <w:jc w:val="center"/>
              <w:rPr>
                <w:i/>
                <w:color w:val="000000"/>
                <w:sz w:val="16"/>
                <w:szCs w:val="16"/>
              </w:rPr>
            </w:pPr>
            <w:r w:rsidRPr="004E260C">
              <w:rPr>
                <w:i/>
                <w:color w:val="000000"/>
                <w:sz w:val="16"/>
                <w:szCs w:val="16"/>
              </w:rPr>
              <w:t>200</w:t>
            </w:r>
          </w:p>
        </w:tc>
        <w:tc>
          <w:tcPr>
            <w:tcW w:w="708" w:type="dxa"/>
            <w:shd w:val="clear" w:color="auto" w:fill="auto"/>
            <w:noWrap/>
            <w:vAlign w:val="center"/>
            <w:hideMark/>
          </w:tcPr>
          <w:p w14:paraId="12D2002A"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shd w:val="clear" w:color="auto" w:fill="auto"/>
            <w:noWrap/>
            <w:vAlign w:val="center"/>
            <w:hideMark/>
          </w:tcPr>
          <w:p w14:paraId="1D5D12E5" w14:textId="77777777" w:rsidR="00AC56A2" w:rsidRPr="004E260C" w:rsidRDefault="00AC56A2" w:rsidP="00443722">
            <w:pPr>
              <w:jc w:val="center"/>
              <w:rPr>
                <w:i/>
                <w:color w:val="000000"/>
                <w:sz w:val="16"/>
                <w:szCs w:val="16"/>
              </w:rPr>
            </w:pPr>
            <w:r w:rsidRPr="004E260C">
              <w:rPr>
                <w:i/>
                <w:color w:val="000000"/>
                <w:sz w:val="16"/>
                <w:szCs w:val="16"/>
              </w:rPr>
              <w:t>100,0</w:t>
            </w:r>
          </w:p>
        </w:tc>
        <w:tc>
          <w:tcPr>
            <w:tcW w:w="899" w:type="dxa"/>
            <w:vMerge/>
            <w:vAlign w:val="center"/>
            <w:hideMark/>
          </w:tcPr>
          <w:p w14:paraId="16AA9830" w14:textId="77777777" w:rsidR="00AC56A2" w:rsidRPr="00A94584" w:rsidRDefault="00AC56A2" w:rsidP="00443722">
            <w:pPr>
              <w:rPr>
                <w:color w:val="000000"/>
                <w:sz w:val="16"/>
                <w:szCs w:val="16"/>
              </w:rPr>
            </w:pPr>
          </w:p>
        </w:tc>
      </w:tr>
      <w:tr w:rsidR="00AC56A2" w:rsidRPr="00A94584" w14:paraId="02BEF68E" w14:textId="77777777" w:rsidTr="00B37E0E">
        <w:trPr>
          <w:trHeight w:val="284"/>
        </w:trPr>
        <w:tc>
          <w:tcPr>
            <w:tcW w:w="680" w:type="dxa"/>
            <w:vMerge w:val="restart"/>
            <w:shd w:val="clear" w:color="auto" w:fill="auto"/>
            <w:noWrap/>
            <w:vAlign w:val="center"/>
            <w:hideMark/>
          </w:tcPr>
          <w:p w14:paraId="0A965841" w14:textId="77777777" w:rsidR="00AC56A2" w:rsidRPr="00A94584" w:rsidRDefault="00AC56A2" w:rsidP="00443722">
            <w:pPr>
              <w:jc w:val="center"/>
              <w:rPr>
                <w:color w:val="000000"/>
                <w:sz w:val="16"/>
                <w:szCs w:val="16"/>
              </w:rPr>
            </w:pPr>
            <w:r w:rsidRPr="00A94584">
              <w:rPr>
                <w:color w:val="000000"/>
                <w:sz w:val="16"/>
                <w:szCs w:val="16"/>
              </w:rPr>
              <w:t>1.4.</w:t>
            </w:r>
          </w:p>
        </w:tc>
        <w:tc>
          <w:tcPr>
            <w:tcW w:w="4580" w:type="dxa"/>
            <w:shd w:val="clear" w:color="auto" w:fill="auto"/>
            <w:vAlign w:val="center"/>
            <w:hideMark/>
          </w:tcPr>
          <w:p w14:paraId="44C466B1" w14:textId="77777777" w:rsidR="00AC56A2" w:rsidRPr="004E260C" w:rsidRDefault="00AC56A2" w:rsidP="00443722">
            <w:pPr>
              <w:jc w:val="both"/>
              <w:rPr>
                <w:i/>
                <w:color w:val="000000"/>
                <w:sz w:val="16"/>
                <w:szCs w:val="16"/>
              </w:rPr>
            </w:pPr>
            <w:r w:rsidRPr="004E260C">
              <w:rPr>
                <w:i/>
                <w:color w:val="000000"/>
                <w:sz w:val="16"/>
                <w:szCs w:val="16"/>
              </w:rPr>
              <w:t>строительство детского сада на 220 мест в микрорайоне "поселок Ростоши" г. Оренбурга</w:t>
            </w:r>
          </w:p>
        </w:tc>
        <w:tc>
          <w:tcPr>
            <w:tcW w:w="1134" w:type="dxa"/>
            <w:vMerge w:val="restart"/>
            <w:shd w:val="clear" w:color="auto" w:fill="auto"/>
            <w:noWrap/>
            <w:vAlign w:val="center"/>
            <w:hideMark/>
          </w:tcPr>
          <w:p w14:paraId="3DA46D2B" w14:textId="77777777" w:rsidR="00AC56A2" w:rsidRPr="004E260C" w:rsidRDefault="00AC56A2" w:rsidP="00443722">
            <w:pPr>
              <w:jc w:val="center"/>
              <w:rPr>
                <w:i/>
                <w:color w:val="000000"/>
                <w:sz w:val="16"/>
                <w:szCs w:val="16"/>
              </w:rPr>
            </w:pPr>
            <w:r w:rsidRPr="004E260C">
              <w:rPr>
                <w:i/>
                <w:color w:val="000000"/>
                <w:sz w:val="16"/>
                <w:szCs w:val="16"/>
              </w:rPr>
              <w:t>0</w:t>
            </w:r>
          </w:p>
        </w:tc>
        <w:tc>
          <w:tcPr>
            <w:tcW w:w="1134" w:type="dxa"/>
            <w:gridSpan w:val="2"/>
            <w:vMerge w:val="restart"/>
            <w:shd w:val="clear" w:color="auto" w:fill="auto"/>
            <w:noWrap/>
            <w:vAlign w:val="center"/>
            <w:hideMark/>
          </w:tcPr>
          <w:p w14:paraId="67FCCE6E" w14:textId="77777777" w:rsidR="00AC56A2" w:rsidRPr="004E260C" w:rsidRDefault="00AC56A2" w:rsidP="00443722">
            <w:pPr>
              <w:jc w:val="center"/>
              <w:rPr>
                <w:i/>
                <w:color w:val="000000"/>
                <w:sz w:val="16"/>
                <w:szCs w:val="16"/>
              </w:rPr>
            </w:pPr>
            <w:r w:rsidRPr="004E260C">
              <w:rPr>
                <w:i/>
                <w:color w:val="000000"/>
                <w:sz w:val="16"/>
                <w:szCs w:val="16"/>
              </w:rPr>
              <w:t>0</w:t>
            </w:r>
          </w:p>
        </w:tc>
        <w:tc>
          <w:tcPr>
            <w:tcW w:w="708" w:type="dxa"/>
            <w:vMerge w:val="restart"/>
            <w:shd w:val="clear" w:color="auto" w:fill="auto"/>
            <w:noWrap/>
            <w:vAlign w:val="center"/>
            <w:hideMark/>
          </w:tcPr>
          <w:p w14:paraId="68883A8F"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vMerge w:val="restart"/>
            <w:shd w:val="clear" w:color="auto" w:fill="auto"/>
            <w:noWrap/>
            <w:vAlign w:val="center"/>
            <w:hideMark/>
          </w:tcPr>
          <w:p w14:paraId="4D3B6FAB" w14:textId="77777777" w:rsidR="00AC56A2" w:rsidRPr="004E260C" w:rsidRDefault="00AC56A2" w:rsidP="00443722">
            <w:pPr>
              <w:jc w:val="center"/>
              <w:rPr>
                <w:i/>
                <w:color w:val="000000"/>
                <w:sz w:val="16"/>
                <w:szCs w:val="16"/>
              </w:rPr>
            </w:pPr>
            <w:r w:rsidRPr="004E260C">
              <w:rPr>
                <w:i/>
                <w:color w:val="000000"/>
                <w:sz w:val="16"/>
                <w:szCs w:val="16"/>
              </w:rPr>
              <w:t>0</w:t>
            </w:r>
          </w:p>
        </w:tc>
        <w:tc>
          <w:tcPr>
            <w:tcW w:w="899" w:type="dxa"/>
            <w:vMerge w:val="restart"/>
            <w:shd w:val="clear" w:color="auto" w:fill="auto"/>
            <w:noWrap/>
            <w:vAlign w:val="center"/>
            <w:hideMark/>
          </w:tcPr>
          <w:p w14:paraId="7C37C64A" w14:textId="77777777" w:rsidR="00AC56A2" w:rsidRPr="00A94584" w:rsidRDefault="00AC56A2" w:rsidP="00443722">
            <w:pPr>
              <w:jc w:val="center"/>
              <w:rPr>
                <w:color w:val="000000"/>
                <w:sz w:val="16"/>
                <w:szCs w:val="16"/>
              </w:rPr>
            </w:pPr>
            <w:r w:rsidRPr="00A94584">
              <w:rPr>
                <w:color w:val="000000"/>
                <w:sz w:val="16"/>
                <w:szCs w:val="16"/>
              </w:rPr>
              <w:t>100,0</w:t>
            </w:r>
          </w:p>
        </w:tc>
      </w:tr>
      <w:tr w:rsidR="00AC56A2" w:rsidRPr="00A94584" w14:paraId="2115F87B" w14:textId="77777777" w:rsidTr="00B37E0E">
        <w:trPr>
          <w:trHeight w:val="189"/>
        </w:trPr>
        <w:tc>
          <w:tcPr>
            <w:tcW w:w="680" w:type="dxa"/>
            <w:vMerge/>
            <w:vAlign w:val="center"/>
            <w:hideMark/>
          </w:tcPr>
          <w:p w14:paraId="730547D3" w14:textId="77777777" w:rsidR="00AC56A2" w:rsidRPr="00A94584" w:rsidRDefault="00AC56A2" w:rsidP="00443722">
            <w:pPr>
              <w:rPr>
                <w:color w:val="000000"/>
                <w:sz w:val="16"/>
                <w:szCs w:val="16"/>
              </w:rPr>
            </w:pPr>
          </w:p>
        </w:tc>
        <w:tc>
          <w:tcPr>
            <w:tcW w:w="4580" w:type="dxa"/>
            <w:shd w:val="clear" w:color="auto" w:fill="auto"/>
            <w:vAlign w:val="center"/>
            <w:hideMark/>
          </w:tcPr>
          <w:p w14:paraId="2CA16A3C" w14:textId="77777777" w:rsidR="00AC56A2" w:rsidRPr="004E260C" w:rsidRDefault="00AC56A2" w:rsidP="00443722">
            <w:pPr>
              <w:jc w:val="both"/>
              <w:rPr>
                <w:i/>
                <w:color w:val="000000"/>
                <w:sz w:val="16"/>
                <w:szCs w:val="16"/>
              </w:rPr>
            </w:pPr>
            <w:r w:rsidRPr="004E260C">
              <w:rPr>
                <w:i/>
                <w:color w:val="000000"/>
                <w:sz w:val="16"/>
                <w:szCs w:val="16"/>
              </w:rPr>
              <w:t>количество созданных дополнительных мест в муниципальных ДОО города Оренбурга</w:t>
            </w:r>
          </w:p>
        </w:tc>
        <w:tc>
          <w:tcPr>
            <w:tcW w:w="1134" w:type="dxa"/>
            <w:vMerge/>
            <w:vAlign w:val="center"/>
            <w:hideMark/>
          </w:tcPr>
          <w:p w14:paraId="47753EA9" w14:textId="77777777" w:rsidR="00AC56A2" w:rsidRPr="004E260C" w:rsidRDefault="00AC56A2" w:rsidP="00443722">
            <w:pPr>
              <w:rPr>
                <w:i/>
                <w:color w:val="000000"/>
                <w:sz w:val="16"/>
                <w:szCs w:val="16"/>
              </w:rPr>
            </w:pPr>
          </w:p>
        </w:tc>
        <w:tc>
          <w:tcPr>
            <w:tcW w:w="1134" w:type="dxa"/>
            <w:gridSpan w:val="2"/>
            <w:vMerge/>
            <w:vAlign w:val="center"/>
            <w:hideMark/>
          </w:tcPr>
          <w:p w14:paraId="77F1C271" w14:textId="77777777" w:rsidR="00AC56A2" w:rsidRPr="004E260C" w:rsidRDefault="00AC56A2" w:rsidP="00443722">
            <w:pPr>
              <w:rPr>
                <w:i/>
                <w:color w:val="000000"/>
                <w:sz w:val="16"/>
                <w:szCs w:val="16"/>
              </w:rPr>
            </w:pPr>
          </w:p>
        </w:tc>
        <w:tc>
          <w:tcPr>
            <w:tcW w:w="708" w:type="dxa"/>
            <w:vMerge/>
            <w:vAlign w:val="center"/>
            <w:hideMark/>
          </w:tcPr>
          <w:p w14:paraId="10BD5C38" w14:textId="77777777" w:rsidR="00AC56A2" w:rsidRPr="004E260C" w:rsidRDefault="00AC56A2" w:rsidP="00443722">
            <w:pPr>
              <w:rPr>
                <w:i/>
                <w:color w:val="000000"/>
                <w:sz w:val="16"/>
                <w:szCs w:val="16"/>
              </w:rPr>
            </w:pPr>
          </w:p>
        </w:tc>
        <w:tc>
          <w:tcPr>
            <w:tcW w:w="1086" w:type="dxa"/>
            <w:vMerge/>
            <w:vAlign w:val="center"/>
            <w:hideMark/>
          </w:tcPr>
          <w:p w14:paraId="4B878ADD" w14:textId="77777777" w:rsidR="00AC56A2" w:rsidRPr="004E260C" w:rsidRDefault="00AC56A2" w:rsidP="00443722">
            <w:pPr>
              <w:rPr>
                <w:i/>
                <w:color w:val="000000"/>
                <w:sz w:val="16"/>
                <w:szCs w:val="16"/>
              </w:rPr>
            </w:pPr>
          </w:p>
        </w:tc>
        <w:tc>
          <w:tcPr>
            <w:tcW w:w="899" w:type="dxa"/>
            <w:vMerge/>
            <w:vAlign w:val="center"/>
            <w:hideMark/>
          </w:tcPr>
          <w:p w14:paraId="29E714CE" w14:textId="77777777" w:rsidR="00AC56A2" w:rsidRPr="00A94584" w:rsidRDefault="00AC56A2" w:rsidP="00443722">
            <w:pPr>
              <w:rPr>
                <w:color w:val="000000"/>
                <w:sz w:val="16"/>
                <w:szCs w:val="16"/>
              </w:rPr>
            </w:pPr>
          </w:p>
        </w:tc>
      </w:tr>
      <w:tr w:rsidR="00AC56A2" w:rsidRPr="00A94584" w14:paraId="40E6407E" w14:textId="77777777" w:rsidTr="00B37E0E">
        <w:trPr>
          <w:trHeight w:val="237"/>
        </w:trPr>
        <w:tc>
          <w:tcPr>
            <w:tcW w:w="680" w:type="dxa"/>
            <w:vMerge w:val="restart"/>
            <w:shd w:val="clear" w:color="auto" w:fill="auto"/>
            <w:noWrap/>
            <w:vAlign w:val="center"/>
            <w:hideMark/>
          </w:tcPr>
          <w:p w14:paraId="62EA51C3" w14:textId="77777777" w:rsidR="00AC56A2" w:rsidRPr="00A94584" w:rsidRDefault="00AC56A2" w:rsidP="00443722">
            <w:pPr>
              <w:jc w:val="center"/>
              <w:rPr>
                <w:color w:val="000000"/>
                <w:sz w:val="16"/>
                <w:szCs w:val="16"/>
              </w:rPr>
            </w:pPr>
            <w:r w:rsidRPr="00A94584">
              <w:rPr>
                <w:color w:val="000000"/>
                <w:sz w:val="16"/>
                <w:szCs w:val="16"/>
              </w:rPr>
              <w:t>1.5.</w:t>
            </w:r>
          </w:p>
        </w:tc>
        <w:tc>
          <w:tcPr>
            <w:tcW w:w="4580" w:type="dxa"/>
            <w:shd w:val="clear" w:color="auto" w:fill="auto"/>
            <w:vAlign w:val="center"/>
            <w:hideMark/>
          </w:tcPr>
          <w:p w14:paraId="524F7FD4" w14:textId="77777777" w:rsidR="00AC56A2" w:rsidRPr="004E260C" w:rsidRDefault="00AC56A2" w:rsidP="00443722">
            <w:pPr>
              <w:jc w:val="both"/>
              <w:rPr>
                <w:i/>
                <w:color w:val="000000"/>
                <w:sz w:val="16"/>
                <w:szCs w:val="16"/>
              </w:rPr>
            </w:pPr>
            <w:r w:rsidRPr="004E260C">
              <w:rPr>
                <w:i/>
                <w:color w:val="000000"/>
                <w:sz w:val="16"/>
                <w:szCs w:val="16"/>
              </w:rPr>
              <w:t>строительство детского сада на 300 мест в ЖК "Дубки" г. Оренбурга</w:t>
            </w:r>
          </w:p>
        </w:tc>
        <w:tc>
          <w:tcPr>
            <w:tcW w:w="1134" w:type="dxa"/>
            <w:vMerge w:val="restart"/>
            <w:shd w:val="clear" w:color="auto" w:fill="auto"/>
            <w:noWrap/>
            <w:vAlign w:val="center"/>
            <w:hideMark/>
          </w:tcPr>
          <w:p w14:paraId="4EE7C7A0" w14:textId="77777777" w:rsidR="00AC56A2" w:rsidRPr="004E260C" w:rsidRDefault="00AC56A2" w:rsidP="00443722">
            <w:pPr>
              <w:jc w:val="center"/>
              <w:rPr>
                <w:i/>
                <w:color w:val="000000"/>
                <w:sz w:val="16"/>
                <w:szCs w:val="16"/>
              </w:rPr>
            </w:pPr>
            <w:r w:rsidRPr="004E260C">
              <w:rPr>
                <w:i/>
                <w:color w:val="000000"/>
                <w:sz w:val="16"/>
                <w:szCs w:val="16"/>
              </w:rPr>
              <w:t>0</w:t>
            </w:r>
          </w:p>
        </w:tc>
        <w:tc>
          <w:tcPr>
            <w:tcW w:w="1134" w:type="dxa"/>
            <w:gridSpan w:val="2"/>
            <w:vMerge w:val="restart"/>
            <w:shd w:val="clear" w:color="auto" w:fill="auto"/>
            <w:noWrap/>
            <w:vAlign w:val="center"/>
            <w:hideMark/>
          </w:tcPr>
          <w:p w14:paraId="2CE21646" w14:textId="77777777" w:rsidR="00AC56A2" w:rsidRPr="004E260C" w:rsidRDefault="00AC56A2" w:rsidP="00443722">
            <w:pPr>
              <w:jc w:val="center"/>
              <w:rPr>
                <w:i/>
                <w:color w:val="000000"/>
                <w:sz w:val="16"/>
                <w:szCs w:val="16"/>
              </w:rPr>
            </w:pPr>
            <w:r w:rsidRPr="004E260C">
              <w:rPr>
                <w:i/>
                <w:color w:val="000000"/>
                <w:sz w:val="16"/>
                <w:szCs w:val="16"/>
              </w:rPr>
              <w:t>0</w:t>
            </w:r>
          </w:p>
        </w:tc>
        <w:tc>
          <w:tcPr>
            <w:tcW w:w="708" w:type="dxa"/>
            <w:vMerge w:val="restart"/>
            <w:shd w:val="clear" w:color="auto" w:fill="auto"/>
            <w:noWrap/>
            <w:vAlign w:val="center"/>
            <w:hideMark/>
          </w:tcPr>
          <w:p w14:paraId="787D4A67" w14:textId="77777777" w:rsidR="00AC56A2" w:rsidRPr="004E260C" w:rsidRDefault="00AC56A2" w:rsidP="00443722">
            <w:pPr>
              <w:jc w:val="center"/>
              <w:rPr>
                <w:i/>
                <w:color w:val="000000"/>
                <w:sz w:val="16"/>
                <w:szCs w:val="16"/>
              </w:rPr>
            </w:pPr>
            <w:r w:rsidRPr="004E260C">
              <w:rPr>
                <w:i/>
                <w:color w:val="000000"/>
                <w:sz w:val="16"/>
                <w:szCs w:val="16"/>
              </w:rPr>
              <w:t>0</w:t>
            </w:r>
          </w:p>
        </w:tc>
        <w:tc>
          <w:tcPr>
            <w:tcW w:w="1086" w:type="dxa"/>
            <w:vMerge w:val="restart"/>
            <w:shd w:val="clear" w:color="auto" w:fill="auto"/>
            <w:noWrap/>
            <w:vAlign w:val="center"/>
            <w:hideMark/>
          </w:tcPr>
          <w:p w14:paraId="799C3C7D" w14:textId="77777777" w:rsidR="00AC56A2" w:rsidRPr="004E260C" w:rsidRDefault="00AC56A2" w:rsidP="00443722">
            <w:pPr>
              <w:jc w:val="center"/>
              <w:rPr>
                <w:i/>
                <w:color w:val="000000"/>
                <w:sz w:val="16"/>
                <w:szCs w:val="16"/>
              </w:rPr>
            </w:pPr>
            <w:r w:rsidRPr="004E260C">
              <w:rPr>
                <w:i/>
                <w:color w:val="000000"/>
                <w:sz w:val="16"/>
                <w:szCs w:val="16"/>
              </w:rPr>
              <w:t>0</w:t>
            </w:r>
          </w:p>
        </w:tc>
        <w:tc>
          <w:tcPr>
            <w:tcW w:w="899" w:type="dxa"/>
            <w:vMerge w:val="restart"/>
            <w:shd w:val="clear" w:color="auto" w:fill="auto"/>
            <w:noWrap/>
            <w:vAlign w:val="center"/>
            <w:hideMark/>
          </w:tcPr>
          <w:p w14:paraId="79C976FA" w14:textId="77777777" w:rsidR="00AC56A2" w:rsidRPr="00A94584" w:rsidRDefault="00AC56A2" w:rsidP="00443722">
            <w:pPr>
              <w:jc w:val="center"/>
              <w:rPr>
                <w:color w:val="000000"/>
                <w:sz w:val="16"/>
                <w:szCs w:val="16"/>
              </w:rPr>
            </w:pPr>
            <w:r w:rsidRPr="00A94584">
              <w:rPr>
                <w:color w:val="000000"/>
                <w:sz w:val="16"/>
                <w:szCs w:val="16"/>
              </w:rPr>
              <w:t>100,0</w:t>
            </w:r>
          </w:p>
        </w:tc>
      </w:tr>
      <w:tr w:rsidR="00AC56A2" w:rsidRPr="00A94584" w14:paraId="175B0585" w14:textId="77777777" w:rsidTr="00B37E0E">
        <w:trPr>
          <w:trHeight w:val="286"/>
        </w:trPr>
        <w:tc>
          <w:tcPr>
            <w:tcW w:w="680" w:type="dxa"/>
            <w:vMerge/>
            <w:vAlign w:val="center"/>
            <w:hideMark/>
          </w:tcPr>
          <w:p w14:paraId="5C44FC5C" w14:textId="77777777" w:rsidR="00AC56A2" w:rsidRPr="00A94584" w:rsidRDefault="00AC56A2" w:rsidP="00443722">
            <w:pPr>
              <w:rPr>
                <w:color w:val="000000"/>
                <w:sz w:val="16"/>
                <w:szCs w:val="16"/>
              </w:rPr>
            </w:pPr>
          </w:p>
        </w:tc>
        <w:tc>
          <w:tcPr>
            <w:tcW w:w="4580" w:type="dxa"/>
            <w:shd w:val="clear" w:color="auto" w:fill="auto"/>
            <w:vAlign w:val="center"/>
            <w:hideMark/>
          </w:tcPr>
          <w:p w14:paraId="5D92466A" w14:textId="77777777" w:rsidR="00AC56A2" w:rsidRPr="00A94584" w:rsidRDefault="00AC56A2" w:rsidP="00443722">
            <w:pPr>
              <w:jc w:val="both"/>
              <w:rPr>
                <w:color w:val="000000"/>
                <w:sz w:val="16"/>
                <w:szCs w:val="16"/>
              </w:rPr>
            </w:pPr>
            <w:r w:rsidRPr="00A94584">
              <w:rPr>
                <w:color w:val="000000"/>
                <w:sz w:val="16"/>
                <w:szCs w:val="16"/>
              </w:rPr>
              <w:t>количество созданных дополнительных мест в муниципальных ДОО города Оренбурга</w:t>
            </w:r>
          </w:p>
        </w:tc>
        <w:tc>
          <w:tcPr>
            <w:tcW w:w="1134" w:type="dxa"/>
            <w:vMerge/>
            <w:vAlign w:val="center"/>
            <w:hideMark/>
          </w:tcPr>
          <w:p w14:paraId="4FA4270D" w14:textId="77777777" w:rsidR="00AC56A2" w:rsidRPr="00A94584" w:rsidRDefault="00AC56A2" w:rsidP="00443722">
            <w:pPr>
              <w:rPr>
                <w:color w:val="000000"/>
                <w:sz w:val="16"/>
                <w:szCs w:val="16"/>
              </w:rPr>
            </w:pPr>
          </w:p>
        </w:tc>
        <w:tc>
          <w:tcPr>
            <w:tcW w:w="1134" w:type="dxa"/>
            <w:gridSpan w:val="2"/>
            <w:vMerge/>
            <w:vAlign w:val="center"/>
            <w:hideMark/>
          </w:tcPr>
          <w:p w14:paraId="677AEFB1" w14:textId="77777777" w:rsidR="00AC56A2" w:rsidRPr="00A94584" w:rsidRDefault="00AC56A2" w:rsidP="00443722">
            <w:pPr>
              <w:rPr>
                <w:color w:val="000000"/>
                <w:sz w:val="16"/>
                <w:szCs w:val="16"/>
              </w:rPr>
            </w:pPr>
          </w:p>
        </w:tc>
        <w:tc>
          <w:tcPr>
            <w:tcW w:w="708" w:type="dxa"/>
            <w:vMerge/>
            <w:vAlign w:val="center"/>
            <w:hideMark/>
          </w:tcPr>
          <w:p w14:paraId="724A4E90" w14:textId="77777777" w:rsidR="00AC56A2" w:rsidRPr="00A94584" w:rsidRDefault="00AC56A2" w:rsidP="00443722">
            <w:pPr>
              <w:rPr>
                <w:color w:val="000000"/>
                <w:sz w:val="16"/>
                <w:szCs w:val="16"/>
              </w:rPr>
            </w:pPr>
          </w:p>
        </w:tc>
        <w:tc>
          <w:tcPr>
            <w:tcW w:w="1086" w:type="dxa"/>
            <w:vMerge/>
            <w:vAlign w:val="center"/>
            <w:hideMark/>
          </w:tcPr>
          <w:p w14:paraId="27B4CE6B" w14:textId="77777777" w:rsidR="00AC56A2" w:rsidRPr="00A94584" w:rsidRDefault="00AC56A2" w:rsidP="00443722">
            <w:pPr>
              <w:rPr>
                <w:color w:val="000000"/>
                <w:sz w:val="16"/>
                <w:szCs w:val="16"/>
              </w:rPr>
            </w:pPr>
          </w:p>
        </w:tc>
        <w:tc>
          <w:tcPr>
            <w:tcW w:w="899" w:type="dxa"/>
            <w:vMerge/>
            <w:vAlign w:val="center"/>
            <w:hideMark/>
          </w:tcPr>
          <w:p w14:paraId="5E5FAC1F" w14:textId="77777777" w:rsidR="00AC56A2" w:rsidRPr="00A94584" w:rsidRDefault="00AC56A2" w:rsidP="00443722">
            <w:pPr>
              <w:rPr>
                <w:color w:val="000000"/>
                <w:sz w:val="16"/>
                <w:szCs w:val="16"/>
              </w:rPr>
            </w:pPr>
          </w:p>
        </w:tc>
      </w:tr>
    </w:tbl>
    <w:p w14:paraId="19EF7425" w14:textId="77777777" w:rsidR="00AC56A2" w:rsidRDefault="00AC56A2" w:rsidP="00AC56A2">
      <w:pPr>
        <w:widowControl w:val="0"/>
        <w:tabs>
          <w:tab w:val="left" w:pos="1134"/>
        </w:tabs>
        <w:ind w:left="709"/>
        <w:contextualSpacing/>
        <w:jc w:val="both"/>
        <w:rPr>
          <w:color w:val="000000"/>
          <w:sz w:val="28"/>
          <w:szCs w:val="16"/>
        </w:rPr>
      </w:pPr>
    </w:p>
    <w:p w14:paraId="12476518" w14:textId="77777777" w:rsidR="00AC56A2" w:rsidRDefault="00AC56A2" w:rsidP="00AC56A2">
      <w:pPr>
        <w:widowControl w:val="0"/>
        <w:ind w:firstLine="709"/>
        <w:contextualSpacing/>
        <w:jc w:val="both"/>
        <w:rPr>
          <w:color w:val="000000"/>
          <w:sz w:val="28"/>
          <w:szCs w:val="16"/>
        </w:rPr>
      </w:pPr>
      <w:r w:rsidRPr="00C55B86">
        <w:rPr>
          <w:color w:val="000000"/>
          <w:sz w:val="28"/>
          <w:szCs w:val="16"/>
        </w:rPr>
        <w:t xml:space="preserve">В ходе </w:t>
      </w:r>
      <w:r>
        <w:rPr>
          <w:color w:val="000000"/>
          <w:sz w:val="28"/>
          <w:szCs w:val="16"/>
        </w:rPr>
        <w:t>анализа сведений</w:t>
      </w:r>
      <w:r w:rsidRPr="00C55B86">
        <w:rPr>
          <w:color w:val="000000"/>
          <w:sz w:val="28"/>
          <w:szCs w:val="16"/>
        </w:rPr>
        <w:t>, отраженных в Отчете</w:t>
      </w:r>
      <w:r>
        <w:rPr>
          <w:color w:val="000000"/>
          <w:sz w:val="28"/>
          <w:szCs w:val="16"/>
        </w:rPr>
        <w:t xml:space="preserve"> в части </w:t>
      </w:r>
      <w:r w:rsidRPr="00C55B86">
        <w:rPr>
          <w:color w:val="000000"/>
          <w:sz w:val="28"/>
          <w:szCs w:val="16"/>
        </w:rPr>
        <w:t xml:space="preserve">реализации </w:t>
      </w:r>
      <w:r w:rsidRPr="003A0FBD">
        <w:rPr>
          <w:sz w:val="28"/>
          <w:szCs w:val="28"/>
        </w:rPr>
        <w:t>основн</w:t>
      </w:r>
      <w:r>
        <w:rPr>
          <w:sz w:val="28"/>
          <w:szCs w:val="28"/>
        </w:rPr>
        <w:t>ого</w:t>
      </w:r>
      <w:r w:rsidRPr="003A0FBD">
        <w:rPr>
          <w:sz w:val="28"/>
          <w:szCs w:val="28"/>
        </w:rPr>
        <w:t xml:space="preserve"> мероприяти</w:t>
      </w:r>
      <w:r>
        <w:rPr>
          <w:sz w:val="28"/>
          <w:szCs w:val="28"/>
        </w:rPr>
        <w:t xml:space="preserve">я </w:t>
      </w:r>
      <w:r w:rsidRPr="00FD3499">
        <w:rPr>
          <w:sz w:val="28"/>
          <w:szCs w:val="28"/>
        </w:rPr>
        <w:t>«</w:t>
      </w:r>
      <w:r w:rsidRPr="000753E1">
        <w:rPr>
          <w:sz w:val="28"/>
          <w:szCs w:val="28"/>
        </w:rPr>
        <w:t>Региональный проект «Содействие занятости женщин - создание условий дошкольного образования для детей в возрасте до трех лет»</w:t>
      </w:r>
      <w:r w:rsidRPr="00AC27DA">
        <w:rPr>
          <w:sz w:val="28"/>
          <w:szCs w:val="28"/>
        </w:rPr>
        <w:t xml:space="preserve"> </w:t>
      </w:r>
      <w:r>
        <w:rPr>
          <w:color w:val="000000"/>
          <w:sz w:val="28"/>
          <w:szCs w:val="16"/>
        </w:rPr>
        <w:t>установлено, что все установленные целевые показатели исполнены на 100,0%, за исключением двух, которые исполнены свыше утвержденных показателей, в том числе:</w:t>
      </w:r>
    </w:p>
    <w:p w14:paraId="57FDFF4B" w14:textId="77777777" w:rsidR="00AC56A2" w:rsidRDefault="00AC56A2" w:rsidP="00AC56A2">
      <w:pPr>
        <w:widowControl w:val="0"/>
        <w:ind w:firstLine="709"/>
        <w:contextualSpacing/>
        <w:jc w:val="both"/>
        <w:rPr>
          <w:sz w:val="28"/>
          <w:szCs w:val="28"/>
        </w:rPr>
      </w:pPr>
      <w:r>
        <w:rPr>
          <w:sz w:val="28"/>
          <w:szCs w:val="28"/>
        </w:rPr>
        <w:t xml:space="preserve">- </w:t>
      </w:r>
      <w:r w:rsidRPr="000B50FD">
        <w:rPr>
          <w:sz w:val="28"/>
          <w:szCs w:val="28"/>
        </w:rPr>
        <w:t xml:space="preserve">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 </w:t>
      </w:r>
      <w:r>
        <w:rPr>
          <w:sz w:val="28"/>
          <w:szCs w:val="28"/>
        </w:rPr>
        <w:t>– на 0,9% или на 37 человек от планируемого;</w:t>
      </w:r>
    </w:p>
    <w:p w14:paraId="4637B537" w14:textId="77777777" w:rsidR="00AC56A2" w:rsidRDefault="00AC56A2" w:rsidP="00AC56A2">
      <w:pPr>
        <w:widowControl w:val="0"/>
        <w:ind w:firstLine="709"/>
        <w:contextualSpacing/>
        <w:jc w:val="both"/>
        <w:rPr>
          <w:sz w:val="28"/>
          <w:szCs w:val="28"/>
        </w:rPr>
      </w:pPr>
      <w:r>
        <w:rPr>
          <w:sz w:val="28"/>
          <w:szCs w:val="28"/>
        </w:rPr>
        <w:t xml:space="preserve">- </w:t>
      </w:r>
      <w:r w:rsidRPr="000B50FD">
        <w:rPr>
          <w:sz w:val="28"/>
          <w:szCs w:val="28"/>
        </w:rPr>
        <w:t xml:space="preserve">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w:t>
      </w:r>
      <w:r>
        <w:rPr>
          <w:sz w:val="28"/>
          <w:szCs w:val="28"/>
        </w:rPr>
        <w:t>«</w:t>
      </w:r>
      <w:r w:rsidRPr="000B50FD">
        <w:rPr>
          <w:sz w:val="28"/>
          <w:szCs w:val="28"/>
        </w:rPr>
        <w:t>город Оренбург</w:t>
      </w:r>
      <w:r>
        <w:rPr>
          <w:sz w:val="28"/>
          <w:szCs w:val="28"/>
        </w:rPr>
        <w:t>»</w:t>
      </w:r>
      <w:r w:rsidRPr="000B50FD">
        <w:rPr>
          <w:sz w:val="28"/>
          <w:szCs w:val="28"/>
        </w:rPr>
        <w:t xml:space="preserve">, осуществляющие образовательную деятельность по образовательным программам дошкольного образования и </w:t>
      </w:r>
      <w:r>
        <w:rPr>
          <w:sz w:val="28"/>
          <w:szCs w:val="28"/>
        </w:rPr>
        <w:t>осуществляющие присмотр и уход  – на 6,3% или на 10 человек от планируемого.</w:t>
      </w:r>
    </w:p>
    <w:p w14:paraId="60810341" w14:textId="77777777" w:rsidR="00AC56A2" w:rsidRPr="0098436E" w:rsidRDefault="00AC56A2" w:rsidP="00AC56A2">
      <w:pPr>
        <w:widowControl w:val="0"/>
        <w:tabs>
          <w:tab w:val="left" w:pos="1134"/>
        </w:tabs>
        <w:ind w:firstLine="709"/>
        <w:jc w:val="both"/>
        <w:rPr>
          <w:rFonts w:eastAsia="MS Mincho"/>
          <w:sz w:val="28"/>
          <w:szCs w:val="28"/>
        </w:rPr>
      </w:pPr>
      <w:r w:rsidRPr="0098436E">
        <w:rPr>
          <w:rFonts w:eastAsia="MS Mincho"/>
          <w:sz w:val="28"/>
          <w:szCs w:val="28"/>
        </w:rPr>
        <w:lastRenderedPageBreak/>
        <w:t xml:space="preserve">Информация о достижении целевых показателей (индикаторов) конечного результата </w:t>
      </w:r>
      <w:r>
        <w:rPr>
          <w:rFonts w:eastAsia="MS Mincho"/>
          <w:sz w:val="28"/>
          <w:szCs w:val="28"/>
        </w:rPr>
        <w:t xml:space="preserve">муниципальной программы </w:t>
      </w:r>
      <w:r>
        <w:rPr>
          <w:sz w:val="28"/>
          <w:szCs w:val="28"/>
        </w:rPr>
        <w:t xml:space="preserve">«Развитие образования в городе Оренбурге» </w:t>
      </w:r>
      <w:r w:rsidRPr="0098436E">
        <w:rPr>
          <w:rFonts w:eastAsia="MS Mincho"/>
          <w:sz w:val="28"/>
          <w:szCs w:val="28"/>
        </w:rPr>
        <w:t>в соответствии с отчетом ответственного исполнителя о ходе реализации муниципальн</w:t>
      </w:r>
      <w:r>
        <w:rPr>
          <w:rFonts w:eastAsia="MS Mincho"/>
          <w:sz w:val="28"/>
          <w:szCs w:val="28"/>
        </w:rPr>
        <w:t>ой</w:t>
      </w:r>
      <w:r w:rsidRPr="0098436E">
        <w:rPr>
          <w:rFonts w:eastAsia="MS Mincho"/>
          <w:sz w:val="28"/>
          <w:szCs w:val="28"/>
        </w:rPr>
        <w:t xml:space="preserve"> программ</w:t>
      </w:r>
      <w:r>
        <w:rPr>
          <w:rFonts w:eastAsia="MS Mincho"/>
          <w:sz w:val="28"/>
          <w:szCs w:val="28"/>
        </w:rPr>
        <w:t>ы</w:t>
      </w:r>
      <w:r w:rsidRPr="0098436E">
        <w:rPr>
          <w:rFonts w:eastAsia="MS Mincho"/>
          <w:sz w:val="28"/>
          <w:szCs w:val="28"/>
        </w:rPr>
        <w:t xml:space="preserve"> представлена в следующей таблице.</w:t>
      </w:r>
    </w:p>
    <w:p w14:paraId="5066B0D9" w14:textId="77777777" w:rsidR="00AC56A2" w:rsidRPr="002C31E1" w:rsidRDefault="00AC56A2" w:rsidP="00AC56A2">
      <w:pPr>
        <w:widowControl w:val="0"/>
        <w:tabs>
          <w:tab w:val="left" w:pos="1134"/>
        </w:tabs>
        <w:ind w:firstLine="709"/>
        <w:jc w:val="right"/>
        <w:rPr>
          <w:rFonts w:eastAsia="MS Mincho"/>
          <w:color w:val="FFFFFF" w:themeColor="background1"/>
          <w:sz w:val="16"/>
          <w:szCs w:val="16"/>
        </w:rPr>
      </w:pPr>
    </w:p>
    <w:tbl>
      <w:tblPr>
        <w:tblW w:w="10227"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36"/>
        <w:gridCol w:w="1372"/>
        <w:gridCol w:w="1180"/>
        <w:gridCol w:w="1139"/>
      </w:tblGrid>
      <w:tr w:rsidR="00AC56A2" w:rsidRPr="0098436E" w14:paraId="48290367" w14:textId="77777777" w:rsidTr="00443722">
        <w:trPr>
          <w:trHeight w:val="46"/>
        </w:trPr>
        <w:tc>
          <w:tcPr>
            <w:tcW w:w="6536" w:type="dxa"/>
            <w:shd w:val="clear" w:color="auto" w:fill="DBE5F1" w:themeFill="accent1" w:themeFillTint="33"/>
            <w:vAlign w:val="center"/>
            <w:hideMark/>
          </w:tcPr>
          <w:p w14:paraId="0E9B65AD" w14:textId="77777777" w:rsidR="00AC56A2" w:rsidRPr="004E260C" w:rsidRDefault="00AC56A2" w:rsidP="00443722">
            <w:pPr>
              <w:jc w:val="center"/>
              <w:rPr>
                <w:bCs/>
                <w:sz w:val="16"/>
                <w:szCs w:val="16"/>
              </w:rPr>
            </w:pPr>
            <w:r w:rsidRPr="004E260C">
              <w:rPr>
                <w:bCs/>
                <w:sz w:val="16"/>
                <w:szCs w:val="16"/>
              </w:rPr>
              <w:t xml:space="preserve">Наименование целевого показателя </w:t>
            </w:r>
            <w:r>
              <w:rPr>
                <w:bCs/>
                <w:sz w:val="16"/>
                <w:szCs w:val="16"/>
              </w:rPr>
              <w:t xml:space="preserve">конечного </w:t>
            </w:r>
            <w:r w:rsidRPr="004E260C">
              <w:rPr>
                <w:bCs/>
                <w:sz w:val="16"/>
                <w:szCs w:val="16"/>
              </w:rPr>
              <w:t>результата</w:t>
            </w:r>
            <w:r>
              <w:rPr>
                <w:bCs/>
                <w:sz w:val="16"/>
                <w:szCs w:val="16"/>
              </w:rPr>
              <w:t>, %</w:t>
            </w:r>
          </w:p>
        </w:tc>
        <w:tc>
          <w:tcPr>
            <w:tcW w:w="1372" w:type="dxa"/>
            <w:shd w:val="clear" w:color="auto" w:fill="DBE5F1" w:themeFill="accent1" w:themeFillTint="33"/>
            <w:vAlign w:val="center"/>
            <w:hideMark/>
          </w:tcPr>
          <w:p w14:paraId="7A986673" w14:textId="77777777" w:rsidR="00AC56A2" w:rsidRPr="004E260C" w:rsidRDefault="00AC56A2" w:rsidP="00443722">
            <w:pPr>
              <w:jc w:val="center"/>
              <w:rPr>
                <w:bCs/>
                <w:sz w:val="16"/>
                <w:szCs w:val="16"/>
              </w:rPr>
            </w:pPr>
            <w:r w:rsidRPr="004E260C">
              <w:rPr>
                <w:bCs/>
                <w:sz w:val="16"/>
                <w:szCs w:val="16"/>
              </w:rPr>
              <w:t>Плановое значение целевого показателя (индикатора)</w:t>
            </w:r>
          </w:p>
        </w:tc>
        <w:tc>
          <w:tcPr>
            <w:tcW w:w="1180" w:type="dxa"/>
            <w:shd w:val="clear" w:color="auto" w:fill="DBE5F1" w:themeFill="accent1" w:themeFillTint="33"/>
            <w:vAlign w:val="center"/>
            <w:hideMark/>
          </w:tcPr>
          <w:p w14:paraId="439F4A5B" w14:textId="77777777" w:rsidR="00AC56A2" w:rsidRPr="004E260C" w:rsidRDefault="00AC56A2" w:rsidP="00443722">
            <w:pPr>
              <w:jc w:val="center"/>
              <w:rPr>
                <w:bCs/>
                <w:sz w:val="16"/>
                <w:szCs w:val="16"/>
              </w:rPr>
            </w:pPr>
            <w:r w:rsidRPr="004E260C">
              <w:rPr>
                <w:bCs/>
                <w:sz w:val="16"/>
                <w:szCs w:val="16"/>
              </w:rPr>
              <w:t>Фактическое значение целевого показателя (индикатора)</w:t>
            </w:r>
          </w:p>
        </w:tc>
        <w:tc>
          <w:tcPr>
            <w:tcW w:w="1139" w:type="dxa"/>
            <w:shd w:val="clear" w:color="auto" w:fill="DBE5F1" w:themeFill="accent1" w:themeFillTint="33"/>
            <w:vAlign w:val="center"/>
            <w:hideMark/>
          </w:tcPr>
          <w:p w14:paraId="50F45335" w14:textId="77777777" w:rsidR="00AC56A2" w:rsidRPr="004E260C" w:rsidRDefault="00AC56A2" w:rsidP="00443722">
            <w:pPr>
              <w:jc w:val="center"/>
              <w:rPr>
                <w:bCs/>
                <w:sz w:val="16"/>
                <w:szCs w:val="16"/>
              </w:rPr>
            </w:pPr>
            <w:r w:rsidRPr="004E260C">
              <w:rPr>
                <w:bCs/>
                <w:sz w:val="16"/>
                <w:szCs w:val="16"/>
              </w:rPr>
              <w:t xml:space="preserve">Абсолютное отклонение значений </w:t>
            </w:r>
            <w:r>
              <w:rPr>
                <w:bCs/>
                <w:sz w:val="14"/>
                <w:szCs w:val="14"/>
              </w:rPr>
              <w:t>(гр.3-</w:t>
            </w:r>
            <w:r w:rsidRPr="004E260C">
              <w:rPr>
                <w:bCs/>
                <w:sz w:val="14"/>
                <w:szCs w:val="14"/>
              </w:rPr>
              <w:t>гр.</w:t>
            </w:r>
            <w:r>
              <w:rPr>
                <w:bCs/>
                <w:sz w:val="14"/>
                <w:szCs w:val="14"/>
              </w:rPr>
              <w:t>2</w:t>
            </w:r>
            <w:r w:rsidRPr="004E260C">
              <w:rPr>
                <w:bCs/>
                <w:sz w:val="14"/>
                <w:szCs w:val="14"/>
              </w:rPr>
              <w:t>)</w:t>
            </w:r>
          </w:p>
        </w:tc>
      </w:tr>
      <w:tr w:rsidR="00AC56A2" w:rsidRPr="0098436E" w14:paraId="35A4149D" w14:textId="77777777" w:rsidTr="00443722">
        <w:trPr>
          <w:trHeight w:val="61"/>
        </w:trPr>
        <w:tc>
          <w:tcPr>
            <w:tcW w:w="6536" w:type="dxa"/>
            <w:shd w:val="clear" w:color="auto" w:fill="auto"/>
            <w:vAlign w:val="center"/>
            <w:hideMark/>
          </w:tcPr>
          <w:p w14:paraId="68745684" w14:textId="77777777" w:rsidR="00AC56A2" w:rsidRPr="0098436E" w:rsidRDefault="00AC56A2" w:rsidP="00443722">
            <w:pPr>
              <w:jc w:val="center"/>
              <w:rPr>
                <w:b/>
                <w:bCs/>
                <w:color w:val="000000"/>
                <w:sz w:val="16"/>
                <w:szCs w:val="16"/>
              </w:rPr>
            </w:pPr>
            <w:r w:rsidRPr="0098436E">
              <w:rPr>
                <w:b/>
                <w:bCs/>
                <w:color w:val="000000"/>
                <w:sz w:val="16"/>
                <w:szCs w:val="16"/>
              </w:rPr>
              <w:t>1</w:t>
            </w:r>
          </w:p>
        </w:tc>
        <w:tc>
          <w:tcPr>
            <w:tcW w:w="1372" w:type="dxa"/>
            <w:shd w:val="clear" w:color="auto" w:fill="auto"/>
            <w:noWrap/>
            <w:vAlign w:val="center"/>
            <w:hideMark/>
          </w:tcPr>
          <w:p w14:paraId="5227E676" w14:textId="77777777" w:rsidR="00AC56A2" w:rsidRPr="0098436E" w:rsidRDefault="00AC56A2" w:rsidP="00443722">
            <w:pPr>
              <w:jc w:val="center"/>
              <w:rPr>
                <w:b/>
                <w:bCs/>
                <w:color w:val="000000"/>
                <w:sz w:val="16"/>
                <w:szCs w:val="16"/>
              </w:rPr>
            </w:pPr>
            <w:r w:rsidRPr="0098436E">
              <w:rPr>
                <w:b/>
                <w:bCs/>
                <w:color w:val="000000"/>
                <w:sz w:val="16"/>
                <w:szCs w:val="16"/>
              </w:rPr>
              <w:t>2</w:t>
            </w:r>
          </w:p>
        </w:tc>
        <w:tc>
          <w:tcPr>
            <w:tcW w:w="1180" w:type="dxa"/>
            <w:shd w:val="clear" w:color="auto" w:fill="auto"/>
            <w:vAlign w:val="center"/>
            <w:hideMark/>
          </w:tcPr>
          <w:p w14:paraId="5FC114E8" w14:textId="77777777" w:rsidR="00AC56A2" w:rsidRPr="0098436E" w:rsidRDefault="00AC56A2" w:rsidP="00443722">
            <w:pPr>
              <w:jc w:val="center"/>
              <w:rPr>
                <w:b/>
                <w:bCs/>
                <w:color w:val="000000"/>
                <w:sz w:val="16"/>
                <w:szCs w:val="16"/>
              </w:rPr>
            </w:pPr>
            <w:r w:rsidRPr="0098436E">
              <w:rPr>
                <w:b/>
                <w:bCs/>
                <w:color w:val="000000"/>
                <w:sz w:val="16"/>
                <w:szCs w:val="16"/>
              </w:rPr>
              <w:t>3</w:t>
            </w:r>
          </w:p>
        </w:tc>
        <w:tc>
          <w:tcPr>
            <w:tcW w:w="1139" w:type="dxa"/>
            <w:shd w:val="clear" w:color="auto" w:fill="auto"/>
            <w:noWrap/>
            <w:vAlign w:val="center"/>
            <w:hideMark/>
          </w:tcPr>
          <w:p w14:paraId="0D4BF288" w14:textId="77777777" w:rsidR="00AC56A2" w:rsidRPr="0098436E" w:rsidRDefault="00AC56A2" w:rsidP="00443722">
            <w:pPr>
              <w:jc w:val="center"/>
              <w:rPr>
                <w:b/>
                <w:bCs/>
                <w:color w:val="000000"/>
                <w:sz w:val="16"/>
                <w:szCs w:val="16"/>
              </w:rPr>
            </w:pPr>
            <w:r w:rsidRPr="0098436E">
              <w:rPr>
                <w:b/>
                <w:bCs/>
                <w:color w:val="000000"/>
                <w:sz w:val="16"/>
                <w:szCs w:val="16"/>
              </w:rPr>
              <w:t>4</w:t>
            </w:r>
          </w:p>
        </w:tc>
      </w:tr>
      <w:tr w:rsidR="00AC56A2" w:rsidRPr="0098436E" w14:paraId="07267A9E" w14:textId="77777777" w:rsidTr="00443722">
        <w:trPr>
          <w:trHeight w:val="61"/>
        </w:trPr>
        <w:tc>
          <w:tcPr>
            <w:tcW w:w="10227" w:type="dxa"/>
            <w:gridSpan w:val="4"/>
            <w:shd w:val="clear" w:color="000000" w:fill="FFFFFF"/>
            <w:vAlign w:val="center"/>
            <w:hideMark/>
          </w:tcPr>
          <w:p w14:paraId="72B79044" w14:textId="77777777" w:rsidR="00AC56A2" w:rsidRPr="0098436E" w:rsidRDefault="00AC56A2" w:rsidP="00443722">
            <w:pPr>
              <w:jc w:val="center"/>
              <w:rPr>
                <w:b/>
                <w:bCs/>
                <w:color w:val="000000"/>
                <w:sz w:val="16"/>
                <w:szCs w:val="16"/>
              </w:rPr>
            </w:pPr>
            <w:r w:rsidRPr="0098436E">
              <w:rPr>
                <w:b/>
                <w:bCs/>
                <w:color w:val="000000"/>
                <w:sz w:val="16"/>
                <w:szCs w:val="16"/>
              </w:rPr>
              <w:t>Целевые показатели (индикаторы) конечного результата</w:t>
            </w:r>
          </w:p>
        </w:tc>
      </w:tr>
      <w:tr w:rsidR="00AC56A2" w:rsidRPr="0098436E" w14:paraId="0D6E8F04" w14:textId="77777777" w:rsidTr="00443722">
        <w:trPr>
          <w:trHeight w:val="206"/>
        </w:trPr>
        <w:tc>
          <w:tcPr>
            <w:tcW w:w="6536" w:type="dxa"/>
            <w:shd w:val="clear" w:color="000000" w:fill="FFFFFF"/>
            <w:vAlign w:val="center"/>
            <w:hideMark/>
          </w:tcPr>
          <w:p w14:paraId="6A3AA0E4" w14:textId="77777777" w:rsidR="00AC56A2" w:rsidRPr="0098436E" w:rsidRDefault="00AC56A2" w:rsidP="00443722">
            <w:pPr>
              <w:jc w:val="both"/>
              <w:rPr>
                <w:color w:val="000000"/>
                <w:sz w:val="16"/>
                <w:szCs w:val="16"/>
              </w:rPr>
            </w:pPr>
            <w:r w:rsidRPr="0098436E">
              <w:rPr>
                <w:color w:val="000000"/>
                <w:sz w:val="16"/>
                <w:szCs w:val="16"/>
              </w:rPr>
              <w:t>Доля численности воспитанников,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проживающих на территории муниципального образования "город Оренбург"</w:t>
            </w:r>
          </w:p>
        </w:tc>
        <w:tc>
          <w:tcPr>
            <w:tcW w:w="1372" w:type="dxa"/>
            <w:shd w:val="clear" w:color="000000" w:fill="FFFFFF"/>
            <w:noWrap/>
            <w:vAlign w:val="center"/>
            <w:hideMark/>
          </w:tcPr>
          <w:p w14:paraId="663B2C15" w14:textId="77777777" w:rsidR="00AC56A2" w:rsidRPr="0098436E" w:rsidRDefault="00AC56A2" w:rsidP="00443722">
            <w:pPr>
              <w:jc w:val="center"/>
              <w:rPr>
                <w:color w:val="000000"/>
                <w:sz w:val="16"/>
                <w:szCs w:val="16"/>
              </w:rPr>
            </w:pPr>
            <w:r w:rsidRPr="0098436E">
              <w:rPr>
                <w:color w:val="000000"/>
                <w:sz w:val="16"/>
                <w:szCs w:val="16"/>
              </w:rPr>
              <w:t>81,2</w:t>
            </w:r>
          </w:p>
        </w:tc>
        <w:tc>
          <w:tcPr>
            <w:tcW w:w="1180" w:type="dxa"/>
            <w:shd w:val="clear" w:color="000000" w:fill="FFFFFF"/>
            <w:vAlign w:val="center"/>
            <w:hideMark/>
          </w:tcPr>
          <w:p w14:paraId="071718FE" w14:textId="77777777" w:rsidR="00AC56A2" w:rsidRPr="0098436E" w:rsidRDefault="00AC56A2" w:rsidP="00443722">
            <w:pPr>
              <w:jc w:val="center"/>
              <w:rPr>
                <w:color w:val="000000"/>
                <w:sz w:val="16"/>
                <w:szCs w:val="16"/>
              </w:rPr>
            </w:pPr>
            <w:r w:rsidRPr="0098436E">
              <w:rPr>
                <w:color w:val="000000"/>
                <w:sz w:val="16"/>
                <w:szCs w:val="16"/>
              </w:rPr>
              <w:t>80,9</w:t>
            </w:r>
          </w:p>
        </w:tc>
        <w:tc>
          <w:tcPr>
            <w:tcW w:w="1139" w:type="dxa"/>
            <w:shd w:val="clear" w:color="000000" w:fill="FFFFFF"/>
            <w:noWrap/>
            <w:vAlign w:val="center"/>
            <w:hideMark/>
          </w:tcPr>
          <w:p w14:paraId="1C268950" w14:textId="77777777" w:rsidR="00AC56A2" w:rsidRPr="0098436E" w:rsidRDefault="00AC56A2" w:rsidP="00443722">
            <w:pPr>
              <w:jc w:val="center"/>
              <w:rPr>
                <w:color w:val="000000"/>
                <w:sz w:val="16"/>
                <w:szCs w:val="16"/>
              </w:rPr>
            </w:pPr>
            <w:r w:rsidRPr="0098436E">
              <w:rPr>
                <w:color w:val="000000"/>
                <w:sz w:val="16"/>
                <w:szCs w:val="16"/>
              </w:rPr>
              <w:t>-0,3</w:t>
            </w:r>
          </w:p>
        </w:tc>
      </w:tr>
      <w:tr w:rsidR="00AC56A2" w:rsidRPr="0098436E" w14:paraId="008CF9F5" w14:textId="77777777" w:rsidTr="00443722">
        <w:trPr>
          <w:trHeight w:val="61"/>
        </w:trPr>
        <w:tc>
          <w:tcPr>
            <w:tcW w:w="6536" w:type="dxa"/>
            <w:shd w:val="clear" w:color="000000" w:fill="FFFFFF"/>
            <w:vAlign w:val="center"/>
            <w:hideMark/>
          </w:tcPr>
          <w:p w14:paraId="657154D5" w14:textId="77777777" w:rsidR="00AC56A2" w:rsidRPr="0098436E" w:rsidRDefault="00AC56A2" w:rsidP="00443722">
            <w:pPr>
              <w:jc w:val="both"/>
              <w:rPr>
                <w:color w:val="000000"/>
                <w:sz w:val="16"/>
                <w:szCs w:val="16"/>
              </w:rPr>
            </w:pPr>
            <w:r w:rsidRPr="0098436E">
              <w:rPr>
                <w:color w:val="000000"/>
                <w:sz w:val="16"/>
                <w:szCs w:val="16"/>
              </w:rPr>
              <w:t>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w:t>
            </w:r>
          </w:p>
        </w:tc>
        <w:tc>
          <w:tcPr>
            <w:tcW w:w="1372" w:type="dxa"/>
            <w:shd w:val="clear" w:color="000000" w:fill="FFFFFF"/>
            <w:noWrap/>
            <w:vAlign w:val="center"/>
            <w:hideMark/>
          </w:tcPr>
          <w:p w14:paraId="47D05B0D" w14:textId="77777777" w:rsidR="00AC56A2" w:rsidRPr="0098436E" w:rsidRDefault="00AC56A2" w:rsidP="00443722">
            <w:pPr>
              <w:jc w:val="center"/>
              <w:rPr>
                <w:color w:val="000000"/>
                <w:sz w:val="16"/>
                <w:szCs w:val="16"/>
              </w:rPr>
            </w:pPr>
            <w:r w:rsidRPr="0098436E">
              <w:rPr>
                <w:color w:val="000000"/>
                <w:sz w:val="16"/>
                <w:szCs w:val="16"/>
              </w:rPr>
              <w:t>12,5</w:t>
            </w:r>
          </w:p>
        </w:tc>
        <w:tc>
          <w:tcPr>
            <w:tcW w:w="1180" w:type="dxa"/>
            <w:shd w:val="clear" w:color="000000" w:fill="FFFFFF"/>
            <w:vAlign w:val="center"/>
            <w:hideMark/>
          </w:tcPr>
          <w:p w14:paraId="1F41DC3D" w14:textId="77777777" w:rsidR="00AC56A2" w:rsidRPr="0098436E" w:rsidRDefault="00AC56A2" w:rsidP="00443722">
            <w:pPr>
              <w:jc w:val="center"/>
              <w:rPr>
                <w:color w:val="000000"/>
                <w:sz w:val="16"/>
                <w:szCs w:val="16"/>
              </w:rPr>
            </w:pPr>
            <w:r w:rsidRPr="0098436E">
              <w:rPr>
                <w:color w:val="000000"/>
                <w:sz w:val="16"/>
                <w:szCs w:val="16"/>
              </w:rPr>
              <w:t>11,9</w:t>
            </w:r>
          </w:p>
        </w:tc>
        <w:tc>
          <w:tcPr>
            <w:tcW w:w="1139" w:type="dxa"/>
            <w:shd w:val="clear" w:color="000000" w:fill="FFFFFF"/>
            <w:noWrap/>
            <w:vAlign w:val="center"/>
            <w:hideMark/>
          </w:tcPr>
          <w:p w14:paraId="3CAAD3D2" w14:textId="77777777" w:rsidR="00AC56A2" w:rsidRPr="0098436E" w:rsidRDefault="00AC56A2" w:rsidP="00443722">
            <w:pPr>
              <w:jc w:val="center"/>
              <w:rPr>
                <w:color w:val="000000"/>
                <w:sz w:val="16"/>
                <w:szCs w:val="16"/>
              </w:rPr>
            </w:pPr>
            <w:r w:rsidRPr="0098436E">
              <w:rPr>
                <w:color w:val="000000"/>
                <w:sz w:val="16"/>
                <w:szCs w:val="16"/>
              </w:rPr>
              <w:t>-0,6</w:t>
            </w:r>
          </w:p>
        </w:tc>
      </w:tr>
      <w:tr w:rsidR="00AC56A2" w:rsidRPr="0098436E" w14:paraId="20BAFDCD" w14:textId="77777777" w:rsidTr="00443722">
        <w:trPr>
          <w:trHeight w:val="46"/>
        </w:trPr>
        <w:tc>
          <w:tcPr>
            <w:tcW w:w="6536" w:type="dxa"/>
            <w:shd w:val="clear" w:color="000000" w:fill="FFFFFF"/>
            <w:vAlign w:val="center"/>
            <w:hideMark/>
          </w:tcPr>
          <w:p w14:paraId="3B5DD73D" w14:textId="77777777" w:rsidR="00AC56A2" w:rsidRPr="0098436E" w:rsidRDefault="00AC56A2" w:rsidP="00443722">
            <w:pPr>
              <w:jc w:val="both"/>
              <w:rPr>
                <w:color w:val="000000"/>
                <w:sz w:val="16"/>
                <w:szCs w:val="16"/>
              </w:rPr>
            </w:pPr>
            <w:r w:rsidRPr="0098436E">
              <w:rPr>
                <w:color w:val="000000"/>
                <w:sz w:val="16"/>
                <w:szCs w:val="16"/>
              </w:rPr>
              <w:t>Доля численности педагогических работников в ДОО, имеющих квалификационную категорию, в общей численности педагогических работников</w:t>
            </w:r>
          </w:p>
        </w:tc>
        <w:tc>
          <w:tcPr>
            <w:tcW w:w="1372" w:type="dxa"/>
            <w:shd w:val="clear" w:color="000000" w:fill="FFFFFF"/>
            <w:noWrap/>
            <w:vAlign w:val="center"/>
            <w:hideMark/>
          </w:tcPr>
          <w:p w14:paraId="1A171196" w14:textId="77777777" w:rsidR="00AC56A2" w:rsidRPr="0098436E" w:rsidRDefault="00AC56A2" w:rsidP="00443722">
            <w:pPr>
              <w:jc w:val="center"/>
              <w:rPr>
                <w:color w:val="000000"/>
                <w:sz w:val="16"/>
                <w:szCs w:val="16"/>
              </w:rPr>
            </w:pPr>
            <w:r w:rsidRPr="0098436E">
              <w:rPr>
                <w:color w:val="000000"/>
                <w:sz w:val="16"/>
                <w:szCs w:val="16"/>
              </w:rPr>
              <w:t>98,4</w:t>
            </w:r>
          </w:p>
        </w:tc>
        <w:tc>
          <w:tcPr>
            <w:tcW w:w="1180" w:type="dxa"/>
            <w:shd w:val="clear" w:color="000000" w:fill="FFFFFF"/>
            <w:vAlign w:val="center"/>
            <w:hideMark/>
          </w:tcPr>
          <w:p w14:paraId="020A5EF1" w14:textId="77777777" w:rsidR="00AC56A2" w:rsidRPr="0098436E" w:rsidRDefault="00AC56A2" w:rsidP="00443722">
            <w:pPr>
              <w:jc w:val="center"/>
              <w:rPr>
                <w:color w:val="000000"/>
                <w:sz w:val="16"/>
                <w:szCs w:val="16"/>
              </w:rPr>
            </w:pPr>
            <w:r w:rsidRPr="0098436E">
              <w:rPr>
                <w:color w:val="000000"/>
                <w:sz w:val="16"/>
                <w:szCs w:val="16"/>
              </w:rPr>
              <w:t>95,6</w:t>
            </w:r>
          </w:p>
        </w:tc>
        <w:tc>
          <w:tcPr>
            <w:tcW w:w="1139" w:type="dxa"/>
            <w:shd w:val="clear" w:color="000000" w:fill="FFFFFF"/>
            <w:noWrap/>
            <w:vAlign w:val="center"/>
            <w:hideMark/>
          </w:tcPr>
          <w:p w14:paraId="62E906E9" w14:textId="77777777" w:rsidR="00AC56A2" w:rsidRPr="0098436E" w:rsidRDefault="00AC56A2" w:rsidP="00443722">
            <w:pPr>
              <w:jc w:val="center"/>
              <w:rPr>
                <w:color w:val="000000"/>
                <w:sz w:val="16"/>
                <w:szCs w:val="16"/>
              </w:rPr>
            </w:pPr>
            <w:r w:rsidRPr="0098436E">
              <w:rPr>
                <w:color w:val="000000"/>
                <w:sz w:val="16"/>
                <w:szCs w:val="16"/>
              </w:rPr>
              <w:t>-2,8</w:t>
            </w:r>
          </w:p>
        </w:tc>
      </w:tr>
      <w:tr w:rsidR="00AC56A2" w:rsidRPr="0098436E" w14:paraId="6802FEB2" w14:textId="77777777" w:rsidTr="00443722">
        <w:trPr>
          <w:trHeight w:val="46"/>
        </w:trPr>
        <w:tc>
          <w:tcPr>
            <w:tcW w:w="6536" w:type="dxa"/>
            <w:shd w:val="clear" w:color="000000" w:fill="FFFFFF"/>
            <w:vAlign w:val="center"/>
            <w:hideMark/>
          </w:tcPr>
          <w:p w14:paraId="40A77432" w14:textId="77777777" w:rsidR="00AC56A2" w:rsidRPr="0098436E" w:rsidRDefault="00AC56A2" w:rsidP="00443722">
            <w:pPr>
              <w:jc w:val="both"/>
              <w:rPr>
                <w:color w:val="000000"/>
                <w:sz w:val="16"/>
                <w:szCs w:val="16"/>
              </w:rPr>
            </w:pPr>
            <w:r w:rsidRPr="0098436E">
              <w:rPr>
                <w:color w:val="000000"/>
                <w:sz w:val="16"/>
                <w:szCs w:val="16"/>
              </w:rPr>
              <w:t>Доля численности обучающихся, получивших документ об основном общем и среднем общем образовании, в общей численности обучающихся, участвующих в государственной итоговой аттестации</w:t>
            </w:r>
          </w:p>
        </w:tc>
        <w:tc>
          <w:tcPr>
            <w:tcW w:w="1372" w:type="dxa"/>
            <w:shd w:val="clear" w:color="000000" w:fill="FFFFFF"/>
            <w:noWrap/>
            <w:vAlign w:val="center"/>
            <w:hideMark/>
          </w:tcPr>
          <w:p w14:paraId="73216A04" w14:textId="77777777" w:rsidR="00AC56A2" w:rsidRPr="0098436E" w:rsidRDefault="00AC56A2" w:rsidP="00443722">
            <w:pPr>
              <w:jc w:val="center"/>
              <w:rPr>
                <w:color w:val="000000"/>
                <w:sz w:val="16"/>
                <w:szCs w:val="16"/>
              </w:rPr>
            </w:pPr>
            <w:r w:rsidRPr="0098436E">
              <w:rPr>
                <w:color w:val="000000"/>
                <w:sz w:val="16"/>
                <w:szCs w:val="16"/>
              </w:rPr>
              <w:t>100,0</w:t>
            </w:r>
          </w:p>
        </w:tc>
        <w:tc>
          <w:tcPr>
            <w:tcW w:w="1180" w:type="dxa"/>
            <w:shd w:val="clear" w:color="000000" w:fill="FFFFFF"/>
            <w:vAlign w:val="center"/>
            <w:hideMark/>
          </w:tcPr>
          <w:p w14:paraId="63ED2312" w14:textId="77777777" w:rsidR="00AC56A2" w:rsidRPr="0098436E" w:rsidRDefault="00AC56A2" w:rsidP="00443722">
            <w:pPr>
              <w:jc w:val="center"/>
              <w:rPr>
                <w:color w:val="000000"/>
                <w:sz w:val="16"/>
                <w:szCs w:val="16"/>
              </w:rPr>
            </w:pPr>
            <w:r w:rsidRPr="0098436E">
              <w:rPr>
                <w:color w:val="000000"/>
                <w:sz w:val="16"/>
                <w:szCs w:val="16"/>
              </w:rPr>
              <w:t>100,0</w:t>
            </w:r>
          </w:p>
        </w:tc>
        <w:tc>
          <w:tcPr>
            <w:tcW w:w="1139" w:type="dxa"/>
            <w:shd w:val="clear" w:color="000000" w:fill="FFFFFF"/>
            <w:noWrap/>
            <w:vAlign w:val="center"/>
            <w:hideMark/>
          </w:tcPr>
          <w:p w14:paraId="1B67610D" w14:textId="77777777" w:rsidR="00AC56A2" w:rsidRPr="0098436E" w:rsidRDefault="00AC56A2" w:rsidP="00443722">
            <w:pPr>
              <w:jc w:val="center"/>
              <w:rPr>
                <w:color w:val="000000"/>
                <w:sz w:val="16"/>
                <w:szCs w:val="16"/>
              </w:rPr>
            </w:pPr>
            <w:r w:rsidRPr="0098436E">
              <w:rPr>
                <w:color w:val="000000"/>
                <w:sz w:val="16"/>
                <w:szCs w:val="16"/>
              </w:rPr>
              <w:t>0,0</w:t>
            </w:r>
          </w:p>
        </w:tc>
      </w:tr>
      <w:tr w:rsidR="00AC56A2" w:rsidRPr="0098436E" w14:paraId="7125A9E2" w14:textId="77777777" w:rsidTr="00443722">
        <w:trPr>
          <w:trHeight w:val="329"/>
        </w:trPr>
        <w:tc>
          <w:tcPr>
            <w:tcW w:w="6536" w:type="dxa"/>
            <w:shd w:val="clear" w:color="000000" w:fill="FFFFFF"/>
            <w:vAlign w:val="center"/>
            <w:hideMark/>
          </w:tcPr>
          <w:p w14:paraId="55F1DDBC" w14:textId="77777777" w:rsidR="00AC56A2" w:rsidRPr="0098436E" w:rsidRDefault="00AC56A2" w:rsidP="00443722">
            <w:pPr>
              <w:jc w:val="both"/>
              <w:rPr>
                <w:color w:val="000000"/>
                <w:sz w:val="16"/>
                <w:szCs w:val="16"/>
              </w:rPr>
            </w:pPr>
            <w:r w:rsidRPr="0098436E">
              <w:rPr>
                <w:color w:val="000000"/>
                <w:sz w:val="16"/>
                <w:szCs w:val="16"/>
              </w:rPr>
              <w:t>Доля аттестованных педагогических работников в муниципальных общеобразовательных организациях города Оренбурга</w:t>
            </w:r>
          </w:p>
        </w:tc>
        <w:tc>
          <w:tcPr>
            <w:tcW w:w="1372" w:type="dxa"/>
            <w:shd w:val="clear" w:color="000000" w:fill="FFFFFF"/>
            <w:noWrap/>
            <w:vAlign w:val="center"/>
            <w:hideMark/>
          </w:tcPr>
          <w:p w14:paraId="3AD464CA" w14:textId="77777777" w:rsidR="00AC56A2" w:rsidRPr="0098436E" w:rsidRDefault="00AC56A2" w:rsidP="00443722">
            <w:pPr>
              <w:jc w:val="center"/>
              <w:rPr>
                <w:color w:val="000000"/>
                <w:sz w:val="16"/>
                <w:szCs w:val="16"/>
              </w:rPr>
            </w:pPr>
            <w:r w:rsidRPr="0098436E">
              <w:rPr>
                <w:color w:val="000000"/>
                <w:sz w:val="16"/>
                <w:szCs w:val="16"/>
              </w:rPr>
              <w:t>78,0</w:t>
            </w:r>
          </w:p>
        </w:tc>
        <w:tc>
          <w:tcPr>
            <w:tcW w:w="1180" w:type="dxa"/>
            <w:shd w:val="clear" w:color="000000" w:fill="FFFFFF"/>
            <w:vAlign w:val="center"/>
            <w:hideMark/>
          </w:tcPr>
          <w:p w14:paraId="012B7E04" w14:textId="77777777" w:rsidR="00AC56A2" w:rsidRPr="0098436E" w:rsidRDefault="00AC56A2" w:rsidP="00443722">
            <w:pPr>
              <w:jc w:val="center"/>
              <w:rPr>
                <w:color w:val="000000"/>
                <w:sz w:val="16"/>
                <w:szCs w:val="16"/>
              </w:rPr>
            </w:pPr>
            <w:r w:rsidRPr="0098436E">
              <w:rPr>
                <w:color w:val="000000"/>
                <w:sz w:val="16"/>
                <w:szCs w:val="16"/>
              </w:rPr>
              <w:t>79,0</w:t>
            </w:r>
          </w:p>
        </w:tc>
        <w:tc>
          <w:tcPr>
            <w:tcW w:w="1139" w:type="dxa"/>
            <w:shd w:val="clear" w:color="000000" w:fill="FFFFFF"/>
            <w:noWrap/>
            <w:vAlign w:val="center"/>
            <w:hideMark/>
          </w:tcPr>
          <w:p w14:paraId="7C8E10C1" w14:textId="77777777" w:rsidR="00AC56A2" w:rsidRPr="0098436E" w:rsidRDefault="00AC56A2" w:rsidP="00443722">
            <w:pPr>
              <w:jc w:val="center"/>
              <w:rPr>
                <w:color w:val="000000"/>
                <w:sz w:val="16"/>
                <w:szCs w:val="16"/>
              </w:rPr>
            </w:pPr>
            <w:r w:rsidRPr="0098436E">
              <w:rPr>
                <w:color w:val="000000"/>
                <w:sz w:val="16"/>
                <w:szCs w:val="16"/>
              </w:rPr>
              <w:t>1,0</w:t>
            </w:r>
          </w:p>
        </w:tc>
      </w:tr>
      <w:tr w:rsidR="00AC56A2" w:rsidRPr="0098436E" w14:paraId="580F3368" w14:textId="77777777" w:rsidTr="00443722">
        <w:trPr>
          <w:trHeight w:val="214"/>
        </w:trPr>
        <w:tc>
          <w:tcPr>
            <w:tcW w:w="6536" w:type="dxa"/>
            <w:shd w:val="clear" w:color="000000" w:fill="FFFFFF"/>
            <w:vAlign w:val="center"/>
            <w:hideMark/>
          </w:tcPr>
          <w:p w14:paraId="4CF32C86" w14:textId="77777777" w:rsidR="00AC56A2" w:rsidRPr="0098436E" w:rsidRDefault="00AC56A2" w:rsidP="00443722">
            <w:pPr>
              <w:jc w:val="both"/>
              <w:rPr>
                <w:color w:val="000000"/>
                <w:sz w:val="16"/>
                <w:szCs w:val="16"/>
              </w:rPr>
            </w:pPr>
            <w:r w:rsidRPr="0098436E">
              <w:rPr>
                <w:color w:val="000000"/>
                <w:sz w:val="16"/>
                <w:szCs w:val="16"/>
              </w:rPr>
              <w:t>Сохранение сети ОДОД</w:t>
            </w:r>
          </w:p>
        </w:tc>
        <w:tc>
          <w:tcPr>
            <w:tcW w:w="1372" w:type="dxa"/>
            <w:shd w:val="clear" w:color="000000" w:fill="FFFFFF"/>
            <w:noWrap/>
            <w:vAlign w:val="center"/>
            <w:hideMark/>
          </w:tcPr>
          <w:p w14:paraId="28000066" w14:textId="77777777" w:rsidR="00AC56A2" w:rsidRPr="0098436E" w:rsidRDefault="00AC56A2" w:rsidP="00443722">
            <w:pPr>
              <w:jc w:val="center"/>
              <w:rPr>
                <w:color w:val="000000"/>
                <w:sz w:val="16"/>
                <w:szCs w:val="16"/>
              </w:rPr>
            </w:pPr>
            <w:r w:rsidRPr="0098436E">
              <w:rPr>
                <w:color w:val="000000"/>
                <w:sz w:val="16"/>
                <w:szCs w:val="16"/>
              </w:rPr>
              <w:t>100,0</w:t>
            </w:r>
          </w:p>
        </w:tc>
        <w:tc>
          <w:tcPr>
            <w:tcW w:w="1180" w:type="dxa"/>
            <w:shd w:val="clear" w:color="000000" w:fill="FFFFFF"/>
            <w:vAlign w:val="center"/>
            <w:hideMark/>
          </w:tcPr>
          <w:p w14:paraId="231C1C3A" w14:textId="77777777" w:rsidR="00AC56A2" w:rsidRPr="0098436E" w:rsidRDefault="00AC56A2" w:rsidP="00443722">
            <w:pPr>
              <w:jc w:val="center"/>
              <w:rPr>
                <w:color w:val="000000"/>
                <w:sz w:val="16"/>
                <w:szCs w:val="16"/>
              </w:rPr>
            </w:pPr>
            <w:r w:rsidRPr="0098436E">
              <w:rPr>
                <w:color w:val="000000"/>
                <w:sz w:val="16"/>
                <w:szCs w:val="16"/>
              </w:rPr>
              <w:t>100,0</w:t>
            </w:r>
          </w:p>
        </w:tc>
        <w:tc>
          <w:tcPr>
            <w:tcW w:w="1139" w:type="dxa"/>
            <w:shd w:val="clear" w:color="000000" w:fill="FFFFFF"/>
            <w:noWrap/>
            <w:vAlign w:val="center"/>
            <w:hideMark/>
          </w:tcPr>
          <w:p w14:paraId="0873A861" w14:textId="77777777" w:rsidR="00AC56A2" w:rsidRPr="0098436E" w:rsidRDefault="00AC56A2" w:rsidP="00443722">
            <w:pPr>
              <w:jc w:val="center"/>
              <w:rPr>
                <w:color w:val="000000"/>
                <w:sz w:val="16"/>
                <w:szCs w:val="16"/>
              </w:rPr>
            </w:pPr>
            <w:r w:rsidRPr="0098436E">
              <w:rPr>
                <w:color w:val="000000"/>
                <w:sz w:val="16"/>
                <w:szCs w:val="16"/>
              </w:rPr>
              <w:t>0,0</w:t>
            </w:r>
          </w:p>
        </w:tc>
      </w:tr>
      <w:tr w:rsidR="00AC56A2" w:rsidRPr="0098436E" w14:paraId="71109708" w14:textId="77777777" w:rsidTr="00443722">
        <w:trPr>
          <w:trHeight w:val="46"/>
        </w:trPr>
        <w:tc>
          <w:tcPr>
            <w:tcW w:w="6536" w:type="dxa"/>
            <w:shd w:val="clear" w:color="000000" w:fill="FFFFFF"/>
            <w:vAlign w:val="center"/>
            <w:hideMark/>
          </w:tcPr>
          <w:p w14:paraId="5A33F006" w14:textId="77777777" w:rsidR="00AC56A2" w:rsidRPr="0098436E" w:rsidRDefault="00AC56A2" w:rsidP="00443722">
            <w:pPr>
              <w:jc w:val="both"/>
              <w:rPr>
                <w:color w:val="000000"/>
                <w:sz w:val="16"/>
                <w:szCs w:val="16"/>
              </w:rPr>
            </w:pPr>
            <w:r w:rsidRPr="0098436E">
              <w:rPr>
                <w:color w:val="000000"/>
                <w:sz w:val="16"/>
                <w:szCs w:val="16"/>
              </w:rPr>
              <w:t>Доля детей в возрасте от 5 до 18 лет, охваченных дополнительным образованием в муниципальных ОДОД</w:t>
            </w:r>
          </w:p>
        </w:tc>
        <w:tc>
          <w:tcPr>
            <w:tcW w:w="1372" w:type="dxa"/>
            <w:shd w:val="clear" w:color="000000" w:fill="FFFFFF"/>
            <w:noWrap/>
            <w:vAlign w:val="center"/>
            <w:hideMark/>
          </w:tcPr>
          <w:p w14:paraId="158C0ED1" w14:textId="77777777" w:rsidR="00AC56A2" w:rsidRPr="0098436E" w:rsidRDefault="00AC56A2" w:rsidP="00443722">
            <w:pPr>
              <w:jc w:val="center"/>
              <w:rPr>
                <w:color w:val="000000"/>
                <w:sz w:val="16"/>
                <w:szCs w:val="16"/>
              </w:rPr>
            </w:pPr>
            <w:r w:rsidRPr="0098436E">
              <w:rPr>
                <w:color w:val="000000"/>
                <w:sz w:val="16"/>
                <w:szCs w:val="16"/>
              </w:rPr>
              <w:t>100,0</w:t>
            </w:r>
          </w:p>
        </w:tc>
        <w:tc>
          <w:tcPr>
            <w:tcW w:w="1180" w:type="dxa"/>
            <w:shd w:val="clear" w:color="000000" w:fill="FFFFFF"/>
            <w:vAlign w:val="center"/>
            <w:hideMark/>
          </w:tcPr>
          <w:p w14:paraId="39212C56" w14:textId="77777777" w:rsidR="00AC56A2" w:rsidRPr="0098436E" w:rsidRDefault="00AC56A2" w:rsidP="00443722">
            <w:pPr>
              <w:jc w:val="center"/>
              <w:rPr>
                <w:color w:val="000000"/>
                <w:sz w:val="16"/>
                <w:szCs w:val="16"/>
              </w:rPr>
            </w:pPr>
            <w:r w:rsidRPr="0098436E">
              <w:rPr>
                <w:color w:val="000000"/>
                <w:sz w:val="16"/>
                <w:szCs w:val="16"/>
              </w:rPr>
              <w:t>85,0</w:t>
            </w:r>
          </w:p>
        </w:tc>
        <w:tc>
          <w:tcPr>
            <w:tcW w:w="1139" w:type="dxa"/>
            <w:shd w:val="clear" w:color="000000" w:fill="FFFFFF"/>
            <w:noWrap/>
            <w:vAlign w:val="center"/>
            <w:hideMark/>
          </w:tcPr>
          <w:p w14:paraId="48AEB2DD" w14:textId="77777777" w:rsidR="00AC56A2" w:rsidRPr="0098436E" w:rsidRDefault="00AC56A2" w:rsidP="00443722">
            <w:pPr>
              <w:jc w:val="center"/>
              <w:rPr>
                <w:color w:val="000000"/>
                <w:sz w:val="16"/>
                <w:szCs w:val="16"/>
              </w:rPr>
            </w:pPr>
            <w:r w:rsidRPr="0098436E">
              <w:rPr>
                <w:color w:val="000000"/>
                <w:sz w:val="16"/>
                <w:szCs w:val="16"/>
              </w:rPr>
              <w:t>-15,0</w:t>
            </w:r>
          </w:p>
        </w:tc>
      </w:tr>
      <w:tr w:rsidR="00AC56A2" w:rsidRPr="0098436E" w14:paraId="3E0B7EE2" w14:textId="77777777" w:rsidTr="00443722">
        <w:trPr>
          <w:trHeight w:val="46"/>
        </w:trPr>
        <w:tc>
          <w:tcPr>
            <w:tcW w:w="6536" w:type="dxa"/>
            <w:shd w:val="clear" w:color="000000" w:fill="FFFFFF"/>
            <w:vAlign w:val="center"/>
            <w:hideMark/>
          </w:tcPr>
          <w:p w14:paraId="247F0A70" w14:textId="77777777" w:rsidR="00AC56A2" w:rsidRPr="0098436E" w:rsidRDefault="00AC56A2" w:rsidP="00443722">
            <w:pPr>
              <w:jc w:val="both"/>
              <w:rPr>
                <w:color w:val="000000"/>
                <w:sz w:val="16"/>
                <w:szCs w:val="16"/>
              </w:rPr>
            </w:pPr>
            <w:r w:rsidRPr="0098436E">
              <w:rPr>
                <w:color w:val="000000"/>
                <w:sz w:val="16"/>
                <w:szCs w:val="16"/>
              </w:rPr>
              <w:t>Сохранение сети загородных лагерей и лагерей дневного пребывания</w:t>
            </w:r>
          </w:p>
        </w:tc>
        <w:tc>
          <w:tcPr>
            <w:tcW w:w="1372" w:type="dxa"/>
            <w:shd w:val="clear" w:color="000000" w:fill="FFFFFF"/>
            <w:noWrap/>
            <w:vAlign w:val="center"/>
            <w:hideMark/>
          </w:tcPr>
          <w:p w14:paraId="38C04055" w14:textId="77777777" w:rsidR="00AC56A2" w:rsidRPr="0098436E" w:rsidRDefault="00AC56A2" w:rsidP="00443722">
            <w:pPr>
              <w:jc w:val="center"/>
              <w:rPr>
                <w:color w:val="000000"/>
                <w:sz w:val="16"/>
                <w:szCs w:val="16"/>
              </w:rPr>
            </w:pPr>
            <w:r w:rsidRPr="0098436E">
              <w:rPr>
                <w:color w:val="000000"/>
                <w:sz w:val="16"/>
                <w:szCs w:val="16"/>
              </w:rPr>
              <w:t>100,0</w:t>
            </w:r>
          </w:p>
        </w:tc>
        <w:tc>
          <w:tcPr>
            <w:tcW w:w="1180" w:type="dxa"/>
            <w:shd w:val="clear" w:color="000000" w:fill="FFFFFF"/>
            <w:vAlign w:val="center"/>
            <w:hideMark/>
          </w:tcPr>
          <w:p w14:paraId="4270C7F5" w14:textId="77777777" w:rsidR="00AC56A2" w:rsidRPr="0098436E" w:rsidRDefault="00AC56A2" w:rsidP="00443722">
            <w:pPr>
              <w:jc w:val="center"/>
              <w:rPr>
                <w:color w:val="000000"/>
                <w:sz w:val="16"/>
                <w:szCs w:val="16"/>
              </w:rPr>
            </w:pPr>
            <w:r w:rsidRPr="0098436E">
              <w:rPr>
                <w:color w:val="000000"/>
                <w:sz w:val="16"/>
                <w:szCs w:val="16"/>
              </w:rPr>
              <w:t>100,0</w:t>
            </w:r>
          </w:p>
        </w:tc>
        <w:tc>
          <w:tcPr>
            <w:tcW w:w="1139" w:type="dxa"/>
            <w:shd w:val="clear" w:color="000000" w:fill="FFFFFF"/>
            <w:noWrap/>
            <w:vAlign w:val="center"/>
            <w:hideMark/>
          </w:tcPr>
          <w:p w14:paraId="7BB3DBFD" w14:textId="77777777" w:rsidR="00AC56A2" w:rsidRPr="0098436E" w:rsidRDefault="00AC56A2" w:rsidP="00443722">
            <w:pPr>
              <w:jc w:val="center"/>
              <w:rPr>
                <w:color w:val="000000"/>
                <w:sz w:val="16"/>
                <w:szCs w:val="16"/>
              </w:rPr>
            </w:pPr>
            <w:r w:rsidRPr="0098436E">
              <w:rPr>
                <w:color w:val="000000"/>
                <w:sz w:val="16"/>
                <w:szCs w:val="16"/>
              </w:rPr>
              <w:t>0,0</w:t>
            </w:r>
          </w:p>
        </w:tc>
      </w:tr>
      <w:tr w:rsidR="00AC56A2" w:rsidRPr="0098436E" w14:paraId="306480A6" w14:textId="77777777" w:rsidTr="00443722">
        <w:trPr>
          <w:trHeight w:val="46"/>
        </w:trPr>
        <w:tc>
          <w:tcPr>
            <w:tcW w:w="6536" w:type="dxa"/>
            <w:shd w:val="clear" w:color="000000" w:fill="FFFFFF"/>
            <w:vAlign w:val="center"/>
            <w:hideMark/>
          </w:tcPr>
          <w:p w14:paraId="5A0F753F" w14:textId="77777777" w:rsidR="00AC56A2" w:rsidRPr="0098436E" w:rsidRDefault="00AC56A2" w:rsidP="00443722">
            <w:pPr>
              <w:jc w:val="both"/>
              <w:rPr>
                <w:color w:val="000000"/>
                <w:sz w:val="16"/>
                <w:szCs w:val="16"/>
              </w:rPr>
            </w:pPr>
            <w:r w:rsidRPr="0098436E">
              <w:rPr>
                <w:color w:val="000000"/>
                <w:sz w:val="16"/>
                <w:szCs w:val="16"/>
              </w:rPr>
              <w:t>Доля граждан, положительно оценивших качество услуг психолого-педагогической, методической помощи, от общего числа обратившихся за получением психолого-педагогической, методической помощи</w:t>
            </w:r>
          </w:p>
        </w:tc>
        <w:tc>
          <w:tcPr>
            <w:tcW w:w="1372" w:type="dxa"/>
            <w:shd w:val="clear" w:color="000000" w:fill="FFFFFF"/>
            <w:noWrap/>
            <w:vAlign w:val="center"/>
            <w:hideMark/>
          </w:tcPr>
          <w:p w14:paraId="1E11E73A" w14:textId="77777777" w:rsidR="00AC56A2" w:rsidRPr="0098436E" w:rsidRDefault="00AC56A2" w:rsidP="00443722">
            <w:pPr>
              <w:jc w:val="center"/>
              <w:rPr>
                <w:color w:val="000000"/>
                <w:sz w:val="16"/>
                <w:szCs w:val="16"/>
              </w:rPr>
            </w:pPr>
            <w:r w:rsidRPr="0098436E">
              <w:rPr>
                <w:color w:val="000000"/>
                <w:sz w:val="16"/>
                <w:szCs w:val="16"/>
              </w:rPr>
              <w:t>60,0</w:t>
            </w:r>
          </w:p>
        </w:tc>
        <w:tc>
          <w:tcPr>
            <w:tcW w:w="1180" w:type="dxa"/>
            <w:shd w:val="clear" w:color="000000" w:fill="FFFFFF"/>
            <w:vAlign w:val="center"/>
            <w:hideMark/>
          </w:tcPr>
          <w:p w14:paraId="2FE060C8" w14:textId="77777777" w:rsidR="00AC56A2" w:rsidRPr="0098436E" w:rsidRDefault="00AC56A2" w:rsidP="00443722">
            <w:pPr>
              <w:jc w:val="center"/>
              <w:rPr>
                <w:color w:val="000000"/>
                <w:sz w:val="16"/>
                <w:szCs w:val="16"/>
              </w:rPr>
            </w:pPr>
            <w:r w:rsidRPr="0098436E">
              <w:rPr>
                <w:color w:val="000000"/>
                <w:sz w:val="16"/>
                <w:szCs w:val="16"/>
              </w:rPr>
              <w:t>95,0</w:t>
            </w:r>
          </w:p>
        </w:tc>
        <w:tc>
          <w:tcPr>
            <w:tcW w:w="1139" w:type="dxa"/>
            <w:shd w:val="clear" w:color="000000" w:fill="FFFFFF"/>
            <w:noWrap/>
            <w:vAlign w:val="center"/>
            <w:hideMark/>
          </w:tcPr>
          <w:p w14:paraId="4DEDA1C9" w14:textId="77777777" w:rsidR="00AC56A2" w:rsidRPr="0098436E" w:rsidRDefault="00AC56A2" w:rsidP="00443722">
            <w:pPr>
              <w:jc w:val="center"/>
              <w:rPr>
                <w:color w:val="000000"/>
                <w:sz w:val="16"/>
                <w:szCs w:val="16"/>
              </w:rPr>
            </w:pPr>
            <w:r w:rsidRPr="0098436E">
              <w:rPr>
                <w:color w:val="000000"/>
                <w:sz w:val="16"/>
                <w:szCs w:val="16"/>
              </w:rPr>
              <w:t>35,0</w:t>
            </w:r>
          </w:p>
        </w:tc>
      </w:tr>
      <w:tr w:rsidR="00AC56A2" w:rsidRPr="0098436E" w14:paraId="21F84435" w14:textId="77777777" w:rsidTr="00443722">
        <w:trPr>
          <w:trHeight w:val="416"/>
        </w:trPr>
        <w:tc>
          <w:tcPr>
            <w:tcW w:w="6536" w:type="dxa"/>
            <w:shd w:val="clear" w:color="000000" w:fill="FFFFFF"/>
            <w:vAlign w:val="center"/>
            <w:hideMark/>
          </w:tcPr>
          <w:p w14:paraId="1AA837F9" w14:textId="77777777" w:rsidR="00AC56A2" w:rsidRPr="0098436E" w:rsidRDefault="00AC56A2" w:rsidP="00443722">
            <w:pPr>
              <w:jc w:val="both"/>
              <w:rPr>
                <w:color w:val="000000"/>
                <w:sz w:val="16"/>
                <w:szCs w:val="16"/>
              </w:rPr>
            </w:pPr>
            <w:r w:rsidRPr="0098436E">
              <w:rPr>
                <w:color w:val="000000"/>
                <w:sz w:val="16"/>
                <w:szCs w:val="16"/>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w:t>
            </w:r>
          </w:p>
        </w:tc>
        <w:tc>
          <w:tcPr>
            <w:tcW w:w="1372" w:type="dxa"/>
            <w:shd w:val="clear" w:color="000000" w:fill="FFFFFF"/>
            <w:noWrap/>
            <w:vAlign w:val="center"/>
            <w:hideMark/>
          </w:tcPr>
          <w:p w14:paraId="427812DD" w14:textId="77777777" w:rsidR="00AC56A2" w:rsidRPr="0098436E" w:rsidRDefault="00AC56A2" w:rsidP="00443722">
            <w:pPr>
              <w:jc w:val="center"/>
              <w:rPr>
                <w:color w:val="000000"/>
                <w:sz w:val="16"/>
                <w:szCs w:val="16"/>
              </w:rPr>
            </w:pPr>
            <w:r w:rsidRPr="0098436E">
              <w:rPr>
                <w:color w:val="000000"/>
                <w:sz w:val="16"/>
                <w:szCs w:val="16"/>
              </w:rPr>
              <w:t>90,0</w:t>
            </w:r>
          </w:p>
        </w:tc>
        <w:tc>
          <w:tcPr>
            <w:tcW w:w="1180" w:type="dxa"/>
            <w:shd w:val="clear" w:color="000000" w:fill="FFFFFF"/>
            <w:vAlign w:val="center"/>
            <w:hideMark/>
          </w:tcPr>
          <w:p w14:paraId="13788619" w14:textId="77777777" w:rsidR="00AC56A2" w:rsidRPr="0098436E" w:rsidRDefault="00AC56A2" w:rsidP="00443722">
            <w:pPr>
              <w:jc w:val="center"/>
              <w:rPr>
                <w:color w:val="000000"/>
                <w:sz w:val="16"/>
                <w:szCs w:val="16"/>
              </w:rPr>
            </w:pPr>
            <w:r w:rsidRPr="0098436E">
              <w:rPr>
                <w:color w:val="000000"/>
                <w:sz w:val="16"/>
                <w:szCs w:val="16"/>
              </w:rPr>
              <w:t>90,0</w:t>
            </w:r>
          </w:p>
        </w:tc>
        <w:tc>
          <w:tcPr>
            <w:tcW w:w="1139" w:type="dxa"/>
            <w:shd w:val="clear" w:color="000000" w:fill="FFFFFF"/>
            <w:noWrap/>
            <w:vAlign w:val="center"/>
            <w:hideMark/>
          </w:tcPr>
          <w:p w14:paraId="11BD3072" w14:textId="77777777" w:rsidR="00AC56A2" w:rsidRPr="0098436E" w:rsidRDefault="00AC56A2" w:rsidP="00443722">
            <w:pPr>
              <w:jc w:val="center"/>
              <w:rPr>
                <w:color w:val="000000"/>
                <w:sz w:val="16"/>
                <w:szCs w:val="16"/>
              </w:rPr>
            </w:pPr>
            <w:r w:rsidRPr="0098436E">
              <w:rPr>
                <w:color w:val="000000"/>
                <w:sz w:val="16"/>
                <w:szCs w:val="16"/>
              </w:rPr>
              <w:t>0,0</w:t>
            </w:r>
          </w:p>
        </w:tc>
      </w:tr>
      <w:tr w:rsidR="00AC56A2" w:rsidRPr="0098436E" w14:paraId="7267C6AB" w14:textId="77777777" w:rsidTr="00443722">
        <w:trPr>
          <w:trHeight w:val="46"/>
        </w:trPr>
        <w:tc>
          <w:tcPr>
            <w:tcW w:w="6536" w:type="dxa"/>
            <w:shd w:val="clear" w:color="auto" w:fill="DBE5F1" w:themeFill="accent1" w:themeFillTint="33"/>
            <w:vAlign w:val="center"/>
            <w:hideMark/>
          </w:tcPr>
          <w:p w14:paraId="4C5D60F9" w14:textId="77777777" w:rsidR="00AC56A2" w:rsidRPr="0098436E" w:rsidRDefault="00AC56A2" w:rsidP="00443722">
            <w:pPr>
              <w:jc w:val="both"/>
              <w:rPr>
                <w:b/>
                <w:color w:val="000000"/>
                <w:sz w:val="16"/>
                <w:szCs w:val="16"/>
              </w:rPr>
            </w:pPr>
            <w:r w:rsidRPr="0098436E">
              <w:rPr>
                <w:b/>
                <w:color w:val="000000"/>
                <w:sz w:val="16"/>
                <w:szCs w:val="16"/>
              </w:rPr>
              <w:t>Эффективность реализации программы в целом (%)</w:t>
            </w:r>
          </w:p>
        </w:tc>
        <w:tc>
          <w:tcPr>
            <w:tcW w:w="3691" w:type="dxa"/>
            <w:gridSpan w:val="3"/>
            <w:shd w:val="clear" w:color="auto" w:fill="DBE5F1" w:themeFill="accent1" w:themeFillTint="33"/>
            <w:noWrap/>
            <w:vAlign w:val="center"/>
          </w:tcPr>
          <w:p w14:paraId="355E0161" w14:textId="77777777" w:rsidR="00AC56A2" w:rsidRPr="0098436E" w:rsidRDefault="00AC56A2" w:rsidP="00443722">
            <w:pPr>
              <w:jc w:val="center"/>
              <w:rPr>
                <w:b/>
                <w:color w:val="000000"/>
                <w:sz w:val="16"/>
                <w:szCs w:val="16"/>
              </w:rPr>
            </w:pPr>
            <w:r w:rsidRPr="0098436E">
              <w:rPr>
                <w:b/>
                <w:color w:val="000000"/>
                <w:sz w:val="16"/>
                <w:szCs w:val="16"/>
              </w:rPr>
              <w:t>104,1</w:t>
            </w:r>
          </w:p>
        </w:tc>
      </w:tr>
    </w:tbl>
    <w:p w14:paraId="123D858F" w14:textId="77777777" w:rsidR="00AC56A2" w:rsidRPr="0098436E" w:rsidRDefault="00AC56A2" w:rsidP="00AC56A2">
      <w:pPr>
        <w:widowControl w:val="0"/>
        <w:ind w:firstLine="709"/>
        <w:jc w:val="both"/>
        <w:rPr>
          <w:sz w:val="28"/>
          <w:szCs w:val="28"/>
        </w:rPr>
      </w:pPr>
    </w:p>
    <w:p w14:paraId="03FDB421" w14:textId="77777777" w:rsidR="00CC07BB" w:rsidRPr="0098436E" w:rsidRDefault="00CC07BB" w:rsidP="00CC07BB">
      <w:pPr>
        <w:widowControl w:val="0"/>
        <w:ind w:firstLine="709"/>
        <w:jc w:val="both"/>
        <w:rPr>
          <w:sz w:val="28"/>
          <w:szCs w:val="28"/>
        </w:rPr>
      </w:pPr>
      <w:r w:rsidRPr="00CC07BB">
        <w:rPr>
          <w:sz w:val="28"/>
          <w:szCs w:val="28"/>
        </w:rPr>
        <w:t>Согласно сформированному Управлением образования отчету «О ходе реализации в 2021 году муниципальной программы «Доступное образование в городе Оренбурге» программа реализуется эффективно, показатель эффективности рассчитан в значении 104,1%.</w:t>
      </w:r>
      <w:r w:rsidRPr="0098436E">
        <w:rPr>
          <w:sz w:val="28"/>
          <w:szCs w:val="28"/>
        </w:rPr>
        <w:t xml:space="preserve"> </w:t>
      </w:r>
    </w:p>
    <w:p w14:paraId="0300ED94" w14:textId="77777777" w:rsidR="00AC56A2" w:rsidRPr="0098436E" w:rsidRDefault="00AC56A2" w:rsidP="00AC56A2">
      <w:pPr>
        <w:widowControl w:val="0"/>
        <w:ind w:firstLine="709"/>
        <w:jc w:val="both"/>
        <w:rPr>
          <w:sz w:val="28"/>
          <w:szCs w:val="28"/>
        </w:rPr>
      </w:pPr>
      <w:r>
        <w:rPr>
          <w:sz w:val="28"/>
          <w:szCs w:val="28"/>
        </w:rPr>
        <w:t xml:space="preserve">При этом Счетная палата отмечает, что разделом </w:t>
      </w:r>
      <w:r w:rsidRPr="0098436E">
        <w:rPr>
          <w:sz w:val="28"/>
          <w:szCs w:val="28"/>
        </w:rPr>
        <w:t>4</w:t>
      </w:r>
      <w:r>
        <w:rPr>
          <w:sz w:val="28"/>
          <w:szCs w:val="28"/>
        </w:rPr>
        <w:t xml:space="preserve"> программы</w:t>
      </w:r>
      <w:r w:rsidRPr="0098436E">
        <w:rPr>
          <w:sz w:val="28"/>
          <w:szCs w:val="28"/>
        </w:rPr>
        <w:t xml:space="preserve"> «Методик</w:t>
      </w:r>
      <w:r>
        <w:rPr>
          <w:sz w:val="28"/>
          <w:szCs w:val="28"/>
        </w:rPr>
        <w:t>а</w:t>
      </w:r>
      <w:r w:rsidRPr="0098436E">
        <w:rPr>
          <w:sz w:val="28"/>
          <w:szCs w:val="28"/>
        </w:rPr>
        <w:t xml:space="preserve"> расчета целевых показателей (индикаторов) конечного результата» не установлен </w:t>
      </w:r>
      <w:r>
        <w:rPr>
          <w:sz w:val="28"/>
          <w:szCs w:val="28"/>
        </w:rPr>
        <w:t xml:space="preserve">источник исходной информации по пяти </w:t>
      </w:r>
      <w:r w:rsidRPr="0098436E">
        <w:rPr>
          <w:sz w:val="28"/>
          <w:szCs w:val="28"/>
        </w:rPr>
        <w:t>целевы</w:t>
      </w:r>
      <w:r>
        <w:rPr>
          <w:sz w:val="28"/>
          <w:szCs w:val="28"/>
        </w:rPr>
        <w:t>м</w:t>
      </w:r>
      <w:r w:rsidRPr="0098436E">
        <w:rPr>
          <w:sz w:val="28"/>
          <w:szCs w:val="28"/>
        </w:rPr>
        <w:t xml:space="preserve"> показател</w:t>
      </w:r>
      <w:r>
        <w:rPr>
          <w:sz w:val="28"/>
          <w:szCs w:val="28"/>
        </w:rPr>
        <w:t>ям из десяти утвержденных.</w:t>
      </w:r>
    </w:p>
    <w:p w14:paraId="55A70747" w14:textId="77777777" w:rsidR="00AC56A2" w:rsidRPr="00F95EBF" w:rsidRDefault="00AC56A2" w:rsidP="00AC56A2">
      <w:pPr>
        <w:widowControl w:val="0"/>
        <w:ind w:firstLine="709"/>
        <w:jc w:val="both"/>
        <w:rPr>
          <w:sz w:val="28"/>
          <w:szCs w:val="28"/>
        </w:rPr>
      </w:pPr>
      <w:r w:rsidRPr="001126EF">
        <w:rPr>
          <w:sz w:val="28"/>
          <w:szCs w:val="28"/>
        </w:rPr>
        <w:t xml:space="preserve">Таким образом, утвержденные целевые показатели (индикаторы) </w:t>
      </w:r>
      <w:r>
        <w:rPr>
          <w:sz w:val="28"/>
          <w:szCs w:val="28"/>
        </w:rPr>
        <w:t xml:space="preserve">программы </w:t>
      </w:r>
      <w:r w:rsidRPr="001126EF">
        <w:rPr>
          <w:sz w:val="28"/>
          <w:szCs w:val="28"/>
        </w:rPr>
        <w:t>не отвечают требованиям, установленным подпунктом 6 пункта 2 Требований к содержанию муниципальной программы, явл</w:t>
      </w:r>
      <w:r>
        <w:rPr>
          <w:sz w:val="28"/>
          <w:szCs w:val="28"/>
        </w:rPr>
        <w:t>яющихся приложением к Порядку №</w:t>
      </w:r>
      <w:r>
        <w:t> </w:t>
      </w:r>
      <w:r w:rsidRPr="001126EF">
        <w:rPr>
          <w:sz w:val="28"/>
          <w:szCs w:val="28"/>
        </w:rPr>
        <w:t xml:space="preserve">1083-п, </w:t>
      </w:r>
      <w:r>
        <w:rPr>
          <w:sz w:val="28"/>
          <w:szCs w:val="28"/>
        </w:rPr>
        <w:t xml:space="preserve">а именно: </w:t>
      </w:r>
      <w:r w:rsidRPr="00F95EBF">
        <w:rPr>
          <w:sz w:val="28"/>
          <w:szCs w:val="28"/>
        </w:rPr>
        <w:t xml:space="preserve">реалистичности, доступности, экономичности, объективности, подконтрольности, своевременности и периодичности, а также сопоставимости. </w:t>
      </w:r>
    </w:p>
    <w:p w14:paraId="7B901A70" w14:textId="77777777" w:rsidR="00E01B57" w:rsidRPr="00541ECC" w:rsidRDefault="00E01B57" w:rsidP="00E01B57">
      <w:pPr>
        <w:rPr>
          <w:sz w:val="16"/>
          <w:szCs w:val="28"/>
        </w:rPr>
      </w:pPr>
    </w:p>
    <w:p w14:paraId="5372F4C8" w14:textId="6465E2DD" w:rsidR="00541ECC" w:rsidRDefault="00541ECC" w:rsidP="00541ECC">
      <w:pPr>
        <w:widowControl w:val="0"/>
        <w:autoSpaceDE w:val="0"/>
        <w:autoSpaceDN w:val="0"/>
        <w:adjustRightInd w:val="0"/>
        <w:ind w:firstLine="709"/>
        <w:jc w:val="center"/>
        <w:rPr>
          <w:b/>
          <w:sz w:val="28"/>
          <w:szCs w:val="28"/>
        </w:rPr>
      </w:pPr>
      <w:r w:rsidRPr="00BB2E79">
        <w:rPr>
          <w:b/>
          <w:sz w:val="28"/>
          <w:szCs w:val="28"/>
        </w:rPr>
        <w:t>Муниципальная программа</w:t>
      </w:r>
      <w:r w:rsidR="0066606E">
        <w:rPr>
          <w:b/>
          <w:sz w:val="28"/>
          <w:szCs w:val="28"/>
        </w:rPr>
        <w:t xml:space="preserve"> </w:t>
      </w:r>
      <w:r w:rsidRPr="00BB2E79">
        <w:rPr>
          <w:b/>
          <w:sz w:val="28"/>
          <w:szCs w:val="28"/>
        </w:rPr>
        <w:t>«</w:t>
      </w:r>
      <w:r w:rsidRPr="00FA7000">
        <w:rPr>
          <w:b/>
          <w:sz w:val="28"/>
          <w:szCs w:val="28"/>
        </w:rPr>
        <w:t xml:space="preserve">Развитие культуры и искусства в муниципальном образовании </w:t>
      </w:r>
      <w:r>
        <w:rPr>
          <w:b/>
          <w:sz w:val="28"/>
          <w:szCs w:val="28"/>
        </w:rPr>
        <w:t>«</w:t>
      </w:r>
      <w:r w:rsidRPr="00FA7000">
        <w:rPr>
          <w:b/>
          <w:sz w:val="28"/>
          <w:szCs w:val="28"/>
        </w:rPr>
        <w:t>город Оренбург</w:t>
      </w:r>
      <w:r w:rsidRPr="00BB2E79">
        <w:rPr>
          <w:b/>
          <w:sz w:val="28"/>
          <w:szCs w:val="28"/>
        </w:rPr>
        <w:t>»</w:t>
      </w:r>
    </w:p>
    <w:p w14:paraId="7C25778A" w14:textId="77777777" w:rsidR="00541ECC" w:rsidRPr="00541ECC" w:rsidRDefault="00541ECC" w:rsidP="00541ECC">
      <w:pPr>
        <w:widowControl w:val="0"/>
        <w:autoSpaceDE w:val="0"/>
        <w:autoSpaceDN w:val="0"/>
        <w:adjustRightInd w:val="0"/>
        <w:ind w:firstLine="709"/>
        <w:jc w:val="center"/>
        <w:rPr>
          <w:sz w:val="16"/>
          <w:szCs w:val="28"/>
        </w:rPr>
      </w:pPr>
    </w:p>
    <w:p w14:paraId="060B48D9" w14:textId="77777777" w:rsidR="00CC07BB" w:rsidRPr="00424E42" w:rsidRDefault="00CC07BB" w:rsidP="00CC07BB">
      <w:pPr>
        <w:widowControl w:val="0"/>
        <w:autoSpaceDE w:val="0"/>
        <w:autoSpaceDN w:val="0"/>
        <w:adjustRightInd w:val="0"/>
        <w:ind w:firstLine="709"/>
        <w:jc w:val="both"/>
        <w:rPr>
          <w:sz w:val="28"/>
          <w:szCs w:val="28"/>
        </w:rPr>
      </w:pPr>
      <w:r w:rsidRPr="00424E42">
        <w:rPr>
          <w:sz w:val="28"/>
          <w:szCs w:val="28"/>
        </w:rPr>
        <w:t>Целью программы является «</w:t>
      </w:r>
      <w:r w:rsidRPr="00894266">
        <w:rPr>
          <w:sz w:val="28"/>
          <w:szCs w:val="28"/>
        </w:rPr>
        <w:t>Сохранение и развитие культуры и искусства, историко-культурного наследия и творческого потенциа</w:t>
      </w:r>
      <w:r>
        <w:rPr>
          <w:sz w:val="28"/>
          <w:szCs w:val="28"/>
        </w:rPr>
        <w:t>ла в муниципальном образовании «</w:t>
      </w:r>
      <w:r w:rsidRPr="00894266">
        <w:rPr>
          <w:sz w:val="28"/>
          <w:szCs w:val="28"/>
        </w:rPr>
        <w:t>город Оренбург</w:t>
      </w:r>
      <w:r w:rsidRPr="00424E42">
        <w:rPr>
          <w:sz w:val="28"/>
          <w:szCs w:val="28"/>
        </w:rPr>
        <w:t xml:space="preserve">». </w:t>
      </w:r>
    </w:p>
    <w:p w14:paraId="79F655BD" w14:textId="77777777" w:rsidR="00CC07BB" w:rsidRPr="00424E42" w:rsidRDefault="00CC07BB" w:rsidP="00CC07BB">
      <w:pPr>
        <w:widowControl w:val="0"/>
        <w:autoSpaceDE w:val="0"/>
        <w:autoSpaceDN w:val="0"/>
        <w:adjustRightInd w:val="0"/>
        <w:ind w:firstLine="709"/>
        <w:jc w:val="both"/>
        <w:rPr>
          <w:sz w:val="28"/>
          <w:szCs w:val="28"/>
        </w:rPr>
      </w:pPr>
      <w:r w:rsidRPr="00424E42">
        <w:rPr>
          <w:sz w:val="28"/>
          <w:szCs w:val="28"/>
        </w:rPr>
        <w:t>Срок реализации программы: 2020-2025 годы.</w:t>
      </w:r>
    </w:p>
    <w:p w14:paraId="7A443A9A" w14:textId="77777777" w:rsidR="00CC07BB" w:rsidRDefault="00CC07BB" w:rsidP="00CC07BB">
      <w:pPr>
        <w:widowControl w:val="0"/>
        <w:autoSpaceDE w:val="0"/>
        <w:autoSpaceDN w:val="0"/>
        <w:adjustRightInd w:val="0"/>
        <w:ind w:firstLine="709"/>
        <w:jc w:val="both"/>
        <w:rPr>
          <w:sz w:val="28"/>
          <w:szCs w:val="28"/>
        </w:rPr>
      </w:pPr>
      <w:r w:rsidRPr="00424E42">
        <w:rPr>
          <w:sz w:val="28"/>
          <w:szCs w:val="28"/>
        </w:rPr>
        <w:lastRenderedPageBreak/>
        <w:t xml:space="preserve">Ответственным исполнителем программы является Управление </w:t>
      </w:r>
      <w:r>
        <w:rPr>
          <w:sz w:val="28"/>
          <w:szCs w:val="28"/>
        </w:rPr>
        <w:t>по культуре и искусству администрации города Оренбурга</w:t>
      </w:r>
      <w:r w:rsidRPr="00424E42">
        <w:rPr>
          <w:sz w:val="28"/>
          <w:szCs w:val="28"/>
        </w:rPr>
        <w:t>.</w:t>
      </w:r>
      <w:r>
        <w:rPr>
          <w:sz w:val="28"/>
          <w:szCs w:val="28"/>
        </w:rPr>
        <w:t xml:space="preserve"> </w:t>
      </w:r>
    </w:p>
    <w:p w14:paraId="26892B65" w14:textId="77777777" w:rsidR="00CC07BB" w:rsidRPr="00424E42" w:rsidRDefault="00CC07BB" w:rsidP="00CC07BB">
      <w:pPr>
        <w:widowControl w:val="0"/>
        <w:autoSpaceDE w:val="0"/>
        <w:autoSpaceDN w:val="0"/>
        <w:adjustRightInd w:val="0"/>
        <w:ind w:firstLine="709"/>
        <w:jc w:val="both"/>
        <w:rPr>
          <w:sz w:val="28"/>
          <w:szCs w:val="28"/>
        </w:rPr>
      </w:pPr>
      <w:r>
        <w:rPr>
          <w:sz w:val="28"/>
          <w:szCs w:val="28"/>
        </w:rPr>
        <w:t xml:space="preserve">Соисполнителями программы являются: Администрации Северного и Южного округа города Оренбурга, </w:t>
      </w:r>
      <w:r w:rsidRPr="00CE657A">
        <w:rPr>
          <w:sz w:val="28"/>
          <w:szCs w:val="28"/>
        </w:rPr>
        <w:t>М</w:t>
      </w:r>
      <w:r>
        <w:rPr>
          <w:sz w:val="28"/>
          <w:szCs w:val="28"/>
        </w:rPr>
        <w:t>А</w:t>
      </w:r>
      <w:r w:rsidRPr="00CE657A">
        <w:rPr>
          <w:sz w:val="28"/>
          <w:szCs w:val="28"/>
        </w:rPr>
        <w:t>У «</w:t>
      </w:r>
      <w:r>
        <w:rPr>
          <w:sz w:val="28"/>
          <w:szCs w:val="28"/>
        </w:rPr>
        <w:t xml:space="preserve">Центр городских мероприятий» (далее МАУ «ЦГМ) и </w:t>
      </w:r>
      <w:r w:rsidRPr="00CE657A">
        <w:rPr>
          <w:sz w:val="28"/>
          <w:szCs w:val="28"/>
        </w:rPr>
        <w:t xml:space="preserve">муниципальные учреждения города Оренбурга, подведомственные управлению </w:t>
      </w:r>
      <w:r>
        <w:rPr>
          <w:sz w:val="28"/>
          <w:szCs w:val="28"/>
        </w:rPr>
        <w:t>по культуре</w:t>
      </w:r>
      <w:r w:rsidRPr="00CE657A">
        <w:rPr>
          <w:sz w:val="28"/>
          <w:szCs w:val="28"/>
        </w:rPr>
        <w:t xml:space="preserve"> </w:t>
      </w:r>
      <w:r>
        <w:rPr>
          <w:sz w:val="28"/>
          <w:szCs w:val="28"/>
        </w:rPr>
        <w:t>и искусству.</w:t>
      </w:r>
    </w:p>
    <w:p w14:paraId="0405B029" w14:textId="1CF70047" w:rsidR="00B37E0E" w:rsidRPr="00B37E0E" w:rsidRDefault="00CC07BB" w:rsidP="00CC07BB">
      <w:pPr>
        <w:widowControl w:val="0"/>
        <w:autoSpaceDE w:val="0"/>
        <w:autoSpaceDN w:val="0"/>
        <w:adjustRightInd w:val="0"/>
        <w:ind w:firstLine="709"/>
        <w:jc w:val="both"/>
        <w:rPr>
          <w:sz w:val="16"/>
          <w:szCs w:val="16"/>
        </w:rPr>
      </w:pPr>
      <w:r w:rsidRPr="00424E42">
        <w:rPr>
          <w:sz w:val="28"/>
          <w:szCs w:val="28"/>
        </w:rPr>
        <w:t>Сведения об объемах программных расходов в разрезе основных мероприятий представлены в следующей таблице.</w:t>
      </w:r>
    </w:p>
    <w:p w14:paraId="344B62EE" w14:textId="60FB1F92" w:rsidR="00CC07BB" w:rsidRPr="00B37E0E" w:rsidRDefault="00B37E0E" w:rsidP="00B37E0E">
      <w:pPr>
        <w:widowControl w:val="0"/>
        <w:autoSpaceDE w:val="0"/>
        <w:autoSpaceDN w:val="0"/>
        <w:adjustRightInd w:val="0"/>
        <w:ind w:firstLine="709"/>
        <w:jc w:val="right"/>
        <w:rPr>
          <w:sz w:val="20"/>
          <w:szCs w:val="20"/>
        </w:rPr>
      </w:pPr>
      <w:r w:rsidRPr="00B37E0E">
        <w:rPr>
          <w:sz w:val="20"/>
          <w:szCs w:val="20"/>
        </w:rPr>
        <w:t>(тыс. рублей)</w:t>
      </w:r>
    </w:p>
    <w:tbl>
      <w:tblPr>
        <w:tblW w:w="10220" w:type="dxa"/>
        <w:tblInd w:w="93" w:type="dxa"/>
        <w:tblLayout w:type="fixed"/>
        <w:tblLook w:val="04A0" w:firstRow="1" w:lastRow="0" w:firstColumn="1" w:lastColumn="0" w:noHBand="0" w:noVBand="1"/>
      </w:tblPr>
      <w:tblGrid>
        <w:gridCol w:w="5118"/>
        <w:gridCol w:w="1417"/>
        <w:gridCol w:w="992"/>
        <w:gridCol w:w="941"/>
        <w:gridCol w:w="618"/>
        <w:gridCol w:w="1134"/>
      </w:tblGrid>
      <w:tr w:rsidR="00CC07BB" w:rsidRPr="00D86112" w14:paraId="0DA1A484" w14:textId="77777777" w:rsidTr="002C0100">
        <w:trPr>
          <w:trHeight w:val="56"/>
        </w:trPr>
        <w:tc>
          <w:tcPr>
            <w:tcW w:w="51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1F026D" w14:textId="77777777" w:rsidR="00CC07BB" w:rsidRPr="00541ECC" w:rsidRDefault="00CC07BB" w:rsidP="002C0100">
            <w:pPr>
              <w:jc w:val="center"/>
              <w:rPr>
                <w:bCs/>
                <w:sz w:val="16"/>
                <w:szCs w:val="16"/>
              </w:rPr>
            </w:pPr>
            <w:r w:rsidRPr="00541ECC">
              <w:rPr>
                <w:bCs/>
                <w:sz w:val="16"/>
                <w:szCs w:val="16"/>
              </w:rPr>
              <w:t>Наименование основного мероприятия</w:t>
            </w:r>
          </w:p>
        </w:tc>
        <w:tc>
          <w:tcPr>
            <w:tcW w:w="1417"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7FACF1C0" w14:textId="77777777" w:rsidR="00CC07BB" w:rsidRPr="00541ECC" w:rsidRDefault="00CC07BB" w:rsidP="002C0100">
            <w:pPr>
              <w:jc w:val="center"/>
              <w:rPr>
                <w:bCs/>
                <w:sz w:val="16"/>
                <w:szCs w:val="16"/>
              </w:rPr>
            </w:pPr>
            <w:r w:rsidRPr="00541ECC">
              <w:rPr>
                <w:bCs/>
                <w:sz w:val="16"/>
                <w:szCs w:val="16"/>
              </w:rPr>
              <w:t>Утверждено первоначально на 01.01.2021</w:t>
            </w:r>
          </w:p>
        </w:tc>
        <w:tc>
          <w:tcPr>
            <w:tcW w:w="992"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28C35102" w14:textId="77777777" w:rsidR="00CC07BB" w:rsidRPr="00541ECC" w:rsidRDefault="00CC07BB" w:rsidP="002C0100">
            <w:pPr>
              <w:jc w:val="center"/>
              <w:rPr>
                <w:bCs/>
                <w:sz w:val="16"/>
                <w:szCs w:val="16"/>
              </w:rPr>
            </w:pPr>
            <w:r w:rsidRPr="00541ECC">
              <w:rPr>
                <w:bCs/>
                <w:sz w:val="16"/>
                <w:szCs w:val="16"/>
              </w:rPr>
              <w:t>Утверждено на 31.12.2021 РОГС и СБР</w:t>
            </w:r>
          </w:p>
        </w:tc>
        <w:tc>
          <w:tcPr>
            <w:tcW w:w="1559"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8076FBF" w14:textId="77777777" w:rsidR="00CC07BB" w:rsidRPr="00541ECC" w:rsidRDefault="00CC07BB" w:rsidP="002C0100">
            <w:pPr>
              <w:jc w:val="center"/>
              <w:rPr>
                <w:bCs/>
                <w:sz w:val="16"/>
                <w:szCs w:val="16"/>
              </w:rPr>
            </w:pPr>
            <w:r w:rsidRPr="00541ECC">
              <w:rPr>
                <w:bCs/>
                <w:sz w:val="16"/>
                <w:szCs w:val="16"/>
              </w:rPr>
              <w:t>Исполнено в 2021 году</w:t>
            </w:r>
          </w:p>
        </w:tc>
        <w:tc>
          <w:tcPr>
            <w:tcW w:w="1134"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0056F12B" w14:textId="77777777" w:rsidR="00CC07BB" w:rsidRPr="00541ECC" w:rsidRDefault="00CC07BB" w:rsidP="002C0100">
            <w:pPr>
              <w:jc w:val="center"/>
              <w:rPr>
                <w:bCs/>
                <w:sz w:val="16"/>
                <w:szCs w:val="16"/>
              </w:rPr>
            </w:pPr>
            <w:r w:rsidRPr="00541ECC">
              <w:rPr>
                <w:bCs/>
                <w:sz w:val="16"/>
                <w:szCs w:val="16"/>
              </w:rPr>
              <w:t>Исполнено в 2020 году</w:t>
            </w:r>
          </w:p>
          <w:p w14:paraId="226EBEFD" w14:textId="77777777" w:rsidR="00CC07BB" w:rsidRPr="00541ECC" w:rsidRDefault="00CC07BB" w:rsidP="002C0100">
            <w:pPr>
              <w:jc w:val="center"/>
              <w:rPr>
                <w:bCs/>
                <w:sz w:val="16"/>
                <w:szCs w:val="16"/>
              </w:rPr>
            </w:pPr>
            <w:r w:rsidRPr="00541ECC">
              <w:rPr>
                <w:bCs/>
                <w:sz w:val="16"/>
                <w:szCs w:val="16"/>
              </w:rPr>
              <w:t>(справочно)</w:t>
            </w:r>
          </w:p>
        </w:tc>
      </w:tr>
      <w:tr w:rsidR="00CC07BB" w:rsidRPr="00D86112" w14:paraId="1B996108" w14:textId="77777777" w:rsidTr="009E5E37">
        <w:trPr>
          <w:trHeight w:val="671"/>
        </w:trPr>
        <w:tc>
          <w:tcPr>
            <w:tcW w:w="5118" w:type="dxa"/>
            <w:vMerge/>
            <w:tcBorders>
              <w:top w:val="single" w:sz="4" w:space="0" w:color="auto"/>
              <w:left w:val="single" w:sz="4" w:space="0" w:color="auto"/>
              <w:bottom w:val="single" w:sz="4" w:space="0" w:color="auto"/>
              <w:right w:val="single" w:sz="4" w:space="0" w:color="auto"/>
            </w:tcBorders>
            <w:vAlign w:val="center"/>
            <w:hideMark/>
          </w:tcPr>
          <w:p w14:paraId="0D310B16" w14:textId="77777777" w:rsidR="00CC07BB" w:rsidRPr="00D86112" w:rsidRDefault="00CC07BB" w:rsidP="002C0100">
            <w:pPr>
              <w:rPr>
                <w:b/>
                <w:bCs/>
                <w:color w:val="FFFFFF"/>
                <w:sz w:val="16"/>
                <w:szCs w:val="16"/>
              </w:rPr>
            </w:pPr>
          </w:p>
        </w:tc>
        <w:tc>
          <w:tcPr>
            <w:tcW w:w="1417" w:type="dxa"/>
            <w:vMerge/>
            <w:tcBorders>
              <w:left w:val="nil"/>
              <w:bottom w:val="single" w:sz="4" w:space="0" w:color="auto"/>
              <w:right w:val="single" w:sz="4" w:space="0" w:color="auto"/>
            </w:tcBorders>
            <w:shd w:val="clear" w:color="000000" w:fill="00B0F0"/>
            <w:vAlign w:val="center"/>
            <w:hideMark/>
          </w:tcPr>
          <w:p w14:paraId="2D830823" w14:textId="77777777" w:rsidR="00CC07BB" w:rsidRPr="00D86112" w:rsidRDefault="00CC07BB" w:rsidP="002C0100">
            <w:pPr>
              <w:jc w:val="center"/>
              <w:rPr>
                <w:rFonts w:ascii="Calibri" w:hAnsi="Calibri"/>
                <w:color w:val="000000"/>
              </w:rPr>
            </w:pPr>
          </w:p>
        </w:tc>
        <w:tc>
          <w:tcPr>
            <w:tcW w:w="992" w:type="dxa"/>
            <w:vMerge/>
            <w:tcBorders>
              <w:left w:val="nil"/>
              <w:bottom w:val="single" w:sz="4" w:space="0" w:color="auto"/>
              <w:right w:val="single" w:sz="4" w:space="0" w:color="auto"/>
            </w:tcBorders>
            <w:shd w:val="clear" w:color="000000" w:fill="00B0F0"/>
            <w:vAlign w:val="center"/>
            <w:hideMark/>
          </w:tcPr>
          <w:p w14:paraId="16DBE296" w14:textId="77777777" w:rsidR="00CC07BB" w:rsidRPr="00D86112" w:rsidRDefault="00CC07BB" w:rsidP="002C0100">
            <w:pPr>
              <w:rPr>
                <w:rFonts w:ascii="Calibri" w:hAnsi="Calibri"/>
                <w:color w:val="000000"/>
              </w:rPr>
            </w:pPr>
          </w:p>
        </w:tc>
        <w:tc>
          <w:tcPr>
            <w:tcW w:w="941" w:type="dxa"/>
            <w:tcBorders>
              <w:top w:val="nil"/>
              <w:left w:val="nil"/>
              <w:bottom w:val="single" w:sz="4" w:space="0" w:color="auto"/>
              <w:right w:val="single" w:sz="4" w:space="0" w:color="auto"/>
            </w:tcBorders>
            <w:shd w:val="clear" w:color="auto" w:fill="DBE5F1" w:themeFill="accent1" w:themeFillTint="33"/>
            <w:vAlign w:val="center"/>
            <w:hideMark/>
          </w:tcPr>
          <w:p w14:paraId="0C904CFE" w14:textId="77777777" w:rsidR="00CC07BB" w:rsidRPr="00541ECC" w:rsidRDefault="00CC07BB" w:rsidP="002C0100">
            <w:pPr>
              <w:jc w:val="center"/>
              <w:rPr>
                <w:bCs/>
                <w:sz w:val="16"/>
                <w:szCs w:val="16"/>
              </w:rPr>
            </w:pPr>
            <w:r w:rsidRPr="00541ECC">
              <w:rPr>
                <w:bCs/>
                <w:sz w:val="16"/>
                <w:szCs w:val="16"/>
              </w:rPr>
              <w:t>сумма</w:t>
            </w:r>
          </w:p>
        </w:tc>
        <w:tc>
          <w:tcPr>
            <w:tcW w:w="618" w:type="dxa"/>
            <w:tcBorders>
              <w:top w:val="nil"/>
              <w:left w:val="nil"/>
              <w:bottom w:val="single" w:sz="4" w:space="0" w:color="auto"/>
              <w:right w:val="single" w:sz="4" w:space="0" w:color="auto"/>
            </w:tcBorders>
            <w:shd w:val="clear" w:color="auto" w:fill="DBE5F1" w:themeFill="accent1" w:themeFillTint="33"/>
            <w:vAlign w:val="center"/>
            <w:hideMark/>
          </w:tcPr>
          <w:p w14:paraId="16E65E1B" w14:textId="77777777" w:rsidR="00CC07BB" w:rsidRPr="00541ECC" w:rsidRDefault="00CC07BB" w:rsidP="002C0100">
            <w:pPr>
              <w:jc w:val="center"/>
              <w:rPr>
                <w:bCs/>
                <w:sz w:val="14"/>
                <w:szCs w:val="14"/>
              </w:rPr>
            </w:pPr>
            <w:r w:rsidRPr="00541ECC">
              <w:rPr>
                <w:bCs/>
                <w:sz w:val="14"/>
                <w:szCs w:val="14"/>
              </w:rPr>
              <w:t>% (гр 4/гр.3)</w:t>
            </w:r>
          </w:p>
        </w:tc>
        <w:tc>
          <w:tcPr>
            <w:tcW w:w="1134" w:type="dxa"/>
            <w:vMerge/>
            <w:tcBorders>
              <w:left w:val="nil"/>
              <w:bottom w:val="single" w:sz="4" w:space="0" w:color="auto"/>
              <w:right w:val="single" w:sz="4" w:space="0" w:color="auto"/>
            </w:tcBorders>
            <w:shd w:val="clear" w:color="000000" w:fill="00B0F0"/>
            <w:vAlign w:val="center"/>
            <w:hideMark/>
          </w:tcPr>
          <w:p w14:paraId="1EB4DD45" w14:textId="77777777" w:rsidR="00CC07BB" w:rsidRPr="00D86112" w:rsidRDefault="00CC07BB" w:rsidP="002C0100">
            <w:pPr>
              <w:jc w:val="center"/>
              <w:rPr>
                <w:rFonts w:ascii="Calibri" w:hAnsi="Calibri"/>
                <w:color w:val="000000"/>
              </w:rPr>
            </w:pPr>
          </w:p>
        </w:tc>
      </w:tr>
      <w:tr w:rsidR="00CC07BB" w:rsidRPr="00D86112" w14:paraId="3DD1830B" w14:textId="77777777" w:rsidTr="002C0100">
        <w:trPr>
          <w:trHeight w:val="183"/>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62C35E3" w14:textId="77777777" w:rsidR="00CC07BB" w:rsidRPr="00D86112" w:rsidRDefault="00CC07BB" w:rsidP="002C0100">
            <w:pPr>
              <w:jc w:val="center"/>
              <w:rPr>
                <w:b/>
                <w:bCs/>
                <w:color w:val="000000"/>
                <w:sz w:val="16"/>
                <w:szCs w:val="16"/>
              </w:rPr>
            </w:pPr>
            <w:r w:rsidRPr="00D86112">
              <w:rPr>
                <w:b/>
                <w:bCs/>
                <w:color w:val="000000"/>
                <w:sz w:val="16"/>
                <w:szCs w:val="16"/>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1C3854" w14:textId="77777777" w:rsidR="00CC07BB" w:rsidRPr="00D86112" w:rsidRDefault="00CC07BB" w:rsidP="002C0100">
            <w:pPr>
              <w:jc w:val="center"/>
              <w:rPr>
                <w:b/>
                <w:bCs/>
                <w:color w:val="000000"/>
                <w:sz w:val="16"/>
                <w:szCs w:val="16"/>
              </w:rPr>
            </w:pPr>
            <w:r w:rsidRPr="00D86112">
              <w:rPr>
                <w:b/>
                <w:bCs/>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5AA9D9D0" w14:textId="77777777" w:rsidR="00CC07BB" w:rsidRPr="00D86112" w:rsidRDefault="00CC07BB" w:rsidP="002C0100">
            <w:pPr>
              <w:jc w:val="center"/>
              <w:rPr>
                <w:b/>
                <w:bCs/>
                <w:color w:val="000000"/>
                <w:sz w:val="16"/>
                <w:szCs w:val="16"/>
              </w:rPr>
            </w:pPr>
            <w:r w:rsidRPr="00D86112">
              <w:rPr>
                <w:b/>
                <w:bCs/>
                <w:color w:val="000000"/>
                <w:sz w:val="16"/>
                <w:szCs w:val="16"/>
              </w:rPr>
              <w:t>3</w:t>
            </w:r>
          </w:p>
        </w:tc>
        <w:tc>
          <w:tcPr>
            <w:tcW w:w="941" w:type="dxa"/>
            <w:tcBorders>
              <w:top w:val="nil"/>
              <w:left w:val="nil"/>
              <w:bottom w:val="single" w:sz="4" w:space="0" w:color="auto"/>
              <w:right w:val="single" w:sz="4" w:space="0" w:color="auto"/>
            </w:tcBorders>
            <w:shd w:val="clear" w:color="auto" w:fill="auto"/>
            <w:noWrap/>
            <w:vAlign w:val="center"/>
            <w:hideMark/>
          </w:tcPr>
          <w:p w14:paraId="4115DE99" w14:textId="77777777" w:rsidR="00CC07BB" w:rsidRPr="00D86112" w:rsidRDefault="00CC07BB" w:rsidP="002C0100">
            <w:pPr>
              <w:jc w:val="center"/>
              <w:rPr>
                <w:b/>
                <w:bCs/>
                <w:color w:val="000000"/>
                <w:sz w:val="16"/>
                <w:szCs w:val="16"/>
              </w:rPr>
            </w:pPr>
            <w:r>
              <w:rPr>
                <w:b/>
                <w:bCs/>
                <w:color w:val="000000"/>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7F096BD8" w14:textId="77777777" w:rsidR="00CC07BB" w:rsidRPr="00D86112" w:rsidRDefault="00CC07BB" w:rsidP="002C0100">
            <w:pPr>
              <w:jc w:val="center"/>
              <w:rPr>
                <w:b/>
                <w:bCs/>
                <w:color w:val="000000"/>
                <w:sz w:val="16"/>
                <w:szCs w:val="16"/>
              </w:rPr>
            </w:pPr>
            <w:r>
              <w:rPr>
                <w:b/>
                <w:bCs/>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14:paraId="277B3CA0" w14:textId="77777777" w:rsidR="00CC07BB" w:rsidRPr="00D86112" w:rsidRDefault="00CC07BB" w:rsidP="002C0100">
            <w:pPr>
              <w:jc w:val="center"/>
              <w:rPr>
                <w:b/>
                <w:bCs/>
                <w:color w:val="000000"/>
                <w:sz w:val="16"/>
                <w:szCs w:val="16"/>
              </w:rPr>
            </w:pPr>
            <w:r>
              <w:rPr>
                <w:b/>
                <w:bCs/>
                <w:color w:val="000000"/>
                <w:sz w:val="16"/>
                <w:szCs w:val="16"/>
              </w:rPr>
              <w:t>6</w:t>
            </w:r>
          </w:p>
        </w:tc>
      </w:tr>
      <w:tr w:rsidR="00CC07BB" w:rsidRPr="00D86112" w14:paraId="795CC959" w14:textId="77777777" w:rsidTr="002C0100">
        <w:trPr>
          <w:trHeight w:val="13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299D0A53" w14:textId="77777777" w:rsidR="00CC07BB" w:rsidRPr="00D86112" w:rsidRDefault="00CC07BB" w:rsidP="002C0100">
            <w:pPr>
              <w:jc w:val="both"/>
              <w:rPr>
                <w:color w:val="000000"/>
                <w:sz w:val="16"/>
                <w:szCs w:val="16"/>
              </w:rPr>
            </w:pPr>
            <w:r w:rsidRPr="00D86112">
              <w:rPr>
                <w:color w:val="000000"/>
                <w:sz w:val="16"/>
                <w:szCs w:val="16"/>
              </w:rPr>
              <w:t>"Мероприятия, выполняемые в сфере библиотечного обслуживания"</w:t>
            </w:r>
          </w:p>
        </w:tc>
        <w:tc>
          <w:tcPr>
            <w:tcW w:w="1417" w:type="dxa"/>
            <w:tcBorders>
              <w:top w:val="nil"/>
              <w:left w:val="nil"/>
              <w:bottom w:val="single" w:sz="4" w:space="0" w:color="auto"/>
              <w:right w:val="single" w:sz="4" w:space="0" w:color="auto"/>
            </w:tcBorders>
            <w:shd w:val="clear" w:color="auto" w:fill="auto"/>
            <w:noWrap/>
            <w:vAlign w:val="center"/>
            <w:hideMark/>
          </w:tcPr>
          <w:p w14:paraId="08A1D704" w14:textId="77777777" w:rsidR="00CC07BB" w:rsidRPr="00D86112" w:rsidRDefault="00CC07BB" w:rsidP="002C0100">
            <w:pPr>
              <w:jc w:val="right"/>
              <w:rPr>
                <w:color w:val="000000"/>
                <w:sz w:val="16"/>
                <w:szCs w:val="16"/>
              </w:rPr>
            </w:pPr>
            <w:r w:rsidRPr="00D86112">
              <w:rPr>
                <w:color w:val="000000"/>
                <w:sz w:val="16"/>
                <w:szCs w:val="16"/>
              </w:rPr>
              <w:t>72 500,5</w:t>
            </w:r>
          </w:p>
        </w:tc>
        <w:tc>
          <w:tcPr>
            <w:tcW w:w="992" w:type="dxa"/>
            <w:tcBorders>
              <w:top w:val="nil"/>
              <w:left w:val="nil"/>
              <w:bottom w:val="single" w:sz="4" w:space="0" w:color="auto"/>
              <w:right w:val="single" w:sz="4" w:space="0" w:color="auto"/>
            </w:tcBorders>
            <w:shd w:val="clear" w:color="auto" w:fill="auto"/>
            <w:vAlign w:val="center"/>
            <w:hideMark/>
          </w:tcPr>
          <w:p w14:paraId="43C26528" w14:textId="77777777" w:rsidR="00CC07BB" w:rsidRPr="00D86112" w:rsidRDefault="00CC07BB" w:rsidP="002C0100">
            <w:pPr>
              <w:jc w:val="right"/>
              <w:rPr>
                <w:color w:val="000000"/>
                <w:sz w:val="16"/>
                <w:szCs w:val="16"/>
              </w:rPr>
            </w:pPr>
            <w:r w:rsidRPr="00D86112">
              <w:rPr>
                <w:color w:val="000000"/>
                <w:sz w:val="16"/>
                <w:szCs w:val="16"/>
              </w:rPr>
              <w:t>96 907,4</w:t>
            </w:r>
          </w:p>
        </w:tc>
        <w:tc>
          <w:tcPr>
            <w:tcW w:w="941" w:type="dxa"/>
            <w:tcBorders>
              <w:top w:val="nil"/>
              <w:left w:val="nil"/>
              <w:bottom w:val="single" w:sz="4" w:space="0" w:color="auto"/>
              <w:right w:val="single" w:sz="4" w:space="0" w:color="auto"/>
            </w:tcBorders>
            <w:shd w:val="clear" w:color="auto" w:fill="auto"/>
            <w:noWrap/>
            <w:vAlign w:val="center"/>
            <w:hideMark/>
          </w:tcPr>
          <w:p w14:paraId="13AF8BEC" w14:textId="77777777" w:rsidR="00CC07BB" w:rsidRPr="00D86112" w:rsidRDefault="00CC07BB" w:rsidP="002C0100">
            <w:pPr>
              <w:jc w:val="right"/>
              <w:rPr>
                <w:color w:val="000000"/>
                <w:sz w:val="16"/>
                <w:szCs w:val="16"/>
              </w:rPr>
            </w:pPr>
            <w:r w:rsidRPr="00D86112">
              <w:rPr>
                <w:color w:val="000000"/>
                <w:sz w:val="16"/>
                <w:szCs w:val="16"/>
              </w:rPr>
              <w:t>96 907,4</w:t>
            </w:r>
          </w:p>
        </w:tc>
        <w:tc>
          <w:tcPr>
            <w:tcW w:w="618" w:type="dxa"/>
            <w:tcBorders>
              <w:top w:val="nil"/>
              <w:left w:val="nil"/>
              <w:bottom w:val="single" w:sz="4" w:space="0" w:color="auto"/>
              <w:right w:val="single" w:sz="4" w:space="0" w:color="auto"/>
            </w:tcBorders>
            <w:shd w:val="clear" w:color="auto" w:fill="auto"/>
            <w:vAlign w:val="center"/>
            <w:hideMark/>
          </w:tcPr>
          <w:p w14:paraId="50978EC9"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614D9BBF" w14:textId="77777777" w:rsidR="00CC07BB" w:rsidRPr="00D86112" w:rsidRDefault="00CC07BB" w:rsidP="002C0100">
            <w:pPr>
              <w:jc w:val="right"/>
              <w:rPr>
                <w:color w:val="000000"/>
                <w:sz w:val="16"/>
                <w:szCs w:val="16"/>
              </w:rPr>
            </w:pPr>
            <w:r w:rsidRPr="00D86112">
              <w:rPr>
                <w:color w:val="000000"/>
                <w:sz w:val="16"/>
                <w:szCs w:val="16"/>
              </w:rPr>
              <w:t>97 108,5</w:t>
            </w:r>
          </w:p>
        </w:tc>
      </w:tr>
      <w:tr w:rsidR="00CC07BB" w:rsidRPr="00D86112" w14:paraId="0C4B9C29" w14:textId="77777777" w:rsidTr="002C0100">
        <w:trPr>
          <w:trHeight w:val="218"/>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7A548CD" w14:textId="77777777" w:rsidR="00CC07BB" w:rsidRPr="00D86112" w:rsidRDefault="00CC07BB" w:rsidP="002C0100">
            <w:pPr>
              <w:jc w:val="both"/>
              <w:rPr>
                <w:color w:val="000000"/>
                <w:sz w:val="16"/>
                <w:szCs w:val="16"/>
              </w:rPr>
            </w:pPr>
            <w:r w:rsidRPr="00D86112">
              <w:rPr>
                <w:color w:val="000000"/>
                <w:sz w:val="16"/>
                <w:szCs w:val="16"/>
              </w:rPr>
              <w:t>"Мероприятия, выполняемые в сфере музейного дела"</w:t>
            </w:r>
          </w:p>
        </w:tc>
        <w:tc>
          <w:tcPr>
            <w:tcW w:w="1417" w:type="dxa"/>
            <w:tcBorders>
              <w:top w:val="nil"/>
              <w:left w:val="nil"/>
              <w:bottom w:val="single" w:sz="4" w:space="0" w:color="auto"/>
              <w:right w:val="single" w:sz="4" w:space="0" w:color="auto"/>
            </w:tcBorders>
            <w:shd w:val="clear" w:color="auto" w:fill="auto"/>
            <w:noWrap/>
            <w:vAlign w:val="center"/>
            <w:hideMark/>
          </w:tcPr>
          <w:p w14:paraId="1AE6C8DA" w14:textId="77777777" w:rsidR="00CC07BB" w:rsidRPr="00D86112" w:rsidRDefault="00CC07BB" w:rsidP="002C0100">
            <w:pPr>
              <w:jc w:val="right"/>
              <w:rPr>
                <w:color w:val="000000"/>
                <w:sz w:val="16"/>
                <w:szCs w:val="16"/>
              </w:rPr>
            </w:pPr>
            <w:r w:rsidRPr="00D86112">
              <w:rPr>
                <w:color w:val="000000"/>
                <w:sz w:val="16"/>
                <w:szCs w:val="16"/>
              </w:rPr>
              <w:t>31 097,0</w:t>
            </w:r>
          </w:p>
        </w:tc>
        <w:tc>
          <w:tcPr>
            <w:tcW w:w="992" w:type="dxa"/>
            <w:tcBorders>
              <w:top w:val="nil"/>
              <w:left w:val="nil"/>
              <w:bottom w:val="single" w:sz="4" w:space="0" w:color="auto"/>
              <w:right w:val="single" w:sz="4" w:space="0" w:color="auto"/>
            </w:tcBorders>
            <w:shd w:val="clear" w:color="auto" w:fill="auto"/>
            <w:vAlign w:val="center"/>
            <w:hideMark/>
          </w:tcPr>
          <w:p w14:paraId="22B407B9" w14:textId="77777777" w:rsidR="00CC07BB" w:rsidRPr="00D86112" w:rsidRDefault="00CC07BB" w:rsidP="002C0100">
            <w:pPr>
              <w:jc w:val="right"/>
              <w:rPr>
                <w:color w:val="000000"/>
                <w:sz w:val="16"/>
                <w:szCs w:val="16"/>
              </w:rPr>
            </w:pPr>
            <w:r w:rsidRPr="00D86112">
              <w:rPr>
                <w:color w:val="000000"/>
                <w:sz w:val="16"/>
                <w:szCs w:val="16"/>
              </w:rPr>
              <w:t>34 817,5</w:t>
            </w:r>
          </w:p>
        </w:tc>
        <w:tc>
          <w:tcPr>
            <w:tcW w:w="941" w:type="dxa"/>
            <w:tcBorders>
              <w:top w:val="nil"/>
              <w:left w:val="nil"/>
              <w:bottom w:val="single" w:sz="4" w:space="0" w:color="auto"/>
              <w:right w:val="single" w:sz="4" w:space="0" w:color="auto"/>
            </w:tcBorders>
            <w:shd w:val="clear" w:color="auto" w:fill="auto"/>
            <w:noWrap/>
            <w:vAlign w:val="center"/>
            <w:hideMark/>
          </w:tcPr>
          <w:p w14:paraId="6F990458" w14:textId="77777777" w:rsidR="00CC07BB" w:rsidRPr="00D86112" w:rsidRDefault="00CC07BB" w:rsidP="002C0100">
            <w:pPr>
              <w:jc w:val="right"/>
              <w:rPr>
                <w:color w:val="000000"/>
                <w:sz w:val="16"/>
                <w:szCs w:val="16"/>
              </w:rPr>
            </w:pPr>
            <w:r w:rsidRPr="00D86112">
              <w:rPr>
                <w:color w:val="000000"/>
                <w:sz w:val="16"/>
                <w:szCs w:val="16"/>
              </w:rPr>
              <w:t>32 959,9</w:t>
            </w:r>
          </w:p>
        </w:tc>
        <w:tc>
          <w:tcPr>
            <w:tcW w:w="618" w:type="dxa"/>
            <w:tcBorders>
              <w:top w:val="nil"/>
              <w:left w:val="nil"/>
              <w:bottom w:val="single" w:sz="4" w:space="0" w:color="auto"/>
              <w:right w:val="single" w:sz="4" w:space="0" w:color="auto"/>
            </w:tcBorders>
            <w:shd w:val="clear" w:color="auto" w:fill="auto"/>
            <w:vAlign w:val="center"/>
            <w:hideMark/>
          </w:tcPr>
          <w:p w14:paraId="5C489063" w14:textId="77777777" w:rsidR="00CC07BB" w:rsidRPr="00D86112" w:rsidRDefault="00CC07BB" w:rsidP="002C0100">
            <w:pPr>
              <w:jc w:val="right"/>
              <w:rPr>
                <w:color w:val="000000"/>
                <w:sz w:val="16"/>
                <w:szCs w:val="16"/>
              </w:rPr>
            </w:pPr>
            <w:r w:rsidRPr="00D86112">
              <w:rPr>
                <w:color w:val="000000"/>
                <w:sz w:val="16"/>
                <w:szCs w:val="16"/>
              </w:rPr>
              <w:t>94,7</w:t>
            </w:r>
          </w:p>
        </w:tc>
        <w:tc>
          <w:tcPr>
            <w:tcW w:w="1134" w:type="dxa"/>
            <w:tcBorders>
              <w:top w:val="nil"/>
              <w:left w:val="nil"/>
              <w:bottom w:val="single" w:sz="4" w:space="0" w:color="auto"/>
              <w:right w:val="single" w:sz="4" w:space="0" w:color="auto"/>
            </w:tcBorders>
            <w:shd w:val="clear" w:color="auto" w:fill="auto"/>
            <w:vAlign w:val="center"/>
            <w:hideMark/>
          </w:tcPr>
          <w:p w14:paraId="66D81FDF" w14:textId="77777777" w:rsidR="00CC07BB" w:rsidRPr="00D86112" w:rsidRDefault="00CC07BB" w:rsidP="002C0100">
            <w:pPr>
              <w:jc w:val="right"/>
              <w:rPr>
                <w:color w:val="000000"/>
                <w:sz w:val="16"/>
                <w:szCs w:val="16"/>
              </w:rPr>
            </w:pPr>
            <w:r w:rsidRPr="00D86112">
              <w:rPr>
                <w:color w:val="000000"/>
                <w:sz w:val="16"/>
                <w:szCs w:val="16"/>
              </w:rPr>
              <w:t>36 310,3</w:t>
            </w:r>
          </w:p>
        </w:tc>
      </w:tr>
      <w:tr w:rsidR="00CC07BB" w:rsidRPr="00D86112" w14:paraId="77A6A672" w14:textId="77777777" w:rsidTr="002C0100">
        <w:trPr>
          <w:trHeight w:val="277"/>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BB284D2" w14:textId="77777777" w:rsidR="00CC07BB" w:rsidRPr="00D86112" w:rsidRDefault="00CC07BB" w:rsidP="002C0100">
            <w:pPr>
              <w:jc w:val="both"/>
              <w:rPr>
                <w:color w:val="000000"/>
                <w:sz w:val="16"/>
                <w:szCs w:val="16"/>
              </w:rPr>
            </w:pPr>
            <w:r w:rsidRPr="00D86112">
              <w:rPr>
                <w:color w:val="000000"/>
                <w:sz w:val="16"/>
                <w:szCs w:val="16"/>
              </w:rPr>
              <w:t>"Мероприятия, направленные на организацию культурного досуга населения, выполняемые учреждениями культуры"</w:t>
            </w:r>
          </w:p>
        </w:tc>
        <w:tc>
          <w:tcPr>
            <w:tcW w:w="1417" w:type="dxa"/>
            <w:tcBorders>
              <w:top w:val="nil"/>
              <w:left w:val="nil"/>
              <w:bottom w:val="single" w:sz="4" w:space="0" w:color="auto"/>
              <w:right w:val="single" w:sz="4" w:space="0" w:color="auto"/>
            </w:tcBorders>
            <w:shd w:val="clear" w:color="auto" w:fill="auto"/>
            <w:noWrap/>
            <w:vAlign w:val="center"/>
            <w:hideMark/>
          </w:tcPr>
          <w:p w14:paraId="1A9E4169" w14:textId="77777777" w:rsidR="00CC07BB" w:rsidRPr="00D86112" w:rsidRDefault="00CC07BB" w:rsidP="002C0100">
            <w:pPr>
              <w:jc w:val="right"/>
              <w:rPr>
                <w:color w:val="000000"/>
                <w:sz w:val="16"/>
                <w:szCs w:val="16"/>
              </w:rPr>
            </w:pPr>
            <w:r w:rsidRPr="00D86112">
              <w:rPr>
                <w:color w:val="000000"/>
                <w:sz w:val="16"/>
                <w:szCs w:val="16"/>
              </w:rPr>
              <w:t>44 585,4</w:t>
            </w:r>
          </w:p>
        </w:tc>
        <w:tc>
          <w:tcPr>
            <w:tcW w:w="992" w:type="dxa"/>
            <w:tcBorders>
              <w:top w:val="nil"/>
              <w:left w:val="nil"/>
              <w:bottom w:val="single" w:sz="4" w:space="0" w:color="auto"/>
              <w:right w:val="single" w:sz="4" w:space="0" w:color="auto"/>
            </w:tcBorders>
            <w:shd w:val="clear" w:color="auto" w:fill="auto"/>
            <w:vAlign w:val="center"/>
            <w:hideMark/>
          </w:tcPr>
          <w:p w14:paraId="444019CF" w14:textId="77777777" w:rsidR="00CC07BB" w:rsidRPr="00D86112" w:rsidRDefault="00CC07BB" w:rsidP="002C0100">
            <w:pPr>
              <w:jc w:val="right"/>
              <w:rPr>
                <w:color w:val="000000"/>
                <w:sz w:val="16"/>
                <w:szCs w:val="16"/>
              </w:rPr>
            </w:pPr>
            <w:r w:rsidRPr="00D86112">
              <w:rPr>
                <w:color w:val="000000"/>
                <w:sz w:val="16"/>
                <w:szCs w:val="16"/>
              </w:rPr>
              <w:t>53 784,9</w:t>
            </w:r>
          </w:p>
        </w:tc>
        <w:tc>
          <w:tcPr>
            <w:tcW w:w="941" w:type="dxa"/>
            <w:tcBorders>
              <w:top w:val="nil"/>
              <w:left w:val="nil"/>
              <w:bottom w:val="single" w:sz="4" w:space="0" w:color="auto"/>
              <w:right w:val="single" w:sz="4" w:space="0" w:color="auto"/>
            </w:tcBorders>
            <w:shd w:val="clear" w:color="auto" w:fill="auto"/>
            <w:noWrap/>
            <w:vAlign w:val="center"/>
            <w:hideMark/>
          </w:tcPr>
          <w:p w14:paraId="6A2AEAAC" w14:textId="77777777" w:rsidR="00CC07BB" w:rsidRPr="00D86112" w:rsidRDefault="00CC07BB" w:rsidP="002C0100">
            <w:pPr>
              <w:jc w:val="right"/>
              <w:rPr>
                <w:color w:val="000000"/>
                <w:sz w:val="16"/>
                <w:szCs w:val="16"/>
              </w:rPr>
            </w:pPr>
            <w:r w:rsidRPr="00D86112">
              <w:rPr>
                <w:color w:val="000000"/>
                <w:sz w:val="16"/>
                <w:szCs w:val="16"/>
              </w:rPr>
              <w:t>53 784,9</w:t>
            </w:r>
          </w:p>
        </w:tc>
        <w:tc>
          <w:tcPr>
            <w:tcW w:w="618" w:type="dxa"/>
            <w:tcBorders>
              <w:top w:val="nil"/>
              <w:left w:val="nil"/>
              <w:bottom w:val="single" w:sz="4" w:space="0" w:color="auto"/>
              <w:right w:val="single" w:sz="4" w:space="0" w:color="auto"/>
            </w:tcBorders>
            <w:shd w:val="clear" w:color="auto" w:fill="auto"/>
            <w:vAlign w:val="center"/>
            <w:hideMark/>
          </w:tcPr>
          <w:p w14:paraId="0B79A579"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54CDD664" w14:textId="77777777" w:rsidR="00CC07BB" w:rsidRPr="00D86112" w:rsidRDefault="00CC07BB" w:rsidP="002C0100">
            <w:pPr>
              <w:jc w:val="right"/>
              <w:rPr>
                <w:color w:val="000000"/>
                <w:sz w:val="16"/>
                <w:szCs w:val="16"/>
              </w:rPr>
            </w:pPr>
            <w:r w:rsidRPr="00D86112">
              <w:rPr>
                <w:color w:val="000000"/>
                <w:sz w:val="16"/>
                <w:szCs w:val="16"/>
              </w:rPr>
              <w:t>63 733,1</w:t>
            </w:r>
          </w:p>
        </w:tc>
      </w:tr>
      <w:tr w:rsidR="00CC07BB" w:rsidRPr="00D86112" w14:paraId="2690F0FC" w14:textId="77777777" w:rsidTr="002C0100">
        <w:trPr>
          <w:trHeight w:val="325"/>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F4C67BD" w14:textId="77777777" w:rsidR="00CC07BB" w:rsidRPr="00D86112" w:rsidRDefault="00CC07BB" w:rsidP="002C0100">
            <w:pPr>
              <w:jc w:val="both"/>
              <w:rPr>
                <w:color w:val="000000"/>
                <w:sz w:val="16"/>
                <w:szCs w:val="16"/>
              </w:rPr>
            </w:pPr>
            <w:r w:rsidRPr="00D86112">
              <w:rPr>
                <w:color w:val="000000"/>
                <w:sz w:val="16"/>
                <w:szCs w:val="16"/>
              </w:rPr>
              <w:t>"Мероприятия, выполняемые в сфере современного профессионального искусства и народного творчества"</w:t>
            </w:r>
          </w:p>
        </w:tc>
        <w:tc>
          <w:tcPr>
            <w:tcW w:w="1417" w:type="dxa"/>
            <w:tcBorders>
              <w:top w:val="nil"/>
              <w:left w:val="nil"/>
              <w:bottom w:val="single" w:sz="4" w:space="0" w:color="auto"/>
              <w:right w:val="single" w:sz="4" w:space="0" w:color="auto"/>
            </w:tcBorders>
            <w:shd w:val="clear" w:color="auto" w:fill="auto"/>
            <w:noWrap/>
            <w:vAlign w:val="center"/>
            <w:hideMark/>
          </w:tcPr>
          <w:p w14:paraId="41348F1C" w14:textId="77777777" w:rsidR="00CC07BB" w:rsidRPr="00D86112" w:rsidRDefault="00CC07BB" w:rsidP="002C0100">
            <w:pPr>
              <w:jc w:val="right"/>
              <w:rPr>
                <w:color w:val="000000"/>
                <w:sz w:val="16"/>
                <w:szCs w:val="16"/>
              </w:rPr>
            </w:pPr>
            <w:r w:rsidRPr="00D86112">
              <w:rPr>
                <w:color w:val="000000"/>
                <w:sz w:val="16"/>
                <w:szCs w:val="16"/>
              </w:rPr>
              <w:t>53 321,7</w:t>
            </w:r>
          </w:p>
        </w:tc>
        <w:tc>
          <w:tcPr>
            <w:tcW w:w="992" w:type="dxa"/>
            <w:tcBorders>
              <w:top w:val="nil"/>
              <w:left w:val="nil"/>
              <w:bottom w:val="single" w:sz="4" w:space="0" w:color="auto"/>
              <w:right w:val="single" w:sz="4" w:space="0" w:color="auto"/>
            </w:tcBorders>
            <w:shd w:val="clear" w:color="auto" w:fill="auto"/>
            <w:vAlign w:val="center"/>
            <w:hideMark/>
          </w:tcPr>
          <w:p w14:paraId="1862E9A9" w14:textId="77777777" w:rsidR="00CC07BB" w:rsidRPr="00D86112" w:rsidRDefault="00CC07BB" w:rsidP="002C0100">
            <w:pPr>
              <w:jc w:val="right"/>
              <w:rPr>
                <w:color w:val="000000"/>
                <w:sz w:val="16"/>
                <w:szCs w:val="16"/>
              </w:rPr>
            </w:pPr>
            <w:r w:rsidRPr="00D86112">
              <w:rPr>
                <w:color w:val="000000"/>
                <w:sz w:val="16"/>
                <w:szCs w:val="16"/>
              </w:rPr>
              <w:t>64 654,0</w:t>
            </w:r>
          </w:p>
        </w:tc>
        <w:tc>
          <w:tcPr>
            <w:tcW w:w="941" w:type="dxa"/>
            <w:tcBorders>
              <w:top w:val="nil"/>
              <w:left w:val="nil"/>
              <w:bottom w:val="single" w:sz="4" w:space="0" w:color="auto"/>
              <w:right w:val="single" w:sz="4" w:space="0" w:color="auto"/>
            </w:tcBorders>
            <w:shd w:val="clear" w:color="auto" w:fill="auto"/>
            <w:noWrap/>
            <w:vAlign w:val="center"/>
            <w:hideMark/>
          </w:tcPr>
          <w:p w14:paraId="25AAAC9F" w14:textId="77777777" w:rsidR="00CC07BB" w:rsidRPr="00D86112" w:rsidRDefault="00CC07BB" w:rsidP="002C0100">
            <w:pPr>
              <w:jc w:val="right"/>
              <w:rPr>
                <w:color w:val="000000"/>
                <w:sz w:val="16"/>
                <w:szCs w:val="16"/>
              </w:rPr>
            </w:pPr>
            <w:r w:rsidRPr="00D86112">
              <w:rPr>
                <w:color w:val="000000"/>
                <w:sz w:val="16"/>
                <w:szCs w:val="16"/>
              </w:rPr>
              <w:t>64 654,0</w:t>
            </w:r>
          </w:p>
        </w:tc>
        <w:tc>
          <w:tcPr>
            <w:tcW w:w="618" w:type="dxa"/>
            <w:tcBorders>
              <w:top w:val="nil"/>
              <w:left w:val="nil"/>
              <w:bottom w:val="single" w:sz="4" w:space="0" w:color="auto"/>
              <w:right w:val="single" w:sz="4" w:space="0" w:color="auto"/>
            </w:tcBorders>
            <w:shd w:val="clear" w:color="auto" w:fill="auto"/>
            <w:vAlign w:val="center"/>
            <w:hideMark/>
          </w:tcPr>
          <w:p w14:paraId="1FAD1A65"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4EDA44DF" w14:textId="77777777" w:rsidR="00CC07BB" w:rsidRPr="00D86112" w:rsidRDefault="00CC07BB" w:rsidP="002C0100">
            <w:pPr>
              <w:jc w:val="right"/>
              <w:rPr>
                <w:color w:val="000000"/>
                <w:sz w:val="16"/>
                <w:szCs w:val="16"/>
              </w:rPr>
            </w:pPr>
            <w:r w:rsidRPr="00D86112">
              <w:rPr>
                <w:color w:val="000000"/>
                <w:sz w:val="16"/>
                <w:szCs w:val="16"/>
              </w:rPr>
              <w:t>61 698,6</w:t>
            </w:r>
          </w:p>
        </w:tc>
      </w:tr>
      <w:tr w:rsidR="00CC07BB" w:rsidRPr="00D86112" w14:paraId="4E31F05D" w14:textId="77777777" w:rsidTr="002C0100">
        <w:trPr>
          <w:trHeight w:val="232"/>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2179C273" w14:textId="77777777" w:rsidR="00CC07BB" w:rsidRPr="00D86112" w:rsidRDefault="00CC07BB" w:rsidP="002C0100">
            <w:pPr>
              <w:jc w:val="both"/>
              <w:rPr>
                <w:color w:val="000000"/>
                <w:sz w:val="16"/>
                <w:szCs w:val="16"/>
              </w:rPr>
            </w:pPr>
            <w:r w:rsidRPr="00D86112">
              <w:rPr>
                <w:color w:val="000000"/>
                <w:sz w:val="16"/>
                <w:szCs w:val="16"/>
              </w:rPr>
              <w:t>"Мероприятия, направленные на организацию и проведение  культурно-массовых мероприятий, поддержка СОНКО"</w:t>
            </w:r>
          </w:p>
        </w:tc>
        <w:tc>
          <w:tcPr>
            <w:tcW w:w="1417" w:type="dxa"/>
            <w:tcBorders>
              <w:top w:val="nil"/>
              <w:left w:val="nil"/>
              <w:bottom w:val="single" w:sz="4" w:space="0" w:color="auto"/>
              <w:right w:val="single" w:sz="4" w:space="0" w:color="auto"/>
            </w:tcBorders>
            <w:shd w:val="clear" w:color="auto" w:fill="auto"/>
            <w:noWrap/>
            <w:vAlign w:val="center"/>
            <w:hideMark/>
          </w:tcPr>
          <w:p w14:paraId="57257384" w14:textId="77777777" w:rsidR="00CC07BB" w:rsidRPr="00D86112" w:rsidRDefault="00CC07BB" w:rsidP="002C0100">
            <w:pPr>
              <w:jc w:val="right"/>
              <w:rPr>
                <w:color w:val="000000"/>
                <w:sz w:val="16"/>
                <w:szCs w:val="16"/>
              </w:rPr>
            </w:pPr>
            <w:r w:rsidRPr="00D86112">
              <w:rPr>
                <w:color w:val="000000"/>
                <w:sz w:val="16"/>
                <w:szCs w:val="16"/>
              </w:rPr>
              <w:t>6 840,0</w:t>
            </w:r>
          </w:p>
        </w:tc>
        <w:tc>
          <w:tcPr>
            <w:tcW w:w="992" w:type="dxa"/>
            <w:tcBorders>
              <w:top w:val="nil"/>
              <w:left w:val="nil"/>
              <w:bottom w:val="single" w:sz="4" w:space="0" w:color="auto"/>
              <w:right w:val="single" w:sz="4" w:space="0" w:color="auto"/>
            </w:tcBorders>
            <w:shd w:val="clear" w:color="auto" w:fill="auto"/>
            <w:vAlign w:val="center"/>
            <w:hideMark/>
          </w:tcPr>
          <w:p w14:paraId="52CD8291" w14:textId="77777777" w:rsidR="00CC07BB" w:rsidRPr="00D86112" w:rsidRDefault="00CC07BB" w:rsidP="002C0100">
            <w:pPr>
              <w:jc w:val="right"/>
              <w:rPr>
                <w:color w:val="000000"/>
                <w:sz w:val="16"/>
                <w:szCs w:val="16"/>
              </w:rPr>
            </w:pPr>
            <w:r w:rsidRPr="00D86112">
              <w:rPr>
                <w:color w:val="000000"/>
                <w:sz w:val="16"/>
                <w:szCs w:val="16"/>
              </w:rPr>
              <w:t>45 477,5</w:t>
            </w:r>
          </w:p>
        </w:tc>
        <w:tc>
          <w:tcPr>
            <w:tcW w:w="941" w:type="dxa"/>
            <w:tcBorders>
              <w:top w:val="nil"/>
              <w:left w:val="nil"/>
              <w:bottom w:val="single" w:sz="4" w:space="0" w:color="auto"/>
              <w:right w:val="single" w:sz="4" w:space="0" w:color="auto"/>
            </w:tcBorders>
            <w:shd w:val="clear" w:color="auto" w:fill="auto"/>
            <w:noWrap/>
            <w:vAlign w:val="center"/>
            <w:hideMark/>
          </w:tcPr>
          <w:p w14:paraId="3116D8EE" w14:textId="77777777" w:rsidR="00CC07BB" w:rsidRPr="00D86112" w:rsidRDefault="00CC07BB" w:rsidP="002C0100">
            <w:pPr>
              <w:jc w:val="right"/>
              <w:rPr>
                <w:color w:val="000000"/>
                <w:sz w:val="16"/>
                <w:szCs w:val="16"/>
              </w:rPr>
            </w:pPr>
            <w:r w:rsidRPr="00D86112">
              <w:rPr>
                <w:color w:val="000000"/>
                <w:sz w:val="16"/>
                <w:szCs w:val="16"/>
              </w:rPr>
              <w:t>44 588,0</w:t>
            </w:r>
          </w:p>
        </w:tc>
        <w:tc>
          <w:tcPr>
            <w:tcW w:w="618" w:type="dxa"/>
            <w:tcBorders>
              <w:top w:val="nil"/>
              <w:left w:val="nil"/>
              <w:bottom w:val="single" w:sz="4" w:space="0" w:color="auto"/>
              <w:right w:val="single" w:sz="4" w:space="0" w:color="auto"/>
            </w:tcBorders>
            <w:shd w:val="clear" w:color="auto" w:fill="auto"/>
            <w:vAlign w:val="center"/>
            <w:hideMark/>
          </w:tcPr>
          <w:p w14:paraId="548CFDA6" w14:textId="77777777" w:rsidR="00CC07BB" w:rsidRPr="00D86112" w:rsidRDefault="00CC07BB" w:rsidP="002C0100">
            <w:pPr>
              <w:jc w:val="right"/>
              <w:rPr>
                <w:color w:val="000000"/>
                <w:sz w:val="16"/>
                <w:szCs w:val="16"/>
              </w:rPr>
            </w:pPr>
            <w:r w:rsidRPr="00D86112">
              <w:rPr>
                <w:color w:val="000000"/>
                <w:sz w:val="16"/>
                <w:szCs w:val="16"/>
              </w:rPr>
              <w:t>98,0</w:t>
            </w:r>
          </w:p>
        </w:tc>
        <w:tc>
          <w:tcPr>
            <w:tcW w:w="1134" w:type="dxa"/>
            <w:tcBorders>
              <w:top w:val="nil"/>
              <w:left w:val="nil"/>
              <w:bottom w:val="single" w:sz="4" w:space="0" w:color="auto"/>
              <w:right w:val="single" w:sz="4" w:space="0" w:color="auto"/>
            </w:tcBorders>
            <w:shd w:val="clear" w:color="auto" w:fill="auto"/>
            <w:vAlign w:val="center"/>
            <w:hideMark/>
          </w:tcPr>
          <w:p w14:paraId="3FEBA551" w14:textId="77777777" w:rsidR="00CC07BB" w:rsidRPr="00D86112" w:rsidRDefault="00CC07BB" w:rsidP="002C0100">
            <w:pPr>
              <w:jc w:val="right"/>
              <w:rPr>
                <w:color w:val="000000"/>
                <w:sz w:val="16"/>
                <w:szCs w:val="16"/>
              </w:rPr>
            </w:pPr>
            <w:r w:rsidRPr="00D86112">
              <w:rPr>
                <w:color w:val="000000"/>
                <w:sz w:val="16"/>
                <w:szCs w:val="16"/>
              </w:rPr>
              <w:t>7 434,4</w:t>
            </w:r>
          </w:p>
        </w:tc>
      </w:tr>
      <w:tr w:rsidR="00CC07BB" w:rsidRPr="00D86112" w14:paraId="6EE77659" w14:textId="77777777" w:rsidTr="002C0100">
        <w:trPr>
          <w:trHeight w:val="421"/>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6CDEF4C0" w14:textId="77777777" w:rsidR="00CC07BB" w:rsidRPr="00D86112" w:rsidRDefault="00CC07BB" w:rsidP="002C0100">
            <w:pPr>
              <w:jc w:val="both"/>
              <w:rPr>
                <w:color w:val="000000"/>
                <w:sz w:val="16"/>
                <w:szCs w:val="16"/>
              </w:rPr>
            </w:pPr>
            <w:r w:rsidRPr="00D86112">
              <w:rPr>
                <w:color w:val="000000"/>
                <w:sz w:val="16"/>
                <w:szCs w:val="16"/>
              </w:rPr>
              <w:t>"Финансовое, бухгалтерское и хозяйственное сопровождение деятельности учреждений культуры, искусства и дополнительного образования"</w:t>
            </w:r>
          </w:p>
        </w:tc>
        <w:tc>
          <w:tcPr>
            <w:tcW w:w="1417" w:type="dxa"/>
            <w:tcBorders>
              <w:top w:val="nil"/>
              <w:left w:val="nil"/>
              <w:bottom w:val="single" w:sz="4" w:space="0" w:color="auto"/>
              <w:right w:val="single" w:sz="4" w:space="0" w:color="auto"/>
            </w:tcBorders>
            <w:shd w:val="clear" w:color="auto" w:fill="auto"/>
            <w:noWrap/>
            <w:vAlign w:val="center"/>
            <w:hideMark/>
          </w:tcPr>
          <w:p w14:paraId="40606934" w14:textId="77777777" w:rsidR="00CC07BB" w:rsidRPr="00D86112" w:rsidRDefault="00CC07BB" w:rsidP="002C0100">
            <w:pPr>
              <w:jc w:val="right"/>
              <w:rPr>
                <w:color w:val="000000"/>
                <w:sz w:val="16"/>
                <w:szCs w:val="16"/>
              </w:rPr>
            </w:pPr>
            <w:r w:rsidRPr="00D86112">
              <w:rPr>
                <w:color w:val="000000"/>
                <w:sz w:val="16"/>
                <w:szCs w:val="16"/>
              </w:rPr>
              <w:t>40 926,8</w:t>
            </w:r>
          </w:p>
        </w:tc>
        <w:tc>
          <w:tcPr>
            <w:tcW w:w="992" w:type="dxa"/>
            <w:tcBorders>
              <w:top w:val="nil"/>
              <w:left w:val="nil"/>
              <w:bottom w:val="single" w:sz="4" w:space="0" w:color="auto"/>
              <w:right w:val="single" w:sz="4" w:space="0" w:color="auto"/>
            </w:tcBorders>
            <w:shd w:val="clear" w:color="auto" w:fill="auto"/>
            <w:vAlign w:val="center"/>
            <w:hideMark/>
          </w:tcPr>
          <w:p w14:paraId="4DB0C8AE" w14:textId="77777777" w:rsidR="00CC07BB" w:rsidRPr="00D86112" w:rsidRDefault="00CC07BB" w:rsidP="002C0100">
            <w:pPr>
              <w:jc w:val="right"/>
              <w:rPr>
                <w:color w:val="000000"/>
                <w:sz w:val="16"/>
                <w:szCs w:val="16"/>
              </w:rPr>
            </w:pPr>
            <w:r w:rsidRPr="00D86112">
              <w:rPr>
                <w:color w:val="000000"/>
                <w:sz w:val="16"/>
                <w:szCs w:val="16"/>
              </w:rPr>
              <w:t>48 910,7</w:t>
            </w:r>
          </w:p>
        </w:tc>
        <w:tc>
          <w:tcPr>
            <w:tcW w:w="941" w:type="dxa"/>
            <w:tcBorders>
              <w:top w:val="nil"/>
              <w:left w:val="nil"/>
              <w:bottom w:val="single" w:sz="4" w:space="0" w:color="auto"/>
              <w:right w:val="single" w:sz="4" w:space="0" w:color="auto"/>
            </w:tcBorders>
            <w:shd w:val="clear" w:color="auto" w:fill="auto"/>
            <w:noWrap/>
            <w:vAlign w:val="center"/>
            <w:hideMark/>
          </w:tcPr>
          <w:p w14:paraId="120F9E6B" w14:textId="77777777" w:rsidR="00CC07BB" w:rsidRPr="00D86112" w:rsidRDefault="00CC07BB" w:rsidP="002C0100">
            <w:pPr>
              <w:jc w:val="right"/>
              <w:rPr>
                <w:color w:val="000000"/>
                <w:sz w:val="16"/>
                <w:szCs w:val="16"/>
              </w:rPr>
            </w:pPr>
            <w:r w:rsidRPr="00D86112">
              <w:rPr>
                <w:color w:val="000000"/>
                <w:sz w:val="16"/>
                <w:szCs w:val="16"/>
              </w:rPr>
              <w:t>48 910,7</w:t>
            </w:r>
          </w:p>
        </w:tc>
        <w:tc>
          <w:tcPr>
            <w:tcW w:w="618" w:type="dxa"/>
            <w:tcBorders>
              <w:top w:val="nil"/>
              <w:left w:val="nil"/>
              <w:bottom w:val="single" w:sz="4" w:space="0" w:color="auto"/>
              <w:right w:val="single" w:sz="4" w:space="0" w:color="auto"/>
            </w:tcBorders>
            <w:shd w:val="clear" w:color="auto" w:fill="auto"/>
            <w:vAlign w:val="center"/>
            <w:hideMark/>
          </w:tcPr>
          <w:p w14:paraId="7C3D353A"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532FE16A" w14:textId="77777777" w:rsidR="00CC07BB" w:rsidRPr="00D86112" w:rsidRDefault="00CC07BB" w:rsidP="002C0100">
            <w:pPr>
              <w:jc w:val="right"/>
              <w:rPr>
                <w:color w:val="000000"/>
                <w:sz w:val="16"/>
                <w:szCs w:val="16"/>
              </w:rPr>
            </w:pPr>
            <w:r w:rsidRPr="00D86112">
              <w:rPr>
                <w:color w:val="000000"/>
                <w:sz w:val="16"/>
                <w:szCs w:val="16"/>
              </w:rPr>
              <w:t>17 659,5</w:t>
            </w:r>
          </w:p>
        </w:tc>
      </w:tr>
      <w:tr w:rsidR="00CC07BB" w:rsidRPr="00D86112" w14:paraId="25391999" w14:textId="77777777" w:rsidTr="002C0100">
        <w:trPr>
          <w:trHeight w:val="271"/>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40B4222D" w14:textId="77777777" w:rsidR="00CC07BB" w:rsidRPr="00D86112" w:rsidRDefault="00CC07BB" w:rsidP="002C0100">
            <w:pPr>
              <w:jc w:val="both"/>
              <w:rPr>
                <w:color w:val="000000"/>
                <w:sz w:val="16"/>
                <w:szCs w:val="16"/>
              </w:rPr>
            </w:pPr>
            <w:r w:rsidRPr="00D86112">
              <w:rPr>
                <w:color w:val="000000"/>
                <w:sz w:val="16"/>
                <w:szCs w:val="16"/>
              </w:rPr>
              <w:t>"Мероприятия, выполняемые в системе дополнительного образования детей в сфере культуры и искусства"</w:t>
            </w:r>
          </w:p>
        </w:tc>
        <w:tc>
          <w:tcPr>
            <w:tcW w:w="1417" w:type="dxa"/>
            <w:tcBorders>
              <w:top w:val="nil"/>
              <w:left w:val="nil"/>
              <w:bottom w:val="single" w:sz="4" w:space="0" w:color="auto"/>
              <w:right w:val="single" w:sz="4" w:space="0" w:color="auto"/>
            </w:tcBorders>
            <w:shd w:val="clear" w:color="auto" w:fill="auto"/>
            <w:noWrap/>
            <w:vAlign w:val="center"/>
            <w:hideMark/>
          </w:tcPr>
          <w:p w14:paraId="598FFD46" w14:textId="77777777" w:rsidR="00CC07BB" w:rsidRPr="00D86112" w:rsidRDefault="00CC07BB" w:rsidP="002C0100">
            <w:pPr>
              <w:jc w:val="right"/>
              <w:rPr>
                <w:color w:val="000000"/>
                <w:sz w:val="16"/>
                <w:szCs w:val="16"/>
              </w:rPr>
            </w:pPr>
            <w:r w:rsidRPr="00D86112">
              <w:rPr>
                <w:color w:val="000000"/>
                <w:sz w:val="16"/>
                <w:szCs w:val="16"/>
              </w:rPr>
              <w:t>183 796,6</w:t>
            </w:r>
          </w:p>
        </w:tc>
        <w:tc>
          <w:tcPr>
            <w:tcW w:w="992" w:type="dxa"/>
            <w:tcBorders>
              <w:top w:val="nil"/>
              <w:left w:val="nil"/>
              <w:bottom w:val="single" w:sz="4" w:space="0" w:color="auto"/>
              <w:right w:val="single" w:sz="4" w:space="0" w:color="auto"/>
            </w:tcBorders>
            <w:shd w:val="clear" w:color="auto" w:fill="auto"/>
            <w:vAlign w:val="center"/>
            <w:hideMark/>
          </w:tcPr>
          <w:p w14:paraId="03F459F9" w14:textId="77777777" w:rsidR="00CC07BB" w:rsidRPr="00D86112" w:rsidRDefault="00CC07BB" w:rsidP="002C0100">
            <w:pPr>
              <w:jc w:val="right"/>
              <w:rPr>
                <w:color w:val="000000"/>
                <w:sz w:val="16"/>
                <w:szCs w:val="16"/>
              </w:rPr>
            </w:pPr>
            <w:r w:rsidRPr="00D86112">
              <w:rPr>
                <w:color w:val="000000"/>
                <w:sz w:val="16"/>
                <w:szCs w:val="16"/>
              </w:rPr>
              <w:t>204 055,8</w:t>
            </w:r>
          </w:p>
        </w:tc>
        <w:tc>
          <w:tcPr>
            <w:tcW w:w="941" w:type="dxa"/>
            <w:tcBorders>
              <w:top w:val="nil"/>
              <w:left w:val="nil"/>
              <w:bottom w:val="single" w:sz="4" w:space="0" w:color="auto"/>
              <w:right w:val="single" w:sz="4" w:space="0" w:color="auto"/>
            </w:tcBorders>
            <w:shd w:val="clear" w:color="auto" w:fill="auto"/>
            <w:noWrap/>
            <w:vAlign w:val="center"/>
            <w:hideMark/>
          </w:tcPr>
          <w:p w14:paraId="502C5C61" w14:textId="77777777" w:rsidR="00CC07BB" w:rsidRPr="00D86112" w:rsidRDefault="00CC07BB" w:rsidP="002C0100">
            <w:pPr>
              <w:jc w:val="right"/>
              <w:rPr>
                <w:color w:val="000000"/>
                <w:sz w:val="16"/>
                <w:szCs w:val="16"/>
              </w:rPr>
            </w:pPr>
            <w:r w:rsidRPr="00D86112">
              <w:rPr>
                <w:color w:val="000000"/>
                <w:sz w:val="16"/>
                <w:szCs w:val="16"/>
              </w:rPr>
              <w:t>198 367,2</w:t>
            </w:r>
          </w:p>
        </w:tc>
        <w:tc>
          <w:tcPr>
            <w:tcW w:w="618" w:type="dxa"/>
            <w:tcBorders>
              <w:top w:val="nil"/>
              <w:left w:val="nil"/>
              <w:bottom w:val="single" w:sz="4" w:space="0" w:color="auto"/>
              <w:right w:val="single" w:sz="4" w:space="0" w:color="auto"/>
            </w:tcBorders>
            <w:shd w:val="clear" w:color="auto" w:fill="auto"/>
            <w:vAlign w:val="center"/>
            <w:hideMark/>
          </w:tcPr>
          <w:p w14:paraId="50E0D48C" w14:textId="77777777" w:rsidR="00CC07BB" w:rsidRPr="00D86112" w:rsidRDefault="00CC07BB" w:rsidP="002C0100">
            <w:pPr>
              <w:jc w:val="right"/>
              <w:rPr>
                <w:color w:val="000000"/>
                <w:sz w:val="16"/>
                <w:szCs w:val="16"/>
              </w:rPr>
            </w:pPr>
            <w:r w:rsidRPr="00D86112">
              <w:rPr>
                <w:color w:val="000000"/>
                <w:sz w:val="16"/>
                <w:szCs w:val="16"/>
              </w:rPr>
              <w:t>97,2</w:t>
            </w:r>
          </w:p>
        </w:tc>
        <w:tc>
          <w:tcPr>
            <w:tcW w:w="1134" w:type="dxa"/>
            <w:tcBorders>
              <w:top w:val="nil"/>
              <w:left w:val="nil"/>
              <w:bottom w:val="single" w:sz="4" w:space="0" w:color="auto"/>
              <w:right w:val="single" w:sz="4" w:space="0" w:color="auto"/>
            </w:tcBorders>
            <w:shd w:val="clear" w:color="auto" w:fill="auto"/>
            <w:vAlign w:val="center"/>
            <w:hideMark/>
          </w:tcPr>
          <w:p w14:paraId="5C46DA7F" w14:textId="77777777" w:rsidR="00CC07BB" w:rsidRPr="00D86112" w:rsidRDefault="00CC07BB" w:rsidP="002C0100">
            <w:pPr>
              <w:jc w:val="right"/>
              <w:rPr>
                <w:color w:val="000000"/>
                <w:sz w:val="16"/>
                <w:szCs w:val="16"/>
              </w:rPr>
            </w:pPr>
            <w:r w:rsidRPr="00D86112">
              <w:rPr>
                <w:color w:val="000000"/>
                <w:sz w:val="16"/>
                <w:szCs w:val="16"/>
              </w:rPr>
              <w:t>180 100,</w:t>
            </w:r>
            <w:r>
              <w:rPr>
                <w:color w:val="000000"/>
                <w:sz w:val="16"/>
                <w:szCs w:val="16"/>
              </w:rPr>
              <w:t>6</w:t>
            </w:r>
          </w:p>
        </w:tc>
      </w:tr>
      <w:tr w:rsidR="00CC07BB" w:rsidRPr="00D86112" w14:paraId="0960A027" w14:textId="77777777" w:rsidTr="002C0100">
        <w:trPr>
          <w:trHeight w:val="603"/>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1A97C5CC" w14:textId="77777777" w:rsidR="00CC07BB" w:rsidRPr="00D86112" w:rsidRDefault="00CC07BB" w:rsidP="002C0100">
            <w:pPr>
              <w:jc w:val="both"/>
              <w:rPr>
                <w:color w:val="000000"/>
                <w:sz w:val="16"/>
                <w:szCs w:val="16"/>
              </w:rPr>
            </w:pPr>
            <w:r w:rsidRPr="00D86112">
              <w:rPr>
                <w:color w:val="000000"/>
                <w:sz w:val="16"/>
                <w:szCs w:val="16"/>
              </w:rPr>
              <w:t>"Обеспечение деятельности управления по культуре и искусству администрации города Оренбурга по исполнению полномочий Администрации города Оренбурга по решению вопросов местного значения в сфере культуры и искусства"</w:t>
            </w:r>
          </w:p>
        </w:tc>
        <w:tc>
          <w:tcPr>
            <w:tcW w:w="1417" w:type="dxa"/>
            <w:tcBorders>
              <w:top w:val="nil"/>
              <w:left w:val="nil"/>
              <w:bottom w:val="single" w:sz="4" w:space="0" w:color="auto"/>
              <w:right w:val="single" w:sz="4" w:space="0" w:color="auto"/>
            </w:tcBorders>
            <w:shd w:val="clear" w:color="auto" w:fill="auto"/>
            <w:noWrap/>
            <w:vAlign w:val="center"/>
            <w:hideMark/>
          </w:tcPr>
          <w:p w14:paraId="4B8BD3F6" w14:textId="77777777" w:rsidR="00CC07BB" w:rsidRPr="00D86112" w:rsidRDefault="00CC07BB" w:rsidP="002C0100">
            <w:pPr>
              <w:jc w:val="right"/>
              <w:rPr>
                <w:color w:val="000000"/>
                <w:sz w:val="16"/>
                <w:szCs w:val="16"/>
              </w:rPr>
            </w:pPr>
            <w:r w:rsidRPr="00D86112">
              <w:rPr>
                <w:color w:val="000000"/>
                <w:sz w:val="16"/>
                <w:szCs w:val="16"/>
              </w:rPr>
              <w:t>7 518,5</w:t>
            </w:r>
          </w:p>
        </w:tc>
        <w:tc>
          <w:tcPr>
            <w:tcW w:w="992" w:type="dxa"/>
            <w:tcBorders>
              <w:top w:val="nil"/>
              <w:left w:val="nil"/>
              <w:bottom w:val="single" w:sz="4" w:space="0" w:color="auto"/>
              <w:right w:val="single" w:sz="4" w:space="0" w:color="auto"/>
            </w:tcBorders>
            <w:shd w:val="clear" w:color="auto" w:fill="auto"/>
            <w:vAlign w:val="center"/>
            <w:hideMark/>
          </w:tcPr>
          <w:p w14:paraId="4E4F6EB1" w14:textId="77777777" w:rsidR="00CC07BB" w:rsidRPr="00D86112" w:rsidRDefault="00CC07BB" w:rsidP="002C0100">
            <w:pPr>
              <w:jc w:val="right"/>
              <w:rPr>
                <w:color w:val="000000"/>
                <w:sz w:val="16"/>
                <w:szCs w:val="16"/>
              </w:rPr>
            </w:pPr>
            <w:r w:rsidRPr="00D86112">
              <w:rPr>
                <w:color w:val="000000"/>
                <w:sz w:val="16"/>
                <w:szCs w:val="16"/>
              </w:rPr>
              <w:t>7 056,5</w:t>
            </w:r>
          </w:p>
        </w:tc>
        <w:tc>
          <w:tcPr>
            <w:tcW w:w="941" w:type="dxa"/>
            <w:tcBorders>
              <w:top w:val="nil"/>
              <w:left w:val="nil"/>
              <w:bottom w:val="single" w:sz="4" w:space="0" w:color="auto"/>
              <w:right w:val="single" w:sz="4" w:space="0" w:color="auto"/>
            </w:tcBorders>
            <w:shd w:val="clear" w:color="auto" w:fill="auto"/>
            <w:noWrap/>
            <w:vAlign w:val="center"/>
            <w:hideMark/>
          </w:tcPr>
          <w:p w14:paraId="58564C79" w14:textId="77777777" w:rsidR="00CC07BB" w:rsidRPr="00D86112" w:rsidRDefault="00CC07BB" w:rsidP="002C0100">
            <w:pPr>
              <w:jc w:val="right"/>
              <w:rPr>
                <w:color w:val="000000"/>
                <w:sz w:val="16"/>
                <w:szCs w:val="16"/>
              </w:rPr>
            </w:pPr>
            <w:r w:rsidRPr="00D86112">
              <w:rPr>
                <w:color w:val="000000"/>
                <w:sz w:val="16"/>
                <w:szCs w:val="16"/>
              </w:rPr>
              <w:t>6 610,8</w:t>
            </w:r>
          </w:p>
        </w:tc>
        <w:tc>
          <w:tcPr>
            <w:tcW w:w="618" w:type="dxa"/>
            <w:tcBorders>
              <w:top w:val="nil"/>
              <w:left w:val="nil"/>
              <w:bottom w:val="single" w:sz="4" w:space="0" w:color="auto"/>
              <w:right w:val="single" w:sz="4" w:space="0" w:color="auto"/>
            </w:tcBorders>
            <w:shd w:val="clear" w:color="auto" w:fill="auto"/>
            <w:vAlign w:val="center"/>
            <w:hideMark/>
          </w:tcPr>
          <w:p w14:paraId="01C0A570" w14:textId="77777777" w:rsidR="00CC07BB" w:rsidRPr="00D86112" w:rsidRDefault="00CC07BB" w:rsidP="002C0100">
            <w:pPr>
              <w:jc w:val="right"/>
              <w:rPr>
                <w:color w:val="000000"/>
                <w:sz w:val="16"/>
                <w:szCs w:val="16"/>
              </w:rPr>
            </w:pPr>
            <w:r w:rsidRPr="00D86112">
              <w:rPr>
                <w:color w:val="000000"/>
                <w:sz w:val="16"/>
                <w:szCs w:val="16"/>
              </w:rPr>
              <w:t>93,7</w:t>
            </w:r>
          </w:p>
        </w:tc>
        <w:tc>
          <w:tcPr>
            <w:tcW w:w="1134" w:type="dxa"/>
            <w:tcBorders>
              <w:top w:val="nil"/>
              <w:left w:val="nil"/>
              <w:bottom w:val="single" w:sz="4" w:space="0" w:color="auto"/>
              <w:right w:val="single" w:sz="4" w:space="0" w:color="auto"/>
            </w:tcBorders>
            <w:shd w:val="clear" w:color="auto" w:fill="auto"/>
            <w:vAlign w:val="center"/>
            <w:hideMark/>
          </w:tcPr>
          <w:p w14:paraId="5697673E" w14:textId="77777777" w:rsidR="00CC07BB" w:rsidRPr="00D86112" w:rsidRDefault="00CC07BB" w:rsidP="002C0100">
            <w:pPr>
              <w:jc w:val="right"/>
              <w:rPr>
                <w:color w:val="000000"/>
                <w:sz w:val="16"/>
                <w:szCs w:val="16"/>
              </w:rPr>
            </w:pPr>
            <w:r w:rsidRPr="00D86112">
              <w:rPr>
                <w:color w:val="000000"/>
                <w:sz w:val="16"/>
                <w:szCs w:val="16"/>
              </w:rPr>
              <w:t>6 614,4</w:t>
            </w:r>
          </w:p>
        </w:tc>
      </w:tr>
      <w:tr w:rsidR="00CC07BB" w:rsidRPr="00D86112" w14:paraId="4633613A" w14:textId="77777777" w:rsidTr="002C0100">
        <w:trPr>
          <w:trHeight w:val="145"/>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5AECAE7D" w14:textId="77777777" w:rsidR="00CC07BB" w:rsidRPr="00D86112" w:rsidRDefault="00CC07BB" w:rsidP="002C0100">
            <w:pPr>
              <w:jc w:val="both"/>
              <w:rPr>
                <w:color w:val="000000"/>
                <w:sz w:val="16"/>
                <w:szCs w:val="16"/>
              </w:rPr>
            </w:pPr>
            <w:r w:rsidRPr="00D86112">
              <w:rPr>
                <w:color w:val="000000"/>
                <w:sz w:val="16"/>
                <w:szCs w:val="16"/>
              </w:rPr>
              <w:t>"Реализация регионального проекта "Культурная среда"</w:t>
            </w:r>
          </w:p>
        </w:tc>
        <w:tc>
          <w:tcPr>
            <w:tcW w:w="1417" w:type="dxa"/>
            <w:tcBorders>
              <w:top w:val="nil"/>
              <w:left w:val="nil"/>
              <w:bottom w:val="single" w:sz="4" w:space="0" w:color="auto"/>
              <w:right w:val="single" w:sz="4" w:space="0" w:color="auto"/>
            </w:tcBorders>
            <w:shd w:val="clear" w:color="auto" w:fill="auto"/>
            <w:noWrap/>
            <w:vAlign w:val="center"/>
            <w:hideMark/>
          </w:tcPr>
          <w:p w14:paraId="44EEE5B3" w14:textId="77777777" w:rsidR="00CC07BB" w:rsidRPr="00D86112" w:rsidRDefault="00CC07BB" w:rsidP="002C0100">
            <w:pPr>
              <w:jc w:val="right"/>
              <w:rPr>
                <w:color w:val="000000"/>
                <w:sz w:val="16"/>
                <w:szCs w:val="16"/>
              </w:rPr>
            </w:pPr>
            <w:r w:rsidRPr="00D86112">
              <w:rPr>
                <w:color w:val="000000"/>
                <w:sz w:val="16"/>
                <w:szCs w:val="16"/>
              </w:rPr>
              <w:t>52 609,5</w:t>
            </w:r>
          </w:p>
        </w:tc>
        <w:tc>
          <w:tcPr>
            <w:tcW w:w="992" w:type="dxa"/>
            <w:tcBorders>
              <w:top w:val="nil"/>
              <w:left w:val="nil"/>
              <w:bottom w:val="single" w:sz="4" w:space="0" w:color="auto"/>
              <w:right w:val="single" w:sz="4" w:space="0" w:color="auto"/>
            </w:tcBorders>
            <w:shd w:val="clear" w:color="auto" w:fill="auto"/>
            <w:vAlign w:val="center"/>
            <w:hideMark/>
          </w:tcPr>
          <w:p w14:paraId="1BEEDA46" w14:textId="77777777" w:rsidR="00CC07BB" w:rsidRPr="00D86112" w:rsidRDefault="00CC07BB" w:rsidP="002C0100">
            <w:pPr>
              <w:jc w:val="right"/>
              <w:rPr>
                <w:color w:val="000000"/>
                <w:sz w:val="16"/>
                <w:szCs w:val="16"/>
              </w:rPr>
            </w:pPr>
            <w:r w:rsidRPr="00D86112">
              <w:rPr>
                <w:color w:val="000000"/>
                <w:sz w:val="16"/>
                <w:szCs w:val="16"/>
              </w:rPr>
              <w:t>57 609,5</w:t>
            </w:r>
          </w:p>
        </w:tc>
        <w:tc>
          <w:tcPr>
            <w:tcW w:w="941" w:type="dxa"/>
            <w:tcBorders>
              <w:top w:val="nil"/>
              <w:left w:val="nil"/>
              <w:bottom w:val="single" w:sz="4" w:space="0" w:color="auto"/>
              <w:right w:val="single" w:sz="4" w:space="0" w:color="auto"/>
            </w:tcBorders>
            <w:shd w:val="clear" w:color="auto" w:fill="auto"/>
            <w:noWrap/>
            <w:vAlign w:val="center"/>
            <w:hideMark/>
          </w:tcPr>
          <w:p w14:paraId="35386587" w14:textId="77777777" w:rsidR="00CC07BB" w:rsidRPr="00D86112" w:rsidRDefault="00CC07BB" w:rsidP="002C0100">
            <w:pPr>
              <w:jc w:val="right"/>
              <w:rPr>
                <w:color w:val="000000"/>
                <w:sz w:val="16"/>
                <w:szCs w:val="16"/>
              </w:rPr>
            </w:pPr>
            <w:r w:rsidRPr="00D86112">
              <w:rPr>
                <w:color w:val="000000"/>
                <w:sz w:val="16"/>
                <w:szCs w:val="16"/>
              </w:rPr>
              <w:t>57 609,5</w:t>
            </w:r>
          </w:p>
        </w:tc>
        <w:tc>
          <w:tcPr>
            <w:tcW w:w="618" w:type="dxa"/>
            <w:tcBorders>
              <w:top w:val="nil"/>
              <w:left w:val="nil"/>
              <w:bottom w:val="single" w:sz="4" w:space="0" w:color="auto"/>
              <w:right w:val="single" w:sz="4" w:space="0" w:color="auto"/>
            </w:tcBorders>
            <w:shd w:val="clear" w:color="auto" w:fill="auto"/>
            <w:vAlign w:val="center"/>
            <w:hideMark/>
          </w:tcPr>
          <w:p w14:paraId="4F9BCB6D"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26D7F735" w14:textId="77777777" w:rsidR="00CC07BB" w:rsidRPr="00D86112" w:rsidRDefault="00CC07BB" w:rsidP="002C0100">
            <w:pPr>
              <w:jc w:val="right"/>
              <w:rPr>
                <w:color w:val="000000"/>
                <w:sz w:val="16"/>
                <w:szCs w:val="16"/>
              </w:rPr>
            </w:pPr>
            <w:r w:rsidRPr="00D86112">
              <w:rPr>
                <w:color w:val="000000"/>
                <w:sz w:val="16"/>
                <w:szCs w:val="16"/>
              </w:rPr>
              <w:t>6 164,0</w:t>
            </w:r>
          </w:p>
        </w:tc>
      </w:tr>
      <w:tr w:rsidR="00CC07BB" w:rsidRPr="00D86112" w14:paraId="2470FEF3" w14:textId="77777777" w:rsidTr="002C0100">
        <w:trPr>
          <w:trHeight w:val="234"/>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3C25D805" w14:textId="77777777" w:rsidR="00CC07BB" w:rsidRPr="00D86112" w:rsidRDefault="00CC07BB" w:rsidP="002C0100">
            <w:pPr>
              <w:jc w:val="both"/>
              <w:rPr>
                <w:color w:val="000000"/>
                <w:sz w:val="16"/>
                <w:szCs w:val="16"/>
              </w:rPr>
            </w:pPr>
            <w:r w:rsidRPr="00D86112">
              <w:rPr>
                <w:color w:val="000000"/>
                <w:sz w:val="16"/>
                <w:szCs w:val="16"/>
              </w:rPr>
              <w:t>"Реализация приоритетного проекта Оренбургской области "Культура малой Родины"</w:t>
            </w:r>
          </w:p>
        </w:tc>
        <w:tc>
          <w:tcPr>
            <w:tcW w:w="1417" w:type="dxa"/>
            <w:tcBorders>
              <w:top w:val="nil"/>
              <w:left w:val="nil"/>
              <w:bottom w:val="single" w:sz="4" w:space="0" w:color="auto"/>
              <w:right w:val="single" w:sz="4" w:space="0" w:color="auto"/>
            </w:tcBorders>
            <w:shd w:val="clear" w:color="auto" w:fill="auto"/>
            <w:noWrap/>
            <w:vAlign w:val="center"/>
            <w:hideMark/>
          </w:tcPr>
          <w:p w14:paraId="12DD0B84" w14:textId="77777777" w:rsidR="00CC07BB" w:rsidRPr="00D86112" w:rsidRDefault="00CC07BB" w:rsidP="002C0100">
            <w:pPr>
              <w:jc w:val="right"/>
              <w:rPr>
                <w:color w:val="000000"/>
                <w:sz w:val="16"/>
                <w:szCs w:val="16"/>
              </w:rPr>
            </w:pPr>
            <w:r w:rsidRPr="00D86112">
              <w:rPr>
                <w:color w:val="000000"/>
                <w:sz w:val="16"/>
                <w:szCs w:val="16"/>
              </w:rPr>
              <w:t>1 263,2</w:t>
            </w:r>
          </w:p>
        </w:tc>
        <w:tc>
          <w:tcPr>
            <w:tcW w:w="992" w:type="dxa"/>
            <w:tcBorders>
              <w:top w:val="nil"/>
              <w:left w:val="nil"/>
              <w:bottom w:val="single" w:sz="4" w:space="0" w:color="auto"/>
              <w:right w:val="single" w:sz="4" w:space="0" w:color="auto"/>
            </w:tcBorders>
            <w:shd w:val="clear" w:color="auto" w:fill="auto"/>
            <w:vAlign w:val="center"/>
            <w:hideMark/>
          </w:tcPr>
          <w:p w14:paraId="450F764F" w14:textId="77777777" w:rsidR="00CC07BB" w:rsidRPr="00D86112" w:rsidRDefault="00CC07BB" w:rsidP="002C0100">
            <w:pPr>
              <w:jc w:val="right"/>
              <w:rPr>
                <w:color w:val="000000"/>
                <w:sz w:val="16"/>
                <w:szCs w:val="16"/>
              </w:rPr>
            </w:pPr>
            <w:r w:rsidRPr="00D86112">
              <w:rPr>
                <w:color w:val="000000"/>
                <w:sz w:val="16"/>
                <w:szCs w:val="16"/>
              </w:rPr>
              <w:t>1 263,2</w:t>
            </w:r>
          </w:p>
        </w:tc>
        <w:tc>
          <w:tcPr>
            <w:tcW w:w="941" w:type="dxa"/>
            <w:tcBorders>
              <w:top w:val="nil"/>
              <w:left w:val="nil"/>
              <w:bottom w:val="single" w:sz="4" w:space="0" w:color="auto"/>
              <w:right w:val="single" w:sz="4" w:space="0" w:color="auto"/>
            </w:tcBorders>
            <w:shd w:val="clear" w:color="auto" w:fill="auto"/>
            <w:noWrap/>
            <w:vAlign w:val="center"/>
            <w:hideMark/>
          </w:tcPr>
          <w:p w14:paraId="7D3A86BE" w14:textId="77777777" w:rsidR="00CC07BB" w:rsidRPr="00D86112" w:rsidRDefault="00CC07BB" w:rsidP="002C0100">
            <w:pPr>
              <w:jc w:val="right"/>
              <w:rPr>
                <w:color w:val="000000"/>
                <w:sz w:val="16"/>
                <w:szCs w:val="16"/>
              </w:rPr>
            </w:pPr>
            <w:r w:rsidRPr="00D86112">
              <w:rPr>
                <w:color w:val="000000"/>
                <w:sz w:val="16"/>
                <w:szCs w:val="16"/>
              </w:rPr>
              <w:t>1 263,2</w:t>
            </w:r>
          </w:p>
        </w:tc>
        <w:tc>
          <w:tcPr>
            <w:tcW w:w="618" w:type="dxa"/>
            <w:tcBorders>
              <w:top w:val="nil"/>
              <w:left w:val="nil"/>
              <w:bottom w:val="single" w:sz="4" w:space="0" w:color="auto"/>
              <w:right w:val="single" w:sz="4" w:space="0" w:color="auto"/>
            </w:tcBorders>
            <w:shd w:val="clear" w:color="auto" w:fill="auto"/>
            <w:vAlign w:val="center"/>
            <w:hideMark/>
          </w:tcPr>
          <w:p w14:paraId="49502341" w14:textId="77777777" w:rsidR="00CC07BB" w:rsidRPr="00D86112" w:rsidRDefault="00CC07BB" w:rsidP="002C0100">
            <w:pPr>
              <w:jc w:val="right"/>
              <w:rPr>
                <w:color w:val="000000"/>
                <w:sz w:val="16"/>
                <w:szCs w:val="16"/>
              </w:rPr>
            </w:pPr>
            <w:r w:rsidRPr="00D86112">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226554C0" w14:textId="77777777" w:rsidR="00CC07BB" w:rsidRPr="00D86112" w:rsidRDefault="00CC07BB" w:rsidP="002C0100">
            <w:pPr>
              <w:jc w:val="right"/>
              <w:rPr>
                <w:color w:val="000000"/>
                <w:sz w:val="16"/>
                <w:szCs w:val="16"/>
              </w:rPr>
            </w:pPr>
            <w:r w:rsidRPr="00D86112">
              <w:rPr>
                <w:color w:val="000000"/>
                <w:sz w:val="16"/>
                <w:szCs w:val="16"/>
              </w:rPr>
              <w:t>7 348,8</w:t>
            </w:r>
          </w:p>
        </w:tc>
      </w:tr>
      <w:tr w:rsidR="00CC07BB" w:rsidRPr="00D86112" w14:paraId="5AC26265" w14:textId="77777777" w:rsidTr="002C0100">
        <w:trPr>
          <w:trHeight w:val="300"/>
        </w:trPr>
        <w:tc>
          <w:tcPr>
            <w:tcW w:w="511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DF188C5" w14:textId="77777777" w:rsidR="00CC07BB" w:rsidRPr="00541ECC" w:rsidRDefault="00CC07BB" w:rsidP="002C0100">
            <w:pPr>
              <w:rPr>
                <w:b/>
                <w:bCs/>
                <w:sz w:val="16"/>
                <w:szCs w:val="16"/>
              </w:rPr>
            </w:pPr>
            <w:r w:rsidRPr="00541ECC">
              <w:rPr>
                <w:b/>
                <w:bCs/>
                <w:sz w:val="16"/>
                <w:szCs w:val="16"/>
              </w:rPr>
              <w:t>Всего:</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5618B4E6" w14:textId="77777777" w:rsidR="00CC07BB" w:rsidRPr="00541ECC" w:rsidRDefault="00CC07BB" w:rsidP="002C0100">
            <w:pPr>
              <w:jc w:val="right"/>
              <w:rPr>
                <w:b/>
                <w:bCs/>
                <w:sz w:val="16"/>
                <w:szCs w:val="16"/>
              </w:rPr>
            </w:pPr>
            <w:r w:rsidRPr="00541ECC">
              <w:rPr>
                <w:b/>
                <w:bCs/>
                <w:sz w:val="16"/>
                <w:szCs w:val="16"/>
              </w:rPr>
              <w:t>494 459,1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CE0B266" w14:textId="77777777" w:rsidR="00CC07BB" w:rsidRPr="00541ECC" w:rsidRDefault="00CC07BB" w:rsidP="002C0100">
            <w:pPr>
              <w:jc w:val="right"/>
              <w:rPr>
                <w:b/>
                <w:bCs/>
                <w:sz w:val="16"/>
                <w:szCs w:val="16"/>
              </w:rPr>
            </w:pPr>
            <w:r w:rsidRPr="00541ECC">
              <w:rPr>
                <w:b/>
                <w:bCs/>
                <w:sz w:val="16"/>
                <w:szCs w:val="16"/>
              </w:rPr>
              <w:t>614 537,1</w:t>
            </w:r>
          </w:p>
        </w:tc>
        <w:tc>
          <w:tcPr>
            <w:tcW w:w="941" w:type="dxa"/>
            <w:tcBorders>
              <w:top w:val="nil"/>
              <w:left w:val="nil"/>
              <w:bottom w:val="single" w:sz="4" w:space="0" w:color="auto"/>
              <w:right w:val="single" w:sz="4" w:space="0" w:color="auto"/>
            </w:tcBorders>
            <w:shd w:val="clear" w:color="auto" w:fill="DBE5F1" w:themeFill="accent1" w:themeFillTint="33"/>
            <w:noWrap/>
            <w:vAlign w:val="center"/>
            <w:hideMark/>
          </w:tcPr>
          <w:p w14:paraId="2328BA8A" w14:textId="77777777" w:rsidR="00CC07BB" w:rsidRPr="00541ECC" w:rsidRDefault="00CC07BB" w:rsidP="002C0100">
            <w:pPr>
              <w:jc w:val="right"/>
              <w:rPr>
                <w:b/>
                <w:bCs/>
                <w:sz w:val="16"/>
                <w:szCs w:val="16"/>
              </w:rPr>
            </w:pPr>
            <w:r w:rsidRPr="00541ECC">
              <w:rPr>
                <w:b/>
                <w:bCs/>
                <w:sz w:val="16"/>
                <w:szCs w:val="16"/>
              </w:rPr>
              <w:t>605 655,6</w:t>
            </w:r>
          </w:p>
        </w:tc>
        <w:tc>
          <w:tcPr>
            <w:tcW w:w="618" w:type="dxa"/>
            <w:tcBorders>
              <w:top w:val="nil"/>
              <w:left w:val="nil"/>
              <w:bottom w:val="single" w:sz="4" w:space="0" w:color="auto"/>
              <w:right w:val="single" w:sz="4" w:space="0" w:color="auto"/>
            </w:tcBorders>
            <w:shd w:val="clear" w:color="auto" w:fill="DBE5F1" w:themeFill="accent1" w:themeFillTint="33"/>
            <w:noWrap/>
            <w:vAlign w:val="center"/>
            <w:hideMark/>
          </w:tcPr>
          <w:p w14:paraId="6C88FE8C" w14:textId="77777777" w:rsidR="00CC07BB" w:rsidRPr="00541ECC" w:rsidRDefault="00CC07BB" w:rsidP="002C0100">
            <w:pPr>
              <w:jc w:val="right"/>
              <w:rPr>
                <w:b/>
                <w:bCs/>
                <w:sz w:val="16"/>
                <w:szCs w:val="16"/>
              </w:rPr>
            </w:pPr>
            <w:r w:rsidRPr="00541ECC">
              <w:rPr>
                <w:b/>
                <w:bCs/>
                <w:sz w:val="16"/>
                <w:szCs w:val="16"/>
              </w:rPr>
              <w:t>98,6</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14:paraId="5E9A2676" w14:textId="77777777" w:rsidR="00CC07BB" w:rsidRPr="00541ECC" w:rsidRDefault="00CC07BB" w:rsidP="002C0100">
            <w:pPr>
              <w:jc w:val="right"/>
              <w:rPr>
                <w:b/>
                <w:bCs/>
                <w:sz w:val="16"/>
                <w:szCs w:val="16"/>
              </w:rPr>
            </w:pPr>
            <w:r w:rsidRPr="00541ECC">
              <w:rPr>
                <w:b/>
                <w:bCs/>
                <w:sz w:val="16"/>
                <w:szCs w:val="16"/>
              </w:rPr>
              <w:t>484 172,2</w:t>
            </w:r>
          </w:p>
        </w:tc>
      </w:tr>
    </w:tbl>
    <w:p w14:paraId="6E459B40" w14:textId="77777777" w:rsidR="00CC07BB" w:rsidRPr="006527AB" w:rsidRDefault="00CC07BB" w:rsidP="00CC07BB">
      <w:pPr>
        <w:widowControl w:val="0"/>
        <w:autoSpaceDE w:val="0"/>
        <w:autoSpaceDN w:val="0"/>
        <w:adjustRightInd w:val="0"/>
        <w:ind w:firstLine="709"/>
        <w:jc w:val="both"/>
        <w:rPr>
          <w:sz w:val="16"/>
          <w:szCs w:val="16"/>
        </w:rPr>
      </w:pPr>
    </w:p>
    <w:p w14:paraId="7F61C8ED" w14:textId="77777777" w:rsidR="00CC07BB" w:rsidRPr="006527AB" w:rsidRDefault="00CC07BB" w:rsidP="00CC07BB">
      <w:pPr>
        <w:widowControl w:val="0"/>
        <w:autoSpaceDE w:val="0"/>
        <w:autoSpaceDN w:val="0"/>
        <w:adjustRightInd w:val="0"/>
        <w:ind w:firstLine="709"/>
        <w:jc w:val="both"/>
        <w:rPr>
          <w:sz w:val="28"/>
          <w:szCs w:val="28"/>
        </w:rPr>
      </w:pPr>
      <w:r w:rsidRPr="006527AB">
        <w:rPr>
          <w:sz w:val="28"/>
          <w:szCs w:val="28"/>
        </w:rPr>
        <w:t>Бюджетные ассигнования на 2021 год на реализацию муниципальной программы «Развитие культуры и искусства в муниципальном образовании «город Оренбург» первоначально утверждены Решением о бюджете в объеме 494 459,1 тыс. рублей.</w:t>
      </w:r>
    </w:p>
    <w:p w14:paraId="656634D7" w14:textId="77777777" w:rsidR="00CC07BB" w:rsidRDefault="00CC07BB" w:rsidP="00CC07BB">
      <w:pPr>
        <w:widowControl w:val="0"/>
        <w:autoSpaceDE w:val="0"/>
        <w:autoSpaceDN w:val="0"/>
        <w:adjustRightInd w:val="0"/>
        <w:ind w:firstLine="709"/>
        <w:jc w:val="both"/>
        <w:rPr>
          <w:sz w:val="28"/>
          <w:szCs w:val="28"/>
        </w:rPr>
      </w:pPr>
      <w:r w:rsidRPr="0050329D">
        <w:rPr>
          <w:sz w:val="28"/>
          <w:szCs w:val="28"/>
        </w:rPr>
        <w:t xml:space="preserve">В течение года в бюджетные назначения внесено </w:t>
      </w:r>
      <w:r>
        <w:rPr>
          <w:sz w:val="28"/>
          <w:szCs w:val="28"/>
        </w:rPr>
        <w:t>четыре</w:t>
      </w:r>
      <w:r w:rsidRPr="0050329D">
        <w:rPr>
          <w:sz w:val="28"/>
          <w:szCs w:val="28"/>
        </w:rPr>
        <w:t xml:space="preserve"> изменени</w:t>
      </w:r>
      <w:r>
        <w:rPr>
          <w:sz w:val="28"/>
          <w:szCs w:val="28"/>
        </w:rPr>
        <w:t>я</w:t>
      </w:r>
      <w:r w:rsidRPr="0050329D">
        <w:rPr>
          <w:sz w:val="28"/>
          <w:szCs w:val="28"/>
        </w:rPr>
        <w:t xml:space="preserve">, в результате которых расходы </w:t>
      </w:r>
      <w:r>
        <w:rPr>
          <w:sz w:val="28"/>
          <w:szCs w:val="28"/>
        </w:rPr>
        <w:t>увеличены</w:t>
      </w:r>
      <w:r w:rsidRPr="0050329D">
        <w:rPr>
          <w:sz w:val="28"/>
          <w:szCs w:val="28"/>
        </w:rPr>
        <w:t xml:space="preserve"> на </w:t>
      </w:r>
      <w:r>
        <w:rPr>
          <w:sz w:val="28"/>
          <w:szCs w:val="28"/>
        </w:rPr>
        <w:t>сумму 120 078,0 </w:t>
      </w:r>
      <w:r w:rsidRPr="0050329D">
        <w:rPr>
          <w:sz w:val="28"/>
          <w:szCs w:val="28"/>
        </w:rPr>
        <w:t xml:space="preserve">тыс. рублей или на </w:t>
      </w:r>
      <w:r>
        <w:rPr>
          <w:sz w:val="28"/>
          <w:szCs w:val="28"/>
        </w:rPr>
        <w:t>24,3</w:t>
      </w:r>
      <w:r w:rsidRPr="0050329D">
        <w:rPr>
          <w:sz w:val="28"/>
          <w:szCs w:val="28"/>
        </w:rPr>
        <w:t xml:space="preserve">% и утверждены в сумме </w:t>
      </w:r>
      <w:r>
        <w:rPr>
          <w:sz w:val="28"/>
          <w:szCs w:val="28"/>
        </w:rPr>
        <w:t>614 537,1 </w:t>
      </w:r>
      <w:r w:rsidRPr="0050329D">
        <w:rPr>
          <w:sz w:val="28"/>
          <w:szCs w:val="28"/>
        </w:rPr>
        <w:t>тыс. рублей</w:t>
      </w:r>
      <w:r>
        <w:rPr>
          <w:sz w:val="28"/>
          <w:szCs w:val="28"/>
        </w:rPr>
        <w:t>.</w:t>
      </w:r>
      <w:r w:rsidRPr="009D3F33">
        <w:t xml:space="preserve"> </w:t>
      </w:r>
      <w:r>
        <w:rPr>
          <w:sz w:val="28"/>
          <w:szCs w:val="28"/>
        </w:rPr>
        <w:t xml:space="preserve"> </w:t>
      </w:r>
    </w:p>
    <w:p w14:paraId="1D0608FB" w14:textId="77777777" w:rsidR="00CC07BB" w:rsidRDefault="00CC07BB" w:rsidP="00CC07BB">
      <w:pPr>
        <w:widowControl w:val="0"/>
        <w:autoSpaceDE w:val="0"/>
        <w:autoSpaceDN w:val="0"/>
        <w:adjustRightInd w:val="0"/>
        <w:ind w:firstLine="709"/>
        <w:jc w:val="both"/>
        <w:rPr>
          <w:sz w:val="28"/>
          <w:szCs w:val="28"/>
        </w:rPr>
      </w:pPr>
      <w:r>
        <w:rPr>
          <w:sz w:val="28"/>
          <w:szCs w:val="28"/>
        </w:rPr>
        <w:t>О</w:t>
      </w:r>
      <w:r w:rsidRPr="004E4FA1">
        <w:rPr>
          <w:sz w:val="28"/>
          <w:szCs w:val="28"/>
        </w:rPr>
        <w:t xml:space="preserve">сновными причинами </w:t>
      </w:r>
      <w:r>
        <w:rPr>
          <w:sz w:val="28"/>
          <w:szCs w:val="28"/>
        </w:rPr>
        <w:t>увеличения бюджетных назначений является дополнительное поступление средств из бюджета города Оренбурга и вышестоящих бюджетов на:</w:t>
      </w:r>
    </w:p>
    <w:p w14:paraId="0B9335BE"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увеличение </w:t>
      </w:r>
      <w:r w:rsidRPr="00E33F2F">
        <w:rPr>
          <w:sz w:val="28"/>
          <w:szCs w:val="28"/>
        </w:rPr>
        <w:t>фонд</w:t>
      </w:r>
      <w:r>
        <w:rPr>
          <w:sz w:val="28"/>
          <w:szCs w:val="28"/>
        </w:rPr>
        <w:t>а</w:t>
      </w:r>
      <w:r w:rsidRPr="00E33F2F">
        <w:rPr>
          <w:sz w:val="28"/>
          <w:szCs w:val="28"/>
        </w:rPr>
        <w:t xml:space="preserve"> оплаты труда с начислениями работников учреждений культуры для соблюдения достижения целевых показателей по заработной плате отдельных категорий работников бюджетной сферы в соответствии с Указом Президента РФ от 07.05.2012 № 597 </w:t>
      </w:r>
      <w:r>
        <w:rPr>
          <w:sz w:val="28"/>
          <w:szCs w:val="28"/>
        </w:rPr>
        <w:t xml:space="preserve">– </w:t>
      </w:r>
      <w:r w:rsidRPr="00E33F2F">
        <w:rPr>
          <w:sz w:val="28"/>
          <w:szCs w:val="28"/>
        </w:rPr>
        <w:t xml:space="preserve"> на сумму</w:t>
      </w:r>
      <w:r>
        <w:rPr>
          <w:sz w:val="28"/>
          <w:szCs w:val="28"/>
        </w:rPr>
        <w:t xml:space="preserve"> 60 302,6 тыс. рублей;</w:t>
      </w:r>
    </w:p>
    <w:p w14:paraId="2981621D" w14:textId="77777777" w:rsidR="00CC07BB" w:rsidRDefault="00CC07BB" w:rsidP="00CC07BB">
      <w:pPr>
        <w:widowControl w:val="0"/>
        <w:autoSpaceDE w:val="0"/>
        <w:autoSpaceDN w:val="0"/>
        <w:adjustRightInd w:val="0"/>
        <w:ind w:firstLine="709"/>
        <w:jc w:val="both"/>
        <w:rPr>
          <w:sz w:val="28"/>
          <w:szCs w:val="28"/>
        </w:rPr>
      </w:pPr>
      <w:r>
        <w:rPr>
          <w:sz w:val="28"/>
          <w:szCs w:val="28"/>
        </w:rPr>
        <w:t>- проведение праздничных мероприятий (</w:t>
      </w:r>
      <w:r w:rsidRPr="005873B3">
        <w:rPr>
          <w:sz w:val="28"/>
          <w:szCs w:val="28"/>
        </w:rPr>
        <w:t>9 Мая</w:t>
      </w:r>
      <w:r>
        <w:rPr>
          <w:sz w:val="28"/>
          <w:szCs w:val="28"/>
        </w:rPr>
        <w:t xml:space="preserve"> и День города) – на сумму 40 150,0 тыс. рублей;</w:t>
      </w:r>
    </w:p>
    <w:p w14:paraId="639DACD4"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w:t>
      </w:r>
      <w:r w:rsidRPr="008F2E52">
        <w:rPr>
          <w:sz w:val="28"/>
          <w:szCs w:val="28"/>
        </w:rPr>
        <w:t>создание модельных муниципальных библиотек за счет средств резервного фонда Правительства РФ</w:t>
      </w:r>
      <w:r>
        <w:rPr>
          <w:sz w:val="28"/>
          <w:szCs w:val="28"/>
        </w:rPr>
        <w:t xml:space="preserve"> – на сумму 5 000,0 тыс. рублей;</w:t>
      </w:r>
    </w:p>
    <w:p w14:paraId="32FC26FF"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подготовку </w:t>
      </w:r>
      <w:r w:rsidRPr="005873B3">
        <w:rPr>
          <w:sz w:val="28"/>
          <w:szCs w:val="28"/>
        </w:rPr>
        <w:t>проектно-сметной документации</w:t>
      </w:r>
      <w:r>
        <w:rPr>
          <w:sz w:val="28"/>
          <w:szCs w:val="28"/>
        </w:rPr>
        <w:t xml:space="preserve"> для учреждений культуры – на </w:t>
      </w:r>
      <w:r>
        <w:rPr>
          <w:sz w:val="28"/>
          <w:szCs w:val="28"/>
        </w:rPr>
        <w:lastRenderedPageBreak/>
        <w:t>сумму 6 281,1 тыс. рублей;</w:t>
      </w:r>
    </w:p>
    <w:p w14:paraId="0E70C048" w14:textId="77777777" w:rsidR="00CC07BB" w:rsidRDefault="00CC07BB" w:rsidP="00CC07BB">
      <w:pPr>
        <w:widowControl w:val="0"/>
        <w:autoSpaceDE w:val="0"/>
        <w:autoSpaceDN w:val="0"/>
        <w:adjustRightInd w:val="0"/>
        <w:ind w:firstLine="709"/>
        <w:jc w:val="both"/>
        <w:rPr>
          <w:sz w:val="28"/>
          <w:szCs w:val="28"/>
        </w:rPr>
      </w:pPr>
      <w:r>
        <w:rPr>
          <w:sz w:val="28"/>
          <w:szCs w:val="28"/>
        </w:rPr>
        <w:t>- оплату коммунальных услуг – на сумму 3 300,0 тыс. рублей;</w:t>
      </w:r>
    </w:p>
    <w:p w14:paraId="168D541D"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w:t>
      </w:r>
      <w:r w:rsidRPr="005873B3">
        <w:rPr>
          <w:sz w:val="28"/>
          <w:szCs w:val="28"/>
        </w:rPr>
        <w:t>приобретение костюмов для МБУ «Духовой оркестр Оренбург»</w:t>
      </w:r>
      <w:r>
        <w:rPr>
          <w:sz w:val="28"/>
          <w:szCs w:val="28"/>
        </w:rPr>
        <w:t xml:space="preserve"> - на сумму 1 000,0 тыс. рублей;</w:t>
      </w:r>
    </w:p>
    <w:p w14:paraId="46E09ABA"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w:t>
      </w:r>
      <w:r w:rsidRPr="005873B3">
        <w:rPr>
          <w:sz w:val="28"/>
          <w:szCs w:val="28"/>
        </w:rPr>
        <w:t>содержание восстановленного Дома-музея Юрия и Валентины Гагариных</w:t>
      </w:r>
      <w:r>
        <w:rPr>
          <w:sz w:val="28"/>
          <w:szCs w:val="28"/>
        </w:rPr>
        <w:t xml:space="preserve"> – на сумму 1 500,0 тыс. рублей;</w:t>
      </w:r>
    </w:p>
    <w:p w14:paraId="319CA245" w14:textId="77777777" w:rsidR="00CC07BB" w:rsidRDefault="00CC07BB" w:rsidP="00CC07BB">
      <w:pPr>
        <w:widowControl w:val="0"/>
        <w:autoSpaceDE w:val="0"/>
        <w:autoSpaceDN w:val="0"/>
        <w:adjustRightInd w:val="0"/>
        <w:ind w:firstLine="709"/>
        <w:jc w:val="both"/>
        <w:rPr>
          <w:sz w:val="28"/>
          <w:szCs w:val="28"/>
        </w:rPr>
      </w:pPr>
      <w:r>
        <w:rPr>
          <w:sz w:val="28"/>
          <w:szCs w:val="28"/>
        </w:rPr>
        <w:t xml:space="preserve">- </w:t>
      </w:r>
      <w:r w:rsidRPr="005873B3">
        <w:rPr>
          <w:sz w:val="28"/>
          <w:szCs w:val="28"/>
        </w:rPr>
        <w:t>государственн</w:t>
      </w:r>
      <w:r>
        <w:rPr>
          <w:sz w:val="28"/>
          <w:szCs w:val="28"/>
        </w:rPr>
        <w:t>ую</w:t>
      </w:r>
      <w:r w:rsidRPr="005873B3">
        <w:rPr>
          <w:sz w:val="28"/>
          <w:szCs w:val="28"/>
        </w:rPr>
        <w:t xml:space="preserve"> поддержк</w:t>
      </w:r>
      <w:r>
        <w:rPr>
          <w:sz w:val="28"/>
          <w:szCs w:val="28"/>
        </w:rPr>
        <w:t>у</w:t>
      </w:r>
      <w:r w:rsidRPr="005873B3">
        <w:rPr>
          <w:sz w:val="28"/>
          <w:szCs w:val="28"/>
        </w:rPr>
        <w:t xml:space="preserve"> отрасли культуры за счет средств резервного фонда Правительства РФ (на приобретение литературы для библиотек)</w:t>
      </w:r>
      <w:r>
        <w:rPr>
          <w:sz w:val="28"/>
          <w:szCs w:val="28"/>
        </w:rPr>
        <w:t xml:space="preserve"> – на сумму 550,0 тыс. рублей.</w:t>
      </w:r>
    </w:p>
    <w:p w14:paraId="6109FC98" w14:textId="77777777" w:rsidR="00CC07BB" w:rsidRDefault="00CC07BB" w:rsidP="00CC07BB">
      <w:pPr>
        <w:widowControl w:val="0"/>
        <w:ind w:firstLine="709"/>
        <w:jc w:val="both"/>
        <w:rPr>
          <w:sz w:val="28"/>
          <w:szCs w:val="28"/>
        </w:rPr>
      </w:pPr>
      <w:r w:rsidRPr="00E543D8">
        <w:rPr>
          <w:sz w:val="28"/>
          <w:szCs w:val="28"/>
        </w:rPr>
        <w:t xml:space="preserve">Кассовое исполнение бюджетных ассигнований по </w:t>
      </w:r>
      <w:r>
        <w:rPr>
          <w:sz w:val="28"/>
          <w:szCs w:val="28"/>
        </w:rPr>
        <w:t>муниципальной программе</w:t>
      </w:r>
      <w:r w:rsidRPr="00E543D8">
        <w:rPr>
          <w:sz w:val="28"/>
          <w:szCs w:val="28"/>
        </w:rPr>
        <w:t xml:space="preserve"> </w:t>
      </w:r>
      <w:r w:rsidRPr="00997E3A">
        <w:rPr>
          <w:sz w:val="28"/>
          <w:szCs w:val="28"/>
        </w:rPr>
        <w:t xml:space="preserve">«Развитие культуры и искусства в муниципальном образовании </w:t>
      </w:r>
      <w:r>
        <w:rPr>
          <w:sz w:val="28"/>
          <w:szCs w:val="28"/>
        </w:rPr>
        <w:t>«</w:t>
      </w:r>
      <w:r w:rsidRPr="00997E3A">
        <w:rPr>
          <w:sz w:val="28"/>
          <w:szCs w:val="28"/>
        </w:rPr>
        <w:t>город Оренбург»</w:t>
      </w:r>
      <w:r w:rsidRPr="00CC1C17">
        <w:rPr>
          <w:sz w:val="28"/>
          <w:szCs w:val="28"/>
        </w:rPr>
        <w:t xml:space="preserve"> </w:t>
      </w:r>
      <w:r w:rsidRPr="00E543D8">
        <w:rPr>
          <w:sz w:val="28"/>
          <w:szCs w:val="28"/>
        </w:rPr>
        <w:t>в 202</w:t>
      </w:r>
      <w:r>
        <w:rPr>
          <w:sz w:val="28"/>
          <w:szCs w:val="28"/>
        </w:rPr>
        <w:t>1</w:t>
      </w:r>
      <w:r w:rsidRPr="00E543D8">
        <w:rPr>
          <w:sz w:val="28"/>
          <w:szCs w:val="28"/>
        </w:rPr>
        <w:t xml:space="preserve"> году составило </w:t>
      </w:r>
      <w:r>
        <w:rPr>
          <w:sz w:val="28"/>
          <w:szCs w:val="28"/>
        </w:rPr>
        <w:t>605 655,6 </w:t>
      </w:r>
      <w:r w:rsidRPr="00E543D8">
        <w:rPr>
          <w:sz w:val="28"/>
          <w:szCs w:val="28"/>
        </w:rPr>
        <w:t>тыс. рублей или 9</w:t>
      </w:r>
      <w:r>
        <w:rPr>
          <w:sz w:val="28"/>
          <w:szCs w:val="28"/>
        </w:rPr>
        <w:t>8</w:t>
      </w:r>
      <w:r w:rsidRPr="00E543D8">
        <w:rPr>
          <w:sz w:val="28"/>
          <w:szCs w:val="28"/>
        </w:rPr>
        <w:t>,</w:t>
      </w:r>
      <w:r>
        <w:rPr>
          <w:sz w:val="28"/>
          <w:szCs w:val="28"/>
        </w:rPr>
        <w:t>6</w:t>
      </w:r>
      <w:r w:rsidRPr="00E543D8">
        <w:rPr>
          <w:sz w:val="28"/>
          <w:szCs w:val="28"/>
        </w:rPr>
        <w:t>% от уточненных бюджетных назначений (</w:t>
      </w:r>
      <w:r>
        <w:rPr>
          <w:sz w:val="28"/>
          <w:szCs w:val="28"/>
        </w:rPr>
        <w:t>614 537,1 </w:t>
      </w:r>
      <w:r w:rsidRPr="00E543D8">
        <w:rPr>
          <w:sz w:val="28"/>
          <w:szCs w:val="28"/>
        </w:rPr>
        <w:t xml:space="preserve">тыс. рублей). </w:t>
      </w:r>
      <w:r>
        <w:rPr>
          <w:sz w:val="28"/>
          <w:szCs w:val="28"/>
        </w:rPr>
        <w:t>Реализация программы осуществлялась четырьмя</w:t>
      </w:r>
      <w:r w:rsidRPr="00CC1C17">
        <w:rPr>
          <w:sz w:val="28"/>
          <w:szCs w:val="28"/>
        </w:rPr>
        <w:t xml:space="preserve"> главными распорядителями бюджетных средств. Наибольший объем расходов произведен </w:t>
      </w:r>
      <w:r>
        <w:rPr>
          <w:sz w:val="28"/>
          <w:szCs w:val="28"/>
        </w:rPr>
        <w:t>Управлением по культуре (ответственный исполнитель программы)</w:t>
      </w:r>
      <w:r w:rsidRPr="00CC1C17">
        <w:rPr>
          <w:sz w:val="28"/>
          <w:szCs w:val="28"/>
        </w:rPr>
        <w:t xml:space="preserve">, который составил </w:t>
      </w:r>
      <w:r>
        <w:rPr>
          <w:sz w:val="28"/>
          <w:szCs w:val="28"/>
        </w:rPr>
        <w:t>563 836,5 </w:t>
      </w:r>
      <w:r w:rsidRPr="00CC1C17">
        <w:rPr>
          <w:sz w:val="28"/>
          <w:szCs w:val="28"/>
        </w:rPr>
        <w:t xml:space="preserve">тыс. рублей или </w:t>
      </w:r>
      <w:r>
        <w:rPr>
          <w:sz w:val="28"/>
          <w:szCs w:val="28"/>
        </w:rPr>
        <w:t>93,1</w:t>
      </w:r>
      <w:r w:rsidRPr="00CC1C17">
        <w:rPr>
          <w:sz w:val="28"/>
          <w:szCs w:val="28"/>
        </w:rPr>
        <w:t xml:space="preserve">% от общего объема расходов </w:t>
      </w:r>
      <w:r>
        <w:rPr>
          <w:sz w:val="28"/>
          <w:szCs w:val="28"/>
        </w:rPr>
        <w:t>муниципальной программы</w:t>
      </w:r>
      <w:r w:rsidRPr="00CC1C17">
        <w:rPr>
          <w:sz w:val="28"/>
          <w:szCs w:val="28"/>
        </w:rPr>
        <w:t xml:space="preserve">. </w:t>
      </w:r>
      <w:r>
        <w:rPr>
          <w:sz w:val="28"/>
          <w:szCs w:val="28"/>
        </w:rPr>
        <w:t>Соисполнителями (МАУ «ЦГМ и Администрациями Северного и Южного округов) на реализацию муниципальной программы направлен следующий объем расходов: МАУ «Центр городских мероприятий» – в сумме 40 009,6 тыс. рублей или 6,6% от общего объема расходов по программе и Администрациями Северного и Южного округов – в сумме 1 809,6 тыс. рублей или 0,3% от общего объема расходов по программе.</w:t>
      </w:r>
    </w:p>
    <w:p w14:paraId="572C30A7" w14:textId="77777777" w:rsidR="00CC07BB" w:rsidRDefault="00CC07BB" w:rsidP="00CC07BB">
      <w:pPr>
        <w:widowControl w:val="0"/>
        <w:ind w:firstLine="709"/>
        <w:jc w:val="both"/>
        <w:rPr>
          <w:sz w:val="28"/>
          <w:szCs w:val="28"/>
        </w:rPr>
      </w:pPr>
      <w:r w:rsidRPr="00E543D8">
        <w:rPr>
          <w:sz w:val="28"/>
          <w:szCs w:val="28"/>
        </w:rPr>
        <w:t xml:space="preserve">По сравнению с </w:t>
      </w:r>
      <w:r>
        <w:rPr>
          <w:sz w:val="28"/>
          <w:szCs w:val="28"/>
        </w:rPr>
        <w:t>общим объемом финансирования программы в</w:t>
      </w:r>
      <w:r w:rsidRPr="00E543D8">
        <w:rPr>
          <w:sz w:val="28"/>
          <w:szCs w:val="28"/>
        </w:rPr>
        <w:t xml:space="preserve"> 20</w:t>
      </w:r>
      <w:r>
        <w:rPr>
          <w:sz w:val="28"/>
          <w:szCs w:val="28"/>
        </w:rPr>
        <w:t>20</w:t>
      </w:r>
      <w:r w:rsidRPr="00E543D8">
        <w:rPr>
          <w:sz w:val="28"/>
          <w:szCs w:val="28"/>
        </w:rPr>
        <w:t xml:space="preserve"> год</w:t>
      </w:r>
      <w:r>
        <w:rPr>
          <w:sz w:val="28"/>
          <w:szCs w:val="28"/>
        </w:rPr>
        <w:t>у</w:t>
      </w:r>
      <w:r w:rsidRPr="00E543D8">
        <w:rPr>
          <w:sz w:val="28"/>
          <w:szCs w:val="28"/>
        </w:rPr>
        <w:t xml:space="preserve"> (</w:t>
      </w:r>
      <w:r>
        <w:rPr>
          <w:sz w:val="28"/>
          <w:szCs w:val="28"/>
        </w:rPr>
        <w:t>484 172,2 </w:t>
      </w:r>
      <w:r w:rsidRPr="00E543D8">
        <w:rPr>
          <w:sz w:val="28"/>
          <w:szCs w:val="28"/>
        </w:rPr>
        <w:t xml:space="preserve">тыс. рублей) в отчетном периоде расходы увеличились на </w:t>
      </w:r>
      <w:r>
        <w:rPr>
          <w:sz w:val="28"/>
          <w:szCs w:val="28"/>
        </w:rPr>
        <w:t>121 483,4 </w:t>
      </w:r>
      <w:r w:rsidRPr="00E543D8">
        <w:rPr>
          <w:sz w:val="28"/>
          <w:szCs w:val="28"/>
        </w:rPr>
        <w:t xml:space="preserve">тыс. рублей или на </w:t>
      </w:r>
      <w:r>
        <w:rPr>
          <w:sz w:val="28"/>
          <w:szCs w:val="28"/>
        </w:rPr>
        <w:t>25,1</w:t>
      </w:r>
      <w:r w:rsidRPr="00E543D8">
        <w:rPr>
          <w:sz w:val="28"/>
          <w:szCs w:val="28"/>
        </w:rPr>
        <w:t xml:space="preserve">%, что в основном обеспечено увеличением расходов по </w:t>
      </w:r>
      <w:r>
        <w:rPr>
          <w:sz w:val="28"/>
          <w:szCs w:val="28"/>
        </w:rPr>
        <w:t>следующим основным мероприятиям:</w:t>
      </w:r>
    </w:p>
    <w:p w14:paraId="555363EA" w14:textId="77777777" w:rsidR="00CC07BB" w:rsidRDefault="00CC07BB" w:rsidP="00CC07BB">
      <w:pPr>
        <w:widowControl w:val="0"/>
        <w:ind w:firstLine="709"/>
        <w:jc w:val="both"/>
        <w:rPr>
          <w:sz w:val="28"/>
          <w:szCs w:val="28"/>
        </w:rPr>
      </w:pPr>
      <w:r>
        <w:rPr>
          <w:sz w:val="28"/>
          <w:szCs w:val="28"/>
        </w:rPr>
        <w:t xml:space="preserve">- </w:t>
      </w:r>
      <w:r w:rsidRPr="00E543D8">
        <w:rPr>
          <w:sz w:val="28"/>
          <w:szCs w:val="28"/>
        </w:rPr>
        <w:t>«</w:t>
      </w:r>
      <w:r w:rsidRPr="00C95D56">
        <w:rPr>
          <w:sz w:val="28"/>
          <w:szCs w:val="28"/>
        </w:rPr>
        <w:t xml:space="preserve">Реализация регионального проекта </w:t>
      </w:r>
      <w:r>
        <w:rPr>
          <w:sz w:val="28"/>
          <w:szCs w:val="28"/>
        </w:rPr>
        <w:t>«</w:t>
      </w:r>
      <w:r w:rsidRPr="00C95D56">
        <w:rPr>
          <w:sz w:val="28"/>
          <w:szCs w:val="28"/>
        </w:rPr>
        <w:t>Культурная среда</w:t>
      </w:r>
      <w:r w:rsidRPr="00E543D8">
        <w:rPr>
          <w:sz w:val="28"/>
          <w:szCs w:val="28"/>
        </w:rPr>
        <w:t xml:space="preserve">» – на сумму </w:t>
      </w:r>
      <w:r w:rsidRPr="00B1279A">
        <w:rPr>
          <w:sz w:val="28"/>
          <w:szCs w:val="28"/>
        </w:rPr>
        <w:t>51</w:t>
      </w:r>
      <w:r>
        <w:rPr>
          <w:sz w:val="28"/>
          <w:szCs w:val="28"/>
        </w:rPr>
        <w:t> </w:t>
      </w:r>
      <w:r w:rsidRPr="00B1279A">
        <w:rPr>
          <w:sz w:val="28"/>
          <w:szCs w:val="28"/>
        </w:rPr>
        <w:t>445,52</w:t>
      </w:r>
      <w:r>
        <w:rPr>
          <w:sz w:val="28"/>
          <w:szCs w:val="28"/>
        </w:rPr>
        <w:t> </w:t>
      </w:r>
      <w:r w:rsidRPr="00E543D8">
        <w:rPr>
          <w:sz w:val="28"/>
          <w:szCs w:val="28"/>
        </w:rPr>
        <w:t>тыс. рублей</w:t>
      </w:r>
      <w:r>
        <w:rPr>
          <w:sz w:val="28"/>
          <w:szCs w:val="28"/>
        </w:rPr>
        <w:t>;</w:t>
      </w:r>
    </w:p>
    <w:p w14:paraId="7B2CDB66" w14:textId="77777777" w:rsidR="00CC07BB" w:rsidRDefault="00CC07BB" w:rsidP="00CC07BB">
      <w:pPr>
        <w:widowControl w:val="0"/>
        <w:ind w:firstLine="709"/>
        <w:jc w:val="both"/>
        <w:rPr>
          <w:sz w:val="28"/>
          <w:szCs w:val="28"/>
        </w:rPr>
      </w:pPr>
      <w:r>
        <w:rPr>
          <w:sz w:val="28"/>
          <w:szCs w:val="28"/>
        </w:rPr>
        <w:t>- «</w:t>
      </w:r>
      <w:r w:rsidRPr="009263A1">
        <w:rPr>
          <w:sz w:val="28"/>
          <w:szCs w:val="28"/>
        </w:rPr>
        <w:t>Мероприятия, направленные на организацию и проведение  культурно-массов</w:t>
      </w:r>
      <w:r>
        <w:rPr>
          <w:sz w:val="28"/>
          <w:szCs w:val="28"/>
        </w:rPr>
        <w:t xml:space="preserve">ых мероприятий, поддержка СОНКО» </w:t>
      </w:r>
      <w:r w:rsidRPr="00E543D8">
        <w:rPr>
          <w:sz w:val="28"/>
          <w:szCs w:val="28"/>
        </w:rPr>
        <w:t>–</w:t>
      </w:r>
      <w:r>
        <w:rPr>
          <w:sz w:val="28"/>
          <w:szCs w:val="28"/>
        </w:rPr>
        <w:t xml:space="preserve"> на сумму </w:t>
      </w:r>
      <w:r w:rsidRPr="009A08EC">
        <w:rPr>
          <w:sz w:val="28"/>
          <w:szCs w:val="28"/>
        </w:rPr>
        <w:t>37</w:t>
      </w:r>
      <w:r>
        <w:rPr>
          <w:sz w:val="28"/>
          <w:szCs w:val="28"/>
        </w:rPr>
        <w:t> 153,6 тыс. рублей;</w:t>
      </w:r>
    </w:p>
    <w:p w14:paraId="02E9DEA1" w14:textId="77777777" w:rsidR="00CC07BB" w:rsidRPr="00365E4A" w:rsidRDefault="00CC07BB" w:rsidP="00CC07BB">
      <w:pPr>
        <w:widowControl w:val="0"/>
        <w:ind w:firstLine="709"/>
        <w:jc w:val="both"/>
        <w:rPr>
          <w:sz w:val="28"/>
          <w:szCs w:val="28"/>
        </w:rPr>
      </w:pPr>
      <w:r>
        <w:rPr>
          <w:sz w:val="28"/>
          <w:szCs w:val="28"/>
        </w:rPr>
        <w:t>- «</w:t>
      </w:r>
      <w:r w:rsidRPr="00F14FAD">
        <w:rPr>
          <w:sz w:val="28"/>
          <w:szCs w:val="28"/>
        </w:rPr>
        <w:t>Финансовое, бухгалтерское и хозяйственное сопровождение деятельности учреждений культуры, искусства и дополнительного</w:t>
      </w:r>
      <w:r>
        <w:rPr>
          <w:sz w:val="28"/>
          <w:szCs w:val="28"/>
        </w:rPr>
        <w:t xml:space="preserve"> образования» </w:t>
      </w:r>
      <w:r w:rsidRPr="00E543D8">
        <w:rPr>
          <w:sz w:val="28"/>
          <w:szCs w:val="28"/>
        </w:rPr>
        <w:t>–</w:t>
      </w:r>
      <w:r>
        <w:rPr>
          <w:sz w:val="28"/>
          <w:szCs w:val="28"/>
        </w:rPr>
        <w:t xml:space="preserve"> на сумму </w:t>
      </w:r>
      <w:r w:rsidRPr="009A08EC">
        <w:rPr>
          <w:sz w:val="28"/>
          <w:szCs w:val="28"/>
        </w:rPr>
        <w:t>3</w:t>
      </w:r>
      <w:r>
        <w:rPr>
          <w:sz w:val="28"/>
          <w:szCs w:val="28"/>
        </w:rPr>
        <w:t xml:space="preserve">1 251,2 тыс. рублей; </w:t>
      </w:r>
    </w:p>
    <w:p w14:paraId="610E82A7" w14:textId="77777777" w:rsidR="00CC07BB" w:rsidRDefault="00CC07BB" w:rsidP="00CC07BB">
      <w:pPr>
        <w:widowControl w:val="0"/>
        <w:ind w:firstLine="709"/>
        <w:jc w:val="both"/>
        <w:rPr>
          <w:sz w:val="28"/>
          <w:szCs w:val="28"/>
        </w:rPr>
      </w:pPr>
      <w:r>
        <w:rPr>
          <w:sz w:val="28"/>
          <w:szCs w:val="28"/>
        </w:rPr>
        <w:t>- «</w:t>
      </w:r>
      <w:r w:rsidRPr="004C6FB9">
        <w:rPr>
          <w:sz w:val="28"/>
          <w:szCs w:val="28"/>
        </w:rPr>
        <w:t>Мероприятия, выполняемые в системе дополнительного образования детей в сфере культуры и искусства</w:t>
      </w:r>
      <w:r>
        <w:rPr>
          <w:sz w:val="28"/>
          <w:szCs w:val="28"/>
        </w:rPr>
        <w:t xml:space="preserve">» </w:t>
      </w:r>
      <w:r w:rsidRPr="00E543D8">
        <w:rPr>
          <w:sz w:val="28"/>
          <w:szCs w:val="28"/>
        </w:rPr>
        <w:t>–</w:t>
      </w:r>
      <w:r>
        <w:rPr>
          <w:sz w:val="28"/>
          <w:szCs w:val="28"/>
        </w:rPr>
        <w:t xml:space="preserve"> на сумму 18 266,7 тыс. рублей.</w:t>
      </w:r>
    </w:p>
    <w:p w14:paraId="04B73B68" w14:textId="77777777" w:rsidR="00CC07BB" w:rsidRDefault="00CC07BB" w:rsidP="00CC07BB">
      <w:pPr>
        <w:ind w:firstLine="709"/>
        <w:contextualSpacing/>
        <w:jc w:val="both"/>
        <w:rPr>
          <w:sz w:val="28"/>
          <w:szCs w:val="28"/>
        </w:rPr>
      </w:pPr>
      <w:r>
        <w:rPr>
          <w:sz w:val="28"/>
          <w:szCs w:val="28"/>
        </w:rPr>
        <w:t>Менее 95% сложилось кассовое исполнение расходов по следующим основным мероприятиям:</w:t>
      </w:r>
    </w:p>
    <w:p w14:paraId="046EBD22" w14:textId="77777777" w:rsidR="00CC07BB" w:rsidRDefault="00CC07BB" w:rsidP="00CC07BB">
      <w:pPr>
        <w:ind w:firstLine="709"/>
        <w:contextualSpacing/>
        <w:jc w:val="both"/>
        <w:rPr>
          <w:sz w:val="28"/>
          <w:szCs w:val="28"/>
        </w:rPr>
      </w:pPr>
      <w:r>
        <w:rPr>
          <w:sz w:val="28"/>
          <w:szCs w:val="28"/>
        </w:rPr>
        <w:t xml:space="preserve">- </w:t>
      </w:r>
      <w:r w:rsidRPr="00FD3499">
        <w:rPr>
          <w:sz w:val="28"/>
          <w:szCs w:val="28"/>
        </w:rPr>
        <w:t>«</w:t>
      </w:r>
      <w:r>
        <w:rPr>
          <w:sz w:val="28"/>
          <w:szCs w:val="28"/>
        </w:rPr>
        <w:t>Мероприятия, выполняемые в сфере музейного дела</w:t>
      </w:r>
      <w:r w:rsidRPr="00FD3499">
        <w:rPr>
          <w:sz w:val="28"/>
          <w:szCs w:val="28"/>
        </w:rPr>
        <w:t xml:space="preserve">» </w:t>
      </w:r>
      <w:r>
        <w:rPr>
          <w:sz w:val="28"/>
          <w:szCs w:val="28"/>
        </w:rPr>
        <w:t>- 32 959,9 тыс. рублей</w:t>
      </w:r>
      <w:r w:rsidRPr="00FD3499">
        <w:rPr>
          <w:sz w:val="28"/>
          <w:szCs w:val="28"/>
        </w:rPr>
        <w:t xml:space="preserve"> </w:t>
      </w:r>
      <w:r>
        <w:rPr>
          <w:sz w:val="28"/>
          <w:szCs w:val="28"/>
        </w:rPr>
        <w:t>или</w:t>
      </w:r>
      <w:r w:rsidRPr="00FD3499">
        <w:rPr>
          <w:sz w:val="28"/>
          <w:szCs w:val="28"/>
        </w:rPr>
        <w:t xml:space="preserve"> 9</w:t>
      </w:r>
      <w:r>
        <w:rPr>
          <w:sz w:val="28"/>
          <w:szCs w:val="28"/>
        </w:rPr>
        <w:t>4</w:t>
      </w:r>
      <w:r w:rsidRPr="00FD3499">
        <w:rPr>
          <w:sz w:val="28"/>
          <w:szCs w:val="28"/>
        </w:rPr>
        <w:t>,</w:t>
      </w:r>
      <w:r>
        <w:rPr>
          <w:sz w:val="28"/>
          <w:szCs w:val="28"/>
        </w:rPr>
        <w:t>7</w:t>
      </w:r>
      <w:r w:rsidRPr="00FD3499">
        <w:rPr>
          <w:sz w:val="28"/>
          <w:szCs w:val="28"/>
        </w:rPr>
        <w:t>% от доведенных бюджетных ассигнований (</w:t>
      </w:r>
      <w:r>
        <w:rPr>
          <w:sz w:val="28"/>
          <w:szCs w:val="28"/>
        </w:rPr>
        <w:t>34 817,5 </w:t>
      </w:r>
      <w:r w:rsidRPr="00FD3499">
        <w:rPr>
          <w:sz w:val="28"/>
          <w:szCs w:val="28"/>
        </w:rPr>
        <w:t>тыс. рублей).</w:t>
      </w:r>
      <w:r>
        <w:rPr>
          <w:sz w:val="28"/>
          <w:szCs w:val="28"/>
        </w:rPr>
        <w:t xml:space="preserve"> Неисполненные бюджетные назначения составили 1 857,6 тыс. рублей;</w:t>
      </w:r>
    </w:p>
    <w:p w14:paraId="275A653E" w14:textId="77777777" w:rsidR="00CC07BB" w:rsidRDefault="00CC07BB" w:rsidP="00CC07BB">
      <w:pPr>
        <w:ind w:firstLine="709"/>
        <w:contextualSpacing/>
        <w:jc w:val="both"/>
        <w:rPr>
          <w:sz w:val="28"/>
          <w:szCs w:val="28"/>
        </w:rPr>
      </w:pPr>
      <w:r>
        <w:rPr>
          <w:sz w:val="28"/>
          <w:szCs w:val="28"/>
        </w:rPr>
        <w:t xml:space="preserve">- </w:t>
      </w:r>
      <w:r w:rsidRPr="00FD3499">
        <w:rPr>
          <w:sz w:val="28"/>
          <w:szCs w:val="28"/>
        </w:rPr>
        <w:t>«</w:t>
      </w:r>
      <w:r w:rsidRPr="00CD414F">
        <w:rPr>
          <w:sz w:val="28"/>
          <w:szCs w:val="28"/>
        </w:rPr>
        <w:t>Обеспечение деятельности управления по культуре и искусству администрации города Оренбурга по исполнению полномочий Администрации города Оренбурга по решению вопросов местного значения в сфере культуры и искусства</w:t>
      </w:r>
      <w:r w:rsidRPr="00FD3499">
        <w:rPr>
          <w:sz w:val="28"/>
          <w:szCs w:val="28"/>
        </w:rPr>
        <w:t xml:space="preserve">» </w:t>
      </w:r>
      <w:r>
        <w:rPr>
          <w:sz w:val="28"/>
          <w:szCs w:val="28"/>
        </w:rPr>
        <w:t>- 6 610,8 тыс. рублей</w:t>
      </w:r>
      <w:r w:rsidRPr="00FD3499">
        <w:rPr>
          <w:sz w:val="28"/>
          <w:szCs w:val="28"/>
        </w:rPr>
        <w:t xml:space="preserve"> </w:t>
      </w:r>
      <w:r>
        <w:rPr>
          <w:sz w:val="28"/>
          <w:szCs w:val="28"/>
        </w:rPr>
        <w:t>или</w:t>
      </w:r>
      <w:r w:rsidRPr="00FD3499">
        <w:rPr>
          <w:sz w:val="28"/>
          <w:szCs w:val="28"/>
        </w:rPr>
        <w:t xml:space="preserve"> 9</w:t>
      </w:r>
      <w:r>
        <w:rPr>
          <w:sz w:val="28"/>
          <w:szCs w:val="28"/>
        </w:rPr>
        <w:t>3</w:t>
      </w:r>
      <w:r w:rsidRPr="00FD3499">
        <w:rPr>
          <w:sz w:val="28"/>
          <w:szCs w:val="28"/>
        </w:rPr>
        <w:t>,</w:t>
      </w:r>
      <w:r>
        <w:rPr>
          <w:sz w:val="28"/>
          <w:szCs w:val="28"/>
        </w:rPr>
        <w:t>7</w:t>
      </w:r>
      <w:r w:rsidRPr="00FD3499">
        <w:rPr>
          <w:sz w:val="28"/>
          <w:szCs w:val="28"/>
        </w:rPr>
        <w:t xml:space="preserve">% от доведенных бюджетных ассигнований </w:t>
      </w:r>
      <w:r w:rsidRPr="00FD3499">
        <w:rPr>
          <w:sz w:val="28"/>
          <w:szCs w:val="28"/>
        </w:rPr>
        <w:lastRenderedPageBreak/>
        <w:t>(</w:t>
      </w:r>
      <w:r>
        <w:rPr>
          <w:sz w:val="28"/>
          <w:szCs w:val="28"/>
        </w:rPr>
        <w:t>7 056,5 </w:t>
      </w:r>
      <w:r w:rsidRPr="00FD3499">
        <w:rPr>
          <w:sz w:val="28"/>
          <w:szCs w:val="28"/>
        </w:rPr>
        <w:t>тыс. рублей).</w:t>
      </w:r>
      <w:r>
        <w:rPr>
          <w:sz w:val="28"/>
          <w:szCs w:val="28"/>
        </w:rPr>
        <w:t xml:space="preserve"> Неисполненные бюджетные назначения составили 445,8 тыс. рублей.</w:t>
      </w:r>
    </w:p>
    <w:p w14:paraId="51EAD596" w14:textId="77777777" w:rsidR="00CC07BB" w:rsidRPr="00365E4A" w:rsidRDefault="00CC07BB" w:rsidP="00CC07BB">
      <w:pPr>
        <w:widowControl w:val="0"/>
        <w:ind w:firstLine="709"/>
        <w:jc w:val="both"/>
        <w:rPr>
          <w:sz w:val="28"/>
          <w:szCs w:val="28"/>
        </w:rPr>
      </w:pPr>
      <w:r>
        <w:rPr>
          <w:sz w:val="28"/>
          <w:szCs w:val="28"/>
        </w:rPr>
        <w:t>Согласно «Сведениям</w:t>
      </w:r>
      <w:r w:rsidRPr="00D320AB">
        <w:rPr>
          <w:sz w:val="28"/>
          <w:szCs w:val="28"/>
        </w:rPr>
        <w:t xml:space="preserve"> об исполнении бюджета</w:t>
      </w:r>
      <w:r>
        <w:rPr>
          <w:sz w:val="28"/>
          <w:szCs w:val="28"/>
        </w:rPr>
        <w:t>»</w:t>
      </w:r>
      <w:r w:rsidRPr="00D320AB">
        <w:rPr>
          <w:sz w:val="28"/>
          <w:szCs w:val="28"/>
        </w:rPr>
        <w:t xml:space="preserve"> (ф. 0503164), представленны</w:t>
      </w:r>
      <w:r>
        <w:rPr>
          <w:sz w:val="28"/>
          <w:szCs w:val="28"/>
        </w:rPr>
        <w:t>м</w:t>
      </w:r>
      <w:r w:rsidRPr="00D320AB">
        <w:rPr>
          <w:sz w:val="28"/>
          <w:szCs w:val="28"/>
        </w:rPr>
        <w:t xml:space="preserve"> в составе годовой бюджетной отчетности </w:t>
      </w:r>
      <w:r>
        <w:rPr>
          <w:sz w:val="28"/>
          <w:szCs w:val="28"/>
        </w:rPr>
        <w:t>управления по культуре и искусству</w:t>
      </w:r>
      <w:r w:rsidRPr="00D320AB">
        <w:rPr>
          <w:sz w:val="28"/>
          <w:szCs w:val="28"/>
        </w:rPr>
        <w:t xml:space="preserve">, причиной неисполнения указанных </w:t>
      </w:r>
      <w:r>
        <w:rPr>
          <w:sz w:val="28"/>
          <w:szCs w:val="28"/>
        </w:rPr>
        <w:t xml:space="preserve">программных расходов </w:t>
      </w:r>
      <w:r w:rsidRPr="00D320AB">
        <w:rPr>
          <w:sz w:val="28"/>
          <w:szCs w:val="28"/>
        </w:rPr>
        <w:t>является:</w:t>
      </w:r>
      <w:r>
        <w:rPr>
          <w:sz w:val="28"/>
          <w:szCs w:val="28"/>
        </w:rPr>
        <w:t xml:space="preserve"> «Оптимизация расходов».</w:t>
      </w:r>
    </w:p>
    <w:p w14:paraId="3910C212" w14:textId="77777777" w:rsidR="00CC07BB" w:rsidRDefault="00CC07BB" w:rsidP="00CC07BB">
      <w:pPr>
        <w:widowControl w:val="0"/>
        <w:ind w:firstLine="709"/>
        <w:jc w:val="both"/>
        <w:rPr>
          <w:sz w:val="28"/>
          <w:szCs w:val="28"/>
        </w:rPr>
      </w:pPr>
      <w:r w:rsidRPr="007232B3">
        <w:rPr>
          <w:sz w:val="28"/>
          <w:szCs w:val="28"/>
        </w:rPr>
        <w:t>Информация о достижении целевых показателей (индикаторов) в разрезе основн</w:t>
      </w:r>
      <w:r>
        <w:rPr>
          <w:sz w:val="28"/>
          <w:szCs w:val="28"/>
        </w:rPr>
        <w:t>ых</w:t>
      </w:r>
      <w:r w:rsidRPr="007232B3">
        <w:rPr>
          <w:sz w:val="28"/>
          <w:szCs w:val="28"/>
        </w:rPr>
        <w:t xml:space="preserve"> мероприяти</w:t>
      </w:r>
      <w:r>
        <w:rPr>
          <w:sz w:val="28"/>
          <w:szCs w:val="28"/>
        </w:rPr>
        <w:t>й</w:t>
      </w:r>
      <w:r w:rsidRPr="007232B3">
        <w:rPr>
          <w:sz w:val="28"/>
          <w:szCs w:val="28"/>
        </w:rPr>
        <w:t xml:space="preserve"> в соответствии с отчетом ответственного исполнител</w:t>
      </w:r>
      <w:r>
        <w:rPr>
          <w:sz w:val="28"/>
          <w:szCs w:val="28"/>
        </w:rPr>
        <w:t>я о ходе реализации муниципальной</w:t>
      </w:r>
      <w:r w:rsidRPr="007232B3">
        <w:rPr>
          <w:sz w:val="28"/>
          <w:szCs w:val="28"/>
        </w:rPr>
        <w:t xml:space="preserve"> программ</w:t>
      </w:r>
      <w:r>
        <w:rPr>
          <w:sz w:val="28"/>
          <w:szCs w:val="28"/>
        </w:rPr>
        <w:t>ы</w:t>
      </w:r>
      <w:r w:rsidRPr="007232B3">
        <w:rPr>
          <w:sz w:val="28"/>
          <w:szCs w:val="28"/>
        </w:rPr>
        <w:t xml:space="preserve"> в 2021 году представлена в следующей таблице.</w:t>
      </w:r>
    </w:p>
    <w:p w14:paraId="52F1F991" w14:textId="77777777" w:rsidR="00CC07BB" w:rsidRPr="00C64A90" w:rsidRDefault="00CC07BB" w:rsidP="00CC07BB">
      <w:pPr>
        <w:widowControl w:val="0"/>
        <w:ind w:firstLine="709"/>
        <w:jc w:val="both"/>
        <w:rPr>
          <w:sz w:val="16"/>
          <w:szCs w:val="16"/>
        </w:rPr>
      </w:pPr>
    </w:p>
    <w:tbl>
      <w:tblPr>
        <w:tblW w:w="1030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5957"/>
        <w:gridCol w:w="736"/>
        <w:gridCol w:w="736"/>
        <w:gridCol w:w="654"/>
        <w:gridCol w:w="827"/>
        <w:gridCol w:w="835"/>
      </w:tblGrid>
      <w:tr w:rsidR="00CC07BB" w:rsidRPr="00DB0FA2" w14:paraId="502D1D4E" w14:textId="77777777" w:rsidTr="00B37E0E">
        <w:trPr>
          <w:trHeight w:val="56"/>
        </w:trPr>
        <w:tc>
          <w:tcPr>
            <w:tcW w:w="564" w:type="dxa"/>
            <w:vMerge w:val="restart"/>
            <w:shd w:val="clear" w:color="auto" w:fill="DBE5F1" w:themeFill="accent1" w:themeFillTint="33"/>
            <w:vAlign w:val="center"/>
            <w:hideMark/>
          </w:tcPr>
          <w:p w14:paraId="27FFFF07" w14:textId="77777777" w:rsidR="00CC07BB" w:rsidRPr="00DB0FA2" w:rsidRDefault="00CC07BB" w:rsidP="002C0100">
            <w:pPr>
              <w:jc w:val="center"/>
              <w:rPr>
                <w:color w:val="000000"/>
                <w:sz w:val="16"/>
                <w:szCs w:val="16"/>
              </w:rPr>
            </w:pPr>
            <w:r w:rsidRPr="00DB0FA2">
              <w:rPr>
                <w:color w:val="000000"/>
                <w:sz w:val="16"/>
                <w:szCs w:val="16"/>
              </w:rPr>
              <w:t>№ п/п</w:t>
            </w:r>
          </w:p>
        </w:tc>
        <w:tc>
          <w:tcPr>
            <w:tcW w:w="5957" w:type="dxa"/>
            <w:vMerge w:val="restart"/>
            <w:shd w:val="clear" w:color="auto" w:fill="DBE5F1" w:themeFill="accent1" w:themeFillTint="33"/>
            <w:vAlign w:val="center"/>
            <w:hideMark/>
          </w:tcPr>
          <w:p w14:paraId="22E770BC" w14:textId="77777777" w:rsidR="00CC07BB" w:rsidRPr="00DB0FA2" w:rsidRDefault="00CC07BB" w:rsidP="002C0100">
            <w:pPr>
              <w:jc w:val="center"/>
              <w:rPr>
                <w:color w:val="000000"/>
                <w:sz w:val="16"/>
                <w:szCs w:val="16"/>
              </w:rPr>
            </w:pPr>
            <w:r w:rsidRPr="00DB0FA2">
              <w:rPr>
                <w:color w:val="000000"/>
                <w:sz w:val="16"/>
                <w:szCs w:val="16"/>
              </w:rPr>
              <w:t>Наименование целевого показателя (индикатора)</w:t>
            </w:r>
          </w:p>
        </w:tc>
        <w:tc>
          <w:tcPr>
            <w:tcW w:w="2126" w:type="dxa"/>
            <w:gridSpan w:val="3"/>
            <w:shd w:val="clear" w:color="auto" w:fill="DBE5F1" w:themeFill="accent1" w:themeFillTint="33"/>
            <w:vAlign w:val="center"/>
            <w:hideMark/>
          </w:tcPr>
          <w:p w14:paraId="23DC90D3" w14:textId="77777777" w:rsidR="00CC07BB" w:rsidRPr="00DB0FA2" w:rsidRDefault="00CC07BB" w:rsidP="002C0100">
            <w:pPr>
              <w:jc w:val="center"/>
              <w:rPr>
                <w:color w:val="000000"/>
                <w:sz w:val="16"/>
                <w:szCs w:val="16"/>
              </w:rPr>
            </w:pPr>
            <w:r w:rsidRPr="00DB0FA2">
              <w:rPr>
                <w:color w:val="000000"/>
                <w:sz w:val="16"/>
                <w:szCs w:val="16"/>
              </w:rPr>
              <w:t>Значение целевого показателя</w:t>
            </w:r>
          </w:p>
        </w:tc>
        <w:tc>
          <w:tcPr>
            <w:tcW w:w="827" w:type="dxa"/>
            <w:vMerge w:val="restart"/>
            <w:shd w:val="clear" w:color="auto" w:fill="DBE5F1" w:themeFill="accent1" w:themeFillTint="33"/>
            <w:vAlign w:val="center"/>
            <w:hideMark/>
          </w:tcPr>
          <w:p w14:paraId="5FACAECA" w14:textId="77777777" w:rsidR="00CC07BB" w:rsidRPr="00DB0FA2" w:rsidRDefault="00CC07BB" w:rsidP="002C0100">
            <w:pPr>
              <w:jc w:val="center"/>
              <w:rPr>
                <w:color w:val="000000"/>
                <w:sz w:val="12"/>
                <w:szCs w:val="12"/>
              </w:rPr>
            </w:pPr>
            <w:r w:rsidRPr="00DB0FA2">
              <w:rPr>
                <w:color w:val="000000"/>
                <w:sz w:val="12"/>
                <w:szCs w:val="12"/>
              </w:rPr>
              <w:t>Уровень достижения целевого показателя, %</w:t>
            </w:r>
          </w:p>
        </w:tc>
        <w:tc>
          <w:tcPr>
            <w:tcW w:w="835" w:type="dxa"/>
            <w:vMerge w:val="restart"/>
            <w:shd w:val="clear" w:color="auto" w:fill="DBE5F1" w:themeFill="accent1" w:themeFillTint="33"/>
            <w:vAlign w:val="center"/>
            <w:hideMark/>
          </w:tcPr>
          <w:p w14:paraId="7EBA67CD" w14:textId="77777777" w:rsidR="00CC07BB" w:rsidRPr="00DB0FA2" w:rsidRDefault="00CC07BB" w:rsidP="002C0100">
            <w:pPr>
              <w:jc w:val="center"/>
              <w:rPr>
                <w:color w:val="000000"/>
                <w:sz w:val="12"/>
                <w:szCs w:val="12"/>
              </w:rPr>
            </w:pPr>
            <w:r w:rsidRPr="00DB0FA2">
              <w:rPr>
                <w:color w:val="000000"/>
                <w:sz w:val="12"/>
                <w:szCs w:val="12"/>
              </w:rPr>
              <w:t>Уровень кассового исполнения назначений, %</w:t>
            </w:r>
          </w:p>
        </w:tc>
      </w:tr>
      <w:tr w:rsidR="00CC07BB" w:rsidRPr="00DB0FA2" w14:paraId="64ADE6A3" w14:textId="77777777" w:rsidTr="00B37E0E">
        <w:trPr>
          <w:trHeight w:val="614"/>
        </w:trPr>
        <w:tc>
          <w:tcPr>
            <w:tcW w:w="564" w:type="dxa"/>
            <w:vMerge/>
            <w:vAlign w:val="center"/>
            <w:hideMark/>
          </w:tcPr>
          <w:p w14:paraId="6DCA20A9" w14:textId="77777777" w:rsidR="00CC07BB" w:rsidRPr="00DB0FA2" w:rsidRDefault="00CC07BB" w:rsidP="002C0100">
            <w:pPr>
              <w:rPr>
                <w:color w:val="000000"/>
                <w:sz w:val="16"/>
                <w:szCs w:val="16"/>
              </w:rPr>
            </w:pPr>
          </w:p>
        </w:tc>
        <w:tc>
          <w:tcPr>
            <w:tcW w:w="5957" w:type="dxa"/>
            <w:vMerge/>
            <w:vAlign w:val="center"/>
            <w:hideMark/>
          </w:tcPr>
          <w:p w14:paraId="7E53DFBD" w14:textId="77777777" w:rsidR="00CC07BB" w:rsidRPr="00DB0FA2" w:rsidRDefault="00CC07BB" w:rsidP="002C0100">
            <w:pPr>
              <w:rPr>
                <w:color w:val="000000"/>
                <w:sz w:val="16"/>
                <w:szCs w:val="16"/>
              </w:rPr>
            </w:pPr>
          </w:p>
        </w:tc>
        <w:tc>
          <w:tcPr>
            <w:tcW w:w="736" w:type="dxa"/>
            <w:shd w:val="clear" w:color="auto" w:fill="DBE5F1" w:themeFill="accent1" w:themeFillTint="33"/>
            <w:vAlign w:val="center"/>
            <w:hideMark/>
          </w:tcPr>
          <w:p w14:paraId="72BB48AC" w14:textId="77777777" w:rsidR="00CC07BB" w:rsidRPr="00DB0FA2" w:rsidRDefault="00CC07BB" w:rsidP="002C0100">
            <w:pPr>
              <w:jc w:val="center"/>
              <w:rPr>
                <w:color w:val="000000"/>
                <w:sz w:val="16"/>
                <w:szCs w:val="16"/>
              </w:rPr>
            </w:pPr>
            <w:r w:rsidRPr="00DB0FA2">
              <w:rPr>
                <w:color w:val="000000"/>
                <w:sz w:val="16"/>
                <w:szCs w:val="16"/>
              </w:rPr>
              <w:t>План</w:t>
            </w:r>
          </w:p>
        </w:tc>
        <w:tc>
          <w:tcPr>
            <w:tcW w:w="736" w:type="dxa"/>
            <w:shd w:val="clear" w:color="auto" w:fill="DBE5F1" w:themeFill="accent1" w:themeFillTint="33"/>
            <w:vAlign w:val="center"/>
            <w:hideMark/>
          </w:tcPr>
          <w:p w14:paraId="15DFE7CC" w14:textId="77777777" w:rsidR="00CC07BB" w:rsidRPr="00DB0FA2" w:rsidRDefault="00CC07BB" w:rsidP="002C0100">
            <w:pPr>
              <w:jc w:val="center"/>
              <w:rPr>
                <w:color w:val="000000"/>
                <w:sz w:val="16"/>
                <w:szCs w:val="16"/>
              </w:rPr>
            </w:pPr>
            <w:r w:rsidRPr="00DB0FA2">
              <w:rPr>
                <w:color w:val="000000"/>
                <w:sz w:val="16"/>
                <w:szCs w:val="16"/>
              </w:rPr>
              <w:t>Факт</w:t>
            </w:r>
          </w:p>
        </w:tc>
        <w:tc>
          <w:tcPr>
            <w:tcW w:w="654" w:type="dxa"/>
            <w:shd w:val="clear" w:color="auto" w:fill="DBE5F1" w:themeFill="accent1" w:themeFillTint="33"/>
            <w:vAlign w:val="center"/>
            <w:hideMark/>
          </w:tcPr>
          <w:p w14:paraId="49CC3395" w14:textId="77777777" w:rsidR="00CC07BB" w:rsidRPr="00DB0FA2" w:rsidRDefault="00CC07BB" w:rsidP="002C0100">
            <w:pPr>
              <w:jc w:val="center"/>
              <w:rPr>
                <w:color w:val="000000"/>
                <w:sz w:val="16"/>
                <w:szCs w:val="16"/>
              </w:rPr>
            </w:pPr>
            <w:r w:rsidRPr="00DB0FA2">
              <w:rPr>
                <w:color w:val="000000"/>
                <w:sz w:val="16"/>
                <w:szCs w:val="16"/>
              </w:rPr>
              <w:t>Откл. (гр. 4-гр.3)</w:t>
            </w:r>
          </w:p>
        </w:tc>
        <w:tc>
          <w:tcPr>
            <w:tcW w:w="827" w:type="dxa"/>
            <w:vMerge/>
            <w:shd w:val="clear" w:color="auto" w:fill="auto"/>
            <w:vAlign w:val="center"/>
            <w:hideMark/>
          </w:tcPr>
          <w:p w14:paraId="39E3B6FE" w14:textId="77777777" w:rsidR="00CC07BB" w:rsidRPr="00DB0FA2" w:rsidRDefault="00CC07BB" w:rsidP="002C0100">
            <w:pPr>
              <w:jc w:val="center"/>
              <w:rPr>
                <w:color w:val="000000"/>
                <w:sz w:val="12"/>
                <w:szCs w:val="12"/>
              </w:rPr>
            </w:pPr>
          </w:p>
        </w:tc>
        <w:tc>
          <w:tcPr>
            <w:tcW w:w="835" w:type="dxa"/>
            <w:vMerge/>
            <w:shd w:val="clear" w:color="auto" w:fill="auto"/>
            <w:vAlign w:val="center"/>
            <w:hideMark/>
          </w:tcPr>
          <w:p w14:paraId="6FEFFC45" w14:textId="77777777" w:rsidR="00CC07BB" w:rsidRPr="00DB0FA2" w:rsidRDefault="00CC07BB" w:rsidP="002C0100">
            <w:pPr>
              <w:jc w:val="center"/>
              <w:rPr>
                <w:color w:val="000000"/>
                <w:sz w:val="12"/>
                <w:szCs w:val="12"/>
              </w:rPr>
            </w:pPr>
          </w:p>
        </w:tc>
      </w:tr>
      <w:tr w:rsidR="00CC07BB" w:rsidRPr="00DB0FA2" w14:paraId="1C8D3F6E" w14:textId="77777777" w:rsidTr="00B37E0E">
        <w:trPr>
          <w:trHeight w:val="61"/>
        </w:trPr>
        <w:tc>
          <w:tcPr>
            <w:tcW w:w="564" w:type="dxa"/>
            <w:shd w:val="clear" w:color="auto" w:fill="auto"/>
            <w:vAlign w:val="center"/>
            <w:hideMark/>
          </w:tcPr>
          <w:p w14:paraId="7E75F9EA" w14:textId="77777777" w:rsidR="00CC07BB" w:rsidRPr="00DB0FA2" w:rsidRDefault="00CC07BB" w:rsidP="002C0100">
            <w:pPr>
              <w:jc w:val="center"/>
              <w:rPr>
                <w:color w:val="000000"/>
                <w:sz w:val="16"/>
                <w:szCs w:val="16"/>
              </w:rPr>
            </w:pPr>
            <w:r w:rsidRPr="00DB0FA2">
              <w:rPr>
                <w:color w:val="000000"/>
                <w:sz w:val="16"/>
                <w:szCs w:val="16"/>
              </w:rPr>
              <w:t>1</w:t>
            </w:r>
          </w:p>
        </w:tc>
        <w:tc>
          <w:tcPr>
            <w:tcW w:w="5957" w:type="dxa"/>
            <w:shd w:val="clear" w:color="auto" w:fill="auto"/>
            <w:vAlign w:val="center"/>
            <w:hideMark/>
          </w:tcPr>
          <w:p w14:paraId="0F018C22" w14:textId="77777777" w:rsidR="00CC07BB" w:rsidRPr="00DB0FA2" w:rsidRDefault="00CC07BB" w:rsidP="002C0100">
            <w:pPr>
              <w:jc w:val="center"/>
              <w:rPr>
                <w:color w:val="000000"/>
                <w:sz w:val="16"/>
                <w:szCs w:val="16"/>
              </w:rPr>
            </w:pPr>
            <w:r w:rsidRPr="00DB0FA2">
              <w:rPr>
                <w:color w:val="000000"/>
                <w:sz w:val="16"/>
                <w:szCs w:val="16"/>
              </w:rPr>
              <w:t>2</w:t>
            </w:r>
          </w:p>
        </w:tc>
        <w:tc>
          <w:tcPr>
            <w:tcW w:w="736" w:type="dxa"/>
            <w:shd w:val="clear" w:color="auto" w:fill="auto"/>
            <w:vAlign w:val="center"/>
            <w:hideMark/>
          </w:tcPr>
          <w:p w14:paraId="4969AD39" w14:textId="77777777" w:rsidR="00CC07BB" w:rsidRPr="00DB0FA2" w:rsidRDefault="00CC07BB" w:rsidP="002C0100">
            <w:pPr>
              <w:jc w:val="center"/>
              <w:rPr>
                <w:color w:val="000000"/>
                <w:sz w:val="16"/>
                <w:szCs w:val="16"/>
              </w:rPr>
            </w:pPr>
            <w:r w:rsidRPr="00DB0FA2">
              <w:rPr>
                <w:color w:val="000000"/>
                <w:sz w:val="16"/>
                <w:szCs w:val="16"/>
              </w:rPr>
              <w:t>3</w:t>
            </w:r>
          </w:p>
        </w:tc>
        <w:tc>
          <w:tcPr>
            <w:tcW w:w="736" w:type="dxa"/>
            <w:shd w:val="clear" w:color="auto" w:fill="auto"/>
            <w:vAlign w:val="center"/>
            <w:hideMark/>
          </w:tcPr>
          <w:p w14:paraId="7627385F" w14:textId="77777777" w:rsidR="00CC07BB" w:rsidRPr="00DB0FA2" w:rsidRDefault="00CC07BB" w:rsidP="002C0100">
            <w:pPr>
              <w:jc w:val="center"/>
              <w:rPr>
                <w:color w:val="000000"/>
                <w:sz w:val="16"/>
                <w:szCs w:val="16"/>
              </w:rPr>
            </w:pPr>
            <w:r w:rsidRPr="00DB0FA2">
              <w:rPr>
                <w:color w:val="000000"/>
                <w:sz w:val="16"/>
                <w:szCs w:val="16"/>
              </w:rPr>
              <w:t>4</w:t>
            </w:r>
          </w:p>
        </w:tc>
        <w:tc>
          <w:tcPr>
            <w:tcW w:w="654" w:type="dxa"/>
            <w:shd w:val="clear" w:color="auto" w:fill="auto"/>
            <w:vAlign w:val="center"/>
            <w:hideMark/>
          </w:tcPr>
          <w:p w14:paraId="59AA9E74" w14:textId="77777777" w:rsidR="00CC07BB" w:rsidRPr="00DB0FA2" w:rsidRDefault="00CC07BB" w:rsidP="002C0100">
            <w:pPr>
              <w:jc w:val="center"/>
              <w:rPr>
                <w:color w:val="000000"/>
                <w:sz w:val="16"/>
                <w:szCs w:val="16"/>
              </w:rPr>
            </w:pPr>
            <w:r w:rsidRPr="00DB0FA2">
              <w:rPr>
                <w:color w:val="000000"/>
                <w:sz w:val="16"/>
                <w:szCs w:val="16"/>
              </w:rPr>
              <w:t>5</w:t>
            </w:r>
          </w:p>
        </w:tc>
        <w:tc>
          <w:tcPr>
            <w:tcW w:w="827" w:type="dxa"/>
            <w:shd w:val="clear" w:color="auto" w:fill="auto"/>
            <w:vAlign w:val="center"/>
            <w:hideMark/>
          </w:tcPr>
          <w:p w14:paraId="018DB16B" w14:textId="77777777" w:rsidR="00CC07BB" w:rsidRPr="00DB0FA2" w:rsidRDefault="00CC07BB" w:rsidP="002C0100">
            <w:pPr>
              <w:jc w:val="center"/>
              <w:rPr>
                <w:color w:val="000000"/>
                <w:sz w:val="16"/>
                <w:szCs w:val="16"/>
              </w:rPr>
            </w:pPr>
            <w:r w:rsidRPr="00DB0FA2">
              <w:rPr>
                <w:color w:val="000000"/>
                <w:sz w:val="16"/>
                <w:szCs w:val="16"/>
              </w:rPr>
              <w:t> 6</w:t>
            </w:r>
          </w:p>
        </w:tc>
        <w:tc>
          <w:tcPr>
            <w:tcW w:w="835" w:type="dxa"/>
            <w:shd w:val="clear" w:color="auto" w:fill="auto"/>
            <w:vAlign w:val="center"/>
            <w:hideMark/>
          </w:tcPr>
          <w:p w14:paraId="33DC1137" w14:textId="77777777" w:rsidR="00CC07BB" w:rsidRPr="00DB0FA2" w:rsidRDefault="00CC07BB" w:rsidP="002C0100">
            <w:pPr>
              <w:jc w:val="center"/>
              <w:rPr>
                <w:color w:val="000000"/>
                <w:sz w:val="16"/>
                <w:szCs w:val="16"/>
              </w:rPr>
            </w:pPr>
            <w:r w:rsidRPr="00DB0FA2">
              <w:rPr>
                <w:color w:val="000000"/>
                <w:sz w:val="16"/>
                <w:szCs w:val="16"/>
              </w:rPr>
              <w:t>7</w:t>
            </w:r>
          </w:p>
        </w:tc>
      </w:tr>
      <w:tr w:rsidR="00CC07BB" w:rsidRPr="00DB0FA2" w14:paraId="56A3D094" w14:textId="77777777" w:rsidTr="00B37E0E">
        <w:trPr>
          <w:trHeight w:val="262"/>
        </w:trPr>
        <w:tc>
          <w:tcPr>
            <w:tcW w:w="564" w:type="dxa"/>
            <w:shd w:val="clear" w:color="auto" w:fill="auto"/>
            <w:vAlign w:val="center"/>
            <w:hideMark/>
          </w:tcPr>
          <w:p w14:paraId="71C712C5" w14:textId="77777777" w:rsidR="00CC07BB" w:rsidRPr="00DB0FA2" w:rsidRDefault="00CC07BB" w:rsidP="002C0100">
            <w:pPr>
              <w:jc w:val="center"/>
              <w:rPr>
                <w:color w:val="000000"/>
                <w:sz w:val="16"/>
                <w:szCs w:val="16"/>
              </w:rPr>
            </w:pPr>
            <w:r w:rsidRPr="00DB0FA2">
              <w:rPr>
                <w:color w:val="000000"/>
                <w:sz w:val="16"/>
                <w:szCs w:val="16"/>
              </w:rPr>
              <w:t>1.</w:t>
            </w:r>
          </w:p>
        </w:tc>
        <w:tc>
          <w:tcPr>
            <w:tcW w:w="8910" w:type="dxa"/>
            <w:gridSpan w:val="5"/>
            <w:shd w:val="clear" w:color="auto" w:fill="auto"/>
            <w:noWrap/>
            <w:vAlign w:val="center"/>
            <w:hideMark/>
          </w:tcPr>
          <w:p w14:paraId="7D2813C6"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Мероприятия, выполняемые в сфере библиотечного обслуживания</w:t>
            </w:r>
            <w:r>
              <w:rPr>
                <w:color w:val="000000"/>
                <w:sz w:val="16"/>
                <w:szCs w:val="16"/>
              </w:rPr>
              <w:t>»</w:t>
            </w:r>
          </w:p>
        </w:tc>
        <w:tc>
          <w:tcPr>
            <w:tcW w:w="835" w:type="dxa"/>
            <w:shd w:val="clear" w:color="auto" w:fill="auto"/>
            <w:noWrap/>
            <w:vAlign w:val="center"/>
            <w:hideMark/>
          </w:tcPr>
          <w:p w14:paraId="058B9370"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B634A17" w14:textId="77777777" w:rsidTr="00B37E0E">
        <w:trPr>
          <w:trHeight w:val="323"/>
        </w:trPr>
        <w:tc>
          <w:tcPr>
            <w:tcW w:w="564" w:type="dxa"/>
            <w:vMerge w:val="restart"/>
            <w:shd w:val="clear" w:color="auto" w:fill="auto"/>
            <w:noWrap/>
            <w:vAlign w:val="center"/>
            <w:hideMark/>
          </w:tcPr>
          <w:p w14:paraId="6585B400" w14:textId="77777777" w:rsidR="00CC07BB" w:rsidRPr="00DB0FA2" w:rsidRDefault="00CC07BB" w:rsidP="002C0100">
            <w:pPr>
              <w:jc w:val="center"/>
              <w:rPr>
                <w:color w:val="000000"/>
                <w:sz w:val="16"/>
                <w:szCs w:val="16"/>
              </w:rPr>
            </w:pPr>
            <w:r w:rsidRPr="00DB0FA2">
              <w:rPr>
                <w:color w:val="000000"/>
                <w:sz w:val="16"/>
                <w:szCs w:val="16"/>
              </w:rPr>
              <w:t>1.1</w:t>
            </w:r>
          </w:p>
        </w:tc>
        <w:tc>
          <w:tcPr>
            <w:tcW w:w="8910" w:type="dxa"/>
            <w:gridSpan w:val="5"/>
            <w:shd w:val="clear" w:color="auto" w:fill="auto"/>
            <w:vAlign w:val="center"/>
            <w:hideMark/>
          </w:tcPr>
          <w:p w14:paraId="555755F7" w14:textId="77777777" w:rsidR="00CC07BB" w:rsidRDefault="00CC07BB" w:rsidP="002C0100">
            <w:pPr>
              <w:rPr>
                <w:color w:val="000000"/>
                <w:sz w:val="16"/>
                <w:szCs w:val="16"/>
              </w:rPr>
            </w:pPr>
            <w:r w:rsidRPr="00DB0FA2">
              <w:rPr>
                <w:color w:val="000000"/>
                <w:sz w:val="16"/>
                <w:szCs w:val="16"/>
              </w:rPr>
              <w:t xml:space="preserve">в рамках муниципального задания: библиотечное, библиографическое и информационное </w:t>
            </w:r>
          </w:p>
          <w:p w14:paraId="1289C923" w14:textId="77777777" w:rsidR="00CC07BB" w:rsidRPr="00DB0FA2" w:rsidRDefault="00CC07BB" w:rsidP="002C0100">
            <w:pPr>
              <w:rPr>
                <w:color w:val="000000"/>
                <w:sz w:val="16"/>
                <w:szCs w:val="16"/>
              </w:rPr>
            </w:pPr>
            <w:r w:rsidRPr="00DB0FA2">
              <w:rPr>
                <w:color w:val="000000"/>
                <w:sz w:val="16"/>
                <w:szCs w:val="16"/>
              </w:rPr>
              <w:t>обслуживание пользователей; формирование и учет фондов библиотеки  </w:t>
            </w:r>
          </w:p>
        </w:tc>
        <w:tc>
          <w:tcPr>
            <w:tcW w:w="835" w:type="dxa"/>
            <w:vMerge w:val="restart"/>
            <w:shd w:val="clear" w:color="auto" w:fill="auto"/>
            <w:noWrap/>
            <w:vAlign w:val="center"/>
            <w:hideMark/>
          </w:tcPr>
          <w:p w14:paraId="4AF6067A"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2FF1096" w14:textId="77777777" w:rsidTr="00B37E0E">
        <w:trPr>
          <w:trHeight w:val="287"/>
        </w:trPr>
        <w:tc>
          <w:tcPr>
            <w:tcW w:w="564" w:type="dxa"/>
            <w:vMerge/>
            <w:vAlign w:val="center"/>
            <w:hideMark/>
          </w:tcPr>
          <w:p w14:paraId="0B1E310C" w14:textId="77777777" w:rsidR="00CC07BB" w:rsidRPr="00DB0FA2" w:rsidRDefault="00CC07BB" w:rsidP="002C0100">
            <w:pPr>
              <w:rPr>
                <w:color w:val="000000"/>
                <w:sz w:val="16"/>
                <w:szCs w:val="16"/>
              </w:rPr>
            </w:pPr>
          </w:p>
        </w:tc>
        <w:tc>
          <w:tcPr>
            <w:tcW w:w="5957" w:type="dxa"/>
            <w:shd w:val="clear" w:color="auto" w:fill="auto"/>
            <w:vAlign w:val="center"/>
            <w:hideMark/>
          </w:tcPr>
          <w:p w14:paraId="204C40EC" w14:textId="77777777" w:rsidR="00CC07BB" w:rsidRPr="00541ECC" w:rsidRDefault="00CC07BB" w:rsidP="002C0100">
            <w:pPr>
              <w:jc w:val="both"/>
              <w:rPr>
                <w:i/>
                <w:color w:val="000000"/>
                <w:sz w:val="16"/>
                <w:szCs w:val="16"/>
              </w:rPr>
            </w:pPr>
            <w:r w:rsidRPr="00541ECC">
              <w:rPr>
                <w:i/>
                <w:color w:val="000000"/>
                <w:sz w:val="16"/>
                <w:szCs w:val="16"/>
              </w:rPr>
              <w:t>количество посещений библиотек, библиотек-филиалов (тыс. посещений)</w:t>
            </w:r>
          </w:p>
        </w:tc>
        <w:tc>
          <w:tcPr>
            <w:tcW w:w="736" w:type="dxa"/>
            <w:shd w:val="clear" w:color="auto" w:fill="auto"/>
            <w:noWrap/>
            <w:vAlign w:val="center"/>
            <w:hideMark/>
          </w:tcPr>
          <w:p w14:paraId="286373FB" w14:textId="77777777" w:rsidR="00CC07BB" w:rsidRPr="00541ECC" w:rsidRDefault="00CC07BB" w:rsidP="002C0100">
            <w:pPr>
              <w:jc w:val="center"/>
              <w:rPr>
                <w:i/>
                <w:color w:val="000000"/>
                <w:sz w:val="16"/>
                <w:szCs w:val="16"/>
              </w:rPr>
            </w:pPr>
            <w:r w:rsidRPr="00541ECC">
              <w:rPr>
                <w:i/>
                <w:color w:val="000000"/>
                <w:sz w:val="16"/>
                <w:szCs w:val="16"/>
              </w:rPr>
              <w:t>1092,13</w:t>
            </w:r>
          </w:p>
        </w:tc>
        <w:tc>
          <w:tcPr>
            <w:tcW w:w="736" w:type="dxa"/>
            <w:shd w:val="clear" w:color="auto" w:fill="auto"/>
            <w:noWrap/>
            <w:vAlign w:val="center"/>
            <w:hideMark/>
          </w:tcPr>
          <w:p w14:paraId="0A651A49" w14:textId="77777777" w:rsidR="00CC07BB" w:rsidRPr="00541ECC" w:rsidRDefault="00CC07BB" w:rsidP="002C0100">
            <w:pPr>
              <w:jc w:val="center"/>
              <w:rPr>
                <w:i/>
                <w:color w:val="000000"/>
                <w:sz w:val="16"/>
                <w:szCs w:val="16"/>
              </w:rPr>
            </w:pPr>
            <w:r w:rsidRPr="00541ECC">
              <w:rPr>
                <w:i/>
                <w:color w:val="000000"/>
                <w:sz w:val="16"/>
                <w:szCs w:val="16"/>
              </w:rPr>
              <w:t>1092,13</w:t>
            </w:r>
          </w:p>
        </w:tc>
        <w:tc>
          <w:tcPr>
            <w:tcW w:w="654" w:type="dxa"/>
            <w:shd w:val="clear" w:color="auto" w:fill="auto"/>
            <w:noWrap/>
            <w:vAlign w:val="center"/>
            <w:hideMark/>
          </w:tcPr>
          <w:p w14:paraId="63AE1B8A"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29635FBD"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645CB0FF" w14:textId="77777777" w:rsidR="00CC07BB" w:rsidRPr="00DB0FA2" w:rsidRDefault="00CC07BB" w:rsidP="002C0100">
            <w:pPr>
              <w:rPr>
                <w:color w:val="000000"/>
                <w:sz w:val="16"/>
                <w:szCs w:val="16"/>
              </w:rPr>
            </w:pPr>
          </w:p>
        </w:tc>
      </w:tr>
      <w:tr w:rsidR="00CC07BB" w:rsidRPr="00DB0FA2" w14:paraId="2F3FFFAF" w14:textId="77777777" w:rsidTr="00B37E0E">
        <w:trPr>
          <w:trHeight w:val="194"/>
        </w:trPr>
        <w:tc>
          <w:tcPr>
            <w:tcW w:w="564" w:type="dxa"/>
            <w:vMerge/>
            <w:vAlign w:val="center"/>
            <w:hideMark/>
          </w:tcPr>
          <w:p w14:paraId="1E2C1E31" w14:textId="77777777" w:rsidR="00CC07BB" w:rsidRPr="00DB0FA2" w:rsidRDefault="00CC07BB" w:rsidP="002C0100">
            <w:pPr>
              <w:rPr>
                <w:color w:val="000000"/>
                <w:sz w:val="16"/>
                <w:szCs w:val="16"/>
              </w:rPr>
            </w:pPr>
          </w:p>
        </w:tc>
        <w:tc>
          <w:tcPr>
            <w:tcW w:w="5957" w:type="dxa"/>
            <w:shd w:val="clear" w:color="auto" w:fill="auto"/>
            <w:vAlign w:val="center"/>
            <w:hideMark/>
          </w:tcPr>
          <w:p w14:paraId="1D8EED28" w14:textId="77777777" w:rsidR="00CC07BB" w:rsidRPr="00541ECC" w:rsidRDefault="00CC07BB" w:rsidP="002C0100">
            <w:pPr>
              <w:jc w:val="both"/>
              <w:rPr>
                <w:i/>
                <w:color w:val="000000"/>
                <w:sz w:val="16"/>
                <w:szCs w:val="16"/>
              </w:rPr>
            </w:pPr>
            <w:r w:rsidRPr="00541ECC">
              <w:rPr>
                <w:i/>
                <w:color w:val="000000"/>
                <w:sz w:val="16"/>
                <w:szCs w:val="16"/>
              </w:rPr>
              <w:t>количество предоставленной библиографической информации (экз.)</w:t>
            </w:r>
          </w:p>
        </w:tc>
        <w:tc>
          <w:tcPr>
            <w:tcW w:w="736" w:type="dxa"/>
            <w:shd w:val="clear" w:color="auto" w:fill="auto"/>
            <w:noWrap/>
            <w:vAlign w:val="center"/>
            <w:hideMark/>
          </w:tcPr>
          <w:p w14:paraId="0F2CE995" w14:textId="77777777" w:rsidR="00CC07BB" w:rsidRPr="00541ECC" w:rsidRDefault="00CC07BB" w:rsidP="002C0100">
            <w:pPr>
              <w:jc w:val="center"/>
              <w:rPr>
                <w:i/>
                <w:color w:val="000000"/>
                <w:sz w:val="16"/>
                <w:szCs w:val="16"/>
              </w:rPr>
            </w:pPr>
            <w:r w:rsidRPr="00541ECC">
              <w:rPr>
                <w:i/>
                <w:color w:val="000000"/>
                <w:sz w:val="16"/>
                <w:szCs w:val="16"/>
              </w:rPr>
              <w:t>9794</w:t>
            </w:r>
          </w:p>
        </w:tc>
        <w:tc>
          <w:tcPr>
            <w:tcW w:w="736" w:type="dxa"/>
            <w:shd w:val="clear" w:color="auto" w:fill="auto"/>
            <w:noWrap/>
            <w:vAlign w:val="center"/>
            <w:hideMark/>
          </w:tcPr>
          <w:p w14:paraId="4909A8A2" w14:textId="77777777" w:rsidR="00CC07BB" w:rsidRPr="00541ECC" w:rsidRDefault="00CC07BB" w:rsidP="002C0100">
            <w:pPr>
              <w:jc w:val="center"/>
              <w:rPr>
                <w:i/>
                <w:color w:val="000000"/>
                <w:sz w:val="16"/>
                <w:szCs w:val="16"/>
              </w:rPr>
            </w:pPr>
            <w:r w:rsidRPr="00541ECC">
              <w:rPr>
                <w:i/>
                <w:color w:val="000000"/>
                <w:sz w:val="16"/>
                <w:szCs w:val="16"/>
              </w:rPr>
              <w:t>9794</w:t>
            </w:r>
          </w:p>
        </w:tc>
        <w:tc>
          <w:tcPr>
            <w:tcW w:w="654" w:type="dxa"/>
            <w:shd w:val="clear" w:color="auto" w:fill="auto"/>
            <w:noWrap/>
            <w:vAlign w:val="center"/>
            <w:hideMark/>
          </w:tcPr>
          <w:p w14:paraId="12972ED6"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4CEC955E"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2B2B17E2" w14:textId="77777777" w:rsidR="00CC07BB" w:rsidRPr="00DB0FA2" w:rsidRDefault="00CC07BB" w:rsidP="002C0100">
            <w:pPr>
              <w:rPr>
                <w:color w:val="000000"/>
                <w:sz w:val="16"/>
                <w:szCs w:val="16"/>
              </w:rPr>
            </w:pPr>
          </w:p>
        </w:tc>
      </w:tr>
      <w:tr w:rsidR="00CC07BB" w:rsidRPr="00DB0FA2" w14:paraId="04D853F4" w14:textId="77777777" w:rsidTr="00B37E0E">
        <w:trPr>
          <w:trHeight w:val="308"/>
        </w:trPr>
        <w:tc>
          <w:tcPr>
            <w:tcW w:w="564" w:type="dxa"/>
            <w:vMerge/>
            <w:vAlign w:val="center"/>
            <w:hideMark/>
          </w:tcPr>
          <w:p w14:paraId="4540BA76" w14:textId="77777777" w:rsidR="00CC07BB" w:rsidRPr="00DB0FA2" w:rsidRDefault="00CC07BB" w:rsidP="002C0100">
            <w:pPr>
              <w:rPr>
                <w:color w:val="000000"/>
                <w:sz w:val="16"/>
                <w:szCs w:val="16"/>
              </w:rPr>
            </w:pPr>
          </w:p>
        </w:tc>
        <w:tc>
          <w:tcPr>
            <w:tcW w:w="5957" w:type="dxa"/>
            <w:shd w:val="clear" w:color="auto" w:fill="auto"/>
            <w:vAlign w:val="center"/>
            <w:hideMark/>
          </w:tcPr>
          <w:p w14:paraId="5F3E0B32" w14:textId="77777777" w:rsidR="00CC07BB" w:rsidRPr="00541ECC" w:rsidRDefault="00CC07BB" w:rsidP="002C0100">
            <w:pPr>
              <w:jc w:val="both"/>
              <w:rPr>
                <w:i/>
                <w:color w:val="000000"/>
                <w:sz w:val="16"/>
                <w:szCs w:val="16"/>
              </w:rPr>
            </w:pPr>
            <w:r w:rsidRPr="00541ECC">
              <w:rPr>
                <w:i/>
                <w:color w:val="000000"/>
                <w:sz w:val="16"/>
                <w:szCs w:val="16"/>
              </w:rPr>
              <w:t>количество сформированных и учтенных фондов библиотек, библиотек-филиалов (тыс. экз.)</w:t>
            </w:r>
          </w:p>
        </w:tc>
        <w:tc>
          <w:tcPr>
            <w:tcW w:w="736" w:type="dxa"/>
            <w:shd w:val="clear" w:color="auto" w:fill="auto"/>
            <w:noWrap/>
            <w:vAlign w:val="center"/>
            <w:hideMark/>
          </w:tcPr>
          <w:p w14:paraId="6A405E32" w14:textId="77777777" w:rsidR="00CC07BB" w:rsidRPr="00541ECC" w:rsidRDefault="00CC07BB" w:rsidP="002C0100">
            <w:pPr>
              <w:jc w:val="center"/>
              <w:rPr>
                <w:i/>
                <w:color w:val="000000"/>
                <w:sz w:val="16"/>
                <w:szCs w:val="16"/>
              </w:rPr>
            </w:pPr>
            <w:r w:rsidRPr="00541ECC">
              <w:rPr>
                <w:i/>
                <w:color w:val="000000"/>
                <w:sz w:val="16"/>
                <w:szCs w:val="16"/>
              </w:rPr>
              <w:t>898,983</w:t>
            </w:r>
          </w:p>
        </w:tc>
        <w:tc>
          <w:tcPr>
            <w:tcW w:w="736" w:type="dxa"/>
            <w:shd w:val="clear" w:color="auto" w:fill="auto"/>
            <w:noWrap/>
            <w:vAlign w:val="center"/>
            <w:hideMark/>
          </w:tcPr>
          <w:p w14:paraId="426A869F" w14:textId="77777777" w:rsidR="00CC07BB" w:rsidRPr="00541ECC" w:rsidRDefault="00CC07BB" w:rsidP="002C0100">
            <w:pPr>
              <w:jc w:val="center"/>
              <w:rPr>
                <w:i/>
                <w:color w:val="000000"/>
                <w:sz w:val="16"/>
                <w:szCs w:val="16"/>
              </w:rPr>
            </w:pPr>
            <w:r w:rsidRPr="00541ECC">
              <w:rPr>
                <w:i/>
                <w:color w:val="000000"/>
                <w:sz w:val="16"/>
                <w:szCs w:val="16"/>
              </w:rPr>
              <w:t>898,983</w:t>
            </w:r>
          </w:p>
        </w:tc>
        <w:tc>
          <w:tcPr>
            <w:tcW w:w="654" w:type="dxa"/>
            <w:shd w:val="clear" w:color="auto" w:fill="auto"/>
            <w:noWrap/>
            <w:vAlign w:val="center"/>
            <w:hideMark/>
          </w:tcPr>
          <w:p w14:paraId="0BBB4F2B"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2BD8CA16"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36CD80F0" w14:textId="77777777" w:rsidR="00CC07BB" w:rsidRPr="00DB0FA2" w:rsidRDefault="00CC07BB" w:rsidP="002C0100">
            <w:pPr>
              <w:rPr>
                <w:color w:val="000000"/>
                <w:sz w:val="16"/>
                <w:szCs w:val="16"/>
              </w:rPr>
            </w:pPr>
          </w:p>
        </w:tc>
      </w:tr>
      <w:tr w:rsidR="00CC07BB" w:rsidRPr="00DB0FA2" w14:paraId="16764DD7" w14:textId="77777777" w:rsidTr="00B37E0E">
        <w:trPr>
          <w:trHeight w:val="355"/>
        </w:trPr>
        <w:tc>
          <w:tcPr>
            <w:tcW w:w="564" w:type="dxa"/>
            <w:vMerge w:val="restart"/>
            <w:shd w:val="clear" w:color="auto" w:fill="auto"/>
            <w:noWrap/>
            <w:vAlign w:val="center"/>
            <w:hideMark/>
          </w:tcPr>
          <w:p w14:paraId="7A19662B" w14:textId="77777777" w:rsidR="00CC07BB" w:rsidRPr="00DB0FA2" w:rsidRDefault="00CC07BB" w:rsidP="002C0100">
            <w:pPr>
              <w:jc w:val="center"/>
              <w:rPr>
                <w:color w:val="000000"/>
                <w:sz w:val="16"/>
                <w:szCs w:val="16"/>
              </w:rPr>
            </w:pPr>
            <w:r w:rsidRPr="00DB0FA2">
              <w:rPr>
                <w:color w:val="000000"/>
                <w:sz w:val="16"/>
                <w:szCs w:val="16"/>
              </w:rPr>
              <w:t>1.2</w:t>
            </w:r>
          </w:p>
        </w:tc>
        <w:tc>
          <w:tcPr>
            <w:tcW w:w="8910" w:type="dxa"/>
            <w:gridSpan w:val="5"/>
            <w:shd w:val="clear" w:color="auto" w:fill="auto"/>
            <w:vAlign w:val="center"/>
            <w:hideMark/>
          </w:tcPr>
          <w:p w14:paraId="3B71781B" w14:textId="77777777" w:rsidR="00CC07BB" w:rsidRDefault="00CC07BB" w:rsidP="002C0100">
            <w:pPr>
              <w:jc w:val="both"/>
              <w:rPr>
                <w:color w:val="000000"/>
                <w:sz w:val="16"/>
                <w:szCs w:val="16"/>
              </w:rPr>
            </w:pPr>
            <w:r w:rsidRPr="00DB0FA2">
              <w:rPr>
                <w:color w:val="000000"/>
                <w:sz w:val="16"/>
                <w:szCs w:val="16"/>
              </w:rPr>
              <w:t xml:space="preserve">оснащение материально-технической базы учреждений  культуры и проведение </w:t>
            </w:r>
          </w:p>
          <w:p w14:paraId="0B1980A6" w14:textId="77777777" w:rsidR="00CC07BB" w:rsidRPr="00DB0FA2" w:rsidRDefault="00CC07BB" w:rsidP="002C0100">
            <w:pPr>
              <w:jc w:val="both"/>
              <w:rPr>
                <w:color w:val="000000"/>
                <w:sz w:val="16"/>
                <w:szCs w:val="16"/>
              </w:rPr>
            </w:pPr>
            <w:r w:rsidRPr="00DB0FA2">
              <w:rPr>
                <w:color w:val="000000"/>
                <w:sz w:val="16"/>
                <w:szCs w:val="16"/>
              </w:rPr>
              <w:t>мероприятий в сфере библиотечного обслуживания</w:t>
            </w:r>
          </w:p>
        </w:tc>
        <w:tc>
          <w:tcPr>
            <w:tcW w:w="835" w:type="dxa"/>
            <w:vMerge w:val="restart"/>
            <w:shd w:val="clear" w:color="auto" w:fill="auto"/>
            <w:noWrap/>
            <w:vAlign w:val="center"/>
            <w:hideMark/>
          </w:tcPr>
          <w:p w14:paraId="6C6915CD"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4C01FB17" w14:textId="77777777" w:rsidTr="00B37E0E">
        <w:trPr>
          <w:trHeight w:val="261"/>
        </w:trPr>
        <w:tc>
          <w:tcPr>
            <w:tcW w:w="564" w:type="dxa"/>
            <w:vMerge/>
            <w:vAlign w:val="center"/>
            <w:hideMark/>
          </w:tcPr>
          <w:p w14:paraId="5394E807" w14:textId="77777777" w:rsidR="00CC07BB" w:rsidRPr="00DB0FA2" w:rsidRDefault="00CC07BB" w:rsidP="002C0100">
            <w:pPr>
              <w:rPr>
                <w:color w:val="000000"/>
                <w:sz w:val="16"/>
                <w:szCs w:val="16"/>
              </w:rPr>
            </w:pPr>
          </w:p>
        </w:tc>
        <w:tc>
          <w:tcPr>
            <w:tcW w:w="5957" w:type="dxa"/>
            <w:shd w:val="clear" w:color="auto" w:fill="auto"/>
            <w:vAlign w:val="center"/>
            <w:hideMark/>
          </w:tcPr>
          <w:p w14:paraId="129633DB" w14:textId="77777777" w:rsidR="00CC07BB" w:rsidRPr="00541ECC" w:rsidRDefault="00CC07BB" w:rsidP="002C0100">
            <w:pPr>
              <w:jc w:val="both"/>
              <w:rPr>
                <w:i/>
                <w:color w:val="000000"/>
                <w:sz w:val="16"/>
                <w:szCs w:val="16"/>
              </w:rPr>
            </w:pPr>
            <w:r w:rsidRPr="00541ECC">
              <w:rPr>
                <w:i/>
                <w:color w:val="000000"/>
                <w:sz w:val="16"/>
                <w:szCs w:val="16"/>
              </w:rPr>
              <w:t>количество библиотек, библиотек-филиалов, входящих в обслуживание корпоративной сети (шт.)</w:t>
            </w:r>
          </w:p>
        </w:tc>
        <w:tc>
          <w:tcPr>
            <w:tcW w:w="736" w:type="dxa"/>
            <w:shd w:val="clear" w:color="auto" w:fill="auto"/>
            <w:noWrap/>
            <w:vAlign w:val="center"/>
            <w:hideMark/>
          </w:tcPr>
          <w:p w14:paraId="27500DD6" w14:textId="77777777" w:rsidR="00CC07BB" w:rsidRPr="00541ECC" w:rsidRDefault="00CC07BB" w:rsidP="002C0100">
            <w:pPr>
              <w:jc w:val="center"/>
              <w:rPr>
                <w:i/>
                <w:color w:val="000000"/>
                <w:sz w:val="16"/>
                <w:szCs w:val="16"/>
              </w:rPr>
            </w:pPr>
            <w:r w:rsidRPr="00541ECC">
              <w:rPr>
                <w:i/>
                <w:color w:val="000000"/>
                <w:sz w:val="16"/>
                <w:szCs w:val="16"/>
              </w:rPr>
              <w:t>26</w:t>
            </w:r>
          </w:p>
        </w:tc>
        <w:tc>
          <w:tcPr>
            <w:tcW w:w="736" w:type="dxa"/>
            <w:shd w:val="clear" w:color="auto" w:fill="auto"/>
            <w:noWrap/>
            <w:vAlign w:val="center"/>
            <w:hideMark/>
          </w:tcPr>
          <w:p w14:paraId="452F83D6" w14:textId="77777777" w:rsidR="00CC07BB" w:rsidRPr="00541ECC" w:rsidRDefault="00CC07BB" w:rsidP="002C0100">
            <w:pPr>
              <w:jc w:val="center"/>
              <w:rPr>
                <w:i/>
                <w:color w:val="000000"/>
                <w:sz w:val="16"/>
                <w:szCs w:val="16"/>
              </w:rPr>
            </w:pPr>
            <w:r w:rsidRPr="00541ECC">
              <w:rPr>
                <w:i/>
                <w:color w:val="000000"/>
                <w:sz w:val="16"/>
                <w:szCs w:val="16"/>
              </w:rPr>
              <w:t>26</w:t>
            </w:r>
          </w:p>
        </w:tc>
        <w:tc>
          <w:tcPr>
            <w:tcW w:w="654" w:type="dxa"/>
            <w:shd w:val="clear" w:color="auto" w:fill="auto"/>
            <w:noWrap/>
            <w:vAlign w:val="center"/>
            <w:hideMark/>
          </w:tcPr>
          <w:p w14:paraId="4AE19251"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4AB704A4"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6A39F1E6" w14:textId="77777777" w:rsidR="00CC07BB" w:rsidRPr="00DB0FA2" w:rsidRDefault="00CC07BB" w:rsidP="002C0100">
            <w:pPr>
              <w:rPr>
                <w:color w:val="000000"/>
                <w:sz w:val="16"/>
                <w:szCs w:val="16"/>
              </w:rPr>
            </w:pPr>
          </w:p>
        </w:tc>
      </w:tr>
      <w:tr w:rsidR="00CC07BB" w:rsidRPr="00DB0FA2" w14:paraId="40D7ECCB" w14:textId="77777777" w:rsidTr="00B37E0E">
        <w:trPr>
          <w:trHeight w:val="310"/>
        </w:trPr>
        <w:tc>
          <w:tcPr>
            <w:tcW w:w="564" w:type="dxa"/>
            <w:vMerge/>
            <w:vAlign w:val="center"/>
            <w:hideMark/>
          </w:tcPr>
          <w:p w14:paraId="030A88D6" w14:textId="77777777" w:rsidR="00CC07BB" w:rsidRPr="00DB0FA2" w:rsidRDefault="00CC07BB" w:rsidP="002C0100">
            <w:pPr>
              <w:rPr>
                <w:color w:val="000000"/>
                <w:sz w:val="16"/>
                <w:szCs w:val="16"/>
              </w:rPr>
            </w:pPr>
          </w:p>
        </w:tc>
        <w:tc>
          <w:tcPr>
            <w:tcW w:w="5957" w:type="dxa"/>
            <w:shd w:val="clear" w:color="auto" w:fill="auto"/>
            <w:vAlign w:val="center"/>
            <w:hideMark/>
          </w:tcPr>
          <w:p w14:paraId="4630274C" w14:textId="77777777" w:rsidR="00CC07BB" w:rsidRPr="00541ECC" w:rsidRDefault="00CC07BB" w:rsidP="002C0100">
            <w:pPr>
              <w:jc w:val="both"/>
              <w:rPr>
                <w:i/>
                <w:color w:val="000000"/>
                <w:sz w:val="16"/>
                <w:szCs w:val="16"/>
              </w:rPr>
            </w:pPr>
            <w:r w:rsidRPr="00541ECC">
              <w:rPr>
                <w:i/>
                <w:color w:val="000000"/>
                <w:sz w:val="16"/>
                <w:szCs w:val="16"/>
              </w:rPr>
              <w:t>количество библиотек, библиотек-филиалов, осуществивших подписку на периодические издания (шт.)</w:t>
            </w:r>
          </w:p>
        </w:tc>
        <w:tc>
          <w:tcPr>
            <w:tcW w:w="736" w:type="dxa"/>
            <w:shd w:val="clear" w:color="auto" w:fill="auto"/>
            <w:noWrap/>
            <w:vAlign w:val="center"/>
            <w:hideMark/>
          </w:tcPr>
          <w:p w14:paraId="4060793C" w14:textId="77777777" w:rsidR="00CC07BB" w:rsidRPr="00541ECC" w:rsidRDefault="00CC07BB" w:rsidP="002C0100">
            <w:pPr>
              <w:jc w:val="center"/>
              <w:rPr>
                <w:i/>
                <w:color w:val="000000"/>
                <w:sz w:val="16"/>
                <w:szCs w:val="16"/>
              </w:rPr>
            </w:pPr>
            <w:r w:rsidRPr="00541ECC">
              <w:rPr>
                <w:i/>
                <w:color w:val="000000"/>
                <w:sz w:val="16"/>
                <w:szCs w:val="16"/>
              </w:rPr>
              <w:t>26</w:t>
            </w:r>
          </w:p>
        </w:tc>
        <w:tc>
          <w:tcPr>
            <w:tcW w:w="736" w:type="dxa"/>
            <w:shd w:val="clear" w:color="auto" w:fill="auto"/>
            <w:noWrap/>
            <w:vAlign w:val="center"/>
            <w:hideMark/>
          </w:tcPr>
          <w:p w14:paraId="5017CF7C" w14:textId="77777777" w:rsidR="00CC07BB" w:rsidRPr="00541ECC" w:rsidRDefault="00CC07BB" w:rsidP="002C0100">
            <w:pPr>
              <w:jc w:val="center"/>
              <w:rPr>
                <w:i/>
                <w:color w:val="000000"/>
                <w:sz w:val="16"/>
                <w:szCs w:val="16"/>
              </w:rPr>
            </w:pPr>
            <w:r w:rsidRPr="00541ECC">
              <w:rPr>
                <w:i/>
                <w:color w:val="000000"/>
                <w:sz w:val="16"/>
                <w:szCs w:val="16"/>
              </w:rPr>
              <w:t>26</w:t>
            </w:r>
          </w:p>
        </w:tc>
        <w:tc>
          <w:tcPr>
            <w:tcW w:w="654" w:type="dxa"/>
            <w:shd w:val="clear" w:color="auto" w:fill="auto"/>
            <w:noWrap/>
            <w:vAlign w:val="center"/>
            <w:hideMark/>
          </w:tcPr>
          <w:p w14:paraId="3C7F95F9"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05A947B4"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4A307A7D" w14:textId="77777777" w:rsidR="00CC07BB" w:rsidRPr="00DB0FA2" w:rsidRDefault="00CC07BB" w:rsidP="002C0100">
            <w:pPr>
              <w:rPr>
                <w:color w:val="000000"/>
                <w:sz w:val="16"/>
                <w:szCs w:val="16"/>
              </w:rPr>
            </w:pPr>
          </w:p>
        </w:tc>
      </w:tr>
      <w:tr w:rsidR="00CC07BB" w:rsidRPr="00DB0FA2" w14:paraId="110BA0B8" w14:textId="77777777" w:rsidTr="00B37E0E">
        <w:trPr>
          <w:trHeight w:val="215"/>
        </w:trPr>
        <w:tc>
          <w:tcPr>
            <w:tcW w:w="564" w:type="dxa"/>
            <w:vMerge/>
            <w:vAlign w:val="center"/>
            <w:hideMark/>
          </w:tcPr>
          <w:p w14:paraId="36A40A5A" w14:textId="77777777" w:rsidR="00CC07BB" w:rsidRPr="00DB0FA2" w:rsidRDefault="00CC07BB" w:rsidP="002C0100">
            <w:pPr>
              <w:rPr>
                <w:color w:val="000000"/>
                <w:sz w:val="16"/>
                <w:szCs w:val="16"/>
              </w:rPr>
            </w:pPr>
          </w:p>
        </w:tc>
        <w:tc>
          <w:tcPr>
            <w:tcW w:w="5957" w:type="dxa"/>
            <w:shd w:val="clear" w:color="auto" w:fill="auto"/>
            <w:vAlign w:val="center"/>
            <w:hideMark/>
          </w:tcPr>
          <w:p w14:paraId="4E2DFA08" w14:textId="77777777" w:rsidR="00CC07BB" w:rsidRPr="00541ECC" w:rsidRDefault="00CC07BB" w:rsidP="002C0100">
            <w:pPr>
              <w:jc w:val="both"/>
              <w:rPr>
                <w:i/>
                <w:color w:val="000000"/>
                <w:sz w:val="16"/>
                <w:szCs w:val="16"/>
              </w:rPr>
            </w:pPr>
            <w:r w:rsidRPr="00541ECC">
              <w:rPr>
                <w:i/>
                <w:color w:val="000000"/>
                <w:sz w:val="16"/>
                <w:szCs w:val="16"/>
              </w:rPr>
              <w:t>количество приобретенных экземпляров книг (экз.)</w:t>
            </w:r>
          </w:p>
        </w:tc>
        <w:tc>
          <w:tcPr>
            <w:tcW w:w="736" w:type="dxa"/>
            <w:shd w:val="clear" w:color="auto" w:fill="auto"/>
            <w:noWrap/>
            <w:vAlign w:val="center"/>
            <w:hideMark/>
          </w:tcPr>
          <w:p w14:paraId="54DDEEDB" w14:textId="77777777" w:rsidR="00CC07BB" w:rsidRPr="00541ECC" w:rsidRDefault="00CC07BB" w:rsidP="002C0100">
            <w:pPr>
              <w:jc w:val="center"/>
              <w:rPr>
                <w:i/>
                <w:color w:val="000000"/>
                <w:sz w:val="16"/>
                <w:szCs w:val="16"/>
              </w:rPr>
            </w:pPr>
            <w:r w:rsidRPr="00541ECC">
              <w:rPr>
                <w:i/>
                <w:color w:val="000000"/>
                <w:sz w:val="16"/>
                <w:szCs w:val="16"/>
              </w:rPr>
              <w:t>8830</w:t>
            </w:r>
          </w:p>
        </w:tc>
        <w:tc>
          <w:tcPr>
            <w:tcW w:w="736" w:type="dxa"/>
            <w:shd w:val="clear" w:color="auto" w:fill="auto"/>
            <w:noWrap/>
            <w:vAlign w:val="center"/>
            <w:hideMark/>
          </w:tcPr>
          <w:p w14:paraId="61211B40" w14:textId="77777777" w:rsidR="00CC07BB" w:rsidRPr="00541ECC" w:rsidRDefault="00CC07BB" w:rsidP="002C0100">
            <w:pPr>
              <w:jc w:val="center"/>
              <w:rPr>
                <w:i/>
                <w:color w:val="000000"/>
                <w:sz w:val="16"/>
                <w:szCs w:val="16"/>
              </w:rPr>
            </w:pPr>
            <w:r w:rsidRPr="00541ECC">
              <w:rPr>
                <w:i/>
                <w:color w:val="000000"/>
                <w:sz w:val="16"/>
                <w:szCs w:val="16"/>
              </w:rPr>
              <w:t>8830</w:t>
            </w:r>
          </w:p>
        </w:tc>
        <w:tc>
          <w:tcPr>
            <w:tcW w:w="654" w:type="dxa"/>
            <w:shd w:val="clear" w:color="auto" w:fill="auto"/>
            <w:noWrap/>
            <w:vAlign w:val="center"/>
            <w:hideMark/>
          </w:tcPr>
          <w:p w14:paraId="4E1F6255"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250C28ED"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5E8AE1F7" w14:textId="77777777" w:rsidR="00CC07BB" w:rsidRPr="00DB0FA2" w:rsidRDefault="00CC07BB" w:rsidP="002C0100">
            <w:pPr>
              <w:rPr>
                <w:color w:val="000000"/>
                <w:sz w:val="16"/>
                <w:szCs w:val="16"/>
              </w:rPr>
            </w:pPr>
          </w:p>
        </w:tc>
      </w:tr>
      <w:tr w:rsidR="00CC07BB" w:rsidRPr="00DB0FA2" w14:paraId="2948A58A" w14:textId="77777777" w:rsidTr="00B37E0E">
        <w:trPr>
          <w:trHeight w:val="417"/>
        </w:trPr>
        <w:tc>
          <w:tcPr>
            <w:tcW w:w="564" w:type="dxa"/>
            <w:vMerge/>
            <w:vAlign w:val="center"/>
            <w:hideMark/>
          </w:tcPr>
          <w:p w14:paraId="06215A1C" w14:textId="77777777" w:rsidR="00CC07BB" w:rsidRPr="00DB0FA2" w:rsidRDefault="00CC07BB" w:rsidP="002C0100">
            <w:pPr>
              <w:rPr>
                <w:color w:val="000000"/>
                <w:sz w:val="16"/>
                <w:szCs w:val="16"/>
              </w:rPr>
            </w:pPr>
          </w:p>
        </w:tc>
        <w:tc>
          <w:tcPr>
            <w:tcW w:w="5957" w:type="dxa"/>
            <w:shd w:val="clear" w:color="auto" w:fill="auto"/>
            <w:vAlign w:val="center"/>
            <w:hideMark/>
          </w:tcPr>
          <w:p w14:paraId="488A9E8A" w14:textId="77777777" w:rsidR="00CC07BB" w:rsidRPr="00541ECC" w:rsidRDefault="00CC07BB" w:rsidP="002C0100">
            <w:pPr>
              <w:jc w:val="both"/>
              <w:rPr>
                <w:i/>
                <w:color w:val="000000"/>
                <w:sz w:val="16"/>
                <w:szCs w:val="16"/>
              </w:rPr>
            </w:pPr>
            <w:r w:rsidRPr="00541ECC">
              <w:rPr>
                <w:i/>
                <w:color w:val="000000"/>
                <w:sz w:val="16"/>
                <w:szCs w:val="16"/>
              </w:rPr>
              <w:t>количество библиотек, библиотек-филиалов, оснащенных новым оборудованием (стеллажами, каталожными шкафами,  автоматическими пожарными сигнализациями и др.) (шт.)</w:t>
            </w:r>
          </w:p>
        </w:tc>
        <w:tc>
          <w:tcPr>
            <w:tcW w:w="736" w:type="dxa"/>
            <w:shd w:val="clear" w:color="auto" w:fill="auto"/>
            <w:noWrap/>
            <w:vAlign w:val="center"/>
            <w:hideMark/>
          </w:tcPr>
          <w:p w14:paraId="08F10115" w14:textId="77777777" w:rsidR="00CC07BB" w:rsidRPr="00541ECC" w:rsidRDefault="00CC07BB" w:rsidP="002C0100">
            <w:pPr>
              <w:jc w:val="center"/>
              <w:rPr>
                <w:i/>
                <w:color w:val="000000"/>
                <w:sz w:val="16"/>
                <w:szCs w:val="16"/>
              </w:rPr>
            </w:pPr>
            <w:r w:rsidRPr="00541ECC">
              <w:rPr>
                <w:i/>
                <w:color w:val="000000"/>
                <w:sz w:val="16"/>
                <w:szCs w:val="16"/>
              </w:rPr>
              <w:t>4</w:t>
            </w:r>
          </w:p>
        </w:tc>
        <w:tc>
          <w:tcPr>
            <w:tcW w:w="736" w:type="dxa"/>
            <w:shd w:val="clear" w:color="auto" w:fill="auto"/>
            <w:noWrap/>
            <w:vAlign w:val="center"/>
            <w:hideMark/>
          </w:tcPr>
          <w:p w14:paraId="20C33A27" w14:textId="77777777" w:rsidR="00CC07BB" w:rsidRPr="00541ECC" w:rsidRDefault="00CC07BB" w:rsidP="002C0100">
            <w:pPr>
              <w:jc w:val="center"/>
              <w:rPr>
                <w:i/>
                <w:color w:val="000000"/>
                <w:sz w:val="16"/>
                <w:szCs w:val="16"/>
              </w:rPr>
            </w:pPr>
            <w:r w:rsidRPr="00541ECC">
              <w:rPr>
                <w:i/>
                <w:color w:val="000000"/>
                <w:sz w:val="16"/>
                <w:szCs w:val="16"/>
              </w:rPr>
              <w:t>4</w:t>
            </w:r>
          </w:p>
        </w:tc>
        <w:tc>
          <w:tcPr>
            <w:tcW w:w="654" w:type="dxa"/>
            <w:shd w:val="clear" w:color="auto" w:fill="auto"/>
            <w:noWrap/>
            <w:vAlign w:val="center"/>
            <w:hideMark/>
          </w:tcPr>
          <w:p w14:paraId="7C9AB47E"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560B4D2B"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0A9C4D28" w14:textId="77777777" w:rsidR="00CC07BB" w:rsidRPr="00DB0FA2" w:rsidRDefault="00CC07BB" w:rsidP="002C0100">
            <w:pPr>
              <w:rPr>
                <w:color w:val="000000"/>
                <w:sz w:val="16"/>
                <w:szCs w:val="16"/>
              </w:rPr>
            </w:pPr>
          </w:p>
        </w:tc>
      </w:tr>
      <w:tr w:rsidR="00CC07BB" w:rsidRPr="00DB0FA2" w14:paraId="743C7970" w14:textId="77777777" w:rsidTr="00B37E0E">
        <w:trPr>
          <w:trHeight w:val="450"/>
        </w:trPr>
        <w:tc>
          <w:tcPr>
            <w:tcW w:w="564" w:type="dxa"/>
            <w:vMerge/>
            <w:vAlign w:val="center"/>
            <w:hideMark/>
          </w:tcPr>
          <w:p w14:paraId="630366D6" w14:textId="77777777" w:rsidR="00CC07BB" w:rsidRPr="00DB0FA2" w:rsidRDefault="00CC07BB" w:rsidP="002C0100">
            <w:pPr>
              <w:rPr>
                <w:color w:val="000000"/>
                <w:sz w:val="16"/>
                <w:szCs w:val="16"/>
              </w:rPr>
            </w:pPr>
          </w:p>
        </w:tc>
        <w:tc>
          <w:tcPr>
            <w:tcW w:w="5957" w:type="dxa"/>
            <w:shd w:val="clear" w:color="auto" w:fill="auto"/>
            <w:vAlign w:val="center"/>
            <w:hideMark/>
          </w:tcPr>
          <w:p w14:paraId="148D196E" w14:textId="77777777" w:rsidR="00CC07BB" w:rsidRPr="00541ECC" w:rsidRDefault="00CC07BB" w:rsidP="002C0100">
            <w:pPr>
              <w:jc w:val="both"/>
              <w:rPr>
                <w:i/>
                <w:color w:val="000000"/>
                <w:sz w:val="16"/>
                <w:szCs w:val="16"/>
              </w:rPr>
            </w:pPr>
            <w:r w:rsidRPr="00541ECC">
              <w:rPr>
                <w:i/>
                <w:color w:val="000000"/>
                <w:sz w:val="16"/>
                <w:szCs w:val="16"/>
              </w:rPr>
              <w:t>количество проведенных конкурсов профессионального мастерства «Лучший библиотекарь года» (шт.)</w:t>
            </w:r>
          </w:p>
        </w:tc>
        <w:tc>
          <w:tcPr>
            <w:tcW w:w="736" w:type="dxa"/>
            <w:shd w:val="clear" w:color="auto" w:fill="auto"/>
            <w:noWrap/>
            <w:vAlign w:val="center"/>
            <w:hideMark/>
          </w:tcPr>
          <w:p w14:paraId="041543D7" w14:textId="77777777" w:rsidR="00CC07BB" w:rsidRPr="00541ECC" w:rsidRDefault="00CC07BB" w:rsidP="002C0100">
            <w:pPr>
              <w:jc w:val="center"/>
              <w:rPr>
                <w:i/>
                <w:color w:val="000000"/>
                <w:sz w:val="16"/>
                <w:szCs w:val="16"/>
              </w:rPr>
            </w:pPr>
            <w:r w:rsidRPr="00541ECC">
              <w:rPr>
                <w:i/>
                <w:color w:val="000000"/>
                <w:sz w:val="16"/>
                <w:szCs w:val="16"/>
              </w:rPr>
              <w:t>1</w:t>
            </w:r>
          </w:p>
        </w:tc>
        <w:tc>
          <w:tcPr>
            <w:tcW w:w="736" w:type="dxa"/>
            <w:shd w:val="clear" w:color="auto" w:fill="auto"/>
            <w:noWrap/>
            <w:vAlign w:val="center"/>
            <w:hideMark/>
          </w:tcPr>
          <w:p w14:paraId="3ED84F65" w14:textId="77777777" w:rsidR="00CC07BB" w:rsidRPr="00541ECC" w:rsidRDefault="00CC07BB" w:rsidP="002C0100">
            <w:pPr>
              <w:jc w:val="center"/>
              <w:rPr>
                <w:i/>
                <w:color w:val="000000"/>
                <w:sz w:val="16"/>
                <w:szCs w:val="16"/>
              </w:rPr>
            </w:pPr>
            <w:r w:rsidRPr="00541ECC">
              <w:rPr>
                <w:i/>
                <w:color w:val="000000"/>
                <w:sz w:val="16"/>
                <w:szCs w:val="16"/>
              </w:rPr>
              <w:t>1</w:t>
            </w:r>
          </w:p>
        </w:tc>
        <w:tc>
          <w:tcPr>
            <w:tcW w:w="654" w:type="dxa"/>
            <w:shd w:val="clear" w:color="auto" w:fill="auto"/>
            <w:noWrap/>
            <w:vAlign w:val="center"/>
            <w:hideMark/>
          </w:tcPr>
          <w:p w14:paraId="0B6AA9B1"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15FC902B"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15338330" w14:textId="77777777" w:rsidR="00CC07BB" w:rsidRPr="00DB0FA2" w:rsidRDefault="00CC07BB" w:rsidP="002C0100">
            <w:pPr>
              <w:rPr>
                <w:color w:val="000000"/>
                <w:sz w:val="16"/>
                <w:szCs w:val="16"/>
              </w:rPr>
            </w:pPr>
          </w:p>
        </w:tc>
      </w:tr>
      <w:tr w:rsidR="00CC07BB" w:rsidRPr="00DB0FA2" w14:paraId="5217436A" w14:textId="77777777" w:rsidTr="00B37E0E">
        <w:trPr>
          <w:trHeight w:val="234"/>
        </w:trPr>
        <w:tc>
          <w:tcPr>
            <w:tcW w:w="564" w:type="dxa"/>
            <w:vMerge w:val="restart"/>
            <w:shd w:val="clear" w:color="auto" w:fill="auto"/>
            <w:noWrap/>
            <w:vAlign w:val="center"/>
            <w:hideMark/>
          </w:tcPr>
          <w:p w14:paraId="4F0BB5F2" w14:textId="77777777" w:rsidR="00CC07BB" w:rsidRPr="00DB0FA2" w:rsidRDefault="00CC07BB" w:rsidP="002C0100">
            <w:pPr>
              <w:jc w:val="center"/>
              <w:rPr>
                <w:color w:val="000000"/>
                <w:sz w:val="16"/>
                <w:szCs w:val="16"/>
              </w:rPr>
            </w:pPr>
            <w:r w:rsidRPr="00DB0FA2">
              <w:rPr>
                <w:color w:val="000000"/>
                <w:sz w:val="16"/>
                <w:szCs w:val="16"/>
              </w:rPr>
              <w:t>1.3</w:t>
            </w:r>
          </w:p>
        </w:tc>
        <w:tc>
          <w:tcPr>
            <w:tcW w:w="5957" w:type="dxa"/>
            <w:shd w:val="clear" w:color="auto" w:fill="auto"/>
            <w:vAlign w:val="center"/>
            <w:hideMark/>
          </w:tcPr>
          <w:p w14:paraId="0F4FF349" w14:textId="77777777" w:rsidR="00CC07BB" w:rsidRPr="00DB0FA2" w:rsidRDefault="00CC07BB" w:rsidP="002C0100">
            <w:pPr>
              <w:jc w:val="both"/>
              <w:rPr>
                <w:color w:val="000000"/>
                <w:sz w:val="16"/>
                <w:szCs w:val="16"/>
              </w:rPr>
            </w:pPr>
            <w:r w:rsidRPr="00DB0FA2">
              <w:rPr>
                <w:color w:val="000000"/>
                <w:sz w:val="16"/>
                <w:szCs w:val="16"/>
              </w:rPr>
              <w:t>капитальный, текущий ремонт зданий учреждений культуры в сфере библиотечного обслуживания, в том числе изготовление проектно-сметной документации с последующим проведением капитального ремонта и реконструкции помещений библиотек</w:t>
            </w:r>
          </w:p>
        </w:tc>
        <w:tc>
          <w:tcPr>
            <w:tcW w:w="736" w:type="dxa"/>
            <w:vMerge w:val="restart"/>
            <w:shd w:val="clear" w:color="auto" w:fill="auto"/>
            <w:noWrap/>
            <w:vAlign w:val="center"/>
            <w:hideMark/>
          </w:tcPr>
          <w:p w14:paraId="0935005A" w14:textId="77777777" w:rsidR="00CC07BB" w:rsidRPr="00541ECC" w:rsidRDefault="00CC07BB" w:rsidP="002C0100">
            <w:pPr>
              <w:jc w:val="center"/>
              <w:rPr>
                <w:i/>
                <w:color w:val="000000"/>
                <w:sz w:val="16"/>
                <w:szCs w:val="16"/>
              </w:rPr>
            </w:pPr>
            <w:r w:rsidRPr="00541ECC">
              <w:rPr>
                <w:i/>
                <w:color w:val="000000"/>
                <w:sz w:val="16"/>
                <w:szCs w:val="16"/>
              </w:rPr>
              <w:t>6</w:t>
            </w:r>
          </w:p>
        </w:tc>
        <w:tc>
          <w:tcPr>
            <w:tcW w:w="736" w:type="dxa"/>
            <w:vMerge w:val="restart"/>
            <w:shd w:val="clear" w:color="auto" w:fill="auto"/>
            <w:noWrap/>
            <w:vAlign w:val="center"/>
            <w:hideMark/>
          </w:tcPr>
          <w:p w14:paraId="515B4573" w14:textId="77777777" w:rsidR="00CC07BB" w:rsidRPr="00541ECC" w:rsidRDefault="00CC07BB" w:rsidP="002C0100">
            <w:pPr>
              <w:jc w:val="center"/>
              <w:rPr>
                <w:i/>
                <w:color w:val="000000"/>
                <w:sz w:val="16"/>
                <w:szCs w:val="16"/>
              </w:rPr>
            </w:pPr>
            <w:r w:rsidRPr="00541ECC">
              <w:rPr>
                <w:i/>
                <w:color w:val="000000"/>
                <w:sz w:val="16"/>
                <w:szCs w:val="16"/>
              </w:rPr>
              <w:t>6</w:t>
            </w:r>
          </w:p>
        </w:tc>
        <w:tc>
          <w:tcPr>
            <w:tcW w:w="654" w:type="dxa"/>
            <w:vMerge w:val="restart"/>
            <w:shd w:val="clear" w:color="auto" w:fill="auto"/>
            <w:noWrap/>
            <w:vAlign w:val="center"/>
            <w:hideMark/>
          </w:tcPr>
          <w:p w14:paraId="358434EE"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2BEF545F"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1784860C"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F33ADC9" w14:textId="77777777" w:rsidTr="00B37E0E">
        <w:trPr>
          <w:trHeight w:val="450"/>
        </w:trPr>
        <w:tc>
          <w:tcPr>
            <w:tcW w:w="564" w:type="dxa"/>
            <w:vMerge/>
            <w:vAlign w:val="center"/>
            <w:hideMark/>
          </w:tcPr>
          <w:p w14:paraId="6182172B" w14:textId="77777777" w:rsidR="00CC07BB" w:rsidRPr="00DB0FA2" w:rsidRDefault="00CC07BB" w:rsidP="002C0100">
            <w:pPr>
              <w:rPr>
                <w:color w:val="000000"/>
                <w:sz w:val="16"/>
                <w:szCs w:val="16"/>
              </w:rPr>
            </w:pPr>
          </w:p>
        </w:tc>
        <w:tc>
          <w:tcPr>
            <w:tcW w:w="5957" w:type="dxa"/>
            <w:shd w:val="clear" w:color="auto" w:fill="auto"/>
            <w:vAlign w:val="center"/>
            <w:hideMark/>
          </w:tcPr>
          <w:p w14:paraId="56BFA868" w14:textId="77777777" w:rsidR="00CC07BB" w:rsidRPr="00541ECC" w:rsidRDefault="00CC07BB" w:rsidP="002C0100">
            <w:pPr>
              <w:jc w:val="both"/>
              <w:rPr>
                <w:i/>
                <w:color w:val="000000"/>
                <w:sz w:val="16"/>
                <w:szCs w:val="16"/>
              </w:rPr>
            </w:pPr>
            <w:r w:rsidRPr="00541ECC">
              <w:rPr>
                <w:i/>
                <w:color w:val="000000"/>
                <w:sz w:val="16"/>
                <w:szCs w:val="16"/>
              </w:rPr>
              <w:t>количество зданий библиотек, библиотек-филиалов, в которых проведен капитальный, текущий ремонт (шт.)</w:t>
            </w:r>
          </w:p>
        </w:tc>
        <w:tc>
          <w:tcPr>
            <w:tcW w:w="736" w:type="dxa"/>
            <w:vMerge/>
            <w:vAlign w:val="center"/>
            <w:hideMark/>
          </w:tcPr>
          <w:p w14:paraId="11AC8B2E" w14:textId="77777777" w:rsidR="00CC07BB" w:rsidRPr="00DB0FA2" w:rsidRDefault="00CC07BB" w:rsidP="002C0100">
            <w:pPr>
              <w:rPr>
                <w:color w:val="000000"/>
                <w:sz w:val="16"/>
                <w:szCs w:val="16"/>
              </w:rPr>
            </w:pPr>
          </w:p>
        </w:tc>
        <w:tc>
          <w:tcPr>
            <w:tcW w:w="736" w:type="dxa"/>
            <w:vMerge/>
            <w:vAlign w:val="center"/>
            <w:hideMark/>
          </w:tcPr>
          <w:p w14:paraId="23641EAE" w14:textId="77777777" w:rsidR="00CC07BB" w:rsidRPr="00DB0FA2" w:rsidRDefault="00CC07BB" w:rsidP="002C0100">
            <w:pPr>
              <w:rPr>
                <w:color w:val="000000"/>
                <w:sz w:val="16"/>
                <w:szCs w:val="16"/>
              </w:rPr>
            </w:pPr>
          </w:p>
        </w:tc>
        <w:tc>
          <w:tcPr>
            <w:tcW w:w="654" w:type="dxa"/>
            <w:vMerge/>
            <w:vAlign w:val="center"/>
            <w:hideMark/>
          </w:tcPr>
          <w:p w14:paraId="52F9D12D" w14:textId="77777777" w:rsidR="00CC07BB" w:rsidRPr="00DB0FA2" w:rsidRDefault="00CC07BB" w:rsidP="002C0100">
            <w:pPr>
              <w:rPr>
                <w:color w:val="000000"/>
                <w:sz w:val="16"/>
                <w:szCs w:val="16"/>
              </w:rPr>
            </w:pPr>
          </w:p>
        </w:tc>
        <w:tc>
          <w:tcPr>
            <w:tcW w:w="827" w:type="dxa"/>
            <w:vMerge/>
            <w:vAlign w:val="center"/>
            <w:hideMark/>
          </w:tcPr>
          <w:p w14:paraId="54DA8EA0" w14:textId="77777777" w:rsidR="00CC07BB" w:rsidRPr="00DB0FA2" w:rsidRDefault="00CC07BB" w:rsidP="002C0100">
            <w:pPr>
              <w:rPr>
                <w:color w:val="000000"/>
                <w:sz w:val="16"/>
                <w:szCs w:val="16"/>
              </w:rPr>
            </w:pPr>
          </w:p>
        </w:tc>
        <w:tc>
          <w:tcPr>
            <w:tcW w:w="835" w:type="dxa"/>
            <w:vMerge/>
            <w:vAlign w:val="center"/>
            <w:hideMark/>
          </w:tcPr>
          <w:p w14:paraId="5F9E83D0" w14:textId="77777777" w:rsidR="00CC07BB" w:rsidRPr="00DB0FA2" w:rsidRDefault="00CC07BB" w:rsidP="002C0100">
            <w:pPr>
              <w:rPr>
                <w:color w:val="000000"/>
                <w:sz w:val="16"/>
                <w:szCs w:val="16"/>
              </w:rPr>
            </w:pPr>
          </w:p>
        </w:tc>
      </w:tr>
      <w:tr w:rsidR="00CC07BB" w:rsidRPr="00DB0FA2" w14:paraId="46792A2B" w14:textId="77777777" w:rsidTr="00B37E0E">
        <w:trPr>
          <w:trHeight w:val="449"/>
        </w:trPr>
        <w:tc>
          <w:tcPr>
            <w:tcW w:w="564" w:type="dxa"/>
            <w:vMerge w:val="restart"/>
            <w:shd w:val="clear" w:color="auto" w:fill="auto"/>
            <w:noWrap/>
            <w:vAlign w:val="center"/>
            <w:hideMark/>
          </w:tcPr>
          <w:p w14:paraId="5C9ECF16" w14:textId="77777777" w:rsidR="00CC07BB" w:rsidRPr="00DB0FA2" w:rsidRDefault="00CC07BB" w:rsidP="002C0100">
            <w:pPr>
              <w:jc w:val="center"/>
              <w:rPr>
                <w:color w:val="000000"/>
                <w:sz w:val="16"/>
                <w:szCs w:val="16"/>
              </w:rPr>
            </w:pPr>
            <w:r w:rsidRPr="00DB0FA2">
              <w:rPr>
                <w:color w:val="000000"/>
                <w:sz w:val="16"/>
                <w:szCs w:val="16"/>
              </w:rPr>
              <w:t>1.4</w:t>
            </w:r>
          </w:p>
        </w:tc>
        <w:tc>
          <w:tcPr>
            <w:tcW w:w="5957" w:type="dxa"/>
            <w:shd w:val="clear" w:color="auto" w:fill="auto"/>
            <w:vAlign w:val="center"/>
            <w:hideMark/>
          </w:tcPr>
          <w:p w14:paraId="537B5B61" w14:textId="77777777" w:rsidR="00CC07BB" w:rsidRPr="00DB0FA2" w:rsidRDefault="00CC07BB" w:rsidP="002C0100">
            <w:pPr>
              <w:jc w:val="both"/>
              <w:rPr>
                <w:color w:val="000000"/>
                <w:sz w:val="16"/>
                <w:szCs w:val="16"/>
              </w:rPr>
            </w:pPr>
            <w:r w:rsidRPr="00DB0FA2">
              <w:rPr>
                <w:color w:val="000000"/>
                <w:sz w:val="16"/>
                <w:szCs w:val="16"/>
              </w:rPr>
              <w:t>обеспечение мероприятий по комплектованию книжных фондов библиотек, подключение библиотек к сети Интернет, развитие системы библиотечного дела с учетом расширения информационных технологий и оцифровки библиотек</w:t>
            </w:r>
          </w:p>
        </w:tc>
        <w:tc>
          <w:tcPr>
            <w:tcW w:w="736" w:type="dxa"/>
            <w:vMerge w:val="restart"/>
            <w:shd w:val="clear" w:color="auto" w:fill="auto"/>
            <w:noWrap/>
            <w:vAlign w:val="center"/>
            <w:hideMark/>
          </w:tcPr>
          <w:p w14:paraId="3E6D70A7" w14:textId="77777777" w:rsidR="00CC07BB" w:rsidRPr="00541ECC" w:rsidRDefault="00CC07BB" w:rsidP="002C0100">
            <w:pPr>
              <w:jc w:val="center"/>
              <w:rPr>
                <w:i/>
                <w:color w:val="000000"/>
                <w:sz w:val="16"/>
                <w:szCs w:val="16"/>
              </w:rPr>
            </w:pPr>
            <w:r w:rsidRPr="00541ECC">
              <w:rPr>
                <w:i/>
                <w:color w:val="000000"/>
                <w:sz w:val="16"/>
                <w:szCs w:val="16"/>
              </w:rPr>
              <w:t>1414</w:t>
            </w:r>
          </w:p>
        </w:tc>
        <w:tc>
          <w:tcPr>
            <w:tcW w:w="736" w:type="dxa"/>
            <w:vMerge w:val="restart"/>
            <w:shd w:val="clear" w:color="auto" w:fill="auto"/>
            <w:noWrap/>
            <w:vAlign w:val="center"/>
            <w:hideMark/>
          </w:tcPr>
          <w:p w14:paraId="07879D66" w14:textId="77777777" w:rsidR="00CC07BB" w:rsidRPr="00541ECC" w:rsidRDefault="00CC07BB" w:rsidP="002C0100">
            <w:pPr>
              <w:jc w:val="center"/>
              <w:rPr>
                <w:i/>
                <w:color w:val="000000"/>
                <w:sz w:val="16"/>
                <w:szCs w:val="16"/>
              </w:rPr>
            </w:pPr>
            <w:r w:rsidRPr="00541ECC">
              <w:rPr>
                <w:i/>
                <w:color w:val="000000"/>
                <w:sz w:val="16"/>
                <w:szCs w:val="16"/>
              </w:rPr>
              <w:t>1414</w:t>
            </w:r>
          </w:p>
        </w:tc>
        <w:tc>
          <w:tcPr>
            <w:tcW w:w="654" w:type="dxa"/>
            <w:vMerge w:val="restart"/>
            <w:shd w:val="clear" w:color="auto" w:fill="auto"/>
            <w:noWrap/>
            <w:vAlign w:val="center"/>
            <w:hideMark/>
          </w:tcPr>
          <w:p w14:paraId="78AE06A7"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47422223"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4F248117"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1EBD3F8F" w14:textId="77777777" w:rsidTr="00B37E0E">
        <w:trPr>
          <w:trHeight w:val="300"/>
        </w:trPr>
        <w:tc>
          <w:tcPr>
            <w:tcW w:w="564" w:type="dxa"/>
            <w:vMerge/>
            <w:vAlign w:val="center"/>
            <w:hideMark/>
          </w:tcPr>
          <w:p w14:paraId="31539328" w14:textId="77777777" w:rsidR="00CC07BB" w:rsidRPr="00DB0FA2" w:rsidRDefault="00CC07BB" w:rsidP="002C0100">
            <w:pPr>
              <w:rPr>
                <w:color w:val="000000"/>
                <w:sz w:val="16"/>
                <w:szCs w:val="16"/>
              </w:rPr>
            </w:pPr>
          </w:p>
        </w:tc>
        <w:tc>
          <w:tcPr>
            <w:tcW w:w="5957" w:type="dxa"/>
            <w:shd w:val="clear" w:color="auto" w:fill="auto"/>
            <w:vAlign w:val="center"/>
            <w:hideMark/>
          </w:tcPr>
          <w:p w14:paraId="6E412FB5" w14:textId="77777777" w:rsidR="00CC07BB" w:rsidRPr="00541ECC" w:rsidRDefault="00CC07BB" w:rsidP="002C0100">
            <w:pPr>
              <w:rPr>
                <w:i/>
                <w:color w:val="000000"/>
                <w:sz w:val="16"/>
                <w:szCs w:val="16"/>
              </w:rPr>
            </w:pPr>
            <w:r w:rsidRPr="00541ECC">
              <w:rPr>
                <w:i/>
                <w:color w:val="000000"/>
                <w:sz w:val="16"/>
                <w:szCs w:val="16"/>
              </w:rPr>
              <w:t>количество приобретенных экземпляров книг (ед.)</w:t>
            </w:r>
          </w:p>
        </w:tc>
        <w:tc>
          <w:tcPr>
            <w:tcW w:w="736" w:type="dxa"/>
            <w:vMerge/>
            <w:vAlign w:val="center"/>
            <w:hideMark/>
          </w:tcPr>
          <w:p w14:paraId="55D02C36" w14:textId="77777777" w:rsidR="00CC07BB" w:rsidRPr="00DB0FA2" w:rsidRDefault="00CC07BB" w:rsidP="002C0100">
            <w:pPr>
              <w:rPr>
                <w:color w:val="000000"/>
                <w:sz w:val="16"/>
                <w:szCs w:val="16"/>
              </w:rPr>
            </w:pPr>
          </w:p>
        </w:tc>
        <w:tc>
          <w:tcPr>
            <w:tcW w:w="736" w:type="dxa"/>
            <w:vMerge/>
            <w:vAlign w:val="center"/>
            <w:hideMark/>
          </w:tcPr>
          <w:p w14:paraId="2E3CFE64" w14:textId="77777777" w:rsidR="00CC07BB" w:rsidRPr="00DB0FA2" w:rsidRDefault="00CC07BB" w:rsidP="002C0100">
            <w:pPr>
              <w:rPr>
                <w:color w:val="000000"/>
                <w:sz w:val="16"/>
                <w:szCs w:val="16"/>
              </w:rPr>
            </w:pPr>
          </w:p>
        </w:tc>
        <w:tc>
          <w:tcPr>
            <w:tcW w:w="654" w:type="dxa"/>
            <w:vMerge/>
            <w:vAlign w:val="center"/>
            <w:hideMark/>
          </w:tcPr>
          <w:p w14:paraId="74F815F2" w14:textId="77777777" w:rsidR="00CC07BB" w:rsidRPr="00DB0FA2" w:rsidRDefault="00CC07BB" w:rsidP="002C0100">
            <w:pPr>
              <w:rPr>
                <w:color w:val="000000"/>
                <w:sz w:val="16"/>
                <w:szCs w:val="16"/>
              </w:rPr>
            </w:pPr>
          </w:p>
        </w:tc>
        <w:tc>
          <w:tcPr>
            <w:tcW w:w="827" w:type="dxa"/>
            <w:vMerge/>
            <w:vAlign w:val="center"/>
            <w:hideMark/>
          </w:tcPr>
          <w:p w14:paraId="6C6EDA06" w14:textId="77777777" w:rsidR="00CC07BB" w:rsidRPr="00DB0FA2" w:rsidRDefault="00CC07BB" w:rsidP="002C0100">
            <w:pPr>
              <w:rPr>
                <w:color w:val="000000"/>
                <w:sz w:val="16"/>
                <w:szCs w:val="16"/>
              </w:rPr>
            </w:pPr>
          </w:p>
        </w:tc>
        <w:tc>
          <w:tcPr>
            <w:tcW w:w="835" w:type="dxa"/>
            <w:vMerge/>
            <w:vAlign w:val="center"/>
            <w:hideMark/>
          </w:tcPr>
          <w:p w14:paraId="73AF14C8" w14:textId="77777777" w:rsidR="00CC07BB" w:rsidRPr="00DB0FA2" w:rsidRDefault="00CC07BB" w:rsidP="002C0100">
            <w:pPr>
              <w:rPr>
                <w:color w:val="000000"/>
                <w:sz w:val="16"/>
                <w:szCs w:val="16"/>
              </w:rPr>
            </w:pPr>
          </w:p>
        </w:tc>
      </w:tr>
      <w:tr w:rsidR="00CC07BB" w:rsidRPr="00DB0FA2" w14:paraId="77BA1BCA" w14:textId="77777777" w:rsidTr="00B37E0E">
        <w:trPr>
          <w:trHeight w:val="150"/>
        </w:trPr>
        <w:tc>
          <w:tcPr>
            <w:tcW w:w="564" w:type="dxa"/>
            <w:shd w:val="clear" w:color="auto" w:fill="auto"/>
            <w:vAlign w:val="center"/>
            <w:hideMark/>
          </w:tcPr>
          <w:p w14:paraId="5D3C1103" w14:textId="77777777" w:rsidR="00CC07BB" w:rsidRPr="00DB0FA2" w:rsidRDefault="00CC07BB" w:rsidP="002C0100">
            <w:pPr>
              <w:jc w:val="center"/>
              <w:rPr>
                <w:color w:val="000000"/>
                <w:sz w:val="16"/>
                <w:szCs w:val="16"/>
              </w:rPr>
            </w:pPr>
            <w:r w:rsidRPr="00DB0FA2">
              <w:rPr>
                <w:color w:val="000000"/>
                <w:sz w:val="16"/>
                <w:szCs w:val="16"/>
              </w:rPr>
              <w:t>2.</w:t>
            </w:r>
          </w:p>
        </w:tc>
        <w:tc>
          <w:tcPr>
            <w:tcW w:w="8910" w:type="dxa"/>
            <w:gridSpan w:val="5"/>
            <w:shd w:val="clear" w:color="auto" w:fill="auto"/>
            <w:vAlign w:val="center"/>
            <w:hideMark/>
          </w:tcPr>
          <w:p w14:paraId="6465858A"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Мероприятия, выполняемые в сфере м</w:t>
            </w:r>
            <w:r>
              <w:rPr>
                <w:color w:val="000000"/>
                <w:sz w:val="16"/>
                <w:szCs w:val="16"/>
              </w:rPr>
              <w:t>у</w:t>
            </w:r>
            <w:r w:rsidRPr="00DB0FA2">
              <w:rPr>
                <w:color w:val="000000"/>
                <w:sz w:val="16"/>
                <w:szCs w:val="16"/>
              </w:rPr>
              <w:t>зейного дела</w:t>
            </w:r>
            <w:r>
              <w:rPr>
                <w:color w:val="000000"/>
                <w:sz w:val="16"/>
                <w:szCs w:val="16"/>
              </w:rPr>
              <w:t>»</w:t>
            </w:r>
          </w:p>
        </w:tc>
        <w:tc>
          <w:tcPr>
            <w:tcW w:w="835" w:type="dxa"/>
            <w:shd w:val="clear" w:color="auto" w:fill="auto"/>
            <w:noWrap/>
            <w:vAlign w:val="center"/>
            <w:hideMark/>
          </w:tcPr>
          <w:p w14:paraId="25C0FD17" w14:textId="77777777" w:rsidR="00CC07BB" w:rsidRPr="00DB0FA2" w:rsidRDefault="00CC07BB" w:rsidP="002C0100">
            <w:pPr>
              <w:jc w:val="center"/>
              <w:rPr>
                <w:color w:val="000000"/>
                <w:sz w:val="16"/>
                <w:szCs w:val="16"/>
              </w:rPr>
            </w:pPr>
            <w:r w:rsidRPr="00DB0FA2">
              <w:rPr>
                <w:color w:val="000000"/>
                <w:sz w:val="16"/>
                <w:szCs w:val="16"/>
              </w:rPr>
              <w:t>94,7</w:t>
            </w:r>
          </w:p>
        </w:tc>
      </w:tr>
      <w:tr w:rsidR="00CC07BB" w:rsidRPr="00DB0FA2" w14:paraId="09EAF0CB" w14:textId="77777777" w:rsidTr="00B37E0E">
        <w:trPr>
          <w:trHeight w:val="380"/>
        </w:trPr>
        <w:tc>
          <w:tcPr>
            <w:tcW w:w="564" w:type="dxa"/>
            <w:vMerge w:val="restart"/>
            <w:shd w:val="clear" w:color="auto" w:fill="auto"/>
            <w:noWrap/>
            <w:vAlign w:val="center"/>
            <w:hideMark/>
          </w:tcPr>
          <w:p w14:paraId="39C91CAE" w14:textId="77777777" w:rsidR="00CC07BB" w:rsidRPr="00DB0FA2" w:rsidRDefault="00CC07BB" w:rsidP="002C0100">
            <w:pPr>
              <w:jc w:val="center"/>
              <w:rPr>
                <w:color w:val="000000"/>
                <w:sz w:val="16"/>
                <w:szCs w:val="16"/>
              </w:rPr>
            </w:pPr>
            <w:r w:rsidRPr="00DB0FA2">
              <w:rPr>
                <w:color w:val="000000"/>
                <w:sz w:val="16"/>
                <w:szCs w:val="16"/>
              </w:rPr>
              <w:t>2.1</w:t>
            </w:r>
          </w:p>
        </w:tc>
        <w:tc>
          <w:tcPr>
            <w:tcW w:w="8910" w:type="dxa"/>
            <w:gridSpan w:val="5"/>
            <w:shd w:val="clear" w:color="auto" w:fill="auto"/>
            <w:vAlign w:val="center"/>
            <w:hideMark/>
          </w:tcPr>
          <w:p w14:paraId="735E0245" w14:textId="77777777" w:rsidR="00CC07BB" w:rsidRDefault="00CC07BB" w:rsidP="002C0100">
            <w:pPr>
              <w:jc w:val="both"/>
              <w:rPr>
                <w:color w:val="000000"/>
                <w:sz w:val="16"/>
                <w:szCs w:val="16"/>
              </w:rPr>
            </w:pPr>
            <w:r w:rsidRPr="00DB0FA2">
              <w:rPr>
                <w:color w:val="000000"/>
                <w:sz w:val="16"/>
                <w:szCs w:val="16"/>
              </w:rPr>
              <w:t xml:space="preserve">в рамках выполнения муниципального задания: публичный показ музейных предметов, </w:t>
            </w:r>
          </w:p>
          <w:p w14:paraId="788A00B5" w14:textId="77777777" w:rsidR="00CC07BB" w:rsidRDefault="00CC07BB" w:rsidP="002C0100">
            <w:pPr>
              <w:jc w:val="both"/>
              <w:rPr>
                <w:color w:val="000000"/>
                <w:sz w:val="16"/>
                <w:szCs w:val="16"/>
              </w:rPr>
            </w:pPr>
            <w:r w:rsidRPr="00DB0FA2">
              <w:rPr>
                <w:color w:val="000000"/>
                <w:sz w:val="16"/>
                <w:szCs w:val="16"/>
              </w:rPr>
              <w:t xml:space="preserve">музейных коллекций; учет музейных предметов, музейных коллекций, хранение, </w:t>
            </w:r>
          </w:p>
          <w:p w14:paraId="614A1278" w14:textId="77777777" w:rsidR="00CC07BB" w:rsidRPr="00DB0FA2" w:rsidRDefault="00CC07BB" w:rsidP="002C0100">
            <w:pPr>
              <w:jc w:val="both"/>
              <w:rPr>
                <w:color w:val="000000"/>
                <w:sz w:val="16"/>
                <w:szCs w:val="16"/>
              </w:rPr>
            </w:pPr>
            <w:r w:rsidRPr="00DB0FA2">
              <w:rPr>
                <w:color w:val="000000"/>
                <w:sz w:val="16"/>
                <w:szCs w:val="16"/>
              </w:rPr>
              <w:t>изучение и обеспечение сохранности музейных предметов, музейных коллекций </w:t>
            </w:r>
          </w:p>
        </w:tc>
        <w:tc>
          <w:tcPr>
            <w:tcW w:w="835" w:type="dxa"/>
            <w:vMerge w:val="restart"/>
            <w:shd w:val="clear" w:color="auto" w:fill="auto"/>
            <w:noWrap/>
            <w:vAlign w:val="center"/>
            <w:hideMark/>
          </w:tcPr>
          <w:p w14:paraId="71B36307" w14:textId="77777777" w:rsidR="00CC07BB" w:rsidRPr="00DB0FA2" w:rsidRDefault="00CC07BB" w:rsidP="002C0100">
            <w:pPr>
              <w:jc w:val="center"/>
              <w:rPr>
                <w:color w:val="000000"/>
                <w:sz w:val="16"/>
                <w:szCs w:val="16"/>
              </w:rPr>
            </w:pPr>
            <w:r w:rsidRPr="00DB0FA2">
              <w:rPr>
                <w:color w:val="000000"/>
                <w:sz w:val="16"/>
                <w:szCs w:val="16"/>
              </w:rPr>
              <w:t>97,9</w:t>
            </w:r>
          </w:p>
        </w:tc>
      </w:tr>
      <w:tr w:rsidR="00CC07BB" w:rsidRPr="00DB0FA2" w14:paraId="6871C2B0" w14:textId="77777777" w:rsidTr="00B37E0E">
        <w:trPr>
          <w:trHeight w:val="192"/>
        </w:trPr>
        <w:tc>
          <w:tcPr>
            <w:tcW w:w="564" w:type="dxa"/>
            <w:vMerge/>
            <w:vAlign w:val="center"/>
            <w:hideMark/>
          </w:tcPr>
          <w:p w14:paraId="152448EE" w14:textId="77777777" w:rsidR="00CC07BB" w:rsidRPr="00DB0FA2" w:rsidRDefault="00CC07BB" w:rsidP="002C0100">
            <w:pPr>
              <w:rPr>
                <w:color w:val="000000"/>
                <w:sz w:val="16"/>
                <w:szCs w:val="16"/>
              </w:rPr>
            </w:pPr>
          </w:p>
        </w:tc>
        <w:tc>
          <w:tcPr>
            <w:tcW w:w="5957" w:type="dxa"/>
            <w:shd w:val="clear" w:color="auto" w:fill="auto"/>
            <w:vAlign w:val="center"/>
            <w:hideMark/>
          </w:tcPr>
          <w:p w14:paraId="2C0E9A3E" w14:textId="77777777" w:rsidR="00CC07BB" w:rsidRPr="00541ECC" w:rsidRDefault="00CC07BB" w:rsidP="002C0100">
            <w:pPr>
              <w:jc w:val="both"/>
              <w:rPr>
                <w:i/>
                <w:color w:val="000000"/>
                <w:sz w:val="16"/>
                <w:szCs w:val="16"/>
              </w:rPr>
            </w:pPr>
            <w:r w:rsidRPr="00541ECC">
              <w:rPr>
                <w:i/>
                <w:color w:val="000000"/>
                <w:sz w:val="16"/>
                <w:szCs w:val="16"/>
              </w:rPr>
              <w:t>число посетителей МБУ «Музей истории Оренбурга» (чел.)</w:t>
            </w:r>
          </w:p>
        </w:tc>
        <w:tc>
          <w:tcPr>
            <w:tcW w:w="736" w:type="dxa"/>
            <w:shd w:val="clear" w:color="auto" w:fill="auto"/>
            <w:noWrap/>
            <w:vAlign w:val="center"/>
            <w:hideMark/>
          </w:tcPr>
          <w:p w14:paraId="474016D0" w14:textId="77777777" w:rsidR="00CC07BB" w:rsidRPr="00541ECC" w:rsidRDefault="00CC07BB" w:rsidP="002C0100">
            <w:pPr>
              <w:jc w:val="center"/>
              <w:rPr>
                <w:i/>
                <w:color w:val="000000"/>
                <w:sz w:val="16"/>
                <w:szCs w:val="16"/>
              </w:rPr>
            </w:pPr>
            <w:r w:rsidRPr="00541ECC">
              <w:rPr>
                <w:i/>
                <w:color w:val="000000"/>
                <w:sz w:val="16"/>
                <w:szCs w:val="16"/>
              </w:rPr>
              <w:t>31415</w:t>
            </w:r>
          </w:p>
        </w:tc>
        <w:tc>
          <w:tcPr>
            <w:tcW w:w="736" w:type="dxa"/>
            <w:shd w:val="clear" w:color="auto" w:fill="auto"/>
            <w:noWrap/>
            <w:vAlign w:val="center"/>
            <w:hideMark/>
          </w:tcPr>
          <w:p w14:paraId="00B7FEAF" w14:textId="77777777" w:rsidR="00CC07BB" w:rsidRPr="00541ECC" w:rsidRDefault="00CC07BB" w:rsidP="002C0100">
            <w:pPr>
              <w:jc w:val="center"/>
              <w:rPr>
                <w:i/>
                <w:color w:val="000000"/>
                <w:sz w:val="16"/>
                <w:szCs w:val="16"/>
              </w:rPr>
            </w:pPr>
            <w:r w:rsidRPr="00541ECC">
              <w:rPr>
                <w:i/>
                <w:color w:val="000000"/>
                <w:sz w:val="16"/>
                <w:szCs w:val="16"/>
              </w:rPr>
              <w:t>31415</w:t>
            </w:r>
          </w:p>
        </w:tc>
        <w:tc>
          <w:tcPr>
            <w:tcW w:w="654" w:type="dxa"/>
            <w:shd w:val="clear" w:color="auto" w:fill="auto"/>
            <w:noWrap/>
            <w:vAlign w:val="center"/>
            <w:hideMark/>
          </w:tcPr>
          <w:p w14:paraId="2DB2403D"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2A5734A3"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6E8B1356" w14:textId="77777777" w:rsidR="00CC07BB" w:rsidRPr="00DB0FA2" w:rsidRDefault="00CC07BB" w:rsidP="002C0100">
            <w:pPr>
              <w:rPr>
                <w:color w:val="000000"/>
                <w:sz w:val="16"/>
                <w:szCs w:val="16"/>
              </w:rPr>
            </w:pPr>
          </w:p>
        </w:tc>
      </w:tr>
      <w:tr w:rsidR="00CC07BB" w:rsidRPr="00DB0FA2" w14:paraId="4A4C9E65" w14:textId="77777777" w:rsidTr="00B37E0E">
        <w:trPr>
          <w:trHeight w:val="152"/>
        </w:trPr>
        <w:tc>
          <w:tcPr>
            <w:tcW w:w="564" w:type="dxa"/>
            <w:vMerge/>
            <w:vAlign w:val="center"/>
            <w:hideMark/>
          </w:tcPr>
          <w:p w14:paraId="6F46C682" w14:textId="77777777" w:rsidR="00CC07BB" w:rsidRPr="00DB0FA2" w:rsidRDefault="00CC07BB" w:rsidP="002C0100">
            <w:pPr>
              <w:rPr>
                <w:color w:val="000000"/>
                <w:sz w:val="16"/>
                <w:szCs w:val="16"/>
              </w:rPr>
            </w:pPr>
          </w:p>
        </w:tc>
        <w:tc>
          <w:tcPr>
            <w:tcW w:w="5957" w:type="dxa"/>
            <w:shd w:val="clear" w:color="auto" w:fill="auto"/>
            <w:vAlign w:val="center"/>
            <w:hideMark/>
          </w:tcPr>
          <w:p w14:paraId="093A4AA3" w14:textId="77777777" w:rsidR="00CC07BB" w:rsidRPr="00541ECC" w:rsidRDefault="00CC07BB" w:rsidP="002C0100">
            <w:pPr>
              <w:jc w:val="both"/>
              <w:rPr>
                <w:i/>
                <w:color w:val="000000"/>
                <w:sz w:val="16"/>
                <w:szCs w:val="16"/>
              </w:rPr>
            </w:pPr>
            <w:r w:rsidRPr="00541ECC">
              <w:rPr>
                <w:i/>
                <w:color w:val="000000"/>
                <w:sz w:val="16"/>
                <w:szCs w:val="16"/>
              </w:rPr>
              <w:t>количество экспонатов основного фонда МБУ «Музей истории Оренбурга» (шт.)</w:t>
            </w:r>
          </w:p>
        </w:tc>
        <w:tc>
          <w:tcPr>
            <w:tcW w:w="736" w:type="dxa"/>
            <w:shd w:val="clear" w:color="auto" w:fill="auto"/>
            <w:noWrap/>
            <w:vAlign w:val="center"/>
            <w:hideMark/>
          </w:tcPr>
          <w:p w14:paraId="1C4E07CA" w14:textId="77777777" w:rsidR="00CC07BB" w:rsidRPr="00541ECC" w:rsidRDefault="00CC07BB" w:rsidP="002C0100">
            <w:pPr>
              <w:jc w:val="center"/>
              <w:rPr>
                <w:i/>
                <w:color w:val="000000"/>
                <w:sz w:val="16"/>
                <w:szCs w:val="16"/>
              </w:rPr>
            </w:pPr>
            <w:r w:rsidRPr="00541ECC">
              <w:rPr>
                <w:i/>
                <w:color w:val="000000"/>
                <w:sz w:val="16"/>
                <w:szCs w:val="16"/>
              </w:rPr>
              <w:t>7790</w:t>
            </w:r>
          </w:p>
        </w:tc>
        <w:tc>
          <w:tcPr>
            <w:tcW w:w="736" w:type="dxa"/>
            <w:shd w:val="clear" w:color="auto" w:fill="auto"/>
            <w:noWrap/>
            <w:vAlign w:val="center"/>
            <w:hideMark/>
          </w:tcPr>
          <w:p w14:paraId="788D892D" w14:textId="77777777" w:rsidR="00CC07BB" w:rsidRPr="00541ECC" w:rsidRDefault="00CC07BB" w:rsidP="002C0100">
            <w:pPr>
              <w:jc w:val="center"/>
              <w:rPr>
                <w:i/>
                <w:color w:val="000000"/>
                <w:sz w:val="16"/>
                <w:szCs w:val="16"/>
              </w:rPr>
            </w:pPr>
            <w:r w:rsidRPr="00541ECC">
              <w:rPr>
                <w:i/>
                <w:color w:val="000000"/>
                <w:sz w:val="16"/>
                <w:szCs w:val="16"/>
              </w:rPr>
              <w:t>7790</w:t>
            </w:r>
          </w:p>
        </w:tc>
        <w:tc>
          <w:tcPr>
            <w:tcW w:w="654" w:type="dxa"/>
            <w:shd w:val="clear" w:color="auto" w:fill="auto"/>
            <w:noWrap/>
            <w:vAlign w:val="center"/>
            <w:hideMark/>
          </w:tcPr>
          <w:p w14:paraId="68D47769"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39F5DEEC"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2875CD2A" w14:textId="77777777" w:rsidR="00CC07BB" w:rsidRPr="00DB0FA2" w:rsidRDefault="00CC07BB" w:rsidP="002C0100">
            <w:pPr>
              <w:rPr>
                <w:color w:val="000000"/>
                <w:sz w:val="16"/>
                <w:szCs w:val="16"/>
              </w:rPr>
            </w:pPr>
          </w:p>
        </w:tc>
      </w:tr>
      <w:tr w:rsidR="00CC07BB" w:rsidRPr="00DB0FA2" w14:paraId="752A243E" w14:textId="77777777" w:rsidTr="00B37E0E">
        <w:trPr>
          <w:trHeight w:val="240"/>
        </w:trPr>
        <w:tc>
          <w:tcPr>
            <w:tcW w:w="564" w:type="dxa"/>
            <w:vMerge/>
            <w:vAlign w:val="center"/>
            <w:hideMark/>
          </w:tcPr>
          <w:p w14:paraId="7865763C" w14:textId="77777777" w:rsidR="00CC07BB" w:rsidRPr="00DB0FA2" w:rsidRDefault="00CC07BB" w:rsidP="002C0100">
            <w:pPr>
              <w:rPr>
                <w:color w:val="000000"/>
                <w:sz w:val="16"/>
                <w:szCs w:val="16"/>
              </w:rPr>
            </w:pPr>
          </w:p>
        </w:tc>
        <w:tc>
          <w:tcPr>
            <w:tcW w:w="5957" w:type="dxa"/>
            <w:shd w:val="clear" w:color="auto" w:fill="auto"/>
            <w:vAlign w:val="center"/>
            <w:hideMark/>
          </w:tcPr>
          <w:p w14:paraId="6775CB10" w14:textId="77777777" w:rsidR="00CC07BB" w:rsidRPr="00541ECC" w:rsidRDefault="00CC07BB" w:rsidP="002C0100">
            <w:pPr>
              <w:jc w:val="both"/>
              <w:rPr>
                <w:i/>
                <w:color w:val="000000"/>
                <w:sz w:val="16"/>
                <w:szCs w:val="16"/>
              </w:rPr>
            </w:pPr>
            <w:r w:rsidRPr="00541ECC">
              <w:rPr>
                <w:i/>
                <w:color w:val="000000"/>
                <w:sz w:val="16"/>
                <w:szCs w:val="16"/>
              </w:rPr>
              <w:t>количество приобретенных предметов оборудования МБУ «Музей истории Оренбурга» (шт.)</w:t>
            </w:r>
          </w:p>
        </w:tc>
        <w:tc>
          <w:tcPr>
            <w:tcW w:w="736" w:type="dxa"/>
            <w:shd w:val="clear" w:color="auto" w:fill="auto"/>
            <w:noWrap/>
            <w:vAlign w:val="center"/>
            <w:hideMark/>
          </w:tcPr>
          <w:p w14:paraId="2CFC1AFA" w14:textId="77777777" w:rsidR="00CC07BB" w:rsidRPr="00541ECC" w:rsidRDefault="00CC07BB" w:rsidP="002C0100">
            <w:pPr>
              <w:jc w:val="center"/>
              <w:rPr>
                <w:i/>
                <w:color w:val="000000"/>
                <w:sz w:val="16"/>
                <w:szCs w:val="16"/>
              </w:rPr>
            </w:pPr>
            <w:r w:rsidRPr="00541ECC">
              <w:rPr>
                <w:i/>
                <w:color w:val="000000"/>
                <w:sz w:val="16"/>
                <w:szCs w:val="16"/>
              </w:rPr>
              <w:t>23</w:t>
            </w:r>
          </w:p>
        </w:tc>
        <w:tc>
          <w:tcPr>
            <w:tcW w:w="736" w:type="dxa"/>
            <w:shd w:val="clear" w:color="auto" w:fill="auto"/>
            <w:noWrap/>
            <w:vAlign w:val="center"/>
            <w:hideMark/>
          </w:tcPr>
          <w:p w14:paraId="5EA3AD74" w14:textId="77777777" w:rsidR="00CC07BB" w:rsidRPr="00541ECC" w:rsidRDefault="00CC07BB" w:rsidP="002C0100">
            <w:pPr>
              <w:jc w:val="center"/>
              <w:rPr>
                <w:i/>
                <w:color w:val="000000"/>
                <w:sz w:val="16"/>
                <w:szCs w:val="16"/>
              </w:rPr>
            </w:pPr>
            <w:r w:rsidRPr="00541ECC">
              <w:rPr>
                <w:i/>
                <w:color w:val="000000"/>
                <w:sz w:val="16"/>
                <w:szCs w:val="16"/>
              </w:rPr>
              <w:t>23</w:t>
            </w:r>
          </w:p>
        </w:tc>
        <w:tc>
          <w:tcPr>
            <w:tcW w:w="654" w:type="dxa"/>
            <w:shd w:val="clear" w:color="auto" w:fill="auto"/>
            <w:noWrap/>
            <w:vAlign w:val="center"/>
            <w:hideMark/>
          </w:tcPr>
          <w:p w14:paraId="484223AA"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2C5F1982"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57626784" w14:textId="77777777" w:rsidR="00CC07BB" w:rsidRPr="00DB0FA2" w:rsidRDefault="00CC07BB" w:rsidP="002C0100">
            <w:pPr>
              <w:rPr>
                <w:color w:val="000000"/>
                <w:sz w:val="16"/>
                <w:szCs w:val="16"/>
              </w:rPr>
            </w:pPr>
          </w:p>
        </w:tc>
      </w:tr>
      <w:tr w:rsidR="00CC07BB" w:rsidRPr="00DB0FA2" w14:paraId="2CEB11E0" w14:textId="77777777" w:rsidTr="00B37E0E">
        <w:trPr>
          <w:trHeight w:val="131"/>
        </w:trPr>
        <w:tc>
          <w:tcPr>
            <w:tcW w:w="564" w:type="dxa"/>
            <w:vMerge/>
            <w:vAlign w:val="center"/>
            <w:hideMark/>
          </w:tcPr>
          <w:p w14:paraId="6CBD50F0" w14:textId="77777777" w:rsidR="00CC07BB" w:rsidRPr="00DB0FA2" w:rsidRDefault="00CC07BB" w:rsidP="002C0100">
            <w:pPr>
              <w:rPr>
                <w:color w:val="000000"/>
                <w:sz w:val="16"/>
                <w:szCs w:val="16"/>
              </w:rPr>
            </w:pPr>
          </w:p>
        </w:tc>
        <w:tc>
          <w:tcPr>
            <w:tcW w:w="5957" w:type="dxa"/>
            <w:shd w:val="clear" w:color="auto" w:fill="auto"/>
            <w:vAlign w:val="center"/>
            <w:hideMark/>
          </w:tcPr>
          <w:p w14:paraId="35D6EF1D" w14:textId="77777777" w:rsidR="00CC07BB" w:rsidRPr="00541ECC" w:rsidRDefault="00CC07BB" w:rsidP="002C0100">
            <w:pPr>
              <w:jc w:val="both"/>
              <w:rPr>
                <w:i/>
                <w:color w:val="000000"/>
                <w:sz w:val="16"/>
                <w:szCs w:val="16"/>
              </w:rPr>
            </w:pPr>
            <w:r w:rsidRPr="00541ECC">
              <w:rPr>
                <w:i/>
                <w:color w:val="000000"/>
                <w:sz w:val="16"/>
                <w:szCs w:val="16"/>
              </w:rPr>
              <w:t>количество приобретенных музейных предметов, экспонатов (шт.)</w:t>
            </w:r>
          </w:p>
        </w:tc>
        <w:tc>
          <w:tcPr>
            <w:tcW w:w="736" w:type="dxa"/>
            <w:shd w:val="clear" w:color="auto" w:fill="auto"/>
            <w:noWrap/>
            <w:vAlign w:val="center"/>
            <w:hideMark/>
          </w:tcPr>
          <w:p w14:paraId="11A002FB" w14:textId="77777777" w:rsidR="00CC07BB" w:rsidRPr="00541ECC" w:rsidRDefault="00CC07BB" w:rsidP="002C0100">
            <w:pPr>
              <w:jc w:val="center"/>
              <w:rPr>
                <w:i/>
                <w:color w:val="000000"/>
                <w:sz w:val="16"/>
                <w:szCs w:val="16"/>
              </w:rPr>
            </w:pPr>
            <w:r w:rsidRPr="00541ECC">
              <w:rPr>
                <w:i/>
                <w:color w:val="000000"/>
                <w:sz w:val="16"/>
                <w:szCs w:val="16"/>
              </w:rPr>
              <w:t>1</w:t>
            </w:r>
          </w:p>
        </w:tc>
        <w:tc>
          <w:tcPr>
            <w:tcW w:w="736" w:type="dxa"/>
            <w:shd w:val="clear" w:color="auto" w:fill="auto"/>
            <w:noWrap/>
            <w:vAlign w:val="center"/>
            <w:hideMark/>
          </w:tcPr>
          <w:p w14:paraId="429F09AF" w14:textId="77777777" w:rsidR="00CC07BB" w:rsidRPr="00541ECC" w:rsidRDefault="00CC07BB" w:rsidP="002C0100">
            <w:pPr>
              <w:jc w:val="center"/>
              <w:rPr>
                <w:i/>
                <w:color w:val="000000"/>
                <w:sz w:val="16"/>
                <w:szCs w:val="16"/>
              </w:rPr>
            </w:pPr>
            <w:r w:rsidRPr="00541ECC">
              <w:rPr>
                <w:i/>
                <w:color w:val="000000"/>
                <w:sz w:val="16"/>
                <w:szCs w:val="16"/>
              </w:rPr>
              <w:t>1</w:t>
            </w:r>
          </w:p>
        </w:tc>
        <w:tc>
          <w:tcPr>
            <w:tcW w:w="654" w:type="dxa"/>
            <w:shd w:val="clear" w:color="auto" w:fill="auto"/>
            <w:noWrap/>
            <w:vAlign w:val="center"/>
            <w:hideMark/>
          </w:tcPr>
          <w:p w14:paraId="6A4368BF"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37164FFD"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6E076643" w14:textId="77777777" w:rsidR="00CC07BB" w:rsidRPr="00DB0FA2" w:rsidRDefault="00CC07BB" w:rsidP="002C0100">
            <w:pPr>
              <w:rPr>
                <w:color w:val="000000"/>
                <w:sz w:val="16"/>
                <w:szCs w:val="16"/>
              </w:rPr>
            </w:pPr>
          </w:p>
        </w:tc>
      </w:tr>
      <w:tr w:rsidR="00CC07BB" w:rsidRPr="00DB0FA2" w14:paraId="740A3B71" w14:textId="77777777" w:rsidTr="00B37E0E">
        <w:trPr>
          <w:trHeight w:val="362"/>
        </w:trPr>
        <w:tc>
          <w:tcPr>
            <w:tcW w:w="564" w:type="dxa"/>
            <w:vMerge w:val="restart"/>
            <w:shd w:val="clear" w:color="auto" w:fill="auto"/>
            <w:noWrap/>
            <w:vAlign w:val="center"/>
            <w:hideMark/>
          </w:tcPr>
          <w:p w14:paraId="511989D4" w14:textId="77777777" w:rsidR="00CC07BB" w:rsidRPr="00DB0FA2" w:rsidRDefault="00CC07BB" w:rsidP="002C0100">
            <w:pPr>
              <w:jc w:val="center"/>
              <w:rPr>
                <w:color w:val="000000"/>
                <w:sz w:val="16"/>
                <w:szCs w:val="16"/>
              </w:rPr>
            </w:pPr>
            <w:r w:rsidRPr="00DB0FA2">
              <w:rPr>
                <w:color w:val="000000"/>
                <w:sz w:val="16"/>
                <w:szCs w:val="16"/>
              </w:rPr>
              <w:t>2.2</w:t>
            </w:r>
          </w:p>
        </w:tc>
        <w:tc>
          <w:tcPr>
            <w:tcW w:w="5957" w:type="dxa"/>
            <w:shd w:val="clear" w:color="auto" w:fill="auto"/>
            <w:vAlign w:val="center"/>
            <w:hideMark/>
          </w:tcPr>
          <w:p w14:paraId="5BC9607B" w14:textId="77777777" w:rsidR="00CC07BB" w:rsidRPr="00DB0FA2" w:rsidRDefault="00CC07BB" w:rsidP="002C0100">
            <w:pPr>
              <w:jc w:val="both"/>
              <w:rPr>
                <w:color w:val="000000"/>
                <w:sz w:val="16"/>
                <w:szCs w:val="16"/>
              </w:rPr>
            </w:pPr>
            <w:r w:rsidRPr="00DB0FA2">
              <w:rPr>
                <w:color w:val="000000"/>
                <w:sz w:val="16"/>
                <w:szCs w:val="16"/>
              </w:rPr>
              <w:t>оснащение материально-технической базы учреждений культуры и проведение мероприятий в сфере музейного дела: организация выставок, пополнение музейного фонда, издание «Книги Памяти»</w:t>
            </w:r>
          </w:p>
        </w:tc>
        <w:tc>
          <w:tcPr>
            <w:tcW w:w="736" w:type="dxa"/>
            <w:vMerge w:val="restart"/>
            <w:shd w:val="clear" w:color="auto" w:fill="auto"/>
            <w:noWrap/>
            <w:vAlign w:val="center"/>
            <w:hideMark/>
          </w:tcPr>
          <w:p w14:paraId="5787400D" w14:textId="77777777" w:rsidR="00CC07BB" w:rsidRPr="00541ECC" w:rsidRDefault="00CC07BB" w:rsidP="002C0100">
            <w:pPr>
              <w:jc w:val="center"/>
              <w:rPr>
                <w:i/>
                <w:color w:val="000000"/>
                <w:sz w:val="16"/>
                <w:szCs w:val="16"/>
              </w:rPr>
            </w:pPr>
            <w:r w:rsidRPr="00541ECC">
              <w:rPr>
                <w:i/>
                <w:color w:val="000000"/>
                <w:sz w:val="16"/>
                <w:szCs w:val="16"/>
              </w:rPr>
              <w:t>100</w:t>
            </w:r>
          </w:p>
        </w:tc>
        <w:tc>
          <w:tcPr>
            <w:tcW w:w="736" w:type="dxa"/>
            <w:vMerge w:val="restart"/>
            <w:shd w:val="clear" w:color="auto" w:fill="auto"/>
            <w:noWrap/>
            <w:vAlign w:val="center"/>
            <w:hideMark/>
          </w:tcPr>
          <w:p w14:paraId="7AB105BD" w14:textId="77777777" w:rsidR="00CC07BB" w:rsidRPr="00541ECC" w:rsidRDefault="00CC07BB" w:rsidP="002C0100">
            <w:pPr>
              <w:jc w:val="center"/>
              <w:rPr>
                <w:i/>
                <w:color w:val="000000"/>
                <w:sz w:val="16"/>
                <w:szCs w:val="16"/>
              </w:rPr>
            </w:pPr>
            <w:r w:rsidRPr="00541ECC">
              <w:rPr>
                <w:i/>
                <w:color w:val="000000"/>
                <w:sz w:val="16"/>
                <w:szCs w:val="16"/>
              </w:rPr>
              <w:t>100</w:t>
            </w:r>
          </w:p>
        </w:tc>
        <w:tc>
          <w:tcPr>
            <w:tcW w:w="654" w:type="dxa"/>
            <w:vMerge w:val="restart"/>
            <w:shd w:val="clear" w:color="auto" w:fill="auto"/>
            <w:noWrap/>
            <w:vAlign w:val="center"/>
            <w:hideMark/>
          </w:tcPr>
          <w:p w14:paraId="74362DC0"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5D8615F6"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7C0557E7" w14:textId="77777777" w:rsidR="00CC07BB" w:rsidRPr="00DB0FA2" w:rsidRDefault="00CC07BB" w:rsidP="002C0100">
            <w:pPr>
              <w:jc w:val="center"/>
              <w:rPr>
                <w:color w:val="000000"/>
                <w:sz w:val="16"/>
                <w:szCs w:val="16"/>
              </w:rPr>
            </w:pPr>
            <w:r w:rsidRPr="00DB0FA2">
              <w:rPr>
                <w:color w:val="000000"/>
                <w:sz w:val="16"/>
                <w:szCs w:val="16"/>
              </w:rPr>
              <w:t>90,0</w:t>
            </w:r>
          </w:p>
        </w:tc>
      </w:tr>
      <w:tr w:rsidR="00CC07BB" w:rsidRPr="00DB0FA2" w14:paraId="29E5C6A8" w14:textId="77777777" w:rsidTr="00B37E0E">
        <w:trPr>
          <w:trHeight w:val="228"/>
        </w:trPr>
        <w:tc>
          <w:tcPr>
            <w:tcW w:w="564" w:type="dxa"/>
            <w:vMerge/>
            <w:vAlign w:val="center"/>
            <w:hideMark/>
          </w:tcPr>
          <w:p w14:paraId="47974813" w14:textId="77777777" w:rsidR="00CC07BB" w:rsidRPr="00DB0FA2" w:rsidRDefault="00CC07BB" w:rsidP="002C0100">
            <w:pPr>
              <w:rPr>
                <w:color w:val="000000"/>
                <w:sz w:val="16"/>
                <w:szCs w:val="16"/>
              </w:rPr>
            </w:pPr>
          </w:p>
        </w:tc>
        <w:tc>
          <w:tcPr>
            <w:tcW w:w="5957" w:type="dxa"/>
            <w:shd w:val="clear" w:color="auto" w:fill="auto"/>
            <w:vAlign w:val="center"/>
            <w:hideMark/>
          </w:tcPr>
          <w:p w14:paraId="11B4DBA5" w14:textId="77777777" w:rsidR="00CC07BB" w:rsidRPr="00541ECC" w:rsidRDefault="00CC07BB" w:rsidP="002C0100">
            <w:pPr>
              <w:jc w:val="both"/>
              <w:rPr>
                <w:i/>
                <w:color w:val="000000"/>
                <w:sz w:val="16"/>
                <w:szCs w:val="16"/>
              </w:rPr>
            </w:pPr>
            <w:r w:rsidRPr="00541ECC">
              <w:rPr>
                <w:i/>
                <w:color w:val="000000"/>
                <w:sz w:val="16"/>
                <w:szCs w:val="16"/>
              </w:rPr>
              <w:t>количество изданных экземпляров «Книги Памяти» (экз.)</w:t>
            </w:r>
          </w:p>
        </w:tc>
        <w:tc>
          <w:tcPr>
            <w:tcW w:w="736" w:type="dxa"/>
            <w:vMerge/>
            <w:vAlign w:val="center"/>
            <w:hideMark/>
          </w:tcPr>
          <w:p w14:paraId="625AFB24" w14:textId="77777777" w:rsidR="00CC07BB" w:rsidRPr="00DB0FA2" w:rsidRDefault="00CC07BB" w:rsidP="002C0100">
            <w:pPr>
              <w:rPr>
                <w:color w:val="000000"/>
                <w:sz w:val="16"/>
                <w:szCs w:val="16"/>
              </w:rPr>
            </w:pPr>
          </w:p>
        </w:tc>
        <w:tc>
          <w:tcPr>
            <w:tcW w:w="736" w:type="dxa"/>
            <w:vMerge/>
            <w:vAlign w:val="center"/>
            <w:hideMark/>
          </w:tcPr>
          <w:p w14:paraId="576188BE" w14:textId="77777777" w:rsidR="00CC07BB" w:rsidRPr="00DB0FA2" w:rsidRDefault="00CC07BB" w:rsidP="002C0100">
            <w:pPr>
              <w:rPr>
                <w:color w:val="000000"/>
                <w:sz w:val="16"/>
                <w:szCs w:val="16"/>
              </w:rPr>
            </w:pPr>
          </w:p>
        </w:tc>
        <w:tc>
          <w:tcPr>
            <w:tcW w:w="654" w:type="dxa"/>
            <w:vMerge/>
            <w:vAlign w:val="center"/>
            <w:hideMark/>
          </w:tcPr>
          <w:p w14:paraId="53C7B3BE" w14:textId="77777777" w:rsidR="00CC07BB" w:rsidRPr="00DB0FA2" w:rsidRDefault="00CC07BB" w:rsidP="002C0100">
            <w:pPr>
              <w:rPr>
                <w:color w:val="000000"/>
                <w:sz w:val="16"/>
                <w:szCs w:val="16"/>
              </w:rPr>
            </w:pPr>
          </w:p>
        </w:tc>
        <w:tc>
          <w:tcPr>
            <w:tcW w:w="827" w:type="dxa"/>
            <w:vMerge/>
            <w:vAlign w:val="center"/>
            <w:hideMark/>
          </w:tcPr>
          <w:p w14:paraId="2F476E3F" w14:textId="77777777" w:rsidR="00CC07BB" w:rsidRPr="00DB0FA2" w:rsidRDefault="00CC07BB" w:rsidP="002C0100">
            <w:pPr>
              <w:rPr>
                <w:color w:val="000000"/>
                <w:sz w:val="16"/>
                <w:szCs w:val="16"/>
              </w:rPr>
            </w:pPr>
          </w:p>
        </w:tc>
        <w:tc>
          <w:tcPr>
            <w:tcW w:w="835" w:type="dxa"/>
            <w:vMerge/>
            <w:vAlign w:val="center"/>
            <w:hideMark/>
          </w:tcPr>
          <w:p w14:paraId="625D21C7" w14:textId="77777777" w:rsidR="00CC07BB" w:rsidRPr="00DB0FA2" w:rsidRDefault="00CC07BB" w:rsidP="002C0100">
            <w:pPr>
              <w:rPr>
                <w:color w:val="000000"/>
                <w:sz w:val="16"/>
                <w:szCs w:val="16"/>
              </w:rPr>
            </w:pPr>
          </w:p>
        </w:tc>
      </w:tr>
      <w:tr w:rsidR="00CC07BB" w:rsidRPr="00DB0FA2" w14:paraId="4060C20F" w14:textId="77777777" w:rsidTr="00B37E0E">
        <w:trPr>
          <w:trHeight w:val="273"/>
        </w:trPr>
        <w:tc>
          <w:tcPr>
            <w:tcW w:w="564" w:type="dxa"/>
            <w:vMerge w:val="restart"/>
            <w:shd w:val="clear" w:color="auto" w:fill="auto"/>
            <w:noWrap/>
            <w:vAlign w:val="center"/>
            <w:hideMark/>
          </w:tcPr>
          <w:p w14:paraId="6F02DC11" w14:textId="77777777" w:rsidR="00CC07BB" w:rsidRPr="00DB0FA2" w:rsidRDefault="00CC07BB" w:rsidP="002C0100">
            <w:pPr>
              <w:jc w:val="center"/>
              <w:rPr>
                <w:color w:val="000000"/>
                <w:sz w:val="16"/>
                <w:szCs w:val="16"/>
              </w:rPr>
            </w:pPr>
            <w:r w:rsidRPr="00DB0FA2">
              <w:rPr>
                <w:color w:val="000000"/>
                <w:sz w:val="16"/>
                <w:szCs w:val="16"/>
              </w:rPr>
              <w:t>2.3</w:t>
            </w:r>
          </w:p>
        </w:tc>
        <w:tc>
          <w:tcPr>
            <w:tcW w:w="5957" w:type="dxa"/>
            <w:shd w:val="clear" w:color="auto" w:fill="auto"/>
            <w:vAlign w:val="center"/>
            <w:hideMark/>
          </w:tcPr>
          <w:p w14:paraId="5BC16B7D" w14:textId="77777777" w:rsidR="00CC07BB" w:rsidRPr="00DB0FA2" w:rsidRDefault="00CC07BB" w:rsidP="002C0100">
            <w:pPr>
              <w:jc w:val="both"/>
              <w:rPr>
                <w:color w:val="000000"/>
                <w:sz w:val="16"/>
                <w:szCs w:val="16"/>
              </w:rPr>
            </w:pPr>
            <w:r w:rsidRPr="00DB0FA2">
              <w:rPr>
                <w:color w:val="000000"/>
                <w:sz w:val="16"/>
                <w:szCs w:val="16"/>
              </w:rPr>
              <w:t>капитальный, текущий ремонт зданий учреждений культуры в сфере музейного дела (внутренних помещений МБУ «Музей истории Оренбурга» и его филиалов, фасада основного  здания по адресу: г. Оренбург ул. Набережная, д. 29)</w:t>
            </w:r>
          </w:p>
        </w:tc>
        <w:tc>
          <w:tcPr>
            <w:tcW w:w="736" w:type="dxa"/>
            <w:vMerge w:val="restart"/>
            <w:shd w:val="clear" w:color="auto" w:fill="auto"/>
            <w:noWrap/>
            <w:vAlign w:val="center"/>
            <w:hideMark/>
          </w:tcPr>
          <w:p w14:paraId="2645893B" w14:textId="77777777" w:rsidR="00CC07BB" w:rsidRPr="00541ECC" w:rsidRDefault="00CC07BB" w:rsidP="002C0100">
            <w:pPr>
              <w:jc w:val="center"/>
              <w:rPr>
                <w:i/>
                <w:color w:val="000000"/>
                <w:sz w:val="16"/>
                <w:szCs w:val="16"/>
              </w:rPr>
            </w:pPr>
            <w:r w:rsidRPr="00541ECC">
              <w:rPr>
                <w:i/>
                <w:color w:val="000000"/>
                <w:sz w:val="16"/>
                <w:szCs w:val="16"/>
              </w:rPr>
              <w:t>3</w:t>
            </w:r>
          </w:p>
        </w:tc>
        <w:tc>
          <w:tcPr>
            <w:tcW w:w="736" w:type="dxa"/>
            <w:vMerge w:val="restart"/>
            <w:shd w:val="clear" w:color="auto" w:fill="auto"/>
            <w:noWrap/>
            <w:vAlign w:val="center"/>
            <w:hideMark/>
          </w:tcPr>
          <w:p w14:paraId="54AE68B6" w14:textId="77777777" w:rsidR="00CC07BB" w:rsidRPr="00541ECC" w:rsidRDefault="00CC07BB" w:rsidP="002C0100">
            <w:pPr>
              <w:jc w:val="center"/>
              <w:rPr>
                <w:i/>
                <w:color w:val="000000"/>
                <w:sz w:val="16"/>
                <w:szCs w:val="16"/>
              </w:rPr>
            </w:pPr>
            <w:r w:rsidRPr="00541ECC">
              <w:rPr>
                <w:i/>
                <w:color w:val="000000"/>
                <w:sz w:val="16"/>
                <w:szCs w:val="16"/>
              </w:rPr>
              <w:t>3</w:t>
            </w:r>
          </w:p>
        </w:tc>
        <w:tc>
          <w:tcPr>
            <w:tcW w:w="654" w:type="dxa"/>
            <w:vMerge w:val="restart"/>
            <w:shd w:val="clear" w:color="auto" w:fill="auto"/>
            <w:noWrap/>
            <w:vAlign w:val="center"/>
            <w:hideMark/>
          </w:tcPr>
          <w:p w14:paraId="41F3E482"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449239A0"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38B98644"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19FD1C2B" w14:textId="77777777" w:rsidTr="00B37E0E">
        <w:trPr>
          <w:trHeight w:val="423"/>
        </w:trPr>
        <w:tc>
          <w:tcPr>
            <w:tcW w:w="564" w:type="dxa"/>
            <w:vMerge/>
            <w:vAlign w:val="center"/>
            <w:hideMark/>
          </w:tcPr>
          <w:p w14:paraId="5B018DBE" w14:textId="77777777" w:rsidR="00CC07BB" w:rsidRPr="00DB0FA2" w:rsidRDefault="00CC07BB" w:rsidP="002C0100">
            <w:pPr>
              <w:rPr>
                <w:color w:val="000000"/>
                <w:sz w:val="16"/>
                <w:szCs w:val="16"/>
              </w:rPr>
            </w:pPr>
          </w:p>
        </w:tc>
        <w:tc>
          <w:tcPr>
            <w:tcW w:w="5957" w:type="dxa"/>
            <w:shd w:val="clear" w:color="auto" w:fill="auto"/>
            <w:vAlign w:val="center"/>
            <w:hideMark/>
          </w:tcPr>
          <w:p w14:paraId="65A7991F" w14:textId="77777777" w:rsidR="00CC07BB" w:rsidRPr="00541ECC" w:rsidRDefault="00CC07BB" w:rsidP="002C0100">
            <w:pPr>
              <w:jc w:val="both"/>
              <w:rPr>
                <w:i/>
                <w:color w:val="000000"/>
                <w:sz w:val="16"/>
                <w:szCs w:val="16"/>
              </w:rPr>
            </w:pPr>
            <w:r w:rsidRPr="00541ECC">
              <w:rPr>
                <w:i/>
                <w:color w:val="000000"/>
                <w:sz w:val="16"/>
                <w:szCs w:val="16"/>
              </w:rPr>
              <w:t>количество зданий МБУ «Музей истории Оренбурга» и его филиалов, в которых проведен капитальный, текущий ремонт, проектные, монтажные и экспертные работы (шт.)</w:t>
            </w:r>
          </w:p>
        </w:tc>
        <w:tc>
          <w:tcPr>
            <w:tcW w:w="736" w:type="dxa"/>
            <w:vMerge/>
            <w:vAlign w:val="center"/>
            <w:hideMark/>
          </w:tcPr>
          <w:p w14:paraId="69AA3810" w14:textId="77777777" w:rsidR="00CC07BB" w:rsidRPr="00DB0FA2" w:rsidRDefault="00CC07BB" w:rsidP="002C0100">
            <w:pPr>
              <w:rPr>
                <w:color w:val="000000"/>
                <w:sz w:val="16"/>
                <w:szCs w:val="16"/>
              </w:rPr>
            </w:pPr>
          </w:p>
        </w:tc>
        <w:tc>
          <w:tcPr>
            <w:tcW w:w="736" w:type="dxa"/>
            <w:vMerge/>
            <w:vAlign w:val="center"/>
            <w:hideMark/>
          </w:tcPr>
          <w:p w14:paraId="4235BD0A" w14:textId="77777777" w:rsidR="00CC07BB" w:rsidRPr="00DB0FA2" w:rsidRDefault="00CC07BB" w:rsidP="002C0100">
            <w:pPr>
              <w:rPr>
                <w:color w:val="000000"/>
                <w:sz w:val="16"/>
                <w:szCs w:val="16"/>
              </w:rPr>
            </w:pPr>
          </w:p>
        </w:tc>
        <w:tc>
          <w:tcPr>
            <w:tcW w:w="654" w:type="dxa"/>
            <w:vMerge/>
            <w:vAlign w:val="center"/>
            <w:hideMark/>
          </w:tcPr>
          <w:p w14:paraId="22A212CF" w14:textId="77777777" w:rsidR="00CC07BB" w:rsidRPr="00DB0FA2" w:rsidRDefault="00CC07BB" w:rsidP="002C0100">
            <w:pPr>
              <w:rPr>
                <w:color w:val="000000"/>
                <w:sz w:val="16"/>
                <w:szCs w:val="16"/>
              </w:rPr>
            </w:pPr>
          </w:p>
        </w:tc>
        <w:tc>
          <w:tcPr>
            <w:tcW w:w="827" w:type="dxa"/>
            <w:vMerge/>
            <w:vAlign w:val="center"/>
            <w:hideMark/>
          </w:tcPr>
          <w:p w14:paraId="3EB85170" w14:textId="77777777" w:rsidR="00CC07BB" w:rsidRPr="00DB0FA2" w:rsidRDefault="00CC07BB" w:rsidP="002C0100">
            <w:pPr>
              <w:rPr>
                <w:color w:val="000000"/>
                <w:sz w:val="16"/>
                <w:szCs w:val="16"/>
              </w:rPr>
            </w:pPr>
          </w:p>
        </w:tc>
        <w:tc>
          <w:tcPr>
            <w:tcW w:w="835" w:type="dxa"/>
            <w:vMerge/>
            <w:vAlign w:val="center"/>
            <w:hideMark/>
          </w:tcPr>
          <w:p w14:paraId="4018FF0B" w14:textId="77777777" w:rsidR="00CC07BB" w:rsidRPr="00DB0FA2" w:rsidRDefault="00CC07BB" w:rsidP="002C0100">
            <w:pPr>
              <w:rPr>
                <w:color w:val="000000"/>
                <w:sz w:val="16"/>
                <w:szCs w:val="16"/>
              </w:rPr>
            </w:pPr>
          </w:p>
        </w:tc>
      </w:tr>
      <w:tr w:rsidR="00CC07BB" w:rsidRPr="00DB0FA2" w14:paraId="38D6F9A5" w14:textId="77777777" w:rsidTr="00B37E0E">
        <w:trPr>
          <w:trHeight w:val="148"/>
        </w:trPr>
        <w:tc>
          <w:tcPr>
            <w:tcW w:w="564" w:type="dxa"/>
            <w:shd w:val="clear" w:color="auto" w:fill="auto"/>
            <w:vAlign w:val="center"/>
            <w:hideMark/>
          </w:tcPr>
          <w:p w14:paraId="1E2E68ED" w14:textId="77777777" w:rsidR="00CC07BB" w:rsidRPr="00DB0FA2" w:rsidRDefault="00CC07BB" w:rsidP="002C0100">
            <w:pPr>
              <w:jc w:val="center"/>
              <w:rPr>
                <w:color w:val="000000"/>
                <w:sz w:val="16"/>
                <w:szCs w:val="16"/>
              </w:rPr>
            </w:pPr>
            <w:r w:rsidRPr="00DB0FA2">
              <w:rPr>
                <w:color w:val="000000"/>
                <w:sz w:val="16"/>
                <w:szCs w:val="16"/>
              </w:rPr>
              <w:t>3.</w:t>
            </w:r>
          </w:p>
        </w:tc>
        <w:tc>
          <w:tcPr>
            <w:tcW w:w="8910" w:type="dxa"/>
            <w:gridSpan w:val="5"/>
            <w:shd w:val="clear" w:color="auto" w:fill="auto"/>
            <w:noWrap/>
            <w:vAlign w:val="center"/>
            <w:hideMark/>
          </w:tcPr>
          <w:p w14:paraId="757C14A0"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Мероприятия, направленные на организацию досуга населения, вы</w:t>
            </w:r>
            <w:r>
              <w:rPr>
                <w:color w:val="000000"/>
                <w:sz w:val="16"/>
                <w:szCs w:val="16"/>
              </w:rPr>
              <w:t>полняемые учреждениями культуры»</w:t>
            </w:r>
          </w:p>
        </w:tc>
        <w:tc>
          <w:tcPr>
            <w:tcW w:w="835" w:type="dxa"/>
            <w:shd w:val="clear" w:color="auto" w:fill="auto"/>
            <w:noWrap/>
            <w:vAlign w:val="center"/>
            <w:hideMark/>
          </w:tcPr>
          <w:p w14:paraId="343037BC" w14:textId="77777777" w:rsidR="00CC07BB" w:rsidRPr="00DB0FA2" w:rsidRDefault="00CC07BB" w:rsidP="002C0100">
            <w:pPr>
              <w:jc w:val="center"/>
              <w:rPr>
                <w:color w:val="000000"/>
                <w:sz w:val="16"/>
                <w:szCs w:val="16"/>
              </w:rPr>
            </w:pPr>
            <w:r w:rsidRPr="00DB0FA2">
              <w:rPr>
                <w:color w:val="000000"/>
                <w:sz w:val="16"/>
                <w:szCs w:val="16"/>
              </w:rPr>
              <w:t>97,2</w:t>
            </w:r>
          </w:p>
        </w:tc>
      </w:tr>
      <w:tr w:rsidR="00CC07BB" w:rsidRPr="00DB0FA2" w14:paraId="10A61370" w14:textId="77777777" w:rsidTr="00B37E0E">
        <w:trPr>
          <w:trHeight w:val="235"/>
        </w:trPr>
        <w:tc>
          <w:tcPr>
            <w:tcW w:w="564" w:type="dxa"/>
            <w:vMerge w:val="restart"/>
            <w:shd w:val="clear" w:color="auto" w:fill="auto"/>
            <w:noWrap/>
            <w:vAlign w:val="center"/>
            <w:hideMark/>
          </w:tcPr>
          <w:p w14:paraId="2A33FA52" w14:textId="77777777" w:rsidR="00CC07BB" w:rsidRPr="00DB0FA2" w:rsidRDefault="00CC07BB" w:rsidP="002C0100">
            <w:pPr>
              <w:jc w:val="center"/>
              <w:rPr>
                <w:color w:val="000000"/>
                <w:sz w:val="16"/>
                <w:szCs w:val="16"/>
              </w:rPr>
            </w:pPr>
            <w:r w:rsidRPr="00DB0FA2">
              <w:rPr>
                <w:color w:val="000000"/>
                <w:sz w:val="16"/>
                <w:szCs w:val="16"/>
              </w:rPr>
              <w:lastRenderedPageBreak/>
              <w:t>3.1</w:t>
            </w:r>
          </w:p>
        </w:tc>
        <w:tc>
          <w:tcPr>
            <w:tcW w:w="5957" w:type="dxa"/>
            <w:shd w:val="clear" w:color="auto" w:fill="auto"/>
            <w:vAlign w:val="center"/>
            <w:hideMark/>
          </w:tcPr>
          <w:p w14:paraId="2716EB4A" w14:textId="77777777" w:rsidR="00CC07BB" w:rsidRPr="00DB0FA2" w:rsidRDefault="00CC07BB" w:rsidP="002C0100">
            <w:pPr>
              <w:jc w:val="both"/>
              <w:rPr>
                <w:color w:val="000000"/>
                <w:sz w:val="16"/>
                <w:szCs w:val="16"/>
              </w:rPr>
            </w:pPr>
            <w:r w:rsidRPr="00DB0FA2">
              <w:rPr>
                <w:color w:val="000000"/>
                <w:sz w:val="16"/>
                <w:szCs w:val="16"/>
              </w:rPr>
              <w:t>в рамках выполнения муниципального задания: реализация образовательных программ дополнительного образования детей</w:t>
            </w:r>
          </w:p>
        </w:tc>
        <w:tc>
          <w:tcPr>
            <w:tcW w:w="736" w:type="dxa"/>
            <w:vMerge w:val="restart"/>
            <w:shd w:val="clear" w:color="auto" w:fill="auto"/>
            <w:noWrap/>
            <w:vAlign w:val="center"/>
            <w:hideMark/>
          </w:tcPr>
          <w:p w14:paraId="354D4502" w14:textId="77777777" w:rsidR="00CC07BB" w:rsidRPr="00541ECC" w:rsidRDefault="00CC07BB" w:rsidP="002C0100">
            <w:pPr>
              <w:jc w:val="center"/>
              <w:rPr>
                <w:i/>
                <w:color w:val="000000"/>
                <w:sz w:val="16"/>
                <w:szCs w:val="16"/>
              </w:rPr>
            </w:pPr>
            <w:r w:rsidRPr="00541ECC">
              <w:rPr>
                <w:i/>
                <w:color w:val="000000"/>
                <w:sz w:val="16"/>
                <w:szCs w:val="16"/>
              </w:rPr>
              <w:t>3427</w:t>
            </w:r>
          </w:p>
        </w:tc>
        <w:tc>
          <w:tcPr>
            <w:tcW w:w="736" w:type="dxa"/>
            <w:vMerge w:val="restart"/>
            <w:shd w:val="clear" w:color="auto" w:fill="auto"/>
            <w:noWrap/>
            <w:vAlign w:val="center"/>
            <w:hideMark/>
          </w:tcPr>
          <w:p w14:paraId="705D305F" w14:textId="77777777" w:rsidR="00CC07BB" w:rsidRPr="00541ECC" w:rsidRDefault="00CC07BB" w:rsidP="002C0100">
            <w:pPr>
              <w:jc w:val="center"/>
              <w:rPr>
                <w:i/>
                <w:color w:val="000000"/>
                <w:sz w:val="16"/>
                <w:szCs w:val="16"/>
              </w:rPr>
            </w:pPr>
            <w:r w:rsidRPr="00541ECC">
              <w:rPr>
                <w:i/>
                <w:color w:val="000000"/>
                <w:sz w:val="16"/>
                <w:szCs w:val="16"/>
              </w:rPr>
              <w:t>3427</w:t>
            </w:r>
          </w:p>
        </w:tc>
        <w:tc>
          <w:tcPr>
            <w:tcW w:w="654" w:type="dxa"/>
            <w:vMerge w:val="restart"/>
            <w:shd w:val="clear" w:color="auto" w:fill="auto"/>
            <w:noWrap/>
            <w:vAlign w:val="center"/>
            <w:hideMark/>
          </w:tcPr>
          <w:p w14:paraId="421593C3"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50D2855E"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375345B5"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1119A29" w14:textId="77777777" w:rsidTr="00B37E0E">
        <w:trPr>
          <w:trHeight w:val="284"/>
        </w:trPr>
        <w:tc>
          <w:tcPr>
            <w:tcW w:w="564" w:type="dxa"/>
            <w:vMerge/>
            <w:vAlign w:val="center"/>
            <w:hideMark/>
          </w:tcPr>
          <w:p w14:paraId="4E446BA1" w14:textId="77777777" w:rsidR="00CC07BB" w:rsidRPr="00DB0FA2" w:rsidRDefault="00CC07BB" w:rsidP="002C0100">
            <w:pPr>
              <w:rPr>
                <w:color w:val="000000"/>
                <w:sz w:val="16"/>
                <w:szCs w:val="16"/>
              </w:rPr>
            </w:pPr>
          </w:p>
        </w:tc>
        <w:tc>
          <w:tcPr>
            <w:tcW w:w="5957" w:type="dxa"/>
            <w:shd w:val="clear" w:color="auto" w:fill="auto"/>
            <w:vAlign w:val="center"/>
            <w:hideMark/>
          </w:tcPr>
          <w:p w14:paraId="31E1E551" w14:textId="77777777" w:rsidR="00CC07BB" w:rsidRPr="00541ECC" w:rsidRDefault="00CC07BB" w:rsidP="002C0100">
            <w:pPr>
              <w:jc w:val="both"/>
              <w:rPr>
                <w:i/>
                <w:color w:val="000000"/>
                <w:sz w:val="16"/>
                <w:szCs w:val="16"/>
              </w:rPr>
            </w:pPr>
            <w:r w:rsidRPr="00541ECC">
              <w:rPr>
                <w:i/>
                <w:color w:val="000000"/>
                <w:sz w:val="16"/>
                <w:szCs w:val="16"/>
              </w:rPr>
              <w:t>численность обучающихся детей в муниципальных учреждениях системы дополнительного образования в сфере культуры и искусства (чел.)</w:t>
            </w:r>
          </w:p>
        </w:tc>
        <w:tc>
          <w:tcPr>
            <w:tcW w:w="736" w:type="dxa"/>
            <w:vMerge/>
            <w:vAlign w:val="center"/>
            <w:hideMark/>
          </w:tcPr>
          <w:p w14:paraId="4227287F" w14:textId="77777777" w:rsidR="00CC07BB" w:rsidRPr="00541ECC" w:rsidRDefault="00CC07BB" w:rsidP="002C0100">
            <w:pPr>
              <w:rPr>
                <w:i/>
                <w:color w:val="000000"/>
                <w:sz w:val="16"/>
                <w:szCs w:val="16"/>
              </w:rPr>
            </w:pPr>
          </w:p>
        </w:tc>
        <w:tc>
          <w:tcPr>
            <w:tcW w:w="736" w:type="dxa"/>
            <w:vMerge/>
            <w:vAlign w:val="center"/>
            <w:hideMark/>
          </w:tcPr>
          <w:p w14:paraId="73496255" w14:textId="77777777" w:rsidR="00CC07BB" w:rsidRPr="00541ECC" w:rsidRDefault="00CC07BB" w:rsidP="002C0100">
            <w:pPr>
              <w:rPr>
                <w:i/>
                <w:color w:val="000000"/>
                <w:sz w:val="16"/>
                <w:szCs w:val="16"/>
              </w:rPr>
            </w:pPr>
          </w:p>
        </w:tc>
        <w:tc>
          <w:tcPr>
            <w:tcW w:w="654" w:type="dxa"/>
            <w:vMerge/>
            <w:vAlign w:val="center"/>
            <w:hideMark/>
          </w:tcPr>
          <w:p w14:paraId="614E3AAF" w14:textId="77777777" w:rsidR="00CC07BB" w:rsidRPr="00541ECC" w:rsidRDefault="00CC07BB" w:rsidP="002C0100">
            <w:pPr>
              <w:rPr>
                <w:i/>
                <w:color w:val="000000"/>
                <w:sz w:val="16"/>
                <w:szCs w:val="16"/>
              </w:rPr>
            </w:pPr>
          </w:p>
        </w:tc>
        <w:tc>
          <w:tcPr>
            <w:tcW w:w="827" w:type="dxa"/>
            <w:vMerge/>
            <w:vAlign w:val="center"/>
            <w:hideMark/>
          </w:tcPr>
          <w:p w14:paraId="112E2352" w14:textId="77777777" w:rsidR="00CC07BB" w:rsidRPr="00541ECC" w:rsidRDefault="00CC07BB" w:rsidP="002C0100">
            <w:pPr>
              <w:rPr>
                <w:i/>
                <w:color w:val="000000"/>
                <w:sz w:val="16"/>
                <w:szCs w:val="16"/>
              </w:rPr>
            </w:pPr>
          </w:p>
        </w:tc>
        <w:tc>
          <w:tcPr>
            <w:tcW w:w="835" w:type="dxa"/>
            <w:vMerge/>
            <w:vAlign w:val="center"/>
            <w:hideMark/>
          </w:tcPr>
          <w:p w14:paraId="320DA8CD" w14:textId="77777777" w:rsidR="00CC07BB" w:rsidRPr="00DB0FA2" w:rsidRDefault="00CC07BB" w:rsidP="002C0100">
            <w:pPr>
              <w:rPr>
                <w:color w:val="000000"/>
                <w:sz w:val="16"/>
                <w:szCs w:val="16"/>
              </w:rPr>
            </w:pPr>
          </w:p>
        </w:tc>
      </w:tr>
      <w:tr w:rsidR="00CC07BB" w:rsidRPr="00DB0FA2" w14:paraId="798E0B40" w14:textId="77777777" w:rsidTr="00B37E0E">
        <w:trPr>
          <w:trHeight w:val="332"/>
        </w:trPr>
        <w:tc>
          <w:tcPr>
            <w:tcW w:w="564" w:type="dxa"/>
            <w:vMerge w:val="restart"/>
            <w:shd w:val="clear" w:color="auto" w:fill="auto"/>
            <w:noWrap/>
            <w:vAlign w:val="center"/>
            <w:hideMark/>
          </w:tcPr>
          <w:p w14:paraId="2B5400FF" w14:textId="77777777" w:rsidR="00CC07BB" w:rsidRPr="00DB0FA2" w:rsidRDefault="00CC07BB" w:rsidP="002C0100">
            <w:pPr>
              <w:jc w:val="center"/>
              <w:rPr>
                <w:color w:val="000000"/>
                <w:sz w:val="16"/>
                <w:szCs w:val="16"/>
              </w:rPr>
            </w:pPr>
            <w:r w:rsidRPr="00DB0FA2">
              <w:rPr>
                <w:color w:val="000000"/>
                <w:sz w:val="16"/>
                <w:szCs w:val="16"/>
              </w:rPr>
              <w:t>3.2</w:t>
            </w:r>
          </w:p>
        </w:tc>
        <w:tc>
          <w:tcPr>
            <w:tcW w:w="8910" w:type="dxa"/>
            <w:gridSpan w:val="5"/>
            <w:shd w:val="clear" w:color="auto" w:fill="auto"/>
            <w:vAlign w:val="center"/>
            <w:hideMark/>
          </w:tcPr>
          <w:p w14:paraId="50B6F1E8" w14:textId="77777777" w:rsidR="00CC07BB" w:rsidRDefault="00CC07BB" w:rsidP="002C0100">
            <w:pPr>
              <w:jc w:val="both"/>
              <w:rPr>
                <w:color w:val="000000"/>
                <w:sz w:val="16"/>
                <w:szCs w:val="16"/>
              </w:rPr>
            </w:pPr>
            <w:r w:rsidRPr="00DB0FA2">
              <w:rPr>
                <w:color w:val="000000"/>
                <w:sz w:val="16"/>
                <w:szCs w:val="16"/>
              </w:rPr>
              <w:t xml:space="preserve">оснащение материально-технической базы учреждений культуры и проведение </w:t>
            </w:r>
          </w:p>
          <w:p w14:paraId="156B1EC3" w14:textId="77777777" w:rsidR="00CC07BB" w:rsidRPr="00541ECC" w:rsidRDefault="00CC07BB" w:rsidP="002C0100">
            <w:pPr>
              <w:jc w:val="both"/>
              <w:rPr>
                <w:i/>
                <w:color w:val="000000"/>
                <w:sz w:val="16"/>
                <w:szCs w:val="16"/>
              </w:rPr>
            </w:pPr>
            <w:r w:rsidRPr="00DB0FA2">
              <w:rPr>
                <w:color w:val="000000"/>
                <w:sz w:val="16"/>
                <w:szCs w:val="16"/>
              </w:rPr>
              <w:t>мероприятий в системе дополнительного образования детей</w:t>
            </w:r>
            <w:r w:rsidRPr="00541ECC">
              <w:rPr>
                <w:i/>
                <w:color w:val="000000"/>
                <w:sz w:val="16"/>
                <w:szCs w:val="16"/>
              </w:rPr>
              <w:t> </w:t>
            </w:r>
          </w:p>
        </w:tc>
        <w:tc>
          <w:tcPr>
            <w:tcW w:w="835" w:type="dxa"/>
            <w:vMerge w:val="restart"/>
            <w:shd w:val="clear" w:color="auto" w:fill="auto"/>
            <w:noWrap/>
            <w:vAlign w:val="center"/>
            <w:hideMark/>
          </w:tcPr>
          <w:p w14:paraId="4987CB46"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9EAC9B1" w14:textId="77777777" w:rsidTr="00B37E0E">
        <w:trPr>
          <w:trHeight w:val="61"/>
        </w:trPr>
        <w:tc>
          <w:tcPr>
            <w:tcW w:w="564" w:type="dxa"/>
            <w:vMerge/>
            <w:vAlign w:val="center"/>
            <w:hideMark/>
          </w:tcPr>
          <w:p w14:paraId="595299BF" w14:textId="77777777" w:rsidR="00CC07BB" w:rsidRPr="00DB0FA2" w:rsidRDefault="00CC07BB" w:rsidP="002C0100">
            <w:pPr>
              <w:rPr>
                <w:color w:val="000000"/>
                <w:sz w:val="16"/>
                <w:szCs w:val="16"/>
              </w:rPr>
            </w:pPr>
          </w:p>
        </w:tc>
        <w:tc>
          <w:tcPr>
            <w:tcW w:w="5957" w:type="dxa"/>
            <w:shd w:val="clear" w:color="auto" w:fill="auto"/>
            <w:vAlign w:val="center"/>
            <w:hideMark/>
          </w:tcPr>
          <w:p w14:paraId="50E12C32" w14:textId="77777777" w:rsidR="00CC07BB" w:rsidRPr="00541ECC" w:rsidRDefault="00CC07BB" w:rsidP="002C0100">
            <w:pPr>
              <w:jc w:val="both"/>
              <w:rPr>
                <w:i/>
                <w:color w:val="000000"/>
                <w:sz w:val="16"/>
                <w:szCs w:val="16"/>
              </w:rPr>
            </w:pPr>
            <w:r w:rsidRPr="00541ECC">
              <w:rPr>
                <w:i/>
                <w:color w:val="000000"/>
                <w:sz w:val="16"/>
                <w:szCs w:val="16"/>
              </w:rPr>
              <w:t>количество проведенных конкурсов «Дебют»</w:t>
            </w:r>
          </w:p>
        </w:tc>
        <w:tc>
          <w:tcPr>
            <w:tcW w:w="736" w:type="dxa"/>
            <w:shd w:val="clear" w:color="auto" w:fill="auto"/>
            <w:noWrap/>
            <w:vAlign w:val="center"/>
            <w:hideMark/>
          </w:tcPr>
          <w:p w14:paraId="69696502" w14:textId="77777777" w:rsidR="00CC07BB" w:rsidRPr="00541ECC" w:rsidRDefault="00CC07BB" w:rsidP="002C0100">
            <w:pPr>
              <w:jc w:val="center"/>
              <w:rPr>
                <w:i/>
                <w:color w:val="000000"/>
                <w:sz w:val="16"/>
                <w:szCs w:val="16"/>
              </w:rPr>
            </w:pPr>
            <w:r w:rsidRPr="00541ECC">
              <w:rPr>
                <w:i/>
                <w:color w:val="000000"/>
                <w:sz w:val="16"/>
                <w:szCs w:val="16"/>
              </w:rPr>
              <w:t>1</w:t>
            </w:r>
          </w:p>
        </w:tc>
        <w:tc>
          <w:tcPr>
            <w:tcW w:w="736" w:type="dxa"/>
            <w:shd w:val="clear" w:color="auto" w:fill="auto"/>
            <w:noWrap/>
            <w:vAlign w:val="center"/>
            <w:hideMark/>
          </w:tcPr>
          <w:p w14:paraId="0B54FEAF" w14:textId="77777777" w:rsidR="00CC07BB" w:rsidRPr="00541ECC" w:rsidRDefault="00CC07BB" w:rsidP="002C0100">
            <w:pPr>
              <w:jc w:val="center"/>
              <w:rPr>
                <w:i/>
                <w:color w:val="000000"/>
                <w:sz w:val="16"/>
                <w:szCs w:val="16"/>
              </w:rPr>
            </w:pPr>
            <w:r w:rsidRPr="00541ECC">
              <w:rPr>
                <w:i/>
                <w:color w:val="000000"/>
                <w:sz w:val="16"/>
                <w:szCs w:val="16"/>
              </w:rPr>
              <w:t>1</w:t>
            </w:r>
          </w:p>
        </w:tc>
        <w:tc>
          <w:tcPr>
            <w:tcW w:w="654" w:type="dxa"/>
            <w:shd w:val="clear" w:color="auto" w:fill="auto"/>
            <w:noWrap/>
            <w:vAlign w:val="center"/>
            <w:hideMark/>
          </w:tcPr>
          <w:p w14:paraId="56BB23D7"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645AC5A5"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095D4348" w14:textId="77777777" w:rsidR="00CC07BB" w:rsidRPr="00DB0FA2" w:rsidRDefault="00CC07BB" w:rsidP="002C0100">
            <w:pPr>
              <w:rPr>
                <w:color w:val="000000"/>
                <w:sz w:val="16"/>
                <w:szCs w:val="16"/>
              </w:rPr>
            </w:pPr>
          </w:p>
        </w:tc>
      </w:tr>
      <w:tr w:rsidR="00CC07BB" w:rsidRPr="00DB0FA2" w14:paraId="437CFFB2" w14:textId="77777777" w:rsidTr="00B37E0E">
        <w:trPr>
          <w:trHeight w:val="214"/>
        </w:trPr>
        <w:tc>
          <w:tcPr>
            <w:tcW w:w="564" w:type="dxa"/>
            <w:vMerge/>
            <w:vAlign w:val="center"/>
            <w:hideMark/>
          </w:tcPr>
          <w:p w14:paraId="1F486F68" w14:textId="77777777" w:rsidR="00CC07BB" w:rsidRPr="00DB0FA2" w:rsidRDefault="00CC07BB" w:rsidP="002C0100">
            <w:pPr>
              <w:rPr>
                <w:color w:val="000000"/>
                <w:sz w:val="16"/>
                <w:szCs w:val="16"/>
              </w:rPr>
            </w:pPr>
          </w:p>
        </w:tc>
        <w:tc>
          <w:tcPr>
            <w:tcW w:w="5957" w:type="dxa"/>
            <w:shd w:val="clear" w:color="auto" w:fill="auto"/>
            <w:vAlign w:val="center"/>
            <w:hideMark/>
          </w:tcPr>
          <w:p w14:paraId="38E6B608" w14:textId="77777777" w:rsidR="00CC07BB" w:rsidRPr="00541ECC" w:rsidRDefault="00CC07BB" w:rsidP="002C0100">
            <w:pPr>
              <w:jc w:val="both"/>
              <w:rPr>
                <w:i/>
                <w:color w:val="000000"/>
                <w:sz w:val="16"/>
                <w:szCs w:val="16"/>
              </w:rPr>
            </w:pPr>
            <w:r w:rsidRPr="00541ECC">
              <w:rPr>
                <w:i/>
                <w:color w:val="000000"/>
                <w:sz w:val="16"/>
                <w:szCs w:val="16"/>
              </w:rPr>
              <w:t>численность одаренных детей, принявших участие во всероссийских и международных конкурсах</w:t>
            </w:r>
          </w:p>
        </w:tc>
        <w:tc>
          <w:tcPr>
            <w:tcW w:w="736" w:type="dxa"/>
            <w:shd w:val="clear" w:color="auto" w:fill="auto"/>
            <w:noWrap/>
            <w:vAlign w:val="center"/>
            <w:hideMark/>
          </w:tcPr>
          <w:p w14:paraId="05E2352A" w14:textId="77777777" w:rsidR="00CC07BB" w:rsidRPr="00541ECC" w:rsidRDefault="00CC07BB" w:rsidP="002C0100">
            <w:pPr>
              <w:jc w:val="center"/>
              <w:rPr>
                <w:i/>
                <w:color w:val="000000"/>
                <w:sz w:val="16"/>
                <w:szCs w:val="16"/>
              </w:rPr>
            </w:pPr>
            <w:r w:rsidRPr="00541ECC">
              <w:rPr>
                <w:i/>
                <w:color w:val="000000"/>
                <w:sz w:val="16"/>
                <w:szCs w:val="16"/>
              </w:rPr>
              <w:t>700</w:t>
            </w:r>
          </w:p>
        </w:tc>
        <w:tc>
          <w:tcPr>
            <w:tcW w:w="736" w:type="dxa"/>
            <w:shd w:val="clear" w:color="auto" w:fill="auto"/>
            <w:noWrap/>
            <w:vAlign w:val="center"/>
            <w:hideMark/>
          </w:tcPr>
          <w:p w14:paraId="521E4115" w14:textId="77777777" w:rsidR="00CC07BB" w:rsidRPr="00541ECC" w:rsidRDefault="00CC07BB" w:rsidP="002C0100">
            <w:pPr>
              <w:jc w:val="center"/>
              <w:rPr>
                <w:i/>
                <w:color w:val="000000"/>
                <w:sz w:val="16"/>
                <w:szCs w:val="16"/>
              </w:rPr>
            </w:pPr>
            <w:r w:rsidRPr="00541ECC">
              <w:rPr>
                <w:i/>
                <w:color w:val="000000"/>
                <w:sz w:val="16"/>
                <w:szCs w:val="16"/>
              </w:rPr>
              <w:t>700</w:t>
            </w:r>
          </w:p>
        </w:tc>
        <w:tc>
          <w:tcPr>
            <w:tcW w:w="654" w:type="dxa"/>
            <w:shd w:val="clear" w:color="auto" w:fill="auto"/>
            <w:noWrap/>
            <w:vAlign w:val="center"/>
            <w:hideMark/>
          </w:tcPr>
          <w:p w14:paraId="6DB39EA3"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1ED9D584"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25E0FE00" w14:textId="77777777" w:rsidR="00CC07BB" w:rsidRPr="00DB0FA2" w:rsidRDefault="00CC07BB" w:rsidP="002C0100">
            <w:pPr>
              <w:rPr>
                <w:color w:val="000000"/>
                <w:sz w:val="16"/>
                <w:szCs w:val="16"/>
              </w:rPr>
            </w:pPr>
          </w:p>
        </w:tc>
      </w:tr>
      <w:tr w:rsidR="00CC07BB" w:rsidRPr="00DB0FA2" w14:paraId="39AB1B5F" w14:textId="77777777" w:rsidTr="00B37E0E">
        <w:trPr>
          <w:trHeight w:val="53"/>
        </w:trPr>
        <w:tc>
          <w:tcPr>
            <w:tcW w:w="564" w:type="dxa"/>
            <w:vMerge/>
            <w:vAlign w:val="center"/>
            <w:hideMark/>
          </w:tcPr>
          <w:p w14:paraId="2D6A2442" w14:textId="77777777" w:rsidR="00CC07BB" w:rsidRPr="00DB0FA2" w:rsidRDefault="00CC07BB" w:rsidP="002C0100">
            <w:pPr>
              <w:rPr>
                <w:color w:val="000000"/>
                <w:sz w:val="16"/>
                <w:szCs w:val="16"/>
              </w:rPr>
            </w:pPr>
          </w:p>
        </w:tc>
        <w:tc>
          <w:tcPr>
            <w:tcW w:w="5957" w:type="dxa"/>
            <w:shd w:val="clear" w:color="auto" w:fill="auto"/>
            <w:vAlign w:val="center"/>
            <w:hideMark/>
          </w:tcPr>
          <w:p w14:paraId="5BFDD496" w14:textId="77777777" w:rsidR="00CC07BB" w:rsidRPr="00541ECC" w:rsidRDefault="00CC07BB" w:rsidP="002C0100">
            <w:pPr>
              <w:jc w:val="both"/>
              <w:rPr>
                <w:i/>
                <w:color w:val="000000"/>
                <w:sz w:val="16"/>
                <w:szCs w:val="16"/>
              </w:rPr>
            </w:pPr>
            <w:r w:rsidRPr="00541ECC">
              <w:rPr>
                <w:i/>
                <w:color w:val="000000"/>
                <w:sz w:val="16"/>
                <w:szCs w:val="16"/>
              </w:rPr>
              <w:t>численность преподавателей, принявших участие в конкурсе профессионального мастерства</w:t>
            </w:r>
          </w:p>
        </w:tc>
        <w:tc>
          <w:tcPr>
            <w:tcW w:w="736" w:type="dxa"/>
            <w:shd w:val="clear" w:color="auto" w:fill="auto"/>
            <w:noWrap/>
            <w:vAlign w:val="center"/>
            <w:hideMark/>
          </w:tcPr>
          <w:p w14:paraId="33D16BD0" w14:textId="77777777" w:rsidR="00CC07BB" w:rsidRPr="00541ECC" w:rsidRDefault="00CC07BB" w:rsidP="002C0100">
            <w:pPr>
              <w:jc w:val="center"/>
              <w:rPr>
                <w:i/>
                <w:color w:val="000000"/>
                <w:sz w:val="16"/>
                <w:szCs w:val="16"/>
              </w:rPr>
            </w:pPr>
            <w:r w:rsidRPr="00541ECC">
              <w:rPr>
                <w:i/>
                <w:color w:val="000000"/>
                <w:sz w:val="16"/>
                <w:szCs w:val="16"/>
              </w:rPr>
              <w:t>43</w:t>
            </w:r>
          </w:p>
        </w:tc>
        <w:tc>
          <w:tcPr>
            <w:tcW w:w="736" w:type="dxa"/>
            <w:shd w:val="clear" w:color="auto" w:fill="auto"/>
            <w:noWrap/>
            <w:vAlign w:val="center"/>
            <w:hideMark/>
          </w:tcPr>
          <w:p w14:paraId="0421E4EE" w14:textId="77777777" w:rsidR="00CC07BB" w:rsidRPr="00541ECC" w:rsidRDefault="00CC07BB" w:rsidP="002C0100">
            <w:pPr>
              <w:jc w:val="center"/>
              <w:rPr>
                <w:i/>
                <w:color w:val="000000"/>
                <w:sz w:val="16"/>
                <w:szCs w:val="16"/>
              </w:rPr>
            </w:pPr>
            <w:r w:rsidRPr="00541ECC">
              <w:rPr>
                <w:i/>
                <w:color w:val="000000"/>
                <w:sz w:val="16"/>
                <w:szCs w:val="16"/>
              </w:rPr>
              <w:t>43</w:t>
            </w:r>
          </w:p>
        </w:tc>
        <w:tc>
          <w:tcPr>
            <w:tcW w:w="654" w:type="dxa"/>
            <w:shd w:val="clear" w:color="auto" w:fill="auto"/>
            <w:noWrap/>
            <w:vAlign w:val="center"/>
            <w:hideMark/>
          </w:tcPr>
          <w:p w14:paraId="23583430"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09D6D1FC"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11425B09" w14:textId="77777777" w:rsidR="00CC07BB" w:rsidRPr="00DB0FA2" w:rsidRDefault="00CC07BB" w:rsidP="002C0100">
            <w:pPr>
              <w:rPr>
                <w:color w:val="000000"/>
                <w:sz w:val="16"/>
                <w:szCs w:val="16"/>
              </w:rPr>
            </w:pPr>
          </w:p>
        </w:tc>
      </w:tr>
      <w:tr w:rsidR="00CC07BB" w:rsidRPr="00DB0FA2" w14:paraId="5EA6E28E" w14:textId="77777777" w:rsidTr="00B37E0E">
        <w:trPr>
          <w:trHeight w:val="91"/>
        </w:trPr>
        <w:tc>
          <w:tcPr>
            <w:tcW w:w="564" w:type="dxa"/>
            <w:vMerge/>
            <w:vAlign w:val="center"/>
            <w:hideMark/>
          </w:tcPr>
          <w:p w14:paraId="7445E0B4" w14:textId="77777777" w:rsidR="00CC07BB" w:rsidRPr="00DB0FA2" w:rsidRDefault="00CC07BB" w:rsidP="002C0100">
            <w:pPr>
              <w:rPr>
                <w:color w:val="000000"/>
                <w:sz w:val="16"/>
                <w:szCs w:val="16"/>
              </w:rPr>
            </w:pPr>
          </w:p>
        </w:tc>
        <w:tc>
          <w:tcPr>
            <w:tcW w:w="5957" w:type="dxa"/>
            <w:shd w:val="clear" w:color="auto" w:fill="auto"/>
            <w:vAlign w:val="center"/>
            <w:hideMark/>
          </w:tcPr>
          <w:p w14:paraId="37CA4763" w14:textId="77777777" w:rsidR="00CC07BB" w:rsidRPr="00541ECC" w:rsidRDefault="00CC07BB" w:rsidP="002C0100">
            <w:pPr>
              <w:jc w:val="both"/>
              <w:rPr>
                <w:i/>
                <w:color w:val="000000"/>
                <w:sz w:val="16"/>
                <w:szCs w:val="16"/>
              </w:rPr>
            </w:pPr>
            <w:r w:rsidRPr="00541ECC">
              <w:rPr>
                <w:i/>
                <w:color w:val="000000"/>
                <w:sz w:val="16"/>
                <w:szCs w:val="16"/>
              </w:rPr>
              <w:t>количество приобретенных музыкальных инструментов и оборудования</w:t>
            </w:r>
          </w:p>
        </w:tc>
        <w:tc>
          <w:tcPr>
            <w:tcW w:w="736" w:type="dxa"/>
            <w:shd w:val="clear" w:color="auto" w:fill="auto"/>
            <w:noWrap/>
            <w:vAlign w:val="center"/>
            <w:hideMark/>
          </w:tcPr>
          <w:p w14:paraId="66216D51" w14:textId="77777777" w:rsidR="00CC07BB" w:rsidRPr="00541ECC" w:rsidRDefault="00CC07BB" w:rsidP="002C0100">
            <w:pPr>
              <w:jc w:val="center"/>
              <w:rPr>
                <w:i/>
                <w:color w:val="000000"/>
                <w:sz w:val="16"/>
                <w:szCs w:val="16"/>
              </w:rPr>
            </w:pPr>
            <w:r w:rsidRPr="00541ECC">
              <w:rPr>
                <w:i/>
                <w:color w:val="000000"/>
                <w:sz w:val="16"/>
                <w:szCs w:val="16"/>
              </w:rPr>
              <w:t>5</w:t>
            </w:r>
          </w:p>
        </w:tc>
        <w:tc>
          <w:tcPr>
            <w:tcW w:w="736" w:type="dxa"/>
            <w:shd w:val="clear" w:color="auto" w:fill="auto"/>
            <w:noWrap/>
            <w:vAlign w:val="center"/>
            <w:hideMark/>
          </w:tcPr>
          <w:p w14:paraId="2B6B99CA" w14:textId="77777777" w:rsidR="00CC07BB" w:rsidRPr="00541ECC" w:rsidRDefault="00CC07BB" w:rsidP="002C0100">
            <w:pPr>
              <w:jc w:val="center"/>
              <w:rPr>
                <w:i/>
                <w:color w:val="000000"/>
                <w:sz w:val="16"/>
                <w:szCs w:val="16"/>
              </w:rPr>
            </w:pPr>
            <w:r w:rsidRPr="00541ECC">
              <w:rPr>
                <w:i/>
                <w:color w:val="000000"/>
                <w:sz w:val="16"/>
                <w:szCs w:val="16"/>
              </w:rPr>
              <w:t>5</w:t>
            </w:r>
          </w:p>
        </w:tc>
        <w:tc>
          <w:tcPr>
            <w:tcW w:w="654" w:type="dxa"/>
            <w:shd w:val="clear" w:color="auto" w:fill="auto"/>
            <w:noWrap/>
            <w:vAlign w:val="center"/>
            <w:hideMark/>
          </w:tcPr>
          <w:p w14:paraId="59F79A4C"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shd w:val="clear" w:color="auto" w:fill="auto"/>
            <w:noWrap/>
            <w:vAlign w:val="center"/>
            <w:hideMark/>
          </w:tcPr>
          <w:p w14:paraId="0AE72D21"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ign w:val="center"/>
            <w:hideMark/>
          </w:tcPr>
          <w:p w14:paraId="61BB0475" w14:textId="77777777" w:rsidR="00CC07BB" w:rsidRPr="00DB0FA2" w:rsidRDefault="00CC07BB" w:rsidP="002C0100">
            <w:pPr>
              <w:rPr>
                <w:color w:val="000000"/>
                <w:sz w:val="16"/>
                <w:szCs w:val="16"/>
              </w:rPr>
            </w:pPr>
          </w:p>
        </w:tc>
      </w:tr>
      <w:tr w:rsidR="00CC07BB" w:rsidRPr="00DB0FA2" w14:paraId="5E6F2D1C" w14:textId="77777777" w:rsidTr="00B37E0E">
        <w:trPr>
          <w:trHeight w:val="450"/>
        </w:trPr>
        <w:tc>
          <w:tcPr>
            <w:tcW w:w="564" w:type="dxa"/>
            <w:vMerge w:val="restart"/>
            <w:shd w:val="clear" w:color="auto" w:fill="auto"/>
            <w:noWrap/>
            <w:vAlign w:val="center"/>
            <w:hideMark/>
          </w:tcPr>
          <w:p w14:paraId="434E4A90" w14:textId="77777777" w:rsidR="00CC07BB" w:rsidRPr="00DB0FA2" w:rsidRDefault="00CC07BB" w:rsidP="002C0100">
            <w:pPr>
              <w:jc w:val="center"/>
              <w:rPr>
                <w:color w:val="000000"/>
                <w:sz w:val="16"/>
                <w:szCs w:val="16"/>
              </w:rPr>
            </w:pPr>
            <w:r w:rsidRPr="00DB0FA2">
              <w:rPr>
                <w:color w:val="000000"/>
                <w:sz w:val="16"/>
                <w:szCs w:val="16"/>
              </w:rPr>
              <w:t>3.3</w:t>
            </w:r>
          </w:p>
        </w:tc>
        <w:tc>
          <w:tcPr>
            <w:tcW w:w="5957" w:type="dxa"/>
            <w:shd w:val="clear" w:color="auto" w:fill="auto"/>
            <w:vAlign w:val="center"/>
            <w:hideMark/>
          </w:tcPr>
          <w:p w14:paraId="2D8F3C26" w14:textId="77777777" w:rsidR="00CC07BB" w:rsidRPr="00DB0FA2" w:rsidRDefault="00CC07BB" w:rsidP="002C0100">
            <w:pPr>
              <w:jc w:val="both"/>
              <w:rPr>
                <w:color w:val="000000"/>
                <w:sz w:val="16"/>
                <w:szCs w:val="16"/>
              </w:rPr>
            </w:pPr>
            <w:r w:rsidRPr="00DB0FA2">
              <w:rPr>
                <w:color w:val="000000"/>
                <w:sz w:val="16"/>
                <w:szCs w:val="16"/>
              </w:rPr>
              <w:t>капитальный, текущий ремонт зданий учреждений культуры в системе дополнительного образования детей</w:t>
            </w:r>
          </w:p>
        </w:tc>
        <w:tc>
          <w:tcPr>
            <w:tcW w:w="736" w:type="dxa"/>
            <w:vMerge w:val="restart"/>
            <w:shd w:val="clear" w:color="auto" w:fill="auto"/>
            <w:noWrap/>
            <w:vAlign w:val="center"/>
            <w:hideMark/>
          </w:tcPr>
          <w:p w14:paraId="6B033C5E" w14:textId="77777777" w:rsidR="00CC07BB" w:rsidRPr="00541ECC" w:rsidRDefault="00CC07BB" w:rsidP="002C0100">
            <w:pPr>
              <w:jc w:val="center"/>
              <w:rPr>
                <w:i/>
                <w:color w:val="000000"/>
                <w:sz w:val="16"/>
                <w:szCs w:val="16"/>
              </w:rPr>
            </w:pPr>
            <w:r w:rsidRPr="00541ECC">
              <w:rPr>
                <w:i/>
                <w:color w:val="000000"/>
                <w:sz w:val="16"/>
                <w:szCs w:val="16"/>
              </w:rPr>
              <w:t>5</w:t>
            </w:r>
          </w:p>
        </w:tc>
        <w:tc>
          <w:tcPr>
            <w:tcW w:w="736" w:type="dxa"/>
            <w:vMerge w:val="restart"/>
            <w:shd w:val="clear" w:color="auto" w:fill="auto"/>
            <w:noWrap/>
            <w:vAlign w:val="center"/>
            <w:hideMark/>
          </w:tcPr>
          <w:p w14:paraId="762FD5AF" w14:textId="77777777" w:rsidR="00CC07BB" w:rsidRPr="00541ECC" w:rsidRDefault="00CC07BB" w:rsidP="002C0100">
            <w:pPr>
              <w:jc w:val="center"/>
              <w:rPr>
                <w:i/>
                <w:color w:val="000000"/>
                <w:sz w:val="16"/>
                <w:szCs w:val="16"/>
              </w:rPr>
            </w:pPr>
            <w:r w:rsidRPr="00541ECC">
              <w:rPr>
                <w:i/>
                <w:color w:val="000000"/>
                <w:sz w:val="16"/>
                <w:szCs w:val="16"/>
              </w:rPr>
              <w:t>5</w:t>
            </w:r>
          </w:p>
        </w:tc>
        <w:tc>
          <w:tcPr>
            <w:tcW w:w="654" w:type="dxa"/>
            <w:vMerge w:val="restart"/>
            <w:shd w:val="clear" w:color="auto" w:fill="auto"/>
            <w:noWrap/>
            <w:vAlign w:val="center"/>
            <w:hideMark/>
          </w:tcPr>
          <w:p w14:paraId="24259E60" w14:textId="77777777" w:rsidR="00CC07BB" w:rsidRPr="00541ECC" w:rsidRDefault="00CC07BB" w:rsidP="002C0100">
            <w:pPr>
              <w:jc w:val="center"/>
              <w:rPr>
                <w:i/>
                <w:color w:val="000000"/>
                <w:sz w:val="16"/>
                <w:szCs w:val="16"/>
              </w:rPr>
            </w:pPr>
            <w:r w:rsidRPr="00541ECC">
              <w:rPr>
                <w:i/>
                <w:color w:val="000000"/>
                <w:sz w:val="16"/>
                <w:szCs w:val="16"/>
              </w:rPr>
              <w:t>0</w:t>
            </w:r>
          </w:p>
        </w:tc>
        <w:tc>
          <w:tcPr>
            <w:tcW w:w="827" w:type="dxa"/>
            <w:vMerge w:val="restart"/>
            <w:shd w:val="clear" w:color="auto" w:fill="auto"/>
            <w:noWrap/>
            <w:vAlign w:val="center"/>
            <w:hideMark/>
          </w:tcPr>
          <w:p w14:paraId="52398FD5" w14:textId="77777777" w:rsidR="00CC07BB" w:rsidRPr="00541ECC" w:rsidRDefault="00CC07BB" w:rsidP="002C0100">
            <w:pPr>
              <w:jc w:val="center"/>
              <w:rPr>
                <w:i/>
                <w:color w:val="000000"/>
                <w:sz w:val="16"/>
                <w:szCs w:val="16"/>
              </w:rPr>
            </w:pPr>
            <w:r w:rsidRPr="00541ECC">
              <w:rPr>
                <w:i/>
                <w:color w:val="000000"/>
                <w:sz w:val="16"/>
                <w:szCs w:val="16"/>
              </w:rPr>
              <w:t>100,0</w:t>
            </w:r>
          </w:p>
        </w:tc>
        <w:tc>
          <w:tcPr>
            <w:tcW w:w="835" w:type="dxa"/>
            <w:vMerge w:val="restart"/>
            <w:shd w:val="clear" w:color="auto" w:fill="auto"/>
            <w:noWrap/>
            <w:vAlign w:val="center"/>
            <w:hideMark/>
          </w:tcPr>
          <w:p w14:paraId="054FB8BF" w14:textId="77777777" w:rsidR="00CC07BB" w:rsidRPr="00DB0FA2" w:rsidRDefault="00CC07BB" w:rsidP="002C0100">
            <w:pPr>
              <w:jc w:val="center"/>
              <w:rPr>
                <w:color w:val="000000"/>
                <w:sz w:val="16"/>
                <w:szCs w:val="16"/>
              </w:rPr>
            </w:pPr>
            <w:r w:rsidRPr="00DB0FA2">
              <w:rPr>
                <w:color w:val="000000"/>
                <w:sz w:val="16"/>
                <w:szCs w:val="16"/>
              </w:rPr>
              <w:t>36,6</w:t>
            </w:r>
          </w:p>
        </w:tc>
      </w:tr>
      <w:tr w:rsidR="00CC07BB" w:rsidRPr="00DB0FA2" w14:paraId="22D71F59" w14:textId="77777777" w:rsidTr="00B37E0E">
        <w:trPr>
          <w:trHeight w:val="53"/>
        </w:trPr>
        <w:tc>
          <w:tcPr>
            <w:tcW w:w="564" w:type="dxa"/>
            <w:vMerge/>
            <w:vAlign w:val="center"/>
            <w:hideMark/>
          </w:tcPr>
          <w:p w14:paraId="6A226E13" w14:textId="77777777" w:rsidR="00CC07BB" w:rsidRPr="00DB0FA2" w:rsidRDefault="00CC07BB" w:rsidP="002C0100">
            <w:pPr>
              <w:rPr>
                <w:color w:val="000000"/>
                <w:sz w:val="16"/>
                <w:szCs w:val="16"/>
              </w:rPr>
            </w:pPr>
          </w:p>
        </w:tc>
        <w:tc>
          <w:tcPr>
            <w:tcW w:w="5957" w:type="dxa"/>
            <w:shd w:val="clear" w:color="auto" w:fill="auto"/>
            <w:vAlign w:val="center"/>
            <w:hideMark/>
          </w:tcPr>
          <w:p w14:paraId="45E5C61D" w14:textId="77777777" w:rsidR="00CC07BB" w:rsidRPr="00541ECC" w:rsidRDefault="00CC07BB" w:rsidP="002C0100">
            <w:pPr>
              <w:jc w:val="both"/>
              <w:rPr>
                <w:i/>
                <w:color w:val="000000"/>
                <w:sz w:val="16"/>
                <w:szCs w:val="16"/>
              </w:rPr>
            </w:pPr>
            <w:r w:rsidRPr="00541ECC">
              <w:rPr>
                <w:i/>
                <w:color w:val="000000"/>
                <w:sz w:val="16"/>
                <w:szCs w:val="16"/>
              </w:rPr>
              <w:t>количество зданий в системе дополнительного образования в сфере культуры и искусства, в которых проведен капитальный, текущий ремонт (проектные, экспертные, монтажные и ремонтные работы) (шт.)</w:t>
            </w:r>
          </w:p>
        </w:tc>
        <w:tc>
          <w:tcPr>
            <w:tcW w:w="736" w:type="dxa"/>
            <w:vMerge/>
            <w:vAlign w:val="center"/>
            <w:hideMark/>
          </w:tcPr>
          <w:p w14:paraId="1AEE2001" w14:textId="77777777" w:rsidR="00CC07BB" w:rsidRPr="00DB0FA2" w:rsidRDefault="00CC07BB" w:rsidP="002C0100">
            <w:pPr>
              <w:rPr>
                <w:color w:val="000000"/>
                <w:sz w:val="16"/>
                <w:szCs w:val="16"/>
              </w:rPr>
            </w:pPr>
          </w:p>
        </w:tc>
        <w:tc>
          <w:tcPr>
            <w:tcW w:w="736" w:type="dxa"/>
            <w:vMerge/>
            <w:vAlign w:val="center"/>
            <w:hideMark/>
          </w:tcPr>
          <w:p w14:paraId="3C4E7532" w14:textId="77777777" w:rsidR="00CC07BB" w:rsidRPr="00DB0FA2" w:rsidRDefault="00CC07BB" w:rsidP="002C0100">
            <w:pPr>
              <w:rPr>
                <w:color w:val="000000"/>
                <w:sz w:val="16"/>
                <w:szCs w:val="16"/>
              </w:rPr>
            </w:pPr>
          </w:p>
        </w:tc>
        <w:tc>
          <w:tcPr>
            <w:tcW w:w="654" w:type="dxa"/>
            <w:vMerge/>
            <w:vAlign w:val="center"/>
            <w:hideMark/>
          </w:tcPr>
          <w:p w14:paraId="28F2C6CC" w14:textId="77777777" w:rsidR="00CC07BB" w:rsidRPr="00DB0FA2" w:rsidRDefault="00CC07BB" w:rsidP="002C0100">
            <w:pPr>
              <w:rPr>
                <w:color w:val="000000"/>
                <w:sz w:val="16"/>
                <w:szCs w:val="16"/>
              </w:rPr>
            </w:pPr>
          </w:p>
        </w:tc>
        <w:tc>
          <w:tcPr>
            <w:tcW w:w="827" w:type="dxa"/>
            <w:vMerge/>
            <w:vAlign w:val="center"/>
            <w:hideMark/>
          </w:tcPr>
          <w:p w14:paraId="04C14C77" w14:textId="77777777" w:rsidR="00CC07BB" w:rsidRPr="00DB0FA2" w:rsidRDefault="00CC07BB" w:rsidP="002C0100">
            <w:pPr>
              <w:rPr>
                <w:color w:val="000000"/>
                <w:sz w:val="16"/>
                <w:szCs w:val="16"/>
              </w:rPr>
            </w:pPr>
          </w:p>
        </w:tc>
        <w:tc>
          <w:tcPr>
            <w:tcW w:w="835" w:type="dxa"/>
            <w:vMerge/>
            <w:vAlign w:val="center"/>
            <w:hideMark/>
          </w:tcPr>
          <w:p w14:paraId="069F283B" w14:textId="77777777" w:rsidR="00CC07BB" w:rsidRPr="00DB0FA2" w:rsidRDefault="00CC07BB" w:rsidP="002C0100">
            <w:pPr>
              <w:rPr>
                <w:color w:val="000000"/>
                <w:sz w:val="16"/>
                <w:szCs w:val="16"/>
              </w:rPr>
            </w:pPr>
          </w:p>
        </w:tc>
      </w:tr>
      <w:tr w:rsidR="00CC07BB" w:rsidRPr="00DB0FA2" w14:paraId="1072252D" w14:textId="77777777" w:rsidTr="00B37E0E">
        <w:trPr>
          <w:trHeight w:val="150"/>
        </w:trPr>
        <w:tc>
          <w:tcPr>
            <w:tcW w:w="564" w:type="dxa"/>
            <w:shd w:val="clear" w:color="auto" w:fill="auto"/>
            <w:vAlign w:val="center"/>
            <w:hideMark/>
          </w:tcPr>
          <w:p w14:paraId="31DA70D9" w14:textId="77777777" w:rsidR="00CC07BB" w:rsidRPr="00DB0FA2" w:rsidRDefault="00CC07BB" w:rsidP="002C0100">
            <w:pPr>
              <w:jc w:val="center"/>
              <w:rPr>
                <w:color w:val="000000"/>
                <w:sz w:val="16"/>
                <w:szCs w:val="16"/>
              </w:rPr>
            </w:pPr>
            <w:r w:rsidRPr="00DB0FA2">
              <w:rPr>
                <w:color w:val="000000"/>
                <w:sz w:val="16"/>
                <w:szCs w:val="16"/>
              </w:rPr>
              <w:t>4.</w:t>
            </w:r>
          </w:p>
        </w:tc>
        <w:tc>
          <w:tcPr>
            <w:tcW w:w="8910" w:type="dxa"/>
            <w:gridSpan w:val="5"/>
            <w:shd w:val="clear" w:color="auto" w:fill="auto"/>
            <w:noWrap/>
            <w:vAlign w:val="center"/>
            <w:hideMark/>
          </w:tcPr>
          <w:p w14:paraId="242814AB" w14:textId="77777777" w:rsidR="00CC07BB" w:rsidRPr="00DB0FA2" w:rsidRDefault="00CC07BB" w:rsidP="002C0100">
            <w:pPr>
              <w:jc w:val="center"/>
              <w:rPr>
                <w:color w:val="000000"/>
                <w:sz w:val="16"/>
                <w:szCs w:val="16"/>
              </w:rPr>
            </w:pPr>
            <w:r>
              <w:rPr>
                <w:color w:val="000000"/>
                <w:sz w:val="16"/>
                <w:szCs w:val="16"/>
              </w:rPr>
              <w:t>Основное мероприятие «Р</w:t>
            </w:r>
            <w:r w:rsidRPr="00DB0FA2">
              <w:rPr>
                <w:color w:val="000000"/>
                <w:sz w:val="16"/>
                <w:szCs w:val="16"/>
              </w:rPr>
              <w:t>е</w:t>
            </w:r>
            <w:r>
              <w:rPr>
                <w:color w:val="000000"/>
                <w:sz w:val="16"/>
                <w:szCs w:val="16"/>
              </w:rPr>
              <w:t>ализация регионального проекта «Культурная среда»</w:t>
            </w:r>
          </w:p>
        </w:tc>
        <w:tc>
          <w:tcPr>
            <w:tcW w:w="835" w:type="dxa"/>
            <w:shd w:val="clear" w:color="auto" w:fill="auto"/>
            <w:noWrap/>
            <w:vAlign w:val="center"/>
            <w:hideMark/>
          </w:tcPr>
          <w:p w14:paraId="30ADA3D0"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417784B1" w14:textId="77777777" w:rsidTr="00B37E0E">
        <w:trPr>
          <w:trHeight w:val="237"/>
        </w:trPr>
        <w:tc>
          <w:tcPr>
            <w:tcW w:w="564" w:type="dxa"/>
            <w:vMerge w:val="restart"/>
            <w:shd w:val="clear" w:color="auto" w:fill="auto"/>
            <w:noWrap/>
            <w:vAlign w:val="center"/>
            <w:hideMark/>
          </w:tcPr>
          <w:p w14:paraId="0608F52F" w14:textId="77777777" w:rsidR="00CC07BB" w:rsidRPr="00DB0FA2" w:rsidRDefault="00CC07BB" w:rsidP="002C0100">
            <w:pPr>
              <w:jc w:val="center"/>
              <w:rPr>
                <w:color w:val="000000"/>
                <w:sz w:val="16"/>
                <w:szCs w:val="16"/>
              </w:rPr>
            </w:pPr>
            <w:r w:rsidRPr="00DB0FA2">
              <w:rPr>
                <w:color w:val="000000"/>
                <w:sz w:val="16"/>
                <w:szCs w:val="16"/>
              </w:rPr>
              <w:t>4.1</w:t>
            </w:r>
          </w:p>
        </w:tc>
        <w:tc>
          <w:tcPr>
            <w:tcW w:w="5957" w:type="dxa"/>
            <w:shd w:val="clear" w:color="auto" w:fill="auto"/>
            <w:vAlign w:val="center"/>
            <w:hideMark/>
          </w:tcPr>
          <w:p w14:paraId="20B2CAA4" w14:textId="77777777" w:rsidR="00CC07BB" w:rsidRPr="00D17BF1" w:rsidRDefault="00CC07BB" w:rsidP="002C0100">
            <w:pPr>
              <w:jc w:val="both"/>
              <w:rPr>
                <w:color w:val="000000"/>
                <w:sz w:val="16"/>
                <w:szCs w:val="16"/>
              </w:rPr>
            </w:pPr>
            <w:r w:rsidRPr="00D17BF1">
              <w:rPr>
                <w:color w:val="000000"/>
                <w:sz w:val="16"/>
                <w:szCs w:val="16"/>
              </w:rPr>
              <w:t>обеспечение мероприятий по модернизации театров юного зрителя театров кукол</w:t>
            </w:r>
          </w:p>
        </w:tc>
        <w:tc>
          <w:tcPr>
            <w:tcW w:w="1472" w:type="dxa"/>
            <w:gridSpan w:val="2"/>
            <w:vMerge w:val="restart"/>
            <w:shd w:val="clear" w:color="auto" w:fill="auto"/>
            <w:vAlign w:val="center"/>
            <w:hideMark/>
          </w:tcPr>
          <w:p w14:paraId="0614C2C2" w14:textId="77777777" w:rsidR="00CC07BB" w:rsidRPr="00C64A90" w:rsidRDefault="00CC07BB" w:rsidP="002C0100">
            <w:pPr>
              <w:jc w:val="center"/>
              <w:rPr>
                <w:color w:val="000000"/>
                <w:sz w:val="14"/>
                <w:szCs w:val="14"/>
              </w:rPr>
            </w:pPr>
            <w:r w:rsidRPr="00C64A90">
              <w:rPr>
                <w:color w:val="000000"/>
                <w:sz w:val="14"/>
                <w:szCs w:val="14"/>
              </w:rPr>
              <w:t>Значение целевого показателя заплани-ровано на 2022 год</w:t>
            </w:r>
          </w:p>
        </w:tc>
        <w:tc>
          <w:tcPr>
            <w:tcW w:w="654" w:type="dxa"/>
            <w:vMerge w:val="restart"/>
            <w:shd w:val="clear" w:color="auto" w:fill="auto"/>
            <w:noWrap/>
            <w:vAlign w:val="center"/>
            <w:hideMark/>
          </w:tcPr>
          <w:p w14:paraId="65804366" w14:textId="77777777" w:rsidR="00CC07BB" w:rsidRPr="00DB0FA2" w:rsidRDefault="00CC07BB" w:rsidP="002C0100">
            <w:pPr>
              <w:jc w:val="center"/>
              <w:rPr>
                <w:color w:val="000000"/>
                <w:sz w:val="16"/>
                <w:szCs w:val="16"/>
              </w:rPr>
            </w:pPr>
            <w:r>
              <w:rPr>
                <w:color w:val="000000"/>
                <w:sz w:val="16"/>
                <w:szCs w:val="16"/>
              </w:rPr>
              <w:t>х</w:t>
            </w:r>
          </w:p>
        </w:tc>
        <w:tc>
          <w:tcPr>
            <w:tcW w:w="827" w:type="dxa"/>
            <w:vMerge w:val="restart"/>
            <w:shd w:val="clear" w:color="auto" w:fill="auto"/>
            <w:noWrap/>
            <w:vAlign w:val="center"/>
            <w:hideMark/>
          </w:tcPr>
          <w:p w14:paraId="04A67F5E" w14:textId="77777777" w:rsidR="00CC07BB" w:rsidRPr="00DB0FA2" w:rsidRDefault="00CC07BB" w:rsidP="002C0100">
            <w:pPr>
              <w:jc w:val="center"/>
              <w:rPr>
                <w:color w:val="000000"/>
                <w:sz w:val="16"/>
                <w:szCs w:val="16"/>
              </w:rPr>
            </w:pPr>
            <w:r>
              <w:rPr>
                <w:color w:val="000000"/>
                <w:sz w:val="16"/>
                <w:szCs w:val="16"/>
              </w:rPr>
              <w:t>х</w:t>
            </w:r>
          </w:p>
        </w:tc>
        <w:tc>
          <w:tcPr>
            <w:tcW w:w="835" w:type="dxa"/>
            <w:vMerge w:val="restart"/>
            <w:shd w:val="clear" w:color="auto" w:fill="auto"/>
            <w:noWrap/>
            <w:vAlign w:val="center"/>
            <w:hideMark/>
          </w:tcPr>
          <w:p w14:paraId="0270EE6D"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0446FCE2" w14:textId="77777777" w:rsidTr="00B37E0E">
        <w:trPr>
          <w:trHeight w:val="270"/>
        </w:trPr>
        <w:tc>
          <w:tcPr>
            <w:tcW w:w="564" w:type="dxa"/>
            <w:vMerge/>
            <w:vAlign w:val="center"/>
            <w:hideMark/>
          </w:tcPr>
          <w:p w14:paraId="212A63E1" w14:textId="77777777" w:rsidR="00CC07BB" w:rsidRPr="00DB0FA2" w:rsidRDefault="00CC07BB" w:rsidP="002C0100">
            <w:pPr>
              <w:rPr>
                <w:color w:val="000000"/>
                <w:sz w:val="16"/>
                <w:szCs w:val="16"/>
              </w:rPr>
            </w:pPr>
          </w:p>
        </w:tc>
        <w:tc>
          <w:tcPr>
            <w:tcW w:w="5957" w:type="dxa"/>
            <w:shd w:val="clear" w:color="auto" w:fill="auto"/>
            <w:vAlign w:val="center"/>
            <w:hideMark/>
          </w:tcPr>
          <w:p w14:paraId="72467697" w14:textId="77777777" w:rsidR="00CC07BB" w:rsidRPr="00D17BF1" w:rsidRDefault="00CC07BB" w:rsidP="002C0100">
            <w:pPr>
              <w:jc w:val="both"/>
              <w:rPr>
                <w:i/>
                <w:color w:val="000000"/>
                <w:sz w:val="16"/>
                <w:szCs w:val="16"/>
              </w:rPr>
            </w:pPr>
            <w:r w:rsidRPr="00D17BF1">
              <w:rPr>
                <w:i/>
                <w:color w:val="000000"/>
                <w:sz w:val="16"/>
                <w:szCs w:val="16"/>
              </w:rPr>
              <w:t xml:space="preserve">количество капитально отремонтированных театров юного зрителя и театров кукол </w:t>
            </w:r>
          </w:p>
        </w:tc>
        <w:tc>
          <w:tcPr>
            <w:tcW w:w="1472" w:type="dxa"/>
            <w:gridSpan w:val="2"/>
            <w:vMerge/>
            <w:vAlign w:val="center"/>
            <w:hideMark/>
          </w:tcPr>
          <w:p w14:paraId="1440867B" w14:textId="77777777" w:rsidR="00CC07BB" w:rsidRPr="00DB0FA2" w:rsidRDefault="00CC07BB" w:rsidP="002C0100">
            <w:pPr>
              <w:rPr>
                <w:color w:val="000000"/>
                <w:sz w:val="16"/>
                <w:szCs w:val="16"/>
              </w:rPr>
            </w:pPr>
          </w:p>
        </w:tc>
        <w:tc>
          <w:tcPr>
            <w:tcW w:w="654" w:type="dxa"/>
            <w:vMerge/>
            <w:vAlign w:val="center"/>
            <w:hideMark/>
          </w:tcPr>
          <w:p w14:paraId="0A73C779" w14:textId="77777777" w:rsidR="00CC07BB" w:rsidRPr="00DB0FA2" w:rsidRDefault="00CC07BB" w:rsidP="002C0100">
            <w:pPr>
              <w:rPr>
                <w:color w:val="000000"/>
                <w:sz w:val="16"/>
                <w:szCs w:val="16"/>
              </w:rPr>
            </w:pPr>
          </w:p>
        </w:tc>
        <w:tc>
          <w:tcPr>
            <w:tcW w:w="827" w:type="dxa"/>
            <w:vMerge/>
            <w:vAlign w:val="center"/>
            <w:hideMark/>
          </w:tcPr>
          <w:p w14:paraId="16B81592" w14:textId="77777777" w:rsidR="00CC07BB" w:rsidRPr="00DB0FA2" w:rsidRDefault="00CC07BB" w:rsidP="002C0100">
            <w:pPr>
              <w:rPr>
                <w:color w:val="000000"/>
                <w:sz w:val="16"/>
                <w:szCs w:val="16"/>
              </w:rPr>
            </w:pPr>
          </w:p>
        </w:tc>
        <w:tc>
          <w:tcPr>
            <w:tcW w:w="835" w:type="dxa"/>
            <w:vMerge/>
            <w:vAlign w:val="center"/>
            <w:hideMark/>
          </w:tcPr>
          <w:p w14:paraId="2F2046C0" w14:textId="77777777" w:rsidR="00CC07BB" w:rsidRPr="00DB0FA2" w:rsidRDefault="00CC07BB" w:rsidP="002C0100">
            <w:pPr>
              <w:rPr>
                <w:color w:val="000000"/>
                <w:sz w:val="16"/>
                <w:szCs w:val="16"/>
              </w:rPr>
            </w:pPr>
          </w:p>
        </w:tc>
      </w:tr>
      <w:tr w:rsidR="00CC07BB" w:rsidRPr="00DB0FA2" w14:paraId="5BC48B8C" w14:textId="77777777" w:rsidTr="00B37E0E">
        <w:trPr>
          <w:trHeight w:val="152"/>
        </w:trPr>
        <w:tc>
          <w:tcPr>
            <w:tcW w:w="564" w:type="dxa"/>
            <w:vMerge w:val="restart"/>
            <w:shd w:val="clear" w:color="auto" w:fill="auto"/>
            <w:noWrap/>
            <w:vAlign w:val="center"/>
            <w:hideMark/>
          </w:tcPr>
          <w:p w14:paraId="3260285E" w14:textId="77777777" w:rsidR="00CC07BB" w:rsidRPr="00DB0FA2" w:rsidRDefault="00CC07BB" w:rsidP="002C0100">
            <w:pPr>
              <w:jc w:val="center"/>
              <w:rPr>
                <w:color w:val="000000"/>
                <w:sz w:val="16"/>
                <w:szCs w:val="16"/>
              </w:rPr>
            </w:pPr>
            <w:r w:rsidRPr="00DB0FA2">
              <w:rPr>
                <w:color w:val="000000"/>
                <w:sz w:val="16"/>
                <w:szCs w:val="16"/>
              </w:rPr>
              <w:t>4.2</w:t>
            </w:r>
          </w:p>
        </w:tc>
        <w:tc>
          <w:tcPr>
            <w:tcW w:w="5957" w:type="dxa"/>
            <w:shd w:val="clear" w:color="auto" w:fill="auto"/>
            <w:vAlign w:val="center"/>
            <w:hideMark/>
          </w:tcPr>
          <w:p w14:paraId="2DF975D1" w14:textId="77777777" w:rsidR="00CC07BB" w:rsidRPr="00D17BF1" w:rsidRDefault="00CC07BB" w:rsidP="002C0100">
            <w:pPr>
              <w:jc w:val="both"/>
              <w:rPr>
                <w:color w:val="000000"/>
                <w:sz w:val="16"/>
                <w:szCs w:val="16"/>
              </w:rPr>
            </w:pPr>
            <w:r w:rsidRPr="00D17BF1">
              <w:rPr>
                <w:color w:val="000000"/>
                <w:sz w:val="16"/>
                <w:szCs w:val="16"/>
              </w:rPr>
              <w:t>мероприятия по созданию модельных муниципальных библиотек</w:t>
            </w:r>
          </w:p>
        </w:tc>
        <w:tc>
          <w:tcPr>
            <w:tcW w:w="736" w:type="dxa"/>
            <w:vMerge w:val="restart"/>
            <w:shd w:val="clear" w:color="auto" w:fill="auto"/>
            <w:noWrap/>
            <w:vAlign w:val="center"/>
            <w:hideMark/>
          </w:tcPr>
          <w:p w14:paraId="56299A55"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vMerge w:val="restart"/>
            <w:shd w:val="clear" w:color="auto" w:fill="auto"/>
            <w:noWrap/>
            <w:vAlign w:val="center"/>
            <w:hideMark/>
          </w:tcPr>
          <w:p w14:paraId="15128CB1"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vMerge w:val="restart"/>
            <w:shd w:val="clear" w:color="auto" w:fill="auto"/>
            <w:noWrap/>
            <w:vAlign w:val="center"/>
            <w:hideMark/>
          </w:tcPr>
          <w:p w14:paraId="03AC25AA"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7E2DA98B"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38CE41F1"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79D28B2B" w14:textId="77777777" w:rsidTr="00B37E0E">
        <w:trPr>
          <w:trHeight w:val="98"/>
        </w:trPr>
        <w:tc>
          <w:tcPr>
            <w:tcW w:w="564" w:type="dxa"/>
            <w:vMerge/>
            <w:vAlign w:val="center"/>
            <w:hideMark/>
          </w:tcPr>
          <w:p w14:paraId="1E2A6143" w14:textId="77777777" w:rsidR="00CC07BB" w:rsidRPr="00DB0FA2" w:rsidRDefault="00CC07BB" w:rsidP="002C0100">
            <w:pPr>
              <w:rPr>
                <w:color w:val="000000"/>
                <w:sz w:val="16"/>
                <w:szCs w:val="16"/>
              </w:rPr>
            </w:pPr>
          </w:p>
        </w:tc>
        <w:tc>
          <w:tcPr>
            <w:tcW w:w="5957" w:type="dxa"/>
            <w:shd w:val="clear" w:color="auto" w:fill="auto"/>
            <w:vAlign w:val="center"/>
            <w:hideMark/>
          </w:tcPr>
          <w:p w14:paraId="5AE2144A" w14:textId="77777777" w:rsidR="00CC07BB" w:rsidRPr="00D17BF1" w:rsidRDefault="00CC07BB" w:rsidP="002C0100">
            <w:pPr>
              <w:jc w:val="both"/>
              <w:rPr>
                <w:i/>
                <w:color w:val="000000"/>
                <w:sz w:val="16"/>
                <w:szCs w:val="16"/>
              </w:rPr>
            </w:pPr>
            <w:r w:rsidRPr="00D17BF1">
              <w:rPr>
                <w:i/>
                <w:color w:val="000000"/>
                <w:sz w:val="16"/>
                <w:szCs w:val="16"/>
              </w:rPr>
              <w:t>количество созданных модельных муниципальных библиотек (шт.)</w:t>
            </w:r>
          </w:p>
        </w:tc>
        <w:tc>
          <w:tcPr>
            <w:tcW w:w="736" w:type="dxa"/>
            <w:vMerge/>
            <w:vAlign w:val="center"/>
            <w:hideMark/>
          </w:tcPr>
          <w:p w14:paraId="2E3149A1" w14:textId="77777777" w:rsidR="00CC07BB" w:rsidRPr="00DB0FA2" w:rsidRDefault="00CC07BB" w:rsidP="002C0100">
            <w:pPr>
              <w:rPr>
                <w:color w:val="000000"/>
                <w:sz w:val="16"/>
                <w:szCs w:val="16"/>
              </w:rPr>
            </w:pPr>
          </w:p>
        </w:tc>
        <w:tc>
          <w:tcPr>
            <w:tcW w:w="736" w:type="dxa"/>
            <w:vMerge/>
            <w:vAlign w:val="center"/>
            <w:hideMark/>
          </w:tcPr>
          <w:p w14:paraId="33E26ACC" w14:textId="77777777" w:rsidR="00CC07BB" w:rsidRPr="00DB0FA2" w:rsidRDefault="00CC07BB" w:rsidP="002C0100">
            <w:pPr>
              <w:rPr>
                <w:color w:val="000000"/>
                <w:sz w:val="16"/>
                <w:szCs w:val="16"/>
              </w:rPr>
            </w:pPr>
          </w:p>
        </w:tc>
        <w:tc>
          <w:tcPr>
            <w:tcW w:w="654" w:type="dxa"/>
            <w:vMerge/>
            <w:vAlign w:val="center"/>
            <w:hideMark/>
          </w:tcPr>
          <w:p w14:paraId="1027EEA0" w14:textId="77777777" w:rsidR="00CC07BB" w:rsidRPr="00DB0FA2" w:rsidRDefault="00CC07BB" w:rsidP="002C0100">
            <w:pPr>
              <w:rPr>
                <w:color w:val="000000"/>
                <w:sz w:val="16"/>
                <w:szCs w:val="16"/>
              </w:rPr>
            </w:pPr>
          </w:p>
        </w:tc>
        <w:tc>
          <w:tcPr>
            <w:tcW w:w="827" w:type="dxa"/>
            <w:vMerge/>
            <w:vAlign w:val="center"/>
            <w:hideMark/>
          </w:tcPr>
          <w:p w14:paraId="66FA33C8" w14:textId="77777777" w:rsidR="00CC07BB" w:rsidRPr="00DB0FA2" w:rsidRDefault="00CC07BB" w:rsidP="002C0100">
            <w:pPr>
              <w:rPr>
                <w:color w:val="000000"/>
                <w:sz w:val="16"/>
                <w:szCs w:val="16"/>
              </w:rPr>
            </w:pPr>
          </w:p>
        </w:tc>
        <w:tc>
          <w:tcPr>
            <w:tcW w:w="835" w:type="dxa"/>
            <w:vMerge/>
            <w:vAlign w:val="center"/>
            <w:hideMark/>
          </w:tcPr>
          <w:p w14:paraId="27A180AF" w14:textId="77777777" w:rsidR="00CC07BB" w:rsidRPr="00DB0FA2" w:rsidRDefault="00CC07BB" w:rsidP="002C0100">
            <w:pPr>
              <w:rPr>
                <w:color w:val="000000"/>
                <w:sz w:val="16"/>
                <w:szCs w:val="16"/>
              </w:rPr>
            </w:pPr>
          </w:p>
        </w:tc>
      </w:tr>
      <w:tr w:rsidR="00CC07BB" w:rsidRPr="00DB0FA2" w14:paraId="07B1C3A7" w14:textId="77777777" w:rsidTr="00B37E0E">
        <w:trPr>
          <w:trHeight w:val="300"/>
        </w:trPr>
        <w:tc>
          <w:tcPr>
            <w:tcW w:w="564" w:type="dxa"/>
            <w:shd w:val="clear" w:color="auto" w:fill="auto"/>
            <w:vAlign w:val="center"/>
            <w:hideMark/>
          </w:tcPr>
          <w:p w14:paraId="1D31E968" w14:textId="77777777" w:rsidR="00CC07BB" w:rsidRPr="00DB0FA2" w:rsidRDefault="00CC07BB" w:rsidP="002C0100">
            <w:pPr>
              <w:jc w:val="center"/>
              <w:rPr>
                <w:color w:val="000000"/>
                <w:sz w:val="16"/>
                <w:szCs w:val="16"/>
              </w:rPr>
            </w:pPr>
            <w:r w:rsidRPr="00DB0FA2">
              <w:rPr>
                <w:color w:val="000000"/>
                <w:sz w:val="16"/>
                <w:szCs w:val="16"/>
              </w:rPr>
              <w:t>5.</w:t>
            </w:r>
          </w:p>
        </w:tc>
        <w:tc>
          <w:tcPr>
            <w:tcW w:w="8910" w:type="dxa"/>
            <w:gridSpan w:val="5"/>
            <w:shd w:val="clear" w:color="auto" w:fill="auto"/>
            <w:noWrap/>
            <w:vAlign w:val="center"/>
            <w:hideMark/>
          </w:tcPr>
          <w:p w14:paraId="1ED40D21"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Мероприятия, выполняемые в сфере современного профессионального искусства и народного творчества</w:t>
            </w:r>
            <w:r>
              <w:rPr>
                <w:color w:val="000000"/>
                <w:sz w:val="16"/>
                <w:szCs w:val="16"/>
              </w:rPr>
              <w:t>»</w:t>
            </w:r>
          </w:p>
        </w:tc>
        <w:tc>
          <w:tcPr>
            <w:tcW w:w="835" w:type="dxa"/>
            <w:shd w:val="clear" w:color="auto" w:fill="auto"/>
            <w:noWrap/>
            <w:vAlign w:val="center"/>
            <w:hideMark/>
          </w:tcPr>
          <w:p w14:paraId="4808765E"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48136323" w14:textId="77777777" w:rsidTr="00B37E0E">
        <w:trPr>
          <w:trHeight w:val="429"/>
        </w:trPr>
        <w:tc>
          <w:tcPr>
            <w:tcW w:w="564" w:type="dxa"/>
            <w:vMerge w:val="restart"/>
            <w:shd w:val="clear" w:color="auto" w:fill="auto"/>
            <w:vAlign w:val="center"/>
            <w:hideMark/>
          </w:tcPr>
          <w:p w14:paraId="49AB866E" w14:textId="77777777" w:rsidR="00CC07BB" w:rsidRPr="00DB0FA2" w:rsidRDefault="00CC07BB" w:rsidP="002C0100">
            <w:pPr>
              <w:jc w:val="center"/>
              <w:rPr>
                <w:color w:val="000000"/>
                <w:sz w:val="16"/>
                <w:szCs w:val="16"/>
              </w:rPr>
            </w:pPr>
            <w:r w:rsidRPr="00DB0FA2">
              <w:rPr>
                <w:color w:val="000000"/>
                <w:sz w:val="16"/>
                <w:szCs w:val="16"/>
              </w:rPr>
              <w:t>5.1</w:t>
            </w:r>
          </w:p>
        </w:tc>
        <w:tc>
          <w:tcPr>
            <w:tcW w:w="8910" w:type="dxa"/>
            <w:gridSpan w:val="5"/>
            <w:shd w:val="clear" w:color="auto" w:fill="auto"/>
            <w:vAlign w:val="center"/>
            <w:hideMark/>
          </w:tcPr>
          <w:p w14:paraId="5450FC9B" w14:textId="77777777" w:rsidR="00CC07BB" w:rsidRDefault="00CC07BB" w:rsidP="002C0100">
            <w:pPr>
              <w:jc w:val="both"/>
              <w:rPr>
                <w:color w:val="000000"/>
                <w:sz w:val="16"/>
                <w:szCs w:val="16"/>
              </w:rPr>
            </w:pPr>
            <w:r w:rsidRPr="00DB0FA2">
              <w:rPr>
                <w:color w:val="000000"/>
                <w:sz w:val="16"/>
                <w:szCs w:val="16"/>
              </w:rPr>
              <w:t xml:space="preserve">в рамках выполнения муниципального задания: распространение концертных программ; </w:t>
            </w:r>
          </w:p>
          <w:p w14:paraId="41F7AD8F" w14:textId="77777777" w:rsidR="00CC07BB" w:rsidRPr="00DB0FA2" w:rsidRDefault="00CC07BB" w:rsidP="002C0100">
            <w:pPr>
              <w:jc w:val="both"/>
              <w:rPr>
                <w:color w:val="000000"/>
                <w:sz w:val="16"/>
                <w:szCs w:val="16"/>
              </w:rPr>
            </w:pPr>
            <w:r w:rsidRPr="00DB0FA2">
              <w:rPr>
                <w:color w:val="000000"/>
                <w:sz w:val="16"/>
                <w:szCs w:val="16"/>
              </w:rPr>
              <w:t>показ спектаклей; создание и восстановление концертных программ, спектаклей </w:t>
            </w:r>
          </w:p>
        </w:tc>
        <w:tc>
          <w:tcPr>
            <w:tcW w:w="835" w:type="dxa"/>
            <w:vMerge w:val="restart"/>
            <w:shd w:val="clear" w:color="auto" w:fill="auto"/>
            <w:noWrap/>
            <w:vAlign w:val="center"/>
            <w:hideMark/>
          </w:tcPr>
          <w:p w14:paraId="55CA2C54"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21AF4886" w14:textId="77777777" w:rsidTr="00B37E0E">
        <w:trPr>
          <w:trHeight w:val="311"/>
        </w:trPr>
        <w:tc>
          <w:tcPr>
            <w:tcW w:w="564" w:type="dxa"/>
            <w:vMerge/>
            <w:vAlign w:val="center"/>
            <w:hideMark/>
          </w:tcPr>
          <w:p w14:paraId="2ACF20A4" w14:textId="77777777" w:rsidR="00CC07BB" w:rsidRPr="00DB0FA2" w:rsidRDefault="00CC07BB" w:rsidP="002C0100">
            <w:pPr>
              <w:rPr>
                <w:color w:val="000000"/>
                <w:sz w:val="16"/>
                <w:szCs w:val="16"/>
              </w:rPr>
            </w:pPr>
          </w:p>
        </w:tc>
        <w:tc>
          <w:tcPr>
            <w:tcW w:w="5957" w:type="dxa"/>
            <w:shd w:val="clear" w:color="auto" w:fill="auto"/>
            <w:vAlign w:val="center"/>
            <w:hideMark/>
          </w:tcPr>
          <w:p w14:paraId="6723EEC5" w14:textId="77777777" w:rsidR="00CC07BB" w:rsidRPr="00D17BF1" w:rsidRDefault="00CC07BB" w:rsidP="002C0100">
            <w:pPr>
              <w:jc w:val="both"/>
              <w:rPr>
                <w:i/>
                <w:color w:val="000000"/>
                <w:sz w:val="16"/>
                <w:szCs w:val="16"/>
              </w:rPr>
            </w:pPr>
            <w:r w:rsidRPr="00D17BF1">
              <w:rPr>
                <w:i/>
                <w:color w:val="000000"/>
                <w:sz w:val="16"/>
                <w:szCs w:val="16"/>
              </w:rPr>
              <w:t>количество концертов, показанных учреждениями культуры в сфере профессионального искусства, народного творчества (шт.)</w:t>
            </w:r>
          </w:p>
        </w:tc>
        <w:tc>
          <w:tcPr>
            <w:tcW w:w="736" w:type="dxa"/>
            <w:shd w:val="clear" w:color="auto" w:fill="auto"/>
            <w:noWrap/>
            <w:vAlign w:val="center"/>
            <w:hideMark/>
          </w:tcPr>
          <w:p w14:paraId="688BE86F" w14:textId="77777777" w:rsidR="00CC07BB" w:rsidRPr="00D17BF1" w:rsidRDefault="00CC07BB" w:rsidP="002C0100">
            <w:pPr>
              <w:jc w:val="center"/>
              <w:rPr>
                <w:i/>
                <w:color w:val="000000"/>
                <w:sz w:val="16"/>
                <w:szCs w:val="16"/>
              </w:rPr>
            </w:pPr>
            <w:r w:rsidRPr="00D17BF1">
              <w:rPr>
                <w:i/>
                <w:color w:val="000000"/>
                <w:sz w:val="16"/>
                <w:szCs w:val="16"/>
              </w:rPr>
              <w:t>74</w:t>
            </w:r>
          </w:p>
        </w:tc>
        <w:tc>
          <w:tcPr>
            <w:tcW w:w="736" w:type="dxa"/>
            <w:shd w:val="clear" w:color="auto" w:fill="auto"/>
            <w:noWrap/>
            <w:vAlign w:val="center"/>
            <w:hideMark/>
          </w:tcPr>
          <w:p w14:paraId="5A60E79A" w14:textId="77777777" w:rsidR="00CC07BB" w:rsidRPr="00D17BF1" w:rsidRDefault="00CC07BB" w:rsidP="002C0100">
            <w:pPr>
              <w:jc w:val="center"/>
              <w:rPr>
                <w:i/>
                <w:color w:val="000000"/>
                <w:sz w:val="16"/>
                <w:szCs w:val="16"/>
              </w:rPr>
            </w:pPr>
            <w:r w:rsidRPr="00D17BF1">
              <w:rPr>
                <w:i/>
                <w:color w:val="000000"/>
                <w:sz w:val="16"/>
                <w:szCs w:val="16"/>
              </w:rPr>
              <w:t>74</w:t>
            </w:r>
          </w:p>
        </w:tc>
        <w:tc>
          <w:tcPr>
            <w:tcW w:w="654" w:type="dxa"/>
            <w:shd w:val="clear" w:color="auto" w:fill="auto"/>
            <w:noWrap/>
            <w:vAlign w:val="center"/>
            <w:hideMark/>
          </w:tcPr>
          <w:p w14:paraId="52A1F3C2"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2A113A23"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71F01054" w14:textId="77777777" w:rsidR="00CC07BB" w:rsidRPr="00DB0FA2" w:rsidRDefault="00CC07BB" w:rsidP="002C0100">
            <w:pPr>
              <w:rPr>
                <w:color w:val="000000"/>
                <w:sz w:val="16"/>
                <w:szCs w:val="16"/>
              </w:rPr>
            </w:pPr>
          </w:p>
        </w:tc>
      </w:tr>
      <w:tr w:rsidR="00CC07BB" w:rsidRPr="00DB0FA2" w14:paraId="3FC59D5C" w14:textId="77777777" w:rsidTr="00B37E0E">
        <w:trPr>
          <w:trHeight w:val="218"/>
        </w:trPr>
        <w:tc>
          <w:tcPr>
            <w:tcW w:w="564" w:type="dxa"/>
            <w:vMerge/>
            <w:vAlign w:val="center"/>
            <w:hideMark/>
          </w:tcPr>
          <w:p w14:paraId="5C7E06A2" w14:textId="77777777" w:rsidR="00CC07BB" w:rsidRPr="00DB0FA2" w:rsidRDefault="00CC07BB" w:rsidP="002C0100">
            <w:pPr>
              <w:rPr>
                <w:color w:val="000000"/>
                <w:sz w:val="16"/>
                <w:szCs w:val="16"/>
              </w:rPr>
            </w:pPr>
          </w:p>
        </w:tc>
        <w:tc>
          <w:tcPr>
            <w:tcW w:w="5957" w:type="dxa"/>
            <w:shd w:val="clear" w:color="auto" w:fill="auto"/>
            <w:vAlign w:val="center"/>
            <w:hideMark/>
          </w:tcPr>
          <w:p w14:paraId="69D15967" w14:textId="77777777" w:rsidR="00CC07BB" w:rsidRPr="00D17BF1" w:rsidRDefault="00CC07BB" w:rsidP="002C0100">
            <w:pPr>
              <w:jc w:val="both"/>
              <w:rPr>
                <w:i/>
                <w:color w:val="000000"/>
                <w:sz w:val="16"/>
                <w:szCs w:val="16"/>
              </w:rPr>
            </w:pPr>
            <w:r w:rsidRPr="00D17BF1">
              <w:rPr>
                <w:i/>
                <w:color w:val="000000"/>
                <w:sz w:val="16"/>
                <w:szCs w:val="16"/>
              </w:rPr>
              <w:t>количество созданных и восстановленных концертных программ (МБУ «Ансамбль русской песни «Раздолье», МБУ «Духовой оркестр «Оренбург», МАУ «Оренбургский камерный хор») (шт.)</w:t>
            </w:r>
          </w:p>
        </w:tc>
        <w:tc>
          <w:tcPr>
            <w:tcW w:w="736" w:type="dxa"/>
            <w:shd w:val="clear" w:color="auto" w:fill="auto"/>
            <w:noWrap/>
            <w:vAlign w:val="center"/>
            <w:hideMark/>
          </w:tcPr>
          <w:p w14:paraId="1F5FBB7B" w14:textId="77777777" w:rsidR="00CC07BB" w:rsidRPr="00D17BF1" w:rsidRDefault="00CC07BB" w:rsidP="002C0100">
            <w:pPr>
              <w:jc w:val="center"/>
              <w:rPr>
                <w:i/>
                <w:color w:val="000000"/>
                <w:sz w:val="16"/>
                <w:szCs w:val="16"/>
              </w:rPr>
            </w:pPr>
            <w:r w:rsidRPr="00D17BF1">
              <w:rPr>
                <w:i/>
                <w:color w:val="000000"/>
                <w:sz w:val="16"/>
                <w:szCs w:val="16"/>
              </w:rPr>
              <w:t>46</w:t>
            </w:r>
          </w:p>
        </w:tc>
        <w:tc>
          <w:tcPr>
            <w:tcW w:w="736" w:type="dxa"/>
            <w:shd w:val="clear" w:color="auto" w:fill="auto"/>
            <w:noWrap/>
            <w:vAlign w:val="center"/>
            <w:hideMark/>
          </w:tcPr>
          <w:p w14:paraId="36A82936" w14:textId="77777777" w:rsidR="00CC07BB" w:rsidRPr="00D17BF1" w:rsidRDefault="00CC07BB" w:rsidP="002C0100">
            <w:pPr>
              <w:jc w:val="center"/>
              <w:rPr>
                <w:i/>
                <w:color w:val="000000"/>
                <w:sz w:val="16"/>
                <w:szCs w:val="16"/>
              </w:rPr>
            </w:pPr>
            <w:r w:rsidRPr="00D17BF1">
              <w:rPr>
                <w:i/>
                <w:color w:val="000000"/>
                <w:sz w:val="16"/>
                <w:szCs w:val="16"/>
              </w:rPr>
              <w:t>46</w:t>
            </w:r>
          </w:p>
        </w:tc>
        <w:tc>
          <w:tcPr>
            <w:tcW w:w="654" w:type="dxa"/>
            <w:shd w:val="clear" w:color="auto" w:fill="auto"/>
            <w:noWrap/>
            <w:vAlign w:val="center"/>
            <w:hideMark/>
          </w:tcPr>
          <w:p w14:paraId="6C41DA0D"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355711F8"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68592AA3" w14:textId="77777777" w:rsidR="00CC07BB" w:rsidRPr="00DB0FA2" w:rsidRDefault="00CC07BB" w:rsidP="002C0100">
            <w:pPr>
              <w:rPr>
                <w:color w:val="000000"/>
                <w:sz w:val="16"/>
                <w:szCs w:val="16"/>
              </w:rPr>
            </w:pPr>
          </w:p>
        </w:tc>
      </w:tr>
      <w:tr w:rsidR="00CC07BB" w:rsidRPr="00DB0FA2" w14:paraId="09010AF8" w14:textId="77777777" w:rsidTr="00B37E0E">
        <w:trPr>
          <w:trHeight w:val="431"/>
        </w:trPr>
        <w:tc>
          <w:tcPr>
            <w:tcW w:w="564" w:type="dxa"/>
            <w:vMerge/>
            <w:vAlign w:val="center"/>
            <w:hideMark/>
          </w:tcPr>
          <w:p w14:paraId="1B32ACB7" w14:textId="77777777" w:rsidR="00CC07BB" w:rsidRPr="00DB0FA2" w:rsidRDefault="00CC07BB" w:rsidP="002C0100">
            <w:pPr>
              <w:rPr>
                <w:color w:val="000000"/>
                <w:sz w:val="16"/>
                <w:szCs w:val="16"/>
              </w:rPr>
            </w:pPr>
          </w:p>
        </w:tc>
        <w:tc>
          <w:tcPr>
            <w:tcW w:w="5957" w:type="dxa"/>
            <w:shd w:val="clear" w:color="auto" w:fill="auto"/>
            <w:vAlign w:val="center"/>
            <w:hideMark/>
          </w:tcPr>
          <w:p w14:paraId="0218973D" w14:textId="77777777" w:rsidR="00CC07BB" w:rsidRPr="00D17BF1" w:rsidRDefault="00CC07BB" w:rsidP="002C0100">
            <w:pPr>
              <w:jc w:val="both"/>
              <w:rPr>
                <w:i/>
                <w:color w:val="000000"/>
                <w:sz w:val="16"/>
                <w:szCs w:val="16"/>
              </w:rPr>
            </w:pPr>
            <w:r w:rsidRPr="00D17BF1">
              <w:rPr>
                <w:i/>
                <w:color w:val="000000"/>
                <w:sz w:val="16"/>
                <w:szCs w:val="16"/>
              </w:rPr>
              <w:t>количество созданных и восстановленных спектаклей (МАУ «Оренбургский театр кукол «Пьеро») (шт.)</w:t>
            </w:r>
          </w:p>
        </w:tc>
        <w:tc>
          <w:tcPr>
            <w:tcW w:w="736" w:type="dxa"/>
            <w:shd w:val="clear" w:color="auto" w:fill="auto"/>
            <w:noWrap/>
            <w:vAlign w:val="center"/>
            <w:hideMark/>
          </w:tcPr>
          <w:p w14:paraId="046EBFD4" w14:textId="77777777" w:rsidR="00CC07BB" w:rsidRPr="00D17BF1" w:rsidRDefault="00CC07BB" w:rsidP="002C0100">
            <w:pPr>
              <w:jc w:val="center"/>
              <w:rPr>
                <w:i/>
                <w:color w:val="000000"/>
                <w:sz w:val="16"/>
                <w:szCs w:val="16"/>
              </w:rPr>
            </w:pPr>
            <w:r w:rsidRPr="00D17BF1">
              <w:rPr>
                <w:i/>
                <w:color w:val="000000"/>
                <w:sz w:val="16"/>
                <w:szCs w:val="16"/>
              </w:rPr>
              <w:t>2</w:t>
            </w:r>
          </w:p>
        </w:tc>
        <w:tc>
          <w:tcPr>
            <w:tcW w:w="736" w:type="dxa"/>
            <w:shd w:val="clear" w:color="auto" w:fill="auto"/>
            <w:noWrap/>
            <w:vAlign w:val="center"/>
            <w:hideMark/>
          </w:tcPr>
          <w:p w14:paraId="27C1D221" w14:textId="77777777" w:rsidR="00CC07BB" w:rsidRPr="00D17BF1" w:rsidRDefault="00CC07BB" w:rsidP="002C0100">
            <w:pPr>
              <w:jc w:val="center"/>
              <w:rPr>
                <w:i/>
                <w:color w:val="000000"/>
                <w:sz w:val="16"/>
                <w:szCs w:val="16"/>
              </w:rPr>
            </w:pPr>
            <w:r w:rsidRPr="00D17BF1">
              <w:rPr>
                <w:i/>
                <w:color w:val="000000"/>
                <w:sz w:val="16"/>
                <w:szCs w:val="16"/>
              </w:rPr>
              <w:t>2</w:t>
            </w:r>
          </w:p>
        </w:tc>
        <w:tc>
          <w:tcPr>
            <w:tcW w:w="654" w:type="dxa"/>
            <w:shd w:val="clear" w:color="auto" w:fill="auto"/>
            <w:noWrap/>
            <w:vAlign w:val="center"/>
            <w:hideMark/>
          </w:tcPr>
          <w:p w14:paraId="51A7099B"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102850CC"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75B056DB" w14:textId="77777777" w:rsidR="00CC07BB" w:rsidRPr="00DB0FA2" w:rsidRDefault="00CC07BB" w:rsidP="002C0100">
            <w:pPr>
              <w:rPr>
                <w:color w:val="000000"/>
                <w:sz w:val="16"/>
                <w:szCs w:val="16"/>
              </w:rPr>
            </w:pPr>
          </w:p>
        </w:tc>
      </w:tr>
      <w:tr w:rsidR="00CC07BB" w:rsidRPr="00DB0FA2" w14:paraId="48A36FED" w14:textId="77777777" w:rsidTr="00B37E0E">
        <w:trPr>
          <w:trHeight w:val="102"/>
        </w:trPr>
        <w:tc>
          <w:tcPr>
            <w:tcW w:w="564" w:type="dxa"/>
            <w:vMerge/>
            <w:vAlign w:val="center"/>
            <w:hideMark/>
          </w:tcPr>
          <w:p w14:paraId="080E85DE" w14:textId="77777777" w:rsidR="00CC07BB" w:rsidRPr="00DB0FA2" w:rsidRDefault="00CC07BB" w:rsidP="002C0100">
            <w:pPr>
              <w:rPr>
                <w:color w:val="000000"/>
                <w:sz w:val="16"/>
                <w:szCs w:val="16"/>
              </w:rPr>
            </w:pPr>
          </w:p>
        </w:tc>
        <w:tc>
          <w:tcPr>
            <w:tcW w:w="5957" w:type="dxa"/>
            <w:shd w:val="clear" w:color="auto" w:fill="auto"/>
            <w:vAlign w:val="center"/>
            <w:hideMark/>
          </w:tcPr>
          <w:p w14:paraId="30324AD9" w14:textId="77777777" w:rsidR="00CC07BB" w:rsidRPr="00D17BF1" w:rsidRDefault="00CC07BB" w:rsidP="002C0100">
            <w:pPr>
              <w:jc w:val="both"/>
              <w:rPr>
                <w:i/>
                <w:color w:val="000000"/>
                <w:sz w:val="16"/>
                <w:szCs w:val="16"/>
              </w:rPr>
            </w:pPr>
            <w:r w:rsidRPr="00D17BF1">
              <w:rPr>
                <w:i/>
                <w:color w:val="000000"/>
                <w:sz w:val="16"/>
                <w:szCs w:val="16"/>
              </w:rPr>
              <w:t>количество  посещений театра, количество человек (МАУ «Оренбургский театр кукол «Пьеро») (чел.)</w:t>
            </w:r>
          </w:p>
        </w:tc>
        <w:tc>
          <w:tcPr>
            <w:tcW w:w="736" w:type="dxa"/>
            <w:shd w:val="clear" w:color="auto" w:fill="auto"/>
            <w:noWrap/>
            <w:vAlign w:val="center"/>
            <w:hideMark/>
          </w:tcPr>
          <w:p w14:paraId="146E3F53" w14:textId="77777777" w:rsidR="00CC07BB" w:rsidRPr="00D17BF1" w:rsidRDefault="00CC07BB" w:rsidP="002C0100">
            <w:pPr>
              <w:jc w:val="center"/>
              <w:rPr>
                <w:i/>
                <w:color w:val="000000"/>
                <w:sz w:val="16"/>
                <w:szCs w:val="16"/>
              </w:rPr>
            </w:pPr>
            <w:r w:rsidRPr="00D17BF1">
              <w:rPr>
                <w:i/>
                <w:color w:val="000000"/>
                <w:sz w:val="16"/>
                <w:szCs w:val="16"/>
              </w:rPr>
              <w:t>9885</w:t>
            </w:r>
          </w:p>
        </w:tc>
        <w:tc>
          <w:tcPr>
            <w:tcW w:w="736" w:type="dxa"/>
            <w:shd w:val="clear" w:color="auto" w:fill="auto"/>
            <w:noWrap/>
            <w:vAlign w:val="center"/>
            <w:hideMark/>
          </w:tcPr>
          <w:p w14:paraId="64801A7B" w14:textId="77777777" w:rsidR="00CC07BB" w:rsidRPr="00D17BF1" w:rsidRDefault="00CC07BB" w:rsidP="002C0100">
            <w:pPr>
              <w:jc w:val="center"/>
              <w:rPr>
                <w:i/>
                <w:color w:val="000000"/>
                <w:sz w:val="16"/>
                <w:szCs w:val="16"/>
              </w:rPr>
            </w:pPr>
            <w:r w:rsidRPr="00D17BF1">
              <w:rPr>
                <w:i/>
                <w:color w:val="000000"/>
                <w:sz w:val="16"/>
                <w:szCs w:val="16"/>
              </w:rPr>
              <w:t>9885</w:t>
            </w:r>
          </w:p>
        </w:tc>
        <w:tc>
          <w:tcPr>
            <w:tcW w:w="654" w:type="dxa"/>
            <w:shd w:val="clear" w:color="auto" w:fill="auto"/>
            <w:noWrap/>
            <w:vAlign w:val="center"/>
            <w:hideMark/>
          </w:tcPr>
          <w:p w14:paraId="2184DDE4"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01413B50"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3E8D2A7A" w14:textId="77777777" w:rsidR="00CC07BB" w:rsidRPr="00DB0FA2" w:rsidRDefault="00CC07BB" w:rsidP="002C0100">
            <w:pPr>
              <w:rPr>
                <w:color w:val="000000"/>
                <w:sz w:val="16"/>
                <w:szCs w:val="16"/>
              </w:rPr>
            </w:pPr>
          </w:p>
        </w:tc>
      </w:tr>
      <w:tr w:rsidR="00CC07BB" w:rsidRPr="00DB0FA2" w14:paraId="73E38ABA" w14:textId="77777777" w:rsidTr="00B37E0E">
        <w:trPr>
          <w:trHeight w:val="251"/>
        </w:trPr>
        <w:tc>
          <w:tcPr>
            <w:tcW w:w="564" w:type="dxa"/>
            <w:vMerge w:val="restart"/>
            <w:shd w:val="clear" w:color="auto" w:fill="auto"/>
            <w:vAlign w:val="center"/>
            <w:hideMark/>
          </w:tcPr>
          <w:p w14:paraId="4109A1BA" w14:textId="77777777" w:rsidR="00CC07BB" w:rsidRPr="00DB0FA2" w:rsidRDefault="00CC07BB" w:rsidP="002C0100">
            <w:pPr>
              <w:jc w:val="center"/>
              <w:rPr>
                <w:color w:val="000000"/>
                <w:sz w:val="16"/>
                <w:szCs w:val="16"/>
              </w:rPr>
            </w:pPr>
            <w:r w:rsidRPr="00DB0FA2">
              <w:rPr>
                <w:color w:val="000000"/>
                <w:sz w:val="16"/>
                <w:szCs w:val="16"/>
              </w:rPr>
              <w:t>5.2</w:t>
            </w:r>
          </w:p>
        </w:tc>
        <w:tc>
          <w:tcPr>
            <w:tcW w:w="8910" w:type="dxa"/>
            <w:gridSpan w:val="5"/>
            <w:shd w:val="clear" w:color="auto" w:fill="auto"/>
            <w:vAlign w:val="center"/>
            <w:hideMark/>
          </w:tcPr>
          <w:p w14:paraId="298E331D" w14:textId="77777777" w:rsidR="00CC07BB" w:rsidRDefault="00CC07BB" w:rsidP="002C0100">
            <w:pPr>
              <w:jc w:val="both"/>
              <w:rPr>
                <w:color w:val="000000"/>
                <w:sz w:val="16"/>
                <w:szCs w:val="16"/>
              </w:rPr>
            </w:pPr>
            <w:r w:rsidRPr="00DB0FA2">
              <w:rPr>
                <w:color w:val="000000"/>
                <w:sz w:val="16"/>
                <w:szCs w:val="16"/>
              </w:rPr>
              <w:t xml:space="preserve">оснащение материально-технической базы учреждений культуры и проведение </w:t>
            </w:r>
          </w:p>
          <w:p w14:paraId="4F4BB182" w14:textId="77777777" w:rsidR="00CC07BB" w:rsidRPr="00DB0FA2" w:rsidRDefault="00CC07BB" w:rsidP="002C0100">
            <w:pPr>
              <w:jc w:val="both"/>
              <w:rPr>
                <w:color w:val="000000"/>
                <w:sz w:val="16"/>
                <w:szCs w:val="16"/>
              </w:rPr>
            </w:pPr>
            <w:r w:rsidRPr="00DB0FA2">
              <w:rPr>
                <w:color w:val="000000"/>
                <w:sz w:val="16"/>
                <w:szCs w:val="16"/>
              </w:rPr>
              <w:t>мероприятий в сфере современного профессионального искусства, народного творчества </w:t>
            </w:r>
          </w:p>
        </w:tc>
        <w:tc>
          <w:tcPr>
            <w:tcW w:w="835" w:type="dxa"/>
            <w:vMerge w:val="restart"/>
            <w:shd w:val="clear" w:color="auto" w:fill="auto"/>
            <w:noWrap/>
            <w:vAlign w:val="center"/>
            <w:hideMark/>
          </w:tcPr>
          <w:p w14:paraId="25E59721"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2AB7ABDE" w14:textId="77777777" w:rsidTr="00B37E0E">
        <w:trPr>
          <w:trHeight w:val="259"/>
        </w:trPr>
        <w:tc>
          <w:tcPr>
            <w:tcW w:w="564" w:type="dxa"/>
            <w:vMerge/>
            <w:vAlign w:val="center"/>
            <w:hideMark/>
          </w:tcPr>
          <w:p w14:paraId="7B4DF52E" w14:textId="77777777" w:rsidR="00CC07BB" w:rsidRPr="00DB0FA2" w:rsidRDefault="00CC07BB" w:rsidP="002C0100">
            <w:pPr>
              <w:rPr>
                <w:color w:val="000000"/>
                <w:sz w:val="16"/>
                <w:szCs w:val="16"/>
              </w:rPr>
            </w:pPr>
          </w:p>
        </w:tc>
        <w:tc>
          <w:tcPr>
            <w:tcW w:w="5957" w:type="dxa"/>
            <w:shd w:val="clear" w:color="auto" w:fill="auto"/>
            <w:vAlign w:val="center"/>
            <w:hideMark/>
          </w:tcPr>
          <w:p w14:paraId="78C3F066" w14:textId="77777777" w:rsidR="00CC07BB" w:rsidRPr="00D17BF1" w:rsidRDefault="00CC07BB" w:rsidP="002C0100">
            <w:pPr>
              <w:jc w:val="both"/>
              <w:rPr>
                <w:i/>
                <w:color w:val="000000"/>
                <w:sz w:val="16"/>
                <w:szCs w:val="16"/>
              </w:rPr>
            </w:pPr>
            <w:r w:rsidRPr="00D17BF1">
              <w:rPr>
                <w:i/>
                <w:color w:val="000000"/>
                <w:sz w:val="16"/>
                <w:szCs w:val="16"/>
              </w:rPr>
              <w:t>количество творческих командировок коллективов, которым оказана поддержка в гастрольной деятельности (ед.)</w:t>
            </w:r>
          </w:p>
        </w:tc>
        <w:tc>
          <w:tcPr>
            <w:tcW w:w="736" w:type="dxa"/>
            <w:shd w:val="clear" w:color="auto" w:fill="auto"/>
            <w:noWrap/>
            <w:vAlign w:val="center"/>
            <w:hideMark/>
          </w:tcPr>
          <w:p w14:paraId="0FEA81A7"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shd w:val="clear" w:color="auto" w:fill="auto"/>
            <w:noWrap/>
            <w:vAlign w:val="center"/>
            <w:hideMark/>
          </w:tcPr>
          <w:p w14:paraId="327C9C3D"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shd w:val="clear" w:color="auto" w:fill="auto"/>
            <w:noWrap/>
            <w:vAlign w:val="center"/>
            <w:hideMark/>
          </w:tcPr>
          <w:p w14:paraId="7182AF51"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3D8CAA7D"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5875652F" w14:textId="77777777" w:rsidR="00CC07BB" w:rsidRPr="00DB0FA2" w:rsidRDefault="00CC07BB" w:rsidP="002C0100">
            <w:pPr>
              <w:rPr>
                <w:color w:val="000000"/>
                <w:sz w:val="16"/>
                <w:szCs w:val="16"/>
              </w:rPr>
            </w:pPr>
          </w:p>
        </w:tc>
      </w:tr>
      <w:tr w:rsidR="00CC07BB" w:rsidRPr="00DB0FA2" w14:paraId="08AA7F5B" w14:textId="77777777" w:rsidTr="00B37E0E">
        <w:trPr>
          <w:trHeight w:val="291"/>
        </w:trPr>
        <w:tc>
          <w:tcPr>
            <w:tcW w:w="564" w:type="dxa"/>
            <w:vMerge/>
            <w:vAlign w:val="center"/>
            <w:hideMark/>
          </w:tcPr>
          <w:p w14:paraId="63493DC9" w14:textId="77777777" w:rsidR="00CC07BB" w:rsidRPr="00DB0FA2" w:rsidRDefault="00CC07BB" w:rsidP="002C0100">
            <w:pPr>
              <w:rPr>
                <w:color w:val="000000"/>
                <w:sz w:val="16"/>
                <w:szCs w:val="16"/>
              </w:rPr>
            </w:pPr>
          </w:p>
        </w:tc>
        <w:tc>
          <w:tcPr>
            <w:tcW w:w="5957" w:type="dxa"/>
            <w:shd w:val="clear" w:color="auto" w:fill="auto"/>
            <w:vAlign w:val="center"/>
            <w:hideMark/>
          </w:tcPr>
          <w:p w14:paraId="0BD43591" w14:textId="77777777" w:rsidR="00CC07BB" w:rsidRPr="00D17BF1" w:rsidRDefault="00CC07BB" w:rsidP="002C0100">
            <w:pPr>
              <w:jc w:val="both"/>
              <w:rPr>
                <w:i/>
                <w:color w:val="000000"/>
                <w:sz w:val="16"/>
                <w:szCs w:val="16"/>
              </w:rPr>
            </w:pPr>
            <w:r w:rsidRPr="00D17BF1">
              <w:rPr>
                <w:i/>
                <w:color w:val="000000"/>
                <w:sz w:val="16"/>
                <w:szCs w:val="16"/>
              </w:rPr>
              <w:t>количество приобретенного музыкального оборудования, мебели, компьютеров (шт.)</w:t>
            </w:r>
          </w:p>
        </w:tc>
        <w:tc>
          <w:tcPr>
            <w:tcW w:w="736" w:type="dxa"/>
            <w:shd w:val="clear" w:color="auto" w:fill="auto"/>
            <w:noWrap/>
            <w:vAlign w:val="center"/>
            <w:hideMark/>
          </w:tcPr>
          <w:p w14:paraId="6717C494" w14:textId="77777777" w:rsidR="00CC07BB" w:rsidRPr="00D17BF1" w:rsidRDefault="00CC07BB" w:rsidP="002C0100">
            <w:pPr>
              <w:jc w:val="center"/>
              <w:rPr>
                <w:i/>
                <w:color w:val="000000"/>
                <w:sz w:val="16"/>
                <w:szCs w:val="16"/>
              </w:rPr>
            </w:pPr>
            <w:r w:rsidRPr="00D17BF1">
              <w:rPr>
                <w:i/>
                <w:color w:val="000000"/>
                <w:sz w:val="16"/>
                <w:szCs w:val="16"/>
              </w:rPr>
              <w:t>40</w:t>
            </w:r>
          </w:p>
        </w:tc>
        <w:tc>
          <w:tcPr>
            <w:tcW w:w="736" w:type="dxa"/>
            <w:shd w:val="clear" w:color="auto" w:fill="auto"/>
            <w:noWrap/>
            <w:vAlign w:val="center"/>
            <w:hideMark/>
          </w:tcPr>
          <w:p w14:paraId="15DD57DB" w14:textId="77777777" w:rsidR="00CC07BB" w:rsidRPr="00D17BF1" w:rsidRDefault="00CC07BB" w:rsidP="002C0100">
            <w:pPr>
              <w:jc w:val="center"/>
              <w:rPr>
                <w:i/>
                <w:color w:val="000000"/>
                <w:sz w:val="16"/>
                <w:szCs w:val="16"/>
              </w:rPr>
            </w:pPr>
            <w:r w:rsidRPr="00D17BF1">
              <w:rPr>
                <w:i/>
                <w:color w:val="000000"/>
                <w:sz w:val="16"/>
                <w:szCs w:val="16"/>
              </w:rPr>
              <w:t>40</w:t>
            </w:r>
          </w:p>
        </w:tc>
        <w:tc>
          <w:tcPr>
            <w:tcW w:w="654" w:type="dxa"/>
            <w:shd w:val="clear" w:color="auto" w:fill="auto"/>
            <w:noWrap/>
            <w:vAlign w:val="center"/>
            <w:hideMark/>
          </w:tcPr>
          <w:p w14:paraId="67802A39"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3AE0B95B"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5A339A12" w14:textId="77777777" w:rsidR="00CC07BB" w:rsidRPr="00DB0FA2" w:rsidRDefault="00CC07BB" w:rsidP="002C0100">
            <w:pPr>
              <w:rPr>
                <w:color w:val="000000"/>
                <w:sz w:val="16"/>
                <w:szCs w:val="16"/>
              </w:rPr>
            </w:pPr>
          </w:p>
        </w:tc>
      </w:tr>
      <w:tr w:rsidR="00CC07BB" w:rsidRPr="00DB0FA2" w14:paraId="2756C2CD" w14:textId="77777777" w:rsidTr="00B37E0E">
        <w:trPr>
          <w:trHeight w:val="184"/>
        </w:trPr>
        <w:tc>
          <w:tcPr>
            <w:tcW w:w="564" w:type="dxa"/>
            <w:vMerge/>
            <w:vAlign w:val="center"/>
            <w:hideMark/>
          </w:tcPr>
          <w:p w14:paraId="0FE47F3B" w14:textId="77777777" w:rsidR="00CC07BB" w:rsidRPr="00DB0FA2" w:rsidRDefault="00CC07BB" w:rsidP="002C0100">
            <w:pPr>
              <w:rPr>
                <w:color w:val="000000"/>
                <w:sz w:val="16"/>
                <w:szCs w:val="16"/>
              </w:rPr>
            </w:pPr>
          </w:p>
        </w:tc>
        <w:tc>
          <w:tcPr>
            <w:tcW w:w="5957" w:type="dxa"/>
            <w:shd w:val="clear" w:color="auto" w:fill="auto"/>
            <w:vAlign w:val="center"/>
            <w:hideMark/>
          </w:tcPr>
          <w:p w14:paraId="4BF1C49D" w14:textId="77777777" w:rsidR="00CC07BB" w:rsidRPr="00D17BF1" w:rsidRDefault="00CC07BB" w:rsidP="002C0100">
            <w:pPr>
              <w:jc w:val="both"/>
              <w:rPr>
                <w:i/>
                <w:color w:val="000000"/>
                <w:sz w:val="16"/>
                <w:szCs w:val="16"/>
              </w:rPr>
            </w:pPr>
            <w:r w:rsidRPr="00D17BF1">
              <w:rPr>
                <w:i/>
                <w:color w:val="000000"/>
                <w:sz w:val="16"/>
                <w:szCs w:val="16"/>
              </w:rPr>
              <w:t>количество коллективов, для которых приобретены концертные костюмы (шт.)</w:t>
            </w:r>
          </w:p>
        </w:tc>
        <w:tc>
          <w:tcPr>
            <w:tcW w:w="736" w:type="dxa"/>
            <w:shd w:val="clear" w:color="auto" w:fill="auto"/>
            <w:noWrap/>
            <w:vAlign w:val="center"/>
            <w:hideMark/>
          </w:tcPr>
          <w:p w14:paraId="15108E22"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shd w:val="clear" w:color="auto" w:fill="auto"/>
            <w:noWrap/>
            <w:vAlign w:val="center"/>
            <w:hideMark/>
          </w:tcPr>
          <w:p w14:paraId="372972B0"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shd w:val="clear" w:color="auto" w:fill="auto"/>
            <w:noWrap/>
            <w:vAlign w:val="center"/>
            <w:hideMark/>
          </w:tcPr>
          <w:p w14:paraId="4C219697"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3F9AF1BA"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3638425D" w14:textId="77777777" w:rsidR="00CC07BB" w:rsidRPr="00DB0FA2" w:rsidRDefault="00CC07BB" w:rsidP="002C0100">
            <w:pPr>
              <w:rPr>
                <w:color w:val="000000"/>
                <w:sz w:val="16"/>
                <w:szCs w:val="16"/>
              </w:rPr>
            </w:pPr>
          </w:p>
        </w:tc>
      </w:tr>
      <w:tr w:rsidR="00CC07BB" w:rsidRPr="00DB0FA2" w14:paraId="3752AC04" w14:textId="77777777" w:rsidTr="00B37E0E">
        <w:trPr>
          <w:trHeight w:val="271"/>
        </w:trPr>
        <w:tc>
          <w:tcPr>
            <w:tcW w:w="564" w:type="dxa"/>
            <w:vMerge w:val="restart"/>
            <w:shd w:val="clear" w:color="auto" w:fill="auto"/>
            <w:vAlign w:val="center"/>
            <w:hideMark/>
          </w:tcPr>
          <w:p w14:paraId="467C0438" w14:textId="77777777" w:rsidR="00CC07BB" w:rsidRPr="00DB0FA2" w:rsidRDefault="00CC07BB" w:rsidP="002C0100">
            <w:pPr>
              <w:jc w:val="center"/>
              <w:rPr>
                <w:color w:val="000000"/>
                <w:sz w:val="16"/>
                <w:szCs w:val="16"/>
              </w:rPr>
            </w:pPr>
            <w:r w:rsidRPr="00DB0FA2">
              <w:rPr>
                <w:color w:val="000000"/>
                <w:sz w:val="16"/>
                <w:szCs w:val="16"/>
              </w:rPr>
              <w:t>5.3</w:t>
            </w:r>
          </w:p>
        </w:tc>
        <w:tc>
          <w:tcPr>
            <w:tcW w:w="5957" w:type="dxa"/>
            <w:shd w:val="clear" w:color="auto" w:fill="auto"/>
            <w:vAlign w:val="center"/>
            <w:hideMark/>
          </w:tcPr>
          <w:p w14:paraId="1EBAB8B4" w14:textId="77777777" w:rsidR="00CC07BB" w:rsidRPr="00DB0FA2" w:rsidRDefault="00CC07BB" w:rsidP="002C0100">
            <w:pPr>
              <w:jc w:val="both"/>
              <w:rPr>
                <w:color w:val="000000"/>
                <w:sz w:val="16"/>
                <w:szCs w:val="16"/>
              </w:rPr>
            </w:pPr>
            <w:r w:rsidRPr="00DB0FA2">
              <w:rPr>
                <w:color w:val="000000"/>
                <w:sz w:val="16"/>
                <w:szCs w:val="16"/>
              </w:rPr>
              <w:t>капитальный, текущий ремонт зданий учреждений культуры в сфере современного профессионального искусства, народного творчества</w:t>
            </w:r>
          </w:p>
        </w:tc>
        <w:tc>
          <w:tcPr>
            <w:tcW w:w="736" w:type="dxa"/>
            <w:vMerge w:val="restart"/>
            <w:shd w:val="clear" w:color="auto" w:fill="auto"/>
            <w:noWrap/>
            <w:vAlign w:val="center"/>
            <w:hideMark/>
          </w:tcPr>
          <w:p w14:paraId="7C4C9B7E" w14:textId="77777777" w:rsidR="00CC07BB" w:rsidRPr="00D17BF1" w:rsidRDefault="00CC07BB" w:rsidP="002C0100">
            <w:pPr>
              <w:jc w:val="center"/>
              <w:rPr>
                <w:i/>
                <w:color w:val="000000"/>
                <w:sz w:val="16"/>
                <w:szCs w:val="16"/>
              </w:rPr>
            </w:pPr>
            <w:r w:rsidRPr="00D17BF1">
              <w:rPr>
                <w:i/>
                <w:color w:val="000000"/>
                <w:sz w:val="16"/>
                <w:szCs w:val="16"/>
              </w:rPr>
              <w:t>2</w:t>
            </w:r>
          </w:p>
        </w:tc>
        <w:tc>
          <w:tcPr>
            <w:tcW w:w="736" w:type="dxa"/>
            <w:vMerge w:val="restart"/>
            <w:shd w:val="clear" w:color="auto" w:fill="auto"/>
            <w:noWrap/>
            <w:vAlign w:val="center"/>
            <w:hideMark/>
          </w:tcPr>
          <w:p w14:paraId="21F62344" w14:textId="77777777" w:rsidR="00CC07BB" w:rsidRPr="00D17BF1" w:rsidRDefault="00CC07BB" w:rsidP="002C0100">
            <w:pPr>
              <w:jc w:val="center"/>
              <w:rPr>
                <w:i/>
                <w:color w:val="000000"/>
                <w:sz w:val="16"/>
                <w:szCs w:val="16"/>
              </w:rPr>
            </w:pPr>
            <w:r w:rsidRPr="00D17BF1">
              <w:rPr>
                <w:i/>
                <w:color w:val="000000"/>
                <w:sz w:val="16"/>
                <w:szCs w:val="16"/>
              </w:rPr>
              <w:t>2</w:t>
            </w:r>
          </w:p>
        </w:tc>
        <w:tc>
          <w:tcPr>
            <w:tcW w:w="654" w:type="dxa"/>
            <w:vMerge w:val="restart"/>
            <w:shd w:val="clear" w:color="auto" w:fill="auto"/>
            <w:noWrap/>
            <w:vAlign w:val="center"/>
            <w:hideMark/>
          </w:tcPr>
          <w:p w14:paraId="7AB3B028"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5A79E12C"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10C02B88"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892BEAD" w14:textId="77777777" w:rsidTr="00B37E0E">
        <w:trPr>
          <w:trHeight w:val="319"/>
        </w:trPr>
        <w:tc>
          <w:tcPr>
            <w:tcW w:w="564" w:type="dxa"/>
            <w:vMerge/>
            <w:vAlign w:val="center"/>
            <w:hideMark/>
          </w:tcPr>
          <w:p w14:paraId="799DE459" w14:textId="77777777" w:rsidR="00CC07BB" w:rsidRPr="00DB0FA2" w:rsidRDefault="00CC07BB" w:rsidP="002C0100">
            <w:pPr>
              <w:rPr>
                <w:color w:val="000000"/>
                <w:sz w:val="16"/>
                <w:szCs w:val="16"/>
              </w:rPr>
            </w:pPr>
          </w:p>
        </w:tc>
        <w:tc>
          <w:tcPr>
            <w:tcW w:w="5957" w:type="dxa"/>
            <w:shd w:val="clear" w:color="auto" w:fill="auto"/>
            <w:vAlign w:val="center"/>
            <w:hideMark/>
          </w:tcPr>
          <w:p w14:paraId="394E34CD" w14:textId="77777777" w:rsidR="00CC07BB" w:rsidRPr="00D17BF1" w:rsidRDefault="00CC07BB" w:rsidP="002C0100">
            <w:pPr>
              <w:jc w:val="both"/>
              <w:rPr>
                <w:i/>
                <w:color w:val="000000"/>
                <w:sz w:val="16"/>
                <w:szCs w:val="16"/>
              </w:rPr>
            </w:pPr>
            <w:r w:rsidRPr="00D17BF1">
              <w:rPr>
                <w:i/>
                <w:color w:val="000000"/>
                <w:sz w:val="16"/>
                <w:szCs w:val="16"/>
              </w:rPr>
              <w:t>количество зданий учреждений культуры в сфере современного профессионального искусства, народного творчества, в которых проведен капитальный, текущий ремонт (шт.)</w:t>
            </w:r>
          </w:p>
        </w:tc>
        <w:tc>
          <w:tcPr>
            <w:tcW w:w="736" w:type="dxa"/>
            <w:vMerge/>
            <w:vAlign w:val="center"/>
            <w:hideMark/>
          </w:tcPr>
          <w:p w14:paraId="084C69BA" w14:textId="77777777" w:rsidR="00CC07BB" w:rsidRPr="00DB0FA2" w:rsidRDefault="00CC07BB" w:rsidP="002C0100">
            <w:pPr>
              <w:rPr>
                <w:color w:val="000000"/>
                <w:sz w:val="16"/>
                <w:szCs w:val="16"/>
              </w:rPr>
            </w:pPr>
          </w:p>
        </w:tc>
        <w:tc>
          <w:tcPr>
            <w:tcW w:w="736" w:type="dxa"/>
            <w:vMerge/>
            <w:vAlign w:val="center"/>
            <w:hideMark/>
          </w:tcPr>
          <w:p w14:paraId="7680C275" w14:textId="77777777" w:rsidR="00CC07BB" w:rsidRPr="00DB0FA2" w:rsidRDefault="00CC07BB" w:rsidP="002C0100">
            <w:pPr>
              <w:rPr>
                <w:color w:val="000000"/>
                <w:sz w:val="16"/>
                <w:szCs w:val="16"/>
              </w:rPr>
            </w:pPr>
          </w:p>
        </w:tc>
        <w:tc>
          <w:tcPr>
            <w:tcW w:w="654" w:type="dxa"/>
            <w:vMerge/>
            <w:vAlign w:val="center"/>
            <w:hideMark/>
          </w:tcPr>
          <w:p w14:paraId="44B1040E" w14:textId="77777777" w:rsidR="00CC07BB" w:rsidRPr="00DB0FA2" w:rsidRDefault="00CC07BB" w:rsidP="002C0100">
            <w:pPr>
              <w:rPr>
                <w:color w:val="000000"/>
                <w:sz w:val="16"/>
                <w:szCs w:val="16"/>
              </w:rPr>
            </w:pPr>
          </w:p>
        </w:tc>
        <w:tc>
          <w:tcPr>
            <w:tcW w:w="827" w:type="dxa"/>
            <w:vMerge/>
            <w:vAlign w:val="center"/>
            <w:hideMark/>
          </w:tcPr>
          <w:p w14:paraId="55F5692C" w14:textId="77777777" w:rsidR="00CC07BB" w:rsidRPr="00DB0FA2" w:rsidRDefault="00CC07BB" w:rsidP="002C0100">
            <w:pPr>
              <w:rPr>
                <w:color w:val="000000"/>
                <w:sz w:val="16"/>
                <w:szCs w:val="16"/>
              </w:rPr>
            </w:pPr>
          </w:p>
        </w:tc>
        <w:tc>
          <w:tcPr>
            <w:tcW w:w="835" w:type="dxa"/>
            <w:vMerge/>
            <w:vAlign w:val="center"/>
            <w:hideMark/>
          </w:tcPr>
          <w:p w14:paraId="42D09FE4" w14:textId="77777777" w:rsidR="00CC07BB" w:rsidRPr="00DB0FA2" w:rsidRDefault="00CC07BB" w:rsidP="002C0100">
            <w:pPr>
              <w:rPr>
                <w:color w:val="000000"/>
                <w:sz w:val="16"/>
                <w:szCs w:val="16"/>
              </w:rPr>
            </w:pPr>
          </w:p>
        </w:tc>
      </w:tr>
      <w:tr w:rsidR="00CC07BB" w:rsidRPr="00DB0FA2" w14:paraId="35FA2A06" w14:textId="77777777" w:rsidTr="00B37E0E">
        <w:trPr>
          <w:trHeight w:val="300"/>
        </w:trPr>
        <w:tc>
          <w:tcPr>
            <w:tcW w:w="564" w:type="dxa"/>
            <w:shd w:val="clear" w:color="auto" w:fill="auto"/>
            <w:vAlign w:val="center"/>
            <w:hideMark/>
          </w:tcPr>
          <w:p w14:paraId="10A9CC51" w14:textId="77777777" w:rsidR="00CC07BB" w:rsidRPr="00DB0FA2" w:rsidRDefault="00CC07BB" w:rsidP="002C0100">
            <w:pPr>
              <w:jc w:val="center"/>
              <w:rPr>
                <w:color w:val="000000"/>
                <w:sz w:val="16"/>
                <w:szCs w:val="16"/>
              </w:rPr>
            </w:pPr>
            <w:r w:rsidRPr="00DB0FA2">
              <w:rPr>
                <w:color w:val="000000"/>
                <w:sz w:val="16"/>
                <w:szCs w:val="16"/>
              </w:rPr>
              <w:t>6.</w:t>
            </w:r>
          </w:p>
        </w:tc>
        <w:tc>
          <w:tcPr>
            <w:tcW w:w="8910" w:type="dxa"/>
            <w:gridSpan w:val="5"/>
            <w:shd w:val="clear" w:color="auto" w:fill="auto"/>
            <w:noWrap/>
            <w:vAlign w:val="center"/>
            <w:hideMark/>
          </w:tcPr>
          <w:p w14:paraId="5D0FEE41"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 xml:space="preserve">Реализация приоритетного регионального проекта Оренбургской области </w:t>
            </w:r>
            <w:r>
              <w:rPr>
                <w:color w:val="000000"/>
                <w:sz w:val="16"/>
                <w:szCs w:val="16"/>
              </w:rPr>
              <w:t>«</w:t>
            </w:r>
            <w:r w:rsidRPr="00DB0FA2">
              <w:rPr>
                <w:color w:val="000000"/>
                <w:sz w:val="16"/>
                <w:szCs w:val="16"/>
              </w:rPr>
              <w:t>Культура малой Родины</w:t>
            </w:r>
            <w:r>
              <w:rPr>
                <w:color w:val="000000"/>
                <w:sz w:val="16"/>
                <w:szCs w:val="16"/>
              </w:rPr>
              <w:t>»</w:t>
            </w:r>
          </w:p>
        </w:tc>
        <w:tc>
          <w:tcPr>
            <w:tcW w:w="835" w:type="dxa"/>
            <w:shd w:val="clear" w:color="auto" w:fill="auto"/>
            <w:noWrap/>
            <w:vAlign w:val="center"/>
            <w:hideMark/>
          </w:tcPr>
          <w:p w14:paraId="4734219C"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0AC3F27C" w14:textId="77777777" w:rsidTr="00B37E0E">
        <w:trPr>
          <w:trHeight w:val="174"/>
        </w:trPr>
        <w:tc>
          <w:tcPr>
            <w:tcW w:w="564" w:type="dxa"/>
            <w:vMerge w:val="restart"/>
            <w:shd w:val="clear" w:color="auto" w:fill="auto"/>
            <w:vAlign w:val="center"/>
            <w:hideMark/>
          </w:tcPr>
          <w:p w14:paraId="592B058A" w14:textId="77777777" w:rsidR="00CC07BB" w:rsidRPr="00DB0FA2" w:rsidRDefault="00CC07BB" w:rsidP="002C0100">
            <w:pPr>
              <w:jc w:val="center"/>
              <w:rPr>
                <w:color w:val="000000"/>
                <w:sz w:val="16"/>
                <w:szCs w:val="16"/>
              </w:rPr>
            </w:pPr>
            <w:r w:rsidRPr="00DB0FA2">
              <w:rPr>
                <w:color w:val="000000"/>
                <w:sz w:val="16"/>
                <w:szCs w:val="16"/>
              </w:rPr>
              <w:t>6.2</w:t>
            </w:r>
          </w:p>
        </w:tc>
        <w:tc>
          <w:tcPr>
            <w:tcW w:w="5957" w:type="dxa"/>
            <w:shd w:val="clear" w:color="auto" w:fill="auto"/>
            <w:vAlign w:val="center"/>
            <w:hideMark/>
          </w:tcPr>
          <w:p w14:paraId="62806568" w14:textId="77777777" w:rsidR="00CC07BB" w:rsidRPr="00DB0FA2" w:rsidRDefault="00CC07BB" w:rsidP="002C0100">
            <w:pPr>
              <w:jc w:val="both"/>
              <w:rPr>
                <w:color w:val="000000"/>
                <w:sz w:val="16"/>
                <w:szCs w:val="16"/>
              </w:rPr>
            </w:pPr>
            <w:r w:rsidRPr="00DB0FA2">
              <w:rPr>
                <w:color w:val="000000"/>
                <w:sz w:val="16"/>
                <w:szCs w:val="16"/>
              </w:rPr>
              <w:t>Обеспечение мероприятий по поддержке творческой деятельности и техническое оснащение детских и кукольных  театров</w:t>
            </w:r>
          </w:p>
        </w:tc>
        <w:tc>
          <w:tcPr>
            <w:tcW w:w="736" w:type="dxa"/>
            <w:vMerge w:val="restart"/>
            <w:shd w:val="clear" w:color="auto" w:fill="auto"/>
            <w:noWrap/>
            <w:vAlign w:val="center"/>
            <w:hideMark/>
          </w:tcPr>
          <w:p w14:paraId="72BF44A8" w14:textId="77777777" w:rsidR="00CC07BB" w:rsidRPr="00D17BF1" w:rsidRDefault="00CC07BB" w:rsidP="002C0100">
            <w:pPr>
              <w:jc w:val="center"/>
              <w:rPr>
                <w:i/>
                <w:color w:val="000000"/>
                <w:sz w:val="16"/>
                <w:szCs w:val="16"/>
              </w:rPr>
            </w:pPr>
            <w:r w:rsidRPr="00D17BF1">
              <w:rPr>
                <w:i/>
                <w:color w:val="000000"/>
                <w:sz w:val="16"/>
                <w:szCs w:val="16"/>
              </w:rPr>
              <w:t>2</w:t>
            </w:r>
          </w:p>
        </w:tc>
        <w:tc>
          <w:tcPr>
            <w:tcW w:w="736" w:type="dxa"/>
            <w:vMerge w:val="restart"/>
            <w:shd w:val="clear" w:color="auto" w:fill="auto"/>
            <w:noWrap/>
            <w:vAlign w:val="center"/>
            <w:hideMark/>
          </w:tcPr>
          <w:p w14:paraId="2EB9E73B" w14:textId="77777777" w:rsidR="00CC07BB" w:rsidRPr="00D17BF1" w:rsidRDefault="00CC07BB" w:rsidP="002C0100">
            <w:pPr>
              <w:jc w:val="center"/>
              <w:rPr>
                <w:i/>
                <w:color w:val="000000"/>
                <w:sz w:val="16"/>
                <w:szCs w:val="16"/>
              </w:rPr>
            </w:pPr>
            <w:r w:rsidRPr="00D17BF1">
              <w:rPr>
                <w:i/>
                <w:color w:val="000000"/>
                <w:sz w:val="16"/>
                <w:szCs w:val="16"/>
              </w:rPr>
              <w:t>2</w:t>
            </w:r>
          </w:p>
        </w:tc>
        <w:tc>
          <w:tcPr>
            <w:tcW w:w="654" w:type="dxa"/>
            <w:vMerge w:val="restart"/>
            <w:shd w:val="clear" w:color="auto" w:fill="auto"/>
            <w:noWrap/>
            <w:vAlign w:val="center"/>
            <w:hideMark/>
          </w:tcPr>
          <w:p w14:paraId="2CE88233"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6ED7A81B"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6258FBE2"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1EC59702" w14:textId="77777777" w:rsidTr="00B37E0E">
        <w:trPr>
          <w:trHeight w:val="221"/>
        </w:trPr>
        <w:tc>
          <w:tcPr>
            <w:tcW w:w="564" w:type="dxa"/>
            <w:vMerge/>
            <w:vAlign w:val="center"/>
            <w:hideMark/>
          </w:tcPr>
          <w:p w14:paraId="1A3A294F" w14:textId="77777777" w:rsidR="00CC07BB" w:rsidRPr="00DB0FA2" w:rsidRDefault="00CC07BB" w:rsidP="002C0100">
            <w:pPr>
              <w:rPr>
                <w:color w:val="000000"/>
                <w:sz w:val="16"/>
                <w:szCs w:val="16"/>
              </w:rPr>
            </w:pPr>
          </w:p>
        </w:tc>
        <w:tc>
          <w:tcPr>
            <w:tcW w:w="5957" w:type="dxa"/>
            <w:shd w:val="clear" w:color="auto" w:fill="auto"/>
            <w:vAlign w:val="center"/>
            <w:hideMark/>
          </w:tcPr>
          <w:p w14:paraId="444F8042" w14:textId="77777777" w:rsidR="00CC07BB" w:rsidRPr="00D17BF1" w:rsidRDefault="00CC07BB" w:rsidP="002C0100">
            <w:pPr>
              <w:jc w:val="both"/>
              <w:rPr>
                <w:i/>
                <w:color w:val="000000"/>
                <w:sz w:val="16"/>
                <w:szCs w:val="16"/>
              </w:rPr>
            </w:pPr>
            <w:r w:rsidRPr="00D17BF1">
              <w:rPr>
                <w:i/>
                <w:color w:val="000000"/>
                <w:sz w:val="16"/>
                <w:szCs w:val="16"/>
              </w:rPr>
              <w:t>количество учреждений, участвующих в мероприятия по поддержке творческой деятельности и техническому оснащению детских и кукольных театров (шт.)</w:t>
            </w:r>
          </w:p>
        </w:tc>
        <w:tc>
          <w:tcPr>
            <w:tcW w:w="736" w:type="dxa"/>
            <w:vMerge/>
            <w:vAlign w:val="center"/>
            <w:hideMark/>
          </w:tcPr>
          <w:p w14:paraId="38F84589" w14:textId="77777777" w:rsidR="00CC07BB" w:rsidRPr="00DB0FA2" w:rsidRDefault="00CC07BB" w:rsidP="002C0100">
            <w:pPr>
              <w:rPr>
                <w:color w:val="000000"/>
                <w:sz w:val="16"/>
                <w:szCs w:val="16"/>
              </w:rPr>
            </w:pPr>
          </w:p>
        </w:tc>
        <w:tc>
          <w:tcPr>
            <w:tcW w:w="736" w:type="dxa"/>
            <w:vMerge/>
            <w:vAlign w:val="center"/>
            <w:hideMark/>
          </w:tcPr>
          <w:p w14:paraId="27905F47" w14:textId="77777777" w:rsidR="00CC07BB" w:rsidRPr="00DB0FA2" w:rsidRDefault="00CC07BB" w:rsidP="002C0100">
            <w:pPr>
              <w:rPr>
                <w:color w:val="000000"/>
                <w:sz w:val="16"/>
                <w:szCs w:val="16"/>
              </w:rPr>
            </w:pPr>
          </w:p>
        </w:tc>
        <w:tc>
          <w:tcPr>
            <w:tcW w:w="654" w:type="dxa"/>
            <w:vMerge/>
            <w:vAlign w:val="center"/>
            <w:hideMark/>
          </w:tcPr>
          <w:p w14:paraId="68A3FDB5" w14:textId="77777777" w:rsidR="00CC07BB" w:rsidRPr="00DB0FA2" w:rsidRDefault="00CC07BB" w:rsidP="002C0100">
            <w:pPr>
              <w:rPr>
                <w:color w:val="000000"/>
                <w:sz w:val="16"/>
                <w:szCs w:val="16"/>
              </w:rPr>
            </w:pPr>
          </w:p>
        </w:tc>
        <w:tc>
          <w:tcPr>
            <w:tcW w:w="827" w:type="dxa"/>
            <w:vMerge/>
            <w:vAlign w:val="center"/>
            <w:hideMark/>
          </w:tcPr>
          <w:p w14:paraId="7648FD90" w14:textId="77777777" w:rsidR="00CC07BB" w:rsidRPr="00DB0FA2" w:rsidRDefault="00CC07BB" w:rsidP="002C0100">
            <w:pPr>
              <w:rPr>
                <w:color w:val="000000"/>
                <w:sz w:val="16"/>
                <w:szCs w:val="16"/>
              </w:rPr>
            </w:pPr>
          </w:p>
        </w:tc>
        <w:tc>
          <w:tcPr>
            <w:tcW w:w="835" w:type="dxa"/>
            <w:vMerge/>
            <w:vAlign w:val="center"/>
            <w:hideMark/>
          </w:tcPr>
          <w:p w14:paraId="69348455" w14:textId="77777777" w:rsidR="00CC07BB" w:rsidRPr="00DB0FA2" w:rsidRDefault="00CC07BB" w:rsidP="002C0100">
            <w:pPr>
              <w:rPr>
                <w:color w:val="000000"/>
                <w:sz w:val="16"/>
                <w:szCs w:val="16"/>
              </w:rPr>
            </w:pPr>
          </w:p>
        </w:tc>
      </w:tr>
      <w:tr w:rsidR="00CC07BB" w:rsidRPr="00DB0FA2" w14:paraId="6C748F6E" w14:textId="77777777" w:rsidTr="00B37E0E">
        <w:trPr>
          <w:trHeight w:val="192"/>
        </w:trPr>
        <w:tc>
          <w:tcPr>
            <w:tcW w:w="564" w:type="dxa"/>
            <w:shd w:val="clear" w:color="auto" w:fill="auto"/>
            <w:vAlign w:val="center"/>
            <w:hideMark/>
          </w:tcPr>
          <w:p w14:paraId="1D3EF14F" w14:textId="77777777" w:rsidR="00CC07BB" w:rsidRPr="00DB0FA2" w:rsidRDefault="00CC07BB" w:rsidP="002C0100">
            <w:pPr>
              <w:jc w:val="center"/>
              <w:rPr>
                <w:color w:val="000000"/>
                <w:sz w:val="16"/>
                <w:szCs w:val="16"/>
              </w:rPr>
            </w:pPr>
            <w:r w:rsidRPr="00DB0FA2">
              <w:rPr>
                <w:color w:val="000000"/>
                <w:sz w:val="16"/>
                <w:szCs w:val="16"/>
              </w:rPr>
              <w:t>7.</w:t>
            </w:r>
          </w:p>
        </w:tc>
        <w:tc>
          <w:tcPr>
            <w:tcW w:w="8910" w:type="dxa"/>
            <w:gridSpan w:val="5"/>
            <w:shd w:val="clear" w:color="auto" w:fill="auto"/>
            <w:vAlign w:val="center"/>
            <w:hideMark/>
          </w:tcPr>
          <w:p w14:paraId="12BC256A" w14:textId="77777777" w:rsidR="00CC07BB" w:rsidRPr="00DB0FA2" w:rsidRDefault="00CC07BB" w:rsidP="002C0100">
            <w:pPr>
              <w:jc w:val="center"/>
              <w:rPr>
                <w:color w:val="000000"/>
                <w:sz w:val="16"/>
                <w:szCs w:val="16"/>
              </w:rPr>
            </w:pPr>
            <w:r w:rsidRPr="00DB0FA2">
              <w:rPr>
                <w:color w:val="000000"/>
                <w:sz w:val="16"/>
                <w:szCs w:val="16"/>
              </w:rPr>
              <w:t>"Мероприятия, направленные на организацию культурного досуга населения, выполняемые учреждениями культуры"</w:t>
            </w:r>
          </w:p>
        </w:tc>
        <w:tc>
          <w:tcPr>
            <w:tcW w:w="835" w:type="dxa"/>
            <w:shd w:val="clear" w:color="auto" w:fill="auto"/>
            <w:noWrap/>
            <w:vAlign w:val="center"/>
            <w:hideMark/>
          </w:tcPr>
          <w:p w14:paraId="56F41272"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763FEEE4" w14:textId="77777777" w:rsidTr="00B37E0E">
        <w:trPr>
          <w:trHeight w:val="186"/>
        </w:trPr>
        <w:tc>
          <w:tcPr>
            <w:tcW w:w="564" w:type="dxa"/>
            <w:vMerge w:val="restart"/>
            <w:shd w:val="clear" w:color="auto" w:fill="auto"/>
            <w:noWrap/>
            <w:vAlign w:val="center"/>
            <w:hideMark/>
          </w:tcPr>
          <w:p w14:paraId="4EAF5E01" w14:textId="77777777" w:rsidR="00CC07BB" w:rsidRPr="00DB0FA2" w:rsidRDefault="00CC07BB" w:rsidP="002C0100">
            <w:pPr>
              <w:jc w:val="center"/>
              <w:rPr>
                <w:color w:val="000000"/>
                <w:sz w:val="16"/>
                <w:szCs w:val="16"/>
              </w:rPr>
            </w:pPr>
            <w:r w:rsidRPr="00DB0FA2">
              <w:rPr>
                <w:color w:val="000000"/>
                <w:sz w:val="16"/>
                <w:szCs w:val="16"/>
              </w:rPr>
              <w:t>7.1</w:t>
            </w:r>
          </w:p>
        </w:tc>
        <w:tc>
          <w:tcPr>
            <w:tcW w:w="8910" w:type="dxa"/>
            <w:gridSpan w:val="5"/>
            <w:shd w:val="clear" w:color="auto" w:fill="auto"/>
            <w:vAlign w:val="center"/>
            <w:hideMark/>
          </w:tcPr>
          <w:p w14:paraId="38B62DB2" w14:textId="77777777" w:rsidR="00CC07BB" w:rsidRDefault="00CC07BB" w:rsidP="002C0100">
            <w:pPr>
              <w:jc w:val="both"/>
              <w:rPr>
                <w:color w:val="000000"/>
                <w:sz w:val="16"/>
                <w:szCs w:val="16"/>
              </w:rPr>
            </w:pPr>
            <w:r w:rsidRPr="00DB0FA2">
              <w:rPr>
                <w:color w:val="000000"/>
                <w:sz w:val="16"/>
                <w:szCs w:val="16"/>
              </w:rPr>
              <w:t xml:space="preserve">в рамках выполнения муниципального задания: проведение культурно-массовых </w:t>
            </w:r>
          </w:p>
          <w:p w14:paraId="4003DDA1" w14:textId="77777777" w:rsidR="00CC07BB" w:rsidRPr="00DB0FA2" w:rsidRDefault="00CC07BB" w:rsidP="002C0100">
            <w:pPr>
              <w:jc w:val="both"/>
              <w:rPr>
                <w:color w:val="000000"/>
                <w:sz w:val="16"/>
                <w:szCs w:val="16"/>
              </w:rPr>
            </w:pPr>
            <w:r w:rsidRPr="00DB0FA2">
              <w:rPr>
                <w:color w:val="000000"/>
                <w:sz w:val="16"/>
                <w:szCs w:val="16"/>
              </w:rPr>
              <w:t>мероприятий; создание и организация любительских объединений </w:t>
            </w:r>
          </w:p>
        </w:tc>
        <w:tc>
          <w:tcPr>
            <w:tcW w:w="835" w:type="dxa"/>
            <w:vMerge w:val="restart"/>
            <w:shd w:val="clear" w:color="auto" w:fill="auto"/>
            <w:noWrap/>
            <w:vAlign w:val="center"/>
            <w:hideMark/>
          </w:tcPr>
          <w:p w14:paraId="6F5A4CC4"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5E0A78E5" w14:textId="77777777" w:rsidTr="00B37E0E">
        <w:trPr>
          <w:trHeight w:val="362"/>
        </w:trPr>
        <w:tc>
          <w:tcPr>
            <w:tcW w:w="564" w:type="dxa"/>
            <w:vMerge/>
            <w:vAlign w:val="center"/>
            <w:hideMark/>
          </w:tcPr>
          <w:p w14:paraId="0DBC8C0E" w14:textId="77777777" w:rsidR="00CC07BB" w:rsidRPr="00DB0FA2" w:rsidRDefault="00CC07BB" w:rsidP="002C0100">
            <w:pPr>
              <w:rPr>
                <w:color w:val="000000"/>
                <w:sz w:val="16"/>
                <w:szCs w:val="16"/>
              </w:rPr>
            </w:pPr>
          </w:p>
        </w:tc>
        <w:tc>
          <w:tcPr>
            <w:tcW w:w="5957" w:type="dxa"/>
            <w:shd w:val="clear" w:color="auto" w:fill="auto"/>
            <w:vAlign w:val="center"/>
            <w:hideMark/>
          </w:tcPr>
          <w:p w14:paraId="1555A5DE" w14:textId="77777777" w:rsidR="00CC07BB" w:rsidRPr="00D17BF1" w:rsidRDefault="00CC07BB" w:rsidP="002C0100">
            <w:pPr>
              <w:jc w:val="both"/>
              <w:rPr>
                <w:i/>
                <w:color w:val="000000"/>
                <w:sz w:val="16"/>
                <w:szCs w:val="16"/>
              </w:rPr>
            </w:pPr>
            <w:r w:rsidRPr="00D17BF1">
              <w:rPr>
                <w:i/>
                <w:color w:val="000000"/>
                <w:sz w:val="16"/>
                <w:szCs w:val="16"/>
              </w:rPr>
              <w:t>количество культурно-массовых мероприятий, проведенных на базе муниципальных бюджетных учреждений культуры (шт.)</w:t>
            </w:r>
          </w:p>
        </w:tc>
        <w:tc>
          <w:tcPr>
            <w:tcW w:w="736" w:type="dxa"/>
            <w:shd w:val="clear" w:color="auto" w:fill="auto"/>
            <w:noWrap/>
            <w:vAlign w:val="center"/>
            <w:hideMark/>
          </w:tcPr>
          <w:p w14:paraId="11C8F2A5" w14:textId="77777777" w:rsidR="00CC07BB" w:rsidRPr="00D17BF1" w:rsidRDefault="00CC07BB" w:rsidP="002C0100">
            <w:pPr>
              <w:jc w:val="center"/>
              <w:rPr>
                <w:i/>
                <w:color w:val="000000"/>
                <w:sz w:val="16"/>
                <w:szCs w:val="16"/>
              </w:rPr>
            </w:pPr>
            <w:r w:rsidRPr="00D17BF1">
              <w:rPr>
                <w:i/>
                <w:color w:val="000000"/>
                <w:sz w:val="16"/>
                <w:szCs w:val="16"/>
              </w:rPr>
              <w:t>747</w:t>
            </w:r>
          </w:p>
        </w:tc>
        <w:tc>
          <w:tcPr>
            <w:tcW w:w="736" w:type="dxa"/>
            <w:shd w:val="clear" w:color="auto" w:fill="auto"/>
            <w:noWrap/>
            <w:vAlign w:val="center"/>
            <w:hideMark/>
          </w:tcPr>
          <w:p w14:paraId="651151DF" w14:textId="77777777" w:rsidR="00CC07BB" w:rsidRPr="00D17BF1" w:rsidRDefault="00CC07BB" w:rsidP="002C0100">
            <w:pPr>
              <w:jc w:val="center"/>
              <w:rPr>
                <w:i/>
                <w:color w:val="000000"/>
                <w:sz w:val="16"/>
                <w:szCs w:val="16"/>
              </w:rPr>
            </w:pPr>
            <w:r w:rsidRPr="00D17BF1">
              <w:rPr>
                <w:i/>
                <w:color w:val="000000"/>
                <w:sz w:val="16"/>
                <w:szCs w:val="16"/>
              </w:rPr>
              <w:t>747</w:t>
            </w:r>
          </w:p>
        </w:tc>
        <w:tc>
          <w:tcPr>
            <w:tcW w:w="654" w:type="dxa"/>
            <w:shd w:val="clear" w:color="auto" w:fill="auto"/>
            <w:noWrap/>
            <w:vAlign w:val="center"/>
            <w:hideMark/>
          </w:tcPr>
          <w:p w14:paraId="647EBF1C"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6D7692F9"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78F159AF" w14:textId="77777777" w:rsidR="00CC07BB" w:rsidRPr="00DB0FA2" w:rsidRDefault="00CC07BB" w:rsidP="002C0100">
            <w:pPr>
              <w:rPr>
                <w:color w:val="000000"/>
                <w:sz w:val="16"/>
                <w:szCs w:val="16"/>
              </w:rPr>
            </w:pPr>
          </w:p>
        </w:tc>
      </w:tr>
      <w:tr w:rsidR="00CC07BB" w:rsidRPr="00DB0FA2" w14:paraId="26B5716D" w14:textId="77777777" w:rsidTr="00B37E0E">
        <w:trPr>
          <w:trHeight w:val="125"/>
        </w:trPr>
        <w:tc>
          <w:tcPr>
            <w:tcW w:w="564" w:type="dxa"/>
            <w:vMerge/>
            <w:vAlign w:val="center"/>
            <w:hideMark/>
          </w:tcPr>
          <w:p w14:paraId="52CCDFCD" w14:textId="77777777" w:rsidR="00CC07BB" w:rsidRPr="00DB0FA2" w:rsidRDefault="00CC07BB" w:rsidP="002C0100">
            <w:pPr>
              <w:rPr>
                <w:color w:val="000000"/>
                <w:sz w:val="16"/>
                <w:szCs w:val="16"/>
              </w:rPr>
            </w:pPr>
          </w:p>
        </w:tc>
        <w:tc>
          <w:tcPr>
            <w:tcW w:w="5957" w:type="dxa"/>
            <w:shd w:val="clear" w:color="auto" w:fill="auto"/>
            <w:vAlign w:val="center"/>
            <w:hideMark/>
          </w:tcPr>
          <w:p w14:paraId="18B2A9EB" w14:textId="77777777" w:rsidR="00CC07BB" w:rsidRPr="00D17BF1" w:rsidRDefault="00CC07BB" w:rsidP="002C0100">
            <w:pPr>
              <w:jc w:val="both"/>
              <w:rPr>
                <w:i/>
                <w:color w:val="000000"/>
                <w:sz w:val="16"/>
                <w:szCs w:val="16"/>
              </w:rPr>
            </w:pPr>
            <w:r w:rsidRPr="00D17BF1">
              <w:rPr>
                <w:i/>
                <w:color w:val="000000"/>
                <w:sz w:val="16"/>
                <w:szCs w:val="16"/>
              </w:rPr>
              <w:t>количество функционирующих любительских объединений и кружков (шт.)</w:t>
            </w:r>
          </w:p>
        </w:tc>
        <w:tc>
          <w:tcPr>
            <w:tcW w:w="736" w:type="dxa"/>
            <w:shd w:val="clear" w:color="auto" w:fill="auto"/>
            <w:noWrap/>
            <w:vAlign w:val="center"/>
            <w:hideMark/>
          </w:tcPr>
          <w:p w14:paraId="192D6C2C" w14:textId="77777777" w:rsidR="00CC07BB" w:rsidRPr="00D17BF1" w:rsidRDefault="00CC07BB" w:rsidP="002C0100">
            <w:pPr>
              <w:jc w:val="center"/>
              <w:rPr>
                <w:i/>
                <w:color w:val="000000"/>
                <w:sz w:val="16"/>
                <w:szCs w:val="16"/>
              </w:rPr>
            </w:pPr>
            <w:r w:rsidRPr="00D17BF1">
              <w:rPr>
                <w:i/>
                <w:color w:val="000000"/>
                <w:sz w:val="16"/>
                <w:szCs w:val="16"/>
              </w:rPr>
              <w:t>56</w:t>
            </w:r>
          </w:p>
        </w:tc>
        <w:tc>
          <w:tcPr>
            <w:tcW w:w="736" w:type="dxa"/>
            <w:shd w:val="clear" w:color="auto" w:fill="auto"/>
            <w:noWrap/>
            <w:vAlign w:val="center"/>
            <w:hideMark/>
          </w:tcPr>
          <w:p w14:paraId="7E9B989D" w14:textId="77777777" w:rsidR="00CC07BB" w:rsidRPr="00D17BF1" w:rsidRDefault="00CC07BB" w:rsidP="002C0100">
            <w:pPr>
              <w:jc w:val="center"/>
              <w:rPr>
                <w:i/>
                <w:color w:val="000000"/>
                <w:sz w:val="16"/>
                <w:szCs w:val="16"/>
              </w:rPr>
            </w:pPr>
            <w:r w:rsidRPr="00D17BF1">
              <w:rPr>
                <w:i/>
                <w:color w:val="000000"/>
                <w:sz w:val="16"/>
                <w:szCs w:val="16"/>
              </w:rPr>
              <w:t>56</w:t>
            </w:r>
          </w:p>
        </w:tc>
        <w:tc>
          <w:tcPr>
            <w:tcW w:w="654" w:type="dxa"/>
            <w:shd w:val="clear" w:color="auto" w:fill="auto"/>
            <w:noWrap/>
            <w:vAlign w:val="center"/>
            <w:hideMark/>
          </w:tcPr>
          <w:p w14:paraId="323ACDED"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14FABF90"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7293AF35" w14:textId="77777777" w:rsidR="00CC07BB" w:rsidRPr="00DB0FA2" w:rsidRDefault="00CC07BB" w:rsidP="002C0100">
            <w:pPr>
              <w:rPr>
                <w:color w:val="000000"/>
                <w:sz w:val="16"/>
                <w:szCs w:val="16"/>
              </w:rPr>
            </w:pPr>
          </w:p>
        </w:tc>
      </w:tr>
      <w:tr w:rsidR="00CC07BB" w:rsidRPr="00DB0FA2" w14:paraId="27B7014E" w14:textId="77777777" w:rsidTr="00B37E0E">
        <w:trPr>
          <w:trHeight w:val="498"/>
        </w:trPr>
        <w:tc>
          <w:tcPr>
            <w:tcW w:w="564" w:type="dxa"/>
            <w:vMerge w:val="restart"/>
            <w:shd w:val="clear" w:color="auto" w:fill="auto"/>
            <w:noWrap/>
            <w:vAlign w:val="center"/>
            <w:hideMark/>
          </w:tcPr>
          <w:p w14:paraId="19CD2F1A" w14:textId="77777777" w:rsidR="00CC07BB" w:rsidRPr="00DB0FA2" w:rsidRDefault="00CC07BB" w:rsidP="002C0100">
            <w:pPr>
              <w:jc w:val="center"/>
              <w:rPr>
                <w:color w:val="000000"/>
                <w:sz w:val="16"/>
                <w:szCs w:val="16"/>
              </w:rPr>
            </w:pPr>
            <w:r w:rsidRPr="00DB0FA2">
              <w:rPr>
                <w:color w:val="000000"/>
                <w:sz w:val="16"/>
                <w:szCs w:val="16"/>
              </w:rPr>
              <w:t>7.2</w:t>
            </w:r>
          </w:p>
        </w:tc>
        <w:tc>
          <w:tcPr>
            <w:tcW w:w="5957" w:type="dxa"/>
            <w:shd w:val="clear" w:color="auto" w:fill="auto"/>
            <w:vAlign w:val="center"/>
            <w:hideMark/>
          </w:tcPr>
          <w:p w14:paraId="6F94BD60" w14:textId="77777777" w:rsidR="00CC07BB" w:rsidRPr="00DB0FA2" w:rsidRDefault="00CC07BB" w:rsidP="002C0100">
            <w:pPr>
              <w:jc w:val="both"/>
              <w:rPr>
                <w:color w:val="000000"/>
                <w:sz w:val="16"/>
                <w:szCs w:val="16"/>
              </w:rPr>
            </w:pPr>
            <w:r w:rsidRPr="00DB0FA2">
              <w:rPr>
                <w:color w:val="000000"/>
                <w:sz w:val="16"/>
                <w:szCs w:val="16"/>
              </w:rPr>
              <w:t>оснащение материально-технической базы муниципальных учреждений культуры и проведение мероприятий в сфере организации культурного досуга: приобретение музыкальных инструментов, оборудования, компьютеров, инвентаря</w:t>
            </w:r>
          </w:p>
        </w:tc>
        <w:tc>
          <w:tcPr>
            <w:tcW w:w="736" w:type="dxa"/>
            <w:vMerge w:val="restart"/>
            <w:shd w:val="clear" w:color="auto" w:fill="auto"/>
            <w:noWrap/>
            <w:vAlign w:val="center"/>
            <w:hideMark/>
          </w:tcPr>
          <w:p w14:paraId="38321046" w14:textId="77777777" w:rsidR="00CC07BB" w:rsidRPr="00D17BF1" w:rsidRDefault="00CC07BB" w:rsidP="002C0100">
            <w:pPr>
              <w:jc w:val="center"/>
              <w:rPr>
                <w:i/>
                <w:color w:val="000000"/>
                <w:sz w:val="16"/>
                <w:szCs w:val="16"/>
              </w:rPr>
            </w:pPr>
            <w:r w:rsidRPr="00D17BF1">
              <w:rPr>
                <w:i/>
                <w:color w:val="000000"/>
                <w:sz w:val="16"/>
                <w:szCs w:val="16"/>
              </w:rPr>
              <w:t>11</w:t>
            </w:r>
          </w:p>
        </w:tc>
        <w:tc>
          <w:tcPr>
            <w:tcW w:w="736" w:type="dxa"/>
            <w:vMerge w:val="restart"/>
            <w:shd w:val="clear" w:color="auto" w:fill="auto"/>
            <w:noWrap/>
            <w:vAlign w:val="center"/>
            <w:hideMark/>
          </w:tcPr>
          <w:p w14:paraId="73A725C4" w14:textId="77777777" w:rsidR="00CC07BB" w:rsidRPr="00D17BF1" w:rsidRDefault="00CC07BB" w:rsidP="002C0100">
            <w:pPr>
              <w:jc w:val="center"/>
              <w:rPr>
                <w:i/>
                <w:color w:val="000000"/>
                <w:sz w:val="16"/>
                <w:szCs w:val="16"/>
              </w:rPr>
            </w:pPr>
            <w:r w:rsidRPr="00D17BF1">
              <w:rPr>
                <w:i/>
                <w:color w:val="000000"/>
                <w:sz w:val="16"/>
                <w:szCs w:val="16"/>
              </w:rPr>
              <w:t>11</w:t>
            </w:r>
          </w:p>
        </w:tc>
        <w:tc>
          <w:tcPr>
            <w:tcW w:w="654" w:type="dxa"/>
            <w:vMerge w:val="restart"/>
            <w:shd w:val="clear" w:color="auto" w:fill="auto"/>
            <w:noWrap/>
            <w:vAlign w:val="center"/>
            <w:hideMark/>
          </w:tcPr>
          <w:p w14:paraId="6E60D653"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140B0D64"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070D63B6"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08DC80F0" w14:textId="77777777" w:rsidTr="00B37E0E">
        <w:trPr>
          <w:trHeight w:val="364"/>
        </w:trPr>
        <w:tc>
          <w:tcPr>
            <w:tcW w:w="564" w:type="dxa"/>
            <w:vMerge/>
            <w:vAlign w:val="center"/>
            <w:hideMark/>
          </w:tcPr>
          <w:p w14:paraId="32B9CC0D" w14:textId="77777777" w:rsidR="00CC07BB" w:rsidRPr="00DB0FA2" w:rsidRDefault="00CC07BB" w:rsidP="002C0100">
            <w:pPr>
              <w:rPr>
                <w:color w:val="000000"/>
                <w:sz w:val="16"/>
                <w:szCs w:val="16"/>
              </w:rPr>
            </w:pPr>
          </w:p>
        </w:tc>
        <w:tc>
          <w:tcPr>
            <w:tcW w:w="5957" w:type="dxa"/>
            <w:shd w:val="clear" w:color="auto" w:fill="auto"/>
            <w:vAlign w:val="center"/>
            <w:hideMark/>
          </w:tcPr>
          <w:p w14:paraId="1CD5E9D7" w14:textId="77777777" w:rsidR="00CC07BB" w:rsidRPr="00D17BF1" w:rsidRDefault="00CC07BB" w:rsidP="002C0100">
            <w:pPr>
              <w:jc w:val="both"/>
              <w:rPr>
                <w:i/>
                <w:color w:val="000000"/>
                <w:sz w:val="16"/>
                <w:szCs w:val="16"/>
              </w:rPr>
            </w:pPr>
            <w:r w:rsidRPr="00D17BF1">
              <w:rPr>
                <w:i/>
                <w:color w:val="000000"/>
                <w:sz w:val="16"/>
                <w:szCs w:val="16"/>
              </w:rPr>
              <w:t>количество музыкальных инструментов, компьютеров, специального оборудования, инвентаря, театральных кресел, приобретенных для учреждений культуры (шт.)</w:t>
            </w:r>
          </w:p>
        </w:tc>
        <w:tc>
          <w:tcPr>
            <w:tcW w:w="736" w:type="dxa"/>
            <w:vMerge/>
            <w:vAlign w:val="center"/>
            <w:hideMark/>
          </w:tcPr>
          <w:p w14:paraId="55788BC9" w14:textId="77777777" w:rsidR="00CC07BB" w:rsidRPr="00D17BF1" w:rsidRDefault="00CC07BB" w:rsidP="002C0100">
            <w:pPr>
              <w:rPr>
                <w:i/>
                <w:color w:val="000000"/>
                <w:sz w:val="16"/>
                <w:szCs w:val="16"/>
              </w:rPr>
            </w:pPr>
          </w:p>
        </w:tc>
        <w:tc>
          <w:tcPr>
            <w:tcW w:w="736" w:type="dxa"/>
            <w:vMerge/>
            <w:vAlign w:val="center"/>
            <w:hideMark/>
          </w:tcPr>
          <w:p w14:paraId="0C977E15" w14:textId="77777777" w:rsidR="00CC07BB" w:rsidRPr="00D17BF1" w:rsidRDefault="00CC07BB" w:rsidP="002C0100">
            <w:pPr>
              <w:rPr>
                <w:i/>
                <w:color w:val="000000"/>
                <w:sz w:val="16"/>
                <w:szCs w:val="16"/>
              </w:rPr>
            </w:pPr>
          </w:p>
        </w:tc>
        <w:tc>
          <w:tcPr>
            <w:tcW w:w="654" w:type="dxa"/>
            <w:vMerge/>
            <w:vAlign w:val="center"/>
            <w:hideMark/>
          </w:tcPr>
          <w:p w14:paraId="2ACC99DC" w14:textId="77777777" w:rsidR="00CC07BB" w:rsidRPr="00D17BF1" w:rsidRDefault="00CC07BB" w:rsidP="002C0100">
            <w:pPr>
              <w:rPr>
                <w:i/>
                <w:color w:val="000000"/>
                <w:sz w:val="16"/>
                <w:szCs w:val="16"/>
              </w:rPr>
            </w:pPr>
          </w:p>
        </w:tc>
        <w:tc>
          <w:tcPr>
            <w:tcW w:w="827" w:type="dxa"/>
            <w:vMerge/>
            <w:vAlign w:val="center"/>
            <w:hideMark/>
          </w:tcPr>
          <w:p w14:paraId="06376989" w14:textId="77777777" w:rsidR="00CC07BB" w:rsidRPr="00D17BF1" w:rsidRDefault="00CC07BB" w:rsidP="002C0100">
            <w:pPr>
              <w:rPr>
                <w:i/>
                <w:color w:val="000000"/>
                <w:sz w:val="16"/>
                <w:szCs w:val="16"/>
              </w:rPr>
            </w:pPr>
          </w:p>
        </w:tc>
        <w:tc>
          <w:tcPr>
            <w:tcW w:w="835" w:type="dxa"/>
            <w:vMerge/>
            <w:vAlign w:val="center"/>
            <w:hideMark/>
          </w:tcPr>
          <w:p w14:paraId="16D873BB" w14:textId="77777777" w:rsidR="00CC07BB" w:rsidRPr="00DB0FA2" w:rsidRDefault="00CC07BB" w:rsidP="002C0100">
            <w:pPr>
              <w:rPr>
                <w:color w:val="000000"/>
                <w:sz w:val="16"/>
                <w:szCs w:val="16"/>
              </w:rPr>
            </w:pPr>
          </w:p>
        </w:tc>
      </w:tr>
      <w:tr w:rsidR="00CC07BB" w:rsidRPr="00DB0FA2" w14:paraId="19BF1E49" w14:textId="77777777" w:rsidTr="00B37E0E">
        <w:trPr>
          <w:trHeight w:val="283"/>
        </w:trPr>
        <w:tc>
          <w:tcPr>
            <w:tcW w:w="564" w:type="dxa"/>
            <w:vMerge w:val="restart"/>
            <w:shd w:val="clear" w:color="auto" w:fill="auto"/>
            <w:noWrap/>
            <w:vAlign w:val="center"/>
            <w:hideMark/>
          </w:tcPr>
          <w:p w14:paraId="0E4B2CEA" w14:textId="77777777" w:rsidR="00CC07BB" w:rsidRPr="00DB0FA2" w:rsidRDefault="00CC07BB" w:rsidP="002C0100">
            <w:pPr>
              <w:jc w:val="center"/>
              <w:rPr>
                <w:color w:val="000000"/>
                <w:sz w:val="16"/>
                <w:szCs w:val="16"/>
              </w:rPr>
            </w:pPr>
            <w:r w:rsidRPr="00DB0FA2">
              <w:rPr>
                <w:color w:val="000000"/>
                <w:sz w:val="16"/>
                <w:szCs w:val="16"/>
              </w:rPr>
              <w:t>7.3</w:t>
            </w:r>
          </w:p>
        </w:tc>
        <w:tc>
          <w:tcPr>
            <w:tcW w:w="5957" w:type="dxa"/>
            <w:shd w:val="clear" w:color="auto" w:fill="auto"/>
            <w:vAlign w:val="center"/>
            <w:hideMark/>
          </w:tcPr>
          <w:p w14:paraId="7506C98C" w14:textId="77777777" w:rsidR="00CC07BB" w:rsidRPr="00DB0FA2" w:rsidRDefault="00CC07BB" w:rsidP="002C0100">
            <w:pPr>
              <w:jc w:val="both"/>
              <w:rPr>
                <w:color w:val="000000"/>
                <w:sz w:val="16"/>
                <w:szCs w:val="16"/>
              </w:rPr>
            </w:pPr>
            <w:r w:rsidRPr="00DB0FA2">
              <w:rPr>
                <w:color w:val="000000"/>
                <w:sz w:val="16"/>
                <w:szCs w:val="16"/>
              </w:rPr>
              <w:t>капитальный, текущий ремонт зданий учреждений культуры в сфере организации культурного досуга</w:t>
            </w:r>
          </w:p>
        </w:tc>
        <w:tc>
          <w:tcPr>
            <w:tcW w:w="736" w:type="dxa"/>
            <w:vMerge w:val="restart"/>
            <w:shd w:val="clear" w:color="auto" w:fill="auto"/>
            <w:noWrap/>
            <w:vAlign w:val="center"/>
            <w:hideMark/>
          </w:tcPr>
          <w:p w14:paraId="206EF713" w14:textId="77777777" w:rsidR="00CC07BB" w:rsidRPr="00D17BF1" w:rsidRDefault="00CC07BB" w:rsidP="002C0100">
            <w:pPr>
              <w:jc w:val="center"/>
              <w:rPr>
                <w:i/>
                <w:color w:val="000000"/>
                <w:sz w:val="16"/>
                <w:szCs w:val="16"/>
              </w:rPr>
            </w:pPr>
            <w:r w:rsidRPr="00D17BF1">
              <w:rPr>
                <w:i/>
                <w:color w:val="000000"/>
                <w:sz w:val="16"/>
                <w:szCs w:val="16"/>
              </w:rPr>
              <w:t>3</w:t>
            </w:r>
          </w:p>
        </w:tc>
        <w:tc>
          <w:tcPr>
            <w:tcW w:w="736" w:type="dxa"/>
            <w:vMerge w:val="restart"/>
            <w:shd w:val="clear" w:color="auto" w:fill="auto"/>
            <w:noWrap/>
            <w:vAlign w:val="center"/>
            <w:hideMark/>
          </w:tcPr>
          <w:p w14:paraId="5C094714" w14:textId="77777777" w:rsidR="00CC07BB" w:rsidRPr="00D17BF1" w:rsidRDefault="00CC07BB" w:rsidP="002C0100">
            <w:pPr>
              <w:jc w:val="center"/>
              <w:rPr>
                <w:i/>
                <w:color w:val="000000"/>
                <w:sz w:val="16"/>
                <w:szCs w:val="16"/>
              </w:rPr>
            </w:pPr>
            <w:r w:rsidRPr="00D17BF1">
              <w:rPr>
                <w:i/>
                <w:color w:val="000000"/>
                <w:sz w:val="16"/>
                <w:szCs w:val="16"/>
              </w:rPr>
              <w:t>3</w:t>
            </w:r>
          </w:p>
        </w:tc>
        <w:tc>
          <w:tcPr>
            <w:tcW w:w="654" w:type="dxa"/>
            <w:vMerge w:val="restart"/>
            <w:shd w:val="clear" w:color="auto" w:fill="auto"/>
            <w:noWrap/>
            <w:vAlign w:val="center"/>
            <w:hideMark/>
          </w:tcPr>
          <w:p w14:paraId="6AF8A66D"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60158D78"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35E127C2"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1ECD4191" w14:textId="77777777" w:rsidTr="00B37E0E">
        <w:trPr>
          <w:trHeight w:val="190"/>
        </w:trPr>
        <w:tc>
          <w:tcPr>
            <w:tcW w:w="564" w:type="dxa"/>
            <w:vMerge/>
            <w:vAlign w:val="center"/>
            <w:hideMark/>
          </w:tcPr>
          <w:p w14:paraId="53F9A412" w14:textId="77777777" w:rsidR="00CC07BB" w:rsidRPr="00DB0FA2" w:rsidRDefault="00CC07BB" w:rsidP="002C0100">
            <w:pPr>
              <w:rPr>
                <w:color w:val="000000"/>
                <w:sz w:val="16"/>
                <w:szCs w:val="16"/>
              </w:rPr>
            </w:pPr>
          </w:p>
        </w:tc>
        <w:tc>
          <w:tcPr>
            <w:tcW w:w="5957" w:type="dxa"/>
            <w:shd w:val="clear" w:color="auto" w:fill="auto"/>
            <w:vAlign w:val="center"/>
            <w:hideMark/>
          </w:tcPr>
          <w:p w14:paraId="2B18204E" w14:textId="77777777" w:rsidR="00CC07BB" w:rsidRPr="00A07DF4" w:rsidRDefault="00CC07BB" w:rsidP="002C0100">
            <w:pPr>
              <w:jc w:val="both"/>
              <w:rPr>
                <w:i/>
                <w:color w:val="000000"/>
                <w:sz w:val="16"/>
                <w:szCs w:val="16"/>
              </w:rPr>
            </w:pPr>
            <w:r w:rsidRPr="00A07DF4">
              <w:rPr>
                <w:i/>
                <w:color w:val="000000"/>
                <w:sz w:val="16"/>
                <w:szCs w:val="16"/>
              </w:rPr>
              <w:t>количество зданий учреждений культуры в сфере организации культурного досуга, в которых проведен капитальный, текущий ремонт (шт.)</w:t>
            </w:r>
          </w:p>
        </w:tc>
        <w:tc>
          <w:tcPr>
            <w:tcW w:w="736" w:type="dxa"/>
            <w:vMerge/>
            <w:vAlign w:val="center"/>
            <w:hideMark/>
          </w:tcPr>
          <w:p w14:paraId="579C1B0A" w14:textId="77777777" w:rsidR="00CC07BB" w:rsidRPr="00DB0FA2" w:rsidRDefault="00CC07BB" w:rsidP="002C0100">
            <w:pPr>
              <w:rPr>
                <w:color w:val="000000"/>
                <w:sz w:val="16"/>
                <w:szCs w:val="16"/>
              </w:rPr>
            </w:pPr>
          </w:p>
        </w:tc>
        <w:tc>
          <w:tcPr>
            <w:tcW w:w="736" w:type="dxa"/>
            <w:vMerge/>
            <w:vAlign w:val="center"/>
            <w:hideMark/>
          </w:tcPr>
          <w:p w14:paraId="1AC62C25" w14:textId="77777777" w:rsidR="00CC07BB" w:rsidRPr="00DB0FA2" w:rsidRDefault="00CC07BB" w:rsidP="002C0100">
            <w:pPr>
              <w:rPr>
                <w:color w:val="000000"/>
                <w:sz w:val="16"/>
                <w:szCs w:val="16"/>
              </w:rPr>
            </w:pPr>
          </w:p>
        </w:tc>
        <w:tc>
          <w:tcPr>
            <w:tcW w:w="654" w:type="dxa"/>
            <w:vMerge/>
            <w:vAlign w:val="center"/>
            <w:hideMark/>
          </w:tcPr>
          <w:p w14:paraId="3F98554B" w14:textId="77777777" w:rsidR="00CC07BB" w:rsidRPr="00DB0FA2" w:rsidRDefault="00CC07BB" w:rsidP="002C0100">
            <w:pPr>
              <w:rPr>
                <w:color w:val="000000"/>
                <w:sz w:val="16"/>
                <w:szCs w:val="16"/>
              </w:rPr>
            </w:pPr>
          </w:p>
        </w:tc>
        <w:tc>
          <w:tcPr>
            <w:tcW w:w="827" w:type="dxa"/>
            <w:vMerge/>
            <w:vAlign w:val="center"/>
            <w:hideMark/>
          </w:tcPr>
          <w:p w14:paraId="520CED85" w14:textId="77777777" w:rsidR="00CC07BB" w:rsidRPr="00DB0FA2" w:rsidRDefault="00CC07BB" w:rsidP="002C0100">
            <w:pPr>
              <w:rPr>
                <w:color w:val="000000"/>
                <w:sz w:val="16"/>
                <w:szCs w:val="16"/>
              </w:rPr>
            </w:pPr>
          </w:p>
        </w:tc>
        <w:tc>
          <w:tcPr>
            <w:tcW w:w="835" w:type="dxa"/>
            <w:vMerge/>
            <w:vAlign w:val="center"/>
            <w:hideMark/>
          </w:tcPr>
          <w:p w14:paraId="5500E7E6" w14:textId="77777777" w:rsidR="00CC07BB" w:rsidRPr="00DB0FA2" w:rsidRDefault="00CC07BB" w:rsidP="002C0100">
            <w:pPr>
              <w:rPr>
                <w:color w:val="000000"/>
                <w:sz w:val="16"/>
                <w:szCs w:val="16"/>
              </w:rPr>
            </w:pPr>
          </w:p>
        </w:tc>
      </w:tr>
      <w:tr w:rsidR="00CC07BB" w:rsidRPr="00DB0FA2" w14:paraId="59A94C9D" w14:textId="77777777" w:rsidTr="00B37E0E">
        <w:trPr>
          <w:trHeight w:val="317"/>
        </w:trPr>
        <w:tc>
          <w:tcPr>
            <w:tcW w:w="564" w:type="dxa"/>
            <w:shd w:val="clear" w:color="auto" w:fill="auto"/>
            <w:vAlign w:val="center"/>
            <w:hideMark/>
          </w:tcPr>
          <w:p w14:paraId="43591771" w14:textId="77777777" w:rsidR="00CC07BB" w:rsidRPr="00DB0FA2" w:rsidRDefault="00CC07BB" w:rsidP="002C0100">
            <w:pPr>
              <w:jc w:val="center"/>
              <w:rPr>
                <w:color w:val="000000"/>
                <w:sz w:val="16"/>
                <w:szCs w:val="16"/>
              </w:rPr>
            </w:pPr>
            <w:r w:rsidRPr="00DB0FA2">
              <w:rPr>
                <w:color w:val="000000"/>
                <w:sz w:val="16"/>
                <w:szCs w:val="16"/>
              </w:rPr>
              <w:t>8.</w:t>
            </w:r>
          </w:p>
        </w:tc>
        <w:tc>
          <w:tcPr>
            <w:tcW w:w="8910" w:type="dxa"/>
            <w:gridSpan w:val="5"/>
            <w:shd w:val="clear" w:color="auto" w:fill="auto"/>
            <w:vAlign w:val="center"/>
            <w:hideMark/>
          </w:tcPr>
          <w:p w14:paraId="4BE513A1" w14:textId="77777777" w:rsidR="00CC07BB" w:rsidRPr="00DB0FA2" w:rsidRDefault="00CC07BB" w:rsidP="002C0100">
            <w:pPr>
              <w:jc w:val="center"/>
              <w:rPr>
                <w:color w:val="000000"/>
                <w:sz w:val="16"/>
                <w:szCs w:val="16"/>
              </w:rPr>
            </w:pPr>
            <w:r>
              <w:rPr>
                <w:color w:val="000000"/>
                <w:sz w:val="16"/>
                <w:szCs w:val="16"/>
              </w:rPr>
              <w:t>Основное мероприятие «М</w:t>
            </w:r>
            <w:r w:rsidRPr="00DB0FA2">
              <w:rPr>
                <w:color w:val="000000"/>
                <w:sz w:val="16"/>
                <w:szCs w:val="16"/>
              </w:rPr>
              <w:t>ероприятия, направленные на организацию и проведение культурно-массовых ме</w:t>
            </w:r>
            <w:r>
              <w:rPr>
                <w:color w:val="000000"/>
                <w:sz w:val="16"/>
                <w:szCs w:val="16"/>
              </w:rPr>
              <w:t>роприятий, поддержка СОНКО» (социально-ориентированных некоммерческих организаций)</w:t>
            </w:r>
          </w:p>
        </w:tc>
        <w:tc>
          <w:tcPr>
            <w:tcW w:w="835" w:type="dxa"/>
            <w:shd w:val="clear" w:color="auto" w:fill="auto"/>
            <w:noWrap/>
            <w:vAlign w:val="center"/>
            <w:hideMark/>
          </w:tcPr>
          <w:p w14:paraId="2E2EEF91" w14:textId="77777777" w:rsidR="00CC07BB" w:rsidRPr="00DB0FA2" w:rsidRDefault="00CC07BB" w:rsidP="002C0100">
            <w:pPr>
              <w:jc w:val="center"/>
              <w:rPr>
                <w:color w:val="000000"/>
                <w:sz w:val="16"/>
                <w:szCs w:val="16"/>
              </w:rPr>
            </w:pPr>
            <w:r w:rsidRPr="00DB0FA2">
              <w:rPr>
                <w:color w:val="000000"/>
                <w:sz w:val="16"/>
                <w:szCs w:val="16"/>
              </w:rPr>
              <w:t>98,0</w:t>
            </w:r>
          </w:p>
        </w:tc>
      </w:tr>
      <w:tr w:rsidR="00CC07BB" w:rsidRPr="00DB0FA2" w14:paraId="162AD464" w14:textId="77777777" w:rsidTr="00B37E0E">
        <w:trPr>
          <w:trHeight w:val="300"/>
        </w:trPr>
        <w:tc>
          <w:tcPr>
            <w:tcW w:w="564" w:type="dxa"/>
            <w:vMerge w:val="restart"/>
            <w:shd w:val="clear" w:color="auto" w:fill="auto"/>
            <w:noWrap/>
            <w:vAlign w:val="center"/>
            <w:hideMark/>
          </w:tcPr>
          <w:p w14:paraId="4EED130D" w14:textId="77777777" w:rsidR="00CC07BB" w:rsidRPr="00DB0FA2" w:rsidRDefault="00CC07BB" w:rsidP="002C0100">
            <w:pPr>
              <w:jc w:val="center"/>
              <w:rPr>
                <w:color w:val="000000"/>
                <w:sz w:val="16"/>
                <w:szCs w:val="16"/>
              </w:rPr>
            </w:pPr>
            <w:r w:rsidRPr="00DB0FA2">
              <w:rPr>
                <w:color w:val="000000"/>
                <w:sz w:val="16"/>
                <w:szCs w:val="16"/>
              </w:rPr>
              <w:t>8.1</w:t>
            </w:r>
          </w:p>
        </w:tc>
        <w:tc>
          <w:tcPr>
            <w:tcW w:w="5957" w:type="dxa"/>
            <w:shd w:val="clear" w:color="auto" w:fill="auto"/>
            <w:noWrap/>
            <w:vAlign w:val="center"/>
            <w:hideMark/>
          </w:tcPr>
          <w:p w14:paraId="7800C8C3" w14:textId="77777777" w:rsidR="00CC07BB" w:rsidRPr="00DB0FA2" w:rsidRDefault="00CC07BB" w:rsidP="002C0100">
            <w:pPr>
              <w:jc w:val="both"/>
              <w:rPr>
                <w:color w:val="000000"/>
                <w:sz w:val="16"/>
                <w:szCs w:val="16"/>
              </w:rPr>
            </w:pPr>
            <w:r w:rsidRPr="00DB0FA2">
              <w:rPr>
                <w:color w:val="000000"/>
                <w:sz w:val="16"/>
                <w:szCs w:val="16"/>
              </w:rPr>
              <w:t>организация и проведение городских культурно-массовых мероприятий, поддержка СОНКО</w:t>
            </w:r>
          </w:p>
        </w:tc>
        <w:tc>
          <w:tcPr>
            <w:tcW w:w="736" w:type="dxa"/>
            <w:vMerge w:val="restart"/>
            <w:shd w:val="clear" w:color="auto" w:fill="auto"/>
            <w:noWrap/>
            <w:vAlign w:val="center"/>
            <w:hideMark/>
          </w:tcPr>
          <w:p w14:paraId="5122E862" w14:textId="77777777" w:rsidR="00CC07BB" w:rsidRPr="00D17BF1" w:rsidRDefault="00CC07BB" w:rsidP="002C0100">
            <w:pPr>
              <w:jc w:val="center"/>
              <w:rPr>
                <w:i/>
                <w:color w:val="000000"/>
                <w:sz w:val="16"/>
                <w:szCs w:val="16"/>
              </w:rPr>
            </w:pPr>
            <w:r w:rsidRPr="00D17BF1">
              <w:rPr>
                <w:i/>
                <w:color w:val="000000"/>
                <w:sz w:val="16"/>
                <w:szCs w:val="16"/>
              </w:rPr>
              <w:t>48</w:t>
            </w:r>
          </w:p>
        </w:tc>
        <w:tc>
          <w:tcPr>
            <w:tcW w:w="736" w:type="dxa"/>
            <w:vMerge w:val="restart"/>
            <w:shd w:val="clear" w:color="auto" w:fill="auto"/>
            <w:noWrap/>
            <w:vAlign w:val="center"/>
            <w:hideMark/>
          </w:tcPr>
          <w:p w14:paraId="4339E812" w14:textId="77777777" w:rsidR="00CC07BB" w:rsidRPr="00D17BF1" w:rsidRDefault="00CC07BB" w:rsidP="002C0100">
            <w:pPr>
              <w:jc w:val="center"/>
              <w:rPr>
                <w:i/>
                <w:color w:val="000000"/>
                <w:sz w:val="16"/>
                <w:szCs w:val="16"/>
              </w:rPr>
            </w:pPr>
            <w:r w:rsidRPr="00D17BF1">
              <w:rPr>
                <w:i/>
                <w:color w:val="000000"/>
                <w:sz w:val="16"/>
                <w:szCs w:val="16"/>
              </w:rPr>
              <w:t>48</w:t>
            </w:r>
          </w:p>
        </w:tc>
        <w:tc>
          <w:tcPr>
            <w:tcW w:w="654" w:type="dxa"/>
            <w:vMerge w:val="restart"/>
            <w:shd w:val="clear" w:color="auto" w:fill="auto"/>
            <w:noWrap/>
            <w:vAlign w:val="center"/>
            <w:hideMark/>
          </w:tcPr>
          <w:p w14:paraId="1F88C6AB"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5D3A5693"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2218380B"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17CDC750" w14:textId="77777777" w:rsidTr="00B37E0E">
        <w:trPr>
          <w:trHeight w:val="53"/>
        </w:trPr>
        <w:tc>
          <w:tcPr>
            <w:tcW w:w="564" w:type="dxa"/>
            <w:vMerge/>
            <w:vAlign w:val="center"/>
            <w:hideMark/>
          </w:tcPr>
          <w:p w14:paraId="0422C45E" w14:textId="77777777" w:rsidR="00CC07BB" w:rsidRPr="00DB0FA2" w:rsidRDefault="00CC07BB" w:rsidP="002C0100">
            <w:pPr>
              <w:rPr>
                <w:color w:val="000000"/>
                <w:sz w:val="16"/>
                <w:szCs w:val="16"/>
              </w:rPr>
            </w:pPr>
          </w:p>
        </w:tc>
        <w:tc>
          <w:tcPr>
            <w:tcW w:w="5957" w:type="dxa"/>
            <w:shd w:val="clear" w:color="auto" w:fill="auto"/>
            <w:noWrap/>
            <w:vAlign w:val="center"/>
            <w:hideMark/>
          </w:tcPr>
          <w:p w14:paraId="44D3FAED" w14:textId="77777777" w:rsidR="00CC07BB" w:rsidRPr="00D17BF1" w:rsidRDefault="00CC07BB" w:rsidP="002C0100">
            <w:pPr>
              <w:jc w:val="both"/>
              <w:rPr>
                <w:i/>
                <w:color w:val="000000"/>
                <w:sz w:val="16"/>
                <w:szCs w:val="16"/>
              </w:rPr>
            </w:pPr>
            <w:r w:rsidRPr="00D17BF1">
              <w:rPr>
                <w:i/>
                <w:color w:val="000000"/>
                <w:sz w:val="16"/>
                <w:szCs w:val="16"/>
              </w:rPr>
              <w:t>количество проведенных городских культурно-массовых мероприятий (шт.)</w:t>
            </w:r>
          </w:p>
        </w:tc>
        <w:tc>
          <w:tcPr>
            <w:tcW w:w="736" w:type="dxa"/>
            <w:vMerge/>
            <w:vAlign w:val="center"/>
            <w:hideMark/>
          </w:tcPr>
          <w:p w14:paraId="134E3975" w14:textId="77777777" w:rsidR="00CC07BB" w:rsidRPr="00D17BF1" w:rsidRDefault="00CC07BB" w:rsidP="002C0100">
            <w:pPr>
              <w:rPr>
                <w:i/>
                <w:color w:val="000000"/>
                <w:sz w:val="16"/>
                <w:szCs w:val="16"/>
              </w:rPr>
            </w:pPr>
          </w:p>
        </w:tc>
        <w:tc>
          <w:tcPr>
            <w:tcW w:w="736" w:type="dxa"/>
            <w:vMerge/>
            <w:vAlign w:val="center"/>
            <w:hideMark/>
          </w:tcPr>
          <w:p w14:paraId="3AFEEB70" w14:textId="77777777" w:rsidR="00CC07BB" w:rsidRPr="00D17BF1" w:rsidRDefault="00CC07BB" w:rsidP="002C0100">
            <w:pPr>
              <w:rPr>
                <w:i/>
                <w:color w:val="000000"/>
                <w:sz w:val="16"/>
                <w:szCs w:val="16"/>
              </w:rPr>
            </w:pPr>
          </w:p>
        </w:tc>
        <w:tc>
          <w:tcPr>
            <w:tcW w:w="654" w:type="dxa"/>
            <w:vMerge/>
            <w:vAlign w:val="center"/>
            <w:hideMark/>
          </w:tcPr>
          <w:p w14:paraId="609AE86D" w14:textId="77777777" w:rsidR="00CC07BB" w:rsidRPr="00D17BF1" w:rsidRDefault="00CC07BB" w:rsidP="002C0100">
            <w:pPr>
              <w:rPr>
                <w:i/>
                <w:color w:val="000000"/>
                <w:sz w:val="16"/>
                <w:szCs w:val="16"/>
              </w:rPr>
            </w:pPr>
          </w:p>
        </w:tc>
        <w:tc>
          <w:tcPr>
            <w:tcW w:w="827" w:type="dxa"/>
            <w:vMerge/>
            <w:vAlign w:val="center"/>
            <w:hideMark/>
          </w:tcPr>
          <w:p w14:paraId="31D3750A" w14:textId="77777777" w:rsidR="00CC07BB" w:rsidRPr="00D17BF1" w:rsidRDefault="00CC07BB" w:rsidP="002C0100">
            <w:pPr>
              <w:rPr>
                <w:i/>
                <w:color w:val="000000"/>
                <w:sz w:val="16"/>
                <w:szCs w:val="16"/>
              </w:rPr>
            </w:pPr>
          </w:p>
        </w:tc>
        <w:tc>
          <w:tcPr>
            <w:tcW w:w="835" w:type="dxa"/>
            <w:vMerge/>
            <w:vAlign w:val="center"/>
            <w:hideMark/>
          </w:tcPr>
          <w:p w14:paraId="183DD980" w14:textId="77777777" w:rsidR="00CC07BB" w:rsidRPr="00DB0FA2" w:rsidRDefault="00CC07BB" w:rsidP="002C0100">
            <w:pPr>
              <w:rPr>
                <w:color w:val="000000"/>
                <w:sz w:val="16"/>
                <w:szCs w:val="16"/>
              </w:rPr>
            </w:pPr>
          </w:p>
        </w:tc>
      </w:tr>
      <w:tr w:rsidR="00CC07BB" w:rsidRPr="00DB0FA2" w14:paraId="1AD65773" w14:textId="77777777" w:rsidTr="00B37E0E">
        <w:trPr>
          <w:trHeight w:val="274"/>
        </w:trPr>
        <w:tc>
          <w:tcPr>
            <w:tcW w:w="564" w:type="dxa"/>
            <w:vMerge w:val="restart"/>
            <w:shd w:val="clear" w:color="auto" w:fill="auto"/>
            <w:noWrap/>
            <w:vAlign w:val="center"/>
            <w:hideMark/>
          </w:tcPr>
          <w:p w14:paraId="4C640A4C" w14:textId="77777777" w:rsidR="00CC07BB" w:rsidRPr="00DB0FA2" w:rsidRDefault="00CC07BB" w:rsidP="002C0100">
            <w:pPr>
              <w:jc w:val="center"/>
              <w:rPr>
                <w:color w:val="000000"/>
                <w:sz w:val="16"/>
                <w:szCs w:val="16"/>
              </w:rPr>
            </w:pPr>
            <w:r w:rsidRPr="00DB0FA2">
              <w:rPr>
                <w:color w:val="000000"/>
                <w:sz w:val="16"/>
                <w:szCs w:val="16"/>
              </w:rPr>
              <w:t>8.2</w:t>
            </w:r>
          </w:p>
        </w:tc>
        <w:tc>
          <w:tcPr>
            <w:tcW w:w="5957" w:type="dxa"/>
            <w:shd w:val="clear" w:color="auto" w:fill="auto"/>
            <w:vAlign w:val="center"/>
            <w:hideMark/>
          </w:tcPr>
          <w:p w14:paraId="34EBF554" w14:textId="77777777" w:rsidR="00CC07BB" w:rsidRPr="00DB0FA2" w:rsidRDefault="00CC07BB" w:rsidP="002C0100">
            <w:pPr>
              <w:jc w:val="both"/>
              <w:rPr>
                <w:color w:val="000000"/>
                <w:sz w:val="16"/>
                <w:szCs w:val="16"/>
              </w:rPr>
            </w:pPr>
            <w:r w:rsidRPr="00DB0FA2">
              <w:rPr>
                <w:color w:val="000000"/>
                <w:sz w:val="16"/>
                <w:szCs w:val="16"/>
              </w:rPr>
              <w:t xml:space="preserve">организация и проведение окружных культурно-массовых мероприятий, </w:t>
            </w:r>
            <w:r w:rsidRPr="00DB0FA2">
              <w:rPr>
                <w:color w:val="000000"/>
                <w:sz w:val="16"/>
                <w:szCs w:val="16"/>
              </w:rPr>
              <w:lastRenderedPageBreak/>
              <w:t>фестивалей, конкурсов в Северном и Южном округе города Оренбурга</w:t>
            </w:r>
          </w:p>
        </w:tc>
        <w:tc>
          <w:tcPr>
            <w:tcW w:w="736" w:type="dxa"/>
            <w:vMerge w:val="restart"/>
            <w:shd w:val="clear" w:color="auto" w:fill="auto"/>
            <w:noWrap/>
            <w:vAlign w:val="center"/>
            <w:hideMark/>
          </w:tcPr>
          <w:p w14:paraId="5B2F6AAF" w14:textId="77777777" w:rsidR="00CC07BB" w:rsidRPr="00D17BF1" w:rsidRDefault="00CC07BB" w:rsidP="002C0100">
            <w:pPr>
              <w:jc w:val="center"/>
              <w:rPr>
                <w:i/>
                <w:color w:val="000000"/>
                <w:sz w:val="16"/>
                <w:szCs w:val="16"/>
              </w:rPr>
            </w:pPr>
            <w:r w:rsidRPr="00D17BF1">
              <w:rPr>
                <w:i/>
                <w:color w:val="000000"/>
                <w:sz w:val="16"/>
                <w:szCs w:val="16"/>
              </w:rPr>
              <w:lastRenderedPageBreak/>
              <w:t>17</w:t>
            </w:r>
          </w:p>
        </w:tc>
        <w:tc>
          <w:tcPr>
            <w:tcW w:w="736" w:type="dxa"/>
            <w:vMerge w:val="restart"/>
            <w:shd w:val="clear" w:color="auto" w:fill="auto"/>
            <w:noWrap/>
            <w:vAlign w:val="center"/>
            <w:hideMark/>
          </w:tcPr>
          <w:p w14:paraId="451CAD3E" w14:textId="77777777" w:rsidR="00CC07BB" w:rsidRPr="00D17BF1" w:rsidRDefault="00CC07BB" w:rsidP="002C0100">
            <w:pPr>
              <w:jc w:val="center"/>
              <w:rPr>
                <w:i/>
                <w:color w:val="000000"/>
                <w:sz w:val="16"/>
                <w:szCs w:val="16"/>
              </w:rPr>
            </w:pPr>
            <w:r w:rsidRPr="00D17BF1">
              <w:rPr>
                <w:i/>
                <w:color w:val="000000"/>
                <w:sz w:val="16"/>
                <w:szCs w:val="16"/>
              </w:rPr>
              <w:t>17</w:t>
            </w:r>
          </w:p>
        </w:tc>
        <w:tc>
          <w:tcPr>
            <w:tcW w:w="654" w:type="dxa"/>
            <w:vMerge w:val="restart"/>
            <w:shd w:val="clear" w:color="auto" w:fill="auto"/>
            <w:noWrap/>
            <w:vAlign w:val="center"/>
            <w:hideMark/>
          </w:tcPr>
          <w:p w14:paraId="782EEC0D"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vMerge w:val="restart"/>
            <w:shd w:val="clear" w:color="auto" w:fill="auto"/>
            <w:noWrap/>
            <w:vAlign w:val="center"/>
            <w:hideMark/>
          </w:tcPr>
          <w:p w14:paraId="3B22A855"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restart"/>
            <w:shd w:val="clear" w:color="auto" w:fill="auto"/>
            <w:noWrap/>
            <w:vAlign w:val="center"/>
            <w:hideMark/>
          </w:tcPr>
          <w:p w14:paraId="3BA0973A" w14:textId="77777777" w:rsidR="00CC07BB" w:rsidRPr="00DB0FA2" w:rsidRDefault="00CC07BB" w:rsidP="002C0100">
            <w:pPr>
              <w:jc w:val="center"/>
              <w:rPr>
                <w:color w:val="000000"/>
                <w:sz w:val="16"/>
                <w:szCs w:val="16"/>
              </w:rPr>
            </w:pPr>
            <w:r w:rsidRPr="00DB0FA2">
              <w:rPr>
                <w:color w:val="000000"/>
                <w:sz w:val="16"/>
                <w:szCs w:val="16"/>
              </w:rPr>
              <w:t>70,7</w:t>
            </w:r>
          </w:p>
        </w:tc>
      </w:tr>
      <w:tr w:rsidR="00CC07BB" w:rsidRPr="00DB0FA2" w14:paraId="7BD54070" w14:textId="77777777" w:rsidTr="00B37E0E">
        <w:trPr>
          <w:trHeight w:val="307"/>
        </w:trPr>
        <w:tc>
          <w:tcPr>
            <w:tcW w:w="564" w:type="dxa"/>
            <w:vMerge/>
            <w:vAlign w:val="center"/>
            <w:hideMark/>
          </w:tcPr>
          <w:p w14:paraId="2BE5A647" w14:textId="77777777" w:rsidR="00CC07BB" w:rsidRPr="00DB0FA2" w:rsidRDefault="00CC07BB" w:rsidP="002C0100">
            <w:pPr>
              <w:rPr>
                <w:color w:val="000000"/>
                <w:sz w:val="16"/>
                <w:szCs w:val="16"/>
              </w:rPr>
            </w:pPr>
          </w:p>
        </w:tc>
        <w:tc>
          <w:tcPr>
            <w:tcW w:w="5957" w:type="dxa"/>
            <w:shd w:val="clear" w:color="auto" w:fill="auto"/>
            <w:vAlign w:val="center"/>
            <w:hideMark/>
          </w:tcPr>
          <w:p w14:paraId="2428C0EB" w14:textId="77777777" w:rsidR="00CC07BB" w:rsidRPr="00D17BF1" w:rsidRDefault="00CC07BB" w:rsidP="002C0100">
            <w:pPr>
              <w:jc w:val="both"/>
              <w:rPr>
                <w:i/>
                <w:color w:val="000000"/>
                <w:sz w:val="16"/>
                <w:szCs w:val="16"/>
              </w:rPr>
            </w:pPr>
            <w:r w:rsidRPr="00D17BF1">
              <w:rPr>
                <w:i/>
                <w:color w:val="000000"/>
                <w:sz w:val="16"/>
                <w:szCs w:val="16"/>
              </w:rPr>
              <w:t>количество проведенных окружных, сельских культурно-массовых мероприятий, конкурсов и фестивалей (шт.)</w:t>
            </w:r>
          </w:p>
        </w:tc>
        <w:tc>
          <w:tcPr>
            <w:tcW w:w="736" w:type="dxa"/>
            <w:vMerge/>
            <w:vAlign w:val="center"/>
            <w:hideMark/>
          </w:tcPr>
          <w:p w14:paraId="4A7DCA04" w14:textId="77777777" w:rsidR="00CC07BB" w:rsidRPr="00D17BF1" w:rsidRDefault="00CC07BB" w:rsidP="002C0100">
            <w:pPr>
              <w:rPr>
                <w:i/>
                <w:color w:val="000000"/>
                <w:sz w:val="16"/>
                <w:szCs w:val="16"/>
              </w:rPr>
            </w:pPr>
          </w:p>
        </w:tc>
        <w:tc>
          <w:tcPr>
            <w:tcW w:w="736" w:type="dxa"/>
            <w:vMerge/>
            <w:vAlign w:val="center"/>
            <w:hideMark/>
          </w:tcPr>
          <w:p w14:paraId="56BBE2B4" w14:textId="77777777" w:rsidR="00CC07BB" w:rsidRPr="00D17BF1" w:rsidRDefault="00CC07BB" w:rsidP="002C0100">
            <w:pPr>
              <w:rPr>
                <w:i/>
                <w:color w:val="000000"/>
                <w:sz w:val="16"/>
                <w:szCs w:val="16"/>
              </w:rPr>
            </w:pPr>
          </w:p>
        </w:tc>
        <w:tc>
          <w:tcPr>
            <w:tcW w:w="654" w:type="dxa"/>
            <w:vMerge/>
            <w:vAlign w:val="center"/>
            <w:hideMark/>
          </w:tcPr>
          <w:p w14:paraId="00F4F8C6" w14:textId="77777777" w:rsidR="00CC07BB" w:rsidRPr="00D17BF1" w:rsidRDefault="00CC07BB" w:rsidP="002C0100">
            <w:pPr>
              <w:rPr>
                <w:i/>
                <w:color w:val="000000"/>
                <w:sz w:val="16"/>
                <w:szCs w:val="16"/>
              </w:rPr>
            </w:pPr>
          </w:p>
        </w:tc>
        <w:tc>
          <w:tcPr>
            <w:tcW w:w="827" w:type="dxa"/>
            <w:vMerge/>
            <w:vAlign w:val="center"/>
            <w:hideMark/>
          </w:tcPr>
          <w:p w14:paraId="50F86E30" w14:textId="77777777" w:rsidR="00CC07BB" w:rsidRPr="00D17BF1" w:rsidRDefault="00CC07BB" w:rsidP="002C0100">
            <w:pPr>
              <w:rPr>
                <w:i/>
                <w:color w:val="000000"/>
                <w:sz w:val="16"/>
                <w:szCs w:val="16"/>
              </w:rPr>
            </w:pPr>
          </w:p>
        </w:tc>
        <w:tc>
          <w:tcPr>
            <w:tcW w:w="835" w:type="dxa"/>
            <w:vMerge/>
            <w:vAlign w:val="center"/>
            <w:hideMark/>
          </w:tcPr>
          <w:p w14:paraId="65A8125C" w14:textId="77777777" w:rsidR="00CC07BB" w:rsidRPr="00DB0FA2" w:rsidRDefault="00CC07BB" w:rsidP="002C0100">
            <w:pPr>
              <w:rPr>
                <w:color w:val="000000"/>
                <w:sz w:val="16"/>
                <w:szCs w:val="16"/>
              </w:rPr>
            </w:pPr>
          </w:p>
        </w:tc>
      </w:tr>
      <w:tr w:rsidR="00CC07BB" w:rsidRPr="00DB0FA2" w14:paraId="0DD869A5" w14:textId="77777777" w:rsidTr="00B37E0E">
        <w:trPr>
          <w:trHeight w:val="214"/>
        </w:trPr>
        <w:tc>
          <w:tcPr>
            <w:tcW w:w="564" w:type="dxa"/>
            <w:vMerge w:val="restart"/>
            <w:shd w:val="clear" w:color="auto" w:fill="auto"/>
            <w:noWrap/>
            <w:vAlign w:val="center"/>
            <w:hideMark/>
          </w:tcPr>
          <w:p w14:paraId="3F1613E8" w14:textId="77777777" w:rsidR="00CC07BB" w:rsidRPr="00DB0FA2" w:rsidRDefault="00CC07BB" w:rsidP="002C0100">
            <w:pPr>
              <w:jc w:val="center"/>
              <w:rPr>
                <w:color w:val="000000"/>
                <w:sz w:val="16"/>
                <w:szCs w:val="16"/>
              </w:rPr>
            </w:pPr>
            <w:r w:rsidRPr="00DB0FA2">
              <w:rPr>
                <w:color w:val="000000"/>
                <w:sz w:val="16"/>
                <w:szCs w:val="16"/>
              </w:rPr>
              <w:t>8.3</w:t>
            </w:r>
          </w:p>
        </w:tc>
        <w:tc>
          <w:tcPr>
            <w:tcW w:w="8910" w:type="dxa"/>
            <w:gridSpan w:val="5"/>
            <w:shd w:val="clear" w:color="auto" w:fill="auto"/>
            <w:vAlign w:val="center"/>
            <w:hideMark/>
          </w:tcPr>
          <w:p w14:paraId="4D0671A3" w14:textId="77777777" w:rsidR="00CC07BB" w:rsidRPr="00D17BF1" w:rsidRDefault="00CC07BB" w:rsidP="002C0100">
            <w:pPr>
              <w:jc w:val="both"/>
              <w:rPr>
                <w:i/>
                <w:color w:val="000000"/>
                <w:sz w:val="16"/>
                <w:szCs w:val="16"/>
              </w:rPr>
            </w:pPr>
            <w:r w:rsidRPr="00DB0FA2">
              <w:rPr>
                <w:color w:val="000000"/>
                <w:sz w:val="16"/>
                <w:szCs w:val="16"/>
              </w:rPr>
              <w:t>организация и проведение городских культурно-массовых мероприятий, поддержка СОНКО</w:t>
            </w:r>
            <w:r w:rsidRPr="00D17BF1">
              <w:rPr>
                <w:i/>
                <w:color w:val="000000"/>
                <w:sz w:val="16"/>
                <w:szCs w:val="16"/>
              </w:rPr>
              <w:t> </w:t>
            </w:r>
          </w:p>
        </w:tc>
        <w:tc>
          <w:tcPr>
            <w:tcW w:w="835" w:type="dxa"/>
            <w:vMerge w:val="restart"/>
            <w:shd w:val="clear" w:color="auto" w:fill="auto"/>
            <w:noWrap/>
            <w:vAlign w:val="center"/>
            <w:hideMark/>
          </w:tcPr>
          <w:p w14:paraId="0B426990" w14:textId="77777777" w:rsidR="00CC07BB" w:rsidRPr="00DB0FA2" w:rsidRDefault="00CC07BB" w:rsidP="002C0100">
            <w:pPr>
              <w:jc w:val="center"/>
              <w:rPr>
                <w:color w:val="000000"/>
                <w:sz w:val="16"/>
                <w:szCs w:val="16"/>
              </w:rPr>
            </w:pPr>
            <w:r w:rsidRPr="00DB0FA2">
              <w:rPr>
                <w:color w:val="000000"/>
                <w:sz w:val="16"/>
                <w:szCs w:val="16"/>
              </w:rPr>
              <w:t>99,7</w:t>
            </w:r>
          </w:p>
        </w:tc>
      </w:tr>
      <w:tr w:rsidR="00CC07BB" w:rsidRPr="00DB0FA2" w14:paraId="7C77D9F1" w14:textId="77777777" w:rsidTr="00B37E0E">
        <w:trPr>
          <w:trHeight w:val="63"/>
        </w:trPr>
        <w:tc>
          <w:tcPr>
            <w:tcW w:w="564" w:type="dxa"/>
            <w:vMerge/>
            <w:vAlign w:val="center"/>
            <w:hideMark/>
          </w:tcPr>
          <w:p w14:paraId="4259987D" w14:textId="77777777" w:rsidR="00CC07BB" w:rsidRPr="00DB0FA2" w:rsidRDefault="00CC07BB" w:rsidP="002C0100">
            <w:pPr>
              <w:rPr>
                <w:color w:val="000000"/>
                <w:sz w:val="16"/>
                <w:szCs w:val="16"/>
              </w:rPr>
            </w:pPr>
          </w:p>
        </w:tc>
        <w:tc>
          <w:tcPr>
            <w:tcW w:w="5957" w:type="dxa"/>
            <w:shd w:val="clear" w:color="auto" w:fill="auto"/>
            <w:vAlign w:val="center"/>
            <w:hideMark/>
          </w:tcPr>
          <w:p w14:paraId="023BBA12" w14:textId="77777777" w:rsidR="00CC07BB" w:rsidRPr="00D17BF1" w:rsidRDefault="00CC07BB" w:rsidP="002C0100">
            <w:pPr>
              <w:jc w:val="both"/>
              <w:rPr>
                <w:i/>
                <w:color w:val="000000"/>
                <w:sz w:val="16"/>
                <w:szCs w:val="16"/>
              </w:rPr>
            </w:pPr>
            <w:r w:rsidRPr="00D17BF1">
              <w:rPr>
                <w:i/>
                <w:color w:val="000000"/>
                <w:sz w:val="16"/>
                <w:szCs w:val="16"/>
              </w:rPr>
              <w:t>количество проведенных городских культурно-массовых мероприятий (шт.)</w:t>
            </w:r>
          </w:p>
        </w:tc>
        <w:tc>
          <w:tcPr>
            <w:tcW w:w="736" w:type="dxa"/>
            <w:shd w:val="clear" w:color="auto" w:fill="auto"/>
            <w:noWrap/>
            <w:vAlign w:val="center"/>
            <w:hideMark/>
          </w:tcPr>
          <w:p w14:paraId="485E0307"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shd w:val="clear" w:color="auto" w:fill="auto"/>
            <w:noWrap/>
            <w:vAlign w:val="center"/>
            <w:hideMark/>
          </w:tcPr>
          <w:p w14:paraId="59A7101D"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shd w:val="clear" w:color="auto" w:fill="auto"/>
            <w:noWrap/>
            <w:vAlign w:val="center"/>
            <w:hideMark/>
          </w:tcPr>
          <w:p w14:paraId="792220F1"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2D56B9C9"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73220DC9" w14:textId="77777777" w:rsidR="00CC07BB" w:rsidRPr="00DB0FA2" w:rsidRDefault="00CC07BB" w:rsidP="002C0100">
            <w:pPr>
              <w:rPr>
                <w:color w:val="000000"/>
                <w:sz w:val="16"/>
                <w:szCs w:val="16"/>
              </w:rPr>
            </w:pPr>
          </w:p>
        </w:tc>
      </w:tr>
      <w:tr w:rsidR="00CC07BB" w:rsidRPr="00DB0FA2" w14:paraId="19CA51B8" w14:textId="77777777" w:rsidTr="00B37E0E">
        <w:trPr>
          <w:trHeight w:val="151"/>
        </w:trPr>
        <w:tc>
          <w:tcPr>
            <w:tcW w:w="564" w:type="dxa"/>
            <w:vMerge/>
            <w:vAlign w:val="center"/>
            <w:hideMark/>
          </w:tcPr>
          <w:p w14:paraId="1CF0F18F" w14:textId="77777777" w:rsidR="00CC07BB" w:rsidRPr="00DB0FA2" w:rsidRDefault="00CC07BB" w:rsidP="002C0100">
            <w:pPr>
              <w:rPr>
                <w:color w:val="000000"/>
                <w:sz w:val="16"/>
                <w:szCs w:val="16"/>
              </w:rPr>
            </w:pPr>
          </w:p>
        </w:tc>
        <w:tc>
          <w:tcPr>
            <w:tcW w:w="5957" w:type="dxa"/>
            <w:shd w:val="clear" w:color="auto" w:fill="auto"/>
            <w:vAlign w:val="center"/>
            <w:hideMark/>
          </w:tcPr>
          <w:p w14:paraId="626FA9ED" w14:textId="77777777" w:rsidR="00CC07BB" w:rsidRPr="00D17BF1" w:rsidRDefault="00CC07BB" w:rsidP="002C0100">
            <w:pPr>
              <w:jc w:val="both"/>
              <w:rPr>
                <w:i/>
                <w:color w:val="000000"/>
                <w:sz w:val="16"/>
                <w:szCs w:val="16"/>
              </w:rPr>
            </w:pPr>
            <w:r w:rsidRPr="00D17BF1">
              <w:rPr>
                <w:i/>
                <w:color w:val="000000"/>
                <w:sz w:val="16"/>
                <w:szCs w:val="16"/>
              </w:rPr>
              <w:t>количество приобретенных светодиодных экранов (шт.)</w:t>
            </w:r>
          </w:p>
        </w:tc>
        <w:tc>
          <w:tcPr>
            <w:tcW w:w="736" w:type="dxa"/>
            <w:shd w:val="clear" w:color="auto" w:fill="auto"/>
            <w:noWrap/>
            <w:vAlign w:val="center"/>
            <w:hideMark/>
          </w:tcPr>
          <w:p w14:paraId="70D6E507"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shd w:val="clear" w:color="auto" w:fill="auto"/>
            <w:noWrap/>
            <w:vAlign w:val="center"/>
            <w:hideMark/>
          </w:tcPr>
          <w:p w14:paraId="7F1D2803"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shd w:val="clear" w:color="auto" w:fill="auto"/>
            <w:noWrap/>
            <w:vAlign w:val="center"/>
            <w:hideMark/>
          </w:tcPr>
          <w:p w14:paraId="1C94FFA4"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1B1FF67F"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vMerge/>
            <w:vAlign w:val="center"/>
            <w:hideMark/>
          </w:tcPr>
          <w:p w14:paraId="3440174A" w14:textId="77777777" w:rsidR="00CC07BB" w:rsidRPr="00DB0FA2" w:rsidRDefault="00CC07BB" w:rsidP="002C0100">
            <w:pPr>
              <w:rPr>
                <w:color w:val="000000"/>
                <w:sz w:val="16"/>
                <w:szCs w:val="16"/>
              </w:rPr>
            </w:pPr>
          </w:p>
        </w:tc>
      </w:tr>
      <w:tr w:rsidR="00CC07BB" w:rsidRPr="00DB0FA2" w14:paraId="50D6F440" w14:textId="77777777" w:rsidTr="00B37E0E">
        <w:trPr>
          <w:trHeight w:val="375"/>
        </w:trPr>
        <w:tc>
          <w:tcPr>
            <w:tcW w:w="564" w:type="dxa"/>
            <w:shd w:val="clear" w:color="auto" w:fill="auto"/>
            <w:vAlign w:val="center"/>
            <w:hideMark/>
          </w:tcPr>
          <w:p w14:paraId="01ADBF89" w14:textId="77777777" w:rsidR="00CC07BB" w:rsidRPr="00DB0FA2" w:rsidRDefault="00CC07BB" w:rsidP="002C0100">
            <w:pPr>
              <w:jc w:val="center"/>
              <w:rPr>
                <w:color w:val="000000"/>
                <w:sz w:val="16"/>
                <w:szCs w:val="16"/>
              </w:rPr>
            </w:pPr>
            <w:r w:rsidRPr="00DB0FA2">
              <w:rPr>
                <w:color w:val="000000"/>
                <w:sz w:val="16"/>
                <w:szCs w:val="16"/>
              </w:rPr>
              <w:t>9.</w:t>
            </w:r>
          </w:p>
        </w:tc>
        <w:tc>
          <w:tcPr>
            <w:tcW w:w="8910" w:type="dxa"/>
            <w:gridSpan w:val="5"/>
            <w:shd w:val="clear" w:color="auto" w:fill="auto"/>
            <w:vAlign w:val="center"/>
            <w:hideMark/>
          </w:tcPr>
          <w:p w14:paraId="0199AD63"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Обеспечение деятельности УКИ по исполнению полномочий Администрации города Оренбурга по решению вопросов местного значения в сфере культуры и искусства</w:t>
            </w:r>
            <w:r>
              <w:rPr>
                <w:color w:val="000000"/>
                <w:sz w:val="16"/>
                <w:szCs w:val="16"/>
              </w:rPr>
              <w:t>»</w:t>
            </w:r>
          </w:p>
        </w:tc>
        <w:tc>
          <w:tcPr>
            <w:tcW w:w="835" w:type="dxa"/>
            <w:shd w:val="clear" w:color="auto" w:fill="auto"/>
            <w:noWrap/>
            <w:vAlign w:val="center"/>
            <w:hideMark/>
          </w:tcPr>
          <w:p w14:paraId="7F9D4E6F" w14:textId="77777777" w:rsidR="00CC07BB" w:rsidRPr="00DB0FA2" w:rsidRDefault="00CC07BB" w:rsidP="002C0100">
            <w:pPr>
              <w:jc w:val="center"/>
              <w:rPr>
                <w:color w:val="000000"/>
                <w:sz w:val="16"/>
                <w:szCs w:val="16"/>
              </w:rPr>
            </w:pPr>
            <w:r w:rsidRPr="00DB0FA2">
              <w:rPr>
                <w:color w:val="000000"/>
                <w:sz w:val="16"/>
                <w:szCs w:val="16"/>
              </w:rPr>
              <w:t>93,7</w:t>
            </w:r>
          </w:p>
        </w:tc>
      </w:tr>
      <w:tr w:rsidR="00CC07BB" w:rsidRPr="00DB0FA2" w14:paraId="67E83B1F" w14:textId="77777777" w:rsidTr="00B37E0E">
        <w:trPr>
          <w:trHeight w:val="383"/>
        </w:trPr>
        <w:tc>
          <w:tcPr>
            <w:tcW w:w="564" w:type="dxa"/>
            <w:shd w:val="clear" w:color="auto" w:fill="auto"/>
            <w:noWrap/>
            <w:vAlign w:val="bottom"/>
            <w:hideMark/>
          </w:tcPr>
          <w:p w14:paraId="616512B1" w14:textId="77777777" w:rsidR="00CC07BB" w:rsidRPr="00DB0FA2" w:rsidRDefault="00CC07BB" w:rsidP="002C0100">
            <w:pPr>
              <w:jc w:val="center"/>
              <w:rPr>
                <w:color w:val="000000"/>
                <w:sz w:val="16"/>
                <w:szCs w:val="16"/>
              </w:rPr>
            </w:pPr>
            <w:r w:rsidRPr="00DB0FA2">
              <w:rPr>
                <w:color w:val="000000"/>
                <w:sz w:val="16"/>
                <w:szCs w:val="16"/>
              </w:rPr>
              <w:t>9.1</w:t>
            </w:r>
          </w:p>
        </w:tc>
        <w:tc>
          <w:tcPr>
            <w:tcW w:w="5957" w:type="dxa"/>
            <w:shd w:val="clear" w:color="auto" w:fill="auto"/>
            <w:vAlign w:val="bottom"/>
            <w:hideMark/>
          </w:tcPr>
          <w:p w14:paraId="7D8AE92A" w14:textId="77777777" w:rsidR="00CC07BB" w:rsidRPr="00D17BF1" w:rsidRDefault="00CC07BB" w:rsidP="002C0100">
            <w:pPr>
              <w:rPr>
                <w:i/>
                <w:color w:val="000000"/>
                <w:sz w:val="16"/>
                <w:szCs w:val="16"/>
              </w:rPr>
            </w:pPr>
            <w:r w:rsidRPr="00D17BF1">
              <w:rPr>
                <w:i/>
                <w:color w:val="000000"/>
                <w:sz w:val="16"/>
                <w:szCs w:val="16"/>
              </w:rPr>
              <w:t>количество финансируемых муниципальных учреждений, обеспечивающих реализацию полномочий органа местного самоуправления в сфере культуры и искусства (шт.)</w:t>
            </w:r>
          </w:p>
        </w:tc>
        <w:tc>
          <w:tcPr>
            <w:tcW w:w="736" w:type="dxa"/>
            <w:shd w:val="clear" w:color="auto" w:fill="auto"/>
            <w:noWrap/>
            <w:vAlign w:val="center"/>
            <w:hideMark/>
          </w:tcPr>
          <w:p w14:paraId="551FDA6E" w14:textId="77777777" w:rsidR="00CC07BB" w:rsidRPr="00D17BF1" w:rsidRDefault="00CC07BB" w:rsidP="002C0100">
            <w:pPr>
              <w:jc w:val="center"/>
              <w:rPr>
                <w:i/>
                <w:color w:val="000000"/>
                <w:sz w:val="16"/>
                <w:szCs w:val="16"/>
              </w:rPr>
            </w:pPr>
            <w:r w:rsidRPr="00D17BF1">
              <w:rPr>
                <w:i/>
                <w:color w:val="000000"/>
                <w:sz w:val="16"/>
                <w:szCs w:val="16"/>
              </w:rPr>
              <w:t>1</w:t>
            </w:r>
          </w:p>
        </w:tc>
        <w:tc>
          <w:tcPr>
            <w:tcW w:w="736" w:type="dxa"/>
            <w:shd w:val="clear" w:color="auto" w:fill="auto"/>
            <w:noWrap/>
            <w:vAlign w:val="center"/>
            <w:hideMark/>
          </w:tcPr>
          <w:p w14:paraId="420B96A3" w14:textId="77777777" w:rsidR="00CC07BB" w:rsidRPr="00D17BF1" w:rsidRDefault="00CC07BB" w:rsidP="002C0100">
            <w:pPr>
              <w:jc w:val="center"/>
              <w:rPr>
                <w:i/>
                <w:color w:val="000000"/>
                <w:sz w:val="16"/>
                <w:szCs w:val="16"/>
              </w:rPr>
            </w:pPr>
            <w:r w:rsidRPr="00D17BF1">
              <w:rPr>
                <w:i/>
                <w:color w:val="000000"/>
                <w:sz w:val="16"/>
                <w:szCs w:val="16"/>
              </w:rPr>
              <w:t>1</w:t>
            </w:r>
          </w:p>
        </w:tc>
        <w:tc>
          <w:tcPr>
            <w:tcW w:w="654" w:type="dxa"/>
            <w:shd w:val="clear" w:color="auto" w:fill="auto"/>
            <w:noWrap/>
            <w:vAlign w:val="center"/>
            <w:hideMark/>
          </w:tcPr>
          <w:p w14:paraId="519EBB8A"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518D6C2E"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shd w:val="clear" w:color="auto" w:fill="auto"/>
            <w:noWrap/>
            <w:vAlign w:val="center"/>
            <w:hideMark/>
          </w:tcPr>
          <w:p w14:paraId="397C12C1" w14:textId="77777777" w:rsidR="00CC07BB" w:rsidRPr="00DB0FA2" w:rsidRDefault="00CC07BB" w:rsidP="002C0100">
            <w:pPr>
              <w:jc w:val="center"/>
              <w:rPr>
                <w:color w:val="000000"/>
                <w:sz w:val="16"/>
                <w:szCs w:val="16"/>
              </w:rPr>
            </w:pPr>
            <w:r w:rsidRPr="00DB0FA2">
              <w:rPr>
                <w:color w:val="000000"/>
                <w:sz w:val="16"/>
                <w:szCs w:val="16"/>
              </w:rPr>
              <w:t>93,7</w:t>
            </w:r>
          </w:p>
        </w:tc>
      </w:tr>
      <w:tr w:rsidR="00CC07BB" w:rsidRPr="00DB0FA2" w14:paraId="12FEE053" w14:textId="77777777" w:rsidTr="00B37E0E">
        <w:trPr>
          <w:trHeight w:val="355"/>
        </w:trPr>
        <w:tc>
          <w:tcPr>
            <w:tcW w:w="564" w:type="dxa"/>
            <w:shd w:val="clear" w:color="auto" w:fill="auto"/>
            <w:vAlign w:val="center"/>
            <w:hideMark/>
          </w:tcPr>
          <w:p w14:paraId="5330F944" w14:textId="77777777" w:rsidR="00CC07BB" w:rsidRPr="00DB0FA2" w:rsidRDefault="00CC07BB" w:rsidP="002C0100">
            <w:pPr>
              <w:jc w:val="center"/>
              <w:rPr>
                <w:color w:val="000000"/>
                <w:sz w:val="16"/>
                <w:szCs w:val="16"/>
              </w:rPr>
            </w:pPr>
            <w:r w:rsidRPr="00DB0FA2">
              <w:rPr>
                <w:color w:val="000000"/>
                <w:sz w:val="16"/>
                <w:szCs w:val="16"/>
              </w:rPr>
              <w:t>10.</w:t>
            </w:r>
          </w:p>
        </w:tc>
        <w:tc>
          <w:tcPr>
            <w:tcW w:w="8910" w:type="dxa"/>
            <w:gridSpan w:val="5"/>
            <w:shd w:val="clear" w:color="auto" w:fill="auto"/>
            <w:vAlign w:val="center"/>
            <w:hideMark/>
          </w:tcPr>
          <w:p w14:paraId="18D779DA" w14:textId="77777777" w:rsidR="00CC07BB" w:rsidRPr="00DB0FA2" w:rsidRDefault="00CC07BB" w:rsidP="002C0100">
            <w:pPr>
              <w:jc w:val="center"/>
              <w:rPr>
                <w:color w:val="000000"/>
                <w:sz w:val="16"/>
                <w:szCs w:val="16"/>
              </w:rPr>
            </w:pPr>
            <w:r>
              <w:rPr>
                <w:color w:val="000000"/>
                <w:sz w:val="16"/>
                <w:szCs w:val="16"/>
              </w:rPr>
              <w:t>Основное мероприятие «</w:t>
            </w:r>
            <w:r w:rsidRPr="00DB0FA2">
              <w:rPr>
                <w:color w:val="000000"/>
                <w:sz w:val="16"/>
                <w:szCs w:val="16"/>
              </w:rPr>
              <w:t>Финансовое и бухгалтерское сопровождение деятельности учреждений культуры, искусств</w:t>
            </w:r>
            <w:r>
              <w:rPr>
                <w:color w:val="000000"/>
                <w:sz w:val="16"/>
                <w:szCs w:val="16"/>
              </w:rPr>
              <w:t>а и дополнительного образования»</w:t>
            </w:r>
          </w:p>
        </w:tc>
        <w:tc>
          <w:tcPr>
            <w:tcW w:w="835" w:type="dxa"/>
            <w:shd w:val="clear" w:color="auto" w:fill="auto"/>
            <w:noWrap/>
            <w:vAlign w:val="center"/>
            <w:hideMark/>
          </w:tcPr>
          <w:p w14:paraId="1D6A5300" w14:textId="77777777" w:rsidR="00CC07BB" w:rsidRPr="00DB0FA2" w:rsidRDefault="00CC07BB" w:rsidP="002C0100">
            <w:pPr>
              <w:jc w:val="center"/>
              <w:rPr>
                <w:color w:val="000000"/>
                <w:sz w:val="16"/>
                <w:szCs w:val="16"/>
              </w:rPr>
            </w:pPr>
            <w:r w:rsidRPr="00DB0FA2">
              <w:rPr>
                <w:color w:val="000000"/>
                <w:sz w:val="16"/>
                <w:szCs w:val="16"/>
              </w:rPr>
              <w:t>100,0</w:t>
            </w:r>
          </w:p>
        </w:tc>
      </w:tr>
      <w:tr w:rsidR="00CC07BB" w:rsidRPr="00DB0FA2" w14:paraId="0F611F63" w14:textId="77777777" w:rsidTr="00B37E0E">
        <w:trPr>
          <w:trHeight w:val="284"/>
        </w:trPr>
        <w:tc>
          <w:tcPr>
            <w:tcW w:w="564" w:type="dxa"/>
            <w:shd w:val="clear" w:color="auto" w:fill="auto"/>
            <w:vAlign w:val="center"/>
            <w:hideMark/>
          </w:tcPr>
          <w:p w14:paraId="56F081E7" w14:textId="77777777" w:rsidR="00CC07BB" w:rsidRPr="00DB0FA2" w:rsidRDefault="00CC07BB" w:rsidP="002C0100">
            <w:pPr>
              <w:jc w:val="center"/>
              <w:rPr>
                <w:color w:val="000000"/>
                <w:sz w:val="16"/>
                <w:szCs w:val="16"/>
              </w:rPr>
            </w:pPr>
            <w:r w:rsidRPr="00DB0FA2">
              <w:rPr>
                <w:color w:val="000000"/>
                <w:sz w:val="16"/>
                <w:szCs w:val="16"/>
              </w:rPr>
              <w:t>10.1</w:t>
            </w:r>
          </w:p>
        </w:tc>
        <w:tc>
          <w:tcPr>
            <w:tcW w:w="5957" w:type="dxa"/>
            <w:shd w:val="clear" w:color="auto" w:fill="auto"/>
            <w:vAlign w:val="bottom"/>
            <w:hideMark/>
          </w:tcPr>
          <w:p w14:paraId="63B46C22" w14:textId="77777777" w:rsidR="00CC07BB" w:rsidRPr="00D17BF1" w:rsidRDefault="00CC07BB" w:rsidP="002C0100">
            <w:pPr>
              <w:rPr>
                <w:i/>
                <w:color w:val="000000"/>
                <w:sz w:val="16"/>
                <w:szCs w:val="16"/>
              </w:rPr>
            </w:pPr>
            <w:r w:rsidRPr="00D17BF1">
              <w:rPr>
                <w:i/>
                <w:color w:val="000000"/>
                <w:sz w:val="16"/>
                <w:szCs w:val="16"/>
              </w:rPr>
              <w:t>количество учреждений культуры, искусства и дополнительного образования, которым оказывается услуга по финансовому сопровождению деятельности (шт.)</w:t>
            </w:r>
          </w:p>
        </w:tc>
        <w:tc>
          <w:tcPr>
            <w:tcW w:w="736" w:type="dxa"/>
            <w:shd w:val="clear" w:color="auto" w:fill="auto"/>
            <w:noWrap/>
            <w:vAlign w:val="center"/>
            <w:hideMark/>
          </w:tcPr>
          <w:p w14:paraId="1BA53FCD" w14:textId="77777777" w:rsidR="00CC07BB" w:rsidRPr="00D17BF1" w:rsidRDefault="00CC07BB" w:rsidP="002C0100">
            <w:pPr>
              <w:jc w:val="center"/>
              <w:rPr>
                <w:i/>
                <w:color w:val="000000"/>
                <w:sz w:val="16"/>
                <w:szCs w:val="16"/>
              </w:rPr>
            </w:pPr>
            <w:r w:rsidRPr="00D17BF1">
              <w:rPr>
                <w:i/>
                <w:color w:val="000000"/>
                <w:sz w:val="16"/>
                <w:szCs w:val="16"/>
              </w:rPr>
              <w:t>22</w:t>
            </w:r>
          </w:p>
        </w:tc>
        <w:tc>
          <w:tcPr>
            <w:tcW w:w="736" w:type="dxa"/>
            <w:shd w:val="clear" w:color="auto" w:fill="auto"/>
            <w:noWrap/>
            <w:vAlign w:val="center"/>
            <w:hideMark/>
          </w:tcPr>
          <w:p w14:paraId="2D8D6115" w14:textId="77777777" w:rsidR="00CC07BB" w:rsidRPr="00D17BF1" w:rsidRDefault="00CC07BB" w:rsidP="002C0100">
            <w:pPr>
              <w:jc w:val="center"/>
              <w:rPr>
                <w:i/>
                <w:color w:val="000000"/>
                <w:sz w:val="16"/>
                <w:szCs w:val="16"/>
              </w:rPr>
            </w:pPr>
            <w:r w:rsidRPr="00D17BF1">
              <w:rPr>
                <w:i/>
                <w:color w:val="000000"/>
                <w:sz w:val="16"/>
                <w:szCs w:val="16"/>
              </w:rPr>
              <w:t>22</w:t>
            </w:r>
          </w:p>
        </w:tc>
        <w:tc>
          <w:tcPr>
            <w:tcW w:w="654" w:type="dxa"/>
            <w:shd w:val="clear" w:color="auto" w:fill="auto"/>
            <w:noWrap/>
            <w:vAlign w:val="center"/>
            <w:hideMark/>
          </w:tcPr>
          <w:p w14:paraId="23D232A8" w14:textId="77777777" w:rsidR="00CC07BB" w:rsidRPr="00D17BF1" w:rsidRDefault="00CC07BB" w:rsidP="002C0100">
            <w:pPr>
              <w:jc w:val="center"/>
              <w:rPr>
                <w:i/>
                <w:color w:val="000000"/>
                <w:sz w:val="16"/>
                <w:szCs w:val="16"/>
              </w:rPr>
            </w:pPr>
            <w:r w:rsidRPr="00D17BF1">
              <w:rPr>
                <w:i/>
                <w:color w:val="000000"/>
                <w:sz w:val="16"/>
                <w:szCs w:val="16"/>
              </w:rPr>
              <w:t>0</w:t>
            </w:r>
          </w:p>
        </w:tc>
        <w:tc>
          <w:tcPr>
            <w:tcW w:w="827" w:type="dxa"/>
            <w:shd w:val="clear" w:color="auto" w:fill="auto"/>
            <w:noWrap/>
            <w:vAlign w:val="center"/>
            <w:hideMark/>
          </w:tcPr>
          <w:p w14:paraId="51EE0A35" w14:textId="77777777" w:rsidR="00CC07BB" w:rsidRPr="00D17BF1" w:rsidRDefault="00CC07BB" w:rsidP="002C0100">
            <w:pPr>
              <w:jc w:val="center"/>
              <w:rPr>
                <w:i/>
                <w:color w:val="000000"/>
                <w:sz w:val="16"/>
                <w:szCs w:val="16"/>
              </w:rPr>
            </w:pPr>
            <w:r w:rsidRPr="00D17BF1">
              <w:rPr>
                <w:i/>
                <w:color w:val="000000"/>
                <w:sz w:val="16"/>
                <w:szCs w:val="16"/>
              </w:rPr>
              <w:t>100,0</w:t>
            </w:r>
          </w:p>
        </w:tc>
        <w:tc>
          <w:tcPr>
            <w:tcW w:w="835" w:type="dxa"/>
            <w:shd w:val="clear" w:color="auto" w:fill="auto"/>
            <w:noWrap/>
            <w:vAlign w:val="center"/>
            <w:hideMark/>
          </w:tcPr>
          <w:p w14:paraId="340A6F6B" w14:textId="77777777" w:rsidR="00CC07BB" w:rsidRPr="00DB0FA2" w:rsidRDefault="00CC07BB" w:rsidP="002C0100">
            <w:pPr>
              <w:jc w:val="center"/>
              <w:rPr>
                <w:color w:val="000000"/>
                <w:sz w:val="16"/>
                <w:szCs w:val="16"/>
              </w:rPr>
            </w:pPr>
            <w:r w:rsidRPr="00DB0FA2">
              <w:rPr>
                <w:color w:val="000000"/>
                <w:sz w:val="16"/>
                <w:szCs w:val="16"/>
              </w:rPr>
              <w:t>100,0</w:t>
            </w:r>
          </w:p>
        </w:tc>
      </w:tr>
    </w:tbl>
    <w:p w14:paraId="1BFDBF55" w14:textId="77777777" w:rsidR="00CC07BB" w:rsidRPr="001520E9" w:rsidRDefault="00CC07BB" w:rsidP="00CC07BB">
      <w:pPr>
        <w:widowControl w:val="0"/>
        <w:ind w:firstLine="709"/>
        <w:jc w:val="both"/>
        <w:rPr>
          <w:sz w:val="16"/>
          <w:szCs w:val="28"/>
          <w:lang w:val="en-US"/>
        </w:rPr>
      </w:pPr>
    </w:p>
    <w:p w14:paraId="70A1D35A" w14:textId="77777777" w:rsidR="00CC07BB" w:rsidRDefault="00CC07BB" w:rsidP="00CC07BB">
      <w:pPr>
        <w:widowControl w:val="0"/>
        <w:tabs>
          <w:tab w:val="left" w:pos="1134"/>
        </w:tabs>
        <w:ind w:firstLine="709"/>
        <w:jc w:val="both"/>
        <w:rPr>
          <w:rFonts w:eastAsia="MS Mincho"/>
          <w:sz w:val="28"/>
          <w:szCs w:val="28"/>
        </w:rPr>
      </w:pPr>
      <w:r>
        <w:rPr>
          <w:rFonts w:eastAsia="MS Mincho"/>
          <w:sz w:val="28"/>
          <w:szCs w:val="28"/>
        </w:rPr>
        <w:t>Согласно Отчету о ходе реализации муниципальной программы в отчетном году все целевые показатели (индикаторы) непосредственных результатов исполнены на уровне 100,0%.</w:t>
      </w:r>
    </w:p>
    <w:p w14:paraId="0B361BBC" w14:textId="77777777" w:rsidR="00CC07BB" w:rsidRDefault="00CC07BB" w:rsidP="00CC07BB">
      <w:pPr>
        <w:widowControl w:val="0"/>
        <w:tabs>
          <w:tab w:val="left" w:pos="0"/>
        </w:tabs>
        <w:ind w:firstLine="709"/>
        <w:contextualSpacing/>
        <w:jc w:val="both"/>
        <w:rPr>
          <w:sz w:val="28"/>
          <w:szCs w:val="28"/>
        </w:rPr>
      </w:pPr>
      <w:r w:rsidRPr="002F6222">
        <w:rPr>
          <w:sz w:val="28"/>
          <w:szCs w:val="28"/>
        </w:rPr>
        <w:t xml:space="preserve">Счетная палата отмечает, что </w:t>
      </w:r>
      <w:r>
        <w:rPr>
          <w:sz w:val="28"/>
          <w:szCs w:val="28"/>
        </w:rPr>
        <w:t>установленные целевые</w:t>
      </w:r>
      <w:r w:rsidRPr="00083192">
        <w:rPr>
          <w:sz w:val="28"/>
          <w:szCs w:val="28"/>
        </w:rPr>
        <w:t xml:space="preserve"> показател</w:t>
      </w:r>
      <w:r>
        <w:rPr>
          <w:sz w:val="28"/>
          <w:szCs w:val="28"/>
        </w:rPr>
        <w:t>и</w:t>
      </w:r>
      <w:r w:rsidRPr="00083192">
        <w:rPr>
          <w:sz w:val="28"/>
          <w:szCs w:val="28"/>
        </w:rPr>
        <w:t xml:space="preserve"> (индикатор</w:t>
      </w:r>
      <w:r>
        <w:rPr>
          <w:sz w:val="28"/>
          <w:szCs w:val="28"/>
        </w:rPr>
        <w:t>ы</w:t>
      </w:r>
      <w:r w:rsidRPr="00083192">
        <w:rPr>
          <w:sz w:val="28"/>
          <w:szCs w:val="28"/>
        </w:rPr>
        <w:t>)</w:t>
      </w:r>
      <w:r>
        <w:rPr>
          <w:sz w:val="28"/>
          <w:szCs w:val="28"/>
        </w:rPr>
        <w:t xml:space="preserve"> непосредственных результатов от реализации муниципальной программы </w:t>
      </w:r>
      <w:r w:rsidRPr="006527AB">
        <w:rPr>
          <w:sz w:val="28"/>
          <w:szCs w:val="28"/>
        </w:rPr>
        <w:t>«Развитие культуры и искусства в муниципальном образовании «город Оренбург»</w:t>
      </w:r>
      <w:r>
        <w:rPr>
          <w:sz w:val="28"/>
          <w:szCs w:val="28"/>
        </w:rPr>
        <w:t xml:space="preserve"> не в полной мере отражают достижение целей, поставленных в </w:t>
      </w:r>
      <w:r w:rsidRPr="00B04C09">
        <w:rPr>
          <w:sz w:val="28"/>
          <w:szCs w:val="28"/>
        </w:rPr>
        <w:t>Указ</w:t>
      </w:r>
      <w:r>
        <w:rPr>
          <w:sz w:val="28"/>
          <w:szCs w:val="28"/>
        </w:rPr>
        <w:t>е</w:t>
      </w:r>
      <w:r w:rsidRPr="00B04C09">
        <w:rPr>
          <w:sz w:val="28"/>
          <w:szCs w:val="28"/>
        </w:rPr>
        <w:t xml:space="preserve"> Президента Р</w:t>
      </w:r>
      <w:r>
        <w:rPr>
          <w:sz w:val="28"/>
          <w:szCs w:val="28"/>
        </w:rPr>
        <w:t>оссийской Федерации</w:t>
      </w:r>
      <w:r w:rsidRPr="00B04C09">
        <w:rPr>
          <w:sz w:val="28"/>
          <w:szCs w:val="28"/>
        </w:rPr>
        <w:t xml:space="preserve"> от </w:t>
      </w:r>
      <w:r>
        <w:rPr>
          <w:sz w:val="28"/>
          <w:szCs w:val="28"/>
        </w:rPr>
        <w:t>07.05.2012 № 597 «</w:t>
      </w:r>
      <w:r w:rsidRPr="00B04C09">
        <w:rPr>
          <w:sz w:val="28"/>
          <w:szCs w:val="28"/>
        </w:rPr>
        <w:t>О мероприятиях по реализации госу</w:t>
      </w:r>
      <w:r>
        <w:rPr>
          <w:sz w:val="28"/>
          <w:szCs w:val="28"/>
        </w:rPr>
        <w:t>дарственной социальной политики», которым предусмотрено, что средняя</w:t>
      </w:r>
      <w:r w:rsidRPr="00A07DF4">
        <w:rPr>
          <w:sz w:val="28"/>
          <w:szCs w:val="28"/>
        </w:rPr>
        <w:t xml:space="preserve"> заработн</w:t>
      </w:r>
      <w:r>
        <w:rPr>
          <w:sz w:val="28"/>
          <w:szCs w:val="28"/>
        </w:rPr>
        <w:t>ая плата</w:t>
      </w:r>
      <w:r w:rsidRPr="00A07DF4">
        <w:rPr>
          <w:sz w:val="28"/>
          <w:szCs w:val="28"/>
        </w:rPr>
        <w:t xml:space="preserve"> </w:t>
      </w:r>
      <w:r>
        <w:rPr>
          <w:sz w:val="28"/>
          <w:szCs w:val="28"/>
        </w:rPr>
        <w:t>р</w:t>
      </w:r>
      <w:r w:rsidRPr="00A07DF4">
        <w:rPr>
          <w:sz w:val="28"/>
          <w:szCs w:val="28"/>
        </w:rPr>
        <w:t>аботников учреждений культуры</w:t>
      </w:r>
      <w:r>
        <w:rPr>
          <w:sz w:val="28"/>
          <w:szCs w:val="28"/>
        </w:rPr>
        <w:t xml:space="preserve"> и педагогических работников учреждений образования</w:t>
      </w:r>
      <w:r w:rsidRPr="00A07DF4">
        <w:rPr>
          <w:sz w:val="28"/>
          <w:szCs w:val="28"/>
        </w:rPr>
        <w:t xml:space="preserve"> </w:t>
      </w:r>
      <w:r>
        <w:rPr>
          <w:sz w:val="28"/>
          <w:szCs w:val="28"/>
        </w:rPr>
        <w:t xml:space="preserve">должна соответствовать </w:t>
      </w:r>
      <w:r w:rsidRPr="00A07DF4">
        <w:rPr>
          <w:sz w:val="28"/>
          <w:szCs w:val="28"/>
        </w:rPr>
        <w:t>средней заработной плат</w:t>
      </w:r>
      <w:r>
        <w:rPr>
          <w:sz w:val="28"/>
          <w:szCs w:val="28"/>
        </w:rPr>
        <w:t>е</w:t>
      </w:r>
      <w:r w:rsidRPr="00A07DF4">
        <w:rPr>
          <w:sz w:val="28"/>
          <w:szCs w:val="28"/>
        </w:rPr>
        <w:t xml:space="preserve"> в соответствующем регионе</w:t>
      </w:r>
      <w:r>
        <w:rPr>
          <w:sz w:val="28"/>
          <w:szCs w:val="28"/>
        </w:rPr>
        <w:t>.</w:t>
      </w:r>
    </w:p>
    <w:p w14:paraId="35D2AE79" w14:textId="77777777" w:rsidR="00CC07BB" w:rsidRDefault="00CC07BB" w:rsidP="00CC07BB">
      <w:pPr>
        <w:widowControl w:val="0"/>
        <w:tabs>
          <w:tab w:val="left" w:pos="0"/>
        </w:tabs>
        <w:ind w:firstLine="709"/>
        <w:contextualSpacing/>
        <w:jc w:val="both"/>
        <w:rPr>
          <w:sz w:val="28"/>
          <w:szCs w:val="28"/>
        </w:rPr>
      </w:pPr>
      <w:r>
        <w:rPr>
          <w:sz w:val="28"/>
          <w:szCs w:val="28"/>
        </w:rPr>
        <w:t xml:space="preserve">Показатели, характеризующие соответствие </w:t>
      </w:r>
      <w:r w:rsidRPr="0054306B">
        <w:rPr>
          <w:sz w:val="28"/>
          <w:szCs w:val="28"/>
        </w:rPr>
        <w:t xml:space="preserve">средней заработной платы работников учреждений </w:t>
      </w:r>
      <w:r>
        <w:rPr>
          <w:sz w:val="28"/>
          <w:szCs w:val="28"/>
        </w:rPr>
        <w:t xml:space="preserve">культуры и педагогических работников учреждений образования города Оренбурга </w:t>
      </w:r>
      <w:r w:rsidRPr="0054306B">
        <w:rPr>
          <w:sz w:val="28"/>
          <w:szCs w:val="28"/>
        </w:rPr>
        <w:t>средней заработной плат</w:t>
      </w:r>
      <w:r>
        <w:rPr>
          <w:sz w:val="28"/>
          <w:szCs w:val="28"/>
        </w:rPr>
        <w:t>е</w:t>
      </w:r>
      <w:r w:rsidRPr="0054306B">
        <w:rPr>
          <w:sz w:val="28"/>
          <w:szCs w:val="28"/>
        </w:rPr>
        <w:t xml:space="preserve"> в </w:t>
      </w:r>
      <w:r>
        <w:rPr>
          <w:sz w:val="28"/>
          <w:szCs w:val="28"/>
        </w:rPr>
        <w:t>Оренбургской области, муниципальной программой не установлены, в связи с чем, отсутствует информация о фактическом достижении целей, поставленных Президентом</w:t>
      </w:r>
      <w:r w:rsidRPr="00B04C09">
        <w:rPr>
          <w:sz w:val="28"/>
          <w:szCs w:val="28"/>
        </w:rPr>
        <w:t xml:space="preserve"> Р</w:t>
      </w:r>
      <w:r>
        <w:rPr>
          <w:sz w:val="28"/>
          <w:szCs w:val="28"/>
        </w:rPr>
        <w:t>оссийской Федерации в Указе</w:t>
      </w:r>
      <w:r w:rsidRPr="00B04C09">
        <w:rPr>
          <w:sz w:val="28"/>
          <w:szCs w:val="28"/>
        </w:rPr>
        <w:t xml:space="preserve"> от </w:t>
      </w:r>
      <w:r>
        <w:rPr>
          <w:sz w:val="28"/>
          <w:szCs w:val="28"/>
        </w:rPr>
        <w:t>07.05.2012 № 597 «</w:t>
      </w:r>
      <w:r w:rsidRPr="00B04C09">
        <w:rPr>
          <w:sz w:val="28"/>
          <w:szCs w:val="28"/>
        </w:rPr>
        <w:t>О мероприятиях по реализации госу</w:t>
      </w:r>
      <w:r>
        <w:rPr>
          <w:sz w:val="28"/>
          <w:szCs w:val="28"/>
        </w:rPr>
        <w:t>дарственной социальной политики».</w:t>
      </w:r>
    </w:p>
    <w:p w14:paraId="6E7C341E" w14:textId="77777777" w:rsidR="00CC07BB" w:rsidRDefault="00CC07BB" w:rsidP="00CC07BB">
      <w:pPr>
        <w:widowControl w:val="0"/>
        <w:tabs>
          <w:tab w:val="left" w:pos="1134"/>
        </w:tabs>
        <w:ind w:firstLine="709"/>
        <w:jc w:val="both"/>
        <w:rPr>
          <w:rFonts w:eastAsia="MS Mincho"/>
          <w:sz w:val="28"/>
          <w:szCs w:val="28"/>
        </w:rPr>
      </w:pPr>
      <w:r w:rsidRPr="00E54C71">
        <w:rPr>
          <w:rFonts w:eastAsia="MS Mincho"/>
          <w:sz w:val="28"/>
          <w:szCs w:val="28"/>
        </w:rPr>
        <w:t>Информация о достижении целевых показателей (индикаторов) конечного результата в соответствии с отчетом ответственного исполнителя о ходе реализации муниципальных программ в 2021 году представлена в следующей таблице.</w:t>
      </w:r>
    </w:p>
    <w:p w14:paraId="2DE84CC6" w14:textId="77777777" w:rsidR="00CC07BB" w:rsidRPr="003C3CBE" w:rsidRDefault="00CC07BB" w:rsidP="00CC07BB">
      <w:pPr>
        <w:widowControl w:val="0"/>
        <w:tabs>
          <w:tab w:val="left" w:pos="1134"/>
        </w:tabs>
        <w:ind w:firstLine="709"/>
        <w:jc w:val="right"/>
        <w:rPr>
          <w:rFonts w:eastAsia="MS Mincho"/>
          <w:color w:val="FFFFFF" w:themeColor="background1"/>
          <w:sz w:val="16"/>
          <w:szCs w:val="16"/>
        </w:rPr>
      </w:pPr>
    </w:p>
    <w:tbl>
      <w:tblPr>
        <w:tblW w:w="1028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11"/>
        <w:gridCol w:w="1559"/>
        <w:gridCol w:w="1509"/>
        <w:gridCol w:w="1101"/>
      </w:tblGrid>
      <w:tr w:rsidR="00CC07BB" w:rsidRPr="00E54C71" w14:paraId="3B89C153" w14:textId="77777777" w:rsidTr="003C1A7D">
        <w:trPr>
          <w:trHeight w:val="61"/>
        </w:trPr>
        <w:tc>
          <w:tcPr>
            <w:tcW w:w="6111" w:type="dxa"/>
            <w:shd w:val="clear" w:color="auto" w:fill="DBE5F1" w:themeFill="accent1" w:themeFillTint="33"/>
            <w:vAlign w:val="center"/>
            <w:hideMark/>
          </w:tcPr>
          <w:p w14:paraId="43D614BB" w14:textId="77777777" w:rsidR="00CC07BB" w:rsidRPr="00D17BF1" w:rsidRDefault="00CC07BB" w:rsidP="002C0100">
            <w:pPr>
              <w:jc w:val="center"/>
              <w:rPr>
                <w:bCs/>
                <w:sz w:val="16"/>
                <w:szCs w:val="16"/>
              </w:rPr>
            </w:pPr>
            <w:r w:rsidRPr="00D17BF1">
              <w:rPr>
                <w:bCs/>
                <w:sz w:val="16"/>
                <w:szCs w:val="16"/>
              </w:rPr>
              <w:t>Наименование целевого показателя конечного результата, %</w:t>
            </w:r>
          </w:p>
        </w:tc>
        <w:tc>
          <w:tcPr>
            <w:tcW w:w="1559" w:type="dxa"/>
            <w:shd w:val="clear" w:color="auto" w:fill="DBE5F1" w:themeFill="accent1" w:themeFillTint="33"/>
            <w:vAlign w:val="center"/>
            <w:hideMark/>
          </w:tcPr>
          <w:p w14:paraId="06E62ABF" w14:textId="77777777" w:rsidR="00CC07BB" w:rsidRPr="00D17BF1" w:rsidRDefault="00CC07BB" w:rsidP="002C0100">
            <w:pPr>
              <w:jc w:val="center"/>
              <w:rPr>
                <w:bCs/>
                <w:sz w:val="16"/>
                <w:szCs w:val="16"/>
              </w:rPr>
            </w:pPr>
            <w:r w:rsidRPr="00D17BF1">
              <w:rPr>
                <w:bCs/>
                <w:sz w:val="16"/>
                <w:szCs w:val="16"/>
              </w:rPr>
              <w:t>Плановое значение целевого показателя (индикатора)</w:t>
            </w:r>
          </w:p>
        </w:tc>
        <w:tc>
          <w:tcPr>
            <w:tcW w:w="1509" w:type="dxa"/>
            <w:shd w:val="clear" w:color="auto" w:fill="DBE5F1" w:themeFill="accent1" w:themeFillTint="33"/>
            <w:vAlign w:val="center"/>
            <w:hideMark/>
          </w:tcPr>
          <w:p w14:paraId="47028893" w14:textId="77777777" w:rsidR="00CC07BB" w:rsidRPr="00D17BF1" w:rsidRDefault="00CC07BB" w:rsidP="002C0100">
            <w:pPr>
              <w:jc w:val="center"/>
              <w:rPr>
                <w:bCs/>
                <w:sz w:val="16"/>
                <w:szCs w:val="16"/>
              </w:rPr>
            </w:pPr>
            <w:r w:rsidRPr="00D17BF1">
              <w:rPr>
                <w:bCs/>
                <w:sz w:val="16"/>
                <w:szCs w:val="16"/>
              </w:rPr>
              <w:t>Фактическое значение целевого показателя (индикатора)</w:t>
            </w:r>
          </w:p>
        </w:tc>
        <w:tc>
          <w:tcPr>
            <w:tcW w:w="1101" w:type="dxa"/>
            <w:shd w:val="clear" w:color="auto" w:fill="DBE5F1" w:themeFill="accent1" w:themeFillTint="33"/>
            <w:vAlign w:val="center"/>
            <w:hideMark/>
          </w:tcPr>
          <w:p w14:paraId="473E492B" w14:textId="77777777" w:rsidR="00CC07BB" w:rsidRPr="00D17BF1" w:rsidRDefault="00CC07BB" w:rsidP="002C0100">
            <w:pPr>
              <w:jc w:val="center"/>
              <w:rPr>
                <w:bCs/>
                <w:sz w:val="16"/>
                <w:szCs w:val="16"/>
              </w:rPr>
            </w:pPr>
            <w:r w:rsidRPr="00D17BF1">
              <w:rPr>
                <w:bCs/>
                <w:sz w:val="16"/>
                <w:szCs w:val="16"/>
              </w:rPr>
              <w:t xml:space="preserve">Абсолютное отклонение значений </w:t>
            </w:r>
            <w:r w:rsidRPr="00D17BF1">
              <w:rPr>
                <w:bCs/>
                <w:sz w:val="14"/>
                <w:szCs w:val="14"/>
              </w:rPr>
              <w:t>(гр.3-гр.2)</w:t>
            </w:r>
          </w:p>
        </w:tc>
      </w:tr>
      <w:tr w:rsidR="00CC07BB" w:rsidRPr="00E54C71" w14:paraId="368BCF26" w14:textId="77777777" w:rsidTr="002C0100">
        <w:trPr>
          <w:trHeight w:val="165"/>
        </w:trPr>
        <w:tc>
          <w:tcPr>
            <w:tcW w:w="6111" w:type="dxa"/>
            <w:shd w:val="clear" w:color="auto" w:fill="auto"/>
            <w:vAlign w:val="center"/>
            <w:hideMark/>
          </w:tcPr>
          <w:p w14:paraId="2ECA6AAA" w14:textId="77777777" w:rsidR="00CC07BB" w:rsidRPr="00E54C71" w:rsidRDefault="00CC07BB" w:rsidP="002C0100">
            <w:pPr>
              <w:jc w:val="center"/>
              <w:rPr>
                <w:b/>
                <w:bCs/>
                <w:color w:val="000000"/>
                <w:sz w:val="16"/>
                <w:szCs w:val="16"/>
              </w:rPr>
            </w:pPr>
            <w:r w:rsidRPr="00E54C71">
              <w:rPr>
                <w:b/>
                <w:bCs/>
                <w:color w:val="000000"/>
                <w:sz w:val="16"/>
                <w:szCs w:val="16"/>
              </w:rPr>
              <w:t>1</w:t>
            </w:r>
          </w:p>
        </w:tc>
        <w:tc>
          <w:tcPr>
            <w:tcW w:w="1559" w:type="dxa"/>
            <w:shd w:val="clear" w:color="auto" w:fill="auto"/>
            <w:noWrap/>
            <w:vAlign w:val="center"/>
            <w:hideMark/>
          </w:tcPr>
          <w:p w14:paraId="266AC99C" w14:textId="77777777" w:rsidR="00CC07BB" w:rsidRPr="00E54C71" w:rsidRDefault="00CC07BB" w:rsidP="002C0100">
            <w:pPr>
              <w:jc w:val="center"/>
              <w:rPr>
                <w:b/>
                <w:bCs/>
                <w:color w:val="000000"/>
                <w:sz w:val="16"/>
                <w:szCs w:val="16"/>
              </w:rPr>
            </w:pPr>
            <w:r w:rsidRPr="00E54C71">
              <w:rPr>
                <w:b/>
                <w:bCs/>
                <w:color w:val="000000"/>
                <w:sz w:val="16"/>
                <w:szCs w:val="16"/>
              </w:rPr>
              <w:t>2</w:t>
            </w:r>
          </w:p>
        </w:tc>
        <w:tc>
          <w:tcPr>
            <w:tcW w:w="1509" w:type="dxa"/>
            <w:shd w:val="clear" w:color="auto" w:fill="auto"/>
            <w:vAlign w:val="center"/>
            <w:hideMark/>
          </w:tcPr>
          <w:p w14:paraId="69C534F2" w14:textId="77777777" w:rsidR="00CC07BB" w:rsidRPr="00E54C71" w:rsidRDefault="00CC07BB" w:rsidP="002C0100">
            <w:pPr>
              <w:jc w:val="center"/>
              <w:rPr>
                <w:b/>
                <w:bCs/>
                <w:color w:val="000000"/>
                <w:sz w:val="16"/>
                <w:szCs w:val="16"/>
              </w:rPr>
            </w:pPr>
            <w:r w:rsidRPr="00E54C71">
              <w:rPr>
                <w:b/>
                <w:bCs/>
                <w:color w:val="000000"/>
                <w:sz w:val="16"/>
                <w:szCs w:val="16"/>
              </w:rPr>
              <w:t>3</w:t>
            </w:r>
          </w:p>
        </w:tc>
        <w:tc>
          <w:tcPr>
            <w:tcW w:w="1101" w:type="dxa"/>
            <w:shd w:val="clear" w:color="auto" w:fill="auto"/>
            <w:noWrap/>
            <w:vAlign w:val="center"/>
            <w:hideMark/>
          </w:tcPr>
          <w:p w14:paraId="4D8D087F" w14:textId="77777777" w:rsidR="00CC07BB" w:rsidRPr="00E54C71" w:rsidRDefault="00CC07BB" w:rsidP="002C0100">
            <w:pPr>
              <w:jc w:val="center"/>
              <w:rPr>
                <w:b/>
                <w:bCs/>
                <w:color w:val="000000"/>
                <w:sz w:val="16"/>
                <w:szCs w:val="16"/>
              </w:rPr>
            </w:pPr>
            <w:r w:rsidRPr="00E54C71">
              <w:rPr>
                <w:b/>
                <w:bCs/>
                <w:color w:val="000000"/>
                <w:sz w:val="16"/>
                <w:szCs w:val="16"/>
              </w:rPr>
              <w:t>4</w:t>
            </w:r>
          </w:p>
        </w:tc>
      </w:tr>
      <w:tr w:rsidR="00CC07BB" w:rsidRPr="00E54C71" w14:paraId="2A343E9F" w14:textId="77777777" w:rsidTr="009E5E37">
        <w:trPr>
          <w:trHeight w:val="115"/>
        </w:trPr>
        <w:tc>
          <w:tcPr>
            <w:tcW w:w="10280" w:type="dxa"/>
            <w:gridSpan w:val="4"/>
            <w:shd w:val="clear" w:color="000000" w:fill="FFFFFF"/>
            <w:vAlign w:val="center"/>
            <w:hideMark/>
          </w:tcPr>
          <w:p w14:paraId="2C96A492" w14:textId="77777777" w:rsidR="00CC07BB" w:rsidRPr="00E54C71" w:rsidRDefault="00CC07BB" w:rsidP="002C0100">
            <w:pPr>
              <w:jc w:val="center"/>
              <w:rPr>
                <w:b/>
                <w:bCs/>
                <w:color w:val="000000"/>
                <w:sz w:val="16"/>
                <w:szCs w:val="16"/>
              </w:rPr>
            </w:pPr>
            <w:r w:rsidRPr="00E54C71">
              <w:rPr>
                <w:b/>
                <w:bCs/>
                <w:color w:val="000000"/>
                <w:sz w:val="16"/>
                <w:szCs w:val="16"/>
              </w:rPr>
              <w:t>Целевые показатели (индикаторы) конечного результата</w:t>
            </w:r>
          </w:p>
        </w:tc>
      </w:tr>
      <w:tr w:rsidR="00CC07BB" w:rsidRPr="00E54C71" w14:paraId="38F5809C" w14:textId="77777777" w:rsidTr="002C0100">
        <w:trPr>
          <w:trHeight w:val="214"/>
        </w:trPr>
        <w:tc>
          <w:tcPr>
            <w:tcW w:w="6111" w:type="dxa"/>
            <w:shd w:val="clear" w:color="000000" w:fill="FFFFFF"/>
            <w:vAlign w:val="center"/>
            <w:hideMark/>
          </w:tcPr>
          <w:p w14:paraId="31531B7A" w14:textId="77777777" w:rsidR="00CC07BB" w:rsidRPr="00E54C71" w:rsidRDefault="00CC07BB" w:rsidP="002C0100">
            <w:pPr>
              <w:jc w:val="both"/>
              <w:rPr>
                <w:color w:val="000000"/>
                <w:sz w:val="16"/>
                <w:szCs w:val="16"/>
              </w:rPr>
            </w:pPr>
            <w:r w:rsidRPr="00E54C71">
              <w:rPr>
                <w:color w:val="000000"/>
                <w:sz w:val="16"/>
                <w:szCs w:val="16"/>
              </w:rPr>
              <w:t>Темп роста количества посещений библиотек, библиотек-филиалов</w:t>
            </w:r>
          </w:p>
        </w:tc>
        <w:tc>
          <w:tcPr>
            <w:tcW w:w="1559" w:type="dxa"/>
            <w:shd w:val="clear" w:color="000000" w:fill="FFFFFF"/>
            <w:noWrap/>
            <w:vAlign w:val="center"/>
            <w:hideMark/>
          </w:tcPr>
          <w:p w14:paraId="5C51D642" w14:textId="77777777" w:rsidR="00CC07BB" w:rsidRPr="00E54C71" w:rsidRDefault="00CC07BB" w:rsidP="002C0100">
            <w:pPr>
              <w:jc w:val="center"/>
              <w:rPr>
                <w:color w:val="000000"/>
                <w:sz w:val="16"/>
                <w:szCs w:val="16"/>
              </w:rPr>
            </w:pPr>
            <w:r w:rsidRPr="00E54C71">
              <w:rPr>
                <w:color w:val="000000"/>
                <w:sz w:val="16"/>
                <w:szCs w:val="16"/>
              </w:rPr>
              <w:t>175,9</w:t>
            </w:r>
          </w:p>
        </w:tc>
        <w:tc>
          <w:tcPr>
            <w:tcW w:w="1509" w:type="dxa"/>
            <w:shd w:val="clear" w:color="000000" w:fill="FFFFFF"/>
            <w:vAlign w:val="center"/>
            <w:hideMark/>
          </w:tcPr>
          <w:p w14:paraId="4A9591FE" w14:textId="77777777" w:rsidR="00CC07BB" w:rsidRPr="00E54C71" w:rsidRDefault="00CC07BB" w:rsidP="002C0100">
            <w:pPr>
              <w:jc w:val="center"/>
              <w:rPr>
                <w:color w:val="000000"/>
                <w:sz w:val="16"/>
                <w:szCs w:val="16"/>
              </w:rPr>
            </w:pPr>
            <w:r w:rsidRPr="00E54C71">
              <w:rPr>
                <w:color w:val="000000"/>
                <w:sz w:val="16"/>
                <w:szCs w:val="16"/>
              </w:rPr>
              <w:t>175,9</w:t>
            </w:r>
          </w:p>
        </w:tc>
        <w:tc>
          <w:tcPr>
            <w:tcW w:w="1101" w:type="dxa"/>
            <w:shd w:val="clear" w:color="000000" w:fill="FFFFFF"/>
            <w:noWrap/>
            <w:vAlign w:val="center"/>
            <w:hideMark/>
          </w:tcPr>
          <w:p w14:paraId="670EAC51"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4508C5CA" w14:textId="77777777" w:rsidTr="002C0100">
        <w:trPr>
          <w:trHeight w:val="177"/>
        </w:trPr>
        <w:tc>
          <w:tcPr>
            <w:tcW w:w="6111" w:type="dxa"/>
            <w:shd w:val="clear" w:color="000000" w:fill="FFFFFF"/>
            <w:vAlign w:val="center"/>
            <w:hideMark/>
          </w:tcPr>
          <w:p w14:paraId="3D53AAB4" w14:textId="77777777" w:rsidR="00CC07BB" w:rsidRPr="00E54C71" w:rsidRDefault="00CC07BB" w:rsidP="002C0100">
            <w:pPr>
              <w:jc w:val="both"/>
              <w:rPr>
                <w:color w:val="000000"/>
                <w:sz w:val="16"/>
                <w:szCs w:val="16"/>
              </w:rPr>
            </w:pPr>
            <w:r w:rsidRPr="00E54C71">
              <w:rPr>
                <w:color w:val="000000"/>
                <w:sz w:val="16"/>
                <w:szCs w:val="16"/>
              </w:rPr>
              <w:t>Темп роста количества экспонатов музейного фонда</w:t>
            </w:r>
          </w:p>
        </w:tc>
        <w:tc>
          <w:tcPr>
            <w:tcW w:w="1559" w:type="dxa"/>
            <w:shd w:val="clear" w:color="000000" w:fill="FFFFFF"/>
            <w:noWrap/>
            <w:vAlign w:val="center"/>
            <w:hideMark/>
          </w:tcPr>
          <w:p w14:paraId="4DC8808D" w14:textId="77777777" w:rsidR="00CC07BB" w:rsidRPr="00E54C71" w:rsidRDefault="00CC07BB" w:rsidP="002C0100">
            <w:pPr>
              <w:jc w:val="center"/>
              <w:rPr>
                <w:color w:val="000000"/>
                <w:sz w:val="16"/>
                <w:szCs w:val="16"/>
              </w:rPr>
            </w:pPr>
            <w:r w:rsidRPr="00E54C71">
              <w:rPr>
                <w:color w:val="000000"/>
                <w:sz w:val="16"/>
                <w:szCs w:val="16"/>
              </w:rPr>
              <w:t>100,1</w:t>
            </w:r>
          </w:p>
        </w:tc>
        <w:tc>
          <w:tcPr>
            <w:tcW w:w="1509" w:type="dxa"/>
            <w:shd w:val="clear" w:color="000000" w:fill="FFFFFF"/>
            <w:vAlign w:val="center"/>
            <w:hideMark/>
          </w:tcPr>
          <w:p w14:paraId="1FF86DCD" w14:textId="77777777" w:rsidR="00CC07BB" w:rsidRPr="00E54C71" w:rsidRDefault="00CC07BB" w:rsidP="002C0100">
            <w:pPr>
              <w:jc w:val="center"/>
              <w:rPr>
                <w:color w:val="000000"/>
                <w:sz w:val="16"/>
                <w:szCs w:val="16"/>
              </w:rPr>
            </w:pPr>
            <w:r w:rsidRPr="00E54C71">
              <w:rPr>
                <w:color w:val="000000"/>
                <w:sz w:val="16"/>
                <w:szCs w:val="16"/>
              </w:rPr>
              <w:t>100,1</w:t>
            </w:r>
          </w:p>
        </w:tc>
        <w:tc>
          <w:tcPr>
            <w:tcW w:w="1101" w:type="dxa"/>
            <w:shd w:val="clear" w:color="000000" w:fill="FFFFFF"/>
            <w:noWrap/>
            <w:vAlign w:val="center"/>
            <w:hideMark/>
          </w:tcPr>
          <w:p w14:paraId="18991D61"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36027A1C" w14:textId="77777777" w:rsidTr="002C0100">
        <w:trPr>
          <w:trHeight w:val="278"/>
        </w:trPr>
        <w:tc>
          <w:tcPr>
            <w:tcW w:w="6111" w:type="dxa"/>
            <w:shd w:val="clear" w:color="000000" w:fill="FFFFFF"/>
            <w:vAlign w:val="center"/>
            <w:hideMark/>
          </w:tcPr>
          <w:p w14:paraId="7C98AF05" w14:textId="77777777" w:rsidR="00CC07BB" w:rsidRPr="00E54C71" w:rsidRDefault="00CC07BB" w:rsidP="002C0100">
            <w:pPr>
              <w:jc w:val="both"/>
              <w:rPr>
                <w:color w:val="000000"/>
                <w:sz w:val="16"/>
                <w:szCs w:val="16"/>
              </w:rPr>
            </w:pPr>
            <w:r w:rsidRPr="00E54C71">
              <w:rPr>
                <w:color w:val="000000"/>
                <w:sz w:val="16"/>
                <w:szCs w:val="16"/>
              </w:rPr>
              <w:t>Темп роста численности учащихся муниципальных учреждений дополнительного образования в сфере культуры и искусства</w:t>
            </w:r>
          </w:p>
        </w:tc>
        <w:tc>
          <w:tcPr>
            <w:tcW w:w="1559" w:type="dxa"/>
            <w:shd w:val="clear" w:color="000000" w:fill="FFFFFF"/>
            <w:noWrap/>
            <w:vAlign w:val="center"/>
            <w:hideMark/>
          </w:tcPr>
          <w:p w14:paraId="087F4E74" w14:textId="77777777" w:rsidR="00CC07BB" w:rsidRPr="00E54C71" w:rsidRDefault="00CC07BB" w:rsidP="002C0100">
            <w:pPr>
              <w:jc w:val="center"/>
              <w:rPr>
                <w:color w:val="000000"/>
                <w:sz w:val="16"/>
                <w:szCs w:val="16"/>
              </w:rPr>
            </w:pPr>
            <w:r w:rsidRPr="00E54C71">
              <w:rPr>
                <w:color w:val="000000"/>
                <w:sz w:val="16"/>
                <w:szCs w:val="16"/>
              </w:rPr>
              <w:t>101,2</w:t>
            </w:r>
          </w:p>
        </w:tc>
        <w:tc>
          <w:tcPr>
            <w:tcW w:w="1509" w:type="dxa"/>
            <w:shd w:val="clear" w:color="000000" w:fill="FFFFFF"/>
            <w:vAlign w:val="center"/>
            <w:hideMark/>
          </w:tcPr>
          <w:p w14:paraId="16F16088" w14:textId="77777777" w:rsidR="00CC07BB" w:rsidRPr="00E54C71" w:rsidRDefault="00CC07BB" w:rsidP="002C0100">
            <w:pPr>
              <w:jc w:val="center"/>
              <w:rPr>
                <w:color w:val="000000"/>
                <w:sz w:val="16"/>
                <w:szCs w:val="16"/>
              </w:rPr>
            </w:pPr>
            <w:r w:rsidRPr="00E54C71">
              <w:rPr>
                <w:color w:val="000000"/>
                <w:sz w:val="16"/>
                <w:szCs w:val="16"/>
              </w:rPr>
              <w:t>101,2</w:t>
            </w:r>
          </w:p>
        </w:tc>
        <w:tc>
          <w:tcPr>
            <w:tcW w:w="1101" w:type="dxa"/>
            <w:shd w:val="clear" w:color="000000" w:fill="FFFFFF"/>
            <w:noWrap/>
            <w:vAlign w:val="center"/>
            <w:hideMark/>
          </w:tcPr>
          <w:p w14:paraId="4510F136"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73E3CABF" w14:textId="77777777" w:rsidTr="002C0100">
        <w:trPr>
          <w:trHeight w:val="185"/>
        </w:trPr>
        <w:tc>
          <w:tcPr>
            <w:tcW w:w="6111" w:type="dxa"/>
            <w:shd w:val="clear" w:color="000000" w:fill="FFFFFF"/>
            <w:vAlign w:val="center"/>
            <w:hideMark/>
          </w:tcPr>
          <w:p w14:paraId="181367AE" w14:textId="77777777" w:rsidR="00CC07BB" w:rsidRPr="00E54C71" w:rsidRDefault="00CC07BB" w:rsidP="002C0100">
            <w:pPr>
              <w:jc w:val="both"/>
              <w:rPr>
                <w:color w:val="000000"/>
                <w:sz w:val="16"/>
                <w:szCs w:val="16"/>
              </w:rPr>
            </w:pPr>
            <w:r w:rsidRPr="00E54C71">
              <w:rPr>
                <w:color w:val="000000"/>
                <w:sz w:val="16"/>
                <w:szCs w:val="16"/>
              </w:rPr>
              <w:t>Темп роста численности населения, посетившего театральные мероприятия</w:t>
            </w:r>
          </w:p>
        </w:tc>
        <w:tc>
          <w:tcPr>
            <w:tcW w:w="1559" w:type="dxa"/>
            <w:shd w:val="clear" w:color="000000" w:fill="FFFFFF"/>
            <w:noWrap/>
            <w:vAlign w:val="center"/>
            <w:hideMark/>
          </w:tcPr>
          <w:p w14:paraId="3B7D3A14" w14:textId="77777777" w:rsidR="00CC07BB" w:rsidRPr="00E54C71" w:rsidRDefault="00CC07BB" w:rsidP="002C0100">
            <w:pPr>
              <w:jc w:val="center"/>
              <w:rPr>
                <w:color w:val="000000"/>
                <w:sz w:val="16"/>
                <w:szCs w:val="16"/>
              </w:rPr>
            </w:pPr>
            <w:r w:rsidRPr="00E54C71">
              <w:rPr>
                <w:color w:val="000000"/>
                <w:sz w:val="16"/>
                <w:szCs w:val="16"/>
              </w:rPr>
              <w:t>150,1</w:t>
            </w:r>
          </w:p>
        </w:tc>
        <w:tc>
          <w:tcPr>
            <w:tcW w:w="1509" w:type="dxa"/>
            <w:shd w:val="clear" w:color="000000" w:fill="FFFFFF"/>
            <w:vAlign w:val="center"/>
            <w:hideMark/>
          </w:tcPr>
          <w:p w14:paraId="4E29F020" w14:textId="77777777" w:rsidR="00CC07BB" w:rsidRPr="00E54C71" w:rsidRDefault="00CC07BB" w:rsidP="002C0100">
            <w:pPr>
              <w:jc w:val="center"/>
              <w:rPr>
                <w:color w:val="000000"/>
                <w:sz w:val="16"/>
                <w:szCs w:val="16"/>
              </w:rPr>
            </w:pPr>
            <w:r w:rsidRPr="00E54C71">
              <w:rPr>
                <w:color w:val="000000"/>
                <w:sz w:val="16"/>
                <w:szCs w:val="16"/>
              </w:rPr>
              <w:t>150,1</w:t>
            </w:r>
          </w:p>
        </w:tc>
        <w:tc>
          <w:tcPr>
            <w:tcW w:w="1101" w:type="dxa"/>
            <w:shd w:val="clear" w:color="000000" w:fill="FFFFFF"/>
            <w:noWrap/>
            <w:vAlign w:val="center"/>
            <w:hideMark/>
          </w:tcPr>
          <w:p w14:paraId="39EDD3D1"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3BD474AD" w14:textId="77777777" w:rsidTr="002C0100">
        <w:trPr>
          <w:trHeight w:val="286"/>
        </w:trPr>
        <w:tc>
          <w:tcPr>
            <w:tcW w:w="6111" w:type="dxa"/>
            <w:shd w:val="clear" w:color="000000" w:fill="FFFFFF"/>
            <w:vAlign w:val="center"/>
            <w:hideMark/>
          </w:tcPr>
          <w:p w14:paraId="04E5E8B7" w14:textId="77777777" w:rsidR="00CC07BB" w:rsidRPr="00E54C71" w:rsidRDefault="00CC07BB" w:rsidP="002C0100">
            <w:pPr>
              <w:jc w:val="both"/>
              <w:rPr>
                <w:color w:val="000000"/>
                <w:sz w:val="16"/>
                <w:szCs w:val="16"/>
              </w:rPr>
            </w:pPr>
            <w:r w:rsidRPr="00E54C71">
              <w:rPr>
                <w:color w:val="000000"/>
                <w:sz w:val="16"/>
                <w:szCs w:val="16"/>
              </w:rPr>
              <w:t>Темп роста количества культурно-массовых мероприятий, проводимых на базе муниципальных бюджетных учреждений культуры</w:t>
            </w:r>
          </w:p>
        </w:tc>
        <w:tc>
          <w:tcPr>
            <w:tcW w:w="1559" w:type="dxa"/>
            <w:shd w:val="clear" w:color="000000" w:fill="FFFFFF"/>
            <w:noWrap/>
            <w:vAlign w:val="center"/>
            <w:hideMark/>
          </w:tcPr>
          <w:p w14:paraId="031D7A8B" w14:textId="77777777" w:rsidR="00CC07BB" w:rsidRPr="00E54C71" w:rsidRDefault="00CC07BB" w:rsidP="002C0100">
            <w:pPr>
              <w:jc w:val="center"/>
              <w:rPr>
                <w:color w:val="000000"/>
                <w:sz w:val="16"/>
                <w:szCs w:val="16"/>
              </w:rPr>
            </w:pPr>
            <w:r w:rsidRPr="00E54C71">
              <w:rPr>
                <w:color w:val="000000"/>
                <w:sz w:val="16"/>
                <w:szCs w:val="16"/>
              </w:rPr>
              <w:t>117,6</w:t>
            </w:r>
          </w:p>
        </w:tc>
        <w:tc>
          <w:tcPr>
            <w:tcW w:w="1509" w:type="dxa"/>
            <w:shd w:val="clear" w:color="000000" w:fill="FFFFFF"/>
            <w:vAlign w:val="center"/>
            <w:hideMark/>
          </w:tcPr>
          <w:p w14:paraId="1CF2D39B" w14:textId="77777777" w:rsidR="00CC07BB" w:rsidRPr="00E54C71" w:rsidRDefault="00CC07BB" w:rsidP="002C0100">
            <w:pPr>
              <w:jc w:val="center"/>
              <w:rPr>
                <w:color w:val="000000"/>
                <w:sz w:val="16"/>
                <w:szCs w:val="16"/>
              </w:rPr>
            </w:pPr>
            <w:r w:rsidRPr="00E54C71">
              <w:rPr>
                <w:color w:val="000000"/>
                <w:sz w:val="16"/>
                <w:szCs w:val="16"/>
              </w:rPr>
              <w:t>117,6</w:t>
            </w:r>
          </w:p>
        </w:tc>
        <w:tc>
          <w:tcPr>
            <w:tcW w:w="1101" w:type="dxa"/>
            <w:shd w:val="clear" w:color="000000" w:fill="FFFFFF"/>
            <w:noWrap/>
            <w:vAlign w:val="center"/>
            <w:hideMark/>
          </w:tcPr>
          <w:p w14:paraId="2AACA220"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6F0DB7A5" w14:textId="77777777" w:rsidTr="002C0100">
        <w:trPr>
          <w:trHeight w:val="335"/>
        </w:trPr>
        <w:tc>
          <w:tcPr>
            <w:tcW w:w="6111" w:type="dxa"/>
            <w:shd w:val="clear" w:color="000000" w:fill="FFFFFF"/>
            <w:vAlign w:val="center"/>
            <w:hideMark/>
          </w:tcPr>
          <w:p w14:paraId="608CDC86" w14:textId="77777777" w:rsidR="00CC07BB" w:rsidRPr="00E54C71" w:rsidRDefault="00CC07BB" w:rsidP="002C0100">
            <w:pPr>
              <w:jc w:val="both"/>
              <w:rPr>
                <w:color w:val="000000"/>
                <w:sz w:val="16"/>
                <w:szCs w:val="16"/>
              </w:rPr>
            </w:pPr>
            <w:r w:rsidRPr="00E54C71">
              <w:rPr>
                <w:color w:val="000000"/>
                <w:sz w:val="16"/>
                <w:szCs w:val="16"/>
              </w:rPr>
              <w:t>Темп роста количества культурно-массовых мероприятий, проводимых в муниципальном образовании «город Оренбург»</w:t>
            </w:r>
          </w:p>
        </w:tc>
        <w:tc>
          <w:tcPr>
            <w:tcW w:w="1559" w:type="dxa"/>
            <w:shd w:val="clear" w:color="000000" w:fill="FFFFFF"/>
            <w:noWrap/>
            <w:vAlign w:val="center"/>
            <w:hideMark/>
          </w:tcPr>
          <w:p w14:paraId="16F4EC0E" w14:textId="77777777" w:rsidR="00CC07BB" w:rsidRPr="00E54C71" w:rsidRDefault="00CC07BB" w:rsidP="002C0100">
            <w:pPr>
              <w:jc w:val="center"/>
              <w:rPr>
                <w:color w:val="000000"/>
                <w:sz w:val="16"/>
                <w:szCs w:val="16"/>
              </w:rPr>
            </w:pPr>
            <w:r w:rsidRPr="00E54C71">
              <w:rPr>
                <w:color w:val="000000"/>
                <w:sz w:val="16"/>
                <w:szCs w:val="16"/>
              </w:rPr>
              <w:t>72,3</w:t>
            </w:r>
          </w:p>
        </w:tc>
        <w:tc>
          <w:tcPr>
            <w:tcW w:w="1509" w:type="dxa"/>
            <w:shd w:val="clear" w:color="000000" w:fill="FFFFFF"/>
            <w:vAlign w:val="center"/>
            <w:hideMark/>
          </w:tcPr>
          <w:p w14:paraId="4D1093BA" w14:textId="77777777" w:rsidR="00CC07BB" w:rsidRPr="00E54C71" w:rsidRDefault="00CC07BB" w:rsidP="002C0100">
            <w:pPr>
              <w:jc w:val="center"/>
              <w:rPr>
                <w:color w:val="000000"/>
                <w:sz w:val="16"/>
                <w:szCs w:val="16"/>
              </w:rPr>
            </w:pPr>
            <w:r w:rsidRPr="00E54C71">
              <w:rPr>
                <w:color w:val="000000"/>
                <w:sz w:val="16"/>
                <w:szCs w:val="16"/>
              </w:rPr>
              <w:t>118,0</w:t>
            </w:r>
          </w:p>
        </w:tc>
        <w:tc>
          <w:tcPr>
            <w:tcW w:w="1101" w:type="dxa"/>
            <w:shd w:val="clear" w:color="000000" w:fill="FFFFFF"/>
            <w:noWrap/>
            <w:vAlign w:val="center"/>
            <w:hideMark/>
          </w:tcPr>
          <w:p w14:paraId="10001AB8" w14:textId="77777777" w:rsidR="00CC07BB" w:rsidRPr="00E54C71" w:rsidRDefault="00CC07BB" w:rsidP="002C0100">
            <w:pPr>
              <w:jc w:val="center"/>
              <w:rPr>
                <w:color w:val="000000"/>
                <w:sz w:val="16"/>
                <w:szCs w:val="16"/>
              </w:rPr>
            </w:pPr>
            <w:r w:rsidRPr="00E54C71">
              <w:rPr>
                <w:color w:val="000000"/>
                <w:sz w:val="16"/>
                <w:szCs w:val="16"/>
              </w:rPr>
              <w:t>45,7</w:t>
            </w:r>
          </w:p>
        </w:tc>
      </w:tr>
      <w:tr w:rsidR="00CC07BB" w:rsidRPr="00E54C71" w14:paraId="402230DB" w14:textId="77777777" w:rsidTr="002C0100">
        <w:trPr>
          <w:trHeight w:val="383"/>
        </w:trPr>
        <w:tc>
          <w:tcPr>
            <w:tcW w:w="6111" w:type="dxa"/>
            <w:shd w:val="clear" w:color="000000" w:fill="FFFFFF"/>
            <w:vAlign w:val="center"/>
            <w:hideMark/>
          </w:tcPr>
          <w:p w14:paraId="7C4B149F" w14:textId="77777777" w:rsidR="00CC07BB" w:rsidRPr="00E54C71" w:rsidRDefault="00CC07BB" w:rsidP="002C0100">
            <w:pPr>
              <w:jc w:val="both"/>
              <w:rPr>
                <w:color w:val="000000"/>
                <w:sz w:val="16"/>
                <w:szCs w:val="16"/>
              </w:rPr>
            </w:pPr>
            <w:r w:rsidRPr="00E54C71">
              <w:rPr>
                <w:color w:val="000000"/>
                <w:sz w:val="16"/>
                <w:szCs w:val="16"/>
              </w:rPr>
              <w:t>Темп роста количества концертов, показанных учреждениями в сфере профессионального искусства и народного творчества</w:t>
            </w:r>
          </w:p>
        </w:tc>
        <w:tc>
          <w:tcPr>
            <w:tcW w:w="1559" w:type="dxa"/>
            <w:shd w:val="clear" w:color="000000" w:fill="FFFFFF"/>
            <w:noWrap/>
            <w:vAlign w:val="center"/>
            <w:hideMark/>
          </w:tcPr>
          <w:p w14:paraId="67631650" w14:textId="77777777" w:rsidR="00CC07BB" w:rsidRPr="00E54C71" w:rsidRDefault="00CC07BB" w:rsidP="002C0100">
            <w:pPr>
              <w:jc w:val="center"/>
              <w:rPr>
                <w:color w:val="000000"/>
                <w:sz w:val="16"/>
                <w:szCs w:val="16"/>
              </w:rPr>
            </w:pPr>
            <w:r w:rsidRPr="00E54C71">
              <w:rPr>
                <w:color w:val="000000"/>
                <w:sz w:val="16"/>
                <w:szCs w:val="16"/>
              </w:rPr>
              <w:t>87,1</w:t>
            </w:r>
          </w:p>
        </w:tc>
        <w:tc>
          <w:tcPr>
            <w:tcW w:w="1509" w:type="dxa"/>
            <w:shd w:val="clear" w:color="000000" w:fill="FFFFFF"/>
            <w:vAlign w:val="center"/>
            <w:hideMark/>
          </w:tcPr>
          <w:p w14:paraId="5F5BF352" w14:textId="77777777" w:rsidR="00CC07BB" w:rsidRPr="00E54C71" w:rsidRDefault="00CC07BB" w:rsidP="002C0100">
            <w:pPr>
              <w:jc w:val="center"/>
              <w:rPr>
                <w:color w:val="000000"/>
                <w:sz w:val="16"/>
                <w:szCs w:val="16"/>
              </w:rPr>
            </w:pPr>
            <w:r w:rsidRPr="00E54C71">
              <w:rPr>
                <w:color w:val="000000"/>
                <w:sz w:val="16"/>
                <w:szCs w:val="16"/>
              </w:rPr>
              <w:t>87,1</w:t>
            </w:r>
          </w:p>
        </w:tc>
        <w:tc>
          <w:tcPr>
            <w:tcW w:w="1101" w:type="dxa"/>
            <w:shd w:val="clear" w:color="000000" w:fill="FFFFFF"/>
            <w:noWrap/>
            <w:vAlign w:val="center"/>
            <w:hideMark/>
          </w:tcPr>
          <w:p w14:paraId="65927F15"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6ECE9606" w14:textId="77777777" w:rsidTr="002C0100">
        <w:trPr>
          <w:trHeight w:val="263"/>
        </w:trPr>
        <w:tc>
          <w:tcPr>
            <w:tcW w:w="6111" w:type="dxa"/>
            <w:shd w:val="clear" w:color="000000" w:fill="FFFFFF"/>
            <w:vAlign w:val="center"/>
            <w:hideMark/>
          </w:tcPr>
          <w:p w14:paraId="7AB90E6F" w14:textId="77777777" w:rsidR="00CC07BB" w:rsidRPr="00E54C71" w:rsidRDefault="00CC07BB" w:rsidP="002C0100">
            <w:pPr>
              <w:jc w:val="both"/>
              <w:rPr>
                <w:color w:val="000000"/>
                <w:sz w:val="16"/>
                <w:szCs w:val="16"/>
              </w:rPr>
            </w:pPr>
            <w:r w:rsidRPr="00E54C71">
              <w:rPr>
                <w:color w:val="000000"/>
                <w:sz w:val="16"/>
                <w:szCs w:val="16"/>
              </w:rPr>
              <w:t>Темп роста количества посещений детских и к</w:t>
            </w:r>
            <w:r>
              <w:rPr>
                <w:color w:val="000000"/>
                <w:sz w:val="16"/>
                <w:szCs w:val="16"/>
              </w:rPr>
              <w:t>у</w:t>
            </w:r>
            <w:r w:rsidRPr="00E54C71">
              <w:rPr>
                <w:color w:val="000000"/>
                <w:sz w:val="16"/>
                <w:szCs w:val="16"/>
              </w:rPr>
              <w:t>кольных театров по отношению к 2010 году</w:t>
            </w:r>
          </w:p>
        </w:tc>
        <w:tc>
          <w:tcPr>
            <w:tcW w:w="1559" w:type="dxa"/>
            <w:shd w:val="clear" w:color="000000" w:fill="FFFFFF"/>
            <w:noWrap/>
            <w:vAlign w:val="center"/>
            <w:hideMark/>
          </w:tcPr>
          <w:p w14:paraId="286BA01A" w14:textId="77777777" w:rsidR="00CC07BB" w:rsidRPr="00E54C71" w:rsidRDefault="00CC07BB" w:rsidP="002C0100">
            <w:pPr>
              <w:jc w:val="center"/>
              <w:rPr>
                <w:color w:val="000000"/>
                <w:sz w:val="16"/>
                <w:szCs w:val="16"/>
              </w:rPr>
            </w:pPr>
            <w:r w:rsidRPr="00E54C71">
              <w:rPr>
                <w:color w:val="000000"/>
                <w:sz w:val="16"/>
                <w:szCs w:val="16"/>
              </w:rPr>
              <w:t>46,6</w:t>
            </w:r>
          </w:p>
        </w:tc>
        <w:tc>
          <w:tcPr>
            <w:tcW w:w="1509" w:type="dxa"/>
            <w:shd w:val="clear" w:color="000000" w:fill="FFFFFF"/>
            <w:vAlign w:val="center"/>
            <w:hideMark/>
          </w:tcPr>
          <w:p w14:paraId="43E9CEF3" w14:textId="77777777" w:rsidR="00CC07BB" w:rsidRPr="00E54C71" w:rsidRDefault="00CC07BB" w:rsidP="002C0100">
            <w:pPr>
              <w:jc w:val="center"/>
              <w:rPr>
                <w:color w:val="000000"/>
                <w:sz w:val="16"/>
                <w:szCs w:val="16"/>
              </w:rPr>
            </w:pPr>
            <w:r w:rsidRPr="00E54C71">
              <w:rPr>
                <w:color w:val="000000"/>
                <w:sz w:val="16"/>
                <w:szCs w:val="16"/>
              </w:rPr>
              <w:t>46,6</w:t>
            </w:r>
          </w:p>
        </w:tc>
        <w:tc>
          <w:tcPr>
            <w:tcW w:w="1101" w:type="dxa"/>
            <w:shd w:val="clear" w:color="000000" w:fill="FFFFFF"/>
            <w:noWrap/>
            <w:vAlign w:val="center"/>
            <w:hideMark/>
          </w:tcPr>
          <w:p w14:paraId="7BB52162" w14:textId="77777777" w:rsidR="00CC07BB" w:rsidRPr="00E54C71" w:rsidRDefault="00CC07BB" w:rsidP="002C0100">
            <w:pPr>
              <w:jc w:val="center"/>
              <w:rPr>
                <w:color w:val="000000"/>
                <w:sz w:val="16"/>
                <w:szCs w:val="16"/>
              </w:rPr>
            </w:pPr>
            <w:r w:rsidRPr="00E54C71">
              <w:rPr>
                <w:color w:val="000000"/>
                <w:sz w:val="16"/>
                <w:szCs w:val="16"/>
              </w:rPr>
              <w:t>0,0</w:t>
            </w:r>
          </w:p>
        </w:tc>
      </w:tr>
      <w:tr w:rsidR="00CC07BB" w:rsidRPr="00E54C71" w14:paraId="10AB97BF" w14:textId="77777777" w:rsidTr="002C0100">
        <w:trPr>
          <w:trHeight w:val="183"/>
        </w:trPr>
        <w:tc>
          <w:tcPr>
            <w:tcW w:w="6111" w:type="dxa"/>
            <w:shd w:val="clear" w:color="auto" w:fill="DBE5F1" w:themeFill="accent1" w:themeFillTint="33"/>
            <w:vAlign w:val="center"/>
            <w:hideMark/>
          </w:tcPr>
          <w:p w14:paraId="065E53E7" w14:textId="77777777" w:rsidR="00CC07BB" w:rsidRPr="00E54C71" w:rsidRDefault="00CC07BB" w:rsidP="002C0100">
            <w:pPr>
              <w:jc w:val="center"/>
              <w:rPr>
                <w:b/>
                <w:bCs/>
                <w:color w:val="000000"/>
                <w:sz w:val="16"/>
                <w:szCs w:val="16"/>
              </w:rPr>
            </w:pPr>
            <w:r w:rsidRPr="00E54C71">
              <w:rPr>
                <w:b/>
                <w:bCs/>
                <w:color w:val="000000"/>
                <w:sz w:val="16"/>
                <w:szCs w:val="16"/>
              </w:rPr>
              <w:t>Эффективность реализации программы в целом (%)</w:t>
            </w:r>
          </w:p>
        </w:tc>
        <w:tc>
          <w:tcPr>
            <w:tcW w:w="4169" w:type="dxa"/>
            <w:gridSpan w:val="3"/>
            <w:shd w:val="clear" w:color="auto" w:fill="DBE5F1" w:themeFill="accent1" w:themeFillTint="33"/>
            <w:noWrap/>
            <w:vAlign w:val="center"/>
            <w:hideMark/>
          </w:tcPr>
          <w:p w14:paraId="6BC571CC" w14:textId="77777777" w:rsidR="00CC07BB" w:rsidRPr="00E54C71" w:rsidRDefault="00CC07BB" w:rsidP="002C0100">
            <w:pPr>
              <w:jc w:val="center"/>
              <w:rPr>
                <w:b/>
                <w:bCs/>
                <w:color w:val="000000"/>
                <w:sz w:val="16"/>
                <w:szCs w:val="16"/>
              </w:rPr>
            </w:pPr>
            <w:r>
              <w:rPr>
                <w:b/>
                <w:bCs/>
                <w:color w:val="000000"/>
                <w:sz w:val="16"/>
                <w:szCs w:val="16"/>
              </w:rPr>
              <w:t>107,8</w:t>
            </w:r>
          </w:p>
        </w:tc>
      </w:tr>
    </w:tbl>
    <w:p w14:paraId="21E93EF3" w14:textId="77777777" w:rsidR="00CC07BB" w:rsidRPr="007578B7" w:rsidRDefault="00CC07BB" w:rsidP="00CC07BB">
      <w:pPr>
        <w:widowControl w:val="0"/>
        <w:tabs>
          <w:tab w:val="left" w:pos="1134"/>
        </w:tabs>
        <w:ind w:firstLine="709"/>
        <w:jc w:val="both"/>
        <w:rPr>
          <w:rFonts w:eastAsia="MS Mincho"/>
          <w:color w:val="000000"/>
          <w:sz w:val="16"/>
          <w:szCs w:val="16"/>
        </w:rPr>
      </w:pPr>
    </w:p>
    <w:p w14:paraId="0C20AB79" w14:textId="77777777" w:rsidR="00CC07BB" w:rsidRPr="0098436E" w:rsidRDefault="00CC07BB" w:rsidP="00CC07BB">
      <w:pPr>
        <w:widowControl w:val="0"/>
        <w:ind w:firstLine="709"/>
        <w:jc w:val="both"/>
        <w:rPr>
          <w:sz w:val="28"/>
          <w:szCs w:val="28"/>
        </w:rPr>
      </w:pPr>
      <w:r w:rsidRPr="0098436E">
        <w:rPr>
          <w:sz w:val="28"/>
          <w:szCs w:val="28"/>
        </w:rPr>
        <w:lastRenderedPageBreak/>
        <w:t xml:space="preserve">Согласно </w:t>
      </w:r>
      <w:r>
        <w:rPr>
          <w:sz w:val="28"/>
          <w:szCs w:val="28"/>
        </w:rPr>
        <w:t xml:space="preserve">сформированному Управлением по культуре и искусству </w:t>
      </w:r>
      <w:r w:rsidRPr="0098436E">
        <w:rPr>
          <w:sz w:val="28"/>
          <w:szCs w:val="28"/>
        </w:rPr>
        <w:t xml:space="preserve">отчету «О ходе реализации в 2021 году муниципальной программы </w:t>
      </w:r>
      <w:r w:rsidRPr="005907A5">
        <w:rPr>
          <w:sz w:val="28"/>
          <w:szCs w:val="28"/>
        </w:rPr>
        <w:t>«Развитие культуры и искусства в муниципальном образовании «город Оренбург»</w:t>
      </w:r>
      <w:r w:rsidRPr="0098436E">
        <w:rPr>
          <w:sz w:val="28"/>
          <w:szCs w:val="28"/>
        </w:rPr>
        <w:t xml:space="preserve"> программа реализуется эффективно</w:t>
      </w:r>
      <w:r>
        <w:rPr>
          <w:sz w:val="28"/>
          <w:szCs w:val="28"/>
        </w:rPr>
        <w:t>, показатель эффективности рассчитан в значении 107,8%</w:t>
      </w:r>
      <w:r w:rsidRPr="0098436E">
        <w:rPr>
          <w:sz w:val="28"/>
          <w:szCs w:val="28"/>
        </w:rPr>
        <w:t xml:space="preserve">. </w:t>
      </w:r>
    </w:p>
    <w:p w14:paraId="5C5F0777" w14:textId="77777777" w:rsidR="00CC07BB" w:rsidRPr="0098436E" w:rsidRDefault="00CC07BB" w:rsidP="00CC07BB">
      <w:pPr>
        <w:widowControl w:val="0"/>
        <w:ind w:firstLine="709"/>
        <w:jc w:val="both"/>
        <w:rPr>
          <w:sz w:val="28"/>
          <w:szCs w:val="28"/>
        </w:rPr>
      </w:pPr>
      <w:r>
        <w:rPr>
          <w:sz w:val="28"/>
          <w:szCs w:val="28"/>
        </w:rPr>
        <w:t xml:space="preserve">При этом Счетная палата отмечает, что разделом </w:t>
      </w:r>
      <w:r w:rsidRPr="0098436E">
        <w:rPr>
          <w:sz w:val="28"/>
          <w:szCs w:val="28"/>
        </w:rPr>
        <w:t>4</w:t>
      </w:r>
      <w:r>
        <w:rPr>
          <w:sz w:val="28"/>
          <w:szCs w:val="28"/>
        </w:rPr>
        <w:t xml:space="preserve"> программы</w:t>
      </w:r>
      <w:r w:rsidRPr="0098436E">
        <w:rPr>
          <w:sz w:val="28"/>
          <w:szCs w:val="28"/>
        </w:rPr>
        <w:t xml:space="preserve"> «Методик</w:t>
      </w:r>
      <w:r>
        <w:rPr>
          <w:sz w:val="28"/>
          <w:szCs w:val="28"/>
        </w:rPr>
        <w:t>а</w:t>
      </w:r>
      <w:r w:rsidRPr="0098436E">
        <w:rPr>
          <w:sz w:val="28"/>
          <w:szCs w:val="28"/>
        </w:rPr>
        <w:t xml:space="preserve"> расчета целевых показателей (индикаторов) конечного результата» не установлен </w:t>
      </w:r>
      <w:r>
        <w:rPr>
          <w:sz w:val="28"/>
          <w:szCs w:val="28"/>
        </w:rPr>
        <w:t xml:space="preserve">источник исходной информации по всем </w:t>
      </w:r>
      <w:r w:rsidRPr="0098436E">
        <w:rPr>
          <w:sz w:val="28"/>
          <w:szCs w:val="28"/>
        </w:rPr>
        <w:t>целевы</w:t>
      </w:r>
      <w:r>
        <w:rPr>
          <w:sz w:val="28"/>
          <w:szCs w:val="28"/>
        </w:rPr>
        <w:t>м</w:t>
      </w:r>
      <w:r w:rsidRPr="0098436E">
        <w:rPr>
          <w:sz w:val="28"/>
          <w:szCs w:val="28"/>
        </w:rPr>
        <w:t xml:space="preserve"> показател</w:t>
      </w:r>
      <w:r>
        <w:rPr>
          <w:sz w:val="28"/>
          <w:szCs w:val="28"/>
        </w:rPr>
        <w:t>ям.</w:t>
      </w:r>
    </w:p>
    <w:p w14:paraId="4B5F6136" w14:textId="44AE3726" w:rsidR="00541ECC" w:rsidRDefault="00CC07BB" w:rsidP="00CC07BB">
      <w:pPr>
        <w:widowControl w:val="0"/>
        <w:ind w:firstLine="709"/>
        <w:jc w:val="both"/>
        <w:rPr>
          <w:sz w:val="28"/>
          <w:szCs w:val="28"/>
        </w:rPr>
      </w:pPr>
      <w:r w:rsidRPr="001126EF">
        <w:rPr>
          <w:sz w:val="28"/>
          <w:szCs w:val="28"/>
        </w:rPr>
        <w:t xml:space="preserve">Таким образом, утвержденные целевые показатели (индикаторы) </w:t>
      </w:r>
      <w:r>
        <w:rPr>
          <w:sz w:val="28"/>
          <w:szCs w:val="28"/>
        </w:rPr>
        <w:t xml:space="preserve">программы </w:t>
      </w:r>
      <w:r w:rsidRPr="001126EF">
        <w:rPr>
          <w:sz w:val="28"/>
          <w:szCs w:val="28"/>
        </w:rPr>
        <w:t xml:space="preserve">не отвечают требованиям, установленным подпунктом 6 пункта 2 Требований к содержанию муниципальной программы, являющихся приложением к Порядку № 1083-п, </w:t>
      </w:r>
      <w:r>
        <w:rPr>
          <w:sz w:val="28"/>
          <w:szCs w:val="28"/>
        </w:rPr>
        <w:t xml:space="preserve">а именно: </w:t>
      </w:r>
      <w:r w:rsidRPr="00F95EBF">
        <w:rPr>
          <w:sz w:val="28"/>
          <w:szCs w:val="28"/>
        </w:rPr>
        <w:t>реалистичности, доступности, экономичности, объективности, подконтрольности, своевременности и периодичности, а также сопоставимости.</w:t>
      </w:r>
    </w:p>
    <w:p w14:paraId="2521223F" w14:textId="77777777" w:rsidR="00F251E2" w:rsidRPr="009E5E37" w:rsidRDefault="00F251E2" w:rsidP="00DA3E74">
      <w:pPr>
        <w:rPr>
          <w:sz w:val="16"/>
          <w:szCs w:val="28"/>
        </w:rPr>
      </w:pPr>
    </w:p>
    <w:p w14:paraId="032B8543" w14:textId="77777777" w:rsidR="00A35A6F" w:rsidRPr="00126A30" w:rsidRDefault="00A35A6F" w:rsidP="00A35A6F">
      <w:pPr>
        <w:ind w:firstLine="708"/>
        <w:jc w:val="center"/>
        <w:rPr>
          <w:b/>
          <w:sz w:val="28"/>
          <w:szCs w:val="28"/>
        </w:rPr>
      </w:pPr>
      <w:r w:rsidRPr="00126A30">
        <w:rPr>
          <w:b/>
          <w:sz w:val="28"/>
          <w:szCs w:val="28"/>
        </w:rPr>
        <w:t xml:space="preserve">Муниципальная программа </w:t>
      </w:r>
      <w:r>
        <w:rPr>
          <w:b/>
          <w:sz w:val="28"/>
          <w:szCs w:val="28"/>
        </w:rPr>
        <w:t>«</w:t>
      </w:r>
      <w:r w:rsidRPr="00126A30">
        <w:rPr>
          <w:b/>
          <w:sz w:val="28"/>
          <w:szCs w:val="28"/>
        </w:rPr>
        <w:t>Молодой Оренбург</w:t>
      </w:r>
      <w:r>
        <w:rPr>
          <w:b/>
          <w:sz w:val="28"/>
          <w:szCs w:val="28"/>
        </w:rPr>
        <w:t>»</w:t>
      </w:r>
    </w:p>
    <w:p w14:paraId="37A3FB8F" w14:textId="77777777" w:rsidR="00A35A6F" w:rsidRPr="00126A30" w:rsidRDefault="00A35A6F" w:rsidP="00A35A6F">
      <w:pPr>
        <w:ind w:firstLine="708"/>
        <w:jc w:val="center"/>
        <w:rPr>
          <w:b/>
          <w:sz w:val="16"/>
          <w:szCs w:val="16"/>
        </w:rPr>
      </w:pPr>
    </w:p>
    <w:p w14:paraId="6AE4EFB4" w14:textId="77777777" w:rsidR="00C83C55" w:rsidRPr="00530286" w:rsidRDefault="00C83C55" w:rsidP="00C83C55">
      <w:pPr>
        <w:pStyle w:val="afa"/>
        <w:ind w:firstLine="709"/>
        <w:jc w:val="both"/>
        <w:rPr>
          <w:rFonts w:ascii="Times New Roman" w:hAnsi="Times New Roman" w:cs="Times New Roman"/>
          <w:sz w:val="28"/>
          <w:szCs w:val="28"/>
        </w:rPr>
      </w:pPr>
      <w:r w:rsidRPr="00126A30">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126A30">
        <w:rPr>
          <w:rFonts w:ascii="Times New Roman" w:hAnsi="Times New Roman" w:cs="Times New Roman"/>
          <w:sz w:val="28"/>
          <w:szCs w:val="28"/>
        </w:rPr>
        <w:t>Вовлечение молодежи города Оренбурга в социально-экономическую, общественную и культурную жизнь города Оренбурга</w:t>
      </w:r>
      <w:r>
        <w:rPr>
          <w:rFonts w:ascii="Times New Roman" w:hAnsi="Times New Roman" w:cs="Times New Roman"/>
          <w:sz w:val="28"/>
          <w:szCs w:val="28"/>
        </w:rPr>
        <w:t>»</w:t>
      </w:r>
      <w:r w:rsidRPr="00126A30">
        <w:rPr>
          <w:rFonts w:ascii="Times New Roman" w:hAnsi="Times New Roman" w:cs="Times New Roman"/>
          <w:sz w:val="28"/>
          <w:szCs w:val="28"/>
        </w:rPr>
        <w:t>.</w:t>
      </w:r>
    </w:p>
    <w:p w14:paraId="6BCCAC39" w14:textId="77777777" w:rsidR="00C83C55" w:rsidRPr="00126A30" w:rsidRDefault="00C83C55" w:rsidP="00C83C55">
      <w:pPr>
        <w:widowControl w:val="0"/>
        <w:tabs>
          <w:tab w:val="left" w:pos="1134"/>
        </w:tabs>
        <w:ind w:firstLine="709"/>
        <w:jc w:val="both"/>
        <w:rPr>
          <w:sz w:val="28"/>
          <w:szCs w:val="28"/>
        </w:rPr>
      </w:pPr>
      <w:r w:rsidRPr="00126A30">
        <w:rPr>
          <w:sz w:val="28"/>
          <w:szCs w:val="28"/>
        </w:rPr>
        <w:t>Срок реализации: 2020-2025 годы.</w:t>
      </w:r>
    </w:p>
    <w:p w14:paraId="25F7ECD6" w14:textId="77777777" w:rsidR="00C83C55" w:rsidRDefault="00C83C55" w:rsidP="00C83C55">
      <w:pPr>
        <w:widowControl w:val="0"/>
        <w:tabs>
          <w:tab w:val="left" w:pos="1134"/>
        </w:tabs>
        <w:ind w:firstLine="709"/>
        <w:jc w:val="both"/>
        <w:rPr>
          <w:sz w:val="28"/>
          <w:szCs w:val="28"/>
        </w:rPr>
      </w:pPr>
      <w:r w:rsidRPr="00126A30">
        <w:rPr>
          <w:sz w:val="28"/>
          <w:szCs w:val="28"/>
        </w:rPr>
        <w:t xml:space="preserve">Ответственный исполнитель программы: УМП. </w:t>
      </w:r>
    </w:p>
    <w:p w14:paraId="33459766" w14:textId="77777777" w:rsidR="00C83C55" w:rsidRPr="00126A30" w:rsidRDefault="00C83C55" w:rsidP="00C83C55">
      <w:pPr>
        <w:widowControl w:val="0"/>
        <w:tabs>
          <w:tab w:val="left" w:pos="1134"/>
        </w:tabs>
        <w:ind w:firstLine="709"/>
        <w:jc w:val="both"/>
        <w:rPr>
          <w:sz w:val="28"/>
          <w:szCs w:val="28"/>
        </w:rPr>
      </w:pPr>
      <w:r w:rsidRPr="00126A30">
        <w:rPr>
          <w:sz w:val="28"/>
          <w:szCs w:val="28"/>
        </w:rPr>
        <w:t xml:space="preserve">Соисполнители: МАУ </w:t>
      </w:r>
      <w:r>
        <w:rPr>
          <w:sz w:val="28"/>
          <w:szCs w:val="28"/>
        </w:rPr>
        <w:t>«</w:t>
      </w:r>
      <w:r w:rsidRPr="00126A30">
        <w:rPr>
          <w:sz w:val="28"/>
          <w:szCs w:val="28"/>
        </w:rPr>
        <w:t>Молодежный центр города Оренбург</w:t>
      </w:r>
      <w:r>
        <w:rPr>
          <w:sz w:val="28"/>
          <w:szCs w:val="28"/>
        </w:rPr>
        <w:t>»</w:t>
      </w:r>
      <w:r w:rsidRPr="00126A30">
        <w:rPr>
          <w:sz w:val="28"/>
          <w:szCs w:val="28"/>
        </w:rPr>
        <w:t xml:space="preserve"> (далее – МАУ </w:t>
      </w:r>
      <w:r>
        <w:rPr>
          <w:sz w:val="28"/>
          <w:szCs w:val="28"/>
        </w:rPr>
        <w:t>«</w:t>
      </w:r>
      <w:r w:rsidRPr="00126A30">
        <w:rPr>
          <w:sz w:val="28"/>
          <w:szCs w:val="28"/>
        </w:rPr>
        <w:t>МЦО</w:t>
      </w:r>
      <w:r>
        <w:rPr>
          <w:sz w:val="28"/>
          <w:szCs w:val="28"/>
        </w:rPr>
        <w:t>»)</w:t>
      </w:r>
      <w:r w:rsidRPr="00126A30">
        <w:rPr>
          <w:sz w:val="28"/>
          <w:szCs w:val="28"/>
        </w:rPr>
        <w:t>, Администрация Северного округа и Администрация Южного округа.</w:t>
      </w:r>
    </w:p>
    <w:p w14:paraId="0FCDECBD" w14:textId="77777777" w:rsidR="00C83C55" w:rsidRDefault="00C83C55" w:rsidP="00C83C55">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w:t>
      </w:r>
      <w:r>
        <w:rPr>
          <w:rFonts w:ascii="Times New Roman" w:hAnsi="Times New Roman" w:cs="Times New Roman"/>
          <w:sz w:val="28"/>
          <w:szCs w:val="28"/>
        </w:rPr>
        <w:t>е</w:t>
      </w:r>
      <w:r w:rsidRPr="00A6161D">
        <w:rPr>
          <w:rFonts w:ascii="Times New Roman" w:hAnsi="Times New Roman" w:cs="Times New Roman"/>
          <w:sz w:val="28"/>
          <w:szCs w:val="28"/>
        </w:rPr>
        <w:t xml:space="preserve"> программных расходов представлены в следующей таблице.</w:t>
      </w:r>
    </w:p>
    <w:p w14:paraId="69FFC97A" w14:textId="77777777" w:rsidR="00C83C55" w:rsidRPr="00376C69" w:rsidRDefault="00C83C55" w:rsidP="00C83C55">
      <w:pPr>
        <w:tabs>
          <w:tab w:val="left" w:pos="7315"/>
          <w:tab w:val="right" w:pos="10205"/>
        </w:tabs>
        <w:rPr>
          <w:color w:val="FFFFFF" w:themeColor="background1"/>
          <w:sz w:val="20"/>
          <w:szCs w:val="20"/>
        </w:rPr>
      </w:pPr>
      <w:r>
        <w:rPr>
          <w:sz w:val="20"/>
          <w:szCs w:val="20"/>
        </w:rPr>
        <w:tab/>
      </w:r>
      <w:r>
        <w:rPr>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76"/>
        <w:gridCol w:w="992"/>
        <w:gridCol w:w="850"/>
        <w:gridCol w:w="1134"/>
      </w:tblGrid>
      <w:tr w:rsidR="00C83C55" w:rsidRPr="00376C69" w14:paraId="674136CB" w14:textId="77777777" w:rsidTr="002C0100">
        <w:trPr>
          <w:trHeight w:val="284"/>
        </w:trPr>
        <w:tc>
          <w:tcPr>
            <w:tcW w:w="4693" w:type="dxa"/>
            <w:vMerge w:val="restart"/>
            <w:shd w:val="clear" w:color="auto" w:fill="DBE5F1" w:themeFill="accent1" w:themeFillTint="33"/>
            <w:vAlign w:val="center"/>
            <w:hideMark/>
          </w:tcPr>
          <w:p w14:paraId="14E13DB7" w14:textId="77777777" w:rsidR="00C83C55" w:rsidRPr="00A35A6F" w:rsidRDefault="00C83C55" w:rsidP="002C0100">
            <w:pPr>
              <w:jc w:val="center"/>
              <w:rPr>
                <w:sz w:val="16"/>
                <w:szCs w:val="16"/>
              </w:rPr>
            </w:pPr>
            <w:r w:rsidRPr="00A35A6F">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20095AA4" w14:textId="77777777" w:rsidR="00C83C55" w:rsidRPr="00A35A6F" w:rsidRDefault="00C83C55" w:rsidP="002C0100">
            <w:pPr>
              <w:jc w:val="center"/>
              <w:rPr>
                <w:sz w:val="16"/>
                <w:szCs w:val="16"/>
              </w:rPr>
            </w:pPr>
            <w:r w:rsidRPr="00A35A6F">
              <w:rPr>
                <w:sz w:val="16"/>
                <w:szCs w:val="16"/>
              </w:rPr>
              <w:t xml:space="preserve">Утверждено </w:t>
            </w:r>
            <w:r w:rsidRPr="00A35A6F">
              <w:rPr>
                <w:sz w:val="14"/>
                <w:szCs w:val="14"/>
              </w:rPr>
              <w:t xml:space="preserve">первоначально </w:t>
            </w:r>
          </w:p>
          <w:p w14:paraId="21E71228" w14:textId="77777777" w:rsidR="00C83C55" w:rsidRPr="00A35A6F" w:rsidRDefault="00C83C55" w:rsidP="002C0100">
            <w:pPr>
              <w:jc w:val="center"/>
              <w:rPr>
                <w:sz w:val="16"/>
                <w:szCs w:val="16"/>
              </w:rPr>
            </w:pPr>
            <w:r w:rsidRPr="00A35A6F">
              <w:rPr>
                <w:sz w:val="16"/>
                <w:szCs w:val="16"/>
              </w:rPr>
              <w:t>на 01.01.2021</w:t>
            </w:r>
          </w:p>
        </w:tc>
        <w:tc>
          <w:tcPr>
            <w:tcW w:w="1276" w:type="dxa"/>
            <w:vMerge w:val="restart"/>
            <w:shd w:val="clear" w:color="auto" w:fill="DBE5F1" w:themeFill="accent1" w:themeFillTint="33"/>
            <w:vAlign w:val="center"/>
          </w:tcPr>
          <w:p w14:paraId="38B0546F" w14:textId="77777777" w:rsidR="00C83C55" w:rsidRPr="00A35A6F" w:rsidRDefault="00C83C55" w:rsidP="002C0100">
            <w:pPr>
              <w:jc w:val="center"/>
              <w:rPr>
                <w:sz w:val="16"/>
                <w:szCs w:val="16"/>
              </w:rPr>
            </w:pPr>
            <w:r w:rsidRPr="00A35A6F">
              <w:rPr>
                <w:sz w:val="16"/>
                <w:szCs w:val="16"/>
              </w:rPr>
              <w:t>Утверждено на 31.12.2021</w:t>
            </w:r>
          </w:p>
          <w:p w14:paraId="5FA4003D" w14:textId="77777777" w:rsidR="00C83C55" w:rsidRPr="00A35A6F" w:rsidRDefault="00C83C55" w:rsidP="002C0100">
            <w:pPr>
              <w:jc w:val="center"/>
              <w:rPr>
                <w:sz w:val="16"/>
                <w:szCs w:val="16"/>
              </w:rPr>
            </w:pPr>
            <w:r w:rsidRPr="00A35A6F">
              <w:rPr>
                <w:sz w:val="16"/>
                <w:szCs w:val="16"/>
              </w:rPr>
              <w:t>РОГС и СБР</w:t>
            </w:r>
          </w:p>
        </w:tc>
        <w:tc>
          <w:tcPr>
            <w:tcW w:w="1842" w:type="dxa"/>
            <w:gridSpan w:val="2"/>
            <w:tcBorders>
              <w:bottom w:val="single" w:sz="4" w:space="0" w:color="auto"/>
            </w:tcBorders>
            <w:shd w:val="clear" w:color="auto" w:fill="DBE5F1" w:themeFill="accent1" w:themeFillTint="33"/>
            <w:vAlign w:val="center"/>
            <w:hideMark/>
          </w:tcPr>
          <w:p w14:paraId="31A9FCCD" w14:textId="77777777" w:rsidR="00C83C55" w:rsidRPr="00A35A6F" w:rsidRDefault="00C83C55" w:rsidP="002C0100">
            <w:pPr>
              <w:jc w:val="center"/>
              <w:rPr>
                <w:sz w:val="16"/>
                <w:szCs w:val="16"/>
              </w:rPr>
            </w:pPr>
            <w:r w:rsidRPr="00A35A6F">
              <w:rPr>
                <w:sz w:val="16"/>
                <w:szCs w:val="16"/>
              </w:rPr>
              <w:t xml:space="preserve">Исполнено </w:t>
            </w:r>
          </w:p>
          <w:p w14:paraId="615419BD" w14:textId="77777777" w:rsidR="00C83C55" w:rsidRPr="00A35A6F" w:rsidRDefault="00C83C55" w:rsidP="002C0100">
            <w:pPr>
              <w:jc w:val="center"/>
              <w:rPr>
                <w:sz w:val="16"/>
                <w:szCs w:val="16"/>
              </w:rPr>
            </w:pPr>
            <w:r w:rsidRPr="00A35A6F">
              <w:rPr>
                <w:sz w:val="16"/>
                <w:szCs w:val="16"/>
              </w:rPr>
              <w:t>в 2021 году</w:t>
            </w:r>
          </w:p>
        </w:tc>
        <w:tc>
          <w:tcPr>
            <w:tcW w:w="1134" w:type="dxa"/>
            <w:vMerge w:val="restart"/>
            <w:shd w:val="clear" w:color="auto" w:fill="DBE5F1" w:themeFill="accent1" w:themeFillTint="33"/>
            <w:vAlign w:val="center"/>
          </w:tcPr>
          <w:p w14:paraId="726C5C9F" w14:textId="77777777" w:rsidR="00C83C55" w:rsidRPr="00A35A6F" w:rsidRDefault="00C83C55" w:rsidP="002C0100">
            <w:pPr>
              <w:jc w:val="center"/>
              <w:rPr>
                <w:sz w:val="16"/>
                <w:szCs w:val="16"/>
              </w:rPr>
            </w:pPr>
            <w:r w:rsidRPr="00A35A6F">
              <w:rPr>
                <w:sz w:val="16"/>
                <w:szCs w:val="16"/>
              </w:rPr>
              <w:t>Исполнено в 2020 году</w:t>
            </w:r>
          </w:p>
          <w:p w14:paraId="422A2E5B" w14:textId="77777777" w:rsidR="00C83C55" w:rsidRPr="00A35A6F" w:rsidRDefault="00C83C55" w:rsidP="002C0100">
            <w:pPr>
              <w:jc w:val="center"/>
              <w:rPr>
                <w:sz w:val="16"/>
                <w:szCs w:val="16"/>
              </w:rPr>
            </w:pPr>
            <w:r w:rsidRPr="00A35A6F">
              <w:rPr>
                <w:sz w:val="16"/>
                <w:szCs w:val="16"/>
              </w:rPr>
              <w:t>(справочно)</w:t>
            </w:r>
          </w:p>
        </w:tc>
      </w:tr>
      <w:tr w:rsidR="00C83C55" w:rsidRPr="00376C69" w14:paraId="792D7445" w14:textId="77777777" w:rsidTr="009E5E37">
        <w:trPr>
          <w:trHeight w:val="481"/>
        </w:trPr>
        <w:tc>
          <w:tcPr>
            <w:tcW w:w="4693" w:type="dxa"/>
            <w:vMerge/>
            <w:shd w:val="clear" w:color="auto" w:fill="00B0F0"/>
            <w:vAlign w:val="center"/>
          </w:tcPr>
          <w:p w14:paraId="4BDFEC80" w14:textId="77777777" w:rsidR="00C83C55" w:rsidRPr="00376C69" w:rsidRDefault="00C83C55" w:rsidP="002C0100">
            <w:pPr>
              <w:jc w:val="center"/>
              <w:rPr>
                <w:b/>
                <w:bCs/>
                <w:color w:val="FFFFFF" w:themeColor="background1"/>
                <w:sz w:val="16"/>
                <w:szCs w:val="16"/>
              </w:rPr>
            </w:pPr>
          </w:p>
        </w:tc>
        <w:tc>
          <w:tcPr>
            <w:tcW w:w="1276" w:type="dxa"/>
            <w:vMerge/>
            <w:shd w:val="clear" w:color="auto" w:fill="00B0F0"/>
            <w:vAlign w:val="center"/>
          </w:tcPr>
          <w:p w14:paraId="6880D3C6" w14:textId="77777777" w:rsidR="00C83C55" w:rsidRPr="00376C69" w:rsidRDefault="00C83C55" w:rsidP="002C0100">
            <w:pPr>
              <w:jc w:val="center"/>
              <w:rPr>
                <w:b/>
                <w:color w:val="FFFFFF" w:themeColor="background1"/>
                <w:sz w:val="16"/>
                <w:szCs w:val="16"/>
              </w:rPr>
            </w:pPr>
          </w:p>
        </w:tc>
        <w:tc>
          <w:tcPr>
            <w:tcW w:w="1276" w:type="dxa"/>
            <w:vMerge/>
            <w:shd w:val="clear" w:color="auto" w:fill="00B0F0"/>
            <w:vAlign w:val="center"/>
          </w:tcPr>
          <w:p w14:paraId="314934A3" w14:textId="77777777" w:rsidR="00C83C55" w:rsidRPr="00376C69" w:rsidRDefault="00C83C55" w:rsidP="002C0100">
            <w:pPr>
              <w:jc w:val="center"/>
              <w:rPr>
                <w:b/>
                <w:color w:val="FFFFFF" w:themeColor="background1"/>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607525A8" w14:textId="77777777" w:rsidR="00C83C55" w:rsidRPr="00A35A6F" w:rsidRDefault="00C83C55" w:rsidP="002C0100">
            <w:pPr>
              <w:jc w:val="center"/>
              <w:rPr>
                <w:sz w:val="16"/>
                <w:szCs w:val="16"/>
              </w:rPr>
            </w:pPr>
            <w:r w:rsidRPr="00A35A6F">
              <w:rPr>
                <w:sz w:val="16"/>
                <w:szCs w:val="16"/>
              </w:rPr>
              <w:t>сумма</w:t>
            </w:r>
          </w:p>
        </w:tc>
        <w:tc>
          <w:tcPr>
            <w:tcW w:w="850" w:type="dxa"/>
            <w:tcBorders>
              <w:top w:val="single" w:sz="4" w:space="0" w:color="auto"/>
              <w:left w:val="single" w:sz="4" w:space="0" w:color="auto"/>
            </w:tcBorders>
            <w:shd w:val="clear" w:color="auto" w:fill="DBE5F1" w:themeFill="accent1" w:themeFillTint="33"/>
            <w:vAlign w:val="center"/>
          </w:tcPr>
          <w:p w14:paraId="09329313" w14:textId="77777777" w:rsidR="00C83C55" w:rsidRPr="00A35A6F" w:rsidRDefault="00C83C55" w:rsidP="002C0100">
            <w:pPr>
              <w:jc w:val="center"/>
              <w:rPr>
                <w:sz w:val="16"/>
                <w:szCs w:val="16"/>
              </w:rPr>
            </w:pPr>
            <w:r w:rsidRPr="00A35A6F">
              <w:rPr>
                <w:sz w:val="14"/>
                <w:szCs w:val="14"/>
              </w:rPr>
              <w:t>% (гр 4/гр.3)</w:t>
            </w:r>
          </w:p>
        </w:tc>
        <w:tc>
          <w:tcPr>
            <w:tcW w:w="1134" w:type="dxa"/>
            <w:vMerge/>
            <w:shd w:val="clear" w:color="auto" w:fill="00B0F0"/>
            <w:vAlign w:val="center"/>
          </w:tcPr>
          <w:p w14:paraId="7440E8BC" w14:textId="77777777" w:rsidR="00C83C55" w:rsidRPr="00376C69" w:rsidRDefault="00C83C55" w:rsidP="002C0100">
            <w:pPr>
              <w:jc w:val="center"/>
              <w:rPr>
                <w:b/>
                <w:color w:val="FFFFFF" w:themeColor="background1"/>
                <w:sz w:val="16"/>
                <w:szCs w:val="16"/>
              </w:rPr>
            </w:pPr>
          </w:p>
        </w:tc>
      </w:tr>
      <w:tr w:rsidR="00C83C55" w:rsidRPr="00D6691A" w14:paraId="78D58F0B"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693" w:type="dxa"/>
            <w:tcBorders>
              <w:top w:val="nil"/>
              <w:left w:val="single" w:sz="4" w:space="0" w:color="auto"/>
              <w:bottom w:val="single" w:sz="4" w:space="0" w:color="auto"/>
              <w:right w:val="single" w:sz="4" w:space="0" w:color="auto"/>
            </w:tcBorders>
            <w:shd w:val="clear" w:color="auto" w:fill="auto"/>
            <w:vAlign w:val="center"/>
          </w:tcPr>
          <w:p w14:paraId="5FD2848F" w14:textId="77777777" w:rsidR="00C83C55" w:rsidRPr="006F1428" w:rsidRDefault="00C83C55" w:rsidP="002C0100">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2A3447C7" w14:textId="77777777" w:rsidR="00C83C55" w:rsidRPr="006F1428" w:rsidRDefault="00C83C55" w:rsidP="002C0100">
            <w:pPr>
              <w:jc w:val="center"/>
              <w:rPr>
                <w:b/>
                <w:bCs/>
                <w:sz w:val="16"/>
                <w:szCs w:val="16"/>
              </w:rPr>
            </w:pPr>
            <w:r w:rsidRPr="006F1428">
              <w:rPr>
                <w:b/>
                <w:bCs/>
                <w:sz w:val="16"/>
                <w:szCs w:val="16"/>
              </w:rPr>
              <w:t>2</w:t>
            </w:r>
          </w:p>
        </w:tc>
        <w:tc>
          <w:tcPr>
            <w:tcW w:w="1276" w:type="dxa"/>
            <w:tcBorders>
              <w:top w:val="nil"/>
              <w:left w:val="nil"/>
              <w:bottom w:val="single" w:sz="4" w:space="0" w:color="auto"/>
              <w:right w:val="single" w:sz="4" w:space="0" w:color="auto"/>
            </w:tcBorders>
            <w:vAlign w:val="center"/>
          </w:tcPr>
          <w:p w14:paraId="32B2715D" w14:textId="77777777" w:rsidR="00C83C55" w:rsidRPr="006F1428" w:rsidRDefault="00C83C55" w:rsidP="002C0100">
            <w:pPr>
              <w:jc w:val="center"/>
              <w:rPr>
                <w:b/>
                <w:bCs/>
                <w:sz w:val="16"/>
                <w:szCs w:val="16"/>
              </w:rPr>
            </w:pPr>
            <w:r w:rsidRPr="006F1428">
              <w:rPr>
                <w:b/>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02B3CEFC" w14:textId="77777777" w:rsidR="00C83C55" w:rsidRPr="006F1428" w:rsidRDefault="00C83C55" w:rsidP="002C0100">
            <w:pPr>
              <w:jc w:val="center"/>
              <w:rPr>
                <w:b/>
                <w:bCs/>
                <w:sz w:val="16"/>
                <w:szCs w:val="16"/>
              </w:rPr>
            </w:pPr>
            <w:r>
              <w:rPr>
                <w:b/>
                <w:bCs/>
                <w:sz w:val="16"/>
                <w:szCs w:val="16"/>
              </w:rPr>
              <w:t>4</w:t>
            </w:r>
          </w:p>
        </w:tc>
        <w:tc>
          <w:tcPr>
            <w:tcW w:w="850" w:type="dxa"/>
            <w:tcBorders>
              <w:top w:val="nil"/>
              <w:left w:val="nil"/>
              <w:bottom w:val="single" w:sz="4" w:space="0" w:color="auto"/>
              <w:right w:val="single" w:sz="4" w:space="0" w:color="auto"/>
            </w:tcBorders>
            <w:vAlign w:val="center"/>
          </w:tcPr>
          <w:p w14:paraId="471856FD" w14:textId="77777777" w:rsidR="00C83C55" w:rsidRPr="006F1428" w:rsidRDefault="00C83C55" w:rsidP="002C0100">
            <w:pPr>
              <w:jc w:val="center"/>
              <w:rPr>
                <w:b/>
                <w:bCs/>
                <w:sz w:val="16"/>
                <w:szCs w:val="16"/>
              </w:rPr>
            </w:pPr>
            <w:r>
              <w:rPr>
                <w:b/>
                <w:bCs/>
                <w:sz w:val="16"/>
                <w:szCs w:val="16"/>
              </w:rPr>
              <w:t>5</w:t>
            </w:r>
          </w:p>
        </w:tc>
        <w:tc>
          <w:tcPr>
            <w:tcW w:w="1134" w:type="dxa"/>
            <w:tcBorders>
              <w:top w:val="nil"/>
              <w:left w:val="nil"/>
              <w:bottom w:val="single" w:sz="4" w:space="0" w:color="auto"/>
              <w:right w:val="single" w:sz="4" w:space="0" w:color="auto"/>
            </w:tcBorders>
            <w:vAlign w:val="center"/>
          </w:tcPr>
          <w:p w14:paraId="0BCDFFA8" w14:textId="77777777" w:rsidR="00C83C55" w:rsidRPr="006F1428" w:rsidRDefault="00C83C55" w:rsidP="002C0100">
            <w:pPr>
              <w:jc w:val="center"/>
              <w:rPr>
                <w:b/>
                <w:bCs/>
                <w:sz w:val="16"/>
                <w:szCs w:val="16"/>
              </w:rPr>
            </w:pPr>
            <w:r>
              <w:rPr>
                <w:b/>
                <w:bCs/>
                <w:sz w:val="16"/>
                <w:szCs w:val="16"/>
              </w:rPr>
              <w:t>6</w:t>
            </w:r>
          </w:p>
        </w:tc>
      </w:tr>
      <w:tr w:rsidR="00C83C55" w:rsidRPr="00D6691A" w14:paraId="4FBD851E"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4693" w:type="dxa"/>
            <w:tcBorders>
              <w:top w:val="nil"/>
              <w:left w:val="single" w:sz="4" w:space="0" w:color="auto"/>
              <w:bottom w:val="single" w:sz="4" w:space="0" w:color="auto"/>
              <w:right w:val="single" w:sz="4" w:space="0" w:color="auto"/>
            </w:tcBorders>
            <w:shd w:val="clear" w:color="000000" w:fill="FFFFFF"/>
          </w:tcPr>
          <w:p w14:paraId="33DD8FFC" w14:textId="77777777" w:rsidR="00C83C55" w:rsidRPr="007C694A" w:rsidRDefault="00C83C55" w:rsidP="002C0100">
            <w:pPr>
              <w:rPr>
                <w:bCs/>
                <w:sz w:val="16"/>
                <w:szCs w:val="16"/>
              </w:rPr>
            </w:pPr>
            <w:r w:rsidRPr="007C694A">
              <w:rPr>
                <w:bCs/>
                <w:sz w:val="16"/>
                <w:szCs w:val="16"/>
              </w:rPr>
              <w:t>Мероприятия, направленные на содействие молодежи в выборе профессии и ориентировании на рынке труда</w:t>
            </w:r>
          </w:p>
        </w:tc>
        <w:tc>
          <w:tcPr>
            <w:tcW w:w="1276" w:type="dxa"/>
            <w:tcBorders>
              <w:top w:val="nil"/>
              <w:left w:val="nil"/>
              <w:bottom w:val="single" w:sz="4" w:space="0" w:color="auto"/>
              <w:right w:val="single" w:sz="4" w:space="0" w:color="auto"/>
            </w:tcBorders>
            <w:shd w:val="clear" w:color="000000" w:fill="FFFFFF"/>
            <w:noWrap/>
            <w:vAlign w:val="center"/>
          </w:tcPr>
          <w:p w14:paraId="55E97B1B" w14:textId="77777777" w:rsidR="00C83C55" w:rsidRPr="00CB4123" w:rsidRDefault="00C83C55" w:rsidP="002C0100">
            <w:pPr>
              <w:jc w:val="right"/>
              <w:rPr>
                <w:sz w:val="16"/>
                <w:szCs w:val="16"/>
              </w:rPr>
            </w:pPr>
            <w:r w:rsidRPr="00CB4123">
              <w:rPr>
                <w:sz w:val="16"/>
                <w:szCs w:val="16"/>
              </w:rPr>
              <w:t>288,0</w:t>
            </w:r>
          </w:p>
        </w:tc>
        <w:tc>
          <w:tcPr>
            <w:tcW w:w="1276" w:type="dxa"/>
            <w:tcBorders>
              <w:top w:val="nil"/>
              <w:left w:val="nil"/>
              <w:bottom w:val="single" w:sz="4" w:space="0" w:color="auto"/>
              <w:right w:val="single" w:sz="4" w:space="0" w:color="auto"/>
            </w:tcBorders>
            <w:shd w:val="clear" w:color="000000" w:fill="FFFFFF"/>
            <w:vAlign w:val="center"/>
          </w:tcPr>
          <w:p w14:paraId="79249C5D" w14:textId="77777777" w:rsidR="00C83C55" w:rsidRPr="00CB4123" w:rsidRDefault="00C83C55" w:rsidP="002C0100">
            <w:pPr>
              <w:jc w:val="right"/>
              <w:rPr>
                <w:color w:val="000000"/>
                <w:sz w:val="16"/>
                <w:szCs w:val="16"/>
              </w:rPr>
            </w:pPr>
            <w:r w:rsidRPr="00CB4123">
              <w:rPr>
                <w:color w:val="000000"/>
                <w:sz w:val="16"/>
                <w:szCs w:val="16"/>
              </w:rPr>
              <w:t>288,0</w:t>
            </w:r>
          </w:p>
        </w:tc>
        <w:tc>
          <w:tcPr>
            <w:tcW w:w="992" w:type="dxa"/>
            <w:tcBorders>
              <w:top w:val="nil"/>
              <w:left w:val="nil"/>
              <w:bottom w:val="single" w:sz="4" w:space="0" w:color="auto"/>
              <w:right w:val="single" w:sz="4" w:space="0" w:color="auto"/>
            </w:tcBorders>
            <w:shd w:val="clear" w:color="000000" w:fill="FFFFFF"/>
            <w:noWrap/>
            <w:vAlign w:val="center"/>
          </w:tcPr>
          <w:p w14:paraId="0C8F88A9" w14:textId="77777777" w:rsidR="00C83C55" w:rsidRPr="0099052D" w:rsidRDefault="00C83C55" w:rsidP="002C0100">
            <w:pPr>
              <w:jc w:val="right"/>
              <w:rPr>
                <w:color w:val="000000"/>
                <w:sz w:val="16"/>
                <w:szCs w:val="16"/>
              </w:rPr>
            </w:pPr>
            <w:r w:rsidRPr="0099052D">
              <w:rPr>
                <w:color w:val="000000"/>
                <w:sz w:val="16"/>
                <w:szCs w:val="16"/>
              </w:rPr>
              <w:t>287,9</w:t>
            </w:r>
          </w:p>
        </w:tc>
        <w:tc>
          <w:tcPr>
            <w:tcW w:w="850" w:type="dxa"/>
            <w:tcBorders>
              <w:top w:val="nil"/>
              <w:left w:val="nil"/>
              <w:bottom w:val="single" w:sz="4" w:space="0" w:color="auto"/>
              <w:right w:val="single" w:sz="4" w:space="0" w:color="auto"/>
            </w:tcBorders>
            <w:shd w:val="clear" w:color="000000" w:fill="FFFFFF"/>
            <w:vAlign w:val="center"/>
          </w:tcPr>
          <w:p w14:paraId="797A6C05" w14:textId="77777777" w:rsidR="00C83C55" w:rsidRPr="004B707D" w:rsidRDefault="00C83C55" w:rsidP="002C0100">
            <w:pPr>
              <w:jc w:val="right"/>
              <w:rPr>
                <w:color w:val="000000"/>
                <w:sz w:val="16"/>
                <w:szCs w:val="16"/>
              </w:rPr>
            </w:pPr>
            <w:r>
              <w:rPr>
                <w:color w:val="000000"/>
                <w:sz w:val="16"/>
                <w:szCs w:val="16"/>
              </w:rPr>
              <w:t>99,9</w:t>
            </w:r>
          </w:p>
        </w:tc>
        <w:tc>
          <w:tcPr>
            <w:tcW w:w="1134" w:type="dxa"/>
            <w:tcBorders>
              <w:top w:val="nil"/>
              <w:left w:val="nil"/>
              <w:bottom w:val="single" w:sz="4" w:space="0" w:color="auto"/>
              <w:right w:val="single" w:sz="4" w:space="0" w:color="auto"/>
            </w:tcBorders>
            <w:shd w:val="clear" w:color="000000" w:fill="FFFFFF"/>
            <w:vAlign w:val="center"/>
          </w:tcPr>
          <w:p w14:paraId="688EF799" w14:textId="77777777" w:rsidR="00C83C55" w:rsidRPr="00356FC9" w:rsidRDefault="00C83C55" w:rsidP="002C0100">
            <w:pPr>
              <w:jc w:val="right"/>
              <w:rPr>
                <w:bCs/>
                <w:sz w:val="16"/>
                <w:szCs w:val="16"/>
              </w:rPr>
            </w:pPr>
            <w:r>
              <w:rPr>
                <w:bCs/>
                <w:sz w:val="16"/>
                <w:szCs w:val="16"/>
              </w:rPr>
              <w:t>144,7</w:t>
            </w:r>
          </w:p>
        </w:tc>
      </w:tr>
      <w:tr w:rsidR="00C83C55" w:rsidRPr="00D6691A" w14:paraId="5E35EF63"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tcPr>
          <w:p w14:paraId="34A8B640" w14:textId="77777777" w:rsidR="00C83C55" w:rsidRPr="007C694A" w:rsidRDefault="00C83C55" w:rsidP="002C0100">
            <w:pPr>
              <w:rPr>
                <w:bCs/>
                <w:sz w:val="16"/>
                <w:szCs w:val="16"/>
              </w:rPr>
            </w:pPr>
            <w:r w:rsidRPr="007C694A">
              <w:rPr>
                <w:bCs/>
                <w:sz w:val="16"/>
                <w:szCs w:val="16"/>
              </w:rPr>
              <w:t>Мероприятия, направленные на развитие гражданственности и патриотизма в молодежной среде</w:t>
            </w:r>
          </w:p>
        </w:tc>
        <w:tc>
          <w:tcPr>
            <w:tcW w:w="1276" w:type="dxa"/>
            <w:tcBorders>
              <w:top w:val="nil"/>
              <w:left w:val="nil"/>
              <w:bottom w:val="single" w:sz="4" w:space="0" w:color="auto"/>
              <w:right w:val="single" w:sz="4" w:space="0" w:color="auto"/>
            </w:tcBorders>
            <w:shd w:val="clear" w:color="000000" w:fill="FFFFFF"/>
            <w:noWrap/>
            <w:vAlign w:val="center"/>
          </w:tcPr>
          <w:p w14:paraId="476493BC" w14:textId="77777777" w:rsidR="00C83C55" w:rsidRPr="00CB4123" w:rsidRDefault="00C83C55" w:rsidP="002C0100">
            <w:pPr>
              <w:jc w:val="right"/>
              <w:rPr>
                <w:sz w:val="16"/>
                <w:szCs w:val="16"/>
              </w:rPr>
            </w:pPr>
            <w:r w:rsidRPr="00CB4123">
              <w:rPr>
                <w:sz w:val="16"/>
                <w:szCs w:val="16"/>
              </w:rPr>
              <w:t>234,0</w:t>
            </w:r>
          </w:p>
        </w:tc>
        <w:tc>
          <w:tcPr>
            <w:tcW w:w="1276" w:type="dxa"/>
            <w:tcBorders>
              <w:top w:val="nil"/>
              <w:left w:val="nil"/>
              <w:bottom w:val="single" w:sz="4" w:space="0" w:color="auto"/>
              <w:right w:val="single" w:sz="4" w:space="0" w:color="auto"/>
            </w:tcBorders>
            <w:shd w:val="clear" w:color="000000" w:fill="FFFFFF"/>
            <w:vAlign w:val="center"/>
          </w:tcPr>
          <w:p w14:paraId="78846F02" w14:textId="77777777" w:rsidR="00C83C55" w:rsidRPr="00CB4123" w:rsidRDefault="00C83C55" w:rsidP="002C0100">
            <w:pPr>
              <w:jc w:val="right"/>
              <w:rPr>
                <w:color w:val="000000"/>
                <w:sz w:val="16"/>
                <w:szCs w:val="16"/>
              </w:rPr>
            </w:pPr>
            <w:r w:rsidRPr="00CB4123">
              <w:rPr>
                <w:color w:val="000000"/>
                <w:sz w:val="16"/>
                <w:szCs w:val="16"/>
              </w:rPr>
              <w:t>2 281,9</w:t>
            </w:r>
          </w:p>
        </w:tc>
        <w:tc>
          <w:tcPr>
            <w:tcW w:w="992" w:type="dxa"/>
            <w:tcBorders>
              <w:top w:val="nil"/>
              <w:left w:val="nil"/>
              <w:bottom w:val="single" w:sz="4" w:space="0" w:color="auto"/>
              <w:right w:val="single" w:sz="4" w:space="0" w:color="auto"/>
            </w:tcBorders>
            <w:shd w:val="clear" w:color="000000" w:fill="FFFFFF"/>
            <w:noWrap/>
            <w:vAlign w:val="center"/>
          </w:tcPr>
          <w:p w14:paraId="0BA38628" w14:textId="77777777" w:rsidR="00C83C55" w:rsidRPr="0099052D" w:rsidRDefault="00C83C55" w:rsidP="002C0100">
            <w:pPr>
              <w:jc w:val="right"/>
              <w:rPr>
                <w:color w:val="000000"/>
                <w:sz w:val="16"/>
                <w:szCs w:val="16"/>
              </w:rPr>
            </w:pPr>
            <w:r w:rsidRPr="0099052D">
              <w:rPr>
                <w:color w:val="000000"/>
                <w:sz w:val="16"/>
                <w:szCs w:val="16"/>
              </w:rPr>
              <w:t>2 268,</w:t>
            </w:r>
            <w:r>
              <w:rPr>
                <w:color w:val="000000"/>
                <w:sz w:val="16"/>
                <w:szCs w:val="16"/>
              </w:rPr>
              <w:t>6</w:t>
            </w:r>
          </w:p>
        </w:tc>
        <w:tc>
          <w:tcPr>
            <w:tcW w:w="850" w:type="dxa"/>
            <w:tcBorders>
              <w:top w:val="nil"/>
              <w:left w:val="nil"/>
              <w:bottom w:val="single" w:sz="4" w:space="0" w:color="auto"/>
              <w:right w:val="single" w:sz="4" w:space="0" w:color="auto"/>
            </w:tcBorders>
            <w:shd w:val="clear" w:color="000000" w:fill="FFFFFF"/>
            <w:vAlign w:val="center"/>
          </w:tcPr>
          <w:p w14:paraId="1B5E6BB3" w14:textId="77777777" w:rsidR="00C83C55" w:rsidRPr="004B707D" w:rsidRDefault="00C83C55" w:rsidP="002C0100">
            <w:pPr>
              <w:jc w:val="right"/>
              <w:rPr>
                <w:color w:val="000000"/>
                <w:sz w:val="16"/>
                <w:szCs w:val="16"/>
              </w:rPr>
            </w:pPr>
            <w:r>
              <w:rPr>
                <w:color w:val="000000"/>
                <w:sz w:val="16"/>
                <w:szCs w:val="16"/>
              </w:rPr>
              <w:t>99,4</w:t>
            </w:r>
          </w:p>
        </w:tc>
        <w:tc>
          <w:tcPr>
            <w:tcW w:w="1134" w:type="dxa"/>
            <w:tcBorders>
              <w:top w:val="nil"/>
              <w:left w:val="nil"/>
              <w:bottom w:val="single" w:sz="4" w:space="0" w:color="auto"/>
              <w:right w:val="single" w:sz="4" w:space="0" w:color="auto"/>
            </w:tcBorders>
            <w:shd w:val="clear" w:color="000000" w:fill="FFFFFF"/>
            <w:vAlign w:val="center"/>
          </w:tcPr>
          <w:p w14:paraId="10566A3A" w14:textId="77777777" w:rsidR="00C83C55" w:rsidRPr="00356FC9" w:rsidRDefault="00C83C55" w:rsidP="002C0100">
            <w:pPr>
              <w:jc w:val="right"/>
              <w:rPr>
                <w:bCs/>
                <w:sz w:val="16"/>
                <w:szCs w:val="16"/>
              </w:rPr>
            </w:pPr>
            <w:r>
              <w:rPr>
                <w:bCs/>
                <w:sz w:val="16"/>
                <w:szCs w:val="16"/>
              </w:rPr>
              <w:t>288,0</w:t>
            </w:r>
          </w:p>
        </w:tc>
      </w:tr>
      <w:tr w:rsidR="00C83C55" w:rsidRPr="00D6691A" w14:paraId="01BAFFD2"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4693" w:type="dxa"/>
            <w:tcBorders>
              <w:top w:val="nil"/>
              <w:left w:val="single" w:sz="4" w:space="0" w:color="auto"/>
              <w:bottom w:val="single" w:sz="4" w:space="0" w:color="auto"/>
              <w:right w:val="single" w:sz="4" w:space="0" w:color="auto"/>
            </w:tcBorders>
            <w:shd w:val="clear" w:color="000000" w:fill="FFFFFF"/>
          </w:tcPr>
          <w:p w14:paraId="562D8B45" w14:textId="77777777" w:rsidR="00C83C55" w:rsidRPr="007C694A" w:rsidRDefault="00C83C55" w:rsidP="002C0100">
            <w:pPr>
              <w:rPr>
                <w:bCs/>
                <w:sz w:val="16"/>
                <w:szCs w:val="16"/>
              </w:rPr>
            </w:pPr>
            <w:r w:rsidRPr="007C694A">
              <w:rPr>
                <w:bCs/>
                <w:sz w:val="16"/>
                <w:szCs w:val="16"/>
              </w:rPr>
              <w:t>Мероприятия, направленные на формирование социально активной позиции молодежи</w:t>
            </w:r>
          </w:p>
        </w:tc>
        <w:tc>
          <w:tcPr>
            <w:tcW w:w="1276" w:type="dxa"/>
            <w:tcBorders>
              <w:top w:val="nil"/>
              <w:left w:val="nil"/>
              <w:bottom w:val="single" w:sz="4" w:space="0" w:color="auto"/>
              <w:right w:val="single" w:sz="4" w:space="0" w:color="auto"/>
            </w:tcBorders>
            <w:shd w:val="clear" w:color="000000" w:fill="FFFFFF"/>
            <w:noWrap/>
            <w:vAlign w:val="center"/>
          </w:tcPr>
          <w:p w14:paraId="2C44BBE5" w14:textId="77777777" w:rsidR="00C83C55" w:rsidRPr="00CB4123" w:rsidRDefault="00C83C55" w:rsidP="002C0100">
            <w:pPr>
              <w:jc w:val="right"/>
              <w:rPr>
                <w:sz w:val="16"/>
                <w:szCs w:val="16"/>
              </w:rPr>
            </w:pPr>
            <w:r w:rsidRPr="00CB4123">
              <w:rPr>
                <w:sz w:val="16"/>
                <w:szCs w:val="16"/>
              </w:rPr>
              <w:t>650,0</w:t>
            </w:r>
          </w:p>
        </w:tc>
        <w:tc>
          <w:tcPr>
            <w:tcW w:w="1276" w:type="dxa"/>
            <w:tcBorders>
              <w:top w:val="nil"/>
              <w:left w:val="nil"/>
              <w:bottom w:val="single" w:sz="4" w:space="0" w:color="auto"/>
              <w:right w:val="single" w:sz="4" w:space="0" w:color="auto"/>
            </w:tcBorders>
            <w:shd w:val="clear" w:color="000000" w:fill="FFFFFF"/>
            <w:vAlign w:val="center"/>
          </w:tcPr>
          <w:p w14:paraId="63E91442" w14:textId="77777777" w:rsidR="00C83C55" w:rsidRPr="00CB4123" w:rsidRDefault="00C83C55" w:rsidP="002C0100">
            <w:pPr>
              <w:jc w:val="right"/>
              <w:rPr>
                <w:color w:val="000000"/>
                <w:sz w:val="16"/>
                <w:szCs w:val="16"/>
              </w:rPr>
            </w:pPr>
            <w:r w:rsidRPr="00CB4123">
              <w:rPr>
                <w:color w:val="000000"/>
                <w:sz w:val="16"/>
                <w:szCs w:val="16"/>
              </w:rPr>
              <w:t>650,0</w:t>
            </w:r>
          </w:p>
        </w:tc>
        <w:tc>
          <w:tcPr>
            <w:tcW w:w="992" w:type="dxa"/>
            <w:tcBorders>
              <w:top w:val="nil"/>
              <w:left w:val="nil"/>
              <w:bottom w:val="single" w:sz="4" w:space="0" w:color="auto"/>
              <w:right w:val="single" w:sz="4" w:space="0" w:color="auto"/>
            </w:tcBorders>
            <w:shd w:val="clear" w:color="000000" w:fill="FFFFFF"/>
            <w:noWrap/>
            <w:vAlign w:val="center"/>
          </w:tcPr>
          <w:p w14:paraId="7FBB2088" w14:textId="77777777" w:rsidR="00C83C55" w:rsidRPr="0099052D" w:rsidRDefault="00C83C55" w:rsidP="002C0100">
            <w:pPr>
              <w:jc w:val="right"/>
              <w:rPr>
                <w:color w:val="000000"/>
                <w:sz w:val="16"/>
                <w:szCs w:val="16"/>
              </w:rPr>
            </w:pPr>
            <w:r w:rsidRPr="0099052D">
              <w:rPr>
                <w:color w:val="000000"/>
                <w:sz w:val="16"/>
                <w:szCs w:val="16"/>
              </w:rPr>
              <w:t>642,9</w:t>
            </w:r>
          </w:p>
        </w:tc>
        <w:tc>
          <w:tcPr>
            <w:tcW w:w="850" w:type="dxa"/>
            <w:tcBorders>
              <w:top w:val="nil"/>
              <w:left w:val="nil"/>
              <w:bottom w:val="single" w:sz="4" w:space="0" w:color="auto"/>
              <w:right w:val="single" w:sz="4" w:space="0" w:color="auto"/>
            </w:tcBorders>
            <w:shd w:val="clear" w:color="000000" w:fill="FFFFFF"/>
            <w:vAlign w:val="center"/>
          </w:tcPr>
          <w:p w14:paraId="48DC0B93" w14:textId="77777777" w:rsidR="00C83C55" w:rsidRPr="004B707D" w:rsidRDefault="00C83C55" w:rsidP="002C0100">
            <w:pPr>
              <w:jc w:val="right"/>
              <w:rPr>
                <w:color w:val="000000"/>
                <w:sz w:val="16"/>
                <w:szCs w:val="16"/>
              </w:rPr>
            </w:pPr>
            <w:r w:rsidRPr="004B707D">
              <w:rPr>
                <w:color w:val="000000"/>
                <w:sz w:val="16"/>
                <w:szCs w:val="16"/>
              </w:rPr>
              <w:t>98,9</w:t>
            </w:r>
          </w:p>
        </w:tc>
        <w:tc>
          <w:tcPr>
            <w:tcW w:w="1134" w:type="dxa"/>
            <w:tcBorders>
              <w:top w:val="nil"/>
              <w:left w:val="nil"/>
              <w:bottom w:val="single" w:sz="4" w:space="0" w:color="auto"/>
              <w:right w:val="single" w:sz="4" w:space="0" w:color="auto"/>
            </w:tcBorders>
            <w:shd w:val="clear" w:color="000000" w:fill="FFFFFF"/>
            <w:vAlign w:val="center"/>
          </w:tcPr>
          <w:p w14:paraId="3CB4DE25" w14:textId="77777777" w:rsidR="00C83C55" w:rsidRPr="00356FC9" w:rsidRDefault="00C83C55" w:rsidP="002C0100">
            <w:pPr>
              <w:jc w:val="right"/>
              <w:rPr>
                <w:bCs/>
                <w:sz w:val="16"/>
                <w:szCs w:val="16"/>
              </w:rPr>
            </w:pPr>
            <w:r>
              <w:rPr>
                <w:bCs/>
                <w:sz w:val="16"/>
                <w:szCs w:val="16"/>
              </w:rPr>
              <w:t>649,5</w:t>
            </w:r>
          </w:p>
        </w:tc>
      </w:tr>
      <w:tr w:rsidR="00C83C55" w:rsidRPr="00D6691A" w14:paraId="7FE816B9"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6"/>
        </w:trPr>
        <w:tc>
          <w:tcPr>
            <w:tcW w:w="4693" w:type="dxa"/>
            <w:tcBorders>
              <w:top w:val="nil"/>
              <w:left w:val="single" w:sz="4" w:space="0" w:color="auto"/>
              <w:bottom w:val="single" w:sz="4" w:space="0" w:color="auto"/>
              <w:right w:val="single" w:sz="4" w:space="0" w:color="auto"/>
            </w:tcBorders>
            <w:shd w:val="clear" w:color="000000" w:fill="FFFFFF"/>
          </w:tcPr>
          <w:p w14:paraId="7DF4CE9D" w14:textId="77777777" w:rsidR="00C83C55" w:rsidRPr="007C694A" w:rsidRDefault="00C83C55" w:rsidP="002C0100">
            <w:pPr>
              <w:rPr>
                <w:bCs/>
                <w:sz w:val="16"/>
                <w:szCs w:val="16"/>
              </w:rPr>
            </w:pPr>
            <w:r w:rsidRPr="007C694A">
              <w:rPr>
                <w:bCs/>
                <w:sz w:val="16"/>
                <w:szCs w:val="16"/>
              </w:rPr>
              <w:t>Мероприятия, направленные на поддержку и развитие добровольчества</w:t>
            </w:r>
          </w:p>
        </w:tc>
        <w:tc>
          <w:tcPr>
            <w:tcW w:w="1276" w:type="dxa"/>
            <w:tcBorders>
              <w:top w:val="nil"/>
              <w:left w:val="nil"/>
              <w:bottom w:val="single" w:sz="4" w:space="0" w:color="auto"/>
              <w:right w:val="single" w:sz="4" w:space="0" w:color="auto"/>
            </w:tcBorders>
            <w:shd w:val="clear" w:color="000000" w:fill="FFFFFF"/>
            <w:noWrap/>
            <w:vAlign w:val="center"/>
          </w:tcPr>
          <w:p w14:paraId="33A74723" w14:textId="77777777" w:rsidR="00C83C55" w:rsidRPr="00CB4123" w:rsidRDefault="00C83C55" w:rsidP="002C0100">
            <w:pPr>
              <w:jc w:val="right"/>
              <w:rPr>
                <w:sz w:val="16"/>
                <w:szCs w:val="16"/>
              </w:rPr>
            </w:pPr>
            <w:r w:rsidRPr="00CB4123">
              <w:rPr>
                <w:sz w:val="16"/>
                <w:szCs w:val="16"/>
              </w:rPr>
              <w:t>450,0</w:t>
            </w:r>
          </w:p>
        </w:tc>
        <w:tc>
          <w:tcPr>
            <w:tcW w:w="1276" w:type="dxa"/>
            <w:tcBorders>
              <w:top w:val="nil"/>
              <w:left w:val="nil"/>
              <w:bottom w:val="single" w:sz="4" w:space="0" w:color="auto"/>
              <w:right w:val="single" w:sz="4" w:space="0" w:color="auto"/>
            </w:tcBorders>
            <w:shd w:val="clear" w:color="000000" w:fill="FFFFFF"/>
            <w:vAlign w:val="center"/>
          </w:tcPr>
          <w:p w14:paraId="3360DC10" w14:textId="77777777" w:rsidR="00C83C55" w:rsidRPr="00CB4123" w:rsidRDefault="00C83C55" w:rsidP="002C0100">
            <w:pPr>
              <w:jc w:val="right"/>
              <w:rPr>
                <w:color w:val="000000"/>
                <w:sz w:val="16"/>
                <w:szCs w:val="16"/>
              </w:rPr>
            </w:pPr>
            <w:r w:rsidRPr="00CB4123">
              <w:rPr>
                <w:color w:val="000000"/>
                <w:sz w:val="16"/>
                <w:szCs w:val="16"/>
              </w:rPr>
              <w:t>550,0</w:t>
            </w:r>
          </w:p>
        </w:tc>
        <w:tc>
          <w:tcPr>
            <w:tcW w:w="992" w:type="dxa"/>
            <w:tcBorders>
              <w:top w:val="nil"/>
              <w:left w:val="nil"/>
              <w:bottom w:val="single" w:sz="4" w:space="0" w:color="auto"/>
              <w:right w:val="single" w:sz="4" w:space="0" w:color="auto"/>
            </w:tcBorders>
            <w:shd w:val="clear" w:color="000000" w:fill="FFFFFF"/>
            <w:noWrap/>
            <w:vAlign w:val="center"/>
          </w:tcPr>
          <w:p w14:paraId="25E71D31" w14:textId="77777777" w:rsidR="00C83C55" w:rsidRPr="0099052D" w:rsidRDefault="00C83C55" w:rsidP="002C0100">
            <w:pPr>
              <w:jc w:val="right"/>
              <w:rPr>
                <w:color w:val="000000"/>
                <w:sz w:val="16"/>
                <w:szCs w:val="16"/>
              </w:rPr>
            </w:pPr>
            <w:r w:rsidRPr="0099052D">
              <w:rPr>
                <w:color w:val="000000"/>
                <w:sz w:val="16"/>
                <w:szCs w:val="16"/>
              </w:rPr>
              <w:t>545,7</w:t>
            </w:r>
          </w:p>
        </w:tc>
        <w:tc>
          <w:tcPr>
            <w:tcW w:w="850" w:type="dxa"/>
            <w:tcBorders>
              <w:top w:val="nil"/>
              <w:left w:val="nil"/>
              <w:bottom w:val="single" w:sz="4" w:space="0" w:color="auto"/>
              <w:right w:val="single" w:sz="4" w:space="0" w:color="auto"/>
            </w:tcBorders>
            <w:shd w:val="clear" w:color="000000" w:fill="FFFFFF"/>
            <w:vAlign w:val="center"/>
          </w:tcPr>
          <w:p w14:paraId="2E57B04D" w14:textId="77777777" w:rsidR="00C83C55" w:rsidRPr="004B707D" w:rsidRDefault="00C83C55" w:rsidP="002C0100">
            <w:pPr>
              <w:jc w:val="right"/>
              <w:rPr>
                <w:color w:val="000000"/>
                <w:sz w:val="16"/>
                <w:szCs w:val="16"/>
              </w:rPr>
            </w:pPr>
            <w:r w:rsidRPr="004B707D">
              <w:rPr>
                <w:color w:val="000000"/>
                <w:sz w:val="16"/>
                <w:szCs w:val="16"/>
              </w:rPr>
              <w:t>99,2</w:t>
            </w:r>
          </w:p>
        </w:tc>
        <w:tc>
          <w:tcPr>
            <w:tcW w:w="1134" w:type="dxa"/>
            <w:tcBorders>
              <w:top w:val="nil"/>
              <w:left w:val="nil"/>
              <w:bottom w:val="single" w:sz="4" w:space="0" w:color="auto"/>
              <w:right w:val="single" w:sz="4" w:space="0" w:color="auto"/>
            </w:tcBorders>
            <w:shd w:val="clear" w:color="000000" w:fill="FFFFFF"/>
            <w:vAlign w:val="center"/>
          </w:tcPr>
          <w:p w14:paraId="75134918" w14:textId="77777777" w:rsidR="00C83C55" w:rsidRPr="00356FC9" w:rsidRDefault="00C83C55" w:rsidP="002C0100">
            <w:pPr>
              <w:jc w:val="right"/>
              <w:rPr>
                <w:bCs/>
                <w:sz w:val="16"/>
                <w:szCs w:val="16"/>
              </w:rPr>
            </w:pPr>
            <w:r>
              <w:rPr>
                <w:bCs/>
                <w:sz w:val="16"/>
                <w:szCs w:val="16"/>
              </w:rPr>
              <w:t>429,9</w:t>
            </w:r>
          </w:p>
        </w:tc>
      </w:tr>
      <w:tr w:rsidR="00C83C55" w:rsidRPr="00D6691A" w14:paraId="58D0A035"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tcPr>
          <w:p w14:paraId="05BCC4E6" w14:textId="77777777" w:rsidR="00C83C55" w:rsidRPr="007C694A" w:rsidRDefault="00C83C55" w:rsidP="002C0100">
            <w:pPr>
              <w:rPr>
                <w:bCs/>
                <w:sz w:val="16"/>
                <w:szCs w:val="16"/>
              </w:rPr>
            </w:pPr>
            <w:r w:rsidRPr="007C694A">
              <w:rPr>
                <w:bCs/>
                <w:sz w:val="16"/>
                <w:szCs w:val="16"/>
              </w:rPr>
              <w:t>Мероприятия по поддержке и развитию творческого и научно - технического потенциала молодежи</w:t>
            </w:r>
          </w:p>
        </w:tc>
        <w:tc>
          <w:tcPr>
            <w:tcW w:w="1276" w:type="dxa"/>
            <w:tcBorders>
              <w:top w:val="nil"/>
              <w:left w:val="nil"/>
              <w:bottom w:val="single" w:sz="4" w:space="0" w:color="auto"/>
              <w:right w:val="single" w:sz="4" w:space="0" w:color="auto"/>
            </w:tcBorders>
            <w:shd w:val="clear" w:color="000000" w:fill="FFFFFF"/>
            <w:noWrap/>
            <w:vAlign w:val="center"/>
          </w:tcPr>
          <w:p w14:paraId="35DA719D" w14:textId="77777777" w:rsidR="00C83C55" w:rsidRPr="00CB4123" w:rsidRDefault="00C83C55" w:rsidP="002C0100">
            <w:pPr>
              <w:jc w:val="right"/>
              <w:rPr>
                <w:sz w:val="16"/>
                <w:szCs w:val="16"/>
              </w:rPr>
            </w:pPr>
            <w:r w:rsidRPr="00CB4123">
              <w:rPr>
                <w:sz w:val="16"/>
                <w:szCs w:val="16"/>
              </w:rPr>
              <w:t>1 105,0</w:t>
            </w:r>
          </w:p>
        </w:tc>
        <w:tc>
          <w:tcPr>
            <w:tcW w:w="1276" w:type="dxa"/>
            <w:tcBorders>
              <w:top w:val="nil"/>
              <w:left w:val="nil"/>
              <w:bottom w:val="single" w:sz="4" w:space="0" w:color="auto"/>
              <w:right w:val="single" w:sz="4" w:space="0" w:color="auto"/>
            </w:tcBorders>
            <w:shd w:val="clear" w:color="000000" w:fill="FFFFFF"/>
            <w:vAlign w:val="center"/>
          </w:tcPr>
          <w:p w14:paraId="18456782" w14:textId="77777777" w:rsidR="00C83C55" w:rsidRPr="00CB4123" w:rsidRDefault="00C83C55" w:rsidP="002C0100">
            <w:pPr>
              <w:jc w:val="right"/>
              <w:rPr>
                <w:color w:val="000000"/>
                <w:sz w:val="16"/>
                <w:szCs w:val="16"/>
              </w:rPr>
            </w:pPr>
            <w:r w:rsidRPr="00CB4123">
              <w:rPr>
                <w:color w:val="000000"/>
                <w:sz w:val="16"/>
                <w:szCs w:val="16"/>
              </w:rPr>
              <w:t>1 304,0</w:t>
            </w:r>
          </w:p>
        </w:tc>
        <w:tc>
          <w:tcPr>
            <w:tcW w:w="992" w:type="dxa"/>
            <w:tcBorders>
              <w:top w:val="nil"/>
              <w:left w:val="nil"/>
              <w:bottom w:val="single" w:sz="4" w:space="0" w:color="auto"/>
              <w:right w:val="single" w:sz="4" w:space="0" w:color="auto"/>
            </w:tcBorders>
            <w:shd w:val="clear" w:color="000000" w:fill="FFFFFF"/>
            <w:noWrap/>
            <w:vAlign w:val="center"/>
          </w:tcPr>
          <w:p w14:paraId="39A0A70A" w14:textId="77777777" w:rsidR="00C83C55" w:rsidRPr="0099052D" w:rsidRDefault="00C83C55" w:rsidP="002C0100">
            <w:pPr>
              <w:jc w:val="right"/>
              <w:rPr>
                <w:color w:val="000000"/>
                <w:sz w:val="16"/>
                <w:szCs w:val="16"/>
              </w:rPr>
            </w:pPr>
            <w:r w:rsidRPr="0099052D">
              <w:rPr>
                <w:color w:val="000000"/>
                <w:sz w:val="16"/>
                <w:szCs w:val="16"/>
              </w:rPr>
              <w:t>1 233,9</w:t>
            </w:r>
          </w:p>
        </w:tc>
        <w:tc>
          <w:tcPr>
            <w:tcW w:w="850" w:type="dxa"/>
            <w:tcBorders>
              <w:top w:val="nil"/>
              <w:left w:val="nil"/>
              <w:bottom w:val="single" w:sz="4" w:space="0" w:color="auto"/>
              <w:right w:val="single" w:sz="4" w:space="0" w:color="auto"/>
            </w:tcBorders>
            <w:shd w:val="clear" w:color="000000" w:fill="FFFFFF"/>
            <w:vAlign w:val="center"/>
          </w:tcPr>
          <w:p w14:paraId="6335090A" w14:textId="77777777" w:rsidR="00C83C55" w:rsidRPr="004B707D" w:rsidRDefault="00C83C55" w:rsidP="002C0100">
            <w:pPr>
              <w:jc w:val="right"/>
              <w:rPr>
                <w:color w:val="000000"/>
                <w:sz w:val="16"/>
                <w:szCs w:val="16"/>
              </w:rPr>
            </w:pPr>
            <w:r>
              <w:rPr>
                <w:color w:val="000000"/>
                <w:sz w:val="16"/>
                <w:szCs w:val="16"/>
              </w:rPr>
              <w:t>94,6</w:t>
            </w:r>
          </w:p>
        </w:tc>
        <w:tc>
          <w:tcPr>
            <w:tcW w:w="1134" w:type="dxa"/>
            <w:tcBorders>
              <w:top w:val="nil"/>
              <w:left w:val="nil"/>
              <w:bottom w:val="single" w:sz="4" w:space="0" w:color="auto"/>
              <w:right w:val="single" w:sz="4" w:space="0" w:color="auto"/>
            </w:tcBorders>
            <w:shd w:val="clear" w:color="000000" w:fill="FFFFFF"/>
            <w:vAlign w:val="center"/>
          </w:tcPr>
          <w:p w14:paraId="04A8BFBE" w14:textId="77777777" w:rsidR="00C83C55" w:rsidRPr="00356FC9" w:rsidRDefault="00C83C55" w:rsidP="002C0100">
            <w:pPr>
              <w:jc w:val="right"/>
              <w:rPr>
                <w:bCs/>
                <w:sz w:val="16"/>
                <w:szCs w:val="16"/>
              </w:rPr>
            </w:pPr>
            <w:r w:rsidRPr="00403886">
              <w:rPr>
                <w:bCs/>
                <w:sz w:val="16"/>
                <w:szCs w:val="16"/>
              </w:rPr>
              <w:t>871,0</w:t>
            </w:r>
          </w:p>
        </w:tc>
      </w:tr>
      <w:tr w:rsidR="00C83C55" w:rsidRPr="00D6691A" w14:paraId="21FC2BC3"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tcPr>
          <w:p w14:paraId="569EF655" w14:textId="77777777" w:rsidR="00C83C55" w:rsidRPr="007C694A" w:rsidRDefault="00C83C55" w:rsidP="002C0100">
            <w:pPr>
              <w:rPr>
                <w:bCs/>
                <w:sz w:val="16"/>
                <w:szCs w:val="16"/>
              </w:rPr>
            </w:pPr>
            <w:r w:rsidRPr="007C694A">
              <w:rPr>
                <w:bCs/>
                <w:sz w:val="16"/>
                <w:szCs w:val="16"/>
              </w:rPr>
              <w:t>Мероприятия, направленные на развитие международного, межрегионального и межмуниципального сотрудничества в молодежной среде</w:t>
            </w:r>
          </w:p>
        </w:tc>
        <w:tc>
          <w:tcPr>
            <w:tcW w:w="1276" w:type="dxa"/>
            <w:tcBorders>
              <w:top w:val="nil"/>
              <w:left w:val="nil"/>
              <w:bottom w:val="single" w:sz="4" w:space="0" w:color="auto"/>
              <w:right w:val="single" w:sz="4" w:space="0" w:color="auto"/>
            </w:tcBorders>
            <w:shd w:val="clear" w:color="000000" w:fill="FFFFFF"/>
            <w:noWrap/>
            <w:vAlign w:val="center"/>
          </w:tcPr>
          <w:p w14:paraId="2B5CF5FE" w14:textId="77777777" w:rsidR="00C83C55" w:rsidRPr="00CB4123" w:rsidRDefault="00C83C55" w:rsidP="002C0100">
            <w:pPr>
              <w:jc w:val="right"/>
              <w:rPr>
                <w:sz w:val="16"/>
                <w:szCs w:val="16"/>
              </w:rPr>
            </w:pPr>
            <w:r w:rsidRPr="00CB4123">
              <w:rPr>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2855E652" w14:textId="77777777" w:rsidR="00C83C55" w:rsidRPr="00CB4123" w:rsidRDefault="00C83C55" w:rsidP="002C0100">
            <w:pPr>
              <w:jc w:val="right"/>
              <w:rPr>
                <w:color w:val="000000"/>
                <w:sz w:val="16"/>
                <w:szCs w:val="16"/>
              </w:rPr>
            </w:pPr>
            <w:r w:rsidRPr="00CB4123">
              <w:rPr>
                <w:color w:val="000000"/>
                <w:sz w:val="16"/>
                <w:szCs w:val="16"/>
              </w:rPr>
              <w:t>0,0</w:t>
            </w:r>
          </w:p>
        </w:tc>
        <w:tc>
          <w:tcPr>
            <w:tcW w:w="992" w:type="dxa"/>
            <w:tcBorders>
              <w:top w:val="nil"/>
              <w:left w:val="nil"/>
              <w:bottom w:val="single" w:sz="4" w:space="0" w:color="auto"/>
              <w:right w:val="single" w:sz="4" w:space="0" w:color="auto"/>
            </w:tcBorders>
            <w:shd w:val="clear" w:color="000000" w:fill="FFFFFF"/>
            <w:noWrap/>
            <w:vAlign w:val="center"/>
          </w:tcPr>
          <w:p w14:paraId="0271917D" w14:textId="77777777" w:rsidR="00C83C55" w:rsidRPr="0099052D" w:rsidRDefault="00C83C55" w:rsidP="002C0100">
            <w:pPr>
              <w:jc w:val="right"/>
              <w:rPr>
                <w:color w:val="000000"/>
                <w:sz w:val="16"/>
                <w:szCs w:val="16"/>
              </w:rPr>
            </w:pPr>
            <w:r w:rsidRPr="0099052D">
              <w:rPr>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tcPr>
          <w:p w14:paraId="59E716A4" w14:textId="77777777" w:rsidR="00C83C55" w:rsidRPr="004B707D" w:rsidRDefault="00C83C55" w:rsidP="002C0100">
            <w:pPr>
              <w:jc w:val="right"/>
              <w:rPr>
                <w:color w:val="000000"/>
                <w:sz w:val="16"/>
                <w:szCs w:val="16"/>
              </w:rPr>
            </w:pPr>
            <w:r>
              <w:rPr>
                <w:color w:val="000000"/>
                <w:sz w:val="16"/>
                <w:szCs w:val="16"/>
              </w:rPr>
              <w:t>0,0</w:t>
            </w:r>
          </w:p>
        </w:tc>
        <w:tc>
          <w:tcPr>
            <w:tcW w:w="1134" w:type="dxa"/>
            <w:tcBorders>
              <w:top w:val="nil"/>
              <w:left w:val="nil"/>
              <w:bottom w:val="single" w:sz="4" w:space="0" w:color="auto"/>
              <w:right w:val="single" w:sz="4" w:space="0" w:color="auto"/>
            </w:tcBorders>
            <w:shd w:val="clear" w:color="000000" w:fill="FFFFFF"/>
            <w:vAlign w:val="center"/>
          </w:tcPr>
          <w:p w14:paraId="115C6E32" w14:textId="77777777" w:rsidR="00C83C55" w:rsidRPr="00356FC9" w:rsidRDefault="00C83C55" w:rsidP="002C0100">
            <w:pPr>
              <w:jc w:val="right"/>
              <w:rPr>
                <w:bCs/>
                <w:sz w:val="16"/>
                <w:szCs w:val="16"/>
              </w:rPr>
            </w:pPr>
            <w:r>
              <w:rPr>
                <w:bCs/>
                <w:sz w:val="16"/>
                <w:szCs w:val="16"/>
              </w:rPr>
              <w:t>80,0</w:t>
            </w:r>
          </w:p>
        </w:tc>
      </w:tr>
      <w:tr w:rsidR="00C83C55" w:rsidRPr="00D6691A" w14:paraId="2A3930A2"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4693" w:type="dxa"/>
            <w:tcBorders>
              <w:top w:val="nil"/>
              <w:left w:val="single" w:sz="4" w:space="0" w:color="auto"/>
              <w:bottom w:val="single" w:sz="4" w:space="0" w:color="auto"/>
              <w:right w:val="single" w:sz="4" w:space="0" w:color="auto"/>
            </w:tcBorders>
            <w:shd w:val="clear" w:color="000000" w:fill="FFFFFF"/>
          </w:tcPr>
          <w:p w14:paraId="6227A923" w14:textId="77777777" w:rsidR="00C83C55" w:rsidRPr="007C694A" w:rsidRDefault="00C83C55" w:rsidP="002C0100">
            <w:pPr>
              <w:rPr>
                <w:bCs/>
                <w:sz w:val="16"/>
                <w:szCs w:val="16"/>
              </w:rPr>
            </w:pPr>
            <w:r w:rsidRPr="007C694A">
              <w:rPr>
                <w:bCs/>
                <w:sz w:val="16"/>
                <w:szCs w:val="16"/>
              </w:rPr>
              <w:t>Мероприятия, направленные на развитие информационного пространства в молодежной среде</w:t>
            </w:r>
          </w:p>
        </w:tc>
        <w:tc>
          <w:tcPr>
            <w:tcW w:w="1276" w:type="dxa"/>
            <w:tcBorders>
              <w:top w:val="nil"/>
              <w:left w:val="nil"/>
              <w:bottom w:val="single" w:sz="4" w:space="0" w:color="auto"/>
              <w:right w:val="single" w:sz="4" w:space="0" w:color="auto"/>
            </w:tcBorders>
            <w:shd w:val="clear" w:color="000000" w:fill="FFFFFF"/>
            <w:noWrap/>
            <w:vAlign w:val="center"/>
          </w:tcPr>
          <w:p w14:paraId="269080A1" w14:textId="77777777" w:rsidR="00C83C55" w:rsidRPr="00CB4123" w:rsidRDefault="00C83C55" w:rsidP="002C0100">
            <w:pPr>
              <w:jc w:val="right"/>
              <w:rPr>
                <w:sz w:val="16"/>
                <w:szCs w:val="16"/>
              </w:rPr>
            </w:pPr>
            <w:r w:rsidRPr="00CB4123">
              <w:rPr>
                <w:sz w:val="16"/>
                <w:szCs w:val="16"/>
              </w:rPr>
              <w:t>340,0</w:t>
            </w:r>
          </w:p>
        </w:tc>
        <w:tc>
          <w:tcPr>
            <w:tcW w:w="1276" w:type="dxa"/>
            <w:tcBorders>
              <w:top w:val="nil"/>
              <w:left w:val="nil"/>
              <w:bottom w:val="single" w:sz="4" w:space="0" w:color="auto"/>
              <w:right w:val="single" w:sz="4" w:space="0" w:color="auto"/>
            </w:tcBorders>
            <w:shd w:val="clear" w:color="000000" w:fill="FFFFFF"/>
            <w:vAlign w:val="center"/>
          </w:tcPr>
          <w:p w14:paraId="10A35CF5" w14:textId="77777777" w:rsidR="00C83C55" w:rsidRPr="00CB4123" w:rsidRDefault="00C83C55" w:rsidP="002C0100">
            <w:pPr>
              <w:jc w:val="right"/>
              <w:rPr>
                <w:color w:val="000000"/>
                <w:sz w:val="16"/>
                <w:szCs w:val="16"/>
              </w:rPr>
            </w:pPr>
            <w:r w:rsidRPr="00CB4123">
              <w:rPr>
                <w:color w:val="000000"/>
                <w:sz w:val="16"/>
                <w:szCs w:val="16"/>
              </w:rPr>
              <w:t>340,0</w:t>
            </w:r>
          </w:p>
        </w:tc>
        <w:tc>
          <w:tcPr>
            <w:tcW w:w="992" w:type="dxa"/>
            <w:tcBorders>
              <w:top w:val="nil"/>
              <w:left w:val="nil"/>
              <w:bottom w:val="single" w:sz="4" w:space="0" w:color="auto"/>
              <w:right w:val="single" w:sz="4" w:space="0" w:color="auto"/>
            </w:tcBorders>
            <w:shd w:val="clear" w:color="000000" w:fill="FFFFFF"/>
            <w:noWrap/>
            <w:vAlign w:val="center"/>
          </w:tcPr>
          <w:p w14:paraId="6631ECE2" w14:textId="77777777" w:rsidR="00C83C55" w:rsidRPr="0099052D" w:rsidRDefault="00C83C55" w:rsidP="002C0100">
            <w:pPr>
              <w:jc w:val="right"/>
              <w:rPr>
                <w:color w:val="000000"/>
                <w:sz w:val="16"/>
                <w:szCs w:val="16"/>
              </w:rPr>
            </w:pPr>
            <w:r w:rsidRPr="0099052D">
              <w:rPr>
                <w:color w:val="000000"/>
                <w:sz w:val="16"/>
                <w:szCs w:val="16"/>
              </w:rPr>
              <w:t>334,7</w:t>
            </w:r>
          </w:p>
        </w:tc>
        <w:tc>
          <w:tcPr>
            <w:tcW w:w="850" w:type="dxa"/>
            <w:tcBorders>
              <w:top w:val="nil"/>
              <w:left w:val="nil"/>
              <w:bottom w:val="single" w:sz="4" w:space="0" w:color="auto"/>
              <w:right w:val="single" w:sz="4" w:space="0" w:color="auto"/>
            </w:tcBorders>
            <w:shd w:val="clear" w:color="000000" w:fill="FFFFFF"/>
            <w:vAlign w:val="center"/>
          </w:tcPr>
          <w:p w14:paraId="245977B0" w14:textId="77777777" w:rsidR="00C83C55" w:rsidRPr="004B707D" w:rsidRDefault="00C83C55" w:rsidP="002C0100">
            <w:pPr>
              <w:jc w:val="right"/>
              <w:rPr>
                <w:color w:val="000000"/>
                <w:sz w:val="16"/>
                <w:szCs w:val="16"/>
              </w:rPr>
            </w:pPr>
            <w:r w:rsidRPr="004B707D">
              <w:rPr>
                <w:color w:val="000000"/>
                <w:sz w:val="16"/>
                <w:szCs w:val="16"/>
              </w:rPr>
              <w:t>98,4</w:t>
            </w:r>
          </w:p>
        </w:tc>
        <w:tc>
          <w:tcPr>
            <w:tcW w:w="1134" w:type="dxa"/>
            <w:tcBorders>
              <w:top w:val="nil"/>
              <w:left w:val="nil"/>
              <w:bottom w:val="single" w:sz="4" w:space="0" w:color="auto"/>
              <w:right w:val="single" w:sz="4" w:space="0" w:color="auto"/>
            </w:tcBorders>
            <w:shd w:val="clear" w:color="000000" w:fill="FFFFFF"/>
            <w:vAlign w:val="center"/>
          </w:tcPr>
          <w:p w14:paraId="17516FC2" w14:textId="77777777" w:rsidR="00C83C55" w:rsidRPr="00356FC9" w:rsidRDefault="00C83C55" w:rsidP="002C0100">
            <w:pPr>
              <w:jc w:val="right"/>
              <w:rPr>
                <w:bCs/>
                <w:sz w:val="16"/>
                <w:szCs w:val="16"/>
              </w:rPr>
            </w:pPr>
            <w:r>
              <w:rPr>
                <w:bCs/>
                <w:sz w:val="16"/>
                <w:szCs w:val="16"/>
              </w:rPr>
              <w:t>339,7</w:t>
            </w:r>
          </w:p>
        </w:tc>
      </w:tr>
      <w:tr w:rsidR="00C83C55" w:rsidRPr="00D6691A" w14:paraId="2B4CD07E"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4693" w:type="dxa"/>
            <w:tcBorders>
              <w:top w:val="nil"/>
              <w:left w:val="single" w:sz="4" w:space="0" w:color="auto"/>
              <w:bottom w:val="single" w:sz="4" w:space="0" w:color="auto"/>
              <w:right w:val="single" w:sz="4" w:space="0" w:color="auto"/>
            </w:tcBorders>
            <w:shd w:val="clear" w:color="000000" w:fill="FFFFFF"/>
          </w:tcPr>
          <w:p w14:paraId="6F0B7171" w14:textId="77777777" w:rsidR="00C83C55" w:rsidRPr="007C694A" w:rsidRDefault="00C83C55" w:rsidP="002C0100">
            <w:pPr>
              <w:rPr>
                <w:bCs/>
                <w:sz w:val="16"/>
                <w:szCs w:val="16"/>
              </w:rPr>
            </w:pPr>
            <w:r w:rsidRPr="007C694A">
              <w:rPr>
                <w:bCs/>
                <w:sz w:val="16"/>
                <w:szCs w:val="16"/>
              </w:rPr>
              <w:t xml:space="preserve">Выполнение МАУ </w:t>
            </w:r>
            <w:r>
              <w:rPr>
                <w:bCs/>
                <w:sz w:val="16"/>
                <w:szCs w:val="16"/>
              </w:rPr>
              <w:t>«</w:t>
            </w:r>
            <w:r w:rsidRPr="007C694A">
              <w:rPr>
                <w:bCs/>
                <w:sz w:val="16"/>
                <w:szCs w:val="16"/>
              </w:rPr>
              <w:t>Молодежный центр города Оренбурга</w:t>
            </w:r>
            <w:r>
              <w:rPr>
                <w:bCs/>
                <w:sz w:val="16"/>
                <w:szCs w:val="16"/>
              </w:rPr>
              <w:t>»</w:t>
            </w:r>
            <w:r w:rsidRPr="007C694A">
              <w:rPr>
                <w:bCs/>
                <w:sz w:val="16"/>
                <w:szCs w:val="16"/>
              </w:rPr>
              <w:t xml:space="preserve"> муниципального задания на оказание муниципальных услуг (работ) в сфере молодежной политики</w:t>
            </w:r>
          </w:p>
        </w:tc>
        <w:tc>
          <w:tcPr>
            <w:tcW w:w="1276" w:type="dxa"/>
            <w:tcBorders>
              <w:top w:val="nil"/>
              <w:left w:val="nil"/>
              <w:bottom w:val="single" w:sz="4" w:space="0" w:color="auto"/>
              <w:right w:val="single" w:sz="4" w:space="0" w:color="auto"/>
            </w:tcBorders>
            <w:shd w:val="clear" w:color="000000" w:fill="FFFFFF"/>
            <w:noWrap/>
            <w:vAlign w:val="center"/>
          </w:tcPr>
          <w:p w14:paraId="250BFDE7" w14:textId="77777777" w:rsidR="00C83C55" w:rsidRPr="00CB4123" w:rsidRDefault="00C83C55" w:rsidP="002C0100">
            <w:pPr>
              <w:jc w:val="right"/>
              <w:rPr>
                <w:sz w:val="16"/>
                <w:szCs w:val="16"/>
              </w:rPr>
            </w:pPr>
            <w:r w:rsidRPr="00CB4123">
              <w:rPr>
                <w:sz w:val="16"/>
                <w:szCs w:val="16"/>
              </w:rPr>
              <w:t>14 211,0</w:t>
            </w:r>
          </w:p>
        </w:tc>
        <w:tc>
          <w:tcPr>
            <w:tcW w:w="1276" w:type="dxa"/>
            <w:tcBorders>
              <w:top w:val="nil"/>
              <w:left w:val="nil"/>
              <w:bottom w:val="single" w:sz="4" w:space="0" w:color="auto"/>
              <w:right w:val="single" w:sz="4" w:space="0" w:color="auto"/>
            </w:tcBorders>
            <w:shd w:val="clear" w:color="000000" w:fill="FFFFFF"/>
            <w:vAlign w:val="center"/>
          </w:tcPr>
          <w:p w14:paraId="58185884" w14:textId="77777777" w:rsidR="00C83C55" w:rsidRPr="00CB4123" w:rsidRDefault="00C83C55" w:rsidP="002C0100">
            <w:pPr>
              <w:jc w:val="right"/>
              <w:rPr>
                <w:color w:val="000000"/>
                <w:sz w:val="16"/>
                <w:szCs w:val="16"/>
              </w:rPr>
            </w:pPr>
            <w:r w:rsidRPr="00CB4123">
              <w:rPr>
                <w:color w:val="000000"/>
                <w:sz w:val="16"/>
                <w:szCs w:val="16"/>
              </w:rPr>
              <w:t>14 793,0</w:t>
            </w:r>
          </w:p>
        </w:tc>
        <w:tc>
          <w:tcPr>
            <w:tcW w:w="992" w:type="dxa"/>
            <w:tcBorders>
              <w:top w:val="nil"/>
              <w:left w:val="nil"/>
              <w:bottom w:val="single" w:sz="4" w:space="0" w:color="auto"/>
              <w:right w:val="single" w:sz="4" w:space="0" w:color="auto"/>
            </w:tcBorders>
            <w:shd w:val="clear" w:color="000000" w:fill="FFFFFF"/>
            <w:noWrap/>
            <w:vAlign w:val="center"/>
          </w:tcPr>
          <w:p w14:paraId="39089260" w14:textId="77777777" w:rsidR="00C83C55" w:rsidRPr="0099052D" w:rsidRDefault="00C83C55" w:rsidP="002C0100">
            <w:pPr>
              <w:jc w:val="right"/>
              <w:rPr>
                <w:color w:val="000000"/>
                <w:sz w:val="16"/>
                <w:szCs w:val="16"/>
              </w:rPr>
            </w:pPr>
            <w:r w:rsidRPr="0099052D">
              <w:rPr>
                <w:color w:val="000000"/>
                <w:sz w:val="16"/>
                <w:szCs w:val="16"/>
              </w:rPr>
              <w:t>14 545,5</w:t>
            </w:r>
          </w:p>
        </w:tc>
        <w:tc>
          <w:tcPr>
            <w:tcW w:w="850" w:type="dxa"/>
            <w:tcBorders>
              <w:top w:val="nil"/>
              <w:left w:val="nil"/>
              <w:bottom w:val="single" w:sz="4" w:space="0" w:color="auto"/>
              <w:right w:val="single" w:sz="4" w:space="0" w:color="auto"/>
            </w:tcBorders>
            <w:shd w:val="clear" w:color="000000" w:fill="FFFFFF"/>
            <w:vAlign w:val="center"/>
          </w:tcPr>
          <w:p w14:paraId="18E43F39" w14:textId="77777777" w:rsidR="00C83C55" w:rsidRPr="004B707D" w:rsidRDefault="00C83C55" w:rsidP="002C0100">
            <w:pPr>
              <w:jc w:val="right"/>
              <w:rPr>
                <w:color w:val="000000"/>
                <w:sz w:val="16"/>
                <w:szCs w:val="16"/>
              </w:rPr>
            </w:pPr>
            <w:r w:rsidRPr="004B707D">
              <w:rPr>
                <w:color w:val="000000"/>
                <w:sz w:val="16"/>
                <w:szCs w:val="16"/>
              </w:rPr>
              <w:t>98,3</w:t>
            </w:r>
          </w:p>
        </w:tc>
        <w:tc>
          <w:tcPr>
            <w:tcW w:w="1134" w:type="dxa"/>
            <w:tcBorders>
              <w:top w:val="nil"/>
              <w:left w:val="nil"/>
              <w:bottom w:val="single" w:sz="4" w:space="0" w:color="auto"/>
              <w:right w:val="single" w:sz="4" w:space="0" w:color="auto"/>
            </w:tcBorders>
            <w:shd w:val="clear" w:color="000000" w:fill="FFFFFF"/>
            <w:vAlign w:val="center"/>
          </w:tcPr>
          <w:p w14:paraId="075A3917" w14:textId="77777777" w:rsidR="00C83C55" w:rsidRPr="00356FC9" w:rsidRDefault="00C83C55" w:rsidP="002C0100">
            <w:pPr>
              <w:jc w:val="right"/>
              <w:rPr>
                <w:bCs/>
                <w:sz w:val="16"/>
                <w:szCs w:val="16"/>
              </w:rPr>
            </w:pPr>
            <w:r>
              <w:rPr>
                <w:bCs/>
                <w:sz w:val="16"/>
                <w:szCs w:val="16"/>
              </w:rPr>
              <w:t>14 504,8</w:t>
            </w:r>
          </w:p>
        </w:tc>
      </w:tr>
      <w:tr w:rsidR="00C83C55" w:rsidRPr="00D6691A" w14:paraId="2FD2A47E"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
        </w:trPr>
        <w:tc>
          <w:tcPr>
            <w:tcW w:w="4693" w:type="dxa"/>
            <w:tcBorders>
              <w:top w:val="nil"/>
              <w:left w:val="single" w:sz="4" w:space="0" w:color="auto"/>
              <w:bottom w:val="single" w:sz="4" w:space="0" w:color="auto"/>
              <w:right w:val="single" w:sz="4" w:space="0" w:color="auto"/>
            </w:tcBorders>
            <w:shd w:val="clear" w:color="000000" w:fill="FFFFFF"/>
          </w:tcPr>
          <w:p w14:paraId="3CE740E6" w14:textId="77777777" w:rsidR="00C83C55" w:rsidRPr="007C694A" w:rsidRDefault="00C83C55" w:rsidP="002C0100">
            <w:pPr>
              <w:rPr>
                <w:bCs/>
                <w:sz w:val="16"/>
                <w:szCs w:val="16"/>
              </w:rPr>
            </w:pPr>
            <w:r w:rsidRPr="00106791">
              <w:rPr>
                <w:bCs/>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1276" w:type="dxa"/>
            <w:tcBorders>
              <w:top w:val="nil"/>
              <w:left w:val="nil"/>
              <w:bottom w:val="single" w:sz="4" w:space="0" w:color="auto"/>
              <w:right w:val="single" w:sz="4" w:space="0" w:color="auto"/>
            </w:tcBorders>
            <w:shd w:val="clear" w:color="000000" w:fill="FFFFFF"/>
            <w:noWrap/>
            <w:vAlign w:val="center"/>
          </w:tcPr>
          <w:p w14:paraId="0EB18A34" w14:textId="77777777" w:rsidR="00C83C55" w:rsidRPr="00CB4123" w:rsidRDefault="00C83C55" w:rsidP="002C0100">
            <w:pPr>
              <w:jc w:val="right"/>
              <w:rPr>
                <w:sz w:val="16"/>
                <w:szCs w:val="16"/>
              </w:rPr>
            </w:pPr>
            <w:r w:rsidRPr="00CB4123">
              <w:rPr>
                <w:sz w:val="16"/>
                <w:szCs w:val="16"/>
              </w:rPr>
              <w:t>5 906,0</w:t>
            </w:r>
          </w:p>
        </w:tc>
        <w:tc>
          <w:tcPr>
            <w:tcW w:w="1276" w:type="dxa"/>
            <w:tcBorders>
              <w:top w:val="nil"/>
              <w:left w:val="nil"/>
              <w:bottom w:val="single" w:sz="4" w:space="0" w:color="auto"/>
              <w:right w:val="single" w:sz="4" w:space="0" w:color="auto"/>
            </w:tcBorders>
            <w:shd w:val="clear" w:color="000000" w:fill="FFFFFF"/>
            <w:vAlign w:val="center"/>
          </w:tcPr>
          <w:p w14:paraId="4C0FADC7" w14:textId="77777777" w:rsidR="00C83C55" w:rsidRPr="00CB4123" w:rsidRDefault="00C83C55" w:rsidP="002C0100">
            <w:pPr>
              <w:jc w:val="right"/>
              <w:rPr>
                <w:color w:val="000000"/>
                <w:sz w:val="16"/>
                <w:szCs w:val="16"/>
              </w:rPr>
            </w:pPr>
            <w:r w:rsidRPr="00CB4123">
              <w:rPr>
                <w:color w:val="000000"/>
                <w:sz w:val="16"/>
                <w:szCs w:val="16"/>
              </w:rPr>
              <w:t>5 634,0</w:t>
            </w:r>
          </w:p>
        </w:tc>
        <w:tc>
          <w:tcPr>
            <w:tcW w:w="992" w:type="dxa"/>
            <w:tcBorders>
              <w:top w:val="nil"/>
              <w:left w:val="nil"/>
              <w:bottom w:val="single" w:sz="4" w:space="0" w:color="auto"/>
              <w:right w:val="single" w:sz="4" w:space="0" w:color="auto"/>
            </w:tcBorders>
            <w:shd w:val="clear" w:color="000000" w:fill="FFFFFF"/>
            <w:noWrap/>
            <w:vAlign w:val="center"/>
          </w:tcPr>
          <w:p w14:paraId="108A90AD" w14:textId="77777777" w:rsidR="00C83C55" w:rsidRPr="0099052D" w:rsidRDefault="00C83C55" w:rsidP="002C0100">
            <w:pPr>
              <w:jc w:val="right"/>
              <w:rPr>
                <w:color w:val="000000"/>
                <w:sz w:val="16"/>
                <w:szCs w:val="16"/>
              </w:rPr>
            </w:pPr>
            <w:r w:rsidRPr="0099052D">
              <w:rPr>
                <w:color w:val="000000"/>
                <w:sz w:val="16"/>
                <w:szCs w:val="16"/>
              </w:rPr>
              <w:t>5 218,6</w:t>
            </w:r>
          </w:p>
        </w:tc>
        <w:tc>
          <w:tcPr>
            <w:tcW w:w="850" w:type="dxa"/>
            <w:tcBorders>
              <w:top w:val="nil"/>
              <w:left w:val="nil"/>
              <w:bottom w:val="single" w:sz="4" w:space="0" w:color="auto"/>
              <w:right w:val="single" w:sz="4" w:space="0" w:color="auto"/>
            </w:tcBorders>
            <w:shd w:val="clear" w:color="000000" w:fill="FFFFFF"/>
            <w:vAlign w:val="center"/>
          </w:tcPr>
          <w:p w14:paraId="2EDCE71C" w14:textId="77777777" w:rsidR="00C83C55" w:rsidRPr="004B707D" w:rsidRDefault="00C83C55" w:rsidP="002C0100">
            <w:pPr>
              <w:jc w:val="right"/>
              <w:rPr>
                <w:color w:val="000000"/>
                <w:sz w:val="16"/>
                <w:szCs w:val="16"/>
              </w:rPr>
            </w:pPr>
            <w:r>
              <w:rPr>
                <w:color w:val="000000"/>
                <w:sz w:val="16"/>
                <w:szCs w:val="16"/>
              </w:rPr>
              <w:t>92,6</w:t>
            </w:r>
          </w:p>
        </w:tc>
        <w:tc>
          <w:tcPr>
            <w:tcW w:w="1134" w:type="dxa"/>
            <w:tcBorders>
              <w:top w:val="nil"/>
              <w:left w:val="nil"/>
              <w:bottom w:val="single" w:sz="4" w:space="0" w:color="auto"/>
              <w:right w:val="single" w:sz="4" w:space="0" w:color="auto"/>
            </w:tcBorders>
            <w:shd w:val="clear" w:color="000000" w:fill="FFFFFF"/>
            <w:vAlign w:val="center"/>
          </w:tcPr>
          <w:p w14:paraId="6B9AE1BB" w14:textId="77777777" w:rsidR="00C83C55" w:rsidRPr="00356FC9" w:rsidRDefault="00C83C55" w:rsidP="002C0100">
            <w:pPr>
              <w:jc w:val="right"/>
              <w:rPr>
                <w:bCs/>
                <w:sz w:val="16"/>
                <w:szCs w:val="16"/>
              </w:rPr>
            </w:pPr>
            <w:r>
              <w:rPr>
                <w:bCs/>
                <w:sz w:val="16"/>
                <w:szCs w:val="16"/>
              </w:rPr>
              <w:t>6 031,9</w:t>
            </w:r>
          </w:p>
        </w:tc>
      </w:tr>
      <w:tr w:rsidR="00C83C55" w:rsidRPr="00376C69" w14:paraId="0710370A" w14:textId="77777777" w:rsidTr="002C0100">
        <w:trPr>
          <w:trHeight w:val="152"/>
        </w:trPr>
        <w:tc>
          <w:tcPr>
            <w:tcW w:w="4693" w:type="dxa"/>
            <w:shd w:val="clear" w:color="auto" w:fill="DBE5F1" w:themeFill="accent1" w:themeFillTint="33"/>
            <w:hideMark/>
          </w:tcPr>
          <w:p w14:paraId="3EFD3C6E" w14:textId="77777777" w:rsidR="00C83C55" w:rsidRPr="00A35A6F" w:rsidRDefault="00C83C55" w:rsidP="002C0100">
            <w:pPr>
              <w:rPr>
                <w:bCs/>
                <w:sz w:val="16"/>
                <w:szCs w:val="16"/>
              </w:rPr>
            </w:pPr>
            <w:r w:rsidRPr="00A35A6F">
              <w:rPr>
                <w:b/>
                <w:bCs/>
                <w:sz w:val="16"/>
                <w:szCs w:val="16"/>
              </w:rPr>
              <w:t>Всего, в том числе:</w:t>
            </w:r>
          </w:p>
        </w:tc>
        <w:tc>
          <w:tcPr>
            <w:tcW w:w="1276" w:type="dxa"/>
            <w:shd w:val="clear" w:color="auto" w:fill="DBE5F1" w:themeFill="accent1" w:themeFillTint="33"/>
            <w:noWrap/>
            <w:vAlign w:val="center"/>
          </w:tcPr>
          <w:p w14:paraId="14042CD1" w14:textId="77777777" w:rsidR="00C83C55" w:rsidRPr="00A35A6F" w:rsidRDefault="00C83C55" w:rsidP="002C0100">
            <w:pPr>
              <w:jc w:val="right"/>
              <w:rPr>
                <w:b/>
                <w:bCs/>
                <w:sz w:val="16"/>
                <w:szCs w:val="16"/>
              </w:rPr>
            </w:pPr>
            <w:r w:rsidRPr="00A35A6F">
              <w:rPr>
                <w:b/>
                <w:bCs/>
                <w:sz w:val="16"/>
                <w:szCs w:val="16"/>
              </w:rPr>
              <w:t>23 184,0</w:t>
            </w:r>
          </w:p>
        </w:tc>
        <w:tc>
          <w:tcPr>
            <w:tcW w:w="1276" w:type="dxa"/>
            <w:shd w:val="clear" w:color="auto" w:fill="DBE5F1" w:themeFill="accent1" w:themeFillTint="33"/>
            <w:noWrap/>
            <w:vAlign w:val="center"/>
          </w:tcPr>
          <w:p w14:paraId="7F381421" w14:textId="77777777" w:rsidR="00C83C55" w:rsidRPr="00A35A6F" w:rsidRDefault="00C83C55" w:rsidP="002C0100">
            <w:pPr>
              <w:jc w:val="right"/>
              <w:rPr>
                <w:b/>
                <w:bCs/>
                <w:sz w:val="16"/>
                <w:szCs w:val="16"/>
              </w:rPr>
            </w:pPr>
            <w:r w:rsidRPr="00A35A6F">
              <w:rPr>
                <w:b/>
                <w:bCs/>
                <w:sz w:val="16"/>
                <w:szCs w:val="16"/>
              </w:rPr>
              <w:t>25 840,9</w:t>
            </w:r>
          </w:p>
        </w:tc>
        <w:tc>
          <w:tcPr>
            <w:tcW w:w="992" w:type="dxa"/>
            <w:shd w:val="clear" w:color="auto" w:fill="DBE5F1" w:themeFill="accent1" w:themeFillTint="33"/>
            <w:noWrap/>
            <w:vAlign w:val="center"/>
          </w:tcPr>
          <w:p w14:paraId="25693DC3" w14:textId="77777777" w:rsidR="00C83C55" w:rsidRPr="00A35A6F" w:rsidRDefault="00C83C55" w:rsidP="002C0100">
            <w:pPr>
              <w:jc w:val="right"/>
              <w:rPr>
                <w:b/>
                <w:bCs/>
                <w:sz w:val="16"/>
                <w:szCs w:val="16"/>
              </w:rPr>
            </w:pPr>
            <w:r w:rsidRPr="00A35A6F">
              <w:rPr>
                <w:b/>
                <w:bCs/>
                <w:sz w:val="16"/>
                <w:szCs w:val="16"/>
              </w:rPr>
              <w:t>25 077,8</w:t>
            </w:r>
          </w:p>
        </w:tc>
        <w:tc>
          <w:tcPr>
            <w:tcW w:w="850" w:type="dxa"/>
            <w:shd w:val="clear" w:color="auto" w:fill="DBE5F1" w:themeFill="accent1" w:themeFillTint="33"/>
            <w:noWrap/>
            <w:vAlign w:val="center"/>
          </w:tcPr>
          <w:p w14:paraId="51731A69" w14:textId="77777777" w:rsidR="00C83C55" w:rsidRPr="00A35A6F" w:rsidRDefault="00C83C55" w:rsidP="002C0100">
            <w:pPr>
              <w:jc w:val="right"/>
              <w:rPr>
                <w:b/>
                <w:bCs/>
                <w:sz w:val="16"/>
                <w:szCs w:val="16"/>
              </w:rPr>
            </w:pPr>
            <w:r w:rsidRPr="00A35A6F">
              <w:rPr>
                <w:b/>
                <w:bCs/>
                <w:sz w:val="16"/>
                <w:szCs w:val="16"/>
              </w:rPr>
              <w:t>97,0</w:t>
            </w:r>
          </w:p>
        </w:tc>
        <w:tc>
          <w:tcPr>
            <w:tcW w:w="1134" w:type="dxa"/>
            <w:shd w:val="clear" w:color="auto" w:fill="DBE5F1" w:themeFill="accent1" w:themeFillTint="33"/>
            <w:vAlign w:val="center"/>
          </w:tcPr>
          <w:p w14:paraId="47C90D4E" w14:textId="77777777" w:rsidR="00C83C55" w:rsidRPr="00A35A6F" w:rsidRDefault="00C83C55" w:rsidP="002C0100">
            <w:pPr>
              <w:jc w:val="right"/>
              <w:rPr>
                <w:b/>
                <w:bCs/>
                <w:sz w:val="16"/>
                <w:szCs w:val="16"/>
              </w:rPr>
            </w:pPr>
            <w:r w:rsidRPr="00A35A6F">
              <w:rPr>
                <w:b/>
                <w:bCs/>
                <w:sz w:val="16"/>
                <w:szCs w:val="16"/>
              </w:rPr>
              <w:t>23 339,5</w:t>
            </w:r>
          </w:p>
        </w:tc>
      </w:tr>
      <w:tr w:rsidR="00C83C55" w:rsidRPr="007C694A" w14:paraId="3E95258E" w14:textId="77777777" w:rsidTr="002C0100">
        <w:trPr>
          <w:trHeight w:val="152"/>
        </w:trPr>
        <w:tc>
          <w:tcPr>
            <w:tcW w:w="4693" w:type="dxa"/>
            <w:shd w:val="clear" w:color="auto" w:fill="auto"/>
          </w:tcPr>
          <w:p w14:paraId="141C3BF9" w14:textId="77777777" w:rsidR="00C83C55" w:rsidRPr="007C694A" w:rsidRDefault="00C83C55" w:rsidP="002C0100">
            <w:pPr>
              <w:rPr>
                <w:bCs/>
                <w:sz w:val="16"/>
                <w:szCs w:val="16"/>
              </w:rPr>
            </w:pPr>
            <w:r w:rsidRPr="007C694A">
              <w:rPr>
                <w:bCs/>
                <w:sz w:val="16"/>
                <w:szCs w:val="16"/>
              </w:rPr>
              <w:t>УМП</w:t>
            </w:r>
          </w:p>
        </w:tc>
        <w:tc>
          <w:tcPr>
            <w:tcW w:w="1276" w:type="dxa"/>
            <w:shd w:val="clear" w:color="auto" w:fill="auto"/>
            <w:noWrap/>
            <w:vAlign w:val="center"/>
          </w:tcPr>
          <w:p w14:paraId="1A3581EC" w14:textId="77777777" w:rsidR="00C83C55" w:rsidRPr="007C694A" w:rsidRDefault="00C83C55" w:rsidP="002C0100">
            <w:pPr>
              <w:jc w:val="right"/>
              <w:rPr>
                <w:bCs/>
                <w:sz w:val="16"/>
                <w:szCs w:val="16"/>
              </w:rPr>
            </w:pPr>
            <w:r w:rsidRPr="007C694A">
              <w:rPr>
                <w:bCs/>
                <w:iCs/>
                <w:sz w:val="16"/>
                <w:szCs w:val="16"/>
              </w:rPr>
              <w:t>22 962,0</w:t>
            </w:r>
          </w:p>
        </w:tc>
        <w:tc>
          <w:tcPr>
            <w:tcW w:w="1276" w:type="dxa"/>
            <w:shd w:val="clear" w:color="auto" w:fill="auto"/>
            <w:noWrap/>
            <w:vAlign w:val="center"/>
          </w:tcPr>
          <w:p w14:paraId="11C5F2A2" w14:textId="77777777" w:rsidR="00C83C55" w:rsidRPr="007C694A" w:rsidRDefault="00C83C55" w:rsidP="002C0100">
            <w:pPr>
              <w:jc w:val="right"/>
              <w:rPr>
                <w:bCs/>
                <w:sz w:val="16"/>
                <w:szCs w:val="16"/>
              </w:rPr>
            </w:pPr>
            <w:r>
              <w:rPr>
                <w:bCs/>
                <w:sz w:val="16"/>
                <w:szCs w:val="16"/>
              </w:rPr>
              <w:t>25 622,0</w:t>
            </w:r>
          </w:p>
        </w:tc>
        <w:tc>
          <w:tcPr>
            <w:tcW w:w="992" w:type="dxa"/>
            <w:shd w:val="clear" w:color="auto" w:fill="auto"/>
            <w:noWrap/>
            <w:vAlign w:val="center"/>
          </w:tcPr>
          <w:p w14:paraId="71F9F7A8" w14:textId="77777777" w:rsidR="00C83C55" w:rsidRPr="007C694A" w:rsidRDefault="00C83C55" w:rsidP="002C0100">
            <w:pPr>
              <w:jc w:val="right"/>
              <w:rPr>
                <w:bCs/>
                <w:sz w:val="16"/>
                <w:szCs w:val="16"/>
              </w:rPr>
            </w:pPr>
            <w:r>
              <w:rPr>
                <w:bCs/>
                <w:sz w:val="16"/>
                <w:szCs w:val="16"/>
              </w:rPr>
              <w:t>24 938,0</w:t>
            </w:r>
          </w:p>
        </w:tc>
        <w:tc>
          <w:tcPr>
            <w:tcW w:w="850" w:type="dxa"/>
            <w:shd w:val="clear" w:color="auto" w:fill="auto"/>
            <w:noWrap/>
            <w:vAlign w:val="center"/>
          </w:tcPr>
          <w:p w14:paraId="1D9EDAD3" w14:textId="77777777" w:rsidR="00C83C55" w:rsidRPr="007C694A" w:rsidRDefault="00C83C55" w:rsidP="002C0100">
            <w:pPr>
              <w:jc w:val="right"/>
              <w:rPr>
                <w:bCs/>
                <w:sz w:val="16"/>
                <w:szCs w:val="16"/>
              </w:rPr>
            </w:pPr>
            <w:r>
              <w:rPr>
                <w:bCs/>
                <w:sz w:val="16"/>
                <w:szCs w:val="16"/>
              </w:rPr>
              <w:t>97,3</w:t>
            </w:r>
          </w:p>
        </w:tc>
        <w:tc>
          <w:tcPr>
            <w:tcW w:w="1134" w:type="dxa"/>
            <w:shd w:val="clear" w:color="auto" w:fill="auto"/>
            <w:vAlign w:val="center"/>
          </w:tcPr>
          <w:p w14:paraId="723D8E9E" w14:textId="77777777" w:rsidR="00C83C55" w:rsidRPr="007C694A" w:rsidRDefault="00C83C55" w:rsidP="002C0100">
            <w:pPr>
              <w:jc w:val="right"/>
              <w:rPr>
                <w:bCs/>
                <w:sz w:val="16"/>
                <w:szCs w:val="16"/>
              </w:rPr>
            </w:pPr>
            <w:r>
              <w:rPr>
                <w:bCs/>
                <w:sz w:val="16"/>
                <w:szCs w:val="16"/>
              </w:rPr>
              <w:t>23 306,6</w:t>
            </w:r>
          </w:p>
        </w:tc>
      </w:tr>
      <w:tr w:rsidR="00C83C55" w:rsidRPr="007C694A" w14:paraId="72E88FEB" w14:textId="77777777" w:rsidTr="002C0100">
        <w:trPr>
          <w:trHeight w:val="152"/>
        </w:trPr>
        <w:tc>
          <w:tcPr>
            <w:tcW w:w="4693" w:type="dxa"/>
            <w:shd w:val="clear" w:color="auto" w:fill="auto"/>
          </w:tcPr>
          <w:p w14:paraId="7ACE90A0" w14:textId="77777777" w:rsidR="00C83C55" w:rsidRPr="007C694A" w:rsidRDefault="00C83C55" w:rsidP="002C0100">
            <w:pPr>
              <w:rPr>
                <w:bCs/>
                <w:sz w:val="16"/>
                <w:szCs w:val="16"/>
              </w:rPr>
            </w:pPr>
            <w:r w:rsidRPr="007C694A">
              <w:rPr>
                <w:bCs/>
                <w:sz w:val="16"/>
                <w:szCs w:val="16"/>
              </w:rPr>
              <w:t>А</w:t>
            </w:r>
            <w:r>
              <w:rPr>
                <w:bCs/>
                <w:sz w:val="16"/>
                <w:szCs w:val="16"/>
              </w:rPr>
              <w:t>дминистрация Северного округа</w:t>
            </w:r>
          </w:p>
        </w:tc>
        <w:tc>
          <w:tcPr>
            <w:tcW w:w="1276" w:type="dxa"/>
            <w:shd w:val="clear" w:color="auto" w:fill="auto"/>
            <w:noWrap/>
            <w:vAlign w:val="center"/>
          </w:tcPr>
          <w:p w14:paraId="618F345F" w14:textId="77777777" w:rsidR="00C83C55" w:rsidRPr="007C694A" w:rsidRDefault="00C83C55" w:rsidP="002C0100">
            <w:pPr>
              <w:jc w:val="right"/>
              <w:rPr>
                <w:bCs/>
                <w:sz w:val="16"/>
                <w:szCs w:val="16"/>
              </w:rPr>
            </w:pPr>
            <w:r w:rsidRPr="007C694A">
              <w:rPr>
                <w:bCs/>
                <w:sz w:val="16"/>
                <w:szCs w:val="16"/>
              </w:rPr>
              <w:t>130,0</w:t>
            </w:r>
          </w:p>
        </w:tc>
        <w:tc>
          <w:tcPr>
            <w:tcW w:w="1276" w:type="dxa"/>
            <w:shd w:val="clear" w:color="auto" w:fill="auto"/>
            <w:noWrap/>
            <w:vAlign w:val="center"/>
          </w:tcPr>
          <w:p w14:paraId="4DD9103B" w14:textId="77777777" w:rsidR="00C83C55" w:rsidRPr="007C694A" w:rsidRDefault="00C83C55" w:rsidP="002C0100">
            <w:pPr>
              <w:jc w:val="right"/>
              <w:rPr>
                <w:bCs/>
                <w:sz w:val="16"/>
                <w:szCs w:val="16"/>
              </w:rPr>
            </w:pPr>
            <w:r>
              <w:rPr>
                <w:bCs/>
                <w:sz w:val="16"/>
                <w:szCs w:val="16"/>
              </w:rPr>
              <w:t>130,0</w:t>
            </w:r>
          </w:p>
        </w:tc>
        <w:tc>
          <w:tcPr>
            <w:tcW w:w="992" w:type="dxa"/>
            <w:shd w:val="clear" w:color="auto" w:fill="auto"/>
            <w:noWrap/>
            <w:vAlign w:val="center"/>
          </w:tcPr>
          <w:p w14:paraId="1B507A9B" w14:textId="77777777" w:rsidR="00C83C55" w:rsidRPr="007C694A" w:rsidRDefault="00C83C55" w:rsidP="002C0100">
            <w:pPr>
              <w:jc w:val="right"/>
              <w:rPr>
                <w:bCs/>
                <w:sz w:val="16"/>
                <w:szCs w:val="16"/>
              </w:rPr>
            </w:pPr>
            <w:r>
              <w:rPr>
                <w:bCs/>
                <w:sz w:val="16"/>
                <w:szCs w:val="16"/>
              </w:rPr>
              <w:t>129,9</w:t>
            </w:r>
          </w:p>
        </w:tc>
        <w:tc>
          <w:tcPr>
            <w:tcW w:w="850" w:type="dxa"/>
            <w:shd w:val="clear" w:color="auto" w:fill="auto"/>
            <w:noWrap/>
            <w:vAlign w:val="center"/>
          </w:tcPr>
          <w:p w14:paraId="797C579C" w14:textId="77777777" w:rsidR="00C83C55" w:rsidRPr="007C694A" w:rsidRDefault="00C83C55" w:rsidP="002C0100">
            <w:pPr>
              <w:jc w:val="right"/>
              <w:rPr>
                <w:bCs/>
                <w:sz w:val="16"/>
                <w:szCs w:val="16"/>
              </w:rPr>
            </w:pPr>
            <w:r>
              <w:rPr>
                <w:bCs/>
                <w:sz w:val="16"/>
                <w:szCs w:val="16"/>
              </w:rPr>
              <w:t>99,9</w:t>
            </w:r>
          </w:p>
        </w:tc>
        <w:tc>
          <w:tcPr>
            <w:tcW w:w="1134" w:type="dxa"/>
            <w:shd w:val="clear" w:color="auto" w:fill="auto"/>
            <w:vAlign w:val="center"/>
          </w:tcPr>
          <w:p w14:paraId="3239EA91" w14:textId="77777777" w:rsidR="00C83C55" w:rsidRPr="007C694A" w:rsidRDefault="00C83C55" w:rsidP="002C0100">
            <w:pPr>
              <w:jc w:val="right"/>
              <w:rPr>
                <w:bCs/>
                <w:sz w:val="16"/>
                <w:szCs w:val="16"/>
              </w:rPr>
            </w:pPr>
            <w:r>
              <w:rPr>
                <w:bCs/>
                <w:sz w:val="16"/>
                <w:szCs w:val="16"/>
              </w:rPr>
              <w:t>0,0</w:t>
            </w:r>
          </w:p>
        </w:tc>
      </w:tr>
      <w:tr w:rsidR="00C83C55" w:rsidRPr="007C694A" w14:paraId="36E056D1" w14:textId="77777777" w:rsidTr="002C0100">
        <w:trPr>
          <w:trHeight w:val="152"/>
        </w:trPr>
        <w:tc>
          <w:tcPr>
            <w:tcW w:w="4693" w:type="dxa"/>
            <w:shd w:val="clear" w:color="auto" w:fill="auto"/>
          </w:tcPr>
          <w:p w14:paraId="5EE62301" w14:textId="77777777" w:rsidR="00C83C55" w:rsidRPr="007C694A" w:rsidRDefault="00C83C55" w:rsidP="002C0100">
            <w:pPr>
              <w:rPr>
                <w:bCs/>
                <w:sz w:val="16"/>
                <w:szCs w:val="16"/>
              </w:rPr>
            </w:pPr>
            <w:r w:rsidRPr="007C694A">
              <w:rPr>
                <w:bCs/>
                <w:sz w:val="16"/>
                <w:szCs w:val="16"/>
              </w:rPr>
              <w:t>А</w:t>
            </w:r>
            <w:r>
              <w:rPr>
                <w:bCs/>
                <w:sz w:val="16"/>
                <w:szCs w:val="16"/>
              </w:rPr>
              <w:t>дминистрация Южного округа</w:t>
            </w:r>
          </w:p>
        </w:tc>
        <w:tc>
          <w:tcPr>
            <w:tcW w:w="1276" w:type="dxa"/>
            <w:shd w:val="clear" w:color="auto" w:fill="auto"/>
            <w:noWrap/>
            <w:vAlign w:val="center"/>
          </w:tcPr>
          <w:p w14:paraId="3DD9C849" w14:textId="77777777" w:rsidR="00C83C55" w:rsidRPr="007C694A" w:rsidRDefault="00C83C55" w:rsidP="002C0100">
            <w:pPr>
              <w:jc w:val="right"/>
              <w:rPr>
                <w:bCs/>
                <w:sz w:val="16"/>
                <w:szCs w:val="16"/>
              </w:rPr>
            </w:pPr>
            <w:r w:rsidRPr="007C694A">
              <w:rPr>
                <w:bCs/>
                <w:sz w:val="16"/>
                <w:szCs w:val="16"/>
              </w:rPr>
              <w:t>92,0</w:t>
            </w:r>
          </w:p>
        </w:tc>
        <w:tc>
          <w:tcPr>
            <w:tcW w:w="1276" w:type="dxa"/>
            <w:shd w:val="clear" w:color="auto" w:fill="auto"/>
            <w:noWrap/>
            <w:vAlign w:val="center"/>
          </w:tcPr>
          <w:p w14:paraId="66E57A13" w14:textId="77777777" w:rsidR="00C83C55" w:rsidRPr="007C694A" w:rsidRDefault="00C83C55" w:rsidP="002C0100">
            <w:pPr>
              <w:jc w:val="right"/>
              <w:rPr>
                <w:bCs/>
                <w:sz w:val="16"/>
                <w:szCs w:val="16"/>
              </w:rPr>
            </w:pPr>
            <w:r>
              <w:rPr>
                <w:bCs/>
                <w:sz w:val="16"/>
                <w:szCs w:val="16"/>
              </w:rPr>
              <w:t>88,9</w:t>
            </w:r>
          </w:p>
        </w:tc>
        <w:tc>
          <w:tcPr>
            <w:tcW w:w="992" w:type="dxa"/>
            <w:shd w:val="clear" w:color="auto" w:fill="auto"/>
            <w:noWrap/>
            <w:vAlign w:val="center"/>
          </w:tcPr>
          <w:p w14:paraId="0C8917C7" w14:textId="77777777" w:rsidR="00C83C55" w:rsidRPr="007C694A" w:rsidRDefault="00C83C55" w:rsidP="002C0100">
            <w:pPr>
              <w:jc w:val="right"/>
              <w:rPr>
                <w:bCs/>
                <w:sz w:val="16"/>
                <w:szCs w:val="16"/>
              </w:rPr>
            </w:pPr>
            <w:r>
              <w:rPr>
                <w:bCs/>
                <w:sz w:val="16"/>
                <w:szCs w:val="16"/>
              </w:rPr>
              <w:t>9,9</w:t>
            </w:r>
          </w:p>
        </w:tc>
        <w:tc>
          <w:tcPr>
            <w:tcW w:w="850" w:type="dxa"/>
            <w:shd w:val="clear" w:color="auto" w:fill="auto"/>
            <w:noWrap/>
            <w:vAlign w:val="center"/>
          </w:tcPr>
          <w:p w14:paraId="0261DDDA" w14:textId="77777777" w:rsidR="00C83C55" w:rsidRPr="007C694A" w:rsidRDefault="00C83C55" w:rsidP="002C0100">
            <w:pPr>
              <w:jc w:val="right"/>
              <w:rPr>
                <w:bCs/>
                <w:sz w:val="16"/>
                <w:szCs w:val="16"/>
              </w:rPr>
            </w:pPr>
            <w:r>
              <w:rPr>
                <w:bCs/>
                <w:sz w:val="16"/>
                <w:szCs w:val="16"/>
              </w:rPr>
              <w:t>11,1</w:t>
            </w:r>
          </w:p>
        </w:tc>
        <w:tc>
          <w:tcPr>
            <w:tcW w:w="1134" w:type="dxa"/>
            <w:shd w:val="clear" w:color="auto" w:fill="auto"/>
            <w:vAlign w:val="center"/>
          </w:tcPr>
          <w:p w14:paraId="7F889C47" w14:textId="77777777" w:rsidR="00C83C55" w:rsidRPr="007C694A" w:rsidRDefault="00C83C55" w:rsidP="002C0100">
            <w:pPr>
              <w:jc w:val="right"/>
              <w:rPr>
                <w:bCs/>
                <w:sz w:val="16"/>
                <w:szCs w:val="16"/>
              </w:rPr>
            </w:pPr>
            <w:r>
              <w:rPr>
                <w:bCs/>
                <w:sz w:val="16"/>
                <w:szCs w:val="16"/>
              </w:rPr>
              <w:t>32,9</w:t>
            </w:r>
          </w:p>
        </w:tc>
      </w:tr>
    </w:tbl>
    <w:p w14:paraId="576F669E" w14:textId="77777777" w:rsidR="00C83C55" w:rsidRPr="007C694A" w:rsidRDefault="00C83C55" w:rsidP="00C83C55">
      <w:pPr>
        <w:widowControl w:val="0"/>
        <w:tabs>
          <w:tab w:val="left" w:pos="1134"/>
        </w:tabs>
        <w:ind w:firstLine="709"/>
        <w:jc w:val="both"/>
        <w:rPr>
          <w:sz w:val="16"/>
          <w:szCs w:val="16"/>
        </w:rPr>
      </w:pPr>
    </w:p>
    <w:p w14:paraId="67C09B4E" w14:textId="77777777" w:rsidR="00C83C55" w:rsidRDefault="00C83C55" w:rsidP="00C83C55">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25 840,9 тыс. рублей.</w:t>
      </w:r>
    </w:p>
    <w:p w14:paraId="6312EC5B" w14:textId="77777777" w:rsidR="00C83C55" w:rsidRDefault="00C83C55" w:rsidP="00C83C55">
      <w:pPr>
        <w:widowControl w:val="0"/>
        <w:tabs>
          <w:tab w:val="left" w:pos="1134"/>
        </w:tabs>
        <w:ind w:firstLine="709"/>
        <w:jc w:val="both"/>
        <w:rPr>
          <w:sz w:val="28"/>
          <w:szCs w:val="28"/>
        </w:rPr>
      </w:pPr>
      <w:r>
        <w:rPr>
          <w:sz w:val="28"/>
          <w:szCs w:val="28"/>
        </w:rPr>
        <w:lastRenderedPageBreak/>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решением о бюджете </w:t>
      </w:r>
      <w:r w:rsidRPr="00CD67A1">
        <w:rPr>
          <w:sz w:val="28"/>
          <w:szCs w:val="28"/>
        </w:rPr>
        <w:t xml:space="preserve">увеличился на сумму </w:t>
      </w:r>
      <w:r>
        <w:rPr>
          <w:sz w:val="28"/>
          <w:szCs w:val="28"/>
        </w:rPr>
        <w:t>2 656,9</w:t>
      </w:r>
      <w:r w:rsidRPr="00CD67A1">
        <w:rPr>
          <w:sz w:val="28"/>
          <w:szCs w:val="28"/>
        </w:rPr>
        <w:t xml:space="preserve"> тыс. рублей</w:t>
      </w:r>
      <w:r>
        <w:rPr>
          <w:sz w:val="28"/>
          <w:szCs w:val="28"/>
        </w:rPr>
        <w:t xml:space="preserve"> или на 11,5%</w:t>
      </w:r>
      <w:r w:rsidRPr="00CD67A1">
        <w:rPr>
          <w:sz w:val="28"/>
          <w:szCs w:val="28"/>
        </w:rPr>
        <w:t xml:space="preserve">. </w:t>
      </w:r>
    </w:p>
    <w:p w14:paraId="680243E9" w14:textId="77777777" w:rsidR="00C83C55" w:rsidRPr="00D15880" w:rsidRDefault="00C83C55" w:rsidP="00C83C55">
      <w:pPr>
        <w:widowControl w:val="0"/>
        <w:tabs>
          <w:tab w:val="left" w:pos="1134"/>
        </w:tabs>
        <w:ind w:firstLine="709"/>
        <w:jc w:val="both"/>
        <w:rPr>
          <w:sz w:val="28"/>
          <w:szCs w:val="28"/>
        </w:rPr>
      </w:pPr>
      <w:r>
        <w:rPr>
          <w:sz w:val="28"/>
          <w:szCs w:val="28"/>
        </w:rPr>
        <w:t xml:space="preserve">Изменения в основном обусловлены увеличением бюджетных ассигнований на основные мероприятия: </w:t>
      </w:r>
      <w:r>
        <w:rPr>
          <w:sz w:val="28"/>
          <w:szCs w:val="28"/>
          <w:lang w:eastAsia="ar-SA"/>
        </w:rPr>
        <w:t>«</w:t>
      </w:r>
      <w:r w:rsidRPr="00E70011">
        <w:rPr>
          <w:sz w:val="28"/>
          <w:szCs w:val="28"/>
          <w:lang w:eastAsia="ar-SA"/>
        </w:rPr>
        <w:t>Мероприятия, направленные на развитие гражданственности и патриотизма в молодежной среде</w:t>
      </w:r>
      <w:r>
        <w:rPr>
          <w:sz w:val="28"/>
          <w:szCs w:val="28"/>
          <w:lang w:eastAsia="ar-SA"/>
        </w:rPr>
        <w:t xml:space="preserve">» на сумму 2 047,9 тыс. рублей и </w:t>
      </w:r>
      <w:r w:rsidRPr="00D15880">
        <w:rPr>
          <w:sz w:val="28"/>
          <w:szCs w:val="28"/>
        </w:rPr>
        <w:t>«</w:t>
      </w:r>
      <w:r w:rsidRPr="00D15880">
        <w:rPr>
          <w:bCs/>
          <w:sz w:val="28"/>
          <w:szCs w:val="28"/>
        </w:rPr>
        <w:t>Выполнение МАУ «Молодежный центр города Оренбурга» муниципального задания на оказание муниципальных услуг (работ) в сфере молодежной политики</w:t>
      </w:r>
      <w:r>
        <w:rPr>
          <w:bCs/>
          <w:sz w:val="28"/>
          <w:szCs w:val="28"/>
        </w:rPr>
        <w:t>» на 582,0 тыс. рублей.</w:t>
      </w:r>
    </w:p>
    <w:p w14:paraId="39F42E37" w14:textId="77777777" w:rsidR="00C83C55" w:rsidRDefault="00C83C55" w:rsidP="00C83C55">
      <w:pPr>
        <w:widowControl w:val="0"/>
        <w:tabs>
          <w:tab w:val="left" w:pos="1134"/>
        </w:tabs>
        <w:ind w:firstLine="709"/>
        <w:jc w:val="both"/>
        <w:rPr>
          <w:bCs/>
          <w:sz w:val="28"/>
          <w:szCs w:val="28"/>
        </w:rPr>
      </w:pPr>
      <w:r>
        <w:rPr>
          <w:bCs/>
          <w:sz w:val="28"/>
          <w:szCs w:val="28"/>
        </w:rPr>
        <w:t>Общий объем программных расходов, направленный в 2021 году на реализацию девяти основных мероприятий составил 25 077,8 тыс. рублей или 97,0% от планового объема расходов.</w:t>
      </w:r>
    </w:p>
    <w:p w14:paraId="679DD563" w14:textId="77777777" w:rsidR="00C83C55" w:rsidRDefault="00C83C55" w:rsidP="00C83C55">
      <w:pPr>
        <w:widowControl w:val="0"/>
        <w:tabs>
          <w:tab w:val="left" w:pos="1134"/>
        </w:tabs>
        <w:ind w:firstLine="709"/>
        <w:jc w:val="both"/>
        <w:rPr>
          <w:sz w:val="28"/>
          <w:szCs w:val="28"/>
        </w:rPr>
      </w:pPr>
      <w:r w:rsidRPr="00130E2E">
        <w:rPr>
          <w:sz w:val="28"/>
          <w:szCs w:val="28"/>
        </w:rPr>
        <w:t>Основной объем средств направлен в отчетном году на реализацию основн</w:t>
      </w:r>
      <w:r>
        <w:rPr>
          <w:sz w:val="28"/>
          <w:szCs w:val="28"/>
        </w:rPr>
        <w:t>ых</w:t>
      </w:r>
      <w:r w:rsidRPr="00130E2E">
        <w:rPr>
          <w:sz w:val="28"/>
          <w:szCs w:val="28"/>
        </w:rPr>
        <w:t xml:space="preserve"> мероприяти</w:t>
      </w:r>
      <w:r>
        <w:rPr>
          <w:sz w:val="28"/>
          <w:szCs w:val="28"/>
        </w:rPr>
        <w:t>й</w:t>
      </w:r>
      <w:r w:rsidRPr="00130E2E">
        <w:rPr>
          <w:sz w:val="28"/>
          <w:szCs w:val="28"/>
        </w:rPr>
        <w:t xml:space="preserve"> «</w:t>
      </w:r>
      <w:r w:rsidRPr="00130E2E">
        <w:rPr>
          <w:bCs/>
          <w:sz w:val="28"/>
          <w:szCs w:val="28"/>
        </w:rPr>
        <w:t xml:space="preserve">Выполнение МАУ «Молодежный центр города Оренбурга» </w:t>
      </w:r>
      <w:r w:rsidRPr="00D13C2E">
        <w:rPr>
          <w:sz w:val="28"/>
          <w:szCs w:val="28"/>
        </w:rPr>
        <w:t xml:space="preserve">муниципального задания на оказание муниципальных услуг (работ) в сфере молодежной политики» </w:t>
      </w:r>
      <w:r w:rsidRPr="00130E2E">
        <w:rPr>
          <w:sz w:val="28"/>
          <w:szCs w:val="28"/>
        </w:rPr>
        <w:t>(</w:t>
      </w:r>
      <w:r w:rsidRPr="00D13C2E">
        <w:rPr>
          <w:sz w:val="28"/>
          <w:szCs w:val="28"/>
        </w:rPr>
        <w:t xml:space="preserve">14 545,5 </w:t>
      </w:r>
      <w:r w:rsidRPr="00130E2E">
        <w:rPr>
          <w:sz w:val="28"/>
          <w:szCs w:val="28"/>
        </w:rPr>
        <w:t>тыс. рублей или 58,0% от общего объема расходов)</w:t>
      </w:r>
      <w:r>
        <w:rPr>
          <w:sz w:val="28"/>
          <w:szCs w:val="28"/>
        </w:rPr>
        <w:t xml:space="preserve"> и «</w:t>
      </w:r>
      <w:r w:rsidRPr="00D13C2E">
        <w:rPr>
          <w:sz w:val="28"/>
          <w:szCs w:val="28"/>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r>
        <w:rPr>
          <w:sz w:val="28"/>
          <w:szCs w:val="28"/>
        </w:rPr>
        <w:t xml:space="preserve">» (5 218,7 тыс. рублей  или 20,8% </w:t>
      </w:r>
      <w:r w:rsidRPr="00130E2E">
        <w:rPr>
          <w:sz w:val="28"/>
          <w:szCs w:val="28"/>
        </w:rPr>
        <w:t>от общего объема расходов</w:t>
      </w:r>
      <w:r>
        <w:rPr>
          <w:sz w:val="28"/>
          <w:szCs w:val="28"/>
        </w:rPr>
        <w:t>).</w:t>
      </w:r>
    </w:p>
    <w:p w14:paraId="2D1015E7" w14:textId="77777777" w:rsidR="00C83C55" w:rsidRDefault="00C83C55" w:rsidP="00C83C55">
      <w:pPr>
        <w:widowControl w:val="0"/>
        <w:tabs>
          <w:tab w:val="left" w:pos="1134"/>
        </w:tabs>
        <w:ind w:firstLine="709"/>
        <w:jc w:val="both"/>
        <w:rPr>
          <w:bCs/>
          <w:sz w:val="28"/>
          <w:szCs w:val="28"/>
        </w:rPr>
      </w:pPr>
      <w:r>
        <w:rPr>
          <w:bCs/>
          <w:sz w:val="28"/>
          <w:szCs w:val="28"/>
        </w:rPr>
        <w:t>Б</w:t>
      </w:r>
      <w:r w:rsidRPr="000A05A2">
        <w:rPr>
          <w:bCs/>
          <w:sz w:val="28"/>
          <w:szCs w:val="28"/>
        </w:rPr>
        <w:t>юджетные ассигнования на основное мероприятие «Мероприятия, направленные на развитие международного, межрегионального и межмуниципального сотрудничества в молодежной среде» не утверждались.</w:t>
      </w:r>
    </w:p>
    <w:p w14:paraId="5D24F7B6" w14:textId="77777777" w:rsidR="00C83C55" w:rsidRPr="00053C46" w:rsidRDefault="00C83C55" w:rsidP="00C83C55">
      <w:pPr>
        <w:widowControl w:val="0"/>
        <w:tabs>
          <w:tab w:val="left" w:pos="1134"/>
        </w:tabs>
        <w:ind w:firstLine="709"/>
        <w:jc w:val="both"/>
        <w:rPr>
          <w:sz w:val="28"/>
          <w:szCs w:val="28"/>
        </w:rPr>
      </w:pPr>
      <w:r w:rsidRPr="001B7856">
        <w:rPr>
          <w:sz w:val="28"/>
          <w:szCs w:val="28"/>
        </w:rPr>
        <w:t>Согласно «Сведени</w:t>
      </w:r>
      <w:r>
        <w:rPr>
          <w:sz w:val="28"/>
          <w:szCs w:val="28"/>
        </w:rPr>
        <w:t>ям</w:t>
      </w:r>
      <w:r w:rsidRPr="001B7856">
        <w:rPr>
          <w:sz w:val="28"/>
          <w:szCs w:val="28"/>
        </w:rPr>
        <w:t xml:space="preserve"> об исполнении бюджета» (ф. 0503164) </w:t>
      </w:r>
      <w:r>
        <w:rPr>
          <w:sz w:val="28"/>
          <w:szCs w:val="28"/>
        </w:rPr>
        <w:t xml:space="preserve">и «Пояснительной записке» (ф. 0503160) причинами неисполнения программных назначений в полном </w:t>
      </w:r>
      <w:r w:rsidRPr="00053C46">
        <w:rPr>
          <w:sz w:val="28"/>
          <w:szCs w:val="28"/>
        </w:rPr>
        <w:t xml:space="preserve">объеме </w:t>
      </w:r>
      <w:r>
        <w:rPr>
          <w:sz w:val="28"/>
          <w:szCs w:val="28"/>
        </w:rPr>
        <w:t>является:</w:t>
      </w:r>
      <w:r w:rsidRPr="00053C46">
        <w:rPr>
          <w:sz w:val="28"/>
          <w:szCs w:val="28"/>
        </w:rPr>
        <w:t xml:space="preserve"> «</w:t>
      </w:r>
      <w:r w:rsidRPr="00053C46">
        <w:rPr>
          <w:color w:val="000000"/>
          <w:sz w:val="28"/>
          <w:szCs w:val="28"/>
        </w:rPr>
        <w:t xml:space="preserve">оплата работ «по факту» на основании актов выполненных работ» и </w:t>
      </w:r>
      <w:r>
        <w:rPr>
          <w:color w:val="000000"/>
          <w:sz w:val="28"/>
          <w:szCs w:val="28"/>
        </w:rPr>
        <w:t xml:space="preserve">«введение </w:t>
      </w:r>
      <w:r w:rsidRPr="00053C46">
        <w:rPr>
          <w:color w:val="000000"/>
          <w:sz w:val="28"/>
          <w:szCs w:val="28"/>
        </w:rPr>
        <w:t>ограничительных мероприятий в связи с проведением мер по обеспечению санитарно-эпидемиологического благополучия населения</w:t>
      </w:r>
      <w:r>
        <w:rPr>
          <w:color w:val="000000"/>
          <w:sz w:val="28"/>
          <w:szCs w:val="28"/>
        </w:rPr>
        <w:t>».</w:t>
      </w:r>
    </w:p>
    <w:p w14:paraId="6E3FF52E" w14:textId="77777777" w:rsidR="00C83C55" w:rsidRDefault="00C83C55" w:rsidP="00C83C55">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26ADCD6A" w14:textId="77777777" w:rsidR="00C83C55" w:rsidRPr="00D279BC" w:rsidRDefault="00C83C55" w:rsidP="00C83C55">
      <w:pPr>
        <w:rPr>
          <w:sz w:val="16"/>
          <w:szCs w:val="16"/>
        </w:rPr>
      </w:pPr>
    </w:p>
    <w:tbl>
      <w:tblPr>
        <w:tblW w:w="4999" w:type="pct"/>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3"/>
        <w:gridCol w:w="5249"/>
        <w:gridCol w:w="671"/>
        <w:gridCol w:w="671"/>
        <w:gridCol w:w="861"/>
        <w:gridCol w:w="1277"/>
        <w:gridCol w:w="1127"/>
      </w:tblGrid>
      <w:tr w:rsidR="00C83C55" w:rsidRPr="00F71E25" w14:paraId="31E2CA96" w14:textId="77777777" w:rsidTr="009E5E37">
        <w:trPr>
          <w:trHeight w:val="329"/>
        </w:trPr>
        <w:tc>
          <w:tcPr>
            <w:tcW w:w="270" w:type="pct"/>
            <w:vMerge w:val="restart"/>
            <w:shd w:val="clear" w:color="auto" w:fill="DBE5F1" w:themeFill="accent1" w:themeFillTint="33"/>
            <w:vAlign w:val="center"/>
            <w:hideMark/>
          </w:tcPr>
          <w:p w14:paraId="74AE1DF7" w14:textId="77777777" w:rsidR="00C83C55" w:rsidRPr="00A35A6F" w:rsidRDefault="00C83C55" w:rsidP="002C0100">
            <w:pPr>
              <w:jc w:val="center"/>
              <w:rPr>
                <w:sz w:val="16"/>
                <w:szCs w:val="16"/>
              </w:rPr>
            </w:pPr>
            <w:r w:rsidRPr="00A35A6F">
              <w:rPr>
                <w:sz w:val="16"/>
                <w:szCs w:val="16"/>
              </w:rPr>
              <w:t>№ п/п</w:t>
            </w:r>
          </w:p>
        </w:tc>
        <w:tc>
          <w:tcPr>
            <w:tcW w:w="2519" w:type="pct"/>
            <w:vMerge w:val="restart"/>
            <w:shd w:val="clear" w:color="auto" w:fill="DBE5F1" w:themeFill="accent1" w:themeFillTint="33"/>
            <w:vAlign w:val="center"/>
            <w:hideMark/>
          </w:tcPr>
          <w:p w14:paraId="56C0915A" w14:textId="77777777" w:rsidR="00C83C55" w:rsidRPr="00A35A6F" w:rsidRDefault="00C83C55" w:rsidP="002C0100">
            <w:pPr>
              <w:jc w:val="center"/>
              <w:rPr>
                <w:sz w:val="16"/>
                <w:szCs w:val="16"/>
              </w:rPr>
            </w:pPr>
            <w:r w:rsidRPr="00A35A6F">
              <w:rPr>
                <w:sz w:val="16"/>
                <w:szCs w:val="16"/>
              </w:rPr>
              <w:t>Наименование целевого показателя (индикатора)</w:t>
            </w:r>
          </w:p>
        </w:tc>
        <w:tc>
          <w:tcPr>
            <w:tcW w:w="1057" w:type="pct"/>
            <w:gridSpan w:val="3"/>
            <w:shd w:val="clear" w:color="auto" w:fill="DBE5F1" w:themeFill="accent1" w:themeFillTint="33"/>
            <w:vAlign w:val="center"/>
          </w:tcPr>
          <w:p w14:paraId="34951704" w14:textId="77777777" w:rsidR="00C83C55" w:rsidRPr="00A35A6F" w:rsidRDefault="00C83C55" w:rsidP="002C0100">
            <w:pPr>
              <w:jc w:val="center"/>
              <w:rPr>
                <w:sz w:val="16"/>
                <w:szCs w:val="16"/>
              </w:rPr>
            </w:pPr>
            <w:r w:rsidRPr="00A35A6F">
              <w:rPr>
                <w:sz w:val="16"/>
                <w:szCs w:val="16"/>
              </w:rPr>
              <w:t>Значение целевого показателя</w:t>
            </w:r>
          </w:p>
        </w:tc>
        <w:tc>
          <w:tcPr>
            <w:tcW w:w="613" w:type="pct"/>
            <w:vMerge w:val="restart"/>
            <w:shd w:val="clear" w:color="auto" w:fill="DBE5F1" w:themeFill="accent1" w:themeFillTint="33"/>
            <w:vAlign w:val="center"/>
            <w:hideMark/>
          </w:tcPr>
          <w:p w14:paraId="56A0CED1" w14:textId="77777777" w:rsidR="00C83C55" w:rsidRPr="00A35A6F" w:rsidRDefault="00C83C55" w:rsidP="002C0100">
            <w:pPr>
              <w:jc w:val="center"/>
              <w:rPr>
                <w:sz w:val="16"/>
                <w:szCs w:val="16"/>
              </w:rPr>
            </w:pPr>
            <w:r w:rsidRPr="00A35A6F">
              <w:rPr>
                <w:sz w:val="16"/>
                <w:szCs w:val="16"/>
              </w:rPr>
              <w:t xml:space="preserve">Уровень достижения целевого показателя, </w:t>
            </w:r>
          </w:p>
          <w:p w14:paraId="722B0403" w14:textId="77777777" w:rsidR="00C83C55" w:rsidRPr="00A35A6F" w:rsidRDefault="00C83C55" w:rsidP="002C0100">
            <w:pPr>
              <w:jc w:val="center"/>
              <w:rPr>
                <w:sz w:val="16"/>
                <w:szCs w:val="16"/>
              </w:rPr>
            </w:pPr>
            <w:r w:rsidRPr="00A35A6F">
              <w:rPr>
                <w:sz w:val="16"/>
                <w:szCs w:val="16"/>
              </w:rPr>
              <w:t>%</w:t>
            </w:r>
          </w:p>
        </w:tc>
        <w:tc>
          <w:tcPr>
            <w:tcW w:w="541" w:type="pct"/>
            <w:vMerge w:val="restart"/>
            <w:shd w:val="clear" w:color="auto" w:fill="DBE5F1" w:themeFill="accent1" w:themeFillTint="33"/>
            <w:vAlign w:val="center"/>
            <w:hideMark/>
          </w:tcPr>
          <w:p w14:paraId="7745C9FE" w14:textId="77777777" w:rsidR="00C83C55" w:rsidRPr="00A35A6F" w:rsidRDefault="00C83C55" w:rsidP="002C0100">
            <w:pPr>
              <w:jc w:val="center"/>
              <w:rPr>
                <w:sz w:val="16"/>
                <w:szCs w:val="16"/>
              </w:rPr>
            </w:pPr>
            <w:r w:rsidRPr="00A35A6F">
              <w:rPr>
                <w:sz w:val="16"/>
                <w:szCs w:val="16"/>
              </w:rPr>
              <w:t xml:space="preserve">Уровень кассового исполнения назначений, </w:t>
            </w:r>
          </w:p>
          <w:p w14:paraId="4B630C7C" w14:textId="77777777" w:rsidR="00C83C55" w:rsidRPr="00A35A6F" w:rsidRDefault="00C83C55" w:rsidP="002C0100">
            <w:pPr>
              <w:jc w:val="center"/>
              <w:rPr>
                <w:sz w:val="16"/>
                <w:szCs w:val="16"/>
              </w:rPr>
            </w:pPr>
            <w:r w:rsidRPr="00A35A6F">
              <w:rPr>
                <w:sz w:val="16"/>
                <w:szCs w:val="16"/>
              </w:rPr>
              <w:t>%</w:t>
            </w:r>
          </w:p>
        </w:tc>
      </w:tr>
      <w:tr w:rsidR="00C83C55" w:rsidRPr="00F71E25" w14:paraId="119D37C4" w14:textId="77777777" w:rsidTr="009E5E37">
        <w:trPr>
          <w:trHeight w:val="661"/>
        </w:trPr>
        <w:tc>
          <w:tcPr>
            <w:tcW w:w="270" w:type="pct"/>
            <w:vMerge/>
            <w:shd w:val="clear" w:color="auto" w:fill="00B0F0"/>
          </w:tcPr>
          <w:p w14:paraId="6482B8A7" w14:textId="77777777" w:rsidR="00C83C55" w:rsidRPr="00D279BC" w:rsidRDefault="00C83C55" w:rsidP="002C0100">
            <w:pPr>
              <w:jc w:val="center"/>
              <w:rPr>
                <w:b/>
                <w:color w:val="FFFFFF" w:themeColor="background1"/>
                <w:sz w:val="16"/>
                <w:szCs w:val="16"/>
              </w:rPr>
            </w:pPr>
          </w:p>
        </w:tc>
        <w:tc>
          <w:tcPr>
            <w:tcW w:w="2519" w:type="pct"/>
            <w:vMerge/>
            <w:shd w:val="clear" w:color="auto" w:fill="00B0F0"/>
            <w:vAlign w:val="center"/>
          </w:tcPr>
          <w:p w14:paraId="05F2C88C" w14:textId="77777777" w:rsidR="00C83C55" w:rsidRPr="00D279BC" w:rsidRDefault="00C83C55" w:rsidP="002C0100">
            <w:pPr>
              <w:jc w:val="center"/>
              <w:rPr>
                <w:b/>
                <w:color w:val="FFFFFF" w:themeColor="background1"/>
                <w:sz w:val="16"/>
                <w:szCs w:val="16"/>
              </w:rPr>
            </w:pPr>
          </w:p>
        </w:tc>
        <w:tc>
          <w:tcPr>
            <w:tcW w:w="322" w:type="pct"/>
            <w:shd w:val="clear" w:color="auto" w:fill="DBE5F1" w:themeFill="accent1" w:themeFillTint="33"/>
            <w:vAlign w:val="center"/>
          </w:tcPr>
          <w:p w14:paraId="4E044939" w14:textId="77777777" w:rsidR="00C83C55" w:rsidRPr="00A35A6F" w:rsidRDefault="00C83C55" w:rsidP="002C0100">
            <w:pPr>
              <w:jc w:val="center"/>
              <w:rPr>
                <w:sz w:val="16"/>
                <w:szCs w:val="16"/>
              </w:rPr>
            </w:pPr>
            <w:r w:rsidRPr="00A35A6F">
              <w:rPr>
                <w:sz w:val="16"/>
                <w:szCs w:val="16"/>
              </w:rPr>
              <w:t>План</w:t>
            </w:r>
          </w:p>
        </w:tc>
        <w:tc>
          <w:tcPr>
            <w:tcW w:w="322" w:type="pct"/>
            <w:shd w:val="clear" w:color="auto" w:fill="DBE5F1" w:themeFill="accent1" w:themeFillTint="33"/>
            <w:vAlign w:val="center"/>
          </w:tcPr>
          <w:p w14:paraId="1579E98D" w14:textId="77777777" w:rsidR="00C83C55" w:rsidRPr="00A35A6F" w:rsidRDefault="00C83C55" w:rsidP="002C0100">
            <w:pPr>
              <w:jc w:val="center"/>
              <w:rPr>
                <w:sz w:val="16"/>
                <w:szCs w:val="16"/>
              </w:rPr>
            </w:pPr>
            <w:r w:rsidRPr="00A35A6F">
              <w:rPr>
                <w:sz w:val="16"/>
                <w:szCs w:val="16"/>
              </w:rPr>
              <w:t>Факт</w:t>
            </w:r>
          </w:p>
        </w:tc>
        <w:tc>
          <w:tcPr>
            <w:tcW w:w="413" w:type="pct"/>
            <w:shd w:val="clear" w:color="auto" w:fill="DBE5F1" w:themeFill="accent1" w:themeFillTint="33"/>
            <w:vAlign w:val="center"/>
          </w:tcPr>
          <w:p w14:paraId="01017189" w14:textId="77777777" w:rsidR="00C83C55" w:rsidRPr="00A35A6F" w:rsidRDefault="00C83C55" w:rsidP="002C0100">
            <w:pPr>
              <w:jc w:val="center"/>
              <w:rPr>
                <w:sz w:val="16"/>
                <w:szCs w:val="16"/>
              </w:rPr>
            </w:pPr>
            <w:r w:rsidRPr="00A35A6F">
              <w:rPr>
                <w:sz w:val="16"/>
                <w:szCs w:val="16"/>
              </w:rPr>
              <w:t>откл.</w:t>
            </w:r>
          </w:p>
          <w:p w14:paraId="2F6D47CC" w14:textId="77777777" w:rsidR="00C83C55" w:rsidRPr="00A35A6F" w:rsidRDefault="00C83C55" w:rsidP="002C0100">
            <w:pPr>
              <w:jc w:val="center"/>
              <w:rPr>
                <w:sz w:val="16"/>
                <w:szCs w:val="16"/>
              </w:rPr>
            </w:pPr>
            <w:r w:rsidRPr="00A35A6F">
              <w:rPr>
                <w:sz w:val="16"/>
                <w:szCs w:val="16"/>
              </w:rPr>
              <w:t>(гр. 4-гр.3)</w:t>
            </w:r>
          </w:p>
        </w:tc>
        <w:tc>
          <w:tcPr>
            <w:tcW w:w="613" w:type="pct"/>
            <w:vMerge/>
            <w:shd w:val="clear" w:color="auto" w:fill="00B0F0"/>
            <w:vAlign w:val="center"/>
          </w:tcPr>
          <w:p w14:paraId="0E682B57" w14:textId="77777777" w:rsidR="00C83C55" w:rsidRPr="00D279BC" w:rsidRDefault="00C83C55" w:rsidP="002C0100">
            <w:pPr>
              <w:jc w:val="center"/>
              <w:rPr>
                <w:b/>
                <w:color w:val="FFFFFF" w:themeColor="background1"/>
                <w:sz w:val="16"/>
                <w:szCs w:val="16"/>
              </w:rPr>
            </w:pPr>
          </w:p>
        </w:tc>
        <w:tc>
          <w:tcPr>
            <w:tcW w:w="541" w:type="pct"/>
            <w:vMerge/>
            <w:shd w:val="clear" w:color="auto" w:fill="00B0F0"/>
            <w:vAlign w:val="center"/>
          </w:tcPr>
          <w:p w14:paraId="4D53597F" w14:textId="77777777" w:rsidR="00C83C55" w:rsidRPr="00D279BC" w:rsidRDefault="00C83C55" w:rsidP="002C0100">
            <w:pPr>
              <w:jc w:val="center"/>
              <w:rPr>
                <w:b/>
                <w:color w:val="FFFFFF" w:themeColor="background1"/>
                <w:sz w:val="16"/>
                <w:szCs w:val="16"/>
              </w:rPr>
            </w:pPr>
          </w:p>
        </w:tc>
      </w:tr>
      <w:tr w:rsidR="00C83C55" w:rsidRPr="00583549" w14:paraId="2581BDF0" w14:textId="77777777" w:rsidTr="009E5E37">
        <w:trPr>
          <w:trHeight w:val="180"/>
        </w:trPr>
        <w:tc>
          <w:tcPr>
            <w:tcW w:w="270" w:type="pct"/>
            <w:shd w:val="clear" w:color="auto" w:fill="auto"/>
            <w:vAlign w:val="center"/>
            <w:hideMark/>
          </w:tcPr>
          <w:p w14:paraId="57711518" w14:textId="77777777" w:rsidR="00C83C55" w:rsidRPr="00583549" w:rsidRDefault="00C83C55" w:rsidP="002C0100">
            <w:pPr>
              <w:autoSpaceDE w:val="0"/>
              <w:autoSpaceDN w:val="0"/>
              <w:adjustRightInd w:val="0"/>
              <w:jc w:val="center"/>
              <w:rPr>
                <w:bCs/>
                <w:sz w:val="16"/>
                <w:szCs w:val="16"/>
              </w:rPr>
            </w:pPr>
            <w:r w:rsidRPr="00583549">
              <w:rPr>
                <w:bCs/>
                <w:sz w:val="16"/>
                <w:szCs w:val="16"/>
              </w:rPr>
              <w:t>1</w:t>
            </w:r>
          </w:p>
        </w:tc>
        <w:tc>
          <w:tcPr>
            <w:tcW w:w="2519" w:type="pct"/>
            <w:shd w:val="clear" w:color="auto" w:fill="auto"/>
            <w:vAlign w:val="center"/>
            <w:hideMark/>
          </w:tcPr>
          <w:p w14:paraId="28433115" w14:textId="77777777" w:rsidR="00C83C55" w:rsidRPr="00583549" w:rsidRDefault="00C83C55" w:rsidP="002C0100">
            <w:pPr>
              <w:autoSpaceDE w:val="0"/>
              <w:autoSpaceDN w:val="0"/>
              <w:adjustRightInd w:val="0"/>
              <w:jc w:val="center"/>
              <w:rPr>
                <w:bCs/>
                <w:sz w:val="16"/>
                <w:szCs w:val="16"/>
              </w:rPr>
            </w:pPr>
            <w:r w:rsidRPr="00583549">
              <w:rPr>
                <w:bCs/>
                <w:sz w:val="16"/>
                <w:szCs w:val="16"/>
              </w:rPr>
              <w:t>2</w:t>
            </w:r>
          </w:p>
        </w:tc>
        <w:tc>
          <w:tcPr>
            <w:tcW w:w="322" w:type="pct"/>
            <w:shd w:val="clear" w:color="auto" w:fill="auto"/>
            <w:vAlign w:val="center"/>
            <w:hideMark/>
          </w:tcPr>
          <w:p w14:paraId="34BEB3AB" w14:textId="77777777" w:rsidR="00C83C55" w:rsidRPr="00583549" w:rsidRDefault="00C83C55" w:rsidP="002C0100">
            <w:pPr>
              <w:autoSpaceDE w:val="0"/>
              <w:autoSpaceDN w:val="0"/>
              <w:adjustRightInd w:val="0"/>
              <w:jc w:val="center"/>
              <w:rPr>
                <w:bCs/>
                <w:sz w:val="16"/>
                <w:szCs w:val="16"/>
              </w:rPr>
            </w:pPr>
            <w:r w:rsidRPr="00583549">
              <w:rPr>
                <w:bCs/>
                <w:sz w:val="16"/>
                <w:szCs w:val="16"/>
              </w:rPr>
              <w:t>3</w:t>
            </w:r>
          </w:p>
        </w:tc>
        <w:tc>
          <w:tcPr>
            <w:tcW w:w="322" w:type="pct"/>
            <w:shd w:val="clear" w:color="auto" w:fill="auto"/>
            <w:vAlign w:val="center"/>
            <w:hideMark/>
          </w:tcPr>
          <w:p w14:paraId="12FF7413" w14:textId="77777777" w:rsidR="00C83C55" w:rsidRPr="00583549" w:rsidRDefault="00C83C55" w:rsidP="002C0100">
            <w:pPr>
              <w:autoSpaceDE w:val="0"/>
              <w:autoSpaceDN w:val="0"/>
              <w:adjustRightInd w:val="0"/>
              <w:jc w:val="center"/>
              <w:rPr>
                <w:bCs/>
                <w:sz w:val="16"/>
                <w:szCs w:val="16"/>
              </w:rPr>
            </w:pPr>
            <w:r w:rsidRPr="00583549">
              <w:rPr>
                <w:bCs/>
                <w:sz w:val="16"/>
                <w:szCs w:val="16"/>
              </w:rPr>
              <w:t>4</w:t>
            </w:r>
          </w:p>
        </w:tc>
        <w:tc>
          <w:tcPr>
            <w:tcW w:w="413" w:type="pct"/>
            <w:shd w:val="clear" w:color="auto" w:fill="auto"/>
            <w:vAlign w:val="center"/>
            <w:hideMark/>
          </w:tcPr>
          <w:p w14:paraId="6D14C548" w14:textId="77777777" w:rsidR="00C83C55" w:rsidRPr="00583549" w:rsidRDefault="00C83C55" w:rsidP="002C0100">
            <w:pPr>
              <w:autoSpaceDE w:val="0"/>
              <w:autoSpaceDN w:val="0"/>
              <w:adjustRightInd w:val="0"/>
              <w:jc w:val="center"/>
              <w:rPr>
                <w:bCs/>
                <w:sz w:val="16"/>
                <w:szCs w:val="16"/>
              </w:rPr>
            </w:pPr>
            <w:r w:rsidRPr="00583549">
              <w:rPr>
                <w:bCs/>
                <w:sz w:val="16"/>
                <w:szCs w:val="16"/>
              </w:rPr>
              <w:t>5</w:t>
            </w:r>
          </w:p>
        </w:tc>
        <w:tc>
          <w:tcPr>
            <w:tcW w:w="613" w:type="pct"/>
            <w:shd w:val="clear" w:color="auto" w:fill="auto"/>
            <w:vAlign w:val="center"/>
            <w:hideMark/>
          </w:tcPr>
          <w:p w14:paraId="50E146D4" w14:textId="77777777" w:rsidR="00C83C55" w:rsidRPr="00583549" w:rsidRDefault="00C83C55" w:rsidP="002C0100">
            <w:pPr>
              <w:autoSpaceDE w:val="0"/>
              <w:autoSpaceDN w:val="0"/>
              <w:adjustRightInd w:val="0"/>
              <w:jc w:val="center"/>
              <w:rPr>
                <w:bCs/>
                <w:sz w:val="16"/>
                <w:szCs w:val="16"/>
              </w:rPr>
            </w:pPr>
            <w:r w:rsidRPr="00583549">
              <w:rPr>
                <w:bCs/>
                <w:sz w:val="16"/>
                <w:szCs w:val="16"/>
              </w:rPr>
              <w:t>6</w:t>
            </w:r>
          </w:p>
        </w:tc>
        <w:tc>
          <w:tcPr>
            <w:tcW w:w="541" w:type="pct"/>
            <w:shd w:val="clear" w:color="auto" w:fill="auto"/>
            <w:vAlign w:val="center"/>
            <w:hideMark/>
          </w:tcPr>
          <w:p w14:paraId="6D670D9A" w14:textId="77777777" w:rsidR="00C83C55" w:rsidRPr="00583549" w:rsidRDefault="00C83C55" w:rsidP="002C0100">
            <w:pPr>
              <w:autoSpaceDE w:val="0"/>
              <w:autoSpaceDN w:val="0"/>
              <w:adjustRightInd w:val="0"/>
              <w:jc w:val="center"/>
              <w:rPr>
                <w:bCs/>
                <w:sz w:val="16"/>
                <w:szCs w:val="16"/>
              </w:rPr>
            </w:pPr>
            <w:r w:rsidRPr="00583549">
              <w:rPr>
                <w:bCs/>
                <w:sz w:val="16"/>
                <w:szCs w:val="16"/>
              </w:rPr>
              <w:t>7</w:t>
            </w:r>
          </w:p>
        </w:tc>
      </w:tr>
      <w:tr w:rsidR="00C83C55" w:rsidRPr="00583549" w14:paraId="7F120CA1" w14:textId="77777777" w:rsidTr="009E5E37">
        <w:trPr>
          <w:trHeight w:val="419"/>
        </w:trPr>
        <w:tc>
          <w:tcPr>
            <w:tcW w:w="270" w:type="pct"/>
            <w:shd w:val="clear" w:color="000000" w:fill="FFFFFF"/>
            <w:vAlign w:val="center"/>
            <w:hideMark/>
          </w:tcPr>
          <w:p w14:paraId="7D6076BA" w14:textId="77777777" w:rsidR="00C83C55" w:rsidRPr="00583549" w:rsidRDefault="00C83C55" w:rsidP="002C0100">
            <w:pPr>
              <w:jc w:val="center"/>
              <w:rPr>
                <w:sz w:val="16"/>
                <w:szCs w:val="16"/>
              </w:rPr>
            </w:pPr>
            <w:r w:rsidRPr="00583549">
              <w:rPr>
                <w:sz w:val="16"/>
                <w:szCs w:val="16"/>
              </w:rPr>
              <w:t>1.</w:t>
            </w:r>
          </w:p>
        </w:tc>
        <w:tc>
          <w:tcPr>
            <w:tcW w:w="4189" w:type="pct"/>
            <w:gridSpan w:val="5"/>
            <w:shd w:val="clear" w:color="auto" w:fill="auto"/>
            <w:hideMark/>
          </w:tcPr>
          <w:p w14:paraId="78B7B5E7" w14:textId="77777777" w:rsidR="00C83C55" w:rsidRPr="00583549" w:rsidRDefault="00C83C55" w:rsidP="002C0100">
            <w:pPr>
              <w:ind w:firstLineChars="100" w:firstLine="160"/>
              <w:jc w:val="center"/>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Мероприятия, направленные на содействие молодежи в выборе профессии и ориентировании на рынке труда</w:t>
            </w:r>
            <w:r>
              <w:rPr>
                <w:color w:val="000000"/>
                <w:sz w:val="16"/>
                <w:szCs w:val="16"/>
              </w:rPr>
              <w:t>»</w:t>
            </w:r>
          </w:p>
        </w:tc>
        <w:tc>
          <w:tcPr>
            <w:tcW w:w="541" w:type="pct"/>
            <w:vMerge w:val="restart"/>
            <w:shd w:val="clear" w:color="000000" w:fill="FFFFFF"/>
            <w:vAlign w:val="center"/>
          </w:tcPr>
          <w:p w14:paraId="3ACA5455" w14:textId="77777777" w:rsidR="00C83C55" w:rsidRPr="00583549" w:rsidRDefault="00C83C55" w:rsidP="002C0100">
            <w:pPr>
              <w:jc w:val="center"/>
              <w:rPr>
                <w:sz w:val="16"/>
                <w:szCs w:val="16"/>
              </w:rPr>
            </w:pPr>
            <w:r>
              <w:rPr>
                <w:sz w:val="16"/>
                <w:szCs w:val="16"/>
              </w:rPr>
              <w:t>100,0</w:t>
            </w:r>
          </w:p>
        </w:tc>
      </w:tr>
      <w:tr w:rsidR="00C83C55" w:rsidRPr="00583549" w14:paraId="0B47D372" w14:textId="77777777" w:rsidTr="009E5E37">
        <w:trPr>
          <w:trHeight w:val="285"/>
        </w:trPr>
        <w:tc>
          <w:tcPr>
            <w:tcW w:w="270" w:type="pct"/>
            <w:vMerge w:val="restart"/>
            <w:shd w:val="clear" w:color="000000" w:fill="FFFFFF"/>
            <w:vAlign w:val="center"/>
            <w:hideMark/>
          </w:tcPr>
          <w:p w14:paraId="727B6ED3" w14:textId="77777777" w:rsidR="00C83C55" w:rsidRPr="00583549" w:rsidRDefault="00C83C55" w:rsidP="002C0100">
            <w:pPr>
              <w:jc w:val="center"/>
              <w:rPr>
                <w:sz w:val="16"/>
                <w:szCs w:val="16"/>
              </w:rPr>
            </w:pPr>
            <w:r w:rsidRPr="00583549">
              <w:rPr>
                <w:sz w:val="16"/>
                <w:szCs w:val="16"/>
              </w:rPr>
              <w:t>1.1</w:t>
            </w:r>
          </w:p>
        </w:tc>
        <w:tc>
          <w:tcPr>
            <w:tcW w:w="2519" w:type="pct"/>
            <w:shd w:val="clear" w:color="auto" w:fill="auto"/>
            <w:hideMark/>
          </w:tcPr>
          <w:p w14:paraId="04579C0D" w14:textId="77777777" w:rsidR="00C83C55" w:rsidRPr="00980A72" w:rsidRDefault="00C83C55" w:rsidP="002C0100">
            <w:pPr>
              <w:jc w:val="both"/>
              <w:rPr>
                <w:iCs/>
                <w:color w:val="000000"/>
                <w:sz w:val="16"/>
                <w:szCs w:val="16"/>
              </w:rPr>
            </w:pPr>
            <w:r w:rsidRPr="00980A72">
              <w:rPr>
                <w:iCs/>
                <w:color w:val="000000"/>
                <w:sz w:val="16"/>
                <w:szCs w:val="16"/>
              </w:rPr>
              <w:t xml:space="preserve">проведение мероприятий, направленных на профориентацию молодежи </w:t>
            </w:r>
          </w:p>
        </w:tc>
        <w:tc>
          <w:tcPr>
            <w:tcW w:w="322" w:type="pct"/>
            <w:vMerge w:val="restart"/>
            <w:shd w:val="clear" w:color="000000" w:fill="FFFFFF"/>
            <w:vAlign w:val="center"/>
          </w:tcPr>
          <w:p w14:paraId="300A5AE4"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184DB133"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7793B93B" w14:textId="40281C59" w:rsidR="00C83C55" w:rsidRPr="00583549"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7936061D"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hideMark/>
          </w:tcPr>
          <w:p w14:paraId="28958624" w14:textId="77777777" w:rsidR="00C83C55" w:rsidRPr="00583549" w:rsidRDefault="00C83C55" w:rsidP="002C0100">
            <w:pPr>
              <w:jc w:val="center"/>
              <w:rPr>
                <w:sz w:val="16"/>
                <w:szCs w:val="16"/>
              </w:rPr>
            </w:pPr>
          </w:p>
        </w:tc>
      </w:tr>
      <w:tr w:rsidR="00C83C55" w:rsidRPr="00583549" w14:paraId="2D7ED8F5" w14:textId="77777777" w:rsidTr="009E5E37">
        <w:trPr>
          <w:trHeight w:val="333"/>
        </w:trPr>
        <w:tc>
          <w:tcPr>
            <w:tcW w:w="270" w:type="pct"/>
            <w:vMerge/>
            <w:vAlign w:val="center"/>
            <w:hideMark/>
          </w:tcPr>
          <w:p w14:paraId="5D877103" w14:textId="77777777" w:rsidR="00C83C55" w:rsidRPr="00583549" w:rsidRDefault="00C83C55" w:rsidP="002C0100">
            <w:pPr>
              <w:jc w:val="center"/>
              <w:rPr>
                <w:sz w:val="16"/>
                <w:szCs w:val="16"/>
              </w:rPr>
            </w:pPr>
          </w:p>
        </w:tc>
        <w:tc>
          <w:tcPr>
            <w:tcW w:w="2519" w:type="pct"/>
            <w:shd w:val="clear" w:color="auto" w:fill="auto"/>
            <w:hideMark/>
          </w:tcPr>
          <w:p w14:paraId="30076D90"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профориентацию молодежи (</w:t>
            </w:r>
            <w:r w:rsidRPr="00B34B24">
              <w:rPr>
                <w:i/>
                <w:iCs/>
                <w:sz w:val="16"/>
                <w:szCs w:val="16"/>
              </w:rPr>
              <w:t>шт.)</w:t>
            </w:r>
          </w:p>
        </w:tc>
        <w:tc>
          <w:tcPr>
            <w:tcW w:w="322" w:type="pct"/>
            <w:vMerge/>
            <w:vAlign w:val="center"/>
          </w:tcPr>
          <w:p w14:paraId="2802EF40" w14:textId="77777777" w:rsidR="00C83C55" w:rsidRPr="00B34B24" w:rsidRDefault="00C83C55" w:rsidP="002C0100">
            <w:pPr>
              <w:rPr>
                <w:i/>
                <w:iCs/>
                <w:sz w:val="16"/>
                <w:szCs w:val="16"/>
              </w:rPr>
            </w:pPr>
          </w:p>
        </w:tc>
        <w:tc>
          <w:tcPr>
            <w:tcW w:w="322" w:type="pct"/>
            <w:vMerge/>
            <w:vAlign w:val="center"/>
          </w:tcPr>
          <w:p w14:paraId="13A13E19" w14:textId="77777777" w:rsidR="00C83C55" w:rsidRPr="00B34B24" w:rsidRDefault="00C83C55" w:rsidP="002C0100">
            <w:pPr>
              <w:rPr>
                <w:i/>
                <w:iCs/>
                <w:sz w:val="16"/>
                <w:szCs w:val="16"/>
              </w:rPr>
            </w:pPr>
          </w:p>
        </w:tc>
        <w:tc>
          <w:tcPr>
            <w:tcW w:w="413" w:type="pct"/>
            <w:vMerge/>
            <w:vAlign w:val="center"/>
          </w:tcPr>
          <w:p w14:paraId="2BD80260" w14:textId="77777777" w:rsidR="00C83C55" w:rsidRPr="00583549" w:rsidRDefault="00C83C55" w:rsidP="002C0100">
            <w:pPr>
              <w:rPr>
                <w:sz w:val="16"/>
                <w:szCs w:val="16"/>
              </w:rPr>
            </w:pPr>
          </w:p>
        </w:tc>
        <w:tc>
          <w:tcPr>
            <w:tcW w:w="613" w:type="pct"/>
            <w:vMerge/>
            <w:tcBorders>
              <w:bottom w:val="single" w:sz="4" w:space="0" w:color="auto"/>
            </w:tcBorders>
            <w:vAlign w:val="center"/>
            <w:hideMark/>
          </w:tcPr>
          <w:p w14:paraId="18DFE6AF" w14:textId="77777777" w:rsidR="00C83C55" w:rsidRPr="00583549" w:rsidRDefault="00C83C55" w:rsidP="002C0100">
            <w:pPr>
              <w:rPr>
                <w:sz w:val="16"/>
                <w:szCs w:val="16"/>
              </w:rPr>
            </w:pPr>
          </w:p>
        </w:tc>
        <w:tc>
          <w:tcPr>
            <w:tcW w:w="541" w:type="pct"/>
            <w:vMerge/>
            <w:vAlign w:val="center"/>
            <w:hideMark/>
          </w:tcPr>
          <w:p w14:paraId="60A177D4" w14:textId="77777777" w:rsidR="00C83C55" w:rsidRPr="00583549" w:rsidRDefault="00C83C55" w:rsidP="002C0100">
            <w:pPr>
              <w:jc w:val="center"/>
              <w:rPr>
                <w:sz w:val="16"/>
                <w:szCs w:val="16"/>
              </w:rPr>
            </w:pPr>
          </w:p>
        </w:tc>
      </w:tr>
      <w:tr w:rsidR="00C83C55" w:rsidRPr="00583549" w14:paraId="78D10C7C" w14:textId="77777777" w:rsidTr="009E5E37">
        <w:trPr>
          <w:trHeight w:val="138"/>
        </w:trPr>
        <w:tc>
          <w:tcPr>
            <w:tcW w:w="270" w:type="pct"/>
            <w:vMerge w:val="restart"/>
            <w:shd w:val="clear" w:color="000000" w:fill="FFFFFF"/>
            <w:vAlign w:val="center"/>
            <w:hideMark/>
          </w:tcPr>
          <w:p w14:paraId="7655F9C8" w14:textId="77777777" w:rsidR="00C83C55" w:rsidRPr="00583549" w:rsidRDefault="00C83C55" w:rsidP="002C0100">
            <w:pPr>
              <w:jc w:val="center"/>
              <w:rPr>
                <w:sz w:val="16"/>
                <w:szCs w:val="16"/>
              </w:rPr>
            </w:pPr>
            <w:r w:rsidRPr="00583549">
              <w:rPr>
                <w:sz w:val="16"/>
                <w:szCs w:val="16"/>
              </w:rPr>
              <w:t>1.</w:t>
            </w:r>
            <w:r>
              <w:rPr>
                <w:sz w:val="16"/>
                <w:szCs w:val="16"/>
              </w:rPr>
              <w:t>2</w:t>
            </w:r>
          </w:p>
        </w:tc>
        <w:tc>
          <w:tcPr>
            <w:tcW w:w="2519" w:type="pct"/>
            <w:shd w:val="clear" w:color="auto" w:fill="auto"/>
            <w:hideMark/>
          </w:tcPr>
          <w:p w14:paraId="5B5C5222" w14:textId="77777777" w:rsidR="00C83C55" w:rsidRPr="00980A72" w:rsidRDefault="00C83C55" w:rsidP="002C0100">
            <w:pPr>
              <w:jc w:val="both"/>
              <w:rPr>
                <w:iCs/>
                <w:color w:val="000000"/>
                <w:sz w:val="16"/>
                <w:szCs w:val="16"/>
              </w:rPr>
            </w:pPr>
            <w:r w:rsidRPr="00980A72">
              <w:rPr>
                <w:iCs/>
                <w:color w:val="000000"/>
                <w:sz w:val="16"/>
                <w:szCs w:val="16"/>
              </w:rPr>
              <w:t>организация работы консультационных пунктов по содействию в трудоустройстве несовершеннолетних</w:t>
            </w:r>
          </w:p>
        </w:tc>
        <w:tc>
          <w:tcPr>
            <w:tcW w:w="322" w:type="pct"/>
            <w:vMerge w:val="restart"/>
            <w:shd w:val="clear" w:color="000000" w:fill="FFFFFF"/>
            <w:vAlign w:val="center"/>
          </w:tcPr>
          <w:p w14:paraId="7FC7D284" w14:textId="77777777" w:rsidR="00C83C55" w:rsidRPr="00B34B24" w:rsidRDefault="00C83C55" w:rsidP="002C0100">
            <w:pPr>
              <w:jc w:val="center"/>
              <w:rPr>
                <w:i/>
                <w:iCs/>
                <w:sz w:val="16"/>
                <w:szCs w:val="16"/>
              </w:rPr>
            </w:pPr>
            <w:r w:rsidRPr="00B34B24">
              <w:rPr>
                <w:i/>
                <w:iCs/>
                <w:sz w:val="16"/>
                <w:szCs w:val="16"/>
              </w:rPr>
              <w:t>2</w:t>
            </w:r>
          </w:p>
        </w:tc>
        <w:tc>
          <w:tcPr>
            <w:tcW w:w="322" w:type="pct"/>
            <w:vMerge w:val="restart"/>
            <w:shd w:val="clear" w:color="000000" w:fill="FFFFFF"/>
            <w:vAlign w:val="center"/>
          </w:tcPr>
          <w:p w14:paraId="2FE40EEF" w14:textId="77777777" w:rsidR="00C83C55" w:rsidRPr="00B34B24" w:rsidRDefault="00C83C55" w:rsidP="002C0100">
            <w:pPr>
              <w:jc w:val="center"/>
              <w:rPr>
                <w:i/>
                <w:iCs/>
                <w:sz w:val="16"/>
                <w:szCs w:val="16"/>
              </w:rPr>
            </w:pPr>
            <w:r w:rsidRPr="00B34B24">
              <w:rPr>
                <w:i/>
                <w:iCs/>
                <w:sz w:val="16"/>
                <w:szCs w:val="16"/>
              </w:rPr>
              <w:t>2</w:t>
            </w:r>
          </w:p>
        </w:tc>
        <w:tc>
          <w:tcPr>
            <w:tcW w:w="413" w:type="pct"/>
            <w:vMerge w:val="restart"/>
            <w:shd w:val="clear" w:color="FFFFFF" w:fill="FFFFFF"/>
            <w:vAlign w:val="center"/>
          </w:tcPr>
          <w:p w14:paraId="5B1DBFC3" w14:textId="372B924B" w:rsidR="00C83C55" w:rsidRPr="00583549" w:rsidRDefault="00C83C55" w:rsidP="002C0100">
            <w:pPr>
              <w:jc w:val="center"/>
              <w:rPr>
                <w:sz w:val="16"/>
                <w:szCs w:val="16"/>
              </w:rPr>
            </w:pPr>
            <w:r>
              <w:rPr>
                <w:sz w:val="16"/>
                <w:szCs w:val="16"/>
              </w:rPr>
              <w:t>0</w:t>
            </w:r>
          </w:p>
        </w:tc>
        <w:tc>
          <w:tcPr>
            <w:tcW w:w="613" w:type="pct"/>
            <w:vMerge w:val="restart"/>
            <w:tcBorders>
              <w:top w:val="single" w:sz="4" w:space="0" w:color="auto"/>
            </w:tcBorders>
            <w:shd w:val="clear" w:color="000000" w:fill="FFFFFF"/>
            <w:noWrap/>
            <w:vAlign w:val="center"/>
            <w:hideMark/>
          </w:tcPr>
          <w:p w14:paraId="1F528CFC"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hideMark/>
          </w:tcPr>
          <w:p w14:paraId="3CF75DAA" w14:textId="77777777" w:rsidR="00C83C55" w:rsidRPr="00583549" w:rsidRDefault="00C83C55" w:rsidP="002C0100">
            <w:pPr>
              <w:jc w:val="center"/>
              <w:rPr>
                <w:sz w:val="16"/>
                <w:szCs w:val="16"/>
              </w:rPr>
            </w:pPr>
          </w:p>
        </w:tc>
      </w:tr>
      <w:tr w:rsidR="00C83C55" w:rsidRPr="00583549" w14:paraId="56EF9A44" w14:textId="77777777" w:rsidTr="009E5E37">
        <w:trPr>
          <w:trHeight w:val="138"/>
        </w:trPr>
        <w:tc>
          <w:tcPr>
            <w:tcW w:w="270" w:type="pct"/>
            <w:vMerge/>
            <w:vAlign w:val="center"/>
            <w:hideMark/>
          </w:tcPr>
          <w:p w14:paraId="06D8E710" w14:textId="77777777" w:rsidR="00C83C55" w:rsidRPr="00583549" w:rsidRDefault="00C83C55" w:rsidP="002C0100">
            <w:pPr>
              <w:jc w:val="center"/>
              <w:rPr>
                <w:sz w:val="16"/>
                <w:szCs w:val="16"/>
              </w:rPr>
            </w:pPr>
          </w:p>
        </w:tc>
        <w:tc>
          <w:tcPr>
            <w:tcW w:w="2519" w:type="pct"/>
            <w:shd w:val="clear" w:color="auto" w:fill="auto"/>
            <w:hideMark/>
          </w:tcPr>
          <w:p w14:paraId="4A250796" w14:textId="77777777" w:rsidR="00C83C55" w:rsidRPr="00B34B24" w:rsidRDefault="00C83C55" w:rsidP="002C0100">
            <w:pPr>
              <w:jc w:val="both"/>
              <w:rPr>
                <w:i/>
                <w:iCs/>
                <w:color w:val="000000"/>
                <w:sz w:val="16"/>
                <w:szCs w:val="16"/>
              </w:rPr>
            </w:pPr>
            <w:r w:rsidRPr="00B34B24">
              <w:rPr>
                <w:i/>
                <w:iCs/>
                <w:color w:val="000000"/>
                <w:sz w:val="16"/>
                <w:szCs w:val="16"/>
              </w:rPr>
              <w:t>количество функционирующих консультационных пунктов по содействию в трудоустройстве несовершеннолетних (</w:t>
            </w:r>
            <w:r w:rsidRPr="00B34B24">
              <w:rPr>
                <w:i/>
                <w:iCs/>
                <w:sz w:val="16"/>
                <w:szCs w:val="16"/>
              </w:rPr>
              <w:t>шт.)</w:t>
            </w:r>
          </w:p>
        </w:tc>
        <w:tc>
          <w:tcPr>
            <w:tcW w:w="322" w:type="pct"/>
            <w:vMerge/>
            <w:vAlign w:val="center"/>
          </w:tcPr>
          <w:p w14:paraId="09A0D6DE" w14:textId="77777777" w:rsidR="00C83C55" w:rsidRPr="00583549" w:rsidRDefault="00C83C55" w:rsidP="002C0100">
            <w:pPr>
              <w:rPr>
                <w:sz w:val="16"/>
                <w:szCs w:val="16"/>
              </w:rPr>
            </w:pPr>
          </w:p>
        </w:tc>
        <w:tc>
          <w:tcPr>
            <w:tcW w:w="322" w:type="pct"/>
            <w:vMerge/>
            <w:vAlign w:val="center"/>
          </w:tcPr>
          <w:p w14:paraId="7A5FC029" w14:textId="77777777" w:rsidR="00C83C55" w:rsidRPr="00583549" w:rsidRDefault="00C83C55" w:rsidP="002C0100">
            <w:pPr>
              <w:rPr>
                <w:sz w:val="16"/>
                <w:szCs w:val="16"/>
              </w:rPr>
            </w:pPr>
          </w:p>
        </w:tc>
        <w:tc>
          <w:tcPr>
            <w:tcW w:w="413" w:type="pct"/>
            <w:vMerge/>
            <w:vAlign w:val="center"/>
          </w:tcPr>
          <w:p w14:paraId="465BE9F8" w14:textId="77777777" w:rsidR="00C83C55" w:rsidRPr="00583549" w:rsidRDefault="00C83C55" w:rsidP="002C0100">
            <w:pPr>
              <w:rPr>
                <w:sz w:val="16"/>
                <w:szCs w:val="16"/>
              </w:rPr>
            </w:pPr>
          </w:p>
        </w:tc>
        <w:tc>
          <w:tcPr>
            <w:tcW w:w="613" w:type="pct"/>
            <w:vMerge/>
            <w:vAlign w:val="center"/>
            <w:hideMark/>
          </w:tcPr>
          <w:p w14:paraId="4F2B9959" w14:textId="77777777" w:rsidR="00C83C55" w:rsidRPr="00583549" w:rsidRDefault="00C83C55" w:rsidP="002C0100">
            <w:pPr>
              <w:rPr>
                <w:sz w:val="16"/>
                <w:szCs w:val="16"/>
              </w:rPr>
            </w:pPr>
          </w:p>
        </w:tc>
        <w:tc>
          <w:tcPr>
            <w:tcW w:w="541" w:type="pct"/>
            <w:vMerge/>
            <w:vAlign w:val="center"/>
            <w:hideMark/>
          </w:tcPr>
          <w:p w14:paraId="56A6C565" w14:textId="77777777" w:rsidR="00C83C55" w:rsidRPr="00583549" w:rsidRDefault="00C83C55" w:rsidP="002C0100">
            <w:pPr>
              <w:rPr>
                <w:sz w:val="16"/>
                <w:szCs w:val="16"/>
              </w:rPr>
            </w:pPr>
          </w:p>
        </w:tc>
      </w:tr>
      <w:tr w:rsidR="00C83C55" w:rsidRPr="00583549" w14:paraId="17A7979C" w14:textId="77777777" w:rsidTr="009E5E37">
        <w:trPr>
          <w:trHeight w:val="85"/>
        </w:trPr>
        <w:tc>
          <w:tcPr>
            <w:tcW w:w="270" w:type="pct"/>
            <w:shd w:val="clear" w:color="000000" w:fill="FFFFFF"/>
            <w:vAlign w:val="center"/>
            <w:hideMark/>
          </w:tcPr>
          <w:p w14:paraId="40FE1618" w14:textId="77777777" w:rsidR="00C83C55" w:rsidRPr="00583549" w:rsidRDefault="00C83C55" w:rsidP="002C0100">
            <w:pPr>
              <w:jc w:val="center"/>
              <w:rPr>
                <w:color w:val="000000"/>
                <w:sz w:val="16"/>
                <w:szCs w:val="16"/>
              </w:rPr>
            </w:pPr>
            <w:r w:rsidRPr="00583549">
              <w:rPr>
                <w:color w:val="000000"/>
                <w:sz w:val="16"/>
                <w:szCs w:val="16"/>
              </w:rPr>
              <w:t>2.</w:t>
            </w:r>
          </w:p>
        </w:tc>
        <w:tc>
          <w:tcPr>
            <w:tcW w:w="4189" w:type="pct"/>
            <w:gridSpan w:val="5"/>
            <w:shd w:val="clear" w:color="auto" w:fill="auto"/>
            <w:hideMark/>
          </w:tcPr>
          <w:p w14:paraId="6EA26611" w14:textId="77777777" w:rsidR="00C83C55" w:rsidRPr="00583549" w:rsidRDefault="00C83C55" w:rsidP="002C0100">
            <w:pPr>
              <w:jc w:val="both"/>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Мероприятия, направленные на развитие гражданственности и патриотизма в молодежной среде</w:t>
            </w:r>
            <w:r>
              <w:rPr>
                <w:color w:val="000000"/>
                <w:sz w:val="16"/>
                <w:szCs w:val="16"/>
              </w:rPr>
              <w:t>»</w:t>
            </w:r>
          </w:p>
        </w:tc>
        <w:tc>
          <w:tcPr>
            <w:tcW w:w="541" w:type="pct"/>
            <w:vMerge w:val="restart"/>
            <w:shd w:val="clear" w:color="000000" w:fill="FFFFFF"/>
            <w:vAlign w:val="center"/>
            <w:hideMark/>
          </w:tcPr>
          <w:p w14:paraId="673281BA" w14:textId="77777777" w:rsidR="00C83C55" w:rsidRPr="00583549" w:rsidRDefault="00C83C55" w:rsidP="002C0100">
            <w:pPr>
              <w:jc w:val="center"/>
              <w:rPr>
                <w:sz w:val="16"/>
                <w:szCs w:val="16"/>
              </w:rPr>
            </w:pPr>
            <w:r>
              <w:rPr>
                <w:sz w:val="16"/>
                <w:szCs w:val="16"/>
              </w:rPr>
              <w:t>99,4</w:t>
            </w:r>
          </w:p>
        </w:tc>
      </w:tr>
      <w:tr w:rsidR="00C83C55" w:rsidRPr="00583549" w14:paraId="3CA8513A" w14:textId="77777777" w:rsidTr="009E5E37">
        <w:trPr>
          <w:trHeight w:val="56"/>
        </w:trPr>
        <w:tc>
          <w:tcPr>
            <w:tcW w:w="270" w:type="pct"/>
            <w:vMerge w:val="restart"/>
            <w:shd w:val="clear" w:color="000000" w:fill="FFFFFF"/>
            <w:vAlign w:val="center"/>
            <w:hideMark/>
          </w:tcPr>
          <w:p w14:paraId="137009C0" w14:textId="77777777" w:rsidR="00C83C55" w:rsidRPr="00583549" w:rsidRDefault="00C83C55" w:rsidP="002C0100">
            <w:pPr>
              <w:jc w:val="center"/>
              <w:rPr>
                <w:color w:val="000000"/>
                <w:sz w:val="16"/>
                <w:szCs w:val="16"/>
              </w:rPr>
            </w:pPr>
            <w:r w:rsidRPr="00583549">
              <w:rPr>
                <w:color w:val="000000"/>
                <w:sz w:val="16"/>
                <w:szCs w:val="16"/>
              </w:rPr>
              <w:t>2.1</w:t>
            </w:r>
          </w:p>
        </w:tc>
        <w:tc>
          <w:tcPr>
            <w:tcW w:w="2519" w:type="pct"/>
            <w:shd w:val="clear" w:color="auto" w:fill="auto"/>
            <w:hideMark/>
          </w:tcPr>
          <w:p w14:paraId="4C32C891" w14:textId="77777777" w:rsidR="00C83C55" w:rsidRPr="00B34B24" w:rsidRDefault="00C83C55" w:rsidP="002C0100">
            <w:pPr>
              <w:jc w:val="both"/>
              <w:rPr>
                <w:i/>
                <w:iCs/>
                <w:color w:val="000000"/>
                <w:sz w:val="16"/>
                <w:szCs w:val="16"/>
              </w:rPr>
            </w:pPr>
            <w:r w:rsidRPr="00B34B24">
              <w:rPr>
                <w:i/>
                <w:iCs/>
                <w:color w:val="000000"/>
                <w:sz w:val="16"/>
                <w:szCs w:val="16"/>
              </w:rPr>
              <w:t>организация мероприятий по развитию гражданской идентичности</w:t>
            </w:r>
          </w:p>
        </w:tc>
        <w:tc>
          <w:tcPr>
            <w:tcW w:w="322" w:type="pct"/>
            <w:vMerge w:val="restart"/>
            <w:shd w:val="clear" w:color="000000" w:fill="FFFFFF"/>
            <w:vAlign w:val="center"/>
          </w:tcPr>
          <w:p w14:paraId="534536E5"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2157CF54" w14:textId="77777777" w:rsidR="00C83C55" w:rsidRPr="00B34B24" w:rsidRDefault="00C83C55" w:rsidP="002C0100">
            <w:pPr>
              <w:jc w:val="center"/>
              <w:rPr>
                <w:i/>
                <w:iCs/>
                <w:sz w:val="16"/>
                <w:szCs w:val="16"/>
              </w:rPr>
            </w:pPr>
            <w:r w:rsidRPr="00B34B24">
              <w:rPr>
                <w:i/>
                <w:iCs/>
                <w:sz w:val="16"/>
                <w:szCs w:val="16"/>
              </w:rPr>
              <w:t>3</w:t>
            </w:r>
          </w:p>
        </w:tc>
        <w:tc>
          <w:tcPr>
            <w:tcW w:w="413" w:type="pct"/>
            <w:vMerge w:val="restart"/>
            <w:shd w:val="clear" w:color="FFFFFF" w:fill="FFFFFF"/>
            <w:vAlign w:val="center"/>
          </w:tcPr>
          <w:p w14:paraId="40B97EB7" w14:textId="71598DBB" w:rsidR="00C83C55" w:rsidRPr="00583549"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273F0AF9" w14:textId="77777777" w:rsidR="00C83C55" w:rsidRPr="00583549" w:rsidRDefault="00C83C55" w:rsidP="002C0100">
            <w:pPr>
              <w:jc w:val="center"/>
              <w:rPr>
                <w:sz w:val="16"/>
                <w:szCs w:val="16"/>
              </w:rPr>
            </w:pPr>
            <w:r>
              <w:rPr>
                <w:sz w:val="16"/>
                <w:szCs w:val="16"/>
              </w:rPr>
              <w:t>100,0</w:t>
            </w:r>
          </w:p>
        </w:tc>
        <w:tc>
          <w:tcPr>
            <w:tcW w:w="541" w:type="pct"/>
            <w:vMerge/>
            <w:shd w:val="clear" w:color="auto" w:fill="auto"/>
            <w:vAlign w:val="center"/>
          </w:tcPr>
          <w:p w14:paraId="3894B9CA" w14:textId="77777777" w:rsidR="00C83C55" w:rsidRPr="00583549" w:rsidRDefault="00C83C55" w:rsidP="002C0100">
            <w:pPr>
              <w:jc w:val="center"/>
              <w:rPr>
                <w:sz w:val="16"/>
                <w:szCs w:val="16"/>
              </w:rPr>
            </w:pPr>
          </w:p>
        </w:tc>
      </w:tr>
      <w:tr w:rsidR="00C83C55" w:rsidRPr="00583549" w14:paraId="7B44EC5B" w14:textId="77777777" w:rsidTr="009E5E37">
        <w:trPr>
          <w:trHeight w:val="56"/>
        </w:trPr>
        <w:tc>
          <w:tcPr>
            <w:tcW w:w="270" w:type="pct"/>
            <w:vMerge/>
            <w:vAlign w:val="center"/>
            <w:hideMark/>
          </w:tcPr>
          <w:p w14:paraId="2040E58E" w14:textId="77777777" w:rsidR="00C83C55" w:rsidRPr="00583549" w:rsidRDefault="00C83C55" w:rsidP="002C0100">
            <w:pPr>
              <w:jc w:val="center"/>
              <w:rPr>
                <w:color w:val="000000"/>
                <w:sz w:val="16"/>
                <w:szCs w:val="16"/>
              </w:rPr>
            </w:pPr>
          </w:p>
        </w:tc>
        <w:tc>
          <w:tcPr>
            <w:tcW w:w="2519" w:type="pct"/>
            <w:shd w:val="clear" w:color="auto" w:fill="auto"/>
            <w:hideMark/>
          </w:tcPr>
          <w:p w14:paraId="74B33700"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мероприятий по развитию гражданской идентичности </w:t>
            </w:r>
            <w:r w:rsidRPr="00B34B24">
              <w:rPr>
                <w:i/>
                <w:iCs/>
                <w:color w:val="000000"/>
                <w:sz w:val="16"/>
                <w:szCs w:val="16"/>
              </w:rPr>
              <w:lastRenderedPageBreak/>
              <w:t>(</w:t>
            </w:r>
            <w:r w:rsidRPr="00B34B24">
              <w:rPr>
                <w:i/>
                <w:iCs/>
                <w:sz w:val="16"/>
                <w:szCs w:val="16"/>
              </w:rPr>
              <w:t>шт.)</w:t>
            </w:r>
          </w:p>
        </w:tc>
        <w:tc>
          <w:tcPr>
            <w:tcW w:w="322" w:type="pct"/>
            <w:vMerge/>
            <w:vAlign w:val="center"/>
          </w:tcPr>
          <w:p w14:paraId="1A51E09B" w14:textId="77777777" w:rsidR="00C83C55" w:rsidRPr="00B34B24" w:rsidRDefault="00C83C55" w:rsidP="002C0100">
            <w:pPr>
              <w:rPr>
                <w:i/>
                <w:iCs/>
                <w:sz w:val="16"/>
                <w:szCs w:val="16"/>
              </w:rPr>
            </w:pPr>
          </w:p>
        </w:tc>
        <w:tc>
          <w:tcPr>
            <w:tcW w:w="322" w:type="pct"/>
            <w:vMerge/>
            <w:vAlign w:val="center"/>
          </w:tcPr>
          <w:p w14:paraId="52225979" w14:textId="77777777" w:rsidR="00C83C55" w:rsidRPr="00B34B24" w:rsidRDefault="00C83C55" w:rsidP="002C0100">
            <w:pPr>
              <w:rPr>
                <w:i/>
                <w:iCs/>
                <w:sz w:val="16"/>
                <w:szCs w:val="16"/>
              </w:rPr>
            </w:pPr>
          </w:p>
        </w:tc>
        <w:tc>
          <w:tcPr>
            <w:tcW w:w="413" w:type="pct"/>
            <w:vMerge/>
            <w:vAlign w:val="center"/>
          </w:tcPr>
          <w:p w14:paraId="0ACF5585" w14:textId="77777777" w:rsidR="00C83C55" w:rsidRPr="00583549" w:rsidRDefault="00C83C55" w:rsidP="002C0100">
            <w:pPr>
              <w:rPr>
                <w:sz w:val="16"/>
                <w:szCs w:val="16"/>
              </w:rPr>
            </w:pPr>
          </w:p>
        </w:tc>
        <w:tc>
          <w:tcPr>
            <w:tcW w:w="613" w:type="pct"/>
            <w:vMerge/>
            <w:vAlign w:val="center"/>
            <w:hideMark/>
          </w:tcPr>
          <w:p w14:paraId="4F108BA2" w14:textId="77777777" w:rsidR="00C83C55" w:rsidRPr="00583549" w:rsidRDefault="00C83C55" w:rsidP="002C0100">
            <w:pPr>
              <w:rPr>
                <w:sz w:val="16"/>
                <w:szCs w:val="16"/>
              </w:rPr>
            </w:pPr>
          </w:p>
        </w:tc>
        <w:tc>
          <w:tcPr>
            <w:tcW w:w="541" w:type="pct"/>
            <w:vMerge/>
            <w:vAlign w:val="center"/>
            <w:hideMark/>
          </w:tcPr>
          <w:p w14:paraId="48C9A828" w14:textId="77777777" w:rsidR="00C83C55" w:rsidRPr="00583549" w:rsidRDefault="00C83C55" w:rsidP="002C0100">
            <w:pPr>
              <w:jc w:val="center"/>
              <w:rPr>
                <w:sz w:val="16"/>
                <w:szCs w:val="16"/>
              </w:rPr>
            </w:pPr>
          </w:p>
        </w:tc>
      </w:tr>
      <w:tr w:rsidR="00C83C55" w:rsidRPr="00583549" w14:paraId="47387869" w14:textId="77777777" w:rsidTr="009E5E37">
        <w:trPr>
          <w:trHeight w:val="355"/>
        </w:trPr>
        <w:tc>
          <w:tcPr>
            <w:tcW w:w="270" w:type="pct"/>
            <w:vMerge w:val="restart"/>
            <w:shd w:val="clear" w:color="000000" w:fill="FFFFFF"/>
            <w:vAlign w:val="center"/>
            <w:hideMark/>
          </w:tcPr>
          <w:p w14:paraId="1E2C597E" w14:textId="77777777" w:rsidR="00C83C55" w:rsidRPr="00583549" w:rsidRDefault="00C83C55" w:rsidP="002C0100">
            <w:pPr>
              <w:jc w:val="center"/>
              <w:rPr>
                <w:color w:val="000000"/>
                <w:sz w:val="16"/>
                <w:szCs w:val="16"/>
              </w:rPr>
            </w:pPr>
            <w:r w:rsidRPr="00583549">
              <w:rPr>
                <w:color w:val="000000"/>
                <w:sz w:val="16"/>
                <w:szCs w:val="16"/>
              </w:rPr>
              <w:lastRenderedPageBreak/>
              <w:t>2.2</w:t>
            </w:r>
          </w:p>
        </w:tc>
        <w:tc>
          <w:tcPr>
            <w:tcW w:w="2519" w:type="pct"/>
            <w:shd w:val="clear" w:color="auto" w:fill="auto"/>
            <w:hideMark/>
          </w:tcPr>
          <w:p w14:paraId="2672091F" w14:textId="77777777" w:rsidR="00C83C55" w:rsidRPr="00980A72" w:rsidRDefault="00C83C55" w:rsidP="002C0100">
            <w:pPr>
              <w:jc w:val="both"/>
              <w:rPr>
                <w:iCs/>
                <w:color w:val="000000"/>
                <w:sz w:val="16"/>
                <w:szCs w:val="16"/>
              </w:rPr>
            </w:pPr>
            <w:r w:rsidRPr="00980A72">
              <w:rPr>
                <w:iCs/>
                <w:color w:val="000000"/>
                <w:sz w:val="16"/>
                <w:szCs w:val="16"/>
              </w:rPr>
              <w:t>проведение тематических мероприятий, посвященных памятным датам, и мероприятий, направленных на популяризацию среди молодежи знаний о государственных символах Российской Федерации</w:t>
            </w:r>
          </w:p>
        </w:tc>
        <w:tc>
          <w:tcPr>
            <w:tcW w:w="322" w:type="pct"/>
            <w:vMerge w:val="restart"/>
            <w:shd w:val="clear" w:color="000000" w:fill="FFFFFF"/>
            <w:vAlign w:val="center"/>
          </w:tcPr>
          <w:p w14:paraId="7FD4B5A3" w14:textId="77777777" w:rsidR="00C83C55" w:rsidRPr="00B34B24" w:rsidRDefault="00C83C55" w:rsidP="002C0100">
            <w:pPr>
              <w:jc w:val="center"/>
              <w:rPr>
                <w:i/>
                <w:iCs/>
                <w:sz w:val="16"/>
                <w:szCs w:val="16"/>
              </w:rPr>
            </w:pPr>
            <w:r w:rsidRPr="00B34B24">
              <w:rPr>
                <w:i/>
                <w:iCs/>
                <w:sz w:val="16"/>
                <w:szCs w:val="16"/>
              </w:rPr>
              <w:t>6</w:t>
            </w:r>
          </w:p>
        </w:tc>
        <w:tc>
          <w:tcPr>
            <w:tcW w:w="322" w:type="pct"/>
            <w:vMerge w:val="restart"/>
            <w:shd w:val="clear" w:color="000000" w:fill="FFFFFF"/>
            <w:vAlign w:val="center"/>
          </w:tcPr>
          <w:p w14:paraId="1E492414" w14:textId="77777777" w:rsidR="00C83C55" w:rsidRPr="00B34B24" w:rsidRDefault="00C83C55" w:rsidP="002C0100">
            <w:pPr>
              <w:jc w:val="center"/>
              <w:rPr>
                <w:i/>
                <w:iCs/>
                <w:sz w:val="16"/>
                <w:szCs w:val="16"/>
              </w:rPr>
            </w:pPr>
            <w:r w:rsidRPr="00B34B24">
              <w:rPr>
                <w:i/>
                <w:iCs/>
                <w:sz w:val="16"/>
                <w:szCs w:val="16"/>
              </w:rPr>
              <w:t>6</w:t>
            </w:r>
          </w:p>
        </w:tc>
        <w:tc>
          <w:tcPr>
            <w:tcW w:w="413" w:type="pct"/>
            <w:vMerge w:val="restart"/>
            <w:shd w:val="clear" w:color="FFFFFF" w:fill="FFFFFF"/>
            <w:vAlign w:val="center"/>
          </w:tcPr>
          <w:p w14:paraId="76F9E276" w14:textId="5AF06561" w:rsidR="00C83C55" w:rsidRPr="00583549"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6B71C8D8" w14:textId="77777777" w:rsidR="00C83C55" w:rsidRPr="00583549" w:rsidRDefault="00C83C55" w:rsidP="002C0100">
            <w:pPr>
              <w:jc w:val="center"/>
              <w:rPr>
                <w:sz w:val="16"/>
                <w:szCs w:val="16"/>
              </w:rPr>
            </w:pPr>
            <w:r>
              <w:rPr>
                <w:sz w:val="16"/>
                <w:szCs w:val="16"/>
              </w:rPr>
              <w:t>100,0</w:t>
            </w:r>
          </w:p>
        </w:tc>
        <w:tc>
          <w:tcPr>
            <w:tcW w:w="541" w:type="pct"/>
            <w:vMerge/>
            <w:shd w:val="clear" w:color="auto" w:fill="auto"/>
            <w:vAlign w:val="center"/>
            <w:hideMark/>
          </w:tcPr>
          <w:p w14:paraId="0732E99A" w14:textId="77777777" w:rsidR="00C83C55" w:rsidRPr="00583549" w:rsidRDefault="00C83C55" w:rsidP="002C0100">
            <w:pPr>
              <w:jc w:val="center"/>
              <w:rPr>
                <w:sz w:val="16"/>
                <w:szCs w:val="16"/>
              </w:rPr>
            </w:pPr>
          </w:p>
        </w:tc>
      </w:tr>
      <w:tr w:rsidR="00C83C55" w:rsidRPr="00583549" w14:paraId="5556F01C" w14:textId="77777777" w:rsidTr="009E5E37">
        <w:trPr>
          <w:trHeight w:val="56"/>
        </w:trPr>
        <w:tc>
          <w:tcPr>
            <w:tcW w:w="270" w:type="pct"/>
            <w:vMerge/>
            <w:vAlign w:val="center"/>
            <w:hideMark/>
          </w:tcPr>
          <w:p w14:paraId="5C702836" w14:textId="77777777" w:rsidR="00C83C55" w:rsidRPr="00583549" w:rsidRDefault="00C83C55" w:rsidP="002C0100">
            <w:pPr>
              <w:jc w:val="center"/>
              <w:rPr>
                <w:color w:val="000000"/>
                <w:sz w:val="16"/>
                <w:szCs w:val="16"/>
              </w:rPr>
            </w:pPr>
          </w:p>
        </w:tc>
        <w:tc>
          <w:tcPr>
            <w:tcW w:w="2519" w:type="pct"/>
            <w:shd w:val="clear" w:color="auto" w:fill="auto"/>
            <w:hideMark/>
          </w:tcPr>
          <w:p w14:paraId="55C3982D" w14:textId="77777777" w:rsidR="00C83C55" w:rsidRPr="00B34B24" w:rsidRDefault="00C83C55" w:rsidP="002C0100">
            <w:pPr>
              <w:jc w:val="both"/>
              <w:rPr>
                <w:i/>
                <w:iCs/>
                <w:color w:val="000000"/>
                <w:sz w:val="16"/>
                <w:szCs w:val="16"/>
              </w:rPr>
            </w:pPr>
            <w:r w:rsidRPr="00B34B24">
              <w:rPr>
                <w:i/>
                <w:iCs/>
                <w:color w:val="000000"/>
                <w:sz w:val="16"/>
                <w:szCs w:val="16"/>
              </w:rPr>
              <w:t>количество тематических мероприятий, посвященных памятным датам, и мероприятий, направленных на популяризацию среди молодежи знаний государственных символов Российской Федерации (</w:t>
            </w:r>
            <w:r w:rsidRPr="00B34B24">
              <w:rPr>
                <w:i/>
                <w:iCs/>
                <w:sz w:val="16"/>
                <w:szCs w:val="16"/>
              </w:rPr>
              <w:t>шт.)</w:t>
            </w:r>
          </w:p>
        </w:tc>
        <w:tc>
          <w:tcPr>
            <w:tcW w:w="322" w:type="pct"/>
            <w:vMerge/>
            <w:vAlign w:val="center"/>
          </w:tcPr>
          <w:p w14:paraId="4BB1DA27" w14:textId="77777777" w:rsidR="00C83C55" w:rsidRPr="00B34B24" w:rsidRDefault="00C83C55" w:rsidP="002C0100">
            <w:pPr>
              <w:rPr>
                <w:i/>
                <w:iCs/>
                <w:sz w:val="16"/>
                <w:szCs w:val="16"/>
              </w:rPr>
            </w:pPr>
          </w:p>
        </w:tc>
        <w:tc>
          <w:tcPr>
            <w:tcW w:w="322" w:type="pct"/>
            <w:vMerge/>
            <w:vAlign w:val="center"/>
          </w:tcPr>
          <w:p w14:paraId="010AE1EA" w14:textId="77777777" w:rsidR="00C83C55" w:rsidRPr="00B34B24" w:rsidRDefault="00C83C55" w:rsidP="002C0100">
            <w:pPr>
              <w:rPr>
                <w:i/>
                <w:iCs/>
                <w:sz w:val="16"/>
                <w:szCs w:val="16"/>
              </w:rPr>
            </w:pPr>
          </w:p>
        </w:tc>
        <w:tc>
          <w:tcPr>
            <w:tcW w:w="413" w:type="pct"/>
            <w:vMerge/>
            <w:vAlign w:val="center"/>
          </w:tcPr>
          <w:p w14:paraId="19897606" w14:textId="77777777" w:rsidR="00C83C55" w:rsidRPr="00583549" w:rsidRDefault="00C83C55" w:rsidP="002C0100">
            <w:pPr>
              <w:rPr>
                <w:sz w:val="16"/>
                <w:szCs w:val="16"/>
              </w:rPr>
            </w:pPr>
          </w:p>
        </w:tc>
        <w:tc>
          <w:tcPr>
            <w:tcW w:w="613" w:type="pct"/>
            <w:vMerge/>
            <w:vAlign w:val="center"/>
            <w:hideMark/>
          </w:tcPr>
          <w:p w14:paraId="49817782" w14:textId="77777777" w:rsidR="00C83C55" w:rsidRPr="00583549" w:rsidRDefault="00C83C55" w:rsidP="002C0100">
            <w:pPr>
              <w:rPr>
                <w:sz w:val="16"/>
                <w:szCs w:val="16"/>
              </w:rPr>
            </w:pPr>
          </w:p>
        </w:tc>
        <w:tc>
          <w:tcPr>
            <w:tcW w:w="541" w:type="pct"/>
            <w:vMerge/>
            <w:vAlign w:val="center"/>
            <w:hideMark/>
          </w:tcPr>
          <w:p w14:paraId="06D28578" w14:textId="77777777" w:rsidR="00C83C55" w:rsidRPr="00583549" w:rsidRDefault="00C83C55" w:rsidP="002C0100">
            <w:pPr>
              <w:jc w:val="center"/>
              <w:rPr>
                <w:sz w:val="16"/>
                <w:szCs w:val="16"/>
              </w:rPr>
            </w:pPr>
          </w:p>
        </w:tc>
      </w:tr>
      <w:tr w:rsidR="00C83C55" w:rsidRPr="00583549" w14:paraId="63AA1316" w14:textId="77777777" w:rsidTr="009E5E37">
        <w:trPr>
          <w:trHeight w:val="56"/>
        </w:trPr>
        <w:tc>
          <w:tcPr>
            <w:tcW w:w="270" w:type="pct"/>
            <w:vMerge w:val="restart"/>
            <w:shd w:val="clear" w:color="000000" w:fill="FFFFFF"/>
            <w:vAlign w:val="center"/>
            <w:hideMark/>
          </w:tcPr>
          <w:p w14:paraId="03463FC3" w14:textId="77777777" w:rsidR="00C83C55" w:rsidRPr="00583549" w:rsidRDefault="00C83C55" w:rsidP="002C0100">
            <w:pPr>
              <w:jc w:val="center"/>
              <w:rPr>
                <w:color w:val="000000"/>
                <w:sz w:val="16"/>
                <w:szCs w:val="16"/>
              </w:rPr>
            </w:pPr>
            <w:r w:rsidRPr="00583549">
              <w:rPr>
                <w:color w:val="000000"/>
                <w:sz w:val="16"/>
                <w:szCs w:val="16"/>
              </w:rPr>
              <w:t>2.3</w:t>
            </w:r>
          </w:p>
        </w:tc>
        <w:tc>
          <w:tcPr>
            <w:tcW w:w="2519" w:type="pct"/>
            <w:shd w:val="clear" w:color="auto" w:fill="auto"/>
            <w:hideMark/>
          </w:tcPr>
          <w:p w14:paraId="3908CA4C" w14:textId="77777777" w:rsidR="00C83C55" w:rsidRPr="00980A72" w:rsidRDefault="00C83C55" w:rsidP="002C0100">
            <w:pPr>
              <w:jc w:val="both"/>
              <w:rPr>
                <w:iCs/>
                <w:color w:val="000000"/>
                <w:sz w:val="16"/>
                <w:szCs w:val="16"/>
              </w:rPr>
            </w:pPr>
            <w:r w:rsidRPr="00980A72">
              <w:rPr>
                <w:iCs/>
                <w:color w:val="000000"/>
                <w:sz w:val="16"/>
                <w:szCs w:val="16"/>
              </w:rPr>
              <w:t>проведение мероприятий, направленных на гармонизацию межнациональных отношений</w:t>
            </w:r>
          </w:p>
        </w:tc>
        <w:tc>
          <w:tcPr>
            <w:tcW w:w="322" w:type="pct"/>
            <w:vMerge w:val="restart"/>
            <w:shd w:val="clear" w:color="000000" w:fill="FFFFFF"/>
            <w:vAlign w:val="center"/>
          </w:tcPr>
          <w:p w14:paraId="214590C4"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04CF80CE"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278D0AE5" w14:textId="44AB4AE8" w:rsidR="00C83C55" w:rsidRPr="00583549"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68E7C589" w14:textId="77777777" w:rsidR="00C83C55" w:rsidRPr="00583549" w:rsidRDefault="00C83C55" w:rsidP="002C0100">
            <w:pPr>
              <w:jc w:val="center"/>
              <w:rPr>
                <w:sz w:val="16"/>
                <w:szCs w:val="16"/>
              </w:rPr>
            </w:pPr>
            <w:r>
              <w:rPr>
                <w:sz w:val="16"/>
                <w:szCs w:val="16"/>
              </w:rPr>
              <w:t>100,0</w:t>
            </w:r>
          </w:p>
        </w:tc>
        <w:tc>
          <w:tcPr>
            <w:tcW w:w="541" w:type="pct"/>
            <w:vMerge/>
            <w:shd w:val="clear" w:color="auto" w:fill="auto"/>
            <w:vAlign w:val="center"/>
            <w:hideMark/>
          </w:tcPr>
          <w:p w14:paraId="1E920A83" w14:textId="77777777" w:rsidR="00C83C55" w:rsidRPr="00583549" w:rsidRDefault="00C83C55" w:rsidP="002C0100">
            <w:pPr>
              <w:jc w:val="center"/>
              <w:rPr>
                <w:sz w:val="16"/>
                <w:szCs w:val="16"/>
              </w:rPr>
            </w:pPr>
          </w:p>
        </w:tc>
      </w:tr>
      <w:tr w:rsidR="00C83C55" w:rsidRPr="00583549" w14:paraId="10091661" w14:textId="77777777" w:rsidTr="009E5E37">
        <w:trPr>
          <w:trHeight w:val="56"/>
        </w:trPr>
        <w:tc>
          <w:tcPr>
            <w:tcW w:w="270" w:type="pct"/>
            <w:vMerge/>
            <w:vAlign w:val="center"/>
            <w:hideMark/>
          </w:tcPr>
          <w:p w14:paraId="0EAB287C" w14:textId="77777777" w:rsidR="00C83C55" w:rsidRPr="00583549" w:rsidRDefault="00C83C55" w:rsidP="002C0100">
            <w:pPr>
              <w:jc w:val="center"/>
              <w:rPr>
                <w:color w:val="000000"/>
                <w:sz w:val="16"/>
                <w:szCs w:val="16"/>
              </w:rPr>
            </w:pPr>
          </w:p>
        </w:tc>
        <w:tc>
          <w:tcPr>
            <w:tcW w:w="2519" w:type="pct"/>
            <w:shd w:val="clear" w:color="auto" w:fill="auto"/>
            <w:hideMark/>
          </w:tcPr>
          <w:p w14:paraId="573CC954"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гармонизацию межнациональных отношений (</w:t>
            </w:r>
            <w:r w:rsidRPr="00B34B24">
              <w:rPr>
                <w:i/>
                <w:iCs/>
                <w:sz w:val="16"/>
                <w:szCs w:val="16"/>
              </w:rPr>
              <w:t>шт.)</w:t>
            </w:r>
          </w:p>
        </w:tc>
        <w:tc>
          <w:tcPr>
            <w:tcW w:w="322" w:type="pct"/>
            <w:vMerge/>
            <w:vAlign w:val="center"/>
          </w:tcPr>
          <w:p w14:paraId="520482C4" w14:textId="77777777" w:rsidR="00C83C55" w:rsidRPr="00B34B24" w:rsidRDefault="00C83C55" w:rsidP="002C0100">
            <w:pPr>
              <w:rPr>
                <w:i/>
                <w:iCs/>
                <w:sz w:val="16"/>
                <w:szCs w:val="16"/>
              </w:rPr>
            </w:pPr>
          </w:p>
        </w:tc>
        <w:tc>
          <w:tcPr>
            <w:tcW w:w="322" w:type="pct"/>
            <w:vMerge/>
            <w:vAlign w:val="center"/>
          </w:tcPr>
          <w:p w14:paraId="12197E96" w14:textId="77777777" w:rsidR="00C83C55" w:rsidRPr="00B34B24" w:rsidRDefault="00C83C55" w:rsidP="002C0100">
            <w:pPr>
              <w:rPr>
                <w:i/>
                <w:iCs/>
                <w:sz w:val="16"/>
                <w:szCs w:val="16"/>
              </w:rPr>
            </w:pPr>
          </w:p>
        </w:tc>
        <w:tc>
          <w:tcPr>
            <w:tcW w:w="413" w:type="pct"/>
            <w:vMerge/>
            <w:vAlign w:val="center"/>
          </w:tcPr>
          <w:p w14:paraId="7719EAC0" w14:textId="77777777" w:rsidR="00C83C55" w:rsidRPr="00583549" w:rsidRDefault="00C83C55" w:rsidP="002C0100">
            <w:pPr>
              <w:rPr>
                <w:sz w:val="16"/>
                <w:szCs w:val="16"/>
              </w:rPr>
            </w:pPr>
          </w:p>
        </w:tc>
        <w:tc>
          <w:tcPr>
            <w:tcW w:w="613" w:type="pct"/>
            <w:vMerge/>
            <w:vAlign w:val="center"/>
            <w:hideMark/>
          </w:tcPr>
          <w:p w14:paraId="384FB2AC" w14:textId="77777777" w:rsidR="00C83C55" w:rsidRPr="00583549" w:rsidRDefault="00C83C55" w:rsidP="002C0100">
            <w:pPr>
              <w:rPr>
                <w:sz w:val="16"/>
                <w:szCs w:val="16"/>
              </w:rPr>
            </w:pPr>
          </w:p>
        </w:tc>
        <w:tc>
          <w:tcPr>
            <w:tcW w:w="541" w:type="pct"/>
            <w:vMerge/>
            <w:vAlign w:val="center"/>
            <w:hideMark/>
          </w:tcPr>
          <w:p w14:paraId="6486521D" w14:textId="77777777" w:rsidR="00C83C55" w:rsidRPr="00583549" w:rsidRDefault="00C83C55" w:rsidP="002C0100">
            <w:pPr>
              <w:jc w:val="center"/>
              <w:rPr>
                <w:sz w:val="16"/>
                <w:szCs w:val="16"/>
              </w:rPr>
            </w:pPr>
          </w:p>
        </w:tc>
      </w:tr>
      <w:tr w:rsidR="00C83C55" w:rsidRPr="00583549" w14:paraId="7BEDF8B8" w14:textId="77777777" w:rsidTr="009E5E37">
        <w:trPr>
          <w:trHeight w:val="285"/>
        </w:trPr>
        <w:tc>
          <w:tcPr>
            <w:tcW w:w="270" w:type="pct"/>
            <w:vMerge w:val="restart"/>
            <w:shd w:val="clear" w:color="000000" w:fill="FFFFFF"/>
            <w:vAlign w:val="center"/>
            <w:hideMark/>
          </w:tcPr>
          <w:p w14:paraId="47AC33AC" w14:textId="77777777" w:rsidR="00C83C55" w:rsidRPr="00583549" w:rsidRDefault="00C83C55" w:rsidP="002C0100">
            <w:pPr>
              <w:jc w:val="center"/>
              <w:rPr>
                <w:color w:val="000000"/>
                <w:sz w:val="16"/>
                <w:szCs w:val="16"/>
              </w:rPr>
            </w:pPr>
            <w:r w:rsidRPr="00583549">
              <w:rPr>
                <w:color w:val="000000"/>
                <w:sz w:val="16"/>
                <w:szCs w:val="16"/>
              </w:rPr>
              <w:t>2.4</w:t>
            </w:r>
          </w:p>
        </w:tc>
        <w:tc>
          <w:tcPr>
            <w:tcW w:w="2519" w:type="pct"/>
            <w:shd w:val="clear" w:color="auto" w:fill="auto"/>
            <w:hideMark/>
          </w:tcPr>
          <w:p w14:paraId="34471C4F" w14:textId="77777777" w:rsidR="00C83C55" w:rsidRPr="00980A72" w:rsidRDefault="00C83C55" w:rsidP="002C0100">
            <w:pPr>
              <w:jc w:val="both"/>
              <w:rPr>
                <w:iCs/>
                <w:color w:val="000000"/>
                <w:sz w:val="16"/>
                <w:szCs w:val="16"/>
              </w:rPr>
            </w:pPr>
            <w:r w:rsidRPr="00980A72">
              <w:rPr>
                <w:iCs/>
                <w:color w:val="000000"/>
                <w:sz w:val="16"/>
                <w:szCs w:val="16"/>
              </w:rPr>
              <w:t>организация мероприятий, направленных на гражданское воспитание и повышение правовой культуры молодежи</w:t>
            </w:r>
          </w:p>
        </w:tc>
        <w:tc>
          <w:tcPr>
            <w:tcW w:w="322" w:type="pct"/>
            <w:vMerge w:val="restart"/>
            <w:shd w:val="clear" w:color="000000" w:fill="FFFFFF"/>
            <w:vAlign w:val="center"/>
          </w:tcPr>
          <w:p w14:paraId="2715DFD6"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0D38E61E" w14:textId="77777777" w:rsidR="00C83C55" w:rsidRPr="00B34B24" w:rsidRDefault="00C83C55" w:rsidP="002C0100">
            <w:pPr>
              <w:jc w:val="center"/>
              <w:rPr>
                <w:i/>
                <w:iCs/>
                <w:sz w:val="16"/>
                <w:szCs w:val="16"/>
              </w:rPr>
            </w:pPr>
            <w:r w:rsidRPr="00B34B24">
              <w:rPr>
                <w:i/>
                <w:iCs/>
                <w:sz w:val="16"/>
                <w:szCs w:val="16"/>
              </w:rPr>
              <w:t>3</w:t>
            </w:r>
          </w:p>
        </w:tc>
        <w:tc>
          <w:tcPr>
            <w:tcW w:w="413" w:type="pct"/>
            <w:vMerge w:val="restart"/>
            <w:shd w:val="clear" w:color="FFFFFF" w:fill="FFFFFF"/>
            <w:vAlign w:val="center"/>
          </w:tcPr>
          <w:p w14:paraId="5AE0CA6A" w14:textId="236111E4" w:rsidR="00C83C55" w:rsidRPr="00583549"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7CC22337"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hideMark/>
          </w:tcPr>
          <w:p w14:paraId="3ECDE599" w14:textId="77777777" w:rsidR="00C83C55" w:rsidRPr="00583549" w:rsidRDefault="00C83C55" w:rsidP="002C0100">
            <w:pPr>
              <w:jc w:val="center"/>
              <w:rPr>
                <w:sz w:val="16"/>
                <w:szCs w:val="16"/>
              </w:rPr>
            </w:pPr>
          </w:p>
        </w:tc>
      </w:tr>
      <w:tr w:rsidR="00C83C55" w:rsidRPr="00583549" w14:paraId="349EB745" w14:textId="77777777" w:rsidTr="009E5E37">
        <w:trPr>
          <w:trHeight w:val="56"/>
        </w:trPr>
        <w:tc>
          <w:tcPr>
            <w:tcW w:w="270" w:type="pct"/>
            <w:vMerge/>
            <w:vAlign w:val="center"/>
            <w:hideMark/>
          </w:tcPr>
          <w:p w14:paraId="736B9863" w14:textId="77777777" w:rsidR="00C83C55" w:rsidRPr="00583549" w:rsidRDefault="00C83C55" w:rsidP="002C0100">
            <w:pPr>
              <w:jc w:val="center"/>
              <w:rPr>
                <w:color w:val="000000"/>
                <w:sz w:val="16"/>
                <w:szCs w:val="16"/>
              </w:rPr>
            </w:pPr>
          </w:p>
        </w:tc>
        <w:tc>
          <w:tcPr>
            <w:tcW w:w="2519" w:type="pct"/>
            <w:shd w:val="clear" w:color="auto" w:fill="auto"/>
            <w:hideMark/>
          </w:tcPr>
          <w:p w14:paraId="01C1FD63"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гражданское воспитание и повышение правовой культуры молодежи (</w:t>
            </w:r>
            <w:r w:rsidRPr="00B34B24">
              <w:rPr>
                <w:i/>
                <w:iCs/>
                <w:sz w:val="16"/>
                <w:szCs w:val="16"/>
              </w:rPr>
              <w:t>шт.)</w:t>
            </w:r>
          </w:p>
        </w:tc>
        <w:tc>
          <w:tcPr>
            <w:tcW w:w="322" w:type="pct"/>
            <w:vMerge/>
            <w:vAlign w:val="center"/>
          </w:tcPr>
          <w:p w14:paraId="0A227657" w14:textId="77777777" w:rsidR="00C83C55" w:rsidRPr="00B34B24" w:rsidRDefault="00C83C55" w:rsidP="002C0100">
            <w:pPr>
              <w:rPr>
                <w:i/>
                <w:iCs/>
                <w:sz w:val="16"/>
                <w:szCs w:val="16"/>
              </w:rPr>
            </w:pPr>
          </w:p>
        </w:tc>
        <w:tc>
          <w:tcPr>
            <w:tcW w:w="322" w:type="pct"/>
            <w:vMerge/>
            <w:vAlign w:val="center"/>
          </w:tcPr>
          <w:p w14:paraId="6722A3FF" w14:textId="77777777" w:rsidR="00C83C55" w:rsidRPr="00B34B24" w:rsidRDefault="00C83C55" w:rsidP="002C0100">
            <w:pPr>
              <w:rPr>
                <w:i/>
                <w:iCs/>
                <w:sz w:val="16"/>
                <w:szCs w:val="16"/>
              </w:rPr>
            </w:pPr>
          </w:p>
        </w:tc>
        <w:tc>
          <w:tcPr>
            <w:tcW w:w="413" w:type="pct"/>
            <w:vMerge/>
            <w:vAlign w:val="center"/>
          </w:tcPr>
          <w:p w14:paraId="36FA6DE8" w14:textId="77777777" w:rsidR="00C83C55" w:rsidRPr="00583549" w:rsidRDefault="00C83C55" w:rsidP="002C0100">
            <w:pPr>
              <w:rPr>
                <w:sz w:val="16"/>
                <w:szCs w:val="16"/>
              </w:rPr>
            </w:pPr>
          </w:p>
        </w:tc>
        <w:tc>
          <w:tcPr>
            <w:tcW w:w="613" w:type="pct"/>
            <w:vMerge/>
            <w:vAlign w:val="center"/>
            <w:hideMark/>
          </w:tcPr>
          <w:p w14:paraId="405726A3" w14:textId="77777777" w:rsidR="00C83C55" w:rsidRPr="00583549" w:rsidRDefault="00C83C55" w:rsidP="002C0100">
            <w:pPr>
              <w:rPr>
                <w:sz w:val="16"/>
                <w:szCs w:val="16"/>
              </w:rPr>
            </w:pPr>
          </w:p>
        </w:tc>
        <w:tc>
          <w:tcPr>
            <w:tcW w:w="541" w:type="pct"/>
            <w:vMerge/>
            <w:vAlign w:val="center"/>
            <w:hideMark/>
          </w:tcPr>
          <w:p w14:paraId="6A720E62" w14:textId="77777777" w:rsidR="00C83C55" w:rsidRPr="00583549" w:rsidRDefault="00C83C55" w:rsidP="002C0100">
            <w:pPr>
              <w:jc w:val="center"/>
              <w:rPr>
                <w:sz w:val="16"/>
                <w:szCs w:val="16"/>
              </w:rPr>
            </w:pPr>
          </w:p>
        </w:tc>
      </w:tr>
      <w:tr w:rsidR="00C83C55" w:rsidRPr="00583549" w14:paraId="3D02D65A" w14:textId="77777777" w:rsidTr="009E5E37">
        <w:trPr>
          <w:trHeight w:val="56"/>
        </w:trPr>
        <w:tc>
          <w:tcPr>
            <w:tcW w:w="270" w:type="pct"/>
            <w:shd w:val="clear" w:color="000000" w:fill="FFFFFF"/>
            <w:vAlign w:val="center"/>
            <w:hideMark/>
          </w:tcPr>
          <w:p w14:paraId="47E99A99" w14:textId="77777777" w:rsidR="00C83C55" w:rsidRPr="00583549" w:rsidRDefault="00C83C55" w:rsidP="002C0100">
            <w:pPr>
              <w:jc w:val="center"/>
              <w:rPr>
                <w:color w:val="000000"/>
                <w:sz w:val="16"/>
                <w:szCs w:val="16"/>
              </w:rPr>
            </w:pPr>
            <w:r w:rsidRPr="00583549">
              <w:rPr>
                <w:color w:val="000000"/>
                <w:sz w:val="16"/>
                <w:szCs w:val="16"/>
              </w:rPr>
              <w:t>2.5</w:t>
            </w:r>
          </w:p>
        </w:tc>
        <w:tc>
          <w:tcPr>
            <w:tcW w:w="2519" w:type="pct"/>
            <w:shd w:val="clear" w:color="auto" w:fill="auto"/>
            <w:hideMark/>
          </w:tcPr>
          <w:p w14:paraId="67DCB2D3" w14:textId="77777777" w:rsidR="00C83C55" w:rsidRPr="00980A72" w:rsidRDefault="00C83C55" w:rsidP="002C0100">
            <w:pPr>
              <w:jc w:val="both"/>
              <w:rPr>
                <w:iCs/>
                <w:color w:val="000000"/>
                <w:sz w:val="16"/>
                <w:szCs w:val="16"/>
              </w:rPr>
            </w:pPr>
            <w:r w:rsidRPr="00980A72">
              <w:rPr>
                <w:iCs/>
                <w:color w:val="000000"/>
                <w:sz w:val="16"/>
                <w:szCs w:val="16"/>
              </w:rPr>
              <w:t>проведение патриотических мероприятий, в т.ч.:</w:t>
            </w:r>
          </w:p>
        </w:tc>
        <w:tc>
          <w:tcPr>
            <w:tcW w:w="322" w:type="pct"/>
            <w:shd w:val="clear" w:color="000000" w:fill="FFFFFF"/>
            <w:vAlign w:val="center"/>
          </w:tcPr>
          <w:p w14:paraId="18C5414A" w14:textId="77777777" w:rsidR="00C83C55" w:rsidRPr="00B34B24" w:rsidRDefault="00C83C55" w:rsidP="002C0100">
            <w:pPr>
              <w:jc w:val="center"/>
              <w:rPr>
                <w:i/>
                <w:iCs/>
                <w:sz w:val="16"/>
                <w:szCs w:val="16"/>
              </w:rPr>
            </w:pPr>
            <w:r w:rsidRPr="00B34B24">
              <w:rPr>
                <w:i/>
                <w:iCs/>
                <w:sz w:val="16"/>
                <w:szCs w:val="16"/>
              </w:rPr>
              <w:t>-</w:t>
            </w:r>
          </w:p>
        </w:tc>
        <w:tc>
          <w:tcPr>
            <w:tcW w:w="322" w:type="pct"/>
            <w:shd w:val="clear" w:color="000000" w:fill="FFFFFF"/>
            <w:vAlign w:val="center"/>
          </w:tcPr>
          <w:p w14:paraId="6266784A" w14:textId="77777777" w:rsidR="00C83C55" w:rsidRPr="00B34B24" w:rsidRDefault="00C83C55" w:rsidP="002C0100">
            <w:pPr>
              <w:jc w:val="center"/>
              <w:rPr>
                <w:i/>
                <w:iCs/>
                <w:sz w:val="16"/>
                <w:szCs w:val="16"/>
              </w:rPr>
            </w:pPr>
            <w:r w:rsidRPr="00B34B24">
              <w:rPr>
                <w:i/>
                <w:iCs/>
                <w:sz w:val="16"/>
                <w:szCs w:val="16"/>
              </w:rPr>
              <w:t>-</w:t>
            </w:r>
          </w:p>
        </w:tc>
        <w:tc>
          <w:tcPr>
            <w:tcW w:w="413" w:type="pct"/>
            <w:shd w:val="clear" w:color="000000" w:fill="FFFFFF"/>
            <w:vAlign w:val="center"/>
          </w:tcPr>
          <w:p w14:paraId="1021A8DF" w14:textId="77777777" w:rsidR="00C83C55" w:rsidRPr="00583549" w:rsidRDefault="00C83C55" w:rsidP="002C0100">
            <w:pPr>
              <w:jc w:val="center"/>
              <w:rPr>
                <w:sz w:val="16"/>
                <w:szCs w:val="16"/>
              </w:rPr>
            </w:pPr>
            <w:r w:rsidRPr="00583549">
              <w:rPr>
                <w:sz w:val="16"/>
                <w:szCs w:val="16"/>
              </w:rPr>
              <w:t>-</w:t>
            </w:r>
          </w:p>
        </w:tc>
        <w:tc>
          <w:tcPr>
            <w:tcW w:w="613" w:type="pct"/>
            <w:shd w:val="clear" w:color="000000" w:fill="FFFFFF"/>
            <w:noWrap/>
            <w:vAlign w:val="center"/>
            <w:hideMark/>
          </w:tcPr>
          <w:p w14:paraId="76581B65" w14:textId="77777777" w:rsidR="00C83C55" w:rsidRPr="00583549" w:rsidRDefault="00C83C55" w:rsidP="002C0100">
            <w:pPr>
              <w:jc w:val="center"/>
              <w:rPr>
                <w:sz w:val="16"/>
                <w:szCs w:val="16"/>
              </w:rPr>
            </w:pPr>
            <w:r w:rsidRPr="00583549">
              <w:rPr>
                <w:sz w:val="16"/>
                <w:szCs w:val="16"/>
              </w:rPr>
              <w:t>-</w:t>
            </w:r>
          </w:p>
        </w:tc>
        <w:tc>
          <w:tcPr>
            <w:tcW w:w="541" w:type="pct"/>
            <w:vMerge/>
            <w:shd w:val="clear" w:color="000000" w:fill="FFFFFF"/>
            <w:vAlign w:val="center"/>
            <w:hideMark/>
          </w:tcPr>
          <w:p w14:paraId="2D1FEE39" w14:textId="77777777" w:rsidR="00C83C55" w:rsidRPr="00583549" w:rsidRDefault="00C83C55" w:rsidP="002C0100">
            <w:pPr>
              <w:jc w:val="center"/>
              <w:rPr>
                <w:sz w:val="16"/>
                <w:szCs w:val="16"/>
              </w:rPr>
            </w:pPr>
          </w:p>
        </w:tc>
      </w:tr>
      <w:tr w:rsidR="00C83C55" w:rsidRPr="00583549" w14:paraId="4F9611CB" w14:textId="77777777" w:rsidTr="009E5E37">
        <w:trPr>
          <w:trHeight w:val="56"/>
        </w:trPr>
        <w:tc>
          <w:tcPr>
            <w:tcW w:w="270" w:type="pct"/>
            <w:vMerge w:val="restart"/>
            <w:shd w:val="clear" w:color="000000" w:fill="FFFFFF"/>
            <w:vAlign w:val="center"/>
            <w:hideMark/>
          </w:tcPr>
          <w:p w14:paraId="30E605C6" w14:textId="77777777" w:rsidR="00C83C55" w:rsidRPr="00583549" w:rsidRDefault="00C83C55" w:rsidP="002C0100">
            <w:pPr>
              <w:jc w:val="center"/>
              <w:rPr>
                <w:color w:val="000000"/>
                <w:sz w:val="16"/>
                <w:szCs w:val="16"/>
              </w:rPr>
            </w:pPr>
            <w:r w:rsidRPr="00583549">
              <w:rPr>
                <w:color w:val="000000"/>
                <w:sz w:val="16"/>
                <w:szCs w:val="16"/>
              </w:rPr>
              <w:t>2.5.1</w:t>
            </w:r>
          </w:p>
        </w:tc>
        <w:tc>
          <w:tcPr>
            <w:tcW w:w="2519" w:type="pct"/>
            <w:shd w:val="clear" w:color="auto" w:fill="auto"/>
            <w:hideMark/>
          </w:tcPr>
          <w:p w14:paraId="037856EC" w14:textId="77777777" w:rsidR="00C83C55" w:rsidRPr="00980A72" w:rsidRDefault="00C83C55" w:rsidP="002C0100">
            <w:pPr>
              <w:jc w:val="both"/>
              <w:rPr>
                <w:iCs/>
                <w:color w:val="000000"/>
                <w:sz w:val="16"/>
                <w:szCs w:val="16"/>
              </w:rPr>
            </w:pPr>
            <w:r w:rsidRPr="00980A72">
              <w:rPr>
                <w:iCs/>
                <w:color w:val="000000"/>
                <w:sz w:val="16"/>
                <w:szCs w:val="16"/>
              </w:rPr>
              <w:t>проведение патриотических мероприятий в Северном округе города Оренбурга</w:t>
            </w:r>
          </w:p>
        </w:tc>
        <w:tc>
          <w:tcPr>
            <w:tcW w:w="322" w:type="pct"/>
            <w:vMerge w:val="restart"/>
            <w:shd w:val="clear" w:color="000000" w:fill="FFFFFF"/>
            <w:vAlign w:val="center"/>
          </w:tcPr>
          <w:p w14:paraId="3AAB54FB"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59E7F254" w14:textId="77777777" w:rsidR="00C83C55" w:rsidRPr="00B34B24" w:rsidRDefault="00C83C55" w:rsidP="002C0100">
            <w:pPr>
              <w:jc w:val="center"/>
              <w:rPr>
                <w:i/>
                <w:iCs/>
                <w:sz w:val="16"/>
                <w:szCs w:val="16"/>
              </w:rPr>
            </w:pPr>
            <w:r w:rsidRPr="00B34B24">
              <w:rPr>
                <w:i/>
                <w:iCs/>
                <w:sz w:val="16"/>
                <w:szCs w:val="16"/>
              </w:rPr>
              <w:t>3</w:t>
            </w:r>
          </w:p>
        </w:tc>
        <w:tc>
          <w:tcPr>
            <w:tcW w:w="413" w:type="pct"/>
            <w:vMerge w:val="restart"/>
            <w:shd w:val="clear" w:color="FFFFFF" w:fill="FFFFFF"/>
            <w:vAlign w:val="center"/>
          </w:tcPr>
          <w:p w14:paraId="324875DB" w14:textId="14710BFD" w:rsidR="00C83C55" w:rsidRPr="006E153B" w:rsidRDefault="00C83C55" w:rsidP="002C0100">
            <w:pPr>
              <w:jc w:val="center"/>
              <w:rPr>
                <w:sz w:val="16"/>
                <w:szCs w:val="16"/>
              </w:rPr>
            </w:pPr>
            <w:r>
              <w:rPr>
                <w:sz w:val="16"/>
                <w:szCs w:val="16"/>
              </w:rPr>
              <w:t>0</w:t>
            </w:r>
          </w:p>
        </w:tc>
        <w:tc>
          <w:tcPr>
            <w:tcW w:w="613" w:type="pct"/>
            <w:vMerge w:val="restart"/>
            <w:shd w:val="clear" w:color="000000" w:fill="FFFFFF"/>
            <w:noWrap/>
            <w:vAlign w:val="center"/>
            <w:hideMark/>
          </w:tcPr>
          <w:p w14:paraId="20DE1745" w14:textId="77777777" w:rsidR="00C83C55" w:rsidRPr="006E153B" w:rsidRDefault="00C83C55" w:rsidP="002C0100">
            <w:pPr>
              <w:jc w:val="center"/>
              <w:rPr>
                <w:sz w:val="16"/>
                <w:szCs w:val="16"/>
              </w:rPr>
            </w:pPr>
            <w:r>
              <w:rPr>
                <w:sz w:val="16"/>
                <w:szCs w:val="16"/>
              </w:rPr>
              <w:t>100,0</w:t>
            </w:r>
          </w:p>
        </w:tc>
        <w:tc>
          <w:tcPr>
            <w:tcW w:w="541" w:type="pct"/>
            <w:vMerge/>
            <w:shd w:val="clear" w:color="FFFFFF" w:fill="FFFFFF"/>
            <w:vAlign w:val="center"/>
            <w:hideMark/>
          </w:tcPr>
          <w:p w14:paraId="032F7B33" w14:textId="77777777" w:rsidR="00C83C55" w:rsidRPr="00583549" w:rsidRDefault="00C83C55" w:rsidP="002C0100">
            <w:pPr>
              <w:jc w:val="center"/>
              <w:rPr>
                <w:sz w:val="16"/>
                <w:szCs w:val="16"/>
              </w:rPr>
            </w:pPr>
          </w:p>
        </w:tc>
      </w:tr>
      <w:tr w:rsidR="00C83C55" w:rsidRPr="00583549" w14:paraId="6DCAB66E" w14:textId="77777777" w:rsidTr="009E5E37">
        <w:trPr>
          <w:trHeight w:val="220"/>
        </w:trPr>
        <w:tc>
          <w:tcPr>
            <w:tcW w:w="270" w:type="pct"/>
            <w:vMerge/>
            <w:vAlign w:val="center"/>
            <w:hideMark/>
          </w:tcPr>
          <w:p w14:paraId="4B35706A" w14:textId="77777777" w:rsidR="00C83C55" w:rsidRPr="00583549" w:rsidRDefault="00C83C55" w:rsidP="002C0100">
            <w:pPr>
              <w:jc w:val="center"/>
              <w:rPr>
                <w:color w:val="000000"/>
                <w:sz w:val="16"/>
                <w:szCs w:val="16"/>
              </w:rPr>
            </w:pPr>
          </w:p>
        </w:tc>
        <w:tc>
          <w:tcPr>
            <w:tcW w:w="2519" w:type="pct"/>
            <w:shd w:val="clear" w:color="auto" w:fill="auto"/>
            <w:hideMark/>
          </w:tcPr>
          <w:p w14:paraId="5C2670EB" w14:textId="77777777" w:rsidR="00C83C55" w:rsidRPr="00B34B24" w:rsidRDefault="00C83C55" w:rsidP="002C0100">
            <w:pPr>
              <w:jc w:val="both"/>
              <w:rPr>
                <w:i/>
                <w:iCs/>
                <w:color w:val="000000"/>
                <w:sz w:val="16"/>
                <w:szCs w:val="16"/>
              </w:rPr>
            </w:pPr>
            <w:r w:rsidRPr="00B34B24">
              <w:rPr>
                <w:i/>
                <w:iCs/>
                <w:color w:val="000000"/>
                <w:sz w:val="16"/>
                <w:szCs w:val="16"/>
              </w:rPr>
              <w:t>количество проведенных патриотических мероприятий в Северном округе города Оренбурга (</w:t>
            </w:r>
            <w:r w:rsidRPr="00B34B24">
              <w:rPr>
                <w:i/>
                <w:iCs/>
                <w:sz w:val="16"/>
                <w:szCs w:val="16"/>
              </w:rPr>
              <w:t>шт.)</w:t>
            </w:r>
          </w:p>
        </w:tc>
        <w:tc>
          <w:tcPr>
            <w:tcW w:w="322" w:type="pct"/>
            <w:vMerge/>
            <w:vAlign w:val="center"/>
          </w:tcPr>
          <w:p w14:paraId="49C6BC1D" w14:textId="77777777" w:rsidR="00C83C55" w:rsidRPr="00B34B24" w:rsidRDefault="00C83C55" w:rsidP="002C0100">
            <w:pPr>
              <w:rPr>
                <w:i/>
                <w:iCs/>
                <w:sz w:val="16"/>
                <w:szCs w:val="16"/>
              </w:rPr>
            </w:pPr>
          </w:p>
        </w:tc>
        <w:tc>
          <w:tcPr>
            <w:tcW w:w="322" w:type="pct"/>
            <w:vMerge/>
            <w:vAlign w:val="center"/>
          </w:tcPr>
          <w:p w14:paraId="682B8F15" w14:textId="77777777" w:rsidR="00C83C55" w:rsidRPr="00B34B24" w:rsidRDefault="00C83C55" w:rsidP="002C0100">
            <w:pPr>
              <w:rPr>
                <w:i/>
                <w:iCs/>
                <w:sz w:val="16"/>
                <w:szCs w:val="16"/>
              </w:rPr>
            </w:pPr>
          </w:p>
        </w:tc>
        <w:tc>
          <w:tcPr>
            <w:tcW w:w="413" w:type="pct"/>
            <w:vMerge/>
            <w:vAlign w:val="center"/>
          </w:tcPr>
          <w:p w14:paraId="6A1CFDB4" w14:textId="77777777" w:rsidR="00C83C55" w:rsidRPr="00583549" w:rsidRDefault="00C83C55" w:rsidP="002C0100">
            <w:pPr>
              <w:rPr>
                <w:color w:val="FF0000"/>
                <w:sz w:val="16"/>
                <w:szCs w:val="16"/>
              </w:rPr>
            </w:pPr>
          </w:p>
        </w:tc>
        <w:tc>
          <w:tcPr>
            <w:tcW w:w="613" w:type="pct"/>
            <w:vMerge/>
            <w:vAlign w:val="center"/>
            <w:hideMark/>
          </w:tcPr>
          <w:p w14:paraId="753DE3DD" w14:textId="77777777" w:rsidR="00C83C55" w:rsidRPr="00583549" w:rsidRDefault="00C83C55" w:rsidP="002C0100">
            <w:pPr>
              <w:rPr>
                <w:sz w:val="16"/>
                <w:szCs w:val="16"/>
              </w:rPr>
            </w:pPr>
          </w:p>
        </w:tc>
        <w:tc>
          <w:tcPr>
            <w:tcW w:w="541" w:type="pct"/>
            <w:vMerge/>
            <w:vAlign w:val="center"/>
            <w:hideMark/>
          </w:tcPr>
          <w:p w14:paraId="625B90B1" w14:textId="77777777" w:rsidR="00C83C55" w:rsidRPr="00583549" w:rsidRDefault="00C83C55" w:rsidP="002C0100">
            <w:pPr>
              <w:jc w:val="center"/>
              <w:rPr>
                <w:sz w:val="16"/>
                <w:szCs w:val="16"/>
              </w:rPr>
            </w:pPr>
          </w:p>
        </w:tc>
      </w:tr>
      <w:tr w:rsidR="00C83C55" w:rsidRPr="00583549" w14:paraId="198F6101" w14:textId="77777777" w:rsidTr="009E5E37">
        <w:trPr>
          <w:trHeight w:val="139"/>
        </w:trPr>
        <w:tc>
          <w:tcPr>
            <w:tcW w:w="270" w:type="pct"/>
            <w:vMerge w:val="restart"/>
            <w:shd w:val="clear" w:color="000000" w:fill="FFFFFF"/>
            <w:vAlign w:val="center"/>
            <w:hideMark/>
          </w:tcPr>
          <w:p w14:paraId="14C59BE4" w14:textId="77777777" w:rsidR="00C83C55" w:rsidRPr="00583549" w:rsidRDefault="00C83C55" w:rsidP="002C0100">
            <w:pPr>
              <w:jc w:val="center"/>
              <w:rPr>
                <w:color w:val="000000"/>
                <w:sz w:val="16"/>
                <w:szCs w:val="16"/>
              </w:rPr>
            </w:pPr>
            <w:r w:rsidRPr="00583549">
              <w:rPr>
                <w:color w:val="000000"/>
                <w:sz w:val="16"/>
                <w:szCs w:val="16"/>
              </w:rPr>
              <w:t>2.5.2</w:t>
            </w:r>
          </w:p>
        </w:tc>
        <w:tc>
          <w:tcPr>
            <w:tcW w:w="2519" w:type="pct"/>
            <w:shd w:val="clear" w:color="auto" w:fill="auto"/>
            <w:hideMark/>
          </w:tcPr>
          <w:p w14:paraId="7BFA2C1A" w14:textId="77777777" w:rsidR="00C83C55" w:rsidRPr="00980A72" w:rsidRDefault="00C83C55" w:rsidP="002C0100">
            <w:pPr>
              <w:jc w:val="both"/>
              <w:rPr>
                <w:iCs/>
                <w:color w:val="000000"/>
                <w:sz w:val="16"/>
                <w:szCs w:val="16"/>
              </w:rPr>
            </w:pPr>
            <w:r w:rsidRPr="00980A72">
              <w:rPr>
                <w:iCs/>
                <w:color w:val="000000"/>
                <w:sz w:val="16"/>
                <w:szCs w:val="16"/>
              </w:rPr>
              <w:t>проведение патриотических мероприятий в Южном округе города Оренбурга</w:t>
            </w:r>
          </w:p>
        </w:tc>
        <w:tc>
          <w:tcPr>
            <w:tcW w:w="322" w:type="pct"/>
            <w:vMerge w:val="restart"/>
            <w:shd w:val="clear" w:color="000000" w:fill="FFFFFF"/>
            <w:vAlign w:val="center"/>
          </w:tcPr>
          <w:p w14:paraId="477ADD14"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4F801704" w14:textId="77777777" w:rsidR="00C83C55" w:rsidRPr="00B34B24" w:rsidRDefault="00C83C55" w:rsidP="002C0100">
            <w:pPr>
              <w:jc w:val="center"/>
              <w:rPr>
                <w:i/>
                <w:iCs/>
                <w:sz w:val="16"/>
                <w:szCs w:val="16"/>
              </w:rPr>
            </w:pPr>
            <w:r w:rsidRPr="00B34B24">
              <w:rPr>
                <w:i/>
                <w:iCs/>
                <w:sz w:val="16"/>
                <w:szCs w:val="16"/>
              </w:rPr>
              <w:t>2</w:t>
            </w:r>
          </w:p>
        </w:tc>
        <w:tc>
          <w:tcPr>
            <w:tcW w:w="413" w:type="pct"/>
            <w:vMerge w:val="restart"/>
            <w:shd w:val="clear" w:color="FFFFFF" w:fill="FFFFFF"/>
            <w:vAlign w:val="center"/>
          </w:tcPr>
          <w:p w14:paraId="7FFFCA9E" w14:textId="77777777" w:rsidR="00C83C55" w:rsidRPr="00B34B24" w:rsidRDefault="00C83C55" w:rsidP="002C0100">
            <w:pPr>
              <w:jc w:val="center"/>
              <w:rPr>
                <w:i/>
                <w:iCs/>
                <w:sz w:val="16"/>
                <w:szCs w:val="16"/>
              </w:rPr>
            </w:pPr>
            <w:r w:rsidRPr="00B34B24">
              <w:rPr>
                <w:i/>
                <w:iCs/>
                <w:sz w:val="16"/>
                <w:szCs w:val="16"/>
              </w:rPr>
              <w:t>-1</w:t>
            </w:r>
          </w:p>
        </w:tc>
        <w:tc>
          <w:tcPr>
            <w:tcW w:w="613" w:type="pct"/>
            <w:vMerge w:val="restart"/>
            <w:shd w:val="clear" w:color="000000" w:fill="FFFFFF"/>
            <w:noWrap/>
            <w:vAlign w:val="center"/>
            <w:hideMark/>
          </w:tcPr>
          <w:p w14:paraId="130D0B42" w14:textId="77777777" w:rsidR="00C83C55" w:rsidRPr="00583549" w:rsidRDefault="00C83C55" w:rsidP="002C0100">
            <w:pPr>
              <w:jc w:val="center"/>
              <w:rPr>
                <w:sz w:val="16"/>
                <w:szCs w:val="16"/>
              </w:rPr>
            </w:pPr>
            <w:r>
              <w:rPr>
                <w:sz w:val="16"/>
                <w:szCs w:val="16"/>
              </w:rPr>
              <w:t>66,7</w:t>
            </w:r>
          </w:p>
        </w:tc>
        <w:tc>
          <w:tcPr>
            <w:tcW w:w="541" w:type="pct"/>
            <w:vMerge/>
            <w:shd w:val="clear" w:color="FFFFFF" w:fill="FFFFFF"/>
            <w:vAlign w:val="center"/>
            <w:hideMark/>
          </w:tcPr>
          <w:p w14:paraId="7675A031" w14:textId="77777777" w:rsidR="00C83C55" w:rsidRPr="00583549" w:rsidRDefault="00C83C55" w:rsidP="002C0100">
            <w:pPr>
              <w:jc w:val="center"/>
              <w:rPr>
                <w:sz w:val="16"/>
                <w:szCs w:val="16"/>
              </w:rPr>
            </w:pPr>
          </w:p>
        </w:tc>
      </w:tr>
      <w:tr w:rsidR="00C83C55" w:rsidRPr="00583549" w14:paraId="2E77811F" w14:textId="77777777" w:rsidTr="009E5E37">
        <w:trPr>
          <w:trHeight w:val="56"/>
        </w:trPr>
        <w:tc>
          <w:tcPr>
            <w:tcW w:w="270" w:type="pct"/>
            <w:vMerge/>
            <w:vAlign w:val="center"/>
            <w:hideMark/>
          </w:tcPr>
          <w:p w14:paraId="2C8917BD" w14:textId="77777777" w:rsidR="00C83C55" w:rsidRPr="00583549" w:rsidRDefault="00C83C55" w:rsidP="002C0100">
            <w:pPr>
              <w:jc w:val="center"/>
              <w:rPr>
                <w:color w:val="000000"/>
                <w:sz w:val="16"/>
                <w:szCs w:val="16"/>
              </w:rPr>
            </w:pPr>
          </w:p>
        </w:tc>
        <w:tc>
          <w:tcPr>
            <w:tcW w:w="2519" w:type="pct"/>
            <w:shd w:val="clear" w:color="auto" w:fill="auto"/>
            <w:hideMark/>
          </w:tcPr>
          <w:p w14:paraId="2260863A" w14:textId="77777777" w:rsidR="00C83C55" w:rsidRPr="00B34B24" w:rsidRDefault="00C83C55" w:rsidP="002C0100">
            <w:pPr>
              <w:jc w:val="both"/>
              <w:rPr>
                <w:i/>
                <w:iCs/>
                <w:color w:val="000000"/>
                <w:sz w:val="16"/>
                <w:szCs w:val="16"/>
              </w:rPr>
            </w:pPr>
            <w:r w:rsidRPr="00B34B24">
              <w:rPr>
                <w:i/>
                <w:iCs/>
                <w:color w:val="000000"/>
                <w:sz w:val="16"/>
                <w:szCs w:val="16"/>
              </w:rPr>
              <w:t>количество проведенных патриотических мероприятий в Южном округе города Оренбурга (</w:t>
            </w:r>
            <w:r w:rsidRPr="00B34B24">
              <w:rPr>
                <w:i/>
                <w:iCs/>
                <w:sz w:val="16"/>
                <w:szCs w:val="16"/>
              </w:rPr>
              <w:t>шт.)</w:t>
            </w:r>
          </w:p>
        </w:tc>
        <w:tc>
          <w:tcPr>
            <w:tcW w:w="322" w:type="pct"/>
            <w:vMerge/>
            <w:vAlign w:val="center"/>
          </w:tcPr>
          <w:p w14:paraId="6C0A2D5E" w14:textId="77777777" w:rsidR="00C83C55" w:rsidRPr="00B34B24" w:rsidRDefault="00C83C55" w:rsidP="002C0100">
            <w:pPr>
              <w:rPr>
                <w:i/>
                <w:iCs/>
                <w:sz w:val="16"/>
                <w:szCs w:val="16"/>
              </w:rPr>
            </w:pPr>
          </w:p>
        </w:tc>
        <w:tc>
          <w:tcPr>
            <w:tcW w:w="322" w:type="pct"/>
            <w:vMerge/>
            <w:vAlign w:val="center"/>
          </w:tcPr>
          <w:p w14:paraId="5D7B683B" w14:textId="77777777" w:rsidR="00C83C55" w:rsidRPr="00B34B24" w:rsidRDefault="00C83C55" w:rsidP="002C0100">
            <w:pPr>
              <w:rPr>
                <w:i/>
                <w:iCs/>
                <w:sz w:val="16"/>
                <w:szCs w:val="16"/>
              </w:rPr>
            </w:pPr>
          </w:p>
        </w:tc>
        <w:tc>
          <w:tcPr>
            <w:tcW w:w="413" w:type="pct"/>
            <w:vMerge/>
            <w:vAlign w:val="center"/>
          </w:tcPr>
          <w:p w14:paraId="625A8DA7" w14:textId="77777777" w:rsidR="00C83C55" w:rsidRPr="00583549" w:rsidRDefault="00C83C55" w:rsidP="002C0100">
            <w:pPr>
              <w:rPr>
                <w:sz w:val="16"/>
                <w:szCs w:val="16"/>
              </w:rPr>
            </w:pPr>
          </w:p>
        </w:tc>
        <w:tc>
          <w:tcPr>
            <w:tcW w:w="613" w:type="pct"/>
            <w:vMerge/>
            <w:vAlign w:val="center"/>
            <w:hideMark/>
          </w:tcPr>
          <w:p w14:paraId="46F920ED" w14:textId="77777777" w:rsidR="00C83C55" w:rsidRPr="00583549" w:rsidRDefault="00C83C55" w:rsidP="002C0100">
            <w:pPr>
              <w:rPr>
                <w:sz w:val="16"/>
                <w:szCs w:val="16"/>
              </w:rPr>
            </w:pPr>
          </w:p>
        </w:tc>
        <w:tc>
          <w:tcPr>
            <w:tcW w:w="541" w:type="pct"/>
            <w:vMerge/>
            <w:vAlign w:val="center"/>
            <w:hideMark/>
          </w:tcPr>
          <w:p w14:paraId="5E70F518" w14:textId="77777777" w:rsidR="00C83C55" w:rsidRPr="00583549" w:rsidRDefault="00C83C55" w:rsidP="002C0100">
            <w:pPr>
              <w:jc w:val="center"/>
              <w:rPr>
                <w:sz w:val="16"/>
                <w:szCs w:val="16"/>
              </w:rPr>
            </w:pPr>
          </w:p>
        </w:tc>
      </w:tr>
      <w:tr w:rsidR="00C83C55" w:rsidRPr="00583549" w14:paraId="2EB16A23" w14:textId="77777777" w:rsidTr="009E5E37">
        <w:trPr>
          <w:trHeight w:val="222"/>
        </w:trPr>
        <w:tc>
          <w:tcPr>
            <w:tcW w:w="270" w:type="pct"/>
            <w:vMerge w:val="restart"/>
            <w:shd w:val="clear" w:color="000000" w:fill="FFFFFF"/>
            <w:vAlign w:val="center"/>
            <w:hideMark/>
          </w:tcPr>
          <w:p w14:paraId="39A14F37" w14:textId="77777777" w:rsidR="00C83C55" w:rsidRPr="00583549" w:rsidRDefault="00C83C55" w:rsidP="002C0100">
            <w:pPr>
              <w:jc w:val="center"/>
              <w:rPr>
                <w:color w:val="000000"/>
                <w:sz w:val="16"/>
                <w:szCs w:val="16"/>
              </w:rPr>
            </w:pPr>
            <w:r w:rsidRPr="00583549">
              <w:rPr>
                <w:color w:val="000000"/>
                <w:sz w:val="16"/>
                <w:szCs w:val="16"/>
              </w:rPr>
              <w:t>2.6</w:t>
            </w:r>
          </w:p>
        </w:tc>
        <w:tc>
          <w:tcPr>
            <w:tcW w:w="2519" w:type="pct"/>
            <w:shd w:val="clear" w:color="auto" w:fill="auto"/>
            <w:hideMark/>
          </w:tcPr>
          <w:p w14:paraId="7C68B95C" w14:textId="77777777" w:rsidR="00C83C55" w:rsidRPr="00980A72" w:rsidRDefault="00C83C55" w:rsidP="002C0100">
            <w:pPr>
              <w:jc w:val="both"/>
              <w:rPr>
                <w:iCs/>
                <w:color w:val="000000"/>
                <w:sz w:val="16"/>
                <w:szCs w:val="16"/>
              </w:rPr>
            </w:pPr>
            <w:r w:rsidRPr="00980A72">
              <w:rPr>
                <w:iCs/>
                <w:color w:val="000000"/>
                <w:sz w:val="16"/>
                <w:szCs w:val="16"/>
              </w:rPr>
              <w:t>создание условий для реализации молодежных инициатив в сфере развития гражданственности и патриотизма</w:t>
            </w:r>
          </w:p>
        </w:tc>
        <w:tc>
          <w:tcPr>
            <w:tcW w:w="322" w:type="pct"/>
            <w:vMerge w:val="restart"/>
            <w:shd w:val="clear" w:color="000000" w:fill="FFFFFF"/>
            <w:vAlign w:val="center"/>
          </w:tcPr>
          <w:p w14:paraId="589BEA18" w14:textId="77777777" w:rsidR="00C83C55" w:rsidRPr="00B34B24" w:rsidRDefault="00C83C55" w:rsidP="002C0100">
            <w:pPr>
              <w:jc w:val="center"/>
              <w:rPr>
                <w:i/>
                <w:iCs/>
                <w:sz w:val="16"/>
                <w:szCs w:val="16"/>
              </w:rPr>
            </w:pPr>
            <w:r w:rsidRPr="00B34B24">
              <w:rPr>
                <w:i/>
                <w:iCs/>
                <w:sz w:val="16"/>
                <w:szCs w:val="16"/>
              </w:rPr>
              <w:t>20,0</w:t>
            </w:r>
          </w:p>
        </w:tc>
        <w:tc>
          <w:tcPr>
            <w:tcW w:w="322" w:type="pct"/>
            <w:vMerge w:val="restart"/>
            <w:shd w:val="clear" w:color="000000" w:fill="FFFFFF"/>
            <w:vAlign w:val="center"/>
          </w:tcPr>
          <w:p w14:paraId="7070754E" w14:textId="77777777" w:rsidR="00C83C55" w:rsidRPr="00B34B24" w:rsidRDefault="00C83C55" w:rsidP="002C0100">
            <w:pPr>
              <w:jc w:val="center"/>
              <w:rPr>
                <w:i/>
                <w:iCs/>
                <w:sz w:val="16"/>
                <w:szCs w:val="16"/>
              </w:rPr>
            </w:pPr>
            <w:r w:rsidRPr="00B34B24">
              <w:rPr>
                <w:i/>
                <w:iCs/>
                <w:sz w:val="16"/>
                <w:szCs w:val="16"/>
              </w:rPr>
              <w:t>24,2</w:t>
            </w:r>
          </w:p>
        </w:tc>
        <w:tc>
          <w:tcPr>
            <w:tcW w:w="413" w:type="pct"/>
            <w:vMerge w:val="restart"/>
            <w:shd w:val="clear" w:color="FFFFFF" w:fill="FFFFFF"/>
            <w:vAlign w:val="center"/>
          </w:tcPr>
          <w:p w14:paraId="25512254" w14:textId="77777777" w:rsidR="00C83C55" w:rsidRPr="00B34B24" w:rsidRDefault="00C83C55" w:rsidP="002C0100">
            <w:pPr>
              <w:jc w:val="center"/>
              <w:rPr>
                <w:i/>
                <w:iCs/>
                <w:sz w:val="16"/>
                <w:szCs w:val="16"/>
              </w:rPr>
            </w:pPr>
            <w:r w:rsidRPr="00B34B24">
              <w:rPr>
                <w:i/>
                <w:iCs/>
                <w:sz w:val="16"/>
                <w:szCs w:val="16"/>
              </w:rPr>
              <w:t>4,2</w:t>
            </w:r>
          </w:p>
        </w:tc>
        <w:tc>
          <w:tcPr>
            <w:tcW w:w="613" w:type="pct"/>
            <w:vMerge w:val="restart"/>
            <w:shd w:val="clear" w:color="000000" w:fill="FFFFFF"/>
            <w:noWrap/>
            <w:vAlign w:val="center"/>
            <w:hideMark/>
          </w:tcPr>
          <w:p w14:paraId="349EC70F" w14:textId="77777777" w:rsidR="00C83C55" w:rsidRPr="00583549" w:rsidRDefault="00C83C55" w:rsidP="002C0100">
            <w:pPr>
              <w:jc w:val="center"/>
              <w:rPr>
                <w:sz w:val="16"/>
                <w:szCs w:val="16"/>
              </w:rPr>
            </w:pPr>
            <w:r>
              <w:rPr>
                <w:sz w:val="16"/>
                <w:szCs w:val="16"/>
              </w:rPr>
              <w:t>121,0</w:t>
            </w:r>
          </w:p>
        </w:tc>
        <w:tc>
          <w:tcPr>
            <w:tcW w:w="541" w:type="pct"/>
            <w:vMerge/>
            <w:shd w:val="clear" w:color="FFFFFF" w:fill="FFFFFF"/>
            <w:vAlign w:val="center"/>
            <w:hideMark/>
          </w:tcPr>
          <w:p w14:paraId="4A475C6C" w14:textId="77777777" w:rsidR="00C83C55" w:rsidRPr="00583549" w:rsidRDefault="00C83C55" w:rsidP="002C0100">
            <w:pPr>
              <w:jc w:val="center"/>
              <w:rPr>
                <w:sz w:val="16"/>
                <w:szCs w:val="16"/>
              </w:rPr>
            </w:pPr>
          </w:p>
        </w:tc>
      </w:tr>
      <w:tr w:rsidR="00C83C55" w:rsidRPr="00583549" w14:paraId="220D5EE5" w14:textId="77777777" w:rsidTr="009E5E37">
        <w:trPr>
          <w:trHeight w:val="56"/>
        </w:trPr>
        <w:tc>
          <w:tcPr>
            <w:tcW w:w="270" w:type="pct"/>
            <w:vMerge/>
            <w:vAlign w:val="center"/>
            <w:hideMark/>
          </w:tcPr>
          <w:p w14:paraId="67417E74" w14:textId="77777777" w:rsidR="00C83C55" w:rsidRPr="00583549" w:rsidRDefault="00C83C55" w:rsidP="002C0100">
            <w:pPr>
              <w:jc w:val="center"/>
              <w:rPr>
                <w:color w:val="000000"/>
                <w:sz w:val="16"/>
                <w:szCs w:val="16"/>
              </w:rPr>
            </w:pPr>
          </w:p>
        </w:tc>
        <w:tc>
          <w:tcPr>
            <w:tcW w:w="2519" w:type="pct"/>
            <w:shd w:val="clear" w:color="auto" w:fill="auto"/>
            <w:hideMark/>
          </w:tcPr>
          <w:p w14:paraId="569D1BC1" w14:textId="77777777" w:rsidR="00C83C55" w:rsidRPr="00B34B24" w:rsidRDefault="00C83C55" w:rsidP="002C0100">
            <w:pPr>
              <w:jc w:val="both"/>
              <w:rPr>
                <w:i/>
                <w:iCs/>
                <w:color w:val="000000"/>
                <w:sz w:val="16"/>
                <w:szCs w:val="16"/>
              </w:rPr>
            </w:pPr>
            <w:r w:rsidRPr="00B34B24">
              <w:rPr>
                <w:i/>
                <w:iCs/>
                <w:color w:val="000000"/>
                <w:sz w:val="16"/>
                <w:szCs w:val="16"/>
              </w:rPr>
              <w:t>численность молодежи, охваченной поддержкой молодежных инициатив (тыс. чел.)</w:t>
            </w:r>
          </w:p>
        </w:tc>
        <w:tc>
          <w:tcPr>
            <w:tcW w:w="322" w:type="pct"/>
            <w:vMerge/>
            <w:vAlign w:val="center"/>
          </w:tcPr>
          <w:p w14:paraId="643E9F5E" w14:textId="77777777" w:rsidR="00C83C55" w:rsidRPr="00583549" w:rsidRDefault="00C83C55" w:rsidP="002C0100">
            <w:pPr>
              <w:rPr>
                <w:sz w:val="16"/>
                <w:szCs w:val="16"/>
              </w:rPr>
            </w:pPr>
          </w:p>
        </w:tc>
        <w:tc>
          <w:tcPr>
            <w:tcW w:w="322" w:type="pct"/>
            <w:vMerge/>
            <w:vAlign w:val="center"/>
          </w:tcPr>
          <w:p w14:paraId="5174B456" w14:textId="77777777" w:rsidR="00C83C55" w:rsidRPr="00583549" w:rsidRDefault="00C83C55" w:rsidP="002C0100">
            <w:pPr>
              <w:rPr>
                <w:sz w:val="16"/>
                <w:szCs w:val="16"/>
              </w:rPr>
            </w:pPr>
          </w:p>
        </w:tc>
        <w:tc>
          <w:tcPr>
            <w:tcW w:w="413" w:type="pct"/>
            <w:vMerge/>
            <w:vAlign w:val="center"/>
          </w:tcPr>
          <w:p w14:paraId="05372342" w14:textId="77777777" w:rsidR="00C83C55" w:rsidRPr="00583549" w:rsidRDefault="00C83C55" w:rsidP="002C0100">
            <w:pPr>
              <w:rPr>
                <w:sz w:val="16"/>
                <w:szCs w:val="16"/>
              </w:rPr>
            </w:pPr>
          </w:p>
        </w:tc>
        <w:tc>
          <w:tcPr>
            <w:tcW w:w="613" w:type="pct"/>
            <w:vMerge/>
            <w:vAlign w:val="center"/>
            <w:hideMark/>
          </w:tcPr>
          <w:p w14:paraId="2F50508D" w14:textId="77777777" w:rsidR="00C83C55" w:rsidRPr="00583549" w:rsidRDefault="00C83C55" w:rsidP="002C0100">
            <w:pPr>
              <w:rPr>
                <w:sz w:val="16"/>
                <w:szCs w:val="16"/>
              </w:rPr>
            </w:pPr>
          </w:p>
        </w:tc>
        <w:tc>
          <w:tcPr>
            <w:tcW w:w="541" w:type="pct"/>
            <w:vMerge/>
            <w:vAlign w:val="center"/>
            <w:hideMark/>
          </w:tcPr>
          <w:p w14:paraId="372F0631" w14:textId="77777777" w:rsidR="00C83C55" w:rsidRPr="00583549" w:rsidRDefault="00C83C55" w:rsidP="002C0100">
            <w:pPr>
              <w:rPr>
                <w:sz w:val="16"/>
                <w:szCs w:val="16"/>
              </w:rPr>
            </w:pPr>
          </w:p>
        </w:tc>
      </w:tr>
      <w:tr w:rsidR="00C83C55" w:rsidRPr="00583549" w14:paraId="32F4D5C5" w14:textId="77777777" w:rsidTr="009E5E37">
        <w:trPr>
          <w:trHeight w:val="224"/>
        </w:trPr>
        <w:tc>
          <w:tcPr>
            <w:tcW w:w="270" w:type="pct"/>
            <w:shd w:val="clear" w:color="000000" w:fill="FFFFFF"/>
            <w:vAlign w:val="center"/>
            <w:hideMark/>
          </w:tcPr>
          <w:p w14:paraId="75FE298A" w14:textId="77777777" w:rsidR="00C83C55" w:rsidRPr="00583549" w:rsidRDefault="00C83C55" w:rsidP="002C0100">
            <w:pPr>
              <w:jc w:val="center"/>
              <w:rPr>
                <w:color w:val="000000"/>
                <w:sz w:val="16"/>
                <w:szCs w:val="16"/>
              </w:rPr>
            </w:pPr>
            <w:r w:rsidRPr="00583549">
              <w:rPr>
                <w:color w:val="000000"/>
                <w:sz w:val="16"/>
                <w:szCs w:val="16"/>
              </w:rPr>
              <w:t>3.</w:t>
            </w:r>
          </w:p>
        </w:tc>
        <w:tc>
          <w:tcPr>
            <w:tcW w:w="4189" w:type="pct"/>
            <w:gridSpan w:val="5"/>
            <w:shd w:val="clear" w:color="auto" w:fill="auto"/>
            <w:hideMark/>
          </w:tcPr>
          <w:p w14:paraId="328C95BC" w14:textId="77777777" w:rsidR="00C83C55" w:rsidRPr="00583549" w:rsidRDefault="00C83C55" w:rsidP="002C0100">
            <w:pPr>
              <w:jc w:val="both"/>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Мероприятия, направленные на формирование социально активной позиции молодежи</w:t>
            </w:r>
            <w:r>
              <w:rPr>
                <w:color w:val="000000"/>
                <w:sz w:val="16"/>
                <w:szCs w:val="16"/>
              </w:rPr>
              <w:t>»</w:t>
            </w:r>
          </w:p>
        </w:tc>
        <w:tc>
          <w:tcPr>
            <w:tcW w:w="541" w:type="pct"/>
            <w:vMerge w:val="restart"/>
            <w:shd w:val="clear" w:color="000000" w:fill="FFFFFF"/>
            <w:vAlign w:val="center"/>
          </w:tcPr>
          <w:p w14:paraId="565917D9" w14:textId="77777777" w:rsidR="00C83C55" w:rsidRPr="00583549" w:rsidRDefault="00C83C55" w:rsidP="002C0100">
            <w:pPr>
              <w:jc w:val="center"/>
              <w:rPr>
                <w:sz w:val="16"/>
                <w:szCs w:val="16"/>
              </w:rPr>
            </w:pPr>
            <w:r>
              <w:rPr>
                <w:sz w:val="16"/>
                <w:szCs w:val="16"/>
              </w:rPr>
              <w:t>98,9</w:t>
            </w:r>
          </w:p>
        </w:tc>
      </w:tr>
      <w:tr w:rsidR="00C83C55" w:rsidRPr="00583549" w14:paraId="116A6F5B" w14:textId="77777777" w:rsidTr="009E5E37">
        <w:trPr>
          <w:trHeight w:val="116"/>
        </w:trPr>
        <w:tc>
          <w:tcPr>
            <w:tcW w:w="270" w:type="pct"/>
            <w:vMerge w:val="restart"/>
            <w:shd w:val="clear" w:color="000000" w:fill="FFFFFF"/>
            <w:vAlign w:val="center"/>
            <w:hideMark/>
          </w:tcPr>
          <w:p w14:paraId="75B9BCA8" w14:textId="77777777" w:rsidR="00C83C55" w:rsidRPr="00583549" w:rsidRDefault="00C83C55" w:rsidP="002C0100">
            <w:pPr>
              <w:jc w:val="center"/>
              <w:rPr>
                <w:color w:val="000000"/>
                <w:sz w:val="16"/>
                <w:szCs w:val="16"/>
              </w:rPr>
            </w:pPr>
            <w:r w:rsidRPr="00583549">
              <w:rPr>
                <w:color w:val="000000"/>
                <w:sz w:val="16"/>
                <w:szCs w:val="16"/>
              </w:rPr>
              <w:t>3.1</w:t>
            </w:r>
          </w:p>
        </w:tc>
        <w:tc>
          <w:tcPr>
            <w:tcW w:w="2519" w:type="pct"/>
            <w:shd w:val="clear" w:color="auto" w:fill="auto"/>
            <w:hideMark/>
          </w:tcPr>
          <w:p w14:paraId="71876DEB" w14:textId="77777777" w:rsidR="00C83C55" w:rsidRPr="00980A72" w:rsidRDefault="00C83C55" w:rsidP="002C0100">
            <w:pPr>
              <w:jc w:val="both"/>
              <w:rPr>
                <w:iCs/>
                <w:color w:val="000000"/>
                <w:sz w:val="16"/>
                <w:szCs w:val="16"/>
              </w:rPr>
            </w:pPr>
            <w:r w:rsidRPr="00980A72">
              <w:rPr>
                <w:iCs/>
                <w:color w:val="000000"/>
                <w:sz w:val="16"/>
                <w:szCs w:val="16"/>
              </w:rPr>
              <w:t>организация церемоний награждения за вклад в реализацию молодежной политики города Оренбурга</w:t>
            </w:r>
          </w:p>
        </w:tc>
        <w:tc>
          <w:tcPr>
            <w:tcW w:w="322" w:type="pct"/>
            <w:vMerge w:val="restart"/>
            <w:shd w:val="clear" w:color="000000" w:fill="FFFFFF"/>
            <w:vAlign w:val="center"/>
          </w:tcPr>
          <w:p w14:paraId="7390B7FE"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11EF9392" w14:textId="77777777" w:rsidR="00C83C55" w:rsidRPr="00B34B24" w:rsidRDefault="00C83C55" w:rsidP="002C0100">
            <w:pPr>
              <w:jc w:val="center"/>
              <w:rPr>
                <w:i/>
                <w:iCs/>
                <w:sz w:val="16"/>
                <w:szCs w:val="16"/>
              </w:rPr>
            </w:pPr>
            <w:r w:rsidRPr="00B34B24">
              <w:rPr>
                <w:i/>
                <w:iCs/>
                <w:sz w:val="16"/>
                <w:szCs w:val="16"/>
              </w:rPr>
              <w:t>3</w:t>
            </w:r>
          </w:p>
        </w:tc>
        <w:tc>
          <w:tcPr>
            <w:tcW w:w="413" w:type="pct"/>
            <w:vMerge w:val="restart"/>
            <w:shd w:val="clear" w:color="FFFFFF" w:fill="FFFFFF"/>
            <w:vAlign w:val="center"/>
          </w:tcPr>
          <w:p w14:paraId="2EFD0B1A" w14:textId="365CD742"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hideMark/>
          </w:tcPr>
          <w:p w14:paraId="3C9FADBA"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54D884C5" w14:textId="77777777" w:rsidR="00C83C55" w:rsidRPr="00583549" w:rsidRDefault="00C83C55" w:rsidP="002C0100">
            <w:pPr>
              <w:jc w:val="center"/>
              <w:rPr>
                <w:sz w:val="16"/>
                <w:szCs w:val="16"/>
              </w:rPr>
            </w:pPr>
          </w:p>
        </w:tc>
      </w:tr>
      <w:tr w:rsidR="00C83C55" w:rsidRPr="00583549" w14:paraId="356CA2CA" w14:textId="77777777" w:rsidTr="009E5E37">
        <w:trPr>
          <w:trHeight w:val="56"/>
        </w:trPr>
        <w:tc>
          <w:tcPr>
            <w:tcW w:w="270" w:type="pct"/>
            <w:vMerge/>
            <w:vAlign w:val="center"/>
            <w:hideMark/>
          </w:tcPr>
          <w:p w14:paraId="3B3EBE37" w14:textId="77777777" w:rsidR="00C83C55" w:rsidRPr="00583549" w:rsidRDefault="00C83C55" w:rsidP="002C0100">
            <w:pPr>
              <w:jc w:val="center"/>
              <w:rPr>
                <w:color w:val="000000"/>
                <w:sz w:val="16"/>
                <w:szCs w:val="16"/>
              </w:rPr>
            </w:pPr>
          </w:p>
        </w:tc>
        <w:tc>
          <w:tcPr>
            <w:tcW w:w="2519" w:type="pct"/>
            <w:shd w:val="clear" w:color="auto" w:fill="auto"/>
            <w:hideMark/>
          </w:tcPr>
          <w:p w14:paraId="71141ABF" w14:textId="77777777" w:rsidR="00C83C55" w:rsidRPr="00B34B24" w:rsidRDefault="00C83C55" w:rsidP="002C0100">
            <w:pPr>
              <w:jc w:val="both"/>
              <w:rPr>
                <w:i/>
                <w:iCs/>
                <w:color w:val="000000"/>
                <w:sz w:val="16"/>
                <w:szCs w:val="16"/>
              </w:rPr>
            </w:pPr>
            <w:r w:rsidRPr="00B34B24">
              <w:rPr>
                <w:i/>
                <w:iCs/>
                <w:color w:val="000000"/>
                <w:sz w:val="16"/>
                <w:szCs w:val="16"/>
              </w:rPr>
              <w:t>количество церемоний награждения за вклад в реализацию молодежной политики в городе Оренбурге (</w:t>
            </w:r>
            <w:r w:rsidRPr="00B34B24">
              <w:rPr>
                <w:i/>
                <w:iCs/>
                <w:sz w:val="16"/>
                <w:szCs w:val="16"/>
              </w:rPr>
              <w:t>шт.)</w:t>
            </w:r>
          </w:p>
        </w:tc>
        <w:tc>
          <w:tcPr>
            <w:tcW w:w="322" w:type="pct"/>
            <w:vMerge/>
            <w:vAlign w:val="center"/>
          </w:tcPr>
          <w:p w14:paraId="2B52F844" w14:textId="77777777" w:rsidR="00C83C55" w:rsidRPr="00B34B24" w:rsidRDefault="00C83C55" w:rsidP="002C0100">
            <w:pPr>
              <w:rPr>
                <w:i/>
                <w:iCs/>
                <w:sz w:val="16"/>
                <w:szCs w:val="16"/>
              </w:rPr>
            </w:pPr>
          </w:p>
        </w:tc>
        <w:tc>
          <w:tcPr>
            <w:tcW w:w="322" w:type="pct"/>
            <w:vMerge/>
            <w:vAlign w:val="center"/>
          </w:tcPr>
          <w:p w14:paraId="290B0B51" w14:textId="77777777" w:rsidR="00C83C55" w:rsidRPr="00B34B24" w:rsidRDefault="00C83C55" w:rsidP="002C0100">
            <w:pPr>
              <w:rPr>
                <w:i/>
                <w:iCs/>
                <w:sz w:val="16"/>
                <w:szCs w:val="16"/>
              </w:rPr>
            </w:pPr>
          </w:p>
        </w:tc>
        <w:tc>
          <w:tcPr>
            <w:tcW w:w="413" w:type="pct"/>
            <w:vMerge/>
            <w:vAlign w:val="center"/>
          </w:tcPr>
          <w:p w14:paraId="27BDE843" w14:textId="77777777" w:rsidR="00C83C55" w:rsidRPr="00B34B24" w:rsidRDefault="00C83C55" w:rsidP="002C0100">
            <w:pPr>
              <w:rPr>
                <w:i/>
                <w:iCs/>
                <w:sz w:val="16"/>
                <w:szCs w:val="16"/>
              </w:rPr>
            </w:pPr>
          </w:p>
        </w:tc>
        <w:tc>
          <w:tcPr>
            <w:tcW w:w="613" w:type="pct"/>
            <w:vMerge/>
            <w:vAlign w:val="center"/>
            <w:hideMark/>
          </w:tcPr>
          <w:p w14:paraId="3B8410E8" w14:textId="77777777" w:rsidR="00C83C55" w:rsidRPr="00583549" w:rsidRDefault="00C83C55" w:rsidP="002C0100">
            <w:pPr>
              <w:rPr>
                <w:sz w:val="16"/>
                <w:szCs w:val="16"/>
              </w:rPr>
            </w:pPr>
          </w:p>
        </w:tc>
        <w:tc>
          <w:tcPr>
            <w:tcW w:w="541" w:type="pct"/>
            <w:vMerge/>
            <w:vAlign w:val="center"/>
            <w:hideMark/>
          </w:tcPr>
          <w:p w14:paraId="54896175" w14:textId="77777777" w:rsidR="00C83C55" w:rsidRPr="00583549" w:rsidRDefault="00C83C55" w:rsidP="002C0100">
            <w:pPr>
              <w:jc w:val="center"/>
              <w:rPr>
                <w:sz w:val="16"/>
                <w:szCs w:val="16"/>
              </w:rPr>
            </w:pPr>
          </w:p>
        </w:tc>
      </w:tr>
      <w:tr w:rsidR="00C83C55" w:rsidRPr="00583549" w14:paraId="1C168578" w14:textId="77777777" w:rsidTr="009E5E37">
        <w:trPr>
          <w:trHeight w:val="84"/>
        </w:trPr>
        <w:tc>
          <w:tcPr>
            <w:tcW w:w="270" w:type="pct"/>
            <w:vMerge w:val="restart"/>
            <w:shd w:val="clear" w:color="000000" w:fill="FFFFFF"/>
            <w:vAlign w:val="center"/>
            <w:hideMark/>
          </w:tcPr>
          <w:p w14:paraId="23ADFEB2" w14:textId="77777777" w:rsidR="00C83C55" w:rsidRPr="00583549" w:rsidRDefault="00C83C55" w:rsidP="002C0100">
            <w:pPr>
              <w:jc w:val="center"/>
              <w:rPr>
                <w:color w:val="000000"/>
                <w:sz w:val="16"/>
                <w:szCs w:val="16"/>
              </w:rPr>
            </w:pPr>
            <w:r w:rsidRPr="00583549">
              <w:rPr>
                <w:color w:val="000000"/>
                <w:sz w:val="16"/>
                <w:szCs w:val="16"/>
              </w:rPr>
              <w:t>3.2</w:t>
            </w:r>
          </w:p>
        </w:tc>
        <w:tc>
          <w:tcPr>
            <w:tcW w:w="2519" w:type="pct"/>
            <w:shd w:val="clear" w:color="auto" w:fill="auto"/>
            <w:hideMark/>
          </w:tcPr>
          <w:p w14:paraId="6510A7F0" w14:textId="77777777" w:rsidR="00C83C55" w:rsidRPr="00980A72" w:rsidRDefault="00C83C55" w:rsidP="002C0100">
            <w:pPr>
              <w:jc w:val="both"/>
              <w:rPr>
                <w:iCs/>
                <w:color w:val="000000"/>
                <w:sz w:val="16"/>
                <w:szCs w:val="16"/>
              </w:rPr>
            </w:pPr>
            <w:r w:rsidRPr="00980A72">
              <w:rPr>
                <w:iCs/>
                <w:color w:val="000000"/>
                <w:sz w:val="16"/>
                <w:szCs w:val="16"/>
              </w:rPr>
              <w:t>поддержка молодежных инициатив, направленных на вовлечение молодежи в социально значимую деятельность</w:t>
            </w:r>
          </w:p>
        </w:tc>
        <w:tc>
          <w:tcPr>
            <w:tcW w:w="322" w:type="pct"/>
            <w:vMerge w:val="restart"/>
            <w:shd w:val="clear" w:color="000000" w:fill="FFFFFF"/>
            <w:vAlign w:val="center"/>
          </w:tcPr>
          <w:p w14:paraId="4B0781A5" w14:textId="77777777" w:rsidR="00C83C55" w:rsidRPr="00B34B24" w:rsidRDefault="00C83C55" w:rsidP="002C0100">
            <w:pPr>
              <w:jc w:val="center"/>
              <w:rPr>
                <w:i/>
                <w:iCs/>
                <w:sz w:val="16"/>
                <w:szCs w:val="16"/>
              </w:rPr>
            </w:pPr>
            <w:r w:rsidRPr="00B34B24">
              <w:rPr>
                <w:i/>
                <w:iCs/>
                <w:sz w:val="16"/>
                <w:szCs w:val="16"/>
              </w:rPr>
              <w:t>0</w:t>
            </w:r>
          </w:p>
        </w:tc>
        <w:tc>
          <w:tcPr>
            <w:tcW w:w="322" w:type="pct"/>
            <w:vMerge w:val="restart"/>
            <w:shd w:val="clear" w:color="000000" w:fill="FFFFFF"/>
            <w:vAlign w:val="center"/>
          </w:tcPr>
          <w:p w14:paraId="7A058083" w14:textId="77777777" w:rsidR="00C83C55" w:rsidRPr="00B34B24" w:rsidRDefault="00C83C55" w:rsidP="002C0100">
            <w:pPr>
              <w:jc w:val="center"/>
              <w:rPr>
                <w:i/>
                <w:iCs/>
                <w:sz w:val="16"/>
                <w:szCs w:val="16"/>
              </w:rPr>
            </w:pPr>
            <w:r w:rsidRPr="00B34B24">
              <w:rPr>
                <w:i/>
                <w:iCs/>
                <w:sz w:val="16"/>
                <w:szCs w:val="16"/>
              </w:rPr>
              <w:t>0</w:t>
            </w:r>
          </w:p>
        </w:tc>
        <w:tc>
          <w:tcPr>
            <w:tcW w:w="413" w:type="pct"/>
            <w:vMerge w:val="restart"/>
            <w:shd w:val="clear" w:color="FFFFFF" w:fill="FFFFFF"/>
            <w:vAlign w:val="center"/>
          </w:tcPr>
          <w:p w14:paraId="40201F2C" w14:textId="7516DBDA"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hideMark/>
          </w:tcPr>
          <w:p w14:paraId="2B589EF2" w14:textId="77777777" w:rsidR="00C83C55" w:rsidRPr="00583549" w:rsidRDefault="00C83C55" w:rsidP="002C0100">
            <w:pPr>
              <w:jc w:val="center"/>
              <w:rPr>
                <w:sz w:val="16"/>
                <w:szCs w:val="16"/>
              </w:rPr>
            </w:pPr>
            <w:r w:rsidRPr="00583549">
              <w:rPr>
                <w:sz w:val="16"/>
                <w:szCs w:val="16"/>
              </w:rPr>
              <w:t>0</w:t>
            </w:r>
          </w:p>
        </w:tc>
        <w:tc>
          <w:tcPr>
            <w:tcW w:w="541" w:type="pct"/>
            <w:vMerge/>
            <w:shd w:val="clear" w:color="FFFFFF" w:fill="FFFFFF"/>
            <w:vAlign w:val="center"/>
            <w:hideMark/>
          </w:tcPr>
          <w:p w14:paraId="01D67A17" w14:textId="77777777" w:rsidR="00C83C55" w:rsidRPr="00583549" w:rsidRDefault="00C83C55" w:rsidP="002C0100">
            <w:pPr>
              <w:jc w:val="center"/>
              <w:rPr>
                <w:sz w:val="16"/>
                <w:szCs w:val="16"/>
              </w:rPr>
            </w:pPr>
          </w:p>
        </w:tc>
      </w:tr>
      <w:tr w:rsidR="00C83C55" w:rsidRPr="00583549" w14:paraId="73E37F5F" w14:textId="77777777" w:rsidTr="009E5E37">
        <w:trPr>
          <w:trHeight w:val="56"/>
        </w:trPr>
        <w:tc>
          <w:tcPr>
            <w:tcW w:w="270" w:type="pct"/>
            <w:vMerge/>
            <w:vAlign w:val="center"/>
            <w:hideMark/>
          </w:tcPr>
          <w:p w14:paraId="270B2085" w14:textId="77777777" w:rsidR="00C83C55" w:rsidRPr="00583549" w:rsidRDefault="00C83C55" w:rsidP="002C0100">
            <w:pPr>
              <w:jc w:val="center"/>
              <w:rPr>
                <w:color w:val="000000"/>
                <w:sz w:val="16"/>
                <w:szCs w:val="16"/>
              </w:rPr>
            </w:pPr>
          </w:p>
        </w:tc>
        <w:tc>
          <w:tcPr>
            <w:tcW w:w="2519" w:type="pct"/>
            <w:shd w:val="clear" w:color="auto" w:fill="auto"/>
            <w:hideMark/>
          </w:tcPr>
          <w:p w14:paraId="70EB4337" w14:textId="77777777" w:rsidR="00C83C55" w:rsidRPr="00B34B24" w:rsidRDefault="00C83C55" w:rsidP="002C0100">
            <w:pPr>
              <w:jc w:val="both"/>
              <w:rPr>
                <w:i/>
                <w:iCs/>
                <w:color w:val="000000"/>
                <w:sz w:val="16"/>
                <w:szCs w:val="16"/>
              </w:rPr>
            </w:pPr>
            <w:r w:rsidRPr="00B34B24">
              <w:rPr>
                <w:i/>
                <w:iCs/>
                <w:color w:val="000000"/>
                <w:sz w:val="16"/>
                <w:szCs w:val="16"/>
              </w:rPr>
              <w:t>количество инициатив молодежи, которым оказана поддержка (</w:t>
            </w:r>
            <w:r w:rsidRPr="00B34B24">
              <w:rPr>
                <w:i/>
                <w:iCs/>
                <w:sz w:val="16"/>
                <w:szCs w:val="16"/>
              </w:rPr>
              <w:t>шт.)</w:t>
            </w:r>
          </w:p>
        </w:tc>
        <w:tc>
          <w:tcPr>
            <w:tcW w:w="322" w:type="pct"/>
            <w:vMerge/>
            <w:vAlign w:val="center"/>
          </w:tcPr>
          <w:p w14:paraId="0C7E77F7" w14:textId="77777777" w:rsidR="00C83C55" w:rsidRPr="00B34B24" w:rsidRDefault="00C83C55" w:rsidP="002C0100">
            <w:pPr>
              <w:rPr>
                <w:i/>
                <w:iCs/>
                <w:sz w:val="16"/>
                <w:szCs w:val="16"/>
              </w:rPr>
            </w:pPr>
          </w:p>
        </w:tc>
        <w:tc>
          <w:tcPr>
            <w:tcW w:w="322" w:type="pct"/>
            <w:vMerge/>
            <w:vAlign w:val="center"/>
          </w:tcPr>
          <w:p w14:paraId="6ACCF041" w14:textId="77777777" w:rsidR="00C83C55" w:rsidRPr="00B34B24" w:rsidRDefault="00C83C55" w:rsidP="002C0100">
            <w:pPr>
              <w:rPr>
                <w:i/>
                <w:iCs/>
                <w:sz w:val="16"/>
                <w:szCs w:val="16"/>
              </w:rPr>
            </w:pPr>
          </w:p>
        </w:tc>
        <w:tc>
          <w:tcPr>
            <w:tcW w:w="413" w:type="pct"/>
            <w:vMerge/>
            <w:vAlign w:val="center"/>
          </w:tcPr>
          <w:p w14:paraId="5329F04A" w14:textId="77777777" w:rsidR="00C83C55" w:rsidRPr="00B34B24" w:rsidRDefault="00C83C55" w:rsidP="002C0100">
            <w:pPr>
              <w:rPr>
                <w:i/>
                <w:iCs/>
                <w:sz w:val="16"/>
                <w:szCs w:val="16"/>
              </w:rPr>
            </w:pPr>
          </w:p>
        </w:tc>
        <w:tc>
          <w:tcPr>
            <w:tcW w:w="613" w:type="pct"/>
            <w:vMerge/>
            <w:vAlign w:val="center"/>
            <w:hideMark/>
          </w:tcPr>
          <w:p w14:paraId="0AF41855" w14:textId="77777777" w:rsidR="00C83C55" w:rsidRPr="00583549" w:rsidRDefault="00C83C55" w:rsidP="002C0100">
            <w:pPr>
              <w:rPr>
                <w:sz w:val="16"/>
                <w:szCs w:val="16"/>
              </w:rPr>
            </w:pPr>
          </w:p>
        </w:tc>
        <w:tc>
          <w:tcPr>
            <w:tcW w:w="541" w:type="pct"/>
            <w:vMerge/>
            <w:vAlign w:val="center"/>
            <w:hideMark/>
          </w:tcPr>
          <w:p w14:paraId="5156395D" w14:textId="77777777" w:rsidR="00C83C55" w:rsidRPr="00583549" w:rsidRDefault="00C83C55" w:rsidP="002C0100">
            <w:pPr>
              <w:jc w:val="center"/>
              <w:rPr>
                <w:sz w:val="16"/>
                <w:szCs w:val="16"/>
              </w:rPr>
            </w:pPr>
          </w:p>
        </w:tc>
      </w:tr>
      <w:tr w:rsidR="00C83C55" w:rsidRPr="00583549" w14:paraId="649BA402" w14:textId="77777777" w:rsidTr="009E5E37">
        <w:trPr>
          <w:trHeight w:val="78"/>
        </w:trPr>
        <w:tc>
          <w:tcPr>
            <w:tcW w:w="270" w:type="pct"/>
            <w:vMerge w:val="restart"/>
            <w:shd w:val="clear" w:color="000000" w:fill="FFFFFF"/>
            <w:vAlign w:val="center"/>
            <w:hideMark/>
          </w:tcPr>
          <w:p w14:paraId="799A5080" w14:textId="77777777" w:rsidR="00C83C55" w:rsidRPr="00583549" w:rsidRDefault="00C83C55" w:rsidP="002C0100">
            <w:pPr>
              <w:jc w:val="center"/>
              <w:rPr>
                <w:color w:val="000000"/>
                <w:sz w:val="16"/>
                <w:szCs w:val="16"/>
              </w:rPr>
            </w:pPr>
            <w:r w:rsidRPr="00583549">
              <w:rPr>
                <w:color w:val="000000"/>
                <w:sz w:val="16"/>
                <w:szCs w:val="16"/>
              </w:rPr>
              <w:t>3.3</w:t>
            </w:r>
          </w:p>
        </w:tc>
        <w:tc>
          <w:tcPr>
            <w:tcW w:w="2519" w:type="pct"/>
            <w:shd w:val="clear" w:color="auto" w:fill="auto"/>
            <w:hideMark/>
          </w:tcPr>
          <w:p w14:paraId="300F3B68" w14:textId="77777777" w:rsidR="00C83C55" w:rsidRPr="00980A72" w:rsidRDefault="00C83C55" w:rsidP="002C0100">
            <w:pPr>
              <w:jc w:val="both"/>
              <w:rPr>
                <w:iCs/>
                <w:color w:val="000000"/>
                <w:sz w:val="16"/>
                <w:szCs w:val="16"/>
              </w:rPr>
            </w:pPr>
            <w:r w:rsidRPr="00980A72">
              <w:rPr>
                <w:iCs/>
                <w:color w:val="000000"/>
                <w:sz w:val="16"/>
                <w:szCs w:val="16"/>
              </w:rPr>
              <w:t>гранты в форме субсидий молодежи (физическим лицам) для реализации социально значимых проектов</w:t>
            </w:r>
          </w:p>
        </w:tc>
        <w:tc>
          <w:tcPr>
            <w:tcW w:w="322" w:type="pct"/>
            <w:vMerge w:val="restart"/>
            <w:shd w:val="clear" w:color="000000" w:fill="FFFFFF"/>
            <w:vAlign w:val="center"/>
          </w:tcPr>
          <w:p w14:paraId="5366D6D4" w14:textId="77777777" w:rsidR="00C83C55" w:rsidRPr="00B34B24" w:rsidRDefault="00C83C55" w:rsidP="002C0100">
            <w:pPr>
              <w:jc w:val="center"/>
              <w:rPr>
                <w:i/>
                <w:iCs/>
                <w:sz w:val="16"/>
                <w:szCs w:val="16"/>
              </w:rPr>
            </w:pPr>
            <w:r w:rsidRPr="00B34B24">
              <w:rPr>
                <w:i/>
                <w:iCs/>
                <w:sz w:val="16"/>
                <w:szCs w:val="16"/>
              </w:rPr>
              <w:t>5</w:t>
            </w:r>
          </w:p>
        </w:tc>
        <w:tc>
          <w:tcPr>
            <w:tcW w:w="322" w:type="pct"/>
            <w:vMerge w:val="restart"/>
            <w:shd w:val="clear" w:color="000000" w:fill="FFFFFF"/>
            <w:vAlign w:val="center"/>
          </w:tcPr>
          <w:p w14:paraId="2B4C58E3" w14:textId="77777777" w:rsidR="00C83C55" w:rsidRPr="00B34B24" w:rsidRDefault="00C83C55" w:rsidP="002C0100">
            <w:pPr>
              <w:jc w:val="center"/>
              <w:rPr>
                <w:i/>
                <w:iCs/>
                <w:sz w:val="16"/>
                <w:szCs w:val="16"/>
              </w:rPr>
            </w:pPr>
            <w:r w:rsidRPr="00B34B24">
              <w:rPr>
                <w:i/>
                <w:iCs/>
                <w:sz w:val="16"/>
                <w:szCs w:val="16"/>
              </w:rPr>
              <w:t>5</w:t>
            </w:r>
          </w:p>
        </w:tc>
        <w:tc>
          <w:tcPr>
            <w:tcW w:w="413" w:type="pct"/>
            <w:vMerge w:val="restart"/>
            <w:shd w:val="clear" w:color="FFFFFF" w:fill="FFFFFF"/>
            <w:vAlign w:val="center"/>
          </w:tcPr>
          <w:p w14:paraId="2AFAB616" w14:textId="76E11F59"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hideMark/>
          </w:tcPr>
          <w:p w14:paraId="6F28379E" w14:textId="77777777" w:rsidR="00C83C55" w:rsidRPr="00583549" w:rsidRDefault="00C83C55" w:rsidP="002C0100">
            <w:pPr>
              <w:jc w:val="center"/>
              <w:rPr>
                <w:sz w:val="16"/>
                <w:szCs w:val="16"/>
              </w:rPr>
            </w:pPr>
            <w:r w:rsidRPr="00583549">
              <w:rPr>
                <w:sz w:val="16"/>
                <w:szCs w:val="16"/>
              </w:rPr>
              <w:t>5</w:t>
            </w:r>
          </w:p>
        </w:tc>
        <w:tc>
          <w:tcPr>
            <w:tcW w:w="541" w:type="pct"/>
            <w:vMerge/>
            <w:shd w:val="clear" w:color="000000" w:fill="FFFFFF"/>
            <w:vAlign w:val="center"/>
            <w:hideMark/>
          </w:tcPr>
          <w:p w14:paraId="74EA8921" w14:textId="77777777" w:rsidR="00C83C55" w:rsidRPr="00583549" w:rsidRDefault="00C83C55" w:rsidP="002C0100">
            <w:pPr>
              <w:jc w:val="center"/>
              <w:rPr>
                <w:sz w:val="16"/>
                <w:szCs w:val="16"/>
              </w:rPr>
            </w:pPr>
          </w:p>
        </w:tc>
      </w:tr>
      <w:tr w:rsidR="00C83C55" w:rsidRPr="00583549" w14:paraId="23C2F2BD" w14:textId="77777777" w:rsidTr="009E5E37">
        <w:trPr>
          <w:trHeight w:val="112"/>
        </w:trPr>
        <w:tc>
          <w:tcPr>
            <w:tcW w:w="270" w:type="pct"/>
            <w:vMerge/>
            <w:vAlign w:val="center"/>
            <w:hideMark/>
          </w:tcPr>
          <w:p w14:paraId="41EFC5A8" w14:textId="77777777" w:rsidR="00C83C55" w:rsidRPr="00583549" w:rsidRDefault="00C83C55" w:rsidP="002C0100">
            <w:pPr>
              <w:jc w:val="center"/>
              <w:rPr>
                <w:color w:val="000000"/>
                <w:sz w:val="16"/>
                <w:szCs w:val="16"/>
              </w:rPr>
            </w:pPr>
          </w:p>
        </w:tc>
        <w:tc>
          <w:tcPr>
            <w:tcW w:w="2519" w:type="pct"/>
            <w:shd w:val="clear" w:color="auto" w:fill="auto"/>
            <w:hideMark/>
          </w:tcPr>
          <w:p w14:paraId="267E8B36" w14:textId="77777777" w:rsidR="00C83C55" w:rsidRPr="00B34B24" w:rsidRDefault="00C83C55" w:rsidP="002C0100">
            <w:pPr>
              <w:jc w:val="both"/>
              <w:rPr>
                <w:i/>
                <w:iCs/>
                <w:color w:val="000000"/>
                <w:sz w:val="16"/>
                <w:szCs w:val="16"/>
              </w:rPr>
            </w:pPr>
            <w:r w:rsidRPr="00B34B24">
              <w:rPr>
                <w:i/>
                <w:iCs/>
                <w:color w:val="000000"/>
                <w:sz w:val="16"/>
                <w:szCs w:val="16"/>
              </w:rPr>
              <w:t>количество грантов в форме субсидий молодежи (физическим лицам) для реализации социально значимых проектов (</w:t>
            </w:r>
            <w:r w:rsidRPr="00B34B24">
              <w:rPr>
                <w:i/>
                <w:iCs/>
                <w:sz w:val="16"/>
                <w:szCs w:val="16"/>
              </w:rPr>
              <w:t>шт.)</w:t>
            </w:r>
          </w:p>
        </w:tc>
        <w:tc>
          <w:tcPr>
            <w:tcW w:w="322" w:type="pct"/>
            <w:vMerge/>
            <w:vAlign w:val="center"/>
          </w:tcPr>
          <w:p w14:paraId="5FAF4D8A" w14:textId="77777777" w:rsidR="00C83C55" w:rsidRPr="00B34B24" w:rsidRDefault="00C83C55" w:rsidP="002C0100">
            <w:pPr>
              <w:rPr>
                <w:i/>
                <w:iCs/>
                <w:sz w:val="16"/>
                <w:szCs w:val="16"/>
              </w:rPr>
            </w:pPr>
          </w:p>
        </w:tc>
        <w:tc>
          <w:tcPr>
            <w:tcW w:w="322" w:type="pct"/>
            <w:vMerge/>
            <w:vAlign w:val="center"/>
          </w:tcPr>
          <w:p w14:paraId="633E8671" w14:textId="77777777" w:rsidR="00C83C55" w:rsidRPr="00B34B24" w:rsidRDefault="00C83C55" w:rsidP="002C0100">
            <w:pPr>
              <w:rPr>
                <w:i/>
                <w:iCs/>
                <w:sz w:val="16"/>
                <w:szCs w:val="16"/>
              </w:rPr>
            </w:pPr>
          </w:p>
        </w:tc>
        <w:tc>
          <w:tcPr>
            <w:tcW w:w="413" w:type="pct"/>
            <w:vMerge/>
            <w:vAlign w:val="center"/>
          </w:tcPr>
          <w:p w14:paraId="70B878AF" w14:textId="77777777" w:rsidR="00C83C55" w:rsidRPr="00B34B24" w:rsidRDefault="00C83C55" w:rsidP="002C0100">
            <w:pPr>
              <w:rPr>
                <w:i/>
                <w:iCs/>
                <w:sz w:val="16"/>
                <w:szCs w:val="16"/>
              </w:rPr>
            </w:pPr>
          </w:p>
        </w:tc>
        <w:tc>
          <w:tcPr>
            <w:tcW w:w="613" w:type="pct"/>
            <w:vMerge/>
            <w:vAlign w:val="center"/>
            <w:hideMark/>
          </w:tcPr>
          <w:p w14:paraId="6FFAD765" w14:textId="77777777" w:rsidR="00C83C55" w:rsidRPr="00583549" w:rsidRDefault="00C83C55" w:rsidP="002C0100">
            <w:pPr>
              <w:rPr>
                <w:sz w:val="16"/>
                <w:szCs w:val="16"/>
              </w:rPr>
            </w:pPr>
          </w:p>
        </w:tc>
        <w:tc>
          <w:tcPr>
            <w:tcW w:w="541" w:type="pct"/>
            <w:vMerge/>
            <w:vAlign w:val="center"/>
            <w:hideMark/>
          </w:tcPr>
          <w:p w14:paraId="0526276B" w14:textId="77777777" w:rsidR="00C83C55" w:rsidRPr="00583549" w:rsidRDefault="00C83C55" w:rsidP="002C0100">
            <w:pPr>
              <w:jc w:val="center"/>
              <w:rPr>
                <w:sz w:val="16"/>
                <w:szCs w:val="16"/>
              </w:rPr>
            </w:pPr>
          </w:p>
        </w:tc>
      </w:tr>
      <w:tr w:rsidR="00C83C55" w:rsidRPr="00583549" w14:paraId="0AEDAC8B" w14:textId="77777777" w:rsidTr="009E5E37">
        <w:trPr>
          <w:trHeight w:val="56"/>
        </w:trPr>
        <w:tc>
          <w:tcPr>
            <w:tcW w:w="270" w:type="pct"/>
            <w:vMerge w:val="restart"/>
            <w:shd w:val="clear" w:color="000000" w:fill="FFFFFF"/>
            <w:vAlign w:val="center"/>
            <w:hideMark/>
          </w:tcPr>
          <w:p w14:paraId="08E6FF5A" w14:textId="77777777" w:rsidR="00C83C55" w:rsidRPr="00583549" w:rsidRDefault="00C83C55" w:rsidP="002C0100">
            <w:pPr>
              <w:jc w:val="center"/>
              <w:rPr>
                <w:color w:val="000000"/>
                <w:sz w:val="16"/>
                <w:szCs w:val="16"/>
              </w:rPr>
            </w:pPr>
            <w:r w:rsidRPr="00583549">
              <w:rPr>
                <w:color w:val="000000"/>
                <w:sz w:val="16"/>
                <w:szCs w:val="16"/>
              </w:rPr>
              <w:t>3.4</w:t>
            </w:r>
          </w:p>
        </w:tc>
        <w:tc>
          <w:tcPr>
            <w:tcW w:w="2519" w:type="pct"/>
            <w:shd w:val="clear" w:color="auto" w:fill="auto"/>
            <w:hideMark/>
          </w:tcPr>
          <w:p w14:paraId="20DEC623" w14:textId="77777777" w:rsidR="00C83C55" w:rsidRPr="00980A72" w:rsidRDefault="00C83C55" w:rsidP="002C0100">
            <w:pPr>
              <w:jc w:val="both"/>
              <w:rPr>
                <w:iCs/>
                <w:color w:val="000000"/>
                <w:sz w:val="16"/>
                <w:szCs w:val="16"/>
              </w:rPr>
            </w:pPr>
            <w:r w:rsidRPr="00980A72">
              <w:rPr>
                <w:iCs/>
                <w:color w:val="000000"/>
                <w:sz w:val="16"/>
                <w:szCs w:val="16"/>
              </w:rPr>
              <w:t>организация мероприятий, направленных на развитие молодежных совещательных структур и молодежного самоуправления</w:t>
            </w:r>
          </w:p>
        </w:tc>
        <w:tc>
          <w:tcPr>
            <w:tcW w:w="322" w:type="pct"/>
            <w:vMerge w:val="restart"/>
            <w:shd w:val="clear" w:color="000000" w:fill="FFFFFF"/>
            <w:vAlign w:val="center"/>
          </w:tcPr>
          <w:p w14:paraId="1D63E729" w14:textId="77777777" w:rsidR="00C83C55" w:rsidRPr="00B34B24" w:rsidRDefault="00C83C55" w:rsidP="002C0100">
            <w:pPr>
              <w:jc w:val="center"/>
              <w:rPr>
                <w:i/>
                <w:iCs/>
                <w:sz w:val="16"/>
                <w:szCs w:val="16"/>
              </w:rPr>
            </w:pPr>
            <w:r w:rsidRPr="00B34B24">
              <w:rPr>
                <w:i/>
                <w:iCs/>
                <w:sz w:val="16"/>
                <w:szCs w:val="16"/>
              </w:rPr>
              <w:t>4</w:t>
            </w:r>
          </w:p>
        </w:tc>
        <w:tc>
          <w:tcPr>
            <w:tcW w:w="322" w:type="pct"/>
            <w:vMerge w:val="restart"/>
            <w:shd w:val="clear" w:color="000000" w:fill="FFFFFF"/>
            <w:vAlign w:val="center"/>
          </w:tcPr>
          <w:p w14:paraId="1CA7DD73" w14:textId="77777777" w:rsidR="00C83C55" w:rsidRPr="00B34B24" w:rsidRDefault="00C83C55" w:rsidP="002C0100">
            <w:pPr>
              <w:jc w:val="center"/>
              <w:rPr>
                <w:i/>
                <w:iCs/>
                <w:sz w:val="16"/>
                <w:szCs w:val="16"/>
              </w:rPr>
            </w:pPr>
            <w:r w:rsidRPr="00B34B24">
              <w:rPr>
                <w:i/>
                <w:iCs/>
                <w:sz w:val="16"/>
                <w:szCs w:val="16"/>
              </w:rPr>
              <w:t>15</w:t>
            </w:r>
          </w:p>
        </w:tc>
        <w:tc>
          <w:tcPr>
            <w:tcW w:w="413" w:type="pct"/>
            <w:vMerge w:val="restart"/>
            <w:shd w:val="clear" w:color="FFFFFF" w:fill="FFFFFF"/>
            <w:vAlign w:val="center"/>
          </w:tcPr>
          <w:p w14:paraId="6EE7382D" w14:textId="77777777" w:rsidR="00C83C55" w:rsidRPr="00B34B24" w:rsidRDefault="00C83C55" w:rsidP="002C0100">
            <w:pPr>
              <w:jc w:val="center"/>
              <w:rPr>
                <w:i/>
                <w:iCs/>
                <w:sz w:val="16"/>
                <w:szCs w:val="16"/>
              </w:rPr>
            </w:pPr>
            <w:r w:rsidRPr="00B34B24">
              <w:rPr>
                <w:i/>
                <w:iCs/>
                <w:sz w:val="16"/>
                <w:szCs w:val="16"/>
              </w:rPr>
              <w:t>11</w:t>
            </w:r>
          </w:p>
        </w:tc>
        <w:tc>
          <w:tcPr>
            <w:tcW w:w="613" w:type="pct"/>
            <w:vMerge w:val="restart"/>
            <w:shd w:val="clear" w:color="000000" w:fill="FFFFFF"/>
            <w:noWrap/>
            <w:vAlign w:val="center"/>
            <w:hideMark/>
          </w:tcPr>
          <w:p w14:paraId="3763076A" w14:textId="77777777" w:rsidR="00C83C55" w:rsidRPr="00583549" w:rsidRDefault="00C83C55" w:rsidP="002C0100">
            <w:pPr>
              <w:jc w:val="center"/>
              <w:rPr>
                <w:sz w:val="16"/>
                <w:szCs w:val="16"/>
              </w:rPr>
            </w:pPr>
            <w:r>
              <w:rPr>
                <w:sz w:val="16"/>
                <w:szCs w:val="16"/>
              </w:rPr>
              <w:t>375</w:t>
            </w:r>
          </w:p>
        </w:tc>
        <w:tc>
          <w:tcPr>
            <w:tcW w:w="541" w:type="pct"/>
            <w:vMerge/>
            <w:shd w:val="clear" w:color="FFFFFF" w:fill="FFFFFF"/>
            <w:vAlign w:val="center"/>
            <w:hideMark/>
          </w:tcPr>
          <w:p w14:paraId="6D204B17" w14:textId="77777777" w:rsidR="00C83C55" w:rsidRPr="00583549" w:rsidRDefault="00C83C55" w:rsidP="002C0100">
            <w:pPr>
              <w:jc w:val="center"/>
              <w:rPr>
                <w:sz w:val="16"/>
                <w:szCs w:val="16"/>
              </w:rPr>
            </w:pPr>
          </w:p>
        </w:tc>
      </w:tr>
      <w:tr w:rsidR="00C83C55" w:rsidRPr="00583549" w14:paraId="06BEF2E8" w14:textId="77777777" w:rsidTr="009E5E37">
        <w:trPr>
          <w:trHeight w:val="222"/>
        </w:trPr>
        <w:tc>
          <w:tcPr>
            <w:tcW w:w="270" w:type="pct"/>
            <w:vMerge/>
            <w:vAlign w:val="center"/>
            <w:hideMark/>
          </w:tcPr>
          <w:p w14:paraId="5B00F549" w14:textId="77777777" w:rsidR="00C83C55" w:rsidRPr="00583549" w:rsidRDefault="00C83C55" w:rsidP="002C0100">
            <w:pPr>
              <w:jc w:val="center"/>
              <w:rPr>
                <w:color w:val="000000"/>
                <w:sz w:val="16"/>
                <w:szCs w:val="16"/>
              </w:rPr>
            </w:pPr>
          </w:p>
        </w:tc>
        <w:tc>
          <w:tcPr>
            <w:tcW w:w="2519" w:type="pct"/>
            <w:shd w:val="clear" w:color="auto" w:fill="auto"/>
            <w:hideMark/>
          </w:tcPr>
          <w:p w14:paraId="4ECED27A" w14:textId="77777777" w:rsidR="00C83C55" w:rsidRPr="00B34B24" w:rsidRDefault="00C83C55" w:rsidP="002C0100">
            <w:pPr>
              <w:jc w:val="both"/>
              <w:rPr>
                <w:i/>
                <w:iCs/>
                <w:color w:val="000000"/>
                <w:sz w:val="16"/>
                <w:szCs w:val="16"/>
              </w:rPr>
            </w:pPr>
            <w:r w:rsidRPr="00B34B24">
              <w:rPr>
                <w:i/>
                <w:iCs/>
                <w:color w:val="000000"/>
                <w:sz w:val="16"/>
                <w:szCs w:val="16"/>
              </w:rPr>
              <w:t>количество проведенных мероприятий, направленных на развитие молодежных совещательных структур и молодежного самоуправления (</w:t>
            </w:r>
            <w:r w:rsidRPr="00B34B24">
              <w:rPr>
                <w:i/>
                <w:iCs/>
                <w:sz w:val="16"/>
                <w:szCs w:val="16"/>
              </w:rPr>
              <w:t>шт.)</w:t>
            </w:r>
          </w:p>
        </w:tc>
        <w:tc>
          <w:tcPr>
            <w:tcW w:w="322" w:type="pct"/>
            <w:vMerge/>
            <w:vAlign w:val="center"/>
          </w:tcPr>
          <w:p w14:paraId="6F6D6DCE" w14:textId="77777777" w:rsidR="00C83C55" w:rsidRPr="00B34B24" w:rsidRDefault="00C83C55" w:rsidP="002C0100">
            <w:pPr>
              <w:rPr>
                <w:i/>
                <w:iCs/>
                <w:sz w:val="16"/>
                <w:szCs w:val="16"/>
              </w:rPr>
            </w:pPr>
          </w:p>
        </w:tc>
        <w:tc>
          <w:tcPr>
            <w:tcW w:w="322" w:type="pct"/>
            <w:vMerge/>
            <w:vAlign w:val="center"/>
          </w:tcPr>
          <w:p w14:paraId="541A6FB8" w14:textId="77777777" w:rsidR="00C83C55" w:rsidRPr="00B34B24" w:rsidRDefault="00C83C55" w:rsidP="002C0100">
            <w:pPr>
              <w:rPr>
                <w:i/>
                <w:iCs/>
                <w:sz w:val="16"/>
                <w:szCs w:val="16"/>
              </w:rPr>
            </w:pPr>
          </w:p>
        </w:tc>
        <w:tc>
          <w:tcPr>
            <w:tcW w:w="413" w:type="pct"/>
            <w:vMerge/>
            <w:vAlign w:val="center"/>
          </w:tcPr>
          <w:p w14:paraId="153CD7AA" w14:textId="77777777" w:rsidR="00C83C55" w:rsidRPr="00B34B24" w:rsidRDefault="00C83C55" w:rsidP="002C0100">
            <w:pPr>
              <w:rPr>
                <w:i/>
                <w:iCs/>
                <w:sz w:val="16"/>
                <w:szCs w:val="16"/>
              </w:rPr>
            </w:pPr>
          </w:p>
        </w:tc>
        <w:tc>
          <w:tcPr>
            <w:tcW w:w="613" w:type="pct"/>
            <w:vMerge/>
            <w:vAlign w:val="center"/>
            <w:hideMark/>
          </w:tcPr>
          <w:p w14:paraId="5A2A44DC" w14:textId="77777777" w:rsidR="00C83C55" w:rsidRPr="00583549" w:rsidRDefault="00C83C55" w:rsidP="002C0100">
            <w:pPr>
              <w:rPr>
                <w:sz w:val="16"/>
                <w:szCs w:val="16"/>
              </w:rPr>
            </w:pPr>
          </w:p>
        </w:tc>
        <w:tc>
          <w:tcPr>
            <w:tcW w:w="541" w:type="pct"/>
            <w:vMerge/>
            <w:vAlign w:val="center"/>
            <w:hideMark/>
          </w:tcPr>
          <w:p w14:paraId="22A09D4A" w14:textId="77777777" w:rsidR="00C83C55" w:rsidRPr="00583549" w:rsidRDefault="00C83C55" w:rsidP="002C0100">
            <w:pPr>
              <w:jc w:val="center"/>
              <w:rPr>
                <w:sz w:val="16"/>
                <w:szCs w:val="16"/>
              </w:rPr>
            </w:pPr>
          </w:p>
        </w:tc>
      </w:tr>
      <w:tr w:rsidR="00C83C55" w:rsidRPr="00583549" w14:paraId="5E253A2B" w14:textId="77777777" w:rsidTr="009E5E37">
        <w:trPr>
          <w:trHeight w:val="74"/>
        </w:trPr>
        <w:tc>
          <w:tcPr>
            <w:tcW w:w="270" w:type="pct"/>
            <w:vMerge w:val="restart"/>
            <w:shd w:val="clear" w:color="000000" w:fill="FFFFFF"/>
            <w:vAlign w:val="center"/>
            <w:hideMark/>
          </w:tcPr>
          <w:p w14:paraId="66796BA5" w14:textId="77777777" w:rsidR="00C83C55" w:rsidRPr="00583549" w:rsidRDefault="00C83C55" w:rsidP="002C0100">
            <w:pPr>
              <w:jc w:val="center"/>
              <w:rPr>
                <w:color w:val="000000"/>
                <w:sz w:val="16"/>
                <w:szCs w:val="16"/>
              </w:rPr>
            </w:pPr>
            <w:r w:rsidRPr="00583549">
              <w:rPr>
                <w:color w:val="000000"/>
                <w:sz w:val="16"/>
                <w:szCs w:val="16"/>
              </w:rPr>
              <w:t>3.5</w:t>
            </w:r>
          </w:p>
        </w:tc>
        <w:tc>
          <w:tcPr>
            <w:tcW w:w="2519" w:type="pct"/>
            <w:shd w:val="clear" w:color="auto" w:fill="auto"/>
            <w:hideMark/>
          </w:tcPr>
          <w:p w14:paraId="5B239013" w14:textId="77777777" w:rsidR="00C83C55" w:rsidRPr="00980A72" w:rsidRDefault="00C83C55" w:rsidP="002C0100">
            <w:pPr>
              <w:jc w:val="both"/>
              <w:rPr>
                <w:iCs/>
                <w:color w:val="000000"/>
                <w:sz w:val="16"/>
                <w:szCs w:val="16"/>
              </w:rPr>
            </w:pPr>
            <w:r w:rsidRPr="00980A72">
              <w:rPr>
                <w:iCs/>
                <w:color w:val="000000"/>
                <w:sz w:val="16"/>
                <w:szCs w:val="16"/>
              </w:rPr>
              <w:t>содействие развитию органов студенческого и ученического самоуправления</w:t>
            </w:r>
          </w:p>
        </w:tc>
        <w:tc>
          <w:tcPr>
            <w:tcW w:w="322" w:type="pct"/>
            <w:vMerge w:val="restart"/>
            <w:shd w:val="clear" w:color="000000" w:fill="FFFFFF"/>
            <w:vAlign w:val="center"/>
          </w:tcPr>
          <w:p w14:paraId="7E5B21C2"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092B0F28" w14:textId="77777777" w:rsidR="00C83C55" w:rsidRPr="00B34B24" w:rsidRDefault="00C83C55" w:rsidP="002C0100">
            <w:pPr>
              <w:jc w:val="center"/>
              <w:rPr>
                <w:i/>
                <w:iCs/>
                <w:sz w:val="16"/>
                <w:szCs w:val="16"/>
              </w:rPr>
            </w:pPr>
            <w:r w:rsidRPr="00B34B24">
              <w:rPr>
                <w:i/>
                <w:iCs/>
                <w:sz w:val="16"/>
                <w:szCs w:val="16"/>
              </w:rPr>
              <w:t>2</w:t>
            </w:r>
          </w:p>
        </w:tc>
        <w:tc>
          <w:tcPr>
            <w:tcW w:w="413" w:type="pct"/>
            <w:vMerge w:val="restart"/>
            <w:shd w:val="clear" w:color="FFFFFF" w:fill="FFFFFF"/>
            <w:vAlign w:val="center"/>
          </w:tcPr>
          <w:p w14:paraId="53F138CA" w14:textId="77777777" w:rsidR="00C83C55" w:rsidRPr="00B34B24" w:rsidRDefault="00C83C55" w:rsidP="002C0100">
            <w:pPr>
              <w:jc w:val="center"/>
              <w:rPr>
                <w:i/>
                <w:iCs/>
                <w:sz w:val="16"/>
                <w:szCs w:val="16"/>
              </w:rPr>
            </w:pPr>
            <w:r w:rsidRPr="00B34B24">
              <w:rPr>
                <w:i/>
                <w:iCs/>
                <w:sz w:val="16"/>
                <w:szCs w:val="16"/>
              </w:rPr>
              <w:t>1</w:t>
            </w:r>
          </w:p>
        </w:tc>
        <w:tc>
          <w:tcPr>
            <w:tcW w:w="613" w:type="pct"/>
            <w:vMerge w:val="restart"/>
            <w:shd w:val="clear" w:color="000000" w:fill="FFFFFF"/>
            <w:noWrap/>
            <w:vAlign w:val="center"/>
            <w:hideMark/>
          </w:tcPr>
          <w:p w14:paraId="681C6D41" w14:textId="77777777" w:rsidR="00C83C55" w:rsidRPr="00583549" w:rsidRDefault="00C83C55" w:rsidP="002C0100">
            <w:pPr>
              <w:jc w:val="center"/>
              <w:rPr>
                <w:sz w:val="16"/>
                <w:szCs w:val="16"/>
              </w:rPr>
            </w:pPr>
            <w:r>
              <w:rPr>
                <w:sz w:val="16"/>
                <w:szCs w:val="16"/>
              </w:rPr>
              <w:t>200,0</w:t>
            </w:r>
          </w:p>
        </w:tc>
        <w:tc>
          <w:tcPr>
            <w:tcW w:w="541" w:type="pct"/>
            <w:vMerge/>
            <w:shd w:val="clear" w:color="FFFFFF" w:fill="FFFFFF"/>
            <w:vAlign w:val="center"/>
            <w:hideMark/>
          </w:tcPr>
          <w:p w14:paraId="25984895" w14:textId="77777777" w:rsidR="00C83C55" w:rsidRPr="00583549" w:rsidRDefault="00C83C55" w:rsidP="002C0100">
            <w:pPr>
              <w:jc w:val="center"/>
              <w:rPr>
                <w:sz w:val="16"/>
                <w:szCs w:val="16"/>
              </w:rPr>
            </w:pPr>
          </w:p>
        </w:tc>
      </w:tr>
      <w:tr w:rsidR="00C83C55" w:rsidRPr="00583549" w14:paraId="4749C5A3" w14:textId="77777777" w:rsidTr="009E5E37">
        <w:trPr>
          <w:trHeight w:val="122"/>
        </w:trPr>
        <w:tc>
          <w:tcPr>
            <w:tcW w:w="270" w:type="pct"/>
            <w:vMerge/>
            <w:vAlign w:val="center"/>
            <w:hideMark/>
          </w:tcPr>
          <w:p w14:paraId="55356CBF" w14:textId="77777777" w:rsidR="00C83C55" w:rsidRPr="00583549" w:rsidRDefault="00C83C55" w:rsidP="002C0100">
            <w:pPr>
              <w:jc w:val="center"/>
              <w:rPr>
                <w:color w:val="000000"/>
                <w:sz w:val="16"/>
                <w:szCs w:val="16"/>
              </w:rPr>
            </w:pPr>
          </w:p>
        </w:tc>
        <w:tc>
          <w:tcPr>
            <w:tcW w:w="2519" w:type="pct"/>
            <w:shd w:val="clear" w:color="auto" w:fill="auto"/>
            <w:hideMark/>
          </w:tcPr>
          <w:p w14:paraId="7D99AF27"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содействие развитию органов студенческого и ученического самоуправления (</w:t>
            </w:r>
            <w:r w:rsidRPr="00B34B24">
              <w:rPr>
                <w:i/>
                <w:iCs/>
                <w:sz w:val="16"/>
                <w:szCs w:val="16"/>
              </w:rPr>
              <w:t>шт.)</w:t>
            </w:r>
          </w:p>
        </w:tc>
        <w:tc>
          <w:tcPr>
            <w:tcW w:w="322" w:type="pct"/>
            <w:vMerge/>
            <w:vAlign w:val="center"/>
          </w:tcPr>
          <w:p w14:paraId="0BE16E39" w14:textId="77777777" w:rsidR="00C83C55" w:rsidRPr="00B34B24" w:rsidRDefault="00C83C55" w:rsidP="002C0100">
            <w:pPr>
              <w:rPr>
                <w:i/>
                <w:iCs/>
                <w:sz w:val="16"/>
                <w:szCs w:val="16"/>
              </w:rPr>
            </w:pPr>
          </w:p>
        </w:tc>
        <w:tc>
          <w:tcPr>
            <w:tcW w:w="322" w:type="pct"/>
            <w:vMerge/>
            <w:vAlign w:val="center"/>
          </w:tcPr>
          <w:p w14:paraId="624E2858" w14:textId="77777777" w:rsidR="00C83C55" w:rsidRPr="00B34B24" w:rsidRDefault="00C83C55" w:rsidP="002C0100">
            <w:pPr>
              <w:rPr>
                <w:i/>
                <w:iCs/>
                <w:sz w:val="16"/>
                <w:szCs w:val="16"/>
              </w:rPr>
            </w:pPr>
          </w:p>
        </w:tc>
        <w:tc>
          <w:tcPr>
            <w:tcW w:w="413" w:type="pct"/>
            <w:vMerge/>
            <w:vAlign w:val="center"/>
          </w:tcPr>
          <w:p w14:paraId="6B6E952D" w14:textId="77777777" w:rsidR="00C83C55" w:rsidRPr="00B34B24" w:rsidRDefault="00C83C55" w:rsidP="002C0100">
            <w:pPr>
              <w:rPr>
                <w:i/>
                <w:iCs/>
                <w:sz w:val="16"/>
                <w:szCs w:val="16"/>
              </w:rPr>
            </w:pPr>
          </w:p>
        </w:tc>
        <w:tc>
          <w:tcPr>
            <w:tcW w:w="613" w:type="pct"/>
            <w:vMerge/>
            <w:vAlign w:val="center"/>
            <w:hideMark/>
          </w:tcPr>
          <w:p w14:paraId="0C5DDE0E" w14:textId="77777777" w:rsidR="00C83C55" w:rsidRPr="00583549" w:rsidRDefault="00C83C55" w:rsidP="002C0100">
            <w:pPr>
              <w:rPr>
                <w:sz w:val="16"/>
                <w:szCs w:val="16"/>
              </w:rPr>
            </w:pPr>
          </w:p>
        </w:tc>
        <w:tc>
          <w:tcPr>
            <w:tcW w:w="541" w:type="pct"/>
            <w:vMerge/>
            <w:vAlign w:val="center"/>
            <w:hideMark/>
          </w:tcPr>
          <w:p w14:paraId="081C788F" w14:textId="77777777" w:rsidR="00C83C55" w:rsidRPr="00583549" w:rsidRDefault="00C83C55" w:rsidP="002C0100">
            <w:pPr>
              <w:rPr>
                <w:sz w:val="16"/>
                <w:szCs w:val="16"/>
              </w:rPr>
            </w:pPr>
          </w:p>
        </w:tc>
      </w:tr>
      <w:tr w:rsidR="00C83C55" w:rsidRPr="00583549" w14:paraId="2B888264" w14:textId="77777777" w:rsidTr="009E5E37">
        <w:trPr>
          <w:trHeight w:val="56"/>
        </w:trPr>
        <w:tc>
          <w:tcPr>
            <w:tcW w:w="270" w:type="pct"/>
            <w:vMerge/>
            <w:vAlign w:val="center"/>
            <w:hideMark/>
          </w:tcPr>
          <w:p w14:paraId="742FE730" w14:textId="77777777" w:rsidR="00C83C55" w:rsidRPr="00583549" w:rsidRDefault="00C83C55" w:rsidP="002C0100">
            <w:pPr>
              <w:jc w:val="center"/>
              <w:rPr>
                <w:color w:val="000000"/>
                <w:sz w:val="16"/>
                <w:szCs w:val="16"/>
              </w:rPr>
            </w:pPr>
          </w:p>
        </w:tc>
        <w:tc>
          <w:tcPr>
            <w:tcW w:w="2519" w:type="pct"/>
            <w:shd w:val="clear" w:color="auto" w:fill="auto"/>
            <w:hideMark/>
          </w:tcPr>
          <w:p w14:paraId="6CC508A2" w14:textId="77777777" w:rsidR="00C83C55" w:rsidRPr="00B34B24" w:rsidRDefault="00C83C55" w:rsidP="002C0100">
            <w:pPr>
              <w:jc w:val="both"/>
              <w:rPr>
                <w:i/>
                <w:iCs/>
                <w:color w:val="000000"/>
                <w:sz w:val="16"/>
                <w:szCs w:val="16"/>
              </w:rPr>
            </w:pPr>
            <w:r w:rsidRPr="00B34B24">
              <w:rPr>
                <w:i/>
                <w:iCs/>
                <w:color w:val="000000"/>
                <w:sz w:val="16"/>
                <w:szCs w:val="16"/>
              </w:rPr>
              <w:t>численность обучающихся, вовлеченных в деятельность общественных объединений на базе образовательных организаций общего, среднего и высшего образования (тыс. чел.)</w:t>
            </w:r>
          </w:p>
        </w:tc>
        <w:tc>
          <w:tcPr>
            <w:tcW w:w="322" w:type="pct"/>
            <w:shd w:val="clear" w:color="000000" w:fill="FFFFFF"/>
            <w:vAlign w:val="center"/>
          </w:tcPr>
          <w:p w14:paraId="5DE913C7" w14:textId="77777777" w:rsidR="00C83C55" w:rsidRPr="00B34B24" w:rsidRDefault="00C83C55" w:rsidP="002C0100">
            <w:pPr>
              <w:jc w:val="center"/>
              <w:rPr>
                <w:i/>
                <w:iCs/>
                <w:sz w:val="16"/>
                <w:szCs w:val="16"/>
              </w:rPr>
            </w:pPr>
            <w:r w:rsidRPr="00B34B24">
              <w:rPr>
                <w:i/>
                <w:iCs/>
                <w:sz w:val="16"/>
                <w:szCs w:val="16"/>
              </w:rPr>
              <w:t>39,400</w:t>
            </w:r>
          </w:p>
        </w:tc>
        <w:tc>
          <w:tcPr>
            <w:tcW w:w="322" w:type="pct"/>
            <w:shd w:val="clear" w:color="000000" w:fill="FFFFFF"/>
            <w:vAlign w:val="center"/>
          </w:tcPr>
          <w:p w14:paraId="51A8ACE8" w14:textId="77777777" w:rsidR="00C83C55" w:rsidRPr="00B34B24" w:rsidRDefault="00C83C55" w:rsidP="002C0100">
            <w:pPr>
              <w:jc w:val="center"/>
              <w:rPr>
                <w:i/>
                <w:iCs/>
                <w:sz w:val="16"/>
                <w:szCs w:val="16"/>
              </w:rPr>
            </w:pPr>
            <w:r w:rsidRPr="00B34B24">
              <w:rPr>
                <w:i/>
                <w:iCs/>
                <w:sz w:val="16"/>
                <w:szCs w:val="16"/>
              </w:rPr>
              <w:t>63,201</w:t>
            </w:r>
          </w:p>
        </w:tc>
        <w:tc>
          <w:tcPr>
            <w:tcW w:w="413" w:type="pct"/>
            <w:shd w:val="clear" w:color="FFFFFF" w:fill="FFFFFF"/>
            <w:vAlign w:val="center"/>
          </w:tcPr>
          <w:p w14:paraId="4EFE2489" w14:textId="77777777" w:rsidR="00C83C55" w:rsidRPr="00B34B24" w:rsidRDefault="00C83C55" w:rsidP="002C0100">
            <w:pPr>
              <w:jc w:val="center"/>
              <w:rPr>
                <w:i/>
                <w:iCs/>
                <w:sz w:val="16"/>
                <w:szCs w:val="16"/>
              </w:rPr>
            </w:pPr>
            <w:r w:rsidRPr="00B34B24">
              <w:rPr>
                <w:i/>
                <w:iCs/>
                <w:sz w:val="16"/>
                <w:szCs w:val="16"/>
              </w:rPr>
              <w:t>23,801</w:t>
            </w:r>
          </w:p>
        </w:tc>
        <w:tc>
          <w:tcPr>
            <w:tcW w:w="613" w:type="pct"/>
            <w:shd w:val="clear" w:color="000000" w:fill="FFFFFF"/>
            <w:vAlign w:val="center"/>
            <w:hideMark/>
          </w:tcPr>
          <w:p w14:paraId="06CC76F6" w14:textId="77777777" w:rsidR="00C83C55" w:rsidRPr="00583549" w:rsidRDefault="00C83C55" w:rsidP="002C0100">
            <w:pPr>
              <w:jc w:val="center"/>
              <w:rPr>
                <w:sz w:val="16"/>
                <w:szCs w:val="16"/>
              </w:rPr>
            </w:pPr>
            <w:r>
              <w:rPr>
                <w:sz w:val="16"/>
                <w:szCs w:val="16"/>
              </w:rPr>
              <w:t>160,0</w:t>
            </w:r>
          </w:p>
        </w:tc>
        <w:tc>
          <w:tcPr>
            <w:tcW w:w="541" w:type="pct"/>
            <w:vMerge/>
            <w:vAlign w:val="center"/>
            <w:hideMark/>
          </w:tcPr>
          <w:p w14:paraId="6CFC7103" w14:textId="77777777" w:rsidR="00C83C55" w:rsidRPr="00583549" w:rsidRDefault="00C83C55" w:rsidP="002C0100">
            <w:pPr>
              <w:rPr>
                <w:sz w:val="16"/>
                <w:szCs w:val="16"/>
              </w:rPr>
            </w:pPr>
          </w:p>
        </w:tc>
      </w:tr>
      <w:tr w:rsidR="00C83C55" w:rsidRPr="00583549" w14:paraId="0A271777" w14:textId="77777777" w:rsidTr="009E5E37">
        <w:trPr>
          <w:trHeight w:val="56"/>
        </w:trPr>
        <w:tc>
          <w:tcPr>
            <w:tcW w:w="270" w:type="pct"/>
            <w:shd w:val="clear" w:color="000000" w:fill="FFFFFF"/>
            <w:vAlign w:val="center"/>
            <w:hideMark/>
          </w:tcPr>
          <w:p w14:paraId="2EFF0B60" w14:textId="77777777" w:rsidR="00C83C55" w:rsidRPr="00583549" w:rsidRDefault="00C83C55" w:rsidP="002C0100">
            <w:pPr>
              <w:jc w:val="center"/>
              <w:rPr>
                <w:color w:val="000000"/>
                <w:sz w:val="16"/>
                <w:szCs w:val="16"/>
              </w:rPr>
            </w:pPr>
            <w:r w:rsidRPr="00583549">
              <w:rPr>
                <w:color w:val="000000"/>
                <w:sz w:val="16"/>
                <w:szCs w:val="16"/>
              </w:rPr>
              <w:t>4.</w:t>
            </w:r>
          </w:p>
        </w:tc>
        <w:tc>
          <w:tcPr>
            <w:tcW w:w="4189" w:type="pct"/>
            <w:gridSpan w:val="5"/>
            <w:shd w:val="clear" w:color="auto" w:fill="auto"/>
            <w:hideMark/>
          </w:tcPr>
          <w:p w14:paraId="09641B93" w14:textId="77777777" w:rsidR="00C83C55" w:rsidRPr="00B34B24" w:rsidRDefault="00C83C55" w:rsidP="002C0100">
            <w:pPr>
              <w:jc w:val="center"/>
              <w:rPr>
                <w:i/>
                <w:iCs/>
                <w:sz w:val="16"/>
                <w:szCs w:val="16"/>
              </w:rPr>
            </w:pPr>
            <w:r w:rsidRPr="00B34B24">
              <w:rPr>
                <w:i/>
                <w:iCs/>
                <w:color w:val="000000"/>
                <w:sz w:val="16"/>
                <w:szCs w:val="16"/>
              </w:rPr>
              <w:t>Основное мероприятие «Мероприятия, направленные на поддержку и развитие добровольчества»</w:t>
            </w:r>
          </w:p>
        </w:tc>
        <w:tc>
          <w:tcPr>
            <w:tcW w:w="541" w:type="pct"/>
            <w:vMerge w:val="restart"/>
            <w:shd w:val="clear" w:color="000000" w:fill="FFFFFF"/>
            <w:vAlign w:val="center"/>
            <w:hideMark/>
          </w:tcPr>
          <w:p w14:paraId="608284A2" w14:textId="77777777" w:rsidR="00C83C55" w:rsidRPr="00583549" w:rsidRDefault="00C83C55" w:rsidP="002C0100">
            <w:pPr>
              <w:jc w:val="center"/>
              <w:rPr>
                <w:sz w:val="16"/>
                <w:szCs w:val="16"/>
              </w:rPr>
            </w:pPr>
            <w:r>
              <w:rPr>
                <w:sz w:val="16"/>
                <w:szCs w:val="16"/>
              </w:rPr>
              <w:t>99,2</w:t>
            </w:r>
          </w:p>
        </w:tc>
      </w:tr>
      <w:tr w:rsidR="00C83C55" w:rsidRPr="00583549" w14:paraId="76AE0D92" w14:textId="77777777" w:rsidTr="009E5E37">
        <w:trPr>
          <w:trHeight w:val="56"/>
        </w:trPr>
        <w:tc>
          <w:tcPr>
            <w:tcW w:w="270" w:type="pct"/>
            <w:vMerge w:val="restart"/>
            <w:shd w:val="clear" w:color="000000" w:fill="FFFFFF"/>
            <w:vAlign w:val="center"/>
            <w:hideMark/>
          </w:tcPr>
          <w:p w14:paraId="18BBF731" w14:textId="77777777" w:rsidR="00C83C55" w:rsidRPr="00583549" w:rsidRDefault="00C83C55" w:rsidP="002C0100">
            <w:pPr>
              <w:jc w:val="center"/>
              <w:rPr>
                <w:color w:val="000000"/>
                <w:sz w:val="16"/>
                <w:szCs w:val="16"/>
              </w:rPr>
            </w:pPr>
            <w:r w:rsidRPr="00583549">
              <w:rPr>
                <w:color w:val="000000"/>
                <w:sz w:val="16"/>
                <w:szCs w:val="16"/>
              </w:rPr>
              <w:t>4.1.</w:t>
            </w:r>
          </w:p>
        </w:tc>
        <w:tc>
          <w:tcPr>
            <w:tcW w:w="2519" w:type="pct"/>
            <w:shd w:val="clear" w:color="auto" w:fill="auto"/>
            <w:hideMark/>
          </w:tcPr>
          <w:p w14:paraId="7E06C6CC" w14:textId="77777777" w:rsidR="00C83C55" w:rsidRPr="00980A72" w:rsidRDefault="00C83C55" w:rsidP="002C0100">
            <w:pPr>
              <w:jc w:val="both"/>
              <w:rPr>
                <w:iCs/>
                <w:color w:val="000000"/>
                <w:sz w:val="16"/>
                <w:szCs w:val="16"/>
              </w:rPr>
            </w:pPr>
            <w:r w:rsidRPr="00980A72">
              <w:rPr>
                <w:iCs/>
                <w:color w:val="000000"/>
                <w:sz w:val="16"/>
                <w:szCs w:val="16"/>
              </w:rPr>
              <w:t>организация участия волонтеров в международных, всероссийских, региональных и городских мероприятиях</w:t>
            </w:r>
          </w:p>
        </w:tc>
        <w:tc>
          <w:tcPr>
            <w:tcW w:w="322" w:type="pct"/>
            <w:vMerge w:val="restart"/>
            <w:shd w:val="clear" w:color="000000" w:fill="FFFFFF"/>
            <w:vAlign w:val="center"/>
          </w:tcPr>
          <w:p w14:paraId="6505828F" w14:textId="77777777" w:rsidR="00C83C55" w:rsidRPr="00B34B24" w:rsidRDefault="00C83C55" w:rsidP="002C0100">
            <w:pPr>
              <w:jc w:val="center"/>
              <w:rPr>
                <w:i/>
                <w:iCs/>
                <w:sz w:val="16"/>
                <w:szCs w:val="16"/>
              </w:rPr>
            </w:pPr>
            <w:r w:rsidRPr="00B34B24">
              <w:rPr>
                <w:i/>
                <w:iCs/>
                <w:sz w:val="16"/>
                <w:szCs w:val="16"/>
              </w:rPr>
              <w:t>1,500</w:t>
            </w:r>
          </w:p>
        </w:tc>
        <w:tc>
          <w:tcPr>
            <w:tcW w:w="322" w:type="pct"/>
            <w:vMerge w:val="restart"/>
            <w:shd w:val="clear" w:color="000000" w:fill="FFFFFF"/>
            <w:vAlign w:val="center"/>
          </w:tcPr>
          <w:p w14:paraId="1F6E8AEF" w14:textId="77777777" w:rsidR="00C83C55" w:rsidRPr="00B34B24" w:rsidRDefault="00C83C55" w:rsidP="002C0100">
            <w:pPr>
              <w:jc w:val="center"/>
              <w:rPr>
                <w:i/>
                <w:iCs/>
                <w:sz w:val="16"/>
                <w:szCs w:val="16"/>
              </w:rPr>
            </w:pPr>
            <w:r w:rsidRPr="00B34B24">
              <w:rPr>
                <w:i/>
                <w:iCs/>
                <w:sz w:val="16"/>
                <w:szCs w:val="16"/>
              </w:rPr>
              <w:t>3,300</w:t>
            </w:r>
          </w:p>
        </w:tc>
        <w:tc>
          <w:tcPr>
            <w:tcW w:w="413" w:type="pct"/>
            <w:vMerge w:val="restart"/>
            <w:shd w:val="clear" w:color="FFFFFF" w:fill="FFFFFF"/>
            <w:vAlign w:val="center"/>
          </w:tcPr>
          <w:p w14:paraId="6ED4A446" w14:textId="77777777" w:rsidR="00C83C55" w:rsidRPr="00B34B24" w:rsidRDefault="00C83C55" w:rsidP="002C0100">
            <w:pPr>
              <w:jc w:val="center"/>
              <w:rPr>
                <w:i/>
                <w:iCs/>
                <w:sz w:val="16"/>
                <w:szCs w:val="16"/>
              </w:rPr>
            </w:pPr>
            <w:r w:rsidRPr="00B34B24">
              <w:rPr>
                <w:i/>
                <w:iCs/>
                <w:sz w:val="16"/>
                <w:szCs w:val="16"/>
              </w:rPr>
              <w:t>3,300</w:t>
            </w:r>
          </w:p>
        </w:tc>
        <w:tc>
          <w:tcPr>
            <w:tcW w:w="613" w:type="pct"/>
            <w:vMerge w:val="restart"/>
            <w:shd w:val="clear" w:color="000000" w:fill="FFFFFF"/>
            <w:noWrap/>
            <w:vAlign w:val="center"/>
            <w:hideMark/>
          </w:tcPr>
          <w:p w14:paraId="6EAF0D22" w14:textId="77777777" w:rsidR="00C83C55" w:rsidRPr="00583549" w:rsidRDefault="00C83C55" w:rsidP="002C0100">
            <w:pPr>
              <w:jc w:val="center"/>
              <w:rPr>
                <w:sz w:val="16"/>
                <w:szCs w:val="16"/>
              </w:rPr>
            </w:pPr>
            <w:r>
              <w:rPr>
                <w:sz w:val="16"/>
                <w:szCs w:val="16"/>
              </w:rPr>
              <w:t>220,0</w:t>
            </w:r>
          </w:p>
        </w:tc>
        <w:tc>
          <w:tcPr>
            <w:tcW w:w="541" w:type="pct"/>
            <w:vMerge/>
            <w:shd w:val="clear" w:color="000000" w:fill="FFFFFF"/>
            <w:vAlign w:val="center"/>
          </w:tcPr>
          <w:p w14:paraId="4C97CD5C" w14:textId="77777777" w:rsidR="00C83C55" w:rsidRPr="00583549" w:rsidRDefault="00C83C55" w:rsidP="002C0100">
            <w:pPr>
              <w:jc w:val="center"/>
              <w:rPr>
                <w:sz w:val="16"/>
                <w:szCs w:val="16"/>
              </w:rPr>
            </w:pPr>
          </w:p>
        </w:tc>
      </w:tr>
      <w:tr w:rsidR="00C83C55" w:rsidRPr="00583549" w14:paraId="38B7A27F" w14:textId="77777777" w:rsidTr="009E5E37">
        <w:trPr>
          <w:trHeight w:val="138"/>
        </w:trPr>
        <w:tc>
          <w:tcPr>
            <w:tcW w:w="270" w:type="pct"/>
            <w:vMerge/>
            <w:vAlign w:val="center"/>
            <w:hideMark/>
          </w:tcPr>
          <w:p w14:paraId="0E4BA15D" w14:textId="77777777" w:rsidR="00C83C55" w:rsidRPr="00583549" w:rsidRDefault="00C83C55" w:rsidP="002C0100">
            <w:pPr>
              <w:jc w:val="center"/>
              <w:rPr>
                <w:color w:val="000000"/>
                <w:sz w:val="16"/>
                <w:szCs w:val="16"/>
              </w:rPr>
            </w:pPr>
          </w:p>
        </w:tc>
        <w:tc>
          <w:tcPr>
            <w:tcW w:w="2519" w:type="pct"/>
            <w:shd w:val="clear" w:color="auto" w:fill="auto"/>
            <w:hideMark/>
          </w:tcPr>
          <w:p w14:paraId="067A2210" w14:textId="77777777" w:rsidR="00C83C55" w:rsidRPr="00B34B24" w:rsidRDefault="00C83C55" w:rsidP="002C0100">
            <w:pPr>
              <w:jc w:val="both"/>
              <w:rPr>
                <w:i/>
                <w:iCs/>
                <w:color w:val="000000"/>
                <w:sz w:val="16"/>
                <w:szCs w:val="16"/>
              </w:rPr>
            </w:pPr>
            <w:r w:rsidRPr="00B34B24">
              <w:rPr>
                <w:i/>
                <w:iCs/>
                <w:color w:val="000000"/>
                <w:sz w:val="16"/>
                <w:szCs w:val="16"/>
              </w:rPr>
              <w:t>численность волонтеров, принявших участие в международных, всероссийских, региональных и городских мероприятиях (</w:t>
            </w:r>
            <w:r w:rsidRPr="00B34B24">
              <w:rPr>
                <w:i/>
                <w:iCs/>
                <w:sz w:val="16"/>
                <w:szCs w:val="16"/>
              </w:rPr>
              <w:t>тыс. чел.)</w:t>
            </w:r>
          </w:p>
        </w:tc>
        <w:tc>
          <w:tcPr>
            <w:tcW w:w="322" w:type="pct"/>
            <w:vMerge/>
            <w:vAlign w:val="center"/>
          </w:tcPr>
          <w:p w14:paraId="167978E9" w14:textId="77777777" w:rsidR="00C83C55" w:rsidRPr="00B34B24" w:rsidRDefault="00C83C55" w:rsidP="002C0100">
            <w:pPr>
              <w:rPr>
                <w:i/>
                <w:iCs/>
                <w:sz w:val="16"/>
                <w:szCs w:val="16"/>
              </w:rPr>
            </w:pPr>
          </w:p>
        </w:tc>
        <w:tc>
          <w:tcPr>
            <w:tcW w:w="322" w:type="pct"/>
            <w:vMerge/>
            <w:vAlign w:val="center"/>
          </w:tcPr>
          <w:p w14:paraId="4D2045DB" w14:textId="77777777" w:rsidR="00C83C55" w:rsidRPr="00B34B24" w:rsidRDefault="00C83C55" w:rsidP="002C0100">
            <w:pPr>
              <w:rPr>
                <w:i/>
                <w:iCs/>
                <w:sz w:val="16"/>
                <w:szCs w:val="16"/>
              </w:rPr>
            </w:pPr>
          </w:p>
        </w:tc>
        <w:tc>
          <w:tcPr>
            <w:tcW w:w="413" w:type="pct"/>
            <w:vMerge/>
            <w:vAlign w:val="center"/>
          </w:tcPr>
          <w:p w14:paraId="6A24B9C6" w14:textId="77777777" w:rsidR="00C83C55" w:rsidRPr="00B34B24" w:rsidRDefault="00C83C55" w:rsidP="002C0100">
            <w:pPr>
              <w:rPr>
                <w:i/>
                <w:iCs/>
                <w:sz w:val="16"/>
                <w:szCs w:val="16"/>
              </w:rPr>
            </w:pPr>
          </w:p>
        </w:tc>
        <w:tc>
          <w:tcPr>
            <w:tcW w:w="613" w:type="pct"/>
            <w:vMerge/>
            <w:vAlign w:val="center"/>
            <w:hideMark/>
          </w:tcPr>
          <w:p w14:paraId="1DF7CB41" w14:textId="77777777" w:rsidR="00C83C55" w:rsidRPr="00583549" w:rsidRDefault="00C83C55" w:rsidP="002C0100">
            <w:pPr>
              <w:rPr>
                <w:sz w:val="16"/>
                <w:szCs w:val="16"/>
              </w:rPr>
            </w:pPr>
          </w:p>
        </w:tc>
        <w:tc>
          <w:tcPr>
            <w:tcW w:w="541" w:type="pct"/>
            <w:vMerge/>
            <w:vAlign w:val="center"/>
          </w:tcPr>
          <w:p w14:paraId="463D4CC9" w14:textId="77777777" w:rsidR="00C83C55" w:rsidRPr="00583549" w:rsidRDefault="00C83C55" w:rsidP="002C0100">
            <w:pPr>
              <w:rPr>
                <w:sz w:val="16"/>
                <w:szCs w:val="16"/>
              </w:rPr>
            </w:pPr>
          </w:p>
        </w:tc>
      </w:tr>
      <w:tr w:rsidR="00C83C55" w:rsidRPr="00583549" w14:paraId="7E06A4E4" w14:textId="77777777" w:rsidTr="009E5E37">
        <w:trPr>
          <w:trHeight w:val="56"/>
        </w:trPr>
        <w:tc>
          <w:tcPr>
            <w:tcW w:w="270" w:type="pct"/>
            <w:vMerge w:val="restart"/>
            <w:shd w:val="clear" w:color="000000" w:fill="FFFFFF"/>
            <w:vAlign w:val="center"/>
            <w:hideMark/>
          </w:tcPr>
          <w:p w14:paraId="77E1B60E" w14:textId="77777777" w:rsidR="00C83C55" w:rsidRPr="00583549" w:rsidRDefault="00C83C55" w:rsidP="002C0100">
            <w:pPr>
              <w:jc w:val="center"/>
              <w:rPr>
                <w:color w:val="000000"/>
                <w:sz w:val="16"/>
                <w:szCs w:val="16"/>
              </w:rPr>
            </w:pPr>
            <w:r w:rsidRPr="00583549">
              <w:rPr>
                <w:color w:val="000000"/>
                <w:sz w:val="16"/>
                <w:szCs w:val="16"/>
              </w:rPr>
              <w:t>4.2.</w:t>
            </w:r>
          </w:p>
        </w:tc>
        <w:tc>
          <w:tcPr>
            <w:tcW w:w="2519" w:type="pct"/>
            <w:shd w:val="clear" w:color="auto" w:fill="auto"/>
            <w:hideMark/>
          </w:tcPr>
          <w:p w14:paraId="291221B6" w14:textId="77777777" w:rsidR="00C83C55" w:rsidRPr="00980A72" w:rsidRDefault="00C83C55" w:rsidP="002C0100">
            <w:pPr>
              <w:jc w:val="both"/>
              <w:rPr>
                <w:iCs/>
                <w:color w:val="000000"/>
                <w:sz w:val="16"/>
                <w:szCs w:val="16"/>
              </w:rPr>
            </w:pPr>
            <w:r w:rsidRPr="00980A72">
              <w:rPr>
                <w:iCs/>
                <w:color w:val="000000"/>
                <w:sz w:val="16"/>
                <w:szCs w:val="16"/>
              </w:rPr>
              <w:t>мероприятия, направленные на вовлечение молодежи в добровольческую деятельность</w:t>
            </w:r>
          </w:p>
        </w:tc>
        <w:tc>
          <w:tcPr>
            <w:tcW w:w="322" w:type="pct"/>
            <w:vMerge w:val="restart"/>
            <w:shd w:val="clear" w:color="000000" w:fill="FFFFFF"/>
            <w:vAlign w:val="center"/>
          </w:tcPr>
          <w:p w14:paraId="37A408E0" w14:textId="77777777" w:rsidR="00C83C55" w:rsidRPr="00B34B24" w:rsidRDefault="00C83C55" w:rsidP="002C0100">
            <w:pPr>
              <w:jc w:val="center"/>
              <w:rPr>
                <w:i/>
                <w:iCs/>
                <w:sz w:val="16"/>
                <w:szCs w:val="16"/>
              </w:rPr>
            </w:pPr>
            <w:r w:rsidRPr="00B34B24">
              <w:rPr>
                <w:i/>
                <w:iCs/>
                <w:sz w:val="16"/>
                <w:szCs w:val="16"/>
              </w:rPr>
              <w:t>20</w:t>
            </w:r>
          </w:p>
        </w:tc>
        <w:tc>
          <w:tcPr>
            <w:tcW w:w="322" w:type="pct"/>
            <w:vMerge w:val="restart"/>
            <w:shd w:val="clear" w:color="000000" w:fill="FFFFFF"/>
            <w:vAlign w:val="center"/>
          </w:tcPr>
          <w:p w14:paraId="2AF55756" w14:textId="77777777" w:rsidR="00C83C55" w:rsidRPr="00B34B24" w:rsidRDefault="00C83C55" w:rsidP="002C0100">
            <w:pPr>
              <w:jc w:val="center"/>
              <w:rPr>
                <w:i/>
                <w:iCs/>
                <w:sz w:val="16"/>
                <w:szCs w:val="16"/>
              </w:rPr>
            </w:pPr>
            <w:r w:rsidRPr="00B34B24">
              <w:rPr>
                <w:i/>
                <w:iCs/>
                <w:sz w:val="16"/>
                <w:szCs w:val="16"/>
              </w:rPr>
              <w:t>20</w:t>
            </w:r>
          </w:p>
        </w:tc>
        <w:tc>
          <w:tcPr>
            <w:tcW w:w="413" w:type="pct"/>
            <w:vMerge w:val="restart"/>
            <w:shd w:val="clear" w:color="FFFFFF" w:fill="FFFFFF"/>
            <w:vAlign w:val="center"/>
          </w:tcPr>
          <w:p w14:paraId="21244F8B" w14:textId="77777777" w:rsidR="00C83C55" w:rsidRPr="00B34B24" w:rsidRDefault="00C83C55" w:rsidP="002C0100">
            <w:pPr>
              <w:jc w:val="center"/>
              <w:rPr>
                <w:i/>
                <w:iCs/>
                <w:sz w:val="16"/>
                <w:szCs w:val="16"/>
              </w:rPr>
            </w:pPr>
            <w:r w:rsidRPr="00B34B24">
              <w:rPr>
                <w:i/>
                <w:iCs/>
                <w:sz w:val="16"/>
                <w:szCs w:val="16"/>
              </w:rPr>
              <w:t>20</w:t>
            </w:r>
          </w:p>
        </w:tc>
        <w:tc>
          <w:tcPr>
            <w:tcW w:w="613" w:type="pct"/>
            <w:vMerge w:val="restart"/>
            <w:shd w:val="clear" w:color="000000" w:fill="FFFFFF"/>
            <w:noWrap/>
            <w:vAlign w:val="center"/>
            <w:hideMark/>
          </w:tcPr>
          <w:p w14:paraId="090C3E0C"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tcPr>
          <w:p w14:paraId="35B50ED4" w14:textId="77777777" w:rsidR="00C83C55" w:rsidRPr="00583549" w:rsidRDefault="00C83C55" w:rsidP="002C0100">
            <w:pPr>
              <w:jc w:val="center"/>
              <w:rPr>
                <w:sz w:val="16"/>
                <w:szCs w:val="16"/>
              </w:rPr>
            </w:pPr>
          </w:p>
        </w:tc>
      </w:tr>
      <w:tr w:rsidR="00C83C55" w:rsidRPr="00583549" w14:paraId="73C7D75E" w14:textId="77777777" w:rsidTr="009E5E37">
        <w:trPr>
          <w:trHeight w:val="92"/>
        </w:trPr>
        <w:tc>
          <w:tcPr>
            <w:tcW w:w="270" w:type="pct"/>
            <w:vMerge/>
            <w:vAlign w:val="center"/>
            <w:hideMark/>
          </w:tcPr>
          <w:p w14:paraId="5FF0C2C6" w14:textId="77777777" w:rsidR="00C83C55" w:rsidRPr="00583549" w:rsidRDefault="00C83C55" w:rsidP="002C0100">
            <w:pPr>
              <w:jc w:val="center"/>
              <w:rPr>
                <w:color w:val="000000"/>
                <w:sz w:val="16"/>
                <w:szCs w:val="16"/>
              </w:rPr>
            </w:pPr>
          </w:p>
        </w:tc>
        <w:tc>
          <w:tcPr>
            <w:tcW w:w="2519" w:type="pct"/>
            <w:shd w:val="clear" w:color="auto" w:fill="auto"/>
            <w:hideMark/>
          </w:tcPr>
          <w:p w14:paraId="326D2130"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вовлечение молодежи в добровольческую деятельность (</w:t>
            </w:r>
            <w:r w:rsidRPr="00B34B24">
              <w:rPr>
                <w:i/>
                <w:iCs/>
                <w:sz w:val="16"/>
                <w:szCs w:val="16"/>
              </w:rPr>
              <w:t>шт.)</w:t>
            </w:r>
          </w:p>
        </w:tc>
        <w:tc>
          <w:tcPr>
            <w:tcW w:w="322" w:type="pct"/>
            <w:vMerge/>
            <w:vAlign w:val="center"/>
          </w:tcPr>
          <w:p w14:paraId="1F9F0090" w14:textId="77777777" w:rsidR="00C83C55" w:rsidRPr="00B34B24" w:rsidRDefault="00C83C55" w:rsidP="002C0100">
            <w:pPr>
              <w:rPr>
                <w:i/>
                <w:iCs/>
                <w:sz w:val="16"/>
                <w:szCs w:val="16"/>
              </w:rPr>
            </w:pPr>
          </w:p>
        </w:tc>
        <w:tc>
          <w:tcPr>
            <w:tcW w:w="322" w:type="pct"/>
            <w:vMerge/>
            <w:vAlign w:val="center"/>
          </w:tcPr>
          <w:p w14:paraId="31E54AC9" w14:textId="77777777" w:rsidR="00C83C55" w:rsidRPr="00B34B24" w:rsidRDefault="00C83C55" w:rsidP="002C0100">
            <w:pPr>
              <w:rPr>
                <w:i/>
                <w:iCs/>
                <w:sz w:val="16"/>
                <w:szCs w:val="16"/>
              </w:rPr>
            </w:pPr>
          </w:p>
        </w:tc>
        <w:tc>
          <w:tcPr>
            <w:tcW w:w="413" w:type="pct"/>
            <w:vMerge/>
            <w:vAlign w:val="center"/>
          </w:tcPr>
          <w:p w14:paraId="4472DCE2" w14:textId="77777777" w:rsidR="00C83C55" w:rsidRPr="00B34B24" w:rsidRDefault="00C83C55" w:rsidP="002C0100">
            <w:pPr>
              <w:rPr>
                <w:i/>
                <w:iCs/>
                <w:sz w:val="16"/>
                <w:szCs w:val="16"/>
              </w:rPr>
            </w:pPr>
          </w:p>
        </w:tc>
        <w:tc>
          <w:tcPr>
            <w:tcW w:w="613" w:type="pct"/>
            <w:vMerge/>
            <w:vAlign w:val="center"/>
            <w:hideMark/>
          </w:tcPr>
          <w:p w14:paraId="0590981B" w14:textId="77777777" w:rsidR="00C83C55" w:rsidRPr="00583549" w:rsidRDefault="00C83C55" w:rsidP="002C0100">
            <w:pPr>
              <w:rPr>
                <w:sz w:val="16"/>
                <w:szCs w:val="16"/>
              </w:rPr>
            </w:pPr>
          </w:p>
        </w:tc>
        <w:tc>
          <w:tcPr>
            <w:tcW w:w="541" w:type="pct"/>
            <w:vMerge/>
            <w:vAlign w:val="center"/>
          </w:tcPr>
          <w:p w14:paraId="1727FAA9" w14:textId="77777777" w:rsidR="00C83C55" w:rsidRPr="00583549" w:rsidRDefault="00C83C55" w:rsidP="002C0100">
            <w:pPr>
              <w:rPr>
                <w:sz w:val="16"/>
                <w:szCs w:val="16"/>
              </w:rPr>
            </w:pPr>
          </w:p>
        </w:tc>
      </w:tr>
      <w:tr w:rsidR="00C83C55" w:rsidRPr="00583549" w14:paraId="5324DD06" w14:textId="77777777" w:rsidTr="009E5E37">
        <w:trPr>
          <w:trHeight w:val="56"/>
        </w:trPr>
        <w:tc>
          <w:tcPr>
            <w:tcW w:w="270" w:type="pct"/>
            <w:vMerge w:val="restart"/>
            <w:shd w:val="clear" w:color="000000" w:fill="FFFFFF"/>
            <w:vAlign w:val="center"/>
            <w:hideMark/>
          </w:tcPr>
          <w:p w14:paraId="549E3745" w14:textId="77777777" w:rsidR="00C83C55" w:rsidRPr="00583549" w:rsidRDefault="00C83C55" w:rsidP="002C0100">
            <w:pPr>
              <w:jc w:val="center"/>
              <w:rPr>
                <w:color w:val="000000"/>
                <w:sz w:val="16"/>
                <w:szCs w:val="16"/>
              </w:rPr>
            </w:pPr>
            <w:r w:rsidRPr="00583549">
              <w:rPr>
                <w:color w:val="000000"/>
                <w:sz w:val="16"/>
                <w:szCs w:val="16"/>
              </w:rPr>
              <w:t>4.3.</w:t>
            </w:r>
          </w:p>
        </w:tc>
        <w:tc>
          <w:tcPr>
            <w:tcW w:w="2519" w:type="pct"/>
            <w:shd w:val="clear" w:color="auto" w:fill="auto"/>
            <w:hideMark/>
          </w:tcPr>
          <w:p w14:paraId="54BB314D" w14:textId="77777777" w:rsidR="00C83C55" w:rsidRPr="00980A72" w:rsidRDefault="00C83C55" w:rsidP="002C0100">
            <w:pPr>
              <w:jc w:val="both"/>
              <w:rPr>
                <w:iCs/>
                <w:color w:val="000000"/>
                <w:sz w:val="16"/>
                <w:szCs w:val="16"/>
              </w:rPr>
            </w:pPr>
            <w:r w:rsidRPr="00980A72">
              <w:rPr>
                <w:iCs/>
                <w:color w:val="000000"/>
                <w:sz w:val="16"/>
                <w:szCs w:val="16"/>
              </w:rPr>
              <w:t>координация деятельности волонтерских центров образовательных организаций, общественных объединений и инициативных групп молодежи</w:t>
            </w:r>
          </w:p>
        </w:tc>
        <w:tc>
          <w:tcPr>
            <w:tcW w:w="322" w:type="pct"/>
            <w:vMerge w:val="restart"/>
            <w:shd w:val="clear" w:color="000000" w:fill="FFFFFF"/>
            <w:vAlign w:val="center"/>
          </w:tcPr>
          <w:p w14:paraId="2C5F2BA5" w14:textId="77777777" w:rsidR="00C83C55" w:rsidRPr="00B34B24" w:rsidRDefault="00C83C55" w:rsidP="002C0100">
            <w:pPr>
              <w:jc w:val="center"/>
              <w:rPr>
                <w:i/>
                <w:iCs/>
                <w:sz w:val="16"/>
                <w:szCs w:val="16"/>
              </w:rPr>
            </w:pPr>
            <w:r w:rsidRPr="00B34B24">
              <w:rPr>
                <w:i/>
                <w:iCs/>
                <w:sz w:val="16"/>
                <w:szCs w:val="16"/>
              </w:rPr>
              <w:t>40</w:t>
            </w:r>
          </w:p>
        </w:tc>
        <w:tc>
          <w:tcPr>
            <w:tcW w:w="322" w:type="pct"/>
            <w:vMerge w:val="restart"/>
            <w:shd w:val="clear" w:color="000000" w:fill="FFFFFF"/>
            <w:vAlign w:val="center"/>
          </w:tcPr>
          <w:p w14:paraId="5A1A1628" w14:textId="77777777" w:rsidR="00C83C55" w:rsidRPr="00B34B24" w:rsidRDefault="00C83C55" w:rsidP="002C0100">
            <w:pPr>
              <w:jc w:val="center"/>
              <w:rPr>
                <w:i/>
                <w:iCs/>
                <w:sz w:val="16"/>
                <w:szCs w:val="16"/>
              </w:rPr>
            </w:pPr>
            <w:r w:rsidRPr="00B34B24">
              <w:rPr>
                <w:i/>
                <w:iCs/>
                <w:sz w:val="16"/>
                <w:szCs w:val="16"/>
              </w:rPr>
              <w:t>40</w:t>
            </w:r>
          </w:p>
        </w:tc>
        <w:tc>
          <w:tcPr>
            <w:tcW w:w="413" w:type="pct"/>
            <w:vMerge w:val="restart"/>
            <w:shd w:val="clear" w:color="FFFFFF" w:fill="FFFFFF"/>
            <w:vAlign w:val="center"/>
          </w:tcPr>
          <w:p w14:paraId="35D0E5BB" w14:textId="77777777" w:rsidR="00C83C55" w:rsidRPr="00B34B24" w:rsidRDefault="00C83C55" w:rsidP="002C0100">
            <w:pPr>
              <w:jc w:val="center"/>
              <w:rPr>
                <w:i/>
                <w:iCs/>
                <w:sz w:val="16"/>
                <w:szCs w:val="16"/>
              </w:rPr>
            </w:pPr>
            <w:r w:rsidRPr="00B34B24">
              <w:rPr>
                <w:i/>
                <w:iCs/>
                <w:sz w:val="16"/>
                <w:szCs w:val="16"/>
              </w:rPr>
              <w:t>40</w:t>
            </w:r>
          </w:p>
        </w:tc>
        <w:tc>
          <w:tcPr>
            <w:tcW w:w="613" w:type="pct"/>
            <w:vMerge w:val="restart"/>
            <w:shd w:val="clear" w:color="000000" w:fill="FFFFFF"/>
            <w:noWrap/>
            <w:vAlign w:val="center"/>
            <w:hideMark/>
          </w:tcPr>
          <w:p w14:paraId="2A0A11AC"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tcPr>
          <w:p w14:paraId="5F54CC0C" w14:textId="77777777" w:rsidR="00C83C55" w:rsidRPr="00583549" w:rsidRDefault="00C83C55" w:rsidP="002C0100">
            <w:pPr>
              <w:jc w:val="center"/>
              <w:rPr>
                <w:sz w:val="16"/>
                <w:szCs w:val="16"/>
              </w:rPr>
            </w:pPr>
          </w:p>
        </w:tc>
      </w:tr>
      <w:tr w:rsidR="00C83C55" w:rsidRPr="00583549" w14:paraId="7EA84A1E" w14:textId="77777777" w:rsidTr="009E5E37">
        <w:trPr>
          <w:trHeight w:val="56"/>
        </w:trPr>
        <w:tc>
          <w:tcPr>
            <w:tcW w:w="270" w:type="pct"/>
            <w:vMerge/>
            <w:vAlign w:val="center"/>
            <w:hideMark/>
          </w:tcPr>
          <w:p w14:paraId="484001E6" w14:textId="77777777" w:rsidR="00C83C55" w:rsidRPr="00583549" w:rsidRDefault="00C83C55" w:rsidP="002C0100">
            <w:pPr>
              <w:jc w:val="center"/>
              <w:rPr>
                <w:color w:val="000000"/>
                <w:sz w:val="16"/>
                <w:szCs w:val="16"/>
              </w:rPr>
            </w:pPr>
          </w:p>
        </w:tc>
        <w:tc>
          <w:tcPr>
            <w:tcW w:w="2519" w:type="pct"/>
            <w:shd w:val="clear" w:color="auto" w:fill="auto"/>
            <w:hideMark/>
          </w:tcPr>
          <w:p w14:paraId="5A95C2C6" w14:textId="77777777" w:rsidR="00C83C55" w:rsidRPr="00B34B24" w:rsidRDefault="00C83C55" w:rsidP="002C0100">
            <w:pPr>
              <w:jc w:val="both"/>
              <w:rPr>
                <w:i/>
                <w:iCs/>
                <w:color w:val="000000"/>
                <w:sz w:val="16"/>
                <w:szCs w:val="16"/>
              </w:rPr>
            </w:pPr>
            <w:r w:rsidRPr="00B34B24">
              <w:rPr>
                <w:i/>
                <w:iCs/>
                <w:color w:val="000000"/>
                <w:sz w:val="16"/>
                <w:szCs w:val="16"/>
              </w:rPr>
              <w:t>количество волонтерских центров образовательных организаций, общественных объединений и инициативных групп молодежи, с которыми ведется работа по координации деятельности (</w:t>
            </w:r>
            <w:r w:rsidRPr="00B34B24">
              <w:rPr>
                <w:i/>
                <w:iCs/>
                <w:sz w:val="16"/>
                <w:szCs w:val="16"/>
              </w:rPr>
              <w:t>шт.)</w:t>
            </w:r>
          </w:p>
        </w:tc>
        <w:tc>
          <w:tcPr>
            <w:tcW w:w="322" w:type="pct"/>
            <w:vMerge/>
            <w:vAlign w:val="center"/>
          </w:tcPr>
          <w:p w14:paraId="3E5E0730" w14:textId="77777777" w:rsidR="00C83C55" w:rsidRPr="00B34B24" w:rsidRDefault="00C83C55" w:rsidP="002C0100">
            <w:pPr>
              <w:rPr>
                <w:i/>
                <w:iCs/>
                <w:sz w:val="16"/>
                <w:szCs w:val="16"/>
              </w:rPr>
            </w:pPr>
          </w:p>
        </w:tc>
        <w:tc>
          <w:tcPr>
            <w:tcW w:w="322" w:type="pct"/>
            <w:vMerge/>
            <w:vAlign w:val="center"/>
          </w:tcPr>
          <w:p w14:paraId="38468D70" w14:textId="77777777" w:rsidR="00C83C55" w:rsidRPr="00B34B24" w:rsidRDefault="00C83C55" w:rsidP="002C0100">
            <w:pPr>
              <w:rPr>
                <w:i/>
                <w:iCs/>
                <w:sz w:val="16"/>
                <w:szCs w:val="16"/>
              </w:rPr>
            </w:pPr>
          </w:p>
        </w:tc>
        <w:tc>
          <w:tcPr>
            <w:tcW w:w="413" w:type="pct"/>
            <w:vMerge/>
            <w:vAlign w:val="center"/>
          </w:tcPr>
          <w:p w14:paraId="05ACC2BB" w14:textId="77777777" w:rsidR="00C83C55" w:rsidRPr="00B34B24" w:rsidRDefault="00C83C55" w:rsidP="002C0100">
            <w:pPr>
              <w:rPr>
                <w:i/>
                <w:iCs/>
                <w:sz w:val="16"/>
                <w:szCs w:val="16"/>
              </w:rPr>
            </w:pPr>
          </w:p>
        </w:tc>
        <w:tc>
          <w:tcPr>
            <w:tcW w:w="613" w:type="pct"/>
            <w:vMerge/>
            <w:vAlign w:val="center"/>
            <w:hideMark/>
          </w:tcPr>
          <w:p w14:paraId="4FB72685" w14:textId="77777777" w:rsidR="00C83C55" w:rsidRPr="00583549" w:rsidRDefault="00C83C55" w:rsidP="002C0100">
            <w:pPr>
              <w:rPr>
                <w:sz w:val="16"/>
                <w:szCs w:val="16"/>
              </w:rPr>
            </w:pPr>
          </w:p>
        </w:tc>
        <w:tc>
          <w:tcPr>
            <w:tcW w:w="541" w:type="pct"/>
            <w:vMerge/>
            <w:vAlign w:val="center"/>
          </w:tcPr>
          <w:p w14:paraId="404DAB10" w14:textId="77777777" w:rsidR="00C83C55" w:rsidRPr="00583549" w:rsidRDefault="00C83C55" w:rsidP="002C0100">
            <w:pPr>
              <w:rPr>
                <w:sz w:val="16"/>
                <w:szCs w:val="16"/>
              </w:rPr>
            </w:pPr>
          </w:p>
        </w:tc>
      </w:tr>
      <w:tr w:rsidR="00C83C55" w:rsidRPr="00583549" w14:paraId="1D3AC15E" w14:textId="77777777" w:rsidTr="009E5E37">
        <w:trPr>
          <w:trHeight w:val="99"/>
        </w:trPr>
        <w:tc>
          <w:tcPr>
            <w:tcW w:w="270" w:type="pct"/>
            <w:vMerge w:val="restart"/>
            <w:shd w:val="clear" w:color="000000" w:fill="FFFFFF"/>
            <w:vAlign w:val="center"/>
            <w:hideMark/>
          </w:tcPr>
          <w:p w14:paraId="193061C7" w14:textId="77777777" w:rsidR="00C83C55" w:rsidRPr="00583549" w:rsidRDefault="00C83C55" w:rsidP="002C0100">
            <w:pPr>
              <w:jc w:val="center"/>
              <w:rPr>
                <w:color w:val="000000"/>
                <w:sz w:val="16"/>
                <w:szCs w:val="16"/>
              </w:rPr>
            </w:pPr>
            <w:r w:rsidRPr="00583549">
              <w:rPr>
                <w:color w:val="000000"/>
                <w:sz w:val="16"/>
                <w:szCs w:val="16"/>
              </w:rPr>
              <w:t>4.4.</w:t>
            </w:r>
          </w:p>
        </w:tc>
        <w:tc>
          <w:tcPr>
            <w:tcW w:w="2519" w:type="pct"/>
            <w:shd w:val="clear" w:color="auto" w:fill="auto"/>
            <w:hideMark/>
          </w:tcPr>
          <w:p w14:paraId="7023D2F3" w14:textId="77777777" w:rsidR="00C83C55" w:rsidRPr="00980A72" w:rsidRDefault="00C83C55" w:rsidP="002C0100">
            <w:pPr>
              <w:jc w:val="both"/>
              <w:rPr>
                <w:iCs/>
                <w:color w:val="000000"/>
                <w:sz w:val="16"/>
                <w:szCs w:val="16"/>
              </w:rPr>
            </w:pPr>
            <w:r w:rsidRPr="00980A72">
              <w:rPr>
                <w:iCs/>
                <w:color w:val="000000"/>
                <w:sz w:val="16"/>
                <w:szCs w:val="16"/>
              </w:rPr>
              <w:t>мероприятия по развитию добровольческой деятельности в Северном округе города Оренбурга</w:t>
            </w:r>
          </w:p>
        </w:tc>
        <w:tc>
          <w:tcPr>
            <w:tcW w:w="322" w:type="pct"/>
            <w:vMerge w:val="restart"/>
            <w:shd w:val="clear" w:color="000000" w:fill="FFFFFF"/>
            <w:vAlign w:val="center"/>
          </w:tcPr>
          <w:p w14:paraId="2960B54E"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7E184314"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03D25CFE" w14:textId="77777777" w:rsidR="00C83C55" w:rsidRPr="00B34B24" w:rsidRDefault="00C83C55" w:rsidP="002C0100">
            <w:pPr>
              <w:jc w:val="center"/>
              <w:rPr>
                <w:i/>
                <w:iCs/>
                <w:sz w:val="16"/>
                <w:szCs w:val="16"/>
              </w:rPr>
            </w:pPr>
            <w:r w:rsidRPr="00B34B24">
              <w:rPr>
                <w:i/>
                <w:iCs/>
                <w:sz w:val="16"/>
                <w:szCs w:val="16"/>
              </w:rPr>
              <w:t>1</w:t>
            </w:r>
          </w:p>
        </w:tc>
        <w:tc>
          <w:tcPr>
            <w:tcW w:w="613" w:type="pct"/>
            <w:vMerge w:val="restart"/>
            <w:shd w:val="clear" w:color="000000" w:fill="FFFFFF"/>
            <w:noWrap/>
            <w:vAlign w:val="center"/>
            <w:hideMark/>
          </w:tcPr>
          <w:p w14:paraId="3846202A" w14:textId="77777777" w:rsidR="00C83C55" w:rsidRPr="00583549" w:rsidRDefault="00C83C55" w:rsidP="002C0100">
            <w:pPr>
              <w:jc w:val="center"/>
              <w:rPr>
                <w:sz w:val="16"/>
                <w:szCs w:val="16"/>
              </w:rPr>
            </w:pPr>
            <w:r>
              <w:rPr>
                <w:sz w:val="16"/>
                <w:szCs w:val="16"/>
              </w:rPr>
              <w:t>100,0</w:t>
            </w:r>
          </w:p>
        </w:tc>
        <w:tc>
          <w:tcPr>
            <w:tcW w:w="541" w:type="pct"/>
            <w:vMerge/>
            <w:shd w:val="clear" w:color="000000" w:fill="FFFFFF"/>
            <w:vAlign w:val="center"/>
          </w:tcPr>
          <w:p w14:paraId="754CC552" w14:textId="77777777" w:rsidR="00C83C55" w:rsidRPr="00583549" w:rsidRDefault="00C83C55" w:rsidP="002C0100">
            <w:pPr>
              <w:jc w:val="center"/>
              <w:rPr>
                <w:sz w:val="16"/>
                <w:szCs w:val="16"/>
              </w:rPr>
            </w:pPr>
          </w:p>
        </w:tc>
      </w:tr>
      <w:tr w:rsidR="00C83C55" w:rsidRPr="00583549" w14:paraId="1F89F488" w14:textId="77777777" w:rsidTr="009E5E37">
        <w:trPr>
          <w:trHeight w:val="132"/>
        </w:trPr>
        <w:tc>
          <w:tcPr>
            <w:tcW w:w="270" w:type="pct"/>
            <w:vMerge/>
            <w:vAlign w:val="center"/>
            <w:hideMark/>
          </w:tcPr>
          <w:p w14:paraId="7219003F" w14:textId="77777777" w:rsidR="00C83C55" w:rsidRPr="00583549" w:rsidRDefault="00C83C55" w:rsidP="002C0100">
            <w:pPr>
              <w:jc w:val="center"/>
              <w:rPr>
                <w:color w:val="000000"/>
                <w:sz w:val="16"/>
                <w:szCs w:val="16"/>
              </w:rPr>
            </w:pPr>
          </w:p>
        </w:tc>
        <w:tc>
          <w:tcPr>
            <w:tcW w:w="2519" w:type="pct"/>
            <w:shd w:val="clear" w:color="auto" w:fill="auto"/>
            <w:hideMark/>
          </w:tcPr>
          <w:p w14:paraId="442B6D91" w14:textId="77777777" w:rsidR="00C83C55" w:rsidRPr="00B34B24" w:rsidRDefault="00C83C55" w:rsidP="002C0100">
            <w:pPr>
              <w:jc w:val="both"/>
              <w:rPr>
                <w:i/>
                <w:iCs/>
                <w:color w:val="000000"/>
                <w:sz w:val="16"/>
                <w:szCs w:val="16"/>
              </w:rPr>
            </w:pPr>
            <w:r w:rsidRPr="00B34B24">
              <w:rPr>
                <w:i/>
                <w:iCs/>
                <w:color w:val="000000"/>
                <w:sz w:val="16"/>
                <w:szCs w:val="16"/>
              </w:rPr>
              <w:t>количество проведенных мероприятий по развитию добровольческого движения в Северном округе города Оренбурга (</w:t>
            </w:r>
            <w:r w:rsidRPr="00B34B24">
              <w:rPr>
                <w:i/>
                <w:iCs/>
                <w:sz w:val="16"/>
                <w:szCs w:val="16"/>
              </w:rPr>
              <w:t>шт.)</w:t>
            </w:r>
          </w:p>
        </w:tc>
        <w:tc>
          <w:tcPr>
            <w:tcW w:w="322" w:type="pct"/>
            <w:vMerge/>
            <w:vAlign w:val="center"/>
          </w:tcPr>
          <w:p w14:paraId="5117371B" w14:textId="77777777" w:rsidR="00C83C55" w:rsidRPr="00583549" w:rsidRDefault="00C83C55" w:rsidP="002C0100">
            <w:pPr>
              <w:rPr>
                <w:sz w:val="16"/>
                <w:szCs w:val="16"/>
              </w:rPr>
            </w:pPr>
          </w:p>
        </w:tc>
        <w:tc>
          <w:tcPr>
            <w:tcW w:w="322" w:type="pct"/>
            <w:vMerge/>
            <w:vAlign w:val="center"/>
          </w:tcPr>
          <w:p w14:paraId="02A9E213" w14:textId="77777777" w:rsidR="00C83C55" w:rsidRPr="00583549" w:rsidRDefault="00C83C55" w:rsidP="002C0100">
            <w:pPr>
              <w:rPr>
                <w:sz w:val="16"/>
                <w:szCs w:val="16"/>
              </w:rPr>
            </w:pPr>
          </w:p>
        </w:tc>
        <w:tc>
          <w:tcPr>
            <w:tcW w:w="413" w:type="pct"/>
            <w:vMerge/>
            <w:vAlign w:val="center"/>
          </w:tcPr>
          <w:p w14:paraId="4A52AF85" w14:textId="77777777" w:rsidR="00C83C55" w:rsidRPr="00583549" w:rsidRDefault="00C83C55" w:rsidP="002C0100">
            <w:pPr>
              <w:rPr>
                <w:sz w:val="16"/>
                <w:szCs w:val="16"/>
              </w:rPr>
            </w:pPr>
          </w:p>
        </w:tc>
        <w:tc>
          <w:tcPr>
            <w:tcW w:w="613" w:type="pct"/>
            <w:vMerge/>
            <w:vAlign w:val="center"/>
            <w:hideMark/>
          </w:tcPr>
          <w:p w14:paraId="61245922" w14:textId="77777777" w:rsidR="00C83C55" w:rsidRPr="00583549" w:rsidRDefault="00C83C55" w:rsidP="002C0100">
            <w:pPr>
              <w:rPr>
                <w:sz w:val="16"/>
                <w:szCs w:val="16"/>
              </w:rPr>
            </w:pPr>
          </w:p>
        </w:tc>
        <w:tc>
          <w:tcPr>
            <w:tcW w:w="541" w:type="pct"/>
            <w:vMerge/>
            <w:vAlign w:val="center"/>
          </w:tcPr>
          <w:p w14:paraId="4A7C59B3" w14:textId="77777777" w:rsidR="00C83C55" w:rsidRPr="00583549" w:rsidRDefault="00C83C55" w:rsidP="002C0100">
            <w:pPr>
              <w:rPr>
                <w:sz w:val="16"/>
                <w:szCs w:val="16"/>
              </w:rPr>
            </w:pPr>
          </w:p>
        </w:tc>
      </w:tr>
      <w:tr w:rsidR="00C83C55" w:rsidRPr="00583549" w14:paraId="45AA6742" w14:textId="77777777" w:rsidTr="009E5E37">
        <w:trPr>
          <w:trHeight w:val="56"/>
        </w:trPr>
        <w:tc>
          <w:tcPr>
            <w:tcW w:w="270" w:type="pct"/>
            <w:shd w:val="clear" w:color="000000" w:fill="FFFFFF"/>
            <w:vAlign w:val="center"/>
            <w:hideMark/>
          </w:tcPr>
          <w:p w14:paraId="0A76CA58" w14:textId="77777777" w:rsidR="00C83C55" w:rsidRPr="00583549" w:rsidRDefault="00C83C55" w:rsidP="002C0100">
            <w:pPr>
              <w:jc w:val="center"/>
              <w:rPr>
                <w:color w:val="000000"/>
                <w:sz w:val="16"/>
                <w:szCs w:val="16"/>
              </w:rPr>
            </w:pPr>
            <w:r w:rsidRPr="00583549">
              <w:rPr>
                <w:color w:val="000000"/>
                <w:sz w:val="16"/>
                <w:szCs w:val="16"/>
              </w:rPr>
              <w:t>5</w:t>
            </w:r>
          </w:p>
        </w:tc>
        <w:tc>
          <w:tcPr>
            <w:tcW w:w="4189" w:type="pct"/>
            <w:gridSpan w:val="5"/>
            <w:shd w:val="clear" w:color="auto" w:fill="auto"/>
            <w:hideMark/>
          </w:tcPr>
          <w:p w14:paraId="0A3D49A5" w14:textId="77777777" w:rsidR="00C83C55" w:rsidRPr="00583549" w:rsidRDefault="00C83C55" w:rsidP="002C0100">
            <w:pPr>
              <w:jc w:val="center"/>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Мероприятия по поддержке и развитию творческого и научно-технического потенциала молодежи</w:t>
            </w:r>
            <w:r>
              <w:rPr>
                <w:color w:val="000000"/>
                <w:sz w:val="16"/>
                <w:szCs w:val="16"/>
              </w:rPr>
              <w:t>»</w:t>
            </w:r>
          </w:p>
        </w:tc>
        <w:tc>
          <w:tcPr>
            <w:tcW w:w="541" w:type="pct"/>
            <w:vMerge w:val="restart"/>
            <w:shd w:val="clear" w:color="000000" w:fill="FFFFFF"/>
            <w:vAlign w:val="center"/>
          </w:tcPr>
          <w:p w14:paraId="6C3EF0D7" w14:textId="77777777" w:rsidR="00C83C55" w:rsidRPr="00583549" w:rsidRDefault="00C83C55" w:rsidP="002C0100">
            <w:pPr>
              <w:jc w:val="center"/>
              <w:rPr>
                <w:sz w:val="16"/>
                <w:szCs w:val="16"/>
              </w:rPr>
            </w:pPr>
            <w:r>
              <w:rPr>
                <w:sz w:val="16"/>
                <w:szCs w:val="16"/>
              </w:rPr>
              <w:t>94,6</w:t>
            </w:r>
          </w:p>
        </w:tc>
      </w:tr>
      <w:tr w:rsidR="00C83C55" w:rsidRPr="00583549" w14:paraId="50AB21DC" w14:textId="77777777" w:rsidTr="009E5E37">
        <w:trPr>
          <w:trHeight w:val="234"/>
        </w:trPr>
        <w:tc>
          <w:tcPr>
            <w:tcW w:w="270" w:type="pct"/>
            <w:vMerge w:val="restart"/>
            <w:shd w:val="clear" w:color="000000" w:fill="FFFFFF"/>
            <w:vAlign w:val="center"/>
            <w:hideMark/>
          </w:tcPr>
          <w:p w14:paraId="35483242" w14:textId="77777777" w:rsidR="00C83C55" w:rsidRPr="00583549" w:rsidRDefault="00C83C55" w:rsidP="002C0100">
            <w:pPr>
              <w:jc w:val="center"/>
              <w:rPr>
                <w:color w:val="000000"/>
                <w:sz w:val="16"/>
                <w:szCs w:val="16"/>
              </w:rPr>
            </w:pPr>
            <w:r w:rsidRPr="00583549">
              <w:rPr>
                <w:color w:val="000000"/>
                <w:sz w:val="16"/>
                <w:szCs w:val="16"/>
              </w:rPr>
              <w:t>5.1.</w:t>
            </w:r>
          </w:p>
        </w:tc>
        <w:tc>
          <w:tcPr>
            <w:tcW w:w="2519" w:type="pct"/>
            <w:shd w:val="clear" w:color="auto" w:fill="auto"/>
            <w:hideMark/>
          </w:tcPr>
          <w:p w14:paraId="2DBCDB4E" w14:textId="77777777" w:rsidR="00C83C55" w:rsidRPr="00980A72" w:rsidRDefault="00C83C55" w:rsidP="002C0100">
            <w:pPr>
              <w:jc w:val="both"/>
              <w:rPr>
                <w:iCs/>
                <w:color w:val="000000"/>
                <w:sz w:val="16"/>
                <w:szCs w:val="16"/>
              </w:rPr>
            </w:pPr>
            <w:r w:rsidRPr="00980A72">
              <w:rPr>
                <w:iCs/>
                <w:color w:val="000000"/>
                <w:sz w:val="16"/>
                <w:szCs w:val="16"/>
              </w:rPr>
              <w:t>мероприятия, направленные на вовлечение молодежи в творческую деятельность</w:t>
            </w:r>
          </w:p>
        </w:tc>
        <w:tc>
          <w:tcPr>
            <w:tcW w:w="322" w:type="pct"/>
            <w:vMerge w:val="restart"/>
            <w:shd w:val="clear" w:color="000000" w:fill="FFFFFF"/>
            <w:vAlign w:val="center"/>
          </w:tcPr>
          <w:p w14:paraId="41360432" w14:textId="77777777" w:rsidR="00C83C55" w:rsidRPr="00B34B24" w:rsidRDefault="00C83C55" w:rsidP="002C0100">
            <w:pPr>
              <w:jc w:val="center"/>
              <w:rPr>
                <w:i/>
                <w:iCs/>
                <w:sz w:val="16"/>
                <w:szCs w:val="16"/>
              </w:rPr>
            </w:pPr>
            <w:r w:rsidRPr="00B34B24">
              <w:rPr>
                <w:i/>
                <w:iCs/>
                <w:sz w:val="16"/>
                <w:szCs w:val="16"/>
              </w:rPr>
              <w:t>11</w:t>
            </w:r>
          </w:p>
        </w:tc>
        <w:tc>
          <w:tcPr>
            <w:tcW w:w="322" w:type="pct"/>
            <w:vMerge w:val="restart"/>
            <w:shd w:val="clear" w:color="000000" w:fill="FFFFFF"/>
            <w:vAlign w:val="center"/>
          </w:tcPr>
          <w:p w14:paraId="504BC93B" w14:textId="77777777" w:rsidR="00C83C55" w:rsidRPr="00B34B24" w:rsidRDefault="00C83C55" w:rsidP="002C0100">
            <w:pPr>
              <w:jc w:val="center"/>
              <w:rPr>
                <w:i/>
                <w:iCs/>
                <w:sz w:val="16"/>
                <w:szCs w:val="16"/>
              </w:rPr>
            </w:pPr>
            <w:r w:rsidRPr="00B34B24">
              <w:rPr>
                <w:i/>
                <w:iCs/>
                <w:sz w:val="16"/>
                <w:szCs w:val="16"/>
              </w:rPr>
              <w:t>14</w:t>
            </w:r>
          </w:p>
        </w:tc>
        <w:tc>
          <w:tcPr>
            <w:tcW w:w="413" w:type="pct"/>
            <w:vMerge w:val="restart"/>
            <w:shd w:val="clear" w:color="FFFFFF" w:fill="FFFFFF"/>
            <w:vAlign w:val="center"/>
          </w:tcPr>
          <w:p w14:paraId="0673B8D3" w14:textId="77777777" w:rsidR="00C83C55" w:rsidRPr="00B34B24" w:rsidRDefault="00C83C55" w:rsidP="002C0100">
            <w:pPr>
              <w:jc w:val="center"/>
              <w:rPr>
                <w:i/>
                <w:iCs/>
                <w:sz w:val="16"/>
                <w:szCs w:val="16"/>
              </w:rPr>
            </w:pPr>
            <w:r w:rsidRPr="00B34B24">
              <w:rPr>
                <w:i/>
                <w:iCs/>
                <w:sz w:val="16"/>
                <w:szCs w:val="16"/>
              </w:rPr>
              <w:t>3</w:t>
            </w:r>
          </w:p>
        </w:tc>
        <w:tc>
          <w:tcPr>
            <w:tcW w:w="613" w:type="pct"/>
            <w:vMerge w:val="restart"/>
            <w:shd w:val="clear" w:color="000000" w:fill="FFFFFF"/>
            <w:noWrap/>
            <w:vAlign w:val="center"/>
          </w:tcPr>
          <w:p w14:paraId="208628B5" w14:textId="77777777" w:rsidR="00C83C55" w:rsidRPr="00583549" w:rsidRDefault="00C83C55" w:rsidP="002C0100">
            <w:pPr>
              <w:jc w:val="center"/>
              <w:rPr>
                <w:sz w:val="16"/>
                <w:szCs w:val="16"/>
              </w:rPr>
            </w:pPr>
            <w:r>
              <w:rPr>
                <w:sz w:val="16"/>
                <w:szCs w:val="16"/>
              </w:rPr>
              <w:t>127,0</w:t>
            </w:r>
          </w:p>
        </w:tc>
        <w:tc>
          <w:tcPr>
            <w:tcW w:w="541" w:type="pct"/>
            <w:vMerge/>
            <w:shd w:val="clear" w:color="FFFFFF" w:fill="FFFFFF"/>
            <w:vAlign w:val="center"/>
            <w:hideMark/>
          </w:tcPr>
          <w:p w14:paraId="55D4681E" w14:textId="77777777" w:rsidR="00C83C55" w:rsidRPr="00583549" w:rsidRDefault="00C83C55" w:rsidP="002C0100">
            <w:pPr>
              <w:jc w:val="center"/>
              <w:rPr>
                <w:sz w:val="16"/>
                <w:szCs w:val="16"/>
              </w:rPr>
            </w:pPr>
          </w:p>
        </w:tc>
      </w:tr>
      <w:tr w:rsidR="00C83C55" w:rsidRPr="00583549" w14:paraId="3F704A55" w14:textId="77777777" w:rsidTr="009E5E37">
        <w:trPr>
          <w:trHeight w:val="56"/>
        </w:trPr>
        <w:tc>
          <w:tcPr>
            <w:tcW w:w="270" w:type="pct"/>
            <w:vMerge/>
            <w:vAlign w:val="center"/>
            <w:hideMark/>
          </w:tcPr>
          <w:p w14:paraId="503EE264" w14:textId="77777777" w:rsidR="00C83C55" w:rsidRPr="00583549" w:rsidRDefault="00C83C55" w:rsidP="002C0100">
            <w:pPr>
              <w:jc w:val="center"/>
              <w:rPr>
                <w:color w:val="000000"/>
                <w:sz w:val="16"/>
                <w:szCs w:val="16"/>
              </w:rPr>
            </w:pPr>
          </w:p>
        </w:tc>
        <w:tc>
          <w:tcPr>
            <w:tcW w:w="2519" w:type="pct"/>
            <w:shd w:val="clear" w:color="auto" w:fill="auto"/>
            <w:hideMark/>
          </w:tcPr>
          <w:p w14:paraId="177FFEA2"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мероприятий, направленных на вовлечение молодежи в </w:t>
            </w:r>
            <w:r w:rsidRPr="00B34B24">
              <w:rPr>
                <w:i/>
                <w:iCs/>
                <w:color w:val="000000"/>
                <w:sz w:val="16"/>
                <w:szCs w:val="16"/>
              </w:rPr>
              <w:lastRenderedPageBreak/>
              <w:t>творческую деятельность (</w:t>
            </w:r>
            <w:r w:rsidRPr="00B34B24">
              <w:rPr>
                <w:i/>
                <w:iCs/>
                <w:sz w:val="16"/>
                <w:szCs w:val="16"/>
              </w:rPr>
              <w:t>шт.)</w:t>
            </w:r>
          </w:p>
        </w:tc>
        <w:tc>
          <w:tcPr>
            <w:tcW w:w="322" w:type="pct"/>
            <w:vMerge/>
            <w:vAlign w:val="center"/>
          </w:tcPr>
          <w:p w14:paraId="24583A56" w14:textId="77777777" w:rsidR="00C83C55" w:rsidRPr="00B34B24" w:rsidRDefault="00C83C55" w:rsidP="002C0100">
            <w:pPr>
              <w:rPr>
                <w:i/>
                <w:iCs/>
                <w:sz w:val="16"/>
                <w:szCs w:val="16"/>
              </w:rPr>
            </w:pPr>
          </w:p>
        </w:tc>
        <w:tc>
          <w:tcPr>
            <w:tcW w:w="322" w:type="pct"/>
            <w:vMerge/>
            <w:vAlign w:val="center"/>
          </w:tcPr>
          <w:p w14:paraId="67C2B288" w14:textId="77777777" w:rsidR="00C83C55" w:rsidRPr="00B34B24" w:rsidRDefault="00C83C55" w:rsidP="002C0100">
            <w:pPr>
              <w:rPr>
                <w:i/>
                <w:iCs/>
                <w:sz w:val="16"/>
                <w:szCs w:val="16"/>
              </w:rPr>
            </w:pPr>
          </w:p>
        </w:tc>
        <w:tc>
          <w:tcPr>
            <w:tcW w:w="413" w:type="pct"/>
            <w:vMerge/>
            <w:vAlign w:val="center"/>
          </w:tcPr>
          <w:p w14:paraId="3347FB93" w14:textId="77777777" w:rsidR="00C83C55" w:rsidRPr="00B34B24" w:rsidRDefault="00C83C55" w:rsidP="002C0100">
            <w:pPr>
              <w:rPr>
                <w:i/>
                <w:iCs/>
                <w:sz w:val="16"/>
                <w:szCs w:val="16"/>
              </w:rPr>
            </w:pPr>
          </w:p>
        </w:tc>
        <w:tc>
          <w:tcPr>
            <w:tcW w:w="613" w:type="pct"/>
            <w:vMerge/>
            <w:vAlign w:val="center"/>
          </w:tcPr>
          <w:p w14:paraId="6B8B0D04" w14:textId="77777777" w:rsidR="00C83C55" w:rsidRPr="00583549" w:rsidRDefault="00C83C55" w:rsidP="002C0100">
            <w:pPr>
              <w:rPr>
                <w:sz w:val="16"/>
                <w:szCs w:val="16"/>
              </w:rPr>
            </w:pPr>
          </w:p>
        </w:tc>
        <w:tc>
          <w:tcPr>
            <w:tcW w:w="541" w:type="pct"/>
            <w:vMerge/>
            <w:vAlign w:val="center"/>
            <w:hideMark/>
          </w:tcPr>
          <w:p w14:paraId="507F51C1" w14:textId="77777777" w:rsidR="00C83C55" w:rsidRPr="00583549" w:rsidRDefault="00C83C55" w:rsidP="002C0100">
            <w:pPr>
              <w:jc w:val="center"/>
              <w:rPr>
                <w:sz w:val="16"/>
                <w:szCs w:val="16"/>
              </w:rPr>
            </w:pPr>
          </w:p>
        </w:tc>
      </w:tr>
      <w:tr w:rsidR="00C83C55" w:rsidRPr="00583549" w14:paraId="72A4C0CC" w14:textId="77777777" w:rsidTr="009E5E37">
        <w:trPr>
          <w:trHeight w:val="60"/>
        </w:trPr>
        <w:tc>
          <w:tcPr>
            <w:tcW w:w="270" w:type="pct"/>
            <w:vMerge w:val="restart"/>
            <w:shd w:val="clear" w:color="000000" w:fill="FFFFFF"/>
            <w:vAlign w:val="center"/>
            <w:hideMark/>
          </w:tcPr>
          <w:p w14:paraId="51E063F6" w14:textId="77777777" w:rsidR="00C83C55" w:rsidRPr="00583549" w:rsidRDefault="00C83C55" w:rsidP="002C0100">
            <w:pPr>
              <w:jc w:val="center"/>
              <w:rPr>
                <w:color w:val="000000"/>
                <w:sz w:val="16"/>
                <w:szCs w:val="16"/>
              </w:rPr>
            </w:pPr>
            <w:r w:rsidRPr="00583549">
              <w:rPr>
                <w:color w:val="000000"/>
                <w:sz w:val="16"/>
                <w:szCs w:val="16"/>
              </w:rPr>
              <w:lastRenderedPageBreak/>
              <w:t>5.2.</w:t>
            </w:r>
          </w:p>
        </w:tc>
        <w:tc>
          <w:tcPr>
            <w:tcW w:w="2519" w:type="pct"/>
            <w:shd w:val="clear" w:color="auto" w:fill="auto"/>
            <w:hideMark/>
          </w:tcPr>
          <w:p w14:paraId="2867C057" w14:textId="77777777" w:rsidR="00C83C55" w:rsidRPr="00980A72" w:rsidRDefault="00C83C55" w:rsidP="002C0100">
            <w:pPr>
              <w:jc w:val="both"/>
              <w:rPr>
                <w:iCs/>
                <w:color w:val="000000"/>
                <w:sz w:val="16"/>
                <w:szCs w:val="16"/>
              </w:rPr>
            </w:pPr>
            <w:r w:rsidRPr="00980A72">
              <w:rPr>
                <w:iCs/>
                <w:color w:val="000000"/>
                <w:sz w:val="16"/>
                <w:szCs w:val="16"/>
              </w:rPr>
              <w:t>организация и проведение мероприятий, направленных на развитие инженерного творчества в молодежной среде</w:t>
            </w:r>
          </w:p>
        </w:tc>
        <w:tc>
          <w:tcPr>
            <w:tcW w:w="322" w:type="pct"/>
            <w:vMerge w:val="restart"/>
            <w:shd w:val="clear" w:color="000000" w:fill="FFFFFF"/>
            <w:vAlign w:val="center"/>
          </w:tcPr>
          <w:p w14:paraId="2F4A99A1"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5BF48F07"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501FDBB4" w14:textId="08180EB9"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tcPr>
          <w:p w14:paraId="713C7243"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36F8676E" w14:textId="77777777" w:rsidR="00C83C55" w:rsidRPr="00583549" w:rsidRDefault="00C83C55" w:rsidP="002C0100">
            <w:pPr>
              <w:jc w:val="center"/>
              <w:rPr>
                <w:sz w:val="16"/>
                <w:szCs w:val="16"/>
              </w:rPr>
            </w:pPr>
          </w:p>
        </w:tc>
      </w:tr>
      <w:tr w:rsidR="00C83C55" w:rsidRPr="00583549" w14:paraId="5AC37DA8" w14:textId="77777777" w:rsidTr="009E5E37">
        <w:trPr>
          <w:trHeight w:val="236"/>
        </w:trPr>
        <w:tc>
          <w:tcPr>
            <w:tcW w:w="270" w:type="pct"/>
            <w:vMerge/>
            <w:vAlign w:val="center"/>
            <w:hideMark/>
          </w:tcPr>
          <w:p w14:paraId="35854A25" w14:textId="77777777" w:rsidR="00C83C55" w:rsidRPr="00583549" w:rsidRDefault="00C83C55" w:rsidP="002C0100">
            <w:pPr>
              <w:jc w:val="center"/>
              <w:rPr>
                <w:color w:val="000000"/>
                <w:sz w:val="16"/>
                <w:szCs w:val="16"/>
              </w:rPr>
            </w:pPr>
          </w:p>
        </w:tc>
        <w:tc>
          <w:tcPr>
            <w:tcW w:w="2519" w:type="pct"/>
            <w:shd w:val="clear" w:color="auto" w:fill="auto"/>
            <w:hideMark/>
          </w:tcPr>
          <w:p w14:paraId="557A46FB"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направленных на развитие инженерного творчества в молодежной среде (</w:t>
            </w:r>
            <w:r w:rsidRPr="00B34B24">
              <w:rPr>
                <w:i/>
                <w:iCs/>
                <w:sz w:val="16"/>
                <w:szCs w:val="16"/>
              </w:rPr>
              <w:t>шт.)</w:t>
            </w:r>
          </w:p>
        </w:tc>
        <w:tc>
          <w:tcPr>
            <w:tcW w:w="322" w:type="pct"/>
            <w:vMerge/>
            <w:vAlign w:val="center"/>
          </w:tcPr>
          <w:p w14:paraId="4F01E758" w14:textId="77777777" w:rsidR="00C83C55" w:rsidRPr="00B34B24" w:rsidRDefault="00C83C55" w:rsidP="002C0100">
            <w:pPr>
              <w:rPr>
                <w:i/>
                <w:iCs/>
                <w:sz w:val="16"/>
                <w:szCs w:val="16"/>
              </w:rPr>
            </w:pPr>
          </w:p>
        </w:tc>
        <w:tc>
          <w:tcPr>
            <w:tcW w:w="322" w:type="pct"/>
            <w:vMerge/>
            <w:vAlign w:val="center"/>
          </w:tcPr>
          <w:p w14:paraId="171504D8" w14:textId="77777777" w:rsidR="00C83C55" w:rsidRPr="00B34B24" w:rsidRDefault="00C83C55" w:rsidP="002C0100">
            <w:pPr>
              <w:rPr>
                <w:i/>
                <w:iCs/>
                <w:sz w:val="16"/>
                <w:szCs w:val="16"/>
              </w:rPr>
            </w:pPr>
          </w:p>
        </w:tc>
        <w:tc>
          <w:tcPr>
            <w:tcW w:w="413" w:type="pct"/>
            <w:vMerge/>
            <w:vAlign w:val="center"/>
          </w:tcPr>
          <w:p w14:paraId="1C679F33" w14:textId="77777777" w:rsidR="00C83C55" w:rsidRPr="00B34B24" w:rsidRDefault="00C83C55" w:rsidP="002C0100">
            <w:pPr>
              <w:rPr>
                <w:i/>
                <w:iCs/>
                <w:sz w:val="16"/>
                <w:szCs w:val="16"/>
              </w:rPr>
            </w:pPr>
          </w:p>
        </w:tc>
        <w:tc>
          <w:tcPr>
            <w:tcW w:w="613" w:type="pct"/>
            <w:vMerge/>
            <w:vAlign w:val="center"/>
          </w:tcPr>
          <w:p w14:paraId="4E531B01" w14:textId="77777777" w:rsidR="00C83C55" w:rsidRPr="00583549" w:rsidRDefault="00C83C55" w:rsidP="002C0100">
            <w:pPr>
              <w:rPr>
                <w:sz w:val="16"/>
                <w:szCs w:val="16"/>
              </w:rPr>
            </w:pPr>
          </w:p>
        </w:tc>
        <w:tc>
          <w:tcPr>
            <w:tcW w:w="541" w:type="pct"/>
            <w:vMerge/>
            <w:vAlign w:val="center"/>
            <w:hideMark/>
          </w:tcPr>
          <w:p w14:paraId="653FC708" w14:textId="77777777" w:rsidR="00C83C55" w:rsidRPr="00583549" w:rsidRDefault="00C83C55" w:rsidP="002C0100">
            <w:pPr>
              <w:jc w:val="center"/>
              <w:rPr>
                <w:sz w:val="16"/>
                <w:szCs w:val="16"/>
              </w:rPr>
            </w:pPr>
          </w:p>
        </w:tc>
      </w:tr>
      <w:tr w:rsidR="00C83C55" w:rsidRPr="00583549" w14:paraId="2C34FFFC" w14:textId="77777777" w:rsidTr="009E5E37">
        <w:trPr>
          <w:trHeight w:val="56"/>
        </w:trPr>
        <w:tc>
          <w:tcPr>
            <w:tcW w:w="270" w:type="pct"/>
            <w:vMerge w:val="restart"/>
            <w:shd w:val="clear" w:color="000000" w:fill="FFFFFF"/>
            <w:vAlign w:val="center"/>
            <w:hideMark/>
          </w:tcPr>
          <w:p w14:paraId="18B88A9F" w14:textId="77777777" w:rsidR="00C83C55" w:rsidRPr="00583549" w:rsidRDefault="00C83C55" w:rsidP="002C0100">
            <w:pPr>
              <w:jc w:val="center"/>
              <w:rPr>
                <w:color w:val="000000"/>
                <w:sz w:val="16"/>
                <w:szCs w:val="16"/>
              </w:rPr>
            </w:pPr>
            <w:r w:rsidRPr="00583549">
              <w:rPr>
                <w:color w:val="000000"/>
                <w:sz w:val="16"/>
                <w:szCs w:val="16"/>
              </w:rPr>
              <w:t>5.3.</w:t>
            </w:r>
          </w:p>
        </w:tc>
        <w:tc>
          <w:tcPr>
            <w:tcW w:w="2519" w:type="pct"/>
            <w:shd w:val="clear" w:color="auto" w:fill="auto"/>
            <w:hideMark/>
          </w:tcPr>
          <w:p w14:paraId="7AAAC183" w14:textId="77777777" w:rsidR="00C83C55" w:rsidRPr="00980A72" w:rsidRDefault="00C83C55" w:rsidP="002C0100">
            <w:pPr>
              <w:jc w:val="both"/>
              <w:rPr>
                <w:iCs/>
                <w:color w:val="000000"/>
                <w:sz w:val="16"/>
                <w:szCs w:val="16"/>
              </w:rPr>
            </w:pPr>
            <w:r w:rsidRPr="00980A72">
              <w:rPr>
                <w:iCs/>
                <w:color w:val="000000"/>
                <w:sz w:val="16"/>
                <w:szCs w:val="16"/>
              </w:rPr>
              <w:t>организация и проведение интеллектуальных игр</w:t>
            </w:r>
          </w:p>
        </w:tc>
        <w:tc>
          <w:tcPr>
            <w:tcW w:w="322" w:type="pct"/>
            <w:vMerge w:val="restart"/>
            <w:shd w:val="clear" w:color="000000" w:fill="FFFFFF"/>
            <w:vAlign w:val="center"/>
          </w:tcPr>
          <w:p w14:paraId="03CEB0EF"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2B667B7F"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159C733B" w14:textId="0ABAC6DC"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tcPr>
          <w:p w14:paraId="2DFD6BD6"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6E1EBC91" w14:textId="77777777" w:rsidR="00C83C55" w:rsidRPr="00583549" w:rsidRDefault="00C83C55" w:rsidP="002C0100">
            <w:pPr>
              <w:jc w:val="center"/>
              <w:rPr>
                <w:sz w:val="16"/>
                <w:szCs w:val="16"/>
              </w:rPr>
            </w:pPr>
          </w:p>
        </w:tc>
      </w:tr>
      <w:tr w:rsidR="00C83C55" w:rsidRPr="00583549" w14:paraId="26180787" w14:textId="77777777" w:rsidTr="009E5E37">
        <w:trPr>
          <w:trHeight w:val="56"/>
        </w:trPr>
        <w:tc>
          <w:tcPr>
            <w:tcW w:w="270" w:type="pct"/>
            <w:vMerge/>
            <w:vAlign w:val="center"/>
            <w:hideMark/>
          </w:tcPr>
          <w:p w14:paraId="084D4363" w14:textId="77777777" w:rsidR="00C83C55" w:rsidRPr="00583549" w:rsidRDefault="00C83C55" w:rsidP="002C0100">
            <w:pPr>
              <w:jc w:val="center"/>
              <w:rPr>
                <w:color w:val="000000"/>
                <w:sz w:val="16"/>
                <w:szCs w:val="16"/>
              </w:rPr>
            </w:pPr>
          </w:p>
        </w:tc>
        <w:tc>
          <w:tcPr>
            <w:tcW w:w="2519" w:type="pct"/>
            <w:shd w:val="clear" w:color="auto" w:fill="auto"/>
            <w:hideMark/>
          </w:tcPr>
          <w:p w14:paraId="171EE277" w14:textId="77777777" w:rsidR="00C83C55" w:rsidRPr="00B34B24" w:rsidRDefault="00C83C55" w:rsidP="002C0100">
            <w:pPr>
              <w:jc w:val="both"/>
              <w:rPr>
                <w:i/>
                <w:iCs/>
                <w:color w:val="000000"/>
                <w:sz w:val="16"/>
                <w:szCs w:val="16"/>
              </w:rPr>
            </w:pPr>
            <w:r w:rsidRPr="00B34B24">
              <w:rPr>
                <w:i/>
                <w:iCs/>
                <w:color w:val="000000"/>
                <w:sz w:val="16"/>
                <w:szCs w:val="16"/>
              </w:rPr>
              <w:t>количество проведенных интеллектуальных игр (</w:t>
            </w:r>
            <w:r w:rsidRPr="00B34B24">
              <w:rPr>
                <w:i/>
                <w:iCs/>
                <w:sz w:val="16"/>
                <w:szCs w:val="16"/>
              </w:rPr>
              <w:t>шт.)</w:t>
            </w:r>
          </w:p>
        </w:tc>
        <w:tc>
          <w:tcPr>
            <w:tcW w:w="322" w:type="pct"/>
            <w:vMerge/>
            <w:vAlign w:val="center"/>
          </w:tcPr>
          <w:p w14:paraId="16E2BD3C" w14:textId="77777777" w:rsidR="00C83C55" w:rsidRPr="00B34B24" w:rsidRDefault="00C83C55" w:rsidP="002C0100">
            <w:pPr>
              <w:rPr>
                <w:i/>
                <w:iCs/>
                <w:sz w:val="16"/>
                <w:szCs w:val="16"/>
              </w:rPr>
            </w:pPr>
          </w:p>
        </w:tc>
        <w:tc>
          <w:tcPr>
            <w:tcW w:w="322" w:type="pct"/>
            <w:vMerge/>
            <w:vAlign w:val="center"/>
          </w:tcPr>
          <w:p w14:paraId="13825DA6" w14:textId="77777777" w:rsidR="00C83C55" w:rsidRPr="00B34B24" w:rsidRDefault="00C83C55" w:rsidP="002C0100">
            <w:pPr>
              <w:rPr>
                <w:i/>
                <w:iCs/>
                <w:sz w:val="16"/>
                <w:szCs w:val="16"/>
              </w:rPr>
            </w:pPr>
          </w:p>
        </w:tc>
        <w:tc>
          <w:tcPr>
            <w:tcW w:w="413" w:type="pct"/>
            <w:vMerge/>
            <w:vAlign w:val="center"/>
          </w:tcPr>
          <w:p w14:paraId="0B4F5B49" w14:textId="77777777" w:rsidR="00C83C55" w:rsidRPr="00B34B24" w:rsidRDefault="00C83C55" w:rsidP="002C0100">
            <w:pPr>
              <w:rPr>
                <w:i/>
                <w:iCs/>
                <w:sz w:val="16"/>
                <w:szCs w:val="16"/>
              </w:rPr>
            </w:pPr>
          </w:p>
        </w:tc>
        <w:tc>
          <w:tcPr>
            <w:tcW w:w="613" w:type="pct"/>
            <w:vMerge/>
            <w:vAlign w:val="center"/>
          </w:tcPr>
          <w:p w14:paraId="7E6DB8E9" w14:textId="77777777" w:rsidR="00C83C55" w:rsidRPr="00583549" w:rsidRDefault="00C83C55" w:rsidP="002C0100">
            <w:pPr>
              <w:rPr>
                <w:sz w:val="16"/>
                <w:szCs w:val="16"/>
              </w:rPr>
            </w:pPr>
          </w:p>
        </w:tc>
        <w:tc>
          <w:tcPr>
            <w:tcW w:w="541" w:type="pct"/>
            <w:vMerge/>
            <w:vAlign w:val="center"/>
            <w:hideMark/>
          </w:tcPr>
          <w:p w14:paraId="525BC817" w14:textId="77777777" w:rsidR="00C83C55" w:rsidRPr="00583549" w:rsidRDefault="00C83C55" w:rsidP="002C0100">
            <w:pPr>
              <w:jc w:val="center"/>
              <w:rPr>
                <w:sz w:val="16"/>
                <w:szCs w:val="16"/>
              </w:rPr>
            </w:pPr>
          </w:p>
        </w:tc>
      </w:tr>
      <w:tr w:rsidR="00C83C55" w:rsidRPr="00583549" w14:paraId="0D0965FF" w14:textId="77777777" w:rsidTr="009E5E37">
        <w:trPr>
          <w:trHeight w:val="56"/>
        </w:trPr>
        <w:tc>
          <w:tcPr>
            <w:tcW w:w="270" w:type="pct"/>
            <w:vMerge w:val="restart"/>
            <w:shd w:val="clear" w:color="000000" w:fill="FFFFFF"/>
            <w:vAlign w:val="center"/>
            <w:hideMark/>
          </w:tcPr>
          <w:p w14:paraId="02E59279" w14:textId="77777777" w:rsidR="00C83C55" w:rsidRPr="00583549" w:rsidRDefault="00C83C55" w:rsidP="002C0100">
            <w:pPr>
              <w:jc w:val="center"/>
              <w:rPr>
                <w:color w:val="000000"/>
                <w:sz w:val="16"/>
                <w:szCs w:val="16"/>
              </w:rPr>
            </w:pPr>
            <w:r w:rsidRPr="00583549">
              <w:rPr>
                <w:color w:val="000000"/>
                <w:sz w:val="16"/>
                <w:szCs w:val="16"/>
              </w:rPr>
              <w:t>5.4.</w:t>
            </w:r>
          </w:p>
        </w:tc>
        <w:tc>
          <w:tcPr>
            <w:tcW w:w="2519" w:type="pct"/>
            <w:shd w:val="clear" w:color="auto" w:fill="auto"/>
            <w:hideMark/>
          </w:tcPr>
          <w:p w14:paraId="3C30E9EC" w14:textId="77777777" w:rsidR="00C83C55" w:rsidRPr="00980A72" w:rsidRDefault="00C83C55" w:rsidP="002C0100">
            <w:pPr>
              <w:jc w:val="both"/>
              <w:rPr>
                <w:iCs/>
                <w:color w:val="000000"/>
                <w:sz w:val="16"/>
                <w:szCs w:val="16"/>
              </w:rPr>
            </w:pPr>
            <w:r w:rsidRPr="00980A72">
              <w:rPr>
                <w:iCs/>
                <w:color w:val="000000"/>
                <w:sz w:val="16"/>
                <w:szCs w:val="16"/>
              </w:rPr>
              <w:t>организация работы уличных творческих площадок</w:t>
            </w:r>
          </w:p>
        </w:tc>
        <w:tc>
          <w:tcPr>
            <w:tcW w:w="322" w:type="pct"/>
            <w:vMerge w:val="restart"/>
            <w:shd w:val="clear" w:color="000000" w:fill="FFFFFF"/>
            <w:vAlign w:val="center"/>
          </w:tcPr>
          <w:p w14:paraId="3B8AE4E5" w14:textId="77777777" w:rsidR="00C83C55" w:rsidRPr="00B34B24" w:rsidRDefault="00C83C55" w:rsidP="002C0100">
            <w:pPr>
              <w:jc w:val="center"/>
              <w:rPr>
                <w:i/>
                <w:iCs/>
                <w:sz w:val="16"/>
                <w:szCs w:val="16"/>
              </w:rPr>
            </w:pPr>
            <w:r w:rsidRPr="00B34B24">
              <w:rPr>
                <w:i/>
                <w:iCs/>
                <w:sz w:val="16"/>
                <w:szCs w:val="16"/>
              </w:rPr>
              <w:t>1</w:t>
            </w:r>
          </w:p>
        </w:tc>
        <w:tc>
          <w:tcPr>
            <w:tcW w:w="322" w:type="pct"/>
            <w:vMerge w:val="restart"/>
            <w:shd w:val="clear" w:color="000000" w:fill="FFFFFF"/>
            <w:vAlign w:val="center"/>
          </w:tcPr>
          <w:p w14:paraId="5A7BEDB9" w14:textId="77777777" w:rsidR="00C83C55" w:rsidRPr="00B34B24" w:rsidRDefault="00C83C55" w:rsidP="002C0100">
            <w:pPr>
              <w:jc w:val="center"/>
              <w:rPr>
                <w:i/>
                <w:iCs/>
                <w:sz w:val="16"/>
                <w:szCs w:val="16"/>
              </w:rPr>
            </w:pPr>
            <w:r w:rsidRPr="00B34B24">
              <w:rPr>
                <w:i/>
                <w:iCs/>
                <w:sz w:val="16"/>
                <w:szCs w:val="16"/>
              </w:rPr>
              <w:t>1</w:t>
            </w:r>
          </w:p>
        </w:tc>
        <w:tc>
          <w:tcPr>
            <w:tcW w:w="413" w:type="pct"/>
            <w:vMerge w:val="restart"/>
            <w:shd w:val="clear" w:color="FFFFFF" w:fill="FFFFFF"/>
            <w:vAlign w:val="center"/>
          </w:tcPr>
          <w:p w14:paraId="5F5BA573" w14:textId="4B7020AB"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noWrap/>
            <w:vAlign w:val="center"/>
          </w:tcPr>
          <w:p w14:paraId="59E72569"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139317EC" w14:textId="77777777" w:rsidR="00C83C55" w:rsidRPr="00583549" w:rsidRDefault="00C83C55" w:rsidP="002C0100">
            <w:pPr>
              <w:jc w:val="center"/>
              <w:rPr>
                <w:sz w:val="16"/>
                <w:szCs w:val="16"/>
              </w:rPr>
            </w:pPr>
          </w:p>
        </w:tc>
      </w:tr>
      <w:tr w:rsidR="00C83C55" w:rsidRPr="00583549" w14:paraId="56ECE13D" w14:textId="77777777" w:rsidTr="009E5E37">
        <w:trPr>
          <w:trHeight w:val="56"/>
        </w:trPr>
        <w:tc>
          <w:tcPr>
            <w:tcW w:w="270" w:type="pct"/>
            <w:vMerge/>
            <w:vAlign w:val="center"/>
            <w:hideMark/>
          </w:tcPr>
          <w:p w14:paraId="3C9A9006" w14:textId="77777777" w:rsidR="00C83C55" w:rsidRPr="00583549" w:rsidRDefault="00C83C55" w:rsidP="002C0100">
            <w:pPr>
              <w:jc w:val="center"/>
              <w:rPr>
                <w:color w:val="000000"/>
                <w:sz w:val="16"/>
                <w:szCs w:val="16"/>
              </w:rPr>
            </w:pPr>
          </w:p>
        </w:tc>
        <w:tc>
          <w:tcPr>
            <w:tcW w:w="2519" w:type="pct"/>
            <w:shd w:val="clear" w:color="auto" w:fill="auto"/>
            <w:hideMark/>
          </w:tcPr>
          <w:p w14:paraId="10940C5A" w14:textId="77777777" w:rsidR="00C83C55" w:rsidRPr="00B34B24" w:rsidRDefault="00C83C55" w:rsidP="002C0100">
            <w:pPr>
              <w:jc w:val="both"/>
              <w:rPr>
                <w:i/>
                <w:iCs/>
                <w:color w:val="000000"/>
                <w:sz w:val="16"/>
                <w:szCs w:val="16"/>
              </w:rPr>
            </w:pPr>
            <w:r w:rsidRPr="00B34B24">
              <w:rPr>
                <w:i/>
                <w:iCs/>
                <w:color w:val="000000"/>
                <w:sz w:val="16"/>
                <w:szCs w:val="16"/>
              </w:rPr>
              <w:t>количество организованных уличных творческих площадок (</w:t>
            </w:r>
            <w:r w:rsidRPr="00B34B24">
              <w:rPr>
                <w:i/>
                <w:iCs/>
                <w:sz w:val="16"/>
                <w:szCs w:val="16"/>
              </w:rPr>
              <w:t>шт.)</w:t>
            </w:r>
          </w:p>
        </w:tc>
        <w:tc>
          <w:tcPr>
            <w:tcW w:w="322" w:type="pct"/>
            <w:vMerge/>
            <w:vAlign w:val="center"/>
          </w:tcPr>
          <w:p w14:paraId="1AAA87D4" w14:textId="77777777" w:rsidR="00C83C55" w:rsidRPr="00B34B24" w:rsidRDefault="00C83C55" w:rsidP="002C0100">
            <w:pPr>
              <w:rPr>
                <w:i/>
                <w:iCs/>
                <w:sz w:val="16"/>
                <w:szCs w:val="16"/>
              </w:rPr>
            </w:pPr>
          </w:p>
        </w:tc>
        <w:tc>
          <w:tcPr>
            <w:tcW w:w="322" w:type="pct"/>
            <w:vMerge/>
            <w:vAlign w:val="center"/>
          </w:tcPr>
          <w:p w14:paraId="1B298D29" w14:textId="77777777" w:rsidR="00C83C55" w:rsidRPr="00B34B24" w:rsidRDefault="00C83C55" w:rsidP="002C0100">
            <w:pPr>
              <w:rPr>
                <w:i/>
                <w:iCs/>
                <w:sz w:val="16"/>
                <w:szCs w:val="16"/>
              </w:rPr>
            </w:pPr>
          </w:p>
        </w:tc>
        <w:tc>
          <w:tcPr>
            <w:tcW w:w="413" w:type="pct"/>
            <w:vMerge/>
            <w:vAlign w:val="center"/>
          </w:tcPr>
          <w:p w14:paraId="241919C4" w14:textId="77777777" w:rsidR="00C83C55" w:rsidRPr="00B34B24" w:rsidRDefault="00C83C55" w:rsidP="002C0100">
            <w:pPr>
              <w:rPr>
                <w:i/>
                <w:iCs/>
                <w:sz w:val="16"/>
                <w:szCs w:val="16"/>
              </w:rPr>
            </w:pPr>
          </w:p>
        </w:tc>
        <w:tc>
          <w:tcPr>
            <w:tcW w:w="613" w:type="pct"/>
            <w:vMerge/>
            <w:vAlign w:val="center"/>
          </w:tcPr>
          <w:p w14:paraId="71FE2CB2" w14:textId="77777777" w:rsidR="00C83C55" w:rsidRPr="00583549" w:rsidRDefault="00C83C55" w:rsidP="002C0100">
            <w:pPr>
              <w:rPr>
                <w:sz w:val="16"/>
                <w:szCs w:val="16"/>
              </w:rPr>
            </w:pPr>
          </w:p>
        </w:tc>
        <w:tc>
          <w:tcPr>
            <w:tcW w:w="541" w:type="pct"/>
            <w:vMerge/>
            <w:vAlign w:val="center"/>
            <w:hideMark/>
          </w:tcPr>
          <w:p w14:paraId="3F05A738" w14:textId="77777777" w:rsidR="00C83C55" w:rsidRPr="00583549" w:rsidRDefault="00C83C55" w:rsidP="002C0100">
            <w:pPr>
              <w:jc w:val="center"/>
              <w:rPr>
                <w:sz w:val="16"/>
                <w:szCs w:val="16"/>
              </w:rPr>
            </w:pPr>
          </w:p>
        </w:tc>
      </w:tr>
      <w:tr w:rsidR="00C83C55" w:rsidRPr="00583549" w14:paraId="29A8EC6A" w14:textId="77777777" w:rsidTr="009E5E37">
        <w:trPr>
          <w:trHeight w:val="56"/>
        </w:trPr>
        <w:tc>
          <w:tcPr>
            <w:tcW w:w="270" w:type="pct"/>
            <w:shd w:val="clear" w:color="000000" w:fill="FFFFFF"/>
            <w:vAlign w:val="center"/>
            <w:hideMark/>
          </w:tcPr>
          <w:p w14:paraId="5889CF74" w14:textId="77777777" w:rsidR="00C83C55" w:rsidRPr="00583549" w:rsidRDefault="00C83C55" w:rsidP="002C0100">
            <w:pPr>
              <w:jc w:val="center"/>
              <w:rPr>
                <w:color w:val="000000"/>
                <w:sz w:val="16"/>
                <w:szCs w:val="16"/>
              </w:rPr>
            </w:pPr>
            <w:r w:rsidRPr="00583549">
              <w:rPr>
                <w:color w:val="000000"/>
                <w:sz w:val="16"/>
                <w:szCs w:val="16"/>
              </w:rPr>
              <w:t>5.5.</w:t>
            </w:r>
          </w:p>
        </w:tc>
        <w:tc>
          <w:tcPr>
            <w:tcW w:w="2519" w:type="pct"/>
            <w:shd w:val="clear" w:color="auto" w:fill="auto"/>
            <w:hideMark/>
          </w:tcPr>
          <w:p w14:paraId="39E87D5E" w14:textId="77777777" w:rsidR="00C83C55" w:rsidRPr="00980A72" w:rsidRDefault="00C83C55" w:rsidP="002C0100">
            <w:pPr>
              <w:jc w:val="both"/>
              <w:rPr>
                <w:iCs/>
                <w:color w:val="000000"/>
                <w:sz w:val="16"/>
                <w:szCs w:val="16"/>
              </w:rPr>
            </w:pPr>
            <w:r w:rsidRPr="00980A72">
              <w:rPr>
                <w:iCs/>
                <w:color w:val="000000"/>
                <w:sz w:val="16"/>
                <w:szCs w:val="16"/>
              </w:rPr>
              <w:t>проведение мероприятий, посвященных Дню молодежи</w:t>
            </w:r>
          </w:p>
        </w:tc>
        <w:tc>
          <w:tcPr>
            <w:tcW w:w="322" w:type="pct"/>
            <w:shd w:val="clear" w:color="000000" w:fill="FFFFFF"/>
            <w:vAlign w:val="center"/>
          </w:tcPr>
          <w:p w14:paraId="271E4C07" w14:textId="77777777" w:rsidR="00C83C55" w:rsidRPr="00B34B24" w:rsidRDefault="00C83C55" w:rsidP="002C0100">
            <w:pPr>
              <w:jc w:val="center"/>
              <w:rPr>
                <w:i/>
                <w:iCs/>
                <w:sz w:val="16"/>
                <w:szCs w:val="16"/>
              </w:rPr>
            </w:pPr>
            <w:r w:rsidRPr="00B34B24">
              <w:rPr>
                <w:i/>
                <w:iCs/>
                <w:sz w:val="16"/>
                <w:szCs w:val="16"/>
              </w:rPr>
              <w:t>3</w:t>
            </w:r>
          </w:p>
        </w:tc>
        <w:tc>
          <w:tcPr>
            <w:tcW w:w="322" w:type="pct"/>
            <w:shd w:val="clear" w:color="000000" w:fill="FFFFFF"/>
            <w:vAlign w:val="center"/>
          </w:tcPr>
          <w:p w14:paraId="505769F4" w14:textId="77777777" w:rsidR="00C83C55" w:rsidRPr="00B34B24" w:rsidRDefault="00C83C55" w:rsidP="002C0100">
            <w:pPr>
              <w:jc w:val="center"/>
              <w:rPr>
                <w:i/>
                <w:iCs/>
                <w:sz w:val="16"/>
                <w:szCs w:val="16"/>
              </w:rPr>
            </w:pPr>
            <w:r w:rsidRPr="00B34B24">
              <w:rPr>
                <w:i/>
                <w:iCs/>
                <w:sz w:val="16"/>
                <w:szCs w:val="16"/>
              </w:rPr>
              <w:t>4</w:t>
            </w:r>
          </w:p>
        </w:tc>
        <w:tc>
          <w:tcPr>
            <w:tcW w:w="413" w:type="pct"/>
            <w:shd w:val="clear" w:color="000000" w:fill="FFFFFF"/>
            <w:vAlign w:val="center"/>
          </w:tcPr>
          <w:p w14:paraId="4488A56F" w14:textId="77777777" w:rsidR="00C83C55" w:rsidRPr="00B34B24" w:rsidRDefault="00C83C55" w:rsidP="002C0100">
            <w:pPr>
              <w:jc w:val="center"/>
              <w:rPr>
                <w:i/>
                <w:iCs/>
                <w:sz w:val="16"/>
                <w:szCs w:val="16"/>
              </w:rPr>
            </w:pPr>
            <w:r w:rsidRPr="00B34B24">
              <w:rPr>
                <w:i/>
                <w:iCs/>
                <w:sz w:val="16"/>
                <w:szCs w:val="16"/>
              </w:rPr>
              <w:t>1</w:t>
            </w:r>
          </w:p>
        </w:tc>
        <w:tc>
          <w:tcPr>
            <w:tcW w:w="613" w:type="pct"/>
            <w:shd w:val="clear" w:color="000000" w:fill="FFFFFF"/>
            <w:noWrap/>
            <w:vAlign w:val="center"/>
          </w:tcPr>
          <w:p w14:paraId="493F6D76" w14:textId="77777777" w:rsidR="00C83C55" w:rsidRPr="00583549" w:rsidRDefault="00C83C55" w:rsidP="002C0100">
            <w:pPr>
              <w:jc w:val="center"/>
              <w:rPr>
                <w:sz w:val="16"/>
                <w:szCs w:val="16"/>
              </w:rPr>
            </w:pPr>
            <w:r>
              <w:rPr>
                <w:sz w:val="16"/>
                <w:szCs w:val="16"/>
              </w:rPr>
              <w:t>133,3</w:t>
            </w:r>
          </w:p>
        </w:tc>
        <w:tc>
          <w:tcPr>
            <w:tcW w:w="541" w:type="pct"/>
            <w:vMerge/>
            <w:shd w:val="clear" w:color="000000" w:fill="FFFFFF"/>
            <w:vAlign w:val="center"/>
            <w:hideMark/>
          </w:tcPr>
          <w:p w14:paraId="2157356A" w14:textId="77777777" w:rsidR="00C83C55" w:rsidRPr="00583549" w:rsidRDefault="00C83C55" w:rsidP="002C0100">
            <w:pPr>
              <w:jc w:val="center"/>
              <w:rPr>
                <w:sz w:val="16"/>
                <w:szCs w:val="16"/>
              </w:rPr>
            </w:pPr>
          </w:p>
        </w:tc>
      </w:tr>
      <w:tr w:rsidR="00C83C55" w:rsidRPr="00583549" w14:paraId="1003533E" w14:textId="77777777" w:rsidTr="009E5E37">
        <w:trPr>
          <w:trHeight w:val="56"/>
        </w:trPr>
        <w:tc>
          <w:tcPr>
            <w:tcW w:w="270" w:type="pct"/>
            <w:shd w:val="clear" w:color="000000" w:fill="FFFFFF"/>
            <w:vAlign w:val="center"/>
            <w:hideMark/>
          </w:tcPr>
          <w:p w14:paraId="50826E3B" w14:textId="77777777" w:rsidR="00C83C55" w:rsidRPr="00583549" w:rsidRDefault="00C83C55" w:rsidP="002C0100">
            <w:pPr>
              <w:jc w:val="center"/>
              <w:rPr>
                <w:color w:val="000000"/>
                <w:sz w:val="16"/>
                <w:szCs w:val="16"/>
              </w:rPr>
            </w:pPr>
            <w:r w:rsidRPr="00583549">
              <w:rPr>
                <w:color w:val="000000"/>
                <w:sz w:val="16"/>
                <w:szCs w:val="16"/>
              </w:rPr>
              <w:t>5.5.1</w:t>
            </w:r>
          </w:p>
        </w:tc>
        <w:tc>
          <w:tcPr>
            <w:tcW w:w="2519" w:type="pct"/>
            <w:shd w:val="clear" w:color="auto" w:fill="auto"/>
            <w:hideMark/>
          </w:tcPr>
          <w:p w14:paraId="36CBB177" w14:textId="77777777" w:rsidR="00C83C55" w:rsidRPr="00B34B24" w:rsidRDefault="00C83C55" w:rsidP="002C0100">
            <w:pPr>
              <w:jc w:val="both"/>
              <w:rPr>
                <w:i/>
                <w:iCs/>
                <w:color w:val="000000"/>
                <w:sz w:val="16"/>
                <w:szCs w:val="16"/>
              </w:rPr>
            </w:pPr>
            <w:r w:rsidRPr="00B34B24">
              <w:rPr>
                <w:i/>
                <w:iCs/>
                <w:color w:val="000000"/>
                <w:sz w:val="16"/>
                <w:szCs w:val="16"/>
              </w:rPr>
              <w:t>количество городских мероприятий, посвященных Дню молодежи (</w:t>
            </w:r>
            <w:r w:rsidRPr="00B34B24">
              <w:rPr>
                <w:i/>
                <w:iCs/>
                <w:sz w:val="16"/>
                <w:szCs w:val="16"/>
              </w:rPr>
              <w:t>шт.)</w:t>
            </w:r>
          </w:p>
        </w:tc>
        <w:tc>
          <w:tcPr>
            <w:tcW w:w="322" w:type="pct"/>
            <w:shd w:val="clear" w:color="000000" w:fill="FFFFFF"/>
            <w:vAlign w:val="center"/>
          </w:tcPr>
          <w:p w14:paraId="3F63E883" w14:textId="77777777" w:rsidR="00C83C55" w:rsidRPr="00B34B24" w:rsidRDefault="00C83C55" w:rsidP="002C0100">
            <w:pPr>
              <w:jc w:val="center"/>
              <w:rPr>
                <w:i/>
                <w:iCs/>
                <w:sz w:val="16"/>
                <w:szCs w:val="16"/>
              </w:rPr>
            </w:pPr>
            <w:r w:rsidRPr="00B34B24">
              <w:rPr>
                <w:i/>
                <w:iCs/>
                <w:sz w:val="16"/>
                <w:szCs w:val="16"/>
              </w:rPr>
              <w:t>1</w:t>
            </w:r>
          </w:p>
        </w:tc>
        <w:tc>
          <w:tcPr>
            <w:tcW w:w="322" w:type="pct"/>
            <w:shd w:val="clear" w:color="000000" w:fill="FFFFFF"/>
            <w:vAlign w:val="center"/>
          </w:tcPr>
          <w:p w14:paraId="76DBD1F6" w14:textId="77777777" w:rsidR="00C83C55" w:rsidRPr="00B34B24" w:rsidRDefault="00C83C55" w:rsidP="002C0100">
            <w:pPr>
              <w:jc w:val="center"/>
              <w:rPr>
                <w:i/>
                <w:iCs/>
                <w:sz w:val="16"/>
                <w:szCs w:val="16"/>
              </w:rPr>
            </w:pPr>
            <w:r w:rsidRPr="00B34B24">
              <w:rPr>
                <w:i/>
                <w:iCs/>
                <w:sz w:val="16"/>
                <w:szCs w:val="16"/>
              </w:rPr>
              <w:t>3</w:t>
            </w:r>
          </w:p>
        </w:tc>
        <w:tc>
          <w:tcPr>
            <w:tcW w:w="413" w:type="pct"/>
            <w:shd w:val="clear" w:color="FFFFFF" w:fill="FFFFFF"/>
            <w:vAlign w:val="center"/>
          </w:tcPr>
          <w:p w14:paraId="6A12CB8B" w14:textId="77777777" w:rsidR="00C83C55" w:rsidRPr="00B34B24" w:rsidRDefault="00C83C55" w:rsidP="002C0100">
            <w:pPr>
              <w:jc w:val="center"/>
              <w:rPr>
                <w:i/>
                <w:iCs/>
                <w:sz w:val="16"/>
                <w:szCs w:val="16"/>
              </w:rPr>
            </w:pPr>
            <w:r w:rsidRPr="00B34B24">
              <w:rPr>
                <w:i/>
                <w:iCs/>
                <w:sz w:val="16"/>
                <w:szCs w:val="16"/>
              </w:rPr>
              <w:t>2</w:t>
            </w:r>
          </w:p>
        </w:tc>
        <w:tc>
          <w:tcPr>
            <w:tcW w:w="613" w:type="pct"/>
            <w:shd w:val="clear" w:color="000000" w:fill="FFFFFF"/>
            <w:noWrap/>
            <w:vAlign w:val="center"/>
          </w:tcPr>
          <w:p w14:paraId="6E177307" w14:textId="77777777" w:rsidR="00C83C55" w:rsidRPr="00583549" w:rsidRDefault="00C83C55" w:rsidP="002C0100">
            <w:pPr>
              <w:jc w:val="center"/>
              <w:rPr>
                <w:sz w:val="16"/>
                <w:szCs w:val="16"/>
              </w:rPr>
            </w:pPr>
            <w:r>
              <w:rPr>
                <w:sz w:val="16"/>
                <w:szCs w:val="16"/>
              </w:rPr>
              <w:t>300,0</w:t>
            </w:r>
          </w:p>
        </w:tc>
        <w:tc>
          <w:tcPr>
            <w:tcW w:w="541" w:type="pct"/>
            <w:vMerge/>
            <w:shd w:val="clear" w:color="FFFFFF" w:fill="FFFFFF"/>
            <w:vAlign w:val="center"/>
            <w:hideMark/>
          </w:tcPr>
          <w:p w14:paraId="14A4C417" w14:textId="77777777" w:rsidR="00C83C55" w:rsidRPr="00583549" w:rsidRDefault="00C83C55" w:rsidP="002C0100">
            <w:pPr>
              <w:jc w:val="center"/>
              <w:rPr>
                <w:sz w:val="16"/>
                <w:szCs w:val="16"/>
              </w:rPr>
            </w:pPr>
          </w:p>
        </w:tc>
      </w:tr>
      <w:tr w:rsidR="00C83C55" w:rsidRPr="00583549" w14:paraId="7A0FFD2B" w14:textId="77777777" w:rsidTr="009E5E37">
        <w:trPr>
          <w:trHeight w:val="116"/>
        </w:trPr>
        <w:tc>
          <w:tcPr>
            <w:tcW w:w="270" w:type="pct"/>
            <w:shd w:val="clear" w:color="000000" w:fill="FFFFFF"/>
            <w:vAlign w:val="center"/>
            <w:hideMark/>
          </w:tcPr>
          <w:p w14:paraId="6A9D1D6E" w14:textId="77777777" w:rsidR="00C83C55" w:rsidRPr="00583549" w:rsidRDefault="00C83C55" w:rsidP="002C0100">
            <w:pPr>
              <w:jc w:val="center"/>
              <w:rPr>
                <w:color w:val="000000"/>
                <w:sz w:val="16"/>
                <w:szCs w:val="16"/>
              </w:rPr>
            </w:pPr>
            <w:r w:rsidRPr="00583549">
              <w:rPr>
                <w:color w:val="000000"/>
                <w:sz w:val="16"/>
                <w:szCs w:val="16"/>
              </w:rPr>
              <w:t>5.5.2</w:t>
            </w:r>
          </w:p>
        </w:tc>
        <w:tc>
          <w:tcPr>
            <w:tcW w:w="2519" w:type="pct"/>
            <w:shd w:val="clear" w:color="auto" w:fill="auto"/>
            <w:hideMark/>
          </w:tcPr>
          <w:p w14:paraId="287EEFBC"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посвященных Дню молодежи в Северном округе города Оренбурга (</w:t>
            </w:r>
            <w:r w:rsidRPr="00B34B24">
              <w:rPr>
                <w:i/>
                <w:iCs/>
                <w:sz w:val="16"/>
                <w:szCs w:val="16"/>
              </w:rPr>
              <w:t>шт.)</w:t>
            </w:r>
          </w:p>
        </w:tc>
        <w:tc>
          <w:tcPr>
            <w:tcW w:w="322" w:type="pct"/>
            <w:shd w:val="clear" w:color="000000" w:fill="FFFFFF"/>
            <w:vAlign w:val="center"/>
          </w:tcPr>
          <w:p w14:paraId="28BFD2EB" w14:textId="77777777" w:rsidR="00C83C55" w:rsidRPr="00B34B24" w:rsidRDefault="00C83C55" w:rsidP="002C0100">
            <w:pPr>
              <w:jc w:val="center"/>
              <w:rPr>
                <w:i/>
                <w:iCs/>
                <w:sz w:val="16"/>
                <w:szCs w:val="16"/>
              </w:rPr>
            </w:pPr>
            <w:r w:rsidRPr="00B34B24">
              <w:rPr>
                <w:i/>
                <w:iCs/>
                <w:sz w:val="16"/>
                <w:szCs w:val="16"/>
              </w:rPr>
              <w:t>1</w:t>
            </w:r>
          </w:p>
        </w:tc>
        <w:tc>
          <w:tcPr>
            <w:tcW w:w="322" w:type="pct"/>
            <w:shd w:val="clear" w:color="000000" w:fill="FFFFFF"/>
            <w:vAlign w:val="center"/>
          </w:tcPr>
          <w:p w14:paraId="620B501E" w14:textId="77777777" w:rsidR="00C83C55" w:rsidRPr="00B34B24" w:rsidRDefault="00C83C55" w:rsidP="002C0100">
            <w:pPr>
              <w:jc w:val="center"/>
              <w:rPr>
                <w:i/>
                <w:iCs/>
                <w:sz w:val="16"/>
                <w:szCs w:val="16"/>
              </w:rPr>
            </w:pPr>
            <w:r w:rsidRPr="00B34B24">
              <w:rPr>
                <w:i/>
                <w:iCs/>
                <w:sz w:val="16"/>
                <w:szCs w:val="16"/>
              </w:rPr>
              <w:t>1</w:t>
            </w:r>
          </w:p>
        </w:tc>
        <w:tc>
          <w:tcPr>
            <w:tcW w:w="413" w:type="pct"/>
            <w:shd w:val="clear" w:color="FFFFFF" w:fill="FFFFFF"/>
            <w:vAlign w:val="center"/>
          </w:tcPr>
          <w:p w14:paraId="670D8B6D" w14:textId="1123E008" w:rsidR="00C83C55" w:rsidRPr="00B34B24" w:rsidRDefault="00C83C55" w:rsidP="002C0100">
            <w:pPr>
              <w:jc w:val="center"/>
              <w:rPr>
                <w:i/>
                <w:iCs/>
                <w:sz w:val="16"/>
                <w:szCs w:val="16"/>
              </w:rPr>
            </w:pPr>
            <w:r>
              <w:rPr>
                <w:i/>
                <w:iCs/>
                <w:sz w:val="16"/>
                <w:szCs w:val="16"/>
              </w:rPr>
              <w:t>0</w:t>
            </w:r>
          </w:p>
        </w:tc>
        <w:tc>
          <w:tcPr>
            <w:tcW w:w="613" w:type="pct"/>
            <w:shd w:val="clear" w:color="000000" w:fill="FFFFFF"/>
            <w:noWrap/>
            <w:vAlign w:val="center"/>
          </w:tcPr>
          <w:p w14:paraId="0DAAD075"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6D0BD5A5" w14:textId="77777777" w:rsidR="00C83C55" w:rsidRPr="00583549" w:rsidRDefault="00C83C55" w:rsidP="002C0100">
            <w:pPr>
              <w:jc w:val="center"/>
              <w:rPr>
                <w:sz w:val="16"/>
                <w:szCs w:val="16"/>
              </w:rPr>
            </w:pPr>
          </w:p>
        </w:tc>
      </w:tr>
      <w:tr w:rsidR="00C83C55" w:rsidRPr="00583549" w14:paraId="68F04C82" w14:textId="77777777" w:rsidTr="009E5E37">
        <w:trPr>
          <w:trHeight w:val="56"/>
        </w:trPr>
        <w:tc>
          <w:tcPr>
            <w:tcW w:w="270" w:type="pct"/>
            <w:shd w:val="clear" w:color="000000" w:fill="FFFFFF"/>
            <w:vAlign w:val="center"/>
            <w:hideMark/>
          </w:tcPr>
          <w:p w14:paraId="52705FEB" w14:textId="77777777" w:rsidR="00C83C55" w:rsidRPr="00583549" w:rsidRDefault="00C83C55" w:rsidP="002C0100">
            <w:pPr>
              <w:jc w:val="center"/>
              <w:rPr>
                <w:color w:val="000000"/>
                <w:sz w:val="16"/>
                <w:szCs w:val="16"/>
              </w:rPr>
            </w:pPr>
            <w:r w:rsidRPr="00583549">
              <w:rPr>
                <w:color w:val="000000"/>
                <w:sz w:val="16"/>
                <w:szCs w:val="16"/>
              </w:rPr>
              <w:t>5.5.3</w:t>
            </w:r>
          </w:p>
        </w:tc>
        <w:tc>
          <w:tcPr>
            <w:tcW w:w="2519" w:type="pct"/>
            <w:shd w:val="clear" w:color="auto" w:fill="auto"/>
            <w:hideMark/>
          </w:tcPr>
          <w:p w14:paraId="3C1C999B" w14:textId="77777777" w:rsidR="00C83C55" w:rsidRPr="00B34B24" w:rsidRDefault="00C83C55" w:rsidP="002C0100">
            <w:pPr>
              <w:jc w:val="both"/>
              <w:rPr>
                <w:i/>
                <w:iCs/>
                <w:color w:val="000000"/>
                <w:sz w:val="16"/>
                <w:szCs w:val="16"/>
              </w:rPr>
            </w:pPr>
            <w:r w:rsidRPr="00B34B24">
              <w:rPr>
                <w:i/>
                <w:iCs/>
                <w:color w:val="000000"/>
                <w:sz w:val="16"/>
                <w:szCs w:val="16"/>
              </w:rPr>
              <w:t>количество мероприятий, посвященных Дню молодежи в Южном округе города Оренбурга (</w:t>
            </w:r>
            <w:r w:rsidRPr="00B34B24">
              <w:rPr>
                <w:i/>
                <w:iCs/>
                <w:sz w:val="16"/>
                <w:szCs w:val="16"/>
              </w:rPr>
              <w:t>шт.)</w:t>
            </w:r>
          </w:p>
        </w:tc>
        <w:tc>
          <w:tcPr>
            <w:tcW w:w="322" w:type="pct"/>
            <w:shd w:val="clear" w:color="000000" w:fill="FFFFFF"/>
            <w:vAlign w:val="center"/>
          </w:tcPr>
          <w:p w14:paraId="303DA3FB" w14:textId="77777777" w:rsidR="00C83C55" w:rsidRPr="00B34B24" w:rsidRDefault="00C83C55" w:rsidP="002C0100">
            <w:pPr>
              <w:jc w:val="center"/>
              <w:rPr>
                <w:i/>
                <w:iCs/>
                <w:sz w:val="16"/>
                <w:szCs w:val="16"/>
              </w:rPr>
            </w:pPr>
            <w:r w:rsidRPr="00B34B24">
              <w:rPr>
                <w:i/>
                <w:iCs/>
                <w:sz w:val="16"/>
                <w:szCs w:val="16"/>
              </w:rPr>
              <w:t>1</w:t>
            </w:r>
          </w:p>
        </w:tc>
        <w:tc>
          <w:tcPr>
            <w:tcW w:w="322" w:type="pct"/>
            <w:shd w:val="clear" w:color="000000" w:fill="FFFFFF"/>
            <w:vAlign w:val="center"/>
          </w:tcPr>
          <w:p w14:paraId="47C89166" w14:textId="77777777" w:rsidR="00C83C55" w:rsidRPr="00B34B24" w:rsidRDefault="00C83C55" w:rsidP="002C0100">
            <w:pPr>
              <w:jc w:val="center"/>
              <w:rPr>
                <w:i/>
                <w:iCs/>
                <w:sz w:val="16"/>
                <w:szCs w:val="16"/>
              </w:rPr>
            </w:pPr>
            <w:r w:rsidRPr="00B34B24">
              <w:rPr>
                <w:i/>
                <w:iCs/>
                <w:sz w:val="16"/>
                <w:szCs w:val="16"/>
              </w:rPr>
              <w:t>0</w:t>
            </w:r>
          </w:p>
        </w:tc>
        <w:tc>
          <w:tcPr>
            <w:tcW w:w="413" w:type="pct"/>
            <w:shd w:val="clear" w:color="FFFFFF" w:fill="FFFFFF"/>
            <w:vAlign w:val="center"/>
          </w:tcPr>
          <w:p w14:paraId="747EDF40" w14:textId="77777777" w:rsidR="00C83C55" w:rsidRPr="00B34B24" w:rsidRDefault="00C83C55" w:rsidP="002C0100">
            <w:pPr>
              <w:jc w:val="center"/>
              <w:rPr>
                <w:i/>
                <w:iCs/>
                <w:sz w:val="16"/>
                <w:szCs w:val="16"/>
              </w:rPr>
            </w:pPr>
            <w:r w:rsidRPr="00B34B24">
              <w:rPr>
                <w:i/>
                <w:iCs/>
                <w:sz w:val="16"/>
                <w:szCs w:val="16"/>
              </w:rPr>
              <w:t>-1</w:t>
            </w:r>
          </w:p>
        </w:tc>
        <w:tc>
          <w:tcPr>
            <w:tcW w:w="613" w:type="pct"/>
            <w:shd w:val="clear" w:color="000000" w:fill="FFFFFF"/>
            <w:noWrap/>
            <w:vAlign w:val="center"/>
          </w:tcPr>
          <w:p w14:paraId="42479B5A" w14:textId="77777777" w:rsidR="00C83C55" w:rsidRPr="00583549" w:rsidRDefault="00C83C55" w:rsidP="002C0100">
            <w:pPr>
              <w:jc w:val="center"/>
              <w:rPr>
                <w:sz w:val="16"/>
                <w:szCs w:val="16"/>
              </w:rPr>
            </w:pPr>
            <w:r>
              <w:rPr>
                <w:sz w:val="16"/>
                <w:szCs w:val="16"/>
              </w:rPr>
              <w:t>0,0</w:t>
            </w:r>
          </w:p>
        </w:tc>
        <w:tc>
          <w:tcPr>
            <w:tcW w:w="541" w:type="pct"/>
            <w:vMerge/>
            <w:shd w:val="clear" w:color="FFFFFF" w:fill="FFFFFF"/>
            <w:vAlign w:val="center"/>
            <w:hideMark/>
          </w:tcPr>
          <w:p w14:paraId="501FA456" w14:textId="77777777" w:rsidR="00C83C55" w:rsidRPr="00583549" w:rsidRDefault="00C83C55" w:rsidP="002C0100">
            <w:pPr>
              <w:jc w:val="center"/>
              <w:rPr>
                <w:sz w:val="16"/>
                <w:szCs w:val="16"/>
              </w:rPr>
            </w:pPr>
          </w:p>
        </w:tc>
      </w:tr>
      <w:tr w:rsidR="00C83C55" w:rsidRPr="00583549" w14:paraId="0DF2A256" w14:textId="77777777" w:rsidTr="009E5E37">
        <w:trPr>
          <w:trHeight w:val="116"/>
        </w:trPr>
        <w:tc>
          <w:tcPr>
            <w:tcW w:w="270" w:type="pct"/>
            <w:shd w:val="clear" w:color="000000" w:fill="FFFFFF"/>
            <w:vAlign w:val="center"/>
            <w:hideMark/>
          </w:tcPr>
          <w:p w14:paraId="65B40C30"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w:t>
            </w:r>
          </w:p>
        </w:tc>
        <w:tc>
          <w:tcPr>
            <w:tcW w:w="4189" w:type="pct"/>
            <w:gridSpan w:val="5"/>
            <w:shd w:val="clear" w:color="auto" w:fill="auto"/>
            <w:hideMark/>
          </w:tcPr>
          <w:p w14:paraId="47447C08" w14:textId="77777777" w:rsidR="00C83C55" w:rsidRPr="00583549" w:rsidRDefault="00C83C55" w:rsidP="002C0100">
            <w:pPr>
              <w:jc w:val="both"/>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Мероприятия, направленные на развитие информационного пространства в молодежной среде</w:t>
            </w:r>
            <w:r>
              <w:rPr>
                <w:color w:val="000000"/>
                <w:sz w:val="16"/>
                <w:szCs w:val="16"/>
              </w:rPr>
              <w:t>»</w:t>
            </w:r>
          </w:p>
        </w:tc>
        <w:tc>
          <w:tcPr>
            <w:tcW w:w="541" w:type="pct"/>
            <w:vMerge w:val="restart"/>
            <w:shd w:val="clear" w:color="000000" w:fill="FFFFFF"/>
            <w:vAlign w:val="center"/>
          </w:tcPr>
          <w:p w14:paraId="29571CA5" w14:textId="77777777" w:rsidR="00C83C55" w:rsidRPr="00583549" w:rsidRDefault="00C83C55" w:rsidP="002C0100">
            <w:pPr>
              <w:jc w:val="center"/>
              <w:rPr>
                <w:sz w:val="16"/>
                <w:szCs w:val="16"/>
              </w:rPr>
            </w:pPr>
            <w:r>
              <w:rPr>
                <w:sz w:val="16"/>
                <w:szCs w:val="16"/>
              </w:rPr>
              <w:t>98,4</w:t>
            </w:r>
          </w:p>
        </w:tc>
      </w:tr>
      <w:tr w:rsidR="00C83C55" w:rsidRPr="00583549" w14:paraId="03715AAA" w14:textId="77777777" w:rsidTr="009E5E37">
        <w:trPr>
          <w:trHeight w:val="164"/>
        </w:trPr>
        <w:tc>
          <w:tcPr>
            <w:tcW w:w="270" w:type="pct"/>
            <w:vMerge w:val="restart"/>
            <w:shd w:val="clear" w:color="000000" w:fill="FFFFFF"/>
            <w:vAlign w:val="center"/>
            <w:hideMark/>
          </w:tcPr>
          <w:p w14:paraId="304A8028"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.1.</w:t>
            </w:r>
          </w:p>
        </w:tc>
        <w:tc>
          <w:tcPr>
            <w:tcW w:w="2519" w:type="pct"/>
            <w:shd w:val="clear" w:color="auto" w:fill="auto"/>
            <w:hideMark/>
          </w:tcPr>
          <w:p w14:paraId="352339E0" w14:textId="77777777" w:rsidR="00C83C55" w:rsidRPr="00980A72" w:rsidRDefault="00C83C55" w:rsidP="002C0100">
            <w:pPr>
              <w:jc w:val="both"/>
              <w:rPr>
                <w:iCs/>
                <w:color w:val="000000"/>
                <w:sz w:val="16"/>
                <w:szCs w:val="16"/>
              </w:rPr>
            </w:pPr>
            <w:r w:rsidRPr="00980A72">
              <w:rPr>
                <w:iCs/>
                <w:color w:val="000000"/>
                <w:sz w:val="16"/>
                <w:szCs w:val="16"/>
              </w:rPr>
              <w:t>организация работы и техническое сопровождение Интернет-портала «Молодой Оренбург»</w:t>
            </w:r>
            <w:r w:rsidRPr="00980A72">
              <w:rPr>
                <w:iCs/>
                <w:sz w:val="16"/>
                <w:szCs w:val="16"/>
              </w:rPr>
              <w:t xml:space="preserve"> </w:t>
            </w:r>
          </w:p>
        </w:tc>
        <w:tc>
          <w:tcPr>
            <w:tcW w:w="322" w:type="pct"/>
            <w:vMerge w:val="restart"/>
            <w:shd w:val="clear" w:color="000000" w:fill="FFFFFF"/>
            <w:vAlign w:val="center"/>
          </w:tcPr>
          <w:p w14:paraId="23701AD2" w14:textId="77777777" w:rsidR="00C83C55" w:rsidRPr="00B34B24" w:rsidRDefault="00C83C55" w:rsidP="002C0100">
            <w:pPr>
              <w:jc w:val="center"/>
              <w:rPr>
                <w:i/>
                <w:iCs/>
                <w:sz w:val="16"/>
                <w:szCs w:val="16"/>
              </w:rPr>
            </w:pPr>
            <w:r w:rsidRPr="00B34B24">
              <w:rPr>
                <w:i/>
                <w:iCs/>
                <w:sz w:val="16"/>
                <w:szCs w:val="16"/>
              </w:rPr>
              <w:t>50,0</w:t>
            </w:r>
          </w:p>
        </w:tc>
        <w:tc>
          <w:tcPr>
            <w:tcW w:w="322" w:type="pct"/>
            <w:vMerge w:val="restart"/>
            <w:shd w:val="clear" w:color="000000" w:fill="FFFFFF"/>
            <w:vAlign w:val="center"/>
          </w:tcPr>
          <w:p w14:paraId="1EC1B8F7" w14:textId="77777777" w:rsidR="00C83C55" w:rsidRPr="00B34B24" w:rsidRDefault="00C83C55" w:rsidP="002C0100">
            <w:pPr>
              <w:jc w:val="center"/>
              <w:rPr>
                <w:i/>
                <w:iCs/>
                <w:sz w:val="16"/>
                <w:szCs w:val="16"/>
              </w:rPr>
            </w:pPr>
            <w:r w:rsidRPr="00B34B24">
              <w:rPr>
                <w:i/>
                <w:iCs/>
                <w:sz w:val="16"/>
                <w:szCs w:val="16"/>
              </w:rPr>
              <w:t>408,3</w:t>
            </w:r>
          </w:p>
        </w:tc>
        <w:tc>
          <w:tcPr>
            <w:tcW w:w="413" w:type="pct"/>
            <w:vMerge w:val="restart"/>
            <w:shd w:val="clear" w:color="FFFFFF" w:fill="FFFFFF"/>
            <w:vAlign w:val="center"/>
          </w:tcPr>
          <w:p w14:paraId="08E1AAEF" w14:textId="77777777" w:rsidR="00C83C55" w:rsidRPr="00B34B24" w:rsidRDefault="00C83C55" w:rsidP="002C0100">
            <w:pPr>
              <w:jc w:val="center"/>
              <w:rPr>
                <w:i/>
                <w:iCs/>
                <w:sz w:val="16"/>
                <w:szCs w:val="16"/>
              </w:rPr>
            </w:pPr>
            <w:r w:rsidRPr="00B34B24">
              <w:rPr>
                <w:i/>
                <w:iCs/>
                <w:sz w:val="16"/>
                <w:szCs w:val="16"/>
              </w:rPr>
              <w:t>358,3</w:t>
            </w:r>
          </w:p>
        </w:tc>
        <w:tc>
          <w:tcPr>
            <w:tcW w:w="613" w:type="pct"/>
            <w:vMerge w:val="restart"/>
            <w:shd w:val="clear" w:color="000000" w:fill="FFFFFF"/>
            <w:noWrap/>
            <w:vAlign w:val="center"/>
          </w:tcPr>
          <w:p w14:paraId="54674613" w14:textId="77777777" w:rsidR="00C83C55" w:rsidRPr="00583549" w:rsidRDefault="00C83C55" w:rsidP="002C0100">
            <w:pPr>
              <w:jc w:val="center"/>
              <w:rPr>
                <w:sz w:val="16"/>
                <w:szCs w:val="16"/>
              </w:rPr>
            </w:pPr>
            <w:r>
              <w:rPr>
                <w:sz w:val="16"/>
                <w:szCs w:val="16"/>
              </w:rPr>
              <w:t>816,6</w:t>
            </w:r>
          </w:p>
        </w:tc>
        <w:tc>
          <w:tcPr>
            <w:tcW w:w="541" w:type="pct"/>
            <w:vMerge/>
            <w:shd w:val="clear" w:color="FFFFFF" w:fill="FFFFFF"/>
            <w:vAlign w:val="center"/>
            <w:hideMark/>
          </w:tcPr>
          <w:p w14:paraId="18F82A09" w14:textId="77777777" w:rsidR="00C83C55" w:rsidRPr="00583549" w:rsidRDefault="00C83C55" w:rsidP="002C0100">
            <w:pPr>
              <w:jc w:val="center"/>
              <w:rPr>
                <w:sz w:val="16"/>
                <w:szCs w:val="16"/>
              </w:rPr>
            </w:pPr>
          </w:p>
        </w:tc>
      </w:tr>
      <w:tr w:rsidR="00C83C55" w:rsidRPr="00583549" w14:paraId="55D82C66" w14:textId="77777777" w:rsidTr="009E5E37">
        <w:trPr>
          <w:trHeight w:val="56"/>
        </w:trPr>
        <w:tc>
          <w:tcPr>
            <w:tcW w:w="270" w:type="pct"/>
            <w:vMerge/>
            <w:vAlign w:val="center"/>
            <w:hideMark/>
          </w:tcPr>
          <w:p w14:paraId="2EAFD27F" w14:textId="77777777" w:rsidR="00C83C55" w:rsidRPr="00583549" w:rsidRDefault="00C83C55" w:rsidP="002C0100">
            <w:pPr>
              <w:jc w:val="center"/>
              <w:rPr>
                <w:color w:val="000000"/>
                <w:sz w:val="16"/>
                <w:szCs w:val="16"/>
              </w:rPr>
            </w:pPr>
          </w:p>
        </w:tc>
        <w:tc>
          <w:tcPr>
            <w:tcW w:w="2519" w:type="pct"/>
            <w:shd w:val="clear" w:color="auto" w:fill="auto"/>
            <w:hideMark/>
          </w:tcPr>
          <w:p w14:paraId="2A2B2875" w14:textId="77777777" w:rsidR="00C83C55" w:rsidRPr="00B34B24" w:rsidRDefault="00C83C55" w:rsidP="002C0100">
            <w:pPr>
              <w:jc w:val="both"/>
              <w:rPr>
                <w:i/>
                <w:iCs/>
                <w:color w:val="000000"/>
                <w:sz w:val="16"/>
                <w:szCs w:val="16"/>
              </w:rPr>
            </w:pPr>
            <w:r w:rsidRPr="00B34B24">
              <w:rPr>
                <w:i/>
                <w:iCs/>
                <w:color w:val="000000"/>
                <w:sz w:val="16"/>
                <w:szCs w:val="16"/>
              </w:rPr>
              <w:t>количество посещений Интернет-портала «Молодой Оренбург»</w:t>
            </w:r>
            <w:r w:rsidRPr="00B34B24">
              <w:rPr>
                <w:i/>
                <w:iCs/>
                <w:sz w:val="16"/>
                <w:szCs w:val="16"/>
              </w:rPr>
              <w:t xml:space="preserve"> (тыс. чел.)</w:t>
            </w:r>
          </w:p>
        </w:tc>
        <w:tc>
          <w:tcPr>
            <w:tcW w:w="322" w:type="pct"/>
            <w:vMerge/>
            <w:vAlign w:val="center"/>
          </w:tcPr>
          <w:p w14:paraId="54BBCD92" w14:textId="77777777" w:rsidR="00C83C55" w:rsidRPr="00B34B24" w:rsidRDefault="00C83C55" w:rsidP="002C0100">
            <w:pPr>
              <w:rPr>
                <w:i/>
                <w:iCs/>
                <w:sz w:val="16"/>
                <w:szCs w:val="16"/>
              </w:rPr>
            </w:pPr>
          </w:p>
        </w:tc>
        <w:tc>
          <w:tcPr>
            <w:tcW w:w="322" w:type="pct"/>
            <w:vMerge/>
            <w:vAlign w:val="center"/>
          </w:tcPr>
          <w:p w14:paraId="43CA354D" w14:textId="77777777" w:rsidR="00C83C55" w:rsidRPr="00B34B24" w:rsidRDefault="00C83C55" w:rsidP="002C0100">
            <w:pPr>
              <w:rPr>
                <w:i/>
                <w:iCs/>
                <w:sz w:val="16"/>
                <w:szCs w:val="16"/>
              </w:rPr>
            </w:pPr>
          </w:p>
        </w:tc>
        <w:tc>
          <w:tcPr>
            <w:tcW w:w="413" w:type="pct"/>
            <w:vMerge/>
            <w:vAlign w:val="center"/>
          </w:tcPr>
          <w:p w14:paraId="3F6BADF4" w14:textId="77777777" w:rsidR="00C83C55" w:rsidRPr="00B34B24" w:rsidRDefault="00C83C55" w:rsidP="002C0100">
            <w:pPr>
              <w:rPr>
                <w:i/>
                <w:iCs/>
                <w:sz w:val="16"/>
                <w:szCs w:val="16"/>
              </w:rPr>
            </w:pPr>
          </w:p>
        </w:tc>
        <w:tc>
          <w:tcPr>
            <w:tcW w:w="613" w:type="pct"/>
            <w:vMerge/>
            <w:vAlign w:val="center"/>
          </w:tcPr>
          <w:p w14:paraId="20FD4175" w14:textId="77777777" w:rsidR="00C83C55" w:rsidRPr="00583549" w:rsidRDefault="00C83C55" w:rsidP="002C0100">
            <w:pPr>
              <w:rPr>
                <w:sz w:val="16"/>
                <w:szCs w:val="16"/>
              </w:rPr>
            </w:pPr>
          </w:p>
        </w:tc>
        <w:tc>
          <w:tcPr>
            <w:tcW w:w="541" w:type="pct"/>
            <w:vMerge/>
            <w:vAlign w:val="center"/>
            <w:hideMark/>
          </w:tcPr>
          <w:p w14:paraId="2EC4FAD9" w14:textId="77777777" w:rsidR="00C83C55" w:rsidRPr="00583549" w:rsidRDefault="00C83C55" w:rsidP="002C0100">
            <w:pPr>
              <w:jc w:val="center"/>
              <w:rPr>
                <w:sz w:val="16"/>
                <w:szCs w:val="16"/>
              </w:rPr>
            </w:pPr>
          </w:p>
        </w:tc>
      </w:tr>
      <w:tr w:rsidR="00C83C55" w:rsidRPr="00583549" w14:paraId="2DD02D7E" w14:textId="77777777" w:rsidTr="009E5E37">
        <w:trPr>
          <w:trHeight w:val="172"/>
        </w:trPr>
        <w:tc>
          <w:tcPr>
            <w:tcW w:w="270" w:type="pct"/>
            <w:vMerge w:val="restart"/>
            <w:shd w:val="clear" w:color="000000" w:fill="FFFFFF"/>
            <w:vAlign w:val="center"/>
            <w:hideMark/>
          </w:tcPr>
          <w:p w14:paraId="612C2F87"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.2.</w:t>
            </w:r>
          </w:p>
        </w:tc>
        <w:tc>
          <w:tcPr>
            <w:tcW w:w="2519" w:type="pct"/>
            <w:shd w:val="clear" w:color="auto" w:fill="auto"/>
            <w:hideMark/>
          </w:tcPr>
          <w:p w14:paraId="77282C26" w14:textId="77777777" w:rsidR="00C83C55" w:rsidRPr="00980A72" w:rsidRDefault="00C83C55" w:rsidP="002C0100">
            <w:pPr>
              <w:jc w:val="both"/>
              <w:rPr>
                <w:iCs/>
                <w:color w:val="000000"/>
                <w:sz w:val="16"/>
                <w:szCs w:val="16"/>
              </w:rPr>
            </w:pPr>
            <w:r w:rsidRPr="00980A72">
              <w:rPr>
                <w:iCs/>
                <w:color w:val="000000"/>
                <w:sz w:val="16"/>
                <w:szCs w:val="16"/>
              </w:rPr>
              <w:t>информационное освещение в СМИ и сети «Интернет» молодежных мероприятий</w:t>
            </w:r>
          </w:p>
        </w:tc>
        <w:tc>
          <w:tcPr>
            <w:tcW w:w="322" w:type="pct"/>
            <w:vMerge w:val="restart"/>
            <w:shd w:val="clear" w:color="000000" w:fill="FFFFFF"/>
            <w:vAlign w:val="center"/>
          </w:tcPr>
          <w:p w14:paraId="5B32B367" w14:textId="77777777" w:rsidR="00C83C55" w:rsidRPr="00B34B24" w:rsidRDefault="00C83C55" w:rsidP="002C0100">
            <w:pPr>
              <w:jc w:val="center"/>
              <w:rPr>
                <w:i/>
                <w:iCs/>
                <w:sz w:val="16"/>
                <w:szCs w:val="16"/>
              </w:rPr>
            </w:pPr>
            <w:r w:rsidRPr="00B34B24">
              <w:rPr>
                <w:i/>
                <w:iCs/>
                <w:sz w:val="16"/>
                <w:szCs w:val="16"/>
              </w:rPr>
              <w:t>40</w:t>
            </w:r>
          </w:p>
        </w:tc>
        <w:tc>
          <w:tcPr>
            <w:tcW w:w="322" w:type="pct"/>
            <w:vMerge w:val="restart"/>
            <w:shd w:val="clear" w:color="000000" w:fill="FFFFFF"/>
            <w:vAlign w:val="center"/>
          </w:tcPr>
          <w:p w14:paraId="43194B29" w14:textId="77777777" w:rsidR="00C83C55" w:rsidRPr="00B34B24" w:rsidRDefault="00C83C55" w:rsidP="002C0100">
            <w:pPr>
              <w:jc w:val="center"/>
              <w:rPr>
                <w:i/>
                <w:iCs/>
                <w:sz w:val="16"/>
                <w:szCs w:val="16"/>
              </w:rPr>
            </w:pPr>
            <w:r w:rsidRPr="00B34B24">
              <w:rPr>
                <w:i/>
                <w:iCs/>
                <w:sz w:val="16"/>
                <w:szCs w:val="16"/>
              </w:rPr>
              <w:t>43</w:t>
            </w:r>
          </w:p>
        </w:tc>
        <w:tc>
          <w:tcPr>
            <w:tcW w:w="413" w:type="pct"/>
            <w:vMerge w:val="restart"/>
            <w:shd w:val="clear" w:color="FFFFFF" w:fill="FFFFFF"/>
            <w:vAlign w:val="center"/>
          </w:tcPr>
          <w:p w14:paraId="3C654E71" w14:textId="77777777" w:rsidR="00C83C55" w:rsidRPr="00B34B24" w:rsidRDefault="00C83C55" w:rsidP="002C0100">
            <w:pPr>
              <w:jc w:val="center"/>
              <w:rPr>
                <w:i/>
                <w:iCs/>
                <w:sz w:val="16"/>
                <w:szCs w:val="16"/>
              </w:rPr>
            </w:pPr>
            <w:r w:rsidRPr="00B34B24">
              <w:rPr>
                <w:i/>
                <w:iCs/>
                <w:sz w:val="16"/>
                <w:szCs w:val="16"/>
              </w:rPr>
              <w:t>3</w:t>
            </w:r>
          </w:p>
        </w:tc>
        <w:tc>
          <w:tcPr>
            <w:tcW w:w="613" w:type="pct"/>
            <w:vMerge w:val="restart"/>
            <w:shd w:val="clear" w:color="000000" w:fill="FFFFFF"/>
            <w:vAlign w:val="center"/>
          </w:tcPr>
          <w:p w14:paraId="157F2A22" w14:textId="77777777" w:rsidR="00C83C55" w:rsidRPr="00583549" w:rsidRDefault="00C83C55" w:rsidP="002C0100">
            <w:pPr>
              <w:jc w:val="center"/>
              <w:rPr>
                <w:sz w:val="16"/>
                <w:szCs w:val="16"/>
              </w:rPr>
            </w:pPr>
            <w:r>
              <w:rPr>
                <w:sz w:val="16"/>
                <w:szCs w:val="16"/>
              </w:rPr>
              <w:t>108,3</w:t>
            </w:r>
          </w:p>
        </w:tc>
        <w:tc>
          <w:tcPr>
            <w:tcW w:w="541" w:type="pct"/>
            <w:vMerge/>
            <w:shd w:val="clear" w:color="FFFFFF" w:fill="FFFFFF"/>
            <w:vAlign w:val="center"/>
            <w:hideMark/>
          </w:tcPr>
          <w:p w14:paraId="4A800F1A" w14:textId="77777777" w:rsidR="00C83C55" w:rsidRPr="00583549" w:rsidRDefault="00C83C55" w:rsidP="002C0100">
            <w:pPr>
              <w:jc w:val="center"/>
              <w:rPr>
                <w:sz w:val="16"/>
                <w:szCs w:val="16"/>
              </w:rPr>
            </w:pPr>
          </w:p>
        </w:tc>
      </w:tr>
      <w:tr w:rsidR="00C83C55" w:rsidRPr="00583549" w14:paraId="26DBD97A" w14:textId="77777777" w:rsidTr="009E5E37">
        <w:trPr>
          <w:trHeight w:val="78"/>
        </w:trPr>
        <w:tc>
          <w:tcPr>
            <w:tcW w:w="270" w:type="pct"/>
            <w:vMerge/>
            <w:vAlign w:val="center"/>
            <w:hideMark/>
          </w:tcPr>
          <w:p w14:paraId="266DF478" w14:textId="77777777" w:rsidR="00C83C55" w:rsidRPr="00583549" w:rsidRDefault="00C83C55" w:rsidP="002C0100">
            <w:pPr>
              <w:jc w:val="center"/>
              <w:rPr>
                <w:color w:val="000000"/>
                <w:sz w:val="16"/>
                <w:szCs w:val="16"/>
              </w:rPr>
            </w:pPr>
          </w:p>
        </w:tc>
        <w:tc>
          <w:tcPr>
            <w:tcW w:w="2519" w:type="pct"/>
            <w:shd w:val="clear" w:color="auto" w:fill="auto"/>
            <w:hideMark/>
          </w:tcPr>
          <w:p w14:paraId="63487430" w14:textId="77777777" w:rsidR="00C83C55" w:rsidRPr="00B34B24" w:rsidRDefault="00C83C55" w:rsidP="002C0100">
            <w:pPr>
              <w:jc w:val="both"/>
              <w:rPr>
                <w:i/>
                <w:iCs/>
                <w:color w:val="000000"/>
                <w:sz w:val="16"/>
                <w:szCs w:val="16"/>
              </w:rPr>
            </w:pPr>
            <w:r w:rsidRPr="00B34B24">
              <w:rPr>
                <w:i/>
                <w:iCs/>
                <w:color w:val="000000"/>
                <w:sz w:val="16"/>
                <w:szCs w:val="16"/>
              </w:rPr>
              <w:t>количество молодежных мероприятий, освещенных в СМИ и сети Интернет (</w:t>
            </w:r>
            <w:r w:rsidRPr="00B34B24">
              <w:rPr>
                <w:i/>
                <w:iCs/>
                <w:sz w:val="16"/>
                <w:szCs w:val="16"/>
              </w:rPr>
              <w:t>шт.)</w:t>
            </w:r>
          </w:p>
        </w:tc>
        <w:tc>
          <w:tcPr>
            <w:tcW w:w="322" w:type="pct"/>
            <w:vMerge/>
            <w:vAlign w:val="center"/>
          </w:tcPr>
          <w:p w14:paraId="6D9E320C" w14:textId="77777777" w:rsidR="00C83C55" w:rsidRPr="00B34B24" w:rsidRDefault="00C83C55" w:rsidP="002C0100">
            <w:pPr>
              <w:rPr>
                <w:i/>
                <w:iCs/>
                <w:sz w:val="16"/>
                <w:szCs w:val="16"/>
              </w:rPr>
            </w:pPr>
          </w:p>
        </w:tc>
        <w:tc>
          <w:tcPr>
            <w:tcW w:w="322" w:type="pct"/>
            <w:vMerge/>
            <w:vAlign w:val="center"/>
          </w:tcPr>
          <w:p w14:paraId="68F2E3AD" w14:textId="77777777" w:rsidR="00C83C55" w:rsidRPr="00B34B24" w:rsidRDefault="00C83C55" w:rsidP="002C0100">
            <w:pPr>
              <w:rPr>
                <w:i/>
                <w:iCs/>
                <w:sz w:val="16"/>
                <w:szCs w:val="16"/>
              </w:rPr>
            </w:pPr>
          </w:p>
        </w:tc>
        <w:tc>
          <w:tcPr>
            <w:tcW w:w="413" w:type="pct"/>
            <w:vMerge/>
            <w:vAlign w:val="center"/>
          </w:tcPr>
          <w:p w14:paraId="491564A6" w14:textId="77777777" w:rsidR="00C83C55" w:rsidRPr="00B34B24" w:rsidRDefault="00C83C55" w:rsidP="002C0100">
            <w:pPr>
              <w:rPr>
                <w:i/>
                <w:iCs/>
                <w:sz w:val="16"/>
                <w:szCs w:val="16"/>
              </w:rPr>
            </w:pPr>
          </w:p>
        </w:tc>
        <w:tc>
          <w:tcPr>
            <w:tcW w:w="613" w:type="pct"/>
            <w:vMerge/>
            <w:vAlign w:val="center"/>
          </w:tcPr>
          <w:p w14:paraId="54C3175C" w14:textId="77777777" w:rsidR="00C83C55" w:rsidRPr="00583549" w:rsidRDefault="00C83C55" w:rsidP="002C0100">
            <w:pPr>
              <w:rPr>
                <w:sz w:val="16"/>
                <w:szCs w:val="16"/>
              </w:rPr>
            </w:pPr>
          </w:p>
        </w:tc>
        <w:tc>
          <w:tcPr>
            <w:tcW w:w="541" w:type="pct"/>
            <w:vMerge/>
            <w:vAlign w:val="center"/>
            <w:hideMark/>
          </w:tcPr>
          <w:p w14:paraId="5B640334" w14:textId="77777777" w:rsidR="00C83C55" w:rsidRPr="00583549" w:rsidRDefault="00C83C55" w:rsidP="002C0100">
            <w:pPr>
              <w:jc w:val="center"/>
              <w:rPr>
                <w:sz w:val="16"/>
                <w:szCs w:val="16"/>
              </w:rPr>
            </w:pPr>
          </w:p>
        </w:tc>
      </w:tr>
      <w:tr w:rsidR="00C83C55" w:rsidRPr="00583549" w14:paraId="75B4FAD7" w14:textId="77777777" w:rsidTr="009E5E37">
        <w:trPr>
          <w:trHeight w:val="56"/>
        </w:trPr>
        <w:tc>
          <w:tcPr>
            <w:tcW w:w="270" w:type="pct"/>
            <w:vMerge w:val="restart"/>
            <w:shd w:val="clear" w:color="000000" w:fill="FFFFFF"/>
            <w:vAlign w:val="center"/>
            <w:hideMark/>
          </w:tcPr>
          <w:p w14:paraId="5B32F343"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.3.</w:t>
            </w:r>
          </w:p>
        </w:tc>
        <w:tc>
          <w:tcPr>
            <w:tcW w:w="2519" w:type="pct"/>
            <w:shd w:val="clear" w:color="auto" w:fill="auto"/>
            <w:hideMark/>
          </w:tcPr>
          <w:p w14:paraId="4CAB384A" w14:textId="77777777" w:rsidR="00C83C55" w:rsidRPr="00980A72" w:rsidRDefault="00C83C55" w:rsidP="002C0100">
            <w:pPr>
              <w:jc w:val="both"/>
              <w:rPr>
                <w:iCs/>
                <w:color w:val="000000"/>
                <w:sz w:val="16"/>
                <w:szCs w:val="16"/>
              </w:rPr>
            </w:pPr>
            <w:r w:rsidRPr="00980A72">
              <w:rPr>
                <w:iCs/>
                <w:color w:val="000000"/>
                <w:sz w:val="16"/>
                <w:szCs w:val="16"/>
              </w:rPr>
              <w:t>изготовление и размещение информационных, справочных материалов и презентационной продукции</w:t>
            </w:r>
          </w:p>
        </w:tc>
        <w:tc>
          <w:tcPr>
            <w:tcW w:w="322" w:type="pct"/>
            <w:vMerge w:val="restart"/>
            <w:shd w:val="clear" w:color="000000" w:fill="FFFFFF"/>
            <w:vAlign w:val="center"/>
          </w:tcPr>
          <w:p w14:paraId="5F9B5EC0" w14:textId="77777777" w:rsidR="00C83C55" w:rsidRPr="00B34B24" w:rsidRDefault="00C83C55" w:rsidP="002C0100">
            <w:pPr>
              <w:jc w:val="center"/>
              <w:rPr>
                <w:i/>
                <w:iCs/>
                <w:sz w:val="16"/>
                <w:szCs w:val="16"/>
              </w:rPr>
            </w:pPr>
            <w:r w:rsidRPr="00B34B24">
              <w:rPr>
                <w:i/>
                <w:iCs/>
                <w:sz w:val="16"/>
                <w:szCs w:val="16"/>
              </w:rPr>
              <w:t>1,5</w:t>
            </w:r>
          </w:p>
        </w:tc>
        <w:tc>
          <w:tcPr>
            <w:tcW w:w="322" w:type="pct"/>
            <w:vMerge w:val="restart"/>
            <w:shd w:val="clear" w:color="000000" w:fill="FFFFFF"/>
            <w:vAlign w:val="center"/>
          </w:tcPr>
          <w:p w14:paraId="668ECCDB" w14:textId="77777777" w:rsidR="00C83C55" w:rsidRPr="00B34B24" w:rsidRDefault="00C83C55" w:rsidP="002C0100">
            <w:pPr>
              <w:jc w:val="center"/>
              <w:rPr>
                <w:i/>
                <w:iCs/>
                <w:sz w:val="16"/>
                <w:szCs w:val="16"/>
              </w:rPr>
            </w:pPr>
            <w:r w:rsidRPr="00B34B24">
              <w:rPr>
                <w:i/>
                <w:iCs/>
                <w:sz w:val="16"/>
                <w:szCs w:val="16"/>
              </w:rPr>
              <w:t>4,1</w:t>
            </w:r>
          </w:p>
        </w:tc>
        <w:tc>
          <w:tcPr>
            <w:tcW w:w="413" w:type="pct"/>
            <w:vMerge w:val="restart"/>
            <w:shd w:val="clear" w:color="FFFFFF" w:fill="FFFFFF"/>
            <w:vAlign w:val="center"/>
          </w:tcPr>
          <w:p w14:paraId="0F55D6FC" w14:textId="77777777" w:rsidR="00C83C55" w:rsidRPr="00B34B24" w:rsidRDefault="00C83C55" w:rsidP="002C0100">
            <w:pPr>
              <w:jc w:val="center"/>
              <w:rPr>
                <w:i/>
                <w:iCs/>
                <w:sz w:val="16"/>
                <w:szCs w:val="16"/>
              </w:rPr>
            </w:pPr>
            <w:r w:rsidRPr="00B34B24">
              <w:rPr>
                <w:i/>
                <w:iCs/>
                <w:sz w:val="16"/>
                <w:szCs w:val="16"/>
              </w:rPr>
              <w:t>2,6</w:t>
            </w:r>
          </w:p>
        </w:tc>
        <w:tc>
          <w:tcPr>
            <w:tcW w:w="613" w:type="pct"/>
            <w:vMerge w:val="restart"/>
            <w:shd w:val="clear" w:color="000000" w:fill="FFFFFF"/>
            <w:vAlign w:val="center"/>
          </w:tcPr>
          <w:p w14:paraId="6B254AD3" w14:textId="77777777" w:rsidR="00C83C55" w:rsidRPr="00583549" w:rsidRDefault="00C83C55" w:rsidP="002C0100">
            <w:pPr>
              <w:jc w:val="center"/>
              <w:rPr>
                <w:sz w:val="16"/>
                <w:szCs w:val="16"/>
              </w:rPr>
            </w:pPr>
            <w:r>
              <w:rPr>
                <w:sz w:val="16"/>
                <w:szCs w:val="16"/>
              </w:rPr>
              <w:t>273,3</w:t>
            </w:r>
          </w:p>
        </w:tc>
        <w:tc>
          <w:tcPr>
            <w:tcW w:w="541" w:type="pct"/>
            <w:vMerge/>
            <w:shd w:val="clear" w:color="FFFFFF" w:fill="FFFFFF"/>
            <w:vAlign w:val="center"/>
            <w:hideMark/>
          </w:tcPr>
          <w:p w14:paraId="10B47339" w14:textId="77777777" w:rsidR="00C83C55" w:rsidRPr="00583549" w:rsidRDefault="00C83C55" w:rsidP="002C0100">
            <w:pPr>
              <w:jc w:val="center"/>
              <w:rPr>
                <w:sz w:val="16"/>
                <w:szCs w:val="16"/>
              </w:rPr>
            </w:pPr>
          </w:p>
        </w:tc>
      </w:tr>
      <w:tr w:rsidR="00C83C55" w:rsidRPr="00583549" w14:paraId="0D85CEE3" w14:textId="77777777" w:rsidTr="009E5E37">
        <w:trPr>
          <w:trHeight w:val="160"/>
        </w:trPr>
        <w:tc>
          <w:tcPr>
            <w:tcW w:w="270" w:type="pct"/>
            <w:vMerge/>
            <w:vAlign w:val="center"/>
            <w:hideMark/>
          </w:tcPr>
          <w:p w14:paraId="3B07FF98" w14:textId="77777777" w:rsidR="00C83C55" w:rsidRPr="00583549" w:rsidRDefault="00C83C55" w:rsidP="002C0100">
            <w:pPr>
              <w:jc w:val="center"/>
              <w:rPr>
                <w:color w:val="000000"/>
                <w:sz w:val="16"/>
                <w:szCs w:val="16"/>
              </w:rPr>
            </w:pPr>
          </w:p>
        </w:tc>
        <w:tc>
          <w:tcPr>
            <w:tcW w:w="2519" w:type="pct"/>
            <w:shd w:val="clear" w:color="auto" w:fill="auto"/>
            <w:hideMark/>
          </w:tcPr>
          <w:p w14:paraId="3CE53CDD" w14:textId="77777777" w:rsidR="00C83C55" w:rsidRPr="00B34B24" w:rsidRDefault="00C83C55" w:rsidP="002C0100">
            <w:pPr>
              <w:jc w:val="both"/>
              <w:rPr>
                <w:i/>
                <w:iCs/>
                <w:color w:val="000000"/>
                <w:sz w:val="16"/>
                <w:szCs w:val="16"/>
              </w:rPr>
            </w:pPr>
            <w:r w:rsidRPr="00B34B24">
              <w:rPr>
                <w:i/>
                <w:iCs/>
                <w:color w:val="000000"/>
                <w:sz w:val="16"/>
                <w:szCs w:val="16"/>
              </w:rPr>
              <w:t>количество изготовленных и размещенных информационных, справочных материалов и презентационной продукции</w:t>
            </w:r>
            <w:r w:rsidRPr="00B34B24">
              <w:rPr>
                <w:i/>
                <w:iCs/>
                <w:sz w:val="16"/>
                <w:szCs w:val="16"/>
              </w:rPr>
              <w:t xml:space="preserve"> (тыс. экз.)</w:t>
            </w:r>
          </w:p>
        </w:tc>
        <w:tc>
          <w:tcPr>
            <w:tcW w:w="322" w:type="pct"/>
            <w:vMerge/>
            <w:vAlign w:val="center"/>
          </w:tcPr>
          <w:p w14:paraId="415CD189" w14:textId="77777777" w:rsidR="00C83C55" w:rsidRPr="00B34B24" w:rsidRDefault="00C83C55" w:rsidP="002C0100">
            <w:pPr>
              <w:rPr>
                <w:i/>
                <w:iCs/>
                <w:sz w:val="16"/>
                <w:szCs w:val="16"/>
              </w:rPr>
            </w:pPr>
          </w:p>
        </w:tc>
        <w:tc>
          <w:tcPr>
            <w:tcW w:w="322" w:type="pct"/>
            <w:vMerge/>
            <w:vAlign w:val="center"/>
          </w:tcPr>
          <w:p w14:paraId="20DF5A26" w14:textId="77777777" w:rsidR="00C83C55" w:rsidRPr="00B34B24" w:rsidRDefault="00C83C55" w:rsidP="002C0100">
            <w:pPr>
              <w:rPr>
                <w:i/>
                <w:iCs/>
                <w:sz w:val="16"/>
                <w:szCs w:val="16"/>
              </w:rPr>
            </w:pPr>
          </w:p>
        </w:tc>
        <w:tc>
          <w:tcPr>
            <w:tcW w:w="413" w:type="pct"/>
            <w:vMerge/>
            <w:vAlign w:val="center"/>
          </w:tcPr>
          <w:p w14:paraId="3392346E" w14:textId="77777777" w:rsidR="00C83C55" w:rsidRPr="00B34B24" w:rsidRDefault="00C83C55" w:rsidP="002C0100">
            <w:pPr>
              <w:rPr>
                <w:i/>
                <w:iCs/>
                <w:sz w:val="16"/>
                <w:szCs w:val="16"/>
              </w:rPr>
            </w:pPr>
          </w:p>
        </w:tc>
        <w:tc>
          <w:tcPr>
            <w:tcW w:w="613" w:type="pct"/>
            <w:vMerge/>
            <w:vAlign w:val="center"/>
          </w:tcPr>
          <w:p w14:paraId="0AF22486" w14:textId="77777777" w:rsidR="00C83C55" w:rsidRPr="00583549" w:rsidRDefault="00C83C55" w:rsidP="002C0100">
            <w:pPr>
              <w:rPr>
                <w:sz w:val="16"/>
                <w:szCs w:val="16"/>
              </w:rPr>
            </w:pPr>
          </w:p>
        </w:tc>
        <w:tc>
          <w:tcPr>
            <w:tcW w:w="541" w:type="pct"/>
            <w:vMerge/>
            <w:vAlign w:val="center"/>
            <w:hideMark/>
          </w:tcPr>
          <w:p w14:paraId="066FE3E0" w14:textId="77777777" w:rsidR="00C83C55" w:rsidRPr="00583549" w:rsidRDefault="00C83C55" w:rsidP="002C0100">
            <w:pPr>
              <w:jc w:val="center"/>
              <w:rPr>
                <w:sz w:val="16"/>
                <w:szCs w:val="16"/>
              </w:rPr>
            </w:pPr>
          </w:p>
        </w:tc>
      </w:tr>
      <w:tr w:rsidR="00C83C55" w:rsidRPr="00583549" w14:paraId="1B25C72B" w14:textId="77777777" w:rsidTr="009E5E37">
        <w:trPr>
          <w:trHeight w:val="80"/>
        </w:trPr>
        <w:tc>
          <w:tcPr>
            <w:tcW w:w="270" w:type="pct"/>
            <w:vMerge w:val="restart"/>
            <w:shd w:val="clear" w:color="000000" w:fill="FFFFFF"/>
            <w:vAlign w:val="center"/>
            <w:hideMark/>
          </w:tcPr>
          <w:p w14:paraId="615E8B04"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.4.</w:t>
            </w:r>
          </w:p>
        </w:tc>
        <w:tc>
          <w:tcPr>
            <w:tcW w:w="2519" w:type="pct"/>
            <w:shd w:val="clear" w:color="auto" w:fill="auto"/>
            <w:hideMark/>
          </w:tcPr>
          <w:p w14:paraId="03080D45" w14:textId="77777777" w:rsidR="00C83C55" w:rsidRPr="00980A72" w:rsidRDefault="00C83C55" w:rsidP="002C0100">
            <w:pPr>
              <w:jc w:val="both"/>
              <w:rPr>
                <w:iCs/>
                <w:color w:val="000000"/>
                <w:sz w:val="16"/>
                <w:szCs w:val="16"/>
              </w:rPr>
            </w:pPr>
            <w:r w:rsidRPr="00980A72">
              <w:rPr>
                <w:iCs/>
                <w:color w:val="000000"/>
                <w:sz w:val="16"/>
                <w:szCs w:val="16"/>
              </w:rPr>
              <w:t>проведение мониторинга, социальных исследований по выявлению социальных вызовов в молодежной среде</w:t>
            </w:r>
          </w:p>
        </w:tc>
        <w:tc>
          <w:tcPr>
            <w:tcW w:w="322" w:type="pct"/>
            <w:vMerge w:val="restart"/>
            <w:shd w:val="clear" w:color="000000" w:fill="FFFFFF"/>
            <w:vAlign w:val="center"/>
          </w:tcPr>
          <w:p w14:paraId="66F1CA5C" w14:textId="77777777" w:rsidR="00C83C55" w:rsidRPr="00B34B24" w:rsidRDefault="00C83C55" w:rsidP="002C0100">
            <w:pPr>
              <w:jc w:val="center"/>
              <w:rPr>
                <w:i/>
                <w:iCs/>
                <w:sz w:val="16"/>
                <w:szCs w:val="16"/>
              </w:rPr>
            </w:pPr>
            <w:r w:rsidRPr="00B34B24">
              <w:rPr>
                <w:i/>
                <w:iCs/>
                <w:sz w:val="16"/>
                <w:szCs w:val="16"/>
              </w:rPr>
              <w:t>3</w:t>
            </w:r>
          </w:p>
        </w:tc>
        <w:tc>
          <w:tcPr>
            <w:tcW w:w="322" w:type="pct"/>
            <w:vMerge w:val="restart"/>
            <w:shd w:val="clear" w:color="000000" w:fill="FFFFFF"/>
            <w:vAlign w:val="center"/>
          </w:tcPr>
          <w:p w14:paraId="64ED1166" w14:textId="77777777" w:rsidR="00C83C55" w:rsidRPr="00B34B24" w:rsidRDefault="00C83C55" w:rsidP="002C0100">
            <w:pPr>
              <w:jc w:val="center"/>
              <w:rPr>
                <w:i/>
                <w:iCs/>
                <w:sz w:val="16"/>
                <w:szCs w:val="16"/>
              </w:rPr>
            </w:pPr>
            <w:r w:rsidRPr="00B34B24">
              <w:rPr>
                <w:i/>
                <w:iCs/>
                <w:sz w:val="16"/>
                <w:szCs w:val="16"/>
              </w:rPr>
              <w:t>3</w:t>
            </w:r>
          </w:p>
        </w:tc>
        <w:tc>
          <w:tcPr>
            <w:tcW w:w="413" w:type="pct"/>
            <w:vMerge w:val="restart"/>
            <w:shd w:val="clear" w:color="FFFFFF" w:fill="FFFFFF"/>
            <w:vAlign w:val="center"/>
          </w:tcPr>
          <w:p w14:paraId="75C16F10" w14:textId="149FA3B2"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vAlign w:val="center"/>
          </w:tcPr>
          <w:p w14:paraId="18CEA011"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49DF6B57" w14:textId="77777777" w:rsidR="00C83C55" w:rsidRPr="00583549" w:rsidRDefault="00C83C55" w:rsidP="002C0100">
            <w:pPr>
              <w:jc w:val="center"/>
              <w:rPr>
                <w:sz w:val="16"/>
                <w:szCs w:val="16"/>
              </w:rPr>
            </w:pPr>
          </w:p>
        </w:tc>
      </w:tr>
      <w:tr w:rsidR="00C83C55" w:rsidRPr="00583549" w14:paraId="49F9A2C0" w14:textId="77777777" w:rsidTr="009E5E37">
        <w:trPr>
          <w:trHeight w:val="56"/>
        </w:trPr>
        <w:tc>
          <w:tcPr>
            <w:tcW w:w="270" w:type="pct"/>
            <w:vMerge/>
            <w:vAlign w:val="center"/>
            <w:hideMark/>
          </w:tcPr>
          <w:p w14:paraId="135678F1" w14:textId="77777777" w:rsidR="00C83C55" w:rsidRPr="00583549" w:rsidRDefault="00C83C55" w:rsidP="002C0100">
            <w:pPr>
              <w:jc w:val="center"/>
              <w:rPr>
                <w:color w:val="000000"/>
                <w:sz w:val="16"/>
                <w:szCs w:val="16"/>
              </w:rPr>
            </w:pPr>
          </w:p>
        </w:tc>
        <w:tc>
          <w:tcPr>
            <w:tcW w:w="2519" w:type="pct"/>
            <w:shd w:val="clear" w:color="auto" w:fill="auto"/>
            <w:hideMark/>
          </w:tcPr>
          <w:p w14:paraId="776A717E"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мониторингов и исследований по выявлению социальных вызовов в молодежной среде </w:t>
            </w:r>
            <w:r w:rsidRPr="00B34B24">
              <w:rPr>
                <w:i/>
                <w:iCs/>
                <w:sz w:val="16"/>
                <w:szCs w:val="16"/>
              </w:rPr>
              <w:t>(шт.)</w:t>
            </w:r>
          </w:p>
        </w:tc>
        <w:tc>
          <w:tcPr>
            <w:tcW w:w="322" w:type="pct"/>
            <w:vMerge/>
            <w:vAlign w:val="center"/>
          </w:tcPr>
          <w:p w14:paraId="4990D49A" w14:textId="77777777" w:rsidR="00C83C55" w:rsidRPr="00B34B24" w:rsidRDefault="00C83C55" w:rsidP="002C0100">
            <w:pPr>
              <w:rPr>
                <w:i/>
                <w:iCs/>
                <w:sz w:val="16"/>
                <w:szCs w:val="16"/>
              </w:rPr>
            </w:pPr>
          </w:p>
        </w:tc>
        <w:tc>
          <w:tcPr>
            <w:tcW w:w="322" w:type="pct"/>
            <w:vMerge/>
            <w:vAlign w:val="center"/>
          </w:tcPr>
          <w:p w14:paraId="5438EC17" w14:textId="77777777" w:rsidR="00C83C55" w:rsidRPr="00B34B24" w:rsidRDefault="00C83C55" w:rsidP="002C0100">
            <w:pPr>
              <w:rPr>
                <w:i/>
                <w:iCs/>
                <w:sz w:val="16"/>
                <w:szCs w:val="16"/>
              </w:rPr>
            </w:pPr>
          </w:p>
        </w:tc>
        <w:tc>
          <w:tcPr>
            <w:tcW w:w="413" w:type="pct"/>
            <w:vMerge/>
            <w:vAlign w:val="center"/>
          </w:tcPr>
          <w:p w14:paraId="26C60786" w14:textId="77777777" w:rsidR="00C83C55" w:rsidRPr="00B34B24" w:rsidRDefault="00C83C55" w:rsidP="002C0100">
            <w:pPr>
              <w:rPr>
                <w:i/>
                <w:iCs/>
                <w:sz w:val="16"/>
                <w:szCs w:val="16"/>
              </w:rPr>
            </w:pPr>
          </w:p>
        </w:tc>
        <w:tc>
          <w:tcPr>
            <w:tcW w:w="613" w:type="pct"/>
            <w:vMerge/>
            <w:vAlign w:val="center"/>
          </w:tcPr>
          <w:p w14:paraId="161B5901" w14:textId="77777777" w:rsidR="00C83C55" w:rsidRPr="00583549" w:rsidRDefault="00C83C55" w:rsidP="002C0100">
            <w:pPr>
              <w:rPr>
                <w:sz w:val="16"/>
                <w:szCs w:val="16"/>
              </w:rPr>
            </w:pPr>
          </w:p>
        </w:tc>
        <w:tc>
          <w:tcPr>
            <w:tcW w:w="541" w:type="pct"/>
            <w:vMerge/>
            <w:vAlign w:val="center"/>
            <w:hideMark/>
          </w:tcPr>
          <w:p w14:paraId="32322D1E" w14:textId="77777777" w:rsidR="00C83C55" w:rsidRPr="00583549" w:rsidRDefault="00C83C55" w:rsidP="002C0100">
            <w:pPr>
              <w:jc w:val="center"/>
              <w:rPr>
                <w:sz w:val="16"/>
                <w:szCs w:val="16"/>
              </w:rPr>
            </w:pPr>
          </w:p>
        </w:tc>
      </w:tr>
      <w:tr w:rsidR="00C83C55" w:rsidRPr="00583549" w14:paraId="472F5C98" w14:textId="77777777" w:rsidTr="009E5E37">
        <w:trPr>
          <w:trHeight w:val="56"/>
        </w:trPr>
        <w:tc>
          <w:tcPr>
            <w:tcW w:w="270" w:type="pct"/>
            <w:vMerge w:val="restart"/>
            <w:shd w:val="clear" w:color="000000" w:fill="FFFFFF"/>
            <w:vAlign w:val="center"/>
            <w:hideMark/>
          </w:tcPr>
          <w:p w14:paraId="08E58B33" w14:textId="77777777" w:rsidR="00C83C55" w:rsidRPr="00583549" w:rsidRDefault="00C83C55" w:rsidP="002C0100">
            <w:pPr>
              <w:jc w:val="center"/>
              <w:rPr>
                <w:color w:val="000000"/>
                <w:sz w:val="16"/>
                <w:szCs w:val="16"/>
              </w:rPr>
            </w:pPr>
            <w:r>
              <w:rPr>
                <w:color w:val="000000"/>
                <w:sz w:val="16"/>
                <w:szCs w:val="16"/>
              </w:rPr>
              <w:t>6</w:t>
            </w:r>
            <w:r w:rsidRPr="00583549">
              <w:rPr>
                <w:color w:val="000000"/>
                <w:sz w:val="16"/>
                <w:szCs w:val="16"/>
              </w:rPr>
              <w:t>.5.</w:t>
            </w:r>
          </w:p>
        </w:tc>
        <w:tc>
          <w:tcPr>
            <w:tcW w:w="2519" w:type="pct"/>
            <w:shd w:val="clear" w:color="auto" w:fill="auto"/>
            <w:hideMark/>
          </w:tcPr>
          <w:p w14:paraId="6919E922" w14:textId="77777777" w:rsidR="00C83C55" w:rsidRPr="00980A72" w:rsidRDefault="00C83C55" w:rsidP="002C0100">
            <w:pPr>
              <w:jc w:val="both"/>
              <w:rPr>
                <w:iCs/>
                <w:color w:val="000000"/>
                <w:sz w:val="16"/>
                <w:szCs w:val="16"/>
              </w:rPr>
            </w:pPr>
            <w:r w:rsidRPr="00980A72">
              <w:rPr>
                <w:iCs/>
                <w:color w:val="000000"/>
                <w:sz w:val="16"/>
                <w:szCs w:val="16"/>
              </w:rPr>
              <w:t>создание и популяризация положительного имиджа молодежи</w:t>
            </w:r>
          </w:p>
        </w:tc>
        <w:tc>
          <w:tcPr>
            <w:tcW w:w="322" w:type="pct"/>
            <w:vMerge w:val="restart"/>
            <w:shd w:val="clear" w:color="000000" w:fill="FFFFFF"/>
            <w:vAlign w:val="center"/>
          </w:tcPr>
          <w:p w14:paraId="2211B3BE" w14:textId="77777777" w:rsidR="00C83C55" w:rsidRPr="00B34B24" w:rsidRDefault="00C83C55" w:rsidP="002C0100">
            <w:pPr>
              <w:jc w:val="center"/>
              <w:rPr>
                <w:i/>
                <w:iCs/>
                <w:sz w:val="16"/>
                <w:szCs w:val="16"/>
              </w:rPr>
            </w:pPr>
            <w:r w:rsidRPr="00B34B24">
              <w:rPr>
                <w:i/>
                <w:iCs/>
                <w:sz w:val="16"/>
                <w:szCs w:val="16"/>
              </w:rPr>
              <w:t>5</w:t>
            </w:r>
          </w:p>
        </w:tc>
        <w:tc>
          <w:tcPr>
            <w:tcW w:w="322" w:type="pct"/>
            <w:vMerge w:val="restart"/>
            <w:shd w:val="clear" w:color="000000" w:fill="FFFFFF"/>
            <w:vAlign w:val="center"/>
          </w:tcPr>
          <w:p w14:paraId="1C293334" w14:textId="77777777" w:rsidR="00C83C55" w:rsidRPr="00B34B24" w:rsidRDefault="00C83C55" w:rsidP="002C0100">
            <w:pPr>
              <w:jc w:val="center"/>
              <w:rPr>
                <w:i/>
                <w:iCs/>
                <w:sz w:val="16"/>
                <w:szCs w:val="16"/>
              </w:rPr>
            </w:pPr>
            <w:r w:rsidRPr="00B34B24">
              <w:rPr>
                <w:i/>
                <w:iCs/>
                <w:sz w:val="16"/>
                <w:szCs w:val="16"/>
              </w:rPr>
              <w:t>5</w:t>
            </w:r>
          </w:p>
        </w:tc>
        <w:tc>
          <w:tcPr>
            <w:tcW w:w="413" w:type="pct"/>
            <w:vMerge w:val="restart"/>
            <w:shd w:val="clear" w:color="FFFFFF" w:fill="FFFFFF"/>
            <w:vAlign w:val="center"/>
          </w:tcPr>
          <w:p w14:paraId="739E07B0" w14:textId="7914BFD8" w:rsidR="00C83C55" w:rsidRPr="00B34B24" w:rsidRDefault="00C83C55" w:rsidP="002C0100">
            <w:pPr>
              <w:jc w:val="center"/>
              <w:rPr>
                <w:i/>
                <w:iCs/>
                <w:sz w:val="16"/>
                <w:szCs w:val="16"/>
              </w:rPr>
            </w:pPr>
            <w:r>
              <w:rPr>
                <w:i/>
                <w:iCs/>
                <w:sz w:val="16"/>
                <w:szCs w:val="16"/>
              </w:rPr>
              <w:t>0</w:t>
            </w:r>
          </w:p>
        </w:tc>
        <w:tc>
          <w:tcPr>
            <w:tcW w:w="613" w:type="pct"/>
            <w:vMerge w:val="restart"/>
            <w:shd w:val="clear" w:color="000000" w:fill="FFFFFF"/>
            <w:vAlign w:val="center"/>
          </w:tcPr>
          <w:p w14:paraId="1099D4D0" w14:textId="77777777" w:rsidR="00C83C55" w:rsidRPr="00583549" w:rsidRDefault="00C83C55" w:rsidP="002C0100">
            <w:pPr>
              <w:jc w:val="center"/>
              <w:rPr>
                <w:sz w:val="16"/>
                <w:szCs w:val="16"/>
              </w:rPr>
            </w:pPr>
            <w:r>
              <w:rPr>
                <w:sz w:val="16"/>
                <w:szCs w:val="16"/>
              </w:rPr>
              <w:t>100,0</w:t>
            </w:r>
          </w:p>
        </w:tc>
        <w:tc>
          <w:tcPr>
            <w:tcW w:w="541" w:type="pct"/>
            <w:vMerge/>
            <w:shd w:val="clear" w:color="FFFFFF" w:fill="FFFFFF"/>
            <w:vAlign w:val="center"/>
            <w:hideMark/>
          </w:tcPr>
          <w:p w14:paraId="7885FC5C" w14:textId="77777777" w:rsidR="00C83C55" w:rsidRPr="00583549" w:rsidRDefault="00C83C55" w:rsidP="002C0100">
            <w:pPr>
              <w:jc w:val="center"/>
              <w:rPr>
                <w:sz w:val="16"/>
                <w:szCs w:val="16"/>
              </w:rPr>
            </w:pPr>
          </w:p>
        </w:tc>
      </w:tr>
      <w:tr w:rsidR="00C83C55" w:rsidRPr="00583549" w14:paraId="38D33F77" w14:textId="77777777" w:rsidTr="009E5E37">
        <w:trPr>
          <w:trHeight w:val="121"/>
        </w:trPr>
        <w:tc>
          <w:tcPr>
            <w:tcW w:w="270" w:type="pct"/>
            <w:vMerge/>
            <w:vAlign w:val="center"/>
            <w:hideMark/>
          </w:tcPr>
          <w:p w14:paraId="7F0000C4" w14:textId="77777777" w:rsidR="00C83C55" w:rsidRPr="00583549" w:rsidRDefault="00C83C55" w:rsidP="002C0100">
            <w:pPr>
              <w:jc w:val="center"/>
              <w:rPr>
                <w:color w:val="000000"/>
                <w:sz w:val="16"/>
                <w:szCs w:val="16"/>
              </w:rPr>
            </w:pPr>
          </w:p>
        </w:tc>
        <w:tc>
          <w:tcPr>
            <w:tcW w:w="2519" w:type="pct"/>
            <w:shd w:val="clear" w:color="auto" w:fill="auto"/>
            <w:hideMark/>
          </w:tcPr>
          <w:p w14:paraId="3E2A5F55"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публикаций для создания и популяризации положительного имиджа молодежи </w:t>
            </w:r>
            <w:r w:rsidRPr="00B34B24">
              <w:rPr>
                <w:i/>
                <w:iCs/>
                <w:sz w:val="16"/>
                <w:szCs w:val="16"/>
              </w:rPr>
              <w:t>(шт.)</w:t>
            </w:r>
          </w:p>
        </w:tc>
        <w:tc>
          <w:tcPr>
            <w:tcW w:w="322" w:type="pct"/>
            <w:vMerge/>
            <w:vAlign w:val="center"/>
          </w:tcPr>
          <w:p w14:paraId="7A980ABB" w14:textId="77777777" w:rsidR="00C83C55" w:rsidRPr="00583549" w:rsidRDefault="00C83C55" w:rsidP="002C0100">
            <w:pPr>
              <w:rPr>
                <w:sz w:val="16"/>
                <w:szCs w:val="16"/>
              </w:rPr>
            </w:pPr>
          </w:p>
        </w:tc>
        <w:tc>
          <w:tcPr>
            <w:tcW w:w="322" w:type="pct"/>
            <w:vMerge/>
            <w:vAlign w:val="center"/>
          </w:tcPr>
          <w:p w14:paraId="35E09362" w14:textId="77777777" w:rsidR="00C83C55" w:rsidRPr="00583549" w:rsidRDefault="00C83C55" w:rsidP="002C0100">
            <w:pPr>
              <w:rPr>
                <w:sz w:val="16"/>
                <w:szCs w:val="16"/>
              </w:rPr>
            </w:pPr>
          </w:p>
        </w:tc>
        <w:tc>
          <w:tcPr>
            <w:tcW w:w="413" w:type="pct"/>
            <w:vMerge/>
            <w:vAlign w:val="center"/>
          </w:tcPr>
          <w:p w14:paraId="0382DC5D" w14:textId="77777777" w:rsidR="00C83C55" w:rsidRPr="00583549" w:rsidRDefault="00C83C55" w:rsidP="002C0100">
            <w:pPr>
              <w:rPr>
                <w:sz w:val="16"/>
                <w:szCs w:val="16"/>
              </w:rPr>
            </w:pPr>
          </w:p>
        </w:tc>
        <w:tc>
          <w:tcPr>
            <w:tcW w:w="613" w:type="pct"/>
            <w:vMerge/>
            <w:vAlign w:val="center"/>
          </w:tcPr>
          <w:p w14:paraId="4E4C9362" w14:textId="77777777" w:rsidR="00C83C55" w:rsidRPr="00583549" w:rsidRDefault="00C83C55" w:rsidP="002C0100">
            <w:pPr>
              <w:rPr>
                <w:sz w:val="16"/>
                <w:szCs w:val="16"/>
              </w:rPr>
            </w:pPr>
          </w:p>
        </w:tc>
        <w:tc>
          <w:tcPr>
            <w:tcW w:w="541" w:type="pct"/>
            <w:vMerge/>
            <w:vAlign w:val="center"/>
            <w:hideMark/>
          </w:tcPr>
          <w:p w14:paraId="6ABEE7E5" w14:textId="77777777" w:rsidR="00C83C55" w:rsidRPr="00583549" w:rsidRDefault="00C83C55" w:rsidP="002C0100">
            <w:pPr>
              <w:rPr>
                <w:sz w:val="16"/>
                <w:szCs w:val="16"/>
              </w:rPr>
            </w:pPr>
          </w:p>
        </w:tc>
      </w:tr>
      <w:tr w:rsidR="00C83C55" w:rsidRPr="00583549" w14:paraId="48F7BE49" w14:textId="77777777" w:rsidTr="009E5E37">
        <w:trPr>
          <w:trHeight w:val="101"/>
        </w:trPr>
        <w:tc>
          <w:tcPr>
            <w:tcW w:w="270" w:type="pct"/>
            <w:vMerge w:val="restart"/>
            <w:shd w:val="clear" w:color="000000" w:fill="FFFFFF"/>
            <w:vAlign w:val="center"/>
            <w:hideMark/>
          </w:tcPr>
          <w:p w14:paraId="1B369B10" w14:textId="77777777" w:rsidR="00C83C55" w:rsidRPr="00583549" w:rsidRDefault="00C83C55" w:rsidP="002C0100">
            <w:pPr>
              <w:jc w:val="center"/>
              <w:rPr>
                <w:color w:val="000000"/>
                <w:sz w:val="16"/>
                <w:szCs w:val="16"/>
              </w:rPr>
            </w:pPr>
            <w:r>
              <w:rPr>
                <w:color w:val="000000"/>
                <w:sz w:val="16"/>
                <w:szCs w:val="16"/>
              </w:rPr>
              <w:t>7</w:t>
            </w:r>
            <w:r w:rsidRPr="00583549">
              <w:rPr>
                <w:color w:val="000000"/>
                <w:sz w:val="16"/>
                <w:szCs w:val="16"/>
              </w:rPr>
              <w:t>.</w:t>
            </w:r>
          </w:p>
        </w:tc>
        <w:tc>
          <w:tcPr>
            <w:tcW w:w="4189" w:type="pct"/>
            <w:gridSpan w:val="5"/>
            <w:shd w:val="clear" w:color="auto" w:fill="auto"/>
            <w:hideMark/>
          </w:tcPr>
          <w:p w14:paraId="18E77EB2" w14:textId="77777777" w:rsidR="00C83C55" w:rsidRPr="00583549" w:rsidRDefault="00C83C55" w:rsidP="002C0100">
            <w:pPr>
              <w:jc w:val="center"/>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 xml:space="preserve">Выполнение МАУ </w:t>
            </w:r>
            <w:r>
              <w:rPr>
                <w:color w:val="000000"/>
                <w:sz w:val="16"/>
                <w:szCs w:val="16"/>
              </w:rPr>
              <w:t>«</w:t>
            </w:r>
            <w:r w:rsidRPr="00583549">
              <w:rPr>
                <w:color w:val="000000"/>
                <w:sz w:val="16"/>
                <w:szCs w:val="16"/>
              </w:rPr>
              <w:t>Молодежный центр города Оренбурга</w:t>
            </w:r>
            <w:r>
              <w:rPr>
                <w:color w:val="000000"/>
                <w:sz w:val="16"/>
                <w:szCs w:val="16"/>
              </w:rPr>
              <w:t>»</w:t>
            </w:r>
            <w:r w:rsidRPr="00583549">
              <w:rPr>
                <w:color w:val="000000"/>
                <w:sz w:val="16"/>
                <w:szCs w:val="16"/>
              </w:rPr>
              <w:t xml:space="preserve"> муниципального задания на оказание муниципальных услуг (работ) в сфере молодежной политики</w:t>
            </w:r>
            <w:r>
              <w:rPr>
                <w:color w:val="000000"/>
                <w:sz w:val="16"/>
                <w:szCs w:val="16"/>
              </w:rPr>
              <w:t>»</w:t>
            </w:r>
          </w:p>
        </w:tc>
        <w:tc>
          <w:tcPr>
            <w:tcW w:w="541" w:type="pct"/>
            <w:vMerge w:val="restart"/>
            <w:shd w:val="clear" w:color="FFFFFF" w:fill="FFFFFF"/>
            <w:vAlign w:val="center"/>
            <w:hideMark/>
          </w:tcPr>
          <w:p w14:paraId="03F429E4" w14:textId="77777777" w:rsidR="00C83C55" w:rsidRPr="00583549" w:rsidRDefault="00C83C55" w:rsidP="002C0100">
            <w:pPr>
              <w:jc w:val="center"/>
              <w:rPr>
                <w:sz w:val="16"/>
                <w:szCs w:val="16"/>
              </w:rPr>
            </w:pPr>
            <w:r>
              <w:rPr>
                <w:sz w:val="16"/>
                <w:szCs w:val="16"/>
              </w:rPr>
              <w:t>98,3</w:t>
            </w:r>
          </w:p>
        </w:tc>
      </w:tr>
      <w:tr w:rsidR="00C83C55" w:rsidRPr="00583549" w14:paraId="5D17FB56" w14:textId="77777777" w:rsidTr="009E5E37">
        <w:trPr>
          <w:trHeight w:val="124"/>
        </w:trPr>
        <w:tc>
          <w:tcPr>
            <w:tcW w:w="270" w:type="pct"/>
            <w:vMerge/>
            <w:vAlign w:val="center"/>
            <w:hideMark/>
          </w:tcPr>
          <w:p w14:paraId="634BC1AC" w14:textId="77777777" w:rsidR="00C83C55" w:rsidRPr="00583549" w:rsidRDefault="00C83C55" w:rsidP="002C0100">
            <w:pPr>
              <w:jc w:val="center"/>
              <w:rPr>
                <w:color w:val="000000"/>
                <w:sz w:val="16"/>
                <w:szCs w:val="16"/>
              </w:rPr>
            </w:pPr>
          </w:p>
        </w:tc>
        <w:tc>
          <w:tcPr>
            <w:tcW w:w="2519" w:type="pct"/>
            <w:shd w:val="clear" w:color="auto" w:fill="auto"/>
            <w:hideMark/>
          </w:tcPr>
          <w:p w14:paraId="6C51C470"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мероприятий, направленных на организацию досуга детей, подростков, молодежи </w:t>
            </w:r>
            <w:r w:rsidRPr="00B34B24">
              <w:rPr>
                <w:i/>
                <w:iCs/>
                <w:sz w:val="16"/>
                <w:szCs w:val="16"/>
              </w:rPr>
              <w:t>(шт.)</w:t>
            </w:r>
          </w:p>
        </w:tc>
        <w:tc>
          <w:tcPr>
            <w:tcW w:w="322" w:type="pct"/>
            <w:shd w:val="clear" w:color="auto" w:fill="auto"/>
            <w:vAlign w:val="center"/>
          </w:tcPr>
          <w:p w14:paraId="17E9FE8A" w14:textId="77777777" w:rsidR="00C83C55" w:rsidRPr="00B34B24" w:rsidRDefault="00C83C55" w:rsidP="002C0100">
            <w:pPr>
              <w:jc w:val="center"/>
              <w:rPr>
                <w:i/>
                <w:iCs/>
                <w:sz w:val="16"/>
                <w:szCs w:val="16"/>
              </w:rPr>
            </w:pPr>
            <w:r w:rsidRPr="00B34B24">
              <w:rPr>
                <w:i/>
                <w:iCs/>
                <w:sz w:val="16"/>
                <w:szCs w:val="16"/>
              </w:rPr>
              <w:t>59</w:t>
            </w:r>
          </w:p>
        </w:tc>
        <w:tc>
          <w:tcPr>
            <w:tcW w:w="322" w:type="pct"/>
            <w:shd w:val="clear" w:color="000000" w:fill="FFFFFF"/>
            <w:vAlign w:val="center"/>
          </w:tcPr>
          <w:p w14:paraId="06D6C5BC" w14:textId="77777777" w:rsidR="00C83C55" w:rsidRPr="00B34B24" w:rsidRDefault="00C83C55" w:rsidP="002C0100">
            <w:pPr>
              <w:jc w:val="center"/>
              <w:rPr>
                <w:i/>
                <w:iCs/>
                <w:sz w:val="16"/>
                <w:szCs w:val="16"/>
              </w:rPr>
            </w:pPr>
            <w:r w:rsidRPr="00B34B24">
              <w:rPr>
                <w:i/>
                <w:iCs/>
                <w:sz w:val="16"/>
                <w:szCs w:val="16"/>
              </w:rPr>
              <w:t>59</w:t>
            </w:r>
          </w:p>
        </w:tc>
        <w:tc>
          <w:tcPr>
            <w:tcW w:w="413" w:type="pct"/>
            <w:shd w:val="clear" w:color="FFFFFF" w:fill="FFFFFF"/>
            <w:vAlign w:val="center"/>
          </w:tcPr>
          <w:p w14:paraId="786C695A" w14:textId="18252934" w:rsidR="00C83C55" w:rsidRPr="00B34B24" w:rsidRDefault="00C83C55" w:rsidP="002C0100">
            <w:pPr>
              <w:jc w:val="center"/>
              <w:rPr>
                <w:i/>
                <w:iCs/>
                <w:sz w:val="16"/>
                <w:szCs w:val="16"/>
              </w:rPr>
            </w:pPr>
            <w:r>
              <w:rPr>
                <w:i/>
                <w:iCs/>
                <w:sz w:val="16"/>
                <w:szCs w:val="16"/>
              </w:rPr>
              <w:t>0</w:t>
            </w:r>
          </w:p>
        </w:tc>
        <w:tc>
          <w:tcPr>
            <w:tcW w:w="613" w:type="pct"/>
            <w:shd w:val="clear" w:color="000000" w:fill="FFFFFF"/>
            <w:noWrap/>
            <w:vAlign w:val="center"/>
            <w:hideMark/>
          </w:tcPr>
          <w:p w14:paraId="72129A67" w14:textId="77777777" w:rsidR="00C83C55" w:rsidRPr="00583549" w:rsidRDefault="00C83C55" w:rsidP="002C0100">
            <w:pPr>
              <w:jc w:val="center"/>
              <w:rPr>
                <w:sz w:val="16"/>
                <w:szCs w:val="16"/>
              </w:rPr>
            </w:pPr>
            <w:r>
              <w:rPr>
                <w:sz w:val="16"/>
                <w:szCs w:val="16"/>
              </w:rPr>
              <w:t>100,0</w:t>
            </w:r>
          </w:p>
        </w:tc>
        <w:tc>
          <w:tcPr>
            <w:tcW w:w="541" w:type="pct"/>
            <w:vMerge/>
            <w:vAlign w:val="center"/>
            <w:hideMark/>
          </w:tcPr>
          <w:p w14:paraId="4EBA533C" w14:textId="77777777" w:rsidR="00C83C55" w:rsidRPr="00583549" w:rsidRDefault="00C83C55" w:rsidP="002C0100">
            <w:pPr>
              <w:rPr>
                <w:sz w:val="16"/>
                <w:szCs w:val="16"/>
              </w:rPr>
            </w:pPr>
          </w:p>
        </w:tc>
      </w:tr>
      <w:tr w:rsidR="00C83C55" w:rsidRPr="00583549" w14:paraId="151534BE" w14:textId="77777777" w:rsidTr="009E5E37">
        <w:trPr>
          <w:trHeight w:val="158"/>
        </w:trPr>
        <w:tc>
          <w:tcPr>
            <w:tcW w:w="270" w:type="pct"/>
            <w:vMerge/>
            <w:vAlign w:val="center"/>
            <w:hideMark/>
          </w:tcPr>
          <w:p w14:paraId="7C120A93" w14:textId="77777777" w:rsidR="00C83C55" w:rsidRPr="00583549" w:rsidRDefault="00C83C55" w:rsidP="002C0100">
            <w:pPr>
              <w:jc w:val="center"/>
              <w:rPr>
                <w:color w:val="000000"/>
                <w:sz w:val="16"/>
                <w:szCs w:val="16"/>
              </w:rPr>
            </w:pPr>
          </w:p>
        </w:tc>
        <w:tc>
          <w:tcPr>
            <w:tcW w:w="2519" w:type="pct"/>
            <w:shd w:val="clear" w:color="auto" w:fill="auto"/>
            <w:hideMark/>
          </w:tcPr>
          <w:p w14:paraId="5B2C9EAA" w14:textId="77777777" w:rsidR="00C83C55" w:rsidRPr="00B34B24" w:rsidRDefault="00C83C55" w:rsidP="002C0100">
            <w:pPr>
              <w:jc w:val="both"/>
              <w:rPr>
                <w:i/>
                <w:iCs/>
                <w:color w:val="000000"/>
                <w:sz w:val="16"/>
                <w:szCs w:val="16"/>
              </w:rPr>
            </w:pPr>
            <w:r w:rsidRPr="00B34B24">
              <w:rPr>
                <w:i/>
                <w:iCs/>
                <w:color w:val="000000"/>
                <w:sz w:val="16"/>
                <w:szCs w:val="16"/>
              </w:rPr>
              <w:t>численность волонтеров, подготовленных для организации и проведения молодежных мероприятий (тыс. чел.)</w:t>
            </w:r>
          </w:p>
        </w:tc>
        <w:tc>
          <w:tcPr>
            <w:tcW w:w="322" w:type="pct"/>
            <w:shd w:val="clear" w:color="auto" w:fill="auto"/>
            <w:vAlign w:val="center"/>
          </w:tcPr>
          <w:p w14:paraId="59CFC3F0" w14:textId="77777777" w:rsidR="00C83C55" w:rsidRPr="00B34B24" w:rsidRDefault="00C83C55" w:rsidP="002C0100">
            <w:pPr>
              <w:jc w:val="center"/>
              <w:rPr>
                <w:i/>
                <w:iCs/>
                <w:sz w:val="16"/>
                <w:szCs w:val="16"/>
              </w:rPr>
            </w:pPr>
            <w:r w:rsidRPr="00B34B24">
              <w:rPr>
                <w:i/>
                <w:iCs/>
                <w:sz w:val="16"/>
                <w:szCs w:val="16"/>
              </w:rPr>
              <w:t>1,5</w:t>
            </w:r>
          </w:p>
        </w:tc>
        <w:tc>
          <w:tcPr>
            <w:tcW w:w="322" w:type="pct"/>
            <w:shd w:val="clear" w:color="000000" w:fill="FFFFFF"/>
            <w:vAlign w:val="center"/>
          </w:tcPr>
          <w:p w14:paraId="129CA269" w14:textId="77777777" w:rsidR="00C83C55" w:rsidRPr="00B34B24" w:rsidRDefault="00C83C55" w:rsidP="002C0100">
            <w:pPr>
              <w:jc w:val="center"/>
              <w:rPr>
                <w:i/>
                <w:iCs/>
                <w:sz w:val="16"/>
                <w:szCs w:val="16"/>
              </w:rPr>
            </w:pPr>
            <w:r w:rsidRPr="00B34B24">
              <w:rPr>
                <w:i/>
                <w:iCs/>
                <w:sz w:val="16"/>
                <w:szCs w:val="16"/>
              </w:rPr>
              <w:t>2,0</w:t>
            </w:r>
          </w:p>
        </w:tc>
        <w:tc>
          <w:tcPr>
            <w:tcW w:w="413" w:type="pct"/>
            <w:shd w:val="clear" w:color="FFFFFF" w:fill="FFFFFF"/>
            <w:vAlign w:val="center"/>
          </w:tcPr>
          <w:p w14:paraId="1E0F4FEB" w14:textId="77777777" w:rsidR="00C83C55" w:rsidRPr="00B34B24" w:rsidRDefault="00C83C55" w:rsidP="002C0100">
            <w:pPr>
              <w:jc w:val="center"/>
              <w:rPr>
                <w:i/>
                <w:iCs/>
                <w:sz w:val="16"/>
                <w:szCs w:val="16"/>
              </w:rPr>
            </w:pPr>
            <w:r w:rsidRPr="00B34B24">
              <w:rPr>
                <w:i/>
                <w:iCs/>
                <w:sz w:val="16"/>
                <w:szCs w:val="16"/>
              </w:rPr>
              <w:t>0,5</w:t>
            </w:r>
          </w:p>
        </w:tc>
        <w:tc>
          <w:tcPr>
            <w:tcW w:w="613" w:type="pct"/>
            <w:shd w:val="clear" w:color="000000" w:fill="FFFFFF"/>
            <w:noWrap/>
            <w:vAlign w:val="center"/>
            <w:hideMark/>
          </w:tcPr>
          <w:p w14:paraId="4C799F92" w14:textId="77777777" w:rsidR="00C83C55" w:rsidRPr="00583549" w:rsidRDefault="00C83C55" w:rsidP="002C0100">
            <w:pPr>
              <w:jc w:val="center"/>
              <w:rPr>
                <w:sz w:val="16"/>
                <w:szCs w:val="16"/>
              </w:rPr>
            </w:pPr>
            <w:r>
              <w:rPr>
                <w:sz w:val="16"/>
                <w:szCs w:val="16"/>
              </w:rPr>
              <w:t>133,3</w:t>
            </w:r>
          </w:p>
        </w:tc>
        <w:tc>
          <w:tcPr>
            <w:tcW w:w="541" w:type="pct"/>
            <w:vMerge/>
            <w:vAlign w:val="center"/>
            <w:hideMark/>
          </w:tcPr>
          <w:p w14:paraId="70EB7C87" w14:textId="77777777" w:rsidR="00C83C55" w:rsidRPr="00583549" w:rsidRDefault="00C83C55" w:rsidP="002C0100">
            <w:pPr>
              <w:rPr>
                <w:sz w:val="16"/>
                <w:szCs w:val="16"/>
              </w:rPr>
            </w:pPr>
          </w:p>
        </w:tc>
      </w:tr>
      <w:tr w:rsidR="00C83C55" w:rsidRPr="00583549" w14:paraId="77156D05" w14:textId="77777777" w:rsidTr="009E5E37">
        <w:trPr>
          <w:trHeight w:val="206"/>
        </w:trPr>
        <w:tc>
          <w:tcPr>
            <w:tcW w:w="270" w:type="pct"/>
            <w:vMerge/>
            <w:vAlign w:val="center"/>
            <w:hideMark/>
          </w:tcPr>
          <w:p w14:paraId="69950D80" w14:textId="77777777" w:rsidR="00C83C55" w:rsidRPr="00583549" w:rsidRDefault="00C83C55" w:rsidP="002C0100">
            <w:pPr>
              <w:jc w:val="center"/>
              <w:rPr>
                <w:color w:val="000000"/>
                <w:sz w:val="16"/>
                <w:szCs w:val="16"/>
              </w:rPr>
            </w:pPr>
          </w:p>
        </w:tc>
        <w:tc>
          <w:tcPr>
            <w:tcW w:w="2519" w:type="pct"/>
            <w:shd w:val="clear" w:color="auto" w:fill="auto"/>
            <w:hideMark/>
          </w:tcPr>
          <w:p w14:paraId="1633D559"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общественных объединений, с которыми осуществляется сотрудничество </w:t>
            </w:r>
            <w:r w:rsidRPr="00B34B24">
              <w:rPr>
                <w:i/>
                <w:iCs/>
                <w:sz w:val="16"/>
                <w:szCs w:val="16"/>
              </w:rPr>
              <w:t>(шт.)</w:t>
            </w:r>
          </w:p>
        </w:tc>
        <w:tc>
          <w:tcPr>
            <w:tcW w:w="322" w:type="pct"/>
            <w:shd w:val="clear" w:color="auto" w:fill="auto"/>
            <w:vAlign w:val="center"/>
          </w:tcPr>
          <w:p w14:paraId="5D8C75BF" w14:textId="77777777" w:rsidR="00C83C55" w:rsidRPr="00B34B24" w:rsidRDefault="00C83C55" w:rsidP="002C0100">
            <w:pPr>
              <w:jc w:val="center"/>
              <w:rPr>
                <w:i/>
                <w:iCs/>
                <w:sz w:val="16"/>
                <w:szCs w:val="16"/>
              </w:rPr>
            </w:pPr>
            <w:r w:rsidRPr="00B34B24">
              <w:rPr>
                <w:i/>
                <w:iCs/>
                <w:sz w:val="16"/>
                <w:szCs w:val="16"/>
              </w:rPr>
              <w:t>40</w:t>
            </w:r>
          </w:p>
        </w:tc>
        <w:tc>
          <w:tcPr>
            <w:tcW w:w="322" w:type="pct"/>
            <w:shd w:val="clear" w:color="000000" w:fill="FFFFFF"/>
            <w:vAlign w:val="center"/>
          </w:tcPr>
          <w:p w14:paraId="708E05FD" w14:textId="77777777" w:rsidR="00C83C55" w:rsidRPr="00B34B24" w:rsidRDefault="00C83C55" w:rsidP="002C0100">
            <w:pPr>
              <w:jc w:val="center"/>
              <w:rPr>
                <w:i/>
                <w:iCs/>
                <w:sz w:val="16"/>
                <w:szCs w:val="16"/>
              </w:rPr>
            </w:pPr>
            <w:r w:rsidRPr="00B34B24">
              <w:rPr>
                <w:i/>
                <w:iCs/>
                <w:sz w:val="16"/>
                <w:szCs w:val="16"/>
              </w:rPr>
              <w:t>40</w:t>
            </w:r>
          </w:p>
        </w:tc>
        <w:tc>
          <w:tcPr>
            <w:tcW w:w="413" w:type="pct"/>
            <w:shd w:val="clear" w:color="FFFFFF" w:fill="FFFFFF"/>
            <w:vAlign w:val="center"/>
          </w:tcPr>
          <w:p w14:paraId="1388A071" w14:textId="7B5ED487" w:rsidR="00C83C55" w:rsidRPr="00B34B24" w:rsidRDefault="00C83C55" w:rsidP="002C0100">
            <w:pPr>
              <w:jc w:val="center"/>
              <w:rPr>
                <w:i/>
                <w:iCs/>
                <w:sz w:val="16"/>
                <w:szCs w:val="16"/>
              </w:rPr>
            </w:pPr>
            <w:r>
              <w:rPr>
                <w:i/>
                <w:iCs/>
                <w:sz w:val="16"/>
                <w:szCs w:val="16"/>
              </w:rPr>
              <w:t>0</w:t>
            </w:r>
          </w:p>
        </w:tc>
        <w:tc>
          <w:tcPr>
            <w:tcW w:w="613" w:type="pct"/>
            <w:shd w:val="clear" w:color="000000" w:fill="FFFFFF"/>
            <w:noWrap/>
            <w:vAlign w:val="center"/>
            <w:hideMark/>
          </w:tcPr>
          <w:p w14:paraId="7B7FC752" w14:textId="77777777" w:rsidR="00C83C55" w:rsidRPr="00583549" w:rsidRDefault="00C83C55" w:rsidP="002C0100">
            <w:pPr>
              <w:jc w:val="center"/>
              <w:rPr>
                <w:sz w:val="16"/>
                <w:szCs w:val="16"/>
              </w:rPr>
            </w:pPr>
            <w:r>
              <w:rPr>
                <w:sz w:val="16"/>
                <w:szCs w:val="16"/>
              </w:rPr>
              <w:t>100,0</w:t>
            </w:r>
          </w:p>
        </w:tc>
        <w:tc>
          <w:tcPr>
            <w:tcW w:w="541" w:type="pct"/>
            <w:vMerge/>
            <w:vAlign w:val="center"/>
            <w:hideMark/>
          </w:tcPr>
          <w:p w14:paraId="700E7E6F" w14:textId="77777777" w:rsidR="00C83C55" w:rsidRPr="00583549" w:rsidRDefault="00C83C55" w:rsidP="002C0100">
            <w:pPr>
              <w:rPr>
                <w:sz w:val="16"/>
                <w:szCs w:val="16"/>
              </w:rPr>
            </w:pPr>
          </w:p>
        </w:tc>
      </w:tr>
      <w:tr w:rsidR="00C83C55" w:rsidRPr="00583549" w14:paraId="71822A25" w14:textId="77777777" w:rsidTr="009E5E37">
        <w:trPr>
          <w:trHeight w:val="422"/>
        </w:trPr>
        <w:tc>
          <w:tcPr>
            <w:tcW w:w="270" w:type="pct"/>
            <w:vMerge w:val="restart"/>
            <w:shd w:val="clear" w:color="000000" w:fill="FFFFFF"/>
            <w:vAlign w:val="center"/>
            <w:hideMark/>
          </w:tcPr>
          <w:p w14:paraId="0C044D09" w14:textId="77777777" w:rsidR="00C83C55" w:rsidRPr="00583549" w:rsidRDefault="00C83C55" w:rsidP="002C0100">
            <w:pPr>
              <w:jc w:val="center"/>
              <w:rPr>
                <w:color w:val="000000"/>
                <w:sz w:val="16"/>
                <w:szCs w:val="16"/>
              </w:rPr>
            </w:pPr>
            <w:r>
              <w:rPr>
                <w:color w:val="000000"/>
                <w:sz w:val="16"/>
                <w:szCs w:val="16"/>
              </w:rPr>
              <w:t>8</w:t>
            </w:r>
            <w:r w:rsidRPr="00583549">
              <w:rPr>
                <w:color w:val="000000"/>
                <w:sz w:val="16"/>
                <w:szCs w:val="16"/>
              </w:rPr>
              <w:t>.</w:t>
            </w:r>
          </w:p>
        </w:tc>
        <w:tc>
          <w:tcPr>
            <w:tcW w:w="4189" w:type="pct"/>
            <w:gridSpan w:val="5"/>
            <w:shd w:val="clear" w:color="auto" w:fill="auto"/>
            <w:hideMark/>
          </w:tcPr>
          <w:p w14:paraId="1C0BFB42" w14:textId="77777777" w:rsidR="00C83C55" w:rsidRPr="00583549" w:rsidRDefault="00C83C55" w:rsidP="002C0100">
            <w:pPr>
              <w:jc w:val="center"/>
              <w:rPr>
                <w:sz w:val="16"/>
                <w:szCs w:val="16"/>
              </w:rPr>
            </w:pPr>
            <w:r w:rsidRPr="00583549">
              <w:rPr>
                <w:color w:val="000000"/>
                <w:sz w:val="16"/>
                <w:szCs w:val="16"/>
              </w:rPr>
              <w:t xml:space="preserve">Основное мероприятие </w:t>
            </w:r>
            <w:r>
              <w:rPr>
                <w:color w:val="000000"/>
                <w:sz w:val="16"/>
                <w:szCs w:val="16"/>
              </w:rPr>
              <w:t>«</w:t>
            </w:r>
            <w:r w:rsidRPr="00583549">
              <w:rPr>
                <w:color w:val="000000"/>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r>
              <w:rPr>
                <w:color w:val="000000"/>
                <w:sz w:val="16"/>
                <w:szCs w:val="16"/>
              </w:rPr>
              <w:t>»</w:t>
            </w:r>
          </w:p>
        </w:tc>
        <w:tc>
          <w:tcPr>
            <w:tcW w:w="541" w:type="pct"/>
            <w:vMerge w:val="restart"/>
            <w:shd w:val="clear" w:color="FFFFFF" w:fill="FFFFFF"/>
            <w:vAlign w:val="center"/>
            <w:hideMark/>
          </w:tcPr>
          <w:p w14:paraId="12B2D42B" w14:textId="77777777" w:rsidR="00C83C55" w:rsidRPr="00583549" w:rsidRDefault="00C83C55" w:rsidP="002C0100">
            <w:pPr>
              <w:jc w:val="center"/>
              <w:rPr>
                <w:sz w:val="16"/>
                <w:szCs w:val="16"/>
              </w:rPr>
            </w:pPr>
            <w:r>
              <w:rPr>
                <w:sz w:val="16"/>
                <w:szCs w:val="16"/>
              </w:rPr>
              <w:t>92,6</w:t>
            </w:r>
          </w:p>
        </w:tc>
      </w:tr>
      <w:tr w:rsidR="00C83C55" w:rsidRPr="00583549" w14:paraId="4CA59685" w14:textId="77777777" w:rsidTr="009E5E37">
        <w:trPr>
          <w:trHeight w:val="56"/>
        </w:trPr>
        <w:tc>
          <w:tcPr>
            <w:tcW w:w="270" w:type="pct"/>
            <w:vMerge/>
            <w:vAlign w:val="center"/>
            <w:hideMark/>
          </w:tcPr>
          <w:p w14:paraId="2997B3F2" w14:textId="77777777" w:rsidR="00C83C55" w:rsidRPr="00583549" w:rsidRDefault="00C83C55" w:rsidP="002C0100">
            <w:pPr>
              <w:jc w:val="center"/>
              <w:rPr>
                <w:color w:val="000000"/>
                <w:sz w:val="16"/>
                <w:szCs w:val="16"/>
              </w:rPr>
            </w:pPr>
          </w:p>
        </w:tc>
        <w:tc>
          <w:tcPr>
            <w:tcW w:w="2519" w:type="pct"/>
            <w:shd w:val="clear" w:color="auto" w:fill="auto"/>
            <w:hideMark/>
          </w:tcPr>
          <w:p w14:paraId="3BDF10F9" w14:textId="77777777" w:rsidR="00C83C55" w:rsidRPr="00B34B24" w:rsidRDefault="00C83C55" w:rsidP="002C0100">
            <w:pPr>
              <w:jc w:val="both"/>
              <w:rPr>
                <w:i/>
                <w:iCs/>
                <w:color w:val="000000"/>
                <w:sz w:val="16"/>
                <w:szCs w:val="16"/>
              </w:rPr>
            </w:pPr>
            <w:r w:rsidRPr="00B34B24">
              <w:rPr>
                <w:i/>
                <w:iCs/>
                <w:color w:val="000000"/>
                <w:sz w:val="16"/>
                <w:szCs w:val="16"/>
              </w:rPr>
              <w:t xml:space="preserve">количество финансируемых учреждений, исполняющих полномочия Администрации города Оренбурга по решению вопросов местного значения в сфере молодежной политики </w:t>
            </w:r>
            <w:r w:rsidRPr="00B34B24">
              <w:rPr>
                <w:i/>
                <w:iCs/>
                <w:sz w:val="16"/>
                <w:szCs w:val="16"/>
              </w:rPr>
              <w:t>(шт.)</w:t>
            </w:r>
          </w:p>
        </w:tc>
        <w:tc>
          <w:tcPr>
            <w:tcW w:w="322" w:type="pct"/>
            <w:vAlign w:val="center"/>
          </w:tcPr>
          <w:p w14:paraId="779AF3ED" w14:textId="77777777" w:rsidR="00C83C55" w:rsidRPr="00B34B24" w:rsidRDefault="00C83C55" w:rsidP="002C0100">
            <w:pPr>
              <w:jc w:val="center"/>
              <w:rPr>
                <w:i/>
                <w:iCs/>
                <w:sz w:val="16"/>
                <w:szCs w:val="16"/>
              </w:rPr>
            </w:pPr>
            <w:r w:rsidRPr="00B34B24">
              <w:rPr>
                <w:i/>
                <w:iCs/>
                <w:sz w:val="16"/>
                <w:szCs w:val="16"/>
              </w:rPr>
              <w:t>1</w:t>
            </w:r>
          </w:p>
        </w:tc>
        <w:tc>
          <w:tcPr>
            <w:tcW w:w="322" w:type="pct"/>
            <w:vAlign w:val="center"/>
          </w:tcPr>
          <w:p w14:paraId="0E8CB247" w14:textId="77777777" w:rsidR="00C83C55" w:rsidRPr="00B34B24" w:rsidRDefault="00C83C55" w:rsidP="002C0100">
            <w:pPr>
              <w:jc w:val="center"/>
              <w:rPr>
                <w:i/>
                <w:iCs/>
                <w:sz w:val="16"/>
                <w:szCs w:val="16"/>
              </w:rPr>
            </w:pPr>
            <w:r w:rsidRPr="00B34B24">
              <w:rPr>
                <w:i/>
                <w:iCs/>
                <w:sz w:val="16"/>
                <w:szCs w:val="16"/>
              </w:rPr>
              <w:t>1</w:t>
            </w:r>
          </w:p>
        </w:tc>
        <w:tc>
          <w:tcPr>
            <w:tcW w:w="413" w:type="pct"/>
            <w:vAlign w:val="center"/>
          </w:tcPr>
          <w:p w14:paraId="46A005EA" w14:textId="12967F39" w:rsidR="00C83C55" w:rsidRPr="00583549" w:rsidRDefault="00C83C55" w:rsidP="002C0100">
            <w:pPr>
              <w:jc w:val="center"/>
              <w:rPr>
                <w:sz w:val="16"/>
                <w:szCs w:val="16"/>
              </w:rPr>
            </w:pPr>
            <w:r>
              <w:rPr>
                <w:sz w:val="16"/>
                <w:szCs w:val="16"/>
              </w:rPr>
              <w:t>0</w:t>
            </w:r>
          </w:p>
        </w:tc>
        <w:tc>
          <w:tcPr>
            <w:tcW w:w="613" w:type="pct"/>
            <w:vAlign w:val="center"/>
            <w:hideMark/>
          </w:tcPr>
          <w:p w14:paraId="040FBDB9" w14:textId="77777777" w:rsidR="00C83C55" w:rsidRPr="00583549" w:rsidRDefault="00C83C55" w:rsidP="002C0100">
            <w:pPr>
              <w:jc w:val="center"/>
              <w:rPr>
                <w:sz w:val="16"/>
                <w:szCs w:val="16"/>
              </w:rPr>
            </w:pPr>
            <w:r>
              <w:rPr>
                <w:sz w:val="16"/>
                <w:szCs w:val="16"/>
              </w:rPr>
              <w:t>100,0</w:t>
            </w:r>
          </w:p>
        </w:tc>
        <w:tc>
          <w:tcPr>
            <w:tcW w:w="541" w:type="pct"/>
            <w:vMerge/>
            <w:vAlign w:val="center"/>
            <w:hideMark/>
          </w:tcPr>
          <w:p w14:paraId="6AEE2245" w14:textId="77777777" w:rsidR="00C83C55" w:rsidRPr="00583549" w:rsidRDefault="00C83C55" w:rsidP="002C0100">
            <w:pPr>
              <w:rPr>
                <w:sz w:val="16"/>
                <w:szCs w:val="16"/>
              </w:rPr>
            </w:pPr>
          </w:p>
        </w:tc>
      </w:tr>
      <w:tr w:rsidR="00C83C55" w:rsidRPr="00583549" w14:paraId="2B1BC1D3" w14:textId="77777777" w:rsidTr="009E5E37">
        <w:trPr>
          <w:trHeight w:val="56"/>
        </w:trPr>
        <w:tc>
          <w:tcPr>
            <w:tcW w:w="5000" w:type="pct"/>
            <w:gridSpan w:val="7"/>
            <w:vAlign w:val="center"/>
          </w:tcPr>
          <w:p w14:paraId="078C4410" w14:textId="77777777" w:rsidR="00C83C55" w:rsidRPr="00583549" w:rsidRDefault="00C83C55" w:rsidP="002C0100">
            <w:pPr>
              <w:jc w:val="center"/>
              <w:rPr>
                <w:sz w:val="16"/>
                <w:szCs w:val="16"/>
              </w:rPr>
            </w:pPr>
            <w:r w:rsidRPr="00D279BC">
              <w:rPr>
                <w:b/>
                <w:sz w:val="16"/>
                <w:szCs w:val="16"/>
              </w:rPr>
              <w:t>Целевые показатели (индикаторы) конечного результата:</w:t>
            </w:r>
          </w:p>
        </w:tc>
      </w:tr>
      <w:tr w:rsidR="00C83C55" w:rsidRPr="00583549" w14:paraId="44F1F8E5" w14:textId="77777777" w:rsidTr="009E5E37">
        <w:trPr>
          <w:trHeight w:val="234"/>
        </w:trPr>
        <w:tc>
          <w:tcPr>
            <w:tcW w:w="270" w:type="pct"/>
            <w:shd w:val="clear" w:color="000000" w:fill="FFFFFF"/>
            <w:vAlign w:val="center"/>
            <w:hideMark/>
          </w:tcPr>
          <w:p w14:paraId="62E79557" w14:textId="77777777" w:rsidR="00C83C55" w:rsidRPr="00583549" w:rsidRDefault="00C83C55" w:rsidP="002C0100">
            <w:pPr>
              <w:jc w:val="center"/>
              <w:rPr>
                <w:color w:val="000000"/>
                <w:sz w:val="16"/>
                <w:szCs w:val="16"/>
              </w:rPr>
            </w:pPr>
            <w:r w:rsidRPr="00583549">
              <w:rPr>
                <w:color w:val="000000"/>
                <w:sz w:val="16"/>
                <w:szCs w:val="16"/>
              </w:rPr>
              <w:t>1</w:t>
            </w:r>
          </w:p>
        </w:tc>
        <w:tc>
          <w:tcPr>
            <w:tcW w:w="2519" w:type="pct"/>
            <w:shd w:val="clear" w:color="auto" w:fill="auto"/>
            <w:hideMark/>
          </w:tcPr>
          <w:p w14:paraId="695914B4" w14:textId="77777777" w:rsidR="00C83C55" w:rsidRPr="00583549" w:rsidRDefault="00C83C55" w:rsidP="002C0100">
            <w:pPr>
              <w:jc w:val="both"/>
              <w:rPr>
                <w:color w:val="000000"/>
                <w:sz w:val="16"/>
                <w:szCs w:val="16"/>
              </w:rPr>
            </w:pPr>
            <w:r w:rsidRPr="00583549">
              <w:rPr>
                <w:color w:val="000000"/>
                <w:sz w:val="16"/>
                <w:szCs w:val="16"/>
              </w:rPr>
              <w:t>Доля молодежи, охваченной мероприятиями по профориентации и социальной адаптации, в общей численности молодежи в городе Оренбурге</w:t>
            </w:r>
            <w:r>
              <w:rPr>
                <w:color w:val="000000"/>
                <w:sz w:val="16"/>
                <w:szCs w:val="16"/>
              </w:rPr>
              <w:t xml:space="preserve"> (%)</w:t>
            </w:r>
          </w:p>
        </w:tc>
        <w:tc>
          <w:tcPr>
            <w:tcW w:w="322" w:type="pct"/>
            <w:shd w:val="clear" w:color="auto" w:fill="auto"/>
            <w:vAlign w:val="center"/>
          </w:tcPr>
          <w:p w14:paraId="197C1F06" w14:textId="77777777" w:rsidR="00C83C55" w:rsidRPr="00583549" w:rsidRDefault="00C83C55" w:rsidP="002C0100">
            <w:pPr>
              <w:jc w:val="center"/>
              <w:rPr>
                <w:sz w:val="16"/>
                <w:szCs w:val="16"/>
              </w:rPr>
            </w:pPr>
            <w:r w:rsidRPr="00583549">
              <w:rPr>
                <w:sz w:val="16"/>
                <w:szCs w:val="16"/>
              </w:rPr>
              <w:t>7,0</w:t>
            </w:r>
          </w:p>
        </w:tc>
        <w:tc>
          <w:tcPr>
            <w:tcW w:w="322" w:type="pct"/>
            <w:shd w:val="clear" w:color="000000" w:fill="FFFFFF"/>
            <w:vAlign w:val="center"/>
          </w:tcPr>
          <w:p w14:paraId="49BEF6A8" w14:textId="77777777" w:rsidR="00C83C55" w:rsidRPr="00583549" w:rsidRDefault="00C83C55" w:rsidP="002C0100">
            <w:pPr>
              <w:jc w:val="center"/>
              <w:rPr>
                <w:sz w:val="16"/>
                <w:szCs w:val="16"/>
              </w:rPr>
            </w:pPr>
            <w:r w:rsidRPr="00583549">
              <w:rPr>
                <w:sz w:val="16"/>
                <w:szCs w:val="16"/>
              </w:rPr>
              <w:t>40,0</w:t>
            </w:r>
          </w:p>
        </w:tc>
        <w:tc>
          <w:tcPr>
            <w:tcW w:w="413" w:type="pct"/>
            <w:shd w:val="clear" w:color="auto" w:fill="FFFFFF" w:themeFill="background1"/>
            <w:vAlign w:val="center"/>
          </w:tcPr>
          <w:p w14:paraId="3E095DD4" w14:textId="77777777" w:rsidR="00C83C55" w:rsidRPr="00583549" w:rsidRDefault="00C83C55" w:rsidP="002C0100">
            <w:pPr>
              <w:jc w:val="center"/>
              <w:rPr>
                <w:sz w:val="16"/>
                <w:szCs w:val="16"/>
              </w:rPr>
            </w:pPr>
            <w:r>
              <w:rPr>
                <w:sz w:val="16"/>
                <w:szCs w:val="16"/>
              </w:rPr>
              <w:t>33,0</w:t>
            </w:r>
          </w:p>
        </w:tc>
        <w:tc>
          <w:tcPr>
            <w:tcW w:w="613" w:type="pct"/>
            <w:shd w:val="clear" w:color="000000" w:fill="FFFFFF"/>
            <w:noWrap/>
            <w:vAlign w:val="center"/>
          </w:tcPr>
          <w:p w14:paraId="08615CD8" w14:textId="77777777" w:rsidR="00C83C55" w:rsidRPr="00583549" w:rsidRDefault="00C83C55" w:rsidP="002C0100">
            <w:pPr>
              <w:jc w:val="center"/>
              <w:rPr>
                <w:sz w:val="16"/>
                <w:szCs w:val="16"/>
              </w:rPr>
            </w:pPr>
            <w:r>
              <w:rPr>
                <w:sz w:val="16"/>
                <w:szCs w:val="16"/>
              </w:rPr>
              <w:t>150,0</w:t>
            </w:r>
          </w:p>
        </w:tc>
        <w:tc>
          <w:tcPr>
            <w:tcW w:w="541" w:type="pct"/>
            <w:vMerge w:val="restart"/>
            <w:shd w:val="clear" w:color="000000" w:fill="FFFFFF"/>
            <w:vAlign w:val="center"/>
          </w:tcPr>
          <w:p w14:paraId="1A33813E" w14:textId="77777777" w:rsidR="00C83C55" w:rsidRPr="00583549" w:rsidRDefault="00C83C55" w:rsidP="002C0100">
            <w:pPr>
              <w:jc w:val="center"/>
              <w:rPr>
                <w:sz w:val="16"/>
                <w:szCs w:val="16"/>
              </w:rPr>
            </w:pPr>
            <w:r>
              <w:rPr>
                <w:sz w:val="16"/>
                <w:szCs w:val="16"/>
              </w:rPr>
              <w:t>97,0</w:t>
            </w:r>
          </w:p>
        </w:tc>
      </w:tr>
      <w:tr w:rsidR="00C83C55" w:rsidRPr="00583549" w14:paraId="6500F284" w14:textId="77777777" w:rsidTr="009E5E37">
        <w:trPr>
          <w:trHeight w:val="250"/>
        </w:trPr>
        <w:tc>
          <w:tcPr>
            <w:tcW w:w="270" w:type="pct"/>
            <w:shd w:val="clear" w:color="000000" w:fill="FFFFFF"/>
            <w:vAlign w:val="center"/>
            <w:hideMark/>
          </w:tcPr>
          <w:p w14:paraId="11E64D13" w14:textId="77777777" w:rsidR="00C83C55" w:rsidRPr="00583549" w:rsidRDefault="00C83C55" w:rsidP="002C0100">
            <w:pPr>
              <w:jc w:val="center"/>
              <w:rPr>
                <w:color w:val="000000"/>
                <w:sz w:val="16"/>
                <w:szCs w:val="16"/>
              </w:rPr>
            </w:pPr>
            <w:r w:rsidRPr="00583549">
              <w:rPr>
                <w:color w:val="000000"/>
                <w:sz w:val="16"/>
                <w:szCs w:val="16"/>
              </w:rPr>
              <w:t>2</w:t>
            </w:r>
          </w:p>
        </w:tc>
        <w:tc>
          <w:tcPr>
            <w:tcW w:w="2519" w:type="pct"/>
            <w:shd w:val="clear" w:color="auto" w:fill="auto"/>
            <w:hideMark/>
          </w:tcPr>
          <w:p w14:paraId="4B278A40" w14:textId="77777777" w:rsidR="00C83C55" w:rsidRPr="00583549" w:rsidRDefault="00C83C55" w:rsidP="002C0100">
            <w:pPr>
              <w:jc w:val="both"/>
              <w:rPr>
                <w:color w:val="000000"/>
                <w:sz w:val="16"/>
                <w:szCs w:val="16"/>
              </w:rPr>
            </w:pPr>
            <w:r w:rsidRPr="00583549">
              <w:rPr>
                <w:color w:val="000000"/>
                <w:sz w:val="16"/>
                <w:szCs w:val="16"/>
              </w:rPr>
              <w:t>Темп роста численности молодежи, принявшей участие в мероприятиях гражданского и патриотического воспитания</w:t>
            </w:r>
            <w:r>
              <w:rPr>
                <w:color w:val="000000"/>
                <w:sz w:val="16"/>
                <w:szCs w:val="16"/>
              </w:rPr>
              <w:t xml:space="preserve"> (%)</w:t>
            </w:r>
          </w:p>
        </w:tc>
        <w:tc>
          <w:tcPr>
            <w:tcW w:w="322" w:type="pct"/>
            <w:shd w:val="clear" w:color="auto" w:fill="auto"/>
            <w:vAlign w:val="center"/>
          </w:tcPr>
          <w:p w14:paraId="46EF8381" w14:textId="77777777" w:rsidR="00C83C55" w:rsidRPr="00583549" w:rsidRDefault="00C83C55" w:rsidP="002C0100">
            <w:pPr>
              <w:jc w:val="center"/>
              <w:rPr>
                <w:sz w:val="16"/>
                <w:szCs w:val="16"/>
              </w:rPr>
            </w:pPr>
            <w:r w:rsidRPr="00583549">
              <w:rPr>
                <w:sz w:val="16"/>
                <w:szCs w:val="16"/>
              </w:rPr>
              <w:t>106,7</w:t>
            </w:r>
          </w:p>
        </w:tc>
        <w:tc>
          <w:tcPr>
            <w:tcW w:w="322" w:type="pct"/>
            <w:shd w:val="clear" w:color="000000" w:fill="FFFFFF"/>
            <w:vAlign w:val="center"/>
          </w:tcPr>
          <w:p w14:paraId="6D94C5ED" w14:textId="77777777" w:rsidR="00C83C55" w:rsidRPr="00583549" w:rsidRDefault="00C83C55" w:rsidP="002C0100">
            <w:pPr>
              <w:jc w:val="center"/>
              <w:rPr>
                <w:sz w:val="16"/>
                <w:szCs w:val="16"/>
              </w:rPr>
            </w:pPr>
            <w:r w:rsidRPr="00583549">
              <w:rPr>
                <w:sz w:val="16"/>
                <w:szCs w:val="16"/>
              </w:rPr>
              <w:t>108,6</w:t>
            </w:r>
          </w:p>
        </w:tc>
        <w:tc>
          <w:tcPr>
            <w:tcW w:w="413" w:type="pct"/>
            <w:shd w:val="clear" w:color="FFFFFF" w:fill="FFFFFF"/>
            <w:vAlign w:val="center"/>
          </w:tcPr>
          <w:p w14:paraId="7F79FBAC" w14:textId="77777777" w:rsidR="00C83C55" w:rsidRPr="00583549" w:rsidRDefault="00C83C55" w:rsidP="002C0100">
            <w:pPr>
              <w:jc w:val="center"/>
              <w:rPr>
                <w:sz w:val="16"/>
                <w:szCs w:val="16"/>
              </w:rPr>
            </w:pPr>
            <w:r>
              <w:rPr>
                <w:sz w:val="16"/>
                <w:szCs w:val="16"/>
              </w:rPr>
              <w:t>19</w:t>
            </w:r>
          </w:p>
        </w:tc>
        <w:tc>
          <w:tcPr>
            <w:tcW w:w="613" w:type="pct"/>
            <w:shd w:val="clear" w:color="000000" w:fill="FFFFFF"/>
            <w:noWrap/>
            <w:vAlign w:val="center"/>
          </w:tcPr>
          <w:p w14:paraId="05B8E8F4" w14:textId="77777777" w:rsidR="00C83C55" w:rsidRPr="00583549" w:rsidRDefault="00C83C55" w:rsidP="002C0100">
            <w:pPr>
              <w:jc w:val="center"/>
              <w:rPr>
                <w:sz w:val="16"/>
                <w:szCs w:val="16"/>
              </w:rPr>
            </w:pPr>
            <w:r>
              <w:rPr>
                <w:sz w:val="16"/>
                <w:szCs w:val="16"/>
              </w:rPr>
              <w:t>101,8</w:t>
            </w:r>
          </w:p>
        </w:tc>
        <w:tc>
          <w:tcPr>
            <w:tcW w:w="541" w:type="pct"/>
            <w:vMerge/>
            <w:shd w:val="clear" w:color="000000" w:fill="FFFFFF"/>
            <w:vAlign w:val="center"/>
            <w:hideMark/>
          </w:tcPr>
          <w:p w14:paraId="21CD88AC" w14:textId="77777777" w:rsidR="00C83C55" w:rsidRPr="00583549" w:rsidRDefault="00C83C55" w:rsidP="002C0100">
            <w:pPr>
              <w:jc w:val="center"/>
              <w:rPr>
                <w:sz w:val="16"/>
                <w:szCs w:val="16"/>
              </w:rPr>
            </w:pPr>
          </w:p>
        </w:tc>
      </w:tr>
      <w:tr w:rsidR="00C83C55" w:rsidRPr="00583549" w14:paraId="120EA11C" w14:textId="77777777" w:rsidTr="009E5E37">
        <w:trPr>
          <w:trHeight w:val="373"/>
        </w:trPr>
        <w:tc>
          <w:tcPr>
            <w:tcW w:w="270" w:type="pct"/>
            <w:shd w:val="clear" w:color="000000" w:fill="FFFFFF"/>
            <w:vAlign w:val="center"/>
            <w:hideMark/>
          </w:tcPr>
          <w:p w14:paraId="7064AF75" w14:textId="77777777" w:rsidR="00C83C55" w:rsidRPr="00583549" w:rsidRDefault="00C83C55" w:rsidP="002C0100">
            <w:pPr>
              <w:jc w:val="center"/>
              <w:rPr>
                <w:color w:val="000000"/>
                <w:sz w:val="16"/>
                <w:szCs w:val="16"/>
              </w:rPr>
            </w:pPr>
            <w:r w:rsidRPr="00583549">
              <w:rPr>
                <w:color w:val="000000"/>
                <w:sz w:val="16"/>
                <w:szCs w:val="16"/>
              </w:rPr>
              <w:t>3</w:t>
            </w:r>
          </w:p>
        </w:tc>
        <w:tc>
          <w:tcPr>
            <w:tcW w:w="2519" w:type="pct"/>
            <w:shd w:val="clear" w:color="auto" w:fill="auto"/>
            <w:hideMark/>
          </w:tcPr>
          <w:p w14:paraId="61ABFEDB" w14:textId="77777777" w:rsidR="00C83C55" w:rsidRPr="00583549" w:rsidRDefault="00C83C55" w:rsidP="002C0100">
            <w:pPr>
              <w:jc w:val="both"/>
              <w:rPr>
                <w:color w:val="000000"/>
                <w:sz w:val="16"/>
                <w:szCs w:val="16"/>
              </w:rPr>
            </w:pPr>
            <w:r w:rsidRPr="00583549">
              <w:rPr>
                <w:color w:val="000000"/>
                <w:sz w:val="16"/>
                <w:szCs w:val="16"/>
              </w:rPr>
              <w:t>Темп роста численности обучающихся, вовлеченных в деятельность общественных объединений на базе образовательных организаций общего, среднего и высшего образования</w:t>
            </w:r>
            <w:r>
              <w:rPr>
                <w:color w:val="000000"/>
                <w:sz w:val="16"/>
                <w:szCs w:val="16"/>
              </w:rPr>
              <w:t xml:space="preserve"> (%)</w:t>
            </w:r>
          </w:p>
        </w:tc>
        <w:tc>
          <w:tcPr>
            <w:tcW w:w="322" w:type="pct"/>
            <w:shd w:val="clear" w:color="auto" w:fill="auto"/>
            <w:vAlign w:val="center"/>
          </w:tcPr>
          <w:p w14:paraId="1E5D125E" w14:textId="77777777" w:rsidR="00C83C55" w:rsidRPr="00583549" w:rsidRDefault="00C83C55" w:rsidP="002C0100">
            <w:pPr>
              <w:jc w:val="center"/>
              <w:rPr>
                <w:sz w:val="16"/>
                <w:szCs w:val="16"/>
              </w:rPr>
            </w:pPr>
            <w:r w:rsidRPr="00583549">
              <w:rPr>
                <w:sz w:val="16"/>
                <w:szCs w:val="16"/>
              </w:rPr>
              <w:t>112,3</w:t>
            </w:r>
          </w:p>
        </w:tc>
        <w:tc>
          <w:tcPr>
            <w:tcW w:w="322" w:type="pct"/>
            <w:shd w:val="clear" w:color="000000" w:fill="FFFFFF"/>
            <w:vAlign w:val="center"/>
          </w:tcPr>
          <w:p w14:paraId="73966ED2" w14:textId="77777777" w:rsidR="00C83C55" w:rsidRPr="00583549" w:rsidRDefault="00C83C55" w:rsidP="002C0100">
            <w:pPr>
              <w:jc w:val="center"/>
              <w:rPr>
                <w:sz w:val="16"/>
                <w:szCs w:val="16"/>
              </w:rPr>
            </w:pPr>
            <w:r w:rsidRPr="00583549">
              <w:rPr>
                <w:sz w:val="16"/>
                <w:szCs w:val="16"/>
              </w:rPr>
              <w:t>103,6</w:t>
            </w:r>
          </w:p>
        </w:tc>
        <w:tc>
          <w:tcPr>
            <w:tcW w:w="413" w:type="pct"/>
            <w:shd w:val="clear" w:color="FFFFFF" w:fill="FFFFFF"/>
            <w:vAlign w:val="center"/>
          </w:tcPr>
          <w:p w14:paraId="6D2663D9" w14:textId="77777777" w:rsidR="00C83C55" w:rsidRPr="00583549" w:rsidRDefault="00C83C55" w:rsidP="002C0100">
            <w:pPr>
              <w:jc w:val="center"/>
              <w:rPr>
                <w:sz w:val="16"/>
                <w:szCs w:val="16"/>
              </w:rPr>
            </w:pPr>
            <w:r>
              <w:rPr>
                <w:sz w:val="16"/>
                <w:szCs w:val="16"/>
              </w:rPr>
              <w:t>- 8,7</w:t>
            </w:r>
          </w:p>
        </w:tc>
        <w:tc>
          <w:tcPr>
            <w:tcW w:w="613" w:type="pct"/>
            <w:shd w:val="clear" w:color="000000" w:fill="FFFFFF"/>
            <w:noWrap/>
            <w:vAlign w:val="center"/>
          </w:tcPr>
          <w:p w14:paraId="74D17BE2" w14:textId="77777777" w:rsidR="00C83C55" w:rsidRPr="00583549" w:rsidRDefault="00C83C55" w:rsidP="002C0100">
            <w:pPr>
              <w:jc w:val="center"/>
              <w:rPr>
                <w:sz w:val="16"/>
                <w:szCs w:val="16"/>
              </w:rPr>
            </w:pPr>
            <w:r>
              <w:rPr>
                <w:sz w:val="16"/>
                <w:szCs w:val="16"/>
              </w:rPr>
              <w:t>92,2</w:t>
            </w:r>
          </w:p>
        </w:tc>
        <w:tc>
          <w:tcPr>
            <w:tcW w:w="541" w:type="pct"/>
            <w:vMerge/>
            <w:shd w:val="clear" w:color="000000" w:fill="FFFFFF"/>
            <w:vAlign w:val="center"/>
            <w:hideMark/>
          </w:tcPr>
          <w:p w14:paraId="238A7747" w14:textId="77777777" w:rsidR="00C83C55" w:rsidRPr="00583549" w:rsidRDefault="00C83C55" w:rsidP="002C0100">
            <w:pPr>
              <w:jc w:val="center"/>
              <w:rPr>
                <w:sz w:val="16"/>
                <w:szCs w:val="16"/>
              </w:rPr>
            </w:pPr>
          </w:p>
        </w:tc>
      </w:tr>
      <w:tr w:rsidR="00C83C55" w:rsidRPr="00583549" w14:paraId="2175B5F1" w14:textId="77777777" w:rsidTr="009E5E37">
        <w:trPr>
          <w:trHeight w:val="125"/>
        </w:trPr>
        <w:tc>
          <w:tcPr>
            <w:tcW w:w="270" w:type="pct"/>
            <w:shd w:val="clear" w:color="000000" w:fill="FFFFFF"/>
            <w:vAlign w:val="center"/>
            <w:hideMark/>
          </w:tcPr>
          <w:p w14:paraId="56475921" w14:textId="77777777" w:rsidR="00C83C55" w:rsidRPr="00583549" w:rsidRDefault="00C83C55" w:rsidP="002C0100">
            <w:pPr>
              <w:jc w:val="center"/>
              <w:rPr>
                <w:color w:val="000000"/>
                <w:sz w:val="16"/>
                <w:szCs w:val="16"/>
              </w:rPr>
            </w:pPr>
            <w:r w:rsidRPr="00583549">
              <w:rPr>
                <w:color w:val="000000"/>
                <w:sz w:val="16"/>
                <w:szCs w:val="16"/>
              </w:rPr>
              <w:t>4</w:t>
            </w:r>
          </w:p>
        </w:tc>
        <w:tc>
          <w:tcPr>
            <w:tcW w:w="2519" w:type="pct"/>
            <w:shd w:val="clear" w:color="auto" w:fill="auto"/>
            <w:hideMark/>
          </w:tcPr>
          <w:p w14:paraId="0A333C68" w14:textId="77777777" w:rsidR="00C83C55" w:rsidRPr="00583549" w:rsidRDefault="00C83C55" w:rsidP="002C0100">
            <w:pPr>
              <w:jc w:val="both"/>
              <w:rPr>
                <w:color w:val="000000"/>
                <w:sz w:val="16"/>
                <w:szCs w:val="16"/>
              </w:rPr>
            </w:pPr>
            <w:r w:rsidRPr="00583549">
              <w:rPr>
                <w:color w:val="000000"/>
                <w:sz w:val="16"/>
                <w:szCs w:val="16"/>
              </w:rPr>
              <w:t>Доля молодежи, вовлеченной в добровольческую деятельность, в общей численности молодежи в городе Оренбурге</w:t>
            </w:r>
            <w:r>
              <w:rPr>
                <w:color w:val="000000"/>
                <w:sz w:val="16"/>
                <w:szCs w:val="16"/>
              </w:rPr>
              <w:t xml:space="preserve"> (%)</w:t>
            </w:r>
          </w:p>
        </w:tc>
        <w:tc>
          <w:tcPr>
            <w:tcW w:w="322" w:type="pct"/>
            <w:shd w:val="clear" w:color="auto" w:fill="auto"/>
            <w:vAlign w:val="center"/>
          </w:tcPr>
          <w:p w14:paraId="6AA10718" w14:textId="77777777" w:rsidR="00C83C55" w:rsidRPr="00583549" w:rsidRDefault="00C83C55" w:rsidP="002C0100">
            <w:pPr>
              <w:jc w:val="center"/>
              <w:rPr>
                <w:sz w:val="16"/>
                <w:szCs w:val="16"/>
              </w:rPr>
            </w:pPr>
            <w:r w:rsidRPr="00583549">
              <w:rPr>
                <w:sz w:val="16"/>
                <w:szCs w:val="16"/>
              </w:rPr>
              <w:t>7,0</w:t>
            </w:r>
          </w:p>
        </w:tc>
        <w:tc>
          <w:tcPr>
            <w:tcW w:w="322" w:type="pct"/>
            <w:shd w:val="clear" w:color="000000" w:fill="FFFFFF"/>
            <w:vAlign w:val="center"/>
          </w:tcPr>
          <w:p w14:paraId="3E9A0F17" w14:textId="77777777" w:rsidR="00C83C55" w:rsidRPr="00583549" w:rsidRDefault="00C83C55" w:rsidP="002C0100">
            <w:pPr>
              <w:jc w:val="center"/>
              <w:rPr>
                <w:sz w:val="16"/>
                <w:szCs w:val="16"/>
              </w:rPr>
            </w:pPr>
            <w:r w:rsidRPr="00583549">
              <w:rPr>
                <w:sz w:val="16"/>
                <w:szCs w:val="16"/>
              </w:rPr>
              <w:t>45,9</w:t>
            </w:r>
          </w:p>
        </w:tc>
        <w:tc>
          <w:tcPr>
            <w:tcW w:w="413" w:type="pct"/>
            <w:shd w:val="clear" w:color="FFFFFF" w:fill="FFFFFF"/>
            <w:vAlign w:val="center"/>
          </w:tcPr>
          <w:p w14:paraId="3741CA5C" w14:textId="77777777" w:rsidR="00C83C55" w:rsidRPr="00583549" w:rsidRDefault="00C83C55" w:rsidP="002C0100">
            <w:pPr>
              <w:jc w:val="center"/>
              <w:rPr>
                <w:sz w:val="16"/>
                <w:szCs w:val="16"/>
              </w:rPr>
            </w:pPr>
            <w:r>
              <w:rPr>
                <w:sz w:val="16"/>
                <w:szCs w:val="16"/>
              </w:rPr>
              <w:t>38,9</w:t>
            </w:r>
          </w:p>
        </w:tc>
        <w:tc>
          <w:tcPr>
            <w:tcW w:w="613" w:type="pct"/>
            <w:shd w:val="clear" w:color="000000" w:fill="FFFFFF"/>
            <w:noWrap/>
            <w:vAlign w:val="center"/>
          </w:tcPr>
          <w:p w14:paraId="71FCFF90" w14:textId="77777777" w:rsidR="00C83C55" w:rsidRPr="00583549" w:rsidRDefault="00C83C55" w:rsidP="002C0100">
            <w:pPr>
              <w:jc w:val="center"/>
              <w:rPr>
                <w:sz w:val="16"/>
                <w:szCs w:val="16"/>
              </w:rPr>
            </w:pPr>
            <w:r>
              <w:rPr>
                <w:sz w:val="16"/>
                <w:szCs w:val="16"/>
              </w:rPr>
              <w:t>150,0</w:t>
            </w:r>
          </w:p>
        </w:tc>
        <w:tc>
          <w:tcPr>
            <w:tcW w:w="541" w:type="pct"/>
            <w:vMerge/>
            <w:shd w:val="clear" w:color="000000" w:fill="FFFFFF"/>
            <w:vAlign w:val="center"/>
            <w:hideMark/>
          </w:tcPr>
          <w:p w14:paraId="11E536D8" w14:textId="77777777" w:rsidR="00C83C55" w:rsidRPr="00583549" w:rsidRDefault="00C83C55" w:rsidP="002C0100">
            <w:pPr>
              <w:jc w:val="center"/>
              <w:rPr>
                <w:sz w:val="16"/>
                <w:szCs w:val="16"/>
              </w:rPr>
            </w:pPr>
          </w:p>
        </w:tc>
      </w:tr>
      <w:tr w:rsidR="00C83C55" w:rsidRPr="00583549" w14:paraId="5BAF4B51" w14:textId="77777777" w:rsidTr="009E5E37">
        <w:trPr>
          <w:trHeight w:val="125"/>
        </w:trPr>
        <w:tc>
          <w:tcPr>
            <w:tcW w:w="270" w:type="pct"/>
            <w:shd w:val="clear" w:color="000000" w:fill="FFFFFF"/>
            <w:vAlign w:val="center"/>
            <w:hideMark/>
          </w:tcPr>
          <w:p w14:paraId="3BD19E3E" w14:textId="77777777" w:rsidR="00C83C55" w:rsidRPr="00583549" w:rsidRDefault="00C83C55" w:rsidP="002C0100">
            <w:pPr>
              <w:jc w:val="center"/>
              <w:rPr>
                <w:color w:val="000000"/>
                <w:sz w:val="16"/>
                <w:szCs w:val="16"/>
              </w:rPr>
            </w:pPr>
            <w:r w:rsidRPr="00583549">
              <w:rPr>
                <w:color w:val="000000"/>
                <w:sz w:val="16"/>
                <w:szCs w:val="16"/>
              </w:rPr>
              <w:t>5</w:t>
            </w:r>
          </w:p>
        </w:tc>
        <w:tc>
          <w:tcPr>
            <w:tcW w:w="2519" w:type="pct"/>
            <w:shd w:val="clear" w:color="auto" w:fill="auto"/>
            <w:hideMark/>
          </w:tcPr>
          <w:p w14:paraId="73B07322" w14:textId="77777777" w:rsidR="00C83C55" w:rsidRPr="00583549" w:rsidRDefault="00C83C55" w:rsidP="002C0100">
            <w:pPr>
              <w:jc w:val="both"/>
              <w:rPr>
                <w:color w:val="000000"/>
                <w:sz w:val="16"/>
                <w:szCs w:val="16"/>
              </w:rPr>
            </w:pPr>
            <w:r w:rsidRPr="00583549">
              <w:rPr>
                <w:color w:val="000000"/>
                <w:sz w:val="16"/>
                <w:szCs w:val="16"/>
              </w:rPr>
              <w:t>Доля молодежи, задействованной в мероприятиях по вовлечению молодежи в творческую деятельность, в общей численности молодежи в городе Оренбурге</w:t>
            </w:r>
            <w:r>
              <w:rPr>
                <w:color w:val="000000"/>
                <w:sz w:val="16"/>
                <w:szCs w:val="16"/>
              </w:rPr>
              <w:t xml:space="preserve"> (%)</w:t>
            </w:r>
          </w:p>
        </w:tc>
        <w:tc>
          <w:tcPr>
            <w:tcW w:w="322" w:type="pct"/>
            <w:shd w:val="clear" w:color="auto" w:fill="auto"/>
            <w:vAlign w:val="center"/>
          </w:tcPr>
          <w:p w14:paraId="533DCB8C" w14:textId="77777777" w:rsidR="00C83C55" w:rsidRPr="00583549" w:rsidRDefault="00C83C55" w:rsidP="002C0100">
            <w:pPr>
              <w:jc w:val="center"/>
              <w:rPr>
                <w:sz w:val="16"/>
                <w:szCs w:val="16"/>
              </w:rPr>
            </w:pPr>
            <w:r w:rsidRPr="00583549">
              <w:rPr>
                <w:sz w:val="16"/>
                <w:szCs w:val="16"/>
              </w:rPr>
              <w:t>36,0</w:t>
            </w:r>
          </w:p>
        </w:tc>
        <w:tc>
          <w:tcPr>
            <w:tcW w:w="322" w:type="pct"/>
            <w:shd w:val="clear" w:color="000000" w:fill="FFFFFF"/>
            <w:vAlign w:val="center"/>
          </w:tcPr>
          <w:p w14:paraId="04B69ECB" w14:textId="77777777" w:rsidR="00C83C55" w:rsidRPr="004B707D" w:rsidRDefault="00C83C55" w:rsidP="002C0100">
            <w:pPr>
              <w:jc w:val="center"/>
              <w:rPr>
                <w:sz w:val="16"/>
                <w:szCs w:val="16"/>
              </w:rPr>
            </w:pPr>
            <w:r w:rsidRPr="004B707D">
              <w:rPr>
                <w:sz w:val="16"/>
                <w:szCs w:val="16"/>
              </w:rPr>
              <w:t>62,3</w:t>
            </w:r>
          </w:p>
        </w:tc>
        <w:tc>
          <w:tcPr>
            <w:tcW w:w="413" w:type="pct"/>
            <w:shd w:val="clear" w:color="FFFFFF" w:fill="FFFFFF"/>
            <w:vAlign w:val="center"/>
          </w:tcPr>
          <w:p w14:paraId="6CF6788E" w14:textId="77777777" w:rsidR="00C83C55" w:rsidRPr="004B707D" w:rsidRDefault="00C83C55" w:rsidP="002C0100">
            <w:pPr>
              <w:jc w:val="center"/>
              <w:rPr>
                <w:sz w:val="16"/>
                <w:szCs w:val="16"/>
              </w:rPr>
            </w:pPr>
            <w:r>
              <w:rPr>
                <w:sz w:val="16"/>
                <w:szCs w:val="16"/>
              </w:rPr>
              <w:t>26,3</w:t>
            </w:r>
          </w:p>
        </w:tc>
        <w:tc>
          <w:tcPr>
            <w:tcW w:w="613" w:type="pct"/>
            <w:shd w:val="clear" w:color="000000" w:fill="FFFFFF"/>
            <w:noWrap/>
            <w:vAlign w:val="center"/>
          </w:tcPr>
          <w:p w14:paraId="467BE33C" w14:textId="77777777" w:rsidR="00C83C55" w:rsidRPr="004B707D" w:rsidRDefault="00C83C55" w:rsidP="002C0100">
            <w:pPr>
              <w:jc w:val="center"/>
              <w:rPr>
                <w:sz w:val="16"/>
                <w:szCs w:val="16"/>
              </w:rPr>
            </w:pPr>
            <w:r w:rsidRPr="004B707D">
              <w:rPr>
                <w:sz w:val="16"/>
                <w:szCs w:val="16"/>
              </w:rPr>
              <w:t>150,0</w:t>
            </w:r>
          </w:p>
        </w:tc>
        <w:tc>
          <w:tcPr>
            <w:tcW w:w="541" w:type="pct"/>
            <w:vMerge/>
            <w:shd w:val="clear" w:color="000000" w:fill="FFFFFF"/>
            <w:vAlign w:val="center"/>
            <w:hideMark/>
          </w:tcPr>
          <w:p w14:paraId="19C9542F" w14:textId="77777777" w:rsidR="00C83C55" w:rsidRPr="004B707D" w:rsidRDefault="00C83C55" w:rsidP="002C0100">
            <w:pPr>
              <w:jc w:val="center"/>
              <w:rPr>
                <w:sz w:val="16"/>
                <w:szCs w:val="16"/>
              </w:rPr>
            </w:pPr>
          </w:p>
        </w:tc>
      </w:tr>
      <w:tr w:rsidR="00C83C55" w:rsidRPr="00583549" w14:paraId="06A27F76" w14:textId="77777777" w:rsidTr="009E5E37">
        <w:trPr>
          <w:trHeight w:val="146"/>
        </w:trPr>
        <w:tc>
          <w:tcPr>
            <w:tcW w:w="270" w:type="pct"/>
            <w:shd w:val="clear" w:color="000000" w:fill="FFFFFF"/>
            <w:vAlign w:val="center"/>
            <w:hideMark/>
          </w:tcPr>
          <w:p w14:paraId="6EE93DC3" w14:textId="77777777" w:rsidR="00C83C55" w:rsidRPr="00583549" w:rsidRDefault="00C83C55" w:rsidP="002C0100">
            <w:pPr>
              <w:jc w:val="center"/>
              <w:rPr>
                <w:color w:val="000000"/>
                <w:sz w:val="16"/>
                <w:szCs w:val="16"/>
              </w:rPr>
            </w:pPr>
            <w:r w:rsidRPr="00583549">
              <w:rPr>
                <w:color w:val="000000"/>
                <w:sz w:val="16"/>
                <w:szCs w:val="16"/>
              </w:rPr>
              <w:t>6</w:t>
            </w:r>
          </w:p>
        </w:tc>
        <w:tc>
          <w:tcPr>
            <w:tcW w:w="2519" w:type="pct"/>
            <w:shd w:val="clear" w:color="auto" w:fill="auto"/>
            <w:hideMark/>
          </w:tcPr>
          <w:p w14:paraId="04F34BCB" w14:textId="77777777" w:rsidR="00C83C55" w:rsidRPr="00583549" w:rsidRDefault="00C83C55" w:rsidP="002C0100">
            <w:pPr>
              <w:jc w:val="both"/>
              <w:rPr>
                <w:color w:val="000000"/>
                <w:sz w:val="16"/>
                <w:szCs w:val="16"/>
              </w:rPr>
            </w:pPr>
            <w:r w:rsidRPr="00583549">
              <w:rPr>
                <w:color w:val="000000"/>
                <w:sz w:val="16"/>
                <w:szCs w:val="16"/>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w:t>
            </w:r>
            <w:r>
              <w:rPr>
                <w:color w:val="000000"/>
                <w:sz w:val="16"/>
                <w:szCs w:val="16"/>
              </w:rPr>
              <w:t xml:space="preserve"> (%)</w:t>
            </w:r>
          </w:p>
        </w:tc>
        <w:tc>
          <w:tcPr>
            <w:tcW w:w="322" w:type="pct"/>
            <w:shd w:val="clear" w:color="auto" w:fill="auto"/>
            <w:vAlign w:val="center"/>
          </w:tcPr>
          <w:p w14:paraId="04AF583B" w14:textId="77777777" w:rsidR="00C83C55" w:rsidRPr="00583549" w:rsidRDefault="00C83C55" w:rsidP="002C0100">
            <w:pPr>
              <w:jc w:val="center"/>
              <w:rPr>
                <w:sz w:val="16"/>
                <w:szCs w:val="16"/>
              </w:rPr>
            </w:pPr>
            <w:r w:rsidRPr="00583549">
              <w:rPr>
                <w:sz w:val="16"/>
                <w:szCs w:val="16"/>
              </w:rPr>
              <w:t>22,0</w:t>
            </w:r>
          </w:p>
        </w:tc>
        <w:tc>
          <w:tcPr>
            <w:tcW w:w="322" w:type="pct"/>
            <w:shd w:val="clear" w:color="000000" w:fill="FFFFFF"/>
            <w:vAlign w:val="center"/>
          </w:tcPr>
          <w:p w14:paraId="55D88CB9" w14:textId="77777777" w:rsidR="00C83C55" w:rsidRPr="00583549" w:rsidRDefault="00C83C55" w:rsidP="002C0100">
            <w:pPr>
              <w:jc w:val="center"/>
              <w:rPr>
                <w:sz w:val="16"/>
                <w:szCs w:val="16"/>
              </w:rPr>
            </w:pPr>
            <w:r w:rsidRPr="00583549">
              <w:rPr>
                <w:sz w:val="16"/>
                <w:szCs w:val="16"/>
              </w:rPr>
              <w:t>359,4</w:t>
            </w:r>
          </w:p>
        </w:tc>
        <w:tc>
          <w:tcPr>
            <w:tcW w:w="413" w:type="pct"/>
            <w:shd w:val="clear" w:color="FFFFFF" w:fill="FFFFFF"/>
            <w:vAlign w:val="center"/>
          </w:tcPr>
          <w:p w14:paraId="6F9B855F" w14:textId="77777777" w:rsidR="00C83C55" w:rsidRPr="00583549" w:rsidRDefault="00C83C55" w:rsidP="002C0100">
            <w:pPr>
              <w:jc w:val="center"/>
              <w:rPr>
                <w:sz w:val="16"/>
                <w:szCs w:val="16"/>
              </w:rPr>
            </w:pPr>
            <w:r>
              <w:rPr>
                <w:sz w:val="16"/>
                <w:szCs w:val="16"/>
              </w:rPr>
              <w:t>337,4</w:t>
            </w:r>
          </w:p>
        </w:tc>
        <w:tc>
          <w:tcPr>
            <w:tcW w:w="613" w:type="pct"/>
            <w:shd w:val="clear" w:color="000000" w:fill="FFFFFF"/>
            <w:noWrap/>
            <w:vAlign w:val="center"/>
          </w:tcPr>
          <w:p w14:paraId="3C588A7E" w14:textId="77777777" w:rsidR="00C83C55" w:rsidRDefault="00C83C55" w:rsidP="002C0100">
            <w:pPr>
              <w:jc w:val="center"/>
              <w:rPr>
                <w:sz w:val="16"/>
                <w:szCs w:val="16"/>
              </w:rPr>
            </w:pPr>
            <w:r>
              <w:rPr>
                <w:sz w:val="16"/>
                <w:szCs w:val="16"/>
              </w:rPr>
              <w:t>150,0</w:t>
            </w:r>
          </w:p>
          <w:p w14:paraId="2BC5DCB7" w14:textId="77777777" w:rsidR="00C83C55" w:rsidRPr="00583549" w:rsidRDefault="00C83C55" w:rsidP="002C0100">
            <w:pPr>
              <w:rPr>
                <w:sz w:val="16"/>
                <w:szCs w:val="16"/>
              </w:rPr>
            </w:pPr>
          </w:p>
        </w:tc>
        <w:tc>
          <w:tcPr>
            <w:tcW w:w="541" w:type="pct"/>
            <w:vMerge/>
            <w:shd w:val="clear" w:color="000000" w:fill="FFFFFF"/>
            <w:vAlign w:val="center"/>
            <w:hideMark/>
          </w:tcPr>
          <w:p w14:paraId="60B12342" w14:textId="77777777" w:rsidR="00C83C55" w:rsidRPr="00583549" w:rsidRDefault="00C83C55" w:rsidP="002C0100">
            <w:pPr>
              <w:jc w:val="center"/>
              <w:rPr>
                <w:sz w:val="16"/>
                <w:szCs w:val="16"/>
              </w:rPr>
            </w:pPr>
          </w:p>
        </w:tc>
      </w:tr>
      <w:tr w:rsidR="00C83C55" w:rsidRPr="00583549" w14:paraId="4B34487A" w14:textId="77777777" w:rsidTr="009E5E37">
        <w:trPr>
          <w:trHeight w:val="146"/>
        </w:trPr>
        <w:tc>
          <w:tcPr>
            <w:tcW w:w="2789" w:type="pct"/>
            <w:gridSpan w:val="2"/>
            <w:shd w:val="clear" w:color="auto" w:fill="DBE5F1" w:themeFill="accent1" w:themeFillTint="33"/>
            <w:hideMark/>
          </w:tcPr>
          <w:p w14:paraId="2300753C" w14:textId="77777777" w:rsidR="00C83C55" w:rsidRPr="00A35A6F" w:rsidRDefault="00C83C55" w:rsidP="002C0100">
            <w:pPr>
              <w:rPr>
                <w:sz w:val="16"/>
                <w:szCs w:val="16"/>
              </w:rPr>
            </w:pPr>
            <w:r w:rsidRPr="00A35A6F">
              <w:rPr>
                <w:b/>
                <w:bCs/>
                <w:sz w:val="16"/>
                <w:szCs w:val="16"/>
              </w:rPr>
              <w:t>Эффективность реализации программы в целом</w:t>
            </w:r>
          </w:p>
        </w:tc>
        <w:tc>
          <w:tcPr>
            <w:tcW w:w="2211" w:type="pct"/>
            <w:gridSpan w:val="5"/>
            <w:shd w:val="clear" w:color="auto" w:fill="DBE5F1" w:themeFill="accent1" w:themeFillTint="33"/>
            <w:vAlign w:val="center"/>
          </w:tcPr>
          <w:p w14:paraId="639E4E72" w14:textId="77777777" w:rsidR="00C83C55" w:rsidRPr="00A35A6F" w:rsidRDefault="00C83C55" w:rsidP="002C0100">
            <w:pPr>
              <w:jc w:val="center"/>
              <w:rPr>
                <w:b/>
                <w:bCs/>
                <w:sz w:val="16"/>
                <w:szCs w:val="16"/>
              </w:rPr>
            </w:pPr>
            <w:r w:rsidRPr="00A35A6F">
              <w:rPr>
                <w:b/>
                <w:bCs/>
                <w:sz w:val="16"/>
                <w:szCs w:val="16"/>
              </w:rPr>
              <w:t>136,4</w:t>
            </w:r>
          </w:p>
        </w:tc>
      </w:tr>
    </w:tbl>
    <w:p w14:paraId="2FCD3ABA" w14:textId="77777777" w:rsidR="00C83C55" w:rsidRPr="00594CDD" w:rsidRDefault="00C83C55" w:rsidP="00C83C55">
      <w:pPr>
        <w:widowControl w:val="0"/>
        <w:tabs>
          <w:tab w:val="left" w:pos="1134"/>
        </w:tabs>
        <w:ind w:firstLine="708"/>
        <w:jc w:val="both"/>
        <w:rPr>
          <w:color w:val="000000"/>
          <w:sz w:val="16"/>
          <w:szCs w:val="16"/>
        </w:rPr>
      </w:pPr>
    </w:p>
    <w:p w14:paraId="6F52B334" w14:textId="77777777" w:rsidR="00C83C55" w:rsidRDefault="00C83C55" w:rsidP="00C83C55">
      <w:pPr>
        <w:widowControl w:val="0"/>
        <w:tabs>
          <w:tab w:val="left" w:pos="1134"/>
        </w:tabs>
        <w:ind w:firstLine="709"/>
        <w:jc w:val="both"/>
        <w:rPr>
          <w:color w:val="000000"/>
          <w:sz w:val="28"/>
          <w:szCs w:val="28"/>
        </w:rPr>
      </w:pPr>
      <w:r>
        <w:rPr>
          <w:color w:val="000000"/>
          <w:sz w:val="28"/>
          <w:szCs w:val="28"/>
        </w:rPr>
        <w:t>В ходе анализа сведений, отраженных в Отчете о ходе реализации муниципальной программы, установлено:</w:t>
      </w:r>
    </w:p>
    <w:p w14:paraId="52B1D696" w14:textId="77777777" w:rsidR="00C83C55" w:rsidRPr="002256D8" w:rsidRDefault="00C83C55" w:rsidP="00C83C55">
      <w:pPr>
        <w:pStyle w:val="a5"/>
        <w:widowControl w:val="0"/>
        <w:numPr>
          <w:ilvl w:val="0"/>
          <w:numId w:val="22"/>
        </w:numPr>
        <w:tabs>
          <w:tab w:val="left" w:pos="1134"/>
        </w:tabs>
        <w:ind w:left="0" w:firstLine="709"/>
        <w:jc w:val="both"/>
        <w:rPr>
          <w:color w:val="000000"/>
          <w:sz w:val="28"/>
          <w:szCs w:val="28"/>
        </w:rPr>
      </w:pPr>
      <w:r w:rsidRPr="002256D8">
        <w:rPr>
          <w:color w:val="000000"/>
          <w:sz w:val="28"/>
          <w:szCs w:val="28"/>
        </w:rPr>
        <w:t>недостижение в полном объеме запланированного показателя 5.5.3 «количество мероприятий, посвященных Дню молодежи в Южном округе города Оренбурга»;</w:t>
      </w:r>
    </w:p>
    <w:p w14:paraId="0B822CB6" w14:textId="77777777" w:rsidR="00C83C55" w:rsidRPr="00C04741" w:rsidRDefault="00C83C55" w:rsidP="00C83C55">
      <w:pPr>
        <w:pStyle w:val="a5"/>
        <w:widowControl w:val="0"/>
        <w:numPr>
          <w:ilvl w:val="0"/>
          <w:numId w:val="22"/>
        </w:numPr>
        <w:tabs>
          <w:tab w:val="left" w:pos="1134"/>
        </w:tabs>
        <w:ind w:left="0" w:firstLine="708"/>
        <w:jc w:val="both"/>
        <w:rPr>
          <w:sz w:val="28"/>
          <w:szCs w:val="28"/>
        </w:rPr>
      </w:pPr>
      <w:r w:rsidRPr="002256D8">
        <w:rPr>
          <w:color w:val="000000"/>
          <w:sz w:val="28"/>
          <w:szCs w:val="28"/>
        </w:rPr>
        <w:t>перевыполнение отдельных показателей</w:t>
      </w:r>
      <w:r w:rsidRPr="00C04741">
        <w:rPr>
          <w:color w:val="000000"/>
          <w:sz w:val="28"/>
          <w:szCs w:val="28"/>
        </w:rPr>
        <w:t xml:space="preserve"> 3.5 «численность обучающихся, </w:t>
      </w:r>
      <w:r w:rsidRPr="00C04741">
        <w:rPr>
          <w:color w:val="000000"/>
          <w:sz w:val="28"/>
          <w:szCs w:val="28"/>
        </w:rPr>
        <w:lastRenderedPageBreak/>
        <w:t>вовлеченных в деятельность общественных объединений на базе образовательных организаций общего, среднего и высшего образования»</w:t>
      </w:r>
      <w:r>
        <w:rPr>
          <w:color w:val="000000"/>
          <w:sz w:val="28"/>
          <w:szCs w:val="28"/>
        </w:rPr>
        <w:t xml:space="preserve"> (200% и 160,0%)</w:t>
      </w:r>
      <w:r w:rsidRPr="00C04741">
        <w:rPr>
          <w:color w:val="000000"/>
          <w:sz w:val="28"/>
          <w:szCs w:val="28"/>
        </w:rPr>
        <w:t>, 4.1 «численность волонтеров, принявших участие в международных, всероссийских, региональных и городских мероприятиях»</w:t>
      </w:r>
      <w:r>
        <w:rPr>
          <w:color w:val="000000"/>
          <w:sz w:val="28"/>
          <w:szCs w:val="28"/>
        </w:rPr>
        <w:t xml:space="preserve"> (220,0%)</w:t>
      </w:r>
      <w:r w:rsidRPr="00C04741">
        <w:rPr>
          <w:color w:val="000000"/>
          <w:sz w:val="28"/>
          <w:szCs w:val="28"/>
        </w:rPr>
        <w:t>, 5.1 «количество мероприятий, направленных на вовлечение молодежи в творческую деятельность</w:t>
      </w:r>
      <w:r>
        <w:rPr>
          <w:color w:val="000000"/>
          <w:sz w:val="28"/>
          <w:szCs w:val="28"/>
        </w:rPr>
        <w:t>» (127,0%) и др.</w:t>
      </w:r>
    </w:p>
    <w:p w14:paraId="1BF9EB08" w14:textId="77777777" w:rsidR="00C83C55" w:rsidRPr="00860864" w:rsidRDefault="00C83C55" w:rsidP="00C83C55">
      <w:pPr>
        <w:widowControl w:val="0"/>
        <w:ind w:firstLine="709"/>
        <w:jc w:val="both"/>
        <w:rPr>
          <w:iCs/>
          <w:sz w:val="28"/>
          <w:szCs w:val="28"/>
        </w:rPr>
      </w:pPr>
      <w:r w:rsidRPr="00860864">
        <w:rPr>
          <w:iCs/>
          <w:sz w:val="28"/>
          <w:szCs w:val="28"/>
        </w:rPr>
        <w:t>Счетная палата обращает внимание на то, что значительное недостижение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p>
    <w:p w14:paraId="5DBA4C20" w14:textId="77777777" w:rsidR="00C83C55" w:rsidRDefault="00C83C55" w:rsidP="00C83C55">
      <w:pPr>
        <w:widowControl w:val="0"/>
        <w:ind w:firstLine="709"/>
        <w:jc w:val="both"/>
        <w:rPr>
          <w:sz w:val="28"/>
          <w:szCs w:val="28"/>
        </w:rPr>
      </w:pPr>
      <w:r>
        <w:rPr>
          <w:sz w:val="28"/>
          <w:szCs w:val="28"/>
        </w:rPr>
        <w:t>Согласно Отчету о ходе реализации муниципальной программы в 2021 году достигнуты следующие целевые показатели (индикаторы) конечного результата:</w:t>
      </w:r>
    </w:p>
    <w:p w14:paraId="4F0746A2" w14:textId="77777777" w:rsidR="00C83C55" w:rsidRPr="002250FB" w:rsidRDefault="00C83C55" w:rsidP="00C83C55">
      <w:pPr>
        <w:pStyle w:val="a5"/>
        <w:widowControl w:val="0"/>
        <w:numPr>
          <w:ilvl w:val="0"/>
          <w:numId w:val="21"/>
        </w:numPr>
        <w:tabs>
          <w:tab w:val="left" w:pos="1134"/>
        </w:tabs>
        <w:ind w:left="0" w:firstLine="709"/>
        <w:jc w:val="both"/>
        <w:rPr>
          <w:sz w:val="28"/>
          <w:szCs w:val="28"/>
        </w:rPr>
      </w:pPr>
      <w:r w:rsidRPr="002250FB">
        <w:rPr>
          <w:sz w:val="28"/>
          <w:szCs w:val="28"/>
        </w:rPr>
        <w:t>доля молодежи, охваченной мероприятиями по профориентации и социальной адаптации, в общей численности молодежи в городе Оренбурге – 40,0% (плановое значение 7,0%);</w:t>
      </w:r>
    </w:p>
    <w:p w14:paraId="652D9AFA" w14:textId="77777777" w:rsidR="00C83C55" w:rsidRPr="00C64FC3" w:rsidRDefault="00C83C55" w:rsidP="00C83C55">
      <w:pPr>
        <w:pStyle w:val="a5"/>
        <w:widowControl w:val="0"/>
        <w:numPr>
          <w:ilvl w:val="0"/>
          <w:numId w:val="21"/>
        </w:numPr>
        <w:tabs>
          <w:tab w:val="left" w:pos="1134"/>
        </w:tabs>
        <w:ind w:left="0" w:firstLine="709"/>
        <w:jc w:val="both"/>
        <w:rPr>
          <w:sz w:val="28"/>
          <w:szCs w:val="28"/>
        </w:rPr>
      </w:pPr>
      <w:r w:rsidRPr="00C64FC3">
        <w:rPr>
          <w:sz w:val="28"/>
          <w:szCs w:val="28"/>
        </w:rPr>
        <w:t xml:space="preserve">темп роста численности молодежи, принявшей участие в мероприятиях гражданского и патриотического воспитания </w:t>
      </w:r>
      <w:r>
        <w:rPr>
          <w:sz w:val="28"/>
          <w:szCs w:val="28"/>
        </w:rPr>
        <w:t xml:space="preserve">– 108,6% </w:t>
      </w:r>
      <w:r w:rsidRPr="00C64FC3">
        <w:rPr>
          <w:sz w:val="28"/>
          <w:szCs w:val="28"/>
        </w:rPr>
        <w:t>(</w:t>
      </w:r>
      <w:r w:rsidRPr="002250FB">
        <w:rPr>
          <w:sz w:val="28"/>
          <w:szCs w:val="28"/>
        </w:rPr>
        <w:t>плановое значение</w:t>
      </w:r>
      <w:r>
        <w:rPr>
          <w:sz w:val="28"/>
          <w:szCs w:val="28"/>
        </w:rPr>
        <w:t xml:space="preserve"> 106,7%</w:t>
      </w:r>
      <w:r w:rsidRPr="00C64FC3">
        <w:rPr>
          <w:sz w:val="28"/>
          <w:szCs w:val="28"/>
        </w:rPr>
        <w:t>);</w:t>
      </w:r>
    </w:p>
    <w:p w14:paraId="219F58C4" w14:textId="77777777" w:rsidR="00C83C55" w:rsidRPr="00C64FC3" w:rsidRDefault="00C83C55" w:rsidP="00C83C55">
      <w:pPr>
        <w:pStyle w:val="a5"/>
        <w:widowControl w:val="0"/>
        <w:numPr>
          <w:ilvl w:val="0"/>
          <w:numId w:val="21"/>
        </w:numPr>
        <w:tabs>
          <w:tab w:val="left" w:pos="1134"/>
        </w:tabs>
        <w:ind w:left="0" w:firstLine="709"/>
        <w:jc w:val="both"/>
        <w:rPr>
          <w:sz w:val="28"/>
          <w:szCs w:val="28"/>
        </w:rPr>
      </w:pPr>
      <w:r w:rsidRPr="00C64FC3">
        <w:rPr>
          <w:sz w:val="28"/>
          <w:szCs w:val="28"/>
        </w:rPr>
        <w:t xml:space="preserve">темп роста численности обучающихся, вовлеченных в деятельность общественных объединений на базе образовательных организаций общего, среднего и высшего образования </w:t>
      </w:r>
      <w:r>
        <w:rPr>
          <w:sz w:val="28"/>
          <w:szCs w:val="28"/>
        </w:rPr>
        <w:t xml:space="preserve">– 103,6% </w:t>
      </w:r>
      <w:r w:rsidRPr="00C64FC3">
        <w:rPr>
          <w:sz w:val="28"/>
          <w:szCs w:val="28"/>
        </w:rPr>
        <w:t>(</w:t>
      </w:r>
      <w:r w:rsidRPr="002250FB">
        <w:rPr>
          <w:sz w:val="28"/>
          <w:szCs w:val="28"/>
        </w:rPr>
        <w:t>плановое значение</w:t>
      </w:r>
      <w:r>
        <w:rPr>
          <w:sz w:val="28"/>
          <w:szCs w:val="28"/>
        </w:rPr>
        <w:t xml:space="preserve"> 112,3%</w:t>
      </w:r>
      <w:r w:rsidRPr="00C64FC3">
        <w:rPr>
          <w:sz w:val="28"/>
          <w:szCs w:val="28"/>
        </w:rPr>
        <w:t>);</w:t>
      </w:r>
    </w:p>
    <w:p w14:paraId="791D18E9" w14:textId="77777777" w:rsidR="00C83C55" w:rsidRPr="00C64FC3" w:rsidRDefault="00C83C55" w:rsidP="00C83C55">
      <w:pPr>
        <w:pStyle w:val="a5"/>
        <w:widowControl w:val="0"/>
        <w:numPr>
          <w:ilvl w:val="0"/>
          <w:numId w:val="21"/>
        </w:numPr>
        <w:tabs>
          <w:tab w:val="left" w:pos="1134"/>
        </w:tabs>
        <w:ind w:left="0" w:firstLine="709"/>
        <w:jc w:val="both"/>
        <w:rPr>
          <w:sz w:val="28"/>
          <w:szCs w:val="28"/>
        </w:rPr>
      </w:pPr>
      <w:r w:rsidRPr="00C64FC3">
        <w:rPr>
          <w:sz w:val="28"/>
          <w:szCs w:val="28"/>
        </w:rPr>
        <w:t xml:space="preserve">доля молодежи, вовлеченной в добровольческую деятельность, в общей численности молодежи в городе Оренбурге </w:t>
      </w:r>
      <w:r>
        <w:rPr>
          <w:sz w:val="28"/>
          <w:szCs w:val="28"/>
        </w:rPr>
        <w:t xml:space="preserve">– 45,9% </w:t>
      </w:r>
      <w:r w:rsidRPr="00C64FC3">
        <w:rPr>
          <w:sz w:val="28"/>
          <w:szCs w:val="28"/>
        </w:rPr>
        <w:t>(</w:t>
      </w:r>
      <w:r w:rsidRPr="002250FB">
        <w:rPr>
          <w:sz w:val="28"/>
          <w:szCs w:val="28"/>
        </w:rPr>
        <w:t>плановое значение</w:t>
      </w:r>
      <w:r>
        <w:rPr>
          <w:sz w:val="28"/>
          <w:szCs w:val="28"/>
        </w:rPr>
        <w:t xml:space="preserve"> 7,0</w:t>
      </w:r>
      <w:r w:rsidRPr="00C64FC3">
        <w:rPr>
          <w:sz w:val="28"/>
          <w:szCs w:val="28"/>
        </w:rPr>
        <w:t>%);</w:t>
      </w:r>
    </w:p>
    <w:p w14:paraId="6C51AE4F" w14:textId="77777777" w:rsidR="00C83C55" w:rsidRPr="00C64FC3" w:rsidRDefault="00C83C55" w:rsidP="00C83C55">
      <w:pPr>
        <w:pStyle w:val="a5"/>
        <w:widowControl w:val="0"/>
        <w:numPr>
          <w:ilvl w:val="0"/>
          <w:numId w:val="21"/>
        </w:numPr>
        <w:tabs>
          <w:tab w:val="left" w:pos="1134"/>
        </w:tabs>
        <w:ind w:left="0" w:firstLine="709"/>
        <w:jc w:val="both"/>
        <w:rPr>
          <w:sz w:val="28"/>
          <w:szCs w:val="28"/>
        </w:rPr>
      </w:pPr>
      <w:r w:rsidRPr="00C64FC3">
        <w:rPr>
          <w:sz w:val="28"/>
          <w:szCs w:val="28"/>
        </w:rPr>
        <w:t xml:space="preserve">доля молодежи, задействованной в мероприятиях по вовлечению молодежи в творческую деятельность </w:t>
      </w:r>
      <w:r>
        <w:rPr>
          <w:sz w:val="28"/>
          <w:szCs w:val="28"/>
        </w:rPr>
        <w:t xml:space="preserve">– 62,3% </w:t>
      </w:r>
      <w:r w:rsidRPr="00C64FC3">
        <w:rPr>
          <w:sz w:val="28"/>
          <w:szCs w:val="28"/>
        </w:rPr>
        <w:t>(</w:t>
      </w:r>
      <w:r w:rsidRPr="002250FB">
        <w:rPr>
          <w:sz w:val="28"/>
          <w:szCs w:val="28"/>
        </w:rPr>
        <w:t>плановое значение</w:t>
      </w:r>
      <w:r>
        <w:rPr>
          <w:sz w:val="28"/>
          <w:szCs w:val="28"/>
        </w:rPr>
        <w:t xml:space="preserve"> 36,0</w:t>
      </w:r>
      <w:r w:rsidRPr="00C64FC3">
        <w:rPr>
          <w:sz w:val="28"/>
          <w:szCs w:val="28"/>
        </w:rPr>
        <w:t>%</w:t>
      </w:r>
      <w:r>
        <w:rPr>
          <w:sz w:val="28"/>
          <w:szCs w:val="28"/>
        </w:rPr>
        <w:t>);</w:t>
      </w:r>
    </w:p>
    <w:p w14:paraId="1498FCB8" w14:textId="77777777" w:rsidR="00C83C55" w:rsidRPr="00280515" w:rsidRDefault="00C83C55" w:rsidP="00C83C55">
      <w:pPr>
        <w:pStyle w:val="a5"/>
        <w:widowControl w:val="0"/>
        <w:numPr>
          <w:ilvl w:val="0"/>
          <w:numId w:val="21"/>
        </w:numPr>
        <w:tabs>
          <w:tab w:val="left" w:pos="1134"/>
        </w:tabs>
        <w:ind w:left="0" w:firstLine="709"/>
        <w:jc w:val="both"/>
        <w:rPr>
          <w:sz w:val="28"/>
          <w:szCs w:val="28"/>
        </w:rPr>
      </w:pPr>
      <w:r w:rsidRPr="00C64FC3">
        <w:rPr>
          <w:sz w:val="28"/>
          <w:szCs w:val="28"/>
        </w:rPr>
        <w:t xml:space="preserve">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в общей численности молодежи в городе Оренбурге </w:t>
      </w:r>
      <w:r>
        <w:rPr>
          <w:sz w:val="28"/>
          <w:szCs w:val="28"/>
        </w:rPr>
        <w:t xml:space="preserve">- 359,4 </w:t>
      </w:r>
      <w:r w:rsidRPr="00C64FC3">
        <w:rPr>
          <w:sz w:val="28"/>
          <w:szCs w:val="28"/>
        </w:rPr>
        <w:t>(</w:t>
      </w:r>
      <w:r w:rsidRPr="002250FB">
        <w:rPr>
          <w:sz w:val="28"/>
          <w:szCs w:val="28"/>
        </w:rPr>
        <w:t>плановое значение</w:t>
      </w:r>
      <w:r>
        <w:rPr>
          <w:sz w:val="28"/>
          <w:szCs w:val="28"/>
        </w:rPr>
        <w:t xml:space="preserve"> 22,0%).</w:t>
      </w:r>
    </w:p>
    <w:p w14:paraId="4C23E799" w14:textId="77777777" w:rsidR="00C83C55" w:rsidRDefault="00C83C55" w:rsidP="00C83C55">
      <w:pPr>
        <w:ind w:firstLine="709"/>
        <w:jc w:val="both"/>
        <w:rPr>
          <w:sz w:val="28"/>
          <w:szCs w:val="28"/>
        </w:rPr>
      </w:pPr>
      <w:r>
        <w:rPr>
          <w:sz w:val="28"/>
          <w:szCs w:val="28"/>
        </w:rPr>
        <w:t>При проведении внешней проверки бюджетной отчетности Управления Счетной палатой отмечено: «</w:t>
      </w:r>
      <w:r w:rsidRPr="00041BB8">
        <w:rPr>
          <w:sz w:val="28"/>
          <w:szCs w:val="28"/>
        </w:rPr>
        <w:t xml:space="preserve">В соответствии с методикой расчета целевых показателей (индикаторов) конечных результатов муниципальной программы «Молодой Оренбург» одним из источников информации являются данные </w:t>
      </w:r>
      <w:r w:rsidRPr="00BB3653">
        <w:rPr>
          <w:sz w:val="28"/>
          <w:szCs w:val="28"/>
        </w:rPr>
        <w:t>управления молодежной политики администрации города Оренбурга (журнал регистрации). В связи с этим подтвердить достоверность и правильность расчета целевого показателя (индикатора) не представляется возможным.».</w:t>
      </w:r>
    </w:p>
    <w:p w14:paraId="1878C0BC" w14:textId="77777777" w:rsidR="00C83C55" w:rsidRPr="00F95EBF" w:rsidRDefault="00C83C55" w:rsidP="00C83C55">
      <w:pPr>
        <w:widowControl w:val="0"/>
        <w:ind w:firstLine="709"/>
        <w:jc w:val="both"/>
        <w:rPr>
          <w:sz w:val="28"/>
          <w:szCs w:val="28"/>
        </w:rPr>
      </w:pPr>
      <w:r w:rsidRPr="001126EF">
        <w:rPr>
          <w:sz w:val="28"/>
          <w:szCs w:val="28"/>
        </w:rPr>
        <w:t xml:space="preserve">Таким образом, утвержденные целевые показатели (индикаторы) </w:t>
      </w:r>
      <w:r>
        <w:rPr>
          <w:sz w:val="28"/>
          <w:szCs w:val="28"/>
        </w:rPr>
        <w:t xml:space="preserve">программы </w:t>
      </w:r>
      <w:r w:rsidRPr="001126EF">
        <w:rPr>
          <w:sz w:val="28"/>
          <w:szCs w:val="28"/>
        </w:rPr>
        <w:t>не отвечают требованиям, установленным подпунктом 6 пункта 2 Требований к содержанию муниципальной программы, явл</w:t>
      </w:r>
      <w:r>
        <w:rPr>
          <w:sz w:val="28"/>
          <w:szCs w:val="28"/>
        </w:rPr>
        <w:t>яющихся приложением к Порядку №</w:t>
      </w:r>
      <w:r>
        <w:t> </w:t>
      </w:r>
      <w:r w:rsidRPr="001126EF">
        <w:rPr>
          <w:sz w:val="28"/>
          <w:szCs w:val="28"/>
        </w:rPr>
        <w:t xml:space="preserve">1083-п, </w:t>
      </w:r>
      <w:r>
        <w:rPr>
          <w:sz w:val="28"/>
          <w:szCs w:val="28"/>
        </w:rPr>
        <w:t xml:space="preserve">а именно: </w:t>
      </w:r>
      <w:r w:rsidRPr="00F95EBF">
        <w:rPr>
          <w:sz w:val="28"/>
          <w:szCs w:val="28"/>
        </w:rPr>
        <w:t xml:space="preserve">реалистичности, доступности, экономичности, объективности, подконтрольности, своевременности и периодичности, а также сопоставимости. </w:t>
      </w:r>
    </w:p>
    <w:p w14:paraId="6B86B234" w14:textId="77777777" w:rsidR="00C83C55" w:rsidRPr="00BB3653" w:rsidRDefault="00C83C55" w:rsidP="00C83C55">
      <w:pPr>
        <w:ind w:firstLine="709"/>
        <w:jc w:val="both"/>
        <w:rPr>
          <w:iCs/>
          <w:sz w:val="28"/>
          <w:szCs w:val="28"/>
        </w:rPr>
      </w:pPr>
      <w:r w:rsidRPr="00BB3653">
        <w:rPr>
          <w:iCs/>
          <w:sz w:val="28"/>
          <w:szCs w:val="28"/>
        </w:rPr>
        <w:t xml:space="preserve">Принимая во внимание данные о достижении в 2021 году значений целевых показателей (индикаторов) конечных результатов программы, превышающих итоговые значения муниципальной программы в целом (планируемых к достижению в 2025 году), Счетная палата рекомендует скорректировать значения </w:t>
      </w:r>
      <w:r w:rsidRPr="00BB3653">
        <w:rPr>
          <w:iCs/>
          <w:sz w:val="28"/>
          <w:szCs w:val="28"/>
        </w:rPr>
        <w:lastRenderedPageBreak/>
        <w:t>целевых показателей (индикаторов) конечных результатов планируемых к достижению в 2022-2025 годах.</w:t>
      </w:r>
    </w:p>
    <w:p w14:paraId="296F60CA" w14:textId="77777777" w:rsidR="00C83C55" w:rsidRDefault="00C83C55" w:rsidP="00C83C55">
      <w:pPr>
        <w:rPr>
          <w:sz w:val="28"/>
          <w:szCs w:val="28"/>
        </w:rPr>
      </w:pPr>
      <w:r w:rsidRPr="00BB3653">
        <w:rPr>
          <w:sz w:val="28"/>
          <w:szCs w:val="28"/>
        </w:rPr>
        <w:tab/>
        <w:t>Эффективность реализации программы в целом составила 110,1%.</w:t>
      </w:r>
    </w:p>
    <w:p w14:paraId="3CC79216" w14:textId="77777777" w:rsidR="00F251E2" w:rsidRPr="00375524" w:rsidRDefault="00F251E2" w:rsidP="00DA3E74">
      <w:pPr>
        <w:rPr>
          <w:sz w:val="14"/>
          <w:szCs w:val="28"/>
        </w:rPr>
      </w:pPr>
    </w:p>
    <w:p w14:paraId="4F3C22B8" w14:textId="77777777" w:rsidR="00A35A6F" w:rsidRPr="00126A30" w:rsidRDefault="00A35A6F" w:rsidP="00A35A6F">
      <w:pPr>
        <w:widowControl w:val="0"/>
        <w:ind w:right="140" w:firstLine="708"/>
        <w:jc w:val="center"/>
        <w:rPr>
          <w:b/>
          <w:sz w:val="28"/>
          <w:szCs w:val="28"/>
        </w:rPr>
      </w:pPr>
      <w:r w:rsidRPr="00126A30">
        <w:rPr>
          <w:b/>
          <w:sz w:val="28"/>
          <w:szCs w:val="28"/>
        </w:rPr>
        <w:t>Муниципальная программа</w:t>
      </w:r>
    </w:p>
    <w:p w14:paraId="510CC6AF" w14:textId="77777777" w:rsidR="00A35A6F" w:rsidRPr="00126A30" w:rsidRDefault="00A35A6F" w:rsidP="00A35A6F">
      <w:pPr>
        <w:widowControl w:val="0"/>
        <w:ind w:right="140" w:firstLine="708"/>
        <w:jc w:val="center"/>
        <w:rPr>
          <w:b/>
          <w:sz w:val="28"/>
          <w:szCs w:val="28"/>
        </w:rPr>
      </w:pPr>
      <w:r>
        <w:rPr>
          <w:b/>
          <w:sz w:val="28"/>
          <w:szCs w:val="28"/>
        </w:rPr>
        <w:t>«</w:t>
      </w:r>
      <w:r w:rsidRPr="00126A30">
        <w:rPr>
          <w:b/>
          <w:sz w:val="28"/>
          <w:szCs w:val="28"/>
        </w:rPr>
        <w:t>Социальная поддержка жителей города Оренбурга</w:t>
      </w:r>
      <w:r>
        <w:rPr>
          <w:b/>
          <w:sz w:val="28"/>
          <w:szCs w:val="28"/>
        </w:rPr>
        <w:t>»</w:t>
      </w:r>
    </w:p>
    <w:p w14:paraId="722EF93E" w14:textId="77777777" w:rsidR="00A35A6F" w:rsidRPr="00126A30" w:rsidRDefault="00A35A6F" w:rsidP="00A35A6F">
      <w:pPr>
        <w:widowControl w:val="0"/>
        <w:rPr>
          <w:sz w:val="16"/>
          <w:szCs w:val="28"/>
        </w:rPr>
      </w:pPr>
    </w:p>
    <w:p w14:paraId="0F1CBF48" w14:textId="77777777" w:rsidR="00A35A6F" w:rsidRDefault="00A35A6F" w:rsidP="00A35A6F">
      <w:pPr>
        <w:widowControl w:val="0"/>
        <w:tabs>
          <w:tab w:val="left" w:pos="1134"/>
        </w:tabs>
        <w:ind w:firstLine="709"/>
        <w:jc w:val="both"/>
        <w:rPr>
          <w:sz w:val="28"/>
          <w:szCs w:val="28"/>
        </w:rPr>
      </w:pPr>
      <w:r w:rsidRPr="00126A30">
        <w:rPr>
          <w:sz w:val="28"/>
          <w:szCs w:val="28"/>
        </w:rPr>
        <w:t xml:space="preserve">Целью программы является </w:t>
      </w:r>
      <w:r>
        <w:rPr>
          <w:sz w:val="28"/>
          <w:szCs w:val="28"/>
        </w:rPr>
        <w:t>«</w:t>
      </w:r>
      <w:r w:rsidRPr="00126A30">
        <w:rPr>
          <w:sz w:val="28"/>
          <w:szCs w:val="28"/>
        </w:rPr>
        <w:t>Повышение качества жизни отдельных категорий граждан</w:t>
      </w:r>
      <w:r>
        <w:rPr>
          <w:sz w:val="28"/>
          <w:szCs w:val="28"/>
        </w:rPr>
        <w:t>»</w:t>
      </w:r>
      <w:r w:rsidRPr="00126A30">
        <w:rPr>
          <w:sz w:val="28"/>
          <w:szCs w:val="28"/>
        </w:rPr>
        <w:t xml:space="preserve">. </w:t>
      </w:r>
    </w:p>
    <w:p w14:paraId="5CE2D517" w14:textId="77777777" w:rsidR="00A35A6F" w:rsidRPr="00126A30" w:rsidRDefault="00A35A6F" w:rsidP="00A35A6F">
      <w:pPr>
        <w:widowControl w:val="0"/>
        <w:tabs>
          <w:tab w:val="left" w:pos="1134"/>
        </w:tabs>
        <w:ind w:firstLine="709"/>
        <w:jc w:val="both"/>
        <w:rPr>
          <w:sz w:val="28"/>
          <w:szCs w:val="28"/>
        </w:rPr>
      </w:pPr>
      <w:r w:rsidRPr="00126A30">
        <w:rPr>
          <w:sz w:val="28"/>
          <w:szCs w:val="28"/>
        </w:rPr>
        <w:t>Срок реализации: 2020-2025 годы.</w:t>
      </w:r>
    </w:p>
    <w:p w14:paraId="0515CC72" w14:textId="77777777" w:rsidR="00A35A6F" w:rsidRDefault="00A35A6F" w:rsidP="00A35A6F">
      <w:pPr>
        <w:pStyle w:val="afa"/>
        <w:widowControl w:val="0"/>
        <w:tabs>
          <w:tab w:val="left" w:pos="1134"/>
        </w:tabs>
        <w:ind w:firstLine="709"/>
        <w:jc w:val="both"/>
        <w:rPr>
          <w:rFonts w:ascii="Times New Roman" w:hAnsi="Times New Roman" w:cs="Times New Roman"/>
          <w:sz w:val="28"/>
          <w:szCs w:val="28"/>
        </w:rPr>
      </w:pPr>
      <w:r w:rsidRPr="00126A30">
        <w:rPr>
          <w:rFonts w:ascii="Times New Roman" w:hAnsi="Times New Roman" w:cs="Times New Roman"/>
          <w:sz w:val="28"/>
          <w:szCs w:val="28"/>
        </w:rPr>
        <w:t xml:space="preserve">Ответственный исполнитель программы: УСП. </w:t>
      </w:r>
    </w:p>
    <w:p w14:paraId="3050D2E9" w14:textId="77777777" w:rsidR="00A35A6F" w:rsidRPr="00126A30" w:rsidRDefault="00A35A6F" w:rsidP="00A35A6F">
      <w:pPr>
        <w:pStyle w:val="afa"/>
        <w:widowControl w:val="0"/>
        <w:tabs>
          <w:tab w:val="left" w:pos="1134"/>
        </w:tabs>
        <w:ind w:firstLine="709"/>
        <w:jc w:val="both"/>
        <w:rPr>
          <w:rFonts w:ascii="Times New Roman" w:hAnsi="Times New Roman" w:cs="Times New Roman"/>
          <w:sz w:val="28"/>
          <w:szCs w:val="28"/>
        </w:rPr>
      </w:pPr>
      <w:r w:rsidRPr="00126A30">
        <w:rPr>
          <w:rFonts w:ascii="Times New Roman" w:hAnsi="Times New Roman" w:cs="Times New Roman"/>
          <w:sz w:val="28"/>
          <w:szCs w:val="28"/>
        </w:rPr>
        <w:t xml:space="preserve">Соисполнители: Администрация Северного округа, Администрация Южного округа, УЖКХ, </w:t>
      </w:r>
      <w:r>
        <w:rPr>
          <w:rFonts w:ascii="Times New Roman" w:hAnsi="Times New Roman" w:cs="Times New Roman"/>
          <w:sz w:val="28"/>
          <w:szCs w:val="28"/>
        </w:rPr>
        <w:t>муниципальное бюджетное учреждение</w:t>
      </w:r>
      <w:r w:rsidRPr="00126A30">
        <w:rPr>
          <w:rFonts w:ascii="Times New Roman" w:hAnsi="Times New Roman" w:cs="Times New Roman"/>
          <w:sz w:val="28"/>
          <w:szCs w:val="28"/>
        </w:rPr>
        <w:t xml:space="preserve"> </w:t>
      </w:r>
      <w:r>
        <w:rPr>
          <w:rFonts w:ascii="Times New Roman" w:hAnsi="Times New Roman" w:cs="Times New Roman"/>
          <w:sz w:val="28"/>
          <w:szCs w:val="28"/>
        </w:rPr>
        <w:t>«</w:t>
      </w:r>
      <w:r w:rsidRPr="00126A30">
        <w:rPr>
          <w:rFonts w:ascii="Times New Roman" w:hAnsi="Times New Roman" w:cs="Times New Roman"/>
          <w:sz w:val="28"/>
          <w:szCs w:val="28"/>
        </w:rPr>
        <w:t>Центр здорового питания</w:t>
      </w:r>
      <w:r>
        <w:rPr>
          <w:rFonts w:ascii="Times New Roman" w:hAnsi="Times New Roman" w:cs="Times New Roman"/>
          <w:sz w:val="28"/>
          <w:szCs w:val="28"/>
        </w:rPr>
        <w:t>»</w:t>
      </w:r>
      <w:r w:rsidRPr="00126A30">
        <w:rPr>
          <w:rFonts w:ascii="Times New Roman" w:hAnsi="Times New Roman" w:cs="Times New Roman"/>
          <w:sz w:val="28"/>
          <w:szCs w:val="28"/>
        </w:rPr>
        <w:t>.</w:t>
      </w:r>
    </w:p>
    <w:p w14:paraId="27B7EF8A" w14:textId="77777777" w:rsidR="00A35A6F" w:rsidRDefault="00A35A6F" w:rsidP="00A35A6F">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566D5221" w14:textId="4E010D67" w:rsidR="00A35A6F" w:rsidRPr="00B37E0E" w:rsidRDefault="00B37E0E" w:rsidP="00B37E0E">
      <w:pPr>
        <w:jc w:val="right"/>
        <w:rPr>
          <w:sz w:val="20"/>
          <w:szCs w:val="20"/>
        </w:rPr>
      </w:pPr>
      <w:r w:rsidRPr="00B37E0E">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5"/>
        <w:gridCol w:w="1324"/>
        <w:gridCol w:w="1259"/>
        <w:gridCol w:w="1009"/>
        <w:gridCol w:w="850"/>
        <w:gridCol w:w="1134"/>
      </w:tblGrid>
      <w:tr w:rsidR="00A35A6F" w:rsidRPr="00966F8D" w14:paraId="6A37A855" w14:textId="77777777" w:rsidTr="009C33BD">
        <w:trPr>
          <w:trHeight w:val="405"/>
        </w:trPr>
        <w:tc>
          <w:tcPr>
            <w:tcW w:w="4645" w:type="dxa"/>
            <w:vMerge w:val="restart"/>
            <w:shd w:val="clear" w:color="auto" w:fill="DBE5F1" w:themeFill="accent1" w:themeFillTint="33"/>
            <w:vAlign w:val="center"/>
            <w:hideMark/>
          </w:tcPr>
          <w:p w14:paraId="3AF4A364" w14:textId="77777777" w:rsidR="00A35A6F" w:rsidRPr="00A35A6F" w:rsidRDefault="00A35A6F" w:rsidP="001F3461">
            <w:pPr>
              <w:jc w:val="center"/>
              <w:rPr>
                <w:bCs/>
                <w:sz w:val="16"/>
                <w:szCs w:val="16"/>
              </w:rPr>
            </w:pPr>
            <w:r w:rsidRPr="00A35A6F">
              <w:rPr>
                <w:bCs/>
                <w:sz w:val="16"/>
                <w:szCs w:val="16"/>
              </w:rPr>
              <w:t>Наименование основного мероприятия</w:t>
            </w:r>
          </w:p>
        </w:tc>
        <w:tc>
          <w:tcPr>
            <w:tcW w:w="1324" w:type="dxa"/>
            <w:vMerge w:val="restart"/>
            <w:shd w:val="clear" w:color="auto" w:fill="DBE5F1" w:themeFill="accent1" w:themeFillTint="33"/>
            <w:vAlign w:val="center"/>
            <w:hideMark/>
          </w:tcPr>
          <w:p w14:paraId="562D0047" w14:textId="77777777" w:rsidR="00A35A6F" w:rsidRPr="00A35A6F" w:rsidRDefault="00A35A6F" w:rsidP="001F3461">
            <w:pPr>
              <w:jc w:val="center"/>
              <w:rPr>
                <w:bCs/>
                <w:sz w:val="16"/>
                <w:szCs w:val="16"/>
              </w:rPr>
            </w:pPr>
            <w:r w:rsidRPr="00A35A6F">
              <w:rPr>
                <w:bCs/>
                <w:sz w:val="16"/>
                <w:szCs w:val="16"/>
              </w:rPr>
              <w:t>Утверждено первоначально на 01.01.2021</w:t>
            </w:r>
          </w:p>
        </w:tc>
        <w:tc>
          <w:tcPr>
            <w:tcW w:w="1259" w:type="dxa"/>
            <w:vMerge w:val="restart"/>
            <w:shd w:val="clear" w:color="auto" w:fill="DBE5F1" w:themeFill="accent1" w:themeFillTint="33"/>
            <w:vAlign w:val="center"/>
            <w:hideMark/>
          </w:tcPr>
          <w:p w14:paraId="1770928A" w14:textId="77777777" w:rsidR="00A35A6F" w:rsidRPr="00A35A6F" w:rsidRDefault="00A35A6F" w:rsidP="001F3461">
            <w:pPr>
              <w:jc w:val="center"/>
              <w:rPr>
                <w:bCs/>
                <w:sz w:val="16"/>
                <w:szCs w:val="16"/>
              </w:rPr>
            </w:pPr>
            <w:r w:rsidRPr="00A35A6F">
              <w:rPr>
                <w:bCs/>
                <w:sz w:val="16"/>
                <w:szCs w:val="16"/>
              </w:rPr>
              <w:t>Утверждено на 31.12.2021 РОГС и СБР</w:t>
            </w:r>
          </w:p>
        </w:tc>
        <w:tc>
          <w:tcPr>
            <w:tcW w:w="1859" w:type="dxa"/>
            <w:gridSpan w:val="2"/>
            <w:shd w:val="clear" w:color="auto" w:fill="DBE5F1" w:themeFill="accent1" w:themeFillTint="33"/>
            <w:vAlign w:val="center"/>
            <w:hideMark/>
          </w:tcPr>
          <w:p w14:paraId="54B27D71" w14:textId="77777777" w:rsidR="00A35A6F" w:rsidRPr="00A35A6F" w:rsidRDefault="00A35A6F" w:rsidP="001F3461">
            <w:pPr>
              <w:jc w:val="center"/>
              <w:rPr>
                <w:bCs/>
                <w:sz w:val="16"/>
                <w:szCs w:val="16"/>
              </w:rPr>
            </w:pPr>
            <w:r w:rsidRPr="00A35A6F">
              <w:rPr>
                <w:bCs/>
                <w:sz w:val="16"/>
                <w:szCs w:val="16"/>
              </w:rPr>
              <w:t>Исполнено в 2021 году</w:t>
            </w:r>
          </w:p>
        </w:tc>
        <w:tc>
          <w:tcPr>
            <w:tcW w:w="1134" w:type="dxa"/>
            <w:vMerge w:val="restart"/>
            <w:shd w:val="clear" w:color="auto" w:fill="DBE5F1" w:themeFill="accent1" w:themeFillTint="33"/>
            <w:vAlign w:val="center"/>
            <w:hideMark/>
          </w:tcPr>
          <w:p w14:paraId="5E833290" w14:textId="77777777" w:rsidR="00A35A6F" w:rsidRPr="00A35A6F" w:rsidRDefault="00A35A6F" w:rsidP="001F3461">
            <w:pPr>
              <w:jc w:val="center"/>
              <w:rPr>
                <w:bCs/>
                <w:sz w:val="16"/>
                <w:szCs w:val="16"/>
              </w:rPr>
            </w:pPr>
            <w:r w:rsidRPr="00A35A6F">
              <w:rPr>
                <w:bCs/>
                <w:sz w:val="16"/>
                <w:szCs w:val="16"/>
              </w:rPr>
              <w:t>Исполнено в 2020 году (справочно)</w:t>
            </w:r>
          </w:p>
        </w:tc>
      </w:tr>
      <w:tr w:rsidR="00A35A6F" w:rsidRPr="00966F8D" w14:paraId="66CE705D" w14:textId="77777777" w:rsidTr="009C33BD">
        <w:trPr>
          <w:trHeight w:val="315"/>
        </w:trPr>
        <w:tc>
          <w:tcPr>
            <w:tcW w:w="4645" w:type="dxa"/>
            <w:vMerge/>
            <w:vAlign w:val="center"/>
            <w:hideMark/>
          </w:tcPr>
          <w:p w14:paraId="7441C5E7" w14:textId="77777777" w:rsidR="00A35A6F" w:rsidRPr="00966F8D" w:rsidRDefault="00A35A6F" w:rsidP="001F3461">
            <w:pPr>
              <w:rPr>
                <w:b/>
                <w:bCs/>
                <w:color w:val="FFFFFF"/>
                <w:sz w:val="16"/>
                <w:szCs w:val="16"/>
              </w:rPr>
            </w:pPr>
          </w:p>
        </w:tc>
        <w:tc>
          <w:tcPr>
            <w:tcW w:w="1324" w:type="dxa"/>
            <w:vMerge/>
            <w:vAlign w:val="center"/>
            <w:hideMark/>
          </w:tcPr>
          <w:p w14:paraId="1A5226E1" w14:textId="77777777" w:rsidR="00A35A6F" w:rsidRPr="00966F8D" w:rsidRDefault="00A35A6F" w:rsidP="001F3461">
            <w:pPr>
              <w:rPr>
                <w:b/>
                <w:bCs/>
                <w:color w:val="FFFFFF"/>
                <w:sz w:val="16"/>
                <w:szCs w:val="16"/>
              </w:rPr>
            </w:pPr>
          </w:p>
        </w:tc>
        <w:tc>
          <w:tcPr>
            <w:tcW w:w="1259" w:type="dxa"/>
            <w:vMerge/>
            <w:shd w:val="clear" w:color="000000" w:fill="00B0F0"/>
            <w:vAlign w:val="center"/>
            <w:hideMark/>
          </w:tcPr>
          <w:p w14:paraId="5CAA583C" w14:textId="77777777" w:rsidR="00A35A6F" w:rsidRPr="00966F8D" w:rsidRDefault="00A35A6F" w:rsidP="001F3461">
            <w:pPr>
              <w:jc w:val="center"/>
              <w:rPr>
                <w:b/>
                <w:bCs/>
                <w:color w:val="FFFFFF"/>
                <w:sz w:val="16"/>
                <w:szCs w:val="16"/>
              </w:rPr>
            </w:pPr>
          </w:p>
        </w:tc>
        <w:tc>
          <w:tcPr>
            <w:tcW w:w="1009" w:type="dxa"/>
            <w:shd w:val="clear" w:color="auto" w:fill="DBE5F1" w:themeFill="accent1" w:themeFillTint="33"/>
            <w:vAlign w:val="center"/>
            <w:hideMark/>
          </w:tcPr>
          <w:p w14:paraId="0E07CF1D" w14:textId="77777777" w:rsidR="00A35A6F" w:rsidRPr="00A35A6F" w:rsidRDefault="00A35A6F" w:rsidP="001F3461">
            <w:pPr>
              <w:jc w:val="center"/>
              <w:rPr>
                <w:bCs/>
                <w:sz w:val="16"/>
                <w:szCs w:val="16"/>
              </w:rPr>
            </w:pPr>
            <w:r w:rsidRPr="00A35A6F">
              <w:rPr>
                <w:bCs/>
                <w:sz w:val="16"/>
                <w:szCs w:val="16"/>
              </w:rPr>
              <w:t>сумма</w:t>
            </w:r>
          </w:p>
        </w:tc>
        <w:tc>
          <w:tcPr>
            <w:tcW w:w="850" w:type="dxa"/>
            <w:shd w:val="clear" w:color="auto" w:fill="DBE5F1" w:themeFill="accent1" w:themeFillTint="33"/>
            <w:vAlign w:val="center"/>
            <w:hideMark/>
          </w:tcPr>
          <w:p w14:paraId="5CA152CA" w14:textId="77777777" w:rsidR="00A35A6F" w:rsidRPr="00A35A6F" w:rsidRDefault="00A35A6F" w:rsidP="001F3461">
            <w:pPr>
              <w:jc w:val="center"/>
              <w:rPr>
                <w:bCs/>
                <w:sz w:val="16"/>
                <w:szCs w:val="16"/>
              </w:rPr>
            </w:pPr>
            <w:r w:rsidRPr="00A35A6F">
              <w:rPr>
                <w:bCs/>
                <w:sz w:val="16"/>
                <w:szCs w:val="16"/>
              </w:rPr>
              <w:t>% (гр 4/гр.3)</w:t>
            </w:r>
          </w:p>
        </w:tc>
        <w:tc>
          <w:tcPr>
            <w:tcW w:w="1134" w:type="dxa"/>
            <w:vMerge/>
            <w:vAlign w:val="center"/>
            <w:hideMark/>
          </w:tcPr>
          <w:p w14:paraId="33F2059F" w14:textId="77777777" w:rsidR="00A35A6F" w:rsidRPr="00966F8D" w:rsidRDefault="00A35A6F" w:rsidP="001F3461">
            <w:pPr>
              <w:rPr>
                <w:b/>
                <w:bCs/>
                <w:color w:val="FFFFFF"/>
                <w:sz w:val="16"/>
                <w:szCs w:val="16"/>
              </w:rPr>
            </w:pPr>
          </w:p>
        </w:tc>
      </w:tr>
      <w:tr w:rsidR="00A35A6F" w:rsidRPr="00966F8D" w14:paraId="434FBEA6" w14:textId="77777777" w:rsidTr="009C33BD">
        <w:trPr>
          <w:trHeight w:val="182"/>
        </w:trPr>
        <w:tc>
          <w:tcPr>
            <w:tcW w:w="4645" w:type="dxa"/>
            <w:shd w:val="clear" w:color="auto" w:fill="auto"/>
            <w:vAlign w:val="center"/>
            <w:hideMark/>
          </w:tcPr>
          <w:p w14:paraId="18B98431" w14:textId="77777777" w:rsidR="00A35A6F" w:rsidRPr="00966F8D" w:rsidRDefault="00A35A6F" w:rsidP="001F3461">
            <w:pPr>
              <w:jc w:val="center"/>
              <w:rPr>
                <w:b/>
                <w:bCs/>
                <w:color w:val="000000"/>
                <w:sz w:val="16"/>
                <w:szCs w:val="16"/>
              </w:rPr>
            </w:pPr>
            <w:r w:rsidRPr="00966F8D">
              <w:rPr>
                <w:b/>
                <w:bCs/>
                <w:color w:val="000000"/>
                <w:sz w:val="16"/>
                <w:szCs w:val="16"/>
              </w:rPr>
              <w:t>1</w:t>
            </w:r>
          </w:p>
        </w:tc>
        <w:tc>
          <w:tcPr>
            <w:tcW w:w="1324" w:type="dxa"/>
            <w:shd w:val="clear" w:color="auto" w:fill="auto"/>
            <w:noWrap/>
            <w:vAlign w:val="center"/>
            <w:hideMark/>
          </w:tcPr>
          <w:p w14:paraId="20110E90" w14:textId="77777777" w:rsidR="00A35A6F" w:rsidRPr="00966F8D" w:rsidRDefault="00A35A6F" w:rsidP="001F3461">
            <w:pPr>
              <w:jc w:val="center"/>
              <w:rPr>
                <w:b/>
                <w:bCs/>
                <w:color w:val="000000"/>
                <w:sz w:val="16"/>
                <w:szCs w:val="16"/>
              </w:rPr>
            </w:pPr>
            <w:r w:rsidRPr="00966F8D">
              <w:rPr>
                <w:b/>
                <w:bCs/>
                <w:color w:val="000000"/>
                <w:sz w:val="16"/>
                <w:szCs w:val="16"/>
              </w:rPr>
              <w:t>2</w:t>
            </w:r>
          </w:p>
        </w:tc>
        <w:tc>
          <w:tcPr>
            <w:tcW w:w="1259" w:type="dxa"/>
            <w:shd w:val="clear" w:color="auto" w:fill="auto"/>
            <w:vAlign w:val="center"/>
            <w:hideMark/>
          </w:tcPr>
          <w:p w14:paraId="49687E15" w14:textId="77777777" w:rsidR="00A35A6F" w:rsidRPr="00966F8D" w:rsidRDefault="00A35A6F" w:rsidP="001F3461">
            <w:pPr>
              <w:jc w:val="center"/>
              <w:rPr>
                <w:b/>
                <w:bCs/>
                <w:color w:val="000000"/>
                <w:sz w:val="16"/>
                <w:szCs w:val="16"/>
              </w:rPr>
            </w:pPr>
            <w:r w:rsidRPr="00966F8D">
              <w:rPr>
                <w:b/>
                <w:bCs/>
                <w:color w:val="000000"/>
                <w:sz w:val="16"/>
                <w:szCs w:val="16"/>
              </w:rPr>
              <w:t>3</w:t>
            </w:r>
          </w:p>
        </w:tc>
        <w:tc>
          <w:tcPr>
            <w:tcW w:w="1009" w:type="dxa"/>
            <w:shd w:val="clear" w:color="auto" w:fill="auto"/>
            <w:noWrap/>
            <w:vAlign w:val="center"/>
            <w:hideMark/>
          </w:tcPr>
          <w:p w14:paraId="48B9C851" w14:textId="77777777" w:rsidR="00A35A6F" w:rsidRPr="00966F8D" w:rsidRDefault="00A35A6F" w:rsidP="001F3461">
            <w:pPr>
              <w:jc w:val="center"/>
              <w:rPr>
                <w:b/>
                <w:bCs/>
                <w:color w:val="000000"/>
                <w:sz w:val="16"/>
                <w:szCs w:val="16"/>
              </w:rPr>
            </w:pPr>
            <w:r>
              <w:rPr>
                <w:b/>
                <w:bCs/>
                <w:color w:val="000000"/>
                <w:sz w:val="16"/>
                <w:szCs w:val="16"/>
              </w:rPr>
              <w:t>4</w:t>
            </w:r>
          </w:p>
        </w:tc>
        <w:tc>
          <w:tcPr>
            <w:tcW w:w="850" w:type="dxa"/>
            <w:shd w:val="clear" w:color="auto" w:fill="auto"/>
            <w:vAlign w:val="center"/>
            <w:hideMark/>
          </w:tcPr>
          <w:p w14:paraId="1A46995B" w14:textId="77777777" w:rsidR="00A35A6F" w:rsidRPr="00966F8D" w:rsidRDefault="00A35A6F" w:rsidP="001F3461">
            <w:pPr>
              <w:jc w:val="center"/>
              <w:rPr>
                <w:b/>
                <w:bCs/>
                <w:color w:val="000000"/>
                <w:sz w:val="16"/>
                <w:szCs w:val="16"/>
              </w:rPr>
            </w:pPr>
            <w:r>
              <w:rPr>
                <w:b/>
                <w:bCs/>
                <w:color w:val="000000"/>
                <w:sz w:val="16"/>
                <w:szCs w:val="16"/>
              </w:rPr>
              <w:t>5</w:t>
            </w:r>
          </w:p>
        </w:tc>
        <w:tc>
          <w:tcPr>
            <w:tcW w:w="1134" w:type="dxa"/>
            <w:shd w:val="clear" w:color="auto" w:fill="auto"/>
            <w:vAlign w:val="center"/>
            <w:hideMark/>
          </w:tcPr>
          <w:p w14:paraId="2175E7F1" w14:textId="77777777" w:rsidR="00A35A6F" w:rsidRPr="00966F8D" w:rsidRDefault="00A35A6F" w:rsidP="001F3461">
            <w:pPr>
              <w:jc w:val="center"/>
              <w:rPr>
                <w:b/>
                <w:bCs/>
                <w:color w:val="000000"/>
                <w:sz w:val="16"/>
                <w:szCs w:val="16"/>
              </w:rPr>
            </w:pPr>
            <w:r>
              <w:rPr>
                <w:b/>
                <w:bCs/>
                <w:color w:val="000000"/>
                <w:sz w:val="16"/>
                <w:szCs w:val="16"/>
              </w:rPr>
              <w:t>6</w:t>
            </w:r>
          </w:p>
        </w:tc>
      </w:tr>
      <w:tr w:rsidR="00A35A6F" w:rsidRPr="00966F8D" w14:paraId="60256749" w14:textId="77777777" w:rsidTr="009C33BD">
        <w:trPr>
          <w:trHeight w:val="336"/>
        </w:trPr>
        <w:tc>
          <w:tcPr>
            <w:tcW w:w="4645" w:type="dxa"/>
            <w:shd w:val="clear" w:color="000000" w:fill="FFFFFF"/>
            <w:hideMark/>
          </w:tcPr>
          <w:p w14:paraId="6551C5B0" w14:textId="77777777" w:rsidR="00A35A6F" w:rsidRPr="00966F8D" w:rsidRDefault="00A35A6F" w:rsidP="001F3461">
            <w:pPr>
              <w:jc w:val="both"/>
              <w:rPr>
                <w:sz w:val="16"/>
                <w:szCs w:val="16"/>
              </w:rPr>
            </w:pPr>
            <w:r>
              <w:rPr>
                <w:sz w:val="16"/>
                <w:szCs w:val="16"/>
              </w:rPr>
              <w:t>«</w:t>
            </w:r>
            <w:r w:rsidRPr="00966F8D">
              <w:rPr>
                <w:sz w:val="16"/>
                <w:szCs w:val="16"/>
              </w:rPr>
              <w:t>Предоставление социальных выплат, компенсаций и материальной помощи отдельным категориям граждан</w:t>
            </w:r>
            <w:r>
              <w:rPr>
                <w:sz w:val="16"/>
                <w:szCs w:val="16"/>
              </w:rPr>
              <w:t>»</w:t>
            </w:r>
          </w:p>
        </w:tc>
        <w:tc>
          <w:tcPr>
            <w:tcW w:w="1324" w:type="dxa"/>
            <w:shd w:val="clear" w:color="000000" w:fill="FFFFFF"/>
            <w:noWrap/>
            <w:vAlign w:val="center"/>
            <w:hideMark/>
          </w:tcPr>
          <w:p w14:paraId="0D19D38C" w14:textId="77777777" w:rsidR="00A35A6F" w:rsidRPr="00966F8D" w:rsidRDefault="00A35A6F" w:rsidP="001F3461">
            <w:pPr>
              <w:jc w:val="right"/>
              <w:rPr>
                <w:sz w:val="16"/>
                <w:szCs w:val="16"/>
              </w:rPr>
            </w:pPr>
            <w:r w:rsidRPr="00966F8D">
              <w:rPr>
                <w:sz w:val="16"/>
                <w:szCs w:val="16"/>
              </w:rPr>
              <w:t>82</w:t>
            </w:r>
            <w:r>
              <w:rPr>
                <w:sz w:val="16"/>
                <w:szCs w:val="16"/>
              </w:rPr>
              <w:t xml:space="preserve"> </w:t>
            </w:r>
            <w:r w:rsidRPr="00966F8D">
              <w:rPr>
                <w:sz w:val="16"/>
                <w:szCs w:val="16"/>
              </w:rPr>
              <w:t>681,0</w:t>
            </w:r>
          </w:p>
        </w:tc>
        <w:tc>
          <w:tcPr>
            <w:tcW w:w="1259" w:type="dxa"/>
            <w:shd w:val="clear" w:color="000000" w:fill="FFFFFF"/>
            <w:noWrap/>
            <w:vAlign w:val="center"/>
            <w:hideMark/>
          </w:tcPr>
          <w:p w14:paraId="32D556D6" w14:textId="77777777" w:rsidR="00A35A6F" w:rsidRPr="00966F8D" w:rsidRDefault="00A35A6F" w:rsidP="001F3461">
            <w:pPr>
              <w:jc w:val="right"/>
              <w:rPr>
                <w:sz w:val="16"/>
                <w:szCs w:val="16"/>
              </w:rPr>
            </w:pPr>
            <w:r w:rsidRPr="00966F8D">
              <w:rPr>
                <w:sz w:val="16"/>
                <w:szCs w:val="16"/>
              </w:rPr>
              <w:t>79</w:t>
            </w:r>
            <w:r>
              <w:rPr>
                <w:sz w:val="16"/>
                <w:szCs w:val="16"/>
              </w:rPr>
              <w:t xml:space="preserve"> </w:t>
            </w:r>
            <w:r w:rsidRPr="00966F8D">
              <w:rPr>
                <w:sz w:val="16"/>
                <w:szCs w:val="16"/>
              </w:rPr>
              <w:t>962,8</w:t>
            </w:r>
          </w:p>
        </w:tc>
        <w:tc>
          <w:tcPr>
            <w:tcW w:w="1009" w:type="dxa"/>
            <w:shd w:val="clear" w:color="auto" w:fill="auto"/>
            <w:noWrap/>
            <w:vAlign w:val="center"/>
            <w:hideMark/>
          </w:tcPr>
          <w:p w14:paraId="3D711354" w14:textId="77777777" w:rsidR="00A35A6F" w:rsidRPr="00966F8D" w:rsidRDefault="00A35A6F" w:rsidP="001F3461">
            <w:pPr>
              <w:jc w:val="right"/>
              <w:rPr>
                <w:color w:val="000000"/>
                <w:sz w:val="16"/>
                <w:szCs w:val="16"/>
              </w:rPr>
            </w:pPr>
            <w:r w:rsidRPr="00966F8D">
              <w:rPr>
                <w:color w:val="000000"/>
                <w:sz w:val="16"/>
                <w:szCs w:val="16"/>
              </w:rPr>
              <w:t>79</w:t>
            </w:r>
            <w:r>
              <w:rPr>
                <w:color w:val="000000"/>
                <w:sz w:val="16"/>
                <w:szCs w:val="16"/>
              </w:rPr>
              <w:t xml:space="preserve"> </w:t>
            </w:r>
            <w:r w:rsidRPr="00966F8D">
              <w:rPr>
                <w:color w:val="000000"/>
                <w:sz w:val="16"/>
                <w:szCs w:val="16"/>
              </w:rPr>
              <w:t>834,5</w:t>
            </w:r>
          </w:p>
        </w:tc>
        <w:tc>
          <w:tcPr>
            <w:tcW w:w="850" w:type="dxa"/>
            <w:shd w:val="clear" w:color="auto" w:fill="auto"/>
            <w:vAlign w:val="center"/>
            <w:hideMark/>
          </w:tcPr>
          <w:p w14:paraId="35FF5136" w14:textId="77777777" w:rsidR="00A35A6F" w:rsidRPr="00966F8D" w:rsidRDefault="00A35A6F" w:rsidP="001F3461">
            <w:pPr>
              <w:jc w:val="right"/>
              <w:rPr>
                <w:color w:val="000000"/>
                <w:sz w:val="16"/>
                <w:szCs w:val="16"/>
              </w:rPr>
            </w:pPr>
            <w:r w:rsidRPr="00966F8D">
              <w:rPr>
                <w:color w:val="000000"/>
                <w:sz w:val="16"/>
                <w:szCs w:val="16"/>
              </w:rPr>
              <w:t>99,8</w:t>
            </w:r>
          </w:p>
        </w:tc>
        <w:tc>
          <w:tcPr>
            <w:tcW w:w="1134" w:type="dxa"/>
            <w:shd w:val="clear" w:color="auto" w:fill="auto"/>
            <w:vAlign w:val="center"/>
            <w:hideMark/>
          </w:tcPr>
          <w:p w14:paraId="1EDB5A56" w14:textId="77777777" w:rsidR="00A35A6F" w:rsidRPr="00966F8D" w:rsidRDefault="00A35A6F" w:rsidP="001F3461">
            <w:pPr>
              <w:jc w:val="right"/>
              <w:rPr>
                <w:color w:val="000000"/>
                <w:sz w:val="16"/>
                <w:szCs w:val="16"/>
              </w:rPr>
            </w:pPr>
            <w:r w:rsidRPr="00966F8D">
              <w:rPr>
                <w:color w:val="000000"/>
                <w:sz w:val="16"/>
                <w:szCs w:val="16"/>
              </w:rPr>
              <w:t>81</w:t>
            </w:r>
            <w:r>
              <w:rPr>
                <w:color w:val="000000"/>
                <w:sz w:val="16"/>
                <w:szCs w:val="16"/>
              </w:rPr>
              <w:t xml:space="preserve"> </w:t>
            </w:r>
            <w:r w:rsidRPr="00966F8D">
              <w:rPr>
                <w:color w:val="000000"/>
                <w:sz w:val="16"/>
                <w:szCs w:val="16"/>
              </w:rPr>
              <w:t>684,2</w:t>
            </w:r>
          </w:p>
        </w:tc>
      </w:tr>
      <w:tr w:rsidR="00A35A6F" w:rsidRPr="00966F8D" w14:paraId="336B8520" w14:textId="77777777" w:rsidTr="009C33BD">
        <w:trPr>
          <w:trHeight w:val="241"/>
        </w:trPr>
        <w:tc>
          <w:tcPr>
            <w:tcW w:w="4645" w:type="dxa"/>
            <w:shd w:val="clear" w:color="000000" w:fill="FFFFFF"/>
            <w:hideMark/>
          </w:tcPr>
          <w:p w14:paraId="15F857C1" w14:textId="77777777" w:rsidR="00A35A6F" w:rsidRPr="00966F8D" w:rsidRDefault="00A35A6F" w:rsidP="001F3461">
            <w:pPr>
              <w:jc w:val="both"/>
              <w:rPr>
                <w:sz w:val="16"/>
                <w:szCs w:val="16"/>
              </w:rPr>
            </w:pPr>
            <w:r>
              <w:rPr>
                <w:sz w:val="16"/>
                <w:szCs w:val="16"/>
              </w:rPr>
              <w:t>«</w:t>
            </w:r>
            <w:r w:rsidRPr="00966F8D">
              <w:rPr>
                <w:sz w:val="16"/>
                <w:szCs w:val="16"/>
              </w:rPr>
              <w:t>Организация и проведение социально значимых мероприятий, направленных на повышение престижа семьи</w:t>
            </w:r>
            <w:r>
              <w:rPr>
                <w:sz w:val="16"/>
                <w:szCs w:val="16"/>
              </w:rPr>
              <w:t>»</w:t>
            </w:r>
          </w:p>
        </w:tc>
        <w:tc>
          <w:tcPr>
            <w:tcW w:w="1324" w:type="dxa"/>
            <w:shd w:val="clear" w:color="000000" w:fill="FFFFFF"/>
            <w:noWrap/>
            <w:vAlign w:val="center"/>
            <w:hideMark/>
          </w:tcPr>
          <w:p w14:paraId="734B40BB"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855,1</w:t>
            </w:r>
          </w:p>
        </w:tc>
        <w:tc>
          <w:tcPr>
            <w:tcW w:w="1259" w:type="dxa"/>
            <w:shd w:val="clear" w:color="000000" w:fill="FFFFFF"/>
            <w:noWrap/>
            <w:vAlign w:val="center"/>
            <w:hideMark/>
          </w:tcPr>
          <w:p w14:paraId="28FF39ED"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274,5</w:t>
            </w:r>
          </w:p>
        </w:tc>
        <w:tc>
          <w:tcPr>
            <w:tcW w:w="1009" w:type="dxa"/>
            <w:shd w:val="clear" w:color="auto" w:fill="auto"/>
            <w:noWrap/>
            <w:vAlign w:val="center"/>
            <w:hideMark/>
          </w:tcPr>
          <w:p w14:paraId="625DF377"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274,4</w:t>
            </w:r>
          </w:p>
        </w:tc>
        <w:tc>
          <w:tcPr>
            <w:tcW w:w="850" w:type="dxa"/>
            <w:shd w:val="clear" w:color="auto" w:fill="auto"/>
            <w:vAlign w:val="center"/>
            <w:hideMark/>
          </w:tcPr>
          <w:p w14:paraId="4952092D" w14:textId="77777777" w:rsidR="00A35A6F" w:rsidRPr="00966F8D" w:rsidRDefault="00A35A6F" w:rsidP="001F3461">
            <w:pPr>
              <w:jc w:val="right"/>
              <w:rPr>
                <w:color w:val="000000"/>
                <w:sz w:val="16"/>
                <w:szCs w:val="16"/>
              </w:rPr>
            </w:pPr>
            <w:r w:rsidRPr="00966F8D">
              <w:rPr>
                <w:color w:val="000000"/>
                <w:sz w:val="16"/>
                <w:szCs w:val="16"/>
              </w:rPr>
              <w:t>100,0</w:t>
            </w:r>
          </w:p>
        </w:tc>
        <w:tc>
          <w:tcPr>
            <w:tcW w:w="1134" w:type="dxa"/>
            <w:shd w:val="clear" w:color="auto" w:fill="auto"/>
            <w:vAlign w:val="center"/>
            <w:hideMark/>
          </w:tcPr>
          <w:p w14:paraId="6B36E13B"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111,1</w:t>
            </w:r>
          </w:p>
        </w:tc>
      </w:tr>
      <w:tr w:rsidR="00A35A6F" w:rsidRPr="00966F8D" w14:paraId="7F74D8B1" w14:textId="77777777" w:rsidTr="009C33BD">
        <w:trPr>
          <w:trHeight w:val="843"/>
        </w:trPr>
        <w:tc>
          <w:tcPr>
            <w:tcW w:w="4645" w:type="dxa"/>
            <w:shd w:val="clear" w:color="000000" w:fill="FFFFFF"/>
            <w:hideMark/>
          </w:tcPr>
          <w:p w14:paraId="3EDEFDA8" w14:textId="77777777" w:rsidR="00A35A6F" w:rsidRPr="00966F8D" w:rsidRDefault="00A35A6F" w:rsidP="001F3461">
            <w:pPr>
              <w:jc w:val="both"/>
              <w:rPr>
                <w:sz w:val="16"/>
                <w:szCs w:val="16"/>
              </w:rPr>
            </w:pPr>
            <w:r>
              <w:rPr>
                <w:sz w:val="16"/>
                <w:szCs w:val="16"/>
              </w:rPr>
              <w:t>«</w:t>
            </w:r>
            <w:r w:rsidRPr="00966F8D">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r>
              <w:rPr>
                <w:sz w:val="16"/>
                <w:szCs w:val="16"/>
              </w:rPr>
              <w:t>»</w:t>
            </w:r>
          </w:p>
        </w:tc>
        <w:tc>
          <w:tcPr>
            <w:tcW w:w="1324" w:type="dxa"/>
            <w:shd w:val="clear" w:color="000000" w:fill="FFFFFF"/>
            <w:noWrap/>
            <w:vAlign w:val="center"/>
            <w:hideMark/>
          </w:tcPr>
          <w:p w14:paraId="0BB5F87E" w14:textId="77777777" w:rsidR="00A35A6F" w:rsidRPr="00966F8D" w:rsidRDefault="00A35A6F" w:rsidP="001F3461">
            <w:pPr>
              <w:jc w:val="right"/>
              <w:rPr>
                <w:sz w:val="16"/>
                <w:szCs w:val="16"/>
              </w:rPr>
            </w:pPr>
            <w:r w:rsidRPr="00966F8D">
              <w:rPr>
                <w:sz w:val="16"/>
                <w:szCs w:val="16"/>
              </w:rPr>
              <w:t>2</w:t>
            </w:r>
            <w:r>
              <w:rPr>
                <w:sz w:val="16"/>
                <w:szCs w:val="16"/>
              </w:rPr>
              <w:t xml:space="preserve"> </w:t>
            </w:r>
            <w:r w:rsidRPr="00966F8D">
              <w:rPr>
                <w:sz w:val="16"/>
                <w:szCs w:val="16"/>
              </w:rPr>
              <w:t>335,0</w:t>
            </w:r>
          </w:p>
        </w:tc>
        <w:tc>
          <w:tcPr>
            <w:tcW w:w="1259" w:type="dxa"/>
            <w:shd w:val="clear" w:color="000000" w:fill="FFFFFF"/>
            <w:noWrap/>
            <w:vAlign w:val="center"/>
            <w:hideMark/>
          </w:tcPr>
          <w:p w14:paraId="5F0AA0CF" w14:textId="77777777" w:rsidR="00A35A6F" w:rsidRPr="00966F8D" w:rsidRDefault="00A35A6F" w:rsidP="001F3461">
            <w:pPr>
              <w:jc w:val="right"/>
              <w:rPr>
                <w:sz w:val="16"/>
                <w:szCs w:val="16"/>
              </w:rPr>
            </w:pPr>
            <w:r w:rsidRPr="00966F8D">
              <w:rPr>
                <w:sz w:val="16"/>
                <w:szCs w:val="16"/>
              </w:rPr>
              <w:t>3</w:t>
            </w:r>
            <w:r>
              <w:rPr>
                <w:sz w:val="16"/>
                <w:szCs w:val="16"/>
              </w:rPr>
              <w:t xml:space="preserve"> </w:t>
            </w:r>
            <w:r w:rsidRPr="00966F8D">
              <w:rPr>
                <w:sz w:val="16"/>
                <w:szCs w:val="16"/>
              </w:rPr>
              <w:t>610,2</w:t>
            </w:r>
          </w:p>
        </w:tc>
        <w:tc>
          <w:tcPr>
            <w:tcW w:w="1009" w:type="dxa"/>
            <w:shd w:val="clear" w:color="000000" w:fill="FFFFFF"/>
            <w:noWrap/>
            <w:vAlign w:val="center"/>
            <w:hideMark/>
          </w:tcPr>
          <w:p w14:paraId="35C81764" w14:textId="77777777" w:rsidR="00A35A6F" w:rsidRPr="00966F8D" w:rsidRDefault="00A35A6F" w:rsidP="001F3461">
            <w:pPr>
              <w:jc w:val="right"/>
              <w:rPr>
                <w:sz w:val="16"/>
                <w:szCs w:val="16"/>
              </w:rPr>
            </w:pPr>
            <w:r w:rsidRPr="00966F8D">
              <w:rPr>
                <w:sz w:val="16"/>
                <w:szCs w:val="16"/>
              </w:rPr>
              <w:t>3</w:t>
            </w:r>
            <w:r>
              <w:rPr>
                <w:sz w:val="16"/>
                <w:szCs w:val="16"/>
              </w:rPr>
              <w:t xml:space="preserve"> </w:t>
            </w:r>
            <w:r w:rsidRPr="00966F8D">
              <w:rPr>
                <w:sz w:val="16"/>
                <w:szCs w:val="16"/>
              </w:rPr>
              <w:t>610,2</w:t>
            </w:r>
          </w:p>
        </w:tc>
        <w:tc>
          <w:tcPr>
            <w:tcW w:w="850" w:type="dxa"/>
            <w:shd w:val="clear" w:color="auto" w:fill="auto"/>
            <w:vAlign w:val="center"/>
            <w:hideMark/>
          </w:tcPr>
          <w:p w14:paraId="58362A46" w14:textId="77777777" w:rsidR="00A35A6F" w:rsidRPr="00966F8D" w:rsidRDefault="00A35A6F" w:rsidP="001F3461">
            <w:pPr>
              <w:jc w:val="right"/>
              <w:rPr>
                <w:color w:val="000000"/>
                <w:sz w:val="16"/>
                <w:szCs w:val="16"/>
              </w:rPr>
            </w:pPr>
            <w:r w:rsidRPr="00966F8D">
              <w:rPr>
                <w:color w:val="000000"/>
                <w:sz w:val="16"/>
                <w:szCs w:val="16"/>
              </w:rPr>
              <w:t>100,0</w:t>
            </w:r>
          </w:p>
        </w:tc>
        <w:tc>
          <w:tcPr>
            <w:tcW w:w="1134" w:type="dxa"/>
            <w:shd w:val="clear" w:color="auto" w:fill="auto"/>
            <w:vAlign w:val="center"/>
            <w:hideMark/>
          </w:tcPr>
          <w:p w14:paraId="31009C31" w14:textId="77777777" w:rsidR="00A35A6F" w:rsidRPr="00966F8D" w:rsidRDefault="00A35A6F" w:rsidP="001F3461">
            <w:pPr>
              <w:jc w:val="right"/>
              <w:rPr>
                <w:color w:val="000000"/>
                <w:sz w:val="16"/>
                <w:szCs w:val="16"/>
              </w:rPr>
            </w:pPr>
            <w:r w:rsidRPr="00966F8D">
              <w:rPr>
                <w:color w:val="000000"/>
                <w:sz w:val="16"/>
                <w:szCs w:val="16"/>
              </w:rPr>
              <w:t>3</w:t>
            </w:r>
            <w:r>
              <w:rPr>
                <w:color w:val="000000"/>
                <w:sz w:val="16"/>
                <w:szCs w:val="16"/>
              </w:rPr>
              <w:t xml:space="preserve"> </w:t>
            </w:r>
            <w:r w:rsidRPr="00966F8D">
              <w:rPr>
                <w:color w:val="000000"/>
                <w:sz w:val="16"/>
                <w:szCs w:val="16"/>
              </w:rPr>
              <w:t>267,4</w:t>
            </w:r>
          </w:p>
        </w:tc>
      </w:tr>
      <w:tr w:rsidR="00A35A6F" w:rsidRPr="00966F8D" w14:paraId="1AE162F0" w14:textId="77777777" w:rsidTr="009C33BD">
        <w:trPr>
          <w:trHeight w:val="176"/>
        </w:trPr>
        <w:tc>
          <w:tcPr>
            <w:tcW w:w="4645" w:type="dxa"/>
            <w:shd w:val="clear" w:color="000000" w:fill="FFFFFF"/>
            <w:hideMark/>
          </w:tcPr>
          <w:p w14:paraId="40A9F6C9" w14:textId="77777777" w:rsidR="00A35A6F" w:rsidRPr="00966F8D" w:rsidRDefault="00A35A6F" w:rsidP="001F3461">
            <w:pPr>
              <w:jc w:val="both"/>
              <w:rPr>
                <w:sz w:val="16"/>
                <w:szCs w:val="16"/>
              </w:rPr>
            </w:pPr>
            <w:r>
              <w:rPr>
                <w:sz w:val="16"/>
                <w:szCs w:val="16"/>
              </w:rPr>
              <w:t>«</w:t>
            </w:r>
            <w:r w:rsidRPr="00966F8D">
              <w:rPr>
                <w:sz w:val="16"/>
                <w:szCs w:val="16"/>
              </w:rPr>
              <w:t>Организация и проведение мероприятий для граждан старшего поколения</w:t>
            </w:r>
            <w:r>
              <w:rPr>
                <w:sz w:val="16"/>
                <w:szCs w:val="16"/>
              </w:rPr>
              <w:t>»</w:t>
            </w:r>
          </w:p>
        </w:tc>
        <w:tc>
          <w:tcPr>
            <w:tcW w:w="1324" w:type="dxa"/>
            <w:shd w:val="clear" w:color="000000" w:fill="FFFFFF"/>
            <w:noWrap/>
            <w:vAlign w:val="center"/>
            <w:hideMark/>
          </w:tcPr>
          <w:p w14:paraId="536D59DB" w14:textId="77777777" w:rsidR="00A35A6F" w:rsidRPr="00966F8D" w:rsidRDefault="00A35A6F" w:rsidP="001F3461">
            <w:pPr>
              <w:jc w:val="right"/>
              <w:rPr>
                <w:sz w:val="16"/>
                <w:szCs w:val="16"/>
              </w:rPr>
            </w:pPr>
            <w:r w:rsidRPr="00966F8D">
              <w:rPr>
                <w:sz w:val="16"/>
                <w:szCs w:val="16"/>
              </w:rPr>
              <w:t>2</w:t>
            </w:r>
            <w:r>
              <w:rPr>
                <w:sz w:val="16"/>
                <w:szCs w:val="16"/>
              </w:rPr>
              <w:t xml:space="preserve"> </w:t>
            </w:r>
            <w:r w:rsidRPr="00966F8D">
              <w:rPr>
                <w:sz w:val="16"/>
                <w:szCs w:val="16"/>
              </w:rPr>
              <w:t>077,8</w:t>
            </w:r>
          </w:p>
        </w:tc>
        <w:tc>
          <w:tcPr>
            <w:tcW w:w="1259" w:type="dxa"/>
            <w:shd w:val="clear" w:color="000000" w:fill="FFFFFF"/>
            <w:noWrap/>
            <w:vAlign w:val="center"/>
            <w:hideMark/>
          </w:tcPr>
          <w:p w14:paraId="251D026C"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174,8</w:t>
            </w:r>
          </w:p>
        </w:tc>
        <w:tc>
          <w:tcPr>
            <w:tcW w:w="1009" w:type="dxa"/>
            <w:shd w:val="clear" w:color="000000" w:fill="FFFFFF"/>
            <w:noWrap/>
            <w:vAlign w:val="center"/>
            <w:hideMark/>
          </w:tcPr>
          <w:p w14:paraId="64F2B73C"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086,0</w:t>
            </w:r>
          </w:p>
        </w:tc>
        <w:tc>
          <w:tcPr>
            <w:tcW w:w="850" w:type="dxa"/>
            <w:shd w:val="clear" w:color="auto" w:fill="auto"/>
            <w:vAlign w:val="center"/>
            <w:hideMark/>
          </w:tcPr>
          <w:p w14:paraId="4E6C5602" w14:textId="77777777" w:rsidR="00A35A6F" w:rsidRPr="00966F8D" w:rsidRDefault="00A35A6F" w:rsidP="001F3461">
            <w:pPr>
              <w:jc w:val="right"/>
              <w:rPr>
                <w:color w:val="000000"/>
                <w:sz w:val="16"/>
                <w:szCs w:val="16"/>
              </w:rPr>
            </w:pPr>
            <w:r w:rsidRPr="00966F8D">
              <w:rPr>
                <w:color w:val="000000"/>
                <w:sz w:val="16"/>
                <w:szCs w:val="16"/>
              </w:rPr>
              <w:t>92,4</w:t>
            </w:r>
          </w:p>
        </w:tc>
        <w:tc>
          <w:tcPr>
            <w:tcW w:w="1134" w:type="dxa"/>
            <w:shd w:val="clear" w:color="auto" w:fill="auto"/>
            <w:vAlign w:val="center"/>
            <w:hideMark/>
          </w:tcPr>
          <w:p w14:paraId="2D2C6312"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446,8</w:t>
            </w:r>
          </w:p>
        </w:tc>
      </w:tr>
      <w:tr w:rsidR="00A35A6F" w:rsidRPr="00966F8D" w14:paraId="69F767A8" w14:textId="77777777" w:rsidTr="009C33BD">
        <w:trPr>
          <w:trHeight w:val="41"/>
        </w:trPr>
        <w:tc>
          <w:tcPr>
            <w:tcW w:w="4645" w:type="dxa"/>
            <w:shd w:val="clear" w:color="000000" w:fill="FFFFFF"/>
            <w:hideMark/>
          </w:tcPr>
          <w:p w14:paraId="539D49E8" w14:textId="77777777" w:rsidR="00A35A6F" w:rsidRPr="00966F8D" w:rsidRDefault="00A35A6F" w:rsidP="001F3461">
            <w:pPr>
              <w:jc w:val="both"/>
              <w:rPr>
                <w:sz w:val="16"/>
                <w:szCs w:val="16"/>
              </w:rPr>
            </w:pPr>
            <w:r>
              <w:rPr>
                <w:sz w:val="16"/>
                <w:szCs w:val="16"/>
              </w:rPr>
              <w:t>«</w:t>
            </w:r>
            <w:r w:rsidRPr="00966F8D">
              <w:rPr>
                <w:sz w:val="16"/>
                <w:szCs w:val="16"/>
              </w:rPr>
              <w:t>Организация и проведение мероприятий для инвалидов</w:t>
            </w:r>
            <w:r>
              <w:rPr>
                <w:sz w:val="16"/>
                <w:szCs w:val="16"/>
              </w:rPr>
              <w:t>»</w:t>
            </w:r>
          </w:p>
        </w:tc>
        <w:tc>
          <w:tcPr>
            <w:tcW w:w="1324" w:type="dxa"/>
            <w:shd w:val="clear" w:color="000000" w:fill="FFFFFF"/>
            <w:noWrap/>
            <w:vAlign w:val="center"/>
            <w:hideMark/>
          </w:tcPr>
          <w:p w14:paraId="54293660"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611,1</w:t>
            </w:r>
          </w:p>
        </w:tc>
        <w:tc>
          <w:tcPr>
            <w:tcW w:w="1259" w:type="dxa"/>
            <w:shd w:val="clear" w:color="000000" w:fill="FFFFFF"/>
            <w:noWrap/>
            <w:vAlign w:val="center"/>
            <w:hideMark/>
          </w:tcPr>
          <w:p w14:paraId="4C17ECB2"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579,4</w:t>
            </w:r>
          </w:p>
        </w:tc>
        <w:tc>
          <w:tcPr>
            <w:tcW w:w="1009" w:type="dxa"/>
            <w:shd w:val="clear" w:color="000000" w:fill="FFFFFF"/>
            <w:noWrap/>
            <w:vAlign w:val="center"/>
            <w:hideMark/>
          </w:tcPr>
          <w:p w14:paraId="4CE0511D"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579,3</w:t>
            </w:r>
          </w:p>
        </w:tc>
        <w:tc>
          <w:tcPr>
            <w:tcW w:w="850" w:type="dxa"/>
            <w:shd w:val="clear" w:color="auto" w:fill="auto"/>
            <w:vAlign w:val="center"/>
            <w:hideMark/>
          </w:tcPr>
          <w:p w14:paraId="5494A751" w14:textId="77777777" w:rsidR="00A35A6F" w:rsidRPr="00966F8D" w:rsidRDefault="00A35A6F" w:rsidP="001F3461">
            <w:pPr>
              <w:jc w:val="right"/>
              <w:rPr>
                <w:color w:val="000000"/>
                <w:sz w:val="16"/>
                <w:szCs w:val="16"/>
              </w:rPr>
            </w:pPr>
            <w:r w:rsidRPr="00966F8D">
              <w:rPr>
                <w:color w:val="000000"/>
                <w:sz w:val="16"/>
                <w:szCs w:val="16"/>
              </w:rPr>
              <w:t>100,0</w:t>
            </w:r>
          </w:p>
        </w:tc>
        <w:tc>
          <w:tcPr>
            <w:tcW w:w="1134" w:type="dxa"/>
            <w:shd w:val="clear" w:color="auto" w:fill="auto"/>
            <w:vAlign w:val="center"/>
            <w:hideMark/>
          </w:tcPr>
          <w:p w14:paraId="65E3A9D6"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341,2</w:t>
            </w:r>
          </w:p>
        </w:tc>
      </w:tr>
      <w:tr w:rsidR="00A35A6F" w:rsidRPr="00966F8D" w14:paraId="41BD1AB5" w14:textId="77777777" w:rsidTr="009C33BD">
        <w:trPr>
          <w:trHeight w:val="581"/>
        </w:trPr>
        <w:tc>
          <w:tcPr>
            <w:tcW w:w="4645" w:type="dxa"/>
            <w:shd w:val="clear" w:color="000000" w:fill="FFFFFF"/>
            <w:hideMark/>
          </w:tcPr>
          <w:p w14:paraId="53508DF8" w14:textId="77777777" w:rsidR="00A35A6F" w:rsidRPr="00966F8D" w:rsidRDefault="00A35A6F" w:rsidP="001F3461">
            <w:pPr>
              <w:jc w:val="both"/>
              <w:rPr>
                <w:sz w:val="16"/>
                <w:szCs w:val="16"/>
              </w:rPr>
            </w:pPr>
            <w:r>
              <w:rPr>
                <w:sz w:val="16"/>
                <w:szCs w:val="16"/>
              </w:rPr>
              <w:t>«</w:t>
            </w:r>
            <w:r w:rsidRPr="00966F8D">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r>
              <w:rPr>
                <w:sz w:val="16"/>
                <w:szCs w:val="16"/>
              </w:rPr>
              <w:t>»</w:t>
            </w:r>
          </w:p>
        </w:tc>
        <w:tc>
          <w:tcPr>
            <w:tcW w:w="1324" w:type="dxa"/>
            <w:shd w:val="clear" w:color="000000" w:fill="FFFFFF"/>
            <w:noWrap/>
            <w:vAlign w:val="center"/>
            <w:hideMark/>
          </w:tcPr>
          <w:p w14:paraId="5463392F"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280,0</w:t>
            </w:r>
          </w:p>
        </w:tc>
        <w:tc>
          <w:tcPr>
            <w:tcW w:w="1259" w:type="dxa"/>
            <w:shd w:val="clear" w:color="000000" w:fill="FFFFFF"/>
            <w:noWrap/>
            <w:vAlign w:val="center"/>
            <w:hideMark/>
          </w:tcPr>
          <w:p w14:paraId="7D95B4F5"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280,0</w:t>
            </w:r>
          </w:p>
        </w:tc>
        <w:tc>
          <w:tcPr>
            <w:tcW w:w="1009" w:type="dxa"/>
            <w:shd w:val="clear" w:color="000000" w:fill="FFFFFF"/>
            <w:noWrap/>
            <w:vAlign w:val="center"/>
            <w:hideMark/>
          </w:tcPr>
          <w:p w14:paraId="734C28FD"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280,0</w:t>
            </w:r>
          </w:p>
        </w:tc>
        <w:tc>
          <w:tcPr>
            <w:tcW w:w="850" w:type="dxa"/>
            <w:shd w:val="clear" w:color="auto" w:fill="auto"/>
            <w:vAlign w:val="center"/>
            <w:hideMark/>
          </w:tcPr>
          <w:p w14:paraId="4BCD7A34" w14:textId="77777777" w:rsidR="00A35A6F" w:rsidRPr="00966F8D" w:rsidRDefault="00A35A6F" w:rsidP="001F3461">
            <w:pPr>
              <w:jc w:val="right"/>
              <w:rPr>
                <w:color w:val="000000"/>
                <w:sz w:val="16"/>
                <w:szCs w:val="16"/>
              </w:rPr>
            </w:pPr>
            <w:r w:rsidRPr="00966F8D">
              <w:rPr>
                <w:color w:val="000000"/>
                <w:sz w:val="16"/>
                <w:szCs w:val="16"/>
              </w:rPr>
              <w:t>100,0</w:t>
            </w:r>
          </w:p>
        </w:tc>
        <w:tc>
          <w:tcPr>
            <w:tcW w:w="1134" w:type="dxa"/>
            <w:shd w:val="clear" w:color="auto" w:fill="auto"/>
            <w:vAlign w:val="center"/>
            <w:hideMark/>
          </w:tcPr>
          <w:p w14:paraId="24D60651"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389,0</w:t>
            </w:r>
          </w:p>
        </w:tc>
      </w:tr>
      <w:tr w:rsidR="00A35A6F" w:rsidRPr="00966F8D" w14:paraId="58466DFA" w14:textId="77777777" w:rsidTr="009C33BD">
        <w:trPr>
          <w:trHeight w:val="535"/>
        </w:trPr>
        <w:tc>
          <w:tcPr>
            <w:tcW w:w="4645" w:type="dxa"/>
            <w:shd w:val="clear" w:color="000000" w:fill="FFFFFF"/>
            <w:hideMark/>
          </w:tcPr>
          <w:p w14:paraId="0EB65DF6" w14:textId="77777777" w:rsidR="00A35A6F" w:rsidRPr="00966F8D" w:rsidRDefault="00A35A6F" w:rsidP="001F3461">
            <w:pPr>
              <w:jc w:val="both"/>
              <w:rPr>
                <w:sz w:val="16"/>
                <w:szCs w:val="16"/>
              </w:rPr>
            </w:pPr>
            <w:r>
              <w:rPr>
                <w:sz w:val="16"/>
                <w:szCs w:val="16"/>
              </w:rPr>
              <w:t>«</w:t>
            </w:r>
            <w:r w:rsidRPr="00966F8D">
              <w:rPr>
                <w:sz w:val="16"/>
                <w:szCs w:val="16"/>
              </w:rPr>
              <w:t>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r>
              <w:rPr>
                <w:sz w:val="16"/>
                <w:szCs w:val="16"/>
              </w:rPr>
              <w:t>»</w:t>
            </w:r>
          </w:p>
        </w:tc>
        <w:tc>
          <w:tcPr>
            <w:tcW w:w="1324" w:type="dxa"/>
            <w:shd w:val="clear" w:color="000000" w:fill="FFFFFF"/>
            <w:noWrap/>
            <w:vAlign w:val="center"/>
            <w:hideMark/>
          </w:tcPr>
          <w:p w14:paraId="053F4F6F" w14:textId="77777777" w:rsidR="00A35A6F" w:rsidRPr="00966F8D" w:rsidRDefault="00A35A6F" w:rsidP="001F3461">
            <w:pPr>
              <w:jc w:val="right"/>
              <w:rPr>
                <w:sz w:val="16"/>
                <w:szCs w:val="16"/>
              </w:rPr>
            </w:pPr>
            <w:r w:rsidRPr="00966F8D">
              <w:rPr>
                <w:sz w:val="16"/>
                <w:szCs w:val="16"/>
              </w:rPr>
              <w:t>17</w:t>
            </w:r>
            <w:r>
              <w:rPr>
                <w:sz w:val="16"/>
                <w:szCs w:val="16"/>
              </w:rPr>
              <w:t xml:space="preserve"> </w:t>
            </w:r>
            <w:r w:rsidRPr="00966F8D">
              <w:rPr>
                <w:sz w:val="16"/>
                <w:szCs w:val="16"/>
              </w:rPr>
              <w:t>571,6</w:t>
            </w:r>
          </w:p>
        </w:tc>
        <w:tc>
          <w:tcPr>
            <w:tcW w:w="1259" w:type="dxa"/>
            <w:shd w:val="clear" w:color="000000" w:fill="FFFFFF"/>
            <w:noWrap/>
            <w:vAlign w:val="center"/>
            <w:hideMark/>
          </w:tcPr>
          <w:p w14:paraId="68D6F71D" w14:textId="77777777" w:rsidR="00A35A6F" w:rsidRPr="00966F8D" w:rsidRDefault="00A35A6F" w:rsidP="001F3461">
            <w:pPr>
              <w:jc w:val="right"/>
              <w:rPr>
                <w:sz w:val="16"/>
                <w:szCs w:val="16"/>
              </w:rPr>
            </w:pPr>
            <w:r w:rsidRPr="00966F8D">
              <w:rPr>
                <w:sz w:val="16"/>
                <w:szCs w:val="16"/>
              </w:rPr>
              <w:t>17</w:t>
            </w:r>
            <w:r>
              <w:rPr>
                <w:sz w:val="16"/>
                <w:szCs w:val="16"/>
              </w:rPr>
              <w:t xml:space="preserve"> </w:t>
            </w:r>
            <w:r w:rsidRPr="00966F8D">
              <w:rPr>
                <w:sz w:val="16"/>
                <w:szCs w:val="16"/>
              </w:rPr>
              <w:t>346,0</w:t>
            </w:r>
          </w:p>
        </w:tc>
        <w:tc>
          <w:tcPr>
            <w:tcW w:w="1009" w:type="dxa"/>
            <w:shd w:val="clear" w:color="000000" w:fill="FFFFFF"/>
            <w:noWrap/>
            <w:vAlign w:val="center"/>
            <w:hideMark/>
          </w:tcPr>
          <w:p w14:paraId="19D310AB" w14:textId="77777777" w:rsidR="00A35A6F" w:rsidRPr="00966F8D" w:rsidRDefault="00A35A6F" w:rsidP="001F3461">
            <w:pPr>
              <w:jc w:val="right"/>
              <w:rPr>
                <w:sz w:val="16"/>
                <w:szCs w:val="16"/>
              </w:rPr>
            </w:pPr>
            <w:r w:rsidRPr="00966F8D">
              <w:rPr>
                <w:sz w:val="16"/>
                <w:szCs w:val="16"/>
              </w:rPr>
              <w:t>17</w:t>
            </w:r>
            <w:r>
              <w:rPr>
                <w:sz w:val="16"/>
                <w:szCs w:val="16"/>
              </w:rPr>
              <w:t xml:space="preserve"> </w:t>
            </w:r>
            <w:r w:rsidRPr="00966F8D">
              <w:rPr>
                <w:sz w:val="16"/>
                <w:szCs w:val="16"/>
              </w:rPr>
              <w:t>210,3</w:t>
            </w:r>
          </w:p>
        </w:tc>
        <w:tc>
          <w:tcPr>
            <w:tcW w:w="850" w:type="dxa"/>
            <w:shd w:val="clear" w:color="auto" w:fill="auto"/>
            <w:vAlign w:val="center"/>
            <w:hideMark/>
          </w:tcPr>
          <w:p w14:paraId="513330A2" w14:textId="77777777" w:rsidR="00A35A6F" w:rsidRPr="00966F8D" w:rsidRDefault="00A35A6F" w:rsidP="001F3461">
            <w:pPr>
              <w:jc w:val="right"/>
              <w:rPr>
                <w:color w:val="000000"/>
                <w:sz w:val="16"/>
                <w:szCs w:val="16"/>
              </w:rPr>
            </w:pPr>
            <w:r w:rsidRPr="00966F8D">
              <w:rPr>
                <w:color w:val="000000"/>
                <w:sz w:val="16"/>
                <w:szCs w:val="16"/>
              </w:rPr>
              <w:t>99,2</w:t>
            </w:r>
          </w:p>
        </w:tc>
        <w:tc>
          <w:tcPr>
            <w:tcW w:w="1134" w:type="dxa"/>
            <w:shd w:val="clear" w:color="auto" w:fill="auto"/>
            <w:vAlign w:val="center"/>
            <w:hideMark/>
          </w:tcPr>
          <w:p w14:paraId="33DD9FC1" w14:textId="77777777" w:rsidR="00A35A6F" w:rsidRPr="00966F8D" w:rsidRDefault="00A35A6F" w:rsidP="001F3461">
            <w:pPr>
              <w:jc w:val="right"/>
              <w:rPr>
                <w:color w:val="000000"/>
                <w:sz w:val="16"/>
                <w:szCs w:val="16"/>
              </w:rPr>
            </w:pPr>
            <w:r w:rsidRPr="00966F8D">
              <w:rPr>
                <w:color w:val="000000"/>
                <w:sz w:val="16"/>
                <w:szCs w:val="16"/>
              </w:rPr>
              <w:t>19</w:t>
            </w:r>
            <w:r>
              <w:rPr>
                <w:color w:val="000000"/>
                <w:sz w:val="16"/>
                <w:szCs w:val="16"/>
              </w:rPr>
              <w:t xml:space="preserve"> </w:t>
            </w:r>
            <w:r w:rsidRPr="00966F8D">
              <w:rPr>
                <w:color w:val="000000"/>
                <w:sz w:val="16"/>
                <w:szCs w:val="16"/>
              </w:rPr>
              <w:t>215,4</w:t>
            </w:r>
          </w:p>
        </w:tc>
      </w:tr>
      <w:tr w:rsidR="00A35A6F" w:rsidRPr="00966F8D" w14:paraId="5BF1891A" w14:textId="77777777" w:rsidTr="009C33BD">
        <w:trPr>
          <w:trHeight w:val="671"/>
        </w:trPr>
        <w:tc>
          <w:tcPr>
            <w:tcW w:w="4645" w:type="dxa"/>
            <w:shd w:val="clear" w:color="000000" w:fill="FFFFFF"/>
            <w:hideMark/>
          </w:tcPr>
          <w:p w14:paraId="20F5F8DF" w14:textId="77777777" w:rsidR="00A35A6F" w:rsidRPr="00966F8D" w:rsidRDefault="00A35A6F" w:rsidP="001F3461">
            <w:pPr>
              <w:jc w:val="both"/>
              <w:rPr>
                <w:sz w:val="16"/>
                <w:szCs w:val="16"/>
              </w:rPr>
            </w:pPr>
            <w:r>
              <w:rPr>
                <w:sz w:val="16"/>
                <w:szCs w:val="16"/>
              </w:rPr>
              <w:t>«</w:t>
            </w:r>
            <w:r w:rsidRPr="00966F8D">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r>
              <w:rPr>
                <w:sz w:val="16"/>
                <w:szCs w:val="16"/>
              </w:rPr>
              <w:t>»</w:t>
            </w:r>
          </w:p>
        </w:tc>
        <w:tc>
          <w:tcPr>
            <w:tcW w:w="1324" w:type="dxa"/>
            <w:shd w:val="clear" w:color="000000" w:fill="FFFFFF"/>
            <w:noWrap/>
            <w:vAlign w:val="center"/>
            <w:hideMark/>
          </w:tcPr>
          <w:p w14:paraId="17594FD1" w14:textId="77777777" w:rsidR="00A35A6F" w:rsidRPr="00966F8D" w:rsidRDefault="00A35A6F" w:rsidP="001F3461">
            <w:pPr>
              <w:jc w:val="right"/>
              <w:rPr>
                <w:sz w:val="16"/>
                <w:szCs w:val="16"/>
              </w:rPr>
            </w:pPr>
            <w:r w:rsidRPr="00966F8D">
              <w:rPr>
                <w:sz w:val="16"/>
                <w:szCs w:val="16"/>
              </w:rPr>
              <w:t>2</w:t>
            </w:r>
            <w:r>
              <w:rPr>
                <w:sz w:val="16"/>
                <w:szCs w:val="16"/>
              </w:rPr>
              <w:t xml:space="preserve"> </w:t>
            </w:r>
            <w:r w:rsidRPr="00966F8D">
              <w:rPr>
                <w:sz w:val="16"/>
                <w:szCs w:val="16"/>
              </w:rPr>
              <w:t>000,0</w:t>
            </w:r>
          </w:p>
        </w:tc>
        <w:tc>
          <w:tcPr>
            <w:tcW w:w="1259" w:type="dxa"/>
            <w:shd w:val="clear" w:color="000000" w:fill="FFFFFF"/>
            <w:noWrap/>
            <w:vAlign w:val="center"/>
            <w:hideMark/>
          </w:tcPr>
          <w:p w14:paraId="5857BF5E" w14:textId="77777777" w:rsidR="00A35A6F" w:rsidRPr="00966F8D" w:rsidRDefault="00A35A6F" w:rsidP="001F3461">
            <w:pPr>
              <w:jc w:val="right"/>
              <w:rPr>
                <w:sz w:val="16"/>
                <w:szCs w:val="16"/>
              </w:rPr>
            </w:pPr>
            <w:r w:rsidRPr="00966F8D">
              <w:rPr>
                <w:sz w:val="16"/>
                <w:szCs w:val="16"/>
              </w:rPr>
              <w:t>2</w:t>
            </w:r>
            <w:r>
              <w:rPr>
                <w:sz w:val="16"/>
                <w:szCs w:val="16"/>
              </w:rPr>
              <w:t xml:space="preserve"> </w:t>
            </w:r>
            <w:r w:rsidRPr="00966F8D">
              <w:rPr>
                <w:sz w:val="16"/>
                <w:szCs w:val="16"/>
              </w:rPr>
              <w:t>000,0</w:t>
            </w:r>
          </w:p>
        </w:tc>
        <w:tc>
          <w:tcPr>
            <w:tcW w:w="1009" w:type="dxa"/>
            <w:shd w:val="clear" w:color="000000" w:fill="FFFFFF"/>
            <w:noWrap/>
            <w:vAlign w:val="center"/>
            <w:hideMark/>
          </w:tcPr>
          <w:p w14:paraId="39556D10" w14:textId="77777777" w:rsidR="00A35A6F" w:rsidRPr="00966F8D" w:rsidRDefault="00A35A6F" w:rsidP="001F3461">
            <w:pPr>
              <w:jc w:val="right"/>
              <w:rPr>
                <w:sz w:val="16"/>
                <w:szCs w:val="16"/>
              </w:rPr>
            </w:pPr>
            <w:r w:rsidRPr="00966F8D">
              <w:rPr>
                <w:sz w:val="16"/>
                <w:szCs w:val="16"/>
              </w:rPr>
              <w:t>2</w:t>
            </w:r>
            <w:r>
              <w:rPr>
                <w:sz w:val="16"/>
                <w:szCs w:val="16"/>
              </w:rPr>
              <w:t xml:space="preserve"> </w:t>
            </w:r>
            <w:r w:rsidRPr="00966F8D">
              <w:rPr>
                <w:sz w:val="16"/>
                <w:szCs w:val="16"/>
              </w:rPr>
              <w:t>000,0</w:t>
            </w:r>
          </w:p>
        </w:tc>
        <w:tc>
          <w:tcPr>
            <w:tcW w:w="850" w:type="dxa"/>
            <w:shd w:val="clear" w:color="auto" w:fill="auto"/>
            <w:vAlign w:val="center"/>
            <w:hideMark/>
          </w:tcPr>
          <w:p w14:paraId="1D45D894" w14:textId="77777777" w:rsidR="00A35A6F" w:rsidRPr="00966F8D" w:rsidRDefault="00A35A6F" w:rsidP="001F3461">
            <w:pPr>
              <w:jc w:val="right"/>
              <w:rPr>
                <w:color w:val="000000"/>
                <w:sz w:val="16"/>
                <w:szCs w:val="16"/>
              </w:rPr>
            </w:pPr>
            <w:r w:rsidRPr="00966F8D">
              <w:rPr>
                <w:color w:val="000000"/>
                <w:sz w:val="16"/>
                <w:szCs w:val="16"/>
              </w:rPr>
              <w:t>100,0</w:t>
            </w:r>
          </w:p>
        </w:tc>
        <w:tc>
          <w:tcPr>
            <w:tcW w:w="1134" w:type="dxa"/>
            <w:shd w:val="clear" w:color="auto" w:fill="auto"/>
            <w:vAlign w:val="center"/>
            <w:hideMark/>
          </w:tcPr>
          <w:p w14:paraId="1B927079" w14:textId="77777777" w:rsidR="00A35A6F" w:rsidRPr="00966F8D" w:rsidRDefault="00A35A6F" w:rsidP="001F3461">
            <w:pPr>
              <w:jc w:val="right"/>
              <w:rPr>
                <w:color w:val="000000"/>
                <w:sz w:val="16"/>
                <w:szCs w:val="16"/>
              </w:rPr>
            </w:pPr>
            <w:r w:rsidRPr="00966F8D">
              <w:rPr>
                <w:color w:val="000000"/>
                <w:sz w:val="16"/>
                <w:szCs w:val="16"/>
              </w:rPr>
              <w:t>1</w:t>
            </w:r>
            <w:r>
              <w:rPr>
                <w:color w:val="000000"/>
                <w:sz w:val="16"/>
                <w:szCs w:val="16"/>
              </w:rPr>
              <w:t xml:space="preserve"> </w:t>
            </w:r>
            <w:r w:rsidRPr="00966F8D">
              <w:rPr>
                <w:color w:val="000000"/>
                <w:sz w:val="16"/>
                <w:szCs w:val="16"/>
              </w:rPr>
              <w:t>000,0</w:t>
            </w:r>
          </w:p>
        </w:tc>
      </w:tr>
      <w:tr w:rsidR="00A35A6F" w:rsidRPr="00966F8D" w14:paraId="4970599D" w14:textId="77777777" w:rsidTr="009C33BD">
        <w:trPr>
          <w:trHeight w:val="41"/>
        </w:trPr>
        <w:tc>
          <w:tcPr>
            <w:tcW w:w="4645" w:type="dxa"/>
            <w:shd w:val="clear" w:color="auto" w:fill="DBE5F1" w:themeFill="accent1" w:themeFillTint="33"/>
            <w:vAlign w:val="center"/>
            <w:hideMark/>
          </w:tcPr>
          <w:p w14:paraId="5C259EA8" w14:textId="77777777" w:rsidR="00A35A6F" w:rsidRPr="009E5E37" w:rsidRDefault="00A35A6F" w:rsidP="001F3461">
            <w:pPr>
              <w:jc w:val="both"/>
              <w:rPr>
                <w:b/>
                <w:bCs/>
                <w:sz w:val="16"/>
                <w:szCs w:val="16"/>
              </w:rPr>
            </w:pPr>
            <w:r w:rsidRPr="009E5E37">
              <w:rPr>
                <w:b/>
                <w:bCs/>
                <w:sz w:val="16"/>
                <w:szCs w:val="16"/>
              </w:rPr>
              <w:t>Всего:</w:t>
            </w:r>
          </w:p>
        </w:tc>
        <w:tc>
          <w:tcPr>
            <w:tcW w:w="1324" w:type="dxa"/>
            <w:shd w:val="clear" w:color="auto" w:fill="DBE5F1" w:themeFill="accent1" w:themeFillTint="33"/>
            <w:noWrap/>
            <w:vAlign w:val="center"/>
            <w:hideMark/>
          </w:tcPr>
          <w:p w14:paraId="2A4488AC" w14:textId="77777777" w:rsidR="00A35A6F" w:rsidRPr="009E5E37" w:rsidRDefault="00A35A6F" w:rsidP="001F3461">
            <w:pPr>
              <w:jc w:val="right"/>
              <w:rPr>
                <w:b/>
                <w:bCs/>
                <w:sz w:val="16"/>
                <w:szCs w:val="16"/>
              </w:rPr>
            </w:pPr>
            <w:r w:rsidRPr="009E5E37">
              <w:rPr>
                <w:b/>
                <w:bCs/>
                <w:sz w:val="16"/>
                <w:szCs w:val="16"/>
              </w:rPr>
              <w:t>111 411,6</w:t>
            </w:r>
          </w:p>
        </w:tc>
        <w:tc>
          <w:tcPr>
            <w:tcW w:w="1259" w:type="dxa"/>
            <w:shd w:val="clear" w:color="auto" w:fill="DBE5F1" w:themeFill="accent1" w:themeFillTint="33"/>
            <w:noWrap/>
            <w:vAlign w:val="center"/>
            <w:hideMark/>
          </w:tcPr>
          <w:p w14:paraId="223BE8B5" w14:textId="77777777" w:rsidR="00A35A6F" w:rsidRPr="009E5E37" w:rsidRDefault="00A35A6F" w:rsidP="001F3461">
            <w:pPr>
              <w:jc w:val="right"/>
              <w:rPr>
                <w:b/>
                <w:bCs/>
                <w:sz w:val="16"/>
                <w:szCs w:val="16"/>
              </w:rPr>
            </w:pPr>
            <w:r w:rsidRPr="009E5E37">
              <w:rPr>
                <w:b/>
                <w:bCs/>
                <w:sz w:val="16"/>
                <w:szCs w:val="16"/>
              </w:rPr>
              <w:t>108 227,7</w:t>
            </w:r>
          </w:p>
        </w:tc>
        <w:tc>
          <w:tcPr>
            <w:tcW w:w="1009" w:type="dxa"/>
            <w:shd w:val="clear" w:color="auto" w:fill="DBE5F1" w:themeFill="accent1" w:themeFillTint="33"/>
            <w:noWrap/>
            <w:vAlign w:val="center"/>
            <w:hideMark/>
          </w:tcPr>
          <w:p w14:paraId="6F5B2066" w14:textId="77777777" w:rsidR="00A35A6F" w:rsidRPr="009E5E37" w:rsidRDefault="00A35A6F" w:rsidP="001F3461">
            <w:pPr>
              <w:jc w:val="right"/>
              <w:rPr>
                <w:b/>
                <w:bCs/>
                <w:sz w:val="16"/>
                <w:szCs w:val="16"/>
              </w:rPr>
            </w:pPr>
            <w:r w:rsidRPr="009E5E37">
              <w:rPr>
                <w:b/>
                <w:bCs/>
                <w:sz w:val="16"/>
                <w:szCs w:val="16"/>
              </w:rPr>
              <w:t>107 874,7</w:t>
            </w:r>
          </w:p>
        </w:tc>
        <w:tc>
          <w:tcPr>
            <w:tcW w:w="850" w:type="dxa"/>
            <w:shd w:val="clear" w:color="auto" w:fill="DBE5F1" w:themeFill="accent1" w:themeFillTint="33"/>
            <w:vAlign w:val="center"/>
            <w:hideMark/>
          </w:tcPr>
          <w:p w14:paraId="15F6CF2F" w14:textId="77777777" w:rsidR="00A35A6F" w:rsidRPr="009E5E37" w:rsidRDefault="00A35A6F" w:rsidP="001F3461">
            <w:pPr>
              <w:jc w:val="right"/>
              <w:rPr>
                <w:b/>
                <w:bCs/>
                <w:sz w:val="16"/>
                <w:szCs w:val="16"/>
              </w:rPr>
            </w:pPr>
            <w:r w:rsidRPr="009E5E37">
              <w:rPr>
                <w:b/>
                <w:bCs/>
                <w:sz w:val="16"/>
                <w:szCs w:val="16"/>
              </w:rPr>
              <w:t>99,7</w:t>
            </w:r>
          </w:p>
        </w:tc>
        <w:tc>
          <w:tcPr>
            <w:tcW w:w="1134" w:type="dxa"/>
            <w:shd w:val="clear" w:color="auto" w:fill="DBE5F1" w:themeFill="accent1" w:themeFillTint="33"/>
            <w:vAlign w:val="center"/>
            <w:hideMark/>
          </w:tcPr>
          <w:p w14:paraId="387707BB" w14:textId="77777777" w:rsidR="00A35A6F" w:rsidRPr="009E5E37" w:rsidRDefault="00A35A6F" w:rsidP="001F3461">
            <w:pPr>
              <w:jc w:val="right"/>
              <w:rPr>
                <w:b/>
                <w:bCs/>
                <w:sz w:val="16"/>
                <w:szCs w:val="16"/>
              </w:rPr>
            </w:pPr>
            <w:r w:rsidRPr="009E5E37">
              <w:rPr>
                <w:b/>
                <w:bCs/>
                <w:sz w:val="16"/>
                <w:szCs w:val="16"/>
              </w:rPr>
              <w:t>110 455,1</w:t>
            </w:r>
          </w:p>
        </w:tc>
      </w:tr>
      <w:tr w:rsidR="00A35A6F" w:rsidRPr="00966F8D" w14:paraId="61A32E30" w14:textId="77777777" w:rsidTr="009C33BD">
        <w:trPr>
          <w:trHeight w:val="60"/>
        </w:trPr>
        <w:tc>
          <w:tcPr>
            <w:tcW w:w="4645" w:type="dxa"/>
            <w:shd w:val="clear" w:color="000000" w:fill="FFFFFF"/>
            <w:hideMark/>
          </w:tcPr>
          <w:p w14:paraId="762ABD37" w14:textId="77777777" w:rsidR="00A35A6F" w:rsidRPr="00966F8D" w:rsidRDefault="00A35A6F" w:rsidP="001F3461">
            <w:pPr>
              <w:rPr>
                <w:sz w:val="16"/>
                <w:szCs w:val="16"/>
              </w:rPr>
            </w:pPr>
            <w:r w:rsidRPr="00966F8D">
              <w:rPr>
                <w:sz w:val="16"/>
                <w:szCs w:val="16"/>
              </w:rPr>
              <w:t>Администрация Северного округа</w:t>
            </w:r>
          </w:p>
        </w:tc>
        <w:tc>
          <w:tcPr>
            <w:tcW w:w="1324" w:type="dxa"/>
            <w:shd w:val="clear" w:color="000000" w:fill="FFFFFF"/>
            <w:noWrap/>
            <w:vAlign w:val="center"/>
            <w:hideMark/>
          </w:tcPr>
          <w:p w14:paraId="60A9D75F" w14:textId="77777777" w:rsidR="00A35A6F" w:rsidRPr="00966F8D" w:rsidRDefault="00A35A6F" w:rsidP="001F3461">
            <w:pPr>
              <w:jc w:val="right"/>
              <w:rPr>
                <w:sz w:val="16"/>
                <w:szCs w:val="16"/>
              </w:rPr>
            </w:pPr>
            <w:r w:rsidRPr="00966F8D">
              <w:rPr>
                <w:sz w:val="16"/>
                <w:szCs w:val="16"/>
              </w:rPr>
              <w:t>800,0</w:t>
            </w:r>
          </w:p>
        </w:tc>
        <w:tc>
          <w:tcPr>
            <w:tcW w:w="1259" w:type="dxa"/>
            <w:shd w:val="clear" w:color="000000" w:fill="FFFFFF"/>
            <w:noWrap/>
            <w:vAlign w:val="center"/>
            <w:hideMark/>
          </w:tcPr>
          <w:p w14:paraId="6EB84308" w14:textId="77777777" w:rsidR="00A35A6F" w:rsidRPr="00966F8D" w:rsidRDefault="00A35A6F" w:rsidP="001F3461">
            <w:pPr>
              <w:jc w:val="right"/>
              <w:rPr>
                <w:sz w:val="16"/>
                <w:szCs w:val="16"/>
              </w:rPr>
            </w:pPr>
            <w:r w:rsidRPr="00966F8D">
              <w:rPr>
                <w:sz w:val="16"/>
                <w:szCs w:val="16"/>
              </w:rPr>
              <w:t>779,8</w:t>
            </w:r>
          </w:p>
        </w:tc>
        <w:tc>
          <w:tcPr>
            <w:tcW w:w="1009" w:type="dxa"/>
            <w:shd w:val="clear" w:color="000000" w:fill="FFFFFF"/>
            <w:noWrap/>
            <w:vAlign w:val="center"/>
            <w:hideMark/>
          </w:tcPr>
          <w:p w14:paraId="2DF07CD9" w14:textId="77777777" w:rsidR="00A35A6F" w:rsidRPr="00966F8D" w:rsidRDefault="00A35A6F" w:rsidP="001F3461">
            <w:pPr>
              <w:jc w:val="right"/>
              <w:rPr>
                <w:sz w:val="16"/>
                <w:szCs w:val="16"/>
              </w:rPr>
            </w:pPr>
            <w:r w:rsidRPr="00966F8D">
              <w:rPr>
                <w:sz w:val="16"/>
                <w:szCs w:val="16"/>
              </w:rPr>
              <w:t>742,4</w:t>
            </w:r>
          </w:p>
        </w:tc>
        <w:tc>
          <w:tcPr>
            <w:tcW w:w="850" w:type="dxa"/>
            <w:shd w:val="clear" w:color="auto" w:fill="auto"/>
            <w:vAlign w:val="center"/>
            <w:hideMark/>
          </w:tcPr>
          <w:p w14:paraId="7DF25CE1" w14:textId="77777777" w:rsidR="00A35A6F" w:rsidRPr="00966F8D" w:rsidRDefault="00A35A6F" w:rsidP="001F3461">
            <w:pPr>
              <w:jc w:val="right"/>
              <w:rPr>
                <w:color w:val="000000"/>
                <w:sz w:val="16"/>
                <w:szCs w:val="16"/>
              </w:rPr>
            </w:pPr>
            <w:r w:rsidRPr="00966F8D">
              <w:rPr>
                <w:color w:val="000000"/>
                <w:sz w:val="16"/>
                <w:szCs w:val="16"/>
              </w:rPr>
              <w:t>95,2</w:t>
            </w:r>
          </w:p>
        </w:tc>
        <w:tc>
          <w:tcPr>
            <w:tcW w:w="1134" w:type="dxa"/>
            <w:shd w:val="clear" w:color="000000" w:fill="FFFFFF"/>
            <w:noWrap/>
            <w:vAlign w:val="center"/>
            <w:hideMark/>
          </w:tcPr>
          <w:p w14:paraId="55E231F4" w14:textId="77777777" w:rsidR="00A35A6F" w:rsidRPr="00966F8D" w:rsidRDefault="00A35A6F" w:rsidP="001F3461">
            <w:pPr>
              <w:jc w:val="right"/>
              <w:rPr>
                <w:sz w:val="16"/>
                <w:szCs w:val="16"/>
              </w:rPr>
            </w:pPr>
            <w:r w:rsidRPr="00966F8D">
              <w:rPr>
                <w:sz w:val="16"/>
                <w:szCs w:val="16"/>
              </w:rPr>
              <w:t>903,6</w:t>
            </w:r>
          </w:p>
        </w:tc>
      </w:tr>
      <w:tr w:rsidR="00A35A6F" w:rsidRPr="00966F8D" w14:paraId="4F5AF8A5" w14:textId="77777777" w:rsidTr="009C33BD">
        <w:trPr>
          <w:trHeight w:val="60"/>
        </w:trPr>
        <w:tc>
          <w:tcPr>
            <w:tcW w:w="4645" w:type="dxa"/>
            <w:shd w:val="clear" w:color="000000" w:fill="FFFFFF"/>
            <w:hideMark/>
          </w:tcPr>
          <w:p w14:paraId="4C2FCB64" w14:textId="77777777" w:rsidR="00A35A6F" w:rsidRPr="00966F8D" w:rsidRDefault="00A35A6F" w:rsidP="001F3461">
            <w:pPr>
              <w:rPr>
                <w:sz w:val="16"/>
                <w:szCs w:val="16"/>
              </w:rPr>
            </w:pPr>
            <w:r w:rsidRPr="00966F8D">
              <w:rPr>
                <w:sz w:val="16"/>
                <w:szCs w:val="16"/>
              </w:rPr>
              <w:t>Администрация Южного округа</w:t>
            </w:r>
          </w:p>
        </w:tc>
        <w:tc>
          <w:tcPr>
            <w:tcW w:w="1324" w:type="dxa"/>
            <w:shd w:val="clear" w:color="000000" w:fill="FFFFFF"/>
            <w:noWrap/>
            <w:vAlign w:val="center"/>
            <w:hideMark/>
          </w:tcPr>
          <w:p w14:paraId="609AA101" w14:textId="77777777" w:rsidR="00A35A6F" w:rsidRPr="00966F8D" w:rsidRDefault="00A35A6F" w:rsidP="001F3461">
            <w:pPr>
              <w:jc w:val="right"/>
              <w:rPr>
                <w:sz w:val="16"/>
                <w:szCs w:val="16"/>
              </w:rPr>
            </w:pPr>
            <w:r w:rsidRPr="00966F8D">
              <w:rPr>
                <w:sz w:val="16"/>
                <w:szCs w:val="16"/>
              </w:rPr>
              <w:t>800,0</w:t>
            </w:r>
          </w:p>
        </w:tc>
        <w:tc>
          <w:tcPr>
            <w:tcW w:w="1259" w:type="dxa"/>
            <w:shd w:val="clear" w:color="000000" w:fill="FFFFFF"/>
            <w:noWrap/>
            <w:vAlign w:val="center"/>
            <w:hideMark/>
          </w:tcPr>
          <w:p w14:paraId="271F8FDC" w14:textId="77777777" w:rsidR="00A35A6F" w:rsidRPr="00966F8D" w:rsidRDefault="00A35A6F" w:rsidP="001F3461">
            <w:pPr>
              <w:jc w:val="right"/>
              <w:rPr>
                <w:sz w:val="16"/>
                <w:szCs w:val="16"/>
              </w:rPr>
            </w:pPr>
            <w:r w:rsidRPr="00966F8D">
              <w:rPr>
                <w:sz w:val="16"/>
                <w:szCs w:val="16"/>
              </w:rPr>
              <w:t>800,0</w:t>
            </w:r>
          </w:p>
        </w:tc>
        <w:tc>
          <w:tcPr>
            <w:tcW w:w="1009" w:type="dxa"/>
            <w:shd w:val="clear" w:color="000000" w:fill="FFFFFF"/>
            <w:noWrap/>
            <w:vAlign w:val="center"/>
            <w:hideMark/>
          </w:tcPr>
          <w:p w14:paraId="00DEC55D" w14:textId="77777777" w:rsidR="00A35A6F" w:rsidRPr="00966F8D" w:rsidRDefault="00A35A6F" w:rsidP="001F3461">
            <w:pPr>
              <w:jc w:val="right"/>
              <w:rPr>
                <w:sz w:val="16"/>
                <w:szCs w:val="16"/>
              </w:rPr>
            </w:pPr>
            <w:r w:rsidRPr="00966F8D">
              <w:rPr>
                <w:sz w:val="16"/>
                <w:szCs w:val="16"/>
              </w:rPr>
              <w:t>794,7</w:t>
            </w:r>
          </w:p>
        </w:tc>
        <w:tc>
          <w:tcPr>
            <w:tcW w:w="850" w:type="dxa"/>
            <w:shd w:val="clear" w:color="auto" w:fill="auto"/>
            <w:vAlign w:val="center"/>
            <w:hideMark/>
          </w:tcPr>
          <w:p w14:paraId="7D463D79" w14:textId="77777777" w:rsidR="00A35A6F" w:rsidRPr="00966F8D" w:rsidRDefault="00A35A6F" w:rsidP="001F3461">
            <w:pPr>
              <w:jc w:val="right"/>
              <w:rPr>
                <w:color w:val="000000"/>
                <w:sz w:val="16"/>
                <w:szCs w:val="16"/>
              </w:rPr>
            </w:pPr>
            <w:r w:rsidRPr="00966F8D">
              <w:rPr>
                <w:color w:val="000000"/>
                <w:sz w:val="16"/>
                <w:szCs w:val="16"/>
              </w:rPr>
              <w:t>99,3</w:t>
            </w:r>
          </w:p>
        </w:tc>
        <w:tc>
          <w:tcPr>
            <w:tcW w:w="1134" w:type="dxa"/>
            <w:shd w:val="clear" w:color="000000" w:fill="FFFFFF"/>
            <w:noWrap/>
            <w:vAlign w:val="center"/>
            <w:hideMark/>
          </w:tcPr>
          <w:p w14:paraId="0AB1501C" w14:textId="77777777" w:rsidR="00A35A6F" w:rsidRPr="00966F8D" w:rsidRDefault="00A35A6F" w:rsidP="001F3461">
            <w:pPr>
              <w:jc w:val="right"/>
              <w:rPr>
                <w:sz w:val="16"/>
                <w:szCs w:val="16"/>
              </w:rPr>
            </w:pPr>
            <w:r w:rsidRPr="00966F8D">
              <w:rPr>
                <w:sz w:val="16"/>
                <w:szCs w:val="16"/>
              </w:rPr>
              <w:t>990,7</w:t>
            </w:r>
          </w:p>
        </w:tc>
      </w:tr>
      <w:tr w:rsidR="00A35A6F" w:rsidRPr="00966F8D" w14:paraId="18486A78" w14:textId="77777777" w:rsidTr="009C33BD">
        <w:trPr>
          <w:trHeight w:val="60"/>
        </w:trPr>
        <w:tc>
          <w:tcPr>
            <w:tcW w:w="4645" w:type="dxa"/>
            <w:shd w:val="clear" w:color="000000" w:fill="FFFFFF"/>
            <w:hideMark/>
          </w:tcPr>
          <w:p w14:paraId="7001ADCD" w14:textId="77777777" w:rsidR="00A35A6F" w:rsidRPr="00966F8D" w:rsidRDefault="00A35A6F" w:rsidP="001F3461">
            <w:pPr>
              <w:rPr>
                <w:sz w:val="16"/>
                <w:szCs w:val="16"/>
              </w:rPr>
            </w:pPr>
            <w:r w:rsidRPr="00966F8D">
              <w:rPr>
                <w:sz w:val="16"/>
                <w:szCs w:val="16"/>
              </w:rPr>
              <w:t>УСП</w:t>
            </w:r>
          </w:p>
        </w:tc>
        <w:tc>
          <w:tcPr>
            <w:tcW w:w="1324" w:type="dxa"/>
            <w:shd w:val="clear" w:color="000000" w:fill="FFFFFF"/>
            <w:noWrap/>
            <w:vAlign w:val="center"/>
            <w:hideMark/>
          </w:tcPr>
          <w:p w14:paraId="0B7585D7" w14:textId="77777777" w:rsidR="00A35A6F" w:rsidRPr="00966F8D" w:rsidRDefault="00A35A6F" w:rsidP="001F3461">
            <w:pPr>
              <w:jc w:val="right"/>
              <w:rPr>
                <w:sz w:val="16"/>
                <w:szCs w:val="16"/>
              </w:rPr>
            </w:pPr>
            <w:r w:rsidRPr="00966F8D">
              <w:rPr>
                <w:sz w:val="16"/>
                <w:szCs w:val="16"/>
              </w:rPr>
              <w:t>108</w:t>
            </w:r>
            <w:r>
              <w:rPr>
                <w:sz w:val="16"/>
                <w:szCs w:val="16"/>
              </w:rPr>
              <w:t xml:space="preserve"> </w:t>
            </w:r>
            <w:r w:rsidRPr="00966F8D">
              <w:rPr>
                <w:sz w:val="16"/>
                <w:szCs w:val="16"/>
              </w:rPr>
              <w:t>611,6</w:t>
            </w:r>
          </w:p>
        </w:tc>
        <w:tc>
          <w:tcPr>
            <w:tcW w:w="1259" w:type="dxa"/>
            <w:shd w:val="clear" w:color="000000" w:fill="FFFFFF"/>
            <w:noWrap/>
            <w:vAlign w:val="center"/>
            <w:hideMark/>
          </w:tcPr>
          <w:p w14:paraId="369C4007" w14:textId="77777777" w:rsidR="00A35A6F" w:rsidRPr="00966F8D" w:rsidRDefault="00A35A6F" w:rsidP="001F3461">
            <w:pPr>
              <w:jc w:val="right"/>
              <w:rPr>
                <w:sz w:val="16"/>
                <w:szCs w:val="16"/>
              </w:rPr>
            </w:pPr>
            <w:r w:rsidRPr="00966F8D">
              <w:rPr>
                <w:sz w:val="16"/>
                <w:szCs w:val="16"/>
              </w:rPr>
              <w:t>105</w:t>
            </w:r>
            <w:r>
              <w:rPr>
                <w:sz w:val="16"/>
                <w:szCs w:val="16"/>
              </w:rPr>
              <w:t xml:space="preserve"> </w:t>
            </w:r>
            <w:r w:rsidRPr="00966F8D">
              <w:rPr>
                <w:sz w:val="16"/>
                <w:szCs w:val="16"/>
              </w:rPr>
              <w:t>448,0</w:t>
            </w:r>
          </w:p>
        </w:tc>
        <w:tc>
          <w:tcPr>
            <w:tcW w:w="1009" w:type="dxa"/>
            <w:shd w:val="clear" w:color="000000" w:fill="FFFFFF"/>
            <w:noWrap/>
            <w:vAlign w:val="center"/>
            <w:hideMark/>
          </w:tcPr>
          <w:p w14:paraId="23512BDB" w14:textId="77777777" w:rsidR="00A35A6F" w:rsidRPr="00966F8D" w:rsidRDefault="00A35A6F" w:rsidP="001F3461">
            <w:pPr>
              <w:jc w:val="right"/>
              <w:rPr>
                <w:sz w:val="16"/>
                <w:szCs w:val="16"/>
              </w:rPr>
            </w:pPr>
            <w:r w:rsidRPr="00966F8D">
              <w:rPr>
                <w:sz w:val="16"/>
                <w:szCs w:val="16"/>
              </w:rPr>
              <w:t>105</w:t>
            </w:r>
            <w:r>
              <w:rPr>
                <w:sz w:val="16"/>
                <w:szCs w:val="16"/>
              </w:rPr>
              <w:t xml:space="preserve"> </w:t>
            </w:r>
            <w:r w:rsidRPr="00966F8D">
              <w:rPr>
                <w:sz w:val="16"/>
                <w:szCs w:val="16"/>
              </w:rPr>
              <w:t>184,0</w:t>
            </w:r>
          </w:p>
        </w:tc>
        <w:tc>
          <w:tcPr>
            <w:tcW w:w="850" w:type="dxa"/>
            <w:shd w:val="clear" w:color="auto" w:fill="auto"/>
            <w:vAlign w:val="center"/>
            <w:hideMark/>
          </w:tcPr>
          <w:p w14:paraId="7C0C25D4" w14:textId="77777777" w:rsidR="00A35A6F" w:rsidRPr="00966F8D" w:rsidRDefault="00A35A6F" w:rsidP="001F3461">
            <w:pPr>
              <w:jc w:val="right"/>
              <w:rPr>
                <w:color w:val="000000"/>
                <w:sz w:val="16"/>
                <w:szCs w:val="16"/>
              </w:rPr>
            </w:pPr>
            <w:r w:rsidRPr="00966F8D">
              <w:rPr>
                <w:color w:val="000000"/>
                <w:sz w:val="16"/>
                <w:szCs w:val="16"/>
              </w:rPr>
              <w:t>99,7</w:t>
            </w:r>
          </w:p>
        </w:tc>
        <w:tc>
          <w:tcPr>
            <w:tcW w:w="1134" w:type="dxa"/>
            <w:shd w:val="clear" w:color="000000" w:fill="FFFFFF"/>
            <w:noWrap/>
            <w:vAlign w:val="center"/>
            <w:hideMark/>
          </w:tcPr>
          <w:p w14:paraId="79143BD6" w14:textId="77777777" w:rsidR="00A35A6F" w:rsidRPr="00966F8D" w:rsidRDefault="00A35A6F" w:rsidP="001F3461">
            <w:pPr>
              <w:jc w:val="right"/>
              <w:rPr>
                <w:sz w:val="16"/>
                <w:szCs w:val="16"/>
              </w:rPr>
            </w:pPr>
            <w:r w:rsidRPr="00966F8D">
              <w:rPr>
                <w:sz w:val="16"/>
                <w:szCs w:val="16"/>
              </w:rPr>
              <w:t>107</w:t>
            </w:r>
            <w:r>
              <w:rPr>
                <w:sz w:val="16"/>
                <w:szCs w:val="16"/>
              </w:rPr>
              <w:t xml:space="preserve"> </w:t>
            </w:r>
            <w:r w:rsidRPr="00966F8D">
              <w:rPr>
                <w:sz w:val="16"/>
                <w:szCs w:val="16"/>
              </w:rPr>
              <w:t>506,8</w:t>
            </w:r>
          </w:p>
        </w:tc>
      </w:tr>
      <w:tr w:rsidR="00A35A6F" w:rsidRPr="00966F8D" w14:paraId="77638A7A" w14:textId="77777777" w:rsidTr="009C33BD">
        <w:trPr>
          <w:trHeight w:val="60"/>
        </w:trPr>
        <w:tc>
          <w:tcPr>
            <w:tcW w:w="4645" w:type="dxa"/>
            <w:shd w:val="clear" w:color="000000" w:fill="FFFFFF"/>
            <w:hideMark/>
          </w:tcPr>
          <w:p w14:paraId="2D293C76" w14:textId="77777777" w:rsidR="00A35A6F" w:rsidRPr="00966F8D" w:rsidRDefault="00A35A6F" w:rsidP="001F3461">
            <w:pPr>
              <w:rPr>
                <w:sz w:val="16"/>
                <w:szCs w:val="16"/>
              </w:rPr>
            </w:pPr>
            <w:r w:rsidRPr="00966F8D">
              <w:rPr>
                <w:sz w:val="16"/>
                <w:szCs w:val="16"/>
              </w:rPr>
              <w:t>УЖКХ</w:t>
            </w:r>
          </w:p>
        </w:tc>
        <w:tc>
          <w:tcPr>
            <w:tcW w:w="1324" w:type="dxa"/>
            <w:shd w:val="clear" w:color="000000" w:fill="FFFFFF"/>
            <w:noWrap/>
            <w:vAlign w:val="center"/>
            <w:hideMark/>
          </w:tcPr>
          <w:p w14:paraId="22013D8E"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200,0</w:t>
            </w:r>
          </w:p>
        </w:tc>
        <w:tc>
          <w:tcPr>
            <w:tcW w:w="1259" w:type="dxa"/>
            <w:shd w:val="clear" w:color="000000" w:fill="FFFFFF"/>
            <w:noWrap/>
            <w:vAlign w:val="center"/>
            <w:hideMark/>
          </w:tcPr>
          <w:p w14:paraId="24A33D64"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200,0</w:t>
            </w:r>
          </w:p>
        </w:tc>
        <w:tc>
          <w:tcPr>
            <w:tcW w:w="1009" w:type="dxa"/>
            <w:shd w:val="clear" w:color="000000" w:fill="FFFFFF"/>
            <w:noWrap/>
            <w:vAlign w:val="center"/>
            <w:hideMark/>
          </w:tcPr>
          <w:p w14:paraId="2576DFC6"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153,6</w:t>
            </w:r>
          </w:p>
        </w:tc>
        <w:tc>
          <w:tcPr>
            <w:tcW w:w="850" w:type="dxa"/>
            <w:shd w:val="clear" w:color="auto" w:fill="auto"/>
            <w:vAlign w:val="center"/>
            <w:hideMark/>
          </w:tcPr>
          <w:p w14:paraId="5C737C7B" w14:textId="77777777" w:rsidR="00A35A6F" w:rsidRPr="00966F8D" w:rsidRDefault="00A35A6F" w:rsidP="001F3461">
            <w:pPr>
              <w:jc w:val="right"/>
              <w:rPr>
                <w:color w:val="000000"/>
                <w:sz w:val="16"/>
                <w:szCs w:val="16"/>
              </w:rPr>
            </w:pPr>
            <w:r w:rsidRPr="00966F8D">
              <w:rPr>
                <w:color w:val="000000"/>
                <w:sz w:val="16"/>
                <w:szCs w:val="16"/>
              </w:rPr>
              <w:t>96,1</w:t>
            </w:r>
          </w:p>
        </w:tc>
        <w:tc>
          <w:tcPr>
            <w:tcW w:w="1134" w:type="dxa"/>
            <w:shd w:val="clear" w:color="000000" w:fill="FFFFFF"/>
            <w:noWrap/>
            <w:vAlign w:val="center"/>
            <w:hideMark/>
          </w:tcPr>
          <w:p w14:paraId="557B5472" w14:textId="77777777" w:rsidR="00A35A6F" w:rsidRPr="00966F8D" w:rsidRDefault="00A35A6F" w:rsidP="001F3461">
            <w:pPr>
              <w:jc w:val="right"/>
              <w:rPr>
                <w:sz w:val="16"/>
                <w:szCs w:val="16"/>
              </w:rPr>
            </w:pPr>
            <w:r w:rsidRPr="00966F8D">
              <w:rPr>
                <w:sz w:val="16"/>
                <w:szCs w:val="16"/>
              </w:rPr>
              <w:t>1</w:t>
            </w:r>
            <w:r>
              <w:rPr>
                <w:sz w:val="16"/>
                <w:szCs w:val="16"/>
              </w:rPr>
              <w:t xml:space="preserve"> </w:t>
            </w:r>
            <w:r w:rsidRPr="00966F8D">
              <w:rPr>
                <w:sz w:val="16"/>
                <w:szCs w:val="16"/>
              </w:rPr>
              <w:t>054,0</w:t>
            </w:r>
          </w:p>
        </w:tc>
      </w:tr>
    </w:tbl>
    <w:p w14:paraId="40C46E32" w14:textId="77777777" w:rsidR="00A35A6F" w:rsidRPr="00887700" w:rsidRDefault="00A35A6F" w:rsidP="00A35A6F">
      <w:pPr>
        <w:rPr>
          <w:sz w:val="16"/>
          <w:szCs w:val="16"/>
        </w:rPr>
      </w:pPr>
    </w:p>
    <w:p w14:paraId="4AC44204" w14:textId="77777777" w:rsidR="00A35A6F" w:rsidRDefault="00A35A6F" w:rsidP="00A35A6F">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108 227,7 тыс. рублей.</w:t>
      </w:r>
    </w:p>
    <w:p w14:paraId="662562BA" w14:textId="77777777" w:rsidR="00A35A6F" w:rsidRPr="00B16CA9" w:rsidRDefault="00A35A6F" w:rsidP="00A35A6F">
      <w:pPr>
        <w:widowControl w:val="0"/>
        <w:tabs>
          <w:tab w:val="left" w:pos="1134"/>
        </w:tabs>
        <w:ind w:firstLine="709"/>
        <w:jc w:val="both"/>
        <w:rPr>
          <w:sz w:val="28"/>
          <w:szCs w:val="28"/>
        </w:rPr>
      </w:pPr>
      <w:r>
        <w:rPr>
          <w:sz w:val="28"/>
          <w:szCs w:val="28"/>
        </w:rPr>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решением о бюджете </w:t>
      </w:r>
      <w:r>
        <w:rPr>
          <w:sz w:val="28"/>
          <w:szCs w:val="28"/>
        </w:rPr>
        <w:t>сократился</w:t>
      </w:r>
      <w:r w:rsidRPr="00F251D4">
        <w:rPr>
          <w:sz w:val="28"/>
          <w:szCs w:val="28"/>
        </w:rPr>
        <w:t xml:space="preserve"> в течение отчетного года на сумму </w:t>
      </w:r>
      <w:r>
        <w:rPr>
          <w:sz w:val="28"/>
          <w:szCs w:val="28"/>
        </w:rPr>
        <w:t>3 183,9</w:t>
      </w:r>
      <w:r w:rsidRPr="00F251D4">
        <w:rPr>
          <w:sz w:val="28"/>
          <w:szCs w:val="28"/>
        </w:rPr>
        <w:t xml:space="preserve"> тыс. рублей или на </w:t>
      </w:r>
      <w:r>
        <w:rPr>
          <w:sz w:val="28"/>
          <w:szCs w:val="28"/>
        </w:rPr>
        <w:t>3,0</w:t>
      </w:r>
      <w:r w:rsidRPr="00F251D4">
        <w:rPr>
          <w:sz w:val="28"/>
          <w:szCs w:val="28"/>
        </w:rPr>
        <w:t xml:space="preserve">%. </w:t>
      </w:r>
      <w:r w:rsidRPr="00B16CA9">
        <w:rPr>
          <w:sz w:val="28"/>
          <w:szCs w:val="28"/>
        </w:rPr>
        <w:t>Изменения обусловлены сокращением бюджетных ассигнований на реализацию основных мероприятия</w:t>
      </w:r>
      <w:r>
        <w:rPr>
          <w:sz w:val="28"/>
          <w:szCs w:val="28"/>
        </w:rPr>
        <w:t>:</w:t>
      </w:r>
      <w:r w:rsidRPr="00B16CA9">
        <w:rPr>
          <w:sz w:val="28"/>
          <w:szCs w:val="28"/>
        </w:rPr>
        <w:t xml:space="preserve"> «Предоставление социальных выплат, компенсаций и материальной помощи отдельным категориям граждан» на 2 718,2 тыс. рублей, «Организация и проведение мероприятий для граждан старшего поколения» на сумму 903,0 тыс. рублей,  «Организация и </w:t>
      </w:r>
      <w:r w:rsidRPr="00B16CA9">
        <w:rPr>
          <w:sz w:val="28"/>
          <w:szCs w:val="28"/>
        </w:rPr>
        <w:lastRenderedPageBreak/>
        <w:t>проведение социально значимых мероприятий, направленных на повышение престижа семьи» на сумму 580,6 тыс. рублей, «Обеспечение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 на сумму 225,6 тыс. рублей и «Организация и проведение мероприятий для инвалидов» на сумму 31,7 тыс. рублей.</w:t>
      </w:r>
    </w:p>
    <w:p w14:paraId="43495A27" w14:textId="77777777" w:rsidR="00A35A6F" w:rsidRDefault="00A35A6F" w:rsidP="00A35A6F">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8-ми</w:t>
      </w:r>
      <w:r w:rsidRPr="00094FD9">
        <w:rPr>
          <w:sz w:val="28"/>
          <w:szCs w:val="28"/>
        </w:rPr>
        <w:t xml:space="preserve"> основных мероприятий, </w:t>
      </w:r>
      <w:r w:rsidRPr="008C358F">
        <w:rPr>
          <w:sz w:val="28"/>
          <w:szCs w:val="28"/>
        </w:rPr>
        <w:t>составил</w:t>
      </w:r>
      <w:r w:rsidRPr="008C358F">
        <w:rPr>
          <w:sz w:val="48"/>
          <w:szCs w:val="28"/>
        </w:rPr>
        <w:t xml:space="preserve"> </w:t>
      </w:r>
      <w:r w:rsidRPr="00B16CA9">
        <w:rPr>
          <w:bCs/>
          <w:sz w:val="28"/>
          <w:szCs w:val="28"/>
        </w:rPr>
        <w:t>107 874,7</w:t>
      </w:r>
      <w:r>
        <w:rPr>
          <w:bCs/>
          <w:sz w:val="28"/>
          <w:szCs w:val="28"/>
        </w:rPr>
        <w:t xml:space="preserve"> </w:t>
      </w:r>
      <w:r w:rsidRPr="00B16CA9">
        <w:rPr>
          <w:sz w:val="28"/>
          <w:szCs w:val="28"/>
        </w:rPr>
        <w:t>тыс</w:t>
      </w:r>
      <w:r w:rsidRPr="00094FD9">
        <w:rPr>
          <w:sz w:val="28"/>
          <w:szCs w:val="28"/>
        </w:rPr>
        <w:t xml:space="preserve">. рублей или </w:t>
      </w:r>
      <w:r>
        <w:rPr>
          <w:sz w:val="28"/>
          <w:szCs w:val="28"/>
        </w:rPr>
        <w:t>99,7</w:t>
      </w:r>
      <w:r w:rsidRPr="00094FD9">
        <w:rPr>
          <w:sz w:val="28"/>
          <w:szCs w:val="28"/>
        </w:rPr>
        <w:t xml:space="preserve">% от планового объема расходов. Относительно исполнения программы </w:t>
      </w:r>
      <w:r>
        <w:rPr>
          <w:sz w:val="28"/>
          <w:szCs w:val="28"/>
        </w:rPr>
        <w:t>в предыдущем году (</w:t>
      </w:r>
      <w:r w:rsidRPr="00B16CA9">
        <w:rPr>
          <w:bCs/>
          <w:sz w:val="28"/>
          <w:szCs w:val="28"/>
        </w:rPr>
        <w:t>110 455,1</w:t>
      </w:r>
      <w:r>
        <w:rPr>
          <w:bCs/>
          <w:sz w:val="28"/>
          <w:szCs w:val="28"/>
        </w:rPr>
        <w:t xml:space="preserve"> </w:t>
      </w:r>
      <w:r w:rsidRPr="003A2EFE">
        <w:rPr>
          <w:bCs/>
          <w:sz w:val="28"/>
          <w:szCs w:val="28"/>
        </w:rPr>
        <w:t>тыс.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сократились</w:t>
      </w:r>
      <w:r w:rsidRPr="00094FD9">
        <w:rPr>
          <w:sz w:val="28"/>
          <w:szCs w:val="28"/>
        </w:rPr>
        <w:t xml:space="preserve"> на </w:t>
      </w:r>
      <w:r>
        <w:rPr>
          <w:sz w:val="28"/>
          <w:szCs w:val="28"/>
        </w:rPr>
        <w:t>2 580,4</w:t>
      </w:r>
      <w:r w:rsidRPr="00094FD9">
        <w:rPr>
          <w:sz w:val="28"/>
          <w:szCs w:val="28"/>
        </w:rPr>
        <w:t xml:space="preserve"> тыс. </w:t>
      </w:r>
      <w:r w:rsidRPr="003A2EFE">
        <w:rPr>
          <w:sz w:val="28"/>
          <w:szCs w:val="28"/>
        </w:rPr>
        <w:t xml:space="preserve">рублей или на </w:t>
      </w:r>
      <w:r>
        <w:rPr>
          <w:sz w:val="28"/>
          <w:szCs w:val="28"/>
        </w:rPr>
        <w:t>2,0%.</w:t>
      </w:r>
    </w:p>
    <w:p w14:paraId="7014692D" w14:textId="77777777" w:rsidR="00A35A6F" w:rsidRDefault="00A35A6F" w:rsidP="00A35A6F">
      <w:pPr>
        <w:widowControl w:val="0"/>
        <w:tabs>
          <w:tab w:val="left" w:pos="1134"/>
        </w:tabs>
        <w:ind w:firstLine="709"/>
        <w:jc w:val="both"/>
        <w:rPr>
          <w:sz w:val="28"/>
          <w:szCs w:val="28"/>
        </w:rPr>
      </w:pPr>
      <w:r w:rsidRPr="002E7F49">
        <w:rPr>
          <w:sz w:val="28"/>
          <w:szCs w:val="28"/>
        </w:rPr>
        <w:t xml:space="preserve">Более </w:t>
      </w:r>
      <w:r>
        <w:rPr>
          <w:sz w:val="28"/>
          <w:szCs w:val="28"/>
        </w:rPr>
        <w:t>90,0</w:t>
      </w:r>
      <w:r w:rsidRPr="002E7F49">
        <w:rPr>
          <w:sz w:val="28"/>
          <w:szCs w:val="28"/>
        </w:rPr>
        <w:t>% всех расходов по программе в отчетном году произведено по</w:t>
      </w:r>
      <w:r>
        <w:rPr>
          <w:sz w:val="28"/>
          <w:szCs w:val="28"/>
        </w:rPr>
        <w:t xml:space="preserve"> двум основным </w:t>
      </w:r>
      <w:r w:rsidRPr="002E7F49">
        <w:rPr>
          <w:sz w:val="28"/>
          <w:szCs w:val="28"/>
        </w:rPr>
        <w:t>мероприяти</w:t>
      </w:r>
      <w:r>
        <w:rPr>
          <w:sz w:val="28"/>
          <w:szCs w:val="28"/>
        </w:rPr>
        <w:t>ям</w:t>
      </w:r>
      <w:r w:rsidRPr="002E7F49">
        <w:rPr>
          <w:sz w:val="28"/>
          <w:szCs w:val="28"/>
        </w:rPr>
        <w:t xml:space="preserve"> </w:t>
      </w:r>
      <w:r w:rsidRPr="005D6DFA">
        <w:rPr>
          <w:sz w:val="28"/>
          <w:szCs w:val="28"/>
        </w:rPr>
        <w:t xml:space="preserve">«Предоставление социальных выплат, компенсаций и материальной помощи отдельным категориям граждан» (79 834,5 тыс. рублей или </w:t>
      </w:r>
      <w:r>
        <w:rPr>
          <w:sz w:val="28"/>
          <w:szCs w:val="28"/>
        </w:rPr>
        <w:t>74,0</w:t>
      </w:r>
      <w:r w:rsidRPr="005D6DFA">
        <w:rPr>
          <w:sz w:val="28"/>
          <w:szCs w:val="28"/>
        </w:rPr>
        <w:t>%) и 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r>
        <w:rPr>
          <w:sz w:val="28"/>
          <w:szCs w:val="28"/>
        </w:rPr>
        <w:t xml:space="preserve"> </w:t>
      </w:r>
      <w:r w:rsidRPr="002E7F49">
        <w:rPr>
          <w:sz w:val="28"/>
          <w:szCs w:val="28"/>
        </w:rPr>
        <w:t>(</w:t>
      </w:r>
      <w:r w:rsidRPr="005D6DFA">
        <w:rPr>
          <w:sz w:val="28"/>
          <w:szCs w:val="28"/>
        </w:rPr>
        <w:t>17 210,3</w:t>
      </w:r>
      <w:r>
        <w:rPr>
          <w:sz w:val="16"/>
          <w:szCs w:val="16"/>
        </w:rPr>
        <w:t xml:space="preserve"> </w:t>
      </w:r>
      <w:r w:rsidRPr="002E7F49">
        <w:rPr>
          <w:color w:val="000000"/>
          <w:sz w:val="28"/>
          <w:szCs w:val="28"/>
        </w:rPr>
        <w:t xml:space="preserve">тыс. рублей или </w:t>
      </w:r>
      <w:r>
        <w:rPr>
          <w:color w:val="000000"/>
          <w:sz w:val="28"/>
          <w:szCs w:val="28"/>
        </w:rPr>
        <w:t xml:space="preserve">16,0 </w:t>
      </w:r>
      <w:r w:rsidRPr="002E7F49">
        <w:rPr>
          <w:color w:val="000000"/>
          <w:sz w:val="28"/>
          <w:szCs w:val="28"/>
        </w:rPr>
        <w:t>% от общего объема расходов</w:t>
      </w:r>
      <w:r w:rsidRPr="002E7F49">
        <w:rPr>
          <w:sz w:val="28"/>
          <w:szCs w:val="28"/>
        </w:rPr>
        <w:t>).</w:t>
      </w:r>
    </w:p>
    <w:p w14:paraId="5A13C979" w14:textId="77777777" w:rsidR="00A35A6F" w:rsidRPr="00D8720A" w:rsidRDefault="00A35A6F" w:rsidP="00A35A6F">
      <w:pPr>
        <w:widowControl w:val="0"/>
        <w:tabs>
          <w:tab w:val="left" w:pos="1134"/>
        </w:tabs>
        <w:ind w:firstLine="709"/>
        <w:jc w:val="both"/>
        <w:rPr>
          <w:sz w:val="28"/>
          <w:szCs w:val="28"/>
        </w:rPr>
      </w:pPr>
      <w:r w:rsidRPr="00F34CD8">
        <w:rPr>
          <w:sz w:val="28"/>
          <w:szCs w:val="28"/>
        </w:rPr>
        <w:t xml:space="preserve">На </w:t>
      </w:r>
      <w:r w:rsidRPr="00D8720A">
        <w:rPr>
          <w:sz w:val="28"/>
          <w:szCs w:val="28"/>
        </w:rPr>
        <w:t>реализацию оставшихся шести мероприятий в 2021 году направлено около 10,0% всего объема расходов или 10 829,9 тыс. рублей.</w:t>
      </w:r>
    </w:p>
    <w:p w14:paraId="442516FA" w14:textId="77777777" w:rsidR="00A35A6F" w:rsidRPr="00D8720A" w:rsidRDefault="00A35A6F" w:rsidP="00A35A6F">
      <w:pPr>
        <w:widowControl w:val="0"/>
        <w:ind w:firstLine="709"/>
        <w:jc w:val="both"/>
        <w:rPr>
          <w:sz w:val="28"/>
          <w:szCs w:val="28"/>
        </w:rPr>
      </w:pPr>
      <w:r w:rsidRPr="00D8720A">
        <w:rPr>
          <w:sz w:val="28"/>
          <w:szCs w:val="28"/>
        </w:rPr>
        <w:t>Достаточно низкий уровень (ниже установленного Финансовым управлением критерия определения показателей исполнения</w:t>
      </w:r>
      <w:r w:rsidRPr="00F34CD8">
        <w:rPr>
          <w:sz w:val="28"/>
          <w:szCs w:val="28"/>
        </w:rPr>
        <w:t xml:space="preserve"> бюджета текущего финансового года (</w:t>
      </w:r>
      <w:r w:rsidRPr="00D8720A">
        <w:rPr>
          <w:sz w:val="28"/>
          <w:szCs w:val="28"/>
        </w:rPr>
        <w:t>95,0%)) исполнения бюджетных назначений сложился по основному мероприятию «Организация и проведение мероприятий для граждан старшего поколения» - 1</w:t>
      </w:r>
      <w:r>
        <w:rPr>
          <w:sz w:val="28"/>
          <w:szCs w:val="28"/>
        </w:rPr>
        <w:t> </w:t>
      </w:r>
      <w:r w:rsidRPr="00D8720A">
        <w:rPr>
          <w:sz w:val="28"/>
          <w:szCs w:val="28"/>
        </w:rPr>
        <w:t>086,0 тыс. рублей или 92,4%.</w:t>
      </w:r>
    </w:p>
    <w:p w14:paraId="5DEF3D80" w14:textId="77777777" w:rsidR="00A35A6F" w:rsidRPr="008C0500" w:rsidRDefault="00A35A6F" w:rsidP="00A35A6F">
      <w:pPr>
        <w:tabs>
          <w:tab w:val="left" w:pos="1134"/>
        </w:tabs>
        <w:ind w:firstLine="709"/>
        <w:jc w:val="both"/>
        <w:rPr>
          <w:sz w:val="28"/>
          <w:szCs w:val="28"/>
        </w:rPr>
      </w:pPr>
      <w:r w:rsidRPr="008C0500">
        <w:rPr>
          <w:sz w:val="28"/>
          <w:szCs w:val="28"/>
        </w:rPr>
        <w:t>Согласно «Сведениям об исполнении бюджета» (ф. 0503164), представленных в составе годовой бюджетной отчетности об исполнении бюджета города Оренбурга</w:t>
      </w:r>
      <w:r>
        <w:rPr>
          <w:sz w:val="28"/>
          <w:szCs w:val="28"/>
        </w:rPr>
        <w:t>,</w:t>
      </w:r>
      <w:r w:rsidRPr="008C0500">
        <w:rPr>
          <w:sz w:val="28"/>
          <w:szCs w:val="28"/>
        </w:rPr>
        <w:t xml:space="preserve"> причиной неисполнения программных назначений является «заявительный характер субсидирования организаций, производителей товаров, работ и услуг».</w:t>
      </w:r>
    </w:p>
    <w:p w14:paraId="3E1738AF" w14:textId="77777777" w:rsidR="00A35A6F" w:rsidRDefault="00A35A6F" w:rsidP="00A35A6F">
      <w:pPr>
        <w:widowControl w:val="0"/>
        <w:tabs>
          <w:tab w:val="left" w:pos="1134"/>
        </w:tabs>
        <w:ind w:firstLine="709"/>
        <w:jc w:val="both"/>
        <w:rPr>
          <w:sz w:val="28"/>
          <w:szCs w:val="28"/>
        </w:rPr>
      </w:pPr>
      <w:r w:rsidRPr="008C0500">
        <w:rPr>
          <w:sz w:val="28"/>
          <w:szCs w:val="28"/>
        </w:rPr>
        <w:t>Информация о достижении целевых показателей (индикаторов) в разрезе основных мероприятий в соответствии</w:t>
      </w:r>
      <w:r>
        <w:rPr>
          <w:sz w:val="28"/>
          <w:szCs w:val="28"/>
        </w:rPr>
        <w:t xml:space="preserve">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 программы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1BE65B9B" w14:textId="77777777" w:rsidR="00A35A6F" w:rsidRPr="0017398E" w:rsidRDefault="00A35A6F" w:rsidP="00A35A6F">
      <w:pPr>
        <w:widowControl w:val="0"/>
        <w:tabs>
          <w:tab w:val="left" w:pos="1134"/>
        </w:tabs>
        <w:ind w:firstLine="709"/>
        <w:jc w:val="both"/>
        <w:rPr>
          <w:color w:val="FFFFFF" w:themeColor="background1"/>
          <w:sz w:val="16"/>
          <w:szCs w:val="16"/>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253"/>
        <w:gridCol w:w="992"/>
        <w:gridCol w:w="709"/>
        <w:gridCol w:w="992"/>
        <w:gridCol w:w="1276"/>
        <w:gridCol w:w="1417"/>
      </w:tblGrid>
      <w:tr w:rsidR="00A35A6F" w:rsidRPr="00A35A6F" w14:paraId="4C788F4D" w14:textId="77777777" w:rsidTr="00A35A6F">
        <w:trPr>
          <w:trHeight w:val="134"/>
        </w:trPr>
        <w:tc>
          <w:tcPr>
            <w:tcW w:w="582" w:type="dxa"/>
            <w:vMerge w:val="restart"/>
            <w:shd w:val="clear" w:color="auto" w:fill="DBE5F1" w:themeFill="accent1" w:themeFillTint="33"/>
          </w:tcPr>
          <w:p w14:paraId="6F550E77" w14:textId="77777777" w:rsidR="00A35A6F" w:rsidRPr="00A35A6F" w:rsidRDefault="00A35A6F" w:rsidP="001F3461">
            <w:pPr>
              <w:jc w:val="center"/>
              <w:rPr>
                <w:bCs/>
                <w:sz w:val="16"/>
                <w:szCs w:val="16"/>
              </w:rPr>
            </w:pPr>
          </w:p>
          <w:p w14:paraId="2D18DE2C" w14:textId="77777777" w:rsidR="00A35A6F" w:rsidRPr="00A35A6F" w:rsidRDefault="00A35A6F" w:rsidP="001F3461">
            <w:pPr>
              <w:jc w:val="center"/>
              <w:rPr>
                <w:bCs/>
                <w:sz w:val="16"/>
                <w:szCs w:val="16"/>
              </w:rPr>
            </w:pPr>
            <w:r w:rsidRPr="00A35A6F">
              <w:rPr>
                <w:bCs/>
                <w:sz w:val="16"/>
                <w:szCs w:val="16"/>
              </w:rPr>
              <w:t>№ п/п</w:t>
            </w:r>
          </w:p>
        </w:tc>
        <w:tc>
          <w:tcPr>
            <w:tcW w:w="4253" w:type="dxa"/>
            <w:vMerge w:val="restart"/>
            <w:shd w:val="clear" w:color="auto" w:fill="DBE5F1" w:themeFill="accent1" w:themeFillTint="33"/>
            <w:vAlign w:val="center"/>
            <w:hideMark/>
          </w:tcPr>
          <w:p w14:paraId="2E100A0A" w14:textId="77777777" w:rsidR="00A35A6F" w:rsidRPr="00A35A6F" w:rsidRDefault="00A35A6F" w:rsidP="001F3461">
            <w:pPr>
              <w:jc w:val="center"/>
              <w:rPr>
                <w:sz w:val="16"/>
                <w:szCs w:val="16"/>
              </w:rPr>
            </w:pPr>
            <w:r w:rsidRPr="00A35A6F">
              <w:rPr>
                <w:bCs/>
                <w:sz w:val="16"/>
                <w:szCs w:val="16"/>
              </w:rPr>
              <w:t>Наименование целевого показателя (индикатора)</w:t>
            </w:r>
          </w:p>
        </w:tc>
        <w:tc>
          <w:tcPr>
            <w:tcW w:w="2693" w:type="dxa"/>
            <w:gridSpan w:val="3"/>
            <w:shd w:val="clear" w:color="auto" w:fill="DBE5F1" w:themeFill="accent1" w:themeFillTint="33"/>
            <w:vAlign w:val="center"/>
          </w:tcPr>
          <w:p w14:paraId="385DE31F" w14:textId="77777777" w:rsidR="00A35A6F" w:rsidRPr="00A35A6F" w:rsidRDefault="00A35A6F" w:rsidP="001F3461">
            <w:pPr>
              <w:ind w:left="-108" w:firstLine="108"/>
              <w:jc w:val="center"/>
              <w:rPr>
                <w:sz w:val="16"/>
                <w:szCs w:val="16"/>
              </w:rPr>
            </w:pPr>
            <w:r w:rsidRPr="00A35A6F">
              <w:rPr>
                <w:sz w:val="16"/>
                <w:szCs w:val="16"/>
              </w:rPr>
              <w:t>Значение целевого показателя</w:t>
            </w:r>
          </w:p>
        </w:tc>
        <w:tc>
          <w:tcPr>
            <w:tcW w:w="1276" w:type="dxa"/>
            <w:vMerge w:val="restart"/>
            <w:shd w:val="clear" w:color="auto" w:fill="DBE5F1" w:themeFill="accent1" w:themeFillTint="33"/>
            <w:vAlign w:val="center"/>
          </w:tcPr>
          <w:p w14:paraId="04DEECAA" w14:textId="77777777" w:rsidR="00A35A6F" w:rsidRPr="00A35A6F" w:rsidRDefault="00A35A6F" w:rsidP="001F3461">
            <w:pPr>
              <w:ind w:left="33"/>
              <w:jc w:val="center"/>
              <w:rPr>
                <w:sz w:val="16"/>
                <w:szCs w:val="16"/>
              </w:rPr>
            </w:pPr>
            <w:r w:rsidRPr="00A35A6F">
              <w:rPr>
                <w:sz w:val="16"/>
                <w:szCs w:val="16"/>
              </w:rPr>
              <w:t>Уровень достижения целевого показателя,</w:t>
            </w:r>
          </w:p>
          <w:p w14:paraId="7729E569" w14:textId="77777777" w:rsidR="00A35A6F" w:rsidRPr="00A35A6F" w:rsidRDefault="00A35A6F" w:rsidP="001F3461">
            <w:pPr>
              <w:ind w:left="33"/>
              <w:jc w:val="center"/>
              <w:rPr>
                <w:sz w:val="16"/>
                <w:szCs w:val="16"/>
              </w:rPr>
            </w:pPr>
            <w:r w:rsidRPr="00A35A6F">
              <w:rPr>
                <w:sz w:val="16"/>
                <w:szCs w:val="16"/>
              </w:rPr>
              <w:t>%</w:t>
            </w:r>
          </w:p>
        </w:tc>
        <w:tc>
          <w:tcPr>
            <w:tcW w:w="1417" w:type="dxa"/>
            <w:vMerge w:val="restart"/>
            <w:shd w:val="clear" w:color="auto" w:fill="DBE5F1" w:themeFill="accent1" w:themeFillTint="33"/>
          </w:tcPr>
          <w:p w14:paraId="1D52DB11" w14:textId="77777777" w:rsidR="00A35A6F" w:rsidRPr="00A35A6F" w:rsidRDefault="00A35A6F" w:rsidP="001F3461">
            <w:pPr>
              <w:jc w:val="center"/>
              <w:rPr>
                <w:sz w:val="16"/>
                <w:szCs w:val="16"/>
              </w:rPr>
            </w:pPr>
            <w:r w:rsidRPr="00A35A6F">
              <w:rPr>
                <w:sz w:val="16"/>
                <w:szCs w:val="16"/>
              </w:rPr>
              <w:t xml:space="preserve">Уровень кассового исполнения назначений, </w:t>
            </w:r>
          </w:p>
          <w:p w14:paraId="0EAAE0A3" w14:textId="77777777" w:rsidR="00A35A6F" w:rsidRPr="00A35A6F" w:rsidRDefault="00A35A6F" w:rsidP="001F3461">
            <w:pPr>
              <w:ind w:left="33"/>
              <w:jc w:val="center"/>
              <w:rPr>
                <w:sz w:val="16"/>
                <w:szCs w:val="16"/>
              </w:rPr>
            </w:pPr>
            <w:r w:rsidRPr="00A35A6F">
              <w:rPr>
                <w:sz w:val="16"/>
                <w:szCs w:val="16"/>
              </w:rPr>
              <w:t>%</w:t>
            </w:r>
          </w:p>
        </w:tc>
      </w:tr>
      <w:tr w:rsidR="00A35A6F" w:rsidRPr="00376C69" w14:paraId="572603CE" w14:textId="77777777" w:rsidTr="00A35A6F">
        <w:trPr>
          <w:trHeight w:val="545"/>
        </w:trPr>
        <w:tc>
          <w:tcPr>
            <w:tcW w:w="582" w:type="dxa"/>
            <w:vMerge/>
            <w:shd w:val="clear" w:color="auto" w:fill="00B0F0"/>
          </w:tcPr>
          <w:p w14:paraId="481E5EC1" w14:textId="77777777" w:rsidR="00A35A6F" w:rsidRPr="00376C69" w:rsidRDefault="00A35A6F" w:rsidP="001F3461">
            <w:pPr>
              <w:jc w:val="center"/>
              <w:rPr>
                <w:b/>
                <w:bCs/>
                <w:color w:val="FFFFFF" w:themeColor="background1"/>
                <w:sz w:val="16"/>
                <w:szCs w:val="16"/>
              </w:rPr>
            </w:pPr>
          </w:p>
        </w:tc>
        <w:tc>
          <w:tcPr>
            <w:tcW w:w="4253" w:type="dxa"/>
            <w:vMerge/>
            <w:shd w:val="clear" w:color="auto" w:fill="00B0F0"/>
            <w:vAlign w:val="center"/>
          </w:tcPr>
          <w:p w14:paraId="5025ED86" w14:textId="77777777" w:rsidR="00A35A6F" w:rsidRPr="00376C69" w:rsidRDefault="00A35A6F" w:rsidP="001F3461">
            <w:pPr>
              <w:jc w:val="center"/>
              <w:rPr>
                <w:b/>
                <w:bCs/>
                <w:color w:val="FFFFFF" w:themeColor="background1"/>
                <w:sz w:val="16"/>
                <w:szCs w:val="16"/>
              </w:rPr>
            </w:pPr>
          </w:p>
        </w:tc>
        <w:tc>
          <w:tcPr>
            <w:tcW w:w="992" w:type="dxa"/>
            <w:shd w:val="clear" w:color="auto" w:fill="DBE5F1" w:themeFill="accent1" w:themeFillTint="33"/>
            <w:vAlign w:val="center"/>
          </w:tcPr>
          <w:p w14:paraId="5A161E98" w14:textId="77777777" w:rsidR="00A35A6F" w:rsidRPr="00A35A6F" w:rsidRDefault="00A35A6F" w:rsidP="001F3461">
            <w:pPr>
              <w:jc w:val="center"/>
              <w:rPr>
                <w:sz w:val="16"/>
                <w:szCs w:val="16"/>
              </w:rPr>
            </w:pPr>
            <w:r w:rsidRPr="00A35A6F">
              <w:rPr>
                <w:sz w:val="16"/>
                <w:szCs w:val="16"/>
              </w:rPr>
              <w:t>План</w:t>
            </w:r>
          </w:p>
        </w:tc>
        <w:tc>
          <w:tcPr>
            <w:tcW w:w="709" w:type="dxa"/>
            <w:shd w:val="clear" w:color="auto" w:fill="DBE5F1" w:themeFill="accent1" w:themeFillTint="33"/>
            <w:vAlign w:val="center"/>
          </w:tcPr>
          <w:p w14:paraId="1DA0A329" w14:textId="77777777" w:rsidR="00A35A6F" w:rsidRPr="00A35A6F" w:rsidRDefault="00A35A6F" w:rsidP="001F3461">
            <w:pPr>
              <w:jc w:val="center"/>
              <w:rPr>
                <w:sz w:val="16"/>
                <w:szCs w:val="16"/>
              </w:rPr>
            </w:pPr>
            <w:r w:rsidRPr="00A35A6F">
              <w:rPr>
                <w:sz w:val="16"/>
                <w:szCs w:val="16"/>
              </w:rPr>
              <w:t>Факт</w:t>
            </w:r>
          </w:p>
        </w:tc>
        <w:tc>
          <w:tcPr>
            <w:tcW w:w="992" w:type="dxa"/>
            <w:shd w:val="clear" w:color="auto" w:fill="DBE5F1" w:themeFill="accent1" w:themeFillTint="33"/>
            <w:vAlign w:val="center"/>
          </w:tcPr>
          <w:p w14:paraId="36A00BA0" w14:textId="77777777" w:rsidR="00A35A6F" w:rsidRPr="00A35A6F" w:rsidRDefault="00A35A6F" w:rsidP="001F3461">
            <w:pPr>
              <w:jc w:val="center"/>
              <w:rPr>
                <w:sz w:val="16"/>
                <w:szCs w:val="16"/>
              </w:rPr>
            </w:pPr>
            <w:r w:rsidRPr="00A35A6F">
              <w:rPr>
                <w:sz w:val="16"/>
                <w:szCs w:val="16"/>
              </w:rPr>
              <w:t xml:space="preserve"> Откл.</w:t>
            </w:r>
          </w:p>
          <w:p w14:paraId="34EAC7A7" w14:textId="77777777" w:rsidR="00A35A6F" w:rsidRPr="00A35A6F" w:rsidRDefault="00A35A6F" w:rsidP="001F3461">
            <w:pPr>
              <w:ind w:left="-108" w:firstLine="108"/>
              <w:jc w:val="center"/>
              <w:rPr>
                <w:sz w:val="16"/>
                <w:szCs w:val="16"/>
              </w:rPr>
            </w:pPr>
            <w:r w:rsidRPr="00A35A6F">
              <w:rPr>
                <w:sz w:val="16"/>
                <w:szCs w:val="16"/>
              </w:rPr>
              <w:t>(гр. 4-гр.3)</w:t>
            </w:r>
          </w:p>
        </w:tc>
        <w:tc>
          <w:tcPr>
            <w:tcW w:w="1276" w:type="dxa"/>
            <w:vMerge/>
            <w:shd w:val="clear" w:color="auto" w:fill="00B0F0"/>
            <w:vAlign w:val="center"/>
          </w:tcPr>
          <w:p w14:paraId="2DFA12EF" w14:textId="77777777" w:rsidR="00A35A6F" w:rsidRDefault="00A35A6F" w:rsidP="001F3461">
            <w:pPr>
              <w:ind w:left="33"/>
              <w:jc w:val="center"/>
              <w:rPr>
                <w:b/>
                <w:color w:val="FFFFFF" w:themeColor="background1"/>
                <w:sz w:val="16"/>
                <w:szCs w:val="16"/>
              </w:rPr>
            </w:pPr>
          </w:p>
        </w:tc>
        <w:tc>
          <w:tcPr>
            <w:tcW w:w="1417" w:type="dxa"/>
            <w:vMerge/>
            <w:shd w:val="clear" w:color="auto" w:fill="00B0F0"/>
          </w:tcPr>
          <w:p w14:paraId="6DB51651" w14:textId="77777777" w:rsidR="00A35A6F" w:rsidRDefault="00A35A6F" w:rsidP="001F3461">
            <w:pPr>
              <w:ind w:left="33"/>
              <w:jc w:val="center"/>
              <w:rPr>
                <w:b/>
                <w:color w:val="FFFFFF" w:themeColor="background1"/>
                <w:sz w:val="16"/>
                <w:szCs w:val="16"/>
              </w:rPr>
            </w:pPr>
          </w:p>
        </w:tc>
      </w:tr>
      <w:tr w:rsidR="00A35A6F" w:rsidRPr="00D6691A" w14:paraId="724795F4" w14:textId="77777777" w:rsidTr="001F3461">
        <w:trPr>
          <w:trHeight w:val="183"/>
        </w:trPr>
        <w:tc>
          <w:tcPr>
            <w:tcW w:w="582" w:type="dxa"/>
          </w:tcPr>
          <w:p w14:paraId="686CE2B4" w14:textId="77777777" w:rsidR="00A35A6F" w:rsidRPr="006F1428" w:rsidRDefault="00A35A6F" w:rsidP="001F3461">
            <w:pPr>
              <w:jc w:val="center"/>
              <w:rPr>
                <w:b/>
                <w:bCs/>
                <w:sz w:val="16"/>
                <w:szCs w:val="16"/>
              </w:rPr>
            </w:pPr>
            <w:r>
              <w:rPr>
                <w:b/>
                <w:bCs/>
                <w:sz w:val="16"/>
                <w:szCs w:val="16"/>
              </w:rPr>
              <w:t>1</w:t>
            </w:r>
          </w:p>
        </w:tc>
        <w:tc>
          <w:tcPr>
            <w:tcW w:w="4253" w:type="dxa"/>
            <w:shd w:val="clear" w:color="auto" w:fill="auto"/>
            <w:vAlign w:val="center"/>
          </w:tcPr>
          <w:p w14:paraId="344210AC" w14:textId="77777777" w:rsidR="00A35A6F" w:rsidRPr="006F1428" w:rsidRDefault="00A35A6F" w:rsidP="001F3461">
            <w:pPr>
              <w:jc w:val="center"/>
              <w:rPr>
                <w:b/>
                <w:bCs/>
                <w:sz w:val="16"/>
                <w:szCs w:val="16"/>
              </w:rPr>
            </w:pPr>
            <w:r>
              <w:rPr>
                <w:b/>
                <w:bCs/>
                <w:sz w:val="16"/>
                <w:szCs w:val="16"/>
              </w:rPr>
              <w:t>2</w:t>
            </w:r>
          </w:p>
        </w:tc>
        <w:tc>
          <w:tcPr>
            <w:tcW w:w="992" w:type="dxa"/>
            <w:shd w:val="clear" w:color="auto" w:fill="auto"/>
            <w:noWrap/>
            <w:vAlign w:val="center"/>
          </w:tcPr>
          <w:p w14:paraId="658664EF" w14:textId="77777777" w:rsidR="00A35A6F" w:rsidRPr="006F1428" w:rsidRDefault="00A35A6F" w:rsidP="001F3461">
            <w:pPr>
              <w:jc w:val="center"/>
              <w:rPr>
                <w:b/>
                <w:bCs/>
                <w:sz w:val="16"/>
                <w:szCs w:val="16"/>
              </w:rPr>
            </w:pPr>
            <w:r>
              <w:rPr>
                <w:b/>
                <w:bCs/>
                <w:sz w:val="16"/>
                <w:szCs w:val="16"/>
              </w:rPr>
              <w:t>3</w:t>
            </w:r>
          </w:p>
        </w:tc>
        <w:tc>
          <w:tcPr>
            <w:tcW w:w="709" w:type="dxa"/>
            <w:vAlign w:val="center"/>
          </w:tcPr>
          <w:p w14:paraId="6FDB057B" w14:textId="77777777" w:rsidR="00A35A6F" w:rsidRPr="006F1428" w:rsidRDefault="00A35A6F" w:rsidP="001F3461">
            <w:pPr>
              <w:jc w:val="center"/>
              <w:rPr>
                <w:b/>
                <w:bCs/>
                <w:sz w:val="16"/>
                <w:szCs w:val="16"/>
              </w:rPr>
            </w:pPr>
            <w:r>
              <w:rPr>
                <w:b/>
                <w:bCs/>
                <w:sz w:val="16"/>
                <w:szCs w:val="16"/>
              </w:rPr>
              <w:t>4</w:t>
            </w:r>
          </w:p>
        </w:tc>
        <w:tc>
          <w:tcPr>
            <w:tcW w:w="992" w:type="dxa"/>
            <w:shd w:val="clear" w:color="auto" w:fill="auto"/>
            <w:noWrap/>
            <w:vAlign w:val="center"/>
          </w:tcPr>
          <w:p w14:paraId="406E25A9" w14:textId="77777777" w:rsidR="00A35A6F" w:rsidRPr="006F1428" w:rsidRDefault="00A35A6F" w:rsidP="001F3461">
            <w:pPr>
              <w:jc w:val="center"/>
              <w:rPr>
                <w:b/>
                <w:bCs/>
                <w:sz w:val="16"/>
                <w:szCs w:val="16"/>
              </w:rPr>
            </w:pPr>
            <w:r>
              <w:rPr>
                <w:b/>
                <w:bCs/>
                <w:sz w:val="16"/>
                <w:szCs w:val="16"/>
              </w:rPr>
              <w:t>5</w:t>
            </w:r>
          </w:p>
        </w:tc>
        <w:tc>
          <w:tcPr>
            <w:tcW w:w="1276" w:type="dxa"/>
            <w:vAlign w:val="center"/>
          </w:tcPr>
          <w:p w14:paraId="5CA7A679" w14:textId="77777777" w:rsidR="00A35A6F" w:rsidRPr="004C2B06" w:rsidRDefault="00A35A6F" w:rsidP="001F3461">
            <w:pPr>
              <w:jc w:val="center"/>
              <w:rPr>
                <w:b/>
                <w:bCs/>
                <w:sz w:val="16"/>
                <w:szCs w:val="16"/>
              </w:rPr>
            </w:pPr>
            <w:r>
              <w:rPr>
                <w:b/>
                <w:bCs/>
                <w:sz w:val="16"/>
                <w:szCs w:val="16"/>
              </w:rPr>
              <w:t>6</w:t>
            </w:r>
          </w:p>
        </w:tc>
        <w:tc>
          <w:tcPr>
            <w:tcW w:w="1417" w:type="dxa"/>
          </w:tcPr>
          <w:p w14:paraId="26AA673F" w14:textId="77777777" w:rsidR="00A35A6F" w:rsidRDefault="00A35A6F" w:rsidP="001F3461">
            <w:pPr>
              <w:jc w:val="center"/>
              <w:rPr>
                <w:b/>
                <w:bCs/>
                <w:sz w:val="16"/>
                <w:szCs w:val="16"/>
              </w:rPr>
            </w:pPr>
            <w:r>
              <w:rPr>
                <w:b/>
                <w:bCs/>
                <w:sz w:val="16"/>
                <w:szCs w:val="16"/>
              </w:rPr>
              <w:t>7</w:t>
            </w:r>
          </w:p>
        </w:tc>
      </w:tr>
      <w:tr w:rsidR="00A35A6F" w:rsidRPr="009A6F81" w14:paraId="2D65A0E1" w14:textId="77777777" w:rsidTr="001F3461">
        <w:trPr>
          <w:trHeight w:val="368"/>
        </w:trPr>
        <w:tc>
          <w:tcPr>
            <w:tcW w:w="582" w:type="dxa"/>
            <w:shd w:val="clear" w:color="000000" w:fill="FFFFFF"/>
            <w:noWrap/>
            <w:hideMark/>
          </w:tcPr>
          <w:p w14:paraId="3F50A914" w14:textId="77777777" w:rsidR="00A35A6F" w:rsidRPr="009A6F81" w:rsidRDefault="00A35A6F" w:rsidP="001F3461">
            <w:pPr>
              <w:jc w:val="center"/>
              <w:rPr>
                <w:sz w:val="16"/>
                <w:szCs w:val="16"/>
              </w:rPr>
            </w:pPr>
            <w:r w:rsidRPr="009A6F81">
              <w:rPr>
                <w:sz w:val="16"/>
                <w:szCs w:val="16"/>
              </w:rPr>
              <w:t>1.</w:t>
            </w:r>
          </w:p>
        </w:tc>
        <w:tc>
          <w:tcPr>
            <w:tcW w:w="8222" w:type="dxa"/>
            <w:gridSpan w:val="5"/>
            <w:shd w:val="clear" w:color="000000" w:fill="FFFFFF"/>
            <w:hideMark/>
          </w:tcPr>
          <w:p w14:paraId="14732C6D" w14:textId="77777777" w:rsidR="00A35A6F" w:rsidRPr="009A6F81" w:rsidRDefault="00A35A6F" w:rsidP="001F3461">
            <w:pPr>
              <w:ind w:firstLineChars="100" w:firstLine="160"/>
              <w:jc w:val="center"/>
              <w:rPr>
                <w:sz w:val="16"/>
                <w:szCs w:val="16"/>
              </w:rPr>
            </w:pPr>
            <w:r w:rsidRPr="009A6F81">
              <w:rPr>
                <w:sz w:val="16"/>
                <w:szCs w:val="16"/>
              </w:rPr>
              <w:t xml:space="preserve">Основное мероприятие </w:t>
            </w:r>
            <w:r>
              <w:rPr>
                <w:sz w:val="16"/>
                <w:szCs w:val="16"/>
              </w:rPr>
              <w:t>«</w:t>
            </w:r>
            <w:r w:rsidRPr="009A6F81">
              <w:rPr>
                <w:sz w:val="16"/>
                <w:szCs w:val="16"/>
              </w:rPr>
              <w:t>Предоставление социальных выплат, компенсаций и материальной помощи отдельным категориям граждан</w:t>
            </w:r>
            <w:r>
              <w:rPr>
                <w:sz w:val="16"/>
                <w:szCs w:val="16"/>
              </w:rPr>
              <w:t>»</w:t>
            </w:r>
          </w:p>
        </w:tc>
        <w:tc>
          <w:tcPr>
            <w:tcW w:w="1417" w:type="dxa"/>
            <w:vMerge w:val="restart"/>
            <w:shd w:val="clear" w:color="000000" w:fill="FFFFFF"/>
            <w:vAlign w:val="center"/>
          </w:tcPr>
          <w:p w14:paraId="217C0201" w14:textId="77777777" w:rsidR="00A35A6F" w:rsidRPr="00887700" w:rsidRDefault="00A35A6F" w:rsidP="001F3461">
            <w:pPr>
              <w:jc w:val="center"/>
              <w:rPr>
                <w:sz w:val="16"/>
                <w:szCs w:val="16"/>
                <w:highlight w:val="yellow"/>
              </w:rPr>
            </w:pPr>
            <w:r>
              <w:rPr>
                <w:sz w:val="16"/>
                <w:szCs w:val="16"/>
              </w:rPr>
              <w:t>99,8</w:t>
            </w:r>
          </w:p>
        </w:tc>
      </w:tr>
      <w:tr w:rsidR="00A35A6F" w:rsidRPr="009A6F81" w14:paraId="3ACF0633" w14:textId="77777777" w:rsidTr="001F3461">
        <w:trPr>
          <w:trHeight w:val="605"/>
        </w:trPr>
        <w:tc>
          <w:tcPr>
            <w:tcW w:w="582" w:type="dxa"/>
            <w:vMerge w:val="restart"/>
            <w:shd w:val="clear" w:color="000000" w:fill="FFFFFF"/>
            <w:hideMark/>
          </w:tcPr>
          <w:p w14:paraId="2ED99A47" w14:textId="77777777" w:rsidR="00A35A6F" w:rsidRPr="009A6F81" w:rsidRDefault="00A35A6F" w:rsidP="001F3461">
            <w:pPr>
              <w:jc w:val="center"/>
              <w:rPr>
                <w:sz w:val="16"/>
                <w:szCs w:val="16"/>
              </w:rPr>
            </w:pPr>
            <w:r w:rsidRPr="009A6F81">
              <w:rPr>
                <w:sz w:val="16"/>
                <w:szCs w:val="16"/>
              </w:rPr>
              <w:t>1.1.</w:t>
            </w:r>
          </w:p>
        </w:tc>
        <w:tc>
          <w:tcPr>
            <w:tcW w:w="4253" w:type="dxa"/>
            <w:shd w:val="clear" w:color="000000" w:fill="FFFFFF"/>
            <w:hideMark/>
          </w:tcPr>
          <w:p w14:paraId="6D0054A8" w14:textId="77777777" w:rsidR="00A35A6F" w:rsidRPr="009A6F81" w:rsidRDefault="00A35A6F" w:rsidP="001F3461">
            <w:pPr>
              <w:jc w:val="both"/>
              <w:rPr>
                <w:sz w:val="16"/>
                <w:szCs w:val="16"/>
              </w:rPr>
            </w:pPr>
            <w:r w:rsidRPr="009A6F81">
              <w:rPr>
                <w:sz w:val="16"/>
                <w:szCs w:val="16"/>
              </w:rPr>
              <w:t>ежегодная денежная помощь семьям военнослужащих (сотрудников), погибших при исполнении обязанностей военной службы (служебных обязанностей)</w:t>
            </w:r>
            <w:r>
              <w:rPr>
                <w:sz w:val="16"/>
                <w:szCs w:val="16"/>
              </w:rPr>
              <w:t xml:space="preserve"> </w:t>
            </w:r>
          </w:p>
        </w:tc>
        <w:tc>
          <w:tcPr>
            <w:tcW w:w="992" w:type="dxa"/>
            <w:vMerge w:val="restart"/>
            <w:shd w:val="clear" w:color="000000" w:fill="FFFFFF"/>
            <w:vAlign w:val="center"/>
            <w:hideMark/>
          </w:tcPr>
          <w:p w14:paraId="40BC9A15" w14:textId="77777777" w:rsidR="00A35A6F" w:rsidRPr="00A35A6F" w:rsidRDefault="00A35A6F" w:rsidP="001F3461">
            <w:pPr>
              <w:jc w:val="center"/>
              <w:rPr>
                <w:i/>
                <w:sz w:val="16"/>
                <w:szCs w:val="16"/>
              </w:rPr>
            </w:pPr>
            <w:r w:rsidRPr="00A35A6F">
              <w:rPr>
                <w:i/>
                <w:sz w:val="16"/>
                <w:szCs w:val="16"/>
              </w:rPr>
              <w:t>53</w:t>
            </w:r>
          </w:p>
        </w:tc>
        <w:tc>
          <w:tcPr>
            <w:tcW w:w="709" w:type="dxa"/>
            <w:vMerge w:val="restart"/>
            <w:shd w:val="clear" w:color="000000" w:fill="FFFFFF"/>
            <w:vAlign w:val="center"/>
            <w:hideMark/>
          </w:tcPr>
          <w:p w14:paraId="1E6FE495" w14:textId="77777777" w:rsidR="00A35A6F" w:rsidRPr="00A35A6F" w:rsidRDefault="00A35A6F" w:rsidP="001F3461">
            <w:pPr>
              <w:jc w:val="center"/>
              <w:rPr>
                <w:i/>
                <w:sz w:val="16"/>
                <w:szCs w:val="16"/>
              </w:rPr>
            </w:pPr>
            <w:r w:rsidRPr="00A35A6F">
              <w:rPr>
                <w:i/>
                <w:sz w:val="16"/>
                <w:szCs w:val="16"/>
              </w:rPr>
              <w:t>53</w:t>
            </w:r>
          </w:p>
        </w:tc>
        <w:tc>
          <w:tcPr>
            <w:tcW w:w="992" w:type="dxa"/>
            <w:vMerge w:val="restart"/>
            <w:shd w:val="clear" w:color="000000" w:fill="FFFFFF"/>
            <w:vAlign w:val="center"/>
            <w:hideMark/>
          </w:tcPr>
          <w:p w14:paraId="45A0F082" w14:textId="0D1FE307"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4A3796E6"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51A4D011" w14:textId="77777777" w:rsidR="00A35A6F" w:rsidRPr="00887700" w:rsidRDefault="00A35A6F" w:rsidP="001F3461">
            <w:pPr>
              <w:jc w:val="center"/>
              <w:rPr>
                <w:sz w:val="16"/>
                <w:szCs w:val="16"/>
                <w:highlight w:val="yellow"/>
              </w:rPr>
            </w:pPr>
          </w:p>
        </w:tc>
      </w:tr>
      <w:tr w:rsidR="00A35A6F" w:rsidRPr="009A6F81" w14:paraId="1B8CC146" w14:textId="77777777" w:rsidTr="001F3461">
        <w:trPr>
          <w:trHeight w:val="573"/>
        </w:trPr>
        <w:tc>
          <w:tcPr>
            <w:tcW w:w="582" w:type="dxa"/>
            <w:vMerge/>
            <w:vAlign w:val="center"/>
            <w:hideMark/>
          </w:tcPr>
          <w:p w14:paraId="332DAD31" w14:textId="77777777" w:rsidR="00A35A6F" w:rsidRPr="009A6F81" w:rsidRDefault="00A35A6F" w:rsidP="001F3461">
            <w:pPr>
              <w:rPr>
                <w:sz w:val="16"/>
                <w:szCs w:val="16"/>
              </w:rPr>
            </w:pPr>
          </w:p>
        </w:tc>
        <w:tc>
          <w:tcPr>
            <w:tcW w:w="4253" w:type="dxa"/>
            <w:shd w:val="clear" w:color="000000" w:fill="FFFFFF"/>
            <w:hideMark/>
          </w:tcPr>
          <w:p w14:paraId="7A5A0265" w14:textId="77777777" w:rsidR="00A35A6F" w:rsidRPr="00A35A6F" w:rsidRDefault="00A35A6F" w:rsidP="001F3461">
            <w:pPr>
              <w:jc w:val="both"/>
              <w:rPr>
                <w:i/>
                <w:sz w:val="16"/>
                <w:szCs w:val="16"/>
              </w:rPr>
            </w:pPr>
            <w:r w:rsidRPr="00A35A6F">
              <w:rPr>
                <w:i/>
                <w:sz w:val="16"/>
                <w:szCs w:val="16"/>
              </w:rPr>
              <w:t>численность получателей ежегодной денежной помощи семьям военнослужащих (сотрудников), погибших при исполнении обязанностей военной службы (служебных обязанностей) (чел.)</w:t>
            </w:r>
          </w:p>
        </w:tc>
        <w:tc>
          <w:tcPr>
            <w:tcW w:w="992" w:type="dxa"/>
            <w:vMerge/>
            <w:vAlign w:val="center"/>
            <w:hideMark/>
          </w:tcPr>
          <w:p w14:paraId="6A1AD579" w14:textId="77777777" w:rsidR="00A35A6F" w:rsidRPr="009A6F81" w:rsidRDefault="00A35A6F" w:rsidP="001F3461">
            <w:pPr>
              <w:rPr>
                <w:sz w:val="16"/>
                <w:szCs w:val="16"/>
              </w:rPr>
            </w:pPr>
          </w:p>
        </w:tc>
        <w:tc>
          <w:tcPr>
            <w:tcW w:w="709" w:type="dxa"/>
            <w:vMerge/>
            <w:vAlign w:val="center"/>
            <w:hideMark/>
          </w:tcPr>
          <w:p w14:paraId="227C7BAB" w14:textId="77777777" w:rsidR="00A35A6F" w:rsidRPr="009A6F81" w:rsidRDefault="00A35A6F" w:rsidP="001F3461">
            <w:pPr>
              <w:rPr>
                <w:sz w:val="16"/>
                <w:szCs w:val="16"/>
              </w:rPr>
            </w:pPr>
          </w:p>
        </w:tc>
        <w:tc>
          <w:tcPr>
            <w:tcW w:w="992" w:type="dxa"/>
            <w:vMerge/>
            <w:vAlign w:val="center"/>
            <w:hideMark/>
          </w:tcPr>
          <w:p w14:paraId="1CA11A80" w14:textId="77777777" w:rsidR="00A35A6F" w:rsidRPr="009A6F81" w:rsidRDefault="00A35A6F" w:rsidP="001F3461">
            <w:pPr>
              <w:rPr>
                <w:sz w:val="16"/>
                <w:szCs w:val="16"/>
              </w:rPr>
            </w:pPr>
          </w:p>
        </w:tc>
        <w:tc>
          <w:tcPr>
            <w:tcW w:w="1276" w:type="dxa"/>
            <w:vMerge/>
            <w:vAlign w:val="center"/>
            <w:hideMark/>
          </w:tcPr>
          <w:p w14:paraId="6B826FFF" w14:textId="77777777" w:rsidR="00A35A6F" w:rsidRPr="009A6F81" w:rsidRDefault="00A35A6F" w:rsidP="001F3461">
            <w:pPr>
              <w:rPr>
                <w:sz w:val="16"/>
                <w:szCs w:val="16"/>
              </w:rPr>
            </w:pPr>
          </w:p>
        </w:tc>
        <w:tc>
          <w:tcPr>
            <w:tcW w:w="1417" w:type="dxa"/>
            <w:vMerge/>
            <w:shd w:val="clear" w:color="000000" w:fill="FFFFFF"/>
            <w:vAlign w:val="center"/>
            <w:hideMark/>
          </w:tcPr>
          <w:p w14:paraId="060F7F21" w14:textId="77777777" w:rsidR="00A35A6F" w:rsidRPr="00887700" w:rsidRDefault="00A35A6F" w:rsidP="001F3461">
            <w:pPr>
              <w:jc w:val="center"/>
              <w:rPr>
                <w:sz w:val="16"/>
                <w:szCs w:val="16"/>
                <w:highlight w:val="yellow"/>
              </w:rPr>
            </w:pPr>
          </w:p>
        </w:tc>
      </w:tr>
      <w:tr w:rsidR="00A35A6F" w:rsidRPr="009A6F81" w14:paraId="7F118086" w14:textId="77777777" w:rsidTr="001F3461">
        <w:trPr>
          <w:trHeight w:val="834"/>
        </w:trPr>
        <w:tc>
          <w:tcPr>
            <w:tcW w:w="582" w:type="dxa"/>
            <w:vMerge w:val="restart"/>
            <w:shd w:val="clear" w:color="000000" w:fill="FFFFFF"/>
            <w:hideMark/>
          </w:tcPr>
          <w:p w14:paraId="01DF5B52" w14:textId="77777777" w:rsidR="00A35A6F" w:rsidRPr="009A6F81" w:rsidRDefault="00A35A6F" w:rsidP="001F3461">
            <w:pPr>
              <w:jc w:val="center"/>
              <w:rPr>
                <w:sz w:val="16"/>
                <w:szCs w:val="16"/>
              </w:rPr>
            </w:pPr>
            <w:r w:rsidRPr="009A6F81">
              <w:rPr>
                <w:sz w:val="16"/>
                <w:szCs w:val="16"/>
              </w:rPr>
              <w:lastRenderedPageBreak/>
              <w:t>1.2.</w:t>
            </w:r>
          </w:p>
        </w:tc>
        <w:tc>
          <w:tcPr>
            <w:tcW w:w="4253" w:type="dxa"/>
            <w:shd w:val="clear" w:color="000000" w:fill="FFFFFF"/>
            <w:hideMark/>
          </w:tcPr>
          <w:p w14:paraId="70BF17CD" w14:textId="77777777" w:rsidR="00A35A6F" w:rsidRPr="009A6F81" w:rsidRDefault="00A35A6F" w:rsidP="001F3461">
            <w:pPr>
              <w:jc w:val="both"/>
              <w:rPr>
                <w:sz w:val="16"/>
                <w:szCs w:val="16"/>
              </w:rPr>
            </w:pPr>
            <w:r w:rsidRPr="009A6F81">
              <w:rPr>
                <w:sz w:val="16"/>
                <w:szCs w:val="16"/>
              </w:rPr>
              <w:t xml:space="preserve">ежегодные денежные выплаты: участникам и инвалидам Великой Отечественной войны, лицам, принимавшим участие в войнах и боевых действиях в государствах (на территориях) и обороне городов, указанных в разделах I, II приложения к ФЗ от 12.01.1995 № 5-ФЗ </w:t>
            </w:r>
            <w:r>
              <w:rPr>
                <w:sz w:val="16"/>
                <w:szCs w:val="16"/>
              </w:rPr>
              <w:t>«</w:t>
            </w:r>
            <w:r w:rsidRPr="009A6F81">
              <w:rPr>
                <w:sz w:val="16"/>
                <w:szCs w:val="16"/>
              </w:rPr>
              <w:t>О ветеранах</w:t>
            </w:r>
            <w:r>
              <w:rPr>
                <w:sz w:val="16"/>
                <w:szCs w:val="16"/>
              </w:rPr>
              <w:t>»</w:t>
            </w:r>
            <w:r w:rsidRPr="009A6F81">
              <w:rPr>
                <w:sz w:val="16"/>
                <w:szCs w:val="16"/>
              </w:rPr>
              <w:t xml:space="preserve">, вдовам погибших участников Великой Отечественной войны, лицам, награжденным знаком </w:t>
            </w:r>
            <w:r>
              <w:rPr>
                <w:sz w:val="16"/>
                <w:szCs w:val="16"/>
              </w:rPr>
              <w:t>«</w:t>
            </w:r>
            <w:r w:rsidRPr="009A6F81">
              <w:rPr>
                <w:sz w:val="16"/>
                <w:szCs w:val="16"/>
              </w:rPr>
              <w:t>Жителю блокадного Ленинграда</w:t>
            </w:r>
            <w:r>
              <w:rPr>
                <w:sz w:val="16"/>
                <w:szCs w:val="16"/>
              </w:rPr>
              <w:t>»</w:t>
            </w:r>
            <w:r w:rsidRPr="009A6F81">
              <w:rPr>
                <w:sz w:val="16"/>
                <w:szCs w:val="16"/>
              </w:rPr>
              <w:t>, бывшим несовершенно-летним узникам фашистских концлагерей, гетто и других мест  принудительного содержания, созданных фашистами и их союзниками в период Второй мировой войны, в размере 3 000,00 рублей;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и лицам, награжденным орденами или медалями СССР за самоотверженный труд в период Великой Отечественной войны, в размере 1 000,00 рублей; ветеранам подразделений особого риска в размере 500,00 рублей к годовщине учений на Тоцком полигоне с применением ядерного оружия; участникам переломных битв Великой Отечественной войны в размере 10 000,00 рублей</w:t>
            </w:r>
          </w:p>
        </w:tc>
        <w:tc>
          <w:tcPr>
            <w:tcW w:w="992" w:type="dxa"/>
            <w:vMerge w:val="restart"/>
            <w:shd w:val="clear" w:color="000000" w:fill="FFFFFF"/>
            <w:vAlign w:val="center"/>
            <w:hideMark/>
          </w:tcPr>
          <w:p w14:paraId="6E010A75" w14:textId="77777777" w:rsidR="00A35A6F" w:rsidRPr="00A35A6F" w:rsidRDefault="00A35A6F" w:rsidP="001F3461">
            <w:pPr>
              <w:jc w:val="center"/>
              <w:rPr>
                <w:i/>
                <w:sz w:val="16"/>
                <w:szCs w:val="16"/>
              </w:rPr>
            </w:pPr>
            <w:r w:rsidRPr="00A35A6F">
              <w:rPr>
                <w:i/>
                <w:sz w:val="16"/>
                <w:szCs w:val="16"/>
              </w:rPr>
              <w:t>2 343</w:t>
            </w:r>
          </w:p>
        </w:tc>
        <w:tc>
          <w:tcPr>
            <w:tcW w:w="709" w:type="dxa"/>
            <w:vMerge w:val="restart"/>
            <w:shd w:val="clear" w:color="000000" w:fill="FFFFFF"/>
            <w:vAlign w:val="center"/>
            <w:hideMark/>
          </w:tcPr>
          <w:p w14:paraId="38FB2C81" w14:textId="77777777" w:rsidR="00A35A6F" w:rsidRPr="00A35A6F" w:rsidRDefault="00A35A6F" w:rsidP="001F3461">
            <w:pPr>
              <w:jc w:val="center"/>
              <w:rPr>
                <w:i/>
                <w:sz w:val="16"/>
                <w:szCs w:val="16"/>
              </w:rPr>
            </w:pPr>
            <w:r w:rsidRPr="00A35A6F">
              <w:rPr>
                <w:i/>
                <w:sz w:val="16"/>
                <w:szCs w:val="16"/>
              </w:rPr>
              <w:t>2 343</w:t>
            </w:r>
          </w:p>
        </w:tc>
        <w:tc>
          <w:tcPr>
            <w:tcW w:w="992" w:type="dxa"/>
            <w:vMerge w:val="restart"/>
            <w:shd w:val="clear" w:color="000000" w:fill="FFFFFF"/>
            <w:vAlign w:val="center"/>
            <w:hideMark/>
          </w:tcPr>
          <w:p w14:paraId="16E73066" w14:textId="31D2EDF8"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E38833C"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190F67E5" w14:textId="77777777" w:rsidR="00A35A6F" w:rsidRPr="00887700" w:rsidRDefault="00A35A6F" w:rsidP="001F3461">
            <w:pPr>
              <w:jc w:val="center"/>
              <w:rPr>
                <w:sz w:val="16"/>
                <w:szCs w:val="16"/>
                <w:highlight w:val="yellow"/>
              </w:rPr>
            </w:pPr>
          </w:p>
        </w:tc>
      </w:tr>
      <w:tr w:rsidR="00A35A6F" w:rsidRPr="009A6F81" w14:paraId="7A67FFA1" w14:textId="77777777" w:rsidTr="001F3461">
        <w:trPr>
          <w:trHeight w:val="194"/>
        </w:trPr>
        <w:tc>
          <w:tcPr>
            <w:tcW w:w="582" w:type="dxa"/>
            <w:vMerge/>
            <w:vAlign w:val="center"/>
            <w:hideMark/>
          </w:tcPr>
          <w:p w14:paraId="5D7C87B1" w14:textId="77777777" w:rsidR="00A35A6F" w:rsidRPr="009A6F81" w:rsidRDefault="00A35A6F" w:rsidP="001F3461">
            <w:pPr>
              <w:rPr>
                <w:sz w:val="16"/>
                <w:szCs w:val="16"/>
              </w:rPr>
            </w:pPr>
          </w:p>
        </w:tc>
        <w:tc>
          <w:tcPr>
            <w:tcW w:w="4253" w:type="dxa"/>
            <w:shd w:val="clear" w:color="000000" w:fill="FFFFFF"/>
            <w:hideMark/>
          </w:tcPr>
          <w:p w14:paraId="0D6E8A9D" w14:textId="77777777" w:rsidR="00A35A6F" w:rsidRPr="00A35A6F" w:rsidRDefault="00A35A6F" w:rsidP="001F3461">
            <w:pPr>
              <w:jc w:val="both"/>
              <w:rPr>
                <w:i/>
                <w:sz w:val="16"/>
                <w:szCs w:val="16"/>
              </w:rPr>
            </w:pPr>
            <w:r w:rsidRPr="00A35A6F">
              <w:rPr>
                <w:i/>
                <w:sz w:val="16"/>
                <w:szCs w:val="16"/>
              </w:rPr>
              <w:t>численность получателей ежегодных денежных выплат (чел.)</w:t>
            </w:r>
          </w:p>
        </w:tc>
        <w:tc>
          <w:tcPr>
            <w:tcW w:w="992" w:type="dxa"/>
            <w:vMerge/>
            <w:vAlign w:val="center"/>
            <w:hideMark/>
          </w:tcPr>
          <w:p w14:paraId="64C85F6E" w14:textId="77777777" w:rsidR="00A35A6F" w:rsidRPr="009A6F81" w:rsidRDefault="00A35A6F" w:rsidP="001F3461">
            <w:pPr>
              <w:rPr>
                <w:sz w:val="16"/>
                <w:szCs w:val="16"/>
              </w:rPr>
            </w:pPr>
          </w:p>
        </w:tc>
        <w:tc>
          <w:tcPr>
            <w:tcW w:w="709" w:type="dxa"/>
            <w:vMerge/>
            <w:vAlign w:val="center"/>
            <w:hideMark/>
          </w:tcPr>
          <w:p w14:paraId="7601FA37" w14:textId="77777777" w:rsidR="00A35A6F" w:rsidRPr="009A6F81" w:rsidRDefault="00A35A6F" w:rsidP="001F3461">
            <w:pPr>
              <w:rPr>
                <w:sz w:val="16"/>
                <w:szCs w:val="16"/>
              </w:rPr>
            </w:pPr>
          </w:p>
        </w:tc>
        <w:tc>
          <w:tcPr>
            <w:tcW w:w="992" w:type="dxa"/>
            <w:vMerge/>
            <w:vAlign w:val="center"/>
            <w:hideMark/>
          </w:tcPr>
          <w:p w14:paraId="44E90877" w14:textId="77777777" w:rsidR="00A35A6F" w:rsidRPr="009A6F81" w:rsidRDefault="00A35A6F" w:rsidP="001F3461">
            <w:pPr>
              <w:rPr>
                <w:sz w:val="16"/>
                <w:szCs w:val="16"/>
              </w:rPr>
            </w:pPr>
          </w:p>
        </w:tc>
        <w:tc>
          <w:tcPr>
            <w:tcW w:w="1276" w:type="dxa"/>
            <w:vMerge/>
            <w:vAlign w:val="center"/>
            <w:hideMark/>
          </w:tcPr>
          <w:p w14:paraId="3AF69A11" w14:textId="77777777" w:rsidR="00A35A6F" w:rsidRPr="009A6F81" w:rsidRDefault="00A35A6F" w:rsidP="001F3461">
            <w:pPr>
              <w:rPr>
                <w:sz w:val="16"/>
                <w:szCs w:val="16"/>
              </w:rPr>
            </w:pPr>
          </w:p>
        </w:tc>
        <w:tc>
          <w:tcPr>
            <w:tcW w:w="1417" w:type="dxa"/>
            <w:vMerge/>
            <w:shd w:val="clear" w:color="000000" w:fill="FFFFFF"/>
            <w:vAlign w:val="center"/>
            <w:hideMark/>
          </w:tcPr>
          <w:p w14:paraId="21815A0A" w14:textId="77777777" w:rsidR="00A35A6F" w:rsidRPr="00887700" w:rsidRDefault="00A35A6F" w:rsidP="001F3461">
            <w:pPr>
              <w:jc w:val="center"/>
              <w:rPr>
                <w:sz w:val="16"/>
                <w:szCs w:val="16"/>
                <w:highlight w:val="yellow"/>
              </w:rPr>
            </w:pPr>
          </w:p>
        </w:tc>
      </w:tr>
      <w:tr w:rsidR="00A35A6F" w:rsidRPr="009A6F81" w14:paraId="40CB457D" w14:textId="77777777" w:rsidTr="001F3461">
        <w:trPr>
          <w:trHeight w:val="256"/>
        </w:trPr>
        <w:tc>
          <w:tcPr>
            <w:tcW w:w="582" w:type="dxa"/>
            <w:vMerge w:val="restart"/>
            <w:shd w:val="clear" w:color="000000" w:fill="FFFFFF"/>
            <w:hideMark/>
          </w:tcPr>
          <w:p w14:paraId="02C6C711" w14:textId="77777777" w:rsidR="00A35A6F" w:rsidRPr="009A6F81" w:rsidRDefault="00A35A6F" w:rsidP="001F3461">
            <w:pPr>
              <w:jc w:val="center"/>
              <w:rPr>
                <w:sz w:val="16"/>
                <w:szCs w:val="16"/>
              </w:rPr>
            </w:pPr>
            <w:r w:rsidRPr="009A6F81">
              <w:rPr>
                <w:sz w:val="16"/>
                <w:szCs w:val="16"/>
              </w:rPr>
              <w:t>1.3.</w:t>
            </w:r>
          </w:p>
        </w:tc>
        <w:tc>
          <w:tcPr>
            <w:tcW w:w="4253" w:type="dxa"/>
            <w:shd w:val="clear" w:color="000000" w:fill="FFFFFF"/>
            <w:hideMark/>
          </w:tcPr>
          <w:p w14:paraId="1ECF8928" w14:textId="77777777" w:rsidR="00A35A6F" w:rsidRPr="009A6F81" w:rsidRDefault="00A35A6F" w:rsidP="001F3461">
            <w:pPr>
              <w:jc w:val="both"/>
              <w:rPr>
                <w:sz w:val="16"/>
                <w:szCs w:val="16"/>
              </w:rPr>
            </w:pPr>
            <w:r w:rsidRPr="009A6F81">
              <w:rPr>
                <w:sz w:val="16"/>
                <w:szCs w:val="16"/>
              </w:rPr>
              <w:t xml:space="preserve">материальная помощь в рамках акции </w:t>
            </w:r>
            <w:r>
              <w:rPr>
                <w:sz w:val="16"/>
                <w:szCs w:val="16"/>
              </w:rPr>
              <w:t>«</w:t>
            </w:r>
            <w:r w:rsidRPr="009A6F81">
              <w:rPr>
                <w:sz w:val="16"/>
                <w:szCs w:val="16"/>
              </w:rPr>
              <w:t>Они сражались за Родину!</w:t>
            </w:r>
            <w:r>
              <w:rPr>
                <w:sz w:val="16"/>
                <w:szCs w:val="16"/>
              </w:rPr>
              <w:t>» (ед.)</w:t>
            </w:r>
          </w:p>
        </w:tc>
        <w:tc>
          <w:tcPr>
            <w:tcW w:w="992" w:type="dxa"/>
            <w:vMerge w:val="restart"/>
            <w:shd w:val="clear" w:color="000000" w:fill="FFFFFF"/>
            <w:vAlign w:val="center"/>
            <w:hideMark/>
          </w:tcPr>
          <w:p w14:paraId="1ACD7CEE" w14:textId="77777777" w:rsidR="00A35A6F" w:rsidRPr="00A35A6F" w:rsidRDefault="00A35A6F" w:rsidP="001F3461">
            <w:pPr>
              <w:jc w:val="center"/>
              <w:rPr>
                <w:i/>
                <w:sz w:val="16"/>
                <w:szCs w:val="16"/>
              </w:rPr>
            </w:pPr>
            <w:r w:rsidRPr="00A35A6F">
              <w:rPr>
                <w:i/>
                <w:sz w:val="16"/>
                <w:szCs w:val="16"/>
              </w:rPr>
              <w:t>34</w:t>
            </w:r>
          </w:p>
        </w:tc>
        <w:tc>
          <w:tcPr>
            <w:tcW w:w="709" w:type="dxa"/>
            <w:vMerge w:val="restart"/>
            <w:shd w:val="clear" w:color="000000" w:fill="FFFFFF"/>
            <w:vAlign w:val="center"/>
            <w:hideMark/>
          </w:tcPr>
          <w:p w14:paraId="583E862F" w14:textId="77777777" w:rsidR="00A35A6F" w:rsidRPr="00A35A6F" w:rsidRDefault="00A35A6F" w:rsidP="001F3461">
            <w:pPr>
              <w:jc w:val="center"/>
              <w:rPr>
                <w:i/>
                <w:sz w:val="16"/>
                <w:szCs w:val="16"/>
              </w:rPr>
            </w:pPr>
            <w:r w:rsidRPr="00A35A6F">
              <w:rPr>
                <w:i/>
                <w:sz w:val="16"/>
                <w:szCs w:val="16"/>
              </w:rPr>
              <w:t>34</w:t>
            </w:r>
          </w:p>
        </w:tc>
        <w:tc>
          <w:tcPr>
            <w:tcW w:w="992" w:type="dxa"/>
            <w:vMerge w:val="restart"/>
            <w:shd w:val="clear" w:color="000000" w:fill="FFFFFF"/>
            <w:vAlign w:val="center"/>
            <w:hideMark/>
          </w:tcPr>
          <w:p w14:paraId="71AE9D1A" w14:textId="114C268E"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52CDDB17"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auto" w:fill="auto"/>
            <w:vAlign w:val="center"/>
            <w:hideMark/>
          </w:tcPr>
          <w:p w14:paraId="3E5AE9E2" w14:textId="77777777" w:rsidR="00A35A6F" w:rsidRPr="00887700" w:rsidRDefault="00A35A6F" w:rsidP="001F3461">
            <w:pPr>
              <w:jc w:val="center"/>
              <w:rPr>
                <w:sz w:val="16"/>
                <w:szCs w:val="16"/>
                <w:highlight w:val="yellow"/>
              </w:rPr>
            </w:pPr>
          </w:p>
        </w:tc>
      </w:tr>
      <w:tr w:rsidR="00A35A6F" w:rsidRPr="009A6F81" w14:paraId="67D60329" w14:textId="77777777" w:rsidTr="001F3461">
        <w:trPr>
          <w:trHeight w:val="161"/>
        </w:trPr>
        <w:tc>
          <w:tcPr>
            <w:tcW w:w="582" w:type="dxa"/>
            <w:vMerge/>
            <w:vAlign w:val="center"/>
            <w:hideMark/>
          </w:tcPr>
          <w:p w14:paraId="5135A3B3" w14:textId="77777777" w:rsidR="00A35A6F" w:rsidRPr="009A6F81" w:rsidRDefault="00A35A6F" w:rsidP="001F3461">
            <w:pPr>
              <w:rPr>
                <w:sz w:val="16"/>
                <w:szCs w:val="16"/>
              </w:rPr>
            </w:pPr>
          </w:p>
        </w:tc>
        <w:tc>
          <w:tcPr>
            <w:tcW w:w="4253" w:type="dxa"/>
            <w:shd w:val="clear" w:color="000000" w:fill="FFFFFF"/>
            <w:hideMark/>
          </w:tcPr>
          <w:p w14:paraId="11D5FB52" w14:textId="77777777" w:rsidR="00A35A6F" w:rsidRPr="00A35A6F" w:rsidRDefault="00A35A6F" w:rsidP="001F3461">
            <w:pPr>
              <w:jc w:val="both"/>
              <w:rPr>
                <w:i/>
                <w:sz w:val="16"/>
                <w:szCs w:val="16"/>
              </w:rPr>
            </w:pPr>
            <w:r w:rsidRPr="00A35A6F">
              <w:rPr>
                <w:i/>
                <w:sz w:val="16"/>
                <w:szCs w:val="16"/>
              </w:rPr>
              <w:t>численность получателей материальной помощи по акции «Они сражались за Родину» (ед.)</w:t>
            </w:r>
          </w:p>
        </w:tc>
        <w:tc>
          <w:tcPr>
            <w:tcW w:w="992" w:type="dxa"/>
            <w:vMerge/>
            <w:vAlign w:val="center"/>
            <w:hideMark/>
          </w:tcPr>
          <w:p w14:paraId="591744D7" w14:textId="77777777" w:rsidR="00A35A6F" w:rsidRPr="009A6F81" w:rsidRDefault="00A35A6F" w:rsidP="001F3461">
            <w:pPr>
              <w:rPr>
                <w:sz w:val="16"/>
                <w:szCs w:val="16"/>
              </w:rPr>
            </w:pPr>
          </w:p>
        </w:tc>
        <w:tc>
          <w:tcPr>
            <w:tcW w:w="709" w:type="dxa"/>
            <w:vMerge/>
            <w:vAlign w:val="center"/>
            <w:hideMark/>
          </w:tcPr>
          <w:p w14:paraId="6CB8D3F4" w14:textId="77777777" w:rsidR="00A35A6F" w:rsidRPr="009A6F81" w:rsidRDefault="00A35A6F" w:rsidP="001F3461">
            <w:pPr>
              <w:rPr>
                <w:sz w:val="16"/>
                <w:szCs w:val="16"/>
              </w:rPr>
            </w:pPr>
          </w:p>
        </w:tc>
        <w:tc>
          <w:tcPr>
            <w:tcW w:w="992" w:type="dxa"/>
            <w:vMerge/>
            <w:vAlign w:val="center"/>
            <w:hideMark/>
          </w:tcPr>
          <w:p w14:paraId="09A82E68" w14:textId="77777777" w:rsidR="00A35A6F" w:rsidRPr="009A6F81" w:rsidRDefault="00A35A6F" w:rsidP="001F3461">
            <w:pPr>
              <w:rPr>
                <w:sz w:val="16"/>
                <w:szCs w:val="16"/>
              </w:rPr>
            </w:pPr>
          </w:p>
        </w:tc>
        <w:tc>
          <w:tcPr>
            <w:tcW w:w="1276" w:type="dxa"/>
            <w:vMerge/>
            <w:vAlign w:val="center"/>
            <w:hideMark/>
          </w:tcPr>
          <w:p w14:paraId="1408FB83" w14:textId="77777777" w:rsidR="00A35A6F" w:rsidRPr="009A6F81" w:rsidRDefault="00A35A6F" w:rsidP="001F3461">
            <w:pPr>
              <w:rPr>
                <w:sz w:val="16"/>
                <w:szCs w:val="16"/>
              </w:rPr>
            </w:pPr>
          </w:p>
        </w:tc>
        <w:tc>
          <w:tcPr>
            <w:tcW w:w="1417" w:type="dxa"/>
            <w:vMerge/>
            <w:shd w:val="clear" w:color="auto" w:fill="auto"/>
            <w:vAlign w:val="center"/>
            <w:hideMark/>
          </w:tcPr>
          <w:p w14:paraId="37A59F1E" w14:textId="77777777" w:rsidR="00A35A6F" w:rsidRPr="009A6F81" w:rsidRDefault="00A35A6F" w:rsidP="001F3461">
            <w:pPr>
              <w:jc w:val="center"/>
              <w:rPr>
                <w:sz w:val="16"/>
                <w:szCs w:val="16"/>
              </w:rPr>
            </w:pPr>
          </w:p>
        </w:tc>
      </w:tr>
      <w:tr w:rsidR="00A35A6F" w:rsidRPr="009A6F81" w14:paraId="33C8409A" w14:textId="77777777" w:rsidTr="001F3461">
        <w:trPr>
          <w:trHeight w:val="1238"/>
        </w:trPr>
        <w:tc>
          <w:tcPr>
            <w:tcW w:w="582" w:type="dxa"/>
            <w:vMerge w:val="restart"/>
            <w:shd w:val="clear" w:color="000000" w:fill="FFFFFF"/>
            <w:hideMark/>
          </w:tcPr>
          <w:p w14:paraId="18441DC1" w14:textId="77777777" w:rsidR="00A35A6F" w:rsidRPr="009A6F81" w:rsidRDefault="00A35A6F" w:rsidP="001F3461">
            <w:pPr>
              <w:jc w:val="center"/>
              <w:rPr>
                <w:sz w:val="16"/>
                <w:szCs w:val="16"/>
              </w:rPr>
            </w:pPr>
            <w:r w:rsidRPr="009A6F81">
              <w:rPr>
                <w:sz w:val="16"/>
                <w:szCs w:val="16"/>
              </w:rPr>
              <w:t>1.</w:t>
            </w:r>
            <w:r>
              <w:rPr>
                <w:sz w:val="16"/>
                <w:szCs w:val="16"/>
              </w:rPr>
              <w:t>4</w:t>
            </w:r>
            <w:r w:rsidRPr="009A6F81">
              <w:rPr>
                <w:sz w:val="16"/>
                <w:szCs w:val="16"/>
              </w:rPr>
              <w:t xml:space="preserve">. </w:t>
            </w:r>
          </w:p>
        </w:tc>
        <w:tc>
          <w:tcPr>
            <w:tcW w:w="4253" w:type="dxa"/>
            <w:shd w:val="clear" w:color="000000" w:fill="FFFFFF"/>
            <w:hideMark/>
          </w:tcPr>
          <w:p w14:paraId="08363122" w14:textId="77777777" w:rsidR="00A35A6F" w:rsidRPr="009A6F81" w:rsidRDefault="00A35A6F" w:rsidP="001F3461">
            <w:pPr>
              <w:jc w:val="both"/>
              <w:rPr>
                <w:sz w:val="16"/>
                <w:szCs w:val="16"/>
              </w:rPr>
            </w:pPr>
            <w:r w:rsidRPr="009A6F81">
              <w:rPr>
                <w:sz w:val="16"/>
                <w:szCs w:val="16"/>
              </w:rPr>
              <w:t xml:space="preserve">социальные гарантии лицам, удостоенным Звания </w:t>
            </w:r>
            <w:r>
              <w:rPr>
                <w:sz w:val="16"/>
                <w:szCs w:val="16"/>
              </w:rPr>
              <w:t>«</w:t>
            </w:r>
            <w:r w:rsidRPr="009A6F81">
              <w:rPr>
                <w:sz w:val="16"/>
                <w:szCs w:val="16"/>
              </w:rPr>
              <w:t>Почетный гражданин города Оренбурга</w:t>
            </w:r>
            <w:r>
              <w:rPr>
                <w:sz w:val="16"/>
                <w:szCs w:val="16"/>
              </w:rPr>
              <w:t>»</w:t>
            </w:r>
            <w:r w:rsidRPr="009A6F81">
              <w:rPr>
                <w:sz w:val="16"/>
                <w:szCs w:val="16"/>
              </w:rPr>
              <w:t>: ежемесячная доплата к государственной пенсии; возмещение недополученных доходов в связи с предоставлением социальных гарантий по оплате за жилое помещение и коммунальные услуги; оплата стоимости лечебной путевки и проезда на лечение</w:t>
            </w:r>
          </w:p>
        </w:tc>
        <w:tc>
          <w:tcPr>
            <w:tcW w:w="992" w:type="dxa"/>
            <w:vMerge w:val="restart"/>
            <w:shd w:val="clear" w:color="000000" w:fill="FFFFFF"/>
            <w:vAlign w:val="center"/>
            <w:hideMark/>
          </w:tcPr>
          <w:p w14:paraId="2207ABC9" w14:textId="77777777" w:rsidR="00A35A6F" w:rsidRPr="00A35A6F" w:rsidRDefault="00A35A6F" w:rsidP="001F3461">
            <w:pPr>
              <w:jc w:val="center"/>
              <w:rPr>
                <w:i/>
                <w:sz w:val="16"/>
                <w:szCs w:val="16"/>
              </w:rPr>
            </w:pPr>
            <w:r w:rsidRPr="00A35A6F">
              <w:rPr>
                <w:i/>
                <w:sz w:val="16"/>
                <w:szCs w:val="16"/>
              </w:rPr>
              <w:t>14</w:t>
            </w:r>
          </w:p>
        </w:tc>
        <w:tc>
          <w:tcPr>
            <w:tcW w:w="709" w:type="dxa"/>
            <w:vMerge w:val="restart"/>
            <w:shd w:val="clear" w:color="000000" w:fill="FFFFFF"/>
            <w:vAlign w:val="center"/>
            <w:hideMark/>
          </w:tcPr>
          <w:p w14:paraId="1B560DF8" w14:textId="77777777" w:rsidR="00A35A6F" w:rsidRPr="00A35A6F" w:rsidRDefault="00A35A6F" w:rsidP="001F3461">
            <w:pPr>
              <w:jc w:val="center"/>
              <w:rPr>
                <w:i/>
                <w:sz w:val="16"/>
                <w:szCs w:val="16"/>
              </w:rPr>
            </w:pPr>
            <w:r w:rsidRPr="00A35A6F">
              <w:rPr>
                <w:i/>
                <w:sz w:val="16"/>
                <w:szCs w:val="16"/>
              </w:rPr>
              <w:t>14</w:t>
            </w:r>
          </w:p>
        </w:tc>
        <w:tc>
          <w:tcPr>
            <w:tcW w:w="992" w:type="dxa"/>
            <w:vMerge w:val="restart"/>
            <w:shd w:val="clear" w:color="000000" w:fill="FFFFFF"/>
            <w:vAlign w:val="center"/>
            <w:hideMark/>
          </w:tcPr>
          <w:p w14:paraId="4F62B5AA" w14:textId="28533E8E"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18E01B0B"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auto" w:fill="auto"/>
            <w:vAlign w:val="center"/>
            <w:hideMark/>
          </w:tcPr>
          <w:p w14:paraId="687A3821" w14:textId="77777777" w:rsidR="00A35A6F" w:rsidRPr="009A6F81" w:rsidRDefault="00A35A6F" w:rsidP="001F3461">
            <w:pPr>
              <w:jc w:val="center"/>
              <w:rPr>
                <w:sz w:val="16"/>
                <w:szCs w:val="16"/>
              </w:rPr>
            </w:pPr>
          </w:p>
        </w:tc>
      </w:tr>
      <w:tr w:rsidR="00A35A6F" w:rsidRPr="009A6F81" w14:paraId="0930DF1F" w14:textId="77777777" w:rsidTr="001F3461">
        <w:trPr>
          <w:trHeight w:val="505"/>
        </w:trPr>
        <w:tc>
          <w:tcPr>
            <w:tcW w:w="582" w:type="dxa"/>
            <w:vMerge/>
            <w:vAlign w:val="center"/>
            <w:hideMark/>
          </w:tcPr>
          <w:p w14:paraId="24631C07" w14:textId="77777777" w:rsidR="00A35A6F" w:rsidRPr="009A6F81" w:rsidRDefault="00A35A6F" w:rsidP="001F3461">
            <w:pPr>
              <w:rPr>
                <w:sz w:val="16"/>
                <w:szCs w:val="16"/>
              </w:rPr>
            </w:pPr>
          </w:p>
        </w:tc>
        <w:tc>
          <w:tcPr>
            <w:tcW w:w="4253" w:type="dxa"/>
            <w:shd w:val="clear" w:color="000000" w:fill="FFFFFF"/>
            <w:hideMark/>
          </w:tcPr>
          <w:p w14:paraId="09370858" w14:textId="77777777" w:rsidR="00A35A6F" w:rsidRPr="00A35A6F" w:rsidRDefault="00A35A6F" w:rsidP="001F3461">
            <w:pPr>
              <w:jc w:val="both"/>
              <w:rPr>
                <w:i/>
                <w:sz w:val="16"/>
                <w:szCs w:val="16"/>
              </w:rPr>
            </w:pPr>
            <w:r w:rsidRPr="00A35A6F">
              <w:rPr>
                <w:i/>
                <w:sz w:val="16"/>
                <w:szCs w:val="16"/>
              </w:rPr>
              <w:t>численность получателей социальных гарантий лицам, удостоенным Звания «Почетный гражданин города Оренбурга» (чел.)</w:t>
            </w:r>
          </w:p>
        </w:tc>
        <w:tc>
          <w:tcPr>
            <w:tcW w:w="992" w:type="dxa"/>
            <w:vMerge/>
            <w:vAlign w:val="center"/>
            <w:hideMark/>
          </w:tcPr>
          <w:p w14:paraId="1F47DC9B" w14:textId="77777777" w:rsidR="00A35A6F" w:rsidRPr="00A35A6F" w:rsidRDefault="00A35A6F" w:rsidP="001F3461">
            <w:pPr>
              <w:rPr>
                <w:i/>
                <w:sz w:val="16"/>
                <w:szCs w:val="16"/>
              </w:rPr>
            </w:pPr>
          </w:p>
        </w:tc>
        <w:tc>
          <w:tcPr>
            <w:tcW w:w="709" w:type="dxa"/>
            <w:vMerge/>
            <w:vAlign w:val="center"/>
            <w:hideMark/>
          </w:tcPr>
          <w:p w14:paraId="22E6E879" w14:textId="77777777" w:rsidR="00A35A6F" w:rsidRPr="00A35A6F" w:rsidRDefault="00A35A6F" w:rsidP="001F3461">
            <w:pPr>
              <w:rPr>
                <w:i/>
                <w:sz w:val="16"/>
                <w:szCs w:val="16"/>
              </w:rPr>
            </w:pPr>
          </w:p>
        </w:tc>
        <w:tc>
          <w:tcPr>
            <w:tcW w:w="992" w:type="dxa"/>
            <w:vMerge/>
            <w:vAlign w:val="center"/>
            <w:hideMark/>
          </w:tcPr>
          <w:p w14:paraId="0F712C59" w14:textId="77777777" w:rsidR="00A35A6F" w:rsidRPr="00A35A6F" w:rsidRDefault="00A35A6F" w:rsidP="001F3461">
            <w:pPr>
              <w:rPr>
                <w:i/>
                <w:sz w:val="16"/>
                <w:szCs w:val="16"/>
              </w:rPr>
            </w:pPr>
          </w:p>
        </w:tc>
        <w:tc>
          <w:tcPr>
            <w:tcW w:w="1276" w:type="dxa"/>
            <w:vMerge/>
            <w:vAlign w:val="center"/>
            <w:hideMark/>
          </w:tcPr>
          <w:p w14:paraId="03BF0344" w14:textId="77777777" w:rsidR="00A35A6F" w:rsidRPr="00A35A6F" w:rsidRDefault="00A35A6F" w:rsidP="001F3461">
            <w:pPr>
              <w:rPr>
                <w:i/>
                <w:sz w:val="16"/>
                <w:szCs w:val="16"/>
              </w:rPr>
            </w:pPr>
          </w:p>
        </w:tc>
        <w:tc>
          <w:tcPr>
            <w:tcW w:w="1417" w:type="dxa"/>
            <w:vMerge/>
            <w:shd w:val="clear" w:color="auto" w:fill="auto"/>
            <w:vAlign w:val="center"/>
            <w:hideMark/>
          </w:tcPr>
          <w:p w14:paraId="51ECEC44" w14:textId="77777777" w:rsidR="00A35A6F" w:rsidRPr="009A6F81" w:rsidRDefault="00A35A6F" w:rsidP="001F3461">
            <w:pPr>
              <w:jc w:val="center"/>
              <w:rPr>
                <w:sz w:val="16"/>
                <w:szCs w:val="16"/>
              </w:rPr>
            </w:pPr>
          </w:p>
        </w:tc>
      </w:tr>
      <w:tr w:rsidR="00A35A6F" w:rsidRPr="009A6F81" w14:paraId="57ABA0CD" w14:textId="77777777" w:rsidTr="001F3461">
        <w:trPr>
          <w:trHeight w:val="371"/>
        </w:trPr>
        <w:tc>
          <w:tcPr>
            <w:tcW w:w="582" w:type="dxa"/>
            <w:vMerge w:val="restart"/>
            <w:shd w:val="clear" w:color="000000" w:fill="FFFFFF"/>
            <w:hideMark/>
          </w:tcPr>
          <w:p w14:paraId="32EC69C0" w14:textId="77777777" w:rsidR="00A35A6F" w:rsidRPr="009A6F81" w:rsidRDefault="00A35A6F" w:rsidP="001F3461">
            <w:pPr>
              <w:jc w:val="center"/>
              <w:rPr>
                <w:sz w:val="16"/>
                <w:szCs w:val="16"/>
              </w:rPr>
            </w:pPr>
            <w:r w:rsidRPr="009A6F81">
              <w:rPr>
                <w:sz w:val="16"/>
                <w:szCs w:val="16"/>
              </w:rPr>
              <w:t>1.</w:t>
            </w:r>
            <w:r>
              <w:rPr>
                <w:sz w:val="16"/>
                <w:szCs w:val="16"/>
              </w:rPr>
              <w:t>5</w:t>
            </w:r>
            <w:r w:rsidRPr="009A6F81">
              <w:rPr>
                <w:sz w:val="16"/>
                <w:szCs w:val="16"/>
              </w:rPr>
              <w:t>.</w:t>
            </w:r>
          </w:p>
        </w:tc>
        <w:tc>
          <w:tcPr>
            <w:tcW w:w="4253" w:type="dxa"/>
            <w:shd w:val="clear" w:color="000000" w:fill="FFFFFF"/>
            <w:hideMark/>
          </w:tcPr>
          <w:p w14:paraId="32A1BB26" w14:textId="77777777" w:rsidR="00A35A6F" w:rsidRPr="009A6F81" w:rsidRDefault="00A35A6F" w:rsidP="001F3461">
            <w:pPr>
              <w:jc w:val="both"/>
              <w:rPr>
                <w:sz w:val="16"/>
                <w:szCs w:val="16"/>
              </w:rPr>
            </w:pPr>
            <w:r w:rsidRPr="009A6F81">
              <w:rPr>
                <w:sz w:val="16"/>
                <w:szCs w:val="16"/>
              </w:rPr>
              <w:t xml:space="preserve">ежемесячная денежная компенсация расходов на оплату жилого помещения и коммунальных услуг </w:t>
            </w:r>
            <w:r>
              <w:rPr>
                <w:sz w:val="16"/>
                <w:szCs w:val="16"/>
              </w:rPr>
              <w:t>«</w:t>
            </w:r>
            <w:r w:rsidRPr="009A6F81">
              <w:rPr>
                <w:sz w:val="16"/>
                <w:szCs w:val="16"/>
              </w:rPr>
              <w:t>Ветеранам города Оренбурга</w:t>
            </w:r>
            <w:r>
              <w:rPr>
                <w:sz w:val="16"/>
                <w:szCs w:val="16"/>
              </w:rPr>
              <w:t xml:space="preserve">» </w:t>
            </w:r>
          </w:p>
        </w:tc>
        <w:tc>
          <w:tcPr>
            <w:tcW w:w="992" w:type="dxa"/>
            <w:vMerge w:val="restart"/>
            <w:shd w:val="clear" w:color="000000" w:fill="FFFFFF"/>
            <w:vAlign w:val="center"/>
            <w:hideMark/>
          </w:tcPr>
          <w:p w14:paraId="019576D4" w14:textId="77777777" w:rsidR="00A35A6F" w:rsidRPr="00A35A6F" w:rsidRDefault="00A35A6F" w:rsidP="001F3461">
            <w:pPr>
              <w:jc w:val="center"/>
              <w:rPr>
                <w:i/>
                <w:sz w:val="16"/>
                <w:szCs w:val="16"/>
              </w:rPr>
            </w:pPr>
            <w:r w:rsidRPr="00A35A6F">
              <w:rPr>
                <w:i/>
                <w:sz w:val="16"/>
                <w:szCs w:val="16"/>
              </w:rPr>
              <w:t>825</w:t>
            </w:r>
          </w:p>
        </w:tc>
        <w:tc>
          <w:tcPr>
            <w:tcW w:w="709" w:type="dxa"/>
            <w:vMerge w:val="restart"/>
            <w:shd w:val="clear" w:color="000000" w:fill="FFFFFF"/>
            <w:vAlign w:val="center"/>
            <w:hideMark/>
          </w:tcPr>
          <w:p w14:paraId="5DFC4435" w14:textId="77777777" w:rsidR="00A35A6F" w:rsidRPr="00A35A6F" w:rsidRDefault="00A35A6F" w:rsidP="001F3461">
            <w:pPr>
              <w:jc w:val="center"/>
              <w:rPr>
                <w:i/>
                <w:sz w:val="16"/>
                <w:szCs w:val="16"/>
              </w:rPr>
            </w:pPr>
            <w:r w:rsidRPr="00A35A6F">
              <w:rPr>
                <w:i/>
                <w:sz w:val="16"/>
                <w:szCs w:val="16"/>
              </w:rPr>
              <w:t>819</w:t>
            </w:r>
          </w:p>
        </w:tc>
        <w:tc>
          <w:tcPr>
            <w:tcW w:w="992" w:type="dxa"/>
            <w:vMerge w:val="restart"/>
            <w:shd w:val="clear" w:color="000000" w:fill="FFFFFF"/>
            <w:vAlign w:val="center"/>
            <w:hideMark/>
          </w:tcPr>
          <w:p w14:paraId="31D19101" w14:textId="77777777" w:rsidR="00A35A6F" w:rsidRPr="00A35A6F" w:rsidRDefault="00A35A6F" w:rsidP="001F3461">
            <w:pPr>
              <w:jc w:val="center"/>
              <w:rPr>
                <w:i/>
                <w:sz w:val="16"/>
                <w:szCs w:val="16"/>
              </w:rPr>
            </w:pPr>
            <w:r w:rsidRPr="00A35A6F">
              <w:rPr>
                <w:i/>
                <w:sz w:val="16"/>
                <w:szCs w:val="16"/>
              </w:rPr>
              <w:t>-6</w:t>
            </w:r>
          </w:p>
        </w:tc>
        <w:tc>
          <w:tcPr>
            <w:tcW w:w="1276" w:type="dxa"/>
            <w:vMerge w:val="restart"/>
            <w:shd w:val="clear" w:color="000000" w:fill="FFFFFF"/>
            <w:vAlign w:val="center"/>
            <w:hideMark/>
          </w:tcPr>
          <w:p w14:paraId="4FB499F2" w14:textId="77777777" w:rsidR="00A35A6F" w:rsidRPr="00A35A6F" w:rsidRDefault="00A35A6F" w:rsidP="001F3461">
            <w:pPr>
              <w:jc w:val="center"/>
              <w:rPr>
                <w:i/>
                <w:sz w:val="16"/>
                <w:szCs w:val="16"/>
              </w:rPr>
            </w:pPr>
            <w:r w:rsidRPr="00A35A6F">
              <w:rPr>
                <w:i/>
                <w:sz w:val="16"/>
                <w:szCs w:val="16"/>
              </w:rPr>
              <w:t>99,3</w:t>
            </w:r>
          </w:p>
        </w:tc>
        <w:tc>
          <w:tcPr>
            <w:tcW w:w="1417" w:type="dxa"/>
            <w:vMerge/>
            <w:shd w:val="clear" w:color="auto" w:fill="auto"/>
            <w:vAlign w:val="center"/>
            <w:hideMark/>
          </w:tcPr>
          <w:p w14:paraId="5E82B6CC" w14:textId="77777777" w:rsidR="00A35A6F" w:rsidRPr="009A6F81" w:rsidRDefault="00A35A6F" w:rsidP="001F3461">
            <w:pPr>
              <w:jc w:val="center"/>
              <w:rPr>
                <w:sz w:val="16"/>
                <w:szCs w:val="16"/>
              </w:rPr>
            </w:pPr>
          </w:p>
        </w:tc>
      </w:tr>
      <w:tr w:rsidR="00A35A6F" w:rsidRPr="009A6F81" w14:paraId="4746DC66" w14:textId="77777777" w:rsidTr="001F3461">
        <w:trPr>
          <w:trHeight w:val="521"/>
        </w:trPr>
        <w:tc>
          <w:tcPr>
            <w:tcW w:w="582" w:type="dxa"/>
            <w:vMerge/>
            <w:vAlign w:val="center"/>
            <w:hideMark/>
          </w:tcPr>
          <w:p w14:paraId="6E44B981" w14:textId="77777777" w:rsidR="00A35A6F" w:rsidRPr="009A6F81" w:rsidRDefault="00A35A6F" w:rsidP="001F3461">
            <w:pPr>
              <w:rPr>
                <w:sz w:val="16"/>
                <w:szCs w:val="16"/>
              </w:rPr>
            </w:pPr>
          </w:p>
        </w:tc>
        <w:tc>
          <w:tcPr>
            <w:tcW w:w="4253" w:type="dxa"/>
            <w:shd w:val="clear" w:color="000000" w:fill="FFFFFF"/>
            <w:hideMark/>
          </w:tcPr>
          <w:p w14:paraId="5D8D6C51" w14:textId="77777777" w:rsidR="00A35A6F" w:rsidRPr="00A35A6F" w:rsidRDefault="00A35A6F" w:rsidP="001F3461">
            <w:pPr>
              <w:jc w:val="both"/>
              <w:rPr>
                <w:i/>
                <w:sz w:val="16"/>
                <w:szCs w:val="16"/>
              </w:rPr>
            </w:pPr>
            <w:r w:rsidRPr="00A35A6F">
              <w:rPr>
                <w:i/>
                <w:sz w:val="16"/>
                <w:szCs w:val="16"/>
              </w:rPr>
              <w:t>численность получателей ежемесячной денежной компенсации расходов на оплату жилого помещения и коммунальных услуг «Ветеранам города Оренбурга» (чел.)</w:t>
            </w:r>
          </w:p>
        </w:tc>
        <w:tc>
          <w:tcPr>
            <w:tcW w:w="992" w:type="dxa"/>
            <w:vMerge/>
            <w:vAlign w:val="center"/>
            <w:hideMark/>
          </w:tcPr>
          <w:p w14:paraId="15815358" w14:textId="77777777" w:rsidR="00A35A6F" w:rsidRPr="00A35A6F" w:rsidRDefault="00A35A6F" w:rsidP="001F3461">
            <w:pPr>
              <w:rPr>
                <w:i/>
                <w:sz w:val="16"/>
                <w:szCs w:val="16"/>
              </w:rPr>
            </w:pPr>
          </w:p>
        </w:tc>
        <w:tc>
          <w:tcPr>
            <w:tcW w:w="709" w:type="dxa"/>
            <w:vMerge/>
            <w:vAlign w:val="center"/>
            <w:hideMark/>
          </w:tcPr>
          <w:p w14:paraId="1D670A5F" w14:textId="77777777" w:rsidR="00A35A6F" w:rsidRPr="00A35A6F" w:rsidRDefault="00A35A6F" w:rsidP="001F3461">
            <w:pPr>
              <w:rPr>
                <w:i/>
                <w:sz w:val="16"/>
                <w:szCs w:val="16"/>
              </w:rPr>
            </w:pPr>
          </w:p>
        </w:tc>
        <w:tc>
          <w:tcPr>
            <w:tcW w:w="992" w:type="dxa"/>
            <w:vMerge/>
            <w:vAlign w:val="center"/>
            <w:hideMark/>
          </w:tcPr>
          <w:p w14:paraId="1505A938" w14:textId="77777777" w:rsidR="00A35A6F" w:rsidRPr="00A35A6F" w:rsidRDefault="00A35A6F" w:rsidP="001F3461">
            <w:pPr>
              <w:rPr>
                <w:i/>
                <w:sz w:val="16"/>
                <w:szCs w:val="16"/>
              </w:rPr>
            </w:pPr>
          </w:p>
        </w:tc>
        <w:tc>
          <w:tcPr>
            <w:tcW w:w="1276" w:type="dxa"/>
            <w:vMerge/>
            <w:vAlign w:val="center"/>
            <w:hideMark/>
          </w:tcPr>
          <w:p w14:paraId="1539807E" w14:textId="77777777" w:rsidR="00A35A6F" w:rsidRPr="00A35A6F" w:rsidRDefault="00A35A6F" w:rsidP="001F3461">
            <w:pPr>
              <w:rPr>
                <w:i/>
                <w:sz w:val="16"/>
                <w:szCs w:val="16"/>
              </w:rPr>
            </w:pPr>
          </w:p>
        </w:tc>
        <w:tc>
          <w:tcPr>
            <w:tcW w:w="1417" w:type="dxa"/>
            <w:vMerge/>
            <w:shd w:val="clear" w:color="auto" w:fill="auto"/>
            <w:vAlign w:val="center"/>
            <w:hideMark/>
          </w:tcPr>
          <w:p w14:paraId="5A032F9F" w14:textId="77777777" w:rsidR="00A35A6F" w:rsidRPr="009A6F81" w:rsidRDefault="00A35A6F" w:rsidP="001F3461">
            <w:pPr>
              <w:jc w:val="center"/>
              <w:rPr>
                <w:sz w:val="16"/>
                <w:szCs w:val="16"/>
              </w:rPr>
            </w:pPr>
          </w:p>
        </w:tc>
      </w:tr>
      <w:tr w:rsidR="00A35A6F" w:rsidRPr="009A6F81" w14:paraId="5E36DC45" w14:textId="77777777" w:rsidTr="001F3461">
        <w:trPr>
          <w:trHeight w:val="945"/>
        </w:trPr>
        <w:tc>
          <w:tcPr>
            <w:tcW w:w="582" w:type="dxa"/>
            <w:vMerge w:val="restart"/>
            <w:shd w:val="clear" w:color="000000" w:fill="FFFFFF"/>
            <w:hideMark/>
          </w:tcPr>
          <w:p w14:paraId="048215A4" w14:textId="77777777" w:rsidR="00A35A6F" w:rsidRPr="009A6F81" w:rsidRDefault="00A35A6F" w:rsidP="001F3461">
            <w:pPr>
              <w:jc w:val="center"/>
              <w:rPr>
                <w:sz w:val="16"/>
                <w:szCs w:val="16"/>
              </w:rPr>
            </w:pPr>
            <w:r w:rsidRPr="009A6F81">
              <w:rPr>
                <w:sz w:val="16"/>
                <w:szCs w:val="16"/>
              </w:rPr>
              <w:t>1.</w:t>
            </w:r>
            <w:r>
              <w:rPr>
                <w:sz w:val="16"/>
                <w:szCs w:val="16"/>
              </w:rPr>
              <w:t>6</w:t>
            </w:r>
            <w:r w:rsidRPr="009A6F81">
              <w:rPr>
                <w:sz w:val="16"/>
                <w:szCs w:val="16"/>
              </w:rPr>
              <w:t>.</w:t>
            </w:r>
          </w:p>
        </w:tc>
        <w:tc>
          <w:tcPr>
            <w:tcW w:w="4253" w:type="dxa"/>
            <w:shd w:val="clear" w:color="000000" w:fill="FFFFFF"/>
            <w:hideMark/>
          </w:tcPr>
          <w:p w14:paraId="0D84ED3A" w14:textId="77777777" w:rsidR="00A35A6F" w:rsidRPr="009A6F81" w:rsidRDefault="00A35A6F" w:rsidP="001F3461">
            <w:pPr>
              <w:jc w:val="both"/>
              <w:rPr>
                <w:sz w:val="16"/>
                <w:szCs w:val="16"/>
              </w:rPr>
            </w:pPr>
            <w:r w:rsidRPr="009A6F81">
              <w:rPr>
                <w:sz w:val="16"/>
                <w:szCs w:val="16"/>
              </w:rPr>
              <w:t xml:space="preserve">пенсии за выслугу лет лицам, замещавшим муниципальные должности и должности муниципальной службы органов местного самоуправления города Оренбурга и Избирательной комиссии муниципального образования </w:t>
            </w:r>
            <w:r>
              <w:rPr>
                <w:sz w:val="16"/>
                <w:szCs w:val="16"/>
              </w:rPr>
              <w:t>«</w:t>
            </w:r>
            <w:r w:rsidRPr="009A6F81">
              <w:rPr>
                <w:sz w:val="16"/>
                <w:szCs w:val="16"/>
              </w:rPr>
              <w:t>город Оренбург</w:t>
            </w:r>
            <w:r>
              <w:rPr>
                <w:sz w:val="16"/>
                <w:szCs w:val="16"/>
              </w:rPr>
              <w:t>»</w:t>
            </w:r>
          </w:p>
        </w:tc>
        <w:tc>
          <w:tcPr>
            <w:tcW w:w="992" w:type="dxa"/>
            <w:vMerge w:val="restart"/>
            <w:shd w:val="clear" w:color="000000" w:fill="FFFFFF"/>
            <w:vAlign w:val="center"/>
            <w:hideMark/>
          </w:tcPr>
          <w:p w14:paraId="3F8D89D6" w14:textId="77777777" w:rsidR="00A35A6F" w:rsidRPr="00A35A6F" w:rsidRDefault="00A35A6F" w:rsidP="001F3461">
            <w:pPr>
              <w:jc w:val="center"/>
              <w:rPr>
                <w:i/>
                <w:sz w:val="16"/>
                <w:szCs w:val="16"/>
              </w:rPr>
            </w:pPr>
            <w:r w:rsidRPr="00A35A6F">
              <w:rPr>
                <w:i/>
                <w:sz w:val="16"/>
                <w:szCs w:val="16"/>
              </w:rPr>
              <w:t>338</w:t>
            </w:r>
          </w:p>
        </w:tc>
        <w:tc>
          <w:tcPr>
            <w:tcW w:w="709" w:type="dxa"/>
            <w:vMerge w:val="restart"/>
            <w:shd w:val="clear" w:color="000000" w:fill="FFFFFF"/>
            <w:vAlign w:val="center"/>
            <w:hideMark/>
          </w:tcPr>
          <w:p w14:paraId="33EDA053" w14:textId="77777777" w:rsidR="00A35A6F" w:rsidRPr="00A35A6F" w:rsidRDefault="00A35A6F" w:rsidP="001F3461">
            <w:pPr>
              <w:jc w:val="center"/>
              <w:rPr>
                <w:i/>
                <w:sz w:val="16"/>
                <w:szCs w:val="16"/>
              </w:rPr>
            </w:pPr>
            <w:r w:rsidRPr="00A35A6F">
              <w:rPr>
                <w:i/>
                <w:sz w:val="16"/>
                <w:szCs w:val="16"/>
              </w:rPr>
              <w:t>338</w:t>
            </w:r>
          </w:p>
        </w:tc>
        <w:tc>
          <w:tcPr>
            <w:tcW w:w="992" w:type="dxa"/>
            <w:vMerge w:val="restart"/>
            <w:shd w:val="clear" w:color="000000" w:fill="FFFFFF"/>
            <w:vAlign w:val="center"/>
            <w:hideMark/>
          </w:tcPr>
          <w:p w14:paraId="3E2C51DD" w14:textId="65DBA5AB"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454D7097"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auto" w:fill="auto"/>
            <w:vAlign w:val="center"/>
            <w:hideMark/>
          </w:tcPr>
          <w:p w14:paraId="46E51A83" w14:textId="77777777" w:rsidR="00A35A6F" w:rsidRPr="009A6F81" w:rsidRDefault="00A35A6F" w:rsidP="001F3461">
            <w:pPr>
              <w:jc w:val="center"/>
              <w:rPr>
                <w:sz w:val="16"/>
                <w:szCs w:val="16"/>
              </w:rPr>
            </w:pPr>
          </w:p>
        </w:tc>
      </w:tr>
      <w:tr w:rsidR="00A35A6F" w:rsidRPr="009A6F81" w14:paraId="7F291F30" w14:textId="77777777" w:rsidTr="001F3461">
        <w:trPr>
          <w:trHeight w:val="1072"/>
        </w:trPr>
        <w:tc>
          <w:tcPr>
            <w:tcW w:w="582" w:type="dxa"/>
            <w:vMerge/>
            <w:vAlign w:val="center"/>
            <w:hideMark/>
          </w:tcPr>
          <w:p w14:paraId="79AD243F" w14:textId="77777777" w:rsidR="00A35A6F" w:rsidRPr="009A6F81" w:rsidRDefault="00A35A6F" w:rsidP="001F3461">
            <w:pPr>
              <w:rPr>
                <w:sz w:val="16"/>
                <w:szCs w:val="16"/>
              </w:rPr>
            </w:pPr>
          </w:p>
        </w:tc>
        <w:tc>
          <w:tcPr>
            <w:tcW w:w="4253" w:type="dxa"/>
            <w:shd w:val="clear" w:color="000000" w:fill="FFFFFF"/>
            <w:hideMark/>
          </w:tcPr>
          <w:p w14:paraId="02547549" w14:textId="77777777" w:rsidR="00A35A6F" w:rsidRPr="00A35A6F" w:rsidRDefault="00A35A6F" w:rsidP="001F3461">
            <w:pPr>
              <w:jc w:val="both"/>
              <w:rPr>
                <w:i/>
                <w:sz w:val="16"/>
                <w:szCs w:val="16"/>
              </w:rPr>
            </w:pPr>
            <w:r w:rsidRPr="00A35A6F">
              <w:rPr>
                <w:i/>
                <w:sz w:val="16"/>
                <w:szCs w:val="16"/>
              </w:rPr>
              <w:t>численность получателей пенсии за выслугу лет лицам, замещавшим муниципальные должности и должности муниципальной службы органов местного самоуправления города Оренбурга и Избирательной комиссии муниципального образования «город Оренбург» (чел.)</w:t>
            </w:r>
          </w:p>
        </w:tc>
        <w:tc>
          <w:tcPr>
            <w:tcW w:w="992" w:type="dxa"/>
            <w:vMerge/>
            <w:vAlign w:val="center"/>
            <w:hideMark/>
          </w:tcPr>
          <w:p w14:paraId="7D241050" w14:textId="77777777" w:rsidR="00A35A6F" w:rsidRPr="00A35A6F" w:rsidRDefault="00A35A6F" w:rsidP="001F3461">
            <w:pPr>
              <w:rPr>
                <w:i/>
                <w:sz w:val="16"/>
                <w:szCs w:val="16"/>
              </w:rPr>
            </w:pPr>
          </w:p>
        </w:tc>
        <w:tc>
          <w:tcPr>
            <w:tcW w:w="709" w:type="dxa"/>
            <w:vMerge/>
            <w:vAlign w:val="center"/>
            <w:hideMark/>
          </w:tcPr>
          <w:p w14:paraId="6B92C001" w14:textId="77777777" w:rsidR="00A35A6F" w:rsidRPr="00A35A6F" w:rsidRDefault="00A35A6F" w:rsidP="001F3461">
            <w:pPr>
              <w:rPr>
                <w:i/>
                <w:sz w:val="16"/>
                <w:szCs w:val="16"/>
              </w:rPr>
            </w:pPr>
          </w:p>
        </w:tc>
        <w:tc>
          <w:tcPr>
            <w:tcW w:w="992" w:type="dxa"/>
            <w:vMerge/>
            <w:vAlign w:val="center"/>
            <w:hideMark/>
          </w:tcPr>
          <w:p w14:paraId="77DCC957" w14:textId="77777777" w:rsidR="00A35A6F" w:rsidRPr="00A35A6F" w:rsidRDefault="00A35A6F" w:rsidP="001F3461">
            <w:pPr>
              <w:rPr>
                <w:i/>
                <w:sz w:val="16"/>
                <w:szCs w:val="16"/>
              </w:rPr>
            </w:pPr>
          </w:p>
        </w:tc>
        <w:tc>
          <w:tcPr>
            <w:tcW w:w="1276" w:type="dxa"/>
            <w:vMerge/>
            <w:vAlign w:val="center"/>
            <w:hideMark/>
          </w:tcPr>
          <w:p w14:paraId="6C250CDB" w14:textId="77777777" w:rsidR="00A35A6F" w:rsidRPr="00A35A6F" w:rsidRDefault="00A35A6F" w:rsidP="001F3461">
            <w:pPr>
              <w:rPr>
                <w:i/>
                <w:sz w:val="16"/>
                <w:szCs w:val="16"/>
              </w:rPr>
            </w:pPr>
          </w:p>
        </w:tc>
        <w:tc>
          <w:tcPr>
            <w:tcW w:w="1417" w:type="dxa"/>
            <w:vMerge/>
            <w:shd w:val="clear" w:color="auto" w:fill="auto"/>
            <w:vAlign w:val="center"/>
            <w:hideMark/>
          </w:tcPr>
          <w:p w14:paraId="646B304E" w14:textId="77777777" w:rsidR="00A35A6F" w:rsidRPr="009A6F81" w:rsidRDefault="00A35A6F" w:rsidP="001F3461">
            <w:pPr>
              <w:jc w:val="center"/>
              <w:rPr>
                <w:sz w:val="16"/>
                <w:szCs w:val="16"/>
              </w:rPr>
            </w:pPr>
          </w:p>
        </w:tc>
      </w:tr>
      <w:tr w:rsidR="00A35A6F" w:rsidRPr="009A6F81" w14:paraId="283F7F4A" w14:textId="77777777" w:rsidTr="001F3461">
        <w:trPr>
          <w:trHeight w:val="583"/>
        </w:trPr>
        <w:tc>
          <w:tcPr>
            <w:tcW w:w="582" w:type="dxa"/>
            <w:vMerge w:val="restart"/>
            <w:shd w:val="clear" w:color="000000" w:fill="FFFFFF"/>
            <w:hideMark/>
          </w:tcPr>
          <w:p w14:paraId="679E6221" w14:textId="77777777" w:rsidR="00A35A6F" w:rsidRPr="009A6F81" w:rsidRDefault="00A35A6F" w:rsidP="001F3461">
            <w:pPr>
              <w:jc w:val="center"/>
              <w:rPr>
                <w:sz w:val="16"/>
                <w:szCs w:val="16"/>
              </w:rPr>
            </w:pPr>
            <w:r w:rsidRPr="009A6F81">
              <w:rPr>
                <w:sz w:val="16"/>
                <w:szCs w:val="16"/>
              </w:rPr>
              <w:t>1.</w:t>
            </w:r>
            <w:r>
              <w:rPr>
                <w:sz w:val="16"/>
                <w:szCs w:val="16"/>
              </w:rPr>
              <w:t>7</w:t>
            </w:r>
            <w:r w:rsidRPr="009A6F81">
              <w:rPr>
                <w:sz w:val="16"/>
                <w:szCs w:val="16"/>
              </w:rPr>
              <w:t>.</w:t>
            </w:r>
          </w:p>
        </w:tc>
        <w:tc>
          <w:tcPr>
            <w:tcW w:w="4253" w:type="dxa"/>
            <w:shd w:val="clear" w:color="000000" w:fill="FFFFFF"/>
            <w:hideMark/>
          </w:tcPr>
          <w:p w14:paraId="42278932" w14:textId="77777777" w:rsidR="00A35A6F" w:rsidRPr="009A6F81" w:rsidRDefault="00A35A6F" w:rsidP="001F3461">
            <w:pPr>
              <w:jc w:val="both"/>
              <w:rPr>
                <w:sz w:val="16"/>
                <w:szCs w:val="16"/>
              </w:rPr>
            </w:pPr>
            <w:r w:rsidRPr="009A6F81">
              <w:rPr>
                <w:sz w:val="16"/>
                <w:szCs w:val="16"/>
              </w:rPr>
              <w:t>ежемесячная денежная выплата детям воинов, погибших, ставших инвалидами (в т.ч. впоследствии умерших) в результате участия в боевых действиях на территории Афганистана и боевых действий по наведению конституционного порядка на территории Чеч</w:t>
            </w:r>
            <w:r>
              <w:rPr>
                <w:sz w:val="16"/>
                <w:szCs w:val="16"/>
              </w:rPr>
              <w:t xml:space="preserve">енской Республики и Республики </w:t>
            </w:r>
            <w:r w:rsidRPr="009A6F81">
              <w:rPr>
                <w:sz w:val="16"/>
                <w:szCs w:val="16"/>
              </w:rPr>
              <w:t>Дагестан, до исполнения 18 лет</w:t>
            </w:r>
          </w:p>
        </w:tc>
        <w:tc>
          <w:tcPr>
            <w:tcW w:w="992" w:type="dxa"/>
            <w:vMerge w:val="restart"/>
            <w:shd w:val="clear" w:color="000000" w:fill="FFFFFF"/>
            <w:vAlign w:val="center"/>
            <w:hideMark/>
          </w:tcPr>
          <w:p w14:paraId="01C70AA6" w14:textId="77777777" w:rsidR="00A35A6F" w:rsidRPr="00A35A6F" w:rsidRDefault="00A35A6F" w:rsidP="001F3461">
            <w:pPr>
              <w:jc w:val="center"/>
              <w:rPr>
                <w:i/>
                <w:sz w:val="16"/>
                <w:szCs w:val="16"/>
              </w:rPr>
            </w:pPr>
            <w:r w:rsidRPr="00A35A6F">
              <w:rPr>
                <w:i/>
                <w:sz w:val="16"/>
                <w:szCs w:val="16"/>
              </w:rPr>
              <w:t>14</w:t>
            </w:r>
          </w:p>
        </w:tc>
        <w:tc>
          <w:tcPr>
            <w:tcW w:w="709" w:type="dxa"/>
            <w:vMerge w:val="restart"/>
            <w:shd w:val="clear" w:color="000000" w:fill="FFFFFF"/>
            <w:vAlign w:val="center"/>
            <w:hideMark/>
          </w:tcPr>
          <w:p w14:paraId="4BF040B8" w14:textId="77777777" w:rsidR="00A35A6F" w:rsidRPr="00A35A6F" w:rsidRDefault="00A35A6F" w:rsidP="001F3461">
            <w:pPr>
              <w:jc w:val="center"/>
              <w:rPr>
                <w:i/>
                <w:sz w:val="16"/>
                <w:szCs w:val="16"/>
              </w:rPr>
            </w:pPr>
            <w:r w:rsidRPr="00A35A6F">
              <w:rPr>
                <w:i/>
                <w:sz w:val="16"/>
                <w:szCs w:val="16"/>
              </w:rPr>
              <w:t>14</w:t>
            </w:r>
          </w:p>
        </w:tc>
        <w:tc>
          <w:tcPr>
            <w:tcW w:w="992" w:type="dxa"/>
            <w:vMerge w:val="restart"/>
            <w:shd w:val="clear" w:color="000000" w:fill="FFFFFF"/>
            <w:vAlign w:val="center"/>
            <w:hideMark/>
          </w:tcPr>
          <w:p w14:paraId="5AEFB873" w14:textId="6BFCAA50"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983E9F2"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auto" w:fill="auto"/>
            <w:vAlign w:val="center"/>
            <w:hideMark/>
          </w:tcPr>
          <w:p w14:paraId="14B2BE69" w14:textId="77777777" w:rsidR="00A35A6F" w:rsidRPr="009A6F81" w:rsidRDefault="00A35A6F" w:rsidP="001F3461">
            <w:pPr>
              <w:jc w:val="center"/>
              <w:rPr>
                <w:sz w:val="16"/>
                <w:szCs w:val="16"/>
              </w:rPr>
            </w:pPr>
          </w:p>
        </w:tc>
      </w:tr>
      <w:tr w:rsidR="00A35A6F" w:rsidRPr="009A6F81" w14:paraId="3548B16B" w14:textId="77777777" w:rsidTr="001F3461">
        <w:trPr>
          <w:trHeight w:val="356"/>
        </w:trPr>
        <w:tc>
          <w:tcPr>
            <w:tcW w:w="582" w:type="dxa"/>
            <w:vMerge/>
            <w:vAlign w:val="center"/>
            <w:hideMark/>
          </w:tcPr>
          <w:p w14:paraId="2702F5C1" w14:textId="77777777" w:rsidR="00A35A6F" w:rsidRPr="009A6F81" w:rsidRDefault="00A35A6F" w:rsidP="001F3461">
            <w:pPr>
              <w:rPr>
                <w:sz w:val="16"/>
                <w:szCs w:val="16"/>
              </w:rPr>
            </w:pPr>
          </w:p>
        </w:tc>
        <w:tc>
          <w:tcPr>
            <w:tcW w:w="4253" w:type="dxa"/>
            <w:shd w:val="clear" w:color="000000" w:fill="FFFFFF"/>
            <w:hideMark/>
          </w:tcPr>
          <w:p w14:paraId="379AA59C" w14:textId="77777777" w:rsidR="00A35A6F" w:rsidRPr="00A35A6F" w:rsidRDefault="00A35A6F" w:rsidP="001F3461">
            <w:pPr>
              <w:jc w:val="both"/>
              <w:rPr>
                <w:i/>
                <w:sz w:val="16"/>
                <w:szCs w:val="16"/>
              </w:rPr>
            </w:pPr>
            <w:r w:rsidRPr="00A35A6F">
              <w:rPr>
                <w:i/>
                <w:sz w:val="16"/>
                <w:szCs w:val="16"/>
              </w:rPr>
              <w:t>численность получателей ежемесячной денежной выплаты (чел.)</w:t>
            </w:r>
          </w:p>
        </w:tc>
        <w:tc>
          <w:tcPr>
            <w:tcW w:w="992" w:type="dxa"/>
            <w:vMerge/>
            <w:vAlign w:val="center"/>
            <w:hideMark/>
          </w:tcPr>
          <w:p w14:paraId="42D029DD" w14:textId="77777777" w:rsidR="00A35A6F" w:rsidRPr="009A6F81" w:rsidRDefault="00A35A6F" w:rsidP="001F3461">
            <w:pPr>
              <w:rPr>
                <w:sz w:val="16"/>
                <w:szCs w:val="16"/>
              </w:rPr>
            </w:pPr>
          </w:p>
        </w:tc>
        <w:tc>
          <w:tcPr>
            <w:tcW w:w="709" w:type="dxa"/>
            <w:vMerge/>
            <w:vAlign w:val="center"/>
            <w:hideMark/>
          </w:tcPr>
          <w:p w14:paraId="46E2D51B" w14:textId="77777777" w:rsidR="00A35A6F" w:rsidRPr="009A6F81" w:rsidRDefault="00A35A6F" w:rsidP="001F3461">
            <w:pPr>
              <w:rPr>
                <w:sz w:val="16"/>
                <w:szCs w:val="16"/>
              </w:rPr>
            </w:pPr>
          </w:p>
        </w:tc>
        <w:tc>
          <w:tcPr>
            <w:tcW w:w="992" w:type="dxa"/>
            <w:vMerge/>
            <w:vAlign w:val="center"/>
            <w:hideMark/>
          </w:tcPr>
          <w:p w14:paraId="07165423" w14:textId="77777777" w:rsidR="00A35A6F" w:rsidRPr="009A6F81" w:rsidRDefault="00A35A6F" w:rsidP="001F3461">
            <w:pPr>
              <w:rPr>
                <w:sz w:val="16"/>
                <w:szCs w:val="16"/>
              </w:rPr>
            </w:pPr>
          </w:p>
        </w:tc>
        <w:tc>
          <w:tcPr>
            <w:tcW w:w="1276" w:type="dxa"/>
            <w:vMerge/>
            <w:vAlign w:val="center"/>
            <w:hideMark/>
          </w:tcPr>
          <w:p w14:paraId="7EA688B2" w14:textId="77777777" w:rsidR="00A35A6F" w:rsidRPr="009A6F81" w:rsidRDefault="00A35A6F" w:rsidP="001F3461">
            <w:pPr>
              <w:rPr>
                <w:sz w:val="16"/>
                <w:szCs w:val="16"/>
              </w:rPr>
            </w:pPr>
          </w:p>
        </w:tc>
        <w:tc>
          <w:tcPr>
            <w:tcW w:w="1417" w:type="dxa"/>
            <w:vMerge/>
            <w:shd w:val="clear" w:color="auto" w:fill="auto"/>
            <w:vAlign w:val="center"/>
            <w:hideMark/>
          </w:tcPr>
          <w:p w14:paraId="55D70787" w14:textId="77777777" w:rsidR="00A35A6F" w:rsidRPr="009A6F81" w:rsidRDefault="00A35A6F" w:rsidP="001F3461">
            <w:pPr>
              <w:jc w:val="center"/>
              <w:rPr>
                <w:sz w:val="16"/>
                <w:szCs w:val="16"/>
              </w:rPr>
            </w:pPr>
          </w:p>
        </w:tc>
      </w:tr>
      <w:tr w:rsidR="00A35A6F" w:rsidRPr="009A6F81" w14:paraId="086F0BD0" w14:textId="77777777" w:rsidTr="001F3461">
        <w:trPr>
          <w:trHeight w:val="261"/>
        </w:trPr>
        <w:tc>
          <w:tcPr>
            <w:tcW w:w="582" w:type="dxa"/>
            <w:vMerge w:val="restart"/>
            <w:shd w:val="clear" w:color="000000" w:fill="FFFFFF"/>
            <w:hideMark/>
          </w:tcPr>
          <w:p w14:paraId="40CB1483" w14:textId="77777777" w:rsidR="00A35A6F" w:rsidRPr="009A6F81" w:rsidRDefault="00A35A6F" w:rsidP="001F3461">
            <w:pPr>
              <w:jc w:val="center"/>
              <w:rPr>
                <w:sz w:val="16"/>
                <w:szCs w:val="16"/>
              </w:rPr>
            </w:pPr>
            <w:r w:rsidRPr="009A6F81">
              <w:rPr>
                <w:sz w:val="16"/>
                <w:szCs w:val="16"/>
              </w:rPr>
              <w:t>1.</w:t>
            </w:r>
            <w:r>
              <w:rPr>
                <w:sz w:val="16"/>
                <w:szCs w:val="16"/>
              </w:rPr>
              <w:t>8</w:t>
            </w:r>
            <w:r w:rsidRPr="009A6F81">
              <w:rPr>
                <w:sz w:val="16"/>
                <w:szCs w:val="16"/>
              </w:rPr>
              <w:t>.</w:t>
            </w:r>
          </w:p>
        </w:tc>
        <w:tc>
          <w:tcPr>
            <w:tcW w:w="4253" w:type="dxa"/>
            <w:shd w:val="clear" w:color="000000" w:fill="FFFFFF"/>
            <w:hideMark/>
          </w:tcPr>
          <w:p w14:paraId="49DEB9BC" w14:textId="77777777" w:rsidR="00A35A6F" w:rsidRPr="009A6F81" w:rsidRDefault="00A35A6F" w:rsidP="001F3461">
            <w:pPr>
              <w:jc w:val="both"/>
              <w:rPr>
                <w:sz w:val="16"/>
                <w:szCs w:val="16"/>
              </w:rPr>
            </w:pPr>
            <w:r w:rsidRPr="009A6F81">
              <w:rPr>
                <w:sz w:val="16"/>
                <w:szCs w:val="16"/>
              </w:rPr>
              <w:t xml:space="preserve">ежемесячная адресная компенсация оплаты за проезд лицам, награжденным муниципальной наградой </w:t>
            </w:r>
            <w:r>
              <w:rPr>
                <w:sz w:val="16"/>
                <w:szCs w:val="16"/>
              </w:rPr>
              <w:t>«</w:t>
            </w:r>
            <w:r w:rsidRPr="009A6F81">
              <w:rPr>
                <w:sz w:val="16"/>
                <w:szCs w:val="16"/>
              </w:rPr>
              <w:t xml:space="preserve">Медаль </w:t>
            </w:r>
            <w:r>
              <w:rPr>
                <w:sz w:val="16"/>
                <w:szCs w:val="16"/>
              </w:rPr>
              <w:t>«</w:t>
            </w:r>
            <w:r w:rsidRPr="009A6F81">
              <w:rPr>
                <w:sz w:val="16"/>
                <w:szCs w:val="16"/>
              </w:rPr>
              <w:t>Материнство</w:t>
            </w:r>
            <w:r>
              <w:rPr>
                <w:sz w:val="16"/>
                <w:szCs w:val="16"/>
              </w:rPr>
              <w:t>»</w:t>
            </w:r>
          </w:p>
        </w:tc>
        <w:tc>
          <w:tcPr>
            <w:tcW w:w="992" w:type="dxa"/>
            <w:vMerge w:val="restart"/>
            <w:shd w:val="clear" w:color="000000" w:fill="FFFFFF"/>
            <w:vAlign w:val="center"/>
            <w:hideMark/>
          </w:tcPr>
          <w:p w14:paraId="00883A77" w14:textId="77777777" w:rsidR="00A35A6F" w:rsidRPr="00A35A6F" w:rsidRDefault="00A35A6F" w:rsidP="001F3461">
            <w:pPr>
              <w:jc w:val="center"/>
              <w:rPr>
                <w:i/>
                <w:sz w:val="16"/>
                <w:szCs w:val="16"/>
              </w:rPr>
            </w:pPr>
            <w:r w:rsidRPr="00A35A6F">
              <w:rPr>
                <w:i/>
                <w:sz w:val="16"/>
                <w:szCs w:val="16"/>
              </w:rPr>
              <w:t>91</w:t>
            </w:r>
          </w:p>
        </w:tc>
        <w:tc>
          <w:tcPr>
            <w:tcW w:w="709" w:type="dxa"/>
            <w:vMerge w:val="restart"/>
            <w:shd w:val="clear" w:color="000000" w:fill="FFFFFF"/>
            <w:vAlign w:val="center"/>
            <w:hideMark/>
          </w:tcPr>
          <w:p w14:paraId="0537A08E" w14:textId="77777777" w:rsidR="00A35A6F" w:rsidRPr="00A35A6F" w:rsidRDefault="00A35A6F" w:rsidP="001F3461">
            <w:pPr>
              <w:jc w:val="center"/>
              <w:rPr>
                <w:i/>
                <w:sz w:val="16"/>
                <w:szCs w:val="16"/>
              </w:rPr>
            </w:pPr>
            <w:r w:rsidRPr="00A35A6F">
              <w:rPr>
                <w:i/>
                <w:sz w:val="16"/>
                <w:szCs w:val="16"/>
              </w:rPr>
              <w:t>91</w:t>
            </w:r>
          </w:p>
        </w:tc>
        <w:tc>
          <w:tcPr>
            <w:tcW w:w="992" w:type="dxa"/>
            <w:vMerge w:val="restart"/>
            <w:shd w:val="clear" w:color="000000" w:fill="FFFFFF"/>
            <w:vAlign w:val="center"/>
            <w:hideMark/>
          </w:tcPr>
          <w:p w14:paraId="42171957" w14:textId="4E2CCD06"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0B33F4F6"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auto" w:fill="auto"/>
            <w:vAlign w:val="center"/>
            <w:hideMark/>
          </w:tcPr>
          <w:p w14:paraId="63492721" w14:textId="77777777" w:rsidR="00A35A6F" w:rsidRPr="009A6F81" w:rsidRDefault="00A35A6F" w:rsidP="001F3461">
            <w:pPr>
              <w:jc w:val="center"/>
              <w:rPr>
                <w:sz w:val="16"/>
                <w:szCs w:val="16"/>
              </w:rPr>
            </w:pPr>
          </w:p>
        </w:tc>
      </w:tr>
      <w:tr w:rsidR="00A35A6F" w:rsidRPr="009A6F81" w14:paraId="7D691716" w14:textId="77777777" w:rsidTr="001F3461">
        <w:trPr>
          <w:trHeight w:val="186"/>
        </w:trPr>
        <w:tc>
          <w:tcPr>
            <w:tcW w:w="582" w:type="dxa"/>
            <w:vMerge/>
            <w:vAlign w:val="center"/>
            <w:hideMark/>
          </w:tcPr>
          <w:p w14:paraId="2724D07A" w14:textId="77777777" w:rsidR="00A35A6F" w:rsidRPr="009A6F81" w:rsidRDefault="00A35A6F" w:rsidP="001F3461">
            <w:pPr>
              <w:rPr>
                <w:sz w:val="16"/>
                <w:szCs w:val="16"/>
              </w:rPr>
            </w:pPr>
          </w:p>
        </w:tc>
        <w:tc>
          <w:tcPr>
            <w:tcW w:w="4253" w:type="dxa"/>
            <w:shd w:val="clear" w:color="000000" w:fill="FFFFFF"/>
            <w:hideMark/>
          </w:tcPr>
          <w:p w14:paraId="4A5EAEB6" w14:textId="77777777" w:rsidR="00A35A6F" w:rsidRPr="00A35A6F" w:rsidRDefault="00A35A6F" w:rsidP="001F3461">
            <w:pPr>
              <w:jc w:val="both"/>
              <w:rPr>
                <w:i/>
                <w:sz w:val="16"/>
                <w:szCs w:val="16"/>
              </w:rPr>
            </w:pPr>
            <w:r w:rsidRPr="00A35A6F">
              <w:rPr>
                <w:i/>
                <w:sz w:val="16"/>
                <w:szCs w:val="16"/>
              </w:rPr>
              <w:t>численность получателей ежемесячной адресной компенсации оплаты за проезд лицам, награжденным муниципальной наградой «Медаль «Материнство» (чел.)</w:t>
            </w:r>
          </w:p>
        </w:tc>
        <w:tc>
          <w:tcPr>
            <w:tcW w:w="992" w:type="dxa"/>
            <w:vMerge/>
            <w:vAlign w:val="center"/>
            <w:hideMark/>
          </w:tcPr>
          <w:p w14:paraId="2D616684" w14:textId="77777777" w:rsidR="00A35A6F" w:rsidRPr="00A35A6F" w:rsidRDefault="00A35A6F" w:rsidP="001F3461">
            <w:pPr>
              <w:rPr>
                <w:i/>
                <w:sz w:val="16"/>
                <w:szCs w:val="16"/>
              </w:rPr>
            </w:pPr>
          </w:p>
        </w:tc>
        <w:tc>
          <w:tcPr>
            <w:tcW w:w="709" w:type="dxa"/>
            <w:vMerge/>
            <w:vAlign w:val="center"/>
            <w:hideMark/>
          </w:tcPr>
          <w:p w14:paraId="0CA6AD19" w14:textId="77777777" w:rsidR="00A35A6F" w:rsidRPr="00A35A6F" w:rsidRDefault="00A35A6F" w:rsidP="001F3461">
            <w:pPr>
              <w:rPr>
                <w:i/>
                <w:sz w:val="16"/>
                <w:szCs w:val="16"/>
              </w:rPr>
            </w:pPr>
          </w:p>
        </w:tc>
        <w:tc>
          <w:tcPr>
            <w:tcW w:w="992" w:type="dxa"/>
            <w:vMerge/>
            <w:vAlign w:val="center"/>
            <w:hideMark/>
          </w:tcPr>
          <w:p w14:paraId="714B5512" w14:textId="77777777" w:rsidR="00A35A6F" w:rsidRPr="00A35A6F" w:rsidRDefault="00A35A6F" w:rsidP="001F3461">
            <w:pPr>
              <w:rPr>
                <w:i/>
                <w:sz w:val="16"/>
                <w:szCs w:val="16"/>
              </w:rPr>
            </w:pPr>
          </w:p>
        </w:tc>
        <w:tc>
          <w:tcPr>
            <w:tcW w:w="1276" w:type="dxa"/>
            <w:vMerge/>
            <w:vAlign w:val="center"/>
            <w:hideMark/>
          </w:tcPr>
          <w:p w14:paraId="720B8E32" w14:textId="77777777" w:rsidR="00A35A6F" w:rsidRPr="00A35A6F" w:rsidRDefault="00A35A6F" w:rsidP="001F3461">
            <w:pPr>
              <w:rPr>
                <w:i/>
                <w:sz w:val="16"/>
                <w:szCs w:val="16"/>
              </w:rPr>
            </w:pPr>
          </w:p>
        </w:tc>
        <w:tc>
          <w:tcPr>
            <w:tcW w:w="1417" w:type="dxa"/>
            <w:vMerge/>
            <w:shd w:val="clear" w:color="auto" w:fill="auto"/>
            <w:vAlign w:val="center"/>
            <w:hideMark/>
          </w:tcPr>
          <w:p w14:paraId="405AFB57" w14:textId="77777777" w:rsidR="00A35A6F" w:rsidRPr="009A6F81" w:rsidRDefault="00A35A6F" w:rsidP="001F3461">
            <w:pPr>
              <w:jc w:val="center"/>
              <w:rPr>
                <w:sz w:val="16"/>
                <w:szCs w:val="16"/>
              </w:rPr>
            </w:pPr>
          </w:p>
        </w:tc>
      </w:tr>
      <w:tr w:rsidR="00A35A6F" w:rsidRPr="009A6F81" w14:paraId="12D13597" w14:textId="77777777" w:rsidTr="001F3461">
        <w:trPr>
          <w:trHeight w:val="805"/>
        </w:trPr>
        <w:tc>
          <w:tcPr>
            <w:tcW w:w="582" w:type="dxa"/>
            <w:vMerge w:val="restart"/>
            <w:shd w:val="clear" w:color="000000" w:fill="FFFFFF"/>
            <w:hideMark/>
          </w:tcPr>
          <w:p w14:paraId="43A7A911" w14:textId="77777777" w:rsidR="00A35A6F" w:rsidRPr="009A6F81" w:rsidRDefault="00A35A6F" w:rsidP="001F3461">
            <w:pPr>
              <w:jc w:val="center"/>
              <w:rPr>
                <w:sz w:val="16"/>
                <w:szCs w:val="16"/>
              </w:rPr>
            </w:pPr>
            <w:r w:rsidRPr="009A6F81">
              <w:rPr>
                <w:sz w:val="16"/>
                <w:szCs w:val="16"/>
              </w:rPr>
              <w:t>1.</w:t>
            </w:r>
            <w:r>
              <w:rPr>
                <w:sz w:val="16"/>
                <w:szCs w:val="16"/>
              </w:rPr>
              <w:t>9</w:t>
            </w:r>
            <w:r w:rsidRPr="009A6F81">
              <w:rPr>
                <w:sz w:val="16"/>
                <w:szCs w:val="16"/>
              </w:rPr>
              <w:t>.</w:t>
            </w:r>
          </w:p>
        </w:tc>
        <w:tc>
          <w:tcPr>
            <w:tcW w:w="4253" w:type="dxa"/>
            <w:shd w:val="clear" w:color="000000" w:fill="FFFFFF"/>
            <w:hideMark/>
          </w:tcPr>
          <w:p w14:paraId="120DD79B" w14:textId="77777777" w:rsidR="00A35A6F" w:rsidRPr="009A6F81" w:rsidRDefault="00A35A6F" w:rsidP="001F3461">
            <w:pPr>
              <w:jc w:val="both"/>
              <w:rPr>
                <w:sz w:val="16"/>
                <w:szCs w:val="16"/>
              </w:rPr>
            </w:pPr>
            <w:r w:rsidRPr="009A6F81">
              <w:rPr>
                <w:sz w:val="16"/>
                <w:szCs w:val="16"/>
              </w:rPr>
              <w:t xml:space="preserve">организация бесплатной подписки на периодические печатные издания ветеранам боевых действий, родителям и вдовам военнослужащих (сотрудников), погибших при исполнении обязанностей военной службы (служебных обязанностей) в </w:t>
            </w:r>
            <w:r>
              <w:rPr>
                <w:sz w:val="16"/>
                <w:szCs w:val="16"/>
              </w:rPr>
              <w:t>«</w:t>
            </w:r>
            <w:r w:rsidRPr="009A6F81">
              <w:rPr>
                <w:sz w:val="16"/>
                <w:szCs w:val="16"/>
              </w:rPr>
              <w:t>горячих точках</w:t>
            </w:r>
            <w:r>
              <w:rPr>
                <w:sz w:val="16"/>
                <w:szCs w:val="16"/>
              </w:rPr>
              <w:t>»</w:t>
            </w:r>
          </w:p>
        </w:tc>
        <w:tc>
          <w:tcPr>
            <w:tcW w:w="992" w:type="dxa"/>
            <w:vMerge w:val="restart"/>
            <w:shd w:val="clear" w:color="000000" w:fill="FFFFFF"/>
            <w:vAlign w:val="center"/>
            <w:hideMark/>
          </w:tcPr>
          <w:p w14:paraId="38151466" w14:textId="77777777" w:rsidR="00A35A6F" w:rsidRPr="00A35A6F" w:rsidRDefault="00A35A6F" w:rsidP="001F3461">
            <w:pPr>
              <w:jc w:val="center"/>
              <w:rPr>
                <w:i/>
                <w:sz w:val="16"/>
                <w:szCs w:val="16"/>
              </w:rPr>
            </w:pPr>
            <w:r w:rsidRPr="00A35A6F">
              <w:rPr>
                <w:i/>
                <w:sz w:val="16"/>
                <w:szCs w:val="16"/>
              </w:rPr>
              <w:t>189</w:t>
            </w:r>
          </w:p>
        </w:tc>
        <w:tc>
          <w:tcPr>
            <w:tcW w:w="709" w:type="dxa"/>
            <w:vMerge w:val="restart"/>
            <w:shd w:val="clear" w:color="000000" w:fill="FFFFFF"/>
            <w:vAlign w:val="center"/>
            <w:hideMark/>
          </w:tcPr>
          <w:p w14:paraId="1BBC64A6" w14:textId="77777777" w:rsidR="00A35A6F" w:rsidRPr="00A35A6F" w:rsidRDefault="00A35A6F" w:rsidP="001F3461">
            <w:pPr>
              <w:jc w:val="center"/>
              <w:rPr>
                <w:i/>
                <w:sz w:val="16"/>
                <w:szCs w:val="16"/>
              </w:rPr>
            </w:pPr>
            <w:r w:rsidRPr="00A35A6F">
              <w:rPr>
                <w:i/>
                <w:sz w:val="16"/>
                <w:szCs w:val="16"/>
              </w:rPr>
              <w:t>157</w:t>
            </w:r>
          </w:p>
        </w:tc>
        <w:tc>
          <w:tcPr>
            <w:tcW w:w="992" w:type="dxa"/>
            <w:vMerge w:val="restart"/>
            <w:shd w:val="clear" w:color="000000" w:fill="FFFFFF"/>
            <w:vAlign w:val="center"/>
            <w:hideMark/>
          </w:tcPr>
          <w:p w14:paraId="256DF4BF" w14:textId="77777777" w:rsidR="00A35A6F" w:rsidRPr="00A35A6F" w:rsidRDefault="00A35A6F" w:rsidP="001F3461">
            <w:pPr>
              <w:jc w:val="center"/>
              <w:rPr>
                <w:i/>
                <w:sz w:val="16"/>
                <w:szCs w:val="16"/>
              </w:rPr>
            </w:pPr>
            <w:r w:rsidRPr="00A35A6F">
              <w:rPr>
                <w:i/>
                <w:sz w:val="16"/>
                <w:szCs w:val="16"/>
              </w:rPr>
              <w:t>-32</w:t>
            </w:r>
          </w:p>
        </w:tc>
        <w:tc>
          <w:tcPr>
            <w:tcW w:w="1276" w:type="dxa"/>
            <w:vMerge w:val="restart"/>
            <w:shd w:val="clear" w:color="000000" w:fill="FFFFFF"/>
            <w:vAlign w:val="center"/>
            <w:hideMark/>
          </w:tcPr>
          <w:p w14:paraId="0652FEF5" w14:textId="77777777" w:rsidR="00A35A6F" w:rsidRPr="00A35A6F" w:rsidRDefault="00A35A6F" w:rsidP="001F3461">
            <w:pPr>
              <w:jc w:val="center"/>
              <w:rPr>
                <w:i/>
                <w:sz w:val="16"/>
                <w:szCs w:val="16"/>
              </w:rPr>
            </w:pPr>
            <w:r w:rsidRPr="00A35A6F">
              <w:rPr>
                <w:i/>
                <w:sz w:val="16"/>
                <w:szCs w:val="16"/>
              </w:rPr>
              <w:t>83,1</w:t>
            </w:r>
          </w:p>
        </w:tc>
        <w:tc>
          <w:tcPr>
            <w:tcW w:w="1417" w:type="dxa"/>
            <w:vMerge/>
            <w:shd w:val="clear" w:color="auto" w:fill="auto"/>
            <w:vAlign w:val="center"/>
            <w:hideMark/>
          </w:tcPr>
          <w:p w14:paraId="390BBFFE" w14:textId="77777777" w:rsidR="00A35A6F" w:rsidRPr="009A6F81" w:rsidRDefault="00A35A6F" w:rsidP="001F3461">
            <w:pPr>
              <w:jc w:val="center"/>
              <w:rPr>
                <w:sz w:val="16"/>
                <w:szCs w:val="16"/>
              </w:rPr>
            </w:pPr>
          </w:p>
        </w:tc>
      </w:tr>
      <w:tr w:rsidR="00A35A6F" w:rsidRPr="009A6F81" w14:paraId="7873CD33" w14:textId="77777777" w:rsidTr="001F3461">
        <w:trPr>
          <w:trHeight w:val="821"/>
        </w:trPr>
        <w:tc>
          <w:tcPr>
            <w:tcW w:w="582" w:type="dxa"/>
            <w:vMerge/>
            <w:vAlign w:val="center"/>
            <w:hideMark/>
          </w:tcPr>
          <w:p w14:paraId="7F018BD0" w14:textId="77777777" w:rsidR="00A35A6F" w:rsidRPr="009A6F81" w:rsidRDefault="00A35A6F" w:rsidP="001F3461">
            <w:pPr>
              <w:rPr>
                <w:sz w:val="16"/>
                <w:szCs w:val="16"/>
              </w:rPr>
            </w:pPr>
          </w:p>
        </w:tc>
        <w:tc>
          <w:tcPr>
            <w:tcW w:w="4253" w:type="dxa"/>
            <w:shd w:val="clear" w:color="000000" w:fill="FFFFFF"/>
            <w:hideMark/>
          </w:tcPr>
          <w:p w14:paraId="795D9FF9" w14:textId="77777777" w:rsidR="00A35A6F" w:rsidRPr="00A35A6F" w:rsidRDefault="00A35A6F" w:rsidP="00A35A6F">
            <w:pPr>
              <w:jc w:val="both"/>
              <w:rPr>
                <w:i/>
                <w:sz w:val="16"/>
                <w:szCs w:val="16"/>
              </w:rPr>
            </w:pPr>
            <w:r w:rsidRPr="00A35A6F">
              <w:rPr>
                <w:i/>
                <w:sz w:val="16"/>
                <w:szCs w:val="16"/>
              </w:rPr>
              <w:t>численность ветеранов боевых действий, родителей и вдов военнослужащих (сотрудников), погибших при исполнении обязанностей военной службы (служебных обязанностей) в «горячих точках», получающих бесплатную подписку</w:t>
            </w:r>
            <w:r w:rsidRPr="00A35A6F">
              <w:rPr>
                <w:i/>
                <w:sz w:val="16"/>
                <w:szCs w:val="16"/>
              </w:rPr>
              <w:br/>
              <w:t>на периодические печатные издания (чел.)</w:t>
            </w:r>
          </w:p>
        </w:tc>
        <w:tc>
          <w:tcPr>
            <w:tcW w:w="992" w:type="dxa"/>
            <w:vMerge/>
            <w:vAlign w:val="center"/>
            <w:hideMark/>
          </w:tcPr>
          <w:p w14:paraId="17CF0593" w14:textId="77777777" w:rsidR="00A35A6F" w:rsidRPr="00A35A6F" w:rsidRDefault="00A35A6F" w:rsidP="001F3461">
            <w:pPr>
              <w:rPr>
                <w:i/>
                <w:sz w:val="16"/>
                <w:szCs w:val="16"/>
              </w:rPr>
            </w:pPr>
          </w:p>
        </w:tc>
        <w:tc>
          <w:tcPr>
            <w:tcW w:w="709" w:type="dxa"/>
            <w:vMerge/>
            <w:vAlign w:val="center"/>
            <w:hideMark/>
          </w:tcPr>
          <w:p w14:paraId="7C15A474" w14:textId="77777777" w:rsidR="00A35A6F" w:rsidRPr="00A35A6F" w:rsidRDefault="00A35A6F" w:rsidP="001F3461">
            <w:pPr>
              <w:rPr>
                <w:i/>
                <w:sz w:val="16"/>
                <w:szCs w:val="16"/>
              </w:rPr>
            </w:pPr>
          </w:p>
        </w:tc>
        <w:tc>
          <w:tcPr>
            <w:tcW w:w="992" w:type="dxa"/>
            <w:vMerge/>
            <w:vAlign w:val="center"/>
            <w:hideMark/>
          </w:tcPr>
          <w:p w14:paraId="6552DDFD" w14:textId="77777777" w:rsidR="00A35A6F" w:rsidRPr="00A35A6F" w:rsidRDefault="00A35A6F" w:rsidP="001F3461">
            <w:pPr>
              <w:rPr>
                <w:i/>
                <w:sz w:val="16"/>
                <w:szCs w:val="16"/>
              </w:rPr>
            </w:pPr>
          </w:p>
        </w:tc>
        <w:tc>
          <w:tcPr>
            <w:tcW w:w="1276" w:type="dxa"/>
            <w:vMerge/>
            <w:vAlign w:val="center"/>
            <w:hideMark/>
          </w:tcPr>
          <w:p w14:paraId="371B29D2" w14:textId="77777777" w:rsidR="00A35A6F" w:rsidRPr="00A35A6F" w:rsidRDefault="00A35A6F" w:rsidP="001F3461">
            <w:pPr>
              <w:rPr>
                <w:i/>
                <w:sz w:val="16"/>
                <w:szCs w:val="16"/>
              </w:rPr>
            </w:pPr>
          </w:p>
        </w:tc>
        <w:tc>
          <w:tcPr>
            <w:tcW w:w="1417" w:type="dxa"/>
            <w:vMerge/>
            <w:shd w:val="clear" w:color="auto" w:fill="auto"/>
            <w:vAlign w:val="center"/>
            <w:hideMark/>
          </w:tcPr>
          <w:p w14:paraId="2820413F" w14:textId="77777777" w:rsidR="00A35A6F" w:rsidRPr="009A6F81" w:rsidRDefault="00A35A6F" w:rsidP="001F3461">
            <w:pPr>
              <w:jc w:val="center"/>
              <w:rPr>
                <w:sz w:val="16"/>
                <w:szCs w:val="16"/>
              </w:rPr>
            </w:pPr>
          </w:p>
        </w:tc>
      </w:tr>
      <w:tr w:rsidR="00A35A6F" w:rsidRPr="009A6F81" w14:paraId="542CDA38" w14:textId="77777777" w:rsidTr="001F3461">
        <w:trPr>
          <w:trHeight w:val="1541"/>
        </w:trPr>
        <w:tc>
          <w:tcPr>
            <w:tcW w:w="582" w:type="dxa"/>
            <w:shd w:val="clear" w:color="000000" w:fill="FFFFFF"/>
            <w:hideMark/>
          </w:tcPr>
          <w:p w14:paraId="0D940A07" w14:textId="77777777" w:rsidR="00A35A6F" w:rsidRPr="009A6F81" w:rsidRDefault="00A35A6F" w:rsidP="001F3461">
            <w:pPr>
              <w:jc w:val="center"/>
              <w:rPr>
                <w:sz w:val="16"/>
                <w:szCs w:val="16"/>
              </w:rPr>
            </w:pPr>
            <w:r w:rsidRPr="009A6F81">
              <w:rPr>
                <w:sz w:val="16"/>
                <w:szCs w:val="16"/>
              </w:rPr>
              <w:t>1.1</w:t>
            </w:r>
            <w:r>
              <w:rPr>
                <w:sz w:val="16"/>
                <w:szCs w:val="16"/>
              </w:rPr>
              <w:t>0</w:t>
            </w:r>
            <w:r w:rsidRPr="009A6F81">
              <w:rPr>
                <w:sz w:val="16"/>
                <w:szCs w:val="16"/>
              </w:rPr>
              <w:t>.</w:t>
            </w:r>
          </w:p>
        </w:tc>
        <w:tc>
          <w:tcPr>
            <w:tcW w:w="4253" w:type="dxa"/>
            <w:shd w:val="clear" w:color="000000" w:fill="FFFFFF"/>
            <w:hideMark/>
          </w:tcPr>
          <w:p w14:paraId="0351629F" w14:textId="77777777" w:rsidR="00A35A6F" w:rsidRPr="009A6F81" w:rsidRDefault="00A35A6F" w:rsidP="001F3461">
            <w:pPr>
              <w:jc w:val="both"/>
              <w:rPr>
                <w:sz w:val="16"/>
                <w:szCs w:val="16"/>
              </w:rPr>
            </w:pPr>
            <w:r w:rsidRPr="009A6F81">
              <w:rPr>
                <w:sz w:val="16"/>
                <w:szCs w:val="16"/>
              </w:rPr>
              <w:t xml:space="preserve">организация и проведение акции </w:t>
            </w:r>
            <w:r>
              <w:rPr>
                <w:sz w:val="16"/>
                <w:szCs w:val="16"/>
              </w:rPr>
              <w:t>«</w:t>
            </w:r>
            <w:r w:rsidRPr="009A6F81">
              <w:rPr>
                <w:sz w:val="16"/>
                <w:szCs w:val="16"/>
              </w:rPr>
              <w:t>Визит вежливости</w:t>
            </w:r>
            <w:r>
              <w:rPr>
                <w:sz w:val="16"/>
                <w:szCs w:val="16"/>
              </w:rPr>
              <w:t>»</w:t>
            </w:r>
            <w:r w:rsidRPr="009A6F81">
              <w:rPr>
                <w:sz w:val="16"/>
                <w:szCs w:val="16"/>
              </w:rPr>
              <w:t xml:space="preserve">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 получателей пенсии, не  имеющих льготной категории, – со 100-летием и каждые последующие 5 лет</w:t>
            </w:r>
          </w:p>
        </w:tc>
        <w:tc>
          <w:tcPr>
            <w:tcW w:w="992" w:type="dxa"/>
            <w:vMerge w:val="restart"/>
            <w:shd w:val="clear" w:color="000000" w:fill="FFFFFF"/>
            <w:vAlign w:val="center"/>
            <w:hideMark/>
          </w:tcPr>
          <w:p w14:paraId="64412A74" w14:textId="77777777" w:rsidR="00A35A6F" w:rsidRPr="00A35A6F" w:rsidRDefault="00A35A6F" w:rsidP="001F3461">
            <w:pPr>
              <w:jc w:val="center"/>
              <w:rPr>
                <w:i/>
                <w:sz w:val="16"/>
                <w:szCs w:val="16"/>
              </w:rPr>
            </w:pPr>
            <w:r w:rsidRPr="00A35A6F">
              <w:rPr>
                <w:i/>
                <w:sz w:val="16"/>
                <w:szCs w:val="16"/>
              </w:rPr>
              <w:t>493</w:t>
            </w:r>
          </w:p>
        </w:tc>
        <w:tc>
          <w:tcPr>
            <w:tcW w:w="709" w:type="dxa"/>
            <w:vMerge w:val="restart"/>
            <w:shd w:val="clear" w:color="000000" w:fill="FFFFFF"/>
            <w:vAlign w:val="center"/>
            <w:hideMark/>
          </w:tcPr>
          <w:p w14:paraId="330682EE" w14:textId="77777777" w:rsidR="00A35A6F" w:rsidRPr="00A35A6F" w:rsidRDefault="00A35A6F" w:rsidP="001F3461">
            <w:pPr>
              <w:jc w:val="center"/>
              <w:rPr>
                <w:i/>
                <w:sz w:val="16"/>
                <w:szCs w:val="16"/>
              </w:rPr>
            </w:pPr>
            <w:r w:rsidRPr="00A35A6F">
              <w:rPr>
                <w:i/>
                <w:sz w:val="16"/>
                <w:szCs w:val="16"/>
              </w:rPr>
              <w:t>479</w:t>
            </w:r>
          </w:p>
        </w:tc>
        <w:tc>
          <w:tcPr>
            <w:tcW w:w="992" w:type="dxa"/>
            <w:vMerge w:val="restart"/>
            <w:shd w:val="clear" w:color="000000" w:fill="FFFFFF"/>
            <w:vAlign w:val="center"/>
            <w:hideMark/>
          </w:tcPr>
          <w:p w14:paraId="1BD9A653" w14:textId="77777777" w:rsidR="00A35A6F" w:rsidRPr="00A35A6F" w:rsidRDefault="00A35A6F" w:rsidP="001F3461">
            <w:pPr>
              <w:jc w:val="center"/>
              <w:rPr>
                <w:i/>
                <w:sz w:val="16"/>
                <w:szCs w:val="16"/>
              </w:rPr>
            </w:pPr>
            <w:r w:rsidRPr="00A35A6F">
              <w:rPr>
                <w:i/>
                <w:sz w:val="16"/>
                <w:szCs w:val="16"/>
              </w:rPr>
              <w:t>-14</w:t>
            </w:r>
          </w:p>
        </w:tc>
        <w:tc>
          <w:tcPr>
            <w:tcW w:w="1276" w:type="dxa"/>
            <w:vMerge w:val="restart"/>
            <w:shd w:val="clear" w:color="000000" w:fill="FFFFFF"/>
            <w:vAlign w:val="center"/>
            <w:hideMark/>
          </w:tcPr>
          <w:p w14:paraId="07CE8B08" w14:textId="77777777" w:rsidR="00A35A6F" w:rsidRPr="00A35A6F" w:rsidRDefault="00A35A6F" w:rsidP="001F3461">
            <w:pPr>
              <w:jc w:val="center"/>
              <w:rPr>
                <w:i/>
                <w:sz w:val="16"/>
                <w:szCs w:val="16"/>
              </w:rPr>
            </w:pPr>
            <w:r w:rsidRPr="00A35A6F">
              <w:rPr>
                <w:i/>
                <w:sz w:val="16"/>
                <w:szCs w:val="16"/>
              </w:rPr>
              <w:t>97,2</w:t>
            </w:r>
          </w:p>
        </w:tc>
        <w:tc>
          <w:tcPr>
            <w:tcW w:w="1417" w:type="dxa"/>
            <w:vMerge/>
            <w:shd w:val="clear" w:color="auto" w:fill="auto"/>
            <w:vAlign w:val="center"/>
            <w:hideMark/>
          </w:tcPr>
          <w:p w14:paraId="19B87352" w14:textId="77777777" w:rsidR="00A35A6F" w:rsidRPr="009A6F81" w:rsidRDefault="00A35A6F" w:rsidP="001F3461">
            <w:pPr>
              <w:jc w:val="center"/>
              <w:rPr>
                <w:sz w:val="16"/>
                <w:szCs w:val="16"/>
              </w:rPr>
            </w:pPr>
          </w:p>
        </w:tc>
      </w:tr>
      <w:tr w:rsidR="00A35A6F" w:rsidRPr="009A6F81" w14:paraId="04636D54" w14:textId="77777777" w:rsidTr="001F3461">
        <w:trPr>
          <w:trHeight w:val="1667"/>
        </w:trPr>
        <w:tc>
          <w:tcPr>
            <w:tcW w:w="582" w:type="dxa"/>
            <w:shd w:val="clear" w:color="000000" w:fill="FFFFFF"/>
          </w:tcPr>
          <w:p w14:paraId="57BC707B" w14:textId="77777777" w:rsidR="00A35A6F" w:rsidRPr="009A6F81" w:rsidRDefault="00A35A6F" w:rsidP="001F3461">
            <w:pPr>
              <w:jc w:val="center"/>
              <w:rPr>
                <w:sz w:val="16"/>
                <w:szCs w:val="16"/>
              </w:rPr>
            </w:pPr>
          </w:p>
        </w:tc>
        <w:tc>
          <w:tcPr>
            <w:tcW w:w="4253" w:type="dxa"/>
            <w:shd w:val="clear" w:color="000000" w:fill="FFFFFF"/>
            <w:hideMark/>
          </w:tcPr>
          <w:p w14:paraId="73340C3A" w14:textId="77777777" w:rsidR="00A35A6F" w:rsidRPr="00A35A6F" w:rsidRDefault="00A35A6F" w:rsidP="001F3461">
            <w:pPr>
              <w:jc w:val="both"/>
              <w:rPr>
                <w:i/>
                <w:sz w:val="16"/>
                <w:szCs w:val="16"/>
              </w:rPr>
            </w:pPr>
            <w:r w:rsidRPr="00A35A6F">
              <w:rPr>
                <w:i/>
                <w:sz w:val="16"/>
                <w:szCs w:val="16"/>
              </w:rPr>
              <w:t>численность юбиляров в рамках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 получателей пенсии, не имеющих льготной категории, – со 100-летием и каждые последующие 5 лет (чел.)</w:t>
            </w:r>
          </w:p>
        </w:tc>
        <w:tc>
          <w:tcPr>
            <w:tcW w:w="992" w:type="dxa"/>
            <w:vMerge/>
            <w:vAlign w:val="center"/>
            <w:hideMark/>
          </w:tcPr>
          <w:p w14:paraId="2EC5FC57" w14:textId="77777777" w:rsidR="00A35A6F" w:rsidRPr="009A6F81" w:rsidRDefault="00A35A6F" w:rsidP="001F3461">
            <w:pPr>
              <w:rPr>
                <w:sz w:val="16"/>
                <w:szCs w:val="16"/>
              </w:rPr>
            </w:pPr>
          </w:p>
        </w:tc>
        <w:tc>
          <w:tcPr>
            <w:tcW w:w="709" w:type="dxa"/>
            <w:vMerge/>
            <w:vAlign w:val="center"/>
            <w:hideMark/>
          </w:tcPr>
          <w:p w14:paraId="7C6E6567" w14:textId="77777777" w:rsidR="00A35A6F" w:rsidRPr="009A6F81" w:rsidRDefault="00A35A6F" w:rsidP="001F3461">
            <w:pPr>
              <w:rPr>
                <w:sz w:val="16"/>
                <w:szCs w:val="16"/>
              </w:rPr>
            </w:pPr>
          </w:p>
        </w:tc>
        <w:tc>
          <w:tcPr>
            <w:tcW w:w="992" w:type="dxa"/>
            <w:vMerge/>
            <w:vAlign w:val="center"/>
            <w:hideMark/>
          </w:tcPr>
          <w:p w14:paraId="32350B6B" w14:textId="77777777" w:rsidR="00A35A6F" w:rsidRPr="009A6F81" w:rsidRDefault="00A35A6F" w:rsidP="001F3461">
            <w:pPr>
              <w:rPr>
                <w:sz w:val="16"/>
                <w:szCs w:val="16"/>
              </w:rPr>
            </w:pPr>
          </w:p>
        </w:tc>
        <w:tc>
          <w:tcPr>
            <w:tcW w:w="1276" w:type="dxa"/>
            <w:vMerge/>
            <w:vAlign w:val="center"/>
            <w:hideMark/>
          </w:tcPr>
          <w:p w14:paraId="3803CA09" w14:textId="77777777" w:rsidR="00A35A6F" w:rsidRPr="009A6F81" w:rsidRDefault="00A35A6F" w:rsidP="001F3461">
            <w:pPr>
              <w:rPr>
                <w:sz w:val="16"/>
                <w:szCs w:val="16"/>
              </w:rPr>
            </w:pPr>
          </w:p>
        </w:tc>
        <w:tc>
          <w:tcPr>
            <w:tcW w:w="1417" w:type="dxa"/>
            <w:vMerge/>
            <w:shd w:val="clear" w:color="auto" w:fill="auto"/>
            <w:vAlign w:val="center"/>
            <w:hideMark/>
          </w:tcPr>
          <w:p w14:paraId="046A7DA9" w14:textId="77777777" w:rsidR="00A35A6F" w:rsidRPr="009A6F81" w:rsidRDefault="00A35A6F" w:rsidP="001F3461">
            <w:pPr>
              <w:jc w:val="center"/>
              <w:rPr>
                <w:sz w:val="16"/>
                <w:szCs w:val="16"/>
              </w:rPr>
            </w:pPr>
          </w:p>
        </w:tc>
      </w:tr>
      <w:tr w:rsidR="00A35A6F" w:rsidRPr="009A6F81" w14:paraId="088F0574" w14:textId="77777777" w:rsidTr="001F3461">
        <w:trPr>
          <w:trHeight w:val="105"/>
        </w:trPr>
        <w:tc>
          <w:tcPr>
            <w:tcW w:w="582" w:type="dxa"/>
            <w:shd w:val="clear" w:color="000000" w:fill="FFFFFF"/>
            <w:hideMark/>
          </w:tcPr>
          <w:p w14:paraId="7565D414" w14:textId="77777777" w:rsidR="00A35A6F" w:rsidRPr="009A6F81" w:rsidRDefault="00A35A6F" w:rsidP="001F3461">
            <w:pPr>
              <w:jc w:val="center"/>
              <w:rPr>
                <w:sz w:val="16"/>
                <w:szCs w:val="16"/>
              </w:rPr>
            </w:pPr>
            <w:r w:rsidRPr="009A6F81">
              <w:rPr>
                <w:sz w:val="16"/>
                <w:szCs w:val="16"/>
              </w:rPr>
              <w:t>1.1</w:t>
            </w:r>
            <w:r>
              <w:rPr>
                <w:sz w:val="16"/>
                <w:szCs w:val="16"/>
              </w:rPr>
              <w:t>1</w:t>
            </w:r>
            <w:r w:rsidRPr="009A6F81">
              <w:rPr>
                <w:sz w:val="16"/>
                <w:szCs w:val="16"/>
              </w:rPr>
              <w:t>.</w:t>
            </w:r>
          </w:p>
        </w:tc>
        <w:tc>
          <w:tcPr>
            <w:tcW w:w="4253" w:type="dxa"/>
            <w:shd w:val="clear" w:color="000000" w:fill="FFFFFF"/>
            <w:hideMark/>
          </w:tcPr>
          <w:p w14:paraId="5E85F5AE" w14:textId="77777777" w:rsidR="00A35A6F" w:rsidRPr="009A6F81" w:rsidRDefault="00A35A6F" w:rsidP="001F3461">
            <w:pPr>
              <w:jc w:val="both"/>
              <w:rPr>
                <w:sz w:val="16"/>
                <w:szCs w:val="16"/>
              </w:rPr>
            </w:pPr>
            <w:r w:rsidRPr="009A6F81">
              <w:rPr>
                <w:sz w:val="16"/>
                <w:szCs w:val="16"/>
              </w:rPr>
              <w:t>предоставление единовременной денежной выплаты гражданам, находящимся в трудной жизненной ситуации</w:t>
            </w:r>
          </w:p>
        </w:tc>
        <w:tc>
          <w:tcPr>
            <w:tcW w:w="992" w:type="dxa"/>
            <w:vMerge w:val="restart"/>
            <w:shd w:val="clear" w:color="000000" w:fill="FFFFFF"/>
            <w:vAlign w:val="center"/>
            <w:hideMark/>
          </w:tcPr>
          <w:p w14:paraId="542EFC23" w14:textId="77777777" w:rsidR="00A35A6F" w:rsidRPr="00A35A6F" w:rsidRDefault="00A35A6F" w:rsidP="001F3461">
            <w:pPr>
              <w:jc w:val="center"/>
              <w:rPr>
                <w:i/>
                <w:sz w:val="16"/>
                <w:szCs w:val="16"/>
              </w:rPr>
            </w:pPr>
            <w:r w:rsidRPr="00A35A6F">
              <w:rPr>
                <w:i/>
                <w:sz w:val="16"/>
                <w:szCs w:val="16"/>
              </w:rPr>
              <w:t>68</w:t>
            </w:r>
          </w:p>
        </w:tc>
        <w:tc>
          <w:tcPr>
            <w:tcW w:w="709" w:type="dxa"/>
            <w:vMerge w:val="restart"/>
            <w:shd w:val="clear" w:color="000000" w:fill="FFFFFF"/>
            <w:vAlign w:val="center"/>
            <w:hideMark/>
          </w:tcPr>
          <w:p w14:paraId="298BA215" w14:textId="77777777" w:rsidR="00A35A6F" w:rsidRPr="00A35A6F" w:rsidRDefault="00A35A6F" w:rsidP="001F3461">
            <w:pPr>
              <w:jc w:val="center"/>
              <w:rPr>
                <w:i/>
                <w:sz w:val="16"/>
                <w:szCs w:val="16"/>
              </w:rPr>
            </w:pPr>
            <w:r w:rsidRPr="00A35A6F">
              <w:rPr>
                <w:i/>
                <w:sz w:val="16"/>
                <w:szCs w:val="16"/>
              </w:rPr>
              <w:t>67</w:t>
            </w:r>
          </w:p>
        </w:tc>
        <w:tc>
          <w:tcPr>
            <w:tcW w:w="992" w:type="dxa"/>
            <w:vMerge w:val="restart"/>
            <w:shd w:val="clear" w:color="000000" w:fill="FFFFFF"/>
            <w:vAlign w:val="center"/>
            <w:hideMark/>
          </w:tcPr>
          <w:p w14:paraId="6CD5D186" w14:textId="77777777" w:rsidR="00A35A6F" w:rsidRPr="00A35A6F" w:rsidRDefault="00A35A6F" w:rsidP="001F3461">
            <w:pPr>
              <w:jc w:val="center"/>
              <w:rPr>
                <w:i/>
                <w:sz w:val="16"/>
                <w:szCs w:val="16"/>
              </w:rPr>
            </w:pPr>
            <w:r w:rsidRPr="00A35A6F">
              <w:rPr>
                <w:i/>
                <w:sz w:val="16"/>
                <w:szCs w:val="16"/>
              </w:rPr>
              <w:t>-1</w:t>
            </w:r>
          </w:p>
        </w:tc>
        <w:tc>
          <w:tcPr>
            <w:tcW w:w="1276" w:type="dxa"/>
            <w:vMerge w:val="restart"/>
            <w:shd w:val="clear" w:color="000000" w:fill="FFFFFF"/>
            <w:vAlign w:val="center"/>
            <w:hideMark/>
          </w:tcPr>
          <w:p w14:paraId="61D3EFF9" w14:textId="77777777" w:rsidR="00A35A6F" w:rsidRPr="00A35A6F" w:rsidRDefault="00A35A6F" w:rsidP="001F3461">
            <w:pPr>
              <w:jc w:val="center"/>
              <w:rPr>
                <w:i/>
                <w:sz w:val="16"/>
                <w:szCs w:val="16"/>
              </w:rPr>
            </w:pPr>
            <w:r w:rsidRPr="00A35A6F">
              <w:rPr>
                <w:i/>
                <w:sz w:val="16"/>
                <w:szCs w:val="16"/>
              </w:rPr>
              <w:t>98,5</w:t>
            </w:r>
          </w:p>
        </w:tc>
        <w:tc>
          <w:tcPr>
            <w:tcW w:w="1417" w:type="dxa"/>
            <w:vMerge/>
            <w:shd w:val="clear" w:color="auto" w:fill="auto"/>
            <w:vAlign w:val="center"/>
            <w:hideMark/>
          </w:tcPr>
          <w:p w14:paraId="1AAA0BAF" w14:textId="77777777" w:rsidR="00A35A6F" w:rsidRPr="009A6F81" w:rsidRDefault="00A35A6F" w:rsidP="001F3461">
            <w:pPr>
              <w:jc w:val="center"/>
              <w:rPr>
                <w:sz w:val="16"/>
                <w:szCs w:val="16"/>
              </w:rPr>
            </w:pPr>
          </w:p>
        </w:tc>
      </w:tr>
      <w:tr w:rsidR="00A35A6F" w:rsidRPr="009A6F81" w14:paraId="5442556F" w14:textId="77777777" w:rsidTr="001F3461">
        <w:trPr>
          <w:trHeight w:val="474"/>
        </w:trPr>
        <w:tc>
          <w:tcPr>
            <w:tcW w:w="582" w:type="dxa"/>
            <w:shd w:val="clear" w:color="000000" w:fill="FFFFFF"/>
            <w:hideMark/>
          </w:tcPr>
          <w:p w14:paraId="71D0F48D" w14:textId="77777777" w:rsidR="00A35A6F" w:rsidRPr="009A6F81" w:rsidRDefault="00A35A6F" w:rsidP="001F3461">
            <w:pPr>
              <w:jc w:val="center"/>
              <w:rPr>
                <w:sz w:val="16"/>
                <w:szCs w:val="16"/>
              </w:rPr>
            </w:pPr>
          </w:p>
        </w:tc>
        <w:tc>
          <w:tcPr>
            <w:tcW w:w="4253" w:type="dxa"/>
            <w:shd w:val="clear" w:color="000000" w:fill="FFFFFF"/>
            <w:hideMark/>
          </w:tcPr>
          <w:p w14:paraId="7842B503" w14:textId="77777777" w:rsidR="00A35A6F" w:rsidRPr="00A35A6F" w:rsidRDefault="00A35A6F" w:rsidP="001F3461">
            <w:pPr>
              <w:jc w:val="both"/>
              <w:rPr>
                <w:i/>
                <w:sz w:val="16"/>
                <w:szCs w:val="16"/>
              </w:rPr>
            </w:pPr>
            <w:r w:rsidRPr="00A35A6F">
              <w:rPr>
                <w:i/>
                <w:sz w:val="16"/>
                <w:szCs w:val="16"/>
              </w:rPr>
              <w:t>численность граждан, находящихся в трудной жизненной ситуации, получивших единовременную денежную выплату (чел.)</w:t>
            </w:r>
          </w:p>
        </w:tc>
        <w:tc>
          <w:tcPr>
            <w:tcW w:w="992" w:type="dxa"/>
            <w:vMerge/>
            <w:vAlign w:val="center"/>
            <w:hideMark/>
          </w:tcPr>
          <w:p w14:paraId="32273498" w14:textId="77777777" w:rsidR="00A35A6F" w:rsidRPr="00A35A6F" w:rsidRDefault="00A35A6F" w:rsidP="001F3461">
            <w:pPr>
              <w:rPr>
                <w:i/>
                <w:sz w:val="16"/>
                <w:szCs w:val="16"/>
              </w:rPr>
            </w:pPr>
          </w:p>
        </w:tc>
        <w:tc>
          <w:tcPr>
            <w:tcW w:w="709" w:type="dxa"/>
            <w:vMerge/>
            <w:vAlign w:val="center"/>
            <w:hideMark/>
          </w:tcPr>
          <w:p w14:paraId="2519727A" w14:textId="77777777" w:rsidR="00A35A6F" w:rsidRPr="00A35A6F" w:rsidRDefault="00A35A6F" w:rsidP="001F3461">
            <w:pPr>
              <w:rPr>
                <w:i/>
                <w:sz w:val="16"/>
                <w:szCs w:val="16"/>
              </w:rPr>
            </w:pPr>
          </w:p>
        </w:tc>
        <w:tc>
          <w:tcPr>
            <w:tcW w:w="992" w:type="dxa"/>
            <w:vMerge/>
            <w:vAlign w:val="center"/>
            <w:hideMark/>
          </w:tcPr>
          <w:p w14:paraId="5C498231" w14:textId="77777777" w:rsidR="00A35A6F" w:rsidRPr="00A35A6F" w:rsidRDefault="00A35A6F" w:rsidP="001F3461">
            <w:pPr>
              <w:rPr>
                <w:i/>
                <w:sz w:val="16"/>
                <w:szCs w:val="16"/>
              </w:rPr>
            </w:pPr>
          </w:p>
        </w:tc>
        <w:tc>
          <w:tcPr>
            <w:tcW w:w="1276" w:type="dxa"/>
            <w:vMerge/>
            <w:vAlign w:val="center"/>
            <w:hideMark/>
          </w:tcPr>
          <w:p w14:paraId="0B1483C5" w14:textId="77777777" w:rsidR="00A35A6F" w:rsidRPr="00A35A6F" w:rsidRDefault="00A35A6F" w:rsidP="001F3461">
            <w:pPr>
              <w:rPr>
                <w:i/>
                <w:sz w:val="16"/>
                <w:szCs w:val="16"/>
              </w:rPr>
            </w:pPr>
          </w:p>
        </w:tc>
        <w:tc>
          <w:tcPr>
            <w:tcW w:w="1417" w:type="dxa"/>
            <w:vMerge/>
            <w:shd w:val="clear" w:color="auto" w:fill="auto"/>
            <w:vAlign w:val="center"/>
            <w:hideMark/>
          </w:tcPr>
          <w:p w14:paraId="2D0FDA9C" w14:textId="77777777" w:rsidR="00A35A6F" w:rsidRPr="009A6F81" w:rsidRDefault="00A35A6F" w:rsidP="001F3461">
            <w:pPr>
              <w:jc w:val="center"/>
              <w:rPr>
                <w:sz w:val="16"/>
                <w:szCs w:val="16"/>
              </w:rPr>
            </w:pPr>
          </w:p>
        </w:tc>
      </w:tr>
      <w:tr w:rsidR="00A35A6F" w:rsidRPr="009A6F81" w14:paraId="41726148" w14:textId="77777777" w:rsidTr="001F3461">
        <w:trPr>
          <w:trHeight w:val="585"/>
        </w:trPr>
        <w:tc>
          <w:tcPr>
            <w:tcW w:w="582" w:type="dxa"/>
            <w:shd w:val="clear" w:color="000000" w:fill="FFFFFF"/>
            <w:hideMark/>
          </w:tcPr>
          <w:p w14:paraId="0FD45719" w14:textId="77777777" w:rsidR="00A35A6F" w:rsidRPr="009A6F81" w:rsidRDefault="00A35A6F" w:rsidP="001F3461">
            <w:pPr>
              <w:jc w:val="center"/>
              <w:rPr>
                <w:sz w:val="16"/>
                <w:szCs w:val="16"/>
              </w:rPr>
            </w:pPr>
            <w:r w:rsidRPr="009A6F81">
              <w:rPr>
                <w:sz w:val="16"/>
                <w:szCs w:val="16"/>
              </w:rPr>
              <w:t>1.1</w:t>
            </w:r>
            <w:r>
              <w:rPr>
                <w:sz w:val="16"/>
                <w:szCs w:val="16"/>
              </w:rPr>
              <w:t>2</w:t>
            </w:r>
          </w:p>
        </w:tc>
        <w:tc>
          <w:tcPr>
            <w:tcW w:w="4253" w:type="dxa"/>
            <w:shd w:val="clear" w:color="000000" w:fill="FFFFFF"/>
            <w:hideMark/>
          </w:tcPr>
          <w:p w14:paraId="601E1067" w14:textId="77777777" w:rsidR="00A35A6F" w:rsidRPr="00A35A6F" w:rsidRDefault="00A35A6F" w:rsidP="001F3461">
            <w:pPr>
              <w:jc w:val="both"/>
              <w:rPr>
                <w:i/>
                <w:sz w:val="16"/>
                <w:szCs w:val="16"/>
              </w:rPr>
            </w:pPr>
            <w:r w:rsidRPr="00A35A6F">
              <w:rPr>
                <w:i/>
                <w:sz w:val="16"/>
                <w:szCs w:val="16"/>
              </w:rPr>
              <w:t>количество талонов на предоставление бесплатного горячего питания детям из семей, находящихся в трудной жизненной ситуации</w:t>
            </w:r>
          </w:p>
        </w:tc>
        <w:tc>
          <w:tcPr>
            <w:tcW w:w="992" w:type="dxa"/>
            <w:shd w:val="clear" w:color="000000" w:fill="FFFFFF"/>
            <w:vAlign w:val="center"/>
            <w:hideMark/>
          </w:tcPr>
          <w:p w14:paraId="7C6833B4" w14:textId="77777777" w:rsidR="00A35A6F" w:rsidRPr="00A35A6F" w:rsidRDefault="00A35A6F" w:rsidP="001F3461">
            <w:pPr>
              <w:jc w:val="center"/>
              <w:rPr>
                <w:i/>
                <w:sz w:val="16"/>
                <w:szCs w:val="16"/>
              </w:rPr>
            </w:pPr>
            <w:r w:rsidRPr="00A35A6F">
              <w:rPr>
                <w:i/>
                <w:sz w:val="16"/>
                <w:szCs w:val="16"/>
              </w:rPr>
              <w:t>24 840</w:t>
            </w:r>
          </w:p>
        </w:tc>
        <w:tc>
          <w:tcPr>
            <w:tcW w:w="709" w:type="dxa"/>
            <w:shd w:val="clear" w:color="000000" w:fill="FFFFFF"/>
            <w:vAlign w:val="center"/>
            <w:hideMark/>
          </w:tcPr>
          <w:p w14:paraId="44947CFF" w14:textId="77777777" w:rsidR="00A35A6F" w:rsidRPr="00A35A6F" w:rsidRDefault="00A35A6F" w:rsidP="001F3461">
            <w:pPr>
              <w:jc w:val="center"/>
              <w:rPr>
                <w:i/>
                <w:sz w:val="16"/>
                <w:szCs w:val="16"/>
              </w:rPr>
            </w:pPr>
            <w:r w:rsidRPr="00A35A6F">
              <w:rPr>
                <w:i/>
                <w:sz w:val="16"/>
                <w:szCs w:val="16"/>
              </w:rPr>
              <w:t>24 253</w:t>
            </w:r>
          </w:p>
        </w:tc>
        <w:tc>
          <w:tcPr>
            <w:tcW w:w="992" w:type="dxa"/>
            <w:shd w:val="clear" w:color="000000" w:fill="FFFFFF"/>
            <w:vAlign w:val="center"/>
            <w:hideMark/>
          </w:tcPr>
          <w:p w14:paraId="0F8C1F2D" w14:textId="77777777" w:rsidR="00A35A6F" w:rsidRPr="00A35A6F" w:rsidRDefault="00A35A6F" w:rsidP="001F3461">
            <w:pPr>
              <w:jc w:val="center"/>
              <w:rPr>
                <w:i/>
                <w:sz w:val="16"/>
                <w:szCs w:val="16"/>
              </w:rPr>
            </w:pPr>
            <w:r w:rsidRPr="00A35A6F">
              <w:rPr>
                <w:i/>
                <w:sz w:val="16"/>
                <w:szCs w:val="16"/>
              </w:rPr>
              <w:t>-587</w:t>
            </w:r>
          </w:p>
        </w:tc>
        <w:tc>
          <w:tcPr>
            <w:tcW w:w="1276" w:type="dxa"/>
            <w:vAlign w:val="center"/>
            <w:hideMark/>
          </w:tcPr>
          <w:p w14:paraId="0D94C157" w14:textId="77777777" w:rsidR="00A35A6F" w:rsidRPr="00A35A6F" w:rsidRDefault="00A35A6F" w:rsidP="001F3461">
            <w:pPr>
              <w:jc w:val="center"/>
              <w:rPr>
                <w:i/>
                <w:sz w:val="16"/>
                <w:szCs w:val="16"/>
              </w:rPr>
            </w:pPr>
            <w:r w:rsidRPr="00A35A6F">
              <w:rPr>
                <w:i/>
                <w:sz w:val="16"/>
                <w:szCs w:val="16"/>
              </w:rPr>
              <w:t>97,6</w:t>
            </w:r>
          </w:p>
        </w:tc>
        <w:tc>
          <w:tcPr>
            <w:tcW w:w="1417" w:type="dxa"/>
            <w:vMerge/>
            <w:shd w:val="clear" w:color="auto" w:fill="auto"/>
            <w:vAlign w:val="center"/>
            <w:hideMark/>
          </w:tcPr>
          <w:p w14:paraId="1EC9DEBB" w14:textId="77777777" w:rsidR="00A35A6F" w:rsidRPr="009A6F81" w:rsidRDefault="00A35A6F" w:rsidP="001F3461">
            <w:pPr>
              <w:jc w:val="center"/>
              <w:rPr>
                <w:sz w:val="16"/>
                <w:szCs w:val="16"/>
              </w:rPr>
            </w:pPr>
          </w:p>
        </w:tc>
      </w:tr>
      <w:tr w:rsidR="00A35A6F" w:rsidRPr="009A6F81" w14:paraId="5B0CCE67" w14:textId="77777777" w:rsidTr="001F3461">
        <w:trPr>
          <w:trHeight w:val="551"/>
        </w:trPr>
        <w:tc>
          <w:tcPr>
            <w:tcW w:w="582" w:type="dxa"/>
            <w:shd w:val="clear" w:color="000000" w:fill="FFFFFF"/>
            <w:hideMark/>
          </w:tcPr>
          <w:p w14:paraId="5C0AED95" w14:textId="77777777" w:rsidR="00A35A6F" w:rsidRPr="009A6F81" w:rsidRDefault="00A35A6F" w:rsidP="001F3461">
            <w:pPr>
              <w:jc w:val="center"/>
              <w:rPr>
                <w:sz w:val="16"/>
                <w:szCs w:val="16"/>
              </w:rPr>
            </w:pPr>
            <w:r w:rsidRPr="009A6F81">
              <w:rPr>
                <w:sz w:val="16"/>
                <w:szCs w:val="16"/>
              </w:rPr>
              <w:t>1.1</w:t>
            </w:r>
            <w:r>
              <w:rPr>
                <w:sz w:val="16"/>
                <w:szCs w:val="16"/>
              </w:rPr>
              <w:t>3</w:t>
            </w:r>
            <w:r w:rsidRPr="009A6F81">
              <w:rPr>
                <w:sz w:val="16"/>
                <w:szCs w:val="16"/>
              </w:rPr>
              <w:t>.</w:t>
            </w:r>
          </w:p>
        </w:tc>
        <w:tc>
          <w:tcPr>
            <w:tcW w:w="4253" w:type="dxa"/>
            <w:shd w:val="clear" w:color="000000" w:fill="FFFFFF"/>
            <w:hideMark/>
          </w:tcPr>
          <w:p w14:paraId="2A495295" w14:textId="77777777" w:rsidR="00A35A6F" w:rsidRPr="009A6F81" w:rsidRDefault="00A35A6F" w:rsidP="001F3461">
            <w:pPr>
              <w:jc w:val="both"/>
              <w:rPr>
                <w:sz w:val="16"/>
                <w:szCs w:val="16"/>
              </w:rPr>
            </w:pPr>
            <w:r w:rsidRPr="009A6F81">
              <w:rPr>
                <w:sz w:val="16"/>
                <w:szCs w:val="16"/>
              </w:rPr>
              <w:t xml:space="preserve">обеспечение детей-инвалидов бесплатной кисломолочной продукцией собственного производства через сеть раздаточных пунктов в рамках выполнения муниципального задания МБУ </w:t>
            </w:r>
            <w:r>
              <w:rPr>
                <w:sz w:val="16"/>
                <w:szCs w:val="16"/>
              </w:rPr>
              <w:t>«</w:t>
            </w:r>
            <w:r w:rsidRPr="009A6F81">
              <w:rPr>
                <w:sz w:val="16"/>
                <w:szCs w:val="16"/>
              </w:rPr>
              <w:t>ЦЗП</w:t>
            </w:r>
            <w:r>
              <w:rPr>
                <w:sz w:val="16"/>
                <w:szCs w:val="16"/>
              </w:rPr>
              <w:t>»</w:t>
            </w:r>
            <w:r w:rsidRPr="009A6F81">
              <w:rPr>
                <w:sz w:val="16"/>
                <w:szCs w:val="16"/>
              </w:rPr>
              <w:t xml:space="preserve"> г. Оренбурга</w:t>
            </w:r>
            <w:r>
              <w:rPr>
                <w:sz w:val="16"/>
                <w:szCs w:val="16"/>
              </w:rPr>
              <w:t xml:space="preserve"> </w:t>
            </w:r>
          </w:p>
        </w:tc>
        <w:tc>
          <w:tcPr>
            <w:tcW w:w="992" w:type="dxa"/>
            <w:vMerge w:val="restart"/>
            <w:shd w:val="clear" w:color="000000" w:fill="FFFFFF"/>
            <w:vAlign w:val="center"/>
            <w:hideMark/>
          </w:tcPr>
          <w:p w14:paraId="59F1F5B8" w14:textId="77777777" w:rsidR="00A35A6F" w:rsidRPr="00A35A6F" w:rsidRDefault="00A35A6F" w:rsidP="001F3461">
            <w:pPr>
              <w:jc w:val="center"/>
              <w:rPr>
                <w:i/>
                <w:sz w:val="16"/>
                <w:szCs w:val="16"/>
              </w:rPr>
            </w:pPr>
            <w:r w:rsidRPr="00A35A6F">
              <w:rPr>
                <w:i/>
                <w:sz w:val="16"/>
                <w:szCs w:val="16"/>
              </w:rPr>
              <w:t>40</w:t>
            </w:r>
          </w:p>
        </w:tc>
        <w:tc>
          <w:tcPr>
            <w:tcW w:w="709" w:type="dxa"/>
            <w:vMerge w:val="restart"/>
            <w:shd w:val="clear" w:color="000000" w:fill="FFFFFF"/>
            <w:vAlign w:val="center"/>
            <w:hideMark/>
          </w:tcPr>
          <w:p w14:paraId="326C7AA6" w14:textId="77777777" w:rsidR="00A35A6F" w:rsidRPr="00A35A6F" w:rsidRDefault="00A35A6F" w:rsidP="001F3461">
            <w:pPr>
              <w:jc w:val="center"/>
              <w:rPr>
                <w:i/>
                <w:sz w:val="16"/>
                <w:szCs w:val="16"/>
              </w:rPr>
            </w:pPr>
            <w:r w:rsidRPr="00A35A6F">
              <w:rPr>
                <w:i/>
                <w:sz w:val="16"/>
                <w:szCs w:val="16"/>
              </w:rPr>
              <w:t>49</w:t>
            </w:r>
          </w:p>
        </w:tc>
        <w:tc>
          <w:tcPr>
            <w:tcW w:w="992" w:type="dxa"/>
            <w:vMerge w:val="restart"/>
            <w:shd w:val="clear" w:color="000000" w:fill="FFFFFF"/>
            <w:vAlign w:val="center"/>
            <w:hideMark/>
          </w:tcPr>
          <w:p w14:paraId="06A9EDE0" w14:textId="77777777" w:rsidR="00A35A6F" w:rsidRPr="00A35A6F" w:rsidRDefault="00A35A6F" w:rsidP="001F3461">
            <w:pPr>
              <w:jc w:val="center"/>
              <w:rPr>
                <w:i/>
                <w:sz w:val="16"/>
                <w:szCs w:val="16"/>
              </w:rPr>
            </w:pPr>
            <w:r w:rsidRPr="00A35A6F">
              <w:rPr>
                <w:i/>
                <w:sz w:val="16"/>
                <w:szCs w:val="16"/>
              </w:rPr>
              <w:t>9</w:t>
            </w:r>
          </w:p>
        </w:tc>
        <w:tc>
          <w:tcPr>
            <w:tcW w:w="1276" w:type="dxa"/>
            <w:vMerge w:val="restart"/>
            <w:shd w:val="clear" w:color="000000" w:fill="FFFFFF"/>
            <w:vAlign w:val="center"/>
            <w:hideMark/>
          </w:tcPr>
          <w:p w14:paraId="40176D5C" w14:textId="77777777" w:rsidR="00A35A6F" w:rsidRPr="00A35A6F" w:rsidRDefault="00A35A6F" w:rsidP="001F3461">
            <w:pPr>
              <w:jc w:val="center"/>
              <w:rPr>
                <w:i/>
                <w:sz w:val="16"/>
                <w:szCs w:val="16"/>
              </w:rPr>
            </w:pPr>
            <w:r w:rsidRPr="00A35A6F">
              <w:rPr>
                <w:i/>
                <w:sz w:val="16"/>
                <w:szCs w:val="16"/>
              </w:rPr>
              <w:t>122,5</w:t>
            </w:r>
          </w:p>
        </w:tc>
        <w:tc>
          <w:tcPr>
            <w:tcW w:w="1417" w:type="dxa"/>
            <w:vMerge/>
            <w:shd w:val="clear" w:color="auto" w:fill="auto"/>
            <w:vAlign w:val="center"/>
            <w:hideMark/>
          </w:tcPr>
          <w:p w14:paraId="5DCB4B18" w14:textId="77777777" w:rsidR="00A35A6F" w:rsidRPr="009A6F81" w:rsidRDefault="00A35A6F" w:rsidP="001F3461">
            <w:pPr>
              <w:jc w:val="center"/>
              <w:rPr>
                <w:sz w:val="16"/>
                <w:szCs w:val="16"/>
              </w:rPr>
            </w:pPr>
          </w:p>
        </w:tc>
      </w:tr>
      <w:tr w:rsidR="00A35A6F" w:rsidRPr="009A6F81" w14:paraId="1643AF86" w14:textId="77777777" w:rsidTr="001F3461">
        <w:trPr>
          <w:trHeight w:val="621"/>
        </w:trPr>
        <w:tc>
          <w:tcPr>
            <w:tcW w:w="582" w:type="dxa"/>
            <w:shd w:val="clear" w:color="000000" w:fill="FFFFFF"/>
            <w:hideMark/>
          </w:tcPr>
          <w:p w14:paraId="15573AD5" w14:textId="77777777" w:rsidR="00A35A6F" w:rsidRPr="009A6F81" w:rsidRDefault="00A35A6F" w:rsidP="001F3461">
            <w:pPr>
              <w:jc w:val="center"/>
              <w:rPr>
                <w:sz w:val="16"/>
                <w:szCs w:val="16"/>
              </w:rPr>
            </w:pPr>
            <w:r w:rsidRPr="009A6F81">
              <w:rPr>
                <w:sz w:val="16"/>
                <w:szCs w:val="16"/>
              </w:rPr>
              <w:t> </w:t>
            </w:r>
          </w:p>
        </w:tc>
        <w:tc>
          <w:tcPr>
            <w:tcW w:w="4253" w:type="dxa"/>
            <w:shd w:val="clear" w:color="000000" w:fill="FFFFFF"/>
            <w:hideMark/>
          </w:tcPr>
          <w:p w14:paraId="4E78C90E" w14:textId="77777777" w:rsidR="00A35A6F" w:rsidRPr="00A35A6F" w:rsidRDefault="00A35A6F" w:rsidP="001F3461">
            <w:pPr>
              <w:jc w:val="both"/>
              <w:rPr>
                <w:i/>
                <w:sz w:val="16"/>
                <w:szCs w:val="16"/>
              </w:rPr>
            </w:pPr>
            <w:r w:rsidRPr="00A35A6F">
              <w:rPr>
                <w:i/>
                <w:sz w:val="16"/>
                <w:szCs w:val="16"/>
              </w:rPr>
              <w:t>численность детей-инвалидов, обеспеченных бесплатной кисломолочной продукцией собственного производства через сеть раздаточных пунктов в рамках выполнения муниципального задания МБУ «ЦЗП г. Оренбурга» (чел.)</w:t>
            </w:r>
          </w:p>
        </w:tc>
        <w:tc>
          <w:tcPr>
            <w:tcW w:w="992" w:type="dxa"/>
            <w:vMerge/>
            <w:vAlign w:val="center"/>
            <w:hideMark/>
          </w:tcPr>
          <w:p w14:paraId="0AC60976" w14:textId="77777777" w:rsidR="00A35A6F" w:rsidRPr="00A35A6F" w:rsidRDefault="00A35A6F" w:rsidP="001F3461">
            <w:pPr>
              <w:rPr>
                <w:i/>
                <w:sz w:val="16"/>
                <w:szCs w:val="16"/>
              </w:rPr>
            </w:pPr>
          </w:p>
        </w:tc>
        <w:tc>
          <w:tcPr>
            <w:tcW w:w="709" w:type="dxa"/>
            <w:vMerge/>
            <w:vAlign w:val="center"/>
            <w:hideMark/>
          </w:tcPr>
          <w:p w14:paraId="6A65B281" w14:textId="77777777" w:rsidR="00A35A6F" w:rsidRPr="00A35A6F" w:rsidRDefault="00A35A6F" w:rsidP="001F3461">
            <w:pPr>
              <w:rPr>
                <w:i/>
                <w:sz w:val="16"/>
                <w:szCs w:val="16"/>
              </w:rPr>
            </w:pPr>
          </w:p>
        </w:tc>
        <w:tc>
          <w:tcPr>
            <w:tcW w:w="992" w:type="dxa"/>
            <w:vMerge/>
            <w:vAlign w:val="center"/>
            <w:hideMark/>
          </w:tcPr>
          <w:p w14:paraId="5A7DF95F" w14:textId="77777777" w:rsidR="00A35A6F" w:rsidRPr="00A35A6F" w:rsidRDefault="00A35A6F" w:rsidP="001F3461">
            <w:pPr>
              <w:rPr>
                <w:i/>
                <w:sz w:val="16"/>
                <w:szCs w:val="16"/>
              </w:rPr>
            </w:pPr>
          </w:p>
        </w:tc>
        <w:tc>
          <w:tcPr>
            <w:tcW w:w="1276" w:type="dxa"/>
            <w:vMerge/>
            <w:vAlign w:val="center"/>
            <w:hideMark/>
          </w:tcPr>
          <w:p w14:paraId="2DD48AAE" w14:textId="77777777" w:rsidR="00A35A6F" w:rsidRPr="00A35A6F" w:rsidRDefault="00A35A6F" w:rsidP="001F3461">
            <w:pPr>
              <w:rPr>
                <w:i/>
                <w:sz w:val="16"/>
                <w:szCs w:val="16"/>
              </w:rPr>
            </w:pPr>
          </w:p>
        </w:tc>
        <w:tc>
          <w:tcPr>
            <w:tcW w:w="1417" w:type="dxa"/>
            <w:vMerge/>
            <w:shd w:val="clear" w:color="auto" w:fill="auto"/>
            <w:vAlign w:val="center"/>
            <w:hideMark/>
          </w:tcPr>
          <w:p w14:paraId="4DD8EE88" w14:textId="77777777" w:rsidR="00A35A6F" w:rsidRPr="009A6F81" w:rsidRDefault="00A35A6F" w:rsidP="001F3461">
            <w:pPr>
              <w:jc w:val="center"/>
              <w:rPr>
                <w:sz w:val="16"/>
                <w:szCs w:val="16"/>
              </w:rPr>
            </w:pPr>
          </w:p>
        </w:tc>
      </w:tr>
      <w:tr w:rsidR="00A35A6F" w:rsidRPr="009A6F81" w14:paraId="1BB8BFB3" w14:textId="77777777" w:rsidTr="001F3461">
        <w:trPr>
          <w:trHeight w:val="549"/>
        </w:trPr>
        <w:tc>
          <w:tcPr>
            <w:tcW w:w="582" w:type="dxa"/>
            <w:shd w:val="clear" w:color="000000" w:fill="FFFFFF"/>
            <w:hideMark/>
          </w:tcPr>
          <w:p w14:paraId="3DB17289" w14:textId="77777777" w:rsidR="00A35A6F" w:rsidRPr="009A6F81" w:rsidRDefault="00A35A6F" w:rsidP="001F3461">
            <w:pPr>
              <w:jc w:val="center"/>
              <w:rPr>
                <w:sz w:val="16"/>
                <w:szCs w:val="16"/>
              </w:rPr>
            </w:pPr>
            <w:r w:rsidRPr="009A6F81">
              <w:rPr>
                <w:sz w:val="16"/>
                <w:szCs w:val="16"/>
              </w:rPr>
              <w:t>1.1</w:t>
            </w:r>
            <w:r>
              <w:rPr>
                <w:sz w:val="16"/>
                <w:szCs w:val="16"/>
              </w:rPr>
              <w:t>4</w:t>
            </w:r>
            <w:r w:rsidRPr="009A6F81">
              <w:rPr>
                <w:sz w:val="16"/>
                <w:szCs w:val="16"/>
              </w:rPr>
              <w:t>.</w:t>
            </w:r>
          </w:p>
        </w:tc>
        <w:tc>
          <w:tcPr>
            <w:tcW w:w="4253" w:type="dxa"/>
            <w:shd w:val="clear" w:color="000000" w:fill="FFFFFF"/>
            <w:hideMark/>
          </w:tcPr>
          <w:p w14:paraId="5B83B6DA" w14:textId="77777777" w:rsidR="00A35A6F" w:rsidRPr="009A6F81" w:rsidRDefault="00A35A6F" w:rsidP="001F3461">
            <w:pPr>
              <w:jc w:val="both"/>
              <w:rPr>
                <w:sz w:val="16"/>
                <w:szCs w:val="16"/>
              </w:rPr>
            </w:pPr>
            <w:r w:rsidRPr="009A6F81">
              <w:rPr>
                <w:sz w:val="16"/>
                <w:szCs w:val="16"/>
              </w:rPr>
              <w:t>возмещение недополученных доходов в связи с предоставлением банных услуг гражданам, находящихся в трудной жизненной ситуации</w:t>
            </w:r>
          </w:p>
        </w:tc>
        <w:tc>
          <w:tcPr>
            <w:tcW w:w="992" w:type="dxa"/>
            <w:vMerge w:val="restart"/>
            <w:shd w:val="clear" w:color="000000" w:fill="FFFFFF"/>
            <w:vAlign w:val="center"/>
            <w:hideMark/>
          </w:tcPr>
          <w:p w14:paraId="670AB52A" w14:textId="77777777" w:rsidR="00A35A6F" w:rsidRPr="00A35A6F" w:rsidRDefault="00A35A6F" w:rsidP="001F3461">
            <w:pPr>
              <w:jc w:val="center"/>
              <w:rPr>
                <w:i/>
                <w:sz w:val="16"/>
                <w:szCs w:val="16"/>
              </w:rPr>
            </w:pPr>
            <w:r w:rsidRPr="00A35A6F">
              <w:rPr>
                <w:i/>
                <w:sz w:val="16"/>
                <w:szCs w:val="16"/>
              </w:rPr>
              <w:t>1 335</w:t>
            </w:r>
          </w:p>
        </w:tc>
        <w:tc>
          <w:tcPr>
            <w:tcW w:w="709" w:type="dxa"/>
            <w:vMerge w:val="restart"/>
            <w:shd w:val="clear" w:color="000000" w:fill="FFFFFF"/>
            <w:vAlign w:val="center"/>
            <w:hideMark/>
          </w:tcPr>
          <w:p w14:paraId="20D502A6" w14:textId="77777777" w:rsidR="00A35A6F" w:rsidRPr="00A35A6F" w:rsidRDefault="00A35A6F" w:rsidP="001F3461">
            <w:pPr>
              <w:jc w:val="center"/>
              <w:rPr>
                <w:i/>
                <w:sz w:val="16"/>
                <w:szCs w:val="16"/>
              </w:rPr>
            </w:pPr>
            <w:r w:rsidRPr="00A35A6F">
              <w:rPr>
                <w:i/>
                <w:sz w:val="16"/>
                <w:szCs w:val="16"/>
              </w:rPr>
              <w:t>1 327</w:t>
            </w:r>
          </w:p>
        </w:tc>
        <w:tc>
          <w:tcPr>
            <w:tcW w:w="992" w:type="dxa"/>
            <w:vMerge w:val="restart"/>
            <w:shd w:val="clear" w:color="000000" w:fill="FFFFFF"/>
            <w:vAlign w:val="center"/>
            <w:hideMark/>
          </w:tcPr>
          <w:p w14:paraId="26D34D7C" w14:textId="77777777" w:rsidR="00A35A6F" w:rsidRPr="00A35A6F" w:rsidRDefault="00A35A6F" w:rsidP="001F3461">
            <w:pPr>
              <w:jc w:val="center"/>
              <w:rPr>
                <w:i/>
                <w:sz w:val="16"/>
                <w:szCs w:val="16"/>
              </w:rPr>
            </w:pPr>
            <w:r w:rsidRPr="00A35A6F">
              <w:rPr>
                <w:i/>
                <w:sz w:val="16"/>
                <w:szCs w:val="16"/>
              </w:rPr>
              <w:t>-8</w:t>
            </w:r>
          </w:p>
        </w:tc>
        <w:tc>
          <w:tcPr>
            <w:tcW w:w="1276" w:type="dxa"/>
            <w:vMerge w:val="restart"/>
            <w:shd w:val="clear" w:color="000000" w:fill="FFFFFF"/>
            <w:vAlign w:val="center"/>
            <w:hideMark/>
          </w:tcPr>
          <w:p w14:paraId="135043D9" w14:textId="77777777" w:rsidR="00A35A6F" w:rsidRPr="00A35A6F" w:rsidRDefault="00A35A6F" w:rsidP="001F3461">
            <w:pPr>
              <w:jc w:val="center"/>
              <w:rPr>
                <w:i/>
                <w:sz w:val="16"/>
                <w:szCs w:val="16"/>
              </w:rPr>
            </w:pPr>
            <w:r w:rsidRPr="00A35A6F">
              <w:rPr>
                <w:i/>
                <w:sz w:val="16"/>
                <w:szCs w:val="16"/>
              </w:rPr>
              <w:t>99,4</w:t>
            </w:r>
          </w:p>
        </w:tc>
        <w:tc>
          <w:tcPr>
            <w:tcW w:w="1417" w:type="dxa"/>
            <w:vMerge/>
            <w:shd w:val="clear" w:color="auto" w:fill="auto"/>
            <w:vAlign w:val="center"/>
            <w:hideMark/>
          </w:tcPr>
          <w:p w14:paraId="09479F59" w14:textId="77777777" w:rsidR="00A35A6F" w:rsidRPr="009A6F81" w:rsidRDefault="00A35A6F" w:rsidP="001F3461">
            <w:pPr>
              <w:jc w:val="center"/>
              <w:rPr>
                <w:sz w:val="16"/>
                <w:szCs w:val="16"/>
              </w:rPr>
            </w:pPr>
          </w:p>
        </w:tc>
      </w:tr>
      <w:tr w:rsidR="00A35A6F" w:rsidRPr="009A6F81" w14:paraId="1A7C73A0" w14:textId="77777777" w:rsidTr="001F3461">
        <w:trPr>
          <w:trHeight w:val="273"/>
        </w:trPr>
        <w:tc>
          <w:tcPr>
            <w:tcW w:w="582" w:type="dxa"/>
            <w:shd w:val="clear" w:color="000000" w:fill="FFFFFF"/>
            <w:hideMark/>
          </w:tcPr>
          <w:p w14:paraId="199EE981" w14:textId="77777777" w:rsidR="00A35A6F" w:rsidRPr="009A6F81" w:rsidRDefault="00A35A6F" w:rsidP="001F3461">
            <w:pPr>
              <w:jc w:val="center"/>
              <w:rPr>
                <w:sz w:val="16"/>
                <w:szCs w:val="16"/>
              </w:rPr>
            </w:pPr>
            <w:r w:rsidRPr="009A6F81">
              <w:rPr>
                <w:sz w:val="16"/>
                <w:szCs w:val="16"/>
              </w:rPr>
              <w:t> </w:t>
            </w:r>
          </w:p>
        </w:tc>
        <w:tc>
          <w:tcPr>
            <w:tcW w:w="4253" w:type="dxa"/>
            <w:shd w:val="clear" w:color="000000" w:fill="FFFFFF"/>
            <w:hideMark/>
          </w:tcPr>
          <w:p w14:paraId="0070CB8A" w14:textId="77777777" w:rsidR="00A35A6F" w:rsidRPr="00A35A6F" w:rsidRDefault="00A35A6F" w:rsidP="001F3461">
            <w:pPr>
              <w:jc w:val="both"/>
              <w:rPr>
                <w:i/>
                <w:sz w:val="16"/>
                <w:szCs w:val="16"/>
              </w:rPr>
            </w:pPr>
            <w:r w:rsidRPr="00A35A6F">
              <w:rPr>
                <w:i/>
                <w:sz w:val="16"/>
                <w:szCs w:val="16"/>
              </w:rPr>
              <w:t>количество талонов на банные услуги гражданам, находящимся в трудной жизненной ситуации (ед.)</w:t>
            </w:r>
          </w:p>
        </w:tc>
        <w:tc>
          <w:tcPr>
            <w:tcW w:w="992" w:type="dxa"/>
            <w:vMerge/>
            <w:vAlign w:val="center"/>
            <w:hideMark/>
          </w:tcPr>
          <w:p w14:paraId="023D202A" w14:textId="77777777" w:rsidR="00A35A6F" w:rsidRPr="00A35A6F" w:rsidRDefault="00A35A6F" w:rsidP="001F3461">
            <w:pPr>
              <w:rPr>
                <w:i/>
                <w:sz w:val="16"/>
                <w:szCs w:val="16"/>
              </w:rPr>
            </w:pPr>
          </w:p>
        </w:tc>
        <w:tc>
          <w:tcPr>
            <w:tcW w:w="709" w:type="dxa"/>
            <w:vMerge/>
            <w:vAlign w:val="center"/>
            <w:hideMark/>
          </w:tcPr>
          <w:p w14:paraId="7E07931E" w14:textId="77777777" w:rsidR="00A35A6F" w:rsidRPr="00A35A6F" w:rsidRDefault="00A35A6F" w:rsidP="001F3461">
            <w:pPr>
              <w:rPr>
                <w:i/>
                <w:sz w:val="16"/>
                <w:szCs w:val="16"/>
              </w:rPr>
            </w:pPr>
          </w:p>
        </w:tc>
        <w:tc>
          <w:tcPr>
            <w:tcW w:w="992" w:type="dxa"/>
            <w:vMerge/>
            <w:vAlign w:val="center"/>
            <w:hideMark/>
          </w:tcPr>
          <w:p w14:paraId="03A3E384" w14:textId="77777777" w:rsidR="00A35A6F" w:rsidRPr="00A35A6F" w:rsidRDefault="00A35A6F" w:rsidP="001F3461">
            <w:pPr>
              <w:rPr>
                <w:i/>
                <w:sz w:val="16"/>
                <w:szCs w:val="16"/>
              </w:rPr>
            </w:pPr>
          </w:p>
        </w:tc>
        <w:tc>
          <w:tcPr>
            <w:tcW w:w="1276" w:type="dxa"/>
            <w:vMerge/>
            <w:vAlign w:val="center"/>
            <w:hideMark/>
          </w:tcPr>
          <w:p w14:paraId="415C029D" w14:textId="77777777" w:rsidR="00A35A6F" w:rsidRPr="00A35A6F" w:rsidRDefault="00A35A6F" w:rsidP="001F3461">
            <w:pPr>
              <w:rPr>
                <w:i/>
                <w:sz w:val="16"/>
                <w:szCs w:val="16"/>
              </w:rPr>
            </w:pPr>
          </w:p>
        </w:tc>
        <w:tc>
          <w:tcPr>
            <w:tcW w:w="1417" w:type="dxa"/>
            <w:vMerge/>
            <w:shd w:val="clear" w:color="auto" w:fill="auto"/>
            <w:vAlign w:val="center"/>
            <w:hideMark/>
          </w:tcPr>
          <w:p w14:paraId="01DD1BB4" w14:textId="77777777" w:rsidR="00A35A6F" w:rsidRPr="009A6F81" w:rsidRDefault="00A35A6F" w:rsidP="001F3461">
            <w:pPr>
              <w:jc w:val="center"/>
              <w:rPr>
                <w:sz w:val="16"/>
                <w:szCs w:val="16"/>
              </w:rPr>
            </w:pPr>
          </w:p>
        </w:tc>
      </w:tr>
      <w:tr w:rsidR="00A35A6F" w:rsidRPr="009A6F81" w14:paraId="21441697" w14:textId="77777777" w:rsidTr="001F3461">
        <w:trPr>
          <w:trHeight w:val="308"/>
        </w:trPr>
        <w:tc>
          <w:tcPr>
            <w:tcW w:w="582" w:type="dxa"/>
            <w:shd w:val="clear" w:color="000000" w:fill="FFFFFF"/>
            <w:hideMark/>
          </w:tcPr>
          <w:p w14:paraId="336C938D" w14:textId="77777777" w:rsidR="00A35A6F" w:rsidRPr="009A6F81" w:rsidRDefault="00A35A6F" w:rsidP="001F3461">
            <w:pPr>
              <w:jc w:val="center"/>
              <w:rPr>
                <w:sz w:val="16"/>
                <w:szCs w:val="16"/>
              </w:rPr>
            </w:pPr>
            <w:r>
              <w:rPr>
                <w:sz w:val="16"/>
                <w:szCs w:val="16"/>
              </w:rPr>
              <w:t>1.15</w:t>
            </w:r>
            <w:r w:rsidRPr="009A6F81">
              <w:rPr>
                <w:sz w:val="16"/>
                <w:szCs w:val="16"/>
              </w:rPr>
              <w:t>.</w:t>
            </w:r>
          </w:p>
        </w:tc>
        <w:tc>
          <w:tcPr>
            <w:tcW w:w="4253" w:type="dxa"/>
            <w:shd w:val="clear" w:color="000000" w:fill="FFFFFF"/>
            <w:hideMark/>
          </w:tcPr>
          <w:p w14:paraId="67654B35" w14:textId="77777777" w:rsidR="00A35A6F" w:rsidRPr="009A6F81" w:rsidRDefault="00A35A6F" w:rsidP="001F3461">
            <w:pPr>
              <w:jc w:val="both"/>
              <w:rPr>
                <w:sz w:val="16"/>
                <w:szCs w:val="16"/>
              </w:rPr>
            </w:pPr>
            <w:r w:rsidRPr="009A6F81">
              <w:rPr>
                <w:sz w:val="16"/>
                <w:szCs w:val="16"/>
              </w:rPr>
              <w:t>исполнение договоров пожизненного содержания с иждивением</w:t>
            </w:r>
          </w:p>
        </w:tc>
        <w:tc>
          <w:tcPr>
            <w:tcW w:w="992" w:type="dxa"/>
            <w:vMerge w:val="restart"/>
            <w:shd w:val="clear" w:color="000000" w:fill="FFFFFF"/>
            <w:vAlign w:val="center"/>
            <w:hideMark/>
          </w:tcPr>
          <w:p w14:paraId="340318EE" w14:textId="77777777" w:rsidR="00A35A6F" w:rsidRPr="00A35A6F" w:rsidRDefault="00A35A6F" w:rsidP="001F3461">
            <w:pPr>
              <w:jc w:val="center"/>
              <w:rPr>
                <w:i/>
                <w:sz w:val="16"/>
                <w:szCs w:val="16"/>
              </w:rPr>
            </w:pPr>
            <w:r w:rsidRPr="00A35A6F">
              <w:rPr>
                <w:i/>
                <w:sz w:val="16"/>
                <w:szCs w:val="16"/>
              </w:rPr>
              <w:t>5</w:t>
            </w:r>
          </w:p>
        </w:tc>
        <w:tc>
          <w:tcPr>
            <w:tcW w:w="709" w:type="dxa"/>
            <w:vMerge w:val="restart"/>
            <w:shd w:val="clear" w:color="000000" w:fill="FFFFFF"/>
            <w:vAlign w:val="center"/>
            <w:hideMark/>
          </w:tcPr>
          <w:p w14:paraId="75E032C8" w14:textId="77777777" w:rsidR="00A35A6F" w:rsidRPr="00A35A6F" w:rsidRDefault="00A35A6F" w:rsidP="001F3461">
            <w:pPr>
              <w:jc w:val="center"/>
              <w:rPr>
                <w:i/>
                <w:sz w:val="16"/>
                <w:szCs w:val="16"/>
              </w:rPr>
            </w:pPr>
            <w:r w:rsidRPr="00A35A6F">
              <w:rPr>
                <w:i/>
                <w:sz w:val="16"/>
                <w:szCs w:val="16"/>
              </w:rPr>
              <w:t>5</w:t>
            </w:r>
          </w:p>
        </w:tc>
        <w:tc>
          <w:tcPr>
            <w:tcW w:w="992" w:type="dxa"/>
            <w:vMerge w:val="restart"/>
            <w:shd w:val="clear" w:color="000000" w:fill="FFFFFF"/>
            <w:vAlign w:val="center"/>
            <w:hideMark/>
          </w:tcPr>
          <w:p w14:paraId="35091812" w14:textId="614EA3C5"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8ED364B"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auto" w:fill="auto"/>
            <w:vAlign w:val="center"/>
            <w:hideMark/>
          </w:tcPr>
          <w:p w14:paraId="7F48A738" w14:textId="77777777" w:rsidR="00A35A6F" w:rsidRPr="009A6F81" w:rsidRDefault="00A35A6F" w:rsidP="001F3461">
            <w:pPr>
              <w:jc w:val="center"/>
              <w:rPr>
                <w:sz w:val="16"/>
                <w:szCs w:val="16"/>
              </w:rPr>
            </w:pPr>
          </w:p>
        </w:tc>
      </w:tr>
      <w:tr w:rsidR="00A35A6F" w:rsidRPr="009A6F81" w14:paraId="4E152348" w14:textId="77777777" w:rsidTr="001F3461">
        <w:trPr>
          <w:trHeight w:val="356"/>
        </w:trPr>
        <w:tc>
          <w:tcPr>
            <w:tcW w:w="582" w:type="dxa"/>
            <w:shd w:val="clear" w:color="000000" w:fill="FFFFFF"/>
            <w:hideMark/>
          </w:tcPr>
          <w:p w14:paraId="4C237373" w14:textId="77777777" w:rsidR="00A35A6F" w:rsidRPr="009A6F81" w:rsidRDefault="00A35A6F" w:rsidP="001F3461">
            <w:pPr>
              <w:jc w:val="center"/>
              <w:rPr>
                <w:sz w:val="16"/>
                <w:szCs w:val="16"/>
              </w:rPr>
            </w:pPr>
            <w:r w:rsidRPr="009A6F81">
              <w:rPr>
                <w:sz w:val="16"/>
                <w:szCs w:val="16"/>
              </w:rPr>
              <w:t> </w:t>
            </w:r>
          </w:p>
        </w:tc>
        <w:tc>
          <w:tcPr>
            <w:tcW w:w="4253" w:type="dxa"/>
            <w:shd w:val="clear" w:color="000000" w:fill="FFFFFF"/>
            <w:hideMark/>
          </w:tcPr>
          <w:p w14:paraId="0710DF64" w14:textId="77777777" w:rsidR="00A35A6F" w:rsidRPr="00A35A6F" w:rsidRDefault="00A35A6F" w:rsidP="001F3461">
            <w:pPr>
              <w:jc w:val="both"/>
              <w:rPr>
                <w:i/>
                <w:sz w:val="16"/>
                <w:szCs w:val="16"/>
              </w:rPr>
            </w:pPr>
            <w:r w:rsidRPr="00A35A6F">
              <w:rPr>
                <w:i/>
                <w:sz w:val="16"/>
                <w:szCs w:val="16"/>
              </w:rPr>
              <w:t>численность получателей ежемесячного денежного содержания, сопровождаемых договорами пожизненного содержания с иждивением (чел.)</w:t>
            </w:r>
          </w:p>
        </w:tc>
        <w:tc>
          <w:tcPr>
            <w:tcW w:w="992" w:type="dxa"/>
            <w:vMerge/>
            <w:vAlign w:val="center"/>
            <w:hideMark/>
          </w:tcPr>
          <w:p w14:paraId="2D56C649" w14:textId="77777777" w:rsidR="00A35A6F" w:rsidRPr="009A6F81" w:rsidRDefault="00A35A6F" w:rsidP="001F3461">
            <w:pPr>
              <w:rPr>
                <w:sz w:val="16"/>
                <w:szCs w:val="16"/>
              </w:rPr>
            </w:pPr>
          </w:p>
        </w:tc>
        <w:tc>
          <w:tcPr>
            <w:tcW w:w="709" w:type="dxa"/>
            <w:vMerge/>
            <w:vAlign w:val="center"/>
            <w:hideMark/>
          </w:tcPr>
          <w:p w14:paraId="7501B8E1" w14:textId="77777777" w:rsidR="00A35A6F" w:rsidRPr="009A6F81" w:rsidRDefault="00A35A6F" w:rsidP="001F3461">
            <w:pPr>
              <w:rPr>
                <w:sz w:val="16"/>
                <w:szCs w:val="16"/>
              </w:rPr>
            </w:pPr>
          </w:p>
        </w:tc>
        <w:tc>
          <w:tcPr>
            <w:tcW w:w="992" w:type="dxa"/>
            <w:vMerge/>
            <w:vAlign w:val="center"/>
            <w:hideMark/>
          </w:tcPr>
          <w:p w14:paraId="5E1E9230" w14:textId="77777777" w:rsidR="00A35A6F" w:rsidRPr="009A6F81" w:rsidRDefault="00A35A6F" w:rsidP="001F3461">
            <w:pPr>
              <w:rPr>
                <w:sz w:val="16"/>
                <w:szCs w:val="16"/>
              </w:rPr>
            </w:pPr>
          </w:p>
        </w:tc>
        <w:tc>
          <w:tcPr>
            <w:tcW w:w="1276" w:type="dxa"/>
            <w:vMerge/>
            <w:vAlign w:val="center"/>
            <w:hideMark/>
          </w:tcPr>
          <w:p w14:paraId="55DB1E6B" w14:textId="77777777" w:rsidR="00A35A6F" w:rsidRPr="009A6F81" w:rsidRDefault="00A35A6F" w:rsidP="001F3461">
            <w:pPr>
              <w:rPr>
                <w:sz w:val="16"/>
                <w:szCs w:val="16"/>
              </w:rPr>
            </w:pPr>
          </w:p>
        </w:tc>
        <w:tc>
          <w:tcPr>
            <w:tcW w:w="1417" w:type="dxa"/>
            <w:vMerge/>
            <w:shd w:val="clear" w:color="auto" w:fill="auto"/>
            <w:vAlign w:val="center"/>
            <w:hideMark/>
          </w:tcPr>
          <w:p w14:paraId="522AC6B0" w14:textId="77777777" w:rsidR="00A35A6F" w:rsidRPr="009A6F81" w:rsidRDefault="00A35A6F" w:rsidP="001F3461">
            <w:pPr>
              <w:jc w:val="center"/>
              <w:rPr>
                <w:sz w:val="16"/>
                <w:szCs w:val="16"/>
              </w:rPr>
            </w:pPr>
          </w:p>
        </w:tc>
      </w:tr>
      <w:tr w:rsidR="00A35A6F" w:rsidRPr="009A6F81" w14:paraId="59485F06" w14:textId="77777777" w:rsidTr="001F3461">
        <w:trPr>
          <w:trHeight w:val="338"/>
        </w:trPr>
        <w:tc>
          <w:tcPr>
            <w:tcW w:w="582" w:type="dxa"/>
            <w:shd w:val="clear" w:color="000000" w:fill="FFFFFF"/>
            <w:noWrap/>
            <w:hideMark/>
          </w:tcPr>
          <w:p w14:paraId="1BF756BA" w14:textId="77777777" w:rsidR="00A35A6F" w:rsidRPr="009A6F81" w:rsidRDefault="00A35A6F" w:rsidP="001F3461">
            <w:pPr>
              <w:jc w:val="center"/>
              <w:rPr>
                <w:sz w:val="16"/>
                <w:szCs w:val="16"/>
              </w:rPr>
            </w:pPr>
            <w:r>
              <w:rPr>
                <w:sz w:val="16"/>
                <w:szCs w:val="16"/>
              </w:rPr>
              <w:t>2</w:t>
            </w:r>
            <w:r w:rsidRPr="009A6F81">
              <w:rPr>
                <w:sz w:val="16"/>
                <w:szCs w:val="16"/>
              </w:rPr>
              <w:t>.</w:t>
            </w:r>
          </w:p>
        </w:tc>
        <w:tc>
          <w:tcPr>
            <w:tcW w:w="8222" w:type="dxa"/>
            <w:gridSpan w:val="5"/>
            <w:shd w:val="clear" w:color="000000" w:fill="FFFFFF"/>
            <w:hideMark/>
          </w:tcPr>
          <w:p w14:paraId="7AC6E1AD"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Организация и проведение социально значимых мероприятий, направленных на повышение престижа семьи</w:t>
            </w:r>
            <w:r>
              <w:rPr>
                <w:sz w:val="16"/>
                <w:szCs w:val="16"/>
              </w:rPr>
              <w:t>»</w:t>
            </w:r>
          </w:p>
        </w:tc>
        <w:tc>
          <w:tcPr>
            <w:tcW w:w="1417" w:type="dxa"/>
            <w:vMerge w:val="restart"/>
            <w:shd w:val="clear" w:color="000000" w:fill="FFFFFF"/>
            <w:vAlign w:val="center"/>
          </w:tcPr>
          <w:p w14:paraId="3ACCAE52" w14:textId="77777777" w:rsidR="00A35A6F" w:rsidRPr="009A6F81" w:rsidRDefault="00A35A6F" w:rsidP="001F3461">
            <w:pPr>
              <w:jc w:val="center"/>
              <w:rPr>
                <w:sz w:val="16"/>
                <w:szCs w:val="16"/>
              </w:rPr>
            </w:pPr>
            <w:r>
              <w:rPr>
                <w:sz w:val="16"/>
                <w:szCs w:val="16"/>
              </w:rPr>
              <w:t>100,0</w:t>
            </w:r>
          </w:p>
        </w:tc>
      </w:tr>
      <w:tr w:rsidR="00A35A6F" w:rsidRPr="009A6F81" w14:paraId="2590EC54" w14:textId="77777777" w:rsidTr="001F3461">
        <w:trPr>
          <w:trHeight w:val="169"/>
        </w:trPr>
        <w:tc>
          <w:tcPr>
            <w:tcW w:w="582" w:type="dxa"/>
            <w:vMerge w:val="restart"/>
            <w:shd w:val="clear" w:color="000000" w:fill="FFFFFF"/>
            <w:hideMark/>
          </w:tcPr>
          <w:p w14:paraId="48723DD9" w14:textId="77777777" w:rsidR="00A35A6F" w:rsidRPr="009A6F81" w:rsidRDefault="00A35A6F" w:rsidP="001F3461">
            <w:pPr>
              <w:jc w:val="center"/>
              <w:rPr>
                <w:sz w:val="16"/>
                <w:szCs w:val="16"/>
              </w:rPr>
            </w:pPr>
            <w:r>
              <w:rPr>
                <w:sz w:val="16"/>
                <w:szCs w:val="16"/>
              </w:rPr>
              <w:t>2</w:t>
            </w:r>
            <w:r w:rsidRPr="009A6F81">
              <w:rPr>
                <w:sz w:val="16"/>
                <w:szCs w:val="16"/>
              </w:rPr>
              <w:t>.1.</w:t>
            </w:r>
          </w:p>
        </w:tc>
        <w:tc>
          <w:tcPr>
            <w:tcW w:w="4253" w:type="dxa"/>
            <w:shd w:val="clear" w:color="000000" w:fill="FFFFFF"/>
            <w:hideMark/>
          </w:tcPr>
          <w:p w14:paraId="61BB9169" w14:textId="77777777" w:rsidR="00A35A6F" w:rsidRPr="009A6F81" w:rsidRDefault="00A35A6F" w:rsidP="001F3461">
            <w:pPr>
              <w:jc w:val="both"/>
              <w:rPr>
                <w:sz w:val="16"/>
                <w:szCs w:val="16"/>
              </w:rPr>
            </w:pPr>
            <w:r w:rsidRPr="009A6F81">
              <w:rPr>
                <w:sz w:val="16"/>
                <w:szCs w:val="16"/>
              </w:rPr>
              <w:t xml:space="preserve">чествование победительниц городского конкурса </w:t>
            </w:r>
            <w:r>
              <w:rPr>
                <w:sz w:val="16"/>
                <w:szCs w:val="16"/>
              </w:rPr>
              <w:t>«</w:t>
            </w:r>
            <w:r w:rsidRPr="009A6F81">
              <w:rPr>
                <w:sz w:val="16"/>
                <w:szCs w:val="16"/>
              </w:rPr>
              <w:t>Женщина года</w:t>
            </w:r>
            <w:r>
              <w:rPr>
                <w:sz w:val="16"/>
                <w:szCs w:val="16"/>
              </w:rPr>
              <w:t>»</w:t>
            </w:r>
          </w:p>
        </w:tc>
        <w:tc>
          <w:tcPr>
            <w:tcW w:w="992" w:type="dxa"/>
            <w:vMerge w:val="restart"/>
            <w:shd w:val="clear" w:color="000000" w:fill="FFFFFF"/>
            <w:vAlign w:val="center"/>
            <w:hideMark/>
          </w:tcPr>
          <w:p w14:paraId="73C65257" w14:textId="77777777" w:rsidR="00A35A6F" w:rsidRPr="00A35A6F" w:rsidRDefault="00A35A6F" w:rsidP="001F3461">
            <w:pPr>
              <w:jc w:val="center"/>
              <w:rPr>
                <w:i/>
                <w:sz w:val="16"/>
                <w:szCs w:val="16"/>
              </w:rPr>
            </w:pPr>
            <w:r w:rsidRPr="00A35A6F">
              <w:rPr>
                <w:i/>
                <w:sz w:val="16"/>
                <w:szCs w:val="16"/>
              </w:rPr>
              <w:t>10</w:t>
            </w:r>
          </w:p>
        </w:tc>
        <w:tc>
          <w:tcPr>
            <w:tcW w:w="709" w:type="dxa"/>
            <w:vMerge w:val="restart"/>
            <w:shd w:val="clear" w:color="000000" w:fill="FFFFFF"/>
            <w:vAlign w:val="center"/>
            <w:hideMark/>
          </w:tcPr>
          <w:p w14:paraId="1A51D4B6" w14:textId="77777777" w:rsidR="00A35A6F" w:rsidRPr="00A35A6F" w:rsidRDefault="00A35A6F" w:rsidP="001F3461">
            <w:pPr>
              <w:jc w:val="center"/>
              <w:rPr>
                <w:i/>
                <w:sz w:val="16"/>
                <w:szCs w:val="16"/>
              </w:rPr>
            </w:pPr>
            <w:r w:rsidRPr="00A35A6F">
              <w:rPr>
                <w:i/>
                <w:sz w:val="16"/>
                <w:szCs w:val="16"/>
              </w:rPr>
              <w:t>10</w:t>
            </w:r>
          </w:p>
        </w:tc>
        <w:tc>
          <w:tcPr>
            <w:tcW w:w="992" w:type="dxa"/>
            <w:vMerge w:val="restart"/>
            <w:shd w:val="clear" w:color="000000" w:fill="FFFFFF"/>
            <w:vAlign w:val="center"/>
            <w:hideMark/>
          </w:tcPr>
          <w:p w14:paraId="5059FC65" w14:textId="59E5D4F4"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273483F6"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24B742F8" w14:textId="77777777" w:rsidR="00A35A6F" w:rsidRPr="009A6F81" w:rsidRDefault="00A35A6F" w:rsidP="001F3461">
            <w:pPr>
              <w:jc w:val="center"/>
              <w:rPr>
                <w:sz w:val="16"/>
                <w:szCs w:val="16"/>
              </w:rPr>
            </w:pPr>
          </w:p>
        </w:tc>
      </w:tr>
      <w:tr w:rsidR="00A35A6F" w:rsidRPr="009A6F81" w14:paraId="4051ECFC" w14:textId="77777777" w:rsidTr="001F3461">
        <w:trPr>
          <w:trHeight w:val="62"/>
        </w:trPr>
        <w:tc>
          <w:tcPr>
            <w:tcW w:w="582" w:type="dxa"/>
            <w:vMerge/>
            <w:vAlign w:val="center"/>
            <w:hideMark/>
          </w:tcPr>
          <w:p w14:paraId="43C709E3" w14:textId="77777777" w:rsidR="00A35A6F" w:rsidRPr="009A6F81" w:rsidRDefault="00A35A6F" w:rsidP="001F3461">
            <w:pPr>
              <w:rPr>
                <w:sz w:val="16"/>
                <w:szCs w:val="16"/>
              </w:rPr>
            </w:pPr>
          </w:p>
        </w:tc>
        <w:tc>
          <w:tcPr>
            <w:tcW w:w="4253" w:type="dxa"/>
            <w:shd w:val="clear" w:color="000000" w:fill="FFFFFF"/>
            <w:hideMark/>
          </w:tcPr>
          <w:p w14:paraId="45D32C38" w14:textId="77777777" w:rsidR="00A35A6F" w:rsidRPr="00A35A6F" w:rsidRDefault="00A35A6F" w:rsidP="001F3461">
            <w:pPr>
              <w:jc w:val="both"/>
              <w:rPr>
                <w:i/>
                <w:sz w:val="16"/>
                <w:szCs w:val="16"/>
              </w:rPr>
            </w:pPr>
            <w:r w:rsidRPr="00A35A6F">
              <w:rPr>
                <w:i/>
                <w:sz w:val="16"/>
                <w:szCs w:val="16"/>
              </w:rPr>
              <w:t>численность победительниц городского конкурса «Женщина года» (чел.)</w:t>
            </w:r>
          </w:p>
        </w:tc>
        <w:tc>
          <w:tcPr>
            <w:tcW w:w="992" w:type="dxa"/>
            <w:vMerge/>
            <w:vAlign w:val="center"/>
            <w:hideMark/>
          </w:tcPr>
          <w:p w14:paraId="5154499E" w14:textId="77777777" w:rsidR="00A35A6F" w:rsidRPr="00A35A6F" w:rsidRDefault="00A35A6F" w:rsidP="001F3461">
            <w:pPr>
              <w:rPr>
                <w:i/>
                <w:sz w:val="16"/>
                <w:szCs w:val="16"/>
              </w:rPr>
            </w:pPr>
          </w:p>
        </w:tc>
        <w:tc>
          <w:tcPr>
            <w:tcW w:w="709" w:type="dxa"/>
            <w:vMerge/>
            <w:vAlign w:val="center"/>
            <w:hideMark/>
          </w:tcPr>
          <w:p w14:paraId="2999141B" w14:textId="77777777" w:rsidR="00A35A6F" w:rsidRPr="00A35A6F" w:rsidRDefault="00A35A6F" w:rsidP="001F3461">
            <w:pPr>
              <w:rPr>
                <w:i/>
                <w:sz w:val="16"/>
                <w:szCs w:val="16"/>
              </w:rPr>
            </w:pPr>
          </w:p>
        </w:tc>
        <w:tc>
          <w:tcPr>
            <w:tcW w:w="992" w:type="dxa"/>
            <w:vMerge/>
            <w:vAlign w:val="center"/>
            <w:hideMark/>
          </w:tcPr>
          <w:p w14:paraId="70A52440" w14:textId="77777777" w:rsidR="00A35A6F" w:rsidRPr="00A35A6F" w:rsidRDefault="00A35A6F" w:rsidP="001F3461">
            <w:pPr>
              <w:rPr>
                <w:i/>
                <w:sz w:val="16"/>
                <w:szCs w:val="16"/>
              </w:rPr>
            </w:pPr>
          </w:p>
        </w:tc>
        <w:tc>
          <w:tcPr>
            <w:tcW w:w="1276" w:type="dxa"/>
            <w:vMerge/>
            <w:vAlign w:val="center"/>
            <w:hideMark/>
          </w:tcPr>
          <w:p w14:paraId="0A6CA04B" w14:textId="77777777" w:rsidR="00A35A6F" w:rsidRPr="00A35A6F" w:rsidRDefault="00A35A6F" w:rsidP="001F3461">
            <w:pPr>
              <w:rPr>
                <w:i/>
                <w:sz w:val="16"/>
                <w:szCs w:val="16"/>
              </w:rPr>
            </w:pPr>
          </w:p>
        </w:tc>
        <w:tc>
          <w:tcPr>
            <w:tcW w:w="1417" w:type="dxa"/>
            <w:vMerge/>
            <w:vAlign w:val="center"/>
            <w:hideMark/>
          </w:tcPr>
          <w:p w14:paraId="044E063C" w14:textId="77777777" w:rsidR="00A35A6F" w:rsidRPr="009A6F81" w:rsidRDefault="00A35A6F" w:rsidP="001F3461">
            <w:pPr>
              <w:jc w:val="center"/>
              <w:rPr>
                <w:sz w:val="16"/>
                <w:szCs w:val="16"/>
              </w:rPr>
            </w:pPr>
          </w:p>
        </w:tc>
      </w:tr>
      <w:tr w:rsidR="00A35A6F" w:rsidRPr="009A6F81" w14:paraId="67EFEE57" w14:textId="77777777" w:rsidTr="001F3461">
        <w:trPr>
          <w:trHeight w:val="124"/>
        </w:trPr>
        <w:tc>
          <w:tcPr>
            <w:tcW w:w="582" w:type="dxa"/>
            <w:vMerge w:val="restart"/>
            <w:shd w:val="clear" w:color="000000" w:fill="FFFFFF"/>
            <w:hideMark/>
          </w:tcPr>
          <w:p w14:paraId="21FD5A70" w14:textId="77777777" w:rsidR="00A35A6F" w:rsidRPr="009A6F81" w:rsidRDefault="00A35A6F" w:rsidP="001F3461">
            <w:pPr>
              <w:jc w:val="center"/>
              <w:rPr>
                <w:sz w:val="16"/>
                <w:szCs w:val="16"/>
              </w:rPr>
            </w:pPr>
            <w:r>
              <w:rPr>
                <w:sz w:val="16"/>
                <w:szCs w:val="16"/>
              </w:rPr>
              <w:t>2</w:t>
            </w:r>
            <w:r w:rsidRPr="009A6F81">
              <w:rPr>
                <w:sz w:val="16"/>
                <w:szCs w:val="16"/>
              </w:rPr>
              <w:t>.2.</w:t>
            </w:r>
          </w:p>
        </w:tc>
        <w:tc>
          <w:tcPr>
            <w:tcW w:w="4253" w:type="dxa"/>
            <w:shd w:val="clear" w:color="000000" w:fill="FFFFFF"/>
            <w:hideMark/>
          </w:tcPr>
          <w:p w14:paraId="0F833AD4" w14:textId="77777777" w:rsidR="00A35A6F" w:rsidRPr="009A6F81" w:rsidRDefault="00A35A6F" w:rsidP="001F3461">
            <w:pPr>
              <w:jc w:val="both"/>
              <w:rPr>
                <w:sz w:val="16"/>
                <w:szCs w:val="16"/>
              </w:rPr>
            </w:pPr>
            <w:r w:rsidRPr="009A6F81">
              <w:rPr>
                <w:sz w:val="16"/>
                <w:szCs w:val="16"/>
              </w:rPr>
              <w:t xml:space="preserve">проведение муниципального ежегодного конкурса </w:t>
            </w:r>
            <w:r>
              <w:rPr>
                <w:sz w:val="16"/>
                <w:szCs w:val="16"/>
              </w:rPr>
              <w:t>«</w:t>
            </w:r>
            <w:r w:rsidRPr="009A6F81">
              <w:rPr>
                <w:sz w:val="16"/>
                <w:szCs w:val="16"/>
              </w:rPr>
              <w:t>Лучшая многодетная семья города Оренбурга</w:t>
            </w:r>
            <w:r>
              <w:rPr>
                <w:sz w:val="16"/>
                <w:szCs w:val="16"/>
              </w:rPr>
              <w:t>»</w:t>
            </w:r>
          </w:p>
        </w:tc>
        <w:tc>
          <w:tcPr>
            <w:tcW w:w="992" w:type="dxa"/>
            <w:vMerge w:val="restart"/>
            <w:shd w:val="clear" w:color="000000" w:fill="FFFFFF"/>
            <w:vAlign w:val="center"/>
            <w:hideMark/>
          </w:tcPr>
          <w:p w14:paraId="38749D13" w14:textId="77777777" w:rsidR="00A35A6F" w:rsidRPr="00A35A6F" w:rsidRDefault="00A35A6F" w:rsidP="001F3461">
            <w:pPr>
              <w:jc w:val="center"/>
              <w:rPr>
                <w:i/>
                <w:sz w:val="16"/>
                <w:szCs w:val="16"/>
              </w:rPr>
            </w:pPr>
            <w:r w:rsidRPr="00A35A6F">
              <w:rPr>
                <w:i/>
                <w:sz w:val="16"/>
                <w:szCs w:val="16"/>
              </w:rPr>
              <w:t>7</w:t>
            </w:r>
          </w:p>
        </w:tc>
        <w:tc>
          <w:tcPr>
            <w:tcW w:w="709" w:type="dxa"/>
            <w:vMerge w:val="restart"/>
            <w:shd w:val="clear" w:color="000000" w:fill="FFFFFF"/>
            <w:vAlign w:val="center"/>
            <w:hideMark/>
          </w:tcPr>
          <w:p w14:paraId="6CBAB55F" w14:textId="77777777" w:rsidR="00A35A6F" w:rsidRPr="00A35A6F" w:rsidRDefault="00A35A6F" w:rsidP="001F3461">
            <w:pPr>
              <w:jc w:val="center"/>
              <w:rPr>
                <w:i/>
                <w:sz w:val="16"/>
                <w:szCs w:val="16"/>
              </w:rPr>
            </w:pPr>
            <w:r w:rsidRPr="00A35A6F">
              <w:rPr>
                <w:i/>
                <w:sz w:val="16"/>
                <w:szCs w:val="16"/>
              </w:rPr>
              <w:t>7</w:t>
            </w:r>
          </w:p>
        </w:tc>
        <w:tc>
          <w:tcPr>
            <w:tcW w:w="992" w:type="dxa"/>
            <w:vMerge w:val="restart"/>
            <w:shd w:val="clear" w:color="000000" w:fill="FFFFFF"/>
            <w:vAlign w:val="center"/>
            <w:hideMark/>
          </w:tcPr>
          <w:p w14:paraId="51CCE4B0" w14:textId="44D3E7AB"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C6E126C"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65C594F2" w14:textId="77777777" w:rsidR="00A35A6F" w:rsidRPr="009A6F81" w:rsidRDefault="00A35A6F" w:rsidP="001F3461">
            <w:pPr>
              <w:jc w:val="center"/>
              <w:rPr>
                <w:sz w:val="16"/>
                <w:szCs w:val="16"/>
              </w:rPr>
            </w:pPr>
          </w:p>
        </w:tc>
      </w:tr>
      <w:tr w:rsidR="00A35A6F" w:rsidRPr="009A6F81" w14:paraId="52D8A7BE" w14:textId="77777777" w:rsidTr="001F3461">
        <w:trPr>
          <w:trHeight w:val="51"/>
        </w:trPr>
        <w:tc>
          <w:tcPr>
            <w:tcW w:w="582" w:type="dxa"/>
            <w:vMerge/>
            <w:vAlign w:val="center"/>
            <w:hideMark/>
          </w:tcPr>
          <w:p w14:paraId="7A97650E" w14:textId="77777777" w:rsidR="00A35A6F" w:rsidRPr="009A6F81" w:rsidRDefault="00A35A6F" w:rsidP="001F3461">
            <w:pPr>
              <w:rPr>
                <w:sz w:val="16"/>
                <w:szCs w:val="16"/>
              </w:rPr>
            </w:pPr>
          </w:p>
        </w:tc>
        <w:tc>
          <w:tcPr>
            <w:tcW w:w="4253" w:type="dxa"/>
            <w:shd w:val="clear" w:color="000000" w:fill="FFFFFF"/>
            <w:hideMark/>
          </w:tcPr>
          <w:p w14:paraId="1D0CC80B" w14:textId="77777777" w:rsidR="00A35A6F" w:rsidRPr="00A35A6F" w:rsidRDefault="00A35A6F" w:rsidP="001F3461">
            <w:pPr>
              <w:jc w:val="both"/>
              <w:rPr>
                <w:i/>
                <w:sz w:val="16"/>
                <w:szCs w:val="16"/>
              </w:rPr>
            </w:pPr>
            <w:r w:rsidRPr="00A35A6F">
              <w:rPr>
                <w:i/>
                <w:sz w:val="16"/>
                <w:szCs w:val="16"/>
              </w:rPr>
              <w:t>количество семей-участниц муниципального ежегодного конкурса «Лучшая многодетная семья города Оренбурга» (ед.)</w:t>
            </w:r>
          </w:p>
        </w:tc>
        <w:tc>
          <w:tcPr>
            <w:tcW w:w="992" w:type="dxa"/>
            <w:vMerge/>
            <w:vAlign w:val="center"/>
            <w:hideMark/>
          </w:tcPr>
          <w:p w14:paraId="0E630E83" w14:textId="77777777" w:rsidR="00A35A6F" w:rsidRPr="009A6F81" w:rsidRDefault="00A35A6F" w:rsidP="001F3461">
            <w:pPr>
              <w:rPr>
                <w:sz w:val="16"/>
                <w:szCs w:val="16"/>
              </w:rPr>
            </w:pPr>
          </w:p>
        </w:tc>
        <w:tc>
          <w:tcPr>
            <w:tcW w:w="709" w:type="dxa"/>
            <w:vMerge/>
            <w:vAlign w:val="center"/>
            <w:hideMark/>
          </w:tcPr>
          <w:p w14:paraId="09307A21" w14:textId="77777777" w:rsidR="00A35A6F" w:rsidRPr="009A6F81" w:rsidRDefault="00A35A6F" w:rsidP="001F3461">
            <w:pPr>
              <w:rPr>
                <w:sz w:val="16"/>
                <w:szCs w:val="16"/>
              </w:rPr>
            </w:pPr>
          </w:p>
        </w:tc>
        <w:tc>
          <w:tcPr>
            <w:tcW w:w="992" w:type="dxa"/>
            <w:vMerge/>
            <w:vAlign w:val="center"/>
            <w:hideMark/>
          </w:tcPr>
          <w:p w14:paraId="23CA02DB" w14:textId="77777777" w:rsidR="00A35A6F" w:rsidRPr="009A6F81" w:rsidRDefault="00A35A6F" w:rsidP="001F3461">
            <w:pPr>
              <w:rPr>
                <w:sz w:val="16"/>
                <w:szCs w:val="16"/>
              </w:rPr>
            </w:pPr>
          </w:p>
        </w:tc>
        <w:tc>
          <w:tcPr>
            <w:tcW w:w="1276" w:type="dxa"/>
            <w:vMerge/>
            <w:vAlign w:val="center"/>
            <w:hideMark/>
          </w:tcPr>
          <w:p w14:paraId="17DC4E3F" w14:textId="77777777" w:rsidR="00A35A6F" w:rsidRPr="009A6F81" w:rsidRDefault="00A35A6F" w:rsidP="001F3461">
            <w:pPr>
              <w:rPr>
                <w:sz w:val="16"/>
                <w:szCs w:val="16"/>
              </w:rPr>
            </w:pPr>
          </w:p>
        </w:tc>
        <w:tc>
          <w:tcPr>
            <w:tcW w:w="1417" w:type="dxa"/>
            <w:vMerge/>
            <w:vAlign w:val="center"/>
            <w:hideMark/>
          </w:tcPr>
          <w:p w14:paraId="79B293AF" w14:textId="77777777" w:rsidR="00A35A6F" w:rsidRPr="009A6F81" w:rsidRDefault="00A35A6F" w:rsidP="001F3461">
            <w:pPr>
              <w:jc w:val="center"/>
              <w:rPr>
                <w:sz w:val="16"/>
                <w:szCs w:val="16"/>
              </w:rPr>
            </w:pPr>
          </w:p>
        </w:tc>
      </w:tr>
      <w:tr w:rsidR="00A35A6F" w:rsidRPr="009A6F81" w14:paraId="184D9643" w14:textId="77777777" w:rsidTr="001F3461">
        <w:trPr>
          <w:trHeight w:val="930"/>
        </w:trPr>
        <w:tc>
          <w:tcPr>
            <w:tcW w:w="582" w:type="dxa"/>
            <w:shd w:val="clear" w:color="000000" w:fill="FFFFFF"/>
            <w:hideMark/>
          </w:tcPr>
          <w:p w14:paraId="5CA817F0" w14:textId="77777777" w:rsidR="00A35A6F" w:rsidRPr="009A6F81" w:rsidRDefault="00A35A6F" w:rsidP="001F3461">
            <w:pPr>
              <w:jc w:val="center"/>
              <w:rPr>
                <w:sz w:val="16"/>
                <w:szCs w:val="16"/>
              </w:rPr>
            </w:pPr>
            <w:r>
              <w:rPr>
                <w:sz w:val="16"/>
                <w:szCs w:val="16"/>
              </w:rPr>
              <w:t>2</w:t>
            </w:r>
            <w:r w:rsidRPr="009A6F81">
              <w:rPr>
                <w:sz w:val="16"/>
                <w:szCs w:val="16"/>
              </w:rPr>
              <w:t>.</w:t>
            </w:r>
            <w:r>
              <w:rPr>
                <w:sz w:val="16"/>
                <w:szCs w:val="16"/>
              </w:rPr>
              <w:t>3</w:t>
            </w:r>
            <w:r w:rsidRPr="009A6F81">
              <w:rPr>
                <w:sz w:val="16"/>
                <w:szCs w:val="16"/>
              </w:rPr>
              <w:t>.</w:t>
            </w:r>
          </w:p>
        </w:tc>
        <w:tc>
          <w:tcPr>
            <w:tcW w:w="4253" w:type="dxa"/>
            <w:shd w:val="clear" w:color="000000" w:fill="FFFFFF"/>
            <w:hideMark/>
          </w:tcPr>
          <w:p w14:paraId="37AB2BF4" w14:textId="77777777" w:rsidR="00A35A6F" w:rsidRPr="009A6F81" w:rsidRDefault="00A35A6F" w:rsidP="001F3461">
            <w:pPr>
              <w:jc w:val="both"/>
              <w:rPr>
                <w:sz w:val="16"/>
                <w:szCs w:val="16"/>
              </w:rPr>
            </w:pPr>
            <w:r w:rsidRPr="009A6F81">
              <w:rPr>
                <w:sz w:val="16"/>
                <w:szCs w:val="16"/>
              </w:rPr>
              <w:t>поздравление супружеских пар с Днем семьи, любви и верности</w:t>
            </w:r>
            <w:r>
              <w:rPr>
                <w:sz w:val="16"/>
                <w:szCs w:val="16"/>
              </w:rPr>
              <w:t xml:space="preserve"> </w:t>
            </w:r>
          </w:p>
          <w:p w14:paraId="3CC1FA58" w14:textId="77777777" w:rsidR="00A35A6F" w:rsidRPr="00A35A6F" w:rsidRDefault="00A35A6F" w:rsidP="001F3461">
            <w:pPr>
              <w:jc w:val="both"/>
              <w:rPr>
                <w:i/>
                <w:sz w:val="16"/>
                <w:szCs w:val="16"/>
              </w:rPr>
            </w:pPr>
            <w:r w:rsidRPr="00A35A6F">
              <w:rPr>
                <w:i/>
                <w:sz w:val="16"/>
                <w:szCs w:val="16"/>
              </w:rPr>
              <w:t>количество супружеских пар, награжденных медалью «За любовь и верность», поздравленных с Днем семьи, любви и верности (ед.)</w:t>
            </w:r>
          </w:p>
        </w:tc>
        <w:tc>
          <w:tcPr>
            <w:tcW w:w="992" w:type="dxa"/>
            <w:shd w:val="clear" w:color="000000" w:fill="FFFFFF"/>
            <w:vAlign w:val="center"/>
            <w:hideMark/>
          </w:tcPr>
          <w:p w14:paraId="78ADDF7A" w14:textId="77777777" w:rsidR="00A35A6F" w:rsidRPr="00A35A6F" w:rsidRDefault="00A35A6F" w:rsidP="001F3461">
            <w:pPr>
              <w:jc w:val="center"/>
              <w:rPr>
                <w:i/>
                <w:sz w:val="16"/>
                <w:szCs w:val="16"/>
              </w:rPr>
            </w:pPr>
            <w:r w:rsidRPr="00A35A6F">
              <w:rPr>
                <w:i/>
                <w:sz w:val="16"/>
                <w:szCs w:val="16"/>
              </w:rPr>
              <w:t>37</w:t>
            </w:r>
          </w:p>
        </w:tc>
        <w:tc>
          <w:tcPr>
            <w:tcW w:w="709" w:type="dxa"/>
            <w:shd w:val="clear" w:color="000000" w:fill="FFFFFF"/>
            <w:vAlign w:val="center"/>
            <w:hideMark/>
          </w:tcPr>
          <w:p w14:paraId="41633F89" w14:textId="77777777" w:rsidR="00A35A6F" w:rsidRPr="00A35A6F" w:rsidRDefault="00A35A6F" w:rsidP="001F3461">
            <w:pPr>
              <w:jc w:val="center"/>
              <w:rPr>
                <w:i/>
                <w:sz w:val="16"/>
                <w:szCs w:val="16"/>
              </w:rPr>
            </w:pPr>
            <w:r w:rsidRPr="00A35A6F">
              <w:rPr>
                <w:i/>
                <w:sz w:val="16"/>
                <w:szCs w:val="16"/>
              </w:rPr>
              <w:t>37</w:t>
            </w:r>
          </w:p>
        </w:tc>
        <w:tc>
          <w:tcPr>
            <w:tcW w:w="992" w:type="dxa"/>
            <w:shd w:val="clear" w:color="000000" w:fill="FFFFFF"/>
            <w:vAlign w:val="center"/>
            <w:hideMark/>
          </w:tcPr>
          <w:p w14:paraId="17893A1F" w14:textId="04409535" w:rsidR="00A35A6F" w:rsidRPr="00A35A6F" w:rsidRDefault="00501FEF" w:rsidP="001F3461">
            <w:pPr>
              <w:jc w:val="center"/>
              <w:rPr>
                <w:i/>
                <w:sz w:val="16"/>
                <w:szCs w:val="16"/>
              </w:rPr>
            </w:pPr>
            <w:r>
              <w:rPr>
                <w:i/>
                <w:sz w:val="16"/>
                <w:szCs w:val="16"/>
              </w:rPr>
              <w:t>0</w:t>
            </w:r>
          </w:p>
        </w:tc>
        <w:tc>
          <w:tcPr>
            <w:tcW w:w="1276" w:type="dxa"/>
            <w:shd w:val="clear" w:color="000000" w:fill="FFFFFF"/>
            <w:vAlign w:val="center"/>
            <w:hideMark/>
          </w:tcPr>
          <w:p w14:paraId="06877874"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1624AEAB" w14:textId="77777777" w:rsidR="00A35A6F" w:rsidRPr="009A6F81" w:rsidRDefault="00A35A6F" w:rsidP="001F3461">
            <w:pPr>
              <w:jc w:val="center"/>
              <w:rPr>
                <w:sz w:val="16"/>
                <w:szCs w:val="16"/>
              </w:rPr>
            </w:pPr>
          </w:p>
        </w:tc>
      </w:tr>
      <w:tr w:rsidR="00A35A6F" w:rsidRPr="009A6F81" w14:paraId="26389F4B" w14:textId="77777777" w:rsidTr="001F3461">
        <w:trPr>
          <w:trHeight w:val="51"/>
        </w:trPr>
        <w:tc>
          <w:tcPr>
            <w:tcW w:w="582" w:type="dxa"/>
            <w:vMerge w:val="restart"/>
            <w:shd w:val="clear" w:color="000000" w:fill="FFFFFF"/>
            <w:hideMark/>
          </w:tcPr>
          <w:p w14:paraId="738A4E65" w14:textId="77777777" w:rsidR="00A35A6F" w:rsidRPr="009A6F81" w:rsidRDefault="00A35A6F" w:rsidP="001F3461">
            <w:pPr>
              <w:jc w:val="center"/>
              <w:rPr>
                <w:sz w:val="16"/>
                <w:szCs w:val="16"/>
              </w:rPr>
            </w:pPr>
            <w:r>
              <w:rPr>
                <w:sz w:val="16"/>
                <w:szCs w:val="16"/>
              </w:rPr>
              <w:t>2</w:t>
            </w:r>
            <w:r w:rsidRPr="009A6F81">
              <w:rPr>
                <w:sz w:val="16"/>
                <w:szCs w:val="16"/>
              </w:rPr>
              <w:t>.</w:t>
            </w:r>
            <w:r>
              <w:rPr>
                <w:sz w:val="16"/>
                <w:szCs w:val="16"/>
              </w:rPr>
              <w:t>4</w:t>
            </w:r>
            <w:r w:rsidRPr="009A6F81">
              <w:rPr>
                <w:sz w:val="16"/>
                <w:szCs w:val="16"/>
              </w:rPr>
              <w:t>.</w:t>
            </w:r>
          </w:p>
        </w:tc>
        <w:tc>
          <w:tcPr>
            <w:tcW w:w="4253" w:type="dxa"/>
            <w:shd w:val="clear" w:color="000000" w:fill="FFFFFF"/>
            <w:hideMark/>
          </w:tcPr>
          <w:p w14:paraId="1BEE7287" w14:textId="77777777" w:rsidR="00A35A6F" w:rsidRPr="009A6F81" w:rsidRDefault="00A35A6F" w:rsidP="001F3461">
            <w:pPr>
              <w:jc w:val="both"/>
              <w:rPr>
                <w:sz w:val="16"/>
                <w:szCs w:val="16"/>
              </w:rPr>
            </w:pPr>
            <w:r w:rsidRPr="009A6F81">
              <w:rPr>
                <w:sz w:val="16"/>
                <w:szCs w:val="16"/>
              </w:rPr>
              <w:t xml:space="preserve">вручение муниципальных наград: муниципальных знаков </w:t>
            </w:r>
            <w:r>
              <w:rPr>
                <w:sz w:val="16"/>
                <w:szCs w:val="16"/>
              </w:rPr>
              <w:t>«</w:t>
            </w:r>
            <w:r w:rsidRPr="009A6F81">
              <w:rPr>
                <w:sz w:val="16"/>
                <w:szCs w:val="16"/>
              </w:rPr>
              <w:t xml:space="preserve">Медаль </w:t>
            </w:r>
            <w:r>
              <w:rPr>
                <w:sz w:val="16"/>
                <w:szCs w:val="16"/>
              </w:rPr>
              <w:t>«</w:t>
            </w:r>
            <w:r w:rsidRPr="009A6F81">
              <w:rPr>
                <w:sz w:val="16"/>
                <w:szCs w:val="16"/>
              </w:rPr>
              <w:t>Материнство</w:t>
            </w:r>
            <w:r>
              <w:rPr>
                <w:sz w:val="16"/>
                <w:szCs w:val="16"/>
              </w:rPr>
              <w:t>»</w:t>
            </w:r>
            <w:r w:rsidRPr="009A6F81">
              <w:rPr>
                <w:sz w:val="16"/>
                <w:szCs w:val="16"/>
              </w:rPr>
              <w:t xml:space="preserve"> и </w:t>
            </w:r>
            <w:r>
              <w:rPr>
                <w:sz w:val="16"/>
                <w:szCs w:val="16"/>
              </w:rPr>
              <w:t>«</w:t>
            </w:r>
            <w:r w:rsidRPr="009A6F81">
              <w:rPr>
                <w:sz w:val="16"/>
                <w:szCs w:val="16"/>
              </w:rPr>
              <w:t>Отцовская Слава</w:t>
            </w:r>
            <w:r>
              <w:rPr>
                <w:sz w:val="16"/>
                <w:szCs w:val="16"/>
              </w:rPr>
              <w:t>»</w:t>
            </w:r>
            <w:r w:rsidRPr="009A6F81">
              <w:rPr>
                <w:sz w:val="16"/>
                <w:szCs w:val="16"/>
              </w:rPr>
              <w:t xml:space="preserve"> </w:t>
            </w:r>
          </w:p>
        </w:tc>
        <w:tc>
          <w:tcPr>
            <w:tcW w:w="992" w:type="dxa"/>
            <w:vMerge w:val="restart"/>
            <w:shd w:val="clear" w:color="000000" w:fill="FFFFFF"/>
            <w:vAlign w:val="center"/>
            <w:hideMark/>
          </w:tcPr>
          <w:p w14:paraId="25AC6602" w14:textId="77777777" w:rsidR="00A35A6F" w:rsidRPr="00A35A6F" w:rsidRDefault="00A35A6F" w:rsidP="001F3461">
            <w:pPr>
              <w:jc w:val="center"/>
              <w:rPr>
                <w:i/>
                <w:sz w:val="16"/>
                <w:szCs w:val="16"/>
              </w:rPr>
            </w:pPr>
            <w:r w:rsidRPr="00A35A6F">
              <w:rPr>
                <w:i/>
                <w:sz w:val="16"/>
                <w:szCs w:val="16"/>
              </w:rPr>
              <w:t>12</w:t>
            </w:r>
          </w:p>
        </w:tc>
        <w:tc>
          <w:tcPr>
            <w:tcW w:w="709" w:type="dxa"/>
            <w:vMerge w:val="restart"/>
            <w:shd w:val="clear" w:color="000000" w:fill="FFFFFF"/>
            <w:vAlign w:val="center"/>
            <w:hideMark/>
          </w:tcPr>
          <w:p w14:paraId="61D220B5" w14:textId="77777777" w:rsidR="00A35A6F" w:rsidRPr="00A35A6F" w:rsidRDefault="00A35A6F" w:rsidP="001F3461">
            <w:pPr>
              <w:jc w:val="center"/>
              <w:rPr>
                <w:i/>
                <w:sz w:val="16"/>
                <w:szCs w:val="16"/>
              </w:rPr>
            </w:pPr>
            <w:r w:rsidRPr="00A35A6F">
              <w:rPr>
                <w:i/>
                <w:sz w:val="16"/>
                <w:szCs w:val="16"/>
              </w:rPr>
              <w:t>12</w:t>
            </w:r>
          </w:p>
        </w:tc>
        <w:tc>
          <w:tcPr>
            <w:tcW w:w="992" w:type="dxa"/>
            <w:vMerge w:val="restart"/>
            <w:shd w:val="clear" w:color="000000" w:fill="FFFFFF"/>
            <w:vAlign w:val="center"/>
            <w:hideMark/>
          </w:tcPr>
          <w:p w14:paraId="553DB29E" w14:textId="2ECDEA1A"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AFA42B2"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2DDD84B3" w14:textId="77777777" w:rsidR="00A35A6F" w:rsidRPr="009A6F81" w:rsidRDefault="00A35A6F" w:rsidP="001F3461">
            <w:pPr>
              <w:jc w:val="center"/>
              <w:rPr>
                <w:sz w:val="16"/>
                <w:szCs w:val="16"/>
              </w:rPr>
            </w:pPr>
          </w:p>
        </w:tc>
      </w:tr>
      <w:tr w:rsidR="00A35A6F" w:rsidRPr="009A6F81" w14:paraId="7220116F" w14:textId="77777777" w:rsidTr="001F3461">
        <w:trPr>
          <w:trHeight w:val="143"/>
        </w:trPr>
        <w:tc>
          <w:tcPr>
            <w:tcW w:w="582" w:type="dxa"/>
            <w:vMerge/>
            <w:vAlign w:val="center"/>
            <w:hideMark/>
          </w:tcPr>
          <w:p w14:paraId="6543D909" w14:textId="77777777" w:rsidR="00A35A6F" w:rsidRPr="009A6F81" w:rsidRDefault="00A35A6F" w:rsidP="001F3461">
            <w:pPr>
              <w:rPr>
                <w:sz w:val="16"/>
                <w:szCs w:val="16"/>
              </w:rPr>
            </w:pPr>
          </w:p>
        </w:tc>
        <w:tc>
          <w:tcPr>
            <w:tcW w:w="4253" w:type="dxa"/>
            <w:shd w:val="clear" w:color="000000" w:fill="FFFFFF"/>
            <w:hideMark/>
          </w:tcPr>
          <w:p w14:paraId="76EA1179" w14:textId="77777777" w:rsidR="00A35A6F" w:rsidRPr="00A35A6F" w:rsidRDefault="00A35A6F" w:rsidP="001F3461">
            <w:pPr>
              <w:jc w:val="both"/>
              <w:rPr>
                <w:i/>
                <w:sz w:val="16"/>
                <w:szCs w:val="16"/>
              </w:rPr>
            </w:pPr>
            <w:r w:rsidRPr="00A35A6F">
              <w:rPr>
                <w:i/>
                <w:sz w:val="16"/>
                <w:szCs w:val="16"/>
              </w:rPr>
              <w:t>численность лиц, награжденных муниципальными знаками «Медаль Материнство» и «Отцовская Слава» (чел.)</w:t>
            </w:r>
          </w:p>
        </w:tc>
        <w:tc>
          <w:tcPr>
            <w:tcW w:w="992" w:type="dxa"/>
            <w:vMerge/>
            <w:vAlign w:val="center"/>
            <w:hideMark/>
          </w:tcPr>
          <w:p w14:paraId="0CAD3BAE" w14:textId="77777777" w:rsidR="00A35A6F" w:rsidRPr="009A6F81" w:rsidRDefault="00A35A6F" w:rsidP="001F3461">
            <w:pPr>
              <w:rPr>
                <w:sz w:val="16"/>
                <w:szCs w:val="16"/>
              </w:rPr>
            </w:pPr>
          </w:p>
        </w:tc>
        <w:tc>
          <w:tcPr>
            <w:tcW w:w="709" w:type="dxa"/>
            <w:vMerge/>
            <w:vAlign w:val="center"/>
            <w:hideMark/>
          </w:tcPr>
          <w:p w14:paraId="6CD74B43" w14:textId="77777777" w:rsidR="00A35A6F" w:rsidRPr="009A6F81" w:rsidRDefault="00A35A6F" w:rsidP="001F3461">
            <w:pPr>
              <w:rPr>
                <w:sz w:val="16"/>
                <w:szCs w:val="16"/>
              </w:rPr>
            </w:pPr>
          </w:p>
        </w:tc>
        <w:tc>
          <w:tcPr>
            <w:tcW w:w="992" w:type="dxa"/>
            <w:vMerge/>
            <w:vAlign w:val="center"/>
            <w:hideMark/>
          </w:tcPr>
          <w:p w14:paraId="1A6F4D5E" w14:textId="77777777" w:rsidR="00A35A6F" w:rsidRPr="009A6F81" w:rsidRDefault="00A35A6F" w:rsidP="001F3461">
            <w:pPr>
              <w:rPr>
                <w:sz w:val="16"/>
                <w:szCs w:val="16"/>
              </w:rPr>
            </w:pPr>
          </w:p>
        </w:tc>
        <w:tc>
          <w:tcPr>
            <w:tcW w:w="1276" w:type="dxa"/>
            <w:vMerge/>
            <w:vAlign w:val="center"/>
            <w:hideMark/>
          </w:tcPr>
          <w:p w14:paraId="3AF7C4B9" w14:textId="77777777" w:rsidR="00A35A6F" w:rsidRPr="009A6F81" w:rsidRDefault="00A35A6F" w:rsidP="001F3461">
            <w:pPr>
              <w:rPr>
                <w:sz w:val="16"/>
                <w:szCs w:val="16"/>
              </w:rPr>
            </w:pPr>
          </w:p>
        </w:tc>
        <w:tc>
          <w:tcPr>
            <w:tcW w:w="1417" w:type="dxa"/>
            <w:vMerge/>
            <w:vAlign w:val="center"/>
            <w:hideMark/>
          </w:tcPr>
          <w:p w14:paraId="4E42C22D" w14:textId="77777777" w:rsidR="00A35A6F" w:rsidRPr="009A6F81" w:rsidRDefault="00A35A6F" w:rsidP="001F3461">
            <w:pPr>
              <w:jc w:val="center"/>
              <w:rPr>
                <w:sz w:val="16"/>
                <w:szCs w:val="16"/>
              </w:rPr>
            </w:pPr>
          </w:p>
        </w:tc>
      </w:tr>
      <w:tr w:rsidR="00A35A6F" w:rsidRPr="009A6F81" w14:paraId="729DBAA1" w14:textId="77777777" w:rsidTr="001F3461">
        <w:trPr>
          <w:trHeight w:val="51"/>
        </w:trPr>
        <w:tc>
          <w:tcPr>
            <w:tcW w:w="582" w:type="dxa"/>
            <w:vMerge w:val="restart"/>
            <w:shd w:val="clear" w:color="000000" w:fill="FFFFFF"/>
            <w:hideMark/>
          </w:tcPr>
          <w:p w14:paraId="5349CE67" w14:textId="77777777" w:rsidR="00A35A6F" w:rsidRPr="009A6F81" w:rsidRDefault="00A35A6F" w:rsidP="001F3461">
            <w:pPr>
              <w:jc w:val="center"/>
              <w:rPr>
                <w:sz w:val="16"/>
                <w:szCs w:val="16"/>
              </w:rPr>
            </w:pPr>
            <w:r>
              <w:rPr>
                <w:sz w:val="16"/>
                <w:szCs w:val="16"/>
              </w:rPr>
              <w:t>2</w:t>
            </w:r>
            <w:r w:rsidRPr="009A6F81">
              <w:rPr>
                <w:sz w:val="16"/>
                <w:szCs w:val="16"/>
              </w:rPr>
              <w:t>.</w:t>
            </w:r>
            <w:r>
              <w:rPr>
                <w:sz w:val="16"/>
                <w:szCs w:val="16"/>
              </w:rPr>
              <w:t>5</w:t>
            </w:r>
            <w:r w:rsidRPr="009A6F81">
              <w:rPr>
                <w:sz w:val="16"/>
                <w:szCs w:val="16"/>
              </w:rPr>
              <w:t>.</w:t>
            </w:r>
          </w:p>
        </w:tc>
        <w:tc>
          <w:tcPr>
            <w:tcW w:w="4253" w:type="dxa"/>
            <w:shd w:val="clear" w:color="000000" w:fill="FFFFFF"/>
            <w:hideMark/>
          </w:tcPr>
          <w:p w14:paraId="518021A7" w14:textId="77777777" w:rsidR="00A35A6F" w:rsidRPr="009A6F81" w:rsidRDefault="00A35A6F" w:rsidP="001F3461">
            <w:pPr>
              <w:jc w:val="both"/>
              <w:rPr>
                <w:sz w:val="16"/>
                <w:szCs w:val="16"/>
              </w:rPr>
            </w:pPr>
            <w:r w:rsidRPr="009A6F81">
              <w:rPr>
                <w:sz w:val="16"/>
                <w:szCs w:val="16"/>
              </w:rPr>
              <w:t xml:space="preserve">проведение акции </w:t>
            </w:r>
            <w:r>
              <w:rPr>
                <w:sz w:val="16"/>
                <w:szCs w:val="16"/>
              </w:rPr>
              <w:t>«</w:t>
            </w:r>
            <w:r w:rsidRPr="009A6F81">
              <w:rPr>
                <w:sz w:val="16"/>
                <w:szCs w:val="16"/>
              </w:rPr>
              <w:t>Соберем ребенка в школу</w:t>
            </w:r>
            <w:r>
              <w:rPr>
                <w:sz w:val="16"/>
                <w:szCs w:val="16"/>
              </w:rPr>
              <w:t>»</w:t>
            </w:r>
          </w:p>
        </w:tc>
        <w:tc>
          <w:tcPr>
            <w:tcW w:w="992" w:type="dxa"/>
            <w:vMerge w:val="restart"/>
            <w:shd w:val="clear" w:color="000000" w:fill="FFFFFF"/>
            <w:vAlign w:val="center"/>
            <w:hideMark/>
          </w:tcPr>
          <w:p w14:paraId="3B97F483" w14:textId="77777777" w:rsidR="00A35A6F" w:rsidRPr="00A35A6F" w:rsidRDefault="00A35A6F" w:rsidP="001F3461">
            <w:pPr>
              <w:jc w:val="center"/>
              <w:rPr>
                <w:i/>
                <w:sz w:val="16"/>
                <w:szCs w:val="16"/>
              </w:rPr>
            </w:pPr>
            <w:r w:rsidRPr="00A35A6F">
              <w:rPr>
                <w:i/>
                <w:sz w:val="16"/>
                <w:szCs w:val="16"/>
              </w:rPr>
              <w:t>1 635</w:t>
            </w:r>
          </w:p>
        </w:tc>
        <w:tc>
          <w:tcPr>
            <w:tcW w:w="709" w:type="dxa"/>
            <w:vMerge w:val="restart"/>
            <w:shd w:val="clear" w:color="000000" w:fill="FFFFFF"/>
            <w:vAlign w:val="center"/>
            <w:hideMark/>
          </w:tcPr>
          <w:p w14:paraId="4F8C0E32" w14:textId="77777777" w:rsidR="00A35A6F" w:rsidRPr="00A35A6F" w:rsidRDefault="00A35A6F" w:rsidP="001F3461">
            <w:pPr>
              <w:jc w:val="center"/>
              <w:rPr>
                <w:i/>
                <w:sz w:val="16"/>
                <w:szCs w:val="16"/>
              </w:rPr>
            </w:pPr>
            <w:r w:rsidRPr="00A35A6F">
              <w:rPr>
                <w:i/>
                <w:sz w:val="16"/>
                <w:szCs w:val="16"/>
              </w:rPr>
              <w:t>1 635</w:t>
            </w:r>
          </w:p>
        </w:tc>
        <w:tc>
          <w:tcPr>
            <w:tcW w:w="992" w:type="dxa"/>
            <w:vMerge w:val="restart"/>
            <w:shd w:val="clear" w:color="000000" w:fill="FFFFFF"/>
            <w:vAlign w:val="center"/>
            <w:hideMark/>
          </w:tcPr>
          <w:p w14:paraId="4B096E61" w14:textId="4A272E1B"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43DC4D63"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7591BA1C" w14:textId="77777777" w:rsidR="00A35A6F" w:rsidRPr="009A6F81" w:rsidRDefault="00A35A6F" w:rsidP="001F3461">
            <w:pPr>
              <w:jc w:val="center"/>
              <w:rPr>
                <w:sz w:val="16"/>
                <w:szCs w:val="16"/>
              </w:rPr>
            </w:pPr>
          </w:p>
        </w:tc>
      </w:tr>
      <w:tr w:rsidR="00A35A6F" w:rsidRPr="009A6F81" w14:paraId="5EE19A1F" w14:textId="77777777" w:rsidTr="001F3461">
        <w:trPr>
          <w:trHeight w:val="523"/>
        </w:trPr>
        <w:tc>
          <w:tcPr>
            <w:tcW w:w="582" w:type="dxa"/>
            <w:vMerge/>
            <w:vAlign w:val="center"/>
            <w:hideMark/>
          </w:tcPr>
          <w:p w14:paraId="280DB970" w14:textId="77777777" w:rsidR="00A35A6F" w:rsidRPr="009A6F81" w:rsidRDefault="00A35A6F" w:rsidP="001F3461">
            <w:pPr>
              <w:rPr>
                <w:sz w:val="16"/>
                <w:szCs w:val="16"/>
              </w:rPr>
            </w:pPr>
          </w:p>
        </w:tc>
        <w:tc>
          <w:tcPr>
            <w:tcW w:w="4253" w:type="dxa"/>
            <w:shd w:val="clear" w:color="000000" w:fill="FFFFFF"/>
            <w:hideMark/>
          </w:tcPr>
          <w:p w14:paraId="318FB669" w14:textId="77777777" w:rsidR="00A35A6F" w:rsidRPr="00A35A6F" w:rsidRDefault="00A35A6F" w:rsidP="001F3461">
            <w:pPr>
              <w:jc w:val="both"/>
              <w:rPr>
                <w:i/>
                <w:sz w:val="16"/>
                <w:szCs w:val="16"/>
              </w:rPr>
            </w:pPr>
            <w:r w:rsidRPr="00A35A6F">
              <w:rPr>
                <w:i/>
                <w:sz w:val="16"/>
                <w:szCs w:val="16"/>
              </w:rPr>
              <w:t>численность детей, обеспеченных школьно-письменными принадлежностями в рамках акции «Соберем ребенка в школу» (чел.)</w:t>
            </w:r>
          </w:p>
        </w:tc>
        <w:tc>
          <w:tcPr>
            <w:tcW w:w="992" w:type="dxa"/>
            <w:vMerge/>
            <w:vAlign w:val="center"/>
            <w:hideMark/>
          </w:tcPr>
          <w:p w14:paraId="7155A0E0" w14:textId="77777777" w:rsidR="00A35A6F" w:rsidRPr="009A6F81" w:rsidRDefault="00A35A6F" w:rsidP="001F3461">
            <w:pPr>
              <w:rPr>
                <w:sz w:val="16"/>
                <w:szCs w:val="16"/>
              </w:rPr>
            </w:pPr>
          </w:p>
        </w:tc>
        <w:tc>
          <w:tcPr>
            <w:tcW w:w="709" w:type="dxa"/>
            <w:vMerge/>
            <w:vAlign w:val="center"/>
            <w:hideMark/>
          </w:tcPr>
          <w:p w14:paraId="7D099D32" w14:textId="77777777" w:rsidR="00A35A6F" w:rsidRPr="009A6F81" w:rsidRDefault="00A35A6F" w:rsidP="001F3461">
            <w:pPr>
              <w:rPr>
                <w:sz w:val="16"/>
                <w:szCs w:val="16"/>
              </w:rPr>
            </w:pPr>
          </w:p>
        </w:tc>
        <w:tc>
          <w:tcPr>
            <w:tcW w:w="992" w:type="dxa"/>
            <w:vMerge/>
            <w:vAlign w:val="center"/>
            <w:hideMark/>
          </w:tcPr>
          <w:p w14:paraId="74E06FB0" w14:textId="77777777" w:rsidR="00A35A6F" w:rsidRPr="009A6F81" w:rsidRDefault="00A35A6F" w:rsidP="001F3461">
            <w:pPr>
              <w:rPr>
                <w:sz w:val="16"/>
                <w:szCs w:val="16"/>
              </w:rPr>
            </w:pPr>
          </w:p>
        </w:tc>
        <w:tc>
          <w:tcPr>
            <w:tcW w:w="1276" w:type="dxa"/>
            <w:vMerge/>
            <w:vAlign w:val="center"/>
            <w:hideMark/>
          </w:tcPr>
          <w:p w14:paraId="61299BC3" w14:textId="77777777" w:rsidR="00A35A6F" w:rsidRPr="009A6F81" w:rsidRDefault="00A35A6F" w:rsidP="001F3461">
            <w:pPr>
              <w:rPr>
                <w:sz w:val="16"/>
                <w:szCs w:val="16"/>
              </w:rPr>
            </w:pPr>
          </w:p>
        </w:tc>
        <w:tc>
          <w:tcPr>
            <w:tcW w:w="1417" w:type="dxa"/>
            <w:vMerge/>
            <w:vAlign w:val="center"/>
            <w:hideMark/>
          </w:tcPr>
          <w:p w14:paraId="1449662D" w14:textId="77777777" w:rsidR="00A35A6F" w:rsidRPr="009A6F81" w:rsidRDefault="00A35A6F" w:rsidP="001F3461">
            <w:pPr>
              <w:jc w:val="center"/>
              <w:rPr>
                <w:sz w:val="16"/>
                <w:szCs w:val="16"/>
              </w:rPr>
            </w:pPr>
          </w:p>
        </w:tc>
      </w:tr>
      <w:tr w:rsidR="00A35A6F" w:rsidRPr="009A6F81" w14:paraId="3BAC6A2B" w14:textId="77777777" w:rsidTr="001F3461">
        <w:trPr>
          <w:trHeight w:val="2071"/>
        </w:trPr>
        <w:tc>
          <w:tcPr>
            <w:tcW w:w="582" w:type="dxa"/>
            <w:vMerge w:val="restart"/>
            <w:shd w:val="clear" w:color="000000" w:fill="FFFFFF"/>
            <w:hideMark/>
          </w:tcPr>
          <w:p w14:paraId="0FE285EF" w14:textId="77777777" w:rsidR="00A35A6F" w:rsidRPr="009A6F81" w:rsidRDefault="00A35A6F" w:rsidP="001F3461">
            <w:pPr>
              <w:jc w:val="center"/>
              <w:rPr>
                <w:sz w:val="16"/>
                <w:szCs w:val="16"/>
              </w:rPr>
            </w:pPr>
            <w:r>
              <w:rPr>
                <w:sz w:val="16"/>
                <w:szCs w:val="16"/>
              </w:rPr>
              <w:lastRenderedPageBreak/>
              <w:t>2</w:t>
            </w:r>
            <w:r w:rsidRPr="009A6F81">
              <w:rPr>
                <w:sz w:val="16"/>
                <w:szCs w:val="16"/>
              </w:rPr>
              <w:t>.</w:t>
            </w:r>
            <w:r>
              <w:rPr>
                <w:sz w:val="16"/>
                <w:szCs w:val="16"/>
              </w:rPr>
              <w:t>6</w:t>
            </w:r>
            <w:r w:rsidRPr="009A6F81">
              <w:rPr>
                <w:sz w:val="16"/>
                <w:szCs w:val="16"/>
              </w:rPr>
              <w:t>.</w:t>
            </w:r>
          </w:p>
        </w:tc>
        <w:tc>
          <w:tcPr>
            <w:tcW w:w="4253" w:type="dxa"/>
            <w:shd w:val="clear" w:color="000000" w:fill="FFFFFF"/>
            <w:hideMark/>
          </w:tcPr>
          <w:p w14:paraId="0038E02B" w14:textId="77777777" w:rsidR="00A35A6F" w:rsidRPr="009A6F81" w:rsidRDefault="00A35A6F" w:rsidP="001F3461">
            <w:pPr>
              <w:jc w:val="both"/>
              <w:rPr>
                <w:sz w:val="16"/>
                <w:szCs w:val="16"/>
              </w:rPr>
            </w:pPr>
            <w:r w:rsidRPr="009A6F81">
              <w:rPr>
                <w:sz w:val="16"/>
                <w:szCs w:val="16"/>
              </w:rPr>
              <w:t>организация и проведение новогодних мероприятий с вручением сладких подарков для детей из семей, находящих в трудной жизненной ситуации, детей-инвалидов, детей, больных сахарным диабетом,  спинальных больных и онкобольных детей, детей, оставшихся без попечения родителей, детей, находящихся в социально опасном положении, детей, находящихся в детских лечебных учреждениях, расположенных на территории г. Оренбурга, детей из семей бюджетников, студенческих и молодых семей, детей, родители которых являются членами общественных организаций города Оренбурга, одаренных детей, молодых инвалидов, лучших старшеклассников</w:t>
            </w:r>
          </w:p>
        </w:tc>
        <w:tc>
          <w:tcPr>
            <w:tcW w:w="992" w:type="dxa"/>
            <w:vMerge w:val="restart"/>
            <w:shd w:val="clear" w:color="000000" w:fill="FFFFFF"/>
            <w:vAlign w:val="center"/>
            <w:hideMark/>
          </w:tcPr>
          <w:p w14:paraId="20FC89E5" w14:textId="77777777" w:rsidR="00A35A6F" w:rsidRPr="00A35A6F" w:rsidRDefault="00A35A6F" w:rsidP="001F3461">
            <w:pPr>
              <w:jc w:val="center"/>
              <w:rPr>
                <w:i/>
                <w:sz w:val="16"/>
                <w:szCs w:val="16"/>
              </w:rPr>
            </w:pPr>
            <w:r w:rsidRPr="00A35A6F">
              <w:rPr>
                <w:i/>
                <w:sz w:val="16"/>
                <w:szCs w:val="16"/>
              </w:rPr>
              <w:t>1 165</w:t>
            </w:r>
          </w:p>
        </w:tc>
        <w:tc>
          <w:tcPr>
            <w:tcW w:w="709" w:type="dxa"/>
            <w:vMerge w:val="restart"/>
            <w:shd w:val="clear" w:color="000000" w:fill="FFFFFF"/>
            <w:vAlign w:val="center"/>
            <w:hideMark/>
          </w:tcPr>
          <w:p w14:paraId="1342D97B" w14:textId="77777777" w:rsidR="00A35A6F" w:rsidRPr="00A35A6F" w:rsidRDefault="00A35A6F" w:rsidP="001F3461">
            <w:pPr>
              <w:jc w:val="center"/>
              <w:rPr>
                <w:i/>
                <w:sz w:val="16"/>
                <w:szCs w:val="16"/>
              </w:rPr>
            </w:pPr>
            <w:r w:rsidRPr="00A35A6F">
              <w:rPr>
                <w:i/>
                <w:sz w:val="16"/>
                <w:szCs w:val="16"/>
              </w:rPr>
              <w:t>1 165</w:t>
            </w:r>
          </w:p>
        </w:tc>
        <w:tc>
          <w:tcPr>
            <w:tcW w:w="992" w:type="dxa"/>
            <w:vMerge w:val="restart"/>
            <w:shd w:val="clear" w:color="000000" w:fill="FFFFFF"/>
            <w:vAlign w:val="center"/>
            <w:hideMark/>
          </w:tcPr>
          <w:p w14:paraId="069E09E5" w14:textId="67D819CE"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77EE513B" w14:textId="77777777" w:rsidR="00A35A6F" w:rsidRPr="00A35A6F" w:rsidRDefault="00A35A6F" w:rsidP="001F3461">
            <w:pPr>
              <w:jc w:val="center"/>
              <w:rPr>
                <w:i/>
                <w:sz w:val="16"/>
                <w:szCs w:val="16"/>
              </w:rPr>
            </w:pPr>
            <w:r w:rsidRPr="00A35A6F">
              <w:rPr>
                <w:i/>
                <w:sz w:val="16"/>
                <w:szCs w:val="16"/>
              </w:rPr>
              <w:t>100,00</w:t>
            </w:r>
          </w:p>
        </w:tc>
        <w:tc>
          <w:tcPr>
            <w:tcW w:w="1417" w:type="dxa"/>
            <w:vMerge/>
            <w:shd w:val="clear" w:color="000000" w:fill="FFFFFF"/>
            <w:vAlign w:val="center"/>
            <w:hideMark/>
          </w:tcPr>
          <w:p w14:paraId="0CAF49BC" w14:textId="77777777" w:rsidR="00A35A6F" w:rsidRPr="009A6F81" w:rsidRDefault="00A35A6F" w:rsidP="001F3461">
            <w:pPr>
              <w:jc w:val="center"/>
              <w:rPr>
                <w:sz w:val="16"/>
                <w:szCs w:val="16"/>
              </w:rPr>
            </w:pPr>
          </w:p>
        </w:tc>
      </w:tr>
      <w:tr w:rsidR="00A35A6F" w:rsidRPr="009A6F81" w14:paraId="4AC02698" w14:textId="77777777" w:rsidTr="001F3461">
        <w:trPr>
          <w:trHeight w:val="2361"/>
        </w:trPr>
        <w:tc>
          <w:tcPr>
            <w:tcW w:w="582" w:type="dxa"/>
            <w:vMerge/>
            <w:vAlign w:val="center"/>
            <w:hideMark/>
          </w:tcPr>
          <w:p w14:paraId="6071C84A" w14:textId="77777777" w:rsidR="00A35A6F" w:rsidRPr="009A6F81" w:rsidRDefault="00A35A6F" w:rsidP="001F3461">
            <w:pPr>
              <w:rPr>
                <w:sz w:val="16"/>
                <w:szCs w:val="16"/>
              </w:rPr>
            </w:pPr>
          </w:p>
        </w:tc>
        <w:tc>
          <w:tcPr>
            <w:tcW w:w="4253" w:type="dxa"/>
            <w:shd w:val="clear" w:color="000000" w:fill="FFFFFF"/>
            <w:hideMark/>
          </w:tcPr>
          <w:p w14:paraId="081DA277" w14:textId="77777777" w:rsidR="00A35A6F" w:rsidRPr="00A35A6F" w:rsidRDefault="00A35A6F" w:rsidP="001F3461">
            <w:pPr>
              <w:jc w:val="both"/>
              <w:rPr>
                <w:i/>
                <w:sz w:val="16"/>
                <w:szCs w:val="16"/>
              </w:rPr>
            </w:pPr>
            <w:r w:rsidRPr="00A35A6F">
              <w:rPr>
                <w:i/>
                <w:sz w:val="16"/>
                <w:szCs w:val="16"/>
              </w:rPr>
              <w:t>численность детей, которым вручены новогодние подарки: детям из семей, находящихся в трудной  жизненной ситуации, детям-инвалидам, детям, больным сахарным диабетом, спинальным больным и онкобольным детям, детям, оставшимся без попечения родителей, детям, находящимся в социально опасном положении, детям, находящимся в детских лечебных учреждениях, расположенных на территории города Оренбурга, детям из семей бюджетников, студенческих и молодых семей, детям, родители которых являются членами общественных организаций города Оренбурга, одаренным детям, молодым инвалидам, лучшим старшеклассникам (чел.)</w:t>
            </w:r>
          </w:p>
        </w:tc>
        <w:tc>
          <w:tcPr>
            <w:tcW w:w="992" w:type="dxa"/>
            <w:vMerge/>
            <w:vAlign w:val="center"/>
            <w:hideMark/>
          </w:tcPr>
          <w:p w14:paraId="73EE7210" w14:textId="77777777" w:rsidR="00A35A6F" w:rsidRPr="009A6F81" w:rsidRDefault="00A35A6F" w:rsidP="001F3461">
            <w:pPr>
              <w:rPr>
                <w:sz w:val="16"/>
                <w:szCs w:val="16"/>
              </w:rPr>
            </w:pPr>
          </w:p>
        </w:tc>
        <w:tc>
          <w:tcPr>
            <w:tcW w:w="709" w:type="dxa"/>
            <w:vMerge/>
            <w:vAlign w:val="center"/>
            <w:hideMark/>
          </w:tcPr>
          <w:p w14:paraId="1D9AD0EB" w14:textId="77777777" w:rsidR="00A35A6F" w:rsidRPr="009A6F81" w:rsidRDefault="00A35A6F" w:rsidP="001F3461">
            <w:pPr>
              <w:rPr>
                <w:sz w:val="16"/>
                <w:szCs w:val="16"/>
              </w:rPr>
            </w:pPr>
          </w:p>
        </w:tc>
        <w:tc>
          <w:tcPr>
            <w:tcW w:w="992" w:type="dxa"/>
            <w:vMerge/>
            <w:vAlign w:val="center"/>
            <w:hideMark/>
          </w:tcPr>
          <w:p w14:paraId="574D79A6" w14:textId="77777777" w:rsidR="00A35A6F" w:rsidRPr="009A6F81" w:rsidRDefault="00A35A6F" w:rsidP="001F3461">
            <w:pPr>
              <w:rPr>
                <w:sz w:val="16"/>
                <w:szCs w:val="16"/>
              </w:rPr>
            </w:pPr>
          </w:p>
        </w:tc>
        <w:tc>
          <w:tcPr>
            <w:tcW w:w="1276" w:type="dxa"/>
            <w:vMerge/>
            <w:vAlign w:val="center"/>
            <w:hideMark/>
          </w:tcPr>
          <w:p w14:paraId="5240AA93" w14:textId="77777777" w:rsidR="00A35A6F" w:rsidRPr="009A6F81" w:rsidRDefault="00A35A6F" w:rsidP="001F3461">
            <w:pPr>
              <w:rPr>
                <w:sz w:val="16"/>
                <w:szCs w:val="16"/>
              </w:rPr>
            </w:pPr>
          </w:p>
        </w:tc>
        <w:tc>
          <w:tcPr>
            <w:tcW w:w="1417" w:type="dxa"/>
            <w:vMerge/>
            <w:vAlign w:val="center"/>
            <w:hideMark/>
          </w:tcPr>
          <w:p w14:paraId="15DC9801" w14:textId="77777777" w:rsidR="00A35A6F" w:rsidRPr="009A6F81" w:rsidRDefault="00A35A6F" w:rsidP="001F3461">
            <w:pPr>
              <w:rPr>
                <w:sz w:val="16"/>
                <w:szCs w:val="16"/>
              </w:rPr>
            </w:pPr>
          </w:p>
        </w:tc>
      </w:tr>
      <w:tr w:rsidR="00A35A6F" w:rsidRPr="009A6F81" w14:paraId="68B9696F" w14:textId="77777777" w:rsidTr="001F3461">
        <w:trPr>
          <w:trHeight w:val="395"/>
        </w:trPr>
        <w:tc>
          <w:tcPr>
            <w:tcW w:w="582" w:type="dxa"/>
            <w:shd w:val="clear" w:color="000000" w:fill="FFFFFF"/>
            <w:noWrap/>
            <w:hideMark/>
          </w:tcPr>
          <w:p w14:paraId="489572F4" w14:textId="77777777" w:rsidR="00A35A6F" w:rsidRPr="009A6F81" w:rsidRDefault="00A35A6F" w:rsidP="001F3461">
            <w:pPr>
              <w:jc w:val="center"/>
              <w:rPr>
                <w:sz w:val="16"/>
                <w:szCs w:val="16"/>
              </w:rPr>
            </w:pPr>
            <w:r>
              <w:rPr>
                <w:sz w:val="16"/>
                <w:szCs w:val="16"/>
              </w:rPr>
              <w:t>3</w:t>
            </w:r>
            <w:r w:rsidRPr="009A6F81">
              <w:rPr>
                <w:sz w:val="16"/>
                <w:szCs w:val="16"/>
              </w:rPr>
              <w:t>.</w:t>
            </w:r>
          </w:p>
        </w:tc>
        <w:tc>
          <w:tcPr>
            <w:tcW w:w="8222" w:type="dxa"/>
            <w:gridSpan w:val="5"/>
            <w:shd w:val="clear" w:color="000000" w:fill="FFFFFF"/>
            <w:hideMark/>
          </w:tcPr>
          <w:p w14:paraId="2867DD66"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r>
              <w:rPr>
                <w:sz w:val="16"/>
                <w:szCs w:val="16"/>
              </w:rPr>
              <w:t>»</w:t>
            </w:r>
          </w:p>
        </w:tc>
        <w:tc>
          <w:tcPr>
            <w:tcW w:w="1417" w:type="dxa"/>
            <w:vMerge w:val="restart"/>
            <w:shd w:val="clear" w:color="000000" w:fill="FFFFFF"/>
            <w:vAlign w:val="center"/>
            <w:hideMark/>
          </w:tcPr>
          <w:p w14:paraId="33A554F7" w14:textId="77777777" w:rsidR="00A35A6F" w:rsidRPr="009A6F81" w:rsidRDefault="00A35A6F" w:rsidP="001F3461">
            <w:pPr>
              <w:jc w:val="center"/>
              <w:rPr>
                <w:sz w:val="16"/>
                <w:szCs w:val="16"/>
              </w:rPr>
            </w:pPr>
            <w:r>
              <w:rPr>
                <w:sz w:val="16"/>
                <w:szCs w:val="16"/>
              </w:rPr>
              <w:t>100,0</w:t>
            </w:r>
          </w:p>
        </w:tc>
      </w:tr>
      <w:tr w:rsidR="00A35A6F" w:rsidRPr="009A6F81" w14:paraId="4CD09204" w14:textId="77777777" w:rsidTr="001F3461">
        <w:trPr>
          <w:trHeight w:val="386"/>
        </w:trPr>
        <w:tc>
          <w:tcPr>
            <w:tcW w:w="582" w:type="dxa"/>
            <w:vAlign w:val="center"/>
            <w:hideMark/>
          </w:tcPr>
          <w:p w14:paraId="2C0EC222" w14:textId="77777777" w:rsidR="00A35A6F" w:rsidRPr="009A6F81" w:rsidRDefault="00A35A6F" w:rsidP="001F3461">
            <w:pPr>
              <w:jc w:val="center"/>
              <w:rPr>
                <w:sz w:val="16"/>
                <w:szCs w:val="16"/>
              </w:rPr>
            </w:pPr>
            <w:r>
              <w:rPr>
                <w:sz w:val="16"/>
                <w:szCs w:val="16"/>
              </w:rPr>
              <w:t>3.1.</w:t>
            </w:r>
          </w:p>
        </w:tc>
        <w:tc>
          <w:tcPr>
            <w:tcW w:w="4253" w:type="dxa"/>
            <w:shd w:val="clear" w:color="000000" w:fill="FFFFFF"/>
            <w:hideMark/>
          </w:tcPr>
          <w:p w14:paraId="4D3A6107" w14:textId="77777777" w:rsidR="00A35A6F" w:rsidRPr="00A35A6F" w:rsidRDefault="00A35A6F" w:rsidP="001F3461">
            <w:pPr>
              <w:jc w:val="both"/>
              <w:rPr>
                <w:i/>
                <w:sz w:val="16"/>
                <w:szCs w:val="16"/>
              </w:rPr>
            </w:pPr>
            <w:r w:rsidRPr="00A35A6F">
              <w:rPr>
                <w:i/>
                <w:sz w:val="16"/>
                <w:szCs w:val="16"/>
              </w:rPr>
              <w:t>численность награжденных медицинских работников в рамках профессионального праздника (вручение муниципальных наград) (чел.)</w:t>
            </w:r>
          </w:p>
        </w:tc>
        <w:tc>
          <w:tcPr>
            <w:tcW w:w="992" w:type="dxa"/>
            <w:shd w:val="clear" w:color="000000" w:fill="FFFFFF"/>
            <w:vAlign w:val="center"/>
            <w:hideMark/>
          </w:tcPr>
          <w:p w14:paraId="53A918BE" w14:textId="77777777" w:rsidR="00A35A6F" w:rsidRPr="00A35A6F" w:rsidRDefault="00A35A6F" w:rsidP="001F3461">
            <w:pPr>
              <w:jc w:val="center"/>
              <w:rPr>
                <w:i/>
                <w:sz w:val="16"/>
                <w:szCs w:val="16"/>
              </w:rPr>
            </w:pPr>
            <w:r w:rsidRPr="00A35A6F">
              <w:rPr>
                <w:i/>
                <w:sz w:val="16"/>
                <w:szCs w:val="16"/>
              </w:rPr>
              <w:t>154</w:t>
            </w:r>
          </w:p>
        </w:tc>
        <w:tc>
          <w:tcPr>
            <w:tcW w:w="709" w:type="dxa"/>
            <w:shd w:val="clear" w:color="000000" w:fill="FFFFFF"/>
            <w:vAlign w:val="center"/>
            <w:hideMark/>
          </w:tcPr>
          <w:p w14:paraId="19270AA4" w14:textId="77777777" w:rsidR="00A35A6F" w:rsidRPr="00A35A6F" w:rsidRDefault="00A35A6F" w:rsidP="001F3461">
            <w:pPr>
              <w:jc w:val="center"/>
              <w:rPr>
                <w:i/>
                <w:sz w:val="16"/>
                <w:szCs w:val="16"/>
              </w:rPr>
            </w:pPr>
            <w:r w:rsidRPr="00A35A6F">
              <w:rPr>
                <w:i/>
                <w:sz w:val="16"/>
                <w:szCs w:val="16"/>
              </w:rPr>
              <w:t>155</w:t>
            </w:r>
          </w:p>
        </w:tc>
        <w:tc>
          <w:tcPr>
            <w:tcW w:w="992" w:type="dxa"/>
            <w:shd w:val="clear" w:color="000000" w:fill="FFFFFF"/>
            <w:vAlign w:val="center"/>
            <w:hideMark/>
          </w:tcPr>
          <w:p w14:paraId="09CFF259" w14:textId="77777777" w:rsidR="00A35A6F" w:rsidRPr="00A35A6F" w:rsidRDefault="00A35A6F" w:rsidP="001F3461">
            <w:pPr>
              <w:jc w:val="center"/>
              <w:rPr>
                <w:i/>
                <w:sz w:val="16"/>
                <w:szCs w:val="16"/>
              </w:rPr>
            </w:pPr>
            <w:r w:rsidRPr="00A35A6F">
              <w:rPr>
                <w:i/>
                <w:sz w:val="16"/>
                <w:szCs w:val="16"/>
              </w:rPr>
              <w:t>1</w:t>
            </w:r>
          </w:p>
        </w:tc>
        <w:tc>
          <w:tcPr>
            <w:tcW w:w="1276" w:type="dxa"/>
            <w:vAlign w:val="center"/>
            <w:hideMark/>
          </w:tcPr>
          <w:p w14:paraId="0990FFBA" w14:textId="77777777" w:rsidR="00A35A6F" w:rsidRPr="00A35A6F" w:rsidRDefault="00A35A6F" w:rsidP="001F3461">
            <w:pPr>
              <w:jc w:val="center"/>
              <w:rPr>
                <w:i/>
                <w:sz w:val="16"/>
                <w:szCs w:val="16"/>
              </w:rPr>
            </w:pPr>
            <w:r w:rsidRPr="00A35A6F">
              <w:rPr>
                <w:i/>
                <w:sz w:val="16"/>
                <w:szCs w:val="16"/>
              </w:rPr>
              <w:t>100,0</w:t>
            </w:r>
          </w:p>
        </w:tc>
        <w:tc>
          <w:tcPr>
            <w:tcW w:w="1417" w:type="dxa"/>
            <w:vMerge/>
            <w:vAlign w:val="center"/>
            <w:hideMark/>
          </w:tcPr>
          <w:p w14:paraId="1AAF2950" w14:textId="77777777" w:rsidR="00A35A6F" w:rsidRPr="009A6F81" w:rsidRDefault="00A35A6F" w:rsidP="001F3461">
            <w:pPr>
              <w:jc w:val="center"/>
              <w:rPr>
                <w:sz w:val="16"/>
                <w:szCs w:val="16"/>
              </w:rPr>
            </w:pPr>
          </w:p>
        </w:tc>
      </w:tr>
      <w:tr w:rsidR="00A35A6F" w:rsidRPr="009A6F81" w14:paraId="7463FF6B" w14:textId="77777777" w:rsidTr="001F3461">
        <w:trPr>
          <w:trHeight w:val="74"/>
        </w:trPr>
        <w:tc>
          <w:tcPr>
            <w:tcW w:w="582" w:type="dxa"/>
            <w:vMerge w:val="restart"/>
            <w:shd w:val="clear" w:color="000000" w:fill="FFFFFF"/>
            <w:hideMark/>
          </w:tcPr>
          <w:p w14:paraId="787E86E1" w14:textId="77777777" w:rsidR="00A35A6F" w:rsidRPr="009A6F81" w:rsidRDefault="00A35A6F" w:rsidP="001F3461">
            <w:pPr>
              <w:jc w:val="center"/>
              <w:rPr>
                <w:sz w:val="16"/>
                <w:szCs w:val="16"/>
              </w:rPr>
            </w:pPr>
            <w:r>
              <w:rPr>
                <w:sz w:val="16"/>
                <w:szCs w:val="16"/>
              </w:rPr>
              <w:t>3</w:t>
            </w:r>
            <w:r w:rsidRPr="009A6F81">
              <w:rPr>
                <w:sz w:val="16"/>
                <w:szCs w:val="16"/>
              </w:rPr>
              <w:t>.</w:t>
            </w:r>
            <w:r>
              <w:rPr>
                <w:sz w:val="16"/>
                <w:szCs w:val="16"/>
              </w:rPr>
              <w:t>2</w:t>
            </w:r>
            <w:r w:rsidRPr="009A6F81">
              <w:rPr>
                <w:sz w:val="16"/>
                <w:szCs w:val="16"/>
              </w:rPr>
              <w:t>.</w:t>
            </w:r>
          </w:p>
        </w:tc>
        <w:tc>
          <w:tcPr>
            <w:tcW w:w="4253" w:type="dxa"/>
            <w:shd w:val="clear" w:color="000000" w:fill="FFFFFF"/>
            <w:hideMark/>
          </w:tcPr>
          <w:p w14:paraId="2909675E" w14:textId="77777777" w:rsidR="00A35A6F" w:rsidRPr="009A6F81" w:rsidRDefault="00A35A6F" w:rsidP="001F3461">
            <w:pPr>
              <w:jc w:val="both"/>
              <w:rPr>
                <w:sz w:val="16"/>
                <w:szCs w:val="16"/>
              </w:rPr>
            </w:pPr>
            <w:r w:rsidRPr="009A6F81">
              <w:rPr>
                <w:sz w:val="16"/>
                <w:szCs w:val="16"/>
              </w:rPr>
              <w:t>организация и проведение вручения ежегодной муниципальной премии имени заслуженного врача РСФСР В.В.Чугреевой</w:t>
            </w:r>
            <w:r>
              <w:rPr>
                <w:sz w:val="16"/>
                <w:szCs w:val="16"/>
              </w:rPr>
              <w:t xml:space="preserve"> </w:t>
            </w:r>
          </w:p>
        </w:tc>
        <w:tc>
          <w:tcPr>
            <w:tcW w:w="992" w:type="dxa"/>
            <w:vMerge w:val="restart"/>
            <w:shd w:val="clear" w:color="000000" w:fill="FFFFFF"/>
            <w:vAlign w:val="center"/>
            <w:hideMark/>
          </w:tcPr>
          <w:p w14:paraId="68CF3DEA" w14:textId="77777777" w:rsidR="00A35A6F" w:rsidRPr="00A35A6F" w:rsidRDefault="00A35A6F" w:rsidP="001F3461">
            <w:pPr>
              <w:jc w:val="center"/>
              <w:rPr>
                <w:i/>
                <w:sz w:val="16"/>
                <w:szCs w:val="16"/>
              </w:rPr>
            </w:pPr>
            <w:r w:rsidRPr="00A35A6F">
              <w:rPr>
                <w:i/>
                <w:sz w:val="16"/>
                <w:szCs w:val="16"/>
              </w:rPr>
              <w:t>1</w:t>
            </w:r>
          </w:p>
        </w:tc>
        <w:tc>
          <w:tcPr>
            <w:tcW w:w="709" w:type="dxa"/>
            <w:vMerge w:val="restart"/>
            <w:shd w:val="clear" w:color="000000" w:fill="FFFFFF"/>
            <w:vAlign w:val="center"/>
            <w:hideMark/>
          </w:tcPr>
          <w:p w14:paraId="71871FC2" w14:textId="77777777" w:rsidR="00A35A6F" w:rsidRPr="00A35A6F" w:rsidRDefault="00A35A6F" w:rsidP="001F3461">
            <w:pPr>
              <w:jc w:val="center"/>
              <w:rPr>
                <w:i/>
                <w:sz w:val="16"/>
                <w:szCs w:val="16"/>
              </w:rPr>
            </w:pPr>
            <w:r w:rsidRPr="00A35A6F">
              <w:rPr>
                <w:i/>
                <w:sz w:val="16"/>
                <w:szCs w:val="16"/>
              </w:rPr>
              <w:t>1</w:t>
            </w:r>
          </w:p>
        </w:tc>
        <w:tc>
          <w:tcPr>
            <w:tcW w:w="992" w:type="dxa"/>
            <w:vMerge w:val="restart"/>
            <w:shd w:val="clear" w:color="000000" w:fill="FFFFFF"/>
            <w:vAlign w:val="center"/>
            <w:hideMark/>
          </w:tcPr>
          <w:p w14:paraId="67DA48F0" w14:textId="34FFCEEA"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C2D1BF2"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2995D6F3" w14:textId="77777777" w:rsidR="00A35A6F" w:rsidRPr="009A6F81" w:rsidRDefault="00A35A6F" w:rsidP="001F3461">
            <w:pPr>
              <w:jc w:val="center"/>
              <w:rPr>
                <w:sz w:val="16"/>
                <w:szCs w:val="16"/>
              </w:rPr>
            </w:pPr>
          </w:p>
        </w:tc>
      </w:tr>
      <w:tr w:rsidR="00A35A6F" w:rsidRPr="009A6F81" w14:paraId="5BD632D7" w14:textId="77777777" w:rsidTr="001F3461">
        <w:trPr>
          <w:trHeight w:val="51"/>
        </w:trPr>
        <w:tc>
          <w:tcPr>
            <w:tcW w:w="582" w:type="dxa"/>
            <w:vMerge/>
            <w:vAlign w:val="center"/>
            <w:hideMark/>
          </w:tcPr>
          <w:p w14:paraId="3B4A8F3A" w14:textId="77777777" w:rsidR="00A35A6F" w:rsidRPr="009A6F81" w:rsidRDefault="00A35A6F" w:rsidP="001F3461">
            <w:pPr>
              <w:rPr>
                <w:sz w:val="16"/>
                <w:szCs w:val="16"/>
              </w:rPr>
            </w:pPr>
          </w:p>
        </w:tc>
        <w:tc>
          <w:tcPr>
            <w:tcW w:w="4253" w:type="dxa"/>
            <w:shd w:val="clear" w:color="000000" w:fill="FFFFFF"/>
            <w:hideMark/>
          </w:tcPr>
          <w:p w14:paraId="36657884" w14:textId="77777777" w:rsidR="00A35A6F" w:rsidRPr="00A35A6F" w:rsidRDefault="00A35A6F" w:rsidP="001F3461">
            <w:pPr>
              <w:jc w:val="both"/>
              <w:rPr>
                <w:i/>
                <w:sz w:val="16"/>
                <w:szCs w:val="16"/>
              </w:rPr>
            </w:pPr>
            <w:r w:rsidRPr="00A35A6F">
              <w:rPr>
                <w:i/>
                <w:sz w:val="16"/>
                <w:szCs w:val="16"/>
              </w:rPr>
              <w:t>численность награжденных ежегодной муниципальной премией имени заслуженного врача РСФСР Чугреевой В.В. (чел.)</w:t>
            </w:r>
          </w:p>
        </w:tc>
        <w:tc>
          <w:tcPr>
            <w:tcW w:w="992" w:type="dxa"/>
            <w:vMerge/>
            <w:vAlign w:val="center"/>
            <w:hideMark/>
          </w:tcPr>
          <w:p w14:paraId="6DCD2EA0" w14:textId="77777777" w:rsidR="00A35A6F" w:rsidRPr="00A35A6F" w:rsidRDefault="00A35A6F" w:rsidP="001F3461">
            <w:pPr>
              <w:rPr>
                <w:i/>
                <w:sz w:val="16"/>
                <w:szCs w:val="16"/>
              </w:rPr>
            </w:pPr>
          </w:p>
        </w:tc>
        <w:tc>
          <w:tcPr>
            <w:tcW w:w="709" w:type="dxa"/>
            <w:vMerge/>
            <w:vAlign w:val="center"/>
            <w:hideMark/>
          </w:tcPr>
          <w:p w14:paraId="7382A5AF" w14:textId="77777777" w:rsidR="00A35A6F" w:rsidRPr="00A35A6F" w:rsidRDefault="00A35A6F" w:rsidP="001F3461">
            <w:pPr>
              <w:rPr>
                <w:i/>
                <w:sz w:val="16"/>
                <w:szCs w:val="16"/>
              </w:rPr>
            </w:pPr>
          </w:p>
        </w:tc>
        <w:tc>
          <w:tcPr>
            <w:tcW w:w="992" w:type="dxa"/>
            <w:vMerge/>
            <w:vAlign w:val="center"/>
            <w:hideMark/>
          </w:tcPr>
          <w:p w14:paraId="761B2AA0" w14:textId="77777777" w:rsidR="00A35A6F" w:rsidRPr="00A35A6F" w:rsidRDefault="00A35A6F" w:rsidP="001F3461">
            <w:pPr>
              <w:rPr>
                <w:i/>
                <w:sz w:val="16"/>
                <w:szCs w:val="16"/>
              </w:rPr>
            </w:pPr>
          </w:p>
        </w:tc>
        <w:tc>
          <w:tcPr>
            <w:tcW w:w="1276" w:type="dxa"/>
            <w:vMerge/>
            <w:vAlign w:val="center"/>
            <w:hideMark/>
          </w:tcPr>
          <w:p w14:paraId="0B3F264D" w14:textId="77777777" w:rsidR="00A35A6F" w:rsidRPr="00A35A6F" w:rsidRDefault="00A35A6F" w:rsidP="001F3461">
            <w:pPr>
              <w:rPr>
                <w:i/>
                <w:sz w:val="16"/>
                <w:szCs w:val="16"/>
              </w:rPr>
            </w:pPr>
          </w:p>
        </w:tc>
        <w:tc>
          <w:tcPr>
            <w:tcW w:w="1417" w:type="dxa"/>
            <w:vMerge/>
            <w:vAlign w:val="center"/>
            <w:hideMark/>
          </w:tcPr>
          <w:p w14:paraId="10AD1A4A" w14:textId="77777777" w:rsidR="00A35A6F" w:rsidRPr="009A6F81" w:rsidRDefault="00A35A6F" w:rsidP="001F3461">
            <w:pPr>
              <w:jc w:val="center"/>
              <w:rPr>
                <w:sz w:val="16"/>
                <w:szCs w:val="16"/>
              </w:rPr>
            </w:pPr>
          </w:p>
        </w:tc>
      </w:tr>
      <w:tr w:rsidR="00A35A6F" w:rsidRPr="009A6F81" w14:paraId="7C9A59F5" w14:textId="77777777" w:rsidTr="001F3461">
        <w:trPr>
          <w:trHeight w:val="76"/>
        </w:trPr>
        <w:tc>
          <w:tcPr>
            <w:tcW w:w="582" w:type="dxa"/>
            <w:vMerge w:val="restart"/>
            <w:shd w:val="clear" w:color="000000" w:fill="FFFFFF"/>
            <w:hideMark/>
          </w:tcPr>
          <w:p w14:paraId="43695785" w14:textId="77777777" w:rsidR="00A35A6F" w:rsidRPr="009A6F81" w:rsidRDefault="00A35A6F" w:rsidP="001F3461">
            <w:pPr>
              <w:jc w:val="center"/>
              <w:rPr>
                <w:sz w:val="16"/>
                <w:szCs w:val="16"/>
              </w:rPr>
            </w:pPr>
            <w:r>
              <w:rPr>
                <w:sz w:val="16"/>
                <w:szCs w:val="16"/>
              </w:rPr>
              <w:t>3</w:t>
            </w:r>
            <w:r w:rsidRPr="009A6F81">
              <w:rPr>
                <w:sz w:val="16"/>
                <w:szCs w:val="16"/>
              </w:rPr>
              <w:t>.</w:t>
            </w:r>
            <w:r>
              <w:rPr>
                <w:sz w:val="16"/>
                <w:szCs w:val="16"/>
              </w:rPr>
              <w:t>3</w:t>
            </w:r>
            <w:r w:rsidRPr="009A6F81">
              <w:rPr>
                <w:sz w:val="16"/>
                <w:szCs w:val="16"/>
              </w:rPr>
              <w:t>.</w:t>
            </w:r>
          </w:p>
        </w:tc>
        <w:tc>
          <w:tcPr>
            <w:tcW w:w="4253" w:type="dxa"/>
            <w:shd w:val="clear" w:color="000000" w:fill="FFFFFF"/>
            <w:hideMark/>
          </w:tcPr>
          <w:p w14:paraId="3B4F54FF" w14:textId="77777777" w:rsidR="00A35A6F" w:rsidRPr="009A6F81" w:rsidRDefault="00A35A6F" w:rsidP="001F3461">
            <w:pPr>
              <w:jc w:val="both"/>
              <w:rPr>
                <w:sz w:val="16"/>
                <w:szCs w:val="16"/>
              </w:rPr>
            </w:pPr>
            <w:r w:rsidRPr="009A6F81">
              <w:rPr>
                <w:sz w:val="16"/>
                <w:szCs w:val="16"/>
              </w:rPr>
              <w:t xml:space="preserve">организация и проведение конкурса </w:t>
            </w:r>
            <w:r>
              <w:rPr>
                <w:sz w:val="16"/>
                <w:szCs w:val="16"/>
              </w:rPr>
              <w:t>«</w:t>
            </w:r>
            <w:r w:rsidRPr="009A6F81">
              <w:rPr>
                <w:sz w:val="16"/>
                <w:szCs w:val="16"/>
              </w:rPr>
              <w:t>Спасибо, Доктор</w:t>
            </w:r>
            <w:r>
              <w:rPr>
                <w:sz w:val="16"/>
                <w:szCs w:val="16"/>
              </w:rPr>
              <w:t>»</w:t>
            </w:r>
            <w:r w:rsidRPr="009A6F81">
              <w:rPr>
                <w:sz w:val="16"/>
                <w:szCs w:val="16"/>
              </w:rPr>
              <w:t xml:space="preserve"> (голосование на официальном Интернет-портале города Оренбурга за лучшего доктора, поощрение победителей)</w:t>
            </w:r>
          </w:p>
        </w:tc>
        <w:tc>
          <w:tcPr>
            <w:tcW w:w="992" w:type="dxa"/>
            <w:vMerge w:val="restart"/>
            <w:shd w:val="clear" w:color="000000" w:fill="FFFFFF"/>
            <w:vAlign w:val="center"/>
            <w:hideMark/>
          </w:tcPr>
          <w:p w14:paraId="6D7C7FA5" w14:textId="77777777" w:rsidR="00A35A6F" w:rsidRPr="00A35A6F" w:rsidRDefault="00A35A6F" w:rsidP="001F3461">
            <w:pPr>
              <w:jc w:val="center"/>
              <w:rPr>
                <w:i/>
                <w:sz w:val="16"/>
                <w:szCs w:val="16"/>
              </w:rPr>
            </w:pPr>
            <w:r w:rsidRPr="00A35A6F">
              <w:rPr>
                <w:i/>
                <w:sz w:val="16"/>
                <w:szCs w:val="16"/>
              </w:rPr>
              <w:t>5</w:t>
            </w:r>
          </w:p>
        </w:tc>
        <w:tc>
          <w:tcPr>
            <w:tcW w:w="709" w:type="dxa"/>
            <w:vMerge w:val="restart"/>
            <w:shd w:val="clear" w:color="000000" w:fill="FFFFFF"/>
            <w:vAlign w:val="center"/>
            <w:hideMark/>
          </w:tcPr>
          <w:p w14:paraId="5C39C1F1" w14:textId="77777777" w:rsidR="00A35A6F" w:rsidRPr="00A35A6F" w:rsidRDefault="00A35A6F" w:rsidP="001F3461">
            <w:pPr>
              <w:jc w:val="center"/>
              <w:rPr>
                <w:i/>
                <w:sz w:val="16"/>
                <w:szCs w:val="16"/>
              </w:rPr>
            </w:pPr>
            <w:r w:rsidRPr="00A35A6F">
              <w:rPr>
                <w:i/>
                <w:sz w:val="16"/>
                <w:szCs w:val="16"/>
              </w:rPr>
              <w:t>5</w:t>
            </w:r>
          </w:p>
        </w:tc>
        <w:tc>
          <w:tcPr>
            <w:tcW w:w="992" w:type="dxa"/>
            <w:vMerge w:val="restart"/>
            <w:shd w:val="clear" w:color="000000" w:fill="FFFFFF"/>
            <w:vAlign w:val="center"/>
            <w:hideMark/>
          </w:tcPr>
          <w:p w14:paraId="2ED2350F" w14:textId="3DFBC7A6"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514A599D" w14:textId="77777777" w:rsidR="00A35A6F" w:rsidRPr="00A35A6F" w:rsidRDefault="00A35A6F" w:rsidP="001F3461">
            <w:pPr>
              <w:jc w:val="center"/>
              <w:rPr>
                <w:i/>
                <w:sz w:val="16"/>
                <w:szCs w:val="16"/>
              </w:rPr>
            </w:pPr>
            <w:r w:rsidRPr="00A35A6F">
              <w:rPr>
                <w:i/>
                <w:sz w:val="16"/>
                <w:szCs w:val="16"/>
              </w:rPr>
              <w:t>100,0 </w:t>
            </w:r>
          </w:p>
        </w:tc>
        <w:tc>
          <w:tcPr>
            <w:tcW w:w="1417" w:type="dxa"/>
            <w:vMerge/>
            <w:shd w:val="clear" w:color="000000" w:fill="FFFFFF"/>
            <w:vAlign w:val="center"/>
            <w:hideMark/>
          </w:tcPr>
          <w:p w14:paraId="2C5CBBB8" w14:textId="77777777" w:rsidR="00A35A6F" w:rsidRPr="009A6F81" w:rsidRDefault="00A35A6F" w:rsidP="001F3461">
            <w:pPr>
              <w:jc w:val="center"/>
              <w:rPr>
                <w:sz w:val="16"/>
                <w:szCs w:val="16"/>
              </w:rPr>
            </w:pPr>
          </w:p>
        </w:tc>
      </w:tr>
      <w:tr w:rsidR="00A35A6F" w:rsidRPr="009A6F81" w14:paraId="65C4FC80" w14:textId="77777777" w:rsidTr="001F3461">
        <w:trPr>
          <w:trHeight w:val="58"/>
        </w:trPr>
        <w:tc>
          <w:tcPr>
            <w:tcW w:w="582" w:type="dxa"/>
            <w:vMerge/>
            <w:vAlign w:val="center"/>
            <w:hideMark/>
          </w:tcPr>
          <w:p w14:paraId="4879FD38" w14:textId="77777777" w:rsidR="00A35A6F" w:rsidRPr="009A6F81" w:rsidRDefault="00A35A6F" w:rsidP="001F3461">
            <w:pPr>
              <w:rPr>
                <w:sz w:val="16"/>
                <w:szCs w:val="16"/>
              </w:rPr>
            </w:pPr>
          </w:p>
        </w:tc>
        <w:tc>
          <w:tcPr>
            <w:tcW w:w="4253" w:type="dxa"/>
            <w:shd w:val="clear" w:color="000000" w:fill="FFFFFF"/>
            <w:hideMark/>
          </w:tcPr>
          <w:p w14:paraId="0AF438DF" w14:textId="77777777" w:rsidR="00A35A6F" w:rsidRPr="00A35A6F" w:rsidRDefault="00A35A6F" w:rsidP="001F3461">
            <w:pPr>
              <w:jc w:val="both"/>
              <w:rPr>
                <w:i/>
                <w:sz w:val="16"/>
                <w:szCs w:val="16"/>
              </w:rPr>
            </w:pPr>
            <w:r w:rsidRPr="00A35A6F">
              <w:rPr>
                <w:i/>
                <w:sz w:val="16"/>
                <w:szCs w:val="16"/>
              </w:rPr>
              <w:t>численность победителей конкурса «Спасибо, Доктор» (ед.)</w:t>
            </w:r>
          </w:p>
        </w:tc>
        <w:tc>
          <w:tcPr>
            <w:tcW w:w="992" w:type="dxa"/>
            <w:vMerge/>
            <w:vAlign w:val="center"/>
            <w:hideMark/>
          </w:tcPr>
          <w:p w14:paraId="56366939" w14:textId="77777777" w:rsidR="00A35A6F" w:rsidRPr="00A35A6F" w:rsidRDefault="00A35A6F" w:rsidP="001F3461">
            <w:pPr>
              <w:rPr>
                <w:i/>
                <w:sz w:val="16"/>
                <w:szCs w:val="16"/>
              </w:rPr>
            </w:pPr>
          </w:p>
        </w:tc>
        <w:tc>
          <w:tcPr>
            <w:tcW w:w="709" w:type="dxa"/>
            <w:vMerge/>
            <w:vAlign w:val="center"/>
            <w:hideMark/>
          </w:tcPr>
          <w:p w14:paraId="006FA1FA" w14:textId="77777777" w:rsidR="00A35A6F" w:rsidRPr="00A35A6F" w:rsidRDefault="00A35A6F" w:rsidP="001F3461">
            <w:pPr>
              <w:rPr>
                <w:i/>
                <w:sz w:val="16"/>
                <w:szCs w:val="16"/>
              </w:rPr>
            </w:pPr>
          </w:p>
        </w:tc>
        <w:tc>
          <w:tcPr>
            <w:tcW w:w="992" w:type="dxa"/>
            <w:vMerge/>
            <w:vAlign w:val="center"/>
            <w:hideMark/>
          </w:tcPr>
          <w:p w14:paraId="55A5A75F" w14:textId="77777777" w:rsidR="00A35A6F" w:rsidRPr="00A35A6F" w:rsidRDefault="00A35A6F" w:rsidP="001F3461">
            <w:pPr>
              <w:rPr>
                <w:i/>
                <w:sz w:val="16"/>
                <w:szCs w:val="16"/>
              </w:rPr>
            </w:pPr>
          </w:p>
        </w:tc>
        <w:tc>
          <w:tcPr>
            <w:tcW w:w="1276" w:type="dxa"/>
            <w:vMerge/>
            <w:vAlign w:val="center"/>
            <w:hideMark/>
          </w:tcPr>
          <w:p w14:paraId="4F12C027" w14:textId="77777777" w:rsidR="00A35A6F" w:rsidRPr="00A35A6F" w:rsidRDefault="00A35A6F" w:rsidP="001F3461">
            <w:pPr>
              <w:rPr>
                <w:i/>
                <w:sz w:val="16"/>
                <w:szCs w:val="16"/>
              </w:rPr>
            </w:pPr>
          </w:p>
        </w:tc>
        <w:tc>
          <w:tcPr>
            <w:tcW w:w="1417" w:type="dxa"/>
            <w:vMerge/>
            <w:vAlign w:val="center"/>
            <w:hideMark/>
          </w:tcPr>
          <w:p w14:paraId="1D6278E7" w14:textId="77777777" w:rsidR="00A35A6F" w:rsidRPr="009A6F81" w:rsidRDefault="00A35A6F" w:rsidP="001F3461">
            <w:pPr>
              <w:jc w:val="center"/>
              <w:rPr>
                <w:sz w:val="16"/>
                <w:szCs w:val="16"/>
              </w:rPr>
            </w:pPr>
          </w:p>
        </w:tc>
      </w:tr>
      <w:tr w:rsidR="00A35A6F" w:rsidRPr="009A6F81" w14:paraId="3774AB77" w14:textId="77777777" w:rsidTr="001F3461">
        <w:trPr>
          <w:trHeight w:val="51"/>
        </w:trPr>
        <w:tc>
          <w:tcPr>
            <w:tcW w:w="582" w:type="dxa"/>
            <w:vMerge w:val="restart"/>
            <w:shd w:val="clear" w:color="000000" w:fill="FFFFFF"/>
            <w:hideMark/>
          </w:tcPr>
          <w:p w14:paraId="51179862" w14:textId="77777777" w:rsidR="00A35A6F" w:rsidRPr="009A6F81" w:rsidRDefault="00A35A6F" w:rsidP="001F3461">
            <w:pPr>
              <w:jc w:val="center"/>
              <w:rPr>
                <w:sz w:val="16"/>
                <w:szCs w:val="16"/>
              </w:rPr>
            </w:pPr>
            <w:r>
              <w:rPr>
                <w:sz w:val="16"/>
                <w:szCs w:val="16"/>
              </w:rPr>
              <w:t>3</w:t>
            </w:r>
            <w:r w:rsidRPr="009A6F81">
              <w:rPr>
                <w:sz w:val="16"/>
                <w:szCs w:val="16"/>
              </w:rPr>
              <w:t>.</w:t>
            </w:r>
            <w:r>
              <w:rPr>
                <w:sz w:val="16"/>
                <w:szCs w:val="16"/>
              </w:rPr>
              <w:t>4</w:t>
            </w:r>
            <w:r w:rsidRPr="009A6F81">
              <w:rPr>
                <w:sz w:val="16"/>
                <w:szCs w:val="16"/>
              </w:rPr>
              <w:t>.</w:t>
            </w:r>
          </w:p>
        </w:tc>
        <w:tc>
          <w:tcPr>
            <w:tcW w:w="4253" w:type="dxa"/>
            <w:shd w:val="clear" w:color="000000" w:fill="FFFFFF"/>
            <w:hideMark/>
          </w:tcPr>
          <w:p w14:paraId="113DD84C" w14:textId="77777777" w:rsidR="00A35A6F" w:rsidRPr="009A6F81" w:rsidRDefault="00A35A6F" w:rsidP="001F3461">
            <w:pPr>
              <w:jc w:val="both"/>
              <w:rPr>
                <w:sz w:val="16"/>
                <w:szCs w:val="16"/>
              </w:rPr>
            </w:pPr>
            <w:r w:rsidRPr="009A6F81">
              <w:rPr>
                <w:sz w:val="16"/>
                <w:szCs w:val="16"/>
              </w:rPr>
              <w:t>предоставление единовременных денежных выплат медицинским работникам</w:t>
            </w:r>
          </w:p>
        </w:tc>
        <w:tc>
          <w:tcPr>
            <w:tcW w:w="992" w:type="dxa"/>
            <w:vMerge w:val="restart"/>
            <w:shd w:val="clear" w:color="000000" w:fill="FFFFFF"/>
            <w:vAlign w:val="center"/>
            <w:hideMark/>
          </w:tcPr>
          <w:p w14:paraId="0C9F9648" w14:textId="77777777" w:rsidR="00A35A6F" w:rsidRPr="00A35A6F" w:rsidRDefault="00A35A6F" w:rsidP="001F3461">
            <w:pPr>
              <w:jc w:val="center"/>
              <w:rPr>
                <w:i/>
                <w:sz w:val="16"/>
                <w:szCs w:val="16"/>
              </w:rPr>
            </w:pPr>
            <w:r w:rsidRPr="00A35A6F">
              <w:rPr>
                <w:i/>
                <w:sz w:val="16"/>
                <w:szCs w:val="16"/>
              </w:rPr>
              <w:t>49</w:t>
            </w:r>
          </w:p>
        </w:tc>
        <w:tc>
          <w:tcPr>
            <w:tcW w:w="709" w:type="dxa"/>
            <w:vMerge w:val="restart"/>
            <w:shd w:val="clear" w:color="000000" w:fill="FFFFFF"/>
            <w:vAlign w:val="center"/>
            <w:hideMark/>
          </w:tcPr>
          <w:p w14:paraId="6155043F" w14:textId="77777777" w:rsidR="00A35A6F" w:rsidRPr="00A35A6F" w:rsidRDefault="00A35A6F" w:rsidP="001F3461">
            <w:pPr>
              <w:jc w:val="center"/>
              <w:rPr>
                <w:i/>
                <w:sz w:val="16"/>
                <w:szCs w:val="16"/>
              </w:rPr>
            </w:pPr>
            <w:r w:rsidRPr="00A35A6F">
              <w:rPr>
                <w:i/>
                <w:sz w:val="16"/>
                <w:szCs w:val="16"/>
              </w:rPr>
              <w:t>49</w:t>
            </w:r>
          </w:p>
        </w:tc>
        <w:tc>
          <w:tcPr>
            <w:tcW w:w="992" w:type="dxa"/>
            <w:vMerge w:val="restart"/>
            <w:shd w:val="clear" w:color="000000" w:fill="FFFFFF"/>
            <w:vAlign w:val="center"/>
            <w:hideMark/>
          </w:tcPr>
          <w:p w14:paraId="1590D8A7" w14:textId="15E37ACA"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70D44A7E"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1B3ABD16" w14:textId="77777777" w:rsidR="00A35A6F" w:rsidRPr="009A6F81" w:rsidRDefault="00A35A6F" w:rsidP="001F3461">
            <w:pPr>
              <w:jc w:val="center"/>
              <w:rPr>
                <w:sz w:val="16"/>
                <w:szCs w:val="16"/>
              </w:rPr>
            </w:pPr>
          </w:p>
        </w:tc>
      </w:tr>
      <w:tr w:rsidR="00A35A6F" w:rsidRPr="009A6F81" w14:paraId="24C9DFCF" w14:textId="77777777" w:rsidTr="001F3461">
        <w:trPr>
          <w:trHeight w:val="85"/>
        </w:trPr>
        <w:tc>
          <w:tcPr>
            <w:tcW w:w="582" w:type="dxa"/>
            <w:vMerge/>
            <w:vAlign w:val="center"/>
            <w:hideMark/>
          </w:tcPr>
          <w:p w14:paraId="11E2D018" w14:textId="77777777" w:rsidR="00A35A6F" w:rsidRPr="009A6F81" w:rsidRDefault="00A35A6F" w:rsidP="001F3461">
            <w:pPr>
              <w:rPr>
                <w:sz w:val="16"/>
                <w:szCs w:val="16"/>
              </w:rPr>
            </w:pPr>
          </w:p>
        </w:tc>
        <w:tc>
          <w:tcPr>
            <w:tcW w:w="4253" w:type="dxa"/>
            <w:shd w:val="clear" w:color="000000" w:fill="FFFFFF"/>
            <w:hideMark/>
          </w:tcPr>
          <w:p w14:paraId="4555F6B8" w14:textId="77777777" w:rsidR="00A35A6F" w:rsidRPr="00A35A6F" w:rsidRDefault="00A35A6F" w:rsidP="001F3461">
            <w:pPr>
              <w:jc w:val="both"/>
              <w:rPr>
                <w:i/>
                <w:sz w:val="16"/>
                <w:szCs w:val="16"/>
              </w:rPr>
            </w:pPr>
            <w:r w:rsidRPr="00A35A6F">
              <w:rPr>
                <w:i/>
                <w:sz w:val="16"/>
                <w:szCs w:val="16"/>
              </w:rPr>
              <w:t>численность медицинских работников, получивших единовременную денежную выплату</w:t>
            </w:r>
          </w:p>
        </w:tc>
        <w:tc>
          <w:tcPr>
            <w:tcW w:w="992" w:type="dxa"/>
            <w:vMerge/>
            <w:vAlign w:val="center"/>
            <w:hideMark/>
          </w:tcPr>
          <w:p w14:paraId="0DE6CE0F" w14:textId="77777777" w:rsidR="00A35A6F" w:rsidRPr="009A6F81" w:rsidRDefault="00A35A6F" w:rsidP="001F3461">
            <w:pPr>
              <w:rPr>
                <w:sz w:val="16"/>
                <w:szCs w:val="16"/>
              </w:rPr>
            </w:pPr>
          </w:p>
        </w:tc>
        <w:tc>
          <w:tcPr>
            <w:tcW w:w="709" w:type="dxa"/>
            <w:vMerge/>
            <w:vAlign w:val="center"/>
            <w:hideMark/>
          </w:tcPr>
          <w:p w14:paraId="6A7BC76D" w14:textId="77777777" w:rsidR="00A35A6F" w:rsidRPr="009A6F81" w:rsidRDefault="00A35A6F" w:rsidP="001F3461">
            <w:pPr>
              <w:rPr>
                <w:sz w:val="16"/>
                <w:szCs w:val="16"/>
              </w:rPr>
            </w:pPr>
          </w:p>
        </w:tc>
        <w:tc>
          <w:tcPr>
            <w:tcW w:w="992" w:type="dxa"/>
            <w:vMerge/>
            <w:vAlign w:val="center"/>
            <w:hideMark/>
          </w:tcPr>
          <w:p w14:paraId="299E805C" w14:textId="77777777" w:rsidR="00A35A6F" w:rsidRPr="009A6F81" w:rsidRDefault="00A35A6F" w:rsidP="001F3461">
            <w:pPr>
              <w:rPr>
                <w:sz w:val="16"/>
                <w:szCs w:val="16"/>
              </w:rPr>
            </w:pPr>
          </w:p>
        </w:tc>
        <w:tc>
          <w:tcPr>
            <w:tcW w:w="1276" w:type="dxa"/>
            <w:vMerge/>
            <w:vAlign w:val="center"/>
            <w:hideMark/>
          </w:tcPr>
          <w:p w14:paraId="40AF0225" w14:textId="77777777" w:rsidR="00A35A6F" w:rsidRPr="009A6F81" w:rsidRDefault="00A35A6F" w:rsidP="001F3461">
            <w:pPr>
              <w:rPr>
                <w:sz w:val="16"/>
                <w:szCs w:val="16"/>
              </w:rPr>
            </w:pPr>
          </w:p>
        </w:tc>
        <w:tc>
          <w:tcPr>
            <w:tcW w:w="1417" w:type="dxa"/>
            <w:vMerge/>
            <w:vAlign w:val="center"/>
            <w:hideMark/>
          </w:tcPr>
          <w:p w14:paraId="14F20C2D" w14:textId="77777777" w:rsidR="00A35A6F" w:rsidRPr="009A6F81" w:rsidRDefault="00A35A6F" w:rsidP="001F3461">
            <w:pPr>
              <w:rPr>
                <w:sz w:val="16"/>
                <w:szCs w:val="16"/>
              </w:rPr>
            </w:pPr>
          </w:p>
        </w:tc>
      </w:tr>
      <w:tr w:rsidR="00A35A6F" w:rsidRPr="009A6F81" w14:paraId="7D920563" w14:textId="77777777" w:rsidTr="001F3461">
        <w:trPr>
          <w:trHeight w:val="51"/>
        </w:trPr>
        <w:tc>
          <w:tcPr>
            <w:tcW w:w="582" w:type="dxa"/>
            <w:shd w:val="clear" w:color="000000" w:fill="FFFFFF"/>
            <w:noWrap/>
            <w:hideMark/>
          </w:tcPr>
          <w:p w14:paraId="6F9BCA49" w14:textId="77777777" w:rsidR="00A35A6F" w:rsidRPr="009A6F81" w:rsidRDefault="00A35A6F" w:rsidP="001F3461">
            <w:pPr>
              <w:jc w:val="center"/>
              <w:rPr>
                <w:sz w:val="16"/>
                <w:szCs w:val="16"/>
              </w:rPr>
            </w:pPr>
            <w:r>
              <w:rPr>
                <w:sz w:val="16"/>
                <w:szCs w:val="16"/>
              </w:rPr>
              <w:t>4</w:t>
            </w:r>
            <w:r w:rsidRPr="009A6F81">
              <w:rPr>
                <w:sz w:val="16"/>
                <w:szCs w:val="16"/>
              </w:rPr>
              <w:t>.</w:t>
            </w:r>
          </w:p>
        </w:tc>
        <w:tc>
          <w:tcPr>
            <w:tcW w:w="8222" w:type="dxa"/>
            <w:gridSpan w:val="5"/>
            <w:shd w:val="clear" w:color="000000" w:fill="FFFFFF"/>
            <w:hideMark/>
          </w:tcPr>
          <w:p w14:paraId="46AC344D"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Организация и проведение мероприятий для граждан старшего поколения</w:t>
            </w:r>
            <w:r>
              <w:rPr>
                <w:sz w:val="16"/>
                <w:szCs w:val="16"/>
              </w:rPr>
              <w:t>»</w:t>
            </w:r>
          </w:p>
        </w:tc>
        <w:tc>
          <w:tcPr>
            <w:tcW w:w="1417" w:type="dxa"/>
            <w:vMerge w:val="restart"/>
            <w:shd w:val="clear" w:color="000000" w:fill="FFFFFF"/>
            <w:vAlign w:val="center"/>
            <w:hideMark/>
          </w:tcPr>
          <w:p w14:paraId="575F4976" w14:textId="77777777" w:rsidR="00A35A6F" w:rsidRPr="009A6F81" w:rsidRDefault="00A35A6F" w:rsidP="001F3461">
            <w:pPr>
              <w:jc w:val="center"/>
              <w:rPr>
                <w:sz w:val="16"/>
                <w:szCs w:val="16"/>
              </w:rPr>
            </w:pPr>
            <w:r>
              <w:rPr>
                <w:sz w:val="16"/>
                <w:szCs w:val="16"/>
              </w:rPr>
              <w:t>92,4</w:t>
            </w:r>
          </w:p>
        </w:tc>
      </w:tr>
      <w:tr w:rsidR="00A35A6F" w:rsidRPr="009A6F81" w14:paraId="3C3037DA" w14:textId="77777777" w:rsidTr="001F3461">
        <w:trPr>
          <w:trHeight w:val="166"/>
        </w:trPr>
        <w:tc>
          <w:tcPr>
            <w:tcW w:w="582" w:type="dxa"/>
            <w:shd w:val="clear" w:color="000000" w:fill="FFFFFF"/>
            <w:hideMark/>
          </w:tcPr>
          <w:p w14:paraId="65E598C7" w14:textId="77777777" w:rsidR="00A35A6F" w:rsidRPr="009A6F81" w:rsidRDefault="00A35A6F" w:rsidP="001F3461">
            <w:pPr>
              <w:jc w:val="center"/>
              <w:rPr>
                <w:sz w:val="16"/>
                <w:szCs w:val="16"/>
              </w:rPr>
            </w:pPr>
            <w:r>
              <w:rPr>
                <w:sz w:val="16"/>
                <w:szCs w:val="16"/>
              </w:rPr>
              <w:t>4</w:t>
            </w:r>
            <w:r w:rsidRPr="009A6F81">
              <w:rPr>
                <w:sz w:val="16"/>
                <w:szCs w:val="16"/>
              </w:rPr>
              <w:t>.1.</w:t>
            </w:r>
          </w:p>
        </w:tc>
        <w:tc>
          <w:tcPr>
            <w:tcW w:w="4253" w:type="dxa"/>
            <w:shd w:val="clear" w:color="000000" w:fill="FFFFFF"/>
            <w:hideMark/>
          </w:tcPr>
          <w:p w14:paraId="34230733" w14:textId="77777777" w:rsidR="00A35A6F" w:rsidRPr="009A6F81" w:rsidRDefault="00A35A6F" w:rsidP="001F3461">
            <w:pPr>
              <w:jc w:val="both"/>
              <w:rPr>
                <w:sz w:val="16"/>
                <w:szCs w:val="16"/>
              </w:rPr>
            </w:pPr>
            <w:r w:rsidRPr="009A6F81">
              <w:rPr>
                <w:sz w:val="16"/>
                <w:szCs w:val="16"/>
              </w:rPr>
              <w:t>организация и проведение социально значимых мероприятий, посвященных памятным датам</w:t>
            </w:r>
          </w:p>
        </w:tc>
        <w:tc>
          <w:tcPr>
            <w:tcW w:w="992" w:type="dxa"/>
            <w:shd w:val="clear" w:color="000000" w:fill="FFFFFF"/>
            <w:vAlign w:val="center"/>
            <w:hideMark/>
          </w:tcPr>
          <w:p w14:paraId="3ED80180" w14:textId="77777777" w:rsidR="00A35A6F" w:rsidRPr="009A6F81" w:rsidRDefault="00A35A6F" w:rsidP="001F3461">
            <w:pPr>
              <w:jc w:val="center"/>
              <w:rPr>
                <w:sz w:val="16"/>
                <w:szCs w:val="16"/>
              </w:rPr>
            </w:pPr>
            <w:r w:rsidRPr="009A6F81">
              <w:rPr>
                <w:sz w:val="16"/>
                <w:szCs w:val="16"/>
              </w:rPr>
              <w:t>-</w:t>
            </w:r>
          </w:p>
        </w:tc>
        <w:tc>
          <w:tcPr>
            <w:tcW w:w="709" w:type="dxa"/>
            <w:shd w:val="clear" w:color="000000" w:fill="FFFFFF"/>
            <w:vAlign w:val="center"/>
            <w:hideMark/>
          </w:tcPr>
          <w:p w14:paraId="7FBE5A65" w14:textId="77777777" w:rsidR="00A35A6F" w:rsidRPr="009A6F81" w:rsidRDefault="00A35A6F" w:rsidP="001F3461">
            <w:pPr>
              <w:jc w:val="center"/>
              <w:rPr>
                <w:sz w:val="16"/>
                <w:szCs w:val="16"/>
              </w:rPr>
            </w:pPr>
            <w:r w:rsidRPr="009A6F81">
              <w:rPr>
                <w:sz w:val="16"/>
                <w:szCs w:val="16"/>
              </w:rPr>
              <w:t>-</w:t>
            </w:r>
          </w:p>
        </w:tc>
        <w:tc>
          <w:tcPr>
            <w:tcW w:w="992" w:type="dxa"/>
            <w:shd w:val="clear" w:color="000000" w:fill="FFFFFF"/>
            <w:vAlign w:val="center"/>
            <w:hideMark/>
          </w:tcPr>
          <w:p w14:paraId="449EDF29" w14:textId="77777777" w:rsidR="00A35A6F" w:rsidRPr="009A6F81" w:rsidRDefault="00A35A6F" w:rsidP="001F3461">
            <w:pPr>
              <w:jc w:val="center"/>
              <w:rPr>
                <w:sz w:val="16"/>
                <w:szCs w:val="16"/>
              </w:rPr>
            </w:pPr>
            <w:r w:rsidRPr="009A6F81">
              <w:rPr>
                <w:sz w:val="16"/>
                <w:szCs w:val="16"/>
              </w:rPr>
              <w:t>-</w:t>
            </w:r>
          </w:p>
        </w:tc>
        <w:tc>
          <w:tcPr>
            <w:tcW w:w="1276" w:type="dxa"/>
            <w:shd w:val="clear" w:color="000000" w:fill="FFFFFF"/>
            <w:vAlign w:val="center"/>
            <w:hideMark/>
          </w:tcPr>
          <w:p w14:paraId="1DE3F526" w14:textId="77777777" w:rsidR="00A35A6F" w:rsidRPr="009A6F81" w:rsidRDefault="00A35A6F" w:rsidP="001F3461">
            <w:pPr>
              <w:jc w:val="center"/>
              <w:rPr>
                <w:sz w:val="16"/>
                <w:szCs w:val="16"/>
              </w:rPr>
            </w:pPr>
            <w:r>
              <w:rPr>
                <w:sz w:val="16"/>
                <w:szCs w:val="16"/>
              </w:rPr>
              <w:t>-</w:t>
            </w:r>
          </w:p>
        </w:tc>
        <w:tc>
          <w:tcPr>
            <w:tcW w:w="1417" w:type="dxa"/>
            <w:vMerge/>
            <w:shd w:val="clear" w:color="000000" w:fill="FFFFFF"/>
            <w:vAlign w:val="center"/>
            <w:hideMark/>
          </w:tcPr>
          <w:p w14:paraId="4D4070B2" w14:textId="77777777" w:rsidR="00A35A6F" w:rsidRPr="009A6F81" w:rsidRDefault="00A35A6F" w:rsidP="001F3461">
            <w:pPr>
              <w:jc w:val="center"/>
              <w:rPr>
                <w:sz w:val="16"/>
                <w:szCs w:val="16"/>
              </w:rPr>
            </w:pPr>
          </w:p>
        </w:tc>
      </w:tr>
      <w:tr w:rsidR="00A35A6F" w:rsidRPr="009A6F81" w14:paraId="3EBB0C10" w14:textId="77777777" w:rsidTr="001F3461">
        <w:trPr>
          <w:trHeight w:val="862"/>
        </w:trPr>
        <w:tc>
          <w:tcPr>
            <w:tcW w:w="582" w:type="dxa"/>
            <w:vMerge w:val="restart"/>
            <w:shd w:val="clear" w:color="000000" w:fill="FFFFFF"/>
            <w:hideMark/>
          </w:tcPr>
          <w:p w14:paraId="20DB8236" w14:textId="77777777" w:rsidR="00A35A6F" w:rsidRPr="009A6F81" w:rsidRDefault="00A35A6F" w:rsidP="001F3461">
            <w:pPr>
              <w:jc w:val="center"/>
              <w:rPr>
                <w:sz w:val="16"/>
                <w:szCs w:val="16"/>
              </w:rPr>
            </w:pPr>
            <w:r>
              <w:rPr>
                <w:sz w:val="16"/>
                <w:szCs w:val="16"/>
              </w:rPr>
              <w:t>4</w:t>
            </w:r>
            <w:r w:rsidRPr="009A6F81">
              <w:rPr>
                <w:sz w:val="16"/>
                <w:szCs w:val="16"/>
              </w:rPr>
              <w:t>.1.1.</w:t>
            </w:r>
          </w:p>
        </w:tc>
        <w:tc>
          <w:tcPr>
            <w:tcW w:w="4253" w:type="dxa"/>
            <w:shd w:val="clear" w:color="000000" w:fill="FFFFFF"/>
            <w:hideMark/>
          </w:tcPr>
          <w:p w14:paraId="201F0731" w14:textId="77777777" w:rsidR="00A35A6F" w:rsidRPr="009A6F81" w:rsidRDefault="00A35A6F" w:rsidP="001F3461">
            <w:pPr>
              <w:jc w:val="both"/>
              <w:rPr>
                <w:sz w:val="16"/>
                <w:szCs w:val="16"/>
              </w:rPr>
            </w:pPr>
            <w:r w:rsidRPr="009A6F81">
              <w:rPr>
                <w:sz w:val="16"/>
                <w:szCs w:val="16"/>
              </w:rPr>
              <w:t>организация вручения (доставки) именных поздравительных открыток с Днем Победы от имени руководителей города Оренбурга ветеранам Великой Отечественной войны, вдовам погибших участников Великой Отечественной войны</w:t>
            </w:r>
          </w:p>
        </w:tc>
        <w:tc>
          <w:tcPr>
            <w:tcW w:w="992" w:type="dxa"/>
            <w:vMerge w:val="restart"/>
            <w:shd w:val="clear" w:color="000000" w:fill="FFFFFF"/>
            <w:vAlign w:val="center"/>
            <w:hideMark/>
          </w:tcPr>
          <w:p w14:paraId="6163B7C5" w14:textId="77777777" w:rsidR="00A35A6F" w:rsidRPr="00A35A6F" w:rsidRDefault="00A35A6F" w:rsidP="001F3461">
            <w:pPr>
              <w:jc w:val="center"/>
              <w:rPr>
                <w:i/>
                <w:sz w:val="16"/>
                <w:szCs w:val="16"/>
              </w:rPr>
            </w:pPr>
            <w:r w:rsidRPr="00A35A6F">
              <w:rPr>
                <w:i/>
                <w:sz w:val="16"/>
                <w:szCs w:val="16"/>
              </w:rPr>
              <w:t>2 460</w:t>
            </w:r>
          </w:p>
        </w:tc>
        <w:tc>
          <w:tcPr>
            <w:tcW w:w="709" w:type="dxa"/>
            <w:vMerge w:val="restart"/>
            <w:shd w:val="clear" w:color="000000" w:fill="FFFFFF"/>
            <w:vAlign w:val="center"/>
            <w:hideMark/>
          </w:tcPr>
          <w:p w14:paraId="498DD9A8" w14:textId="77777777" w:rsidR="00A35A6F" w:rsidRPr="00A35A6F" w:rsidRDefault="00A35A6F" w:rsidP="001F3461">
            <w:pPr>
              <w:jc w:val="center"/>
              <w:rPr>
                <w:i/>
                <w:sz w:val="16"/>
                <w:szCs w:val="16"/>
              </w:rPr>
            </w:pPr>
            <w:r w:rsidRPr="00A35A6F">
              <w:rPr>
                <w:i/>
                <w:sz w:val="16"/>
                <w:szCs w:val="16"/>
              </w:rPr>
              <w:t>2 460</w:t>
            </w:r>
          </w:p>
        </w:tc>
        <w:tc>
          <w:tcPr>
            <w:tcW w:w="992" w:type="dxa"/>
            <w:vMerge w:val="restart"/>
            <w:shd w:val="clear" w:color="000000" w:fill="FFFFFF"/>
            <w:vAlign w:val="center"/>
            <w:hideMark/>
          </w:tcPr>
          <w:p w14:paraId="61E3DABF" w14:textId="043D8975"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7D4BAD9F"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5B509D9A" w14:textId="77777777" w:rsidR="00A35A6F" w:rsidRPr="009A6F81" w:rsidRDefault="00A35A6F" w:rsidP="001F3461">
            <w:pPr>
              <w:jc w:val="center"/>
              <w:rPr>
                <w:sz w:val="16"/>
                <w:szCs w:val="16"/>
              </w:rPr>
            </w:pPr>
          </w:p>
        </w:tc>
      </w:tr>
      <w:tr w:rsidR="00A35A6F" w:rsidRPr="009A6F81" w14:paraId="427594D6" w14:textId="77777777" w:rsidTr="001F3461">
        <w:trPr>
          <w:trHeight w:val="72"/>
        </w:trPr>
        <w:tc>
          <w:tcPr>
            <w:tcW w:w="582" w:type="dxa"/>
            <w:vMerge/>
            <w:vAlign w:val="center"/>
            <w:hideMark/>
          </w:tcPr>
          <w:p w14:paraId="28CAA9F7" w14:textId="77777777" w:rsidR="00A35A6F" w:rsidRPr="009A6F81" w:rsidRDefault="00A35A6F" w:rsidP="001F3461">
            <w:pPr>
              <w:rPr>
                <w:sz w:val="16"/>
                <w:szCs w:val="16"/>
              </w:rPr>
            </w:pPr>
          </w:p>
        </w:tc>
        <w:tc>
          <w:tcPr>
            <w:tcW w:w="4253" w:type="dxa"/>
            <w:shd w:val="clear" w:color="000000" w:fill="FFFFFF"/>
            <w:hideMark/>
          </w:tcPr>
          <w:p w14:paraId="01E72EA5" w14:textId="77777777" w:rsidR="00A35A6F" w:rsidRPr="00A35A6F" w:rsidRDefault="00A35A6F" w:rsidP="001F3461">
            <w:pPr>
              <w:jc w:val="both"/>
              <w:rPr>
                <w:i/>
                <w:sz w:val="16"/>
                <w:szCs w:val="16"/>
              </w:rPr>
            </w:pPr>
            <w:r w:rsidRPr="00A35A6F">
              <w:rPr>
                <w:i/>
                <w:sz w:val="16"/>
                <w:szCs w:val="16"/>
              </w:rPr>
              <w:t>численность участников ветеранов Великой Отечественной войны, вдов погибших участников Великой Отечественной войны, получивших именные поздравительные открытки с Днем Победы от имени руководителей города (чел.)</w:t>
            </w:r>
          </w:p>
        </w:tc>
        <w:tc>
          <w:tcPr>
            <w:tcW w:w="992" w:type="dxa"/>
            <w:vMerge/>
            <w:vAlign w:val="center"/>
            <w:hideMark/>
          </w:tcPr>
          <w:p w14:paraId="1CF50F1D" w14:textId="77777777" w:rsidR="00A35A6F" w:rsidRPr="009A6F81" w:rsidRDefault="00A35A6F" w:rsidP="001F3461">
            <w:pPr>
              <w:rPr>
                <w:sz w:val="16"/>
                <w:szCs w:val="16"/>
              </w:rPr>
            </w:pPr>
          </w:p>
        </w:tc>
        <w:tc>
          <w:tcPr>
            <w:tcW w:w="709" w:type="dxa"/>
            <w:vMerge/>
            <w:vAlign w:val="center"/>
            <w:hideMark/>
          </w:tcPr>
          <w:p w14:paraId="00519499" w14:textId="77777777" w:rsidR="00A35A6F" w:rsidRPr="009A6F81" w:rsidRDefault="00A35A6F" w:rsidP="001F3461">
            <w:pPr>
              <w:rPr>
                <w:sz w:val="16"/>
                <w:szCs w:val="16"/>
              </w:rPr>
            </w:pPr>
          </w:p>
        </w:tc>
        <w:tc>
          <w:tcPr>
            <w:tcW w:w="992" w:type="dxa"/>
            <w:vMerge/>
            <w:vAlign w:val="center"/>
            <w:hideMark/>
          </w:tcPr>
          <w:p w14:paraId="54BE5985" w14:textId="77777777" w:rsidR="00A35A6F" w:rsidRPr="009A6F81" w:rsidRDefault="00A35A6F" w:rsidP="001F3461">
            <w:pPr>
              <w:rPr>
                <w:sz w:val="16"/>
                <w:szCs w:val="16"/>
              </w:rPr>
            </w:pPr>
          </w:p>
        </w:tc>
        <w:tc>
          <w:tcPr>
            <w:tcW w:w="1276" w:type="dxa"/>
            <w:vMerge/>
            <w:vAlign w:val="center"/>
            <w:hideMark/>
          </w:tcPr>
          <w:p w14:paraId="257D160A" w14:textId="77777777" w:rsidR="00A35A6F" w:rsidRPr="009A6F81" w:rsidRDefault="00A35A6F" w:rsidP="001F3461">
            <w:pPr>
              <w:rPr>
                <w:sz w:val="16"/>
                <w:szCs w:val="16"/>
              </w:rPr>
            </w:pPr>
          </w:p>
        </w:tc>
        <w:tc>
          <w:tcPr>
            <w:tcW w:w="1417" w:type="dxa"/>
            <w:vMerge/>
            <w:vAlign w:val="center"/>
            <w:hideMark/>
          </w:tcPr>
          <w:p w14:paraId="4AC353E0" w14:textId="77777777" w:rsidR="00A35A6F" w:rsidRPr="009A6F81" w:rsidRDefault="00A35A6F" w:rsidP="001F3461">
            <w:pPr>
              <w:jc w:val="center"/>
              <w:rPr>
                <w:sz w:val="16"/>
                <w:szCs w:val="16"/>
              </w:rPr>
            </w:pPr>
          </w:p>
        </w:tc>
      </w:tr>
      <w:tr w:rsidR="00A35A6F" w:rsidRPr="009A6F81" w14:paraId="0801562D" w14:textId="77777777" w:rsidTr="001F3461">
        <w:trPr>
          <w:trHeight w:val="740"/>
        </w:trPr>
        <w:tc>
          <w:tcPr>
            <w:tcW w:w="582" w:type="dxa"/>
            <w:vMerge w:val="restart"/>
            <w:shd w:val="clear" w:color="000000" w:fill="FFFFFF"/>
            <w:hideMark/>
          </w:tcPr>
          <w:p w14:paraId="33DBB521" w14:textId="77777777" w:rsidR="00A35A6F" w:rsidRPr="009A6F81" w:rsidRDefault="00A35A6F" w:rsidP="001F3461">
            <w:pPr>
              <w:jc w:val="center"/>
              <w:rPr>
                <w:sz w:val="16"/>
                <w:szCs w:val="16"/>
              </w:rPr>
            </w:pPr>
            <w:r>
              <w:rPr>
                <w:sz w:val="16"/>
                <w:szCs w:val="16"/>
              </w:rPr>
              <w:t>4</w:t>
            </w:r>
            <w:r w:rsidRPr="009A6F81">
              <w:rPr>
                <w:sz w:val="16"/>
                <w:szCs w:val="16"/>
              </w:rPr>
              <w:t>.1.2.</w:t>
            </w:r>
          </w:p>
        </w:tc>
        <w:tc>
          <w:tcPr>
            <w:tcW w:w="4253" w:type="dxa"/>
            <w:shd w:val="clear" w:color="000000" w:fill="FFFFFF"/>
            <w:hideMark/>
          </w:tcPr>
          <w:p w14:paraId="0EC06F3C" w14:textId="77777777" w:rsidR="00A35A6F" w:rsidRPr="009A6F81" w:rsidRDefault="00A35A6F" w:rsidP="001F3461">
            <w:pPr>
              <w:jc w:val="both"/>
              <w:rPr>
                <w:sz w:val="16"/>
                <w:szCs w:val="16"/>
              </w:rPr>
            </w:pPr>
            <w:r w:rsidRPr="009A6F81">
              <w:rPr>
                <w:sz w:val="16"/>
                <w:szCs w:val="16"/>
              </w:rPr>
              <w:t>организация и проведение торжественного приема руководителями города Оренбурга родителей и вдов военнослужащих (сотрудников), погибших при исполнении</w:t>
            </w:r>
            <w:r>
              <w:rPr>
                <w:sz w:val="16"/>
                <w:szCs w:val="16"/>
              </w:rPr>
              <w:t xml:space="preserve"> </w:t>
            </w:r>
            <w:r w:rsidRPr="009A6F81">
              <w:rPr>
                <w:sz w:val="16"/>
                <w:szCs w:val="16"/>
              </w:rPr>
              <w:t xml:space="preserve">обязанностей военной службы (служебных обязанностей) в горячих точках, в рамках проведения акции </w:t>
            </w:r>
            <w:r>
              <w:rPr>
                <w:sz w:val="16"/>
                <w:szCs w:val="16"/>
              </w:rPr>
              <w:t>«</w:t>
            </w:r>
            <w:r w:rsidRPr="009A6F81">
              <w:rPr>
                <w:sz w:val="16"/>
                <w:szCs w:val="16"/>
              </w:rPr>
              <w:t>Долг</w:t>
            </w:r>
            <w:r>
              <w:rPr>
                <w:sz w:val="16"/>
                <w:szCs w:val="16"/>
              </w:rPr>
              <w:t>» (чел.)</w:t>
            </w:r>
          </w:p>
        </w:tc>
        <w:tc>
          <w:tcPr>
            <w:tcW w:w="992" w:type="dxa"/>
            <w:vMerge w:val="restart"/>
            <w:shd w:val="clear" w:color="000000" w:fill="FFFFFF"/>
            <w:vAlign w:val="center"/>
            <w:hideMark/>
          </w:tcPr>
          <w:p w14:paraId="22824084" w14:textId="47CEF2BE" w:rsidR="00A35A6F" w:rsidRPr="00A35A6F" w:rsidRDefault="00A35A6F" w:rsidP="00501FEF">
            <w:pPr>
              <w:jc w:val="center"/>
              <w:rPr>
                <w:i/>
                <w:sz w:val="16"/>
                <w:szCs w:val="16"/>
              </w:rPr>
            </w:pPr>
            <w:r w:rsidRPr="00A35A6F">
              <w:rPr>
                <w:i/>
                <w:sz w:val="16"/>
                <w:szCs w:val="16"/>
              </w:rPr>
              <w:t>70</w:t>
            </w:r>
          </w:p>
        </w:tc>
        <w:tc>
          <w:tcPr>
            <w:tcW w:w="709" w:type="dxa"/>
            <w:vMerge w:val="restart"/>
            <w:shd w:val="clear" w:color="000000" w:fill="FFFFFF"/>
            <w:vAlign w:val="center"/>
            <w:hideMark/>
          </w:tcPr>
          <w:p w14:paraId="79F1DBA5" w14:textId="77777777" w:rsidR="00A35A6F" w:rsidRPr="00A35A6F" w:rsidRDefault="00A35A6F" w:rsidP="001F3461">
            <w:pPr>
              <w:jc w:val="center"/>
              <w:rPr>
                <w:i/>
                <w:sz w:val="16"/>
                <w:szCs w:val="16"/>
              </w:rPr>
            </w:pPr>
            <w:r w:rsidRPr="00A35A6F">
              <w:rPr>
                <w:i/>
                <w:sz w:val="16"/>
                <w:szCs w:val="16"/>
              </w:rPr>
              <w:t>70</w:t>
            </w:r>
          </w:p>
        </w:tc>
        <w:tc>
          <w:tcPr>
            <w:tcW w:w="992" w:type="dxa"/>
            <w:vMerge w:val="restart"/>
            <w:shd w:val="clear" w:color="000000" w:fill="FFFFFF"/>
            <w:vAlign w:val="center"/>
            <w:hideMark/>
          </w:tcPr>
          <w:p w14:paraId="4E844506" w14:textId="551809B9"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4358C93A"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402C8BF0" w14:textId="77777777" w:rsidR="00A35A6F" w:rsidRPr="009A6F81" w:rsidRDefault="00A35A6F" w:rsidP="001F3461">
            <w:pPr>
              <w:jc w:val="center"/>
              <w:rPr>
                <w:sz w:val="16"/>
                <w:szCs w:val="16"/>
              </w:rPr>
            </w:pPr>
          </w:p>
        </w:tc>
      </w:tr>
      <w:tr w:rsidR="00A35A6F" w:rsidRPr="009A6F81" w14:paraId="0B949C41" w14:textId="77777777" w:rsidTr="001F3461">
        <w:trPr>
          <w:trHeight w:val="1275"/>
        </w:trPr>
        <w:tc>
          <w:tcPr>
            <w:tcW w:w="582" w:type="dxa"/>
            <w:vMerge/>
            <w:vAlign w:val="center"/>
            <w:hideMark/>
          </w:tcPr>
          <w:p w14:paraId="3653A39C" w14:textId="77777777" w:rsidR="00A35A6F" w:rsidRPr="009A6F81" w:rsidRDefault="00A35A6F" w:rsidP="001F3461">
            <w:pPr>
              <w:rPr>
                <w:sz w:val="16"/>
                <w:szCs w:val="16"/>
              </w:rPr>
            </w:pPr>
          </w:p>
        </w:tc>
        <w:tc>
          <w:tcPr>
            <w:tcW w:w="4253" w:type="dxa"/>
            <w:shd w:val="clear" w:color="000000" w:fill="FFFFFF"/>
            <w:hideMark/>
          </w:tcPr>
          <w:p w14:paraId="41B87868" w14:textId="77777777" w:rsidR="00A35A6F" w:rsidRPr="00A35A6F" w:rsidRDefault="00A35A6F" w:rsidP="001F3461">
            <w:pPr>
              <w:jc w:val="both"/>
              <w:rPr>
                <w:i/>
                <w:sz w:val="16"/>
                <w:szCs w:val="16"/>
              </w:rPr>
            </w:pPr>
            <w:r w:rsidRPr="00A35A6F">
              <w:rPr>
                <w:i/>
                <w:sz w:val="16"/>
                <w:szCs w:val="16"/>
              </w:rPr>
              <w:t>численность участников, принявших участие в мероприятиях по организации и проведению торжественного приема руководителями города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w:t>
            </w:r>
          </w:p>
        </w:tc>
        <w:tc>
          <w:tcPr>
            <w:tcW w:w="992" w:type="dxa"/>
            <w:vMerge/>
            <w:vAlign w:val="center"/>
            <w:hideMark/>
          </w:tcPr>
          <w:p w14:paraId="5CEFF45D" w14:textId="77777777" w:rsidR="00A35A6F" w:rsidRPr="00A35A6F" w:rsidRDefault="00A35A6F" w:rsidP="001F3461">
            <w:pPr>
              <w:rPr>
                <w:i/>
                <w:sz w:val="16"/>
                <w:szCs w:val="16"/>
              </w:rPr>
            </w:pPr>
          </w:p>
        </w:tc>
        <w:tc>
          <w:tcPr>
            <w:tcW w:w="709" w:type="dxa"/>
            <w:vMerge/>
            <w:vAlign w:val="center"/>
            <w:hideMark/>
          </w:tcPr>
          <w:p w14:paraId="7C7E71AB" w14:textId="77777777" w:rsidR="00A35A6F" w:rsidRPr="00A35A6F" w:rsidRDefault="00A35A6F" w:rsidP="001F3461">
            <w:pPr>
              <w:rPr>
                <w:i/>
                <w:sz w:val="16"/>
                <w:szCs w:val="16"/>
              </w:rPr>
            </w:pPr>
          </w:p>
        </w:tc>
        <w:tc>
          <w:tcPr>
            <w:tcW w:w="992" w:type="dxa"/>
            <w:vMerge/>
            <w:vAlign w:val="center"/>
            <w:hideMark/>
          </w:tcPr>
          <w:p w14:paraId="19DB9DD1" w14:textId="77777777" w:rsidR="00A35A6F" w:rsidRPr="00A35A6F" w:rsidRDefault="00A35A6F" w:rsidP="001F3461">
            <w:pPr>
              <w:rPr>
                <w:i/>
                <w:sz w:val="16"/>
                <w:szCs w:val="16"/>
              </w:rPr>
            </w:pPr>
          </w:p>
        </w:tc>
        <w:tc>
          <w:tcPr>
            <w:tcW w:w="1276" w:type="dxa"/>
            <w:vMerge/>
            <w:vAlign w:val="center"/>
            <w:hideMark/>
          </w:tcPr>
          <w:p w14:paraId="19421599" w14:textId="77777777" w:rsidR="00A35A6F" w:rsidRPr="00A35A6F" w:rsidRDefault="00A35A6F" w:rsidP="001F3461">
            <w:pPr>
              <w:rPr>
                <w:i/>
                <w:sz w:val="16"/>
                <w:szCs w:val="16"/>
              </w:rPr>
            </w:pPr>
          </w:p>
        </w:tc>
        <w:tc>
          <w:tcPr>
            <w:tcW w:w="1417" w:type="dxa"/>
            <w:vMerge/>
            <w:vAlign w:val="center"/>
            <w:hideMark/>
          </w:tcPr>
          <w:p w14:paraId="17434AAD" w14:textId="77777777" w:rsidR="00A35A6F" w:rsidRPr="009A6F81" w:rsidRDefault="00A35A6F" w:rsidP="001F3461">
            <w:pPr>
              <w:jc w:val="center"/>
              <w:rPr>
                <w:sz w:val="16"/>
                <w:szCs w:val="16"/>
              </w:rPr>
            </w:pPr>
          </w:p>
        </w:tc>
      </w:tr>
      <w:tr w:rsidR="00A35A6F" w:rsidRPr="009A6F81" w14:paraId="5B120769" w14:textId="77777777" w:rsidTr="001F3461">
        <w:trPr>
          <w:trHeight w:val="51"/>
        </w:trPr>
        <w:tc>
          <w:tcPr>
            <w:tcW w:w="582" w:type="dxa"/>
            <w:vMerge w:val="restart"/>
            <w:shd w:val="clear" w:color="000000" w:fill="FFFFFF"/>
            <w:hideMark/>
          </w:tcPr>
          <w:p w14:paraId="5F3B0F13" w14:textId="77777777" w:rsidR="00A35A6F" w:rsidRPr="009A6F81" w:rsidRDefault="00A35A6F" w:rsidP="001F3461">
            <w:pPr>
              <w:jc w:val="center"/>
              <w:rPr>
                <w:sz w:val="16"/>
                <w:szCs w:val="16"/>
              </w:rPr>
            </w:pPr>
            <w:r>
              <w:rPr>
                <w:sz w:val="16"/>
                <w:szCs w:val="16"/>
              </w:rPr>
              <w:t>4</w:t>
            </w:r>
            <w:r w:rsidRPr="009A6F81">
              <w:rPr>
                <w:sz w:val="16"/>
                <w:szCs w:val="16"/>
              </w:rPr>
              <w:t>.1.3.</w:t>
            </w:r>
          </w:p>
        </w:tc>
        <w:tc>
          <w:tcPr>
            <w:tcW w:w="4253" w:type="dxa"/>
            <w:shd w:val="clear" w:color="000000" w:fill="FFFFFF"/>
            <w:hideMark/>
          </w:tcPr>
          <w:p w14:paraId="77BE4535" w14:textId="77777777" w:rsidR="00A35A6F" w:rsidRPr="009A6F81" w:rsidRDefault="00A35A6F" w:rsidP="001F3461">
            <w:pPr>
              <w:jc w:val="both"/>
              <w:rPr>
                <w:sz w:val="16"/>
                <w:szCs w:val="16"/>
              </w:rPr>
            </w:pPr>
            <w:r w:rsidRPr="009A6F81">
              <w:rPr>
                <w:sz w:val="16"/>
                <w:szCs w:val="16"/>
              </w:rPr>
              <w:t>организация и проведение праздничного мероприятия, посвященного Дню Победы советского народа в Великой Отечественной войне 1941-1945 годов</w:t>
            </w:r>
          </w:p>
        </w:tc>
        <w:tc>
          <w:tcPr>
            <w:tcW w:w="992" w:type="dxa"/>
            <w:vMerge w:val="restart"/>
            <w:shd w:val="clear" w:color="000000" w:fill="FFFFFF"/>
            <w:vAlign w:val="center"/>
            <w:hideMark/>
          </w:tcPr>
          <w:p w14:paraId="59720561" w14:textId="77777777" w:rsidR="00A35A6F" w:rsidRPr="00A35A6F" w:rsidRDefault="00A35A6F" w:rsidP="001F3461">
            <w:pPr>
              <w:jc w:val="center"/>
              <w:rPr>
                <w:i/>
                <w:sz w:val="16"/>
                <w:szCs w:val="16"/>
              </w:rPr>
            </w:pPr>
            <w:r w:rsidRPr="00A35A6F">
              <w:rPr>
                <w:i/>
                <w:sz w:val="16"/>
                <w:szCs w:val="16"/>
              </w:rPr>
              <w:t>600</w:t>
            </w:r>
          </w:p>
        </w:tc>
        <w:tc>
          <w:tcPr>
            <w:tcW w:w="709" w:type="dxa"/>
            <w:vMerge w:val="restart"/>
            <w:shd w:val="clear" w:color="000000" w:fill="FFFFFF"/>
            <w:vAlign w:val="center"/>
            <w:hideMark/>
          </w:tcPr>
          <w:p w14:paraId="06452F49" w14:textId="77777777" w:rsidR="00A35A6F" w:rsidRPr="00A35A6F" w:rsidRDefault="00A35A6F" w:rsidP="001F3461">
            <w:pPr>
              <w:jc w:val="center"/>
              <w:rPr>
                <w:i/>
                <w:sz w:val="16"/>
                <w:szCs w:val="16"/>
              </w:rPr>
            </w:pPr>
            <w:r w:rsidRPr="00A35A6F">
              <w:rPr>
                <w:i/>
                <w:sz w:val="16"/>
                <w:szCs w:val="16"/>
              </w:rPr>
              <w:t>600</w:t>
            </w:r>
          </w:p>
        </w:tc>
        <w:tc>
          <w:tcPr>
            <w:tcW w:w="992" w:type="dxa"/>
            <w:vMerge w:val="restart"/>
            <w:shd w:val="clear" w:color="000000" w:fill="FFFFFF"/>
            <w:vAlign w:val="center"/>
            <w:hideMark/>
          </w:tcPr>
          <w:p w14:paraId="2733BD37" w14:textId="43394082"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06EEBB94"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0F9ED304" w14:textId="77777777" w:rsidR="00A35A6F" w:rsidRPr="009A6F81" w:rsidRDefault="00A35A6F" w:rsidP="001F3461">
            <w:pPr>
              <w:jc w:val="center"/>
              <w:rPr>
                <w:sz w:val="16"/>
                <w:szCs w:val="16"/>
              </w:rPr>
            </w:pPr>
          </w:p>
        </w:tc>
      </w:tr>
      <w:tr w:rsidR="00A35A6F" w:rsidRPr="009A6F81" w14:paraId="383D608A" w14:textId="77777777" w:rsidTr="001F3461">
        <w:trPr>
          <w:trHeight w:val="51"/>
        </w:trPr>
        <w:tc>
          <w:tcPr>
            <w:tcW w:w="582" w:type="dxa"/>
            <w:vMerge/>
            <w:vAlign w:val="center"/>
            <w:hideMark/>
          </w:tcPr>
          <w:p w14:paraId="5DB32182" w14:textId="77777777" w:rsidR="00A35A6F" w:rsidRPr="009A6F81" w:rsidRDefault="00A35A6F" w:rsidP="001F3461">
            <w:pPr>
              <w:rPr>
                <w:sz w:val="16"/>
                <w:szCs w:val="16"/>
              </w:rPr>
            </w:pPr>
          </w:p>
        </w:tc>
        <w:tc>
          <w:tcPr>
            <w:tcW w:w="4253" w:type="dxa"/>
            <w:shd w:val="clear" w:color="000000" w:fill="FFFFFF"/>
            <w:hideMark/>
          </w:tcPr>
          <w:p w14:paraId="3C195450" w14:textId="77777777" w:rsidR="00A35A6F" w:rsidRPr="00A35A6F" w:rsidRDefault="00A35A6F" w:rsidP="001F3461">
            <w:pPr>
              <w:jc w:val="both"/>
              <w:rPr>
                <w:i/>
                <w:sz w:val="16"/>
                <w:szCs w:val="16"/>
              </w:rPr>
            </w:pPr>
            <w:r w:rsidRPr="00A35A6F">
              <w:rPr>
                <w:i/>
                <w:sz w:val="16"/>
                <w:szCs w:val="16"/>
              </w:rPr>
              <w:t xml:space="preserve">численность участников, принявших участие в праздничных мероприятиях, посвященных Дню Победы </w:t>
            </w:r>
            <w:r w:rsidRPr="00A35A6F">
              <w:rPr>
                <w:i/>
                <w:sz w:val="16"/>
                <w:szCs w:val="16"/>
              </w:rPr>
              <w:lastRenderedPageBreak/>
              <w:t>советского народа в Великой Отечественной войне 1941 - 1945 годов (чел.)</w:t>
            </w:r>
          </w:p>
        </w:tc>
        <w:tc>
          <w:tcPr>
            <w:tcW w:w="992" w:type="dxa"/>
            <w:vMerge/>
            <w:vAlign w:val="center"/>
            <w:hideMark/>
          </w:tcPr>
          <w:p w14:paraId="32C463F8" w14:textId="77777777" w:rsidR="00A35A6F" w:rsidRPr="00A35A6F" w:rsidRDefault="00A35A6F" w:rsidP="001F3461">
            <w:pPr>
              <w:rPr>
                <w:i/>
                <w:sz w:val="16"/>
                <w:szCs w:val="16"/>
              </w:rPr>
            </w:pPr>
          </w:p>
        </w:tc>
        <w:tc>
          <w:tcPr>
            <w:tcW w:w="709" w:type="dxa"/>
            <w:vMerge/>
            <w:vAlign w:val="center"/>
            <w:hideMark/>
          </w:tcPr>
          <w:p w14:paraId="333BF1F1" w14:textId="77777777" w:rsidR="00A35A6F" w:rsidRPr="00A35A6F" w:rsidRDefault="00A35A6F" w:rsidP="001F3461">
            <w:pPr>
              <w:rPr>
                <w:i/>
                <w:sz w:val="16"/>
                <w:szCs w:val="16"/>
              </w:rPr>
            </w:pPr>
          </w:p>
        </w:tc>
        <w:tc>
          <w:tcPr>
            <w:tcW w:w="992" w:type="dxa"/>
            <w:vMerge/>
            <w:vAlign w:val="center"/>
            <w:hideMark/>
          </w:tcPr>
          <w:p w14:paraId="1DBD8405" w14:textId="77777777" w:rsidR="00A35A6F" w:rsidRPr="00A35A6F" w:rsidRDefault="00A35A6F" w:rsidP="001F3461">
            <w:pPr>
              <w:rPr>
                <w:i/>
                <w:sz w:val="16"/>
                <w:szCs w:val="16"/>
              </w:rPr>
            </w:pPr>
          </w:p>
        </w:tc>
        <w:tc>
          <w:tcPr>
            <w:tcW w:w="1276" w:type="dxa"/>
            <w:vMerge/>
            <w:vAlign w:val="center"/>
            <w:hideMark/>
          </w:tcPr>
          <w:p w14:paraId="0A7E62A6" w14:textId="77777777" w:rsidR="00A35A6F" w:rsidRPr="00A35A6F" w:rsidRDefault="00A35A6F" w:rsidP="001F3461">
            <w:pPr>
              <w:rPr>
                <w:i/>
                <w:sz w:val="16"/>
                <w:szCs w:val="16"/>
              </w:rPr>
            </w:pPr>
          </w:p>
        </w:tc>
        <w:tc>
          <w:tcPr>
            <w:tcW w:w="1417" w:type="dxa"/>
            <w:vMerge/>
            <w:vAlign w:val="center"/>
            <w:hideMark/>
          </w:tcPr>
          <w:p w14:paraId="2D9B41F0" w14:textId="77777777" w:rsidR="00A35A6F" w:rsidRPr="009A6F81" w:rsidRDefault="00A35A6F" w:rsidP="001F3461">
            <w:pPr>
              <w:jc w:val="center"/>
              <w:rPr>
                <w:sz w:val="16"/>
                <w:szCs w:val="16"/>
              </w:rPr>
            </w:pPr>
          </w:p>
        </w:tc>
      </w:tr>
      <w:tr w:rsidR="00A35A6F" w:rsidRPr="009A6F81" w14:paraId="19A04B38" w14:textId="77777777" w:rsidTr="001F3461">
        <w:trPr>
          <w:trHeight w:val="157"/>
        </w:trPr>
        <w:tc>
          <w:tcPr>
            <w:tcW w:w="582" w:type="dxa"/>
            <w:vMerge w:val="restart"/>
            <w:shd w:val="clear" w:color="000000" w:fill="FFFFFF"/>
            <w:hideMark/>
          </w:tcPr>
          <w:p w14:paraId="25AD6B7F" w14:textId="77777777" w:rsidR="00A35A6F" w:rsidRPr="009A6F81" w:rsidRDefault="00A35A6F" w:rsidP="001F3461">
            <w:pPr>
              <w:jc w:val="center"/>
              <w:rPr>
                <w:sz w:val="16"/>
                <w:szCs w:val="16"/>
              </w:rPr>
            </w:pPr>
            <w:r>
              <w:rPr>
                <w:sz w:val="16"/>
                <w:szCs w:val="16"/>
              </w:rPr>
              <w:lastRenderedPageBreak/>
              <w:t>4</w:t>
            </w:r>
            <w:r w:rsidRPr="009A6F81">
              <w:rPr>
                <w:sz w:val="16"/>
                <w:szCs w:val="16"/>
              </w:rPr>
              <w:t>.1.4.</w:t>
            </w:r>
          </w:p>
        </w:tc>
        <w:tc>
          <w:tcPr>
            <w:tcW w:w="4253" w:type="dxa"/>
            <w:shd w:val="clear" w:color="000000" w:fill="FFFFFF"/>
            <w:hideMark/>
          </w:tcPr>
          <w:p w14:paraId="0901A70E" w14:textId="77777777" w:rsidR="00A35A6F" w:rsidRPr="009A6F81" w:rsidRDefault="00A35A6F" w:rsidP="001F3461">
            <w:pPr>
              <w:jc w:val="both"/>
              <w:rPr>
                <w:sz w:val="16"/>
                <w:szCs w:val="16"/>
              </w:rPr>
            </w:pPr>
            <w:r w:rsidRPr="009A6F81">
              <w:rPr>
                <w:sz w:val="16"/>
                <w:szCs w:val="16"/>
              </w:rPr>
              <w:t>подготовка и проведение торжественного мероприятия, посвященного Дню Героев</w:t>
            </w:r>
            <w:r>
              <w:rPr>
                <w:sz w:val="16"/>
                <w:szCs w:val="16"/>
              </w:rPr>
              <w:t xml:space="preserve"> </w:t>
            </w:r>
            <w:r w:rsidRPr="009A6F81">
              <w:rPr>
                <w:sz w:val="16"/>
                <w:szCs w:val="16"/>
              </w:rPr>
              <w:t>Отечества</w:t>
            </w:r>
          </w:p>
        </w:tc>
        <w:tc>
          <w:tcPr>
            <w:tcW w:w="992" w:type="dxa"/>
            <w:vMerge w:val="restart"/>
            <w:shd w:val="clear" w:color="000000" w:fill="FFFFFF"/>
            <w:vAlign w:val="center"/>
            <w:hideMark/>
          </w:tcPr>
          <w:p w14:paraId="1F72753E" w14:textId="77777777" w:rsidR="00A35A6F" w:rsidRPr="00A35A6F" w:rsidRDefault="00A35A6F" w:rsidP="001F3461">
            <w:pPr>
              <w:jc w:val="center"/>
              <w:rPr>
                <w:i/>
                <w:sz w:val="16"/>
                <w:szCs w:val="16"/>
              </w:rPr>
            </w:pPr>
            <w:r w:rsidRPr="00A35A6F">
              <w:rPr>
                <w:i/>
                <w:sz w:val="16"/>
                <w:szCs w:val="16"/>
              </w:rPr>
              <w:t>15</w:t>
            </w:r>
          </w:p>
        </w:tc>
        <w:tc>
          <w:tcPr>
            <w:tcW w:w="709" w:type="dxa"/>
            <w:vMerge w:val="restart"/>
            <w:shd w:val="clear" w:color="000000" w:fill="FFFFFF"/>
            <w:vAlign w:val="center"/>
            <w:hideMark/>
          </w:tcPr>
          <w:p w14:paraId="050884FF" w14:textId="77777777" w:rsidR="00A35A6F" w:rsidRPr="00A35A6F" w:rsidRDefault="00A35A6F" w:rsidP="001F3461">
            <w:pPr>
              <w:jc w:val="center"/>
              <w:rPr>
                <w:i/>
                <w:sz w:val="16"/>
                <w:szCs w:val="16"/>
              </w:rPr>
            </w:pPr>
            <w:r w:rsidRPr="00A35A6F">
              <w:rPr>
                <w:i/>
                <w:sz w:val="16"/>
                <w:szCs w:val="16"/>
              </w:rPr>
              <w:t>15</w:t>
            </w:r>
          </w:p>
        </w:tc>
        <w:tc>
          <w:tcPr>
            <w:tcW w:w="992" w:type="dxa"/>
            <w:vMerge w:val="restart"/>
            <w:shd w:val="clear" w:color="000000" w:fill="FFFFFF"/>
            <w:vAlign w:val="center"/>
            <w:hideMark/>
          </w:tcPr>
          <w:p w14:paraId="32E2EA54" w14:textId="0CD6736A"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46445B20"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4768C6D2" w14:textId="77777777" w:rsidR="00A35A6F" w:rsidRPr="009A6F81" w:rsidRDefault="00A35A6F" w:rsidP="001F3461">
            <w:pPr>
              <w:jc w:val="center"/>
              <w:rPr>
                <w:sz w:val="16"/>
                <w:szCs w:val="16"/>
              </w:rPr>
            </w:pPr>
          </w:p>
        </w:tc>
      </w:tr>
      <w:tr w:rsidR="00A35A6F" w:rsidRPr="009A6F81" w14:paraId="16A0F982" w14:textId="77777777" w:rsidTr="001F3461">
        <w:trPr>
          <w:trHeight w:val="51"/>
        </w:trPr>
        <w:tc>
          <w:tcPr>
            <w:tcW w:w="582" w:type="dxa"/>
            <w:vMerge/>
            <w:vAlign w:val="center"/>
            <w:hideMark/>
          </w:tcPr>
          <w:p w14:paraId="35727085" w14:textId="77777777" w:rsidR="00A35A6F" w:rsidRPr="009A6F81" w:rsidRDefault="00A35A6F" w:rsidP="001F3461">
            <w:pPr>
              <w:rPr>
                <w:sz w:val="16"/>
                <w:szCs w:val="16"/>
              </w:rPr>
            </w:pPr>
          </w:p>
        </w:tc>
        <w:tc>
          <w:tcPr>
            <w:tcW w:w="4253" w:type="dxa"/>
            <w:shd w:val="clear" w:color="000000" w:fill="FFFFFF"/>
            <w:hideMark/>
          </w:tcPr>
          <w:p w14:paraId="02537B9B" w14:textId="77777777" w:rsidR="00A35A6F" w:rsidRPr="00A35A6F" w:rsidRDefault="00A35A6F" w:rsidP="001F3461">
            <w:pPr>
              <w:jc w:val="both"/>
              <w:rPr>
                <w:i/>
                <w:sz w:val="16"/>
                <w:szCs w:val="16"/>
              </w:rPr>
            </w:pPr>
            <w:r w:rsidRPr="00A35A6F">
              <w:rPr>
                <w:i/>
                <w:sz w:val="16"/>
                <w:szCs w:val="16"/>
              </w:rPr>
              <w:t>численность участников, принявших участие в торжественных мероприятиях, посвященных Дню Героев Отечества (чел.)</w:t>
            </w:r>
          </w:p>
        </w:tc>
        <w:tc>
          <w:tcPr>
            <w:tcW w:w="992" w:type="dxa"/>
            <w:vMerge/>
            <w:vAlign w:val="center"/>
            <w:hideMark/>
          </w:tcPr>
          <w:p w14:paraId="57B9A241" w14:textId="77777777" w:rsidR="00A35A6F" w:rsidRPr="00A35A6F" w:rsidRDefault="00A35A6F" w:rsidP="001F3461">
            <w:pPr>
              <w:rPr>
                <w:i/>
                <w:sz w:val="16"/>
                <w:szCs w:val="16"/>
              </w:rPr>
            </w:pPr>
          </w:p>
        </w:tc>
        <w:tc>
          <w:tcPr>
            <w:tcW w:w="709" w:type="dxa"/>
            <w:vMerge/>
            <w:vAlign w:val="center"/>
            <w:hideMark/>
          </w:tcPr>
          <w:p w14:paraId="07927342" w14:textId="77777777" w:rsidR="00A35A6F" w:rsidRPr="00A35A6F" w:rsidRDefault="00A35A6F" w:rsidP="001F3461">
            <w:pPr>
              <w:rPr>
                <w:i/>
                <w:sz w:val="16"/>
                <w:szCs w:val="16"/>
              </w:rPr>
            </w:pPr>
          </w:p>
        </w:tc>
        <w:tc>
          <w:tcPr>
            <w:tcW w:w="992" w:type="dxa"/>
            <w:vMerge/>
            <w:vAlign w:val="center"/>
            <w:hideMark/>
          </w:tcPr>
          <w:p w14:paraId="185C54B7" w14:textId="77777777" w:rsidR="00A35A6F" w:rsidRPr="00A35A6F" w:rsidRDefault="00A35A6F" w:rsidP="001F3461">
            <w:pPr>
              <w:rPr>
                <w:i/>
                <w:sz w:val="16"/>
                <w:szCs w:val="16"/>
              </w:rPr>
            </w:pPr>
          </w:p>
        </w:tc>
        <w:tc>
          <w:tcPr>
            <w:tcW w:w="1276" w:type="dxa"/>
            <w:vMerge/>
            <w:vAlign w:val="center"/>
            <w:hideMark/>
          </w:tcPr>
          <w:p w14:paraId="292AAAA0" w14:textId="77777777" w:rsidR="00A35A6F" w:rsidRPr="00A35A6F" w:rsidRDefault="00A35A6F" w:rsidP="001F3461">
            <w:pPr>
              <w:rPr>
                <w:i/>
                <w:sz w:val="16"/>
                <w:szCs w:val="16"/>
              </w:rPr>
            </w:pPr>
          </w:p>
        </w:tc>
        <w:tc>
          <w:tcPr>
            <w:tcW w:w="1417" w:type="dxa"/>
            <w:vMerge/>
            <w:vAlign w:val="center"/>
            <w:hideMark/>
          </w:tcPr>
          <w:p w14:paraId="64E0942A" w14:textId="77777777" w:rsidR="00A35A6F" w:rsidRPr="009A6F81" w:rsidRDefault="00A35A6F" w:rsidP="001F3461">
            <w:pPr>
              <w:jc w:val="center"/>
              <w:rPr>
                <w:sz w:val="16"/>
                <w:szCs w:val="16"/>
              </w:rPr>
            </w:pPr>
          </w:p>
        </w:tc>
      </w:tr>
      <w:tr w:rsidR="00A35A6F" w:rsidRPr="009A6F81" w14:paraId="56140AF2" w14:textId="77777777" w:rsidTr="001F3461">
        <w:trPr>
          <w:trHeight w:val="892"/>
        </w:trPr>
        <w:tc>
          <w:tcPr>
            <w:tcW w:w="582" w:type="dxa"/>
            <w:vMerge w:val="restart"/>
            <w:shd w:val="clear" w:color="000000" w:fill="FFFFFF"/>
            <w:hideMark/>
          </w:tcPr>
          <w:p w14:paraId="3890B96F" w14:textId="77777777" w:rsidR="00A35A6F" w:rsidRPr="009A6F81" w:rsidRDefault="00A35A6F" w:rsidP="001F3461">
            <w:pPr>
              <w:jc w:val="center"/>
              <w:rPr>
                <w:sz w:val="16"/>
                <w:szCs w:val="16"/>
              </w:rPr>
            </w:pPr>
            <w:r>
              <w:rPr>
                <w:sz w:val="16"/>
                <w:szCs w:val="16"/>
              </w:rPr>
              <w:t>4</w:t>
            </w:r>
            <w:r w:rsidRPr="009A6F81">
              <w:rPr>
                <w:sz w:val="16"/>
                <w:szCs w:val="16"/>
              </w:rPr>
              <w:t>.1.</w:t>
            </w:r>
            <w:r>
              <w:rPr>
                <w:sz w:val="16"/>
                <w:szCs w:val="16"/>
              </w:rPr>
              <w:t>5</w:t>
            </w:r>
            <w:r w:rsidRPr="009A6F81">
              <w:rPr>
                <w:sz w:val="16"/>
                <w:szCs w:val="16"/>
              </w:rPr>
              <w:t>.</w:t>
            </w:r>
          </w:p>
        </w:tc>
        <w:tc>
          <w:tcPr>
            <w:tcW w:w="4253" w:type="dxa"/>
            <w:shd w:val="clear" w:color="000000" w:fill="FFFFFF"/>
            <w:hideMark/>
          </w:tcPr>
          <w:p w14:paraId="23269C8F" w14:textId="77777777" w:rsidR="00A35A6F" w:rsidRPr="009A6F81" w:rsidRDefault="00A35A6F" w:rsidP="001F3461">
            <w:pPr>
              <w:jc w:val="both"/>
              <w:rPr>
                <w:sz w:val="16"/>
                <w:szCs w:val="16"/>
              </w:rPr>
            </w:pPr>
            <w:r w:rsidRPr="009A6F81">
              <w:rPr>
                <w:sz w:val="16"/>
                <w:szCs w:val="16"/>
              </w:rPr>
              <w:t>приобретение памятных подарков (сувениров)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ветеранов, пожилых людей в рамках празднования государственных праздников, юбилейных дат, проведения социально-защитных акций и городских мероприятий</w:t>
            </w:r>
          </w:p>
        </w:tc>
        <w:tc>
          <w:tcPr>
            <w:tcW w:w="992" w:type="dxa"/>
            <w:vMerge w:val="restart"/>
            <w:shd w:val="clear" w:color="000000" w:fill="FFFFFF"/>
            <w:vAlign w:val="center"/>
            <w:hideMark/>
          </w:tcPr>
          <w:p w14:paraId="1B50ED7F" w14:textId="77777777" w:rsidR="00A35A6F" w:rsidRPr="00A35A6F" w:rsidRDefault="00A35A6F" w:rsidP="001F3461">
            <w:pPr>
              <w:jc w:val="center"/>
              <w:rPr>
                <w:i/>
                <w:sz w:val="16"/>
                <w:szCs w:val="16"/>
              </w:rPr>
            </w:pPr>
            <w:r w:rsidRPr="00A35A6F">
              <w:rPr>
                <w:i/>
                <w:sz w:val="16"/>
                <w:szCs w:val="16"/>
              </w:rPr>
              <w:t>115</w:t>
            </w:r>
          </w:p>
        </w:tc>
        <w:tc>
          <w:tcPr>
            <w:tcW w:w="709" w:type="dxa"/>
            <w:vMerge w:val="restart"/>
            <w:shd w:val="clear" w:color="000000" w:fill="FFFFFF"/>
            <w:vAlign w:val="center"/>
            <w:hideMark/>
          </w:tcPr>
          <w:p w14:paraId="0AB3E8EC" w14:textId="77777777" w:rsidR="00A35A6F" w:rsidRPr="00A35A6F" w:rsidRDefault="00A35A6F" w:rsidP="001F3461">
            <w:pPr>
              <w:jc w:val="center"/>
              <w:rPr>
                <w:i/>
                <w:sz w:val="16"/>
                <w:szCs w:val="16"/>
              </w:rPr>
            </w:pPr>
            <w:r w:rsidRPr="00A35A6F">
              <w:rPr>
                <w:i/>
                <w:sz w:val="16"/>
                <w:szCs w:val="16"/>
              </w:rPr>
              <w:t>115</w:t>
            </w:r>
          </w:p>
        </w:tc>
        <w:tc>
          <w:tcPr>
            <w:tcW w:w="992" w:type="dxa"/>
            <w:vMerge w:val="restart"/>
            <w:shd w:val="clear" w:color="000000" w:fill="FFFFFF"/>
            <w:vAlign w:val="center"/>
            <w:hideMark/>
          </w:tcPr>
          <w:p w14:paraId="32FB59A9" w14:textId="675E9CB1"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6FAB7D83"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20FAF19E" w14:textId="77777777" w:rsidR="00A35A6F" w:rsidRPr="009A6F81" w:rsidRDefault="00A35A6F" w:rsidP="001F3461">
            <w:pPr>
              <w:jc w:val="center"/>
              <w:rPr>
                <w:sz w:val="16"/>
                <w:szCs w:val="16"/>
              </w:rPr>
            </w:pPr>
          </w:p>
        </w:tc>
      </w:tr>
      <w:tr w:rsidR="00A35A6F" w:rsidRPr="009A6F81" w14:paraId="20F787BB" w14:textId="77777777" w:rsidTr="001F3461">
        <w:trPr>
          <w:trHeight w:val="788"/>
        </w:trPr>
        <w:tc>
          <w:tcPr>
            <w:tcW w:w="582" w:type="dxa"/>
            <w:vMerge/>
            <w:vAlign w:val="center"/>
            <w:hideMark/>
          </w:tcPr>
          <w:p w14:paraId="59F4C9DE" w14:textId="77777777" w:rsidR="00A35A6F" w:rsidRPr="009A6F81" w:rsidRDefault="00A35A6F" w:rsidP="001F3461">
            <w:pPr>
              <w:rPr>
                <w:sz w:val="16"/>
                <w:szCs w:val="16"/>
              </w:rPr>
            </w:pPr>
          </w:p>
        </w:tc>
        <w:tc>
          <w:tcPr>
            <w:tcW w:w="4253" w:type="dxa"/>
            <w:shd w:val="clear" w:color="000000" w:fill="FFFFFF"/>
            <w:hideMark/>
          </w:tcPr>
          <w:p w14:paraId="1EF12F54" w14:textId="77777777" w:rsidR="00A35A6F" w:rsidRPr="00A35A6F" w:rsidRDefault="00A35A6F" w:rsidP="001F3461">
            <w:pPr>
              <w:jc w:val="both"/>
              <w:rPr>
                <w:i/>
                <w:sz w:val="16"/>
                <w:szCs w:val="16"/>
              </w:rPr>
            </w:pPr>
            <w:r w:rsidRPr="00A35A6F">
              <w:rPr>
                <w:i/>
                <w:sz w:val="16"/>
                <w:szCs w:val="16"/>
              </w:rPr>
              <w:t>численность ветеранов, пожилых людей, получивших памятные подарки (сувениры)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празднования государственных праздников, юбилейных дат, проведения социально-защитных акций и городских мероприятий (чел.)</w:t>
            </w:r>
          </w:p>
        </w:tc>
        <w:tc>
          <w:tcPr>
            <w:tcW w:w="992" w:type="dxa"/>
            <w:vMerge/>
            <w:vAlign w:val="center"/>
            <w:hideMark/>
          </w:tcPr>
          <w:p w14:paraId="25B16FA7" w14:textId="77777777" w:rsidR="00A35A6F" w:rsidRPr="00A35A6F" w:rsidRDefault="00A35A6F" w:rsidP="001F3461">
            <w:pPr>
              <w:rPr>
                <w:i/>
                <w:sz w:val="16"/>
                <w:szCs w:val="16"/>
              </w:rPr>
            </w:pPr>
          </w:p>
        </w:tc>
        <w:tc>
          <w:tcPr>
            <w:tcW w:w="709" w:type="dxa"/>
            <w:vMerge/>
            <w:vAlign w:val="center"/>
            <w:hideMark/>
          </w:tcPr>
          <w:p w14:paraId="23150DBF" w14:textId="77777777" w:rsidR="00A35A6F" w:rsidRPr="00A35A6F" w:rsidRDefault="00A35A6F" w:rsidP="001F3461">
            <w:pPr>
              <w:rPr>
                <w:i/>
                <w:sz w:val="16"/>
                <w:szCs w:val="16"/>
              </w:rPr>
            </w:pPr>
          </w:p>
        </w:tc>
        <w:tc>
          <w:tcPr>
            <w:tcW w:w="992" w:type="dxa"/>
            <w:vMerge/>
            <w:vAlign w:val="center"/>
            <w:hideMark/>
          </w:tcPr>
          <w:p w14:paraId="79BD1513" w14:textId="77777777" w:rsidR="00A35A6F" w:rsidRPr="00A35A6F" w:rsidRDefault="00A35A6F" w:rsidP="001F3461">
            <w:pPr>
              <w:rPr>
                <w:i/>
                <w:sz w:val="16"/>
                <w:szCs w:val="16"/>
              </w:rPr>
            </w:pPr>
          </w:p>
        </w:tc>
        <w:tc>
          <w:tcPr>
            <w:tcW w:w="1276" w:type="dxa"/>
            <w:vMerge/>
            <w:vAlign w:val="center"/>
            <w:hideMark/>
          </w:tcPr>
          <w:p w14:paraId="65DE7F0C" w14:textId="77777777" w:rsidR="00A35A6F" w:rsidRPr="00A35A6F" w:rsidRDefault="00A35A6F" w:rsidP="001F3461">
            <w:pPr>
              <w:rPr>
                <w:i/>
                <w:sz w:val="16"/>
                <w:szCs w:val="16"/>
              </w:rPr>
            </w:pPr>
          </w:p>
        </w:tc>
        <w:tc>
          <w:tcPr>
            <w:tcW w:w="1417" w:type="dxa"/>
            <w:vMerge/>
            <w:vAlign w:val="center"/>
            <w:hideMark/>
          </w:tcPr>
          <w:p w14:paraId="23BCE706" w14:textId="77777777" w:rsidR="00A35A6F" w:rsidRPr="009A6F81" w:rsidRDefault="00A35A6F" w:rsidP="001F3461">
            <w:pPr>
              <w:jc w:val="center"/>
              <w:rPr>
                <w:sz w:val="16"/>
                <w:szCs w:val="16"/>
              </w:rPr>
            </w:pPr>
          </w:p>
        </w:tc>
      </w:tr>
      <w:tr w:rsidR="00A35A6F" w:rsidRPr="009A6F81" w14:paraId="5EEBBFCB" w14:textId="77777777" w:rsidTr="001F3461">
        <w:trPr>
          <w:trHeight w:val="1020"/>
        </w:trPr>
        <w:tc>
          <w:tcPr>
            <w:tcW w:w="582" w:type="dxa"/>
            <w:vMerge w:val="restart"/>
            <w:shd w:val="clear" w:color="000000" w:fill="FFFFFF"/>
            <w:hideMark/>
          </w:tcPr>
          <w:p w14:paraId="531ECD66" w14:textId="77777777" w:rsidR="00A35A6F" w:rsidRPr="009A6F81" w:rsidRDefault="00A35A6F" w:rsidP="001F3461">
            <w:pPr>
              <w:jc w:val="center"/>
              <w:rPr>
                <w:sz w:val="16"/>
                <w:szCs w:val="16"/>
              </w:rPr>
            </w:pPr>
            <w:r>
              <w:rPr>
                <w:sz w:val="16"/>
                <w:szCs w:val="16"/>
              </w:rPr>
              <w:t>4</w:t>
            </w:r>
            <w:r w:rsidRPr="009A6F81">
              <w:rPr>
                <w:sz w:val="16"/>
                <w:szCs w:val="16"/>
              </w:rPr>
              <w:t>.</w:t>
            </w:r>
            <w:r>
              <w:rPr>
                <w:sz w:val="16"/>
                <w:szCs w:val="16"/>
              </w:rPr>
              <w:t>2</w:t>
            </w:r>
            <w:r w:rsidRPr="009A6F81">
              <w:rPr>
                <w:sz w:val="16"/>
                <w:szCs w:val="16"/>
              </w:rPr>
              <w:t>.</w:t>
            </w:r>
          </w:p>
        </w:tc>
        <w:tc>
          <w:tcPr>
            <w:tcW w:w="4253" w:type="dxa"/>
            <w:shd w:val="clear" w:color="000000" w:fill="FFFFFF"/>
            <w:hideMark/>
          </w:tcPr>
          <w:p w14:paraId="5FBAB24C" w14:textId="77777777" w:rsidR="00A35A6F" w:rsidRPr="009A6F81" w:rsidRDefault="00A35A6F" w:rsidP="001F3461">
            <w:pPr>
              <w:jc w:val="both"/>
              <w:rPr>
                <w:sz w:val="16"/>
                <w:szCs w:val="16"/>
              </w:rPr>
            </w:pPr>
            <w:r w:rsidRPr="009A6F81">
              <w:rPr>
                <w:sz w:val="16"/>
                <w:szCs w:val="16"/>
              </w:rPr>
              <w:t>проведение ремонта жилья и коммуникаций в домах и квартирах ветеранов</w:t>
            </w:r>
            <w:r>
              <w:rPr>
                <w:sz w:val="16"/>
                <w:szCs w:val="16"/>
              </w:rPr>
              <w:t xml:space="preserve"> </w:t>
            </w:r>
            <w:r w:rsidRPr="009A6F81">
              <w:rPr>
                <w:sz w:val="16"/>
                <w:szCs w:val="16"/>
              </w:rPr>
              <w:t>Великой Отечественной войны, вдов погибших (умерших) участников (инвалидов) Великой Отечественной войны, нуждающихся в решении вопросов жизнеустройства</w:t>
            </w:r>
          </w:p>
        </w:tc>
        <w:tc>
          <w:tcPr>
            <w:tcW w:w="992" w:type="dxa"/>
            <w:vMerge w:val="restart"/>
            <w:shd w:val="clear" w:color="000000" w:fill="FFFFFF"/>
            <w:vAlign w:val="center"/>
            <w:hideMark/>
          </w:tcPr>
          <w:p w14:paraId="1856EB33" w14:textId="77777777" w:rsidR="00A35A6F" w:rsidRPr="00A35A6F" w:rsidRDefault="00A35A6F" w:rsidP="001F3461">
            <w:pPr>
              <w:jc w:val="center"/>
              <w:rPr>
                <w:i/>
                <w:sz w:val="16"/>
                <w:szCs w:val="16"/>
              </w:rPr>
            </w:pPr>
            <w:r w:rsidRPr="00A35A6F">
              <w:rPr>
                <w:i/>
                <w:sz w:val="16"/>
                <w:szCs w:val="16"/>
              </w:rPr>
              <w:t>8</w:t>
            </w:r>
          </w:p>
        </w:tc>
        <w:tc>
          <w:tcPr>
            <w:tcW w:w="709" w:type="dxa"/>
            <w:vMerge w:val="restart"/>
            <w:shd w:val="clear" w:color="000000" w:fill="FFFFFF"/>
            <w:vAlign w:val="center"/>
            <w:hideMark/>
          </w:tcPr>
          <w:p w14:paraId="5989B1FB" w14:textId="77777777" w:rsidR="00A35A6F" w:rsidRPr="00A35A6F" w:rsidRDefault="00A35A6F" w:rsidP="001F3461">
            <w:pPr>
              <w:jc w:val="center"/>
              <w:rPr>
                <w:i/>
                <w:sz w:val="16"/>
                <w:szCs w:val="16"/>
              </w:rPr>
            </w:pPr>
            <w:r w:rsidRPr="00A35A6F">
              <w:rPr>
                <w:i/>
                <w:sz w:val="16"/>
                <w:szCs w:val="16"/>
              </w:rPr>
              <w:t>10</w:t>
            </w:r>
          </w:p>
        </w:tc>
        <w:tc>
          <w:tcPr>
            <w:tcW w:w="992" w:type="dxa"/>
            <w:vMerge w:val="restart"/>
            <w:shd w:val="clear" w:color="000000" w:fill="FFFFFF"/>
            <w:vAlign w:val="center"/>
            <w:hideMark/>
          </w:tcPr>
          <w:p w14:paraId="127DDBB4" w14:textId="77777777" w:rsidR="00A35A6F" w:rsidRPr="00A35A6F" w:rsidRDefault="00A35A6F" w:rsidP="001F3461">
            <w:pPr>
              <w:jc w:val="center"/>
              <w:rPr>
                <w:i/>
                <w:sz w:val="16"/>
                <w:szCs w:val="16"/>
              </w:rPr>
            </w:pPr>
            <w:r w:rsidRPr="00A35A6F">
              <w:rPr>
                <w:i/>
                <w:sz w:val="16"/>
                <w:szCs w:val="16"/>
              </w:rPr>
              <w:t>2</w:t>
            </w:r>
          </w:p>
        </w:tc>
        <w:tc>
          <w:tcPr>
            <w:tcW w:w="1276" w:type="dxa"/>
            <w:vMerge w:val="restart"/>
            <w:shd w:val="clear" w:color="000000" w:fill="FFFFFF"/>
            <w:vAlign w:val="center"/>
            <w:hideMark/>
          </w:tcPr>
          <w:p w14:paraId="016242FD"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31B09909" w14:textId="77777777" w:rsidR="00A35A6F" w:rsidRPr="009A6F81" w:rsidRDefault="00A35A6F" w:rsidP="001F3461">
            <w:pPr>
              <w:jc w:val="center"/>
              <w:rPr>
                <w:sz w:val="16"/>
                <w:szCs w:val="16"/>
              </w:rPr>
            </w:pPr>
          </w:p>
        </w:tc>
      </w:tr>
      <w:tr w:rsidR="00A35A6F" w:rsidRPr="009A6F81" w14:paraId="7CB1019D" w14:textId="77777777" w:rsidTr="001F3461">
        <w:trPr>
          <w:trHeight w:val="641"/>
        </w:trPr>
        <w:tc>
          <w:tcPr>
            <w:tcW w:w="582" w:type="dxa"/>
            <w:vMerge/>
            <w:vAlign w:val="center"/>
            <w:hideMark/>
          </w:tcPr>
          <w:p w14:paraId="1529A5B4" w14:textId="77777777" w:rsidR="00A35A6F" w:rsidRPr="009A6F81" w:rsidRDefault="00A35A6F" w:rsidP="001F3461">
            <w:pPr>
              <w:rPr>
                <w:sz w:val="16"/>
                <w:szCs w:val="16"/>
              </w:rPr>
            </w:pPr>
          </w:p>
        </w:tc>
        <w:tc>
          <w:tcPr>
            <w:tcW w:w="4253" w:type="dxa"/>
            <w:shd w:val="clear" w:color="000000" w:fill="FFFFFF"/>
            <w:hideMark/>
          </w:tcPr>
          <w:p w14:paraId="79C6A92D" w14:textId="77777777" w:rsidR="00A35A6F" w:rsidRPr="00A35A6F" w:rsidRDefault="00A35A6F" w:rsidP="001F3461">
            <w:pPr>
              <w:jc w:val="both"/>
              <w:rPr>
                <w:i/>
                <w:sz w:val="16"/>
                <w:szCs w:val="16"/>
              </w:rPr>
            </w:pPr>
            <w:r w:rsidRPr="00A35A6F">
              <w:rPr>
                <w:i/>
                <w:sz w:val="16"/>
                <w:szCs w:val="16"/>
              </w:rPr>
              <w:t>численность ветеранов Великой Отечественной войны, вдов погибших (умерших) участников (инвалидов) Великой Отечественной войны, которым выполнен ремонт жилья и коммуникаций в домах и квартирах (чел.)</w:t>
            </w:r>
          </w:p>
        </w:tc>
        <w:tc>
          <w:tcPr>
            <w:tcW w:w="992" w:type="dxa"/>
            <w:vMerge/>
            <w:vAlign w:val="center"/>
            <w:hideMark/>
          </w:tcPr>
          <w:p w14:paraId="55552BCB" w14:textId="77777777" w:rsidR="00A35A6F" w:rsidRPr="009A6F81" w:rsidRDefault="00A35A6F" w:rsidP="001F3461">
            <w:pPr>
              <w:rPr>
                <w:sz w:val="16"/>
                <w:szCs w:val="16"/>
              </w:rPr>
            </w:pPr>
          </w:p>
        </w:tc>
        <w:tc>
          <w:tcPr>
            <w:tcW w:w="709" w:type="dxa"/>
            <w:vMerge/>
            <w:vAlign w:val="center"/>
            <w:hideMark/>
          </w:tcPr>
          <w:p w14:paraId="3F7DDBBE" w14:textId="77777777" w:rsidR="00A35A6F" w:rsidRPr="009A6F81" w:rsidRDefault="00A35A6F" w:rsidP="001F3461">
            <w:pPr>
              <w:rPr>
                <w:sz w:val="16"/>
                <w:szCs w:val="16"/>
              </w:rPr>
            </w:pPr>
          </w:p>
        </w:tc>
        <w:tc>
          <w:tcPr>
            <w:tcW w:w="992" w:type="dxa"/>
            <w:vMerge/>
            <w:vAlign w:val="center"/>
            <w:hideMark/>
          </w:tcPr>
          <w:p w14:paraId="5A63EF6C" w14:textId="77777777" w:rsidR="00A35A6F" w:rsidRPr="009A6F81" w:rsidRDefault="00A35A6F" w:rsidP="001F3461">
            <w:pPr>
              <w:rPr>
                <w:sz w:val="16"/>
                <w:szCs w:val="16"/>
              </w:rPr>
            </w:pPr>
          </w:p>
        </w:tc>
        <w:tc>
          <w:tcPr>
            <w:tcW w:w="1276" w:type="dxa"/>
            <w:vMerge/>
            <w:vAlign w:val="center"/>
            <w:hideMark/>
          </w:tcPr>
          <w:p w14:paraId="46E4F58D" w14:textId="77777777" w:rsidR="00A35A6F" w:rsidRPr="009A6F81" w:rsidRDefault="00A35A6F" w:rsidP="001F3461">
            <w:pPr>
              <w:rPr>
                <w:sz w:val="16"/>
                <w:szCs w:val="16"/>
              </w:rPr>
            </w:pPr>
          </w:p>
        </w:tc>
        <w:tc>
          <w:tcPr>
            <w:tcW w:w="1417" w:type="dxa"/>
            <w:vMerge/>
            <w:vAlign w:val="center"/>
            <w:hideMark/>
          </w:tcPr>
          <w:p w14:paraId="58ACEA9A" w14:textId="77777777" w:rsidR="00A35A6F" w:rsidRPr="009A6F81" w:rsidRDefault="00A35A6F" w:rsidP="001F3461">
            <w:pPr>
              <w:rPr>
                <w:sz w:val="16"/>
                <w:szCs w:val="16"/>
              </w:rPr>
            </w:pPr>
          </w:p>
        </w:tc>
      </w:tr>
      <w:tr w:rsidR="00A35A6F" w:rsidRPr="009A6F81" w14:paraId="7C6A2A9D" w14:textId="77777777" w:rsidTr="001F3461">
        <w:trPr>
          <w:trHeight w:val="51"/>
        </w:trPr>
        <w:tc>
          <w:tcPr>
            <w:tcW w:w="582" w:type="dxa"/>
            <w:shd w:val="clear" w:color="000000" w:fill="FFFFFF"/>
            <w:noWrap/>
            <w:hideMark/>
          </w:tcPr>
          <w:p w14:paraId="2D97E4EA" w14:textId="77777777" w:rsidR="00A35A6F" w:rsidRPr="009A6F81" w:rsidRDefault="00A35A6F" w:rsidP="001F3461">
            <w:pPr>
              <w:jc w:val="center"/>
              <w:rPr>
                <w:sz w:val="16"/>
                <w:szCs w:val="16"/>
              </w:rPr>
            </w:pPr>
            <w:r>
              <w:rPr>
                <w:sz w:val="16"/>
                <w:szCs w:val="16"/>
              </w:rPr>
              <w:t>5</w:t>
            </w:r>
            <w:r w:rsidRPr="009A6F81">
              <w:rPr>
                <w:sz w:val="16"/>
                <w:szCs w:val="16"/>
              </w:rPr>
              <w:t>.</w:t>
            </w:r>
          </w:p>
        </w:tc>
        <w:tc>
          <w:tcPr>
            <w:tcW w:w="8222" w:type="dxa"/>
            <w:gridSpan w:val="5"/>
            <w:shd w:val="clear" w:color="000000" w:fill="FFFFFF"/>
            <w:hideMark/>
          </w:tcPr>
          <w:p w14:paraId="3735A8AB"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Организация и проведение мероприятий для инвалидов</w:t>
            </w:r>
            <w:r>
              <w:rPr>
                <w:sz w:val="16"/>
                <w:szCs w:val="16"/>
              </w:rPr>
              <w:t>»</w:t>
            </w:r>
          </w:p>
        </w:tc>
        <w:tc>
          <w:tcPr>
            <w:tcW w:w="1417" w:type="dxa"/>
            <w:vMerge w:val="restart"/>
            <w:shd w:val="clear" w:color="000000" w:fill="FFFFFF"/>
            <w:vAlign w:val="center"/>
          </w:tcPr>
          <w:p w14:paraId="209482C9" w14:textId="77777777" w:rsidR="00A35A6F" w:rsidRPr="009A6F81" w:rsidRDefault="00A35A6F" w:rsidP="001F3461">
            <w:pPr>
              <w:jc w:val="center"/>
              <w:rPr>
                <w:sz w:val="16"/>
                <w:szCs w:val="16"/>
              </w:rPr>
            </w:pPr>
            <w:r>
              <w:rPr>
                <w:sz w:val="16"/>
                <w:szCs w:val="16"/>
              </w:rPr>
              <w:t>100,0</w:t>
            </w:r>
          </w:p>
        </w:tc>
      </w:tr>
      <w:tr w:rsidR="00A35A6F" w:rsidRPr="009A6F81" w14:paraId="224FA32D" w14:textId="77777777" w:rsidTr="001F3461">
        <w:trPr>
          <w:trHeight w:val="51"/>
        </w:trPr>
        <w:tc>
          <w:tcPr>
            <w:tcW w:w="582" w:type="dxa"/>
            <w:shd w:val="clear" w:color="000000" w:fill="FFFFFF"/>
            <w:hideMark/>
          </w:tcPr>
          <w:p w14:paraId="0FF1C1D3" w14:textId="77777777" w:rsidR="00A35A6F" w:rsidRPr="009A6F81" w:rsidRDefault="00A35A6F" w:rsidP="001F3461">
            <w:pPr>
              <w:jc w:val="center"/>
              <w:rPr>
                <w:sz w:val="16"/>
                <w:szCs w:val="16"/>
              </w:rPr>
            </w:pPr>
            <w:r>
              <w:rPr>
                <w:sz w:val="16"/>
                <w:szCs w:val="16"/>
              </w:rPr>
              <w:t>5</w:t>
            </w:r>
            <w:r w:rsidRPr="009A6F81">
              <w:rPr>
                <w:sz w:val="16"/>
                <w:szCs w:val="16"/>
              </w:rPr>
              <w:t>.1.</w:t>
            </w:r>
          </w:p>
        </w:tc>
        <w:tc>
          <w:tcPr>
            <w:tcW w:w="4253" w:type="dxa"/>
            <w:shd w:val="clear" w:color="000000" w:fill="FFFFFF"/>
            <w:hideMark/>
          </w:tcPr>
          <w:p w14:paraId="48A567A3" w14:textId="77777777" w:rsidR="00A35A6F" w:rsidRPr="009A6F81" w:rsidRDefault="00A35A6F" w:rsidP="001F3461">
            <w:pPr>
              <w:jc w:val="both"/>
              <w:rPr>
                <w:sz w:val="16"/>
                <w:szCs w:val="16"/>
              </w:rPr>
            </w:pPr>
            <w:r w:rsidRPr="009A6F81">
              <w:rPr>
                <w:sz w:val="16"/>
                <w:szCs w:val="16"/>
              </w:rPr>
              <w:t>организация и проведение мероприятий по социальной реабилитации инвалидов</w:t>
            </w:r>
          </w:p>
        </w:tc>
        <w:tc>
          <w:tcPr>
            <w:tcW w:w="992" w:type="dxa"/>
            <w:shd w:val="clear" w:color="000000" w:fill="FFFFFF"/>
            <w:vAlign w:val="center"/>
            <w:hideMark/>
          </w:tcPr>
          <w:p w14:paraId="0C85A399" w14:textId="77777777" w:rsidR="00A35A6F" w:rsidRPr="009A6F81" w:rsidRDefault="00A35A6F" w:rsidP="001F3461">
            <w:pPr>
              <w:jc w:val="center"/>
              <w:rPr>
                <w:sz w:val="16"/>
                <w:szCs w:val="16"/>
              </w:rPr>
            </w:pPr>
            <w:r w:rsidRPr="009A6F81">
              <w:rPr>
                <w:sz w:val="16"/>
                <w:szCs w:val="16"/>
              </w:rPr>
              <w:t>-</w:t>
            </w:r>
          </w:p>
        </w:tc>
        <w:tc>
          <w:tcPr>
            <w:tcW w:w="709" w:type="dxa"/>
            <w:shd w:val="clear" w:color="auto" w:fill="auto"/>
            <w:vAlign w:val="center"/>
            <w:hideMark/>
          </w:tcPr>
          <w:p w14:paraId="7DE1CDB7" w14:textId="77777777" w:rsidR="00A35A6F" w:rsidRPr="009A6F81" w:rsidRDefault="00A35A6F" w:rsidP="001F3461">
            <w:pPr>
              <w:jc w:val="center"/>
              <w:rPr>
                <w:sz w:val="16"/>
                <w:szCs w:val="16"/>
              </w:rPr>
            </w:pPr>
            <w:r w:rsidRPr="009A6F81">
              <w:rPr>
                <w:sz w:val="16"/>
                <w:szCs w:val="16"/>
              </w:rPr>
              <w:t>-</w:t>
            </w:r>
          </w:p>
        </w:tc>
        <w:tc>
          <w:tcPr>
            <w:tcW w:w="992" w:type="dxa"/>
            <w:shd w:val="clear" w:color="000000" w:fill="FFFFFF"/>
            <w:vAlign w:val="center"/>
            <w:hideMark/>
          </w:tcPr>
          <w:p w14:paraId="5A9DDAF7" w14:textId="77777777" w:rsidR="00A35A6F" w:rsidRPr="009A6F81" w:rsidRDefault="00A35A6F" w:rsidP="001F3461">
            <w:pPr>
              <w:jc w:val="center"/>
              <w:rPr>
                <w:sz w:val="16"/>
                <w:szCs w:val="16"/>
              </w:rPr>
            </w:pPr>
            <w:r w:rsidRPr="009A6F81">
              <w:rPr>
                <w:sz w:val="16"/>
                <w:szCs w:val="16"/>
              </w:rPr>
              <w:t>-</w:t>
            </w:r>
          </w:p>
        </w:tc>
        <w:tc>
          <w:tcPr>
            <w:tcW w:w="1276" w:type="dxa"/>
            <w:shd w:val="clear" w:color="000000" w:fill="FFFFFF"/>
            <w:vAlign w:val="center"/>
            <w:hideMark/>
          </w:tcPr>
          <w:p w14:paraId="74E62EBD" w14:textId="77777777" w:rsidR="00A35A6F" w:rsidRPr="009A6F81" w:rsidRDefault="00A35A6F" w:rsidP="001F3461">
            <w:pPr>
              <w:jc w:val="center"/>
              <w:rPr>
                <w:sz w:val="16"/>
                <w:szCs w:val="16"/>
              </w:rPr>
            </w:pPr>
            <w:r w:rsidRPr="009A6F81">
              <w:rPr>
                <w:sz w:val="16"/>
                <w:szCs w:val="16"/>
              </w:rPr>
              <w:t> </w:t>
            </w:r>
          </w:p>
        </w:tc>
        <w:tc>
          <w:tcPr>
            <w:tcW w:w="1417" w:type="dxa"/>
            <w:vMerge/>
            <w:shd w:val="clear" w:color="000000" w:fill="FFFFFF"/>
            <w:vAlign w:val="center"/>
            <w:hideMark/>
          </w:tcPr>
          <w:p w14:paraId="3D9BEFE9" w14:textId="77777777" w:rsidR="00A35A6F" w:rsidRPr="009A6F81" w:rsidRDefault="00A35A6F" w:rsidP="001F3461">
            <w:pPr>
              <w:jc w:val="center"/>
              <w:rPr>
                <w:sz w:val="16"/>
                <w:szCs w:val="16"/>
              </w:rPr>
            </w:pPr>
          </w:p>
        </w:tc>
      </w:tr>
      <w:tr w:rsidR="00A35A6F" w:rsidRPr="009A6F81" w14:paraId="325AEE05" w14:textId="77777777" w:rsidTr="001F3461">
        <w:trPr>
          <w:trHeight w:val="51"/>
        </w:trPr>
        <w:tc>
          <w:tcPr>
            <w:tcW w:w="582" w:type="dxa"/>
            <w:vMerge w:val="restart"/>
            <w:shd w:val="clear" w:color="000000" w:fill="FFFFFF"/>
            <w:hideMark/>
          </w:tcPr>
          <w:p w14:paraId="6433AD8B" w14:textId="77777777" w:rsidR="00A35A6F" w:rsidRPr="009A6F81" w:rsidRDefault="00A35A6F" w:rsidP="001F3461">
            <w:pPr>
              <w:jc w:val="center"/>
              <w:rPr>
                <w:sz w:val="16"/>
                <w:szCs w:val="16"/>
              </w:rPr>
            </w:pPr>
            <w:r>
              <w:rPr>
                <w:sz w:val="16"/>
                <w:szCs w:val="16"/>
              </w:rPr>
              <w:t>5</w:t>
            </w:r>
            <w:r w:rsidRPr="009A6F81">
              <w:rPr>
                <w:sz w:val="16"/>
                <w:szCs w:val="16"/>
              </w:rPr>
              <w:t>.1.1.</w:t>
            </w:r>
          </w:p>
        </w:tc>
        <w:tc>
          <w:tcPr>
            <w:tcW w:w="4253" w:type="dxa"/>
            <w:shd w:val="clear" w:color="000000" w:fill="FFFFFF"/>
            <w:hideMark/>
          </w:tcPr>
          <w:p w14:paraId="2D95902E" w14:textId="77777777" w:rsidR="00A35A6F" w:rsidRPr="009A6F81" w:rsidRDefault="00A35A6F" w:rsidP="001F3461">
            <w:pPr>
              <w:jc w:val="both"/>
              <w:rPr>
                <w:sz w:val="16"/>
                <w:szCs w:val="16"/>
              </w:rPr>
            </w:pPr>
            <w:r w:rsidRPr="009A6F81">
              <w:rPr>
                <w:sz w:val="16"/>
                <w:szCs w:val="16"/>
              </w:rPr>
              <w:t xml:space="preserve">проведение городского фестиваля художественного творчества инвалидов под девизом </w:t>
            </w:r>
            <w:r>
              <w:rPr>
                <w:sz w:val="16"/>
                <w:szCs w:val="16"/>
              </w:rPr>
              <w:t>«</w:t>
            </w:r>
            <w:r w:rsidRPr="009A6F81">
              <w:rPr>
                <w:sz w:val="16"/>
                <w:szCs w:val="16"/>
              </w:rPr>
              <w:t>Возьмемся за руки, друзья, чтоб не пропасть поодиночке</w:t>
            </w:r>
            <w:r>
              <w:rPr>
                <w:sz w:val="16"/>
                <w:szCs w:val="16"/>
              </w:rPr>
              <w:t>»</w:t>
            </w:r>
          </w:p>
        </w:tc>
        <w:tc>
          <w:tcPr>
            <w:tcW w:w="992" w:type="dxa"/>
            <w:vMerge w:val="restart"/>
            <w:shd w:val="clear" w:color="000000" w:fill="FFFFFF"/>
            <w:vAlign w:val="center"/>
            <w:hideMark/>
          </w:tcPr>
          <w:p w14:paraId="5DC8F0A7" w14:textId="77777777" w:rsidR="00A35A6F" w:rsidRPr="00A35A6F" w:rsidRDefault="00A35A6F" w:rsidP="001F3461">
            <w:pPr>
              <w:jc w:val="center"/>
              <w:rPr>
                <w:i/>
                <w:sz w:val="16"/>
                <w:szCs w:val="16"/>
              </w:rPr>
            </w:pPr>
            <w:r w:rsidRPr="00A35A6F">
              <w:rPr>
                <w:i/>
                <w:sz w:val="16"/>
                <w:szCs w:val="16"/>
              </w:rPr>
              <w:t>200</w:t>
            </w:r>
          </w:p>
        </w:tc>
        <w:tc>
          <w:tcPr>
            <w:tcW w:w="709" w:type="dxa"/>
            <w:vMerge w:val="restart"/>
            <w:shd w:val="clear" w:color="000000" w:fill="FFFFFF"/>
            <w:vAlign w:val="center"/>
            <w:hideMark/>
          </w:tcPr>
          <w:p w14:paraId="00C51C80" w14:textId="77777777" w:rsidR="00A35A6F" w:rsidRPr="00A35A6F" w:rsidRDefault="00A35A6F" w:rsidP="001F3461">
            <w:pPr>
              <w:jc w:val="center"/>
              <w:rPr>
                <w:i/>
                <w:sz w:val="16"/>
                <w:szCs w:val="16"/>
              </w:rPr>
            </w:pPr>
            <w:r w:rsidRPr="00A35A6F">
              <w:rPr>
                <w:i/>
                <w:sz w:val="16"/>
                <w:szCs w:val="16"/>
              </w:rPr>
              <w:t>200</w:t>
            </w:r>
          </w:p>
        </w:tc>
        <w:tc>
          <w:tcPr>
            <w:tcW w:w="992" w:type="dxa"/>
            <w:vMerge w:val="restart"/>
            <w:shd w:val="clear" w:color="000000" w:fill="FFFFFF"/>
            <w:vAlign w:val="center"/>
            <w:hideMark/>
          </w:tcPr>
          <w:p w14:paraId="24E30835" w14:textId="3864E39F"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34BEAB74"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11C44A16" w14:textId="77777777" w:rsidR="00A35A6F" w:rsidRPr="009A6F81" w:rsidRDefault="00A35A6F" w:rsidP="001F3461">
            <w:pPr>
              <w:jc w:val="center"/>
              <w:rPr>
                <w:sz w:val="16"/>
                <w:szCs w:val="16"/>
              </w:rPr>
            </w:pPr>
          </w:p>
        </w:tc>
      </w:tr>
      <w:tr w:rsidR="00A35A6F" w:rsidRPr="009A6F81" w14:paraId="47234DA2" w14:textId="77777777" w:rsidTr="001F3461">
        <w:trPr>
          <w:trHeight w:val="51"/>
        </w:trPr>
        <w:tc>
          <w:tcPr>
            <w:tcW w:w="582" w:type="dxa"/>
            <w:vMerge/>
            <w:vAlign w:val="center"/>
            <w:hideMark/>
          </w:tcPr>
          <w:p w14:paraId="656A049A" w14:textId="77777777" w:rsidR="00A35A6F" w:rsidRPr="009A6F81" w:rsidRDefault="00A35A6F" w:rsidP="001F3461">
            <w:pPr>
              <w:rPr>
                <w:sz w:val="16"/>
                <w:szCs w:val="16"/>
              </w:rPr>
            </w:pPr>
          </w:p>
        </w:tc>
        <w:tc>
          <w:tcPr>
            <w:tcW w:w="4253" w:type="dxa"/>
            <w:shd w:val="clear" w:color="000000" w:fill="FFFFFF"/>
            <w:hideMark/>
          </w:tcPr>
          <w:p w14:paraId="2F3F74C8" w14:textId="77777777" w:rsidR="00A35A6F" w:rsidRPr="00A35A6F" w:rsidRDefault="00A35A6F" w:rsidP="001F3461">
            <w:pPr>
              <w:jc w:val="both"/>
              <w:rPr>
                <w:i/>
                <w:sz w:val="16"/>
                <w:szCs w:val="16"/>
              </w:rPr>
            </w:pPr>
            <w:r w:rsidRPr="00A35A6F">
              <w:rPr>
                <w:i/>
                <w:sz w:val="16"/>
                <w:szCs w:val="16"/>
              </w:rPr>
              <w:t>численность участников городского фестиваля художественного творчества инвалидов под девизом «Возьмемся за руки, друзья, чтоб не пропасть поодиночке!» (чел.)</w:t>
            </w:r>
          </w:p>
        </w:tc>
        <w:tc>
          <w:tcPr>
            <w:tcW w:w="992" w:type="dxa"/>
            <w:vMerge/>
            <w:vAlign w:val="center"/>
            <w:hideMark/>
          </w:tcPr>
          <w:p w14:paraId="306FDCF2" w14:textId="77777777" w:rsidR="00A35A6F" w:rsidRPr="00A35A6F" w:rsidRDefault="00A35A6F" w:rsidP="001F3461">
            <w:pPr>
              <w:rPr>
                <w:i/>
                <w:sz w:val="16"/>
                <w:szCs w:val="16"/>
              </w:rPr>
            </w:pPr>
          </w:p>
        </w:tc>
        <w:tc>
          <w:tcPr>
            <w:tcW w:w="709" w:type="dxa"/>
            <w:vMerge/>
            <w:vAlign w:val="center"/>
            <w:hideMark/>
          </w:tcPr>
          <w:p w14:paraId="4E7C03E8" w14:textId="77777777" w:rsidR="00A35A6F" w:rsidRPr="00A35A6F" w:rsidRDefault="00A35A6F" w:rsidP="001F3461">
            <w:pPr>
              <w:rPr>
                <w:i/>
                <w:sz w:val="16"/>
                <w:szCs w:val="16"/>
              </w:rPr>
            </w:pPr>
          </w:p>
        </w:tc>
        <w:tc>
          <w:tcPr>
            <w:tcW w:w="992" w:type="dxa"/>
            <w:vMerge/>
            <w:vAlign w:val="center"/>
            <w:hideMark/>
          </w:tcPr>
          <w:p w14:paraId="06AECCE0" w14:textId="77777777" w:rsidR="00A35A6F" w:rsidRPr="00A35A6F" w:rsidRDefault="00A35A6F" w:rsidP="001F3461">
            <w:pPr>
              <w:rPr>
                <w:i/>
                <w:sz w:val="16"/>
                <w:szCs w:val="16"/>
              </w:rPr>
            </w:pPr>
          </w:p>
        </w:tc>
        <w:tc>
          <w:tcPr>
            <w:tcW w:w="1276" w:type="dxa"/>
            <w:vMerge/>
            <w:vAlign w:val="center"/>
            <w:hideMark/>
          </w:tcPr>
          <w:p w14:paraId="7AF66EEF" w14:textId="77777777" w:rsidR="00A35A6F" w:rsidRPr="00A35A6F" w:rsidRDefault="00A35A6F" w:rsidP="001F3461">
            <w:pPr>
              <w:rPr>
                <w:i/>
                <w:sz w:val="16"/>
                <w:szCs w:val="16"/>
              </w:rPr>
            </w:pPr>
          </w:p>
        </w:tc>
        <w:tc>
          <w:tcPr>
            <w:tcW w:w="1417" w:type="dxa"/>
            <w:vMerge/>
            <w:vAlign w:val="center"/>
            <w:hideMark/>
          </w:tcPr>
          <w:p w14:paraId="5B0AC48D" w14:textId="77777777" w:rsidR="00A35A6F" w:rsidRPr="009A6F81" w:rsidRDefault="00A35A6F" w:rsidP="001F3461">
            <w:pPr>
              <w:jc w:val="center"/>
              <w:rPr>
                <w:sz w:val="16"/>
                <w:szCs w:val="16"/>
              </w:rPr>
            </w:pPr>
          </w:p>
        </w:tc>
      </w:tr>
      <w:tr w:rsidR="00A35A6F" w:rsidRPr="009A6F81" w14:paraId="39F0176F" w14:textId="77777777" w:rsidTr="001F3461">
        <w:trPr>
          <w:trHeight w:val="60"/>
        </w:trPr>
        <w:tc>
          <w:tcPr>
            <w:tcW w:w="582" w:type="dxa"/>
            <w:vMerge w:val="restart"/>
            <w:shd w:val="clear" w:color="000000" w:fill="FFFFFF"/>
            <w:hideMark/>
          </w:tcPr>
          <w:p w14:paraId="306615B8" w14:textId="77777777" w:rsidR="00A35A6F" w:rsidRPr="009A6F81" w:rsidRDefault="00A35A6F" w:rsidP="001F3461">
            <w:pPr>
              <w:jc w:val="center"/>
              <w:rPr>
                <w:sz w:val="16"/>
                <w:szCs w:val="16"/>
              </w:rPr>
            </w:pPr>
            <w:r>
              <w:rPr>
                <w:sz w:val="16"/>
                <w:szCs w:val="16"/>
              </w:rPr>
              <w:t>5</w:t>
            </w:r>
            <w:r w:rsidRPr="009A6F81">
              <w:rPr>
                <w:sz w:val="16"/>
                <w:szCs w:val="16"/>
              </w:rPr>
              <w:t>.1.2.</w:t>
            </w:r>
          </w:p>
        </w:tc>
        <w:tc>
          <w:tcPr>
            <w:tcW w:w="4253" w:type="dxa"/>
            <w:shd w:val="clear" w:color="000000" w:fill="FFFFFF"/>
            <w:hideMark/>
          </w:tcPr>
          <w:p w14:paraId="575C13D3" w14:textId="77777777" w:rsidR="00A35A6F" w:rsidRPr="009A6F81" w:rsidRDefault="00A35A6F" w:rsidP="001F3461">
            <w:pPr>
              <w:jc w:val="both"/>
              <w:rPr>
                <w:sz w:val="16"/>
                <w:szCs w:val="16"/>
              </w:rPr>
            </w:pPr>
            <w:r w:rsidRPr="009A6F81">
              <w:rPr>
                <w:sz w:val="16"/>
                <w:szCs w:val="16"/>
              </w:rPr>
              <w:t>организация проведения  торжественного мероприятия по подведению итогов ежегодной городской спартакиады среди инвалидов</w:t>
            </w:r>
          </w:p>
        </w:tc>
        <w:tc>
          <w:tcPr>
            <w:tcW w:w="992" w:type="dxa"/>
            <w:vMerge w:val="restart"/>
            <w:shd w:val="clear" w:color="000000" w:fill="FFFFFF"/>
            <w:vAlign w:val="center"/>
            <w:hideMark/>
          </w:tcPr>
          <w:p w14:paraId="027179A5" w14:textId="77777777" w:rsidR="00A35A6F" w:rsidRPr="00A35A6F" w:rsidRDefault="00A35A6F" w:rsidP="001F3461">
            <w:pPr>
              <w:jc w:val="center"/>
              <w:rPr>
                <w:i/>
                <w:sz w:val="16"/>
                <w:szCs w:val="16"/>
              </w:rPr>
            </w:pPr>
            <w:r w:rsidRPr="00A35A6F">
              <w:rPr>
                <w:i/>
                <w:sz w:val="16"/>
                <w:szCs w:val="16"/>
              </w:rPr>
              <w:t>100</w:t>
            </w:r>
          </w:p>
        </w:tc>
        <w:tc>
          <w:tcPr>
            <w:tcW w:w="709" w:type="dxa"/>
            <w:vMerge w:val="restart"/>
            <w:shd w:val="clear" w:color="000000" w:fill="FFFFFF"/>
            <w:vAlign w:val="center"/>
            <w:hideMark/>
          </w:tcPr>
          <w:p w14:paraId="5654694F" w14:textId="77777777" w:rsidR="00A35A6F" w:rsidRPr="00A35A6F" w:rsidRDefault="00A35A6F" w:rsidP="001F3461">
            <w:pPr>
              <w:jc w:val="center"/>
              <w:rPr>
                <w:i/>
                <w:sz w:val="16"/>
                <w:szCs w:val="16"/>
              </w:rPr>
            </w:pPr>
            <w:r w:rsidRPr="00A35A6F">
              <w:rPr>
                <w:i/>
                <w:sz w:val="16"/>
                <w:szCs w:val="16"/>
              </w:rPr>
              <w:t>100</w:t>
            </w:r>
          </w:p>
        </w:tc>
        <w:tc>
          <w:tcPr>
            <w:tcW w:w="992" w:type="dxa"/>
            <w:vMerge w:val="restart"/>
            <w:shd w:val="clear" w:color="000000" w:fill="FFFFFF"/>
            <w:vAlign w:val="center"/>
            <w:hideMark/>
          </w:tcPr>
          <w:p w14:paraId="7F58E8A5" w14:textId="059C4008"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10E1F6D5"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47C70AA4" w14:textId="77777777" w:rsidR="00A35A6F" w:rsidRPr="009A6F81" w:rsidRDefault="00A35A6F" w:rsidP="001F3461">
            <w:pPr>
              <w:jc w:val="center"/>
              <w:rPr>
                <w:sz w:val="16"/>
                <w:szCs w:val="16"/>
              </w:rPr>
            </w:pPr>
          </w:p>
        </w:tc>
      </w:tr>
      <w:tr w:rsidR="00A35A6F" w:rsidRPr="009A6F81" w14:paraId="595434F9" w14:textId="77777777" w:rsidTr="001F3461">
        <w:trPr>
          <w:trHeight w:val="51"/>
        </w:trPr>
        <w:tc>
          <w:tcPr>
            <w:tcW w:w="582" w:type="dxa"/>
            <w:vMerge/>
            <w:vAlign w:val="center"/>
            <w:hideMark/>
          </w:tcPr>
          <w:p w14:paraId="4ABFDFB4" w14:textId="77777777" w:rsidR="00A35A6F" w:rsidRPr="009A6F81" w:rsidRDefault="00A35A6F" w:rsidP="001F3461">
            <w:pPr>
              <w:rPr>
                <w:sz w:val="16"/>
                <w:szCs w:val="16"/>
              </w:rPr>
            </w:pPr>
          </w:p>
        </w:tc>
        <w:tc>
          <w:tcPr>
            <w:tcW w:w="4253" w:type="dxa"/>
            <w:shd w:val="clear" w:color="000000" w:fill="FFFFFF"/>
            <w:hideMark/>
          </w:tcPr>
          <w:p w14:paraId="3DF5E930" w14:textId="77777777" w:rsidR="00A35A6F" w:rsidRPr="00A35A6F" w:rsidRDefault="00A35A6F" w:rsidP="001F3461">
            <w:pPr>
              <w:jc w:val="both"/>
              <w:rPr>
                <w:i/>
                <w:sz w:val="16"/>
                <w:szCs w:val="16"/>
              </w:rPr>
            </w:pPr>
            <w:r w:rsidRPr="00A35A6F">
              <w:rPr>
                <w:i/>
                <w:sz w:val="16"/>
                <w:szCs w:val="16"/>
              </w:rPr>
              <w:t>численность участников торжественного мероприятия по подведению итогов ежегодной городской спартакиады среди инвалидов (чел.)</w:t>
            </w:r>
          </w:p>
        </w:tc>
        <w:tc>
          <w:tcPr>
            <w:tcW w:w="992" w:type="dxa"/>
            <w:vMerge/>
            <w:vAlign w:val="center"/>
            <w:hideMark/>
          </w:tcPr>
          <w:p w14:paraId="1DFFA663" w14:textId="77777777" w:rsidR="00A35A6F" w:rsidRPr="00A35A6F" w:rsidRDefault="00A35A6F" w:rsidP="001F3461">
            <w:pPr>
              <w:rPr>
                <w:i/>
                <w:sz w:val="16"/>
                <w:szCs w:val="16"/>
              </w:rPr>
            </w:pPr>
          </w:p>
        </w:tc>
        <w:tc>
          <w:tcPr>
            <w:tcW w:w="709" w:type="dxa"/>
            <w:vMerge/>
            <w:vAlign w:val="center"/>
            <w:hideMark/>
          </w:tcPr>
          <w:p w14:paraId="739EF688" w14:textId="77777777" w:rsidR="00A35A6F" w:rsidRPr="00A35A6F" w:rsidRDefault="00A35A6F" w:rsidP="001F3461">
            <w:pPr>
              <w:rPr>
                <w:i/>
                <w:sz w:val="16"/>
                <w:szCs w:val="16"/>
              </w:rPr>
            </w:pPr>
          </w:p>
        </w:tc>
        <w:tc>
          <w:tcPr>
            <w:tcW w:w="992" w:type="dxa"/>
            <w:vMerge/>
            <w:vAlign w:val="center"/>
            <w:hideMark/>
          </w:tcPr>
          <w:p w14:paraId="3464C60E" w14:textId="77777777" w:rsidR="00A35A6F" w:rsidRPr="00A35A6F" w:rsidRDefault="00A35A6F" w:rsidP="001F3461">
            <w:pPr>
              <w:rPr>
                <w:i/>
                <w:sz w:val="16"/>
                <w:szCs w:val="16"/>
              </w:rPr>
            </w:pPr>
          </w:p>
        </w:tc>
        <w:tc>
          <w:tcPr>
            <w:tcW w:w="1276" w:type="dxa"/>
            <w:vMerge/>
            <w:vAlign w:val="center"/>
            <w:hideMark/>
          </w:tcPr>
          <w:p w14:paraId="190ECA4D" w14:textId="77777777" w:rsidR="00A35A6F" w:rsidRPr="00A35A6F" w:rsidRDefault="00A35A6F" w:rsidP="001F3461">
            <w:pPr>
              <w:rPr>
                <w:i/>
                <w:sz w:val="16"/>
                <w:szCs w:val="16"/>
              </w:rPr>
            </w:pPr>
          </w:p>
        </w:tc>
        <w:tc>
          <w:tcPr>
            <w:tcW w:w="1417" w:type="dxa"/>
            <w:vMerge/>
            <w:vAlign w:val="center"/>
            <w:hideMark/>
          </w:tcPr>
          <w:p w14:paraId="67739CD3" w14:textId="77777777" w:rsidR="00A35A6F" w:rsidRPr="009A6F81" w:rsidRDefault="00A35A6F" w:rsidP="001F3461">
            <w:pPr>
              <w:jc w:val="center"/>
              <w:rPr>
                <w:sz w:val="16"/>
                <w:szCs w:val="16"/>
              </w:rPr>
            </w:pPr>
          </w:p>
        </w:tc>
      </w:tr>
      <w:tr w:rsidR="00A35A6F" w:rsidRPr="009A6F81" w14:paraId="7C63832F" w14:textId="77777777" w:rsidTr="001F3461">
        <w:trPr>
          <w:trHeight w:val="51"/>
        </w:trPr>
        <w:tc>
          <w:tcPr>
            <w:tcW w:w="582" w:type="dxa"/>
            <w:vMerge w:val="restart"/>
            <w:shd w:val="clear" w:color="000000" w:fill="FFFFFF"/>
            <w:hideMark/>
          </w:tcPr>
          <w:p w14:paraId="0E812AFF" w14:textId="77777777" w:rsidR="00A35A6F" w:rsidRPr="009A6F81" w:rsidRDefault="00A35A6F" w:rsidP="001F3461">
            <w:pPr>
              <w:jc w:val="center"/>
              <w:rPr>
                <w:sz w:val="16"/>
                <w:szCs w:val="16"/>
              </w:rPr>
            </w:pPr>
            <w:r>
              <w:rPr>
                <w:sz w:val="16"/>
                <w:szCs w:val="16"/>
              </w:rPr>
              <w:t>5</w:t>
            </w:r>
            <w:r w:rsidRPr="009A6F81">
              <w:rPr>
                <w:sz w:val="16"/>
                <w:szCs w:val="16"/>
              </w:rPr>
              <w:t>.1.3.</w:t>
            </w:r>
          </w:p>
        </w:tc>
        <w:tc>
          <w:tcPr>
            <w:tcW w:w="4253" w:type="dxa"/>
            <w:shd w:val="clear" w:color="000000" w:fill="FFFFFF"/>
            <w:hideMark/>
          </w:tcPr>
          <w:p w14:paraId="0C5B39C1" w14:textId="77777777" w:rsidR="00A35A6F" w:rsidRPr="009A6F81" w:rsidRDefault="00A35A6F" w:rsidP="001F3461">
            <w:pPr>
              <w:jc w:val="both"/>
              <w:rPr>
                <w:sz w:val="16"/>
                <w:szCs w:val="16"/>
              </w:rPr>
            </w:pPr>
            <w:r w:rsidRPr="009A6F81">
              <w:rPr>
                <w:sz w:val="16"/>
                <w:szCs w:val="16"/>
              </w:rPr>
              <w:t xml:space="preserve">проведение акции для молодых инвалидов </w:t>
            </w:r>
            <w:r>
              <w:rPr>
                <w:sz w:val="16"/>
                <w:szCs w:val="16"/>
              </w:rPr>
              <w:t>«</w:t>
            </w:r>
            <w:r w:rsidRPr="009A6F81">
              <w:rPr>
                <w:sz w:val="16"/>
                <w:szCs w:val="16"/>
              </w:rPr>
              <w:t>Радуемся жизни самой</w:t>
            </w:r>
            <w:r>
              <w:rPr>
                <w:sz w:val="16"/>
                <w:szCs w:val="16"/>
              </w:rPr>
              <w:t>»</w:t>
            </w:r>
          </w:p>
        </w:tc>
        <w:tc>
          <w:tcPr>
            <w:tcW w:w="992" w:type="dxa"/>
            <w:vMerge w:val="restart"/>
            <w:shd w:val="clear" w:color="000000" w:fill="FFFFFF"/>
            <w:vAlign w:val="center"/>
            <w:hideMark/>
          </w:tcPr>
          <w:p w14:paraId="22C34EAC" w14:textId="77777777" w:rsidR="00A35A6F" w:rsidRPr="00A35A6F" w:rsidRDefault="00A35A6F" w:rsidP="001F3461">
            <w:pPr>
              <w:jc w:val="center"/>
              <w:rPr>
                <w:i/>
                <w:sz w:val="16"/>
                <w:szCs w:val="16"/>
              </w:rPr>
            </w:pPr>
            <w:r w:rsidRPr="00A35A6F">
              <w:rPr>
                <w:i/>
                <w:sz w:val="16"/>
                <w:szCs w:val="16"/>
              </w:rPr>
              <w:t>132</w:t>
            </w:r>
          </w:p>
        </w:tc>
        <w:tc>
          <w:tcPr>
            <w:tcW w:w="709" w:type="dxa"/>
            <w:vMerge w:val="restart"/>
            <w:shd w:val="clear" w:color="000000" w:fill="FFFFFF"/>
            <w:vAlign w:val="center"/>
            <w:hideMark/>
          </w:tcPr>
          <w:p w14:paraId="39ADE0BF" w14:textId="77777777" w:rsidR="00A35A6F" w:rsidRPr="00A35A6F" w:rsidRDefault="00A35A6F" w:rsidP="001F3461">
            <w:pPr>
              <w:jc w:val="center"/>
              <w:rPr>
                <w:i/>
                <w:sz w:val="16"/>
                <w:szCs w:val="16"/>
              </w:rPr>
            </w:pPr>
            <w:r w:rsidRPr="00A35A6F">
              <w:rPr>
                <w:i/>
                <w:sz w:val="16"/>
                <w:szCs w:val="16"/>
              </w:rPr>
              <w:t>132</w:t>
            </w:r>
          </w:p>
        </w:tc>
        <w:tc>
          <w:tcPr>
            <w:tcW w:w="992" w:type="dxa"/>
            <w:vMerge w:val="restart"/>
            <w:shd w:val="clear" w:color="000000" w:fill="FFFFFF"/>
            <w:vAlign w:val="center"/>
            <w:hideMark/>
          </w:tcPr>
          <w:p w14:paraId="5E93C512" w14:textId="019C3664"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65FC1A87"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1392A8D4" w14:textId="77777777" w:rsidR="00A35A6F" w:rsidRPr="009A6F81" w:rsidRDefault="00A35A6F" w:rsidP="001F3461">
            <w:pPr>
              <w:jc w:val="center"/>
              <w:rPr>
                <w:sz w:val="16"/>
                <w:szCs w:val="16"/>
              </w:rPr>
            </w:pPr>
          </w:p>
        </w:tc>
      </w:tr>
      <w:tr w:rsidR="00A35A6F" w:rsidRPr="009A6F81" w14:paraId="6E10B4B2" w14:textId="77777777" w:rsidTr="001F3461">
        <w:trPr>
          <w:trHeight w:val="330"/>
        </w:trPr>
        <w:tc>
          <w:tcPr>
            <w:tcW w:w="582" w:type="dxa"/>
            <w:vMerge/>
            <w:vAlign w:val="center"/>
            <w:hideMark/>
          </w:tcPr>
          <w:p w14:paraId="10ACAECB" w14:textId="77777777" w:rsidR="00A35A6F" w:rsidRPr="009A6F81" w:rsidRDefault="00A35A6F" w:rsidP="001F3461">
            <w:pPr>
              <w:rPr>
                <w:sz w:val="16"/>
                <w:szCs w:val="16"/>
              </w:rPr>
            </w:pPr>
          </w:p>
        </w:tc>
        <w:tc>
          <w:tcPr>
            <w:tcW w:w="4253" w:type="dxa"/>
            <w:shd w:val="clear" w:color="000000" w:fill="FFFFFF"/>
            <w:hideMark/>
          </w:tcPr>
          <w:p w14:paraId="4BBA5A04" w14:textId="77777777" w:rsidR="00A35A6F" w:rsidRPr="00A35A6F" w:rsidRDefault="00A35A6F" w:rsidP="001F3461">
            <w:pPr>
              <w:jc w:val="both"/>
              <w:rPr>
                <w:i/>
                <w:sz w:val="16"/>
                <w:szCs w:val="16"/>
              </w:rPr>
            </w:pPr>
            <w:r w:rsidRPr="00A35A6F">
              <w:rPr>
                <w:i/>
                <w:sz w:val="16"/>
                <w:szCs w:val="16"/>
              </w:rPr>
              <w:t>численность участников акции для молодых инвалидов «Радуемся жизни самой» (чел.)</w:t>
            </w:r>
          </w:p>
        </w:tc>
        <w:tc>
          <w:tcPr>
            <w:tcW w:w="992" w:type="dxa"/>
            <w:vMerge/>
            <w:vAlign w:val="center"/>
            <w:hideMark/>
          </w:tcPr>
          <w:p w14:paraId="471C351A" w14:textId="77777777" w:rsidR="00A35A6F" w:rsidRPr="00A35A6F" w:rsidRDefault="00A35A6F" w:rsidP="001F3461">
            <w:pPr>
              <w:rPr>
                <w:i/>
                <w:sz w:val="16"/>
                <w:szCs w:val="16"/>
              </w:rPr>
            </w:pPr>
          </w:p>
        </w:tc>
        <w:tc>
          <w:tcPr>
            <w:tcW w:w="709" w:type="dxa"/>
            <w:vMerge/>
            <w:vAlign w:val="center"/>
            <w:hideMark/>
          </w:tcPr>
          <w:p w14:paraId="202E04A2" w14:textId="77777777" w:rsidR="00A35A6F" w:rsidRPr="00A35A6F" w:rsidRDefault="00A35A6F" w:rsidP="001F3461">
            <w:pPr>
              <w:rPr>
                <w:i/>
                <w:sz w:val="16"/>
                <w:szCs w:val="16"/>
              </w:rPr>
            </w:pPr>
          </w:p>
        </w:tc>
        <w:tc>
          <w:tcPr>
            <w:tcW w:w="992" w:type="dxa"/>
            <w:vMerge/>
            <w:vAlign w:val="center"/>
            <w:hideMark/>
          </w:tcPr>
          <w:p w14:paraId="20747AB1" w14:textId="77777777" w:rsidR="00A35A6F" w:rsidRPr="00A35A6F" w:rsidRDefault="00A35A6F" w:rsidP="001F3461">
            <w:pPr>
              <w:rPr>
                <w:i/>
                <w:sz w:val="16"/>
                <w:szCs w:val="16"/>
              </w:rPr>
            </w:pPr>
          </w:p>
        </w:tc>
        <w:tc>
          <w:tcPr>
            <w:tcW w:w="1276" w:type="dxa"/>
            <w:vMerge/>
            <w:vAlign w:val="center"/>
            <w:hideMark/>
          </w:tcPr>
          <w:p w14:paraId="2F93A8DA" w14:textId="77777777" w:rsidR="00A35A6F" w:rsidRPr="00A35A6F" w:rsidRDefault="00A35A6F" w:rsidP="001F3461">
            <w:pPr>
              <w:rPr>
                <w:i/>
                <w:sz w:val="16"/>
                <w:szCs w:val="16"/>
              </w:rPr>
            </w:pPr>
          </w:p>
        </w:tc>
        <w:tc>
          <w:tcPr>
            <w:tcW w:w="1417" w:type="dxa"/>
            <w:vMerge/>
            <w:vAlign w:val="center"/>
            <w:hideMark/>
          </w:tcPr>
          <w:p w14:paraId="4EC170C9" w14:textId="77777777" w:rsidR="00A35A6F" w:rsidRPr="009A6F81" w:rsidRDefault="00A35A6F" w:rsidP="001F3461">
            <w:pPr>
              <w:jc w:val="center"/>
              <w:rPr>
                <w:sz w:val="16"/>
                <w:szCs w:val="16"/>
              </w:rPr>
            </w:pPr>
          </w:p>
        </w:tc>
      </w:tr>
      <w:tr w:rsidR="00A35A6F" w:rsidRPr="009A6F81" w14:paraId="16D06AFE" w14:textId="77777777" w:rsidTr="001F3461">
        <w:trPr>
          <w:trHeight w:val="51"/>
        </w:trPr>
        <w:tc>
          <w:tcPr>
            <w:tcW w:w="582" w:type="dxa"/>
            <w:vMerge w:val="restart"/>
            <w:shd w:val="clear" w:color="000000" w:fill="FFFFFF"/>
            <w:hideMark/>
          </w:tcPr>
          <w:p w14:paraId="11F0FD2A" w14:textId="77777777" w:rsidR="00A35A6F" w:rsidRPr="009A6F81" w:rsidRDefault="00A35A6F" w:rsidP="001F3461">
            <w:pPr>
              <w:jc w:val="center"/>
              <w:rPr>
                <w:sz w:val="16"/>
                <w:szCs w:val="16"/>
              </w:rPr>
            </w:pPr>
            <w:r>
              <w:rPr>
                <w:sz w:val="16"/>
                <w:szCs w:val="16"/>
              </w:rPr>
              <w:t>5</w:t>
            </w:r>
            <w:r w:rsidRPr="009A6F81">
              <w:rPr>
                <w:sz w:val="16"/>
                <w:szCs w:val="16"/>
              </w:rPr>
              <w:t>.1.4.</w:t>
            </w:r>
          </w:p>
        </w:tc>
        <w:tc>
          <w:tcPr>
            <w:tcW w:w="4253" w:type="dxa"/>
            <w:shd w:val="clear" w:color="000000" w:fill="FFFFFF"/>
            <w:hideMark/>
          </w:tcPr>
          <w:p w14:paraId="652CE855" w14:textId="77777777" w:rsidR="00A35A6F" w:rsidRPr="009A6F81" w:rsidRDefault="00A35A6F" w:rsidP="001F3461">
            <w:pPr>
              <w:jc w:val="both"/>
              <w:rPr>
                <w:sz w:val="16"/>
                <w:szCs w:val="16"/>
              </w:rPr>
            </w:pPr>
            <w:r w:rsidRPr="009A6F81">
              <w:rPr>
                <w:sz w:val="16"/>
                <w:szCs w:val="16"/>
              </w:rPr>
              <w:t xml:space="preserve">проведение городского фестиваля творчества детей с ограниченными возможностями </w:t>
            </w:r>
            <w:r>
              <w:rPr>
                <w:sz w:val="16"/>
                <w:szCs w:val="16"/>
              </w:rPr>
              <w:t>«</w:t>
            </w:r>
            <w:r w:rsidRPr="009A6F81">
              <w:rPr>
                <w:sz w:val="16"/>
                <w:szCs w:val="16"/>
              </w:rPr>
              <w:t>Передай добро по кругу</w:t>
            </w:r>
            <w:r>
              <w:rPr>
                <w:sz w:val="16"/>
                <w:szCs w:val="16"/>
              </w:rPr>
              <w:t>»</w:t>
            </w:r>
          </w:p>
        </w:tc>
        <w:tc>
          <w:tcPr>
            <w:tcW w:w="992" w:type="dxa"/>
            <w:vMerge w:val="restart"/>
            <w:shd w:val="clear" w:color="000000" w:fill="FFFFFF"/>
            <w:vAlign w:val="center"/>
            <w:hideMark/>
          </w:tcPr>
          <w:p w14:paraId="06D9E7F0" w14:textId="77777777" w:rsidR="00A35A6F" w:rsidRPr="00A35A6F" w:rsidRDefault="00A35A6F" w:rsidP="001F3461">
            <w:pPr>
              <w:jc w:val="center"/>
              <w:rPr>
                <w:i/>
                <w:sz w:val="16"/>
                <w:szCs w:val="16"/>
              </w:rPr>
            </w:pPr>
            <w:r w:rsidRPr="00A35A6F">
              <w:rPr>
                <w:i/>
                <w:sz w:val="16"/>
                <w:szCs w:val="16"/>
              </w:rPr>
              <w:t>108</w:t>
            </w:r>
          </w:p>
        </w:tc>
        <w:tc>
          <w:tcPr>
            <w:tcW w:w="709" w:type="dxa"/>
            <w:vMerge w:val="restart"/>
            <w:shd w:val="clear" w:color="000000" w:fill="FFFFFF"/>
            <w:vAlign w:val="center"/>
            <w:hideMark/>
          </w:tcPr>
          <w:p w14:paraId="70A39A9B" w14:textId="77777777" w:rsidR="00A35A6F" w:rsidRPr="00A35A6F" w:rsidRDefault="00A35A6F" w:rsidP="001F3461">
            <w:pPr>
              <w:jc w:val="center"/>
              <w:rPr>
                <w:i/>
                <w:sz w:val="16"/>
                <w:szCs w:val="16"/>
              </w:rPr>
            </w:pPr>
            <w:r w:rsidRPr="00A35A6F">
              <w:rPr>
                <w:i/>
                <w:sz w:val="16"/>
                <w:szCs w:val="16"/>
              </w:rPr>
              <w:t>108</w:t>
            </w:r>
          </w:p>
        </w:tc>
        <w:tc>
          <w:tcPr>
            <w:tcW w:w="992" w:type="dxa"/>
            <w:vMerge w:val="restart"/>
            <w:shd w:val="clear" w:color="000000" w:fill="FFFFFF"/>
            <w:vAlign w:val="center"/>
            <w:hideMark/>
          </w:tcPr>
          <w:p w14:paraId="4F6F23E5" w14:textId="7120505C"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75C0DE22"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0316A54F" w14:textId="77777777" w:rsidR="00A35A6F" w:rsidRPr="009A6F81" w:rsidRDefault="00A35A6F" w:rsidP="001F3461">
            <w:pPr>
              <w:jc w:val="center"/>
              <w:rPr>
                <w:sz w:val="16"/>
                <w:szCs w:val="16"/>
              </w:rPr>
            </w:pPr>
          </w:p>
        </w:tc>
      </w:tr>
      <w:tr w:rsidR="00A35A6F" w:rsidRPr="009A6F81" w14:paraId="6E8228B3" w14:textId="77777777" w:rsidTr="001F3461">
        <w:trPr>
          <w:trHeight w:val="51"/>
        </w:trPr>
        <w:tc>
          <w:tcPr>
            <w:tcW w:w="582" w:type="dxa"/>
            <w:vMerge/>
            <w:vAlign w:val="center"/>
            <w:hideMark/>
          </w:tcPr>
          <w:p w14:paraId="54A55AF5" w14:textId="77777777" w:rsidR="00A35A6F" w:rsidRPr="009A6F81" w:rsidRDefault="00A35A6F" w:rsidP="001F3461">
            <w:pPr>
              <w:rPr>
                <w:sz w:val="16"/>
                <w:szCs w:val="16"/>
              </w:rPr>
            </w:pPr>
          </w:p>
        </w:tc>
        <w:tc>
          <w:tcPr>
            <w:tcW w:w="4253" w:type="dxa"/>
            <w:shd w:val="clear" w:color="000000" w:fill="FFFFFF"/>
            <w:hideMark/>
          </w:tcPr>
          <w:p w14:paraId="669F3AD3" w14:textId="77777777" w:rsidR="00A35A6F" w:rsidRPr="00A35A6F" w:rsidRDefault="00A35A6F" w:rsidP="001F3461">
            <w:pPr>
              <w:jc w:val="both"/>
              <w:rPr>
                <w:i/>
                <w:sz w:val="16"/>
                <w:szCs w:val="16"/>
              </w:rPr>
            </w:pPr>
            <w:r w:rsidRPr="00A35A6F">
              <w:rPr>
                <w:i/>
                <w:sz w:val="16"/>
                <w:szCs w:val="16"/>
              </w:rPr>
              <w:t>численность участников городского фестиваля творчества детей с ограниченными возможностями «Передай добро по кругу» (чел.)</w:t>
            </w:r>
          </w:p>
        </w:tc>
        <w:tc>
          <w:tcPr>
            <w:tcW w:w="992" w:type="dxa"/>
            <w:vMerge/>
            <w:vAlign w:val="center"/>
            <w:hideMark/>
          </w:tcPr>
          <w:p w14:paraId="05A097FB" w14:textId="77777777" w:rsidR="00A35A6F" w:rsidRPr="00A35A6F" w:rsidRDefault="00A35A6F" w:rsidP="001F3461">
            <w:pPr>
              <w:rPr>
                <w:i/>
                <w:sz w:val="16"/>
                <w:szCs w:val="16"/>
              </w:rPr>
            </w:pPr>
          </w:p>
        </w:tc>
        <w:tc>
          <w:tcPr>
            <w:tcW w:w="709" w:type="dxa"/>
            <w:vMerge/>
            <w:vAlign w:val="center"/>
            <w:hideMark/>
          </w:tcPr>
          <w:p w14:paraId="7CF33E2A" w14:textId="77777777" w:rsidR="00A35A6F" w:rsidRPr="00A35A6F" w:rsidRDefault="00A35A6F" w:rsidP="001F3461">
            <w:pPr>
              <w:rPr>
                <w:i/>
                <w:sz w:val="16"/>
                <w:szCs w:val="16"/>
              </w:rPr>
            </w:pPr>
          </w:p>
        </w:tc>
        <w:tc>
          <w:tcPr>
            <w:tcW w:w="992" w:type="dxa"/>
            <w:vMerge/>
            <w:vAlign w:val="center"/>
            <w:hideMark/>
          </w:tcPr>
          <w:p w14:paraId="1AA4C420" w14:textId="77777777" w:rsidR="00A35A6F" w:rsidRPr="00A35A6F" w:rsidRDefault="00A35A6F" w:rsidP="001F3461">
            <w:pPr>
              <w:rPr>
                <w:i/>
                <w:sz w:val="16"/>
                <w:szCs w:val="16"/>
              </w:rPr>
            </w:pPr>
          </w:p>
        </w:tc>
        <w:tc>
          <w:tcPr>
            <w:tcW w:w="1276" w:type="dxa"/>
            <w:vMerge/>
            <w:vAlign w:val="center"/>
            <w:hideMark/>
          </w:tcPr>
          <w:p w14:paraId="3E04C4A2" w14:textId="77777777" w:rsidR="00A35A6F" w:rsidRPr="00A35A6F" w:rsidRDefault="00A35A6F" w:rsidP="001F3461">
            <w:pPr>
              <w:rPr>
                <w:i/>
                <w:sz w:val="16"/>
                <w:szCs w:val="16"/>
              </w:rPr>
            </w:pPr>
          </w:p>
        </w:tc>
        <w:tc>
          <w:tcPr>
            <w:tcW w:w="1417" w:type="dxa"/>
            <w:vMerge/>
            <w:vAlign w:val="center"/>
            <w:hideMark/>
          </w:tcPr>
          <w:p w14:paraId="57F85FDB" w14:textId="77777777" w:rsidR="00A35A6F" w:rsidRPr="009A6F81" w:rsidRDefault="00A35A6F" w:rsidP="001F3461">
            <w:pPr>
              <w:jc w:val="center"/>
              <w:rPr>
                <w:sz w:val="16"/>
                <w:szCs w:val="16"/>
              </w:rPr>
            </w:pPr>
          </w:p>
        </w:tc>
      </w:tr>
      <w:tr w:rsidR="00A35A6F" w:rsidRPr="009A6F81" w14:paraId="7B1B4A3E" w14:textId="77777777" w:rsidTr="001F3461">
        <w:trPr>
          <w:trHeight w:val="51"/>
        </w:trPr>
        <w:tc>
          <w:tcPr>
            <w:tcW w:w="582" w:type="dxa"/>
            <w:vMerge w:val="restart"/>
            <w:shd w:val="clear" w:color="000000" w:fill="FFFFFF"/>
            <w:hideMark/>
          </w:tcPr>
          <w:p w14:paraId="12605A8F" w14:textId="77777777" w:rsidR="00A35A6F" w:rsidRPr="009A6F81" w:rsidRDefault="00A35A6F" w:rsidP="001F3461">
            <w:pPr>
              <w:jc w:val="center"/>
              <w:rPr>
                <w:sz w:val="16"/>
                <w:szCs w:val="16"/>
              </w:rPr>
            </w:pPr>
            <w:r>
              <w:rPr>
                <w:sz w:val="16"/>
                <w:szCs w:val="16"/>
              </w:rPr>
              <w:t>5</w:t>
            </w:r>
            <w:r w:rsidRPr="009A6F81">
              <w:rPr>
                <w:sz w:val="16"/>
                <w:szCs w:val="16"/>
              </w:rPr>
              <w:t>.2.</w:t>
            </w:r>
          </w:p>
        </w:tc>
        <w:tc>
          <w:tcPr>
            <w:tcW w:w="4253" w:type="dxa"/>
            <w:shd w:val="clear" w:color="000000" w:fill="FFFFFF"/>
            <w:hideMark/>
          </w:tcPr>
          <w:p w14:paraId="157ED96C" w14:textId="77777777" w:rsidR="00A35A6F" w:rsidRPr="009A6F81" w:rsidRDefault="00A35A6F" w:rsidP="001F3461">
            <w:pPr>
              <w:jc w:val="both"/>
              <w:rPr>
                <w:sz w:val="16"/>
                <w:szCs w:val="16"/>
              </w:rPr>
            </w:pPr>
            <w:r w:rsidRPr="009A6F81">
              <w:rPr>
                <w:sz w:val="16"/>
                <w:szCs w:val="16"/>
              </w:rPr>
              <w:t>приобретение (изготовление) печатной продукции по формированию доступной среды для инвалидов</w:t>
            </w:r>
          </w:p>
        </w:tc>
        <w:tc>
          <w:tcPr>
            <w:tcW w:w="992" w:type="dxa"/>
            <w:vMerge w:val="restart"/>
            <w:shd w:val="clear" w:color="000000" w:fill="FFFFFF"/>
            <w:vAlign w:val="center"/>
            <w:hideMark/>
          </w:tcPr>
          <w:p w14:paraId="3E67C3ED" w14:textId="77777777" w:rsidR="00A35A6F" w:rsidRPr="00A35A6F" w:rsidRDefault="00A35A6F" w:rsidP="001F3461">
            <w:pPr>
              <w:jc w:val="center"/>
              <w:rPr>
                <w:i/>
                <w:sz w:val="16"/>
                <w:szCs w:val="16"/>
              </w:rPr>
            </w:pPr>
            <w:r w:rsidRPr="00A35A6F">
              <w:rPr>
                <w:i/>
                <w:sz w:val="16"/>
                <w:szCs w:val="16"/>
              </w:rPr>
              <w:t>1 000</w:t>
            </w:r>
          </w:p>
        </w:tc>
        <w:tc>
          <w:tcPr>
            <w:tcW w:w="709" w:type="dxa"/>
            <w:vMerge w:val="restart"/>
            <w:shd w:val="clear" w:color="auto" w:fill="auto"/>
            <w:vAlign w:val="center"/>
            <w:hideMark/>
          </w:tcPr>
          <w:p w14:paraId="2DD41DB6" w14:textId="77777777" w:rsidR="00A35A6F" w:rsidRPr="00A35A6F" w:rsidRDefault="00A35A6F" w:rsidP="001F3461">
            <w:pPr>
              <w:jc w:val="center"/>
              <w:rPr>
                <w:i/>
                <w:sz w:val="16"/>
                <w:szCs w:val="16"/>
              </w:rPr>
            </w:pPr>
            <w:r w:rsidRPr="00A35A6F">
              <w:rPr>
                <w:i/>
                <w:sz w:val="16"/>
                <w:szCs w:val="16"/>
              </w:rPr>
              <w:t>350</w:t>
            </w:r>
          </w:p>
        </w:tc>
        <w:tc>
          <w:tcPr>
            <w:tcW w:w="992" w:type="dxa"/>
            <w:vMerge w:val="restart"/>
            <w:shd w:val="clear" w:color="000000" w:fill="FFFFFF"/>
            <w:vAlign w:val="center"/>
            <w:hideMark/>
          </w:tcPr>
          <w:p w14:paraId="3D8494F3" w14:textId="77777777" w:rsidR="00A35A6F" w:rsidRPr="00A35A6F" w:rsidRDefault="00A35A6F" w:rsidP="001F3461">
            <w:pPr>
              <w:jc w:val="center"/>
              <w:rPr>
                <w:i/>
                <w:sz w:val="16"/>
                <w:szCs w:val="16"/>
              </w:rPr>
            </w:pPr>
            <w:r w:rsidRPr="00A35A6F">
              <w:rPr>
                <w:i/>
                <w:sz w:val="16"/>
                <w:szCs w:val="16"/>
              </w:rPr>
              <w:t>-650</w:t>
            </w:r>
          </w:p>
        </w:tc>
        <w:tc>
          <w:tcPr>
            <w:tcW w:w="1276" w:type="dxa"/>
            <w:vMerge w:val="restart"/>
            <w:shd w:val="clear" w:color="000000" w:fill="FFFFFF"/>
            <w:vAlign w:val="center"/>
            <w:hideMark/>
          </w:tcPr>
          <w:p w14:paraId="22531335" w14:textId="77777777" w:rsidR="00A35A6F" w:rsidRPr="00A35A6F" w:rsidRDefault="00A35A6F" w:rsidP="001F3461">
            <w:pPr>
              <w:jc w:val="center"/>
              <w:rPr>
                <w:i/>
                <w:sz w:val="16"/>
                <w:szCs w:val="16"/>
              </w:rPr>
            </w:pPr>
            <w:r w:rsidRPr="00A35A6F">
              <w:rPr>
                <w:i/>
                <w:sz w:val="16"/>
                <w:szCs w:val="16"/>
              </w:rPr>
              <w:t>35,0</w:t>
            </w:r>
          </w:p>
        </w:tc>
        <w:tc>
          <w:tcPr>
            <w:tcW w:w="1417" w:type="dxa"/>
            <w:vMerge/>
            <w:shd w:val="clear" w:color="000000" w:fill="FFFFFF"/>
            <w:vAlign w:val="center"/>
            <w:hideMark/>
          </w:tcPr>
          <w:p w14:paraId="6814A56E" w14:textId="77777777" w:rsidR="00A35A6F" w:rsidRPr="009A6F81" w:rsidRDefault="00A35A6F" w:rsidP="001F3461">
            <w:pPr>
              <w:jc w:val="center"/>
              <w:rPr>
                <w:sz w:val="16"/>
                <w:szCs w:val="16"/>
              </w:rPr>
            </w:pPr>
          </w:p>
        </w:tc>
      </w:tr>
      <w:tr w:rsidR="00A35A6F" w:rsidRPr="009A6F81" w14:paraId="2EE58E0D" w14:textId="77777777" w:rsidTr="001F3461">
        <w:trPr>
          <w:trHeight w:val="66"/>
        </w:trPr>
        <w:tc>
          <w:tcPr>
            <w:tcW w:w="582" w:type="dxa"/>
            <w:vMerge/>
            <w:vAlign w:val="center"/>
            <w:hideMark/>
          </w:tcPr>
          <w:p w14:paraId="60FC3232" w14:textId="77777777" w:rsidR="00A35A6F" w:rsidRPr="009A6F81" w:rsidRDefault="00A35A6F" w:rsidP="001F3461">
            <w:pPr>
              <w:rPr>
                <w:sz w:val="16"/>
                <w:szCs w:val="16"/>
              </w:rPr>
            </w:pPr>
          </w:p>
        </w:tc>
        <w:tc>
          <w:tcPr>
            <w:tcW w:w="4253" w:type="dxa"/>
            <w:shd w:val="clear" w:color="000000" w:fill="FFFFFF"/>
            <w:hideMark/>
          </w:tcPr>
          <w:p w14:paraId="461E83CD" w14:textId="77777777" w:rsidR="00A35A6F" w:rsidRPr="00A35A6F" w:rsidRDefault="00A35A6F" w:rsidP="001F3461">
            <w:pPr>
              <w:jc w:val="both"/>
              <w:rPr>
                <w:i/>
                <w:sz w:val="16"/>
                <w:szCs w:val="16"/>
              </w:rPr>
            </w:pPr>
            <w:r w:rsidRPr="00A35A6F">
              <w:rPr>
                <w:i/>
                <w:sz w:val="16"/>
                <w:szCs w:val="16"/>
              </w:rPr>
              <w:t>количество приобретенной (изготовленной) печатной продукции по формированию доступной среды для инвалидов (чел.)</w:t>
            </w:r>
          </w:p>
        </w:tc>
        <w:tc>
          <w:tcPr>
            <w:tcW w:w="992" w:type="dxa"/>
            <w:vMerge/>
            <w:vAlign w:val="center"/>
            <w:hideMark/>
          </w:tcPr>
          <w:p w14:paraId="1BB32EEF" w14:textId="77777777" w:rsidR="00A35A6F" w:rsidRPr="009A6F81" w:rsidRDefault="00A35A6F" w:rsidP="001F3461">
            <w:pPr>
              <w:rPr>
                <w:sz w:val="16"/>
                <w:szCs w:val="16"/>
              </w:rPr>
            </w:pPr>
          </w:p>
        </w:tc>
        <w:tc>
          <w:tcPr>
            <w:tcW w:w="709" w:type="dxa"/>
            <w:vMerge/>
            <w:vAlign w:val="center"/>
            <w:hideMark/>
          </w:tcPr>
          <w:p w14:paraId="441C4A09" w14:textId="77777777" w:rsidR="00A35A6F" w:rsidRPr="009A6F81" w:rsidRDefault="00A35A6F" w:rsidP="001F3461">
            <w:pPr>
              <w:rPr>
                <w:sz w:val="16"/>
                <w:szCs w:val="16"/>
              </w:rPr>
            </w:pPr>
          </w:p>
        </w:tc>
        <w:tc>
          <w:tcPr>
            <w:tcW w:w="992" w:type="dxa"/>
            <w:vMerge/>
            <w:vAlign w:val="center"/>
            <w:hideMark/>
          </w:tcPr>
          <w:p w14:paraId="0C51127D" w14:textId="77777777" w:rsidR="00A35A6F" w:rsidRPr="009A6F81" w:rsidRDefault="00A35A6F" w:rsidP="001F3461">
            <w:pPr>
              <w:rPr>
                <w:sz w:val="16"/>
                <w:szCs w:val="16"/>
              </w:rPr>
            </w:pPr>
          </w:p>
        </w:tc>
        <w:tc>
          <w:tcPr>
            <w:tcW w:w="1276" w:type="dxa"/>
            <w:vMerge/>
            <w:vAlign w:val="center"/>
            <w:hideMark/>
          </w:tcPr>
          <w:p w14:paraId="1D3F095F" w14:textId="77777777" w:rsidR="00A35A6F" w:rsidRPr="009A6F81" w:rsidRDefault="00A35A6F" w:rsidP="001F3461">
            <w:pPr>
              <w:rPr>
                <w:sz w:val="16"/>
                <w:szCs w:val="16"/>
              </w:rPr>
            </w:pPr>
          </w:p>
        </w:tc>
        <w:tc>
          <w:tcPr>
            <w:tcW w:w="1417" w:type="dxa"/>
            <w:vMerge/>
            <w:vAlign w:val="center"/>
            <w:hideMark/>
          </w:tcPr>
          <w:p w14:paraId="165751B0" w14:textId="77777777" w:rsidR="00A35A6F" w:rsidRPr="009A6F81" w:rsidRDefault="00A35A6F" w:rsidP="001F3461">
            <w:pPr>
              <w:jc w:val="center"/>
              <w:rPr>
                <w:sz w:val="16"/>
                <w:szCs w:val="16"/>
              </w:rPr>
            </w:pPr>
          </w:p>
        </w:tc>
      </w:tr>
      <w:tr w:rsidR="00A35A6F" w:rsidRPr="009A6F81" w14:paraId="5DA2362A" w14:textId="77777777" w:rsidTr="001F3461">
        <w:trPr>
          <w:trHeight w:val="499"/>
        </w:trPr>
        <w:tc>
          <w:tcPr>
            <w:tcW w:w="582" w:type="dxa"/>
            <w:vMerge w:val="restart"/>
            <w:shd w:val="clear" w:color="000000" w:fill="FFFFFF"/>
            <w:hideMark/>
          </w:tcPr>
          <w:p w14:paraId="37875CA5" w14:textId="77777777" w:rsidR="00A35A6F" w:rsidRPr="009A6F81" w:rsidRDefault="00A35A6F" w:rsidP="001F3461">
            <w:pPr>
              <w:jc w:val="center"/>
              <w:rPr>
                <w:sz w:val="16"/>
                <w:szCs w:val="16"/>
              </w:rPr>
            </w:pPr>
            <w:r>
              <w:rPr>
                <w:sz w:val="16"/>
                <w:szCs w:val="16"/>
              </w:rPr>
              <w:t>5</w:t>
            </w:r>
            <w:r w:rsidRPr="009A6F81">
              <w:rPr>
                <w:sz w:val="16"/>
                <w:szCs w:val="16"/>
              </w:rPr>
              <w:t>.3.</w:t>
            </w:r>
          </w:p>
        </w:tc>
        <w:tc>
          <w:tcPr>
            <w:tcW w:w="4253" w:type="dxa"/>
            <w:shd w:val="clear" w:color="000000" w:fill="FFFFFF"/>
            <w:hideMark/>
          </w:tcPr>
          <w:p w14:paraId="5EF9EA33" w14:textId="77777777" w:rsidR="00A35A6F" w:rsidRPr="009A6F81" w:rsidRDefault="00A35A6F" w:rsidP="001F3461">
            <w:pPr>
              <w:jc w:val="both"/>
              <w:rPr>
                <w:sz w:val="16"/>
                <w:szCs w:val="16"/>
              </w:rPr>
            </w:pPr>
            <w:r w:rsidRPr="009A6F81">
              <w:rPr>
                <w:sz w:val="16"/>
                <w:szCs w:val="16"/>
              </w:rPr>
              <w:t>выполнение ремонта жилья (жилого дома (части дома), квартиры (части квартиры), комнаты) и коммуникаций, в которых проживают инвалиды-колясочники</w:t>
            </w:r>
          </w:p>
        </w:tc>
        <w:tc>
          <w:tcPr>
            <w:tcW w:w="992" w:type="dxa"/>
            <w:vMerge w:val="restart"/>
            <w:shd w:val="clear" w:color="000000" w:fill="FFFFFF"/>
            <w:vAlign w:val="center"/>
            <w:hideMark/>
          </w:tcPr>
          <w:p w14:paraId="349A9293" w14:textId="77777777" w:rsidR="00A35A6F" w:rsidRPr="00A35A6F" w:rsidRDefault="00A35A6F" w:rsidP="001F3461">
            <w:pPr>
              <w:jc w:val="center"/>
              <w:rPr>
                <w:i/>
                <w:sz w:val="16"/>
                <w:szCs w:val="16"/>
              </w:rPr>
            </w:pPr>
            <w:r w:rsidRPr="00A35A6F">
              <w:rPr>
                <w:i/>
                <w:sz w:val="16"/>
                <w:szCs w:val="16"/>
              </w:rPr>
              <w:t>9</w:t>
            </w:r>
          </w:p>
        </w:tc>
        <w:tc>
          <w:tcPr>
            <w:tcW w:w="709" w:type="dxa"/>
            <w:vMerge w:val="restart"/>
            <w:shd w:val="clear" w:color="auto" w:fill="auto"/>
            <w:vAlign w:val="center"/>
            <w:hideMark/>
          </w:tcPr>
          <w:p w14:paraId="28F5E865" w14:textId="77777777" w:rsidR="00A35A6F" w:rsidRPr="00A35A6F" w:rsidRDefault="00A35A6F" w:rsidP="001F3461">
            <w:pPr>
              <w:jc w:val="center"/>
              <w:rPr>
                <w:i/>
                <w:sz w:val="16"/>
                <w:szCs w:val="16"/>
              </w:rPr>
            </w:pPr>
            <w:r w:rsidRPr="00A35A6F">
              <w:rPr>
                <w:i/>
                <w:sz w:val="16"/>
                <w:szCs w:val="16"/>
              </w:rPr>
              <w:t>9</w:t>
            </w:r>
          </w:p>
        </w:tc>
        <w:tc>
          <w:tcPr>
            <w:tcW w:w="992" w:type="dxa"/>
            <w:vMerge w:val="restart"/>
            <w:shd w:val="clear" w:color="000000" w:fill="FFFFFF"/>
            <w:vAlign w:val="center"/>
            <w:hideMark/>
          </w:tcPr>
          <w:p w14:paraId="7CE1401B" w14:textId="4B07E22A" w:rsidR="00A35A6F" w:rsidRPr="00A35A6F" w:rsidRDefault="00501FEF" w:rsidP="001F3461">
            <w:pPr>
              <w:jc w:val="center"/>
              <w:rPr>
                <w:i/>
                <w:sz w:val="16"/>
                <w:szCs w:val="16"/>
              </w:rPr>
            </w:pPr>
            <w:r>
              <w:rPr>
                <w:i/>
                <w:sz w:val="16"/>
                <w:szCs w:val="16"/>
              </w:rPr>
              <w:t>0</w:t>
            </w:r>
          </w:p>
        </w:tc>
        <w:tc>
          <w:tcPr>
            <w:tcW w:w="1276" w:type="dxa"/>
            <w:vMerge w:val="restart"/>
            <w:shd w:val="clear" w:color="000000" w:fill="FFFFFF"/>
            <w:vAlign w:val="center"/>
            <w:hideMark/>
          </w:tcPr>
          <w:p w14:paraId="68654EB5" w14:textId="77777777" w:rsidR="00A35A6F" w:rsidRPr="00A35A6F" w:rsidRDefault="00A35A6F" w:rsidP="001F3461">
            <w:pPr>
              <w:jc w:val="center"/>
              <w:rPr>
                <w:i/>
                <w:sz w:val="16"/>
                <w:szCs w:val="16"/>
              </w:rPr>
            </w:pPr>
            <w:r w:rsidRPr="00A35A6F">
              <w:rPr>
                <w:i/>
                <w:sz w:val="16"/>
                <w:szCs w:val="16"/>
              </w:rPr>
              <w:t>100,0</w:t>
            </w:r>
          </w:p>
        </w:tc>
        <w:tc>
          <w:tcPr>
            <w:tcW w:w="1417" w:type="dxa"/>
            <w:vMerge/>
            <w:shd w:val="clear" w:color="000000" w:fill="FFFFFF"/>
            <w:vAlign w:val="center"/>
            <w:hideMark/>
          </w:tcPr>
          <w:p w14:paraId="11895C2F" w14:textId="77777777" w:rsidR="00A35A6F" w:rsidRPr="009A6F81" w:rsidRDefault="00A35A6F" w:rsidP="001F3461">
            <w:pPr>
              <w:jc w:val="center"/>
              <w:rPr>
                <w:sz w:val="16"/>
                <w:szCs w:val="16"/>
              </w:rPr>
            </w:pPr>
          </w:p>
        </w:tc>
      </w:tr>
      <w:tr w:rsidR="00A35A6F" w:rsidRPr="009A6F81" w14:paraId="4332A1C3" w14:textId="77777777" w:rsidTr="001F3461">
        <w:trPr>
          <w:trHeight w:val="326"/>
        </w:trPr>
        <w:tc>
          <w:tcPr>
            <w:tcW w:w="582" w:type="dxa"/>
            <w:vMerge/>
            <w:vAlign w:val="center"/>
            <w:hideMark/>
          </w:tcPr>
          <w:p w14:paraId="3304C0DA" w14:textId="77777777" w:rsidR="00A35A6F" w:rsidRPr="009A6F81" w:rsidRDefault="00A35A6F" w:rsidP="001F3461">
            <w:pPr>
              <w:rPr>
                <w:sz w:val="16"/>
                <w:szCs w:val="16"/>
              </w:rPr>
            </w:pPr>
          </w:p>
        </w:tc>
        <w:tc>
          <w:tcPr>
            <w:tcW w:w="4253" w:type="dxa"/>
            <w:shd w:val="clear" w:color="000000" w:fill="FFFFFF"/>
            <w:hideMark/>
          </w:tcPr>
          <w:p w14:paraId="58672BA2" w14:textId="77777777" w:rsidR="00A35A6F" w:rsidRPr="00A35A6F" w:rsidRDefault="00A35A6F" w:rsidP="001F3461">
            <w:pPr>
              <w:jc w:val="both"/>
              <w:rPr>
                <w:i/>
                <w:sz w:val="16"/>
                <w:szCs w:val="16"/>
              </w:rPr>
            </w:pPr>
            <w:r w:rsidRPr="00A35A6F">
              <w:rPr>
                <w:i/>
                <w:sz w:val="16"/>
                <w:szCs w:val="16"/>
              </w:rPr>
              <w:t>численность инвалидов-колясочников, которым выполнен ремонт жилья (жилого дома (части дома), квартиры (части квартиры), комнаты) и коммуникаций (чел.)</w:t>
            </w:r>
          </w:p>
        </w:tc>
        <w:tc>
          <w:tcPr>
            <w:tcW w:w="992" w:type="dxa"/>
            <w:vMerge/>
            <w:vAlign w:val="center"/>
            <w:hideMark/>
          </w:tcPr>
          <w:p w14:paraId="0901C7C9" w14:textId="77777777" w:rsidR="00A35A6F" w:rsidRPr="009A6F81" w:rsidRDefault="00A35A6F" w:rsidP="001F3461">
            <w:pPr>
              <w:rPr>
                <w:sz w:val="16"/>
                <w:szCs w:val="16"/>
              </w:rPr>
            </w:pPr>
          </w:p>
        </w:tc>
        <w:tc>
          <w:tcPr>
            <w:tcW w:w="709" w:type="dxa"/>
            <w:vMerge/>
            <w:vAlign w:val="center"/>
            <w:hideMark/>
          </w:tcPr>
          <w:p w14:paraId="245A2D02" w14:textId="77777777" w:rsidR="00A35A6F" w:rsidRPr="009A6F81" w:rsidRDefault="00A35A6F" w:rsidP="001F3461">
            <w:pPr>
              <w:rPr>
                <w:sz w:val="16"/>
                <w:szCs w:val="16"/>
              </w:rPr>
            </w:pPr>
          </w:p>
        </w:tc>
        <w:tc>
          <w:tcPr>
            <w:tcW w:w="992" w:type="dxa"/>
            <w:vMerge/>
            <w:vAlign w:val="center"/>
            <w:hideMark/>
          </w:tcPr>
          <w:p w14:paraId="327D680A" w14:textId="77777777" w:rsidR="00A35A6F" w:rsidRPr="009A6F81" w:rsidRDefault="00A35A6F" w:rsidP="001F3461">
            <w:pPr>
              <w:rPr>
                <w:sz w:val="16"/>
                <w:szCs w:val="16"/>
              </w:rPr>
            </w:pPr>
          </w:p>
        </w:tc>
        <w:tc>
          <w:tcPr>
            <w:tcW w:w="1276" w:type="dxa"/>
            <w:vMerge/>
            <w:vAlign w:val="center"/>
            <w:hideMark/>
          </w:tcPr>
          <w:p w14:paraId="100D17F6" w14:textId="77777777" w:rsidR="00A35A6F" w:rsidRPr="009A6F81" w:rsidRDefault="00A35A6F" w:rsidP="001F3461">
            <w:pPr>
              <w:rPr>
                <w:sz w:val="16"/>
                <w:szCs w:val="16"/>
              </w:rPr>
            </w:pPr>
          </w:p>
        </w:tc>
        <w:tc>
          <w:tcPr>
            <w:tcW w:w="1417" w:type="dxa"/>
            <w:vMerge/>
            <w:vAlign w:val="center"/>
            <w:hideMark/>
          </w:tcPr>
          <w:p w14:paraId="615CE10D" w14:textId="77777777" w:rsidR="00A35A6F" w:rsidRPr="009A6F81" w:rsidRDefault="00A35A6F" w:rsidP="001F3461">
            <w:pPr>
              <w:rPr>
                <w:sz w:val="16"/>
                <w:szCs w:val="16"/>
              </w:rPr>
            </w:pPr>
          </w:p>
        </w:tc>
      </w:tr>
      <w:tr w:rsidR="00A35A6F" w:rsidRPr="009A6F81" w14:paraId="28DF4986" w14:textId="77777777" w:rsidTr="001F3461">
        <w:trPr>
          <w:trHeight w:val="357"/>
        </w:trPr>
        <w:tc>
          <w:tcPr>
            <w:tcW w:w="582" w:type="dxa"/>
            <w:vMerge w:val="restart"/>
            <w:shd w:val="clear" w:color="000000" w:fill="FFFFFF"/>
            <w:hideMark/>
          </w:tcPr>
          <w:p w14:paraId="0874A137" w14:textId="77777777" w:rsidR="00A35A6F" w:rsidRPr="009A6F81" w:rsidRDefault="00A35A6F" w:rsidP="001F3461">
            <w:pPr>
              <w:jc w:val="center"/>
              <w:rPr>
                <w:sz w:val="16"/>
                <w:szCs w:val="16"/>
              </w:rPr>
            </w:pPr>
            <w:r>
              <w:rPr>
                <w:sz w:val="16"/>
                <w:szCs w:val="16"/>
              </w:rPr>
              <w:t>6</w:t>
            </w:r>
            <w:r w:rsidRPr="009A6F81">
              <w:rPr>
                <w:sz w:val="16"/>
                <w:szCs w:val="16"/>
              </w:rPr>
              <w:t>.</w:t>
            </w:r>
          </w:p>
        </w:tc>
        <w:tc>
          <w:tcPr>
            <w:tcW w:w="8222" w:type="dxa"/>
            <w:gridSpan w:val="5"/>
            <w:shd w:val="clear" w:color="000000" w:fill="FFFFFF"/>
            <w:hideMark/>
          </w:tcPr>
          <w:p w14:paraId="7D59799E"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r>
              <w:rPr>
                <w:sz w:val="16"/>
                <w:szCs w:val="16"/>
              </w:rPr>
              <w:t>»</w:t>
            </w:r>
          </w:p>
        </w:tc>
        <w:tc>
          <w:tcPr>
            <w:tcW w:w="1417" w:type="dxa"/>
            <w:vMerge w:val="restart"/>
            <w:shd w:val="clear" w:color="000000" w:fill="FFFFFF"/>
            <w:vAlign w:val="center"/>
            <w:hideMark/>
          </w:tcPr>
          <w:p w14:paraId="6C9B9CE7" w14:textId="77777777" w:rsidR="00A35A6F" w:rsidRPr="009A6F81" w:rsidRDefault="00A35A6F" w:rsidP="001F3461">
            <w:pPr>
              <w:jc w:val="center"/>
              <w:rPr>
                <w:sz w:val="16"/>
                <w:szCs w:val="16"/>
              </w:rPr>
            </w:pPr>
            <w:r>
              <w:rPr>
                <w:sz w:val="16"/>
                <w:szCs w:val="16"/>
              </w:rPr>
              <w:t>100,0</w:t>
            </w:r>
          </w:p>
        </w:tc>
      </w:tr>
      <w:tr w:rsidR="00A35A6F" w:rsidRPr="009A6F81" w14:paraId="16F20877" w14:textId="77777777" w:rsidTr="001F3461">
        <w:trPr>
          <w:trHeight w:val="315"/>
        </w:trPr>
        <w:tc>
          <w:tcPr>
            <w:tcW w:w="582" w:type="dxa"/>
            <w:vMerge/>
            <w:vAlign w:val="center"/>
            <w:hideMark/>
          </w:tcPr>
          <w:p w14:paraId="19145A0C" w14:textId="77777777" w:rsidR="00A35A6F" w:rsidRPr="009A6F81" w:rsidRDefault="00A35A6F" w:rsidP="001F3461">
            <w:pPr>
              <w:rPr>
                <w:sz w:val="16"/>
                <w:szCs w:val="16"/>
              </w:rPr>
            </w:pPr>
          </w:p>
        </w:tc>
        <w:tc>
          <w:tcPr>
            <w:tcW w:w="4253" w:type="dxa"/>
            <w:shd w:val="clear" w:color="000000" w:fill="FFFFFF"/>
            <w:hideMark/>
          </w:tcPr>
          <w:p w14:paraId="3CCF32F6" w14:textId="77777777" w:rsidR="00A35A6F" w:rsidRPr="00A35A6F" w:rsidRDefault="00A35A6F" w:rsidP="001F3461">
            <w:pPr>
              <w:jc w:val="both"/>
              <w:rPr>
                <w:i/>
                <w:sz w:val="16"/>
                <w:szCs w:val="16"/>
              </w:rPr>
            </w:pPr>
            <w:r w:rsidRPr="00A35A6F">
              <w:rPr>
                <w:i/>
                <w:sz w:val="16"/>
                <w:szCs w:val="16"/>
              </w:rPr>
              <w:t>количество общественных организаций ветеранов, получающих субсидии (ед.)</w:t>
            </w:r>
          </w:p>
        </w:tc>
        <w:tc>
          <w:tcPr>
            <w:tcW w:w="992" w:type="dxa"/>
            <w:shd w:val="clear" w:color="000000" w:fill="FFFFFF"/>
            <w:vAlign w:val="center"/>
            <w:hideMark/>
          </w:tcPr>
          <w:p w14:paraId="73E2CE79" w14:textId="77777777" w:rsidR="00A35A6F" w:rsidRPr="00A35A6F" w:rsidRDefault="00A35A6F" w:rsidP="001F3461">
            <w:pPr>
              <w:jc w:val="center"/>
              <w:rPr>
                <w:i/>
                <w:sz w:val="16"/>
                <w:szCs w:val="16"/>
              </w:rPr>
            </w:pPr>
            <w:r w:rsidRPr="00A35A6F">
              <w:rPr>
                <w:i/>
                <w:sz w:val="16"/>
                <w:szCs w:val="16"/>
              </w:rPr>
              <w:t>5</w:t>
            </w:r>
          </w:p>
        </w:tc>
        <w:tc>
          <w:tcPr>
            <w:tcW w:w="709" w:type="dxa"/>
            <w:shd w:val="clear" w:color="auto" w:fill="auto"/>
            <w:vAlign w:val="center"/>
            <w:hideMark/>
          </w:tcPr>
          <w:p w14:paraId="5F17E041" w14:textId="77777777" w:rsidR="00A35A6F" w:rsidRPr="00A35A6F" w:rsidRDefault="00A35A6F" w:rsidP="001F3461">
            <w:pPr>
              <w:jc w:val="center"/>
              <w:rPr>
                <w:i/>
                <w:sz w:val="16"/>
                <w:szCs w:val="16"/>
              </w:rPr>
            </w:pPr>
            <w:r w:rsidRPr="00A35A6F">
              <w:rPr>
                <w:i/>
                <w:sz w:val="16"/>
                <w:szCs w:val="16"/>
              </w:rPr>
              <w:t>5</w:t>
            </w:r>
          </w:p>
        </w:tc>
        <w:tc>
          <w:tcPr>
            <w:tcW w:w="992" w:type="dxa"/>
            <w:shd w:val="clear" w:color="000000" w:fill="FFFFFF"/>
            <w:vAlign w:val="center"/>
            <w:hideMark/>
          </w:tcPr>
          <w:p w14:paraId="320317D3" w14:textId="77777777" w:rsidR="00A35A6F" w:rsidRPr="00A35A6F" w:rsidRDefault="00A35A6F" w:rsidP="001F3461">
            <w:pPr>
              <w:jc w:val="center"/>
              <w:rPr>
                <w:i/>
                <w:sz w:val="16"/>
                <w:szCs w:val="16"/>
              </w:rPr>
            </w:pPr>
            <w:r w:rsidRPr="00A35A6F">
              <w:rPr>
                <w:i/>
                <w:sz w:val="16"/>
                <w:szCs w:val="16"/>
              </w:rPr>
              <w:t>0</w:t>
            </w:r>
          </w:p>
        </w:tc>
        <w:tc>
          <w:tcPr>
            <w:tcW w:w="1276" w:type="dxa"/>
            <w:vMerge w:val="restart"/>
            <w:vAlign w:val="center"/>
            <w:hideMark/>
          </w:tcPr>
          <w:p w14:paraId="3BB5B6F2" w14:textId="77777777" w:rsidR="00A35A6F" w:rsidRPr="00A35A6F" w:rsidRDefault="00A35A6F" w:rsidP="001F3461">
            <w:pPr>
              <w:jc w:val="center"/>
              <w:rPr>
                <w:i/>
                <w:sz w:val="16"/>
                <w:szCs w:val="16"/>
              </w:rPr>
            </w:pPr>
            <w:r w:rsidRPr="00A35A6F">
              <w:rPr>
                <w:i/>
                <w:sz w:val="16"/>
                <w:szCs w:val="16"/>
              </w:rPr>
              <w:t>100,0</w:t>
            </w:r>
          </w:p>
        </w:tc>
        <w:tc>
          <w:tcPr>
            <w:tcW w:w="1417" w:type="dxa"/>
            <w:vMerge/>
            <w:vAlign w:val="center"/>
            <w:hideMark/>
          </w:tcPr>
          <w:p w14:paraId="45382BB8" w14:textId="77777777" w:rsidR="00A35A6F" w:rsidRPr="009A6F81" w:rsidRDefault="00A35A6F" w:rsidP="001F3461">
            <w:pPr>
              <w:rPr>
                <w:sz w:val="16"/>
                <w:szCs w:val="16"/>
              </w:rPr>
            </w:pPr>
          </w:p>
        </w:tc>
      </w:tr>
      <w:tr w:rsidR="00A35A6F" w:rsidRPr="009A6F81" w14:paraId="3F5C2C40" w14:textId="77777777" w:rsidTr="001F3461">
        <w:trPr>
          <w:trHeight w:val="51"/>
        </w:trPr>
        <w:tc>
          <w:tcPr>
            <w:tcW w:w="582" w:type="dxa"/>
            <w:vMerge/>
            <w:vAlign w:val="center"/>
            <w:hideMark/>
          </w:tcPr>
          <w:p w14:paraId="5E3B6FCE" w14:textId="77777777" w:rsidR="00A35A6F" w:rsidRPr="009A6F81" w:rsidRDefault="00A35A6F" w:rsidP="001F3461">
            <w:pPr>
              <w:rPr>
                <w:sz w:val="16"/>
                <w:szCs w:val="16"/>
              </w:rPr>
            </w:pPr>
          </w:p>
        </w:tc>
        <w:tc>
          <w:tcPr>
            <w:tcW w:w="4253" w:type="dxa"/>
            <w:shd w:val="clear" w:color="000000" w:fill="FFFFFF"/>
            <w:hideMark/>
          </w:tcPr>
          <w:p w14:paraId="293D22FB" w14:textId="77777777" w:rsidR="00A35A6F" w:rsidRPr="00A35A6F" w:rsidRDefault="00A35A6F" w:rsidP="001F3461">
            <w:pPr>
              <w:jc w:val="both"/>
              <w:rPr>
                <w:i/>
                <w:sz w:val="16"/>
                <w:szCs w:val="16"/>
              </w:rPr>
            </w:pPr>
            <w:r w:rsidRPr="00A35A6F">
              <w:rPr>
                <w:i/>
                <w:sz w:val="16"/>
                <w:szCs w:val="16"/>
              </w:rPr>
              <w:t>количество мероприятий, проведенных общественными организациями ветеранов, получающими субсидии (ед.)</w:t>
            </w:r>
          </w:p>
        </w:tc>
        <w:tc>
          <w:tcPr>
            <w:tcW w:w="992" w:type="dxa"/>
            <w:shd w:val="clear" w:color="000000" w:fill="FFFFFF"/>
            <w:vAlign w:val="center"/>
            <w:hideMark/>
          </w:tcPr>
          <w:p w14:paraId="2973B54D" w14:textId="77777777" w:rsidR="00A35A6F" w:rsidRPr="00A35A6F" w:rsidRDefault="00A35A6F" w:rsidP="001F3461">
            <w:pPr>
              <w:jc w:val="center"/>
              <w:rPr>
                <w:i/>
                <w:sz w:val="16"/>
                <w:szCs w:val="16"/>
              </w:rPr>
            </w:pPr>
            <w:r w:rsidRPr="00A35A6F">
              <w:rPr>
                <w:i/>
                <w:sz w:val="16"/>
                <w:szCs w:val="16"/>
              </w:rPr>
              <w:t>60</w:t>
            </w:r>
          </w:p>
        </w:tc>
        <w:tc>
          <w:tcPr>
            <w:tcW w:w="709" w:type="dxa"/>
            <w:shd w:val="clear" w:color="auto" w:fill="auto"/>
            <w:vAlign w:val="center"/>
            <w:hideMark/>
          </w:tcPr>
          <w:p w14:paraId="56FF14B3" w14:textId="77777777" w:rsidR="00A35A6F" w:rsidRPr="00A35A6F" w:rsidRDefault="00A35A6F" w:rsidP="001F3461">
            <w:pPr>
              <w:jc w:val="center"/>
              <w:rPr>
                <w:i/>
                <w:sz w:val="16"/>
                <w:szCs w:val="16"/>
              </w:rPr>
            </w:pPr>
            <w:r w:rsidRPr="00A35A6F">
              <w:rPr>
                <w:i/>
                <w:sz w:val="16"/>
                <w:szCs w:val="16"/>
              </w:rPr>
              <w:t>60</w:t>
            </w:r>
          </w:p>
        </w:tc>
        <w:tc>
          <w:tcPr>
            <w:tcW w:w="992" w:type="dxa"/>
            <w:shd w:val="clear" w:color="000000" w:fill="FFFFFF"/>
            <w:vAlign w:val="center"/>
            <w:hideMark/>
          </w:tcPr>
          <w:p w14:paraId="12CA0D0B" w14:textId="77777777" w:rsidR="00A35A6F" w:rsidRPr="00A35A6F" w:rsidRDefault="00A35A6F" w:rsidP="001F3461">
            <w:pPr>
              <w:jc w:val="center"/>
              <w:rPr>
                <w:i/>
                <w:sz w:val="16"/>
                <w:szCs w:val="16"/>
              </w:rPr>
            </w:pPr>
            <w:r w:rsidRPr="00A35A6F">
              <w:rPr>
                <w:i/>
                <w:sz w:val="16"/>
                <w:szCs w:val="16"/>
              </w:rPr>
              <w:t>0</w:t>
            </w:r>
          </w:p>
        </w:tc>
        <w:tc>
          <w:tcPr>
            <w:tcW w:w="1276" w:type="dxa"/>
            <w:vMerge/>
            <w:vAlign w:val="center"/>
            <w:hideMark/>
          </w:tcPr>
          <w:p w14:paraId="6C6315B1" w14:textId="77777777" w:rsidR="00A35A6F" w:rsidRPr="009A6F81" w:rsidRDefault="00A35A6F" w:rsidP="001F3461">
            <w:pPr>
              <w:rPr>
                <w:sz w:val="16"/>
                <w:szCs w:val="16"/>
              </w:rPr>
            </w:pPr>
          </w:p>
        </w:tc>
        <w:tc>
          <w:tcPr>
            <w:tcW w:w="1417" w:type="dxa"/>
            <w:vMerge/>
            <w:vAlign w:val="center"/>
            <w:hideMark/>
          </w:tcPr>
          <w:p w14:paraId="30441812" w14:textId="77777777" w:rsidR="00A35A6F" w:rsidRPr="009A6F81" w:rsidRDefault="00A35A6F" w:rsidP="001F3461">
            <w:pPr>
              <w:rPr>
                <w:sz w:val="16"/>
                <w:szCs w:val="16"/>
              </w:rPr>
            </w:pPr>
          </w:p>
        </w:tc>
      </w:tr>
      <w:tr w:rsidR="00A35A6F" w:rsidRPr="009A6F81" w14:paraId="00A39288" w14:textId="77777777" w:rsidTr="001F3461">
        <w:trPr>
          <w:trHeight w:val="125"/>
        </w:trPr>
        <w:tc>
          <w:tcPr>
            <w:tcW w:w="582" w:type="dxa"/>
            <w:vMerge/>
            <w:vAlign w:val="center"/>
            <w:hideMark/>
          </w:tcPr>
          <w:p w14:paraId="4E1A788D" w14:textId="77777777" w:rsidR="00A35A6F" w:rsidRPr="009A6F81" w:rsidRDefault="00A35A6F" w:rsidP="001F3461">
            <w:pPr>
              <w:rPr>
                <w:sz w:val="16"/>
                <w:szCs w:val="16"/>
              </w:rPr>
            </w:pPr>
          </w:p>
        </w:tc>
        <w:tc>
          <w:tcPr>
            <w:tcW w:w="4253" w:type="dxa"/>
            <w:shd w:val="clear" w:color="000000" w:fill="FFFFFF"/>
            <w:hideMark/>
          </w:tcPr>
          <w:p w14:paraId="688FA93D" w14:textId="77777777" w:rsidR="00A35A6F" w:rsidRPr="00A35A6F" w:rsidRDefault="00A35A6F" w:rsidP="001F3461">
            <w:pPr>
              <w:jc w:val="both"/>
              <w:rPr>
                <w:i/>
                <w:sz w:val="16"/>
                <w:szCs w:val="16"/>
              </w:rPr>
            </w:pPr>
            <w:r w:rsidRPr="00A35A6F">
              <w:rPr>
                <w:i/>
                <w:sz w:val="16"/>
                <w:szCs w:val="16"/>
              </w:rPr>
              <w:t xml:space="preserve">количество граждан старше трудоспособного возраста, привлеченных к участию в социально значимых мероприятиях общественными организациями ветеранов, </w:t>
            </w:r>
            <w:r w:rsidRPr="00A35A6F">
              <w:rPr>
                <w:i/>
                <w:sz w:val="16"/>
                <w:szCs w:val="16"/>
              </w:rPr>
              <w:lastRenderedPageBreak/>
              <w:t>получающими субсидии (ед.)</w:t>
            </w:r>
          </w:p>
        </w:tc>
        <w:tc>
          <w:tcPr>
            <w:tcW w:w="992" w:type="dxa"/>
            <w:shd w:val="clear" w:color="000000" w:fill="FFFFFF"/>
            <w:vAlign w:val="center"/>
            <w:hideMark/>
          </w:tcPr>
          <w:p w14:paraId="6A5C7834" w14:textId="77777777" w:rsidR="00A35A6F" w:rsidRPr="00A35A6F" w:rsidRDefault="00A35A6F" w:rsidP="001F3461">
            <w:pPr>
              <w:jc w:val="center"/>
              <w:rPr>
                <w:i/>
                <w:sz w:val="16"/>
                <w:szCs w:val="16"/>
              </w:rPr>
            </w:pPr>
            <w:r w:rsidRPr="00A35A6F">
              <w:rPr>
                <w:i/>
                <w:sz w:val="16"/>
                <w:szCs w:val="16"/>
              </w:rPr>
              <w:lastRenderedPageBreak/>
              <w:t>9 500</w:t>
            </w:r>
          </w:p>
        </w:tc>
        <w:tc>
          <w:tcPr>
            <w:tcW w:w="709" w:type="dxa"/>
            <w:shd w:val="clear" w:color="auto" w:fill="auto"/>
            <w:vAlign w:val="center"/>
            <w:hideMark/>
          </w:tcPr>
          <w:p w14:paraId="787C4412" w14:textId="77777777" w:rsidR="00A35A6F" w:rsidRPr="00A35A6F" w:rsidRDefault="00A35A6F" w:rsidP="001F3461">
            <w:pPr>
              <w:jc w:val="center"/>
              <w:rPr>
                <w:i/>
                <w:sz w:val="16"/>
                <w:szCs w:val="16"/>
              </w:rPr>
            </w:pPr>
            <w:r w:rsidRPr="00A35A6F">
              <w:rPr>
                <w:i/>
                <w:sz w:val="16"/>
                <w:szCs w:val="16"/>
              </w:rPr>
              <w:t>9 500</w:t>
            </w:r>
          </w:p>
        </w:tc>
        <w:tc>
          <w:tcPr>
            <w:tcW w:w="992" w:type="dxa"/>
            <w:shd w:val="clear" w:color="000000" w:fill="FFFFFF"/>
            <w:vAlign w:val="center"/>
            <w:hideMark/>
          </w:tcPr>
          <w:p w14:paraId="524C56EE" w14:textId="77777777" w:rsidR="00A35A6F" w:rsidRPr="00A35A6F" w:rsidRDefault="00A35A6F" w:rsidP="001F3461">
            <w:pPr>
              <w:jc w:val="center"/>
              <w:rPr>
                <w:i/>
                <w:sz w:val="16"/>
                <w:szCs w:val="16"/>
              </w:rPr>
            </w:pPr>
            <w:r w:rsidRPr="00A35A6F">
              <w:rPr>
                <w:i/>
                <w:sz w:val="16"/>
                <w:szCs w:val="16"/>
              </w:rPr>
              <w:t>0</w:t>
            </w:r>
          </w:p>
        </w:tc>
        <w:tc>
          <w:tcPr>
            <w:tcW w:w="1276" w:type="dxa"/>
            <w:vMerge/>
            <w:vAlign w:val="center"/>
            <w:hideMark/>
          </w:tcPr>
          <w:p w14:paraId="55AFD3FB" w14:textId="77777777" w:rsidR="00A35A6F" w:rsidRPr="009A6F81" w:rsidRDefault="00A35A6F" w:rsidP="001F3461">
            <w:pPr>
              <w:rPr>
                <w:sz w:val="16"/>
                <w:szCs w:val="16"/>
              </w:rPr>
            </w:pPr>
          </w:p>
        </w:tc>
        <w:tc>
          <w:tcPr>
            <w:tcW w:w="1417" w:type="dxa"/>
            <w:vMerge/>
            <w:vAlign w:val="center"/>
            <w:hideMark/>
          </w:tcPr>
          <w:p w14:paraId="5564371F" w14:textId="77777777" w:rsidR="00A35A6F" w:rsidRPr="009A6F81" w:rsidRDefault="00A35A6F" w:rsidP="001F3461">
            <w:pPr>
              <w:rPr>
                <w:sz w:val="16"/>
                <w:szCs w:val="16"/>
              </w:rPr>
            </w:pPr>
          </w:p>
        </w:tc>
      </w:tr>
      <w:tr w:rsidR="00A35A6F" w:rsidRPr="009A6F81" w14:paraId="1EB6F25E" w14:textId="77777777" w:rsidTr="001F3461">
        <w:trPr>
          <w:trHeight w:val="260"/>
        </w:trPr>
        <w:tc>
          <w:tcPr>
            <w:tcW w:w="582" w:type="dxa"/>
            <w:vMerge w:val="restart"/>
            <w:shd w:val="clear" w:color="000000" w:fill="FFFFFF"/>
            <w:hideMark/>
          </w:tcPr>
          <w:p w14:paraId="1E391EF6" w14:textId="77777777" w:rsidR="00A35A6F" w:rsidRPr="009A6F81" w:rsidRDefault="00A35A6F" w:rsidP="001F3461">
            <w:pPr>
              <w:jc w:val="center"/>
              <w:rPr>
                <w:sz w:val="16"/>
                <w:szCs w:val="16"/>
              </w:rPr>
            </w:pPr>
            <w:r>
              <w:rPr>
                <w:sz w:val="16"/>
                <w:szCs w:val="16"/>
              </w:rPr>
              <w:lastRenderedPageBreak/>
              <w:t>7</w:t>
            </w:r>
            <w:r w:rsidRPr="009A6F81">
              <w:rPr>
                <w:sz w:val="16"/>
                <w:szCs w:val="16"/>
              </w:rPr>
              <w:t>.</w:t>
            </w:r>
          </w:p>
        </w:tc>
        <w:tc>
          <w:tcPr>
            <w:tcW w:w="8222" w:type="dxa"/>
            <w:gridSpan w:val="5"/>
            <w:shd w:val="clear" w:color="000000" w:fill="FFFFFF"/>
            <w:hideMark/>
          </w:tcPr>
          <w:p w14:paraId="106575A6"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r>
              <w:rPr>
                <w:sz w:val="16"/>
                <w:szCs w:val="16"/>
              </w:rPr>
              <w:t>»</w:t>
            </w:r>
          </w:p>
        </w:tc>
        <w:tc>
          <w:tcPr>
            <w:tcW w:w="1417" w:type="dxa"/>
            <w:vMerge w:val="restart"/>
            <w:shd w:val="clear" w:color="000000" w:fill="FFFFFF"/>
            <w:vAlign w:val="center"/>
            <w:hideMark/>
          </w:tcPr>
          <w:p w14:paraId="1F5F1BB7" w14:textId="77777777" w:rsidR="00A35A6F" w:rsidRPr="009A6F81" w:rsidRDefault="00A35A6F" w:rsidP="001F3461">
            <w:pPr>
              <w:jc w:val="center"/>
              <w:rPr>
                <w:sz w:val="16"/>
                <w:szCs w:val="16"/>
              </w:rPr>
            </w:pPr>
            <w:r>
              <w:rPr>
                <w:sz w:val="16"/>
                <w:szCs w:val="16"/>
              </w:rPr>
              <w:t>100,0</w:t>
            </w:r>
          </w:p>
        </w:tc>
      </w:tr>
      <w:tr w:rsidR="00A35A6F" w:rsidRPr="009A6F81" w14:paraId="17FF00AC" w14:textId="77777777" w:rsidTr="001F3461">
        <w:trPr>
          <w:trHeight w:val="51"/>
        </w:trPr>
        <w:tc>
          <w:tcPr>
            <w:tcW w:w="582" w:type="dxa"/>
            <w:vMerge/>
            <w:vAlign w:val="center"/>
            <w:hideMark/>
          </w:tcPr>
          <w:p w14:paraId="6B7CC8CA" w14:textId="77777777" w:rsidR="00A35A6F" w:rsidRPr="009A6F81" w:rsidRDefault="00A35A6F" w:rsidP="001F3461">
            <w:pPr>
              <w:rPr>
                <w:sz w:val="16"/>
                <w:szCs w:val="16"/>
              </w:rPr>
            </w:pPr>
          </w:p>
        </w:tc>
        <w:tc>
          <w:tcPr>
            <w:tcW w:w="4253" w:type="dxa"/>
            <w:shd w:val="clear" w:color="000000" w:fill="FFFFFF"/>
            <w:hideMark/>
          </w:tcPr>
          <w:p w14:paraId="2D2FDE44" w14:textId="77777777" w:rsidR="00A35A6F" w:rsidRPr="00A35A6F" w:rsidRDefault="00A35A6F" w:rsidP="001F3461">
            <w:pPr>
              <w:jc w:val="both"/>
              <w:rPr>
                <w:i/>
                <w:sz w:val="16"/>
                <w:szCs w:val="16"/>
              </w:rPr>
            </w:pPr>
            <w:r w:rsidRPr="00A35A6F">
              <w:rPr>
                <w:i/>
                <w:sz w:val="16"/>
                <w:szCs w:val="16"/>
              </w:rPr>
              <w:t>количество общественных организаций инвалидов, получающих субсидии</w:t>
            </w:r>
          </w:p>
        </w:tc>
        <w:tc>
          <w:tcPr>
            <w:tcW w:w="992" w:type="dxa"/>
            <w:shd w:val="clear" w:color="000000" w:fill="FFFFFF"/>
            <w:noWrap/>
            <w:vAlign w:val="center"/>
            <w:hideMark/>
          </w:tcPr>
          <w:p w14:paraId="206E8FBA" w14:textId="77777777" w:rsidR="00A35A6F" w:rsidRPr="00A35A6F" w:rsidRDefault="00A35A6F" w:rsidP="001F3461">
            <w:pPr>
              <w:jc w:val="center"/>
              <w:rPr>
                <w:i/>
                <w:sz w:val="16"/>
                <w:szCs w:val="16"/>
              </w:rPr>
            </w:pPr>
            <w:r w:rsidRPr="00A35A6F">
              <w:rPr>
                <w:i/>
                <w:sz w:val="16"/>
                <w:szCs w:val="16"/>
              </w:rPr>
              <w:t>1</w:t>
            </w:r>
          </w:p>
        </w:tc>
        <w:tc>
          <w:tcPr>
            <w:tcW w:w="709" w:type="dxa"/>
            <w:shd w:val="clear" w:color="auto" w:fill="auto"/>
            <w:vAlign w:val="center"/>
            <w:hideMark/>
          </w:tcPr>
          <w:p w14:paraId="4C8C8ED0" w14:textId="77777777" w:rsidR="00A35A6F" w:rsidRPr="00A35A6F" w:rsidRDefault="00A35A6F" w:rsidP="001F3461">
            <w:pPr>
              <w:jc w:val="center"/>
              <w:rPr>
                <w:i/>
                <w:sz w:val="16"/>
                <w:szCs w:val="16"/>
              </w:rPr>
            </w:pPr>
            <w:r w:rsidRPr="00A35A6F">
              <w:rPr>
                <w:i/>
                <w:sz w:val="16"/>
                <w:szCs w:val="16"/>
              </w:rPr>
              <w:t>1</w:t>
            </w:r>
          </w:p>
        </w:tc>
        <w:tc>
          <w:tcPr>
            <w:tcW w:w="992" w:type="dxa"/>
            <w:shd w:val="clear" w:color="000000" w:fill="FFFFFF"/>
            <w:vAlign w:val="center"/>
            <w:hideMark/>
          </w:tcPr>
          <w:p w14:paraId="474F9CE6" w14:textId="77777777" w:rsidR="00A35A6F" w:rsidRPr="00A35A6F" w:rsidRDefault="00A35A6F" w:rsidP="001F3461">
            <w:pPr>
              <w:jc w:val="center"/>
              <w:rPr>
                <w:i/>
                <w:sz w:val="16"/>
                <w:szCs w:val="16"/>
              </w:rPr>
            </w:pPr>
            <w:r w:rsidRPr="00A35A6F">
              <w:rPr>
                <w:i/>
                <w:sz w:val="16"/>
                <w:szCs w:val="16"/>
              </w:rPr>
              <w:t>0</w:t>
            </w:r>
          </w:p>
        </w:tc>
        <w:tc>
          <w:tcPr>
            <w:tcW w:w="1276" w:type="dxa"/>
            <w:vMerge w:val="restart"/>
            <w:vAlign w:val="center"/>
            <w:hideMark/>
          </w:tcPr>
          <w:p w14:paraId="54430D81" w14:textId="77777777" w:rsidR="00A35A6F" w:rsidRPr="00A35A6F" w:rsidRDefault="00A35A6F" w:rsidP="001F3461">
            <w:pPr>
              <w:jc w:val="center"/>
              <w:rPr>
                <w:i/>
                <w:sz w:val="16"/>
                <w:szCs w:val="16"/>
              </w:rPr>
            </w:pPr>
            <w:r w:rsidRPr="00A35A6F">
              <w:rPr>
                <w:i/>
                <w:sz w:val="16"/>
                <w:szCs w:val="16"/>
              </w:rPr>
              <w:t>100,0</w:t>
            </w:r>
          </w:p>
        </w:tc>
        <w:tc>
          <w:tcPr>
            <w:tcW w:w="1417" w:type="dxa"/>
            <w:vMerge/>
            <w:vAlign w:val="center"/>
            <w:hideMark/>
          </w:tcPr>
          <w:p w14:paraId="2B69E18F" w14:textId="77777777" w:rsidR="00A35A6F" w:rsidRPr="009A6F81" w:rsidRDefault="00A35A6F" w:rsidP="001F3461">
            <w:pPr>
              <w:rPr>
                <w:sz w:val="16"/>
                <w:szCs w:val="16"/>
              </w:rPr>
            </w:pPr>
          </w:p>
        </w:tc>
      </w:tr>
      <w:tr w:rsidR="00A35A6F" w:rsidRPr="009A6F81" w14:paraId="15BBD896" w14:textId="77777777" w:rsidTr="001F3461">
        <w:trPr>
          <w:trHeight w:val="223"/>
        </w:trPr>
        <w:tc>
          <w:tcPr>
            <w:tcW w:w="582" w:type="dxa"/>
            <w:vMerge/>
            <w:vAlign w:val="center"/>
            <w:hideMark/>
          </w:tcPr>
          <w:p w14:paraId="2CC9722B" w14:textId="77777777" w:rsidR="00A35A6F" w:rsidRPr="009A6F81" w:rsidRDefault="00A35A6F" w:rsidP="001F3461">
            <w:pPr>
              <w:rPr>
                <w:sz w:val="16"/>
                <w:szCs w:val="16"/>
              </w:rPr>
            </w:pPr>
          </w:p>
        </w:tc>
        <w:tc>
          <w:tcPr>
            <w:tcW w:w="4253" w:type="dxa"/>
            <w:shd w:val="clear" w:color="000000" w:fill="FFFFFF"/>
            <w:hideMark/>
          </w:tcPr>
          <w:p w14:paraId="472DB17D" w14:textId="77777777" w:rsidR="00A35A6F" w:rsidRPr="00A35A6F" w:rsidRDefault="00A35A6F" w:rsidP="001F3461">
            <w:pPr>
              <w:jc w:val="both"/>
              <w:rPr>
                <w:i/>
                <w:sz w:val="16"/>
                <w:szCs w:val="16"/>
              </w:rPr>
            </w:pPr>
            <w:r w:rsidRPr="00A35A6F">
              <w:rPr>
                <w:i/>
                <w:sz w:val="16"/>
                <w:szCs w:val="16"/>
              </w:rPr>
              <w:t>количество мероприятий, проведенных общественными организациями инвалидов, получающими субсидии</w:t>
            </w:r>
          </w:p>
        </w:tc>
        <w:tc>
          <w:tcPr>
            <w:tcW w:w="992" w:type="dxa"/>
            <w:shd w:val="clear" w:color="000000" w:fill="FFFFFF"/>
            <w:vAlign w:val="center"/>
            <w:hideMark/>
          </w:tcPr>
          <w:p w14:paraId="3EFEE865" w14:textId="77777777" w:rsidR="00A35A6F" w:rsidRPr="00A35A6F" w:rsidRDefault="00A35A6F" w:rsidP="001F3461">
            <w:pPr>
              <w:jc w:val="center"/>
              <w:rPr>
                <w:i/>
                <w:sz w:val="16"/>
                <w:szCs w:val="16"/>
              </w:rPr>
            </w:pPr>
            <w:r w:rsidRPr="00A35A6F">
              <w:rPr>
                <w:i/>
                <w:sz w:val="16"/>
                <w:szCs w:val="16"/>
              </w:rPr>
              <w:t>15</w:t>
            </w:r>
          </w:p>
        </w:tc>
        <w:tc>
          <w:tcPr>
            <w:tcW w:w="709" w:type="dxa"/>
            <w:shd w:val="clear" w:color="auto" w:fill="auto"/>
            <w:vAlign w:val="center"/>
            <w:hideMark/>
          </w:tcPr>
          <w:p w14:paraId="54263851" w14:textId="77777777" w:rsidR="00A35A6F" w:rsidRPr="00A35A6F" w:rsidRDefault="00A35A6F" w:rsidP="001F3461">
            <w:pPr>
              <w:jc w:val="center"/>
              <w:rPr>
                <w:i/>
                <w:sz w:val="16"/>
                <w:szCs w:val="16"/>
              </w:rPr>
            </w:pPr>
            <w:r w:rsidRPr="00A35A6F">
              <w:rPr>
                <w:i/>
                <w:sz w:val="16"/>
                <w:szCs w:val="16"/>
              </w:rPr>
              <w:t>15</w:t>
            </w:r>
          </w:p>
        </w:tc>
        <w:tc>
          <w:tcPr>
            <w:tcW w:w="992" w:type="dxa"/>
            <w:shd w:val="clear" w:color="000000" w:fill="FFFFFF"/>
            <w:vAlign w:val="center"/>
            <w:hideMark/>
          </w:tcPr>
          <w:p w14:paraId="594B5C28" w14:textId="77777777" w:rsidR="00A35A6F" w:rsidRPr="00A35A6F" w:rsidRDefault="00A35A6F" w:rsidP="001F3461">
            <w:pPr>
              <w:jc w:val="center"/>
              <w:rPr>
                <w:i/>
                <w:sz w:val="16"/>
                <w:szCs w:val="16"/>
              </w:rPr>
            </w:pPr>
            <w:r w:rsidRPr="00A35A6F">
              <w:rPr>
                <w:i/>
                <w:sz w:val="16"/>
                <w:szCs w:val="16"/>
              </w:rPr>
              <w:t>0</w:t>
            </w:r>
          </w:p>
        </w:tc>
        <w:tc>
          <w:tcPr>
            <w:tcW w:w="1276" w:type="dxa"/>
            <w:vMerge/>
            <w:vAlign w:val="center"/>
            <w:hideMark/>
          </w:tcPr>
          <w:p w14:paraId="3B1B577A" w14:textId="77777777" w:rsidR="00A35A6F" w:rsidRPr="009A6F81" w:rsidRDefault="00A35A6F" w:rsidP="001F3461">
            <w:pPr>
              <w:rPr>
                <w:sz w:val="16"/>
                <w:szCs w:val="16"/>
              </w:rPr>
            </w:pPr>
          </w:p>
        </w:tc>
        <w:tc>
          <w:tcPr>
            <w:tcW w:w="1417" w:type="dxa"/>
            <w:vMerge/>
            <w:vAlign w:val="center"/>
            <w:hideMark/>
          </w:tcPr>
          <w:p w14:paraId="22F7C135" w14:textId="77777777" w:rsidR="00A35A6F" w:rsidRPr="009A6F81" w:rsidRDefault="00A35A6F" w:rsidP="001F3461">
            <w:pPr>
              <w:rPr>
                <w:sz w:val="16"/>
                <w:szCs w:val="16"/>
              </w:rPr>
            </w:pPr>
          </w:p>
        </w:tc>
      </w:tr>
      <w:tr w:rsidR="00A35A6F" w:rsidRPr="009A6F81" w14:paraId="788C9541" w14:textId="77777777" w:rsidTr="001F3461">
        <w:trPr>
          <w:trHeight w:val="51"/>
        </w:trPr>
        <w:tc>
          <w:tcPr>
            <w:tcW w:w="582" w:type="dxa"/>
            <w:vMerge/>
            <w:vAlign w:val="center"/>
            <w:hideMark/>
          </w:tcPr>
          <w:p w14:paraId="6270AD29" w14:textId="77777777" w:rsidR="00A35A6F" w:rsidRPr="009A6F81" w:rsidRDefault="00A35A6F" w:rsidP="001F3461">
            <w:pPr>
              <w:rPr>
                <w:sz w:val="16"/>
                <w:szCs w:val="16"/>
              </w:rPr>
            </w:pPr>
          </w:p>
        </w:tc>
        <w:tc>
          <w:tcPr>
            <w:tcW w:w="4253" w:type="dxa"/>
            <w:shd w:val="clear" w:color="000000" w:fill="FFFFFF"/>
            <w:hideMark/>
          </w:tcPr>
          <w:p w14:paraId="17AFE05A" w14:textId="77777777" w:rsidR="00A35A6F" w:rsidRPr="00A35A6F" w:rsidRDefault="00A35A6F" w:rsidP="001F3461">
            <w:pPr>
              <w:jc w:val="both"/>
              <w:rPr>
                <w:i/>
                <w:sz w:val="16"/>
                <w:szCs w:val="16"/>
              </w:rPr>
            </w:pPr>
            <w:r w:rsidRPr="00A35A6F">
              <w:rPr>
                <w:i/>
                <w:sz w:val="16"/>
                <w:szCs w:val="16"/>
              </w:rPr>
              <w:t>количество инвалидов, привлеченных к участию в социально значимых мероприятиях общественными организациями инвалидов, получающими субсидии</w:t>
            </w:r>
          </w:p>
        </w:tc>
        <w:tc>
          <w:tcPr>
            <w:tcW w:w="992" w:type="dxa"/>
            <w:shd w:val="clear" w:color="000000" w:fill="FFFFFF"/>
            <w:vAlign w:val="center"/>
            <w:hideMark/>
          </w:tcPr>
          <w:p w14:paraId="513EAA18" w14:textId="77777777" w:rsidR="00A35A6F" w:rsidRPr="00A35A6F" w:rsidRDefault="00A35A6F" w:rsidP="001F3461">
            <w:pPr>
              <w:jc w:val="center"/>
              <w:rPr>
                <w:i/>
                <w:sz w:val="16"/>
                <w:szCs w:val="16"/>
              </w:rPr>
            </w:pPr>
            <w:r w:rsidRPr="00A35A6F">
              <w:rPr>
                <w:i/>
                <w:sz w:val="16"/>
                <w:szCs w:val="16"/>
              </w:rPr>
              <w:t>1 750</w:t>
            </w:r>
          </w:p>
        </w:tc>
        <w:tc>
          <w:tcPr>
            <w:tcW w:w="709" w:type="dxa"/>
            <w:shd w:val="clear" w:color="auto" w:fill="auto"/>
            <w:vAlign w:val="center"/>
            <w:hideMark/>
          </w:tcPr>
          <w:p w14:paraId="6C104CE8" w14:textId="77777777" w:rsidR="00A35A6F" w:rsidRPr="00A35A6F" w:rsidRDefault="00A35A6F" w:rsidP="001F3461">
            <w:pPr>
              <w:jc w:val="center"/>
              <w:rPr>
                <w:i/>
                <w:sz w:val="16"/>
                <w:szCs w:val="16"/>
              </w:rPr>
            </w:pPr>
            <w:r w:rsidRPr="00A35A6F">
              <w:rPr>
                <w:i/>
                <w:sz w:val="16"/>
                <w:szCs w:val="16"/>
              </w:rPr>
              <w:t>1 750</w:t>
            </w:r>
          </w:p>
        </w:tc>
        <w:tc>
          <w:tcPr>
            <w:tcW w:w="992" w:type="dxa"/>
            <w:shd w:val="clear" w:color="000000" w:fill="FFFFFF"/>
            <w:vAlign w:val="center"/>
            <w:hideMark/>
          </w:tcPr>
          <w:p w14:paraId="48635997" w14:textId="77777777" w:rsidR="00A35A6F" w:rsidRPr="00A35A6F" w:rsidRDefault="00A35A6F" w:rsidP="001F3461">
            <w:pPr>
              <w:jc w:val="center"/>
              <w:rPr>
                <w:i/>
                <w:sz w:val="16"/>
                <w:szCs w:val="16"/>
              </w:rPr>
            </w:pPr>
            <w:r w:rsidRPr="00A35A6F">
              <w:rPr>
                <w:i/>
                <w:sz w:val="16"/>
                <w:szCs w:val="16"/>
              </w:rPr>
              <w:t>0</w:t>
            </w:r>
          </w:p>
        </w:tc>
        <w:tc>
          <w:tcPr>
            <w:tcW w:w="1276" w:type="dxa"/>
            <w:vMerge/>
            <w:vAlign w:val="center"/>
            <w:hideMark/>
          </w:tcPr>
          <w:p w14:paraId="2670D2B2" w14:textId="77777777" w:rsidR="00A35A6F" w:rsidRPr="009A6F81" w:rsidRDefault="00A35A6F" w:rsidP="001F3461">
            <w:pPr>
              <w:rPr>
                <w:sz w:val="16"/>
                <w:szCs w:val="16"/>
              </w:rPr>
            </w:pPr>
          </w:p>
        </w:tc>
        <w:tc>
          <w:tcPr>
            <w:tcW w:w="1417" w:type="dxa"/>
            <w:vMerge/>
            <w:vAlign w:val="center"/>
            <w:hideMark/>
          </w:tcPr>
          <w:p w14:paraId="514FAC2A" w14:textId="77777777" w:rsidR="00A35A6F" w:rsidRPr="009A6F81" w:rsidRDefault="00A35A6F" w:rsidP="001F3461">
            <w:pPr>
              <w:rPr>
                <w:sz w:val="16"/>
                <w:szCs w:val="16"/>
              </w:rPr>
            </w:pPr>
          </w:p>
        </w:tc>
      </w:tr>
      <w:tr w:rsidR="00A35A6F" w:rsidRPr="009A6F81" w14:paraId="104FF6F6" w14:textId="77777777" w:rsidTr="001F3461">
        <w:trPr>
          <w:trHeight w:val="367"/>
        </w:trPr>
        <w:tc>
          <w:tcPr>
            <w:tcW w:w="582" w:type="dxa"/>
            <w:vMerge w:val="restart"/>
            <w:shd w:val="clear" w:color="000000" w:fill="FFFFFF"/>
            <w:hideMark/>
          </w:tcPr>
          <w:p w14:paraId="4446E230" w14:textId="77777777" w:rsidR="00A35A6F" w:rsidRPr="009A6F81" w:rsidRDefault="00A35A6F" w:rsidP="001F3461">
            <w:pPr>
              <w:jc w:val="center"/>
              <w:rPr>
                <w:sz w:val="16"/>
                <w:szCs w:val="16"/>
              </w:rPr>
            </w:pPr>
            <w:r>
              <w:rPr>
                <w:sz w:val="16"/>
                <w:szCs w:val="16"/>
              </w:rPr>
              <w:t>8</w:t>
            </w:r>
            <w:r w:rsidRPr="009A6F81">
              <w:rPr>
                <w:sz w:val="16"/>
                <w:szCs w:val="16"/>
              </w:rPr>
              <w:t>.</w:t>
            </w:r>
          </w:p>
        </w:tc>
        <w:tc>
          <w:tcPr>
            <w:tcW w:w="8222" w:type="dxa"/>
            <w:gridSpan w:val="5"/>
            <w:shd w:val="clear" w:color="000000" w:fill="FFFFFF"/>
            <w:hideMark/>
          </w:tcPr>
          <w:p w14:paraId="6E6023C7" w14:textId="77777777" w:rsidR="00A35A6F" w:rsidRPr="009A6F81" w:rsidRDefault="00A35A6F" w:rsidP="001F3461">
            <w:pPr>
              <w:jc w:val="center"/>
              <w:rPr>
                <w:sz w:val="16"/>
                <w:szCs w:val="16"/>
              </w:rPr>
            </w:pPr>
            <w:r w:rsidRPr="009A6F81">
              <w:rPr>
                <w:sz w:val="16"/>
                <w:szCs w:val="16"/>
              </w:rPr>
              <w:t xml:space="preserve">Основное мероприятие </w:t>
            </w:r>
            <w:r>
              <w:rPr>
                <w:sz w:val="16"/>
                <w:szCs w:val="16"/>
              </w:rPr>
              <w:t>«</w:t>
            </w:r>
            <w:r w:rsidRPr="009A6F81">
              <w:rPr>
                <w:sz w:val="16"/>
                <w:szCs w:val="16"/>
              </w:rPr>
              <w:t>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r>
              <w:rPr>
                <w:sz w:val="16"/>
                <w:szCs w:val="16"/>
              </w:rPr>
              <w:t>»</w:t>
            </w:r>
          </w:p>
        </w:tc>
        <w:tc>
          <w:tcPr>
            <w:tcW w:w="1417" w:type="dxa"/>
            <w:vMerge w:val="restart"/>
            <w:shd w:val="clear" w:color="000000" w:fill="FFFFFF"/>
            <w:vAlign w:val="center"/>
            <w:hideMark/>
          </w:tcPr>
          <w:p w14:paraId="7949690C" w14:textId="77777777" w:rsidR="00A35A6F" w:rsidRPr="009A6F81" w:rsidRDefault="00A35A6F" w:rsidP="001F3461">
            <w:pPr>
              <w:jc w:val="center"/>
              <w:rPr>
                <w:sz w:val="16"/>
                <w:szCs w:val="16"/>
              </w:rPr>
            </w:pPr>
            <w:r>
              <w:rPr>
                <w:sz w:val="16"/>
                <w:szCs w:val="16"/>
              </w:rPr>
              <w:t>99,2</w:t>
            </w:r>
          </w:p>
        </w:tc>
      </w:tr>
      <w:tr w:rsidR="00A35A6F" w:rsidRPr="009A6F81" w14:paraId="22A9E83F" w14:textId="77777777" w:rsidTr="001F3461">
        <w:trPr>
          <w:trHeight w:val="51"/>
        </w:trPr>
        <w:tc>
          <w:tcPr>
            <w:tcW w:w="582" w:type="dxa"/>
            <w:vMerge/>
            <w:vAlign w:val="center"/>
            <w:hideMark/>
          </w:tcPr>
          <w:p w14:paraId="66C1E9BF" w14:textId="77777777" w:rsidR="00A35A6F" w:rsidRPr="009A6F81" w:rsidRDefault="00A35A6F" w:rsidP="001F3461">
            <w:pPr>
              <w:rPr>
                <w:sz w:val="16"/>
                <w:szCs w:val="16"/>
              </w:rPr>
            </w:pPr>
          </w:p>
        </w:tc>
        <w:tc>
          <w:tcPr>
            <w:tcW w:w="4253" w:type="dxa"/>
            <w:shd w:val="clear" w:color="000000" w:fill="FFFFFF"/>
            <w:hideMark/>
          </w:tcPr>
          <w:p w14:paraId="38312EF0" w14:textId="77777777" w:rsidR="00A35A6F" w:rsidRPr="00A35A6F" w:rsidRDefault="00A35A6F" w:rsidP="001F3461">
            <w:pPr>
              <w:jc w:val="both"/>
              <w:rPr>
                <w:i/>
                <w:sz w:val="16"/>
                <w:szCs w:val="16"/>
              </w:rPr>
            </w:pPr>
            <w:r w:rsidRPr="00A35A6F">
              <w:rPr>
                <w:i/>
                <w:sz w:val="16"/>
                <w:szCs w:val="16"/>
              </w:rPr>
              <w:t>количество финансируемых учреждений, исполняющих полномочия Администрации города Оренбурга по решению вопросов местного значения</w:t>
            </w:r>
          </w:p>
        </w:tc>
        <w:tc>
          <w:tcPr>
            <w:tcW w:w="992" w:type="dxa"/>
            <w:vAlign w:val="center"/>
            <w:hideMark/>
          </w:tcPr>
          <w:p w14:paraId="51E26BE7" w14:textId="77777777" w:rsidR="00A35A6F" w:rsidRPr="00A35A6F" w:rsidRDefault="00A35A6F" w:rsidP="001F3461">
            <w:pPr>
              <w:jc w:val="center"/>
              <w:rPr>
                <w:i/>
                <w:sz w:val="16"/>
                <w:szCs w:val="16"/>
              </w:rPr>
            </w:pPr>
            <w:r w:rsidRPr="00A35A6F">
              <w:rPr>
                <w:i/>
                <w:sz w:val="16"/>
                <w:szCs w:val="16"/>
              </w:rPr>
              <w:t>1</w:t>
            </w:r>
          </w:p>
        </w:tc>
        <w:tc>
          <w:tcPr>
            <w:tcW w:w="709" w:type="dxa"/>
            <w:vAlign w:val="center"/>
            <w:hideMark/>
          </w:tcPr>
          <w:p w14:paraId="76525807" w14:textId="77777777" w:rsidR="00A35A6F" w:rsidRPr="00A35A6F" w:rsidRDefault="00A35A6F" w:rsidP="001F3461">
            <w:pPr>
              <w:jc w:val="center"/>
              <w:rPr>
                <w:i/>
                <w:sz w:val="16"/>
                <w:szCs w:val="16"/>
              </w:rPr>
            </w:pPr>
            <w:r w:rsidRPr="00A35A6F">
              <w:rPr>
                <w:i/>
                <w:sz w:val="16"/>
                <w:szCs w:val="16"/>
              </w:rPr>
              <w:t>1</w:t>
            </w:r>
          </w:p>
        </w:tc>
        <w:tc>
          <w:tcPr>
            <w:tcW w:w="992" w:type="dxa"/>
            <w:vAlign w:val="center"/>
            <w:hideMark/>
          </w:tcPr>
          <w:p w14:paraId="5007FFF3" w14:textId="22F7A376" w:rsidR="00A35A6F" w:rsidRPr="00A35A6F" w:rsidRDefault="00501FEF" w:rsidP="001F3461">
            <w:pPr>
              <w:jc w:val="center"/>
              <w:rPr>
                <w:i/>
                <w:sz w:val="16"/>
                <w:szCs w:val="16"/>
              </w:rPr>
            </w:pPr>
            <w:r>
              <w:rPr>
                <w:i/>
                <w:sz w:val="16"/>
                <w:szCs w:val="16"/>
              </w:rPr>
              <w:t>0</w:t>
            </w:r>
          </w:p>
        </w:tc>
        <w:tc>
          <w:tcPr>
            <w:tcW w:w="1276" w:type="dxa"/>
            <w:vAlign w:val="center"/>
            <w:hideMark/>
          </w:tcPr>
          <w:p w14:paraId="5DF2ED69" w14:textId="77777777" w:rsidR="00A35A6F" w:rsidRPr="00A35A6F" w:rsidRDefault="00A35A6F" w:rsidP="001F3461">
            <w:pPr>
              <w:jc w:val="center"/>
              <w:rPr>
                <w:i/>
                <w:sz w:val="16"/>
                <w:szCs w:val="16"/>
              </w:rPr>
            </w:pPr>
            <w:r w:rsidRPr="00A35A6F">
              <w:rPr>
                <w:i/>
                <w:sz w:val="16"/>
                <w:szCs w:val="16"/>
              </w:rPr>
              <w:t>100,0</w:t>
            </w:r>
          </w:p>
        </w:tc>
        <w:tc>
          <w:tcPr>
            <w:tcW w:w="1417" w:type="dxa"/>
            <w:vMerge/>
            <w:vAlign w:val="center"/>
            <w:hideMark/>
          </w:tcPr>
          <w:p w14:paraId="4B8AB0B5" w14:textId="77777777" w:rsidR="00A35A6F" w:rsidRPr="009A6F81" w:rsidRDefault="00A35A6F" w:rsidP="001F3461">
            <w:pPr>
              <w:rPr>
                <w:sz w:val="16"/>
                <w:szCs w:val="16"/>
              </w:rPr>
            </w:pPr>
          </w:p>
        </w:tc>
      </w:tr>
      <w:tr w:rsidR="00A35A6F" w:rsidRPr="009A6F81" w14:paraId="7E26BB2F" w14:textId="77777777" w:rsidTr="001F3461">
        <w:trPr>
          <w:trHeight w:val="51"/>
        </w:trPr>
        <w:tc>
          <w:tcPr>
            <w:tcW w:w="10221" w:type="dxa"/>
            <w:gridSpan w:val="7"/>
            <w:shd w:val="clear" w:color="000000" w:fill="FFFFFF"/>
            <w:hideMark/>
          </w:tcPr>
          <w:p w14:paraId="6B3F8037" w14:textId="77777777" w:rsidR="00A35A6F" w:rsidRPr="00E14B82" w:rsidRDefault="00A35A6F" w:rsidP="001F3461">
            <w:pPr>
              <w:jc w:val="center"/>
              <w:rPr>
                <w:b/>
                <w:sz w:val="16"/>
                <w:szCs w:val="16"/>
              </w:rPr>
            </w:pPr>
            <w:r w:rsidRPr="00E14B82">
              <w:rPr>
                <w:b/>
                <w:sz w:val="16"/>
                <w:szCs w:val="16"/>
              </w:rPr>
              <w:t>Целевые показатели (индикаторы) конечного результата:</w:t>
            </w:r>
          </w:p>
        </w:tc>
      </w:tr>
      <w:tr w:rsidR="00A35A6F" w:rsidRPr="009A6F81" w14:paraId="3F23DD5A" w14:textId="77777777" w:rsidTr="001F3461">
        <w:trPr>
          <w:trHeight w:val="290"/>
        </w:trPr>
        <w:tc>
          <w:tcPr>
            <w:tcW w:w="582" w:type="dxa"/>
            <w:shd w:val="clear" w:color="000000" w:fill="FFFFFF"/>
            <w:vAlign w:val="center"/>
            <w:hideMark/>
          </w:tcPr>
          <w:p w14:paraId="2EE7E7FF" w14:textId="77777777" w:rsidR="00A35A6F" w:rsidRPr="009A6F81" w:rsidRDefault="00A35A6F" w:rsidP="001F3461">
            <w:pPr>
              <w:jc w:val="center"/>
              <w:rPr>
                <w:sz w:val="16"/>
                <w:szCs w:val="16"/>
              </w:rPr>
            </w:pPr>
            <w:r w:rsidRPr="009A6F81">
              <w:rPr>
                <w:sz w:val="16"/>
                <w:szCs w:val="16"/>
              </w:rPr>
              <w:t>1</w:t>
            </w:r>
            <w:r>
              <w:rPr>
                <w:sz w:val="16"/>
                <w:szCs w:val="16"/>
              </w:rPr>
              <w:t>.</w:t>
            </w:r>
          </w:p>
        </w:tc>
        <w:tc>
          <w:tcPr>
            <w:tcW w:w="4253" w:type="dxa"/>
            <w:shd w:val="clear" w:color="000000" w:fill="FFFFFF"/>
            <w:hideMark/>
          </w:tcPr>
          <w:p w14:paraId="11BBE719" w14:textId="77777777" w:rsidR="00A35A6F" w:rsidRPr="00A35A6F" w:rsidRDefault="00A35A6F" w:rsidP="001F3461">
            <w:pPr>
              <w:jc w:val="both"/>
              <w:rPr>
                <w:sz w:val="16"/>
                <w:szCs w:val="16"/>
              </w:rPr>
            </w:pPr>
            <w:r w:rsidRPr="009A6F81">
              <w:rPr>
                <w:sz w:val="16"/>
                <w:szCs w:val="16"/>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w:t>
            </w:r>
          </w:p>
        </w:tc>
        <w:tc>
          <w:tcPr>
            <w:tcW w:w="992" w:type="dxa"/>
            <w:shd w:val="clear" w:color="000000" w:fill="FFFFFF"/>
            <w:vAlign w:val="center"/>
            <w:hideMark/>
          </w:tcPr>
          <w:p w14:paraId="709D6C2B" w14:textId="77777777" w:rsidR="00A35A6F" w:rsidRPr="009A6F81" w:rsidRDefault="00A35A6F" w:rsidP="001F3461">
            <w:pPr>
              <w:jc w:val="center"/>
              <w:rPr>
                <w:sz w:val="16"/>
                <w:szCs w:val="16"/>
              </w:rPr>
            </w:pPr>
            <w:r w:rsidRPr="009A6F81">
              <w:rPr>
                <w:sz w:val="16"/>
                <w:szCs w:val="16"/>
              </w:rPr>
              <w:t>3,50</w:t>
            </w:r>
          </w:p>
        </w:tc>
        <w:tc>
          <w:tcPr>
            <w:tcW w:w="709" w:type="dxa"/>
            <w:shd w:val="clear" w:color="000000" w:fill="FFFFFF"/>
            <w:vAlign w:val="center"/>
            <w:hideMark/>
          </w:tcPr>
          <w:p w14:paraId="624B8F67" w14:textId="77777777" w:rsidR="00A35A6F" w:rsidRPr="009A6F81" w:rsidRDefault="00A35A6F" w:rsidP="001F3461">
            <w:pPr>
              <w:jc w:val="center"/>
              <w:rPr>
                <w:sz w:val="16"/>
                <w:szCs w:val="16"/>
              </w:rPr>
            </w:pPr>
            <w:r w:rsidRPr="009A6F81">
              <w:rPr>
                <w:sz w:val="16"/>
                <w:szCs w:val="16"/>
              </w:rPr>
              <w:t>3,50</w:t>
            </w:r>
          </w:p>
        </w:tc>
        <w:tc>
          <w:tcPr>
            <w:tcW w:w="992" w:type="dxa"/>
            <w:shd w:val="clear" w:color="000000" w:fill="FFFFFF"/>
            <w:noWrap/>
            <w:vAlign w:val="center"/>
            <w:hideMark/>
          </w:tcPr>
          <w:p w14:paraId="07C93DE9" w14:textId="5F1078A3" w:rsidR="00A35A6F" w:rsidRPr="009A6F81" w:rsidRDefault="00501FEF" w:rsidP="001F3461">
            <w:pPr>
              <w:jc w:val="center"/>
              <w:rPr>
                <w:sz w:val="16"/>
                <w:szCs w:val="16"/>
              </w:rPr>
            </w:pPr>
            <w:r>
              <w:rPr>
                <w:sz w:val="16"/>
                <w:szCs w:val="16"/>
              </w:rPr>
              <w:t>0</w:t>
            </w:r>
          </w:p>
        </w:tc>
        <w:tc>
          <w:tcPr>
            <w:tcW w:w="1276" w:type="dxa"/>
            <w:shd w:val="clear" w:color="000000" w:fill="FFFFFF"/>
            <w:vAlign w:val="center"/>
            <w:hideMark/>
          </w:tcPr>
          <w:p w14:paraId="4E58BECD" w14:textId="77777777" w:rsidR="00A35A6F" w:rsidRPr="00A35A6F" w:rsidRDefault="00A35A6F" w:rsidP="001F3461">
            <w:pPr>
              <w:jc w:val="center"/>
              <w:rPr>
                <w:sz w:val="16"/>
                <w:szCs w:val="16"/>
              </w:rPr>
            </w:pPr>
            <w:r>
              <w:rPr>
                <w:sz w:val="16"/>
                <w:szCs w:val="16"/>
              </w:rPr>
              <w:t>100,0</w:t>
            </w:r>
          </w:p>
        </w:tc>
        <w:tc>
          <w:tcPr>
            <w:tcW w:w="1417" w:type="dxa"/>
            <w:vMerge w:val="restart"/>
            <w:shd w:val="clear" w:color="000000" w:fill="FFFFFF"/>
            <w:vAlign w:val="center"/>
            <w:hideMark/>
          </w:tcPr>
          <w:p w14:paraId="3D9CB04A" w14:textId="77777777" w:rsidR="00A35A6F" w:rsidRPr="009A6F81" w:rsidRDefault="00A35A6F" w:rsidP="001F3461">
            <w:pPr>
              <w:jc w:val="center"/>
              <w:rPr>
                <w:sz w:val="16"/>
                <w:szCs w:val="16"/>
              </w:rPr>
            </w:pPr>
            <w:r>
              <w:rPr>
                <w:sz w:val="16"/>
                <w:szCs w:val="16"/>
              </w:rPr>
              <w:t>99,7</w:t>
            </w:r>
          </w:p>
        </w:tc>
      </w:tr>
      <w:tr w:rsidR="00A35A6F" w:rsidRPr="009A6F81" w14:paraId="2833CBDF" w14:textId="77777777" w:rsidTr="001F3461">
        <w:trPr>
          <w:trHeight w:val="527"/>
        </w:trPr>
        <w:tc>
          <w:tcPr>
            <w:tcW w:w="582" w:type="dxa"/>
            <w:shd w:val="clear" w:color="000000" w:fill="FFFFFF"/>
            <w:vAlign w:val="center"/>
            <w:hideMark/>
          </w:tcPr>
          <w:p w14:paraId="5DEF90B2" w14:textId="77777777" w:rsidR="00A35A6F" w:rsidRPr="009A6F81" w:rsidRDefault="00A35A6F" w:rsidP="001F3461">
            <w:pPr>
              <w:jc w:val="center"/>
              <w:rPr>
                <w:sz w:val="16"/>
                <w:szCs w:val="16"/>
              </w:rPr>
            </w:pPr>
            <w:r w:rsidRPr="009A6F81">
              <w:rPr>
                <w:sz w:val="16"/>
                <w:szCs w:val="16"/>
              </w:rPr>
              <w:t>2</w:t>
            </w:r>
            <w:r>
              <w:rPr>
                <w:sz w:val="16"/>
                <w:szCs w:val="16"/>
              </w:rPr>
              <w:t>.</w:t>
            </w:r>
          </w:p>
        </w:tc>
        <w:tc>
          <w:tcPr>
            <w:tcW w:w="4253" w:type="dxa"/>
            <w:shd w:val="clear" w:color="000000" w:fill="FFFFFF"/>
            <w:hideMark/>
          </w:tcPr>
          <w:p w14:paraId="4A8EF60C" w14:textId="77777777" w:rsidR="00A35A6F" w:rsidRPr="00A35A6F" w:rsidRDefault="00A35A6F" w:rsidP="001F3461">
            <w:pPr>
              <w:jc w:val="both"/>
              <w:rPr>
                <w:sz w:val="16"/>
                <w:szCs w:val="16"/>
              </w:rPr>
            </w:pPr>
            <w:r w:rsidRPr="009A6F81">
              <w:rPr>
                <w:sz w:val="16"/>
                <w:szCs w:val="16"/>
              </w:rPr>
              <w:t>Доля плательщиков налогов и сборов, воспользовавшихся налоговой льготой, в общей численности жителей города Оренбурга</w:t>
            </w:r>
          </w:p>
        </w:tc>
        <w:tc>
          <w:tcPr>
            <w:tcW w:w="992" w:type="dxa"/>
            <w:shd w:val="clear" w:color="000000" w:fill="FFFFFF"/>
            <w:vAlign w:val="center"/>
            <w:hideMark/>
          </w:tcPr>
          <w:p w14:paraId="69820E16" w14:textId="77777777" w:rsidR="00A35A6F" w:rsidRPr="009A6F81" w:rsidRDefault="00A35A6F" w:rsidP="001F3461">
            <w:pPr>
              <w:jc w:val="center"/>
              <w:rPr>
                <w:sz w:val="16"/>
                <w:szCs w:val="16"/>
              </w:rPr>
            </w:pPr>
            <w:r w:rsidRPr="009A6F81">
              <w:rPr>
                <w:sz w:val="16"/>
                <w:szCs w:val="16"/>
              </w:rPr>
              <w:t>3,13</w:t>
            </w:r>
          </w:p>
        </w:tc>
        <w:tc>
          <w:tcPr>
            <w:tcW w:w="709" w:type="dxa"/>
            <w:shd w:val="clear" w:color="000000" w:fill="FFFFFF"/>
            <w:vAlign w:val="center"/>
            <w:hideMark/>
          </w:tcPr>
          <w:p w14:paraId="3D635921" w14:textId="77777777" w:rsidR="00A35A6F" w:rsidRPr="009A6F81" w:rsidRDefault="00A35A6F" w:rsidP="001F3461">
            <w:pPr>
              <w:jc w:val="center"/>
              <w:rPr>
                <w:sz w:val="16"/>
                <w:szCs w:val="16"/>
              </w:rPr>
            </w:pPr>
            <w:r w:rsidRPr="009A6F81">
              <w:rPr>
                <w:sz w:val="16"/>
                <w:szCs w:val="16"/>
              </w:rPr>
              <w:t>3,13</w:t>
            </w:r>
          </w:p>
        </w:tc>
        <w:tc>
          <w:tcPr>
            <w:tcW w:w="992" w:type="dxa"/>
            <w:shd w:val="clear" w:color="000000" w:fill="FFFFFF"/>
            <w:noWrap/>
            <w:vAlign w:val="center"/>
            <w:hideMark/>
          </w:tcPr>
          <w:p w14:paraId="275F197C" w14:textId="550BA95C" w:rsidR="00A35A6F" w:rsidRPr="009A6F81" w:rsidRDefault="00501FEF" w:rsidP="001F3461">
            <w:pPr>
              <w:jc w:val="center"/>
              <w:rPr>
                <w:sz w:val="16"/>
                <w:szCs w:val="16"/>
              </w:rPr>
            </w:pPr>
            <w:r>
              <w:rPr>
                <w:sz w:val="16"/>
                <w:szCs w:val="16"/>
              </w:rPr>
              <w:t>0</w:t>
            </w:r>
          </w:p>
        </w:tc>
        <w:tc>
          <w:tcPr>
            <w:tcW w:w="1276" w:type="dxa"/>
            <w:shd w:val="clear" w:color="000000" w:fill="FFFFFF"/>
            <w:vAlign w:val="center"/>
            <w:hideMark/>
          </w:tcPr>
          <w:p w14:paraId="0661835E" w14:textId="77777777" w:rsidR="00A35A6F" w:rsidRPr="009A6F81" w:rsidRDefault="00A35A6F" w:rsidP="001F3461">
            <w:pPr>
              <w:jc w:val="center"/>
              <w:rPr>
                <w:sz w:val="16"/>
                <w:szCs w:val="16"/>
              </w:rPr>
            </w:pPr>
            <w:r>
              <w:rPr>
                <w:sz w:val="16"/>
                <w:szCs w:val="16"/>
              </w:rPr>
              <w:t>100,0</w:t>
            </w:r>
            <w:r w:rsidRPr="009A6F81">
              <w:rPr>
                <w:sz w:val="16"/>
                <w:szCs w:val="16"/>
              </w:rPr>
              <w:t> </w:t>
            </w:r>
          </w:p>
        </w:tc>
        <w:tc>
          <w:tcPr>
            <w:tcW w:w="1417" w:type="dxa"/>
            <w:vMerge/>
            <w:shd w:val="clear" w:color="000000" w:fill="FFFFFF"/>
            <w:vAlign w:val="center"/>
            <w:hideMark/>
          </w:tcPr>
          <w:p w14:paraId="65F94E0A" w14:textId="77777777" w:rsidR="00A35A6F" w:rsidRPr="009A6F81" w:rsidRDefault="00A35A6F" w:rsidP="001F3461">
            <w:pPr>
              <w:jc w:val="center"/>
              <w:rPr>
                <w:sz w:val="16"/>
                <w:szCs w:val="16"/>
              </w:rPr>
            </w:pPr>
          </w:p>
        </w:tc>
      </w:tr>
      <w:tr w:rsidR="00A35A6F" w:rsidRPr="009A6F81" w14:paraId="0C336CE7" w14:textId="77777777" w:rsidTr="001F3461">
        <w:trPr>
          <w:trHeight w:val="677"/>
        </w:trPr>
        <w:tc>
          <w:tcPr>
            <w:tcW w:w="582" w:type="dxa"/>
            <w:shd w:val="clear" w:color="000000" w:fill="FFFFFF"/>
            <w:vAlign w:val="center"/>
            <w:hideMark/>
          </w:tcPr>
          <w:p w14:paraId="6620F59D" w14:textId="77777777" w:rsidR="00A35A6F" w:rsidRPr="009A6F81" w:rsidRDefault="00A35A6F" w:rsidP="001F3461">
            <w:pPr>
              <w:jc w:val="center"/>
              <w:rPr>
                <w:sz w:val="16"/>
                <w:szCs w:val="16"/>
              </w:rPr>
            </w:pPr>
            <w:r w:rsidRPr="009A6F81">
              <w:rPr>
                <w:sz w:val="16"/>
                <w:szCs w:val="16"/>
              </w:rPr>
              <w:t>3</w:t>
            </w:r>
            <w:r>
              <w:rPr>
                <w:sz w:val="16"/>
                <w:szCs w:val="16"/>
              </w:rPr>
              <w:t>.</w:t>
            </w:r>
          </w:p>
        </w:tc>
        <w:tc>
          <w:tcPr>
            <w:tcW w:w="4253" w:type="dxa"/>
            <w:shd w:val="clear" w:color="000000" w:fill="FFFFFF"/>
            <w:hideMark/>
          </w:tcPr>
          <w:p w14:paraId="197B6C71" w14:textId="77777777" w:rsidR="00A35A6F" w:rsidRPr="00A35A6F" w:rsidRDefault="00A35A6F" w:rsidP="001F3461">
            <w:pPr>
              <w:jc w:val="both"/>
              <w:rPr>
                <w:sz w:val="16"/>
                <w:szCs w:val="16"/>
              </w:rPr>
            </w:pPr>
            <w:r w:rsidRPr="009A6F81">
              <w:rPr>
                <w:sz w:val="16"/>
                <w:szCs w:val="16"/>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w:t>
            </w:r>
          </w:p>
        </w:tc>
        <w:tc>
          <w:tcPr>
            <w:tcW w:w="992" w:type="dxa"/>
            <w:shd w:val="clear" w:color="000000" w:fill="FFFFFF"/>
            <w:vAlign w:val="center"/>
            <w:hideMark/>
          </w:tcPr>
          <w:p w14:paraId="2EFBEDD0" w14:textId="77777777" w:rsidR="00A35A6F" w:rsidRPr="009A6F81" w:rsidRDefault="00A35A6F" w:rsidP="001F3461">
            <w:pPr>
              <w:jc w:val="center"/>
              <w:rPr>
                <w:sz w:val="16"/>
                <w:szCs w:val="16"/>
              </w:rPr>
            </w:pPr>
            <w:r w:rsidRPr="009A6F81">
              <w:rPr>
                <w:sz w:val="16"/>
                <w:szCs w:val="16"/>
              </w:rPr>
              <w:t>3,25</w:t>
            </w:r>
          </w:p>
        </w:tc>
        <w:tc>
          <w:tcPr>
            <w:tcW w:w="709" w:type="dxa"/>
            <w:shd w:val="clear" w:color="000000" w:fill="FFFFFF"/>
            <w:vAlign w:val="center"/>
            <w:hideMark/>
          </w:tcPr>
          <w:p w14:paraId="11DF1856" w14:textId="77777777" w:rsidR="00A35A6F" w:rsidRPr="009A6F81" w:rsidRDefault="00A35A6F" w:rsidP="001F3461">
            <w:pPr>
              <w:jc w:val="center"/>
              <w:rPr>
                <w:sz w:val="16"/>
                <w:szCs w:val="16"/>
              </w:rPr>
            </w:pPr>
            <w:r w:rsidRPr="009A6F81">
              <w:rPr>
                <w:sz w:val="16"/>
                <w:szCs w:val="16"/>
              </w:rPr>
              <w:t>3,25</w:t>
            </w:r>
          </w:p>
        </w:tc>
        <w:tc>
          <w:tcPr>
            <w:tcW w:w="992" w:type="dxa"/>
            <w:shd w:val="clear" w:color="000000" w:fill="FFFFFF"/>
            <w:noWrap/>
            <w:vAlign w:val="center"/>
            <w:hideMark/>
          </w:tcPr>
          <w:p w14:paraId="36B55191" w14:textId="41C79EAA" w:rsidR="00A35A6F" w:rsidRPr="009A6F81" w:rsidRDefault="00501FEF" w:rsidP="001F3461">
            <w:pPr>
              <w:jc w:val="center"/>
              <w:rPr>
                <w:sz w:val="16"/>
                <w:szCs w:val="16"/>
              </w:rPr>
            </w:pPr>
            <w:r>
              <w:rPr>
                <w:sz w:val="16"/>
                <w:szCs w:val="16"/>
              </w:rPr>
              <w:t>0</w:t>
            </w:r>
          </w:p>
        </w:tc>
        <w:tc>
          <w:tcPr>
            <w:tcW w:w="1276" w:type="dxa"/>
            <w:shd w:val="clear" w:color="000000" w:fill="FFFFFF"/>
            <w:vAlign w:val="center"/>
            <w:hideMark/>
          </w:tcPr>
          <w:p w14:paraId="6506F599" w14:textId="77777777" w:rsidR="00A35A6F" w:rsidRPr="009A6F81" w:rsidRDefault="00A35A6F" w:rsidP="001F3461">
            <w:pPr>
              <w:jc w:val="center"/>
              <w:rPr>
                <w:sz w:val="16"/>
                <w:szCs w:val="16"/>
              </w:rPr>
            </w:pPr>
            <w:r>
              <w:rPr>
                <w:sz w:val="16"/>
                <w:szCs w:val="16"/>
              </w:rPr>
              <w:t>100,0</w:t>
            </w:r>
            <w:r w:rsidRPr="009A6F81">
              <w:rPr>
                <w:sz w:val="16"/>
                <w:szCs w:val="16"/>
              </w:rPr>
              <w:t> </w:t>
            </w:r>
          </w:p>
        </w:tc>
        <w:tc>
          <w:tcPr>
            <w:tcW w:w="1417" w:type="dxa"/>
            <w:vMerge/>
            <w:shd w:val="clear" w:color="000000" w:fill="FFFFFF"/>
            <w:vAlign w:val="center"/>
            <w:hideMark/>
          </w:tcPr>
          <w:p w14:paraId="5708EB30" w14:textId="77777777" w:rsidR="00A35A6F" w:rsidRPr="009A6F81" w:rsidRDefault="00A35A6F" w:rsidP="001F3461">
            <w:pPr>
              <w:jc w:val="center"/>
              <w:rPr>
                <w:sz w:val="16"/>
                <w:szCs w:val="16"/>
              </w:rPr>
            </w:pPr>
          </w:p>
        </w:tc>
      </w:tr>
      <w:tr w:rsidR="00A35A6F" w:rsidRPr="009A6F81" w14:paraId="5C6EEE00" w14:textId="77777777" w:rsidTr="001F3461">
        <w:trPr>
          <w:trHeight w:val="489"/>
        </w:trPr>
        <w:tc>
          <w:tcPr>
            <w:tcW w:w="582" w:type="dxa"/>
            <w:shd w:val="clear" w:color="000000" w:fill="FFFFFF"/>
            <w:vAlign w:val="center"/>
            <w:hideMark/>
          </w:tcPr>
          <w:p w14:paraId="2BE592F1" w14:textId="77777777" w:rsidR="00A35A6F" w:rsidRPr="009A6F81" w:rsidRDefault="00A35A6F" w:rsidP="001F3461">
            <w:pPr>
              <w:jc w:val="center"/>
              <w:rPr>
                <w:sz w:val="16"/>
                <w:szCs w:val="16"/>
              </w:rPr>
            </w:pPr>
            <w:r w:rsidRPr="009A6F81">
              <w:rPr>
                <w:sz w:val="16"/>
                <w:szCs w:val="16"/>
              </w:rPr>
              <w:t>4</w:t>
            </w:r>
            <w:r>
              <w:rPr>
                <w:sz w:val="16"/>
                <w:szCs w:val="16"/>
              </w:rPr>
              <w:t>.</w:t>
            </w:r>
          </w:p>
        </w:tc>
        <w:tc>
          <w:tcPr>
            <w:tcW w:w="4253" w:type="dxa"/>
            <w:shd w:val="clear" w:color="000000" w:fill="FFFFFF"/>
            <w:hideMark/>
          </w:tcPr>
          <w:p w14:paraId="2142E3CC" w14:textId="77777777" w:rsidR="00A35A6F" w:rsidRPr="00A35A6F" w:rsidRDefault="00A35A6F" w:rsidP="001F3461">
            <w:pPr>
              <w:jc w:val="both"/>
              <w:rPr>
                <w:sz w:val="16"/>
                <w:szCs w:val="16"/>
              </w:rPr>
            </w:pPr>
            <w:r w:rsidRPr="009A6F81">
              <w:rPr>
                <w:sz w:val="16"/>
                <w:szCs w:val="16"/>
              </w:rPr>
              <w:t>Доля инвалидов, охваченных социально-реабилитационными</w:t>
            </w:r>
            <w:r>
              <w:rPr>
                <w:sz w:val="16"/>
                <w:szCs w:val="16"/>
              </w:rPr>
              <w:t xml:space="preserve"> </w:t>
            </w:r>
            <w:r w:rsidRPr="009A6F81">
              <w:rPr>
                <w:sz w:val="16"/>
                <w:szCs w:val="16"/>
              </w:rPr>
              <w:t>мероприятиями, в общей численности инвалидов города Оренбурга</w:t>
            </w:r>
          </w:p>
        </w:tc>
        <w:tc>
          <w:tcPr>
            <w:tcW w:w="992" w:type="dxa"/>
            <w:shd w:val="clear" w:color="000000" w:fill="FFFFFF"/>
            <w:vAlign w:val="center"/>
            <w:hideMark/>
          </w:tcPr>
          <w:p w14:paraId="1E29BE16" w14:textId="77777777" w:rsidR="00A35A6F" w:rsidRPr="009A6F81" w:rsidRDefault="00A35A6F" w:rsidP="001F3461">
            <w:pPr>
              <w:jc w:val="center"/>
              <w:rPr>
                <w:sz w:val="16"/>
                <w:szCs w:val="16"/>
              </w:rPr>
            </w:pPr>
            <w:r w:rsidRPr="009A6F81">
              <w:rPr>
                <w:sz w:val="16"/>
                <w:szCs w:val="16"/>
              </w:rPr>
              <w:t>1,75</w:t>
            </w:r>
          </w:p>
        </w:tc>
        <w:tc>
          <w:tcPr>
            <w:tcW w:w="709" w:type="dxa"/>
            <w:shd w:val="clear" w:color="000000" w:fill="FFFFFF"/>
            <w:vAlign w:val="center"/>
            <w:hideMark/>
          </w:tcPr>
          <w:p w14:paraId="426E1594" w14:textId="77777777" w:rsidR="00A35A6F" w:rsidRPr="009A6F81" w:rsidRDefault="00A35A6F" w:rsidP="001F3461">
            <w:pPr>
              <w:jc w:val="center"/>
              <w:rPr>
                <w:sz w:val="16"/>
                <w:szCs w:val="16"/>
              </w:rPr>
            </w:pPr>
            <w:r w:rsidRPr="009A6F81">
              <w:rPr>
                <w:sz w:val="16"/>
                <w:szCs w:val="16"/>
              </w:rPr>
              <w:t>1,61</w:t>
            </w:r>
          </w:p>
        </w:tc>
        <w:tc>
          <w:tcPr>
            <w:tcW w:w="992" w:type="dxa"/>
            <w:shd w:val="clear" w:color="000000" w:fill="FFFFFF"/>
            <w:noWrap/>
            <w:vAlign w:val="center"/>
            <w:hideMark/>
          </w:tcPr>
          <w:p w14:paraId="143EA277" w14:textId="77777777" w:rsidR="00A35A6F" w:rsidRPr="009A6F81" w:rsidRDefault="00A35A6F" w:rsidP="001F3461">
            <w:pPr>
              <w:jc w:val="center"/>
              <w:rPr>
                <w:sz w:val="16"/>
                <w:szCs w:val="16"/>
              </w:rPr>
            </w:pPr>
            <w:r>
              <w:rPr>
                <w:sz w:val="16"/>
                <w:szCs w:val="16"/>
              </w:rPr>
              <w:t>-0,14</w:t>
            </w:r>
          </w:p>
        </w:tc>
        <w:tc>
          <w:tcPr>
            <w:tcW w:w="1276" w:type="dxa"/>
            <w:shd w:val="clear" w:color="000000" w:fill="FFFFFF"/>
            <w:vAlign w:val="center"/>
            <w:hideMark/>
          </w:tcPr>
          <w:p w14:paraId="41EB5E96" w14:textId="77777777" w:rsidR="00A35A6F" w:rsidRPr="009A6F81" w:rsidRDefault="00A35A6F" w:rsidP="001F3461">
            <w:pPr>
              <w:jc w:val="center"/>
              <w:rPr>
                <w:sz w:val="16"/>
                <w:szCs w:val="16"/>
              </w:rPr>
            </w:pPr>
            <w:r>
              <w:rPr>
                <w:sz w:val="16"/>
                <w:szCs w:val="16"/>
              </w:rPr>
              <w:t>92,0</w:t>
            </w:r>
            <w:r w:rsidRPr="009A6F81">
              <w:rPr>
                <w:sz w:val="16"/>
                <w:szCs w:val="16"/>
              </w:rPr>
              <w:t> </w:t>
            </w:r>
          </w:p>
        </w:tc>
        <w:tc>
          <w:tcPr>
            <w:tcW w:w="1417" w:type="dxa"/>
            <w:vMerge/>
            <w:shd w:val="clear" w:color="000000" w:fill="FFFFFF"/>
            <w:vAlign w:val="center"/>
            <w:hideMark/>
          </w:tcPr>
          <w:p w14:paraId="7D987289" w14:textId="77777777" w:rsidR="00A35A6F" w:rsidRPr="009A6F81" w:rsidRDefault="00A35A6F" w:rsidP="001F3461">
            <w:pPr>
              <w:jc w:val="center"/>
              <w:rPr>
                <w:sz w:val="16"/>
                <w:szCs w:val="16"/>
              </w:rPr>
            </w:pPr>
          </w:p>
        </w:tc>
      </w:tr>
      <w:tr w:rsidR="00A35A6F" w:rsidRPr="009A6F81" w14:paraId="1B5DB680" w14:textId="77777777" w:rsidTr="001F3461">
        <w:trPr>
          <w:trHeight w:val="156"/>
        </w:trPr>
        <w:tc>
          <w:tcPr>
            <w:tcW w:w="5827" w:type="dxa"/>
            <w:gridSpan w:val="3"/>
            <w:shd w:val="clear" w:color="auto" w:fill="DBE5F1" w:themeFill="accent1" w:themeFillTint="33"/>
            <w:noWrap/>
            <w:hideMark/>
          </w:tcPr>
          <w:p w14:paraId="26AD5623" w14:textId="77777777" w:rsidR="00A35A6F" w:rsidRPr="001F3461" w:rsidRDefault="00A35A6F" w:rsidP="001F3461">
            <w:pPr>
              <w:jc w:val="center"/>
              <w:rPr>
                <w:b/>
                <w:sz w:val="16"/>
                <w:szCs w:val="16"/>
              </w:rPr>
            </w:pPr>
            <w:r w:rsidRPr="001F3461">
              <w:rPr>
                <w:b/>
                <w:sz w:val="16"/>
                <w:szCs w:val="16"/>
              </w:rPr>
              <w:t>Эффективность реализации программы в целом (%)</w:t>
            </w:r>
          </w:p>
        </w:tc>
        <w:tc>
          <w:tcPr>
            <w:tcW w:w="4394" w:type="dxa"/>
            <w:gridSpan w:val="4"/>
            <w:shd w:val="clear" w:color="auto" w:fill="DBE5F1" w:themeFill="accent1" w:themeFillTint="33"/>
            <w:noWrap/>
            <w:vAlign w:val="center"/>
            <w:hideMark/>
          </w:tcPr>
          <w:p w14:paraId="62CE31EA" w14:textId="77777777" w:rsidR="00A35A6F" w:rsidRPr="001F3461" w:rsidRDefault="00A35A6F" w:rsidP="001F3461">
            <w:pPr>
              <w:jc w:val="center"/>
              <w:rPr>
                <w:b/>
                <w:sz w:val="16"/>
                <w:szCs w:val="16"/>
              </w:rPr>
            </w:pPr>
            <w:r w:rsidRPr="001F3461">
              <w:rPr>
                <w:b/>
                <w:sz w:val="16"/>
                <w:szCs w:val="16"/>
              </w:rPr>
              <w:t>98,3</w:t>
            </w:r>
          </w:p>
        </w:tc>
      </w:tr>
    </w:tbl>
    <w:p w14:paraId="752F13D4" w14:textId="77777777" w:rsidR="00A35A6F" w:rsidRDefault="00A35A6F" w:rsidP="00A35A6F">
      <w:pPr>
        <w:rPr>
          <w:sz w:val="16"/>
          <w:szCs w:val="16"/>
        </w:rPr>
      </w:pPr>
    </w:p>
    <w:p w14:paraId="2A18A939" w14:textId="77777777" w:rsidR="00A35A6F" w:rsidRPr="00F10687" w:rsidRDefault="00A35A6F" w:rsidP="00A35A6F">
      <w:pPr>
        <w:widowControl w:val="0"/>
        <w:tabs>
          <w:tab w:val="left" w:pos="1134"/>
        </w:tabs>
        <w:ind w:firstLine="709"/>
        <w:jc w:val="both"/>
        <w:rPr>
          <w:color w:val="000000"/>
          <w:sz w:val="28"/>
          <w:szCs w:val="28"/>
        </w:rPr>
      </w:pPr>
      <w:r w:rsidRPr="00F10687">
        <w:rPr>
          <w:color w:val="000000"/>
          <w:sz w:val="28"/>
          <w:szCs w:val="28"/>
        </w:rPr>
        <w:t>В ходе изучения данных, отраженных в Отчете о ходе реализации муниципальной программы установлено следующее:</w:t>
      </w:r>
    </w:p>
    <w:p w14:paraId="0F20B744" w14:textId="77777777" w:rsidR="00A35A6F" w:rsidRPr="00F10687" w:rsidRDefault="00A35A6F" w:rsidP="00021592">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F10687">
        <w:rPr>
          <w:sz w:val="28"/>
          <w:szCs w:val="28"/>
          <w:shd w:val="clear" w:color="auto" w:fill="FFFFFF"/>
        </w:rPr>
        <w:t>значения 35-ти целевых показателей (индикаторов) непосредственных результатов, утвержденных на 2021 год достигнуты на уровне 100,0% и выше;</w:t>
      </w:r>
    </w:p>
    <w:p w14:paraId="75237115" w14:textId="77777777" w:rsidR="00A35A6F" w:rsidRPr="00F10687" w:rsidRDefault="00A35A6F" w:rsidP="00021592">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F10687">
        <w:rPr>
          <w:sz w:val="28"/>
          <w:szCs w:val="28"/>
          <w:shd w:val="clear" w:color="auto" w:fill="FFFFFF"/>
        </w:rPr>
        <w:t>значения пяти целевых показателей (индикаторов) достигнуты на уровне от 83,1% до 99,4%.</w:t>
      </w:r>
    </w:p>
    <w:p w14:paraId="6BB63A79" w14:textId="77777777" w:rsidR="00A35A6F" w:rsidRPr="00F10687" w:rsidRDefault="00A35A6F" w:rsidP="00A35A6F">
      <w:pPr>
        <w:tabs>
          <w:tab w:val="left" w:pos="709"/>
        </w:tabs>
        <w:ind w:firstLine="709"/>
        <w:jc w:val="both"/>
        <w:rPr>
          <w:sz w:val="28"/>
          <w:szCs w:val="28"/>
        </w:rPr>
      </w:pPr>
      <w:r w:rsidRPr="00F10687">
        <w:rPr>
          <w:sz w:val="28"/>
          <w:szCs w:val="28"/>
        </w:rPr>
        <w:t>По данным бюджетной отчетности УЖКХ на 01.01.2022 по муниципальной программе «Социальная поддержка жителей города Оренбурга» сформировалась кредиторская задолженность в сумме 46,4 тыс. рублей (на начало года отсутствовала). Дебиторская задолженность на начало и конец отчетного периода отсутствовала.</w:t>
      </w:r>
    </w:p>
    <w:p w14:paraId="48EE19EF" w14:textId="77777777" w:rsidR="00A35A6F" w:rsidRPr="00F10687" w:rsidRDefault="00A35A6F" w:rsidP="00A35A6F">
      <w:pPr>
        <w:tabs>
          <w:tab w:val="left" w:pos="709"/>
        </w:tabs>
        <w:ind w:firstLine="709"/>
        <w:jc w:val="both"/>
        <w:rPr>
          <w:sz w:val="28"/>
          <w:szCs w:val="28"/>
        </w:rPr>
      </w:pPr>
      <w:r w:rsidRPr="00F10687">
        <w:rPr>
          <w:sz w:val="28"/>
          <w:szCs w:val="28"/>
        </w:rPr>
        <w:t>По данным бюджетной отчетности УСП на 01.01.2022 по муниципальной программе сформировалась:</w:t>
      </w:r>
    </w:p>
    <w:p w14:paraId="7165C7E7" w14:textId="77777777" w:rsidR="00A35A6F" w:rsidRPr="00F10687" w:rsidRDefault="00A35A6F" w:rsidP="00021592">
      <w:pPr>
        <w:pStyle w:val="a5"/>
        <w:widowControl w:val="0"/>
        <w:numPr>
          <w:ilvl w:val="0"/>
          <w:numId w:val="17"/>
        </w:numPr>
        <w:tabs>
          <w:tab w:val="left" w:pos="709"/>
          <w:tab w:val="left" w:pos="1134"/>
        </w:tabs>
        <w:ind w:left="0" w:firstLine="709"/>
        <w:jc w:val="both"/>
        <w:rPr>
          <w:sz w:val="28"/>
          <w:szCs w:val="28"/>
        </w:rPr>
      </w:pPr>
      <w:r w:rsidRPr="00F10687">
        <w:rPr>
          <w:sz w:val="28"/>
          <w:szCs w:val="28"/>
        </w:rPr>
        <w:t>дебиторская задолженность в сумме 748,4 тыс. рублей. Просроченная задолженность отсутствует. По сравнению с показателем на 01.01.2021 (773,0 тыс. рублей) сумма дебиторской задолженности снизилась на 24,6 тыс. рублей или на 3,2%;</w:t>
      </w:r>
    </w:p>
    <w:p w14:paraId="68B2E034" w14:textId="77777777" w:rsidR="00A35A6F" w:rsidRPr="00F10687" w:rsidRDefault="00A35A6F" w:rsidP="00021592">
      <w:pPr>
        <w:pStyle w:val="a5"/>
        <w:widowControl w:val="0"/>
        <w:numPr>
          <w:ilvl w:val="0"/>
          <w:numId w:val="17"/>
        </w:numPr>
        <w:tabs>
          <w:tab w:val="left" w:pos="709"/>
          <w:tab w:val="left" w:pos="1134"/>
        </w:tabs>
        <w:ind w:left="0" w:firstLine="709"/>
        <w:jc w:val="both"/>
        <w:rPr>
          <w:sz w:val="28"/>
          <w:szCs w:val="28"/>
        </w:rPr>
      </w:pPr>
      <w:r w:rsidRPr="00F10687">
        <w:rPr>
          <w:sz w:val="28"/>
          <w:szCs w:val="28"/>
        </w:rPr>
        <w:t>кредиторская задолженность в сумме 643,2 тыс. рублей. Просроченная задолженность отсутствует. Относительно показателя на начало 2021 года (479,4 тыс. рублей) сумма кредиторской задолженности увеличилась на 163,8 тыс. рублей или 34,2%.</w:t>
      </w:r>
    </w:p>
    <w:p w14:paraId="31500B53" w14:textId="77777777" w:rsidR="00A35A6F" w:rsidRPr="00F10687" w:rsidRDefault="00A35A6F" w:rsidP="001F3461">
      <w:pPr>
        <w:pStyle w:val="a5"/>
        <w:tabs>
          <w:tab w:val="left" w:pos="0"/>
        </w:tabs>
        <w:ind w:left="0" w:firstLine="709"/>
        <w:jc w:val="both"/>
        <w:rPr>
          <w:sz w:val="28"/>
          <w:szCs w:val="28"/>
        </w:rPr>
      </w:pPr>
      <w:r w:rsidRPr="00F10687">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66CF4039" w14:textId="77777777" w:rsidR="00A35A6F" w:rsidRPr="00F10687" w:rsidRDefault="00A35A6F" w:rsidP="00021592">
      <w:pPr>
        <w:pStyle w:val="a5"/>
        <w:numPr>
          <w:ilvl w:val="0"/>
          <w:numId w:val="23"/>
        </w:numPr>
        <w:tabs>
          <w:tab w:val="left" w:pos="0"/>
        </w:tabs>
        <w:autoSpaceDE w:val="0"/>
        <w:autoSpaceDN w:val="0"/>
        <w:adjustRightInd w:val="0"/>
        <w:ind w:left="0" w:firstLine="709"/>
        <w:jc w:val="both"/>
        <w:rPr>
          <w:rFonts w:eastAsiaTheme="minorHAnsi"/>
          <w:sz w:val="28"/>
          <w:szCs w:val="28"/>
        </w:rPr>
      </w:pPr>
      <w:r w:rsidRPr="00F10687">
        <w:rPr>
          <w:sz w:val="28"/>
          <w:szCs w:val="28"/>
        </w:rPr>
        <w:t>Доля граждан пожилого возраста, охваченных мерами социальной поддержки и культурно-массовыми мероприятиями, в общей численности граждан пожилого</w:t>
      </w:r>
      <w:r w:rsidRPr="00F10687">
        <w:rPr>
          <w:rFonts w:eastAsiaTheme="minorHAnsi"/>
          <w:sz w:val="28"/>
          <w:szCs w:val="28"/>
        </w:rPr>
        <w:t xml:space="preserve"> – </w:t>
      </w:r>
      <w:r w:rsidRPr="00F10687">
        <w:rPr>
          <w:sz w:val="28"/>
          <w:szCs w:val="28"/>
        </w:rPr>
        <w:t>3,50</w:t>
      </w:r>
      <w:r w:rsidRPr="00F10687">
        <w:rPr>
          <w:rFonts w:eastAsiaTheme="minorHAnsi"/>
          <w:sz w:val="28"/>
          <w:szCs w:val="28"/>
        </w:rPr>
        <w:t xml:space="preserve">% (плановое значение </w:t>
      </w:r>
      <w:r w:rsidRPr="00F10687">
        <w:rPr>
          <w:sz w:val="28"/>
          <w:szCs w:val="28"/>
        </w:rPr>
        <w:t>3,50</w:t>
      </w:r>
      <w:r w:rsidRPr="00F10687">
        <w:rPr>
          <w:rFonts w:eastAsiaTheme="minorHAnsi"/>
          <w:sz w:val="28"/>
          <w:szCs w:val="28"/>
        </w:rPr>
        <w:t>%);</w:t>
      </w:r>
    </w:p>
    <w:p w14:paraId="37DFB914" w14:textId="77777777" w:rsidR="00A35A6F" w:rsidRPr="00F10687" w:rsidRDefault="00A35A6F"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F10687">
        <w:rPr>
          <w:sz w:val="28"/>
          <w:szCs w:val="28"/>
        </w:rPr>
        <w:lastRenderedPageBreak/>
        <w:t>Доля плательщиков налогов и сборов, воспользовавшихся налоговой льготой, в общей численности жителей города Оренбурга</w:t>
      </w:r>
      <w:r w:rsidRPr="00F10687">
        <w:rPr>
          <w:rFonts w:eastAsiaTheme="minorHAnsi"/>
          <w:sz w:val="28"/>
          <w:szCs w:val="28"/>
        </w:rPr>
        <w:t xml:space="preserve"> – </w:t>
      </w:r>
      <w:r w:rsidRPr="00F10687">
        <w:rPr>
          <w:sz w:val="28"/>
          <w:szCs w:val="28"/>
        </w:rPr>
        <w:t>3,13</w:t>
      </w:r>
      <w:r w:rsidRPr="00F10687">
        <w:rPr>
          <w:rFonts w:eastAsiaTheme="minorHAnsi"/>
          <w:sz w:val="28"/>
          <w:szCs w:val="28"/>
        </w:rPr>
        <w:t xml:space="preserve">% (плановое значение </w:t>
      </w:r>
      <w:r w:rsidRPr="00F10687">
        <w:rPr>
          <w:sz w:val="28"/>
          <w:szCs w:val="28"/>
        </w:rPr>
        <w:t>3,13</w:t>
      </w:r>
      <w:r w:rsidRPr="00F10687">
        <w:rPr>
          <w:rFonts w:eastAsiaTheme="minorHAnsi"/>
          <w:sz w:val="28"/>
          <w:szCs w:val="28"/>
        </w:rPr>
        <w:t>%);</w:t>
      </w:r>
    </w:p>
    <w:p w14:paraId="1CCBFD19" w14:textId="77777777" w:rsidR="00A35A6F" w:rsidRPr="001F3461" w:rsidRDefault="00A35A6F"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rPr>
      </w:pPr>
      <w:r w:rsidRPr="001F3461">
        <w:rPr>
          <w:sz w:val="28"/>
          <w:szCs w:val="28"/>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w:t>
      </w:r>
      <w:r w:rsidRPr="001F3461">
        <w:rPr>
          <w:rFonts w:eastAsiaTheme="minorHAnsi"/>
          <w:sz w:val="28"/>
        </w:rPr>
        <w:t xml:space="preserve"> </w:t>
      </w:r>
      <w:r w:rsidRPr="001F3461">
        <w:rPr>
          <w:rFonts w:eastAsiaTheme="minorHAnsi"/>
          <w:sz w:val="28"/>
          <w:szCs w:val="28"/>
        </w:rPr>
        <w:t xml:space="preserve">– </w:t>
      </w:r>
      <w:r w:rsidRPr="001F3461">
        <w:rPr>
          <w:sz w:val="28"/>
          <w:szCs w:val="28"/>
        </w:rPr>
        <w:t>3,25</w:t>
      </w:r>
      <w:r w:rsidRPr="001F3461">
        <w:rPr>
          <w:rFonts w:eastAsiaTheme="minorHAnsi"/>
          <w:sz w:val="28"/>
          <w:szCs w:val="28"/>
        </w:rPr>
        <w:t xml:space="preserve">% (плановое значение </w:t>
      </w:r>
      <w:r w:rsidRPr="001F3461">
        <w:rPr>
          <w:sz w:val="28"/>
          <w:szCs w:val="28"/>
        </w:rPr>
        <w:t>3,25</w:t>
      </w:r>
      <w:r w:rsidRPr="001F3461">
        <w:rPr>
          <w:rFonts w:eastAsiaTheme="minorHAnsi"/>
          <w:sz w:val="28"/>
          <w:szCs w:val="28"/>
        </w:rPr>
        <w:t>%);</w:t>
      </w:r>
    </w:p>
    <w:p w14:paraId="58B970D6" w14:textId="77777777" w:rsidR="00A35A6F" w:rsidRPr="001F3461" w:rsidRDefault="00A35A6F"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rPr>
      </w:pPr>
      <w:r w:rsidRPr="001F3461">
        <w:rPr>
          <w:sz w:val="28"/>
          <w:szCs w:val="28"/>
        </w:rPr>
        <w:t xml:space="preserve">Доля инвалидов, охваченных социально-реабилитационными мероприятиями, в общей численности инвалидов города Оренбурга </w:t>
      </w:r>
      <w:r w:rsidRPr="001F3461">
        <w:rPr>
          <w:rFonts w:eastAsiaTheme="minorHAnsi"/>
          <w:sz w:val="28"/>
          <w:szCs w:val="28"/>
        </w:rPr>
        <w:t xml:space="preserve">– </w:t>
      </w:r>
      <w:r w:rsidRPr="001F3461">
        <w:rPr>
          <w:sz w:val="28"/>
          <w:szCs w:val="28"/>
        </w:rPr>
        <w:t xml:space="preserve">1,61 </w:t>
      </w:r>
      <w:r w:rsidRPr="001F3461">
        <w:rPr>
          <w:rFonts w:eastAsiaTheme="minorHAnsi"/>
          <w:sz w:val="28"/>
          <w:szCs w:val="28"/>
        </w:rPr>
        <w:t xml:space="preserve">(плановое значение </w:t>
      </w:r>
      <w:r w:rsidRPr="001F3461">
        <w:rPr>
          <w:sz w:val="28"/>
          <w:szCs w:val="28"/>
        </w:rPr>
        <w:t>1,75</w:t>
      </w:r>
      <w:r w:rsidRPr="001F3461">
        <w:rPr>
          <w:rFonts w:eastAsiaTheme="minorHAnsi"/>
          <w:sz w:val="28"/>
          <w:szCs w:val="28"/>
        </w:rPr>
        <w:t>%).</w:t>
      </w:r>
    </w:p>
    <w:p w14:paraId="5D2AA9E4" w14:textId="77777777" w:rsidR="00A35A6F" w:rsidRPr="001F3461" w:rsidRDefault="00A35A6F" w:rsidP="001F3461">
      <w:pPr>
        <w:pStyle w:val="a5"/>
        <w:tabs>
          <w:tab w:val="left" w:pos="-284"/>
          <w:tab w:val="left" w:pos="1134"/>
        </w:tabs>
        <w:autoSpaceDE w:val="0"/>
        <w:autoSpaceDN w:val="0"/>
        <w:adjustRightInd w:val="0"/>
        <w:ind w:left="0" w:firstLine="709"/>
        <w:jc w:val="both"/>
        <w:rPr>
          <w:rFonts w:eastAsiaTheme="minorHAnsi"/>
          <w:sz w:val="28"/>
        </w:rPr>
      </w:pPr>
      <w:r w:rsidRPr="001F3461">
        <w:rPr>
          <w:rFonts w:eastAsiaTheme="minorHAnsi"/>
          <w:sz w:val="28"/>
          <w:szCs w:val="28"/>
        </w:rPr>
        <w:t>Эффективность реализации программы в целом составила 98,3%.</w:t>
      </w:r>
    </w:p>
    <w:p w14:paraId="48C47C19" w14:textId="77777777" w:rsidR="00F251E2" w:rsidRPr="001F3461" w:rsidRDefault="00F251E2" w:rsidP="00DA3E74">
      <w:pPr>
        <w:rPr>
          <w:sz w:val="16"/>
          <w:szCs w:val="28"/>
        </w:rPr>
      </w:pPr>
    </w:p>
    <w:p w14:paraId="34D9B6FB" w14:textId="77777777" w:rsidR="001F3461" w:rsidRPr="001F3461" w:rsidRDefault="001F3461" w:rsidP="001F3461">
      <w:pPr>
        <w:contextualSpacing/>
        <w:jc w:val="center"/>
        <w:rPr>
          <w:b/>
          <w:sz w:val="28"/>
          <w:szCs w:val="28"/>
        </w:rPr>
      </w:pPr>
      <w:r w:rsidRPr="006866D2">
        <w:rPr>
          <w:b/>
          <w:sz w:val="28"/>
          <w:szCs w:val="28"/>
        </w:rPr>
        <w:t>Муниципальная программа</w:t>
      </w:r>
      <w:r w:rsidRPr="00F14EC8">
        <w:rPr>
          <w:b/>
          <w:sz w:val="28"/>
          <w:szCs w:val="28"/>
        </w:rPr>
        <w:t xml:space="preserve"> </w:t>
      </w:r>
      <w:r w:rsidRPr="001F3461">
        <w:rPr>
          <w:b/>
          <w:sz w:val="28"/>
          <w:szCs w:val="28"/>
        </w:rPr>
        <w:t>«Спортивный Оренбург»</w:t>
      </w:r>
    </w:p>
    <w:p w14:paraId="1F4D843E" w14:textId="77777777" w:rsidR="001F3461" w:rsidRPr="001F3461" w:rsidRDefault="001F3461" w:rsidP="001F3461">
      <w:pPr>
        <w:tabs>
          <w:tab w:val="left" w:pos="1134"/>
        </w:tabs>
        <w:ind w:firstLine="709"/>
        <w:contextualSpacing/>
        <w:jc w:val="both"/>
        <w:rPr>
          <w:sz w:val="16"/>
          <w:szCs w:val="28"/>
        </w:rPr>
      </w:pPr>
    </w:p>
    <w:p w14:paraId="7BD6F5D1" w14:textId="77777777" w:rsidR="001F3461" w:rsidRPr="00532495" w:rsidRDefault="001F3461" w:rsidP="001F3461">
      <w:pPr>
        <w:pStyle w:val="afa"/>
        <w:ind w:firstLine="709"/>
        <w:rPr>
          <w:rFonts w:ascii="Times New Roman" w:eastAsiaTheme="minorHAnsi" w:hAnsi="Times New Roman" w:cs="Times New Roman"/>
          <w:sz w:val="28"/>
          <w:szCs w:val="28"/>
          <w:lang w:eastAsia="en-US"/>
        </w:rPr>
      </w:pPr>
      <w:r w:rsidRPr="00532495">
        <w:rPr>
          <w:rFonts w:ascii="Times New Roman" w:hAnsi="Times New Roman" w:cs="Times New Roman"/>
          <w:sz w:val="28"/>
          <w:szCs w:val="28"/>
        </w:rPr>
        <w:t>Целью программы является «</w:t>
      </w:r>
      <w:r w:rsidRPr="00532495">
        <w:rPr>
          <w:rFonts w:ascii="Times New Roman" w:eastAsiaTheme="minorHAnsi" w:hAnsi="Times New Roman" w:cs="Times New Roman"/>
          <w:sz w:val="28"/>
          <w:szCs w:val="28"/>
          <w:lang w:eastAsia="en-US"/>
        </w:rPr>
        <w:t>Рост численности населения муниципального образования «город Оренбург» (далее - город Оренбург), систематически занимающегося физической культурой и спортом</w:t>
      </w:r>
      <w:r w:rsidRPr="00532495">
        <w:rPr>
          <w:rFonts w:ascii="Times New Roman" w:hAnsi="Times New Roman" w:cs="Times New Roman"/>
          <w:sz w:val="28"/>
          <w:szCs w:val="28"/>
        </w:rPr>
        <w:t xml:space="preserve">». </w:t>
      </w:r>
    </w:p>
    <w:p w14:paraId="00A15515" w14:textId="77777777" w:rsidR="001F3461" w:rsidRPr="008C5CE9" w:rsidRDefault="001F3461" w:rsidP="001F3461">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4849A75F" w14:textId="77777777" w:rsidR="001F3461" w:rsidRDefault="001F3461" w:rsidP="001F3461">
      <w:pPr>
        <w:widowControl w:val="0"/>
        <w:tabs>
          <w:tab w:val="left" w:pos="1134"/>
        </w:tabs>
        <w:ind w:firstLine="709"/>
        <w:jc w:val="both"/>
        <w:rPr>
          <w:sz w:val="28"/>
          <w:szCs w:val="28"/>
        </w:rPr>
      </w:pPr>
      <w:r>
        <w:rPr>
          <w:sz w:val="28"/>
          <w:szCs w:val="28"/>
        </w:rPr>
        <w:t>Ответственным исполнителем программы является Комитет по физической культуре и спорту.</w:t>
      </w:r>
    </w:p>
    <w:p w14:paraId="4CA6CFD0" w14:textId="77777777" w:rsidR="001F3461" w:rsidRPr="006866D2" w:rsidRDefault="001F3461" w:rsidP="001F3461">
      <w:pPr>
        <w:pStyle w:val="afa"/>
        <w:ind w:firstLine="709"/>
        <w:jc w:val="both"/>
        <w:rPr>
          <w:rFonts w:eastAsiaTheme="minorHAnsi"/>
          <w:lang w:eastAsia="en-US"/>
        </w:rPr>
      </w:pPr>
      <w:r w:rsidRPr="00727FCE">
        <w:rPr>
          <w:rFonts w:ascii="Times New Roman" w:hAnsi="Times New Roman" w:cs="Times New Roman"/>
          <w:sz w:val="28"/>
          <w:szCs w:val="28"/>
        </w:rPr>
        <w:t>Соисполнител</w:t>
      </w:r>
      <w:r>
        <w:rPr>
          <w:rFonts w:ascii="Times New Roman" w:hAnsi="Times New Roman" w:cs="Times New Roman"/>
          <w:sz w:val="28"/>
          <w:szCs w:val="28"/>
        </w:rPr>
        <w:t>ями</w:t>
      </w:r>
      <w:r w:rsidRPr="00727FCE">
        <w:rPr>
          <w:rFonts w:ascii="Times New Roman" w:hAnsi="Times New Roman" w:cs="Times New Roman"/>
          <w:sz w:val="28"/>
          <w:szCs w:val="28"/>
        </w:rPr>
        <w:t xml:space="preserve"> муниципальной программы явля</w:t>
      </w:r>
      <w:r>
        <w:rPr>
          <w:rFonts w:ascii="Times New Roman" w:hAnsi="Times New Roman" w:cs="Times New Roman"/>
          <w:sz w:val="28"/>
          <w:szCs w:val="28"/>
        </w:rPr>
        <w:t>ются</w:t>
      </w:r>
      <w:r w:rsidRPr="006866D2">
        <w:rPr>
          <w:rFonts w:ascii="Times New Roman" w:hAnsi="Times New Roman" w:cs="Times New Roman"/>
          <w:sz w:val="28"/>
          <w:szCs w:val="28"/>
        </w:rPr>
        <w:t xml:space="preserve"> </w:t>
      </w:r>
      <w:r>
        <w:rPr>
          <w:rFonts w:ascii="Times New Roman" w:eastAsiaTheme="minorHAnsi" w:hAnsi="Times New Roman" w:cs="Times New Roman"/>
          <w:sz w:val="28"/>
          <w:szCs w:val="28"/>
          <w:lang w:eastAsia="en-US"/>
        </w:rPr>
        <w:t>муниципальные спортивные учреждения, подведомственные КФКиС, УСДХ</w:t>
      </w:r>
      <w:r w:rsidRPr="006866D2">
        <w:rPr>
          <w:rFonts w:ascii="Times New Roman" w:eastAsiaTheme="minorHAnsi" w:hAnsi="Times New Roman" w:cs="Times New Roman"/>
          <w:sz w:val="28"/>
          <w:szCs w:val="28"/>
          <w:lang w:eastAsia="en-US"/>
        </w:rPr>
        <w:t>.</w:t>
      </w:r>
    </w:p>
    <w:p w14:paraId="367F3DDF" w14:textId="77777777" w:rsidR="001F3461" w:rsidRDefault="001F3461" w:rsidP="001F3461">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4A756FA6" w14:textId="77777777" w:rsidR="001F3461" w:rsidRDefault="001F3461" w:rsidP="001F3461">
      <w:pPr>
        <w:jc w:val="right"/>
        <w:rPr>
          <w:sz w:val="20"/>
          <w:szCs w:val="20"/>
        </w:rPr>
      </w:pPr>
      <w:r w:rsidRPr="00376C69">
        <w:rPr>
          <w:sz w:val="20"/>
          <w:szCs w:val="20"/>
        </w:rPr>
        <w:t>(тыс. рублей)</w:t>
      </w:r>
    </w:p>
    <w:tbl>
      <w:tblPr>
        <w:tblW w:w="1020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336"/>
        <w:gridCol w:w="1216"/>
        <w:gridCol w:w="992"/>
        <w:gridCol w:w="851"/>
        <w:gridCol w:w="1117"/>
      </w:tblGrid>
      <w:tr w:rsidR="001F3461" w:rsidRPr="00A26CA2" w14:paraId="2EBFE63E" w14:textId="77777777" w:rsidTr="001F3461">
        <w:trPr>
          <w:trHeight w:val="50"/>
        </w:trPr>
        <w:tc>
          <w:tcPr>
            <w:tcW w:w="4693" w:type="dxa"/>
            <w:vMerge w:val="restart"/>
            <w:shd w:val="clear" w:color="auto" w:fill="DBE5F1" w:themeFill="accent1" w:themeFillTint="33"/>
            <w:vAlign w:val="center"/>
            <w:hideMark/>
          </w:tcPr>
          <w:p w14:paraId="164912C4" w14:textId="77777777" w:rsidR="001F3461" w:rsidRPr="001F3461" w:rsidRDefault="001F3461" w:rsidP="001F3461">
            <w:pPr>
              <w:jc w:val="center"/>
              <w:rPr>
                <w:b/>
                <w:bCs/>
                <w:sz w:val="16"/>
                <w:szCs w:val="16"/>
              </w:rPr>
            </w:pPr>
            <w:r w:rsidRPr="001F3461">
              <w:rPr>
                <w:b/>
                <w:bCs/>
                <w:sz w:val="16"/>
                <w:szCs w:val="16"/>
              </w:rPr>
              <w:t>Наименование основного мероприятия</w:t>
            </w:r>
          </w:p>
        </w:tc>
        <w:tc>
          <w:tcPr>
            <w:tcW w:w="1336" w:type="dxa"/>
            <w:vMerge w:val="restart"/>
            <w:shd w:val="clear" w:color="auto" w:fill="DBE5F1" w:themeFill="accent1" w:themeFillTint="33"/>
            <w:vAlign w:val="center"/>
            <w:hideMark/>
          </w:tcPr>
          <w:p w14:paraId="0C61AC6B" w14:textId="77777777" w:rsidR="001F3461" w:rsidRPr="001F3461" w:rsidRDefault="001F3461" w:rsidP="001F3461">
            <w:pPr>
              <w:jc w:val="center"/>
              <w:rPr>
                <w:b/>
                <w:bCs/>
                <w:sz w:val="16"/>
                <w:szCs w:val="16"/>
              </w:rPr>
            </w:pPr>
            <w:r w:rsidRPr="001F3461">
              <w:rPr>
                <w:b/>
                <w:bCs/>
                <w:sz w:val="16"/>
                <w:szCs w:val="16"/>
              </w:rPr>
              <w:t>Утверждено первоначально на 01.01.2021</w:t>
            </w:r>
          </w:p>
        </w:tc>
        <w:tc>
          <w:tcPr>
            <w:tcW w:w="1216" w:type="dxa"/>
            <w:vMerge w:val="restart"/>
            <w:shd w:val="clear" w:color="auto" w:fill="DBE5F1" w:themeFill="accent1" w:themeFillTint="33"/>
            <w:vAlign w:val="center"/>
            <w:hideMark/>
          </w:tcPr>
          <w:p w14:paraId="1A2035BA" w14:textId="77777777" w:rsidR="001F3461" w:rsidRPr="001F3461" w:rsidRDefault="001F3461" w:rsidP="001F3461">
            <w:pPr>
              <w:jc w:val="center"/>
              <w:rPr>
                <w:b/>
                <w:bCs/>
                <w:sz w:val="16"/>
                <w:szCs w:val="16"/>
              </w:rPr>
            </w:pPr>
            <w:r w:rsidRPr="001F3461">
              <w:rPr>
                <w:b/>
                <w:bCs/>
                <w:sz w:val="16"/>
                <w:szCs w:val="16"/>
              </w:rPr>
              <w:t>Утверждено на 31.12.2021 РОГС и СБР</w:t>
            </w:r>
          </w:p>
        </w:tc>
        <w:tc>
          <w:tcPr>
            <w:tcW w:w="1843" w:type="dxa"/>
            <w:gridSpan w:val="2"/>
            <w:shd w:val="clear" w:color="auto" w:fill="DBE5F1" w:themeFill="accent1" w:themeFillTint="33"/>
            <w:vAlign w:val="center"/>
            <w:hideMark/>
          </w:tcPr>
          <w:p w14:paraId="60B9E487" w14:textId="77777777" w:rsidR="001F3461" w:rsidRPr="001F3461" w:rsidRDefault="001F3461" w:rsidP="001F3461">
            <w:pPr>
              <w:jc w:val="center"/>
              <w:rPr>
                <w:b/>
                <w:bCs/>
                <w:sz w:val="16"/>
                <w:szCs w:val="16"/>
              </w:rPr>
            </w:pPr>
            <w:r w:rsidRPr="001F3461">
              <w:rPr>
                <w:b/>
                <w:bCs/>
                <w:sz w:val="16"/>
                <w:szCs w:val="16"/>
              </w:rPr>
              <w:t>Исполнено в 2021 году</w:t>
            </w:r>
          </w:p>
        </w:tc>
        <w:tc>
          <w:tcPr>
            <w:tcW w:w="1117" w:type="dxa"/>
            <w:vMerge w:val="restart"/>
            <w:shd w:val="clear" w:color="auto" w:fill="DBE5F1" w:themeFill="accent1" w:themeFillTint="33"/>
            <w:vAlign w:val="center"/>
            <w:hideMark/>
          </w:tcPr>
          <w:p w14:paraId="56810594" w14:textId="77777777" w:rsidR="001F3461" w:rsidRPr="001F3461" w:rsidRDefault="001F3461" w:rsidP="001F3461">
            <w:pPr>
              <w:jc w:val="center"/>
              <w:rPr>
                <w:b/>
                <w:bCs/>
                <w:sz w:val="16"/>
                <w:szCs w:val="16"/>
              </w:rPr>
            </w:pPr>
            <w:r w:rsidRPr="001F3461">
              <w:rPr>
                <w:b/>
                <w:bCs/>
                <w:sz w:val="16"/>
                <w:szCs w:val="16"/>
              </w:rPr>
              <w:t>Исполнено в 2020 году (справочно)</w:t>
            </w:r>
          </w:p>
        </w:tc>
      </w:tr>
      <w:tr w:rsidR="001F3461" w:rsidRPr="00A26CA2" w14:paraId="6129B720" w14:textId="77777777" w:rsidTr="001F3461">
        <w:trPr>
          <w:trHeight w:val="315"/>
        </w:trPr>
        <w:tc>
          <w:tcPr>
            <w:tcW w:w="4693" w:type="dxa"/>
            <w:vMerge/>
            <w:vAlign w:val="center"/>
            <w:hideMark/>
          </w:tcPr>
          <w:p w14:paraId="12F0AC72" w14:textId="77777777" w:rsidR="001F3461" w:rsidRPr="00AB371E" w:rsidRDefault="001F3461" w:rsidP="001F3461">
            <w:pPr>
              <w:rPr>
                <w:b/>
                <w:bCs/>
                <w:color w:val="FFFFFF"/>
                <w:sz w:val="16"/>
                <w:szCs w:val="16"/>
              </w:rPr>
            </w:pPr>
          </w:p>
        </w:tc>
        <w:tc>
          <w:tcPr>
            <w:tcW w:w="1336" w:type="dxa"/>
            <w:vMerge/>
            <w:vAlign w:val="center"/>
            <w:hideMark/>
          </w:tcPr>
          <w:p w14:paraId="361455AD" w14:textId="77777777" w:rsidR="001F3461" w:rsidRPr="00AB371E" w:rsidRDefault="001F3461" w:rsidP="001F3461">
            <w:pPr>
              <w:rPr>
                <w:b/>
                <w:bCs/>
                <w:color w:val="FFFFFF"/>
                <w:sz w:val="16"/>
                <w:szCs w:val="16"/>
              </w:rPr>
            </w:pPr>
          </w:p>
        </w:tc>
        <w:tc>
          <w:tcPr>
            <w:tcW w:w="1216" w:type="dxa"/>
            <w:vMerge/>
            <w:shd w:val="clear" w:color="000000" w:fill="00B0F0"/>
            <w:vAlign w:val="center"/>
            <w:hideMark/>
          </w:tcPr>
          <w:p w14:paraId="45279388" w14:textId="77777777" w:rsidR="001F3461" w:rsidRPr="00AB371E" w:rsidRDefault="001F3461" w:rsidP="001F3461">
            <w:pPr>
              <w:jc w:val="center"/>
              <w:rPr>
                <w:b/>
                <w:bCs/>
                <w:color w:val="FFFFFF"/>
                <w:sz w:val="16"/>
                <w:szCs w:val="16"/>
              </w:rPr>
            </w:pPr>
          </w:p>
        </w:tc>
        <w:tc>
          <w:tcPr>
            <w:tcW w:w="992" w:type="dxa"/>
            <w:shd w:val="clear" w:color="auto" w:fill="DBE5F1" w:themeFill="accent1" w:themeFillTint="33"/>
            <w:vAlign w:val="center"/>
            <w:hideMark/>
          </w:tcPr>
          <w:p w14:paraId="1A539F67" w14:textId="77777777" w:rsidR="001F3461" w:rsidRPr="001F3461" w:rsidRDefault="001F3461" w:rsidP="001F3461">
            <w:pPr>
              <w:jc w:val="center"/>
              <w:rPr>
                <w:b/>
                <w:bCs/>
                <w:sz w:val="16"/>
                <w:szCs w:val="16"/>
              </w:rPr>
            </w:pPr>
            <w:r w:rsidRPr="001F3461">
              <w:rPr>
                <w:b/>
                <w:bCs/>
                <w:sz w:val="16"/>
                <w:szCs w:val="16"/>
              </w:rPr>
              <w:t>сумма</w:t>
            </w:r>
          </w:p>
        </w:tc>
        <w:tc>
          <w:tcPr>
            <w:tcW w:w="851" w:type="dxa"/>
            <w:shd w:val="clear" w:color="auto" w:fill="DBE5F1" w:themeFill="accent1" w:themeFillTint="33"/>
            <w:vAlign w:val="center"/>
            <w:hideMark/>
          </w:tcPr>
          <w:p w14:paraId="1516E17A" w14:textId="77777777" w:rsidR="001F3461" w:rsidRPr="001F3461" w:rsidRDefault="001F3461" w:rsidP="001F3461">
            <w:pPr>
              <w:jc w:val="center"/>
              <w:rPr>
                <w:b/>
                <w:bCs/>
                <w:sz w:val="16"/>
                <w:szCs w:val="16"/>
              </w:rPr>
            </w:pPr>
            <w:r w:rsidRPr="001F3461">
              <w:rPr>
                <w:b/>
                <w:bCs/>
                <w:sz w:val="16"/>
                <w:szCs w:val="16"/>
              </w:rPr>
              <w:t>% (гр 4/гр.3)</w:t>
            </w:r>
          </w:p>
        </w:tc>
        <w:tc>
          <w:tcPr>
            <w:tcW w:w="1117" w:type="dxa"/>
            <w:vMerge/>
            <w:vAlign w:val="center"/>
            <w:hideMark/>
          </w:tcPr>
          <w:p w14:paraId="29D4BB7F" w14:textId="77777777" w:rsidR="001F3461" w:rsidRPr="00AB371E" w:rsidRDefault="001F3461" w:rsidP="001F3461">
            <w:pPr>
              <w:rPr>
                <w:b/>
                <w:bCs/>
                <w:color w:val="FFFFFF"/>
                <w:sz w:val="16"/>
                <w:szCs w:val="16"/>
              </w:rPr>
            </w:pPr>
          </w:p>
        </w:tc>
      </w:tr>
      <w:tr w:rsidR="001F3461" w:rsidRPr="00A26CA2" w14:paraId="7548415F" w14:textId="77777777" w:rsidTr="001F3461">
        <w:trPr>
          <w:trHeight w:val="315"/>
        </w:trPr>
        <w:tc>
          <w:tcPr>
            <w:tcW w:w="4693" w:type="dxa"/>
            <w:shd w:val="clear" w:color="auto" w:fill="auto"/>
            <w:vAlign w:val="center"/>
            <w:hideMark/>
          </w:tcPr>
          <w:p w14:paraId="1863251D" w14:textId="77777777" w:rsidR="001F3461" w:rsidRPr="00AB371E" w:rsidRDefault="001F3461" w:rsidP="001F3461">
            <w:pPr>
              <w:jc w:val="center"/>
              <w:rPr>
                <w:b/>
                <w:bCs/>
                <w:color w:val="000000"/>
                <w:sz w:val="16"/>
                <w:szCs w:val="16"/>
              </w:rPr>
            </w:pPr>
            <w:r w:rsidRPr="00AB371E">
              <w:rPr>
                <w:b/>
                <w:bCs/>
                <w:color w:val="000000"/>
                <w:sz w:val="16"/>
                <w:szCs w:val="16"/>
              </w:rPr>
              <w:t>1</w:t>
            </w:r>
          </w:p>
        </w:tc>
        <w:tc>
          <w:tcPr>
            <w:tcW w:w="1336" w:type="dxa"/>
            <w:shd w:val="clear" w:color="auto" w:fill="auto"/>
            <w:noWrap/>
            <w:vAlign w:val="center"/>
            <w:hideMark/>
          </w:tcPr>
          <w:p w14:paraId="2E937EE3" w14:textId="77777777" w:rsidR="001F3461" w:rsidRPr="00AB371E" w:rsidRDefault="001F3461" w:rsidP="001F3461">
            <w:pPr>
              <w:jc w:val="center"/>
              <w:rPr>
                <w:b/>
                <w:bCs/>
                <w:color w:val="000000"/>
                <w:sz w:val="16"/>
                <w:szCs w:val="16"/>
              </w:rPr>
            </w:pPr>
            <w:r w:rsidRPr="00AB371E">
              <w:rPr>
                <w:b/>
                <w:bCs/>
                <w:color w:val="000000"/>
                <w:sz w:val="16"/>
                <w:szCs w:val="16"/>
              </w:rPr>
              <w:t>2</w:t>
            </w:r>
          </w:p>
        </w:tc>
        <w:tc>
          <w:tcPr>
            <w:tcW w:w="1216" w:type="dxa"/>
            <w:shd w:val="clear" w:color="auto" w:fill="auto"/>
            <w:vAlign w:val="center"/>
            <w:hideMark/>
          </w:tcPr>
          <w:p w14:paraId="6B778A87" w14:textId="77777777" w:rsidR="001F3461" w:rsidRPr="00AB371E" w:rsidRDefault="001F3461" w:rsidP="001F3461">
            <w:pPr>
              <w:jc w:val="center"/>
              <w:rPr>
                <w:b/>
                <w:bCs/>
                <w:color w:val="000000"/>
                <w:sz w:val="16"/>
                <w:szCs w:val="16"/>
              </w:rPr>
            </w:pPr>
            <w:r w:rsidRPr="00AB371E">
              <w:rPr>
                <w:b/>
                <w:bCs/>
                <w:color w:val="000000"/>
                <w:sz w:val="16"/>
                <w:szCs w:val="16"/>
              </w:rPr>
              <w:t>3</w:t>
            </w:r>
          </w:p>
        </w:tc>
        <w:tc>
          <w:tcPr>
            <w:tcW w:w="992" w:type="dxa"/>
            <w:shd w:val="clear" w:color="auto" w:fill="auto"/>
            <w:noWrap/>
            <w:vAlign w:val="center"/>
            <w:hideMark/>
          </w:tcPr>
          <w:p w14:paraId="640A427E" w14:textId="77777777" w:rsidR="001F3461" w:rsidRPr="00AB371E" w:rsidRDefault="001F3461" w:rsidP="001F3461">
            <w:pPr>
              <w:jc w:val="center"/>
              <w:rPr>
                <w:b/>
                <w:bCs/>
                <w:color w:val="000000"/>
                <w:sz w:val="16"/>
                <w:szCs w:val="16"/>
              </w:rPr>
            </w:pPr>
            <w:r>
              <w:rPr>
                <w:b/>
                <w:bCs/>
                <w:color w:val="000000"/>
                <w:sz w:val="16"/>
                <w:szCs w:val="16"/>
              </w:rPr>
              <w:t>4</w:t>
            </w:r>
          </w:p>
        </w:tc>
        <w:tc>
          <w:tcPr>
            <w:tcW w:w="851" w:type="dxa"/>
            <w:shd w:val="clear" w:color="auto" w:fill="auto"/>
            <w:vAlign w:val="center"/>
            <w:hideMark/>
          </w:tcPr>
          <w:p w14:paraId="78A5D9E0" w14:textId="77777777" w:rsidR="001F3461" w:rsidRPr="00AB371E" w:rsidRDefault="001F3461" w:rsidP="001F3461">
            <w:pPr>
              <w:jc w:val="center"/>
              <w:rPr>
                <w:b/>
                <w:bCs/>
                <w:color w:val="000000"/>
                <w:sz w:val="16"/>
                <w:szCs w:val="16"/>
              </w:rPr>
            </w:pPr>
            <w:r>
              <w:rPr>
                <w:b/>
                <w:bCs/>
                <w:color w:val="000000"/>
                <w:sz w:val="16"/>
                <w:szCs w:val="16"/>
              </w:rPr>
              <w:t>5</w:t>
            </w:r>
          </w:p>
        </w:tc>
        <w:tc>
          <w:tcPr>
            <w:tcW w:w="1117" w:type="dxa"/>
            <w:shd w:val="clear" w:color="auto" w:fill="auto"/>
            <w:vAlign w:val="center"/>
            <w:hideMark/>
          </w:tcPr>
          <w:p w14:paraId="0DA45B1E" w14:textId="77777777" w:rsidR="001F3461" w:rsidRPr="00AB371E" w:rsidRDefault="001F3461" w:rsidP="001F3461">
            <w:pPr>
              <w:jc w:val="center"/>
              <w:rPr>
                <w:b/>
                <w:bCs/>
                <w:color w:val="000000"/>
                <w:sz w:val="16"/>
                <w:szCs w:val="16"/>
              </w:rPr>
            </w:pPr>
            <w:r>
              <w:rPr>
                <w:b/>
                <w:bCs/>
                <w:color w:val="000000"/>
                <w:sz w:val="16"/>
                <w:szCs w:val="16"/>
              </w:rPr>
              <w:t>6</w:t>
            </w:r>
          </w:p>
        </w:tc>
      </w:tr>
      <w:tr w:rsidR="001F3461" w:rsidRPr="00A26CA2" w14:paraId="49045B3E" w14:textId="77777777" w:rsidTr="001F3461">
        <w:trPr>
          <w:trHeight w:val="50"/>
        </w:trPr>
        <w:tc>
          <w:tcPr>
            <w:tcW w:w="4693" w:type="dxa"/>
            <w:shd w:val="clear" w:color="000000" w:fill="FFFFFF"/>
            <w:hideMark/>
          </w:tcPr>
          <w:p w14:paraId="7000D18B" w14:textId="77777777" w:rsidR="001F3461" w:rsidRPr="00AB371E" w:rsidRDefault="001F3461" w:rsidP="001F3461">
            <w:pPr>
              <w:rPr>
                <w:bCs/>
                <w:sz w:val="16"/>
                <w:szCs w:val="16"/>
              </w:rPr>
            </w:pPr>
            <w:r w:rsidRPr="00AB371E">
              <w:rPr>
                <w:bCs/>
                <w:sz w:val="16"/>
                <w:szCs w:val="16"/>
              </w:rPr>
              <w:t>"Строительство объектов спорта, укрепление материально-технической базы муниципальных спортивных учреждений"</w:t>
            </w:r>
          </w:p>
        </w:tc>
        <w:tc>
          <w:tcPr>
            <w:tcW w:w="1336" w:type="dxa"/>
            <w:shd w:val="clear" w:color="000000" w:fill="FFFFFF"/>
            <w:noWrap/>
            <w:vAlign w:val="center"/>
            <w:hideMark/>
          </w:tcPr>
          <w:p w14:paraId="6A73C165" w14:textId="77777777" w:rsidR="001F3461" w:rsidRPr="00AB371E" w:rsidRDefault="001F3461" w:rsidP="001F3461">
            <w:pPr>
              <w:jc w:val="right"/>
              <w:rPr>
                <w:sz w:val="16"/>
                <w:szCs w:val="16"/>
              </w:rPr>
            </w:pPr>
            <w:r w:rsidRPr="00AB371E">
              <w:rPr>
                <w:sz w:val="16"/>
                <w:szCs w:val="16"/>
              </w:rPr>
              <w:t>28 451,7</w:t>
            </w:r>
          </w:p>
        </w:tc>
        <w:tc>
          <w:tcPr>
            <w:tcW w:w="1216" w:type="dxa"/>
            <w:shd w:val="clear" w:color="000000" w:fill="FFFFFF"/>
            <w:noWrap/>
            <w:vAlign w:val="center"/>
            <w:hideMark/>
          </w:tcPr>
          <w:p w14:paraId="75CF424A" w14:textId="77777777" w:rsidR="001F3461" w:rsidRPr="00AB371E" w:rsidRDefault="001F3461" w:rsidP="001F3461">
            <w:pPr>
              <w:jc w:val="right"/>
              <w:rPr>
                <w:sz w:val="16"/>
                <w:szCs w:val="16"/>
              </w:rPr>
            </w:pPr>
            <w:r w:rsidRPr="00AB371E">
              <w:rPr>
                <w:sz w:val="16"/>
                <w:szCs w:val="16"/>
              </w:rPr>
              <w:t>52 781,6</w:t>
            </w:r>
          </w:p>
        </w:tc>
        <w:tc>
          <w:tcPr>
            <w:tcW w:w="992" w:type="dxa"/>
            <w:shd w:val="clear" w:color="auto" w:fill="auto"/>
            <w:noWrap/>
            <w:vAlign w:val="center"/>
            <w:hideMark/>
          </w:tcPr>
          <w:p w14:paraId="2B2F01BA" w14:textId="77777777" w:rsidR="001F3461" w:rsidRPr="00AB371E" w:rsidRDefault="001F3461" w:rsidP="001F3461">
            <w:pPr>
              <w:jc w:val="right"/>
              <w:rPr>
                <w:color w:val="000000"/>
                <w:sz w:val="16"/>
                <w:szCs w:val="16"/>
              </w:rPr>
            </w:pPr>
            <w:r w:rsidRPr="00AB371E">
              <w:rPr>
                <w:color w:val="000000"/>
                <w:sz w:val="16"/>
                <w:szCs w:val="16"/>
              </w:rPr>
              <w:t>51 773,1</w:t>
            </w:r>
          </w:p>
        </w:tc>
        <w:tc>
          <w:tcPr>
            <w:tcW w:w="851" w:type="dxa"/>
            <w:shd w:val="clear" w:color="auto" w:fill="auto"/>
            <w:vAlign w:val="center"/>
            <w:hideMark/>
          </w:tcPr>
          <w:p w14:paraId="45620553" w14:textId="77777777" w:rsidR="001F3461" w:rsidRPr="00AB371E" w:rsidRDefault="001F3461" w:rsidP="001F3461">
            <w:pPr>
              <w:jc w:val="right"/>
              <w:rPr>
                <w:color w:val="000000"/>
                <w:sz w:val="16"/>
                <w:szCs w:val="16"/>
              </w:rPr>
            </w:pPr>
            <w:r w:rsidRPr="00AB371E">
              <w:rPr>
                <w:color w:val="000000"/>
                <w:sz w:val="16"/>
                <w:szCs w:val="16"/>
              </w:rPr>
              <w:t>98,1</w:t>
            </w:r>
          </w:p>
        </w:tc>
        <w:tc>
          <w:tcPr>
            <w:tcW w:w="1117" w:type="dxa"/>
            <w:shd w:val="clear" w:color="auto" w:fill="auto"/>
            <w:vAlign w:val="center"/>
            <w:hideMark/>
          </w:tcPr>
          <w:p w14:paraId="5C73294D" w14:textId="77777777" w:rsidR="001F3461" w:rsidRPr="00AB371E" w:rsidRDefault="001F3461" w:rsidP="001F3461">
            <w:pPr>
              <w:jc w:val="right"/>
              <w:rPr>
                <w:color w:val="000000"/>
                <w:sz w:val="16"/>
                <w:szCs w:val="16"/>
              </w:rPr>
            </w:pPr>
            <w:r w:rsidRPr="00AB371E">
              <w:rPr>
                <w:color w:val="000000"/>
                <w:sz w:val="16"/>
                <w:szCs w:val="16"/>
              </w:rPr>
              <w:t>12 858,8</w:t>
            </w:r>
          </w:p>
        </w:tc>
      </w:tr>
      <w:tr w:rsidR="001F3461" w:rsidRPr="00A26CA2" w14:paraId="02D281A1" w14:textId="77777777" w:rsidTr="001F3461">
        <w:trPr>
          <w:trHeight w:val="50"/>
        </w:trPr>
        <w:tc>
          <w:tcPr>
            <w:tcW w:w="4693" w:type="dxa"/>
            <w:shd w:val="clear" w:color="000000" w:fill="FFFFFF"/>
            <w:hideMark/>
          </w:tcPr>
          <w:p w14:paraId="472D456C" w14:textId="77777777" w:rsidR="001F3461" w:rsidRPr="00AB371E" w:rsidRDefault="001F3461" w:rsidP="001F3461">
            <w:pPr>
              <w:rPr>
                <w:bCs/>
                <w:sz w:val="16"/>
                <w:szCs w:val="16"/>
              </w:rPr>
            </w:pPr>
            <w:r w:rsidRPr="00AB371E">
              <w:rPr>
                <w:bCs/>
                <w:sz w:val="16"/>
                <w:szCs w:val="16"/>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c>
          <w:tcPr>
            <w:tcW w:w="1336" w:type="dxa"/>
            <w:shd w:val="clear" w:color="000000" w:fill="FFFFFF"/>
            <w:noWrap/>
            <w:vAlign w:val="center"/>
            <w:hideMark/>
          </w:tcPr>
          <w:p w14:paraId="2ECD094A" w14:textId="77777777" w:rsidR="001F3461" w:rsidRPr="00AB371E" w:rsidRDefault="001F3461" w:rsidP="001F3461">
            <w:pPr>
              <w:jc w:val="right"/>
              <w:rPr>
                <w:sz w:val="16"/>
                <w:szCs w:val="16"/>
              </w:rPr>
            </w:pPr>
            <w:r w:rsidRPr="00AB371E">
              <w:rPr>
                <w:sz w:val="16"/>
                <w:szCs w:val="16"/>
              </w:rPr>
              <w:t>3 000,0</w:t>
            </w:r>
          </w:p>
        </w:tc>
        <w:tc>
          <w:tcPr>
            <w:tcW w:w="1216" w:type="dxa"/>
            <w:shd w:val="clear" w:color="000000" w:fill="FFFFFF"/>
            <w:noWrap/>
            <w:vAlign w:val="center"/>
            <w:hideMark/>
          </w:tcPr>
          <w:p w14:paraId="0AEA398C" w14:textId="77777777" w:rsidR="001F3461" w:rsidRPr="00AB371E" w:rsidRDefault="001F3461" w:rsidP="001F3461">
            <w:pPr>
              <w:jc w:val="right"/>
              <w:rPr>
                <w:sz w:val="16"/>
                <w:szCs w:val="16"/>
              </w:rPr>
            </w:pPr>
            <w:r w:rsidRPr="00AB371E">
              <w:rPr>
                <w:sz w:val="16"/>
                <w:szCs w:val="16"/>
              </w:rPr>
              <w:t>4 750,0</w:t>
            </w:r>
          </w:p>
        </w:tc>
        <w:tc>
          <w:tcPr>
            <w:tcW w:w="992" w:type="dxa"/>
            <w:shd w:val="clear" w:color="000000" w:fill="FFFFFF"/>
            <w:noWrap/>
            <w:vAlign w:val="center"/>
            <w:hideMark/>
          </w:tcPr>
          <w:p w14:paraId="56AE6548" w14:textId="77777777" w:rsidR="001F3461" w:rsidRPr="00AB371E" w:rsidRDefault="001F3461" w:rsidP="001F3461">
            <w:pPr>
              <w:jc w:val="right"/>
              <w:rPr>
                <w:sz w:val="16"/>
                <w:szCs w:val="16"/>
              </w:rPr>
            </w:pPr>
            <w:r w:rsidRPr="00AB371E">
              <w:rPr>
                <w:sz w:val="16"/>
                <w:szCs w:val="16"/>
              </w:rPr>
              <w:t>4 512,7</w:t>
            </w:r>
          </w:p>
        </w:tc>
        <w:tc>
          <w:tcPr>
            <w:tcW w:w="851" w:type="dxa"/>
            <w:shd w:val="clear" w:color="auto" w:fill="auto"/>
            <w:vAlign w:val="center"/>
            <w:hideMark/>
          </w:tcPr>
          <w:p w14:paraId="7B70688C" w14:textId="77777777" w:rsidR="001F3461" w:rsidRPr="00AB371E" w:rsidRDefault="001F3461" w:rsidP="001F3461">
            <w:pPr>
              <w:jc w:val="right"/>
              <w:rPr>
                <w:color w:val="000000"/>
                <w:sz w:val="16"/>
                <w:szCs w:val="16"/>
              </w:rPr>
            </w:pPr>
            <w:r w:rsidRPr="00AB371E">
              <w:rPr>
                <w:color w:val="000000"/>
                <w:sz w:val="16"/>
                <w:szCs w:val="16"/>
              </w:rPr>
              <w:t>95,0</w:t>
            </w:r>
          </w:p>
        </w:tc>
        <w:tc>
          <w:tcPr>
            <w:tcW w:w="1117" w:type="dxa"/>
            <w:shd w:val="clear" w:color="000000" w:fill="FFFFFF"/>
            <w:noWrap/>
            <w:vAlign w:val="center"/>
            <w:hideMark/>
          </w:tcPr>
          <w:p w14:paraId="2267CA8F" w14:textId="77777777" w:rsidR="001F3461" w:rsidRPr="00AB371E" w:rsidRDefault="001F3461" w:rsidP="001F3461">
            <w:pPr>
              <w:jc w:val="right"/>
              <w:rPr>
                <w:sz w:val="16"/>
                <w:szCs w:val="16"/>
              </w:rPr>
            </w:pPr>
            <w:r w:rsidRPr="00AB371E">
              <w:rPr>
                <w:sz w:val="16"/>
                <w:szCs w:val="16"/>
              </w:rPr>
              <w:t>2 269,3</w:t>
            </w:r>
          </w:p>
        </w:tc>
      </w:tr>
      <w:tr w:rsidR="001F3461" w:rsidRPr="00A26CA2" w14:paraId="7D3A7C41" w14:textId="77777777" w:rsidTr="001F3461">
        <w:trPr>
          <w:trHeight w:val="50"/>
        </w:trPr>
        <w:tc>
          <w:tcPr>
            <w:tcW w:w="4693" w:type="dxa"/>
            <w:shd w:val="clear" w:color="000000" w:fill="FFFFFF"/>
            <w:hideMark/>
          </w:tcPr>
          <w:p w14:paraId="60C3C15F" w14:textId="77777777" w:rsidR="001F3461" w:rsidRPr="00AB371E" w:rsidRDefault="001F3461" w:rsidP="001F3461">
            <w:pPr>
              <w:rPr>
                <w:bCs/>
                <w:sz w:val="16"/>
                <w:szCs w:val="16"/>
              </w:rPr>
            </w:pPr>
            <w:r w:rsidRPr="00AB371E">
              <w:rPr>
                <w:bCs/>
                <w:sz w:val="16"/>
                <w:szCs w:val="16"/>
              </w:rPr>
              <w:t>"Обеспечение деятельности учреждений, подведомственных КФКиС"</w:t>
            </w:r>
          </w:p>
        </w:tc>
        <w:tc>
          <w:tcPr>
            <w:tcW w:w="1336" w:type="dxa"/>
            <w:shd w:val="clear" w:color="000000" w:fill="FFFFFF"/>
            <w:noWrap/>
            <w:vAlign w:val="center"/>
            <w:hideMark/>
          </w:tcPr>
          <w:p w14:paraId="50DE4915" w14:textId="77777777" w:rsidR="001F3461" w:rsidRPr="00AB371E" w:rsidRDefault="001F3461" w:rsidP="001F3461">
            <w:pPr>
              <w:jc w:val="right"/>
              <w:rPr>
                <w:sz w:val="16"/>
                <w:szCs w:val="16"/>
              </w:rPr>
            </w:pPr>
            <w:r w:rsidRPr="00AB371E">
              <w:rPr>
                <w:sz w:val="16"/>
                <w:szCs w:val="16"/>
              </w:rPr>
              <w:t>210 023,2</w:t>
            </w:r>
          </w:p>
        </w:tc>
        <w:tc>
          <w:tcPr>
            <w:tcW w:w="1216" w:type="dxa"/>
            <w:shd w:val="clear" w:color="000000" w:fill="FFFFFF"/>
            <w:noWrap/>
            <w:vAlign w:val="center"/>
            <w:hideMark/>
          </w:tcPr>
          <w:p w14:paraId="7AA686DD" w14:textId="77777777" w:rsidR="001F3461" w:rsidRPr="00AB371E" w:rsidRDefault="001F3461" w:rsidP="001F3461">
            <w:pPr>
              <w:jc w:val="right"/>
              <w:rPr>
                <w:sz w:val="16"/>
                <w:szCs w:val="16"/>
              </w:rPr>
            </w:pPr>
            <w:r w:rsidRPr="00AB371E">
              <w:rPr>
                <w:sz w:val="16"/>
                <w:szCs w:val="16"/>
              </w:rPr>
              <w:t>200 027,9</w:t>
            </w:r>
          </w:p>
        </w:tc>
        <w:tc>
          <w:tcPr>
            <w:tcW w:w="992" w:type="dxa"/>
            <w:shd w:val="clear" w:color="000000" w:fill="FFFFFF"/>
            <w:noWrap/>
            <w:vAlign w:val="center"/>
            <w:hideMark/>
          </w:tcPr>
          <w:p w14:paraId="6190BD20" w14:textId="77777777" w:rsidR="001F3461" w:rsidRPr="00AB371E" w:rsidRDefault="001F3461" w:rsidP="001F3461">
            <w:pPr>
              <w:jc w:val="right"/>
              <w:rPr>
                <w:sz w:val="16"/>
                <w:szCs w:val="16"/>
              </w:rPr>
            </w:pPr>
            <w:r w:rsidRPr="00AB371E">
              <w:rPr>
                <w:sz w:val="16"/>
                <w:szCs w:val="16"/>
              </w:rPr>
              <w:t>199 994,0</w:t>
            </w:r>
          </w:p>
        </w:tc>
        <w:tc>
          <w:tcPr>
            <w:tcW w:w="851" w:type="dxa"/>
            <w:shd w:val="clear" w:color="auto" w:fill="auto"/>
            <w:vAlign w:val="center"/>
            <w:hideMark/>
          </w:tcPr>
          <w:p w14:paraId="08B463BF" w14:textId="77777777" w:rsidR="001F3461" w:rsidRPr="00AB371E" w:rsidRDefault="001F3461" w:rsidP="001F3461">
            <w:pPr>
              <w:jc w:val="right"/>
              <w:rPr>
                <w:color w:val="000000"/>
                <w:sz w:val="16"/>
                <w:szCs w:val="16"/>
              </w:rPr>
            </w:pPr>
            <w:r>
              <w:rPr>
                <w:color w:val="000000"/>
                <w:sz w:val="16"/>
                <w:szCs w:val="16"/>
              </w:rPr>
              <w:t>99,9</w:t>
            </w:r>
          </w:p>
        </w:tc>
        <w:tc>
          <w:tcPr>
            <w:tcW w:w="1117" w:type="dxa"/>
            <w:shd w:val="clear" w:color="000000" w:fill="FFFFFF"/>
            <w:vAlign w:val="center"/>
            <w:hideMark/>
          </w:tcPr>
          <w:p w14:paraId="0B63582D" w14:textId="77777777" w:rsidR="001F3461" w:rsidRPr="00AB371E" w:rsidRDefault="001F3461" w:rsidP="001F3461">
            <w:pPr>
              <w:jc w:val="right"/>
              <w:rPr>
                <w:color w:val="000000"/>
                <w:sz w:val="16"/>
                <w:szCs w:val="16"/>
              </w:rPr>
            </w:pPr>
            <w:r w:rsidRPr="00AB371E">
              <w:rPr>
                <w:color w:val="000000"/>
                <w:sz w:val="16"/>
                <w:szCs w:val="16"/>
              </w:rPr>
              <w:t>174 864,2</w:t>
            </w:r>
          </w:p>
        </w:tc>
      </w:tr>
      <w:tr w:rsidR="001F3461" w:rsidRPr="00A26CA2" w14:paraId="7BF323CB" w14:textId="77777777" w:rsidTr="001F3461">
        <w:trPr>
          <w:trHeight w:val="50"/>
        </w:trPr>
        <w:tc>
          <w:tcPr>
            <w:tcW w:w="4693" w:type="dxa"/>
            <w:shd w:val="clear" w:color="000000" w:fill="FFFFFF"/>
            <w:hideMark/>
          </w:tcPr>
          <w:p w14:paraId="47BDB583" w14:textId="77777777" w:rsidR="001F3461" w:rsidRPr="00AB371E" w:rsidRDefault="001F3461" w:rsidP="001F3461">
            <w:pPr>
              <w:rPr>
                <w:bCs/>
                <w:sz w:val="16"/>
                <w:szCs w:val="16"/>
              </w:rPr>
            </w:pPr>
            <w:r w:rsidRPr="00AB371E">
              <w:rPr>
                <w:bCs/>
                <w:sz w:val="16"/>
                <w:szCs w:val="16"/>
              </w:rPr>
              <w:t>"Обеспечение деятельности КФКиС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ФКиС"</w:t>
            </w:r>
          </w:p>
        </w:tc>
        <w:tc>
          <w:tcPr>
            <w:tcW w:w="1336" w:type="dxa"/>
            <w:shd w:val="clear" w:color="000000" w:fill="FFFFFF"/>
            <w:noWrap/>
            <w:vAlign w:val="center"/>
            <w:hideMark/>
          </w:tcPr>
          <w:p w14:paraId="53E92BA5" w14:textId="77777777" w:rsidR="001F3461" w:rsidRPr="00AB371E" w:rsidRDefault="001F3461" w:rsidP="001F3461">
            <w:pPr>
              <w:jc w:val="right"/>
              <w:rPr>
                <w:sz w:val="16"/>
                <w:szCs w:val="16"/>
              </w:rPr>
            </w:pPr>
            <w:r w:rsidRPr="00AB371E">
              <w:rPr>
                <w:sz w:val="16"/>
                <w:szCs w:val="16"/>
              </w:rPr>
              <w:t>12 133,2</w:t>
            </w:r>
          </w:p>
        </w:tc>
        <w:tc>
          <w:tcPr>
            <w:tcW w:w="1216" w:type="dxa"/>
            <w:shd w:val="clear" w:color="000000" w:fill="FFFFFF"/>
            <w:noWrap/>
            <w:vAlign w:val="center"/>
            <w:hideMark/>
          </w:tcPr>
          <w:p w14:paraId="333C369A" w14:textId="77777777" w:rsidR="001F3461" w:rsidRPr="00AB371E" w:rsidRDefault="001F3461" w:rsidP="001F3461">
            <w:pPr>
              <w:jc w:val="right"/>
              <w:rPr>
                <w:sz w:val="16"/>
                <w:szCs w:val="16"/>
              </w:rPr>
            </w:pPr>
            <w:r w:rsidRPr="00AB371E">
              <w:rPr>
                <w:sz w:val="16"/>
                <w:szCs w:val="16"/>
              </w:rPr>
              <w:t>11 801,4</w:t>
            </w:r>
          </w:p>
        </w:tc>
        <w:tc>
          <w:tcPr>
            <w:tcW w:w="992" w:type="dxa"/>
            <w:shd w:val="clear" w:color="000000" w:fill="FFFFFF"/>
            <w:noWrap/>
            <w:vAlign w:val="center"/>
            <w:hideMark/>
          </w:tcPr>
          <w:p w14:paraId="28078DBC" w14:textId="77777777" w:rsidR="001F3461" w:rsidRPr="00AB371E" w:rsidRDefault="001F3461" w:rsidP="001F3461">
            <w:pPr>
              <w:jc w:val="right"/>
              <w:rPr>
                <w:sz w:val="16"/>
                <w:szCs w:val="16"/>
              </w:rPr>
            </w:pPr>
            <w:r w:rsidRPr="00AB371E">
              <w:rPr>
                <w:sz w:val="16"/>
                <w:szCs w:val="16"/>
              </w:rPr>
              <w:t>11 801,2</w:t>
            </w:r>
          </w:p>
        </w:tc>
        <w:tc>
          <w:tcPr>
            <w:tcW w:w="851" w:type="dxa"/>
            <w:shd w:val="clear" w:color="auto" w:fill="auto"/>
            <w:vAlign w:val="center"/>
            <w:hideMark/>
          </w:tcPr>
          <w:p w14:paraId="44D52C54" w14:textId="77777777" w:rsidR="001F3461" w:rsidRPr="00AB371E" w:rsidRDefault="001F3461" w:rsidP="001F3461">
            <w:pPr>
              <w:jc w:val="right"/>
              <w:rPr>
                <w:color w:val="000000"/>
                <w:sz w:val="16"/>
                <w:szCs w:val="16"/>
              </w:rPr>
            </w:pPr>
            <w:r>
              <w:rPr>
                <w:color w:val="000000"/>
                <w:sz w:val="16"/>
                <w:szCs w:val="16"/>
              </w:rPr>
              <w:t>99,9</w:t>
            </w:r>
          </w:p>
        </w:tc>
        <w:tc>
          <w:tcPr>
            <w:tcW w:w="1117" w:type="dxa"/>
            <w:shd w:val="clear" w:color="000000" w:fill="FFFFFF"/>
            <w:vAlign w:val="center"/>
            <w:hideMark/>
          </w:tcPr>
          <w:p w14:paraId="411273D9" w14:textId="77777777" w:rsidR="001F3461" w:rsidRPr="00AB371E" w:rsidRDefault="001F3461" w:rsidP="001F3461">
            <w:pPr>
              <w:jc w:val="right"/>
              <w:rPr>
                <w:color w:val="000000"/>
                <w:sz w:val="16"/>
                <w:szCs w:val="16"/>
              </w:rPr>
            </w:pPr>
            <w:r w:rsidRPr="00AB371E">
              <w:rPr>
                <w:color w:val="000000"/>
                <w:sz w:val="16"/>
                <w:szCs w:val="16"/>
              </w:rPr>
              <w:t>10 974,2</w:t>
            </w:r>
          </w:p>
        </w:tc>
      </w:tr>
      <w:tr w:rsidR="001F3461" w:rsidRPr="00A26CA2" w14:paraId="66D330A4" w14:textId="77777777" w:rsidTr="001F3461">
        <w:trPr>
          <w:trHeight w:val="50"/>
        </w:trPr>
        <w:tc>
          <w:tcPr>
            <w:tcW w:w="4693" w:type="dxa"/>
            <w:shd w:val="clear" w:color="000000" w:fill="FFFFFF"/>
            <w:hideMark/>
          </w:tcPr>
          <w:p w14:paraId="39B12C64" w14:textId="77777777" w:rsidR="001F3461" w:rsidRPr="00AB371E" w:rsidRDefault="001F3461" w:rsidP="001F3461">
            <w:pPr>
              <w:rPr>
                <w:bCs/>
                <w:sz w:val="16"/>
                <w:szCs w:val="16"/>
              </w:rPr>
            </w:pPr>
            <w:r w:rsidRPr="00AB371E">
              <w:rPr>
                <w:bCs/>
                <w:sz w:val="16"/>
                <w:szCs w:val="16"/>
              </w:rPr>
              <w:t>"Реализация регионального проекта "Спорт - норма жизни"</w:t>
            </w:r>
          </w:p>
        </w:tc>
        <w:tc>
          <w:tcPr>
            <w:tcW w:w="1336" w:type="dxa"/>
            <w:shd w:val="clear" w:color="000000" w:fill="FFFFFF"/>
            <w:noWrap/>
            <w:vAlign w:val="center"/>
            <w:hideMark/>
          </w:tcPr>
          <w:p w14:paraId="5D00C5BA" w14:textId="77777777" w:rsidR="001F3461" w:rsidRPr="00AB371E" w:rsidRDefault="001F3461" w:rsidP="001F3461">
            <w:pPr>
              <w:jc w:val="right"/>
              <w:rPr>
                <w:sz w:val="16"/>
                <w:szCs w:val="16"/>
              </w:rPr>
            </w:pPr>
            <w:r w:rsidRPr="00AB371E">
              <w:rPr>
                <w:sz w:val="16"/>
                <w:szCs w:val="16"/>
              </w:rPr>
              <w:t>42 517,0</w:t>
            </w:r>
          </w:p>
        </w:tc>
        <w:tc>
          <w:tcPr>
            <w:tcW w:w="1216" w:type="dxa"/>
            <w:shd w:val="clear" w:color="000000" w:fill="FFFFFF"/>
            <w:noWrap/>
            <w:vAlign w:val="center"/>
            <w:hideMark/>
          </w:tcPr>
          <w:p w14:paraId="01AE62C4" w14:textId="77777777" w:rsidR="001F3461" w:rsidRPr="00AB371E" w:rsidRDefault="001F3461" w:rsidP="001F3461">
            <w:pPr>
              <w:jc w:val="right"/>
              <w:rPr>
                <w:sz w:val="16"/>
                <w:szCs w:val="16"/>
              </w:rPr>
            </w:pPr>
            <w:r w:rsidRPr="00AB371E">
              <w:rPr>
                <w:sz w:val="16"/>
                <w:szCs w:val="16"/>
              </w:rPr>
              <w:t>38 866,3</w:t>
            </w:r>
          </w:p>
        </w:tc>
        <w:tc>
          <w:tcPr>
            <w:tcW w:w="992" w:type="dxa"/>
            <w:shd w:val="clear" w:color="000000" w:fill="FFFFFF"/>
            <w:noWrap/>
            <w:vAlign w:val="center"/>
            <w:hideMark/>
          </w:tcPr>
          <w:p w14:paraId="1A0FA5CA" w14:textId="77777777" w:rsidR="001F3461" w:rsidRPr="00AB371E" w:rsidRDefault="001F3461" w:rsidP="001F3461">
            <w:pPr>
              <w:jc w:val="right"/>
              <w:rPr>
                <w:sz w:val="16"/>
                <w:szCs w:val="16"/>
              </w:rPr>
            </w:pPr>
            <w:r w:rsidRPr="00AB371E">
              <w:rPr>
                <w:sz w:val="16"/>
                <w:szCs w:val="16"/>
              </w:rPr>
              <w:t>38 866,3</w:t>
            </w:r>
          </w:p>
        </w:tc>
        <w:tc>
          <w:tcPr>
            <w:tcW w:w="851" w:type="dxa"/>
            <w:shd w:val="clear" w:color="auto" w:fill="auto"/>
            <w:vAlign w:val="center"/>
            <w:hideMark/>
          </w:tcPr>
          <w:p w14:paraId="6557ECC8" w14:textId="77777777" w:rsidR="001F3461" w:rsidRPr="00AB371E" w:rsidRDefault="001F3461" w:rsidP="001F3461">
            <w:pPr>
              <w:jc w:val="right"/>
              <w:rPr>
                <w:color w:val="000000"/>
                <w:sz w:val="16"/>
                <w:szCs w:val="16"/>
              </w:rPr>
            </w:pPr>
            <w:r w:rsidRPr="00AB371E">
              <w:rPr>
                <w:color w:val="000000"/>
                <w:sz w:val="16"/>
                <w:szCs w:val="16"/>
              </w:rPr>
              <w:t>100,0</w:t>
            </w:r>
          </w:p>
        </w:tc>
        <w:tc>
          <w:tcPr>
            <w:tcW w:w="1117" w:type="dxa"/>
            <w:shd w:val="clear" w:color="000000" w:fill="FFFFFF"/>
            <w:vAlign w:val="center"/>
            <w:hideMark/>
          </w:tcPr>
          <w:p w14:paraId="7923A08D" w14:textId="77777777" w:rsidR="001F3461" w:rsidRPr="00AB371E" w:rsidRDefault="001F3461" w:rsidP="001F3461">
            <w:pPr>
              <w:jc w:val="right"/>
              <w:rPr>
                <w:color w:val="000000"/>
                <w:sz w:val="16"/>
                <w:szCs w:val="16"/>
              </w:rPr>
            </w:pPr>
            <w:r w:rsidRPr="00AB371E">
              <w:rPr>
                <w:color w:val="000000"/>
                <w:sz w:val="16"/>
                <w:szCs w:val="16"/>
              </w:rPr>
              <w:t>17 211,8</w:t>
            </w:r>
          </w:p>
        </w:tc>
      </w:tr>
      <w:tr w:rsidR="001F3461" w:rsidRPr="00A26CA2" w14:paraId="64E559D1" w14:textId="77777777" w:rsidTr="001F3461">
        <w:trPr>
          <w:trHeight w:val="50"/>
        </w:trPr>
        <w:tc>
          <w:tcPr>
            <w:tcW w:w="4693" w:type="dxa"/>
            <w:shd w:val="clear" w:color="auto" w:fill="DBE5F1" w:themeFill="accent1" w:themeFillTint="33"/>
            <w:vAlign w:val="center"/>
            <w:hideMark/>
          </w:tcPr>
          <w:p w14:paraId="4EFDE150" w14:textId="77777777" w:rsidR="001F3461" w:rsidRPr="001F3461" w:rsidRDefault="001F3461" w:rsidP="001F3461">
            <w:pPr>
              <w:rPr>
                <w:b/>
                <w:bCs/>
                <w:sz w:val="16"/>
                <w:szCs w:val="16"/>
              </w:rPr>
            </w:pPr>
            <w:r w:rsidRPr="001F3461">
              <w:rPr>
                <w:b/>
                <w:bCs/>
                <w:sz w:val="16"/>
                <w:szCs w:val="16"/>
              </w:rPr>
              <w:t>Всего, в том числе:</w:t>
            </w:r>
          </w:p>
        </w:tc>
        <w:tc>
          <w:tcPr>
            <w:tcW w:w="1336" w:type="dxa"/>
            <w:shd w:val="clear" w:color="auto" w:fill="DBE5F1" w:themeFill="accent1" w:themeFillTint="33"/>
            <w:noWrap/>
            <w:vAlign w:val="center"/>
            <w:hideMark/>
          </w:tcPr>
          <w:p w14:paraId="7CB99CD1" w14:textId="77777777" w:rsidR="001F3461" w:rsidRPr="001F3461" w:rsidRDefault="001F3461" w:rsidP="001F3461">
            <w:pPr>
              <w:jc w:val="right"/>
              <w:rPr>
                <w:b/>
                <w:bCs/>
                <w:sz w:val="16"/>
                <w:szCs w:val="16"/>
              </w:rPr>
            </w:pPr>
            <w:r w:rsidRPr="001F3461">
              <w:rPr>
                <w:b/>
                <w:bCs/>
                <w:sz w:val="16"/>
                <w:szCs w:val="16"/>
              </w:rPr>
              <w:t>296 125,1</w:t>
            </w:r>
          </w:p>
        </w:tc>
        <w:tc>
          <w:tcPr>
            <w:tcW w:w="1216" w:type="dxa"/>
            <w:shd w:val="clear" w:color="auto" w:fill="DBE5F1" w:themeFill="accent1" w:themeFillTint="33"/>
            <w:noWrap/>
            <w:vAlign w:val="center"/>
            <w:hideMark/>
          </w:tcPr>
          <w:p w14:paraId="77C1E732" w14:textId="77777777" w:rsidR="001F3461" w:rsidRPr="001F3461" w:rsidRDefault="001F3461" w:rsidP="001F3461">
            <w:pPr>
              <w:jc w:val="right"/>
              <w:rPr>
                <w:b/>
                <w:bCs/>
                <w:sz w:val="16"/>
                <w:szCs w:val="16"/>
              </w:rPr>
            </w:pPr>
            <w:r w:rsidRPr="001F3461">
              <w:rPr>
                <w:b/>
                <w:bCs/>
                <w:sz w:val="16"/>
                <w:szCs w:val="16"/>
              </w:rPr>
              <w:t>308 227,3</w:t>
            </w:r>
          </w:p>
        </w:tc>
        <w:tc>
          <w:tcPr>
            <w:tcW w:w="992" w:type="dxa"/>
            <w:shd w:val="clear" w:color="auto" w:fill="DBE5F1" w:themeFill="accent1" w:themeFillTint="33"/>
            <w:noWrap/>
            <w:vAlign w:val="center"/>
            <w:hideMark/>
          </w:tcPr>
          <w:p w14:paraId="64CF714F" w14:textId="77777777" w:rsidR="001F3461" w:rsidRPr="001F3461" w:rsidRDefault="001F3461" w:rsidP="001F3461">
            <w:pPr>
              <w:jc w:val="right"/>
              <w:rPr>
                <w:b/>
                <w:bCs/>
                <w:sz w:val="16"/>
                <w:szCs w:val="16"/>
              </w:rPr>
            </w:pPr>
            <w:r w:rsidRPr="001F3461">
              <w:rPr>
                <w:b/>
                <w:bCs/>
                <w:sz w:val="16"/>
                <w:szCs w:val="16"/>
              </w:rPr>
              <w:t>306 947,3</w:t>
            </w:r>
          </w:p>
        </w:tc>
        <w:tc>
          <w:tcPr>
            <w:tcW w:w="851" w:type="dxa"/>
            <w:shd w:val="clear" w:color="auto" w:fill="DBE5F1" w:themeFill="accent1" w:themeFillTint="33"/>
            <w:vAlign w:val="center"/>
            <w:hideMark/>
          </w:tcPr>
          <w:p w14:paraId="053ABF31" w14:textId="77777777" w:rsidR="001F3461" w:rsidRPr="001F3461" w:rsidRDefault="001F3461" w:rsidP="001F3461">
            <w:pPr>
              <w:jc w:val="right"/>
              <w:rPr>
                <w:b/>
                <w:bCs/>
                <w:sz w:val="16"/>
                <w:szCs w:val="16"/>
              </w:rPr>
            </w:pPr>
            <w:r w:rsidRPr="001F3461">
              <w:rPr>
                <w:b/>
                <w:bCs/>
                <w:sz w:val="16"/>
                <w:szCs w:val="16"/>
              </w:rPr>
              <w:t>99,6</w:t>
            </w:r>
          </w:p>
        </w:tc>
        <w:tc>
          <w:tcPr>
            <w:tcW w:w="1117" w:type="dxa"/>
            <w:shd w:val="clear" w:color="auto" w:fill="DBE5F1" w:themeFill="accent1" w:themeFillTint="33"/>
            <w:vAlign w:val="center"/>
            <w:hideMark/>
          </w:tcPr>
          <w:p w14:paraId="39C565F6" w14:textId="77777777" w:rsidR="001F3461" w:rsidRPr="001F3461" w:rsidRDefault="001F3461" w:rsidP="001F3461">
            <w:pPr>
              <w:jc w:val="right"/>
              <w:rPr>
                <w:b/>
                <w:bCs/>
                <w:sz w:val="16"/>
                <w:szCs w:val="16"/>
              </w:rPr>
            </w:pPr>
            <w:r w:rsidRPr="001F3461">
              <w:rPr>
                <w:b/>
                <w:bCs/>
                <w:sz w:val="16"/>
                <w:szCs w:val="16"/>
              </w:rPr>
              <w:t>218 178,3</w:t>
            </w:r>
          </w:p>
        </w:tc>
      </w:tr>
      <w:tr w:rsidR="001F3461" w:rsidRPr="00A26CA2" w14:paraId="25F1AD48" w14:textId="77777777" w:rsidTr="001F3461">
        <w:trPr>
          <w:trHeight w:val="50"/>
        </w:trPr>
        <w:tc>
          <w:tcPr>
            <w:tcW w:w="4693" w:type="dxa"/>
            <w:shd w:val="clear" w:color="auto" w:fill="auto"/>
            <w:noWrap/>
            <w:vAlign w:val="center"/>
            <w:hideMark/>
          </w:tcPr>
          <w:p w14:paraId="4DB3A3C1" w14:textId="77777777" w:rsidR="001F3461" w:rsidRPr="00AB371E" w:rsidRDefault="001F3461" w:rsidP="001F3461">
            <w:pPr>
              <w:rPr>
                <w:color w:val="000000"/>
                <w:sz w:val="16"/>
                <w:szCs w:val="16"/>
              </w:rPr>
            </w:pPr>
            <w:r w:rsidRPr="00AB371E">
              <w:rPr>
                <w:color w:val="000000"/>
                <w:sz w:val="16"/>
                <w:szCs w:val="16"/>
              </w:rPr>
              <w:t>КФКиС</w:t>
            </w:r>
          </w:p>
        </w:tc>
        <w:tc>
          <w:tcPr>
            <w:tcW w:w="1336" w:type="dxa"/>
            <w:shd w:val="clear" w:color="auto" w:fill="auto"/>
            <w:noWrap/>
            <w:vAlign w:val="bottom"/>
            <w:hideMark/>
          </w:tcPr>
          <w:p w14:paraId="7F9E147A" w14:textId="77777777" w:rsidR="001F3461" w:rsidRPr="00AB371E" w:rsidRDefault="001F3461" w:rsidP="001F3461">
            <w:pPr>
              <w:jc w:val="right"/>
              <w:rPr>
                <w:color w:val="000000"/>
                <w:sz w:val="16"/>
                <w:szCs w:val="16"/>
              </w:rPr>
            </w:pPr>
            <w:r w:rsidRPr="00AB371E">
              <w:rPr>
                <w:color w:val="000000"/>
                <w:sz w:val="16"/>
                <w:szCs w:val="16"/>
              </w:rPr>
              <w:t>273 763,1</w:t>
            </w:r>
          </w:p>
        </w:tc>
        <w:tc>
          <w:tcPr>
            <w:tcW w:w="1216" w:type="dxa"/>
            <w:shd w:val="clear" w:color="auto" w:fill="auto"/>
            <w:noWrap/>
            <w:vAlign w:val="bottom"/>
            <w:hideMark/>
          </w:tcPr>
          <w:p w14:paraId="6E8485B4" w14:textId="77777777" w:rsidR="001F3461" w:rsidRPr="00AB371E" w:rsidRDefault="001F3461" w:rsidP="001F3461">
            <w:pPr>
              <w:jc w:val="right"/>
              <w:rPr>
                <w:color w:val="000000"/>
                <w:sz w:val="16"/>
                <w:szCs w:val="16"/>
              </w:rPr>
            </w:pPr>
            <w:r w:rsidRPr="00AB371E">
              <w:rPr>
                <w:color w:val="000000"/>
                <w:sz w:val="16"/>
                <w:szCs w:val="16"/>
              </w:rPr>
              <w:t>287 625,3</w:t>
            </w:r>
          </w:p>
        </w:tc>
        <w:tc>
          <w:tcPr>
            <w:tcW w:w="992" w:type="dxa"/>
            <w:shd w:val="clear" w:color="auto" w:fill="auto"/>
            <w:noWrap/>
            <w:vAlign w:val="bottom"/>
            <w:hideMark/>
          </w:tcPr>
          <w:p w14:paraId="6D0A2E1E" w14:textId="77777777" w:rsidR="001F3461" w:rsidRPr="00AB371E" w:rsidRDefault="001F3461" w:rsidP="001F3461">
            <w:pPr>
              <w:jc w:val="right"/>
              <w:rPr>
                <w:color w:val="000000"/>
                <w:sz w:val="16"/>
                <w:szCs w:val="16"/>
              </w:rPr>
            </w:pPr>
            <w:r w:rsidRPr="00AB371E">
              <w:rPr>
                <w:color w:val="000000"/>
                <w:sz w:val="16"/>
                <w:szCs w:val="16"/>
              </w:rPr>
              <w:t>286 345,3</w:t>
            </w:r>
          </w:p>
        </w:tc>
        <w:tc>
          <w:tcPr>
            <w:tcW w:w="851" w:type="dxa"/>
            <w:shd w:val="clear" w:color="auto" w:fill="auto"/>
            <w:noWrap/>
            <w:vAlign w:val="bottom"/>
            <w:hideMark/>
          </w:tcPr>
          <w:p w14:paraId="3A982C1C" w14:textId="77777777" w:rsidR="001F3461" w:rsidRPr="00AB371E" w:rsidRDefault="001F3461" w:rsidP="001F3461">
            <w:pPr>
              <w:jc w:val="right"/>
              <w:rPr>
                <w:color w:val="000000"/>
                <w:sz w:val="16"/>
                <w:szCs w:val="16"/>
              </w:rPr>
            </w:pPr>
            <w:r w:rsidRPr="00AB371E">
              <w:rPr>
                <w:color w:val="000000"/>
                <w:sz w:val="16"/>
                <w:szCs w:val="16"/>
              </w:rPr>
              <w:t>99,6</w:t>
            </w:r>
          </w:p>
        </w:tc>
        <w:tc>
          <w:tcPr>
            <w:tcW w:w="1117" w:type="dxa"/>
            <w:shd w:val="clear" w:color="auto" w:fill="auto"/>
            <w:noWrap/>
            <w:vAlign w:val="bottom"/>
            <w:hideMark/>
          </w:tcPr>
          <w:p w14:paraId="7AE107B5" w14:textId="77777777" w:rsidR="001F3461" w:rsidRPr="00AB371E" w:rsidRDefault="001F3461" w:rsidP="001F3461">
            <w:pPr>
              <w:jc w:val="right"/>
              <w:rPr>
                <w:color w:val="000000"/>
                <w:sz w:val="16"/>
                <w:szCs w:val="16"/>
              </w:rPr>
            </w:pPr>
            <w:r w:rsidRPr="00AB371E">
              <w:rPr>
                <w:color w:val="000000"/>
                <w:sz w:val="16"/>
                <w:szCs w:val="16"/>
              </w:rPr>
              <w:t>217 610,3</w:t>
            </w:r>
          </w:p>
        </w:tc>
      </w:tr>
      <w:tr w:rsidR="001F3461" w:rsidRPr="00A26CA2" w14:paraId="4F171F4C" w14:textId="77777777" w:rsidTr="001F3461">
        <w:trPr>
          <w:trHeight w:val="50"/>
        </w:trPr>
        <w:tc>
          <w:tcPr>
            <w:tcW w:w="4693" w:type="dxa"/>
            <w:shd w:val="clear" w:color="auto" w:fill="auto"/>
            <w:noWrap/>
            <w:vAlign w:val="bottom"/>
            <w:hideMark/>
          </w:tcPr>
          <w:p w14:paraId="439166D1" w14:textId="77777777" w:rsidR="001F3461" w:rsidRPr="00AB371E" w:rsidRDefault="001F3461" w:rsidP="001F3461">
            <w:pPr>
              <w:rPr>
                <w:color w:val="000000"/>
                <w:sz w:val="16"/>
                <w:szCs w:val="16"/>
              </w:rPr>
            </w:pPr>
            <w:r w:rsidRPr="00AB371E">
              <w:rPr>
                <w:color w:val="000000"/>
                <w:sz w:val="16"/>
                <w:szCs w:val="16"/>
              </w:rPr>
              <w:t>УСДХ</w:t>
            </w:r>
          </w:p>
        </w:tc>
        <w:tc>
          <w:tcPr>
            <w:tcW w:w="1336" w:type="dxa"/>
            <w:shd w:val="clear" w:color="auto" w:fill="auto"/>
            <w:noWrap/>
            <w:vAlign w:val="bottom"/>
            <w:hideMark/>
          </w:tcPr>
          <w:p w14:paraId="3C223A97" w14:textId="77777777" w:rsidR="001F3461" w:rsidRPr="00AB371E" w:rsidRDefault="001F3461" w:rsidP="001F3461">
            <w:pPr>
              <w:jc w:val="right"/>
              <w:rPr>
                <w:color w:val="000000"/>
                <w:sz w:val="16"/>
                <w:szCs w:val="16"/>
              </w:rPr>
            </w:pPr>
            <w:r w:rsidRPr="00AB371E">
              <w:rPr>
                <w:color w:val="000000"/>
                <w:sz w:val="16"/>
                <w:szCs w:val="16"/>
              </w:rPr>
              <w:t>22 362,0</w:t>
            </w:r>
          </w:p>
        </w:tc>
        <w:tc>
          <w:tcPr>
            <w:tcW w:w="1216" w:type="dxa"/>
            <w:shd w:val="clear" w:color="auto" w:fill="auto"/>
            <w:noWrap/>
            <w:vAlign w:val="bottom"/>
            <w:hideMark/>
          </w:tcPr>
          <w:p w14:paraId="082E8475" w14:textId="77777777" w:rsidR="001F3461" w:rsidRPr="00AB371E" w:rsidRDefault="001F3461" w:rsidP="001F3461">
            <w:pPr>
              <w:jc w:val="right"/>
              <w:rPr>
                <w:color w:val="000000"/>
                <w:sz w:val="16"/>
                <w:szCs w:val="16"/>
              </w:rPr>
            </w:pPr>
            <w:r w:rsidRPr="00AB371E">
              <w:rPr>
                <w:color w:val="000000"/>
                <w:sz w:val="16"/>
                <w:szCs w:val="16"/>
              </w:rPr>
              <w:t>20 602,0</w:t>
            </w:r>
          </w:p>
        </w:tc>
        <w:tc>
          <w:tcPr>
            <w:tcW w:w="992" w:type="dxa"/>
            <w:shd w:val="clear" w:color="auto" w:fill="auto"/>
            <w:noWrap/>
            <w:vAlign w:val="bottom"/>
            <w:hideMark/>
          </w:tcPr>
          <w:p w14:paraId="7B9C288F" w14:textId="77777777" w:rsidR="001F3461" w:rsidRPr="00AB371E" w:rsidRDefault="001F3461" w:rsidP="001F3461">
            <w:pPr>
              <w:jc w:val="right"/>
              <w:rPr>
                <w:color w:val="000000"/>
                <w:sz w:val="16"/>
                <w:szCs w:val="16"/>
              </w:rPr>
            </w:pPr>
            <w:r w:rsidRPr="00AB371E">
              <w:rPr>
                <w:color w:val="000000"/>
                <w:sz w:val="16"/>
                <w:szCs w:val="16"/>
              </w:rPr>
              <w:t>20 602,0</w:t>
            </w:r>
          </w:p>
        </w:tc>
        <w:tc>
          <w:tcPr>
            <w:tcW w:w="851" w:type="dxa"/>
            <w:shd w:val="clear" w:color="auto" w:fill="auto"/>
            <w:noWrap/>
            <w:vAlign w:val="bottom"/>
            <w:hideMark/>
          </w:tcPr>
          <w:p w14:paraId="30CCEEA9" w14:textId="77777777" w:rsidR="001F3461" w:rsidRPr="00AB371E" w:rsidRDefault="001F3461" w:rsidP="001F3461">
            <w:pPr>
              <w:jc w:val="right"/>
              <w:rPr>
                <w:color w:val="000000"/>
                <w:sz w:val="16"/>
                <w:szCs w:val="16"/>
              </w:rPr>
            </w:pPr>
            <w:r w:rsidRPr="00AB371E">
              <w:rPr>
                <w:color w:val="000000"/>
                <w:sz w:val="16"/>
                <w:szCs w:val="16"/>
              </w:rPr>
              <w:t>100,0</w:t>
            </w:r>
          </w:p>
        </w:tc>
        <w:tc>
          <w:tcPr>
            <w:tcW w:w="1117" w:type="dxa"/>
            <w:shd w:val="clear" w:color="auto" w:fill="auto"/>
            <w:noWrap/>
            <w:vAlign w:val="bottom"/>
            <w:hideMark/>
          </w:tcPr>
          <w:p w14:paraId="40EC94D9" w14:textId="77777777" w:rsidR="001F3461" w:rsidRPr="00AB371E" w:rsidRDefault="001F3461" w:rsidP="001F3461">
            <w:pPr>
              <w:jc w:val="right"/>
              <w:rPr>
                <w:color w:val="000000"/>
                <w:sz w:val="16"/>
                <w:szCs w:val="16"/>
              </w:rPr>
            </w:pPr>
            <w:r w:rsidRPr="00AB371E">
              <w:rPr>
                <w:color w:val="000000"/>
                <w:sz w:val="16"/>
                <w:szCs w:val="16"/>
              </w:rPr>
              <w:t>0,0</w:t>
            </w:r>
          </w:p>
        </w:tc>
      </w:tr>
      <w:tr w:rsidR="001F3461" w:rsidRPr="00A26CA2" w14:paraId="2AC7B3FA" w14:textId="77777777" w:rsidTr="001F3461">
        <w:trPr>
          <w:trHeight w:val="50"/>
        </w:trPr>
        <w:tc>
          <w:tcPr>
            <w:tcW w:w="4693" w:type="dxa"/>
            <w:shd w:val="clear" w:color="auto" w:fill="auto"/>
            <w:noWrap/>
            <w:vAlign w:val="bottom"/>
            <w:hideMark/>
          </w:tcPr>
          <w:p w14:paraId="451897FA" w14:textId="77777777" w:rsidR="001F3461" w:rsidRPr="00AB371E" w:rsidRDefault="001F3461" w:rsidP="001F3461">
            <w:pPr>
              <w:rPr>
                <w:color w:val="000000"/>
                <w:sz w:val="16"/>
                <w:szCs w:val="16"/>
              </w:rPr>
            </w:pPr>
            <w:r w:rsidRPr="00AB371E">
              <w:rPr>
                <w:color w:val="000000"/>
                <w:sz w:val="16"/>
                <w:szCs w:val="16"/>
              </w:rPr>
              <w:t>Администрация Северного округа</w:t>
            </w:r>
          </w:p>
        </w:tc>
        <w:tc>
          <w:tcPr>
            <w:tcW w:w="1336" w:type="dxa"/>
            <w:shd w:val="clear" w:color="auto" w:fill="auto"/>
            <w:noWrap/>
            <w:vAlign w:val="bottom"/>
            <w:hideMark/>
          </w:tcPr>
          <w:p w14:paraId="5B8B24D7" w14:textId="77777777" w:rsidR="001F3461" w:rsidRPr="00AB371E" w:rsidRDefault="001F3461" w:rsidP="001F3461">
            <w:pPr>
              <w:jc w:val="right"/>
              <w:rPr>
                <w:color w:val="000000"/>
                <w:sz w:val="16"/>
                <w:szCs w:val="16"/>
              </w:rPr>
            </w:pPr>
            <w:r w:rsidRPr="00AB371E">
              <w:rPr>
                <w:color w:val="000000"/>
                <w:sz w:val="16"/>
                <w:szCs w:val="16"/>
              </w:rPr>
              <w:t>0,0</w:t>
            </w:r>
          </w:p>
        </w:tc>
        <w:tc>
          <w:tcPr>
            <w:tcW w:w="1216" w:type="dxa"/>
            <w:shd w:val="clear" w:color="auto" w:fill="auto"/>
            <w:noWrap/>
            <w:vAlign w:val="bottom"/>
            <w:hideMark/>
          </w:tcPr>
          <w:p w14:paraId="04112FD7" w14:textId="77777777" w:rsidR="001F3461" w:rsidRPr="00AB371E" w:rsidRDefault="001F3461" w:rsidP="001F3461">
            <w:pPr>
              <w:jc w:val="right"/>
              <w:rPr>
                <w:color w:val="000000"/>
                <w:sz w:val="16"/>
                <w:szCs w:val="16"/>
              </w:rPr>
            </w:pPr>
            <w:r w:rsidRPr="00AB371E">
              <w:rPr>
                <w:color w:val="000000"/>
                <w:sz w:val="16"/>
                <w:szCs w:val="16"/>
              </w:rPr>
              <w:t>0,0</w:t>
            </w:r>
          </w:p>
        </w:tc>
        <w:tc>
          <w:tcPr>
            <w:tcW w:w="992" w:type="dxa"/>
            <w:shd w:val="clear" w:color="auto" w:fill="auto"/>
            <w:noWrap/>
            <w:vAlign w:val="bottom"/>
            <w:hideMark/>
          </w:tcPr>
          <w:p w14:paraId="2264F584" w14:textId="77777777" w:rsidR="001F3461" w:rsidRPr="00AB371E" w:rsidRDefault="001F3461" w:rsidP="001F3461">
            <w:pPr>
              <w:jc w:val="right"/>
              <w:rPr>
                <w:color w:val="000000"/>
                <w:sz w:val="16"/>
                <w:szCs w:val="16"/>
              </w:rPr>
            </w:pPr>
            <w:r w:rsidRPr="00AB371E">
              <w:rPr>
                <w:color w:val="000000"/>
                <w:sz w:val="16"/>
                <w:szCs w:val="16"/>
              </w:rPr>
              <w:t>0,0</w:t>
            </w:r>
          </w:p>
        </w:tc>
        <w:tc>
          <w:tcPr>
            <w:tcW w:w="851" w:type="dxa"/>
            <w:shd w:val="clear" w:color="auto" w:fill="auto"/>
            <w:noWrap/>
            <w:vAlign w:val="bottom"/>
            <w:hideMark/>
          </w:tcPr>
          <w:p w14:paraId="162B9B74" w14:textId="77777777" w:rsidR="001F3461" w:rsidRPr="00AB371E" w:rsidRDefault="001F3461" w:rsidP="001F3461">
            <w:pPr>
              <w:jc w:val="right"/>
              <w:rPr>
                <w:color w:val="000000"/>
                <w:sz w:val="16"/>
                <w:szCs w:val="16"/>
              </w:rPr>
            </w:pPr>
            <w:r w:rsidRPr="00AB371E">
              <w:rPr>
                <w:color w:val="000000"/>
                <w:sz w:val="16"/>
                <w:szCs w:val="16"/>
              </w:rPr>
              <w:t>х</w:t>
            </w:r>
          </w:p>
        </w:tc>
        <w:tc>
          <w:tcPr>
            <w:tcW w:w="1117" w:type="dxa"/>
            <w:shd w:val="clear" w:color="auto" w:fill="auto"/>
            <w:noWrap/>
            <w:vAlign w:val="bottom"/>
            <w:hideMark/>
          </w:tcPr>
          <w:p w14:paraId="21F76418" w14:textId="77777777" w:rsidR="001F3461" w:rsidRPr="00AB371E" w:rsidRDefault="001F3461" w:rsidP="001F3461">
            <w:pPr>
              <w:jc w:val="right"/>
              <w:rPr>
                <w:color w:val="000000"/>
                <w:sz w:val="16"/>
                <w:szCs w:val="16"/>
              </w:rPr>
            </w:pPr>
            <w:r w:rsidRPr="00AB371E">
              <w:rPr>
                <w:color w:val="000000"/>
                <w:sz w:val="16"/>
                <w:szCs w:val="16"/>
              </w:rPr>
              <w:t>568,0</w:t>
            </w:r>
          </w:p>
        </w:tc>
      </w:tr>
    </w:tbl>
    <w:p w14:paraId="4A504DB2" w14:textId="77777777" w:rsidR="001F3461" w:rsidRDefault="001F3461" w:rsidP="001F3461">
      <w:pPr>
        <w:jc w:val="center"/>
        <w:rPr>
          <w:sz w:val="20"/>
          <w:szCs w:val="20"/>
        </w:rPr>
      </w:pPr>
    </w:p>
    <w:p w14:paraId="05C17145" w14:textId="77777777" w:rsidR="001F3461" w:rsidRDefault="001F3461" w:rsidP="001F3461">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308 227,3 тыс. рублей.</w:t>
      </w:r>
    </w:p>
    <w:p w14:paraId="6923221B" w14:textId="77777777" w:rsidR="001F3461" w:rsidRDefault="001F3461" w:rsidP="001F3461">
      <w:pPr>
        <w:widowControl w:val="0"/>
        <w:tabs>
          <w:tab w:val="left" w:pos="1134"/>
        </w:tabs>
        <w:ind w:firstLine="709"/>
        <w:jc w:val="both"/>
        <w:rPr>
          <w:sz w:val="28"/>
          <w:szCs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Pr>
          <w:sz w:val="28"/>
          <w:szCs w:val="28"/>
        </w:rPr>
        <w:t>увеличился</w:t>
      </w:r>
      <w:r w:rsidRPr="007A34E7">
        <w:rPr>
          <w:sz w:val="28"/>
          <w:szCs w:val="28"/>
        </w:rPr>
        <w:t xml:space="preserve"> в течение отчетного года на сумму </w:t>
      </w:r>
      <w:r>
        <w:rPr>
          <w:sz w:val="28"/>
          <w:szCs w:val="28"/>
        </w:rPr>
        <w:t>12 102,2</w:t>
      </w:r>
      <w:r w:rsidRPr="007A34E7">
        <w:rPr>
          <w:sz w:val="28"/>
          <w:szCs w:val="28"/>
        </w:rPr>
        <w:t xml:space="preserve"> тыс. рублей или на </w:t>
      </w:r>
      <w:r>
        <w:rPr>
          <w:sz w:val="28"/>
          <w:szCs w:val="28"/>
        </w:rPr>
        <w:t>4,1</w:t>
      </w:r>
      <w:r w:rsidRPr="007A34E7">
        <w:rPr>
          <w:sz w:val="28"/>
          <w:szCs w:val="28"/>
        </w:rPr>
        <w:t xml:space="preserve">%. </w:t>
      </w:r>
    </w:p>
    <w:p w14:paraId="03E04EF0" w14:textId="77777777" w:rsidR="001F3461" w:rsidRDefault="001F3461" w:rsidP="001F3461">
      <w:pPr>
        <w:widowControl w:val="0"/>
        <w:tabs>
          <w:tab w:val="left" w:pos="1134"/>
        </w:tabs>
        <w:ind w:firstLine="709"/>
        <w:jc w:val="both"/>
        <w:rPr>
          <w:sz w:val="28"/>
          <w:szCs w:val="28"/>
        </w:rPr>
      </w:pPr>
      <w:r>
        <w:rPr>
          <w:sz w:val="28"/>
          <w:szCs w:val="28"/>
        </w:rPr>
        <w:t xml:space="preserve">Увеличение бюджетных ассигнований в отчетном периоде произведено по двум из пяти основных мероприятий программы на общую сумму 26 080,0 тыс. </w:t>
      </w:r>
      <w:r>
        <w:rPr>
          <w:sz w:val="28"/>
          <w:szCs w:val="28"/>
        </w:rPr>
        <w:lastRenderedPageBreak/>
        <w:t>рублей, по трем основным мероприятиям первоначально утвержденные назначения снижены на общую сумму 13 977,8 тыс. рублей</w:t>
      </w:r>
    </w:p>
    <w:p w14:paraId="4F40FA98" w14:textId="77777777" w:rsidR="001F3461" w:rsidRDefault="001F3461" w:rsidP="001F3461">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пяти</w:t>
      </w:r>
      <w:r w:rsidRPr="00094FD9">
        <w:rPr>
          <w:sz w:val="28"/>
          <w:szCs w:val="28"/>
        </w:rPr>
        <w:t xml:space="preserve"> основных мероприятий, </w:t>
      </w:r>
      <w:r w:rsidRPr="008C358F">
        <w:rPr>
          <w:sz w:val="28"/>
          <w:szCs w:val="28"/>
        </w:rPr>
        <w:t>составил</w:t>
      </w:r>
      <w:r w:rsidRPr="008C358F">
        <w:rPr>
          <w:sz w:val="48"/>
          <w:szCs w:val="28"/>
        </w:rPr>
        <w:t xml:space="preserve"> </w:t>
      </w:r>
      <w:r>
        <w:rPr>
          <w:bCs/>
          <w:sz w:val="28"/>
          <w:szCs w:val="16"/>
        </w:rPr>
        <w:t>306 947,3</w:t>
      </w:r>
      <w:r w:rsidRPr="008C358F">
        <w:rPr>
          <w:sz w:val="28"/>
          <w:szCs w:val="28"/>
        </w:rPr>
        <w:t xml:space="preserve"> </w:t>
      </w:r>
      <w:r w:rsidRPr="00094FD9">
        <w:rPr>
          <w:sz w:val="28"/>
          <w:szCs w:val="28"/>
        </w:rPr>
        <w:t xml:space="preserve">тыс. рублей или </w:t>
      </w:r>
      <w:r>
        <w:rPr>
          <w:sz w:val="28"/>
          <w:szCs w:val="28"/>
        </w:rPr>
        <w:t>99,6</w:t>
      </w:r>
      <w:r w:rsidRPr="00094FD9">
        <w:rPr>
          <w:sz w:val="28"/>
          <w:szCs w:val="28"/>
        </w:rPr>
        <w:t xml:space="preserve">% от планового объема расходов. Относительно исполнения программы </w:t>
      </w:r>
      <w:r>
        <w:rPr>
          <w:sz w:val="28"/>
          <w:szCs w:val="28"/>
        </w:rPr>
        <w:t>в предыдущем году (</w:t>
      </w:r>
      <w:r>
        <w:rPr>
          <w:bCs/>
          <w:sz w:val="28"/>
          <w:szCs w:val="28"/>
        </w:rPr>
        <w:t>218 178,3</w:t>
      </w:r>
      <w:r w:rsidRPr="003A2EFE">
        <w:rPr>
          <w:bCs/>
          <w:sz w:val="28"/>
          <w:szCs w:val="28"/>
        </w:rPr>
        <w:t xml:space="preserve"> тыс.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увеличились</w:t>
      </w:r>
      <w:r w:rsidRPr="00094FD9">
        <w:rPr>
          <w:sz w:val="28"/>
          <w:szCs w:val="28"/>
        </w:rPr>
        <w:t xml:space="preserve"> на </w:t>
      </w:r>
      <w:r>
        <w:rPr>
          <w:sz w:val="28"/>
          <w:szCs w:val="28"/>
        </w:rPr>
        <w:t>88 769,0</w:t>
      </w:r>
      <w:r w:rsidRPr="00094FD9">
        <w:rPr>
          <w:sz w:val="28"/>
          <w:szCs w:val="28"/>
        </w:rPr>
        <w:t xml:space="preserve"> тыс. </w:t>
      </w:r>
      <w:r w:rsidRPr="003A2EFE">
        <w:rPr>
          <w:sz w:val="28"/>
          <w:szCs w:val="28"/>
        </w:rPr>
        <w:t xml:space="preserve">рублей или на </w:t>
      </w:r>
      <w:r>
        <w:rPr>
          <w:sz w:val="28"/>
          <w:szCs w:val="28"/>
        </w:rPr>
        <w:t>40,7%.</w:t>
      </w:r>
    </w:p>
    <w:p w14:paraId="0ADA75E9" w14:textId="77777777" w:rsidR="001F3461" w:rsidRPr="00247395" w:rsidRDefault="001F3461" w:rsidP="001F3461">
      <w:pPr>
        <w:widowControl w:val="0"/>
        <w:tabs>
          <w:tab w:val="left" w:pos="1134"/>
        </w:tabs>
        <w:ind w:firstLine="709"/>
        <w:jc w:val="both"/>
        <w:rPr>
          <w:sz w:val="28"/>
          <w:szCs w:val="28"/>
        </w:rPr>
      </w:pPr>
      <w:r w:rsidRPr="00247395">
        <w:rPr>
          <w:sz w:val="28"/>
          <w:szCs w:val="28"/>
        </w:rPr>
        <w:t>Около 95% всех расходов по программе в отчетном году произведено по трем основным мероприятиям – «</w:t>
      </w:r>
      <w:r w:rsidRPr="00AB371E">
        <w:rPr>
          <w:bCs/>
          <w:sz w:val="28"/>
          <w:szCs w:val="28"/>
        </w:rPr>
        <w:t>Обеспечение деятельности учр</w:t>
      </w:r>
      <w:r w:rsidRPr="00247395">
        <w:rPr>
          <w:bCs/>
          <w:sz w:val="28"/>
          <w:szCs w:val="28"/>
        </w:rPr>
        <w:t xml:space="preserve">еждений, подведомственных КФКиС» </w:t>
      </w:r>
      <w:r w:rsidRPr="00247395">
        <w:rPr>
          <w:sz w:val="28"/>
          <w:szCs w:val="28"/>
        </w:rPr>
        <w:t>(</w:t>
      </w:r>
      <w:r w:rsidRPr="00AB371E">
        <w:rPr>
          <w:sz w:val="28"/>
          <w:szCs w:val="28"/>
        </w:rPr>
        <w:t>199 994,0</w:t>
      </w:r>
      <w:r w:rsidRPr="00247395">
        <w:rPr>
          <w:sz w:val="28"/>
          <w:szCs w:val="28"/>
        </w:rPr>
        <w:t xml:space="preserve"> </w:t>
      </w:r>
      <w:r w:rsidRPr="00247395">
        <w:rPr>
          <w:color w:val="000000"/>
          <w:sz w:val="28"/>
          <w:szCs w:val="28"/>
        </w:rPr>
        <w:t>тыс. рублей или 65,2% от общего объема расходов</w:t>
      </w:r>
      <w:r w:rsidRPr="00247395">
        <w:rPr>
          <w:sz w:val="28"/>
          <w:szCs w:val="28"/>
        </w:rPr>
        <w:t xml:space="preserve">), </w:t>
      </w:r>
      <w:r w:rsidRPr="00247395">
        <w:rPr>
          <w:bCs/>
          <w:sz w:val="28"/>
          <w:szCs w:val="28"/>
        </w:rPr>
        <w:t>«</w:t>
      </w:r>
      <w:r w:rsidRPr="00AB371E">
        <w:rPr>
          <w:bCs/>
          <w:sz w:val="28"/>
          <w:szCs w:val="28"/>
        </w:rPr>
        <w:t>Строительство объектов спорта, укрепление материально-технической базы муниципальных спортивных учреждений</w:t>
      </w:r>
      <w:r w:rsidRPr="00247395">
        <w:rPr>
          <w:bCs/>
          <w:sz w:val="28"/>
          <w:szCs w:val="28"/>
        </w:rPr>
        <w:t xml:space="preserve">» </w:t>
      </w:r>
      <w:r w:rsidRPr="00247395">
        <w:rPr>
          <w:sz w:val="28"/>
          <w:szCs w:val="28"/>
        </w:rPr>
        <w:t xml:space="preserve">(51 773,1 </w:t>
      </w:r>
      <w:r w:rsidRPr="00247395">
        <w:rPr>
          <w:color w:val="000000"/>
          <w:sz w:val="28"/>
          <w:szCs w:val="28"/>
        </w:rPr>
        <w:t>тыс. рублей или 16,9% от общего объема расходов</w:t>
      </w:r>
      <w:r w:rsidRPr="00247395">
        <w:rPr>
          <w:sz w:val="28"/>
          <w:szCs w:val="28"/>
        </w:rPr>
        <w:t xml:space="preserve">) и </w:t>
      </w:r>
      <w:r w:rsidRPr="00247395">
        <w:rPr>
          <w:bCs/>
          <w:sz w:val="28"/>
          <w:szCs w:val="28"/>
        </w:rPr>
        <w:t>«</w:t>
      </w:r>
      <w:r w:rsidRPr="00AB371E">
        <w:rPr>
          <w:bCs/>
          <w:sz w:val="28"/>
          <w:szCs w:val="28"/>
        </w:rPr>
        <w:t xml:space="preserve">Реализация регионального проекта </w:t>
      </w:r>
      <w:r w:rsidRPr="00247395">
        <w:rPr>
          <w:bCs/>
          <w:sz w:val="28"/>
          <w:szCs w:val="28"/>
        </w:rPr>
        <w:t>«</w:t>
      </w:r>
      <w:r w:rsidRPr="00AB371E">
        <w:rPr>
          <w:bCs/>
          <w:sz w:val="28"/>
          <w:szCs w:val="28"/>
        </w:rPr>
        <w:t>Спорт - норма жизни</w:t>
      </w:r>
      <w:r w:rsidRPr="00247395">
        <w:rPr>
          <w:bCs/>
          <w:sz w:val="28"/>
          <w:szCs w:val="28"/>
        </w:rPr>
        <w:t>»</w:t>
      </w:r>
      <w:r w:rsidRPr="00247395">
        <w:rPr>
          <w:sz w:val="28"/>
          <w:szCs w:val="28"/>
        </w:rPr>
        <w:t xml:space="preserve"> (38 866,3 </w:t>
      </w:r>
      <w:r w:rsidRPr="00247395">
        <w:rPr>
          <w:color w:val="000000"/>
          <w:sz w:val="28"/>
          <w:szCs w:val="28"/>
        </w:rPr>
        <w:t>тыс. рублей или 12,7% от общего объема расходов</w:t>
      </w:r>
      <w:r w:rsidRPr="00247395">
        <w:rPr>
          <w:sz w:val="28"/>
          <w:szCs w:val="28"/>
        </w:rPr>
        <w:t>).</w:t>
      </w:r>
    </w:p>
    <w:p w14:paraId="79EA1334" w14:textId="77777777" w:rsidR="001F3461" w:rsidRPr="00247395" w:rsidRDefault="001F3461" w:rsidP="001F3461">
      <w:pPr>
        <w:widowControl w:val="0"/>
        <w:tabs>
          <w:tab w:val="left" w:pos="1134"/>
        </w:tabs>
        <w:ind w:firstLine="709"/>
        <w:jc w:val="both"/>
        <w:rPr>
          <w:sz w:val="28"/>
          <w:szCs w:val="28"/>
        </w:rPr>
      </w:pPr>
      <w:r w:rsidRPr="00247395">
        <w:rPr>
          <w:sz w:val="28"/>
          <w:szCs w:val="28"/>
        </w:rPr>
        <w:t>На о</w:t>
      </w:r>
      <w:r w:rsidRPr="00AB371E">
        <w:rPr>
          <w:bCs/>
          <w:sz w:val="28"/>
          <w:szCs w:val="28"/>
        </w:rPr>
        <w:t>беспечение деятельности КФКиС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w:t>
      </w:r>
      <w:r w:rsidRPr="00247395">
        <w:rPr>
          <w:bCs/>
          <w:sz w:val="28"/>
          <w:szCs w:val="28"/>
        </w:rPr>
        <w:t>о самоуправления в области ФКиС в отчетном году направлены средства в сумме 11 801,2 тыс. рублей, что составило 3,8%.</w:t>
      </w:r>
    </w:p>
    <w:p w14:paraId="23EFAE80" w14:textId="77777777" w:rsidR="001F3461" w:rsidRPr="00522F76" w:rsidRDefault="001F3461" w:rsidP="001F3461">
      <w:pPr>
        <w:widowControl w:val="0"/>
        <w:tabs>
          <w:tab w:val="left" w:pos="1134"/>
        </w:tabs>
        <w:ind w:firstLine="709"/>
        <w:jc w:val="both"/>
        <w:rPr>
          <w:sz w:val="28"/>
          <w:szCs w:val="28"/>
        </w:rPr>
      </w:pPr>
      <w:r w:rsidRPr="00DE19B8">
        <w:rPr>
          <w:sz w:val="28"/>
          <w:szCs w:val="28"/>
        </w:rPr>
        <w:t>Сумма кассовых расходов на реализацию основного программного мероприятия «</w:t>
      </w:r>
      <w:r w:rsidRPr="00AB371E">
        <w:rPr>
          <w:bCs/>
          <w:sz w:val="28"/>
          <w:szCs w:val="28"/>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w:t>
      </w:r>
      <w:r w:rsidRPr="00DE19B8">
        <w:rPr>
          <w:bCs/>
          <w:sz w:val="28"/>
          <w:szCs w:val="28"/>
        </w:rPr>
        <w:t xml:space="preserve">личного уровня» </w:t>
      </w:r>
      <w:r w:rsidRPr="00522F76">
        <w:rPr>
          <w:bCs/>
          <w:sz w:val="28"/>
          <w:szCs w:val="28"/>
        </w:rPr>
        <w:t>составила 4 512,7 тыс. рублей или 1,5% от общего объема произведенных расходов.</w:t>
      </w:r>
    </w:p>
    <w:p w14:paraId="3D061AAC" w14:textId="77777777" w:rsidR="001F3461" w:rsidRPr="00522F76" w:rsidRDefault="001F3461" w:rsidP="001F3461">
      <w:pPr>
        <w:widowControl w:val="0"/>
        <w:tabs>
          <w:tab w:val="left" w:pos="1134"/>
        </w:tabs>
        <w:ind w:firstLine="709"/>
        <w:jc w:val="both"/>
        <w:rPr>
          <w:sz w:val="28"/>
          <w:szCs w:val="28"/>
        </w:rPr>
      </w:pPr>
      <w:r w:rsidRPr="00522F76">
        <w:rPr>
          <w:sz w:val="28"/>
          <w:szCs w:val="28"/>
        </w:rPr>
        <w:t xml:space="preserve">Кассовое исполнение утвержденных бюджетных назначений на реализацию программных мероприятий исполнены на уровне 98,1% - 100,0%, за исключением основного мероприятия </w:t>
      </w:r>
      <w:r>
        <w:rPr>
          <w:bCs/>
          <w:sz w:val="28"/>
          <w:szCs w:val="28"/>
        </w:rPr>
        <w:t>«</w:t>
      </w:r>
      <w:r w:rsidRPr="00AB371E">
        <w:rPr>
          <w:bCs/>
          <w:sz w:val="28"/>
          <w:szCs w:val="28"/>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r>
        <w:rPr>
          <w:bCs/>
          <w:sz w:val="28"/>
          <w:szCs w:val="28"/>
        </w:rPr>
        <w:t>»</w:t>
      </w:r>
      <w:r w:rsidRPr="00522F76">
        <w:rPr>
          <w:bCs/>
          <w:sz w:val="28"/>
          <w:szCs w:val="28"/>
        </w:rPr>
        <w:t xml:space="preserve"> (уровень исполнения 95,0%).</w:t>
      </w:r>
    </w:p>
    <w:p w14:paraId="2E3A1ED6" w14:textId="77777777" w:rsidR="001F3461" w:rsidRDefault="001F3461" w:rsidP="001F3461">
      <w:pPr>
        <w:widowControl w:val="0"/>
        <w:tabs>
          <w:tab w:val="left" w:pos="1134"/>
        </w:tabs>
        <w:ind w:firstLine="709"/>
        <w:jc w:val="both"/>
        <w:rPr>
          <w:sz w:val="28"/>
          <w:szCs w:val="28"/>
        </w:rPr>
      </w:pPr>
      <w:r w:rsidRPr="008A7604">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221EBF5E" w14:textId="77777777" w:rsidR="00501FEF" w:rsidRPr="00501FEF" w:rsidRDefault="00501FEF" w:rsidP="001F3461">
      <w:pPr>
        <w:widowControl w:val="0"/>
        <w:tabs>
          <w:tab w:val="left" w:pos="1134"/>
        </w:tabs>
        <w:ind w:firstLine="709"/>
        <w:jc w:val="both"/>
        <w:rPr>
          <w:sz w:val="16"/>
          <w:szCs w:val="16"/>
        </w:rPr>
      </w:pP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528"/>
        <w:gridCol w:w="709"/>
        <w:gridCol w:w="701"/>
        <w:gridCol w:w="691"/>
        <w:gridCol w:w="1019"/>
        <w:gridCol w:w="992"/>
      </w:tblGrid>
      <w:tr w:rsidR="001F3461" w:rsidRPr="007E6AEF" w14:paraId="520A9C25" w14:textId="77777777" w:rsidTr="00ED613F">
        <w:trPr>
          <w:trHeight w:val="60"/>
        </w:trPr>
        <w:tc>
          <w:tcPr>
            <w:tcW w:w="582" w:type="dxa"/>
            <w:vMerge w:val="restart"/>
            <w:shd w:val="clear" w:color="auto" w:fill="DBE5F1" w:themeFill="accent1" w:themeFillTint="33"/>
            <w:hideMark/>
          </w:tcPr>
          <w:p w14:paraId="06BDD63B" w14:textId="77777777" w:rsidR="001F3461" w:rsidRPr="001F3461" w:rsidRDefault="001F3461" w:rsidP="001F3461">
            <w:pPr>
              <w:jc w:val="center"/>
              <w:rPr>
                <w:b/>
                <w:sz w:val="16"/>
                <w:szCs w:val="16"/>
              </w:rPr>
            </w:pPr>
            <w:r w:rsidRPr="001F3461">
              <w:rPr>
                <w:b/>
                <w:sz w:val="16"/>
                <w:szCs w:val="16"/>
              </w:rPr>
              <w:t>№ п/п</w:t>
            </w:r>
          </w:p>
        </w:tc>
        <w:tc>
          <w:tcPr>
            <w:tcW w:w="5528" w:type="dxa"/>
            <w:vMerge w:val="restart"/>
            <w:shd w:val="clear" w:color="auto" w:fill="DBE5F1" w:themeFill="accent1" w:themeFillTint="33"/>
            <w:hideMark/>
          </w:tcPr>
          <w:p w14:paraId="3BD04AC8" w14:textId="77777777" w:rsidR="001F3461" w:rsidRPr="001F3461" w:rsidRDefault="001F3461" w:rsidP="001F3461">
            <w:pPr>
              <w:jc w:val="center"/>
              <w:rPr>
                <w:b/>
                <w:sz w:val="16"/>
                <w:szCs w:val="16"/>
              </w:rPr>
            </w:pPr>
            <w:r w:rsidRPr="001F3461">
              <w:rPr>
                <w:b/>
                <w:sz w:val="16"/>
                <w:szCs w:val="16"/>
              </w:rPr>
              <w:t>Наименование основного мероприятия, целевого показателя (индикатора)</w:t>
            </w:r>
          </w:p>
        </w:tc>
        <w:tc>
          <w:tcPr>
            <w:tcW w:w="2101" w:type="dxa"/>
            <w:gridSpan w:val="3"/>
            <w:shd w:val="clear" w:color="auto" w:fill="DBE5F1" w:themeFill="accent1" w:themeFillTint="33"/>
          </w:tcPr>
          <w:p w14:paraId="40D1C115" w14:textId="77777777" w:rsidR="001F3461" w:rsidRPr="001F3461" w:rsidRDefault="001F3461" w:rsidP="001F3461">
            <w:pPr>
              <w:jc w:val="center"/>
              <w:rPr>
                <w:b/>
                <w:sz w:val="16"/>
                <w:szCs w:val="16"/>
              </w:rPr>
            </w:pPr>
            <w:r w:rsidRPr="001F3461">
              <w:rPr>
                <w:b/>
                <w:sz w:val="16"/>
                <w:szCs w:val="16"/>
              </w:rPr>
              <w:t>Значение целевого показателя</w:t>
            </w:r>
          </w:p>
        </w:tc>
        <w:tc>
          <w:tcPr>
            <w:tcW w:w="1019" w:type="dxa"/>
            <w:vMerge w:val="restart"/>
            <w:shd w:val="clear" w:color="auto" w:fill="DBE5F1" w:themeFill="accent1" w:themeFillTint="33"/>
            <w:vAlign w:val="center"/>
            <w:hideMark/>
          </w:tcPr>
          <w:p w14:paraId="49E92815" w14:textId="38991B01" w:rsidR="001F3461" w:rsidRPr="001F3461" w:rsidRDefault="001F3461" w:rsidP="00ED613F">
            <w:pPr>
              <w:jc w:val="center"/>
              <w:rPr>
                <w:b/>
                <w:sz w:val="16"/>
                <w:szCs w:val="16"/>
              </w:rPr>
            </w:pPr>
            <w:r w:rsidRPr="001F3461">
              <w:rPr>
                <w:b/>
                <w:sz w:val="14"/>
                <w:szCs w:val="16"/>
              </w:rPr>
              <w:t>Уровень достижения целевого показателя, %</w:t>
            </w:r>
          </w:p>
        </w:tc>
        <w:tc>
          <w:tcPr>
            <w:tcW w:w="992" w:type="dxa"/>
            <w:vMerge w:val="restart"/>
            <w:shd w:val="clear" w:color="auto" w:fill="DBE5F1" w:themeFill="accent1" w:themeFillTint="33"/>
            <w:vAlign w:val="center"/>
            <w:hideMark/>
          </w:tcPr>
          <w:p w14:paraId="10B38539" w14:textId="77777777" w:rsidR="001F3461" w:rsidRPr="001F3461" w:rsidRDefault="001F3461" w:rsidP="00ED613F">
            <w:pPr>
              <w:jc w:val="center"/>
              <w:rPr>
                <w:b/>
                <w:sz w:val="16"/>
                <w:szCs w:val="16"/>
              </w:rPr>
            </w:pPr>
            <w:r w:rsidRPr="001F3461">
              <w:rPr>
                <w:b/>
                <w:sz w:val="14"/>
                <w:szCs w:val="16"/>
              </w:rPr>
              <w:t>Уровень кассового исполнения назначений, %</w:t>
            </w:r>
          </w:p>
        </w:tc>
      </w:tr>
      <w:tr w:rsidR="001F3461" w:rsidRPr="007E6AEF" w14:paraId="6F6949D1" w14:textId="77777777" w:rsidTr="00ED613F">
        <w:trPr>
          <w:trHeight w:val="580"/>
        </w:trPr>
        <w:tc>
          <w:tcPr>
            <w:tcW w:w="582" w:type="dxa"/>
            <w:vMerge/>
            <w:shd w:val="clear" w:color="000000" w:fill="FFFFFF"/>
          </w:tcPr>
          <w:p w14:paraId="7C15195F" w14:textId="77777777" w:rsidR="001F3461" w:rsidRPr="007E6AEF" w:rsidRDefault="001F3461" w:rsidP="001F3461">
            <w:pPr>
              <w:jc w:val="center"/>
              <w:rPr>
                <w:sz w:val="16"/>
                <w:szCs w:val="16"/>
              </w:rPr>
            </w:pPr>
          </w:p>
        </w:tc>
        <w:tc>
          <w:tcPr>
            <w:tcW w:w="5528" w:type="dxa"/>
            <w:vMerge/>
            <w:shd w:val="clear" w:color="000000" w:fill="FFFFFF"/>
          </w:tcPr>
          <w:p w14:paraId="507B3ADC" w14:textId="77777777" w:rsidR="001F3461" w:rsidRPr="007E6AEF" w:rsidRDefault="001F3461" w:rsidP="001F3461">
            <w:pPr>
              <w:jc w:val="center"/>
              <w:rPr>
                <w:sz w:val="16"/>
                <w:szCs w:val="16"/>
              </w:rPr>
            </w:pPr>
          </w:p>
        </w:tc>
        <w:tc>
          <w:tcPr>
            <w:tcW w:w="709" w:type="dxa"/>
            <w:shd w:val="clear" w:color="auto" w:fill="DBE5F1" w:themeFill="accent1" w:themeFillTint="33"/>
            <w:vAlign w:val="center"/>
          </w:tcPr>
          <w:p w14:paraId="228DF2C0" w14:textId="77777777" w:rsidR="001F3461" w:rsidRPr="00ED613F" w:rsidRDefault="001F3461" w:rsidP="00ED613F">
            <w:pPr>
              <w:jc w:val="center"/>
              <w:rPr>
                <w:b/>
                <w:sz w:val="16"/>
                <w:szCs w:val="16"/>
              </w:rPr>
            </w:pPr>
            <w:r w:rsidRPr="00ED613F">
              <w:rPr>
                <w:b/>
                <w:sz w:val="16"/>
                <w:szCs w:val="16"/>
              </w:rPr>
              <w:t>План</w:t>
            </w:r>
          </w:p>
        </w:tc>
        <w:tc>
          <w:tcPr>
            <w:tcW w:w="701" w:type="dxa"/>
            <w:shd w:val="clear" w:color="auto" w:fill="DBE5F1" w:themeFill="accent1" w:themeFillTint="33"/>
            <w:vAlign w:val="center"/>
          </w:tcPr>
          <w:p w14:paraId="3AA667A6" w14:textId="77777777" w:rsidR="001F3461" w:rsidRPr="00ED613F" w:rsidRDefault="001F3461" w:rsidP="00ED613F">
            <w:pPr>
              <w:jc w:val="center"/>
              <w:rPr>
                <w:b/>
                <w:sz w:val="16"/>
                <w:szCs w:val="16"/>
              </w:rPr>
            </w:pPr>
            <w:r w:rsidRPr="00ED613F">
              <w:rPr>
                <w:b/>
                <w:sz w:val="16"/>
                <w:szCs w:val="16"/>
              </w:rPr>
              <w:t>Факт</w:t>
            </w:r>
          </w:p>
        </w:tc>
        <w:tc>
          <w:tcPr>
            <w:tcW w:w="691" w:type="dxa"/>
            <w:shd w:val="clear" w:color="auto" w:fill="DBE5F1" w:themeFill="accent1" w:themeFillTint="33"/>
            <w:vAlign w:val="center"/>
          </w:tcPr>
          <w:p w14:paraId="1CE3121D" w14:textId="77777777" w:rsidR="001F3461" w:rsidRPr="00ED613F" w:rsidRDefault="001F3461" w:rsidP="00ED613F">
            <w:pPr>
              <w:jc w:val="center"/>
              <w:rPr>
                <w:b/>
                <w:sz w:val="16"/>
                <w:szCs w:val="16"/>
              </w:rPr>
            </w:pPr>
            <w:r w:rsidRPr="00ED613F">
              <w:rPr>
                <w:b/>
                <w:sz w:val="16"/>
                <w:szCs w:val="16"/>
              </w:rPr>
              <w:t>Откл.</w:t>
            </w:r>
          </w:p>
        </w:tc>
        <w:tc>
          <w:tcPr>
            <w:tcW w:w="1019" w:type="dxa"/>
            <w:vMerge/>
            <w:shd w:val="clear" w:color="000000" w:fill="FFFFFF"/>
          </w:tcPr>
          <w:p w14:paraId="4E3AAEF6" w14:textId="77777777" w:rsidR="001F3461" w:rsidRPr="007E6AEF" w:rsidRDefault="001F3461" w:rsidP="001F3461">
            <w:pPr>
              <w:jc w:val="center"/>
              <w:rPr>
                <w:sz w:val="16"/>
                <w:szCs w:val="16"/>
              </w:rPr>
            </w:pPr>
          </w:p>
        </w:tc>
        <w:tc>
          <w:tcPr>
            <w:tcW w:w="992" w:type="dxa"/>
            <w:vMerge/>
            <w:shd w:val="clear" w:color="000000" w:fill="FFFFFF"/>
          </w:tcPr>
          <w:p w14:paraId="3C56F7B2" w14:textId="77777777" w:rsidR="001F3461" w:rsidRPr="007E6AEF" w:rsidRDefault="001F3461" w:rsidP="001F3461">
            <w:pPr>
              <w:jc w:val="center"/>
              <w:rPr>
                <w:sz w:val="16"/>
                <w:szCs w:val="16"/>
              </w:rPr>
            </w:pPr>
          </w:p>
        </w:tc>
      </w:tr>
      <w:tr w:rsidR="001F3461" w:rsidRPr="007E6AEF" w14:paraId="3EBA1223" w14:textId="77777777" w:rsidTr="001F3461">
        <w:trPr>
          <w:trHeight w:val="60"/>
        </w:trPr>
        <w:tc>
          <w:tcPr>
            <w:tcW w:w="582" w:type="dxa"/>
            <w:shd w:val="clear" w:color="000000" w:fill="FFFFFF"/>
            <w:hideMark/>
          </w:tcPr>
          <w:p w14:paraId="3541D52E" w14:textId="77777777" w:rsidR="001F3461" w:rsidRPr="007E6AEF" w:rsidRDefault="001F3461" w:rsidP="001F3461">
            <w:pPr>
              <w:jc w:val="center"/>
              <w:rPr>
                <w:sz w:val="16"/>
                <w:szCs w:val="16"/>
              </w:rPr>
            </w:pPr>
            <w:r w:rsidRPr="007E6AEF">
              <w:rPr>
                <w:sz w:val="16"/>
                <w:szCs w:val="16"/>
              </w:rPr>
              <w:t>1</w:t>
            </w:r>
          </w:p>
        </w:tc>
        <w:tc>
          <w:tcPr>
            <w:tcW w:w="5528" w:type="dxa"/>
            <w:shd w:val="clear" w:color="000000" w:fill="FFFFFF"/>
            <w:hideMark/>
          </w:tcPr>
          <w:p w14:paraId="399C2219" w14:textId="77777777" w:rsidR="001F3461" w:rsidRPr="007E6AEF" w:rsidRDefault="001F3461" w:rsidP="001F3461">
            <w:pPr>
              <w:jc w:val="center"/>
              <w:rPr>
                <w:sz w:val="16"/>
                <w:szCs w:val="16"/>
              </w:rPr>
            </w:pPr>
            <w:r w:rsidRPr="007E6AEF">
              <w:rPr>
                <w:sz w:val="16"/>
                <w:szCs w:val="16"/>
              </w:rPr>
              <w:t>2</w:t>
            </w:r>
          </w:p>
        </w:tc>
        <w:tc>
          <w:tcPr>
            <w:tcW w:w="709" w:type="dxa"/>
            <w:shd w:val="clear" w:color="000000" w:fill="FFFFFF"/>
            <w:hideMark/>
          </w:tcPr>
          <w:p w14:paraId="35D4F180" w14:textId="77777777" w:rsidR="001F3461" w:rsidRPr="007E6AEF" w:rsidRDefault="001F3461" w:rsidP="001F3461">
            <w:pPr>
              <w:jc w:val="center"/>
              <w:rPr>
                <w:sz w:val="16"/>
                <w:szCs w:val="16"/>
              </w:rPr>
            </w:pPr>
            <w:r w:rsidRPr="007E6AEF">
              <w:rPr>
                <w:sz w:val="16"/>
                <w:szCs w:val="16"/>
              </w:rPr>
              <w:t>3</w:t>
            </w:r>
          </w:p>
        </w:tc>
        <w:tc>
          <w:tcPr>
            <w:tcW w:w="701" w:type="dxa"/>
            <w:shd w:val="clear" w:color="000000" w:fill="FFFFFF"/>
            <w:hideMark/>
          </w:tcPr>
          <w:p w14:paraId="45417BDD" w14:textId="77777777" w:rsidR="001F3461" w:rsidRPr="007E6AEF" w:rsidRDefault="001F3461" w:rsidP="001F3461">
            <w:pPr>
              <w:jc w:val="center"/>
              <w:rPr>
                <w:sz w:val="16"/>
                <w:szCs w:val="16"/>
              </w:rPr>
            </w:pPr>
            <w:r w:rsidRPr="007E6AEF">
              <w:rPr>
                <w:sz w:val="16"/>
                <w:szCs w:val="16"/>
              </w:rPr>
              <w:t>4</w:t>
            </w:r>
          </w:p>
        </w:tc>
        <w:tc>
          <w:tcPr>
            <w:tcW w:w="691" w:type="dxa"/>
            <w:shd w:val="clear" w:color="000000" w:fill="FFFFFF"/>
            <w:hideMark/>
          </w:tcPr>
          <w:p w14:paraId="7C39A83F" w14:textId="77777777" w:rsidR="001F3461" w:rsidRPr="007E6AEF" w:rsidRDefault="001F3461" w:rsidP="001F3461">
            <w:pPr>
              <w:jc w:val="center"/>
              <w:rPr>
                <w:sz w:val="16"/>
                <w:szCs w:val="16"/>
              </w:rPr>
            </w:pPr>
            <w:r w:rsidRPr="007E6AEF">
              <w:rPr>
                <w:sz w:val="16"/>
                <w:szCs w:val="16"/>
              </w:rPr>
              <w:t>5</w:t>
            </w:r>
          </w:p>
        </w:tc>
        <w:tc>
          <w:tcPr>
            <w:tcW w:w="1019" w:type="dxa"/>
            <w:shd w:val="clear" w:color="000000" w:fill="FFFFFF"/>
            <w:hideMark/>
          </w:tcPr>
          <w:p w14:paraId="4AF8665B" w14:textId="77777777" w:rsidR="001F3461" w:rsidRPr="007E6AEF" w:rsidRDefault="001F3461" w:rsidP="001F3461">
            <w:pPr>
              <w:jc w:val="center"/>
              <w:rPr>
                <w:sz w:val="16"/>
                <w:szCs w:val="16"/>
              </w:rPr>
            </w:pPr>
            <w:r w:rsidRPr="007E6AEF">
              <w:rPr>
                <w:sz w:val="16"/>
                <w:szCs w:val="16"/>
              </w:rPr>
              <w:t>6</w:t>
            </w:r>
          </w:p>
        </w:tc>
        <w:tc>
          <w:tcPr>
            <w:tcW w:w="992" w:type="dxa"/>
            <w:shd w:val="clear" w:color="000000" w:fill="FFFFFF"/>
            <w:hideMark/>
          </w:tcPr>
          <w:p w14:paraId="367B996F" w14:textId="77777777" w:rsidR="001F3461" w:rsidRPr="007E6AEF" w:rsidRDefault="001F3461" w:rsidP="001F3461">
            <w:pPr>
              <w:jc w:val="center"/>
              <w:rPr>
                <w:sz w:val="16"/>
                <w:szCs w:val="16"/>
              </w:rPr>
            </w:pPr>
            <w:r w:rsidRPr="007E6AEF">
              <w:rPr>
                <w:sz w:val="16"/>
                <w:szCs w:val="16"/>
              </w:rPr>
              <w:t>7</w:t>
            </w:r>
          </w:p>
        </w:tc>
      </w:tr>
      <w:tr w:rsidR="001F3461" w:rsidRPr="007E6AEF" w14:paraId="35B6740F" w14:textId="77777777" w:rsidTr="001F3461">
        <w:trPr>
          <w:trHeight w:val="60"/>
        </w:trPr>
        <w:tc>
          <w:tcPr>
            <w:tcW w:w="582" w:type="dxa"/>
            <w:shd w:val="clear" w:color="000000" w:fill="FFFFFF"/>
            <w:hideMark/>
          </w:tcPr>
          <w:p w14:paraId="0356A841" w14:textId="77777777" w:rsidR="001F3461" w:rsidRPr="007E6AEF" w:rsidRDefault="001F3461" w:rsidP="001F3461">
            <w:pPr>
              <w:jc w:val="center"/>
              <w:rPr>
                <w:sz w:val="16"/>
                <w:szCs w:val="16"/>
              </w:rPr>
            </w:pPr>
            <w:r>
              <w:rPr>
                <w:sz w:val="16"/>
                <w:szCs w:val="16"/>
              </w:rPr>
              <w:t>1</w:t>
            </w:r>
          </w:p>
        </w:tc>
        <w:tc>
          <w:tcPr>
            <w:tcW w:w="9640" w:type="dxa"/>
            <w:gridSpan w:val="6"/>
            <w:shd w:val="clear" w:color="000000" w:fill="FFFFFF"/>
            <w:hideMark/>
          </w:tcPr>
          <w:p w14:paraId="2E81696E" w14:textId="77777777" w:rsidR="001F3461" w:rsidRPr="007E6AEF" w:rsidRDefault="001F3461" w:rsidP="001F3461">
            <w:pPr>
              <w:jc w:val="center"/>
              <w:rPr>
                <w:sz w:val="16"/>
                <w:szCs w:val="16"/>
              </w:rPr>
            </w:pPr>
            <w:r w:rsidRPr="007E6AEF">
              <w:rPr>
                <w:sz w:val="16"/>
                <w:szCs w:val="16"/>
              </w:rPr>
              <w:t>Основное мероприятие «Строительство объектов спорта, укрепление материально-технической базы муниципальных спортивных учреждений»</w:t>
            </w:r>
          </w:p>
        </w:tc>
      </w:tr>
      <w:tr w:rsidR="001F3461" w:rsidRPr="007E6AEF" w14:paraId="094B53DB" w14:textId="77777777" w:rsidTr="001F3461">
        <w:trPr>
          <w:trHeight w:val="60"/>
        </w:trPr>
        <w:tc>
          <w:tcPr>
            <w:tcW w:w="582" w:type="dxa"/>
            <w:vMerge w:val="restart"/>
            <w:shd w:val="clear" w:color="000000" w:fill="FFFFFF"/>
            <w:hideMark/>
          </w:tcPr>
          <w:p w14:paraId="338F27C9" w14:textId="77777777" w:rsidR="001F3461" w:rsidRPr="007E6AEF" w:rsidRDefault="001F3461" w:rsidP="001F3461">
            <w:pPr>
              <w:jc w:val="center"/>
              <w:rPr>
                <w:sz w:val="16"/>
                <w:szCs w:val="16"/>
              </w:rPr>
            </w:pPr>
            <w:r>
              <w:rPr>
                <w:sz w:val="16"/>
                <w:szCs w:val="16"/>
              </w:rPr>
              <w:t>1.1</w:t>
            </w:r>
          </w:p>
        </w:tc>
        <w:tc>
          <w:tcPr>
            <w:tcW w:w="8648" w:type="dxa"/>
            <w:gridSpan w:val="5"/>
            <w:shd w:val="clear" w:color="000000" w:fill="FFFFFF"/>
            <w:hideMark/>
          </w:tcPr>
          <w:p w14:paraId="15F616AD" w14:textId="77777777" w:rsidR="001F3461" w:rsidRPr="007E6AEF" w:rsidRDefault="001F3461" w:rsidP="001F3461">
            <w:pPr>
              <w:jc w:val="both"/>
              <w:rPr>
                <w:sz w:val="16"/>
                <w:szCs w:val="16"/>
              </w:rPr>
            </w:pPr>
            <w:r w:rsidRPr="007E6AEF">
              <w:rPr>
                <w:sz w:val="16"/>
                <w:szCs w:val="16"/>
              </w:rPr>
              <w:t>материально-техническое обеспечение учреждений, подведомственных КФКиС, реконструкция, капитальный и текущий ремонт зданий, помещений, спортивных сооружений, спортивных залов и прочих объектов инфраструктуры, включая сметные и проектно-изыскательские работы, экспертные, ремонтные, монтажные, строительные работы, работы по реконструкции, благоустройству, приобретение строительных материалов и прочие сопутствующие расходы, аудит технических конструкций, приобретение спортивного инвентаря и оборудования, прочие приобретения и расходы, необходимые для функционирования учреждений (доставка, установка, пусконаладочные работы и прочие расходы по доведению до состояния пригодного к эксплуатации)</w:t>
            </w:r>
          </w:p>
        </w:tc>
        <w:tc>
          <w:tcPr>
            <w:tcW w:w="992" w:type="dxa"/>
            <w:vMerge w:val="restart"/>
            <w:shd w:val="clear" w:color="000000" w:fill="FFFFFF"/>
            <w:vAlign w:val="center"/>
            <w:hideMark/>
          </w:tcPr>
          <w:p w14:paraId="1CD0975C" w14:textId="77777777" w:rsidR="001F3461" w:rsidRPr="007E6AEF" w:rsidRDefault="001F3461" w:rsidP="0046752A">
            <w:pPr>
              <w:jc w:val="center"/>
              <w:rPr>
                <w:sz w:val="16"/>
                <w:szCs w:val="16"/>
              </w:rPr>
            </w:pPr>
            <w:r>
              <w:rPr>
                <w:sz w:val="16"/>
                <w:szCs w:val="16"/>
              </w:rPr>
              <w:t>98,1</w:t>
            </w:r>
          </w:p>
        </w:tc>
      </w:tr>
      <w:tr w:rsidR="001F3461" w:rsidRPr="007E6AEF" w14:paraId="1DF4A2FE" w14:textId="77777777" w:rsidTr="001F3461">
        <w:trPr>
          <w:trHeight w:val="60"/>
        </w:trPr>
        <w:tc>
          <w:tcPr>
            <w:tcW w:w="582" w:type="dxa"/>
            <w:vMerge/>
            <w:shd w:val="clear" w:color="000000" w:fill="FFFFFF"/>
            <w:hideMark/>
          </w:tcPr>
          <w:p w14:paraId="29DCAB36" w14:textId="77777777" w:rsidR="001F3461" w:rsidRPr="007E6AEF" w:rsidRDefault="001F3461" w:rsidP="001F3461">
            <w:pPr>
              <w:jc w:val="center"/>
              <w:rPr>
                <w:sz w:val="16"/>
                <w:szCs w:val="16"/>
              </w:rPr>
            </w:pPr>
          </w:p>
        </w:tc>
        <w:tc>
          <w:tcPr>
            <w:tcW w:w="5528" w:type="dxa"/>
            <w:shd w:val="clear" w:color="000000" w:fill="FFFFFF"/>
            <w:hideMark/>
          </w:tcPr>
          <w:p w14:paraId="11A1085E" w14:textId="77777777" w:rsidR="001F3461" w:rsidRPr="007E6AEF" w:rsidRDefault="001F3461" w:rsidP="001F3461">
            <w:pPr>
              <w:jc w:val="both"/>
              <w:rPr>
                <w:i/>
                <w:iCs/>
                <w:sz w:val="16"/>
                <w:szCs w:val="16"/>
              </w:rPr>
            </w:pPr>
            <w:r w:rsidRPr="007E6AEF">
              <w:rPr>
                <w:i/>
                <w:iCs/>
                <w:sz w:val="16"/>
                <w:szCs w:val="16"/>
              </w:rPr>
              <w:t>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 (ед)</w:t>
            </w:r>
          </w:p>
        </w:tc>
        <w:tc>
          <w:tcPr>
            <w:tcW w:w="709" w:type="dxa"/>
            <w:shd w:val="clear" w:color="000000" w:fill="FFFFFF"/>
            <w:vAlign w:val="center"/>
            <w:hideMark/>
          </w:tcPr>
          <w:p w14:paraId="69CAB824" w14:textId="77777777" w:rsidR="001F3461" w:rsidRPr="007E6AEF" w:rsidRDefault="001F3461" w:rsidP="0046752A">
            <w:pPr>
              <w:jc w:val="center"/>
              <w:rPr>
                <w:i/>
                <w:iCs/>
                <w:sz w:val="16"/>
                <w:szCs w:val="16"/>
              </w:rPr>
            </w:pPr>
            <w:r w:rsidRPr="007E6AEF">
              <w:rPr>
                <w:i/>
                <w:iCs/>
                <w:sz w:val="16"/>
                <w:szCs w:val="16"/>
              </w:rPr>
              <w:t>14</w:t>
            </w:r>
          </w:p>
        </w:tc>
        <w:tc>
          <w:tcPr>
            <w:tcW w:w="701" w:type="dxa"/>
            <w:shd w:val="clear" w:color="000000" w:fill="FFFFFF"/>
            <w:vAlign w:val="center"/>
            <w:hideMark/>
          </w:tcPr>
          <w:p w14:paraId="21072D8C" w14:textId="77777777" w:rsidR="001F3461" w:rsidRPr="007E6AEF" w:rsidRDefault="001F3461" w:rsidP="0046752A">
            <w:pPr>
              <w:jc w:val="center"/>
              <w:rPr>
                <w:i/>
                <w:iCs/>
                <w:sz w:val="16"/>
                <w:szCs w:val="16"/>
              </w:rPr>
            </w:pPr>
            <w:r w:rsidRPr="007E6AEF">
              <w:rPr>
                <w:i/>
                <w:iCs/>
                <w:sz w:val="16"/>
                <w:szCs w:val="16"/>
              </w:rPr>
              <w:t>10</w:t>
            </w:r>
          </w:p>
        </w:tc>
        <w:tc>
          <w:tcPr>
            <w:tcW w:w="691" w:type="dxa"/>
            <w:shd w:val="clear" w:color="000000" w:fill="FFFFFF"/>
            <w:vAlign w:val="center"/>
            <w:hideMark/>
          </w:tcPr>
          <w:p w14:paraId="2B6B1FFD" w14:textId="77777777" w:rsidR="001F3461" w:rsidRPr="007E6AEF" w:rsidRDefault="001F3461" w:rsidP="0046752A">
            <w:pPr>
              <w:jc w:val="center"/>
              <w:rPr>
                <w:i/>
                <w:iCs/>
                <w:sz w:val="16"/>
                <w:szCs w:val="16"/>
              </w:rPr>
            </w:pPr>
            <w:r w:rsidRPr="007E6AEF">
              <w:rPr>
                <w:i/>
                <w:iCs/>
                <w:sz w:val="16"/>
                <w:szCs w:val="16"/>
              </w:rPr>
              <w:t>-4</w:t>
            </w:r>
          </w:p>
        </w:tc>
        <w:tc>
          <w:tcPr>
            <w:tcW w:w="1019" w:type="dxa"/>
            <w:shd w:val="clear" w:color="000000" w:fill="FFFFFF"/>
            <w:vAlign w:val="center"/>
            <w:hideMark/>
          </w:tcPr>
          <w:p w14:paraId="47B6F55E" w14:textId="77777777" w:rsidR="001F3461" w:rsidRPr="007E6AEF" w:rsidRDefault="001F3461" w:rsidP="0046752A">
            <w:pPr>
              <w:jc w:val="center"/>
              <w:rPr>
                <w:i/>
                <w:iCs/>
                <w:sz w:val="16"/>
                <w:szCs w:val="16"/>
              </w:rPr>
            </w:pPr>
            <w:r w:rsidRPr="007E6AEF">
              <w:rPr>
                <w:i/>
                <w:iCs/>
                <w:sz w:val="16"/>
                <w:szCs w:val="16"/>
              </w:rPr>
              <w:t>71</w:t>
            </w:r>
          </w:p>
        </w:tc>
        <w:tc>
          <w:tcPr>
            <w:tcW w:w="992" w:type="dxa"/>
            <w:vMerge/>
            <w:vAlign w:val="center"/>
            <w:hideMark/>
          </w:tcPr>
          <w:p w14:paraId="50EFE36D" w14:textId="77777777" w:rsidR="001F3461" w:rsidRPr="007E6AEF" w:rsidRDefault="001F3461" w:rsidP="001F3461">
            <w:pPr>
              <w:rPr>
                <w:sz w:val="16"/>
                <w:szCs w:val="16"/>
              </w:rPr>
            </w:pPr>
          </w:p>
        </w:tc>
      </w:tr>
      <w:tr w:rsidR="001F3461" w:rsidRPr="007E6AEF" w14:paraId="3D94A650" w14:textId="77777777" w:rsidTr="001F3461">
        <w:trPr>
          <w:trHeight w:val="60"/>
        </w:trPr>
        <w:tc>
          <w:tcPr>
            <w:tcW w:w="582" w:type="dxa"/>
            <w:vMerge/>
            <w:shd w:val="clear" w:color="000000" w:fill="FFFFFF"/>
            <w:hideMark/>
          </w:tcPr>
          <w:p w14:paraId="4D1DAE4F" w14:textId="77777777" w:rsidR="001F3461" w:rsidRPr="007E6AEF" w:rsidRDefault="001F3461" w:rsidP="001F3461">
            <w:pPr>
              <w:jc w:val="center"/>
              <w:rPr>
                <w:sz w:val="16"/>
                <w:szCs w:val="16"/>
              </w:rPr>
            </w:pPr>
          </w:p>
        </w:tc>
        <w:tc>
          <w:tcPr>
            <w:tcW w:w="5529" w:type="dxa"/>
            <w:shd w:val="clear" w:color="000000" w:fill="FFFFFF"/>
            <w:hideMark/>
          </w:tcPr>
          <w:p w14:paraId="06B4E3D8" w14:textId="77777777" w:rsidR="001F3461" w:rsidRPr="007E6AEF" w:rsidRDefault="001F3461" w:rsidP="001F3461">
            <w:pPr>
              <w:jc w:val="both"/>
              <w:rPr>
                <w:i/>
                <w:iCs/>
                <w:sz w:val="16"/>
                <w:szCs w:val="16"/>
              </w:rPr>
            </w:pPr>
            <w:r w:rsidRPr="007E6AEF">
              <w:rPr>
                <w:i/>
                <w:iCs/>
                <w:sz w:val="16"/>
                <w:szCs w:val="16"/>
              </w:rPr>
              <w:t>количество объектов спорта, в отношении которых проведен капитальный и текущий ремонт (ед)</w:t>
            </w:r>
          </w:p>
        </w:tc>
        <w:tc>
          <w:tcPr>
            <w:tcW w:w="709" w:type="dxa"/>
            <w:shd w:val="clear" w:color="000000" w:fill="FFFFFF"/>
            <w:vAlign w:val="center"/>
            <w:hideMark/>
          </w:tcPr>
          <w:p w14:paraId="64959275" w14:textId="77777777" w:rsidR="001F3461" w:rsidRPr="007E6AEF" w:rsidRDefault="001F3461" w:rsidP="0046752A">
            <w:pPr>
              <w:jc w:val="center"/>
              <w:rPr>
                <w:i/>
                <w:iCs/>
                <w:sz w:val="16"/>
                <w:szCs w:val="16"/>
              </w:rPr>
            </w:pPr>
            <w:r w:rsidRPr="007E6AEF">
              <w:rPr>
                <w:i/>
                <w:iCs/>
                <w:sz w:val="16"/>
                <w:szCs w:val="16"/>
              </w:rPr>
              <w:t>11</w:t>
            </w:r>
          </w:p>
        </w:tc>
        <w:tc>
          <w:tcPr>
            <w:tcW w:w="700" w:type="dxa"/>
            <w:shd w:val="clear" w:color="000000" w:fill="FFFFFF"/>
            <w:vAlign w:val="center"/>
            <w:hideMark/>
          </w:tcPr>
          <w:p w14:paraId="59208D29" w14:textId="77777777" w:rsidR="001F3461" w:rsidRPr="007E6AEF" w:rsidRDefault="001F3461" w:rsidP="0046752A">
            <w:pPr>
              <w:jc w:val="center"/>
              <w:rPr>
                <w:i/>
                <w:iCs/>
                <w:sz w:val="16"/>
                <w:szCs w:val="16"/>
              </w:rPr>
            </w:pPr>
            <w:r w:rsidRPr="007E6AEF">
              <w:rPr>
                <w:i/>
                <w:iCs/>
                <w:sz w:val="16"/>
                <w:szCs w:val="16"/>
              </w:rPr>
              <w:t>8</w:t>
            </w:r>
          </w:p>
        </w:tc>
        <w:tc>
          <w:tcPr>
            <w:tcW w:w="691" w:type="dxa"/>
            <w:shd w:val="clear" w:color="000000" w:fill="FFFFFF"/>
            <w:vAlign w:val="center"/>
            <w:hideMark/>
          </w:tcPr>
          <w:p w14:paraId="50D444FF" w14:textId="77777777" w:rsidR="001F3461" w:rsidRPr="007E6AEF" w:rsidRDefault="001F3461" w:rsidP="0046752A">
            <w:pPr>
              <w:jc w:val="center"/>
              <w:rPr>
                <w:i/>
                <w:iCs/>
                <w:sz w:val="16"/>
                <w:szCs w:val="16"/>
              </w:rPr>
            </w:pPr>
            <w:r w:rsidRPr="007E6AEF">
              <w:rPr>
                <w:i/>
                <w:iCs/>
                <w:sz w:val="16"/>
                <w:szCs w:val="16"/>
              </w:rPr>
              <w:t>-3</w:t>
            </w:r>
          </w:p>
        </w:tc>
        <w:tc>
          <w:tcPr>
            <w:tcW w:w="1019" w:type="dxa"/>
            <w:shd w:val="clear" w:color="000000" w:fill="FFFFFF"/>
            <w:vAlign w:val="center"/>
            <w:hideMark/>
          </w:tcPr>
          <w:p w14:paraId="7A67C213" w14:textId="77777777" w:rsidR="001F3461" w:rsidRPr="007E6AEF" w:rsidRDefault="001F3461" w:rsidP="0046752A">
            <w:pPr>
              <w:jc w:val="center"/>
              <w:rPr>
                <w:i/>
                <w:iCs/>
                <w:sz w:val="16"/>
                <w:szCs w:val="16"/>
              </w:rPr>
            </w:pPr>
            <w:r w:rsidRPr="007E6AEF">
              <w:rPr>
                <w:i/>
                <w:iCs/>
                <w:sz w:val="16"/>
                <w:szCs w:val="16"/>
              </w:rPr>
              <w:t>73</w:t>
            </w:r>
          </w:p>
        </w:tc>
        <w:tc>
          <w:tcPr>
            <w:tcW w:w="992" w:type="dxa"/>
            <w:vMerge/>
            <w:vAlign w:val="center"/>
            <w:hideMark/>
          </w:tcPr>
          <w:p w14:paraId="798D5221" w14:textId="77777777" w:rsidR="001F3461" w:rsidRPr="007E6AEF" w:rsidRDefault="001F3461" w:rsidP="001F3461">
            <w:pPr>
              <w:rPr>
                <w:sz w:val="16"/>
                <w:szCs w:val="16"/>
              </w:rPr>
            </w:pPr>
          </w:p>
        </w:tc>
      </w:tr>
      <w:tr w:rsidR="001F3461" w:rsidRPr="007E6AEF" w14:paraId="04810734" w14:textId="77777777" w:rsidTr="001F3461">
        <w:trPr>
          <w:trHeight w:val="60"/>
        </w:trPr>
        <w:tc>
          <w:tcPr>
            <w:tcW w:w="582" w:type="dxa"/>
            <w:vMerge/>
            <w:shd w:val="clear" w:color="000000" w:fill="FFFFFF"/>
            <w:hideMark/>
          </w:tcPr>
          <w:p w14:paraId="0ABD1B50" w14:textId="77777777" w:rsidR="001F3461" w:rsidRPr="007E6AEF" w:rsidRDefault="001F3461" w:rsidP="001F3461">
            <w:pPr>
              <w:jc w:val="center"/>
              <w:rPr>
                <w:sz w:val="16"/>
                <w:szCs w:val="16"/>
              </w:rPr>
            </w:pPr>
          </w:p>
        </w:tc>
        <w:tc>
          <w:tcPr>
            <w:tcW w:w="5529" w:type="dxa"/>
            <w:shd w:val="clear" w:color="000000" w:fill="FFFFFF"/>
            <w:hideMark/>
          </w:tcPr>
          <w:p w14:paraId="13CD9426" w14:textId="77777777" w:rsidR="001F3461" w:rsidRPr="007E6AEF" w:rsidRDefault="001F3461" w:rsidP="001F3461">
            <w:pPr>
              <w:jc w:val="both"/>
              <w:rPr>
                <w:i/>
                <w:iCs/>
                <w:sz w:val="16"/>
                <w:szCs w:val="16"/>
              </w:rPr>
            </w:pPr>
            <w:r w:rsidRPr="007E6AEF">
              <w:rPr>
                <w:i/>
                <w:iCs/>
                <w:sz w:val="16"/>
                <w:szCs w:val="16"/>
              </w:rPr>
              <w:t>количество футбольных полей, соответствующих требованиям к устройству и эксплуатации футбольных полей с искусственным покрытием (ед)</w:t>
            </w:r>
          </w:p>
        </w:tc>
        <w:tc>
          <w:tcPr>
            <w:tcW w:w="709" w:type="dxa"/>
            <w:shd w:val="clear" w:color="000000" w:fill="FFFFFF"/>
            <w:vAlign w:val="center"/>
            <w:hideMark/>
          </w:tcPr>
          <w:p w14:paraId="50B91F3D" w14:textId="77777777" w:rsidR="001F3461" w:rsidRPr="007E6AEF" w:rsidRDefault="001F3461" w:rsidP="0046752A">
            <w:pPr>
              <w:jc w:val="center"/>
              <w:rPr>
                <w:i/>
                <w:iCs/>
                <w:sz w:val="16"/>
                <w:szCs w:val="16"/>
              </w:rPr>
            </w:pPr>
            <w:r w:rsidRPr="007E6AEF">
              <w:rPr>
                <w:i/>
                <w:iCs/>
                <w:sz w:val="16"/>
                <w:szCs w:val="16"/>
              </w:rPr>
              <w:t>1</w:t>
            </w:r>
          </w:p>
        </w:tc>
        <w:tc>
          <w:tcPr>
            <w:tcW w:w="700" w:type="dxa"/>
            <w:shd w:val="clear" w:color="000000" w:fill="FFFFFF"/>
            <w:vAlign w:val="center"/>
            <w:hideMark/>
          </w:tcPr>
          <w:p w14:paraId="68F05228" w14:textId="77777777" w:rsidR="001F3461" w:rsidRPr="007E6AEF" w:rsidRDefault="001F3461" w:rsidP="0046752A">
            <w:pPr>
              <w:jc w:val="center"/>
              <w:rPr>
                <w:i/>
                <w:iCs/>
                <w:sz w:val="16"/>
                <w:szCs w:val="16"/>
              </w:rPr>
            </w:pPr>
            <w:r w:rsidRPr="007E6AEF">
              <w:rPr>
                <w:i/>
                <w:iCs/>
                <w:sz w:val="16"/>
                <w:szCs w:val="16"/>
              </w:rPr>
              <w:t>1</w:t>
            </w:r>
          </w:p>
        </w:tc>
        <w:tc>
          <w:tcPr>
            <w:tcW w:w="691" w:type="dxa"/>
            <w:shd w:val="clear" w:color="000000" w:fill="FFFFFF"/>
            <w:vAlign w:val="center"/>
            <w:hideMark/>
          </w:tcPr>
          <w:p w14:paraId="668CB10E" w14:textId="77777777" w:rsidR="001F3461" w:rsidRPr="007E6AEF" w:rsidRDefault="001F3461" w:rsidP="0046752A">
            <w:pPr>
              <w:jc w:val="center"/>
              <w:rPr>
                <w:i/>
                <w:iCs/>
                <w:sz w:val="16"/>
                <w:szCs w:val="16"/>
              </w:rPr>
            </w:pPr>
            <w:r>
              <w:rPr>
                <w:i/>
                <w:iCs/>
                <w:sz w:val="16"/>
                <w:szCs w:val="16"/>
              </w:rPr>
              <w:t>0</w:t>
            </w:r>
          </w:p>
        </w:tc>
        <w:tc>
          <w:tcPr>
            <w:tcW w:w="1019" w:type="dxa"/>
            <w:shd w:val="clear" w:color="000000" w:fill="FFFFFF"/>
            <w:vAlign w:val="center"/>
            <w:hideMark/>
          </w:tcPr>
          <w:p w14:paraId="3E714ED6" w14:textId="77777777" w:rsidR="001F3461" w:rsidRPr="007E6AEF" w:rsidRDefault="001F3461" w:rsidP="0046752A">
            <w:pPr>
              <w:jc w:val="center"/>
              <w:rPr>
                <w:i/>
                <w:iCs/>
                <w:sz w:val="16"/>
                <w:szCs w:val="16"/>
              </w:rPr>
            </w:pPr>
            <w:r w:rsidRPr="007E6AEF">
              <w:rPr>
                <w:i/>
                <w:iCs/>
                <w:sz w:val="16"/>
                <w:szCs w:val="16"/>
              </w:rPr>
              <w:t>100</w:t>
            </w:r>
          </w:p>
        </w:tc>
        <w:tc>
          <w:tcPr>
            <w:tcW w:w="992" w:type="dxa"/>
            <w:vMerge/>
            <w:vAlign w:val="center"/>
            <w:hideMark/>
          </w:tcPr>
          <w:p w14:paraId="1BEA3F09" w14:textId="77777777" w:rsidR="001F3461" w:rsidRPr="007E6AEF" w:rsidRDefault="001F3461" w:rsidP="001F3461">
            <w:pPr>
              <w:rPr>
                <w:sz w:val="16"/>
                <w:szCs w:val="16"/>
              </w:rPr>
            </w:pPr>
          </w:p>
        </w:tc>
      </w:tr>
      <w:tr w:rsidR="001F3461" w:rsidRPr="007E6AEF" w14:paraId="580781A2" w14:textId="77777777" w:rsidTr="001F3461">
        <w:trPr>
          <w:trHeight w:val="65"/>
        </w:trPr>
        <w:tc>
          <w:tcPr>
            <w:tcW w:w="582" w:type="dxa"/>
            <w:vMerge/>
            <w:shd w:val="clear" w:color="000000" w:fill="FFFFFF"/>
            <w:hideMark/>
          </w:tcPr>
          <w:p w14:paraId="64FDFB94" w14:textId="77777777" w:rsidR="001F3461" w:rsidRPr="007E6AEF" w:rsidRDefault="001F3461" w:rsidP="001F3461">
            <w:pPr>
              <w:jc w:val="center"/>
              <w:rPr>
                <w:sz w:val="16"/>
                <w:szCs w:val="16"/>
              </w:rPr>
            </w:pPr>
          </w:p>
        </w:tc>
        <w:tc>
          <w:tcPr>
            <w:tcW w:w="5529" w:type="dxa"/>
            <w:shd w:val="clear" w:color="000000" w:fill="FFFFFF"/>
            <w:hideMark/>
          </w:tcPr>
          <w:p w14:paraId="7EA9449D" w14:textId="77777777" w:rsidR="001F3461" w:rsidRPr="007E6AEF" w:rsidRDefault="001F3461" w:rsidP="001F3461">
            <w:pPr>
              <w:jc w:val="both"/>
              <w:rPr>
                <w:i/>
                <w:iCs/>
                <w:sz w:val="16"/>
                <w:szCs w:val="16"/>
              </w:rPr>
            </w:pPr>
            <w:r w:rsidRPr="007E6AEF">
              <w:rPr>
                <w:i/>
                <w:iCs/>
                <w:sz w:val="16"/>
                <w:szCs w:val="16"/>
              </w:rPr>
              <w:t>количество учреждений, подведомственных КФКиС, обеспеченных оборудованием для подготовки к тестированию и выполнения нормативов в соответствии со Всероссийским физкультурно-спортивным комплексом «Готов к труду и обороне» (ед)</w:t>
            </w:r>
          </w:p>
        </w:tc>
        <w:tc>
          <w:tcPr>
            <w:tcW w:w="709" w:type="dxa"/>
            <w:shd w:val="clear" w:color="000000" w:fill="FFFFFF"/>
            <w:vAlign w:val="center"/>
            <w:hideMark/>
          </w:tcPr>
          <w:p w14:paraId="3EBA31CC" w14:textId="77777777" w:rsidR="001F3461" w:rsidRPr="007E6AEF" w:rsidRDefault="001F3461" w:rsidP="0046752A">
            <w:pPr>
              <w:jc w:val="center"/>
              <w:rPr>
                <w:i/>
                <w:iCs/>
                <w:sz w:val="16"/>
                <w:szCs w:val="16"/>
              </w:rPr>
            </w:pPr>
            <w:r w:rsidRPr="007E6AEF">
              <w:rPr>
                <w:i/>
                <w:iCs/>
                <w:sz w:val="16"/>
                <w:szCs w:val="16"/>
              </w:rPr>
              <w:t>1</w:t>
            </w:r>
          </w:p>
        </w:tc>
        <w:tc>
          <w:tcPr>
            <w:tcW w:w="700" w:type="dxa"/>
            <w:shd w:val="clear" w:color="000000" w:fill="FFFFFF"/>
            <w:vAlign w:val="center"/>
            <w:hideMark/>
          </w:tcPr>
          <w:p w14:paraId="08153535" w14:textId="77777777" w:rsidR="001F3461" w:rsidRPr="007E6AEF" w:rsidRDefault="001F3461" w:rsidP="0046752A">
            <w:pPr>
              <w:jc w:val="center"/>
              <w:rPr>
                <w:i/>
                <w:iCs/>
                <w:sz w:val="16"/>
                <w:szCs w:val="16"/>
              </w:rPr>
            </w:pPr>
            <w:r w:rsidRPr="007E6AEF">
              <w:rPr>
                <w:i/>
                <w:iCs/>
                <w:sz w:val="16"/>
                <w:szCs w:val="16"/>
              </w:rPr>
              <w:t>1</w:t>
            </w:r>
          </w:p>
        </w:tc>
        <w:tc>
          <w:tcPr>
            <w:tcW w:w="691" w:type="dxa"/>
            <w:shd w:val="clear" w:color="000000" w:fill="FFFFFF"/>
            <w:vAlign w:val="center"/>
            <w:hideMark/>
          </w:tcPr>
          <w:p w14:paraId="30A6DA6B" w14:textId="77777777" w:rsidR="001F3461" w:rsidRPr="007E6AEF" w:rsidRDefault="001F3461" w:rsidP="0046752A">
            <w:pPr>
              <w:jc w:val="center"/>
              <w:rPr>
                <w:i/>
                <w:iCs/>
                <w:sz w:val="16"/>
                <w:szCs w:val="16"/>
              </w:rPr>
            </w:pPr>
            <w:r>
              <w:rPr>
                <w:i/>
                <w:iCs/>
                <w:sz w:val="16"/>
                <w:szCs w:val="16"/>
              </w:rPr>
              <w:t>0</w:t>
            </w:r>
          </w:p>
        </w:tc>
        <w:tc>
          <w:tcPr>
            <w:tcW w:w="1019" w:type="dxa"/>
            <w:shd w:val="clear" w:color="000000" w:fill="FFFFFF"/>
            <w:vAlign w:val="center"/>
            <w:hideMark/>
          </w:tcPr>
          <w:p w14:paraId="0C15FC23" w14:textId="77777777" w:rsidR="001F3461" w:rsidRPr="007E6AEF" w:rsidRDefault="001F3461" w:rsidP="0046752A">
            <w:pPr>
              <w:jc w:val="center"/>
              <w:rPr>
                <w:i/>
                <w:iCs/>
                <w:sz w:val="16"/>
                <w:szCs w:val="16"/>
              </w:rPr>
            </w:pPr>
            <w:r w:rsidRPr="007E6AEF">
              <w:rPr>
                <w:i/>
                <w:iCs/>
                <w:sz w:val="16"/>
                <w:szCs w:val="16"/>
              </w:rPr>
              <w:t>100</w:t>
            </w:r>
          </w:p>
        </w:tc>
        <w:tc>
          <w:tcPr>
            <w:tcW w:w="992" w:type="dxa"/>
            <w:vMerge/>
            <w:vAlign w:val="center"/>
            <w:hideMark/>
          </w:tcPr>
          <w:p w14:paraId="42768635" w14:textId="77777777" w:rsidR="001F3461" w:rsidRPr="007E6AEF" w:rsidRDefault="001F3461" w:rsidP="001F3461">
            <w:pPr>
              <w:rPr>
                <w:sz w:val="16"/>
                <w:szCs w:val="16"/>
              </w:rPr>
            </w:pPr>
          </w:p>
        </w:tc>
      </w:tr>
      <w:tr w:rsidR="001F3461" w:rsidRPr="007E6AEF" w14:paraId="73A36157" w14:textId="77777777" w:rsidTr="001F3461">
        <w:trPr>
          <w:trHeight w:val="65"/>
        </w:trPr>
        <w:tc>
          <w:tcPr>
            <w:tcW w:w="582" w:type="dxa"/>
            <w:shd w:val="clear" w:color="000000" w:fill="FFFFFF"/>
            <w:hideMark/>
          </w:tcPr>
          <w:p w14:paraId="330510A6" w14:textId="77777777" w:rsidR="001F3461" w:rsidRPr="007E6AEF" w:rsidRDefault="001F3461" w:rsidP="001F3461">
            <w:pPr>
              <w:jc w:val="center"/>
              <w:rPr>
                <w:sz w:val="16"/>
                <w:szCs w:val="16"/>
              </w:rPr>
            </w:pPr>
            <w:r>
              <w:rPr>
                <w:sz w:val="16"/>
                <w:szCs w:val="16"/>
              </w:rPr>
              <w:t>1.4</w:t>
            </w:r>
          </w:p>
        </w:tc>
        <w:tc>
          <w:tcPr>
            <w:tcW w:w="5529" w:type="dxa"/>
            <w:shd w:val="clear" w:color="000000" w:fill="FFFFFF"/>
            <w:hideMark/>
          </w:tcPr>
          <w:p w14:paraId="645C8040" w14:textId="77777777" w:rsidR="001F3461" w:rsidRPr="007E6AEF" w:rsidRDefault="001F3461" w:rsidP="001F3461">
            <w:pPr>
              <w:ind w:firstLineChars="100" w:firstLine="160"/>
              <w:rPr>
                <w:sz w:val="16"/>
                <w:szCs w:val="16"/>
              </w:rPr>
            </w:pPr>
            <w:r w:rsidRPr="007E6AEF">
              <w:rPr>
                <w:sz w:val="16"/>
                <w:szCs w:val="16"/>
              </w:rPr>
              <w:t xml:space="preserve">выполнение работ по вводу в эксплуатацию объекта «Центр восточных единоборств» / </w:t>
            </w:r>
            <w:r w:rsidRPr="007E6AEF">
              <w:rPr>
                <w:i/>
                <w:iCs/>
                <w:sz w:val="16"/>
                <w:szCs w:val="16"/>
              </w:rPr>
              <w:t>количество объектов спорта, введенных в эксплуатацию (ед)</w:t>
            </w:r>
          </w:p>
        </w:tc>
        <w:tc>
          <w:tcPr>
            <w:tcW w:w="709" w:type="dxa"/>
            <w:shd w:val="clear" w:color="000000" w:fill="FFFFFF"/>
            <w:vAlign w:val="center"/>
            <w:hideMark/>
          </w:tcPr>
          <w:p w14:paraId="4BB1102F" w14:textId="77777777" w:rsidR="001F3461" w:rsidRPr="007E6AEF" w:rsidRDefault="001F3461" w:rsidP="0046752A">
            <w:pPr>
              <w:jc w:val="center"/>
              <w:rPr>
                <w:i/>
                <w:iCs/>
                <w:sz w:val="16"/>
                <w:szCs w:val="16"/>
              </w:rPr>
            </w:pPr>
            <w:r w:rsidRPr="007E6AEF">
              <w:rPr>
                <w:i/>
                <w:iCs/>
                <w:sz w:val="16"/>
                <w:szCs w:val="16"/>
              </w:rPr>
              <w:t>1</w:t>
            </w:r>
          </w:p>
        </w:tc>
        <w:tc>
          <w:tcPr>
            <w:tcW w:w="700" w:type="dxa"/>
            <w:shd w:val="clear" w:color="000000" w:fill="FFFFFF"/>
            <w:vAlign w:val="center"/>
            <w:hideMark/>
          </w:tcPr>
          <w:p w14:paraId="62C6BB5B" w14:textId="77777777" w:rsidR="001F3461" w:rsidRPr="007E6AEF" w:rsidRDefault="001F3461" w:rsidP="0046752A">
            <w:pPr>
              <w:jc w:val="center"/>
              <w:rPr>
                <w:i/>
                <w:iCs/>
                <w:sz w:val="16"/>
                <w:szCs w:val="16"/>
              </w:rPr>
            </w:pPr>
            <w:r w:rsidRPr="007E6AEF">
              <w:rPr>
                <w:i/>
                <w:iCs/>
                <w:sz w:val="16"/>
                <w:szCs w:val="16"/>
              </w:rPr>
              <w:t>1</w:t>
            </w:r>
          </w:p>
        </w:tc>
        <w:tc>
          <w:tcPr>
            <w:tcW w:w="691" w:type="dxa"/>
            <w:shd w:val="clear" w:color="000000" w:fill="FFFFFF"/>
            <w:vAlign w:val="center"/>
            <w:hideMark/>
          </w:tcPr>
          <w:p w14:paraId="7D0E7B8E" w14:textId="77777777" w:rsidR="001F3461" w:rsidRPr="007E6AEF" w:rsidRDefault="001F3461" w:rsidP="0046752A">
            <w:pPr>
              <w:jc w:val="center"/>
              <w:rPr>
                <w:i/>
                <w:iCs/>
                <w:sz w:val="16"/>
                <w:szCs w:val="16"/>
              </w:rPr>
            </w:pPr>
            <w:r>
              <w:rPr>
                <w:i/>
                <w:iCs/>
                <w:sz w:val="16"/>
                <w:szCs w:val="16"/>
              </w:rPr>
              <w:t>0</w:t>
            </w:r>
          </w:p>
        </w:tc>
        <w:tc>
          <w:tcPr>
            <w:tcW w:w="1019" w:type="dxa"/>
            <w:shd w:val="clear" w:color="000000" w:fill="FFFFFF"/>
            <w:vAlign w:val="center"/>
            <w:hideMark/>
          </w:tcPr>
          <w:p w14:paraId="2FA6ED33" w14:textId="77777777" w:rsidR="001F3461" w:rsidRPr="007E6AEF" w:rsidRDefault="001F3461" w:rsidP="0046752A">
            <w:pPr>
              <w:jc w:val="center"/>
              <w:rPr>
                <w:i/>
                <w:iCs/>
                <w:sz w:val="16"/>
                <w:szCs w:val="16"/>
              </w:rPr>
            </w:pPr>
            <w:r w:rsidRPr="007E6AEF">
              <w:rPr>
                <w:i/>
                <w:iCs/>
                <w:sz w:val="16"/>
                <w:szCs w:val="16"/>
              </w:rPr>
              <w:t>100</w:t>
            </w:r>
          </w:p>
        </w:tc>
        <w:tc>
          <w:tcPr>
            <w:tcW w:w="992" w:type="dxa"/>
            <w:vMerge/>
            <w:vAlign w:val="center"/>
            <w:hideMark/>
          </w:tcPr>
          <w:p w14:paraId="31E685AF" w14:textId="77777777" w:rsidR="001F3461" w:rsidRPr="007E6AEF" w:rsidRDefault="001F3461" w:rsidP="001F3461">
            <w:pPr>
              <w:rPr>
                <w:sz w:val="16"/>
                <w:szCs w:val="16"/>
              </w:rPr>
            </w:pPr>
          </w:p>
        </w:tc>
      </w:tr>
      <w:tr w:rsidR="001F3461" w:rsidRPr="007E6AEF" w14:paraId="72F9093A" w14:textId="77777777" w:rsidTr="00AC56A2">
        <w:trPr>
          <w:trHeight w:val="61"/>
        </w:trPr>
        <w:tc>
          <w:tcPr>
            <w:tcW w:w="582" w:type="dxa"/>
            <w:shd w:val="clear" w:color="000000" w:fill="FFFFFF"/>
            <w:hideMark/>
          </w:tcPr>
          <w:p w14:paraId="5DDA2D7B" w14:textId="77777777" w:rsidR="001F3461" w:rsidRPr="007E6AEF" w:rsidRDefault="001F3461" w:rsidP="001F3461">
            <w:pPr>
              <w:jc w:val="center"/>
              <w:rPr>
                <w:sz w:val="16"/>
                <w:szCs w:val="16"/>
              </w:rPr>
            </w:pPr>
            <w:r>
              <w:rPr>
                <w:sz w:val="16"/>
                <w:szCs w:val="16"/>
              </w:rPr>
              <w:t>2</w:t>
            </w:r>
          </w:p>
        </w:tc>
        <w:tc>
          <w:tcPr>
            <w:tcW w:w="9640" w:type="dxa"/>
            <w:gridSpan w:val="6"/>
            <w:shd w:val="clear" w:color="000000" w:fill="FFFFFF"/>
            <w:hideMark/>
          </w:tcPr>
          <w:p w14:paraId="160FB0A9" w14:textId="77777777" w:rsidR="001F3461" w:rsidRPr="007E6AEF" w:rsidRDefault="001F3461" w:rsidP="001F3461">
            <w:pPr>
              <w:jc w:val="center"/>
              <w:rPr>
                <w:sz w:val="16"/>
                <w:szCs w:val="16"/>
              </w:rPr>
            </w:pPr>
            <w:r w:rsidRPr="007E6AEF">
              <w:rPr>
                <w:sz w:val="16"/>
                <w:szCs w:val="16"/>
              </w:rPr>
              <w:t xml:space="preserve">Основное мероприятие «Реализация регионального проекта «Спорт – норма жизни» </w:t>
            </w:r>
          </w:p>
        </w:tc>
      </w:tr>
      <w:tr w:rsidR="001F3461" w:rsidRPr="007E6AEF" w14:paraId="7AAF8A07" w14:textId="77777777" w:rsidTr="001F3461">
        <w:trPr>
          <w:trHeight w:val="276"/>
        </w:trPr>
        <w:tc>
          <w:tcPr>
            <w:tcW w:w="582" w:type="dxa"/>
            <w:vMerge w:val="restart"/>
            <w:shd w:val="clear" w:color="000000" w:fill="FFFFFF"/>
            <w:hideMark/>
          </w:tcPr>
          <w:p w14:paraId="56E3DAFF" w14:textId="77777777" w:rsidR="001F3461" w:rsidRPr="007E6AEF" w:rsidRDefault="001F3461" w:rsidP="001F3461">
            <w:pPr>
              <w:jc w:val="center"/>
              <w:rPr>
                <w:sz w:val="16"/>
                <w:szCs w:val="16"/>
              </w:rPr>
            </w:pPr>
            <w:r w:rsidRPr="007E6AEF">
              <w:rPr>
                <w:sz w:val="16"/>
                <w:szCs w:val="16"/>
              </w:rPr>
              <w:t>2.</w:t>
            </w:r>
            <w:r>
              <w:rPr>
                <w:sz w:val="16"/>
                <w:szCs w:val="16"/>
              </w:rPr>
              <w:t>1</w:t>
            </w:r>
          </w:p>
        </w:tc>
        <w:tc>
          <w:tcPr>
            <w:tcW w:w="5529" w:type="dxa"/>
            <w:vMerge w:val="restart"/>
            <w:shd w:val="clear" w:color="000000" w:fill="FFFFFF"/>
            <w:hideMark/>
          </w:tcPr>
          <w:p w14:paraId="7E555C3F" w14:textId="77777777" w:rsidR="001F3461" w:rsidRPr="007E6AEF" w:rsidRDefault="001F3461" w:rsidP="001F3461">
            <w:pPr>
              <w:jc w:val="both"/>
              <w:rPr>
                <w:sz w:val="16"/>
                <w:szCs w:val="16"/>
              </w:rPr>
            </w:pPr>
            <w:r w:rsidRPr="007E6AEF">
              <w:rPr>
                <w:sz w:val="16"/>
                <w:szCs w:val="16"/>
              </w:rPr>
              <w:t xml:space="preserve">закупка спортивно-технологического оборудования, в том числе его установка, укладка или другие необходимые способы монтажа, для создания или модернизации футбольных полей с искусственным покрытием / </w:t>
            </w:r>
            <w:r w:rsidRPr="007E6AEF">
              <w:rPr>
                <w:i/>
                <w:sz w:val="16"/>
                <w:szCs w:val="16"/>
              </w:rPr>
              <w:t>количество поставленных и смонтированных комплектов спортивно-технологического оборудования (ед)</w:t>
            </w:r>
          </w:p>
        </w:tc>
        <w:tc>
          <w:tcPr>
            <w:tcW w:w="709" w:type="dxa"/>
            <w:vMerge w:val="restart"/>
            <w:shd w:val="clear" w:color="000000" w:fill="FFFFFF"/>
            <w:vAlign w:val="center"/>
            <w:hideMark/>
          </w:tcPr>
          <w:p w14:paraId="2BC0E781" w14:textId="77777777" w:rsidR="001F3461" w:rsidRPr="007E6AEF" w:rsidRDefault="001F3461" w:rsidP="0046752A">
            <w:pPr>
              <w:jc w:val="center"/>
              <w:rPr>
                <w:i/>
                <w:iCs/>
                <w:sz w:val="16"/>
                <w:szCs w:val="16"/>
              </w:rPr>
            </w:pPr>
            <w:r w:rsidRPr="007E6AEF">
              <w:rPr>
                <w:i/>
                <w:iCs/>
                <w:sz w:val="16"/>
                <w:szCs w:val="16"/>
              </w:rPr>
              <w:t>1</w:t>
            </w:r>
          </w:p>
        </w:tc>
        <w:tc>
          <w:tcPr>
            <w:tcW w:w="700" w:type="dxa"/>
            <w:vMerge w:val="restart"/>
            <w:shd w:val="clear" w:color="000000" w:fill="FFFFFF"/>
            <w:vAlign w:val="center"/>
            <w:hideMark/>
          </w:tcPr>
          <w:p w14:paraId="227E1B34" w14:textId="77777777" w:rsidR="001F3461" w:rsidRPr="007E6AEF" w:rsidRDefault="001F3461" w:rsidP="0046752A">
            <w:pPr>
              <w:jc w:val="center"/>
              <w:rPr>
                <w:i/>
                <w:iCs/>
                <w:sz w:val="16"/>
                <w:szCs w:val="16"/>
              </w:rPr>
            </w:pPr>
            <w:r w:rsidRPr="007E6AEF">
              <w:rPr>
                <w:i/>
                <w:iCs/>
                <w:sz w:val="16"/>
                <w:szCs w:val="16"/>
              </w:rPr>
              <w:t>1</w:t>
            </w:r>
          </w:p>
        </w:tc>
        <w:tc>
          <w:tcPr>
            <w:tcW w:w="691" w:type="dxa"/>
            <w:vMerge w:val="restart"/>
            <w:shd w:val="clear" w:color="000000" w:fill="FFFFFF"/>
            <w:vAlign w:val="center"/>
            <w:hideMark/>
          </w:tcPr>
          <w:p w14:paraId="5AE65D7A" w14:textId="77777777" w:rsidR="001F3461" w:rsidRPr="007E6AEF" w:rsidRDefault="001F3461" w:rsidP="0046752A">
            <w:pPr>
              <w:jc w:val="center"/>
              <w:rPr>
                <w:i/>
                <w:iCs/>
                <w:sz w:val="16"/>
                <w:szCs w:val="16"/>
              </w:rPr>
            </w:pPr>
            <w:r>
              <w:rPr>
                <w:i/>
                <w:iCs/>
                <w:sz w:val="16"/>
                <w:szCs w:val="16"/>
              </w:rPr>
              <w:t>0</w:t>
            </w:r>
          </w:p>
        </w:tc>
        <w:tc>
          <w:tcPr>
            <w:tcW w:w="1019" w:type="dxa"/>
            <w:vMerge w:val="restart"/>
            <w:shd w:val="clear" w:color="000000" w:fill="FFFFFF"/>
            <w:vAlign w:val="center"/>
            <w:hideMark/>
          </w:tcPr>
          <w:p w14:paraId="529CE504" w14:textId="77777777" w:rsidR="001F3461" w:rsidRPr="007E6AEF" w:rsidRDefault="001F3461" w:rsidP="0046752A">
            <w:pPr>
              <w:jc w:val="center"/>
              <w:rPr>
                <w:i/>
                <w:iCs/>
                <w:sz w:val="16"/>
                <w:szCs w:val="16"/>
              </w:rPr>
            </w:pPr>
            <w:r w:rsidRPr="007E6AEF">
              <w:rPr>
                <w:i/>
                <w:iCs/>
                <w:sz w:val="16"/>
                <w:szCs w:val="16"/>
              </w:rPr>
              <w:t>100</w:t>
            </w:r>
          </w:p>
        </w:tc>
        <w:tc>
          <w:tcPr>
            <w:tcW w:w="992" w:type="dxa"/>
            <w:vMerge w:val="restart"/>
            <w:shd w:val="clear" w:color="000000" w:fill="FFFFFF"/>
            <w:vAlign w:val="center"/>
            <w:hideMark/>
          </w:tcPr>
          <w:p w14:paraId="680AA02B" w14:textId="0DC7548F" w:rsidR="001F3461" w:rsidRPr="007E6AEF" w:rsidRDefault="001F3461" w:rsidP="0046752A">
            <w:pPr>
              <w:jc w:val="center"/>
              <w:rPr>
                <w:sz w:val="16"/>
                <w:szCs w:val="16"/>
              </w:rPr>
            </w:pPr>
            <w:r>
              <w:rPr>
                <w:sz w:val="16"/>
                <w:szCs w:val="16"/>
              </w:rPr>
              <w:t>100,0</w:t>
            </w:r>
          </w:p>
        </w:tc>
      </w:tr>
      <w:tr w:rsidR="001F3461" w:rsidRPr="007E6AEF" w14:paraId="0946A776" w14:textId="77777777" w:rsidTr="001F3461">
        <w:trPr>
          <w:trHeight w:val="375"/>
        </w:trPr>
        <w:tc>
          <w:tcPr>
            <w:tcW w:w="582" w:type="dxa"/>
            <w:vMerge/>
            <w:vAlign w:val="center"/>
            <w:hideMark/>
          </w:tcPr>
          <w:p w14:paraId="3B4F2AC6" w14:textId="77777777" w:rsidR="001F3461" w:rsidRPr="007E6AEF" w:rsidRDefault="001F3461" w:rsidP="001F3461">
            <w:pPr>
              <w:rPr>
                <w:sz w:val="16"/>
                <w:szCs w:val="16"/>
              </w:rPr>
            </w:pPr>
          </w:p>
        </w:tc>
        <w:tc>
          <w:tcPr>
            <w:tcW w:w="5529" w:type="dxa"/>
            <w:vMerge/>
            <w:vAlign w:val="center"/>
            <w:hideMark/>
          </w:tcPr>
          <w:p w14:paraId="6728CE10" w14:textId="77777777" w:rsidR="001F3461" w:rsidRPr="007E6AEF" w:rsidRDefault="001F3461" w:rsidP="001F3461">
            <w:pPr>
              <w:rPr>
                <w:sz w:val="16"/>
                <w:szCs w:val="16"/>
              </w:rPr>
            </w:pPr>
          </w:p>
        </w:tc>
        <w:tc>
          <w:tcPr>
            <w:tcW w:w="709" w:type="dxa"/>
            <w:vMerge/>
            <w:vAlign w:val="center"/>
            <w:hideMark/>
          </w:tcPr>
          <w:p w14:paraId="23761760" w14:textId="77777777" w:rsidR="001F3461" w:rsidRPr="007E6AEF" w:rsidRDefault="001F3461" w:rsidP="001F3461">
            <w:pPr>
              <w:rPr>
                <w:i/>
                <w:iCs/>
                <w:sz w:val="16"/>
                <w:szCs w:val="16"/>
              </w:rPr>
            </w:pPr>
          </w:p>
        </w:tc>
        <w:tc>
          <w:tcPr>
            <w:tcW w:w="700" w:type="dxa"/>
            <w:vMerge/>
            <w:vAlign w:val="center"/>
            <w:hideMark/>
          </w:tcPr>
          <w:p w14:paraId="046B965F" w14:textId="77777777" w:rsidR="001F3461" w:rsidRPr="007E6AEF" w:rsidRDefault="001F3461" w:rsidP="001F3461">
            <w:pPr>
              <w:rPr>
                <w:i/>
                <w:iCs/>
                <w:sz w:val="16"/>
                <w:szCs w:val="16"/>
              </w:rPr>
            </w:pPr>
          </w:p>
        </w:tc>
        <w:tc>
          <w:tcPr>
            <w:tcW w:w="691" w:type="dxa"/>
            <w:vMerge/>
            <w:vAlign w:val="center"/>
            <w:hideMark/>
          </w:tcPr>
          <w:p w14:paraId="2E745B7B" w14:textId="77777777" w:rsidR="001F3461" w:rsidRPr="007E6AEF" w:rsidRDefault="001F3461" w:rsidP="001F3461">
            <w:pPr>
              <w:rPr>
                <w:i/>
                <w:iCs/>
                <w:sz w:val="16"/>
                <w:szCs w:val="16"/>
              </w:rPr>
            </w:pPr>
          </w:p>
        </w:tc>
        <w:tc>
          <w:tcPr>
            <w:tcW w:w="1019" w:type="dxa"/>
            <w:vMerge/>
            <w:vAlign w:val="center"/>
            <w:hideMark/>
          </w:tcPr>
          <w:p w14:paraId="40E65487" w14:textId="77777777" w:rsidR="001F3461" w:rsidRPr="007E6AEF" w:rsidRDefault="001F3461" w:rsidP="001F3461">
            <w:pPr>
              <w:rPr>
                <w:i/>
                <w:iCs/>
                <w:sz w:val="16"/>
                <w:szCs w:val="16"/>
              </w:rPr>
            </w:pPr>
          </w:p>
        </w:tc>
        <w:tc>
          <w:tcPr>
            <w:tcW w:w="992" w:type="dxa"/>
            <w:vMerge/>
            <w:vAlign w:val="center"/>
            <w:hideMark/>
          </w:tcPr>
          <w:p w14:paraId="5F458686" w14:textId="77777777" w:rsidR="001F3461" w:rsidRPr="007E6AEF" w:rsidRDefault="001F3461" w:rsidP="001F3461">
            <w:pPr>
              <w:rPr>
                <w:sz w:val="16"/>
                <w:szCs w:val="16"/>
              </w:rPr>
            </w:pPr>
          </w:p>
        </w:tc>
      </w:tr>
      <w:tr w:rsidR="001F3461" w:rsidRPr="007E6AEF" w14:paraId="4DFAEFE0" w14:textId="77777777" w:rsidTr="001F3461">
        <w:trPr>
          <w:trHeight w:val="65"/>
        </w:trPr>
        <w:tc>
          <w:tcPr>
            <w:tcW w:w="582" w:type="dxa"/>
            <w:shd w:val="clear" w:color="000000" w:fill="FFFFFF"/>
            <w:hideMark/>
          </w:tcPr>
          <w:p w14:paraId="7693191B" w14:textId="77777777" w:rsidR="001F3461" w:rsidRPr="007E6AEF" w:rsidRDefault="001F3461" w:rsidP="001F3461">
            <w:pPr>
              <w:jc w:val="center"/>
              <w:rPr>
                <w:sz w:val="16"/>
                <w:szCs w:val="16"/>
              </w:rPr>
            </w:pPr>
            <w:r>
              <w:rPr>
                <w:sz w:val="16"/>
                <w:szCs w:val="16"/>
              </w:rPr>
              <w:t>3</w:t>
            </w:r>
          </w:p>
        </w:tc>
        <w:tc>
          <w:tcPr>
            <w:tcW w:w="9640" w:type="dxa"/>
            <w:gridSpan w:val="6"/>
            <w:shd w:val="clear" w:color="000000" w:fill="FFFFFF"/>
            <w:hideMark/>
          </w:tcPr>
          <w:p w14:paraId="04370657" w14:textId="77777777" w:rsidR="001F3461" w:rsidRPr="007E6AEF" w:rsidRDefault="001F3461" w:rsidP="001F3461">
            <w:pPr>
              <w:jc w:val="center"/>
              <w:rPr>
                <w:sz w:val="16"/>
                <w:szCs w:val="16"/>
              </w:rPr>
            </w:pPr>
            <w:r w:rsidRPr="007E6AEF">
              <w:rPr>
                <w:sz w:val="16"/>
                <w:szCs w:val="16"/>
              </w:rPr>
              <w:t>Основное мероприятие «Организация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r>
      <w:tr w:rsidR="001F3461" w:rsidRPr="007E6AEF" w14:paraId="0F0517E6" w14:textId="77777777" w:rsidTr="001F3461">
        <w:trPr>
          <w:trHeight w:val="65"/>
        </w:trPr>
        <w:tc>
          <w:tcPr>
            <w:tcW w:w="582" w:type="dxa"/>
            <w:shd w:val="clear" w:color="000000" w:fill="FFFFFF"/>
            <w:hideMark/>
          </w:tcPr>
          <w:p w14:paraId="2ED14E06" w14:textId="77777777" w:rsidR="001F3461" w:rsidRPr="007E6AEF" w:rsidRDefault="001F3461" w:rsidP="001F3461">
            <w:pPr>
              <w:jc w:val="center"/>
              <w:rPr>
                <w:sz w:val="16"/>
                <w:szCs w:val="16"/>
              </w:rPr>
            </w:pPr>
            <w:r>
              <w:rPr>
                <w:sz w:val="16"/>
                <w:szCs w:val="16"/>
              </w:rPr>
              <w:t>3.1</w:t>
            </w:r>
          </w:p>
        </w:tc>
        <w:tc>
          <w:tcPr>
            <w:tcW w:w="5529" w:type="dxa"/>
            <w:shd w:val="clear" w:color="000000" w:fill="FFFFFF"/>
            <w:hideMark/>
          </w:tcPr>
          <w:p w14:paraId="2EAB1A5E" w14:textId="77777777" w:rsidR="001F3461" w:rsidRPr="007E6AEF" w:rsidRDefault="001F3461" w:rsidP="001F3461">
            <w:pPr>
              <w:rPr>
                <w:i/>
                <w:iCs/>
                <w:sz w:val="16"/>
                <w:szCs w:val="16"/>
              </w:rPr>
            </w:pPr>
            <w:r w:rsidRPr="007E6AEF">
              <w:rPr>
                <w:i/>
                <w:iCs/>
                <w:sz w:val="16"/>
                <w:szCs w:val="16"/>
              </w:rPr>
              <w:t>количество проведенных физкультурных мероприятий и спортивных мероприятий среди различных категорий населения города Оренбурга (ед)</w:t>
            </w:r>
          </w:p>
        </w:tc>
        <w:tc>
          <w:tcPr>
            <w:tcW w:w="709" w:type="dxa"/>
            <w:shd w:val="clear" w:color="000000" w:fill="FFFFFF"/>
            <w:vAlign w:val="center"/>
            <w:hideMark/>
          </w:tcPr>
          <w:p w14:paraId="751F47FC" w14:textId="77777777" w:rsidR="001F3461" w:rsidRPr="007E6AEF" w:rsidRDefault="001F3461" w:rsidP="0046752A">
            <w:pPr>
              <w:jc w:val="center"/>
              <w:rPr>
                <w:i/>
                <w:sz w:val="16"/>
                <w:szCs w:val="16"/>
              </w:rPr>
            </w:pPr>
            <w:r w:rsidRPr="007E6AEF">
              <w:rPr>
                <w:i/>
                <w:sz w:val="16"/>
                <w:szCs w:val="16"/>
              </w:rPr>
              <w:t>127</w:t>
            </w:r>
          </w:p>
        </w:tc>
        <w:tc>
          <w:tcPr>
            <w:tcW w:w="700" w:type="dxa"/>
            <w:shd w:val="clear" w:color="000000" w:fill="FFFFFF"/>
            <w:vAlign w:val="center"/>
            <w:hideMark/>
          </w:tcPr>
          <w:p w14:paraId="4C198575" w14:textId="77777777" w:rsidR="001F3461" w:rsidRPr="007E6AEF" w:rsidRDefault="001F3461" w:rsidP="0046752A">
            <w:pPr>
              <w:jc w:val="center"/>
              <w:rPr>
                <w:i/>
                <w:sz w:val="16"/>
                <w:szCs w:val="16"/>
              </w:rPr>
            </w:pPr>
            <w:r w:rsidRPr="007E6AEF">
              <w:rPr>
                <w:i/>
                <w:sz w:val="16"/>
                <w:szCs w:val="16"/>
              </w:rPr>
              <w:t>127</w:t>
            </w:r>
          </w:p>
        </w:tc>
        <w:tc>
          <w:tcPr>
            <w:tcW w:w="691" w:type="dxa"/>
            <w:shd w:val="clear" w:color="000000" w:fill="FFFFFF"/>
            <w:vAlign w:val="center"/>
            <w:hideMark/>
          </w:tcPr>
          <w:p w14:paraId="0A21BD89" w14:textId="77777777" w:rsidR="001F3461" w:rsidRPr="007E6AEF" w:rsidRDefault="001F3461" w:rsidP="0046752A">
            <w:pPr>
              <w:jc w:val="center"/>
              <w:rPr>
                <w:i/>
                <w:sz w:val="16"/>
                <w:szCs w:val="16"/>
              </w:rPr>
            </w:pPr>
            <w:r>
              <w:rPr>
                <w:i/>
                <w:sz w:val="16"/>
                <w:szCs w:val="16"/>
              </w:rPr>
              <w:t>0</w:t>
            </w:r>
          </w:p>
        </w:tc>
        <w:tc>
          <w:tcPr>
            <w:tcW w:w="1019" w:type="dxa"/>
            <w:shd w:val="clear" w:color="000000" w:fill="FFFFFF"/>
            <w:vAlign w:val="center"/>
            <w:hideMark/>
          </w:tcPr>
          <w:p w14:paraId="4B70F70D" w14:textId="77777777" w:rsidR="001F3461" w:rsidRPr="007E6AEF" w:rsidRDefault="001F3461" w:rsidP="0046752A">
            <w:pPr>
              <w:jc w:val="center"/>
              <w:rPr>
                <w:i/>
                <w:sz w:val="16"/>
                <w:szCs w:val="16"/>
              </w:rPr>
            </w:pPr>
            <w:r w:rsidRPr="007E6AEF">
              <w:rPr>
                <w:i/>
                <w:sz w:val="16"/>
                <w:szCs w:val="16"/>
              </w:rPr>
              <w:t>100</w:t>
            </w:r>
          </w:p>
        </w:tc>
        <w:tc>
          <w:tcPr>
            <w:tcW w:w="992" w:type="dxa"/>
            <w:vMerge w:val="restart"/>
            <w:shd w:val="clear" w:color="000000" w:fill="FFFFFF"/>
            <w:vAlign w:val="center"/>
            <w:hideMark/>
          </w:tcPr>
          <w:p w14:paraId="47C29619" w14:textId="77777777" w:rsidR="001F3461" w:rsidRPr="007E6AEF" w:rsidRDefault="001F3461" w:rsidP="0046752A">
            <w:pPr>
              <w:jc w:val="center"/>
              <w:rPr>
                <w:sz w:val="16"/>
                <w:szCs w:val="16"/>
              </w:rPr>
            </w:pPr>
            <w:r>
              <w:rPr>
                <w:sz w:val="16"/>
                <w:szCs w:val="16"/>
              </w:rPr>
              <w:t>95,0</w:t>
            </w:r>
          </w:p>
        </w:tc>
      </w:tr>
      <w:tr w:rsidR="001F3461" w:rsidRPr="007E6AEF" w14:paraId="7458FA4A" w14:textId="77777777" w:rsidTr="001F3461">
        <w:trPr>
          <w:trHeight w:val="65"/>
        </w:trPr>
        <w:tc>
          <w:tcPr>
            <w:tcW w:w="582" w:type="dxa"/>
            <w:shd w:val="clear" w:color="000000" w:fill="FFFFFF"/>
            <w:hideMark/>
          </w:tcPr>
          <w:p w14:paraId="51728BB9" w14:textId="77777777" w:rsidR="001F3461" w:rsidRPr="007E6AEF" w:rsidRDefault="001F3461" w:rsidP="001F3461">
            <w:pPr>
              <w:jc w:val="center"/>
              <w:rPr>
                <w:sz w:val="16"/>
                <w:szCs w:val="16"/>
              </w:rPr>
            </w:pPr>
            <w:r>
              <w:rPr>
                <w:sz w:val="16"/>
                <w:szCs w:val="16"/>
              </w:rPr>
              <w:t>3.2</w:t>
            </w:r>
          </w:p>
        </w:tc>
        <w:tc>
          <w:tcPr>
            <w:tcW w:w="5528" w:type="dxa"/>
            <w:shd w:val="clear" w:color="000000" w:fill="FFFFFF"/>
            <w:hideMark/>
          </w:tcPr>
          <w:p w14:paraId="326728C0" w14:textId="77777777" w:rsidR="001F3461" w:rsidRPr="007E6AEF" w:rsidRDefault="001F3461" w:rsidP="001F3461">
            <w:pPr>
              <w:rPr>
                <w:i/>
                <w:iCs/>
                <w:sz w:val="16"/>
                <w:szCs w:val="16"/>
              </w:rPr>
            </w:pPr>
            <w:r w:rsidRPr="007E6AEF">
              <w:rPr>
                <w:i/>
                <w:iCs/>
                <w:sz w:val="16"/>
                <w:szCs w:val="16"/>
              </w:rPr>
              <w:t>количество официальных спортивных мероприятий и физкультурных мероприятий (ед)</w:t>
            </w:r>
          </w:p>
        </w:tc>
        <w:tc>
          <w:tcPr>
            <w:tcW w:w="709" w:type="dxa"/>
            <w:shd w:val="clear" w:color="000000" w:fill="FFFFFF"/>
            <w:vAlign w:val="center"/>
            <w:hideMark/>
          </w:tcPr>
          <w:p w14:paraId="3A9320D9" w14:textId="77777777" w:rsidR="001F3461" w:rsidRPr="007E6AEF" w:rsidRDefault="001F3461" w:rsidP="0046752A">
            <w:pPr>
              <w:jc w:val="center"/>
              <w:rPr>
                <w:i/>
                <w:sz w:val="16"/>
                <w:szCs w:val="16"/>
              </w:rPr>
            </w:pPr>
            <w:r w:rsidRPr="007E6AEF">
              <w:rPr>
                <w:i/>
                <w:sz w:val="16"/>
                <w:szCs w:val="16"/>
              </w:rPr>
              <w:t>57</w:t>
            </w:r>
          </w:p>
        </w:tc>
        <w:tc>
          <w:tcPr>
            <w:tcW w:w="701" w:type="dxa"/>
            <w:shd w:val="clear" w:color="000000" w:fill="FFFFFF"/>
            <w:vAlign w:val="center"/>
            <w:hideMark/>
          </w:tcPr>
          <w:p w14:paraId="395FE92B" w14:textId="77777777" w:rsidR="001F3461" w:rsidRPr="007E6AEF" w:rsidRDefault="001F3461" w:rsidP="0046752A">
            <w:pPr>
              <w:jc w:val="center"/>
              <w:rPr>
                <w:i/>
                <w:sz w:val="16"/>
                <w:szCs w:val="16"/>
              </w:rPr>
            </w:pPr>
            <w:r w:rsidRPr="007E6AEF">
              <w:rPr>
                <w:i/>
                <w:sz w:val="16"/>
                <w:szCs w:val="16"/>
              </w:rPr>
              <w:t>56</w:t>
            </w:r>
          </w:p>
        </w:tc>
        <w:tc>
          <w:tcPr>
            <w:tcW w:w="691" w:type="dxa"/>
            <w:shd w:val="clear" w:color="000000" w:fill="FFFFFF"/>
            <w:vAlign w:val="center"/>
            <w:hideMark/>
          </w:tcPr>
          <w:p w14:paraId="2F80E346" w14:textId="77777777" w:rsidR="001F3461" w:rsidRPr="007E6AEF" w:rsidRDefault="001F3461" w:rsidP="0046752A">
            <w:pPr>
              <w:jc w:val="center"/>
              <w:rPr>
                <w:i/>
                <w:sz w:val="16"/>
                <w:szCs w:val="16"/>
              </w:rPr>
            </w:pPr>
            <w:r w:rsidRPr="007E6AEF">
              <w:rPr>
                <w:i/>
                <w:sz w:val="16"/>
                <w:szCs w:val="16"/>
              </w:rPr>
              <w:t>-1</w:t>
            </w:r>
          </w:p>
        </w:tc>
        <w:tc>
          <w:tcPr>
            <w:tcW w:w="1019" w:type="dxa"/>
            <w:shd w:val="clear" w:color="000000" w:fill="FFFFFF"/>
            <w:vAlign w:val="center"/>
            <w:hideMark/>
          </w:tcPr>
          <w:p w14:paraId="7E9BC74C" w14:textId="77777777" w:rsidR="001F3461" w:rsidRPr="007E6AEF" w:rsidRDefault="001F3461" w:rsidP="0046752A">
            <w:pPr>
              <w:jc w:val="center"/>
              <w:rPr>
                <w:i/>
                <w:sz w:val="16"/>
                <w:szCs w:val="16"/>
              </w:rPr>
            </w:pPr>
            <w:r w:rsidRPr="007E6AEF">
              <w:rPr>
                <w:i/>
                <w:sz w:val="16"/>
                <w:szCs w:val="16"/>
              </w:rPr>
              <w:t>98</w:t>
            </w:r>
          </w:p>
        </w:tc>
        <w:tc>
          <w:tcPr>
            <w:tcW w:w="992" w:type="dxa"/>
            <w:vMerge/>
            <w:shd w:val="clear" w:color="000000" w:fill="FFFFFF"/>
            <w:vAlign w:val="center"/>
            <w:hideMark/>
          </w:tcPr>
          <w:p w14:paraId="3939AAC4" w14:textId="77777777" w:rsidR="001F3461" w:rsidRPr="007E6AEF" w:rsidRDefault="001F3461" w:rsidP="001F3461">
            <w:pPr>
              <w:rPr>
                <w:sz w:val="16"/>
                <w:szCs w:val="16"/>
              </w:rPr>
            </w:pPr>
          </w:p>
        </w:tc>
      </w:tr>
      <w:tr w:rsidR="001F3461" w:rsidRPr="007E6AEF" w14:paraId="6D2098C9" w14:textId="77777777" w:rsidTr="001F3461">
        <w:trPr>
          <w:trHeight w:val="65"/>
        </w:trPr>
        <w:tc>
          <w:tcPr>
            <w:tcW w:w="582" w:type="dxa"/>
            <w:shd w:val="clear" w:color="000000" w:fill="FFFFFF"/>
            <w:hideMark/>
          </w:tcPr>
          <w:p w14:paraId="1486E7F7" w14:textId="77777777" w:rsidR="001F3461" w:rsidRPr="007E6AEF" w:rsidRDefault="001F3461" w:rsidP="001F3461">
            <w:pPr>
              <w:jc w:val="center"/>
              <w:rPr>
                <w:sz w:val="16"/>
                <w:szCs w:val="16"/>
              </w:rPr>
            </w:pPr>
            <w:r>
              <w:rPr>
                <w:sz w:val="16"/>
                <w:szCs w:val="16"/>
              </w:rPr>
              <w:t>4</w:t>
            </w:r>
          </w:p>
        </w:tc>
        <w:tc>
          <w:tcPr>
            <w:tcW w:w="9640" w:type="dxa"/>
            <w:gridSpan w:val="6"/>
            <w:shd w:val="clear" w:color="000000" w:fill="FFFFFF"/>
            <w:hideMark/>
          </w:tcPr>
          <w:p w14:paraId="167DA49B" w14:textId="77777777" w:rsidR="001F3461" w:rsidRPr="007E6AEF" w:rsidRDefault="001F3461" w:rsidP="001F3461">
            <w:pPr>
              <w:jc w:val="center"/>
              <w:rPr>
                <w:sz w:val="16"/>
                <w:szCs w:val="16"/>
              </w:rPr>
            </w:pPr>
            <w:r w:rsidRPr="007E6AEF">
              <w:rPr>
                <w:sz w:val="16"/>
                <w:szCs w:val="16"/>
              </w:rPr>
              <w:t>Основное мероприятие «Обеспечение деятельности учреждений, подведомственных КФКиС»</w:t>
            </w:r>
          </w:p>
        </w:tc>
      </w:tr>
      <w:tr w:rsidR="001F3461" w:rsidRPr="007E6AEF" w14:paraId="255B4FED" w14:textId="77777777" w:rsidTr="001F3461">
        <w:trPr>
          <w:trHeight w:val="65"/>
        </w:trPr>
        <w:tc>
          <w:tcPr>
            <w:tcW w:w="582" w:type="dxa"/>
            <w:shd w:val="clear" w:color="000000" w:fill="FFFFFF"/>
            <w:hideMark/>
          </w:tcPr>
          <w:p w14:paraId="169245FE" w14:textId="77777777" w:rsidR="001F3461" w:rsidRPr="007E6AEF" w:rsidRDefault="001F3461" w:rsidP="001F3461">
            <w:pPr>
              <w:jc w:val="center"/>
              <w:rPr>
                <w:sz w:val="16"/>
                <w:szCs w:val="16"/>
              </w:rPr>
            </w:pPr>
            <w:r>
              <w:rPr>
                <w:sz w:val="16"/>
                <w:szCs w:val="16"/>
              </w:rPr>
              <w:t>4.1</w:t>
            </w:r>
          </w:p>
        </w:tc>
        <w:tc>
          <w:tcPr>
            <w:tcW w:w="5528" w:type="dxa"/>
            <w:shd w:val="clear" w:color="000000" w:fill="FFFFFF"/>
            <w:hideMark/>
          </w:tcPr>
          <w:p w14:paraId="0493D534" w14:textId="77777777" w:rsidR="001F3461" w:rsidRPr="007E6AEF" w:rsidRDefault="001F3461" w:rsidP="001F3461">
            <w:pPr>
              <w:rPr>
                <w:sz w:val="16"/>
                <w:szCs w:val="16"/>
              </w:rPr>
            </w:pPr>
            <w:r w:rsidRPr="007E6AEF">
              <w:rPr>
                <w:sz w:val="16"/>
                <w:szCs w:val="16"/>
              </w:rPr>
              <w:t xml:space="preserve">обеспечение деятельности спортивных учреждений, подведомственных КФКиС / </w:t>
            </w:r>
            <w:r w:rsidRPr="007E6AEF">
              <w:rPr>
                <w:i/>
                <w:iCs/>
                <w:sz w:val="16"/>
                <w:szCs w:val="16"/>
              </w:rPr>
              <w:t>число лиц, прошедших спортивную подготовку в муниципальных спортивных школах и муниципальных спортивных школах олимпийского резерва (чел.)</w:t>
            </w:r>
          </w:p>
        </w:tc>
        <w:tc>
          <w:tcPr>
            <w:tcW w:w="709" w:type="dxa"/>
            <w:shd w:val="clear" w:color="000000" w:fill="FFFFFF"/>
            <w:vAlign w:val="center"/>
            <w:hideMark/>
          </w:tcPr>
          <w:p w14:paraId="3666DAA6" w14:textId="77777777" w:rsidR="001F3461" w:rsidRPr="007E6AEF" w:rsidRDefault="001F3461" w:rsidP="0046752A">
            <w:pPr>
              <w:jc w:val="center"/>
              <w:rPr>
                <w:i/>
                <w:sz w:val="16"/>
                <w:szCs w:val="16"/>
              </w:rPr>
            </w:pPr>
            <w:r w:rsidRPr="007E6AEF">
              <w:rPr>
                <w:i/>
                <w:sz w:val="16"/>
                <w:szCs w:val="16"/>
              </w:rPr>
              <w:t>5 667</w:t>
            </w:r>
          </w:p>
        </w:tc>
        <w:tc>
          <w:tcPr>
            <w:tcW w:w="701" w:type="dxa"/>
            <w:shd w:val="clear" w:color="000000" w:fill="FFFFFF"/>
            <w:vAlign w:val="center"/>
            <w:hideMark/>
          </w:tcPr>
          <w:p w14:paraId="22DED2F8" w14:textId="77777777" w:rsidR="001F3461" w:rsidRPr="007E6AEF" w:rsidRDefault="001F3461" w:rsidP="0046752A">
            <w:pPr>
              <w:jc w:val="center"/>
              <w:rPr>
                <w:i/>
                <w:sz w:val="16"/>
                <w:szCs w:val="16"/>
              </w:rPr>
            </w:pPr>
            <w:r w:rsidRPr="007E6AEF">
              <w:rPr>
                <w:i/>
                <w:sz w:val="16"/>
                <w:szCs w:val="16"/>
              </w:rPr>
              <w:t>5 667</w:t>
            </w:r>
          </w:p>
        </w:tc>
        <w:tc>
          <w:tcPr>
            <w:tcW w:w="691" w:type="dxa"/>
            <w:shd w:val="clear" w:color="000000" w:fill="FFFFFF"/>
            <w:vAlign w:val="center"/>
            <w:hideMark/>
          </w:tcPr>
          <w:p w14:paraId="59504491" w14:textId="77777777" w:rsidR="001F3461" w:rsidRPr="007E6AEF" w:rsidRDefault="001F3461" w:rsidP="0046752A">
            <w:pPr>
              <w:jc w:val="center"/>
              <w:rPr>
                <w:i/>
                <w:sz w:val="16"/>
                <w:szCs w:val="16"/>
              </w:rPr>
            </w:pPr>
            <w:r w:rsidRPr="00DB0CFA">
              <w:rPr>
                <w:i/>
                <w:sz w:val="16"/>
                <w:szCs w:val="16"/>
              </w:rPr>
              <w:t>0</w:t>
            </w:r>
          </w:p>
        </w:tc>
        <w:tc>
          <w:tcPr>
            <w:tcW w:w="1019" w:type="dxa"/>
            <w:shd w:val="clear" w:color="000000" w:fill="FFFFFF"/>
            <w:vAlign w:val="center"/>
            <w:hideMark/>
          </w:tcPr>
          <w:p w14:paraId="77634BA9" w14:textId="3303B0F7" w:rsidR="001F3461" w:rsidRPr="007E6AEF" w:rsidRDefault="001F3461" w:rsidP="0046752A">
            <w:pPr>
              <w:jc w:val="center"/>
              <w:rPr>
                <w:i/>
                <w:sz w:val="16"/>
                <w:szCs w:val="16"/>
              </w:rPr>
            </w:pPr>
            <w:r w:rsidRPr="00DB0CFA">
              <w:rPr>
                <w:i/>
                <w:sz w:val="16"/>
                <w:szCs w:val="16"/>
              </w:rPr>
              <w:t>100,0</w:t>
            </w:r>
          </w:p>
        </w:tc>
        <w:tc>
          <w:tcPr>
            <w:tcW w:w="992" w:type="dxa"/>
            <w:vMerge w:val="restart"/>
            <w:shd w:val="clear" w:color="000000" w:fill="FFFFFF"/>
            <w:vAlign w:val="center"/>
            <w:hideMark/>
          </w:tcPr>
          <w:p w14:paraId="375A7C32" w14:textId="77777777" w:rsidR="001F3461" w:rsidRPr="007E6AEF" w:rsidRDefault="001F3461" w:rsidP="0046752A">
            <w:pPr>
              <w:jc w:val="center"/>
              <w:rPr>
                <w:sz w:val="16"/>
                <w:szCs w:val="16"/>
              </w:rPr>
            </w:pPr>
            <w:r>
              <w:rPr>
                <w:sz w:val="16"/>
                <w:szCs w:val="16"/>
              </w:rPr>
              <w:t>100,0</w:t>
            </w:r>
          </w:p>
        </w:tc>
      </w:tr>
      <w:tr w:rsidR="001F3461" w:rsidRPr="007E6AEF" w14:paraId="6E4FFF40" w14:textId="77777777" w:rsidTr="001F3461">
        <w:trPr>
          <w:trHeight w:val="65"/>
        </w:trPr>
        <w:tc>
          <w:tcPr>
            <w:tcW w:w="582" w:type="dxa"/>
            <w:shd w:val="clear" w:color="000000" w:fill="FFFFFF"/>
            <w:hideMark/>
          </w:tcPr>
          <w:p w14:paraId="3B15EEB2" w14:textId="77777777" w:rsidR="001F3461" w:rsidRPr="007E6AEF" w:rsidRDefault="001F3461" w:rsidP="001F3461">
            <w:pPr>
              <w:jc w:val="center"/>
              <w:rPr>
                <w:sz w:val="16"/>
                <w:szCs w:val="16"/>
              </w:rPr>
            </w:pPr>
            <w:r>
              <w:rPr>
                <w:sz w:val="16"/>
                <w:szCs w:val="16"/>
              </w:rPr>
              <w:t>4.2</w:t>
            </w:r>
          </w:p>
        </w:tc>
        <w:tc>
          <w:tcPr>
            <w:tcW w:w="5528" w:type="dxa"/>
            <w:shd w:val="clear" w:color="000000" w:fill="FFFFFF"/>
            <w:hideMark/>
          </w:tcPr>
          <w:p w14:paraId="5372F3F6" w14:textId="08D4D8A9" w:rsidR="001F3461" w:rsidRPr="007E6AEF" w:rsidRDefault="001F3461" w:rsidP="001F3461">
            <w:pPr>
              <w:jc w:val="both"/>
              <w:rPr>
                <w:sz w:val="16"/>
                <w:szCs w:val="16"/>
              </w:rPr>
            </w:pPr>
            <w:r w:rsidRPr="007E6AEF">
              <w:rPr>
                <w:sz w:val="16"/>
                <w:szCs w:val="16"/>
              </w:rPr>
              <w:t>организация и обеспечение бухгалтерского и информационного сопровождения деятельности учреждений, подведомственных КФКиС /</w:t>
            </w:r>
            <w:r w:rsidRPr="007E6AEF">
              <w:rPr>
                <w:i/>
                <w:iCs/>
                <w:sz w:val="16"/>
                <w:szCs w:val="16"/>
              </w:rPr>
              <w:t xml:space="preserve"> количество учреждений, подведомственных КФКиС, получивших бухгалтерское и информационное сопровождение (ед)</w:t>
            </w:r>
          </w:p>
        </w:tc>
        <w:tc>
          <w:tcPr>
            <w:tcW w:w="709" w:type="dxa"/>
            <w:shd w:val="clear" w:color="000000" w:fill="FFFFFF"/>
            <w:vAlign w:val="center"/>
            <w:hideMark/>
          </w:tcPr>
          <w:p w14:paraId="7C060146" w14:textId="77777777" w:rsidR="001F3461" w:rsidRPr="007E6AEF" w:rsidRDefault="001F3461" w:rsidP="0046752A">
            <w:pPr>
              <w:jc w:val="center"/>
              <w:rPr>
                <w:i/>
                <w:sz w:val="16"/>
                <w:szCs w:val="16"/>
              </w:rPr>
            </w:pPr>
            <w:r w:rsidRPr="007E6AEF">
              <w:rPr>
                <w:i/>
                <w:sz w:val="16"/>
                <w:szCs w:val="16"/>
              </w:rPr>
              <w:t>16</w:t>
            </w:r>
          </w:p>
        </w:tc>
        <w:tc>
          <w:tcPr>
            <w:tcW w:w="701" w:type="dxa"/>
            <w:shd w:val="clear" w:color="000000" w:fill="FFFFFF"/>
            <w:vAlign w:val="center"/>
            <w:hideMark/>
          </w:tcPr>
          <w:p w14:paraId="0D6BE3A0" w14:textId="77777777" w:rsidR="001F3461" w:rsidRPr="007E6AEF" w:rsidRDefault="001F3461" w:rsidP="0046752A">
            <w:pPr>
              <w:jc w:val="center"/>
              <w:rPr>
                <w:i/>
                <w:sz w:val="16"/>
                <w:szCs w:val="16"/>
              </w:rPr>
            </w:pPr>
            <w:r w:rsidRPr="007E6AEF">
              <w:rPr>
                <w:i/>
                <w:sz w:val="16"/>
                <w:szCs w:val="16"/>
              </w:rPr>
              <w:t>16</w:t>
            </w:r>
          </w:p>
        </w:tc>
        <w:tc>
          <w:tcPr>
            <w:tcW w:w="691" w:type="dxa"/>
            <w:shd w:val="clear" w:color="000000" w:fill="FFFFFF"/>
            <w:vAlign w:val="center"/>
            <w:hideMark/>
          </w:tcPr>
          <w:p w14:paraId="7F083B13" w14:textId="77777777" w:rsidR="001F3461" w:rsidRPr="007E6AEF" w:rsidRDefault="001F3461" w:rsidP="0046752A">
            <w:pPr>
              <w:jc w:val="center"/>
              <w:rPr>
                <w:i/>
                <w:sz w:val="16"/>
                <w:szCs w:val="16"/>
              </w:rPr>
            </w:pPr>
            <w:r w:rsidRPr="00DB0CFA">
              <w:rPr>
                <w:i/>
                <w:sz w:val="16"/>
                <w:szCs w:val="16"/>
              </w:rPr>
              <w:t>0</w:t>
            </w:r>
          </w:p>
        </w:tc>
        <w:tc>
          <w:tcPr>
            <w:tcW w:w="1019" w:type="dxa"/>
            <w:shd w:val="clear" w:color="000000" w:fill="FFFFFF"/>
            <w:vAlign w:val="center"/>
            <w:hideMark/>
          </w:tcPr>
          <w:p w14:paraId="79CF52D1" w14:textId="2FA8C45B" w:rsidR="001F3461" w:rsidRPr="007E6AEF" w:rsidRDefault="001F3461" w:rsidP="0046752A">
            <w:pPr>
              <w:jc w:val="center"/>
              <w:rPr>
                <w:i/>
                <w:sz w:val="16"/>
                <w:szCs w:val="16"/>
              </w:rPr>
            </w:pPr>
            <w:r w:rsidRPr="00DB0CFA">
              <w:rPr>
                <w:i/>
                <w:sz w:val="16"/>
                <w:szCs w:val="16"/>
              </w:rPr>
              <w:t>100,0</w:t>
            </w:r>
          </w:p>
        </w:tc>
        <w:tc>
          <w:tcPr>
            <w:tcW w:w="992" w:type="dxa"/>
            <w:vMerge/>
            <w:vAlign w:val="center"/>
            <w:hideMark/>
          </w:tcPr>
          <w:p w14:paraId="21A91324" w14:textId="77777777" w:rsidR="001F3461" w:rsidRPr="007E6AEF" w:rsidRDefault="001F3461" w:rsidP="001F3461">
            <w:pPr>
              <w:rPr>
                <w:sz w:val="16"/>
                <w:szCs w:val="16"/>
              </w:rPr>
            </w:pPr>
          </w:p>
        </w:tc>
      </w:tr>
      <w:tr w:rsidR="001F3461" w:rsidRPr="007E6AEF" w14:paraId="3A42A84E" w14:textId="77777777" w:rsidTr="001F3461">
        <w:trPr>
          <w:trHeight w:val="65"/>
        </w:trPr>
        <w:tc>
          <w:tcPr>
            <w:tcW w:w="582" w:type="dxa"/>
            <w:shd w:val="clear" w:color="000000" w:fill="FFFFFF"/>
            <w:hideMark/>
          </w:tcPr>
          <w:p w14:paraId="0E003CC7" w14:textId="77777777" w:rsidR="001F3461" w:rsidRPr="007E6AEF" w:rsidRDefault="001F3461" w:rsidP="001F3461">
            <w:pPr>
              <w:jc w:val="center"/>
              <w:rPr>
                <w:sz w:val="16"/>
                <w:szCs w:val="16"/>
              </w:rPr>
            </w:pPr>
            <w:r>
              <w:rPr>
                <w:sz w:val="16"/>
                <w:szCs w:val="16"/>
              </w:rPr>
              <w:t>5</w:t>
            </w:r>
          </w:p>
        </w:tc>
        <w:tc>
          <w:tcPr>
            <w:tcW w:w="9640" w:type="dxa"/>
            <w:gridSpan w:val="6"/>
            <w:shd w:val="clear" w:color="000000" w:fill="FFFFFF"/>
            <w:hideMark/>
          </w:tcPr>
          <w:p w14:paraId="3A2861F4" w14:textId="77777777" w:rsidR="001F3461" w:rsidRPr="007E6AEF" w:rsidRDefault="001F3461" w:rsidP="001F3461">
            <w:pPr>
              <w:jc w:val="center"/>
              <w:rPr>
                <w:sz w:val="16"/>
                <w:szCs w:val="16"/>
              </w:rPr>
            </w:pPr>
            <w:r w:rsidRPr="007E6AEF">
              <w:rPr>
                <w:sz w:val="16"/>
                <w:szCs w:val="16"/>
              </w:rPr>
              <w:t>Основное мероприятие «Обеспечение деятельности КФКиС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ФКиС»</w:t>
            </w:r>
          </w:p>
        </w:tc>
      </w:tr>
      <w:tr w:rsidR="001F3461" w:rsidRPr="007E6AEF" w14:paraId="6EE8AAB8" w14:textId="77777777" w:rsidTr="001F3461">
        <w:trPr>
          <w:trHeight w:val="65"/>
        </w:trPr>
        <w:tc>
          <w:tcPr>
            <w:tcW w:w="582" w:type="dxa"/>
            <w:shd w:val="clear" w:color="000000" w:fill="FFFFFF"/>
            <w:hideMark/>
          </w:tcPr>
          <w:p w14:paraId="2A3F89EF" w14:textId="77777777" w:rsidR="001F3461" w:rsidRPr="007E6AEF" w:rsidRDefault="001F3461" w:rsidP="001F3461">
            <w:pPr>
              <w:jc w:val="center"/>
              <w:rPr>
                <w:sz w:val="16"/>
                <w:szCs w:val="16"/>
              </w:rPr>
            </w:pPr>
            <w:r>
              <w:rPr>
                <w:sz w:val="16"/>
                <w:szCs w:val="16"/>
              </w:rPr>
              <w:t>5.1</w:t>
            </w:r>
          </w:p>
        </w:tc>
        <w:tc>
          <w:tcPr>
            <w:tcW w:w="5528" w:type="dxa"/>
            <w:shd w:val="clear" w:color="000000" w:fill="FFFFFF"/>
            <w:hideMark/>
          </w:tcPr>
          <w:p w14:paraId="629B683E" w14:textId="77777777" w:rsidR="001F3461" w:rsidRPr="007E6AEF" w:rsidRDefault="001F3461" w:rsidP="001F3461">
            <w:pPr>
              <w:jc w:val="both"/>
              <w:rPr>
                <w:i/>
                <w:iCs/>
                <w:sz w:val="16"/>
                <w:szCs w:val="16"/>
              </w:rPr>
            </w:pPr>
            <w:r w:rsidRPr="007E6AEF">
              <w:rPr>
                <w:i/>
                <w:iCs/>
                <w:sz w:val="16"/>
                <w:szCs w:val="16"/>
              </w:rPr>
              <w:t>количество финансируемых отраслевых (функциональных) органов Администрации города Оренбурга, исполняющих муниципальные функции в целях обеспечения реализации предусмотренных законодательством Российской Федерации полномочий органов местного самоуправления в области ФКиС (ед)</w:t>
            </w:r>
          </w:p>
        </w:tc>
        <w:tc>
          <w:tcPr>
            <w:tcW w:w="709" w:type="dxa"/>
            <w:shd w:val="clear" w:color="000000" w:fill="FFFFFF"/>
            <w:vAlign w:val="center"/>
            <w:hideMark/>
          </w:tcPr>
          <w:p w14:paraId="7EFB0B3B" w14:textId="77777777" w:rsidR="001F3461" w:rsidRPr="007E6AEF" w:rsidRDefault="001F3461" w:rsidP="0046752A">
            <w:pPr>
              <w:jc w:val="center"/>
              <w:rPr>
                <w:i/>
                <w:sz w:val="16"/>
                <w:szCs w:val="16"/>
              </w:rPr>
            </w:pPr>
            <w:r w:rsidRPr="007E6AEF">
              <w:rPr>
                <w:i/>
                <w:sz w:val="16"/>
                <w:szCs w:val="16"/>
              </w:rPr>
              <w:t>1</w:t>
            </w:r>
          </w:p>
        </w:tc>
        <w:tc>
          <w:tcPr>
            <w:tcW w:w="701" w:type="dxa"/>
            <w:shd w:val="clear" w:color="000000" w:fill="FFFFFF"/>
            <w:vAlign w:val="center"/>
            <w:hideMark/>
          </w:tcPr>
          <w:p w14:paraId="7FEAC82C" w14:textId="77777777" w:rsidR="001F3461" w:rsidRPr="007E6AEF" w:rsidRDefault="001F3461" w:rsidP="0046752A">
            <w:pPr>
              <w:jc w:val="center"/>
              <w:rPr>
                <w:i/>
                <w:sz w:val="16"/>
                <w:szCs w:val="16"/>
              </w:rPr>
            </w:pPr>
            <w:r w:rsidRPr="007E6AEF">
              <w:rPr>
                <w:i/>
                <w:sz w:val="16"/>
                <w:szCs w:val="16"/>
              </w:rPr>
              <w:t>1</w:t>
            </w:r>
          </w:p>
        </w:tc>
        <w:tc>
          <w:tcPr>
            <w:tcW w:w="691" w:type="dxa"/>
            <w:shd w:val="clear" w:color="000000" w:fill="FFFFFF"/>
            <w:vAlign w:val="center"/>
            <w:hideMark/>
          </w:tcPr>
          <w:p w14:paraId="6D0E35FE" w14:textId="77777777" w:rsidR="001F3461" w:rsidRPr="007E6AEF" w:rsidRDefault="001F3461" w:rsidP="0046752A">
            <w:pPr>
              <w:jc w:val="center"/>
              <w:rPr>
                <w:i/>
                <w:sz w:val="16"/>
                <w:szCs w:val="16"/>
              </w:rPr>
            </w:pPr>
            <w:r w:rsidRPr="00DB0CFA">
              <w:rPr>
                <w:i/>
                <w:sz w:val="16"/>
                <w:szCs w:val="16"/>
              </w:rPr>
              <w:t>0</w:t>
            </w:r>
          </w:p>
        </w:tc>
        <w:tc>
          <w:tcPr>
            <w:tcW w:w="1019" w:type="dxa"/>
            <w:shd w:val="clear" w:color="000000" w:fill="FFFFFF"/>
            <w:vAlign w:val="center"/>
            <w:hideMark/>
          </w:tcPr>
          <w:p w14:paraId="553A54C6" w14:textId="77777777" w:rsidR="001F3461" w:rsidRPr="007E6AEF" w:rsidRDefault="001F3461" w:rsidP="0046752A">
            <w:pPr>
              <w:jc w:val="center"/>
              <w:rPr>
                <w:i/>
                <w:sz w:val="16"/>
                <w:szCs w:val="16"/>
              </w:rPr>
            </w:pPr>
            <w:r w:rsidRPr="00DB0CFA">
              <w:rPr>
                <w:i/>
                <w:sz w:val="16"/>
                <w:szCs w:val="16"/>
              </w:rPr>
              <w:t>100,0</w:t>
            </w:r>
          </w:p>
        </w:tc>
        <w:tc>
          <w:tcPr>
            <w:tcW w:w="992" w:type="dxa"/>
            <w:shd w:val="clear" w:color="000000" w:fill="FFFFFF"/>
            <w:vAlign w:val="center"/>
            <w:hideMark/>
          </w:tcPr>
          <w:p w14:paraId="39D30161" w14:textId="78819B9D" w:rsidR="001F3461" w:rsidRPr="007E6AEF" w:rsidRDefault="001F3461" w:rsidP="0046752A">
            <w:pPr>
              <w:jc w:val="center"/>
              <w:rPr>
                <w:sz w:val="16"/>
                <w:szCs w:val="16"/>
              </w:rPr>
            </w:pPr>
            <w:r>
              <w:rPr>
                <w:sz w:val="16"/>
                <w:szCs w:val="16"/>
              </w:rPr>
              <w:t>100,0</w:t>
            </w:r>
          </w:p>
        </w:tc>
      </w:tr>
      <w:tr w:rsidR="001F3461" w:rsidRPr="007E6AEF" w14:paraId="2EEA3DD0" w14:textId="77777777" w:rsidTr="001F3461">
        <w:trPr>
          <w:trHeight w:val="65"/>
        </w:trPr>
        <w:tc>
          <w:tcPr>
            <w:tcW w:w="10222" w:type="dxa"/>
            <w:gridSpan w:val="7"/>
            <w:shd w:val="clear" w:color="000000" w:fill="FFFFFF"/>
            <w:hideMark/>
          </w:tcPr>
          <w:p w14:paraId="6EEA55CB" w14:textId="77777777" w:rsidR="001F3461" w:rsidRPr="007E6AEF" w:rsidRDefault="001F3461" w:rsidP="001F3461">
            <w:pPr>
              <w:rPr>
                <w:sz w:val="16"/>
                <w:szCs w:val="16"/>
              </w:rPr>
            </w:pPr>
            <w:r w:rsidRPr="007E6AEF">
              <w:rPr>
                <w:sz w:val="16"/>
                <w:szCs w:val="16"/>
              </w:rPr>
              <w:t>Целевые показатели (индикаторы) конечного результата:</w:t>
            </w:r>
          </w:p>
        </w:tc>
      </w:tr>
      <w:tr w:rsidR="001F3461" w:rsidRPr="007E6AEF" w14:paraId="66282B6A" w14:textId="77777777" w:rsidTr="001F3461">
        <w:trPr>
          <w:trHeight w:val="65"/>
        </w:trPr>
        <w:tc>
          <w:tcPr>
            <w:tcW w:w="582" w:type="dxa"/>
            <w:shd w:val="clear" w:color="000000" w:fill="FFFFFF"/>
            <w:hideMark/>
          </w:tcPr>
          <w:p w14:paraId="6B523225" w14:textId="77777777" w:rsidR="001F3461" w:rsidRPr="007E6AEF" w:rsidRDefault="001F3461" w:rsidP="001F3461">
            <w:pPr>
              <w:jc w:val="center"/>
              <w:rPr>
                <w:sz w:val="16"/>
                <w:szCs w:val="16"/>
              </w:rPr>
            </w:pPr>
            <w:r>
              <w:rPr>
                <w:sz w:val="16"/>
                <w:szCs w:val="16"/>
              </w:rPr>
              <w:t>1</w:t>
            </w:r>
          </w:p>
        </w:tc>
        <w:tc>
          <w:tcPr>
            <w:tcW w:w="5528" w:type="dxa"/>
            <w:shd w:val="clear" w:color="000000" w:fill="FFFFFF"/>
            <w:hideMark/>
          </w:tcPr>
          <w:p w14:paraId="4B5AB0A0" w14:textId="77777777" w:rsidR="001F3461" w:rsidRPr="007E6AEF" w:rsidRDefault="001F3461" w:rsidP="001F3461">
            <w:pPr>
              <w:rPr>
                <w:sz w:val="16"/>
                <w:szCs w:val="16"/>
              </w:rPr>
            </w:pPr>
            <w:r w:rsidRPr="007E6AEF">
              <w:rPr>
                <w:sz w:val="16"/>
                <w:szCs w:val="16"/>
              </w:rPr>
              <w:t>Доля населения города Оренбурга, систематически занимающегося физической культурой и спортом, в общей численности населения города в возрасте от 3 до 79 лет (%)</w:t>
            </w:r>
          </w:p>
        </w:tc>
        <w:tc>
          <w:tcPr>
            <w:tcW w:w="709" w:type="dxa"/>
            <w:shd w:val="clear" w:color="000000" w:fill="FFFFFF"/>
            <w:vAlign w:val="center"/>
            <w:hideMark/>
          </w:tcPr>
          <w:p w14:paraId="7136B547" w14:textId="77777777" w:rsidR="001F3461" w:rsidRPr="007E6AEF" w:rsidRDefault="001F3461" w:rsidP="0046752A">
            <w:pPr>
              <w:jc w:val="center"/>
              <w:rPr>
                <w:sz w:val="16"/>
                <w:szCs w:val="16"/>
              </w:rPr>
            </w:pPr>
            <w:r w:rsidRPr="007E6AEF">
              <w:rPr>
                <w:sz w:val="16"/>
                <w:szCs w:val="16"/>
              </w:rPr>
              <w:t>50,3</w:t>
            </w:r>
          </w:p>
        </w:tc>
        <w:tc>
          <w:tcPr>
            <w:tcW w:w="701" w:type="dxa"/>
            <w:shd w:val="clear" w:color="000000" w:fill="FFFFFF"/>
            <w:vAlign w:val="center"/>
            <w:hideMark/>
          </w:tcPr>
          <w:p w14:paraId="5AD545C0" w14:textId="77777777" w:rsidR="001F3461" w:rsidRPr="007E6AEF" w:rsidRDefault="001F3461" w:rsidP="0046752A">
            <w:pPr>
              <w:jc w:val="center"/>
              <w:rPr>
                <w:sz w:val="16"/>
                <w:szCs w:val="16"/>
              </w:rPr>
            </w:pPr>
            <w:r w:rsidRPr="007E6AEF">
              <w:rPr>
                <w:sz w:val="16"/>
                <w:szCs w:val="16"/>
              </w:rPr>
              <w:t>50,1</w:t>
            </w:r>
          </w:p>
        </w:tc>
        <w:tc>
          <w:tcPr>
            <w:tcW w:w="691" w:type="dxa"/>
            <w:shd w:val="clear" w:color="000000" w:fill="FFFFFF"/>
            <w:vAlign w:val="center"/>
            <w:hideMark/>
          </w:tcPr>
          <w:p w14:paraId="42E1B263" w14:textId="77777777" w:rsidR="001F3461" w:rsidRPr="007E6AEF" w:rsidRDefault="001F3461" w:rsidP="0046752A">
            <w:pPr>
              <w:jc w:val="center"/>
              <w:rPr>
                <w:sz w:val="16"/>
                <w:szCs w:val="16"/>
              </w:rPr>
            </w:pPr>
            <w:r w:rsidRPr="007E6AEF">
              <w:rPr>
                <w:sz w:val="16"/>
                <w:szCs w:val="16"/>
              </w:rPr>
              <w:t>-0,2</w:t>
            </w:r>
          </w:p>
        </w:tc>
        <w:tc>
          <w:tcPr>
            <w:tcW w:w="1019" w:type="dxa"/>
            <w:shd w:val="clear" w:color="000000" w:fill="FFFFFF"/>
            <w:vAlign w:val="center"/>
            <w:hideMark/>
          </w:tcPr>
          <w:p w14:paraId="67855F6C" w14:textId="77777777" w:rsidR="001F3461" w:rsidRPr="001F3461" w:rsidRDefault="001F3461" w:rsidP="0046752A">
            <w:pPr>
              <w:jc w:val="center"/>
              <w:rPr>
                <w:sz w:val="16"/>
                <w:szCs w:val="16"/>
                <w:lang w:val="en-US"/>
              </w:rPr>
            </w:pPr>
            <w:r>
              <w:rPr>
                <w:sz w:val="16"/>
                <w:szCs w:val="16"/>
                <w:lang w:val="en-US"/>
              </w:rPr>
              <w:t>99</w:t>
            </w:r>
            <w:r>
              <w:rPr>
                <w:sz w:val="16"/>
                <w:szCs w:val="16"/>
              </w:rPr>
              <w:t>,</w:t>
            </w:r>
            <w:r>
              <w:rPr>
                <w:sz w:val="16"/>
                <w:szCs w:val="16"/>
                <w:lang w:val="en-US"/>
              </w:rPr>
              <w:t>6</w:t>
            </w:r>
          </w:p>
        </w:tc>
        <w:tc>
          <w:tcPr>
            <w:tcW w:w="992" w:type="dxa"/>
            <w:vMerge w:val="restart"/>
            <w:shd w:val="clear" w:color="000000" w:fill="FFFFFF"/>
            <w:vAlign w:val="center"/>
          </w:tcPr>
          <w:p w14:paraId="02AA9BD0" w14:textId="77777777" w:rsidR="001F3461" w:rsidRPr="007E6AEF" w:rsidRDefault="001F3461" w:rsidP="0046752A">
            <w:pPr>
              <w:jc w:val="center"/>
              <w:rPr>
                <w:sz w:val="16"/>
                <w:szCs w:val="16"/>
              </w:rPr>
            </w:pPr>
            <w:r>
              <w:rPr>
                <w:sz w:val="16"/>
                <w:szCs w:val="16"/>
              </w:rPr>
              <w:t>99,6</w:t>
            </w:r>
          </w:p>
        </w:tc>
      </w:tr>
      <w:tr w:rsidR="001F3461" w:rsidRPr="007E6AEF" w14:paraId="10D12D36" w14:textId="77777777" w:rsidTr="001F3461">
        <w:trPr>
          <w:trHeight w:val="65"/>
        </w:trPr>
        <w:tc>
          <w:tcPr>
            <w:tcW w:w="582" w:type="dxa"/>
            <w:shd w:val="clear" w:color="000000" w:fill="FFFFFF"/>
            <w:hideMark/>
          </w:tcPr>
          <w:p w14:paraId="2E166BD6" w14:textId="77777777" w:rsidR="001F3461" w:rsidRPr="007E6AEF" w:rsidRDefault="001F3461" w:rsidP="001F3461">
            <w:pPr>
              <w:jc w:val="center"/>
              <w:rPr>
                <w:sz w:val="16"/>
                <w:szCs w:val="16"/>
              </w:rPr>
            </w:pPr>
            <w:r>
              <w:rPr>
                <w:sz w:val="16"/>
                <w:szCs w:val="16"/>
              </w:rPr>
              <w:t>2</w:t>
            </w:r>
          </w:p>
        </w:tc>
        <w:tc>
          <w:tcPr>
            <w:tcW w:w="5528" w:type="dxa"/>
            <w:shd w:val="clear" w:color="000000" w:fill="FFFFFF"/>
            <w:hideMark/>
          </w:tcPr>
          <w:p w14:paraId="2D33B18E" w14:textId="77777777" w:rsidR="001F3461" w:rsidRPr="007E6AEF" w:rsidRDefault="001F3461" w:rsidP="001F3461">
            <w:pPr>
              <w:rPr>
                <w:sz w:val="16"/>
                <w:szCs w:val="16"/>
              </w:rPr>
            </w:pPr>
            <w:r w:rsidRPr="007E6AEF">
              <w:rPr>
                <w:sz w:val="16"/>
                <w:szCs w:val="16"/>
              </w:rPr>
              <w:t>Уровень обеспеченности граждан спортивными сооружениями, исходя из единовременной пропускной способности (%)</w:t>
            </w:r>
          </w:p>
        </w:tc>
        <w:tc>
          <w:tcPr>
            <w:tcW w:w="709" w:type="dxa"/>
            <w:shd w:val="clear" w:color="000000" w:fill="FFFFFF"/>
            <w:vAlign w:val="center"/>
            <w:hideMark/>
          </w:tcPr>
          <w:p w14:paraId="332F72FF" w14:textId="77777777" w:rsidR="001F3461" w:rsidRPr="007E6AEF" w:rsidRDefault="001F3461" w:rsidP="0046752A">
            <w:pPr>
              <w:jc w:val="center"/>
              <w:rPr>
                <w:sz w:val="16"/>
                <w:szCs w:val="16"/>
              </w:rPr>
            </w:pPr>
            <w:r w:rsidRPr="007E6AEF">
              <w:rPr>
                <w:sz w:val="16"/>
                <w:szCs w:val="16"/>
              </w:rPr>
              <w:t>31,7</w:t>
            </w:r>
          </w:p>
        </w:tc>
        <w:tc>
          <w:tcPr>
            <w:tcW w:w="701" w:type="dxa"/>
            <w:shd w:val="clear" w:color="000000" w:fill="FFFFFF"/>
            <w:vAlign w:val="center"/>
            <w:hideMark/>
          </w:tcPr>
          <w:p w14:paraId="3E5B7562" w14:textId="77777777" w:rsidR="001F3461" w:rsidRPr="007E6AEF" w:rsidRDefault="001F3461" w:rsidP="0046752A">
            <w:pPr>
              <w:jc w:val="center"/>
              <w:rPr>
                <w:sz w:val="16"/>
                <w:szCs w:val="16"/>
              </w:rPr>
            </w:pPr>
            <w:r w:rsidRPr="007E6AEF">
              <w:rPr>
                <w:sz w:val="16"/>
                <w:szCs w:val="16"/>
              </w:rPr>
              <w:t>36,7</w:t>
            </w:r>
          </w:p>
        </w:tc>
        <w:tc>
          <w:tcPr>
            <w:tcW w:w="691" w:type="dxa"/>
            <w:shd w:val="clear" w:color="000000" w:fill="FFFFFF"/>
            <w:vAlign w:val="center"/>
            <w:hideMark/>
          </w:tcPr>
          <w:p w14:paraId="55B2F4C9" w14:textId="77777777" w:rsidR="001F3461" w:rsidRPr="007E6AEF" w:rsidRDefault="001F3461" w:rsidP="0046752A">
            <w:pPr>
              <w:jc w:val="center"/>
              <w:rPr>
                <w:sz w:val="16"/>
                <w:szCs w:val="16"/>
              </w:rPr>
            </w:pPr>
            <w:r w:rsidRPr="007E6AEF">
              <w:rPr>
                <w:sz w:val="16"/>
                <w:szCs w:val="16"/>
              </w:rPr>
              <w:t>5,0</w:t>
            </w:r>
          </w:p>
        </w:tc>
        <w:tc>
          <w:tcPr>
            <w:tcW w:w="1019" w:type="dxa"/>
            <w:shd w:val="clear" w:color="000000" w:fill="FFFFFF"/>
            <w:vAlign w:val="center"/>
            <w:hideMark/>
          </w:tcPr>
          <w:p w14:paraId="4D65A819" w14:textId="77777777" w:rsidR="001F3461" w:rsidRPr="007E6AEF" w:rsidRDefault="001F3461" w:rsidP="0046752A">
            <w:pPr>
              <w:jc w:val="center"/>
              <w:rPr>
                <w:sz w:val="16"/>
                <w:szCs w:val="16"/>
              </w:rPr>
            </w:pPr>
            <w:r>
              <w:rPr>
                <w:sz w:val="16"/>
                <w:szCs w:val="16"/>
              </w:rPr>
              <w:t>115,8</w:t>
            </w:r>
          </w:p>
        </w:tc>
        <w:tc>
          <w:tcPr>
            <w:tcW w:w="992" w:type="dxa"/>
            <w:vMerge/>
            <w:shd w:val="clear" w:color="000000" w:fill="FFFFFF"/>
            <w:vAlign w:val="center"/>
          </w:tcPr>
          <w:p w14:paraId="4FEEA232" w14:textId="77777777" w:rsidR="001F3461" w:rsidRPr="007E6AEF" w:rsidRDefault="001F3461" w:rsidP="001F3461">
            <w:pPr>
              <w:jc w:val="center"/>
              <w:rPr>
                <w:sz w:val="16"/>
                <w:szCs w:val="16"/>
              </w:rPr>
            </w:pPr>
          </w:p>
        </w:tc>
      </w:tr>
      <w:tr w:rsidR="001F3461" w:rsidRPr="007E6AEF" w14:paraId="6DEB9BFD" w14:textId="77777777" w:rsidTr="001F3461">
        <w:trPr>
          <w:trHeight w:val="65"/>
        </w:trPr>
        <w:tc>
          <w:tcPr>
            <w:tcW w:w="582" w:type="dxa"/>
            <w:shd w:val="clear" w:color="000000" w:fill="FFFFFF"/>
            <w:hideMark/>
          </w:tcPr>
          <w:p w14:paraId="43C02A50" w14:textId="77777777" w:rsidR="001F3461" w:rsidRPr="007E6AEF" w:rsidRDefault="001F3461" w:rsidP="001F3461">
            <w:pPr>
              <w:jc w:val="center"/>
              <w:rPr>
                <w:sz w:val="16"/>
                <w:szCs w:val="16"/>
              </w:rPr>
            </w:pPr>
            <w:r>
              <w:rPr>
                <w:sz w:val="16"/>
                <w:szCs w:val="16"/>
              </w:rPr>
              <w:t>3</w:t>
            </w:r>
          </w:p>
        </w:tc>
        <w:tc>
          <w:tcPr>
            <w:tcW w:w="5528" w:type="dxa"/>
            <w:shd w:val="clear" w:color="000000" w:fill="FFFFFF"/>
            <w:hideMark/>
          </w:tcPr>
          <w:p w14:paraId="3E2413A8" w14:textId="77777777" w:rsidR="001F3461" w:rsidRPr="007E6AEF" w:rsidRDefault="001F3461" w:rsidP="001F3461">
            <w:pPr>
              <w:rPr>
                <w:sz w:val="16"/>
                <w:szCs w:val="16"/>
              </w:rPr>
            </w:pPr>
            <w:r w:rsidRPr="007E6AEF">
              <w:rPr>
                <w:sz w:val="16"/>
                <w:szCs w:val="16"/>
              </w:rPr>
              <w:t>Количество призовых мест, занятых спортсменами города Оренбурга на соревнованиях областного, всероссийского и международного уровней (</w:t>
            </w:r>
            <w:r>
              <w:rPr>
                <w:sz w:val="16"/>
                <w:szCs w:val="16"/>
              </w:rPr>
              <w:t>ед</w:t>
            </w:r>
            <w:r w:rsidRPr="007E6AEF">
              <w:rPr>
                <w:sz w:val="16"/>
                <w:szCs w:val="16"/>
              </w:rPr>
              <w:t>)</w:t>
            </w:r>
          </w:p>
        </w:tc>
        <w:tc>
          <w:tcPr>
            <w:tcW w:w="709" w:type="dxa"/>
            <w:shd w:val="clear" w:color="000000" w:fill="FFFFFF"/>
            <w:vAlign w:val="center"/>
            <w:hideMark/>
          </w:tcPr>
          <w:p w14:paraId="0912F0A5" w14:textId="77777777" w:rsidR="001F3461" w:rsidRPr="007E6AEF" w:rsidRDefault="001F3461" w:rsidP="0046752A">
            <w:pPr>
              <w:jc w:val="center"/>
              <w:rPr>
                <w:sz w:val="16"/>
                <w:szCs w:val="16"/>
              </w:rPr>
            </w:pPr>
            <w:r w:rsidRPr="007E6AEF">
              <w:rPr>
                <w:sz w:val="16"/>
                <w:szCs w:val="16"/>
              </w:rPr>
              <w:t>300</w:t>
            </w:r>
          </w:p>
        </w:tc>
        <w:tc>
          <w:tcPr>
            <w:tcW w:w="701" w:type="dxa"/>
            <w:shd w:val="clear" w:color="000000" w:fill="FFFFFF"/>
            <w:vAlign w:val="center"/>
            <w:hideMark/>
          </w:tcPr>
          <w:p w14:paraId="36A6B0E6" w14:textId="77777777" w:rsidR="001F3461" w:rsidRPr="007E6AEF" w:rsidRDefault="001F3461" w:rsidP="0046752A">
            <w:pPr>
              <w:jc w:val="center"/>
              <w:rPr>
                <w:sz w:val="16"/>
                <w:szCs w:val="16"/>
              </w:rPr>
            </w:pPr>
            <w:r w:rsidRPr="007E6AEF">
              <w:rPr>
                <w:sz w:val="16"/>
                <w:szCs w:val="16"/>
              </w:rPr>
              <w:t>746</w:t>
            </w:r>
          </w:p>
        </w:tc>
        <w:tc>
          <w:tcPr>
            <w:tcW w:w="691" w:type="dxa"/>
            <w:shd w:val="clear" w:color="000000" w:fill="FFFFFF"/>
            <w:vAlign w:val="center"/>
            <w:hideMark/>
          </w:tcPr>
          <w:p w14:paraId="33DD41EB" w14:textId="77777777" w:rsidR="001F3461" w:rsidRPr="007E6AEF" w:rsidRDefault="001F3461" w:rsidP="0046752A">
            <w:pPr>
              <w:jc w:val="center"/>
              <w:rPr>
                <w:sz w:val="16"/>
                <w:szCs w:val="16"/>
              </w:rPr>
            </w:pPr>
            <w:r w:rsidRPr="007E6AEF">
              <w:rPr>
                <w:sz w:val="16"/>
                <w:szCs w:val="16"/>
              </w:rPr>
              <w:t>446</w:t>
            </w:r>
          </w:p>
        </w:tc>
        <w:tc>
          <w:tcPr>
            <w:tcW w:w="1019" w:type="dxa"/>
            <w:shd w:val="clear" w:color="000000" w:fill="FFFFFF"/>
            <w:vAlign w:val="center"/>
            <w:hideMark/>
          </w:tcPr>
          <w:p w14:paraId="4A36B075" w14:textId="77777777" w:rsidR="001F3461" w:rsidRPr="007E6AEF" w:rsidRDefault="001F3461" w:rsidP="0046752A">
            <w:pPr>
              <w:jc w:val="center"/>
              <w:rPr>
                <w:sz w:val="16"/>
                <w:szCs w:val="16"/>
              </w:rPr>
            </w:pPr>
            <w:r>
              <w:rPr>
                <w:sz w:val="16"/>
                <w:szCs w:val="16"/>
              </w:rPr>
              <w:t>248,7</w:t>
            </w:r>
          </w:p>
        </w:tc>
        <w:tc>
          <w:tcPr>
            <w:tcW w:w="992" w:type="dxa"/>
            <w:vMerge/>
            <w:shd w:val="clear" w:color="000000" w:fill="FFFFFF"/>
            <w:vAlign w:val="center"/>
          </w:tcPr>
          <w:p w14:paraId="2F1C5B69" w14:textId="77777777" w:rsidR="001F3461" w:rsidRPr="007E6AEF" w:rsidRDefault="001F3461" w:rsidP="001F3461">
            <w:pPr>
              <w:jc w:val="center"/>
              <w:rPr>
                <w:sz w:val="16"/>
                <w:szCs w:val="16"/>
              </w:rPr>
            </w:pPr>
          </w:p>
        </w:tc>
      </w:tr>
      <w:tr w:rsidR="001F3461" w:rsidRPr="007E6AEF" w14:paraId="462F0D47" w14:textId="77777777" w:rsidTr="001F3461">
        <w:trPr>
          <w:trHeight w:val="65"/>
        </w:trPr>
        <w:tc>
          <w:tcPr>
            <w:tcW w:w="582" w:type="dxa"/>
            <w:shd w:val="clear" w:color="000000" w:fill="FFFFFF"/>
            <w:noWrap/>
            <w:hideMark/>
          </w:tcPr>
          <w:p w14:paraId="02CC38BE" w14:textId="77777777" w:rsidR="001F3461" w:rsidRPr="007E6AEF" w:rsidRDefault="001F3461" w:rsidP="001F3461">
            <w:pPr>
              <w:jc w:val="center"/>
              <w:rPr>
                <w:sz w:val="16"/>
                <w:szCs w:val="16"/>
              </w:rPr>
            </w:pPr>
            <w:r>
              <w:rPr>
                <w:sz w:val="16"/>
                <w:szCs w:val="16"/>
              </w:rPr>
              <w:t>4</w:t>
            </w:r>
          </w:p>
        </w:tc>
        <w:tc>
          <w:tcPr>
            <w:tcW w:w="5528" w:type="dxa"/>
            <w:shd w:val="clear" w:color="000000" w:fill="FFFFFF"/>
            <w:hideMark/>
          </w:tcPr>
          <w:p w14:paraId="6FA98000" w14:textId="77777777" w:rsidR="001F3461" w:rsidRPr="007E6AEF" w:rsidRDefault="001F3461" w:rsidP="001F3461">
            <w:pPr>
              <w:rPr>
                <w:sz w:val="16"/>
                <w:szCs w:val="16"/>
              </w:rPr>
            </w:pPr>
            <w:r w:rsidRPr="007E6AEF">
              <w:rPr>
                <w:sz w:val="16"/>
                <w:szCs w:val="16"/>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w:t>
            </w:r>
          </w:p>
        </w:tc>
        <w:tc>
          <w:tcPr>
            <w:tcW w:w="709" w:type="dxa"/>
            <w:shd w:val="clear" w:color="000000" w:fill="FFFFFF"/>
            <w:vAlign w:val="center"/>
            <w:hideMark/>
          </w:tcPr>
          <w:p w14:paraId="54A07BEF" w14:textId="77777777" w:rsidR="001F3461" w:rsidRPr="007E6AEF" w:rsidRDefault="001F3461" w:rsidP="0046752A">
            <w:pPr>
              <w:jc w:val="center"/>
              <w:rPr>
                <w:sz w:val="16"/>
                <w:szCs w:val="16"/>
              </w:rPr>
            </w:pPr>
            <w:r w:rsidRPr="007E6AEF">
              <w:rPr>
                <w:sz w:val="16"/>
                <w:szCs w:val="16"/>
              </w:rPr>
              <w:t>100,0</w:t>
            </w:r>
          </w:p>
        </w:tc>
        <w:tc>
          <w:tcPr>
            <w:tcW w:w="701" w:type="dxa"/>
            <w:shd w:val="clear" w:color="000000" w:fill="FFFFFF"/>
            <w:vAlign w:val="center"/>
            <w:hideMark/>
          </w:tcPr>
          <w:p w14:paraId="2BBF5B03" w14:textId="77777777" w:rsidR="001F3461" w:rsidRPr="007E6AEF" w:rsidRDefault="001F3461" w:rsidP="0046752A">
            <w:pPr>
              <w:jc w:val="center"/>
              <w:rPr>
                <w:sz w:val="16"/>
                <w:szCs w:val="16"/>
              </w:rPr>
            </w:pPr>
            <w:r w:rsidRPr="007E6AEF">
              <w:rPr>
                <w:sz w:val="16"/>
                <w:szCs w:val="16"/>
              </w:rPr>
              <w:t>100,0</w:t>
            </w:r>
          </w:p>
        </w:tc>
        <w:tc>
          <w:tcPr>
            <w:tcW w:w="691" w:type="dxa"/>
            <w:shd w:val="clear" w:color="000000" w:fill="FFFFFF"/>
            <w:vAlign w:val="center"/>
            <w:hideMark/>
          </w:tcPr>
          <w:p w14:paraId="67135E1A" w14:textId="77777777" w:rsidR="001F3461" w:rsidRPr="007E6AEF" w:rsidRDefault="001F3461" w:rsidP="0046752A">
            <w:pPr>
              <w:jc w:val="center"/>
              <w:rPr>
                <w:sz w:val="16"/>
                <w:szCs w:val="16"/>
              </w:rPr>
            </w:pPr>
            <w:r>
              <w:rPr>
                <w:sz w:val="16"/>
                <w:szCs w:val="16"/>
              </w:rPr>
              <w:t>0</w:t>
            </w:r>
          </w:p>
        </w:tc>
        <w:tc>
          <w:tcPr>
            <w:tcW w:w="1019" w:type="dxa"/>
            <w:shd w:val="clear" w:color="000000" w:fill="FFFFFF"/>
            <w:vAlign w:val="center"/>
            <w:hideMark/>
          </w:tcPr>
          <w:p w14:paraId="6D0DE761" w14:textId="77777777" w:rsidR="001F3461" w:rsidRPr="007E6AEF" w:rsidRDefault="001F3461" w:rsidP="0046752A">
            <w:pPr>
              <w:jc w:val="center"/>
              <w:rPr>
                <w:sz w:val="16"/>
                <w:szCs w:val="16"/>
              </w:rPr>
            </w:pPr>
            <w:r>
              <w:rPr>
                <w:sz w:val="16"/>
                <w:szCs w:val="16"/>
              </w:rPr>
              <w:t>100,0</w:t>
            </w:r>
          </w:p>
        </w:tc>
        <w:tc>
          <w:tcPr>
            <w:tcW w:w="992" w:type="dxa"/>
            <w:vMerge/>
            <w:shd w:val="clear" w:color="000000" w:fill="FFFFFF"/>
            <w:vAlign w:val="center"/>
          </w:tcPr>
          <w:p w14:paraId="49726F92" w14:textId="77777777" w:rsidR="001F3461" w:rsidRPr="007E6AEF" w:rsidRDefault="001F3461" w:rsidP="001F3461">
            <w:pPr>
              <w:jc w:val="center"/>
              <w:rPr>
                <w:sz w:val="16"/>
                <w:szCs w:val="16"/>
              </w:rPr>
            </w:pPr>
          </w:p>
        </w:tc>
      </w:tr>
      <w:tr w:rsidR="001F3461" w:rsidRPr="007E6AEF" w14:paraId="5A00C75F" w14:textId="77777777" w:rsidTr="001F3461">
        <w:trPr>
          <w:trHeight w:val="65"/>
        </w:trPr>
        <w:tc>
          <w:tcPr>
            <w:tcW w:w="6110" w:type="dxa"/>
            <w:gridSpan w:val="2"/>
            <w:shd w:val="clear" w:color="auto" w:fill="DBE5F1" w:themeFill="accent1" w:themeFillTint="33"/>
            <w:hideMark/>
          </w:tcPr>
          <w:p w14:paraId="161D4373" w14:textId="77777777" w:rsidR="001F3461" w:rsidRPr="001F3461" w:rsidRDefault="001F3461" w:rsidP="001F3461">
            <w:pPr>
              <w:rPr>
                <w:b/>
                <w:bCs/>
                <w:sz w:val="16"/>
                <w:szCs w:val="16"/>
              </w:rPr>
            </w:pPr>
            <w:r w:rsidRPr="001F3461">
              <w:rPr>
                <w:b/>
                <w:sz w:val="16"/>
                <w:szCs w:val="16"/>
              </w:rPr>
              <w:t>Эффективность реализации программы в целом (%)</w:t>
            </w:r>
          </w:p>
        </w:tc>
        <w:tc>
          <w:tcPr>
            <w:tcW w:w="4112" w:type="dxa"/>
            <w:gridSpan w:val="5"/>
            <w:shd w:val="clear" w:color="auto" w:fill="DBE5F1" w:themeFill="accent1" w:themeFillTint="33"/>
            <w:vAlign w:val="center"/>
            <w:hideMark/>
          </w:tcPr>
          <w:p w14:paraId="7BB14068" w14:textId="77777777" w:rsidR="001F3461" w:rsidRPr="001F3461" w:rsidRDefault="001F3461" w:rsidP="001F3461">
            <w:pPr>
              <w:jc w:val="center"/>
              <w:rPr>
                <w:b/>
                <w:bCs/>
                <w:sz w:val="16"/>
                <w:szCs w:val="16"/>
              </w:rPr>
            </w:pPr>
            <w:r w:rsidRPr="001F3461">
              <w:rPr>
                <w:b/>
                <w:bCs/>
                <w:sz w:val="16"/>
                <w:szCs w:val="16"/>
              </w:rPr>
              <w:t>116,8</w:t>
            </w:r>
          </w:p>
        </w:tc>
      </w:tr>
    </w:tbl>
    <w:p w14:paraId="6AED6F6F" w14:textId="77777777" w:rsidR="001F3461" w:rsidRDefault="001F3461" w:rsidP="001F3461">
      <w:pPr>
        <w:widowControl w:val="0"/>
        <w:tabs>
          <w:tab w:val="left" w:pos="1134"/>
        </w:tabs>
        <w:ind w:firstLine="709"/>
        <w:jc w:val="both"/>
        <w:rPr>
          <w:sz w:val="16"/>
          <w:szCs w:val="28"/>
        </w:rPr>
      </w:pPr>
    </w:p>
    <w:p w14:paraId="31D8F30E" w14:textId="77777777" w:rsidR="001F3461" w:rsidRPr="001F3461" w:rsidRDefault="001F3461" w:rsidP="001F3461">
      <w:pPr>
        <w:pStyle w:val="23"/>
        <w:widowControl w:val="0"/>
        <w:tabs>
          <w:tab w:val="left" w:pos="1134"/>
        </w:tabs>
        <w:autoSpaceDE w:val="0"/>
        <w:autoSpaceDN w:val="0"/>
        <w:adjustRightInd w:val="0"/>
        <w:spacing w:after="0" w:line="240" w:lineRule="auto"/>
        <w:ind w:firstLine="709"/>
        <w:jc w:val="both"/>
        <w:rPr>
          <w:sz w:val="28"/>
          <w:szCs w:val="28"/>
          <w:shd w:val="clear" w:color="auto" w:fill="FFFFFF"/>
        </w:rPr>
      </w:pPr>
      <w:r w:rsidRPr="001F3461">
        <w:rPr>
          <w:color w:val="000000"/>
          <w:sz w:val="28"/>
          <w:szCs w:val="28"/>
        </w:rPr>
        <w:t>В ходе анализа сведений, отраженных в Отчете о ходе реализации муниципальной программы, установлено следующее:</w:t>
      </w:r>
    </w:p>
    <w:p w14:paraId="6AF13221" w14:textId="77777777" w:rsidR="001F3461" w:rsidRPr="001F3461" w:rsidRDefault="001F3461" w:rsidP="00021592">
      <w:pPr>
        <w:pStyle w:val="a5"/>
        <w:widowControl w:val="0"/>
        <w:numPr>
          <w:ilvl w:val="0"/>
          <w:numId w:val="17"/>
        </w:numPr>
        <w:tabs>
          <w:tab w:val="left" w:pos="1134"/>
        </w:tabs>
        <w:ind w:left="0" w:firstLine="709"/>
        <w:jc w:val="both"/>
        <w:rPr>
          <w:color w:val="000000"/>
          <w:sz w:val="28"/>
          <w:szCs w:val="28"/>
        </w:rPr>
      </w:pPr>
      <w:r w:rsidRPr="001F3461">
        <w:rPr>
          <w:color w:val="000000"/>
          <w:sz w:val="28"/>
          <w:szCs w:val="28"/>
        </w:rPr>
        <w:t>на 100,0% достигнуты восемь из 11 целевых показателей (индикаторов) непосредственных результатов;</w:t>
      </w:r>
    </w:p>
    <w:p w14:paraId="421D1838" w14:textId="77777777" w:rsidR="001F3461" w:rsidRPr="001F3461" w:rsidRDefault="001F3461" w:rsidP="00021592">
      <w:pPr>
        <w:pStyle w:val="a5"/>
        <w:widowControl w:val="0"/>
        <w:numPr>
          <w:ilvl w:val="0"/>
          <w:numId w:val="17"/>
        </w:numPr>
        <w:tabs>
          <w:tab w:val="left" w:pos="1134"/>
        </w:tabs>
        <w:ind w:left="0" w:firstLine="709"/>
        <w:jc w:val="both"/>
        <w:rPr>
          <w:color w:val="000000"/>
          <w:sz w:val="28"/>
          <w:szCs w:val="28"/>
        </w:rPr>
      </w:pPr>
      <w:r w:rsidRPr="001F3461">
        <w:rPr>
          <w:color w:val="000000"/>
          <w:sz w:val="28"/>
          <w:szCs w:val="28"/>
        </w:rPr>
        <w:t>достигнуты не в полном объеме два показателя непосредственных результатов: 1.1 «</w:t>
      </w:r>
      <w:r w:rsidRPr="001F3461">
        <w:rPr>
          <w:iCs/>
          <w:sz w:val="28"/>
          <w:szCs w:val="28"/>
        </w:rPr>
        <w:t>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 (ед)</w:t>
      </w:r>
      <w:r w:rsidRPr="001F3461">
        <w:rPr>
          <w:sz w:val="28"/>
          <w:szCs w:val="28"/>
        </w:rPr>
        <w:t xml:space="preserve"> и </w:t>
      </w:r>
      <w:r w:rsidRPr="001F3461">
        <w:rPr>
          <w:iCs/>
          <w:sz w:val="28"/>
          <w:szCs w:val="28"/>
        </w:rPr>
        <w:t>количество объектов спорта, в отношении которых проведен капитальный и текущий ремонт (ед)</w:t>
      </w:r>
      <w:r w:rsidRPr="001F3461">
        <w:rPr>
          <w:sz w:val="28"/>
          <w:szCs w:val="28"/>
        </w:rPr>
        <w:t>» и 3.2 «</w:t>
      </w:r>
      <w:r w:rsidRPr="001F3461">
        <w:rPr>
          <w:iCs/>
          <w:sz w:val="28"/>
          <w:szCs w:val="28"/>
        </w:rPr>
        <w:t>количество официальных спортивных мероприятий и физкультурных мероприятий (ед)</w:t>
      </w:r>
      <w:r w:rsidRPr="001F3461">
        <w:rPr>
          <w:sz w:val="28"/>
          <w:szCs w:val="28"/>
        </w:rPr>
        <w:t>».</w:t>
      </w:r>
    </w:p>
    <w:p w14:paraId="7136FC79" w14:textId="77777777" w:rsidR="001F3461" w:rsidRPr="001F3461" w:rsidRDefault="001F3461" w:rsidP="001F3461">
      <w:pPr>
        <w:widowControl w:val="0"/>
        <w:tabs>
          <w:tab w:val="left" w:pos="1134"/>
        </w:tabs>
        <w:ind w:firstLine="709"/>
        <w:jc w:val="both"/>
        <w:rPr>
          <w:color w:val="000000"/>
          <w:sz w:val="28"/>
          <w:szCs w:val="28"/>
        </w:rPr>
      </w:pPr>
      <w:r w:rsidRPr="001F3461">
        <w:rPr>
          <w:color w:val="000000"/>
          <w:sz w:val="28"/>
          <w:szCs w:val="28"/>
        </w:rPr>
        <w:t>По данным бюджетной отчетности КФКиС на 01.01.2022 по муниципальной программе «</w:t>
      </w:r>
      <w:r w:rsidRPr="001F3461">
        <w:rPr>
          <w:sz w:val="28"/>
          <w:szCs w:val="28"/>
        </w:rPr>
        <w:t>Спортивный Оренбург</w:t>
      </w:r>
      <w:r w:rsidRPr="001F3461">
        <w:rPr>
          <w:color w:val="000000"/>
          <w:sz w:val="28"/>
          <w:szCs w:val="28"/>
        </w:rPr>
        <w:t>» сформировалась:</w:t>
      </w:r>
    </w:p>
    <w:p w14:paraId="6580AFE1" w14:textId="77777777" w:rsidR="001F3461" w:rsidRPr="001F3461" w:rsidRDefault="001F3461" w:rsidP="00021592">
      <w:pPr>
        <w:pStyle w:val="a5"/>
        <w:widowControl w:val="0"/>
        <w:numPr>
          <w:ilvl w:val="0"/>
          <w:numId w:val="24"/>
        </w:numPr>
        <w:tabs>
          <w:tab w:val="left" w:pos="1134"/>
        </w:tabs>
        <w:ind w:left="0" w:firstLine="709"/>
        <w:jc w:val="both"/>
        <w:rPr>
          <w:color w:val="000000"/>
          <w:sz w:val="28"/>
          <w:szCs w:val="28"/>
        </w:rPr>
      </w:pPr>
      <w:r w:rsidRPr="001F3461">
        <w:rPr>
          <w:color w:val="000000"/>
          <w:sz w:val="28"/>
          <w:szCs w:val="28"/>
        </w:rPr>
        <w:t xml:space="preserve">дебиторская задолженность в сумме 7,3 тыс. рублей. Просроченная задолженность отсутствует. По сравнению с показателем на 01.01.2021 (33,6 тыс. </w:t>
      </w:r>
      <w:r w:rsidRPr="001F3461">
        <w:rPr>
          <w:color w:val="000000"/>
          <w:sz w:val="28"/>
          <w:szCs w:val="28"/>
        </w:rPr>
        <w:lastRenderedPageBreak/>
        <w:t>рублей) сумма дебиторской задолженности снизилась на 26,3 тыс. рублей или в 4,6 раза;</w:t>
      </w:r>
    </w:p>
    <w:p w14:paraId="14E849BF" w14:textId="77777777" w:rsidR="001F3461" w:rsidRPr="001F3461" w:rsidRDefault="001F3461" w:rsidP="00021592">
      <w:pPr>
        <w:pStyle w:val="a5"/>
        <w:widowControl w:val="0"/>
        <w:numPr>
          <w:ilvl w:val="0"/>
          <w:numId w:val="24"/>
        </w:numPr>
        <w:tabs>
          <w:tab w:val="left" w:pos="1134"/>
        </w:tabs>
        <w:ind w:left="0" w:firstLine="709"/>
        <w:jc w:val="both"/>
        <w:rPr>
          <w:color w:val="000000"/>
          <w:sz w:val="28"/>
          <w:szCs w:val="28"/>
        </w:rPr>
      </w:pPr>
      <w:r w:rsidRPr="001F3461">
        <w:rPr>
          <w:color w:val="000000"/>
          <w:sz w:val="28"/>
          <w:szCs w:val="28"/>
        </w:rPr>
        <w:t>кредиторская задолженность в сумме 513,7 тыс. рублей. Просроченная задолженность отсутствует. Относительно показателя на начало 2021 года (547,6 тыс. рублей) сумма кредиторской задолженности сократилась на 33,9 тыс. рублей или 6,2%.</w:t>
      </w:r>
    </w:p>
    <w:p w14:paraId="2E61D34B" w14:textId="77777777" w:rsidR="001F3461" w:rsidRPr="001F3461" w:rsidRDefault="001F3461" w:rsidP="001F3461">
      <w:pPr>
        <w:pStyle w:val="a5"/>
        <w:tabs>
          <w:tab w:val="left" w:pos="0"/>
        </w:tabs>
        <w:ind w:left="0"/>
        <w:rPr>
          <w:sz w:val="28"/>
          <w:szCs w:val="28"/>
        </w:rPr>
      </w:pPr>
      <w:r w:rsidRPr="001F3461">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79F3B2D8" w14:textId="77777777" w:rsidR="001F3461" w:rsidRPr="001F3461" w:rsidRDefault="001F3461" w:rsidP="00021592">
      <w:pPr>
        <w:pStyle w:val="a5"/>
        <w:numPr>
          <w:ilvl w:val="0"/>
          <w:numId w:val="23"/>
        </w:numPr>
        <w:tabs>
          <w:tab w:val="left" w:pos="0"/>
        </w:tabs>
        <w:autoSpaceDE w:val="0"/>
        <w:autoSpaceDN w:val="0"/>
        <w:adjustRightInd w:val="0"/>
        <w:ind w:left="0" w:firstLine="709"/>
        <w:jc w:val="both"/>
        <w:rPr>
          <w:rFonts w:eastAsiaTheme="minorHAnsi"/>
          <w:sz w:val="28"/>
          <w:szCs w:val="28"/>
        </w:rPr>
      </w:pPr>
      <w:r w:rsidRPr="001F3461">
        <w:rPr>
          <w:sz w:val="28"/>
          <w:szCs w:val="28"/>
        </w:rPr>
        <w:t>доля населения города Оренбурга, систематически занимающегося физической культурой и спортом, в общей численности населения города в возрасте от 3 до 79 лет</w:t>
      </w:r>
      <w:r w:rsidRPr="001F3461">
        <w:rPr>
          <w:rFonts w:eastAsiaTheme="minorHAnsi"/>
          <w:sz w:val="28"/>
          <w:szCs w:val="28"/>
        </w:rPr>
        <w:t xml:space="preserve"> – 50,1% (плановое значение 50,3%);</w:t>
      </w:r>
    </w:p>
    <w:p w14:paraId="1520F711" w14:textId="77777777" w:rsidR="001F3461" w:rsidRPr="001F3461" w:rsidRDefault="001F3461"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1F3461">
        <w:rPr>
          <w:sz w:val="28"/>
          <w:szCs w:val="28"/>
        </w:rPr>
        <w:t>уровень обеспеченности граждан спортивными сооружениями, исходя из единовременной пропускной способности</w:t>
      </w:r>
      <w:r w:rsidRPr="001F3461">
        <w:rPr>
          <w:rFonts w:eastAsiaTheme="minorHAnsi"/>
          <w:sz w:val="28"/>
          <w:szCs w:val="28"/>
        </w:rPr>
        <w:t xml:space="preserve"> – 36,7% (плановое значение 31,7%);</w:t>
      </w:r>
    </w:p>
    <w:p w14:paraId="2CB2FE8D" w14:textId="77777777" w:rsidR="001F3461" w:rsidRPr="001F3461" w:rsidRDefault="001F3461"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1F3461">
        <w:rPr>
          <w:sz w:val="28"/>
          <w:szCs w:val="28"/>
        </w:rPr>
        <w:t xml:space="preserve">количество призовых мест, занятых спортсменами города Оренбурга на соревнованиях областного, всероссийского и международного уровней </w:t>
      </w:r>
      <w:r w:rsidRPr="001F3461">
        <w:rPr>
          <w:rFonts w:eastAsiaTheme="minorHAnsi"/>
          <w:sz w:val="28"/>
          <w:szCs w:val="28"/>
        </w:rPr>
        <w:t>– 746 ед. (плановое значение 300,0 ед.);</w:t>
      </w:r>
    </w:p>
    <w:p w14:paraId="69DC239D" w14:textId="77777777" w:rsidR="001F3461" w:rsidRPr="001F3461" w:rsidRDefault="001F3461" w:rsidP="00021592">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1F3461">
        <w:rPr>
          <w:sz w:val="28"/>
          <w:szCs w:val="28"/>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w:t>
      </w:r>
      <w:r w:rsidRPr="001F3461">
        <w:rPr>
          <w:rFonts w:eastAsiaTheme="minorHAnsi"/>
          <w:sz w:val="28"/>
          <w:szCs w:val="28"/>
        </w:rPr>
        <w:t xml:space="preserve"> – 100,0% (плановое значение 100,0%).</w:t>
      </w:r>
    </w:p>
    <w:p w14:paraId="3D4F274F" w14:textId="77777777" w:rsidR="001F3461" w:rsidRPr="001F3461" w:rsidRDefault="001F3461" w:rsidP="001F3461">
      <w:pPr>
        <w:tabs>
          <w:tab w:val="left" w:pos="-284"/>
          <w:tab w:val="left" w:pos="1134"/>
        </w:tabs>
        <w:autoSpaceDE w:val="0"/>
        <w:autoSpaceDN w:val="0"/>
        <w:adjustRightInd w:val="0"/>
        <w:ind w:firstLine="709"/>
        <w:jc w:val="both"/>
        <w:rPr>
          <w:rFonts w:eastAsiaTheme="minorHAnsi"/>
          <w:sz w:val="28"/>
          <w:szCs w:val="28"/>
        </w:rPr>
      </w:pPr>
      <w:r w:rsidRPr="001F3461">
        <w:rPr>
          <w:rFonts w:eastAsiaTheme="minorHAnsi"/>
          <w:sz w:val="28"/>
          <w:szCs w:val="28"/>
        </w:rPr>
        <w:t>Таким образом, по результатам реализации программных мероприятий в 2021 году достигнуты плановые показатели трех из четырех целевых показателей (индикаторов) конечных результатов.</w:t>
      </w:r>
    </w:p>
    <w:p w14:paraId="20A3E368" w14:textId="77777777" w:rsidR="00F251E2" w:rsidRPr="001F3461" w:rsidRDefault="00F251E2" w:rsidP="00DA3E74">
      <w:pPr>
        <w:rPr>
          <w:sz w:val="16"/>
          <w:szCs w:val="28"/>
        </w:rPr>
      </w:pPr>
    </w:p>
    <w:p w14:paraId="4A57E13A" w14:textId="77777777" w:rsidR="001F3461" w:rsidRPr="00C33D9A" w:rsidRDefault="001F3461" w:rsidP="001F3461">
      <w:pPr>
        <w:widowControl w:val="0"/>
        <w:ind w:right="140" w:firstLine="708"/>
        <w:jc w:val="center"/>
        <w:rPr>
          <w:b/>
          <w:sz w:val="28"/>
          <w:szCs w:val="28"/>
        </w:rPr>
      </w:pPr>
      <w:r w:rsidRPr="00C33D9A">
        <w:rPr>
          <w:b/>
          <w:sz w:val="28"/>
          <w:szCs w:val="28"/>
        </w:rPr>
        <w:t>Муниципальная программа</w:t>
      </w:r>
      <w:r>
        <w:rPr>
          <w:b/>
          <w:sz w:val="28"/>
          <w:szCs w:val="28"/>
        </w:rPr>
        <w:t xml:space="preserve"> «</w:t>
      </w:r>
      <w:r w:rsidRPr="00C33D9A">
        <w:rPr>
          <w:b/>
          <w:sz w:val="28"/>
          <w:szCs w:val="28"/>
        </w:rPr>
        <w:t xml:space="preserve">Укрепление общественного здоровья на территории муниципального образования </w:t>
      </w:r>
      <w:r>
        <w:rPr>
          <w:b/>
          <w:sz w:val="28"/>
          <w:szCs w:val="28"/>
        </w:rPr>
        <w:t>«</w:t>
      </w:r>
      <w:r w:rsidRPr="00C33D9A">
        <w:rPr>
          <w:b/>
          <w:sz w:val="28"/>
          <w:szCs w:val="28"/>
        </w:rPr>
        <w:t>город Оренбург</w:t>
      </w:r>
      <w:r>
        <w:rPr>
          <w:b/>
          <w:sz w:val="28"/>
          <w:szCs w:val="28"/>
        </w:rPr>
        <w:t>»</w:t>
      </w:r>
    </w:p>
    <w:p w14:paraId="28683CBF" w14:textId="77777777" w:rsidR="001F3461" w:rsidRPr="001F3461" w:rsidRDefault="001F3461" w:rsidP="001F3461">
      <w:pPr>
        <w:widowControl w:val="0"/>
        <w:ind w:right="140" w:firstLine="708"/>
        <w:jc w:val="center"/>
        <w:rPr>
          <w:b/>
          <w:sz w:val="16"/>
          <w:szCs w:val="28"/>
        </w:rPr>
      </w:pPr>
    </w:p>
    <w:p w14:paraId="41EF3A96" w14:textId="77777777" w:rsidR="001F3461" w:rsidRDefault="001F3461" w:rsidP="001F3461">
      <w:pPr>
        <w:widowControl w:val="0"/>
        <w:tabs>
          <w:tab w:val="left" w:pos="1134"/>
        </w:tabs>
        <w:ind w:firstLine="709"/>
        <w:jc w:val="both"/>
        <w:rPr>
          <w:sz w:val="28"/>
          <w:szCs w:val="28"/>
        </w:rPr>
      </w:pPr>
      <w:r w:rsidRPr="00C33D9A">
        <w:rPr>
          <w:sz w:val="28"/>
          <w:szCs w:val="28"/>
        </w:rPr>
        <w:t xml:space="preserve">Целью программы является </w:t>
      </w:r>
      <w:r>
        <w:rPr>
          <w:sz w:val="28"/>
          <w:szCs w:val="28"/>
        </w:rPr>
        <w:t>«</w:t>
      </w:r>
      <w:r w:rsidRPr="00C33D9A">
        <w:rPr>
          <w:sz w:val="28"/>
          <w:szCs w:val="28"/>
        </w:rPr>
        <w:t>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до 50% и увеличение доли граждан, ведущих здоровый образ жизни</w:t>
      </w:r>
      <w:r>
        <w:rPr>
          <w:sz w:val="28"/>
          <w:szCs w:val="28"/>
        </w:rPr>
        <w:t>»</w:t>
      </w:r>
      <w:r w:rsidRPr="00C33D9A">
        <w:rPr>
          <w:sz w:val="28"/>
          <w:szCs w:val="28"/>
        </w:rPr>
        <w:t xml:space="preserve">. </w:t>
      </w:r>
    </w:p>
    <w:p w14:paraId="11A7661C" w14:textId="77777777" w:rsidR="001F3461" w:rsidRPr="00C33D9A" w:rsidRDefault="001F3461" w:rsidP="001F3461">
      <w:pPr>
        <w:widowControl w:val="0"/>
        <w:tabs>
          <w:tab w:val="left" w:pos="1134"/>
        </w:tabs>
        <w:ind w:firstLine="709"/>
        <w:jc w:val="both"/>
        <w:rPr>
          <w:sz w:val="28"/>
          <w:szCs w:val="28"/>
        </w:rPr>
      </w:pPr>
      <w:r w:rsidRPr="00C33D9A">
        <w:rPr>
          <w:sz w:val="28"/>
          <w:szCs w:val="28"/>
        </w:rPr>
        <w:t>Срок реализации программы: 2020-2024 годы.</w:t>
      </w:r>
    </w:p>
    <w:p w14:paraId="5E04FCF0" w14:textId="77777777" w:rsidR="001F3461" w:rsidRDefault="001F3461" w:rsidP="001F3461">
      <w:pPr>
        <w:widowControl w:val="0"/>
        <w:tabs>
          <w:tab w:val="left" w:pos="1134"/>
        </w:tabs>
        <w:ind w:firstLine="709"/>
        <w:jc w:val="both"/>
        <w:rPr>
          <w:sz w:val="28"/>
          <w:szCs w:val="28"/>
        </w:rPr>
      </w:pPr>
      <w:r w:rsidRPr="00C33D9A">
        <w:rPr>
          <w:sz w:val="28"/>
          <w:szCs w:val="28"/>
        </w:rPr>
        <w:t>Ответственн</w:t>
      </w:r>
      <w:r>
        <w:rPr>
          <w:sz w:val="28"/>
          <w:szCs w:val="28"/>
        </w:rPr>
        <w:t>ый исполнитель программы: УСП.</w:t>
      </w:r>
    </w:p>
    <w:p w14:paraId="006868F2" w14:textId="77777777" w:rsidR="001F3461" w:rsidRDefault="001F3461" w:rsidP="001F3461">
      <w:pPr>
        <w:pStyle w:val="afa"/>
        <w:ind w:firstLine="709"/>
        <w:jc w:val="both"/>
        <w:rPr>
          <w:rFonts w:ascii="Times New Roman" w:hAnsi="Times New Roman" w:cs="Times New Roman"/>
          <w:sz w:val="28"/>
          <w:szCs w:val="28"/>
        </w:rPr>
      </w:pPr>
      <w:r w:rsidRPr="00421621">
        <w:rPr>
          <w:rFonts w:ascii="Times New Roman" w:hAnsi="Times New Roman" w:cs="Times New Roman"/>
          <w:sz w:val="28"/>
          <w:szCs w:val="28"/>
        </w:rPr>
        <w:t xml:space="preserve">Соисполнители муниципальной программы: АСО, АЮО, УО, УМП, КФКиС, </w:t>
      </w:r>
      <w:r>
        <w:rPr>
          <w:rFonts w:ascii="Times New Roman" w:eastAsiaTheme="minorHAnsi" w:hAnsi="Times New Roman" w:cs="Times New Roman"/>
          <w:sz w:val="28"/>
          <w:szCs w:val="28"/>
          <w:lang w:eastAsia="en-US"/>
        </w:rPr>
        <w:t>УИП</w:t>
      </w:r>
      <w:r w:rsidRPr="00421621">
        <w:rPr>
          <w:rFonts w:ascii="Times New Roman" w:hAnsi="Times New Roman" w:cs="Times New Roman"/>
          <w:sz w:val="28"/>
          <w:szCs w:val="28"/>
        </w:rPr>
        <w:t xml:space="preserve"> и МБУ «Центр здорового питания».</w:t>
      </w:r>
    </w:p>
    <w:p w14:paraId="408EB2A7" w14:textId="77777777" w:rsidR="001F3461" w:rsidRDefault="001F3461" w:rsidP="001F3461">
      <w:pPr>
        <w:widowControl w:val="0"/>
        <w:tabs>
          <w:tab w:val="left" w:pos="1134"/>
        </w:tabs>
        <w:ind w:firstLine="709"/>
        <w:jc w:val="both"/>
        <w:rPr>
          <w:sz w:val="28"/>
          <w:szCs w:val="28"/>
        </w:rPr>
      </w:pPr>
      <w:r w:rsidRPr="00C33D9A">
        <w:rPr>
          <w:sz w:val="28"/>
          <w:szCs w:val="28"/>
        </w:rPr>
        <w:t xml:space="preserve">В соответствии с ведомственной структурой бюджетные ассигнования по программе </w:t>
      </w:r>
      <w:r>
        <w:rPr>
          <w:sz w:val="28"/>
          <w:szCs w:val="28"/>
        </w:rPr>
        <w:t>утверждены</w:t>
      </w:r>
      <w:r w:rsidRPr="00C33D9A">
        <w:rPr>
          <w:sz w:val="28"/>
          <w:szCs w:val="28"/>
        </w:rPr>
        <w:t xml:space="preserve"> УСП.</w:t>
      </w:r>
    </w:p>
    <w:p w14:paraId="3D6886FD" w14:textId="77777777" w:rsidR="001F3461" w:rsidRPr="004D791A" w:rsidRDefault="001F3461" w:rsidP="001F3461">
      <w:pPr>
        <w:widowControl w:val="0"/>
        <w:tabs>
          <w:tab w:val="left" w:pos="1134"/>
        </w:tabs>
        <w:ind w:firstLine="709"/>
        <w:jc w:val="both"/>
        <w:rPr>
          <w:sz w:val="28"/>
          <w:szCs w:val="28"/>
        </w:rPr>
      </w:pPr>
      <w:r w:rsidRPr="004D791A">
        <w:rPr>
          <w:sz w:val="28"/>
          <w:szCs w:val="28"/>
        </w:rPr>
        <w:t>Действующей программой в текущем году из шести утвержденных программой основных мероприятий объем финансирования предусмотрен на реализацию основного мероприятия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 с общим объемом финансирования 198,8 тыс. рублей.</w:t>
      </w:r>
    </w:p>
    <w:p w14:paraId="6E0F635C" w14:textId="77777777" w:rsidR="001F3461" w:rsidRDefault="001F3461" w:rsidP="001F3461">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w:t>
      </w:r>
      <w:r>
        <w:rPr>
          <w:rFonts w:ascii="Times New Roman" w:hAnsi="Times New Roman" w:cs="Times New Roman"/>
          <w:sz w:val="28"/>
          <w:szCs w:val="28"/>
        </w:rPr>
        <w:t>е</w:t>
      </w:r>
      <w:r w:rsidRPr="00A6161D">
        <w:rPr>
          <w:rFonts w:ascii="Times New Roman" w:hAnsi="Times New Roman" w:cs="Times New Roman"/>
          <w:sz w:val="28"/>
          <w:szCs w:val="28"/>
        </w:rPr>
        <w:t xml:space="preserve"> программных расходов представлены в следующей таблице.</w:t>
      </w:r>
    </w:p>
    <w:p w14:paraId="64ADC636" w14:textId="77777777" w:rsidR="00ED613F" w:rsidRDefault="001F3461" w:rsidP="001F3461">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p>
    <w:p w14:paraId="5F63BD40" w14:textId="20BCC1FE" w:rsidR="001F3461" w:rsidRPr="00376C69" w:rsidRDefault="001F3461" w:rsidP="00ED613F">
      <w:pPr>
        <w:tabs>
          <w:tab w:val="left" w:pos="7315"/>
          <w:tab w:val="right" w:pos="10205"/>
        </w:tabs>
        <w:jc w:val="right"/>
        <w:rPr>
          <w:color w:val="FFFFFF" w:themeColor="background1"/>
          <w:sz w:val="20"/>
          <w:szCs w:val="20"/>
        </w:rPr>
      </w:pPr>
      <w:r>
        <w:rPr>
          <w:color w:val="FFFFFF" w:themeColor="background1"/>
          <w:sz w:val="20"/>
          <w:szCs w:val="20"/>
        </w:rPr>
        <w:lastRenderedPageBreak/>
        <w:t xml:space="preserve">                    </w:t>
      </w:r>
      <w:r w:rsidRPr="00376C69">
        <w:rPr>
          <w:sz w:val="20"/>
          <w:szCs w:val="20"/>
        </w:rPr>
        <w:t>(тыс. рублей</w:t>
      </w:r>
      <w:r w:rsidR="00ED613F">
        <w:rPr>
          <w:sz w:val="20"/>
          <w:szCs w:val="20"/>
        </w:rPr>
        <w:t>)</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1"/>
        <w:gridCol w:w="1276"/>
        <w:gridCol w:w="1276"/>
        <w:gridCol w:w="992"/>
        <w:gridCol w:w="992"/>
        <w:gridCol w:w="1134"/>
      </w:tblGrid>
      <w:tr w:rsidR="001F3461" w:rsidRPr="00376C69" w14:paraId="4F162023" w14:textId="77777777" w:rsidTr="001F3461">
        <w:trPr>
          <w:trHeight w:val="284"/>
        </w:trPr>
        <w:tc>
          <w:tcPr>
            <w:tcW w:w="4551" w:type="dxa"/>
            <w:vMerge w:val="restart"/>
            <w:shd w:val="clear" w:color="auto" w:fill="DBE5F1" w:themeFill="accent1" w:themeFillTint="33"/>
            <w:vAlign w:val="center"/>
            <w:hideMark/>
          </w:tcPr>
          <w:p w14:paraId="106031C5" w14:textId="77777777" w:rsidR="001F3461" w:rsidRPr="001F3461" w:rsidRDefault="001F3461" w:rsidP="001F3461">
            <w:pPr>
              <w:jc w:val="center"/>
              <w:rPr>
                <w:sz w:val="16"/>
                <w:szCs w:val="16"/>
              </w:rPr>
            </w:pPr>
            <w:r w:rsidRPr="001F3461">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55620D29" w14:textId="77777777" w:rsidR="001F3461" w:rsidRPr="001F3461" w:rsidRDefault="001F3461" w:rsidP="001F3461">
            <w:pPr>
              <w:jc w:val="center"/>
              <w:rPr>
                <w:sz w:val="16"/>
                <w:szCs w:val="16"/>
              </w:rPr>
            </w:pPr>
            <w:r w:rsidRPr="001F3461">
              <w:rPr>
                <w:sz w:val="16"/>
                <w:szCs w:val="16"/>
              </w:rPr>
              <w:t xml:space="preserve">Утверждено </w:t>
            </w:r>
            <w:r w:rsidRPr="001F3461">
              <w:rPr>
                <w:sz w:val="14"/>
                <w:szCs w:val="14"/>
              </w:rPr>
              <w:t xml:space="preserve">первоначально </w:t>
            </w:r>
          </w:p>
          <w:p w14:paraId="2D9FB962" w14:textId="77777777" w:rsidR="001F3461" w:rsidRPr="001F3461" w:rsidRDefault="001F3461" w:rsidP="001F3461">
            <w:pPr>
              <w:jc w:val="center"/>
              <w:rPr>
                <w:sz w:val="16"/>
                <w:szCs w:val="16"/>
              </w:rPr>
            </w:pPr>
            <w:r w:rsidRPr="001F3461">
              <w:rPr>
                <w:sz w:val="16"/>
                <w:szCs w:val="16"/>
              </w:rPr>
              <w:t>на 01.01.2021</w:t>
            </w:r>
          </w:p>
        </w:tc>
        <w:tc>
          <w:tcPr>
            <w:tcW w:w="1276" w:type="dxa"/>
            <w:vMerge w:val="restart"/>
            <w:shd w:val="clear" w:color="auto" w:fill="DBE5F1" w:themeFill="accent1" w:themeFillTint="33"/>
            <w:vAlign w:val="center"/>
          </w:tcPr>
          <w:p w14:paraId="6397B61F" w14:textId="77777777" w:rsidR="001F3461" w:rsidRPr="001F3461" w:rsidRDefault="001F3461" w:rsidP="001F3461">
            <w:pPr>
              <w:jc w:val="center"/>
              <w:rPr>
                <w:sz w:val="16"/>
                <w:szCs w:val="16"/>
              </w:rPr>
            </w:pPr>
            <w:r w:rsidRPr="001F3461">
              <w:rPr>
                <w:sz w:val="16"/>
                <w:szCs w:val="16"/>
              </w:rPr>
              <w:t>Утверждено на 31.12.2021</w:t>
            </w:r>
          </w:p>
          <w:p w14:paraId="4E32B514" w14:textId="77777777" w:rsidR="001F3461" w:rsidRPr="001F3461" w:rsidRDefault="001F3461" w:rsidP="001F3461">
            <w:pPr>
              <w:jc w:val="center"/>
              <w:rPr>
                <w:sz w:val="16"/>
                <w:szCs w:val="16"/>
              </w:rPr>
            </w:pPr>
            <w:r w:rsidRPr="001F3461">
              <w:rPr>
                <w:sz w:val="16"/>
                <w:szCs w:val="16"/>
              </w:rPr>
              <w:t>РОГС и СБР</w:t>
            </w:r>
          </w:p>
        </w:tc>
        <w:tc>
          <w:tcPr>
            <w:tcW w:w="1984" w:type="dxa"/>
            <w:gridSpan w:val="2"/>
            <w:tcBorders>
              <w:bottom w:val="single" w:sz="4" w:space="0" w:color="auto"/>
            </w:tcBorders>
            <w:shd w:val="clear" w:color="auto" w:fill="DBE5F1" w:themeFill="accent1" w:themeFillTint="33"/>
            <w:vAlign w:val="center"/>
            <w:hideMark/>
          </w:tcPr>
          <w:p w14:paraId="0A5996BD" w14:textId="77777777" w:rsidR="001F3461" w:rsidRPr="001F3461" w:rsidRDefault="001F3461" w:rsidP="001F3461">
            <w:pPr>
              <w:jc w:val="center"/>
              <w:rPr>
                <w:sz w:val="16"/>
                <w:szCs w:val="16"/>
              </w:rPr>
            </w:pPr>
            <w:r w:rsidRPr="001F3461">
              <w:rPr>
                <w:sz w:val="16"/>
                <w:szCs w:val="16"/>
              </w:rPr>
              <w:t xml:space="preserve">Исполнено </w:t>
            </w:r>
          </w:p>
          <w:p w14:paraId="29F8754D" w14:textId="77777777" w:rsidR="001F3461" w:rsidRPr="001F3461" w:rsidRDefault="001F3461" w:rsidP="001F3461">
            <w:pPr>
              <w:jc w:val="center"/>
              <w:rPr>
                <w:sz w:val="16"/>
                <w:szCs w:val="16"/>
              </w:rPr>
            </w:pPr>
            <w:r w:rsidRPr="001F3461">
              <w:rPr>
                <w:sz w:val="16"/>
                <w:szCs w:val="16"/>
              </w:rPr>
              <w:t>в 2021 году</w:t>
            </w:r>
          </w:p>
        </w:tc>
        <w:tc>
          <w:tcPr>
            <w:tcW w:w="1134" w:type="dxa"/>
            <w:vMerge w:val="restart"/>
            <w:shd w:val="clear" w:color="auto" w:fill="DBE5F1" w:themeFill="accent1" w:themeFillTint="33"/>
            <w:vAlign w:val="center"/>
          </w:tcPr>
          <w:p w14:paraId="3BB8DDFE" w14:textId="77777777" w:rsidR="001F3461" w:rsidRPr="001F3461" w:rsidRDefault="001F3461" w:rsidP="001F3461">
            <w:pPr>
              <w:jc w:val="center"/>
              <w:rPr>
                <w:sz w:val="16"/>
                <w:szCs w:val="16"/>
              </w:rPr>
            </w:pPr>
            <w:r w:rsidRPr="001F3461">
              <w:rPr>
                <w:sz w:val="16"/>
                <w:szCs w:val="16"/>
              </w:rPr>
              <w:t>Исполнено в 2020 году</w:t>
            </w:r>
          </w:p>
          <w:p w14:paraId="3E293D01" w14:textId="77777777" w:rsidR="001F3461" w:rsidRPr="001F3461" w:rsidRDefault="001F3461" w:rsidP="001F3461">
            <w:pPr>
              <w:jc w:val="center"/>
              <w:rPr>
                <w:sz w:val="16"/>
                <w:szCs w:val="16"/>
              </w:rPr>
            </w:pPr>
            <w:r w:rsidRPr="001F3461">
              <w:rPr>
                <w:sz w:val="16"/>
                <w:szCs w:val="16"/>
              </w:rPr>
              <w:t>(справочно)</w:t>
            </w:r>
          </w:p>
        </w:tc>
      </w:tr>
      <w:tr w:rsidR="001F3461" w:rsidRPr="00376C69" w14:paraId="245C2F2E" w14:textId="77777777" w:rsidTr="00ED613F">
        <w:trPr>
          <w:trHeight w:val="239"/>
        </w:trPr>
        <w:tc>
          <w:tcPr>
            <w:tcW w:w="4551" w:type="dxa"/>
            <w:vMerge/>
            <w:shd w:val="clear" w:color="auto" w:fill="00B0F0"/>
            <w:vAlign w:val="center"/>
          </w:tcPr>
          <w:p w14:paraId="1EDBB137" w14:textId="77777777" w:rsidR="001F3461" w:rsidRPr="00376C69" w:rsidRDefault="001F3461" w:rsidP="001F3461">
            <w:pPr>
              <w:jc w:val="center"/>
              <w:rPr>
                <w:b/>
                <w:bCs/>
                <w:color w:val="FFFFFF" w:themeColor="background1"/>
                <w:sz w:val="16"/>
                <w:szCs w:val="16"/>
              </w:rPr>
            </w:pPr>
          </w:p>
        </w:tc>
        <w:tc>
          <w:tcPr>
            <w:tcW w:w="1276" w:type="dxa"/>
            <w:vMerge/>
            <w:shd w:val="clear" w:color="auto" w:fill="00B0F0"/>
            <w:vAlign w:val="center"/>
          </w:tcPr>
          <w:p w14:paraId="6D2A3DEE" w14:textId="77777777" w:rsidR="001F3461" w:rsidRPr="00376C69" w:rsidRDefault="001F3461" w:rsidP="001F3461">
            <w:pPr>
              <w:jc w:val="center"/>
              <w:rPr>
                <w:b/>
                <w:color w:val="FFFFFF" w:themeColor="background1"/>
                <w:sz w:val="16"/>
                <w:szCs w:val="16"/>
              </w:rPr>
            </w:pPr>
          </w:p>
        </w:tc>
        <w:tc>
          <w:tcPr>
            <w:tcW w:w="1276" w:type="dxa"/>
            <w:vMerge/>
            <w:shd w:val="clear" w:color="auto" w:fill="00B0F0"/>
            <w:vAlign w:val="center"/>
          </w:tcPr>
          <w:p w14:paraId="0896C116" w14:textId="77777777" w:rsidR="001F3461" w:rsidRPr="00376C69" w:rsidRDefault="001F3461" w:rsidP="001F3461">
            <w:pPr>
              <w:jc w:val="center"/>
              <w:rPr>
                <w:b/>
                <w:color w:val="FFFFFF" w:themeColor="background1"/>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1A7A1294" w14:textId="77777777" w:rsidR="001F3461" w:rsidRPr="001F3461" w:rsidRDefault="001F3461" w:rsidP="001F3461">
            <w:pPr>
              <w:jc w:val="center"/>
              <w:rPr>
                <w:sz w:val="16"/>
                <w:szCs w:val="16"/>
              </w:rPr>
            </w:pPr>
            <w:r w:rsidRPr="001F3461">
              <w:rPr>
                <w:sz w:val="16"/>
                <w:szCs w:val="16"/>
              </w:rPr>
              <w:t>сумма</w:t>
            </w:r>
          </w:p>
        </w:tc>
        <w:tc>
          <w:tcPr>
            <w:tcW w:w="992" w:type="dxa"/>
            <w:tcBorders>
              <w:top w:val="single" w:sz="4" w:space="0" w:color="auto"/>
              <w:left w:val="single" w:sz="4" w:space="0" w:color="auto"/>
            </w:tcBorders>
            <w:shd w:val="clear" w:color="auto" w:fill="DBE5F1" w:themeFill="accent1" w:themeFillTint="33"/>
            <w:vAlign w:val="center"/>
          </w:tcPr>
          <w:p w14:paraId="58278A56" w14:textId="77777777" w:rsidR="001F3461" w:rsidRPr="001F3461" w:rsidRDefault="001F3461" w:rsidP="001F3461">
            <w:pPr>
              <w:jc w:val="center"/>
              <w:rPr>
                <w:sz w:val="16"/>
                <w:szCs w:val="16"/>
              </w:rPr>
            </w:pPr>
            <w:r w:rsidRPr="001F3461">
              <w:rPr>
                <w:sz w:val="14"/>
                <w:szCs w:val="14"/>
              </w:rPr>
              <w:t>% (гр 4/гр.3)</w:t>
            </w:r>
          </w:p>
        </w:tc>
        <w:tc>
          <w:tcPr>
            <w:tcW w:w="1134" w:type="dxa"/>
            <w:vMerge/>
            <w:shd w:val="clear" w:color="auto" w:fill="00B0F0"/>
            <w:vAlign w:val="center"/>
          </w:tcPr>
          <w:p w14:paraId="7FF2E585" w14:textId="77777777" w:rsidR="001F3461" w:rsidRPr="00376C69" w:rsidRDefault="001F3461" w:rsidP="001F3461">
            <w:pPr>
              <w:jc w:val="center"/>
              <w:rPr>
                <w:b/>
                <w:color w:val="FFFFFF" w:themeColor="background1"/>
                <w:sz w:val="16"/>
                <w:szCs w:val="16"/>
              </w:rPr>
            </w:pPr>
          </w:p>
        </w:tc>
      </w:tr>
      <w:tr w:rsidR="001F3461" w:rsidRPr="00D6691A" w14:paraId="04565DA3" w14:textId="77777777" w:rsidTr="001F3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551" w:type="dxa"/>
            <w:tcBorders>
              <w:top w:val="nil"/>
              <w:left w:val="single" w:sz="4" w:space="0" w:color="auto"/>
              <w:bottom w:val="single" w:sz="4" w:space="0" w:color="auto"/>
              <w:right w:val="single" w:sz="4" w:space="0" w:color="auto"/>
            </w:tcBorders>
            <w:shd w:val="clear" w:color="auto" w:fill="auto"/>
            <w:vAlign w:val="center"/>
          </w:tcPr>
          <w:p w14:paraId="7F8AC7F5" w14:textId="77777777" w:rsidR="001F3461" w:rsidRPr="006F1428" w:rsidRDefault="001F3461" w:rsidP="001F3461">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0A25F074" w14:textId="77777777" w:rsidR="001F3461" w:rsidRPr="006F1428" w:rsidRDefault="001F3461" w:rsidP="001F3461">
            <w:pPr>
              <w:jc w:val="center"/>
              <w:rPr>
                <w:b/>
                <w:bCs/>
                <w:sz w:val="16"/>
                <w:szCs w:val="16"/>
              </w:rPr>
            </w:pPr>
            <w:r w:rsidRPr="006F1428">
              <w:rPr>
                <w:b/>
                <w:bCs/>
                <w:sz w:val="16"/>
                <w:szCs w:val="16"/>
              </w:rPr>
              <w:t>2</w:t>
            </w:r>
          </w:p>
        </w:tc>
        <w:tc>
          <w:tcPr>
            <w:tcW w:w="1276" w:type="dxa"/>
            <w:tcBorders>
              <w:top w:val="nil"/>
              <w:left w:val="nil"/>
              <w:bottom w:val="single" w:sz="4" w:space="0" w:color="auto"/>
              <w:right w:val="single" w:sz="4" w:space="0" w:color="auto"/>
            </w:tcBorders>
            <w:vAlign w:val="center"/>
          </w:tcPr>
          <w:p w14:paraId="6C863BB9" w14:textId="77777777" w:rsidR="001F3461" w:rsidRPr="006F1428" w:rsidRDefault="001F3461" w:rsidP="001F3461">
            <w:pPr>
              <w:jc w:val="center"/>
              <w:rPr>
                <w:b/>
                <w:bCs/>
                <w:sz w:val="16"/>
                <w:szCs w:val="16"/>
              </w:rPr>
            </w:pPr>
            <w:r w:rsidRPr="006F1428">
              <w:rPr>
                <w:b/>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74AE2123" w14:textId="77777777" w:rsidR="001F3461" w:rsidRPr="006F1428" w:rsidRDefault="001F3461" w:rsidP="001F3461">
            <w:pPr>
              <w:jc w:val="center"/>
              <w:rPr>
                <w:b/>
                <w:bCs/>
                <w:sz w:val="16"/>
                <w:szCs w:val="16"/>
              </w:rPr>
            </w:pPr>
            <w:r>
              <w:rPr>
                <w:b/>
                <w:bCs/>
                <w:sz w:val="16"/>
                <w:szCs w:val="16"/>
              </w:rPr>
              <w:t>4</w:t>
            </w:r>
          </w:p>
        </w:tc>
        <w:tc>
          <w:tcPr>
            <w:tcW w:w="992" w:type="dxa"/>
            <w:tcBorders>
              <w:top w:val="nil"/>
              <w:left w:val="nil"/>
              <w:bottom w:val="single" w:sz="4" w:space="0" w:color="auto"/>
              <w:right w:val="single" w:sz="4" w:space="0" w:color="auto"/>
            </w:tcBorders>
            <w:vAlign w:val="center"/>
          </w:tcPr>
          <w:p w14:paraId="573A4282" w14:textId="77777777" w:rsidR="001F3461" w:rsidRPr="006F1428" w:rsidRDefault="001F3461" w:rsidP="001F3461">
            <w:pPr>
              <w:jc w:val="center"/>
              <w:rPr>
                <w:b/>
                <w:bCs/>
                <w:sz w:val="16"/>
                <w:szCs w:val="16"/>
              </w:rPr>
            </w:pPr>
            <w:r>
              <w:rPr>
                <w:b/>
                <w:bCs/>
                <w:sz w:val="16"/>
                <w:szCs w:val="16"/>
              </w:rPr>
              <w:t>5</w:t>
            </w:r>
          </w:p>
        </w:tc>
        <w:tc>
          <w:tcPr>
            <w:tcW w:w="1134" w:type="dxa"/>
            <w:tcBorders>
              <w:top w:val="nil"/>
              <w:left w:val="nil"/>
              <w:bottom w:val="single" w:sz="4" w:space="0" w:color="auto"/>
              <w:right w:val="single" w:sz="4" w:space="0" w:color="auto"/>
            </w:tcBorders>
            <w:vAlign w:val="center"/>
          </w:tcPr>
          <w:p w14:paraId="71166CBC" w14:textId="77777777" w:rsidR="001F3461" w:rsidRPr="006F1428" w:rsidRDefault="001F3461" w:rsidP="001F3461">
            <w:pPr>
              <w:jc w:val="center"/>
              <w:rPr>
                <w:b/>
                <w:bCs/>
                <w:sz w:val="16"/>
                <w:szCs w:val="16"/>
              </w:rPr>
            </w:pPr>
            <w:r>
              <w:rPr>
                <w:b/>
                <w:bCs/>
                <w:sz w:val="16"/>
                <w:szCs w:val="16"/>
              </w:rPr>
              <w:t>6</w:t>
            </w:r>
          </w:p>
        </w:tc>
      </w:tr>
      <w:tr w:rsidR="001F3461" w:rsidRPr="00D6691A" w14:paraId="3A616B3E" w14:textId="77777777" w:rsidTr="001F34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0052FB14" w14:textId="77777777" w:rsidR="001F3461" w:rsidRPr="00D6691A" w:rsidRDefault="001F3461" w:rsidP="001F3461">
            <w:pPr>
              <w:jc w:val="both"/>
              <w:rPr>
                <w:bCs/>
                <w:sz w:val="16"/>
                <w:szCs w:val="16"/>
              </w:rPr>
            </w:pPr>
            <w:r>
              <w:rPr>
                <w:sz w:val="16"/>
                <w:szCs w:val="16"/>
              </w:rPr>
              <w:t>«</w:t>
            </w:r>
            <w:r w:rsidRPr="00C33D9A">
              <w:rPr>
                <w:sz w:val="16"/>
                <w:szCs w:val="16"/>
              </w:rPr>
              <w:t>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r>
              <w:rPr>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0A76DEF9" w14:textId="77777777" w:rsidR="001F3461" w:rsidRPr="00D6691A" w:rsidRDefault="001F3461" w:rsidP="001F3461">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0D54AC7C" w14:textId="77777777" w:rsidR="001F3461" w:rsidRPr="00D6691A" w:rsidRDefault="001F3461" w:rsidP="001F3461">
            <w:pPr>
              <w:jc w:val="right"/>
              <w:rPr>
                <w:bCs/>
                <w:sz w:val="16"/>
                <w:szCs w:val="16"/>
              </w:rPr>
            </w:pPr>
            <w:r>
              <w:rPr>
                <w:bCs/>
                <w:sz w:val="16"/>
                <w:szCs w:val="16"/>
              </w:rPr>
              <w:t>198,8</w:t>
            </w:r>
          </w:p>
        </w:tc>
        <w:tc>
          <w:tcPr>
            <w:tcW w:w="992" w:type="dxa"/>
            <w:tcBorders>
              <w:top w:val="nil"/>
              <w:left w:val="nil"/>
              <w:bottom w:val="single" w:sz="4" w:space="0" w:color="auto"/>
              <w:right w:val="single" w:sz="4" w:space="0" w:color="auto"/>
            </w:tcBorders>
            <w:shd w:val="clear" w:color="000000" w:fill="FFFFFF"/>
            <w:noWrap/>
            <w:vAlign w:val="center"/>
            <w:hideMark/>
          </w:tcPr>
          <w:p w14:paraId="0469D17B" w14:textId="77777777" w:rsidR="001F3461" w:rsidRPr="00D6691A" w:rsidRDefault="001F3461" w:rsidP="001F3461">
            <w:pPr>
              <w:jc w:val="right"/>
              <w:rPr>
                <w:bCs/>
                <w:sz w:val="16"/>
                <w:szCs w:val="16"/>
              </w:rPr>
            </w:pPr>
            <w:r>
              <w:rPr>
                <w:bCs/>
                <w:sz w:val="16"/>
                <w:szCs w:val="16"/>
              </w:rPr>
              <w:t>198,8</w:t>
            </w:r>
          </w:p>
        </w:tc>
        <w:tc>
          <w:tcPr>
            <w:tcW w:w="992" w:type="dxa"/>
            <w:tcBorders>
              <w:top w:val="nil"/>
              <w:left w:val="nil"/>
              <w:bottom w:val="single" w:sz="4" w:space="0" w:color="auto"/>
              <w:right w:val="single" w:sz="4" w:space="0" w:color="auto"/>
            </w:tcBorders>
            <w:shd w:val="clear" w:color="000000" w:fill="FFFFFF"/>
            <w:vAlign w:val="center"/>
          </w:tcPr>
          <w:p w14:paraId="6A9607FE" w14:textId="77777777" w:rsidR="001F3461" w:rsidRPr="00D6691A" w:rsidRDefault="001F3461" w:rsidP="001F3461">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18BD89F0" w14:textId="77777777" w:rsidR="001F3461" w:rsidRPr="00D30E20" w:rsidRDefault="001F3461" w:rsidP="001F3461">
            <w:pPr>
              <w:jc w:val="right"/>
              <w:rPr>
                <w:bCs/>
                <w:sz w:val="16"/>
                <w:szCs w:val="16"/>
              </w:rPr>
            </w:pPr>
            <w:r>
              <w:rPr>
                <w:bCs/>
                <w:sz w:val="16"/>
                <w:szCs w:val="16"/>
              </w:rPr>
              <w:t>0,0</w:t>
            </w:r>
          </w:p>
        </w:tc>
      </w:tr>
      <w:tr w:rsidR="001F3461" w:rsidRPr="00376C69" w14:paraId="77C6F1E3" w14:textId="77777777" w:rsidTr="00ED613F">
        <w:trPr>
          <w:trHeight w:val="286"/>
        </w:trPr>
        <w:tc>
          <w:tcPr>
            <w:tcW w:w="4551" w:type="dxa"/>
            <w:shd w:val="clear" w:color="auto" w:fill="DBE5F1" w:themeFill="accent1" w:themeFillTint="33"/>
            <w:vAlign w:val="center"/>
            <w:hideMark/>
          </w:tcPr>
          <w:p w14:paraId="465C060F" w14:textId="77777777" w:rsidR="001F3461" w:rsidRPr="00F206E6" w:rsidRDefault="001F3461" w:rsidP="00ED613F">
            <w:pPr>
              <w:rPr>
                <w:b/>
                <w:bCs/>
                <w:sz w:val="16"/>
                <w:szCs w:val="16"/>
              </w:rPr>
            </w:pPr>
            <w:r w:rsidRPr="00F206E6">
              <w:rPr>
                <w:b/>
                <w:bCs/>
                <w:sz w:val="16"/>
                <w:szCs w:val="16"/>
              </w:rPr>
              <w:t>Всего:</w:t>
            </w:r>
          </w:p>
        </w:tc>
        <w:tc>
          <w:tcPr>
            <w:tcW w:w="1276" w:type="dxa"/>
            <w:shd w:val="clear" w:color="auto" w:fill="DBE5F1" w:themeFill="accent1" w:themeFillTint="33"/>
            <w:noWrap/>
            <w:vAlign w:val="center"/>
            <w:hideMark/>
          </w:tcPr>
          <w:p w14:paraId="536153CD" w14:textId="77777777" w:rsidR="001F3461" w:rsidRPr="00F206E6" w:rsidRDefault="001F3461" w:rsidP="00ED613F">
            <w:pPr>
              <w:jc w:val="right"/>
              <w:rPr>
                <w:b/>
                <w:bCs/>
                <w:sz w:val="16"/>
                <w:szCs w:val="16"/>
              </w:rPr>
            </w:pPr>
            <w:r w:rsidRPr="00F206E6">
              <w:rPr>
                <w:b/>
                <w:bCs/>
                <w:sz w:val="16"/>
                <w:szCs w:val="16"/>
              </w:rPr>
              <w:t>0,0</w:t>
            </w:r>
          </w:p>
        </w:tc>
        <w:tc>
          <w:tcPr>
            <w:tcW w:w="1276" w:type="dxa"/>
            <w:shd w:val="clear" w:color="auto" w:fill="DBE5F1" w:themeFill="accent1" w:themeFillTint="33"/>
            <w:noWrap/>
            <w:vAlign w:val="center"/>
            <w:hideMark/>
          </w:tcPr>
          <w:p w14:paraId="57D8BDF5" w14:textId="77777777" w:rsidR="001F3461" w:rsidRPr="00F206E6" w:rsidRDefault="001F3461" w:rsidP="00ED613F">
            <w:pPr>
              <w:jc w:val="right"/>
              <w:rPr>
                <w:b/>
                <w:bCs/>
                <w:sz w:val="16"/>
                <w:szCs w:val="16"/>
              </w:rPr>
            </w:pPr>
            <w:r w:rsidRPr="00F206E6">
              <w:rPr>
                <w:b/>
                <w:bCs/>
                <w:sz w:val="16"/>
                <w:szCs w:val="16"/>
              </w:rPr>
              <w:t>198,8</w:t>
            </w:r>
          </w:p>
        </w:tc>
        <w:tc>
          <w:tcPr>
            <w:tcW w:w="992" w:type="dxa"/>
            <w:shd w:val="clear" w:color="auto" w:fill="DBE5F1" w:themeFill="accent1" w:themeFillTint="33"/>
            <w:noWrap/>
            <w:vAlign w:val="center"/>
            <w:hideMark/>
          </w:tcPr>
          <w:p w14:paraId="30FC3BB8" w14:textId="77777777" w:rsidR="001F3461" w:rsidRPr="00F206E6" w:rsidRDefault="001F3461" w:rsidP="00ED613F">
            <w:pPr>
              <w:jc w:val="right"/>
              <w:rPr>
                <w:b/>
                <w:bCs/>
                <w:sz w:val="16"/>
                <w:szCs w:val="16"/>
              </w:rPr>
            </w:pPr>
            <w:r w:rsidRPr="00F206E6">
              <w:rPr>
                <w:b/>
                <w:bCs/>
                <w:sz w:val="16"/>
                <w:szCs w:val="16"/>
              </w:rPr>
              <w:t>198,8</w:t>
            </w:r>
          </w:p>
        </w:tc>
        <w:tc>
          <w:tcPr>
            <w:tcW w:w="992" w:type="dxa"/>
            <w:shd w:val="clear" w:color="auto" w:fill="DBE5F1" w:themeFill="accent1" w:themeFillTint="33"/>
            <w:noWrap/>
            <w:vAlign w:val="center"/>
            <w:hideMark/>
          </w:tcPr>
          <w:p w14:paraId="578BC1E8" w14:textId="77777777" w:rsidR="001F3461" w:rsidRPr="00F206E6" w:rsidRDefault="001F3461" w:rsidP="00ED613F">
            <w:pPr>
              <w:jc w:val="right"/>
              <w:rPr>
                <w:b/>
                <w:bCs/>
                <w:sz w:val="16"/>
                <w:szCs w:val="16"/>
              </w:rPr>
            </w:pPr>
            <w:r w:rsidRPr="00F206E6">
              <w:rPr>
                <w:b/>
                <w:bCs/>
                <w:sz w:val="16"/>
                <w:szCs w:val="16"/>
              </w:rPr>
              <w:t>100,0</w:t>
            </w:r>
          </w:p>
        </w:tc>
        <w:tc>
          <w:tcPr>
            <w:tcW w:w="1134" w:type="dxa"/>
            <w:shd w:val="clear" w:color="auto" w:fill="DBE5F1" w:themeFill="accent1" w:themeFillTint="33"/>
            <w:vAlign w:val="center"/>
          </w:tcPr>
          <w:p w14:paraId="279AC6BC" w14:textId="77777777" w:rsidR="001F3461" w:rsidRPr="00F206E6" w:rsidRDefault="001F3461" w:rsidP="00ED613F">
            <w:pPr>
              <w:jc w:val="right"/>
              <w:rPr>
                <w:b/>
                <w:bCs/>
                <w:sz w:val="16"/>
                <w:szCs w:val="16"/>
              </w:rPr>
            </w:pPr>
            <w:r w:rsidRPr="00F206E6">
              <w:rPr>
                <w:b/>
                <w:bCs/>
                <w:sz w:val="16"/>
                <w:szCs w:val="16"/>
              </w:rPr>
              <w:t>0,0</w:t>
            </w:r>
          </w:p>
        </w:tc>
      </w:tr>
    </w:tbl>
    <w:p w14:paraId="263A7845" w14:textId="77777777" w:rsidR="001F3461" w:rsidRPr="008A65D1" w:rsidRDefault="001F3461" w:rsidP="001F3461">
      <w:pPr>
        <w:widowControl w:val="0"/>
        <w:tabs>
          <w:tab w:val="left" w:pos="1134"/>
        </w:tabs>
        <w:ind w:firstLine="709"/>
        <w:jc w:val="both"/>
        <w:rPr>
          <w:sz w:val="16"/>
          <w:szCs w:val="16"/>
          <w:lang w:val="en-US"/>
        </w:rPr>
      </w:pPr>
    </w:p>
    <w:p w14:paraId="2C24AAA3" w14:textId="77777777" w:rsidR="001F3461" w:rsidRDefault="001F3461" w:rsidP="001F3461">
      <w:pPr>
        <w:widowControl w:val="0"/>
        <w:tabs>
          <w:tab w:val="left" w:pos="1134"/>
        </w:tabs>
        <w:ind w:firstLine="709"/>
        <w:jc w:val="both"/>
        <w:rPr>
          <w:sz w:val="28"/>
          <w:szCs w:val="28"/>
        </w:rPr>
      </w:pPr>
      <w:r>
        <w:rPr>
          <w:sz w:val="28"/>
          <w:szCs w:val="28"/>
        </w:rPr>
        <w:t>П</w:t>
      </w:r>
      <w:r w:rsidRPr="00CD67A1">
        <w:rPr>
          <w:sz w:val="28"/>
          <w:szCs w:val="28"/>
        </w:rPr>
        <w:t>ервоначальным решением о бюджете</w:t>
      </w:r>
      <w:r>
        <w:rPr>
          <w:sz w:val="28"/>
          <w:szCs w:val="28"/>
        </w:rPr>
        <w:t xml:space="preserve"> бюджетные ассигнования на реализацию муниципальной программы не утверждались. 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198,8 </w:t>
      </w:r>
      <w:r w:rsidRPr="002C4E32">
        <w:rPr>
          <w:sz w:val="28"/>
          <w:szCs w:val="28"/>
        </w:rPr>
        <w:t>тыс</w:t>
      </w:r>
      <w:r>
        <w:rPr>
          <w:sz w:val="28"/>
          <w:szCs w:val="28"/>
        </w:rPr>
        <w:t>. рублей.</w:t>
      </w:r>
    </w:p>
    <w:p w14:paraId="15B2F234" w14:textId="77777777" w:rsidR="001F3461" w:rsidRDefault="001F3461" w:rsidP="001F3461">
      <w:pPr>
        <w:pStyle w:val="23"/>
        <w:widowControl w:val="0"/>
        <w:spacing w:after="0" w:line="240" w:lineRule="auto"/>
        <w:ind w:firstLine="708"/>
        <w:jc w:val="both"/>
        <w:rPr>
          <w:sz w:val="28"/>
          <w:szCs w:val="28"/>
        </w:rPr>
      </w:pPr>
      <w:r w:rsidRPr="00A362B0">
        <w:rPr>
          <w:sz w:val="28"/>
          <w:szCs w:val="28"/>
        </w:rPr>
        <w:t xml:space="preserve">Кассовое исполнение расходов в </w:t>
      </w:r>
      <w:r>
        <w:rPr>
          <w:sz w:val="28"/>
          <w:szCs w:val="28"/>
        </w:rPr>
        <w:t xml:space="preserve">отчетном периоде </w:t>
      </w:r>
      <w:r w:rsidRPr="00A362B0">
        <w:rPr>
          <w:sz w:val="28"/>
          <w:szCs w:val="28"/>
        </w:rPr>
        <w:t>от утвержденного объема бюджетных ассигнований</w:t>
      </w:r>
      <w:r>
        <w:rPr>
          <w:sz w:val="28"/>
          <w:szCs w:val="28"/>
        </w:rPr>
        <w:t xml:space="preserve"> составило 100,0%.</w:t>
      </w:r>
    </w:p>
    <w:p w14:paraId="0D027735" w14:textId="77777777" w:rsidR="001F3461" w:rsidRDefault="001F3461" w:rsidP="001F3461">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w:t>
      </w:r>
      <w:r>
        <w:rPr>
          <w:sz w:val="28"/>
          <w:szCs w:val="28"/>
        </w:rPr>
        <w:t xml:space="preserve">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32A3D637" w14:textId="77777777" w:rsidR="001F3461" w:rsidRPr="00F71E25" w:rsidRDefault="001F3461" w:rsidP="001F3461">
      <w:pPr>
        <w:widowControl w:val="0"/>
        <w:tabs>
          <w:tab w:val="left" w:pos="1134"/>
        </w:tabs>
        <w:ind w:firstLine="709"/>
        <w:jc w:val="both"/>
        <w:rPr>
          <w:sz w:val="16"/>
          <w:szCs w:val="16"/>
        </w:rPr>
      </w:pPr>
    </w:p>
    <w:tbl>
      <w:tblPr>
        <w:tblW w:w="4897" w:type="pct"/>
        <w:tblInd w:w="108" w:type="dxa"/>
        <w:tblLayout w:type="fixed"/>
        <w:tblLook w:val="04A0" w:firstRow="1" w:lastRow="0" w:firstColumn="1" w:lastColumn="0" w:noHBand="0" w:noVBand="1"/>
      </w:tblPr>
      <w:tblGrid>
        <w:gridCol w:w="623"/>
        <w:gridCol w:w="5048"/>
        <w:gridCol w:w="780"/>
        <w:gridCol w:w="6"/>
        <w:gridCol w:w="763"/>
        <w:gridCol w:w="6"/>
        <w:gridCol w:w="51"/>
        <w:gridCol w:w="6"/>
        <w:gridCol w:w="6"/>
        <w:gridCol w:w="894"/>
        <w:gridCol w:w="6"/>
        <w:gridCol w:w="63"/>
        <w:gridCol w:w="1025"/>
        <w:gridCol w:w="8"/>
        <w:gridCol w:w="921"/>
      </w:tblGrid>
      <w:tr w:rsidR="001F3461" w:rsidRPr="00F71E25" w14:paraId="696E1813" w14:textId="77777777" w:rsidTr="001F3461">
        <w:trPr>
          <w:trHeight w:val="329"/>
        </w:trPr>
        <w:tc>
          <w:tcPr>
            <w:tcW w:w="305"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25DCB07" w14:textId="77777777" w:rsidR="001F3461" w:rsidRPr="001F3461" w:rsidRDefault="001F3461" w:rsidP="001F3461">
            <w:pPr>
              <w:jc w:val="center"/>
              <w:rPr>
                <w:sz w:val="16"/>
                <w:szCs w:val="16"/>
              </w:rPr>
            </w:pPr>
            <w:r w:rsidRPr="001F3461">
              <w:rPr>
                <w:sz w:val="16"/>
                <w:szCs w:val="16"/>
              </w:rPr>
              <w:t>№ п/п</w:t>
            </w:r>
          </w:p>
        </w:tc>
        <w:tc>
          <w:tcPr>
            <w:tcW w:w="2473" w:type="pct"/>
            <w:vMerge w:val="restart"/>
            <w:tcBorders>
              <w:top w:val="single" w:sz="4" w:space="0" w:color="auto"/>
              <w:left w:val="nil"/>
              <w:right w:val="single" w:sz="4" w:space="0" w:color="auto"/>
            </w:tcBorders>
            <w:shd w:val="clear" w:color="auto" w:fill="DBE5F1" w:themeFill="accent1" w:themeFillTint="33"/>
            <w:vAlign w:val="center"/>
            <w:hideMark/>
          </w:tcPr>
          <w:p w14:paraId="7342BD95" w14:textId="77777777" w:rsidR="001F3461" w:rsidRPr="001F3461" w:rsidRDefault="001F3461" w:rsidP="001F3461">
            <w:pPr>
              <w:jc w:val="center"/>
              <w:rPr>
                <w:sz w:val="16"/>
                <w:szCs w:val="16"/>
              </w:rPr>
            </w:pPr>
            <w:r w:rsidRPr="001F3461">
              <w:rPr>
                <w:sz w:val="16"/>
                <w:szCs w:val="16"/>
              </w:rPr>
              <w:t>Наименование целевого показателя (индикатора)</w:t>
            </w:r>
          </w:p>
        </w:tc>
        <w:tc>
          <w:tcPr>
            <w:tcW w:w="1264" w:type="pct"/>
            <w:gridSpan w:val="10"/>
            <w:tcBorders>
              <w:top w:val="single" w:sz="4" w:space="0" w:color="auto"/>
              <w:left w:val="nil"/>
              <w:bottom w:val="single" w:sz="4" w:space="0" w:color="auto"/>
              <w:right w:val="single" w:sz="4" w:space="0" w:color="auto"/>
            </w:tcBorders>
            <w:shd w:val="clear" w:color="auto" w:fill="DBE5F1" w:themeFill="accent1" w:themeFillTint="33"/>
            <w:vAlign w:val="center"/>
          </w:tcPr>
          <w:p w14:paraId="626FE880" w14:textId="77777777" w:rsidR="001F3461" w:rsidRPr="001F3461" w:rsidRDefault="001F3461" w:rsidP="001F3461">
            <w:pPr>
              <w:jc w:val="center"/>
              <w:rPr>
                <w:sz w:val="16"/>
                <w:szCs w:val="16"/>
              </w:rPr>
            </w:pPr>
            <w:r w:rsidRPr="001F3461">
              <w:rPr>
                <w:sz w:val="16"/>
                <w:szCs w:val="16"/>
              </w:rPr>
              <w:t>Значение целевого показателя</w:t>
            </w:r>
          </w:p>
        </w:tc>
        <w:tc>
          <w:tcPr>
            <w:tcW w:w="506" w:type="pct"/>
            <w:gridSpan w:val="2"/>
            <w:vMerge w:val="restart"/>
            <w:tcBorders>
              <w:top w:val="single" w:sz="4" w:space="0" w:color="auto"/>
              <w:left w:val="nil"/>
              <w:right w:val="single" w:sz="4" w:space="0" w:color="auto"/>
            </w:tcBorders>
            <w:shd w:val="clear" w:color="auto" w:fill="DBE5F1" w:themeFill="accent1" w:themeFillTint="33"/>
            <w:vAlign w:val="center"/>
            <w:hideMark/>
          </w:tcPr>
          <w:p w14:paraId="7A375B93" w14:textId="77777777" w:rsidR="001F3461" w:rsidRPr="001F3461" w:rsidRDefault="001F3461" w:rsidP="001F3461">
            <w:pPr>
              <w:jc w:val="center"/>
              <w:rPr>
                <w:sz w:val="12"/>
                <w:szCs w:val="16"/>
              </w:rPr>
            </w:pPr>
            <w:r w:rsidRPr="001F3461">
              <w:rPr>
                <w:sz w:val="12"/>
                <w:szCs w:val="16"/>
              </w:rPr>
              <w:t xml:space="preserve">Уровень достижения целевого показателя, </w:t>
            </w:r>
          </w:p>
          <w:p w14:paraId="38C117E1" w14:textId="77777777" w:rsidR="001F3461" w:rsidRPr="001F3461" w:rsidRDefault="001F3461" w:rsidP="001F3461">
            <w:pPr>
              <w:jc w:val="center"/>
              <w:rPr>
                <w:sz w:val="12"/>
                <w:szCs w:val="16"/>
              </w:rPr>
            </w:pPr>
            <w:r w:rsidRPr="001F3461">
              <w:rPr>
                <w:sz w:val="12"/>
                <w:szCs w:val="16"/>
              </w:rPr>
              <w:t>%</w:t>
            </w:r>
          </w:p>
        </w:tc>
        <w:tc>
          <w:tcPr>
            <w:tcW w:w="451" w:type="pct"/>
            <w:vMerge w:val="restart"/>
            <w:tcBorders>
              <w:top w:val="single" w:sz="4" w:space="0" w:color="auto"/>
              <w:left w:val="nil"/>
              <w:right w:val="single" w:sz="4" w:space="0" w:color="auto"/>
            </w:tcBorders>
            <w:shd w:val="clear" w:color="auto" w:fill="DBE5F1" w:themeFill="accent1" w:themeFillTint="33"/>
            <w:vAlign w:val="center"/>
            <w:hideMark/>
          </w:tcPr>
          <w:p w14:paraId="62BDE7C8" w14:textId="77777777" w:rsidR="001F3461" w:rsidRPr="001F3461" w:rsidRDefault="001F3461" w:rsidP="001F3461">
            <w:pPr>
              <w:jc w:val="center"/>
              <w:rPr>
                <w:sz w:val="12"/>
                <w:szCs w:val="16"/>
              </w:rPr>
            </w:pPr>
            <w:r w:rsidRPr="001F3461">
              <w:rPr>
                <w:sz w:val="12"/>
                <w:szCs w:val="16"/>
              </w:rPr>
              <w:t>Уровень кассового исполнения на</w:t>
            </w:r>
            <w:r>
              <w:rPr>
                <w:sz w:val="12"/>
                <w:szCs w:val="16"/>
              </w:rPr>
              <w:t>значений</w:t>
            </w:r>
          </w:p>
          <w:p w14:paraId="2A71C3B7" w14:textId="77777777" w:rsidR="001F3461" w:rsidRPr="001F3461" w:rsidRDefault="001F3461" w:rsidP="001F3461">
            <w:pPr>
              <w:jc w:val="center"/>
              <w:rPr>
                <w:sz w:val="12"/>
                <w:szCs w:val="16"/>
              </w:rPr>
            </w:pPr>
            <w:r w:rsidRPr="001F3461">
              <w:rPr>
                <w:sz w:val="12"/>
                <w:szCs w:val="16"/>
              </w:rPr>
              <w:t>%</w:t>
            </w:r>
          </w:p>
        </w:tc>
      </w:tr>
      <w:tr w:rsidR="001F3461" w:rsidRPr="00F71E25" w14:paraId="3E376C70" w14:textId="77777777" w:rsidTr="001F3461">
        <w:trPr>
          <w:trHeight w:val="580"/>
        </w:trPr>
        <w:tc>
          <w:tcPr>
            <w:tcW w:w="305" w:type="pct"/>
            <w:vMerge/>
            <w:tcBorders>
              <w:left w:val="single" w:sz="4" w:space="0" w:color="auto"/>
              <w:bottom w:val="single" w:sz="4" w:space="0" w:color="auto"/>
              <w:right w:val="single" w:sz="4" w:space="0" w:color="auto"/>
            </w:tcBorders>
            <w:shd w:val="clear" w:color="auto" w:fill="00B0F0"/>
          </w:tcPr>
          <w:p w14:paraId="3F9E6D84" w14:textId="77777777" w:rsidR="001F3461" w:rsidRPr="00F71E25" w:rsidRDefault="001F3461" w:rsidP="001F3461">
            <w:pPr>
              <w:jc w:val="center"/>
              <w:rPr>
                <w:b/>
                <w:color w:val="FFFFFF" w:themeColor="background1"/>
                <w:sz w:val="16"/>
                <w:szCs w:val="16"/>
              </w:rPr>
            </w:pPr>
          </w:p>
        </w:tc>
        <w:tc>
          <w:tcPr>
            <w:tcW w:w="2473" w:type="pct"/>
            <w:vMerge/>
            <w:tcBorders>
              <w:left w:val="nil"/>
              <w:bottom w:val="single" w:sz="4" w:space="0" w:color="auto"/>
              <w:right w:val="single" w:sz="4" w:space="0" w:color="auto"/>
            </w:tcBorders>
            <w:shd w:val="clear" w:color="auto" w:fill="00B0F0"/>
            <w:vAlign w:val="center"/>
          </w:tcPr>
          <w:p w14:paraId="3BDC27E9" w14:textId="77777777" w:rsidR="001F3461" w:rsidRPr="00F71E25" w:rsidRDefault="001F3461" w:rsidP="001F3461">
            <w:pPr>
              <w:jc w:val="center"/>
              <w:rPr>
                <w:b/>
                <w:color w:val="FFFFFF" w:themeColor="background1"/>
                <w:sz w:val="16"/>
                <w:szCs w:val="16"/>
              </w:rPr>
            </w:pPr>
          </w:p>
        </w:tc>
        <w:tc>
          <w:tcPr>
            <w:tcW w:w="385"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07F3F003" w14:textId="77777777" w:rsidR="001F3461" w:rsidRPr="001F3461" w:rsidRDefault="001F3461" w:rsidP="001F3461">
            <w:pPr>
              <w:jc w:val="center"/>
              <w:rPr>
                <w:sz w:val="16"/>
                <w:szCs w:val="16"/>
              </w:rPr>
            </w:pPr>
            <w:r w:rsidRPr="001F3461">
              <w:rPr>
                <w:sz w:val="16"/>
                <w:szCs w:val="16"/>
              </w:rPr>
              <w:t>План</w:t>
            </w:r>
          </w:p>
        </w:tc>
        <w:tc>
          <w:tcPr>
            <w:tcW w:w="405" w:type="pct"/>
            <w:gridSpan w:val="4"/>
            <w:tcBorders>
              <w:top w:val="single" w:sz="4" w:space="0" w:color="auto"/>
              <w:left w:val="nil"/>
              <w:bottom w:val="single" w:sz="4" w:space="0" w:color="auto"/>
              <w:right w:val="single" w:sz="4" w:space="0" w:color="auto"/>
            </w:tcBorders>
            <w:shd w:val="clear" w:color="auto" w:fill="DBE5F1" w:themeFill="accent1" w:themeFillTint="33"/>
            <w:vAlign w:val="center"/>
          </w:tcPr>
          <w:p w14:paraId="344B58D1" w14:textId="77777777" w:rsidR="001F3461" w:rsidRPr="001F3461" w:rsidRDefault="001F3461" w:rsidP="001F3461">
            <w:pPr>
              <w:jc w:val="center"/>
              <w:rPr>
                <w:sz w:val="16"/>
                <w:szCs w:val="16"/>
              </w:rPr>
            </w:pPr>
            <w:r w:rsidRPr="001F3461">
              <w:rPr>
                <w:sz w:val="16"/>
                <w:szCs w:val="16"/>
              </w:rPr>
              <w:t>Факт</w:t>
            </w:r>
          </w:p>
        </w:tc>
        <w:tc>
          <w:tcPr>
            <w:tcW w:w="475" w:type="pct"/>
            <w:gridSpan w:val="4"/>
            <w:tcBorders>
              <w:top w:val="single" w:sz="4" w:space="0" w:color="auto"/>
              <w:left w:val="nil"/>
              <w:bottom w:val="single" w:sz="4" w:space="0" w:color="auto"/>
              <w:right w:val="single" w:sz="4" w:space="0" w:color="auto"/>
            </w:tcBorders>
            <w:shd w:val="clear" w:color="auto" w:fill="DBE5F1" w:themeFill="accent1" w:themeFillTint="33"/>
            <w:vAlign w:val="center"/>
          </w:tcPr>
          <w:p w14:paraId="499B0678" w14:textId="77777777" w:rsidR="001F3461" w:rsidRPr="001F3461" w:rsidRDefault="001F3461" w:rsidP="001F3461">
            <w:pPr>
              <w:jc w:val="center"/>
              <w:rPr>
                <w:sz w:val="16"/>
                <w:szCs w:val="16"/>
              </w:rPr>
            </w:pPr>
            <w:r w:rsidRPr="001F3461">
              <w:rPr>
                <w:sz w:val="16"/>
                <w:szCs w:val="16"/>
              </w:rPr>
              <w:t>откл.</w:t>
            </w:r>
          </w:p>
          <w:p w14:paraId="5B53FA71" w14:textId="77777777" w:rsidR="001F3461" w:rsidRPr="001F3461" w:rsidRDefault="001F3461" w:rsidP="001F3461">
            <w:pPr>
              <w:jc w:val="center"/>
              <w:rPr>
                <w:sz w:val="14"/>
                <w:szCs w:val="14"/>
              </w:rPr>
            </w:pPr>
            <w:r w:rsidRPr="001F3461">
              <w:rPr>
                <w:sz w:val="16"/>
                <w:szCs w:val="14"/>
              </w:rPr>
              <w:t>(гр. 4-гр.3)</w:t>
            </w:r>
          </w:p>
        </w:tc>
        <w:tc>
          <w:tcPr>
            <w:tcW w:w="506" w:type="pct"/>
            <w:gridSpan w:val="2"/>
            <w:vMerge/>
            <w:tcBorders>
              <w:left w:val="nil"/>
              <w:bottom w:val="single" w:sz="4" w:space="0" w:color="auto"/>
              <w:right w:val="single" w:sz="4" w:space="0" w:color="auto"/>
            </w:tcBorders>
            <w:shd w:val="clear" w:color="auto" w:fill="00B0F0"/>
            <w:vAlign w:val="center"/>
          </w:tcPr>
          <w:p w14:paraId="3FBB9A84" w14:textId="77777777" w:rsidR="001F3461" w:rsidRPr="00F71E25" w:rsidRDefault="001F3461" w:rsidP="001F3461">
            <w:pPr>
              <w:jc w:val="center"/>
              <w:rPr>
                <w:b/>
                <w:color w:val="FFFFFF" w:themeColor="background1"/>
                <w:sz w:val="16"/>
                <w:szCs w:val="16"/>
              </w:rPr>
            </w:pPr>
          </w:p>
        </w:tc>
        <w:tc>
          <w:tcPr>
            <w:tcW w:w="451" w:type="pct"/>
            <w:vMerge/>
            <w:tcBorders>
              <w:left w:val="nil"/>
              <w:bottom w:val="single" w:sz="4" w:space="0" w:color="auto"/>
              <w:right w:val="single" w:sz="4" w:space="0" w:color="auto"/>
            </w:tcBorders>
            <w:shd w:val="clear" w:color="auto" w:fill="00B0F0"/>
            <w:vAlign w:val="center"/>
          </w:tcPr>
          <w:p w14:paraId="1B238F26" w14:textId="77777777" w:rsidR="001F3461" w:rsidRPr="00F71E25" w:rsidRDefault="001F3461" w:rsidP="001F3461">
            <w:pPr>
              <w:jc w:val="center"/>
              <w:rPr>
                <w:b/>
                <w:color w:val="FFFFFF" w:themeColor="background1"/>
                <w:sz w:val="16"/>
                <w:szCs w:val="16"/>
              </w:rPr>
            </w:pPr>
          </w:p>
        </w:tc>
      </w:tr>
      <w:tr w:rsidR="001F3461" w:rsidRPr="00F71E25" w14:paraId="54C80722" w14:textId="77777777" w:rsidTr="001F3461">
        <w:trPr>
          <w:trHeight w:val="53"/>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7D109" w14:textId="77777777" w:rsidR="001F3461" w:rsidRPr="00B42F98" w:rsidRDefault="001F3461" w:rsidP="001F3461">
            <w:pPr>
              <w:autoSpaceDE w:val="0"/>
              <w:autoSpaceDN w:val="0"/>
              <w:adjustRightInd w:val="0"/>
              <w:jc w:val="center"/>
              <w:rPr>
                <w:bCs/>
                <w:sz w:val="16"/>
                <w:szCs w:val="16"/>
              </w:rPr>
            </w:pPr>
            <w:r>
              <w:rPr>
                <w:bCs/>
                <w:sz w:val="16"/>
                <w:szCs w:val="16"/>
              </w:rPr>
              <w:t>1</w:t>
            </w:r>
          </w:p>
        </w:tc>
        <w:tc>
          <w:tcPr>
            <w:tcW w:w="2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B49FF" w14:textId="77777777" w:rsidR="001F3461" w:rsidRPr="00B42F98" w:rsidRDefault="001F3461" w:rsidP="001F3461">
            <w:pPr>
              <w:autoSpaceDE w:val="0"/>
              <w:autoSpaceDN w:val="0"/>
              <w:adjustRightInd w:val="0"/>
              <w:jc w:val="center"/>
              <w:rPr>
                <w:bCs/>
                <w:sz w:val="16"/>
                <w:szCs w:val="16"/>
              </w:rPr>
            </w:pPr>
            <w:r w:rsidRPr="00B42F98">
              <w:rPr>
                <w:bCs/>
                <w:sz w:val="16"/>
                <w:szCs w:val="16"/>
              </w:rPr>
              <w:t>2</w:t>
            </w:r>
          </w:p>
        </w:tc>
        <w:tc>
          <w:tcPr>
            <w:tcW w:w="3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C27BB3" w14:textId="77777777" w:rsidR="001F3461" w:rsidRPr="00B42F98" w:rsidRDefault="001F3461" w:rsidP="001F3461">
            <w:pPr>
              <w:autoSpaceDE w:val="0"/>
              <w:autoSpaceDN w:val="0"/>
              <w:adjustRightInd w:val="0"/>
              <w:jc w:val="center"/>
              <w:rPr>
                <w:bCs/>
                <w:sz w:val="16"/>
                <w:szCs w:val="16"/>
              </w:rPr>
            </w:pPr>
            <w:r w:rsidRPr="00B42F98">
              <w:rPr>
                <w:bCs/>
                <w:sz w:val="16"/>
                <w:szCs w:val="16"/>
              </w:rPr>
              <w:t>3</w:t>
            </w:r>
          </w:p>
        </w:tc>
        <w:tc>
          <w:tcPr>
            <w:tcW w:w="40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10677C" w14:textId="77777777" w:rsidR="001F3461" w:rsidRPr="00B42F98" w:rsidRDefault="001F3461" w:rsidP="001F3461">
            <w:pPr>
              <w:autoSpaceDE w:val="0"/>
              <w:autoSpaceDN w:val="0"/>
              <w:adjustRightInd w:val="0"/>
              <w:jc w:val="center"/>
              <w:rPr>
                <w:bCs/>
                <w:sz w:val="16"/>
                <w:szCs w:val="16"/>
              </w:rPr>
            </w:pPr>
            <w:r w:rsidRPr="00B42F98">
              <w:rPr>
                <w:bCs/>
                <w:sz w:val="16"/>
                <w:szCs w:val="16"/>
              </w:rPr>
              <w:t>4</w:t>
            </w:r>
          </w:p>
        </w:tc>
        <w:tc>
          <w:tcPr>
            <w:tcW w:w="47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5EB146" w14:textId="77777777" w:rsidR="001F3461" w:rsidRPr="00B42F98" w:rsidRDefault="001F3461" w:rsidP="001F3461">
            <w:pPr>
              <w:autoSpaceDE w:val="0"/>
              <w:autoSpaceDN w:val="0"/>
              <w:adjustRightInd w:val="0"/>
              <w:jc w:val="center"/>
              <w:rPr>
                <w:bCs/>
                <w:sz w:val="16"/>
                <w:szCs w:val="16"/>
              </w:rPr>
            </w:pPr>
            <w:r w:rsidRPr="00B42F98">
              <w:rPr>
                <w:bCs/>
                <w:sz w:val="16"/>
                <w:szCs w:val="16"/>
              </w:rPr>
              <w:t>5</w:t>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C3B13B" w14:textId="77777777" w:rsidR="001F3461" w:rsidRPr="00B42F98" w:rsidRDefault="001F3461" w:rsidP="001F3461">
            <w:pPr>
              <w:autoSpaceDE w:val="0"/>
              <w:autoSpaceDN w:val="0"/>
              <w:adjustRightInd w:val="0"/>
              <w:jc w:val="center"/>
              <w:rPr>
                <w:bCs/>
                <w:sz w:val="16"/>
                <w:szCs w:val="16"/>
              </w:rPr>
            </w:pPr>
            <w:r w:rsidRPr="00B42F98">
              <w:rPr>
                <w:bCs/>
                <w:sz w:val="16"/>
                <w:szCs w:val="16"/>
              </w:rPr>
              <w:t>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3065E" w14:textId="77777777" w:rsidR="001F3461" w:rsidRPr="00B42F98" w:rsidRDefault="001F3461" w:rsidP="001F3461">
            <w:pPr>
              <w:autoSpaceDE w:val="0"/>
              <w:autoSpaceDN w:val="0"/>
              <w:adjustRightInd w:val="0"/>
              <w:jc w:val="center"/>
              <w:rPr>
                <w:bCs/>
                <w:sz w:val="16"/>
                <w:szCs w:val="16"/>
              </w:rPr>
            </w:pPr>
            <w:r w:rsidRPr="00B42F98">
              <w:rPr>
                <w:bCs/>
                <w:sz w:val="16"/>
                <w:szCs w:val="16"/>
              </w:rPr>
              <w:t>7</w:t>
            </w:r>
          </w:p>
        </w:tc>
      </w:tr>
      <w:tr w:rsidR="001F3461" w:rsidRPr="001D0B84" w14:paraId="6C44FDB4" w14:textId="77777777" w:rsidTr="001F3461">
        <w:trPr>
          <w:trHeight w:val="173"/>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18C68C07" w14:textId="77777777" w:rsidR="001F3461" w:rsidRPr="001D0B84" w:rsidRDefault="001F3461" w:rsidP="001F3461">
            <w:pPr>
              <w:jc w:val="center"/>
              <w:rPr>
                <w:sz w:val="16"/>
                <w:szCs w:val="16"/>
              </w:rPr>
            </w:pPr>
            <w:r w:rsidRPr="001D0B84">
              <w:rPr>
                <w:sz w:val="16"/>
                <w:szCs w:val="16"/>
              </w:rPr>
              <w:t>1.</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13F6B8DE" w14:textId="77777777" w:rsidR="001F3461" w:rsidRPr="001D0B84" w:rsidRDefault="001F3461" w:rsidP="001F3461">
            <w:pPr>
              <w:ind w:firstLineChars="100" w:firstLine="160"/>
              <w:jc w:val="center"/>
              <w:rPr>
                <w:sz w:val="16"/>
                <w:szCs w:val="16"/>
              </w:rPr>
            </w:pPr>
            <w:r w:rsidRPr="001D0B84">
              <w:rPr>
                <w:sz w:val="16"/>
                <w:szCs w:val="16"/>
              </w:rPr>
              <w:t>Основное мероприятие «Мероприятия, направленные на формирование среды, способствующей ведению гражданами здорового образа жизни»</w:t>
            </w:r>
          </w:p>
        </w:tc>
        <w:tc>
          <w:tcPr>
            <w:tcW w:w="451" w:type="pct"/>
            <w:vMerge w:val="restart"/>
            <w:tcBorders>
              <w:top w:val="single" w:sz="4" w:space="0" w:color="auto"/>
              <w:left w:val="single" w:sz="4" w:space="0" w:color="auto"/>
              <w:right w:val="single" w:sz="4" w:space="0" w:color="auto"/>
            </w:tcBorders>
            <w:shd w:val="clear" w:color="000000" w:fill="FFFFFF"/>
            <w:noWrap/>
            <w:vAlign w:val="center"/>
          </w:tcPr>
          <w:p w14:paraId="7B1EEBB2" w14:textId="77777777" w:rsidR="001F3461" w:rsidRPr="001D0B84" w:rsidRDefault="001F3461" w:rsidP="001F3461">
            <w:pPr>
              <w:jc w:val="center"/>
              <w:rPr>
                <w:sz w:val="16"/>
                <w:szCs w:val="16"/>
              </w:rPr>
            </w:pPr>
            <w:r>
              <w:rPr>
                <w:sz w:val="16"/>
                <w:szCs w:val="16"/>
              </w:rPr>
              <w:t>0,0</w:t>
            </w:r>
          </w:p>
        </w:tc>
      </w:tr>
      <w:tr w:rsidR="001F3461" w:rsidRPr="001D0B84" w14:paraId="1CB7F9B0" w14:textId="77777777" w:rsidTr="001F3461">
        <w:trPr>
          <w:trHeight w:val="50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DC5CDEA" w14:textId="77777777" w:rsidR="001F3461" w:rsidRPr="001D0B84" w:rsidRDefault="001F3461" w:rsidP="001F3461">
            <w:pPr>
              <w:jc w:val="center"/>
              <w:rPr>
                <w:sz w:val="16"/>
                <w:szCs w:val="16"/>
              </w:rPr>
            </w:pPr>
            <w:r w:rsidRPr="001D0B84">
              <w:rPr>
                <w:sz w:val="16"/>
                <w:szCs w:val="16"/>
              </w:rPr>
              <w:t>1.1.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87956AA" w14:textId="77777777" w:rsidR="001F3461" w:rsidRPr="00D01BF3" w:rsidRDefault="001F3461" w:rsidP="001F3461">
            <w:pPr>
              <w:jc w:val="both"/>
              <w:rPr>
                <w:i/>
                <w:iCs/>
                <w:sz w:val="16"/>
                <w:szCs w:val="16"/>
              </w:rPr>
            </w:pPr>
            <w:r w:rsidRPr="00D01BF3">
              <w:rPr>
                <w:i/>
                <w:iCs/>
                <w:sz w:val="16"/>
                <w:szCs w:val="16"/>
              </w:rPr>
              <w:t>участие в областном смотре-конкурсе на лучшую организацию физкультурно-спортивной работы в муниципальных образованиях Оренбургской области</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E6445" w14:textId="77777777" w:rsidR="001F3461" w:rsidRPr="00D01BF3" w:rsidRDefault="001F3461" w:rsidP="001F3461">
            <w:pPr>
              <w:jc w:val="center"/>
              <w:rPr>
                <w:i/>
                <w:iCs/>
                <w:sz w:val="16"/>
                <w:szCs w:val="16"/>
              </w:rPr>
            </w:pPr>
            <w:r w:rsidRPr="00D01BF3">
              <w:rPr>
                <w:i/>
                <w:iCs/>
                <w:sz w:val="16"/>
                <w:szCs w:val="16"/>
              </w:rPr>
              <w:t>1</w:t>
            </w:r>
          </w:p>
        </w:tc>
        <w:tc>
          <w:tcPr>
            <w:tcW w:w="40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95A80" w14:textId="77777777" w:rsidR="001F3461" w:rsidRPr="00D01BF3" w:rsidRDefault="001F3461" w:rsidP="001F3461">
            <w:pPr>
              <w:jc w:val="center"/>
              <w:rPr>
                <w:i/>
                <w:iCs/>
                <w:sz w:val="16"/>
                <w:szCs w:val="16"/>
              </w:rPr>
            </w:pPr>
            <w:r w:rsidRPr="00D01BF3">
              <w:rPr>
                <w:i/>
                <w:iCs/>
                <w:sz w:val="16"/>
                <w:szCs w:val="16"/>
              </w:rPr>
              <w:t>1</w:t>
            </w:r>
          </w:p>
        </w:tc>
        <w:tc>
          <w:tcPr>
            <w:tcW w:w="475" w:type="pct"/>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19327" w14:textId="77777777" w:rsidR="001F3461" w:rsidRPr="00D01BF3" w:rsidRDefault="001F3461" w:rsidP="001F3461">
            <w:pPr>
              <w:jc w:val="center"/>
              <w:rPr>
                <w:i/>
                <w:iCs/>
                <w:sz w:val="16"/>
                <w:szCs w:val="16"/>
              </w:rPr>
            </w:pPr>
            <w:r w:rsidRPr="00D01BF3">
              <w:rPr>
                <w:i/>
                <w:iCs/>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727EB"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5EB339A9" w14:textId="77777777" w:rsidR="001F3461" w:rsidRPr="001D0B84" w:rsidRDefault="001F3461" w:rsidP="001F3461">
            <w:pPr>
              <w:jc w:val="center"/>
              <w:rPr>
                <w:sz w:val="16"/>
                <w:szCs w:val="16"/>
              </w:rPr>
            </w:pPr>
          </w:p>
        </w:tc>
      </w:tr>
      <w:tr w:rsidR="001F3461" w:rsidRPr="001D0B84" w14:paraId="5FA47A3F" w14:textId="77777777" w:rsidTr="001F3461">
        <w:trPr>
          <w:trHeight w:val="274"/>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58F2A0FD"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F16F1C2" w14:textId="77777777" w:rsidR="001F3461" w:rsidRPr="00D01BF3" w:rsidRDefault="001F3461" w:rsidP="001F3461">
            <w:pPr>
              <w:jc w:val="both"/>
              <w:rPr>
                <w:i/>
                <w:iCs/>
                <w:sz w:val="16"/>
                <w:szCs w:val="16"/>
              </w:rPr>
            </w:pPr>
            <w:r w:rsidRPr="00D01BF3">
              <w:rPr>
                <w:i/>
                <w:iCs/>
                <w:sz w:val="16"/>
                <w:szCs w:val="16"/>
              </w:rPr>
              <w:t>количество областных смотров-конкурсов на лучшую организацию физкультурно-спортивной работы с участием от города Оренбурга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5E45963D" w14:textId="77777777" w:rsidR="001F3461" w:rsidRPr="00D01BF3" w:rsidRDefault="001F3461" w:rsidP="001F3461">
            <w:pPr>
              <w:rPr>
                <w:i/>
                <w:iCs/>
                <w:sz w:val="16"/>
                <w:szCs w:val="16"/>
              </w:rPr>
            </w:pPr>
          </w:p>
        </w:tc>
        <w:tc>
          <w:tcPr>
            <w:tcW w:w="405" w:type="pct"/>
            <w:gridSpan w:val="4"/>
            <w:vMerge/>
            <w:tcBorders>
              <w:top w:val="single" w:sz="4" w:space="0" w:color="auto"/>
              <w:left w:val="single" w:sz="4" w:space="0" w:color="auto"/>
              <w:bottom w:val="single" w:sz="4" w:space="0" w:color="auto"/>
              <w:right w:val="single" w:sz="4" w:space="0" w:color="auto"/>
            </w:tcBorders>
            <w:vAlign w:val="center"/>
            <w:hideMark/>
          </w:tcPr>
          <w:p w14:paraId="2EA17841" w14:textId="77777777" w:rsidR="001F3461" w:rsidRPr="00D01BF3" w:rsidRDefault="001F3461" w:rsidP="001F3461">
            <w:pPr>
              <w:rPr>
                <w:i/>
                <w:iCs/>
                <w:sz w:val="16"/>
                <w:szCs w:val="16"/>
              </w:rPr>
            </w:pPr>
          </w:p>
        </w:tc>
        <w:tc>
          <w:tcPr>
            <w:tcW w:w="475" w:type="pct"/>
            <w:gridSpan w:val="4"/>
            <w:vMerge/>
            <w:tcBorders>
              <w:top w:val="single" w:sz="4" w:space="0" w:color="auto"/>
              <w:left w:val="single" w:sz="4" w:space="0" w:color="auto"/>
              <w:bottom w:val="single" w:sz="4" w:space="0" w:color="auto"/>
              <w:right w:val="single" w:sz="4" w:space="0" w:color="auto"/>
            </w:tcBorders>
            <w:vAlign w:val="center"/>
            <w:hideMark/>
          </w:tcPr>
          <w:p w14:paraId="038F2424"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256A3A58"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774CFD75" w14:textId="77777777" w:rsidR="001F3461" w:rsidRPr="001D0B84" w:rsidRDefault="001F3461" w:rsidP="001F3461">
            <w:pPr>
              <w:jc w:val="center"/>
              <w:rPr>
                <w:sz w:val="16"/>
                <w:szCs w:val="16"/>
              </w:rPr>
            </w:pPr>
          </w:p>
        </w:tc>
      </w:tr>
      <w:tr w:rsidR="001F3461" w:rsidRPr="001D0B84" w14:paraId="6BC20121" w14:textId="77777777" w:rsidTr="001F3461">
        <w:trPr>
          <w:trHeight w:val="409"/>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3F2AFC2" w14:textId="77777777" w:rsidR="001F3461" w:rsidRPr="001D0B84" w:rsidRDefault="001F3461" w:rsidP="001F3461">
            <w:pPr>
              <w:jc w:val="center"/>
              <w:rPr>
                <w:sz w:val="16"/>
                <w:szCs w:val="16"/>
              </w:rPr>
            </w:pPr>
            <w:r w:rsidRPr="001D0B84">
              <w:rPr>
                <w:sz w:val="16"/>
                <w:szCs w:val="16"/>
              </w:rPr>
              <w:t>1.2.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04D7C65" w14:textId="77777777" w:rsidR="001F3461" w:rsidRPr="00D01BF3" w:rsidRDefault="001F3461" w:rsidP="001F3461">
            <w:pPr>
              <w:jc w:val="both"/>
              <w:rPr>
                <w:i/>
                <w:iCs/>
                <w:sz w:val="16"/>
                <w:szCs w:val="16"/>
              </w:rPr>
            </w:pPr>
            <w:r w:rsidRPr="00D01BF3">
              <w:rPr>
                <w:i/>
                <w:iCs/>
                <w:sz w:val="16"/>
                <w:szCs w:val="16"/>
              </w:rPr>
              <w:t>организация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FD24" w14:textId="77777777" w:rsidR="001F3461" w:rsidRPr="00D01BF3" w:rsidRDefault="001F3461" w:rsidP="001F3461">
            <w:pPr>
              <w:jc w:val="center"/>
              <w:rPr>
                <w:i/>
                <w:iCs/>
                <w:sz w:val="16"/>
                <w:szCs w:val="16"/>
              </w:rPr>
            </w:pPr>
            <w:r w:rsidRPr="00D01BF3">
              <w:rPr>
                <w:i/>
                <w:iCs/>
                <w:sz w:val="16"/>
                <w:szCs w:val="16"/>
              </w:rPr>
              <w:t>4</w:t>
            </w:r>
          </w:p>
        </w:tc>
        <w:tc>
          <w:tcPr>
            <w:tcW w:w="40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612EBC" w14:textId="77777777" w:rsidR="001F3461" w:rsidRPr="00D01BF3" w:rsidRDefault="001F3461" w:rsidP="001F3461">
            <w:pPr>
              <w:jc w:val="center"/>
              <w:rPr>
                <w:i/>
                <w:iCs/>
                <w:sz w:val="16"/>
                <w:szCs w:val="16"/>
              </w:rPr>
            </w:pPr>
            <w:r w:rsidRPr="00D01BF3">
              <w:rPr>
                <w:i/>
                <w:iCs/>
                <w:sz w:val="16"/>
                <w:szCs w:val="16"/>
              </w:rPr>
              <w:t>0</w:t>
            </w:r>
          </w:p>
        </w:tc>
        <w:tc>
          <w:tcPr>
            <w:tcW w:w="475" w:type="pct"/>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4AC847" w14:textId="77777777" w:rsidR="001F3461" w:rsidRPr="00D01BF3" w:rsidRDefault="001F3461" w:rsidP="001F3461">
            <w:pPr>
              <w:jc w:val="center"/>
              <w:rPr>
                <w:i/>
                <w:iCs/>
                <w:sz w:val="16"/>
                <w:szCs w:val="16"/>
              </w:rPr>
            </w:pPr>
            <w:r w:rsidRPr="00D01BF3">
              <w:rPr>
                <w:i/>
                <w:iCs/>
                <w:sz w:val="16"/>
                <w:szCs w:val="16"/>
              </w:rPr>
              <w:t>-4</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F20771" w14:textId="77777777" w:rsidR="001F3461" w:rsidRPr="001D0B84" w:rsidRDefault="001F3461" w:rsidP="001F3461">
            <w:pPr>
              <w:jc w:val="center"/>
              <w:rPr>
                <w:sz w:val="16"/>
                <w:szCs w:val="16"/>
              </w:rPr>
            </w:pPr>
            <w:r>
              <w:rPr>
                <w:sz w:val="16"/>
                <w:szCs w:val="16"/>
              </w:rPr>
              <w:t>0,0</w:t>
            </w:r>
          </w:p>
        </w:tc>
        <w:tc>
          <w:tcPr>
            <w:tcW w:w="451" w:type="pct"/>
            <w:vMerge/>
            <w:tcBorders>
              <w:left w:val="single" w:sz="4" w:space="0" w:color="auto"/>
              <w:right w:val="single" w:sz="4" w:space="0" w:color="auto"/>
            </w:tcBorders>
            <w:shd w:val="clear" w:color="000000" w:fill="FFFFFF"/>
            <w:vAlign w:val="center"/>
            <w:hideMark/>
          </w:tcPr>
          <w:p w14:paraId="31141DA5" w14:textId="77777777" w:rsidR="001F3461" w:rsidRPr="001D0B84" w:rsidRDefault="001F3461" w:rsidP="001F3461">
            <w:pPr>
              <w:jc w:val="center"/>
              <w:rPr>
                <w:sz w:val="16"/>
                <w:szCs w:val="16"/>
              </w:rPr>
            </w:pPr>
          </w:p>
        </w:tc>
      </w:tr>
      <w:tr w:rsidR="001F3461" w:rsidRPr="001D0B84" w14:paraId="1569732B" w14:textId="77777777" w:rsidTr="001F3461">
        <w:trPr>
          <w:trHeight w:val="416"/>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0CB2460E"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E362C54" w14:textId="77777777" w:rsidR="001F3461" w:rsidRPr="00D01BF3" w:rsidRDefault="001F3461" w:rsidP="001F3461">
            <w:pPr>
              <w:jc w:val="both"/>
              <w:rPr>
                <w:i/>
                <w:iCs/>
                <w:sz w:val="16"/>
                <w:szCs w:val="16"/>
              </w:rPr>
            </w:pPr>
            <w:r w:rsidRPr="00D01BF3">
              <w:rPr>
                <w:i/>
                <w:iCs/>
                <w:sz w:val="16"/>
                <w:szCs w:val="16"/>
              </w:rPr>
              <w:t>количество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6F4F508E" w14:textId="77777777" w:rsidR="001F3461" w:rsidRPr="001D0B84" w:rsidRDefault="001F3461" w:rsidP="001F3461">
            <w:pPr>
              <w:rPr>
                <w:sz w:val="16"/>
                <w:szCs w:val="16"/>
              </w:rPr>
            </w:pPr>
          </w:p>
        </w:tc>
        <w:tc>
          <w:tcPr>
            <w:tcW w:w="405" w:type="pct"/>
            <w:gridSpan w:val="4"/>
            <w:vMerge/>
            <w:tcBorders>
              <w:top w:val="single" w:sz="4" w:space="0" w:color="auto"/>
              <w:left w:val="single" w:sz="4" w:space="0" w:color="auto"/>
              <w:bottom w:val="single" w:sz="4" w:space="0" w:color="auto"/>
              <w:right w:val="single" w:sz="4" w:space="0" w:color="auto"/>
            </w:tcBorders>
            <w:vAlign w:val="center"/>
            <w:hideMark/>
          </w:tcPr>
          <w:p w14:paraId="50D240B6" w14:textId="77777777" w:rsidR="001F3461" w:rsidRPr="001D0B84" w:rsidRDefault="001F3461" w:rsidP="001F3461">
            <w:pPr>
              <w:rPr>
                <w:sz w:val="16"/>
                <w:szCs w:val="16"/>
              </w:rPr>
            </w:pPr>
          </w:p>
        </w:tc>
        <w:tc>
          <w:tcPr>
            <w:tcW w:w="475" w:type="pct"/>
            <w:gridSpan w:val="4"/>
            <w:vMerge/>
            <w:tcBorders>
              <w:top w:val="single" w:sz="4" w:space="0" w:color="auto"/>
              <w:left w:val="single" w:sz="4" w:space="0" w:color="auto"/>
              <w:bottom w:val="single" w:sz="4" w:space="0" w:color="auto"/>
              <w:right w:val="single" w:sz="4" w:space="0" w:color="auto"/>
            </w:tcBorders>
            <w:vAlign w:val="center"/>
            <w:hideMark/>
          </w:tcPr>
          <w:p w14:paraId="2D0959F7"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5ACD1605" w14:textId="77777777" w:rsidR="001F3461" w:rsidRPr="001D0B84" w:rsidRDefault="001F3461" w:rsidP="001F3461">
            <w:pPr>
              <w:rPr>
                <w:sz w:val="16"/>
                <w:szCs w:val="16"/>
              </w:rPr>
            </w:pPr>
          </w:p>
        </w:tc>
        <w:tc>
          <w:tcPr>
            <w:tcW w:w="451" w:type="pct"/>
            <w:vMerge/>
            <w:tcBorders>
              <w:left w:val="single" w:sz="4" w:space="0" w:color="auto"/>
              <w:bottom w:val="single" w:sz="4" w:space="0" w:color="auto"/>
              <w:right w:val="single" w:sz="4" w:space="0" w:color="auto"/>
            </w:tcBorders>
            <w:vAlign w:val="center"/>
            <w:hideMark/>
          </w:tcPr>
          <w:p w14:paraId="08D2ADFD" w14:textId="77777777" w:rsidR="001F3461" w:rsidRPr="001D0B84" w:rsidRDefault="001F3461" w:rsidP="001F3461">
            <w:pPr>
              <w:rPr>
                <w:sz w:val="16"/>
                <w:szCs w:val="16"/>
              </w:rPr>
            </w:pPr>
          </w:p>
        </w:tc>
      </w:tr>
      <w:tr w:rsidR="001F3461" w:rsidRPr="001D0B84" w14:paraId="32EB9DA8" w14:textId="77777777" w:rsidTr="001F3461">
        <w:trPr>
          <w:trHeight w:val="423"/>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0973EB34" w14:textId="77777777" w:rsidR="001F3461" w:rsidRPr="001D0B84" w:rsidRDefault="001F3461" w:rsidP="001F3461">
            <w:pPr>
              <w:jc w:val="center"/>
              <w:rPr>
                <w:sz w:val="16"/>
                <w:szCs w:val="16"/>
              </w:rPr>
            </w:pPr>
            <w:r w:rsidRPr="001D0B84">
              <w:rPr>
                <w:sz w:val="16"/>
                <w:szCs w:val="16"/>
              </w:rPr>
              <w:t>2.</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3F12CE4E" w14:textId="77777777" w:rsidR="001F3461" w:rsidRPr="001D0B84" w:rsidRDefault="001F3461" w:rsidP="001F3461">
            <w:pPr>
              <w:jc w:val="center"/>
              <w:rPr>
                <w:sz w:val="16"/>
                <w:szCs w:val="16"/>
              </w:rPr>
            </w:pPr>
            <w:r w:rsidRPr="001D0B84">
              <w:rPr>
                <w:sz w:val="16"/>
                <w:szCs w:val="16"/>
              </w:rPr>
              <w:t>Основное мероприятие «Мероприятия, направленные на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c>
          <w:tcPr>
            <w:tcW w:w="451" w:type="pct"/>
            <w:tcBorders>
              <w:top w:val="single" w:sz="4" w:space="0" w:color="auto"/>
              <w:left w:val="single" w:sz="4" w:space="0" w:color="auto"/>
              <w:right w:val="single" w:sz="4" w:space="0" w:color="auto"/>
            </w:tcBorders>
            <w:shd w:val="clear" w:color="000000" w:fill="FFFFFF"/>
            <w:noWrap/>
            <w:vAlign w:val="center"/>
          </w:tcPr>
          <w:p w14:paraId="4F816AD0" w14:textId="77777777" w:rsidR="001F3461" w:rsidRPr="001D0B84" w:rsidRDefault="001F3461" w:rsidP="001F3461">
            <w:pPr>
              <w:jc w:val="center"/>
              <w:rPr>
                <w:sz w:val="16"/>
                <w:szCs w:val="16"/>
              </w:rPr>
            </w:pPr>
            <w:r>
              <w:rPr>
                <w:sz w:val="16"/>
                <w:szCs w:val="16"/>
              </w:rPr>
              <w:t>0,0</w:t>
            </w:r>
          </w:p>
        </w:tc>
      </w:tr>
      <w:tr w:rsidR="001F3461" w:rsidRPr="001D0B84" w14:paraId="6C45D80C" w14:textId="77777777" w:rsidTr="001F3461">
        <w:trPr>
          <w:trHeight w:val="714"/>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40C05AF" w14:textId="77777777" w:rsidR="001F3461" w:rsidRPr="001D0B84" w:rsidRDefault="001F3461" w:rsidP="001F3461">
            <w:pPr>
              <w:jc w:val="center"/>
              <w:rPr>
                <w:sz w:val="16"/>
                <w:szCs w:val="16"/>
              </w:rPr>
            </w:pPr>
            <w:r w:rsidRPr="001D0B84">
              <w:rPr>
                <w:sz w:val="16"/>
                <w:szCs w:val="16"/>
              </w:rPr>
              <w:t>2.1.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C42C146" w14:textId="77777777" w:rsidR="001F3461" w:rsidRPr="00D01BF3" w:rsidRDefault="001F3461" w:rsidP="001F3461">
            <w:pPr>
              <w:jc w:val="both"/>
              <w:rPr>
                <w:i/>
                <w:iCs/>
                <w:sz w:val="16"/>
                <w:szCs w:val="16"/>
              </w:rPr>
            </w:pPr>
            <w:r w:rsidRPr="00D01BF3">
              <w:rPr>
                <w:i/>
                <w:iCs/>
                <w:sz w:val="16"/>
                <w:szCs w:val="16"/>
              </w:rPr>
              <w:t>участие в заседаниях областной межведомственной комиссии  по профилактике неинфекционных заболеваний, формированию ЗОЖ и реализации комплексных мер, направленных на снижение смертности среди населения Оренбургской области, проводимых ГБУЗ «ООЦОЗМП»</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FD64D6" w14:textId="77777777" w:rsidR="001F3461" w:rsidRPr="00D01BF3" w:rsidRDefault="001F3461" w:rsidP="001F3461">
            <w:pPr>
              <w:jc w:val="center"/>
              <w:rPr>
                <w:i/>
                <w:iCs/>
                <w:sz w:val="16"/>
                <w:szCs w:val="16"/>
              </w:rPr>
            </w:pPr>
            <w:r w:rsidRPr="00D01BF3">
              <w:rPr>
                <w:i/>
                <w:iCs/>
                <w:sz w:val="16"/>
                <w:szCs w:val="16"/>
              </w:rPr>
              <w:t>2</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122760" w14:textId="77777777" w:rsidR="001F3461" w:rsidRPr="00D01BF3" w:rsidRDefault="001F3461" w:rsidP="001F3461">
            <w:pPr>
              <w:jc w:val="center"/>
              <w:rPr>
                <w:i/>
                <w:iCs/>
                <w:sz w:val="16"/>
                <w:szCs w:val="16"/>
              </w:rPr>
            </w:pPr>
            <w:r w:rsidRPr="00D01BF3">
              <w:rPr>
                <w:i/>
                <w:iCs/>
                <w:sz w:val="16"/>
                <w:szCs w:val="16"/>
              </w:rPr>
              <w:t>0</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D9293" w14:textId="77777777" w:rsidR="001F3461" w:rsidRPr="00D01BF3" w:rsidRDefault="001F3461" w:rsidP="001F3461">
            <w:pPr>
              <w:jc w:val="center"/>
              <w:rPr>
                <w:i/>
                <w:iCs/>
                <w:sz w:val="16"/>
                <w:szCs w:val="16"/>
              </w:rPr>
            </w:pPr>
            <w:r w:rsidRPr="00D01BF3">
              <w:rPr>
                <w:i/>
                <w:iCs/>
                <w:sz w:val="16"/>
                <w:szCs w:val="16"/>
              </w:rPr>
              <w:t>-2</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6CDF41" w14:textId="77777777" w:rsidR="001F3461" w:rsidRPr="001D0B84" w:rsidRDefault="001F3461" w:rsidP="001F3461">
            <w:pPr>
              <w:jc w:val="center"/>
              <w:rPr>
                <w:sz w:val="16"/>
                <w:szCs w:val="16"/>
              </w:rPr>
            </w:pPr>
            <w:r>
              <w:rPr>
                <w:sz w:val="16"/>
                <w:szCs w:val="16"/>
              </w:rPr>
              <w:t>0,0</w:t>
            </w:r>
          </w:p>
        </w:tc>
        <w:tc>
          <w:tcPr>
            <w:tcW w:w="451" w:type="pct"/>
            <w:vMerge w:val="restart"/>
            <w:tcBorders>
              <w:left w:val="single" w:sz="4" w:space="0" w:color="auto"/>
              <w:right w:val="single" w:sz="4" w:space="0" w:color="auto"/>
            </w:tcBorders>
            <w:shd w:val="clear" w:color="000000" w:fill="FFFFFF"/>
            <w:vAlign w:val="center"/>
            <w:hideMark/>
          </w:tcPr>
          <w:p w14:paraId="7DBD8FE2" w14:textId="77777777" w:rsidR="001F3461" w:rsidRPr="001D0B84" w:rsidRDefault="001F3461" w:rsidP="001F3461">
            <w:pPr>
              <w:jc w:val="center"/>
              <w:rPr>
                <w:sz w:val="16"/>
                <w:szCs w:val="16"/>
              </w:rPr>
            </w:pPr>
          </w:p>
        </w:tc>
      </w:tr>
      <w:tr w:rsidR="001F3461" w:rsidRPr="001D0B84" w14:paraId="7B7B4D4E" w14:textId="77777777" w:rsidTr="001F3461">
        <w:trPr>
          <w:trHeight w:val="489"/>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4E7E2371"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8229338" w14:textId="77777777" w:rsidR="001F3461" w:rsidRPr="00D01BF3" w:rsidRDefault="001F3461" w:rsidP="001F3461">
            <w:pPr>
              <w:jc w:val="both"/>
              <w:rPr>
                <w:i/>
                <w:iCs/>
                <w:sz w:val="16"/>
                <w:szCs w:val="16"/>
              </w:rPr>
            </w:pPr>
            <w:r w:rsidRPr="00D01BF3">
              <w:rPr>
                <w:i/>
                <w:iCs/>
                <w:sz w:val="16"/>
                <w:szCs w:val="16"/>
              </w:rPr>
              <w:t>количество заседаний областного межведомственного Совета по профилактике неинфекционных заболеваний и формированию ЗОЖ у населения с участием Администрации города Оренбурга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4176BE22"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036902AF"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6E98AF5D"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728C8109"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133F3906" w14:textId="77777777" w:rsidR="001F3461" w:rsidRPr="001D0B84" w:rsidRDefault="001F3461" w:rsidP="001F3461">
            <w:pPr>
              <w:jc w:val="center"/>
              <w:rPr>
                <w:sz w:val="16"/>
                <w:szCs w:val="16"/>
              </w:rPr>
            </w:pPr>
          </w:p>
        </w:tc>
      </w:tr>
      <w:tr w:rsidR="001F3461" w:rsidRPr="001D0B84" w14:paraId="1AD4D3B9" w14:textId="77777777" w:rsidTr="001F3461">
        <w:trPr>
          <w:trHeight w:val="58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4519708" w14:textId="77777777" w:rsidR="001F3461" w:rsidRPr="001D0B84" w:rsidRDefault="001F3461" w:rsidP="001F3461">
            <w:pPr>
              <w:jc w:val="center"/>
              <w:rPr>
                <w:sz w:val="16"/>
                <w:szCs w:val="16"/>
              </w:rPr>
            </w:pPr>
            <w:r w:rsidRPr="001D0B84">
              <w:rPr>
                <w:sz w:val="16"/>
                <w:szCs w:val="16"/>
              </w:rPr>
              <w:t>2.2.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091BE4C0" w14:textId="77777777" w:rsidR="001F3461" w:rsidRPr="00D01BF3" w:rsidRDefault="001F3461" w:rsidP="001F3461">
            <w:pPr>
              <w:jc w:val="both"/>
              <w:rPr>
                <w:i/>
                <w:iCs/>
                <w:sz w:val="16"/>
                <w:szCs w:val="16"/>
              </w:rPr>
            </w:pPr>
            <w:r w:rsidRPr="00D01BF3">
              <w:rPr>
                <w:i/>
                <w:iCs/>
                <w:sz w:val="16"/>
                <w:szCs w:val="16"/>
              </w:rPr>
              <w:t>проведение заседаний межведомственной комиссии по профилактике неинфекционных заболеваний, формированию ЗОЖ среди населения муниципального образования «город Оренбург»</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23613C" w14:textId="77777777" w:rsidR="001F3461" w:rsidRPr="00D01BF3" w:rsidRDefault="001F3461" w:rsidP="001F3461">
            <w:pPr>
              <w:jc w:val="center"/>
              <w:rPr>
                <w:i/>
                <w:iCs/>
                <w:sz w:val="16"/>
                <w:szCs w:val="16"/>
              </w:rPr>
            </w:pPr>
            <w:r w:rsidRPr="00D01BF3">
              <w:rPr>
                <w:i/>
                <w:iCs/>
                <w:sz w:val="16"/>
                <w:szCs w:val="16"/>
              </w:rPr>
              <w:t>2</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55F935" w14:textId="77777777" w:rsidR="001F3461" w:rsidRPr="00D01BF3" w:rsidRDefault="001F3461" w:rsidP="001F3461">
            <w:pPr>
              <w:jc w:val="center"/>
              <w:rPr>
                <w:i/>
                <w:iCs/>
                <w:sz w:val="16"/>
                <w:szCs w:val="16"/>
              </w:rPr>
            </w:pPr>
            <w:r w:rsidRPr="00D01BF3">
              <w:rPr>
                <w:i/>
                <w:iCs/>
                <w:sz w:val="16"/>
                <w:szCs w:val="16"/>
              </w:rPr>
              <w:t>2</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467238" w14:textId="77777777" w:rsidR="001F3461" w:rsidRPr="00D01BF3" w:rsidRDefault="001F3461" w:rsidP="001F3461">
            <w:pPr>
              <w:jc w:val="center"/>
              <w:rPr>
                <w:i/>
                <w:iCs/>
                <w:sz w:val="16"/>
                <w:szCs w:val="16"/>
              </w:rPr>
            </w:pPr>
            <w:r w:rsidRPr="00D01BF3">
              <w:rPr>
                <w:i/>
                <w:iCs/>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98B3E0"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7D395091" w14:textId="77777777" w:rsidR="001F3461" w:rsidRPr="001D0B84" w:rsidRDefault="001F3461" w:rsidP="001F3461">
            <w:pPr>
              <w:jc w:val="center"/>
              <w:rPr>
                <w:sz w:val="16"/>
                <w:szCs w:val="16"/>
              </w:rPr>
            </w:pPr>
          </w:p>
        </w:tc>
      </w:tr>
      <w:tr w:rsidR="001F3461" w:rsidRPr="001D0B84" w14:paraId="5E61590A" w14:textId="77777777" w:rsidTr="001F3461">
        <w:trPr>
          <w:trHeight w:val="373"/>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71CB27C3"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9C14F97" w14:textId="77777777" w:rsidR="001F3461" w:rsidRPr="00D01BF3" w:rsidRDefault="001F3461" w:rsidP="001F3461">
            <w:pPr>
              <w:jc w:val="both"/>
              <w:rPr>
                <w:i/>
                <w:iCs/>
                <w:sz w:val="16"/>
                <w:szCs w:val="16"/>
              </w:rPr>
            </w:pPr>
            <w:r w:rsidRPr="00D01BF3">
              <w:rPr>
                <w:i/>
                <w:iCs/>
                <w:sz w:val="16"/>
                <w:szCs w:val="16"/>
              </w:rPr>
              <w:t>количество заседаний муниципального межведомственного Совета по профилактики неинфекционных заболеваний и формированию ЗОЖ у населения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28170F20"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17AC0C1B"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3E59143E"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7A6A5D58"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5D8BFC77" w14:textId="77777777" w:rsidR="001F3461" w:rsidRPr="001D0B84" w:rsidRDefault="001F3461" w:rsidP="001F3461">
            <w:pPr>
              <w:jc w:val="center"/>
              <w:rPr>
                <w:sz w:val="16"/>
                <w:szCs w:val="16"/>
              </w:rPr>
            </w:pPr>
          </w:p>
        </w:tc>
      </w:tr>
      <w:tr w:rsidR="001F3461" w:rsidRPr="001D0B84" w14:paraId="1B7409C0" w14:textId="77777777" w:rsidTr="001F3461">
        <w:trPr>
          <w:trHeight w:val="523"/>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7A1BF7B" w14:textId="77777777" w:rsidR="001F3461" w:rsidRPr="001D0B84" w:rsidRDefault="001F3461" w:rsidP="001F3461">
            <w:pPr>
              <w:jc w:val="center"/>
              <w:rPr>
                <w:sz w:val="16"/>
                <w:szCs w:val="16"/>
              </w:rPr>
            </w:pPr>
            <w:r w:rsidRPr="001D0B84">
              <w:rPr>
                <w:sz w:val="16"/>
                <w:szCs w:val="16"/>
              </w:rPr>
              <w:t>2.3.</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33BAC45" w14:textId="77777777" w:rsidR="001F3461" w:rsidRPr="00D01BF3" w:rsidRDefault="001F3461" w:rsidP="001F3461">
            <w:pPr>
              <w:jc w:val="both"/>
              <w:rPr>
                <w:i/>
                <w:iCs/>
                <w:sz w:val="16"/>
                <w:szCs w:val="16"/>
              </w:rPr>
            </w:pPr>
            <w:r w:rsidRPr="00D01BF3">
              <w:rPr>
                <w:i/>
                <w:iCs/>
                <w:sz w:val="16"/>
                <w:szCs w:val="16"/>
              </w:rPr>
              <w:t>принятие муниципальных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ЗОЖ)</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4CC40F" w14:textId="77777777" w:rsidR="001F3461" w:rsidRPr="00D01BF3" w:rsidRDefault="001F3461" w:rsidP="001F3461">
            <w:pPr>
              <w:jc w:val="center"/>
              <w:rPr>
                <w:i/>
                <w:iCs/>
                <w:sz w:val="16"/>
                <w:szCs w:val="16"/>
              </w:rPr>
            </w:pPr>
            <w:r w:rsidRPr="00D01BF3">
              <w:rPr>
                <w:i/>
                <w:iCs/>
                <w:sz w:val="16"/>
                <w:szCs w:val="16"/>
              </w:rPr>
              <w:t>1</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0A49FE" w14:textId="77777777" w:rsidR="001F3461" w:rsidRPr="00D01BF3" w:rsidRDefault="001F3461" w:rsidP="001F3461">
            <w:pPr>
              <w:jc w:val="center"/>
              <w:rPr>
                <w:i/>
                <w:iCs/>
                <w:sz w:val="16"/>
                <w:szCs w:val="16"/>
              </w:rPr>
            </w:pPr>
            <w:r w:rsidRPr="00D01BF3">
              <w:rPr>
                <w:i/>
                <w:iCs/>
                <w:sz w:val="16"/>
                <w:szCs w:val="16"/>
              </w:rPr>
              <w:t>3</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C5673E" w14:textId="77777777" w:rsidR="001F3461" w:rsidRPr="00D01BF3" w:rsidRDefault="001F3461" w:rsidP="001F3461">
            <w:pPr>
              <w:jc w:val="center"/>
              <w:rPr>
                <w:i/>
                <w:iCs/>
                <w:sz w:val="16"/>
                <w:szCs w:val="16"/>
              </w:rPr>
            </w:pPr>
            <w:r w:rsidRPr="00D01BF3">
              <w:rPr>
                <w:i/>
                <w:iCs/>
                <w:sz w:val="16"/>
                <w:szCs w:val="16"/>
              </w:rPr>
              <w:t>2</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6AAC9" w14:textId="77777777" w:rsidR="001F3461" w:rsidRPr="001D0B84" w:rsidRDefault="001F3461" w:rsidP="001F3461">
            <w:pPr>
              <w:jc w:val="center"/>
              <w:rPr>
                <w:sz w:val="16"/>
                <w:szCs w:val="16"/>
              </w:rPr>
            </w:pPr>
            <w:r>
              <w:rPr>
                <w:sz w:val="16"/>
                <w:szCs w:val="16"/>
              </w:rPr>
              <w:t>300,0</w:t>
            </w:r>
          </w:p>
        </w:tc>
        <w:tc>
          <w:tcPr>
            <w:tcW w:w="451" w:type="pct"/>
            <w:vMerge/>
            <w:tcBorders>
              <w:left w:val="single" w:sz="4" w:space="0" w:color="auto"/>
              <w:right w:val="single" w:sz="4" w:space="0" w:color="auto"/>
            </w:tcBorders>
            <w:shd w:val="clear" w:color="000000" w:fill="FFFFFF"/>
            <w:vAlign w:val="center"/>
            <w:hideMark/>
          </w:tcPr>
          <w:p w14:paraId="4CA2C533" w14:textId="77777777" w:rsidR="001F3461" w:rsidRPr="001D0B84" w:rsidRDefault="001F3461" w:rsidP="001F3461">
            <w:pPr>
              <w:jc w:val="center"/>
              <w:rPr>
                <w:sz w:val="16"/>
                <w:szCs w:val="16"/>
              </w:rPr>
            </w:pPr>
          </w:p>
        </w:tc>
      </w:tr>
      <w:tr w:rsidR="001F3461" w:rsidRPr="001D0B84" w14:paraId="35766BC8" w14:textId="77777777" w:rsidTr="001F3461">
        <w:trPr>
          <w:trHeight w:val="549"/>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4DA6C485"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1CDFDE2" w14:textId="77777777" w:rsidR="001F3461" w:rsidRPr="00D01BF3" w:rsidRDefault="001F3461" w:rsidP="001F3461">
            <w:pPr>
              <w:jc w:val="both"/>
              <w:rPr>
                <w:i/>
                <w:iCs/>
                <w:sz w:val="16"/>
                <w:szCs w:val="16"/>
              </w:rPr>
            </w:pPr>
            <w:r w:rsidRPr="00D01BF3">
              <w:rPr>
                <w:i/>
                <w:iCs/>
                <w:sz w:val="16"/>
                <w:szCs w:val="16"/>
              </w:rPr>
              <w:t>количество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ЗОЖ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2691793B"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35E493C4"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1D059D0C"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7B669CD6" w14:textId="77777777" w:rsidR="001F3461" w:rsidRPr="001D0B84" w:rsidRDefault="001F3461" w:rsidP="001F3461">
            <w:pPr>
              <w:rPr>
                <w:sz w:val="16"/>
                <w:szCs w:val="16"/>
              </w:rPr>
            </w:pPr>
          </w:p>
        </w:tc>
        <w:tc>
          <w:tcPr>
            <w:tcW w:w="451" w:type="pct"/>
            <w:vMerge/>
            <w:tcBorders>
              <w:left w:val="single" w:sz="4" w:space="0" w:color="auto"/>
              <w:bottom w:val="single" w:sz="4" w:space="0" w:color="auto"/>
              <w:right w:val="single" w:sz="4" w:space="0" w:color="auto"/>
            </w:tcBorders>
            <w:vAlign w:val="center"/>
            <w:hideMark/>
          </w:tcPr>
          <w:p w14:paraId="2A9BC8E3" w14:textId="77777777" w:rsidR="001F3461" w:rsidRPr="001D0B84" w:rsidRDefault="001F3461" w:rsidP="001F3461">
            <w:pPr>
              <w:rPr>
                <w:sz w:val="16"/>
                <w:szCs w:val="16"/>
              </w:rPr>
            </w:pPr>
          </w:p>
        </w:tc>
      </w:tr>
      <w:tr w:rsidR="001F3461" w:rsidRPr="001D0B84" w14:paraId="0C7785C2" w14:textId="77777777" w:rsidTr="00ED613F">
        <w:trPr>
          <w:trHeight w:val="995"/>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1B119DCB" w14:textId="77777777" w:rsidR="001F3461" w:rsidRPr="001D0B84" w:rsidRDefault="001F3461" w:rsidP="001F3461">
            <w:pPr>
              <w:jc w:val="center"/>
              <w:rPr>
                <w:sz w:val="16"/>
                <w:szCs w:val="16"/>
              </w:rPr>
            </w:pPr>
            <w:r w:rsidRPr="001D0B84">
              <w:rPr>
                <w:sz w:val="16"/>
                <w:szCs w:val="16"/>
              </w:rPr>
              <w:lastRenderedPageBreak/>
              <w:t>3.</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0DDF28D3" w14:textId="77777777" w:rsidR="001F3461" w:rsidRPr="001D0B84" w:rsidRDefault="001F3461" w:rsidP="001F3461">
            <w:pPr>
              <w:jc w:val="center"/>
              <w:rPr>
                <w:sz w:val="16"/>
                <w:szCs w:val="16"/>
              </w:rPr>
            </w:pPr>
            <w:r w:rsidRPr="001D0B84">
              <w:rPr>
                <w:sz w:val="16"/>
                <w:szCs w:val="16"/>
              </w:rPr>
              <w:t>Основное мероприятие «Мероприятия, направленные на оказание комплексных профилактических услуг (включая выездные мероприятия на предприятиях) населению города Оренбурга в соответствии с территориальной программой государственных гарантий бесплатного оказания гражданам медицинской помощи»</w:t>
            </w:r>
            <w:r>
              <w:rPr>
                <w:sz w:val="16"/>
                <w:szCs w:val="16"/>
              </w:rPr>
              <w:t xml:space="preserve"> </w:t>
            </w:r>
            <w:r w:rsidRPr="001D0B84">
              <w:rPr>
                <w:sz w:val="16"/>
                <w:szCs w:val="16"/>
              </w:rPr>
              <w:t>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451" w:type="pct"/>
            <w:tcBorders>
              <w:top w:val="single" w:sz="4" w:space="0" w:color="auto"/>
              <w:left w:val="single" w:sz="4" w:space="0" w:color="auto"/>
              <w:right w:val="single" w:sz="4" w:space="0" w:color="auto"/>
            </w:tcBorders>
            <w:shd w:val="clear" w:color="000000" w:fill="FFFFFF"/>
            <w:noWrap/>
            <w:vAlign w:val="center"/>
            <w:hideMark/>
          </w:tcPr>
          <w:p w14:paraId="452DE358" w14:textId="77777777" w:rsidR="001F3461" w:rsidRPr="001D0B84" w:rsidRDefault="001F3461" w:rsidP="001F3461">
            <w:pPr>
              <w:jc w:val="center"/>
              <w:rPr>
                <w:sz w:val="16"/>
                <w:szCs w:val="16"/>
              </w:rPr>
            </w:pPr>
            <w:r w:rsidRPr="001D0B84">
              <w:rPr>
                <w:sz w:val="16"/>
                <w:szCs w:val="16"/>
              </w:rPr>
              <w:t>0,00</w:t>
            </w:r>
          </w:p>
        </w:tc>
      </w:tr>
      <w:tr w:rsidR="001F3461" w:rsidRPr="001D0B84" w14:paraId="49CAE808" w14:textId="77777777" w:rsidTr="001F3461">
        <w:trPr>
          <w:trHeight w:val="26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0530E55" w14:textId="77777777" w:rsidR="001F3461" w:rsidRPr="001D0B84" w:rsidRDefault="001F3461" w:rsidP="001F3461">
            <w:pPr>
              <w:jc w:val="center"/>
              <w:rPr>
                <w:sz w:val="16"/>
                <w:szCs w:val="16"/>
              </w:rPr>
            </w:pPr>
            <w:r w:rsidRPr="001D0B84">
              <w:rPr>
                <w:sz w:val="16"/>
                <w:szCs w:val="16"/>
              </w:rPr>
              <w:t>3.1.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D59CF2F" w14:textId="77777777" w:rsidR="001F3461" w:rsidRPr="00D01BF3" w:rsidRDefault="001F3461" w:rsidP="001F3461">
            <w:pPr>
              <w:jc w:val="both"/>
              <w:rPr>
                <w:i/>
                <w:iCs/>
                <w:sz w:val="16"/>
                <w:szCs w:val="16"/>
              </w:rPr>
            </w:pPr>
            <w:r w:rsidRPr="00D01BF3">
              <w:rPr>
                <w:i/>
                <w:iCs/>
                <w:sz w:val="16"/>
                <w:szCs w:val="16"/>
              </w:rPr>
              <w:t>методическое сопровождение проведения профилактических медицинских осмотров и диспансеризации населения</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6E2507" w14:textId="77777777" w:rsidR="001F3461" w:rsidRPr="00D01BF3" w:rsidRDefault="001F3461" w:rsidP="001F3461">
            <w:pPr>
              <w:jc w:val="center"/>
              <w:rPr>
                <w:i/>
                <w:iCs/>
                <w:sz w:val="16"/>
                <w:szCs w:val="16"/>
              </w:rPr>
            </w:pPr>
            <w:r w:rsidRPr="00D01BF3">
              <w:rPr>
                <w:i/>
                <w:iCs/>
                <w:sz w:val="16"/>
                <w:szCs w:val="16"/>
              </w:rPr>
              <w:t>3</w:t>
            </w:r>
          </w:p>
        </w:tc>
        <w:tc>
          <w:tcPr>
            <w:tcW w:w="405"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F4734" w14:textId="77777777" w:rsidR="001F3461" w:rsidRPr="00D01BF3" w:rsidRDefault="001F3461" w:rsidP="001F3461">
            <w:pPr>
              <w:jc w:val="center"/>
              <w:rPr>
                <w:i/>
                <w:iCs/>
                <w:sz w:val="16"/>
                <w:szCs w:val="16"/>
              </w:rPr>
            </w:pPr>
            <w:r w:rsidRPr="00D01BF3">
              <w:rPr>
                <w:i/>
                <w:iCs/>
                <w:sz w:val="16"/>
                <w:szCs w:val="16"/>
              </w:rPr>
              <w:t>3</w:t>
            </w:r>
          </w:p>
        </w:tc>
        <w:tc>
          <w:tcPr>
            <w:tcW w:w="475" w:type="pct"/>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B3835"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982A6F" w14:textId="77777777" w:rsidR="001F3461" w:rsidRPr="001D0B84" w:rsidRDefault="001F3461" w:rsidP="001F3461">
            <w:pPr>
              <w:jc w:val="center"/>
              <w:rPr>
                <w:sz w:val="16"/>
                <w:szCs w:val="16"/>
              </w:rPr>
            </w:pPr>
            <w:r>
              <w:rPr>
                <w:sz w:val="16"/>
                <w:szCs w:val="16"/>
              </w:rPr>
              <w:t>100,0</w:t>
            </w:r>
          </w:p>
        </w:tc>
        <w:tc>
          <w:tcPr>
            <w:tcW w:w="451" w:type="pct"/>
            <w:vMerge w:val="restart"/>
            <w:tcBorders>
              <w:left w:val="single" w:sz="4" w:space="0" w:color="auto"/>
              <w:right w:val="single" w:sz="4" w:space="0" w:color="auto"/>
            </w:tcBorders>
            <w:shd w:val="clear" w:color="000000" w:fill="FFFFFF"/>
            <w:vAlign w:val="center"/>
            <w:hideMark/>
          </w:tcPr>
          <w:p w14:paraId="2FA0E055" w14:textId="77777777" w:rsidR="001F3461" w:rsidRPr="001D0B84" w:rsidRDefault="001F3461" w:rsidP="001F3461">
            <w:pPr>
              <w:jc w:val="center"/>
              <w:rPr>
                <w:sz w:val="16"/>
                <w:szCs w:val="16"/>
              </w:rPr>
            </w:pPr>
          </w:p>
        </w:tc>
      </w:tr>
      <w:tr w:rsidR="001F3461" w:rsidRPr="001D0B84" w14:paraId="7DB33DC4" w14:textId="77777777" w:rsidTr="001F3461">
        <w:trPr>
          <w:trHeight w:val="286"/>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08345BDE"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BB508C5" w14:textId="77777777" w:rsidR="001F3461" w:rsidRPr="00D01BF3" w:rsidRDefault="001F3461" w:rsidP="001F3461">
            <w:pPr>
              <w:jc w:val="both"/>
              <w:rPr>
                <w:i/>
                <w:iCs/>
                <w:sz w:val="16"/>
                <w:szCs w:val="16"/>
              </w:rPr>
            </w:pPr>
            <w:r w:rsidRPr="00D01BF3">
              <w:rPr>
                <w:i/>
                <w:iCs/>
                <w:sz w:val="16"/>
                <w:szCs w:val="16"/>
              </w:rPr>
              <w:t>количество разработанных памяток и методических рекомендаций на тему прохождении медицинских осмотров и диспансеризации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4B1E6574" w14:textId="77777777" w:rsidR="001F3461" w:rsidRPr="001D0B84" w:rsidRDefault="001F3461" w:rsidP="001F3461">
            <w:pPr>
              <w:rPr>
                <w:sz w:val="16"/>
                <w:szCs w:val="16"/>
              </w:rPr>
            </w:pPr>
          </w:p>
        </w:tc>
        <w:tc>
          <w:tcPr>
            <w:tcW w:w="405" w:type="pct"/>
            <w:gridSpan w:val="4"/>
            <w:vMerge/>
            <w:tcBorders>
              <w:top w:val="single" w:sz="4" w:space="0" w:color="auto"/>
              <w:left w:val="single" w:sz="4" w:space="0" w:color="auto"/>
              <w:bottom w:val="single" w:sz="4" w:space="0" w:color="auto"/>
              <w:right w:val="single" w:sz="4" w:space="0" w:color="auto"/>
            </w:tcBorders>
            <w:vAlign w:val="center"/>
            <w:hideMark/>
          </w:tcPr>
          <w:p w14:paraId="6826DE97" w14:textId="77777777" w:rsidR="001F3461" w:rsidRPr="001D0B84" w:rsidRDefault="001F3461" w:rsidP="001F3461">
            <w:pPr>
              <w:rPr>
                <w:sz w:val="16"/>
                <w:szCs w:val="16"/>
              </w:rPr>
            </w:pPr>
          </w:p>
        </w:tc>
        <w:tc>
          <w:tcPr>
            <w:tcW w:w="475" w:type="pct"/>
            <w:gridSpan w:val="4"/>
            <w:vMerge/>
            <w:tcBorders>
              <w:top w:val="single" w:sz="4" w:space="0" w:color="auto"/>
              <w:left w:val="single" w:sz="4" w:space="0" w:color="auto"/>
              <w:bottom w:val="single" w:sz="4" w:space="0" w:color="auto"/>
              <w:right w:val="single" w:sz="4" w:space="0" w:color="auto"/>
            </w:tcBorders>
            <w:vAlign w:val="center"/>
            <w:hideMark/>
          </w:tcPr>
          <w:p w14:paraId="363643B0"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5ACF81F0" w14:textId="77777777" w:rsidR="001F3461" w:rsidRPr="001D0B84" w:rsidRDefault="001F3461" w:rsidP="001F3461">
            <w:pPr>
              <w:rPr>
                <w:sz w:val="16"/>
                <w:szCs w:val="16"/>
              </w:rPr>
            </w:pPr>
          </w:p>
        </w:tc>
        <w:tc>
          <w:tcPr>
            <w:tcW w:w="451" w:type="pct"/>
            <w:vMerge/>
            <w:tcBorders>
              <w:left w:val="single" w:sz="4" w:space="0" w:color="auto"/>
              <w:bottom w:val="single" w:sz="4" w:space="0" w:color="auto"/>
              <w:right w:val="single" w:sz="4" w:space="0" w:color="auto"/>
            </w:tcBorders>
            <w:vAlign w:val="center"/>
            <w:hideMark/>
          </w:tcPr>
          <w:p w14:paraId="65B8CD92" w14:textId="77777777" w:rsidR="001F3461" w:rsidRPr="001D0B84" w:rsidRDefault="001F3461" w:rsidP="001F3461">
            <w:pPr>
              <w:rPr>
                <w:sz w:val="16"/>
                <w:szCs w:val="16"/>
              </w:rPr>
            </w:pPr>
          </w:p>
        </w:tc>
      </w:tr>
      <w:tr w:rsidR="001F3461" w:rsidRPr="001D0B84" w14:paraId="259D10E1" w14:textId="77777777" w:rsidTr="001F3461">
        <w:trPr>
          <w:trHeight w:val="223"/>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60557F56" w14:textId="77777777" w:rsidR="001F3461" w:rsidRPr="001D0B84" w:rsidRDefault="001F3461" w:rsidP="001F3461">
            <w:pPr>
              <w:jc w:val="center"/>
              <w:rPr>
                <w:sz w:val="16"/>
                <w:szCs w:val="16"/>
              </w:rPr>
            </w:pPr>
            <w:r w:rsidRPr="001D0B84">
              <w:rPr>
                <w:sz w:val="16"/>
                <w:szCs w:val="16"/>
              </w:rPr>
              <w:t>4.</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4B02FF40" w14:textId="77777777" w:rsidR="001F3461" w:rsidRPr="001D0B84" w:rsidRDefault="001F3461" w:rsidP="001F3461">
            <w:pPr>
              <w:jc w:val="center"/>
              <w:rPr>
                <w:sz w:val="16"/>
                <w:szCs w:val="16"/>
              </w:rPr>
            </w:pPr>
            <w:r w:rsidRPr="001D0B84">
              <w:rPr>
                <w:sz w:val="16"/>
                <w:szCs w:val="16"/>
              </w:rPr>
              <w:t>Основное мероприятие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w:t>
            </w:r>
          </w:p>
        </w:tc>
        <w:tc>
          <w:tcPr>
            <w:tcW w:w="451" w:type="pct"/>
            <w:tcBorders>
              <w:top w:val="single" w:sz="4" w:space="0" w:color="auto"/>
              <w:left w:val="single" w:sz="4" w:space="0" w:color="auto"/>
              <w:right w:val="single" w:sz="4" w:space="0" w:color="auto"/>
            </w:tcBorders>
            <w:shd w:val="clear" w:color="000000" w:fill="FFFFFF"/>
            <w:vAlign w:val="center"/>
            <w:hideMark/>
          </w:tcPr>
          <w:p w14:paraId="4D072180" w14:textId="77777777" w:rsidR="001F3461" w:rsidRPr="001D0B84" w:rsidRDefault="001F3461" w:rsidP="001F3461">
            <w:pPr>
              <w:jc w:val="center"/>
              <w:rPr>
                <w:sz w:val="16"/>
                <w:szCs w:val="16"/>
              </w:rPr>
            </w:pPr>
            <w:r>
              <w:rPr>
                <w:sz w:val="16"/>
                <w:szCs w:val="16"/>
              </w:rPr>
              <w:t>0,0</w:t>
            </w:r>
          </w:p>
        </w:tc>
      </w:tr>
      <w:tr w:rsidR="001F3461" w:rsidRPr="001D0B84" w14:paraId="1E6DC502" w14:textId="77777777" w:rsidTr="000156E1">
        <w:trPr>
          <w:trHeight w:val="310"/>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59D585D" w14:textId="77777777" w:rsidR="001F3461" w:rsidRPr="001D0B84" w:rsidRDefault="001F3461" w:rsidP="001F3461">
            <w:pPr>
              <w:jc w:val="center"/>
              <w:rPr>
                <w:sz w:val="16"/>
                <w:szCs w:val="16"/>
              </w:rPr>
            </w:pPr>
            <w:r w:rsidRPr="001D0B84">
              <w:rPr>
                <w:sz w:val="16"/>
                <w:szCs w:val="16"/>
              </w:rPr>
              <w:t>4.1.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053AC58" w14:textId="77777777" w:rsidR="001F3461" w:rsidRPr="00D01BF3" w:rsidRDefault="001F3461" w:rsidP="001F3461">
            <w:pPr>
              <w:jc w:val="both"/>
              <w:rPr>
                <w:i/>
                <w:iCs/>
                <w:sz w:val="16"/>
                <w:szCs w:val="16"/>
              </w:rPr>
            </w:pPr>
            <w:r w:rsidRPr="00D01BF3">
              <w:rPr>
                <w:i/>
                <w:iCs/>
                <w:sz w:val="16"/>
                <w:szCs w:val="16"/>
              </w:rPr>
              <w:t>разработка и размещение в СМИ материалов, направленных на профилактику неинфекционных заболеваний и формирование ЗОЖ</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078D87" w14:textId="77777777" w:rsidR="001F3461" w:rsidRPr="00D01BF3" w:rsidRDefault="001F3461" w:rsidP="001F3461">
            <w:pPr>
              <w:jc w:val="center"/>
              <w:rPr>
                <w:i/>
                <w:iCs/>
                <w:sz w:val="16"/>
                <w:szCs w:val="16"/>
              </w:rPr>
            </w:pPr>
            <w:r w:rsidRPr="00D01BF3">
              <w:rPr>
                <w:i/>
                <w:iCs/>
                <w:sz w:val="16"/>
                <w:szCs w:val="16"/>
              </w:rPr>
              <w:t>10</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CD3A8C" w14:textId="77777777" w:rsidR="001F3461" w:rsidRPr="00D01BF3" w:rsidRDefault="001F3461" w:rsidP="001F3461">
            <w:pPr>
              <w:jc w:val="center"/>
              <w:rPr>
                <w:i/>
                <w:iCs/>
                <w:sz w:val="16"/>
                <w:szCs w:val="16"/>
              </w:rPr>
            </w:pPr>
            <w:r w:rsidRPr="00D01BF3">
              <w:rPr>
                <w:i/>
                <w:iCs/>
                <w:sz w:val="16"/>
                <w:szCs w:val="16"/>
              </w:rPr>
              <w:t>12</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4C0A24" w14:textId="77777777" w:rsidR="001F3461" w:rsidRPr="00D01BF3" w:rsidRDefault="001F3461" w:rsidP="001F3461">
            <w:pPr>
              <w:jc w:val="center"/>
              <w:rPr>
                <w:i/>
                <w:iCs/>
                <w:sz w:val="16"/>
                <w:szCs w:val="16"/>
              </w:rPr>
            </w:pPr>
            <w:r w:rsidRPr="00D01BF3">
              <w:rPr>
                <w:i/>
                <w:iCs/>
                <w:sz w:val="16"/>
                <w:szCs w:val="16"/>
              </w:rPr>
              <w:t>2</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2DD588" w14:textId="77777777" w:rsidR="001F3461" w:rsidRPr="001D0B84" w:rsidRDefault="001F3461" w:rsidP="001F3461">
            <w:pPr>
              <w:jc w:val="center"/>
              <w:rPr>
                <w:sz w:val="16"/>
                <w:szCs w:val="16"/>
              </w:rPr>
            </w:pPr>
            <w:r>
              <w:rPr>
                <w:sz w:val="16"/>
                <w:szCs w:val="16"/>
              </w:rPr>
              <w:t>120,0</w:t>
            </w:r>
          </w:p>
        </w:tc>
        <w:tc>
          <w:tcPr>
            <w:tcW w:w="451" w:type="pct"/>
            <w:vMerge w:val="restart"/>
            <w:tcBorders>
              <w:left w:val="single" w:sz="4" w:space="0" w:color="auto"/>
              <w:right w:val="single" w:sz="4" w:space="0" w:color="auto"/>
            </w:tcBorders>
            <w:shd w:val="clear" w:color="000000" w:fill="FFFFFF"/>
            <w:vAlign w:val="center"/>
            <w:hideMark/>
          </w:tcPr>
          <w:p w14:paraId="26657CB4" w14:textId="77777777" w:rsidR="001F3461" w:rsidRPr="001D0B84" w:rsidRDefault="001F3461" w:rsidP="000156E1">
            <w:pPr>
              <w:rPr>
                <w:sz w:val="16"/>
                <w:szCs w:val="16"/>
              </w:rPr>
            </w:pPr>
          </w:p>
        </w:tc>
      </w:tr>
      <w:tr w:rsidR="001F3461" w:rsidRPr="001D0B84" w14:paraId="7F650631" w14:textId="77777777" w:rsidTr="001F3461">
        <w:trPr>
          <w:trHeight w:val="130"/>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742B995E"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47A79B77" w14:textId="77777777" w:rsidR="001F3461" w:rsidRPr="00D01BF3" w:rsidRDefault="001F3461" w:rsidP="001F3461">
            <w:pPr>
              <w:jc w:val="both"/>
              <w:rPr>
                <w:i/>
                <w:iCs/>
                <w:sz w:val="16"/>
                <w:szCs w:val="16"/>
              </w:rPr>
            </w:pPr>
            <w:r w:rsidRPr="00D01BF3">
              <w:rPr>
                <w:i/>
                <w:iCs/>
                <w:sz w:val="16"/>
                <w:szCs w:val="16"/>
              </w:rPr>
              <w:t>количество размещенных в СМИ материалов по мотивированию населения к ведению ЗОЖ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40408DD"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29D4B797"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6093E343"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24825F27"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38891E87" w14:textId="77777777" w:rsidR="001F3461" w:rsidRPr="001D0B84" w:rsidRDefault="001F3461" w:rsidP="001F3461">
            <w:pPr>
              <w:jc w:val="center"/>
              <w:rPr>
                <w:sz w:val="16"/>
                <w:szCs w:val="16"/>
              </w:rPr>
            </w:pPr>
          </w:p>
        </w:tc>
      </w:tr>
      <w:tr w:rsidR="001F3461" w:rsidRPr="001D0B84" w14:paraId="30AD882F" w14:textId="77777777" w:rsidTr="001F3461">
        <w:trPr>
          <w:trHeight w:val="837"/>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1AB8E3E" w14:textId="77777777" w:rsidR="001F3461" w:rsidRPr="001D0B84" w:rsidRDefault="001F3461" w:rsidP="001F3461">
            <w:pPr>
              <w:jc w:val="center"/>
              <w:rPr>
                <w:sz w:val="16"/>
                <w:szCs w:val="16"/>
              </w:rPr>
            </w:pPr>
            <w:r w:rsidRPr="001D0B84">
              <w:rPr>
                <w:sz w:val="16"/>
                <w:szCs w:val="16"/>
              </w:rPr>
              <w:t>4.2.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0D7CD7E3" w14:textId="77777777" w:rsidR="001F3461" w:rsidRPr="00D01BF3" w:rsidRDefault="001F3461" w:rsidP="001F3461">
            <w:pPr>
              <w:jc w:val="both"/>
              <w:rPr>
                <w:i/>
                <w:iCs/>
                <w:sz w:val="16"/>
                <w:szCs w:val="16"/>
              </w:rPr>
            </w:pPr>
            <w:r w:rsidRPr="00D01BF3">
              <w:rPr>
                <w:i/>
                <w:iCs/>
                <w:sz w:val="16"/>
                <w:szCs w:val="16"/>
              </w:rPr>
              <w:t>размещение информационных материалов (видеоролики, аудиоролики, электронные баннеры, текстовый материал), направленных на профилактику неинфекционных заболеваний и формирование ЗОЖ, предоставленных ГБУЗ «ООЦМП», на официальном Интернет-портале города Оренбурга, в электронных и печатных СМИ, сети Интернет</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72E082" w14:textId="77777777" w:rsidR="001F3461" w:rsidRPr="00D01BF3" w:rsidRDefault="001F3461" w:rsidP="001F3461">
            <w:pPr>
              <w:jc w:val="center"/>
              <w:rPr>
                <w:i/>
                <w:iCs/>
                <w:sz w:val="16"/>
                <w:szCs w:val="16"/>
              </w:rPr>
            </w:pPr>
            <w:r w:rsidRPr="00D01BF3">
              <w:rPr>
                <w:i/>
                <w:iCs/>
                <w:sz w:val="16"/>
                <w:szCs w:val="16"/>
              </w:rPr>
              <w:t>12</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1B81D1" w14:textId="77777777" w:rsidR="001F3461" w:rsidRPr="00D01BF3" w:rsidRDefault="001F3461" w:rsidP="001F3461">
            <w:pPr>
              <w:jc w:val="center"/>
              <w:rPr>
                <w:i/>
                <w:iCs/>
                <w:sz w:val="16"/>
                <w:szCs w:val="16"/>
              </w:rPr>
            </w:pPr>
            <w:r w:rsidRPr="00D01BF3">
              <w:rPr>
                <w:i/>
                <w:iCs/>
                <w:sz w:val="16"/>
                <w:szCs w:val="16"/>
              </w:rPr>
              <w:t>12</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FF74F"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CF5702"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2849C23E" w14:textId="77777777" w:rsidR="001F3461" w:rsidRPr="001D0B84" w:rsidRDefault="001F3461" w:rsidP="001F3461">
            <w:pPr>
              <w:jc w:val="center"/>
              <w:rPr>
                <w:sz w:val="16"/>
                <w:szCs w:val="16"/>
              </w:rPr>
            </w:pPr>
          </w:p>
        </w:tc>
      </w:tr>
      <w:tr w:rsidR="001F3461" w:rsidRPr="001D0B84" w14:paraId="321730B3" w14:textId="77777777" w:rsidTr="001F3461">
        <w:trPr>
          <w:trHeight w:val="437"/>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0C4E4DBE"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33091D42" w14:textId="77777777" w:rsidR="001F3461" w:rsidRPr="00D01BF3" w:rsidRDefault="001F3461" w:rsidP="001F3461">
            <w:pPr>
              <w:jc w:val="both"/>
              <w:rPr>
                <w:i/>
                <w:iCs/>
                <w:sz w:val="16"/>
                <w:szCs w:val="16"/>
              </w:rPr>
            </w:pPr>
            <w:r w:rsidRPr="00D01BF3">
              <w:rPr>
                <w:i/>
                <w:iCs/>
                <w:sz w:val="16"/>
                <w:szCs w:val="16"/>
              </w:rPr>
              <w:t>количество информационных площадок, на которых были размещены профилактические информационные материалы, предоставленные ГБУЗ «ООЦМП»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7FB43F65"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40F0FE67"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785C80DE"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0FC8C17B"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23B356D7" w14:textId="77777777" w:rsidR="001F3461" w:rsidRPr="001D0B84" w:rsidRDefault="001F3461" w:rsidP="001F3461">
            <w:pPr>
              <w:jc w:val="center"/>
              <w:rPr>
                <w:sz w:val="16"/>
                <w:szCs w:val="16"/>
              </w:rPr>
            </w:pPr>
          </w:p>
        </w:tc>
      </w:tr>
      <w:tr w:rsidR="001F3461" w:rsidRPr="001D0B84" w14:paraId="03F7E9EE" w14:textId="77777777" w:rsidTr="001F3461">
        <w:trPr>
          <w:trHeight w:val="630"/>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EB41E84" w14:textId="77777777" w:rsidR="001F3461" w:rsidRPr="001D0B84" w:rsidRDefault="001F3461" w:rsidP="001F3461">
            <w:pPr>
              <w:jc w:val="center"/>
              <w:rPr>
                <w:sz w:val="16"/>
                <w:szCs w:val="16"/>
              </w:rPr>
            </w:pPr>
            <w:r w:rsidRPr="001D0B84">
              <w:rPr>
                <w:sz w:val="16"/>
                <w:szCs w:val="16"/>
              </w:rPr>
              <w:t>4.3.</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F037F7A" w14:textId="77777777" w:rsidR="001F3461" w:rsidRPr="00D01BF3" w:rsidRDefault="001F3461" w:rsidP="001F3461">
            <w:pPr>
              <w:jc w:val="both"/>
              <w:rPr>
                <w:i/>
                <w:iCs/>
                <w:sz w:val="16"/>
                <w:szCs w:val="16"/>
              </w:rPr>
            </w:pPr>
            <w:r w:rsidRPr="00D01BF3">
              <w:rPr>
                <w:i/>
                <w:iCs/>
                <w:sz w:val="16"/>
                <w:szCs w:val="16"/>
              </w:rPr>
              <w:t>участие в организации профилактических популяционных мероприятий, подготовленных ГБУЗ «ООЦМП» («Поговорите с доктором», «Зарядка для здоровья», «Маршрут здоровья», «День профилактики», «Здоровье для всех», «День специалиста», «Здравствуйте») и проведении тематических конкурсов для разных целевых групп</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3E36C5" w14:textId="77777777" w:rsidR="001F3461" w:rsidRPr="00D01BF3" w:rsidRDefault="001F3461" w:rsidP="001F3461">
            <w:pPr>
              <w:jc w:val="center"/>
              <w:rPr>
                <w:i/>
                <w:iCs/>
                <w:sz w:val="16"/>
                <w:szCs w:val="16"/>
              </w:rPr>
            </w:pPr>
            <w:r w:rsidRPr="00D01BF3">
              <w:rPr>
                <w:i/>
                <w:iCs/>
                <w:sz w:val="16"/>
                <w:szCs w:val="16"/>
              </w:rPr>
              <w:t>7</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C82066" w14:textId="77777777" w:rsidR="001F3461" w:rsidRPr="00D01BF3" w:rsidRDefault="001F3461" w:rsidP="001F3461">
            <w:pPr>
              <w:jc w:val="center"/>
              <w:rPr>
                <w:i/>
                <w:iCs/>
                <w:sz w:val="16"/>
                <w:szCs w:val="16"/>
              </w:rPr>
            </w:pPr>
            <w:r w:rsidRPr="00D01BF3">
              <w:rPr>
                <w:i/>
                <w:iCs/>
                <w:sz w:val="16"/>
                <w:szCs w:val="16"/>
              </w:rPr>
              <w:t>7</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8FB40F"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FB7678"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1DFCBD53" w14:textId="77777777" w:rsidR="001F3461" w:rsidRPr="001D0B84" w:rsidRDefault="001F3461" w:rsidP="001F3461">
            <w:pPr>
              <w:jc w:val="center"/>
              <w:rPr>
                <w:sz w:val="16"/>
                <w:szCs w:val="16"/>
              </w:rPr>
            </w:pPr>
          </w:p>
        </w:tc>
      </w:tr>
      <w:tr w:rsidR="001F3461" w:rsidRPr="001D0B84" w14:paraId="5A6648B4" w14:textId="77777777" w:rsidTr="001F3461">
        <w:trPr>
          <w:trHeight w:val="330"/>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58D5FB98"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421CF89" w14:textId="77777777" w:rsidR="001F3461" w:rsidRPr="00D01BF3" w:rsidRDefault="001F3461" w:rsidP="001F3461">
            <w:pPr>
              <w:widowControl w:val="0"/>
              <w:jc w:val="both"/>
              <w:rPr>
                <w:i/>
                <w:iCs/>
                <w:sz w:val="16"/>
                <w:szCs w:val="16"/>
              </w:rPr>
            </w:pPr>
            <w:r w:rsidRPr="00D01BF3">
              <w:rPr>
                <w:i/>
                <w:iCs/>
                <w:sz w:val="16"/>
                <w:szCs w:val="16"/>
              </w:rPr>
              <w:t>количество профилактических популяционных мероприятий, подготовленных ГБУЗ «ООЦМП» при организационной поддержке Администрации города Оренбурга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40238207"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2D40166B"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0EA8D27A"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7D9F505C"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63DAC28B" w14:textId="77777777" w:rsidR="001F3461" w:rsidRPr="001D0B84" w:rsidRDefault="001F3461" w:rsidP="001F3461">
            <w:pPr>
              <w:jc w:val="center"/>
              <w:rPr>
                <w:sz w:val="16"/>
                <w:szCs w:val="16"/>
              </w:rPr>
            </w:pPr>
          </w:p>
        </w:tc>
      </w:tr>
      <w:tr w:rsidR="001F3461" w:rsidRPr="001D0B84" w14:paraId="63895A74" w14:textId="77777777" w:rsidTr="001F3461">
        <w:trPr>
          <w:trHeight w:val="114"/>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100050C" w14:textId="77777777" w:rsidR="001F3461" w:rsidRPr="001D0B84" w:rsidRDefault="001F3461" w:rsidP="001F3461">
            <w:pPr>
              <w:jc w:val="center"/>
              <w:rPr>
                <w:sz w:val="16"/>
                <w:szCs w:val="16"/>
              </w:rPr>
            </w:pPr>
            <w:r w:rsidRPr="001D0B84">
              <w:rPr>
                <w:sz w:val="16"/>
                <w:szCs w:val="16"/>
              </w:rPr>
              <w:t>4.4.</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8CE672B" w14:textId="77777777" w:rsidR="001F3461" w:rsidRPr="00D01BF3" w:rsidRDefault="001F3461" w:rsidP="001F3461">
            <w:pPr>
              <w:widowControl w:val="0"/>
              <w:jc w:val="both"/>
              <w:rPr>
                <w:i/>
                <w:iCs/>
                <w:sz w:val="16"/>
                <w:szCs w:val="16"/>
              </w:rPr>
            </w:pPr>
            <w:r w:rsidRPr="00D01BF3">
              <w:rPr>
                <w:i/>
                <w:iCs/>
                <w:sz w:val="16"/>
                <w:szCs w:val="16"/>
              </w:rPr>
              <w:t>проведение мероприятий по гигиеническому воспитанию населения</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588CE0" w14:textId="77777777" w:rsidR="001F3461" w:rsidRPr="00D01BF3" w:rsidRDefault="001F3461" w:rsidP="001F3461">
            <w:pPr>
              <w:jc w:val="center"/>
              <w:rPr>
                <w:i/>
                <w:iCs/>
                <w:sz w:val="16"/>
                <w:szCs w:val="16"/>
              </w:rPr>
            </w:pPr>
            <w:r w:rsidRPr="00D01BF3">
              <w:rPr>
                <w:i/>
                <w:iCs/>
                <w:sz w:val="16"/>
                <w:szCs w:val="16"/>
              </w:rPr>
              <w:t>2</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14650" w14:textId="77777777" w:rsidR="001F3461" w:rsidRPr="00D01BF3" w:rsidRDefault="001F3461" w:rsidP="001F3461">
            <w:pPr>
              <w:jc w:val="center"/>
              <w:rPr>
                <w:i/>
                <w:iCs/>
                <w:sz w:val="16"/>
                <w:szCs w:val="16"/>
              </w:rPr>
            </w:pPr>
            <w:r w:rsidRPr="00D01BF3">
              <w:rPr>
                <w:i/>
                <w:iCs/>
                <w:sz w:val="16"/>
                <w:szCs w:val="16"/>
              </w:rPr>
              <w:t>2</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35C35" w14:textId="77777777" w:rsidR="001F3461" w:rsidRPr="00D01BF3" w:rsidRDefault="001F3461" w:rsidP="001F3461">
            <w:pPr>
              <w:jc w:val="center"/>
              <w:rPr>
                <w:i/>
                <w:iCs/>
                <w:sz w:val="16"/>
                <w:szCs w:val="16"/>
              </w:rPr>
            </w:pPr>
            <w:r w:rsidRPr="00D01BF3">
              <w:rPr>
                <w:i/>
                <w:iCs/>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451B85"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663D94FB" w14:textId="77777777" w:rsidR="001F3461" w:rsidRPr="001D0B84" w:rsidRDefault="001F3461" w:rsidP="001F3461">
            <w:pPr>
              <w:jc w:val="center"/>
              <w:rPr>
                <w:sz w:val="16"/>
                <w:szCs w:val="16"/>
              </w:rPr>
            </w:pPr>
          </w:p>
        </w:tc>
      </w:tr>
      <w:tr w:rsidR="001F3461" w:rsidRPr="001D0B84" w14:paraId="61FE59D9" w14:textId="77777777" w:rsidTr="001F3461">
        <w:trPr>
          <w:trHeight w:val="140"/>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276000A3"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90547A8" w14:textId="77777777" w:rsidR="001F3461" w:rsidRPr="00D01BF3" w:rsidRDefault="001F3461" w:rsidP="001F3461">
            <w:pPr>
              <w:widowControl w:val="0"/>
              <w:jc w:val="both"/>
              <w:rPr>
                <w:i/>
                <w:iCs/>
                <w:sz w:val="16"/>
                <w:szCs w:val="16"/>
              </w:rPr>
            </w:pPr>
            <w:r w:rsidRPr="00D01BF3">
              <w:rPr>
                <w:i/>
                <w:iCs/>
                <w:sz w:val="16"/>
                <w:szCs w:val="16"/>
              </w:rPr>
              <w:t>количество мероприятий по гигиеническому обучению населения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4A9AB4B9"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2C13FBFE"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15B71080"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2B00AE15"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54231C37" w14:textId="77777777" w:rsidR="001F3461" w:rsidRPr="001D0B84" w:rsidRDefault="001F3461" w:rsidP="001F3461">
            <w:pPr>
              <w:jc w:val="center"/>
              <w:rPr>
                <w:sz w:val="16"/>
                <w:szCs w:val="16"/>
              </w:rPr>
            </w:pPr>
          </w:p>
        </w:tc>
      </w:tr>
      <w:tr w:rsidR="001F3461" w:rsidRPr="001D0B84" w14:paraId="63DD675E" w14:textId="77777777" w:rsidTr="001F3461">
        <w:trPr>
          <w:trHeight w:val="290"/>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5C9BAF0" w14:textId="77777777" w:rsidR="001F3461" w:rsidRPr="001D0B84" w:rsidRDefault="001F3461" w:rsidP="001F3461">
            <w:pPr>
              <w:jc w:val="center"/>
              <w:rPr>
                <w:sz w:val="16"/>
                <w:szCs w:val="16"/>
              </w:rPr>
            </w:pPr>
            <w:r w:rsidRPr="001D0B84">
              <w:rPr>
                <w:sz w:val="16"/>
                <w:szCs w:val="16"/>
              </w:rPr>
              <w:t>4.5.</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715729C" w14:textId="77777777" w:rsidR="001F3461" w:rsidRPr="00D01BF3" w:rsidRDefault="001F3461" w:rsidP="001F3461">
            <w:pPr>
              <w:widowControl w:val="0"/>
              <w:jc w:val="both"/>
              <w:rPr>
                <w:i/>
                <w:iCs/>
                <w:sz w:val="16"/>
                <w:szCs w:val="16"/>
              </w:rPr>
            </w:pPr>
            <w:r w:rsidRPr="00D01BF3">
              <w:rPr>
                <w:i/>
                <w:iCs/>
                <w:sz w:val="16"/>
                <w:szCs w:val="16"/>
              </w:rPr>
              <w:t>проведение круглого стола по сохранению здоровья в семьях в рамках Всемирного дня защиты детей</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ABA63" w14:textId="77777777" w:rsidR="001F3461" w:rsidRPr="00D01BF3" w:rsidRDefault="001F3461" w:rsidP="001F3461">
            <w:pPr>
              <w:jc w:val="center"/>
              <w:rPr>
                <w:i/>
                <w:iCs/>
                <w:sz w:val="16"/>
                <w:szCs w:val="16"/>
              </w:rPr>
            </w:pPr>
            <w:r w:rsidRPr="00D01BF3">
              <w:rPr>
                <w:i/>
                <w:iCs/>
                <w:sz w:val="16"/>
                <w:szCs w:val="16"/>
              </w:rPr>
              <w:t>1</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2D6180" w14:textId="77777777" w:rsidR="001F3461" w:rsidRPr="00D01BF3" w:rsidRDefault="001F3461" w:rsidP="001F3461">
            <w:pPr>
              <w:jc w:val="center"/>
              <w:rPr>
                <w:i/>
                <w:iCs/>
                <w:sz w:val="16"/>
                <w:szCs w:val="16"/>
              </w:rPr>
            </w:pPr>
            <w:r w:rsidRPr="00D01BF3">
              <w:rPr>
                <w:i/>
                <w:iCs/>
                <w:sz w:val="16"/>
                <w:szCs w:val="16"/>
              </w:rPr>
              <w:t>0</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236F4" w14:textId="77777777" w:rsidR="001F3461" w:rsidRPr="00D01BF3" w:rsidRDefault="001F3461" w:rsidP="001F3461">
            <w:pPr>
              <w:jc w:val="center"/>
              <w:rPr>
                <w:i/>
                <w:iCs/>
                <w:sz w:val="16"/>
                <w:szCs w:val="16"/>
              </w:rPr>
            </w:pPr>
            <w:r w:rsidRPr="00D01BF3">
              <w:rPr>
                <w:i/>
                <w:iCs/>
                <w:sz w:val="16"/>
                <w:szCs w:val="16"/>
              </w:rPr>
              <w:t>-1</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03051C" w14:textId="77777777" w:rsidR="001F3461" w:rsidRPr="001D0B84" w:rsidRDefault="001F3461" w:rsidP="001F3461">
            <w:pPr>
              <w:jc w:val="center"/>
              <w:rPr>
                <w:sz w:val="16"/>
                <w:szCs w:val="16"/>
              </w:rPr>
            </w:pPr>
            <w:r>
              <w:rPr>
                <w:sz w:val="16"/>
                <w:szCs w:val="16"/>
              </w:rPr>
              <w:t>0,0</w:t>
            </w:r>
          </w:p>
        </w:tc>
        <w:tc>
          <w:tcPr>
            <w:tcW w:w="451" w:type="pct"/>
            <w:vMerge/>
            <w:tcBorders>
              <w:left w:val="single" w:sz="4" w:space="0" w:color="auto"/>
              <w:right w:val="single" w:sz="4" w:space="0" w:color="auto"/>
            </w:tcBorders>
            <w:shd w:val="clear" w:color="000000" w:fill="FFFFFF"/>
            <w:vAlign w:val="center"/>
            <w:hideMark/>
          </w:tcPr>
          <w:p w14:paraId="7CE7CE2C" w14:textId="77777777" w:rsidR="001F3461" w:rsidRPr="001D0B84" w:rsidRDefault="001F3461" w:rsidP="001F3461">
            <w:pPr>
              <w:jc w:val="center"/>
              <w:rPr>
                <w:sz w:val="16"/>
                <w:szCs w:val="16"/>
              </w:rPr>
            </w:pPr>
          </w:p>
        </w:tc>
      </w:tr>
      <w:tr w:rsidR="001F3461" w:rsidRPr="001D0B84" w14:paraId="06EFE103" w14:textId="77777777" w:rsidTr="001F3461">
        <w:trPr>
          <w:trHeight w:val="108"/>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3FD364E1"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BD1DC83" w14:textId="77777777" w:rsidR="001F3461" w:rsidRPr="00D01BF3" w:rsidRDefault="001F3461" w:rsidP="001F3461">
            <w:pPr>
              <w:widowControl w:val="0"/>
              <w:jc w:val="both"/>
              <w:rPr>
                <w:i/>
                <w:iCs/>
                <w:sz w:val="16"/>
                <w:szCs w:val="16"/>
              </w:rPr>
            </w:pPr>
            <w:r w:rsidRPr="00D01BF3">
              <w:rPr>
                <w:i/>
                <w:iCs/>
                <w:sz w:val="16"/>
                <w:szCs w:val="16"/>
              </w:rPr>
              <w:t>количество мероприятий по сохранению здоровья в семьях в рамках Всемирного дня защиты детей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2D056016"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4244054F"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468C6EF5"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14897CE1"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79888F56" w14:textId="77777777" w:rsidR="001F3461" w:rsidRPr="001D0B84" w:rsidRDefault="001F3461" w:rsidP="001F3461">
            <w:pPr>
              <w:jc w:val="center"/>
              <w:rPr>
                <w:sz w:val="16"/>
                <w:szCs w:val="16"/>
              </w:rPr>
            </w:pPr>
          </w:p>
        </w:tc>
      </w:tr>
      <w:tr w:rsidR="001F3461" w:rsidRPr="001D0B84" w14:paraId="6EA3235A" w14:textId="77777777" w:rsidTr="001F3461">
        <w:trPr>
          <w:trHeight w:val="102"/>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3B97F2DA" w14:textId="77777777" w:rsidR="001F3461" w:rsidRPr="001D0B84" w:rsidRDefault="001F3461" w:rsidP="001F3461">
            <w:pPr>
              <w:jc w:val="center"/>
              <w:rPr>
                <w:sz w:val="16"/>
                <w:szCs w:val="16"/>
              </w:rPr>
            </w:pPr>
            <w:r w:rsidRPr="001D0B84">
              <w:rPr>
                <w:sz w:val="16"/>
                <w:szCs w:val="16"/>
              </w:rPr>
              <w:t>4.6.</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4F4C68F7" w14:textId="77777777" w:rsidR="001F3461" w:rsidRPr="00D01BF3" w:rsidRDefault="001F3461" w:rsidP="001F3461">
            <w:pPr>
              <w:widowControl w:val="0"/>
              <w:jc w:val="both"/>
              <w:rPr>
                <w:i/>
                <w:iCs/>
                <w:sz w:val="16"/>
                <w:szCs w:val="16"/>
              </w:rPr>
            </w:pPr>
            <w:r w:rsidRPr="00D01BF3">
              <w:rPr>
                <w:i/>
                <w:iCs/>
                <w:sz w:val="16"/>
                <w:szCs w:val="16"/>
              </w:rPr>
              <w:t>проведение круглого стола по вопросам профилактики заболеваний и популяризации здорового образа жизни в рамках Всемирного дня здоровья</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3A86B" w14:textId="77777777" w:rsidR="001F3461" w:rsidRPr="00D01BF3" w:rsidRDefault="001F3461" w:rsidP="001F3461">
            <w:pPr>
              <w:jc w:val="center"/>
              <w:rPr>
                <w:i/>
                <w:iCs/>
                <w:sz w:val="16"/>
                <w:szCs w:val="16"/>
              </w:rPr>
            </w:pPr>
            <w:r w:rsidRPr="00D01BF3">
              <w:rPr>
                <w:i/>
                <w:iCs/>
                <w:sz w:val="16"/>
                <w:szCs w:val="16"/>
              </w:rPr>
              <w:t>1</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40DECC" w14:textId="77777777" w:rsidR="001F3461" w:rsidRPr="00D01BF3" w:rsidRDefault="001F3461" w:rsidP="001F3461">
            <w:pPr>
              <w:jc w:val="center"/>
              <w:rPr>
                <w:i/>
                <w:iCs/>
                <w:sz w:val="16"/>
                <w:szCs w:val="16"/>
              </w:rPr>
            </w:pPr>
            <w:r w:rsidRPr="00D01BF3">
              <w:rPr>
                <w:i/>
                <w:iCs/>
                <w:sz w:val="16"/>
                <w:szCs w:val="16"/>
              </w:rPr>
              <w:t>1</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00E59" w14:textId="77777777" w:rsidR="001F3461" w:rsidRPr="00D01BF3" w:rsidRDefault="001F3461" w:rsidP="001F3461">
            <w:pPr>
              <w:jc w:val="center"/>
              <w:rPr>
                <w:i/>
                <w:iCs/>
                <w:sz w:val="16"/>
                <w:szCs w:val="16"/>
              </w:rPr>
            </w:pPr>
            <w:r w:rsidRPr="00D01BF3">
              <w:rPr>
                <w:i/>
                <w:iCs/>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236F28"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416C3111" w14:textId="77777777" w:rsidR="001F3461" w:rsidRPr="001D0B84" w:rsidRDefault="001F3461" w:rsidP="001F3461">
            <w:pPr>
              <w:jc w:val="center"/>
              <w:rPr>
                <w:sz w:val="16"/>
                <w:szCs w:val="16"/>
              </w:rPr>
            </w:pPr>
          </w:p>
        </w:tc>
      </w:tr>
      <w:tr w:rsidR="001F3461" w:rsidRPr="001D0B84" w14:paraId="055A5E5A" w14:textId="77777777" w:rsidTr="001F3461">
        <w:trPr>
          <w:trHeight w:val="447"/>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03902D28" w14:textId="77777777" w:rsidR="001F3461" w:rsidRPr="001D0B84" w:rsidRDefault="001F3461" w:rsidP="001F3461">
            <w:pPr>
              <w:jc w:val="center"/>
              <w:rPr>
                <w:sz w:val="16"/>
                <w:szCs w:val="16"/>
              </w:rPr>
            </w:pPr>
            <w:r w:rsidRPr="001D0B84">
              <w:rPr>
                <w:sz w:val="16"/>
                <w:szCs w:val="16"/>
              </w:rPr>
              <w:t> </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4D211BF1" w14:textId="77777777" w:rsidR="001F3461" w:rsidRPr="00D01BF3" w:rsidRDefault="001F3461" w:rsidP="001F3461">
            <w:pPr>
              <w:widowControl w:val="0"/>
              <w:jc w:val="both"/>
              <w:rPr>
                <w:i/>
                <w:iCs/>
                <w:sz w:val="16"/>
                <w:szCs w:val="16"/>
              </w:rPr>
            </w:pPr>
            <w:r w:rsidRPr="00D01BF3">
              <w:rPr>
                <w:i/>
                <w:iCs/>
                <w:sz w:val="16"/>
                <w:szCs w:val="16"/>
              </w:rPr>
              <w:t>количество мероприятий по вопросам профилактики заболеваний и популяризации здорового образа жизни в рамках Всемирного дня здоровья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A39C02D"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648E26BB"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3C70D077"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4EFA3AB9"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70ABAEB6" w14:textId="77777777" w:rsidR="001F3461" w:rsidRPr="001D0B84" w:rsidRDefault="001F3461" w:rsidP="001F3461">
            <w:pPr>
              <w:jc w:val="center"/>
              <w:rPr>
                <w:sz w:val="16"/>
                <w:szCs w:val="16"/>
              </w:rPr>
            </w:pPr>
          </w:p>
        </w:tc>
      </w:tr>
      <w:tr w:rsidR="001F3461" w:rsidRPr="001D0B84" w14:paraId="0455B17E" w14:textId="77777777" w:rsidTr="001F3461">
        <w:trPr>
          <w:trHeight w:val="34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6E25B43" w14:textId="77777777" w:rsidR="001F3461" w:rsidRPr="001D0B84" w:rsidRDefault="001F3461" w:rsidP="001F3461">
            <w:pPr>
              <w:jc w:val="center"/>
              <w:rPr>
                <w:sz w:val="16"/>
                <w:szCs w:val="16"/>
              </w:rPr>
            </w:pPr>
            <w:r w:rsidRPr="001D0B84">
              <w:rPr>
                <w:sz w:val="16"/>
                <w:szCs w:val="16"/>
              </w:rPr>
              <w:t>4.7.</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4D41EDC" w14:textId="77777777" w:rsidR="001F3461" w:rsidRPr="00D01BF3" w:rsidRDefault="001F3461" w:rsidP="001F3461">
            <w:pPr>
              <w:widowControl w:val="0"/>
              <w:jc w:val="both"/>
              <w:rPr>
                <w:i/>
                <w:iCs/>
                <w:sz w:val="16"/>
                <w:szCs w:val="16"/>
              </w:rPr>
            </w:pPr>
            <w:r w:rsidRPr="00D01BF3">
              <w:rPr>
                <w:i/>
                <w:iCs/>
                <w:sz w:val="16"/>
                <w:szCs w:val="16"/>
              </w:rPr>
              <w:t>проведение лекций, семинаров в целях профилактики инфекционных заболеваний</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B0D223" w14:textId="77777777" w:rsidR="001F3461" w:rsidRPr="00D01BF3" w:rsidRDefault="001F3461" w:rsidP="001F3461">
            <w:pPr>
              <w:jc w:val="center"/>
              <w:rPr>
                <w:i/>
                <w:iCs/>
                <w:sz w:val="16"/>
                <w:szCs w:val="16"/>
              </w:rPr>
            </w:pPr>
            <w:r w:rsidRPr="00D01BF3">
              <w:rPr>
                <w:i/>
                <w:iCs/>
                <w:sz w:val="16"/>
                <w:szCs w:val="16"/>
              </w:rPr>
              <w:t>5</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7A57FC" w14:textId="77777777" w:rsidR="001F3461" w:rsidRPr="00D01BF3" w:rsidRDefault="001F3461" w:rsidP="001F3461">
            <w:pPr>
              <w:jc w:val="center"/>
              <w:rPr>
                <w:i/>
                <w:iCs/>
                <w:sz w:val="16"/>
                <w:szCs w:val="16"/>
              </w:rPr>
            </w:pPr>
            <w:r w:rsidRPr="00D01BF3">
              <w:rPr>
                <w:i/>
                <w:iCs/>
                <w:sz w:val="16"/>
                <w:szCs w:val="16"/>
              </w:rPr>
              <w:t>5</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E657E" w14:textId="77777777" w:rsidR="001F3461" w:rsidRPr="00D01BF3" w:rsidRDefault="001F3461" w:rsidP="001F3461">
            <w:pPr>
              <w:jc w:val="center"/>
              <w:rPr>
                <w:i/>
                <w:iCs/>
                <w:sz w:val="16"/>
                <w:szCs w:val="16"/>
              </w:rPr>
            </w:pPr>
            <w:r w:rsidRPr="00D01BF3">
              <w:rPr>
                <w:i/>
                <w:iCs/>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D871DC"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4194CBA8" w14:textId="77777777" w:rsidR="001F3461" w:rsidRPr="001D0B84" w:rsidRDefault="001F3461" w:rsidP="001F3461">
            <w:pPr>
              <w:jc w:val="center"/>
              <w:rPr>
                <w:sz w:val="16"/>
                <w:szCs w:val="16"/>
              </w:rPr>
            </w:pPr>
          </w:p>
        </w:tc>
      </w:tr>
      <w:tr w:rsidR="001F3461" w:rsidRPr="001D0B84" w14:paraId="730F84DC" w14:textId="77777777" w:rsidTr="001F3461">
        <w:trPr>
          <w:trHeight w:val="315"/>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6686F0DC"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1D309B4" w14:textId="77777777" w:rsidR="001F3461" w:rsidRPr="00D01BF3" w:rsidRDefault="001F3461" w:rsidP="001F3461">
            <w:pPr>
              <w:widowControl w:val="0"/>
              <w:jc w:val="both"/>
              <w:rPr>
                <w:i/>
                <w:iCs/>
                <w:sz w:val="16"/>
                <w:szCs w:val="16"/>
              </w:rPr>
            </w:pPr>
            <w:r w:rsidRPr="00D01BF3">
              <w:rPr>
                <w:i/>
                <w:iCs/>
                <w:sz w:val="16"/>
                <w:szCs w:val="16"/>
              </w:rPr>
              <w:t>количество лекций, семинаров в целях профилактики инфекционных заболеваний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782819CD"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3572BE64"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0DFED1FB"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03CA40E3"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0127E882" w14:textId="77777777" w:rsidR="001F3461" w:rsidRPr="001D0B84" w:rsidRDefault="001F3461" w:rsidP="001F3461">
            <w:pPr>
              <w:jc w:val="center"/>
              <w:rPr>
                <w:sz w:val="16"/>
                <w:szCs w:val="16"/>
              </w:rPr>
            </w:pPr>
          </w:p>
        </w:tc>
      </w:tr>
      <w:tr w:rsidR="001F3461" w:rsidRPr="001D0B84" w14:paraId="6D18C3BA" w14:textId="77777777" w:rsidTr="001F3461">
        <w:trPr>
          <w:trHeight w:val="598"/>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568F09F" w14:textId="77777777" w:rsidR="001F3461" w:rsidRPr="001D0B84" w:rsidRDefault="001F3461" w:rsidP="001F3461">
            <w:pPr>
              <w:jc w:val="center"/>
              <w:rPr>
                <w:sz w:val="16"/>
                <w:szCs w:val="16"/>
              </w:rPr>
            </w:pPr>
            <w:r w:rsidRPr="001D0B84">
              <w:rPr>
                <w:sz w:val="16"/>
                <w:szCs w:val="16"/>
              </w:rPr>
              <w:t>4.8.</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5E3DD27" w14:textId="77777777" w:rsidR="001F3461" w:rsidRPr="00D01BF3" w:rsidRDefault="001F3461" w:rsidP="001F3461">
            <w:pPr>
              <w:widowControl w:val="0"/>
              <w:jc w:val="both"/>
              <w:rPr>
                <w:i/>
                <w:iCs/>
                <w:sz w:val="16"/>
                <w:szCs w:val="16"/>
              </w:rPr>
            </w:pPr>
            <w:r w:rsidRPr="00D01BF3">
              <w:rPr>
                <w:i/>
                <w:iCs/>
                <w:sz w:val="16"/>
                <w:szCs w:val="16"/>
              </w:rPr>
              <w:t>размещение социальной рекламы с целью пропаганды донорства крови и (или) ее компонентов, здорового образа жизни, в том числе профилактика табакокурения, информирование населения о профилактике природно-очаговых инфекций</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A7EF64" w14:textId="77777777" w:rsidR="001F3461" w:rsidRPr="00D01BF3" w:rsidRDefault="001F3461" w:rsidP="001F3461">
            <w:pPr>
              <w:jc w:val="center"/>
              <w:rPr>
                <w:i/>
                <w:iCs/>
                <w:sz w:val="16"/>
                <w:szCs w:val="16"/>
              </w:rPr>
            </w:pPr>
            <w:r w:rsidRPr="00D01BF3">
              <w:rPr>
                <w:i/>
                <w:iCs/>
                <w:sz w:val="16"/>
                <w:szCs w:val="16"/>
              </w:rPr>
              <w:t>3</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7C173" w14:textId="77777777" w:rsidR="001F3461" w:rsidRPr="00D01BF3" w:rsidRDefault="001F3461" w:rsidP="001F3461">
            <w:pPr>
              <w:jc w:val="center"/>
              <w:rPr>
                <w:i/>
                <w:iCs/>
                <w:sz w:val="16"/>
                <w:szCs w:val="16"/>
              </w:rPr>
            </w:pPr>
            <w:r w:rsidRPr="00D01BF3">
              <w:rPr>
                <w:i/>
                <w:iCs/>
                <w:sz w:val="16"/>
                <w:szCs w:val="16"/>
              </w:rPr>
              <w:t>3</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4FE65"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002336"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7E53BA23" w14:textId="77777777" w:rsidR="001F3461" w:rsidRPr="001D0B84" w:rsidRDefault="001F3461" w:rsidP="001F3461">
            <w:pPr>
              <w:jc w:val="center"/>
              <w:rPr>
                <w:sz w:val="16"/>
                <w:szCs w:val="16"/>
              </w:rPr>
            </w:pPr>
          </w:p>
        </w:tc>
      </w:tr>
      <w:tr w:rsidR="001F3461" w:rsidRPr="001D0B84" w14:paraId="25278F9E" w14:textId="77777777" w:rsidTr="001F3461">
        <w:trPr>
          <w:trHeight w:val="551"/>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6A19AFE1"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67D2792" w14:textId="77777777" w:rsidR="001F3461" w:rsidRPr="00D01BF3" w:rsidRDefault="001F3461" w:rsidP="001F3461">
            <w:pPr>
              <w:widowControl w:val="0"/>
              <w:jc w:val="both"/>
              <w:rPr>
                <w:i/>
                <w:iCs/>
                <w:sz w:val="16"/>
                <w:szCs w:val="16"/>
              </w:rPr>
            </w:pPr>
            <w:r w:rsidRPr="00D01BF3">
              <w:rPr>
                <w:i/>
                <w:iCs/>
                <w:sz w:val="16"/>
                <w:szCs w:val="16"/>
              </w:rPr>
              <w:t>количество размещенной социальной рекламы с целью пропаганды донорства крови и (или) ее компонентов, здорового образа жизни, в том числе профилактика табакокурения, информирование населения о профилактике природно-очаговых инфекций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3A640E44"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2B8414DB"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0520DA59"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58653211"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3D3E96AF" w14:textId="77777777" w:rsidR="001F3461" w:rsidRPr="001D0B84" w:rsidRDefault="001F3461" w:rsidP="001F3461">
            <w:pPr>
              <w:jc w:val="center"/>
              <w:rPr>
                <w:sz w:val="16"/>
                <w:szCs w:val="16"/>
              </w:rPr>
            </w:pPr>
          </w:p>
        </w:tc>
      </w:tr>
      <w:tr w:rsidR="001F3461" w:rsidRPr="001D0B84" w14:paraId="1C16876C" w14:textId="77777777" w:rsidTr="001F3461">
        <w:trPr>
          <w:trHeight w:val="36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9BD6448" w14:textId="77777777" w:rsidR="001F3461" w:rsidRPr="001D0B84" w:rsidRDefault="001F3461" w:rsidP="001F3461">
            <w:pPr>
              <w:jc w:val="center"/>
              <w:rPr>
                <w:sz w:val="16"/>
                <w:szCs w:val="16"/>
              </w:rPr>
            </w:pPr>
            <w:r w:rsidRPr="001D0B84">
              <w:rPr>
                <w:sz w:val="16"/>
                <w:szCs w:val="16"/>
              </w:rPr>
              <w:t>4.9.</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1BD0DB9" w14:textId="77777777" w:rsidR="001F3461" w:rsidRPr="00D01BF3" w:rsidRDefault="001F3461" w:rsidP="001F3461">
            <w:pPr>
              <w:jc w:val="both"/>
              <w:rPr>
                <w:i/>
                <w:iCs/>
                <w:sz w:val="16"/>
                <w:szCs w:val="16"/>
              </w:rPr>
            </w:pPr>
            <w:r w:rsidRPr="00D01BF3">
              <w:rPr>
                <w:i/>
                <w:iCs/>
                <w:sz w:val="16"/>
                <w:szCs w:val="16"/>
              </w:rPr>
              <w:t>проведение мероприятий, приуроченных к Всемирному дню донора крови, совместно с ГБУЗ «Оренбургская областная клиническая станция переливания крови»</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C45DE0" w14:textId="77777777" w:rsidR="001F3461" w:rsidRPr="00D01BF3" w:rsidRDefault="001F3461" w:rsidP="001F3461">
            <w:pPr>
              <w:jc w:val="center"/>
              <w:rPr>
                <w:i/>
                <w:iCs/>
                <w:sz w:val="16"/>
                <w:szCs w:val="16"/>
              </w:rPr>
            </w:pPr>
            <w:r w:rsidRPr="00D01BF3">
              <w:rPr>
                <w:i/>
                <w:iCs/>
                <w:sz w:val="16"/>
                <w:szCs w:val="16"/>
              </w:rPr>
              <w:t>1</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25B54" w14:textId="77777777" w:rsidR="001F3461" w:rsidRPr="00D01BF3" w:rsidRDefault="001F3461" w:rsidP="001F3461">
            <w:pPr>
              <w:jc w:val="center"/>
              <w:rPr>
                <w:i/>
                <w:iCs/>
                <w:sz w:val="16"/>
                <w:szCs w:val="16"/>
              </w:rPr>
            </w:pPr>
            <w:r w:rsidRPr="00D01BF3">
              <w:rPr>
                <w:i/>
                <w:iCs/>
                <w:sz w:val="16"/>
                <w:szCs w:val="16"/>
              </w:rPr>
              <w:t>1</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67038"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BF1DA" w14:textId="77777777" w:rsidR="001F3461" w:rsidRPr="001D0B84" w:rsidRDefault="001F3461" w:rsidP="001F3461">
            <w:pPr>
              <w:jc w:val="center"/>
              <w:rPr>
                <w:sz w:val="16"/>
                <w:szCs w:val="16"/>
              </w:rPr>
            </w:pPr>
            <w:r>
              <w:rPr>
                <w:sz w:val="16"/>
                <w:szCs w:val="16"/>
              </w:rPr>
              <w:t>100,0</w:t>
            </w:r>
          </w:p>
        </w:tc>
        <w:tc>
          <w:tcPr>
            <w:tcW w:w="451" w:type="pct"/>
            <w:vMerge/>
            <w:tcBorders>
              <w:left w:val="single" w:sz="4" w:space="0" w:color="auto"/>
              <w:right w:val="single" w:sz="4" w:space="0" w:color="auto"/>
            </w:tcBorders>
            <w:shd w:val="clear" w:color="000000" w:fill="FFFFFF"/>
            <w:vAlign w:val="center"/>
            <w:hideMark/>
          </w:tcPr>
          <w:p w14:paraId="39CA2C69" w14:textId="77777777" w:rsidR="001F3461" w:rsidRPr="001D0B84" w:rsidRDefault="001F3461" w:rsidP="001F3461">
            <w:pPr>
              <w:jc w:val="center"/>
              <w:rPr>
                <w:sz w:val="16"/>
                <w:szCs w:val="16"/>
              </w:rPr>
            </w:pPr>
          </w:p>
        </w:tc>
      </w:tr>
      <w:tr w:rsidR="001F3461" w:rsidRPr="001D0B84" w14:paraId="7CDAA269" w14:textId="77777777" w:rsidTr="001F3461">
        <w:trPr>
          <w:trHeight w:val="315"/>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2755F475"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78FE527" w14:textId="77777777" w:rsidR="001F3461" w:rsidRPr="00D01BF3" w:rsidRDefault="001F3461" w:rsidP="001F3461">
            <w:pPr>
              <w:jc w:val="both"/>
              <w:rPr>
                <w:i/>
                <w:iCs/>
                <w:sz w:val="16"/>
                <w:szCs w:val="16"/>
              </w:rPr>
            </w:pPr>
            <w:r w:rsidRPr="00D01BF3">
              <w:rPr>
                <w:i/>
                <w:iCs/>
                <w:sz w:val="16"/>
                <w:szCs w:val="16"/>
              </w:rPr>
              <w:t>количество мероприятий, приуроченных ко Всемирному дню донора крови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5656C8EE" w14:textId="77777777" w:rsidR="001F3461" w:rsidRPr="00D01BF3" w:rsidRDefault="001F3461" w:rsidP="001F3461">
            <w:pPr>
              <w:rPr>
                <w:i/>
                <w:iCs/>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5A674267" w14:textId="77777777" w:rsidR="001F3461" w:rsidRPr="00D01BF3" w:rsidRDefault="001F3461" w:rsidP="001F3461">
            <w:pPr>
              <w:rPr>
                <w:i/>
                <w:iCs/>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466B517E"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1E223414"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2134ACEC" w14:textId="77777777" w:rsidR="001F3461" w:rsidRPr="001D0B84" w:rsidRDefault="001F3461" w:rsidP="001F3461">
            <w:pPr>
              <w:jc w:val="center"/>
              <w:rPr>
                <w:sz w:val="16"/>
                <w:szCs w:val="16"/>
              </w:rPr>
            </w:pPr>
          </w:p>
        </w:tc>
      </w:tr>
      <w:tr w:rsidR="001F3461" w:rsidRPr="001D0B84" w14:paraId="6681C285" w14:textId="77777777" w:rsidTr="001F3461">
        <w:trPr>
          <w:trHeight w:val="407"/>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A959DB0" w14:textId="77777777" w:rsidR="001F3461" w:rsidRPr="001D0B84" w:rsidRDefault="001F3461" w:rsidP="001F3461">
            <w:pPr>
              <w:jc w:val="center"/>
              <w:rPr>
                <w:sz w:val="16"/>
                <w:szCs w:val="16"/>
              </w:rPr>
            </w:pPr>
            <w:r w:rsidRPr="001D0B84">
              <w:rPr>
                <w:sz w:val="16"/>
                <w:szCs w:val="16"/>
              </w:rPr>
              <w:t>4.10.</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08CF5969" w14:textId="77777777" w:rsidR="001F3461" w:rsidRPr="00D01BF3" w:rsidRDefault="001F3461" w:rsidP="001F3461">
            <w:pPr>
              <w:jc w:val="both"/>
              <w:rPr>
                <w:i/>
                <w:iCs/>
                <w:sz w:val="16"/>
                <w:szCs w:val="16"/>
              </w:rPr>
            </w:pPr>
            <w:r w:rsidRPr="00D01BF3">
              <w:rPr>
                <w:i/>
                <w:iCs/>
                <w:sz w:val="16"/>
                <w:szCs w:val="16"/>
              </w:rPr>
              <w:t>вовлечение граждан и некоммерческих организаций в мероприятия по укреплению общественного здоровья граждан</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A5B6E9" w14:textId="77777777" w:rsidR="001F3461" w:rsidRPr="00D01BF3" w:rsidRDefault="001F3461" w:rsidP="001F3461">
            <w:pPr>
              <w:jc w:val="center"/>
              <w:rPr>
                <w:i/>
                <w:iCs/>
                <w:sz w:val="16"/>
                <w:szCs w:val="16"/>
              </w:rPr>
            </w:pPr>
            <w:r w:rsidRPr="00D01BF3">
              <w:rPr>
                <w:i/>
                <w:iCs/>
                <w:sz w:val="16"/>
                <w:szCs w:val="16"/>
              </w:rPr>
              <w:t>2</w:t>
            </w:r>
          </w:p>
        </w:tc>
        <w:tc>
          <w:tcPr>
            <w:tcW w:w="408" w:type="pct"/>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6D11A" w14:textId="77777777" w:rsidR="001F3461" w:rsidRPr="00D01BF3" w:rsidRDefault="001F3461" w:rsidP="001F3461">
            <w:pPr>
              <w:jc w:val="center"/>
              <w:rPr>
                <w:i/>
                <w:iCs/>
                <w:sz w:val="16"/>
                <w:szCs w:val="16"/>
              </w:rPr>
            </w:pPr>
            <w:r w:rsidRPr="00D01BF3">
              <w:rPr>
                <w:i/>
                <w:iCs/>
                <w:sz w:val="16"/>
                <w:szCs w:val="16"/>
              </w:rPr>
              <w:t>2</w:t>
            </w:r>
          </w:p>
        </w:tc>
        <w:tc>
          <w:tcPr>
            <w:tcW w:w="472" w:type="pct"/>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09EB9" w14:textId="77777777" w:rsidR="001F3461" w:rsidRPr="001D0B84" w:rsidRDefault="001F3461" w:rsidP="001F3461">
            <w:pPr>
              <w:jc w:val="center"/>
              <w:rPr>
                <w:sz w:val="16"/>
                <w:szCs w:val="16"/>
              </w:rPr>
            </w:pPr>
            <w:r w:rsidRPr="001D0B84">
              <w:rPr>
                <w:sz w:val="16"/>
                <w:szCs w:val="16"/>
              </w:rPr>
              <w:t>-</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85F599" w14:textId="77777777" w:rsidR="001F3461" w:rsidRDefault="001F3461" w:rsidP="001F3461">
            <w:pPr>
              <w:jc w:val="center"/>
              <w:rPr>
                <w:sz w:val="16"/>
                <w:szCs w:val="16"/>
              </w:rPr>
            </w:pPr>
          </w:p>
          <w:p w14:paraId="0D2BD8FC" w14:textId="77777777" w:rsidR="001F3461" w:rsidRDefault="001F3461" w:rsidP="001F3461">
            <w:pPr>
              <w:jc w:val="center"/>
              <w:rPr>
                <w:sz w:val="16"/>
                <w:szCs w:val="16"/>
              </w:rPr>
            </w:pPr>
            <w:r>
              <w:rPr>
                <w:sz w:val="16"/>
                <w:szCs w:val="16"/>
              </w:rPr>
              <w:t>100,0</w:t>
            </w:r>
          </w:p>
          <w:p w14:paraId="662FEC53" w14:textId="77777777" w:rsidR="001F3461" w:rsidRPr="001D0B84" w:rsidRDefault="001F3461" w:rsidP="001F3461">
            <w:pPr>
              <w:jc w:val="center"/>
              <w:rPr>
                <w:sz w:val="16"/>
                <w:szCs w:val="16"/>
              </w:rPr>
            </w:pPr>
          </w:p>
        </w:tc>
        <w:tc>
          <w:tcPr>
            <w:tcW w:w="451" w:type="pct"/>
            <w:vMerge/>
            <w:tcBorders>
              <w:left w:val="single" w:sz="4" w:space="0" w:color="auto"/>
              <w:right w:val="single" w:sz="4" w:space="0" w:color="auto"/>
            </w:tcBorders>
            <w:shd w:val="clear" w:color="000000" w:fill="FFFFFF"/>
            <w:vAlign w:val="center"/>
            <w:hideMark/>
          </w:tcPr>
          <w:p w14:paraId="578A0F82" w14:textId="77777777" w:rsidR="001F3461" w:rsidRPr="001D0B84" w:rsidRDefault="001F3461" w:rsidP="001F3461">
            <w:pPr>
              <w:jc w:val="center"/>
              <w:rPr>
                <w:sz w:val="16"/>
                <w:szCs w:val="16"/>
              </w:rPr>
            </w:pPr>
          </w:p>
        </w:tc>
      </w:tr>
      <w:tr w:rsidR="001F3461" w:rsidRPr="001D0B84" w14:paraId="7BD2D247" w14:textId="77777777" w:rsidTr="001F3461">
        <w:trPr>
          <w:trHeight w:val="273"/>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1B104F6C"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BC39350" w14:textId="77777777" w:rsidR="001F3461" w:rsidRPr="00D01BF3" w:rsidRDefault="001F3461" w:rsidP="001F3461">
            <w:pPr>
              <w:jc w:val="both"/>
              <w:rPr>
                <w:i/>
                <w:iCs/>
                <w:sz w:val="16"/>
                <w:szCs w:val="16"/>
              </w:rPr>
            </w:pPr>
            <w:r w:rsidRPr="00D01BF3">
              <w:rPr>
                <w:i/>
                <w:iCs/>
                <w:sz w:val="16"/>
                <w:szCs w:val="16"/>
              </w:rPr>
              <w:t>количество некоммерческих организаций, вовлеченных в мероприятия по укреплению общественного здоровья граждан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78F73CED" w14:textId="77777777" w:rsidR="001F3461" w:rsidRPr="001D0B84" w:rsidRDefault="001F3461" w:rsidP="001F3461">
            <w:pPr>
              <w:rPr>
                <w:sz w:val="16"/>
                <w:szCs w:val="16"/>
              </w:rPr>
            </w:pPr>
          </w:p>
        </w:tc>
        <w:tc>
          <w:tcPr>
            <w:tcW w:w="408" w:type="pct"/>
            <w:gridSpan w:val="5"/>
            <w:vMerge/>
            <w:tcBorders>
              <w:top w:val="single" w:sz="4" w:space="0" w:color="auto"/>
              <w:left w:val="single" w:sz="4" w:space="0" w:color="auto"/>
              <w:bottom w:val="single" w:sz="4" w:space="0" w:color="auto"/>
              <w:right w:val="single" w:sz="4" w:space="0" w:color="auto"/>
            </w:tcBorders>
            <w:vAlign w:val="center"/>
            <w:hideMark/>
          </w:tcPr>
          <w:p w14:paraId="3FE93A45" w14:textId="77777777" w:rsidR="001F3461" w:rsidRPr="001D0B84" w:rsidRDefault="001F3461" w:rsidP="001F3461">
            <w:pPr>
              <w:rPr>
                <w:sz w:val="16"/>
                <w:szCs w:val="16"/>
              </w:rPr>
            </w:pPr>
          </w:p>
        </w:tc>
        <w:tc>
          <w:tcPr>
            <w:tcW w:w="472" w:type="pct"/>
            <w:gridSpan w:val="3"/>
            <w:vMerge/>
            <w:tcBorders>
              <w:top w:val="single" w:sz="4" w:space="0" w:color="auto"/>
              <w:left w:val="single" w:sz="4" w:space="0" w:color="auto"/>
              <w:bottom w:val="single" w:sz="4" w:space="0" w:color="auto"/>
              <w:right w:val="single" w:sz="4" w:space="0" w:color="auto"/>
            </w:tcBorders>
            <w:vAlign w:val="center"/>
            <w:hideMark/>
          </w:tcPr>
          <w:p w14:paraId="716D51BD"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09E5B65A" w14:textId="77777777" w:rsidR="001F3461" w:rsidRPr="001D0B84" w:rsidRDefault="001F3461" w:rsidP="001F3461">
            <w:pPr>
              <w:rPr>
                <w:sz w:val="16"/>
                <w:szCs w:val="16"/>
              </w:rPr>
            </w:pPr>
          </w:p>
        </w:tc>
        <w:tc>
          <w:tcPr>
            <w:tcW w:w="451" w:type="pct"/>
            <w:vMerge/>
            <w:tcBorders>
              <w:left w:val="single" w:sz="4" w:space="0" w:color="auto"/>
              <w:bottom w:val="single" w:sz="4" w:space="0" w:color="auto"/>
              <w:right w:val="single" w:sz="4" w:space="0" w:color="auto"/>
            </w:tcBorders>
            <w:vAlign w:val="center"/>
            <w:hideMark/>
          </w:tcPr>
          <w:p w14:paraId="4C914362" w14:textId="77777777" w:rsidR="001F3461" w:rsidRPr="001D0B84" w:rsidRDefault="001F3461" w:rsidP="001F3461">
            <w:pPr>
              <w:rPr>
                <w:sz w:val="16"/>
                <w:szCs w:val="16"/>
              </w:rPr>
            </w:pPr>
          </w:p>
        </w:tc>
      </w:tr>
      <w:tr w:rsidR="001F3461" w:rsidRPr="001D0B84" w14:paraId="77F26B19" w14:textId="77777777" w:rsidTr="001F3461">
        <w:trPr>
          <w:trHeight w:val="140"/>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61D9D92A" w14:textId="77777777" w:rsidR="001F3461" w:rsidRPr="001D0B84" w:rsidRDefault="001F3461" w:rsidP="001F3461">
            <w:pPr>
              <w:jc w:val="center"/>
              <w:rPr>
                <w:sz w:val="16"/>
                <w:szCs w:val="16"/>
              </w:rPr>
            </w:pPr>
            <w:r w:rsidRPr="001D0B84">
              <w:rPr>
                <w:sz w:val="16"/>
                <w:szCs w:val="16"/>
              </w:rPr>
              <w:t>5.</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7D6D0555" w14:textId="77777777" w:rsidR="001F3461" w:rsidRPr="001D0B84" w:rsidRDefault="001F3461" w:rsidP="001F3461">
            <w:pPr>
              <w:jc w:val="center"/>
              <w:rPr>
                <w:sz w:val="16"/>
                <w:szCs w:val="16"/>
              </w:rPr>
            </w:pPr>
            <w:r w:rsidRPr="001D0B84">
              <w:rPr>
                <w:sz w:val="16"/>
                <w:szCs w:val="16"/>
              </w:rPr>
              <w:t>Основное мероприятие ««Мероприятия, направленные на укрепление здоровья работающих»</w:t>
            </w:r>
          </w:p>
        </w:tc>
        <w:tc>
          <w:tcPr>
            <w:tcW w:w="451" w:type="pct"/>
            <w:tcBorders>
              <w:top w:val="single" w:sz="4" w:space="0" w:color="auto"/>
              <w:left w:val="single" w:sz="4" w:space="0" w:color="auto"/>
              <w:right w:val="single" w:sz="4" w:space="0" w:color="auto"/>
            </w:tcBorders>
            <w:shd w:val="clear" w:color="000000" w:fill="FFFFFF"/>
            <w:vAlign w:val="center"/>
            <w:hideMark/>
          </w:tcPr>
          <w:p w14:paraId="5A728F5B" w14:textId="77777777" w:rsidR="001F3461" w:rsidRPr="001D0B84" w:rsidRDefault="001F3461" w:rsidP="001F3461">
            <w:pPr>
              <w:jc w:val="center"/>
              <w:rPr>
                <w:sz w:val="16"/>
                <w:szCs w:val="16"/>
              </w:rPr>
            </w:pPr>
            <w:r>
              <w:rPr>
                <w:sz w:val="16"/>
                <w:szCs w:val="16"/>
              </w:rPr>
              <w:t>0,0</w:t>
            </w:r>
          </w:p>
        </w:tc>
      </w:tr>
      <w:tr w:rsidR="001F3461" w:rsidRPr="001D0B84" w14:paraId="0BD34153" w14:textId="77777777" w:rsidTr="001F3461">
        <w:trPr>
          <w:trHeight w:val="258"/>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A03A481" w14:textId="77777777" w:rsidR="001F3461" w:rsidRPr="001D0B84" w:rsidRDefault="001F3461" w:rsidP="001F3461">
            <w:pPr>
              <w:jc w:val="center"/>
              <w:rPr>
                <w:sz w:val="16"/>
                <w:szCs w:val="16"/>
              </w:rPr>
            </w:pPr>
            <w:r w:rsidRPr="001D0B84">
              <w:rPr>
                <w:sz w:val="16"/>
                <w:szCs w:val="16"/>
              </w:rPr>
              <w:t>5.1.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8CABD9B" w14:textId="77777777" w:rsidR="001F3461" w:rsidRPr="00D01BF3" w:rsidRDefault="001F3461" w:rsidP="001F3461">
            <w:pPr>
              <w:jc w:val="both"/>
              <w:rPr>
                <w:i/>
                <w:iCs/>
                <w:sz w:val="16"/>
                <w:szCs w:val="16"/>
              </w:rPr>
            </w:pPr>
            <w:r w:rsidRPr="00D01BF3">
              <w:rPr>
                <w:i/>
                <w:iCs/>
                <w:sz w:val="16"/>
                <w:szCs w:val="16"/>
              </w:rPr>
              <w:t xml:space="preserve">внедрение и мониторинг реализации корпоративной программы «Укрепление здоровья работающих» на предприятиях и в организациях </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8CDDB" w14:textId="77777777" w:rsidR="001F3461" w:rsidRPr="00D01BF3" w:rsidRDefault="001F3461" w:rsidP="001F3461">
            <w:pPr>
              <w:jc w:val="center"/>
              <w:rPr>
                <w:i/>
                <w:iCs/>
                <w:sz w:val="16"/>
                <w:szCs w:val="16"/>
              </w:rPr>
            </w:pPr>
            <w:r w:rsidRPr="00D01BF3">
              <w:rPr>
                <w:i/>
                <w:iCs/>
                <w:sz w:val="16"/>
                <w:szCs w:val="16"/>
              </w:rPr>
              <w:t xml:space="preserve">5 </w:t>
            </w:r>
          </w:p>
        </w:tc>
        <w:tc>
          <w:tcPr>
            <w:tcW w:w="402"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5E2FA3" w14:textId="77777777" w:rsidR="001F3461" w:rsidRPr="00D01BF3" w:rsidRDefault="001F3461" w:rsidP="001F3461">
            <w:pPr>
              <w:jc w:val="center"/>
              <w:rPr>
                <w:i/>
                <w:iCs/>
                <w:sz w:val="16"/>
                <w:szCs w:val="16"/>
              </w:rPr>
            </w:pPr>
            <w:r w:rsidRPr="00D01BF3">
              <w:rPr>
                <w:i/>
                <w:iCs/>
                <w:sz w:val="16"/>
                <w:szCs w:val="16"/>
              </w:rPr>
              <w:t>10</w:t>
            </w:r>
          </w:p>
        </w:tc>
        <w:tc>
          <w:tcPr>
            <w:tcW w:w="478"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65B54" w14:textId="77777777" w:rsidR="001F3461" w:rsidRPr="00D01BF3" w:rsidRDefault="001F3461" w:rsidP="001F3461">
            <w:pPr>
              <w:jc w:val="center"/>
              <w:rPr>
                <w:i/>
                <w:iCs/>
                <w:sz w:val="16"/>
                <w:szCs w:val="16"/>
              </w:rPr>
            </w:pPr>
            <w:r w:rsidRPr="00D01BF3">
              <w:rPr>
                <w:i/>
                <w:iCs/>
                <w:sz w:val="16"/>
                <w:szCs w:val="16"/>
              </w:rPr>
              <w:t>5</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A7A90" w14:textId="77777777" w:rsidR="001F3461" w:rsidRPr="001D0B84" w:rsidRDefault="001F3461" w:rsidP="001F3461">
            <w:pPr>
              <w:jc w:val="center"/>
              <w:rPr>
                <w:sz w:val="16"/>
                <w:szCs w:val="16"/>
              </w:rPr>
            </w:pPr>
            <w:r>
              <w:rPr>
                <w:sz w:val="16"/>
                <w:szCs w:val="16"/>
              </w:rPr>
              <w:t>200,0</w:t>
            </w:r>
          </w:p>
        </w:tc>
        <w:tc>
          <w:tcPr>
            <w:tcW w:w="451" w:type="pct"/>
            <w:vMerge w:val="restart"/>
            <w:tcBorders>
              <w:left w:val="single" w:sz="4" w:space="0" w:color="auto"/>
              <w:right w:val="single" w:sz="4" w:space="0" w:color="auto"/>
            </w:tcBorders>
            <w:shd w:val="clear" w:color="000000" w:fill="FFFFFF"/>
            <w:vAlign w:val="center"/>
            <w:hideMark/>
          </w:tcPr>
          <w:p w14:paraId="173CA003" w14:textId="77777777" w:rsidR="001F3461" w:rsidRPr="001D0B84" w:rsidRDefault="001F3461" w:rsidP="001F3461">
            <w:pPr>
              <w:jc w:val="center"/>
              <w:rPr>
                <w:sz w:val="16"/>
                <w:szCs w:val="16"/>
              </w:rPr>
            </w:pPr>
          </w:p>
        </w:tc>
      </w:tr>
      <w:tr w:rsidR="001F3461" w:rsidRPr="001D0B84" w14:paraId="1CBB3661" w14:textId="77777777" w:rsidTr="001F3461">
        <w:trPr>
          <w:trHeight w:val="717"/>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427DC367"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DBE0D5F" w14:textId="77777777" w:rsidR="001F3461" w:rsidRPr="00D01BF3" w:rsidRDefault="001F3461" w:rsidP="001F3461">
            <w:pPr>
              <w:jc w:val="both"/>
              <w:rPr>
                <w:i/>
                <w:iCs/>
                <w:sz w:val="16"/>
                <w:szCs w:val="16"/>
              </w:rPr>
            </w:pPr>
            <w:r w:rsidRPr="00D01BF3">
              <w:rPr>
                <w:i/>
                <w:iCs/>
                <w:sz w:val="16"/>
                <w:szCs w:val="16"/>
              </w:rPr>
              <w:t>количество предприятий и организаций города Оренбурга, вовлеченных в реализацию модельной корпоративной программы «Укрепление здоровья работающих», утвержденной распоряжением министерства здравоохранения Оренбургской области от 27.05.2020 № 1157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2F13F63D" w14:textId="77777777" w:rsidR="001F3461" w:rsidRPr="00D01BF3" w:rsidRDefault="001F3461" w:rsidP="001F3461">
            <w:pPr>
              <w:rPr>
                <w:i/>
                <w:iCs/>
                <w:sz w:val="16"/>
                <w:szCs w:val="16"/>
              </w:rPr>
            </w:pPr>
          </w:p>
        </w:tc>
        <w:tc>
          <w:tcPr>
            <w:tcW w:w="402" w:type="pct"/>
            <w:gridSpan w:val="3"/>
            <w:vMerge/>
            <w:tcBorders>
              <w:top w:val="single" w:sz="4" w:space="0" w:color="auto"/>
              <w:left w:val="single" w:sz="4" w:space="0" w:color="auto"/>
              <w:bottom w:val="single" w:sz="4" w:space="0" w:color="auto"/>
              <w:right w:val="single" w:sz="4" w:space="0" w:color="auto"/>
            </w:tcBorders>
            <w:vAlign w:val="center"/>
            <w:hideMark/>
          </w:tcPr>
          <w:p w14:paraId="2BDA5E66" w14:textId="77777777" w:rsidR="001F3461" w:rsidRPr="00D01BF3" w:rsidRDefault="001F3461" w:rsidP="001F3461">
            <w:pPr>
              <w:rPr>
                <w:i/>
                <w:iCs/>
                <w:sz w:val="16"/>
                <w:szCs w:val="16"/>
              </w:rPr>
            </w:pPr>
          </w:p>
        </w:tc>
        <w:tc>
          <w:tcPr>
            <w:tcW w:w="478" w:type="pct"/>
            <w:gridSpan w:val="5"/>
            <w:vMerge/>
            <w:tcBorders>
              <w:top w:val="single" w:sz="4" w:space="0" w:color="auto"/>
              <w:left w:val="single" w:sz="4" w:space="0" w:color="auto"/>
              <w:bottom w:val="single" w:sz="4" w:space="0" w:color="auto"/>
              <w:right w:val="single" w:sz="4" w:space="0" w:color="auto"/>
            </w:tcBorders>
            <w:vAlign w:val="center"/>
            <w:hideMark/>
          </w:tcPr>
          <w:p w14:paraId="73643988"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6700055F"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06DB0E2B" w14:textId="77777777" w:rsidR="001F3461" w:rsidRPr="001D0B84" w:rsidRDefault="001F3461" w:rsidP="001F3461">
            <w:pPr>
              <w:jc w:val="center"/>
              <w:rPr>
                <w:sz w:val="16"/>
                <w:szCs w:val="16"/>
              </w:rPr>
            </w:pPr>
          </w:p>
        </w:tc>
      </w:tr>
      <w:tr w:rsidR="001F3461" w:rsidRPr="001D0B84" w14:paraId="0D7C79F6" w14:textId="77777777" w:rsidTr="001F3461">
        <w:trPr>
          <w:trHeight w:val="234"/>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521E7E7" w14:textId="77777777" w:rsidR="001F3461" w:rsidRPr="001D0B84" w:rsidRDefault="001F3461" w:rsidP="001F3461">
            <w:pPr>
              <w:jc w:val="center"/>
              <w:rPr>
                <w:sz w:val="16"/>
                <w:szCs w:val="16"/>
              </w:rPr>
            </w:pPr>
            <w:r w:rsidRPr="001D0B84">
              <w:rPr>
                <w:sz w:val="16"/>
                <w:szCs w:val="16"/>
              </w:rPr>
              <w:lastRenderedPageBreak/>
              <w:t>5.2.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0CA5965" w14:textId="77777777" w:rsidR="001F3461" w:rsidRPr="00D01BF3" w:rsidRDefault="001F3461" w:rsidP="001F3461">
            <w:pPr>
              <w:jc w:val="both"/>
              <w:rPr>
                <w:i/>
                <w:iCs/>
                <w:sz w:val="16"/>
                <w:szCs w:val="16"/>
              </w:rPr>
            </w:pPr>
            <w:r w:rsidRPr="00D01BF3">
              <w:rPr>
                <w:i/>
                <w:iCs/>
                <w:sz w:val="16"/>
                <w:szCs w:val="16"/>
              </w:rPr>
              <w:t>участие в областном конкурсе на лучшую практику по охране и укреплению корпоративного здоровья и формированию здорового образа жизни работающих</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D42E51" w14:textId="77777777" w:rsidR="001F3461" w:rsidRPr="00D01BF3" w:rsidRDefault="001F3461" w:rsidP="001F3461">
            <w:pPr>
              <w:jc w:val="center"/>
              <w:rPr>
                <w:i/>
                <w:iCs/>
                <w:sz w:val="16"/>
                <w:szCs w:val="16"/>
              </w:rPr>
            </w:pPr>
            <w:r w:rsidRPr="00D01BF3">
              <w:rPr>
                <w:i/>
                <w:iCs/>
                <w:sz w:val="16"/>
                <w:szCs w:val="16"/>
              </w:rPr>
              <w:t>1</w:t>
            </w:r>
          </w:p>
        </w:tc>
        <w:tc>
          <w:tcPr>
            <w:tcW w:w="402"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19CDD" w14:textId="77777777" w:rsidR="001F3461" w:rsidRPr="00D01BF3" w:rsidRDefault="001F3461" w:rsidP="001F3461">
            <w:pPr>
              <w:jc w:val="center"/>
              <w:rPr>
                <w:i/>
                <w:iCs/>
                <w:sz w:val="16"/>
                <w:szCs w:val="16"/>
              </w:rPr>
            </w:pPr>
            <w:r w:rsidRPr="00D01BF3">
              <w:rPr>
                <w:i/>
                <w:iCs/>
                <w:sz w:val="16"/>
                <w:szCs w:val="16"/>
              </w:rPr>
              <w:t>5</w:t>
            </w:r>
          </w:p>
        </w:tc>
        <w:tc>
          <w:tcPr>
            <w:tcW w:w="478"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EB900C" w14:textId="77777777" w:rsidR="001F3461" w:rsidRPr="00D01BF3" w:rsidRDefault="001F3461" w:rsidP="001F3461">
            <w:pPr>
              <w:jc w:val="center"/>
              <w:rPr>
                <w:i/>
                <w:iCs/>
                <w:sz w:val="16"/>
                <w:szCs w:val="16"/>
              </w:rPr>
            </w:pPr>
            <w:r w:rsidRPr="00D01BF3">
              <w:rPr>
                <w:i/>
                <w:iCs/>
                <w:sz w:val="16"/>
                <w:szCs w:val="16"/>
              </w:rPr>
              <w:t>4</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1D3F4" w14:textId="77777777" w:rsidR="001F3461" w:rsidRPr="001D0B84" w:rsidRDefault="001F3461" w:rsidP="001F3461">
            <w:pPr>
              <w:jc w:val="center"/>
              <w:rPr>
                <w:sz w:val="16"/>
                <w:szCs w:val="16"/>
              </w:rPr>
            </w:pPr>
            <w:r>
              <w:rPr>
                <w:sz w:val="16"/>
                <w:szCs w:val="16"/>
              </w:rPr>
              <w:t>500,0</w:t>
            </w:r>
          </w:p>
        </w:tc>
        <w:tc>
          <w:tcPr>
            <w:tcW w:w="451" w:type="pct"/>
            <w:vMerge/>
            <w:tcBorders>
              <w:left w:val="single" w:sz="4" w:space="0" w:color="auto"/>
              <w:right w:val="single" w:sz="4" w:space="0" w:color="auto"/>
            </w:tcBorders>
            <w:shd w:val="clear" w:color="000000" w:fill="FFFFFF"/>
            <w:vAlign w:val="center"/>
            <w:hideMark/>
          </w:tcPr>
          <w:p w14:paraId="112D2F4E" w14:textId="77777777" w:rsidR="001F3461" w:rsidRPr="001D0B84" w:rsidRDefault="001F3461" w:rsidP="001F3461">
            <w:pPr>
              <w:jc w:val="center"/>
              <w:rPr>
                <w:sz w:val="16"/>
                <w:szCs w:val="16"/>
              </w:rPr>
            </w:pPr>
          </w:p>
        </w:tc>
      </w:tr>
      <w:tr w:rsidR="001F3461" w:rsidRPr="001D0B84" w14:paraId="3384F3A7" w14:textId="77777777" w:rsidTr="001F3461">
        <w:trPr>
          <w:trHeight w:val="383"/>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7B5F95CD"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D02C599" w14:textId="77777777" w:rsidR="001F3461" w:rsidRPr="00D01BF3" w:rsidRDefault="001F3461" w:rsidP="001F3461">
            <w:pPr>
              <w:jc w:val="both"/>
              <w:rPr>
                <w:i/>
                <w:iCs/>
                <w:sz w:val="16"/>
                <w:szCs w:val="16"/>
              </w:rPr>
            </w:pPr>
            <w:r w:rsidRPr="00D01BF3">
              <w:rPr>
                <w:i/>
                <w:iCs/>
                <w:sz w:val="16"/>
                <w:szCs w:val="16"/>
              </w:rPr>
              <w:t>количество предприятий и организаций города Оренбурга – участников областного конкурса на лучшую практику по охране и укреплению корпоративного здоровья и формирования ЗОЖ работающих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E633642" w14:textId="77777777" w:rsidR="001F3461" w:rsidRPr="00D01BF3" w:rsidRDefault="001F3461" w:rsidP="001F3461">
            <w:pPr>
              <w:rPr>
                <w:i/>
                <w:iCs/>
                <w:sz w:val="16"/>
                <w:szCs w:val="16"/>
              </w:rPr>
            </w:pPr>
          </w:p>
        </w:tc>
        <w:tc>
          <w:tcPr>
            <w:tcW w:w="402" w:type="pct"/>
            <w:gridSpan w:val="3"/>
            <w:vMerge/>
            <w:tcBorders>
              <w:top w:val="single" w:sz="4" w:space="0" w:color="auto"/>
              <w:left w:val="single" w:sz="4" w:space="0" w:color="auto"/>
              <w:bottom w:val="single" w:sz="4" w:space="0" w:color="auto"/>
              <w:right w:val="single" w:sz="4" w:space="0" w:color="auto"/>
            </w:tcBorders>
            <w:vAlign w:val="center"/>
            <w:hideMark/>
          </w:tcPr>
          <w:p w14:paraId="0F2533E2" w14:textId="77777777" w:rsidR="001F3461" w:rsidRPr="00D01BF3" w:rsidRDefault="001F3461" w:rsidP="001F3461">
            <w:pPr>
              <w:rPr>
                <w:i/>
                <w:iCs/>
                <w:sz w:val="16"/>
                <w:szCs w:val="16"/>
              </w:rPr>
            </w:pPr>
          </w:p>
        </w:tc>
        <w:tc>
          <w:tcPr>
            <w:tcW w:w="478" w:type="pct"/>
            <w:gridSpan w:val="5"/>
            <w:vMerge/>
            <w:tcBorders>
              <w:top w:val="single" w:sz="4" w:space="0" w:color="auto"/>
              <w:left w:val="single" w:sz="4" w:space="0" w:color="auto"/>
              <w:bottom w:val="single" w:sz="4" w:space="0" w:color="auto"/>
              <w:right w:val="single" w:sz="4" w:space="0" w:color="auto"/>
            </w:tcBorders>
            <w:vAlign w:val="center"/>
            <w:hideMark/>
          </w:tcPr>
          <w:p w14:paraId="21441788" w14:textId="77777777" w:rsidR="001F3461" w:rsidRPr="00D01BF3" w:rsidRDefault="001F3461" w:rsidP="001F3461">
            <w:pPr>
              <w:rPr>
                <w:i/>
                <w:iCs/>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4C47793F" w14:textId="77777777" w:rsidR="001F3461" w:rsidRPr="001D0B84" w:rsidRDefault="001F3461" w:rsidP="001F3461">
            <w:pPr>
              <w:rPr>
                <w:sz w:val="16"/>
                <w:szCs w:val="16"/>
              </w:rPr>
            </w:pPr>
          </w:p>
        </w:tc>
        <w:tc>
          <w:tcPr>
            <w:tcW w:w="451" w:type="pct"/>
            <w:vMerge/>
            <w:tcBorders>
              <w:left w:val="single" w:sz="4" w:space="0" w:color="auto"/>
              <w:right w:val="single" w:sz="4" w:space="0" w:color="auto"/>
            </w:tcBorders>
            <w:vAlign w:val="center"/>
            <w:hideMark/>
          </w:tcPr>
          <w:p w14:paraId="6D03529B" w14:textId="77777777" w:rsidR="001F3461" w:rsidRPr="001D0B84" w:rsidRDefault="001F3461" w:rsidP="001F3461">
            <w:pPr>
              <w:jc w:val="center"/>
              <w:rPr>
                <w:sz w:val="16"/>
                <w:szCs w:val="16"/>
              </w:rPr>
            </w:pPr>
          </w:p>
        </w:tc>
      </w:tr>
      <w:tr w:rsidR="001F3461" w:rsidRPr="001D0B84" w14:paraId="3598D3D0" w14:textId="77777777" w:rsidTr="001F3461">
        <w:trPr>
          <w:trHeight w:val="418"/>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E842483" w14:textId="77777777" w:rsidR="001F3461" w:rsidRPr="001D0B84" w:rsidRDefault="001F3461" w:rsidP="001F3461">
            <w:pPr>
              <w:jc w:val="center"/>
              <w:rPr>
                <w:sz w:val="16"/>
                <w:szCs w:val="16"/>
              </w:rPr>
            </w:pPr>
            <w:r w:rsidRPr="001D0B84">
              <w:rPr>
                <w:sz w:val="16"/>
                <w:szCs w:val="16"/>
              </w:rPr>
              <w:t>5.3.</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E797D11" w14:textId="77777777" w:rsidR="001F3461" w:rsidRPr="00D01BF3" w:rsidRDefault="001F3461" w:rsidP="001F3461">
            <w:pPr>
              <w:jc w:val="both"/>
              <w:rPr>
                <w:i/>
                <w:iCs/>
                <w:sz w:val="16"/>
                <w:szCs w:val="16"/>
              </w:rPr>
            </w:pPr>
            <w:r w:rsidRPr="00D01BF3">
              <w:rPr>
                <w:i/>
                <w:iCs/>
                <w:sz w:val="16"/>
                <w:szCs w:val="16"/>
              </w:rPr>
              <w:t>проведение анкетирования,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C00052" w14:textId="77777777" w:rsidR="001F3461" w:rsidRPr="00D01BF3" w:rsidRDefault="001F3461" w:rsidP="001F3461">
            <w:pPr>
              <w:jc w:val="center"/>
              <w:rPr>
                <w:i/>
                <w:iCs/>
                <w:sz w:val="16"/>
                <w:szCs w:val="16"/>
              </w:rPr>
            </w:pPr>
            <w:r w:rsidRPr="00D01BF3">
              <w:rPr>
                <w:i/>
                <w:iCs/>
                <w:sz w:val="16"/>
                <w:szCs w:val="16"/>
              </w:rPr>
              <w:t>4</w:t>
            </w:r>
          </w:p>
        </w:tc>
        <w:tc>
          <w:tcPr>
            <w:tcW w:w="402"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D9091C" w14:textId="77777777" w:rsidR="001F3461" w:rsidRPr="00D01BF3" w:rsidRDefault="001F3461" w:rsidP="001F3461">
            <w:pPr>
              <w:jc w:val="center"/>
              <w:rPr>
                <w:i/>
                <w:iCs/>
                <w:sz w:val="16"/>
                <w:szCs w:val="16"/>
              </w:rPr>
            </w:pPr>
            <w:r w:rsidRPr="00D01BF3">
              <w:rPr>
                <w:i/>
                <w:iCs/>
                <w:sz w:val="16"/>
                <w:szCs w:val="16"/>
              </w:rPr>
              <w:t>7</w:t>
            </w:r>
          </w:p>
        </w:tc>
        <w:tc>
          <w:tcPr>
            <w:tcW w:w="478"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F16F0" w14:textId="77777777" w:rsidR="001F3461" w:rsidRPr="00D01BF3" w:rsidRDefault="001F3461" w:rsidP="001F3461">
            <w:pPr>
              <w:jc w:val="center"/>
              <w:rPr>
                <w:i/>
                <w:iCs/>
                <w:sz w:val="16"/>
                <w:szCs w:val="16"/>
              </w:rPr>
            </w:pPr>
            <w:r w:rsidRPr="00D01BF3">
              <w:rPr>
                <w:i/>
                <w:iCs/>
                <w:sz w:val="16"/>
                <w:szCs w:val="16"/>
              </w:rPr>
              <w:t>3</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5FF5FE" w14:textId="77777777" w:rsidR="001F3461" w:rsidRPr="001D0B84" w:rsidRDefault="001F3461" w:rsidP="001F3461">
            <w:pPr>
              <w:jc w:val="center"/>
              <w:rPr>
                <w:sz w:val="16"/>
                <w:szCs w:val="16"/>
              </w:rPr>
            </w:pPr>
            <w:r>
              <w:rPr>
                <w:sz w:val="16"/>
                <w:szCs w:val="16"/>
              </w:rPr>
              <w:t>175,0%</w:t>
            </w:r>
          </w:p>
        </w:tc>
        <w:tc>
          <w:tcPr>
            <w:tcW w:w="451" w:type="pct"/>
            <w:vMerge/>
            <w:tcBorders>
              <w:left w:val="single" w:sz="4" w:space="0" w:color="auto"/>
              <w:right w:val="single" w:sz="4" w:space="0" w:color="auto"/>
            </w:tcBorders>
            <w:shd w:val="clear" w:color="000000" w:fill="FFFFFF"/>
            <w:vAlign w:val="center"/>
            <w:hideMark/>
          </w:tcPr>
          <w:p w14:paraId="5D6CE4F8" w14:textId="77777777" w:rsidR="001F3461" w:rsidRPr="001D0B84" w:rsidRDefault="001F3461" w:rsidP="001F3461">
            <w:pPr>
              <w:jc w:val="center"/>
              <w:rPr>
                <w:sz w:val="16"/>
                <w:szCs w:val="16"/>
              </w:rPr>
            </w:pPr>
          </w:p>
        </w:tc>
      </w:tr>
      <w:tr w:rsidR="001F3461" w:rsidRPr="001D0B84" w14:paraId="607DDADA" w14:textId="77777777" w:rsidTr="001F3461">
        <w:trPr>
          <w:trHeight w:val="287"/>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4302A49C"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771CA8A" w14:textId="77777777" w:rsidR="001F3461" w:rsidRPr="00D01BF3" w:rsidRDefault="001F3461" w:rsidP="001F3461">
            <w:pPr>
              <w:jc w:val="both"/>
              <w:rPr>
                <w:i/>
                <w:iCs/>
                <w:sz w:val="16"/>
                <w:szCs w:val="16"/>
              </w:rPr>
            </w:pPr>
            <w:r w:rsidRPr="00D01BF3">
              <w:rPr>
                <w:i/>
                <w:iCs/>
                <w:sz w:val="16"/>
                <w:szCs w:val="16"/>
              </w:rPr>
              <w:t>количество проведенных анкетирований,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 (ед.)</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4373F01E" w14:textId="77777777" w:rsidR="001F3461" w:rsidRPr="001D0B84" w:rsidRDefault="001F3461" w:rsidP="001F3461">
            <w:pPr>
              <w:rPr>
                <w:sz w:val="16"/>
                <w:szCs w:val="16"/>
              </w:rPr>
            </w:pPr>
          </w:p>
        </w:tc>
        <w:tc>
          <w:tcPr>
            <w:tcW w:w="402" w:type="pct"/>
            <w:gridSpan w:val="3"/>
            <w:vMerge/>
            <w:tcBorders>
              <w:top w:val="single" w:sz="4" w:space="0" w:color="auto"/>
              <w:left w:val="single" w:sz="4" w:space="0" w:color="auto"/>
              <w:bottom w:val="single" w:sz="4" w:space="0" w:color="auto"/>
              <w:right w:val="single" w:sz="4" w:space="0" w:color="auto"/>
            </w:tcBorders>
            <w:vAlign w:val="center"/>
            <w:hideMark/>
          </w:tcPr>
          <w:p w14:paraId="51CF7C86" w14:textId="77777777" w:rsidR="001F3461" w:rsidRPr="001D0B84" w:rsidRDefault="001F3461" w:rsidP="001F3461">
            <w:pPr>
              <w:rPr>
                <w:sz w:val="16"/>
                <w:szCs w:val="16"/>
              </w:rPr>
            </w:pPr>
          </w:p>
        </w:tc>
        <w:tc>
          <w:tcPr>
            <w:tcW w:w="478" w:type="pct"/>
            <w:gridSpan w:val="5"/>
            <w:vMerge/>
            <w:tcBorders>
              <w:top w:val="single" w:sz="4" w:space="0" w:color="auto"/>
              <w:left w:val="single" w:sz="4" w:space="0" w:color="auto"/>
              <w:bottom w:val="single" w:sz="4" w:space="0" w:color="auto"/>
              <w:right w:val="single" w:sz="4" w:space="0" w:color="auto"/>
            </w:tcBorders>
            <w:vAlign w:val="center"/>
            <w:hideMark/>
          </w:tcPr>
          <w:p w14:paraId="1FE9016A" w14:textId="77777777" w:rsidR="001F3461" w:rsidRPr="001D0B84" w:rsidRDefault="001F3461" w:rsidP="001F3461">
            <w:pPr>
              <w:rPr>
                <w:sz w:val="16"/>
                <w:szCs w:val="16"/>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hideMark/>
          </w:tcPr>
          <w:p w14:paraId="48E80617" w14:textId="77777777" w:rsidR="001F3461" w:rsidRPr="001D0B84" w:rsidRDefault="001F3461" w:rsidP="001F3461">
            <w:pPr>
              <w:rPr>
                <w:sz w:val="16"/>
                <w:szCs w:val="16"/>
              </w:rPr>
            </w:pPr>
          </w:p>
        </w:tc>
        <w:tc>
          <w:tcPr>
            <w:tcW w:w="451" w:type="pct"/>
            <w:vMerge/>
            <w:tcBorders>
              <w:left w:val="single" w:sz="4" w:space="0" w:color="auto"/>
              <w:bottom w:val="single" w:sz="4" w:space="0" w:color="auto"/>
              <w:right w:val="single" w:sz="4" w:space="0" w:color="auto"/>
            </w:tcBorders>
            <w:vAlign w:val="center"/>
            <w:hideMark/>
          </w:tcPr>
          <w:p w14:paraId="083E7E3F" w14:textId="77777777" w:rsidR="001F3461" w:rsidRPr="001D0B84" w:rsidRDefault="001F3461" w:rsidP="001F3461">
            <w:pPr>
              <w:rPr>
                <w:sz w:val="16"/>
                <w:szCs w:val="16"/>
              </w:rPr>
            </w:pPr>
          </w:p>
        </w:tc>
      </w:tr>
      <w:tr w:rsidR="001F3461" w:rsidRPr="001D0B84" w14:paraId="667DEA3D" w14:textId="77777777" w:rsidTr="000156E1">
        <w:trPr>
          <w:trHeight w:val="405"/>
        </w:trPr>
        <w:tc>
          <w:tcPr>
            <w:tcW w:w="305" w:type="pct"/>
            <w:tcBorders>
              <w:top w:val="single" w:sz="4" w:space="0" w:color="auto"/>
              <w:left w:val="single" w:sz="4" w:space="0" w:color="auto"/>
              <w:bottom w:val="single" w:sz="4" w:space="0" w:color="auto"/>
              <w:right w:val="single" w:sz="4" w:space="0" w:color="auto"/>
            </w:tcBorders>
            <w:shd w:val="clear" w:color="000000" w:fill="FFFFFF"/>
            <w:noWrap/>
            <w:hideMark/>
          </w:tcPr>
          <w:p w14:paraId="5741BE3A" w14:textId="77777777" w:rsidR="001F3461" w:rsidRPr="001D0B84" w:rsidRDefault="001F3461" w:rsidP="001F3461">
            <w:pPr>
              <w:jc w:val="center"/>
              <w:rPr>
                <w:sz w:val="16"/>
                <w:szCs w:val="16"/>
              </w:rPr>
            </w:pPr>
            <w:r w:rsidRPr="001D0B84">
              <w:rPr>
                <w:sz w:val="16"/>
                <w:szCs w:val="16"/>
              </w:rPr>
              <w:t>6.</w:t>
            </w:r>
          </w:p>
        </w:tc>
        <w:tc>
          <w:tcPr>
            <w:tcW w:w="4244" w:type="pct"/>
            <w:gridSpan w:val="13"/>
            <w:tcBorders>
              <w:top w:val="single" w:sz="4" w:space="0" w:color="auto"/>
              <w:left w:val="single" w:sz="4" w:space="0" w:color="auto"/>
              <w:bottom w:val="single" w:sz="4" w:space="0" w:color="auto"/>
              <w:right w:val="single" w:sz="4" w:space="0" w:color="auto"/>
            </w:tcBorders>
            <w:shd w:val="clear" w:color="000000" w:fill="FFFFFF"/>
            <w:hideMark/>
          </w:tcPr>
          <w:p w14:paraId="102B9988" w14:textId="77777777" w:rsidR="001F3461" w:rsidRPr="001D0B84" w:rsidRDefault="001F3461" w:rsidP="001F3461">
            <w:pPr>
              <w:jc w:val="both"/>
              <w:rPr>
                <w:sz w:val="16"/>
                <w:szCs w:val="16"/>
              </w:rPr>
            </w:pPr>
            <w:r w:rsidRPr="001D0B84">
              <w:rPr>
                <w:sz w:val="16"/>
                <w:szCs w:val="16"/>
              </w:rPr>
              <w:t>Основное мероприятие «Мероприятия, направленные на проведение оздоровительных и профилактических мер для детей и подростков, а также информационно-профилактических кампаний по укреплению семьи и активному долголетию</w:t>
            </w:r>
            <w:r>
              <w:rPr>
                <w:sz w:val="16"/>
                <w:szCs w:val="16"/>
              </w:rPr>
              <w:t>»</w:t>
            </w:r>
          </w:p>
        </w:tc>
        <w:tc>
          <w:tcPr>
            <w:tcW w:w="451" w:type="pct"/>
            <w:tcBorders>
              <w:top w:val="single" w:sz="4" w:space="0" w:color="auto"/>
              <w:left w:val="single" w:sz="4" w:space="0" w:color="auto"/>
              <w:right w:val="single" w:sz="4" w:space="0" w:color="auto"/>
            </w:tcBorders>
            <w:shd w:val="clear" w:color="000000" w:fill="FFFFFF"/>
            <w:vAlign w:val="center"/>
            <w:hideMark/>
          </w:tcPr>
          <w:p w14:paraId="73AD9D71" w14:textId="77777777" w:rsidR="001F3461" w:rsidRPr="001D0B84" w:rsidRDefault="001F3461" w:rsidP="000156E1">
            <w:pPr>
              <w:jc w:val="center"/>
              <w:rPr>
                <w:sz w:val="16"/>
                <w:szCs w:val="16"/>
              </w:rPr>
            </w:pPr>
            <w:r>
              <w:rPr>
                <w:sz w:val="16"/>
                <w:szCs w:val="16"/>
              </w:rPr>
              <w:t>0,0</w:t>
            </w:r>
          </w:p>
        </w:tc>
      </w:tr>
      <w:tr w:rsidR="001F3461" w:rsidRPr="001D0B84" w14:paraId="768D2A61" w14:textId="77777777" w:rsidTr="001F3461">
        <w:trPr>
          <w:trHeight w:val="147"/>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7901F79" w14:textId="77777777" w:rsidR="001F3461" w:rsidRPr="001D0B84" w:rsidRDefault="001F3461" w:rsidP="001F3461">
            <w:pPr>
              <w:jc w:val="center"/>
              <w:rPr>
                <w:sz w:val="16"/>
                <w:szCs w:val="16"/>
              </w:rPr>
            </w:pPr>
            <w:r w:rsidRPr="001D0B84">
              <w:rPr>
                <w:sz w:val="16"/>
                <w:szCs w:val="16"/>
              </w:rPr>
              <w:t>6.1.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3F141B5B" w14:textId="77777777" w:rsidR="001F3461" w:rsidRPr="00464422" w:rsidRDefault="001F3461" w:rsidP="001F3461">
            <w:pPr>
              <w:jc w:val="both"/>
              <w:rPr>
                <w:i/>
                <w:iCs/>
                <w:sz w:val="16"/>
                <w:szCs w:val="16"/>
              </w:rPr>
            </w:pPr>
            <w:r w:rsidRPr="00464422">
              <w:rPr>
                <w:i/>
                <w:iCs/>
                <w:sz w:val="16"/>
                <w:szCs w:val="16"/>
              </w:rPr>
              <w:t>организация и проведение мероприятия, направленного на укрепление института семьи</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6A46F5" w14:textId="77777777" w:rsidR="001F3461" w:rsidRPr="00464422" w:rsidRDefault="001F3461" w:rsidP="001F3461">
            <w:pPr>
              <w:jc w:val="center"/>
              <w:rPr>
                <w:i/>
                <w:iCs/>
                <w:sz w:val="16"/>
                <w:szCs w:val="16"/>
              </w:rPr>
            </w:pPr>
            <w:r w:rsidRPr="00464422">
              <w:rPr>
                <w:i/>
                <w:iCs/>
                <w:sz w:val="16"/>
                <w:szCs w:val="16"/>
              </w:rPr>
              <w:t>1</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0D0C3" w14:textId="77777777" w:rsidR="001F3461" w:rsidRPr="00464422" w:rsidRDefault="001F3461" w:rsidP="001F3461">
            <w:pPr>
              <w:jc w:val="center"/>
              <w:rPr>
                <w:i/>
                <w:iCs/>
                <w:sz w:val="16"/>
                <w:szCs w:val="16"/>
              </w:rPr>
            </w:pPr>
            <w:r w:rsidRPr="00464422">
              <w:rPr>
                <w:i/>
                <w:iCs/>
                <w:sz w:val="16"/>
                <w:szCs w:val="16"/>
              </w:rPr>
              <w:t>1</w:t>
            </w:r>
          </w:p>
        </w:tc>
        <w:tc>
          <w:tcPr>
            <w:tcW w:w="472"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5A5AE" w14:textId="77777777" w:rsidR="001F3461" w:rsidRPr="00464422" w:rsidRDefault="001F3461" w:rsidP="001F3461">
            <w:pPr>
              <w:jc w:val="center"/>
              <w:rPr>
                <w:i/>
                <w:iCs/>
                <w:sz w:val="16"/>
                <w:szCs w:val="16"/>
              </w:rPr>
            </w:pPr>
            <w:r w:rsidRPr="00464422">
              <w:rPr>
                <w:i/>
                <w:iCs/>
                <w:sz w:val="16"/>
                <w:szCs w:val="16"/>
              </w:rPr>
              <w:t>-</w:t>
            </w:r>
          </w:p>
        </w:tc>
        <w:tc>
          <w:tcPr>
            <w:tcW w:w="53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1C52C" w14:textId="77777777" w:rsidR="001F3461" w:rsidRPr="001D0B84" w:rsidRDefault="001F3461" w:rsidP="001F3461">
            <w:pPr>
              <w:jc w:val="center"/>
              <w:rPr>
                <w:sz w:val="16"/>
                <w:szCs w:val="16"/>
              </w:rPr>
            </w:pPr>
            <w:r>
              <w:rPr>
                <w:sz w:val="16"/>
                <w:szCs w:val="16"/>
              </w:rPr>
              <w:t>100,0</w:t>
            </w:r>
          </w:p>
        </w:tc>
        <w:tc>
          <w:tcPr>
            <w:tcW w:w="455" w:type="pct"/>
            <w:gridSpan w:val="2"/>
            <w:vMerge w:val="restart"/>
            <w:tcBorders>
              <w:left w:val="single" w:sz="4" w:space="0" w:color="auto"/>
              <w:right w:val="single" w:sz="4" w:space="0" w:color="auto"/>
            </w:tcBorders>
            <w:shd w:val="clear" w:color="000000" w:fill="FFFFFF"/>
            <w:vAlign w:val="center"/>
            <w:hideMark/>
          </w:tcPr>
          <w:p w14:paraId="58A61554" w14:textId="77777777" w:rsidR="001F3461" w:rsidRPr="001D0B84" w:rsidRDefault="001F3461" w:rsidP="001F3461">
            <w:pPr>
              <w:jc w:val="center"/>
              <w:rPr>
                <w:sz w:val="16"/>
                <w:szCs w:val="16"/>
              </w:rPr>
            </w:pPr>
          </w:p>
        </w:tc>
      </w:tr>
      <w:tr w:rsidR="001F3461" w:rsidRPr="001D0B84" w14:paraId="5A3E4747" w14:textId="77777777" w:rsidTr="001F3461">
        <w:trPr>
          <w:trHeight w:val="338"/>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209FB68A"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A2A83CE" w14:textId="77777777" w:rsidR="001F3461" w:rsidRPr="00464422" w:rsidRDefault="001F3461" w:rsidP="001F3461">
            <w:pPr>
              <w:jc w:val="both"/>
              <w:rPr>
                <w:i/>
                <w:iCs/>
                <w:sz w:val="16"/>
                <w:szCs w:val="16"/>
              </w:rPr>
            </w:pPr>
            <w:r w:rsidRPr="00464422">
              <w:rPr>
                <w:i/>
                <w:iCs/>
                <w:sz w:val="16"/>
                <w:szCs w:val="16"/>
              </w:rPr>
              <w:t>количество проведенных мероприятий, направленных на укрепление института семьи (ед.)</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3C0F4E1A" w14:textId="77777777" w:rsidR="001F3461" w:rsidRPr="00464422" w:rsidRDefault="001F3461" w:rsidP="001F3461">
            <w:pPr>
              <w:rPr>
                <w:i/>
                <w:iCs/>
                <w:sz w:val="16"/>
                <w:szCs w:val="16"/>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hideMark/>
          </w:tcPr>
          <w:p w14:paraId="3234143D" w14:textId="77777777" w:rsidR="001F3461" w:rsidRPr="00464422" w:rsidRDefault="001F3461" w:rsidP="001F3461">
            <w:pPr>
              <w:rPr>
                <w:i/>
                <w:iCs/>
                <w:sz w:val="16"/>
                <w:szCs w:val="16"/>
              </w:rPr>
            </w:pPr>
          </w:p>
        </w:tc>
        <w:tc>
          <w:tcPr>
            <w:tcW w:w="472" w:type="pct"/>
            <w:gridSpan w:val="5"/>
            <w:vMerge/>
            <w:tcBorders>
              <w:top w:val="single" w:sz="4" w:space="0" w:color="auto"/>
              <w:left w:val="single" w:sz="4" w:space="0" w:color="auto"/>
              <w:bottom w:val="single" w:sz="4" w:space="0" w:color="auto"/>
              <w:right w:val="single" w:sz="4" w:space="0" w:color="auto"/>
            </w:tcBorders>
            <w:vAlign w:val="center"/>
            <w:hideMark/>
          </w:tcPr>
          <w:p w14:paraId="12F92501" w14:textId="77777777" w:rsidR="001F3461" w:rsidRPr="00464422" w:rsidRDefault="001F3461" w:rsidP="001F3461">
            <w:pPr>
              <w:rPr>
                <w:i/>
                <w:iCs/>
                <w:sz w:val="16"/>
                <w:szCs w:val="16"/>
              </w:rPr>
            </w:pPr>
          </w:p>
        </w:tc>
        <w:tc>
          <w:tcPr>
            <w:tcW w:w="536" w:type="pct"/>
            <w:gridSpan w:val="3"/>
            <w:vMerge/>
            <w:tcBorders>
              <w:top w:val="single" w:sz="4" w:space="0" w:color="auto"/>
              <w:left w:val="single" w:sz="4" w:space="0" w:color="auto"/>
              <w:bottom w:val="single" w:sz="4" w:space="0" w:color="auto"/>
              <w:right w:val="single" w:sz="4" w:space="0" w:color="auto"/>
            </w:tcBorders>
            <w:vAlign w:val="center"/>
            <w:hideMark/>
          </w:tcPr>
          <w:p w14:paraId="7B0D5DB8" w14:textId="77777777" w:rsidR="001F3461" w:rsidRPr="001D0B84" w:rsidRDefault="001F3461" w:rsidP="001F3461">
            <w:pPr>
              <w:rPr>
                <w:sz w:val="16"/>
                <w:szCs w:val="16"/>
              </w:rPr>
            </w:pPr>
          </w:p>
        </w:tc>
        <w:tc>
          <w:tcPr>
            <w:tcW w:w="455" w:type="pct"/>
            <w:gridSpan w:val="2"/>
            <w:vMerge/>
            <w:tcBorders>
              <w:left w:val="single" w:sz="4" w:space="0" w:color="auto"/>
              <w:right w:val="single" w:sz="4" w:space="0" w:color="auto"/>
            </w:tcBorders>
            <w:vAlign w:val="center"/>
            <w:hideMark/>
          </w:tcPr>
          <w:p w14:paraId="4AD14B30" w14:textId="77777777" w:rsidR="001F3461" w:rsidRPr="001D0B84" w:rsidRDefault="001F3461" w:rsidP="001F3461">
            <w:pPr>
              <w:jc w:val="center"/>
              <w:rPr>
                <w:sz w:val="16"/>
                <w:szCs w:val="16"/>
              </w:rPr>
            </w:pPr>
          </w:p>
        </w:tc>
      </w:tr>
      <w:tr w:rsidR="001F3461" w:rsidRPr="001D0B84" w14:paraId="5B0E7B2A" w14:textId="77777777" w:rsidTr="001F3461">
        <w:trPr>
          <w:trHeight w:val="225"/>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2415CA4" w14:textId="77777777" w:rsidR="001F3461" w:rsidRPr="001D0B84" w:rsidRDefault="001F3461" w:rsidP="001F3461">
            <w:pPr>
              <w:jc w:val="center"/>
              <w:rPr>
                <w:sz w:val="16"/>
                <w:szCs w:val="16"/>
              </w:rPr>
            </w:pPr>
            <w:r w:rsidRPr="001D0B84">
              <w:rPr>
                <w:sz w:val="16"/>
                <w:szCs w:val="16"/>
              </w:rPr>
              <w:t>6.2.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408BBDFE" w14:textId="77777777" w:rsidR="001F3461" w:rsidRPr="00464422" w:rsidRDefault="001F3461" w:rsidP="001F3461">
            <w:pPr>
              <w:jc w:val="both"/>
              <w:rPr>
                <w:i/>
                <w:iCs/>
                <w:sz w:val="16"/>
                <w:szCs w:val="16"/>
              </w:rPr>
            </w:pPr>
            <w:r w:rsidRPr="00464422">
              <w:rPr>
                <w:i/>
                <w:iCs/>
                <w:sz w:val="16"/>
                <w:szCs w:val="16"/>
              </w:rPr>
              <w:t>участие в реализации социального проекта «Здоровое долголетие», проводимого ГБУЗ «ООЦМП»</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049EE0" w14:textId="77777777" w:rsidR="001F3461" w:rsidRPr="00464422" w:rsidRDefault="001F3461" w:rsidP="001F3461">
            <w:pPr>
              <w:jc w:val="center"/>
              <w:rPr>
                <w:i/>
                <w:iCs/>
                <w:sz w:val="16"/>
                <w:szCs w:val="16"/>
              </w:rPr>
            </w:pPr>
            <w:r w:rsidRPr="00464422">
              <w:rPr>
                <w:i/>
                <w:iCs/>
                <w:sz w:val="16"/>
                <w:szCs w:val="16"/>
              </w:rPr>
              <w:t>1</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FDCE7" w14:textId="77777777" w:rsidR="001F3461" w:rsidRPr="00464422" w:rsidRDefault="001F3461" w:rsidP="001F3461">
            <w:pPr>
              <w:jc w:val="center"/>
              <w:rPr>
                <w:i/>
                <w:iCs/>
                <w:sz w:val="16"/>
                <w:szCs w:val="16"/>
              </w:rPr>
            </w:pPr>
            <w:r w:rsidRPr="00464422">
              <w:rPr>
                <w:i/>
                <w:iCs/>
                <w:sz w:val="16"/>
                <w:szCs w:val="16"/>
              </w:rPr>
              <w:t>1</w:t>
            </w:r>
          </w:p>
        </w:tc>
        <w:tc>
          <w:tcPr>
            <w:tcW w:w="472"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A687A" w14:textId="77777777" w:rsidR="001F3461" w:rsidRPr="00464422" w:rsidRDefault="001F3461" w:rsidP="001F3461">
            <w:pPr>
              <w:jc w:val="center"/>
              <w:rPr>
                <w:i/>
                <w:iCs/>
                <w:sz w:val="16"/>
                <w:szCs w:val="16"/>
              </w:rPr>
            </w:pPr>
            <w:r w:rsidRPr="00464422">
              <w:rPr>
                <w:i/>
                <w:iCs/>
                <w:sz w:val="16"/>
                <w:szCs w:val="16"/>
              </w:rPr>
              <w:t>-</w:t>
            </w:r>
          </w:p>
        </w:tc>
        <w:tc>
          <w:tcPr>
            <w:tcW w:w="53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E6F301" w14:textId="77777777" w:rsidR="001F3461" w:rsidRPr="001D0B84" w:rsidRDefault="001F3461" w:rsidP="001F3461">
            <w:pPr>
              <w:jc w:val="center"/>
              <w:rPr>
                <w:sz w:val="16"/>
                <w:szCs w:val="16"/>
              </w:rPr>
            </w:pPr>
            <w:r>
              <w:rPr>
                <w:sz w:val="16"/>
                <w:szCs w:val="16"/>
              </w:rPr>
              <w:t>100,0</w:t>
            </w:r>
          </w:p>
        </w:tc>
        <w:tc>
          <w:tcPr>
            <w:tcW w:w="455" w:type="pct"/>
            <w:gridSpan w:val="2"/>
            <w:vMerge/>
            <w:tcBorders>
              <w:left w:val="single" w:sz="4" w:space="0" w:color="auto"/>
              <w:right w:val="single" w:sz="4" w:space="0" w:color="auto"/>
            </w:tcBorders>
            <w:shd w:val="clear" w:color="000000" w:fill="FFFFFF"/>
            <w:vAlign w:val="center"/>
            <w:hideMark/>
          </w:tcPr>
          <w:p w14:paraId="4205294E" w14:textId="77777777" w:rsidR="001F3461" w:rsidRPr="001D0B84" w:rsidRDefault="001F3461" w:rsidP="001F3461">
            <w:pPr>
              <w:jc w:val="center"/>
              <w:rPr>
                <w:sz w:val="16"/>
                <w:szCs w:val="16"/>
              </w:rPr>
            </w:pPr>
          </w:p>
        </w:tc>
      </w:tr>
      <w:tr w:rsidR="001F3461" w:rsidRPr="001D0B84" w14:paraId="33A152D8" w14:textId="77777777" w:rsidTr="001F3461">
        <w:trPr>
          <w:trHeight w:val="416"/>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5597CE54"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3BD33EB6" w14:textId="77777777" w:rsidR="001F3461" w:rsidRPr="00464422" w:rsidRDefault="001F3461" w:rsidP="001F3461">
            <w:pPr>
              <w:jc w:val="both"/>
              <w:rPr>
                <w:i/>
                <w:iCs/>
                <w:sz w:val="16"/>
                <w:szCs w:val="16"/>
              </w:rPr>
            </w:pPr>
            <w:r w:rsidRPr="00464422">
              <w:rPr>
                <w:i/>
                <w:iCs/>
                <w:sz w:val="16"/>
                <w:szCs w:val="16"/>
              </w:rPr>
              <w:t>количество проведенных мероприятий совместно с ГБУЗ «ООЦМП» в рамках реализации социального проекта «Здоровое долголетие» (ед.)</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3219AFEC" w14:textId="77777777" w:rsidR="001F3461" w:rsidRPr="00464422" w:rsidRDefault="001F3461" w:rsidP="001F3461">
            <w:pPr>
              <w:rPr>
                <w:i/>
                <w:iCs/>
                <w:sz w:val="16"/>
                <w:szCs w:val="16"/>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hideMark/>
          </w:tcPr>
          <w:p w14:paraId="1E7EC87A" w14:textId="77777777" w:rsidR="001F3461" w:rsidRPr="00464422" w:rsidRDefault="001F3461" w:rsidP="001F3461">
            <w:pPr>
              <w:rPr>
                <w:i/>
                <w:iCs/>
                <w:sz w:val="16"/>
                <w:szCs w:val="16"/>
              </w:rPr>
            </w:pPr>
          </w:p>
        </w:tc>
        <w:tc>
          <w:tcPr>
            <w:tcW w:w="472" w:type="pct"/>
            <w:gridSpan w:val="5"/>
            <w:vMerge/>
            <w:tcBorders>
              <w:top w:val="single" w:sz="4" w:space="0" w:color="auto"/>
              <w:left w:val="single" w:sz="4" w:space="0" w:color="auto"/>
              <w:bottom w:val="single" w:sz="4" w:space="0" w:color="auto"/>
              <w:right w:val="single" w:sz="4" w:space="0" w:color="auto"/>
            </w:tcBorders>
            <w:vAlign w:val="center"/>
            <w:hideMark/>
          </w:tcPr>
          <w:p w14:paraId="00DDBEB3" w14:textId="77777777" w:rsidR="001F3461" w:rsidRPr="00464422" w:rsidRDefault="001F3461" w:rsidP="001F3461">
            <w:pPr>
              <w:rPr>
                <w:i/>
                <w:iCs/>
                <w:sz w:val="16"/>
                <w:szCs w:val="16"/>
              </w:rPr>
            </w:pPr>
          </w:p>
        </w:tc>
        <w:tc>
          <w:tcPr>
            <w:tcW w:w="536" w:type="pct"/>
            <w:gridSpan w:val="3"/>
            <w:vMerge/>
            <w:tcBorders>
              <w:top w:val="single" w:sz="4" w:space="0" w:color="auto"/>
              <w:left w:val="single" w:sz="4" w:space="0" w:color="auto"/>
              <w:bottom w:val="single" w:sz="4" w:space="0" w:color="auto"/>
              <w:right w:val="single" w:sz="4" w:space="0" w:color="auto"/>
            </w:tcBorders>
            <w:vAlign w:val="center"/>
            <w:hideMark/>
          </w:tcPr>
          <w:p w14:paraId="55E98C5A" w14:textId="77777777" w:rsidR="001F3461" w:rsidRPr="001D0B84" w:rsidRDefault="001F3461" w:rsidP="001F3461">
            <w:pPr>
              <w:rPr>
                <w:sz w:val="16"/>
                <w:szCs w:val="16"/>
              </w:rPr>
            </w:pPr>
          </w:p>
        </w:tc>
        <w:tc>
          <w:tcPr>
            <w:tcW w:w="455" w:type="pct"/>
            <w:gridSpan w:val="2"/>
            <w:vMerge/>
            <w:tcBorders>
              <w:left w:val="single" w:sz="4" w:space="0" w:color="auto"/>
              <w:right w:val="single" w:sz="4" w:space="0" w:color="auto"/>
            </w:tcBorders>
            <w:vAlign w:val="center"/>
            <w:hideMark/>
          </w:tcPr>
          <w:p w14:paraId="7BBA42CB" w14:textId="77777777" w:rsidR="001F3461" w:rsidRPr="001D0B84" w:rsidRDefault="001F3461" w:rsidP="001F3461">
            <w:pPr>
              <w:jc w:val="center"/>
              <w:rPr>
                <w:sz w:val="16"/>
                <w:szCs w:val="16"/>
              </w:rPr>
            </w:pPr>
          </w:p>
        </w:tc>
      </w:tr>
      <w:tr w:rsidR="001F3461" w:rsidRPr="001D0B84" w14:paraId="3523DB2C" w14:textId="77777777" w:rsidTr="001F3461">
        <w:trPr>
          <w:trHeight w:val="734"/>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4EF3EDED" w14:textId="77777777" w:rsidR="001F3461" w:rsidRPr="001D0B84" w:rsidRDefault="001F3461" w:rsidP="001F3461">
            <w:pPr>
              <w:jc w:val="center"/>
              <w:rPr>
                <w:sz w:val="16"/>
                <w:szCs w:val="16"/>
              </w:rPr>
            </w:pPr>
            <w:r w:rsidRPr="001D0B84">
              <w:rPr>
                <w:sz w:val="16"/>
                <w:szCs w:val="16"/>
              </w:rPr>
              <w:t>6.3.</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EFB858B" w14:textId="77777777" w:rsidR="001F3461" w:rsidRPr="00464422" w:rsidRDefault="001F3461" w:rsidP="001F3461">
            <w:pPr>
              <w:jc w:val="both"/>
              <w:rPr>
                <w:i/>
                <w:iCs/>
                <w:sz w:val="16"/>
                <w:szCs w:val="16"/>
              </w:rPr>
            </w:pPr>
            <w:r w:rsidRPr="00464422">
              <w:rPr>
                <w:i/>
                <w:iCs/>
                <w:sz w:val="16"/>
                <w:szCs w:val="16"/>
              </w:rPr>
              <w:t>обеспечение детей из многодетных семей, занимающихся в спортивных школах г.Оренбурга, бесплатной кисломолочной продукцией собственного производства через сеть раздаточных пунктов муниципального бюджетного учреждения «Центр здорового питания» города Оренбурга (далее - МБУ «ЦЗП»)</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3F2DA5" w14:textId="77777777" w:rsidR="001F3461" w:rsidRPr="00464422" w:rsidRDefault="001F3461" w:rsidP="001F3461">
            <w:pPr>
              <w:jc w:val="center"/>
              <w:rPr>
                <w:i/>
                <w:iCs/>
                <w:sz w:val="16"/>
                <w:szCs w:val="16"/>
              </w:rPr>
            </w:pPr>
            <w:r w:rsidRPr="00464422">
              <w:rPr>
                <w:i/>
                <w:iCs/>
                <w:sz w:val="16"/>
                <w:szCs w:val="16"/>
              </w:rPr>
              <w:t>0</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6C811" w14:textId="77777777" w:rsidR="001F3461" w:rsidRPr="00464422" w:rsidRDefault="001F3461" w:rsidP="001F3461">
            <w:pPr>
              <w:jc w:val="center"/>
              <w:rPr>
                <w:i/>
                <w:iCs/>
                <w:sz w:val="16"/>
                <w:szCs w:val="16"/>
              </w:rPr>
            </w:pPr>
            <w:r w:rsidRPr="00464422">
              <w:rPr>
                <w:i/>
                <w:iCs/>
                <w:sz w:val="16"/>
                <w:szCs w:val="16"/>
              </w:rPr>
              <w:t>0</w:t>
            </w:r>
          </w:p>
        </w:tc>
        <w:tc>
          <w:tcPr>
            <w:tcW w:w="472"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605B3" w14:textId="77777777" w:rsidR="001F3461" w:rsidRPr="00464422" w:rsidRDefault="001F3461" w:rsidP="001F3461">
            <w:pPr>
              <w:jc w:val="center"/>
              <w:rPr>
                <w:i/>
                <w:iCs/>
                <w:sz w:val="16"/>
                <w:szCs w:val="16"/>
              </w:rPr>
            </w:pPr>
            <w:r w:rsidRPr="00464422">
              <w:rPr>
                <w:i/>
                <w:iCs/>
                <w:sz w:val="16"/>
                <w:szCs w:val="16"/>
              </w:rPr>
              <w:t>-</w:t>
            </w:r>
          </w:p>
        </w:tc>
        <w:tc>
          <w:tcPr>
            <w:tcW w:w="53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456F7B" w14:textId="77777777" w:rsidR="001F3461" w:rsidRPr="001D0B84" w:rsidRDefault="001F3461" w:rsidP="001F3461">
            <w:pPr>
              <w:jc w:val="center"/>
              <w:rPr>
                <w:sz w:val="16"/>
                <w:szCs w:val="16"/>
              </w:rPr>
            </w:pPr>
            <w:r w:rsidRPr="001D0B84">
              <w:rPr>
                <w:sz w:val="16"/>
                <w:szCs w:val="16"/>
              </w:rPr>
              <w:t>-</w:t>
            </w:r>
          </w:p>
        </w:tc>
        <w:tc>
          <w:tcPr>
            <w:tcW w:w="455" w:type="pct"/>
            <w:gridSpan w:val="2"/>
            <w:vMerge/>
            <w:tcBorders>
              <w:left w:val="single" w:sz="4" w:space="0" w:color="auto"/>
              <w:right w:val="single" w:sz="4" w:space="0" w:color="auto"/>
            </w:tcBorders>
            <w:shd w:val="clear" w:color="000000" w:fill="FFFFFF"/>
            <w:vAlign w:val="center"/>
            <w:hideMark/>
          </w:tcPr>
          <w:p w14:paraId="07D29828" w14:textId="77777777" w:rsidR="001F3461" w:rsidRPr="001D0B84" w:rsidRDefault="001F3461" w:rsidP="001F3461">
            <w:pPr>
              <w:jc w:val="center"/>
              <w:rPr>
                <w:sz w:val="16"/>
                <w:szCs w:val="16"/>
              </w:rPr>
            </w:pPr>
          </w:p>
        </w:tc>
      </w:tr>
      <w:tr w:rsidR="001F3461" w:rsidRPr="001D0B84" w14:paraId="67EDC395" w14:textId="77777777" w:rsidTr="001F3461">
        <w:trPr>
          <w:trHeight w:val="683"/>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3B9BFA01"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9D2DC17" w14:textId="77777777" w:rsidR="001F3461" w:rsidRPr="00464422" w:rsidRDefault="001F3461" w:rsidP="001F3461">
            <w:pPr>
              <w:jc w:val="both"/>
              <w:rPr>
                <w:i/>
                <w:iCs/>
                <w:sz w:val="16"/>
                <w:szCs w:val="16"/>
              </w:rPr>
            </w:pPr>
            <w:r w:rsidRPr="00464422">
              <w:rPr>
                <w:i/>
                <w:iCs/>
                <w:sz w:val="16"/>
                <w:szCs w:val="16"/>
              </w:rPr>
              <w:t>количество детей из многодетных семей, занимающихся в спортивных школах города Оренбурга, обеспеченных бесплатной кисломолочной продукцией собственного производства через сеть раздаточных пунктов МБУ «ЦЗП» г.Оренбурга (ед.)</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5952557D" w14:textId="77777777" w:rsidR="001F3461" w:rsidRPr="00464422" w:rsidRDefault="001F3461" w:rsidP="001F3461">
            <w:pPr>
              <w:rPr>
                <w:i/>
                <w:iCs/>
                <w:sz w:val="16"/>
                <w:szCs w:val="16"/>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hideMark/>
          </w:tcPr>
          <w:p w14:paraId="46A69545" w14:textId="77777777" w:rsidR="001F3461" w:rsidRPr="00464422" w:rsidRDefault="001F3461" w:rsidP="001F3461">
            <w:pPr>
              <w:rPr>
                <w:i/>
                <w:iCs/>
                <w:sz w:val="16"/>
                <w:szCs w:val="16"/>
              </w:rPr>
            </w:pPr>
          </w:p>
        </w:tc>
        <w:tc>
          <w:tcPr>
            <w:tcW w:w="472" w:type="pct"/>
            <w:gridSpan w:val="5"/>
            <w:vMerge/>
            <w:tcBorders>
              <w:top w:val="single" w:sz="4" w:space="0" w:color="auto"/>
              <w:left w:val="single" w:sz="4" w:space="0" w:color="auto"/>
              <w:bottom w:val="single" w:sz="4" w:space="0" w:color="auto"/>
              <w:right w:val="single" w:sz="4" w:space="0" w:color="auto"/>
            </w:tcBorders>
            <w:vAlign w:val="center"/>
            <w:hideMark/>
          </w:tcPr>
          <w:p w14:paraId="7FB95161" w14:textId="77777777" w:rsidR="001F3461" w:rsidRPr="00464422" w:rsidRDefault="001F3461" w:rsidP="001F3461">
            <w:pPr>
              <w:rPr>
                <w:i/>
                <w:iCs/>
                <w:sz w:val="16"/>
                <w:szCs w:val="16"/>
              </w:rPr>
            </w:pPr>
          </w:p>
        </w:tc>
        <w:tc>
          <w:tcPr>
            <w:tcW w:w="536" w:type="pct"/>
            <w:gridSpan w:val="3"/>
            <w:vMerge/>
            <w:tcBorders>
              <w:top w:val="single" w:sz="4" w:space="0" w:color="auto"/>
              <w:left w:val="single" w:sz="4" w:space="0" w:color="auto"/>
              <w:bottom w:val="single" w:sz="4" w:space="0" w:color="auto"/>
              <w:right w:val="single" w:sz="4" w:space="0" w:color="auto"/>
            </w:tcBorders>
            <w:vAlign w:val="center"/>
            <w:hideMark/>
          </w:tcPr>
          <w:p w14:paraId="0373E3DD" w14:textId="77777777" w:rsidR="001F3461" w:rsidRPr="001D0B84" w:rsidRDefault="001F3461" w:rsidP="001F3461">
            <w:pPr>
              <w:rPr>
                <w:sz w:val="16"/>
                <w:szCs w:val="16"/>
              </w:rPr>
            </w:pPr>
          </w:p>
        </w:tc>
        <w:tc>
          <w:tcPr>
            <w:tcW w:w="455" w:type="pct"/>
            <w:gridSpan w:val="2"/>
            <w:vMerge/>
            <w:tcBorders>
              <w:left w:val="single" w:sz="4" w:space="0" w:color="auto"/>
              <w:right w:val="single" w:sz="4" w:space="0" w:color="auto"/>
            </w:tcBorders>
            <w:vAlign w:val="center"/>
            <w:hideMark/>
          </w:tcPr>
          <w:p w14:paraId="0FF93EE0" w14:textId="77777777" w:rsidR="001F3461" w:rsidRPr="001D0B84" w:rsidRDefault="001F3461" w:rsidP="001F3461">
            <w:pPr>
              <w:jc w:val="center"/>
              <w:rPr>
                <w:sz w:val="16"/>
                <w:szCs w:val="16"/>
              </w:rPr>
            </w:pPr>
          </w:p>
        </w:tc>
      </w:tr>
      <w:tr w:rsidR="001F3461" w:rsidRPr="001D0B84" w14:paraId="1E5640C1" w14:textId="77777777" w:rsidTr="001F3461">
        <w:trPr>
          <w:trHeight w:val="597"/>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7750B6A" w14:textId="77777777" w:rsidR="001F3461" w:rsidRPr="001D0B84" w:rsidRDefault="001F3461" w:rsidP="001F3461">
            <w:pPr>
              <w:jc w:val="center"/>
              <w:rPr>
                <w:sz w:val="16"/>
                <w:szCs w:val="16"/>
              </w:rPr>
            </w:pPr>
            <w:r w:rsidRPr="001D0B84">
              <w:rPr>
                <w:sz w:val="16"/>
                <w:szCs w:val="16"/>
              </w:rPr>
              <w:t>6.4.</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043A4A5" w14:textId="77777777" w:rsidR="001F3461" w:rsidRPr="00464422" w:rsidRDefault="001F3461" w:rsidP="001F3461">
            <w:pPr>
              <w:jc w:val="both"/>
              <w:rPr>
                <w:i/>
                <w:iCs/>
                <w:sz w:val="16"/>
                <w:szCs w:val="16"/>
              </w:rPr>
            </w:pPr>
            <w:r w:rsidRPr="00464422">
              <w:rPr>
                <w:i/>
                <w:iCs/>
                <w:sz w:val="16"/>
                <w:szCs w:val="16"/>
              </w:rPr>
              <w:t xml:space="preserve">проведение мероприятий по гигиеническому воспитанию, ЗОЖ среди учащихся, воспитанников образовательных учреждений г.Оренбурга (уроков здоровья, викторин, конкурсов </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01E30" w14:textId="77777777" w:rsidR="001F3461" w:rsidRPr="00464422" w:rsidRDefault="001F3461" w:rsidP="001F3461">
            <w:pPr>
              <w:jc w:val="center"/>
              <w:rPr>
                <w:i/>
                <w:iCs/>
                <w:sz w:val="16"/>
                <w:szCs w:val="16"/>
              </w:rPr>
            </w:pPr>
            <w:r w:rsidRPr="00464422">
              <w:rPr>
                <w:i/>
                <w:iCs/>
                <w:sz w:val="16"/>
                <w:szCs w:val="16"/>
              </w:rPr>
              <w:t>10 000</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05E1" w14:textId="77777777" w:rsidR="001F3461" w:rsidRPr="00464422" w:rsidRDefault="001F3461" w:rsidP="001F3461">
            <w:pPr>
              <w:jc w:val="center"/>
              <w:rPr>
                <w:i/>
                <w:iCs/>
                <w:sz w:val="16"/>
                <w:szCs w:val="16"/>
              </w:rPr>
            </w:pPr>
            <w:r w:rsidRPr="00464422">
              <w:rPr>
                <w:i/>
                <w:iCs/>
                <w:sz w:val="16"/>
                <w:szCs w:val="16"/>
              </w:rPr>
              <w:t>71 000</w:t>
            </w:r>
          </w:p>
        </w:tc>
        <w:tc>
          <w:tcPr>
            <w:tcW w:w="472"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57EE8" w14:textId="77777777" w:rsidR="001F3461" w:rsidRPr="00464422" w:rsidRDefault="001F3461" w:rsidP="001F3461">
            <w:pPr>
              <w:jc w:val="center"/>
              <w:rPr>
                <w:i/>
                <w:iCs/>
                <w:sz w:val="16"/>
                <w:szCs w:val="16"/>
              </w:rPr>
            </w:pPr>
            <w:r w:rsidRPr="00464422">
              <w:rPr>
                <w:i/>
                <w:iCs/>
                <w:sz w:val="16"/>
                <w:szCs w:val="16"/>
              </w:rPr>
              <w:t>61 000</w:t>
            </w:r>
          </w:p>
        </w:tc>
        <w:tc>
          <w:tcPr>
            <w:tcW w:w="53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42288C" w14:textId="77777777" w:rsidR="001F3461" w:rsidRPr="001D0B84" w:rsidRDefault="001F3461" w:rsidP="001F3461">
            <w:pPr>
              <w:jc w:val="center"/>
              <w:rPr>
                <w:sz w:val="16"/>
                <w:szCs w:val="16"/>
              </w:rPr>
            </w:pPr>
            <w:r>
              <w:rPr>
                <w:sz w:val="16"/>
                <w:szCs w:val="16"/>
              </w:rPr>
              <w:t>710,0</w:t>
            </w:r>
          </w:p>
        </w:tc>
        <w:tc>
          <w:tcPr>
            <w:tcW w:w="455" w:type="pct"/>
            <w:gridSpan w:val="2"/>
            <w:vMerge/>
            <w:tcBorders>
              <w:left w:val="single" w:sz="4" w:space="0" w:color="auto"/>
              <w:right w:val="single" w:sz="4" w:space="0" w:color="auto"/>
            </w:tcBorders>
            <w:shd w:val="clear" w:color="000000" w:fill="FFFFFF"/>
            <w:vAlign w:val="center"/>
            <w:hideMark/>
          </w:tcPr>
          <w:p w14:paraId="281A91C0" w14:textId="77777777" w:rsidR="001F3461" w:rsidRPr="001D0B84" w:rsidRDefault="001F3461" w:rsidP="001F3461">
            <w:pPr>
              <w:jc w:val="center"/>
              <w:rPr>
                <w:sz w:val="16"/>
                <w:szCs w:val="16"/>
              </w:rPr>
            </w:pPr>
          </w:p>
        </w:tc>
      </w:tr>
      <w:tr w:rsidR="001F3461" w:rsidRPr="001D0B84" w14:paraId="7B7FC64F" w14:textId="77777777" w:rsidTr="001F3461">
        <w:trPr>
          <w:trHeight w:val="565"/>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6DFEE2F5"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655CFB5" w14:textId="77777777" w:rsidR="001F3461" w:rsidRPr="00464422" w:rsidRDefault="001F3461" w:rsidP="001F3461">
            <w:pPr>
              <w:jc w:val="both"/>
              <w:rPr>
                <w:i/>
                <w:iCs/>
                <w:sz w:val="16"/>
                <w:szCs w:val="16"/>
              </w:rPr>
            </w:pPr>
            <w:r w:rsidRPr="00464422">
              <w:rPr>
                <w:i/>
                <w:iCs/>
                <w:sz w:val="16"/>
                <w:szCs w:val="16"/>
              </w:rPr>
              <w:t>количество учащихся (воспитанников) образовательных учреждений г.Оренбурга, участвующих в мероприятиях по гигиеническому воспитанию, ЗОЖ (уроков здоровья, викторин, конкурсов и т.д.) (чел.)</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050E3297" w14:textId="77777777" w:rsidR="001F3461" w:rsidRPr="00464422" w:rsidRDefault="001F3461" w:rsidP="001F3461">
            <w:pPr>
              <w:rPr>
                <w:i/>
                <w:iCs/>
                <w:sz w:val="16"/>
                <w:szCs w:val="16"/>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hideMark/>
          </w:tcPr>
          <w:p w14:paraId="0CB78A8C" w14:textId="77777777" w:rsidR="001F3461" w:rsidRPr="00464422" w:rsidRDefault="001F3461" w:rsidP="001F3461">
            <w:pPr>
              <w:rPr>
                <w:i/>
                <w:iCs/>
                <w:sz w:val="16"/>
                <w:szCs w:val="16"/>
              </w:rPr>
            </w:pPr>
          </w:p>
        </w:tc>
        <w:tc>
          <w:tcPr>
            <w:tcW w:w="472" w:type="pct"/>
            <w:gridSpan w:val="5"/>
            <w:vMerge/>
            <w:tcBorders>
              <w:top w:val="single" w:sz="4" w:space="0" w:color="auto"/>
              <w:left w:val="single" w:sz="4" w:space="0" w:color="auto"/>
              <w:bottom w:val="single" w:sz="4" w:space="0" w:color="auto"/>
              <w:right w:val="single" w:sz="4" w:space="0" w:color="auto"/>
            </w:tcBorders>
            <w:vAlign w:val="center"/>
            <w:hideMark/>
          </w:tcPr>
          <w:p w14:paraId="784ADF78" w14:textId="77777777" w:rsidR="001F3461" w:rsidRPr="00464422" w:rsidRDefault="001F3461" w:rsidP="001F3461">
            <w:pPr>
              <w:rPr>
                <w:i/>
                <w:iCs/>
                <w:sz w:val="16"/>
                <w:szCs w:val="16"/>
              </w:rPr>
            </w:pPr>
          </w:p>
        </w:tc>
        <w:tc>
          <w:tcPr>
            <w:tcW w:w="536" w:type="pct"/>
            <w:gridSpan w:val="3"/>
            <w:vMerge/>
            <w:tcBorders>
              <w:top w:val="single" w:sz="4" w:space="0" w:color="auto"/>
              <w:left w:val="single" w:sz="4" w:space="0" w:color="auto"/>
              <w:bottom w:val="single" w:sz="4" w:space="0" w:color="auto"/>
              <w:right w:val="single" w:sz="4" w:space="0" w:color="auto"/>
            </w:tcBorders>
            <w:vAlign w:val="center"/>
            <w:hideMark/>
          </w:tcPr>
          <w:p w14:paraId="6B6BEACA" w14:textId="77777777" w:rsidR="001F3461" w:rsidRPr="001D0B84" w:rsidRDefault="001F3461" w:rsidP="001F3461">
            <w:pPr>
              <w:rPr>
                <w:sz w:val="16"/>
                <w:szCs w:val="16"/>
              </w:rPr>
            </w:pPr>
          </w:p>
        </w:tc>
        <w:tc>
          <w:tcPr>
            <w:tcW w:w="455" w:type="pct"/>
            <w:gridSpan w:val="2"/>
            <w:vMerge/>
            <w:tcBorders>
              <w:left w:val="single" w:sz="4" w:space="0" w:color="auto"/>
              <w:right w:val="single" w:sz="4" w:space="0" w:color="auto"/>
            </w:tcBorders>
            <w:vAlign w:val="center"/>
            <w:hideMark/>
          </w:tcPr>
          <w:p w14:paraId="261B2C50" w14:textId="77777777" w:rsidR="001F3461" w:rsidRPr="001D0B84" w:rsidRDefault="001F3461" w:rsidP="001F3461">
            <w:pPr>
              <w:jc w:val="center"/>
              <w:rPr>
                <w:sz w:val="16"/>
                <w:szCs w:val="16"/>
              </w:rPr>
            </w:pPr>
          </w:p>
        </w:tc>
      </w:tr>
      <w:tr w:rsidR="001F3461" w:rsidRPr="001D0B84" w14:paraId="004944E3" w14:textId="77777777" w:rsidTr="001F3461">
        <w:trPr>
          <w:trHeight w:val="391"/>
        </w:trPr>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FE7CF50" w14:textId="77777777" w:rsidR="001F3461" w:rsidRPr="001D0B84" w:rsidRDefault="001F3461" w:rsidP="001F3461">
            <w:pPr>
              <w:jc w:val="center"/>
              <w:rPr>
                <w:sz w:val="16"/>
                <w:szCs w:val="16"/>
              </w:rPr>
            </w:pPr>
            <w:r w:rsidRPr="001D0B84">
              <w:rPr>
                <w:sz w:val="16"/>
                <w:szCs w:val="16"/>
              </w:rPr>
              <w:t>6.5.</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2B0931C4" w14:textId="77777777" w:rsidR="001F3461" w:rsidRPr="00464422" w:rsidRDefault="001F3461" w:rsidP="001F3461">
            <w:pPr>
              <w:jc w:val="both"/>
              <w:rPr>
                <w:i/>
                <w:iCs/>
                <w:sz w:val="16"/>
                <w:szCs w:val="16"/>
              </w:rPr>
            </w:pPr>
            <w:r w:rsidRPr="00464422">
              <w:rPr>
                <w:i/>
                <w:iCs/>
                <w:sz w:val="16"/>
                <w:szCs w:val="16"/>
              </w:rPr>
              <w:t xml:space="preserve">реализация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C6EFDE" w14:textId="77777777" w:rsidR="001F3461" w:rsidRPr="00464422" w:rsidRDefault="001F3461" w:rsidP="001F3461">
            <w:pPr>
              <w:jc w:val="center"/>
              <w:rPr>
                <w:i/>
                <w:iCs/>
                <w:sz w:val="16"/>
                <w:szCs w:val="16"/>
              </w:rPr>
            </w:pPr>
            <w:r w:rsidRPr="00464422">
              <w:rPr>
                <w:i/>
                <w:iCs/>
                <w:sz w:val="16"/>
                <w:szCs w:val="16"/>
              </w:rPr>
              <w:t>2</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ECCBF2" w14:textId="77777777" w:rsidR="001F3461" w:rsidRPr="00464422" w:rsidRDefault="001F3461" w:rsidP="001F3461">
            <w:pPr>
              <w:jc w:val="center"/>
              <w:rPr>
                <w:i/>
                <w:iCs/>
                <w:sz w:val="16"/>
                <w:szCs w:val="16"/>
              </w:rPr>
            </w:pPr>
            <w:r w:rsidRPr="00464422">
              <w:rPr>
                <w:i/>
                <w:iCs/>
                <w:sz w:val="16"/>
                <w:szCs w:val="16"/>
              </w:rPr>
              <w:t>2</w:t>
            </w:r>
          </w:p>
        </w:tc>
        <w:tc>
          <w:tcPr>
            <w:tcW w:w="472" w:type="pct"/>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8FAE1" w14:textId="77777777" w:rsidR="001F3461" w:rsidRPr="00464422" w:rsidRDefault="001F3461" w:rsidP="001F3461">
            <w:pPr>
              <w:jc w:val="center"/>
              <w:rPr>
                <w:i/>
                <w:iCs/>
                <w:sz w:val="16"/>
                <w:szCs w:val="16"/>
              </w:rPr>
            </w:pPr>
            <w:r w:rsidRPr="00464422">
              <w:rPr>
                <w:i/>
                <w:iCs/>
                <w:sz w:val="16"/>
                <w:szCs w:val="16"/>
              </w:rPr>
              <w:t>-</w:t>
            </w:r>
          </w:p>
        </w:tc>
        <w:tc>
          <w:tcPr>
            <w:tcW w:w="536"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D35CD" w14:textId="77777777" w:rsidR="001F3461" w:rsidRPr="001D0B84" w:rsidRDefault="001F3461" w:rsidP="001F3461">
            <w:pPr>
              <w:jc w:val="center"/>
              <w:rPr>
                <w:sz w:val="16"/>
                <w:szCs w:val="16"/>
              </w:rPr>
            </w:pPr>
            <w:r>
              <w:rPr>
                <w:sz w:val="16"/>
                <w:szCs w:val="16"/>
              </w:rPr>
              <w:t>100,0</w:t>
            </w:r>
          </w:p>
        </w:tc>
        <w:tc>
          <w:tcPr>
            <w:tcW w:w="455" w:type="pct"/>
            <w:gridSpan w:val="2"/>
            <w:vMerge/>
            <w:tcBorders>
              <w:left w:val="single" w:sz="4" w:space="0" w:color="auto"/>
              <w:right w:val="single" w:sz="4" w:space="0" w:color="auto"/>
            </w:tcBorders>
            <w:shd w:val="clear" w:color="000000" w:fill="FFFFFF"/>
            <w:vAlign w:val="center"/>
            <w:hideMark/>
          </w:tcPr>
          <w:p w14:paraId="3525A575" w14:textId="77777777" w:rsidR="001F3461" w:rsidRPr="001D0B84" w:rsidRDefault="001F3461" w:rsidP="001F3461">
            <w:pPr>
              <w:jc w:val="center"/>
              <w:rPr>
                <w:sz w:val="16"/>
                <w:szCs w:val="16"/>
              </w:rPr>
            </w:pPr>
          </w:p>
        </w:tc>
      </w:tr>
      <w:tr w:rsidR="001F3461" w:rsidRPr="001D0B84" w14:paraId="7D9C12E1" w14:textId="77777777" w:rsidTr="001F3461">
        <w:trPr>
          <w:trHeight w:val="346"/>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15E4619A" w14:textId="77777777" w:rsidR="001F3461" w:rsidRPr="001D0B84" w:rsidRDefault="001F3461" w:rsidP="001F3461">
            <w:pPr>
              <w:rPr>
                <w:sz w:val="16"/>
                <w:szCs w:val="16"/>
              </w:rPr>
            </w:pP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75812011" w14:textId="77777777" w:rsidR="001F3461" w:rsidRPr="00464422" w:rsidRDefault="001F3461" w:rsidP="001F3461">
            <w:pPr>
              <w:jc w:val="both"/>
              <w:rPr>
                <w:i/>
                <w:iCs/>
                <w:sz w:val="16"/>
                <w:szCs w:val="16"/>
              </w:rPr>
            </w:pPr>
            <w:r w:rsidRPr="00464422">
              <w:rPr>
                <w:i/>
                <w:iCs/>
                <w:sz w:val="16"/>
                <w:szCs w:val="16"/>
              </w:rPr>
              <w:t>количество проведенных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в Южном округе, КЦСОН в Северном округе (ед.)</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75B8338D" w14:textId="77777777" w:rsidR="001F3461" w:rsidRPr="001D0B84" w:rsidRDefault="001F3461" w:rsidP="001F3461">
            <w:pPr>
              <w:rPr>
                <w:sz w:val="16"/>
                <w:szCs w:val="16"/>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hideMark/>
          </w:tcPr>
          <w:p w14:paraId="369E928C" w14:textId="77777777" w:rsidR="001F3461" w:rsidRPr="001D0B84" w:rsidRDefault="001F3461" w:rsidP="001F3461">
            <w:pPr>
              <w:rPr>
                <w:sz w:val="16"/>
                <w:szCs w:val="16"/>
              </w:rPr>
            </w:pPr>
          </w:p>
        </w:tc>
        <w:tc>
          <w:tcPr>
            <w:tcW w:w="472" w:type="pct"/>
            <w:gridSpan w:val="5"/>
            <w:vMerge/>
            <w:tcBorders>
              <w:top w:val="single" w:sz="4" w:space="0" w:color="auto"/>
              <w:left w:val="single" w:sz="4" w:space="0" w:color="auto"/>
              <w:bottom w:val="single" w:sz="4" w:space="0" w:color="auto"/>
              <w:right w:val="single" w:sz="4" w:space="0" w:color="auto"/>
            </w:tcBorders>
            <w:vAlign w:val="center"/>
            <w:hideMark/>
          </w:tcPr>
          <w:p w14:paraId="7C68D51B" w14:textId="77777777" w:rsidR="001F3461" w:rsidRPr="001D0B84" w:rsidRDefault="001F3461" w:rsidP="001F3461">
            <w:pPr>
              <w:rPr>
                <w:sz w:val="16"/>
                <w:szCs w:val="16"/>
              </w:rPr>
            </w:pPr>
          </w:p>
        </w:tc>
        <w:tc>
          <w:tcPr>
            <w:tcW w:w="536" w:type="pct"/>
            <w:gridSpan w:val="3"/>
            <w:vMerge/>
            <w:tcBorders>
              <w:top w:val="single" w:sz="4" w:space="0" w:color="auto"/>
              <w:left w:val="single" w:sz="4" w:space="0" w:color="auto"/>
              <w:bottom w:val="single" w:sz="4" w:space="0" w:color="auto"/>
              <w:right w:val="single" w:sz="4" w:space="0" w:color="auto"/>
            </w:tcBorders>
            <w:vAlign w:val="center"/>
            <w:hideMark/>
          </w:tcPr>
          <w:p w14:paraId="5CC45B40" w14:textId="77777777" w:rsidR="001F3461" w:rsidRPr="001D0B84" w:rsidRDefault="001F3461" w:rsidP="001F3461">
            <w:pPr>
              <w:rPr>
                <w:sz w:val="16"/>
                <w:szCs w:val="16"/>
              </w:rPr>
            </w:pPr>
          </w:p>
        </w:tc>
        <w:tc>
          <w:tcPr>
            <w:tcW w:w="455" w:type="pct"/>
            <w:gridSpan w:val="2"/>
            <w:vMerge/>
            <w:tcBorders>
              <w:left w:val="single" w:sz="4" w:space="0" w:color="auto"/>
              <w:bottom w:val="single" w:sz="4" w:space="0" w:color="auto"/>
              <w:right w:val="single" w:sz="4" w:space="0" w:color="auto"/>
            </w:tcBorders>
            <w:vAlign w:val="center"/>
            <w:hideMark/>
          </w:tcPr>
          <w:p w14:paraId="73ED9C8F" w14:textId="77777777" w:rsidR="001F3461" w:rsidRPr="001D0B84" w:rsidRDefault="001F3461" w:rsidP="001F3461">
            <w:pPr>
              <w:rPr>
                <w:sz w:val="16"/>
                <w:szCs w:val="16"/>
              </w:rPr>
            </w:pPr>
          </w:p>
        </w:tc>
      </w:tr>
      <w:tr w:rsidR="001F3461" w:rsidRPr="00011501" w14:paraId="322480EB" w14:textId="77777777" w:rsidTr="001F3461">
        <w:trPr>
          <w:trHeight w:val="130"/>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678D4888" w14:textId="77777777" w:rsidR="001F3461" w:rsidRPr="00011501" w:rsidRDefault="001F3461" w:rsidP="001F3461">
            <w:pPr>
              <w:jc w:val="center"/>
              <w:rPr>
                <w:sz w:val="16"/>
                <w:szCs w:val="16"/>
              </w:rPr>
            </w:pPr>
            <w:r w:rsidRPr="00011501">
              <w:rPr>
                <w:b/>
                <w:bCs/>
                <w:sz w:val="16"/>
                <w:szCs w:val="16"/>
              </w:rPr>
              <w:t>Целевые показатели (индикаторы) конечного результата</w:t>
            </w:r>
          </w:p>
        </w:tc>
      </w:tr>
      <w:tr w:rsidR="001F3461" w:rsidRPr="001D0B84" w14:paraId="7C47AEDA" w14:textId="77777777" w:rsidTr="001F3461">
        <w:trPr>
          <w:trHeight w:val="1123"/>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3D728659" w14:textId="77777777" w:rsidR="001F3461" w:rsidRPr="001D0B84" w:rsidRDefault="001F3461" w:rsidP="001F3461">
            <w:pPr>
              <w:jc w:val="center"/>
              <w:rPr>
                <w:sz w:val="16"/>
                <w:szCs w:val="16"/>
              </w:rPr>
            </w:pPr>
            <w:r w:rsidRPr="001D0B84">
              <w:rPr>
                <w:sz w:val="16"/>
                <w:szCs w:val="16"/>
              </w:rPr>
              <w:t>1</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6D98C90A" w14:textId="77777777" w:rsidR="001F3461" w:rsidRPr="001D0B84" w:rsidRDefault="001F3461" w:rsidP="001F3461">
            <w:pPr>
              <w:jc w:val="both"/>
              <w:rPr>
                <w:sz w:val="16"/>
                <w:szCs w:val="16"/>
              </w:rPr>
            </w:pPr>
            <w:r w:rsidRPr="001D0B84">
              <w:rPr>
                <w:sz w:val="16"/>
                <w:szCs w:val="16"/>
              </w:rPr>
              <w:t>доля детского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детского населения муниципального образования «город Оренбург»</w:t>
            </w:r>
            <w:r>
              <w:rPr>
                <w:sz w:val="16"/>
                <w:szCs w:val="16"/>
              </w:rPr>
              <w:t xml:space="preserve"> (%)</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657421" w14:textId="77777777" w:rsidR="001F3461" w:rsidRPr="001D0B84" w:rsidRDefault="001F3461" w:rsidP="001F3461">
            <w:pPr>
              <w:jc w:val="center"/>
              <w:rPr>
                <w:sz w:val="16"/>
                <w:szCs w:val="16"/>
              </w:rPr>
            </w:pPr>
            <w:r w:rsidRPr="001D0B84">
              <w:rPr>
                <w:sz w:val="16"/>
                <w:szCs w:val="16"/>
              </w:rPr>
              <w:t>35,0</w:t>
            </w:r>
          </w:p>
        </w:tc>
        <w:tc>
          <w:tcPr>
            <w:tcW w:w="3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24D440" w14:textId="77777777" w:rsidR="001F3461" w:rsidRPr="001D0B84" w:rsidRDefault="001F3461" w:rsidP="001F3461">
            <w:pPr>
              <w:jc w:val="center"/>
              <w:rPr>
                <w:sz w:val="16"/>
                <w:szCs w:val="16"/>
              </w:rPr>
            </w:pPr>
            <w:r w:rsidRPr="001D0B84">
              <w:rPr>
                <w:sz w:val="16"/>
                <w:szCs w:val="16"/>
              </w:rPr>
              <w:t>34,9</w:t>
            </w:r>
          </w:p>
        </w:tc>
        <w:tc>
          <w:tcPr>
            <w:tcW w:w="472"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73EF9947" w14:textId="77777777" w:rsidR="001F3461" w:rsidRPr="001D0B84" w:rsidRDefault="001F3461" w:rsidP="001F3461">
            <w:pPr>
              <w:jc w:val="center"/>
              <w:rPr>
                <w:sz w:val="16"/>
                <w:szCs w:val="16"/>
              </w:rPr>
            </w:pPr>
            <w:r w:rsidRPr="001D0B84">
              <w:rPr>
                <w:sz w:val="16"/>
                <w:szCs w:val="16"/>
              </w:rPr>
              <w:t>-0,1</w:t>
            </w:r>
          </w:p>
        </w:tc>
        <w:tc>
          <w:tcPr>
            <w:tcW w:w="5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9D82690" w14:textId="77777777" w:rsidR="001F3461" w:rsidRPr="001D0B84" w:rsidRDefault="001F3461" w:rsidP="001F3461">
            <w:pPr>
              <w:jc w:val="center"/>
              <w:rPr>
                <w:sz w:val="16"/>
                <w:szCs w:val="16"/>
              </w:rPr>
            </w:pPr>
            <w:r>
              <w:rPr>
                <w:sz w:val="16"/>
                <w:szCs w:val="16"/>
              </w:rPr>
              <w:t>99,7</w:t>
            </w:r>
          </w:p>
        </w:tc>
        <w:tc>
          <w:tcPr>
            <w:tcW w:w="451" w:type="pct"/>
            <w:vMerge w:val="restart"/>
            <w:tcBorders>
              <w:top w:val="single" w:sz="4" w:space="0" w:color="auto"/>
              <w:left w:val="single" w:sz="4" w:space="0" w:color="auto"/>
              <w:right w:val="single" w:sz="4" w:space="0" w:color="auto"/>
            </w:tcBorders>
            <w:shd w:val="clear" w:color="000000" w:fill="FFFFFF"/>
            <w:vAlign w:val="center"/>
          </w:tcPr>
          <w:p w14:paraId="044C4034" w14:textId="77777777" w:rsidR="001F3461" w:rsidRPr="001D0B84" w:rsidRDefault="001F3461" w:rsidP="001F3461">
            <w:pPr>
              <w:ind w:left="-116"/>
              <w:jc w:val="center"/>
              <w:rPr>
                <w:sz w:val="16"/>
                <w:szCs w:val="16"/>
              </w:rPr>
            </w:pPr>
            <w:r>
              <w:rPr>
                <w:sz w:val="16"/>
                <w:szCs w:val="16"/>
              </w:rPr>
              <w:t>100,0</w:t>
            </w:r>
          </w:p>
        </w:tc>
      </w:tr>
      <w:tr w:rsidR="001F3461" w:rsidRPr="001D0B84" w14:paraId="7BBA0DBF" w14:textId="77777777" w:rsidTr="001F3461">
        <w:trPr>
          <w:trHeight w:val="1098"/>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650BE897" w14:textId="77777777" w:rsidR="001F3461" w:rsidRPr="001D0B84" w:rsidRDefault="001F3461" w:rsidP="001F3461">
            <w:pPr>
              <w:jc w:val="center"/>
              <w:rPr>
                <w:sz w:val="16"/>
                <w:szCs w:val="16"/>
              </w:rPr>
            </w:pPr>
            <w:r w:rsidRPr="001D0B84">
              <w:rPr>
                <w:sz w:val="16"/>
                <w:szCs w:val="16"/>
              </w:rPr>
              <w:t>2</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14E6CB64" w14:textId="77777777" w:rsidR="001F3461" w:rsidRPr="001D0B84" w:rsidRDefault="001F3461" w:rsidP="001F3461">
            <w:pPr>
              <w:jc w:val="both"/>
              <w:rPr>
                <w:sz w:val="16"/>
                <w:szCs w:val="16"/>
              </w:rPr>
            </w:pPr>
            <w:r w:rsidRPr="001D0B84">
              <w:rPr>
                <w:sz w:val="16"/>
                <w:szCs w:val="16"/>
              </w:rPr>
              <w:t>доля взрослого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взрослого населения муниципального образования «город Оренбург»</w:t>
            </w:r>
            <w:r>
              <w:rPr>
                <w:sz w:val="16"/>
                <w:szCs w:val="16"/>
              </w:rPr>
              <w:t xml:space="preserve"> (%)</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156955" w14:textId="77777777" w:rsidR="001F3461" w:rsidRPr="001D0B84" w:rsidRDefault="001F3461" w:rsidP="001F3461">
            <w:pPr>
              <w:jc w:val="center"/>
              <w:rPr>
                <w:sz w:val="16"/>
                <w:szCs w:val="16"/>
              </w:rPr>
            </w:pPr>
            <w:r w:rsidRPr="001D0B84">
              <w:rPr>
                <w:sz w:val="16"/>
                <w:szCs w:val="16"/>
              </w:rPr>
              <w:t>35,0</w:t>
            </w:r>
          </w:p>
        </w:tc>
        <w:tc>
          <w:tcPr>
            <w:tcW w:w="3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76CFF3" w14:textId="77777777" w:rsidR="001F3461" w:rsidRPr="001D0B84" w:rsidRDefault="001F3461" w:rsidP="001F3461">
            <w:pPr>
              <w:jc w:val="center"/>
              <w:rPr>
                <w:sz w:val="16"/>
                <w:szCs w:val="16"/>
              </w:rPr>
            </w:pPr>
            <w:r w:rsidRPr="001D0B84">
              <w:rPr>
                <w:sz w:val="16"/>
                <w:szCs w:val="16"/>
              </w:rPr>
              <w:t>34,</w:t>
            </w:r>
            <w:r>
              <w:rPr>
                <w:sz w:val="16"/>
                <w:szCs w:val="16"/>
              </w:rPr>
              <w:t>7</w:t>
            </w:r>
          </w:p>
        </w:tc>
        <w:tc>
          <w:tcPr>
            <w:tcW w:w="472"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561470AC" w14:textId="77777777" w:rsidR="001F3461" w:rsidRPr="001D0B84" w:rsidRDefault="001F3461" w:rsidP="001F3461">
            <w:pPr>
              <w:jc w:val="center"/>
              <w:rPr>
                <w:sz w:val="16"/>
                <w:szCs w:val="16"/>
              </w:rPr>
            </w:pPr>
            <w:r w:rsidRPr="001D0B84">
              <w:rPr>
                <w:sz w:val="16"/>
                <w:szCs w:val="16"/>
              </w:rPr>
              <w:t>-0,5</w:t>
            </w:r>
          </w:p>
        </w:tc>
        <w:tc>
          <w:tcPr>
            <w:tcW w:w="5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93356B1" w14:textId="77777777" w:rsidR="001F3461" w:rsidRPr="001D0B84" w:rsidRDefault="001F3461" w:rsidP="001F3461">
            <w:pPr>
              <w:jc w:val="center"/>
              <w:rPr>
                <w:sz w:val="16"/>
                <w:szCs w:val="16"/>
              </w:rPr>
            </w:pPr>
            <w:r>
              <w:rPr>
                <w:sz w:val="16"/>
                <w:szCs w:val="16"/>
              </w:rPr>
              <w:t>99,0</w:t>
            </w:r>
          </w:p>
        </w:tc>
        <w:tc>
          <w:tcPr>
            <w:tcW w:w="451" w:type="pct"/>
            <w:vMerge/>
            <w:tcBorders>
              <w:left w:val="single" w:sz="4" w:space="0" w:color="auto"/>
              <w:right w:val="single" w:sz="4" w:space="0" w:color="auto"/>
            </w:tcBorders>
            <w:shd w:val="clear" w:color="000000" w:fill="FFFFFF"/>
            <w:vAlign w:val="center"/>
            <w:hideMark/>
          </w:tcPr>
          <w:p w14:paraId="7191A6D4" w14:textId="77777777" w:rsidR="001F3461" w:rsidRPr="001D0B84" w:rsidRDefault="001F3461" w:rsidP="001F3461">
            <w:pPr>
              <w:jc w:val="center"/>
              <w:rPr>
                <w:sz w:val="16"/>
                <w:szCs w:val="16"/>
              </w:rPr>
            </w:pPr>
          </w:p>
        </w:tc>
      </w:tr>
      <w:tr w:rsidR="001F3461" w:rsidRPr="001D0B84" w14:paraId="11E7A9D7" w14:textId="77777777" w:rsidTr="001F3461">
        <w:trPr>
          <w:trHeight w:val="437"/>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2BAE469C" w14:textId="77777777" w:rsidR="001F3461" w:rsidRPr="001D0B84" w:rsidRDefault="001F3461" w:rsidP="001F3461">
            <w:pPr>
              <w:jc w:val="center"/>
              <w:rPr>
                <w:sz w:val="16"/>
                <w:szCs w:val="16"/>
              </w:rPr>
            </w:pPr>
            <w:r w:rsidRPr="001D0B84">
              <w:rPr>
                <w:sz w:val="16"/>
                <w:szCs w:val="16"/>
              </w:rPr>
              <w:t>3</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7D789A4" w14:textId="77777777" w:rsidR="001F3461" w:rsidRPr="001D0B84" w:rsidRDefault="001F3461" w:rsidP="001F3461">
            <w:pPr>
              <w:jc w:val="both"/>
              <w:rPr>
                <w:sz w:val="16"/>
                <w:szCs w:val="16"/>
              </w:rPr>
            </w:pPr>
            <w:r w:rsidRPr="001D0B84">
              <w:rPr>
                <w:sz w:val="16"/>
                <w:szCs w:val="16"/>
              </w:rPr>
              <w:t xml:space="preserve">доля граждан трудоспособного возраста, охваченных диспансеризацией, в общей численности трудоспособного населения муниципального образования «город Оренбург» </w:t>
            </w:r>
            <w:r>
              <w:rPr>
                <w:sz w:val="16"/>
                <w:szCs w:val="16"/>
              </w:rPr>
              <w:t>(%)</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2C8308C" w14:textId="77777777" w:rsidR="001F3461" w:rsidRPr="001D0B84" w:rsidRDefault="001F3461" w:rsidP="001F3461">
            <w:pPr>
              <w:jc w:val="center"/>
              <w:rPr>
                <w:sz w:val="16"/>
                <w:szCs w:val="16"/>
              </w:rPr>
            </w:pPr>
            <w:r w:rsidRPr="001D0B84">
              <w:rPr>
                <w:sz w:val="16"/>
                <w:szCs w:val="16"/>
              </w:rPr>
              <w:t>60,0</w:t>
            </w:r>
          </w:p>
        </w:tc>
        <w:tc>
          <w:tcPr>
            <w:tcW w:w="3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FB27C6" w14:textId="77777777" w:rsidR="001F3461" w:rsidRPr="001D0B84" w:rsidRDefault="001F3461" w:rsidP="001F3461">
            <w:pPr>
              <w:jc w:val="center"/>
              <w:rPr>
                <w:sz w:val="16"/>
                <w:szCs w:val="16"/>
              </w:rPr>
            </w:pPr>
            <w:r w:rsidRPr="001D0B84">
              <w:rPr>
                <w:sz w:val="16"/>
                <w:szCs w:val="16"/>
              </w:rPr>
              <w:t>57,0</w:t>
            </w:r>
          </w:p>
        </w:tc>
        <w:tc>
          <w:tcPr>
            <w:tcW w:w="472"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4231CA9F" w14:textId="77777777" w:rsidR="001F3461" w:rsidRPr="001D0B84" w:rsidRDefault="001F3461" w:rsidP="001F3461">
            <w:pPr>
              <w:jc w:val="center"/>
              <w:rPr>
                <w:sz w:val="16"/>
                <w:szCs w:val="16"/>
              </w:rPr>
            </w:pPr>
            <w:r w:rsidRPr="001D0B84">
              <w:rPr>
                <w:sz w:val="16"/>
                <w:szCs w:val="16"/>
              </w:rPr>
              <w:t>-3,0</w:t>
            </w:r>
          </w:p>
        </w:tc>
        <w:tc>
          <w:tcPr>
            <w:tcW w:w="5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B3711A1" w14:textId="77777777" w:rsidR="001F3461" w:rsidRPr="001D0B84" w:rsidRDefault="001F3461" w:rsidP="001F3461">
            <w:pPr>
              <w:jc w:val="center"/>
              <w:rPr>
                <w:sz w:val="16"/>
                <w:szCs w:val="16"/>
              </w:rPr>
            </w:pPr>
            <w:r>
              <w:rPr>
                <w:sz w:val="16"/>
                <w:szCs w:val="16"/>
              </w:rPr>
              <w:t>95,0</w:t>
            </w:r>
          </w:p>
        </w:tc>
        <w:tc>
          <w:tcPr>
            <w:tcW w:w="451" w:type="pct"/>
            <w:vMerge/>
            <w:tcBorders>
              <w:left w:val="single" w:sz="4" w:space="0" w:color="auto"/>
              <w:right w:val="single" w:sz="4" w:space="0" w:color="auto"/>
            </w:tcBorders>
            <w:shd w:val="clear" w:color="000000" w:fill="FFFFFF"/>
            <w:vAlign w:val="center"/>
            <w:hideMark/>
          </w:tcPr>
          <w:p w14:paraId="5AABF520" w14:textId="77777777" w:rsidR="001F3461" w:rsidRPr="001D0B84" w:rsidRDefault="001F3461" w:rsidP="001F3461">
            <w:pPr>
              <w:jc w:val="center"/>
              <w:rPr>
                <w:sz w:val="16"/>
                <w:szCs w:val="16"/>
              </w:rPr>
            </w:pPr>
          </w:p>
        </w:tc>
      </w:tr>
      <w:tr w:rsidR="001F3461" w:rsidRPr="001D0B84" w14:paraId="46AED37B" w14:textId="77777777" w:rsidTr="001F3461">
        <w:trPr>
          <w:trHeight w:val="191"/>
        </w:trPr>
        <w:tc>
          <w:tcPr>
            <w:tcW w:w="305" w:type="pct"/>
            <w:tcBorders>
              <w:top w:val="single" w:sz="4" w:space="0" w:color="auto"/>
              <w:left w:val="single" w:sz="4" w:space="0" w:color="auto"/>
              <w:bottom w:val="single" w:sz="4" w:space="0" w:color="auto"/>
              <w:right w:val="single" w:sz="4" w:space="0" w:color="auto"/>
            </w:tcBorders>
            <w:shd w:val="clear" w:color="000000" w:fill="FFFFFF"/>
            <w:hideMark/>
          </w:tcPr>
          <w:p w14:paraId="7F6B4F14" w14:textId="77777777" w:rsidR="001F3461" w:rsidRPr="001D0B84" w:rsidRDefault="001F3461" w:rsidP="001F3461">
            <w:pPr>
              <w:jc w:val="center"/>
              <w:rPr>
                <w:sz w:val="16"/>
                <w:szCs w:val="16"/>
              </w:rPr>
            </w:pPr>
            <w:r w:rsidRPr="001D0B84">
              <w:rPr>
                <w:sz w:val="16"/>
                <w:szCs w:val="16"/>
              </w:rPr>
              <w:t>4</w:t>
            </w:r>
          </w:p>
        </w:tc>
        <w:tc>
          <w:tcPr>
            <w:tcW w:w="2473" w:type="pct"/>
            <w:tcBorders>
              <w:top w:val="single" w:sz="4" w:space="0" w:color="auto"/>
              <w:left w:val="single" w:sz="4" w:space="0" w:color="auto"/>
              <w:bottom w:val="single" w:sz="4" w:space="0" w:color="auto"/>
              <w:right w:val="single" w:sz="4" w:space="0" w:color="auto"/>
            </w:tcBorders>
            <w:shd w:val="clear" w:color="000000" w:fill="FFFFFF"/>
            <w:hideMark/>
          </w:tcPr>
          <w:p w14:paraId="52C5B863" w14:textId="77777777" w:rsidR="001F3461" w:rsidRPr="001D0B84" w:rsidRDefault="001F3461" w:rsidP="001F3461">
            <w:pPr>
              <w:jc w:val="both"/>
              <w:rPr>
                <w:sz w:val="16"/>
                <w:szCs w:val="16"/>
              </w:rPr>
            </w:pPr>
            <w:r w:rsidRPr="001D0B84">
              <w:rPr>
                <w:sz w:val="16"/>
                <w:szCs w:val="16"/>
              </w:rPr>
              <w:t>общий коэффициент смертности населения</w:t>
            </w:r>
            <w:r>
              <w:rPr>
                <w:sz w:val="16"/>
                <w:szCs w:val="16"/>
              </w:rPr>
              <w:t xml:space="preserve"> (%)</w:t>
            </w:r>
          </w:p>
        </w:tc>
        <w:tc>
          <w:tcPr>
            <w:tcW w:w="3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3F8D34" w14:textId="77777777" w:rsidR="001F3461" w:rsidRPr="001D0B84" w:rsidRDefault="001F3461" w:rsidP="001F3461">
            <w:pPr>
              <w:jc w:val="center"/>
              <w:rPr>
                <w:sz w:val="16"/>
                <w:szCs w:val="16"/>
              </w:rPr>
            </w:pPr>
            <w:r w:rsidRPr="001D0B84">
              <w:rPr>
                <w:sz w:val="16"/>
                <w:szCs w:val="16"/>
              </w:rPr>
              <w:t>10,4</w:t>
            </w:r>
          </w:p>
        </w:tc>
        <w:tc>
          <w:tcPr>
            <w:tcW w:w="3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18B232" w14:textId="77777777" w:rsidR="001F3461" w:rsidRPr="001D0B84" w:rsidRDefault="001F3461" w:rsidP="001F3461">
            <w:pPr>
              <w:jc w:val="center"/>
              <w:rPr>
                <w:sz w:val="16"/>
                <w:szCs w:val="16"/>
              </w:rPr>
            </w:pPr>
            <w:r w:rsidRPr="001D0B84">
              <w:rPr>
                <w:sz w:val="16"/>
                <w:szCs w:val="16"/>
              </w:rPr>
              <w:t>16,5</w:t>
            </w:r>
          </w:p>
        </w:tc>
        <w:tc>
          <w:tcPr>
            <w:tcW w:w="472"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14:paraId="01790BBF" w14:textId="77777777" w:rsidR="001F3461" w:rsidRPr="001D0B84" w:rsidRDefault="001F3461" w:rsidP="001F3461">
            <w:pPr>
              <w:jc w:val="center"/>
              <w:rPr>
                <w:sz w:val="16"/>
                <w:szCs w:val="16"/>
              </w:rPr>
            </w:pPr>
            <w:r w:rsidRPr="001D0B84">
              <w:rPr>
                <w:sz w:val="16"/>
                <w:szCs w:val="16"/>
              </w:rPr>
              <w:t>6,1</w:t>
            </w:r>
          </w:p>
        </w:tc>
        <w:tc>
          <w:tcPr>
            <w:tcW w:w="53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BC4613A" w14:textId="77777777" w:rsidR="001F3461" w:rsidRPr="001D0B84" w:rsidRDefault="001F3461" w:rsidP="001F3461">
            <w:pPr>
              <w:jc w:val="center"/>
              <w:rPr>
                <w:sz w:val="16"/>
                <w:szCs w:val="16"/>
              </w:rPr>
            </w:pPr>
            <w:r>
              <w:rPr>
                <w:sz w:val="16"/>
                <w:szCs w:val="16"/>
              </w:rPr>
              <w:t>63,0</w:t>
            </w:r>
          </w:p>
        </w:tc>
        <w:tc>
          <w:tcPr>
            <w:tcW w:w="451" w:type="pct"/>
            <w:vMerge/>
            <w:tcBorders>
              <w:left w:val="single" w:sz="4" w:space="0" w:color="auto"/>
              <w:bottom w:val="single" w:sz="4" w:space="0" w:color="auto"/>
              <w:right w:val="single" w:sz="4" w:space="0" w:color="auto"/>
            </w:tcBorders>
            <w:shd w:val="clear" w:color="000000" w:fill="FFFFFF"/>
            <w:vAlign w:val="center"/>
            <w:hideMark/>
          </w:tcPr>
          <w:p w14:paraId="57D2A272" w14:textId="77777777" w:rsidR="001F3461" w:rsidRPr="001D0B84" w:rsidRDefault="001F3461" w:rsidP="001F3461">
            <w:pPr>
              <w:jc w:val="center"/>
              <w:rPr>
                <w:sz w:val="16"/>
                <w:szCs w:val="16"/>
              </w:rPr>
            </w:pPr>
          </w:p>
        </w:tc>
      </w:tr>
      <w:tr w:rsidR="001F3461" w:rsidRPr="0098534D" w14:paraId="7C728099" w14:textId="77777777" w:rsidTr="001F3461">
        <w:trPr>
          <w:trHeight w:val="138"/>
        </w:trPr>
        <w:tc>
          <w:tcPr>
            <w:tcW w:w="277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F3F298" w14:textId="04DD7CB5" w:rsidR="001F3461" w:rsidRPr="00B327F3" w:rsidRDefault="001F3461" w:rsidP="00B327F3">
            <w:pPr>
              <w:jc w:val="center"/>
              <w:rPr>
                <w:b/>
                <w:bCs/>
                <w:sz w:val="16"/>
                <w:szCs w:val="16"/>
              </w:rPr>
            </w:pPr>
            <w:r w:rsidRPr="00B327F3">
              <w:rPr>
                <w:b/>
                <w:bCs/>
                <w:sz w:val="16"/>
                <w:szCs w:val="16"/>
              </w:rPr>
              <w:t>Эффективность реализации программы в целом</w:t>
            </w:r>
          </w:p>
        </w:tc>
        <w:tc>
          <w:tcPr>
            <w:tcW w:w="2222" w:type="pct"/>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AE940D" w14:textId="77777777" w:rsidR="001F3461" w:rsidRPr="00B327F3" w:rsidRDefault="001F3461" w:rsidP="00B327F3">
            <w:pPr>
              <w:jc w:val="center"/>
              <w:rPr>
                <w:b/>
                <w:bCs/>
                <w:sz w:val="16"/>
                <w:szCs w:val="16"/>
              </w:rPr>
            </w:pPr>
            <w:r w:rsidRPr="00B327F3">
              <w:rPr>
                <w:b/>
                <w:bCs/>
                <w:sz w:val="16"/>
                <w:szCs w:val="16"/>
              </w:rPr>
              <w:t>89,2%</w:t>
            </w:r>
          </w:p>
        </w:tc>
      </w:tr>
    </w:tbl>
    <w:p w14:paraId="4FBC7188" w14:textId="77777777" w:rsidR="001F3461" w:rsidRPr="00941626" w:rsidRDefault="001F3461" w:rsidP="001F3461">
      <w:pPr>
        <w:widowControl w:val="0"/>
        <w:tabs>
          <w:tab w:val="left" w:pos="1134"/>
        </w:tabs>
        <w:ind w:firstLine="709"/>
        <w:jc w:val="both"/>
        <w:rPr>
          <w:color w:val="000000"/>
          <w:sz w:val="16"/>
          <w:szCs w:val="16"/>
        </w:rPr>
      </w:pPr>
    </w:p>
    <w:p w14:paraId="0B5C434E" w14:textId="77777777" w:rsidR="001F3461" w:rsidRPr="00F206E6" w:rsidRDefault="001F3461" w:rsidP="001F3461">
      <w:pPr>
        <w:widowControl w:val="0"/>
        <w:tabs>
          <w:tab w:val="left" w:pos="1134"/>
        </w:tabs>
        <w:ind w:firstLine="709"/>
        <w:jc w:val="both"/>
        <w:rPr>
          <w:color w:val="000000"/>
          <w:sz w:val="28"/>
          <w:szCs w:val="28"/>
        </w:rPr>
      </w:pPr>
      <w:r w:rsidRPr="00F206E6">
        <w:rPr>
          <w:color w:val="000000"/>
          <w:sz w:val="28"/>
          <w:szCs w:val="28"/>
        </w:rPr>
        <w:t>В ходе анализа сведений, отраженных в Отчете о ходе реализации муниципальной программы, установлено:</w:t>
      </w:r>
    </w:p>
    <w:p w14:paraId="6D8EB317" w14:textId="77777777" w:rsidR="001F3461" w:rsidRPr="00F206E6" w:rsidRDefault="001F3461" w:rsidP="00021592">
      <w:pPr>
        <w:pStyle w:val="a5"/>
        <w:widowControl w:val="0"/>
        <w:numPr>
          <w:ilvl w:val="0"/>
          <w:numId w:val="25"/>
        </w:numPr>
        <w:tabs>
          <w:tab w:val="left" w:pos="0"/>
          <w:tab w:val="left" w:pos="1134"/>
        </w:tabs>
        <w:ind w:left="0" w:firstLine="709"/>
        <w:jc w:val="both"/>
        <w:rPr>
          <w:color w:val="000000"/>
          <w:sz w:val="28"/>
          <w:szCs w:val="28"/>
        </w:rPr>
      </w:pPr>
      <w:r w:rsidRPr="00F206E6">
        <w:rPr>
          <w:color w:val="000000"/>
          <w:sz w:val="28"/>
          <w:szCs w:val="28"/>
        </w:rPr>
        <w:t>недостижение целевых показателей (индикаторов): 1.2 «</w:t>
      </w:r>
      <w:r w:rsidRPr="00F206E6">
        <w:rPr>
          <w:rFonts w:eastAsia="MS Mincho"/>
          <w:color w:val="000000"/>
          <w:sz w:val="28"/>
          <w:szCs w:val="28"/>
        </w:rPr>
        <w:t xml:space="preserve">количество межведомственных выездов с привлечением общественности по мониторингу </w:t>
      </w:r>
      <w:r w:rsidRPr="00F206E6">
        <w:rPr>
          <w:rFonts w:eastAsia="MS Mincho"/>
          <w:color w:val="000000"/>
          <w:sz w:val="28"/>
          <w:szCs w:val="28"/>
        </w:rPr>
        <w:lastRenderedPageBreak/>
        <w:t>состояния отдельных объектов (парковых зон, мест отдыха, спортивных площадок и др.), 2.1 «количество заседаний областного межведомственного Совета по профилактике неинфекционных заболеваний и формированию ЗОЖ у населения с участием Администрации города Оренбурга», 4.5 «количество мероприятий по сохранению здоровья в семьях в рамках Всемирного дня защиты детей»;</w:t>
      </w:r>
    </w:p>
    <w:p w14:paraId="16797C8F" w14:textId="77777777" w:rsidR="001F3461" w:rsidRPr="00F206E6" w:rsidRDefault="001F3461" w:rsidP="00021592">
      <w:pPr>
        <w:pStyle w:val="a5"/>
        <w:widowControl w:val="0"/>
        <w:numPr>
          <w:ilvl w:val="0"/>
          <w:numId w:val="25"/>
        </w:numPr>
        <w:tabs>
          <w:tab w:val="left" w:pos="0"/>
          <w:tab w:val="left" w:pos="1134"/>
        </w:tabs>
        <w:ind w:left="0" w:firstLine="709"/>
        <w:jc w:val="both"/>
        <w:rPr>
          <w:color w:val="000000"/>
          <w:sz w:val="28"/>
          <w:szCs w:val="28"/>
        </w:rPr>
      </w:pPr>
      <w:r w:rsidRPr="00F206E6">
        <w:rPr>
          <w:color w:val="000000"/>
          <w:sz w:val="28"/>
          <w:szCs w:val="28"/>
        </w:rPr>
        <w:t>некорректно заполнены данные об уровне использования финансовых средств основного мероприятия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 Так, согласно данным отчета, при 100,0% исполнении утвержденного объема финансирования «Уровень освоения финансовых средств» составил 0,0%.</w:t>
      </w:r>
    </w:p>
    <w:p w14:paraId="4DAC2F86" w14:textId="77777777" w:rsidR="001F3461" w:rsidRPr="00F206E6" w:rsidRDefault="001F3461" w:rsidP="001F3461">
      <w:pPr>
        <w:widowControl w:val="0"/>
        <w:tabs>
          <w:tab w:val="left" w:pos="0"/>
          <w:tab w:val="left" w:pos="709"/>
        </w:tabs>
        <w:jc w:val="both"/>
        <w:rPr>
          <w:color w:val="000000"/>
          <w:sz w:val="28"/>
          <w:szCs w:val="28"/>
          <w:lang w:eastAsia="en-US"/>
        </w:rPr>
      </w:pPr>
      <w:r w:rsidRPr="00F206E6">
        <w:rPr>
          <w:color w:val="000000"/>
          <w:sz w:val="28"/>
          <w:szCs w:val="28"/>
        </w:rPr>
        <w:tab/>
        <w:t xml:space="preserve">Согласно </w:t>
      </w:r>
      <w:r w:rsidRPr="00F206E6">
        <w:rPr>
          <w:color w:val="000000"/>
          <w:sz w:val="28"/>
          <w:szCs w:val="28"/>
          <w:lang w:eastAsia="en-US"/>
        </w:rPr>
        <w:t>Отчету о ходе реализации муниципальной программы в 2021 году достигнуты следующие целевые показатели (индикаторы) конечных результатов:</w:t>
      </w:r>
    </w:p>
    <w:p w14:paraId="61A7FCA6" w14:textId="77777777" w:rsidR="001F3461" w:rsidRPr="00F206E6" w:rsidRDefault="001F3461" w:rsidP="006637C9">
      <w:pPr>
        <w:pStyle w:val="a5"/>
        <w:widowControl w:val="0"/>
        <w:numPr>
          <w:ilvl w:val="0"/>
          <w:numId w:val="25"/>
        </w:numPr>
        <w:tabs>
          <w:tab w:val="left" w:pos="0"/>
          <w:tab w:val="left" w:pos="709"/>
          <w:tab w:val="left" w:pos="1134"/>
        </w:tabs>
        <w:ind w:left="0" w:firstLine="709"/>
        <w:jc w:val="both"/>
        <w:rPr>
          <w:sz w:val="28"/>
          <w:szCs w:val="28"/>
        </w:rPr>
      </w:pPr>
      <w:r w:rsidRPr="00F206E6">
        <w:rPr>
          <w:sz w:val="28"/>
          <w:szCs w:val="28"/>
        </w:rPr>
        <w:t>доля детского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детского населения муниципального образования «город Оренбург» - 34,9% (плановое значение 35,0%);</w:t>
      </w:r>
    </w:p>
    <w:p w14:paraId="04944566" w14:textId="77777777" w:rsidR="001F3461" w:rsidRPr="00F206E6" w:rsidRDefault="001F3461" w:rsidP="006637C9">
      <w:pPr>
        <w:pStyle w:val="a5"/>
        <w:widowControl w:val="0"/>
        <w:numPr>
          <w:ilvl w:val="0"/>
          <w:numId w:val="25"/>
        </w:numPr>
        <w:tabs>
          <w:tab w:val="left" w:pos="0"/>
          <w:tab w:val="left" w:pos="709"/>
          <w:tab w:val="left" w:pos="1134"/>
        </w:tabs>
        <w:ind w:left="0" w:firstLine="709"/>
        <w:jc w:val="both"/>
        <w:rPr>
          <w:sz w:val="28"/>
          <w:szCs w:val="28"/>
        </w:rPr>
      </w:pPr>
      <w:r w:rsidRPr="00F206E6">
        <w:rPr>
          <w:sz w:val="28"/>
          <w:szCs w:val="28"/>
        </w:rPr>
        <w:t>доля взрослого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взрослого населения муниципального образования «город Оренбург» - 34,7 (плановое значение 35,0%);</w:t>
      </w:r>
    </w:p>
    <w:p w14:paraId="47370C68" w14:textId="77777777" w:rsidR="001F3461" w:rsidRPr="00F206E6" w:rsidRDefault="001F3461" w:rsidP="006637C9">
      <w:pPr>
        <w:pStyle w:val="a5"/>
        <w:widowControl w:val="0"/>
        <w:numPr>
          <w:ilvl w:val="0"/>
          <w:numId w:val="25"/>
        </w:numPr>
        <w:tabs>
          <w:tab w:val="left" w:pos="0"/>
          <w:tab w:val="left" w:pos="709"/>
          <w:tab w:val="left" w:pos="1134"/>
        </w:tabs>
        <w:ind w:left="0" w:firstLine="709"/>
        <w:jc w:val="both"/>
        <w:rPr>
          <w:sz w:val="28"/>
          <w:szCs w:val="28"/>
        </w:rPr>
      </w:pPr>
      <w:r w:rsidRPr="00F206E6">
        <w:rPr>
          <w:sz w:val="28"/>
          <w:szCs w:val="28"/>
        </w:rPr>
        <w:t>доля граждан трудоспособного возраста, охваченных диспансеризацией, в общей численности трудоспособного населения муниципального образования «город Оренбург» - 57,0 (плановое значение 60,0%);</w:t>
      </w:r>
    </w:p>
    <w:p w14:paraId="25E3CE05" w14:textId="77777777" w:rsidR="001F3461" w:rsidRPr="00F206E6" w:rsidRDefault="001F3461" w:rsidP="006637C9">
      <w:pPr>
        <w:pStyle w:val="a5"/>
        <w:widowControl w:val="0"/>
        <w:numPr>
          <w:ilvl w:val="0"/>
          <w:numId w:val="25"/>
        </w:numPr>
        <w:tabs>
          <w:tab w:val="left" w:pos="0"/>
          <w:tab w:val="left" w:pos="709"/>
          <w:tab w:val="left" w:pos="1134"/>
        </w:tabs>
        <w:ind w:left="0" w:firstLine="709"/>
        <w:jc w:val="both"/>
        <w:rPr>
          <w:sz w:val="28"/>
          <w:szCs w:val="28"/>
        </w:rPr>
      </w:pPr>
      <w:r w:rsidRPr="00F206E6">
        <w:rPr>
          <w:sz w:val="28"/>
          <w:szCs w:val="28"/>
        </w:rPr>
        <w:t>общий коэффициент смертности населения (на 100 человек населения) – 16,5 (плановое значение 10,4%).</w:t>
      </w:r>
    </w:p>
    <w:p w14:paraId="2F63604C" w14:textId="77777777" w:rsidR="001F3461" w:rsidRPr="006637C9" w:rsidRDefault="001F3461" w:rsidP="006637C9">
      <w:pPr>
        <w:widowControl w:val="0"/>
        <w:tabs>
          <w:tab w:val="left" w:pos="0"/>
          <w:tab w:val="left" w:pos="709"/>
          <w:tab w:val="left" w:pos="1134"/>
        </w:tabs>
        <w:ind w:firstLine="709"/>
        <w:jc w:val="both"/>
        <w:rPr>
          <w:bCs/>
          <w:sz w:val="28"/>
          <w:szCs w:val="28"/>
        </w:rPr>
      </w:pPr>
      <w:r w:rsidRPr="006637C9">
        <w:rPr>
          <w:sz w:val="28"/>
          <w:szCs w:val="28"/>
        </w:rPr>
        <w:t xml:space="preserve">Эффективность реализации программы в целом составила </w:t>
      </w:r>
      <w:r w:rsidRPr="006637C9">
        <w:rPr>
          <w:bCs/>
          <w:sz w:val="28"/>
          <w:szCs w:val="28"/>
        </w:rPr>
        <w:t>89,2%.</w:t>
      </w:r>
    </w:p>
    <w:p w14:paraId="12720C38" w14:textId="77777777" w:rsidR="001F3461" w:rsidRPr="00F206E6" w:rsidRDefault="001F3461" w:rsidP="006637C9">
      <w:pPr>
        <w:pStyle w:val="a5"/>
        <w:widowControl w:val="0"/>
        <w:tabs>
          <w:tab w:val="left" w:pos="0"/>
          <w:tab w:val="left" w:pos="709"/>
          <w:tab w:val="left" w:pos="1134"/>
        </w:tabs>
        <w:ind w:left="0" w:firstLine="709"/>
        <w:jc w:val="both"/>
        <w:rPr>
          <w:sz w:val="28"/>
          <w:szCs w:val="28"/>
        </w:rPr>
      </w:pPr>
      <w:r w:rsidRPr="00F206E6">
        <w:rPr>
          <w:bCs/>
          <w:sz w:val="28"/>
          <w:szCs w:val="28"/>
        </w:rPr>
        <w:t xml:space="preserve">Счетная палата обращает внимание на то, что отдельные установленные программой целевые показатели (индикаторы) дублируют показатели других муниципальных программ. </w:t>
      </w:r>
    </w:p>
    <w:p w14:paraId="3C4B7432" w14:textId="77777777" w:rsidR="00F251E2" w:rsidRPr="002F582D" w:rsidRDefault="00F251E2" w:rsidP="00DA3E74">
      <w:pPr>
        <w:rPr>
          <w:sz w:val="16"/>
          <w:szCs w:val="28"/>
        </w:rPr>
      </w:pPr>
    </w:p>
    <w:p w14:paraId="35B57051" w14:textId="77777777" w:rsidR="002F582D" w:rsidRPr="00C33D9A" w:rsidRDefault="002F582D" w:rsidP="002F582D">
      <w:pPr>
        <w:widowControl w:val="0"/>
        <w:ind w:right="140" w:firstLine="708"/>
        <w:jc w:val="center"/>
        <w:rPr>
          <w:b/>
          <w:bCs/>
          <w:sz w:val="28"/>
          <w:szCs w:val="28"/>
        </w:rPr>
      </w:pPr>
      <w:r w:rsidRPr="00C33D9A">
        <w:rPr>
          <w:b/>
          <w:sz w:val="28"/>
          <w:szCs w:val="28"/>
        </w:rPr>
        <w:t>Муниципальная программа</w:t>
      </w:r>
      <w:r>
        <w:rPr>
          <w:b/>
          <w:sz w:val="28"/>
          <w:szCs w:val="28"/>
        </w:rPr>
        <w:t xml:space="preserve"> </w:t>
      </w:r>
      <w:r>
        <w:rPr>
          <w:b/>
          <w:bCs/>
          <w:sz w:val="28"/>
          <w:szCs w:val="28"/>
        </w:rPr>
        <w:t>«</w:t>
      </w:r>
      <w:r w:rsidRPr="00C33D9A">
        <w:rPr>
          <w:b/>
          <w:bCs/>
          <w:sz w:val="28"/>
          <w:szCs w:val="28"/>
        </w:rPr>
        <w:t xml:space="preserve">Охрана окружающей среды в границах муниципального образования </w:t>
      </w:r>
      <w:r>
        <w:rPr>
          <w:b/>
          <w:bCs/>
          <w:sz w:val="28"/>
          <w:szCs w:val="28"/>
        </w:rPr>
        <w:t>«</w:t>
      </w:r>
      <w:r w:rsidRPr="00C33D9A">
        <w:rPr>
          <w:b/>
          <w:bCs/>
          <w:sz w:val="28"/>
          <w:szCs w:val="28"/>
        </w:rPr>
        <w:t>город Оренбург</w:t>
      </w:r>
      <w:r>
        <w:rPr>
          <w:b/>
          <w:bCs/>
          <w:sz w:val="28"/>
          <w:szCs w:val="28"/>
        </w:rPr>
        <w:t>»</w:t>
      </w:r>
    </w:p>
    <w:p w14:paraId="0CA29837" w14:textId="77777777" w:rsidR="002F582D" w:rsidRPr="00285DC2" w:rsidRDefault="002F582D" w:rsidP="002F582D">
      <w:pPr>
        <w:widowControl w:val="0"/>
        <w:ind w:right="140" w:firstLine="708"/>
        <w:jc w:val="both"/>
        <w:rPr>
          <w:sz w:val="16"/>
          <w:szCs w:val="28"/>
        </w:rPr>
      </w:pPr>
    </w:p>
    <w:p w14:paraId="54B61FB7" w14:textId="77777777" w:rsidR="002F582D" w:rsidRDefault="002F582D" w:rsidP="002F582D">
      <w:pPr>
        <w:widowControl w:val="0"/>
        <w:ind w:firstLine="708"/>
        <w:jc w:val="both"/>
        <w:rPr>
          <w:sz w:val="28"/>
          <w:szCs w:val="28"/>
        </w:rPr>
      </w:pPr>
      <w:r w:rsidRPr="00C33D9A">
        <w:rPr>
          <w:sz w:val="28"/>
          <w:szCs w:val="28"/>
        </w:rPr>
        <w:t xml:space="preserve">Целью программы является </w:t>
      </w:r>
      <w:r>
        <w:rPr>
          <w:sz w:val="28"/>
          <w:szCs w:val="28"/>
        </w:rPr>
        <w:t>«</w:t>
      </w:r>
      <w:r w:rsidRPr="00C33D9A">
        <w:rPr>
          <w:sz w:val="28"/>
          <w:szCs w:val="28"/>
        </w:rPr>
        <w:t xml:space="preserve">Улучшение экологии муниципального образования </w:t>
      </w:r>
      <w:r>
        <w:rPr>
          <w:sz w:val="28"/>
          <w:szCs w:val="28"/>
        </w:rPr>
        <w:t>«</w:t>
      </w:r>
      <w:r w:rsidRPr="00C33D9A">
        <w:rPr>
          <w:sz w:val="28"/>
          <w:szCs w:val="28"/>
        </w:rPr>
        <w:t>город Оренбург</w:t>
      </w:r>
      <w:r>
        <w:rPr>
          <w:sz w:val="28"/>
          <w:szCs w:val="28"/>
        </w:rPr>
        <w:t>»</w:t>
      </w:r>
      <w:r w:rsidRPr="00C33D9A">
        <w:rPr>
          <w:sz w:val="28"/>
          <w:szCs w:val="28"/>
        </w:rPr>
        <w:t xml:space="preserve"> и экологическое просвещение населения</w:t>
      </w:r>
      <w:r>
        <w:rPr>
          <w:sz w:val="28"/>
          <w:szCs w:val="28"/>
        </w:rPr>
        <w:t>»</w:t>
      </w:r>
      <w:r w:rsidRPr="00C33D9A">
        <w:rPr>
          <w:sz w:val="28"/>
          <w:szCs w:val="28"/>
        </w:rPr>
        <w:t xml:space="preserve">. </w:t>
      </w:r>
    </w:p>
    <w:p w14:paraId="69EB8FFC" w14:textId="77777777" w:rsidR="002F582D" w:rsidRPr="00C33D9A" w:rsidRDefault="002F582D" w:rsidP="002F582D">
      <w:pPr>
        <w:widowControl w:val="0"/>
        <w:ind w:firstLine="708"/>
        <w:jc w:val="both"/>
        <w:rPr>
          <w:sz w:val="28"/>
          <w:szCs w:val="28"/>
        </w:rPr>
      </w:pPr>
      <w:r w:rsidRPr="00C33D9A">
        <w:rPr>
          <w:sz w:val="28"/>
          <w:szCs w:val="28"/>
        </w:rPr>
        <w:t>Срок реализации программы: 2020-2025 годы.</w:t>
      </w:r>
    </w:p>
    <w:p w14:paraId="0CFFB4F4" w14:textId="77777777" w:rsidR="002F582D" w:rsidRDefault="002F582D" w:rsidP="002F582D">
      <w:pPr>
        <w:widowControl w:val="0"/>
        <w:ind w:firstLine="708"/>
        <w:jc w:val="both"/>
        <w:rPr>
          <w:sz w:val="28"/>
          <w:szCs w:val="28"/>
        </w:rPr>
      </w:pPr>
      <w:r w:rsidRPr="00C33D9A">
        <w:rPr>
          <w:sz w:val="28"/>
          <w:szCs w:val="28"/>
        </w:rPr>
        <w:t xml:space="preserve">Ответственный исполнитель программы: отдел охраны окружающей среды администрации города Оренбурга. </w:t>
      </w:r>
    </w:p>
    <w:p w14:paraId="48CDB887" w14:textId="77777777" w:rsidR="002F582D" w:rsidRPr="00C33D9A" w:rsidRDefault="002F582D" w:rsidP="002F582D">
      <w:pPr>
        <w:widowControl w:val="0"/>
        <w:ind w:firstLine="708"/>
        <w:jc w:val="both"/>
        <w:rPr>
          <w:sz w:val="28"/>
          <w:szCs w:val="28"/>
        </w:rPr>
      </w:pPr>
      <w:r w:rsidRPr="00C33D9A">
        <w:rPr>
          <w:sz w:val="28"/>
          <w:szCs w:val="28"/>
        </w:rPr>
        <w:t>Соисполнители</w:t>
      </w:r>
      <w:r>
        <w:rPr>
          <w:sz w:val="28"/>
          <w:szCs w:val="28"/>
        </w:rPr>
        <w:t xml:space="preserve"> муниципальной программы</w:t>
      </w:r>
      <w:r w:rsidRPr="00C33D9A">
        <w:rPr>
          <w:sz w:val="28"/>
          <w:szCs w:val="28"/>
        </w:rPr>
        <w:t xml:space="preserve">: </w:t>
      </w:r>
      <w:r>
        <w:rPr>
          <w:sz w:val="28"/>
          <w:szCs w:val="28"/>
        </w:rPr>
        <w:t>А</w:t>
      </w:r>
      <w:r w:rsidRPr="00C33D9A">
        <w:rPr>
          <w:sz w:val="28"/>
          <w:szCs w:val="28"/>
        </w:rPr>
        <w:t>дминистрация Южного округа, администрация Северного округа, УЖКХ.</w:t>
      </w:r>
    </w:p>
    <w:p w14:paraId="172CDC40" w14:textId="77777777" w:rsidR="002F582D" w:rsidRPr="00667518" w:rsidRDefault="002F582D" w:rsidP="002F582D">
      <w:pPr>
        <w:pStyle w:val="afa"/>
        <w:ind w:right="-1" w:firstLine="709"/>
        <w:jc w:val="both"/>
      </w:pPr>
      <w:r w:rsidRPr="00A6161D">
        <w:rPr>
          <w:rFonts w:ascii="Times New Roman" w:hAnsi="Times New Roman" w:cs="Times New Roman"/>
          <w:sz w:val="28"/>
          <w:szCs w:val="28"/>
        </w:rPr>
        <w:lastRenderedPageBreak/>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2F0A487C" w14:textId="77777777" w:rsidR="002F582D" w:rsidRPr="00376C69" w:rsidRDefault="002F582D" w:rsidP="002F582D">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1276"/>
        <w:gridCol w:w="1276"/>
        <w:gridCol w:w="850"/>
        <w:gridCol w:w="709"/>
        <w:gridCol w:w="992"/>
      </w:tblGrid>
      <w:tr w:rsidR="002F582D" w:rsidRPr="00376C69" w14:paraId="3BE01A5F" w14:textId="77777777" w:rsidTr="002F582D">
        <w:trPr>
          <w:trHeight w:val="284"/>
        </w:trPr>
        <w:tc>
          <w:tcPr>
            <w:tcW w:w="5118" w:type="dxa"/>
            <w:vMerge w:val="restart"/>
            <w:shd w:val="clear" w:color="auto" w:fill="DBE5F1" w:themeFill="accent1" w:themeFillTint="33"/>
            <w:vAlign w:val="center"/>
            <w:hideMark/>
          </w:tcPr>
          <w:p w14:paraId="388B9098" w14:textId="77777777" w:rsidR="002F582D" w:rsidRPr="002F582D" w:rsidRDefault="002F582D" w:rsidP="00743C22">
            <w:pPr>
              <w:jc w:val="center"/>
              <w:rPr>
                <w:sz w:val="16"/>
                <w:szCs w:val="16"/>
              </w:rPr>
            </w:pPr>
            <w:r w:rsidRPr="002F582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5D36DF00" w14:textId="77777777" w:rsidR="002F582D" w:rsidRPr="002F582D" w:rsidRDefault="002F582D" w:rsidP="00743C22">
            <w:pPr>
              <w:jc w:val="center"/>
              <w:rPr>
                <w:sz w:val="16"/>
                <w:szCs w:val="16"/>
              </w:rPr>
            </w:pPr>
            <w:r w:rsidRPr="002F582D">
              <w:rPr>
                <w:sz w:val="16"/>
                <w:szCs w:val="16"/>
              </w:rPr>
              <w:t xml:space="preserve">Утверждено </w:t>
            </w:r>
            <w:r w:rsidRPr="002F582D">
              <w:rPr>
                <w:sz w:val="14"/>
                <w:szCs w:val="14"/>
              </w:rPr>
              <w:t xml:space="preserve">первоначально </w:t>
            </w:r>
          </w:p>
          <w:p w14:paraId="1D15DD4B" w14:textId="77777777" w:rsidR="002F582D" w:rsidRPr="002F582D" w:rsidRDefault="002F582D" w:rsidP="00743C22">
            <w:pPr>
              <w:jc w:val="center"/>
              <w:rPr>
                <w:sz w:val="16"/>
                <w:szCs w:val="16"/>
              </w:rPr>
            </w:pPr>
            <w:r w:rsidRPr="002F582D">
              <w:rPr>
                <w:sz w:val="16"/>
                <w:szCs w:val="16"/>
              </w:rPr>
              <w:t>на 01.01.2021</w:t>
            </w:r>
          </w:p>
        </w:tc>
        <w:tc>
          <w:tcPr>
            <w:tcW w:w="1276" w:type="dxa"/>
            <w:vMerge w:val="restart"/>
            <w:shd w:val="clear" w:color="auto" w:fill="DBE5F1" w:themeFill="accent1" w:themeFillTint="33"/>
            <w:vAlign w:val="center"/>
          </w:tcPr>
          <w:p w14:paraId="6AD73500" w14:textId="77777777" w:rsidR="002F582D" w:rsidRPr="002F582D" w:rsidRDefault="002F582D" w:rsidP="00743C22">
            <w:pPr>
              <w:jc w:val="center"/>
              <w:rPr>
                <w:sz w:val="16"/>
                <w:szCs w:val="16"/>
              </w:rPr>
            </w:pPr>
            <w:r w:rsidRPr="002F582D">
              <w:rPr>
                <w:sz w:val="16"/>
                <w:szCs w:val="16"/>
              </w:rPr>
              <w:t>Утверждено на 31.12.2021</w:t>
            </w:r>
          </w:p>
          <w:p w14:paraId="5D192806" w14:textId="77777777" w:rsidR="002F582D" w:rsidRPr="002F582D" w:rsidRDefault="002F582D" w:rsidP="00743C22">
            <w:pPr>
              <w:jc w:val="center"/>
              <w:rPr>
                <w:sz w:val="16"/>
                <w:szCs w:val="16"/>
              </w:rPr>
            </w:pPr>
            <w:r w:rsidRPr="002F582D">
              <w:rPr>
                <w:sz w:val="16"/>
                <w:szCs w:val="16"/>
              </w:rPr>
              <w:t>РОГС и СБР</w:t>
            </w:r>
          </w:p>
        </w:tc>
        <w:tc>
          <w:tcPr>
            <w:tcW w:w="1559" w:type="dxa"/>
            <w:gridSpan w:val="2"/>
            <w:tcBorders>
              <w:bottom w:val="single" w:sz="4" w:space="0" w:color="auto"/>
            </w:tcBorders>
            <w:shd w:val="clear" w:color="auto" w:fill="DBE5F1" w:themeFill="accent1" w:themeFillTint="33"/>
            <w:vAlign w:val="center"/>
            <w:hideMark/>
          </w:tcPr>
          <w:p w14:paraId="29216518" w14:textId="77777777" w:rsidR="002F582D" w:rsidRPr="002F582D" w:rsidRDefault="002F582D" w:rsidP="00743C22">
            <w:pPr>
              <w:jc w:val="center"/>
              <w:rPr>
                <w:sz w:val="16"/>
                <w:szCs w:val="16"/>
              </w:rPr>
            </w:pPr>
            <w:r w:rsidRPr="002F582D">
              <w:rPr>
                <w:sz w:val="16"/>
                <w:szCs w:val="16"/>
              </w:rPr>
              <w:t xml:space="preserve">Исполнено </w:t>
            </w:r>
          </w:p>
          <w:p w14:paraId="01300750" w14:textId="77777777" w:rsidR="002F582D" w:rsidRPr="002F582D" w:rsidRDefault="002F582D" w:rsidP="00743C22">
            <w:pPr>
              <w:jc w:val="center"/>
              <w:rPr>
                <w:sz w:val="16"/>
                <w:szCs w:val="16"/>
              </w:rPr>
            </w:pPr>
            <w:r w:rsidRPr="002F582D">
              <w:rPr>
                <w:sz w:val="16"/>
                <w:szCs w:val="16"/>
              </w:rPr>
              <w:t>в 2021 году</w:t>
            </w:r>
          </w:p>
        </w:tc>
        <w:tc>
          <w:tcPr>
            <w:tcW w:w="992" w:type="dxa"/>
            <w:vMerge w:val="restart"/>
            <w:shd w:val="clear" w:color="auto" w:fill="DBE5F1" w:themeFill="accent1" w:themeFillTint="33"/>
          </w:tcPr>
          <w:p w14:paraId="2A954761" w14:textId="77777777" w:rsidR="002F582D" w:rsidRPr="002F582D" w:rsidRDefault="002F582D" w:rsidP="00743C22">
            <w:pPr>
              <w:jc w:val="center"/>
              <w:rPr>
                <w:sz w:val="16"/>
                <w:szCs w:val="16"/>
              </w:rPr>
            </w:pPr>
            <w:r w:rsidRPr="002F582D">
              <w:rPr>
                <w:bCs/>
                <w:sz w:val="16"/>
                <w:szCs w:val="16"/>
              </w:rPr>
              <w:t xml:space="preserve">Исполнено в 2020 году </w:t>
            </w:r>
            <w:r w:rsidRPr="002F582D">
              <w:rPr>
                <w:bCs/>
                <w:sz w:val="14"/>
                <w:szCs w:val="14"/>
              </w:rPr>
              <w:t>(справочно)</w:t>
            </w:r>
          </w:p>
        </w:tc>
      </w:tr>
      <w:tr w:rsidR="002F582D" w:rsidRPr="00376C69" w14:paraId="0395D370" w14:textId="77777777" w:rsidTr="002F582D">
        <w:trPr>
          <w:trHeight w:val="142"/>
        </w:trPr>
        <w:tc>
          <w:tcPr>
            <w:tcW w:w="5118" w:type="dxa"/>
            <w:vMerge/>
            <w:shd w:val="clear" w:color="auto" w:fill="00B0F0"/>
            <w:vAlign w:val="center"/>
          </w:tcPr>
          <w:p w14:paraId="1F609474" w14:textId="77777777" w:rsidR="002F582D" w:rsidRPr="00376C69" w:rsidRDefault="002F582D" w:rsidP="00743C22">
            <w:pPr>
              <w:jc w:val="center"/>
              <w:rPr>
                <w:b/>
                <w:bCs/>
                <w:color w:val="FFFFFF" w:themeColor="background1"/>
                <w:sz w:val="16"/>
                <w:szCs w:val="16"/>
              </w:rPr>
            </w:pPr>
          </w:p>
        </w:tc>
        <w:tc>
          <w:tcPr>
            <w:tcW w:w="1276" w:type="dxa"/>
            <w:vMerge/>
            <w:shd w:val="clear" w:color="auto" w:fill="00B0F0"/>
            <w:vAlign w:val="center"/>
          </w:tcPr>
          <w:p w14:paraId="572BF184" w14:textId="77777777" w:rsidR="002F582D" w:rsidRPr="00376C69" w:rsidRDefault="002F582D" w:rsidP="00743C22">
            <w:pPr>
              <w:jc w:val="center"/>
              <w:rPr>
                <w:b/>
                <w:color w:val="FFFFFF" w:themeColor="background1"/>
                <w:sz w:val="16"/>
                <w:szCs w:val="16"/>
              </w:rPr>
            </w:pPr>
          </w:p>
        </w:tc>
        <w:tc>
          <w:tcPr>
            <w:tcW w:w="1276" w:type="dxa"/>
            <w:vMerge/>
            <w:shd w:val="clear" w:color="auto" w:fill="00B0F0"/>
            <w:vAlign w:val="center"/>
          </w:tcPr>
          <w:p w14:paraId="4BDD4AD1" w14:textId="77777777" w:rsidR="002F582D" w:rsidRPr="00376C69" w:rsidRDefault="002F582D" w:rsidP="00743C22">
            <w:pPr>
              <w:jc w:val="center"/>
              <w:rPr>
                <w:b/>
                <w:color w:val="FFFFFF" w:themeColor="background1"/>
                <w:sz w:val="16"/>
                <w:szCs w:val="16"/>
              </w:rPr>
            </w:pPr>
          </w:p>
        </w:tc>
        <w:tc>
          <w:tcPr>
            <w:tcW w:w="850" w:type="dxa"/>
            <w:tcBorders>
              <w:top w:val="single" w:sz="4" w:space="0" w:color="auto"/>
              <w:right w:val="single" w:sz="4" w:space="0" w:color="auto"/>
            </w:tcBorders>
            <w:shd w:val="clear" w:color="auto" w:fill="DBE5F1" w:themeFill="accent1" w:themeFillTint="33"/>
            <w:vAlign w:val="center"/>
          </w:tcPr>
          <w:p w14:paraId="038C030E" w14:textId="77777777" w:rsidR="002F582D" w:rsidRPr="002F582D" w:rsidRDefault="002F582D" w:rsidP="00743C22">
            <w:pPr>
              <w:jc w:val="center"/>
              <w:rPr>
                <w:sz w:val="16"/>
                <w:szCs w:val="16"/>
              </w:rPr>
            </w:pPr>
            <w:r w:rsidRPr="002F582D">
              <w:rPr>
                <w:sz w:val="16"/>
                <w:szCs w:val="16"/>
              </w:rPr>
              <w:t>сумма</w:t>
            </w:r>
          </w:p>
        </w:tc>
        <w:tc>
          <w:tcPr>
            <w:tcW w:w="709" w:type="dxa"/>
            <w:tcBorders>
              <w:top w:val="single" w:sz="4" w:space="0" w:color="auto"/>
              <w:left w:val="single" w:sz="4" w:space="0" w:color="auto"/>
            </w:tcBorders>
            <w:shd w:val="clear" w:color="auto" w:fill="DBE5F1" w:themeFill="accent1" w:themeFillTint="33"/>
            <w:vAlign w:val="center"/>
          </w:tcPr>
          <w:p w14:paraId="2D5DDC5F" w14:textId="77777777" w:rsidR="002F582D" w:rsidRPr="002F582D" w:rsidRDefault="002F582D" w:rsidP="00743C22">
            <w:pPr>
              <w:jc w:val="center"/>
              <w:rPr>
                <w:sz w:val="16"/>
                <w:szCs w:val="16"/>
              </w:rPr>
            </w:pPr>
            <w:r w:rsidRPr="002F582D">
              <w:rPr>
                <w:sz w:val="14"/>
                <w:szCs w:val="14"/>
              </w:rPr>
              <w:t>% (гр 5/гр.4)</w:t>
            </w:r>
          </w:p>
        </w:tc>
        <w:tc>
          <w:tcPr>
            <w:tcW w:w="992" w:type="dxa"/>
            <w:vMerge/>
            <w:shd w:val="clear" w:color="auto" w:fill="00B0F0"/>
          </w:tcPr>
          <w:p w14:paraId="04DBE967" w14:textId="77777777" w:rsidR="002F582D" w:rsidRPr="00376C69" w:rsidRDefault="002F582D" w:rsidP="00743C22">
            <w:pPr>
              <w:jc w:val="center"/>
              <w:rPr>
                <w:b/>
                <w:color w:val="FFFFFF" w:themeColor="background1"/>
                <w:sz w:val="14"/>
                <w:szCs w:val="14"/>
              </w:rPr>
            </w:pPr>
          </w:p>
        </w:tc>
      </w:tr>
      <w:tr w:rsidR="002F582D" w:rsidRPr="00D6691A" w14:paraId="24D7445A"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5118" w:type="dxa"/>
            <w:tcBorders>
              <w:top w:val="nil"/>
              <w:left w:val="single" w:sz="4" w:space="0" w:color="auto"/>
              <w:bottom w:val="single" w:sz="4" w:space="0" w:color="auto"/>
              <w:right w:val="single" w:sz="4" w:space="0" w:color="auto"/>
            </w:tcBorders>
            <w:shd w:val="clear" w:color="auto" w:fill="auto"/>
            <w:vAlign w:val="center"/>
          </w:tcPr>
          <w:p w14:paraId="25DD19F3" w14:textId="77777777" w:rsidR="002F582D" w:rsidRPr="006F1428" w:rsidRDefault="002F582D" w:rsidP="00743C22">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2E3943D7" w14:textId="77777777" w:rsidR="002F582D" w:rsidRPr="006F1428" w:rsidRDefault="002F582D" w:rsidP="00743C22">
            <w:pPr>
              <w:jc w:val="center"/>
              <w:rPr>
                <w:b/>
                <w:bCs/>
                <w:sz w:val="16"/>
                <w:szCs w:val="16"/>
              </w:rPr>
            </w:pPr>
            <w:r w:rsidRPr="006F1428">
              <w:rPr>
                <w:b/>
                <w:bCs/>
                <w:sz w:val="16"/>
                <w:szCs w:val="16"/>
              </w:rPr>
              <w:t>2</w:t>
            </w:r>
          </w:p>
        </w:tc>
        <w:tc>
          <w:tcPr>
            <w:tcW w:w="1276" w:type="dxa"/>
            <w:tcBorders>
              <w:top w:val="nil"/>
              <w:left w:val="nil"/>
              <w:bottom w:val="single" w:sz="4" w:space="0" w:color="auto"/>
              <w:right w:val="single" w:sz="4" w:space="0" w:color="auto"/>
            </w:tcBorders>
            <w:vAlign w:val="center"/>
          </w:tcPr>
          <w:p w14:paraId="65EC4A4C" w14:textId="77777777" w:rsidR="002F582D" w:rsidRPr="006F1428" w:rsidRDefault="002F582D" w:rsidP="00743C22">
            <w:pPr>
              <w:jc w:val="center"/>
              <w:rPr>
                <w:b/>
                <w:bCs/>
                <w:sz w:val="16"/>
                <w:szCs w:val="16"/>
              </w:rPr>
            </w:pPr>
            <w:r w:rsidRPr="006F1428">
              <w:rPr>
                <w:b/>
                <w:bCs/>
                <w:sz w:val="16"/>
                <w:szCs w:val="16"/>
              </w:rPr>
              <w:t>3</w:t>
            </w:r>
          </w:p>
        </w:tc>
        <w:tc>
          <w:tcPr>
            <w:tcW w:w="850" w:type="dxa"/>
            <w:tcBorders>
              <w:top w:val="nil"/>
              <w:left w:val="nil"/>
              <w:bottom w:val="single" w:sz="4" w:space="0" w:color="auto"/>
              <w:right w:val="single" w:sz="4" w:space="0" w:color="auto"/>
            </w:tcBorders>
            <w:shd w:val="clear" w:color="auto" w:fill="auto"/>
            <w:noWrap/>
            <w:vAlign w:val="center"/>
          </w:tcPr>
          <w:p w14:paraId="34EB327B" w14:textId="77777777" w:rsidR="002F582D" w:rsidRPr="006F1428" w:rsidRDefault="002F582D" w:rsidP="00743C22">
            <w:pPr>
              <w:jc w:val="center"/>
              <w:rPr>
                <w:b/>
                <w:bCs/>
                <w:sz w:val="16"/>
                <w:szCs w:val="16"/>
              </w:rPr>
            </w:pPr>
            <w:r>
              <w:rPr>
                <w:b/>
                <w:bCs/>
                <w:sz w:val="16"/>
                <w:szCs w:val="16"/>
              </w:rPr>
              <w:t>4</w:t>
            </w:r>
          </w:p>
        </w:tc>
        <w:tc>
          <w:tcPr>
            <w:tcW w:w="709" w:type="dxa"/>
            <w:tcBorders>
              <w:top w:val="nil"/>
              <w:left w:val="nil"/>
              <w:bottom w:val="single" w:sz="4" w:space="0" w:color="auto"/>
              <w:right w:val="single" w:sz="4" w:space="0" w:color="auto"/>
            </w:tcBorders>
            <w:vAlign w:val="center"/>
          </w:tcPr>
          <w:p w14:paraId="3DFC6F9A" w14:textId="77777777" w:rsidR="002F582D" w:rsidRPr="006F1428" w:rsidRDefault="002F582D" w:rsidP="00743C22">
            <w:pPr>
              <w:jc w:val="center"/>
              <w:rPr>
                <w:b/>
                <w:bCs/>
                <w:sz w:val="16"/>
                <w:szCs w:val="16"/>
              </w:rPr>
            </w:pPr>
            <w:r>
              <w:rPr>
                <w:b/>
                <w:bCs/>
                <w:sz w:val="16"/>
                <w:szCs w:val="16"/>
              </w:rPr>
              <w:t>5</w:t>
            </w:r>
          </w:p>
        </w:tc>
        <w:tc>
          <w:tcPr>
            <w:tcW w:w="992" w:type="dxa"/>
            <w:tcBorders>
              <w:top w:val="nil"/>
              <w:left w:val="nil"/>
              <w:bottom w:val="single" w:sz="4" w:space="0" w:color="auto"/>
              <w:right w:val="single" w:sz="4" w:space="0" w:color="auto"/>
            </w:tcBorders>
          </w:tcPr>
          <w:p w14:paraId="18523566" w14:textId="77777777" w:rsidR="002F582D" w:rsidRDefault="002F582D" w:rsidP="00743C22">
            <w:pPr>
              <w:jc w:val="center"/>
              <w:rPr>
                <w:b/>
                <w:bCs/>
                <w:sz w:val="16"/>
                <w:szCs w:val="16"/>
              </w:rPr>
            </w:pPr>
            <w:r>
              <w:rPr>
                <w:b/>
                <w:bCs/>
                <w:sz w:val="16"/>
                <w:szCs w:val="16"/>
              </w:rPr>
              <w:t>6</w:t>
            </w:r>
          </w:p>
        </w:tc>
      </w:tr>
      <w:tr w:rsidR="002F582D" w:rsidRPr="00AD43BC" w14:paraId="77BA63A8"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5118" w:type="dxa"/>
            <w:tcBorders>
              <w:top w:val="nil"/>
              <w:left w:val="single" w:sz="4" w:space="0" w:color="auto"/>
              <w:bottom w:val="single" w:sz="4" w:space="0" w:color="auto"/>
              <w:right w:val="single" w:sz="4" w:space="0" w:color="auto"/>
            </w:tcBorders>
            <w:shd w:val="clear" w:color="auto" w:fill="auto"/>
            <w:hideMark/>
          </w:tcPr>
          <w:p w14:paraId="7165F04F" w14:textId="77777777" w:rsidR="002F582D" w:rsidRPr="0038696A" w:rsidRDefault="002F582D" w:rsidP="00743C22">
            <w:pPr>
              <w:jc w:val="both"/>
              <w:rPr>
                <w:bCs/>
                <w:sz w:val="16"/>
                <w:szCs w:val="16"/>
              </w:rPr>
            </w:pPr>
            <w:r>
              <w:rPr>
                <w:bCs/>
                <w:sz w:val="16"/>
                <w:szCs w:val="16"/>
              </w:rPr>
              <w:t>«</w:t>
            </w:r>
            <w:r w:rsidRPr="0038696A">
              <w:rPr>
                <w:bCs/>
                <w:sz w:val="16"/>
                <w:szCs w:val="16"/>
              </w:rPr>
              <w:t>Проведение экологических акций и конкурсов</w:t>
            </w:r>
            <w:r>
              <w:rPr>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EC0E8B4" w14:textId="77777777" w:rsidR="002F582D" w:rsidRPr="0038696A" w:rsidRDefault="002F582D" w:rsidP="00743C22">
            <w:pPr>
              <w:jc w:val="right"/>
              <w:rPr>
                <w:bCs/>
                <w:sz w:val="16"/>
                <w:szCs w:val="16"/>
              </w:rPr>
            </w:pPr>
            <w:r w:rsidRPr="0038696A">
              <w:rPr>
                <w:bCs/>
                <w:sz w:val="16"/>
                <w:szCs w:val="16"/>
              </w:rPr>
              <w:t>200,0</w:t>
            </w:r>
          </w:p>
        </w:tc>
        <w:tc>
          <w:tcPr>
            <w:tcW w:w="1276" w:type="dxa"/>
            <w:tcBorders>
              <w:top w:val="nil"/>
              <w:left w:val="nil"/>
              <w:bottom w:val="single" w:sz="4" w:space="0" w:color="auto"/>
              <w:right w:val="single" w:sz="4" w:space="0" w:color="auto"/>
            </w:tcBorders>
            <w:vAlign w:val="center"/>
          </w:tcPr>
          <w:p w14:paraId="79AC31B4" w14:textId="77777777" w:rsidR="002F582D" w:rsidRPr="0038696A" w:rsidRDefault="002F582D" w:rsidP="00743C22">
            <w:pPr>
              <w:jc w:val="right"/>
              <w:rPr>
                <w:bCs/>
                <w:sz w:val="16"/>
                <w:szCs w:val="16"/>
              </w:rPr>
            </w:pPr>
            <w:r w:rsidRPr="0038696A">
              <w:rPr>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5DFBD162" w14:textId="77777777" w:rsidR="002F582D" w:rsidRPr="0038696A" w:rsidRDefault="002F582D" w:rsidP="00743C22">
            <w:pPr>
              <w:jc w:val="right"/>
              <w:rPr>
                <w:bCs/>
                <w:sz w:val="16"/>
                <w:szCs w:val="16"/>
              </w:rPr>
            </w:pPr>
            <w:r w:rsidRPr="0038696A">
              <w:rPr>
                <w:bCs/>
                <w:sz w:val="16"/>
                <w:szCs w:val="16"/>
              </w:rPr>
              <w:t>0,0</w:t>
            </w:r>
          </w:p>
        </w:tc>
        <w:tc>
          <w:tcPr>
            <w:tcW w:w="709" w:type="dxa"/>
            <w:tcBorders>
              <w:top w:val="nil"/>
              <w:left w:val="nil"/>
              <w:bottom w:val="single" w:sz="4" w:space="0" w:color="auto"/>
              <w:right w:val="single" w:sz="4" w:space="0" w:color="auto"/>
            </w:tcBorders>
            <w:vAlign w:val="center"/>
          </w:tcPr>
          <w:p w14:paraId="209C7458" w14:textId="77777777" w:rsidR="002F582D" w:rsidRPr="0038696A" w:rsidRDefault="002F582D" w:rsidP="00743C22">
            <w:pPr>
              <w:jc w:val="right"/>
              <w:rPr>
                <w:color w:val="000000"/>
                <w:sz w:val="16"/>
                <w:szCs w:val="16"/>
              </w:rPr>
            </w:pPr>
            <w:r w:rsidRPr="0038696A">
              <w:rPr>
                <w:color w:val="000000"/>
                <w:sz w:val="16"/>
                <w:szCs w:val="16"/>
              </w:rPr>
              <w:t>0,0</w:t>
            </w:r>
          </w:p>
        </w:tc>
        <w:tc>
          <w:tcPr>
            <w:tcW w:w="992" w:type="dxa"/>
            <w:tcBorders>
              <w:top w:val="nil"/>
              <w:left w:val="nil"/>
              <w:bottom w:val="single" w:sz="4" w:space="0" w:color="auto"/>
              <w:right w:val="single" w:sz="4" w:space="0" w:color="auto"/>
            </w:tcBorders>
            <w:vAlign w:val="center"/>
          </w:tcPr>
          <w:p w14:paraId="2D282258" w14:textId="77777777" w:rsidR="002F582D" w:rsidRPr="0038696A" w:rsidRDefault="002F582D" w:rsidP="00743C22">
            <w:pPr>
              <w:jc w:val="right"/>
              <w:rPr>
                <w:color w:val="000000"/>
                <w:sz w:val="16"/>
                <w:szCs w:val="16"/>
              </w:rPr>
            </w:pPr>
            <w:r>
              <w:rPr>
                <w:color w:val="000000"/>
                <w:sz w:val="16"/>
                <w:szCs w:val="16"/>
              </w:rPr>
              <w:t>0,0</w:t>
            </w:r>
          </w:p>
        </w:tc>
      </w:tr>
      <w:tr w:rsidR="002F582D" w:rsidRPr="00AD43BC" w14:paraId="2967E49E"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5118" w:type="dxa"/>
            <w:tcBorders>
              <w:top w:val="nil"/>
              <w:left w:val="single" w:sz="4" w:space="0" w:color="auto"/>
              <w:bottom w:val="single" w:sz="4" w:space="0" w:color="auto"/>
              <w:right w:val="single" w:sz="4" w:space="0" w:color="auto"/>
            </w:tcBorders>
            <w:shd w:val="clear" w:color="000000" w:fill="FFFFFF"/>
            <w:hideMark/>
          </w:tcPr>
          <w:p w14:paraId="448E0E21" w14:textId="77777777" w:rsidR="002F582D" w:rsidRPr="0038696A" w:rsidRDefault="002F582D" w:rsidP="00743C22">
            <w:pPr>
              <w:jc w:val="both"/>
              <w:rPr>
                <w:sz w:val="16"/>
                <w:szCs w:val="16"/>
              </w:rPr>
            </w:pPr>
            <w:r>
              <w:rPr>
                <w:bCs/>
                <w:sz w:val="16"/>
                <w:szCs w:val="16"/>
              </w:rPr>
              <w:t>«</w:t>
            </w:r>
            <w:r w:rsidRPr="0038696A">
              <w:rPr>
                <w:bCs/>
                <w:sz w:val="16"/>
                <w:szCs w:val="16"/>
              </w:rPr>
              <w:t xml:space="preserve">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w:t>
            </w:r>
            <w:r>
              <w:rPr>
                <w:bCs/>
                <w:sz w:val="16"/>
                <w:szCs w:val="16"/>
              </w:rPr>
              <w:t>«</w:t>
            </w:r>
            <w:r w:rsidRPr="0038696A">
              <w:rPr>
                <w:bCs/>
                <w:sz w:val="16"/>
                <w:szCs w:val="16"/>
              </w:rPr>
              <w:t>город Оренбург</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18C0E99F" w14:textId="77777777" w:rsidR="002F582D" w:rsidRPr="0038696A" w:rsidRDefault="002F582D" w:rsidP="00743C22">
            <w:pPr>
              <w:jc w:val="right"/>
              <w:rPr>
                <w:bCs/>
                <w:sz w:val="16"/>
                <w:szCs w:val="16"/>
              </w:rPr>
            </w:pPr>
            <w:r w:rsidRPr="0038696A">
              <w:rPr>
                <w:bCs/>
                <w:sz w:val="16"/>
                <w:szCs w:val="16"/>
              </w:rPr>
              <w:t>1 370,0</w:t>
            </w:r>
          </w:p>
        </w:tc>
        <w:tc>
          <w:tcPr>
            <w:tcW w:w="1276" w:type="dxa"/>
            <w:tcBorders>
              <w:top w:val="nil"/>
              <w:left w:val="nil"/>
              <w:bottom w:val="single" w:sz="4" w:space="0" w:color="auto"/>
              <w:right w:val="single" w:sz="4" w:space="0" w:color="auto"/>
            </w:tcBorders>
            <w:shd w:val="clear" w:color="000000" w:fill="FFFFFF"/>
            <w:vAlign w:val="center"/>
          </w:tcPr>
          <w:p w14:paraId="3BCF463D" w14:textId="77777777" w:rsidR="002F582D" w:rsidRPr="0038696A" w:rsidRDefault="002F582D" w:rsidP="00743C22">
            <w:pPr>
              <w:jc w:val="right"/>
              <w:rPr>
                <w:bCs/>
                <w:sz w:val="16"/>
                <w:szCs w:val="16"/>
              </w:rPr>
            </w:pPr>
            <w:r w:rsidRPr="0038696A">
              <w:rPr>
                <w:bCs/>
                <w:sz w:val="16"/>
                <w:szCs w:val="16"/>
              </w:rPr>
              <w:t>1 086,2</w:t>
            </w:r>
          </w:p>
        </w:tc>
        <w:tc>
          <w:tcPr>
            <w:tcW w:w="850" w:type="dxa"/>
            <w:tcBorders>
              <w:top w:val="nil"/>
              <w:left w:val="nil"/>
              <w:bottom w:val="single" w:sz="4" w:space="0" w:color="auto"/>
              <w:right w:val="single" w:sz="4" w:space="0" w:color="auto"/>
            </w:tcBorders>
            <w:shd w:val="clear" w:color="000000" w:fill="FFFFFF"/>
            <w:noWrap/>
            <w:vAlign w:val="center"/>
          </w:tcPr>
          <w:p w14:paraId="19C664F5" w14:textId="77777777" w:rsidR="002F582D" w:rsidRPr="0038696A" w:rsidRDefault="002F582D" w:rsidP="00743C22">
            <w:pPr>
              <w:jc w:val="right"/>
              <w:rPr>
                <w:bCs/>
                <w:sz w:val="16"/>
                <w:szCs w:val="16"/>
              </w:rPr>
            </w:pPr>
            <w:r w:rsidRPr="0038696A">
              <w:rPr>
                <w:bCs/>
                <w:sz w:val="16"/>
                <w:szCs w:val="16"/>
              </w:rPr>
              <w:t>1 081,8</w:t>
            </w:r>
          </w:p>
        </w:tc>
        <w:tc>
          <w:tcPr>
            <w:tcW w:w="709" w:type="dxa"/>
            <w:tcBorders>
              <w:top w:val="nil"/>
              <w:left w:val="nil"/>
              <w:bottom w:val="single" w:sz="4" w:space="0" w:color="auto"/>
              <w:right w:val="single" w:sz="4" w:space="0" w:color="auto"/>
            </w:tcBorders>
            <w:shd w:val="clear" w:color="000000" w:fill="FFFFFF"/>
            <w:vAlign w:val="center"/>
          </w:tcPr>
          <w:p w14:paraId="6B1BD9D3" w14:textId="77777777" w:rsidR="002F582D" w:rsidRPr="0038696A" w:rsidRDefault="002F582D" w:rsidP="00743C22">
            <w:pPr>
              <w:jc w:val="right"/>
              <w:rPr>
                <w:color w:val="000000"/>
                <w:sz w:val="16"/>
                <w:szCs w:val="16"/>
              </w:rPr>
            </w:pPr>
            <w:r w:rsidRPr="0038696A">
              <w:rPr>
                <w:color w:val="000000"/>
                <w:sz w:val="16"/>
                <w:szCs w:val="16"/>
              </w:rPr>
              <w:t>99,6</w:t>
            </w:r>
          </w:p>
        </w:tc>
        <w:tc>
          <w:tcPr>
            <w:tcW w:w="992" w:type="dxa"/>
            <w:tcBorders>
              <w:top w:val="nil"/>
              <w:left w:val="nil"/>
              <w:bottom w:val="single" w:sz="4" w:space="0" w:color="auto"/>
              <w:right w:val="single" w:sz="4" w:space="0" w:color="auto"/>
            </w:tcBorders>
            <w:shd w:val="clear" w:color="000000" w:fill="FFFFFF"/>
            <w:vAlign w:val="center"/>
          </w:tcPr>
          <w:p w14:paraId="26807727" w14:textId="77777777" w:rsidR="002F582D" w:rsidRPr="0038696A" w:rsidRDefault="002F582D" w:rsidP="00743C22">
            <w:pPr>
              <w:jc w:val="right"/>
              <w:rPr>
                <w:color w:val="000000"/>
                <w:sz w:val="16"/>
                <w:szCs w:val="16"/>
              </w:rPr>
            </w:pPr>
            <w:r>
              <w:rPr>
                <w:color w:val="000000"/>
                <w:sz w:val="16"/>
                <w:szCs w:val="16"/>
              </w:rPr>
              <w:t>975,3</w:t>
            </w:r>
          </w:p>
        </w:tc>
      </w:tr>
      <w:tr w:rsidR="002F582D" w:rsidRPr="00AD43BC" w14:paraId="4DBE9542"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5118" w:type="dxa"/>
            <w:tcBorders>
              <w:top w:val="nil"/>
              <w:left w:val="single" w:sz="4" w:space="0" w:color="auto"/>
              <w:bottom w:val="single" w:sz="4" w:space="0" w:color="auto"/>
              <w:right w:val="single" w:sz="4" w:space="0" w:color="auto"/>
            </w:tcBorders>
            <w:shd w:val="clear" w:color="000000" w:fill="FFFFFF"/>
            <w:hideMark/>
          </w:tcPr>
          <w:p w14:paraId="11BA45E3" w14:textId="77777777" w:rsidR="002F582D" w:rsidRPr="0038696A" w:rsidRDefault="002F582D" w:rsidP="00743C22">
            <w:pPr>
              <w:jc w:val="both"/>
              <w:rPr>
                <w:sz w:val="16"/>
                <w:szCs w:val="16"/>
              </w:rPr>
            </w:pPr>
            <w:r>
              <w:rPr>
                <w:bCs/>
                <w:sz w:val="16"/>
                <w:szCs w:val="16"/>
              </w:rPr>
              <w:t>«</w:t>
            </w:r>
            <w:r w:rsidRPr="0038696A">
              <w:rPr>
                <w:bCs/>
                <w:sz w:val="16"/>
                <w:szCs w:val="16"/>
              </w:rPr>
              <w:t>Разработка и издание полиграфической продукции (брошюр) с содержанием информационного материала в области раздельного накопления ТКО для учащихся общеобразовательных организаций</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3217C9B1" w14:textId="77777777" w:rsidR="002F582D" w:rsidRPr="0038696A" w:rsidRDefault="002F582D" w:rsidP="00743C22">
            <w:pPr>
              <w:jc w:val="right"/>
              <w:rPr>
                <w:bCs/>
                <w:sz w:val="16"/>
                <w:szCs w:val="16"/>
              </w:rPr>
            </w:pPr>
            <w:r w:rsidRPr="0038696A">
              <w:rPr>
                <w:bCs/>
                <w:sz w:val="16"/>
                <w:szCs w:val="16"/>
              </w:rPr>
              <w:t>120,0</w:t>
            </w:r>
          </w:p>
        </w:tc>
        <w:tc>
          <w:tcPr>
            <w:tcW w:w="1276" w:type="dxa"/>
            <w:tcBorders>
              <w:top w:val="nil"/>
              <w:left w:val="nil"/>
              <w:bottom w:val="single" w:sz="4" w:space="0" w:color="auto"/>
              <w:right w:val="single" w:sz="4" w:space="0" w:color="auto"/>
            </w:tcBorders>
            <w:shd w:val="clear" w:color="000000" w:fill="FFFFFF"/>
            <w:vAlign w:val="center"/>
          </w:tcPr>
          <w:p w14:paraId="55A155EE" w14:textId="77777777" w:rsidR="002F582D" w:rsidRPr="0038696A" w:rsidRDefault="002F582D" w:rsidP="00743C22">
            <w:pPr>
              <w:jc w:val="right"/>
              <w:rPr>
                <w:bCs/>
                <w:sz w:val="16"/>
                <w:szCs w:val="16"/>
              </w:rPr>
            </w:pPr>
            <w:r w:rsidRPr="0038696A">
              <w:rPr>
                <w:bCs/>
                <w:sz w:val="16"/>
                <w:szCs w:val="16"/>
              </w:rPr>
              <w:t>0,0</w:t>
            </w:r>
          </w:p>
        </w:tc>
        <w:tc>
          <w:tcPr>
            <w:tcW w:w="850" w:type="dxa"/>
            <w:tcBorders>
              <w:top w:val="nil"/>
              <w:left w:val="nil"/>
              <w:bottom w:val="single" w:sz="4" w:space="0" w:color="auto"/>
              <w:right w:val="single" w:sz="4" w:space="0" w:color="auto"/>
            </w:tcBorders>
            <w:shd w:val="clear" w:color="000000" w:fill="FFFFFF"/>
            <w:noWrap/>
            <w:vAlign w:val="center"/>
          </w:tcPr>
          <w:p w14:paraId="296A6201" w14:textId="77777777" w:rsidR="002F582D" w:rsidRPr="0038696A" w:rsidRDefault="002F582D" w:rsidP="00743C22">
            <w:pPr>
              <w:jc w:val="right"/>
              <w:rPr>
                <w:bCs/>
                <w:sz w:val="16"/>
                <w:szCs w:val="16"/>
              </w:rPr>
            </w:pPr>
            <w:r w:rsidRPr="0038696A">
              <w:rPr>
                <w:bCs/>
                <w:sz w:val="16"/>
                <w:szCs w:val="16"/>
              </w:rPr>
              <w:t>0,0</w:t>
            </w:r>
          </w:p>
        </w:tc>
        <w:tc>
          <w:tcPr>
            <w:tcW w:w="709" w:type="dxa"/>
            <w:tcBorders>
              <w:top w:val="nil"/>
              <w:left w:val="nil"/>
              <w:bottom w:val="single" w:sz="4" w:space="0" w:color="auto"/>
              <w:right w:val="single" w:sz="4" w:space="0" w:color="auto"/>
            </w:tcBorders>
            <w:shd w:val="clear" w:color="000000" w:fill="FFFFFF"/>
            <w:vAlign w:val="center"/>
          </w:tcPr>
          <w:p w14:paraId="713E9255" w14:textId="77777777" w:rsidR="002F582D" w:rsidRPr="0038696A" w:rsidRDefault="002F582D" w:rsidP="00743C22">
            <w:pPr>
              <w:jc w:val="right"/>
              <w:rPr>
                <w:color w:val="000000"/>
                <w:sz w:val="16"/>
                <w:szCs w:val="16"/>
              </w:rPr>
            </w:pPr>
            <w:r w:rsidRPr="0038696A">
              <w:rPr>
                <w:color w:val="000000"/>
                <w:sz w:val="16"/>
                <w:szCs w:val="16"/>
              </w:rPr>
              <w:t>0,0</w:t>
            </w:r>
          </w:p>
        </w:tc>
        <w:tc>
          <w:tcPr>
            <w:tcW w:w="992" w:type="dxa"/>
            <w:tcBorders>
              <w:top w:val="nil"/>
              <w:left w:val="nil"/>
              <w:bottom w:val="single" w:sz="4" w:space="0" w:color="auto"/>
              <w:right w:val="single" w:sz="4" w:space="0" w:color="auto"/>
            </w:tcBorders>
            <w:shd w:val="clear" w:color="000000" w:fill="FFFFFF"/>
            <w:vAlign w:val="center"/>
          </w:tcPr>
          <w:p w14:paraId="0880BC25" w14:textId="77777777" w:rsidR="002F582D" w:rsidRPr="0038696A" w:rsidRDefault="002F582D" w:rsidP="00743C22">
            <w:pPr>
              <w:jc w:val="right"/>
              <w:rPr>
                <w:color w:val="000000"/>
                <w:sz w:val="16"/>
                <w:szCs w:val="16"/>
              </w:rPr>
            </w:pPr>
            <w:r>
              <w:rPr>
                <w:color w:val="000000"/>
                <w:sz w:val="16"/>
                <w:szCs w:val="16"/>
              </w:rPr>
              <w:t>0,0</w:t>
            </w:r>
          </w:p>
        </w:tc>
      </w:tr>
      <w:tr w:rsidR="002F582D" w:rsidRPr="00AD43BC" w14:paraId="19D5C75F"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5118" w:type="dxa"/>
            <w:tcBorders>
              <w:top w:val="nil"/>
              <w:left w:val="single" w:sz="4" w:space="0" w:color="auto"/>
              <w:bottom w:val="single" w:sz="4" w:space="0" w:color="auto"/>
              <w:right w:val="single" w:sz="4" w:space="0" w:color="auto"/>
            </w:tcBorders>
            <w:shd w:val="clear" w:color="000000" w:fill="FFFFFF"/>
          </w:tcPr>
          <w:p w14:paraId="2370D933" w14:textId="77777777" w:rsidR="002F582D" w:rsidRPr="0038696A" w:rsidRDefault="002F582D" w:rsidP="00743C22">
            <w:pPr>
              <w:jc w:val="both"/>
              <w:rPr>
                <w:bCs/>
                <w:sz w:val="16"/>
                <w:szCs w:val="16"/>
              </w:rPr>
            </w:pPr>
            <w:r>
              <w:rPr>
                <w:bCs/>
                <w:sz w:val="16"/>
                <w:szCs w:val="16"/>
              </w:rPr>
              <w:t>«</w:t>
            </w:r>
            <w:r w:rsidRPr="0038696A">
              <w:rPr>
                <w:bCs/>
                <w:sz w:val="16"/>
                <w:szCs w:val="16"/>
              </w:rPr>
              <w:t>Закупка контейнеров для раздельного накопления твердых коммунальных отходов</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3B49334C" w14:textId="77777777" w:rsidR="002F582D" w:rsidRPr="0038696A" w:rsidRDefault="002F582D" w:rsidP="00743C22">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0241C62D" w14:textId="77777777" w:rsidR="002F582D" w:rsidRPr="0038696A" w:rsidRDefault="002F582D" w:rsidP="00743C22">
            <w:pPr>
              <w:jc w:val="right"/>
              <w:rPr>
                <w:bCs/>
                <w:sz w:val="16"/>
                <w:szCs w:val="16"/>
              </w:rPr>
            </w:pPr>
            <w:r w:rsidRPr="0038696A">
              <w:rPr>
                <w:bCs/>
                <w:sz w:val="16"/>
                <w:szCs w:val="16"/>
              </w:rPr>
              <w:t>29,9</w:t>
            </w:r>
          </w:p>
        </w:tc>
        <w:tc>
          <w:tcPr>
            <w:tcW w:w="850" w:type="dxa"/>
            <w:tcBorders>
              <w:top w:val="nil"/>
              <w:left w:val="nil"/>
              <w:bottom w:val="single" w:sz="4" w:space="0" w:color="auto"/>
              <w:right w:val="single" w:sz="4" w:space="0" w:color="auto"/>
            </w:tcBorders>
            <w:shd w:val="clear" w:color="000000" w:fill="FFFFFF"/>
            <w:noWrap/>
            <w:vAlign w:val="center"/>
          </w:tcPr>
          <w:p w14:paraId="305C5E7A" w14:textId="77777777" w:rsidR="002F582D" w:rsidRPr="0038696A" w:rsidRDefault="002F582D" w:rsidP="00743C22">
            <w:pPr>
              <w:jc w:val="right"/>
              <w:rPr>
                <w:bCs/>
                <w:sz w:val="16"/>
                <w:szCs w:val="16"/>
              </w:rPr>
            </w:pPr>
            <w:r w:rsidRPr="0038696A">
              <w:rPr>
                <w:bCs/>
                <w:sz w:val="16"/>
                <w:szCs w:val="16"/>
              </w:rPr>
              <w:t>0,0</w:t>
            </w:r>
          </w:p>
        </w:tc>
        <w:tc>
          <w:tcPr>
            <w:tcW w:w="709" w:type="dxa"/>
            <w:tcBorders>
              <w:top w:val="nil"/>
              <w:left w:val="nil"/>
              <w:bottom w:val="single" w:sz="4" w:space="0" w:color="auto"/>
              <w:right w:val="single" w:sz="4" w:space="0" w:color="auto"/>
            </w:tcBorders>
            <w:shd w:val="clear" w:color="000000" w:fill="FFFFFF"/>
            <w:vAlign w:val="center"/>
          </w:tcPr>
          <w:p w14:paraId="62A135A7" w14:textId="77777777" w:rsidR="002F582D" w:rsidRPr="0038696A" w:rsidRDefault="002F582D" w:rsidP="00743C22">
            <w:pPr>
              <w:jc w:val="right"/>
              <w:rPr>
                <w:color w:val="000000"/>
                <w:sz w:val="16"/>
                <w:szCs w:val="16"/>
              </w:rPr>
            </w:pPr>
            <w:r w:rsidRPr="0038696A">
              <w:rPr>
                <w:color w:val="000000"/>
                <w:sz w:val="16"/>
                <w:szCs w:val="16"/>
              </w:rPr>
              <w:t>0,0</w:t>
            </w:r>
          </w:p>
        </w:tc>
        <w:tc>
          <w:tcPr>
            <w:tcW w:w="992" w:type="dxa"/>
            <w:tcBorders>
              <w:top w:val="nil"/>
              <w:left w:val="nil"/>
              <w:bottom w:val="single" w:sz="4" w:space="0" w:color="auto"/>
              <w:right w:val="single" w:sz="4" w:space="0" w:color="auto"/>
            </w:tcBorders>
            <w:shd w:val="clear" w:color="000000" w:fill="FFFFFF"/>
            <w:vAlign w:val="center"/>
          </w:tcPr>
          <w:p w14:paraId="5D943583" w14:textId="77777777" w:rsidR="002F582D" w:rsidRPr="0038696A" w:rsidRDefault="002F582D" w:rsidP="00743C22">
            <w:pPr>
              <w:jc w:val="right"/>
              <w:rPr>
                <w:color w:val="000000"/>
                <w:sz w:val="16"/>
                <w:szCs w:val="16"/>
              </w:rPr>
            </w:pPr>
            <w:r>
              <w:rPr>
                <w:color w:val="000000"/>
                <w:sz w:val="16"/>
                <w:szCs w:val="16"/>
              </w:rPr>
              <w:t>0,0</w:t>
            </w:r>
          </w:p>
        </w:tc>
      </w:tr>
      <w:tr w:rsidR="002F582D" w:rsidRPr="00AD43BC" w14:paraId="118F3335"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5118" w:type="dxa"/>
            <w:tcBorders>
              <w:top w:val="nil"/>
              <w:left w:val="single" w:sz="4" w:space="0" w:color="auto"/>
              <w:bottom w:val="single" w:sz="4" w:space="0" w:color="auto"/>
              <w:right w:val="single" w:sz="4" w:space="0" w:color="auto"/>
            </w:tcBorders>
            <w:shd w:val="clear" w:color="000000" w:fill="FFFFFF"/>
          </w:tcPr>
          <w:p w14:paraId="394E46C0" w14:textId="77777777" w:rsidR="002F582D" w:rsidRPr="0038696A" w:rsidRDefault="002F582D" w:rsidP="00743C22">
            <w:pPr>
              <w:jc w:val="both"/>
              <w:rPr>
                <w:bCs/>
                <w:sz w:val="16"/>
                <w:szCs w:val="16"/>
              </w:rPr>
            </w:pPr>
            <w:r>
              <w:rPr>
                <w:bCs/>
                <w:sz w:val="16"/>
                <w:szCs w:val="16"/>
              </w:rPr>
              <w:t>«</w:t>
            </w:r>
            <w:r w:rsidRPr="0038696A">
              <w:rPr>
                <w:bCs/>
                <w:sz w:val="16"/>
                <w:szCs w:val="16"/>
              </w:rPr>
              <w:t xml:space="preserve">Реализация регионального проекта </w:t>
            </w:r>
            <w:r>
              <w:rPr>
                <w:bCs/>
                <w:sz w:val="16"/>
                <w:szCs w:val="16"/>
              </w:rPr>
              <w:t>«</w:t>
            </w:r>
            <w:r w:rsidRPr="0038696A">
              <w:rPr>
                <w:bCs/>
                <w:sz w:val="16"/>
                <w:szCs w:val="16"/>
              </w:rPr>
              <w:t>Комплексная система обращения с твердыми коммунальными отходами (Оренбургская область)</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0AFD1948" w14:textId="77777777" w:rsidR="002F582D" w:rsidRPr="0038696A" w:rsidRDefault="002F582D" w:rsidP="00743C22">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2ABF975B" w14:textId="77777777" w:rsidR="002F582D" w:rsidRPr="0038696A" w:rsidRDefault="002F582D" w:rsidP="00743C22">
            <w:pPr>
              <w:jc w:val="right"/>
              <w:rPr>
                <w:bCs/>
                <w:sz w:val="16"/>
                <w:szCs w:val="16"/>
              </w:rPr>
            </w:pPr>
            <w:r w:rsidRPr="0038696A">
              <w:rPr>
                <w:bCs/>
                <w:sz w:val="16"/>
                <w:szCs w:val="16"/>
              </w:rPr>
              <w:t>25 246,5</w:t>
            </w:r>
          </w:p>
        </w:tc>
        <w:tc>
          <w:tcPr>
            <w:tcW w:w="850" w:type="dxa"/>
            <w:tcBorders>
              <w:top w:val="nil"/>
              <w:left w:val="nil"/>
              <w:bottom w:val="single" w:sz="4" w:space="0" w:color="auto"/>
              <w:right w:val="single" w:sz="4" w:space="0" w:color="auto"/>
            </w:tcBorders>
            <w:shd w:val="clear" w:color="000000" w:fill="FFFFFF"/>
            <w:noWrap/>
            <w:vAlign w:val="center"/>
          </w:tcPr>
          <w:p w14:paraId="131E3A61" w14:textId="77777777" w:rsidR="002F582D" w:rsidRPr="0038696A" w:rsidRDefault="002F582D" w:rsidP="00743C22">
            <w:pPr>
              <w:jc w:val="right"/>
              <w:rPr>
                <w:bCs/>
                <w:sz w:val="16"/>
                <w:szCs w:val="16"/>
              </w:rPr>
            </w:pPr>
            <w:r w:rsidRPr="0038696A">
              <w:rPr>
                <w:bCs/>
                <w:sz w:val="16"/>
                <w:szCs w:val="16"/>
              </w:rPr>
              <w:t>25 246,5</w:t>
            </w:r>
          </w:p>
        </w:tc>
        <w:tc>
          <w:tcPr>
            <w:tcW w:w="709" w:type="dxa"/>
            <w:tcBorders>
              <w:top w:val="nil"/>
              <w:left w:val="nil"/>
              <w:bottom w:val="single" w:sz="4" w:space="0" w:color="auto"/>
              <w:right w:val="single" w:sz="4" w:space="0" w:color="auto"/>
            </w:tcBorders>
            <w:shd w:val="clear" w:color="000000" w:fill="FFFFFF"/>
            <w:vAlign w:val="center"/>
          </w:tcPr>
          <w:p w14:paraId="09B2572F" w14:textId="77777777" w:rsidR="002F582D" w:rsidRPr="0038696A" w:rsidRDefault="002F582D" w:rsidP="00743C22">
            <w:pPr>
              <w:jc w:val="right"/>
              <w:rPr>
                <w:color w:val="000000"/>
                <w:sz w:val="16"/>
                <w:szCs w:val="16"/>
              </w:rPr>
            </w:pPr>
            <w:r>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tcPr>
          <w:p w14:paraId="19C7658B" w14:textId="77777777" w:rsidR="002F582D" w:rsidRPr="0038696A" w:rsidRDefault="002F582D" w:rsidP="00743C22">
            <w:pPr>
              <w:jc w:val="right"/>
              <w:rPr>
                <w:color w:val="000000"/>
                <w:sz w:val="16"/>
                <w:szCs w:val="16"/>
              </w:rPr>
            </w:pPr>
            <w:r>
              <w:rPr>
                <w:color w:val="000000"/>
                <w:sz w:val="16"/>
                <w:szCs w:val="16"/>
              </w:rPr>
              <w:t>0,0</w:t>
            </w:r>
          </w:p>
        </w:tc>
      </w:tr>
      <w:tr w:rsidR="002F582D" w:rsidRPr="00AD43BC" w14:paraId="470DADC1"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5118" w:type="dxa"/>
            <w:tcBorders>
              <w:top w:val="nil"/>
              <w:left w:val="single" w:sz="4" w:space="0" w:color="auto"/>
              <w:bottom w:val="single" w:sz="4" w:space="0" w:color="auto"/>
              <w:right w:val="single" w:sz="4" w:space="0" w:color="auto"/>
            </w:tcBorders>
            <w:shd w:val="clear" w:color="000000" w:fill="FFFFFF"/>
          </w:tcPr>
          <w:p w14:paraId="3DAC2416" w14:textId="77777777" w:rsidR="002F582D" w:rsidRPr="0038696A" w:rsidRDefault="002F582D" w:rsidP="00743C22">
            <w:pPr>
              <w:jc w:val="both"/>
              <w:rPr>
                <w:bCs/>
                <w:sz w:val="16"/>
                <w:szCs w:val="16"/>
              </w:rPr>
            </w:pPr>
            <w:r>
              <w:rPr>
                <w:bCs/>
                <w:sz w:val="16"/>
                <w:szCs w:val="16"/>
              </w:rPr>
              <w:t>«Внесение изменений в материалы лесоустроительных работ на землях города Оренбурга, на которых расположены городские леса»</w:t>
            </w:r>
          </w:p>
        </w:tc>
        <w:tc>
          <w:tcPr>
            <w:tcW w:w="1276" w:type="dxa"/>
            <w:tcBorders>
              <w:top w:val="nil"/>
              <w:left w:val="nil"/>
              <w:bottom w:val="single" w:sz="4" w:space="0" w:color="auto"/>
              <w:right w:val="single" w:sz="4" w:space="0" w:color="auto"/>
            </w:tcBorders>
            <w:shd w:val="clear" w:color="000000" w:fill="FFFFFF"/>
            <w:noWrap/>
            <w:vAlign w:val="center"/>
          </w:tcPr>
          <w:p w14:paraId="0FF143CD" w14:textId="77777777" w:rsidR="002F582D" w:rsidRPr="0038696A" w:rsidRDefault="002F582D" w:rsidP="00743C22">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35C2C0DA" w14:textId="77777777" w:rsidR="002F582D" w:rsidRPr="0038696A" w:rsidRDefault="002F582D" w:rsidP="00743C22">
            <w:pPr>
              <w:jc w:val="right"/>
              <w:rPr>
                <w:bCs/>
                <w:sz w:val="16"/>
                <w:szCs w:val="16"/>
              </w:rPr>
            </w:pPr>
            <w:r>
              <w:rPr>
                <w:bCs/>
                <w:sz w:val="16"/>
                <w:szCs w:val="16"/>
              </w:rPr>
              <w:t>0,0</w:t>
            </w:r>
          </w:p>
        </w:tc>
        <w:tc>
          <w:tcPr>
            <w:tcW w:w="850" w:type="dxa"/>
            <w:tcBorders>
              <w:top w:val="nil"/>
              <w:left w:val="nil"/>
              <w:bottom w:val="single" w:sz="4" w:space="0" w:color="auto"/>
              <w:right w:val="single" w:sz="4" w:space="0" w:color="auto"/>
            </w:tcBorders>
            <w:shd w:val="clear" w:color="000000" w:fill="FFFFFF"/>
            <w:noWrap/>
            <w:vAlign w:val="center"/>
          </w:tcPr>
          <w:p w14:paraId="0B6D3993" w14:textId="77777777" w:rsidR="002F582D" w:rsidRPr="0038696A" w:rsidRDefault="002F582D" w:rsidP="00743C22">
            <w:pPr>
              <w:jc w:val="right"/>
              <w:rPr>
                <w:bCs/>
                <w:sz w:val="16"/>
                <w:szCs w:val="16"/>
              </w:rPr>
            </w:pPr>
            <w:r>
              <w:rPr>
                <w:bCs/>
                <w:sz w:val="16"/>
                <w:szCs w:val="16"/>
              </w:rPr>
              <w:t>0,0</w:t>
            </w:r>
          </w:p>
        </w:tc>
        <w:tc>
          <w:tcPr>
            <w:tcW w:w="709" w:type="dxa"/>
            <w:tcBorders>
              <w:top w:val="nil"/>
              <w:left w:val="nil"/>
              <w:bottom w:val="single" w:sz="4" w:space="0" w:color="auto"/>
              <w:right w:val="single" w:sz="4" w:space="0" w:color="auto"/>
            </w:tcBorders>
            <w:shd w:val="clear" w:color="000000" w:fill="FFFFFF"/>
            <w:vAlign w:val="center"/>
          </w:tcPr>
          <w:p w14:paraId="78466FBA" w14:textId="77777777" w:rsidR="002F582D" w:rsidRDefault="002F582D" w:rsidP="00743C22">
            <w:pPr>
              <w:jc w:val="right"/>
              <w:rPr>
                <w:color w:val="000000"/>
                <w:sz w:val="16"/>
                <w:szCs w:val="16"/>
              </w:rPr>
            </w:pPr>
            <w:r>
              <w:rPr>
                <w:color w:val="000000"/>
                <w:sz w:val="16"/>
                <w:szCs w:val="16"/>
              </w:rPr>
              <w:t>0,0</w:t>
            </w:r>
          </w:p>
        </w:tc>
        <w:tc>
          <w:tcPr>
            <w:tcW w:w="992" w:type="dxa"/>
            <w:tcBorders>
              <w:top w:val="nil"/>
              <w:left w:val="nil"/>
              <w:bottom w:val="single" w:sz="4" w:space="0" w:color="auto"/>
              <w:right w:val="single" w:sz="4" w:space="0" w:color="auto"/>
            </w:tcBorders>
            <w:shd w:val="clear" w:color="000000" w:fill="FFFFFF"/>
            <w:vAlign w:val="center"/>
          </w:tcPr>
          <w:p w14:paraId="41391CAB" w14:textId="77777777" w:rsidR="002F582D" w:rsidRPr="0038696A" w:rsidRDefault="002F582D" w:rsidP="00743C22">
            <w:pPr>
              <w:jc w:val="right"/>
              <w:rPr>
                <w:color w:val="000000"/>
                <w:sz w:val="16"/>
                <w:szCs w:val="16"/>
              </w:rPr>
            </w:pPr>
            <w:r>
              <w:rPr>
                <w:color w:val="000000"/>
                <w:sz w:val="16"/>
                <w:szCs w:val="16"/>
              </w:rPr>
              <w:t>250,0</w:t>
            </w:r>
          </w:p>
        </w:tc>
      </w:tr>
      <w:tr w:rsidR="002F582D" w:rsidRPr="00AD43BC" w14:paraId="4A44CBF5" w14:textId="77777777" w:rsidTr="00743C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5118" w:type="dxa"/>
            <w:tcBorders>
              <w:top w:val="nil"/>
              <w:left w:val="single" w:sz="4" w:space="0" w:color="auto"/>
              <w:bottom w:val="single" w:sz="4" w:space="0" w:color="auto"/>
              <w:right w:val="single" w:sz="4" w:space="0" w:color="auto"/>
            </w:tcBorders>
            <w:shd w:val="clear" w:color="000000" w:fill="FFFFFF"/>
          </w:tcPr>
          <w:p w14:paraId="72CF9296" w14:textId="77777777" w:rsidR="002F582D" w:rsidRDefault="002F582D" w:rsidP="00743C22">
            <w:pPr>
              <w:jc w:val="both"/>
              <w:rPr>
                <w:bCs/>
                <w:sz w:val="16"/>
                <w:szCs w:val="16"/>
              </w:rPr>
            </w:pPr>
            <w:r>
              <w:rPr>
                <w:bCs/>
                <w:sz w:val="16"/>
                <w:szCs w:val="16"/>
              </w:rPr>
              <w:t>«Внесение изменений в лесохозяйственный регламент городского лесничества муниципального образования «Город Оренбург»</w:t>
            </w:r>
          </w:p>
        </w:tc>
        <w:tc>
          <w:tcPr>
            <w:tcW w:w="1276" w:type="dxa"/>
            <w:tcBorders>
              <w:top w:val="nil"/>
              <w:left w:val="nil"/>
              <w:bottom w:val="single" w:sz="4" w:space="0" w:color="auto"/>
              <w:right w:val="single" w:sz="4" w:space="0" w:color="auto"/>
            </w:tcBorders>
            <w:shd w:val="clear" w:color="000000" w:fill="FFFFFF"/>
            <w:noWrap/>
            <w:vAlign w:val="center"/>
          </w:tcPr>
          <w:p w14:paraId="20377DA7" w14:textId="77777777" w:rsidR="002F582D" w:rsidRPr="0038696A" w:rsidRDefault="002F582D" w:rsidP="00743C22">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shd w:val="clear" w:color="000000" w:fill="FFFFFF"/>
            <w:vAlign w:val="center"/>
          </w:tcPr>
          <w:p w14:paraId="0BDC3E92" w14:textId="77777777" w:rsidR="002F582D" w:rsidRPr="0038696A" w:rsidRDefault="002F582D" w:rsidP="00743C22">
            <w:pPr>
              <w:jc w:val="right"/>
              <w:rPr>
                <w:bCs/>
                <w:sz w:val="16"/>
                <w:szCs w:val="16"/>
              </w:rPr>
            </w:pPr>
            <w:r>
              <w:rPr>
                <w:bCs/>
                <w:sz w:val="16"/>
                <w:szCs w:val="16"/>
              </w:rPr>
              <w:t>0,0</w:t>
            </w:r>
          </w:p>
        </w:tc>
        <w:tc>
          <w:tcPr>
            <w:tcW w:w="850" w:type="dxa"/>
            <w:tcBorders>
              <w:top w:val="nil"/>
              <w:left w:val="nil"/>
              <w:bottom w:val="single" w:sz="4" w:space="0" w:color="auto"/>
              <w:right w:val="single" w:sz="4" w:space="0" w:color="auto"/>
            </w:tcBorders>
            <w:shd w:val="clear" w:color="000000" w:fill="FFFFFF"/>
            <w:noWrap/>
            <w:vAlign w:val="center"/>
          </w:tcPr>
          <w:p w14:paraId="1B5924C8" w14:textId="77777777" w:rsidR="002F582D" w:rsidRPr="0038696A" w:rsidRDefault="002F582D" w:rsidP="00743C22">
            <w:pPr>
              <w:jc w:val="right"/>
              <w:rPr>
                <w:bCs/>
                <w:sz w:val="16"/>
                <w:szCs w:val="16"/>
              </w:rPr>
            </w:pPr>
            <w:r>
              <w:rPr>
                <w:bCs/>
                <w:sz w:val="16"/>
                <w:szCs w:val="16"/>
              </w:rPr>
              <w:t>0,0</w:t>
            </w:r>
          </w:p>
        </w:tc>
        <w:tc>
          <w:tcPr>
            <w:tcW w:w="709" w:type="dxa"/>
            <w:tcBorders>
              <w:top w:val="nil"/>
              <w:left w:val="nil"/>
              <w:bottom w:val="single" w:sz="4" w:space="0" w:color="auto"/>
              <w:right w:val="single" w:sz="4" w:space="0" w:color="auto"/>
            </w:tcBorders>
            <w:shd w:val="clear" w:color="000000" w:fill="FFFFFF"/>
            <w:vAlign w:val="center"/>
          </w:tcPr>
          <w:p w14:paraId="45E4D9E8" w14:textId="77777777" w:rsidR="002F582D" w:rsidRDefault="002F582D" w:rsidP="00743C22">
            <w:pPr>
              <w:jc w:val="right"/>
              <w:rPr>
                <w:color w:val="000000"/>
                <w:sz w:val="16"/>
                <w:szCs w:val="16"/>
              </w:rPr>
            </w:pPr>
            <w:r>
              <w:rPr>
                <w:color w:val="000000"/>
                <w:sz w:val="16"/>
                <w:szCs w:val="16"/>
              </w:rPr>
              <w:t>0,0</w:t>
            </w:r>
          </w:p>
        </w:tc>
        <w:tc>
          <w:tcPr>
            <w:tcW w:w="992" w:type="dxa"/>
            <w:tcBorders>
              <w:top w:val="nil"/>
              <w:left w:val="nil"/>
              <w:bottom w:val="single" w:sz="4" w:space="0" w:color="auto"/>
              <w:right w:val="single" w:sz="4" w:space="0" w:color="auto"/>
            </w:tcBorders>
            <w:shd w:val="clear" w:color="000000" w:fill="FFFFFF"/>
            <w:vAlign w:val="center"/>
          </w:tcPr>
          <w:p w14:paraId="77887D88" w14:textId="77777777" w:rsidR="002F582D" w:rsidRPr="0038696A" w:rsidRDefault="002F582D" w:rsidP="00743C22">
            <w:pPr>
              <w:jc w:val="right"/>
              <w:rPr>
                <w:color w:val="000000"/>
                <w:sz w:val="16"/>
                <w:szCs w:val="16"/>
              </w:rPr>
            </w:pPr>
            <w:r>
              <w:rPr>
                <w:color w:val="000000"/>
                <w:sz w:val="16"/>
                <w:szCs w:val="16"/>
              </w:rPr>
              <w:t>250,0</w:t>
            </w:r>
          </w:p>
        </w:tc>
      </w:tr>
      <w:tr w:rsidR="002F582D" w:rsidRPr="00875500" w14:paraId="3A550170" w14:textId="77777777" w:rsidTr="002F582D">
        <w:trPr>
          <w:trHeight w:val="98"/>
        </w:trPr>
        <w:tc>
          <w:tcPr>
            <w:tcW w:w="5118" w:type="dxa"/>
            <w:shd w:val="clear" w:color="auto" w:fill="DBE5F1" w:themeFill="accent1" w:themeFillTint="33"/>
            <w:hideMark/>
          </w:tcPr>
          <w:p w14:paraId="4C515217" w14:textId="77777777" w:rsidR="002F582D" w:rsidRPr="002F582D" w:rsidRDefault="002F582D" w:rsidP="00743C22">
            <w:pPr>
              <w:rPr>
                <w:b/>
                <w:bCs/>
                <w:sz w:val="16"/>
                <w:szCs w:val="16"/>
              </w:rPr>
            </w:pPr>
            <w:r w:rsidRPr="002F582D">
              <w:rPr>
                <w:b/>
                <w:bCs/>
                <w:sz w:val="16"/>
                <w:szCs w:val="16"/>
              </w:rPr>
              <w:t>Всего, в том числе:</w:t>
            </w:r>
          </w:p>
        </w:tc>
        <w:tc>
          <w:tcPr>
            <w:tcW w:w="1276" w:type="dxa"/>
            <w:shd w:val="clear" w:color="auto" w:fill="DBE5F1" w:themeFill="accent1" w:themeFillTint="33"/>
            <w:noWrap/>
            <w:vAlign w:val="center"/>
          </w:tcPr>
          <w:p w14:paraId="66C71F42" w14:textId="77777777" w:rsidR="002F582D" w:rsidRPr="002F582D" w:rsidRDefault="002F582D" w:rsidP="00743C22">
            <w:pPr>
              <w:jc w:val="right"/>
              <w:rPr>
                <w:b/>
                <w:bCs/>
                <w:sz w:val="16"/>
                <w:szCs w:val="16"/>
              </w:rPr>
            </w:pPr>
            <w:r w:rsidRPr="002F582D">
              <w:rPr>
                <w:b/>
                <w:bCs/>
                <w:sz w:val="16"/>
                <w:szCs w:val="16"/>
              </w:rPr>
              <w:t>1 690,0</w:t>
            </w:r>
          </w:p>
        </w:tc>
        <w:tc>
          <w:tcPr>
            <w:tcW w:w="1276" w:type="dxa"/>
            <w:shd w:val="clear" w:color="auto" w:fill="DBE5F1" w:themeFill="accent1" w:themeFillTint="33"/>
            <w:noWrap/>
            <w:vAlign w:val="center"/>
          </w:tcPr>
          <w:p w14:paraId="00071E31" w14:textId="77777777" w:rsidR="002F582D" w:rsidRPr="002F582D" w:rsidRDefault="002F582D" w:rsidP="00743C22">
            <w:pPr>
              <w:jc w:val="right"/>
              <w:rPr>
                <w:b/>
                <w:bCs/>
                <w:sz w:val="16"/>
                <w:szCs w:val="16"/>
              </w:rPr>
            </w:pPr>
            <w:r w:rsidRPr="002F582D">
              <w:rPr>
                <w:b/>
                <w:bCs/>
                <w:sz w:val="16"/>
                <w:szCs w:val="16"/>
              </w:rPr>
              <w:t>26 362,6</w:t>
            </w:r>
          </w:p>
        </w:tc>
        <w:tc>
          <w:tcPr>
            <w:tcW w:w="850" w:type="dxa"/>
            <w:shd w:val="clear" w:color="auto" w:fill="DBE5F1" w:themeFill="accent1" w:themeFillTint="33"/>
            <w:noWrap/>
            <w:vAlign w:val="center"/>
          </w:tcPr>
          <w:p w14:paraId="2C1DF0E7" w14:textId="77777777" w:rsidR="002F582D" w:rsidRPr="002F582D" w:rsidRDefault="002F582D" w:rsidP="00743C22">
            <w:pPr>
              <w:jc w:val="right"/>
              <w:rPr>
                <w:b/>
                <w:bCs/>
                <w:sz w:val="16"/>
                <w:szCs w:val="16"/>
              </w:rPr>
            </w:pPr>
            <w:r w:rsidRPr="002F582D">
              <w:rPr>
                <w:b/>
                <w:bCs/>
                <w:sz w:val="16"/>
                <w:szCs w:val="16"/>
              </w:rPr>
              <w:t>26 328,3</w:t>
            </w:r>
          </w:p>
        </w:tc>
        <w:tc>
          <w:tcPr>
            <w:tcW w:w="709" w:type="dxa"/>
            <w:shd w:val="clear" w:color="auto" w:fill="DBE5F1" w:themeFill="accent1" w:themeFillTint="33"/>
            <w:noWrap/>
            <w:vAlign w:val="center"/>
          </w:tcPr>
          <w:p w14:paraId="13AFA31E" w14:textId="77777777" w:rsidR="002F582D" w:rsidRPr="002F582D" w:rsidRDefault="002F582D" w:rsidP="00743C22">
            <w:pPr>
              <w:jc w:val="right"/>
              <w:rPr>
                <w:b/>
                <w:bCs/>
                <w:sz w:val="16"/>
                <w:szCs w:val="16"/>
              </w:rPr>
            </w:pPr>
            <w:r w:rsidRPr="002F582D">
              <w:rPr>
                <w:b/>
                <w:bCs/>
                <w:sz w:val="16"/>
                <w:szCs w:val="16"/>
              </w:rPr>
              <w:t>99,9</w:t>
            </w:r>
          </w:p>
        </w:tc>
        <w:tc>
          <w:tcPr>
            <w:tcW w:w="992" w:type="dxa"/>
            <w:shd w:val="clear" w:color="auto" w:fill="DBE5F1" w:themeFill="accent1" w:themeFillTint="33"/>
          </w:tcPr>
          <w:p w14:paraId="541164CD" w14:textId="77777777" w:rsidR="002F582D" w:rsidRPr="002F582D" w:rsidRDefault="002F582D" w:rsidP="00743C22">
            <w:pPr>
              <w:jc w:val="right"/>
              <w:rPr>
                <w:b/>
                <w:bCs/>
                <w:sz w:val="16"/>
                <w:szCs w:val="16"/>
              </w:rPr>
            </w:pPr>
            <w:r w:rsidRPr="002F582D">
              <w:rPr>
                <w:b/>
                <w:bCs/>
                <w:sz w:val="16"/>
                <w:szCs w:val="16"/>
              </w:rPr>
              <w:t>1 475,3</w:t>
            </w:r>
          </w:p>
        </w:tc>
      </w:tr>
      <w:tr w:rsidR="002F582D" w:rsidRPr="00875500" w14:paraId="72244834" w14:textId="77777777" w:rsidTr="00743C22">
        <w:trPr>
          <w:trHeight w:val="152"/>
        </w:trPr>
        <w:tc>
          <w:tcPr>
            <w:tcW w:w="5118" w:type="dxa"/>
            <w:shd w:val="clear" w:color="auto" w:fill="FFFFFF" w:themeFill="background1"/>
          </w:tcPr>
          <w:p w14:paraId="6A24EDEB" w14:textId="77777777" w:rsidR="002F582D" w:rsidRPr="0038696A" w:rsidRDefault="002F582D" w:rsidP="00743C22">
            <w:pPr>
              <w:rPr>
                <w:bCs/>
                <w:sz w:val="16"/>
                <w:szCs w:val="16"/>
              </w:rPr>
            </w:pPr>
            <w:r w:rsidRPr="0038696A">
              <w:rPr>
                <w:bCs/>
                <w:sz w:val="16"/>
                <w:szCs w:val="16"/>
              </w:rPr>
              <w:t>Администрация города Оренбурга</w:t>
            </w:r>
          </w:p>
        </w:tc>
        <w:tc>
          <w:tcPr>
            <w:tcW w:w="1276" w:type="dxa"/>
            <w:shd w:val="clear" w:color="auto" w:fill="FFFFFF" w:themeFill="background1"/>
            <w:noWrap/>
            <w:vAlign w:val="center"/>
          </w:tcPr>
          <w:p w14:paraId="25C82E1C" w14:textId="77777777" w:rsidR="002F582D" w:rsidRPr="0038696A" w:rsidRDefault="002F582D" w:rsidP="00743C22">
            <w:pPr>
              <w:jc w:val="right"/>
              <w:rPr>
                <w:bCs/>
                <w:sz w:val="16"/>
                <w:szCs w:val="16"/>
              </w:rPr>
            </w:pPr>
            <w:r w:rsidRPr="0038696A">
              <w:rPr>
                <w:bCs/>
                <w:sz w:val="16"/>
                <w:szCs w:val="16"/>
              </w:rPr>
              <w:t>320,0</w:t>
            </w:r>
          </w:p>
        </w:tc>
        <w:tc>
          <w:tcPr>
            <w:tcW w:w="1276" w:type="dxa"/>
            <w:shd w:val="clear" w:color="auto" w:fill="FFFFFF" w:themeFill="background1"/>
            <w:noWrap/>
            <w:vAlign w:val="center"/>
          </w:tcPr>
          <w:p w14:paraId="0B9DA491" w14:textId="77777777" w:rsidR="002F582D" w:rsidRPr="0038696A" w:rsidRDefault="002F582D" w:rsidP="00743C22">
            <w:pPr>
              <w:jc w:val="right"/>
              <w:rPr>
                <w:bCs/>
                <w:sz w:val="16"/>
                <w:szCs w:val="16"/>
              </w:rPr>
            </w:pPr>
            <w:r w:rsidRPr="0038696A">
              <w:rPr>
                <w:bCs/>
                <w:sz w:val="16"/>
                <w:szCs w:val="16"/>
              </w:rPr>
              <w:t>25 276,4</w:t>
            </w:r>
          </w:p>
        </w:tc>
        <w:tc>
          <w:tcPr>
            <w:tcW w:w="850" w:type="dxa"/>
            <w:shd w:val="clear" w:color="auto" w:fill="FFFFFF" w:themeFill="background1"/>
            <w:noWrap/>
            <w:vAlign w:val="center"/>
          </w:tcPr>
          <w:p w14:paraId="39BF1196" w14:textId="77777777" w:rsidR="002F582D" w:rsidRPr="0038696A" w:rsidRDefault="002F582D" w:rsidP="00743C22">
            <w:pPr>
              <w:jc w:val="right"/>
              <w:rPr>
                <w:bCs/>
                <w:sz w:val="16"/>
                <w:szCs w:val="16"/>
              </w:rPr>
            </w:pPr>
            <w:r>
              <w:rPr>
                <w:bCs/>
                <w:sz w:val="16"/>
                <w:szCs w:val="16"/>
              </w:rPr>
              <w:t>25 246,5</w:t>
            </w:r>
          </w:p>
        </w:tc>
        <w:tc>
          <w:tcPr>
            <w:tcW w:w="709" w:type="dxa"/>
            <w:shd w:val="clear" w:color="auto" w:fill="FFFFFF" w:themeFill="background1"/>
            <w:noWrap/>
            <w:vAlign w:val="center"/>
          </w:tcPr>
          <w:p w14:paraId="72128932" w14:textId="77777777" w:rsidR="002F582D" w:rsidRPr="0038696A" w:rsidRDefault="002F582D" w:rsidP="00743C22">
            <w:pPr>
              <w:jc w:val="right"/>
              <w:rPr>
                <w:bCs/>
                <w:sz w:val="16"/>
                <w:szCs w:val="16"/>
              </w:rPr>
            </w:pPr>
            <w:r>
              <w:rPr>
                <w:bCs/>
                <w:sz w:val="16"/>
                <w:szCs w:val="16"/>
              </w:rPr>
              <w:t>99,9</w:t>
            </w:r>
          </w:p>
        </w:tc>
        <w:tc>
          <w:tcPr>
            <w:tcW w:w="992" w:type="dxa"/>
            <w:shd w:val="clear" w:color="auto" w:fill="FFFFFF" w:themeFill="background1"/>
          </w:tcPr>
          <w:p w14:paraId="4C263DF9" w14:textId="77777777" w:rsidR="002F582D" w:rsidRPr="0038696A" w:rsidRDefault="002F582D" w:rsidP="00743C22">
            <w:pPr>
              <w:jc w:val="right"/>
              <w:rPr>
                <w:bCs/>
                <w:sz w:val="16"/>
                <w:szCs w:val="16"/>
              </w:rPr>
            </w:pPr>
            <w:r w:rsidRPr="0038696A">
              <w:rPr>
                <w:bCs/>
                <w:sz w:val="16"/>
                <w:szCs w:val="16"/>
              </w:rPr>
              <w:t>500,0</w:t>
            </w:r>
          </w:p>
        </w:tc>
      </w:tr>
      <w:tr w:rsidR="002F582D" w:rsidRPr="00875500" w14:paraId="70FCDB33" w14:textId="77777777" w:rsidTr="00743C22">
        <w:trPr>
          <w:trHeight w:val="152"/>
        </w:trPr>
        <w:tc>
          <w:tcPr>
            <w:tcW w:w="5118" w:type="dxa"/>
            <w:shd w:val="clear" w:color="auto" w:fill="FFFFFF" w:themeFill="background1"/>
          </w:tcPr>
          <w:p w14:paraId="74F2EF6B" w14:textId="77777777" w:rsidR="002F582D" w:rsidRPr="0038696A" w:rsidRDefault="002F582D" w:rsidP="00743C22">
            <w:pPr>
              <w:rPr>
                <w:bCs/>
                <w:sz w:val="16"/>
                <w:szCs w:val="16"/>
              </w:rPr>
            </w:pPr>
            <w:r w:rsidRPr="0038696A">
              <w:rPr>
                <w:bCs/>
                <w:sz w:val="16"/>
                <w:szCs w:val="16"/>
              </w:rPr>
              <w:t xml:space="preserve">Администрация Северного округа </w:t>
            </w:r>
          </w:p>
        </w:tc>
        <w:tc>
          <w:tcPr>
            <w:tcW w:w="1276" w:type="dxa"/>
            <w:shd w:val="clear" w:color="auto" w:fill="FFFFFF" w:themeFill="background1"/>
            <w:noWrap/>
            <w:vAlign w:val="center"/>
          </w:tcPr>
          <w:p w14:paraId="26D7D7E1" w14:textId="77777777" w:rsidR="002F582D" w:rsidRPr="0038696A" w:rsidRDefault="002F582D" w:rsidP="00743C22">
            <w:pPr>
              <w:jc w:val="right"/>
              <w:rPr>
                <w:bCs/>
                <w:sz w:val="16"/>
                <w:szCs w:val="16"/>
              </w:rPr>
            </w:pPr>
            <w:r w:rsidRPr="0038696A">
              <w:rPr>
                <w:bCs/>
                <w:sz w:val="16"/>
                <w:szCs w:val="16"/>
              </w:rPr>
              <w:t>720,0</w:t>
            </w:r>
          </w:p>
        </w:tc>
        <w:tc>
          <w:tcPr>
            <w:tcW w:w="1276" w:type="dxa"/>
            <w:shd w:val="clear" w:color="auto" w:fill="FFFFFF" w:themeFill="background1"/>
            <w:noWrap/>
            <w:vAlign w:val="center"/>
          </w:tcPr>
          <w:p w14:paraId="41819DE4" w14:textId="77777777" w:rsidR="002F582D" w:rsidRPr="0038696A" w:rsidRDefault="002F582D" w:rsidP="00743C22">
            <w:pPr>
              <w:jc w:val="right"/>
              <w:rPr>
                <w:bCs/>
                <w:sz w:val="16"/>
                <w:szCs w:val="16"/>
              </w:rPr>
            </w:pPr>
            <w:r w:rsidRPr="0038696A">
              <w:rPr>
                <w:bCs/>
                <w:sz w:val="16"/>
                <w:szCs w:val="16"/>
              </w:rPr>
              <w:t>560,6</w:t>
            </w:r>
          </w:p>
        </w:tc>
        <w:tc>
          <w:tcPr>
            <w:tcW w:w="850" w:type="dxa"/>
            <w:shd w:val="clear" w:color="auto" w:fill="FFFFFF" w:themeFill="background1"/>
            <w:noWrap/>
            <w:vAlign w:val="center"/>
          </w:tcPr>
          <w:p w14:paraId="249314CA" w14:textId="77777777" w:rsidR="002F582D" w:rsidRPr="0038696A" w:rsidRDefault="002F582D" w:rsidP="00743C22">
            <w:pPr>
              <w:jc w:val="right"/>
              <w:rPr>
                <w:bCs/>
                <w:sz w:val="16"/>
                <w:szCs w:val="16"/>
              </w:rPr>
            </w:pPr>
            <w:r w:rsidRPr="0038696A">
              <w:rPr>
                <w:bCs/>
                <w:sz w:val="16"/>
                <w:szCs w:val="16"/>
              </w:rPr>
              <w:t>560,6</w:t>
            </w:r>
          </w:p>
        </w:tc>
        <w:tc>
          <w:tcPr>
            <w:tcW w:w="709" w:type="dxa"/>
            <w:shd w:val="clear" w:color="auto" w:fill="FFFFFF" w:themeFill="background1"/>
            <w:noWrap/>
            <w:vAlign w:val="center"/>
          </w:tcPr>
          <w:p w14:paraId="39913E82" w14:textId="77777777" w:rsidR="002F582D" w:rsidRPr="0038696A" w:rsidRDefault="002F582D" w:rsidP="00743C22">
            <w:pPr>
              <w:jc w:val="right"/>
              <w:rPr>
                <w:bCs/>
                <w:sz w:val="16"/>
                <w:szCs w:val="16"/>
              </w:rPr>
            </w:pPr>
            <w:r>
              <w:rPr>
                <w:bCs/>
                <w:sz w:val="16"/>
                <w:szCs w:val="16"/>
              </w:rPr>
              <w:t>100,0</w:t>
            </w:r>
          </w:p>
        </w:tc>
        <w:tc>
          <w:tcPr>
            <w:tcW w:w="992" w:type="dxa"/>
            <w:shd w:val="clear" w:color="auto" w:fill="FFFFFF" w:themeFill="background1"/>
          </w:tcPr>
          <w:p w14:paraId="1417D2C0" w14:textId="77777777" w:rsidR="002F582D" w:rsidRPr="0038696A" w:rsidRDefault="002F582D" w:rsidP="00743C22">
            <w:pPr>
              <w:jc w:val="right"/>
              <w:rPr>
                <w:bCs/>
                <w:sz w:val="16"/>
                <w:szCs w:val="16"/>
              </w:rPr>
            </w:pPr>
            <w:r w:rsidRPr="0038696A">
              <w:rPr>
                <w:bCs/>
                <w:sz w:val="16"/>
                <w:szCs w:val="16"/>
              </w:rPr>
              <w:t>414,</w:t>
            </w:r>
            <w:r>
              <w:rPr>
                <w:bCs/>
                <w:sz w:val="16"/>
                <w:szCs w:val="16"/>
              </w:rPr>
              <w:t>3</w:t>
            </w:r>
          </w:p>
        </w:tc>
      </w:tr>
      <w:tr w:rsidR="002F582D" w:rsidRPr="00875500" w14:paraId="6A4FC45E" w14:textId="77777777" w:rsidTr="00743C22">
        <w:trPr>
          <w:trHeight w:val="152"/>
        </w:trPr>
        <w:tc>
          <w:tcPr>
            <w:tcW w:w="5118" w:type="dxa"/>
            <w:shd w:val="clear" w:color="auto" w:fill="FFFFFF" w:themeFill="background1"/>
          </w:tcPr>
          <w:p w14:paraId="2F72305C" w14:textId="77777777" w:rsidR="002F582D" w:rsidRPr="0038696A" w:rsidRDefault="002F582D" w:rsidP="00743C22">
            <w:pPr>
              <w:rPr>
                <w:bCs/>
                <w:sz w:val="16"/>
                <w:szCs w:val="16"/>
              </w:rPr>
            </w:pPr>
            <w:r w:rsidRPr="0038696A">
              <w:rPr>
                <w:bCs/>
                <w:sz w:val="16"/>
                <w:szCs w:val="16"/>
              </w:rPr>
              <w:t>Администрация Южного округа</w:t>
            </w:r>
          </w:p>
        </w:tc>
        <w:tc>
          <w:tcPr>
            <w:tcW w:w="1276" w:type="dxa"/>
            <w:shd w:val="clear" w:color="auto" w:fill="FFFFFF" w:themeFill="background1"/>
            <w:noWrap/>
            <w:vAlign w:val="center"/>
          </w:tcPr>
          <w:p w14:paraId="4AB60493" w14:textId="77777777" w:rsidR="002F582D" w:rsidRPr="0038696A" w:rsidRDefault="002F582D" w:rsidP="00743C22">
            <w:pPr>
              <w:jc w:val="right"/>
              <w:rPr>
                <w:bCs/>
                <w:sz w:val="16"/>
                <w:szCs w:val="16"/>
              </w:rPr>
            </w:pPr>
            <w:r w:rsidRPr="0038696A">
              <w:rPr>
                <w:bCs/>
                <w:sz w:val="16"/>
                <w:szCs w:val="16"/>
              </w:rPr>
              <w:t>650,0</w:t>
            </w:r>
          </w:p>
        </w:tc>
        <w:tc>
          <w:tcPr>
            <w:tcW w:w="1276" w:type="dxa"/>
            <w:shd w:val="clear" w:color="auto" w:fill="FFFFFF" w:themeFill="background1"/>
            <w:noWrap/>
            <w:vAlign w:val="center"/>
          </w:tcPr>
          <w:p w14:paraId="43DA5C5C" w14:textId="77777777" w:rsidR="002F582D" w:rsidRPr="0038696A" w:rsidRDefault="002F582D" w:rsidP="00743C22">
            <w:pPr>
              <w:jc w:val="right"/>
              <w:rPr>
                <w:bCs/>
                <w:sz w:val="16"/>
                <w:szCs w:val="16"/>
              </w:rPr>
            </w:pPr>
            <w:r w:rsidRPr="0038696A">
              <w:rPr>
                <w:bCs/>
                <w:sz w:val="16"/>
                <w:szCs w:val="16"/>
              </w:rPr>
              <w:t>525,6</w:t>
            </w:r>
          </w:p>
        </w:tc>
        <w:tc>
          <w:tcPr>
            <w:tcW w:w="850" w:type="dxa"/>
            <w:shd w:val="clear" w:color="auto" w:fill="FFFFFF" w:themeFill="background1"/>
            <w:noWrap/>
            <w:vAlign w:val="center"/>
          </w:tcPr>
          <w:p w14:paraId="2B1610E9" w14:textId="77777777" w:rsidR="002F582D" w:rsidRPr="0038696A" w:rsidRDefault="002F582D" w:rsidP="00743C22">
            <w:pPr>
              <w:jc w:val="right"/>
              <w:rPr>
                <w:bCs/>
                <w:sz w:val="16"/>
                <w:szCs w:val="16"/>
              </w:rPr>
            </w:pPr>
            <w:r w:rsidRPr="0038696A">
              <w:rPr>
                <w:bCs/>
                <w:sz w:val="16"/>
                <w:szCs w:val="16"/>
              </w:rPr>
              <w:t>52</w:t>
            </w:r>
            <w:r>
              <w:rPr>
                <w:bCs/>
                <w:sz w:val="16"/>
                <w:szCs w:val="16"/>
              </w:rPr>
              <w:t>1</w:t>
            </w:r>
            <w:r w:rsidRPr="0038696A">
              <w:rPr>
                <w:bCs/>
                <w:sz w:val="16"/>
                <w:szCs w:val="16"/>
              </w:rPr>
              <w:t>,</w:t>
            </w:r>
            <w:r>
              <w:rPr>
                <w:bCs/>
                <w:sz w:val="16"/>
                <w:szCs w:val="16"/>
              </w:rPr>
              <w:t>2</w:t>
            </w:r>
          </w:p>
        </w:tc>
        <w:tc>
          <w:tcPr>
            <w:tcW w:w="709" w:type="dxa"/>
            <w:shd w:val="clear" w:color="auto" w:fill="FFFFFF" w:themeFill="background1"/>
            <w:noWrap/>
            <w:vAlign w:val="center"/>
          </w:tcPr>
          <w:p w14:paraId="08938C2C" w14:textId="77777777" w:rsidR="002F582D" w:rsidRPr="0038696A" w:rsidRDefault="002F582D" w:rsidP="00743C22">
            <w:pPr>
              <w:jc w:val="right"/>
              <w:rPr>
                <w:bCs/>
                <w:sz w:val="16"/>
                <w:szCs w:val="16"/>
              </w:rPr>
            </w:pPr>
            <w:r>
              <w:rPr>
                <w:bCs/>
                <w:sz w:val="16"/>
                <w:szCs w:val="16"/>
              </w:rPr>
              <w:t>99,2</w:t>
            </w:r>
          </w:p>
        </w:tc>
        <w:tc>
          <w:tcPr>
            <w:tcW w:w="992" w:type="dxa"/>
            <w:shd w:val="clear" w:color="auto" w:fill="FFFFFF" w:themeFill="background1"/>
          </w:tcPr>
          <w:p w14:paraId="1F751914" w14:textId="77777777" w:rsidR="002F582D" w:rsidRPr="0038696A" w:rsidRDefault="002F582D" w:rsidP="00743C22">
            <w:pPr>
              <w:jc w:val="right"/>
              <w:rPr>
                <w:bCs/>
                <w:sz w:val="16"/>
                <w:szCs w:val="16"/>
              </w:rPr>
            </w:pPr>
            <w:r w:rsidRPr="0038696A">
              <w:rPr>
                <w:bCs/>
                <w:sz w:val="16"/>
                <w:szCs w:val="16"/>
              </w:rPr>
              <w:t>561,0</w:t>
            </w:r>
          </w:p>
        </w:tc>
      </w:tr>
    </w:tbl>
    <w:p w14:paraId="112D3B85" w14:textId="77777777" w:rsidR="002F582D" w:rsidRPr="00875500" w:rsidRDefault="002F582D" w:rsidP="002F582D">
      <w:pPr>
        <w:widowControl w:val="0"/>
        <w:tabs>
          <w:tab w:val="left" w:pos="1134"/>
        </w:tabs>
        <w:ind w:firstLine="709"/>
        <w:jc w:val="both"/>
        <w:rPr>
          <w:b/>
          <w:color w:val="FFFFFF" w:themeColor="background1"/>
          <w:sz w:val="16"/>
          <w:szCs w:val="16"/>
          <w:lang w:val="en-US"/>
        </w:rPr>
      </w:pPr>
    </w:p>
    <w:p w14:paraId="0F5109FA" w14:textId="77777777" w:rsidR="002F582D" w:rsidRDefault="002F582D" w:rsidP="002F582D">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26 362,6 тыс. рублей.</w:t>
      </w:r>
    </w:p>
    <w:p w14:paraId="32F87930" w14:textId="77777777" w:rsidR="002F582D" w:rsidRDefault="002F582D" w:rsidP="002F582D">
      <w:pPr>
        <w:widowControl w:val="0"/>
        <w:tabs>
          <w:tab w:val="left" w:pos="1134"/>
        </w:tabs>
        <w:ind w:firstLine="709"/>
        <w:jc w:val="both"/>
        <w:rPr>
          <w:sz w:val="28"/>
          <w:szCs w:val="28"/>
        </w:rPr>
      </w:pPr>
      <w:r>
        <w:rPr>
          <w:sz w:val="28"/>
          <w:szCs w:val="28"/>
        </w:rPr>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решением о бюджете </w:t>
      </w:r>
      <w:r>
        <w:rPr>
          <w:sz w:val="28"/>
          <w:szCs w:val="28"/>
        </w:rPr>
        <w:t xml:space="preserve">увеличился </w:t>
      </w:r>
      <w:r w:rsidRPr="00F251D4">
        <w:rPr>
          <w:sz w:val="28"/>
          <w:szCs w:val="28"/>
        </w:rPr>
        <w:t xml:space="preserve">на сумму </w:t>
      </w:r>
      <w:r>
        <w:rPr>
          <w:sz w:val="28"/>
          <w:szCs w:val="28"/>
        </w:rPr>
        <w:t>24 672,6</w:t>
      </w:r>
      <w:r w:rsidRPr="00F251D4">
        <w:rPr>
          <w:sz w:val="28"/>
          <w:szCs w:val="28"/>
        </w:rPr>
        <w:t xml:space="preserve"> тыс. рублей или на </w:t>
      </w:r>
      <w:r>
        <w:rPr>
          <w:sz w:val="28"/>
          <w:szCs w:val="28"/>
        </w:rPr>
        <w:t>93,6</w:t>
      </w:r>
      <w:r w:rsidRPr="00F251D4">
        <w:rPr>
          <w:sz w:val="28"/>
          <w:szCs w:val="28"/>
        </w:rPr>
        <w:t xml:space="preserve">%. </w:t>
      </w:r>
    </w:p>
    <w:p w14:paraId="014DF737" w14:textId="77777777" w:rsidR="002F582D" w:rsidRDefault="002F582D" w:rsidP="002F582D">
      <w:pPr>
        <w:spacing w:after="40"/>
        <w:ind w:firstLine="709"/>
        <w:jc w:val="both"/>
        <w:rPr>
          <w:sz w:val="28"/>
          <w:szCs w:val="28"/>
        </w:rPr>
      </w:pPr>
      <w:r w:rsidRPr="00F251D4">
        <w:rPr>
          <w:sz w:val="28"/>
          <w:szCs w:val="28"/>
        </w:rPr>
        <w:t xml:space="preserve">Изменения </w:t>
      </w:r>
      <w:r>
        <w:rPr>
          <w:sz w:val="28"/>
          <w:szCs w:val="28"/>
        </w:rPr>
        <w:t xml:space="preserve">в основном </w:t>
      </w:r>
      <w:r w:rsidRPr="00F251D4">
        <w:rPr>
          <w:sz w:val="28"/>
          <w:szCs w:val="28"/>
        </w:rPr>
        <w:t>обусловлен</w:t>
      </w:r>
      <w:r>
        <w:rPr>
          <w:sz w:val="28"/>
          <w:szCs w:val="28"/>
        </w:rPr>
        <w:t xml:space="preserve">ы </w:t>
      </w:r>
      <w:r w:rsidRPr="0037196D">
        <w:rPr>
          <w:sz w:val="28"/>
          <w:szCs w:val="28"/>
        </w:rPr>
        <w:t xml:space="preserve">увеличением бюджетных ассигнований на реализацию основного мероприятия </w:t>
      </w:r>
      <w:r w:rsidRPr="00030B6A">
        <w:rPr>
          <w:bCs/>
          <w:sz w:val="28"/>
          <w:szCs w:val="28"/>
        </w:rPr>
        <w:t>«Реализация регионального проекта «Комплексная система обращения с твердыми коммунальными отходами (</w:t>
      </w:r>
      <w:r w:rsidRPr="00B6085D">
        <w:rPr>
          <w:sz w:val="28"/>
          <w:szCs w:val="28"/>
        </w:rPr>
        <w:t>Оренбургская область)». Согласно «Пояснительной записке» (ф. 0503160)</w:t>
      </w:r>
      <w:r>
        <w:rPr>
          <w:sz w:val="28"/>
          <w:szCs w:val="28"/>
        </w:rPr>
        <w:t xml:space="preserve"> </w:t>
      </w:r>
      <w:r w:rsidRPr="00B6085D">
        <w:rPr>
          <w:sz w:val="28"/>
          <w:szCs w:val="28"/>
        </w:rPr>
        <w:t xml:space="preserve">бюджетной отчетности Администрации </w:t>
      </w:r>
      <w:r>
        <w:rPr>
          <w:sz w:val="28"/>
          <w:szCs w:val="28"/>
        </w:rPr>
        <w:t>города Оренбурга</w:t>
      </w:r>
      <w:r w:rsidRPr="00B6085D">
        <w:rPr>
          <w:sz w:val="28"/>
          <w:szCs w:val="28"/>
        </w:rPr>
        <w:t xml:space="preserve"> за 2021 год</w:t>
      </w:r>
      <w:r>
        <w:rPr>
          <w:sz w:val="28"/>
          <w:szCs w:val="28"/>
        </w:rPr>
        <w:t>: «</w:t>
      </w:r>
      <w:r w:rsidRPr="002A06E3">
        <w:rPr>
          <w:sz w:val="28"/>
          <w:szCs w:val="28"/>
        </w:rPr>
        <w:t>В форме</w:t>
      </w:r>
      <w:r w:rsidRPr="00B6085D">
        <w:rPr>
          <w:sz w:val="28"/>
          <w:szCs w:val="28"/>
        </w:rPr>
        <w:t xml:space="preserve"> 0503128-НП «Отчет о бюджетных обязательствах (по национальным проектам)»</w:t>
      </w:r>
      <w:r>
        <w:rPr>
          <w:sz w:val="28"/>
          <w:szCs w:val="28"/>
        </w:rPr>
        <w:t xml:space="preserve"> содержатся сведения о предоставлении Администрации города Оренбурга из бюджета Оренбургской области субсидии в целях софинансирования расходных обязательств, возникающих при реализации муниципальных программ в области обращения с отходами на закупку контейнеров для раздельного накопления твердых коммунальных отходов в рамках федерального проекта «Комплексная система обращения с твердыми коммунальными отходами», подпрограммы «Развитие системы обращения с отходами производства и потребления в Оренбургской области» государственной программы «Охрана окружающей среды Оренбургской области». Всего закуплено согласно заключенному муниципальному контракту от 22.11.2021 № 0153300090221000102 с ООО «Ай-Пласт» контейнеров 1788 штук для раздельного накопления мусора: желтых 596, красных 596, синих 596, по цене 14 119,95 руб. за штуку. Всего на сумму 25 246 470,60 руб.».</w:t>
      </w:r>
    </w:p>
    <w:p w14:paraId="2711A51D" w14:textId="77777777" w:rsidR="002F582D" w:rsidRDefault="002F582D" w:rsidP="002F582D">
      <w:pPr>
        <w:widowControl w:val="0"/>
        <w:tabs>
          <w:tab w:val="left" w:pos="1134"/>
        </w:tabs>
        <w:ind w:firstLine="709"/>
        <w:jc w:val="both"/>
        <w:rPr>
          <w:sz w:val="28"/>
          <w:szCs w:val="28"/>
        </w:rPr>
      </w:pPr>
      <w:r>
        <w:rPr>
          <w:sz w:val="28"/>
          <w:szCs w:val="28"/>
        </w:rPr>
        <w:t xml:space="preserve">Общий объем программных расходов, направленный в 2021 году на реализацию </w:t>
      </w:r>
      <w:r w:rsidRPr="00094FD9">
        <w:rPr>
          <w:sz w:val="28"/>
          <w:szCs w:val="28"/>
        </w:rPr>
        <w:t xml:space="preserve">основных мероприятий, </w:t>
      </w:r>
      <w:r w:rsidRPr="009437A1">
        <w:rPr>
          <w:sz w:val="28"/>
          <w:szCs w:val="28"/>
        </w:rPr>
        <w:t xml:space="preserve">составил </w:t>
      </w:r>
      <w:r>
        <w:rPr>
          <w:sz w:val="28"/>
          <w:szCs w:val="28"/>
        </w:rPr>
        <w:t>26 328,3</w:t>
      </w:r>
      <w:r w:rsidRPr="009437A1">
        <w:rPr>
          <w:sz w:val="28"/>
          <w:szCs w:val="28"/>
        </w:rPr>
        <w:t xml:space="preserve"> тыс. рублей</w:t>
      </w:r>
      <w:r w:rsidRPr="00094FD9">
        <w:rPr>
          <w:sz w:val="28"/>
          <w:szCs w:val="28"/>
        </w:rPr>
        <w:t xml:space="preserve"> или </w:t>
      </w:r>
      <w:r>
        <w:rPr>
          <w:sz w:val="28"/>
          <w:szCs w:val="28"/>
        </w:rPr>
        <w:t>99,9</w:t>
      </w:r>
      <w:r w:rsidRPr="00094FD9">
        <w:rPr>
          <w:sz w:val="28"/>
          <w:szCs w:val="28"/>
        </w:rPr>
        <w:t xml:space="preserve">% от планового объема расходов. Относительно исполнения программы </w:t>
      </w:r>
      <w:r>
        <w:rPr>
          <w:sz w:val="28"/>
          <w:szCs w:val="28"/>
        </w:rPr>
        <w:t xml:space="preserve">в предыдущем </w:t>
      </w:r>
      <w:r>
        <w:rPr>
          <w:sz w:val="28"/>
          <w:szCs w:val="28"/>
        </w:rPr>
        <w:lastRenderedPageBreak/>
        <w:t>году (</w:t>
      </w:r>
      <w:r w:rsidRPr="003B2B1C">
        <w:rPr>
          <w:bCs/>
          <w:sz w:val="28"/>
          <w:szCs w:val="28"/>
        </w:rPr>
        <w:t>1 475,3</w:t>
      </w:r>
      <w:r>
        <w:rPr>
          <w:bCs/>
          <w:sz w:val="28"/>
          <w:szCs w:val="28"/>
        </w:rPr>
        <w:t xml:space="preserve"> </w:t>
      </w:r>
      <w:r w:rsidRPr="003B2B1C">
        <w:rPr>
          <w:bCs/>
          <w:sz w:val="28"/>
          <w:szCs w:val="28"/>
        </w:rPr>
        <w:t>тыс.</w:t>
      </w:r>
      <w:r w:rsidRPr="003A2EFE">
        <w:rPr>
          <w:bCs/>
          <w:sz w:val="28"/>
          <w:szCs w:val="28"/>
        </w:rPr>
        <w:t xml:space="preserve">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 xml:space="preserve">увеличились </w:t>
      </w:r>
      <w:r w:rsidRPr="00094FD9">
        <w:rPr>
          <w:sz w:val="28"/>
          <w:szCs w:val="28"/>
        </w:rPr>
        <w:t xml:space="preserve"> на </w:t>
      </w:r>
      <w:r>
        <w:rPr>
          <w:sz w:val="28"/>
          <w:szCs w:val="28"/>
        </w:rPr>
        <w:t>24 853,0</w:t>
      </w:r>
      <w:r w:rsidRPr="00094FD9">
        <w:rPr>
          <w:sz w:val="28"/>
          <w:szCs w:val="28"/>
        </w:rPr>
        <w:t xml:space="preserve"> тыс. </w:t>
      </w:r>
      <w:r>
        <w:rPr>
          <w:sz w:val="28"/>
          <w:szCs w:val="28"/>
        </w:rPr>
        <w:t>рублей.</w:t>
      </w:r>
    </w:p>
    <w:p w14:paraId="6AF822D9" w14:textId="77777777" w:rsidR="002F582D" w:rsidRPr="005B6462" w:rsidRDefault="002F582D" w:rsidP="002F582D">
      <w:pPr>
        <w:widowControl w:val="0"/>
        <w:tabs>
          <w:tab w:val="left" w:pos="1134"/>
        </w:tabs>
        <w:ind w:firstLine="709"/>
        <w:jc w:val="both"/>
        <w:rPr>
          <w:bCs/>
          <w:sz w:val="28"/>
          <w:szCs w:val="28"/>
        </w:rPr>
      </w:pPr>
      <w:r w:rsidRPr="005564D1">
        <w:rPr>
          <w:sz w:val="28"/>
          <w:szCs w:val="28"/>
        </w:rPr>
        <w:t>Кассов</w:t>
      </w:r>
      <w:r>
        <w:rPr>
          <w:sz w:val="28"/>
          <w:szCs w:val="28"/>
        </w:rPr>
        <w:t>ы</w:t>
      </w:r>
      <w:r w:rsidRPr="005564D1">
        <w:rPr>
          <w:sz w:val="28"/>
          <w:szCs w:val="28"/>
        </w:rPr>
        <w:t xml:space="preserve">е </w:t>
      </w:r>
      <w:r>
        <w:rPr>
          <w:sz w:val="28"/>
          <w:szCs w:val="28"/>
        </w:rPr>
        <w:t>расходы</w:t>
      </w:r>
      <w:r w:rsidRPr="005564D1">
        <w:rPr>
          <w:sz w:val="28"/>
          <w:szCs w:val="28"/>
        </w:rPr>
        <w:t xml:space="preserve"> </w:t>
      </w:r>
      <w:r>
        <w:rPr>
          <w:sz w:val="28"/>
          <w:szCs w:val="28"/>
        </w:rPr>
        <w:t xml:space="preserve">на реализацию </w:t>
      </w:r>
      <w:r w:rsidRPr="005564D1">
        <w:rPr>
          <w:sz w:val="28"/>
          <w:szCs w:val="28"/>
        </w:rPr>
        <w:t>основн</w:t>
      </w:r>
      <w:r>
        <w:rPr>
          <w:sz w:val="28"/>
          <w:szCs w:val="28"/>
        </w:rPr>
        <w:t>ого</w:t>
      </w:r>
      <w:r w:rsidRPr="005564D1">
        <w:rPr>
          <w:sz w:val="28"/>
          <w:szCs w:val="28"/>
        </w:rPr>
        <w:t xml:space="preserve"> мероприяти</w:t>
      </w:r>
      <w:r>
        <w:rPr>
          <w:sz w:val="28"/>
          <w:szCs w:val="28"/>
        </w:rPr>
        <w:t>я</w:t>
      </w:r>
      <w:r w:rsidRPr="005564D1">
        <w:rPr>
          <w:sz w:val="28"/>
          <w:szCs w:val="28"/>
        </w:rPr>
        <w:t xml:space="preserve"> </w:t>
      </w:r>
      <w:r>
        <w:rPr>
          <w:sz w:val="28"/>
          <w:szCs w:val="28"/>
        </w:rPr>
        <w:t>«</w:t>
      </w:r>
      <w:r w:rsidRPr="005564D1">
        <w:rPr>
          <w:sz w:val="28"/>
          <w:szCs w:val="28"/>
        </w:rPr>
        <w:t>Закупка контейнеров для раздельного накопления твердых коммунальных отходов</w:t>
      </w:r>
      <w:r>
        <w:rPr>
          <w:sz w:val="28"/>
          <w:szCs w:val="28"/>
        </w:rPr>
        <w:t>» не производились.</w:t>
      </w:r>
      <w:r w:rsidRPr="0007232F">
        <w:rPr>
          <w:sz w:val="28"/>
          <w:szCs w:val="28"/>
        </w:rPr>
        <w:t xml:space="preserve"> </w:t>
      </w:r>
      <w:r w:rsidRPr="00B6085D">
        <w:rPr>
          <w:sz w:val="28"/>
          <w:szCs w:val="28"/>
        </w:rPr>
        <w:t>Согласно «Пояснительной записке» (ф. 0503160)</w:t>
      </w:r>
      <w:r>
        <w:rPr>
          <w:sz w:val="28"/>
          <w:szCs w:val="28"/>
        </w:rPr>
        <w:t xml:space="preserve"> </w:t>
      </w:r>
      <w:r w:rsidRPr="00B6085D">
        <w:rPr>
          <w:sz w:val="28"/>
          <w:szCs w:val="28"/>
        </w:rPr>
        <w:t xml:space="preserve">бюджетной </w:t>
      </w:r>
      <w:r w:rsidRPr="005B6462">
        <w:rPr>
          <w:sz w:val="28"/>
          <w:szCs w:val="28"/>
        </w:rPr>
        <w:t xml:space="preserve">отчетности Администрации города Оренбурга за 2021 год – </w:t>
      </w:r>
      <w:r w:rsidRPr="005B6462">
        <w:rPr>
          <w:bCs/>
          <w:sz w:val="28"/>
          <w:szCs w:val="28"/>
        </w:rPr>
        <w:t>«Закупка контейнеров для раздельного накопления твердых коммунальных отходов не проводилась».</w:t>
      </w:r>
    </w:p>
    <w:p w14:paraId="4C5DD7F4" w14:textId="77777777" w:rsidR="002F582D" w:rsidRPr="005B6462" w:rsidRDefault="002F582D" w:rsidP="002F582D">
      <w:pPr>
        <w:ind w:firstLine="709"/>
        <w:jc w:val="both"/>
        <w:rPr>
          <w:sz w:val="28"/>
          <w:szCs w:val="28"/>
        </w:rPr>
      </w:pPr>
      <w:r w:rsidRPr="005B6462">
        <w:rPr>
          <w:sz w:val="28"/>
          <w:szCs w:val="28"/>
        </w:rPr>
        <w:t>Счетная палата обращает внимание на то, что муниципальная программа «Охрана окружающей среды в границах муниципального образования «город Оренбург»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01.03.2022 № 349-п (опубликовано 02.02.2022), т.е. с нарушением срока установленного пунктом 7.5 Порядка № 1083-п.</w:t>
      </w:r>
      <w:r w:rsidRPr="005B6462">
        <w:rPr>
          <w:bCs/>
          <w:color w:val="FFFFFF" w:themeColor="background1"/>
          <w:sz w:val="16"/>
          <w:szCs w:val="16"/>
        </w:rPr>
        <w:t xml:space="preserve"> </w:t>
      </w:r>
    </w:p>
    <w:p w14:paraId="47328A46" w14:textId="77777777" w:rsidR="002F582D" w:rsidRDefault="002F582D" w:rsidP="002F582D">
      <w:pPr>
        <w:widowControl w:val="0"/>
        <w:tabs>
          <w:tab w:val="left" w:pos="1134"/>
        </w:tabs>
        <w:ind w:firstLine="709"/>
        <w:jc w:val="both"/>
        <w:rPr>
          <w:sz w:val="28"/>
          <w:szCs w:val="28"/>
        </w:rPr>
      </w:pPr>
      <w:r w:rsidRPr="005B6462">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78EF8913" w14:textId="77777777" w:rsidR="002F582D" w:rsidRPr="00D279BC" w:rsidRDefault="002F582D" w:rsidP="002F582D">
      <w:pPr>
        <w:rPr>
          <w:sz w:val="16"/>
          <w:szCs w:val="16"/>
        </w:rPr>
      </w:pPr>
    </w:p>
    <w:tbl>
      <w:tblPr>
        <w:tblW w:w="4897"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
        <w:gridCol w:w="576"/>
        <w:gridCol w:w="5099"/>
        <w:gridCol w:w="6"/>
        <w:gridCol w:w="866"/>
        <w:gridCol w:w="6"/>
        <w:gridCol w:w="863"/>
        <w:gridCol w:w="3"/>
        <w:gridCol w:w="855"/>
        <w:gridCol w:w="945"/>
        <w:gridCol w:w="33"/>
        <w:gridCol w:w="943"/>
        <w:gridCol w:w="5"/>
      </w:tblGrid>
      <w:tr w:rsidR="002F582D" w:rsidRPr="00F71E25" w14:paraId="1E9B6852" w14:textId="77777777" w:rsidTr="003647D2">
        <w:trPr>
          <w:gridAfter w:val="1"/>
          <w:trHeight w:val="329"/>
        </w:trPr>
        <w:tc>
          <w:tcPr>
            <w:tcW w:w="286" w:type="pct"/>
            <w:gridSpan w:val="2"/>
            <w:vMerge w:val="restart"/>
            <w:shd w:val="clear" w:color="auto" w:fill="DBE5F1" w:themeFill="accent1" w:themeFillTint="33"/>
            <w:vAlign w:val="center"/>
            <w:hideMark/>
          </w:tcPr>
          <w:p w14:paraId="186AA274" w14:textId="77777777" w:rsidR="002F582D" w:rsidRPr="002F582D" w:rsidRDefault="002F582D" w:rsidP="002F582D">
            <w:pPr>
              <w:jc w:val="center"/>
              <w:rPr>
                <w:sz w:val="16"/>
                <w:szCs w:val="16"/>
              </w:rPr>
            </w:pPr>
            <w:r w:rsidRPr="002F582D">
              <w:rPr>
                <w:sz w:val="16"/>
                <w:szCs w:val="16"/>
              </w:rPr>
              <w:t>№ п/п</w:t>
            </w:r>
          </w:p>
        </w:tc>
        <w:tc>
          <w:tcPr>
            <w:tcW w:w="2499" w:type="pct"/>
            <w:vMerge w:val="restart"/>
            <w:shd w:val="clear" w:color="auto" w:fill="DBE5F1" w:themeFill="accent1" w:themeFillTint="33"/>
            <w:vAlign w:val="center"/>
          </w:tcPr>
          <w:p w14:paraId="4DE6FC0E" w14:textId="77777777" w:rsidR="002F582D" w:rsidRPr="002F582D" w:rsidRDefault="002F582D" w:rsidP="00743C22">
            <w:pPr>
              <w:jc w:val="center"/>
              <w:rPr>
                <w:sz w:val="16"/>
                <w:szCs w:val="16"/>
              </w:rPr>
            </w:pPr>
            <w:r w:rsidRPr="002F582D">
              <w:rPr>
                <w:sz w:val="16"/>
                <w:szCs w:val="16"/>
              </w:rPr>
              <w:t>Наименование целевого показателя (индикатора)</w:t>
            </w:r>
          </w:p>
        </w:tc>
        <w:tc>
          <w:tcPr>
            <w:tcW w:w="1271" w:type="pct"/>
            <w:gridSpan w:val="6"/>
            <w:shd w:val="clear" w:color="auto" w:fill="DBE5F1" w:themeFill="accent1" w:themeFillTint="33"/>
            <w:vAlign w:val="center"/>
          </w:tcPr>
          <w:p w14:paraId="31607C9A" w14:textId="77777777" w:rsidR="002F582D" w:rsidRPr="002F582D" w:rsidRDefault="002F582D" w:rsidP="00743C22">
            <w:pPr>
              <w:jc w:val="center"/>
              <w:rPr>
                <w:sz w:val="16"/>
                <w:szCs w:val="16"/>
              </w:rPr>
            </w:pPr>
            <w:r w:rsidRPr="002F582D">
              <w:rPr>
                <w:sz w:val="16"/>
                <w:szCs w:val="16"/>
              </w:rPr>
              <w:t>Значение целевого показателя</w:t>
            </w:r>
          </w:p>
        </w:tc>
        <w:tc>
          <w:tcPr>
            <w:tcW w:w="464" w:type="pct"/>
            <w:vMerge w:val="restart"/>
            <w:shd w:val="clear" w:color="auto" w:fill="DBE5F1" w:themeFill="accent1" w:themeFillTint="33"/>
            <w:vAlign w:val="center"/>
            <w:hideMark/>
          </w:tcPr>
          <w:p w14:paraId="5D98FFC7" w14:textId="77777777" w:rsidR="002F582D" w:rsidRPr="002F582D" w:rsidRDefault="002F582D" w:rsidP="00743C22">
            <w:pPr>
              <w:jc w:val="center"/>
              <w:rPr>
                <w:sz w:val="12"/>
                <w:szCs w:val="16"/>
              </w:rPr>
            </w:pPr>
            <w:r w:rsidRPr="002F582D">
              <w:rPr>
                <w:sz w:val="12"/>
                <w:szCs w:val="16"/>
              </w:rPr>
              <w:t xml:space="preserve">Уровень достижения целевого показателя, </w:t>
            </w:r>
          </w:p>
          <w:p w14:paraId="51995B58" w14:textId="77777777" w:rsidR="002F582D" w:rsidRPr="002F582D" w:rsidRDefault="002F582D" w:rsidP="00743C22">
            <w:pPr>
              <w:jc w:val="center"/>
              <w:rPr>
                <w:sz w:val="12"/>
                <w:szCs w:val="16"/>
              </w:rPr>
            </w:pPr>
            <w:r w:rsidRPr="002F582D">
              <w:rPr>
                <w:sz w:val="12"/>
                <w:szCs w:val="16"/>
              </w:rPr>
              <w:t>%</w:t>
            </w:r>
          </w:p>
        </w:tc>
        <w:tc>
          <w:tcPr>
            <w:tcW w:w="480" w:type="pct"/>
            <w:gridSpan w:val="2"/>
            <w:vMerge w:val="restart"/>
            <w:shd w:val="clear" w:color="auto" w:fill="DBE5F1" w:themeFill="accent1" w:themeFillTint="33"/>
            <w:vAlign w:val="center"/>
            <w:hideMark/>
          </w:tcPr>
          <w:p w14:paraId="035227F3" w14:textId="77777777" w:rsidR="002F582D" w:rsidRPr="002F582D" w:rsidRDefault="002F582D" w:rsidP="00743C22">
            <w:pPr>
              <w:jc w:val="center"/>
              <w:rPr>
                <w:sz w:val="12"/>
                <w:szCs w:val="16"/>
              </w:rPr>
            </w:pPr>
            <w:r w:rsidRPr="002F582D">
              <w:rPr>
                <w:sz w:val="12"/>
                <w:szCs w:val="16"/>
              </w:rPr>
              <w:t xml:space="preserve">Уровень кассового исполнения назначений, </w:t>
            </w:r>
          </w:p>
          <w:p w14:paraId="01D334C0" w14:textId="77777777" w:rsidR="002F582D" w:rsidRPr="002F582D" w:rsidRDefault="002F582D" w:rsidP="00743C22">
            <w:pPr>
              <w:jc w:val="center"/>
              <w:rPr>
                <w:sz w:val="12"/>
                <w:szCs w:val="16"/>
              </w:rPr>
            </w:pPr>
            <w:r w:rsidRPr="002F582D">
              <w:rPr>
                <w:sz w:val="12"/>
                <w:szCs w:val="16"/>
              </w:rPr>
              <w:t>%</w:t>
            </w:r>
          </w:p>
        </w:tc>
      </w:tr>
      <w:tr w:rsidR="003647D2" w:rsidRPr="00F71E25" w14:paraId="21345582" w14:textId="77777777" w:rsidTr="003647D2">
        <w:trPr>
          <w:gridAfter w:val="1"/>
          <w:trHeight w:val="56"/>
        </w:trPr>
        <w:tc>
          <w:tcPr>
            <w:tcW w:w="286" w:type="pct"/>
            <w:gridSpan w:val="2"/>
            <w:vMerge/>
            <w:shd w:val="clear" w:color="auto" w:fill="00B0F0"/>
            <w:vAlign w:val="center"/>
          </w:tcPr>
          <w:p w14:paraId="4AFDCF9A" w14:textId="77777777" w:rsidR="002F582D" w:rsidRPr="00D279BC" w:rsidRDefault="002F582D" w:rsidP="00743C22">
            <w:pPr>
              <w:jc w:val="center"/>
              <w:rPr>
                <w:b/>
                <w:color w:val="FFFFFF" w:themeColor="background1"/>
                <w:sz w:val="16"/>
                <w:szCs w:val="16"/>
              </w:rPr>
            </w:pPr>
          </w:p>
        </w:tc>
        <w:tc>
          <w:tcPr>
            <w:tcW w:w="2499" w:type="pct"/>
            <w:vMerge/>
            <w:shd w:val="clear" w:color="auto" w:fill="00B0F0"/>
            <w:vAlign w:val="center"/>
          </w:tcPr>
          <w:p w14:paraId="06121387" w14:textId="77777777" w:rsidR="002F582D" w:rsidRPr="00D279BC" w:rsidRDefault="002F582D" w:rsidP="00743C22">
            <w:pPr>
              <w:jc w:val="center"/>
              <w:rPr>
                <w:b/>
                <w:color w:val="FFFFFF" w:themeColor="background1"/>
                <w:sz w:val="16"/>
                <w:szCs w:val="16"/>
              </w:rPr>
            </w:pPr>
          </w:p>
        </w:tc>
        <w:tc>
          <w:tcPr>
            <w:tcW w:w="426" w:type="pct"/>
            <w:gridSpan w:val="2"/>
            <w:shd w:val="clear" w:color="auto" w:fill="DBE5F1" w:themeFill="accent1" w:themeFillTint="33"/>
            <w:vAlign w:val="center"/>
          </w:tcPr>
          <w:p w14:paraId="7E83C794" w14:textId="77777777" w:rsidR="002F582D" w:rsidRPr="002F582D" w:rsidRDefault="002F582D" w:rsidP="00743C22">
            <w:pPr>
              <w:jc w:val="center"/>
              <w:rPr>
                <w:sz w:val="16"/>
                <w:szCs w:val="16"/>
              </w:rPr>
            </w:pPr>
            <w:r w:rsidRPr="002F582D">
              <w:rPr>
                <w:sz w:val="16"/>
                <w:szCs w:val="16"/>
              </w:rPr>
              <w:t>План</w:t>
            </w:r>
          </w:p>
        </w:tc>
        <w:tc>
          <w:tcPr>
            <w:tcW w:w="425" w:type="pct"/>
            <w:gridSpan w:val="2"/>
            <w:shd w:val="clear" w:color="auto" w:fill="DBE5F1" w:themeFill="accent1" w:themeFillTint="33"/>
            <w:vAlign w:val="center"/>
          </w:tcPr>
          <w:p w14:paraId="208C790C" w14:textId="77777777" w:rsidR="002F582D" w:rsidRPr="002F582D" w:rsidRDefault="002F582D" w:rsidP="00743C22">
            <w:pPr>
              <w:jc w:val="center"/>
              <w:rPr>
                <w:sz w:val="16"/>
                <w:szCs w:val="16"/>
              </w:rPr>
            </w:pPr>
            <w:r w:rsidRPr="002F582D">
              <w:rPr>
                <w:sz w:val="16"/>
                <w:szCs w:val="16"/>
              </w:rPr>
              <w:t>Факт</w:t>
            </w:r>
          </w:p>
        </w:tc>
        <w:tc>
          <w:tcPr>
            <w:tcW w:w="420" w:type="pct"/>
            <w:gridSpan w:val="2"/>
            <w:shd w:val="clear" w:color="auto" w:fill="DBE5F1" w:themeFill="accent1" w:themeFillTint="33"/>
            <w:vAlign w:val="center"/>
          </w:tcPr>
          <w:p w14:paraId="480C73A3" w14:textId="77777777" w:rsidR="002F582D" w:rsidRPr="002F582D" w:rsidRDefault="002F582D" w:rsidP="00743C22">
            <w:pPr>
              <w:jc w:val="center"/>
              <w:rPr>
                <w:sz w:val="16"/>
                <w:szCs w:val="16"/>
              </w:rPr>
            </w:pPr>
            <w:r w:rsidRPr="002F582D">
              <w:rPr>
                <w:sz w:val="16"/>
                <w:szCs w:val="16"/>
              </w:rPr>
              <w:t>откл.</w:t>
            </w:r>
          </w:p>
          <w:p w14:paraId="20BD097C" w14:textId="77777777" w:rsidR="002F582D" w:rsidRPr="002F582D" w:rsidRDefault="002F582D" w:rsidP="00743C22">
            <w:pPr>
              <w:jc w:val="center"/>
              <w:rPr>
                <w:sz w:val="16"/>
                <w:szCs w:val="16"/>
              </w:rPr>
            </w:pPr>
            <w:r w:rsidRPr="002F582D">
              <w:rPr>
                <w:sz w:val="16"/>
                <w:szCs w:val="16"/>
              </w:rPr>
              <w:t>(гр. 4-гр.3)</w:t>
            </w:r>
          </w:p>
        </w:tc>
        <w:tc>
          <w:tcPr>
            <w:tcW w:w="464" w:type="pct"/>
            <w:vMerge/>
            <w:shd w:val="clear" w:color="auto" w:fill="00B0F0"/>
            <w:vAlign w:val="center"/>
          </w:tcPr>
          <w:p w14:paraId="0F21A8A6" w14:textId="77777777" w:rsidR="002F582D" w:rsidRPr="00D279BC" w:rsidRDefault="002F582D" w:rsidP="00743C22">
            <w:pPr>
              <w:jc w:val="center"/>
              <w:rPr>
                <w:b/>
                <w:color w:val="FFFFFF" w:themeColor="background1"/>
                <w:sz w:val="16"/>
                <w:szCs w:val="16"/>
              </w:rPr>
            </w:pPr>
          </w:p>
        </w:tc>
        <w:tc>
          <w:tcPr>
            <w:tcW w:w="480" w:type="pct"/>
            <w:gridSpan w:val="2"/>
            <w:vMerge/>
            <w:shd w:val="clear" w:color="auto" w:fill="00B0F0"/>
            <w:vAlign w:val="center"/>
          </w:tcPr>
          <w:p w14:paraId="194FB08A" w14:textId="77777777" w:rsidR="002F582D" w:rsidRPr="00D279BC" w:rsidRDefault="002F582D" w:rsidP="00743C22">
            <w:pPr>
              <w:jc w:val="center"/>
              <w:rPr>
                <w:b/>
                <w:color w:val="FFFFFF" w:themeColor="background1"/>
                <w:sz w:val="16"/>
                <w:szCs w:val="16"/>
              </w:rPr>
            </w:pPr>
          </w:p>
        </w:tc>
      </w:tr>
      <w:tr w:rsidR="002F582D" w:rsidRPr="00F71E25" w14:paraId="734EA7ED" w14:textId="77777777" w:rsidTr="003647D2">
        <w:trPr>
          <w:gridAfter w:val="1"/>
          <w:trHeight w:val="152"/>
        </w:trPr>
        <w:tc>
          <w:tcPr>
            <w:tcW w:w="286" w:type="pct"/>
            <w:gridSpan w:val="2"/>
            <w:shd w:val="clear" w:color="auto" w:fill="FFFFFF" w:themeFill="background1"/>
            <w:vAlign w:val="center"/>
          </w:tcPr>
          <w:p w14:paraId="6FC1189E" w14:textId="77777777" w:rsidR="002F582D" w:rsidRPr="00FF60F9" w:rsidRDefault="002F582D" w:rsidP="002F582D">
            <w:pPr>
              <w:jc w:val="center"/>
              <w:rPr>
                <w:b/>
                <w:sz w:val="16"/>
                <w:szCs w:val="16"/>
              </w:rPr>
            </w:pPr>
            <w:r w:rsidRPr="00FF60F9">
              <w:rPr>
                <w:b/>
                <w:sz w:val="16"/>
                <w:szCs w:val="16"/>
              </w:rPr>
              <w:t>1</w:t>
            </w:r>
          </w:p>
        </w:tc>
        <w:tc>
          <w:tcPr>
            <w:tcW w:w="2499" w:type="pct"/>
            <w:shd w:val="clear" w:color="auto" w:fill="FFFFFF" w:themeFill="background1"/>
            <w:vAlign w:val="center"/>
          </w:tcPr>
          <w:p w14:paraId="5DDA4EAC" w14:textId="77777777" w:rsidR="002F582D" w:rsidRPr="00FF60F9" w:rsidRDefault="002F582D" w:rsidP="00743C22">
            <w:pPr>
              <w:jc w:val="center"/>
              <w:rPr>
                <w:b/>
                <w:sz w:val="16"/>
                <w:szCs w:val="16"/>
              </w:rPr>
            </w:pPr>
            <w:r w:rsidRPr="00FF60F9">
              <w:rPr>
                <w:b/>
                <w:sz w:val="16"/>
                <w:szCs w:val="16"/>
              </w:rPr>
              <w:t>2</w:t>
            </w:r>
          </w:p>
        </w:tc>
        <w:tc>
          <w:tcPr>
            <w:tcW w:w="426" w:type="pct"/>
            <w:gridSpan w:val="2"/>
            <w:shd w:val="clear" w:color="auto" w:fill="FFFFFF" w:themeFill="background1"/>
            <w:vAlign w:val="center"/>
          </w:tcPr>
          <w:p w14:paraId="1B08FE45" w14:textId="77777777" w:rsidR="002F582D" w:rsidRPr="00FF60F9" w:rsidRDefault="002F582D" w:rsidP="00743C22">
            <w:pPr>
              <w:jc w:val="center"/>
              <w:rPr>
                <w:b/>
                <w:sz w:val="16"/>
                <w:szCs w:val="16"/>
              </w:rPr>
            </w:pPr>
            <w:r>
              <w:rPr>
                <w:b/>
                <w:sz w:val="16"/>
                <w:szCs w:val="16"/>
              </w:rPr>
              <w:t>3</w:t>
            </w:r>
          </w:p>
        </w:tc>
        <w:tc>
          <w:tcPr>
            <w:tcW w:w="425" w:type="pct"/>
            <w:gridSpan w:val="2"/>
            <w:shd w:val="clear" w:color="auto" w:fill="FFFFFF" w:themeFill="background1"/>
            <w:vAlign w:val="center"/>
          </w:tcPr>
          <w:p w14:paraId="430F521E" w14:textId="77777777" w:rsidR="002F582D" w:rsidRPr="00FF60F9" w:rsidRDefault="002F582D" w:rsidP="00743C22">
            <w:pPr>
              <w:jc w:val="center"/>
              <w:rPr>
                <w:b/>
                <w:sz w:val="16"/>
                <w:szCs w:val="16"/>
              </w:rPr>
            </w:pPr>
            <w:r>
              <w:rPr>
                <w:b/>
                <w:sz w:val="16"/>
                <w:szCs w:val="16"/>
              </w:rPr>
              <w:t>4</w:t>
            </w:r>
          </w:p>
        </w:tc>
        <w:tc>
          <w:tcPr>
            <w:tcW w:w="420" w:type="pct"/>
            <w:gridSpan w:val="2"/>
            <w:shd w:val="clear" w:color="auto" w:fill="FFFFFF" w:themeFill="background1"/>
            <w:vAlign w:val="center"/>
          </w:tcPr>
          <w:p w14:paraId="3DCE1374" w14:textId="77777777" w:rsidR="002F582D" w:rsidRPr="00FF60F9" w:rsidRDefault="002F582D" w:rsidP="00743C22">
            <w:pPr>
              <w:jc w:val="center"/>
              <w:rPr>
                <w:b/>
                <w:sz w:val="16"/>
                <w:szCs w:val="16"/>
              </w:rPr>
            </w:pPr>
            <w:r>
              <w:rPr>
                <w:b/>
                <w:sz w:val="16"/>
                <w:szCs w:val="16"/>
              </w:rPr>
              <w:t>5</w:t>
            </w:r>
          </w:p>
        </w:tc>
        <w:tc>
          <w:tcPr>
            <w:tcW w:w="464" w:type="pct"/>
            <w:shd w:val="clear" w:color="auto" w:fill="FFFFFF" w:themeFill="background1"/>
            <w:vAlign w:val="center"/>
          </w:tcPr>
          <w:p w14:paraId="25CD18B7" w14:textId="77777777" w:rsidR="002F582D" w:rsidRPr="00FF60F9" w:rsidRDefault="002F582D" w:rsidP="00743C22">
            <w:pPr>
              <w:jc w:val="center"/>
              <w:rPr>
                <w:b/>
                <w:sz w:val="16"/>
                <w:szCs w:val="16"/>
              </w:rPr>
            </w:pPr>
            <w:r>
              <w:rPr>
                <w:b/>
                <w:sz w:val="16"/>
                <w:szCs w:val="16"/>
              </w:rPr>
              <w:t>6</w:t>
            </w:r>
          </w:p>
        </w:tc>
        <w:tc>
          <w:tcPr>
            <w:tcW w:w="480" w:type="pct"/>
            <w:gridSpan w:val="2"/>
            <w:shd w:val="clear" w:color="auto" w:fill="FFFFFF" w:themeFill="background1"/>
            <w:vAlign w:val="center"/>
          </w:tcPr>
          <w:p w14:paraId="4839FA93" w14:textId="77777777" w:rsidR="002F582D" w:rsidRPr="00FF60F9" w:rsidRDefault="002F582D" w:rsidP="00743C22">
            <w:pPr>
              <w:jc w:val="center"/>
              <w:rPr>
                <w:b/>
                <w:sz w:val="16"/>
                <w:szCs w:val="16"/>
              </w:rPr>
            </w:pPr>
            <w:r>
              <w:rPr>
                <w:b/>
                <w:sz w:val="16"/>
                <w:szCs w:val="16"/>
              </w:rPr>
              <w:t>7</w:t>
            </w:r>
          </w:p>
        </w:tc>
      </w:tr>
      <w:tr w:rsidR="002F582D" w14:paraId="49D9F77D" w14:textId="77777777" w:rsidTr="003647D2">
        <w:tblPrEx>
          <w:tblCellMar>
            <w:left w:w="0" w:type="dxa"/>
            <w:right w:w="0" w:type="dxa"/>
          </w:tblCellMar>
        </w:tblPrEx>
        <w:trPr>
          <w:gridBefore w:val="1"/>
          <w:wBefore w:w="3" w:type="pct"/>
          <w:trHeight w:val="42"/>
        </w:trPr>
        <w:tc>
          <w:tcPr>
            <w:tcW w:w="283" w:type="pct"/>
            <w:shd w:val="clear" w:color="000000" w:fill="FFFFFF"/>
            <w:tcMar>
              <w:top w:w="15" w:type="dxa"/>
              <w:left w:w="15" w:type="dxa"/>
              <w:bottom w:w="0" w:type="dxa"/>
              <w:right w:w="15" w:type="dxa"/>
            </w:tcMar>
            <w:hideMark/>
          </w:tcPr>
          <w:p w14:paraId="2B8D16BA" w14:textId="77777777" w:rsidR="002F582D" w:rsidRPr="00FD0658" w:rsidRDefault="002F582D" w:rsidP="00743C22">
            <w:pPr>
              <w:jc w:val="center"/>
              <w:rPr>
                <w:sz w:val="16"/>
                <w:szCs w:val="16"/>
              </w:rPr>
            </w:pPr>
            <w:r>
              <w:rPr>
                <w:sz w:val="16"/>
                <w:szCs w:val="16"/>
              </w:rPr>
              <w:t>1</w:t>
            </w:r>
            <w:r w:rsidRPr="00FD0658">
              <w:rPr>
                <w:sz w:val="16"/>
                <w:szCs w:val="16"/>
              </w:rPr>
              <w:t>.</w:t>
            </w:r>
          </w:p>
        </w:tc>
        <w:tc>
          <w:tcPr>
            <w:tcW w:w="4234" w:type="pct"/>
            <w:gridSpan w:val="9"/>
            <w:shd w:val="clear" w:color="auto" w:fill="auto"/>
            <w:tcMar>
              <w:top w:w="15" w:type="dxa"/>
              <w:left w:w="135" w:type="dxa"/>
              <w:bottom w:w="0" w:type="dxa"/>
              <w:right w:w="15" w:type="dxa"/>
            </w:tcMar>
            <w:hideMark/>
          </w:tcPr>
          <w:p w14:paraId="5EAD9923" w14:textId="77777777" w:rsidR="002F582D" w:rsidRPr="00FD0658" w:rsidRDefault="002F582D" w:rsidP="00743C22">
            <w:pPr>
              <w:ind w:right="127"/>
              <w:jc w:val="center"/>
              <w:rPr>
                <w:sz w:val="16"/>
                <w:szCs w:val="16"/>
              </w:rPr>
            </w:pPr>
            <w:r w:rsidRPr="00FD0658">
              <w:rPr>
                <w:color w:val="000000"/>
                <w:sz w:val="16"/>
                <w:szCs w:val="16"/>
              </w:rPr>
              <w:t xml:space="preserve">Основное мероприятие </w:t>
            </w:r>
            <w:r>
              <w:rPr>
                <w:color w:val="000000"/>
                <w:sz w:val="16"/>
                <w:szCs w:val="16"/>
              </w:rPr>
              <w:t>«</w:t>
            </w:r>
            <w:r w:rsidRPr="00FD0658">
              <w:rPr>
                <w:color w:val="000000"/>
                <w:sz w:val="16"/>
                <w:szCs w:val="16"/>
              </w:rPr>
              <w:t xml:space="preserve">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w:t>
            </w:r>
            <w:r>
              <w:rPr>
                <w:color w:val="000000"/>
                <w:sz w:val="16"/>
                <w:szCs w:val="16"/>
              </w:rPr>
              <w:t>«</w:t>
            </w:r>
            <w:r w:rsidRPr="00FD0658">
              <w:rPr>
                <w:color w:val="000000"/>
                <w:sz w:val="16"/>
                <w:szCs w:val="16"/>
              </w:rPr>
              <w:t>город Оренбург</w:t>
            </w:r>
            <w:r>
              <w:rPr>
                <w:color w:val="000000"/>
                <w:sz w:val="16"/>
                <w:szCs w:val="16"/>
              </w:rPr>
              <w:t>»</w:t>
            </w:r>
          </w:p>
        </w:tc>
        <w:tc>
          <w:tcPr>
            <w:tcW w:w="480" w:type="pct"/>
            <w:gridSpan w:val="2"/>
            <w:shd w:val="clear" w:color="000000" w:fill="FFFFFF"/>
            <w:tcMar>
              <w:top w:w="15" w:type="dxa"/>
              <w:left w:w="15" w:type="dxa"/>
              <w:bottom w:w="0" w:type="dxa"/>
              <w:right w:w="15" w:type="dxa"/>
            </w:tcMar>
            <w:vAlign w:val="center"/>
          </w:tcPr>
          <w:p w14:paraId="44D8BD10" w14:textId="77777777" w:rsidR="002F582D" w:rsidRPr="00FD0658" w:rsidRDefault="002F582D" w:rsidP="00743C22">
            <w:pPr>
              <w:jc w:val="center"/>
              <w:rPr>
                <w:sz w:val="16"/>
                <w:szCs w:val="16"/>
              </w:rPr>
            </w:pPr>
            <w:r>
              <w:rPr>
                <w:sz w:val="16"/>
                <w:szCs w:val="16"/>
              </w:rPr>
              <w:t>99,6</w:t>
            </w:r>
          </w:p>
        </w:tc>
      </w:tr>
      <w:tr w:rsidR="002F582D" w14:paraId="2F4BB96C" w14:textId="77777777" w:rsidTr="003647D2">
        <w:tblPrEx>
          <w:tblCellMar>
            <w:left w:w="0" w:type="dxa"/>
            <w:right w:w="0" w:type="dxa"/>
          </w:tblCellMar>
        </w:tblPrEx>
        <w:trPr>
          <w:gridBefore w:val="1"/>
          <w:wBefore w:w="3" w:type="pct"/>
          <w:trHeight w:val="116"/>
        </w:trPr>
        <w:tc>
          <w:tcPr>
            <w:tcW w:w="283" w:type="pct"/>
            <w:vMerge w:val="restart"/>
            <w:shd w:val="clear" w:color="000000" w:fill="FFFFFF"/>
            <w:tcMar>
              <w:top w:w="15" w:type="dxa"/>
              <w:left w:w="15" w:type="dxa"/>
              <w:bottom w:w="0" w:type="dxa"/>
              <w:right w:w="15" w:type="dxa"/>
            </w:tcMar>
            <w:hideMark/>
          </w:tcPr>
          <w:p w14:paraId="49F846BC" w14:textId="77777777" w:rsidR="002F582D" w:rsidRPr="00F4465B" w:rsidRDefault="002F582D" w:rsidP="00743C22">
            <w:pPr>
              <w:jc w:val="center"/>
              <w:rPr>
                <w:i/>
                <w:sz w:val="16"/>
                <w:szCs w:val="16"/>
              </w:rPr>
            </w:pPr>
            <w:r w:rsidRPr="00F4465B">
              <w:rPr>
                <w:i/>
                <w:sz w:val="16"/>
                <w:szCs w:val="16"/>
              </w:rPr>
              <w:t>1.1.</w:t>
            </w:r>
          </w:p>
        </w:tc>
        <w:tc>
          <w:tcPr>
            <w:tcW w:w="2499" w:type="pct"/>
            <w:gridSpan w:val="2"/>
            <w:shd w:val="clear" w:color="auto" w:fill="auto"/>
            <w:tcMar>
              <w:top w:w="15" w:type="dxa"/>
              <w:left w:w="135" w:type="dxa"/>
              <w:bottom w:w="0" w:type="dxa"/>
              <w:right w:w="15" w:type="dxa"/>
            </w:tcMar>
            <w:hideMark/>
          </w:tcPr>
          <w:p w14:paraId="54BE6958" w14:textId="77777777" w:rsidR="002F582D" w:rsidRPr="003647D2" w:rsidRDefault="002F582D" w:rsidP="00743C22">
            <w:pPr>
              <w:ind w:right="127"/>
              <w:jc w:val="both"/>
              <w:rPr>
                <w:color w:val="000000"/>
                <w:sz w:val="16"/>
                <w:szCs w:val="16"/>
              </w:rPr>
            </w:pPr>
            <w:r w:rsidRPr="003647D2">
              <w:rPr>
                <w:color w:val="000000"/>
                <w:sz w:val="16"/>
                <w:szCs w:val="16"/>
              </w:rPr>
              <w:t xml:space="preserve">проведение работ по борьбе с личинками комаров в водоемах города Оренбурга и сельских населенных пунктов, включенных в состав территории муниципального образования «город Оренбург» </w:t>
            </w:r>
          </w:p>
        </w:tc>
        <w:tc>
          <w:tcPr>
            <w:tcW w:w="426" w:type="pct"/>
            <w:gridSpan w:val="2"/>
            <w:vMerge w:val="restart"/>
            <w:shd w:val="clear" w:color="000000" w:fill="FFFFFF"/>
            <w:tcMar>
              <w:top w:w="15" w:type="dxa"/>
              <w:left w:w="15" w:type="dxa"/>
              <w:bottom w:w="0" w:type="dxa"/>
              <w:right w:w="15" w:type="dxa"/>
            </w:tcMar>
            <w:vAlign w:val="center"/>
          </w:tcPr>
          <w:p w14:paraId="27DC4703" w14:textId="77777777" w:rsidR="002F582D" w:rsidRPr="00302F53" w:rsidRDefault="002F582D" w:rsidP="00743C22">
            <w:pPr>
              <w:jc w:val="center"/>
              <w:rPr>
                <w:i/>
                <w:sz w:val="16"/>
                <w:szCs w:val="16"/>
              </w:rPr>
            </w:pPr>
            <w:r w:rsidRPr="00302F53">
              <w:rPr>
                <w:i/>
                <w:sz w:val="16"/>
                <w:szCs w:val="16"/>
              </w:rPr>
              <w:t>175</w:t>
            </w:r>
          </w:p>
        </w:tc>
        <w:tc>
          <w:tcPr>
            <w:tcW w:w="417" w:type="pct"/>
            <w:gridSpan w:val="2"/>
            <w:vMerge w:val="restart"/>
            <w:shd w:val="clear" w:color="000000" w:fill="FFFFFF"/>
            <w:tcMar>
              <w:top w:w="15" w:type="dxa"/>
              <w:left w:w="15" w:type="dxa"/>
              <w:bottom w:w="0" w:type="dxa"/>
              <w:right w:w="15" w:type="dxa"/>
            </w:tcMar>
            <w:vAlign w:val="center"/>
          </w:tcPr>
          <w:p w14:paraId="489D0319" w14:textId="77777777" w:rsidR="002F582D" w:rsidRPr="00302F53" w:rsidRDefault="002F582D" w:rsidP="00743C22">
            <w:pPr>
              <w:jc w:val="center"/>
              <w:rPr>
                <w:i/>
                <w:sz w:val="16"/>
                <w:szCs w:val="16"/>
              </w:rPr>
            </w:pPr>
            <w:r w:rsidRPr="00302F53">
              <w:rPr>
                <w:i/>
                <w:sz w:val="16"/>
                <w:szCs w:val="16"/>
              </w:rPr>
              <w:t>85</w:t>
            </w:r>
          </w:p>
        </w:tc>
        <w:tc>
          <w:tcPr>
            <w:tcW w:w="411" w:type="pct"/>
            <w:vMerge w:val="restart"/>
            <w:shd w:val="clear" w:color="000000" w:fill="FFFFFF"/>
            <w:tcMar>
              <w:top w:w="15" w:type="dxa"/>
              <w:left w:w="15" w:type="dxa"/>
              <w:bottom w:w="0" w:type="dxa"/>
              <w:right w:w="15" w:type="dxa"/>
            </w:tcMar>
            <w:vAlign w:val="center"/>
          </w:tcPr>
          <w:p w14:paraId="4A8CBB16" w14:textId="77777777" w:rsidR="002F582D" w:rsidRPr="00302F53" w:rsidRDefault="002F582D" w:rsidP="00743C22">
            <w:pPr>
              <w:jc w:val="center"/>
              <w:rPr>
                <w:i/>
                <w:sz w:val="16"/>
                <w:szCs w:val="16"/>
              </w:rPr>
            </w:pPr>
            <w:r w:rsidRPr="00302F53">
              <w:rPr>
                <w:i/>
                <w:sz w:val="16"/>
                <w:szCs w:val="16"/>
              </w:rPr>
              <w:t>-90,5</w:t>
            </w:r>
          </w:p>
        </w:tc>
        <w:tc>
          <w:tcPr>
            <w:tcW w:w="481" w:type="pct"/>
            <w:gridSpan w:val="2"/>
            <w:vMerge w:val="restart"/>
            <w:shd w:val="clear" w:color="000000" w:fill="FFFFFF"/>
            <w:noWrap/>
            <w:tcMar>
              <w:top w:w="15" w:type="dxa"/>
              <w:left w:w="15" w:type="dxa"/>
              <w:bottom w:w="0" w:type="dxa"/>
              <w:right w:w="15" w:type="dxa"/>
            </w:tcMar>
            <w:vAlign w:val="center"/>
          </w:tcPr>
          <w:p w14:paraId="13F20F24" w14:textId="77777777" w:rsidR="002F582D" w:rsidRPr="00F82326" w:rsidRDefault="002F582D" w:rsidP="00743C22">
            <w:pPr>
              <w:tabs>
                <w:tab w:val="left" w:pos="496"/>
              </w:tabs>
              <w:jc w:val="center"/>
              <w:rPr>
                <w:sz w:val="16"/>
                <w:szCs w:val="16"/>
              </w:rPr>
            </w:pPr>
            <w:r>
              <w:rPr>
                <w:sz w:val="16"/>
                <w:szCs w:val="16"/>
              </w:rPr>
              <w:t>48,6</w:t>
            </w:r>
          </w:p>
        </w:tc>
        <w:tc>
          <w:tcPr>
            <w:tcW w:w="480" w:type="pct"/>
            <w:gridSpan w:val="2"/>
            <w:vMerge w:val="restart"/>
            <w:shd w:val="clear" w:color="000000" w:fill="FFFFFF"/>
            <w:tcMar>
              <w:top w:w="15" w:type="dxa"/>
              <w:left w:w="15" w:type="dxa"/>
              <w:bottom w:w="0" w:type="dxa"/>
              <w:right w:w="15" w:type="dxa"/>
            </w:tcMar>
          </w:tcPr>
          <w:p w14:paraId="483B8AE1" w14:textId="77777777" w:rsidR="002F582D" w:rsidRPr="00FD0658" w:rsidRDefault="002F582D" w:rsidP="00743C22">
            <w:pPr>
              <w:jc w:val="center"/>
              <w:rPr>
                <w:sz w:val="16"/>
                <w:szCs w:val="16"/>
              </w:rPr>
            </w:pPr>
          </w:p>
        </w:tc>
      </w:tr>
      <w:tr w:rsidR="002F582D" w14:paraId="52F0789A" w14:textId="77777777" w:rsidTr="003647D2">
        <w:tblPrEx>
          <w:tblCellMar>
            <w:left w:w="0" w:type="dxa"/>
            <w:right w:w="0" w:type="dxa"/>
          </w:tblCellMar>
        </w:tblPrEx>
        <w:trPr>
          <w:gridBefore w:val="1"/>
          <w:wBefore w:w="3" w:type="pct"/>
          <w:trHeight w:val="71"/>
        </w:trPr>
        <w:tc>
          <w:tcPr>
            <w:tcW w:w="283" w:type="pct"/>
            <w:vMerge/>
            <w:vAlign w:val="center"/>
            <w:hideMark/>
          </w:tcPr>
          <w:p w14:paraId="07153C5B" w14:textId="77777777" w:rsidR="002F582D" w:rsidRPr="00F4465B" w:rsidRDefault="002F582D" w:rsidP="00743C22">
            <w:pPr>
              <w:rPr>
                <w:i/>
                <w:sz w:val="16"/>
                <w:szCs w:val="16"/>
              </w:rPr>
            </w:pPr>
          </w:p>
        </w:tc>
        <w:tc>
          <w:tcPr>
            <w:tcW w:w="2499" w:type="pct"/>
            <w:gridSpan w:val="2"/>
            <w:shd w:val="clear" w:color="auto" w:fill="auto"/>
            <w:tcMar>
              <w:top w:w="15" w:type="dxa"/>
              <w:left w:w="135" w:type="dxa"/>
              <w:bottom w:w="0" w:type="dxa"/>
              <w:right w:w="15" w:type="dxa"/>
            </w:tcMar>
            <w:hideMark/>
          </w:tcPr>
          <w:p w14:paraId="54B9138C" w14:textId="77777777" w:rsidR="002F582D" w:rsidRPr="00302F53" w:rsidRDefault="002F582D" w:rsidP="00743C22">
            <w:pPr>
              <w:ind w:right="127"/>
              <w:jc w:val="both"/>
              <w:rPr>
                <w:i/>
                <w:color w:val="000000"/>
                <w:sz w:val="16"/>
                <w:szCs w:val="16"/>
              </w:rPr>
            </w:pPr>
            <w:r w:rsidRPr="00302F53">
              <w:rPr>
                <w:i/>
                <w:color w:val="000000"/>
                <w:sz w:val="16"/>
                <w:szCs w:val="16"/>
              </w:rPr>
              <w:t>площадь территории, на которой проведены профилактические дезинсекционные мероприятия (га)</w:t>
            </w:r>
          </w:p>
        </w:tc>
        <w:tc>
          <w:tcPr>
            <w:tcW w:w="426" w:type="pct"/>
            <w:gridSpan w:val="2"/>
            <w:vMerge/>
            <w:vAlign w:val="center"/>
          </w:tcPr>
          <w:p w14:paraId="5B2FCD4E" w14:textId="77777777" w:rsidR="002F582D" w:rsidRPr="00302F53" w:rsidRDefault="002F582D" w:rsidP="00743C22">
            <w:pPr>
              <w:jc w:val="center"/>
              <w:rPr>
                <w:i/>
                <w:sz w:val="16"/>
                <w:szCs w:val="16"/>
              </w:rPr>
            </w:pPr>
          </w:p>
        </w:tc>
        <w:tc>
          <w:tcPr>
            <w:tcW w:w="417" w:type="pct"/>
            <w:gridSpan w:val="2"/>
            <w:vMerge/>
            <w:vAlign w:val="center"/>
          </w:tcPr>
          <w:p w14:paraId="53E4154F" w14:textId="77777777" w:rsidR="002F582D" w:rsidRPr="00302F53" w:rsidRDefault="002F582D" w:rsidP="00743C22">
            <w:pPr>
              <w:jc w:val="center"/>
              <w:rPr>
                <w:i/>
                <w:sz w:val="16"/>
                <w:szCs w:val="16"/>
              </w:rPr>
            </w:pPr>
          </w:p>
        </w:tc>
        <w:tc>
          <w:tcPr>
            <w:tcW w:w="411" w:type="pct"/>
            <w:vMerge/>
            <w:vAlign w:val="center"/>
          </w:tcPr>
          <w:p w14:paraId="701247B8" w14:textId="77777777" w:rsidR="002F582D" w:rsidRPr="00302F53" w:rsidRDefault="002F582D" w:rsidP="00743C22">
            <w:pPr>
              <w:jc w:val="center"/>
              <w:rPr>
                <w:i/>
                <w:sz w:val="16"/>
                <w:szCs w:val="16"/>
              </w:rPr>
            </w:pPr>
          </w:p>
        </w:tc>
        <w:tc>
          <w:tcPr>
            <w:tcW w:w="481" w:type="pct"/>
            <w:gridSpan w:val="2"/>
            <w:vMerge/>
            <w:vAlign w:val="center"/>
          </w:tcPr>
          <w:p w14:paraId="08565DC0" w14:textId="77777777" w:rsidR="002F582D" w:rsidRPr="00FD0658" w:rsidRDefault="002F582D" w:rsidP="00743C22">
            <w:pPr>
              <w:jc w:val="center"/>
              <w:rPr>
                <w:sz w:val="16"/>
                <w:szCs w:val="16"/>
              </w:rPr>
            </w:pPr>
          </w:p>
        </w:tc>
        <w:tc>
          <w:tcPr>
            <w:tcW w:w="480" w:type="pct"/>
            <w:gridSpan w:val="2"/>
            <w:vMerge/>
            <w:vAlign w:val="center"/>
          </w:tcPr>
          <w:p w14:paraId="7457449F" w14:textId="77777777" w:rsidR="002F582D" w:rsidRPr="00FD0658" w:rsidRDefault="002F582D" w:rsidP="00743C22">
            <w:pPr>
              <w:rPr>
                <w:sz w:val="16"/>
                <w:szCs w:val="16"/>
              </w:rPr>
            </w:pPr>
          </w:p>
        </w:tc>
      </w:tr>
      <w:tr w:rsidR="002F582D" w14:paraId="3F9D3505" w14:textId="77777777" w:rsidTr="003647D2">
        <w:tblPrEx>
          <w:tblCellMar>
            <w:left w:w="0" w:type="dxa"/>
            <w:right w:w="0" w:type="dxa"/>
          </w:tblCellMar>
        </w:tblPrEx>
        <w:trPr>
          <w:gridBefore w:val="1"/>
          <w:wBefore w:w="3" w:type="pct"/>
          <w:trHeight w:val="42"/>
        </w:trPr>
        <w:tc>
          <w:tcPr>
            <w:tcW w:w="283" w:type="pct"/>
            <w:vMerge w:val="restart"/>
            <w:shd w:val="clear" w:color="000000" w:fill="FFFFFF"/>
            <w:tcMar>
              <w:top w:w="15" w:type="dxa"/>
              <w:left w:w="15" w:type="dxa"/>
              <w:bottom w:w="0" w:type="dxa"/>
              <w:right w:w="15" w:type="dxa"/>
            </w:tcMar>
            <w:hideMark/>
          </w:tcPr>
          <w:p w14:paraId="6E4F9B10" w14:textId="77777777" w:rsidR="002F582D" w:rsidRPr="00F4465B" w:rsidRDefault="002F582D" w:rsidP="00743C22">
            <w:pPr>
              <w:jc w:val="center"/>
              <w:rPr>
                <w:i/>
                <w:sz w:val="16"/>
                <w:szCs w:val="16"/>
              </w:rPr>
            </w:pPr>
            <w:r w:rsidRPr="00F4465B">
              <w:rPr>
                <w:i/>
                <w:sz w:val="16"/>
                <w:szCs w:val="16"/>
              </w:rPr>
              <w:t>1.2.</w:t>
            </w:r>
          </w:p>
        </w:tc>
        <w:tc>
          <w:tcPr>
            <w:tcW w:w="2499" w:type="pct"/>
            <w:gridSpan w:val="2"/>
            <w:shd w:val="clear" w:color="auto" w:fill="auto"/>
            <w:tcMar>
              <w:top w:w="15" w:type="dxa"/>
              <w:left w:w="135" w:type="dxa"/>
              <w:bottom w:w="0" w:type="dxa"/>
              <w:right w:w="15" w:type="dxa"/>
            </w:tcMar>
            <w:hideMark/>
          </w:tcPr>
          <w:p w14:paraId="7EFC9CF6" w14:textId="77777777" w:rsidR="002F582D" w:rsidRPr="003647D2" w:rsidRDefault="002F582D" w:rsidP="00743C22">
            <w:pPr>
              <w:ind w:right="127"/>
              <w:jc w:val="both"/>
              <w:rPr>
                <w:color w:val="000000"/>
                <w:sz w:val="16"/>
                <w:szCs w:val="16"/>
              </w:rPr>
            </w:pPr>
            <w:r w:rsidRPr="003647D2">
              <w:rPr>
                <w:color w:val="000000"/>
                <w:sz w:val="16"/>
                <w:szCs w:val="16"/>
              </w:rPr>
              <w:t>проведение работ по барьерной дератизации территории города Оренбурга и сельских населенных пунктов, включенных в состав территории муниципального образования «город Оренбург»</w:t>
            </w:r>
          </w:p>
        </w:tc>
        <w:tc>
          <w:tcPr>
            <w:tcW w:w="426" w:type="pct"/>
            <w:gridSpan w:val="2"/>
            <w:vMerge w:val="restart"/>
            <w:shd w:val="clear" w:color="000000" w:fill="FFFFFF"/>
            <w:tcMar>
              <w:top w:w="15" w:type="dxa"/>
              <w:left w:w="15" w:type="dxa"/>
              <w:bottom w:w="0" w:type="dxa"/>
              <w:right w:w="15" w:type="dxa"/>
            </w:tcMar>
            <w:vAlign w:val="center"/>
          </w:tcPr>
          <w:p w14:paraId="3C1E75CA" w14:textId="77777777" w:rsidR="002F582D" w:rsidRPr="00302F53" w:rsidRDefault="002F582D" w:rsidP="00743C22">
            <w:pPr>
              <w:jc w:val="center"/>
              <w:rPr>
                <w:i/>
                <w:sz w:val="16"/>
                <w:szCs w:val="16"/>
              </w:rPr>
            </w:pPr>
            <w:r w:rsidRPr="00302F53">
              <w:rPr>
                <w:i/>
                <w:sz w:val="16"/>
                <w:szCs w:val="16"/>
              </w:rPr>
              <w:t>126</w:t>
            </w:r>
          </w:p>
        </w:tc>
        <w:tc>
          <w:tcPr>
            <w:tcW w:w="417" w:type="pct"/>
            <w:gridSpan w:val="2"/>
            <w:vMerge w:val="restart"/>
            <w:shd w:val="clear" w:color="000000" w:fill="FFFFFF"/>
            <w:tcMar>
              <w:top w:w="15" w:type="dxa"/>
              <w:left w:w="15" w:type="dxa"/>
              <w:bottom w:w="0" w:type="dxa"/>
              <w:right w:w="15" w:type="dxa"/>
            </w:tcMar>
            <w:vAlign w:val="center"/>
          </w:tcPr>
          <w:p w14:paraId="779999ED" w14:textId="77777777" w:rsidR="002F582D" w:rsidRPr="00302F53" w:rsidRDefault="002F582D" w:rsidP="00743C22">
            <w:pPr>
              <w:jc w:val="center"/>
              <w:rPr>
                <w:i/>
                <w:sz w:val="16"/>
                <w:szCs w:val="16"/>
              </w:rPr>
            </w:pPr>
            <w:r w:rsidRPr="00302F53">
              <w:rPr>
                <w:i/>
                <w:sz w:val="16"/>
                <w:szCs w:val="16"/>
              </w:rPr>
              <w:t>109</w:t>
            </w:r>
          </w:p>
        </w:tc>
        <w:tc>
          <w:tcPr>
            <w:tcW w:w="411" w:type="pct"/>
            <w:vMerge w:val="restart"/>
            <w:shd w:val="clear" w:color="000000" w:fill="FFFFFF"/>
            <w:tcMar>
              <w:top w:w="15" w:type="dxa"/>
              <w:left w:w="15" w:type="dxa"/>
              <w:bottom w:w="0" w:type="dxa"/>
              <w:right w:w="15" w:type="dxa"/>
            </w:tcMar>
            <w:vAlign w:val="center"/>
          </w:tcPr>
          <w:p w14:paraId="5AB3073E" w14:textId="77777777" w:rsidR="002F582D" w:rsidRPr="00302F53" w:rsidRDefault="002F582D" w:rsidP="00743C22">
            <w:pPr>
              <w:jc w:val="center"/>
              <w:rPr>
                <w:i/>
                <w:sz w:val="16"/>
                <w:szCs w:val="16"/>
              </w:rPr>
            </w:pPr>
            <w:r w:rsidRPr="00302F53">
              <w:rPr>
                <w:i/>
                <w:sz w:val="16"/>
                <w:szCs w:val="16"/>
              </w:rPr>
              <w:t>-17,3</w:t>
            </w:r>
          </w:p>
        </w:tc>
        <w:tc>
          <w:tcPr>
            <w:tcW w:w="481" w:type="pct"/>
            <w:gridSpan w:val="2"/>
            <w:vMerge w:val="restart"/>
            <w:shd w:val="clear" w:color="000000" w:fill="FFFFFF"/>
            <w:noWrap/>
            <w:tcMar>
              <w:top w:w="15" w:type="dxa"/>
              <w:left w:w="15" w:type="dxa"/>
              <w:bottom w:w="0" w:type="dxa"/>
              <w:right w:w="15" w:type="dxa"/>
            </w:tcMar>
            <w:vAlign w:val="center"/>
          </w:tcPr>
          <w:p w14:paraId="2129AFF7" w14:textId="77777777" w:rsidR="002F582D" w:rsidRPr="00FD0658" w:rsidRDefault="002F582D" w:rsidP="00743C22">
            <w:pPr>
              <w:jc w:val="center"/>
              <w:rPr>
                <w:sz w:val="16"/>
                <w:szCs w:val="16"/>
              </w:rPr>
            </w:pPr>
            <w:r>
              <w:rPr>
                <w:sz w:val="16"/>
                <w:szCs w:val="16"/>
              </w:rPr>
              <w:t>86,5</w:t>
            </w:r>
          </w:p>
        </w:tc>
        <w:tc>
          <w:tcPr>
            <w:tcW w:w="480" w:type="pct"/>
            <w:gridSpan w:val="2"/>
            <w:vMerge/>
            <w:shd w:val="clear" w:color="000000" w:fill="FFFFFF"/>
            <w:tcMar>
              <w:top w:w="15" w:type="dxa"/>
              <w:left w:w="15" w:type="dxa"/>
              <w:bottom w:w="0" w:type="dxa"/>
              <w:right w:w="15" w:type="dxa"/>
            </w:tcMar>
          </w:tcPr>
          <w:p w14:paraId="5750536C" w14:textId="77777777" w:rsidR="002F582D" w:rsidRPr="00FD0658" w:rsidRDefault="002F582D" w:rsidP="00743C22">
            <w:pPr>
              <w:jc w:val="center"/>
              <w:rPr>
                <w:sz w:val="16"/>
                <w:szCs w:val="16"/>
              </w:rPr>
            </w:pPr>
          </w:p>
        </w:tc>
      </w:tr>
      <w:tr w:rsidR="002F582D" w14:paraId="34454BEF" w14:textId="77777777" w:rsidTr="003647D2">
        <w:tblPrEx>
          <w:tblCellMar>
            <w:left w:w="0" w:type="dxa"/>
            <w:right w:w="0" w:type="dxa"/>
          </w:tblCellMar>
        </w:tblPrEx>
        <w:trPr>
          <w:gridBefore w:val="1"/>
          <w:wBefore w:w="3" w:type="pct"/>
          <w:trHeight w:val="42"/>
        </w:trPr>
        <w:tc>
          <w:tcPr>
            <w:tcW w:w="283" w:type="pct"/>
            <w:vMerge/>
            <w:vAlign w:val="center"/>
            <w:hideMark/>
          </w:tcPr>
          <w:p w14:paraId="0D07D20B" w14:textId="77777777" w:rsidR="002F582D" w:rsidRPr="00F4465B" w:rsidRDefault="002F582D" w:rsidP="00743C22">
            <w:pPr>
              <w:rPr>
                <w:i/>
                <w:sz w:val="16"/>
                <w:szCs w:val="16"/>
              </w:rPr>
            </w:pPr>
          </w:p>
        </w:tc>
        <w:tc>
          <w:tcPr>
            <w:tcW w:w="2499" w:type="pct"/>
            <w:gridSpan w:val="2"/>
            <w:shd w:val="clear" w:color="auto" w:fill="auto"/>
            <w:tcMar>
              <w:top w:w="15" w:type="dxa"/>
              <w:left w:w="135" w:type="dxa"/>
              <w:bottom w:w="0" w:type="dxa"/>
              <w:right w:w="15" w:type="dxa"/>
            </w:tcMar>
            <w:hideMark/>
          </w:tcPr>
          <w:p w14:paraId="00119F94" w14:textId="77777777" w:rsidR="002F582D" w:rsidRPr="00302F53" w:rsidRDefault="002F582D" w:rsidP="00743C22">
            <w:pPr>
              <w:ind w:right="127"/>
              <w:jc w:val="both"/>
              <w:rPr>
                <w:i/>
                <w:color w:val="000000"/>
                <w:sz w:val="16"/>
                <w:szCs w:val="16"/>
              </w:rPr>
            </w:pPr>
            <w:r w:rsidRPr="00302F53">
              <w:rPr>
                <w:i/>
                <w:color w:val="000000"/>
                <w:sz w:val="16"/>
                <w:szCs w:val="16"/>
              </w:rPr>
              <w:t>площадь территории, на которой проведены профилактические дератизационные мероприятия (га)</w:t>
            </w:r>
          </w:p>
        </w:tc>
        <w:tc>
          <w:tcPr>
            <w:tcW w:w="426" w:type="pct"/>
            <w:gridSpan w:val="2"/>
            <w:vMerge/>
            <w:vAlign w:val="center"/>
          </w:tcPr>
          <w:p w14:paraId="3F23B15B" w14:textId="77777777" w:rsidR="002F582D" w:rsidRPr="00302F53" w:rsidRDefault="002F582D" w:rsidP="00743C22">
            <w:pPr>
              <w:jc w:val="center"/>
              <w:rPr>
                <w:i/>
                <w:sz w:val="16"/>
                <w:szCs w:val="16"/>
              </w:rPr>
            </w:pPr>
          </w:p>
        </w:tc>
        <w:tc>
          <w:tcPr>
            <w:tcW w:w="417" w:type="pct"/>
            <w:gridSpan w:val="2"/>
            <w:vMerge/>
            <w:vAlign w:val="center"/>
          </w:tcPr>
          <w:p w14:paraId="5757B990" w14:textId="77777777" w:rsidR="002F582D" w:rsidRPr="00302F53" w:rsidRDefault="002F582D" w:rsidP="00743C22">
            <w:pPr>
              <w:jc w:val="center"/>
              <w:rPr>
                <w:i/>
                <w:sz w:val="16"/>
                <w:szCs w:val="16"/>
              </w:rPr>
            </w:pPr>
          </w:p>
        </w:tc>
        <w:tc>
          <w:tcPr>
            <w:tcW w:w="411" w:type="pct"/>
            <w:vMerge/>
            <w:vAlign w:val="center"/>
          </w:tcPr>
          <w:p w14:paraId="5B76B80E" w14:textId="77777777" w:rsidR="002F582D" w:rsidRPr="00302F53" w:rsidRDefault="002F582D" w:rsidP="00743C22">
            <w:pPr>
              <w:jc w:val="center"/>
              <w:rPr>
                <w:i/>
                <w:sz w:val="16"/>
                <w:szCs w:val="16"/>
              </w:rPr>
            </w:pPr>
          </w:p>
        </w:tc>
        <w:tc>
          <w:tcPr>
            <w:tcW w:w="481" w:type="pct"/>
            <w:gridSpan w:val="2"/>
            <w:vMerge/>
            <w:vAlign w:val="center"/>
          </w:tcPr>
          <w:p w14:paraId="747FDCC1" w14:textId="77777777" w:rsidR="002F582D" w:rsidRPr="00FD0658" w:rsidRDefault="002F582D" w:rsidP="00743C22">
            <w:pPr>
              <w:jc w:val="center"/>
              <w:rPr>
                <w:sz w:val="16"/>
                <w:szCs w:val="16"/>
              </w:rPr>
            </w:pPr>
          </w:p>
        </w:tc>
        <w:tc>
          <w:tcPr>
            <w:tcW w:w="480" w:type="pct"/>
            <w:gridSpan w:val="2"/>
            <w:vMerge/>
            <w:vAlign w:val="center"/>
          </w:tcPr>
          <w:p w14:paraId="6844D8FD" w14:textId="77777777" w:rsidR="002F582D" w:rsidRPr="00FD0658" w:rsidRDefault="002F582D" w:rsidP="00743C22">
            <w:pPr>
              <w:rPr>
                <w:sz w:val="16"/>
                <w:szCs w:val="16"/>
              </w:rPr>
            </w:pPr>
          </w:p>
        </w:tc>
      </w:tr>
      <w:tr w:rsidR="002F582D" w14:paraId="4F6D8CC8" w14:textId="77777777" w:rsidTr="003647D2">
        <w:tblPrEx>
          <w:tblCellMar>
            <w:left w:w="0" w:type="dxa"/>
            <w:right w:w="0" w:type="dxa"/>
          </w:tblCellMar>
        </w:tblPrEx>
        <w:trPr>
          <w:gridBefore w:val="1"/>
          <w:wBefore w:w="3" w:type="pct"/>
          <w:trHeight w:val="42"/>
        </w:trPr>
        <w:tc>
          <w:tcPr>
            <w:tcW w:w="283" w:type="pct"/>
            <w:vMerge w:val="restart"/>
            <w:shd w:val="clear" w:color="000000" w:fill="FFFFFF"/>
            <w:tcMar>
              <w:top w:w="15" w:type="dxa"/>
              <w:left w:w="15" w:type="dxa"/>
              <w:bottom w:w="0" w:type="dxa"/>
              <w:right w:w="15" w:type="dxa"/>
            </w:tcMar>
            <w:hideMark/>
          </w:tcPr>
          <w:p w14:paraId="617EEA7C" w14:textId="77777777" w:rsidR="002F582D" w:rsidRPr="00F4465B" w:rsidRDefault="002F582D" w:rsidP="00743C22">
            <w:pPr>
              <w:jc w:val="center"/>
              <w:rPr>
                <w:i/>
                <w:sz w:val="16"/>
                <w:szCs w:val="16"/>
              </w:rPr>
            </w:pPr>
            <w:r w:rsidRPr="00F4465B">
              <w:rPr>
                <w:i/>
                <w:sz w:val="16"/>
                <w:szCs w:val="16"/>
              </w:rPr>
              <w:t>1.3.</w:t>
            </w:r>
          </w:p>
        </w:tc>
        <w:tc>
          <w:tcPr>
            <w:tcW w:w="2499" w:type="pct"/>
            <w:gridSpan w:val="2"/>
            <w:shd w:val="clear" w:color="auto" w:fill="auto"/>
            <w:tcMar>
              <w:top w:w="15" w:type="dxa"/>
              <w:left w:w="135" w:type="dxa"/>
              <w:bottom w:w="0" w:type="dxa"/>
              <w:right w:w="15" w:type="dxa"/>
            </w:tcMar>
            <w:hideMark/>
          </w:tcPr>
          <w:p w14:paraId="5CF68F01" w14:textId="77777777" w:rsidR="002F582D" w:rsidRPr="003647D2" w:rsidRDefault="002F582D" w:rsidP="00743C22">
            <w:pPr>
              <w:ind w:right="127"/>
              <w:jc w:val="both"/>
              <w:rPr>
                <w:color w:val="000000"/>
                <w:sz w:val="16"/>
                <w:szCs w:val="16"/>
              </w:rPr>
            </w:pPr>
            <w:r w:rsidRPr="003647D2">
              <w:rPr>
                <w:color w:val="000000"/>
                <w:sz w:val="16"/>
                <w:szCs w:val="16"/>
              </w:rPr>
              <w:t>проведение работ по акарицидной обработке территории города Оренбурга и сельских населенных пунктов, включенных в состав территории муниципального образования «город Оренбург»</w:t>
            </w:r>
          </w:p>
        </w:tc>
        <w:tc>
          <w:tcPr>
            <w:tcW w:w="426" w:type="pct"/>
            <w:gridSpan w:val="2"/>
            <w:vMerge w:val="restart"/>
            <w:shd w:val="clear" w:color="000000" w:fill="FFFFFF"/>
            <w:tcMar>
              <w:top w:w="15" w:type="dxa"/>
              <w:left w:w="15" w:type="dxa"/>
              <w:bottom w:w="0" w:type="dxa"/>
              <w:right w:w="15" w:type="dxa"/>
            </w:tcMar>
            <w:vAlign w:val="center"/>
          </w:tcPr>
          <w:p w14:paraId="79D91225" w14:textId="77777777" w:rsidR="002F582D" w:rsidRPr="00302F53" w:rsidRDefault="002F582D" w:rsidP="00743C22">
            <w:pPr>
              <w:jc w:val="center"/>
              <w:rPr>
                <w:i/>
                <w:sz w:val="16"/>
                <w:szCs w:val="16"/>
              </w:rPr>
            </w:pPr>
            <w:r w:rsidRPr="00302F53">
              <w:rPr>
                <w:i/>
                <w:sz w:val="16"/>
                <w:szCs w:val="16"/>
              </w:rPr>
              <w:t>70</w:t>
            </w:r>
          </w:p>
        </w:tc>
        <w:tc>
          <w:tcPr>
            <w:tcW w:w="417" w:type="pct"/>
            <w:gridSpan w:val="2"/>
            <w:vMerge w:val="restart"/>
            <w:shd w:val="clear" w:color="000000" w:fill="FFFFFF"/>
            <w:tcMar>
              <w:top w:w="15" w:type="dxa"/>
              <w:left w:w="15" w:type="dxa"/>
              <w:bottom w:w="0" w:type="dxa"/>
              <w:right w:w="15" w:type="dxa"/>
            </w:tcMar>
            <w:vAlign w:val="center"/>
          </w:tcPr>
          <w:p w14:paraId="179A0E27" w14:textId="77777777" w:rsidR="002F582D" w:rsidRPr="00302F53" w:rsidRDefault="002F582D" w:rsidP="00743C22">
            <w:pPr>
              <w:jc w:val="center"/>
              <w:rPr>
                <w:i/>
                <w:sz w:val="16"/>
                <w:szCs w:val="16"/>
              </w:rPr>
            </w:pPr>
            <w:r w:rsidRPr="00302F53">
              <w:rPr>
                <w:i/>
                <w:sz w:val="16"/>
                <w:szCs w:val="16"/>
              </w:rPr>
              <w:t>48,2</w:t>
            </w:r>
          </w:p>
        </w:tc>
        <w:tc>
          <w:tcPr>
            <w:tcW w:w="411" w:type="pct"/>
            <w:vMerge w:val="restart"/>
            <w:shd w:val="clear" w:color="000000" w:fill="FFFFFF"/>
            <w:tcMar>
              <w:top w:w="15" w:type="dxa"/>
              <w:left w:w="15" w:type="dxa"/>
              <w:bottom w:w="0" w:type="dxa"/>
              <w:right w:w="15" w:type="dxa"/>
            </w:tcMar>
            <w:vAlign w:val="center"/>
          </w:tcPr>
          <w:p w14:paraId="0C1DB9A0" w14:textId="77777777" w:rsidR="002F582D" w:rsidRPr="00302F53" w:rsidRDefault="002F582D" w:rsidP="00743C22">
            <w:pPr>
              <w:jc w:val="center"/>
              <w:rPr>
                <w:i/>
                <w:sz w:val="16"/>
                <w:szCs w:val="16"/>
              </w:rPr>
            </w:pPr>
            <w:r w:rsidRPr="00302F53">
              <w:rPr>
                <w:i/>
                <w:sz w:val="16"/>
                <w:szCs w:val="16"/>
              </w:rPr>
              <w:t>-22</w:t>
            </w:r>
          </w:p>
        </w:tc>
        <w:tc>
          <w:tcPr>
            <w:tcW w:w="481" w:type="pct"/>
            <w:gridSpan w:val="2"/>
            <w:vMerge w:val="restart"/>
            <w:shd w:val="clear" w:color="000000" w:fill="FFFFFF"/>
            <w:noWrap/>
            <w:tcMar>
              <w:top w:w="15" w:type="dxa"/>
              <w:left w:w="15" w:type="dxa"/>
              <w:bottom w:w="0" w:type="dxa"/>
              <w:right w:w="15" w:type="dxa"/>
            </w:tcMar>
            <w:vAlign w:val="center"/>
          </w:tcPr>
          <w:p w14:paraId="6B66DF3A" w14:textId="77777777" w:rsidR="002F582D" w:rsidRPr="00FD0658" w:rsidRDefault="002F582D" w:rsidP="00743C22">
            <w:pPr>
              <w:jc w:val="center"/>
              <w:rPr>
                <w:sz w:val="16"/>
                <w:szCs w:val="16"/>
              </w:rPr>
            </w:pPr>
            <w:r>
              <w:rPr>
                <w:sz w:val="16"/>
                <w:szCs w:val="16"/>
              </w:rPr>
              <w:t>68,9</w:t>
            </w:r>
          </w:p>
        </w:tc>
        <w:tc>
          <w:tcPr>
            <w:tcW w:w="480" w:type="pct"/>
            <w:gridSpan w:val="2"/>
            <w:vMerge/>
            <w:shd w:val="clear" w:color="000000" w:fill="FFFFFF"/>
            <w:tcMar>
              <w:top w:w="15" w:type="dxa"/>
              <w:left w:w="15" w:type="dxa"/>
              <w:bottom w:w="0" w:type="dxa"/>
              <w:right w:w="15" w:type="dxa"/>
            </w:tcMar>
          </w:tcPr>
          <w:p w14:paraId="648EA56F" w14:textId="77777777" w:rsidR="002F582D" w:rsidRPr="00FD0658" w:rsidRDefault="002F582D" w:rsidP="00743C22">
            <w:pPr>
              <w:jc w:val="center"/>
              <w:rPr>
                <w:sz w:val="16"/>
                <w:szCs w:val="16"/>
              </w:rPr>
            </w:pPr>
          </w:p>
        </w:tc>
      </w:tr>
      <w:tr w:rsidR="002F582D" w14:paraId="68B78A64" w14:textId="77777777" w:rsidTr="003647D2">
        <w:tblPrEx>
          <w:tblCellMar>
            <w:left w:w="0" w:type="dxa"/>
            <w:right w:w="0" w:type="dxa"/>
          </w:tblCellMar>
        </w:tblPrEx>
        <w:trPr>
          <w:gridBefore w:val="1"/>
          <w:wBefore w:w="3" w:type="pct"/>
          <w:trHeight w:val="42"/>
        </w:trPr>
        <w:tc>
          <w:tcPr>
            <w:tcW w:w="283" w:type="pct"/>
            <w:vMerge/>
            <w:vAlign w:val="center"/>
            <w:hideMark/>
          </w:tcPr>
          <w:p w14:paraId="38BEBF5B" w14:textId="77777777" w:rsidR="002F582D" w:rsidRPr="00FD0658" w:rsidRDefault="002F582D" w:rsidP="00743C22">
            <w:pPr>
              <w:rPr>
                <w:sz w:val="16"/>
                <w:szCs w:val="16"/>
              </w:rPr>
            </w:pPr>
          </w:p>
        </w:tc>
        <w:tc>
          <w:tcPr>
            <w:tcW w:w="2499" w:type="pct"/>
            <w:gridSpan w:val="2"/>
            <w:shd w:val="clear" w:color="auto" w:fill="auto"/>
            <w:tcMar>
              <w:top w:w="15" w:type="dxa"/>
              <w:left w:w="135" w:type="dxa"/>
              <w:bottom w:w="0" w:type="dxa"/>
              <w:right w:w="15" w:type="dxa"/>
            </w:tcMar>
            <w:hideMark/>
          </w:tcPr>
          <w:p w14:paraId="08BFD2B7" w14:textId="77777777" w:rsidR="002F582D" w:rsidRPr="00302F53" w:rsidRDefault="002F582D" w:rsidP="00743C22">
            <w:pPr>
              <w:ind w:right="127"/>
              <w:jc w:val="both"/>
              <w:rPr>
                <w:i/>
                <w:color w:val="000000"/>
                <w:sz w:val="16"/>
                <w:szCs w:val="16"/>
              </w:rPr>
            </w:pPr>
            <w:r w:rsidRPr="00302F53">
              <w:rPr>
                <w:i/>
                <w:color w:val="000000"/>
                <w:sz w:val="16"/>
                <w:szCs w:val="16"/>
              </w:rPr>
              <w:t>площадь территории, на которой проведены профилактические акарицидные мероприятия</w:t>
            </w:r>
          </w:p>
        </w:tc>
        <w:tc>
          <w:tcPr>
            <w:tcW w:w="426" w:type="pct"/>
            <w:gridSpan w:val="2"/>
            <w:vMerge/>
            <w:vAlign w:val="center"/>
          </w:tcPr>
          <w:p w14:paraId="420362FD" w14:textId="77777777" w:rsidR="002F582D" w:rsidRPr="00FD0658" w:rsidRDefault="002F582D" w:rsidP="00743C22">
            <w:pPr>
              <w:rPr>
                <w:sz w:val="16"/>
                <w:szCs w:val="16"/>
              </w:rPr>
            </w:pPr>
          </w:p>
        </w:tc>
        <w:tc>
          <w:tcPr>
            <w:tcW w:w="417" w:type="pct"/>
            <w:gridSpan w:val="2"/>
            <w:vMerge/>
            <w:vAlign w:val="center"/>
          </w:tcPr>
          <w:p w14:paraId="16F959B5" w14:textId="77777777" w:rsidR="002F582D" w:rsidRPr="00FD0658" w:rsidRDefault="002F582D" w:rsidP="00743C22">
            <w:pPr>
              <w:rPr>
                <w:sz w:val="16"/>
                <w:szCs w:val="16"/>
              </w:rPr>
            </w:pPr>
          </w:p>
        </w:tc>
        <w:tc>
          <w:tcPr>
            <w:tcW w:w="411" w:type="pct"/>
            <w:vMerge/>
            <w:vAlign w:val="center"/>
          </w:tcPr>
          <w:p w14:paraId="76F32767" w14:textId="77777777" w:rsidR="002F582D" w:rsidRPr="00FD0658" w:rsidRDefault="002F582D" w:rsidP="00743C22">
            <w:pPr>
              <w:rPr>
                <w:sz w:val="16"/>
                <w:szCs w:val="16"/>
              </w:rPr>
            </w:pPr>
          </w:p>
        </w:tc>
        <w:tc>
          <w:tcPr>
            <w:tcW w:w="481" w:type="pct"/>
            <w:gridSpan w:val="2"/>
            <w:vMerge/>
            <w:vAlign w:val="center"/>
          </w:tcPr>
          <w:p w14:paraId="693B9287" w14:textId="77777777" w:rsidR="002F582D" w:rsidRPr="00FD0658" w:rsidRDefault="002F582D" w:rsidP="00743C22">
            <w:pPr>
              <w:rPr>
                <w:sz w:val="16"/>
                <w:szCs w:val="16"/>
              </w:rPr>
            </w:pPr>
          </w:p>
        </w:tc>
        <w:tc>
          <w:tcPr>
            <w:tcW w:w="480" w:type="pct"/>
            <w:gridSpan w:val="2"/>
            <w:vMerge/>
            <w:vAlign w:val="center"/>
          </w:tcPr>
          <w:p w14:paraId="2D71257A" w14:textId="77777777" w:rsidR="002F582D" w:rsidRPr="00FD0658" w:rsidRDefault="002F582D" w:rsidP="00743C22">
            <w:pPr>
              <w:rPr>
                <w:sz w:val="16"/>
                <w:szCs w:val="16"/>
              </w:rPr>
            </w:pPr>
          </w:p>
        </w:tc>
      </w:tr>
      <w:tr w:rsidR="002F582D" w14:paraId="448683FF" w14:textId="77777777" w:rsidTr="003647D2">
        <w:tblPrEx>
          <w:tblCellMar>
            <w:left w:w="0" w:type="dxa"/>
            <w:right w:w="0" w:type="dxa"/>
          </w:tblCellMar>
        </w:tblPrEx>
        <w:trPr>
          <w:gridBefore w:val="1"/>
          <w:wBefore w:w="3" w:type="pct"/>
          <w:trHeight w:val="42"/>
        </w:trPr>
        <w:tc>
          <w:tcPr>
            <w:tcW w:w="283" w:type="pct"/>
            <w:shd w:val="clear" w:color="000000" w:fill="FFFFFF"/>
            <w:tcMar>
              <w:top w:w="15" w:type="dxa"/>
              <w:left w:w="15" w:type="dxa"/>
              <w:bottom w:w="0" w:type="dxa"/>
              <w:right w:w="15" w:type="dxa"/>
            </w:tcMar>
            <w:hideMark/>
          </w:tcPr>
          <w:p w14:paraId="64450CB2" w14:textId="77777777" w:rsidR="002F582D" w:rsidRPr="00FD0658" w:rsidRDefault="002F582D" w:rsidP="00743C22">
            <w:pPr>
              <w:jc w:val="center"/>
              <w:rPr>
                <w:sz w:val="16"/>
                <w:szCs w:val="16"/>
              </w:rPr>
            </w:pPr>
            <w:r>
              <w:rPr>
                <w:sz w:val="16"/>
                <w:szCs w:val="16"/>
              </w:rPr>
              <w:t>2</w:t>
            </w:r>
            <w:r w:rsidRPr="00FD0658">
              <w:rPr>
                <w:sz w:val="16"/>
                <w:szCs w:val="16"/>
              </w:rPr>
              <w:t>.</w:t>
            </w:r>
          </w:p>
        </w:tc>
        <w:tc>
          <w:tcPr>
            <w:tcW w:w="4234" w:type="pct"/>
            <w:gridSpan w:val="9"/>
            <w:shd w:val="clear" w:color="auto" w:fill="auto"/>
            <w:tcMar>
              <w:top w:w="15" w:type="dxa"/>
              <w:left w:w="135" w:type="dxa"/>
              <w:bottom w:w="0" w:type="dxa"/>
              <w:right w:w="15" w:type="dxa"/>
            </w:tcMar>
            <w:hideMark/>
          </w:tcPr>
          <w:p w14:paraId="4804F7DC" w14:textId="77777777" w:rsidR="002F582D" w:rsidRPr="00FD0658" w:rsidRDefault="002F582D" w:rsidP="00743C22">
            <w:pPr>
              <w:jc w:val="center"/>
              <w:rPr>
                <w:sz w:val="16"/>
                <w:szCs w:val="16"/>
              </w:rPr>
            </w:pPr>
            <w:r w:rsidRPr="00FD0658">
              <w:rPr>
                <w:color w:val="000000"/>
                <w:sz w:val="16"/>
                <w:szCs w:val="16"/>
              </w:rPr>
              <w:t xml:space="preserve">Основное мероприятие </w:t>
            </w:r>
            <w:r>
              <w:rPr>
                <w:color w:val="000000"/>
                <w:sz w:val="16"/>
                <w:szCs w:val="16"/>
              </w:rPr>
              <w:t>«</w:t>
            </w:r>
            <w:r w:rsidRPr="00FD0658">
              <w:rPr>
                <w:color w:val="000000"/>
                <w:sz w:val="16"/>
                <w:szCs w:val="16"/>
              </w:rPr>
              <w:t>Закупка контейнеров для раздельного накопления твердых коммунальных отходов</w:t>
            </w:r>
            <w:r>
              <w:rPr>
                <w:color w:val="000000"/>
                <w:sz w:val="16"/>
                <w:szCs w:val="16"/>
              </w:rPr>
              <w:t>»</w:t>
            </w:r>
          </w:p>
        </w:tc>
        <w:tc>
          <w:tcPr>
            <w:tcW w:w="480" w:type="pct"/>
            <w:gridSpan w:val="2"/>
            <w:shd w:val="clear" w:color="000000" w:fill="FFFFFF"/>
            <w:tcMar>
              <w:top w:w="15" w:type="dxa"/>
              <w:left w:w="15" w:type="dxa"/>
              <w:bottom w:w="0" w:type="dxa"/>
              <w:right w:w="15" w:type="dxa"/>
            </w:tcMar>
            <w:vAlign w:val="center"/>
          </w:tcPr>
          <w:p w14:paraId="01A57BAE" w14:textId="77777777" w:rsidR="002F582D" w:rsidRPr="00FD0658" w:rsidRDefault="002F582D" w:rsidP="00743C22">
            <w:pPr>
              <w:jc w:val="center"/>
              <w:rPr>
                <w:sz w:val="16"/>
                <w:szCs w:val="16"/>
              </w:rPr>
            </w:pPr>
            <w:r>
              <w:rPr>
                <w:sz w:val="16"/>
                <w:szCs w:val="16"/>
              </w:rPr>
              <w:t>0,0</w:t>
            </w:r>
          </w:p>
        </w:tc>
      </w:tr>
      <w:tr w:rsidR="002F582D" w14:paraId="4320FD9B" w14:textId="77777777" w:rsidTr="003647D2">
        <w:tblPrEx>
          <w:tblCellMar>
            <w:left w:w="0" w:type="dxa"/>
            <w:right w:w="0" w:type="dxa"/>
          </w:tblCellMar>
        </w:tblPrEx>
        <w:trPr>
          <w:gridBefore w:val="1"/>
          <w:wBefore w:w="3" w:type="pct"/>
          <w:trHeight w:val="290"/>
        </w:trPr>
        <w:tc>
          <w:tcPr>
            <w:tcW w:w="283" w:type="pct"/>
            <w:shd w:val="clear" w:color="000000" w:fill="FFFFFF"/>
            <w:tcMar>
              <w:top w:w="15" w:type="dxa"/>
              <w:left w:w="15" w:type="dxa"/>
              <w:bottom w:w="0" w:type="dxa"/>
              <w:right w:w="15" w:type="dxa"/>
            </w:tcMar>
            <w:hideMark/>
          </w:tcPr>
          <w:p w14:paraId="7782B9E8" w14:textId="77777777" w:rsidR="002F582D" w:rsidRPr="00F4465B" w:rsidRDefault="002F582D" w:rsidP="00743C22">
            <w:pPr>
              <w:jc w:val="center"/>
              <w:rPr>
                <w:i/>
                <w:sz w:val="16"/>
                <w:szCs w:val="16"/>
              </w:rPr>
            </w:pPr>
            <w:r w:rsidRPr="00F4465B">
              <w:rPr>
                <w:i/>
                <w:sz w:val="16"/>
                <w:szCs w:val="16"/>
              </w:rPr>
              <w:t>2.1.</w:t>
            </w:r>
          </w:p>
        </w:tc>
        <w:tc>
          <w:tcPr>
            <w:tcW w:w="2499" w:type="pct"/>
            <w:gridSpan w:val="2"/>
            <w:shd w:val="clear" w:color="auto" w:fill="auto"/>
            <w:tcMar>
              <w:top w:w="15" w:type="dxa"/>
              <w:left w:w="135" w:type="dxa"/>
              <w:bottom w:w="0" w:type="dxa"/>
              <w:right w:w="15" w:type="dxa"/>
            </w:tcMar>
            <w:vAlign w:val="center"/>
            <w:hideMark/>
          </w:tcPr>
          <w:p w14:paraId="6D22F0A4" w14:textId="77777777" w:rsidR="002F582D" w:rsidRPr="00302F53" w:rsidRDefault="002F582D" w:rsidP="00743C22">
            <w:pPr>
              <w:ind w:right="127"/>
              <w:jc w:val="both"/>
              <w:rPr>
                <w:i/>
                <w:color w:val="000000"/>
                <w:sz w:val="16"/>
                <w:szCs w:val="16"/>
              </w:rPr>
            </w:pPr>
            <w:r w:rsidRPr="00302F53">
              <w:rPr>
                <w:i/>
                <w:color w:val="000000"/>
                <w:sz w:val="16"/>
                <w:szCs w:val="16"/>
              </w:rPr>
              <w:t>количество контейнеров, приобретенных путем закупки, для раздельного накопления ТКО для установки на территории образовательных учреждений муниципального образования «город Оренбург»</w:t>
            </w:r>
          </w:p>
        </w:tc>
        <w:tc>
          <w:tcPr>
            <w:tcW w:w="426" w:type="pct"/>
            <w:gridSpan w:val="2"/>
            <w:vAlign w:val="center"/>
            <w:hideMark/>
          </w:tcPr>
          <w:p w14:paraId="7076AB0D" w14:textId="77777777" w:rsidR="002F582D" w:rsidRPr="00302F53" w:rsidRDefault="002F582D" w:rsidP="00743C22">
            <w:pPr>
              <w:jc w:val="center"/>
              <w:rPr>
                <w:i/>
                <w:color w:val="000000"/>
                <w:sz w:val="16"/>
                <w:szCs w:val="16"/>
              </w:rPr>
            </w:pPr>
            <w:r w:rsidRPr="00302F53">
              <w:rPr>
                <w:i/>
                <w:sz w:val="16"/>
                <w:szCs w:val="16"/>
              </w:rPr>
              <w:t>2</w:t>
            </w:r>
          </w:p>
        </w:tc>
        <w:tc>
          <w:tcPr>
            <w:tcW w:w="417" w:type="pct"/>
            <w:gridSpan w:val="2"/>
            <w:vAlign w:val="center"/>
            <w:hideMark/>
          </w:tcPr>
          <w:p w14:paraId="138D0C15" w14:textId="77777777" w:rsidR="002F582D" w:rsidRPr="00302F53" w:rsidRDefault="002F582D" w:rsidP="00743C22">
            <w:pPr>
              <w:jc w:val="center"/>
              <w:rPr>
                <w:i/>
                <w:sz w:val="16"/>
                <w:szCs w:val="16"/>
              </w:rPr>
            </w:pPr>
            <w:r w:rsidRPr="00302F53">
              <w:rPr>
                <w:i/>
                <w:sz w:val="16"/>
                <w:szCs w:val="16"/>
              </w:rPr>
              <w:t>0</w:t>
            </w:r>
          </w:p>
        </w:tc>
        <w:tc>
          <w:tcPr>
            <w:tcW w:w="411" w:type="pct"/>
            <w:vAlign w:val="center"/>
            <w:hideMark/>
          </w:tcPr>
          <w:p w14:paraId="25154CEF" w14:textId="77777777" w:rsidR="002F582D" w:rsidRPr="00302F53" w:rsidRDefault="002F582D" w:rsidP="00743C22">
            <w:pPr>
              <w:jc w:val="center"/>
              <w:rPr>
                <w:i/>
                <w:sz w:val="16"/>
                <w:szCs w:val="16"/>
              </w:rPr>
            </w:pPr>
            <w:r w:rsidRPr="00302F53">
              <w:rPr>
                <w:i/>
                <w:sz w:val="16"/>
                <w:szCs w:val="16"/>
              </w:rPr>
              <w:t>-2</w:t>
            </w:r>
          </w:p>
        </w:tc>
        <w:tc>
          <w:tcPr>
            <w:tcW w:w="481" w:type="pct"/>
            <w:gridSpan w:val="2"/>
            <w:vAlign w:val="center"/>
            <w:hideMark/>
          </w:tcPr>
          <w:p w14:paraId="3D35355B" w14:textId="77777777" w:rsidR="002F582D" w:rsidRPr="00FD0658" w:rsidRDefault="002F582D" w:rsidP="00743C22">
            <w:pPr>
              <w:jc w:val="center"/>
              <w:rPr>
                <w:sz w:val="16"/>
                <w:szCs w:val="16"/>
              </w:rPr>
            </w:pPr>
            <w:r>
              <w:rPr>
                <w:sz w:val="16"/>
                <w:szCs w:val="16"/>
              </w:rPr>
              <w:t>0,0</w:t>
            </w:r>
          </w:p>
        </w:tc>
        <w:tc>
          <w:tcPr>
            <w:tcW w:w="480" w:type="pct"/>
            <w:gridSpan w:val="2"/>
            <w:vAlign w:val="center"/>
          </w:tcPr>
          <w:p w14:paraId="3D4CB74E" w14:textId="77777777" w:rsidR="002F582D" w:rsidRPr="00FD0658" w:rsidRDefault="002F582D" w:rsidP="00743C22">
            <w:pPr>
              <w:jc w:val="center"/>
              <w:rPr>
                <w:sz w:val="16"/>
                <w:szCs w:val="16"/>
              </w:rPr>
            </w:pPr>
          </w:p>
        </w:tc>
      </w:tr>
      <w:tr w:rsidR="002F582D" w14:paraId="0E09AB2C" w14:textId="77777777" w:rsidTr="003647D2">
        <w:tblPrEx>
          <w:tblCellMar>
            <w:left w:w="0" w:type="dxa"/>
            <w:right w:w="0" w:type="dxa"/>
          </w:tblCellMar>
        </w:tblPrEx>
        <w:trPr>
          <w:gridBefore w:val="1"/>
          <w:wBefore w:w="3" w:type="pct"/>
          <w:trHeight w:val="259"/>
        </w:trPr>
        <w:tc>
          <w:tcPr>
            <w:tcW w:w="283" w:type="pct"/>
            <w:shd w:val="clear" w:color="000000" w:fill="FFFFFF"/>
            <w:tcMar>
              <w:top w:w="15" w:type="dxa"/>
              <w:left w:w="15" w:type="dxa"/>
              <w:bottom w:w="0" w:type="dxa"/>
              <w:right w:w="15" w:type="dxa"/>
            </w:tcMar>
            <w:hideMark/>
          </w:tcPr>
          <w:p w14:paraId="63AE0E14" w14:textId="77777777" w:rsidR="002F582D" w:rsidRPr="00FD0658" w:rsidRDefault="002F582D" w:rsidP="00743C22">
            <w:pPr>
              <w:jc w:val="center"/>
              <w:rPr>
                <w:sz w:val="16"/>
                <w:szCs w:val="16"/>
              </w:rPr>
            </w:pPr>
            <w:r>
              <w:rPr>
                <w:sz w:val="16"/>
                <w:szCs w:val="16"/>
              </w:rPr>
              <w:t>3</w:t>
            </w:r>
            <w:r w:rsidRPr="00FD0658">
              <w:rPr>
                <w:sz w:val="16"/>
                <w:szCs w:val="16"/>
              </w:rPr>
              <w:t>.</w:t>
            </w:r>
          </w:p>
        </w:tc>
        <w:tc>
          <w:tcPr>
            <w:tcW w:w="4234" w:type="pct"/>
            <w:gridSpan w:val="9"/>
            <w:shd w:val="clear" w:color="auto" w:fill="auto"/>
            <w:tcMar>
              <w:top w:w="15" w:type="dxa"/>
              <w:left w:w="135" w:type="dxa"/>
              <w:bottom w:w="0" w:type="dxa"/>
              <w:right w:w="15" w:type="dxa"/>
            </w:tcMar>
            <w:hideMark/>
          </w:tcPr>
          <w:p w14:paraId="275F0F40" w14:textId="77777777" w:rsidR="002F582D" w:rsidRPr="00FD0658" w:rsidRDefault="002F582D" w:rsidP="00743C22">
            <w:pPr>
              <w:jc w:val="center"/>
              <w:rPr>
                <w:sz w:val="16"/>
                <w:szCs w:val="16"/>
              </w:rPr>
            </w:pPr>
            <w:r w:rsidRPr="00FD0658">
              <w:rPr>
                <w:color w:val="000000"/>
                <w:sz w:val="16"/>
                <w:szCs w:val="16"/>
              </w:rPr>
              <w:t xml:space="preserve">Основное мероприятие </w:t>
            </w:r>
            <w:r>
              <w:rPr>
                <w:color w:val="000000"/>
                <w:sz w:val="16"/>
                <w:szCs w:val="16"/>
              </w:rPr>
              <w:t>«</w:t>
            </w:r>
            <w:r w:rsidRPr="00FD0658">
              <w:rPr>
                <w:color w:val="000000"/>
                <w:sz w:val="16"/>
                <w:szCs w:val="16"/>
              </w:rPr>
              <w:t xml:space="preserve">Реализация регионального проекта </w:t>
            </w:r>
            <w:r>
              <w:rPr>
                <w:color w:val="000000"/>
                <w:sz w:val="16"/>
                <w:szCs w:val="16"/>
              </w:rPr>
              <w:t>«</w:t>
            </w:r>
            <w:r w:rsidRPr="00FD0658">
              <w:rPr>
                <w:color w:val="000000"/>
                <w:sz w:val="16"/>
                <w:szCs w:val="16"/>
              </w:rPr>
              <w:t>Комплексная система обращения с твердыми коммунальными отходами (Оренбургская область)</w:t>
            </w:r>
            <w:r>
              <w:rPr>
                <w:color w:val="000000"/>
                <w:sz w:val="16"/>
                <w:szCs w:val="16"/>
              </w:rPr>
              <w:t>»</w:t>
            </w:r>
          </w:p>
        </w:tc>
        <w:tc>
          <w:tcPr>
            <w:tcW w:w="480" w:type="pct"/>
            <w:gridSpan w:val="2"/>
            <w:shd w:val="clear" w:color="000000" w:fill="FFFFFF"/>
            <w:tcMar>
              <w:top w:w="15" w:type="dxa"/>
              <w:left w:w="15" w:type="dxa"/>
              <w:bottom w:w="0" w:type="dxa"/>
              <w:right w:w="15" w:type="dxa"/>
            </w:tcMar>
            <w:vAlign w:val="center"/>
          </w:tcPr>
          <w:p w14:paraId="04D8D901" w14:textId="77777777" w:rsidR="002F582D" w:rsidRPr="00FD0658" w:rsidRDefault="002F582D" w:rsidP="00743C22">
            <w:pPr>
              <w:jc w:val="center"/>
              <w:rPr>
                <w:sz w:val="16"/>
                <w:szCs w:val="16"/>
              </w:rPr>
            </w:pPr>
            <w:r>
              <w:rPr>
                <w:sz w:val="16"/>
                <w:szCs w:val="16"/>
              </w:rPr>
              <w:t>100,0</w:t>
            </w:r>
          </w:p>
        </w:tc>
      </w:tr>
      <w:tr w:rsidR="002F582D" w14:paraId="159E258C" w14:textId="77777777" w:rsidTr="003647D2">
        <w:tblPrEx>
          <w:tblCellMar>
            <w:left w:w="0" w:type="dxa"/>
            <w:right w:w="0" w:type="dxa"/>
          </w:tblCellMar>
        </w:tblPrEx>
        <w:trPr>
          <w:gridBefore w:val="1"/>
          <w:wBefore w:w="3" w:type="pct"/>
          <w:trHeight w:val="42"/>
        </w:trPr>
        <w:tc>
          <w:tcPr>
            <w:tcW w:w="283" w:type="pct"/>
            <w:shd w:val="clear" w:color="000000" w:fill="FFFFFF"/>
            <w:tcMar>
              <w:top w:w="15" w:type="dxa"/>
              <w:left w:w="15" w:type="dxa"/>
              <w:bottom w:w="0" w:type="dxa"/>
              <w:right w:w="15" w:type="dxa"/>
            </w:tcMar>
            <w:hideMark/>
          </w:tcPr>
          <w:p w14:paraId="23F8661E" w14:textId="77777777" w:rsidR="002F582D" w:rsidRPr="00191A66" w:rsidRDefault="002F582D" w:rsidP="00743C22">
            <w:pPr>
              <w:jc w:val="center"/>
              <w:rPr>
                <w:i/>
                <w:sz w:val="16"/>
                <w:szCs w:val="16"/>
              </w:rPr>
            </w:pPr>
            <w:r w:rsidRPr="00191A66">
              <w:rPr>
                <w:i/>
                <w:sz w:val="16"/>
                <w:szCs w:val="16"/>
              </w:rPr>
              <w:t>3.1.</w:t>
            </w:r>
          </w:p>
        </w:tc>
        <w:tc>
          <w:tcPr>
            <w:tcW w:w="2499" w:type="pct"/>
            <w:gridSpan w:val="2"/>
            <w:shd w:val="clear" w:color="auto" w:fill="auto"/>
            <w:tcMar>
              <w:top w:w="15" w:type="dxa"/>
              <w:left w:w="135" w:type="dxa"/>
              <w:bottom w:w="0" w:type="dxa"/>
              <w:right w:w="15" w:type="dxa"/>
            </w:tcMar>
            <w:hideMark/>
          </w:tcPr>
          <w:p w14:paraId="0B724A0B" w14:textId="77777777" w:rsidR="002F582D" w:rsidRPr="00191A66" w:rsidRDefault="002F582D" w:rsidP="00743C22">
            <w:pPr>
              <w:ind w:right="127"/>
              <w:jc w:val="both"/>
              <w:rPr>
                <w:i/>
                <w:color w:val="000000"/>
                <w:sz w:val="16"/>
                <w:szCs w:val="16"/>
              </w:rPr>
            </w:pPr>
            <w:r w:rsidRPr="00191A66">
              <w:rPr>
                <w:i/>
                <w:color w:val="000000"/>
                <w:sz w:val="16"/>
                <w:szCs w:val="16"/>
              </w:rPr>
              <w:t>количество контейнеров, приобретенных путем закупки, для раздельного накопления ТКО для установки на территории муниципального образования «город Оренбург» (шт.)</w:t>
            </w:r>
          </w:p>
        </w:tc>
        <w:tc>
          <w:tcPr>
            <w:tcW w:w="421" w:type="pct"/>
            <w:gridSpan w:val="2"/>
            <w:vAlign w:val="center"/>
            <w:hideMark/>
          </w:tcPr>
          <w:p w14:paraId="3A8F43DD" w14:textId="77777777" w:rsidR="002F582D" w:rsidRPr="00191A66" w:rsidRDefault="002F582D" w:rsidP="00743C22">
            <w:pPr>
              <w:jc w:val="center"/>
              <w:rPr>
                <w:i/>
                <w:color w:val="000000"/>
                <w:sz w:val="16"/>
                <w:szCs w:val="16"/>
              </w:rPr>
            </w:pPr>
            <w:r w:rsidRPr="00191A66">
              <w:rPr>
                <w:i/>
                <w:sz w:val="16"/>
                <w:szCs w:val="16"/>
              </w:rPr>
              <w:t>1 788</w:t>
            </w:r>
          </w:p>
        </w:tc>
        <w:tc>
          <w:tcPr>
            <w:tcW w:w="422" w:type="pct"/>
            <w:gridSpan w:val="2"/>
            <w:vAlign w:val="center"/>
            <w:hideMark/>
          </w:tcPr>
          <w:p w14:paraId="252B5425" w14:textId="77777777" w:rsidR="002F582D" w:rsidRPr="00191A66" w:rsidRDefault="002F582D" w:rsidP="00743C22">
            <w:pPr>
              <w:jc w:val="center"/>
              <w:rPr>
                <w:i/>
                <w:sz w:val="16"/>
                <w:szCs w:val="16"/>
              </w:rPr>
            </w:pPr>
            <w:r w:rsidRPr="00191A66">
              <w:rPr>
                <w:i/>
                <w:sz w:val="16"/>
                <w:szCs w:val="16"/>
              </w:rPr>
              <w:t>1 788</w:t>
            </w:r>
          </w:p>
        </w:tc>
        <w:tc>
          <w:tcPr>
            <w:tcW w:w="411" w:type="pct"/>
            <w:vAlign w:val="center"/>
            <w:hideMark/>
          </w:tcPr>
          <w:p w14:paraId="0A47E7A3" w14:textId="77777777" w:rsidR="002F582D" w:rsidRPr="00191A66" w:rsidRDefault="002F582D" w:rsidP="00743C22">
            <w:pPr>
              <w:jc w:val="center"/>
              <w:rPr>
                <w:i/>
                <w:sz w:val="16"/>
                <w:szCs w:val="16"/>
              </w:rPr>
            </w:pPr>
            <w:r w:rsidRPr="00191A66">
              <w:rPr>
                <w:i/>
                <w:sz w:val="16"/>
                <w:szCs w:val="16"/>
              </w:rPr>
              <w:t>-</w:t>
            </w:r>
          </w:p>
        </w:tc>
        <w:tc>
          <w:tcPr>
            <w:tcW w:w="481" w:type="pct"/>
            <w:gridSpan w:val="2"/>
            <w:vAlign w:val="center"/>
            <w:hideMark/>
          </w:tcPr>
          <w:p w14:paraId="038E03AD" w14:textId="77777777" w:rsidR="002F582D" w:rsidRPr="00FD0658" w:rsidRDefault="002F582D" w:rsidP="00743C22">
            <w:pPr>
              <w:jc w:val="center"/>
              <w:rPr>
                <w:sz w:val="16"/>
                <w:szCs w:val="16"/>
              </w:rPr>
            </w:pPr>
            <w:r>
              <w:rPr>
                <w:sz w:val="16"/>
                <w:szCs w:val="16"/>
              </w:rPr>
              <w:t>100,0</w:t>
            </w:r>
          </w:p>
        </w:tc>
        <w:tc>
          <w:tcPr>
            <w:tcW w:w="480" w:type="pct"/>
            <w:gridSpan w:val="2"/>
            <w:vAlign w:val="center"/>
          </w:tcPr>
          <w:p w14:paraId="7A2FC4CF" w14:textId="77777777" w:rsidR="002F582D" w:rsidRPr="00FD0658" w:rsidRDefault="002F582D" w:rsidP="00743C22">
            <w:pPr>
              <w:rPr>
                <w:sz w:val="16"/>
                <w:szCs w:val="16"/>
              </w:rPr>
            </w:pPr>
          </w:p>
        </w:tc>
      </w:tr>
      <w:tr w:rsidR="002F582D" w14:paraId="4F6BCC76" w14:textId="77777777" w:rsidTr="002F582D">
        <w:tblPrEx>
          <w:tblCellMar>
            <w:left w:w="0" w:type="dxa"/>
            <w:right w:w="0" w:type="dxa"/>
          </w:tblCellMar>
        </w:tblPrEx>
        <w:trPr>
          <w:gridBefore w:val="1"/>
          <w:wBefore w:w="3" w:type="pct"/>
          <w:trHeight w:val="32"/>
        </w:trPr>
        <w:tc>
          <w:tcPr>
            <w:tcW w:w="4997" w:type="pct"/>
            <w:gridSpan w:val="12"/>
            <w:shd w:val="clear" w:color="000000" w:fill="FFFFFF"/>
            <w:tcMar>
              <w:top w:w="15" w:type="dxa"/>
              <w:left w:w="15" w:type="dxa"/>
              <w:bottom w:w="0" w:type="dxa"/>
              <w:right w:w="15" w:type="dxa"/>
            </w:tcMar>
            <w:hideMark/>
          </w:tcPr>
          <w:p w14:paraId="6F133882" w14:textId="77777777" w:rsidR="002F582D" w:rsidRPr="00102163" w:rsidRDefault="002F582D" w:rsidP="00743C22">
            <w:pPr>
              <w:ind w:right="127"/>
              <w:jc w:val="center"/>
              <w:rPr>
                <w:b/>
                <w:color w:val="000000"/>
                <w:sz w:val="16"/>
                <w:szCs w:val="16"/>
              </w:rPr>
            </w:pPr>
            <w:r w:rsidRPr="00102163">
              <w:rPr>
                <w:b/>
                <w:color w:val="000000"/>
                <w:sz w:val="16"/>
                <w:szCs w:val="16"/>
              </w:rPr>
              <w:t>Целевые показатели (индикаторы) конечного результата:</w:t>
            </w:r>
          </w:p>
        </w:tc>
      </w:tr>
      <w:tr w:rsidR="002F582D" w14:paraId="69F05AF4" w14:textId="77777777" w:rsidTr="003647D2">
        <w:tblPrEx>
          <w:tblCellMar>
            <w:left w:w="0" w:type="dxa"/>
            <w:right w:w="0" w:type="dxa"/>
          </w:tblCellMar>
        </w:tblPrEx>
        <w:trPr>
          <w:gridBefore w:val="1"/>
          <w:wBefore w:w="3" w:type="pct"/>
          <w:trHeight w:val="49"/>
        </w:trPr>
        <w:tc>
          <w:tcPr>
            <w:tcW w:w="282" w:type="pct"/>
            <w:shd w:val="clear" w:color="000000" w:fill="FFFFFF"/>
            <w:tcMar>
              <w:top w:w="15" w:type="dxa"/>
              <w:left w:w="15" w:type="dxa"/>
              <w:bottom w:w="0" w:type="dxa"/>
              <w:right w:w="15" w:type="dxa"/>
            </w:tcMar>
            <w:hideMark/>
          </w:tcPr>
          <w:p w14:paraId="758FA0CF" w14:textId="77777777" w:rsidR="002F582D" w:rsidRPr="00FD0658" w:rsidRDefault="002F582D" w:rsidP="00743C22">
            <w:pPr>
              <w:jc w:val="center"/>
              <w:rPr>
                <w:sz w:val="16"/>
                <w:szCs w:val="16"/>
              </w:rPr>
            </w:pPr>
            <w:r w:rsidRPr="00FD0658">
              <w:rPr>
                <w:sz w:val="16"/>
                <w:szCs w:val="16"/>
              </w:rPr>
              <w:t>1</w:t>
            </w:r>
            <w:r>
              <w:rPr>
                <w:sz w:val="16"/>
                <w:szCs w:val="16"/>
              </w:rPr>
              <w:t>.</w:t>
            </w:r>
          </w:p>
        </w:tc>
        <w:tc>
          <w:tcPr>
            <w:tcW w:w="2500" w:type="pct"/>
            <w:gridSpan w:val="2"/>
            <w:shd w:val="clear" w:color="auto" w:fill="auto"/>
            <w:tcMar>
              <w:top w:w="15" w:type="dxa"/>
              <w:left w:w="135" w:type="dxa"/>
              <w:bottom w:w="0" w:type="dxa"/>
              <w:right w:w="15" w:type="dxa"/>
            </w:tcMar>
            <w:hideMark/>
          </w:tcPr>
          <w:p w14:paraId="22190C27" w14:textId="77777777" w:rsidR="002F582D" w:rsidRPr="00FD0658" w:rsidRDefault="002F582D" w:rsidP="00743C22">
            <w:pPr>
              <w:ind w:right="127"/>
              <w:jc w:val="both"/>
              <w:rPr>
                <w:color w:val="000000"/>
                <w:sz w:val="16"/>
                <w:szCs w:val="16"/>
              </w:rPr>
            </w:pPr>
            <w:r w:rsidRPr="00FD0658">
              <w:rPr>
                <w:color w:val="000000"/>
                <w:sz w:val="16"/>
                <w:szCs w:val="16"/>
              </w:rPr>
              <w:t>Доля населения, принявшего участие в эколого-просветительских акциях, в общем количестве населения города Оренбурга</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35F3FDD3" w14:textId="77777777" w:rsidR="002F582D" w:rsidRPr="00FD0658" w:rsidRDefault="002F582D" w:rsidP="00743C22">
            <w:pPr>
              <w:jc w:val="center"/>
              <w:rPr>
                <w:sz w:val="16"/>
                <w:szCs w:val="16"/>
              </w:rPr>
            </w:pPr>
            <w:r w:rsidRPr="00FD0658">
              <w:rPr>
                <w:sz w:val="16"/>
                <w:szCs w:val="16"/>
              </w:rPr>
              <w:t>37,0</w:t>
            </w:r>
          </w:p>
        </w:tc>
        <w:tc>
          <w:tcPr>
            <w:tcW w:w="414" w:type="pct"/>
            <w:gridSpan w:val="2"/>
            <w:shd w:val="clear" w:color="000000" w:fill="FFFFFF"/>
            <w:tcMar>
              <w:top w:w="15" w:type="dxa"/>
              <w:left w:w="15" w:type="dxa"/>
              <w:bottom w:w="0" w:type="dxa"/>
              <w:right w:w="15" w:type="dxa"/>
            </w:tcMar>
            <w:vAlign w:val="center"/>
            <w:hideMark/>
          </w:tcPr>
          <w:p w14:paraId="6C5D5055" w14:textId="77777777" w:rsidR="002F582D" w:rsidRPr="00FD0658" w:rsidRDefault="002F582D" w:rsidP="00743C22">
            <w:pPr>
              <w:jc w:val="center"/>
              <w:rPr>
                <w:sz w:val="16"/>
                <w:szCs w:val="16"/>
              </w:rPr>
            </w:pPr>
            <w:r w:rsidRPr="00FD0658">
              <w:rPr>
                <w:sz w:val="16"/>
                <w:szCs w:val="16"/>
              </w:rPr>
              <w:t>37,0</w:t>
            </w:r>
          </w:p>
        </w:tc>
        <w:tc>
          <w:tcPr>
            <w:tcW w:w="419" w:type="pct"/>
            <w:shd w:val="clear" w:color="000000" w:fill="FFFFFF"/>
            <w:tcMar>
              <w:top w:w="15" w:type="dxa"/>
              <w:left w:w="15" w:type="dxa"/>
              <w:bottom w:w="0" w:type="dxa"/>
              <w:right w:w="15" w:type="dxa"/>
            </w:tcMar>
            <w:vAlign w:val="center"/>
          </w:tcPr>
          <w:p w14:paraId="52DFAE0F" w14:textId="77777777" w:rsidR="002F582D" w:rsidRPr="00FD0658" w:rsidRDefault="002F582D" w:rsidP="00743C22">
            <w:pPr>
              <w:jc w:val="center"/>
              <w:rPr>
                <w:sz w:val="16"/>
                <w:szCs w:val="16"/>
              </w:rPr>
            </w:pPr>
            <w:r>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6A2565EA" w14:textId="77777777" w:rsidR="002F582D" w:rsidRPr="00FD0658" w:rsidRDefault="002F582D" w:rsidP="00743C22">
            <w:pPr>
              <w:jc w:val="center"/>
              <w:rPr>
                <w:sz w:val="16"/>
                <w:szCs w:val="16"/>
              </w:rPr>
            </w:pPr>
            <w:r w:rsidRPr="00FD0658">
              <w:rPr>
                <w:sz w:val="16"/>
                <w:szCs w:val="16"/>
              </w:rPr>
              <w:t>100,0%</w:t>
            </w:r>
          </w:p>
        </w:tc>
        <w:tc>
          <w:tcPr>
            <w:tcW w:w="480" w:type="pct"/>
            <w:gridSpan w:val="2"/>
            <w:vMerge w:val="restart"/>
            <w:shd w:val="clear" w:color="000000" w:fill="FFFFFF"/>
            <w:tcMar>
              <w:top w:w="15" w:type="dxa"/>
              <w:left w:w="15" w:type="dxa"/>
              <w:bottom w:w="0" w:type="dxa"/>
              <w:right w:w="15" w:type="dxa"/>
            </w:tcMar>
            <w:vAlign w:val="center"/>
          </w:tcPr>
          <w:p w14:paraId="37C3B480" w14:textId="77777777" w:rsidR="002F582D" w:rsidRPr="00FD0658" w:rsidRDefault="002F582D" w:rsidP="00743C22">
            <w:pPr>
              <w:jc w:val="center"/>
              <w:rPr>
                <w:sz w:val="16"/>
                <w:szCs w:val="16"/>
              </w:rPr>
            </w:pPr>
            <w:r>
              <w:rPr>
                <w:sz w:val="16"/>
                <w:szCs w:val="16"/>
              </w:rPr>
              <w:t>99,9</w:t>
            </w:r>
          </w:p>
        </w:tc>
      </w:tr>
      <w:tr w:rsidR="002F582D" w14:paraId="08B70E0C" w14:textId="77777777" w:rsidTr="003647D2">
        <w:tblPrEx>
          <w:tblCellMar>
            <w:left w:w="0" w:type="dxa"/>
            <w:right w:w="0" w:type="dxa"/>
          </w:tblCellMar>
        </w:tblPrEx>
        <w:trPr>
          <w:gridBefore w:val="1"/>
          <w:wBefore w:w="3" w:type="pct"/>
          <w:trHeight w:val="42"/>
        </w:trPr>
        <w:tc>
          <w:tcPr>
            <w:tcW w:w="282" w:type="pct"/>
            <w:shd w:val="clear" w:color="000000" w:fill="FFFFFF"/>
            <w:tcMar>
              <w:top w:w="15" w:type="dxa"/>
              <w:left w:w="15" w:type="dxa"/>
              <w:bottom w:w="0" w:type="dxa"/>
              <w:right w:w="15" w:type="dxa"/>
            </w:tcMar>
            <w:hideMark/>
          </w:tcPr>
          <w:p w14:paraId="44DE3548" w14:textId="77777777" w:rsidR="002F582D" w:rsidRPr="00FD0658" w:rsidRDefault="002F582D" w:rsidP="00743C22">
            <w:pPr>
              <w:jc w:val="center"/>
              <w:rPr>
                <w:sz w:val="16"/>
                <w:szCs w:val="16"/>
              </w:rPr>
            </w:pPr>
            <w:r w:rsidRPr="00FD0658">
              <w:rPr>
                <w:sz w:val="16"/>
                <w:szCs w:val="16"/>
              </w:rPr>
              <w:t>2</w:t>
            </w:r>
            <w:r>
              <w:rPr>
                <w:sz w:val="16"/>
                <w:szCs w:val="16"/>
              </w:rPr>
              <w:t>.</w:t>
            </w:r>
          </w:p>
        </w:tc>
        <w:tc>
          <w:tcPr>
            <w:tcW w:w="2500" w:type="pct"/>
            <w:gridSpan w:val="2"/>
            <w:shd w:val="clear" w:color="auto" w:fill="auto"/>
            <w:tcMar>
              <w:top w:w="15" w:type="dxa"/>
              <w:left w:w="135" w:type="dxa"/>
              <w:bottom w:w="0" w:type="dxa"/>
              <w:right w:w="15" w:type="dxa"/>
            </w:tcMar>
            <w:hideMark/>
          </w:tcPr>
          <w:p w14:paraId="1BAEE18D" w14:textId="77777777" w:rsidR="002F582D" w:rsidRPr="00FD0658" w:rsidRDefault="002F582D" w:rsidP="00743C22">
            <w:pPr>
              <w:ind w:right="127"/>
              <w:jc w:val="both"/>
              <w:rPr>
                <w:color w:val="000000"/>
                <w:sz w:val="16"/>
                <w:szCs w:val="16"/>
              </w:rPr>
            </w:pPr>
            <w:r w:rsidRPr="00FD0658">
              <w:rPr>
                <w:color w:val="000000"/>
                <w:sz w:val="16"/>
                <w:szCs w:val="16"/>
              </w:rPr>
              <w:t>Доля территорий, на которых проведены профилактические дезинсекционные мероприятия</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1F0FA243" w14:textId="77777777" w:rsidR="002F582D" w:rsidRPr="00FD0658" w:rsidRDefault="002F582D" w:rsidP="00743C22">
            <w:pPr>
              <w:jc w:val="center"/>
              <w:rPr>
                <w:sz w:val="16"/>
                <w:szCs w:val="16"/>
              </w:rPr>
            </w:pPr>
            <w:r w:rsidRPr="00FD0658">
              <w:rPr>
                <w:sz w:val="16"/>
                <w:szCs w:val="16"/>
              </w:rPr>
              <w:t>100,0</w:t>
            </w:r>
          </w:p>
        </w:tc>
        <w:tc>
          <w:tcPr>
            <w:tcW w:w="414" w:type="pct"/>
            <w:gridSpan w:val="2"/>
            <w:shd w:val="clear" w:color="000000" w:fill="FFFFFF"/>
            <w:tcMar>
              <w:top w:w="15" w:type="dxa"/>
              <w:left w:w="15" w:type="dxa"/>
              <w:bottom w:w="0" w:type="dxa"/>
              <w:right w:w="15" w:type="dxa"/>
            </w:tcMar>
            <w:vAlign w:val="center"/>
            <w:hideMark/>
          </w:tcPr>
          <w:p w14:paraId="35D0951E" w14:textId="77777777" w:rsidR="002F582D" w:rsidRPr="00FD0658" w:rsidRDefault="002F582D" w:rsidP="00743C22">
            <w:pPr>
              <w:jc w:val="center"/>
              <w:rPr>
                <w:sz w:val="16"/>
                <w:szCs w:val="16"/>
              </w:rPr>
            </w:pPr>
            <w:r w:rsidRPr="00FD0658">
              <w:rPr>
                <w:sz w:val="16"/>
                <w:szCs w:val="16"/>
              </w:rPr>
              <w:t>48,3</w:t>
            </w:r>
          </w:p>
        </w:tc>
        <w:tc>
          <w:tcPr>
            <w:tcW w:w="419" w:type="pct"/>
            <w:shd w:val="clear" w:color="000000" w:fill="FFFFFF"/>
            <w:tcMar>
              <w:top w:w="15" w:type="dxa"/>
              <w:left w:w="15" w:type="dxa"/>
              <w:bottom w:w="0" w:type="dxa"/>
              <w:right w:w="15" w:type="dxa"/>
            </w:tcMar>
            <w:vAlign w:val="center"/>
          </w:tcPr>
          <w:p w14:paraId="1DF58341" w14:textId="77777777" w:rsidR="002F582D" w:rsidRPr="00FD0658" w:rsidRDefault="002F582D" w:rsidP="00743C22">
            <w:pPr>
              <w:jc w:val="center"/>
              <w:rPr>
                <w:sz w:val="16"/>
                <w:szCs w:val="16"/>
              </w:rPr>
            </w:pPr>
            <w:r w:rsidRPr="00FD0658">
              <w:rPr>
                <w:sz w:val="16"/>
                <w:szCs w:val="16"/>
              </w:rPr>
              <w:t>-51,7</w:t>
            </w:r>
          </w:p>
        </w:tc>
        <w:tc>
          <w:tcPr>
            <w:tcW w:w="481" w:type="pct"/>
            <w:gridSpan w:val="2"/>
            <w:shd w:val="clear" w:color="000000" w:fill="FFFFFF"/>
            <w:noWrap/>
            <w:tcMar>
              <w:top w:w="15" w:type="dxa"/>
              <w:left w:w="15" w:type="dxa"/>
              <w:bottom w:w="0" w:type="dxa"/>
              <w:right w:w="15" w:type="dxa"/>
            </w:tcMar>
            <w:vAlign w:val="center"/>
            <w:hideMark/>
          </w:tcPr>
          <w:p w14:paraId="6EB928E8" w14:textId="77777777" w:rsidR="002F582D" w:rsidRPr="00FD0658" w:rsidRDefault="002F582D" w:rsidP="00743C22">
            <w:pPr>
              <w:jc w:val="center"/>
              <w:rPr>
                <w:sz w:val="16"/>
                <w:szCs w:val="16"/>
              </w:rPr>
            </w:pPr>
            <w:r w:rsidRPr="00FD0658">
              <w:rPr>
                <w:sz w:val="16"/>
                <w:szCs w:val="16"/>
              </w:rPr>
              <w:t>48,3%</w:t>
            </w:r>
          </w:p>
        </w:tc>
        <w:tc>
          <w:tcPr>
            <w:tcW w:w="480" w:type="pct"/>
            <w:gridSpan w:val="2"/>
            <w:vMerge/>
            <w:shd w:val="clear" w:color="000000" w:fill="FFFFFF"/>
            <w:tcMar>
              <w:top w:w="15" w:type="dxa"/>
              <w:left w:w="15" w:type="dxa"/>
              <w:bottom w:w="0" w:type="dxa"/>
              <w:right w:w="15" w:type="dxa"/>
            </w:tcMar>
            <w:vAlign w:val="center"/>
            <w:hideMark/>
          </w:tcPr>
          <w:p w14:paraId="50633362" w14:textId="77777777" w:rsidR="002F582D" w:rsidRPr="00FD0658" w:rsidRDefault="002F582D" w:rsidP="00743C22">
            <w:pPr>
              <w:jc w:val="center"/>
              <w:rPr>
                <w:sz w:val="16"/>
                <w:szCs w:val="16"/>
              </w:rPr>
            </w:pPr>
          </w:p>
        </w:tc>
      </w:tr>
      <w:tr w:rsidR="002F582D" w14:paraId="706466E8" w14:textId="77777777" w:rsidTr="003647D2">
        <w:tblPrEx>
          <w:tblCellMar>
            <w:left w:w="0" w:type="dxa"/>
            <w:right w:w="0" w:type="dxa"/>
          </w:tblCellMar>
        </w:tblPrEx>
        <w:trPr>
          <w:gridBefore w:val="1"/>
          <w:wBefore w:w="3" w:type="pct"/>
          <w:trHeight w:val="42"/>
        </w:trPr>
        <w:tc>
          <w:tcPr>
            <w:tcW w:w="282" w:type="pct"/>
            <w:shd w:val="clear" w:color="000000" w:fill="FFFFFF"/>
            <w:tcMar>
              <w:top w:w="15" w:type="dxa"/>
              <w:left w:w="15" w:type="dxa"/>
              <w:bottom w:w="0" w:type="dxa"/>
              <w:right w:w="15" w:type="dxa"/>
            </w:tcMar>
            <w:hideMark/>
          </w:tcPr>
          <w:p w14:paraId="71A294DC" w14:textId="77777777" w:rsidR="002F582D" w:rsidRPr="00FD0658" w:rsidRDefault="002F582D" w:rsidP="00743C22">
            <w:pPr>
              <w:jc w:val="center"/>
              <w:rPr>
                <w:sz w:val="16"/>
                <w:szCs w:val="16"/>
              </w:rPr>
            </w:pPr>
            <w:r w:rsidRPr="00FD0658">
              <w:rPr>
                <w:sz w:val="16"/>
                <w:szCs w:val="16"/>
              </w:rPr>
              <w:t>3</w:t>
            </w:r>
            <w:r>
              <w:rPr>
                <w:sz w:val="16"/>
                <w:szCs w:val="16"/>
              </w:rPr>
              <w:t>.</w:t>
            </w:r>
          </w:p>
        </w:tc>
        <w:tc>
          <w:tcPr>
            <w:tcW w:w="2500" w:type="pct"/>
            <w:gridSpan w:val="2"/>
            <w:shd w:val="clear" w:color="auto" w:fill="auto"/>
            <w:tcMar>
              <w:top w:w="15" w:type="dxa"/>
              <w:left w:w="135" w:type="dxa"/>
              <w:bottom w:w="0" w:type="dxa"/>
              <w:right w:w="15" w:type="dxa"/>
            </w:tcMar>
            <w:hideMark/>
          </w:tcPr>
          <w:p w14:paraId="0535A619" w14:textId="77777777" w:rsidR="002F582D" w:rsidRPr="00FD0658" w:rsidRDefault="002F582D" w:rsidP="00743C22">
            <w:pPr>
              <w:ind w:right="127"/>
              <w:jc w:val="both"/>
              <w:rPr>
                <w:color w:val="000000"/>
                <w:sz w:val="16"/>
                <w:szCs w:val="16"/>
              </w:rPr>
            </w:pPr>
            <w:r w:rsidRPr="00FD0658">
              <w:rPr>
                <w:color w:val="000000"/>
                <w:sz w:val="16"/>
                <w:szCs w:val="16"/>
              </w:rPr>
              <w:t>Доля территорий, на которых проведены профилактические дератизационные мероприятия</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7631CF64" w14:textId="77777777" w:rsidR="002F582D" w:rsidRPr="00FD0658" w:rsidRDefault="002F582D" w:rsidP="00743C22">
            <w:pPr>
              <w:jc w:val="center"/>
              <w:rPr>
                <w:sz w:val="16"/>
                <w:szCs w:val="16"/>
              </w:rPr>
            </w:pPr>
            <w:r w:rsidRPr="00FD0658">
              <w:rPr>
                <w:sz w:val="16"/>
                <w:szCs w:val="16"/>
              </w:rPr>
              <w:t>100,0</w:t>
            </w:r>
          </w:p>
        </w:tc>
        <w:tc>
          <w:tcPr>
            <w:tcW w:w="414" w:type="pct"/>
            <w:gridSpan w:val="2"/>
            <w:shd w:val="clear" w:color="000000" w:fill="FFFFFF"/>
            <w:tcMar>
              <w:top w:w="15" w:type="dxa"/>
              <w:left w:w="15" w:type="dxa"/>
              <w:bottom w:w="0" w:type="dxa"/>
              <w:right w:w="15" w:type="dxa"/>
            </w:tcMar>
            <w:vAlign w:val="center"/>
            <w:hideMark/>
          </w:tcPr>
          <w:p w14:paraId="6FEE2603" w14:textId="77777777" w:rsidR="002F582D" w:rsidRPr="00FD0658" w:rsidRDefault="002F582D" w:rsidP="00743C22">
            <w:pPr>
              <w:jc w:val="center"/>
              <w:rPr>
                <w:sz w:val="16"/>
                <w:szCs w:val="16"/>
              </w:rPr>
            </w:pPr>
            <w:r w:rsidRPr="00FD0658">
              <w:rPr>
                <w:sz w:val="16"/>
                <w:szCs w:val="16"/>
              </w:rPr>
              <w:t>86,3</w:t>
            </w:r>
          </w:p>
        </w:tc>
        <w:tc>
          <w:tcPr>
            <w:tcW w:w="419" w:type="pct"/>
            <w:shd w:val="clear" w:color="000000" w:fill="FFFFFF"/>
            <w:tcMar>
              <w:top w:w="15" w:type="dxa"/>
              <w:left w:w="15" w:type="dxa"/>
              <w:bottom w:w="0" w:type="dxa"/>
              <w:right w:w="15" w:type="dxa"/>
            </w:tcMar>
            <w:vAlign w:val="center"/>
          </w:tcPr>
          <w:p w14:paraId="1E353681" w14:textId="77777777" w:rsidR="002F582D" w:rsidRPr="00FD0658" w:rsidRDefault="002F582D" w:rsidP="00743C22">
            <w:pPr>
              <w:jc w:val="center"/>
              <w:rPr>
                <w:sz w:val="16"/>
                <w:szCs w:val="16"/>
              </w:rPr>
            </w:pPr>
            <w:r w:rsidRPr="00FD0658">
              <w:rPr>
                <w:sz w:val="16"/>
                <w:szCs w:val="16"/>
              </w:rPr>
              <w:t>-13,7</w:t>
            </w:r>
          </w:p>
        </w:tc>
        <w:tc>
          <w:tcPr>
            <w:tcW w:w="481" w:type="pct"/>
            <w:gridSpan w:val="2"/>
            <w:shd w:val="clear" w:color="000000" w:fill="FFFFFF"/>
            <w:noWrap/>
            <w:tcMar>
              <w:top w:w="15" w:type="dxa"/>
              <w:left w:w="15" w:type="dxa"/>
              <w:bottom w:w="0" w:type="dxa"/>
              <w:right w:w="15" w:type="dxa"/>
            </w:tcMar>
            <w:vAlign w:val="center"/>
            <w:hideMark/>
          </w:tcPr>
          <w:p w14:paraId="7A78BE9D" w14:textId="77777777" w:rsidR="002F582D" w:rsidRPr="00FD0658" w:rsidRDefault="002F582D" w:rsidP="00743C22">
            <w:pPr>
              <w:jc w:val="center"/>
              <w:rPr>
                <w:sz w:val="16"/>
                <w:szCs w:val="16"/>
              </w:rPr>
            </w:pPr>
            <w:r w:rsidRPr="00FD0658">
              <w:rPr>
                <w:sz w:val="16"/>
                <w:szCs w:val="16"/>
              </w:rPr>
              <w:t>86,3%</w:t>
            </w:r>
          </w:p>
        </w:tc>
        <w:tc>
          <w:tcPr>
            <w:tcW w:w="480" w:type="pct"/>
            <w:gridSpan w:val="2"/>
            <w:vMerge/>
            <w:shd w:val="clear" w:color="000000" w:fill="FFFFFF"/>
            <w:tcMar>
              <w:top w:w="15" w:type="dxa"/>
              <w:left w:w="15" w:type="dxa"/>
              <w:bottom w:w="0" w:type="dxa"/>
              <w:right w:w="15" w:type="dxa"/>
            </w:tcMar>
            <w:vAlign w:val="center"/>
            <w:hideMark/>
          </w:tcPr>
          <w:p w14:paraId="05357F61" w14:textId="77777777" w:rsidR="002F582D" w:rsidRPr="00FD0658" w:rsidRDefault="002F582D" w:rsidP="00743C22">
            <w:pPr>
              <w:jc w:val="center"/>
              <w:rPr>
                <w:sz w:val="16"/>
                <w:szCs w:val="16"/>
              </w:rPr>
            </w:pPr>
          </w:p>
        </w:tc>
      </w:tr>
      <w:tr w:rsidR="002F582D" w14:paraId="568C0B90" w14:textId="77777777" w:rsidTr="003647D2">
        <w:tblPrEx>
          <w:tblCellMar>
            <w:left w:w="0" w:type="dxa"/>
            <w:right w:w="0" w:type="dxa"/>
          </w:tblCellMar>
        </w:tblPrEx>
        <w:trPr>
          <w:gridBefore w:val="1"/>
          <w:wBefore w:w="3" w:type="pct"/>
          <w:trHeight w:val="179"/>
        </w:trPr>
        <w:tc>
          <w:tcPr>
            <w:tcW w:w="282" w:type="pct"/>
            <w:shd w:val="clear" w:color="000000" w:fill="FFFFFF"/>
            <w:tcMar>
              <w:top w:w="15" w:type="dxa"/>
              <w:left w:w="15" w:type="dxa"/>
              <w:bottom w:w="0" w:type="dxa"/>
              <w:right w:w="15" w:type="dxa"/>
            </w:tcMar>
            <w:hideMark/>
          </w:tcPr>
          <w:p w14:paraId="56CCB4BC" w14:textId="77777777" w:rsidR="002F582D" w:rsidRPr="00FD0658" w:rsidRDefault="002F582D" w:rsidP="00743C22">
            <w:pPr>
              <w:jc w:val="center"/>
              <w:rPr>
                <w:sz w:val="16"/>
                <w:szCs w:val="16"/>
              </w:rPr>
            </w:pPr>
            <w:r w:rsidRPr="00FD0658">
              <w:rPr>
                <w:sz w:val="16"/>
                <w:szCs w:val="16"/>
              </w:rPr>
              <w:t>4</w:t>
            </w:r>
            <w:r>
              <w:rPr>
                <w:sz w:val="16"/>
                <w:szCs w:val="16"/>
              </w:rPr>
              <w:t>.</w:t>
            </w:r>
          </w:p>
        </w:tc>
        <w:tc>
          <w:tcPr>
            <w:tcW w:w="2500" w:type="pct"/>
            <w:gridSpan w:val="2"/>
            <w:shd w:val="clear" w:color="auto" w:fill="auto"/>
            <w:tcMar>
              <w:top w:w="15" w:type="dxa"/>
              <w:left w:w="135" w:type="dxa"/>
              <w:bottom w:w="0" w:type="dxa"/>
              <w:right w:w="15" w:type="dxa"/>
            </w:tcMar>
            <w:hideMark/>
          </w:tcPr>
          <w:p w14:paraId="063E8437" w14:textId="77777777" w:rsidR="002F582D" w:rsidRPr="00FD0658" w:rsidRDefault="002F582D" w:rsidP="00743C22">
            <w:pPr>
              <w:ind w:right="127"/>
              <w:jc w:val="both"/>
              <w:rPr>
                <w:color w:val="000000"/>
                <w:sz w:val="16"/>
                <w:szCs w:val="16"/>
              </w:rPr>
            </w:pPr>
            <w:r w:rsidRPr="00FD0658">
              <w:rPr>
                <w:color w:val="000000"/>
                <w:sz w:val="16"/>
                <w:szCs w:val="16"/>
              </w:rPr>
              <w:t>Доля территорий, на которых проведены профилактические акарицидные мероприятия</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2762E562" w14:textId="77777777" w:rsidR="002F582D" w:rsidRPr="00FD0658" w:rsidRDefault="002F582D" w:rsidP="00743C22">
            <w:pPr>
              <w:jc w:val="center"/>
              <w:rPr>
                <w:sz w:val="16"/>
                <w:szCs w:val="16"/>
              </w:rPr>
            </w:pPr>
            <w:r w:rsidRPr="00FD0658">
              <w:rPr>
                <w:sz w:val="16"/>
                <w:szCs w:val="16"/>
              </w:rPr>
              <w:t>100,0</w:t>
            </w:r>
          </w:p>
        </w:tc>
        <w:tc>
          <w:tcPr>
            <w:tcW w:w="414" w:type="pct"/>
            <w:gridSpan w:val="2"/>
            <w:shd w:val="clear" w:color="000000" w:fill="FFFFFF"/>
            <w:tcMar>
              <w:top w:w="15" w:type="dxa"/>
              <w:left w:w="15" w:type="dxa"/>
              <w:bottom w:w="0" w:type="dxa"/>
              <w:right w:w="15" w:type="dxa"/>
            </w:tcMar>
            <w:vAlign w:val="center"/>
            <w:hideMark/>
          </w:tcPr>
          <w:p w14:paraId="1806AB4F" w14:textId="77777777" w:rsidR="002F582D" w:rsidRPr="00FD0658" w:rsidRDefault="002F582D" w:rsidP="00743C22">
            <w:pPr>
              <w:jc w:val="center"/>
              <w:rPr>
                <w:sz w:val="16"/>
                <w:szCs w:val="16"/>
              </w:rPr>
            </w:pPr>
            <w:r w:rsidRPr="00FD0658">
              <w:rPr>
                <w:sz w:val="16"/>
                <w:szCs w:val="16"/>
              </w:rPr>
              <w:t>68,9</w:t>
            </w:r>
          </w:p>
        </w:tc>
        <w:tc>
          <w:tcPr>
            <w:tcW w:w="419" w:type="pct"/>
            <w:shd w:val="clear" w:color="000000" w:fill="FFFFFF"/>
            <w:tcMar>
              <w:top w:w="15" w:type="dxa"/>
              <w:left w:w="15" w:type="dxa"/>
              <w:bottom w:w="0" w:type="dxa"/>
              <w:right w:w="15" w:type="dxa"/>
            </w:tcMar>
            <w:vAlign w:val="center"/>
          </w:tcPr>
          <w:p w14:paraId="52E6ACD8" w14:textId="77777777" w:rsidR="002F582D" w:rsidRPr="00FD0658" w:rsidRDefault="002F582D" w:rsidP="00743C22">
            <w:pPr>
              <w:jc w:val="center"/>
              <w:rPr>
                <w:sz w:val="16"/>
                <w:szCs w:val="16"/>
              </w:rPr>
            </w:pPr>
            <w:r w:rsidRPr="00FD0658">
              <w:rPr>
                <w:sz w:val="16"/>
                <w:szCs w:val="16"/>
              </w:rPr>
              <w:t>-31,1</w:t>
            </w:r>
          </w:p>
        </w:tc>
        <w:tc>
          <w:tcPr>
            <w:tcW w:w="481" w:type="pct"/>
            <w:gridSpan w:val="2"/>
            <w:shd w:val="clear" w:color="000000" w:fill="FFFFFF"/>
            <w:noWrap/>
            <w:tcMar>
              <w:top w:w="15" w:type="dxa"/>
              <w:left w:w="15" w:type="dxa"/>
              <w:bottom w:w="0" w:type="dxa"/>
              <w:right w:w="15" w:type="dxa"/>
            </w:tcMar>
            <w:vAlign w:val="center"/>
            <w:hideMark/>
          </w:tcPr>
          <w:p w14:paraId="7681CEAE" w14:textId="77777777" w:rsidR="002F582D" w:rsidRPr="00FD0658" w:rsidRDefault="002F582D" w:rsidP="00743C22">
            <w:pPr>
              <w:jc w:val="center"/>
              <w:rPr>
                <w:sz w:val="16"/>
                <w:szCs w:val="16"/>
              </w:rPr>
            </w:pPr>
            <w:r w:rsidRPr="00FD0658">
              <w:rPr>
                <w:sz w:val="16"/>
                <w:szCs w:val="16"/>
              </w:rPr>
              <w:t>68,9%</w:t>
            </w:r>
          </w:p>
        </w:tc>
        <w:tc>
          <w:tcPr>
            <w:tcW w:w="480" w:type="pct"/>
            <w:gridSpan w:val="2"/>
            <w:vMerge/>
            <w:shd w:val="clear" w:color="000000" w:fill="FFFFFF"/>
            <w:tcMar>
              <w:top w:w="15" w:type="dxa"/>
              <w:left w:w="15" w:type="dxa"/>
              <w:bottom w:w="0" w:type="dxa"/>
              <w:right w:w="15" w:type="dxa"/>
            </w:tcMar>
            <w:vAlign w:val="center"/>
            <w:hideMark/>
          </w:tcPr>
          <w:p w14:paraId="6CE2DED9" w14:textId="77777777" w:rsidR="002F582D" w:rsidRPr="00FD0658" w:rsidRDefault="002F582D" w:rsidP="00743C22">
            <w:pPr>
              <w:jc w:val="center"/>
              <w:rPr>
                <w:sz w:val="16"/>
                <w:szCs w:val="16"/>
              </w:rPr>
            </w:pPr>
          </w:p>
        </w:tc>
      </w:tr>
      <w:tr w:rsidR="002F582D" w14:paraId="004916EC" w14:textId="77777777" w:rsidTr="003647D2">
        <w:tblPrEx>
          <w:tblCellMar>
            <w:left w:w="0" w:type="dxa"/>
            <w:right w:w="0" w:type="dxa"/>
          </w:tblCellMar>
        </w:tblPrEx>
        <w:trPr>
          <w:gridBefore w:val="1"/>
          <w:wBefore w:w="3" w:type="pct"/>
          <w:trHeight w:val="368"/>
        </w:trPr>
        <w:tc>
          <w:tcPr>
            <w:tcW w:w="282" w:type="pct"/>
            <w:shd w:val="clear" w:color="000000" w:fill="FFFFFF"/>
            <w:tcMar>
              <w:top w:w="15" w:type="dxa"/>
              <w:left w:w="15" w:type="dxa"/>
              <w:bottom w:w="0" w:type="dxa"/>
              <w:right w:w="15" w:type="dxa"/>
            </w:tcMar>
            <w:hideMark/>
          </w:tcPr>
          <w:p w14:paraId="55A48055" w14:textId="77777777" w:rsidR="002F582D" w:rsidRPr="00FD0658" w:rsidRDefault="002F582D" w:rsidP="00743C22">
            <w:pPr>
              <w:jc w:val="center"/>
              <w:rPr>
                <w:sz w:val="16"/>
                <w:szCs w:val="16"/>
              </w:rPr>
            </w:pPr>
            <w:r w:rsidRPr="00FD0658">
              <w:rPr>
                <w:sz w:val="16"/>
                <w:szCs w:val="16"/>
              </w:rPr>
              <w:lastRenderedPageBreak/>
              <w:t>5</w:t>
            </w:r>
            <w:r>
              <w:rPr>
                <w:sz w:val="16"/>
                <w:szCs w:val="16"/>
              </w:rPr>
              <w:t>.</w:t>
            </w:r>
          </w:p>
        </w:tc>
        <w:tc>
          <w:tcPr>
            <w:tcW w:w="2500" w:type="pct"/>
            <w:gridSpan w:val="2"/>
            <w:shd w:val="clear" w:color="auto" w:fill="auto"/>
            <w:tcMar>
              <w:top w:w="15" w:type="dxa"/>
              <w:left w:w="135" w:type="dxa"/>
              <w:bottom w:w="0" w:type="dxa"/>
              <w:right w:w="15" w:type="dxa"/>
            </w:tcMar>
            <w:hideMark/>
          </w:tcPr>
          <w:p w14:paraId="22DC21BC" w14:textId="77777777" w:rsidR="002F582D" w:rsidRPr="00FD0658" w:rsidRDefault="002F582D" w:rsidP="00743C22">
            <w:pPr>
              <w:ind w:right="127"/>
              <w:jc w:val="both"/>
              <w:rPr>
                <w:color w:val="000000"/>
                <w:sz w:val="16"/>
                <w:szCs w:val="16"/>
              </w:rPr>
            </w:pPr>
            <w:r w:rsidRPr="00FD0658">
              <w:rPr>
                <w:color w:val="000000"/>
                <w:sz w:val="16"/>
                <w:szCs w:val="16"/>
              </w:rPr>
              <w:t>Доля учащихся общеобразовательных организаций, охваченных мероприятиями экологического воспитания и формирования экологической культуры в области обращения с ТКО, в общем количестве обучающихся в городе Оренбурге</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7206EF81" w14:textId="77777777" w:rsidR="002F582D" w:rsidRPr="00FD0658" w:rsidRDefault="002F582D" w:rsidP="00743C22">
            <w:pPr>
              <w:jc w:val="center"/>
              <w:rPr>
                <w:sz w:val="16"/>
                <w:szCs w:val="16"/>
              </w:rPr>
            </w:pPr>
            <w:r w:rsidRPr="00FD0658">
              <w:rPr>
                <w:sz w:val="16"/>
                <w:szCs w:val="16"/>
              </w:rPr>
              <w:t>10,0</w:t>
            </w:r>
          </w:p>
        </w:tc>
        <w:tc>
          <w:tcPr>
            <w:tcW w:w="414" w:type="pct"/>
            <w:gridSpan w:val="2"/>
            <w:shd w:val="clear" w:color="000000" w:fill="FFFFFF"/>
            <w:tcMar>
              <w:top w:w="15" w:type="dxa"/>
              <w:left w:w="15" w:type="dxa"/>
              <w:bottom w:w="0" w:type="dxa"/>
              <w:right w:w="15" w:type="dxa"/>
            </w:tcMar>
            <w:vAlign w:val="center"/>
            <w:hideMark/>
          </w:tcPr>
          <w:p w14:paraId="0F1F0946" w14:textId="77777777" w:rsidR="002F582D" w:rsidRPr="00FD0658" w:rsidRDefault="002F582D" w:rsidP="00743C22">
            <w:pPr>
              <w:jc w:val="center"/>
              <w:rPr>
                <w:sz w:val="16"/>
                <w:szCs w:val="16"/>
              </w:rPr>
            </w:pPr>
            <w:r w:rsidRPr="00FD0658">
              <w:rPr>
                <w:sz w:val="16"/>
                <w:szCs w:val="16"/>
              </w:rPr>
              <w:t>10,0</w:t>
            </w:r>
          </w:p>
        </w:tc>
        <w:tc>
          <w:tcPr>
            <w:tcW w:w="419" w:type="pct"/>
            <w:shd w:val="clear" w:color="000000" w:fill="FFFFFF"/>
            <w:tcMar>
              <w:top w:w="15" w:type="dxa"/>
              <w:left w:w="15" w:type="dxa"/>
              <w:bottom w:w="0" w:type="dxa"/>
              <w:right w:w="15" w:type="dxa"/>
            </w:tcMar>
            <w:vAlign w:val="center"/>
          </w:tcPr>
          <w:p w14:paraId="34B37B00" w14:textId="77777777" w:rsidR="002F582D" w:rsidRPr="00FD0658" w:rsidRDefault="002F582D" w:rsidP="00743C22">
            <w:pPr>
              <w:jc w:val="center"/>
              <w:rPr>
                <w:sz w:val="16"/>
                <w:szCs w:val="16"/>
              </w:rPr>
            </w:pPr>
            <w:r w:rsidRPr="00FD0658">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64828E28" w14:textId="77777777" w:rsidR="002F582D" w:rsidRPr="00FD0658" w:rsidRDefault="002F582D" w:rsidP="00743C22">
            <w:pPr>
              <w:jc w:val="center"/>
              <w:rPr>
                <w:sz w:val="16"/>
                <w:szCs w:val="16"/>
              </w:rPr>
            </w:pPr>
            <w:r w:rsidRPr="00FD0658">
              <w:rPr>
                <w:sz w:val="16"/>
                <w:szCs w:val="16"/>
              </w:rPr>
              <w:t>100,0%</w:t>
            </w:r>
          </w:p>
        </w:tc>
        <w:tc>
          <w:tcPr>
            <w:tcW w:w="480" w:type="pct"/>
            <w:gridSpan w:val="2"/>
            <w:vMerge/>
            <w:shd w:val="clear" w:color="000000" w:fill="FFFFFF"/>
            <w:tcMar>
              <w:top w:w="15" w:type="dxa"/>
              <w:left w:w="15" w:type="dxa"/>
              <w:bottom w:w="0" w:type="dxa"/>
              <w:right w:w="15" w:type="dxa"/>
            </w:tcMar>
            <w:vAlign w:val="center"/>
            <w:hideMark/>
          </w:tcPr>
          <w:p w14:paraId="7F948897" w14:textId="77777777" w:rsidR="002F582D" w:rsidRPr="00FD0658" w:rsidRDefault="002F582D" w:rsidP="00743C22">
            <w:pPr>
              <w:jc w:val="center"/>
              <w:rPr>
                <w:sz w:val="16"/>
                <w:szCs w:val="16"/>
              </w:rPr>
            </w:pPr>
          </w:p>
        </w:tc>
      </w:tr>
      <w:tr w:rsidR="002F582D" w14:paraId="0D8452D1" w14:textId="77777777" w:rsidTr="003647D2">
        <w:tblPrEx>
          <w:tblCellMar>
            <w:left w:w="0" w:type="dxa"/>
            <w:right w:w="0" w:type="dxa"/>
          </w:tblCellMar>
        </w:tblPrEx>
        <w:trPr>
          <w:gridBefore w:val="1"/>
          <w:wBefore w:w="3" w:type="pct"/>
          <w:trHeight w:val="42"/>
        </w:trPr>
        <w:tc>
          <w:tcPr>
            <w:tcW w:w="282" w:type="pct"/>
            <w:shd w:val="clear" w:color="000000" w:fill="FFFFFF"/>
            <w:tcMar>
              <w:top w:w="15" w:type="dxa"/>
              <w:left w:w="15" w:type="dxa"/>
              <w:bottom w:w="0" w:type="dxa"/>
              <w:right w:w="15" w:type="dxa"/>
            </w:tcMar>
            <w:hideMark/>
          </w:tcPr>
          <w:p w14:paraId="0F011E33" w14:textId="77777777" w:rsidR="002F582D" w:rsidRPr="00FD0658" w:rsidRDefault="002F582D" w:rsidP="00743C22">
            <w:pPr>
              <w:jc w:val="center"/>
              <w:rPr>
                <w:sz w:val="16"/>
                <w:szCs w:val="16"/>
              </w:rPr>
            </w:pPr>
            <w:r w:rsidRPr="00FD0658">
              <w:rPr>
                <w:sz w:val="16"/>
                <w:szCs w:val="16"/>
              </w:rPr>
              <w:t>6</w:t>
            </w:r>
            <w:r>
              <w:rPr>
                <w:sz w:val="16"/>
                <w:szCs w:val="16"/>
              </w:rPr>
              <w:t>.</w:t>
            </w:r>
          </w:p>
        </w:tc>
        <w:tc>
          <w:tcPr>
            <w:tcW w:w="2500" w:type="pct"/>
            <w:gridSpan w:val="2"/>
            <w:shd w:val="clear" w:color="auto" w:fill="auto"/>
            <w:tcMar>
              <w:top w:w="15" w:type="dxa"/>
              <w:left w:w="135" w:type="dxa"/>
              <w:bottom w:w="0" w:type="dxa"/>
              <w:right w:w="15" w:type="dxa"/>
            </w:tcMar>
            <w:hideMark/>
          </w:tcPr>
          <w:p w14:paraId="38F0426D" w14:textId="77777777" w:rsidR="002F582D" w:rsidRPr="00FD0658" w:rsidRDefault="002F582D" w:rsidP="00743C22">
            <w:pPr>
              <w:ind w:right="127"/>
              <w:jc w:val="both"/>
              <w:rPr>
                <w:color w:val="000000"/>
                <w:sz w:val="16"/>
                <w:szCs w:val="16"/>
              </w:rPr>
            </w:pPr>
            <w:r w:rsidRPr="00FD0658">
              <w:rPr>
                <w:color w:val="000000"/>
                <w:sz w:val="16"/>
                <w:szCs w:val="16"/>
              </w:rPr>
              <w:t xml:space="preserve">Доля мест (площадок) накопления ТКО на территории муниципального образования </w:t>
            </w:r>
            <w:r>
              <w:rPr>
                <w:color w:val="000000"/>
                <w:sz w:val="16"/>
                <w:szCs w:val="16"/>
              </w:rPr>
              <w:t>«</w:t>
            </w:r>
            <w:r w:rsidRPr="00FD0658">
              <w:rPr>
                <w:color w:val="000000"/>
                <w:sz w:val="16"/>
                <w:szCs w:val="16"/>
              </w:rPr>
              <w:t>город Оренбург</w:t>
            </w:r>
            <w:r>
              <w:rPr>
                <w:color w:val="000000"/>
                <w:sz w:val="16"/>
                <w:szCs w:val="16"/>
              </w:rPr>
              <w:t>»</w:t>
            </w:r>
            <w:r w:rsidRPr="00FD0658">
              <w:rPr>
                <w:color w:val="000000"/>
                <w:sz w:val="16"/>
                <w:szCs w:val="16"/>
              </w:rPr>
              <w:t>, на которых установлены контейнеры для раздельного накопления ТКО</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743124C5" w14:textId="77777777" w:rsidR="002F582D" w:rsidRPr="00FD0658" w:rsidRDefault="002F582D" w:rsidP="00743C22">
            <w:pPr>
              <w:jc w:val="center"/>
              <w:rPr>
                <w:sz w:val="16"/>
                <w:szCs w:val="16"/>
              </w:rPr>
            </w:pPr>
            <w:r w:rsidRPr="00FD0658">
              <w:rPr>
                <w:sz w:val="16"/>
                <w:szCs w:val="16"/>
              </w:rPr>
              <w:t>40,0</w:t>
            </w:r>
          </w:p>
        </w:tc>
        <w:tc>
          <w:tcPr>
            <w:tcW w:w="414" w:type="pct"/>
            <w:gridSpan w:val="2"/>
            <w:shd w:val="clear" w:color="000000" w:fill="FFFFFF"/>
            <w:tcMar>
              <w:top w:w="15" w:type="dxa"/>
              <w:left w:w="15" w:type="dxa"/>
              <w:bottom w:w="0" w:type="dxa"/>
              <w:right w:w="15" w:type="dxa"/>
            </w:tcMar>
            <w:vAlign w:val="center"/>
            <w:hideMark/>
          </w:tcPr>
          <w:p w14:paraId="1C5C8F6E" w14:textId="77777777" w:rsidR="002F582D" w:rsidRPr="00FD0658" w:rsidRDefault="002F582D" w:rsidP="00743C22">
            <w:pPr>
              <w:jc w:val="center"/>
              <w:rPr>
                <w:sz w:val="16"/>
                <w:szCs w:val="16"/>
              </w:rPr>
            </w:pPr>
            <w:r w:rsidRPr="00FD0658">
              <w:rPr>
                <w:sz w:val="16"/>
                <w:szCs w:val="16"/>
              </w:rPr>
              <w:t>40,0</w:t>
            </w:r>
          </w:p>
        </w:tc>
        <w:tc>
          <w:tcPr>
            <w:tcW w:w="419" w:type="pct"/>
            <w:shd w:val="clear" w:color="000000" w:fill="FFFFFF"/>
            <w:tcMar>
              <w:top w:w="15" w:type="dxa"/>
              <w:left w:w="15" w:type="dxa"/>
              <w:bottom w:w="0" w:type="dxa"/>
              <w:right w:w="15" w:type="dxa"/>
            </w:tcMar>
            <w:vAlign w:val="center"/>
          </w:tcPr>
          <w:p w14:paraId="25F73E29" w14:textId="77777777" w:rsidR="002F582D" w:rsidRPr="00FD0658" w:rsidRDefault="002F582D" w:rsidP="00743C22">
            <w:pPr>
              <w:jc w:val="center"/>
              <w:rPr>
                <w:sz w:val="16"/>
                <w:szCs w:val="16"/>
              </w:rPr>
            </w:pPr>
            <w:r w:rsidRPr="00FD0658">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19188483" w14:textId="77777777" w:rsidR="002F582D" w:rsidRPr="00FD0658" w:rsidRDefault="002F582D" w:rsidP="00743C22">
            <w:pPr>
              <w:jc w:val="center"/>
              <w:rPr>
                <w:sz w:val="16"/>
                <w:szCs w:val="16"/>
              </w:rPr>
            </w:pPr>
            <w:r w:rsidRPr="00FD0658">
              <w:rPr>
                <w:sz w:val="16"/>
                <w:szCs w:val="16"/>
              </w:rPr>
              <w:t>100,0%</w:t>
            </w:r>
          </w:p>
        </w:tc>
        <w:tc>
          <w:tcPr>
            <w:tcW w:w="480" w:type="pct"/>
            <w:gridSpan w:val="2"/>
            <w:vMerge/>
            <w:shd w:val="clear" w:color="000000" w:fill="FFFFFF"/>
            <w:tcMar>
              <w:top w:w="15" w:type="dxa"/>
              <w:left w:w="15" w:type="dxa"/>
              <w:bottom w:w="0" w:type="dxa"/>
              <w:right w:w="15" w:type="dxa"/>
            </w:tcMar>
            <w:vAlign w:val="center"/>
            <w:hideMark/>
          </w:tcPr>
          <w:p w14:paraId="5CA0525B" w14:textId="77777777" w:rsidR="002F582D" w:rsidRPr="00FD0658" w:rsidRDefault="002F582D" w:rsidP="00743C22">
            <w:pPr>
              <w:jc w:val="center"/>
              <w:rPr>
                <w:sz w:val="16"/>
                <w:szCs w:val="16"/>
              </w:rPr>
            </w:pPr>
          </w:p>
        </w:tc>
      </w:tr>
      <w:tr w:rsidR="002F582D" w14:paraId="3256FC4C" w14:textId="77777777" w:rsidTr="003647D2">
        <w:tblPrEx>
          <w:tblCellMar>
            <w:left w:w="0" w:type="dxa"/>
            <w:right w:w="0" w:type="dxa"/>
          </w:tblCellMar>
        </w:tblPrEx>
        <w:trPr>
          <w:gridBefore w:val="1"/>
          <w:wBefore w:w="3" w:type="pct"/>
          <w:trHeight w:val="42"/>
        </w:trPr>
        <w:tc>
          <w:tcPr>
            <w:tcW w:w="282" w:type="pct"/>
            <w:shd w:val="clear" w:color="000000" w:fill="FFFFFF"/>
            <w:tcMar>
              <w:top w:w="15" w:type="dxa"/>
              <w:left w:w="15" w:type="dxa"/>
              <w:bottom w:w="0" w:type="dxa"/>
              <w:right w:w="15" w:type="dxa"/>
            </w:tcMar>
            <w:hideMark/>
          </w:tcPr>
          <w:p w14:paraId="2869C2AA" w14:textId="77777777" w:rsidR="002F582D" w:rsidRPr="00FD0658" w:rsidRDefault="002F582D" w:rsidP="00743C22">
            <w:pPr>
              <w:jc w:val="center"/>
              <w:rPr>
                <w:sz w:val="16"/>
                <w:szCs w:val="16"/>
              </w:rPr>
            </w:pPr>
            <w:r w:rsidRPr="00FD0658">
              <w:rPr>
                <w:sz w:val="16"/>
                <w:szCs w:val="16"/>
              </w:rPr>
              <w:t>7</w:t>
            </w:r>
            <w:r>
              <w:rPr>
                <w:sz w:val="16"/>
                <w:szCs w:val="16"/>
              </w:rPr>
              <w:t>.</w:t>
            </w:r>
          </w:p>
        </w:tc>
        <w:tc>
          <w:tcPr>
            <w:tcW w:w="2500" w:type="pct"/>
            <w:gridSpan w:val="2"/>
            <w:shd w:val="clear" w:color="auto" w:fill="auto"/>
            <w:tcMar>
              <w:top w:w="15" w:type="dxa"/>
              <w:left w:w="135" w:type="dxa"/>
              <w:bottom w:w="0" w:type="dxa"/>
              <w:right w:w="15" w:type="dxa"/>
            </w:tcMar>
            <w:hideMark/>
          </w:tcPr>
          <w:p w14:paraId="7C5DCA12" w14:textId="77777777" w:rsidR="002F582D" w:rsidRPr="00FD0658" w:rsidRDefault="002F582D" w:rsidP="00743C22">
            <w:pPr>
              <w:ind w:right="127"/>
              <w:jc w:val="both"/>
              <w:rPr>
                <w:color w:val="000000"/>
                <w:sz w:val="16"/>
                <w:szCs w:val="16"/>
              </w:rPr>
            </w:pPr>
            <w:r w:rsidRPr="00FD0658">
              <w:rPr>
                <w:color w:val="000000"/>
                <w:sz w:val="16"/>
                <w:szCs w:val="16"/>
              </w:rPr>
              <w:t xml:space="preserve">Доля образовательных учреждений муниципального образования </w:t>
            </w:r>
            <w:r>
              <w:rPr>
                <w:color w:val="000000"/>
                <w:sz w:val="16"/>
                <w:szCs w:val="16"/>
              </w:rPr>
              <w:t>«</w:t>
            </w:r>
            <w:r w:rsidRPr="00FD0658">
              <w:rPr>
                <w:color w:val="000000"/>
                <w:sz w:val="16"/>
                <w:szCs w:val="16"/>
              </w:rPr>
              <w:t>город Оренбург</w:t>
            </w:r>
            <w:r>
              <w:rPr>
                <w:color w:val="000000"/>
                <w:sz w:val="16"/>
                <w:szCs w:val="16"/>
              </w:rPr>
              <w:t>»</w:t>
            </w:r>
            <w:r w:rsidRPr="00FD0658">
              <w:rPr>
                <w:color w:val="000000"/>
                <w:sz w:val="16"/>
                <w:szCs w:val="16"/>
              </w:rPr>
              <w:t>, на которых установлены контейнеры для раздельного накопления ТКО</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351E1E55" w14:textId="77777777" w:rsidR="002F582D" w:rsidRPr="00FD0658" w:rsidRDefault="002F582D" w:rsidP="00743C22">
            <w:pPr>
              <w:jc w:val="center"/>
              <w:rPr>
                <w:sz w:val="16"/>
                <w:szCs w:val="16"/>
              </w:rPr>
            </w:pPr>
            <w:r w:rsidRPr="00FD0658">
              <w:rPr>
                <w:sz w:val="16"/>
                <w:szCs w:val="16"/>
              </w:rPr>
              <w:t>10,0</w:t>
            </w:r>
          </w:p>
        </w:tc>
        <w:tc>
          <w:tcPr>
            <w:tcW w:w="414" w:type="pct"/>
            <w:gridSpan w:val="2"/>
            <w:shd w:val="clear" w:color="000000" w:fill="FFFFFF"/>
            <w:tcMar>
              <w:top w:w="15" w:type="dxa"/>
              <w:left w:w="15" w:type="dxa"/>
              <w:bottom w:w="0" w:type="dxa"/>
              <w:right w:w="15" w:type="dxa"/>
            </w:tcMar>
            <w:vAlign w:val="center"/>
            <w:hideMark/>
          </w:tcPr>
          <w:p w14:paraId="5F7E7E37" w14:textId="77777777" w:rsidR="002F582D" w:rsidRPr="00FD0658" w:rsidRDefault="002F582D" w:rsidP="00743C22">
            <w:pPr>
              <w:jc w:val="center"/>
              <w:rPr>
                <w:sz w:val="16"/>
                <w:szCs w:val="16"/>
              </w:rPr>
            </w:pPr>
            <w:r w:rsidRPr="00FD0658">
              <w:rPr>
                <w:sz w:val="16"/>
                <w:szCs w:val="16"/>
              </w:rPr>
              <w:t>10,0</w:t>
            </w:r>
          </w:p>
        </w:tc>
        <w:tc>
          <w:tcPr>
            <w:tcW w:w="419" w:type="pct"/>
            <w:shd w:val="clear" w:color="000000" w:fill="FFFFFF"/>
            <w:tcMar>
              <w:top w:w="15" w:type="dxa"/>
              <w:left w:w="15" w:type="dxa"/>
              <w:bottom w:w="0" w:type="dxa"/>
              <w:right w:w="15" w:type="dxa"/>
            </w:tcMar>
            <w:vAlign w:val="center"/>
          </w:tcPr>
          <w:p w14:paraId="12BCEDEF" w14:textId="77777777" w:rsidR="002F582D" w:rsidRPr="00FD0658" w:rsidRDefault="002F582D" w:rsidP="00743C22">
            <w:pPr>
              <w:jc w:val="center"/>
              <w:rPr>
                <w:sz w:val="16"/>
                <w:szCs w:val="16"/>
              </w:rPr>
            </w:pPr>
            <w:r w:rsidRPr="00FD0658">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75009727" w14:textId="77777777" w:rsidR="002F582D" w:rsidRPr="00FD0658" w:rsidRDefault="002F582D" w:rsidP="00743C22">
            <w:pPr>
              <w:jc w:val="center"/>
              <w:rPr>
                <w:sz w:val="16"/>
                <w:szCs w:val="16"/>
              </w:rPr>
            </w:pPr>
            <w:r w:rsidRPr="00FD0658">
              <w:rPr>
                <w:sz w:val="16"/>
                <w:szCs w:val="16"/>
              </w:rPr>
              <w:t>100,0%</w:t>
            </w:r>
          </w:p>
        </w:tc>
        <w:tc>
          <w:tcPr>
            <w:tcW w:w="480" w:type="pct"/>
            <w:gridSpan w:val="2"/>
            <w:vMerge/>
            <w:shd w:val="clear" w:color="000000" w:fill="FFFFFF"/>
            <w:tcMar>
              <w:top w:w="15" w:type="dxa"/>
              <w:left w:w="15" w:type="dxa"/>
              <w:bottom w:w="0" w:type="dxa"/>
              <w:right w:w="15" w:type="dxa"/>
            </w:tcMar>
            <w:vAlign w:val="center"/>
            <w:hideMark/>
          </w:tcPr>
          <w:p w14:paraId="32B3AF40" w14:textId="77777777" w:rsidR="002F582D" w:rsidRPr="00FD0658" w:rsidRDefault="002F582D" w:rsidP="00743C22">
            <w:pPr>
              <w:jc w:val="center"/>
              <w:rPr>
                <w:sz w:val="16"/>
                <w:szCs w:val="16"/>
              </w:rPr>
            </w:pPr>
          </w:p>
        </w:tc>
      </w:tr>
      <w:tr w:rsidR="002F582D" w14:paraId="517963EA" w14:textId="77777777" w:rsidTr="003647D2">
        <w:tblPrEx>
          <w:tblCellMar>
            <w:left w:w="0" w:type="dxa"/>
            <w:right w:w="0" w:type="dxa"/>
          </w:tblCellMar>
        </w:tblPrEx>
        <w:trPr>
          <w:gridBefore w:val="1"/>
          <w:wBefore w:w="3" w:type="pct"/>
          <w:trHeight w:val="451"/>
        </w:trPr>
        <w:tc>
          <w:tcPr>
            <w:tcW w:w="282" w:type="pct"/>
            <w:shd w:val="clear" w:color="000000" w:fill="FFFFFF"/>
            <w:tcMar>
              <w:top w:w="15" w:type="dxa"/>
              <w:left w:w="15" w:type="dxa"/>
              <w:bottom w:w="0" w:type="dxa"/>
              <w:right w:w="15" w:type="dxa"/>
            </w:tcMar>
            <w:hideMark/>
          </w:tcPr>
          <w:p w14:paraId="4E19C57A" w14:textId="77777777" w:rsidR="002F582D" w:rsidRPr="00FD0658" w:rsidRDefault="002F582D" w:rsidP="00743C22">
            <w:pPr>
              <w:jc w:val="center"/>
              <w:rPr>
                <w:sz w:val="16"/>
                <w:szCs w:val="16"/>
              </w:rPr>
            </w:pPr>
            <w:r w:rsidRPr="00FD0658">
              <w:rPr>
                <w:sz w:val="16"/>
                <w:szCs w:val="16"/>
              </w:rPr>
              <w:t>8</w:t>
            </w:r>
            <w:r>
              <w:rPr>
                <w:sz w:val="16"/>
                <w:szCs w:val="16"/>
              </w:rPr>
              <w:t>.</w:t>
            </w:r>
          </w:p>
        </w:tc>
        <w:tc>
          <w:tcPr>
            <w:tcW w:w="2500" w:type="pct"/>
            <w:gridSpan w:val="2"/>
            <w:shd w:val="clear" w:color="auto" w:fill="auto"/>
            <w:tcMar>
              <w:top w:w="15" w:type="dxa"/>
              <w:left w:w="135" w:type="dxa"/>
              <w:bottom w:w="0" w:type="dxa"/>
              <w:right w:w="15" w:type="dxa"/>
            </w:tcMar>
            <w:hideMark/>
          </w:tcPr>
          <w:p w14:paraId="4DB9B94E" w14:textId="77777777" w:rsidR="002F582D" w:rsidRPr="00FD0658" w:rsidRDefault="002F582D" w:rsidP="00743C22">
            <w:pPr>
              <w:ind w:right="127"/>
              <w:jc w:val="both"/>
              <w:rPr>
                <w:color w:val="000000"/>
                <w:sz w:val="16"/>
                <w:szCs w:val="16"/>
              </w:rPr>
            </w:pPr>
            <w:r w:rsidRPr="00FD0658">
              <w:rPr>
                <w:color w:val="000000"/>
                <w:sz w:val="16"/>
                <w:szCs w:val="16"/>
              </w:rPr>
              <w:t xml:space="preserve">Доля выявленных объектов накопленного вреда окружающей среде на территории муниципального образования </w:t>
            </w:r>
            <w:r>
              <w:rPr>
                <w:color w:val="000000"/>
                <w:sz w:val="16"/>
                <w:szCs w:val="16"/>
              </w:rPr>
              <w:t>«</w:t>
            </w:r>
            <w:r w:rsidRPr="00FD0658">
              <w:rPr>
                <w:color w:val="000000"/>
                <w:sz w:val="16"/>
                <w:szCs w:val="16"/>
              </w:rPr>
              <w:t>город Оренбург</w:t>
            </w:r>
            <w:r>
              <w:rPr>
                <w:color w:val="000000"/>
                <w:sz w:val="16"/>
                <w:szCs w:val="16"/>
              </w:rPr>
              <w:t>»</w:t>
            </w:r>
            <w:r w:rsidRPr="00FD0658">
              <w:rPr>
                <w:color w:val="000000"/>
                <w:sz w:val="16"/>
                <w:szCs w:val="16"/>
              </w:rPr>
              <w:t xml:space="preserve"> к запланированному количеству выявленных объектов накопленного вреда окружающей среды на территории муниципального образования </w:t>
            </w:r>
            <w:r>
              <w:rPr>
                <w:color w:val="000000"/>
                <w:sz w:val="16"/>
                <w:szCs w:val="16"/>
              </w:rPr>
              <w:t>«</w:t>
            </w:r>
            <w:r w:rsidRPr="00FD0658">
              <w:rPr>
                <w:color w:val="000000"/>
                <w:sz w:val="16"/>
                <w:szCs w:val="16"/>
              </w:rPr>
              <w:t>город Оренбург</w:t>
            </w:r>
            <w:r>
              <w:rPr>
                <w:color w:val="000000"/>
                <w:sz w:val="16"/>
                <w:szCs w:val="16"/>
              </w:rPr>
              <w:t>» (%)</w:t>
            </w:r>
          </w:p>
        </w:tc>
        <w:tc>
          <w:tcPr>
            <w:tcW w:w="421" w:type="pct"/>
            <w:gridSpan w:val="2"/>
            <w:shd w:val="clear" w:color="000000" w:fill="FFFFFF"/>
            <w:tcMar>
              <w:top w:w="15" w:type="dxa"/>
              <w:left w:w="15" w:type="dxa"/>
              <w:bottom w:w="0" w:type="dxa"/>
              <w:right w:w="15" w:type="dxa"/>
            </w:tcMar>
            <w:vAlign w:val="center"/>
          </w:tcPr>
          <w:p w14:paraId="6906B2F6" w14:textId="77777777" w:rsidR="002F582D" w:rsidRPr="00FD0658" w:rsidRDefault="002F582D" w:rsidP="00743C22">
            <w:pPr>
              <w:jc w:val="center"/>
              <w:rPr>
                <w:sz w:val="16"/>
                <w:szCs w:val="16"/>
              </w:rPr>
            </w:pPr>
            <w:r w:rsidRPr="00FD0658">
              <w:rPr>
                <w:sz w:val="16"/>
                <w:szCs w:val="16"/>
              </w:rPr>
              <w:t>0,0</w:t>
            </w:r>
          </w:p>
        </w:tc>
        <w:tc>
          <w:tcPr>
            <w:tcW w:w="414" w:type="pct"/>
            <w:gridSpan w:val="2"/>
            <w:shd w:val="clear" w:color="000000" w:fill="FFFFFF"/>
            <w:tcMar>
              <w:top w:w="15" w:type="dxa"/>
              <w:left w:w="15" w:type="dxa"/>
              <w:bottom w:w="0" w:type="dxa"/>
              <w:right w:w="15" w:type="dxa"/>
            </w:tcMar>
            <w:vAlign w:val="center"/>
            <w:hideMark/>
          </w:tcPr>
          <w:p w14:paraId="410C681A" w14:textId="77777777" w:rsidR="002F582D" w:rsidRPr="00FD0658" w:rsidRDefault="002F582D" w:rsidP="00743C22">
            <w:pPr>
              <w:jc w:val="center"/>
              <w:rPr>
                <w:sz w:val="16"/>
                <w:szCs w:val="16"/>
              </w:rPr>
            </w:pPr>
            <w:r w:rsidRPr="00FD0658">
              <w:rPr>
                <w:sz w:val="16"/>
                <w:szCs w:val="16"/>
              </w:rPr>
              <w:t>0,0</w:t>
            </w:r>
          </w:p>
        </w:tc>
        <w:tc>
          <w:tcPr>
            <w:tcW w:w="419" w:type="pct"/>
            <w:shd w:val="clear" w:color="000000" w:fill="FFFFFF"/>
            <w:tcMar>
              <w:top w:w="15" w:type="dxa"/>
              <w:left w:w="15" w:type="dxa"/>
              <w:bottom w:w="0" w:type="dxa"/>
              <w:right w:w="15" w:type="dxa"/>
            </w:tcMar>
            <w:vAlign w:val="center"/>
          </w:tcPr>
          <w:p w14:paraId="14027408" w14:textId="77777777" w:rsidR="002F582D" w:rsidRPr="00FD0658" w:rsidRDefault="002F582D" w:rsidP="00743C22">
            <w:pPr>
              <w:jc w:val="center"/>
              <w:rPr>
                <w:sz w:val="16"/>
                <w:szCs w:val="16"/>
              </w:rPr>
            </w:pPr>
            <w:r w:rsidRPr="00FD0658">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3D2A0E6E" w14:textId="77777777" w:rsidR="002F582D" w:rsidRPr="00FD0658" w:rsidRDefault="002F582D" w:rsidP="00743C22">
            <w:pPr>
              <w:jc w:val="center"/>
              <w:rPr>
                <w:sz w:val="16"/>
                <w:szCs w:val="16"/>
              </w:rPr>
            </w:pPr>
            <w:r w:rsidRPr="00FD0658">
              <w:rPr>
                <w:sz w:val="16"/>
                <w:szCs w:val="16"/>
              </w:rPr>
              <w:t>-</w:t>
            </w:r>
          </w:p>
        </w:tc>
        <w:tc>
          <w:tcPr>
            <w:tcW w:w="480" w:type="pct"/>
            <w:gridSpan w:val="2"/>
            <w:vMerge/>
            <w:shd w:val="clear" w:color="000000" w:fill="FFFFFF"/>
            <w:tcMar>
              <w:top w:w="15" w:type="dxa"/>
              <w:left w:w="15" w:type="dxa"/>
              <w:bottom w:w="0" w:type="dxa"/>
              <w:right w:w="15" w:type="dxa"/>
            </w:tcMar>
            <w:vAlign w:val="center"/>
            <w:hideMark/>
          </w:tcPr>
          <w:p w14:paraId="11785C4B" w14:textId="77777777" w:rsidR="002F582D" w:rsidRPr="00FD0658" w:rsidRDefault="002F582D" w:rsidP="00743C22">
            <w:pPr>
              <w:jc w:val="center"/>
              <w:rPr>
                <w:sz w:val="16"/>
                <w:szCs w:val="16"/>
              </w:rPr>
            </w:pPr>
          </w:p>
        </w:tc>
      </w:tr>
      <w:tr w:rsidR="002F582D" w14:paraId="57C1595D" w14:textId="77777777" w:rsidTr="003647D2">
        <w:tblPrEx>
          <w:tblCellMar>
            <w:left w:w="0" w:type="dxa"/>
            <w:right w:w="0" w:type="dxa"/>
          </w:tblCellMar>
        </w:tblPrEx>
        <w:trPr>
          <w:gridBefore w:val="1"/>
          <w:wBefore w:w="3" w:type="pct"/>
          <w:trHeight w:val="223"/>
        </w:trPr>
        <w:tc>
          <w:tcPr>
            <w:tcW w:w="282" w:type="pct"/>
            <w:shd w:val="clear" w:color="000000" w:fill="FFFFFF"/>
            <w:tcMar>
              <w:top w:w="15" w:type="dxa"/>
              <w:left w:w="15" w:type="dxa"/>
              <w:bottom w:w="0" w:type="dxa"/>
              <w:right w:w="15" w:type="dxa"/>
            </w:tcMar>
            <w:hideMark/>
          </w:tcPr>
          <w:p w14:paraId="38FAEA77" w14:textId="77777777" w:rsidR="002F582D" w:rsidRPr="00FD0658" w:rsidRDefault="002F582D" w:rsidP="00743C22">
            <w:pPr>
              <w:jc w:val="center"/>
              <w:rPr>
                <w:sz w:val="16"/>
                <w:szCs w:val="16"/>
              </w:rPr>
            </w:pPr>
            <w:r w:rsidRPr="00FD0658">
              <w:rPr>
                <w:sz w:val="16"/>
                <w:szCs w:val="16"/>
              </w:rPr>
              <w:t>9</w:t>
            </w:r>
            <w:r>
              <w:rPr>
                <w:sz w:val="16"/>
                <w:szCs w:val="16"/>
              </w:rPr>
              <w:t>.</w:t>
            </w:r>
          </w:p>
        </w:tc>
        <w:tc>
          <w:tcPr>
            <w:tcW w:w="2500" w:type="pct"/>
            <w:gridSpan w:val="2"/>
            <w:shd w:val="clear" w:color="auto" w:fill="auto"/>
            <w:tcMar>
              <w:top w:w="15" w:type="dxa"/>
              <w:left w:w="135" w:type="dxa"/>
              <w:bottom w:w="0" w:type="dxa"/>
              <w:right w:w="15" w:type="dxa"/>
            </w:tcMar>
            <w:hideMark/>
          </w:tcPr>
          <w:p w14:paraId="0D01A4A3" w14:textId="77777777" w:rsidR="002F582D" w:rsidRPr="00FD0658" w:rsidRDefault="002F582D" w:rsidP="00743C22">
            <w:pPr>
              <w:ind w:right="127"/>
              <w:jc w:val="both"/>
              <w:rPr>
                <w:color w:val="000000"/>
                <w:sz w:val="16"/>
                <w:szCs w:val="16"/>
              </w:rPr>
            </w:pPr>
            <w:r w:rsidRPr="00FD0658">
              <w:rPr>
                <w:color w:val="000000"/>
                <w:sz w:val="16"/>
                <w:szCs w:val="16"/>
              </w:rPr>
              <w:t>Доля городских лесов, расположенных на землях города Оренбурга, на которых выполнены лесоустроительные работы</w:t>
            </w:r>
            <w:r>
              <w:rPr>
                <w:color w:val="000000"/>
                <w:sz w:val="16"/>
                <w:szCs w:val="16"/>
              </w:rPr>
              <w:t xml:space="preserve"> (%)</w:t>
            </w:r>
          </w:p>
        </w:tc>
        <w:tc>
          <w:tcPr>
            <w:tcW w:w="421" w:type="pct"/>
            <w:gridSpan w:val="2"/>
            <w:shd w:val="clear" w:color="000000" w:fill="FFFFFF"/>
            <w:tcMar>
              <w:top w:w="15" w:type="dxa"/>
              <w:left w:w="15" w:type="dxa"/>
              <w:bottom w:w="0" w:type="dxa"/>
              <w:right w:w="15" w:type="dxa"/>
            </w:tcMar>
            <w:vAlign w:val="center"/>
          </w:tcPr>
          <w:p w14:paraId="1315A6AF" w14:textId="77777777" w:rsidR="002F582D" w:rsidRPr="00FD0658" w:rsidRDefault="002F582D" w:rsidP="00743C22">
            <w:pPr>
              <w:jc w:val="center"/>
              <w:rPr>
                <w:sz w:val="16"/>
                <w:szCs w:val="16"/>
              </w:rPr>
            </w:pPr>
            <w:r w:rsidRPr="00FD0658">
              <w:rPr>
                <w:sz w:val="16"/>
                <w:szCs w:val="16"/>
              </w:rPr>
              <w:t>0,0</w:t>
            </w:r>
          </w:p>
        </w:tc>
        <w:tc>
          <w:tcPr>
            <w:tcW w:w="414" w:type="pct"/>
            <w:gridSpan w:val="2"/>
            <w:shd w:val="clear" w:color="000000" w:fill="FFFFFF"/>
            <w:tcMar>
              <w:top w:w="15" w:type="dxa"/>
              <w:left w:w="15" w:type="dxa"/>
              <w:bottom w:w="0" w:type="dxa"/>
              <w:right w:w="15" w:type="dxa"/>
            </w:tcMar>
            <w:vAlign w:val="center"/>
            <w:hideMark/>
          </w:tcPr>
          <w:p w14:paraId="40A83428" w14:textId="77777777" w:rsidR="002F582D" w:rsidRPr="00FD0658" w:rsidRDefault="002F582D" w:rsidP="00743C22">
            <w:pPr>
              <w:jc w:val="center"/>
              <w:rPr>
                <w:sz w:val="16"/>
                <w:szCs w:val="16"/>
              </w:rPr>
            </w:pPr>
            <w:r w:rsidRPr="00FD0658">
              <w:rPr>
                <w:sz w:val="16"/>
                <w:szCs w:val="16"/>
              </w:rPr>
              <w:t>0,0</w:t>
            </w:r>
          </w:p>
        </w:tc>
        <w:tc>
          <w:tcPr>
            <w:tcW w:w="419" w:type="pct"/>
            <w:shd w:val="clear" w:color="000000" w:fill="FFFFFF"/>
            <w:tcMar>
              <w:top w:w="15" w:type="dxa"/>
              <w:left w:w="15" w:type="dxa"/>
              <w:bottom w:w="0" w:type="dxa"/>
              <w:right w:w="15" w:type="dxa"/>
            </w:tcMar>
            <w:vAlign w:val="center"/>
          </w:tcPr>
          <w:p w14:paraId="0FE5BF4C" w14:textId="77777777" w:rsidR="002F582D" w:rsidRPr="00FD0658" w:rsidRDefault="002F582D" w:rsidP="00743C22">
            <w:pPr>
              <w:jc w:val="center"/>
              <w:rPr>
                <w:sz w:val="16"/>
                <w:szCs w:val="16"/>
              </w:rPr>
            </w:pPr>
            <w:r w:rsidRPr="00FD0658">
              <w:rPr>
                <w:sz w:val="16"/>
                <w:szCs w:val="16"/>
              </w:rPr>
              <w:t>-</w:t>
            </w:r>
          </w:p>
        </w:tc>
        <w:tc>
          <w:tcPr>
            <w:tcW w:w="481" w:type="pct"/>
            <w:gridSpan w:val="2"/>
            <w:shd w:val="clear" w:color="000000" w:fill="FFFFFF"/>
            <w:noWrap/>
            <w:tcMar>
              <w:top w:w="15" w:type="dxa"/>
              <w:left w:w="15" w:type="dxa"/>
              <w:bottom w:w="0" w:type="dxa"/>
              <w:right w:w="15" w:type="dxa"/>
            </w:tcMar>
            <w:vAlign w:val="center"/>
            <w:hideMark/>
          </w:tcPr>
          <w:p w14:paraId="7BE87523" w14:textId="77777777" w:rsidR="002F582D" w:rsidRPr="00FD0658" w:rsidRDefault="002F582D" w:rsidP="00743C22">
            <w:pPr>
              <w:jc w:val="center"/>
              <w:rPr>
                <w:sz w:val="16"/>
                <w:szCs w:val="16"/>
              </w:rPr>
            </w:pPr>
            <w:r w:rsidRPr="00FD0658">
              <w:rPr>
                <w:sz w:val="16"/>
                <w:szCs w:val="16"/>
              </w:rPr>
              <w:t>-</w:t>
            </w:r>
          </w:p>
        </w:tc>
        <w:tc>
          <w:tcPr>
            <w:tcW w:w="480" w:type="pct"/>
            <w:gridSpan w:val="2"/>
            <w:vMerge/>
            <w:shd w:val="clear" w:color="000000" w:fill="FFFFFF"/>
            <w:tcMar>
              <w:top w:w="15" w:type="dxa"/>
              <w:left w:w="15" w:type="dxa"/>
              <w:bottom w:w="0" w:type="dxa"/>
              <w:right w:w="15" w:type="dxa"/>
            </w:tcMar>
            <w:vAlign w:val="center"/>
            <w:hideMark/>
          </w:tcPr>
          <w:p w14:paraId="1FE2B834" w14:textId="77777777" w:rsidR="002F582D" w:rsidRPr="00FD0658" w:rsidRDefault="002F582D" w:rsidP="00743C22">
            <w:pPr>
              <w:jc w:val="center"/>
              <w:rPr>
                <w:sz w:val="16"/>
                <w:szCs w:val="16"/>
              </w:rPr>
            </w:pPr>
          </w:p>
        </w:tc>
      </w:tr>
      <w:tr w:rsidR="002F582D" w14:paraId="33D3E38C" w14:textId="77777777" w:rsidTr="003647D2">
        <w:tblPrEx>
          <w:tblCellMar>
            <w:left w:w="0" w:type="dxa"/>
            <w:right w:w="0" w:type="dxa"/>
          </w:tblCellMar>
        </w:tblPrEx>
        <w:trPr>
          <w:gridBefore w:val="1"/>
          <w:wBefore w:w="3" w:type="pct"/>
          <w:trHeight w:val="223"/>
        </w:trPr>
        <w:tc>
          <w:tcPr>
            <w:tcW w:w="2782" w:type="pct"/>
            <w:gridSpan w:val="3"/>
            <w:shd w:val="clear" w:color="auto" w:fill="DBE5F1" w:themeFill="accent1" w:themeFillTint="33"/>
            <w:tcMar>
              <w:top w:w="15" w:type="dxa"/>
              <w:left w:w="15" w:type="dxa"/>
              <w:bottom w:w="0" w:type="dxa"/>
              <w:right w:w="15" w:type="dxa"/>
            </w:tcMar>
          </w:tcPr>
          <w:p w14:paraId="2F8E20A6" w14:textId="77777777" w:rsidR="002F582D" w:rsidRPr="006A2633" w:rsidRDefault="002F582D" w:rsidP="00743C22">
            <w:pPr>
              <w:ind w:right="127"/>
              <w:jc w:val="both"/>
              <w:rPr>
                <w:b/>
                <w:color w:val="000000"/>
                <w:sz w:val="16"/>
                <w:szCs w:val="16"/>
              </w:rPr>
            </w:pPr>
            <w:r w:rsidRPr="006A2633">
              <w:rPr>
                <w:b/>
                <w:color w:val="000000"/>
                <w:sz w:val="16"/>
                <w:szCs w:val="16"/>
              </w:rPr>
              <w:t>Эффективность реализации программы в целом (%)</w:t>
            </w:r>
          </w:p>
        </w:tc>
        <w:tc>
          <w:tcPr>
            <w:tcW w:w="2215" w:type="pct"/>
            <w:gridSpan w:val="9"/>
            <w:shd w:val="clear" w:color="auto" w:fill="DBE5F1" w:themeFill="accent1" w:themeFillTint="33"/>
            <w:tcMar>
              <w:top w:w="15" w:type="dxa"/>
              <w:left w:w="15" w:type="dxa"/>
              <w:bottom w:w="0" w:type="dxa"/>
              <w:right w:w="15" w:type="dxa"/>
            </w:tcMar>
            <w:vAlign w:val="center"/>
          </w:tcPr>
          <w:p w14:paraId="7A874E4D" w14:textId="77777777" w:rsidR="002F582D" w:rsidRPr="006A2633" w:rsidRDefault="002F582D" w:rsidP="00743C22">
            <w:pPr>
              <w:jc w:val="center"/>
              <w:rPr>
                <w:b/>
                <w:sz w:val="16"/>
                <w:szCs w:val="16"/>
              </w:rPr>
            </w:pPr>
            <w:r w:rsidRPr="006A2633">
              <w:rPr>
                <w:b/>
                <w:sz w:val="16"/>
                <w:szCs w:val="16"/>
              </w:rPr>
              <w:t>86,3</w:t>
            </w:r>
          </w:p>
        </w:tc>
      </w:tr>
    </w:tbl>
    <w:p w14:paraId="62CD4A33" w14:textId="77777777" w:rsidR="002F582D" w:rsidRPr="00C3688E" w:rsidRDefault="002F582D" w:rsidP="002F582D">
      <w:pPr>
        <w:widowControl w:val="0"/>
        <w:tabs>
          <w:tab w:val="left" w:pos="0"/>
          <w:tab w:val="left" w:pos="1985"/>
        </w:tabs>
        <w:ind w:firstLine="708"/>
        <w:jc w:val="both"/>
        <w:rPr>
          <w:color w:val="000000"/>
          <w:sz w:val="16"/>
          <w:szCs w:val="16"/>
        </w:rPr>
      </w:pPr>
    </w:p>
    <w:p w14:paraId="78A46648" w14:textId="77777777" w:rsidR="002F582D" w:rsidRDefault="002F582D" w:rsidP="002F582D">
      <w:pPr>
        <w:widowControl w:val="0"/>
        <w:tabs>
          <w:tab w:val="left" w:pos="0"/>
          <w:tab w:val="left" w:pos="1985"/>
        </w:tabs>
        <w:ind w:firstLine="708"/>
        <w:jc w:val="both"/>
        <w:rPr>
          <w:sz w:val="28"/>
          <w:szCs w:val="28"/>
        </w:rPr>
      </w:pPr>
      <w:r>
        <w:rPr>
          <w:color w:val="000000"/>
          <w:sz w:val="28"/>
          <w:szCs w:val="28"/>
        </w:rPr>
        <w:t xml:space="preserve">В ходе изучения данных, отраженных в Отчете о ходе реализации муниципальной программы установлено, что в </w:t>
      </w:r>
      <w:r w:rsidRPr="00C3688E">
        <w:rPr>
          <w:color w:val="000000"/>
          <w:sz w:val="28"/>
          <w:szCs w:val="28"/>
        </w:rPr>
        <w:t xml:space="preserve">полном объеме не достигнуты целевые показатели (индикаторы) программы, в том числе: </w:t>
      </w:r>
      <w:r w:rsidRPr="00C3688E">
        <w:rPr>
          <w:sz w:val="28"/>
          <w:szCs w:val="28"/>
        </w:rPr>
        <w:t>1.1 «площадь территории, на которой проведены профилактические дезинсекционные мероприятия» (48,6%);</w:t>
      </w:r>
      <w:r>
        <w:rPr>
          <w:sz w:val="28"/>
          <w:szCs w:val="28"/>
        </w:rPr>
        <w:t xml:space="preserve"> </w:t>
      </w:r>
      <w:r w:rsidRPr="00CF44E3">
        <w:rPr>
          <w:sz w:val="28"/>
          <w:szCs w:val="28"/>
        </w:rPr>
        <w:t>1.2 «площадь территории, на которой проведены профилактические дератизационные мероприятия» (86,5%);</w:t>
      </w:r>
      <w:r>
        <w:rPr>
          <w:sz w:val="28"/>
          <w:szCs w:val="28"/>
        </w:rPr>
        <w:t xml:space="preserve"> </w:t>
      </w:r>
      <w:r w:rsidRPr="00CF44E3">
        <w:rPr>
          <w:sz w:val="28"/>
          <w:szCs w:val="28"/>
        </w:rPr>
        <w:t>1.3 «площадь территории, на которой проведены профилактические акарицидные мероприятия» (68,9%).</w:t>
      </w:r>
    </w:p>
    <w:p w14:paraId="55F4DD9A" w14:textId="77777777" w:rsidR="002F582D" w:rsidRDefault="002F582D" w:rsidP="002F582D">
      <w:pPr>
        <w:widowControl w:val="0"/>
        <w:ind w:firstLine="708"/>
        <w:jc w:val="both"/>
        <w:rPr>
          <w:sz w:val="28"/>
          <w:szCs w:val="28"/>
        </w:rPr>
      </w:pPr>
      <w:r w:rsidRPr="00CF44E3">
        <w:rPr>
          <w:sz w:val="28"/>
          <w:szCs w:val="28"/>
        </w:rPr>
        <w:t xml:space="preserve">Текстовая часть Пояснительной записки (ф. 0503160), а также аналитическая записка к отчету о ходе реализации в 2021 году программы не содержат детального описания основных причин </w:t>
      </w:r>
      <w:r>
        <w:rPr>
          <w:sz w:val="28"/>
          <w:szCs w:val="28"/>
        </w:rPr>
        <w:t xml:space="preserve">исполнения не в полном объеме указанных </w:t>
      </w:r>
      <w:r w:rsidRPr="00CF44E3">
        <w:rPr>
          <w:sz w:val="28"/>
          <w:szCs w:val="28"/>
        </w:rPr>
        <w:t>показател</w:t>
      </w:r>
      <w:r>
        <w:rPr>
          <w:sz w:val="28"/>
          <w:szCs w:val="28"/>
        </w:rPr>
        <w:t>ей.</w:t>
      </w:r>
    </w:p>
    <w:p w14:paraId="2DE64A1E" w14:textId="77777777" w:rsidR="002F582D" w:rsidRPr="00F4465B" w:rsidRDefault="002F582D" w:rsidP="002F582D">
      <w:pPr>
        <w:widowControl w:val="0"/>
        <w:ind w:firstLine="708"/>
        <w:jc w:val="both"/>
        <w:rPr>
          <w:sz w:val="28"/>
          <w:szCs w:val="28"/>
        </w:rPr>
      </w:pPr>
      <w:r>
        <w:rPr>
          <w:sz w:val="28"/>
          <w:szCs w:val="28"/>
        </w:rPr>
        <w:t xml:space="preserve"> В</w:t>
      </w:r>
      <w:r w:rsidRPr="00C3688E">
        <w:rPr>
          <w:color w:val="000000"/>
          <w:sz w:val="28"/>
          <w:szCs w:val="28"/>
        </w:rPr>
        <w:t xml:space="preserve"> полном объеме не достигнуты </w:t>
      </w:r>
      <w:r>
        <w:rPr>
          <w:color w:val="000000"/>
          <w:sz w:val="28"/>
          <w:szCs w:val="28"/>
        </w:rPr>
        <w:t>ц</w:t>
      </w:r>
      <w:r>
        <w:rPr>
          <w:sz w:val="28"/>
          <w:szCs w:val="28"/>
        </w:rPr>
        <w:t xml:space="preserve">елевые показатели (индикаторы) конечных результатов: </w:t>
      </w:r>
      <w:r w:rsidRPr="00F4465B">
        <w:rPr>
          <w:sz w:val="28"/>
          <w:szCs w:val="28"/>
        </w:rPr>
        <w:t>«</w:t>
      </w:r>
      <w:r w:rsidRPr="00F4465B">
        <w:rPr>
          <w:color w:val="000000"/>
          <w:sz w:val="28"/>
          <w:szCs w:val="28"/>
        </w:rPr>
        <w:t>Доля территорий, на которых проведены профилактические дезинсекционные мероприятия» (48,3%), «Доля территорий, на которых проведены профилактические акарицидные мероприятия» (68,9%) и «Доля территорий, на которых проведены профилактические дератизационные мероприятия» (86,3%)</w:t>
      </w:r>
      <w:r>
        <w:rPr>
          <w:color w:val="000000"/>
          <w:sz w:val="28"/>
          <w:szCs w:val="28"/>
        </w:rPr>
        <w:t>.</w:t>
      </w:r>
    </w:p>
    <w:p w14:paraId="76B62D53" w14:textId="77777777" w:rsidR="002F582D" w:rsidRPr="00283ED9" w:rsidRDefault="002F582D" w:rsidP="002F582D">
      <w:pPr>
        <w:pStyle w:val="a5"/>
        <w:widowControl w:val="0"/>
        <w:tabs>
          <w:tab w:val="left" w:pos="0"/>
          <w:tab w:val="left" w:pos="1134"/>
        </w:tabs>
        <w:ind w:left="0" w:firstLine="709"/>
        <w:jc w:val="both"/>
        <w:rPr>
          <w:sz w:val="28"/>
          <w:szCs w:val="28"/>
        </w:rPr>
      </w:pPr>
      <w:r>
        <w:rPr>
          <w:sz w:val="28"/>
          <w:szCs w:val="28"/>
        </w:rPr>
        <w:t>Эффективность реализации программы в целом составила 86,3%.</w:t>
      </w:r>
    </w:p>
    <w:p w14:paraId="45F5AD7B" w14:textId="77777777" w:rsidR="00F251E2" w:rsidRPr="006A2633" w:rsidRDefault="00F251E2" w:rsidP="00DA3E74">
      <w:pPr>
        <w:rPr>
          <w:sz w:val="16"/>
          <w:szCs w:val="28"/>
        </w:rPr>
      </w:pPr>
    </w:p>
    <w:p w14:paraId="7D0D29E9" w14:textId="77777777" w:rsidR="006A2633" w:rsidRPr="00F323E6" w:rsidRDefault="006A2633" w:rsidP="00021592">
      <w:pPr>
        <w:pStyle w:val="a5"/>
        <w:widowControl w:val="0"/>
        <w:numPr>
          <w:ilvl w:val="0"/>
          <w:numId w:val="16"/>
        </w:numPr>
        <w:tabs>
          <w:tab w:val="left" w:pos="1134"/>
        </w:tabs>
        <w:ind w:left="0" w:firstLine="709"/>
        <w:jc w:val="both"/>
        <w:rPr>
          <w:sz w:val="28"/>
          <w:szCs w:val="28"/>
        </w:rPr>
      </w:pPr>
      <w:r>
        <w:rPr>
          <w:sz w:val="28"/>
          <w:szCs w:val="28"/>
        </w:rPr>
        <w:t>Кассовые расходы п</w:t>
      </w:r>
      <w:r w:rsidRPr="00F323E6">
        <w:rPr>
          <w:sz w:val="28"/>
          <w:szCs w:val="28"/>
        </w:rPr>
        <w:t xml:space="preserve">о приоритетному направлению «Развитие городской среды» на реализацию девяти муниципальных программ </w:t>
      </w:r>
      <w:r>
        <w:rPr>
          <w:sz w:val="28"/>
          <w:szCs w:val="28"/>
        </w:rPr>
        <w:t xml:space="preserve">составили 4 538 957,1 тыс. рублей </w:t>
      </w:r>
      <w:r w:rsidRPr="00982F8E">
        <w:rPr>
          <w:sz w:val="28"/>
          <w:szCs w:val="28"/>
        </w:rPr>
        <w:t>(</w:t>
      </w:r>
      <w:r>
        <w:rPr>
          <w:sz w:val="28"/>
          <w:szCs w:val="28"/>
        </w:rPr>
        <w:t>25,0</w:t>
      </w:r>
      <w:r w:rsidRPr="00982F8E">
        <w:rPr>
          <w:sz w:val="28"/>
          <w:szCs w:val="28"/>
        </w:rPr>
        <w:t xml:space="preserve">% от общего объема </w:t>
      </w:r>
      <w:r>
        <w:rPr>
          <w:sz w:val="28"/>
          <w:szCs w:val="28"/>
        </w:rPr>
        <w:t>программных</w:t>
      </w:r>
      <w:r w:rsidRPr="00982F8E">
        <w:rPr>
          <w:sz w:val="28"/>
          <w:szCs w:val="28"/>
        </w:rPr>
        <w:t xml:space="preserve"> расходов)</w:t>
      </w:r>
      <w:r w:rsidRPr="00F323E6">
        <w:rPr>
          <w:sz w:val="28"/>
          <w:szCs w:val="28"/>
        </w:rPr>
        <w:t>, в том числе:</w:t>
      </w:r>
    </w:p>
    <w:p w14:paraId="7D0DD4DD" w14:textId="77777777" w:rsidR="00F251E2" w:rsidRPr="006A2633" w:rsidRDefault="00F251E2" w:rsidP="00DA3E74">
      <w:pPr>
        <w:rPr>
          <w:sz w:val="16"/>
          <w:szCs w:val="28"/>
        </w:rPr>
      </w:pPr>
    </w:p>
    <w:p w14:paraId="16AC20FE" w14:textId="77777777" w:rsidR="006A2633" w:rsidRPr="006866D2" w:rsidRDefault="006A2633" w:rsidP="006A2633">
      <w:pPr>
        <w:contextualSpacing/>
        <w:jc w:val="center"/>
        <w:rPr>
          <w:b/>
          <w:sz w:val="28"/>
          <w:szCs w:val="28"/>
        </w:rPr>
      </w:pPr>
      <w:r w:rsidRPr="006866D2">
        <w:rPr>
          <w:b/>
          <w:sz w:val="28"/>
          <w:szCs w:val="28"/>
        </w:rPr>
        <w:t>Муниципальная программа</w:t>
      </w:r>
    </w:p>
    <w:p w14:paraId="647A69BE" w14:textId="77777777" w:rsidR="006A2633" w:rsidRPr="00532388" w:rsidRDefault="006A2633" w:rsidP="006A2633">
      <w:pPr>
        <w:autoSpaceDE w:val="0"/>
        <w:autoSpaceDN w:val="0"/>
        <w:adjustRightInd w:val="0"/>
        <w:jc w:val="center"/>
        <w:rPr>
          <w:rFonts w:eastAsiaTheme="minorHAnsi"/>
          <w:b/>
          <w:bCs/>
          <w:sz w:val="28"/>
          <w:szCs w:val="28"/>
          <w:lang w:eastAsia="en-US"/>
        </w:rPr>
      </w:pPr>
      <w:r w:rsidRPr="006866D2">
        <w:rPr>
          <w:sz w:val="28"/>
          <w:szCs w:val="28"/>
        </w:rPr>
        <w:t>«</w:t>
      </w:r>
      <w:r>
        <w:rPr>
          <w:rFonts w:eastAsiaTheme="minorHAnsi"/>
          <w:b/>
          <w:bCs/>
          <w:sz w:val="28"/>
          <w:szCs w:val="28"/>
          <w:lang w:eastAsia="en-US"/>
        </w:rPr>
        <w:t>Формирование современной городской среды на территории муниципального образования «город Оренбург» на 2018 - 2024 годы</w:t>
      </w:r>
      <w:r w:rsidRPr="006866D2">
        <w:rPr>
          <w:sz w:val="28"/>
          <w:szCs w:val="28"/>
        </w:rPr>
        <w:t>»</w:t>
      </w:r>
    </w:p>
    <w:p w14:paraId="47378413" w14:textId="77777777" w:rsidR="006A2633" w:rsidRPr="006A2633" w:rsidRDefault="006A2633" w:rsidP="006A2633">
      <w:pPr>
        <w:tabs>
          <w:tab w:val="left" w:pos="1134"/>
        </w:tabs>
        <w:ind w:firstLine="709"/>
        <w:contextualSpacing/>
        <w:jc w:val="both"/>
        <w:rPr>
          <w:sz w:val="16"/>
          <w:szCs w:val="28"/>
        </w:rPr>
      </w:pPr>
    </w:p>
    <w:p w14:paraId="37D2B5E1" w14:textId="77777777" w:rsidR="006A2633" w:rsidRPr="00070108" w:rsidRDefault="006A2633" w:rsidP="006A2633">
      <w:pPr>
        <w:widowControl w:val="0"/>
        <w:tabs>
          <w:tab w:val="left" w:pos="1134"/>
        </w:tabs>
        <w:ind w:firstLine="709"/>
        <w:jc w:val="both"/>
        <w:rPr>
          <w:sz w:val="28"/>
          <w:szCs w:val="28"/>
        </w:rPr>
      </w:pPr>
      <w:r w:rsidRPr="007150F7">
        <w:rPr>
          <w:sz w:val="28"/>
          <w:szCs w:val="28"/>
        </w:rPr>
        <w:t>Согласно преамбуле постановления Администрации города Оренбурга от 30.03.2018 № 1010-п «Об утверждении муниципальной программы «Формирование комфортной городской среды на территории муниципального образования «город Оренбург» на 2018-2024 годы» в рамках реализации приоритетного</w:t>
      </w:r>
      <w:r w:rsidRPr="00070108">
        <w:rPr>
          <w:sz w:val="28"/>
          <w:szCs w:val="28"/>
        </w:rPr>
        <w:t xml:space="preserve"> проекта </w:t>
      </w:r>
      <w:r>
        <w:rPr>
          <w:sz w:val="28"/>
          <w:szCs w:val="28"/>
        </w:rPr>
        <w:t>«</w:t>
      </w:r>
      <w:r w:rsidRPr="00070108">
        <w:rPr>
          <w:sz w:val="28"/>
          <w:szCs w:val="28"/>
        </w:rPr>
        <w:t>Формирование комфортной городской среды</w:t>
      </w:r>
      <w:r>
        <w:rPr>
          <w:sz w:val="28"/>
          <w:szCs w:val="28"/>
        </w:rPr>
        <w:t>»</w:t>
      </w:r>
      <w:r w:rsidRPr="00070108">
        <w:rPr>
          <w:sz w:val="28"/>
          <w:szCs w:val="28"/>
        </w:rPr>
        <w:t xml:space="preserve"> муниципальная программа разработана в соответствии с постановлением Правительства Российской Федерации от 10.02.2017 № 169 </w:t>
      </w:r>
      <w:r>
        <w:rPr>
          <w:sz w:val="28"/>
          <w:szCs w:val="28"/>
        </w:rPr>
        <w:t>«</w:t>
      </w:r>
      <w:r w:rsidRPr="00070108">
        <w:rPr>
          <w:sz w:val="28"/>
          <w:szCs w:val="28"/>
        </w:rPr>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w:t>
      </w:r>
      <w:r w:rsidRPr="00070108">
        <w:rPr>
          <w:sz w:val="28"/>
          <w:szCs w:val="28"/>
        </w:rPr>
        <w:lastRenderedPageBreak/>
        <w:t>Федерации и муниципальных программ формирования современной городской среды</w:t>
      </w:r>
      <w:r>
        <w:rPr>
          <w:sz w:val="28"/>
          <w:szCs w:val="28"/>
        </w:rPr>
        <w:t>»</w:t>
      </w:r>
      <w:r w:rsidRPr="00070108">
        <w:rPr>
          <w:sz w:val="28"/>
          <w:szCs w:val="28"/>
        </w:rPr>
        <w:t>, постановлением Правительства Российской Федерации от 30.12.2017 №</w:t>
      </w:r>
      <w:r>
        <w:rPr>
          <w:sz w:val="28"/>
          <w:szCs w:val="28"/>
        </w:rPr>
        <w:t> </w:t>
      </w:r>
      <w:r w:rsidRPr="00070108">
        <w:rPr>
          <w:sz w:val="28"/>
          <w:szCs w:val="28"/>
        </w:rPr>
        <w:t xml:space="preserve">1710 </w:t>
      </w:r>
      <w:r>
        <w:rPr>
          <w:sz w:val="28"/>
          <w:szCs w:val="28"/>
        </w:rPr>
        <w:t>«</w:t>
      </w:r>
      <w:r w:rsidRPr="00070108">
        <w:rPr>
          <w:sz w:val="28"/>
          <w:szCs w:val="28"/>
        </w:rPr>
        <w:t xml:space="preserve">Об утверждении государственной программы Российской Федерации </w:t>
      </w:r>
      <w:r>
        <w:rPr>
          <w:sz w:val="28"/>
          <w:szCs w:val="28"/>
        </w:rPr>
        <w:t>«</w:t>
      </w:r>
      <w:r w:rsidRPr="00070108">
        <w:rPr>
          <w:sz w:val="28"/>
          <w:szCs w:val="28"/>
        </w:rPr>
        <w:t>Обеспечение доступным и комфортным жильем и коммунальными услугами граждан Российской Федерации</w:t>
      </w:r>
      <w:r>
        <w:rPr>
          <w:sz w:val="28"/>
          <w:szCs w:val="28"/>
        </w:rPr>
        <w:t>»</w:t>
      </w:r>
      <w:r w:rsidRPr="00070108">
        <w:rPr>
          <w:sz w:val="28"/>
          <w:szCs w:val="28"/>
        </w:rPr>
        <w:t xml:space="preserve">, приказом Министерства строительства и жилищно-коммунального хозяйства Российской Федерации от 18.03.2019 № 162/пр </w:t>
      </w:r>
      <w:r>
        <w:rPr>
          <w:sz w:val="28"/>
          <w:szCs w:val="28"/>
        </w:rPr>
        <w:t>«</w:t>
      </w:r>
      <w:r w:rsidRPr="00070108">
        <w:rPr>
          <w:sz w:val="28"/>
          <w:szCs w:val="28"/>
        </w:rPr>
        <w:t xml:space="preserve">Об утверждении методических рекомендаций по подготовке государственных программ формирования современной городской среды в рамках реализации федерального проекта </w:t>
      </w:r>
      <w:r>
        <w:rPr>
          <w:sz w:val="28"/>
          <w:szCs w:val="28"/>
        </w:rPr>
        <w:t>«</w:t>
      </w:r>
      <w:r w:rsidRPr="00070108">
        <w:rPr>
          <w:sz w:val="28"/>
          <w:szCs w:val="28"/>
        </w:rPr>
        <w:t>Формирование комфортной городской среды</w:t>
      </w:r>
      <w:r>
        <w:rPr>
          <w:sz w:val="28"/>
          <w:szCs w:val="28"/>
        </w:rPr>
        <w:t>»</w:t>
      </w:r>
      <w:r w:rsidRPr="00070108">
        <w:rPr>
          <w:sz w:val="28"/>
          <w:szCs w:val="28"/>
        </w:rPr>
        <w:t xml:space="preserve">, постановлением Правительства Оренбургской области от 28.09.2017 № 696-пп </w:t>
      </w:r>
      <w:r>
        <w:rPr>
          <w:sz w:val="28"/>
          <w:szCs w:val="28"/>
        </w:rPr>
        <w:t>«</w:t>
      </w:r>
      <w:r w:rsidRPr="00070108">
        <w:rPr>
          <w:sz w:val="28"/>
          <w:szCs w:val="28"/>
        </w:rPr>
        <w:t xml:space="preserve">Об утверждении государственной программы </w:t>
      </w:r>
      <w:r>
        <w:rPr>
          <w:sz w:val="28"/>
          <w:szCs w:val="28"/>
        </w:rPr>
        <w:t>«</w:t>
      </w:r>
      <w:r w:rsidRPr="00070108">
        <w:rPr>
          <w:sz w:val="28"/>
          <w:szCs w:val="28"/>
        </w:rPr>
        <w:t>Формирование комфортной городской среды в Оренбургской области</w:t>
      </w:r>
      <w:r>
        <w:rPr>
          <w:sz w:val="28"/>
          <w:szCs w:val="28"/>
        </w:rPr>
        <w:t>»</w:t>
      </w:r>
      <w:r w:rsidRPr="00070108">
        <w:rPr>
          <w:sz w:val="28"/>
          <w:szCs w:val="28"/>
        </w:rPr>
        <w:t>.</w:t>
      </w:r>
    </w:p>
    <w:p w14:paraId="29983E93" w14:textId="77777777" w:rsidR="006A2633" w:rsidRPr="00070108" w:rsidRDefault="006A2633" w:rsidP="006A2633">
      <w:pPr>
        <w:ind w:firstLine="709"/>
        <w:jc w:val="both"/>
        <w:rPr>
          <w:sz w:val="28"/>
          <w:szCs w:val="28"/>
        </w:rPr>
      </w:pPr>
      <w:r w:rsidRPr="00070108">
        <w:rPr>
          <w:sz w:val="28"/>
          <w:szCs w:val="28"/>
        </w:rPr>
        <w:t xml:space="preserve">Перечисленные в преамбуле </w:t>
      </w:r>
      <w:r>
        <w:rPr>
          <w:sz w:val="28"/>
          <w:szCs w:val="28"/>
        </w:rPr>
        <w:t xml:space="preserve">указанного </w:t>
      </w:r>
      <w:r w:rsidRPr="00070108">
        <w:rPr>
          <w:sz w:val="28"/>
          <w:szCs w:val="28"/>
        </w:rPr>
        <w:t>постановления Администрации города Оренбурга нормативные правовые акты устанавливают общие требования к содержанию программы и разработаны в целях оказания методологического содействия, в том числе по формированию адресного перечня и порядку выбора территории для включения в муниципальную программу.</w:t>
      </w:r>
    </w:p>
    <w:p w14:paraId="50A54BF7" w14:textId="77777777" w:rsidR="006A2633" w:rsidRPr="00281DE3" w:rsidRDefault="006A2633" w:rsidP="006A2633">
      <w:pPr>
        <w:ind w:firstLine="709"/>
        <w:jc w:val="both"/>
        <w:rPr>
          <w:sz w:val="28"/>
          <w:szCs w:val="28"/>
        </w:rPr>
      </w:pPr>
      <w:r w:rsidRPr="00281DE3">
        <w:rPr>
          <w:sz w:val="28"/>
          <w:szCs w:val="28"/>
        </w:rPr>
        <w:t xml:space="preserve">Содержание муниципальной программы не соответствует ни требованиям, установленным в нормативных правовых актах, перечисленных в преамбуле программы, ни требованиям, установленным Порядком № 1083-п. </w:t>
      </w:r>
    </w:p>
    <w:p w14:paraId="70603644" w14:textId="77777777" w:rsidR="006A2633" w:rsidRDefault="006A2633" w:rsidP="006A2633">
      <w:pPr>
        <w:autoSpaceDE w:val="0"/>
        <w:autoSpaceDN w:val="0"/>
        <w:adjustRightInd w:val="0"/>
        <w:ind w:firstLine="709"/>
        <w:jc w:val="both"/>
        <w:rPr>
          <w:sz w:val="28"/>
          <w:szCs w:val="28"/>
        </w:rPr>
      </w:pPr>
      <w:r w:rsidRPr="00070108">
        <w:rPr>
          <w:sz w:val="28"/>
          <w:szCs w:val="28"/>
        </w:rPr>
        <w:t xml:space="preserve">Целью программы является </w:t>
      </w:r>
      <w:r>
        <w:rPr>
          <w:sz w:val="28"/>
          <w:szCs w:val="28"/>
        </w:rPr>
        <w:t>«</w:t>
      </w:r>
      <w:r w:rsidRPr="00070108">
        <w:rPr>
          <w:sz w:val="28"/>
          <w:szCs w:val="28"/>
        </w:rPr>
        <w:t xml:space="preserve">Создание механизмов развития современной городской среды, комплексного развития на территории муниципального образования </w:t>
      </w:r>
      <w:r>
        <w:rPr>
          <w:sz w:val="28"/>
          <w:szCs w:val="28"/>
        </w:rPr>
        <w:t>«</w:t>
      </w:r>
      <w:r w:rsidRPr="00070108">
        <w:rPr>
          <w:sz w:val="28"/>
          <w:szCs w:val="28"/>
        </w:rPr>
        <w:t>город Оренбург</w:t>
      </w:r>
      <w:r>
        <w:rPr>
          <w:sz w:val="28"/>
          <w:szCs w:val="28"/>
        </w:rPr>
        <w:t>»</w:t>
      </w:r>
      <w:r w:rsidRPr="00070108">
        <w:rPr>
          <w:sz w:val="28"/>
          <w:szCs w:val="28"/>
        </w:rPr>
        <w:t xml:space="preserve"> с учетом индекса качества городской среды</w:t>
      </w:r>
      <w:r>
        <w:rPr>
          <w:sz w:val="28"/>
          <w:szCs w:val="28"/>
        </w:rPr>
        <w:t>»</w:t>
      </w:r>
      <w:r w:rsidRPr="00070108">
        <w:rPr>
          <w:sz w:val="28"/>
          <w:szCs w:val="28"/>
        </w:rPr>
        <w:t>.</w:t>
      </w:r>
      <w:r>
        <w:rPr>
          <w:sz w:val="28"/>
          <w:szCs w:val="28"/>
        </w:rPr>
        <w:t xml:space="preserve"> </w:t>
      </w:r>
    </w:p>
    <w:p w14:paraId="360ED25A" w14:textId="77777777" w:rsidR="006A2633" w:rsidRPr="00AA2517" w:rsidRDefault="006A2633" w:rsidP="006A2633">
      <w:pPr>
        <w:pStyle w:val="afa"/>
        <w:tabs>
          <w:tab w:val="left" w:pos="993"/>
          <w:tab w:val="left" w:pos="1134"/>
        </w:tabs>
        <w:spacing w:line="20" w:lineRule="atLeast"/>
        <w:ind w:firstLine="709"/>
        <w:contextualSpacing/>
        <w:jc w:val="both"/>
        <w:rPr>
          <w:rFonts w:ascii="Times New Roman" w:hAnsi="Times New Roman" w:cs="Times New Roman"/>
          <w:sz w:val="28"/>
          <w:szCs w:val="28"/>
        </w:rPr>
      </w:pPr>
      <w:r w:rsidRPr="00AA2517">
        <w:rPr>
          <w:rFonts w:ascii="Times New Roman" w:hAnsi="Times New Roman" w:cs="Times New Roman"/>
          <w:sz w:val="28"/>
          <w:szCs w:val="28"/>
        </w:rPr>
        <w:t>Срок реализации программы: 20</w:t>
      </w:r>
      <w:r>
        <w:rPr>
          <w:rFonts w:ascii="Times New Roman" w:hAnsi="Times New Roman" w:cs="Times New Roman"/>
          <w:sz w:val="28"/>
          <w:szCs w:val="28"/>
        </w:rPr>
        <w:t>18</w:t>
      </w:r>
      <w:r w:rsidRPr="00AA2517">
        <w:rPr>
          <w:rFonts w:ascii="Times New Roman" w:hAnsi="Times New Roman" w:cs="Times New Roman"/>
          <w:sz w:val="28"/>
          <w:szCs w:val="28"/>
        </w:rPr>
        <w:t>-202</w:t>
      </w:r>
      <w:r>
        <w:rPr>
          <w:rFonts w:ascii="Times New Roman" w:hAnsi="Times New Roman" w:cs="Times New Roman"/>
          <w:sz w:val="28"/>
          <w:szCs w:val="28"/>
        </w:rPr>
        <w:t>4</w:t>
      </w:r>
      <w:r w:rsidRPr="00AA2517">
        <w:rPr>
          <w:rFonts w:ascii="Times New Roman" w:hAnsi="Times New Roman" w:cs="Times New Roman"/>
          <w:sz w:val="28"/>
          <w:szCs w:val="28"/>
        </w:rPr>
        <w:t xml:space="preserve"> годы.</w:t>
      </w:r>
    </w:p>
    <w:p w14:paraId="71A8A614" w14:textId="77777777" w:rsidR="006A2633" w:rsidRPr="007150F7" w:rsidRDefault="006A2633" w:rsidP="006A2633">
      <w:pPr>
        <w:widowControl w:val="0"/>
        <w:tabs>
          <w:tab w:val="left" w:pos="1134"/>
        </w:tabs>
        <w:ind w:firstLine="709"/>
        <w:jc w:val="both"/>
        <w:rPr>
          <w:sz w:val="28"/>
          <w:szCs w:val="28"/>
        </w:rPr>
      </w:pPr>
      <w:r w:rsidRPr="007150F7">
        <w:rPr>
          <w:sz w:val="28"/>
          <w:szCs w:val="28"/>
        </w:rPr>
        <w:t>Ответственным исполнителем программы является УСДХ.</w:t>
      </w:r>
    </w:p>
    <w:p w14:paraId="6DF82FDE" w14:textId="77777777" w:rsidR="006A2633" w:rsidRPr="007150F7" w:rsidRDefault="006A2633" w:rsidP="006A2633">
      <w:pPr>
        <w:widowControl w:val="0"/>
        <w:tabs>
          <w:tab w:val="left" w:pos="1134"/>
        </w:tabs>
        <w:ind w:firstLine="709"/>
        <w:jc w:val="both"/>
        <w:rPr>
          <w:sz w:val="28"/>
          <w:szCs w:val="28"/>
        </w:rPr>
      </w:pPr>
      <w:r w:rsidRPr="007150F7">
        <w:rPr>
          <w:sz w:val="28"/>
          <w:szCs w:val="28"/>
        </w:rPr>
        <w:t>Соисполнители муниципальной программы: УЖКХ и Администрация города Оренбурга.</w:t>
      </w:r>
      <w:r w:rsidRPr="007150F7">
        <w:rPr>
          <w:sz w:val="28"/>
          <w:szCs w:val="28"/>
          <w:highlight w:val="yellow"/>
        </w:rPr>
        <w:t xml:space="preserve"> </w:t>
      </w:r>
    </w:p>
    <w:p w14:paraId="65515959" w14:textId="77777777" w:rsidR="006A2633" w:rsidRDefault="006A2633" w:rsidP="006A2633">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7CDD955A" w14:textId="77777777" w:rsidR="006A2633" w:rsidRDefault="006A2633" w:rsidP="006A2633">
      <w:pPr>
        <w:jc w:val="right"/>
        <w:rPr>
          <w:sz w:val="20"/>
          <w:szCs w:val="20"/>
        </w:rPr>
      </w:pPr>
      <w:r w:rsidRPr="00376C69">
        <w:rPr>
          <w:sz w:val="20"/>
          <w:szCs w:val="20"/>
        </w:rPr>
        <w:t>(тыс. рублей)</w:t>
      </w:r>
    </w:p>
    <w:tbl>
      <w:tblPr>
        <w:tblW w:w="1018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0"/>
        <w:gridCol w:w="1417"/>
        <w:gridCol w:w="1357"/>
        <w:gridCol w:w="932"/>
        <w:gridCol w:w="850"/>
        <w:gridCol w:w="1216"/>
      </w:tblGrid>
      <w:tr w:rsidR="006A2633" w:rsidRPr="00532388" w14:paraId="004B7985" w14:textId="77777777" w:rsidTr="006A2633">
        <w:trPr>
          <w:trHeight w:val="650"/>
        </w:trPr>
        <w:tc>
          <w:tcPr>
            <w:tcW w:w="4410" w:type="dxa"/>
            <w:vMerge w:val="restart"/>
            <w:shd w:val="clear" w:color="auto" w:fill="DBE5F1" w:themeFill="accent1" w:themeFillTint="33"/>
            <w:vAlign w:val="center"/>
            <w:hideMark/>
          </w:tcPr>
          <w:p w14:paraId="5BB79EB8" w14:textId="77777777" w:rsidR="006A2633" w:rsidRPr="006A2633" w:rsidRDefault="006A2633" w:rsidP="00743C22">
            <w:pPr>
              <w:jc w:val="center"/>
              <w:rPr>
                <w:bCs/>
                <w:sz w:val="16"/>
                <w:szCs w:val="16"/>
              </w:rPr>
            </w:pPr>
            <w:r w:rsidRPr="006A2633">
              <w:rPr>
                <w:bCs/>
                <w:sz w:val="16"/>
                <w:szCs w:val="16"/>
              </w:rPr>
              <w:t>Наименование основного мероприятия</w:t>
            </w:r>
          </w:p>
        </w:tc>
        <w:tc>
          <w:tcPr>
            <w:tcW w:w="1417" w:type="dxa"/>
            <w:vMerge w:val="restart"/>
            <w:shd w:val="clear" w:color="auto" w:fill="DBE5F1" w:themeFill="accent1" w:themeFillTint="33"/>
            <w:vAlign w:val="center"/>
            <w:hideMark/>
          </w:tcPr>
          <w:p w14:paraId="2E50F0F5" w14:textId="77777777" w:rsidR="006A2633" w:rsidRPr="006A2633" w:rsidRDefault="006A2633" w:rsidP="00743C22">
            <w:pPr>
              <w:jc w:val="center"/>
              <w:rPr>
                <w:bCs/>
                <w:sz w:val="16"/>
                <w:szCs w:val="16"/>
              </w:rPr>
            </w:pPr>
            <w:r w:rsidRPr="006A2633">
              <w:rPr>
                <w:bCs/>
                <w:sz w:val="16"/>
                <w:szCs w:val="16"/>
              </w:rPr>
              <w:t>Утверждено первоначально на 01.01.2021</w:t>
            </w:r>
          </w:p>
        </w:tc>
        <w:tc>
          <w:tcPr>
            <w:tcW w:w="1357" w:type="dxa"/>
            <w:vMerge w:val="restart"/>
            <w:shd w:val="clear" w:color="auto" w:fill="DBE5F1" w:themeFill="accent1" w:themeFillTint="33"/>
            <w:vAlign w:val="center"/>
            <w:hideMark/>
          </w:tcPr>
          <w:p w14:paraId="7238A0FF" w14:textId="77777777" w:rsidR="006A2633" w:rsidRPr="006A2633" w:rsidRDefault="006A2633" w:rsidP="00743C22">
            <w:pPr>
              <w:jc w:val="center"/>
              <w:rPr>
                <w:bCs/>
                <w:sz w:val="16"/>
                <w:szCs w:val="16"/>
              </w:rPr>
            </w:pPr>
            <w:r w:rsidRPr="006A2633">
              <w:rPr>
                <w:bCs/>
                <w:sz w:val="16"/>
                <w:szCs w:val="16"/>
              </w:rPr>
              <w:t>Утверждено на 31.12.2021 РОГС и СБР</w:t>
            </w:r>
          </w:p>
        </w:tc>
        <w:tc>
          <w:tcPr>
            <w:tcW w:w="1782" w:type="dxa"/>
            <w:gridSpan w:val="2"/>
            <w:shd w:val="clear" w:color="auto" w:fill="DBE5F1" w:themeFill="accent1" w:themeFillTint="33"/>
            <w:vAlign w:val="center"/>
            <w:hideMark/>
          </w:tcPr>
          <w:p w14:paraId="0185471C" w14:textId="77777777" w:rsidR="006A2633" w:rsidRPr="006A2633" w:rsidRDefault="006A2633" w:rsidP="00743C22">
            <w:pPr>
              <w:jc w:val="center"/>
              <w:rPr>
                <w:bCs/>
                <w:sz w:val="16"/>
                <w:szCs w:val="16"/>
              </w:rPr>
            </w:pPr>
            <w:r w:rsidRPr="006A2633">
              <w:rPr>
                <w:bCs/>
                <w:sz w:val="16"/>
                <w:szCs w:val="16"/>
              </w:rPr>
              <w:t>Исполнено в 2021 году</w:t>
            </w:r>
          </w:p>
        </w:tc>
        <w:tc>
          <w:tcPr>
            <w:tcW w:w="1216" w:type="dxa"/>
            <w:vMerge w:val="restart"/>
            <w:shd w:val="clear" w:color="auto" w:fill="DBE5F1" w:themeFill="accent1" w:themeFillTint="33"/>
            <w:vAlign w:val="center"/>
            <w:hideMark/>
          </w:tcPr>
          <w:p w14:paraId="7105A302" w14:textId="77777777" w:rsidR="006A2633" w:rsidRPr="006A2633" w:rsidRDefault="006A2633" w:rsidP="00743C22">
            <w:pPr>
              <w:jc w:val="center"/>
              <w:rPr>
                <w:bCs/>
                <w:sz w:val="16"/>
                <w:szCs w:val="16"/>
              </w:rPr>
            </w:pPr>
            <w:r w:rsidRPr="006A2633">
              <w:rPr>
                <w:bCs/>
                <w:sz w:val="16"/>
                <w:szCs w:val="16"/>
              </w:rPr>
              <w:t>Исполнено в 2020 году (справочно)</w:t>
            </w:r>
          </w:p>
        </w:tc>
      </w:tr>
      <w:tr w:rsidR="006A2633" w:rsidRPr="00532388" w14:paraId="0472AC41" w14:textId="77777777" w:rsidTr="004F4553">
        <w:trPr>
          <w:trHeight w:val="537"/>
        </w:trPr>
        <w:tc>
          <w:tcPr>
            <w:tcW w:w="4410" w:type="dxa"/>
            <w:vMerge/>
            <w:vAlign w:val="center"/>
            <w:hideMark/>
          </w:tcPr>
          <w:p w14:paraId="6A8190A5" w14:textId="77777777" w:rsidR="006A2633" w:rsidRPr="00532388" w:rsidRDefault="006A2633" w:rsidP="00743C22">
            <w:pPr>
              <w:rPr>
                <w:b/>
                <w:bCs/>
                <w:color w:val="FFFFFF"/>
                <w:sz w:val="16"/>
                <w:szCs w:val="16"/>
              </w:rPr>
            </w:pPr>
          </w:p>
        </w:tc>
        <w:tc>
          <w:tcPr>
            <w:tcW w:w="1417" w:type="dxa"/>
            <w:vMerge/>
            <w:vAlign w:val="center"/>
            <w:hideMark/>
          </w:tcPr>
          <w:p w14:paraId="07970607" w14:textId="77777777" w:rsidR="006A2633" w:rsidRPr="00532388" w:rsidRDefault="006A2633" w:rsidP="00743C22">
            <w:pPr>
              <w:rPr>
                <w:b/>
                <w:bCs/>
                <w:color w:val="FFFFFF"/>
                <w:sz w:val="16"/>
                <w:szCs w:val="16"/>
              </w:rPr>
            </w:pPr>
          </w:p>
        </w:tc>
        <w:tc>
          <w:tcPr>
            <w:tcW w:w="1357" w:type="dxa"/>
            <w:vMerge/>
            <w:shd w:val="clear" w:color="000000" w:fill="00B0F0"/>
            <w:vAlign w:val="center"/>
          </w:tcPr>
          <w:p w14:paraId="47CEF49D" w14:textId="77777777" w:rsidR="006A2633" w:rsidRPr="00532388" w:rsidRDefault="006A2633" w:rsidP="00743C22">
            <w:pPr>
              <w:jc w:val="center"/>
              <w:rPr>
                <w:b/>
                <w:bCs/>
                <w:color w:val="FFFFFF"/>
                <w:sz w:val="16"/>
                <w:szCs w:val="16"/>
              </w:rPr>
            </w:pPr>
          </w:p>
        </w:tc>
        <w:tc>
          <w:tcPr>
            <w:tcW w:w="932" w:type="dxa"/>
            <w:shd w:val="clear" w:color="auto" w:fill="DBE5F1" w:themeFill="accent1" w:themeFillTint="33"/>
            <w:vAlign w:val="center"/>
            <w:hideMark/>
          </w:tcPr>
          <w:p w14:paraId="698AFC1B" w14:textId="77777777" w:rsidR="006A2633" w:rsidRPr="006A2633" w:rsidRDefault="006A2633" w:rsidP="00743C22">
            <w:pPr>
              <w:jc w:val="center"/>
              <w:rPr>
                <w:bCs/>
                <w:sz w:val="16"/>
                <w:szCs w:val="16"/>
              </w:rPr>
            </w:pPr>
            <w:r w:rsidRPr="006A2633">
              <w:rPr>
                <w:bCs/>
                <w:sz w:val="16"/>
                <w:szCs w:val="16"/>
              </w:rPr>
              <w:t>сумма</w:t>
            </w:r>
          </w:p>
        </w:tc>
        <w:tc>
          <w:tcPr>
            <w:tcW w:w="850" w:type="dxa"/>
            <w:shd w:val="clear" w:color="auto" w:fill="DBE5F1" w:themeFill="accent1" w:themeFillTint="33"/>
            <w:vAlign w:val="center"/>
            <w:hideMark/>
          </w:tcPr>
          <w:p w14:paraId="13F6862E" w14:textId="77777777" w:rsidR="006A2633" w:rsidRPr="006A2633" w:rsidRDefault="006A2633" w:rsidP="00743C22">
            <w:pPr>
              <w:jc w:val="center"/>
              <w:rPr>
                <w:bCs/>
                <w:sz w:val="16"/>
                <w:szCs w:val="16"/>
              </w:rPr>
            </w:pPr>
            <w:r w:rsidRPr="006A2633">
              <w:rPr>
                <w:bCs/>
                <w:sz w:val="16"/>
                <w:szCs w:val="16"/>
              </w:rPr>
              <w:t>% (гр 4/гр.3)</w:t>
            </w:r>
          </w:p>
        </w:tc>
        <w:tc>
          <w:tcPr>
            <w:tcW w:w="1216" w:type="dxa"/>
            <w:vMerge/>
            <w:vAlign w:val="center"/>
            <w:hideMark/>
          </w:tcPr>
          <w:p w14:paraId="73865B8A" w14:textId="77777777" w:rsidR="006A2633" w:rsidRPr="00532388" w:rsidRDefault="006A2633" w:rsidP="00743C22">
            <w:pPr>
              <w:rPr>
                <w:b/>
                <w:bCs/>
                <w:color w:val="FFFFFF"/>
                <w:sz w:val="16"/>
                <w:szCs w:val="16"/>
              </w:rPr>
            </w:pPr>
          </w:p>
        </w:tc>
      </w:tr>
      <w:tr w:rsidR="006A2633" w:rsidRPr="00532388" w14:paraId="31E8DD05" w14:textId="77777777" w:rsidTr="00743C22">
        <w:trPr>
          <w:trHeight w:val="65"/>
        </w:trPr>
        <w:tc>
          <w:tcPr>
            <w:tcW w:w="4410" w:type="dxa"/>
            <w:shd w:val="clear" w:color="auto" w:fill="auto"/>
            <w:vAlign w:val="center"/>
            <w:hideMark/>
          </w:tcPr>
          <w:p w14:paraId="3E46FB7A" w14:textId="77777777" w:rsidR="006A2633" w:rsidRPr="00532388" w:rsidRDefault="006A2633" w:rsidP="00743C22">
            <w:pPr>
              <w:jc w:val="center"/>
              <w:rPr>
                <w:b/>
                <w:bCs/>
                <w:color w:val="000000"/>
                <w:sz w:val="16"/>
                <w:szCs w:val="16"/>
              </w:rPr>
            </w:pPr>
            <w:r w:rsidRPr="00532388">
              <w:rPr>
                <w:b/>
                <w:bCs/>
                <w:color w:val="000000"/>
                <w:sz w:val="16"/>
                <w:szCs w:val="16"/>
              </w:rPr>
              <w:t>1</w:t>
            </w:r>
          </w:p>
        </w:tc>
        <w:tc>
          <w:tcPr>
            <w:tcW w:w="1417" w:type="dxa"/>
            <w:shd w:val="clear" w:color="auto" w:fill="auto"/>
            <w:noWrap/>
            <w:vAlign w:val="center"/>
            <w:hideMark/>
          </w:tcPr>
          <w:p w14:paraId="442A4432" w14:textId="77777777" w:rsidR="006A2633" w:rsidRPr="00532388" w:rsidRDefault="006A2633" w:rsidP="00743C22">
            <w:pPr>
              <w:jc w:val="center"/>
              <w:rPr>
                <w:b/>
                <w:bCs/>
                <w:color w:val="000000"/>
                <w:sz w:val="16"/>
                <w:szCs w:val="16"/>
              </w:rPr>
            </w:pPr>
            <w:r w:rsidRPr="00532388">
              <w:rPr>
                <w:b/>
                <w:bCs/>
                <w:color w:val="000000"/>
                <w:sz w:val="16"/>
                <w:szCs w:val="16"/>
              </w:rPr>
              <w:t>2</w:t>
            </w:r>
          </w:p>
        </w:tc>
        <w:tc>
          <w:tcPr>
            <w:tcW w:w="1357" w:type="dxa"/>
            <w:shd w:val="clear" w:color="auto" w:fill="auto"/>
            <w:vAlign w:val="center"/>
            <w:hideMark/>
          </w:tcPr>
          <w:p w14:paraId="248719F1" w14:textId="77777777" w:rsidR="006A2633" w:rsidRPr="00532388" w:rsidRDefault="006A2633" w:rsidP="00743C22">
            <w:pPr>
              <w:jc w:val="center"/>
              <w:rPr>
                <w:b/>
                <w:bCs/>
                <w:color w:val="000000"/>
                <w:sz w:val="16"/>
                <w:szCs w:val="16"/>
              </w:rPr>
            </w:pPr>
            <w:r w:rsidRPr="00532388">
              <w:rPr>
                <w:b/>
                <w:bCs/>
                <w:color w:val="000000"/>
                <w:sz w:val="16"/>
                <w:szCs w:val="16"/>
              </w:rPr>
              <w:t>3</w:t>
            </w:r>
          </w:p>
        </w:tc>
        <w:tc>
          <w:tcPr>
            <w:tcW w:w="932" w:type="dxa"/>
            <w:shd w:val="clear" w:color="auto" w:fill="auto"/>
            <w:noWrap/>
            <w:vAlign w:val="center"/>
            <w:hideMark/>
          </w:tcPr>
          <w:p w14:paraId="6DFAFBFA" w14:textId="77777777" w:rsidR="006A2633" w:rsidRPr="00532388" w:rsidRDefault="006A2633" w:rsidP="00743C22">
            <w:pPr>
              <w:jc w:val="center"/>
              <w:rPr>
                <w:b/>
                <w:bCs/>
                <w:color w:val="000000"/>
                <w:sz w:val="16"/>
                <w:szCs w:val="16"/>
              </w:rPr>
            </w:pPr>
            <w:r w:rsidRPr="00532388">
              <w:rPr>
                <w:b/>
                <w:bCs/>
                <w:color w:val="000000"/>
                <w:sz w:val="16"/>
                <w:szCs w:val="16"/>
              </w:rPr>
              <w:t>4</w:t>
            </w:r>
          </w:p>
        </w:tc>
        <w:tc>
          <w:tcPr>
            <w:tcW w:w="850" w:type="dxa"/>
            <w:shd w:val="clear" w:color="auto" w:fill="auto"/>
            <w:vAlign w:val="center"/>
            <w:hideMark/>
          </w:tcPr>
          <w:p w14:paraId="50A1A652" w14:textId="77777777" w:rsidR="006A2633" w:rsidRPr="00532388" w:rsidRDefault="006A2633" w:rsidP="00743C22">
            <w:pPr>
              <w:jc w:val="center"/>
              <w:rPr>
                <w:b/>
                <w:bCs/>
                <w:color w:val="000000"/>
                <w:sz w:val="16"/>
                <w:szCs w:val="16"/>
              </w:rPr>
            </w:pPr>
            <w:r w:rsidRPr="00532388">
              <w:rPr>
                <w:b/>
                <w:bCs/>
                <w:color w:val="000000"/>
                <w:sz w:val="16"/>
                <w:szCs w:val="16"/>
              </w:rPr>
              <w:t>5</w:t>
            </w:r>
          </w:p>
        </w:tc>
        <w:tc>
          <w:tcPr>
            <w:tcW w:w="1216" w:type="dxa"/>
            <w:shd w:val="clear" w:color="auto" w:fill="auto"/>
            <w:vAlign w:val="center"/>
            <w:hideMark/>
          </w:tcPr>
          <w:p w14:paraId="64768568" w14:textId="77777777" w:rsidR="006A2633" w:rsidRPr="00532388" w:rsidRDefault="006A2633" w:rsidP="00743C22">
            <w:pPr>
              <w:jc w:val="center"/>
              <w:rPr>
                <w:b/>
                <w:bCs/>
                <w:color w:val="000000"/>
                <w:sz w:val="16"/>
                <w:szCs w:val="16"/>
              </w:rPr>
            </w:pPr>
            <w:r w:rsidRPr="00532388">
              <w:rPr>
                <w:b/>
                <w:bCs/>
                <w:color w:val="000000"/>
                <w:sz w:val="16"/>
                <w:szCs w:val="16"/>
              </w:rPr>
              <w:t>6</w:t>
            </w:r>
          </w:p>
        </w:tc>
      </w:tr>
      <w:tr w:rsidR="006A2633" w:rsidRPr="00532388" w14:paraId="2F7A5D96" w14:textId="77777777" w:rsidTr="00743C22">
        <w:trPr>
          <w:trHeight w:val="50"/>
        </w:trPr>
        <w:tc>
          <w:tcPr>
            <w:tcW w:w="4410" w:type="dxa"/>
            <w:shd w:val="clear" w:color="000000" w:fill="FFFFFF"/>
            <w:hideMark/>
          </w:tcPr>
          <w:p w14:paraId="4D73D46B" w14:textId="77777777" w:rsidR="006A2633" w:rsidRPr="00532388" w:rsidRDefault="006A2633" w:rsidP="00743C22">
            <w:pPr>
              <w:rPr>
                <w:bCs/>
                <w:sz w:val="16"/>
                <w:szCs w:val="16"/>
              </w:rPr>
            </w:pPr>
            <w:r w:rsidRPr="00532388">
              <w:rPr>
                <w:bCs/>
                <w:sz w:val="16"/>
                <w:szCs w:val="16"/>
              </w:rPr>
              <w:t>"Благоустройство дворовых территорий"</w:t>
            </w:r>
          </w:p>
        </w:tc>
        <w:tc>
          <w:tcPr>
            <w:tcW w:w="1417" w:type="dxa"/>
            <w:shd w:val="clear" w:color="000000" w:fill="FFFFFF"/>
            <w:noWrap/>
            <w:vAlign w:val="center"/>
            <w:hideMark/>
          </w:tcPr>
          <w:p w14:paraId="6FA8F146" w14:textId="77777777" w:rsidR="006A2633" w:rsidRPr="00532388" w:rsidRDefault="006A2633" w:rsidP="00743C22">
            <w:pPr>
              <w:jc w:val="right"/>
              <w:rPr>
                <w:sz w:val="16"/>
                <w:szCs w:val="16"/>
              </w:rPr>
            </w:pPr>
            <w:r w:rsidRPr="00532388">
              <w:rPr>
                <w:sz w:val="16"/>
                <w:szCs w:val="16"/>
              </w:rPr>
              <w:t>3 012,0</w:t>
            </w:r>
          </w:p>
        </w:tc>
        <w:tc>
          <w:tcPr>
            <w:tcW w:w="1357" w:type="dxa"/>
            <w:shd w:val="clear" w:color="000000" w:fill="FFFFFF"/>
            <w:noWrap/>
            <w:vAlign w:val="center"/>
            <w:hideMark/>
          </w:tcPr>
          <w:p w14:paraId="3F3CF38E" w14:textId="77777777" w:rsidR="006A2633" w:rsidRPr="00532388" w:rsidRDefault="006A2633" w:rsidP="00743C22">
            <w:pPr>
              <w:jc w:val="right"/>
              <w:rPr>
                <w:sz w:val="16"/>
                <w:szCs w:val="16"/>
              </w:rPr>
            </w:pPr>
            <w:r w:rsidRPr="00532388">
              <w:rPr>
                <w:sz w:val="16"/>
                <w:szCs w:val="16"/>
              </w:rPr>
              <w:t>2 986,5</w:t>
            </w:r>
          </w:p>
        </w:tc>
        <w:tc>
          <w:tcPr>
            <w:tcW w:w="932" w:type="dxa"/>
            <w:shd w:val="clear" w:color="auto" w:fill="auto"/>
            <w:noWrap/>
            <w:vAlign w:val="center"/>
            <w:hideMark/>
          </w:tcPr>
          <w:p w14:paraId="2058626F" w14:textId="77777777" w:rsidR="006A2633" w:rsidRPr="00532388" w:rsidRDefault="006A2633" w:rsidP="00743C22">
            <w:pPr>
              <w:jc w:val="right"/>
              <w:rPr>
                <w:color w:val="000000"/>
                <w:sz w:val="16"/>
                <w:szCs w:val="16"/>
              </w:rPr>
            </w:pPr>
            <w:r w:rsidRPr="00532388">
              <w:rPr>
                <w:color w:val="000000"/>
                <w:sz w:val="16"/>
                <w:szCs w:val="16"/>
              </w:rPr>
              <w:t>2 986,5</w:t>
            </w:r>
          </w:p>
        </w:tc>
        <w:tc>
          <w:tcPr>
            <w:tcW w:w="850" w:type="dxa"/>
            <w:shd w:val="clear" w:color="auto" w:fill="auto"/>
            <w:vAlign w:val="center"/>
            <w:hideMark/>
          </w:tcPr>
          <w:p w14:paraId="79C4F99D" w14:textId="77777777" w:rsidR="006A2633" w:rsidRPr="00532388" w:rsidRDefault="006A2633" w:rsidP="00743C22">
            <w:pPr>
              <w:jc w:val="right"/>
              <w:rPr>
                <w:color w:val="000000"/>
                <w:sz w:val="16"/>
                <w:szCs w:val="16"/>
              </w:rPr>
            </w:pPr>
            <w:r w:rsidRPr="00532388">
              <w:rPr>
                <w:color w:val="000000"/>
                <w:sz w:val="16"/>
                <w:szCs w:val="16"/>
              </w:rPr>
              <w:t>100,0</w:t>
            </w:r>
          </w:p>
        </w:tc>
        <w:tc>
          <w:tcPr>
            <w:tcW w:w="1216" w:type="dxa"/>
            <w:shd w:val="clear" w:color="auto" w:fill="auto"/>
            <w:vAlign w:val="center"/>
            <w:hideMark/>
          </w:tcPr>
          <w:p w14:paraId="14A8EC35" w14:textId="77777777" w:rsidR="006A2633" w:rsidRPr="00532388" w:rsidRDefault="006A2633" w:rsidP="00743C22">
            <w:pPr>
              <w:jc w:val="right"/>
              <w:rPr>
                <w:color w:val="000000"/>
                <w:sz w:val="16"/>
                <w:szCs w:val="16"/>
              </w:rPr>
            </w:pPr>
            <w:r w:rsidRPr="00532388">
              <w:rPr>
                <w:color w:val="000000"/>
                <w:sz w:val="16"/>
                <w:szCs w:val="16"/>
              </w:rPr>
              <w:t>2 738,3</w:t>
            </w:r>
          </w:p>
        </w:tc>
      </w:tr>
      <w:tr w:rsidR="006A2633" w:rsidRPr="00532388" w14:paraId="02C172FB" w14:textId="77777777" w:rsidTr="00743C22">
        <w:trPr>
          <w:trHeight w:val="50"/>
        </w:trPr>
        <w:tc>
          <w:tcPr>
            <w:tcW w:w="4410" w:type="dxa"/>
            <w:shd w:val="clear" w:color="000000" w:fill="FFFFFF"/>
            <w:hideMark/>
          </w:tcPr>
          <w:p w14:paraId="0464FD0B" w14:textId="77777777" w:rsidR="006A2633" w:rsidRPr="00532388" w:rsidRDefault="006A2633" w:rsidP="00743C22">
            <w:pPr>
              <w:rPr>
                <w:bCs/>
                <w:sz w:val="16"/>
                <w:szCs w:val="16"/>
              </w:rPr>
            </w:pPr>
            <w:r w:rsidRPr="00532388">
              <w:rPr>
                <w:bCs/>
                <w:sz w:val="16"/>
                <w:szCs w:val="16"/>
              </w:rPr>
              <w:t>"Благоустройство общественных территорий"</w:t>
            </w:r>
          </w:p>
        </w:tc>
        <w:tc>
          <w:tcPr>
            <w:tcW w:w="1417" w:type="dxa"/>
            <w:shd w:val="clear" w:color="000000" w:fill="FFFFFF"/>
            <w:noWrap/>
            <w:vAlign w:val="center"/>
            <w:hideMark/>
          </w:tcPr>
          <w:p w14:paraId="314C2F4B" w14:textId="77777777" w:rsidR="006A2633" w:rsidRPr="00532388" w:rsidRDefault="006A2633" w:rsidP="00743C22">
            <w:pPr>
              <w:jc w:val="right"/>
              <w:rPr>
                <w:sz w:val="16"/>
                <w:szCs w:val="16"/>
              </w:rPr>
            </w:pPr>
            <w:r w:rsidRPr="00532388">
              <w:rPr>
                <w:sz w:val="16"/>
                <w:szCs w:val="16"/>
              </w:rPr>
              <w:t>32 523,3</w:t>
            </w:r>
          </w:p>
        </w:tc>
        <w:tc>
          <w:tcPr>
            <w:tcW w:w="1357" w:type="dxa"/>
            <w:shd w:val="clear" w:color="000000" w:fill="FFFFFF"/>
            <w:noWrap/>
            <w:vAlign w:val="center"/>
            <w:hideMark/>
          </w:tcPr>
          <w:p w14:paraId="52BF0EBC" w14:textId="77777777" w:rsidR="006A2633" w:rsidRPr="00532388" w:rsidRDefault="006A2633" w:rsidP="00743C22">
            <w:pPr>
              <w:jc w:val="right"/>
              <w:rPr>
                <w:sz w:val="16"/>
                <w:szCs w:val="16"/>
              </w:rPr>
            </w:pPr>
            <w:r w:rsidRPr="00532388">
              <w:rPr>
                <w:sz w:val="16"/>
                <w:szCs w:val="16"/>
              </w:rPr>
              <w:t>224 904,1</w:t>
            </w:r>
          </w:p>
        </w:tc>
        <w:tc>
          <w:tcPr>
            <w:tcW w:w="932" w:type="dxa"/>
            <w:shd w:val="clear" w:color="auto" w:fill="auto"/>
            <w:noWrap/>
            <w:vAlign w:val="center"/>
            <w:hideMark/>
          </w:tcPr>
          <w:p w14:paraId="06A52EDF" w14:textId="77777777" w:rsidR="006A2633" w:rsidRPr="00532388" w:rsidRDefault="006A2633" w:rsidP="00743C22">
            <w:pPr>
              <w:jc w:val="right"/>
              <w:rPr>
                <w:color w:val="000000"/>
                <w:sz w:val="16"/>
                <w:szCs w:val="16"/>
              </w:rPr>
            </w:pPr>
            <w:r w:rsidRPr="00532388">
              <w:rPr>
                <w:color w:val="000000"/>
                <w:sz w:val="16"/>
                <w:szCs w:val="16"/>
              </w:rPr>
              <w:t>122 583,9</w:t>
            </w:r>
          </w:p>
        </w:tc>
        <w:tc>
          <w:tcPr>
            <w:tcW w:w="850" w:type="dxa"/>
            <w:shd w:val="clear" w:color="auto" w:fill="auto"/>
            <w:vAlign w:val="center"/>
            <w:hideMark/>
          </w:tcPr>
          <w:p w14:paraId="0A03DC0F" w14:textId="77777777" w:rsidR="006A2633" w:rsidRPr="00532388" w:rsidRDefault="006A2633" w:rsidP="00743C22">
            <w:pPr>
              <w:jc w:val="right"/>
              <w:rPr>
                <w:color w:val="000000"/>
                <w:sz w:val="16"/>
                <w:szCs w:val="16"/>
              </w:rPr>
            </w:pPr>
            <w:r w:rsidRPr="00532388">
              <w:rPr>
                <w:color w:val="000000"/>
                <w:sz w:val="16"/>
                <w:szCs w:val="16"/>
              </w:rPr>
              <w:t>54,5</w:t>
            </w:r>
          </w:p>
        </w:tc>
        <w:tc>
          <w:tcPr>
            <w:tcW w:w="1216" w:type="dxa"/>
            <w:shd w:val="clear" w:color="auto" w:fill="auto"/>
            <w:vAlign w:val="center"/>
            <w:hideMark/>
          </w:tcPr>
          <w:p w14:paraId="511DE405" w14:textId="77777777" w:rsidR="006A2633" w:rsidRPr="00532388" w:rsidRDefault="006A2633" w:rsidP="00743C22">
            <w:pPr>
              <w:jc w:val="right"/>
              <w:rPr>
                <w:color w:val="000000"/>
                <w:sz w:val="16"/>
                <w:szCs w:val="16"/>
              </w:rPr>
            </w:pPr>
            <w:r w:rsidRPr="00532388">
              <w:rPr>
                <w:color w:val="000000"/>
                <w:sz w:val="16"/>
                <w:szCs w:val="16"/>
              </w:rPr>
              <w:t>54 719,3</w:t>
            </w:r>
          </w:p>
        </w:tc>
      </w:tr>
      <w:tr w:rsidR="006A2633" w:rsidRPr="00532388" w14:paraId="4B78E07D" w14:textId="77777777" w:rsidTr="00743C22">
        <w:trPr>
          <w:trHeight w:val="50"/>
        </w:trPr>
        <w:tc>
          <w:tcPr>
            <w:tcW w:w="4410" w:type="dxa"/>
            <w:shd w:val="clear" w:color="000000" w:fill="FFFFFF"/>
            <w:hideMark/>
          </w:tcPr>
          <w:p w14:paraId="5264AE85" w14:textId="77777777" w:rsidR="006A2633" w:rsidRPr="00532388" w:rsidRDefault="006A2633" w:rsidP="00743C22">
            <w:pPr>
              <w:rPr>
                <w:bCs/>
                <w:sz w:val="16"/>
                <w:szCs w:val="16"/>
              </w:rPr>
            </w:pPr>
            <w:r w:rsidRPr="00532388">
              <w:rPr>
                <w:bCs/>
                <w:sz w:val="16"/>
                <w:szCs w:val="16"/>
              </w:rPr>
              <w:t>"Региональный проект "Формирование комфортной городской среды"</w:t>
            </w:r>
          </w:p>
        </w:tc>
        <w:tc>
          <w:tcPr>
            <w:tcW w:w="1417" w:type="dxa"/>
            <w:shd w:val="clear" w:color="000000" w:fill="FFFFFF"/>
            <w:noWrap/>
            <w:vAlign w:val="center"/>
            <w:hideMark/>
          </w:tcPr>
          <w:p w14:paraId="7B880C04" w14:textId="77777777" w:rsidR="006A2633" w:rsidRPr="00532388" w:rsidRDefault="006A2633" w:rsidP="00743C22">
            <w:pPr>
              <w:jc w:val="right"/>
              <w:rPr>
                <w:sz w:val="16"/>
                <w:szCs w:val="16"/>
              </w:rPr>
            </w:pPr>
            <w:r w:rsidRPr="00532388">
              <w:rPr>
                <w:sz w:val="16"/>
                <w:szCs w:val="16"/>
              </w:rPr>
              <w:t>438 889,7</w:t>
            </w:r>
          </w:p>
        </w:tc>
        <w:tc>
          <w:tcPr>
            <w:tcW w:w="1357" w:type="dxa"/>
            <w:shd w:val="clear" w:color="000000" w:fill="FFFFFF"/>
            <w:noWrap/>
            <w:vAlign w:val="center"/>
            <w:hideMark/>
          </w:tcPr>
          <w:p w14:paraId="2D41F548" w14:textId="77777777" w:rsidR="006A2633" w:rsidRPr="00532388" w:rsidRDefault="006A2633" w:rsidP="00743C22">
            <w:pPr>
              <w:jc w:val="right"/>
              <w:rPr>
                <w:sz w:val="16"/>
                <w:szCs w:val="16"/>
              </w:rPr>
            </w:pPr>
            <w:r w:rsidRPr="00532388">
              <w:rPr>
                <w:sz w:val="16"/>
                <w:szCs w:val="16"/>
              </w:rPr>
              <w:t>339 909,4</w:t>
            </w:r>
          </w:p>
        </w:tc>
        <w:tc>
          <w:tcPr>
            <w:tcW w:w="932" w:type="dxa"/>
            <w:shd w:val="clear" w:color="auto" w:fill="auto"/>
            <w:noWrap/>
            <w:vAlign w:val="center"/>
            <w:hideMark/>
          </w:tcPr>
          <w:p w14:paraId="566BA080" w14:textId="77777777" w:rsidR="006A2633" w:rsidRPr="00532388" w:rsidRDefault="006A2633" w:rsidP="00743C22">
            <w:pPr>
              <w:jc w:val="right"/>
              <w:rPr>
                <w:color w:val="000000"/>
                <w:sz w:val="16"/>
                <w:szCs w:val="16"/>
              </w:rPr>
            </w:pPr>
            <w:r w:rsidRPr="00532388">
              <w:rPr>
                <w:color w:val="000000"/>
                <w:sz w:val="16"/>
                <w:szCs w:val="16"/>
              </w:rPr>
              <w:t>338 792,3</w:t>
            </w:r>
          </w:p>
        </w:tc>
        <w:tc>
          <w:tcPr>
            <w:tcW w:w="850" w:type="dxa"/>
            <w:shd w:val="clear" w:color="auto" w:fill="auto"/>
            <w:vAlign w:val="center"/>
            <w:hideMark/>
          </w:tcPr>
          <w:p w14:paraId="79F92411" w14:textId="77777777" w:rsidR="006A2633" w:rsidRPr="00532388" w:rsidRDefault="006A2633" w:rsidP="00743C22">
            <w:pPr>
              <w:jc w:val="right"/>
              <w:rPr>
                <w:color w:val="000000"/>
                <w:sz w:val="16"/>
                <w:szCs w:val="16"/>
              </w:rPr>
            </w:pPr>
            <w:r w:rsidRPr="00532388">
              <w:rPr>
                <w:color w:val="000000"/>
                <w:sz w:val="16"/>
                <w:szCs w:val="16"/>
              </w:rPr>
              <w:t>99,67</w:t>
            </w:r>
          </w:p>
        </w:tc>
        <w:tc>
          <w:tcPr>
            <w:tcW w:w="1216" w:type="dxa"/>
            <w:shd w:val="clear" w:color="auto" w:fill="auto"/>
            <w:vAlign w:val="center"/>
            <w:hideMark/>
          </w:tcPr>
          <w:p w14:paraId="65E98AA6" w14:textId="77777777" w:rsidR="006A2633" w:rsidRPr="00532388" w:rsidRDefault="006A2633" w:rsidP="00743C22">
            <w:pPr>
              <w:jc w:val="right"/>
              <w:rPr>
                <w:color w:val="000000"/>
                <w:sz w:val="16"/>
                <w:szCs w:val="16"/>
              </w:rPr>
            </w:pPr>
            <w:r w:rsidRPr="00532388">
              <w:rPr>
                <w:color w:val="000000"/>
                <w:sz w:val="16"/>
                <w:szCs w:val="16"/>
              </w:rPr>
              <w:t>397 440,2</w:t>
            </w:r>
          </w:p>
        </w:tc>
      </w:tr>
      <w:tr w:rsidR="006A2633" w:rsidRPr="00532388" w14:paraId="5E7A8C38" w14:textId="77777777" w:rsidTr="006A2633">
        <w:trPr>
          <w:trHeight w:val="50"/>
        </w:trPr>
        <w:tc>
          <w:tcPr>
            <w:tcW w:w="4410" w:type="dxa"/>
            <w:shd w:val="clear" w:color="auto" w:fill="DBE5F1" w:themeFill="accent1" w:themeFillTint="33"/>
            <w:vAlign w:val="center"/>
            <w:hideMark/>
          </w:tcPr>
          <w:p w14:paraId="7749019C" w14:textId="77777777" w:rsidR="006A2633" w:rsidRPr="006A2633" w:rsidRDefault="006A2633" w:rsidP="00743C22">
            <w:pPr>
              <w:rPr>
                <w:b/>
                <w:bCs/>
                <w:sz w:val="16"/>
                <w:szCs w:val="16"/>
              </w:rPr>
            </w:pPr>
            <w:r w:rsidRPr="006A2633">
              <w:rPr>
                <w:b/>
                <w:bCs/>
                <w:sz w:val="16"/>
                <w:szCs w:val="16"/>
              </w:rPr>
              <w:t>Всего, в том числе:</w:t>
            </w:r>
          </w:p>
        </w:tc>
        <w:tc>
          <w:tcPr>
            <w:tcW w:w="1417" w:type="dxa"/>
            <w:shd w:val="clear" w:color="auto" w:fill="DBE5F1" w:themeFill="accent1" w:themeFillTint="33"/>
            <w:noWrap/>
            <w:vAlign w:val="center"/>
            <w:hideMark/>
          </w:tcPr>
          <w:p w14:paraId="46CFB495" w14:textId="77777777" w:rsidR="006A2633" w:rsidRPr="006A2633" w:rsidRDefault="006A2633" w:rsidP="00743C22">
            <w:pPr>
              <w:jc w:val="right"/>
              <w:rPr>
                <w:b/>
                <w:bCs/>
                <w:sz w:val="16"/>
                <w:szCs w:val="16"/>
              </w:rPr>
            </w:pPr>
            <w:r w:rsidRPr="006A2633">
              <w:rPr>
                <w:b/>
                <w:bCs/>
                <w:sz w:val="16"/>
                <w:szCs w:val="16"/>
              </w:rPr>
              <w:t>474 425,0</w:t>
            </w:r>
          </w:p>
        </w:tc>
        <w:tc>
          <w:tcPr>
            <w:tcW w:w="1357" w:type="dxa"/>
            <w:shd w:val="clear" w:color="auto" w:fill="DBE5F1" w:themeFill="accent1" w:themeFillTint="33"/>
            <w:noWrap/>
            <w:vAlign w:val="center"/>
            <w:hideMark/>
          </w:tcPr>
          <w:p w14:paraId="294F9C29" w14:textId="77777777" w:rsidR="006A2633" w:rsidRPr="006A2633" w:rsidRDefault="006A2633" w:rsidP="00743C22">
            <w:pPr>
              <w:jc w:val="right"/>
              <w:rPr>
                <w:b/>
                <w:bCs/>
                <w:sz w:val="16"/>
                <w:szCs w:val="16"/>
              </w:rPr>
            </w:pPr>
            <w:r w:rsidRPr="006A2633">
              <w:rPr>
                <w:b/>
                <w:bCs/>
                <w:sz w:val="16"/>
                <w:szCs w:val="16"/>
              </w:rPr>
              <w:t>567 800,0</w:t>
            </w:r>
          </w:p>
        </w:tc>
        <w:tc>
          <w:tcPr>
            <w:tcW w:w="932" w:type="dxa"/>
            <w:shd w:val="clear" w:color="auto" w:fill="DBE5F1" w:themeFill="accent1" w:themeFillTint="33"/>
            <w:noWrap/>
            <w:vAlign w:val="center"/>
            <w:hideMark/>
          </w:tcPr>
          <w:p w14:paraId="6E26972D" w14:textId="77777777" w:rsidR="006A2633" w:rsidRPr="006A2633" w:rsidRDefault="006A2633" w:rsidP="00743C22">
            <w:pPr>
              <w:jc w:val="right"/>
              <w:rPr>
                <w:b/>
                <w:bCs/>
                <w:sz w:val="16"/>
                <w:szCs w:val="16"/>
              </w:rPr>
            </w:pPr>
            <w:r w:rsidRPr="006A2633">
              <w:rPr>
                <w:b/>
                <w:bCs/>
                <w:sz w:val="16"/>
                <w:szCs w:val="16"/>
              </w:rPr>
              <w:t>464 362,7</w:t>
            </w:r>
          </w:p>
        </w:tc>
        <w:tc>
          <w:tcPr>
            <w:tcW w:w="850" w:type="dxa"/>
            <w:shd w:val="clear" w:color="auto" w:fill="DBE5F1" w:themeFill="accent1" w:themeFillTint="33"/>
            <w:vAlign w:val="center"/>
            <w:hideMark/>
          </w:tcPr>
          <w:p w14:paraId="598281B9" w14:textId="77777777" w:rsidR="006A2633" w:rsidRPr="006A2633" w:rsidRDefault="006A2633" w:rsidP="00743C22">
            <w:pPr>
              <w:jc w:val="right"/>
              <w:rPr>
                <w:b/>
                <w:bCs/>
                <w:sz w:val="16"/>
                <w:szCs w:val="16"/>
              </w:rPr>
            </w:pPr>
            <w:r w:rsidRPr="006A2633">
              <w:rPr>
                <w:b/>
                <w:bCs/>
                <w:sz w:val="16"/>
                <w:szCs w:val="16"/>
              </w:rPr>
              <w:t>81,8</w:t>
            </w:r>
          </w:p>
        </w:tc>
        <w:tc>
          <w:tcPr>
            <w:tcW w:w="1216" w:type="dxa"/>
            <w:shd w:val="clear" w:color="auto" w:fill="DBE5F1" w:themeFill="accent1" w:themeFillTint="33"/>
            <w:vAlign w:val="center"/>
            <w:hideMark/>
          </w:tcPr>
          <w:p w14:paraId="7EB77117" w14:textId="77777777" w:rsidR="006A2633" w:rsidRPr="006A2633" w:rsidRDefault="006A2633" w:rsidP="00743C22">
            <w:pPr>
              <w:jc w:val="right"/>
              <w:rPr>
                <w:b/>
                <w:bCs/>
                <w:sz w:val="16"/>
                <w:szCs w:val="16"/>
              </w:rPr>
            </w:pPr>
            <w:r w:rsidRPr="006A2633">
              <w:rPr>
                <w:b/>
                <w:bCs/>
                <w:sz w:val="16"/>
                <w:szCs w:val="16"/>
              </w:rPr>
              <w:t>454 897,8</w:t>
            </w:r>
          </w:p>
        </w:tc>
      </w:tr>
      <w:tr w:rsidR="006A2633" w:rsidRPr="00532388" w14:paraId="2332ED25" w14:textId="77777777" w:rsidTr="00743C22">
        <w:trPr>
          <w:trHeight w:val="50"/>
        </w:trPr>
        <w:tc>
          <w:tcPr>
            <w:tcW w:w="4410" w:type="dxa"/>
            <w:shd w:val="clear" w:color="auto" w:fill="auto"/>
            <w:noWrap/>
            <w:vAlign w:val="center"/>
            <w:hideMark/>
          </w:tcPr>
          <w:p w14:paraId="1E622CC4" w14:textId="77777777" w:rsidR="006A2633" w:rsidRPr="00532388" w:rsidRDefault="006A2633" w:rsidP="00743C22">
            <w:pPr>
              <w:rPr>
                <w:color w:val="000000"/>
                <w:sz w:val="16"/>
                <w:szCs w:val="16"/>
              </w:rPr>
            </w:pPr>
            <w:r w:rsidRPr="00532388">
              <w:rPr>
                <w:color w:val="000000"/>
                <w:sz w:val="16"/>
                <w:szCs w:val="16"/>
              </w:rPr>
              <w:t>УСДХ</w:t>
            </w:r>
          </w:p>
        </w:tc>
        <w:tc>
          <w:tcPr>
            <w:tcW w:w="1417" w:type="dxa"/>
            <w:shd w:val="clear" w:color="auto" w:fill="auto"/>
            <w:noWrap/>
            <w:vAlign w:val="bottom"/>
            <w:hideMark/>
          </w:tcPr>
          <w:p w14:paraId="375C2EAD" w14:textId="77777777" w:rsidR="006A2633" w:rsidRPr="00532388" w:rsidRDefault="006A2633" w:rsidP="00743C22">
            <w:pPr>
              <w:jc w:val="right"/>
              <w:rPr>
                <w:color w:val="000000"/>
                <w:sz w:val="16"/>
                <w:szCs w:val="16"/>
              </w:rPr>
            </w:pPr>
            <w:r w:rsidRPr="00532388">
              <w:rPr>
                <w:color w:val="000000"/>
                <w:sz w:val="16"/>
                <w:szCs w:val="16"/>
              </w:rPr>
              <w:t>384 050,0</w:t>
            </w:r>
          </w:p>
        </w:tc>
        <w:tc>
          <w:tcPr>
            <w:tcW w:w="1357" w:type="dxa"/>
            <w:shd w:val="clear" w:color="auto" w:fill="auto"/>
            <w:noWrap/>
            <w:vAlign w:val="bottom"/>
            <w:hideMark/>
          </w:tcPr>
          <w:p w14:paraId="667763A9" w14:textId="77777777" w:rsidR="006A2633" w:rsidRPr="00532388" w:rsidRDefault="006A2633" w:rsidP="00743C22">
            <w:pPr>
              <w:jc w:val="right"/>
              <w:rPr>
                <w:color w:val="000000"/>
                <w:sz w:val="16"/>
                <w:szCs w:val="16"/>
              </w:rPr>
            </w:pPr>
            <w:r w:rsidRPr="00532388">
              <w:rPr>
                <w:color w:val="000000"/>
                <w:sz w:val="16"/>
                <w:szCs w:val="16"/>
              </w:rPr>
              <w:t>491 836,9</w:t>
            </w:r>
          </w:p>
        </w:tc>
        <w:tc>
          <w:tcPr>
            <w:tcW w:w="932" w:type="dxa"/>
            <w:shd w:val="clear" w:color="auto" w:fill="auto"/>
            <w:noWrap/>
            <w:vAlign w:val="bottom"/>
            <w:hideMark/>
          </w:tcPr>
          <w:p w14:paraId="0D3728CF" w14:textId="77777777" w:rsidR="006A2633" w:rsidRPr="00532388" w:rsidRDefault="006A2633" w:rsidP="00743C22">
            <w:pPr>
              <w:jc w:val="right"/>
              <w:rPr>
                <w:color w:val="000000"/>
                <w:sz w:val="16"/>
                <w:szCs w:val="16"/>
              </w:rPr>
            </w:pPr>
            <w:r w:rsidRPr="00532388">
              <w:rPr>
                <w:color w:val="000000"/>
                <w:sz w:val="16"/>
                <w:szCs w:val="16"/>
              </w:rPr>
              <w:t>388 406,9</w:t>
            </w:r>
          </w:p>
        </w:tc>
        <w:tc>
          <w:tcPr>
            <w:tcW w:w="850" w:type="dxa"/>
            <w:shd w:val="clear" w:color="auto" w:fill="auto"/>
            <w:noWrap/>
            <w:vAlign w:val="bottom"/>
            <w:hideMark/>
          </w:tcPr>
          <w:p w14:paraId="18253B95" w14:textId="77777777" w:rsidR="006A2633" w:rsidRPr="00532388" w:rsidRDefault="006A2633" w:rsidP="00743C22">
            <w:pPr>
              <w:jc w:val="right"/>
              <w:rPr>
                <w:color w:val="000000"/>
                <w:sz w:val="16"/>
                <w:szCs w:val="16"/>
              </w:rPr>
            </w:pPr>
            <w:r w:rsidRPr="00532388">
              <w:rPr>
                <w:color w:val="000000"/>
                <w:sz w:val="16"/>
                <w:szCs w:val="16"/>
              </w:rPr>
              <w:t>79,0</w:t>
            </w:r>
          </w:p>
        </w:tc>
        <w:tc>
          <w:tcPr>
            <w:tcW w:w="1216" w:type="dxa"/>
            <w:shd w:val="clear" w:color="auto" w:fill="auto"/>
            <w:noWrap/>
            <w:vAlign w:val="bottom"/>
            <w:hideMark/>
          </w:tcPr>
          <w:p w14:paraId="676B8750" w14:textId="77777777" w:rsidR="006A2633" w:rsidRPr="00532388" w:rsidRDefault="006A2633" w:rsidP="00743C22">
            <w:pPr>
              <w:jc w:val="right"/>
              <w:rPr>
                <w:color w:val="000000"/>
                <w:sz w:val="16"/>
                <w:szCs w:val="16"/>
              </w:rPr>
            </w:pPr>
            <w:r w:rsidRPr="00532388">
              <w:rPr>
                <w:color w:val="000000"/>
                <w:sz w:val="16"/>
                <w:szCs w:val="16"/>
              </w:rPr>
              <w:t>400,1</w:t>
            </w:r>
          </w:p>
        </w:tc>
      </w:tr>
      <w:tr w:rsidR="006A2633" w:rsidRPr="00532388" w14:paraId="65232830" w14:textId="77777777" w:rsidTr="00743C22">
        <w:trPr>
          <w:trHeight w:val="50"/>
        </w:trPr>
        <w:tc>
          <w:tcPr>
            <w:tcW w:w="4410" w:type="dxa"/>
            <w:shd w:val="clear" w:color="auto" w:fill="auto"/>
            <w:noWrap/>
            <w:vAlign w:val="bottom"/>
            <w:hideMark/>
          </w:tcPr>
          <w:p w14:paraId="73C05930" w14:textId="77777777" w:rsidR="006A2633" w:rsidRPr="00532388" w:rsidRDefault="006A2633" w:rsidP="00743C22">
            <w:pPr>
              <w:rPr>
                <w:color w:val="000000"/>
                <w:sz w:val="16"/>
                <w:szCs w:val="16"/>
              </w:rPr>
            </w:pPr>
            <w:r w:rsidRPr="00532388">
              <w:rPr>
                <w:color w:val="000000"/>
                <w:sz w:val="16"/>
                <w:szCs w:val="16"/>
              </w:rPr>
              <w:t>УЖКХ</w:t>
            </w:r>
          </w:p>
        </w:tc>
        <w:tc>
          <w:tcPr>
            <w:tcW w:w="1417" w:type="dxa"/>
            <w:shd w:val="clear" w:color="auto" w:fill="auto"/>
            <w:noWrap/>
            <w:vAlign w:val="bottom"/>
            <w:hideMark/>
          </w:tcPr>
          <w:p w14:paraId="352A81D8" w14:textId="77777777" w:rsidR="006A2633" w:rsidRPr="00532388" w:rsidRDefault="006A2633" w:rsidP="00743C22">
            <w:pPr>
              <w:jc w:val="right"/>
              <w:rPr>
                <w:color w:val="000000"/>
                <w:sz w:val="16"/>
                <w:szCs w:val="16"/>
              </w:rPr>
            </w:pPr>
            <w:r w:rsidRPr="00532388">
              <w:rPr>
                <w:color w:val="000000"/>
                <w:sz w:val="16"/>
                <w:szCs w:val="16"/>
              </w:rPr>
              <w:t>90 375,0</w:t>
            </w:r>
          </w:p>
        </w:tc>
        <w:tc>
          <w:tcPr>
            <w:tcW w:w="1357" w:type="dxa"/>
            <w:shd w:val="clear" w:color="auto" w:fill="auto"/>
            <w:noWrap/>
            <w:vAlign w:val="bottom"/>
            <w:hideMark/>
          </w:tcPr>
          <w:p w14:paraId="3AC41B9A" w14:textId="77777777" w:rsidR="006A2633" w:rsidRPr="00532388" w:rsidRDefault="006A2633" w:rsidP="00743C22">
            <w:pPr>
              <w:jc w:val="right"/>
              <w:rPr>
                <w:color w:val="000000"/>
                <w:sz w:val="16"/>
                <w:szCs w:val="16"/>
              </w:rPr>
            </w:pPr>
            <w:r w:rsidRPr="00532388">
              <w:rPr>
                <w:color w:val="000000"/>
                <w:sz w:val="16"/>
                <w:szCs w:val="16"/>
              </w:rPr>
              <w:t>75 963,1</w:t>
            </w:r>
          </w:p>
        </w:tc>
        <w:tc>
          <w:tcPr>
            <w:tcW w:w="932" w:type="dxa"/>
            <w:shd w:val="clear" w:color="auto" w:fill="auto"/>
            <w:noWrap/>
            <w:vAlign w:val="bottom"/>
            <w:hideMark/>
          </w:tcPr>
          <w:p w14:paraId="1063BE83" w14:textId="77777777" w:rsidR="006A2633" w:rsidRPr="00532388" w:rsidRDefault="006A2633" w:rsidP="00743C22">
            <w:pPr>
              <w:jc w:val="right"/>
              <w:rPr>
                <w:color w:val="000000"/>
                <w:sz w:val="16"/>
                <w:szCs w:val="16"/>
              </w:rPr>
            </w:pPr>
            <w:r w:rsidRPr="00532388">
              <w:rPr>
                <w:color w:val="000000"/>
                <w:sz w:val="16"/>
                <w:szCs w:val="16"/>
              </w:rPr>
              <w:t>75 955,9</w:t>
            </w:r>
          </w:p>
        </w:tc>
        <w:tc>
          <w:tcPr>
            <w:tcW w:w="850" w:type="dxa"/>
            <w:shd w:val="clear" w:color="auto" w:fill="auto"/>
            <w:noWrap/>
            <w:vAlign w:val="bottom"/>
            <w:hideMark/>
          </w:tcPr>
          <w:p w14:paraId="5D9059B7" w14:textId="77777777" w:rsidR="006A2633" w:rsidRPr="00532388" w:rsidRDefault="006A2633" w:rsidP="00743C22">
            <w:pPr>
              <w:jc w:val="right"/>
              <w:rPr>
                <w:color w:val="000000"/>
                <w:sz w:val="16"/>
                <w:szCs w:val="16"/>
              </w:rPr>
            </w:pPr>
            <w:r w:rsidRPr="00532388">
              <w:rPr>
                <w:color w:val="000000"/>
                <w:sz w:val="16"/>
                <w:szCs w:val="16"/>
              </w:rPr>
              <w:t>100,0</w:t>
            </w:r>
          </w:p>
        </w:tc>
        <w:tc>
          <w:tcPr>
            <w:tcW w:w="1216" w:type="dxa"/>
            <w:shd w:val="clear" w:color="auto" w:fill="auto"/>
            <w:noWrap/>
            <w:vAlign w:val="bottom"/>
            <w:hideMark/>
          </w:tcPr>
          <w:p w14:paraId="05CEAF2E" w14:textId="77777777" w:rsidR="006A2633" w:rsidRPr="00532388" w:rsidRDefault="006A2633" w:rsidP="00743C22">
            <w:pPr>
              <w:jc w:val="right"/>
              <w:rPr>
                <w:color w:val="000000"/>
                <w:sz w:val="16"/>
                <w:szCs w:val="16"/>
              </w:rPr>
            </w:pPr>
            <w:r w:rsidRPr="00532388">
              <w:rPr>
                <w:color w:val="000000"/>
                <w:sz w:val="16"/>
                <w:szCs w:val="16"/>
              </w:rPr>
              <w:t>54,8</w:t>
            </w:r>
          </w:p>
        </w:tc>
      </w:tr>
    </w:tbl>
    <w:p w14:paraId="10C9A749" w14:textId="77777777" w:rsidR="006A2633" w:rsidRDefault="006A2633" w:rsidP="006A2633">
      <w:pPr>
        <w:jc w:val="right"/>
        <w:rPr>
          <w:sz w:val="20"/>
          <w:szCs w:val="20"/>
        </w:rPr>
      </w:pPr>
    </w:p>
    <w:p w14:paraId="232359F0" w14:textId="77777777" w:rsidR="006A2633" w:rsidRDefault="006A2633" w:rsidP="006A2633">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567 800,0 тыс. рублей.</w:t>
      </w:r>
    </w:p>
    <w:p w14:paraId="1E3E0B6E" w14:textId="77777777" w:rsidR="006A2633" w:rsidRDefault="006A2633" w:rsidP="006A2633">
      <w:pPr>
        <w:widowControl w:val="0"/>
        <w:tabs>
          <w:tab w:val="left" w:pos="1134"/>
        </w:tabs>
        <w:ind w:firstLine="709"/>
        <w:jc w:val="both"/>
        <w:rPr>
          <w:sz w:val="28"/>
          <w:szCs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Pr>
          <w:sz w:val="28"/>
          <w:szCs w:val="28"/>
        </w:rPr>
        <w:t>увеличился</w:t>
      </w:r>
      <w:r w:rsidRPr="007A34E7">
        <w:rPr>
          <w:sz w:val="28"/>
          <w:szCs w:val="28"/>
        </w:rPr>
        <w:t xml:space="preserve"> в течение отчетного года на сумму </w:t>
      </w:r>
      <w:r>
        <w:rPr>
          <w:sz w:val="28"/>
          <w:szCs w:val="28"/>
        </w:rPr>
        <w:t>93 375,0</w:t>
      </w:r>
      <w:r w:rsidRPr="007A34E7">
        <w:rPr>
          <w:sz w:val="28"/>
          <w:szCs w:val="28"/>
        </w:rPr>
        <w:t xml:space="preserve"> тыс. рублей или на </w:t>
      </w:r>
      <w:r>
        <w:rPr>
          <w:sz w:val="28"/>
          <w:szCs w:val="28"/>
        </w:rPr>
        <w:t>19,7%.</w:t>
      </w:r>
    </w:p>
    <w:p w14:paraId="4D493A20" w14:textId="77777777" w:rsidR="006A2633" w:rsidRDefault="006A2633" w:rsidP="006A2633">
      <w:pPr>
        <w:widowControl w:val="0"/>
        <w:tabs>
          <w:tab w:val="left" w:pos="1134"/>
        </w:tabs>
        <w:ind w:firstLine="709"/>
        <w:jc w:val="both"/>
        <w:rPr>
          <w:sz w:val="28"/>
          <w:szCs w:val="28"/>
        </w:rPr>
      </w:pPr>
      <w:r>
        <w:rPr>
          <w:sz w:val="28"/>
          <w:szCs w:val="28"/>
        </w:rPr>
        <w:lastRenderedPageBreak/>
        <w:t>Увеличение бюджетных ассигнований в отчетном периоде произведено по одному из трех основных мероприятий программы на общую сумму 192 380,8 тыс. рублей, по двум основным мероприятиям первоначально утвержденные назначения снижены на общую сумму 99 005,8 тыс. рублей.</w:t>
      </w:r>
    </w:p>
    <w:p w14:paraId="0D47BC30" w14:textId="77777777" w:rsidR="006A2633" w:rsidRDefault="006A2633" w:rsidP="006A2633">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трех</w:t>
      </w:r>
      <w:r w:rsidRPr="00094FD9">
        <w:rPr>
          <w:sz w:val="28"/>
          <w:szCs w:val="28"/>
        </w:rPr>
        <w:t xml:space="preserve"> основных мероприятий, </w:t>
      </w:r>
      <w:r w:rsidRPr="008C358F">
        <w:rPr>
          <w:sz w:val="28"/>
          <w:szCs w:val="28"/>
        </w:rPr>
        <w:t>составил</w:t>
      </w:r>
      <w:r w:rsidRPr="008C358F">
        <w:rPr>
          <w:sz w:val="48"/>
          <w:szCs w:val="28"/>
        </w:rPr>
        <w:t xml:space="preserve"> </w:t>
      </w:r>
      <w:r>
        <w:rPr>
          <w:bCs/>
          <w:sz w:val="28"/>
          <w:szCs w:val="16"/>
        </w:rPr>
        <w:t>464 362,7</w:t>
      </w:r>
      <w:r w:rsidRPr="008C358F">
        <w:rPr>
          <w:sz w:val="28"/>
          <w:szCs w:val="28"/>
        </w:rPr>
        <w:t xml:space="preserve"> </w:t>
      </w:r>
      <w:r w:rsidRPr="00094FD9">
        <w:rPr>
          <w:sz w:val="28"/>
          <w:szCs w:val="28"/>
        </w:rPr>
        <w:t xml:space="preserve">тыс. рублей или </w:t>
      </w:r>
      <w:r>
        <w:rPr>
          <w:sz w:val="28"/>
          <w:szCs w:val="28"/>
        </w:rPr>
        <w:t>81,8</w:t>
      </w:r>
      <w:r w:rsidRPr="00094FD9">
        <w:rPr>
          <w:sz w:val="28"/>
          <w:szCs w:val="28"/>
        </w:rPr>
        <w:t xml:space="preserve">% от планового объема расходов. Относительно исполнения программы </w:t>
      </w:r>
      <w:r>
        <w:rPr>
          <w:sz w:val="28"/>
          <w:szCs w:val="28"/>
        </w:rPr>
        <w:t>в предыдущем году (</w:t>
      </w:r>
      <w:r>
        <w:rPr>
          <w:bCs/>
          <w:sz w:val="28"/>
          <w:szCs w:val="28"/>
        </w:rPr>
        <w:t>454 897,8</w:t>
      </w:r>
      <w:r w:rsidRPr="003A2EFE">
        <w:rPr>
          <w:bCs/>
          <w:sz w:val="28"/>
          <w:szCs w:val="28"/>
        </w:rPr>
        <w:t xml:space="preserve"> тыс.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увеличились</w:t>
      </w:r>
      <w:r w:rsidRPr="00094FD9">
        <w:rPr>
          <w:sz w:val="28"/>
          <w:szCs w:val="28"/>
        </w:rPr>
        <w:t xml:space="preserve"> на </w:t>
      </w:r>
      <w:r>
        <w:rPr>
          <w:sz w:val="28"/>
          <w:szCs w:val="28"/>
        </w:rPr>
        <w:t>9 464,9</w:t>
      </w:r>
      <w:r w:rsidRPr="00094FD9">
        <w:rPr>
          <w:sz w:val="28"/>
          <w:szCs w:val="28"/>
        </w:rPr>
        <w:t xml:space="preserve"> тыс. </w:t>
      </w:r>
      <w:r w:rsidRPr="003A2EFE">
        <w:rPr>
          <w:sz w:val="28"/>
          <w:szCs w:val="28"/>
        </w:rPr>
        <w:t xml:space="preserve">рублей или на </w:t>
      </w:r>
      <w:r>
        <w:rPr>
          <w:sz w:val="28"/>
          <w:szCs w:val="28"/>
        </w:rPr>
        <w:t>2,1%.</w:t>
      </w:r>
    </w:p>
    <w:p w14:paraId="140B39C2" w14:textId="77777777" w:rsidR="006A2633" w:rsidRPr="00031D85" w:rsidRDefault="006A2633" w:rsidP="006A2633">
      <w:pPr>
        <w:widowControl w:val="0"/>
        <w:tabs>
          <w:tab w:val="left" w:pos="1134"/>
        </w:tabs>
        <w:ind w:firstLine="709"/>
        <w:jc w:val="both"/>
        <w:rPr>
          <w:sz w:val="28"/>
          <w:szCs w:val="28"/>
        </w:rPr>
      </w:pPr>
      <w:r w:rsidRPr="00031D85">
        <w:rPr>
          <w:sz w:val="28"/>
          <w:szCs w:val="28"/>
        </w:rPr>
        <w:t>Основной объем расходов произведен по основному мероприятию «</w:t>
      </w:r>
      <w:r w:rsidRPr="00031D85">
        <w:rPr>
          <w:bCs/>
          <w:sz w:val="28"/>
          <w:szCs w:val="28"/>
        </w:rPr>
        <w:t>Региональный проект «</w:t>
      </w:r>
      <w:r w:rsidRPr="00532388">
        <w:rPr>
          <w:bCs/>
          <w:sz w:val="28"/>
          <w:szCs w:val="28"/>
        </w:rPr>
        <w:t>Формиров</w:t>
      </w:r>
      <w:r w:rsidRPr="00031D85">
        <w:rPr>
          <w:bCs/>
          <w:sz w:val="28"/>
          <w:szCs w:val="28"/>
        </w:rPr>
        <w:t>ание комфортной городской среды</w:t>
      </w:r>
      <w:r w:rsidRPr="00031D85">
        <w:rPr>
          <w:sz w:val="28"/>
          <w:szCs w:val="28"/>
        </w:rPr>
        <w:t>» 338 792,3 тыс. рублей, что составило 73,0% от общего объема расходов.</w:t>
      </w:r>
    </w:p>
    <w:p w14:paraId="0DB3836C" w14:textId="77777777" w:rsidR="006A2633" w:rsidRPr="00031D85" w:rsidRDefault="006A2633" w:rsidP="006A2633">
      <w:pPr>
        <w:widowControl w:val="0"/>
        <w:tabs>
          <w:tab w:val="left" w:pos="1134"/>
        </w:tabs>
        <w:ind w:firstLine="709"/>
        <w:jc w:val="both"/>
        <w:rPr>
          <w:sz w:val="28"/>
          <w:szCs w:val="28"/>
        </w:rPr>
      </w:pPr>
      <w:r>
        <w:rPr>
          <w:sz w:val="28"/>
          <w:szCs w:val="28"/>
        </w:rPr>
        <w:t xml:space="preserve">Расходы на реализацию </w:t>
      </w:r>
      <w:r w:rsidRPr="00031D85">
        <w:rPr>
          <w:sz w:val="28"/>
          <w:szCs w:val="28"/>
        </w:rPr>
        <w:t xml:space="preserve">основного мероприятия </w:t>
      </w:r>
      <w:r w:rsidRPr="00031D85">
        <w:rPr>
          <w:bCs/>
          <w:sz w:val="28"/>
          <w:szCs w:val="28"/>
        </w:rPr>
        <w:t>«</w:t>
      </w:r>
      <w:r w:rsidRPr="00532388">
        <w:rPr>
          <w:bCs/>
          <w:sz w:val="28"/>
          <w:szCs w:val="28"/>
        </w:rPr>
        <w:t>Благоуст</w:t>
      </w:r>
      <w:r w:rsidRPr="00031D85">
        <w:rPr>
          <w:bCs/>
          <w:sz w:val="28"/>
          <w:szCs w:val="28"/>
        </w:rPr>
        <w:t>ройство общественных территорий» составили 122 583,9 тыс. рублей или 26,4% от общего объема расходов.</w:t>
      </w:r>
    </w:p>
    <w:p w14:paraId="3AC585B3" w14:textId="77777777" w:rsidR="006A2633" w:rsidRDefault="006A2633" w:rsidP="006A2633">
      <w:pPr>
        <w:widowControl w:val="0"/>
        <w:tabs>
          <w:tab w:val="left" w:pos="1134"/>
        </w:tabs>
        <w:ind w:firstLine="709"/>
        <w:jc w:val="both"/>
        <w:rPr>
          <w:color w:val="000000"/>
          <w:sz w:val="28"/>
          <w:szCs w:val="28"/>
        </w:rPr>
      </w:pPr>
      <w:r w:rsidRPr="00031D85">
        <w:rPr>
          <w:sz w:val="28"/>
          <w:szCs w:val="28"/>
        </w:rPr>
        <w:t xml:space="preserve">Наименьшая доля расходов (0,6%) в 2021 году направлена на выполнение основного мероприятия </w:t>
      </w:r>
      <w:r w:rsidRPr="00031D85">
        <w:rPr>
          <w:bCs/>
          <w:sz w:val="28"/>
          <w:szCs w:val="28"/>
        </w:rPr>
        <w:t>«</w:t>
      </w:r>
      <w:r w:rsidRPr="00532388">
        <w:rPr>
          <w:bCs/>
          <w:sz w:val="28"/>
          <w:szCs w:val="28"/>
        </w:rPr>
        <w:t>Благоустройство дворовых территорий</w:t>
      </w:r>
      <w:r w:rsidRPr="00031D85">
        <w:rPr>
          <w:bCs/>
          <w:sz w:val="28"/>
          <w:szCs w:val="28"/>
        </w:rPr>
        <w:t xml:space="preserve">» - </w:t>
      </w:r>
      <w:r w:rsidRPr="00532388">
        <w:rPr>
          <w:color w:val="000000"/>
          <w:sz w:val="28"/>
          <w:szCs w:val="28"/>
        </w:rPr>
        <w:t>2 986,5</w:t>
      </w:r>
      <w:r w:rsidRPr="00031D85">
        <w:rPr>
          <w:color w:val="000000"/>
          <w:sz w:val="28"/>
          <w:szCs w:val="28"/>
        </w:rPr>
        <w:t xml:space="preserve"> тыс. рублей.</w:t>
      </w:r>
    </w:p>
    <w:p w14:paraId="46A6F819" w14:textId="77777777" w:rsidR="006A2633" w:rsidRDefault="006A2633" w:rsidP="006A2633">
      <w:pPr>
        <w:widowControl w:val="0"/>
        <w:tabs>
          <w:tab w:val="left" w:pos="1816"/>
        </w:tabs>
        <w:ind w:firstLine="709"/>
        <w:jc w:val="both"/>
        <w:rPr>
          <w:sz w:val="28"/>
          <w:szCs w:val="28"/>
        </w:rPr>
      </w:pPr>
      <w:r w:rsidRPr="003F7545">
        <w:rPr>
          <w:sz w:val="28"/>
          <w:szCs w:val="28"/>
        </w:rPr>
        <w:t>В нарушение требований пункта 5.5 Порядка № 1083-п ответственным исполнителем не сформирован отчет о ходе реализации муниципальной программы в 2021 году</w:t>
      </w:r>
    </w:p>
    <w:p w14:paraId="0E88A948" w14:textId="77777777" w:rsidR="006A2633" w:rsidRDefault="006A2633" w:rsidP="006A2633">
      <w:pPr>
        <w:widowControl w:val="0"/>
        <w:tabs>
          <w:tab w:val="left" w:pos="1816"/>
        </w:tabs>
        <w:ind w:firstLine="709"/>
        <w:jc w:val="both"/>
        <w:rPr>
          <w:color w:val="000000"/>
          <w:sz w:val="28"/>
          <w:szCs w:val="28"/>
        </w:rPr>
      </w:pPr>
      <w:r>
        <w:rPr>
          <w:sz w:val="28"/>
          <w:szCs w:val="28"/>
        </w:rPr>
        <w:t>Согласно и</w:t>
      </w:r>
      <w:r w:rsidRPr="00A729C2">
        <w:rPr>
          <w:sz w:val="28"/>
          <w:szCs w:val="28"/>
        </w:rPr>
        <w:t xml:space="preserve">нформация </w:t>
      </w:r>
      <w:r>
        <w:rPr>
          <w:sz w:val="28"/>
          <w:szCs w:val="28"/>
        </w:rPr>
        <w:t>УСДХ</w:t>
      </w:r>
      <w:r w:rsidRPr="00A729C2">
        <w:rPr>
          <w:sz w:val="28"/>
          <w:szCs w:val="28"/>
        </w:rPr>
        <w:t xml:space="preserve"> о достижении значений результатов использовании субсидий из бюджета Оренбургской области бюджетам муниципальных образований на реализацию программ формирования современной городской среды в 2021 году </w:t>
      </w:r>
      <w:r>
        <w:rPr>
          <w:color w:val="000000"/>
          <w:sz w:val="28"/>
          <w:szCs w:val="28"/>
        </w:rPr>
        <w:t>реализованы:</w:t>
      </w:r>
    </w:p>
    <w:p w14:paraId="2BD2EC99" w14:textId="77777777" w:rsidR="006A2633" w:rsidRPr="00521440" w:rsidRDefault="006A2633" w:rsidP="004F0530">
      <w:pPr>
        <w:pStyle w:val="a5"/>
        <w:widowControl w:val="0"/>
        <w:numPr>
          <w:ilvl w:val="0"/>
          <w:numId w:val="26"/>
        </w:numPr>
        <w:tabs>
          <w:tab w:val="left" w:pos="1134"/>
          <w:tab w:val="left" w:pos="1816"/>
        </w:tabs>
        <w:ind w:left="0" w:firstLine="709"/>
        <w:jc w:val="both"/>
        <w:rPr>
          <w:szCs w:val="28"/>
        </w:rPr>
      </w:pPr>
      <w:r w:rsidRPr="00884348">
        <w:rPr>
          <w:szCs w:val="28"/>
        </w:rPr>
        <w:t xml:space="preserve">семь из семи </w:t>
      </w:r>
      <w:r w:rsidRPr="00884348">
        <w:rPr>
          <w:color w:val="000000"/>
          <w:szCs w:val="28"/>
        </w:rPr>
        <w:t>мероприятий по благоустройству</w:t>
      </w:r>
      <w:r>
        <w:rPr>
          <w:color w:val="000000"/>
          <w:szCs w:val="28"/>
        </w:rPr>
        <w:t xml:space="preserve"> дворовых территорий по адресам:</w:t>
      </w:r>
    </w:p>
    <w:p w14:paraId="55CB8152"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Карагандинская, 94, 96,ул. Луговая, 79, 79а;</w:t>
      </w:r>
    </w:p>
    <w:p w14:paraId="7B2D1B86"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Транспортная, 7, 7а;</w:t>
      </w:r>
    </w:p>
    <w:p w14:paraId="0C85E3BC"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Карагандинская, 46, 48, пер. Крымский, 60, ул. Ялтинская, 49,51;</w:t>
      </w:r>
    </w:p>
    <w:p w14:paraId="077E671C"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Всесоюзная, 3, 5;</w:t>
      </w:r>
    </w:p>
    <w:p w14:paraId="17465F69"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г. Оренбург, пр. Гагарина, 43, 43/1,43/3;</w:t>
      </w:r>
    </w:p>
    <w:p w14:paraId="01C70881"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Родимцева, 4, 6, ул. Салмышская, 26, 28, 28/2, 30;</w:t>
      </w:r>
    </w:p>
    <w:p w14:paraId="4B9DE9AC" w14:textId="77777777" w:rsidR="006A2633" w:rsidRPr="00521440" w:rsidRDefault="006A2633" w:rsidP="00021592">
      <w:pPr>
        <w:numPr>
          <w:ilvl w:val="0"/>
          <w:numId w:val="28"/>
        </w:numPr>
        <w:tabs>
          <w:tab w:val="left" w:pos="262"/>
          <w:tab w:val="left" w:pos="1134"/>
        </w:tabs>
        <w:ind w:left="0" w:firstLine="709"/>
        <w:jc w:val="both"/>
        <w:rPr>
          <w:sz w:val="28"/>
          <w:szCs w:val="28"/>
        </w:rPr>
      </w:pPr>
      <w:r w:rsidRPr="00521440">
        <w:rPr>
          <w:sz w:val="28"/>
          <w:szCs w:val="28"/>
        </w:rPr>
        <w:t>ул. Центральная, 23.</w:t>
      </w:r>
    </w:p>
    <w:p w14:paraId="041A36CB" w14:textId="77777777" w:rsidR="006A2633" w:rsidRPr="004050BC" w:rsidRDefault="006A2633" w:rsidP="00021592">
      <w:pPr>
        <w:pStyle w:val="a5"/>
        <w:widowControl w:val="0"/>
        <w:numPr>
          <w:ilvl w:val="0"/>
          <w:numId w:val="26"/>
        </w:numPr>
        <w:tabs>
          <w:tab w:val="left" w:pos="1134"/>
          <w:tab w:val="left" w:pos="1816"/>
        </w:tabs>
        <w:ind w:left="0" w:firstLine="709"/>
        <w:jc w:val="both"/>
        <w:rPr>
          <w:szCs w:val="28"/>
        </w:rPr>
      </w:pPr>
      <w:r w:rsidRPr="004050BC">
        <w:rPr>
          <w:color w:val="000000"/>
          <w:szCs w:val="28"/>
        </w:rPr>
        <w:t>одно из трех мероприятий по благоустройству общественных территорий.</w:t>
      </w:r>
    </w:p>
    <w:p w14:paraId="7CB4C2EA" w14:textId="77777777" w:rsidR="006A2633" w:rsidRPr="006A2633" w:rsidRDefault="006A2633" w:rsidP="006A2633">
      <w:pPr>
        <w:widowControl w:val="0"/>
        <w:tabs>
          <w:tab w:val="left" w:pos="1134"/>
          <w:tab w:val="left" w:pos="1816"/>
        </w:tabs>
        <w:ind w:firstLine="709"/>
        <w:rPr>
          <w:sz w:val="28"/>
          <w:szCs w:val="28"/>
        </w:rPr>
      </w:pPr>
      <w:r w:rsidRPr="006A2633">
        <w:rPr>
          <w:sz w:val="28"/>
          <w:szCs w:val="28"/>
        </w:rPr>
        <w:t>Расходование утвержденных бюджетных ассигнований осуществлялось в анализируемом периоде на благоустройство трех общественных территорий:</w:t>
      </w:r>
    </w:p>
    <w:p w14:paraId="3DA67B8D" w14:textId="77777777" w:rsidR="006A2633" w:rsidRPr="006A2633" w:rsidRDefault="006A2633" w:rsidP="00021592">
      <w:pPr>
        <w:pStyle w:val="a5"/>
        <w:widowControl w:val="0"/>
        <w:numPr>
          <w:ilvl w:val="0"/>
          <w:numId w:val="27"/>
        </w:numPr>
        <w:tabs>
          <w:tab w:val="left" w:pos="1134"/>
          <w:tab w:val="left" w:pos="1816"/>
        </w:tabs>
        <w:ind w:left="0" w:firstLine="709"/>
        <w:jc w:val="both"/>
        <w:rPr>
          <w:sz w:val="28"/>
          <w:szCs w:val="28"/>
        </w:rPr>
      </w:pPr>
      <w:r w:rsidRPr="006A2633">
        <w:rPr>
          <w:sz w:val="28"/>
          <w:szCs w:val="28"/>
        </w:rPr>
        <w:t>парк южного жилого района по ул. Илекская в г. Оренбурге</w:t>
      </w:r>
    </w:p>
    <w:p w14:paraId="36DEA378" w14:textId="77777777" w:rsidR="006A2633" w:rsidRPr="006A2633" w:rsidRDefault="006A2633" w:rsidP="00021592">
      <w:pPr>
        <w:pStyle w:val="a5"/>
        <w:numPr>
          <w:ilvl w:val="0"/>
          <w:numId w:val="27"/>
        </w:numPr>
        <w:tabs>
          <w:tab w:val="left" w:pos="1134"/>
        </w:tabs>
        <w:ind w:left="0" w:firstLine="709"/>
        <w:jc w:val="both"/>
        <w:rPr>
          <w:sz w:val="28"/>
          <w:szCs w:val="28"/>
          <w:shd w:val="clear" w:color="auto" w:fill="FFFFFF"/>
        </w:rPr>
      </w:pPr>
      <w:r w:rsidRPr="006A2633">
        <w:rPr>
          <w:sz w:val="28"/>
          <w:szCs w:val="28"/>
          <w:shd w:val="clear" w:color="auto" w:fill="FFFFFF"/>
        </w:rPr>
        <w:t>восточная часть набережной реки Урал (от пешеходного моста до ул. Красной площади) в г. Оренбурге, 1 этап.</w:t>
      </w:r>
    </w:p>
    <w:p w14:paraId="163204DE" w14:textId="77777777" w:rsidR="006A2633" w:rsidRPr="006A2633" w:rsidRDefault="006A2633" w:rsidP="00021592">
      <w:pPr>
        <w:pStyle w:val="a5"/>
        <w:widowControl w:val="0"/>
        <w:numPr>
          <w:ilvl w:val="0"/>
          <w:numId w:val="27"/>
        </w:numPr>
        <w:tabs>
          <w:tab w:val="left" w:pos="1134"/>
          <w:tab w:val="left" w:pos="1816"/>
        </w:tabs>
        <w:ind w:left="0" w:firstLine="709"/>
        <w:jc w:val="both"/>
        <w:rPr>
          <w:sz w:val="28"/>
          <w:szCs w:val="28"/>
        </w:rPr>
      </w:pPr>
      <w:r w:rsidRPr="006A2633">
        <w:rPr>
          <w:sz w:val="28"/>
          <w:szCs w:val="28"/>
          <w:shd w:val="clear" w:color="auto" w:fill="FFFFFF"/>
        </w:rPr>
        <w:t>озелененная территория по ул. Березке в г. Оренбурге, 1 этап.</w:t>
      </w:r>
    </w:p>
    <w:p w14:paraId="17F17D10" w14:textId="77777777" w:rsidR="006A2633" w:rsidRPr="006A2633" w:rsidRDefault="006A2633" w:rsidP="004F4553">
      <w:pPr>
        <w:pStyle w:val="a5"/>
        <w:widowControl w:val="0"/>
        <w:tabs>
          <w:tab w:val="left" w:pos="1134"/>
          <w:tab w:val="left" w:pos="1816"/>
        </w:tabs>
        <w:ind w:left="0" w:firstLine="709"/>
        <w:jc w:val="both"/>
        <w:rPr>
          <w:sz w:val="28"/>
          <w:szCs w:val="28"/>
        </w:rPr>
      </w:pPr>
      <w:r w:rsidRPr="006A2633">
        <w:rPr>
          <w:sz w:val="28"/>
          <w:szCs w:val="28"/>
        </w:rPr>
        <w:t xml:space="preserve">При этом благоустройство </w:t>
      </w:r>
      <w:r w:rsidRPr="006A2633">
        <w:rPr>
          <w:sz w:val="28"/>
          <w:szCs w:val="28"/>
          <w:shd w:val="clear" w:color="auto" w:fill="FFFFFF"/>
        </w:rPr>
        <w:t xml:space="preserve">восточной части набережной реки Урал (от пешеходного моста до ул. Красной площади) в г. Оренбурге, 1 этап. и озелененной территорий по ул. Березке в г. Оренбурге, 1 этап. в полном объеме не выполнено. Заключенные с подрядными организациями муниципальные контракты расторгнуты. </w:t>
      </w:r>
    </w:p>
    <w:p w14:paraId="26577C12" w14:textId="77777777" w:rsidR="006A2633" w:rsidRPr="006A2633" w:rsidRDefault="006A2633" w:rsidP="004F4553">
      <w:pPr>
        <w:pStyle w:val="a5"/>
        <w:tabs>
          <w:tab w:val="left" w:pos="1134"/>
        </w:tabs>
        <w:ind w:left="0" w:firstLine="709"/>
        <w:jc w:val="both"/>
        <w:rPr>
          <w:sz w:val="28"/>
          <w:szCs w:val="28"/>
          <w:shd w:val="clear" w:color="auto" w:fill="FFFFFF"/>
        </w:rPr>
      </w:pPr>
      <w:r w:rsidRPr="006A2633">
        <w:rPr>
          <w:sz w:val="28"/>
          <w:szCs w:val="28"/>
          <w:shd w:val="clear" w:color="auto" w:fill="FFFFFF"/>
        </w:rPr>
        <w:lastRenderedPageBreak/>
        <w:t>Согласно предоставленной УСДХ информации, причинами расторжений муниципальных контрактов являлось:</w:t>
      </w:r>
    </w:p>
    <w:p w14:paraId="053F8D4B" w14:textId="77777777" w:rsidR="006A2633" w:rsidRPr="006A2633" w:rsidRDefault="006A2633" w:rsidP="004F4553">
      <w:pPr>
        <w:pStyle w:val="a5"/>
        <w:widowControl w:val="0"/>
        <w:numPr>
          <w:ilvl w:val="0"/>
          <w:numId w:val="27"/>
        </w:numPr>
        <w:tabs>
          <w:tab w:val="left" w:pos="1134"/>
          <w:tab w:val="left" w:pos="1816"/>
        </w:tabs>
        <w:ind w:left="0" w:firstLine="709"/>
        <w:jc w:val="both"/>
        <w:rPr>
          <w:sz w:val="28"/>
          <w:szCs w:val="28"/>
          <w:shd w:val="clear" w:color="auto" w:fill="FFFFFF"/>
        </w:rPr>
      </w:pPr>
      <w:r w:rsidRPr="006A2633">
        <w:rPr>
          <w:sz w:val="28"/>
          <w:szCs w:val="28"/>
          <w:shd w:val="clear" w:color="auto" w:fill="FFFFFF"/>
        </w:rPr>
        <w:t>по объекту озелененная территория по ул. Березке в г. Оренбурге, 1 этап. - «В соответствии с п. 1.1.5 лесохозяйственного регламента городского лесничества муниципального образования «город Оренбург» от 02.04.2018 № 1019-п и со ст. 111 Лесного кодекса РФ и лесоустроительной инструкцией, утвержденной приказом Минприроды России от 29.03.2018 № 122, благоустраиваемый земельный участок относится к городскому лесу»;</w:t>
      </w:r>
    </w:p>
    <w:p w14:paraId="721C260C" w14:textId="77777777" w:rsidR="006A2633" w:rsidRPr="006A2633" w:rsidRDefault="006A2633" w:rsidP="00021592">
      <w:pPr>
        <w:pStyle w:val="a5"/>
        <w:widowControl w:val="0"/>
        <w:numPr>
          <w:ilvl w:val="0"/>
          <w:numId w:val="27"/>
        </w:numPr>
        <w:tabs>
          <w:tab w:val="left" w:pos="1134"/>
          <w:tab w:val="left" w:pos="1816"/>
        </w:tabs>
        <w:ind w:left="0" w:firstLine="709"/>
        <w:jc w:val="both"/>
        <w:rPr>
          <w:sz w:val="28"/>
          <w:szCs w:val="28"/>
          <w:shd w:val="clear" w:color="auto" w:fill="FFFFFF"/>
        </w:rPr>
      </w:pPr>
      <w:r w:rsidRPr="006A2633">
        <w:rPr>
          <w:sz w:val="28"/>
          <w:szCs w:val="28"/>
          <w:shd w:val="clear" w:color="auto" w:fill="FFFFFF"/>
        </w:rPr>
        <w:t>по объекту восточная часть набережной реки Урал (от пешеходного моста до ул. Красной площади) в г. Оренбурге, 1 этап – «В связи с тем, что комплексное благоустройство восточной части набережной невозможно выполнить без строительства подпорной стены, подрядной организации н удалось избежать срыва сроков выполнения работ по муниципальному контракту. В соответствии с письмом подрядной организации от 26.10.2021 № 416 об уведомлении о расторжении контракта в одностороннем порядке, муниципальный контракт расторгнут».</w:t>
      </w:r>
    </w:p>
    <w:p w14:paraId="3CEC9637" w14:textId="77777777" w:rsidR="006A2633" w:rsidRPr="006A2633" w:rsidRDefault="006A2633" w:rsidP="006A2633">
      <w:pPr>
        <w:widowControl w:val="0"/>
        <w:tabs>
          <w:tab w:val="left" w:pos="1134"/>
        </w:tabs>
        <w:ind w:firstLine="709"/>
        <w:jc w:val="both"/>
        <w:rPr>
          <w:color w:val="000000"/>
          <w:sz w:val="28"/>
          <w:szCs w:val="28"/>
        </w:rPr>
      </w:pPr>
      <w:r w:rsidRPr="006A2633">
        <w:rPr>
          <w:color w:val="000000"/>
          <w:sz w:val="28"/>
          <w:szCs w:val="28"/>
        </w:rPr>
        <w:t>По данным бюджетной отчетности УЖКХ по муниципальной программе «</w:t>
      </w:r>
      <w:r w:rsidRPr="006A2633">
        <w:rPr>
          <w:rFonts w:eastAsiaTheme="minorHAnsi"/>
          <w:bCs/>
          <w:sz w:val="28"/>
          <w:szCs w:val="28"/>
          <w:lang w:eastAsia="en-US"/>
        </w:rPr>
        <w:t>Формирование современной городской среды на территории муниципального образования «город Оренбург» на 2018 - 2024 годы</w:t>
      </w:r>
      <w:r w:rsidRPr="006A2633">
        <w:rPr>
          <w:color w:val="000000"/>
          <w:sz w:val="28"/>
          <w:szCs w:val="28"/>
        </w:rPr>
        <w:t>» дебиторская и кредиторская задолженность на начало и конец отчетного периода отсутствует.</w:t>
      </w:r>
    </w:p>
    <w:p w14:paraId="5B4B9F8F" w14:textId="77777777" w:rsidR="006A2633" w:rsidRPr="006A2633" w:rsidRDefault="006A2633" w:rsidP="006A2633">
      <w:pPr>
        <w:widowControl w:val="0"/>
        <w:tabs>
          <w:tab w:val="left" w:pos="1134"/>
        </w:tabs>
        <w:ind w:firstLine="709"/>
        <w:jc w:val="both"/>
        <w:rPr>
          <w:color w:val="000000"/>
          <w:sz w:val="28"/>
          <w:szCs w:val="28"/>
        </w:rPr>
      </w:pPr>
      <w:r w:rsidRPr="006A2633">
        <w:rPr>
          <w:color w:val="000000"/>
          <w:sz w:val="28"/>
          <w:szCs w:val="28"/>
        </w:rPr>
        <w:t>По данным бюджетной отчетности УСДХ на 01.01.2022 по муниципальной программе сформировалась:</w:t>
      </w:r>
    </w:p>
    <w:p w14:paraId="7F351A25" w14:textId="77777777" w:rsidR="006A2633" w:rsidRPr="006A2633" w:rsidRDefault="006A2633" w:rsidP="00021592">
      <w:pPr>
        <w:pStyle w:val="a5"/>
        <w:widowControl w:val="0"/>
        <w:numPr>
          <w:ilvl w:val="0"/>
          <w:numId w:val="27"/>
        </w:numPr>
        <w:tabs>
          <w:tab w:val="left" w:pos="1134"/>
        </w:tabs>
        <w:ind w:left="0" w:firstLine="709"/>
        <w:jc w:val="both"/>
        <w:rPr>
          <w:color w:val="000000"/>
          <w:sz w:val="28"/>
          <w:szCs w:val="28"/>
        </w:rPr>
      </w:pPr>
      <w:r w:rsidRPr="006A2633">
        <w:rPr>
          <w:color w:val="000000"/>
          <w:sz w:val="28"/>
          <w:szCs w:val="28"/>
        </w:rPr>
        <w:t>дебиторская задолженность в сумме 85,9 тыс. рублей. Просроченная задолженность отсутствует. По сравнению с показателем на 01.01.2021 (5,1 тыс. рублей) сумма дебиторской задолженности снизилась на 80,8 тыс. рублей;</w:t>
      </w:r>
    </w:p>
    <w:p w14:paraId="3338FE8B" w14:textId="77777777" w:rsidR="006A2633" w:rsidRPr="006A2633" w:rsidRDefault="006A2633" w:rsidP="00021592">
      <w:pPr>
        <w:pStyle w:val="a5"/>
        <w:widowControl w:val="0"/>
        <w:numPr>
          <w:ilvl w:val="0"/>
          <w:numId w:val="27"/>
        </w:numPr>
        <w:tabs>
          <w:tab w:val="left" w:pos="1134"/>
          <w:tab w:val="left" w:pos="1816"/>
        </w:tabs>
        <w:ind w:left="0" w:firstLine="709"/>
        <w:jc w:val="both"/>
        <w:rPr>
          <w:sz w:val="28"/>
          <w:szCs w:val="28"/>
        </w:rPr>
      </w:pPr>
      <w:r w:rsidRPr="006A2633">
        <w:rPr>
          <w:color w:val="000000"/>
          <w:sz w:val="28"/>
          <w:szCs w:val="28"/>
        </w:rPr>
        <w:t>кредиторская задолженность в сумме 1 389,9 тыс. рублей. Просроченная задолженность отсутствует. Относительно показателя на начало 2021 года (1 723,3 тыс. рублей) сумма кредиторской задолженности сократилась на 333,4 тыс. рублей или 19,3%.</w:t>
      </w:r>
    </w:p>
    <w:p w14:paraId="2C89F323" w14:textId="77777777" w:rsidR="00541ECC" w:rsidRDefault="00541ECC" w:rsidP="00DA3E74">
      <w:pPr>
        <w:rPr>
          <w:sz w:val="16"/>
          <w:szCs w:val="28"/>
        </w:rPr>
      </w:pPr>
    </w:p>
    <w:p w14:paraId="28AEFAEE" w14:textId="77777777" w:rsidR="00CB01F1" w:rsidRPr="00731860" w:rsidRDefault="00CB01F1" w:rsidP="00CB01F1">
      <w:pPr>
        <w:pStyle w:val="1"/>
        <w:ind w:right="142" w:firstLine="709"/>
        <w:jc w:val="center"/>
        <w:rPr>
          <w:b/>
          <w:szCs w:val="28"/>
        </w:rPr>
      </w:pPr>
      <w:r w:rsidRPr="00731860">
        <w:rPr>
          <w:b/>
          <w:szCs w:val="28"/>
        </w:rPr>
        <w:t>Муниципальная программа</w:t>
      </w:r>
    </w:p>
    <w:p w14:paraId="5BDD46CA" w14:textId="77777777" w:rsidR="00CB01F1" w:rsidRPr="00731860" w:rsidRDefault="00CB01F1" w:rsidP="00CB01F1">
      <w:pPr>
        <w:pStyle w:val="1"/>
        <w:jc w:val="center"/>
        <w:rPr>
          <w:b/>
          <w:szCs w:val="28"/>
        </w:rPr>
      </w:pPr>
      <w:r w:rsidRPr="00731860">
        <w:rPr>
          <w:b/>
          <w:szCs w:val="28"/>
        </w:rPr>
        <w:t>«Строительство и дорожное хозяйство в городе Оренбурге»</w:t>
      </w:r>
    </w:p>
    <w:p w14:paraId="52F1946A" w14:textId="77777777" w:rsidR="00CB01F1" w:rsidRPr="005A7148" w:rsidRDefault="00CB01F1" w:rsidP="00CB01F1">
      <w:pPr>
        <w:tabs>
          <w:tab w:val="left" w:pos="1134"/>
        </w:tabs>
        <w:rPr>
          <w:sz w:val="16"/>
          <w:szCs w:val="16"/>
        </w:rPr>
      </w:pPr>
    </w:p>
    <w:p w14:paraId="18D788F7" w14:textId="77777777" w:rsidR="00CB01F1" w:rsidRPr="00E75374" w:rsidRDefault="00CB01F1" w:rsidP="00CB01F1">
      <w:pPr>
        <w:pStyle w:val="afa"/>
        <w:ind w:firstLine="709"/>
        <w:jc w:val="both"/>
        <w:rPr>
          <w:rFonts w:ascii="Times New Roman" w:eastAsiaTheme="minorHAnsi" w:hAnsi="Times New Roman" w:cs="Times New Roman"/>
          <w:sz w:val="28"/>
          <w:szCs w:val="28"/>
          <w:lang w:eastAsia="en-US"/>
        </w:rPr>
      </w:pPr>
      <w:r w:rsidRPr="00E75374">
        <w:rPr>
          <w:rFonts w:ascii="Times New Roman" w:hAnsi="Times New Roman" w:cs="Times New Roman"/>
          <w:sz w:val="28"/>
          <w:szCs w:val="28"/>
        </w:rPr>
        <w:t>Целью программы является «</w:t>
      </w:r>
      <w:r w:rsidRPr="00E75374">
        <w:rPr>
          <w:rFonts w:ascii="Times New Roman" w:eastAsiaTheme="minorHAnsi" w:hAnsi="Times New Roman" w:cs="Times New Roman"/>
          <w:sz w:val="28"/>
          <w:szCs w:val="28"/>
          <w:lang w:eastAsia="en-US"/>
        </w:rPr>
        <w:t>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r w:rsidRPr="00E75374">
        <w:rPr>
          <w:rFonts w:ascii="Times New Roman" w:hAnsi="Times New Roman" w:cs="Times New Roman"/>
          <w:sz w:val="28"/>
          <w:szCs w:val="28"/>
        </w:rPr>
        <w:t xml:space="preserve">». </w:t>
      </w:r>
    </w:p>
    <w:p w14:paraId="1FAE3922" w14:textId="77777777" w:rsidR="00CB01F1" w:rsidRPr="008C5CE9" w:rsidRDefault="00CB01F1" w:rsidP="00CB01F1">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1</w:t>
      </w:r>
      <w:r w:rsidRPr="008C5CE9">
        <w:rPr>
          <w:rFonts w:ascii="Times New Roman" w:hAnsi="Times New Roman" w:cs="Times New Roman"/>
          <w:sz w:val="28"/>
          <w:szCs w:val="28"/>
        </w:rPr>
        <w:t>-2025 годы.</w:t>
      </w:r>
    </w:p>
    <w:p w14:paraId="79D2992D" w14:textId="77777777" w:rsidR="00CB01F1" w:rsidRDefault="00CB01F1" w:rsidP="00CB01F1">
      <w:pPr>
        <w:widowControl w:val="0"/>
        <w:tabs>
          <w:tab w:val="left" w:pos="1134"/>
        </w:tabs>
        <w:ind w:firstLine="709"/>
        <w:jc w:val="both"/>
        <w:rPr>
          <w:sz w:val="28"/>
          <w:szCs w:val="28"/>
        </w:rPr>
      </w:pPr>
      <w:r>
        <w:rPr>
          <w:sz w:val="28"/>
          <w:szCs w:val="28"/>
        </w:rPr>
        <w:t xml:space="preserve">Ответственным исполнителем программы и главным распорядителем бюджетных средств является </w:t>
      </w:r>
      <w:r w:rsidRPr="008C5CE9">
        <w:rPr>
          <w:sz w:val="28"/>
          <w:szCs w:val="28"/>
        </w:rPr>
        <w:t xml:space="preserve">Управление </w:t>
      </w:r>
      <w:r>
        <w:rPr>
          <w:sz w:val="28"/>
          <w:szCs w:val="28"/>
        </w:rPr>
        <w:t>строительства и дорожного хозяйства</w:t>
      </w:r>
      <w:r w:rsidRPr="008C5CE9">
        <w:rPr>
          <w:sz w:val="28"/>
          <w:szCs w:val="28"/>
        </w:rPr>
        <w:t>.</w:t>
      </w:r>
    </w:p>
    <w:p w14:paraId="1F4B4CA9" w14:textId="77777777" w:rsidR="00CB01F1" w:rsidRPr="00727FCE" w:rsidRDefault="00CB01F1" w:rsidP="00CB01F1">
      <w:pPr>
        <w:pStyle w:val="afa"/>
        <w:ind w:firstLine="709"/>
        <w:jc w:val="both"/>
        <w:rPr>
          <w:rFonts w:ascii="Times New Roman" w:hAnsi="Times New Roman" w:cs="Times New Roman"/>
          <w:sz w:val="28"/>
          <w:szCs w:val="28"/>
        </w:rPr>
      </w:pPr>
      <w:r w:rsidRPr="00727FCE">
        <w:rPr>
          <w:rFonts w:ascii="Times New Roman" w:hAnsi="Times New Roman" w:cs="Times New Roman"/>
          <w:sz w:val="28"/>
          <w:szCs w:val="28"/>
        </w:rPr>
        <w:t xml:space="preserve">Соисполнителем муниципальной программы являются: </w:t>
      </w:r>
      <w:r w:rsidRPr="00727FCE">
        <w:rPr>
          <w:rFonts w:ascii="Times New Roman" w:eastAsiaTheme="minorHAnsi" w:hAnsi="Times New Roman" w:cs="Times New Roman"/>
          <w:sz w:val="28"/>
          <w:szCs w:val="28"/>
          <w:lang w:eastAsia="en-US"/>
        </w:rPr>
        <w:t>Управление жилищно-коммунального хозяйства и муниципальное бюджетное учреждение «Управление капитального строительства» (далее - МБУ «УКС»).</w:t>
      </w:r>
    </w:p>
    <w:p w14:paraId="26C8A5DF" w14:textId="77777777" w:rsidR="00CB01F1" w:rsidRDefault="00CB01F1" w:rsidP="00CB01F1">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4561B7F6" w14:textId="77777777" w:rsidR="004F4553" w:rsidRDefault="00CB01F1" w:rsidP="00CB01F1">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p>
    <w:p w14:paraId="01700BF8" w14:textId="77777777" w:rsidR="004F4553" w:rsidRDefault="004F4553" w:rsidP="00CB01F1">
      <w:pPr>
        <w:tabs>
          <w:tab w:val="left" w:pos="7315"/>
          <w:tab w:val="right" w:pos="10205"/>
        </w:tabs>
        <w:rPr>
          <w:color w:val="FFFFFF" w:themeColor="background1"/>
          <w:sz w:val="20"/>
          <w:szCs w:val="20"/>
        </w:rPr>
      </w:pPr>
    </w:p>
    <w:p w14:paraId="7A901182" w14:textId="6FD26DF8" w:rsidR="00CB01F1" w:rsidRPr="00376C69" w:rsidRDefault="00CB01F1" w:rsidP="004F4553">
      <w:pPr>
        <w:tabs>
          <w:tab w:val="left" w:pos="7315"/>
          <w:tab w:val="right" w:pos="10205"/>
        </w:tabs>
        <w:jc w:val="right"/>
        <w:rPr>
          <w:color w:val="FFFFFF" w:themeColor="background1"/>
          <w:sz w:val="20"/>
          <w:szCs w:val="20"/>
        </w:rPr>
      </w:pPr>
      <w:r w:rsidRPr="00376C69">
        <w:rPr>
          <w:sz w:val="20"/>
          <w:szCs w:val="20"/>
        </w:rPr>
        <w:lastRenderedPageBreak/>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1"/>
        <w:gridCol w:w="1276"/>
        <w:gridCol w:w="993"/>
        <w:gridCol w:w="992"/>
        <w:gridCol w:w="992"/>
        <w:gridCol w:w="709"/>
        <w:gridCol w:w="709"/>
      </w:tblGrid>
      <w:tr w:rsidR="00CB01F1" w:rsidRPr="006C5D6E" w14:paraId="5316857D" w14:textId="77777777" w:rsidTr="004F4553">
        <w:trPr>
          <w:trHeight w:val="61"/>
        </w:trPr>
        <w:tc>
          <w:tcPr>
            <w:tcW w:w="4551" w:type="dxa"/>
            <w:vMerge w:val="restart"/>
            <w:shd w:val="clear" w:color="auto" w:fill="DBE5F1" w:themeFill="accent1" w:themeFillTint="33"/>
            <w:vAlign w:val="center"/>
            <w:hideMark/>
          </w:tcPr>
          <w:p w14:paraId="03FC9C98" w14:textId="77777777" w:rsidR="00CB01F1" w:rsidRPr="00731860" w:rsidRDefault="00CB01F1" w:rsidP="00F4392C">
            <w:pPr>
              <w:jc w:val="center"/>
              <w:rPr>
                <w:bCs/>
                <w:sz w:val="16"/>
                <w:szCs w:val="16"/>
              </w:rPr>
            </w:pPr>
            <w:r w:rsidRPr="00731860">
              <w:rPr>
                <w:bCs/>
                <w:sz w:val="16"/>
                <w:szCs w:val="16"/>
              </w:rPr>
              <w:t>Наименование основного мероприятия</w:t>
            </w:r>
          </w:p>
        </w:tc>
        <w:tc>
          <w:tcPr>
            <w:tcW w:w="1276" w:type="dxa"/>
            <w:vMerge w:val="restart"/>
            <w:shd w:val="clear" w:color="auto" w:fill="DBE5F1" w:themeFill="accent1" w:themeFillTint="33"/>
            <w:vAlign w:val="center"/>
            <w:hideMark/>
          </w:tcPr>
          <w:p w14:paraId="0D102A25" w14:textId="77777777" w:rsidR="00CB01F1" w:rsidRPr="00731860" w:rsidRDefault="00CB01F1" w:rsidP="00F4392C">
            <w:pPr>
              <w:jc w:val="center"/>
              <w:rPr>
                <w:bCs/>
                <w:sz w:val="16"/>
                <w:szCs w:val="16"/>
              </w:rPr>
            </w:pPr>
            <w:r w:rsidRPr="00731860">
              <w:rPr>
                <w:bCs/>
                <w:sz w:val="16"/>
                <w:szCs w:val="16"/>
              </w:rPr>
              <w:t>Утверждено первоначально на 01.01.2021</w:t>
            </w:r>
          </w:p>
        </w:tc>
        <w:tc>
          <w:tcPr>
            <w:tcW w:w="1985" w:type="dxa"/>
            <w:gridSpan w:val="2"/>
            <w:shd w:val="clear" w:color="auto" w:fill="DBE5F1" w:themeFill="accent1" w:themeFillTint="33"/>
            <w:vAlign w:val="center"/>
            <w:hideMark/>
          </w:tcPr>
          <w:p w14:paraId="402D8663" w14:textId="77777777" w:rsidR="00CB01F1" w:rsidRPr="00731860" w:rsidRDefault="00CB01F1" w:rsidP="00F4392C">
            <w:pPr>
              <w:jc w:val="center"/>
              <w:rPr>
                <w:bCs/>
                <w:sz w:val="16"/>
                <w:szCs w:val="16"/>
              </w:rPr>
            </w:pPr>
            <w:r w:rsidRPr="00731860">
              <w:rPr>
                <w:bCs/>
                <w:sz w:val="16"/>
                <w:szCs w:val="16"/>
              </w:rPr>
              <w:t xml:space="preserve">Утверждено </w:t>
            </w:r>
          </w:p>
          <w:p w14:paraId="2D895F9B" w14:textId="77777777" w:rsidR="00CB01F1" w:rsidRPr="00731860" w:rsidRDefault="00CB01F1" w:rsidP="00F4392C">
            <w:pPr>
              <w:jc w:val="center"/>
              <w:rPr>
                <w:bCs/>
                <w:sz w:val="16"/>
                <w:szCs w:val="16"/>
              </w:rPr>
            </w:pPr>
            <w:r w:rsidRPr="00731860">
              <w:rPr>
                <w:bCs/>
                <w:sz w:val="16"/>
                <w:szCs w:val="16"/>
              </w:rPr>
              <w:t>на 31.12.2021</w:t>
            </w:r>
          </w:p>
        </w:tc>
        <w:tc>
          <w:tcPr>
            <w:tcW w:w="2410" w:type="dxa"/>
            <w:gridSpan w:val="3"/>
            <w:shd w:val="clear" w:color="auto" w:fill="DBE5F1" w:themeFill="accent1" w:themeFillTint="33"/>
            <w:vAlign w:val="center"/>
            <w:hideMark/>
          </w:tcPr>
          <w:p w14:paraId="0A257668" w14:textId="77777777" w:rsidR="00CB01F1" w:rsidRPr="00731860" w:rsidRDefault="00CB01F1" w:rsidP="00F4392C">
            <w:pPr>
              <w:jc w:val="center"/>
              <w:rPr>
                <w:bCs/>
                <w:sz w:val="16"/>
                <w:szCs w:val="16"/>
              </w:rPr>
            </w:pPr>
            <w:r w:rsidRPr="00731860">
              <w:rPr>
                <w:bCs/>
                <w:sz w:val="16"/>
                <w:szCs w:val="16"/>
              </w:rPr>
              <w:t xml:space="preserve">Исполнено </w:t>
            </w:r>
          </w:p>
          <w:p w14:paraId="5A3C36FE" w14:textId="77777777" w:rsidR="00CB01F1" w:rsidRPr="00731860" w:rsidRDefault="00CB01F1" w:rsidP="00F4392C">
            <w:pPr>
              <w:jc w:val="center"/>
              <w:rPr>
                <w:bCs/>
                <w:sz w:val="16"/>
                <w:szCs w:val="16"/>
              </w:rPr>
            </w:pPr>
            <w:r w:rsidRPr="00731860">
              <w:rPr>
                <w:bCs/>
                <w:sz w:val="16"/>
                <w:szCs w:val="16"/>
              </w:rPr>
              <w:t>в 2021 году</w:t>
            </w:r>
          </w:p>
        </w:tc>
      </w:tr>
      <w:tr w:rsidR="00CB01F1" w:rsidRPr="006C5D6E" w14:paraId="04477A85" w14:textId="77777777" w:rsidTr="00501FEF">
        <w:trPr>
          <w:trHeight w:val="669"/>
        </w:trPr>
        <w:tc>
          <w:tcPr>
            <w:tcW w:w="4551" w:type="dxa"/>
            <w:vMerge/>
            <w:shd w:val="clear" w:color="auto" w:fill="DBE5F1" w:themeFill="accent1" w:themeFillTint="33"/>
            <w:vAlign w:val="center"/>
            <w:hideMark/>
          </w:tcPr>
          <w:p w14:paraId="220BF6BC" w14:textId="77777777" w:rsidR="00CB01F1" w:rsidRPr="00731860" w:rsidRDefault="00CB01F1" w:rsidP="00F4392C">
            <w:pPr>
              <w:rPr>
                <w:bCs/>
                <w:sz w:val="16"/>
                <w:szCs w:val="16"/>
              </w:rPr>
            </w:pPr>
          </w:p>
        </w:tc>
        <w:tc>
          <w:tcPr>
            <w:tcW w:w="1276" w:type="dxa"/>
            <w:vMerge/>
            <w:shd w:val="clear" w:color="auto" w:fill="DBE5F1" w:themeFill="accent1" w:themeFillTint="33"/>
            <w:vAlign w:val="center"/>
            <w:hideMark/>
          </w:tcPr>
          <w:p w14:paraId="40055A78" w14:textId="77777777" w:rsidR="00CB01F1" w:rsidRPr="00731860" w:rsidRDefault="00CB01F1" w:rsidP="00F4392C">
            <w:pPr>
              <w:rPr>
                <w:bCs/>
                <w:sz w:val="16"/>
                <w:szCs w:val="16"/>
              </w:rPr>
            </w:pPr>
          </w:p>
        </w:tc>
        <w:tc>
          <w:tcPr>
            <w:tcW w:w="993" w:type="dxa"/>
            <w:shd w:val="clear" w:color="auto" w:fill="DBE5F1" w:themeFill="accent1" w:themeFillTint="33"/>
            <w:vAlign w:val="center"/>
            <w:hideMark/>
          </w:tcPr>
          <w:p w14:paraId="286C9512" w14:textId="77777777" w:rsidR="00CB01F1" w:rsidRPr="00731860" w:rsidRDefault="00CB01F1" w:rsidP="00F4392C">
            <w:pPr>
              <w:jc w:val="center"/>
              <w:rPr>
                <w:bCs/>
                <w:sz w:val="16"/>
                <w:szCs w:val="16"/>
              </w:rPr>
            </w:pPr>
            <w:r w:rsidRPr="00731860">
              <w:rPr>
                <w:bCs/>
                <w:sz w:val="16"/>
                <w:szCs w:val="16"/>
              </w:rPr>
              <w:t>РОГС</w:t>
            </w:r>
          </w:p>
        </w:tc>
        <w:tc>
          <w:tcPr>
            <w:tcW w:w="992" w:type="dxa"/>
            <w:shd w:val="clear" w:color="auto" w:fill="DBE5F1" w:themeFill="accent1" w:themeFillTint="33"/>
            <w:vAlign w:val="center"/>
            <w:hideMark/>
          </w:tcPr>
          <w:p w14:paraId="689FA775" w14:textId="77777777" w:rsidR="00CB01F1" w:rsidRPr="00731860" w:rsidRDefault="00CB01F1" w:rsidP="00F4392C">
            <w:pPr>
              <w:jc w:val="center"/>
              <w:rPr>
                <w:bCs/>
                <w:sz w:val="16"/>
                <w:szCs w:val="16"/>
              </w:rPr>
            </w:pPr>
            <w:r w:rsidRPr="00731860">
              <w:rPr>
                <w:bCs/>
                <w:sz w:val="16"/>
                <w:szCs w:val="16"/>
              </w:rPr>
              <w:t>СБР</w:t>
            </w:r>
          </w:p>
        </w:tc>
        <w:tc>
          <w:tcPr>
            <w:tcW w:w="992" w:type="dxa"/>
            <w:shd w:val="clear" w:color="auto" w:fill="DBE5F1" w:themeFill="accent1" w:themeFillTint="33"/>
            <w:vAlign w:val="center"/>
            <w:hideMark/>
          </w:tcPr>
          <w:p w14:paraId="4FE81E20" w14:textId="77777777" w:rsidR="00CB01F1" w:rsidRPr="00731860" w:rsidRDefault="00CB01F1" w:rsidP="00F4392C">
            <w:pPr>
              <w:jc w:val="center"/>
              <w:rPr>
                <w:bCs/>
                <w:sz w:val="16"/>
                <w:szCs w:val="16"/>
              </w:rPr>
            </w:pPr>
            <w:r w:rsidRPr="00731860">
              <w:rPr>
                <w:bCs/>
                <w:sz w:val="16"/>
                <w:szCs w:val="16"/>
              </w:rPr>
              <w:t>сумма</w:t>
            </w:r>
          </w:p>
        </w:tc>
        <w:tc>
          <w:tcPr>
            <w:tcW w:w="709" w:type="dxa"/>
            <w:shd w:val="clear" w:color="auto" w:fill="DBE5F1" w:themeFill="accent1" w:themeFillTint="33"/>
            <w:vAlign w:val="center"/>
            <w:hideMark/>
          </w:tcPr>
          <w:p w14:paraId="16D89DAD" w14:textId="77777777" w:rsidR="00CB01F1" w:rsidRPr="00731860" w:rsidRDefault="00CB01F1" w:rsidP="00F4392C">
            <w:pPr>
              <w:jc w:val="center"/>
              <w:rPr>
                <w:bCs/>
                <w:sz w:val="12"/>
                <w:szCs w:val="16"/>
              </w:rPr>
            </w:pPr>
            <w:r w:rsidRPr="00731860">
              <w:rPr>
                <w:bCs/>
                <w:sz w:val="12"/>
                <w:szCs w:val="16"/>
              </w:rPr>
              <w:t>%</w:t>
            </w:r>
            <w:r w:rsidRPr="00731860">
              <w:rPr>
                <w:bCs/>
                <w:sz w:val="12"/>
                <w:szCs w:val="16"/>
                <w:lang w:val="en-US"/>
              </w:rPr>
              <w:t xml:space="preserve"> </w:t>
            </w:r>
            <w:r w:rsidRPr="00731860">
              <w:rPr>
                <w:bCs/>
                <w:sz w:val="12"/>
                <w:szCs w:val="16"/>
              </w:rPr>
              <w:t>от РОГС</w:t>
            </w:r>
          </w:p>
          <w:p w14:paraId="0F25A67B" w14:textId="77777777" w:rsidR="00CB01F1" w:rsidRPr="00731860" w:rsidRDefault="00CB01F1" w:rsidP="00F4392C">
            <w:pPr>
              <w:ind w:left="-108"/>
              <w:jc w:val="center"/>
              <w:rPr>
                <w:bCs/>
                <w:sz w:val="16"/>
                <w:szCs w:val="16"/>
              </w:rPr>
            </w:pPr>
            <w:r w:rsidRPr="00731860">
              <w:rPr>
                <w:bCs/>
                <w:sz w:val="12"/>
                <w:szCs w:val="16"/>
              </w:rPr>
              <w:t>(гр5/ гр.3)</w:t>
            </w:r>
          </w:p>
        </w:tc>
        <w:tc>
          <w:tcPr>
            <w:tcW w:w="709" w:type="dxa"/>
            <w:shd w:val="clear" w:color="auto" w:fill="DBE5F1" w:themeFill="accent1" w:themeFillTint="33"/>
            <w:vAlign w:val="center"/>
          </w:tcPr>
          <w:p w14:paraId="32706BBD" w14:textId="77777777" w:rsidR="00CB01F1" w:rsidRPr="00731860" w:rsidRDefault="00CB01F1" w:rsidP="00F4392C">
            <w:pPr>
              <w:jc w:val="center"/>
              <w:rPr>
                <w:bCs/>
                <w:sz w:val="12"/>
                <w:szCs w:val="16"/>
              </w:rPr>
            </w:pPr>
            <w:r w:rsidRPr="00731860">
              <w:rPr>
                <w:bCs/>
                <w:sz w:val="12"/>
                <w:szCs w:val="16"/>
              </w:rPr>
              <w:t>%</w:t>
            </w:r>
            <w:r w:rsidRPr="00731860">
              <w:rPr>
                <w:bCs/>
                <w:sz w:val="12"/>
                <w:szCs w:val="16"/>
                <w:lang w:val="en-US"/>
              </w:rPr>
              <w:t xml:space="preserve"> </w:t>
            </w:r>
            <w:r w:rsidRPr="00731860">
              <w:rPr>
                <w:bCs/>
                <w:sz w:val="12"/>
                <w:szCs w:val="16"/>
              </w:rPr>
              <w:t>от СБР</w:t>
            </w:r>
          </w:p>
          <w:p w14:paraId="1DE20E33" w14:textId="77777777" w:rsidR="00CB01F1" w:rsidRPr="00731860" w:rsidRDefault="00CB01F1" w:rsidP="00F4392C">
            <w:pPr>
              <w:ind w:left="-108"/>
              <w:jc w:val="center"/>
              <w:rPr>
                <w:bCs/>
                <w:sz w:val="16"/>
                <w:szCs w:val="16"/>
              </w:rPr>
            </w:pPr>
            <w:r w:rsidRPr="00731860">
              <w:rPr>
                <w:bCs/>
                <w:sz w:val="12"/>
                <w:szCs w:val="16"/>
              </w:rPr>
              <w:t>(гр5/ гр.4)</w:t>
            </w:r>
          </w:p>
        </w:tc>
      </w:tr>
      <w:tr w:rsidR="00CB01F1" w:rsidRPr="006C5D6E" w14:paraId="2C5B8AA9" w14:textId="77777777" w:rsidTr="00501FEF">
        <w:trPr>
          <w:trHeight w:val="281"/>
        </w:trPr>
        <w:tc>
          <w:tcPr>
            <w:tcW w:w="4551" w:type="dxa"/>
            <w:shd w:val="clear" w:color="auto" w:fill="auto"/>
            <w:vAlign w:val="center"/>
            <w:hideMark/>
          </w:tcPr>
          <w:p w14:paraId="4533F870" w14:textId="77777777" w:rsidR="00CB01F1" w:rsidRPr="006C5D6E" w:rsidRDefault="00CB01F1" w:rsidP="00F4392C">
            <w:pPr>
              <w:jc w:val="center"/>
              <w:rPr>
                <w:b/>
                <w:bCs/>
                <w:color w:val="000000"/>
                <w:sz w:val="16"/>
                <w:szCs w:val="16"/>
              </w:rPr>
            </w:pPr>
            <w:r w:rsidRPr="006C5D6E">
              <w:rPr>
                <w:b/>
                <w:bCs/>
                <w:color w:val="000000"/>
                <w:sz w:val="16"/>
                <w:szCs w:val="16"/>
              </w:rPr>
              <w:t>1</w:t>
            </w:r>
          </w:p>
        </w:tc>
        <w:tc>
          <w:tcPr>
            <w:tcW w:w="1276" w:type="dxa"/>
            <w:shd w:val="clear" w:color="auto" w:fill="auto"/>
            <w:noWrap/>
            <w:vAlign w:val="center"/>
            <w:hideMark/>
          </w:tcPr>
          <w:p w14:paraId="75CEBC66" w14:textId="77777777" w:rsidR="00CB01F1" w:rsidRPr="006C5D6E" w:rsidRDefault="00CB01F1" w:rsidP="00F4392C">
            <w:pPr>
              <w:jc w:val="center"/>
              <w:rPr>
                <w:b/>
                <w:bCs/>
                <w:color w:val="000000"/>
                <w:sz w:val="16"/>
                <w:szCs w:val="16"/>
              </w:rPr>
            </w:pPr>
            <w:r w:rsidRPr="006C5D6E">
              <w:rPr>
                <w:b/>
                <w:bCs/>
                <w:color w:val="000000"/>
                <w:sz w:val="16"/>
                <w:szCs w:val="16"/>
              </w:rPr>
              <w:t>2</w:t>
            </w:r>
          </w:p>
        </w:tc>
        <w:tc>
          <w:tcPr>
            <w:tcW w:w="993" w:type="dxa"/>
            <w:shd w:val="clear" w:color="auto" w:fill="auto"/>
            <w:vAlign w:val="center"/>
            <w:hideMark/>
          </w:tcPr>
          <w:p w14:paraId="171E7B7C" w14:textId="77777777" w:rsidR="00CB01F1" w:rsidRPr="006C5D6E" w:rsidRDefault="00CB01F1" w:rsidP="00F4392C">
            <w:pPr>
              <w:jc w:val="center"/>
              <w:rPr>
                <w:b/>
                <w:bCs/>
                <w:color w:val="000000"/>
                <w:sz w:val="16"/>
                <w:szCs w:val="16"/>
              </w:rPr>
            </w:pPr>
            <w:r w:rsidRPr="006C5D6E">
              <w:rPr>
                <w:b/>
                <w:bCs/>
                <w:color w:val="000000"/>
                <w:sz w:val="16"/>
                <w:szCs w:val="16"/>
              </w:rPr>
              <w:t>3</w:t>
            </w:r>
          </w:p>
        </w:tc>
        <w:tc>
          <w:tcPr>
            <w:tcW w:w="992" w:type="dxa"/>
            <w:shd w:val="clear" w:color="auto" w:fill="auto"/>
            <w:vAlign w:val="center"/>
            <w:hideMark/>
          </w:tcPr>
          <w:p w14:paraId="07740337" w14:textId="77777777" w:rsidR="00CB01F1" w:rsidRPr="006C5D6E" w:rsidRDefault="00CB01F1" w:rsidP="00F4392C">
            <w:pPr>
              <w:jc w:val="center"/>
              <w:rPr>
                <w:b/>
                <w:bCs/>
                <w:color w:val="000000"/>
                <w:sz w:val="16"/>
                <w:szCs w:val="16"/>
              </w:rPr>
            </w:pPr>
            <w:r w:rsidRPr="006C5D6E">
              <w:rPr>
                <w:b/>
                <w:bCs/>
                <w:color w:val="000000"/>
                <w:sz w:val="16"/>
                <w:szCs w:val="16"/>
              </w:rPr>
              <w:t>4</w:t>
            </w:r>
          </w:p>
        </w:tc>
        <w:tc>
          <w:tcPr>
            <w:tcW w:w="992" w:type="dxa"/>
            <w:shd w:val="clear" w:color="auto" w:fill="auto"/>
            <w:noWrap/>
            <w:vAlign w:val="center"/>
            <w:hideMark/>
          </w:tcPr>
          <w:p w14:paraId="08AC0D2E" w14:textId="77777777" w:rsidR="00CB01F1" w:rsidRPr="006C5D6E" w:rsidRDefault="00CB01F1" w:rsidP="00F4392C">
            <w:pPr>
              <w:jc w:val="center"/>
              <w:rPr>
                <w:b/>
                <w:bCs/>
                <w:color w:val="000000"/>
                <w:sz w:val="16"/>
                <w:szCs w:val="16"/>
              </w:rPr>
            </w:pPr>
            <w:r w:rsidRPr="006C5D6E">
              <w:rPr>
                <w:b/>
                <w:bCs/>
                <w:color w:val="000000"/>
                <w:sz w:val="16"/>
                <w:szCs w:val="16"/>
              </w:rPr>
              <w:t>5</w:t>
            </w:r>
          </w:p>
        </w:tc>
        <w:tc>
          <w:tcPr>
            <w:tcW w:w="709" w:type="dxa"/>
            <w:shd w:val="clear" w:color="auto" w:fill="auto"/>
            <w:vAlign w:val="center"/>
            <w:hideMark/>
          </w:tcPr>
          <w:p w14:paraId="4B825A07" w14:textId="77777777" w:rsidR="00CB01F1" w:rsidRPr="006C5D6E" w:rsidRDefault="00CB01F1" w:rsidP="00F4392C">
            <w:pPr>
              <w:jc w:val="center"/>
              <w:rPr>
                <w:b/>
                <w:bCs/>
                <w:color w:val="000000"/>
                <w:sz w:val="16"/>
                <w:szCs w:val="16"/>
              </w:rPr>
            </w:pPr>
            <w:r w:rsidRPr="006C5D6E">
              <w:rPr>
                <w:b/>
                <w:bCs/>
                <w:color w:val="000000"/>
                <w:sz w:val="16"/>
                <w:szCs w:val="16"/>
              </w:rPr>
              <w:t>6</w:t>
            </w:r>
          </w:p>
        </w:tc>
        <w:tc>
          <w:tcPr>
            <w:tcW w:w="709" w:type="dxa"/>
            <w:vAlign w:val="center"/>
          </w:tcPr>
          <w:p w14:paraId="62C4A0D9" w14:textId="063EF13E" w:rsidR="00CB01F1" w:rsidRPr="006C5D6E" w:rsidRDefault="00501FEF" w:rsidP="00F4392C">
            <w:pPr>
              <w:jc w:val="center"/>
              <w:rPr>
                <w:b/>
                <w:bCs/>
                <w:color w:val="000000"/>
                <w:sz w:val="16"/>
                <w:szCs w:val="16"/>
              </w:rPr>
            </w:pPr>
            <w:r>
              <w:rPr>
                <w:b/>
                <w:bCs/>
                <w:color w:val="000000"/>
                <w:sz w:val="16"/>
                <w:szCs w:val="16"/>
              </w:rPr>
              <w:t>7</w:t>
            </w:r>
          </w:p>
        </w:tc>
      </w:tr>
      <w:tr w:rsidR="00CB01F1" w:rsidRPr="006C5D6E" w14:paraId="16EE1D46" w14:textId="77777777" w:rsidTr="00501FEF">
        <w:trPr>
          <w:trHeight w:val="524"/>
        </w:trPr>
        <w:tc>
          <w:tcPr>
            <w:tcW w:w="4551" w:type="dxa"/>
            <w:shd w:val="clear" w:color="000000" w:fill="FFFFFF"/>
            <w:vAlign w:val="center"/>
            <w:hideMark/>
          </w:tcPr>
          <w:p w14:paraId="4EE34977" w14:textId="77777777" w:rsidR="00CB01F1" w:rsidRPr="006C5D6E" w:rsidRDefault="00CB01F1" w:rsidP="00501FEF">
            <w:pPr>
              <w:jc w:val="center"/>
              <w:rPr>
                <w:sz w:val="16"/>
                <w:szCs w:val="16"/>
              </w:rPr>
            </w:pPr>
            <w:r w:rsidRPr="006C5D6E">
              <w:rPr>
                <w:sz w:val="16"/>
                <w:szCs w:val="16"/>
              </w:rPr>
              <w:t>"Выполнение проектных работ, строительство и реконструкция подводящих инженерных сетей"</w:t>
            </w:r>
          </w:p>
        </w:tc>
        <w:tc>
          <w:tcPr>
            <w:tcW w:w="1276" w:type="dxa"/>
            <w:shd w:val="clear" w:color="auto" w:fill="auto"/>
            <w:noWrap/>
            <w:vAlign w:val="center"/>
            <w:hideMark/>
          </w:tcPr>
          <w:p w14:paraId="00862C6E" w14:textId="77777777" w:rsidR="00CB01F1" w:rsidRPr="006C5D6E" w:rsidRDefault="00CB01F1" w:rsidP="00F4392C">
            <w:pPr>
              <w:jc w:val="right"/>
              <w:rPr>
                <w:color w:val="000000"/>
                <w:sz w:val="16"/>
                <w:szCs w:val="16"/>
              </w:rPr>
            </w:pPr>
            <w:r w:rsidRPr="006C5D6E">
              <w:rPr>
                <w:color w:val="000000"/>
                <w:sz w:val="16"/>
                <w:szCs w:val="16"/>
              </w:rPr>
              <w:t>0,0</w:t>
            </w:r>
          </w:p>
        </w:tc>
        <w:tc>
          <w:tcPr>
            <w:tcW w:w="993" w:type="dxa"/>
            <w:shd w:val="clear" w:color="auto" w:fill="auto"/>
            <w:noWrap/>
            <w:vAlign w:val="center"/>
            <w:hideMark/>
          </w:tcPr>
          <w:p w14:paraId="36633567" w14:textId="77777777" w:rsidR="00CB01F1" w:rsidRPr="00545F2B" w:rsidRDefault="00CB01F1" w:rsidP="00F4392C">
            <w:pPr>
              <w:jc w:val="right"/>
              <w:rPr>
                <w:color w:val="000000"/>
                <w:sz w:val="16"/>
                <w:szCs w:val="16"/>
              </w:rPr>
            </w:pPr>
            <w:r w:rsidRPr="00545F2B">
              <w:rPr>
                <w:color w:val="000000"/>
                <w:sz w:val="16"/>
                <w:szCs w:val="16"/>
              </w:rPr>
              <w:t>3 350,8</w:t>
            </w:r>
          </w:p>
        </w:tc>
        <w:tc>
          <w:tcPr>
            <w:tcW w:w="992" w:type="dxa"/>
            <w:shd w:val="clear" w:color="auto" w:fill="auto"/>
            <w:noWrap/>
            <w:vAlign w:val="center"/>
            <w:hideMark/>
          </w:tcPr>
          <w:p w14:paraId="1704882A" w14:textId="77777777" w:rsidR="00CB01F1" w:rsidRPr="00545F2B" w:rsidRDefault="00CB01F1" w:rsidP="00F4392C">
            <w:pPr>
              <w:jc w:val="right"/>
              <w:rPr>
                <w:color w:val="000000"/>
                <w:sz w:val="16"/>
                <w:szCs w:val="16"/>
              </w:rPr>
            </w:pPr>
            <w:r w:rsidRPr="00545F2B">
              <w:rPr>
                <w:color w:val="000000"/>
                <w:sz w:val="16"/>
                <w:szCs w:val="16"/>
              </w:rPr>
              <w:t>3 350,8</w:t>
            </w:r>
          </w:p>
        </w:tc>
        <w:tc>
          <w:tcPr>
            <w:tcW w:w="992" w:type="dxa"/>
            <w:shd w:val="clear" w:color="auto" w:fill="auto"/>
            <w:noWrap/>
            <w:vAlign w:val="center"/>
            <w:hideMark/>
          </w:tcPr>
          <w:p w14:paraId="23E866BC" w14:textId="77777777" w:rsidR="00CB01F1" w:rsidRPr="00545F2B" w:rsidRDefault="00CB01F1" w:rsidP="00F4392C">
            <w:pPr>
              <w:jc w:val="right"/>
              <w:rPr>
                <w:color w:val="000000"/>
                <w:sz w:val="16"/>
                <w:szCs w:val="16"/>
              </w:rPr>
            </w:pPr>
            <w:r w:rsidRPr="00545F2B">
              <w:rPr>
                <w:color w:val="000000"/>
                <w:sz w:val="16"/>
                <w:szCs w:val="16"/>
              </w:rPr>
              <w:t>0,8</w:t>
            </w:r>
          </w:p>
        </w:tc>
        <w:tc>
          <w:tcPr>
            <w:tcW w:w="709" w:type="dxa"/>
            <w:shd w:val="clear" w:color="auto" w:fill="auto"/>
            <w:vAlign w:val="center"/>
            <w:hideMark/>
          </w:tcPr>
          <w:p w14:paraId="25BA0BF8" w14:textId="77777777" w:rsidR="00CB01F1" w:rsidRPr="006C5D6E" w:rsidRDefault="00CB01F1" w:rsidP="00F4392C">
            <w:pPr>
              <w:jc w:val="right"/>
              <w:rPr>
                <w:color w:val="000000"/>
                <w:sz w:val="16"/>
                <w:szCs w:val="16"/>
              </w:rPr>
            </w:pPr>
            <w:r w:rsidRPr="006C5D6E">
              <w:rPr>
                <w:color w:val="000000"/>
                <w:sz w:val="16"/>
                <w:szCs w:val="16"/>
              </w:rPr>
              <w:t>0,0</w:t>
            </w:r>
          </w:p>
        </w:tc>
        <w:tc>
          <w:tcPr>
            <w:tcW w:w="709" w:type="dxa"/>
            <w:vAlign w:val="center"/>
          </w:tcPr>
          <w:p w14:paraId="6D6A027B" w14:textId="77777777" w:rsidR="00CB01F1" w:rsidRPr="006C5D6E" w:rsidRDefault="00CB01F1" w:rsidP="00F4392C">
            <w:pPr>
              <w:jc w:val="right"/>
              <w:rPr>
                <w:color w:val="000000"/>
                <w:sz w:val="16"/>
                <w:szCs w:val="16"/>
              </w:rPr>
            </w:pPr>
            <w:r w:rsidRPr="006C5D6E">
              <w:rPr>
                <w:color w:val="000000"/>
                <w:sz w:val="16"/>
                <w:szCs w:val="16"/>
              </w:rPr>
              <w:t>0,0</w:t>
            </w:r>
          </w:p>
        </w:tc>
      </w:tr>
      <w:tr w:rsidR="00CB01F1" w:rsidRPr="006C5D6E" w14:paraId="2E444A6A" w14:textId="77777777" w:rsidTr="00501FEF">
        <w:trPr>
          <w:trHeight w:val="702"/>
        </w:trPr>
        <w:tc>
          <w:tcPr>
            <w:tcW w:w="4551" w:type="dxa"/>
            <w:shd w:val="clear" w:color="000000" w:fill="FFFFFF"/>
            <w:vAlign w:val="center"/>
            <w:hideMark/>
          </w:tcPr>
          <w:p w14:paraId="47E5D22F" w14:textId="77777777" w:rsidR="00CB01F1" w:rsidRPr="006C5D6E" w:rsidRDefault="00CB01F1" w:rsidP="00501FEF">
            <w:pPr>
              <w:jc w:val="center"/>
              <w:rPr>
                <w:sz w:val="16"/>
                <w:szCs w:val="16"/>
              </w:rPr>
            </w:pPr>
            <w:r w:rsidRPr="006C5D6E">
              <w:rPr>
                <w:sz w:val="16"/>
                <w:szCs w:val="16"/>
              </w:rPr>
              <w:t>"Строительство, реконструкция, капитальный ремонт, ремонт и содержание автомобильных дорог общего пользования местного значения"</w:t>
            </w:r>
          </w:p>
        </w:tc>
        <w:tc>
          <w:tcPr>
            <w:tcW w:w="1276" w:type="dxa"/>
            <w:shd w:val="clear" w:color="auto" w:fill="auto"/>
            <w:noWrap/>
            <w:vAlign w:val="center"/>
            <w:hideMark/>
          </w:tcPr>
          <w:p w14:paraId="56BD210D" w14:textId="77777777" w:rsidR="00CB01F1" w:rsidRPr="006C5D6E" w:rsidRDefault="00CB01F1" w:rsidP="00F4392C">
            <w:pPr>
              <w:jc w:val="right"/>
              <w:rPr>
                <w:color w:val="000000"/>
                <w:sz w:val="16"/>
                <w:szCs w:val="16"/>
              </w:rPr>
            </w:pPr>
            <w:r w:rsidRPr="006C5D6E">
              <w:rPr>
                <w:color w:val="000000"/>
                <w:sz w:val="16"/>
                <w:szCs w:val="16"/>
              </w:rPr>
              <w:t>232 608,3</w:t>
            </w:r>
          </w:p>
        </w:tc>
        <w:tc>
          <w:tcPr>
            <w:tcW w:w="993" w:type="dxa"/>
            <w:shd w:val="clear" w:color="auto" w:fill="auto"/>
            <w:noWrap/>
            <w:vAlign w:val="center"/>
            <w:hideMark/>
          </w:tcPr>
          <w:p w14:paraId="30A9D09B" w14:textId="77777777" w:rsidR="00CB01F1" w:rsidRPr="006C5D6E" w:rsidRDefault="00CB01F1" w:rsidP="00F4392C">
            <w:pPr>
              <w:jc w:val="right"/>
              <w:rPr>
                <w:color w:val="000000"/>
                <w:sz w:val="16"/>
                <w:szCs w:val="16"/>
              </w:rPr>
            </w:pPr>
            <w:r w:rsidRPr="006C5D6E">
              <w:rPr>
                <w:color w:val="000000"/>
                <w:sz w:val="16"/>
                <w:szCs w:val="16"/>
              </w:rPr>
              <w:t>429 537,5</w:t>
            </w:r>
          </w:p>
        </w:tc>
        <w:tc>
          <w:tcPr>
            <w:tcW w:w="992" w:type="dxa"/>
            <w:shd w:val="clear" w:color="auto" w:fill="auto"/>
            <w:noWrap/>
            <w:vAlign w:val="center"/>
            <w:hideMark/>
          </w:tcPr>
          <w:p w14:paraId="7DB49ED3" w14:textId="77777777" w:rsidR="00CB01F1" w:rsidRPr="006C5D6E" w:rsidRDefault="00CB01F1" w:rsidP="00F4392C">
            <w:pPr>
              <w:jc w:val="right"/>
              <w:rPr>
                <w:color w:val="000000"/>
                <w:sz w:val="16"/>
                <w:szCs w:val="16"/>
              </w:rPr>
            </w:pPr>
            <w:r w:rsidRPr="006C5D6E">
              <w:rPr>
                <w:color w:val="000000"/>
                <w:sz w:val="16"/>
                <w:szCs w:val="16"/>
              </w:rPr>
              <w:t>429 537,5</w:t>
            </w:r>
          </w:p>
        </w:tc>
        <w:tc>
          <w:tcPr>
            <w:tcW w:w="992" w:type="dxa"/>
            <w:shd w:val="clear" w:color="auto" w:fill="auto"/>
            <w:noWrap/>
            <w:vAlign w:val="center"/>
            <w:hideMark/>
          </w:tcPr>
          <w:p w14:paraId="153E00A9" w14:textId="77777777" w:rsidR="00CB01F1" w:rsidRPr="006C5D6E" w:rsidRDefault="00CB01F1" w:rsidP="00F4392C">
            <w:pPr>
              <w:jc w:val="right"/>
              <w:rPr>
                <w:color w:val="000000"/>
                <w:sz w:val="16"/>
                <w:szCs w:val="16"/>
              </w:rPr>
            </w:pPr>
            <w:r w:rsidRPr="006C5D6E">
              <w:rPr>
                <w:color w:val="000000"/>
                <w:sz w:val="16"/>
                <w:szCs w:val="16"/>
              </w:rPr>
              <w:t>394 048,0</w:t>
            </w:r>
          </w:p>
        </w:tc>
        <w:tc>
          <w:tcPr>
            <w:tcW w:w="709" w:type="dxa"/>
            <w:shd w:val="clear" w:color="auto" w:fill="auto"/>
            <w:vAlign w:val="center"/>
            <w:hideMark/>
          </w:tcPr>
          <w:p w14:paraId="06AC1E8D" w14:textId="77777777" w:rsidR="00CB01F1" w:rsidRPr="006C5D6E" w:rsidRDefault="00CB01F1" w:rsidP="00F4392C">
            <w:pPr>
              <w:jc w:val="right"/>
              <w:rPr>
                <w:color w:val="000000"/>
                <w:sz w:val="16"/>
                <w:szCs w:val="16"/>
              </w:rPr>
            </w:pPr>
            <w:r w:rsidRPr="006C5D6E">
              <w:rPr>
                <w:color w:val="000000"/>
                <w:sz w:val="16"/>
                <w:szCs w:val="16"/>
              </w:rPr>
              <w:t>91,7</w:t>
            </w:r>
          </w:p>
        </w:tc>
        <w:tc>
          <w:tcPr>
            <w:tcW w:w="709" w:type="dxa"/>
            <w:vAlign w:val="center"/>
          </w:tcPr>
          <w:p w14:paraId="141CC1D2" w14:textId="77777777" w:rsidR="00CB01F1" w:rsidRPr="006C5D6E" w:rsidRDefault="00CB01F1" w:rsidP="00F4392C">
            <w:pPr>
              <w:jc w:val="right"/>
              <w:rPr>
                <w:color w:val="000000"/>
                <w:sz w:val="16"/>
                <w:szCs w:val="16"/>
              </w:rPr>
            </w:pPr>
            <w:r w:rsidRPr="006C5D6E">
              <w:rPr>
                <w:color w:val="000000"/>
                <w:sz w:val="16"/>
                <w:szCs w:val="16"/>
              </w:rPr>
              <w:t>91,7</w:t>
            </w:r>
          </w:p>
        </w:tc>
      </w:tr>
      <w:tr w:rsidR="00CB01F1" w:rsidRPr="006C5D6E" w14:paraId="4481A73E" w14:textId="77777777" w:rsidTr="00501FEF">
        <w:trPr>
          <w:trHeight w:val="698"/>
        </w:trPr>
        <w:tc>
          <w:tcPr>
            <w:tcW w:w="4551" w:type="dxa"/>
            <w:shd w:val="clear" w:color="000000" w:fill="FFFFFF"/>
            <w:vAlign w:val="center"/>
            <w:hideMark/>
          </w:tcPr>
          <w:p w14:paraId="0CE79609" w14:textId="77777777" w:rsidR="00CB01F1" w:rsidRPr="006C5D6E" w:rsidRDefault="00CB01F1" w:rsidP="00501FEF">
            <w:pPr>
              <w:jc w:val="center"/>
              <w:rPr>
                <w:sz w:val="16"/>
                <w:szCs w:val="16"/>
              </w:rPr>
            </w:pPr>
            <w:r w:rsidRPr="006C5D6E">
              <w:rPr>
                <w:sz w:val="16"/>
                <w:szCs w:val="16"/>
              </w:rPr>
              <w:t>"Мероприятия, выполняемые МБУ "УКС" в сфере архитектуры, инженерно-технического проектирования в промышленности и строительстве"</w:t>
            </w:r>
          </w:p>
        </w:tc>
        <w:tc>
          <w:tcPr>
            <w:tcW w:w="1276" w:type="dxa"/>
            <w:shd w:val="clear" w:color="auto" w:fill="auto"/>
            <w:noWrap/>
            <w:vAlign w:val="center"/>
            <w:hideMark/>
          </w:tcPr>
          <w:p w14:paraId="2B737C5C" w14:textId="77777777" w:rsidR="00CB01F1" w:rsidRPr="006C5D6E" w:rsidRDefault="00CB01F1" w:rsidP="00F4392C">
            <w:pPr>
              <w:jc w:val="right"/>
              <w:rPr>
                <w:color w:val="000000"/>
                <w:sz w:val="16"/>
                <w:szCs w:val="16"/>
              </w:rPr>
            </w:pPr>
            <w:r w:rsidRPr="006C5D6E">
              <w:rPr>
                <w:color w:val="000000"/>
                <w:sz w:val="16"/>
                <w:szCs w:val="16"/>
              </w:rPr>
              <w:t>42 499,0</w:t>
            </w:r>
          </w:p>
        </w:tc>
        <w:tc>
          <w:tcPr>
            <w:tcW w:w="993" w:type="dxa"/>
            <w:shd w:val="clear" w:color="auto" w:fill="auto"/>
            <w:noWrap/>
            <w:vAlign w:val="center"/>
            <w:hideMark/>
          </w:tcPr>
          <w:p w14:paraId="0876ABE5" w14:textId="77777777" w:rsidR="00CB01F1" w:rsidRPr="006C5D6E" w:rsidRDefault="00CB01F1" w:rsidP="00F4392C">
            <w:pPr>
              <w:jc w:val="right"/>
              <w:rPr>
                <w:color w:val="000000"/>
                <w:sz w:val="16"/>
                <w:szCs w:val="16"/>
              </w:rPr>
            </w:pPr>
            <w:r w:rsidRPr="006C5D6E">
              <w:rPr>
                <w:color w:val="000000"/>
                <w:sz w:val="16"/>
                <w:szCs w:val="16"/>
              </w:rPr>
              <w:t>47 362,0</w:t>
            </w:r>
          </w:p>
        </w:tc>
        <w:tc>
          <w:tcPr>
            <w:tcW w:w="992" w:type="dxa"/>
            <w:shd w:val="clear" w:color="auto" w:fill="auto"/>
            <w:noWrap/>
            <w:vAlign w:val="center"/>
            <w:hideMark/>
          </w:tcPr>
          <w:p w14:paraId="4BAD14D5" w14:textId="77777777" w:rsidR="00CB01F1" w:rsidRPr="006C5D6E" w:rsidRDefault="00CB01F1" w:rsidP="00F4392C">
            <w:pPr>
              <w:jc w:val="right"/>
              <w:rPr>
                <w:color w:val="000000"/>
                <w:sz w:val="16"/>
                <w:szCs w:val="16"/>
              </w:rPr>
            </w:pPr>
            <w:r w:rsidRPr="006C5D6E">
              <w:rPr>
                <w:color w:val="000000"/>
                <w:sz w:val="16"/>
                <w:szCs w:val="16"/>
              </w:rPr>
              <w:t>47 362,0</w:t>
            </w:r>
          </w:p>
        </w:tc>
        <w:tc>
          <w:tcPr>
            <w:tcW w:w="992" w:type="dxa"/>
            <w:shd w:val="clear" w:color="auto" w:fill="auto"/>
            <w:noWrap/>
            <w:vAlign w:val="center"/>
            <w:hideMark/>
          </w:tcPr>
          <w:p w14:paraId="4A050266" w14:textId="77777777" w:rsidR="00CB01F1" w:rsidRPr="006C5D6E" w:rsidRDefault="00CB01F1" w:rsidP="00F4392C">
            <w:pPr>
              <w:jc w:val="right"/>
              <w:rPr>
                <w:color w:val="000000"/>
                <w:sz w:val="16"/>
                <w:szCs w:val="16"/>
              </w:rPr>
            </w:pPr>
            <w:r w:rsidRPr="006C5D6E">
              <w:rPr>
                <w:color w:val="000000"/>
                <w:sz w:val="16"/>
                <w:szCs w:val="16"/>
              </w:rPr>
              <w:t>46 126,1</w:t>
            </w:r>
          </w:p>
        </w:tc>
        <w:tc>
          <w:tcPr>
            <w:tcW w:w="709" w:type="dxa"/>
            <w:shd w:val="clear" w:color="auto" w:fill="auto"/>
            <w:vAlign w:val="center"/>
            <w:hideMark/>
          </w:tcPr>
          <w:p w14:paraId="3D39E6C9" w14:textId="77777777" w:rsidR="00CB01F1" w:rsidRPr="006C5D6E" w:rsidRDefault="00CB01F1" w:rsidP="00F4392C">
            <w:pPr>
              <w:jc w:val="right"/>
              <w:rPr>
                <w:color w:val="000000"/>
                <w:sz w:val="16"/>
                <w:szCs w:val="16"/>
              </w:rPr>
            </w:pPr>
            <w:r w:rsidRPr="006C5D6E">
              <w:rPr>
                <w:color w:val="000000"/>
                <w:sz w:val="16"/>
                <w:szCs w:val="16"/>
              </w:rPr>
              <w:t>97,4</w:t>
            </w:r>
          </w:p>
        </w:tc>
        <w:tc>
          <w:tcPr>
            <w:tcW w:w="709" w:type="dxa"/>
            <w:vAlign w:val="center"/>
          </w:tcPr>
          <w:p w14:paraId="71577DCA" w14:textId="77777777" w:rsidR="00CB01F1" w:rsidRPr="006C5D6E" w:rsidRDefault="00CB01F1" w:rsidP="00F4392C">
            <w:pPr>
              <w:jc w:val="right"/>
              <w:rPr>
                <w:color w:val="000000"/>
                <w:sz w:val="16"/>
                <w:szCs w:val="16"/>
              </w:rPr>
            </w:pPr>
            <w:r w:rsidRPr="006C5D6E">
              <w:rPr>
                <w:color w:val="000000"/>
                <w:sz w:val="16"/>
                <w:szCs w:val="16"/>
              </w:rPr>
              <w:t>97,4</w:t>
            </w:r>
          </w:p>
        </w:tc>
      </w:tr>
      <w:tr w:rsidR="00CB01F1" w:rsidRPr="006C5D6E" w14:paraId="428DD57F" w14:textId="77777777" w:rsidTr="00501FEF">
        <w:trPr>
          <w:trHeight w:val="992"/>
        </w:trPr>
        <w:tc>
          <w:tcPr>
            <w:tcW w:w="4551" w:type="dxa"/>
            <w:shd w:val="clear" w:color="000000" w:fill="FFFFFF"/>
            <w:vAlign w:val="center"/>
            <w:hideMark/>
          </w:tcPr>
          <w:p w14:paraId="3CF9CEEA" w14:textId="77777777" w:rsidR="00CB01F1" w:rsidRPr="006C5D6E" w:rsidRDefault="00CB01F1" w:rsidP="00501FEF">
            <w:pPr>
              <w:jc w:val="center"/>
              <w:rPr>
                <w:sz w:val="16"/>
                <w:szCs w:val="16"/>
              </w:rPr>
            </w:pPr>
            <w:r w:rsidRPr="006C5D6E">
              <w:rPr>
                <w:sz w:val="16"/>
                <w:szCs w:val="16"/>
              </w:rPr>
              <w:t>"Обеспечение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w:t>
            </w:r>
          </w:p>
        </w:tc>
        <w:tc>
          <w:tcPr>
            <w:tcW w:w="1276" w:type="dxa"/>
            <w:shd w:val="clear" w:color="auto" w:fill="auto"/>
            <w:noWrap/>
            <w:vAlign w:val="center"/>
            <w:hideMark/>
          </w:tcPr>
          <w:p w14:paraId="5683B53B" w14:textId="77777777" w:rsidR="00CB01F1" w:rsidRPr="006C5D6E" w:rsidRDefault="00CB01F1" w:rsidP="00F4392C">
            <w:pPr>
              <w:jc w:val="right"/>
              <w:rPr>
                <w:color w:val="000000"/>
                <w:sz w:val="16"/>
                <w:szCs w:val="16"/>
              </w:rPr>
            </w:pPr>
            <w:r w:rsidRPr="006C5D6E">
              <w:rPr>
                <w:color w:val="000000"/>
                <w:sz w:val="16"/>
                <w:szCs w:val="16"/>
              </w:rPr>
              <w:t>44 434,0</w:t>
            </w:r>
          </w:p>
        </w:tc>
        <w:tc>
          <w:tcPr>
            <w:tcW w:w="993" w:type="dxa"/>
            <w:shd w:val="clear" w:color="auto" w:fill="auto"/>
            <w:noWrap/>
            <w:vAlign w:val="center"/>
            <w:hideMark/>
          </w:tcPr>
          <w:p w14:paraId="15CC8A8D" w14:textId="77777777" w:rsidR="00CB01F1" w:rsidRPr="006C5D6E" w:rsidRDefault="00CB01F1" w:rsidP="00F4392C">
            <w:pPr>
              <w:jc w:val="right"/>
              <w:rPr>
                <w:color w:val="000000"/>
                <w:sz w:val="16"/>
                <w:szCs w:val="16"/>
              </w:rPr>
            </w:pPr>
            <w:r w:rsidRPr="006C5D6E">
              <w:rPr>
                <w:color w:val="000000"/>
                <w:sz w:val="16"/>
                <w:szCs w:val="16"/>
              </w:rPr>
              <w:t>49 764,5</w:t>
            </w:r>
          </w:p>
        </w:tc>
        <w:tc>
          <w:tcPr>
            <w:tcW w:w="992" w:type="dxa"/>
            <w:shd w:val="clear" w:color="auto" w:fill="auto"/>
            <w:noWrap/>
            <w:vAlign w:val="center"/>
            <w:hideMark/>
          </w:tcPr>
          <w:p w14:paraId="62EC0F33" w14:textId="77777777" w:rsidR="00CB01F1" w:rsidRPr="006C5D6E" w:rsidRDefault="00CB01F1" w:rsidP="00F4392C">
            <w:pPr>
              <w:jc w:val="right"/>
              <w:rPr>
                <w:color w:val="000000"/>
                <w:sz w:val="16"/>
                <w:szCs w:val="16"/>
              </w:rPr>
            </w:pPr>
            <w:r w:rsidRPr="006C5D6E">
              <w:rPr>
                <w:color w:val="000000"/>
                <w:sz w:val="16"/>
                <w:szCs w:val="16"/>
              </w:rPr>
              <w:t>49 764,5</w:t>
            </w:r>
          </w:p>
        </w:tc>
        <w:tc>
          <w:tcPr>
            <w:tcW w:w="992" w:type="dxa"/>
            <w:shd w:val="clear" w:color="auto" w:fill="auto"/>
            <w:noWrap/>
            <w:vAlign w:val="center"/>
            <w:hideMark/>
          </w:tcPr>
          <w:p w14:paraId="150FF86A" w14:textId="77777777" w:rsidR="00CB01F1" w:rsidRPr="006C5D6E" w:rsidRDefault="00CB01F1" w:rsidP="00F4392C">
            <w:pPr>
              <w:jc w:val="right"/>
              <w:rPr>
                <w:color w:val="000000"/>
                <w:sz w:val="16"/>
                <w:szCs w:val="16"/>
              </w:rPr>
            </w:pPr>
            <w:r w:rsidRPr="006C5D6E">
              <w:rPr>
                <w:color w:val="000000"/>
                <w:sz w:val="16"/>
                <w:szCs w:val="16"/>
              </w:rPr>
              <w:t>49 508,4</w:t>
            </w:r>
          </w:p>
        </w:tc>
        <w:tc>
          <w:tcPr>
            <w:tcW w:w="709" w:type="dxa"/>
            <w:shd w:val="clear" w:color="auto" w:fill="auto"/>
            <w:vAlign w:val="center"/>
            <w:hideMark/>
          </w:tcPr>
          <w:p w14:paraId="20B9A8AA" w14:textId="77777777" w:rsidR="00CB01F1" w:rsidRPr="006C5D6E" w:rsidRDefault="00CB01F1" w:rsidP="00F4392C">
            <w:pPr>
              <w:jc w:val="right"/>
              <w:rPr>
                <w:color w:val="000000"/>
                <w:sz w:val="16"/>
                <w:szCs w:val="16"/>
              </w:rPr>
            </w:pPr>
            <w:r w:rsidRPr="006C5D6E">
              <w:rPr>
                <w:color w:val="000000"/>
                <w:sz w:val="16"/>
                <w:szCs w:val="16"/>
              </w:rPr>
              <w:t>99,5</w:t>
            </w:r>
          </w:p>
        </w:tc>
        <w:tc>
          <w:tcPr>
            <w:tcW w:w="709" w:type="dxa"/>
            <w:vAlign w:val="center"/>
          </w:tcPr>
          <w:p w14:paraId="0D885767" w14:textId="77777777" w:rsidR="00CB01F1" w:rsidRPr="006C5D6E" w:rsidRDefault="00CB01F1" w:rsidP="00F4392C">
            <w:pPr>
              <w:jc w:val="right"/>
              <w:rPr>
                <w:color w:val="000000"/>
                <w:sz w:val="16"/>
                <w:szCs w:val="16"/>
              </w:rPr>
            </w:pPr>
            <w:r w:rsidRPr="006C5D6E">
              <w:rPr>
                <w:color w:val="000000"/>
                <w:sz w:val="16"/>
                <w:szCs w:val="16"/>
              </w:rPr>
              <w:t>99,5</w:t>
            </w:r>
          </w:p>
        </w:tc>
      </w:tr>
      <w:tr w:rsidR="00CB01F1" w:rsidRPr="006C5D6E" w14:paraId="1B542BD6" w14:textId="77777777" w:rsidTr="00501FEF">
        <w:trPr>
          <w:trHeight w:val="55"/>
        </w:trPr>
        <w:tc>
          <w:tcPr>
            <w:tcW w:w="4551" w:type="dxa"/>
            <w:shd w:val="clear" w:color="000000" w:fill="FFFFFF"/>
            <w:vAlign w:val="center"/>
            <w:hideMark/>
          </w:tcPr>
          <w:p w14:paraId="56444320" w14:textId="77777777" w:rsidR="00CB01F1" w:rsidRPr="006C5D6E" w:rsidRDefault="00CB01F1" w:rsidP="00501FEF">
            <w:pPr>
              <w:jc w:val="center"/>
              <w:rPr>
                <w:sz w:val="16"/>
                <w:szCs w:val="16"/>
              </w:rPr>
            </w:pPr>
            <w:r w:rsidRPr="006C5D6E">
              <w:rPr>
                <w:sz w:val="16"/>
                <w:szCs w:val="16"/>
              </w:rPr>
              <w:t>"Реконструкция и содержание прочих объектов муниципальной собственности"</w:t>
            </w:r>
          </w:p>
        </w:tc>
        <w:tc>
          <w:tcPr>
            <w:tcW w:w="1276" w:type="dxa"/>
            <w:shd w:val="clear" w:color="auto" w:fill="auto"/>
            <w:noWrap/>
            <w:vAlign w:val="center"/>
            <w:hideMark/>
          </w:tcPr>
          <w:p w14:paraId="13D0023D" w14:textId="77777777" w:rsidR="00CB01F1" w:rsidRPr="006C5D6E" w:rsidRDefault="00CB01F1" w:rsidP="00F4392C">
            <w:pPr>
              <w:jc w:val="right"/>
              <w:rPr>
                <w:color w:val="000000"/>
                <w:sz w:val="16"/>
                <w:szCs w:val="16"/>
              </w:rPr>
            </w:pPr>
            <w:r w:rsidRPr="006C5D6E">
              <w:rPr>
                <w:color w:val="000000"/>
                <w:sz w:val="16"/>
                <w:szCs w:val="16"/>
              </w:rPr>
              <w:t>250,0</w:t>
            </w:r>
          </w:p>
        </w:tc>
        <w:tc>
          <w:tcPr>
            <w:tcW w:w="993" w:type="dxa"/>
            <w:shd w:val="clear" w:color="auto" w:fill="auto"/>
            <w:noWrap/>
            <w:vAlign w:val="center"/>
            <w:hideMark/>
          </w:tcPr>
          <w:p w14:paraId="2DF288F2" w14:textId="77777777" w:rsidR="00CB01F1" w:rsidRPr="006C5D6E" w:rsidRDefault="00CB01F1" w:rsidP="00F4392C">
            <w:pPr>
              <w:jc w:val="right"/>
              <w:rPr>
                <w:color w:val="000000"/>
                <w:sz w:val="16"/>
                <w:szCs w:val="16"/>
              </w:rPr>
            </w:pPr>
            <w:r w:rsidRPr="006C5D6E">
              <w:rPr>
                <w:color w:val="000000"/>
                <w:sz w:val="16"/>
                <w:szCs w:val="16"/>
              </w:rPr>
              <w:t>7 119,9</w:t>
            </w:r>
          </w:p>
        </w:tc>
        <w:tc>
          <w:tcPr>
            <w:tcW w:w="992" w:type="dxa"/>
            <w:shd w:val="clear" w:color="auto" w:fill="auto"/>
            <w:noWrap/>
            <w:vAlign w:val="center"/>
            <w:hideMark/>
          </w:tcPr>
          <w:p w14:paraId="4C7C7AE3" w14:textId="77777777" w:rsidR="00CB01F1" w:rsidRPr="006C5D6E" w:rsidRDefault="00CB01F1" w:rsidP="00F4392C">
            <w:pPr>
              <w:jc w:val="right"/>
              <w:rPr>
                <w:color w:val="000000"/>
                <w:sz w:val="16"/>
                <w:szCs w:val="16"/>
              </w:rPr>
            </w:pPr>
            <w:r w:rsidRPr="006C5D6E">
              <w:rPr>
                <w:color w:val="000000"/>
                <w:sz w:val="16"/>
                <w:szCs w:val="16"/>
              </w:rPr>
              <w:t>7 119,9</w:t>
            </w:r>
          </w:p>
        </w:tc>
        <w:tc>
          <w:tcPr>
            <w:tcW w:w="992" w:type="dxa"/>
            <w:shd w:val="clear" w:color="auto" w:fill="auto"/>
            <w:noWrap/>
            <w:vAlign w:val="center"/>
            <w:hideMark/>
          </w:tcPr>
          <w:p w14:paraId="5E834189" w14:textId="77777777" w:rsidR="00CB01F1" w:rsidRPr="006C5D6E" w:rsidRDefault="00CB01F1" w:rsidP="00F4392C">
            <w:pPr>
              <w:jc w:val="right"/>
              <w:rPr>
                <w:color w:val="000000"/>
                <w:sz w:val="16"/>
                <w:szCs w:val="16"/>
              </w:rPr>
            </w:pPr>
            <w:r w:rsidRPr="006C5D6E">
              <w:rPr>
                <w:color w:val="000000"/>
                <w:sz w:val="16"/>
                <w:szCs w:val="16"/>
              </w:rPr>
              <w:t>7 100,0</w:t>
            </w:r>
          </w:p>
        </w:tc>
        <w:tc>
          <w:tcPr>
            <w:tcW w:w="709" w:type="dxa"/>
            <w:shd w:val="clear" w:color="auto" w:fill="auto"/>
            <w:vAlign w:val="center"/>
            <w:hideMark/>
          </w:tcPr>
          <w:p w14:paraId="6C761443" w14:textId="77777777" w:rsidR="00CB01F1" w:rsidRPr="006C5D6E" w:rsidRDefault="00CB01F1" w:rsidP="00F4392C">
            <w:pPr>
              <w:jc w:val="right"/>
              <w:rPr>
                <w:color w:val="000000"/>
                <w:sz w:val="16"/>
                <w:szCs w:val="16"/>
              </w:rPr>
            </w:pPr>
            <w:r w:rsidRPr="006C5D6E">
              <w:rPr>
                <w:color w:val="000000"/>
                <w:sz w:val="16"/>
                <w:szCs w:val="16"/>
              </w:rPr>
              <w:t>99,7</w:t>
            </w:r>
          </w:p>
        </w:tc>
        <w:tc>
          <w:tcPr>
            <w:tcW w:w="709" w:type="dxa"/>
            <w:vAlign w:val="center"/>
          </w:tcPr>
          <w:p w14:paraId="08F432F9" w14:textId="77777777" w:rsidR="00CB01F1" w:rsidRPr="006C5D6E" w:rsidRDefault="00CB01F1" w:rsidP="00F4392C">
            <w:pPr>
              <w:jc w:val="right"/>
              <w:rPr>
                <w:color w:val="000000"/>
                <w:sz w:val="16"/>
                <w:szCs w:val="16"/>
              </w:rPr>
            </w:pPr>
            <w:r w:rsidRPr="006C5D6E">
              <w:rPr>
                <w:color w:val="000000"/>
                <w:sz w:val="16"/>
                <w:szCs w:val="16"/>
              </w:rPr>
              <w:t>99,7</w:t>
            </w:r>
          </w:p>
        </w:tc>
      </w:tr>
      <w:tr w:rsidR="00CB01F1" w:rsidRPr="006C5D6E" w14:paraId="63AE0D43" w14:textId="77777777" w:rsidTr="00501FEF">
        <w:trPr>
          <w:trHeight w:val="317"/>
        </w:trPr>
        <w:tc>
          <w:tcPr>
            <w:tcW w:w="4551" w:type="dxa"/>
            <w:shd w:val="clear" w:color="000000" w:fill="FFFFFF"/>
            <w:vAlign w:val="center"/>
            <w:hideMark/>
          </w:tcPr>
          <w:p w14:paraId="07227F1F" w14:textId="77777777" w:rsidR="00CB01F1" w:rsidRPr="006C5D6E" w:rsidRDefault="00CB01F1" w:rsidP="00501FEF">
            <w:pPr>
              <w:jc w:val="center"/>
              <w:rPr>
                <w:sz w:val="16"/>
                <w:szCs w:val="16"/>
              </w:rPr>
            </w:pPr>
            <w:r w:rsidRPr="006C5D6E">
              <w:rPr>
                <w:sz w:val="16"/>
                <w:szCs w:val="16"/>
              </w:rPr>
              <w:t>"Реализация регионального проекта "Жилье"</w:t>
            </w:r>
          </w:p>
        </w:tc>
        <w:tc>
          <w:tcPr>
            <w:tcW w:w="1276" w:type="dxa"/>
            <w:shd w:val="clear" w:color="auto" w:fill="auto"/>
            <w:noWrap/>
            <w:vAlign w:val="center"/>
            <w:hideMark/>
          </w:tcPr>
          <w:p w14:paraId="51737B96" w14:textId="77777777" w:rsidR="00CB01F1" w:rsidRPr="006C5D6E" w:rsidRDefault="00CB01F1" w:rsidP="00F4392C">
            <w:pPr>
              <w:jc w:val="right"/>
              <w:rPr>
                <w:color w:val="000000"/>
                <w:sz w:val="16"/>
                <w:szCs w:val="16"/>
              </w:rPr>
            </w:pPr>
            <w:r w:rsidRPr="006C5D6E">
              <w:rPr>
                <w:color w:val="000000"/>
                <w:sz w:val="16"/>
                <w:szCs w:val="16"/>
              </w:rPr>
              <w:t>378 641,8</w:t>
            </w:r>
          </w:p>
        </w:tc>
        <w:tc>
          <w:tcPr>
            <w:tcW w:w="993" w:type="dxa"/>
            <w:shd w:val="clear" w:color="auto" w:fill="auto"/>
            <w:noWrap/>
            <w:vAlign w:val="center"/>
            <w:hideMark/>
          </w:tcPr>
          <w:p w14:paraId="56591397" w14:textId="77777777" w:rsidR="00CB01F1" w:rsidRPr="006C5D6E" w:rsidRDefault="00CB01F1" w:rsidP="00F4392C">
            <w:pPr>
              <w:jc w:val="right"/>
              <w:rPr>
                <w:color w:val="000000"/>
                <w:sz w:val="16"/>
                <w:szCs w:val="16"/>
              </w:rPr>
            </w:pPr>
            <w:r w:rsidRPr="006C5D6E">
              <w:rPr>
                <w:color w:val="000000"/>
                <w:sz w:val="16"/>
                <w:szCs w:val="16"/>
              </w:rPr>
              <w:t>288 394,0</w:t>
            </w:r>
          </w:p>
        </w:tc>
        <w:tc>
          <w:tcPr>
            <w:tcW w:w="992" w:type="dxa"/>
            <w:shd w:val="clear" w:color="auto" w:fill="auto"/>
            <w:noWrap/>
            <w:vAlign w:val="center"/>
            <w:hideMark/>
          </w:tcPr>
          <w:p w14:paraId="3251697D" w14:textId="77777777" w:rsidR="00CB01F1" w:rsidRPr="006C5D6E" w:rsidRDefault="00CB01F1" w:rsidP="00F4392C">
            <w:pPr>
              <w:jc w:val="right"/>
              <w:rPr>
                <w:color w:val="000000"/>
                <w:sz w:val="16"/>
                <w:szCs w:val="16"/>
              </w:rPr>
            </w:pPr>
            <w:r w:rsidRPr="006C5D6E">
              <w:rPr>
                <w:color w:val="000000"/>
                <w:sz w:val="16"/>
                <w:szCs w:val="16"/>
              </w:rPr>
              <w:t>272 437,1</w:t>
            </w:r>
          </w:p>
        </w:tc>
        <w:tc>
          <w:tcPr>
            <w:tcW w:w="992" w:type="dxa"/>
            <w:shd w:val="clear" w:color="auto" w:fill="auto"/>
            <w:noWrap/>
            <w:vAlign w:val="center"/>
            <w:hideMark/>
          </w:tcPr>
          <w:p w14:paraId="7848ADE2" w14:textId="77777777" w:rsidR="00CB01F1" w:rsidRPr="006C5D6E" w:rsidRDefault="00CB01F1" w:rsidP="00F4392C">
            <w:pPr>
              <w:jc w:val="right"/>
              <w:rPr>
                <w:color w:val="000000"/>
                <w:sz w:val="16"/>
                <w:szCs w:val="16"/>
              </w:rPr>
            </w:pPr>
            <w:r w:rsidRPr="006C5D6E">
              <w:rPr>
                <w:color w:val="000000"/>
                <w:sz w:val="16"/>
                <w:szCs w:val="16"/>
              </w:rPr>
              <w:t>271 140,8</w:t>
            </w:r>
          </w:p>
        </w:tc>
        <w:tc>
          <w:tcPr>
            <w:tcW w:w="709" w:type="dxa"/>
            <w:shd w:val="clear" w:color="auto" w:fill="auto"/>
            <w:vAlign w:val="center"/>
            <w:hideMark/>
          </w:tcPr>
          <w:p w14:paraId="1743B043" w14:textId="77777777" w:rsidR="00CB01F1" w:rsidRPr="006C5D6E" w:rsidRDefault="00CB01F1" w:rsidP="00F4392C">
            <w:pPr>
              <w:jc w:val="right"/>
              <w:rPr>
                <w:color w:val="000000"/>
                <w:sz w:val="16"/>
                <w:szCs w:val="16"/>
              </w:rPr>
            </w:pPr>
            <w:r>
              <w:rPr>
                <w:color w:val="000000"/>
                <w:sz w:val="16"/>
                <w:szCs w:val="16"/>
              </w:rPr>
              <w:t>94,0</w:t>
            </w:r>
          </w:p>
        </w:tc>
        <w:tc>
          <w:tcPr>
            <w:tcW w:w="709" w:type="dxa"/>
            <w:vAlign w:val="center"/>
          </w:tcPr>
          <w:p w14:paraId="1ACDC93E" w14:textId="77777777" w:rsidR="00CB01F1" w:rsidRPr="006C5D6E" w:rsidRDefault="00CB01F1" w:rsidP="00F4392C">
            <w:pPr>
              <w:jc w:val="right"/>
              <w:rPr>
                <w:color w:val="000000"/>
                <w:sz w:val="16"/>
                <w:szCs w:val="16"/>
              </w:rPr>
            </w:pPr>
            <w:r w:rsidRPr="006C5D6E">
              <w:rPr>
                <w:color w:val="000000"/>
                <w:sz w:val="16"/>
                <w:szCs w:val="16"/>
              </w:rPr>
              <w:t>99,5</w:t>
            </w:r>
          </w:p>
        </w:tc>
      </w:tr>
      <w:tr w:rsidR="00CB01F1" w:rsidRPr="006C5D6E" w14:paraId="74000B9D" w14:textId="77777777" w:rsidTr="00501FEF">
        <w:trPr>
          <w:trHeight w:val="278"/>
        </w:trPr>
        <w:tc>
          <w:tcPr>
            <w:tcW w:w="4551" w:type="dxa"/>
            <w:shd w:val="clear" w:color="000000" w:fill="FFFFFF"/>
            <w:vAlign w:val="center"/>
            <w:hideMark/>
          </w:tcPr>
          <w:p w14:paraId="273FB6F5" w14:textId="77777777" w:rsidR="00CB01F1" w:rsidRPr="006C5D6E" w:rsidRDefault="00CB01F1" w:rsidP="00501FEF">
            <w:pPr>
              <w:jc w:val="center"/>
              <w:rPr>
                <w:sz w:val="16"/>
                <w:szCs w:val="16"/>
              </w:rPr>
            </w:pPr>
            <w:r w:rsidRPr="006C5D6E">
              <w:rPr>
                <w:sz w:val="16"/>
                <w:szCs w:val="16"/>
              </w:rPr>
              <w:t>"Реализация регионального проекта "Чистая вода"</w:t>
            </w:r>
          </w:p>
        </w:tc>
        <w:tc>
          <w:tcPr>
            <w:tcW w:w="1276" w:type="dxa"/>
            <w:shd w:val="clear" w:color="auto" w:fill="auto"/>
            <w:noWrap/>
            <w:vAlign w:val="center"/>
            <w:hideMark/>
          </w:tcPr>
          <w:p w14:paraId="525A92E5" w14:textId="77777777" w:rsidR="00CB01F1" w:rsidRPr="006C5D6E" w:rsidRDefault="00CB01F1" w:rsidP="00F4392C">
            <w:pPr>
              <w:jc w:val="right"/>
              <w:rPr>
                <w:color w:val="000000"/>
                <w:sz w:val="16"/>
                <w:szCs w:val="16"/>
              </w:rPr>
            </w:pPr>
            <w:r w:rsidRPr="006C5D6E">
              <w:rPr>
                <w:color w:val="000000"/>
                <w:sz w:val="16"/>
                <w:szCs w:val="16"/>
              </w:rPr>
              <w:t>95 915,4</w:t>
            </w:r>
          </w:p>
        </w:tc>
        <w:tc>
          <w:tcPr>
            <w:tcW w:w="993" w:type="dxa"/>
            <w:shd w:val="clear" w:color="auto" w:fill="auto"/>
            <w:noWrap/>
            <w:vAlign w:val="center"/>
            <w:hideMark/>
          </w:tcPr>
          <w:p w14:paraId="77C23660" w14:textId="77777777" w:rsidR="00CB01F1" w:rsidRPr="006C5D6E" w:rsidRDefault="00CB01F1" w:rsidP="00F4392C">
            <w:pPr>
              <w:jc w:val="right"/>
              <w:rPr>
                <w:color w:val="000000"/>
                <w:sz w:val="16"/>
                <w:szCs w:val="16"/>
              </w:rPr>
            </w:pPr>
            <w:r w:rsidRPr="006C5D6E">
              <w:rPr>
                <w:color w:val="000000"/>
                <w:sz w:val="16"/>
                <w:szCs w:val="16"/>
              </w:rPr>
              <w:t>86 545,3</w:t>
            </w:r>
          </w:p>
        </w:tc>
        <w:tc>
          <w:tcPr>
            <w:tcW w:w="992" w:type="dxa"/>
            <w:shd w:val="clear" w:color="auto" w:fill="auto"/>
            <w:noWrap/>
            <w:vAlign w:val="center"/>
            <w:hideMark/>
          </w:tcPr>
          <w:p w14:paraId="70AD033F" w14:textId="77777777" w:rsidR="00CB01F1" w:rsidRPr="006C5D6E" w:rsidRDefault="00CB01F1" w:rsidP="00F4392C">
            <w:pPr>
              <w:jc w:val="right"/>
              <w:rPr>
                <w:color w:val="000000"/>
                <w:sz w:val="16"/>
                <w:szCs w:val="16"/>
              </w:rPr>
            </w:pPr>
            <w:r w:rsidRPr="006C5D6E">
              <w:rPr>
                <w:color w:val="000000"/>
                <w:sz w:val="16"/>
                <w:szCs w:val="16"/>
              </w:rPr>
              <w:t>86 545,3</w:t>
            </w:r>
          </w:p>
        </w:tc>
        <w:tc>
          <w:tcPr>
            <w:tcW w:w="992" w:type="dxa"/>
            <w:shd w:val="clear" w:color="auto" w:fill="auto"/>
            <w:noWrap/>
            <w:vAlign w:val="center"/>
            <w:hideMark/>
          </w:tcPr>
          <w:p w14:paraId="38628A30" w14:textId="77777777" w:rsidR="00CB01F1" w:rsidRPr="006C5D6E" w:rsidRDefault="00CB01F1" w:rsidP="00F4392C">
            <w:pPr>
              <w:jc w:val="right"/>
              <w:rPr>
                <w:color w:val="000000"/>
                <w:sz w:val="16"/>
                <w:szCs w:val="16"/>
              </w:rPr>
            </w:pPr>
            <w:r w:rsidRPr="006C5D6E">
              <w:rPr>
                <w:color w:val="000000"/>
                <w:sz w:val="16"/>
                <w:szCs w:val="16"/>
              </w:rPr>
              <w:t>86 545,3</w:t>
            </w:r>
          </w:p>
        </w:tc>
        <w:tc>
          <w:tcPr>
            <w:tcW w:w="709" w:type="dxa"/>
            <w:shd w:val="clear" w:color="auto" w:fill="auto"/>
            <w:vAlign w:val="center"/>
            <w:hideMark/>
          </w:tcPr>
          <w:p w14:paraId="375C287B" w14:textId="77777777" w:rsidR="00CB01F1" w:rsidRPr="006C5D6E" w:rsidRDefault="00CB01F1" w:rsidP="00F4392C">
            <w:pPr>
              <w:jc w:val="right"/>
              <w:rPr>
                <w:color w:val="000000"/>
                <w:sz w:val="16"/>
                <w:szCs w:val="16"/>
              </w:rPr>
            </w:pPr>
            <w:r w:rsidRPr="006C5D6E">
              <w:rPr>
                <w:color w:val="000000"/>
                <w:sz w:val="16"/>
                <w:szCs w:val="16"/>
              </w:rPr>
              <w:t>100,0</w:t>
            </w:r>
          </w:p>
        </w:tc>
        <w:tc>
          <w:tcPr>
            <w:tcW w:w="709" w:type="dxa"/>
            <w:vAlign w:val="center"/>
          </w:tcPr>
          <w:p w14:paraId="6589D6BD" w14:textId="77777777" w:rsidR="00CB01F1" w:rsidRPr="006C5D6E" w:rsidRDefault="00CB01F1" w:rsidP="00F4392C">
            <w:pPr>
              <w:jc w:val="right"/>
              <w:rPr>
                <w:color w:val="000000"/>
                <w:sz w:val="16"/>
                <w:szCs w:val="16"/>
              </w:rPr>
            </w:pPr>
            <w:r w:rsidRPr="006C5D6E">
              <w:rPr>
                <w:color w:val="000000"/>
                <w:sz w:val="16"/>
                <w:szCs w:val="16"/>
              </w:rPr>
              <w:t>100,0</w:t>
            </w:r>
          </w:p>
        </w:tc>
      </w:tr>
      <w:tr w:rsidR="00CB01F1" w:rsidRPr="006C5D6E" w14:paraId="252EFE00" w14:textId="77777777" w:rsidTr="00501FEF">
        <w:trPr>
          <w:trHeight w:val="438"/>
        </w:trPr>
        <w:tc>
          <w:tcPr>
            <w:tcW w:w="4551" w:type="dxa"/>
            <w:shd w:val="clear" w:color="000000" w:fill="FFFFFF"/>
            <w:vAlign w:val="center"/>
            <w:hideMark/>
          </w:tcPr>
          <w:p w14:paraId="40CA8903" w14:textId="77777777" w:rsidR="00CB01F1" w:rsidRPr="006C5D6E" w:rsidRDefault="00CB01F1" w:rsidP="00501FEF">
            <w:pPr>
              <w:jc w:val="center"/>
              <w:rPr>
                <w:sz w:val="16"/>
                <w:szCs w:val="16"/>
              </w:rPr>
            </w:pPr>
            <w:r w:rsidRPr="006C5D6E">
              <w:rPr>
                <w:sz w:val="16"/>
                <w:szCs w:val="16"/>
              </w:rPr>
              <w:t>"Реализация регионального проекта "</w:t>
            </w:r>
            <w:r>
              <w:rPr>
                <w:sz w:val="16"/>
                <w:szCs w:val="16"/>
              </w:rPr>
              <w:t>Региональная и местная дорожная сеть (Оренбургская область)</w:t>
            </w:r>
            <w:r w:rsidRPr="006C5D6E">
              <w:rPr>
                <w:sz w:val="16"/>
                <w:szCs w:val="16"/>
              </w:rPr>
              <w:t>"</w:t>
            </w:r>
          </w:p>
        </w:tc>
        <w:tc>
          <w:tcPr>
            <w:tcW w:w="1276" w:type="dxa"/>
            <w:shd w:val="clear" w:color="auto" w:fill="auto"/>
            <w:noWrap/>
            <w:vAlign w:val="center"/>
            <w:hideMark/>
          </w:tcPr>
          <w:p w14:paraId="34F6FF0C" w14:textId="77777777" w:rsidR="00CB01F1" w:rsidRPr="006C5D6E" w:rsidRDefault="00CB01F1" w:rsidP="00F4392C">
            <w:pPr>
              <w:jc w:val="right"/>
              <w:rPr>
                <w:color w:val="000000"/>
                <w:sz w:val="16"/>
                <w:szCs w:val="16"/>
              </w:rPr>
            </w:pPr>
            <w:r w:rsidRPr="006C5D6E">
              <w:rPr>
                <w:color w:val="000000"/>
                <w:sz w:val="16"/>
                <w:szCs w:val="16"/>
              </w:rPr>
              <w:t>1 360 000,0</w:t>
            </w:r>
          </w:p>
        </w:tc>
        <w:tc>
          <w:tcPr>
            <w:tcW w:w="993" w:type="dxa"/>
            <w:shd w:val="clear" w:color="auto" w:fill="auto"/>
            <w:noWrap/>
            <w:vAlign w:val="center"/>
            <w:hideMark/>
          </w:tcPr>
          <w:p w14:paraId="02A349BA" w14:textId="77777777" w:rsidR="00CB01F1" w:rsidRPr="006C5D6E" w:rsidRDefault="00CB01F1" w:rsidP="00F4392C">
            <w:pPr>
              <w:jc w:val="right"/>
              <w:rPr>
                <w:color w:val="000000"/>
                <w:sz w:val="16"/>
                <w:szCs w:val="16"/>
              </w:rPr>
            </w:pPr>
            <w:r w:rsidRPr="006C5D6E">
              <w:rPr>
                <w:color w:val="000000"/>
                <w:sz w:val="16"/>
                <w:szCs w:val="16"/>
              </w:rPr>
              <w:t>1 611 800,0</w:t>
            </w:r>
          </w:p>
        </w:tc>
        <w:tc>
          <w:tcPr>
            <w:tcW w:w="992" w:type="dxa"/>
            <w:shd w:val="clear" w:color="auto" w:fill="auto"/>
            <w:noWrap/>
            <w:vAlign w:val="center"/>
            <w:hideMark/>
          </w:tcPr>
          <w:p w14:paraId="4D501A4B" w14:textId="77777777" w:rsidR="00CB01F1" w:rsidRPr="006C5D6E" w:rsidRDefault="00CB01F1" w:rsidP="00F4392C">
            <w:pPr>
              <w:jc w:val="right"/>
              <w:rPr>
                <w:color w:val="000000"/>
                <w:sz w:val="16"/>
                <w:szCs w:val="16"/>
              </w:rPr>
            </w:pPr>
            <w:r w:rsidRPr="006C5D6E">
              <w:rPr>
                <w:color w:val="000000"/>
                <w:sz w:val="16"/>
                <w:szCs w:val="16"/>
              </w:rPr>
              <w:t>1 576 800,0</w:t>
            </w:r>
          </w:p>
        </w:tc>
        <w:tc>
          <w:tcPr>
            <w:tcW w:w="992" w:type="dxa"/>
            <w:shd w:val="clear" w:color="auto" w:fill="auto"/>
            <w:noWrap/>
            <w:vAlign w:val="center"/>
            <w:hideMark/>
          </w:tcPr>
          <w:p w14:paraId="150D9228" w14:textId="77777777" w:rsidR="00CB01F1" w:rsidRPr="006C5D6E" w:rsidRDefault="00CB01F1" w:rsidP="00F4392C">
            <w:pPr>
              <w:jc w:val="right"/>
              <w:rPr>
                <w:color w:val="000000"/>
                <w:sz w:val="16"/>
                <w:szCs w:val="16"/>
              </w:rPr>
            </w:pPr>
            <w:r w:rsidRPr="006C5D6E">
              <w:rPr>
                <w:color w:val="000000"/>
                <w:sz w:val="16"/>
                <w:szCs w:val="16"/>
              </w:rPr>
              <w:t>1 576 800,0</w:t>
            </w:r>
          </w:p>
        </w:tc>
        <w:tc>
          <w:tcPr>
            <w:tcW w:w="709" w:type="dxa"/>
            <w:shd w:val="clear" w:color="auto" w:fill="auto"/>
            <w:vAlign w:val="center"/>
            <w:hideMark/>
          </w:tcPr>
          <w:p w14:paraId="44ACCA05" w14:textId="77777777" w:rsidR="00CB01F1" w:rsidRPr="006C5D6E" w:rsidRDefault="00CB01F1" w:rsidP="00F4392C">
            <w:pPr>
              <w:jc w:val="right"/>
              <w:rPr>
                <w:color w:val="000000"/>
                <w:sz w:val="16"/>
                <w:szCs w:val="16"/>
              </w:rPr>
            </w:pPr>
            <w:r>
              <w:rPr>
                <w:color w:val="000000"/>
                <w:sz w:val="16"/>
                <w:szCs w:val="16"/>
              </w:rPr>
              <w:t>97,8</w:t>
            </w:r>
          </w:p>
        </w:tc>
        <w:tc>
          <w:tcPr>
            <w:tcW w:w="709" w:type="dxa"/>
            <w:vAlign w:val="center"/>
          </w:tcPr>
          <w:p w14:paraId="33CEF237" w14:textId="77777777" w:rsidR="00CB01F1" w:rsidRPr="006C5D6E" w:rsidRDefault="00CB01F1" w:rsidP="00F4392C">
            <w:pPr>
              <w:jc w:val="right"/>
              <w:rPr>
                <w:color w:val="000000"/>
                <w:sz w:val="16"/>
                <w:szCs w:val="16"/>
              </w:rPr>
            </w:pPr>
            <w:r w:rsidRPr="006C5D6E">
              <w:rPr>
                <w:color w:val="000000"/>
                <w:sz w:val="16"/>
                <w:szCs w:val="16"/>
              </w:rPr>
              <w:t>100,0</w:t>
            </w:r>
          </w:p>
        </w:tc>
      </w:tr>
      <w:tr w:rsidR="00CB01F1" w:rsidRPr="006C5D6E" w14:paraId="2FAA118C" w14:textId="77777777" w:rsidTr="00501FEF">
        <w:trPr>
          <w:trHeight w:val="388"/>
        </w:trPr>
        <w:tc>
          <w:tcPr>
            <w:tcW w:w="4551" w:type="dxa"/>
            <w:shd w:val="clear" w:color="auto" w:fill="DBE5F1" w:themeFill="accent1" w:themeFillTint="33"/>
            <w:vAlign w:val="center"/>
            <w:hideMark/>
          </w:tcPr>
          <w:p w14:paraId="16D30D8F" w14:textId="77777777" w:rsidR="00CB01F1" w:rsidRPr="00731860" w:rsidRDefault="00CB01F1" w:rsidP="00F4392C">
            <w:pPr>
              <w:rPr>
                <w:b/>
                <w:bCs/>
                <w:sz w:val="16"/>
                <w:szCs w:val="16"/>
              </w:rPr>
            </w:pPr>
            <w:r w:rsidRPr="00731860">
              <w:rPr>
                <w:b/>
                <w:bCs/>
                <w:sz w:val="16"/>
                <w:szCs w:val="16"/>
              </w:rPr>
              <w:t>Всего:</w:t>
            </w:r>
          </w:p>
        </w:tc>
        <w:tc>
          <w:tcPr>
            <w:tcW w:w="1276" w:type="dxa"/>
            <w:shd w:val="clear" w:color="auto" w:fill="DBE5F1" w:themeFill="accent1" w:themeFillTint="33"/>
            <w:noWrap/>
            <w:vAlign w:val="center"/>
            <w:hideMark/>
          </w:tcPr>
          <w:p w14:paraId="39BBEC55" w14:textId="77777777" w:rsidR="00CB01F1" w:rsidRPr="00731860" w:rsidRDefault="00CB01F1" w:rsidP="00F4392C">
            <w:pPr>
              <w:jc w:val="right"/>
              <w:rPr>
                <w:b/>
                <w:bCs/>
                <w:sz w:val="16"/>
                <w:szCs w:val="16"/>
              </w:rPr>
            </w:pPr>
            <w:r w:rsidRPr="00731860">
              <w:rPr>
                <w:b/>
                <w:bCs/>
                <w:sz w:val="16"/>
                <w:szCs w:val="16"/>
              </w:rPr>
              <w:t>2 154 348,5</w:t>
            </w:r>
          </w:p>
        </w:tc>
        <w:tc>
          <w:tcPr>
            <w:tcW w:w="993" w:type="dxa"/>
            <w:shd w:val="clear" w:color="auto" w:fill="DBE5F1" w:themeFill="accent1" w:themeFillTint="33"/>
            <w:noWrap/>
            <w:vAlign w:val="center"/>
            <w:hideMark/>
          </w:tcPr>
          <w:p w14:paraId="79665A5C" w14:textId="77777777" w:rsidR="00CB01F1" w:rsidRPr="00731860" w:rsidRDefault="00CB01F1" w:rsidP="00F4392C">
            <w:pPr>
              <w:jc w:val="right"/>
              <w:rPr>
                <w:b/>
                <w:bCs/>
                <w:sz w:val="16"/>
                <w:szCs w:val="16"/>
              </w:rPr>
            </w:pPr>
            <w:r w:rsidRPr="00731860">
              <w:rPr>
                <w:b/>
                <w:bCs/>
                <w:sz w:val="16"/>
                <w:szCs w:val="16"/>
              </w:rPr>
              <w:t>2 523 874,1</w:t>
            </w:r>
          </w:p>
        </w:tc>
        <w:tc>
          <w:tcPr>
            <w:tcW w:w="992" w:type="dxa"/>
            <w:shd w:val="clear" w:color="auto" w:fill="DBE5F1" w:themeFill="accent1" w:themeFillTint="33"/>
            <w:noWrap/>
            <w:vAlign w:val="center"/>
            <w:hideMark/>
          </w:tcPr>
          <w:p w14:paraId="66A56153" w14:textId="77777777" w:rsidR="00CB01F1" w:rsidRPr="00731860" w:rsidRDefault="00CB01F1" w:rsidP="00F4392C">
            <w:pPr>
              <w:jc w:val="right"/>
              <w:rPr>
                <w:b/>
                <w:bCs/>
                <w:sz w:val="16"/>
                <w:szCs w:val="16"/>
              </w:rPr>
            </w:pPr>
            <w:r w:rsidRPr="00731860">
              <w:rPr>
                <w:b/>
                <w:bCs/>
                <w:sz w:val="16"/>
                <w:szCs w:val="16"/>
              </w:rPr>
              <w:t>2 472 917,2</w:t>
            </w:r>
          </w:p>
        </w:tc>
        <w:tc>
          <w:tcPr>
            <w:tcW w:w="992" w:type="dxa"/>
            <w:shd w:val="clear" w:color="auto" w:fill="DBE5F1" w:themeFill="accent1" w:themeFillTint="33"/>
            <w:noWrap/>
            <w:vAlign w:val="center"/>
            <w:hideMark/>
          </w:tcPr>
          <w:p w14:paraId="71938830" w14:textId="77777777" w:rsidR="00CB01F1" w:rsidRPr="00731860" w:rsidRDefault="00CB01F1" w:rsidP="00F4392C">
            <w:pPr>
              <w:jc w:val="right"/>
              <w:rPr>
                <w:b/>
                <w:bCs/>
                <w:sz w:val="16"/>
                <w:szCs w:val="16"/>
              </w:rPr>
            </w:pPr>
            <w:r w:rsidRPr="00731860">
              <w:rPr>
                <w:b/>
                <w:bCs/>
                <w:sz w:val="16"/>
                <w:szCs w:val="16"/>
              </w:rPr>
              <w:t>2 431 269,4</w:t>
            </w:r>
          </w:p>
        </w:tc>
        <w:tc>
          <w:tcPr>
            <w:tcW w:w="709" w:type="dxa"/>
            <w:shd w:val="clear" w:color="auto" w:fill="DBE5F1" w:themeFill="accent1" w:themeFillTint="33"/>
            <w:vAlign w:val="center"/>
            <w:hideMark/>
          </w:tcPr>
          <w:p w14:paraId="43DC8DE0" w14:textId="77777777" w:rsidR="00CB01F1" w:rsidRPr="00731860" w:rsidRDefault="00CB01F1" w:rsidP="00F4392C">
            <w:pPr>
              <w:jc w:val="right"/>
              <w:rPr>
                <w:b/>
                <w:bCs/>
                <w:sz w:val="16"/>
                <w:szCs w:val="16"/>
              </w:rPr>
            </w:pPr>
            <w:r w:rsidRPr="00731860">
              <w:rPr>
                <w:b/>
                <w:bCs/>
                <w:sz w:val="16"/>
                <w:szCs w:val="16"/>
              </w:rPr>
              <w:t>96,3</w:t>
            </w:r>
          </w:p>
        </w:tc>
        <w:tc>
          <w:tcPr>
            <w:tcW w:w="709" w:type="dxa"/>
            <w:shd w:val="clear" w:color="auto" w:fill="DBE5F1" w:themeFill="accent1" w:themeFillTint="33"/>
            <w:vAlign w:val="center"/>
          </w:tcPr>
          <w:p w14:paraId="7F3BAEB3" w14:textId="77777777" w:rsidR="00CB01F1" w:rsidRPr="00731860" w:rsidRDefault="00CB01F1" w:rsidP="00F4392C">
            <w:pPr>
              <w:jc w:val="right"/>
              <w:rPr>
                <w:b/>
                <w:bCs/>
                <w:sz w:val="16"/>
                <w:szCs w:val="16"/>
              </w:rPr>
            </w:pPr>
            <w:r w:rsidRPr="00731860">
              <w:rPr>
                <w:b/>
                <w:bCs/>
                <w:sz w:val="16"/>
                <w:szCs w:val="16"/>
              </w:rPr>
              <w:t>98,3</w:t>
            </w:r>
          </w:p>
        </w:tc>
      </w:tr>
    </w:tbl>
    <w:p w14:paraId="2A6FFFE7" w14:textId="77777777" w:rsidR="00CB01F1" w:rsidRDefault="00CB01F1" w:rsidP="00CB01F1">
      <w:pPr>
        <w:widowControl w:val="0"/>
        <w:tabs>
          <w:tab w:val="left" w:pos="1134"/>
        </w:tabs>
        <w:ind w:firstLine="709"/>
        <w:jc w:val="both"/>
        <w:rPr>
          <w:sz w:val="16"/>
          <w:szCs w:val="16"/>
        </w:rPr>
      </w:pPr>
    </w:p>
    <w:p w14:paraId="25B904CE" w14:textId="77777777" w:rsidR="00CB01F1" w:rsidRPr="00731860" w:rsidRDefault="00CB01F1" w:rsidP="00CB01F1">
      <w:pPr>
        <w:widowControl w:val="0"/>
        <w:tabs>
          <w:tab w:val="left" w:pos="1134"/>
        </w:tabs>
        <w:ind w:firstLine="709"/>
        <w:jc w:val="both"/>
        <w:rPr>
          <w:sz w:val="28"/>
          <w:szCs w:val="28"/>
        </w:rPr>
      </w:pPr>
      <w:r w:rsidRPr="00731860">
        <w:rPr>
          <w:sz w:val="28"/>
          <w:szCs w:val="28"/>
        </w:rPr>
        <w:t>Общий объем программных назначений по сравнению с первоначальным решением о бюджете увеличился в течение отчетного года на сумму 369 525,6 тыс. рублей или на 17,2%. Изменения в основном обусловлены увеличением бюджетных ассигнований на реализацию основного мероприятия «Строительство, реконструкция, капитальный ремонт, ремонт и содержание автомобильных дорог общего пользования местного значения» на 196 929,2 тыс. рублей, а также изменениями объема ассигнований, утвержденных на реализацию региональных проектов Оренбургской области, в том числе:</w:t>
      </w:r>
    </w:p>
    <w:p w14:paraId="45FA1C0A" w14:textId="77777777" w:rsidR="00CB01F1" w:rsidRPr="00731860" w:rsidRDefault="00CB01F1" w:rsidP="00CB01F1">
      <w:pPr>
        <w:pStyle w:val="a5"/>
        <w:widowControl w:val="0"/>
        <w:numPr>
          <w:ilvl w:val="0"/>
          <w:numId w:val="19"/>
        </w:numPr>
        <w:tabs>
          <w:tab w:val="left" w:pos="1134"/>
        </w:tabs>
        <w:ind w:left="0" w:firstLine="709"/>
        <w:jc w:val="both"/>
        <w:rPr>
          <w:sz w:val="28"/>
          <w:szCs w:val="28"/>
        </w:rPr>
      </w:pPr>
      <w:r w:rsidRPr="00731860">
        <w:rPr>
          <w:sz w:val="28"/>
          <w:szCs w:val="28"/>
        </w:rPr>
        <w:t>«Региональная и местная дорожная сеть (Оренбургская область)» - увеличение на 251 800,0 тыс. рублей;</w:t>
      </w:r>
    </w:p>
    <w:p w14:paraId="2712973B" w14:textId="77777777" w:rsidR="00CB01F1" w:rsidRPr="00731860" w:rsidRDefault="00CB01F1" w:rsidP="00CB01F1">
      <w:pPr>
        <w:pStyle w:val="a5"/>
        <w:widowControl w:val="0"/>
        <w:numPr>
          <w:ilvl w:val="0"/>
          <w:numId w:val="19"/>
        </w:numPr>
        <w:tabs>
          <w:tab w:val="left" w:pos="1134"/>
        </w:tabs>
        <w:ind w:left="0" w:firstLine="709"/>
        <w:jc w:val="both"/>
        <w:rPr>
          <w:sz w:val="28"/>
          <w:szCs w:val="28"/>
        </w:rPr>
      </w:pPr>
      <w:r w:rsidRPr="00731860">
        <w:rPr>
          <w:sz w:val="28"/>
          <w:szCs w:val="28"/>
        </w:rPr>
        <w:t>«Чистая вода» - сокращение на 9 370,1 тыс. рублей;</w:t>
      </w:r>
    </w:p>
    <w:p w14:paraId="0F4085FB" w14:textId="77777777" w:rsidR="00CB01F1" w:rsidRPr="00731860" w:rsidRDefault="00CB01F1" w:rsidP="00CB01F1">
      <w:pPr>
        <w:pStyle w:val="a5"/>
        <w:widowControl w:val="0"/>
        <w:numPr>
          <w:ilvl w:val="0"/>
          <w:numId w:val="19"/>
        </w:numPr>
        <w:tabs>
          <w:tab w:val="left" w:pos="1134"/>
        </w:tabs>
        <w:ind w:left="0" w:firstLine="709"/>
        <w:jc w:val="both"/>
        <w:rPr>
          <w:sz w:val="28"/>
          <w:szCs w:val="28"/>
        </w:rPr>
      </w:pPr>
      <w:r w:rsidRPr="00731860">
        <w:rPr>
          <w:sz w:val="28"/>
          <w:szCs w:val="28"/>
        </w:rPr>
        <w:t>«Жилье» - сокращение на 90 247,8 тыс. рублей.</w:t>
      </w:r>
    </w:p>
    <w:p w14:paraId="3960B5F7" w14:textId="77777777" w:rsidR="00CB01F1" w:rsidRPr="00731860" w:rsidRDefault="00CB01F1" w:rsidP="00CB01F1">
      <w:pPr>
        <w:ind w:firstLine="720"/>
        <w:jc w:val="both"/>
        <w:rPr>
          <w:sz w:val="28"/>
          <w:szCs w:val="28"/>
        </w:rPr>
      </w:pPr>
      <w:r w:rsidRPr="00731860">
        <w:rPr>
          <w:sz w:val="28"/>
          <w:szCs w:val="28"/>
        </w:rPr>
        <w:t xml:space="preserve">Кроме этого, 28 и 29 декабря 2021 года Финансовым управлением на основании статьи 217 Бюджетного кодекса РФ и статьей 18 Положения о бюджетном процессе в городе Оренбурге, утвержденного решением Оренбургского городского Совета от 31.08.2020 № 970, внесены изменения в сводную бюджетную роспись по расходам бюджета города Оренбурга, в результате которых общий объем бюджетных ассигнований на реализацию мероприятий программы на 2021 год сократился на 50 956,9 тыс. рублей и составил </w:t>
      </w:r>
      <w:r w:rsidRPr="00731860">
        <w:rPr>
          <w:bCs/>
          <w:sz w:val="28"/>
          <w:szCs w:val="28"/>
        </w:rPr>
        <w:t>2 472 917,2</w:t>
      </w:r>
      <w:r w:rsidRPr="00731860">
        <w:rPr>
          <w:sz w:val="28"/>
          <w:szCs w:val="28"/>
        </w:rPr>
        <w:t xml:space="preserve"> тыс. рублей. Сокращение бюджетных ассигнований предусмотрено по мероприятиям муниципальной программы, направленным на реализацию региональных проектов Оренбургской области «Жилье» (на 15 956,9 тыс. рублей) и «Региональная и местная дорожная сеть (Оренбургская область)» (на 35 000,0 тыс. рублей). </w:t>
      </w:r>
    </w:p>
    <w:p w14:paraId="4E319F05" w14:textId="77777777" w:rsidR="00CB01F1" w:rsidRPr="00731860" w:rsidRDefault="00CB01F1" w:rsidP="00CB01F1">
      <w:pPr>
        <w:widowControl w:val="0"/>
        <w:tabs>
          <w:tab w:val="left" w:pos="1134"/>
        </w:tabs>
        <w:ind w:firstLine="709"/>
        <w:jc w:val="both"/>
        <w:rPr>
          <w:sz w:val="28"/>
          <w:szCs w:val="28"/>
        </w:rPr>
      </w:pPr>
      <w:r w:rsidRPr="00731860">
        <w:rPr>
          <w:sz w:val="28"/>
          <w:szCs w:val="28"/>
        </w:rPr>
        <w:t xml:space="preserve">Счетная палата обращает внимание на то, что муниципальная программа </w:t>
      </w:r>
      <w:r w:rsidRPr="00731860">
        <w:rPr>
          <w:sz w:val="28"/>
          <w:szCs w:val="28"/>
        </w:rPr>
        <w:lastRenderedPageBreak/>
        <w:t xml:space="preserve">«Строительство и дорожное хозяйство в городе Оренбурге»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16.03.2022 № 477-п (опубликовано 24.03.2022), т.е. с нарушением месячного срока, установленного пунктом 7.5 Порядка № 1083-п. </w:t>
      </w:r>
    </w:p>
    <w:p w14:paraId="60AE57EF" w14:textId="77777777" w:rsidR="00CB01F1" w:rsidRPr="00731860" w:rsidRDefault="00CB01F1" w:rsidP="00CB01F1">
      <w:pPr>
        <w:widowControl w:val="0"/>
        <w:tabs>
          <w:tab w:val="left" w:pos="1134"/>
        </w:tabs>
        <w:ind w:firstLine="709"/>
        <w:jc w:val="both"/>
        <w:rPr>
          <w:sz w:val="28"/>
          <w:szCs w:val="28"/>
        </w:rPr>
      </w:pPr>
      <w:r w:rsidRPr="00731860">
        <w:rPr>
          <w:sz w:val="28"/>
          <w:szCs w:val="28"/>
        </w:rPr>
        <w:t xml:space="preserve">Общий объем программных расходов, направленный в 2021 году на реализацию восьми основных мероприятий, составил </w:t>
      </w:r>
      <w:r w:rsidRPr="00731860">
        <w:rPr>
          <w:bCs/>
          <w:sz w:val="28"/>
          <w:szCs w:val="28"/>
        </w:rPr>
        <w:t>2 431 269,4</w:t>
      </w:r>
      <w:r w:rsidRPr="00731860">
        <w:rPr>
          <w:sz w:val="28"/>
          <w:szCs w:val="28"/>
        </w:rPr>
        <w:t xml:space="preserve"> тыс. рублей или 98,3% от планового объема расходов. </w:t>
      </w:r>
    </w:p>
    <w:p w14:paraId="1B7052DA" w14:textId="77777777" w:rsidR="00CB01F1" w:rsidRPr="00731860" w:rsidRDefault="00CB01F1" w:rsidP="00CB01F1">
      <w:pPr>
        <w:widowControl w:val="0"/>
        <w:tabs>
          <w:tab w:val="left" w:pos="1134"/>
        </w:tabs>
        <w:ind w:firstLine="709"/>
        <w:jc w:val="both"/>
        <w:rPr>
          <w:sz w:val="28"/>
          <w:szCs w:val="28"/>
        </w:rPr>
      </w:pPr>
      <w:r w:rsidRPr="00731860">
        <w:rPr>
          <w:sz w:val="28"/>
          <w:szCs w:val="28"/>
        </w:rPr>
        <w:t>Основной объем средств (1 934 486,1 тыс. рублей или 79,6% от общего объема расходов) направлен на выполнение основных мероприятий по реализации трех региональных проектов Оренбургской области – «Региональная и местная дорожная сеть (Оренбургская область)» (</w:t>
      </w:r>
      <w:r w:rsidRPr="00731860">
        <w:rPr>
          <w:color w:val="000000"/>
          <w:sz w:val="28"/>
          <w:szCs w:val="28"/>
        </w:rPr>
        <w:t>1 576 800,0</w:t>
      </w:r>
      <w:r w:rsidRPr="00731860">
        <w:rPr>
          <w:sz w:val="28"/>
          <w:szCs w:val="28"/>
        </w:rPr>
        <w:t xml:space="preserve"> тыс. рублей или 64,9% от общего объема расходов), «Жилье» (</w:t>
      </w:r>
      <w:r w:rsidRPr="00731860">
        <w:rPr>
          <w:color w:val="000000"/>
          <w:sz w:val="28"/>
          <w:szCs w:val="28"/>
        </w:rPr>
        <w:t>271 140,8</w:t>
      </w:r>
      <w:r w:rsidRPr="00731860">
        <w:rPr>
          <w:sz w:val="28"/>
          <w:szCs w:val="28"/>
        </w:rPr>
        <w:t xml:space="preserve"> тыс. рублей или 11,1% от общего объема расходов) и «Чистая вода» (</w:t>
      </w:r>
      <w:r w:rsidRPr="00731860">
        <w:rPr>
          <w:color w:val="000000"/>
          <w:sz w:val="28"/>
          <w:szCs w:val="28"/>
        </w:rPr>
        <w:t>86 545,3</w:t>
      </w:r>
      <w:r w:rsidRPr="00731860">
        <w:rPr>
          <w:sz w:val="28"/>
          <w:szCs w:val="28"/>
        </w:rPr>
        <w:t xml:space="preserve"> тыс. рублей или 3,6% от общего объема расходов).</w:t>
      </w:r>
    </w:p>
    <w:p w14:paraId="3F2745AB" w14:textId="77777777" w:rsidR="00CB01F1" w:rsidRPr="00731860" w:rsidRDefault="00CB01F1" w:rsidP="00CB01F1">
      <w:pPr>
        <w:widowControl w:val="0"/>
        <w:tabs>
          <w:tab w:val="left" w:pos="1134"/>
        </w:tabs>
        <w:ind w:firstLine="709"/>
        <w:jc w:val="both"/>
        <w:rPr>
          <w:color w:val="000000"/>
          <w:sz w:val="28"/>
          <w:szCs w:val="28"/>
        </w:rPr>
      </w:pPr>
      <w:r w:rsidRPr="00731860">
        <w:rPr>
          <w:sz w:val="28"/>
          <w:szCs w:val="28"/>
        </w:rPr>
        <w:t xml:space="preserve">Кассовые расходы по основному мероприятию «Строительство, реконструкция, капитальный ремонт, ремонт и содержание автомобильных дорог общего пользования местного значения» в отчетном году составили </w:t>
      </w:r>
      <w:r w:rsidRPr="00731860">
        <w:rPr>
          <w:color w:val="000000"/>
          <w:sz w:val="28"/>
          <w:szCs w:val="28"/>
        </w:rPr>
        <w:t>394 048,0 тыс. рублей или 16,2 % от общего объема расходов по программе.</w:t>
      </w:r>
    </w:p>
    <w:p w14:paraId="60A88E1B" w14:textId="77777777" w:rsidR="00CB01F1" w:rsidRPr="00731860" w:rsidRDefault="00CB01F1" w:rsidP="00CB01F1">
      <w:pPr>
        <w:widowControl w:val="0"/>
        <w:tabs>
          <w:tab w:val="left" w:pos="1134"/>
        </w:tabs>
        <w:ind w:firstLine="709"/>
        <w:jc w:val="both"/>
        <w:rPr>
          <w:sz w:val="28"/>
          <w:szCs w:val="28"/>
        </w:rPr>
      </w:pPr>
      <w:r w:rsidRPr="00731860">
        <w:rPr>
          <w:sz w:val="28"/>
          <w:szCs w:val="28"/>
        </w:rPr>
        <w:t xml:space="preserve">Общий объем расходов, направленный на содержание центрального аппарата Управления и </w:t>
      </w:r>
      <w:r>
        <w:rPr>
          <w:sz w:val="28"/>
          <w:szCs w:val="28"/>
        </w:rPr>
        <w:t xml:space="preserve">на выполнение </w:t>
      </w:r>
      <w:r w:rsidRPr="00731860">
        <w:rPr>
          <w:sz w:val="28"/>
          <w:szCs w:val="28"/>
        </w:rPr>
        <w:t>МБУ «УКС»</w:t>
      </w:r>
      <w:r>
        <w:rPr>
          <w:sz w:val="28"/>
          <w:szCs w:val="28"/>
        </w:rPr>
        <w:t xml:space="preserve"> муниципального задания</w:t>
      </w:r>
      <w:r w:rsidRPr="00731860">
        <w:rPr>
          <w:sz w:val="28"/>
          <w:szCs w:val="28"/>
        </w:rPr>
        <w:t>, а также на реализацию основных мероприятий «Выполнение проектных работ, строительство и реконструкция подводящих инженерных сетей» и «Реконструкция и содержание прочих объектов муниципальной собственности», составил 102 735,3 тыс. рублей или 4,2%.</w:t>
      </w:r>
    </w:p>
    <w:p w14:paraId="3D608B9C" w14:textId="77777777" w:rsidR="00CB01F1" w:rsidRPr="00731860" w:rsidRDefault="00CB01F1" w:rsidP="00CB01F1">
      <w:pPr>
        <w:widowControl w:val="0"/>
        <w:tabs>
          <w:tab w:val="left" w:pos="1134"/>
        </w:tabs>
        <w:ind w:firstLine="709"/>
        <w:jc w:val="both"/>
        <w:rPr>
          <w:color w:val="000000"/>
          <w:sz w:val="28"/>
          <w:szCs w:val="28"/>
        </w:rPr>
      </w:pPr>
      <w:r w:rsidRPr="00731860">
        <w:rPr>
          <w:color w:val="000000"/>
          <w:sz w:val="28"/>
          <w:szCs w:val="28"/>
        </w:rPr>
        <w:t>Анализом произведенных расходов установлено следующее:</w:t>
      </w:r>
    </w:p>
    <w:p w14:paraId="3BD8A56E" w14:textId="77777777" w:rsidR="00CB01F1" w:rsidRPr="00731860" w:rsidRDefault="00CB01F1" w:rsidP="00CB01F1">
      <w:pPr>
        <w:pStyle w:val="a5"/>
        <w:numPr>
          <w:ilvl w:val="0"/>
          <w:numId w:val="19"/>
        </w:numPr>
        <w:tabs>
          <w:tab w:val="left" w:pos="1134"/>
        </w:tabs>
        <w:ind w:left="0" w:firstLine="709"/>
        <w:jc w:val="both"/>
        <w:rPr>
          <w:sz w:val="28"/>
          <w:szCs w:val="28"/>
        </w:rPr>
      </w:pPr>
      <w:r w:rsidRPr="00731860">
        <w:rPr>
          <w:color w:val="000000"/>
          <w:sz w:val="28"/>
          <w:szCs w:val="28"/>
        </w:rPr>
        <w:t>УСДХ не исполнены в полном объеме</w:t>
      </w:r>
      <w:r w:rsidRPr="00731860">
        <w:rPr>
          <w:sz w:val="28"/>
          <w:szCs w:val="28"/>
          <w:shd w:val="clear" w:color="auto" w:fill="FFFFFF"/>
        </w:rPr>
        <w:t xml:space="preserve"> программные назначения, утвержденные на реализацию:</w:t>
      </w:r>
    </w:p>
    <w:p w14:paraId="014F4AED" w14:textId="77777777" w:rsidR="00CB01F1" w:rsidRPr="00731860" w:rsidRDefault="00CB01F1" w:rsidP="00CB01F1">
      <w:pPr>
        <w:pStyle w:val="a5"/>
        <w:numPr>
          <w:ilvl w:val="0"/>
          <w:numId w:val="39"/>
        </w:numPr>
        <w:tabs>
          <w:tab w:val="left" w:pos="1134"/>
        </w:tabs>
        <w:ind w:left="0" w:firstLine="709"/>
        <w:jc w:val="both"/>
        <w:rPr>
          <w:sz w:val="28"/>
          <w:szCs w:val="28"/>
        </w:rPr>
      </w:pPr>
      <w:r w:rsidRPr="00731860">
        <w:rPr>
          <w:sz w:val="28"/>
          <w:szCs w:val="28"/>
          <w:shd w:val="clear" w:color="auto" w:fill="FFFFFF"/>
        </w:rPr>
        <w:t>основного мероприятия 1 «</w:t>
      </w:r>
      <w:r w:rsidRPr="00731860">
        <w:rPr>
          <w:sz w:val="28"/>
          <w:szCs w:val="28"/>
        </w:rPr>
        <w:t>Выполнение проектных работ, строительство и реконструкция подводящих инженерных сетей» (утвержденный объем ассигнований 3 350,0 тыс. рублей);</w:t>
      </w:r>
    </w:p>
    <w:p w14:paraId="59FA1108" w14:textId="77777777" w:rsidR="00CB01F1" w:rsidRPr="00731860" w:rsidRDefault="00CB01F1" w:rsidP="00CB01F1">
      <w:pPr>
        <w:pStyle w:val="a5"/>
        <w:numPr>
          <w:ilvl w:val="0"/>
          <w:numId w:val="39"/>
        </w:numPr>
        <w:tabs>
          <w:tab w:val="left" w:pos="1134"/>
        </w:tabs>
        <w:ind w:left="0" w:firstLine="709"/>
        <w:jc w:val="both"/>
        <w:rPr>
          <w:sz w:val="28"/>
          <w:szCs w:val="28"/>
        </w:rPr>
      </w:pPr>
      <w:r w:rsidRPr="00731860">
        <w:rPr>
          <w:sz w:val="28"/>
          <w:szCs w:val="28"/>
        </w:rPr>
        <w:t>мероприятия «Реконструкция мостового перехода через р. Сакмара на пр. Бр. Коростелевых в г. Оренбурге (в т.ч. ПИР)» (основное мероприятие 2 «Строительство, реконструкция, капитальный ремонт, ремонт и содержание автомобильных дорог общего пользования местного значения») – (утвержденный объем ассигнований 595,0 тыс. рублей).</w:t>
      </w:r>
    </w:p>
    <w:p w14:paraId="696C3CD1" w14:textId="77777777" w:rsidR="00CB01F1" w:rsidRPr="00731860" w:rsidRDefault="00CB01F1" w:rsidP="00CB01F1">
      <w:pPr>
        <w:pStyle w:val="a5"/>
        <w:numPr>
          <w:ilvl w:val="0"/>
          <w:numId w:val="39"/>
        </w:numPr>
        <w:tabs>
          <w:tab w:val="left" w:pos="1134"/>
        </w:tabs>
        <w:ind w:left="0" w:firstLine="709"/>
        <w:jc w:val="both"/>
        <w:rPr>
          <w:sz w:val="28"/>
          <w:szCs w:val="28"/>
        </w:rPr>
      </w:pPr>
      <w:r w:rsidRPr="00731860">
        <w:rPr>
          <w:sz w:val="28"/>
          <w:szCs w:val="28"/>
        </w:rPr>
        <w:t>мероприятия «Капитальные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2 этап)» (основное мероприятие «Реализация регионального проекта «Жилье») (4 329,9 тыс. рублей по ассигнованиям, утвержденным Решением о бюджете, и 86,6 тыс. рублей по ассигнованиям, утвержденным сводной бюджетной росписью).</w:t>
      </w:r>
    </w:p>
    <w:p w14:paraId="78660C38" w14:textId="77777777" w:rsidR="00CB01F1" w:rsidRPr="00731860" w:rsidRDefault="00CB01F1" w:rsidP="00CB01F1">
      <w:pPr>
        <w:pStyle w:val="a5"/>
        <w:numPr>
          <w:ilvl w:val="0"/>
          <w:numId w:val="39"/>
        </w:numPr>
        <w:tabs>
          <w:tab w:val="left" w:pos="1134"/>
        </w:tabs>
        <w:ind w:left="0" w:firstLine="709"/>
        <w:jc w:val="both"/>
        <w:rPr>
          <w:sz w:val="28"/>
          <w:szCs w:val="28"/>
        </w:rPr>
      </w:pPr>
      <w:r w:rsidRPr="00731860">
        <w:rPr>
          <w:sz w:val="28"/>
          <w:szCs w:val="28"/>
        </w:rPr>
        <w:lastRenderedPageBreak/>
        <w:t>мероприятия «Капитальные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3 этап)» (основное мероприятие «Реализация регионального проекта «Жилье») (11 923,3 тыс. рублей по ассигнованиям, утвержденным Решением о бюджете, и 238,5 тыс. рублей по ассигнованиям, утвержденным сводной бюджетной росписью).</w:t>
      </w:r>
    </w:p>
    <w:p w14:paraId="7DEFA891" w14:textId="77777777" w:rsidR="00CB01F1" w:rsidRPr="00731860" w:rsidRDefault="00CB01F1" w:rsidP="00CB01F1">
      <w:pPr>
        <w:tabs>
          <w:tab w:val="left" w:pos="1134"/>
        </w:tabs>
        <w:ind w:firstLine="709"/>
        <w:jc w:val="both"/>
        <w:rPr>
          <w:sz w:val="28"/>
          <w:szCs w:val="28"/>
        </w:rPr>
      </w:pPr>
      <w:r w:rsidRPr="00731860">
        <w:rPr>
          <w:sz w:val="28"/>
          <w:szCs w:val="28"/>
        </w:rPr>
        <w:t>Согласно «Сведениям об исполнении бюджета» (ф. 0503164), представленных в составе годовой бюджетной отчетности об исполнении бюджета города Оренбурга УСДХ и муниципального образования «город Оренбург», причиной неисполнения указанных назначений является «оплата работ «по факту» на основании актов выполненных работ», что не соответствует действительности, так как согласно «Отчету о бюджетных обязательствах» (ф. 0503128), также представленного в составе указанной бюджетной отчетности принятые бюджетные обязательства указанному мероприятию по состоянию на 01.01.2022 отсутствуют.</w:t>
      </w:r>
    </w:p>
    <w:p w14:paraId="6E22B5FD" w14:textId="77777777" w:rsidR="00CB01F1" w:rsidRPr="00731860" w:rsidRDefault="00CB01F1" w:rsidP="00CB01F1">
      <w:pPr>
        <w:tabs>
          <w:tab w:val="left" w:pos="1134"/>
        </w:tabs>
        <w:ind w:firstLine="709"/>
        <w:jc w:val="both"/>
        <w:rPr>
          <w:sz w:val="28"/>
          <w:szCs w:val="28"/>
        </w:rPr>
      </w:pPr>
      <w:r w:rsidRPr="00731860">
        <w:rPr>
          <w:sz w:val="28"/>
          <w:szCs w:val="28"/>
        </w:rPr>
        <w:t>В аналитической записке к Отчету о ходе исполнения программы Причины неисполнения не отражены.</w:t>
      </w:r>
    </w:p>
    <w:p w14:paraId="44AC99BB" w14:textId="77777777" w:rsidR="00CB01F1" w:rsidRPr="00731860" w:rsidRDefault="00CB01F1" w:rsidP="00CB01F1">
      <w:pPr>
        <w:pStyle w:val="a5"/>
        <w:numPr>
          <w:ilvl w:val="0"/>
          <w:numId w:val="19"/>
        </w:numPr>
        <w:tabs>
          <w:tab w:val="left" w:pos="1134"/>
        </w:tabs>
        <w:ind w:left="0" w:firstLine="709"/>
        <w:jc w:val="both"/>
        <w:rPr>
          <w:sz w:val="28"/>
          <w:szCs w:val="28"/>
        </w:rPr>
      </w:pPr>
      <w:r w:rsidRPr="00731860">
        <w:rPr>
          <w:color w:val="000000"/>
          <w:sz w:val="28"/>
          <w:szCs w:val="28"/>
        </w:rPr>
        <w:t xml:space="preserve">низкий уровень исполнения </w:t>
      </w:r>
      <w:r w:rsidRPr="00731860">
        <w:rPr>
          <w:sz w:val="28"/>
          <w:szCs w:val="28"/>
          <w:shd w:val="clear" w:color="auto" w:fill="FFFFFF"/>
        </w:rPr>
        <w:t>программных назначений</w:t>
      </w:r>
      <w:r w:rsidRPr="00731860">
        <w:rPr>
          <w:color w:val="000000"/>
          <w:sz w:val="28"/>
          <w:szCs w:val="28"/>
        </w:rPr>
        <w:t xml:space="preserve"> (от 0,2% до 94,0%) отмечается по следующим мероприятиям программы</w:t>
      </w:r>
      <w:r w:rsidRPr="00731860">
        <w:rPr>
          <w:sz w:val="28"/>
          <w:szCs w:val="28"/>
          <w:shd w:val="clear" w:color="auto" w:fill="FFFFFF"/>
        </w:rPr>
        <w:t>:</w:t>
      </w:r>
    </w:p>
    <w:p w14:paraId="2C926749" w14:textId="77777777" w:rsidR="00CB01F1" w:rsidRPr="00731860" w:rsidRDefault="00CB01F1" w:rsidP="00CB01F1">
      <w:pPr>
        <w:pStyle w:val="a5"/>
        <w:numPr>
          <w:ilvl w:val="0"/>
          <w:numId w:val="40"/>
        </w:numPr>
        <w:tabs>
          <w:tab w:val="left" w:pos="1134"/>
        </w:tabs>
        <w:autoSpaceDE w:val="0"/>
        <w:autoSpaceDN w:val="0"/>
        <w:adjustRightInd w:val="0"/>
        <w:ind w:left="0" w:firstLine="709"/>
        <w:jc w:val="both"/>
        <w:rPr>
          <w:rFonts w:eastAsiaTheme="minorHAnsi"/>
          <w:sz w:val="28"/>
          <w:szCs w:val="28"/>
        </w:rPr>
      </w:pPr>
      <w:r w:rsidRPr="00731860">
        <w:rPr>
          <w:rFonts w:eastAsiaTheme="minorHAnsi"/>
          <w:sz w:val="28"/>
          <w:szCs w:val="28"/>
        </w:rPr>
        <w:t>3.1.5 «Реконструкция автомобильных дорог общего пользования местного значения: ул. 9 Января (от ул. М. Фадеева до ул. М. Горького), пер. Дмитриевский, ул. Пролетарской (от ул. М. Горького до ул. Пушкинской), пер. Матросский (от ул. Володарского до ул. Кирова) (ПИР)» – 21,0 тыс. рублей или 0,2%;</w:t>
      </w:r>
    </w:p>
    <w:p w14:paraId="079138E2" w14:textId="77777777" w:rsidR="00CB01F1" w:rsidRPr="00731860" w:rsidRDefault="00CB01F1" w:rsidP="00CB01F1">
      <w:pPr>
        <w:pStyle w:val="a5"/>
        <w:numPr>
          <w:ilvl w:val="0"/>
          <w:numId w:val="40"/>
        </w:numPr>
        <w:tabs>
          <w:tab w:val="left" w:pos="1134"/>
        </w:tabs>
        <w:autoSpaceDE w:val="0"/>
        <w:autoSpaceDN w:val="0"/>
        <w:adjustRightInd w:val="0"/>
        <w:ind w:left="0" w:firstLine="709"/>
        <w:jc w:val="both"/>
        <w:rPr>
          <w:rFonts w:eastAsiaTheme="minorHAnsi"/>
          <w:sz w:val="28"/>
          <w:szCs w:val="28"/>
        </w:rPr>
      </w:pPr>
      <w:r w:rsidRPr="00731860">
        <w:rPr>
          <w:rFonts w:eastAsiaTheme="minorHAnsi"/>
          <w:sz w:val="28"/>
          <w:szCs w:val="28"/>
        </w:rPr>
        <w:t>3.1.6 «Стимулирование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 Победы в г. Оренбурге. Строительство кольцевого пересечения в районе пр-та Победы в г. Оренбурге) (прочие)» – 388,1 тыс. рублей или 49,2%;</w:t>
      </w:r>
    </w:p>
    <w:p w14:paraId="693FF603" w14:textId="77777777" w:rsidR="00CB01F1" w:rsidRPr="00731860" w:rsidRDefault="00CB01F1" w:rsidP="00CB01F1">
      <w:pPr>
        <w:pStyle w:val="a5"/>
        <w:numPr>
          <w:ilvl w:val="0"/>
          <w:numId w:val="40"/>
        </w:numPr>
        <w:tabs>
          <w:tab w:val="left" w:pos="1134"/>
        </w:tabs>
        <w:autoSpaceDE w:val="0"/>
        <w:autoSpaceDN w:val="0"/>
        <w:adjustRightInd w:val="0"/>
        <w:ind w:left="0" w:firstLine="709"/>
        <w:jc w:val="both"/>
        <w:rPr>
          <w:rFonts w:eastAsiaTheme="minorHAnsi"/>
          <w:sz w:val="28"/>
          <w:szCs w:val="28"/>
        </w:rPr>
      </w:pPr>
      <w:r w:rsidRPr="00731860">
        <w:rPr>
          <w:rFonts w:eastAsiaTheme="minorHAnsi"/>
          <w:sz w:val="28"/>
          <w:szCs w:val="28"/>
        </w:rPr>
        <w:t>3.1.7 «Стимулирование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Устройство примыкания к ул. Терешковой в г. Оренбурге) (прочие)» – 473,3 тыс. рублей или 70,3%;</w:t>
      </w:r>
    </w:p>
    <w:p w14:paraId="55CDCEF8" w14:textId="77777777" w:rsidR="00CB01F1" w:rsidRPr="00731860" w:rsidRDefault="00CB01F1" w:rsidP="00CB01F1">
      <w:pPr>
        <w:pStyle w:val="a5"/>
        <w:numPr>
          <w:ilvl w:val="0"/>
          <w:numId w:val="41"/>
        </w:numPr>
        <w:tabs>
          <w:tab w:val="left" w:pos="1134"/>
        </w:tabs>
        <w:autoSpaceDE w:val="0"/>
        <w:autoSpaceDN w:val="0"/>
        <w:adjustRightInd w:val="0"/>
        <w:ind w:left="0" w:firstLine="709"/>
        <w:jc w:val="both"/>
        <w:rPr>
          <w:rFonts w:eastAsiaTheme="minorHAnsi"/>
          <w:sz w:val="28"/>
          <w:szCs w:val="28"/>
        </w:rPr>
      </w:pPr>
      <w:r w:rsidRPr="00731860">
        <w:rPr>
          <w:rFonts w:eastAsiaTheme="minorHAnsi"/>
          <w:sz w:val="28"/>
          <w:szCs w:val="28"/>
        </w:rPr>
        <w:t>3.3 «Содержание автомобильных дорог общего пользования местного значения и объектов инженерной инфраструктуры на них» - 22 943,9 тыс. рублей или 90,6%;</w:t>
      </w:r>
    </w:p>
    <w:p w14:paraId="5389DFED" w14:textId="77777777" w:rsidR="00CB01F1" w:rsidRPr="00731860" w:rsidRDefault="00CB01F1" w:rsidP="00CB01F1">
      <w:pPr>
        <w:pStyle w:val="a5"/>
        <w:numPr>
          <w:ilvl w:val="0"/>
          <w:numId w:val="41"/>
        </w:numPr>
        <w:tabs>
          <w:tab w:val="left" w:pos="1134"/>
        </w:tabs>
        <w:autoSpaceDE w:val="0"/>
        <w:autoSpaceDN w:val="0"/>
        <w:adjustRightInd w:val="0"/>
        <w:ind w:left="0" w:firstLine="709"/>
        <w:jc w:val="both"/>
        <w:rPr>
          <w:rFonts w:eastAsiaTheme="minorHAnsi"/>
          <w:sz w:val="28"/>
          <w:szCs w:val="28"/>
        </w:rPr>
      </w:pPr>
      <w:r w:rsidRPr="00731860">
        <w:rPr>
          <w:rFonts w:eastAsiaTheme="minorHAnsi"/>
          <w:sz w:val="28"/>
          <w:szCs w:val="28"/>
        </w:rPr>
        <w:t>4.2 «Строительство (реконструкция) автомобильных дорог общего пользования местного значения» - 175 804,3 тыс. рублей или 83,4%.</w:t>
      </w:r>
    </w:p>
    <w:p w14:paraId="6B606D26" w14:textId="77777777" w:rsidR="00CB01F1" w:rsidRPr="00731860" w:rsidRDefault="00CB01F1" w:rsidP="00CB01F1">
      <w:pPr>
        <w:pStyle w:val="a5"/>
        <w:tabs>
          <w:tab w:val="left" w:pos="1134"/>
        </w:tabs>
        <w:autoSpaceDE w:val="0"/>
        <w:autoSpaceDN w:val="0"/>
        <w:adjustRightInd w:val="0"/>
        <w:ind w:left="0"/>
        <w:rPr>
          <w:rFonts w:eastAsiaTheme="minorHAnsi"/>
          <w:i/>
          <w:sz w:val="28"/>
          <w:szCs w:val="28"/>
        </w:rPr>
      </w:pPr>
      <w:r w:rsidRPr="00731860">
        <w:rPr>
          <w:sz w:val="28"/>
          <w:szCs w:val="28"/>
        </w:rPr>
        <w:t>Аналитическая записка к Отчету о ходе реализации муниципальной программы не содержит информации о причинах неисполнения и низкого исполнения программных мероприятий.</w:t>
      </w:r>
    </w:p>
    <w:p w14:paraId="6D4833C7" w14:textId="77777777" w:rsidR="00CB01F1" w:rsidRDefault="00CB01F1" w:rsidP="00CB01F1">
      <w:pPr>
        <w:widowControl w:val="0"/>
        <w:tabs>
          <w:tab w:val="left" w:pos="1134"/>
        </w:tabs>
        <w:ind w:firstLine="709"/>
        <w:jc w:val="both"/>
        <w:rPr>
          <w:sz w:val="28"/>
          <w:szCs w:val="28"/>
        </w:rPr>
      </w:pPr>
      <w:r w:rsidRPr="00731860">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24D58334" w14:textId="77777777" w:rsidR="00501FEF" w:rsidRPr="00501FEF" w:rsidRDefault="00501FEF" w:rsidP="00CB01F1">
      <w:pPr>
        <w:widowControl w:val="0"/>
        <w:tabs>
          <w:tab w:val="left" w:pos="1134"/>
        </w:tabs>
        <w:ind w:firstLine="709"/>
        <w:jc w:val="both"/>
        <w:rPr>
          <w:sz w:val="16"/>
          <w:szCs w:val="16"/>
        </w:rPr>
      </w:pPr>
    </w:p>
    <w:tbl>
      <w:tblPr>
        <w:tblW w:w="50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585"/>
        <w:gridCol w:w="864"/>
        <w:gridCol w:w="876"/>
        <w:gridCol w:w="845"/>
        <w:gridCol w:w="864"/>
        <w:gridCol w:w="843"/>
      </w:tblGrid>
      <w:tr w:rsidR="00CB01F1" w:rsidRPr="000F55A1" w14:paraId="3F26A84E" w14:textId="77777777" w:rsidTr="00F4392C">
        <w:trPr>
          <w:trHeight w:val="329"/>
        </w:trPr>
        <w:tc>
          <w:tcPr>
            <w:tcW w:w="278" w:type="pct"/>
            <w:vMerge w:val="restart"/>
            <w:shd w:val="clear" w:color="auto" w:fill="DBE5F1" w:themeFill="accent1" w:themeFillTint="33"/>
            <w:vAlign w:val="center"/>
            <w:hideMark/>
          </w:tcPr>
          <w:p w14:paraId="05F74591" w14:textId="77777777" w:rsidR="00CB01F1" w:rsidRPr="003A6E40" w:rsidRDefault="00CB01F1" w:rsidP="00F4392C">
            <w:pPr>
              <w:jc w:val="center"/>
              <w:rPr>
                <w:sz w:val="16"/>
                <w:szCs w:val="16"/>
              </w:rPr>
            </w:pPr>
            <w:r w:rsidRPr="003A6E40">
              <w:rPr>
                <w:sz w:val="16"/>
                <w:szCs w:val="16"/>
              </w:rPr>
              <w:t>№ п/п</w:t>
            </w:r>
          </w:p>
        </w:tc>
        <w:tc>
          <w:tcPr>
            <w:tcW w:w="2670" w:type="pct"/>
            <w:vMerge w:val="restart"/>
            <w:shd w:val="clear" w:color="auto" w:fill="DBE5F1" w:themeFill="accent1" w:themeFillTint="33"/>
            <w:vAlign w:val="center"/>
            <w:hideMark/>
          </w:tcPr>
          <w:p w14:paraId="7A349148" w14:textId="77777777" w:rsidR="00CB01F1" w:rsidRPr="003A6E40" w:rsidRDefault="00CB01F1" w:rsidP="00F4392C">
            <w:pPr>
              <w:jc w:val="center"/>
              <w:rPr>
                <w:sz w:val="16"/>
                <w:szCs w:val="16"/>
              </w:rPr>
            </w:pPr>
            <w:r w:rsidRPr="003A6E40">
              <w:rPr>
                <w:sz w:val="16"/>
                <w:szCs w:val="16"/>
              </w:rPr>
              <w:t>Наименование целевого показателя (индикатора)</w:t>
            </w:r>
          </w:p>
        </w:tc>
        <w:tc>
          <w:tcPr>
            <w:tcW w:w="1236" w:type="pct"/>
            <w:gridSpan w:val="3"/>
            <w:shd w:val="clear" w:color="auto" w:fill="DBE5F1" w:themeFill="accent1" w:themeFillTint="33"/>
            <w:vAlign w:val="center"/>
          </w:tcPr>
          <w:p w14:paraId="4DB66D8B" w14:textId="77777777" w:rsidR="00CB01F1" w:rsidRPr="003A6E40" w:rsidRDefault="00CB01F1" w:rsidP="00F4392C">
            <w:pPr>
              <w:jc w:val="center"/>
              <w:rPr>
                <w:sz w:val="16"/>
                <w:szCs w:val="16"/>
              </w:rPr>
            </w:pPr>
            <w:r w:rsidRPr="003A6E40">
              <w:rPr>
                <w:sz w:val="16"/>
                <w:szCs w:val="16"/>
              </w:rPr>
              <w:t>Значение целевого показателя</w:t>
            </w:r>
          </w:p>
        </w:tc>
        <w:tc>
          <w:tcPr>
            <w:tcW w:w="413" w:type="pct"/>
            <w:vMerge w:val="restart"/>
            <w:shd w:val="clear" w:color="auto" w:fill="DBE5F1" w:themeFill="accent1" w:themeFillTint="33"/>
            <w:vAlign w:val="center"/>
            <w:hideMark/>
          </w:tcPr>
          <w:p w14:paraId="6A954708" w14:textId="77777777" w:rsidR="00CB01F1" w:rsidRPr="003A6E40" w:rsidRDefault="00CB01F1" w:rsidP="00F4392C">
            <w:pPr>
              <w:jc w:val="center"/>
              <w:rPr>
                <w:sz w:val="12"/>
                <w:szCs w:val="16"/>
              </w:rPr>
            </w:pPr>
            <w:r w:rsidRPr="003A6E40">
              <w:rPr>
                <w:sz w:val="12"/>
                <w:szCs w:val="16"/>
              </w:rPr>
              <w:t xml:space="preserve">Уровень достижения целевого показателя, </w:t>
            </w:r>
          </w:p>
          <w:p w14:paraId="7BD3006E" w14:textId="77777777" w:rsidR="00CB01F1" w:rsidRPr="003A6E40" w:rsidRDefault="00CB01F1" w:rsidP="00F4392C">
            <w:pPr>
              <w:jc w:val="center"/>
              <w:rPr>
                <w:sz w:val="12"/>
                <w:szCs w:val="16"/>
              </w:rPr>
            </w:pPr>
            <w:r w:rsidRPr="003A6E40">
              <w:rPr>
                <w:sz w:val="12"/>
                <w:szCs w:val="16"/>
              </w:rPr>
              <w:t>%</w:t>
            </w:r>
          </w:p>
        </w:tc>
        <w:tc>
          <w:tcPr>
            <w:tcW w:w="403" w:type="pct"/>
            <w:vMerge w:val="restart"/>
            <w:shd w:val="clear" w:color="auto" w:fill="DBE5F1" w:themeFill="accent1" w:themeFillTint="33"/>
            <w:vAlign w:val="center"/>
            <w:hideMark/>
          </w:tcPr>
          <w:p w14:paraId="68C465D5" w14:textId="77777777" w:rsidR="00CB01F1" w:rsidRPr="003A6E40" w:rsidRDefault="00CB01F1" w:rsidP="00F4392C">
            <w:pPr>
              <w:jc w:val="center"/>
              <w:rPr>
                <w:sz w:val="12"/>
                <w:szCs w:val="16"/>
              </w:rPr>
            </w:pPr>
            <w:r w:rsidRPr="003A6E40">
              <w:rPr>
                <w:sz w:val="12"/>
                <w:szCs w:val="16"/>
              </w:rPr>
              <w:t xml:space="preserve">Уровень кассового исполнения назначений, </w:t>
            </w:r>
          </w:p>
          <w:p w14:paraId="51838F8B" w14:textId="77777777" w:rsidR="00CB01F1" w:rsidRPr="003A6E40" w:rsidRDefault="00CB01F1" w:rsidP="00F4392C">
            <w:pPr>
              <w:jc w:val="center"/>
              <w:rPr>
                <w:sz w:val="12"/>
                <w:szCs w:val="16"/>
              </w:rPr>
            </w:pPr>
            <w:r w:rsidRPr="003A6E40">
              <w:rPr>
                <w:sz w:val="12"/>
                <w:szCs w:val="16"/>
              </w:rPr>
              <w:t>%</w:t>
            </w:r>
          </w:p>
        </w:tc>
      </w:tr>
      <w:tr w:rsidR="00CB01F1" w:rsidRPr="000F55A1" w14:paraId="6C5E47A9" w14:textId="77777777" w:rsidTr="00F4392C">
        <w:trPr>
          <w:trHeight w:val="580"/>
        </w:trPr>
        <w:tc>
          <w:tcPr>
            <w:tcW w:w="278" w:type="pct"/>
            <w:vMerge/>
            <w:shd w:val="clear" w:color="auto" w:fill="auto"/>
          </w:tcPr>
          <w:p w14:paraId="491385E3" w14:textId="77777777" w:rsidR="00CB01F1" w:rsidRPr="000F55A1" w:rsidRDefault="00CB01F1" w:rsidP="00F4392C">
            <w:pPr>
              <w:jc w:val="center"/>
              <w:rPr>
                <w:sz w:val="16"/>
                <w:szCs w:val="16"/>
              </w:rPr>
            </w:pPr>
          </w:p>
        </w:tc>
        <w:tc>
          <w:tcPr>
            <w:tcW w:w="2670" w:type="pct"/>
            <w:vMerge/>
            <w:shd w:val="clear" w:color="auto" w:fill="auto"/>
            <w:vAlign w:val="center"/>
          </w:tcPr>
          <w:p w14:paraId="0D042F3B" w14:textId="77777777" w:rsidR="00CB01F1" w:rsidRPr="000F55A1" w:rsidRDefault="00CB01F1" w:rsidP="00F4392C">
            <w:pPr>
              <w:jc w:val="center"/>
              <w:rPr>
                <w:sz w:val="16"/>
                <w:szCs w:val="16"/>
              </w:rPr>
            </w:pPr>
          </w:p>
        </w:tc>
        <w:tc>
          <w:tcPr>
            <w:tcW w:w="413" w:type="pct"/>
            <w:shd w:val="clear" w:color="auto" w:fill="DBE5F1" w:themeFill="accent1" w:themeFillTint="33"/>
            <w:vAlign w:val="center"/>
          </w:tcPr>
          <w:p w14:paraId="7494B522" w14:textId="77777777" w:rsidR="00CB01F1" w:rsidRPr="003A6E40" w:rsidRDefault="00CB01F1" w:rsidP="00F4392C">
            <w:pPr>
              <w:jc w:val="center"/>
              <w:rPr>
                <w:sz w:val="16"/>
                <w:szCs w:val="16"/>
              </w:rPr>
            </w:pPr>
            <w:r w:rsidRPr="003A6E40">
              <w:rPr>
                <w:sz w:val="16"/>
                <w:szCs w:val="16"/>
              </w:rPr>
              <w:t>План</w:t>
            </w:r>
          </w:p>
        </w:tc>
        <w:tc>
          <w:tcPr>
            <w:tcW w:w="419" w:type="pct"/>
            <w:shd w:val="clear" w:color="auto" w:fill="DBE5F1" w:themeFill="accent1" w:themeFillTint="33"/>
            <w:vAlign w:val="center"/>
          </w:tcPr>
          <w:p w14:paraId="07F5DD3B" w14:textId="77777777" w:rsidR="00CB01F1" w:rsidRPr="003A6E40" w:rsidRDefault="00CB01F1" w:rsidP="00F4392C">
            <w:pPr>
              <w:jc w:val="center"/>
              <w:rPr>
                <w:sz w:val="16"/>
                <w:szCs w:val="16"/>
              </w:rPr>
            </w:pPr>
            <w:r w:rsidRPr="003A6E40">
              <w:rPr>
                <w:sz w:val="16"/>
                <w:szCs w:val="16"/>
              </w:rPr>
              <w:t>Факт</w:t>
            </w:r>
          </w:p>
        </w:tc>
        <w:tc>
          <w:tcPr>
            <w:tcW w:w="404" w:type="pct"/>
            <w:shd w:val="clear" w:color="auto" w:fill="DBE5F1" w:themeFill="accent1" w:themeFillTint="33"/>
            <w:vAlign w:val="center"/>
          </w:tcPr>
          <w:p w14:paraId="7E34C7EB" w14:textId="77777777" w:rsidR="00CB01F1" w:rsidRPr="003A6E40" w:rsidRDefault="00CB01F1" w:rsidP="00F4392C">
            <w:pPr>
              <w:jc w:val="center"/>
              <w:rPr>
                <w:sz w:val="16"/>
                <w:szCs w:val="16"/>
              </w:rPr>
            </w:pPr>
            <w:r w:rsidRPr="003A6E40">
              <w:rPr>
                <w:sz w:val="16"/>
                <w:szCs w:val="16"/>
              </w:rPr>
              <w:t>Откл.</w:t>
            </w:r>
          </w:p>
          <w:p w14:paraId="49E67802" w14:textId="77777777" w:rsidR="00CB01F1" w:rsidRPr="003A6E40" w:rsidRDefault="00CB01F1" w:rsidP="00F4392C">
            <w:pPr>
              <w:jc w:val="center"/>
              <w:rPr>
                <w:sz w:val="14"/>
                <w:szCs w:val="14"/>
              </w:rPr>
            </w:pPr>
            <w:r w:rsidRPr="003A6E40">
              <w:rPr>
                <w:sz w:val="16"/>
                <w:szCs w:val="14"/>
              </w:rPr>
              <w:t>(гр. 4-гр.3)</w:t>
            </w:r>
          </w:p>
        </w:tc>
        <w:tc>
          <w:tcPr>
            <w:tcW w:w="413" w:type="pct"/>
            <w:vMerge/>
            <w:shd w:val="clear" w:color="auto" w:fill="auto"/>
            <w:vAlign w:val="center"/>
          </w:tcPr>
          <w:p w14:paraId="2996C576" w14:textId="77777777" w:rsidR="00CB01F1" w:rsidRPr="000F55A1" w:rsidRDefault="00CB01F1" w:rsidP="00F4392C">
            <w:pPr>
              <w:jc w:val="center"/>
              <w:rPr>
                <w:sz w:val="16"/>
                <w:szCs w:val="16"/>
              </w:rPr>
            </w:pPr>
          </w:p>
        </w:tc>
        <w:tc>
          <w:tcPr>
            <w:tcW w:w="403" w:type="pct"/>
            <w:vMerge/>
            <w:shd w:val="clear" w:color="auto" w:fill="auto"/>
            <w:vAlign w:val="center"/>
          </w:tcPr>
          <w:p w14:paraId="18220674" w14:textId="77777777" w:rsidR="00CB01F1" w:rsidRPr="000F55A1" w:rsidRDefault="00CB01F1" w:rsidP="00F4392C">
            <w:pPr>
              <w:jc w:val="center"/>
              <w:rPr>
                <w:sz w:val="16"/>
                <w:szCs w:val="16"/>
              </w:rPr>
            </w:pPr>
          </w:p>
        </w:tc>
      </w:tr>
      <w:tr w:rsidR="00CB01F1" w:rsidRPr="000F55A1" w14:paraId="232C6114" w14:textId="77777777" w:rsidTr="00F4392C">
        <w:trPr>
          <w:trHeight w:val="53"/>
        </w:trPr>
        <w:tc>
          <w:tcPr>
            <w:tcW w:w="278" w:type="pct"/>
            <w:shd w:val="clear" w:color="auto" w:fill="auto"/>
            <w:hideMark/>
          </w:tcPr>
          <w:p w14:paraId="77F00F15" w14:textId="77777777" w:rsidR="00CB01F1" w:rsidRPr="000F55A1" w:rsidRDefault="00CB01F1" w:rsidP="00F4392C">
            <w:pPr>
              <w:jc w:val="center"/>
              <w:rPr>
                <w:sz w:val="16"/>
                <w:szCs w:val="16"/>
              </w:rPr>
            </w:pPr>
            <w:r w:rsidRPr="000F55A1">
              <w:rPr>
                <w:sz w:val="16"/>
                <w:szCs w:val="16"/>
              </w:rPr>
              <w:t>1</w:t>
            </w:r>
          </w:p>
        </w:tc>
        <w:tc>
          <w:tcPr>
            <w:tcW w:w="2670" w:type="pct"/>
            <w:shd w:val="clear" w:color="auto" w:fill="auto"/>
            <w:vAlign w:val="center"/>
            <w:hideMark/>
          </w:tcPr>
          <w:p w14:paraId="4F7FA006" w14:textId="77777777" w:rsidR="00CB01F1" w:rsidRPr="000F55A1" w:rsidRDefault="00CB01F1" w:rsidP="00F4392C">
            <w:pPr>
              <w:jc w:val="center"/>
              <w:rPr>
                <w:sz w:val="16"/>
                <w:szCs w:val="16"/>
              </w:rPr>
            </w:pPr>
            <w:r w:rsidRPr="000F55A1">
              <w:rPr>
                <w:sz w:val="16"/>
                <w:szCs w:val="16"/>
              </w:rPr>
              <w:t>2</w:t>
            </w:r>
          </w:p>
        </w:tc>
        <w:tc>
          <w:tcPr>
            <w:tcW w:w="413" w:type="pct"/>
            <w:shd w:val="clear" w:color="auto" w:fill="auto"/>
            <w:vAlign w:val="center"/>
            <w:hideMark/>
          </w:tcPr>
          <w:p w14:paraId="6E2AE8B5" w14:textId="77777777" w:rsidR="00CB01F1" w:rsidRPr="000F55A1" w:rsidRDefault="00CB01F1" w:rsidP="00F4392C">
            <w:pPr>
              <w:jc w:val="center"/>
              <w:rPr>
                <w:sz w:val="16"/>
                <w:szCs w:val="16"/>
              </w:rPr>
            </w:pPr>
            <w:r>
              <w:rPr>
                <w:sz w:val="16"/>
                <w:szCs w:val="16"/>
              </w:rPr>
              <w:t>3</w:t>
            </w:r>
          </w:p>
        </w:tc>
        <w:tc>
          <w:tcPr>
            <w:tcW w:w="419" w:type="pct"/>
            <w:shd w:val="clear" w:color="auto" w:fill="auto"/>
            <w:vAlign w:val="center"/>
            <w:hideMark/>
          </w:tcPr>
          <w:p w14:paraId="7F2E627C" w14:textId="77777777" w:rsidR="00CB01F1" w:rsidRPr="000F55A1" w:rsidRDefault="00CB01F1" w:rsidP="00F4392C">
            <w:pPr>
              <w:jc w:val="center"/>
              <w:rPr>
                <w:sz w:val="16"/>
                <w:szCs w:val="16"/>
              </w:rPr>
            </w:pPr>
            <w:r>
              <w:rPr>
                <w:sz w:val="16"/>
                <w:szCs w:val="16"/>
              </w:rPr>
              <w:t>4</w:t>
            </w:r>
          </w:p>
        </w:tc>
        <w:tc>
          <w:tcPr>
            <w:tcW w:w="404" w:type="pct"/>
            <w:shd w:val="clear" w:color="auto" w:fill="auto"/>
            <w:vAlign w:val="center"/>
            <w:hideMark/>
          </w:tcPr>
          <w:p w14:paraId="31851D45" w14:textId="77777777" w:rsidR="00CB01F1" w:rsidRPr="000F55A1" w:rsidRDefault="00CB01F1" w:rsidP="00F4392C">
            <w:pPr>
              <w:jc w:val="center"/>
              <w:rPr>
                <w:sz w:val="16"/>
                <w:szCs w:val="16"/>
              </w:rPr>
            </w:pPr>
            <w:r>
              <w:rPr>
                <w:sz w:val="16"/>
                <w:szCs w:val="16"/>
              </w:rPr>
              <w:t>5</w:t>
            </w:r>
          </w:p>
        </w:tc>
        <w:tc>
          <w:tcPr>
            <w:tcW w:w="413" w:type="pct"/>
            <w:shd w:val="clear" w:color="auto" w:fill="auto"/>
            <w:vAlign w:val="center"/>
            <w:hideMark/>
          </w:tcPr>
          <w:p w14:paraId="5AC09B09" w14:textId="77777777" w:rsidR="00CB01F1" w:rsidRPr="000F55A1" w:rsidRDefault="00CB01F1" w:rsidP="00F4392C">
            <w:pPr>
              <w:jc w:val="center"/>
              <w:rPr>
                <w:sz w:val="16"/>
                <w:szCs w:val="16"/>
              </w:rPr>
            </w:pPr>
            <w:r>
              <w:rPr>
                <w:sz w:val="16"/>
                <w:szCs w:val="16"/>
              </w:rPr>
              <w:t>6</w:t>
            </w:r>
          </w:p>
        </w:tc>
        <w:tc>
          <w:tcPr>
            <w:tcW w:w="403" w:type="pct"/>
            <w:shd w:val="clear" w:color="auto" w:fill="auto"/>
            <w:vAlign w:val="center"/>
            <w:hideMark/>
          </w:tcPr>
          <w:p w14:paraId="2A08803D" w14:textId="77777777" w:rsidR="00CB01F1" w:rsidRPr="000F55A1" w:rsidRDefault="00CB01F1" w:rsidP="00F4392C">
            <w:pPr>
              <w:jc w:val="center"/>
              <w:rPr>
                <w:sz w:val="16"/>
                <w:szCs w:val="16"/>
              </w:rPr>
            </w:pPr>
            <w:r>
              <w:rPr>
                <w:sz w:val="16"/>
                <w:szCs w:val="16"/>
              </w:rPr>
              <w:t>7</w:t>
            </w:r>
          </w:p>
        </w:tc>
      </w:tr>
      <w:tr w:rsidR="00CB01F1" w:rsidRPr="000F55A1" w14:paraId="296AC369" w14:textId="77777777" w:rsidTr="00F4392C">
        <w:trPr>
          <w:trHeight w:val="53"/>
        </w:trPr>
        <w:tc>
          <w:tcPr>
            <w:tcW w:w="278" w:type="pct"/>
            <w:shd w:val="clear" w:color="auto" w:fill="auto"/>
            <w:hideMark/>
          </w:tcPr>
          <w:p w14:paraId="78950997" w14:textId="77777777" w:rsidR="00CB01F1" w:rsidRPr="000F55A1" w:rsidRDefault="00CB01F1" w:rsidP="00F4392C">
            <w:pPr>
              <w:jc w:val="center"/>
              <w:rPr>
                <w:sz w:val="16"/>
                <w:szCs w:val="16"/>
              </w:rPr>
            </w:pPr>
            <w:r>
              <w:rPr>
                <w:sz w:val="16"/>
                <w:szCs w:val="16"/>
              </w:rPr>
              <w:t>1</w:t>
            </w:r>
          </w:p>
        </w:tc>
        <w:tc>
          <w:tcPr>
            <w:tcW w:w="4722" w:type="pct"/>
            <w:gridSpan w:val="6"/>
            <w:shd w:val="clear" w:color="auto" w:fill="auto"/>
            <w:hideMark/>
          </w:tcPr>
          <w:p w14:paraId="089DD115" w14:textId="77777777" w:rsidR="00CB01F1" w:rsidRPr="000F55A1" w:rsidRDefault="00CB01F1" w:rsidP="00F4392C">
            <w:pPr>
              <w:jc w:val="center"/>
              <w:rPr>
                <w:sz w:val="16"/>
                <w:szCs w:val="16"/>
              </w:rPr>
            </w:pPr>
            <w:r w:rsidRPr="000F55A1">
              <w:rPr>
                <w:sz w:val="16"/>
                <w:szCs w:val="16"/>
              </w:rPr>
              <w:t>Основное мероприятие «Выполнение проектных работ, строительство и реконструкция подводящих инженерных сетей»</w:t>
            </w:r>
          </w:p>
        </w:tc>
      </w:tr>
      <w:tr w:rsidR="00CB01F1" w:rsidRPr="000F55A1" w14:paraId="059543D8" w14:textId="77777777" w:rsidTr="00F4392C">
        <w:trPr>
          <w:trHeight w:val="234"/>
        </w:trPr>
        <w:tc>
          <w:tcPr>
            <w:tcW w:w="278" w:type="pct"/>
            <w:shd w:val="clear" w:color="auto" w:fill="auto"/>
            <w:hideMark/>
          </w:tcPr>
          <w:p w14:paraId="7FD75022" w14:textId="77777777" w:rsidR="00CB01F1" w:rsidRPr="000F55A1" w:rsidRDefault="00CB01F1" w:rsidP="00F4392C">
            <w:pPr>
              <w:jc w:val="center"/>
              <w:rPr>
                <w:sz w:val="16"/>
                <w:szCs w:val="16"/>
              </w:rPr>
            </w:pPr>
            <w:r>
              <w:rPr>
                <w:sz w:val="16"/>
                <w:szCs w:val="16"/>
              </w:rPr>
              <w:t>1.1</w:t>
            </w:r>
          </w:p>
        </w:tc>
        <w:tc>
          <w:tcPr>
            <w:tcW w:w="2670" w:type="pct"/>
            <w:shd w:val="clear" w:color="auto" w:fill="auto"/>
            <w:hideMark/>
          </w:tcPr>
          <w:p w14:paraId="022A2303" w14:textId="77777777" w:rsidR="00CB01F1" w:rsidRPr="00793427" w:rsidRDefault="00CB01F1" w:rsidP="00F4392C">
            <w:pPr>
              <w:jc w:val="both"/>
              <w:rPr>
                <w:sz w:val="16"/>
                <w:szCs w:val="16"/>
              </w:rPr>
            </w:pPr>
            <w:r w:rsidRPr="00793427">
              <w:rPr>
                <w:sz w:val="16"/>
                <w:szCs w:val="16"/>
              </w:rPr>
              <w:t xml:space="preserve">водоснабжение для обеспечения земельных участков, предоставляемых  гражданам, имеющим трех и более детей, в с. Пруды / </w:t>
            </w:r>
            <w:r w:rsidRPr="00793427">
              <w:rPr>
                <w:i/>
                <w:sz w:val="16"/>
                <w:szCs w:val="16"/>
              </w:rPr>
              <w:t>количество подготовленных проектных документаций (ед)</w:t>
            </w:r>
          </w:p>
        </w:tc>
        <w:tc>
          <w:tcPr>
            <w:tcW w:w="413" w:type="pct"/>
            <w:shd w:val="clear" w:color="auto" w:fill="auto"/>
            <w:vAlign w:val="center"/>
            <w:hideMark/>
          </w:tcPr>
          <w:p w14:paraId="258DEAE8" w14:textId="77777777" w:rsidR="00CB01F1" w:rsidRPr="00793427" w:rsidRDefault="00CB01F1" w:rsidP="00F4392C">
            <w:pPr>
              <w:jc w:val="right"/>
              <w:rPr>
                <w:i/>
                <w:sz w:val="16"/>
                <w:szCs w:val="16"/>
              </w:rPr>
            </w:pPr>
            <w:r w:rsidRPr="00793427">
              <w:rPr>
                <w:i/>
                <w:sz w:val="16"/>
                <w:szCs w:val="16"/>
              </w:rPr>
              <w:t>1</w:t>
            </w:r>
          </w:p>
        </w:tc>
        <w:tc>
          <w:tcPr>
            <w:tcW w:w="419" w:type="pct"/>
            <w:shd w:val="clear" w:color="auto" w:fill="auto"/>
            <w:vAlign w:val="center"/>
            <w:hideMark/>
          </w:tcPr>
          <w:p w14:paraId="50797E54" w14:textId="77777777" w:rsidR="00CB01F1" w:rsidRPr="00793427" w:rsidRDefault="00CB01F1" w:rsidP="00F4392C">
            <w:pPr>
              <w:jc w:val="right"/>
              <w:rPr>
                <w:i/>
                <w:sz w:val="16"/>
                <w:szCs w:val="16"/>
              </w:rPr>
            </w:pPr>
            <w:r w:rsidRPr="00793427">
              <w:rPr>
                <w:i/>
                <w:sz w:val="16"/>
                <w:szCs w:val="16"/>
              </w:rPr>
              <w:t>0</w:t>
            </w:r>
          </w:p>
        </w:tc>
        <w:tc>
          <w:tcPr>
            <w:tcW w:w="404" w:type="pct"/>
            <w:shd w:val="clear" w:color="auto" w:fill="auto"/>
            <w:vAlign w:val="center"/>
            <w:hideMark/>
          </w:tcPr>
          <w:p w14:paraId="5FF04843" w14:textId="77777777" w:rsidR="00CB01F1" w:rsidRPr="00793427" w:rsidRDefault="00CB01F1" w:rsidP="00F4392C">
            <w:pPr>
              <w:jc w:val="right"/>
              <w:rPr>
                <w:i/>
                <w:sz w:val="16"/>
                <w:szCs w:val="16"/>
              </w:rPr>
            </w:pPr>
            <w:r w:rsidRPr="00793427">
              <w:rPr>
                <w:i/>
                <w:sz w:val="16"/>
                <w:szCs w:val="16"/>
              </w:rPr>
              <w:t>-1</w:t>
            </w:r>
          </w:p>
        </w:tc>
        <w:tc>
          <w:tcPr>
            <w:tcW w:w="413" w:type="pct"/>
            <w:shd w:val="clear" w:color="auto" w:fill="auto"/>
            <w:vAlign w:val="center"/>
            <w:hideMark/>
          </w:tcPr>
          <w:p w14:paraId="201113D3" w14:textId="77777777" w:rsidR="00CB01F1" w:rsidRPr="00793427" w:rsidRDefault="00CB01F1" w:rsidP="00F4392C">
            <w:pPr>
              <w:jc w:val="right"/>
              <w:rPr>
                <w:i/>
                <w:sz w:val="16"/>
                <w:szCs w:val="16"/>
              </w:rPr>
            </w:pPr>
            <w:r w:rsidRPr="00793427">
              <w:rPr>
                <w:i/>
                <w:sz w:val="16"/>
                <w:szCs w:val="16"/>
              </w:rPr>
              <w:t>0</w:t>
            </w:r>
          </w:p>
        </w:tc>
        <w:tc>
          <w:tcPr>
            <w:tcW w:w="403" w:type="pct"/>
            <w:vMerge w:val="restart"/>
            <w:shd w:val="clear" w:color="auto" w:fill="auto"/>
            <w:vAlign w:val="center"/>
            <w:hideMark/>
          </w:tcPr>
          <w:p w14:paraId="4A324531" w14:textId="77777777" w:rsidR="00CB01F1" w:rsidRPr="00793427" w:rsidRDefault="00CB01F1" w:rsidP="00F4392C">
            <w:pPr>
              <w:jc w:val="right"/>
              <w:rPr>
                <w:sz w:val="16"/>
                <w:szCs w:val="16"/>
              </w:rPr>
            </w:pPr>
            <w:r w:rsidRPr="00793427">
              <w:rPr>
                <w:sz w:val="16"/>
                <w:szCs w:val="16"/>
              </w:rPr>
              <w:t>0,2</w:t>
            </w:r>
          </w:p>
        </w:tc>
      </w:tr>
      <w:tr w:rsidR="008E41B3" w:rsidRPr="000F55A1" w14:paraId="7E0BCCBB" w14:textId="77777777" w:rsidTr="008E41B3">
        <w:trPr>
          <w:trHeight w:val="376"/>
        </w:trPr>
        <w:tc>
          <w:tcPr>
            <w:tcW w:w="278" w:type="pct"/>
            <w:shd w:val="clear" w:color="auto" w:fill="auto"/>
            <w:hideMark/>
          </w:tcPr>
          <w:p w14:paraId="4A585D2E" w14:textId="77777777" w:rsidR="008E41B3" w:rsidRPr="000F55A1" w:rsidRDefault="008E41B3" w:rsidP="00F4392C">
            <w:pPr>
              <w:jc w:val="center"/>
              <w:rPr>
                <w:sz w:val="16"/>
                <w:szCs w:val="16"/>
              </w:rPr>
            </w:pPr>
            <w:r>
              <w:rPr>
                <w:sz w:val="16"/>
                <w:szCs w:val="16"/>
              </w:rPr>
              <w:t>1</w:t>
            </w:r>
            <w:r w:rsidRPr="000F55A1">
              <w:rPr>
                <w:sz w:val="16"/>
                <w:szCs w:val="16"/>
              </w:rPr>
              <w:t>.</w:t>
            </w:r>
            <w:r>
              <w:rPr>
                <w:sz w:val="16"/>
                <w:szCs w:val="16"/>
              </w:rPr>
              <w:t>2</w:t>
            </w:r>
          </w:p>
        </w:tc>
        <w:tc>
          <w:tcPr>
            <w:tcW w:w="2670" w:type="pct"/>
            <w:shd w:val="clear" w:color="auto" w:fill="auto"/>
            <w:hideMark/>
          </w:tcPr>
          <w:p w14:paraId="3AFB91E4" w14:textId="77777777" w:rsidR="008E41B3" w:rsidRPr="00793427" w:rsidRDefault="008E41B3" w:rsidP="00F4392C">
            <w:pPr>
              <w:jc w:val="both"/>
              <w:rPr>
                <w:sz w:val="16"/>
                <w:szCs w:val="16"/>
              </w:rPr>
            </w:pPr>
            <w:r w:rsidRPr="00793427">
              <w:rPr>
                <w:sz w:val="16"/>
                <w:szCs w:val="16"/>
              </w:rPr>
              <w:t>реконструкция участка водовода Ду600 мм по ул. Терешковой от ул. Оренбургской до ул. Халтурина (инв. № 0106087) (прочие)</w:t>
            </w:r>
          </w:p>
        </w:tc>
        <w:tc>
          <w:tcPr>
            <w:tcW w:w="1" w:type="pct"/>
            <w:gridSpan w:val="4"/>
            <w:shd w:val="clear" w:color="auto" w:fill="auto"/>
            <w:vAlign w:val="center"/>
            <w:hideMark/>
          </w:tcPr>
          <w:p w14:paraId="2D8D287E" w14:textId="7653986A" w:rsidR="008E41B3" w:rsidRPr="00793427" w:rsidRDefault="008E41B3" w:rsidP="008E41B3">
            <w:pPr>
              <w:jc w:val="both"/>
              <w:rPr>
                <w:sz w:val="16"/>
                <w:szCs w:val="16"/>
              </w:rPr>
            </w:pPr>
            <w:r w:rsidRPr="00793427">
              <w:rPr>
                <w:sz w:val="16"/>
                <w:szCs w:val="16"/>
              </w:rPr>
              <w:t>Значение целевого показателя (индикатора) непосредственного результата предусмотрено в строке 2.1 Отчета-</w:t>
            </w:r>
          </w:p>
        </w:tc>
        <w:tc>
          <w:tcPr>
            <w:tcW w:w="403" w:type="pct"/>
            <w:vMerge/>
            <w:vAlign w:val="center"/>
            <w:hideMark/>
          </w:tcPr>
          <w:p w14:paraId="1B574557" w14:textId="77777777" w:rsidR="008E41B3" w:rsidRPr="00793427" w:rsidRDefault="008E41B3" w:rsidP="00F4392C">
            <w:pPr>
              <w:rPr>
                <w:sz w:val="16"/>
                <w:szCs w:val="16"/>
              </w:rPr>
            </w:pPr>
          </w:p>
        </w:tc>
      </w:tr>
      <w:tr w:rsidR="008E41B3" w:rsidRPr="000F55A1" w14:paraId="146B894D" w14:textId="77777777" w:rsidTr="008E41B3">
        <w:trPr>
          <w:trHeight w:val="53"/>
        </w:trPr>
        <w:tc>
          <w:tcPr>
            <w:tcW w:w="278" w:type="pct"/>
            <w:shd w:val="clear" w:color="auto" w:fill="auto"/>
            <w:hideMark/>
          </w:tcPr>
          <w:p w14:paraId="25BA0FA1" w14:textId="77777777" w:rsidR="008E41B3" w:rsidRPr="000F55A1" w:rsidRDefault="008E41B3" w:rsidP="00F4392C">
            <w:pPr>
              <w:jc w:val="center"/>
              <w:rPr>
                <w:sz w:val="16"/>
                <w:szCs w:val="16"/>
              </w:rPr>
            </w:pPr>
            <w:r w:rsidRPr="000F55A1">
              <w:rPr>
                <w:sz w:val="16"/>
                <w:szCs w:val="16"/>
              </w:rPr>
              <w:t>1.</w:t>
            </w:r>
            <w:r>
              <w:rPr>
                <w:sz w:val="16"/>
                <w:szCs w:val="16"/>
              </w:rPr>
              <w:t>3</w:t>
            </w:r>
          </w:p>
        </w:tc>
        <w:tc>
          <w:tcPr>
            <w:tcW w:w="2670" w:type="pct"/>
            <w:shd w:val="clear" w:color="auto" w:fill="auto"/>
            <w:hideMark/>
          </w:tcPr>
          <w:p w14:paraId="6DF66A54" w14:textId="77777777" w:rsidR="008E41B3" w:rsidRPr="00793427" w:rsidRDefault="008E41B3" w:rsidP="00F4392C">
            <w:pPr>
              <w:jc w:val="both"/>
              <w:rPr>
                <w:sz w:val="16"/>
                <w:szCs w:val="16"/>
              </w:rPr>
            </w:pPr>
            <w:r w:rsidRPr="00793427">
              <w:rPr>
                <w:sz w:val="16"/>
                <w:szCs w:val="16"/>
              </w:rPr>
              <w:t>реконструкция водовода Ду 500 мм по ул. Ваана Теряна от ул. Кардонная до ул. Одесская в г. Оренбурге (инв. № 000106705) (прочие)</w:t>
            </w:r>
          </w:p>
        </w:tc>
        <w:tc>
          <w:tcPr>
            <w:tcW w:w="1649" w:type="pct"/>
            <w:gridSpan w:val="4"/>
            <w:shd w:val="clear" w:color="auto" w:fill="auto"/>
            <w:vAlign w:val="center"/>
            <w:hideMark/>
          </w:tcPr>
          <w:p w14:paraId="15B2DC5A" w14:textId="46069EB0" w:rsidR="008E41B3" w:rsidRPr="00793427" w:rsidRDefault="008E41B3" w:rsidP="008E41B3">
            <w:pPr>
              <w:jc w:val="both"/>
              <w:rPr>
                <w:sz w:val="16"/>
                <w:szCs w:val="16"/>
              </w:rPr>
            </w:pPr>
            <w:r w:rsidRPr="00793427">
              <w:rPr>
                <w:sz w:val="16"/>
                <w:szCs w:val="16"/>
              </w:rPr>
              <w:t>Значение целевого показателя (индикатора) непосредственного результата предусмотрено в строке 2.2 Отчета</w:t>
            </w:r>
          </w:p>
        </w:tc>
        <w:tc>
          <w:tcPr>
            <w:tcW w:w="403" w:type="pct"/>
            <w:vMerge/>
            <w:vAlign w:val="center"/>
            <w:hideMark/>
          </w:tcPr>
          <w:p w14:paraId="09BC35E0" w14:textId="77777777" w:rsidR="008E41B3" w:rsidRPr="00793427" w:rsidRDefault="008E41B3" w:rsidP="00F4392C">
            <w:pPr>
              <w:rPr>
                <w:sz w:val="16"/>
                <w:szCs w:val="16"/>
              </w:rPr>
            </w:pPr>
          </w:p>
        </w:tc>
      </w:tr>
      <w:tr w:rsidR="00CB01F1" w:rsidRPr="000F55A1" w14:paraId="5F3D9242" w14:textId="77777777" w:rsidTr="00F4392C">
        <w:trPr>
          <w:trHeight w:val="58"/>
        </w:trPr>
        <w:tc>
          <w:tcPr>
            <w:tcW w:w="278" w:type="pct"/>
            <w:shd w:val="clear" w:color="auto" w:fill="auto"/>
            <w:hideMark/>
          </w:tcPr>
          <w:p w14:paraId="7C7F07EA" w14:textId="77777777" w:rsidR="00CB01F1" w:rsidRPr="000F55A1" w:rsidRDefault="00CB01F1" w:rsidP="00F4392C">
            <w:pPr>
              <w:jc w:val="center"/>
              <w:rPr>
                <w:sz w:val="16"/>
                <w:szCs w:val="16"/>
              </w:rPr>
            </w:pPr>
            <w:r>
              <w:rPr>
                <w:sz w:val="16"/>
                <w:szCs w:val="16"/>
              </w:rPr>
              <w:t>2</w:t>
            </w:r>
          </w:p>
        </w:tc>
        <w:tc>
          <w:tcPr>
            <w:tcW w:w="4722" w:type="pct"/>
            <w:gridSpan w:val="6"/>
            <w:shd w:val="clear" w:color="auto" w:fill="auto"/>
            <w:hideMark/>
          </w:tcPr>
          <w:p w14:paraId="305F9E02" w14:textId="77777777" w:rsidR="00CB01F1" w:rsidRPr="00793427" w:rsidRDefault="00CB01F1" w:rsidP="00F4392C">
            <w:pPr>
              <w:jc w:val="center"/>
              <w:rPr>
                <w:sz w:val="16"/>
                <w:szCs w:val="16"/>
              </w:rPr>
            </w:pPr>
            <w:r w:rsidRPr="00793427">
              <w:rPr>
                <w:sz w:val="16"/>
                <w:szCs w:val="16"/>
              </w:rPr>
              <w:t>Основное мероприятие «Реализация регионального проекта «Чистая вода»</w:t>
            </w:r>
          </w:p>
        </w:tc>
      </w:tr>
      <w:tr w:rsidR="00CB01F1" w:rsidRPr="000F55A1" w14:paraId="4D7DB1C3" w14:textId="77777777" w:rsidTr="00F4392C">
        <w:trPr>
          <w:trHeight w:val="313"/>
        </w:trPr>
        <w:tc>
          <w:tcPr>
            <w:tcW w:w="278" w:type="pct"/>
            <w:shd w:val="clear" w:color="auto" w:fill="auto"/>
            <w:hideMark/>
          </w:tcPr>
          <w:p w14:paraId="5820DE85" w14:textId="77777777" w:rsidR="00CB01F1" w:rsidRPr="000F55A1" w:rsidRDefault="00CB01F1" w:rsidP="00F4392C">
            <w:pPr>
              <w:jc w:val="center"/>
              <w:rPr>
                <w:sz w:val="16"/>
                <w:szCs w:val="16"/>
              </w:rPr>
            </w:pPr>
            <w:r>
              <w:rPr>
                <w:sz w:val="16"/>
                <w:szCs w:val="16"/>
              </w:rPr>
              <w:t>2.1</w:t>
            </w:r>
          </w:p>
        </w:tc>
        <w:tc>
          <w:tcPr>
            <w:tcW w:w="2670" w:type="pct"/>
            <w:shd w:val="clear" w:color="auto" w:fill="auto"/>
            <w:hideMark/>
          </w:tcPr>
          <w:p w14:paraId="0005676B" w14:textId="77777777" w:rsidR="00CB01F1" w:rsidRPr="000F55A1" w:rsidRDefault="00CB01F1" w:rsidP="00F4392C">
            <w:pPr>
              <w:rPr>
                <w:sz w:val="16"/>
                <w:szCs w:val="16"/>
              </w:rPr>
            </w:pPr>
            <w:r w:rsidRPr="000F55A1">
              <w:rPr>
                <w:sz w:val="16"/>
                <w:szCs w:val="16"/>
              </w:rPr>
              <w:t xml:space="preserve">реконструкция участка водовода Ду 600 мм по ул. Терешковой от ул. Оренбургской до ул. Халтурина протяженностью 840 м (инв. № 0106087) / </w:t>
            </w:r>
            <w:r w:rsidRPr="0051315C">
              <w:rPr>
                <w:i/>
                <w:sz w:val="16"/>
                <w:szCs w:val="16"/>
              </w:rPr>
              <w:t>протяженность реконструируемых водопроводных сетей (км)</w:t>
            </w:r>
          </w:p>
        </w:tc>
        <w:tc>
          <w:tcPr>
            <w:tcW w:w="413" w:type="pct"/>
            <w:shd w:val="clear" w:color="auto" w:fill="auto"/>
            <w:vAlign w:val="center"/>
            <w:hideMark/>
          </w:tcPr>
          <w:p w14:paraId="6A5D11D7" w14:textId="77777777" w:rsidR="00CB01F1" w:rsidRPr="0051315C" w:rsidRDefault="00CB01F1" w:rsidP="00F4392C">
            <w:pPr>
              <w:jc w:val="right"/>
              <w:rPr>
                <w:i/>
                <w:sz w:val="16"/>
                <w:szCs w:val="16"/>
              </w:rPr>
            </w:pPr>
            <w:r w:rsidRPr="0051315C">
              <w:rPr>
                <w:i/>
                <w:sz w:val="16"/>
                <w:szCs w:val="16"/>
              </w:rPr>
              <w:t>0,915</w:t>
            </w:r>
          </w:p>
        </w:tc>
        <w:tc>
          <w:tcPr>
            <w:tcW w:w="419" w:type="pct"/>
            <w:shd w:val="clear" w:color="auto" w:fill="auto"/>
            <w:vAlign w:val="center"/>
            <w:hideMark/>
          </w:tcPr>
          <w:p w14:paraId="0F825820" w14:textId="77777777" w:rsidR="00CB01F1" w:rsidRPr="0051315C" w:rsidRDefault="00CB01F1" w:rsidP="00F4392C">
            <w:pPr>
              <w:jc w:val="right"/>
              <w:rPr>
                <w:i/>
                <w:sz w:val="16"/>
                <w:szCs w:val="16"/>
              </w:rPr>
            </w:pPr>
            <w:r w:rsidRPr="0051315C">
              <w:rPr>
                <w:i/>
                <w:sz w:val="16"/>
                <w:szCs w:val="16"/>
              </w:rPr>
              <w:t>0,935</w:t>
            </w:r>
          </w:p>
        </w:tc>
        <w:tc>
          <w:tcPr>
            <w:tcW w:w="404" w:type="pct"/>
            <w:shd w:val="clear" w:color="auto" w:fill="auto"/>
            <w:vAlign w:val="center"/>
            <w:hideMark/>
          </w:tcPr>
          <w:p w14:paraId="167B7DFF" w14:textId="77777777" w:rsidR="00CB01F1" w:rsidRPr="0051315C" w:rsidRDefault="00CB01F1" w:rsidP="00F4392C">
            <w:pPr>
              <w:jc w:val="right"/>
              <w:rPr>
                <w:i/>
                <w:sz w:val="16"/>
                <w:szCs w:val="16"/>
              </w:rPr>
            </w:pPr>
            <w:r w:rsidRPr="0051315C">
              <w:rPr>
                <w:i/>
                <w:sz w:val="16"/>
                <w:szCs w:val="16"/>
              </w:rPr>
              <w:t>0,020</w:t>
            </w:r>
          </w:p>
        </w:tc>
        <w:tc>
          <w:tcPr>
            <w:tcW w:w="413" w:type="pct"/>
            <w:shd w:val="clear" w:color="auto" w:fill="auto"/>
            <w:vAlign w:val="center"/>
            <w:hideMark/>
          </w:tcPr>
          <w:p w14:paraId="1A9D6639" w14:textId="77777777" w:rsidR="00CB01F1" w:rsidRPr="0051315C" w:rsidRDefault="00CB01F1" w:rsidP="00F4392C">
            <w:pPr>
              <w:jc w:val="right"/>
              <w:rPr>
                <w:i/>
                <w:sz w:val="16"/>
                <w:szCs w:val="16"/>
              </w:rPr>
            </w:pPr>
            <w:r w:rsidRPr="0051315C">
              <w:rPr>
                <w:i/>
                <w:sz w:val="16"/>
                <w:szCs w:val="16"/>
              </w:rPr>
              <w:t>102,2</w:t>
            </w:r>
          </w:p>
        </w:tc>
        <w:tc>
          <w:tcPr>
            <w:tcW w:w="403" w:type="pct"/>
            <w:vMerge w:val="restart"/>
            <w:shd w:val="clear" w:color="auto" w:fill="auto"/>
            <w:vAlign w:val="center"/>
            <w:hideMark/>
          </w:tcPr>
          <w:p w14:paraId="2367503B" w14:textId="77777777" w:rsidR="00CB01F1" w:rsidRPr="000F55A1" w:rsidRDefault="00CB01F1" w:rsidP="00F4392C">
            <w:pPr>
              <w:jc w:val="right"/>
              <w:rPr>
                <w:sz w:val="16"/>
                <w:szCs w:val="16"/>
              </w:rPr>
            </w:pPr>
            <w:r w:rsidRPr="000F55A1">
              <w:rPr>
                <w:sz w:val="16"/>
                <w:szCs w:val="16"/>
              </w:rPr>
              <w:t>100,0</w:t>
            </w:r>
          </w:p>
        </w:tc>
      </w:tr>
      <w:tr w:rsidR="00CB01F1" w:rsidRPr="000F55A1" w14:paraId="70C4CEFD" w14:textId="77777777" w:rsidTr="00F4392C">
        <w:trPr>
          <w:trHeight w:val="597"/>
        </w:trPr>
        <w:tc>
          <w:tcPr>
            <w:tcW w:w="278" w:type="pct"/>
            <w:shd w:val="clear" w:color="auto" w:fill="auto"/>
            <w:hideMark/>
          </w:tcPr>
          <w:p w14:paraId="6A1966DF" w14:textId="77777777" w:rsidR="00CB01F1" w:rsidRPr="000F55A1" w:rsidRDefault="00CB01F1" w:rsidP="00F4392C">
            <w:pPr>
              <w:jc w:val="center"/>
              <w:rPr>
                <w:sz w:val="16"/>
                <w:szCs w:val="16"/>
              </w:rPr>
            </w:pPr>
            <w:r>
              <w:rPr>
                <w:sz w:val="16"/>
                <w:szCs w:val="16"/>
              </w:rPr>
              <w:t>2.2</w:t>
            </w:r>
          </w:p>
        </w:tc>
        <w:tc>
          <w:tcPr>
            <w:tcW w:w="2670" w:type="pct"/>
            <w:shd w:val="clear" w:color="auto" w:fill="auto"/>
            <w:hideMark/>
          </w:tcPr>
          <w:p w14:paraId="6B8C5B77" w14:textId="77777777" w:rsidR="00CB01F1" w:rsidRPr="0051315C" w:rsidRDefault="00CB01F1" w:rsidP="00F4392C">
            <w:pPr>
              <w:rPr>
                <w:i/>
                <w:sz w:val="16"/>
                <w:szCs w:val="16"/>
              </w:rPr>
            </w:pPr>
            <w:r w:rsidRPr="000F55A1">
              <w:rPr>
                <w:sz w:val="16"/>
                <w:szCs w:val="16"/>
              </w:rPr>
              <w:t xml:space="preserve">реконструкция участка водовода Ду 500 мм  по ул. Ваана Теряна от ул.Кардонной до ул. Одесской в г. Оренбурге (инв. № 000106705) / </w:t>
            </w:r>
            <w:r w:rsidRPr="0051315C">
              <w:rPr>
                <w:i/>
                <w:sz w:val="16"/>
                <w:szCs w:val="16"/>
              </w:rPr>
              <w:t>протяженность реконструируемых водопроводных сетей (км)</w:t>
            </w:r>
          </w:p>
        </w:tc>
        <w:tc>
          <w:tcPr>
            <w:tcW w:w="413" w:type="pct"/>
            <w:shd w:val="clear" w:color="auto" w:fill="auto"/>
            <w:vAlign w:val="center"/>
            <w:hideMark/>
          </w:tcPr>
          <w:p w14:paraId="029DD800" w14:textId="77777777" w:rsidR="00CB01F1" w:rsidRPr="0051315C" w:rsidRDefault="00CB01F1" w:rsidP="00F4392C">
            <w:pPr>
              <w:jc w:val="right"/>
              <w:rPr>
                <w:i/>
                <w:sz w:val="16"/>
                <w:szCs w:val="16"/>
              </w:rPr>
            </w:pPr>
            <w:r w:rsidRPr="0051315C">
              <w:rPr>
                <w:i/>
                <w:sz w:val="16"/>
                <w:szCs w:val="16"/>
              </w:rPr>
              <w:t>0,478</w:t>
            </w:r>
          </w:p>
        </w:tc>
        <w:tc>
          <w:tcPr>
            <w:tcW w:w="419" w:type="pct"/>
            <w:shd w:val="clear" w:color="auto" w:fill="auto"/>
            <w:vAlign w:val="center"/>
            <w:hideMark/>
          </w:tcPr>
          <w:p w14:paraId="7C741D89" w14:textId="77777777" w:rsidR="00CB01F1" w:rsidRPr="0051315C" w:rsidRDefault="00CB01F1" w:rsidP="00F4392C">
            <w:pPr>
              <w:jc w:val="right"/>
              <w:rPr>
                <w:i/>
                <w:sz w:val="16"/>
                <w:szCs w:val="16"/>
              </w:rPr>
            </w:pPr>
            <w:r w:rsidRPr="0051315C">
              <w:rPr>
                <w:i/>
                <w:sz w:val="16"/>
                <w:szCs w:val="16"/>
              </w:rPr>
              <w:t>0,474</w:t>
            </w:r>
          </w:p>
        </w:tc>
        <w:tc>
          <w:tcPr>
            <w:tcW w:w="404" w:type="pct"/>
            <w:shd w:val="clear" w:color="auto" w:fill="auto"/>
            <w:vAlign w:val="center"/>
            <w:hideMark/>
          </w:tcPr>
          <w:p w14:paraId="0D9E110D" w14:textId="77777777" w:rsidR="00CB01F1" w:rsidRPr="0051315C" w:rsidRDefault="00CB01F1" w:rsidP="00F4392C">
            <w:pPr>
              <w:jc w:val="right"/>
              <w:rPr>
                <w:i/>
                <w:sz w:val="16"/>
                <w:szCs w:val="16"/>
              </w:rPr>
            </w:pPr>
            <w:r w:rsidRPr="0051315C">
              <w:rPr>
                <w:i/>
                <w:sz w:val="16"/>
                <w:szCs w:val="16"/>
              </w:rPr>
              <w:t>-0,004</w:t>
            </w:r>
          </w:p>
        </w:tc>
        <w:tc>
          <w:tcPr>
            <w:tcW w:w="413" w:type="pct"/>
            <w:shd w:val="clear" w:color="auto" w:fill="auto"/>
            <w:vAlign w:val="center"/>
            <w:hideMark/>
          </w:tcPr>
          <w:p w14:paraId="0400E915" w14:textId="77777777" w:rsidR="00CB01F1" w:rsidRPr="0051315C" w:rsidRDefault="00CB01F1" w:rsidP="00F4392C">
            <w:pPr>
              <w:jc w:val="right"/>
              <w:rPr>
                <w:i/>
                <w:sz w:val="16"/>
                <w:szCs w:val="16"/>
              </w:rPr>
            </w:pPr>
            <w:r w:rsidRPr="0051315C">
              <w:rPr>
                <w:i/>
                <w:sz w:val="16"/>
                <w:szCs w:val="16"/>
              </w:rPr>
              <w:t>99,2</w:t>
            </w:r>
          </w:p>
        </w:tc>
        <w:tc>
          <w:tcPr>
            <w:tcW w:w="403" w:type="pct"/>
            <w:vMerge/>
            <w:vAlign w:val="center"/>
            <w:hideMark/>
          </w:tcPr>
          <w:p w14:paraId="31FA7770" w14:textId="77777777" w:rsidR="00CB01F1" w:rsidRPr="000F55A1" w:rsidRDefault="00CB01F1" w:rsidP="00F4392C">
            <w:pPr>
              <w:rPr>
                <w:sz w:val="16"/>
                <w:szCs w:val="16"/>
              </w:rPr>
            </w:pPr>
          </w:p>
        </w:tc>
      </w:tr>
      <w:tr w:rsidR="00CB01F1" w:rsidRPr="000F55A1" w14:paraId="5B4CD98C" w14:textId="77777777" w:rsidTr="00F4392C">
        <w:trPr>
          <w:trHeight w:val="53"/>
        </w:trPr>
        <w:tc>
          <w:tcPr>
            <w:tcW w:w="278" w:type="pct"/>
            <w:shd w:val="clear" w:color="auto" w:fill="auto"/>
            <w:hideMark/>
          </w:tcPr>
          <w:p w14:paraId="4945AECE" w14:textId="77777777" w:rsidR="00CB01F1" w:rsidRPr="000F55A1" w:rsidRDefault="00CB01F1" w:rsidP="00F4392C">
            <w:pPr>
              <w:jc w:val="center"/>
              <w:rPr>
                <w:sz w:val="16"/>
                <w:szCs w:val="16"/>
              </w:rPr>
            </w:pPr>
            <w:r>
              <w:rPr>
                <w:sz w:val="16"/>
                <w:szCs w:val="16"/>
              </w:rPr>
              <w:t>2.3</w:t>
            </w:r>
          </w:p>
        </w:tc>
        <w:tc>
          <w:tcPr>
            <w:tcW w:w="2670" w:type="pct"/>
            <w:shd w:val="clear" w:color="auto" w:fill="auto"/>
            <w:hideMark/>
          </w:tcPr>
          <w:p w14:paraId="114FE816" w14:textId="77777777" w:rsidR="00CB01F1" w:rsidRPr="000F55A1" w:rsidRDefault="00CB01F1" w:rsidP="00F4392C">
            <w:pPr>
              <w:jc w:val="both"/>
              <w:rPr>
                <w:sz w:val="16"/>
                <w:szCs w:val="16"/>
              </w:rPr>
            </w:pPr>
            <w:r w:rsidRPr="000F55A1">
              <w:rPr>
                <w:sz w:val="16"/>
                <w:szCs w:val="16"/>
              </w:rPr>
              <w:t xml:space="preserve">строительство водовода от сетей ООО «Газпром энерго» до сетей пос. Каргала г. Оренбурга / </w:t>
            </w:r>
            <w:r w:rsidRPr="0051315C">
              <w:rPr>
                <w:i/>
                <w:sz w:val="16"/>
                <w:szCs w:val="16"/>
              </w:rPr>
              <w:t>протяженность построенных водопроводных сетей (км)</w:t>
            </w:r>
          </w:p>
        </w:tc>
        <w:tc>
          <w:tcPr>
            <w:tcW w:w="413" w:type="pct"/>
            <w:shd w:val="clear" w:color="auto" w:fill="auto"/>
            <w:vAlign w:val="center"/>
            <w:hideMark/>
          </w:tcPr>
          <w:p w14:paraId="41873FE7" w14:textId="77777777" w:rsidR="00CB01F1" w:rsidRPr="0051315C" w:rsidRDefault="00CB01F1" w:rsidP="00F4392C">
            <w:pPr>
              <w:jc w:val="right"/>
              <w:rPr>
                <w:i/>
                <w:sz w:val="16"/>
                <w:szCs w:val="16"/>
              </w:rPr>
            </w:pPr>
            <w:r w:rsidRPr="0051315C">
              <w:rPr>
                <w:i/>
                <w:sz w:val="16"/>
                <w:szCs w:val="16"/>
              </w:rPr>
              <w:t>4,900</w:t>
            </w:r>
          </w:p>
        </w:tc>
        <w:tc>
          <w:tcPr>
            <w:tcW w:w="419" w:type="pct"/>
            <w:shd w:val="clear" w:color="auto" w:fill="auto"/>
            <w:vAlign w:val="center"/>
            <w:hideMark/>
          </w:tcPr>
          <w:p w14:paraId="7CAB4553" w14:textId="77777777" w:rsidR="00CB01F1" w:rsidRPr="0051315C" w:rsidRDefault="00CB01F1" w:rsidP="00F4392C">
            <w:pPr>
              <w:jc w:val="right"/>
              <w:rPr>
                <w:i/>
                <w:sz w:val="16"/>
                <w:szCs w:val="16"/>
              </w:rPr>
            </w:pPr>
            <w:r w:rsidRPr="0051315C">
              <w:rPr>
                <w:i/>
                <w:sz w:val="16"/>
                <w:szCs w:val="16"/>
              </w:rPr>
              <w:t>4,815</w:t>
            </w:r>
          </w:p>
        </w:tc>
        <w:tc>
          <w:tcPr>
            <w:tcW w:w="404" w:type="pct"/>
            <w:shd w:val="clear" w:color="auto" w:fill="auto"/>
            <w:vAlign w:val="center"/>
            <w:hideMark/>
          </w:tcPr>
          <w:p w14:paraId="518F7B23" w14:textId="77777777" w:rsidR="00CB01F1" w:rsidRPr="0051315C" w:rsidRDefault="00CB01F1" w:rsidP="00F4392C">
            <w:pPr>
              <w:jc w:val="right"/>
              <w:rPr>
                <w:i/>
                <w:sz w:val="16"/>
                <w:szCs w:val="16"/>
              </w:rPr>
            </w:pPr>
            <w:r w:rsidRPr="0051315C">
              <w:rPr>
                <w:i/>
                <w:sz w:val="16"/>
                <w:szCs w:val="16"/>
              </w:rPr>
              <w:t>-0,085</w:t>
            </w:r>
          </w:p>
        </w:tc>
        <w:tc>
          <w:tcPr>
            <w:tcW w:w="413" w:type="pct"/>
            <w:shd w:val="clear" w:color="auto" w:fill="auto"/>
            <w:vAlign w:val="center"/>
            <w:hideMark/>
          </w:tcPr>
          <w:p w14:paraId="0873BC78" w14:textId="77777777" w:rsidR="00CB01F1" w:rsidRPr="0051315C" w:rsidRDefault="00CB01F1" w:rsidP="00F4392C">
            <w:pPr>
              <w:jc w:val="right"/>
              <w:rPr>
                <w:i/>
                <w:sz w:val="16"/>
                <w:szCs w:val="16"/>
              </w:rPr>
            </w:pPr>
            <w:r w:rsidRPr="0051315C">
              <w:rPr>
                <w:i/>
                <w:sz w:val="16"/>
                <w:szCs w:val="16"/>
              </w:rPr>
              <w:t>98,3</w:t>
            </w:r>
          </w:p>
        </w:tc>
        <w:tc>
          <w:tcPr>
            <w:tcW w:w="403" w:type="pct"/>
            <w:vMerge/>
            <w:vAlign w:val="center"/>
            <w:hideMark/>
          </w:tcPr>
          <w:p w14:paraId="5B11F766" w14:textId="77777777" w:rsidR="00CB01F1" w:rsidRPr="000F55A1" w:rsidRDefault="00CB01F1" w:rsidP="00F4392C">
            <w:pPr>
              <w:rPr>
                <w:sz w:val="16"/>
                <w:szCs w:val="16"/>
              </w:rPr>
            </w:pPr>
          </w:p>
        </w:tc>
      </w:tr>
      <w:tr w:rsidR="00CB01F1" w:rsidRPr="000F55A1" w14:paraId="0C7D4D51" w14:textId="77777777" w:rsidTr="00F4392C">
        <w:trPr>
          <w:trHeight w:val="53"/>
        </w:trPr>
        <w:tc>
          <w:tcPr>
            <w:tcW w:w="278" w:type="pct"/>
            <w:shd w:val="clear" w:color="auto" w:fill="auto"/>
            <w:hideMark/>
          </w:tcPr>
          <w:p w14:paraId="2E42B35E" w14:textId="77777777" w:rsidR="00CB01F1" w:rsidRPr="000F55A1" w:rsidRDefault="00CB01F1" w:rsidP="00F4392C">
            <w:pPr>
              <w:jc w:val="center"/>
              <w:rPr>
                <w:sz w:val="16"/>
                <w:szCs w:val="16"/>
              </w:rPr>
            </w:pPr>
            <w:r>
              <w:rPr>
                <w:sz w:val="16"/>
                <w:szCs w:val="16"/>
              </w:rPr>
              <w:t>3</w:t>
            </w:r>
          </w:p>
        </w:tc>
        <w:tc>
          <w:tcPr>
            <w:tcW w:w="4722" w:type="pct"/>
            <w:gridSpan w:val="6"/>
            <w:shd w:val="clear" w:color="auto" w:fill="auto"/>
            <w:hideMark/>
          </w:tcPr>
          <w:p w14:paraId="4FE7D904" w14:textId="77777777" w:rsidR="00CB01F1" w:rsidRPr="000F55A1" w:rsidRDefault="00CB01F1" w:rsidP="00F4392C">
            <w:pPr>
              <w:jc w:val="center"/>
              <w:rPr>
                <w:sz w:val="16"/>
                <w:szCs w:val="16"/>
              </w:rPr>
            </w:pPr>
            <w:r w:rsidRPr="000F55A1">
              <w:rPr>
                <w:sz w:val="16"/>
                <w:szCs w:val="16"/>
              </w:rPr>
              <w:t>Основное мероприятие «Строительство, реконструкция, капитальный ремонт, ремонт и содержание автомобильных дорог общего пользования местного значения»</w:t>
            </w:r>
          </w:p>
        </w:tc>
      </w:tr>
      <w:tr w:rsidR="00CB01F1" w:rsidRPr="000F55A1" w14:paraId="0F2C7953" w14:textId="77777777" w:rsidTr="00F4392C">
        <w:trPr>
          <w:trHeight w:val="53"/>
        </w:trPr>
        <w:tc>
          <w:tcPr>
            <w:tcW w:w="278" w:type="pct"/>
            <w:shd w:val="clear" w:color="auto" w:fill="auto"/>
            <w:hideMark/>
          </w:tcPr>
          <w:p w14:paraId="3E0BCE41" w14:textId="77777777" w:rsidR="00CB01F1" w:rsidRPr="000F55A1" w:rsidRDefault="00CB01F1" w:rsidP="00F4392C">
            <w:pPr>
              <w:jc w:val="center"/>
              <w:rPr>
                <w:sz w:val="16"/>
                <w:szCs w:val="16"/>
              </w:rPr>
            </w:pPr>
            <w:r>
              <w:rPr>
                <w:sz w:val="16"/>
                <w:szCs w:val="16"/>
              </w:rPr>
              <w:t>3.1</w:t>
            </w:r>
          </w:p>
        </w:tc>
        <w:tc>
          <w:tcPr>
            <w:tcW w:w="4319" w:type="pct"/>
            <w:gridSpan w:val="5"/>
            <w:shd w:val="clear" w:color="auto" w:fill="auto"/>
            <w:hideMark/>
          </w:tcPr>
          <w:p w14:paraId="65F4656F" w14:textId="77777777" w:rsidR="00CB01F1" w:rsidRDefault="00CB01F1" w:rsidP="00F4392C">
            <w:pPr>
              <w:rPr>
                <w:sz w:val="16"/>
                <w:szCs w:val="16"/>
              </w:rPr>
            </w:pPr>
            <w:r w:rsidRPr="000F55A1">
              <w:rPr>
                <w:sz w:val="16"/>
                <w:szCs w:val="16"/>
              </w:rPr>
              <w:t xml:space="preserve">строительство и реконструкция автомобильных дорог общего пользования </w:t>
            </w:r>
          </w:p>
          <w:p w14:paraId="6BE43AA6" w14:textId="77777777" w:rsidR="00CB01F1" w:rsidRPr="000F55A1" w:rsidRDefault="00CB01F1" w:rsidP="00F4392C">
            <w:pPr>
              <w:rPr>
                <w:sz w:val="16"/>
                <w:szCs w:val="16"/>
              </w:rPr>
            </w:pPr>
            <w:r w:rsidRPr="000F55A1">
              <w:rPr>
                <w:sz w:val="16"/>
                <w:szCs w:val="16"/>
              </w:rPr>
              <w:t>местного значения, в том числе:</w:t>
            </w:r>
          </w:p>
        </w:tc>
        <w:tc>
          <w:tcPr>
            <w:tcW w:w="403" w:type="pct"/>
            <w:vMerge w:val="restart"/>
            <w:shd w:val="clear" w:color="auto" w:fill="auto"/>
            <w:vAlign w:val="center"/>
            <w:hideMark/>
          </w:tcPr>
          <w:p w14:paraId="2DAADEA7" w14:textId="77777777" w:rsidR="00CB01F1" w:rsidRPr="000F55A1" w:rsidRDefault="00CB01F1" w:rsidP="00F4392C">
            <w:pPr>
              <w:jc w:val="center"/>
              <w:rPr>
                <w:sz w:val="16"/>
                <w:szCs w:val="16"/>
              </w:rPr>
            </w:pPr>
            <w:r w:rsidRPr="000F55A1">
              <w:rPr>
                <w:sz w:val="16"/>
                <w:szCs w:val="16"/>
              </w:rPr>
              <w:t>91,7</w:t>
            </w:r>
          </w:p>
        </w:tc>
      </w:tr>
      <w:tr w:rsidR="00CB01F1" w:rsidRPr="000F55A1" w14:paraId="4469F3D3" w14:textId="77777777" w:rsidTr="00F4392C">
        <w:trPr>
          <w:trHeight w:val="53"/>
        </w:trPr>
        <w:tc>
          <w:tcPr>
            <w:tcW w:w="278" w:type="pct"/>
            <w:vMerge w:val="restart"/>
            <w:shd w:val="clear" w:color="auto" w:fill="auto"/>
            <w:hideMark/>
          </w:tcPr>
          <w:p w14:paraId="383711A9" w14:textId="77777777" w:rsidR="00CB01F1" w:rsidRPr="000F55A1" w:rsidRDefault="00CB01F1" w:rsidP="00F4392C">
            <w:pPr>
              <w:jc w:val="center"/>
              <w:rPr>
                <w:sz w:val="16"/>
                <w:szCs w:val="16"/>
              </w:rPr>
            </w:pPr>
            <w:r>
              <w:rPr>
                <w:sz w:val="16"/>
                <w:szCs w:val="16"/>
              </w:rPr>
              <w:t>3.1.1</w:t>
            </w:r>
          </w:p>
        </w:tc>
        <w:tc>
          <w:tcPr>
            <w:tcW w:w="4319" w:type="pct"/>
            <w:gridSpan w:val="5"/>
            <w:shd w:val="clear" w:color="auto" w:fill="auto"/>
            <w:hideMark/>
          </w:tcPr>
          <w:p w14:paraId="33AD5630" w14:textId="77777777" w:rsidR="00CB01F1" w:rsidRDefault="00CB01F1" w:rsidP="00F4392C">
            <w:pPr>
              <w:rPr>
                <w:sz w:val="16"/>
                <w:szCs w:val="16"/>
              </w:rPr>
            </w:pPr>
            <w:r w:rsidRPr="000F55A1">
              <w:rPr>
                <w:sz w:val="16"/>
                <w:szCs w:val="16"/>
              </w:rPr>
              <w:t xml:space="preserve">транспортная развязка в районе ул. Театральной, ул. Березки, </w:t>
            </w:r>
          </w:p>
          <w:p w14:paraId="1BD04874" w14:textId="77777777" w:rsidR="00CB01F1" w:rsidRPr="000F55A1" w:rsidRDefault="00CB01F1" w:rsidP="00F4392C">
            <w:pPr>
              <w:rPr>
                <w:sz w:val="16"/>
                <w:szCs w:val="16"/>
              </w:rPr>
            </w:pPr>
            <w:r w:rsidRPr="000F55A1">
              <w:rPr>
                <w:sz w:val="16"/>
                <w:szCs w:val="16"/>
              </w:rPr>
              <w:t>пр-да Северного в г.Оренбурге (ПИР и прочие), в том числе</w:t>
            </w:r>
          </w:p>
        </w:tc>
        <w:tc>
          <w:tcPr>
            <w:tcW w:w="403" w:type="pct"/>
            <w:vMerge/>
            <w:vAlign w:val="center"/>
            <w:hideMark/>
          </w:tcPr>
          <w:p w14:paraId="20785BE4" w14:textId="77777777" w:rsidR="00CB01F1" w:rsidRPr="000F55A1" w:rsidRDefault="00CB01F1" w:rsidP="00F4392C">
            <w:pPr>
              <w:rPr>
                <w:sz w:val="16"/>
                <w:szCs w:val="16"/>
              </w:rPr>
            </w:pPr>
          </w:p>
        </w:tc>
      </w:tr>
      <w:tr w:rsidR="00CB01F1" w:rsidRPr="000F55A1" w14:paraId="7CD954C7" w14:textId="77777777" w:rsidTr="00F4392C">
        <w:trPr>
          <w:trHeight w:val="375"/>
        </w:trPr>
        <w:tc>
          <w:tcPr>
            <w:tcW w:w="278" w:type="pct"/>
            <w:vMerge/>
            <w:vAlign w:val="center"/>
            <w:hideMark/>
          </w:tcPr>
          <w:p w14:paraId="2FBBAFC2" w14:textId="77777777" w:rsidR="00CB01F1" w:rsidRPr="000F55A1" w:rsidRDefault="00CB01F1" w:rsidP="00F4392C">
            <w:pPr>
              <w:rPr>
                <w:sz w:val="16"/>
                <w:szCs w:val="16"/>
              </w:rPr>
            </w:pPr>
          </w:p>
        </w:tc>
        <w:tc>
          <w:tcPr>
            <w:tcW w:w="2670" w:type="pct"/>
            <w:shd w:val="clear" w:color="auto" w:fill="auto"/>
            <w:hideMark/>
          </w:tcPr>
          <w:p w14:paraId="4E52719A" w14:textId="77777777" w:rsidR="00CB01F1" w:rsidRPr="00401F3A" w:rsidRDefault="00CB01F1" w:rsidP="00F4392C">
            <w:pPr>
              <w:jc w:val="both"/>
              <w:rPr>
                <w:i/>
                <w:sz w:val="16"/>
                <w:szCs w:val="16"/>
              </w:rPr>
            </w:pPr>
            <w:r w:rsidRPr="00401F3A">
              <w:rPr>
                <w:i/>
                <w:sz w:val="16"/>
                <w:szCs w:val="16"/>
              </w:rPr>
              <w:t>протяженность построенных (реконструированных) автомобильных дорог (км)</w:t>
            </w:r>
          </w:p>
        </w:tc>
        <w:tc>
          <w:tcPr>
            <w:tcW w:w="413" w:type="pct"/>
            <w:shd w:val="clear" w:color="auto" w:fill="auto"/>
            <w:vAlign w:val="center"/>
            <w:hideMark/>
          </w:tcPr>
          <w:p w14:paraId="4BDD0FC4" w14:textId="77777777" w:rsidR="00CB01F1" w:rsidRPr="00401F3A" w:rsidRDefault="00CB01F1" w:rsidP="00F4392C">
            <w:pPr>
              <w:jc w:val="right"/>
              <w:rPr>
                <w:i/>
                <w:sz w:val="16"/>
                <w:szCs w:val="16"/>
              </w:rPr>
            </w:pPr>
            <w:r w:rsidRPr="00401F3A">
              <w:rPr>
                <w:i/>
                <w:sz w:val="16"/>
                <w:szCs w:val="16"/>
              </w:rPr>
              <w:t>0,0</w:t>
            </w:r>
          </w:p>
        </w:tc>
        <w:tc>
          <w:tcPr>
            <w:tcW w:w="419" w:type="pct"/>
            <w:shd w:val="clear" w:color="auto" w:fill="auto"/>
            <w:vAlign w:val="center"/>
            <w:hideMark/>
          </w:tcPr>
          <w:p w14:paraId="7AB29E7A" w14:textId="77777777" w:rsidR="00CB01F1" w:rsidRPr="00401F3A" w:rsidRDefault="00CB01F1" w:rsidP="00F4392C">
            <w:pPr>
              <w:jc w:val="right"/>
              <w:rPr>
                <w:i/>
                <w:sz w:val="16"/>
                <w:szCs w:val="16"/>
              </w:rPr>
            </w:pPr>
            <w:r w:rsidRPr="00401F3A">
              <w:rPr>
                <w:i/>
                <w:sz w:val="16"/>
                <w:szCs w:val="16"/>
              </w:rPr>
              <w:t>0,0</w:t>
            </w:r>
          </w:p>
        </w:tc>
        <w:tc>
          <w:tcPr>
            <w:tcW w:w="404" w:type="pct"/>
            <w:shd w:val="clear" w:color="auto" w:fill="auto"/>
            <w:vAlign w:val="center"/>
            <w:hideMark/>
          </w:tcPr>
          <w:p w14:paraId="3176AB14" w14:textId="0AC11438" w:rsidR="00CB01F1" w:rsidRPr="00401F3A" w:rsidRDefault="008E41B3" w:rsidP="00F4392C">
            <w:pPr>
              <w:jc w:val="right"/>
              <w:rPr>
                <w:i/>
                <w:sz w:val="16"/>
                <w:szCs w:val="16"/>
              </w:rPr>
            </w:pPr>
            <w:r>
              <w:rPr>
                <w:i/>
                <w:sz w:val="16"/>
                <w:szCs w:val="16"/>
              </w:rPr>
              <w:t>0</w:t>
            </w:r>
          </w:p>
        </w:tc>
        <w:tc>
          <w:tcPr>
            <w:tcW w:w="413" w:type="pct"/>
            <w:shd w:val="clear" w:color="auto" w:fill="auto"/>
            <w:vAlign w:val="center"/>
            <w:hideMark/>
          </w:tcPr>
          <w:p w14:paraId="308DE260" w14:textId="77777777" w:rsidR="00CB01F1" w:rsidRPr="00401F3A" w:rsidRDefault="00CB01F1" w:rsidP="00F4392C">
            <w:pPr>
              <w:jc w:val="right"/>
              <w:rPr>
                <w:i/>
                <w:sz w:val="16"/>
                <w:szCs w:val="16"/>
              </w:rPr>
            </w:pPr>
            <w:r w:rsidRPr="00401F3A">
              <w:rPr>
                <w:i/>
                <w:sz w:val="16"/>
                <w:szCs w:val="16"/>
              </w:rPr>
              <w:t>х</w:t>
            </w:r>
          </w:p>
        </w:tc>
        <w:tc>
          <w:tcPr>
            <w:tcW w:w="403" w:type="pct"/>
            <w:vMerge/>
            <w:vAlign w:val="center"/>
            <w:hideMark/>
          </w:tcPr>
          <w:p w14:paraId="4E325AFC" w14:textId="77777777" w:rsidR="00CB01F1" w:rsidRPr="000F55A1" w:rsidRDefault="00CB01F1" w:rsidP="00F4392C">
            <w:pPr>
              <w:rPr>
                <w:sz w:val="16"/>
                <w:szCs w:val="16"/>
              </w:rPr>
            </w:pPr>
          </w:p>
        </w:tc>
      </w:tr>
      <w:tr w:rsidR="00CB01F1" w:rsidRPr="000F55A1" w14:paraId="41A80A2D" w14:textId="77777777" w:rsidTr="00F4392C">
        <w:trPr>
          <w:trHeight w:val="53"/>
        </w:trPr>
        <w:tc>
          <w:tcPr>
            <w:tcW w:w="278" w:type="pct"/>
            <w:vMerge/>
            <w:vAlign w:val="center"/>
            <w:hideMark/>
          </w:tcPr>
          <w:p w14:paraId="38965153" w14:textId="77777777" w:rsidR="00CB01F1" w:rsidRPr="000F55A1" w:rsidRDefault="00CB01F1" w:rsidP="00F4392C">
            <w:pPr>
              <w:rPr>
                <w:sz w:val="16"/>
                <w:szCs w:val="16"/>
              </w:rPr>
            </w:pPr>
          </w:p>
        </w:tc>
        <w:tc>
          <w:tcPr>
            <w:tcW w:w="2670" w:type="pct"/>
            <w:shd w:val="clear" w:color="auto" w:fill="auto"/>
            <w:hideMark/>
          </w:tcPr>
          <w:p w14:paraId="79BAC0E1" w14:textId="77777777" w:rsidR="00CB01F1" w:rsidRPr="00401F3A" w:rsidRDefault="00CB01F1" w:rsidP="00F4392C">
            <w:pPr>
              <w:jc w:val="both"/>
              <w:rPr>
                <w:i/>
                <w:sz w:val="16"/>
                <w:szCs w:val="16"/>
              </w:rPr>
            </w:pPr>
            <w:r w:rsidRPr="00401F3A">
              <w:rPr>
                <w:i/>
                <w:sz w:val="16"/>
                <w:szCs w:val="16"/>
              </w:rPr>
              <w:t>количество подготовленных проектных документаций (шт)</w:t>
            </w:r>
          </w:p>
        </w:tc>
        <w:tc>
          <w:tcPr>
            <w:tcW w:w="413" w:type="pct"/>
            <w:shd w:val="clear" w:color="auto" w:fill="auto"/>
            <w:vAlign w:val="center"/>
            <w:hideMark/>
          </w:tcPr>
          <w:p w14:paraId="0C866EE1"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vAlign w:val="center"/>
            <w:hideMark/>
          </w:tcPr>
          <w:p w14:paraId="1C585A06"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vAlign w:val="center"/>
            <w:hideMark/>
          </w:tcPr>
          <w:p w14:paraId="04825912" w14:textId="77777777" w:rsidR="00CB01F1" w:rsidRPr="00401F3A" w:rsidRDefault="00CB01F1" w:rsidP="00F4392C">
            <w:pPr>
              <w:jc w:val="right"/>
              <w:rPr>
                <w:i/>
                <w:sz w:val="16"/>
                <w:szCs w:val="16"/>
              </w:rPr>
            </w:pPr>
            <w:r w:rsidRPr="00401F3A">
              <w:rPr>
                <w:i/>
                <w:sz w:val="16"/>
                <w:szCs w:val="16"/>
              </w:rPr>
              <w:t>-1</w:t>
            </w:r>
          </w:p>
        </w:tc>
        <w:tc>
          <w:tcPr>
            <w:tcW w:w="413" w:type="pct"/>
            <w:shd w:val="clear" w:color="auto" w:fill="auto"/>
            <w:vAlign w:val="center"/>
            <w:hideMark/>
          </w:tcPr>
          <w:p w14:paraId="179FC68E" w14:textId="77777777" w:rsidR="00CB01F1" w:rsidRPr="00401F3A" w:rsidRDefault="00CB01F1" w:rsidP="00F4392C">
            <w:pPr>
              <w:jc w:val="right"/>
              <w:rPr>
                <w:i/>
                <w:sz w:val="16"/>
                <w:szCs w:val="16"/>
              </w:rPr>
            </w:pPr>
            <w:r w:rsidRPr="00401F3A">
              <w:rPr>
                <w:i/>
                <w:sz w:val="16"/>
                <w:szCs w:val="16"/>
              </w:rPr>
              <w:t>0,0</w:t>
            </w:r>
          </w:p>
        </w:tc>
        <w:tc>
          <w:tcPr>
            <w:tcW w:w="403" w:type="pct"/>
            <w:vMerge/>
            <w:vAlign w:val="center"/>
            <w:hideMark/>
          </w:tcPr>
          <w:p w14:paraId="67910635" w14:textId="77777777" w:rsidR="00CB01F1" w:rsidRPr="000F55A1" w:rsidRDefault="00CB01F1" w:rsidP="00F4392C">
            <w:pPr>
              <w:rPr>
                <w:sz w:val="16"/>
                <w:szCs w:val="16"/>
              </w:rPr>
            </w:pPr>
          </w:p>
        </w:tc>
      </w:tr>
      <w:tr w:rsidR="00CB01F1" w:rsidRPr="000F55A1" w14:paraId="26EF566D" w14:textId="77777777" w:rsidTr="00F4392C">
        <w:trPr>
          <w:trHeight w:val="90"/>
        </w:trPr>
        <w:tc>
          <w:tcPr>
            <w:tcW w:w="278" w:type="pct"/>
            <w:vMerge/>
            <w:vAlign w:val="center"/>
            <w:hideMark/>
          </w:tcPr>
          <w:p w14:paraId="669B41E7" w14:textId="77777777" w:rsidR="00CB01F1" w:rsidRPr="000F55A1" w:rsidRDefault="00CB01F1" w:rsidP="00F4392C">
            <w:pPr>
              <w:rPr>
                <w:sz w:val="16"/>
                <w:szCs w:val="16"/>
              </w:rPr>
            </w:pPr>
          </w:p>
        </w:tc>
        <w:tc>
          <w:tcPr>
            <w:tcW w:w="2670" w:type="pct"/>
            <w:shd w:val="clear" w:color="auto" w:fill="auto"/>
            <w:hideMark/>
          </w:tcPr>
          <w:p w14:paraId="6D3C27C9" w14:textId="77777777" w:rsidR="00CB01F1" w:rsidRPr="00401F3A" w:rsidRDefault="00CB01F1" w:rsidP="00F4392C">
            <w:pPr>
              <w:jc w:val="both"/>
              <w:rPr>
                <w:i/>
                <w:sz w:val="16"/>
                <w:szCs w:val="16"/>
              </w:rPr>
            </w:pPr>
            <w:r w:rsidRPr="00401F3A">
              <w:rPr>
                <w:i/>
                <w:sz w:val="16"/>
                <w:szCs w:val="16"/>
              </w:rPr>
              <w:t>количество проведенных экспертиз (шт)</w:t>
            </w:r>
          </w:p>
        </w:tc>
        <w:tc>
          <w:tcPr>
            <w:tcW w:w="413" w:type="pct"/>
            <w:shd w:val="clear" w:color="auto" w:fill="auto"/>
            <w:vAlign w:val="center"/>
            <w:hideMark/>
          </w:tcPr>
          <w:p w14:paraId="37CF474D"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vAlign w:val="center"/>
            <w:hideMark/>
          </w:tcPr>
          <w:p w14:paraId="25EF236D"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vAlign w:val="center"/>
            <w:hideMark/>
          </w:tcPr>
          <w:p w14:paraId="622EC6E4" w14:textId="77777777" w:rsidR="00CB01F1" w:rsidRPr="00401F3A" w:rsidRDefault="00CB01F1" w:rsidP="00F4392C">
            <w:pPr>
              <w:jc w:val="right"/>
              <w:rPr>
                <w:i/>
                <w:sz w:val="16"/>
                <w:szCs w:val="16"/>
              </w:rPr>
            </w:pPr>
            <w:r w:rsidRPr="00401F3A">
              <w:rPr>
                <w:i/>
                <w:sz w:val="16"/>
                <w:szCs w:val="16"/>
              </w:rPr>
              <w:t>-1</w:t>
            </w:r>
          </w:p>
        </w:tc>
        <w:tc>
          <w:tcPr>
            <w:tcW w:w="413" w:type="pct"/>
            <w:shd w:val="clear" w:color="auto" w:fill="auto"/>
            <w:vAlign w:val="center"/>
            <w:hideMark/>
          </w:tcPr>
          <w:p w14:paraId="3790FECE" w14:textId="77777777" w:rsidR="00CB01F1" w:rsidRPr="00401F3A" w:rsidRDefault="00CB01F1" w:rsidP="00F4392C">
            <w:pPr>
              <w:jc w:val="right"/>
              <w:rPr>
                <w:i/>
                <w:sz w:val="16"/>
                <w:szCs w:val="16"/>
              </w:rPr>
            </w:pPr>
            <w:r w:rsidRPr="00401F3A">
              <w:rPr>
                <w:i/>
                <w:sz w:val="16"/>
                <w:szCs w:val="16"/>
              </w:rPr>
              <w:t>0,0</w:t>
            </w:r>
          </w:p>
        </w:tc>
        <w:tc>
          <w:tcPr>
            <w:tcW w:w="403" w:type="pct"/>
            <w:vMerge/>
            <w:vAlign w:val="center"/>
            <w:hideMark/>
          </w:tcPr>
          <w:p w14:paraId="508C06D7" w14:textId="77777777" w:rsidR="00CB01F1" w:rsidRPr="000F55A1" w:rsidRDefault="00CB01F1" w:rsidP="00F4392C">
            <w:pPr>
              <w:rPr>
                <w:sz w:val="16"/>
                <w:szCs w:val="16"/>
              </w:rPr>
            </w:pPr>
          </w:p>
        </w:tc>
      </w:tr>
      <w:tr w:rsidR="00CB01F1" w:rsidRPr="000F55A1" w14:paraId="61C1C72B" w14:textId="77777777" w:rsidTr="00F4392C">
        <w:trPr>
          <w:trHeight w:val="793"/>
        </w:trPr>
        <w:tc>
          <w:tcPr>
            <w:tcW w:w="278" w:type="pct"/>
            <w:shd w:val="clear" w:color="auto" w:fill="auto"/>
            <w:hideMark/>
          </w:tcPr>
          <w:p w14:paraId="46D351CA" w14:textId="77777777" w:rsidR="00CB01F1" w:rsidRPr="000F55A1" w:rsidRDefault="00CB01F1" w:rsidP="00F4392C">
            <w:pPr>
              <w:jc w:val="center"/>
              <w:rPr>
                <w:sz w:val="16"/>
                <w:szCs w:val="16"/>
              </w:rPr>
            </w:pPr>
            <w:r>
              <w:rPr>
                <w:sz w:val="16"/>
                <w:szCs w:val="16"/>
              </w:rPr>
              <w:t>3.1.2</w:t>
            </w:r>
          </w:p>
        </w:tc>
        <w:tc>
          <w:tcPr>
            <w:tcW w:w="2670" w:type="pct"/>
            <w:shd w:val="clear" w:color="auto" w:fill="auto"/>
            <w:hideMark/>
          </w:tcPr>
          <w:p w14:paraId="33F58315" w14:textId="77777777" w:rsidR="00CB01F1" w:rsidRPr="00AA2E36" w:rsidRDefault="00CB01F1" w:rsidP="00F4392C">
            <w:pPr>
              <w:jc w:val="both"/>
              <w:rPr>
                <w:sz w:val="16"/>
                <w:szCs w:val="16"/>
              </w:rPr>
            </w:pPr>
            <w:r w:rsidRPr="00AA2E36">
              <w:rPr>
                <w:sz w:val="16"/>
                <w:szCs w:val="16"/>
              </w:rPr>
              <w:t xml:space="preserve">реконструкция путепровода через железнодорожные пути по ул. Конституции СССР в г. Оренбурге (прочие) / </w:t>
            </w:r>
            <w:r w:rsidRPr="00AA2E36">
              <w:rPr>
                <w:i/>
                <w:sz w:val="16"/>
                <w:szCs w:val="16"/>
              </w:rPr>
              <w:t>количество объектов, в отношении которых проведены кадастровые работы и осуществлена регистрация права оперативного управления (шт)</w:t>
            </w:r>
          </w:p>
        </w:tc>
        <w:tc>
          <w:tcPr>
            <w:tcW w:w="413" w:type="pct"/>
            <w:shd w:val="clear" w:color="auto" w:fill="auto"/>
            <w:vAlign w:val="center"/>
            <w:hideMark/>
          </w:tcPr>
          <w:p w14:paraId="6CB28827" w14:textId="77777777" w:rsidR="00CB01F1" w:rsidRPr="00AA2E36" w:rsidRDefault="00CB01F1" w:rsidP="00F4392C">
            <w:pPr>
              <w:jc w:val="right"/>
              <w:rPr>
                <w:i/>
                <w:sz w:val="16"/>
                <w:szCs w:val="16"/>
              </w:rPr>
            </w:pPr>
            <w:r w:rsidRPr="00AA2E36">
              <w:rPr>
                <w:i/>
                <w:sz w:val="16"/>
                <w:szCs w:val="16"/>
              </w:rPr>
              <w:t>1</w:t>
            </w:r>
          </w:p>
        </w:tc>
        <w:tc>
          <w:tcPr>
            <w:tcW w:w="419" w:type="pct"/>
            <w:shd w:val="clear" w:color="auto" w:fill="auto"/>
            <w:vAlign w:val="center"/>
            <w:hideMark/>
          </w:tcPr>
          <w:p w14:paraId="181E43F8" w14:textId="77777777" w:rsidR="00CB01F1" w:rsidRPr="00AA2E36" w:rsidRDefault="00CB01F1" w:rsidP="00F4392C">
            <w:pPr>
              <w:jc w:val="right"/>
              <w:rPr>
                <w:i/>
                <w:sz w:val="16"/>
                <w:szCs w:val="16"/>
              </w:rPr>
            </w:pPr>
            <w:r w:rsidRPr="00AA2E36">
              <w:rPr>
                <w:i/>
                <w:sz w:val="16"/>
                <w:szCs w:val="16"/>
              </w:rPr>
              <w:t>1</w:t>
            </w:r>
          </w:p>
        </w:tc>
        <w:tc>
          <w:tcPr>
            <w:tcW w:w="404" w:type="pct"/>
            <w:shd w:val="clear" w:color="auto" w:fill="auto"/>
            <w:vAlign w:val="center"/>
            <w:hideMark/>
          </w:tcPr>
          <w:p w14:paraId="5C22480D" w14:textId="7B070B31" w:rsidR="00CB01F1" w:rsidRPr="00AA2E36" w:rsidRDefault="008E41B3" w:rsidP="008E41B3">
            <w:pPr>
              <w:jc w:val="right"/>
              <w:rPr>
                <w:i/>
                <w:sz w:val="16"/>
                <w:szCs w:val="16"/>
              </w:rPr>
            </w:pPr>
            <w:r>
              <w:rPr>
                <w:i/>
                <w:sz w:val="16"/>
                <w:szCs w:val="16"/>
              </w:rPr>
              <w:t>0</w:t>
            </w:r>
          </w:p>
        </w:tc>
        <w:tc>
          <w:tcPr>
            <w:tcW w:w="413" w:type="pct"/>
            <w:shd w:val="clear" w:color="auto" w:fill="auto"/>
            <w:vAlign w:val="center"/>
            <w:hideMark/>
          </w:tcPr>
          <w:p w14:paraId="2A32F516" w14:textId="77777777" w:rsidR="00CB01F1" w:rsidRPr="00AA2E36" w:rsidRDefault="00CB01F1" w:rsidP="00F4392C">
            <w:pPr>
              <w:jc w:val="right"/>
              <w:rPr>
                <w:i/>
                <w:sz w:val="16"/>
                <w:szCs w:val="16"/>
              </w:rPr>
            </w:pPr>
            <w:r w:rsidRPr="00AA2E36">
              <w:rPr>
                <w:i/>
                <w:sz w:val="16"/>
                <w:szCs w:val="16"/>
              </w:rPr>
              <w:t>100,0</w:t>
            </w:r>
          </w:p>
        </w:tc>
        <w:tc>
          <w:tcPr>
            <w:tcW w:w="403" w:type="pct"/>
            <w:vMerge/>
            <w:vAlign w:val="center"/>
            <w:hideMark/>
          </w:tcPr>
          <w:p w14:paraId="7FF12913" w14:textId="77777777" w:rsidR="00CB01F1" w:rsidRPr="000F55A1" w:rsidRDefault="00CB01F1" w:rsidP="00F4392C">
            <w:pPr>
              <w:rPr>
                <w:sz w:val="16"/>
                <w:szCs w:val="16"/>
              </w:rPr>
            </w:pPr>
          </w:p>
        </w:tc>
      </w:tr>
      <w:tr w:rsidR="00CB01F1" w:rsidRPr="000F55A1" w14:paraId="419B78AF" w14:textId="77777777" w:rsidTr="00F4392C">
        <w:trPr>
          <w:trHeight w:val="53"/>
        </w:trPr>
        <w:tc>
          <w:tcPr>
            <w:tcW w:w="278" w:type="pct"/>
            <w:shd w:val="clear" w:color="auto" w:fill="auto"/>
            <w:hideMark/>
          </w:tcPr>
          <w:p w14:paraId="6202B3D5" w14:textId="77777777" w:rsidR="00CB01F1" w:rsidRPr="000F55A1" w:rsidRDefault="00CB01F1" w:rsidP="00F4392C">
            <w:pPr>
              <w:jc w:val="center"/>
              <w:rPr>
                <w:sz w:val="16"/>
                <w:szCs w:val="16"/>
              </w:rPr>
            </w:pPr>
            <w:r>
              <w:rPr>
                <w:sz w:val="16"/>
                <w:szCs w:val="16"/>
              </w:rPr>
              <w:t>3.1.3</w:t>
            </w:r>
          </w:p>
        </w:tc>
        <w:tc>
          <w:tcPr>
            <w:tcW w:w="2670" w:type="pct"/>
            <w:shd w:val="clear" w:color="auto" w:fill="auto"/>
            <w:hideMark/>
          </w:tcPr>
          <w:p w14:paraId="1CB9CBD9" w14:textId="77777777" w:rsidR="00CB01F1" w:rsidRPr="00D66D16" w:rsidRDefault="00CB01F1" w:rsidP="00F4392C">
            <w:pPr>
              <w:jc w:val="both"/>
              <w:rPr>
                <w:sz w:val="16"/>
                <w:szCs w:val="16"/>
              </w:rPr>
            </w:pPr>
            <w:r w:rsidRPr="00D66D16">
              <w:rPr>
                <w:sz w:val="16"/>
                <w:szCs w:val="16"/>
              </w:rPr>
              <w:t xml:space="preserve">реконструкция магистрали районного значения, соединяющей ул. Степана Разина и Загородное шоссе (дублер ул. Чкалова) / </w:t>
            </w:r>
            <w:r w:rsidRPr="00401F3A">
              <w:rPr>
                <w:i/>
                <w:sz w:val="16"/>
                <w:szCs w:val="16"/>
              </w:rPr>
              <w:t>количество объектов, в отношении которых были получены технические условия (шт)</w:t>
            </w:r>
          </w:p>
        </w:tc>
        <w:tc>
          <w:tcPr>
            <w:tcW w:w="413" w:type="pct"/>
            <w:shd w:val="clear" w:color="auto" w:fill="auto"/>
            <w:vAlign w:val="center"/>
            <w:hideMark/>
          </w:tcPr>
          <w:p w14:paraId="1ECDF2AA"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vAlign w:val="center"/>
            <w:hideMark/>
          </w:tcPr>
          <w:p w14:paraId="5DE32B63" w14:textId="77777777" w:rsidR="00CB01F1" w:rsidRPr="00401F3A" w:rsidRDefault="00CB01F1" w:rsidP="00F4392C">
            <w:pPr>
              <w:jc w:val="right"/>
              <w:rPr>
                <w:i/>
                <w:sz w:val="16"/>
                <w:szCs w:val="16"/>
              </w:rPr>
            </w:pPr>
            <w:r w:rsidRPr="00401F3A">
              <w:rPr>
                <w:i/>
                <w:sz w:val="16"/>
                <w:szCs w:val="16"/>
              </w:rPr>
              <w:t>1</w:t>
            </w:r>
          </w:p>
        </w:tc>
        <w:tc>
          <w:tcPr>
            <w:tcW w:w="404" w:type="pct"/>
            <w:shd w:val="clear" w:color="auto" w:fill="auto"/>
            <w:vAlign w:val="center"/>
            <w:hideMark/>
          </w:tcPr>
          <w:p w14:paraId="6F0467AD" w14:textId="77EDEA1C" w:rsidR="00CB01F1" w:rsidRPr="00401F3A" w:rsidRDefault="008E41B3" w:rsidP="00F4392C">
            <w:pPr>
              <w:jc w:val="right"/>
              <w:rPr>
                <w:i/>
                <w:sz w:val="16"/>
                <w:szCs w:val="16"/>
              </w:rPr>
            </w:pPr>
            <w:r>
              <w:rPr>
                <w:i/>
                <w:sz w:val="16"/>
                <w:szCs w:val="16"/>
              </w:rPr>
              <w:t>0</w:t>
            </w:r>
          </w:p>
        </w:tc>
        <w:tc>
          <w:tcPr>
            <w:tcW w:w="413" w:type="pct"/>
            <w:shd w:val="clear" w:color="auto" w:fill="auto"/>
            <w:vAlign w:val="center"/>
            <w:hideMark/>
          </w:tcPr>
          <w:p w14:paraId="170A5B93"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0367D678" w14:textId="77777777" w:rsidR="00CB01F1" w:rsidRPr="000F55A1" w:rsidRDefault="00CB01F1" w:rsidP="00F4392C">
            <w:pPr>
              <w:rPr>
                <w:sz w:val="16"/>
                <w:szCs w:val="16"/>
              </w:rPr>
            </w:pPr>
          </w:p>
        </w:tc>
      </w:tr>
      <w:tr w:rsidR="00CB01F1" w:rsidRPr="000F55A1" w14:paraId="487FA92B" w14:textId="77777777" w:rsidTr="00F4392C">
        <w:trPr>
          <w:trHeight w:val="58"/>
        </w:trPr>
        <w:tc>
          <w:tcPr>
            <w:tcW w:w="278" w:type="pct"/>
            <w:vMerge w:val="restart"/>
            <w:shd w:val="clear" w:color="auto" w:fill="auto"/>
            <w:hideMark/>
          </w:tcPr>
          <w:p w14:paraId="0471A92B" w14:textId="77777777" w:rsidR="00CB01F1" w:rsidRPr="000F55A1" w:rsidRDefault="00CB01F1" w:rsidP="00F4392C">
            <w:pPr>
              <w:jc w:val="center"/>
              <w:rPr>
                <w:sz w:val="16"/>
                <w:szCs w:val="16"/>
              </w:rPr>
            </w:pPr>
            <w:r>
              <w:rPr>
                <w:sz w:val="16"/>
                <w:szCs w:val="16"/>
              </w:rPr>
              <w:t>3.1.4</w:t>
            </w:r>
          </w:p>
        </w:tc>
        <w:tc>
          <w:tcPr>
            <w:tcW w:w="4319" w:type="pct"/>
            <w:gridSpan w:val="5"/>
            <w:shd w:val="clear" w:color="auto" w:fill="auto"/>
            <w:hideMark/>
          </w:tcPr>
          <w:p w14:paraId="17739710" w14:textId="77777777" w:rsidR="00CB01F1" w:rsidRPr="00D66D16" w:rsidRDefault="00CB01F1" w:rsidP="00F4392C">
            <w:pPr>
              <w:rPr>
                <w:sz w:val="16"/>
                <w:szCs w:val="16"/>
              </w:rPr>
            </w:pPr>
            <w:r w:rsidRPr="00D66D16">
              <w:rPr>
                <w:sz w:val="16"/>
                <w:szCs w:val="16"/>
              </w:rPr>
              <w:t>реконструкция мостового перехода через р. Сакмара по пр-ту Бр. Коростелевых</w:t>
            </w:r>
          </w:p>
          <w:p w14:paraId="4876FC61" w14:textId="77777777" w:rsidR="00CB01F1" w:rsidRPr="00D66D16" w:rsidRDefault="00CB01F1" w:rsidP="00F4392C">
            <w:pPr>
              <w:rPr>
                <w:sz w:val="16"/>
                <w:szCs w:val="16"/>
              </w:rPr>
            </w:pPr>
            <w:r w:rsidRPr="00D66D16">
              <w:rPr>
                <w:sz w:val="16"/>
                <w:szCs w:val="16"/>
              </w:rPr>
              <w:t xml:space="preserve"> </w:t>
            </w:r>
            <w:r w:rsidRPr="00D66D16">
              <w:rPr>
                <w:sz w:val="16"/>
                <w:szCs w:val="16"/>
              </w:rPr>
              <w:br w:type="page"/>
              <w:t>в г. Оренбурге (в т.ч. ПИР), в том числе:</w:t>
            </w:r>
          </w:p>
        </w:tc>
        <w:tc>
          <w:tcPr>
            <w:tcW w:w="403" w:type="pct"/>
            <w:vMerge/>
            <w:vAlign w:val="center"/>
            <w:hideMark/>
          </w:tcPr>
          <w:p w14:paraId="17BCFE97" w14:textId="77777777" w:rsidR="00CB01F1" w:rsidRPr="000F55A1" w:rsidRDefault="00CB01F1" w:rsidP="00F4392C">
            <w:pPr>
              <w:rPr>
                <w:sz w:val="16"/>
                <w:szCs w:val="16"/>
              </w:rPr>
            </w:pPr>
          </w:p>
        </w:tc>
      </w:tr>
      <w:tr w:rsidR="00CB01F1" w:rsidRPr="000F55A1" w14:paraId="7AE947D9" w14:textId="77777777" w:rsidTr="00F4392C">
        <w:trPr>
          <w:trHeight w:val="58"/>
        </w:trPr>
        <w:tc>
          <w:tcPr>
            <w:tcW w:w="278" w:type="pct"/>
            <w:vMerge/>
            <w:vAlign w:val="center"/>
            <w:hideMark/>
          </w:tcPr>
          <w:p w14:paraId="6489A6F1" w14:textId="77777777" w:rsidR="00CB01F1" w:rsidRPr="000F55A1" w:rsidRDefault="00CB01F1" w:rsidP="00F4392C">
            <w:pPr>
              <w:rPr>
                <w:sz w:val="16"/>
                <w:szCs w:val="16"/>
              </w:rPr>
            </w:pPr>
          </w:p>
        </w:tc>
        <w:tc>
          <w:tcPr>
            <w:tcW w:w="2670" w:type="pct"/>
            <w:shd w:val="clear" w:color="auto" w:fill="auto"/>
            <w:hideMark/>
          </w:tcPr>
          <w:p w14:paraId="0FD660F7" w14:textId="77777777" w:rsidR="00CB01F1" w:rsidRPr="00401F3A" w:rsidRDefault="00CB01F1" w:rsidP="00F4392C">
            <w:pPr>
              <w:rPr>
                <w:i/>
                <w:sz w:val="16"/>
                <w:szCs w:val="16"/>
              </w:rPr>
            </w:pPr>
            <w:r w:rsidRPr="00401F3A">
              <w:rPr>
                <w:i/>
                <w:sz w:val="16"/>
                <w:szCs w:val="16"/>
              </w:rPr>
              <w:t>количество подготовленных проектных документаций (шт)</w:t>
            </w:r>
          </w:p>
        </w:tc>
        <w:tc>
          <w:tcPr>
            <w:tcW w:w="413" w:type="pct"/>
            <w:shd w:val="clear" w:color="auto" w:fill="auto"/>
            <w:vAlign w:val="center"/>
            <w:hideMark/>
          </w:tcPr>
          <w:p w14:paraId="2E52AF69" w14:textId="77777777" w:rsidR="00CB01F1" w:rsidRPr="00401F3A" w:rsidRDefault="00CB01F1" w:rsidP="00F4392C">
            <w:pPr>
              <w:jc w:val="right"/>
              <w:rPr>
                <w:i/>
                <w:sz w:val="16"/>
                <w:szCs w:val="16"/>
              </w:rPr>
            </w:pPr>
            <w:r w:rsidRPr="00401F3A">
              <w:rPr>
                <w:i/>
                <w:sz w:val="16"/>
                <w:szCs w:val="16"/>
              </w:rPr>
              <w:t>0</w:t>
            </w:r>
          </w:p>
        </w:tc>
        <w:tc>
          <w:tcPr>
            <w:tcW w:w="419" w:type="pct"/>
            <w:shd w:val="clear" w:color="auto" w:fill="auto"/>
            <w:vAlign w:val="center"/>
            <w:hideMark/>
          </w:tcPr>
          <w:p w14:paraId="35201428"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vAlign w:val="center"/>
            <w:hideMark/>
          </w:tcPr>
          <w:p w14:paraId="2AB2012C" w14:textId="3CC3ACB9"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09E3C922" w14:textId="77777777" w:rsidR="00CB01F1" w:rsidRPr="00401F3A" w:rsidRDefault="00CB01F1" w:rsidP="00F4392C">
            <w:pPr>
              <w:jc w:val="right"/>
              <w:rPr>
                <w:i/>
                <w:sz w:val="16"/>
                <w:szCs w:val="16"/>
              </w:rPr>
            </w:pPr>
            <w:r w:rsidRPr="00401F3A">
              <w:rPr>
                <w:i/>
                <w:sz w:val="16"/>
                <w:szCs w:val="16"/>
              </w:rPr>
              <w:t>х</w:t>
            </w:r>
          </w:p>
        </w:tc>
        <w:tc>
          <w:tcPr>
            <w:tcW w:w="403" w:type="pct"/>
            <w:vMerge/>
            <w:vAlign w:val="center"/>
            <w:hideMark/>
          </w:tcPr>
          <w:p w14:paraId="02A7D028" w14:textId="77777777" w:rsidR="00CB01F1" w:rsidRPr="000F55A1" w:rsidRDefault="00CB01F1" w:rsidP="00F4392C">
            <w:pPr>
              <w:rPr>
                <w:sz w:val="16"/>
                <w:szCs w:val="16"/>
              </w:rPr>
            </w:pPr>
          </w:p>
        </w:tc>
      </w:tr>
      <w:tr w:rsidR="00CB01F1" w:rsidRPr="000F55A1" w14:paraId="3B3A9478" w14:textId="77777777" w:rsidTr="00F4392C">
        <w:trPr>
          <w:trHeight w:val="58"/>
        </w:trPr>
        <w:tc>
          <w:tcPr>
            <w:tcW w:w="278" w:type="pct"/>
            <w:vMerge/>
            <w:vAlign w:val="center"/>
            <w:hideMark/>
          </w:tcPr>
          <w:p w14:paraId="62764E50" w14:textId="77777777" w:rsidR="00CB01F1" w:rsidRPr="000F55A1" w:rsidRDefault="00CB01F1" w:rsidP="00F4392C">
            <w:pPr>
              <w:rPr>
                <w:sz w:val="16"/>
                <w:szCs w:val="16"/>
              </w:rPr>
            </w:pPr>
          </w:p>
        </w:tc>
        <w:tc>
          <w:tcPr>
            <w:tcW w:w="2670" w:type="pct"/>
            <w:shd w:val="clear" w:color="auto" w:fill="auto"/>
            <w:hideMark/>
          </w:tcPr>
          <w:p w14:paraId="6FA734FE" w14:textId="77777777" w:rsidR="00CB01F1" w:rsidRPr="00401F3A" w:rsidRDefault="00CB01F1" w:rsidP="00F4392C">
            <w:pPr>
              <w:rPr>
                <w:i/>
                <w:sz w:val="16"/>
                <w:szCs w:val="16"/>
              </w:rPr>
            </w:pPr>
            <w:r w:rsidRPr="00401F3A">
              <w:rPr>
                <w:i/>
                <w:sz w:val="16"/>
                <w:szCs w:val="16"/>
              </w:rPr>
              <w:t>количество проведенных экспертиз (шт)</w:t>
            </w:r>
          </w:p>
        </w:tc>
        <w:tc>
          <w:tcPr>
            <w:tcW w:w="413" w:type="pct"/>
            <w:shd w:val="clear" w:color="auto" w:fill="auto"/>
            <w:vAlign w:val="center"/>
            <w:hideMark/>
          </w:tcPr>
          <w:p w14:paraId="7CA8DD9F" w14:textId="77777777" w:rsidR="00CB01F1" w:rsidRPr="00401F3A" w:rsidRDefault="00CB01F1" w:rsidP="00F4392C">
            <w:pPr>
              <w:jc w:val="right"/>
              <w:rPr>
                <w:i/>
                <w:sz w:val="16"/>
                <w:szCs w:val="16"/>
              </w:rPr>
            </w:pPr>
            <w:r w:rsidRPr="00401F3A">
              <w:rPr>
                <w:i/>
                <w:sz w:val="16"/>
                <w:szCs w:val="16"/>
              </w:rPr>
              <w:t>0</w:t>
            </w:r>
          </w:p>
        </w:tc>
        <w:tc>
          <w:tcPr>
            <w:tcW w:w="419" w:type="pct"/>
            <w:shd w:val="clear" w:color="auto" w:fill="auto"/>
            <w:vAlign w:val="center"/>
            <w:hideMark/>
          </w:tcPr>
          <w:p w14:paraId="754B0595"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vAlign w:val="center"/>
            <w:hideMark/>
          </w:tcPr>
          <w:p w14:paraId="5A2229D3" w14:textId="7B988F6B"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6BAB77DD" w14:textId="77777777" w:rsidR="00CB01F1" w:rsidRPr="00401F3A" w:rsidRDefault="00CB01F1" w:rsidP="00F4392C">
            <w:pPr>
              <w:jc w:val="right"/>
              <w:rPr>
                <w:i/>
                <w:sz w:val="16"/>
                <w:szCs w:val="16"/>
              </w:rPr>
            </w:pPr>
            <w:r w:rsidRPr="00401F3A">
              <w:rPr>
                <w:i/>
                <w:sz w:val="16"/>
                <w:szCs w:val="16"/>
              </w:rPr>
              <w:t>х</w:t>
            </w:r>
          </w:p>
        </w:tc>
        <w:tc>
          <w:tcPr>
            <w:tcW w:w="403" w:type="pct"/>
            <w:vMerge/>
            <w:vAlign w:val="center"/>
            <w:hideMark/>
          </w:tcPr>
          <w:p w14:paraId="2C224EED" w14:textId="77777777" w:rsidR="00CB01F1" w:rsidRPr="000F55A1" w:rsidRDefault="00CB01F1" w:rsidP="00F4392C">
            <w:pPr>
              <w:rPr>
                <w:sz w:val="16"/>
                <w:szCs w:val="16"/>
              </w:rPr>
            </w:pPr>
          </w:p>
        </w:tc>
      </w:tr>
      <w:tr w:rsidR="00CB01F1" w:rsidRPr="000F55A1" w14:paraId="7B09596C" w14:textId="77777777" w:rsidTr="00F4392C">
        <w:trPr>
          <w:trHeight w:val="136"/>
        </w:trPr>
        <w:tc>
          <w:tcPr>
            <w:tcW w:w="278" w:type="pct"/>
            <w:vMerge w:val="restart"/>
            <w:shd w:val="clear" w:color="auto" w:fill="auto"/>
            <w:hideMark/>
          </w:tcPr>
          <w:p w14:paraId="515E862D" w14:textId="77777777" w:rsidR="00CB01F1" w:rsidRPr="000F55A1" w:rsidRDefault="00CB01F1" w:rsidP="00F4392C">
            <w:pPr>
              <w:jc w:val="center"/>
              <w:rPr>
                <w:sz w:val="16"/>
                <w:szCs w:val="16"/>
              </w:rPr>
            </w:pPr>
            <w:r>
              <w:rPr>
                <w:sz w:val="16"/>
                <w:szCs w:val="16"/>
              </w:rPr>
              <w:t>3.1.5</w:t>
            </w:r>
          </w:p>
        </w:tc>
        <w:tc>
          <w:tcPr>
            <w:tcW w:w="2670" w:type="pct"/>
            <w:shd w:val="clear" w:color="auto" w:fill="auto"/>
            <w:hideMark/>
          </w:tcPr>
          <w:p w14:paraId="324E4A3C" w14:textId="77777777" w:rsidR="00CB01F1" w:rsidRPr="000F55A1" w:rsidRDefault="00CB01F1" w:rsidP="00F4392C">
            <w:pPr>
              <w:jc w:val="both"/>
              <w:rPr>
                <w:sz w:val="16"/>
                <w:szCs w:val="16"/>
              </w:rPr>
            </w:pPr>
            <w:r w:rsidRPr="000F55A1">
              <w:rPr>
                <w:sz w:val="16"/>
                <w:szCs w:val="16"/>
              </w:rPr>
              <w:t>реконструкция автомобильных дорог общего пользования местного значения: ул. 9 Января (от ул. М. Фадеева до ул. М. Горького), пер. Дмитриевский, ул. Пролетарской (от ул. М. Горького до ул. Пушкинской), пер. Матросский</w:t>
            </w:r>
            <w:r>
              <w:rPr>
                <w:sz w:val="16"/>
                <w:szCs w:val="16"/>
              </w:rPr>
              <w:t xml:space="preserve"> </w:t>
            </w:r>
            <w:r w:rsidRPr="000F55A1">
              <w:rPr>
                <w:sz w:val="16"/>
                <w:szCs w:val="16"/>
              </w:rPr>
              <w:t>(от ул. Володарского  до ул. Кирова) (ПИР), в том числе:</w:t>
            </w:r>
          </w:p>
        </w:tc>
        <w:tc>
          <w:tcPr>
            <w:tcW w:w="413" w:type="pct"/>
            <w:shd w:val="clear" w:color="auto" w:fill="auto"/>
            <w:vAlign w:val="center"/>
            <w:hideMark/>
          </w:tcPr>
          <w:p w14:paraId="0082AA21" w14:textId="77777777" w:rsidR="00CB01F1" w:rsidRPr="000F55A1" w:rsidRDefault="00CB01F1" w:rsidP="00F4392C">
            <w:pPr>
              <w:jc w:val="right"/>
              <w:rPr>
                <w:sz w:val="16"/>
                <w:szCs w:val="16"/>
              </w:rPr>
            </w:pPr>
            <w:r w:rsidRPr="000F55A1">
              <w:rPr>
                <w:sz w:val="16"/>
                <w:szCs w:val="16"/>
              </w:rPr>
              <w:t>-</w:t>
            </w:r>
          </w:p>
        </w:tc>
        <w:tc>
          <w:tcPr>
            <w:tcW w:w="419" w:type="pct"/>
            <w:shd w:val="clear" w:color="auto" w:fill="auto"/>
            <w:vAlign w:val="center"/>
            <w:hideMark/>
          </w:tcPr>
          <w:p w14:paraId="2FC56EA9" w14:textId="77777777" w:rsidR="00CB01F1" w:rsidRPr="000F55A1" w:rsidRDefault="00CB01F1" w:rsidP="00F4392C">
            <w:pPr>
              <w:jc w:val="right"/>
              <w:rPr>
                <w:sz w:val="16"/>
                <w:szCs w:val="16"/>
              </w:rPr>
            </w:pPr>
            <w:r w:rsidRPr="000F55A1">
              <w:rPr>
                <w:sz w:val="16"/>
                <w:szCs w:val="16"/>
              </w:rPr>
              <w:t>-</w:t>
            </w:r>
          </w:p>
        </w:tc>
        <w:tc>
          <w:tcPr>
            <w:tcW w:w="404" w:type="pct"/>
            <w:shd w:val="clear" w:color="auto" w:fill="auto"/>
            <w:vAlign w:val="center"/>
            <w:hideMark/>
          </w:tcPr>
          <w:p w14:paraId="4433057D" w14:textId="22A34756" w:rsidR="00CB01F1" w:rsidRPr="000F55A1" w:rsidRDefault="008E41B3" w:rsidP="008E41B3">
            <w:pPr>
              <w:jc w:val="right"/>
              <w:rPr>
                <w:sz w:val="16"/>
                <w:szCs w:val="16"/>
              </w:rPr>
            </w:pPr>
            <w:r>
              <w:rPr>
                <w:sz w:val="16"/>
                <w:szCs w:val="16"/>
              </w:rPr>
              <w:t>0</w:t>
            </w:r>
          </w:p>
        </w:tc>
        <w:tc>
          <w:tcPr>
            <w:tcW w:w="413" w:type="pct"/>
            <w:shd w:val="clear" w:color="auto" w:fill="auto"/>
            <w:vAlign w:val="center"/>
            <w:hideMark/>
          </w:tcPr>
          <w:p w14:paraId="7466654F" w14:textId="77777777" w:rsidR="00CB01F1" w:rsidRPr="000F55A1" w:rsidRDefault="00CB01F1" w:rsidP="00F4392C">
            <w:pPr>
              <w:jc w:val="right"/>
              <w:rPr>
                <w:sz w:val="16"/>
                <w:szCs w:val="16"/>
              </w:rPr>
            </w:pPr>
            <w:r>
              <w:rPr>
                <w:sz w:val="16"/>
                <w:szCs w:val="16"/>
              </w:rPr>
              <w:t>-</w:t>
            </w:r>
          </w:p>
        </w:tc>
        <w:tc>
          <w:tcPr>
            <w:tcW w:w="403" w:type="pct"/>
            <w:vMerge/>
            <w:vAlign w:val="center"/>
            <w:hideMark/>
          </w:tcPr>
          <w:p w14:paraId="17498894" w14:textId="77777777" w:rsidR="00CB01F1" w:rsidRPr="000F55A1" w:rsidRDefault="00CB01F1" w:rsidP="00F4392C">
            <w:pPr>
              <w:rPr>
                <w:sz w:val="16"/>
                <w:szCs w:val="16"/>
              </w:rPr>
            </w:pPr>
          </w:p>
        </w:tc>
      </w:tr>
      <w:tr w:rsidR="00CB01F1" w:rsidRPr="000F55A1" w14:paraId="21C7890F" w14:textId="77777777" w:rsidTr="00F4392C">
        <w:trPr>
          <w:trHeight w:val="58"/>
        </w:trPr>
        <w:tc>
          <w:tcPr>
            <w:tcW w:w="278" w:type="pct"/>
            <w:vMerge/>
            <w:vAlign w:val="center"/>
            <w:hideMark/>
          </w:tcPr>
          <w:p w14:paraId="30B88543" w14:textId="77777777" w:rsidR="00CB01F1" w:rsidRPr="000F55A1" w:rsidRDefault="00CB01F1" w:rsidP="00F4392C">
            <w:pPr>
              <w:rPr>
                <w:sz w:val="16"/>
                <w:szCs w:val="16"/>
              </w:rPr>
            </w:pPr>
          </w:p>
        </w:tc>
        <w:tc>
          <w:tcPr>
            <w:tcW w:w="2670" w:type="pct"/>
            <w:shd w:val="clear" w:color="auto" w:fill="auto"/>
            <w:hideMark/>
          </w:tcPr>
          <w:p w14:paraId="31DD2D16" w14:textId="77777777" w:rsidR="00CB01F1" w:rsidRPr="00401F3A" w:rsidRDefault="00CB01F1" w:rsidP="00F4392C">
            <w:pPr>
              <w:jc w:val="both"/>
              <w:rPr>
                <w:i/>
                <w:sz w:val="16"/>
                <w:szCs w:val="16"/>
              </w:rPr>
            </w:pPr>
            <w:r w:rsidRPr="00401F3A">
              <w:rPr>
                <w:i/>
                <w:sz w:val="16"/>
                <w:szCs w:val="16"/>
              </w:rPr>
              <w:t>количество подготовленных проектных документаций (шт)</w:t>
            </w:r>
          </w:p>
        </w:tc>
        <w:tc>
          <w:tcPr>
            <w:tcW w:w="413" w:type="pct"/>
            <w:shd w:val="clear" w:color="auto" w:fill="auto"/>
            <w:vAlign w:val="center"/>
            <w:hideMark/>
          </w:tcPr>
          <w:p w14:paraId="0D17855A" w14:textId="77777777" w:rsidR="00CB01F1" w:rsidRPr="00401F3A" w:rsidRDefault="00CB01F1" w:rsidP="00F4392C">
            <w:pPr>
              <w:jc w:val="right"/>
              <w:rPr>
                <w:i/>
                <w:sz w:val="16"/>
                <w:szCs w:val="16"/>
              </w:rPr>
            </w:pPr>
            <w:r w:rsidRPr="00401F3A">
              <w:rPr>
                <w:i/>
                <w:sz w:val="16"/>
                <w:szCs w:val="16"/>
              </w:rPr>
              <w:t>4</w:t>
            </w:r>
          </w:p>
        </w:tc>
        <w:tc>
          <w:tcPr>
            <w:tcW w:w="419" w:type="pct"/>
            <w:shd w:val="clear" w:color="auto" w:fill="auto"/>
            <w:vAlign w:val="center"/>
            <w:hideMark/>
          </w:tcPr>
          <w:p w14:paraId="5A6397CC" w14:textId="77777777" w:rsidR="00CB01F1" w:rsidRPr="00401F3A" w:rsidRDefault="00CB01F1" w:rsidP="00F4392C">
            <w:pPr>
              <w:jc w:val="right"/>
              <w:rPr>
                <w:i/>
                <w:sz w:val="16"/>
                <w:szCs w:val="16"/>
              </w:rPr>
            </w:pPr>
            <w:r w:rsidRPr="00401F3A">
              <w:rPr>
                <w:i/>
                <w:sz w:val="16"/>
                <w:szCs w:val="16"/>
              </w:rPr>
              <w:t>4</w:t>
            </w:r>
          </w:p>
        </w:tc>
        <w:tc>
          <w:tcPr>
            <w:tcW w:w="404" w:type="pct"/>
            <w:shd w:val="clear" w:color="auto" w:fill="auto"/>
            <w:vAlign w:val="center"/>
            <w:hideMark/>
          </w:tcPr>
          <w:p w14:paraId="39C35F9A" w14:textId="77777777" w:rsidR="00CB01F1" w:rsidRPr="00401F3A" w:rsidRDefault="00CB01F1" w:rsidP="00F4392C">
            <w:pPr>
              <w:jc w:val="right"/>
              <w:rPr>
                <w:i/>
                <w:sz w:val="16"/>
                <w:szCs w:val="16"/>
              </w:rPr>
            </w:pPr>
            <w:r w:rsidRPr="00401F3A">
              <w:rPr>
                <w:i/>
                <w:sz w:val="16"/>
                <w:szCs w:val="16"/>
              </w:rPr>
              <w:t>-</w:t>
            </w:r>
          </w:p>
        </w:tc>
        <w:tc>
          <w:tcPr>
            <w:tcW w:w="413" w:type="pct"/>
            <w:shd w:val="clear" w:color="auto" w:fill="auto"/>
            <w:vAlign w:val="center"/>
            <w:hideMark/>
          </w:tcPr>
          <w:p w14:paraId="17375F67"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4253BEB2" w14:textId="77777777" w:rsidR="00CB01F1" w:rsidRPr="000F55A1" w:rsidRDefault="00CB01F1" w:rsidP="00F4392C">
            <w:pPr>
              <w:rPr>
                <w:sz w:val="16"/>
                <w:szCs w:val="16"/>
              </w:rPr>
            </w:pPr>
          </w:p>
        </w:tc>
      </w:tr>
      <w:tr w:rsidR="00CB01F1" w:rsidRPr="000F55A1" w14:paraId="6AA4F1C2" w14:textId="77777777" w:rsidTr="00F4392C">
        <w:trPr>
          <w:trHeight w:val="58"/>
        </w:trPr>
        <w:tc>
          <w:tcPr>
            <w:tcW w:w="278" w:type="pct"/>
            <w:vMerge/>
            <w:vAlign w:val="center"/>
            <w:hideMark/>
          </w:tcPr>
          <w:p w14:paraId="7EE1C87B" w14:textId="77777777" w:rsidR="00CB01F1" w:rsidRPr="000F55A1" w:rsidRDefault="00CB01F1" w:rsidP="00F4392C">
            <w:pPr>
              <w:rPr>
                <w:sz w:val="16"/>
                <w:szCs w:val="16"/>
              </w:rPr>
            </w:pPr>
          </w:p>
        </w:tc>
        <w:tc>
          <w:tcPr>
            <w:tcW w:w="2670" w:type="pct"/>
            <w:shd w:val="clear" w:color="auto" w:fill="auto"/>
            <w:hideMark/>
          </w:tcPr>
          <w:p w14:paraId="36D51430" w14:textId="77777777" w:rsidR="00CB01F1" w:rsidRPr="000F55A1" w:rsidRDefault="00CB01F1" w:rsidP="00F4392C">
            <w:pPr>
              <w:jc w:val="both"/>
              <w:rPr>
                <w:sz w:val="16"/>
                <w:szCs w:val="16"/>
              </w:rPr>
            </w:pPr>
            <w:r w:rsidRPr="000F55A1">
              <w:rPr>
                <w:sz w:val="16"/>
                <w:szCs w:val="16"/>
              </w:rPr>
              <w:t>количество проведенных экспертиз (шт)</w:t>
            </w:r>
          </w:p>
        </w:tc>
        <w:tc>
          <w:tcPr>
            <w:tcW w:w="413" w:type="pct"/>
            <w:shd w:val="clear" w:color="auto" w:fill="auto"/>
            <w:vAlign w:val="center"/>
            <w:hideMark/>
          </w:tcPr>
          <w:p w14:paraId="277458DF" w14:textId="77777777" w:rsidR="00CB01F1" w:rsidRPr="000F55A1" w:rsidRDefault="00CB01F1" w:rsidP="00F4392C">
            <w:pPr>
              <w:jc w:val="right"/>
              <w:rPr>
                <w:sz w:val="16"/>
                <w:szCs w:val="16"/>
              </w:rPr>
            </w:pPr>
            <w:r w:rsidRPr="000F55A1">
              <w:rPr>
                <w:sz w:val="16"/>
                <w:szCs w:val="16"/>
              </w:rPr>
              <w:t>4</w:t>
            </w:r>
          </w:p>
        </w:tc>
        <w:tc>
          <w:tcPr>
            <w:tcW w:w="419" w:type="pct"/>
            <w:shd w:val="clear" w:color="auto" w:fill="auto"/>
            <w:vAlign w:val="center"/>
            <w:hideMark/>
          </w:tcPr>
          <w:p w14:paraId="358217E9" w14:textId="77777777" w:rsidR="00CB01F1" w:rsidRPr="000F55A1" w:rsidRDefault="00CB01F1" w:rsidP="00F4392C">
            <w:pPr>
              <w:jc w:val="right"/>
              <w:rPr>
                <w:sz w:val="16"/>
                <w:szCs w:val="16"/>
              </w:rPr>
            </w:pPr>
            <w:r w:rsidRPr="000F55A1">
              <w:rPr>
                <w:sz w:val="16"/>
                <w:szCs w:val="16"/>
              </w:rPr>
              <w:t>0</w:t>
            </w:r>
          </w:p>
        </w:tc>
        <w:tc>
          <w:tcPr>
            <w:tcW w:w="404" w:type="pct"/>
            <w:shd w:val="clear" w:color="auto" w:fill="auto"/>
            <w:vAlign w:val="center"/>
            <w:hideMark/>
          </w:tcPr>
          <w:p w14:paraId="5ADC28A0" w14:textId="77777777" w:rsidR="00CB01F1" w:rsidRPr="000F55A1" w:rsidRDefault="00CB01F1" w:rsidP="00F4392C">
            <w:pPr>
              <w:jc w:val="right"/>
              <w:rPr>
                <w:sz w:val="16"/>
                <w:szCs w:val="16"/>
              </w:rPr>
            </w:pPr>
            <w:r w:rsidRPr="000F55A1">
              <w:rPr>
                <w:sz w:val="16"/>
                <w:szCs w:val="16"/>
              </w:rPr>
              <w:t>-4</w:t>
            </w:r>
          </w:p>
        </w:tc>
        <w:tc>
          <w:tcPr>
            <w:tcW w:w="413" w:type="pct"/>
            <w:shd w:val="clear" w:color="auto" w:fill="auto"/>
            <w:vAlign w:val="center"/>
            <w:hideMark/>
          </w:tcPr>
          <w:p w14:paraId="4B0F59F1" w14:textId="77777777" w:rsidR="00CB01F1" w:rsidRPr="000F55A1" w:rsidRDefault="00CB01F1" w:rsidP="00F4392C">
            <w:pPr>
              <w:jc w:val="right"/>
              <w:rPr>
                <w:sz w:val="16"/>
                <w:szCs w:val="16"/>
              </w:rPr>
            </w:pPr>
            <w:r w:rsidRPr="000F55A1">
              <w:rPr>
                <w:sz w:val="16"/>
                <w:szCs w:val="16"/>
              </w:rPr>
              <w:t>0</w:t>
            </w:r>
            <w:r>
              <w:rPr>
                <w:sz w:val="16"/>
                <w:szCs w:val="16"/>
              </w:rPr>
              <w:t>,0</w:t>
            </w:r>
          </w:p>
        </w:tc>
        <w:tc>
          <w:tcPr>
            <w:tcW w:w="403" w:type="pct"/>
            <w:vMerge/>
            <w:vAlign w:val="center"/>
            <w:hideMark/>
          </w:tcPr>
          <w:p w14:paraId="26FA47E5" w14:textId="77777777" w:rsidR="00CB01F1" w:rsidRPr="000F55A1" w:rsidRDefault="00CB01F1" w:rsidP="00F4392C">
            <w:pPr>
              <w:rPr>
                <w:sz w:val="16"/>
                <w:szCs w:val="16"/>
              </w:rPr>
            </w:pPr>
          </w:p>
        </w:tc>
      </w:tr>
      <w:tr w:rsidR="00CB01F1" w:rsidRPr="000F55A1" w14:paraId="437914FB" w14:textId="77777777" w:rsidTr="00F4392C">
        <w:trPr>
          <w:trHeight w:val="58"/>
        </w:trPr>
        <w:tc>
          <w:tcPr>
            <w:tcW w:w="278" w:type="pct"/>
            <w:shd w:val="clear" w:color="auto" w:fill="auto"/>
            <w:hideMark/>
          </w:tcPr>
          <w:p w14:paraId="54DB89F3" w14:textId="77777777" w:rsidR="00CB01F1" w:rsidRPr="000F55A1" w:rsidRDefault="00CB01F1" w:rsidP="00F4392C">
            <w:pPr>
              <w:jc w:val="center"/>
              <w:rPr>
                <w:sz w:val="16"/>
                <w:szCs w:val="16"/>
              </w:rPr>
            </w:pPr>
            <w:r>
              <w:rPr>
                <w:sz w:val="16"/>
                <w:szCs w:val="16"/>
              </w:rPr>
              <w:t>3.1.6</w:t>
            </w:r>
          </w:p>
        </w:tc>
        <w:tc>
          <w:tcPr>
            <w:tcW w:w="2670" w:type="pct"/>
            <w:shd w:val="clear" w:color="auto" w:fill="auto"/>
            <w:hideMark/>
          </w:tcPr>
          <w:p w14:paraId="05480D64" w14:textId="77777777" w:rsidR="00CB01F1" w:rsidRPr="000F55A1" w:rsidRDefault="00CB01F1" w:rsidP="00F4392C">
            <w:pPr>
              <w:jc w:val="both"/>
              <w:rPr>
                <w:sz w:val="16"/>
                <w:szCs w:val="16"/>
              </w:rPr>
            </w:pPr>
            <w:r w:rsidRPr="000F55A1">
              <w:rPr>
                <w:sz w:val="16"/>
                <w:szCs w:val="16"/>
              </w:rPr>
              <w:t xml:space="preserve">стимулирование программ развития жилищного строительства субъектов РФ (строительство дороги ул. Маршала Советского Союза Рокоссовского, соединяющей ул. Терешковой и пр. Победы в г. Оренбурге. Строительство кольцевого пересечения в районе пр-та Победы в г. Оренбурге) (прочие) / </w:t>
            </w:r>
            <w:r w:rsidRPr="00401F3A">
              <w:rPr>
                <w:i/>
                <w:sz w:val="16"/>
                <w:szCs w:val="16"/>
              </w:rPr>
              <w:t>количество подготовленных проектных документаций (шт)</w:t>
            </w:r>
          </w:p>
        </w:tc>
        <w:tc>
          <w:tcPr>
            <w:tcW w:w="413" w:type="pct"/>
            <w:shd w:val="clear" w:color="auto" w:fill="auto"/>
            <w:vAlign w:val="center"/>
            <w:hideMark/>
          </w:tcPr>
          <w:p w14:paraId="38366E33"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vAlign w:val="center"/>
            <w:hideMark/>
          </w:tcPr>
          <w:p w14:paraId="1B2E6F33" w14:textId="77777777" w:rsidR="00CB01F1" w:rsidRPr="00401F3A" w:rsidRDefault="00CB01F1" w:rsidP="00F4392C">
            <w:pPr>
              <w:jc w:val="right"/>
              <w:rPr>
                <w:i/>
                <w:sz w:val="16"/>
                <w:szCs w:val="16"/>
              </w:rPr>
            </w:pPr>
            <w:r w:rsidRPr="00401F3A">
              <w:rPr>
                <w:i/>
                <w:sz w:val="16"/>
                <w:szCs w:val="16"/>
              </w:rPr>
              <w:t>1</w:t>
            </w:r>
          </w:p>
        </w:tc>
        <w:tc>
          <w:tcPr>
            <w:tcW w:w="404" w:type="pct"/>
            <w:shd w:val="clear" w:color="auto" w:fill="auto"/>
            <w:vAlign w:val="center"/>
            <w:hideMark/>
          </w:tcPr>
          <w:p w14:paraId="5F6CB4BE" w14:textId="77777777" w:rsidR="00CB01F1" w:rsidRPr="00401F3A" w:rsidRDefault="00CB01F1" w:rsidP="00F4392C">
            <w:pPr>
              <w:jc w:val="right"/>
              <w:rPr>
                <w:i/>
                <w:sz w:val="16"/>
                <w:szCs w:val="16"/>
              </w:rPr>
            </w:pPr>
            <w:r w:rsidRPr="00401F3A">
              <w:rPr>
                <w:i/>
                <w:sz w:val="16"/>
                <w:szCs w:val="16"/>
              </w:rPr>
              <w:t>-1</w:t>
            </w:r>
          </w:p>
        </w:tc>
        <w:tc>
          <w:tcPr>
            <w:tcW w:w="413" w:type="pct"/>
            <w:shd w:val="clear" w:color="auto" w:fill="auto"/>
            <w:vAlign w:val="center"/>
            <w:hideMark/>
          </w:tcPr>
          <w:p w14:paraId="685EC638"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16E75373" w14:textId="77777777" w:rsidR="00CB01F1" w:rsidRPr="000F55A1" w:rsidRDefault="00CB01F1" w:rsidP="00F4392C">
            <w:pPr>
              <w:rPr>
                <w:sz w:val="16"/>
                <w:szCs w:val="16"/>
              </w:rPr>
            </w:pPr>
          </w:p>
        </w:tc>
      </w:tr>
      <w:tr w:rsidR="00CB01F1" w:rsidRPr="000F55A1" w14:paraId="7A456308" w14:textId="77777777" w:rsidTr="00F4392C">
        <w:trPr>
          <w:trHeight w:val="489"/>
        </w:trPr>
        <w:tc>
          <w:tcPr>
            <w:tcW w:w="278" w:type="pct"/>
            <w:shd w:val="clear" w:color="auto" w:fill="auto"/>
            <w:hideMark/>
          </w:tcPr>
          <w:p w14:paraId="1726AF7D" w14:textId="77777777" w:rsidR="00CB01F1" w:rsidRPr="000F55A1" w:rsidRDefault="00CB01F1" w:rsidP="00F4392C">
            <w:pPr>
              <w:jc w:val="center"/>
              <w:rPr>
                <w:sz w:val="16"/>
                <w:szCs w:val="16"/>
              </w:rPr>
            </w:pPr>
            <w:r w:rsidRPr="000F55A1">
              <w:rPr>
                <w:sz w:val="16"/>
                <w:szCs w:val="16"/>
              </w:rPr>
              <w:t>3.1.7</w:t>
            </w:r>
          </w:p>
        </w:tc>
        <w:tc>
          <w:tcPr>
            <w:tcW w:w="2670" w:type="pct"/>
            <w:shd w:val="clear" w:color="auto" w:fill="auto"/>
            <w:hideMark/>
          </w:tcPr>
          <w:p w14:paraId="4226FAC5" w14:textId="77777777" w:rsidR="00CB01F1" w:rsidRPr="000F55A1" w:rsidRDefault="00CB01F1" w:rsidP="00F4392C">
            <w:pPr>
              <w:jc w:val="both"/>
              <w:rPr>
                <w:sz w:val="16"/>
                <w:szCs w:val="16"/>
              </w:rPr>
            </w:pPr>
            <w:r w:rsidRPr="000F55A1">
              <w:rPr>
                <w:sz w:val="16"/>
                <w:szCs w:val="16"/>
              </w:rPr>
              <w:t xml:space="preserve">стимулирование программ развития жилищного строительства субъектов РФ (строительство дороги ул. Маршала Советского Союза Рокоссовского, соединяющей ул. Терешковой и пр. Победы в г. Оренбурге.Устройство примыкания к ул.Терешковой в г. Оренбурге) (прочие) / </w:t>
            </w:r>
            <w:r w:rsidRPr="00401F3A">
              <w:rPr>
                <w:i/>
                <w:sz w:val="16"/>
                <w:szCs w:val="16"/>
              </w:rPr>
              <w:t>количество подготовленных проектных документаций (шт)</w:t>
            </w:r>
          </w:p>
        </w:tc>
        <w:tc>
          <w:tcPr>
            <w:tcW w:w="413" w:type="pct"/>
            <w:shd w:val="clear" w:color="auto" w:fill="auto"/>
            <w:vAlign w:val="center"/>
            <w:hideMark/>
          </w:tcPr>
          <w:p w14:paraId="6C6F1F6C"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vAlign w:val="center"/>
            <w:hideMark/>
          </w:tcPr>
          <w:p w14:paraId="7E15537D" w14:textId="77777777" w:rsidR="00CB01F1" w:rsidRPr="00401F3A" w:rsidRDefault="00CB01F1" w:rsidP="00F4392C">
            <w:pPr>
              <w:jc w:val="right"/>
              <w:rPr>
                <w:i/>
                <w:sz w:val="16"/>
                <w:szCs w:val="16"/>
              </w:rPr>
            </w:pPr>
            <w:r w:rsidRPr="00401F3A">
              <w:rPr>
                <w:i/>
                <w:sz w:val="16"/>
                <w:szCs w:val="16"/>
              </w:rPr>
              <w:t>1</w:t>
            </w:r>
          </w:p>
        </w:tc>
        <w:tc>
          <w:tcPr>
            <w:tcW w:w="404" w:type="pct"/>
            <w:shd w:val="clear" w:color="auto" w:fill="auto"/>
            <w:vAlign w:val="center"/>
            <w:hideMark/>
          </w:tcPr>
          <w:p w14:paraId="1330D9ED" w14:textId="799A1BE1"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542501C8"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2AC247B3" w14:textId="77777777" w:rsidR="00CB01F1" w:rsidRPr="000F55A1" w:rsidRDefault="00CB01F1" w:rsidP="00F4392C">
            <w:pPr>
              <w:rPr>
                <w:sz w:val="16"/>
                <w:szCs w:val="16"/>
              </w:rPr>
            </w:pPr>
          </w:p>
        </w:tc>
      </w:tr>
      <w:tr w:rsidR="00CB01F1" w:rsidRPr="000F55A1" w14:paraId="4B8A4D8A" w14:textId="77777777" w:rsidTr="00F4392C">
        <w:trPr>
          <w:trHeight w:val="58"/>
        </w:trPr>
        <w:tc>
          <w:tcPr>
            <w:tcW w:w="278" w:type="pct"/>
            <w:vMerge w:val="restart"/>
            <w:shd w:val="clear" w:color="auto" w:fill="auto"/>
            <w:hideMark/>
          </w:tcPr>
          <w:p w14:paraId="52F53546" w14:textId="77777777" w:rsidR="00CB01F1" w:rsidRPr="000F55A1" w:rsidRDefault="00CB01F1" w:rsidP="00F4392C">
            <w:pPr>
              <w:jc w:val="center"/>
              <w:rPr>
                <w:sz w:val="16"/>
                <w:szCs w:val="16"/>
              </w:rPr>
            </w:pPr>
            <w:r>
              <w:rPr>
                <w:sz w:val="16"/>
                <w:szCs w:val="16"/>
              </w:rPr>
              <w:t>3.2</w:t>
            </w:r>
          </w:p>
        </w:tc>
        <w:tc>
          <w:tcPr>
            <w:tcW w:w="4319" w:type="pct"/>
            <w:gridSpan w:val="5"/>
            <w:shd w:val="clear" w:color="auto" w:fill="auto"/>
            <w:hideMark/>
          </w:tcPr>
          <w:p w14:paraId="24099294" w14:textId="77777777" w:rsidR="00CB01F1" w:rsidRDefault="00CB01F1" w:rsidP="00F4392C">
            <w:pPr>
              <w:rPr>
                <w:sz w:val="16"/>
                <w:szCs w:val="16"/>
              </w:rPr>
            </w:pPr>
            <w:r w:rsidRPr="000F55A1">
              <w:rPr>
                <w:sz w:val="16"/>
                <w:szCs w:val="16"/>
              </w:rPr>
              <w:t xml:space="preserve">капитальный ремонт и ремонт автомобильных дорог общего пользования </w:t>
            </w:r>
          </w:p>
          <w:p w14:paraId="1E48EA92" w14:textId="77777777" w:rsidR="00CB01F1" w:rsidRPr="000F55A1" w:rsidRDefault="00CB01F1" w:rsidP="00F4392C">
            <w:pPr>
              <w:rPr>
                <w:sz w:val="16"/>
                <w:szCs w:val="16"/>
              </w:rPr>
            </w:pPr>
            <w:r w:rsidRPr="000F55A1">
              <w:rPr>
                <w:sz w:val="16"/>
                <w:szCs w:val="16"/>
              </w:rPr>
              <w:t>местного значения, в том числе:</w:t>
            </w:r>
          </w:p>
        </w:tc>
        <w:tc>
          <w:tcPr>
            <w:tcW w:w="403" w:type="pct"/>
            <w:vMerge/>
            <w:vAlign w:val="center"/>
            <w:hideMark/>
          </w:tcPr>
          <w:p w14:paraId="6E5B9C5B" w14:textId="77777777" w:rsidR="00CB01F1" w:rsidRPr="000F55A1" w:rsidRDefault="00CB01F1" w:rsidP="00F4392C">
            <w:pPr>
              <w:rPr>
                <w:sz w:val="16"/>
                <w:szCs w:val="16"/>
              </w:rPr>
            </w:pPr>
          </w:p>
        </w:tc>
      </w:tr>
      <w:tr w:rsidR="00CB01F1" w:rsidRPr="000F55A1" w14:paraId="1DD9804A" w14:textId="77777777" w:rsidTr="00F4392C">
        <w:trPr>
          <w:trHeight w:val="58"/>
        </w:trPr>
        <w:tc>
          <w:tcPr>
            <w:tcW w:w="278" w:type="pct"/>
            <w:vMerge/>
            <w:vAlign w:val="center"/>
            <w:hideMark/>
          </w:tcPr>
          <w:p w14:paraId="13CD71FD" w14:textId="77777777" w:rsidR="00CB01F1" w:rsidRPr="000F55A1" w:rsidRDefault="00CB01F1" w:rsidP="00F4392C">
            <w:pPr>
              <w:rPr>
                <w:sz w:val="16"/>
                <w:szCs w:val="16"/>
              </w:rPr>
            </w:pPr>
          </w:p>
        </w:tc>
        <w:tc>
          <w:tcPr>
            <w:tcW w:w="2670" w:type="pct"/>
            <w:shd w:val="clear" w:color="auto" w:fill="auto"/>
            <w:hideMark/>
          </w:tcPr>
          <w:p w14:paraId="4B9ABBFE" w14:textId="77777777" w:rsidR="00CB01F1" w:rsidRPr="00401F3A" w:rsidRDefault="00CB01F1" w:rsidP="00F4392C">
            <w:pPr>
              <w:rPr>
                <w:i/>
                <w:sz w:val="16"/>
                <w:szCs w:val="16"/>
              </w:rPr>
            </w:pPr>
            <w:r w:rsidRPr="00401F3A">
              <w:rPr>
                <w:i/>
                <w:sz w:val="16"/>
                <w:szCs w:val="16"/>
              </w:rPr>
              <w:t>протяженность отремонтированных дорог (км)</w:t>
            </w:r>
          </w:p>
        </w:tc>
        <w:tc>
          <w:tcPr>
            <w:tcW w:w="413" w:type="pct"/>
            <w:shd w:val="clear" w:color="auto" w:fill="auto"/>
            <w:vAlign w:val="center"/>
            <w:hideMark/>
          </w:tcPr>
          <w:p w14:paraId="0A2AEB40" w14:textId="77777777" w:rsidR="00CB01F1" w:rsidRPr="00401F3A" w:rsidRDefault="00CB01F1" w:rsidP="00F4392C">
            <w:pPr>
              <w:jc w:val="right"/>
              <w:rPr>
                <w:i/>
                <w:sz w:val="16"/>
                <w:szCs w:val="16"/>
              </w:rPr>
            </w:pPr>
            <w:r w:rsidRPr="00401F3A">
              <w:rPr>
                <w:i/>
                <w:sz w:val="16"/>
                <w:szCs w:val="16"/>
              </w:rPr>
              <w:t>26,731</w:t>
            </w:r>
          </w:p>
        </w:tc>
        <w:tc>
          <w:tcPr>
            <w:tcW w:w="419" w:type="pct"/>
            <w:shd w:val="clear" w:color="auto" w:fill="auto"/>
            <w:vAlign w:val="center"/>
            <w:hideMark/>
          </w:tcPr>
          <w:p w14:paraId="2B8F9FE9" w14:textId="77777777" w:rsidR="00CB01F1" w:rsidRPr="00401F3A" w:rsidRDefault="00CB01F1" w:rsidP="00F4392C">
            <w:pPr>
              <w:jc w:val="right"/>
              <w:rPr>
                <w:i/>
                <w:sz w:val="16"/>
                <w:szCs w:val="16"/>
              </w:rPr>
            </w:pPr>
            <w:r w:rsidRPr="00401F3A">
              <w:rPr>
                <w:i/>
                <w:sz w:val="16"/>
                <w:szCs w:val="16"/>
              </w:rPr>
              <w:t>57,929</w:t>
            </w:r>
          </w:p>
        </w:tc>
        <w:tc>
          <w:tcPr>
            <w:tcW w:w="404" w:type="pct"/>
            <w:shd w:val="clear" w:color="auto" w:fill="auto"/>
            <w:vAlign w:val="center"/>
            <w:hideMark/>
          </w:tcPr>
          <w:p w14:paraId="3FF6872F" w14:textId="77777777" w:rsidR="00CB01F1" w:rsidRPr="00401F3A" w:rsidRDefault="00CB01F1" w:rsidP="00F4392C">
            <w:pPr>
              <w:jc w:val="right"/>
              <w:rPr>
                <w:i/>
                <w:sz w:val="16"/>
                <w:szCs w:val="16"/>
              </w:rPr>
            </w:pPr>
            <w:r w:rsidRPr="00401F3A">
              <w:rPr>
                <w:i/>
                <w:sz w:val="16"/>
                <w:szCs w:val="16"/>
              </w:rPr>
              <w:t>31,198</w:t>
            </w:r>
          </w:p>
        </w:tc>
        <w:tc>
          <w:tcPr>
            <w:tcW w:w="413" w:type="pct"/>
            <w:shd w:val="clear" w:color="auto" w:fill="auto"/>
            <w:vAlign w:val="center"/>
            <w:hideMark/>
          </w:tcPr>
          <w:p w14:paraId="6FACF23C" w14:textId="77777777" w:rsidR="00CB01F1" w:rsidRPr="00401F3A" w:rsidRDefault="00CB01F1" w:rsidP="00F4392C">
            <w:pPr>
              <w:jc w:val="right"/>
              <w:rPr>
                <w:i/>
                <w:sz w:val="16"/>
                <w:szCs w:val="16"/>
              </w:rPr>
            </w:pPr>
            <w:r w:rsidRPr="00401F3A">
              <w:rPr>
                <w:i/>
                <w:sz w:val="16"/>
                <w:szCs w:val="16"/>
              </w:rPr>
              <w:t>216,7</w:t>
            </w:r>
          </w:p>
        </w:tc>
        <w:tc>
          <w:tcPr>
            <w:tcW w:w="403" w:type="pct"/>
            <w:vMerge/>
            <w:vAlign w:val="center"/>
            <w:hideMark/>
          </w:tcPr>
          <w:p w14:paraId="58D5D1AB" w14:textId="77777777" w:rsidR="00CB01F1" w:rsidRPr="000F55A1" w:rsidRDefault="00CB01F1" w:rsidP="00F4392C">
            <w:pPr>
              <w:rPr>
                <w:sz w:val="16"/>
                <w:szCs w:val="16"/>
              </w:rPr>
            </w:pPr>
          </w:p>
        </w:tc>
      </w:tr>
      <w:tr w:rsidR="00CB01F1" w:rsidRPr="000F55A1" w14:paraId="70132B89" w14:textId="77777777" w:rsidTr="00F4392C">
        <w:trPr>
          <w:trHeight w:val="58"/>
        </w:trPr>
        <w:tc>
          <w:tcPr>
            <w:tcW w:w="278" w:type="pct"/>
            <w:vMerge/>
            <w:vAlign w:val="center"/>
            <w:hideMark/>
          </w:tcPr>
          <w:p w14:paraId="3C1B5154" w14:textId="77777777" w:rsidR="00CB01F1" w:rsidRPr="000F55A1" w:rsidRDefault="00CB01F1" w:rsidP="00F4392C">
            <w:pPr>
              <w:rPr>
                <w:sz w:val="16"/>
                <w:szCs w:val="16"/>
              </w:rPr>
            </w:pPr>
          </w:p>
        </w:tc>
        <w:tc>
          <w:tcPr>
            <w:tcW w:w="2670" w:type="pct"/>
            <w:shd w:val="clear" w:color="auto" w:fill="auto"/>
            <w:hideMark/>
          </w:tcPr>
          <w:p w14:paraId="7F0BD110" w14:textId="77777777" w:rsidR="00CB01F1" w:rsidRPr="00401F3A" w:rsidRDefault="00CB01F1" w:rsidP="00F4392C">
            <w:pPr>
              <w:rPr>
                <w:i/>
                <w:sz w:val="16"/>
                <w:szCs w:val="16"/>
              </w:rPr>
            </w:pPr>
            <w:r w:rsidRPr="00401F3A">
              <w:rPr>
                <w:i/>
                <w:sz w:val="16"/>
                <w:szCs w:val="16"/>
              </w:rPr>
              <w:t>площадь отремонтированных дорог (тыс. м2)</w:t>
            </w:r>
          </w:p>
        </w:tc>
        <w:tc>
          <w:tcPr>
            <w:tcW w:w="413" w:type="pct"/>
            <w:shd w:val="clear" w:color="auto" w:fill="auto"/>
            <w:vAlign w:val="center"/>
            <w:hideMark/>
          </w:tcPr>
          <w:p w14:paraId="036052F2" w14:textId="77777777" w:rsidR="00CB01F1" w:rsidRPr="00401F3A" w:rsidRDefault="00CB01F1" w:rsidP="00F4392C">
            <w:pPr>
              <w:jc w:val="right"/>
              <w:rPr>
                <w:i/>
                <w:sz w:val="16"/>
                <w:szCs w:val="16"/>
              </w:rPr>
            </w:pPr>
            <w:r w:rsidRPr="00401F3A">
              <w:rPr>
                <w:i/>
                <w:sz w:val="16"/>
                <w:szCs w:val="16"/>
              </w:rPr>
              <w:t>303,629</w:t>
            </w:r>
          </w:p>
        </w:tc>
        <w:tc>
          <w:tcPr>
            <w:tcW w:w="419" w:type="pct"/>
            <w:shd w:val="clear" w:color="auto" w:fill="auto"/>
            <w:vAlign w:val="center"/>
            <w:hideMark/>
          </w:tcPr>
          <w:p w14:paraId="215AB268" w14:textId="77777777" w:rsidR="00CB01F1" w:rsidRPr="00401F3A" w:rsidRDefault="00CB01F1" w:rsidP="00F4392C">
            <w:pPr>
              <w:jc w:val="right"/>
              <w:rPr>
                <w:i/>
                <w:sz w:val="16"/>
                <w:szCs w:val="16"/>
              </w:rPr>
            </w:pPr>
            <w:r w:rsidRPr="00401F3A">
              <w:rPr>
                <w:i/>
                <w:sz w:val="16"/>
                <w:szCs w:val="16"/>
              </w:rPr>
              <w:t>639,857</w:t>
            </w:r>
          </w:p>
        </w:tc>
        <w:tc>
          <w:tcPr>
            <w:tcW w:w="404" w:type="pct"/>
            <w:shd w:val="clear" w:color="auto" w:fill="auto"/>
            <w:vAlign w:val="center"/>
            <w:hideMark/>
          </w:tcPr>
          <w:p w14:paraId="2F7B04DE" w14:textId="77777777" w:rsidR="00CB01F1" w:rsidRPr="00401F3A" w:rsidRDefault="00CB01F1" w:rsidP="00F4392C">
            <w:pPr>
              <w:jc w:val="right"/>
              <w:rPr>
                <w:i/>
                <w:sz w:val="16"/>
                <w:szCs w:val="16"/>
              </w:rPr>
            </w:pPr>
            <w:r w:rsidRPr="00401F3A">
              <w:rPr>
                <w:i/>
                <w:sz w:val="16"/>
                <w:szCs w:val="16"/>
              </w:rPr>
              <w:t>336,228</w:t>
            </w:r>
          </w:p>
        </w:tc>
        <w:tc>
          <w:tcPr>
            <w:tcW w:w="413" w:type="pct"/>
            <w:shd w:val="clear" w:color="auto" w:fill="auto"/>
            <w:vAlign w:val="center"/>
            <w:hideMark/>
          </w:tcPr>
          <w:p w14:paraId="1D767E42" w14:textId="77777777" w:rsidR="00CB01F1" w:rsidRPr="00401F3A" w:rsidRDefault="00CB01F1" w:rsidP="00F4392C">
            <w:pPr>
              <w:jc w:val="right"/>
              <w:rPr>
                <w:i/>
                <w:sz w:val="16"/>
                <w:szCs w:val="16"/>
              </w:rPr>
            </w:pPr>
            <w:r w:rsidRPr="00401F3A">
              <w:rPr>
                <w:i/>
                <w:sz w:val="16"/>
                <w:szCs w:val="16"/>
              </w:rPr>
              <w:t>210,7</w:t>
            </w:r>
          </w:p>
        </w:tc>
        <w:tc>
          <w:tcPr>
            <w:tcW w:w="403" w:type="pct"/>
            <w:vMerge/>
            <w:vAlign w:val="center"/>
            <w:hideMark/>
          </w:tcPr>
          <w:p w14:paraId="65D679FF" w14:textId="77777777" w:rsidR="00CB01F1" w:rsidRPr="000F55A1" w:rsidRDefault="00CB01F1" w:rsidP="00F4392C">
            <w:pPr>
              <w:rPr>
                <w:sz w:val="16"/>
                <w:szCs w:val="16"/>
              </w:rPr>
            </w:pPr>
          </w:p>
        </w:tc>
      </w:tr>
      <w:tr w:rsidR="00CB01F1" w:rsidRPr="000F55A1" w14:paraId="728E87B3" w14:textId="77777777" w:rsidTr="00F4392C">
        <w:trPr>
          <w:trHeight w:val="58"/>
        </w:trPr>
        <w:tc>
          <w:tcPr>
            <w:tcW w:w="278" w:type="pct"/>
            <w:vMerge w:val="restart"/>
            <w:shd w:val="clear" w:color="auto" w:fill="auto"/>
            <w:hideMark/>
          </w:tcPr>
          <w:p w14:paraId="2A7A294C" w14:textId="77777777" w:rsidR="00CB01F1" w:rsidRPr="000F55A1" w:rsidRDefault="00CB01F1" w:rsidP="00F4392C">
            <w:pPr>
              <w:jc w:val="center"/>
              <w:rPr>
                <w:sz w:val="16"/>
                <w:szCs w:val="16"/>
              </w:rPr>
            </w:pPr>
            <w:r>
              <w:rPr>
                <w:sz w:val="16"/>
                <w:szCs w:val="16"/>
              </w:rPr>
              <w:t>3.3</w:t>
            </w:r>
          </w:p>
        </w:tc>
        <w:tc>
          <w:tcPr>
            <w:tcW w:w="2670" w:type="pct"/>
            <w:shd w:val="clear" w:color="auto" w:fill="auto"/>
            <w:hideMark/>
          </w:tcPr>
          <w:p w14:paraId="2B8F0C45" w14:textId="77777777" w:rsidR="00CB01F1" w:rsidRPr="000F55A1" w:rsidRDefault="00CB01F1" w:rsidP="00F4392C">
            <w:pPr>
              <w:rPr>
                <w:sz w:val="16"/>
                <w:szCs w:val="16"/>
              </w:rPr>
            </w:pPr>
            <w:r w:rsidRPr="000F55A1">
              <w:rPr>
                <w:sz w:val="16"/>
                <w:szCs w:val="16"/>
              </w:rPr>
              <w:t>содержание автомобильных дорог общего пользования местного значения и объектов инженерной инфраструктуры на них, в том числе:</w:t>
            </w:r>
          </w:p>
        </w:tc>
        <w:tc>
          <w:tcPr>
            <w:tcW w:w="413" w:type="pct"/>
            <w:shd w:val="clear" w:color="auto" w:fill="auto"/>
            <w:noWrap/>
            <w:vAlign w:val="center"/>
            <w:hideMark/>
          </w:tcPr>
          <w:p w14:paraId="29D68DBB" w14:textId="77777777" w:rsidR="00CB01F1" w:rsidRPr="000F55A1" w:rsidRDefault="00CB01F1" w:rsidP="00F4392C">
            <w:pPr>
              <w:jc w:val="right"/>
              <w:rPr>
                <w:sz w:val="16"/>
                <w:szCs w:val="16"/>
              </w:rPr>
            </w:pPr>
            <w:r w:rsidRPr="000F55A1">
              <w:rPr>
                <w:sz w:val="16"/>
                <w:szCs w:val="16"/>
              </w:rPr>
              <w:t>-</w:t>
            </w:r>
          </w:p>
        </w:tc>
        <w:tc>
          <w:tcPr>
            <w:tcW w:w="419" w:type="pct"/>
            <w:shd w:val="clear" w:color="auto" w:fill="auto"/>
            <w:noWrap/>
            <w:vAlign w:val="center"/>
            <w:hideMark/>
          </w:tcPr>
          <w:p w14:paraId="27081088" w14:textId="77777777" w:rsidR="00CB01F1" w:rsidRPr="000F55A1" w:rsidRDefault="00CB01F1" w:rsidP="00F4392C">
            <w:pPr>
              <w:jc w:val="right"/>
              <w:rPr>
                <w:sz w:val="16"/>
                <w:szCs w:val="16"/>
              </w:rPr>
            </w:pPr>
            <w:r w:rsidRPr="000F55A1">
              <w:rPr>
                <w:sz w:val="16"/>
                <w:szCs w:val="16"/>
              </w:rPr>
              <w:t>-</w:t>
            </w:r>
          </w:p>
        </w:tc>
        <w:tc>
          <w:tcPr>
            <w:tcW w:w="404" w:type="pct"/>
            <w:shd w:val="clear" w:color="auto" w:fill="auto"/>
            <w:noWrap/>
            <w:vAlign w:val="center"/>
            <w:hideMark/>
          </w:tcPr>
          <w:p w14:paraId="7B6F03D3" w14:textId="77777777" w:rsidR="00CB01F1" w:rsidRPr="000F55A1" w:rsidRDefault="00CB01F1" w:rsidP="00F4392C">
            <w:pPr>
              <w:jc w:val="right"/>
              <w:rPr>
                <w:sz w:val="16"/>
                <w:szCs w:val="16"/>
              </w:rPr>
            </w:pPr>
            <w:r w:rsidRPr="000F55A1">
              <w:rPr>
                <w:sz w:val="16"/>
                <w:szCs w:val="16"/>
              </w:rPr>
              <w:t>-</w:t>
            </w:r>
          </w:p>
        </w:tc>
        <w:tc>
          <w:tcPr>
            <w:tcW w:w="413" w:type="pct"/>
            <w:shd w:val="clear" w:color="auto" w:fill="auto"/>
            <w:noWrap/>
            <w:vAlign w:val="center"/>
            <w:hideMark/>
          </w:tcPr>
          <w:p w14:paraId="6CF2AE5C" w14:textId="77777777" w:rsidR="00CB01F1" w:rsidRPr="000F55A1" w:rsidRDefault="00CB01F1" w:rsidP="00F4392C">
            <w:pPr>
              <w:jc w:val="right"/>
              <w:rPr>
                <w:sz w:val="16"/>
                <w:szCs w:val="16"/>
              </w:rPr>
            </w:pPr>
            <w:r w:rsidRPr="000F55A1">
              <w:rPr>
                <w:sz w:val="16"/>
                <w:szCs w:val="16"/>
              </w:rPr>
              <w:t> </w:t>
            </w:r>
            <w:r>
              <w:rPr>
                <w:sz w:val="16"/>
                <w:szCs w:val="16"/>
              </w:rPr>
              <w:t>-</w:t>
            </w:r>
          </w:p>
        </w:tc>
        <w:tc>
          <w:tcPr>
            <w:tcW w:w="403" w:type="pct"/>
            <w:vMerge/>
            <w:vAlign w:val="center"/>
            <w:hideMark/>
          </w:tcPr>
          <w:p w14:paraId="3517F13D" w14:textId="77777777" w:rsidR="00CB01F1" w:rsidRPr="000F55A1" w:rsidRDefault="00CB01F1" w:rsidP="00F4392C">
            <w:pPr>
              <w:rPr>
                <w:sz w:val="16"/>
                <w:szCs w:val="16"/>
              </w:rPr>
            </w:pPr>
          </w:p>
        </w:tc>
      </w:tr>
      <w:tr w:rsidR="00CB01F1" w:rsidRPr="000F55A1" w14:paraId="5B7680D5" w14:textId="77777777" w:rsidTr="00F4392C">
        <w:trPr>
          <w:trHeight w:val="58"/>
        </w:trPr>
        <w:tc>
          <w:tcPr>
            <w:tcW w:w="278" w:type="pct"/>
            <w:vMerge/>
            <w:vAlign w:val="center"/>
            <w:hideMark/>
          </w:tcPr>
          <w:p w14:paraId="60F8D65C" w14:textId="77777777" w:rsidR="00CB01F1" w:rsidRPr="000F55A1" w:rsidRDefault="00CB01F1" w:rsidP="00F4392C">
            <w:pPr>
              <w:rPr>
                <w:sz w:val="16"/>
                <w:szCs w:val="16"/>
              </w:rPr>
            </w:pPr>
          </w:p>
        </w:tc>
        <w:tc>
          <w:tcPr>
            <w:tcW w:w="2670" w:type="pct"/>
            <w:shd w:val="clear" w:color="auto" w:fill="auto"/>
            <w:hideMark/>
          </w:tcPr>
          <w:p w14:paraId="45447CD6" w14:textId="77777777" w:rsidR="00CB01F1" w:rsidRPr="00401F3A" w:rsidRDefault="00CB01F1" w:rsidP="00F4392C">
            <w:pPr>
              <w:rPr>
                <w:i/>
                <w:sz w:val="16"/>
                <w:szCs w:val="16"/>
              </w:rPr>
            </w:pPr>
            <w:r w:rsidRPr="00401F3A">
              <w:rPr>
                <w:i/>
                <w:sz w:val="16"/>
                <w:szCs w:val="16"/>
              </w:rPr>
              <w:t>площадь отремонтированных дорог в межсезонный период (м2)</w:t>
            </w:r>
          </w:p>
        </w:tc>
        <w:tc>
          <w:tcPr>
            <w:tcW w:w="413" w:type="pct"/>
            <w:shd w:val="clear" w:color="auto" w:fill="auto"/>
            <w:noWrap/>
            <w:vAlign w:val="center"/>
            <w:hideMark/>
          </w:tcPr>
          <w:p w14:paraId="6F75E96B" w14:textId="77777777" w:rsidR="00CB01F1" w:rsidRPr="00401F3A" w:rsidRDefault="00CB01F1" w:rsidP="00F4392C">
            <w:pPr>
              <w:jc w:val="right"/>
              <w:rPr>
                <w:i/>
                <w:sz w:val="16"/>
                <w:szCs w:val="16"/>
              </w:rPr>
            </w:pPr>
            <w:r w:rsidRPr="00401F3A">
              <w:rPr>
                <w:i/>
                <w:sz w:val="16"/>
                <w:szCs w:val="16"/>
              </w:rPr>
              <w:t>15 874,00</w:t>
            </w:r>
          </w:p>
        </w:tc>
        <w:tc>
          <w:tcPr>
            <w:tcW w:w="419" w:type="pct"/>
            <w:shd w:val="clear" w:color="auto" w:fill="auto"/>
            <w:noWrap/>
            <w:vAlign w:val="center"/>
            <w:hideMark/>
          </w:tcPr>
          <w:p w14:paraId="1988993F" w14:textId="77777777" w:rsidR="00CB01F1" w:rsidRPr="00401F3A" w:rsidRDefault="00CB01F1" w:rsidP="00F4392C">
            <w:pPr>
              <w:jc w:val="right"/>
              <w:rPr>
                <w:i/>
                <w:sz w:val="16"/>
                <w:szCs w:val="16"/>
              </w:rPr>
            </w:pPr>
            <w:r w:rsidRPr="00401F3A">
              <w:rPr>
                <w:i/>
                <w:sz w:val="16"/>
                <w:szCs w:val="16"/>
              </w:rPr>
              <w:t>15 874,00</w:t>
            </w:r>
          </w:p>
        </w:tc>
        <w:tc>
          <w:tcPr>
            <w:tcW w:w="404" w:type="pct"/>
            <w:shd w:val="clear" w:color="auto" w:fill="auto"/>
            <w:vAlign w:val="center"/>
            <w:hideMark/>
          </w:tcPr>
          <w:p w14:paraId="286BC49A" w14:textId="4DB4EF25"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4962230F"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54E7CB7E" w14:textId="77777777" w:rsidR="00CB01F1" w:rsidRPr="000F55A1" w:rsidRDefault="00CB01F1" w:rsidP="00F4392C">
            <w:pPr>
              <w:rPr>
                <w:sz w:val="16"/>
                <w:szCs w:val="16"/>
              </w:rPr>
            </w:pPr>
          </w:p>
        </w:tc>
      </w:tr>
      <w:tr w:rsidR="00CB01F1" w:rsidRPr="000F55A1" w14:paraId="57E38588" w14:textId="77777777" w:rsidTr="00F4392C">
        <w:trPr>
          <w:trHeight w:val="58"/>
        </w:trPr>
        <w:tc>
          <w:tcPr>
            <w:tcW w:w="278" w:type="pct"/>
            <w:vMerge/>
            <w:vAlign w:val="center"/>
            <w:hideMark/>
          </w:tcPr>
          <w:p w14:paraId="6C393FF8" w14:textId="77777777" w:rsidR="00CB01F1" w:rsidRPr="000F55A1" w:rsidRDefault="00CB01F1" w:rsidP="00F4392C">
            <w:pPr>
              <w:rPr>
                <w:sz w:val="16"/>
                <w:szCs w:val="16"/>
              </w:rPr>
            </w:pPr>
          </w:p>
        </w:tc>
        <w:tc>
          <w:tcPr>
            <w:tcW w:w="2670" w:type="pct"/>
            <w:shd w:val="clear" w:color="auto" w:fill="auto"/>
            <w:hideMark/>
          </w:tcPr>
          <w:p w14:paraId="6B581011" w14:textId="77777777" w:rsidR="00CB01F1" w:rsidRPr="00401F3A" w:rsidRDefault="00CB01F1" w:rsidP="00F4392C">
            <w:pPr>
              <w:rPr>
                <w:i/>
                <w:sz w:val="16"/>
                <w:szCs w:val="16"/>
              </w:rPr>
            </w:pPr>
            <w:r w:rsidRPr="00401F3A">
              <w:rPr>
                <w:i/>
                <w:sz w:val="16"/>
                <w:szCs w:val="16"/>
              </w:rPr>
              <w:t>количество отремонтированных подземных пешеходных переходов (шт)</w:t>
            </w:r>
          </w:p>
        </w:tc>
        <w:tc>
          <w:tcPr>
            <w:tcW w:w="413" w:type="pct"/>
            <w:shd w:val="clear" w:color="auto" w:fill="auto"/>
            <w:vAlign w:val="center"/>
            <w:hideMark/>
          </w:tcPr>
          <w:p w14:paraId="2C6D497F" w14:textId="77777777" w:rsidR="00CB01F1" w:rsidRPr="00401F3A" w:rsidRDefault="00CB01F1" w:rsidP="00F4392C">
            <w:pPr>
              <w:jc w:val="right"/>
              <w:rPr>
                <w:i/>
                <w:sz w:val="16"/>
                <w:szCs w:val="16"/>
              </w:rPr>
            </w:pPr>
            <w:r w:rsidRPr="00401F3A">
              <w:rPr>
                <w:i/>
                <w:sz w:val="16"/>
                <w:szCs w:val="16"/>
              </w:rPr>
              <w:t>15</w:t>
            </w:r>
          </w:p>
        </w:tc>
        <w:tc>
          <w:tcPr>
            <w:tcW w:w="419" w:type="pct"/>
            <w:shd w:val="clear" w:color="auto" w:fill="auto"/>
            <w:vAlign w:val="center"/>
            <w:hideMark/>
          </w:tcPr>
          <w:p w14:paraId="77A96792" w14:textId="77777777" w:rsidR="00CB01F1" w:rsidRPr="00401F3A" w:rsidRDefault="00CB01F1" w:rsidP="00F4392C">
            <w:pPr>
              <w:jc w:val="right"/>
              <w:rPr>
                <w:i/>
                <w:sz w:val="16"/>
                <w:szCs w:val="16"/>
              </w:rPr>
            </w:pPr>
            <w:r w:rsidRPr="00401F3A">
              <w:rPr>
                <w:i/>
                <w:sz w:val="16"/>
                <w:szCs w:val="16"/>
              </w:rPr>
              <w:t>15</w:t>
            </w:r>
          </w:p>
        </w:tc>
        <w:tc>
          <w:tcPr>
            <w:tcW w:w="404" w:type="pct"/>
            <w:shd w:val="clear" w:color="auto" w:fill="auto"/>
            <w:vAlign w:val="center"/>
            <w:hideMark/>
          </w:tcPr>
          <w:p w14:paraId="38F75575" w14:textId="143E5438"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03964871"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3765CFD9" w14:textId="77777777" w:rsidR="00CB01F1" w:rsidRPr="000F55A1" w:rsidRDefault="00CB01F1" w:rsidP="00F4392C">
            <w:pPr>
              <w:rPr>
                <w:sz w:val="16"/>
                <w:szCs w:val="16"/>
              </w:rPr>
            </w:pPr>
          </w:p>
        </w:tc>
      </w:tr>
      <w:tr w:rsidR="00CB01F1" w:rsidRPr="000F55A1" w14:paraId="4515165A" w14:textId="77777777" w:rsidTr="00F4392C">
        <w:trPr>
          <w:trHeight w:val="58"/>
        </w:trPr>
        <w:tc>
          <w:tcPr>
            <w:tcW w:w="278" w:type="pct"/>
            <w:vMerge/>
            <w:vAlign w:val="center"/>
            <w:hideMark/>
          </w:tcPr>
          <w:p w14:paraId="4E869A1B" w14:textId="77777777" w:rsidR="00CB01F1" w:rsidRPr="000F55A1" w:rsidRDefault="00CB01F1" w:rsidP="00F4392C">
            <w:pPr>
              <w:rPr>
                <w:sz w:val="16"/>
                <w:szCs w:val="16"/>
              </w:rPr>
            </w:pPr>
          </w:p>
        </w:tc>
        <w:tc>
          <w:tcPr>
            <w:tcW w:w="2670" w:type="pct"/>
            <w:shd w:val="clear" w:color="auto" w:fill="auto"/>
            <w:hideMark/>
          </w:tcPr>
          <w:p w14:paraId="1CD2E6A3" w14:textId="77777777" w:rsidR="00CB01F1" w:rsidRPr="00401F3A" w:rsidRDefault="00CB01F1" w:rsidP="00F4392C">
            <w:pPr>
              <w:rPr>
                <w:i/>
                <w:sz w:val="16"/>
                <w:szCs w:val="16"/>
              </w:rPr>
            </w:pPr>
            <w:r w:rsidRPr="00401F3A">
              <w:rPr>
                <w:i/>
                <w:sz w:val="16"/>
                <w:szCs w:val="16"/>
              </w:rPr>
              <w:t>количество мостов и путепроводов, в отношении которых осуществляется покраска и помывка (шт)</w:t>
            </w:r>
          </w:p>
        </w:tc>
        <w:tc>
          <w:tcPr>
            <w:tcW w:w="413" w:type="pct"/>
            <w:shd w:val="clear" w:color="auto" w:fill="auto"/>
            <w:vAlign w:val="center"/>
            <w:hideMark/>
          </w:tcPr>
          <w:p w14:paraId="61E6B31C" w14:textId="77777777" w:rsidR="00CB01F1" w:rsidRPr="00401F3A" w:rsidRDefault="00CB01F1" w:rsidP="00F4392C">
            <w:pPr>
              <w:jc w:val="right"/>
              <w:rPr>
                <w:i/>
                <w:sz w:val="16"/>
                <w:szCs w:val="16"/>
              </w:rPr>
            </w:pPr>
            <w:r w:rsidRPr="00401F3A">
              <w:rPr>
                <w:i/>
                <w:sz w:val="16"/>
                <w:szCs w:val="16"/>
              </w:rPr>
              <w:t>14</w:t>
            </w:r>
          </w:p>
        </w:tc>
        <w:tc>
          <w:tcPr>
            <w:tcW w:w="419" w:type="pct"/>
            <w:shd w:val="clear" w:color="auto" w:fill="auto"/>
            <w:vAlign w:val="center"/>
            <w:hideMark/>
          </w:tcPr>
          <w:p w14:paraId="6A722657" w14:textId="77777777" w:rsidR="00CB01F1" w:rsidRPr="00401F3A" w:rsidRDefault="00CB01F1" w:rsidP="00F4392C">
            <w:pPr>
              <w:jc w:val="right"/>
              <w:rPr>
                <w:i/>
                <w:sz w:val="16"/>
                <w:szCs w:val="16"/>
              </w:rPr>
            </w:pPr>
            <w:r w:rsidRPr="00401F3A">
              <w:rPr>
                <w:i/>
                <w:sz w:val="16"/>
                <w:szCs w:val="16"/>
              </w:rPr>
              <w:t>14</w:t>
            </w:r>
          </w:p>
        </w:tc>
        <w:tc>
          <w:tcPr>
            <w:tcW w:w="404" w:type="pct"/>
            <w:shd w:val="clear" w:color="auto" w:fill="auto"/>
            <w:vAlign w:val="center"/>
            <w:hideMark/>
          </w:tcPr>
          <w:p w14:paraId="3835CA65" w14:textId="29FCA466"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02A26906"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2BA3C6F9" w14:textId="77777777" w:rsidR="00CB01F1" w:rsidRPr="000F55A1" w:rsidRDefault="00CB01F1" w:rsidP="00F4392C">
            <w:pPr>
              <w:rPr>
                <w:sz w:val="16"/>
                <w:szCs w:val="16"/>
              </w:rPr>
            </w:pPr>
          </w:p>
        </w:tc>
      </w:tr>
      <w:tr w:rsidR="00CB01F1" w:rsidRPr="000F55A1" w14:paraId="5D9834DE" w14:textId="77777777" w:rsidTr="00F4392C">
        <w:trPr>
          <w:trHeight w:val="58"/>
        </w:trPr>
        <w:tc>
          <w:tcPr>
            <w:tcW w:w="278" w:type="pct"/>
            <w:vMerge/>
            <w:vAlign w:val="center"/>
            <w:hideMark/>
          </w:tcPr>
          <w:p w14:paraId="550747A5" w14:textId="77777777" w:rsidR="00CB01F1" w:rsidRPr="000F55A1" w:rsidRDefault="00CB01F1" w:rsidP="00F4392C">
            <w:pPr>
              <w:rPr>
                <w:sz w:val="16"/>
                <w:szCs w:val="16"/>
              </w:rPr>
            </w:pPr>
          </w:p>
        </w:tc>
        <w:tc>
          <w:tcPr>
            <w:tcW w:w="2670" w:type="pct"/>
            <w:shd w:val="clear" w:color="auto" w:fill="auto"/>
            <w:hideMark/>
          </w:tcPr>
          <w:p w14:paraId="135473B0" w14:textId="77777777" w:rsidR="00CB01F1" w:rsidRPr="00401F3A" w:rsidRDefault="00CB01F1" w:rsidP="00F4392C">
            <w:pPr>
              <w:rPr>
                <w:i/>
                <w:sz w:val="16"/>
                <w:szCs w:val="16"/>
              </w:rPr>
            </w:pPr>
            <w:r w:rsidRPr="00401F3A">
              <w:rPr>
                <w:i/>
                <w:sz w:val="16"/>
                <w:szCs w:val="16"/>
              </w:rPr>
              <w:t>количество установленных недостающих светильников (шт)</w:t>
            </w:r>
          </w:p>
        </w:tc>
        <w:tc>
          <w:tcPr>
            <w:tcW w:w="413" w:type="pct"/>
            <w:shd w:val="clear" w:color="auto" w:fill="auto"/>
            <w:vAlign w:val="center"/>
            <w:hideMark/>
          </w:tcPr>
          <w:p w14:paraId="29E6EC3F" w14:textId="77777777" w:rsidR="00CB01F1" w:rsidRPr="00401F3A" w:rsidRDefault="00CB01F1" w:rsidP="00F4392C">
            <w:pPr>
              <w:jc w:val="right"/>
              <w:rPr>
                <w:i/>
                <w:sz w:val="16"/>
                <w:szCs w:val="16"/>
              </w:rPr>
            </w:pPr>
            <w:r w:rsidRPr="00401F3A">
              <w:rPr>
                <w:i/>
                <w:sz w:val="16"/>
                <w:szCs w:val="16"/>
              </w:rPr>
              <w:t>200</w:t>
            </w:r>
          </w:p>
        </w:tc>
        <w:tc>
          <w:tcPr>
            <w:tcW w:w="419" w:type="pct"/>
            <w:shd w:val="clear" w:color="auto" w:fill="auto"/>
            <w:vAlign w:val="center"/>
            <w:hideMark/>
          </w:tcPr>
          <w:p w14:paraId="1B020767" w14:textId="77777777" w:rsidR="00CB01F1" w:rsidRPr="00401F3A" w:rsidRDefault="00CB01F1" w:rsidP="00F4392C">
            <w:pPr>
              <w:jc w:val="right"/>
              <w:rPr>
                <w:i/>
                <w:sz w:val="16"/>
                <w:szCs w:val="16"/>
              </w:rPr>
            </w:pPr>
            <w:r w:rsidRPr="00401F3A">
              <w:rPr>
                <w:i/>
                <w:sz w:val="16"/>
                <w:szCs w:val="16"/>
              </w:rPr>
              <w:t>200</w:t>
            </w:r>
          </w:p>
        </w:tc>
        <w:tc>
          <w:tcPr>
            <w:tcW w:w="404" w:type="pct"/>
            <w:shd w:val="clear" w:color="auto" w:fill="auto"/>
            <w:vAlign w:val="center"/>
            <w:hideMark/>
          </w:tcPr>
          <w:p w14:paraId="37E2BE14" w14:textId="795D26F0"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10A2DFEF"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53757F0F" w14:textId="77777777" w:rsidR="00CB01F1" w:rsidRPr="000F55A1" w:rsidRDefault="00CB01F1" w:rsidP="00F4392C">
            <w:pPr>
              <w:rPr>
                <w:sz w:val="16"/>
                <w:szCs w:val="16"/>
              </w:rPr>
            </w:pPr>
          </w:p>
        </w:tc>
      </w:tr>
      <w:tr w:rsidR="00CB01F1" w:rsidRPr="000F55A1" w14:paraId="7BBB34F8" w14:textId="77777777" w:rsidTr="00F4392C">
        <w:trPr>
          <w:trHeight w:val="58"/>
        </w:trPr>
        <w:tc>
          <w:tcPr>
            <w:tcW w:w="278" w:type="pct"/>
            <w:shd w:val="clear" w:color="auto" w:fill="auto"/>
            <w:hideMark/>
          </w:tcPr>
          <w:p w14:paraId="3331215C" w14:textId="77777777" w:rsidR="00CB01F1" w:rsidRPr="000F55A1" w:rsidRDefault="00CB01F1" w:rsidP="00F4392C">
            <w:pPr>
              <w:jc w:val="center"/>
              <w:rPr>
                <w:sz w:val="16"/>
                <w:szCs w:val="16"/>
              </w:rPr>
            </w:pPr>
            <w:r>
              <w:rPr>
                <w:sz w:val="16"/>
                <w:szCs w:val="16"/>
              </w:rPr>
              <w:t>4</w:t>
            </w:r>
          </w:p>
        </w:tc>
        <w:tc>
          <w:tcPr>
            <w:tcW w:w="4722" w:type="pct"/>
            <w:gridSpan w:val="6"/>
            <w:shd w:val="clear" w:color="auto" w:fill="auto"/>
            <w:hideMark/>
          </w:tcPr>
          <w:p w14:paraId="7ED991CC" w14:textId="77777777" w:rsidR="00CB01F1" w:rsidRPr="000F55A1" w:rsidRDefault="00CB01F1" w:rsidP="00F4392C">
            <w:pPr>
              <w:jc w:val="center"/>
              <w:rPr>
                <w:sz w:val="16"/>
                <w:szCs w:val="16"/>
              </w:rPr>
            </w:pPr>
            <w:r w:rsidRPr="000F55A1">
              <w:rPr>
                <w:sz w:val="16"/>
                <w:szCs w:val="16"/>
              </w:rPr>
              <w:t>Основное мероприятие «Реализация регионального проекта «Региональная и местная дорожная сеть (Оренбургская область)»</w:t>
            </w:r>
          </w:p>
        </w:tc>
      </w:tr>
      <w:tr w:rsidR="00CB01F1" w:rsidRPr="000F55A1" w14:paraId="4761688D" w14:textId="77777777" w:rsidTr="00F4392C">
        <w:trPr>
          <w:trHeight w:val="58"/>
        </w:trPr>
        <w:tc>
          <w:tcPr>
            <w:tcW w:w="278" w:type="pct"/>
            <w:vMerge w:val="restart"/>
            <w:shd w:val="clear" w:color="auto" w:fill="auto"/>
            <w:hideMark/>
          </w:tcPr>
          <w:p w14:paraId="57EC03A8" w14:textId="77777777" w:rsidR="00CB01F1" w:rsidRPr="000F55A1" w:rsidRDefault="00CB01F1" w:rsidP="00F4392C">
            <w:pPr>
              <w:jc w:val="center"/>
              <w:rPr>
                <w:sz w:val="16"/>
                <w:szCs w:val="16"/>
              </w:rPr>
            </w:pPr>
            <w:r>
              <w:rPr>
                <w:sz w:val="16"/>
                <w:szCs w:val="16"/>
              </w:rPr>
              <w:t>4.1</w:t>
            </w:r>
          </w:p>
        </w:tc>
        <w:tc>
          <w:tcPr>
            <w:tcW w:w="4319" w:type="pct"/>
            <w:gridSpan w:val="5"/>
            <w:shd w:val="clear" w:color="auto" w:fill="auto"/>
            <w:hideMark/>
          </w:tcPr>
          <w:p w14:paraId="14551DB9" w14:textId="77777777" w:rsidR="00CB01F1" w:rsidRDefault="00CB01F1" w:rsidP="00F4392C">
            <w:pPr>
              <w:rPr>
                <w:sz w:val="16"/>
                <w:szCs w:val="16"/>
              </w:rPr>
            </w:pPr>
            <w:r w:rsidRPr="000F55A1">
              <w:rPr>
                <w:sz w:val="16"/>
                <w:szCs w:val="16"/>
              </w:rPr>
              <w:t>капитальный ремонт и ремонт автомобильных дорог общего пользования</w:t>
            </w:r>
          </w:p>
          <w:p w14:paraId="206205F2" w14:textId="77777777" w:rsidR="00CB01F1" w:rsidRPr="000F55A1" w:rsidRDefault="00CB01F1" w:rsidP="00F4392C">
            <w:pPr>
              <w:rPr>
                <w:sz w:val="16"/>
                <w:szCs w:val="16"/>
              </w:rPr>
            </w:pPr>
            <w:r w:rsidRPr="000F55A1">
              <w:rPr>
                <w:sz w:val="16"/>
                <w:szCs w:val="16"/>
              </w:rPr>
              <w:lastRenderedPageBreak/>
              <w:t>местного значения, в том числе:</w:t>
            </w:r>
          </w:p>
        </w:tc>
        <w:tc>
          <w:tcPr>
            <w:tcW w:w="403" w:type="pct"/>
            <w:vMerge w:val="restart"/>
            <w:shd w:val="clear" w:color="auto" w:fill="auto"/>
            <w:vAlign w:val="center"/>
            <w:hideMark/>
          </w:tcPr>
          <w:p w14:paraId="6B8AD02E" w14:textId="77777777" w:rsidR="00CB01F1" w:rsidRPr="000F55A1" w:rsidRDefault="00CB01F1" w:rsidP="00F4392C">
            <w:pPr>
              <w:jc w:val="right"/>
              <w:rPr>
                <w:sz w:val="16"/>
                <w:szCs w:val="16"/>
              </w:rPr>
            </w:pPr>
            <w:r w:rsidRPr="000F55A1">
              <w:rPr>
                <w:sz w:val="16"/>
                <w:szCs w:val="16"/>
              </w:rPr>
              <w:lastRenderedPageBreak/>
              <w:t>100,0</w:t>
            </w:r>
          </w:p>
        </w:tc>
      </w:tr>
      <w:tr w:rsidR="00CB01F1" w:rsidRPr="000F55A1" w14:paraId="01F91F04" w14:textId="77777777" w:rsidTr="00F4392C">
        <w:trPr>
          <w:trHeight w:val="58"/>
        </w:trPr>
        <w:tc>
          <w:tcPr>
            <w:tcW w:w="278" w:type="pct"/>
            <w:vMerge/>
            <w:vAlign w:val="center"/>
            <w:hideMark/>
          </w:tcPr>
          <w:p w14:paraId="7EF4BC2A" w14:textId="77777777" w:rsidR="00CB01F1" w:rsidRPr="000F55A1" w:rsidRDefault="00CB01F1" w:rsidP="00F4392C">
            <w:pPr>
              <w:rPr>
                <w:sz w:val="16"/>
                <w:szCs w:val="16"/>
              </w:rPr>
            </w:pPr>
          </w:p>
        </w:tc>
        <w:tc>
          <w:tcPr>
            <w:tcW w:w="2670" w:type="pct"/>
            <w:shd w:val="clear" w:color="auto" w:fill="auto"/>
            <w:hideMark/>
          </w:tcPr>
          <w:p w14:paraId="0DE39A63" w14:textId="77777777" w:rsidR="00CB01F1" w:rsidRPr="00401F3A" w:rsidRDefault="00CB01F1" w:rsidP="00F4392C">
            <w:pPr>
              <w:rPr>
                <w:i/>
                <w:sz w:val="16"/>
                <w:szCs w:val="16"/>
              </w:rPr>
            </w:pPr>
            <w:r w:rsidRPr="00401F3A">
              <w:rPr>
                <w:i/>
                <w:sz w:val="16"/>
                <w:szCs w:val="16"/>
              </w:rPr>
              <w:t>протяженность отремонтированных дорог (км)</w:t>
            </w:r>
          </w:p>
        </w:tc>
        <w:tc>
          <w:tcPr>
            <w:tcW w:w="413" w:type="pct"/>
            <w:shd w:val="clear" w:color="auto" w:fill="auto"/>
            <w:vAlign w:val="center"/>
            <w:hideMark/>
          </w:tcPr>
          <w:p w14:paraId="6FA676A5" w14:textId="77777777" w:rsidR="00CB01F1" w:rsidRPr="00401F3A" w:rsidRDefault="00CB01F1" w:rsidP="00F4392C">
            <w:pPr>
              <w:jc w:val="right"/>
              <w:rPr>
                <w:i/>
                <w:sz w:val="16"/>
                <w:szCs w:val="16"/>
              </w:rPr>
            </w:pPr>
            <w:r w:rsidRPr="00401F3A">
              <w:rPr>
                <w:i/>
                <w:sz w:val="16"/>
                <w:szCs w:val="16"/>
              </w:rPr>
              <w:t>24,551</w:t>
            </w:r>
          </w:p>
        </w:tc>
        <w:tc>
          <w:tcPr>
            <w:tcW w:w="419" w:type="pct"/>
            <w:shd w:val="clear" w:color="auto" w:fill="auto"/>
            <w:vAlign w:val="center"/>
            <w:hideMark/>
          </w:tcPr>
          <w:p w14:paraId="602277FF" w14:textId="77777777" w:rsidR="00CB01F1" w:rsidRPr="00401F3A" w:rsidRDefault="00CB01F1" w:rsidP="00F4392C">
            <w:pPr>
              <w:jc w:val="right"/>
              <w:rPr>
                <w:i/>
                <w:sz w:val="16"/>
                <w:szCs w:val="16"/>
              </w:rPr>
            </w:pPr>
            <w:r w:rsidRPr="00401F3A">
              <w:rPr>
                <w:i/>
                <w:sz w:val="16"/>
                <w:szCs w:val="16"/>
              </w:rPr>
              <w:t>24,545</w:t>
            </w:r>
          </w:p>
        </w:tc>
        <w:tc>
          <w:tcPr>
            <w:tcW w:w="404" w:type="pct"/>
            <w:shd w:val="clear" w:color="auto" w:fill="auto"/>
            <w:hideMark/>
          </w:tcPr>
          <w:p w14:paraId="25626CBF" w14:textId="77777777" w:rsidR="00CB01F1" w:rsidRPr="00401F3A" w:rsidRDefault="00CB01F1" w:rsidP="00F4392C">
            <w:pPr>
              <w:jc w:val="right"/>
              <w:rPr>
                <w:i/>
                <w:sz w:val="16"/>
                <w:szCs w:val="16"/>
              </w:rPr>
            </w:pPr>
            <w:r w:rsidRPr="00401F3A">
              <w:rPr>
                <w:i/>
                <w:sz w:val="16"/>
                <w:szCs w:val="16"/>
              </w:rPr>
              <w:t>-0,006</w:t>
            </w:r>
          </w:p>
        </w:tc>
        <w:tc>
          <w:tcPr>
            <w:tcW w:w="413" w:type="pct"/>
            <w:shd w:val="clear" w:color="auto" w:fill="auto"/>
            <w:hideMark/>
          </w:tcPr>
          <w:p w14:paraId="4BF29F92" w14:textId="77777777" w:rsidR="00CB01F1" w:rsidRPr="00401F3A" w:rsidRDefault="00CB01F1" w:rsidP="00F4392C">
            <w:pPr>
              <w:jc w:val="right"/>
              <w:rPr>
                <w:i/>
                <w:sz w:val="16"/>
                <w:szCs w:val="16"/>
              </w:rPr>
            </w:pPr>
            <w:r w:rsidRPr="00401F3A">
              <w:rPr>
                <w:i/>
                <w:sz w:val="16"/>
                <w:szCs w:val="16"/>
              </w:rPr>
              <w:t>99,9</w:t>
            </w:r>
          </w:p>
        </w:tc>
        <w:tc>
          <w:tcPr>
            <w:tcW w:w="403" w:type="pct"/>
            <w:vMerge/>
            <w:vAlign w:val="center"/>
            <w:hideMark/>
          </w:tcPr>
          <w:p w14:paraId="35E0891E" w14:textId="77777777" w:rsidR="00CB01F1" w:rsidRPr="000F55A1" w:rsidRDefault="00CB01F1" w:rsidP="00F4392C">
            <w:pPr>
              <w:jc w:val="right"/>
              <w:rPr>
                <w:sz w:val="16"/>
                <w:szCs w:val="16"/>
              </w:rPr>
            </w:pPr>
          </w:p>
        </w:tc>
      </w:tr>
      <w:tr w:rsidR="00CB01F1" w:rsidRPr="000F55A1" w14:paraId="0A6F5163" w14:textId="77777777" w:rsidTr="00F4392C">
        <w:trPr>
          <w:trHeight w:val="58"/>
        </w:trPr>
        <w:tc>
          <w:tcPr>
            <w:tcW w:w="278" w:type="pct"/>
            <w:vMerge/>
            <w:vAlign w:val="center"/>
            <w:hideMark/>
          </w:tcPr>
          <w:p w14:paraId="4D278B22" w14:textId="77777777" w:rsidR="00CB01F1" w:rsidRPr="000F55A1" w:rsidRDefault="00CB01F1" w:rsidP="00F4392C">
            <w:pPr>
              <w:rPr>
                <w:sz w:val="16"/>
                <w:szCs w:val="16"/>
              </w:rPr>
            </w:pPr>
          </w:p>
        </w:tc>
        <w:tc>
          <w:tcPr>
            <w:tcW w:w="2670" w:type="pct"/>
            <w:shd w:val="clear" w:color="auto" w:fill="auto"/>
            <w:hideMark/>
          </w:tcPr>
          <w:p w14:paraId="0111776B" w14:textId="77777777" w:rsidR="00CB01F1" w:rsidRPr="00401F3A" w:rsidRDefault="00CB01F1" w:rsidP="00F4392C">
            <w:pPr>
              <w:rPr>
                <w:i/>
                <w:sz w:val="16"/>
                <w:szCs w:val="16"/>
              </w:rPr>
            </w:pPr>
            <w:r w:rsidRPr="00401F3A">
              <w:rPr>
                <w:i/>
                <w:sz w:val="16"/>
                <w:szCs w:val="16"/>
              </w:rPr>
              <w:t>площадь отремонтированных дорог (тыс. м2)</w:t>
            </w:r>
          </w:p>
        </w:tc>
        <w:tc>
          <w:tcPr>
            <w:tcW w:w="413" w:type="pct"/>
            <w:shd w:val="clear" w:color="auto" w:fill="auto"/>
            <w:vAlign w:val="center"/>
            <w:hideMark/>
          </w:tcPr>
          <w:p w14:paraId="161EE2BF" w14:textId="77777777" w:rsidR="00CB01F1" w:rsidRPr="00401F3A" w:rsidRDefault="00CB01F1" w:rsidP="00F4392C">
            <w:pPr>
              <w:jc w:val="right"/>
              <w:rPr>
                <w:i/>
                <w:sz w:val="16"/>
                <w:szCs w:val="16"/>
              </w:rPr>
            </w:pPr>
            <w:r w:rsidRPr="00401F3A">
              <w:rPr>
                <w:i/>
                <w:sz w:val="16"/>
                <w:szCs w:val="16"/>
              </w:rPr>
              <w:t>353,427</w:t>
            </w:r>
          </w:p>
        </w:tc>
        <w:tc>
          <w:tcPr>
            <w:tcW w:w="419" w:type="pct"/>
            <w:shd w:val="clear" w:color="auto" w:fill="auto"/>
            <w:vAlign w:val="center"/>
            <w:hideMark/>
          </w:tcPr>
          <w:p w14:paraId="39ED6692" w14:textId="77777777" w:rsidR="00CB01F1" w:rsidRPr="00401F3A" w:rsidRDefault="00CB01F1" w:rsidP="00F4392C">
            <w:pPr>
              <w:jc w:val="right"/>
              <w:rPr>
                <w:i/>
                <w:sz w:val="16"/>
                <w:szCs w:val="16"/>
              </w:rPr>
            </w:pPr>
            <w:r w:rsidRPr="00401F3A">
              <w:rPr>
                <w:i/>
                <w:sz w:val="16"/>
                <w:szCs w:val="16"/>
              </w:rPr>
              <w:t>353,427</w:t>
            </w:r>
          </w:p>
        </w:tc>
        <w:tc>
          <w:tcPr>
            <w:tcW w:w="404" w:type="pct"/>
            <w:shd w:val="clear" w:color="auto" w:fill="auto"/>
            <w:hideMark/>
          </w:tcPr>
          <w:p w14:paraId="6384C252" w14:textId="2160FE30" w:rsidR="00CB01F1" w:rsidRPr="00401F3A" w:rsidRDefault="008E41B3" w:rsidP="008E41B3">
            <w:pPr>
              <w:jc w:val="right"/>
              <w:rPr>
                <w:i/>
                <w:sz w:val="16"/>
                <w:szCs w:val="16"/>
              </w:rPr>
            </w:pPr>
            <w:r>
              <w:rPr>
                <w:i/>
                <w:sz w:val="16"/>
                <w:szCs w:val="16"/>
              </w:rPr>
              <w:t>0</w:t>
            </w:r>
          </w:p>
        </w:tc>
        <w:tc>
          <w:tcPr>
            <w:tcW w:w="413" w:type="pct"/>
            <w:shd w:val="clear" w:color="auto" w:fill="auto"/>
            <w:hideMark/>
          </w:tcPr>
          <w:p w14:paraId="771FACB0"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1530C12B" w14:textId="77777777" w:rsidR="00CB01F1" w:rsidRPr="000F55A1" w:rsidRDefault="00CB01F1" w:rsidP="00F4392C">
            <w:pPr>
              <w:rPr>
                <w:sz w:val="16"/>
                <w:szCs w:val="16"/>
              </w:rPr>
            </w:pPr>
          </w:p>
        </w:tc>
      </w:tr>
      <w:tr w:rsidR="00CB01F1" w:rsidRPr="000F55A1" w14:paraId="11E6CFE3" w14:textId="77777777" w:rsidTr="00F4392C">
        <w:trPr>
          <w:trHeight w:val="246"/>
        </w:trPr>
        <w:tc>
          <w:tcPr>
            <w:tcW w:w="278" w:type="pct"/>
            <w:shd w:val="clear" w:color="auto" w:fill="auto"/>
            <w:hideMark/>
          </w:tcPr>
          <w:p w14:paraId="6B91F05E" w14:textId="77777777" w:rsidR="00CB01F1" w:rsidRPr="000F55A1" w:rsidRDefault="00CB01F1" w:rsidP="00F4392C">
            <w:pPr>
              <w:jc w:val="center"/>
              <w:rPr>
                <w:sz w:val="16"/>
                <w:szCs w:val="16"/>
              </w:rPr>
            </w:pPr>
            <w:r>
              <w:rPr>
                <w:sz w:val="16"/>
                <w:szCs w:val="16"/>
              </w:rPr>
              <w:t>4.2</w:t>
            </w:r>
          </w:p>
        </w:tc>
        <w:tc>
          <w:tcPr>
            <w:tcW w:w="2670" w:type="pct"/>
            <w:shd w:val="clear" w:color="auto" w:fill="auto"/>
            <w:hideMark/>
          </w:tcPr>
          <w:p w14:paraId="58BF4932" w14:textId="77777777" w:rsidR="00CB01F1" w:rsidRPr="000F55A1" w:rsidRDefault="00CB01F1" w:rsidP="00F4392C">
            <w:pPr>
              <w:jc w:val="both"/>
              <w:rPr>
                <w:sz w:val="16"/>
                <w:szCs w:val="16"/>
              </w:rPr>
            </w:pPr>
            <w:r w:rsidRPr="000F55A1">
              <w:rPr>
                <w:sz w:val="16"/>
                <w:szCs w:val="16"/>
              </w:rPr>
              <w:t xml:space="preserve">строительство (реконструкция) автомобильных дорог общего пользования местного значения / </w:t>
            </w:r>
            <w:r w:rsidRPr="00401F3A">
              <w:rPr>
                <w:i/>
                <w:sz w:val="16"/>
                <w:szCs w:val="16"/>
              </w:rPr>
              <w:t>протяженность реконструированной автомобильной дороги (путепровода) через железнодорожные пути по ул. Конституции СССР в г. Оренбурге (км)</w:t>
            </w:r>
          </w:p>
        </w:tc>
        <w:tc>
          <w:tcPr>
            <w:tcW w:w="413" w:type="pct"/>
            <w:shd w:val="clear" w:color="auto" w:fill="auto"/>
            <w:vAlign w:val="center"/>
            <w:hideMark/>
          </w:tcPr>
          <w:p w14:paraId="3D67F787" w14:textId="77777777" w:rsidR="00CB01F1" w:rsidRPr="00401F3A" w:rsidRDefault="00CB01F1" w:rsidP="00F4392C">
            <w:pPr>
              <w:jc w:val="right"/>
              <w:rPr>
                <w:i/>
                <w:sz w:val="16"/>
                <w:szCs w:val="16"/>
              </w:rPr>
            </w:pPr>
            <w:r w:rsidRPr="00401F3A">
              <w:rPr>
                <w:i/>
                <w:sz w:val="16"/>
                <w:szCs w:val="16"/>
              </w:rPr>
              <w:t>0,096</w:t>
            </w:r>
          </w:p>
        </w:tc>
        <w:tc>
          <w:tcPr>
            <w:tcW w:w="419" w:type="pct"/>
            <w:shd w:val="clear" w:color="auto" w:fill="auto"/>
            <w:vAlign w:val="center"/>
            <w:hideMark/>
          </w:tcPr>
          <w:p w14:paraId="588FD341" w14:textId="77777777" w:rsidR="00CB01F1" w:rsidRPr="00401F3A" w:rsidRDefault="00CB01F1" w:rsidP="00F4392C">
            <w:pPr>
              <w:jc w:val="right"/>
              <w:rPr>
                <w:i/>
                <w:sz w:val="16"/>
                <w:szCs w:val="16"/>
              </w:rPr>
            </w:pPr>
            <w:r w:rsidRPr="00401F3A">
              <w:rPr>
                <w:i/>
                <w:sz w:val="16"/>
                <w:szCs w:val="16"/>
              </w:rPr>
              <w:t>0,096</w:t>
            </w:r>
          </w:p>
        </w:tc>
        <w:tc>
          <w:tcPr>
            <w:tcW w:w="404" w:type="pct"/>
            <w:shd w:val="clear" w:color="auto" w:fill="auto"/>
            <w:vAlign w:val="center"/>
            <w:hideMark/>
          </w:tcPr>
          <w:p w14:paraId="20A83CF5" w14:textId="29F6FCB2" w:rsidR="00CB01F1" w:rsidRPr="00401F3A" w:rsidRDefault="008E41B3" w:rsidP="008E41B3">
            <w:pPr>
              <w:jc w:val="right"/>
              <w:rPr>
                <w:i/>
                <w:sz w:val="16"/>
                <w:szCs w:val="16"/>
              </w:rPr>
            </w:pPr>
            <w:r>
              <w:rPr>
                <w:i/>
                <w:sz w:val="16"/>
                <w:szCs w:val="16"/>
              </w:rPr>
              <w:t>0</w:t>
            </w:r>
          </w:p>
        </w:tc>
        <w:tc>
          <w:tcPr>
            <w:tcW w:w="413" w:type="pct"/>
            <w:shd w:val="clear" w:color="auto" w:fill="auto"/>
            <w:vAlign w:val="center"/>
            <w:hideMark/>
          </w:tcPr>
          <w:p w14:paraId="71373C65" w14:textId="77777777" w:rsidR="00CB01F1" w:rsidRPr="00401F3A" w:rsidRDefault="00CB01F1" w:rsidP="00F4392C">
            <w:pPr>
              <w:jc w:val="right"/>
              <w:rPr>
                <w:i/>
                <w:sz w:val="16"/>
                <w:szCs w:val="16"/>
              </w:rPr>
            </w:pPr>
            <w:r w:rsidRPr="00401F3A">
              <w:rPr>
                <w:i/>
                <w:sz w:val="16"/>
                <w:szCs w:val="16"/>
              </w:rPr>
              <w:t>100,0</w:t>
            </w:r>
          </w:p>
        </w:tc>
        <w:tc>
          <w:tcPr>
            <w:tcW w:w="403" w:type="pct"/>
            <w:vMerge/>
            <w:vAlign w:val="center"/>
            <w:hideMark/>
          </w:tcPr>
          <w:p w14:paraId="6F14F423" w14:textId="77777777" w:rsidR="00CB01F1" w:rsidRPr="000F55A1" w:rsidRDefault="00CB01F1" w:rsidP="00F4392C">
            <w:pPr>
              <w:rPr>
                <w:sz w:val="16"/>
                <w:szCs w:val="16"/>
              </w:rPr>
            </w:pPr>
          </w:p>
        </w:tc>
      </w:tr>
      <w:tr w:rsidR="00CB01F1" w:rsidRPr="000F55A1" w14:paraId="45371894" w14:textId="77777777" w:rsidTr="00F4392C">
        <w:trPr>
          <w:trHeight w:val="58"/>
        </w:trPr>
        <w:tc>
          <w:tcPr>
            <w:tcW w:w="278" w:type="pct"/>
            <w:shd w:val="clear" w:color="auto" w:fill="auto"/>
            <w:hideMark/>
          </w:tcPr>
          <w:p w14:paraId="5EC203F7" w14:textId="77777777" w:rsidR="00CB01F1" w:rsidRPr="000F55A1" w:rsidRDefault="00CB01F1" w:rsidP="00F4392C">
            <w:pPr>
              <w:jc w:val="center"/>
              <w:rPr>
                <w:sz w:val="16"/>
                <w:szCs w:val="16"/>
              </w:rPr>
            </w:pPr>
            <w:r w:rsidRPr="000F55A1">
              <w:rPr>
                <w:sz w:val="16"/>
                <w:szCs w:val="16"/>
              </w:rPr>
              <w:t>5.</w:t>
            </w:r>
          </w:p>
        </w:tc>
        <w:tc>
          <w:tcPr>
            <w:tcW w:w="4722" w:type="pct"/>
            <w:gridSpan w:val="6"/>
            <w:shd w:val="clear" w:color="auto" w:fill="auto"/>
            <w:hideMark/>
          </w:tcPr>
          <w:p w14:paraId="541F0607" w14:textId="77777777" w:rsidR="00CB01F1" w:rsidRPr="000F55A1" w:rsidRDefault="00CB01F1" w:rsidP="00F4392C">
            <w:pPr>
              <w:jc w:val="center"/>
              <w:rPr>
                <w:sz w:val="16"/>
                <w:szCs w:val="16"/>
              </w:rPr>
            </w:pPr>
            <w:r w:rsidRPr="000F55A1">
              <w:rPr>
                <w:sz w:val="16"/>
                <w:szCs w:val="16"/>
              </w:rPr>
              <w:t>Основное мероприятие «Реализация регионального проекта «Жилье»</w:t>
            </w:r>
          </w:p>
        </w:tc>
      </w:tr>
      <w:tr w:rsidR="00CB01F1" w:rsidRPr="000F55A1" w14:paraId="7FABCDA3" w14:textId="77777777" w:rsidTr="00F4392C">
        <w:trPr>
          <w:trHeight w:val="58"/>
        </w:trPr>
        <w:tc>
          <w:tcPr>
            <w:tcW w:w="278" w:type="pct"/>
            <w:shd w:val="clear" w:color="auto" w:fill="auto"/>
            <w:hideMark/>
          </w:tcPr>
          <w:p w14:paraId="6DB6BE07" w14:textId="77777777" w:rsidR="00CB01F1" w:rsidRPr="000F55A1" w:rsidRDefault="00CB01F1" w:rsidP="00F4392C">
            <w:pPr>
              <w:jc w:val="center"/>
              <w:rPr>
                <w:sz w:val="16"/>
                <w:szCs w:val="16"/>
              </w:rPr>
            </w:pPr>
            <w:r w:rsidRPr="000F55A1">
              <w:rPr>
                <w:sz w:val="16"/>
                <w:szCs w:val="16"/>
              </w:rPr>
              <w:t>5.1.</w:t>
            </w:r>
          </w:p>
        </w:tc>
        <w:tc>
          <w:tcPr>
            <w:tcW w:w="2670" w:type="pct"/>
            <w:shd w:val="clear" w:color="auto" w:fill="auto"/>
            <w:hideMark/>
          </w:tcPr>
          <w:p w14:paraId="16A511B3" w14:textId="77777777" w:rsidR="00CB01F1" w:rsidRPr="000F55A1" w:rsidRDefault="00CB01F1" w:rsidP="00F4392C">
            <w:pPr>
              <w:jc w:val="both"/>
              <w:rPr>
                <w:sz w:val="16"/>
                <w:szCs w:val="16"/>
              </w:rPr>
            </w:pPr>
            <w:r w:rsidRPr="000F55A1">
              <w:rPr>
                <w:sz w:val="16"/>
                <w:szCs w:val="16"/>
              </w:rPr>
              <w:t xml:space="preserve">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Строительство кольцевого пересечения в районе пр-та Победы в г. Оренбурге) / </w:t>
            </w:r>
            <w:r w:rsidRPr="00401F3A">
              <w:rPr>
                <w:i/>
                <w:sz w:val="16"/>
                <w:szCs w:val="16"/>
              </w:rPr>
              <w:t>протяженность построенных (реконструированных) автомобильных дорог (км)</w:t>
            </w:r>
          </w:p>
        </w:tc>
        <w:tc>
          <w:tcPr>
            <w:tcW w:w="413" w:type="pct"/>
            <w:shd w:val="clear" w:color="auto" w:fill="auto"/>
            <w:vAlign w:val="center"/>
            <w:hideMark/>
          </w:tcPr>
          <w:p w14:paraId="55A4BCF1" w14:textId="77777777" w:rsidR="00CB01F1" w:rsidRPr="00401F3A" w:rsidRDefault="00CB01F1" w:rsidP="00F4392C">
            <w:pPr>
              <w:jc w:val="right"/>
              <w:rPr>
                <w:i/>
                <w:sz w:val="16"/>
                <w:szCs w:val="16"/>
              </w:rPr>
            </w:pPr>
            <w:r w:rsidRPr="00401F3A">
              <w:rPr>
                <w:i/>
                <w:sz w:val="16"/>
                <w:szCs w:val="16"/>
              </w:rPr>
              <w:t>0,000</w:t>
            </w:r>
          </w:p>
        </w:tc>
        <w:tc>
          <w:tcPr>
            <w:tcW w:w="419" w:type="pct"/>
            <w:shd w:val="clear" w:color="auto" w:fill="auto"/>
            <w:vAlign w:val="center"/>
            <w:hideMark/>
          </w:tcPr>
          <w:p w14:paraId="2BF15D3E" w14:textId="77777777" w:rsidR="00CB01F1" w:rsidRPr="00401F3A" w:rsidRDefault="00CB01F1" w:rsidP="00F4392C">
            <w:pPr>
              <w:jc w:val="right"/>
              <w:rPr>
                <w:i/>
                <w:sz w:val="16"/>
                <w:szCs w:val="16"/>
              </w:rPr>
            </w:pPr>
            <w:r w:rsidRPr="00401F3A">
              <w:rPr>
                <w:i/>
                <w:sz w:val="16"/>
                <w:szCs w:val="16"/>
              </w:rPr>
              <w:t>0,620</w:t>
            </w:r>
          </w:p>
        </w:tc>
        <w:tc>
          <w:tcPr>
            <w:tcW w:w="404" w:type="pct"/>
            <w:shd w:val="clear" w:color="auto" w:fill="auto"/>
            <w:vAlign w:val="center"/>
            <w:hideMark/>
          </w:tcPr>
          <w:p w14:paraId="6592D861" w14:textId="77777777" w:rsidR="00CB01F1" w:rsidRPr="00401F3A" w:rsidRDefault="00CB01F1" w:rsidP="00F4392C">
            <w:pPr>
              <w:jc w:val="right"/>
              <w:rPr>
                <w:i/>
                <w:sz w:val="16"/>
                <w:szCs w:val="16"/>
              </w:rPr>
            </w:pPr>
            <w:r w:rsidRPr="00401F3A">
              <w:rPr>
                <w:i/>
                <w:sz w:val="16"/>
                <w:szCs w:val="16"/>
              </w:rPr>
              <w:t>0,620</w:t>
            </w:r>
          </w:p>
        </w:tc>
        <w:tc>
          <w:tcPr>
            <w:tcW w:w="413" w:type="pct"/>
            <w:shd w:val="clear" w:color="auto" w:fill="auto"/>
            <w:vAlign w:val="center"/>
            <w:hideMark/>
          </w:tcPr>
          <w:p w14:paraId="4D83FEAB" w14:textId="77777777" w:rsidR="00CB01F1" w:rsidRPr="00401F3A" w:rsidRDefault="00CB01F1" w:rsidP="00F4392C">
            <w:pPr>
              <w:jc w:val="right"/>
              <w:rPr>
                <w:i/>
                <w:sz w:val="16"/>
                <w:szCs w:val="16"/>
              </w:rPr>
            </w:pPr>
            <w:r w:rsidRPr="00401F3A">
              <w:rPr>
                <w:i/>
                <w:sz w:val="16"/>
                <w:szCs w:val="16"/>
              </w:rPr>
              <w:t>х</w:t>
            </w:r>
          </w:p>
        </w:tc>
        <w:tc>
          <w:tcPr>
            <w:tcW w:w="403" w:type="pct"/>
            <w:vMerge w:val="restart"/>
            <w:shd w:val="clear" w:color="auto" w:fill="auto"/>
            <w:vAlign w:val="center"/>
            <w:hideMark/>
          </w:tcPr>
          <w:p w14:paraId="5BCDC282" w14:textId="77777777" w:rsidR="00CB01F1" w:rsidRPr="000F55A1" w:rsidRDefault="00CB01F1" w:rsidP="00F4392C">
            <w:pPr>
              <w:jc w:val="center"/>
              <w:rPr>
                <w:sz w:val="16"/>
                <w:szCs w:val="16"/>
              </w:rPr>
            </w:pPr>
            <w:r>
              <w:rPr>
                <w:sz w:val="16"/>
                <w:szCs w:val="16"/>
              </w:rPr>
              <w:t>99,5</w:t>
            </w:r>
          </w:p>
        </w:tc>
      </w:tr>
      <w:tr w:rsidR="00CB01F1" w:rsidRPr="000F55A1" w14:paraId="1E93B4E9" w14:textId="77777777" w:rsidTr="00F4392C">
        <w:trPr>
          <w:trHeight w:val="474"/>
        </w:trPr>
        <w:tc>
          <w:tcPr>
            <w:tcW w:w="278" w:type="pct"/>
            <w:shd w:val="clear" w:color="auto" w:fill="auto"/>
            <w:hideMark/>
          </w:tcPr>
          <w:p w14:paraId="7CFCF34D" w14:textId="77777777" w:rsidR="00CB01F1" w:rsidRPr="000F55A1" w:rsidRDefault="00CB01F1" w:rsidP="00F4392C">
            <w:pPr>
              <w:jc w:val="center"/>
              <w:rPr>
                <w:sz w:val="16"/>
                <w:szCs w:val="16"/>
              </w:rPr>
            </w:pPr>
            <w:r>
              <w:rPr>
                <w:sz w:val="16"/>
                <w:szCs w:val="16"/>
              </w:rPr>
              <w:t>5.2</w:t>
            </w:r>
          </w:p>
        </w:tc>
        <w:tc>
          <w:tcPr>
            <w:tcW w:w="2670" w:type="pct"/>
            <w:shd w:val="clear" w:color="auto" w:fill="auto"/>
            <w:hideMark/>
          </w:tcPr>
          <w:p w14:paraId="0F0ED261" w14:textId="77777777" w:rsidR="00CB01F1" w:rsidRPr="000F55A1" w:rsidRDefault="00CB01F1" w:rsidP="00F4392C">
            <w:pPr>
              <w:jc w:val="both"/>
              <w:rPr>
                <w:sz w:val="16"/>
                <w:szCs w:val="16"/>
              </w:rPr>
            </w:pPr>
            <w:r w:rsidRPr="000F55A1">
              <w:rPr>
                <w:sz w:val="16"/>
                <w:szCs w:val="16"/>
              </w:rPr>
              <w:t xml:space="preserve">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Устройство примыкания к ул. Терешковой в г. Оренбурге) / </w:t>
            </w:r>
            <w:r w:rsidRPr="00401F3A">
              <w:rPr>
                <w:i/>
                <w:sz w:val="16"/>
                <w:szCs w:val="16"/>
              </w:rPr>
              <w:t>протяженность построенных (реконструированных) автомобильных дорог (км)</w:t>
            </w:r>
          </w:p>
        </w:tc>
        <w:tc>
          <w:tcPr>
            <w:tcW w:w="413" w:type="pct"/>
            <w:shd w:val="clear" w:color="auto" w:fill="auto"/>
            <w:vAlign w:val="center"/>
            <w:hideMark/>
          </w:tcPr>
          <w:p w14:paraId="46A97B06" w14:textId="77777777" w:rsidR="00CB01F1" w:rsidRPr="00401F3A" w:rsidRDefault="00CB01F1" w:rsidP="00F4392C">
            <w:pPr>
              <w:jc w:val="right"/>
              <w:rPr>
                <w:i/>
                <w:sz w:val="16"/>
                <w:szCs w:val="16"/>
              </w:rPr>
            </w:pPr>
            <w:r w:rsidRPr="00401F3A">
              <w:rPr>
                <w:i/>
                <w:sz w:val="16"/>
                <w:szCs w:val="16"/>
              </w:rPr>
              <w:t>0,600</w:t>
            </w:r>
          </w:p>
        </w:tc>
        <w:tc>
          <w:tcPr>
            <w:tcW w:w="419" w:type="pct"/>
            <w:shd w:val="clear" w:color="auto" w:fill="auto"/>
            <w:vAlign w:val="center"/>
            <w:hideMark/>
          </w:tcPr>
          <w:p w14:paraId="6EE18053" w14:textId="77777777" w:rsidR="00CB01F1" w:rsidRPr="00401F3A" w:rsidRDefault="00CB01F1" w:rsidP="00F4392C">
            <w:pPr>
              <w:jc w:val="right"/>
              <w:rPr>
                <w:i/>
                <w:sz w:val="16"/>
                <w:szCs w:val="16"/>
              </w:rPr>
            </w:pPr>
            <w:r w:rsidRPr="00401F3A">
              <w:rPr>
                <w:i/>
                <w:sz w:val="16"/>
                <w:szCs w:val="16"/>
              </w:rPr>
              <w:t>0,130</w:t>
            </w:r>
          </w:p>
        </w:tc>
        <w:tc>
          <w:tcPr>
            <w:tcW w:w="404" w:type="pct"/>
            <w:shd w:val="clear" w:color="auto" w:fill="auto"/>
            <w:vAlign w:val="center"/>
            <w:hideMark/>
          </w:tcPr>
          <w:p w14:paraId="5C04E69D" w14:textId="77777777" w:rsidR="00CB01F1" w:rsidRPr="00401F3A" w:rsidRDefault="00CB01F1" w:rsidP="00F4392C">
            <w:pPr>
              <w:jc w:val="right"/>
              <w:rPr>
                <w:i/>
                <w:sz w:val="16"/>
                <w:szCs w:val="16"/>
              </w:rPr>
            </w:pPr>
            <w:r w:rsidRPr="00401F3A">
              <w:rPr>
                <w:i/>
                <w:sz w:val="16"/>
                <w:szCs w:val="16"/>
              </w:rPr>
              <w:t>-0,470</w:t>
            </w:r>
          </w:p>
        </w:tc>
        <w:tc>
          <w:tcPr>
            <w:tcW w:w="413" w:type="pct"/>
            <w:shd w:val="clear" w:color="auto" w:fill="auto"/>
            <w:vAlign w:val="center"/>
            <w:hideMark/>
          </w:tcPr>
          <w:p w14:paraId="430FF59E" w14:textId="77777777" w:rsidR="00CB01F1" w:rsidRPr="00401F3A" w:rsidRDefault="00CB01F1" w:rsidP="00F4392C">
            <w:pPr>
              <w:jc w:val="right"/>
              <w:rPr>
                <w:i/>
                <w:sz w:val="16"/>
                <w:szCs w:val="16"/>
              </w:rPr>
            </w:pPr>
            <w:r w:rsidRPr="00401F3A">
              <w:rPr>
                <w:i/>
                <w:sz w:val="16"/>
                <w:szCs w:val="16"/>
              </w:rPr>
              <w:t>21,7</w:t>
            </w:r>
          </w:p>
        </w:tc>
        <w:tc>
          <w:tcPr>
            <w:tcW w:w="403" w:type="pct"/>
            <w:vMerge/>
            <w:vAlign w:val="center"/>
            <w:hideMark/>
          </w:tcPr>
          <w:p w14:paraId="564E8D68" w14:textId="77777777" w:rsidR="00CB01F1" w:rsidRPr="000F55A1" w:rsidRDefault="00CB01F1" w:rsidP="00F4392C">
            <w:pPr>
              <w:rPr>
                <w:sz w:val="16"/>
                <w:szCs w:val="16"/>
              </w:rPr>
            </w:pPr>
          </w:p>
        </w:tc>
      </w:tr>
      <w:tr w:rsidR="00CB01F1" w:rsidRPr="000F55A1" w14:paraId="4925C91B" w14:textId="77777777" w:rsidTr="00F4392C">
        <w:trPr>
          <w:trHeight w:val="58"/>
        </w:trPr>
        <w:tc>
          <w:tcPr>
            <w:tcW w:w="278" w:type="pct"/>
            <w:vMerge w:val="restart"/>
            <w:shd w:val="clear" w:color="auto" w:fill="auto"/>
            <w:hideMark/>
          </w:tcPr>
          <w:p w14:paraId="2390183A" w14:textId="77777777" w:rsidR="00CB01F1" w:rsidRPr="000F55A1" w:rsidRDefault="00CB01F1" w:rsidP="00F4392C">
            <w:pPr>
              <w:jc w:val="center"/>
              <w:rPr>
                <w:sz w:val="16"/>
                <w:szCs w:val="16"/>
              </w:rPr>
            </w:pPr>
            <w:r>
              <w:rPr>
                <w:sz w:val="16"/>
                <w:szCs w:val="16"/>
              </w:rPr>
              <w:t>5.5</w:t>
            </w:r>
          </w:p>
        </w:tc>
        <w:tc>
          <w:tcPr>
            <w:tcW w:w="4319" w:type="pct"/>
            <w:gridSpan w:val="5"/>
            <w:shd w:val="clear" w:color="auto" w:fill="auto"/>
            <w:hideMark/>
          </w:tcPr>
          <w:p w14:paraId="69FE2AC8" w14:textId="77777777" w:rsidR="00CB01F1" w:rsidRDefault="00CB01F1" w:rsidP="00F4392C">
            <w:pPr>
              <w:rPr>
                <w:sz w:val="16"/>
                <w:szCs w:val="16"/>
              </w:rPr>
            </w:pPr>
            <w:r w:rsidRPr="000F55A1">
              <w:rPr>
                <w:sz w:val="16"/>
                <w:szCs w:val="16"/>
              </w:rPr>
              <w:t xml:space="preserve">стимулирование программ развития жилищного строительства субъектов </w:t>
            </w:r>
          </w:p>
          <w:p w14:paraId="56BC1FF5" w14:textId="77777777" w:rsidR="00CB01F1" w:rsidRDefault="00CB01F1" w:rsidP="00F4392C">
            <w:pPr>
              <w:rPr>
                <w:sz w:val="16"/>
                <w:szCs w:val="16"/>
              </w:rPr>
            </w:pPr>
            <w:r w:rsidRPr="000F55A1">
              <w:rPr>
                <w:sz w:val="16"/>
                <w:szCs w:val="16"/>
              </w:rPr>
              <w:t xml:space="preserve">Российской Федерации (магистраль районного значения, соединяющая </w:t>
            </w:r>
            <w:r w:rsidRPr="000F55A1">
              <w:rPr>
                <w:sz w:val="16"/>
                <w:szCs w:val="16"/>
              </w:rPr>
              <w:br/>
              <w:t xml:space="preserve">ул. Степана Разина и Загородное шоссе (дублер ул. Чкалова) в г.Оренбурге. </w:t>
            </w:r>
          </w:p>
          <w:p w14:paraId="0A22EA06" w14:textId="77777777" w:rsidR="00CB01F1" w:rsidRPr="000F55A1" w:rsidRDefault="00CB01F1" w:rsidP="00F4392C">
            <w:pPr>
              <w:rPr>
                <w:sz w:val="16"/>
                <w:szCs w:val="16"/>
              </w:rPr>
            </w:pPr>
            <w:r w:rsidRPr="000F55A1">
              <w:rPr>
                <w:sz w:val="16"/>
                <w:szCs w:val="16"/>
              </w:rPr>
              <w:t>2 этап), в том числе:</w:t>
            </w:r>
          </w:p>
        </w:tc>
        <w:tc>
          <w:tcPr>
            <w:tcW w:w="403" w:type="pct"/>
            <w:vMerge/>
            <w:vAlign w:val="center"/>
            <w:hideMark/>
          </w:tcPr>
          <w:p w14:paraId="7878B0DB" w14:textId="77777777" w:rsidR="00CB01F1" w:rsidRPr="000F55A1" w:rsidRDefault="00CB01F1" w:rsidP="00F4392C">
            <w:pPr>
              <w:rPr>
                <w:sz w:val="16"/>
                <w:szCs w:val="16"/>
              </w:rPr>
            </w:pPr>
          </w:p>
        </w:tc>
      </w:tr>
      <w:tr w:rsidR="00CB01F1" w:rsidRPr="000F55A1" w14:paraId="50F73710" w14:textId="77777777" w:rsidTr="00F4392C">
        <w:trPr>
          <w:trHeight w:val="58"/>
        </w:trPr>
        <w:tc>
          <w:tcPr>
            <w:tcW w:w="278" w:type="pct"/>
            <w:vMerge/>
            <w:vAlign w:val="center"/>
            <w:hideMark/>
          </w:tcPr>
          <w:p w14:paraId="49A0DAEA" w14:textId="77777777" w:rsidR="00CB01F1" w:rsidRPr="000F55A1" w:rsidRDefault="00CB01F1" w:rsidP="00F4392C">
            <w:pPr>
              <w:rPr>
                <w:sz w:val="16"/>
                <w:szCs w:val="16"/>
              </w:rPr>
            </w:pPr>
          </w:p>
        </w:tc>
        <w:tc>
          <w:tcPr>
            <w:tcW w:w="2670" w:type="pct"/>
            <w:shd w:val="clear" w:color="auto" w:fill="auto"/>
            <w:hideMark/>
          </w:tcPr>
          <w:p w14:paraId="3AFB0F23" w14:textId="77777777" w:rsidR="00CB01F1" w:rsidRPr="00401F3A" w:rsidRDefault="00CB01F1" w:rsidP="00F4392C">
            <w:pPr>
              <w:rPr>
                <w:i/>
                <w:sz w:val="16"/>
                <w:szCs w:val="16"/>
              </w:rPr>
            </w:pPr>
            <w:r w:rsidRPr="00401F3A">
              <w:rPr>
                <w:i/>
                <w:sz w:val="16"/>
                <w:szCs w:val="16"/>
              </w:rPr>
              <w:t>количество подготовленных проектных документаций (шт)</w:t>
            </w:r>
          </w:p>
        </w:tc>
        <w:tc>
          <w:tcPr>
            <w:tcW w:w="413" w:type="pct"/>
            <w:shd w:val="clear" w:color="auto" w:fill="auto"/>
            <w:hideMark/>
          </w:tcPr>
          <w:p w14:paraId="4C807A2C"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hideMark/>
          </w:tcPr>
          <w:p w14:paraId="77DBB642"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hideMark/>
          </w:tcPr>
          <w:p w14:paraId="42EBFEBB" w14:textId="77777777" w:rsidR="00CB01F1" w:rsidRPr="00401F3A" w:rsidRDefault="00CB01F1" w:rsidP="00F4392C">
            <w:pPr>
              <w:jc w:val="right"/>
              <w:rPr>
                <w:i/>
                <w:sz w:val="16"/>
                <w:szCs w:val="16"/>
              </w:rPr>
            </w:pPr>
            <w:r w:rsidRPr="00401F3A">
              <w:rPr>
                <w:i/>
                <w:sz w:val="16"/>
                <w:szCs w:val="16"/>
              </w:rPr>
              <w:t>-1</w:t>
            </w:r>
          </w:p>
        </w:tc>
        <w:tc>
          <w:tcPr>
            <w:tcW w:w="413" w:type="pct"/>
            <w:shd w:val="clear" w:color="auto" w:fill="auto"/>
            <w:hideMark/>
          </w:tcPr>
          <w:p w14:paraId="72983667" w14:textId="77777777" w:rsidR="00CB01F1" w:rsidRPr="00401F3A" w:rsidRDefault="00CB01F1" w:rsidP="00F4392C">
            <w:pPr>
              <w:jc w:val="right"/>
              <w:rPr>
                <w:i/>
                <w:sz w:val="16"/>
                <w:szCs w:val="16"/>
              </w:rPr>
            </w:pPr>
            <w:r w:rsidRPr="00401F3A">
              <w:rPr>
                <w:i/>
                <w:sz w:val="16"/>
                <w:szCs w:val="16"/>
              </w:rPr>
              <w:t>0,0</w:t>
            </w:r>
          </w:p>
        </w:tc>
        <w:tc>
          <w:tcPr>
            <w:tcW w:w="403" w:type="pct"/>
            <w:vMerge/>
            <w:vAlign w:val="center"/>
            <w:hideMark/>
          </w:tcPr>
          <w:p w14:paraId="546C11E4" w14:textId="77777777" w:rsidR="00CB01F1" w:rsidRPr="000F55A1" w:rsidRDefault="00CB01F1" w:rsidP="00F4392C">
            <w:pPr>
              <w:rPr>
                <w:sz w:val="16"/>
                <w:szCs w:val="16"/>
              </w:rPr>
            </w:pPr>
          </w:p>
        </w:tc>
      </w:tr>
      <w:tr w:rsidR="00CB01F1" w:rsidRPr="000F55A1" w14:paraId="42493A9D" w14:textId="77777777" w:rsidTr="00F4392C">
        <w:trPr>
          <w:trHeight w:val="58"/>
        </w:trPr>
        <w:tc>
          <w:tcPr>
            <w:tcW w:w="278" w:type="pct"/>
            <w:vMerge/>
            <w:vAlign w:val="center"/>
            <w:hideMark/>
          </w:tcPr>
          <w:p w14:paraId="3708357B" w14:textId="77777777" w:rsidR="00CB01F1" w:rsidRPr="000F55A1" w:rsidRDefault="00CB01F1" w:rsidP="00F4392C">
            <w:pPr>
              <w:rPr>
                <w:sz w:val="16"/>
                <w:szCs w:val="16"/>
              </w:rPr>
            </w:pPr>
          </w:p>
        </w:tc>
        <w:tc>
          <w:tcPr>
            <w:tcW w:w="2670" w:type="pct"/>
            <w:shd w:val="clear" w:color="auto" w:fill="auto"/>
            <w:hideMark/>
          </w:tcPr>
          <w:p w14:paraId="50F89343" w14:textId="77777777" w:rsidR="00CB01F1" w:rsidRPr="00401F3A" w:rsidRDefault="00CB01F1" w:rsidP="00F4392C">
            <w:pPr>
              <w:rPr>
                <w:i/>
                <w:sz w:val="16"/>
                <w:szCs w:val="16"/>
              </w:rPr>
            </w:pPr>
            <w:r w:rsidRPr="00401F3A">
              <w:rPr>
                <w:i/>
                <w:sz w:val="16"/>
                <w:szCs w:val="16"/>
              </w:rPr>
              <w:t>количество проведенных экспертиз (шт)</w:t>
            </w:r>
          </w:p>
        </w:tc>
        <w:tc>
          <w:tcPr>
            <w:tcW w:w="413" w:type="pct"/>
            <w:shd w:val="clear" w:color="auto" w:fill="auto"/>
            <w:hideMark/>
          </w:tcPr>
          <w:p w14:paraId="6B365A89" w14:textId="77777777" w:rsidR="00CB01F1" w:rsidRPr="00401F3A" w:rsidRDefault="00CB01F1" w:rsidP="00F4392C">
            <w:pPr>
              <w:jc w:val="right"/>
              <w:rPr>
                <w:i/>
                <w:sz w:val="16"/>
                <w:szCs w:val="16"/>
              </w:rPr>
            </w:pPr>
            <w:r w:rsidRPr="00401F3A">
              <w:rPr>
                <w:i/>
                <w:sz w:val="16"/>
                <w:szCs w:val="16"/>
              </w:rPr>
              <w:t>1</w:t>
            </w:r>
          </w:p>
        </w:tc>
        <w:tc>
          <w:tcPr>
            <w:tcW w:w="419" w:type="pct"/>
            <w:shd w:val="clear" w:color="auto" w:fill="auto"/>
            <w:hideMark/>
          </w:tcPr>
          <w:p w14:paraId="1F3C3AE0" w14:textId="77777777" w:rsidR="00CB01F1" w:rsidRPr="00401F3A" w:rsidRDefault="00CB01F1" w:rsidP="00F4392C">
            <w:pPr>
              <w:jc w:val="right"/>
              <w:rPr>
                <w:i/>
                <w:sz w:val="16"/>
                <w:szCs w:val="16"/>
              </w:rPr>
            </w:pPr>
            <w:r w:rsidRPr="00401F3A">
              <w:rPr>
                <w:i/>
                <w:sz w:val="16"/>
                <w:szCs w:val="16"/>
              </w:rPr>
              <w:t>0</w:t>
            </w:r>
          </w:p>
        </w:tc>
        <w:tc>
          <w:tcPr>
            <w:tcW w:w="404" w:type="pct"/>
            <w:shd w:val="clear" w:color="auto" w:fill="auto"/>
            <w:hideMark/>
          </w:tcPr>
          <w:p w14:paraId="64AB55A6" w14:textId="77777777" w:rsidR="00CB01F1" w:rsidRPr="00401F3A" w:rsidRDefault="00CB01F1" w:rsidP="00F4392C">
            <w:pPr>
              <w:jc w:val="right"/>
              <w:rPr>
                <w:i/>
                <w:sz w:val="16"/>
                <w:szCs w:val="16"/>
              </w:rPr>
            </w:pPr>
            <w:r w:rsidRPr="00401F3A">
              <w:rPr>
                <w:i/>
                <w:sz w:val="16"/>
                <w:szCs w:val="16"/>
              </w:rPr>
              <w:t>-1</w:t>
            </w:r>
          </w:p>
        </w:tc>
        <w:tc>
          <w:tcPr>
            <w:tcW w:w="413" w:type="pct"/>
            <w:shd w:val="clear" w:color="auto" w:fill="auto"/>
            <w:hideMark/>
          </w:tcPr>
          <w:p w14:paraId="1C01BCF0" w14:textId="77777777" w:rsidR="00CB01F1" w:rsidRPr="00401F3A" w:rsidRDefault="00CB01F1" w:rsidP="00F4392C">
            <w:pPr>
              <w:jc w:val="right"/>
              <w:rPr>
                <w:i/>
                <w:sz w:val="16"/>
                <w:szCs w:val="16"/>
              </w:rPr>
            </w:pPr>
            <w:r w:rsidRPr="00401F3A">
              <w:rPr>
                <w:i/>
                <w:sz w:val="16"/>
                <w:szCs w:val="16"/>
              </w:rPr>
              <w:t>0,0</w:t>
            </w:r>
          </w:p>
        </w:tc>
        <w:tc>
          <w:tcPr>
            <w:tcW w:w="403" w:type="pct"/>
            <w:vMerge/>
            <w:vAlign w:val="center"/>
            <w:hideMark/>
          </w:tcPr>
          <w:p w14:paraId="09BA11CA" w14:textId="77777777" w:rsidR="00CB01F1" w:rsidRPr="000F55A1" w:rsidRDefault="00CB01F1" w:rsidP="00F4392C">
            <w:pPr>
              <w:rPr>
                <w:sz w:val="16"/>
                <w:szCs w:val="16"/>
              </w:rPr>
            </w:pPr>
          </w:p>
        </w:tc>
      </w:tr>
      <w:tr w:rsidR="00CB01F1" w:rsidRPr="000F55A1" w14:paraId="610FF6C2" w14:textId="77777777" w:rsidTr="00F4392C">
        <w:trPr>
          <w:trHeight w:val="95"/>
        </w:trPr>
        <w:tc>
          <w:tcPr>
            <w:tcW w:w="278" w:type="pct"/>
            <w:shd w:val="clear" w:color="auto" w:fill="auto"/>
            <w:hideMark/>
          </w:tcPr>
          <w:p w14:paraId="0E5A76C6" w14:textId="77777777" w:rsidR="00CB01F1" w:rsidRPr="000F55A1" w:rsidRDefault="00CB01F1" w:rsidP="00F4392C">
            <w:pPr>
              <w:jc w:val="center"/>
              <w:rPr>
                <w:sz w:val="16"/>
                <w:szCs w:val="16"/>
              </w:rPr>
            </w:pPr>
            <w:r>
              <w:rPr>
                <w:sz w:val="16"/>
                <w:szCs w:val="16"/>
              </w:rPr>
              <w:t>5.6</w:t>
            </w:r>
          </w:p>
        </w:tc>
        <w:tc>
          <w:tcPr>
            <w:tcW w:w="2670" w:type="pct"/>
            <w:shd w:val="clear" w:color="auto" w:fill="auto"/>
            <w:hideMark/>
          </w:tcPr>
          <w:p w14:paraId="3F8B4652" w14:textId="77777777" w:rsidR="00CB01F1" w:rsidRPr="000F55A1" w:rsidRDefault="00CB01F1" w:rsidP="00F4392C">
            <w:pPr>
              <w:rPr>
                <w:sz w:val="16"/>
                <w:szCs w:val="16"/>
              </w:rPr>
            </w:pPr>
            <w:r w:rsidRPr="000F55A1">
              <w:rPr>
                <w:sz w:val="16"/>
                <w:szCs w:val="16"/>
              </w:rPr>
              <w:t xml:space="preserve">стимулирование программ развития жилищного строительства субъектов Российской Федерации (магистраль районного значения, соединяющая </w:t>
            </w:r>
            <w:r w:rsidRPr="000F55A1">
              <w:rPr>
                <w:sz w:val="16"/>
                <w:szCs w:val="16"/>
              </w:rPr>
              <w:br/>
              <w:t>ул. Степана Разина и Загородное шоссе (дублер ул. Чкалова) в г. Оренбурге. 3 этап)</w:t>
            </w:r>
          </w:p>
        </w:tc>
        <w:tc>
          <w:tcPr>
            <w:tcW w:w="1649" w:type="pct"/>
            <w:gridSpan w:val="4"/>
            <w:shd w:val="clear" w:color="auto" w:fill="auto"/>
            <w:vAlign w:val="center"/>
            <w:hideMark/>
          </w:tcPr>
          <w:p w14:paraId="5D15A110" w14:textId="77777777" w:rsidR="00CB01F1" w:rsidRPr="000F55A1" w:rsidRDefault="00CB01F1" w:rsidP="00F4392C">
            <w:pPr>
              <w:jc w:val="center"/>
              <w:rPr>
                <w:sz w:val="16"/>
                <w:szCs w:val="16"/>
              </w:rPr>
            </w:pPr>
            <w:r w:rsidRPr="000F55A1">
              <w:rPr>
                <w:sz w:val="16"/>
                <w:szCs w:val="16"/>
              </w:rPr>
              <w:t>Значение целевого показателя (индикатора) запланировано на 2023 год </w:t>
            </w:r>
          </w:p>
        </w:tc>
        <w:tc>
          <w:tcPr>
            <w:tcW w:w="403" w:type="pct"/>
            <w:vMerge/>
            <w:vAlign w:val="center"/>
            <w:hideMark/>
          </w:tcPr>
          <w:p w14:paraId="21D0C485" w14:textId="77777777" w:rsidR="00CB01F1" w:rsidRPr="000F55A1" w:rsidRDefault="00CB01F1" w:rsidP="00F4392C">
            <w:pPr>
              <w:rPr>
                <w:sz w:val="16"/>
                <w:szCs w:val="16"/>
              </w:rPr>
            </w:pPr>
          </w:p>
        </w:tc>
      </w:tr>
      <w:tr w:rsidR="00CB01F1" w:rsidRPr="000F55A1" w14:paraId="20EDC858" w14:textId="77777777" w:rsidTr="00F4392C">
        <w:trPr>
          <w:trHeight w:val="58"/>
        </w:trPr>
        <w:tc>
          <w:tcPr>
            <w:tcW w:w="278" w:type="pct"/>
            <w:shd w:val="clear" w:color="auto" w:fill="auto"/>
            <w:hideMark/>
          </w:tcPr>
          <w:p w14:paraId="3C7A6584" w14:textId="77777777" w:rsidR="00CB01F1" w:rsidRPr="000F55A1" w:rsidRDefault="00CB01F1" w:rsidP="00F4392C">
            <w:pPr>
              <w:jc w:val="center"/>
              <w:rPr>
                <w:sz w:val="16"/>
                <w:szCs w:val="16"/>
              </w:rPr>
            </w:pPr>
            <w:r w:rsidRPr="000F55A1">
              <w:rPr>
                <w:sz w:val="16"/>
                <w:szCs w:val="16"/>
              </w:rPr>
              <w:t>5.7</w:t>
            </w:r>
          </w:p>
        </w:tc>
        <w:tc>
          <w:tcPr>
            <w:tcW w:w="2670" w:type="pct"/>
            <w:shd w:val="clear" w:color="auto" w:fill="auto"/>
            <w:hideMark/>
          </w:tcPr>
          <w:p w14:paraId="3E954827" w14:textId="77777777" w:rsidR="00CB01F1" w:rsidRPr="00D520CC" w:rsidRDefault="00CB01F1" w:rsidP="00F4392C">
            <w:pPr>
              <w:jc w:val="both"/>
              <w:rPr>
                <w:sz w:val="16"/>
                <w:szCs w:val="16"/>
              </w:rPr>
            </w:pPr>
            <w:r w:rsidRPr="00D520CC">
              <w:rPr>
                <w:sz w:val="16"/>
                <w:szCs w:val="16"/>
              </w:rPr>
              <w:t xml:space="preserve">стимулирование программ развития жилищного строительства субъектов Российской Федерации (реконструкция водовода Ду 800 мм от НС 2-го подъема Южно-Уральского водозабора г. Оренбурга до пр-та Гагарина, 23) / </w:t>
            </w:r>
            <w:r w:rsidRPr="00D520CC">
              <w:rPr>
                <w:i/>
                <w:sz w:val="16"/>
                <w:szCs w:val="16"/>
              </w:rPr>
              <w:t>протяженность реконструируемых водопроводных сетей (км)</w:t>
            </w:r>
          </w:p>
        </w:tc>
        <w:tc>
          <w:tcPr>
            <w:tcW w:w="413" w:type="pct"/>
            <w:shd w:val="clear" w:color="auto" w:fill="auto"/>
            <w:vAlign w:val="center"/>
            <w:hideMark/>
          </w:tcPr>
          <w:p w14:paraId="7FFDD9C7" w14:textId="77777777" w:rsidR="00CB01F1" w:rsidRPr="00D520CC" w:rsidRDefault="00CB01F1" w:rsidP="00F4392C">
            <w:pPr>
              <w:jc w:val="right"/>
              <w:rPr>
                <w:i/>
                <w:sz w:val="16"/>
                <w:szCs w:val="16"/>
              </w:rPr>
            </w:pPr>
            <w:r w:rsidRPr="00D520CC">
              <w:rPr>
                <w:i/>
                <w:sz w:val="16"/>
                <w:szCs w:val="16"/>
              </w:rPr>
              <w:t>2,630</w:t>
            </w:r>
          </w:p>
        </w:tc>
        <w:tc>
          <w:tcPr>
            <w:tcW w:w="419" w:type="pct"/>
            <w:shd w:val="clear" w:color="auto" w:fill="auto"/>
            <w:vAlign w:val="center"/>
            <w:hideMark/>
          </w:tcPr>
          <w:p w14:paraId="4898B0C9" w14:textId="77777777" w:rsidR="00CB01F1" w:rsidRPr="00D520CC" w:rsidRDefault="00CB01F1" w:rsidP="00F4392C">
            <w:pPr>
              <w:jc w:val="right"/>
              <w:rPr>
                <w:i/>
                <w:sz w:val="16"/>
                <w:szCs w:val="16"/>
              </w:rPr>
            </w:pPr>
            <w:r w:rsidRPr="00D520CC">
              <w:rPr>
                <w:i/>
                <w:sz w:val="16"/>
                <w:szCs w:val="16"/>
              </w:rPr>
              <w:t>2,645</w:t>
            </w:r>
          </w:p>
        </w:tc>
        <w:tc>
          <w:tcPr>
            <w:tcW w:w="404" w:type="pct"/>
            <w:shd w:val="clear" w:color="auto" w:fill="auto"/>
            <w:vAlign w:val="center"/>
            <w:hideMark/>
          </w:tcPr>
          <w:p w14:paraId="24C2F4D9" w14:textId="77777777" w:rsidR="00CB01F1" w:rsidRPr="00D520CC" w:rsidRDefault="00CB01F1" w:rsidP="00F4392C">
            <w:pPr>
              <w:jc w:val="right"/>
              <w:rPr>
                <w:i/>
                <w:sz w:val="16"/>
                <w:szCs w:val="16"/>
              </w:rPr>
            </w:pPr>
            <w:r w:rsidRPr="00D520CC">
              <w:rPr>
                <w:i/>
                <w:sz w:val="16"/>
                <w:szCs w:val="16"/>
              </w:rPr>
              <w:t>0,015</w:t>
            </w:r>
          </w:p>
        </w:tc>
        <w:tc>
          <w:tcPr>
            <w:tcW w:w="413" w:type="pct"/>
            <w:shd w:val="clear" w:color="auto" w:fill="auto"/>
            <w:vAlign w:val="center"/>
            <w:hideMark/>
          </w:tcPr>
          <w:p w14:paraId="6637FCE6" w14:textId="77777777" w:rsidR="00CB01F1" w:rsidRPr="00D520CC" w:rsidRDefault="00CB01F1" w:rsidP="00F4392C">
            <w:pPr>
              <w:jc w:val="right"/>
              <w:rPr>
                <w:i/>
                <w:sz w:val="16"/>
                <w:szCs w:val="16"/>
              </w:rPr>
            </w:pPr>
            <w:r w:rsidRPr="00D520CC">
              <w:rPr>
                <w:i/>
                <w:sz w:val="16"/>
                <w:szCs w:val="16"/>
              </w:rPr>
              <w:t>100,6</w:t>
            </w:r>
          </w:p>
        </w:tc>
        <w:tc>
          <w:tcPr>
            <w:tcW w:w="403" w:type="pct"/>
            <w:vMerge/>
            <w:vAlign w:val="center"/>
            <w:hideMark/>
          </w:tcPr>
          <w:p w14:paraId="0CEDFC1E" w14:textId="77777777" w:rsidR="00CB01F1" w:rsidRPr="00D520CC" w:rsidRDefault="00CB01F1" w:rsidP="00F4392C">
            <w:pPr>
              <w:rPr>
                <w:sz w:val="16"/>
                <w:szCs w:val="16"/>
              </w:rPr>
            </w:pPr>
          </w:p>
        </w:tc>
      </w:tr>
      <w:tr w:rsidR="00CB01F1" w:rsidRPr="000F55A1" w14:paraId="33D3E1E9" w14:textId="77777777" w:rsidTr="00F4392C">
        <w:trPr>
          <w:trHeight w:val="58"/>
        </w:trPr>
        <w:tc>
          <w:tcPr>
            <w:tcW w:w="278" w:type="pct"/>
            <w:shd w:val="clear" w:color="auto" w:fill="auto"/>
            <w:hideMark/>
          </w:tcPr>
          <w:p w14:paraId="5D2B8958" w14:textId="77777777" w:rsidR="00CB01F1" w:rsidRPr="000F55A1" w:rsidRDefault="00CB01F1" w:rsidP="00F4392C">
            <w:pPr>
              <w:jc w:val="center"/>
              <w:rPr>
                <w:sz w:val="16"/>
                <w:szCs w:val="16"/>
              </w:rPr>
            </w:pPr>
            <w:r>
              <w:rPr>
                <w:sz w:val="16"/>
                <w:szCs w:val="16"/>
              </w:rPr>
              <w:t>6</w:t>
            </w:r>
          </w:p>
        </w:tc>
        <w:tc>
          <w:tcPr>
            <w:tcW w:w="2670" w:type="pct"/>
            <w:shd w:val="clear" w:color="auto" w:fill="auto"/>
            <w:hideMark/>
          </w:tcPr>
          <w:p w14:paraId="6A40E9B4" w14:textId="77777777" w:rsidR="00CB01F1" w:rsidRPr="00D520CC" w:rsidRDefault="00CB01F1" w:rsidP="00F4392C">
            <w:pPr>
              <w:jc w:val="both"/>
              <w:rPr>
                <w:sz w:val="16"/>
                <w:szCs w:val="16"/>
              </w:rPr>
            </w:pPr>
            <w:r w:rsidRPr="00D520CC">
              <w:rPr>
                <w:sz w:val="16"/>
                <w:szCs w:val="16"/>
              </w:rPr>
              <w:t xml:space="preserve">Основное мероприятие «Мероприятия, выполняемые МБУ «УКС» в сфере архитектуры, инженерно-технического проектирования в промышленности и строительстве» / </w:t>
            </w:r>
            <w:r w:rsidRPr="00D520CC">
              <w:rPr>
                <w:i/>
                <w:sz w:val="16"/>
                <w:szCs w:val="16"/>
              </w:rPr>
              <w:t xml:space="preserve">число строящихся, реконструируемых, ремонтируемых объектов </w:t>
            </w:r>
            <w:r w:rsidRPr="00D520CC">
              <w:rPr>
                <w:i/>
                <w:sz w:val="16"/>
                <w:szCs w:val="16"/>
              </w:rPr>
              <w:br w:type="page"/>
              <w:t>при осуществлении строительного контроля (шт)</w:t>
            </w:r>
          </w:p>
        </w:tc>
        <w:tc>
          <w:tcPr>
            <w:tcW w:w="413" w:type="pct"/>
            <w:shd w:val="clear" w:color="auto" w:fill="auto"/>
            <w:vAlign w:val="center"/>
            <w:hideMark/>
          </w:tcPr>
          <w:p w14:paraId="57529E71" w14:textId="77777777" w:rsidR="00CB01F1" w:rsidRPr="00D520CC" w:rsidRDefault="00CB01F1" w:rsidP="00F4392C">
            <w:pPr>
              <w:jc w:val="right"/>
              <w:rPr>
                <w:i/>
                <w:sz w:val="16"/>
                <w:szCs w:val="16"/>
              </w:rPr>
            </w:pPr>
            <w:r w:rsidRPr="00D520CC">
              <w:rPr>
                <w:i/>
                <w:sz w:val="16"/>
                <w:szCs w:val="16"/>
              </w:rPr>
              <w:t>329</w:t>
            </w:r>
          </w:p>
        </w:tc>
        <w:tc>
          <w:tcPr>
            <w:tcW w:w="419" w:type="pct"/>
            <w:shd w:val="clear" w:color="auto" w:fill="auto"/>
            <w:vAlign w:val="center"/>
            <w:hideMark/>
          </w:tcPr>
          <w:p w14:paraId="17953F27" w14:textId="77777777" w:rsidR="00CB01F1" w:rsidRPr="00D520CC" w:rsidRDefault="00CB01F1" w:rsidP="00F4392C">
            <w:pPr>
              <w:jc w:val="right"/>
              <w:rPr>
                <w:i/>
                <w:sz w:val="16"/>
                <w:szCs w:val="16"/>
              </w:rPr>
            </w:pPr>
            <w:r w:rsidRPr="00D520CC">
              <w:rPr>
                <w:i/>
                <w:sz w:val="16"/>
                <w:szCs w:val="16"/>
              </w:rPr>
              <w:t>440</w:t>
            </w:r>
          </w:p>
        </w:tc>
        <w:tc>
          <w:tcPr>
            <w:tcW w:w="404" w:type="pct"/>
            <w:shd w:val="clear" w:color="auto" w:fill="auto"/>
            <w:vAlign w:val="center"/>
            <w:hideMark/>
          </w:tcPr>
          <w:p w14:paraId="53A4766F" w14:textId="77777777" w:rsidR="00CB01F1" w:rsidRPr="00D520CC" w:rsidRDefault="00CB01F1" w:rsidP="00F4392C">
            <w:pPr>
              <w:jc w:val="right"/>
              <w:rPr>
                <w:i/>
                <w:sz w:val="16"/>
                <w:szCs w:val="16"/>
              </w:rPr>
            </w:pPr>
            <w:r w:rsidRPr="00D520CC">
              <w:rPr>
                <w:i/>
                <w:sz w:val="16"/>
                <w:szCs w:val="16"/>
              </w:rPr>
              <w:t>-329</w:t>
            </w:r>
          </w:p>
        </w:tc>
        <w:tc>
          <w:tcPr>
            <w:tcW w:w="413" w:type="pct"/>
            <w:shd w:val="clear" w:color="auto" w:fill="auto"/>
            <w:vAlign w:val="center"/>
            <w:hideMark/>
          </w:tcPr>
          <w:p w14:paraId="67607429" w14:textId="77777777" w:rsidR="00CB01F1" w:rsidRPr="00D520CC" w:rsidRDefault="00CB01F1" w:rsidP="00F4392C">
            <w:pPr>
              <w:jc w:val="right"/>
              <w:rPr>
                <w:i/>
                <w:sz w:val="16"/>
                <w:szCs w:val="16"/>
              </w:rPr>
            </w:pPr>
            <w:r w:rsidRPr="00D520CC">
              <w:rPr>
                <w:i/>
                <w:sz w:val="16"/>
                <w:szCs w:val="16"/>
              </w:rPr>
              <w:t>134,0</w:t>
            </w:r>
          </w:p>
        </w:tc>
        <w:tc>
          <w:tcPr>
            <w:tcW w:w="403" w:type="pct"/>
            <w:shd w:val="clear" w:color="auto" w:fill="auto"/>
            <w:vAlign w:val="center"/>
            <w:hideMark/>
          </w:tcPr>
          <w:p w14:paraId="7A55420D" w14:textId="77777777" w:rsidR="00CB01F1" w:rsidRPr="00D520CC" w:rsidRDefault="00CB01F1" w:rsidP="00F4392C">
            <w:pPr>
              <w:jc w:val="right"/>
              <w:rPr>
                <w:sz w:val="16"/>
                <w:szCs w:val="16"/>
              </w:rPr>
            </w:pPr>
            <w:r w:rsidRPr="00D520CC">
              <w:rPr>
                <w:sz w:val="16"/>
                <w:szCs w:val="16"/>
              </w:rPr>
              <w:t>97,4</w:t>
            </w:r>
          </w:p>
        </w:tc>
      </w:tr>
      <w:tr w:rsidR="00CB01F1" w:rsidRPr="000F55A1" w14:paraId="68EEF66C" w14:textId="77777777" w:rsidTr="00F4392C">
        <w:trPr>
          <w:trHeight w:val="58"/>
        </w:trPr>
        <w:tc>
          <w:tcPr>
            <w:tcW w:w="278" w:type="pct"/>
            <w:shd w:val="clear" w:color="auto" w:fill="auto"/>
            <w:hideMark/>
          </w:tcPr>
          <w:p w14:paraId="628E84C7" w14:textId="77777777" w:rsidR="00CB01F1" w:rsidRPr="000F55A1" w:rsidRDefault="00CB01F1" w:rsidP="00F4392C">
            <w:pPr>
              <w:jc w:val="center"/>
              <w:rPr>
                <w:sz w:val="16"/>
                <w:szCs w:val="16"/>
              </w:rPr>
            </w:pPr>
            <w:r w:rsidRPr="000F55A1">
              <w:rPr>
                <w:sz w:val="16"/>
                <w:szCs w:val="16"/>
              </w:rPr>
              <w:t>7</w:t>
            </w:r>
          </w:p>
        </w:tc>
        <w:tc>
          <w:tcPr>
            <w:tcW w:w="4722" w:type="pct"/>
            <w:gridSpan w:val="6"/>
            <w:shd w:val="clear" w:color="auto" w:fill="auto"/>
            <w:hideMark/>
          </w:tcPr>
          <w:p w14:paraId="1088BE08" w14:textId="77777777" w:rsidR="00CB01F1" w:rsidRPr="00D520CC" w:rsidRDefault="00CB01F1" w:rsidP="00F4392C">
            <w:pPr>
              <w:jc w:val="center"/>
              <w:rPr>
                <w:sz w:val="16"/>
                <w:szCs w:val="16"/>
              </w:rPr>
            </w:pPr>
            <w:r w:rsidRPr="00D520CC">
              <w:rPr>
                <w:sz w:val="16"/>
                <w:szCs w:val="16"/>
              </w:rPr>
              <w:t>Основное мероприятие «Реконструкция и содержание прочих объектов муниципальной собственности»</w:t>
            </w:r>
          </w:p>
        </w:tc>
      </w:tr>
      <w:tr w:rsidR="00CB01F1" w:rsidRPr="000F55A1" w14:paraId="507266F7" w14:textId="77777777" w:rsidTr="00F4392C">
        <w:trPr>
          <w:trHeight w:val="390"/>
        </w:trPr>
        <w:tc>
          <w:tcPr>
            <w:tcW w:w="278" w:type="pct"/>
            <w:vMerge w:val="restart"/>
            <w:shd w:val="clear" w:color="auto" w:fill="auto"/>
            <w:hideMark/>
          </w:tcPr>
          <w:p w14:paraId="32706BF2" w14:textId="77777777" w:rsidR="00CB01F1" w:rsidRPr="000F55A1" w:rsidRDefault="00CB01F1" w:rsidP="00F4392C">
            <w:pPr>
              <w:jc w:val="center"/>
              <w:rPr>
                <w:sz w:val="16"/>
                <w:szCs w:val="16"/>
              </w:rPr>
            </w:pPr>
            <w:r>
              <w:rPr>
                <w:sz w:val="16"/>
                <w:szCs w:val="16"/>
              </w:rPr>
              <w:t>7.1</w:t>
            </w:r>
          </w:p>
        </w:tc>
        <w:tc>
          <w:tcPr>
            <w:tcW w:w="2670" w:type="pct"/>
            <w:vMerge w:val="restart"/>
            <w:shd w:val="clear" w:color="auto" w:fill="auto"/>
            <w:hideMark/>
          </w:tcPr>
          <w:p w14:paraId="1DE9ED2C" w14:textId="77777777" w:rsidR="00CB01F1" w:rsidRPr="00D520CC" w:rsidRDefault="00CB01F1" w:rsidP="00F4392C">
            <w:pPr>
              <w:jc w:val="both"/>
              <w:rPr>
                <w:sz w:val="16"/>
                <w:szCs w:val="16"/>
              </w:rPr>
            </w:pPr>
            <w:r w:rsidRPr="00D520CC">
              <w:rPr>
                <w:sz w:val="16"/>
                <w:szCs w:val="16"/>
              </w:rPr>
              <w:t xml:space="preserve">содержание прочих объектов муниципальной собственности / </w:t>
            </w:r>
            <w:r w:rsidRPr="00D520CC">
              <w:rPr>
                <w:i/>
                <w:sz w:val="16"/>
                <w:szCs w:val="16"/>
              </w:rPr>
              <w:t>количество объектов, в отношении которых проводятся мероприятия по содержанию (шт)</w:t>
            </w:r>
          </w:p>
        </w:tc>
        <w:tc>
          <w:tcPr>
            <w:tcW w:w="413" w:type="pct"/>
            <w:vMerge w:val="restart"/>
            <w:shd w:val="clear" w:color="auto" w:fill="auto"/>
            <w:vAlign w:val="center"/>
            <w:hideMark/>
          </w:tcPr>
          <w:p w14:paraId="323C64B0" w14:textId="77777777" w:rsidR="00CB01F1" w:rsidRPr="00D520CC" w:rsidRDefault="00CB01F1" w:rsidP="00F4392C">
            <w:pPr>
              <w:jc w:val="right"/>
              <w:rPr>
                <w:i/>
                <w:sz w:val="16"/>
                <w:szCs w:val="16"/>
              </w:rPr>
            </w:pPr>
            <w:r w:rsidRPr="00D520CC">
              <w:rPr>
                <w:i/>
                <w:sz w:val="16"/>
                <w:szCs w:val="16"/>
              </w:rPr>
              <w:t>2</w:t>
            </w:r>
          </w:p>
        </w:tc>
        <w:tc>
          <w:tcPr>
            <w:tcW w:w="419" w:type="pct"/>
            <w:vMerge w:val="restart"/>
            <w:shd w:val="clear" w:color="auto" w:fill="auto"/>
            <w:vAlign w:val="center"/>
            <w:hideMark/>
          </w:tcPr>
          <w:p w14:paraId="51EF7426" w14:textId="77777777" w:rsidR="00CB01F1" w:rsidRPr="00D520CC" w:rsidRDefault="00CB01F1" w:rsidP="00F4392C">
            <w:pPr>
              <w:jc w:val="right"/>
              <w:rPr>
                <w:i/>
                <w:sz w:val="16"/>
                <w:szCs w:val="16"/>
              </w:rPr>
            </w:pPr>
            <w:r w:rsidRPr="00D520CC">
              <w:rPr>
                <w:i/>
                <w:sz w:val="16"/>
                <w:szCs w:val="16"/>
              </w:rPr>
              <w:t>2</w:t>
            </w:r>
          </w:p>
        </w:tc>
        <w:tc>
          <w:tcPr>
            <w:tcW w:w="404" w:type="pct"/>
            <w:vMerge w:val="restart"/>
            <w:shd w:val="clear" w:color="auto" w:fill="auto"/>
            <w:vAlign w:val="center"/>
            <w:hideMark/>
          </w:tcPr>
          <w:p w14:paraId="6A47C931" w14:textId="77777777" w:rsidR="00CB01F1" w:rsidRPr="00D520CC" w:rsidRDefault="00CB01F1" w:rsidP="00F4392C">
            <w:pPr>
              <w:jc w:val="right"/>
              <w:rPr>
                <w:i/>
                <w:sz w:val="16"/>
                <w:szCs w:val="16"/>
              </w:rPr>
            </w:pPr>
            <w:r w:rsidRPr="00D520CC">
              <w:rPr>
                <w:i/>
                <w:sz w:val="16"/>
                <w:szCs w:val="16"/>
              </w:rPr>
              <w:t>0</w:t>
            </w:r>
          </w:p>
        </w:tc>
        <w:tc>
          <w:tcPr>
            <w:tcW w:w="413" w:type="pct"/>
            <w:vMerge w:val="restart"/>
            <w:shd w:val="clear" w:color="auto" w:fill="auto"/>
            <w:vAlign w:val="center"/>
            <w:hideMark/>
          </w:tcPr>
          <w:p w14:paraId="5EFE5283" w14:textId="77777777" w:rsidR="00CB01F1" w:rsidRPr="00D520CC" w:rsidRDefault="00CB01F1" w:rsidP="00F4392C">
            <w:pPr>
              <w:jc w:val="right"/>
              <w:rPr>
                <w:i/>
                <w:sz w:val="16"/>
                <w:szCs w:val="16"/>
              </w:rPr>
            </w:pPr>
            <w:r w:rsidRPr="00D520CC">
              <w:rPr>
                <w:i/>
                <w:sz w:val="16"/>
                <w:szCs w:val="16"/>
              </w:rPr>
              <w:t>100,0</w:t>
            </w:r>
          </w:p>
        </w:tc>
        <w:tc>
          <w:tcPr>
            <w:tcW w:w="403" w:type="pct"/>
            <w:vMerge w:val="restart"/>
            <w:shd w:val="clear" w:color="auto" w:fill="auto"/>
            <w:vAlign w:val="center"/>
            <w:hideMark/>
          </w:tcPr>
          <w:p w14:paraId="5DB05324" w14:textId="77777777" w:rsidR="00CB01F1" w:rsidRPr="00D520CC" w:rsidRDefault="00CB01F1" w:rsidP="00F4392C">
            <w:pPr>
              <w:jc w:val="right"/>
              <w:rPr>
                <w:sz w:val="16"/>
                <w:szCs w:val="16"/>
              </w:rPr>
            </w:pPr>
            <w:r w:rsidRPr="00D520CC">
              <w:rPr>
                <w:sz w:val="16"/>
                <w:szCs w:val="16"/>
              </w:rPr>
              <w:t>99,7</w:t>
            </w:r>
          </w:p>
        </w:tc>
      </w:tr>
      <w:tr w:rsidR="00CB01F1" w:rsidRPr="000F55A1" w14:paraId="3655707B" w14:textId="77777777" w:rsidTr="00F4392C">
        <w:trPr>
          <w:trHeight w:val="276"/>
        </w:trPr>
        <w:tc>
          <w:tcPr>
            <w:tcW w:w="278" w:type="pct"/>
            <w:vMerge/>
            <w:vAlign w:val="center"/>
            <w:hideMark/>
          </w:tcPr>
          <w:p w14:paraId="4FE4F83B" w14:textId="77777777" w:rsidR="00CB01F1" w:rsidRPr="000F55A1" w:rsidRDefault="00CB01F1" w:rsidP="00F4392C">
            <w:pPr>
              <w:rPr>
                <w:sz w:val="16"/>
                <w:szCs w:val="16"/>
              </w:rPr>
            </w:pPr>
          </w:p>
        </w:tc>
        <w:tc>
          <w:tcPr>
            <w:tcW w:w="2670" w:type="pct"/>
            <w:vMerge/>
            <w:vAlign w:val="center"/>
            <w:hideMark/>
          </w:tcPr>
          <w:p w14:paraId="1E13DBDB" w14:textId="77777777" w:rsidR="00CB01F1" w:rsidRPr="00D520CC" w:rsidRDefault="00CB01F1" w:rsidP="00F4392C">
            <w:pPr>
              <w:jc w:val="both"/>
              <w:rPr>
                <w:sz w:val="16"/>
                <w:szCs w:val="16"/>
              </w:rPr>
            </w:pPr>
          </w:p>
        </w:tc>
        <w:tc>
          <w:tcPr>
            <w:tcW w:w="413" w:type="pct"/>
            <w:vMerge/>
            <w:vAlign w:val="center"/>
            <w:hideMark/>
          </w:tcPr>
          <w:p w14:paraId="7AE63407" w14:textId="77777777" w:rsidR="00CB01F1" w:rsidRPr="00D520CC" w:rsidRDefault="00CB01F1" w:rsidP="00F4392C">
            <w:pPr>
              <w:rPr>
                <w:i/>
                <w:sz w:val="16"/>
                <w:szCs w:val="16"/>
              </w:rPr>
            </w:pPr>
          </w:p>
        </w:tc>
        <w:tc>
          <w:tcPr>
            <w:tcW w:w="419" w:type="pct"/>
            <w:vMerge/>
            <w:vAlign w:val="center"/>
            <w:hideMark/>
          </w:tcPr>
          <w:p w14:paraId="6C66D7B8" w14:textId="77777777" w:rsidR="00CB01F1" w:rsidRPr="00D520CC" w:rsidRDefault="00CB01F1" w:rsidP="00F4392C">
            <w:pPr>
              <w:rPr>
                <w:i/>
                <w:sz w:val="16"/>
                <w:szCs w:val="16"/>
              </w:rPr>
            </w:pPr>
          </w:p>
        </w:tc>
        <w:tc>
          <w:tcPr>
            <w:tcW w:w="404" w:type="pct"/>
            <w:vMerge/>
            <w:vAlign w:val="center"/>
            <w:hideMark/>
          </w:tcPr>
          <w:p w14:paraId="406E8C54" w14:textId="77777777" w:rsidR="00CB01F1" w:rsidRPr="00D520CC" w:rsidRDefault="00CB01F1" w:rsidP="00F4392C">
            <w:pPr>
              <w:rPr>
                <w:i/>
                <w:sz w:val="16"/>
                <w:szCs w:val="16"/>
              </w:rPr>
            </w:pPr>
          </w:p>
        </w:tc>
        <w:tc>
          <w:tcPr>
            <w:tcW w:w="413" w:type="pct"/>
            <w:vMerge/>
            <w:vAlign w:val="center"/>
            <w:hideMark/>
          </w:tcPr>
          <w:p w14:paraId="6C0A4E4D" w14:textId="77777777" w:rsidR="00CB01F1" w:rsidRPr="00D520CC" w:rsidRDefault="00CB01F1" w:rsidP="00F4392C">
            <w:pPr>
              <w:rPr>
                <w:i/>
                <w:sz w:val="16"/>
                <w:szCs w:val="16"/>
              </w:rPr>
            </w:pPr>
          </w:p>
        </w:tc>
        <w:tc>
          <w:tcPr>
            <w:tcW w:w="403" w:type="pct"/>
            <w:vMerge/>
            <w:vAlign w:val="center"/>
            <w:hideMark/>
          </w:tcPr>
          <w:p w14:paraId="626ACD5E" w14:textId="77777777" w:rsidR="00CB01F1" w:rsidRPr="00D520CC" w:rsidRDefault="00CB01F1" w:rsidP="00F4392C">
            <w:pPr>
              <w:rPr>
                <w:sz w:val="16"/>
                <w:szCs w:val="16"/>
              </w:rPr>
            </w:pPr>
          </w:p>
        </w:tc>
      </w:tr>
      <w:tr w:rsidR="00CB01F1" w:rsidRPr="000F55A1" w14:paraId="51960752" w14:textId="77777777" w:rsidTr="00F4392C">
        <w:trPr>
          <w:trHeight w:val="765"/>
        </w:trPr>
        <w:tc>
          <w:tcPr>
            <w:tcW w:w="278" w:type="pct"/>
            <w:vMerge w:val="restart"/>
            <w:shd w:val="clear" w:color="auto" w:fill="auto"/>
            <w:hideMark/>
          </w:tcPr>
          <w:p w14:paraId="06C8F6A7" w14:textId="77777777" w:rsidR="00CB01F1" w:rsidRPr="000F55A1" w:rsidRDefault="00CB01F1" w:rsidP="00F4392C">
            <w:pPr>
              <w:jc w:val="center"/>
              <w:rPr>
                <w:sz w:val="16"/>
                <w:szCs w:val="16"/>
              </w:rPr>
            </w:pPr>
            <w:r>
              <w:rPr>
                <w:sz w:val="16"/>
                <w:szCs w:val="16"/>
              </w:rPr>
              <w:t>7.2</w:t>
            </w:r>
          </w:p>
        </w:tc>
        <w:tc>
          <w:tcPr>
            <w:tcW w:w="2670" w:type="pct"/>
            <w:vMerge w:val="restart"/>
            <w:shd w:val="clear" w:color="auto" w:fill="auto"/>
            <w:hideMark/>
          </w:tcPr>
          <w:p w14:paraId="66AB2195" w14:textId="77777777" w:rsidR="00CB01F1" w:rsidRPr="00D520CC" w:rsidRDefault="00CB01F1" w:rsidP="00F4392C">
            <w:pPr>
              <w:jc w:val="both"/>
              <w:rPr>
                <w:sz w:val="16"/>
                <w:szCs w:val="16"/>
              </w:rPr>
            </w:pPr>
            <w:r w:rsidRPr="00D520CC">
              <w:rPr>
                <w:sz w:val="16"/>
                <w:szCs w:val="16"/>
              </w:rPr>
              <w:t xml:space="preserve">обеспечение эксплуатации объектов, завершенных строительством, </w:t>
            </w:r>
            <w:r w:rsidRPr="00D520CC">
              <w:rPr>
                <w:sz w:val="16"/>
                <w:szCs w:val="16"/>
              </w:rPr>
              <w:br/>
              <w:t xml:space="preserve">но не прошедших государственную регистрацию / </w:t>
            </w:r>
            <w:r w:rsidRPr="00D520CC">
              <w:rPr>
                <w:i/>
                <w:sz w:val="16"/>
                <w:szCs w:val="16"/>
              </w:rPr>
              <w:t>количество объектов, в отношении которых проводятся мероприятия по эксплуатации объектов, завершенных строительством, но не прошедших государственную регистрацию (шт)</w:t>
            </w:r>
          </w:p>
        </w:tc>
        <w:tc>
          <w:tcPr>
            <w:tcW w:w="413" w:type="pct"/>
            <w:vMerge w:val="restart"/>
            <w:shd w:val="clear" w:color="auto" w:fill="auto"/>
            <w:vAlign w:val="center"/>
            <w:hideMark/>
          </w:tcPr>
          <w:p w14:paraId="4E3444D1" w14:textId="77777777" w:rsidR="00CB01F1" w:rsidRPr="00D520CC" w:rsidRDefault="00CB01F1" w:rsidP="00F4392C">
            <w:pPr>
              <w:jc w:val="right"/>
              <w:rPr>
                <w:i/>
                <w:sz w:val="16"/>
                <w:szCs w:val="16"/>
              </w:rPr>
            </w:pPr>
            <w:r w:rsidRPr="00D520CC">
              <w:rPr>
                <w:i/>
                <w:sz w:val="16"/>
                <w:szCs w:val="16"/>
              </w:rPr>
              <w:t>5</w:t>
            </w:r>
          </w:p>
        </w:tc>
        <w:tc>
          <w:tcPr>
            <w:tcW w:w="419" w:type="pct"/>
            <w:vMerge w:val="restart"/>
            <w:shd w:val="clear" w:color="auto" w:fill="auto"/>
            <w:vAlign w:val="center"/>
            <w:hideMark/>
          </w:tcPr>
          <w:p w14:paraId="4640F126" w14:textId="77777777" w:rsidR="00CB01F1" w:rsidRPr="00D520CC" w:rsidRDefault="00CB01F1" w:rsidP="00F4392C">
            <w:pPr>
              <w:jc w:val="right"/>
              <w:rPr>
                <w:i/>
                <w:sz w:val="16"/>
                <w:szCs w:val="16"/>
              </w:rPr>
            </w:pPr>
            <w:r w:rsidRPr="00D520CC">
              <w:rPr>
                <w:i/>
                <w:sz w:val="16"/>
                <w:szCs w:val="16"/>
              </w:rPr>
              <w:t>0</w:t>
            </w:r>
          </w:p>
        </w:tc>
        <w:tc>
          <w:tcPr>
            <w:tcW w:w="404" w:type="pct"/>
            <w:vMerge w:val="restart"/>
            <w:shd w:val="clear" w:color="auto" w:fill="auto"/>
            <w:vAlign w:val="center"/>
            <w:hideMark/>
          </w:tcPr>
          <w:p w14:paraId="447015DF" w14:textId="77777777" w:rsidR="00CB01F1" w:rsidRPr="00D520CC" w:rsidRDefault="00CB01F1" w:rsidP="00F4392C">
            <w:pPr>
              <w:jc w:val="right"/>
              <w:rPr>
                <w:i/>
                <w:sz w:val="16"/>
                <w:szCs w:val="16"/>
              </w:rPr>
            </w:pPr>
            <w:r w:rsidRPr="00D520CC">
              <w:rPr>
                <w:i/>
                <w:sz w:val="16"/>
                <w:szCs w:val="16"/>
              </w:rPr>
              <w:t>-5</w:t>
            </w:r>
          </w:p>
        </w:tc>
        <w:tc>
          <w:tcPr>
            <w:tcW w:w="413" w:type="pct"/>
            <w:vMerge w:val="restart"/>
            <w:shd w:val="clear" w:color="auto" w:fill="auto"/>
            <w:vAlign w:val="center"/>
            <w:hideMark/>
          </w:tcPr>
          <w:p w14:paraId="1B03E867" w14:textId="77777777" w:rsidR="00CB01F1" w:rsidRPr="00D520CC" w:rsidRDefault="00CB01F1" w:rsidP="00F4392C">
            <w:pPr>
              <w:jc w:val="right"/>
              <w:rPr>
                <w:i/>
                <w:sz w:val="16"/>
                <w:szCs w:val="16"/>
              </w:rPr>
            </w:pPr>
            <w:r w:rsidRPr="00D520CC">
              <w:rPr>
                <w:i/>
                <w:sz w:val="16"/>
                <w:szCs w:val="16"/>
              </w:rPr>
              <w:t>0,0</w:t>
            </w:r>
          </w:p>
        </w:tc>
        <w:tc>
          <w:tcPr>
            <w:tcW w:w="403" w:type="pct"/>
            <w:vMerge/>
            <w:vAlign w:val="center"/>
            <w:hideMark/>
          </w:tcPr>
          <w:p w14:paraId="7FF76977" w14:textId="77777777" w:rsidR="00CB01F1" w:rsidRPr="00D520CC" w:rsidRDefault="00CB01F1" w:rsidP="00F4392C">
            <w:pPr>
              <w:rPr>
                <w:sz w:val="16"/>
                <w:szCs w:val="16"/>
              </w:rPr>
            </w:pPr>
          </w:p>
        </w:tc>
      </w:tr>
      <w:tr w:rsidR="00CB01F1" w:rsidRPr="000F55A1" w14:paraId="62026845" w14:textId="77777777" w:rsidTr="00F4392C">
        <w:trPr>
          <w:trHeight w:val="276"/>
        </w:trPr>
        <w:tc>
          <w:tcPr>
            <w:tcW w:w="278" w:type="pct"/>
            <w:vMerge/>
            <w:vAlign w:val="center"/>
            <w:hideMark/>
          </w:tcPr>
          <w:p w14:paraId="03A3AFD5" w14:textId="77777777" w:rsidR="00CB01F1" w:rsidRPr="000F55A1" w:rsidRDefault="00CB01F1" w:rsidP="00F4392C">
            <w:pPr>
              <w:rPr>
                <w:sz w:val="16"/>
                <w:szCs w:val="16"/>
              </w:rPr>
            </w:pPr>
          </w:p>
        </w:tc>
        <w:tc>
          <w:tcPr>
            <w:tcW w:w="2670" w:type="pct"/>
            <w:vMerge/>
            <w:vAlign w:val="center"/>
            <w:hideMark/>
          </w:tcPr>
          <w:p w14:paraId="399D2617" w14:textId="77777777" w:rsidR="00CB01F1" w:rsidRPr="00D520CC" w:rsidRDefault="00CB01F1" w:rsidP="00F4392C">
            <w:pPr>
              <w:rPr>
                <w:sz w:val="16"/>
                <w:szCs w:val="16"/>
              </w:rPr>
            </w:pPr>
          </w:p>
        </w:tc>
        <w:tc>
          <w:tcPr>
            <w:tcW w:w="413" w:type="pct"/>
            <w:vMerge/>
            <w:vAlign w:val="center"/>
            <w:hideMark/>
          </w:tcPr>
          <w:p w14:paraId="5CCB2488" w14:textId="77777777" w:rsidR="00CB01F1" w:rsidRPr="00D520CC" w:rsidRDefault="00CB01F1" w:rsidP="00F4392C">
            <w:pPr>
              <w:rPr>
                <w:sz w:val="16"/>
                <w:szCs w:val="16"/>
              </w:rPr>
            </w:pPr>
          </w:p>
        </w:tc>
        <w:tc>
          <w:tcPr>
            <w:tcW w:w="419" w:type="pct"/>
            <w:vMerge/>
            <w:vAlign w:val="center"/>
            <w:hideMark/>
          </w:tcPr>
          <w:p w14:paraId="78456FFC" w14:textId="77777777" w:rsidR="00CB01F1" w:rsidRPr="00D520CC" w:rsidRDefault="00CB01F1" w:rsidP="00F4392C">
            <w:pPr>
              <w:rPr>
                <w:sz w:val="16"/>
                <w:szCs w:val="16"/>
              </w:rPr>
            </w:pPr>
          </w:p>
        </w:tc>
        <w:tc>
          <w:tcPr>
            <w:tcW w:w="404" w:type="pct"/>
            <w:vMerge/>
            <w:vAlign w:val="center"/>
            <w:hideMark/>
          </w:tcPr>
          <w:p w14:paraId="1AE61D0C" w14:textId="77777777" w:rsidR="00CB01F1" w:rsidRPr="00D520CC" w:rsidRDefault="00CB01F1" w:rsidP="00F4392C">
            <w:pPr>
              <w:rPr>
                <w:sz w:val="16"/>
                <w:szCs w:val="16"/>
              </w:rPr>
            </w:pPr>
          </w:p>
        </w:tc>
        <w:tc>
          <w:tcPr>
            <w:tcW w:w="413" w:type="pct"/>
            <w:vMerge/>
            <w:vAlign w:val="center"/>
            <w:hideMark/>
          </w:tcPr>
          <w:p w14:paraId="08F50AA3" w14:textId="77777777" w:rsidR="00CB01F1" w:rsidRPr="00D520CC" w:rsidRDefault="00CB01F1" w:rsidP="00F4392C">
            <w:pPr>
              <w:rPr>
                <w:sz w:val="16"/>
                <w:szCs w:val="16"/>
              </w:rPr>
            </w:pPr>
          </w:p>
        </w:tc>
        <w:tc>
          <w:tcPr>
            <w:tcW w:w="403" w:type="pct"/>
            <w:vMerge/>
            <w:vAlign w:val="center"/>
            <w:hideMark/>
          </w:tcPr>
          <w:p w14:paraId="3BA5C850" w14:textId="77777777" w:rsidR="00CB01F1" w:rsidRPr="00D520CC" w:rsidRDefault="00CB01F1" w:rsidP="00F4392C">
            <w:pPr>
              <w:rPr>
                <w:sz w:val="16"/>
                <w:szCs w:val="16"/>
              </w:rPr>
            </w:pPr>
          </w:p>
        </w:tc>
      </w:tr>
      <w:tr w:rsidR="00CB01F1" w:rsidRPr="000F55A1" w14:paraId="066A44A2" w14:textId="77777777" w:rsidTr="00F4392C">
        <w:trPr>
          <w:trHeight w:val="278"/>
        </w:trPr>
        <w:tc>
          <w:tcPr>
            <w:tcW w:w="278" w:type="pct"/>
            <w:shd w:val="clear" w:color="auto" w:fill="auto"/>
            <w:hideMark/>
          </w:tcPr>
          <w:p w14:paraId="11671CA6" w14:textId="77777777" w:rsidR="00CB01F1" w:rsidRPr="000F55A1" w:rsidRDefault="00CB01F1" w:rsidP="00F4392C">
            <w:pPr>
              <w:jc w:val="center"/>
              <w:rPr>
                <w:sz w:val="16"/>
                <w:szCs w:val="16"/>
              </w:rPr>
            </w:pPr>
            <w:r>
              <w:rPr>
                <w:sz w:val="16"/>
                <w:szCs w:val="16"/>
              </w:rPr>
              <w:t>8</w:t>
            </w:r>
          </w:p>
        </w:tc>
        <w:tc>
          <w:tcPr>
            <w:tcW w:w="2670" w:type="pct"/>
            <w:shd w:val="clear" w:color="auto" w:fill="auto"/>
            <w:hideMark/>
          </w:tcPr>
          <w:p w14:paraId="3BC2D044" w14:textId="77777777" w:rsidR="00CB01F1" w:rsidRPr="00D520CC" w:rsidRDefault="00CB01F1" w:rsidP="00F4392C">
            <w:pPr>
              <w:jc w:val="both"/>
              <w:rPr>
                <w:sz w:val="16"/>
                <w:szCs w:val="16"/>
              </w:rPr>
            </w:pPr>
            <w:r w:rsidRPr="00D520CC">
              <w:rPr>
                <w:sz w:val="16"/>
                <w:szCs w:val="16"/>
              </w:rPr>
              <w:t xml:space="preserve">Основное мероприятие «Обеспечение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 / </w:t>
            </w:r>
            <w:r w:rsidRPr="00D520CC">
              <w:rPr>
                <w:i/>
                <w:sz w:val="16"/>
                <w:szCs w:val="16"/>
              </w:rPr>
              <w:t>количество финансируемых отраслевых (функциональных) органов Администрации города Оренбурга, исполняющих полномочия Администрации города Оренбурга по решению вопросов местного значения в сфере строительства и дорожного хозяйства (шт)</w:t>
            </w:r>
          </w:p>
        </w:tc>
        <w:tc>
          <w:tcPr>
            <w:tcW w:w="413" w:type="pct"/>
            <w:shd w:val="clear" w:color="auto" w:fill="auto"/>
            <w:vAlign w:val="center"/>
            <w:hideMark/>
          </w:tcPr>
          <w:p w14:paraId="3BBC90E1" w14:textId="77777777" w:rsidR="00CB01F1" w:rsidRPr="00D520CC" w:rsidRDefault="00CB01F1" w:rsidP="00F4392C">
            <w:pPr>
              <w:jc w:val="right"/>
              <w:rPr>
                <w:i/>
                <w:sz w:val="16"/>
                <w:szCs w:val="16"/>
              </w:rPr>
            </w:pPr>
            <w:r w:rsidRPr="00D520CC">
              <w:rPr>
                <w:i/>
                <w:sz w:val="16"/>
                <w:szCs w:val="16"/>
              </w:rPr>
              <w:t>1</w:t>
            </w:r>
          </w:p>
        </w:tc>
        <w:tc>
          <w:tcPr>
            <w:tcW w:w="419" w:type="pct"/>
            <w:shd w:val="clear" w:color="auto" w:fill="auto"/>
            <w:vAlign w:val="center"/>
            <w:hideMark/>
          </w:tcPr>
          <w:p w14:paraId="4C0EC8DA" w14:textId="77777777" w:rsidR="00CB01F1" w:rsidRPr="00D520CC" w:rsidRDefault="00CB01F1" w:rsidP="00F4392C">
            <w:pPr>
              <w:jc w:val="right"/>
              <w:rPr>
                <w:i/>
                <w:sz w:val="16"/>
                <w:szCs w:val="16"/>
              </w:rPr>
            </w:pPr>
            <w:r w:rsidRPr="00D520CC">
              <w:rPr>
                <w:i/>
                <w:sz w:val="16"/>
                <w:szCs w:val="16"/>
              </w:rPr>
              <w:t>1</w:t>
            </w:r>
          </w:p>
        </w:tc>
        <w:tc>
          <w:tcPr>
            <w:tcW w:w="404" w:type="pct"/>
            <w:shd w:val="clear" w:color="auto" w:fill="auto"/>
            <w:vAlign w:val="center"/>
            <w:hideMark/>
          </w:tcPr>
          <w:p w14:paraId="6E3C271D" w14:textId="3D27DF8C" w:rsidR="00CB01F1" w:rsidRPr="00D520CC" w:rsidRDefault="008E41B3" w:rsidP="008E41B3">
            <w:pPr>
              <w:jc w:val="right"/>
              <w:rPr>
                <w:i/>
                <w:sz w:val="16"/>
                <w:szCs w:val="16"/>
              </w:rPr>
            </w:pPr>
            <w:r>
              <w:rPr>
                <w:i/>
                <w:sz w:val="16"/>
                <w:szCs w:val="16"/>
              </w:rPr>
              <w:t>0</w:t>
            </w:r>
          </w:p>
        </w:tc>
        <w:tc>
          <w:tcPr>
            <w:tcW w:w="413" w:type="pct"/>
            <w:shd w:val="clear" w:color="auto" w:fill="auto"/>
            <w:vAlign w:val="center"/>
            <w:hideMark/>
          </w:tcPr>
          <w:p w14:paraId="14B56E29" w14:textId="77777777" w:rsidR="00CB01F1" w:rsidRPr="00D520CC" w:rsidRDefault="00CB01F1" w:rsidP="00F4392C">
            <w:pPr>
              <w:jc w:val="right"/>
              <w:rPr>
                <w:i/>
                <w:sz w:val="16"/>
                <w:szCs w:val="16"/>
              </w:rPr>
            </w:pPr>
            <w:r w:rsidRPr="00D520CC">
              <w:rPr>
                <w:i/>
                <w:sz w:val="16"/>
                <w:szCs w:val="16"/>
              </w:rPr>
              <w:t>100,0</w:t>
            </w:r>
          </w:p>
        </w:tc>
        <w:tc>
          <w:tcPr>
            <w:tcW w:w="403" w:type="pct"/>
            <w:shd w:val="clear" w:color="auto" w:fill="auto"/>
            <w:vAlign w:val="center"/>
            <w:hideMark/>
          </w:tcPr>
          <w:p w14:paraId="0F4FE0A8" w14:textId="77777777" w:rsidR="00CB01F1" w:rsidRPr="00D520CC" w:rsidRDefault="00CB01F1" w:rsidP="00F4392C">
            <w:pPr>
              <w:jc w:val="right"/>
              <w:rPr>
                <w:sz w:val="16"/>
                <w:szCs w:val="16"/>
              </w:rPr>
            </w:pPr>
            <w:r w:rsidRPr="00D520CC">
              <w:rPr>
                <w:sz w:val="16"/>
                <w:szCs w:val="16"/>
              </w:rPr>
              <w:t>99,5</w:t>
            </w:r>
          </w:p>
        </w:tc>
      </w:tr>
      <w:tr w:rsidR="00CB01F1" w:rsidRPr="000F55A1" w14:paraId="2CFFECEF" w14:textId="77777777" w:rsidTr="00F4392C">
        <w:trPr>
          <w:trHeight w:val="58"/>
        </w:trPr>
        <w:tc>
          <w:tcPr>
            <w:tcW w:w="5000" w:type="pct"/>
            <w:gridSpan w:val="7"/>
            <w:shd w:val="clear" w:color="auto" w:fill="auto"/>
            <w:hideMark/>
          </w:tcPr>
          <w:p w14:paraId="35D7A5C9" w14:textId="77777777" w:rsidR="00CB01F1" w:rsidRPr="000F55A1" w:rsidRDefault="00CB01F1" w:rsidP="00F4392C">
            <w:pPr>
              <w:rPr>
                <w:sz w:val="16"/>
                <w:szCs w:val="16"/>
              </w:rPr>
            </w:pPr>
            <w:r w:rsidRPr="000F55A1">
              <w:rPr>
                <w:sz w:val="16"/>
                <w:szCs w:val="16"/>
              </w:rPr>
              <w:t>Целевые показатели (индикаторы) конечного результата:</w:t>
            </w:r>
          </w:p>
        </w:tc>
      </w:tr>
      <w:tr w:rsidR="00CB01F1" w:rsidRPr="000F55A1" w14:paraId="1177CB50" w14:textId="77777777" w:rsidTr="00F4392C">
        <w:trPr>
          <w:trHeight w:val="58"/>
        </w:trPr>
        <w:tc>
          <w:tcPr>
            <w:tcW w:w="278" w:type="pct"/>
            <w:shd w:val="clear" w:color="auto" w:fill="auto"/>
            <w:hideMark/>
          </w:tcPr>
          <w:p w14:paraId="7131494A" w14:textId="77777777" w:rsidR="00CB01F1" w:rsidRPr="000F55A1" w:rsidRDefault="00CB01F1" w:rsidP="00F4392C">
            <w:pPr>
              <w:jc w:val="center"/>
              <w:rPr>
                <w:sz w:val="16"/>
                <w:szCs w:val="16"/>
              </w:rPr>
            </w:pPr>
            <w:r>
              <w:rPr>
                <w:sz w:val="16"/>
                <w:szCs w:val="16"/>
              </w:rPr>
              <w:t>1</w:t>
            </w:r>
          </w:p>
        </w:tc>
        <w:tc>
          <w:tcPr>
            <w:tcW w:w="2670" w:type="pct"/>
            <w:shd w:val="clear" w:color="auto" w:fill="auto"/>
            <w:hideMark/>
          </w:tcPr>
          <w:p w14:paraId="0AD58C21" w14:textId="77777777" w:rsidR="00CB01F1" w:rsidRPr="000F55A1" w:rsidRDefault="00CB01F1" w:rsidP="00F4392C">
            <w:pPr>
              <w:rPr>
                <w:sz w:val="16"/>
                <w:szCs w:val="16"/>
              </w:rPr>
            </w:pPr>
            <w:r w:rsidRPr="000F55A1">
              <w:rPr>
                <w:sz w:val="16"/>
                <w:szCs w:val="16"/>
              </w:rPr>
              <w:t>Темп роста протяженности автомобильных дорог общего пользования местного значения (%)</w:t>
            </w:r>
          </w:p>
        </w:tc>
        <w:tc>
          <w:tcPr>
            <w:tcW w:w="413" w:type="pct"/>
            <w:shd w:val="clear" w:color="auto" w:fill="auto"/>
            <w:vAlign w:val="center"/>
            <w:hideMark/>
          </w:tcPr>
          <w:p w14:paraId="3D6D855C" w14:textId="77777777" w:rsidR="00CB01F1" w:rsidRPr="000F55A1" w:rsidRDefault="00CB01F1" w:rsidP="00F4392C">
            <w:pPr>
              <w:jc w:val="right"/>
              <w:rPr>
                <w:sz w:val="16"/>
                <w:szCs w:val="16"/>
              </w:rPr>
            </w:pPr>
            <w:r w:rsidRPr="000F55A1">
              <w:rPr>
                <w:sz w:val="16"/>
                <w:szCs w:val="16"/>
              </w:rPr>
              <w:t>100,081</w:t>
            </w:r>
          </w:p>
        </w:tc>
        <w:tc>
          <w:tcPr>
            <w:tcW w:w="419" w:type="pct"/>
            <w:shd w:val="clear" w:color="auto" w:fill="auto"/>
            <w:vAlign w:val="center"/>
            <w:hideMark/>
          </w:tcPr>
          <w:p w14:paraId="2DA1FD2E" w14:textId="77777777" w:rsidR="00CB01F1" w:rsidRPr="000F55A1" w:rsidRDefault="00CB01F1" w:rsidP="00F4392C">
            <w:pPr>
              <w:jc w:val="right"/>
              <w:rPr>
                <w:sz w:val="16"/>
                <w:szCs w:val="16"/>
              </w:rPr>
            </w:pPr>
            <w:r w:rsidRPr="000F55A1">
              <w:rPr>
                <w:sz w:val="16"/>
                <w:szCs w:val="16"/>
              </w:rPr>
              <w:t>100,098</w:t>
            </w:r>
          </w:p>
        </w:tc>
        <w:tc>
          <w:tcPr>
            <w:tcW w:w="404" w:type="pct"/>
            <w:shd w:val="clear" w:color="auto" w:fill="auto"/>
            <w:vAlign w:val="center"/>
            <w:hideMark/>
          </w:tcPr>
          <w:p w14:paraId="3A7A909F" w14:textId="77777777" w:rsidR="00CB01F1" w:rsidRPr="000F55A1" w:rsidRDefault="00CB01F1" w:rsidP="00F4392C">
            <w:pPr>
              <w:jc w:val="right"/>
              <w:rPr>
                <w:sz w:val="16"/>
                <w:szCs w:val="16"/>
              </w:rPr>
            </w:pPr>
            <w:r w:rsidRPr="000F55A1">
              <w:rPr>
                <w:sz w:val="16"/>
                <w:szCs w:val="16"/>
              </w:rPr>
              <w:t>0,0</w:t>
            </w:r>
          </w:p>
        </w:tc>
        <w:tc>
          <w:tcPr>
            <w:tcW w:w="413" w:type="pct"/>
            <w:shd w:val="clear" w:color="auto" w:fill="auto"/>
            <w:vAlign w:val="center"/>
            <w:hideMark/>
          </w:tcPr>
          <w:p w14:paraId="0B0B0579" w14:textId="77777777" w:rsidR="00CB01F1" w:rsidRPr="000F55A1" w:rsidRDefault="00CB01F1" w:rsidP="00F4392C">
            <w:pPr>
              <w:jc w:val="right"/>
              <w:rPr>
                <w:sz w:val="16"/>
                <w:szCs w:val="16"/>
              </w:rPr>
            </w:pPr>
            <w:r>
              <w:rPr>
                <w:sz w:val="16"/>
                <w:szCs w:val="16"/>
              </w:rPr>
              <w:t>100,0</w:t>
            </w:r>
          </w:p>
        </w:tc>
        <w:tc>
          <w:tcPr>
            <w:tcW w:w="403" w:type="pct"/>
            <w:vMerge w:val="restart"/>
            <w:shd w:val="clear" w:color="auto" w:fill="auto"/>
            <w:vAlign w:val="center"/>
            <w:hideMark/>
          </w:tcPr>
          <w:p w14:paraId="40DDA10A" w14:textId="77777777" w:rsidR="00CB01F1" w:rsidRPr="000F55A1" w:rsidRDefault="00CB01F1" w:rsidP="00F4392C">
            <w:pPr>
              <w:jc w:val="right"/>
              <w:rPr>
                <w:sz w:val="16"/>
                <w:szCs w:val="16"/>
              </w:rPr>
            </w:pPr>
            <w:r>
              <w:rPr>
                <w:sz w:val="16"/>
                <w:szCs w:val="16"/>
              </w:rPr>
              <w:t>98,3</w:t>
            </w:r>
          </w:p>
        </w:tc>
      </w:tr>
      <w:tr w:rsidR="00CB01F1" w:rsidRPr="000F55A1" w14:paraId="105DFEB9" w14:textId="77777777" w:rsidTr="00F4392C">
        <w:trPr>
          <w:trHeight w:val="247"/>
        </w:trPr>
        <w:tc>
          <w:tcPr>
            <w:tcW w:w="278" w:type="pct"/>
            <w:shd w:val="clear" w:color="auto" w:fill="auto"/>
            <w:hideMark/>
          </w:tcPr>
          <w:p w14:paraId="3BBF64E6" w14:textId="77777777" w:rsidR="00CB01F1" w:rsidRPr="000F55A1" w:rsidRDefault="00CB01F1" w:rsidP="00F4392C">
            <w:pPr>
              <w:jc w:val="center"/>
              <w:rPr>
                <w:sz w:val="16"/>
                <w:szCs w:val="16"/>
              </w:rPr>
            </w:pPr>
            <w:r>
              <w:rPr>
                <w:sz w:val="16"/>
                <w:szCs w:val="16"/>
              </w:rPr>
              <w:t>2</w:t>
            </w:r>
          </w:p>
        </w:tc>
        <w:tc>
          <w:tcPr>
            <w:tcW w:w="2670" w:type="pct"/>
            <w:shd w:val="clear" w:color="auto" w:fill="auto"/>
            <w:hideMark/>
          </w:tcPr>
          <w:p w14:paraId="388EA52B" w14:textId="77777777" w:rsidR="00CB01F1" w:rsidRPr="000F55A1" w:rsidRDefault="00CB01F1" w:rsidP="00F4392C">
            <w:pPr>
              <w:rPr>
                <w:sz w:val="16"/>
                <w:szCs w:val="16"/>
              </w:rPr>
            </w:pPr>
            <w:r w:rsidRPr="000F55A1">
              <w:rPr>
                <w:sz w:val="16"/>
                <w:szCs w:val="16"/>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w:t>
            </w:r>
          </w:p>
        </w:tc>
        <w:tc>
          <w:tcPr>
            <w:tcW w:w="413" w:type="pct"/>
            <w:shd w:val="clear" w:color="auto" w:fill="auto"/>
            <w:vAlign w:val="center"/>
            <w:hideMark/>
          </w:tcPr>
          <w:p w14:paraId="536345C0" w14:textId="77777777" w:rsidR="00CB01F1" w:rsidRPr="000F55A1" w:rsidRDefault="00CB01F1" w:rsidP="00F4392C">
            <w:pPr>
              <w:jc w:val="right"/>
              <w:rPr>
                <w:sz w:val="16"/>
                <w:szCs w:val="16"/>
              </w:rPr>
            </w:pPr>
            <w:r w:rsidRPr="000F55A1">
              <w:rPr>
                <w:sz w:val="16"/>
                <w:szCs w:val="16"/>
              </w:rPr>
              <w:t>61,51</w:t>
            </w:r>
          </w:p>
        </w:tc>
        <w:tc>
          <w:tcPr>
            <w:tcW w:w="419" w:type="pct"/>
            <w:shd w:val="clear" w:color="auto" w:fill="auto"/>
            <w:vAlign w:val="center"/>
            <w:hideMark/>
          </w:tcPr>
          <w:p w14:paraId="2277BC81" w14:textId="77777777" w:rsidR="00CB01F1" w:rsidRPr="000F55A1" w:rsidRDefault="00CB01F1" w:rsidP="00F4392C">
            <w:pPr>
              <w:jc w:val="right"/>
              <w:rPr>
                <w:sz w:val="16"/>
                <w:szCs w:val="16"/>
              </w:rPr>
            </w:pPr>
            <w:r w:rsidRPr="000F55A1">
              <w:rPr>
                <w:sz w:val="16"/>
                <w:szCs w:val="16"/>
              </w:rPr>
              <w:t>65,12</w:t>
            </w:r>
          </w:p>
        </w:tc>
        <w:tc>
          <w:tcPr>
            <w:tcW w:w="404" w:type="pct"/>
            <w:shd w:val="clear" w:color="auto" w:fill="auto"/>
            <w:vAlign w:val="center"/>
            <w:hideMark/>
          </w:tcPr>
          <w:p w14:paraId="66876DF6" w14:textId="77777777" w:rsidR="00CB01F1" w:rsidRPr="000F55A1" w:rsidRDefault="00CB01F1" w:rsidP="00F4392C">
            <w:pPr>
              <w:jc w:val="right"/>
              <w:rPr>
                <w:sz w:val="16"/>
                <w:szCs w:val="16"/>
              </w:rPr>
            </w:pPr>
            <w:r w:rsidRPr="000F55A1">
              <w:rPr>
                <w:sz w:val="16"/>
                <w:szCs w:val="16"/>
              </w:rPr>
              <w:t>3,6</w:t>
            </w:r>
          </w:p>
        </w:tc>
        <w:tc>
          <w:tcPr>
            <w:tcW w:w="413" w:type="pct"/>
            <w:shd w:val="clear" w:color="auto" w:fill="auto"/>
            <w:vAlign w:val="center"/>
            <w:hideMark/>
          </w:tcPr>
          <w:p w14:paraId="7492730C" w14:textId="77777777" w:rsidR="00CB01F1" w:rsidRPr="000F55A1" w:rsidRDefault="00CB01F1" w:rsidP="00F4392C">
            <w:pPr>
              <w:jc w:val="right"/>
              <w:rPr>
                <w:sz w:val="16"/>
                <w:szCs w:val="16"/>
              </w:rPr>
            </w:pPr>
            <w:r>
              <w:rPr>
                <w:sz w:val="16"/>
                <w:szCs w:val="16"/>
              </w:rPr>
              <w:t>105,9</w:t>
            </w:r>
          </w:p>
        </w:tc>
        <w:tc>
          <w:tcPr>
            <w:tcW w:w="403" w:type="pct"/>
            <w:vMerge/>
            <w:vAlign w:val="center"/>
            <w:hideMark/>
          </w:tcPr>
          <w:p w14:paraId="315476CA" w14:textId="77777777" w:rsidR="00CB01F1" w:rsidRPr="000F55A1" w:rsidRDefault="00CB01F1" w:rsidP="00F4392C">
            <w:pPr>
              <w:rPr>
                <w:sz w:val="16"/>
                <w:szCs w:val="16"/>
              </w:rPr>
            </w:pPr>
          </w:p>
        </w:tc>
      </w:tr>
      <w:tr w:rsidR="00CB01F1" w:rsidRPr="000F55A1" w14:paraId="39C8F9C5" w14:textId="77777777" w:rsidTr="00F4392C">
        <w:trPr>
          <w:trHeight w:val="65"/>
        </w:trPr>
        <w:tc>
          <w:tcPr>
            <w:tcW w:w="2948" w:type="pct"/>
            <w:gridSpan w:val="2"/>
            <w:shd w:val="clear" w:color="auto" w:fill="DBE5F1" w:themeFill="accent1" w:themeFillTint="33"/>
          </w:tcPr>
          <w:p w14:paraId="0101C2CC" w14:textId="77777777" w:rsidR="00CB01F1" w:rsidRPr="003A6E40" w:rsidRDefault="00CB01F1" w:rsidP="00F4392C">
            <w:pPr>
              <w:rPr>
                <w:b/>
                <w:sz w:val="16"/>
                <w:szCs w:val="16"/>
              </w:rPr>
            </w:pPr>
            <w:r w:rsidRPr="003A6E40">
              <w:rPr>
                <w:b/>
                <w:sz w:val="16"/>
                <w:szCs w:val="16"/>
              </w:rPr>
              <w:t>Эффективность реализации программы в целом (%)</w:t>
            </w:r>
          </w:p>
        </w:tc>
        <w:tc>
          <w:tcPr>
            <w:tcW w:w="2052" w:type="pct"/>
            <w:gridSpan w:val="5"/>
            <w:shd w:val="clear" w:color="auto" w:fill="DBE5F1" w:themeFill="accent1" w:themeFillTint="33"/>
            <w:vAlign w:val="center"/>
          </w:tcPr>
          <w:p w14:paraId="3B9AB971" w14:textId="77777777" w:rsidR="00CB01F1" w:rsidRPr="003A6E40" w:rsidRDefault="00CB01F1" w:rsidP="00F4392C">
            <w:pPr>
              <w:jc w:val="center"/>
              <w:rPr>
                <w:b/>
                <w:sz w:val="16"/>
                <w:szCs w:val="16"/>
              </w:rPr>
            </w:pPr>
            <w:r w:rsidRPr="003A6E40">
              <w:rPr>
                <w:b/>
                <w:sz w:val="16"/>
                <w:szCs w:val="16"/>
              </w:rPr>
              <w:t>104,7</w:t>
            </w:r>
          </w:p>
        </w:tc>
      </w:tr>
    </w:tbl>
    <w:p w14:paraId="6E22D813" w14:textId="77777777" w:rsidR="00CB01F1" w:rsidRDefault="00CB01F1" w:rsidP="00CB01F1">
      <w:pPr>
        <w:widowControl w:val="0"/>
        <w:tabs>
          <w:tab w:val="left" w:pos="1134"/>
        </w:tabs>
        <w:ind w:firstLine="709"/>
        <w:jc w:val="both"/>
        <w:rPr>
          <w:color w:val="000000"/>
          <w:sz w:val="16"/>
          <w:szCs w:val="16"/>
        </w:rPr>
      </w:pPr>
    </w:p>
    <w:p w14:paraId="49C8451E" w14:textId="77777777" w:rsidR="00CB01F1" w:rsidRPr="00410925" w:rsidRDefault="00CB01F1" w:rsidP="00CB01F1">
      <w:pPr>
        <w:widowControl w:val="0"/>
        <w:tabs>
          <w:tab w:val="left" w:pos="1134"/>
        </w:tabs>
        <w:ind w:firstLine="709"/>
        <w:jc w:val="both"/>
        <w:rPr>
          <w:color w:val="000000"/>
          <w:sz w:val="28"/>
          <w:szCs w:val="28"/>
        </w:rPr>
      </w:pPr>
      <w:r w:rsidRPr="00410925">
        <w:rPr>
          <w:color w:val="000000"/>
          <w:sz w:val="28"/>
          <w:szCs w:val="28"/>
        </w:rPr>
        <w:t>В ходе анализа сведений, отраженных в Отчете о ходе реализации муниципальной программы «Строительство и дорожное хозяйство в городе Оренбурге», установлено следующее:</w:t>
      </w:r>
    </w:p>
    <w:p w14:paraId="23105F40" w14:textId="77777777" w:rsidR="00CB01F1" w:rsidRPr="00410925" w:rsidRDefault="00CB01F1" w:rsidP="00CB01F1">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410925">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Управлений в рамках реализации программных мероприятий;</w:t>
      </w:r>
    </w:p>
    <w:p w14:paraId="4622DB70" w14:textId="77777777" w:rsidR="00CB01F1" w:rsidRPr="00410925" w:rsidRDefault="00CB01F1" w:rsidP="00CB01F1">
      <w:pPr>
        <w:pStyle w:val="a5"/>
        <w:widowControl w:val="0"/>
        <w:numPr>
          <w:ilvl w:val="0"/>
          <w:numId w:val="17"/>
        </w:numPr>
        <w:tabs>
          <w:tab w:val="left" w:pos="1134"/>
        </w:tabs>
        <w:ind w:left="0" w:firstLine="709"/>
        <w:jc w:val="both"/>
        <w:rPr>
          <w:color w:val="000000"/>
          <w:sz w:val="28"/>
          <w:szCs w:val="28"/>
        </w:rPr>
      </w:pPr>
      <w:r w:rsidRPr="00410925">
        <w:rPr>
          <w:color w:val="000000"/>
          <w:sz w:val="28"/>
          <w:szCs w:val="28"/>
        </w:rPr>
        <w:t xml:space="preserve">в полном объеме не достигнуты пять показателей муниципальной </w:t>
      </w:r>
      <w:r w:rsidRPr="00410925">
        <w:rPr>
          <w:color w:val="000000"/>
          <w:sz w:val="28"/>
          <w:szCs w:val="28"/>
        </w:rPr>
        <w:lastRenderedPageBreak/>
        <w:t>программы 1.1 «</w:t>
      </w:r>
      <w:r w:rsidRPr="00410925">
        <w:rPr>
          <w:sz w:val="28"/>
          <w:szCs w:val="28"/>
        </w:rPr>
        <w:t>количество подготовленных проектных документаций</w:t>
      </w:r>
      <w:r w:rsidRPr="00410925">
        <w:rPr>
          <w:color w:val="000000"/>
          <w:sz w:val="28"/>
          <w:szCs w:val="28"/>
        </w:rPr>
        <w:t>», 3.1.1 «</w:t>
      </w:r>
      <w:r w:rsidRPr="00410925">
        <w:rPr>
          <w:sz w:val="28"/>
          <w:szCs w:val="28"/>
        </w:rPr>
        <w:t>количество подготовленных проектных документаций и количество проведенных экспертиз</w:t>
      </w:r>
      <w:r w:rsidRPr="00410925">
        <w:rPr>
          <w:color w:val="000000"/>
          <w:sz w:val="28"/>
          <w:szCs w:val="28"/>
        </w:rPr>
        <w:t>», 3.1.5 «</w:t>
      </w:r>
      <w:r w:rsidRPr="00410925">
        <w:rPr>
          <w:sz w:val="28"/>
          <w:szCs w:val="28"/>
        </w:rPr>
        <w:t>количество проведенных экспертиз</w:t>
      </w:r>
      <w:r w:rsidRPr="00410925">
        <w:rPr>
          <w:color w:val="000000"/>
          <w:sz w:val="28"/>
          <w:szCs w:val="28"/>
        </w:rPr>
        <w:t>», 5.5 «</w:t>
      </w:r>
      <w:r w:rsidRPr="00410925">
        <w:rPr>
          <w:sz w:val="28"/>
          <w:szCs w:val="28"/>
        </w:rPr>
        <w:t>количество подготовленных проектных документаций и количество проведенных экспертиз</w:t>
      </w:r>
      <w:r w:rsidRPr="00410925">
        <w:rPr>
          <w:color w:val="000000"/>
          <w:sz w:val="28"/>
          <w:szCs w:val="28"/>
        </w:rPr>
        <w:t>» и 7.2 «</w:t>
      </w:r>
      <w:r w:rsidRPr="00410925">
        <w:rPr>
          <w:sz w:val="28"/>
          <w:szCs w:val="28"/>
        </w:rPr>
        <w:t>количество объектов, в отношении которых проводятся мероприятия по эксплуатации объектов, завершенных строительством, но не прошедших государственную регистрацию</w:t>
      </w:r>
      <w:r w:rsidRPr="00410925">
        <w:rPr>
          <w:color w:val="000000"/>
          <w:sz w:val="28"/>
          <w:szCs w:val="28"/>
        </w:rPr>
        <w:t>»;</w:t>
      </w:r>
    </w:p>
    <w:p w14:paraId="42493293" w14:textId="77777777" w:rsidR="00CB01F1" w:rsidRPr="00410925" w:rsidRDefault="00CB01F1" w:rsidP="00CB01F1">
      <w:pPr>
        <w:pStyle w:val="a5"/>
        <w:widowControl w:val="0"/>
        <w:numPr>
          <w:ilvl w:val="0"/>
          <w:numId w:val="17"/>
        </w:numPr>
        <w:tabs>
          <w:tab w:val="left" w:pos="1134"/>
        </w:tabs>
        <w:ind w:left="0" w:firstLine="709"/>
        <w:jc w:val="both"/>
        <w:rPr>
          <w:color w:val="000000"/>
          <w:sz w:val="28"/>
          <w:szCs w:val="28"/>
        </w:rPr>
      </w:pPr>
      <w:r w:rsidRPr="00410925">
        <w:rPr>
          <w:color w:val="000000"/>
          <w:sz w:val="28"/>
          <w:szCs w:val="28"/>
        </w:rPr>
        <w:t>достигнуты не в полном объеме четыре показателя:2.2 «</w:t>
      </w:r>
      <w:r w:rsidRPr="00410925">
        <w:rPr>
          <w:sz w:val="28"/>
          <w:szCs w:val="28"/>
        </w:rPr>
        <w:t>протяженность реконструируемых водопроводных сетей</w:t>
      </w:r>
      <w:r w:rsidRPr="00410925">
        <w:rPr>
          <w:color w:val="000000"/>
          <w:sz w:val="28"/>
          <w:szCs w:val="28"/>
        </w:rPr>
        <w:t>», 2.3 «</w:t>
      </w:r>
      <w:r w:rsidRPr="00410925">
        <w:rPr>
          <w:sz w:val="28"/>
          <w:szCs w:val="28"/>
        </w:rPr>
        <w:t>протяженность построенных водопроводных сетей»</w:t>
      </w:r>
      <w:r w:rsidRPr="00410925">
        <w:rPr>
          <w:color w:val="000000"/>
          <w:sz w:val="28"/>
          <w:szCs w:val="28"/>
        </w:rPr>
        <w:t xml:space="preserve"> 4.1 «</w:t>
      </w:r>
      <w:r w:rsidRPr="00410925">
        <w:rPr>
          <w:sz w:val="28"/>
          <w:szCs w:val="28"/>
        </w:rPr>
        <w:t>протяженность отремонтированных дорог</w:t>
      </w:r>
      <w:r w:rsidRPr="00410925">
        <w:rPr>
          <w:color w:val="000000"/>
          <w:sz w:val="28"/>
          <w:szCs w:val="28"/>
        </w:rPr>
        <w:t>» и 5.2 «</w:t>
      </w:r>
      <w:r w:rsidRPr="00410925">
        <w:rPr>
          <w:sz w:val="28"/>
          <w:szCs w:val="28"/>
        </w:rPr>
        <w:t>протяженность построенных (реконструированных) автомобильных дорог</w:t>
      </w:r>
      <w:r w:rsidRPr="00410925">
        <w:rPr>
          <w:color w:val="000000"/>
          <w:sz w:val="28"/>
          <w:szCs w:val="28"/>
        </w:rPr>
        <w:t>»;</w:t>
      </w:r>
    </w:p>
    <w:p w14:paraId="0D2617E8" w14:textId="77777777" w:rsidR="00CB01F1" w:rsidRPr="00410925" w:rsidRDefault="00CB01F1" w:rsidP="00CB01F1">
      <w:pPr>
        <w:pStyle w:val="a5"/>
        <w:widowControl w:val="0"/>
        <w:numPr>
          <w:ilvl w:val="0"/>
          <w:numId w:val="17"/>
        </w:numPr>
        <w:tabs>
          <w:tab w:val="left" w:pos="1134"/>
        </w:tabs>
        <w:ind w:left="0" w:firstLine="709"/>
        <w:jc w:val="both"/>
        <w:rPr>
          <w:color w:val="000000"/>
          <w:sz w:val="28"/>
          <w:szCs w:val="28"/>
        </w:rPr>
      </w:pPr>
      <w:r w:rsidRPr="00410925">
        <w:rPr>
          <w:color w:val="000000"/>
          <w:sz w:val="28"/>
          <w:szCs w:val="28"/>
        </w:rPr>
        <w:t>значительное перевыполнение плановых значений отмечается по двум целевым показателям (3.2):</w:t>
      </w:r>
    </w:p>
    <w:p w14:paraId="096FE558" w14:textId="77777777" w:rsidR="00CB01F1" w:rsidRPr="00410925" w:rsidRDefault="00CB01F1" w:rsidP="00CB01F1">
      <w:pPr>
        <w:pStyle w:val="a5"/>
        <w:widowControl w:val="0"/>
        <w:numPr>
          <w:ilvl w:val="0"/>
          <w:numId w:val="18"/>
        </w:numPr>
        <w:tabs>
          <w:tab w:val="left" w:pos="1134"/>
        </w:tabs>
        <w:ind w:left="0" w:firstLine="709"/>
        <w:jc w:val="both"/>
        <w:rPr>
          <w:color w:val="000000"/>
          <w:sz w:val="28"/>
          <w:szCs w:val="28"/>
        </w:rPr>
      </w:pPr>
      <w:r w:rsidRPr="00410925">
        <w:rPr>
          <w:sz w:val="28"/>
          <w:szCs w:val="28"/>
        </w:rPr>
        <w:t>протяженность отремонтированных дорог (км) – 57,929 (план 26,731) или 216,7%;</w:t>
      </w:r>
    </w:p>
    <w:p w14:paraId="24BE0E14" w14:textId="77777777" w:rsidR="00CB01F1" w:rsidRPr="00410925" w:rsidRDefault="00CB01F1" w:rsidP="00CB01F1">
      <w:pPr>
        <w:pStyle w:val="a5"/>
        <w:widowControl w:val="0"/>
        <w:numPr>
          <w:ilvl w:val="0"/>
          <w:numId w:val="18"/>
        </w:numPr>
        <w:tabs>
          <w:tab w:val="left" w:pos="1134"/>
        </w:tabs>
        <w:ind w:left="0" w:firstLine="709"/>
        <w:jc w:val="both"/>
        <w:rPr>
          <w:color w:val="000000"/>
          <w:sz w:val="28"/>
          <w:szCs w:val="28"/>
        </w:rPr>
      </w:pPr>
      <w:r w:rsidRPr="00410925">
        <w:rPr>
          <w:sz w:val="28"/>
          <w:szCs w:val="28"/>
        </w:rPr>
        <w:t>площадь отремонтированных дорог (тыс. м</w:t>
      </w:r>
      <w:r w:rsidRPr="00410925">
        <w:rPr>
          <w:sz w:val="28"/>
          <w:szCs w:val="28"/>
          <w:vertAlign w:val="superscript"/>
        </w:rPr>
        <w:t>2</w:t>
      </w:r>
      <w:r w:rsidRPr="00410925">
        <w:rPr>
          <w:sz w:val="28"/>
          <w:szCs w:val="28"/>
        </w:rPr>
        <w:t>) – 639,857 (план 303,629) или 210,7%.</w:t>
      </w:r>
    </w:p>
    <w:p w14:paraId="2A2ED615" w14:textId="77777777" w:rsidR="00CB01F1" w:rsidRPr="008E41B3" w:rsidRDefault="00CB01F1" w:rsidP="00CB01F1">
      <w:pPr>
        <w:widowControl w:val="0"/>
        <w:tabs>
          <w:tab w:val="left" w:pos="1134"/>
        </w:tabs>
        <w:ind w:firstLine="709"/>
        <w:jc w:val="both"/>
        <w:rPr>
          <w:sz w:val="28"/>
          <w:szCs w:val="28"/>
        </w:rPr>
      </w:pPr>
      <w:r w:rsidRPr="008E41B3">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61D79BAC" w14:textId="77777777" w:rsidR="00CB01F1" w:rsidRPr="00410925" w:rsidRDefault="00CB01F1" w:rsidP="00CB01F1">
      <w:pPr>
        <w:pStyle w:val="a5"/>
        <w:widowControl w:val="0"/>
        <w:numPr>
          <w:ilvl w:val="0"/>
          <w:numId w:val="42"/>
        </w:numPr>
        <w:tabs>
          <w:tab w:val="left" w:pos="1134"/>
        </w:tabs>
        <w:ind w:left="0" w:firstLine="709"/>
        <w:jc w:val="both"/>
        <w:rPr>
          <w:rFonts w:eastAsia="MS Mincho"/>
          <w:sz w:val="28"/>
          <w:szCs w:val="28"/>
        </w:rPr>
      </w:pPr>
      <w:r w:rsidRPr="00410925">
        <w:rPr>
          <w:sz w:val="28"/>
          <w:szCs w:val="28"/>
        </w:rPr>
        <w:t>муниципальной программой не установлены числовые значения целевых показателей, характеризующих исполнение мероприятия 3.14 «</w:t>
      </w:r>
      <w:r w:rsidRPr="00410925">
        <w:rPr>
          <w:rFonts w:eastAsiaTheme="minorHAnsi"/>
          <w:sz w:val="28"/>
          <w:szCs w:val="28"/>
        </w:rPr>
        <w:t>реконструкция мостового перехода через р. Сакмара по пр-ту Бр. Коростелевых в г. Оренбурге (в т.ч. ПИР)</w:t>
      </w:r>
      <w:r w:rsidRPr="00410925">
        <w:rPr>
          <w:sz w:val="28"/>
          <w:szCs w:val="28"/>
        </w:rPr>
        <w:t>» (утвержденный объем финансирования 595,0 тыс. рублей);</w:t>
      </w:r>
    </w:p>
    <w:p w14:paraId="277C1098" w14:textId="77777777" w:rsidR="00CB01F1" w:rsidRPr="00410925" w:rsidRDefault="00CB01F1" w:rsidP="00CB01F1">
      <w:pPr>
        <w:pStyle w:val="a5"/>
        <w:widowControl w:val="0"/>
        <w:numPr>
          <w:ilvl w:val="0"/>
          <w:numId w:val="38"/>
        </w:numPr>
        <w:tabs>
          <w:tab w:val="left" w:pos="1134"/>
        </w:tabs>
        <w:ind w:left="0" w:firstLine="709"/>
        <w:jc w:val="both"/>
        <w:rPr>
          <w:sz w:val="28"/>
          <w:szCs w:val="28"/>
        </w:rPr>
      </w:pPr>
      <w:r w:rsidRPr="00410925">
        <w:rPr>
          <w:sz w:val="28"/>
          <w:szCs w:val="28"/>
        </w:rPr>
        <w:t>наиболее низкое достижение планового значения (0,600 км) отмечается в отношении показателя 5.2 «протяженность построенных (реконструированных) автомобильных дорог (км) – 0,130 км» (мероприятие «Стимулирование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Устройство примыкания к ул. Терешковой в г. Оренбурге»). Абсолютное отклонение значения целевого показателя составило 0,470 км или 78,3%;</w:t>
      </w:r>
    </w:p>
    <w:p w14:paraId="5D955B67" w14:textId="77777777" w:rsidR="00CB01F1" w:rsidRPr="00410925" w:rsidRDefault="00CB01F1" w:rsidP="00CB01F1">
      <w:pPr>
        <w:pStyle w:val="a5"/>
        <w:widowControl w:val="0"/>
        <w:numPr>
          <w:ilvl w:val="0"/>
          <w:numId w:val="37"/>
        </w:numPr>
        <w:tabs>
          <w:tab w:val="left" w:pos="1134"/>
        </w:tabs>
        <w:ind w:left="0" w:firstLine="709"/>
        <w:jc w:val="both"/>
        <w:rPr>
          <w:sz w:val="28"/>
          <w:szCs w:val="28"/>
        </w:rPr>
      </w:pPr>
      <w:r w:rsidRPr="00410925">
        <w:rPr>
          <w:color w:val="000000"/>
          <w:sz w:val="28"/>
          <w:szCs w:val="28"/>
        </w:rPr>
        <w:t>некорректно заполнены данные о достижении трех показателей: 3.1.2 «</w:t>
      </w:r>
      <w:r w:rsidRPr="00410925">
        <w:rPr>
          <w:sz w:val="28"/>
          <w:szCs w:val="28"/>
        </w:rPr>
        <w:t>количество объектов, в отношении которых проведены кадастровые работы и осуществлена регистрация права оперативного управления</w:t>
      </w:r>
      <w:r w:rsidRPr="00410925">
        <w:rPr>
          <w:color w:val="000000"/>
          <w:sz w:val="28"/>
          <w:szCs w:val="28"/>
        </w:rPr>
        <w:t>», 3.1.6 «</w:t>
      </w:r>
      <w:r w:rsidRPr="00410925">
        <w:rPr>
          <w:sz w:val="28"/>
          <w:szCs w:val="28"/>
        </w:rPr>
        <w:t>количество подготовленных проектных документаций»</w:t>
      </w:r>
      <w:r w:rsidRPr="00410925">
        <w:rPr>
          <w:color w:val="000000"/>
          <w:sz w:val="28"/>
          <w:szCs w:val="28"/>
        </w:rPr>
        <w:t>, 4.2 «</w:t>
      </w:r>
      <w:r w:rsidRPr="00410925">
        <w:rPr>
          <w:sz w:val="28"/>
          <w:szCs w:val="28"/>
        </w:rPr>
        <w:t>протяженность реконструированной автомобильной дороги (путепровода) через железнодорожные пути по ул. Конституции СССР в г. Оренбурге</w:t>
      </w:r>
      <w:r w:rsidRPr="00410925">
        <w:rPr>
          <w:color w:val="000000"/>
          <w:sz w:val="28"/>
          <w:szCs w:val="28"/>
        </w:rPr>
        <w:t xml:space="preserve">» и 6 «число строящихся, реконструированных, ремонтируемых объектов при осуществлении строительного контроля»). Так, например, </w:t>
      </w:r>
      <w:r w:rsidRPr="00410925">
        <w:rPr>
          <w:sz w:val="28"/>
          <w:szCs w:val="28"/>
        </w:rPr>
        <w:t xml:space="preserve">по данным Отчета о ходе реализации муниципальной программы в 2021 году исполнен в полном объеме показатель 4.2 «протяженность реконструированной автомобильной дороги (путепровода) через железнодорожные </w:t>
      </w:r>
      <w:r w:rsidRPr="00410925">
        <w:rPr>
          <w:sz w:val="28"/>
          <w:szCs w:val="28"/>
        </w:rPr>
        <w:lastRenderedPageBreak/>
        <w:t>пути по ул. Конституции СССР в г. Оренбурге» – 0,096 км.</w:t>
      </w:r>
    </w:p>
    <w:p w14:paraId="45E0637F" w14:textId="77777777" w:rsidR="00CB01F1" w:rsidRPr="00410925" w:rsidRDefault="00CB01F1" w:rsidP="00CB01F1">
      <w:pPr>
        <w:pStyle w:val="a5"/>
        <w:tabs>
          <w:tab w:val="left" w:pos="1134"/>
        </w:tabs>
        <w:ind w:left="0" w:firstLine="709"/>
        <w:jc w:val="both"/>
        <w:rPr>
          <w:sz w:val="28"/>
          <w:szCs w:val="28"/>
        </w:rPr>
      </w:pPr>
      <w:r w:rsidRPr="00410925">
        <w:rPr>
          <w:sz w:val="28"/>
          <w:szCs w:val="28"/>
        </w:rPr>
        <w:t xml:space="preserve">Согласно информации, размещенной в Единой информационной системе в сфере закупок, работы по муниципальному контракту № ЭА-5223(19) от 25.12.2019 на реконструкцию путепровода через ж.д. пути по ул. Конституции СССР в г. Оренбурге до настоящего времени не завершены. </w:t>
      </w:r>
    </w:p>
    <w:p w14:paraId="4C55DA40" w14:textId="77777777" w:rsidR="00CB01F1" w:rsidRPr="00410925" w:rsidRDefault="00CB01F1" w:rsidP="00CB01F1">
      <w:pPr>
        <w:pStyle w:val="a5"/>
        <w:tabs>
          <w:tab w:val="left" w:pos="1134"/>
        </w:tabs>
        <w:ind w:left="0" w:firstLine="709"/>
        <w:jc w:val="both"/>
        <w:rPr>
          <w:sz w:val="28"/>
          <w:szCs w:val="28"/>
        </w:rPr>
      </w:pPr>
      <w:r w:rsidRPr="00410925">
        <w:rPr>
          <w:sz w:val="28"/>
          <w:szCs w:val="28"/>
        </w:rPr>
        <w:t xml:space="preserve">Кроме того, решением Оренбургского городского Совета </w:t>
      </w:r>
      <w:r w:rsidRPr="00410925">
        <w:rPr>
          <w:bCs/>
          <w:sz w:val="28"/>
          <w:szCs w:val="28"/>
          <w:shd w:val="clear" w:color="auto" w:fill="FFFFFF"/>
        </w:rPr>
        <w:t>от 12.04.2022 № 221 «О внесении изменений в решение Оренбургского городского Совета от 24.12.2021 № 185» (</w:t>
      </w:r>
      <w:r w:rsidRPr="00410925">
        <w:rPr>
          <w:sz w:val="28"/>
          <w:szCs w:val="28"/>
        </w:rPr>
        <w:t>О бюджете города Оренбурга на 2022 год и на плановый период 2023 и 2024 годов</w:t>
      </w:r>
      <w:r w:rsidRPr="00410925">
        <w:rPr>
          <w:bCs/>
          <w:sz w:val="28"/>
          <w:szCs w:val="28"/>
          <w:shd w:val="clear" w:color="auto" w:fill="FFFFFF"/>
        </w:rPr>
        <w:t>) УСДХ дополнительно</w:t>
      </w:r>
      <w:r w:rsidRPr="00410925">
        <w:rPr>
          <w:sz w:val="28"/>
          <w:szCs w:val="28"/>
        </w:rPr>
        <w:t xml:space="preserve"> утверждены бюджетные ассигнования</w:t>
      </w:r>
      <w:r w:rsidRPr="00410925">
        <w:rPr>
          <w:bCs/>
          <w:sz w:val="28"/>
          <w:szCs w:val="28"/>
          <w:shd w:val="clear" w:color="auto" w:fill="FFFFFF"/>
        </w:rPr>
        <w:t xml:space="preserve"> на 2022 год на реконструкцию </w:t>
      </w:r>
      <w:r w:rsidRPr="00410925">
        <w:rPr>
          <w:sz w:val="28"/>
          <w:szCs w:val="28"/>
        </w:rPr>
        <w:t>путепровода через ж.д. пути по ул. Конституции СССР в сумме 82 342,0 тыс. рублей.</w:t>
      </w:r>
    </w:p>
    <w:p w14:paraId="14A29E4C" w14:textId="77777777" w:rsidR="00CB01F1" w:rsidRPr="00410925" w:rsidRDefault="00CB01F1" w:rsidP="00CB01F1">
      <w:pPr>
        <w:pStyle w:val="a5"/>
        <w:tabs>
          <w:tab w:val="left" w:pos="1134"/>
        </w:tabs>
        <w:ind w:left="0" w:firstLine="709"/>
        <w:jc w:val="both"/>
        <w:rPr>
          <w:sz w:val="28"/>
          <w:szCs w:val="28"/>
        </w:rPr>
      </w:pPr>
      <w:r w:rsidRPr="00410925">
        <w:rPr>
          <w:sz w:val="28"/>
          <w:szCs w:val="28"/>
        </w:rPr>
        <w:t>Таким образом, отраженная в Отчете о ходе реализации муниципальной программы «Строительство и дорожное хозяйство в городе Оренбурге», информация о завершении работ по реконструкции путепровода через ж.д. пути по ул. Конституции СССР в полном объеме, проведении кадастровых работ и осуществлении регистрации права оперативного управления в отношении указанного объекта, не соответствует действительности.</w:t>
      </w:r>
    </w:p>
    <w:p w14:paraId="3D9F834E" w14:textId="77777777" w:rsidR="00CB01F1" w:rsidRPr="00410925" w:rsidRDefault="00CB01F1" w:rsidP="00CB01F1">
      <w:pPr>
        <w:widowControl w:val="0"/>
        <w:tabs>
          <w:tab w:val="left" w:pos="1134"/>
        </w:tabs>
        <w:ind w:firstLine="709"/>
        <w:jc w:val="both"/>
        <w:rPr>
          <w:color w:val="000000"/>
          <w:sz w:val="28"/>
          <w:szCs w:val="28"/>
        </w:rPr>
      </w:pPr>
      <w:r w:rsidRPr="00410925">
        <w:rPr>
          <w:color w:val="000000"/>
          <w:sz w:val="28"/>
          <w:szCs w:val="28"/>
        </w:rPr>
        <w:t>По данным бюджетной отчетности УЖКХ по муниципальной программе «</w:t>
      </w:r>
      <w:r w:rsidRPr="00410925">
        <w:rPr>
          <w:rFonts w:eastAsiaTheme="minorHAnsi"/>
          <w:bCs/>
          <w:sz w:val="28"/>
          <w:szCs w:val="28"/>
          <w:lang w:eastAsia="en-US"/>
        </w:rPr>
        <w:t>Строительство и дорожное хозяйство в городе Оренбурге</w:t>
      </w:r>
      <w:r w:rsidRPr="00410925">
        <w:rPr>
          <w:color w:val="000000"/>
          <w:sz w:val="28"/>
          <w:szCs w:val="28"/>
        </w:rPr>
        <w:t>» дебиторская и кредиторская задолженность на начало и конец отчетного периода отсутствует.</w:t>
      </w:r>
    </w:p>
    <w:p w14:paraId="2B7D1BEE" w14:textId="77777777" w:rsidR="00CB01F1" w:rsidRPr="00410925" w:rsidRDefault="00CB01F1" w:rsidP="00CB01F1">
      <w:pPr>
        <w:widowControl w:val="0"/>
        <w:tabs>
          <w:tab w:val="left" w:pos="1134"/>
        </w:tabs>
        <w:ind w:firstLine="709"/>
        <w:jc w:val="both"/>
        <w:rPr>
          <w:color w:val="000000"/>
          <w:sz w:val="28"/>
          <w:szCs w:val="28"/>
        </w:rPr>
      </w:pPr>
      <w:r w:rsidRPr="00410925">
        <w:rPr>
          <w:color w:val="000000"/>
          <w:sz w:val="28"/>
          <w:szCs w:val="28"/>
        </w:rPr>
        <w:t>По данным бюджетной отчетности УСДХ на 01.01.2022 по муниципальной программе сформировалась:</w:t>
      </w:r>
    </w:p>
    <w:p w14:paraId="79A55612" w14:textId="77777777" w:rsidR="00CB01F1" w:rsidRPr="00410925" w:rsidRDefault="00CB01F1" w:rsidP="00CB01F1">
      <w:pPr>
        <w:pStyle w:val="a5"/>
        <w:widowControl w:val="0"/>
        <w:numPr>
          <w:ilvl w:val="0"/>
          <w:numId w:val="27"/>
        </w:numPr>
        <w:tabs>
          <w:tab w:val="left" w:pos="1134"/>
        </w:tabs>
        <w:ind w:left="0" w:firstLine="709"/>
        <w:jc w:val="both"/>
        <w:rPr>
          <w:color w:val="000000"/>
          <w:sz w:val="28"/>
          <w:szCs w:val="28"/>
        </w:rPr>
      </w:pPr>
      <w:r w:rsidRPr="00410925">
        <w:rPr>
          <w:color w:val="000000"/>
          <w:sz w:val="28"/>
          <w:szCs w:val="28"/>
        </w:rPr>
        <w:t>дебиторская задолженность в сумме 30 030,7 тыс. рублей. По сравнению с показателем на 01.01.2021 (92 658,9 тыс. рублей) сумма дебиторской задолженности снизилась на 62 628,2 тыс. рублей или на 67,6%;</w:t>
      </w:r>
    </w:p>
    <w:p w14:paraId="56E3DDDC" w14:textId="77777777" w:rsidR="00CB01F1" w:rsidRPr="00410925" w:rsidRDefault="00CB01F1" w:rsidP="00CB01F1">
      <w:pPr>
        <w:pStyle w:val="a5"/>
        <w:widowControl w:val="0"/>
        <w:numPr>
          <w:ilvl w:val="0"/>
          <w:numId w:val="27"/>
        </w:numPr>
        <w:tabs>
          <w:tab w:val="left" w:pos="1134"/>
          <w:tab w:val="left" w:pos="1816"/>
        </w:tabs>
        <w:ind w:left="0" w:firstLine="709"/>
        <w:jc w:val="both"/>
        <w:rPr>
          <w:sz w:val="28"/>
          <w:szCs w:val="28"/>
        </w:rPr>
      </w:pPr>
      <w:r w:rsidRPr="00410925">
        <w:rPr>
          <w:color w:val="000000"/>
          <w:sz w:val="28"/>
          <w:szCs w:val="28"/>
        </w:rPr>
        <w:t>кредиторская задолженность в сумме 36 060,9 тыс. рублей. Относительно показателя на начало 2021 года (35 553,5 тыс. рублей) сумма кредиторской задолженности увеличилась на 507,4 тыс. рублей или 1,4%.</w:t>
      </w:r>
    </w:p>
    <w:p w14:paraId="7EC31B5B" w14:textId="77777777" w:rsidR="00CB01F1" w:rsidRPr="00410925" w:rsidRDefault="00CB01F1" w:rsidP="00CB01F1">
      <w:pPr>
        <w:pStyle w:val="a5"/>
        <w:tabs>
          <w:tab w:val="left" w:pos="0"/>
          <w:tab w:val="left" w:pos="1134"/>
        </w:tabs>
        <w:ind w:left="0" w:firstLine="709"/>
        <w:jc w:val="both"/>
        <w:rPr>
          <w:sz w:val="28"/>
          <w:szCs w:val="28"/>
        </w:rPr>
      </w:pPr>
      <w:r w:rsidRPr="00410925">
        <w:rPr>
          <w:color w:val="000000"/>
          <w:sz w:val="28"/>
          <w:szCs w:val="28"/>
        </w:rPr>
        <w:t xml:space="preserve">При приведении внешней проверки бюджетной отчетности УСДХ Счетной палатой установлено, что сформировавшаяся задолженность не в полном объеме подтверждена актами сверки взаимных расчетов с поставщиками товаров и услуг. Так, например, </w:t>
      </w:r>
      <w:r w:rsidRPr="00410925">
        <w:rPr>
          <w:sz w:val="28"/>
          <w:szCs w:val="28"/>
        </w:rPr>
        <w:t>из общей суммы кредиторской задолженности Управления (в том числе по муниципальным программам) по счету 030220 «Расчеты работам услугам</w:t>
      </w:r>
      <w:r w:rsidRPr="00410925">
        <w:rPr>
          <w:b/>
          <w:sz w:val="28"/>
          <w:szCs w:val="28"/>
        </w:rPr>
        <w:t>»</w:t>
      </w:r>
      <w:r w:rsidRPr="00410925">
        <w:rPr>
          <w:sz w:val="28"/>
          <w:szCs w:val="28"/>
        </w:rPr>
        <w:t xml:space="preserve"> 30 051,6 тыс. рублей, кредиторская задолженность подтверждена на сумму 22 230,1 тыс. рублей, что составило 74,0% от общей суммы отраженной задолженности.</w:t>
      </w:r>
    </w:p>
    <w:p w14:paraId="1DFD7B7B" w14:textId="77777777" w:rsidR="00CB01F1" w:rsidRPr="00410925" w:rsidRDefault="00CB01F1" w:rsidP="00CB01F1">
      <w:pPr>
        <w:pStyle w:val="a5"/>
        <w:tabs>
          <w:tab w:val="left" w:pos="0"/>
          <w:tab w:val="left" w:pos="1134"/>
        </w:tabs>
        <w:ind w:left="0" w:firstLine="709"/>
        <w:jc w:val="both"/>
        <w:rPr>
          <w:sz w:val="28"/>
          <w:szCs w:val="28"/>
        </w:rPr>
      </w:pPr>
      <w:r w:rsidRPr="00410925">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2076D642" w14:textId="77777777" w:rsidR="00CB01F1" w:rsidRPr="00410925" w:rsidRDefault="00CB01F1" w:rsidP="00CB01F1">
      <w:pPr>
        <w:pStyle w:val="a5"/>
        <w:numPr>
          <w:ilvl w:val="0"/>
          <w:numId w:val="23"/>
        </w:numPr>
        <w:tabs>
          <w:tab w:val="left" w:pos="1134"/>
        </w:tabs>
        <w:autoSpaceDE w:val="0"/>
        <w:autoSpaceDN w:val="0"/>
        <w:adjustRightInd w:val="0"/>
        <w:ind w:left="0" w:firstLine="709"/>
        <w:jc w:val="both"/>
        <w:rPr>
          <w:rFonts w:eastAsiaTheme="minorHAnsi"/>
          <w:sz w:val="28"/>
          <w:szCs w:val="28"/>
        </w:rPr>
      </w:pPr>
      <w:r w:rsidRPr="00410925">
        <w:rPr>
          <w:rFonts w:eastAsiaTheme="minorHAnsi"/>
          <w:sz w:val="28"/>
          <w:szCs w:val="28"/>
        </w:rPr>
        <w:t>темп роста протяженности автомобильных дорог общего пользования местного значения – 100,098% (плановое значение 100,081%);</w:t>
      </w:r>
    </w:p>
    <w:p w14:paraId="0A065AC7" w14:textId="77777777" w:rsidR="00CB01F1" w:rsidRPr="00410925" w:rsidRDefault="00CB01F1" w:rsidP="00CB01F1">
      <w:pPr>
        <w:pStyle w:val="a5"/>
        <w:numPr>
          <w:ilvl w:val="0"/>
          <w:numId w:val="23"/>
        </w:numPr>
        <w:tabs>
          <w:tab w:val="left" w:pos="0"/>
          <w:tab w:val="left" w:pos="1134"/>
        </w:tabs>
        <w:ind w:left="0" w:firstLine="709"/>
        <w:jc w:val="both"/>
        <w:rPr>
          <w:rFonts w:eastAsiaTheme="minorHAnsi"/>
          <w:sz w:val="28"/>
          <w:szCs w:val="28"/>
        </w:rPr>
      </w:pPr>
      <w:r w:rsidRPr="00410925">
        <w:rPr>
          <w:rFonts w:eastAsiaTheme="minorHAnsi"/>
          <w:sz w:val="28"/>
          <w:szCs w:val="28"/>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 65,12% (плановое значение 61,51%).</w:t>
      </w:r>
    </w:p>
    <w:p w14:paraId="30D52BA2" w14:textId="77777777" w:rsidR="00CB01F1" w:rsidRPr="00410925" w:rsidRDefault="00CB01F1" w:rsidP="00CB01F1">
      <w:pPr>
        <w:pStyle w:val="a5"/>
        <w:tabs>
          <w:tab w:val="left" w:pos="0"/>
          <w:tab w:val="left" w:pos="1134"/>
        </w:tabs>
        <w:ind w:left="0" w:firstLine="709"/>
        <w:jc w:val="both"/>
        <w:rPr>
          <w:rFonts w:eastAsiaTheme="minorHAnsi"/>
          <w:sz w:val="28"/>
          <w:szCs w:val="28"/>
        </w:rPr>
      </w:pPr>
      <w:r w:rsidRPr="00410925">
        <w:rPr>
          <w:color w:val="000000"/>
          <w:sz w:val="28"/>
          <w:szCs w:val="28"/>
        </w:rPr>
        <w:t xml:space="preserve">На основании показателей, отраженных в Отчете о ходе реализации муниципальной программы и исходных данных, отраженных в </w:t>
      </w:r>
      <w:r w:rsidRPr="00410925">
        <w:rPr>
          <w:sz w:val="28"/>
          <w:szCs w:val="28"/>
        </w:rPr>
        <w:t xml:space="preserve">Методике расчета целевых показателей (индикаторов) конечных результатов, Счетной палатой </w:t>
      </w:r>
      <w:r w:rsidRPr="00410925">
        <w:rPr>
          <w:sz w:val="28"/>
          <w:szCs w:val="28"/>
        </w:rPr>
        <w:lastRenderedPageBreak/>
        <w:t xml:space="preserve">установлено расхождение между фактическим значением </w:t>
      </w:r>
      <w:r w:rsidRPr="00410925">
        <w:rPr>
          <w:rFonts w:eastAsiaTheme="minorHAnsi"/>
          <w:sz w:val="28"/>
          <w:szCs w:val="28"/>
        </w:rPr>
        <w:t>темпа роста протяженности автомобильных дорог общего пользования местного значения и значением, отраженным в указанном отчете.</w:t>
      </w:r>
    </w:p>
    <w:p w14:paraId="7CF7A730" w14:textId="77777777" w:rsidR="00CB01F1" w:rsidRPr="00410925" w:rsidRDefault="00CB01F1" w:rsidP="00CB01F1">
      <w:pPr>
        <w:tabs>
          <w:tab w:val="left" w:pos="1134"/>
        </w:tabs>
        <w:ind w:firstLine="709"/>
        <w:jc w:val="both"/>
        <w:rPr>
          <w:sz w:val="28"/>
          <w:szCs w:val="28"/>
          <w:lang w:eastAsia="en-US"/>
        </w:rPr>
      </w:pPr>
      <w:r w:rsidRPr="00410925">
        <w:rPr>
          <w:sz w:val="28"/>
          <w:szCs w:val="28"/>
          <w:lang w:eastAsia="en-US"/>
        </w:rPr>
        <w:t xml:space="preserve">Так в отчетном периоде УСДХ осуществлено строительство двух участков автомобильных дорог общей протяженностью 0,750 км по объекту </w:t>
      </w:r>
      <w:r w:rsidRPr="00410925">
        <w:rPr>
          <w:sz w:val="28"/>
          <w:szCs w:val="28"/>
        </w:rPr>
        <w:t>строительство дороги ул. Маршала Советского Союза Рокоссовского, соединяющей ул. Терешковой и пр-т Победы в г. Оренбурге, в том числе «Строительство кольцевого пересечения в районе пр-та Победы в г. Оренбурге» - 0,620 км и «Устройство примыкания к ул. Терешковой в г. Оренбурге» - 0,130 км.</w:t>
      </w:r>
    </w:p>
    <w:p w14:paraId="43D5C543" w14:textId="77777777" w:rsidR="00CB01F1" w:rsidRPr="00410925" w:rsidRDefault="00CB01F1" w:rsidP="00CB01F1">
      <w:pPr>
        <w:tabs>
          <w:tab w:val="left" w:pos="1134"/>
        </w:tabs>
        <w:ind w:firstLine="709"/>
        <w:jc w:val="both"/>
        <w:rPr>
          <w:sz w:val="28"/>
          <w:szCs w:val="28"/>
          <w:lang w:eastAsia="en-US"/>
        </w:rPr>
      </w:pPr>
      <w:r w:rsidRPr="00410925">
        <w:rPr>
          <w:sz w:val="28"/>
          <w:szCs w:val="28"/>
          <w:lang w:eastAsia="en-US"/>
        </w:rPr>
        <w:t xml:space="preserve">Таким образом, фактическое значение </w:t>
      </w:r>
      <w:r w:rsidRPr="00410925">
        <w:rPr>
          <w:rFonts w:eastAsiaTheme="minorHAnsi"/>
          <w:sz w:val="28"/>
          <w:szCs w:val="28"/>
          <w:lang w:eastAsia="en-US"/>
        </w:rPr>
        <w:t>темпа роста протяженности автомобильных дорог общего пользования местного значения составляет 100,087% ((864,142 + 0,750) / 864,142).</w:t>
      </w:r>
    </w:p>
    <w:p w14:paraId="7AFD79AC" w14:textId="77777777" w:rsidR="00CB01F1" w:rsidRPr="00410925" w:rsidRDefault="00CB01F1" w:rsidP="00CB01F1">
      <w:pPr>
        <w:widowControl w:val="0"/>
        <w:tabs>
          <w:tab w:val="left" w:pos="1134"/>
          <w:tab w:val="left" w:pos="9498"/>
          <w:tab w:val="left" w:pos="9781"/>
        </w:tabs>
        <w:ind w:right="-1" w:firstLine="709"/>
        <w:jc w:val="both"/>
        <w:rPr>
          <w:color w:val="000000"/>
          <w:sz w:val="28"/>
          <w:szCs w:val="28"/>
        </w:rPr>
      </w:pPr>
      <w:r w:rsidRPr="00410925">
        <w:rPr>
          <w:color w:val="000000"/>
          <w:sz w:val="28"/>
          <w:szCs w:val="28"/>
        </w:rPr>
        <w:t>Счетная палата города Оренбурга предлагает внести изменения в Отчет о ходе реализации в 2021 году муниципальной программы «Строительство и дорожное хозяйство в городе Оренбурге» и отразить в нем достоверные данные о достижении целевых показателей (индикаторов).</w:t>
      </w:r>
    </w:p>
    <w:p w14:paraId="6931AF9F" w14:textId="77777777" w:rsidR="00CB01F1" w:rsidRDefault="00CB01F1" w:rsidP="00CB01F1">
      <w:pPr>
        <w:rPr>
          <w:sz w:val="16"/>
          <w:szCs w:val="28"/>
        </w:rPr>
      </w:pPr>
    </w:p>
    <w:p w14:paraId="322B5595" w14:textId="77777777" w:rsidR="00CB01F1" w:rsidRPr="006866D2" w:rsidRDefault="00CB01F1" w:rsidP="00CB01F1">
      <w:pPr>
        <w:contextualSpacing/>
        <w:jc w:val="center"/>
        <w:rPr>
          <w:b/>
          <w:sz w:val="28"/>
          <w:szCs w:val="28"/>
        </w:rPr>
      </w:pPr>
      <w:r w:rsidRPr="006866D2">
        <w:rPr>
          <w:b/>
          <w:sz w:val="28"/>
          <w:szCs w:val="28"/>
        </w:rPr>
        <w:t>Муниципальная программа</w:t>
      </w:r>
    </w:p>
    <w:p w14:paraId="437F0168" w14:textId="77777777" w:rsidR="00CB01F1" w:rsidRPr="003A6E40" w:rsidRDefault="00CB01F1" w:rsidP="00CB01F1">
      <w:pPr>
        <w:pStyle w:val="1"/>
        <w:contextualSpacing/>
        <w:jc w:val="center"/>
        <w:rPr>
          <w:b/>
          <w:szCs w:val="28"/>
        </w:rPr>
      </w:pPr>
      <w:r w:rsidRPr="003A6E40">
        <w:rPr>
          <w:b/>
          <w:szCs w:val="28"/>
        </w:rPr>
        <w:t>«Повышение безопасности дорожного движения в городе Оренбурге»</w:t>
      </w:r>
    </w:p>
    <w:p w14:paraId="7A65C92C" w14:textId="77777777" w:rsidR="00CB01F1" w:rsidRPr="003A6E40" w:rsidRDefault="00CB01F1" w:rsidP="00CB01F1">
      <w:pPr>
        <w:tabs>
          <w:tab w:val="left" w:pos="1134"/>
        </w:tabs>
        <w:ind w:firstLine="709"/>
        <w:contextualSpacing/>
        <w:jc w:val="both"/>
        <w:rPr>
          <w:sz w:val="16"/>
          <w:szCs w:val="28"/>
        </w:rPr>
      </w:pPr>
    </w:p>
    <w:p w14:paraId="2DE38762" w14:textId="77777777" w:rsidR="00CB01F1" w:rsidRPr="006866D2" w:rsidRDefault="00CB01F1" w:rsidP="00CB01F1">
      <w:pPr>
        <w:pStyle w:val="afa"/>
        <w:ind w:firstLine="709"/>
        <w:jc w:val="both"/>
        <w:rPr>
          <w:rFonts w:ascii="Times New Roman" w:eastAsiaTheme="minorHAnsi" w:hAnsi="Times New Roman" w:cs="Times New Roman"/>
          <w:sz w:val="28"/>
          <w:szCs w:val="28"/>
          <w:lang w:eastAsia="en-US"/>
        </w:rPr>
      </w:pPr>
      <w:r w:rsidRPr="006866D2">
        <w:rPr>
          <w:rFonts w:ascii="Times New Roman" w:hAnsi="Times New Roman" w:cs="Times New Roman"/>
          <w:sz w:val="28"/>
          <w:szCs w:val="28"/>
        </w:rPr>
        <w:t>Целью программы является «</w:t>
      </w:r>
      <w:r w:rsidRPr="006866D2">
        <w:rPr>
          <w:rFonts w:ascii="Times New Roman" w:eastAsiaTheme="minorHAnsi" w:hAnsi="Times New Roman" w:cs="Times New Roman"/>
          <w:sz w:val="28"/>
          <w:szCs w:val="28"/>
          <w:lang w:eastAsia="en-US"/>
        </w:rPr>
        <w:t>Повышение безопасности дорожного движения на автомобильных дорогах общего пользования местного значения муниципального образования «город Оренбург</w:t>
      </w:r>
      <w:r w:rsidRPr="006866D2">
        <w:rPr>
          <w:rFonts w:ascii="Times New Roman" w:hAnsi="Times New Roman" w:cs="Times New Roman"/>
          <w:sz w:val="28"/>
          <w:szCs w:val="28"/>
        </w:rPr>
        <w:t xml:space="preserve">». </w:t>
      </w:r>
    </w:p>
    <w:p w14:paraId="0CCD91BF" w14:textId="77777777" w:rsidR="00CB01F1" w:rsidRPr="008C5CE9" w:rsidRDefault="00CB01F1" w:rsidP="00CB01F1">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455D0961" w14:textId="77777777" w:rsidR="00CB01F1" w:rsidRDefault="00CB01F1" w:rsidP="00CB01F1">
      <w:pPr>
        <w:widowControl w:val="0"/>
        <w:tabs>
          <w:tab w:val="left" w:pos="1134"/>
        </w:tabs>
        <w:ind w:firstLine="709"/>
        <w:jc w:val="both"/>
        <w:rPr>
          <w:sz w:val="28"/>
          <w:szCs w:val="28"/>
        </w:rPr>
      </w:pPr>
      <w:r>
        <w:rPr>
          <w:sz w:val="28"/>
          <w:szCs w:val="28"/>
        </w:rPr>
        <w:t>Ответственным исполнителем программы и главным распорядителем бюджетных средств является Управление строительства и дорожного хозяйства</w:t>
      </w:r>
      <w:r w:rsidRPr="008C5CE9">
        <w:rPr>
          <w:sz w:val="28"/>
          <w:szCs w:val="28"/>
        </w:rPr>
        <w:t>.</w:t>
      </w:r>
    </w:p>
    <w:p w14:paraId="1D3DA289" w14:textId="77777777" w:rsidR="00CB01F1" w:rsidRPr="006866D2" w:rsidRDefault="00CB01F1" w:rsidP="00CB01F1">
      <w:pPr>
        <w:pStyle w:val="afa"/>
        <w:ind w:firstLine="709"/>
        <w:jc w:val="both"/>
        <w:rPr>
          <w:rFonts w:eastAsiaTheme="minorHAnsi"/>
          <w:lang w:eastAsia="en-US"/>
        </w:rPr>
      </w:pPr>
      <w:r w:rsidRPr="00727FCE">
        <w:rPr>
          <w:rFonts w:ascii="Times New Roman" w:hAnsi="Times New Roman" w:cs="Times New Roman"/>
          <w:sz w:val="28"/>
          <w:szCs w:val="28"/>
        </w:rPr>
        <w:t>Соисполнител</w:t>
      </w:r>
      <w:r>
        <w:rPr>
          <w:rFonts w:ascii="Times New Roman" w:hAnsi="Times New Roman" w:cs="Times New Roman"/>
          <w:sz w:val="28"/>
          <w:szCs w:val="28"/>
        </w:rPr>
        <w:t>е</w:t>
      </w:r>
      <w:r w:rsidRPr="00727FCE">
        <w:rPr>
          <w:rFonts w:ascii="Times New Roman" w:hAnsi="Times New Roman" w:cs="Times New Roman"/>
          <w:sz w:val="28"/>
          <w:szCs w:val="28"/>
        </w:rPr>
        <w:t>м муниципальной программы явля</w:t>
      </w:r>
      <w:r>
        <w:rPr>
          <w:rFonts w:ascii="Times New Roman" w:hAnsi="Times New Roman" w:cs="Times New Roman"/>
          <w:sz w:val="28"/>
          <w:szCs w:val="28"/>
        </w:rPr>
        <w:t>ется</w:t>
      </w:r>
      <w:r w:rsidRPr="006866D2">
        <w:rPr>
          <w:rFonts w:ascii="Times New Roman" w:hAnsi="Times New Roman" w:cs="Times New Roman"/>
          <w:sz w:val="28"/>
          <w:szCs w:val="28"/>
        </w:rPr>
        <w:t xml:space="preserve"> </w:t>
      </w:r>
      <w:r w:rsidRPr="006866D2">
        <w:rPr>
          <w:rFonts w:ascii="Times New Roman" w:eastAsiaTheme="minorHAnsi" w:hAnsi="Times New Roman" w:cs="Times New Roman"/>
          <w:sz w:val="28"/>
          <w:szCs w:val="28"/>
          <w:lang w:eastAsia="en-US"/>
        </w:rPr>
        <w:t>муниципальное бюджетное учреждение «Центр организации дорожного движения города Оренбурга» (далее - МБУ «ЦОДД г. Оренбурга»</w:t>
      </w:r>
      <w:r>
        <w:rPr>
          <w:rFonts w:ascii="Times New Roman" w:eastAsiaTheme="minorHAnsi" w:hAnsi="Times New Roman" w:cs="Times New Roman"/>
          <w:sz w:val="28"/>
          <w:szCs w:val="28"/>
          <w:lang w:eastAsia="en-US"/>
        </w:rPr>
        <w:t>)</w:t>
      </w:r>
      <w:r w:rsidRPr="006866D2">
        <w:rPr>
          <w:rFonts w:ascii="Times New Roman" w:eastAsiaTheme="minorHAnsi" w:hAnsi="Times New Roman" w:cs="Times New Roman"/>
          <w:sz w:val="28"/>
          <w:szCs w:val="28"/>
          <w:lang w:eastAsia="en-US"/>
        </w:rPr>
        <w:t>.</w:t>
      </w:r>
    </w:p>
    <w:p w14:paraId="3AE5ACAB" w14:textId="77777777" w:rsidR="00CB01F1" w:rsidRDefault="00CB01F1" w:rsidP="00CB01F1">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181DF4FD" w14:textId="77777777" w:rsidR="00CB01F1" w:rsidRDefault="00CB01F1" w:rsidP="00CB01F1">
      <w:pPr>
        <w:jc w:val="right"/>
      </w:pPr>
      <w:r w:rsidRPr="00376C69">
        <w:rPr>
          <w:sz w:val="20"/>
          <w:szCs w:val="20"/>
        </w:rPr>
        <w:t>(тыс. рублей)</w:t>
      </w:r>
    </w:p>
    <w:tbl>
      <w:tblPr>
        <w:tblW w:w="1031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336"/>
        <w:gridCol w:w="1216"/>
        <w:gridCol w:w="1134"/>
        <w:gridCol w:w="850"/>
        <w:gridCol w:w="1084"/>
      </w:tblGrid>
      <w:tr w:rsidR="00CB01F1" w:rsidRPr="00BF45BE" w14:paraId="6F582B42" w14:textId="77777777" w:rsidTr="009C33BD">
        <w:trPr>
          <w:trHeight w:val="50"/>
        </w:trPr>
        <w:tc>
          <w:tcPr>
            <w:tcW w:w="4693" w:type="dxa"/>
            <w:vMerge w:val="restart"/>
            <w:shd w:val="clear" w:color="auto" w:fill="DBE5F1" w:themeFill="accent1" w:themeFillTint="33"/>
            <w:vAlign w:val="center"/>
            <w:hideMark/>
          </w:tcPr>
          <w:p w14:paraId="504C51B8" w14:textId="77777777" w:rsidR="00CB01F1" w:rsidRPr="003A6E40" w:rsidRDefault="00CB01F1" w:rsidP="00F4392C">
            <w:pPr>
              <w:jc w:val="center"/>
              <w:rPr>
                <w:bCs/>
                <w:sz w:val="16"/>
                <w:szCs w:val="16"/>
              </w:rPr>
            </w:pPr>
            <w:r w:rsidRPr="003A6E40">
              <w:rPr>
                <w:bCs/>
                <w:sz w:val="16"/>
                <w:szCs w:val="16"/>
              </w:rPr>
              <w:t>Наименование основного мероприятия</w:t>
            </w:r>
          </w:p>
        </w:tc>
        <w:tc>
          <w:tcPr>
            <w:tcW w:w="1336" w:type="dxa"/>
            <w:vMerge w:val="restart"/>
            <w:shd w:val="clear" w:color="auto" w:fill="DBE5F1" w:themeFill="accent1" w:themeFillTint="33"/>
            <w:vAlign w:val="center"/>
            <w:hideMark/>
          </w:tcPr>
          <w:p w14:paraId="1AE7E872" w14:textId="77777777" w:rsidR="00CB01F1" w:rsidRPr="003A6E40" w:rsidRDefault="00CB01F1" w:rsidP="00F4392C">
            <w:pPr>
              <w:jc w:val="center"/>
              <w:rPr>
                <w:bCs/>
                <w:sz w:val="16"/>
                <w:szCs w:val="16"/>
              </w:rPr>
            </w:pPr>
            <w:r w:rsidRPr="003A6E40">
              <w:rPr>
                <w:bCs/>
                <w:sz w:val="16"/>
                <w:szCs w:val="16"/>
              </w:rPr>
              <w:t>Утверждено первоначально на 01.01.2021</w:t>
            </w:r>
          </w:p>
        </w:tc>
        <w:tc>
          <w:tcPr>
            <w:tcW w:w="1216" w:type="dxa"/>
            <w:vMerge w:val="restart"/>
            <w:shd w:val="clear" w:color="auto" w:fill="DBE5F1" w:themeFill="accent1" w:themeFillTint="33"/>
            <w:vAlign w:val="center"/>
            <w:hideMark/>
          </w:tcPr>
          <w:p w14:paraId="4DCD26C5" w14:textId="77777777" w:rsidR="00CB01F1" w:rsidRPr="003A6E40" w:rsidRDefault="00CB01F1" w:rsidP="00F4392C">
            <w:pPr>
              <w:jc w:val="center"/>
              <w:rPr>
                <w:bCs/>
                <w:sz w:val="16"/>
                <w:szCs w:val="16"/>
              </w:rPr>
            </w:pPr>
            <w:r w:rsidRPr="003A6E40">
              <w:rPr>
                <w:bCs/>
                <w:sz w:val="16"/>
                <w:szCs w:val="16"/>
              </w:rPr>
              <w:t>Утверждено на 31.12.2021 РОГС и СБР</w:t>
            </w:r>
          </w:p>
        </w:tc>
        <w:tc>
          <w:tcPr>
            <w:tcW w:w="1984" w:type="dxa"/>
            <w:gridSpan w:val="2"/>
            <w:shd w:val="clear" w:color="auto" w:fill="DBE5F1" w:themeFill="accent1" w:themeFillTint="33"/>
            <w:vAlign w:val="center"/>
            <w:hideMark/>
          </w:tcPr>
          <w:p w14:paraId="525526BC" w14:textId="77777777" w:rsidR="00CB01F1" w:rsidRPr="003A6E40" w:rsidRDefault="00CB01F1" w:rsidP="00F4392C">
            <w:pPr>
              <w:jc w:val="center"/>
              <w:rPr>
                <w:bCs/>
                <w:sz w:val="16"/>
                <w:szCs w:val="16"/>
              </w:rPr>
            </w:pPr>
            <w:r w:rsidRPr="003A6E40">
              <w:rPr>
                <w:bCs/>
                <w:sz w:val="16"/>
                <w:szCs w:val="16"/>
              </w:rPr>
              <w:t>Исполнено в 2021 году</w:t>
            </w:r>
          </w:p>
        </w:tc>
        <w:tc>
          <w:tcPr>
            <w:tcW w:w="1084" w:type="dxa"/>
            <w:vMerge w:val="restart"/>
            <w:shd w:val="clear" w:color="auto" w:fill="DBE5F1" w:themeFill="accent1" w:themeFillTint="33"/>
            <w:vAlign w:val="center"/>
            <w:hideMark/>
          </w:tcPr>
          <w:p w14:paraId="27BBEBF7" w14:textId="77777777" w:rsidR="00CB01F1" w:rsidRPr="003A6E40" w:rsidRDefault="00CB01F1" w:rsidP="00F4392C">
            <w:pPr>
              <w:jc w:val="center"/>
              <w:rPr>
                <w:bCs/>
                <w:sz w:val="16"/>
                <w:szCs w:val="16"/>
              </w:rPr>
            </w:pPr>
            <w:r w:rsidRPr="003A6E40">
              <w:rPr>
                <w:bCs/>
                <w:sz w:val="16"/>
                <w:szCs w:val="16"/>
              </w:rPr>
              <w:t>Исполнено в 2020 году (справочно)</w:t>
            </w:r>
          </w:p>
        </w:tc>
      </w:tr>
      <w:tr w:rsidR="00CB01F1" w:rsidRPr="00BF45BE" w14:paraId="75B80D74" w14:textId="77777777" w:rsidTr="009C33BD">
        <w:trPr>
          <w:trHeight w:val="315"/>
        </w:trPr>
        <w:tc>
          <w:tcPr>
            <w:tcW w:w="4693" w:type="dxa"/>
            <w:vMerge/>
            <w:vAlign w:val="center"/>
            <w:hideMark/>
          </w:tcPr>
          <w:p w14:paraId="24807C96" w14:textId="77777777" w:rsidR="00CB01F1" w:rsidRPr="006866D2" w:rsidRDefault="00CB01F1" w:rsidP="00F4392C">
            <w:pPr>
              <w:rPr>
                <w:b/>
                <w:bCs/>
                <w:color w:val="FFFFFF"/>
                <w:sz w:val="16"/>
                <w:szCs w:val="16"/>
              </w:rPr>
            </w:pPr>
          </w:p>
        </w:tc>
        <w:tc>
          <w:tcPr>
            <w:tcW w:w="1336" w:type="dxa"/>
            <w:vMerge/>
            <w:vAlign w:val="center"/>
            <w:hideMark/>
          </w:tcPr>
          <w:p w14:paraId="703858D6" w14:textId="77777777" w:rsidR="00CB01F1" w:rsidRPr="006866D2" w:rsidRDefault="00CB01F1" w:rsidP="00F4392C">
            <w:pPr>
              <w:rPr>
                <w:b/>
                <w:bCs/>
                <w:color w:val="FFFFFF"/>
                <w:sz w:val="16"/>
                <w:szCs w:val="16"/>
              </w:rPr>
            </w:pPr>
          </w:p>
        </w:tc>
        <w:tc>
          <w:tcPr>
            <w:tcW w:w="1216" w:type="dxa"/>
            <w:vMerge/>
            <w:shd w:val="clear" w:color="000000" w:fill="00B0F0"/>
            <w:vAlign w:val="center"/>
            <w:hideMark/>
          </w:tcPr>
          <w:p w14:paraId="3CB4FB7C" w14:textId="77777777" w:rsidR="00CB01F1" w:rsidRPr="006866D2" w:rsidRDefault="00CB01F1" w:rsidP="00F4392C">
            <w:pPr>
              <w:jc w:val="center"/>
              <w:rPr>
                <w:b/>
                <w:bCs/>
                <w:color w:val="FFFFFF"/>
                <w:sz w:val="16"/>
                <w:szCs w:val="16"/>
              </w:rPr>
            </w:pPr>
          </w:p>
        </w:tc>
        <w:tc>
          <w:tcPr>
            <w:tcW w:w="1134" w:type="dxa"/>
            <w:shd w:val="clear" w:color="auto" w:fill="DBE5F1" w:themeFill="accent1" w:themeFillTint="33"/>
            <w:vAlign w:val="center"/>
            <w:hideMark/>
          </w:tcPr>
          <w:p w14:paraId="062093B3" w14:textId="77777777" w:rsidR="00CB01F1" w:rsidRPr="003A6E40" w:rsidRDefault="00CB01F1" w:rsidP="00F4392C">
            <w:pPr>
              <w:jc w:val="center"/>
              <w:rPr>
                <w:bCs/>
                <w:sz w:val="16"/>
                <w:szCs w:val="16"/>
              </w:rPr>
            </w:pPr>
            <w:r w:rsidRPr="003A6E40">
              <w:rPr>
                <w:bCs/>
                <w:sz w:val="16"/>
                <w:szCs w:val="16"/>
              </w:rPr>
              <w:t>сумма</w:t>
            </w:r>
          </w:p>
        </w:tc>
        <w:tc>
          <w:tcPr>
            <w:tcW w:w="850" w:type="dxa"/>
            <w:shd w:val="clear" w:color="auto" w:fill="DBE5F1" w:themeFill="accent1" w:themeFillTint="33"/>
            <w:vAlign w:val="center"/>
            <w:hideMark/>
          </w:tcPr>
          <w:p w14:paraId="2ACEF0BA" w14:textId="77777777" w:rsidR="00CB01F1" w:rsidRPr="003A6E40" w:rsidRDefault="00CB01F1" w:rsidP="00F4392C">
            <w:pPr>
              <w:jc w:val="center"/>
              <w:rPr>
                <w:bCs/>
                <w:sz w:val="16"/>
                <w:szCs w:val="16"/>
              </w:rPr>
            </w:pPr>
            <w:r w:rsidRPr="003A6E40">
              <w:rPr>
                <w:bCs/>
                <w:sz w:val="16"/>
                <w:szCs w:val="16"/>
              </w:rPr>
              <w:t>% (гр 4/гр.3)</w:t>
            </w:r>
          </w:p>
        </w:tc>
        <w:tc>
          <w:tcPr>
            <w:tcW w:w="1084" w:type="dxa"/>
            <w:vMerge/>
            <w:vAlign w:val="center"/>
            <w:hideMark/>
          </w:tcPr>
          <w:p w14:paraId="5FF5D9F9" w14:textId="77777777" w:rsidR="00CB01F1" w:rsidRPr="006866D2" w:rsidRDefault="00CB01F1" w:rsidP="00F4392C">
            <w:pPr>
              <w:rPr>
                <w:b/>
                <w:bCs/>
                <w:color w:val="FFFFFF"/>
                <w:sz w:val="16"/>
                <w:szCs w:val="16"/>
              </w:rPr>
            </w:pPr>
          </w:p>
        </w:tc>
      </w:tr>
      <w:tr w:rsidR="00CB01F1" w:rsidRPr="00BF45BE" w14:paraId="5562206B" w14:textId="77777777" w:rsidTr="009C33BD">
        <w:trPr>
          <w:trHeight w:val="50"/>
        </w:trPr>
        <w:tc>
          <w:tcPr>
            <w:tcW w:w="4693" w:type="dxa"/>
            <w:shd w:val="clear" w:color="auto" w:fill="auto"/>
            <w:vAlign w:val="center"/>
            <w:hideMark/>
          </w:tcPr>
          <w:p w14:paraId="30E91FD7" w14:textId="77777777" w:rsidR="00CB01F1" w:rsidRPr="006866D2" w:rsidRDefault="00CB01F1" w:rsidP="00F4392C">
            <w:pPr>
              <w:jc w:val="center"/>
              <w:rPr>
                <w:b/>
                <w:bCs/>
                <w:color w:val="000000"/>
                <w:sz w:val="16"/>
                <w:szCs w:val="16"/>
              </w:rPr>
            </w:pPr>
            <w:r w:rsidRPr="006866D2">
              <w:rPr>
                <w:b/>
                <w:bCs/>
                <w:color w:val="000000"/>
                <w:sz w:val="16"/>
                <w:szCs w:val="16"/>
              </w:rPr>
              <w:t>1</w:t>
            </w:r>
          </w:p>
        </w:tc>
        <w:tc>
          <w:tcPr>
            <w:tcW w:w="1336" w:type="dxa"/>
            <w:shd w:val="clear" w:color="auto" w:fill="auto"/>
            <w:noWrap/>
            <w:vAlign w:val="center"/>
            <w:hideMark/>
          </w:tcPr>
          <w:p w14:paraId="7A7748F4" w14:textId="77777777" w:rsidR="00CB01F1" w:rsidRPr="006866D2" w:rsidRDefault="00CB01F1" w:rsidP="00F4392C">
            <w:pPr>
              <w:jc w:val="center"/>
              <w:rPr>
                <w:b/>
                <w:bCs/>
                <w:color w:val="000000"/>
                <w:sz w:val="16"/>
                <w:szCs w:val="16"/>
              </w:rPr>
            </w:pPr>
            <w:r w:rsidRPr="006866D2">
              <w:rPr>
                <w:b/>
                <w:bCs/>
                <w:color w:val="000000"/>
                <w:sz w:val="16"/>
                <w:szCs w:val="16"/>
              </w:rPr>
              <w:t>2</w:t>
            </w:r>
          </w:p>
        </w:tc>
        <w:tc>
          <w:tcPr>
            <w:tcW w:w="1216" w:type="dxa"/>
            <w:shd w:val="clear" w:color="auto" w:fill="auto"/>
            <w:vAlign w:val="center"/>
            <w:hideMark/>
          </w:tcPr>
          <w:p w14:paraId="4D36AE47" w14:textId="77777777" w:rsidR="00CB01F1" w:rsidRPr="006866D2" w:rsidRDefault="00CB01F1" w:rsidP="00F4392C">
            <w:pPr>
              <w:jc w:val="center"/>
              <w:rPr>
                <w:b/>
                <w:bCs/>
                <w:color w:val="000000"/>
                <w:sz w:val="16"/>
                <w:szCs w:val="16"/>
              </w:rPr>
            </w:pPr>
            <w:r w:rsidRPr="006866D2">
              <w:rPr>
                <w:b/>
                <w:bCs/>
                <w:color w:val="000000"/>
                <w:sz w:val="16"/>
                <w:szCs w:val="16"/>
              </w:rPr>
              <w:t>3</w:t>
            </w:r>
          </w:p>
        </w:tc>
        <w:tc>
          <w:tcPr>
            <w:tcW w:w="1134" w:type="dxa"/>
            <w:shd w:val="clear" w:color="auto" w:fill="auto"/>
            <w:noWrap/>
            <w:vAlign w:val="center"/>
            <w:hideMark/>
          </w:tcPr>
          <w:p w14:paraId="45C8BA86" w14:textId="77777777" w:rsidR="00CB01F1" w:rsidRPr="006866D2" w:rsidRDefault="00CB01F1" w:rsidP="00F4392C">
            <w:pPr>
              <w:jc w:val="center"/>
              <w:rPr>
                <w:b/>
                <w:bCs/>
                <w:color w:val="000000"/>
                <w:sz w:val="16"/>
                <w:szCs w:val="16"/>
              </w:rPr>
            </w:pPr>
            <w:r>
              <w:rPr>
                <w:b/>
                <w:bCs/>
                <w:color w:val="000000"/>
                <w:sz w:val="16"/>
                <w:szCs w:val="16"/>
              </w:rPr>
              <w:t>4</w:t>
            </w:r>
          </w:p>
        </w:tc>
        <w:tc>
          <w:tcPr>
            <w:tcW w:w="850" w:type="dxa"/>
            <w:shd w:val="clear" w:color="auto" w:fill="auto"/>
            <w:vAlign w:val="center"/>
            <w:hideMark/>
          </w:tcPr>
          <w:p w14:paraId="40A893A0" w14:textId="77777777" w:rsidR="00CB01F1" w:rsidRPr="006866D2" w:rsidRDefault="00CB01F1" w:rsidP="00F4392C">
            <w:pPr>
              <w:jc w:val="center"/>
              <w:rPr>
                <w:b/>
                <w:bCs/>
                <w:color w:val="000000"/>
                <w:sz w:val="16"/>
                <w:szCs w:val="16"/>
              </w:rPr>
            </w:pPr>
            <w:r>
              <w:rPr>
                <w:b/>
                <w:bCs/>
                <w:color w:val="000000"/>
                <w:sz w:val="16"/>
                <w:szCs w:val="16"/>
              </w:rPr>
              <w:t>5</w:t>
            </w:r>
          </w:p>
        </w:tc>
        <w:tc>
          <w:tcPr>
            <w:tcW w:w="1084" w:type="dxa"/>
            <w:shd w:val="clear" w:color="auto" w:fill="auto"/>
            <w:vAlign w:val="center"/>
            <w:hideMark/>
          </w:tcPr>
          <w:p w14:paraId="1E343F03" w14:textId="77777777" w:rsidR="00CB01F1" w:rsidRPr="006866D2" w:rsidRDefault="00CB01F1" w:rsidP="00F4392C">
            <w:pPr>
              <w:jc w:val="center"/>
              <w:rPr>
                <w:b/>
                <w:bCs/>
                <w:color w:val="000000"/>
                <w:sz w:val="16"/>
                <w:szCs w:val="16"/>
              </w:rPr>
            </w:pPr>
            <w:r>
              <w:rPr>
                <w:b/>
                <w:bCs/>
                <w:color w:val="000000"/>
                <w:sz w:val="16"/>
                <w:szCs w:val="16"/>
              </w:rPr>
              <w:t>6</w:t>
            </w:r>
          </w:p>
        </w:tc>
      </w:tr>
      <w:tr w:rsidR="00CB01F1" w:rsidRPr="00BF45BE" w14:paraId="0B1BBB00" w14:textId="77777777" w:rsidTr="009C33BD">
        <w:trPr>
          <w:trHeight w:val="242"/>
        </w:trPr>
        <w:tc>
          <w:tcPr>
            <w:tcW w:w="4693" w:type="dxa"/>
            <w:shd w:val="clear" w:color="000000" w:fill="FFFFFF"/>
            <w:hideMark/>
          </w:tcPr>
          <w:p w14:paraId="308289E8" w14:textId="77777777" w:rsidR="00CB01F1" w:rsidRPr="006866D2" w:rsidRDefault="00CB01F1" w:rsidP="00F4392C">
            <w:pPr>
              <w:rPr>
                <w:sz w:val="16"/>
                <w:szCs w:val="16"/>
              </w:rPr>
            </w:pPr>
            <w:r w:rsidRPr="006866D2">
              <w:rPr>
                <w:sz w:val="16"/>
                <w:szCs w:val="16"/>
              </w:rPr>
              <w:t>"Мероприятия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 выполняемые МБУ "ЦОДД г. Оренбурга"</w:t>
            </w:r>
          </w:p>
        </w:tc>
        <w:tc>
          <w:tcPr>
            <w:tcW w:w="1336" w:type="dxa"/>
            <w:shd w:val="clear" w:color="000000" w:fill="FFFFFF"/>
            <w:noWrap/>
            <w:vAlign w:val="center"/>
            <w:hideMark/>
          </w:tcPr>
          <w:p w14:paraId="1AF14560" w14:textId="77777777" w:rsidR="00CB01F1" w:rsidRPr="006866D2" w:rsidRDefault="00CB01F1" w:rsidP="00F4392C">
            <w:pPr>
              <w:jc w:val="right"/>
              <w:rPr>
                <w:sz w:val="16"/>
                <w:szCs w:val="16"/>
              </w:rPr>
            </w:pPr>
            <w:r w:rsidRPr="006866D2">
              <w:rPr>
                <w:sz w:val="16"/>
                <w:szCs w:val="16"/>
              </w:rPr>
              <w:t>16 110,4</w:t>
            </w:r>
          </w:p>
        </w:tc>
        <w:tc>
          <w:tcPr>
            <w:tcW w:w="1216" w:type="dxa"/>
            <w:shd w:val="clear" w:color="000000" w:fill="FFFFFF"/>
            <w:noWrap/>
            <w:vAlign w:val="center"/>
            <w:hideMark/>
          </w:tcPr>
          <w:p w14:paraId="34FF4147" w14:textId="77777777" w:rsidR="00CB01F1" w:rsidRPr="006866D2" w:rsidRDefault="00CB01F1" w:rsidP="00F4392C">
            <w:pPr>
              <w:jc w:val="right"/>
              <w:rPr>
                <w:sz w:val="16"/>
                <w:szCs w:val="16"/>
              </w:rPr>
            </w:pPr>
            <w:r w:rsidRPr="006866D2">
              <w:rPr>
                <w:sz w:val="16"/>
                <w:szCs w:val="16"/>
              </w:rPr>
              <w:t>16 241,6</w:t>
            </w:r>
          </w:p>
        </w:tc>
        <w:tc>
          <w:tcPr>
            <w:tcW w:w="1134" w:type="dxa"/>
            <w:shd w:val="clear" w:color="000000" w:fill="FFFFFF"/>
            <w:noWrap/>
            <w:vAlign w:val="center"/>
            <w:hideMark/>
          </w:tcPr>
          <w:p w14:paraId="3F780C9F" w14:textId="77777777" w:rsidR="00CB01F1" w:rsidRPr="006866D2" w:rsidRDefault="00CB01F1" w:rsidP="00F4392C">
            <w:pPr>
              <w:jc w:val="right"/>
              <w:rPr>
                <w:sz w:val="16"/>
                <w:szCs w:val="16"/>
              </w:rPr>
            </w:pPr>
            <w:r w:rsidRPr="006866D2">
              <w:rPr>
                <w:sz w:val="16"/>
                <w:szCs w:val="16"/>
              </w:rPr>
              <w:t>15 826,4</w:t>
            </w:r>
          </w:p>
        </w:tc>
        <w:tc>
          <w:tcPr>
            <w:tcW w:w="850" w:type="dxa"/>
            <w:shd w:val="clear" w:color="auto" w:fill="auto"/>
            <w:vAlign w:val="center"/>
            <w:hideMark/>
          </w:tcPr>
          <w:p w14:paraId="7B8902B4" w14:textId="77777777" w:rsidR="00CB01F1" w:rsidRPr="006866D2" w:rsidRDefault="00CB01F1" w:rsidP="00F4392C">
            <w:pPr>
              <w:jc w:val="right"/>
              <w:rPr>
                <w:color w:val="000000"/>
                <w:sz w:val="16"/>
                <w:szCs w:val="16"/>
              </w:rPr>
            </w:pPr>
            <w:r w:rsidRPr="006866D2">
              <w:rPr>
                <w:color w:val="000000"/>
                <w:sz w:val="16"/>
                <w:szCs w:val="16"/>
              </w:rPr>
              <w:t>97,4</w:t>
            </w:r>
          </w:p>
        </w:tc>
        <w:tc>
          <w:tcPr>
            <w:tcW w:w="1084" w:type="dxa"/>
            <w:shd w:val="clear" w:color="auto" w:fill="auto"/>
            <w:vAlign w:val="center"/>
            <w:hideMark/>
          </w:tcPr>
          <w:p w14:paraId="5239B684" w14:textId="77777777" w:rsidR="00CB01F1" w:rsidRPr="006866D2" w:rsidRDefault="00CB01F1" w:rsidP="00F4392C">
            <w:pPr>
              <w:jc w:val="right"/>
              <w:rPr>
                <w:color w:val="000000"/>
                <w:sz w:val="16"/>
                <w:szCs w:val="16"/>
              </w:rPr>
            </w:pPr>
            <w:r w:rsidRPr="006866D2">
              <w:rPr>
                <w:color w:val="000000"/>
                <w:sz w:val="16"/>
                <w:szCs w:val="16"/>
              </w:rPr>
              <w:t>42 129,6</w:t>
            </w:r>
          </w:p>
        </w:tc>
      </w:tr>
      <w:tr w:rsidR="00CB01F1" w:rsidRPr="00BF45BE" w14:paraId="79B48F2A" w14:textId="77777777" w:rsidTr="009C33BD">
        <w:trPr>
          <w:trHeight w:val="156"/>
        </w:trPr>
        <w:tc>
          <w:tcPr>
            <w:tcW w:w="4693" w:type="dxa"/>
            <w:shd w:val="clear" w:color="000000" w:fill="FFFFFF"/>
            <w:hideMark/>
          </w:tcPr>
          <w:p w14:paraId="41E1A8B2" w14:textId="77777777" w:rsidR="00CB01F1" w:rsidRPr="006866D2" w:rsidRDefault="00CB01F1" w:rsidP="00F4392C">
            <w:pPr>
              <w:rPr>
                <w:sz w:val="16"/>
                <w:szCs w:val="16"/>
              </w:rPr>
            </w:pPr>
            <w:r w:rsidRPr="006866D2">
              <w:rPr>
                <w:sz w:val="16"/>
                <w:szCs w:val="16"/>
              </w:rPr>
              <w:t>"Мероприятия, направленные на ликвидацию аварийно-опасных участков (мест концентрации дорожно-транспортных происшествий) на автомобильных дорогах общего пользования местного значения муниципального образования "город Оренбург", в том числе оборудование элементами обустройства (техническими средствами организации дорожного движения)"</w:t>
            </w:r>
          </w:p>
        </w:tc>
        <w:tc>
          <w:tcPr>
            <w:tcW w:w="1336" w:type="dxa"/>
            <w:shd w:val="clear" w:color="000000" w:fill="FFFFFF"/>
            <w:noWrap/>
            <w:vAlign w:val="center"/>
            <w:hideMark/>
          </w:tcPr>
          <w:p w14:paraId="09118943" w14:textId="77777777" w:rsidR="00CB01F1" w:rsidRPr="006866D2" w:rsidRDefault="00CB01F1" w:rsidP="00F4392C">
            <w:pPr>
              <w:jc w:val="right"/>
              <w:rPr>
                <w:sz w:val="16"/>
                <w:szCs w:val="16"/>
              </w:rPr>
            </w:pPr>
            <w:r w:rsidRPr="006866D2">
              <w:rPr>
                <w:sz w:val="16"/>
                <w:szCs w:val="16"/>
              </w:rPr>
              <w:t>0,0</w:t>
            </w:r>
          </w:p>
        </w:tc>
        <w:tc>
          <w:tcPr>
            <w:tcW w:w="1216" w:type="dxa"/>
            <w:shd w:val="clear" w:color="000000" w:fill="FFFFFF"/>
            <w:noWrap/>
            <w:vAlign w:val="center"/>
            <w:hideMark/>
          </w:tcPr>
          <w:p w14:paraId="00CB8598" w14:textId="77777777" w:rsidR="00CB01F1" w:rsidRPr="006866D2" w:rsidRDefault="00CB01F1" w:rsidP="00F4392C">
            <w:pPr>
              <w:jc w:val="right"/>
              <w:rPr>
                <w:sz w:val="16"/>
                <w:szCs w:val="16"/>
              </w:rPr>
            </w:pPr>
            <w:r w:rsidRPr="006866D2">
              <w:rPr>
                <w:sz w:val="16"/>
                <w:szCs w:val="16"/>
              </w:rPr>
              <w:t>0,0</w:t>
            </w:r>
          </w:p>
        </w:tc>
        <w:tc>
          <w:tcPr>
            <w:tcW w:w="1134" w:type="dxa"/>
            <w:shd w:val="clear" w:color="000000" w:fill="FFFFFF"/>
            <w:noWrap/>
            <w:vAlign w:val="center"/>
            <w:hideMark/>
          </w:tcPr>
          <w:p w14:paraId="1AD0B8D1" w14:textId="77777777" w:rsidR="00CB01F1" w:rsidRPr="006866D2" w:rsidRDefault="00CB01F1" w:rsidP="00F4392C">
            <w:pPr>
              <w:jc w:val="right"/>
              <w:rPr>
                <w:sz w:val="16"/>
                <w:szCs w:val="16"/>
              </w:rPr>
            </w:pPr>
            <w:r w:rsidRPr="006866D2">
              <w:rPr>
                <w:sz w:val="16"/>
                <w:szCs w:val="16"/>
              </w:rPr>
              <w:t>0,0</w:t>
            </w:r>
          </w:p>
        </w:tc>
        <w:tc>
          <w:tcPr>
            <w:tcW w:w="850" w:type="dxa"/>
            <w:shd w:val="clear" w:color="auto" w:fill="auto"/>
            <w:vAlign w:val="center"/>
            <w:hideMark/>
          </w:tcPr>
          <w:p w14:paraId="544EDDED" w14:textId="77777777" w:rsidR="00CB01F1" w:rsidRPr="006866D2" w:rsidRDefault="00CB01F1" w:rsidP="00F4392C">
            <w:pPr>
              <w:jc w:val="right"/>
              <w:rPr>
                <w:color w:val="000000"/>
                <w:sz w:val="16"/>
                <w:szCs w:val="16"/>
              </w:rPr>
            </w:pPr>
            <w:r w:rsidRPr="006866D2">
              <w:rPr>
                <w:color w:val="000000"/>
                <w:sz w:val="16"/>
                <w:szCs w:val="16"/>
              </w:rPr>
              <w:t>х</w:t>
            </w:r>
          </w:p>
        </w:tc>
        <w:tc>
          <w:tcPr>
            <w:tcW w:w="1084" w:type="dxa"/>
            <w:shd w:val="clear" w:color="auto" w:fill="auto"/>
            <w:vAlign w:val="center"/>
            <w:hideMark/>
          </w:tcPr>
          <w:p w14:paraId="70A4B4AF" w14:textId="77777777" w:rsidR="00CB01F1" w:rsidRPr="006866D2" w:rsidRDefault="00CB01F1" w:rsidP="00F4392C">
            <w:pPr>
              <w:jc w:val="right"/>
              <w:rPr>
                <w:color w:val="000000"/>
                <w:sz w:val="16"/>
                <w:szCs w:val="16"/>
              </w:rPr>
            </w:pPr>
            <w:r w:rsidRPr="006866D2">
              <w:rPr>
                <w:color w:val="000000"/>
                <w:sz w:val="16"/>
                <w:szCs w:val="16"/>
              </w:rPr>
              <w:t>543,5</w:t>
            </w:r>
          </w:p>
        </w:tc>
      </w:tr>
      <w:tr w:rsidR="00CB01F1" w:rsidRPr="00BF45BE" w14:paraId="706712A1" w14:textId="77777777" w:rsidTr="009C33BD">
        <w:trPr>
          <w:trHeight w:val="50"/>
        </w:trPr>
        <w:tc>
          <w:tcPr>
            <w:tcW w:w="4693" w:type="dxa"/>
            <w:shd w:val="clear" w:color="000000" w:fill="FFFFFF"/>
            <w:hideMark/>
          </w:tcPr>
          <w:p w14:paraId="1EE52630" w14:textId="77777777" w:rsidR="00CB01F1" w:rsidRPr="006866D2" w:rsidRDefault="00CB01F1" w:rsidP="00F4392C">
            <w:pPr>
              <w:rPr>
                <w:sz w:val="16"/>
                <w:szCs w:val="16"/>
              </w:rPr>
            </w:pPr>
            <w:r w:rsidRPr="006866D2">
              <w:rPr>
                <w:sz w:val="16"/>
                <w:szCs w:val="16"/>
              </w:rPr>
              <w:t>"Обеспечение деятельности УОДД администрации г. Оренбурга по исполнению полномочий Администрации города Оренбурга по решению вопросов местного значения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w:t>
            </w:r>
          </w:p>
        </w:tc>
        <w:tc>
          <w:tcPr>
            <w:tcW w:w="1336" w:type="dxa"/>
            <w:shd w:val="clear" w:color="000000" w:fill="FFFFFF"/>
            <w:noWrap/>
            <w:vAlign w:val="center"/>
            <w:hideMark/>
          </w:tcPr>
          <w:p w14:paraId="57F6B084" w14:textId="77777777" w:rsidR="00CB01F1" w:rsidRPr="006866D2" w:rsidRDefault="00CB01F1" w:rsidP="00F4392C">
            <w:pPr>
              <w:jc w:val="right"/>
              <w:rPr>
                <w:sz w:val="16"/>
                <w:szCs w:val="16"/>
              </w:rPr>
            </w:pPr>
            <w:r w:rsidRPr="006866D2">
              <w:rPr>
                <w:sz w:val="16"/>
                <w:szCs w:val="16"/>
              </w:rPr>
              <w:t>0,0</w:t>
            </w:r>
          </w:p>
        </w:tc>
        <w:tc>
          <w:tcPr>
            <w:tcW w:w="1216" w:type="dxa"/>
            <w:shd w:val="clear" w:color="000000" w:fill="FFFFFF"/>
            <w:noWrap/>
            <w:vAlign w:val="center"/>
            <w:hideMark/>
          </w:tcPr>
          <w:p w14:paraId="2DDE90D2" w14:textId="77777777" w:rsidR="00CB01F1" w:rsidRPr="006866D2" w:rsidRDefault="00CB01F1" w:rsidP="00F4392C">
            <w:pPr>
              <w:jc w:val="right"/>
              <w:rPr>
                <w:sz w:val="16"/>
                <w:szCs w:val="16"/>
              </w:rPr>
            </w:pPr>
            <w:r w:rsidRPr="006866D2">
              <w:rPr>
                <w:sz w:val="16"/>
                <w:szCs w:val="16"/>
              </w:rPr>
              <w:t>0,0</w:t>
            </w:r>
          </w:p>
        </w:tc>
        <w:tc>
          <w:tcPr>
            <w:tcW w:w="1134" w:type="dxa"/>
            <w:shd w:val="clear" w:color="000000" w:fill="FFFFFF"/>
            <w:noWrap/>
            <w:vAlign w:val="center"/>
            <w:hideMark/>
          </w:tcPr>
          <w:p w14:paraId="4E668C19" w14:textId="77777777" w:rsidR="00CB01F1" w:rsidRPr="006866D2" w:rsidRDefault="00CB01F1" w:rsidP="00F4392C">
            <w:pPr>
              <w:jc w:val="right"/>
              <w:rPr>
                <w:sz w:val="16"/>
                <w:szCs w:val="16"/>
              </w:rPr>
            </w:pPr>
            <w:r w:rsidRPr="006866D2">
              <w:rPr>
                <w:sz w:val="16"/>
                <w:szCs w:val="16"/>
              </w:rPr>
              <w:t>0,0</w:t>
            </w:r>
          </w:p>
        </w:tc>
        <w:tc>
          <w:tcPr>
            <w:tcW w:w="850" w:type="dxa"/>
            <w:shd w:val="clear" w:color="auto" w:fill="auto"/>
            <w:vAlign w:val="center"/>
            <w:hideMark/>
          </w:tcPr>
          <w:p w14:paraId="4F1983AE" w14:textId="77777777" w:rsidR="00CB01F1" w:rsidRPr="006866D2" w:rsidRDefault="00CB01F1" w:rsidP="00F4392C">
            <w:pPr>
              <w:jc w:val="right"/>
              <w:rPr>
                <w:color w:val="000000"/>
                <w:sz w:val="16"/>
                <w:szCs w:val="16"/>
              </w:rPr>
            </w:pPr>
            <w:r w:rsidRPr="006866D2">
              <w:rPr>
                <w:color w:val="000000"/>
                <w:sz w:val="16"/>
                <w:szCs w:val="16"/>
              </w:rPr>
              <w:t>х</w:t>
            </w:r>
          </w:p>
        </w:tc>
        <w:tc>
          <w:tcPr>
            <w:tcW w:w="1084" w:type="dxa"/>
            <w:shd w:val="clear" w:color="auto" w:fill="auto"/>
            <w:vAlign w:val="center"/>
            <w:hideMark/>
          </w:tcPr>
          <w:p w14:paraId="20DD99EE" w14:textId="77777777" w:rsidR="00CB01F1" w:rsidRPr="006866D2" w:rsidRDefault="00CB01F1" w:rsidP="00F4392C">
            <w:pPr>
              <w:jc w:val="right"/>
              <w:rPr>
                <w:color w:val="000000"/>
                <w:sz w:val="16"/>
                <w:szCs w:val="16"/>
              </w:rPr>
            </w:pPr>
            <w:r w:rsidRPr="006866D2">
              <w:rPr>
                <w:color w:val="000000"/>
                <w:sz w:val="16"/>
                <w:szCs w:val="16"/>
              </w:rPr>
              <w:t>4 203,6</w:t>
            </w:r>
          </w:p>
        </w:tc>
      </w:tr>
      <w:tr w:rsidR="00CB01F1" w:rsidRPr="00BF45BE" w14:paraId="0EA7287A" w14:textId="77777777" w:rsidTr="009C33BD">
        <w:trPr>
          <w:trHeight w:val="50"/>
        </w:trPr>
        <w:tc>
          <w:tcPr>
            <w:tcW w:w="4693" w:type="dxa"/>
            <w:shd w:val="clear" w:color="auto" w:fill="DBE5F1" w:themeFill="accent1" w:themeFillTint="33"/>
            <w:vAlign w:val="center"/>
            <w:hideMark/>
          </w:tcPr>
          <w:p w14:paraId="3D429C28" w14:textId="77777777" w:rsidR="00CB01F1" w:rsidRPr="003A6E40" w:rsidRDefault="00CB01F1" w:rsidP="00F4392C">
            <w:pPr>
              <w:rPr>
                <w:b/>
                <w:bCs/>
                <w:sz w:val="16"/>
                <w:szCs w:val="16"/>
              </w:rPr>
            </w:pPr>
            <w:r w:rsidRPr="003A6E40">
              <w:rPr>
                <w:b/>
                <w:bCs/>
                <w:sz w:val="16"/>
                <w:szCs w:val="16"/>
              </w:rPr>
              <w:t>Всего:</w:t>
            </w:r>
          </w:p>
        </w:tc>
        <w:tc>
          <w:tcPr>
            <w:tcW w:w="1336" w:type="dxa"/>
            <w:shd w:val="clear" w:color="auto" w:fill="DBE5F1" w:themeFill="accent1" w:themeFillTint="33"/>
            <w:noWrap/>
            <w:vAlign w:val="center"/>
            <w:hideMark/>
          </w:tcPr>
          <w:p w14:paraId="3F6D7323" w14:textId="77777777" w:rsidR="00CB01F1" w:rsidRPr="003A6E40" w:rsidRDefault="00CB01F1" w:rsidP="00F4392C">
            <w:pPr>
              <w:jc w:val="right"/>
              <w:rPr>
                <w:b/>
                <w:bCs/>
                <w:sz w:val="16"/>
                <w:szCs w:val="16"/>
              </w:rPr>
            </w:pPr>
            <w:r w:rsidRPr="003A6E40">
              <w:rPr>
                <w:b/>
                <w:bCs/>
                <w:sz w:val="16"/>
                <w:szCs w:val="16"/>
              </w:rPr>
              <w:t>16 110,4</w:t>
            </w:r>
          </w:p>
        </w:tc>
        <w:tc>
          <w:tcPr>
            <w:tcW w:w="1216" w:type="dxa"/>
            <w:shd w:val="clear" w:color="auto" w:fill="DBE5F1" w:themeFill="accent1" w:themeFillTint="33"/>
            <w:noWrap/>
            <w:vAlign w:val="center"/>
            <w:hideMark/>
          </w:tcPr>
          <w:p w14:paraId="64E6DFED" w14:textId="77777777" w:rsidR="00CB01F1" w:rsidRPr="003A6E40" w:rsidRDefault="00CB01F1" w:rsidP="00F4392C">
            <w:pPr>
              <w:jc w:val="right"/>
              <w:rPr>
                <w:b/>
                <w:bCs/>
                <w:sz w:val="16"/>
                <w:szCs w:val="16"/>
              </w:rPr>
            </w:pPr>
            <w:r w:rsidRPr="003A6E40">
              <w:rPr>
                <w:b/>
                <w:bCs/>
                <w:sz w:val="16"/>
                <w:szCs w:val="16"/>
              </w:rPr>
              <w:t>16 241,6</w:t>
            </w:r>
          </w:p>
        </w:tc>
        <w:tc>
          <w:tcPr>
            <w:tcW w:w="1134" w:type="dxa"/>
            <w:shd w:val="clear" w:color="auto" w:fill="DBE5F1" w:themeFill="accent1" w:themeFillTint="33"/>
            <w:noWrap/>
            <w:vAlign w:val="center"/>
            <w:hideMark/>
          </w:tcPr>
          <w:p w14:paraId="08297B9D" w14:textId="77777777" w:rsidR="00CB01F1" w:rsidRPr="003A6E40" w:rsidRDefault="00CB01F1" w:rsidP="00F4392C">
            <w:pPr>
              <w:jc w:val="right"/>
              <w:rPr>
                <w:b/>
                <w:bCs/>
                <w:sz w:val="16"/>
                <w:szCs w:val="16"/>
              </w:rPr>
            </w:pPr>
            <w:r w:rsidRPr="003A6E40">
              <w:rPr>
                <w:b/>
                <w:bCs/>
                <w:sz w:val="16"/>
                <w:szCs w:val="16"/>
              </w:rPr>
              <w:t>15 826,4</w:t>
            </w:r>
          </w:p>
        </w:tc>
        <w:tc>
          <w:tcPr>
            <w:tcW w:w="850" w:type="dxa"/>
            <w:shd w:val="clear" w:color="auto" w:fill="DBE5F1" w:themeFill="accent1" w:themeFillTint="33"/>
            <w:noWrap/>
            <w:vAlign w:val="center"/>
            <w:hideMark/>
          </w:tcPr>
          <w:p w14:paraId="3A77FAD2" w14:textId="77777777" w:rsidR="00CB01F1" w:rsidRPr="003A6E40" w:rsidRDefault="00CB01F1" w:rsidP="00F4392C">
            <w:pPr>
              <w:jc w:val="right"/>
              <w:rPr>
                <w:b/>
                <w:bCs/>
                <w:sz w:val="16"/>
                <w:szCs w:val="16"/>
              </w:rPr>
            </w:pPr>
            <w:r w:rsidRPr="003A6E40">
              <w:rPr>
                <w:b/>
                <w:bCs/>
                <w:sz w:val="16"/>
                <w:szCs w:val="16"/>
              </w:rPr>
              <w:t>97,4</w:t>
            </w:r>
          </w:p>
        </w:tc>
        <w:tc>
          <w:tcPr>
            <w:tcW w:w="1084" w:type="dxa"/>
            <w:shd w:val="clear" w:color="auto" w:fill="DBE5F1" w:themeFill="accent1" w:themeFillTint="33"/>
            <w:noWrap/>
            <w:vAlign w:val="center"/>
            <w:hideMark/>
          </w:tcPr>
          <w:p w14:paraId="27DE1A64" w14:textId="77777777" w:rsidR="00CB01F1" w:rsidRPr="003A6E40" w:rsidRDefault="00CB01F1" w:rsidP="00F4392C">
            <w:pPr>
              <w:jc w:val="right"/>
              <w:rPr>
                <w:b/>
                <w:bCs/>
                <w:sz w:val="16"/>
                <w:szCs w:val="16"/>
              </w:rPr>
            </w:pPr>
            <w:r w:rsidRPr="003A6E40">
              <w:rPr>
                <w:b/>
                <w:bCs/>
                <w:sz w:val="16"/>
                <w:szCs w:val="16"/>
              </w:rPr>
              <w:t>46 876,8</w:t>
            </w:r>
          </w:p>
        </w:tc>
      </w:tr>
    </w:tbl>
    <w:p w14:paraId="3DC88200" w14:textId="77777777" w:rsidR="00CB01F1" w:rsidRPr="004F4553" w:rsidRDefault="00CB01F1" w:rsidP="00CB01F1">
      <w:pPr>
        <w:rPr>
          <w:sz w:val="16"/>
        </w:rPr>
      </w:pPr>
    </w:p>
    <w:p w14:paraId="4F9800A1" w14:textId="77777777" w:rsidR="009C33BD" w:rsidRDefault="009C33BD" w:rsidP="00CB01F1">
      <w:pPr>
        <w:widowControl w:val="0"/>
        <w:tabs>
          <w:tab w:val="left" w:pos="1134"/>
        </w:tabs>
        <w:ind w:firstLine="709"/>
        <w:jc w:val="both"/>
        <w:rPr>
          <w:sz w:val="28"/>
          <w:szCs w:val="28"/>
        </w:rPr>
      </w:pPr>
    </w:p>
    <w:p w14:paraId="502FFDE2" w14:textId="77777777" w:rsidR="00CB01F1" w:rsidRDefault="00CB01F1" w:rsidP="00CB01F1">
      <w:pPr>
        <w:widowControl w:val="0"/>
        <w:tabs>
          <w:tab w:val="left" w:pos="1134"/>
        </w:tabs>
        <w:ind w:firstLine="709"/>
        <w:jc w:val="both"/>
        <w:rPr>
          <w:sz w:val="28"/>
          <w:szCs w:val="28"/>
        </w:rPr>
      </w:pPr>
      <w:r>
        <w:rPr>
          <w:sz w:val="28"/>
          <w:szCs w:val="28"/>
        </w:rPr>
        <w:lastRenderedPageBreak/>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16 241,6 тыс. рублей.</w:t>
      </w:r>
    </w:p>
    <w:p w14:paraId="5C2BB6AB" w14:textId="77777777" w:rsidR="00CB01F1" w:rsidRDefault="00CB01F1" w:rsidP="00CB01F1">
      <w:pPr>
        <w:widowControl w:val="0"/>
        <w:tabs>
          <w:tab w:val="left" w:pos="1134"/>
        </w:tabs>
        <w:ind w:firstLine="709"/>
        <w:jc w:val="both"/>
        <w:rPr>
          <w:sz w:val="28"/>
          <w:szCs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Pr>
          <w:sz w:val="28"/>
          <w:szCs w:val="28"/>
        </w:rPr>
        <w:t>увеличился</w:t>
      </w:r>
      <w:r w:rsidRPr="007A34E7">
        <w:rPr>
          <w:sz w:val="28"/>
          <w:szCs w:val="28"/>
        </w:rPr>
        <w:t xml:space="preserve"> в течение отчетного года на сумму </w:t>
      </w:r>
      <w:r>
        <w:rPr>
          <w:sz w:val="28"/>
          <w:szCs w:val="28"/>
        </w:rPr>
        <w:t>131,2</w:t>
      </w:r>
      <w:r w:rsidRPr="007A34E7">
        <w:rPr>
          <w:sz w:val="28"/>
          <w:szCs w:val="28"/>
        </w:rPr>
        <w:t xml:space="preserve"> тыс. рублей или на </w:t>
      </w:r>
      <w:r>
        <w:rPr>
          <w:sz w:val="28"/>
          <w:szCs w:val="28"/>
        </w:rPr>
        <w:t>0,8</w:t>
      </w:r>
      <w:r w:rsidRPr="007A34E7">
        <w:rPr>
          <w:sz w:val="28"/>
          <w:szCs w:val="28"/>
        </w:rPr>
        <w:t xml:space="preserve">%. </w:t>
      </w:r>
    </w:p>
    <w:p w14:paraId="140BA9B9" w14:textId="77777777" w:rsidR="00CB01F1" w:rsidRPr="004F4553" w:rsidRDefault="00CB01F1" w:rsidP="00CB01F1">
      <w:pPr>
        <w:widowControl w:val="0"/>
        <w:tabs>
          <w:tab w:val="left" w:pos="1134"/>
        </w:tabs>
        <w:ind w:firstLine="709"/>
        <w:jc w:val="both"/>
        <w:rPr>
          <w:sz w:val="28"/>
          <w:szCs w:val="28"/>
        </w:rPr>
      </w:pPr>
      <w:r w:rsidRPr="004F4553">
        <w:rPr>
          <w:sz w:val="28"/>
          <w:szCs w:val="28"/>
        </w:rPr>
        <w:t>Счетная палата обращает внимание на то, что муниципальная программа «Повышение безопасности дорожного движения в городе Оренбурге»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14.02.2022 № 249-п (опубликовано 17.02.2022), т.е. с нарушением срока установленного пунктом 7.5 Порядка № 1083-п.</w:t>
      </w:r>
    </w:p>
    <w:p w14:paraId="1E7ACB64" w14:textId="77777777" w:rsidR="00CB01F1" w:rsidRPr="008A7604" w:rsidRDefault="00CB01F1" w:rsidP="00CB01F1">
      <w:pPr>
        <w:ind w:firstLine="709"/>
        <w:jc w:val="both"/>
        <w:rPr>
          <w:rFonts w:eastAsiaTheme="minorHAnsi"/>
          <w:sz w:val="28"/>
          <w:szCs w:val="28"/>
          <w:lang w:eastAsia="en-US"/>
        </w:rPr>
      </w:pPr>
      <w:r w:rsidRPr="008A7604">
        <w:rPr>
          <w:sz w:val="28"/>
          <w:szCs w:val="28"/>
        </w:rPr>
        <w:t xml:space="preserve">Общий объем программных расходов, направленный в 2021 году на реализацию одного основного мероприятия (исполнителем является </w:t>
      </w:r>
      <w:r w:rsidRPr="008A7604">
        <w:rPr>
          <w:rFonts w:eastAsiaTheme="minorHAnsi"/>
          <w:sz w:val="28"/>
          <w:szCs w:val="28"/>
          <w:lang w:eastAsia="en-US"/>
        </w:rPr>
        <w:t>МБУ «ЦОДД г. Оренбурга»</w:t>
      </w:r>
      <w:r w:rsidRPr="008A7604">
        <w:rPr>
          <w:sz w:val="28"/>
          <w:szCs w:val="28"/>
        </w:rPr>
        <w:t xml:space="preserve">), составил </w:t>
      </w:r>
      <w:r w:rsidRPr="008A7604">
        <w:rPr>
          <w:bCs/>
          <w:sz w:val="28"/>
          <w:szCs w:val="28"/>
        </w:rPr>
        <w:t>15 826,4</w:t>
      </w:r>
      <w:r w:rsidRPr="008A7604">
        <w:rPr>
          <w:sz w:val="28"/>
          <w:szCs w:val="28"/>
        </w:rPr>
        <w:t xml:space="preserve"> тыс. рублей или 97,4% от планового объема расходов. Относительно исполнения программы в предыдущем году фактические расходы отчетного периода сократились на 31 050,4 тыс. рублей или на 66,2%.</w:t>
      </w:r>
    </w:p>
    <w:p w14:paraId="67D9831B" w14:textId="77777777" w:rsidR="00CB01F1" w:rsidRDefault="00CB01F1" w:rsidP="00CB01F1">
      <w:pPr>
        <w:widowControl w:val="0"/>
        <w:tabs>
          <w:tab w:val="left" w:pos="1134"/>
        </w:tabs>
        <w:ind w:firstLine="709"/>
        <w:jc w:val="both"/>
        <w:rPr>
          <w:sz w:val="28"/>
          <w:szCs w:val="28"/>
        </w:rPr>
      </w:pPr>
      <w:r w:rsidRPr="008A7604">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1E87A376" w14:textId="77777777" w:rsidR="00CB01F1" w:rsidRPr="00545207" w:rsidRDefault="00CB01F1" w:rsidP="00CB01F1">
      <w:pPr>
        <w:widowControl w:val="0"/>
        <w:tabs>
          <w:tab w:val="left" w:pos="1134"/>
        </w:tabs>
        <w:ind w:firstLine="709"/>
        <w:jc w:val="both"/>
        <w:rPr>
          <w:sz w:val="16"/>
          <w:szCs w:val="28"/>
        </w:rPr>
      </w:pPr>
    </w:p>
    <w:tbl>
      <w:tblPr>
        <w:tblW w:w="1029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5666"/>
        <w:gridCol w:w="738"/>
        <w:gridCol w:w="735"/>
        <w:gridCol w:w="706"/>
        <w:gridCol w:w="1008"/>
        <w:gridCol w:w="992"/>
      </w:tblGrid>
      <w:tr w:rsidR="00CB01F1" w:rsidRPr="00C772B1" w14:paraId="5292C469" w14:textId="77777777" w:rsidTr="00F4392C">
        <w:trPr>
          <w:trHeight w:val="60"/>
        </w:trPr>
        <w:tc>
          <w:tcPr>
            <w:tcW w:w="445" w:type="dxa"/>
            <w:vMerge w:val="restart"/>
            <w:shd w:val="clear" w:color="auto" w:fill="DBE5F1" w:themeFill="accent1" w:themeFillTint="33"/>
            <w:vAlign w:val="center"/>
            <w:hideMark/>
          </w:tcPr>
          <w:p w14:paraId="5496BAFC" w14:textId="77777777" w:rsidR="00CB01F1" w:rsidRPr="003A6E40" w:rsidRDefault="00CB01F1" w:rsidP="00F4392C">
            <w:pPr>
              <w:jc w:val="center"/>
              <w:rPr>
                <w:sz w:val="16"/>
                <w:szCs w:val="16"/>
              </w:rPr>
            </w:pPr>
            <w:r w:rsidRPr="003A6E40">
              <w:rPr>
                <w:sz w:val="16"/>
                <w:szCs w:val="16"/>
              </w:rPr>
              <w:t>№ п/п</w:t>
            </w:r>
          </w:p>
        </w:tc>
        <w:tc>
          <w:tcPr>
            <w:tcW w:w="5666" w:type="dxa"/>
            <w:vMerge w:val="restart"/>
            <w:shd w:val="clear" w:color="auto" w:fill="DBE5F1" w:themeFill="accent1" w:themeFillTint="33"/>
            <w:vAlign w:val="center"/>
            <w:hideMark/>
          </w:tcPr>
          <w:p w14:paraId="35903C93" w14:textId="77777777" w:rsidR="00CB01F1" w:rsidRPr="003A6E40" w:rsidRDefault="00CB01F1" w:rsidP="00F4392C">
            <w:pPr>
              <w:jc w:val="center"/>
              <w:rPr>
                <w:sz w:val="16"/>
                <w:szCs w:val="16"/>
              </w:rPr>
            </w:pPr>
            <w:r w:rsidRPr="003A6E40">
              <w:rPr>
                <w:sz w:val="16"/>
                <w:szCs w:val="16"/>
              </w:rPr>
              <w:t xml:space="preserve">Наименование основного мероприятия, </w:t>
            </w:r>
            <w:r w:rsidRPr="003A6E40">
              <w:rPr>
                <w:sz w:val="16"/>
                <w:szCs w:val="16"/>
              </w:rPr>
              <w:br/>
              <w:t>целевого показателя (индикатора)</w:t>
            </w:r>
          </w:p>
        </w:tc>
        <w:tc>
          <w:tcPr>
            <w:tcW w:w="2179" w:type="dxa"/>
            <w:gridSpan w:val="3"/>
            <w:shd w:val="clear" w:color="auto" w:fill="DBE5F1" w:themeFill="accent1" w:themeFillTint="33"/>
            <w:vAlign w:val="center"/>
          </w:tcPr>
          <w:p w14:paraId="7970A3DF" w14:textId="77777777" w:rsidR="00CB01F1" w:rsidRPr="003A6E40" w:rsidRDefault="00CB01F1" w:rsidP="00F4392C">
            <w:pPr>
              <w:jc w:val="center"/>
              <w:rPr>
                <w:sz w:val="16"/>
                <w:szCs w:val="16"/>
              </w:rPr>
            </w:pPr>
            <w:r w:rsidRPr="003A6E40">
              <w:rPr>
                <w:sz w:val="16"/>
                <w:szCs w:val="16"/>
              </w:rPr>
              <w:t>Значение целевого показателя</w:t>
            </w:r>
          </w:p>
        </w:tc>
        <w:tc>
          <w:tcPr>
            <w:tcW w:w="1008" w:type="dxa"/>
            <w:vMerge w:val="restart"/>
            <w:shd w:val="clear" w:color="auto" w:fill="DBE5F1" w:themeFill="accent1" w:themeFillTint="33"/>
            <w:vAlign w:val="center"/>
            <w:hideMark/>
          </w:tcPr>
          <w:p w14:paraId="714BA55C" w14:textId="77777777" w:rsidR="00CB01F1" w:rsidRPr="003A6E40" w:rsidRDefault="00CB01F1" w:rsidP="00F4392C">
            <w:pPr>
              <w:jc w:val="center"/>
              <w:rPr>
                <w:sz w:val="14"/>
                <w:szCs w:val="16"/>
              </w:rPr>
            </w:pPr>
            <w:r w:rsidRPr="003A6E40">
              <w:rPr>
                <w:sz w:val="14"/>
                <w:szCs w:val="16"/>
              </w:rPr>
              <w:t>Уровень достижения целевого показателя, %</w:t>
            </w:r>
          </w:p>
        </w:tc>
        <w:tc>
          <w:tcPr>
            <w:tcW w:w="992" w:type="dxa"/>
            <w:vMerge w:val="restart"/>
            <w:shd w:val="clear" w:color="auto" w:fill="DBE5F1" w:themeFill="accent1" w:themeFillTint="33"/>
            <w:vAlign w:val="center"/>
            <w:hideMark/>
          </w:tcPr>
          <w:p w14:paraId="7E13A44B" w14:textId="77777777" w:rsidR="00CB01F1" w:rsidRPr="003A6E40" w:rsidRDefault="00CB01F1" w:rsidP="00F4392C">
            <w:pPr>
              <w:jc w:val="center"/>
              <w:rPr>
                <w:sz w:val="14"/>
                <w:szCs w:val="16"/>
              </w:rPr>
            </w:pPr>
            <w:r w:rsidRPr="003A6E40">
              <w:rPr>
                <w:sz w:val="14"/>
                <w:szCs w:val="16"/>
              </w:rPr>
              <w:t>Уровень кассового исполнения назначений, %</w:t>
            </w:r>
          </w:p>
        </w:tc>
      </w:tr>
      <w:tr w:rsidR="00CB01F1" w:rsidRPr="00C772B1" w14:paraId="37000D5A" w14:textId="77777777" w:rsidTr="00F4392C">
        <w:trPr>
          <w:trHeight w:val="60"/>
        </w:trPr>
        <w:tc>
          <w:tcPr>
            <w:tcW w:w="445" w:type="dxa"/>
            <w:vMerge/>
            <w:shd w:val="clear" w:color="000000" w:fill="FFFFFF"/>
          </w:tcPr>
          <w:p w14:paraId="6385D106" w14:textId="77777777" w:rsidR="00CB01F1" w:rsidRPr="00C772B1" w:rsidRDefault="00CB01F1" w:rsidP="00F4392C">
            <w:pPr>
              <w:jc w:val="center"/>
              <w:rPr>
                <w:sz w:val="16"/>
                <w:szCs w:val="16"/>
              </w:rPr>
            </w:pPr>
          </w:p>
        </w:tc>
        <w:tc>
          <w:tcPr>
            <w:tcW w:w="5666" w:type="dxa"/>
            <w:vMerge/>
            <w:shd w:val="clear" w:color="000000" w:fill="FFFFFF"/>
          </w:tcPr>
          <w:p w14:paraId="1FB0CE10" w14:textId="77777777" w:rsidR="00CB01F1" w:rsidRPr="00C772B1" w:rsidRDefault="00CB01F1" w:rsidP="00F4392C">
            <w:pPr>
              <w:jc w:val="center"/>
              <w:rPr>
                <w:sz w:val="16"/>
                <w:szCs w:val="16"/>
              </w:rPr>
            </w:pPr>
          </w:p>
        </w:tc>
        <w:tc>
          <w:tcPr>
            <w:tcW w:w="738" w:type="dxa"/>
            <w:shd w:val="clear" w:color="auto" w:fill="DBE5F1" w:themeFill="accent1" w:themeFillTint="33"/>
            <w:vAlign w:val="center"/>
          </w:tcPr>
          <w:p w14:paraId="5CDE1174" w14:textId="77777777" w:rsidR="00CB01F1" w:rsidRPr="003A6E40" w:rsidRDefault="00CB01F1" w:rsidP="00F4392C">
            <w:pPr>
              <w:jc w:val="center"/>
              <w:rPr>
                <w:sz w:val="16"/>
                <w:szCs w:val="16"/>
              </w:rPr>
            </w:pPr>
            <w:r w:rsidRPr="003A6E40">
              <w:rPr>
                <w:sz w:val="16"/>
                <w:szCs w:val="16"/>
              </w:rPr>
              <w:t>План</w:t>
            </w:r>
          </w:p>
        </w:tc>
        <w:tc>
          <w:tcPr>
            <w:tcW w:w="735" w:type="dxa"/>
            <w:shd w:val="clear" w:color="auto" w:fill="DBE5F1" w:themeFill="accent1" w:themeFillTint="33"/>
            <w:vAlign w:val="center"/>
          </w:tcPr>
          <w:p w14:paraId="4E508095" w14:textId="77777777" w:rsidR="00CB01F1" w:rsidRPr="003A6E40" w:rsidRDefault="00CB01F1" w:rsidP="00F4392C">
            <w:pPr>
              <w:jc w:val="center"/>
              <w:rPr>
                <w:sz w:val="16"/>
                <w:szCs w:val="16"/>
              </w:rPr>
            </w:pPr>
            <w:r w:rsidRPr="003A6E40">
              <w:rPr>
                <w:sz w:val="16"/>
                <w:szCs w:val="16"/>
              </w:rPr>
              <w:t>Факт</w:t>
            </w:r>
          </w:p>
        </w:tc>
        <w:tc>
          <w:tcPr>
            <w:tcW w:w="706" w:type="dxa"/>
            <w:shd w:val="clear" w:color="auto" w:fill="DBE5F1" w:themeFill="accent1" w:themeFillTint="33"/>
            <w:vAlign w:val="center"/>
          </w:tcPr>
          <w:p w14:paraId="0161AE1F" w14:textId="77777777" w:rsidR="00CB01F1" w:rsidRPr="003A6E40" w:rsidRDefault="00CB01F1" w:rsidP="00F4392C">
            <w:pPr>
              <w:jc w:val="center"/>
              <w:rPr>
                <w:sz w:val="16"/>
                <w:szCs w:val="16"/>
              </w:rPr>
            </w:pPr>
            <w:r w:rsidRPr="003A6E40">
              <w:rPr>
                <w:sz w:val="16"/>
                <w:szCs w:val="16"/>
              </w:rPr>
              <w:t>Откл.</w:t>
            </w:r>
          </w:p>
        </w:tc>
        <w:tc>
          <w:tcPr>
            <w:tcW w:w="1008" w:type="dxa"/>
            <w:vMerge/>
            <w:shd w:val="clear" w:color="000000" w:fill="FFFFFF"/>
          </w:tcPr>
          <w:p w14:paraId="1B619482" w14:textId="77777777" w:rsidR="00CB01F1" w:rsidRPr="00C772B1" w:rsidRDefault="00CB01F1" w:rsidP="00F4392C">
            <w:pPr>
              <w:jc w:val="center"/>
              <w:rPr>
                <w:sz w:val="16"/>
                <w:szCs w:val="16"/>
              </w:rPr>
            </w:pPr>
          </w:p>
        </w:tc>
        <w:tc>
          <w:tcPr>
            <w:tcW w:w="992" w:type="dxa"/>
            <w:vMerge/>
            <w:shd w:val="clear" w:color="000000" w:fill="FFFFFF"/>
          </w:tcPr>
          <w:p w14:paraId="098B1061" w14:textId="77777777" w:rsidR="00CB01F1" w:rsidRPr="00C772B1" w:rsidRDefault="00CB01F1" w:rsidP="00F4392C">
            <w:pPr>
              <w:jc w:val="center"/>
              <w:rPr>
                <w:sz w:val="16"/>
                <w:szCs w:val="16"/>
              </w:rPr>
            </w:pPr>
          </w:p>
        </w:tc>
      </w:tr>
      <w:tr w:rsidR="00CB01F1" w:rsidRPr="00C772B1" w14:paraId="310C2CE0" w14:textId="77777777" w:rsidTr="00F4392C">
        <w:trPr>
          <w:trHeight w:val="65"/>
        </w:trPr>
        <w:tc>
          <w:tcPr>
            <w:tcW w:w="445" w:type="dxa"/>
            <w:shd w:val="clear" w:color="000000" w:fill="FFFFFF"/>
            <w:hideMark/>
          </w:tcPr>
          <w:p w14:paraId="180D090E" w14:textId="77777777" w:rsidR="00CB01F1" w:rsidRPr="00C772B1" w:rsidRDefault="00CB01F1" w:rsidP="00F4392C">
            <w:pPr>
              <w:jc w:val="center"/>
              <w:rPr>
                <w:sz w:val="16"/>
                <w:szCs w:val="16"/>
              </w:rPr>
            </w:pPr>
            <w:r w:rsidRPr="00C772B1">
              <w:rPr>
                <w:sz w:val="16"/>
                <w:szCs w:val="16"/>
              </w:rPr>
              <w:t>1</w:t>
            </w:r>
          </w:p>
        </w:tc>
        <w:tc>
          <w:tcPr>
            <w:tcW w:w="5666" w:type="dxa"/>
            <w:shd w:val="clear" w:color="000000" w:fill="FFFFFF"/>
            <w:vAlign w:val="center"/>
            <w:hideMark/>
          </w:tcPr>
          <w:p w14:paraId="472127AA" w14:textId="77777777" w:rsidR="00CB01F1" w:rsidRPr="00C772B1" w:rsidRDefault="00CB01F1" w:rsidP="00F4392C">
            <w:pPr>
              <w:jc w:val="center"/>
              <w:rPr>
                <w:sz w:val="16"/>
                <w:szCs w:val="16"/>
              </w:rPr>
            </w:pPr>
            <w:r w:rsidRPr="00C772B1">
              <w:rPr>
                <w:sz w:val="16"/>
                <w:szCs w:val="16"/>
              </w:rPr>
              <w:t>2</w:t>
            </w:r>
          </w:p>
        </w:tc>
        <w:tc>
          <w:tcPr>
            <w:tcW w:w="738" w:type="dxa"/>
            <w:shd w:val="clear" w:color="000000" w:fill="FFFFFF"/>
            <w:vAlign w:val="center"/>
            <w:hideMark/>
          </w:tcPr>
          <w:p w14:paraId="5DFB8CD5" w14:textId="77777777" w:rsidR="00CB01F1" w:rsidRPr="00C772B1" w:rsidRDefault="00CB01F1" w:rsidP="00F4392C">
            <w:pPr>
              <w:jc w:val="center"/>
              <w:rPr>
                <w:sz w:val="16"/>
                <w:szCs w:val="16"/>
              </w:rPr>
            </w:pPr>
            <w:r>
              <w:rPr>
                <w:sz w:val="16"/>
                <w:szCs w:val="16"/>
              </w:rPr>
              <w:t>3</w:t>
            </w:r>
          </w:p>
        </w:tc>
        <w:tc>
          <w:tcPr>
            <w:tcW w:w="735" w:type="dxa"/>
            <w:shd w:val="clear" w:color="000000" w:fill="FFFFFF"/>
            <w:vAlign w:val="center"/>
            <w:hideMark/>
          </w:tcPr>
          <w:p w14:paraId="1656ACAF" w14:textId="77777777" w:rsidR="00CB01F1" w:rsidRPr="00C772B1" w:rsidRDefault="00CB01F1" w:rsidP="00F4392C">
            <w:pPr>
              <w:jc w:val="center"/>
              <w:rPr>
                <w:sz w:val="16"/>
                <w:szCs w:val="16"/>
              </w:rPr>
            </w:pPr>
            <w:r>
              <w:rPr>
                <w:sz w:val="16"/>
                <w:szCs w:val="16"/>
              </w:rPr>
              <w:t>4</w:t>
            </w:r>
          </w:p>
        </w:tc>
        <w:tc>
          <w:tcPr>
            <w:tcW w:w="706" w:type="dxa"/>
            <w:shd w:val="clear" w:color="000000" w:fill="FFFFFF"/>
            <w:vAlign w:val="center"/>
            <w:hideMark/>
          </w:tcPr>
          <w:p w14:paraId="162B7F3B" w14:textId="77777777" w:rsidR="00CB01F1" w:rsidRPr="00C772B1" w:rsidRDefault="00CB01F1" w:rsidP="00F4392C">
            <w:pPr>
              <w:jc w:val="center"/>
              <w:rPr>
                <w:sz w:val="16"/>
                <w:szCs w:val="16"/>
              </w:rPr>
            </w:pPr>
            <w:r>
              <w:rPr>
                <w:sz w:val="16"/>
                <w:szCs w:val="16"/>
              </w:rPr>
              <w:t>5</w:t>
            </w:r>
          </w:p>
        </w:tc>
        <w:tc>
          <w:tcPr>
            <w:tcW w:w="1008" w:type="dxa"/>
            <w:shd w:val="clear" w:color="000000" w:fill="FFFFFF"/>
            <w:vAlign w:val="center"/>
            <w:hideMark/>
          </w:tcPr>
          <w:p w14:paraId="1DBCC31E" w14:textId="77777777" w:rsidR="00CB01F1" w:rsidRPr="00C772B1" w:rsidRDefault="00CB01F1" w:rsidP="00F4392C">
            <w:pPr>
              <w:jc w:val="center"/>
              <w:rPr>
                <w:sz w:val="16"/>
                <w:szCs w:val="16"/>
              </w:rPr>
            </w:pPr>
            <w:r>
              <w:rPr>
                <w:sz w:val="16"/>
                <w:szCs w:val="16"/>
              </w:rPr>
              <w:t>6</w:t>
            </w:r>
          </w:p>
        </w:tc>
        <w:tc>
          <w:tcPr>
            <w:tcW w:w="992" w:type="dxa"/>
            <w:shd w:val="clear" w:color="000000" w:fill="FFFFFF"/>
            <w:vAlign w:val="center"/>
            <w:hideMark/>
          </w:tcPr>
          <w:p w14:paraId="6D9610B7" w14:textId="77777777" w:rsidR="00CB01F1" w:rsidRPr="00C772B1" w:rsidRDefault="00CB01F1" w:rsidP="00F4392C">
            <w:pPr>
              <w:jc w:val="center"/>
              <w:rPr>
                <w:sz w:val="16"/>
                <w:szCs w:val="16"/>
              </w:rPr>
            </w:pPr>
            <w:r>
              <w:rPr>
                <w:sz w:val="16"/>
                <w:szCs w:val="16"/>
              </w:rPr>
              <w:t>7</w:t>
            </w:r>
          </w:p>
        </w:tc>
      </w:tr>
      <w:tr w:rsidR="00CB01F1" w:rsidRPr="00C772B1" w14:paraId="5B2A083C" w14:textId="77777777" w:rsidTr="00F4392C">
        <w:trPr>
          <w:trHeight w:val="140"/>
        </w:trPr>
        <w:tc>
          <w:tcPr>
            <w:tcW w:w="445" w:type="dxa"/>
            <w:shd w:val="clear" w:color="000000" w:fill="FFFFFF"/>
            <w:hideMark/>
          </w:tcPr>
          <w:p w14:paraId="3B225289" w14:textId="77777777" w:rsidR="00CB01F1" w:rsidRPr="00C772B1" w:rsidRDefault="00CB01F1" w:rsidP="00F4392C">
            <w:pPr>
              <w:jc w:val="center"/>
              <w:rPr>
                <w:sz w:val="16"/>
                <w:szCs w:val="16"/>
              </w:rPr>
            </w:pPr>
            <w:r>
              <w:rPr>
                <w:sz w:val="16"/>
                <w:szCs w:val="16"/>
              </w:rPr>
              <w:t>2</w:t>
            </w:r>
          </w:p>
        </w:tc>
        <w:tc>
          <w:tcPr>
            <w:tcW w:w="9845" w:type="dxa"/>
            <w:gridSpan w:val="6"/>
            <w:shd w:val="clear" w:color="000000" w:fill="FFFFFF"/>
            <w:hideMark/>
          </w:tcPr>
          <w:p w14:paraId="2EC51E59" w14:textId="77777777" w:rsidR="00CB01F1" w:rsidRPr="00C772B1" w:rsidRDefault="00CB01F1" w:rsidP="00F4392C">
            <w:pPr>
              <w:jc w:val="both"/>
              <w:rPr>
                <w:sz w:val="16"/>
                <w:szCs w:val="16"/>
              </w:rPr>
            </w:pPr>
            <w:r w:rsidRPr="00C772B1">
              <w:rPr>
                <w:sz w:val="16"/>
                <w:szCs w:val="16"/>
              </w:rPr>
              <w:t>Основное мероприятие «Мероприятия в сфере организации дорожного движения и обеспечения его безопасности на автомобильных дорогах общего пользования местного значения МО «город Оренбург», выполняемые МБУ «ЦОДД г. Оренбурга»</w:t>
            </w:r>
          </w:p>
        </w:tc>
      </w:tr>
      <w:tr w:rsidR="00CB01F1" w:rsidRPr="00C772B1" w14:paraId="7023C4D1" w14:textId="77777777" w:rsidTr="00F4392C">
        <w:trPr>
          <w:trHeight w:val="862"/>
        </w:trPr>
        <w:tc>
          <w:tcPr>
            <w:tcW w:w="445" w:type="dxa"/>
            <w:shd w:val="clear" w:color="000000" w:fill="FFFFFF"/>
            <w:hideMark/>
          </w:tcPr>
          <w:p w14:paraId="768ABFB5" w14:textId="77777777" w:rsidR="00CB01F1" w:rsidRPr="00C772B1" w:rsidRDefault="00CB01F1" w:rsidP="00F4392C">
            <w:pPr>
              <w:jc w:val="center"/>
              <w:rPr>
                <w:sz w:val="16"/>
                <w:szCs w:val="16"/>
              </w:rPr>
            </w:pPr>
            <w:r>
              <w:rPr>
                <w:sz w:val="16"/>
                <w:szCs w:val="16"/>
              </w:rPr>
              <w:t>2.1</w:t>
            </w:r>
          </w:p>
        </w:tc>
        <w:tc>
          <w:tcPr>
            <w:tcW w:w="9845" w:type="dxa"/>
            <w:gridSpan w:val="6"/>
            <w:shd w:val="clear" w:color="000000" w:fill="FFFFFF"/>
            <w:hideMark/>
          </w:tcPr>
          <w:p w14:paraId="43E981C2" w14:textId="77777777" w:rsidR="00CB01F1" w:rsidRPr="00C772B1" w:rsidRDefault="00CB01F1" w:rsidP="00F4392C">
            <w:pPr>
              <w:jc w:val="both"/>
              <w:rPr>
                <w:sz w:val="16"/>
                <w:szCs w:val="16"/>
              </w:rPr>
            </w:pPr>
            <w:r w:rsidRPr="00C772B1">
              <w:rPr>
                <w:sz w:val="16"/>
                <w:szCs w:val="16"/>
              </w:rPr>
              <w:t>содержание и обслуживание светофорных объектов; содержание и обслуживание дорожных знаков; обустройство улично-дорожной сети светофорной сигнализацией; установка новых дорожных знаков;</w:t>
            </w:r>
            <w:r>
              <w:rPr>
                <w:sz w:val="16"/>
                <w:szCs w:val="16"/>
              </w:rPr>
              <w:t xml:space="preserve"> </w:t>
            </w:r>
            <w:r w:rsidRPr="00C772B1">
              <w:rPr>
                <w:sz w:val="16"/>
                <w:szCs w:val="16"/>
              </w:rPr>
              <w:t>нанесение и восстановление дорожной разметки; восстановление ИДН из сборно-разборных конструкций; обустройство ИДН из асфальтобетона;</w:t>
            </w:r>
            <w:r>
              <w:rPr>
                <w:sz w:val="16"/>
                <w:szCs w:val="16"/>
              </w:rPr>
              <w:t xml:space="preserve"> </w:t>
            </w:r>
            <w:r w:rsidRPr="00C772B1">
              <w:rPr>
                <w:sz w:val="16"/>
                <w:szCs w:val="16"/>
              </w:rPr>
              <w:t>содержание пешеходных дорожных ограждений; приобретение транспорта, специализированной техники и оборудования (в том числе их техническое обслуживание, приобретение запасных частей, расходных материалов, аксессуаров к автомобилям, ГСМ); внедрение транспортной модели МО «город Оренбург» в рамках КСОДД, в том чис</w:t>
            </w:r>
            <w:r>
              <w:rPr>
                <w:sz w:val="16"/>
                <w:szCs w:val="16"/>
              </w:rPr>
              <w:t>л</w:t>
            </w:r>
            <w:r w:rsidRPr="00C772B1">
              <w:rPr>
                <w:sz w:val="16"/>
                <w:szCs w:val="16"/>
              </w:rPr>
              <w:t>е:</w:t>
            </w:r>
          </w:p>
        </w:tc>
      </w:tr>
      <w:tr w:rsidR="00CB01F1" w:rsidRPr="00C772B1" w14:paraId="3641AD02" w14:textId="77777777" w:rsidTr="00F4392C">
        <w:trPr>
          <w:trHeight w:val="65"/>
        </w:trPr>
        <w:tc>
          <w:tcPr>
            <w:tcW w:w="445" w:type="dxa"/>
            <w:shd w:val="clear" w:color="000000" w:fill="FFFFFF"/>
            <w:hideMark/>
          </w:tcPr>
          <w:p w14:paraId="274281DC" w14:textId="77777777" w:rsidR="00CB01F1" w:rsidRPr="00C772B1" w:rsidRDefault="00CB01F1" w:rsidP="00F4392C">
            <w:pPr>
              <w:jc w:val="center"/>
              <w:rPr>
                <w:sz w:val="16"/>
                <w:szCs w:val="16"/>
              </w:rPr>
            </w:pPr>
            <w:r w:rsidRPr="00C772B1">
              <w:rPr>
                <w:sz w:val="16"/>
                <w:szCs w:val="16"/>
              </w:rPr>
              <w:t>1</w:t>
            </w:r>
          </w:p>
        </w:tc>
        <w:tc>
          <w:tcPr>
            <w:tcW w:w="5666" w:type="dxa"/>
            <w:shd w:val="clear" w:color="000000" w:fill="FFFFFF"/>
            <w:hideMark/>
          </w:tcPr>
          <w:p w14:paraId="3D7C992F" w14:textId="77777777" w:rsidR="00CB01F1" w:rsidRPr="004F4553" w:rsidRDefault="00CB01F1" w:rsidP="00F4392C">
            <w:pPr>
              <w:rPr>
                <w:i/>
                <w:sz w:val="16"/>
                <w:szCs w:val="16"/>
              </w:rPr>
            </w:pPr>
            <w:r w:rsidRPr="004F4553">
              <w:rPr>
                <w:i/>
                <w:sz w:val="16"/>
                <w:szCs w:val="16"/>
              </w:rPr>
              <w:t>количество светофорных объектов, в отношении которых осуществляются содержание и обслуживание (шт)</w:t>
            </w:r>
          </w:p>
        </w:tc>
        <w:tc>
          <w:tcPr>
            <w:tcW w:w="738" w:type="dxa"/>
            <w:shd w:val="clear" w:color="auto" w:fill="auto"/>
            <w:vAlign w:val="center"/>
            <w:hideMark/>
          </w:tcPr>
          <w:p w14:paraId="700D65C1" w14:textId="77777777" w:rsidR="00CB01F1" w:rsidRPr="004F4553" w:rsidRDefault="00CB01F1" w:rsidP="00F4392C">
            <w:pPr>
              <w:jc w:val="right"/>
              <w:rPr>
                <w:i/>
                <w:color w:val="000000"/>
                <w:sz w:val="16"/>
                <w:szCs w:val="16"/>
              </w:rPr>
            </w:pPr>
            <w:r w:rsidRPr="004F4553">
              <w:rPr>
                <w:i/>
                <w:color w:val="000000"/>
                <w:sz w:val="16"/>
                <w:szCs w:val="16"/>
              </w:rPr>
              <w:t>180</w:t>
            </w:r>
          </w:p>
        </w:tc>
        <w:tc>
          <w:tcPr>
            <w:tcW w:w="735" w:type="dxa"/>
            <w:shd w:val="clear" w:color="auto" w:fill="auto"/>
            <w:vAlign w:val="center"/>
            <w:hideMark/>
          </w:tcPr>
          <w:p w14:paraId="4D059A78" w14:textId="77777777" w:rsidR="00CB01F1" w:rsidRPr="004F4553" w:rsidRDefault="00CB01F1" w:rsidP="00F4392C">
            <w:pPr>
              <w:jc w:val="right"/>
              <w:rPr>
                <w:i/>
                <w:color w:val="000000"/>
                <w:sz w:val="16"/>
                <w:szCs w:val="16"/>
              </w:rPr>
            </w:pPr>
            <w:r w:rsidRPr="004F4553">
              <w:rPr>
                <w:i/>
                <w:color w:val="000000"/>
                <w:sz w:val="16"/>
                <w:szCs w:val="16"/>
              </w:rPr>
              <w:t>180</w:t>
            </w:r>
          </w:p>
        </w:tc>
        <w:tc>
          <w:tcPr>
            <w:tcW w:w="706" w:type="dxa"/>
            <w:shd w:val="clear" w:color="000000" w:fill="FFFFFF"/>
            <w:vAlign w:val="center"/>
            <w:hideMark/>
          </w:tcPr>
          <w:p w14:paraId="6B03C316" w14:textId="68076EBC"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0A600680" w14:textId="77777777" w:rsidR="00CB01F1" w:rsidRPr="004F4553" w:rsidRDefault="00CB01F1" w:rsidP="00F4392C">
            <w:pPr>
              <w:jc w:val="right"/>
              <w:rPr>
                <w:i/>
                <w:sz w:val="16"/>
                <w:szCs w:val="16"/>
              </w:rPr>
            </w:pPr>
            <w:r w:rsidRPr="004F4553">
              <w:rPr>
                <w:i/>
                <w:sz w:val="16"/>
                <w:szCs w:val="16"/>
              </w:rPr>
              <w:t>100,0</w:t>
            </w:r>
          </w:p>
        </w:tc>
        <w:tc>
          <w:tcPr>
            <w:tcW w:w="992" w:type="dxa"/>
            <w:vMerge w:val="restart"/>
            <w:shd w:val="clear" w:color="000000" w:fill="FFFFFF"/>
            <w:vAlign w:val="center"/>
          </w:tcPr>
          <w:p w14:paraId="20E6185F" w14:textId="77777777" w:rsidR="00CB01F1" w:rsidRPr="00C772B1" w:rsidRDefault="00CB01F1" w:rsidP="00F4392C">
            <w:pPr>
              <w:jc w:val="right"/>
              <w:rPr>
                <w:sz w:val="16"/>
                <w:szCs w:val="16"/>
              </w:rPr>
            </w:pPr>
            <w:r>
              <w:rPr>
                <w:sz w:val="16"/>
                <w:szCs w:val="16"/>
              </w:rPr>
              <w:t>97,4</w:t>
            </w:r>
          </w:p>
        </w:tc>
      </w:tr>
      <w:tr w:rsidR="00CB01F1" w:rsidRPr="00C772B1" w14:paraId="5D5806FE" w14:textId="77777777" w:rsidTr="00F4392C">
        <w:trPr>
          <w:trHeight w:val="65"/>
        </w:trPr>
        <w:tc>
          <w:tcPr>
            <w:tcW w:w="445" w:type="dxa"/>
            <w:shd w:val="clear" w:color="000000" w:fill="FFFFFF"/>
            <w:hideMark/>
          </w:tcPr>
          <w:p w14:paraId="1096FDEC" w14:textId="77777777" w:rsidR="00CB01F1" w:rsidRPr="00C772B1" w:rsidRDefault="00CB01F1" w:rsidP="00F4392C">
            <w:pPr>
              <w:jc w:val="center"/>
              <w:rPr>
                <w:sz w:val="16"/>
                <w:szCs w:val="16"/>
              </w:rPr>
            </w:pPr>
            <w:r w:rsidRPr="00C772B1">
              <w:rPr>
                <w:sz w:val="16"/>
                <w:szCs w:val="16"/>
              </w:rPr>
              <w:t>3</w:t>
            </w:r>
          </w:p>
        </w:tc>
        <w:tc>
          <w:tcPr>
            <w:tcW w:w="5666" w:type="dxa"/>
            <w:shd w:val="clear" w:color="000000" w:fill="FFFFFF"/>
            <w:hideMark/>
          </w:tcPr>
          <w:p w14:paraId="0B97F232" w14:textId="77777777" w:rsidR="00CB01F1" w:rsidRPr="004F4553" w:rsidRDefault="00CB01F1" w:rsidP="00F4392C">
            <w:pPr>
              <w:rPr>
                <w:i/>
                <w:sz w:val="16"/>
                <w:szCs w:val="16"/>
              </w:rPr>
            </w:pPr>
            <w:r w:rsidRPr="004F4553">
              <w:rPr>
                <w:i/>
                <w:sz w:val="16"/>
                <w:szCs w:val="16"/>
              </w:rPr>
              <w:t>количество дорожных знаков, в отношении которых осуществляются содержание и обслуживание (шт)</w:t>
            </w:r>
          </w:p>
        </w:tc>
        <w:tc>
          <w:tcPr>
            <w:tcW w:w="738" w:type="dxa"/>
            <w:shd w:val="clear" w:color="auto" w:fill="auto"/>
            <w:vAlign w:val="center"/>
            <w:hideMark/>
          </w:tcPr>
          <w:p w14:paraId="5F332920" w14:textId="77777777" w:rsidR="00CB01F1" w:rsidRPr="004F4553" w:rsidRDefault="00CB01F1" w:rsidP="00F4392C">
            <w:pPr>
              <w:jc w:val="right"/>
              <w:rPr>
                <w:i/>
                <w:color w:val="000000"/>
                <w:sz w:val="16"/>
                <w:szCs w:val="16"/>
              </w:rPr>
            </w:pPr>
            <w:r w:rsidRPr="004F4553">
              <w:rPr>
                <w:i/>
                <w:color w:val="000000"/>
                <w:sz w:val="16"/>
                <w:szCs w:val="16"/>
              </w:rPr>
              <w:t>7 730</w:t>
            </w:r>
          </w:p>
        </w:tc>
        <w:tc>
          <w:tcPr>
            <w:tcW w:w="735" w:type="dxa"/>
            <w:shd w:val="clear" w:color="auto" w:fill="auto"/>
            <w:vAlign w:val="center"/>
            <w:hideMark/>
          </w:tcPr>
          <w:p w14:paraId="48BD9CF9" w14:textId="77777777" w:rsidR="00CB01F1" w:rsidRPr="004F4553" w:rsidRDefault="00CB01F1" w:rsidP="00F4392C">
            <w:pPr>
              <w:jc w:val="right"/>
              <w:rPr>
                <w:i/>
                <w:color w:val="000000"/>
                <w:sz w:val="16"/>
                <w:szCs w:val="16"/>
              </w:rPr>
            </w:pPr>
            <w:r w:rsidRPr="004F4553">
              <w:rPr>
                <w:i/>
                <w:color w:val="000000"/>
                <w:sz w:val="16"/>
                <w:szCs w:val="16"/>
              </w:rPr>
              <w:t>7 730</w:t>
            </w:r>
          </w:p>
        </w:tc>
        <w:tc>
          <w:tcPr>
            <w:tcW w:w="706" w:type="dxa"/>
            <w:shd w:val="clear" w:color="000000" w:fill="FFFFFF"/>
            <w:vAlign w:val="center"/>
            <w:hideMark/>
          </w:tcPr>
          <w:p w14:paraId="2D3BC8F6" w14:textId="51D6581A"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69994A4D"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38C44A02" w14:textId="77777777" w:rsidR="00CB01F1" w:rsidRPr="00C772B1" w:rsidRDefault="00CB01F1" w:rsidP="00F4392C">
            <w:pPr>
              <w:jc w:val="center"/>
              <w:rPr>
                <w:sz w:val="16"/>
                <w:szCs w:val="16"/>
              </w:rPr>
            </w:pPr>
          </w:p>
        </w:tc>
      </w:tr>
      <w:tr w:rsidR="00CB01F1" w:rsidRPr="00C772B1" w14:paraId="736CA5DC" w14:textId="77777777" w:rsidTr="00F4392C">
        <w:trPr>
          <w:trHeight w:val="65"/>
        </w:trPr>
        <w:tc>
          <w:tcPr>
            <w:tcW w:w="445" w:type="dxa"/>
            <w:shd w:val="clear" w:color="000000" w:fill="FFFFFF"/>
            <w:hideMark/>
          </w:tcPr>
          <w:p w14:paraId="15111711" w14:textId="77777777" w:rsidR="00CB01F1" w:rsidRPr="00C772B1" w:rsidRDefault="00CB01F1" w:rsidP="00F4392C">
            <w:pPr>
              <w:jc w:val="center"/>
              <w:rPr>
                <w:sz w:val="16"/>
                <w:szCs w:val="16"/>
              </w:rPr>
            </w:pPr>
            <w:r w:rsidRPr="00C772B1">
              <w:rPr>
                <w:sz w:val="16"/>
                <w:szCs w:val="16"/>
              </w:rPr>
              <w:t>5</w:t>
            </w:r>
          </w:p>
        </w:tc>
        <w:tc>
          <w:tcPr>
            <w:tcW w:w="5666" w:type="dxa"/>
            <w:shd w:val="clear" w:color="000000" w:fill="FFFFFF"/>
            <w:hideMark/>
          </w:tcPr>
          <w:p w14:paraId="4BAEA404" w14:textId="77777777" w:rsidR="00CB01F1" w:rsidRPr="004F4553" w:rsidRDefault="00CB01F1" w:rsidP="00F4392C">
            <w:pPr>
              <w:rPr>
                <w:i/>
                <w:sz w:val="16"/>
                <w:szCs w:val="16"/>
              </w:rPr>
            </w:pPr>
            <w:r w:rsidRPr="004F4553">
              <w:rPr>
                <w:i/>
                <w:sz w:val="16"/>
                <w:szCs w:val="16"/>
              </w:rPr>
              <w:t>количество построенных светофоров (светофорных объектов) на улично-дорожной сети города (шт)</w:t>
            </w:r>
          </w:p>
        </w:tc>
        <w:tc>
          <w:tcPr>
            <w:tcW w:w="738" w:type="dxa"/>
            <w:shd w:val="clear" w:color="auto" w:fill="auto"/>
            <w:vAlign w:val="center"/>
            <w:hideMark/>
          </w:tcPr>
          <w:p w14:paraId="05D71A2E" w14:textId="77777777" w:rsidR="00CB01F1" w:rsidRPr="004F4553" w:rsidRDefault="00CB01F1" w:rsidP="00F4392C">
            <w:pPr>
              <w:jc w:val="right"/>
              <w:rPr>
                <w:i/>
                <w:color w:val="000000"/>
                <w:sz w:val="16"/>
                <w:szCs w:val="16"/>
              </w:rPr>
            </w:pPr>
            <w:r w:rsidRPr="004F4553">
              <w:rPr>
                <w:i/>
                <w:color w:val="000000"/>
                <w:sz w:val="16"/>
                <w:szCs w:val="16"/>
              </w:rPr>
              <w:t>3</w:t>
            </w:r>
          </w:p>
        </w:tc>
        <w:tc>
          <w:tcPr>
            <w:tcW w:w="735" w:type="dxa"/>
            <w:shd w:val="clear" w:color="auto" w:fill="auto"/>
            <w:vAlign w:val="center"/>
            <w:hideMark/>
          </w:tcPr>
          <w:p w14:paraId="2813F954" w14:textId="77777777" w:rsidR="00CB01F1" w:rsidRPr="004F4553" w:rsidRDefault="00CB01F1" w:rsidP="00F4392C">
            <w:pPr>
              <w:jc w:val="right"/>
              <w:rPr>
                <w:i/>
                <w:color w:val="000000"/>
                <w:sz w:val="16"/>
                <w:szCs w:val="16"/>
              </w:rPr>
            </w:pPr>
            <w:r w:rsidRPr="004F4553">
              <w:rPr>
                <w:i/>
                <w:color w:val="000000"/>
                <w:sz w:val="16"/>
                <w:szCs w:val="16"/>
              </w:rPr>
              <w:t>3</w:t>
            </w:r>
          </w:p>
        </w:tc>
        <w:tc>
          <w:tcPr>
            <w:tcW w:w="706" w:type="dxa"/>
            <w:shd w:val="clear" w:color="000000" w:fill="FFFFFF"/>
            <w:vAlign w:val="center"/>
            <w:hideMark/>
          </w:tcPr>
          <w:p w14:paraId="2150E236" w14:textId="1656F9BC"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3702EB2A"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060470EB" w14:textId="77777777" w:rsidR="00CB01F1" w:rsidRPr="00C772B1" w:rsidRDefault="00CB01F1" w:rsidP="00F4392C">
            <w:pPr>
              <w:jc w:val="center"/>
              <w:rPr>
                <w:sz w:val="16"/>
                <w:szCs w:val="16"/>
              </w:rPr>
            </w:pPr>
          </w:p>
        </w:tc>
      </w:tr>
      <w:tr w:rsidR="00CB01F1" w:rsidRPr="00C772B1" w14:paraId="3CDCF355" w14:textId="77777777" w:rsidTr="00F4392C">
        <w:trPr>
          <w:trHeight w:val="65"/>
        </w:trPr>
        <w:tc>
          <w:tcPr>
            <w:tcW w:w="445" w:type="dxa"/>
            <w:shd w:val="clear" w:color="000000" w:fill="FFFFFF"/>
            <w:hideMark/>
          </w:tcPr>
          <w:p w14:paraId="2A23D57F" w14:textId="77777777" w:rsidR="00CB01F1" w:rsidRPr="00C772B1" w:rsidRDefault="00CB01F1" w:rsidP="00F4392C">
            <w:pPr>
              <w:jc w:val="center"/>
              <w:rPr>
                <w:sz w:val="16"/>
                <w:szCs w:val="16"/>
              </w:rPr>
            </w:pPr>
            <w:r w:rsidRPr="00C772B1">
              <w:rPr>
                <w:sz w:val="16"/>
                <w:szCs w:val="16"/>
              </w:rPr>
              <w:t>6</w:t>
            </w:r>
          </w:p>
        </w:tc>
        <w:tc>
          <w:tcPr>
            <w:tcW w:w="5666" w:type="dxa"/>
            <w:shd w:val="clear" w:color="000000" w:fill="FFFFFF"/>
            <w:hideMark/>
          </w:tcPr>
          <w:p w14:paraId="3BC22441" w14:textId="77777777" w:rsidR="00CB01F1" w:rsidRPr="004F4553" w:rsidRDefault="00CB01F1" w:rsidP="00F4392C">
            <w:pPr>
              <w:rPr>
                <w:i/>
                <w:sz w:val="16"/>
                <w:szCs w:val="16"/>
              </w:rPr>
            </w:pPr>
            <w:r w:rsidRPr="004F4553">
              <w:rPr>
                <w:i/>
                <w:sz w:val="16"/>
                <w:szCs w:val="16"/>
              </w:rPr>
              <w:t>количество установленных новых дорожных знаков (шт)</w:t>
            </w:r>
          </w:p>
        </w:tc>
        <w:tc>
          <w:tcPr>
            <w:tcW w:w="738" w:type="dxa"/>
            <w:shd w:val="clear" w:color="auto" w:fill="auto"/>
            <w:vAlign w:val="center"/>
            <w:hideMark/>
          </w:tcPr>
          <w:p w14:paraId="21F5B785" w14:textId="77777777" w:rsidR="00CB01F1" w:rsidRPr="004F4553" w:rsidRDefault="00CB01F1" w:rsidP="00F4392C">
            <w:pPr>
              <w:jc w:val="right"/>
              <w:rPr>
                <w:i/>
                <w:color w:val="000000"/>
                <w:sz w:val="16"/>
                <w:szCs w:val="16"/>
              </w:rPr>
            </w:pPr>
            <w:r w:rsidRPr="004F4553">
              <w:rPr>
                <w:i/>
                <w:color w:val="000000"/>
                <w:sz w:val="16"/>
                <w:szCs w:val="16"/>
              </w:rPr>
              <w:t>625</w:t>
            </w:r>
          </w:p>
        </w:tc>
        <w:tc>
          <w:tcPr>
            <w:tcW w:w="735" w:type="dxa"/>
            <w:shd w:val="clear" w:color="auto" w:fill="auto"/>
            <w:vAlign w:val="center"/>
            <w:hideMark/>
          </w:tcPr>
          <w:p w14:paraId="6A8E1DFD" w14:textId="77777777" w:rsidR="00CB01F1" w:rsidRPr="004F4553" w:rsidRDefault="00CB01F1" w:rsidP="00F4392C">
            <w:pPr>
              <w:jc w:val="right"/>
              <w:rPr>
                <w:i/>
                <w:color w:val="000000"/>
                <w:sz w:val="16"/>
                <w:szCs w:val="16"/>
              </w:rPr>
            </w:pPr>
            <w:r w:rsidRPr="004F4553">
              <w:rPr>
                <w:i/>
                <w:color w:val="000000"/>
                <w:sz w:val="16"/>
                <w:szCs w:val="16"/>
              </w:rPr>
              <w:t>625</w:t>
            </w:r>
          </w:p>
        </w:tc>
        <w:tc>
          <w:tcPr>
            <w:tcW w:w="706" w:type="dxa"/>
            <w:shd w:val="clear" w:color="000000" w:fill="FFFFFF"/>
            <w:vAlign w:val="center"/>
            <w:hideMark/>
          </w:tcPr>
          <w:p w14:paraId="69216759" w14:textId="11757F05"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4186A583"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658866CF" w14:textId="77777777" w:rsidR="00CB01F1" w:rsidRPr="00C772B1" w:rsidRDefault="00CB01F1" w:rsidP="00F4392C">
            <w:pPr>
              <w:jc w:val="center"/>
              <w:rPr>
                <w:sz w:val="16"/>
                <w:szCs w:val="16"/>
              </w:rPr>
            </w:pPr>
          </w:p>
        </w:tc>
      </w:tr>
      <w:tr w:rsidR="00CB01F1" w:rsidRPr="00C772B1" w14:paraId="167E8284" w14:textId="77777777" w:rsidTr="00F4392C">
        <w:trPr>
          <w:trHeight w:val="65"/>
        </w:trPr>
        <w:tc>
          <w:tcPr>
            <w:tcW w:w="445" w:type="dxa"/>
            <w:shd w:val="clear" w:color="000000" w:fill="FFFFFF"/>
            <w:hideMark/>
          </w:tcPr>
          <w:p w14:paraId="036FDF72" w14:textId="77777777" w:rsidR="00CB01F1" w:rsidRPr="00C772B1" w:rsidRDefault="00CB01F1" w:rsidP="00F4392C">
            <w:pPr>
              <w:jc w:val="center"/>
              <w:rPr>
                <w:sz w:val="16"/>
                <w:szCs w:val="16"/>
              </w:rPr>
            </w:pPr>
            <w:r w:rsidRPr="00C772B1">
              <w:rPr>
                <w:sz w:val="16"/>
                <w:szCs w:val="16"/>
              </w:rPr>
              <w:t>8</w:t>
            </w:r>
          </w:p>
        </w:tc>
        <w:tc>
          <w:tcPr>
            <w:tcW w:w="5666" w:type="dxa"/>
            <w:shd w:val="clear" w:color="000000" w:fill="FFFFFF"/>
            <w:hideMark/>
          </w:tcPr>
          <w:p w14:paraId="75DBCA8A" w14:textId="77777777" w:rsidR="00CB01F1" w:rsidRPr="004F4553" w:rsidRDefault="00CB01F1" w:rsidP="00F4392C">
            <w:pPr>
              <w:rPr>
                <w:i/>
                <w:sz w:val="16"/>
                <w:szCs w:val="16"/>
              </w:rPr>
            </w:pPr>
            <w:r w:rsidRPr="004F4553">
              <w:rPr>
                <w:i/>
                <w:sz w:val="16"/>
                <w:szCs w:val="16"/>
              </w:rPr>
              <w:t>площадь нанесенной и восстановленной разметки дорожной краской (м2)</w:t>
            </w:r>
          </w:p>
        </w:tc>
        <w:tc>
          <w:tcPr>
            <w:tcW w:w="738" w:type="dxa"/>
            <w:shd w:val="clear" w:color="auto" w:fill="auto"/>
            <w:vAlign w:val="center"/>
            <w:hideMark/>
          </w:tcPr>
          <w:p w14:paraId="0BF5FDD5" w14:textId="77777777" w:rsidR="00CB01F1" w:rsidRPr="004F4553" w:rsidRDefault="00CB01F1" w:rsidP="00F4392C">
            <w:pPr>
              <w:jc w:val="right"/>
              <w:rPr>
                <w:i/>
                <w:color w:val="000000"/>
                <w:sz w:val="16"/>
                <w:szCs w:val="16"/>
              </w:rPr>
            </w:pPr>
            <w:r w:rsidRPr="004F4553">
              <w:rPr>
                <w:i/>
                <w:color w:val="000000"/>
                <w:sz w:val="16"/>
                <w:szCs w:val="16"/>
              </w:rPr>
              <w:t>21 493</w:t>
            </w:r>
          </w:p>
        </w:tc>
        <w:tc>
          <w:tcPr>
            <w:tcW w:w="735" w:type="dxa"/>
            <w:shd w:val="clear" w:color="auto" w:fill="auto"/>
            <w:vAlign w:val="center"/>
            <w:hideMark/>
          </w:tcPr>
          <w:p w14:paraId="771784DB" w14:textId="77777777" w:rsidR="00CB01F1" w:rsidRPr="004F4553" w:rsidRDefault="00CB01F1" w:rsidP="00F4392C">
            <w:pPr>
              <w:jc w:val="right"/>
              <w:rPr>
                <w:i/>
                <w:color w:val="000000"/>
                <w:sz w:val="16"/>
                <w:szCs w:val="16"/>
              </w:rPr>
            </w:pPr>
            <w:r w:rsidRPr="004F4553">
              <w:rPr>
                <w:i/>
                <w:color w:val="000000"/>
                <w:sz w:val="16"/>
                <w:szCs w:val="16"/>
              </w:rPr>
              <w:t>21 493</w:t>
            </w:r>
          </w:p>
        </w:tc>
        <w:tc>
          <w:tcPr>
            <w:tcW w:w="706" w:type="dxa"/>
            <w:shd w:val="clear" w:color="000000" w:fill="FFFFFF"/>
            <w:vAlign w:val="center"/>
            <w:hideMark/>
          </w:tcPr>
          <w:p w14:paraId="5C50B367" w14:textId="2224D786"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1EFF5B59"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45603282" w14:textId="77777777" w:rsidR="00CB01F1" w:rsidRPr="00C772B1" w:rsidRDefault="00CB01F1" w:rsidP="00F4392C">
            <w:pPr>
              <w:jc w:val="center"/>
              <w:rPr>
                <w:sz w:val="16"/>
                <w:szCs w:val="16"/>
              </w:rPr>
            </w:pPr>
          </w:p>
        </w:tc>
      </w:tr>
      <w:tr w:rsidR="00CB01F1" w:rsidRPr="00C772B1" w14:paraId="6B6950D0" w14:textId="77777777" w:rsidTr="00F4392C">
        <w:trPr>
          <w:trHeight w:val="65"/>
        </w:trPr>
        <w:tc>
          <w:tcPr>
            <w:tcW w:w="445" w:type="dxa"/>
            <w:shd w:val="clear" w:color="000000" w:fill="FFFFFF"/>
            <w:hideMark/>
          </w:tcPr>
          <w:p w14:paraId="0E61BAE7" w14:textId="77777777" w:rsidR="00CB01F1" w:rsidRPr="00C772B1" w:rsidRDefault="00CB01F1" w:rsidP="00F4392C">
            <w:pPr>
              <w:jc w:val="center"/>
              <w:rPr>
                <w:sz w:val="16"/>
                <w:szCs w:val="16"/>
              </w:rPr>
            </w:pPr>
            <w:r w:rsidRPr="00C772B1">
              <w:rPr>
                <w:sz w:val="16"/>
                <w:szCs w:val="16"/>
              </w:rPr>
              <w:t>9</w:t>
            </w:r>
          </w:p>
        </w:tc>
        <w:tc>
          <w:tcPr>
            <w:tcW w:w="5666" w:type="dxa"/>
            <w:shd w:val="clear" w:color="000000" w:fill="FFFFFF"/>
            <w:hideMark/>
          </w:tcPr>
          <w:p w14:paraId="564BE531" w14:textId="77777777" w:rsidR="00CB01F1" w:rsidRPr="004F4553" w:rsidRDefault="00CB01F1" w:rsidP="00F4392C">
            <w:pPr>
              <w:rPr>
                <w:i/>
                <w:sz w:val="16"/>
                <w:szCs w:val="16"/>
              </w:rPr>
            </w:pPr>
            <w:r w:rsidRPr="004F4553">
              <w:rPr>
                <w:i/>
                <w:sz w:val="16"/>
                <w:szCs w:val="16"/>
              </w:rPr>
              <w:t>количество приобретенной дорожной краски и растворителя краски (кг)</w:t>
            </w:r>
          </w:p>
        </w:tc>
        <w:tc>
          <w:tcPr>
            <w:tcW w:w="738" w:type="dxa"/>
            <w:shd w:val="clear" w:color="auto" w:fill="auto"/>
            <w:vAlign w:val="center"/>
            <w:hideMark/>
          </w:tcPr>
          <w:p w14:paraId="38A46843" w14:textId="77777777" w:rsidR="00CB01F1" w:rsidRPr="004F4553" w:rsidRDefault="00CB01F1" w:rsidP="00F4392C">
            <w:pPr>
              <w:jc w:val="right"/>
              <w:rPr>
                <w:i/>
                <w:color w:val="000000"/>
                <w:sz w:val="16"/>
                <w:szCs w:val="16"/>
              </w:rPr>
            </w:pPr>
            <w:r w:rsidRPr="004F4553">
              <w:rPr>
                <w:i/>
                <w:color w:val="000000"/>
                <w:sz w:val="16"/>
                <w:szCs w:val="16"/>
              </w:rPr>
              <w:t>8 855</w:t>
            </w:r>
          </w:p>
        </w:tc>
        <w:tc>
          <w:tcPr>
            <w:tcW w:w="735" w:type="dxa"/>
            <w:shd w:val="clear" w:color="auto" w:fill="auto"/>
            <w:vAlign w:val="center"/>
            <w:hideMark/>
          </w:tcPr>
          <w:p w14:paraId="1640958E" w14:textId="77777777" w:rsidR="00CB01F1" w:rsidRPr="004F4553" w:rsidRDefault="00CB01F1" w:rsidP="00F4392C">
            <w:pPr>
              <w:jc w:val="right"/>
              <w:rPr>
                <w:i/>
                <w:color w:val="000000"/>
                <w:sz w:val="16"/>
                <w:szCs w:val="16"/>
              </w:rPr>
            </w:pPr>
            <w:r w:rsidRPr="004F4553">
              <w:rPr>
                <w:i/>
                <w:color w:val="000000"/>
                <w:sz w:val="16"/>
                <w:szCs w:val="16"/>
              </w:rPr>
              <w:t>8 855</w:t>
            </w:r>
          </w:p>
        </w:tc>
        <w:tc>
          <w:tcPr>
            <w:tcW w:w="706" w:type="dxa"/>
            <w:shd w:val="clear" w:color="000000" w:fill="FFFFFF"/>
            <w:vAlign w:val="center"/>
            <w:hideMark/>
          </w:tcPr>
          <w:p w14:paraId="46B61970" w14:textId="42E81270"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52FAC803"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79D7EB43" w14:textId="77777777" w:rsidR="00CB01F1" w:rsidRPr="00C772B1" w:rsidRDefault="00CB01F1" w:rsidP="00F4392C">
            <w:pPr>
              <w:jc w:val="center"/>
              <w:rPr>
                <w:sz w:val="16"/>
                <w:szCs w:val="16"/>
              </w:rPr>
            </w:pPr>
          </w:p>
        </w:tc>
      </w:tr>
      <w:tr w:rsidR="00CB01F1" w:rsidRPr="00C772B1" w14:paraId="546CB094" w14:textId="77777777" w:rsidTr="00F4392C">
        <w:trPr>
          <w:trHeight w:val="65"/>
        </w:trPr>
        <w:tc>
          <w:tcPr>
            <w:tcW w:w="445" w:type="dxa"/>
            <w:shd w:val="clear" w:color="000000" w:fill="FFFFFF"/>
            <w:hideMark/>
          </w:tcPr>
          <w:p w14:paraId="424E35EC" w14:textId="77777777" w:rsidR="00CB01F1" w:rsidRPr="00C772B1" w:rsidRDefault="00CB01F1" w:rsidP="00F4392C">
            <w:pPr>
              <w:jc w:val="center"/>
              <w:rPr>
                <w:sz w:val="16"/>
                <w:szCs w:val="16"/>
              </w:rPr>
            </w:pPr>
            <w:r w:rsidRPr="00C772B1">
              <w:rPr>
                <w:sz w:val="16"/>
                <w:szCs w:val="16"/>
              </w:rPr>
              <w:t>10</w:t>
            </w:r>
          </w:p>
        </w:tc>
        <w:tc>
          <w:tcPr>
            <w:tcW w:w="5666" w:type="dxa"/>
            <w:shd w:val="clear" w:color="000000" w:fill="FFFFFF"/>
            <w:hideMark/>
          </w:tcPr>
          <w:p w14:paraId="4D776A09" w14:textId="77777777" w:rsidR="00CB01F1" w:rsidRPr="004F4553" w:rsidRDefault="00CB01F1" w:rsidP="00F4392C">
            <w:pPr>
              <w:rPr>
                <w:i/>
                <w:sz w:val="16"/>
                <w:szCs w:val="16"/>
              </w:rPr>
            </w:pPr>
            <w:r w:rsidRPr="004F4553">
              <w:rPr>
                <w:i/>
                <w:sz w:val="16"/>
                <w:szCs w:val="16"/>
              </w:rPr>
              <w:t>протяженность восстановленных ИДН из сборно-разборных конструкций (п.м)</w:t>
            </w:r>
          </w:p>
        </w:tc>
        <w:tc>
          <w:tcPr>
            <w:tcW w:w="738" w:type="dxa"/>
            <w:shd w:val="clear" w:color="auto" w:fill="auto"/>
            <w:vAlign w:val="center"/>
            <w:hideMark/>
          </w:tcPr>
          <w:p w14:paraId="792BCA29" w14:textId="77777777" w:rsidR="00CB01F1" w:rsidRPr="004F4553" w:rsidRDefault="00CB01F1" w:rsidP="00F4392C">
            <w:pPr>
              <w:jc w:val="right"/>
              <w:rPr>
                <w:i/>
                <w:color w:val="000000"/>
                <w:sz w:val="16"/>
                <w:szCs w:val="16"/>
              </w:rPr>
            </w:pPr>
            <w:r w:rsidRPr="004F4553">
              <w:rPr>
                <w:i/>
                <w:color w:val="000000"/>
                <w:sz w:val="16"/>
                <w:szCs w:val="16"/>
              </w:rPr>
              <w:t>57</w:t>
            </w:r>
          </w:p>
        </w:tc>
        <w:tc>
          <w:tcPr>
            <w:tcW w:w="735" w:type="dxa"/>
            <w:shd w:val="clear" w:color="auto" w:fill="auto"/>
            <w:vAlign w:val="center"/>
            <w:hideMark/>
          </w:tcPr>
          <w:p w14:paraId="1FF78081" w14:textId="77777777" w:rsidR="00CB01F1" w:rsidRPr="004F4553" w:rsidRDefault="00CB01F1" w:rsidP="00F4392C">
            <w:pPr>
              <w:jc w:val="right"/>
              <w:rPr>
                <w:i/>
                <w:color w:val="000000"/>
                <w:sz w:val="16"/>
                <w:szCs w:val="16"/>
              </w:rPr>
            </w:pPr>
            <w:r w:rsidRPr="004F4553">
              <w:rPr>
                <w:i/>
                <w:color w:val="000000"/>
                <w:sz w:val="16"/>
                <w:szCs w:val="16"/>
              </w:rPr>
              <w:t>57</w:t>
            </w:r>
          </w:p>
        </w:tc>
        <w:tc>
          <w:tcPr>
            <w:tcW w:w="706" w:type="dxa"/>
            <w:shd w:val="clear" w:color="000000" w:fill="FFFFFF"/>
            <w:vAlign w:val="center"/>
            <w:hideMark/>
          </w:tcPr>
          <w:p w14:paraId="7509A735" w14:textId="27627DDA"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0E608E00"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29343F4A" w14:textId="77777777" w:rsidR="00CB01F1" w:rsidRPr="00C772B1" w:rsidRDefault="00CB01F1" w:rsidP="00F4392C">
            <w:pPr>
              <w:jc w:val="center"/>
              <w:rPr>
                <w:sz w:val="16"/>
                <w:szCs w:val="16"/>
              </w:rPr>
            </w:pPr>
          </w:p>
        </w:tc>
      </w:tr>
      <w:tr w:rsidR="00CB01F1" w:rsidRPr="00C772B1" w14:paraId="39400497" w14:textId="77777777" w:rsidTr="00F4392C">
        <w:trPr>
          <w:trHeight w:val="65"/>
        </w:trPr>
        <w:tc>
          <w:tcPr>
            <w:tcW w:w="445" w:type="dxa"/>
            <w:shd w:val="clear" w:color="000000" w:fill="FFFFFF"/>
            <w:hideMark/>
          </w:tcPr>
          <w:p w14:paraId="68BF0E88" w14:textId="77777777" w:rsidR="00CB01F1" w:rsidRPr="00C772B1" w:rsidRDefault="00CB01F1" w:rsidP="00F4392C">
            <w:pPr>
              <w:jc w:val="center"/>
              <w:rPr>
                <w:sz w:val="16"/>
                <w:szCs w:val="16"/>
              </w:rPr>
            </w:pPr>
            <w:r w:rsidRPr="00C772B1">
              <w:rPr>
                <w:sz w:val="16"/>
                <w:szCs w:val="16"/>
              </w:rPr>
              <w:t>12</w:t>
            </w:r>
          </w:p>
        </w:tc>
        <w:tc>
          <w:tcPr>
            <w:tcW w:w="5666" w:type="dxa"/>
            <w:shd w:val="clear" w:color="000000" w:fill="FFFFFF"/>
            <w:hideMark/>
          </w:tcPr>
          <w:p w14:paraId="049D5F69" w14:textId="77777777" w:rsidR="00CB01F1" w:rsidRPr="004F4553" w:rsidRDefault="00CB01F1" w:rsidP="00F4392C">
            <w:pPr>
              <w:rPr>
                <w:i/>
                <w:sz w:val="16"/>
                <w:szCs w:val="16"/>
              </w:rPr>
            </w:pPr>
            <w:r w:rsidRPr="004F4553">
              <w:rPr>
                <w:i/>
                <w:sz w:val="16"/>
                <w:szCs w:val="16"/>
              </w:rPr>
              <w:t>протяженность пешеходных дорожных ограждений, в отношении которых осуществляются содержание и обслуживание (п.м)</w:t>
            </w:r>
          </w:p>
        </w:tc>
        <w:tc>
          <w:tcPr>
            <w:tcW w:w="738" w:type="dxa"/>
            <w:shd w:val="clear" w:color="auto" w:fill="auto"/>
            <w:vAlign w:val="center"/>
            <w:hideMark/>
          </w:tcPr>
          <w:p w14:paraId="2461F71E" w14:textId="77777777" w:rsidR="00CB01F1" w:rsidRPr="004F4553" w:rsidRDefault="00CB01F1" w:rsidP="00F4392C">
            <w:pPr>
              <w:jc w:val="right"/>
              <w:rPr>
                <w:i/>
                <w:color w:val="000000"/>
                <w:sz w:val="16"/>
                <w:szCs w:val="16"/>
              </w:rPr>
            </w:pPr>
            <w:r w:rsidRPr="004F4553">
              <w:rPr>
                <w:i/>
                <w:color w:val="000000"/>
                <w:sz w:val="16"/>
                <w:szCs w:val="16"/>
              </w:rPr>
              <w:t>19 877</w:t>
            </w:r>
          </w:p>
        </w:tc>
        <w:tc>
          <w:tcPr>
            <w:tcW w:w="735" w:type="dxa"/>
            <w:shd w:val="clear" w:color="auto" w:fill="auto"/>
            <w:vAlign w:val="center"/>
            <w:hideMark/>
          </w:tcPr>
          <w:p w14:paraId="5D5207AC" w14:textId="77777777" w:rsidR="00CB01F1" w:rsidRPr="004F4553" w:rsidRDefault="00CB01F1" w:rsidP="00F4392C">
            <w:pPr>
              <w:jc w:val="right"/>
              <w:rPr>
                <w:i/>
                <w:color w:val="000000"/>
                <w:sz w:val="16"/>
                <w:szCs w:val="16"/>
              </w:rPr>
            </w:pPr>
            <w:r w:rsidRPr="004F4553">
              <w:rPr>
                <w:i/>
                <w:color w:val="000000"/>
                <w:sz w:val="16"/>
                <w:szCs w:val="16"/>
              </w:rPr>
              <w:t>19 877</w:t>
            </w:r>
          </w:p>
        </w:tc>
        <w:tc>
          <w:tcPr>
            <w:tcW w:w="706" w:type="dxa"/>
            <w:shd w:val="clear" w:color="000000" w:fill="FFFFFF"/>
            <w:vAlign w:val="center"/>
            <w:hideMark/>
          </w:tcPr>
          <w:p w14:paraId="2EFD4028" w14:textId="21BEE345" w:rsidR="00CB01F1" w:rsidRPr="004F4553" w:rsidRDefault="004F4553" w:rsidP="00F4392C">
            <w:pPr>
              <w:jc w:val="right"/>
              <w:rPr>
                <w:i/>
                <w:sz w:val="16"/>
                <w:szCs w:val="16"/>
              </w:rPr>
            </w:pPr>
            <w:r>
              <w:rPr>
                <w:i/>
                <w:sz w:val="16"/>
                <w:szCs w:val="16"/>
              </w:rPr>
              <w:t>0</w:t>
            </w:r>
          </w:p>
        </w:tc>
        <w:tc>
          <w:tcPr>
            <w:tcW w:w="1008" w:type="dxa"/>
            <w:shd w:val="clear" w:color="000000" w:fill="FFFFFF"/>
            <w:vAlign w:val="center"/>
            <w:hideMark/>
          </w:tcPr>
          <w:p w14:paraId="4492FCDF" w14:textId="77777777" w:rsidR="00CB01F1" w:rsidRPr="004F4553" w:rsidRDefault="00CB01F1" w:rsidP="00F4392C">
            <w:pPr>
              <w:jc w:val="right"/>
              <w:rPr>
                <w:i/>
                <w:sz w:val="16"/>
                <w:szCs w:val="16"/>
              </w:rPr>
            </w:pPr>
            <w:r w:rsidRPr="004F4553">
              <w:rPr>
                <w:i/>
                <w:sz w:val="16"/>
                <w:szCs w:val="16"/>
              </w:rPr>
              <w:t>100,0</w:t>
            </w:r>
          </w:p>
        </w:tc>
        <w:tc>
          <w:tcPr>
            <w:tcW w:w="992" w:type="dxa"/>
            <w:vMerge/>
            <w:shd w:val="clear" w:color="000000" w:fill="FFFFFF"/>
            <w:hideMark/>
          </w:tcPr>
          <w:p w14:paraId="55FBD5A5" w14:textId="77777777" w:rsidR="00CB01F1" w:rsidRPr="00C772B1" w:rsidRDefault="00CB01F1" w:rsidP="00F4392C">
            <w:pPr>
              <w:jc w:val="center"/>
              <w:rPr>
                <w:sz w:val="16"/>
                <w:szCs w:val="16"/>
              </w:rPr>
            </w:pPr>
          </w:p>
        </w:tc>
      </w:tr>
      <w:tr w:rsidR="00CB01F1" w:rsidRPr="00C772B1" w14:paraId="6E04ACD5" w14:textId="77777777" w:rsidTr="00F4392C">
        <w:trPr>
          <w:trHeight w:val="65"/>
        </w:trPr>
        <w:tc>
          <w:tcPr>
            <w:tcW w:w="10290" w:type="dxa"/>
            <w:gridSpan w:val="7"/>
            <w:shd w:val="clear" w:color="000000" w:fill="FFFFFF"/>
            <w:hideMark/>
          </w:tcPr>
          <w:p w14:paraId="67FCF30A" w14:textId="77777777" w:rsidR="00CB01F1" w:rsidRPr="00C772B1" w:rsidRDefault="00CB01F1" w:rsidP="00F4392C">
            <w:pPr>
              <w:rPr>
                <w:b/>
                <w:bCs/>
                <w:sz w:val="16"/>
                <w:szCs w:val="16"/>
              </w:rPr>
            </w:pPr>
            <w:r w:rsidRPr="00C772B1">
              <w:rPr>
                <w:b/>
                <w:bCs/>
                <w:sz w:val="16"/>
                <w:szCs w:val="16"/>
              </w:rPr>
              <w:t>Целевые показатели (индикаторы) конечного результата:</w:t>
            </w:r>
          </w:p>
        </w:tc>
      </w:tr>
      <w:tr w:rsidR="00CB01F1" w:rsidRPr="00C772B1" w14:paraId="265FA552" w14:textId="77777777" w:rsidTr="00F4392C">
        <w:trPr>
          <w:trHeight w:val="65"/>
        </w:trPr>
        <w:tc>
          <w:tcPr>
            <w:tcW w:w="445" w:type="dxa"/>
            <w:shd w:val="clear" w:color="000000" w:fill="FFFFFF"/>
            <w:vAlign w:val="center"/>
            <w:hideMark/>
          </w:tcPr>
          <w:p w14:paraId="44675E4A" w14:textId="77777777" w:rsidR="00CB01F1" w:rsidRPr="00C772B1" w:rsidRDefault="00CB01F1" w:rsidP="00F4392C">
            <w:pPr>
              <w:jc w:val="center"/>
              <w:rPr>
                <w:sz w:val="16"/>
                <w:szCs w:val="16"/>
              </w:rPr>
            </w:pPr>
            <w:r>
              <w:rPr>
                <w:sz w:val="16"/>
                <w:szCs w:val="16"/>
              </w:rPr>
              <w:t>1</w:t>
            </w:r>
          </w:p>
        </w:tc>
        <w:tc>
          <w:tcPr>
            <w:tcW w:w="5666" w:type="dxa"/>
            <w:shd w:val="clear" w:color="000000" w:fill="FFFFFF"/>
            <w:vAlign w:val="center"/>
            <w:hideMark/>
          </w:tcPr>
          <w:p w14:paraId="4C9920E9" w14:textId="77777777" w:rsidR="00CB01F1" w:rsidRPr="00C772B1" w:rsidRDefault="00CB01F1" w:rsidP="00F4392C">
            <w:pPr>
              <w:rPr>
                <w:sz w:val="16"/>
                <w:szCs w:val="16"/>
              </w:rPr>
            </w:pPr>
            <w:r w:rsidRPr="00C772B1">
              <w:rPr>
                <w:sz w:val="16"/>
                <w:szCs w:val="16"/>
              </w:rPr>
              <w:t>Снижение количества ДТП в МО «город Оренбург» (%)</w:t>
            </w:r>
          </w:p>
        </w:tc>
        <w:tc>
          <w:tcPr>
            <w:tcW w:w="738" w:type="dxa"/>
            <w:shd w:val="clear" w:color="000000" w:fill="FFFFFF"/>
            <w:vAlign w:val="center"/>
            <w:hideMark/>
          </w:tcPr>
          <w:p w14:paraId="2990774B" w14:textId="77777777" w:rsidR="00CB01F1" w:rsidRPr="00C772B1" w:rsidRDefault="00CB01F1" w:rsidP="00F4392C">
            <w:pPr>
              <w:jc w:val="right"/>
              <w:rPr>
                <w:sz w:val="16"/>
                <w:szCs w:val="16"/>
              </w:rPr>
            </w:pPr>
            <w:r w:rsidRPr="00C772B1">
              <w:rPr>
                <w:sz w:val="16"/>
                <w:szCs w:val="16"/>
              </w:rPr>
              <w:t>13,0</w:t>
            </w:r>
          </w:p>
        </w:tc>
        <w:tc>
          <w:tcPr>
            <w:tcW w:w="735" w:type="dxa"/>
            <w:shd w:val="clear" w:color="000000" w:fill="FFFFFF"/>
            <w:vAlign w:val="center"/>
            <w:hideMark/>
          </w:tcPr>
          <w:p w14:paraId="263D3A43" w14:textId="77777777" w:rsidR="00CB01F1" w:rsidRPr="00C772B1" w:rsidRDefault="00CB01F1" w:rsidP="00F4392C">
            <w:pPr>
              <w:jc w:val="right"/>
              <w:rPr>
                <w:sz w:val="16"/>
                <w:szCs w:val="16"/>
              </w:rPr>
            </w:pPr>
            <w:r w:rsidRPr="00C772B1">
              <w:rPr>
                <w:sz w:val="16"/>
                <w:szCs w:val="16"/>
              </w:rPr>
              <w:t>43,8</w:t>
            </w:r>
          </w:p>
        </w:tc>
        <w:tc>
          <w:tcPr>
            <w:tcW w:w="706" w:type="dxa"/>
            <w:shd w:val="clear" w:color="000000" w:fill="FFFFFF"/>
            <w:vAlign w:val="center"/>
            <w:hideMark/>
          </w:tcPr>
          <w:p w14:paraId="15F0D0CB" w14:textId="77777777" w:rsidR="00CB01F1" w:rsidRPr="00C772B1" w:rsidRDefault="00CB01F1" w:rsidP="00F4392C">
            <w:pPr>
              <w:jc w:val="right"/>
              <w:rPr>
                <w:sz w:val="16"/>
                <w:szCs w:val="16"/>
              </w:rPr>
            </w:pPr>
            <w:r w:rsidRPr="00C772B1">
              <w:rPr>
                <w:sz w:val="16"/>
                <w:szCs w:val="16"/>
              </w:rPr>
              <w:t>30,81</w:t>
            </w:r>
          </w:p>
        </w:tc>
        <w:tc>
          <w:tcPr>
            <w:tcW w:w="1008" w:type="dxa"/>
            <w:shd w:val="clear" w:color="000000" w:fill="FFFFFF"/>
            <w:vAlign w:val="center"/>
            <w:hideMark/>
          </w:tcPr>
          <w:p w14:paraId="5286B4EA" w14:textId="77777777" w:rsidR="00CB01F1" w:rsidRPr="00C772B1" w:rsidRDefault="00CB01F1" w:rsidP="00F4392C">
            <w:pPr>
              <w:jc w:val="right"/>
              <w:rPr>
                <w:sz w:val="16"/>
                <w:szCs w:val="16"/>
              </w:rPr>
            </w:pPr>
            <w:r>
              <w:rPr>
                <w:sz w:val="16"/>
                <w:szCs w:val="16"/>
              </w:rPr>
              <w:t>150,0</w:t>
            </w:r>
          </w:p>
        </w:tc>
        <w:tc>
          <w:tcPr>
            <w:tcW w:w="992" w:type="dxa"/>
            <w:vMerge w:val="restart"/>
            <w:shd w:val="clear" w:color="000000" w:fill="FFFFFF"/>
            <w:vAlign w:val="center"/>
          </w:tcPr>
          <w:p w14:paraId="14D7658E" w14:textId="77777777" w:rsidR="00CB01F1" w:rsidRPr="00C772B1" w:rsidRDefault="00CB01F1" w:rsidP="00F4392C">
            <w:pPr>
              <w:jc w:val="right"/>
              <w:rPr>
                <w:sz w:val="16"/>
                <w:szCs w:val="16"/>
              </w:rPr>
            </w:pPr>
            <w:r>
              <w:rPr>
                <w:sz w:val="16"/>
                <w:szCs w:val="16"/>
              </w:rPr>
              <w:t>97,4</w:t>
            </w:r>
          </w:p>
        </w:tc>
      </w:tr>
      <w:tr w:rsidR="00CB01F1" w:rsidRPr="00C772B1" w14:paraId="7A4AB0AE" w14:textId="77777777" w:rsidTr="00F4392C">
        <w:trPr>
          <w:trHeight w:val="65"/>
        </w:trPr>
        <w:tc>
          <w:tcPr>
            <w:tcW w:w="445" w:type="dxa"/>
            <w:shd w:val="clear" w:color="000000" w:fill="FFFFFF"/>
            <w:vAlign w:val="center"/>
            <w:hideMark/>
          </w:tcPr>
          <w:p w14:paraId="3E55FF20" w14:textId="77777777" w:rsidR="00CB01F1" w:rsidRPr="00C772B1" w:rsidRDefault="00CB01F1" w:rsidP="00F4392C">
            <w:pPr>
              <w:jc w:val="center"/>
              <w:rPr>
                <w:sz w:val="16"/>
                <w:szCs w:val="16"/>
              </w:rPr>
            </w:pPr>
            <w:r>
              <w:rPr>
                <w:sz w:val="16"/>
                <w:szCs w:val="16"/>
              </w:rPr>
              <w:t>2</w:t>
            </w:r>
          </w:p>
        </w:tc>
        <w:tc>
          <w:tcPr>
            <w:tcW w:w="5666" w:type="dxa"/>
            <w:shd w:val="clear" w:color="000000" w:fill="FFFFFF"/>
            <w:vAlign w:val="center"/>
            <w:hideMark/>
          </w:tcPr>
          <w:p w14:paraId="04293B48" w14:textId="77777777" w:rsidR="00CB01F1" w:rsidRPr="00C772B1" w:rsidRDefault="00CB01F1" w:rsidP="00F4392C">
            <w:pPr>
              <w:rPr>
                <w:sz w:val="16"/>
                <w:szCs w:val="16"/>
              </w:rPr>
            </w:pPr>
            <w:r w:rsidRPr="00C772B1">
              <w:rPr>
                <w:sz w:val="16"/>
                <w:szCs w:val="16"/>
              </w:rPr>
              <w:t>Снижение случаев травматизма, в том числе со смертельным исходом, в результате ДТП в МО «город Оренбург» (%)</w:t>
            </w:r>
          </w:p>
        </w:tc>
        <w:tc>
          <w:tcPr>
            <w:tcW w:w="738" w:type="dxa"/>
            <w:shd w:val="clear" w:color="000000" w:fill="FFFFFF"/>
            <w:vAlign w:val="center"/>
            <w:hideMark/>
          </w:tcPr>
          <w:p w14:paraId="3CD3E5AA" w14:textId="77777777" w:rsidR="00CB01F1" w:rsidRPr="00C772B1" w:rsidRDefault="00CB01F1" w:rsidP="00F4392C">
            <w:pPr>
              <w:jc w:val="right"/>
              <w:rPr>
                <w:sz w:val="16"/>
                <w:szCs w:val="16"/>
              </w:rPr>
            </w:pPr>
            <w:r w:rsidRPr="00C772B1">
              <w:rPr>
                <w:sz w:val="16"/>
                <w:szCs w:val="16"/>
              </w:rPr>
              <w:t>9,1</w:t>
            </w:r>
          </w:p>
        </w:tc>
        <w:tc>
          <w:tcPr>
            <w:tcW w:w="735" w:type="dxa"/>
            <w:shd w:val="clear" w:color="000000" w:fill="FFFFFF"/>
            <w:vAlign w:val="center"/>
            <w:hideMark/>
          </w:tcPr>
          <w:p w14:paraId="281E808D" w14:textId="77777777" w:rsidR="00CB01F1" w:rsidRPr="00C772B1" w:rsidRDefault="00CB01F1" w:rsidP="00F4392C">
            <w:pPr>
              <w:jc w:val="right"/>
              <w:rPr>
                <w:sz w:val="16"/>
                <w:szCs w:val="16"/>
              </w:rPr>
            </w:pPr>
            <w:r w:rsidRPr="00C772B1">
              <w:rPr>
                <w:sz w:val="16"/>
                <w:szCs w:val="16"/>
              </w:rPr>
              <w:t>43,4</w:t>
            </w:r>
          </w:p>
        </w:tc>
        <w:tc>
          <w:tcPr>
            <w:tcW w:w="706" w:type="dxa"/>
            <w:shd w:val="clear" w:color="000000" w:fill="FFFFFF"/>
            <w:vAlign w:val="center"/>
            <w:hideMark/>
          </w:tcPr>
          <w:p w14:paraId="35367A3D" w14:textId="77777777" w:rsidR="00CB01F1" w:rsidRPr="00C772B1" w:rsidRDefault="00CB01F1" w:rsidP="00F4392C">
            <w:pPr>
              <w:jc w:val="right"/>
              <w:rPr>
                <w:sz w:val="16"/>
                <w:szCs w:val="16"/>
              </w:rPr>
            </w:pPr>
            <w:r w:rsidRPr="00C772B1">
              <w:rPr>
                <w:sz w:val="16"/>
                <w:szCs w:val="16"/>
              </w:rPr>
              <w:t>34,27</w:t>
            </w:r>
          </w:p>
        </w:tc>
        <w:tc>
          <w:tcPr>
            <w:tcW w:w="1008" w:type="dxa"/>
            <w:shd w:val="clear" w:color="000000" w:fill="FFFFFF"/>
            <w:vAlign w:val="center"/>
            <w:hideMark/>
          </w:tcPr>
          <w:p w14:paraId="05FC47E9" w14:textId="77777777" w:rsidR="00CB01F1" w:rsidRPr="00C772B1" w:rsidRDefault="00CB01F1" w:rsidP="00F4392C">
            <w:pPr>
              <w:jc w:val="right"/>
              <w:rPr>
                <w:sz w:val="16"/>
                <w:szCs w:val="16"/>
              </w:rPr>
            </w:pPr>
            <w:r>
              <w:rPr>
                <w:sz w:val="16"/>
                <w:szCs w:val="16"/>
              </w:rPr>
              <w:t>150,0</w:t>
            </w:r>
          </w:p>
        </w:tc>
        <w:tc>
          <w:tcPr>
            <w:tcW w:w="992" w:type="dxa"/>
            <w:vMerge/>
            <w:shd w:val="clear" w:color="000000" w:fill="FFFFFF"/>
          </w:tcPr>
          <w:p w14:paraId="3A5F6FA4" w14:textId="77777777" w:rsidR="00CB01F1" w:rsidRPr="00C772B1" w:rsidRDefault="00CB01F1" w:rsidP="00F4392C">
            <w:pPr>
              <w:jc w:val="center"/>
              <w:rPr>
                <w:sz w:val="16"/>
                <w:szCs w:val="16"/>
              </w:rPr>
            </w:pPr>
          </w:p>
        </w:tc>
      </w:tr>
      <w:tr w:rsidR="00CB01F1" w:rsidRPr="00C772B1" w14:paraId="078DCB1D" w14:textId="77777777" w:rsidTr="00F4392C">
        <w:trPr>
          <w:trHeight w:val="65"/>
        </w:trPr>
        <w:tc>
          <w:tcPr>
            <w:tcW w:w="6111" w:type="dxa"/>
            <w:gridSpan w:val="2"/>
            <w:shd w:val="clear" w:color="auto" w:fill="DBE5F1" w:themeFill="accent1" w:themeFillTint="33"/>
          </w:tcPr>
          <w:p w14:paraId="1E68F5B4" w14:textId="77777777" w:rsidR="00CB01F1" w:rsidRPr="003A6E40" w:rsidRDefault="00CB01F1" w:rsidP="00F4392C">
            <w:pPr>
              <w:rPr>
                <w:b/>
                <w:bCs/>
                <w:sz w:val="16"/>
                <w:szCs w:val="16"/>
              </w:rPr>
            </w:pPr>
            <w:r w:rsidRPr="003A6E40">
              <w:rPr>
                <w:b/>
                <w:sz w:val="16"/>
                <w:szCs w:val="16"/>
              </w:rPr>
              <w:t>Эффективность реализации программы в целом (%)</w:t>
            </w:r>
          </w:p>
        </w:tc>
        <w:tc>
          <w:tcPr>
            <w:tcW w:w="4179" w:type="dxa"/>
            <w:gridSpan w:val="5"/>
            <w:shd w:val="clear" w:color="auto" w:fill="DBE5F1" w:themeFill="accent1" w:themeFillTint="33"/>
          </w:tcPr>
          <w:p w14:paraId="3BA6C2D9" w14:textId="77777777" w:rsidR="00CB01F1" w:rsidRPr="003A6E40" w:rsidRDefault="00CB01F1" w:rsidP="00F4392C">
            <w:pPr>
              <w:jc w:val="center"/>
              <w:rPr>
                <w:b/>
                <w:bCs/>
                <w:sz w:val="16"/>
                <w:szCs w:val="16"/>
              </w:rPr>
            </w:pPr>
            <w:r w:rsidRPr="003A6E40">
              <w:rPr>
                <w:b/>
                <w:bCs/>
                <w:sz w:val="16"/>
                <w:szCs w:val="16"/>
              </w:rPr>
              <w:t>153,9</w:t>
            </w:r>
          </w:p>
        </w:tc>
      </w:tr>
    </w:tbl>
    <w:p w14:paraId="65B5C790" w14:textId="77777777" w:rsidR="00CB01F1" w:rsidRDefault="00CB01F1" w:rsidP="00CB01F1">
      <w:pPr>
        <w:widowControl w:val="0"/>
        <w:tabs>
          <w:tab w:val="left" w:pos="1134"/>
        </w:tabs>
        <w:ind w:firstLine="709"/>
        <w:jc w:val="both"/>
        <w:rPr>
          <w:sz w:val="28"/>
          <w:szCs w:val="28"/>
        </w:rPr>
      </w:pPr>
    </w:p>
    <w:p w14:paraId="09B5C9B7" w14:textId="77777777" w:rsidR="00CB01F1" w:rsidRPr="003A6E40" w:rsidRDefault="00CB01F1" w:rsidP="00CB01F1">
      <w:pPr>
        <w:pStyle w:val="23"/>
        <w:widowControl w:val="0"/>
        <w:tabs>
          <w:tab w:val="left" w:pos="1134"/>
        </w:tabs>
        <w:autoSpaceDE w:val="0"/>
        <w:autoSpaceDN w:val="0"/>
        <w:adjustRightInd w:val="0"/>
        <w:spacing w:after="0" w:line="240" w:lineRule="auto"/>
        <w:ind w:firstLine="709"/>
        <w:jc w:val="both"/>
        <w:rPr>
          <w:sz w:val="28"/>
          <w:szCs w:val="28"/>
          <w:shd w:val="clear" w:color="auto" w:fill="FFFFFF"/>
        </w:rPr>
      </w:pPr>
      <w:r w:rsidRPr="003A6E40">
        <w:rPr>
          <w:color w:val="000000"/>
          <w:sz w:val="28"/>
          <w:szCs w:val="28"/>
        </w:rPr>
        <w:t xml:space="preserve">В ходе анализа сведений, отраженных в Отчете о ходе реализации муниципальной программы, установлено, что </w:t>
      </w:r>
      <w:r w:rsidRPr="003A6E40">
        <w:rPr>
          <w:sz w:val="28"/>
          <w:szCs w:val="28"/>
          <w:shd w:val="clear" w:color="auto" w:fill="FFFFFF"/>
        </w:rPr>
        <w:t xml:space="preserve">все без исключения, утвержденные на </w:t>
      </w:r>
      <w:r w:rsidRPr="003A6E40">
        <w:rPr>
          <w:sz w:val="28"/>
          <w:szCs w:val="28"/>
          <w:shd w:val="clear" w:color="auto" w:fill="FFFFFF"/>
        </w:rPr>
        <w:lastRenderedPageBreak/>
        <w:t>2021 год значения целевых показателей (индикаторов) непосредственных результа</w:t>
      </w:r>
      <w:r>
        <w:rPr>
          <w:sz w:val="28"/>
          <w:szCs w:val="28"/>
          <w:shd w:val="clear" w:color="auto" w:fill="FFFFFF"/>
        </w:rPr>
        <w:t>тов достигнуты на уровне 100,0%.</w:t>
      </w:r>
    </w:p>
    <w:p w14:paraId="1E082243" w14:textId="77777777" w:rsidR="00CB01F1" w:rsidRPr="003A6E40" w:rsidRDefault="00CB01F1" w:rsidP="00CB01F1">
      <w:pPr>
        <w:widowControl w:val="0"/>
        <w:tabs>
          <w:tab w:val="left" w:pos="1134"/>
        </w:tabs>
        <w:ind w:firstLine="709"/>
        <w:jc w:val="both"/>
        <w:rPr>
          <w:color w:val="000000"/>
          <w:sz w:val="28"/>
          <w:szCs w:val="28"/>
        </w:rPr>
      </w:pPr>
      <w:r w:rsidRPr="003A6E40">
        <w:rPr>
          <w:color w:val="000000"/>
          <w:sz w:val="28"/>
          <w:szCs w:val="28"/>
        </w:rPr>
        <w:t>По данным бюджетной отчетности УСДХ на 01.01.2022 по муниципальной программе «</w:t>
      </w:r>
      <w:r w:rsidRPr="003A6E40">
        <w:rPr>
          <w:sz w:val="28"/>
          <w:szCs w:val="28"/>
        </w:rPr>
        <w:t>Повышение безопасности дорожного движения в городе Оренбурге</w:t>
      </w:r>
      <w:r w:rsidRPr="003A6E40">
        <w:rPr>
          <w:color w:val="000000"/>
          <w:sz w:val="28"/>
          <w:szCs w:val="28"/>
        </w:rPr>
        <w:t>» дебиторская и кредиторская задолженность на начало и конец отчетного периода отсутствовала.</w:t>
      </w:r>
    </w:p>
    <w:p w14:paraId="39172155" w14:textId="77777777" w:rsidR="00CB01F1" w:rsidRPr="003A6E40" w:rsidRDefault="00CB01F1" w:rsidP="00CB01F1">
      <w:pPr>
        <w:pStyle w:val="a5"/>
        <w:tabs>
          <w:tab w:val="left" w:pos="0"/>
          <w:tab w:val="left" w:pos="1134"/>
        </w:tabs>
        <w:ind w:left="0" w:firstLine="709"/>
        <w:jc w:val="both"/>
        <w:rPr>
          <w:sz w:val="28"/>
          <w:szCs w:val="28"/>
        </w:rPr>
      </w:pPr>
      <w:r w:rsidRPr="003A6E40">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47668E2C" w14:textId="77777777" w:rsidR="00CB01F1" w:rsidRPr="003A6E40" w:rsidRDefault="00CB01F1" w:rsidP="00CB01F1">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снижение количества ДТП в МО «город Оренбург» – 43,8% (плановое значение 13,0%);</w:t>
      </w:r>
    </w:p>
    <w:p w14:paraId="44691516" w14:textId="77777777" w:rsidR="00CB01F1" w:rsidRPr="003A6E40" w:rsidRDefault="00CB01F1" w:rsidP="00CB01F1">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снижение случаев травматизма, в том числе со смертельным исходом, в результате ДТП в МО «город Оренбург» – 43,4% (плановое значение 9,1%).</w:t>
      </w:r>
    </w:p>
    <w:p w14:paraId="0E5AC470" w14:textId="77777777" w:rsidR="00CB01F1" w:rsidRPr="003A6E40" w:rsidRDefault="00CB01F1" w:rsidP="00CB01F1">
      <w:pPr>
        <w:tabs>
          <w:tab w:val="left" w:pos="-284"/>
          <w:tab w:val="left" w:pos="0"/>
          <w:tab w:val="left" w:pos="1134"/>
        </w:tabs>
        <w:autoSpaceDE w:val="0"/>
        <w:autoSpaceDN w:val="0"/>
        <w:adjustRightInd w:val="0"/>
        <w:ind w:firstLine="709"/>
        <w:jc w:val="both"/>
        <w:rPr>
          <w:rFonts w:eastAsiaTheme="minorHAnsi"/>
          <w:sz w:val="28"/>
          <w:szCs w:val="28"/>
        </w:rPr>
      </w:pPr>
      <w:r w:rsidRPr="003A6E40">
        <w:rPr>
          <w:rFonts w:eastAsiaTheme="minorHAnsi"/>
          <w:sz w:val="28"/>
          <w:szCs w:val="28"/>
        </w:rPr>
        <w:t>Согласно аналитической записке к Отчету о ходе реализации муниципальной программы:</w:t>
      </w:r>
    </w:p>
    <w:p w14:paraId="4B2EAF30" w14:textId="77777777" w:rsidR="00CB01F1" w:rsidRPr="003A6E40" w:rsidRDefault="00CB01F1" w:rsidP="00CB01F1">
      <w:pPr>
        <w:tabs>
          <w:tab w:val="left" w:pos="-284"/>
          <w:tab w:val="left" w:pos="0"/>
          <w:tab w:val="left" w:pos="1134"/>
        </w:tabs>
        <w:autoSpaceDE w:val="0"/>
        <w:autoSpaceDN w:val="0"/>
        <w:adjustRightInd w:val="0"/>
        <w:ind w:firstLine="709"/>
        <w:jc w:val="both"/>
        <w:rPr>
          <w:rFonts w:eastAsiaTheme="minorHAnsi"/>
          <w:sz w:val="28"/>
          <w:szCs w:val="28"/>
        </w:rPr>
      </w:pPr>
      <w:r w:rsidRPr="003A6E40">
        <w:rPr>
          <w:rFonts w:eastAsiaTheme="minorHAnsi"/>
          <w:sz w:val="28"/>
          <w:szCs w:val="28"/>
        </w:rPr>
        <w:t>число дорожно-транспортных происшествий в 2021 году составило 481 ед., снижение по сравнению с базовым годом на 43,8%;</w:t>
      </w:r>
    </w:p>
    <w:p w14:paraId="5903AE9C" w14:textId="77777777" w:rsidR="00CB01F1" w:rsidRPr="003A6E40" w:rsidRDefault="00CB01F1" w:rsidP="00CB01F1">
      <w:pPr>
        <w:tabs>
          <w:tab w:val="left" w:pos="-284"/>
          <w:tab w:val="left" w:pos="0"/>
          <w:tab w:val="left" w:pos="1134"/>
        </w:tabs>
        <w:autoSpaceDE w:val="0"/>
        <w:autoSpaceDN w:val="0"/>
        <w:adjustRightInd w:val="0"/>
        <w:ind w:firstLine="709"/>
        <w:jc w:val="both"/>
        <w:rPr>
          <w:rFonts w:eastAsiaTheme="minorHAnsi"/>
          <w:sz w:val="28"/>
          <w:szCs w:val="28"/>
        </w:rPr>
      </w:pPr>
      <w:r w:rsidRPr="003A6E40">
        <w:rPr>
          <w:rFonts w:eastAsiaTheme="minorHAnsi"/>
          <w:sz w:val="28"/>
          <w:szCs w:val="28"/>
        </w:rPr>
        <w:t>число случаев травматизма, в том числе со смертельным исходом составило 611 ед., снижение по сравнению с базовым годом на 43,4%.</w:t>
      </w:r>
    </w:p>
    <w:p w14:paraId="7D4E7F45" w14:textId="77777777" w:rsidR="00CB01F1" w:rsidRPr="003A6E40" w:rsidRDefault="00CB01F1" w:rsidP="00CB01F1">
      <w:pPr>
        <w:pStyle w:val="a5"/>
        <w:tabs>
          <w:tab w:val="left" w:pos="-284"/>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Счетная палата обращает внимание на то, что согласно утвержденной редакции муниципальной программы по итогам реализации муниципальной программы в 2025 году планируется достичь следующие значения целевых показателей (индикаторов) конечных результатов:</w:t>
      </w:r>
    </w:p>
    <w:p w14:paraId="477569C9" w14:textId="77777777" w:rsidR="00CB01F1" w:rsidRPr="003A6E40" w:rsidRDefault="00CB01F1" w:rsidP="00CB01F1">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снижение количества ДТП в МО «город Оренбург» – 29,5%;</w:t>
      </w:r>
    </w:p>
    <w:p w14:paraId="7E681743" w14:textId="77777777" w:rsidR="00CB01F1" w:rsidRPr="003A6E40" w:rsidRDefault="00CB01F1" w:rsidP="00CB01F1">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снижение случаев травматизма, в том числе со смертельным исходом, в результате ДТП в МО «город Оренбург» – 29,0%.</w:t>
      </w:r>
    </w:p>
    <w:p w14:paraId="7A515DF9" w14:textId="77777777" w:rsidR="00CB01F1" w:rsidRPr="003A6E40" w:rsidRDefault="00CB01F1" w:rsidP="00CB01F1">
      <w:pPr>
        <w:pStyle w:val="a5"/>
        <w:tabs>
          <w:tab w:val="left" w:pos="-284"/>
          <w:tab w:val="left" w:pos="1134"/>
        </w:tabs>
        <w:autoSpaceDE w:val="0"/>
        <w:autoSpaceDN w:val="0"/>
        <w:adjustRightInd w:val="0"/>
        <w:ind w:left="0" w:firstLine="709"/>
        <w:jc w:val="both"/>
        <w:rPr>
          <w:rFonts w:eastAsiaTheme="minorHAnsi"/>
          <w:sz w:val="28"/>
          <w:szCs w:val="28"/>
        </w:rPr>
      </w:pPr>
      <w:r w:rsidRPr="003A6E40">
        <w:rPr>
          <w:rFonts w:eastAsiaTheme="minorHAnsi"/>
          <w:sz w:val="28"/>
          <w:szCs w:val="28"/>
        </w:rPr>
        <w:t>Принимая во внимание данные о достижении в 2021 году значений целевых показателей (индикаторов) конечных результатов программы, превышающих итоговые значения муниципальной программы в целом (планируемых к достижению в 2025 году), Счетная палата рекомендует скорректировать значения целевых показателей (индикаторов) конечных результатов планируемых к достижению в 2022-2025 годах.</w:t>
      </w:r>
    </w:p>
    <w:p w14:paraId="16E34A88" w14:textId="77777777" w:rsidR="00CB01F1" w:rsidRPr="00743C22" w:rsidRDefault="00CB01F1" w:rsidP="00DA3E74">
      <w:pPr>
        <w:rPr>
          <w:sz w:val="16"/>
          <w:szCs w:val="28"/>
        </w:rPr>
      </w:pPr>
    </w:p>
    <w:p w14:paraId="4C64311E" w14:textId="77777777" w:rsidR="00CF53A7" w:rsidRPr="00CF53A7" w:rsidRDefault="00CF53A7" w:rsidP="00CF53A7">
      <w:pPr>
        <w:pStyle w:val="1"/>
        <w:ind w:right="142" w:firstLine="709"/>
        <w:jc w:val="center"/>
        <w:rPr>
          <w:b/>
          <w:szCs w:val="28"/>
        </w:rPr>
      </w:pPr>
      <w:r w:rsidRPr="00CF53A7">
        <w:rPr>
          <w:b/>
          <w:szCs w:val="28"/>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3ABD28E3" w14:textId="77777777" w:rsidR="00CF53A7" w:rsidRPr="005A7148" w:rsidRDefault="00CF53A7" w:rsidP="00CF53A7">
      <w:pPr>
        <w:tabs>
          <w:tab w:val="left" w:pos="1134"/>
        </w:tabs>
        <w:rPr>
          <w:sz w:val="16"/>
          <w:szCs w:val="16"/>
        </w:rPr>
      </w:pPr>
    </w:p>
    <w:p w14:paraId="05D64FE7" w14:textId="77777777" w:rsidR="00CF53A7" w:rsidRDefault="00CF53A7" w:rsidP="00CF53A7">
      <w:pPr>
        <w:pStyle w:val="afa"/>
        <w:ind w:firstLine="709"/>
        <w:jc w:val="both"/>
        <w:rPr>
          <w:rFonts w:ascii="Times New Roman" w:hAnsi="Times New Roman" w:cs="Times New Roman"/>
          <w:sz w:val="28"/>
          <w:szCs w:val="28"/>
        </w:rPr>
      </w:pPr>
      <w:r w:rsidRPr="00E75374">
        <w:rPr>
          <w:rFonts w:ascii="Times New Roman" w:hAnsi="Times New Roman" w:cs="Times New Roman"/>
          <w:sz w:val="28"/>
          <w:szCs w:val="28"/>
        </w:rPr>
        <w:t>Целью программы является «</w:t>
      </w:r>
      <w:r w:rsidRPr="004F03CC">
        <w:rPr>
          <w:rFonts w:ascii="Times New Roman" w:eastAsiaTheme="minorHAnsi" w:hAnsi="Times New Roman" w:cs="Times New Roman"/>
          <w:sz w:val="28"/>
          <w:szCs w:val="28"/>
          <w:lang w:eastAsia="en-US"/>
        </w:rPr>
        <w:t>Создание условий для осуществления права на жилище семьями и гражданами, признанными в установленном порядке нуждающимися в улучшении жилищных условий.</w:t>
      </w:r>
      <w:r>
        <w:rPr>
          <w:rFonts w:ascii="Times New Roman" w:eastAsiaTheme="minorHAnsi" w:hAnsi="Times New Roman" w:cs="Times New Roman"/>
          <w:sz w:val="28"/>
          <w:szCs w:val="28"/>
          <w:lang w:eastAsia="en-US"/>
        </w:rPr>
        <w:t xml:space="preserve"> </w:t>
      </w:r>
      <w:r w:rsidRPr="004F03CC">
        <w:rPr>
          <w:rFonts w:ascii="Times New Roman" w:eastAsiaTheme="minorHAnsi" w:hAnsi="Times New Roman" w:cs="Times New Roman"/>
          <w:sz w:val="28"/>
          <w:szCs w:val="28"/>
          <w:lang w:eastAsia="en-US"/>
        </w:rPr>
        <w:t xml:space="preserve">Повышение уровня внешнего благоустройства и санитарного содержания территорий муниципального образования </w:t>
      </w:r>
      <w:r>
        <w:rPr>
          <w:rFonts w:ascii="Times New Roman" w:eastAsiaTheme="minorHAnsi" w:hAnsi="Times New Roman" w:cs="Times New Roman"/>
          <w:sz w:val="28"/>
          <w:szCs w:val="28"/>
          <w:lang w:eastAsia="en-US"/>
        </w:rPr>
        <w:t>«город Оренбург</w:t>
      </w:r>
      <w:r w:rsidRPr="00E75374">
        <w:rPr>
          <w:rFonts w:ascii="Times New Roman" w:hAnsi="Times New Roman" w:cs="Times New Roman"/>
          <w:sz w:val="28"/>
          <w:szCs w:val="28"/>
        </w:rPr>
        <w:t xml:space="preserve">». </w:t>
      </w:r>
    </w:p>
    <w:p w14:paraId="09C416AE" w14:textId="77777777" w:rsidR="00CF53A7" w:rsidRPr="008C5CE9" w:rsidRDefault="00CF53A7" w:rsidP="00CF53A7">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42A6C8CF" w14:textId="36F08D55" w:rsidR="00CF53A7" w:rsidRDefault="00CF53A7" w:rsidP="00CF53A7">
      <w:pPr>
        <w:widowControl w:val="0"/>
        <w:tabs>
          <w:tab w:val="left" w:pos="1134"/>
        </w:tabs>
        <w:ind w:firstLine="709"/>
        <w:jc w:val="both"/>
        <w:rPr>
          <w:sz w:val="28"/>
          <w:szCs w:val="28"/>
        </w:rPr>
      </w:pPr>
      <w:r w:rsidRPr="008C5CE9">
        <w:rPr>
          <w:sz w:val="28"/>
          <w:szCs w:val="28"/>
        </w:rPr>
        <w:t xml:space="preserve">Ответственным исполнителем программы является </w:t>
      </w:r>
      <w:r w:rsidRPr="00727FCE">
        <w:rPr>
          <w:rFonts w:eastAsiaTheme="minorHAnsi"/>
          <w:sz w:val="28"/>
          <w:szCs w:val="28"/>
          <w:lang w:eastAsia="en-US"/>
        </w:rPr>
        <w:t>Управление жилищно-коммунального хозяйства</w:t>
      </w:r>
      <w:r w:rsidRPr="008C5CE9">
        <w:rPr>
          <w:sz w:val="28"/>
          <w:szCs w:val="28"/>
        </w:rPr>
        <w:t>.</w:t>
      </w:r>
    </w:p>
    <w:p w14:paraId="13727E80" w14:textId="77777777" w:rsidR="00CF53A7" w:rsidRDefault="00CF53A7" w:rsidP="00CF53A7">
      <w:pPr>
        <w:pStyle w:val="afa"/>
        <w:ind w:firstLine="709"/>
        <w:jc w:val="both"/>
        <w:rPr>
          <w:rFonts w:ascii="Times New Roman" w:hAnsi="Times New Roman" w:cs="Times New Roman"/>
          <w:sz w:val="28"/>
          <w:szCs w:val="28"/>
        </w:rPr>
      </w:pPr>
      <w:r w:rsidRPr="00727FCE">
        <w:rPr>
          <w:rFonts w:ascii="Times New Roman" w:hAnsi="Times New Roman" w:cs="Times New Roman"/>
          <w:sz w:val="28"/>
          <w:szCs w:val="28"/>
        </w:rPr>
        <w:t>Соисполнителем муниципальной программы являются:</w:t>
      </w:r>
    </w:p>
    <w:p w14:paraId="2A6BAB0D" w14:textId="77777777" w:rsidR="00CF53A7" w:rsidRDefault="00CF53A7" w:rsidP="00CF53A7">
      <w:pPr>
        <w:pStyle w:val="afa"/>
        <w:ind w:firstLine="709"/>
        <w:jc w:val="both"/>
        <w:rPr>
          <w:rFonts w:ascii="Times New Roman" w:hAnsi="Times New Roman" w:cs="Times New Roman"/>
          <w:sz w:val="28"/>
          <w:szCs w:val="28"/>
        </w:rPr>
      </w:pPr>
      <w:r w:rsidRPr="009A5D63">
        <w:rPr>
          <w:rFonts w:ascii="Times New Roman" w:hAnsi="Times New Roman" w:cs="Times New Roman"/>
          <w:sz w:val="28"/>
          <w:szCs w:val="28"/>
        </w:rPr>
        <w:lastRenderedPageBreak/>
        <w:t>Комитет по управлению имуществом города Оренбурга</w:t>
      </w:r>
      <w:r>
        <w:rPr>
          <w:rFonts w:ascii="Times New Roman" w:hAnsi="Times New Roman" w:cs="Times New Roman"/>
          <w:sz w:val="28"/>
          <w:szCs w:val="28"/>
        </w:rPr>
        <w:t>;</w:t>
      </w:r>
    </w:p>
    <w:p w14:paraId="7F8DCE30" w14:textId="77777777" w:rsidR="00CF53A7" w:rsidRDefault="00CF53A7" w:rsidP="00CF53A7">
      <w:pPr>
        <w:pStyle w:val="afa"/>
        <w:ind w:firstLine="709"/>
        <w:jc w:val="both"/>
        <w:rPr>
          <w:rFonts w:ascii="Times New Roman" w:hAnsi="Times New Roman" w:cs="Times New Roman"/>
          <w:sz w:val="28"/>
          <w:szCs w:val="28"/>
        </w:rPr>
      </w:pPr>
      <w:r>
        <w:rPr>
          <w:rFonts w:ascii="Times New Roman" w:hAnsi="Times New Roman" w:cs="Times New Roman"/>
          <w:sz w:val="28"/>
          <w:szCs w:val="28"/>
        </w:rPr>
        <w:t>Управление строительства и дорожного хозяйства;</w:t>
      </w:r>
    </w:p>
    <w:p w14:paraId="7E2BF7AD" w14:textId="77777777" w:rsidR="00CF53A7" w:rsidRDefault="00CF53A7" w:rsidP="00CF53A7">
      <w:pPr>
        <w:pStyle w:val="afa"/>
        <w:ind w:firstLine="709"/>
        <w:jc w:val="both"/>
        <w:rPr>
          <w:rFonts w:ascii="Times New Roman" w:hAnsi="Times New Roman" w:cs="Times New Roman"/>
          <w:sz w:val="28"/>
          <w:szCs w:val="28"/>
        </w:rPr>
      </w:pPr>
      <w:r>
        <w:rPr>
          <w:rFonts w:ascii="Times New Roman" w:hAnsi="Times New Roman" w:cs="Times New Roman"/>
          <w:sz w:val="28"/>
          <w:szCs w:val="28"/>
        </w:rPr>
        <w:t>МКУ «Специализированная служба ритуальных услуг»;</w:t>
      </w:r>
    </w:p>
    <w:p w14:paraId="77C9ABF1" w14:textId="77777777" w:rsidR="00CF53A7" w:rsidRDefault="00CF53A7" w:rsidP="00CF53A7">
      <w:pPr>
        <w:pStyle w:val="afa"/>
        <w:ind w:firstLine="709"/>
        <w:jc w:val="both"/>
        <w:rPr>
          <w:rFonts w:ascii="Times New Roman" w:hAnsi="Times New Roman" w:cs="Times New Roman"/>
          <w:sz w:val="28"/>
          <w:szCs w:val="28"/>
        </w:rPr>
      </w:pPr>
      <w:r>
        <w:rPr>
          <w:rFonts w:ascii="Times New Roman" w:hAnsi="Times New Roman" w:cs="Times New Roman"/>
          <w:sz w:val="28"/>
          <w:szCs w:val="28"/>
        </w:rPr>
        <w:t>МКУ</w:t>
      </w:r>
      <w:r w:rsidRPr="009A5D63">
        <w:rPr>
          <w:rFonts w:ascii="Times New Roman" w:hAnsi="Times New Roman" w:cs="Times New Roman"/>
          <w:sz w:val="28"/>
          <w:szCs w:val="28"/>
        </w:rPr>
        <w:t xml:space="preserve"> </w:t>
      </w:r>
      <w:r>
        <w:rPr>
          <w:rFonts w:ascii="Times New Roman" w:hAnsi="Times New Roman" w:cs="Times New Roman"/>
          <w:sz w:val="28"/>
          <w:szCs w:val="28"/>
        </w:rPr>
        <w:t>«</w:t>
      </w:r>
      <w:r w:rsidRPr="009A5D63">
        <w:rPr>
          <w:rFonts w:ascii="Times New Roman" w:hAnsi="Times New Roman" w:cs="Times New Roman"/>
          <w:sz w:val="28"/>
          <w:szCs w:val="28"/>
        </w:rPr>
        <w:t>Жилищно-коммунальное хозяйство</w:t>
      </w:r>
      <w:r>
        <w:rPr>
          <w:rFonts w:ascii="Times New Roman" w:hAnsi="Times New Roman" w:cs="Times New Roman"/>
          <w:sz w:val="28"/>
          <w:szCs w:val="28"/>
        </w:rPr>
        <w:t>»;</w:t>
      </w:r>
      <w:r w:rsidRPr="009A5D63">
        <w:rPr>
          <w:rFonts w:ascii="Times New Roman" w:hAnsi="Times New Roman" w:cs="Times New Roman"/>
          <w:sz w:val="28"/>
          <w:szCs w:val="28"/>
        </w:rPr>
        <w:t xml:space="preserve"> </w:t>
      </w:r>
    </w:p>
    <w:p w14:paraId="0ED645BF" w14:textId="77777777" w:rsidR="00CF53A7" w:rsidRPr="009A5D63" w:rsidRDefault="00CF53A7" w:rsidP="00CF53A7">
      <w:pPr>
        <w:pStyle w:val="afa"/>
        <w:ind w:firstLine="709"/>
        <w:jc w:val="both"/>
        <w:rPr>
          <w:rFonts w:ascii="Times New Roman" w:hAnsi="Times New Roman" w:cs="Times New Roman"/>
          <w:sz w:val="28"/>
          <w:szCs w:val="28"/>
        </w:rPr>
      </w:pPr>
      <w:r>
        <w:rPr>
          <w:rFonts w:ascii="Times New Roman" w:hAnsi="Times New Roman" w:cs="Times New Roman"/>
          <w:sz w:val="28"/>
          <w:szCs w:val="28"/>
        </w:rPr>
        <w:t>МАУ «Оренбургсервис».</w:t>
      </w:r>
    </w:p>
    <w:p w14:paraId="4D3E7A57" w14:textId="61910BE1" w:rsidR="00CF53A7" w:rsidRDefault="00CF53A7" w:rsidP="00CF53A7">
      <w:pPr>
        <w:widowControl w:val="0"/>
        <w:tabs>
          <w:tab w:val="left" w:pos="1134"/>
        </w:tabs>
        <w:ind w:firstLine="709"/>
        <w:jc w:val="both"/>
        <w:rPr>
          <w:sz w:val="28"/>
          <w:szCs w:val="28"/>
        </w:rPr>
      </w:pPr>
      <w:r w:rsidRPr="008C5CE9">
        <w:rPr>
          <w:sz w:val="28"/>
          <w:szCs w:val="28"/>
        </w:rPr>
        <w:t xml:space="preserve">В соответствии с ведомственной структурой </w:t>
      </w:r>
      <w:r>
        <w:rPr>
          <w:sz w:val="28"/>
          <w:szCs w:val="28"/>
        </w:rPr>
        <w:t xml:space="preserve">расходов бюджета города Оренбурга на 2021 год </w:t>
      </w:r>
      <w:r w:rsidRPr="008C5CE9">
        <w:rPr>
          <w:sz w:val="28"/>
          <w:szCs w:val="28"/>
        </w:rPr>
        <w:t xml:space="preserve">бюджетные ассигнования по программе </w:t>
      </w:r>
      <w:r>
        <w:rPr>
          <w:sz w:val="28"/>
          <w:szCs w:val="28"/>
        </w:rPr>
        <w:t xml:space="preserve">утверждены УЖКХ, </w:t>
      </w:r>
      <w:r w:rsidR="00A52528">
        <w:rPr>
          <w:sz w:val="28"/>
          <w:szCs w:val="28"/>
        </w:rPr>
        <w:t>УСДХ</w:t>
      </w:r>
      <w:r>
        <w:rPr>
          <w:sz w:val="28"/>
          <w:szCs w:val="28"/>
        </w:rPr>
        <w:t xml:space="preserve"> и КУИ</w:t>
      </w:r>
      <w:r w:rsidRPr="008C5CE9">
        <w:rPr>
          <w:sz w:val="28"/>
          <w:szCs w:val="28"/>
        </w:rPr>
        <w:t xml:space="preserve">. </w:t>
      </w:r>
    </w:p>
    <w:p w14:paraId="70E84028" w14:textId="77777777" w:rsidR="00CF53A7" w:rsidRDefault="00CF53A7" w:rsidP="00CF53A7">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18F23598" w14:textId="77777777" w:rsidR="00CF53A7" w:rsidRDefault="00CF53A7" w:rsidP="00CF53A7">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1134"/>
        <w:gridCol w:w="1134"/>
        <w:gridCol w:w="992"/>
        <w:gridCol w:w="709"/>
        <w:gridCol w:w="1134"/>
      </w:tblGrid>
      <w:tr w:rsidR="00CF53A7" w:rsidRPr="003053D2" w14:paraId="76A85868" w14:textId="77777777" w:rsidTr="00A52528">
        <w:trPr>
          <w:trHeight w:val="76"/>
        </w:trPr>
        <w:tc>
          <w:tcPr>
            <w:tcW w:w="5118" w:type="dxa"/>
            <w:vMerge w:val="restart"/>
            <w:shd w:val="clear" w:color="auto" w:fill="DBE5F1" w:themeFill="accent1" w:themeFillTint="33"/>
            <w:vAlign w:val="center"/>
            <w:hideMark/>
          </w:tcPr>
          <w:p w14:paraId="1EFED3D3" w14:textId="77777777" w:rsidR="00CF53A7" w:rsidRPr="00CF53A7" w:rsidRDefault="00CF53A7" w:rsidP="00CF53A7">
            <w:pPr>
              <w:jc w:val="center"/>
              <w:rPr>
                <w:bCs/>
                <w:sz w:val="16"/>
                <w:szCs w:val="16"/>
              </w:rPr>
            </w:pPr>
            <w:r w:rsidRPr="00CF53A7">
              <w:rPr>
                <w:bCs/>
                <w:sz w:val="16"/>
                <w:szCs w:val="16"/>
              </w:rPr>
              <w:t>Наименование основного мероприятия</w:t>
            </w:r>
          </w:p>
        </w:tc>
        <w:tc>
          <w:tcPr>
            <w:tcW w:w="1134" w:type="dxa"/>
            <w:vMerge w:val="restart"/>
            <w:shd w:val="clear" w:color="auto" w:fill="DBE5F1" w:themeFill="accent1" w:themeFillTint="33"/>
            <w:vAlign w:val="center"/>
            <w:hideMark/>
          </w:tcPr>
          <w:p w14:paraId="311103B2" w14:textId="77777777" w:rsidR="00CF53A7" w:rsidRPr="00CF53A7" w:rsidRDefault="00CF53A7" w:rsidP="00CF53A7">
            <w:pPr>
              <w:jc w:val="center"/>
              <w:rPr>
                <w:bCs/>
                <w:sz w:val="16"/>
                <w:szCs w:val="16"/>
              </w:rPr>
            </w:pPr>
            <w:r w:rsidRPr="00CF53A7">
              <w:rPr>
                <w:bCs/>
                <w:sz w:val="16"/>
                <w:szCs w:val="16"/>
              </w:rPr>
              <w:t>Утверждено первоначально на 01.01.2021</w:t>
            </w:r>
          </w:p>
        </w:tc>
        <w:tc>
          <w:tcPr>
            <w:tcW w:w="1134" w:type="dxa"/>
            <w:vMerge w:val="restart"/>
            <w:shd w:val="clear" w:color="auto" w:fill="DBE5F1" w:themeFill="accent1" w:themeFillTint="33"/>
            <w:vAlign w:val="center"/>
            <w:hideMark/>
          </w:tcPr>
          <w:p w14:paraId="74C7866C" w14:textId="77777777" w:rsidR="00CF53A7" w:rsidRPr="00CF53A7" w:rsidRDefault="00CF53A7" w:rsidP="00CF53A7">
            <w:pPr>
              <w:jc w:val="center"/>
              <w:rPr>
                <w:bCs/>
                <w:sz w:val="16"/>
                <w:szCs w:val="16"/>
              </w:rPr>
            </w:pPr>
            <w:r w:rsidRPr="00CF53A7">
              <w:rPr>
                <w:bCs/>
                <w:sz w:val="16"/>
                <w:szCs w:val="16"/>
              </w:rPr>
              <w:t>Утверждено на 31.12.2021 РОГС и СБР</w:t>
            </w:r>
          </w:p>
        </w:tc>
        <w:tc>
          <w:tcPr>
            <w:tcW w:w="1701" w:type="dxa"/>
            <w:gridSpan w:val="2"/>
            <w:shd w:val="clear" w:color="auto" w:fill="DBE5F1" w:themeFill="accent1" w:themeFillTint="33"/>
            <w:vAlign w:val="center"/>
            <w:hideMark/>
          </w:tcPr>
          <w:p w14:paraId="257CD75F" w14:textId="77777777" w:rsidR="00CF53A7" w:rsidRPr="00CF53A7" w:rsidRDefault="00CF53A7" w:rsidP="00CF53A7">
            <w:pPr>
              <w:jc w:val="center"/>
              <w:rPr>
                <w:bCs/>
                <w:sz w:val="16"/>
                <w:szCs w:val="16"/>
              </w:rPr>
            </w:pPr>
            <w:r w:rsidRPr="00CF53A7">
              <w:rPr>
                <w:bCs/>
                <w:sz w:val="16"/>
                <w:szCs w:val="16"/>
              </w:rPr>
              <w:t>Исполнено в 2021 году</w:t>
            </w:r>
          </w:p>
        </w:tc>
        <w:tc>
          <w:tcPr>
            <w:tcW w:w="1134" w:type="dxa"/>
            <w:vMerge w:val="restart"/>
            <w:shd w:val="clear" w:color="auto" w:fill="DBE5F1" w:themeFill="accent1" w:themeFillTint="33"/>
            <w:vAlign w:val="center"/>
            <w:hideMark/>
          </w:tcPr>
          <w:p w14:paraId="415F0DFC" w14:textId="77777777" w:rsidR="00CF53A7" w:rsidRPr="00CF53A7" w:rsidRDefault="00CF53A7" w:rsidP="00CF53A7">
            <w:pPr>
              <w:jc w:val="center"/>
              <w:rPr>
                <w:bCs/>
                <w:sz w:val="16"/>
                <w:szCs w:val="16"/>
              </w:rPr>
            </w:pPr>
            <w:r w:rsidRPr="00CF53A7">
              <w:rPr>
                <w:bCs/>
                <w:sz w:val="16"/>
                <w:szCs w:val="16"/>
              </w:rPr>
              <w:t>Исполнено в 2020 году (справочно)</w:t>
            </w:r>
          </w:p>
        </w:tc>
      </w:tr>
      <w:tr w:rsidR="00CF53A7" w:rsidRPr="003053D2" w14:paraId="47F5505B" w14:textId="77777777" w:rsidTr="003707D8">
        <w:trPr>
          <w:trHeight w:val="506"/>
        </w:trPr>
        <w:tc>
          <w:tcPr>
            <w:tcW w:w="5118" w:type="dxa"/>
            <w:vMerge/>
            <w:vAlign w:val="center"/>
            <w:hideMark/>
          </w:tcPr>
          <w:p w14:paraId="33548225" w14:textId="77777777" w:rsidR="00CF53A7" w:rsidRPr="003053D2" w:rsidRDefault="00CF53A7" w:rsidP="00CF53A7">
            <w:pPr>
              <w:rPr>
                <w:b/>
                <w:bCs/>
                <w:color w:val="FFFFFF"/>
                <w:sz w:val="16"/>
                <w:szCs w:val="16"/>
              </w:rPr>
            </w:pPr>
          </w:p>
        </w:tc>
        <w:tc>
          <w:tcPr>
            <w:tcW w:w="1134" w:type="dxa"/>
            <w:vMerge/>
            <w:shd w:val="clear" w:color="000000" w:fill="00B0F0"/>
            <w:vAlign w:val="center"/>
            <w:hideMark/>
          </w:tcPr>
          <w:p w14:paraId="4C11A2BA" w14:textId="77777777" w:rsidR="00CF53A7" w:rsidRPr="003053D2" w:rsidRDefault="00CF53A7" w:rsidP="00CF53A7">
            <w:pPr>
              <w:jc w:val="center"/>
              <w:rPr>
                <w:rFonts w:ascii="Calibri" w:hAnsi="Calibri"/>
                <w:color w:val="000000"/>
                <w:sz w:val="22"/>
                <w:szCs w:val="22"/>
              </w:rPr>
            </w:pPr>
          </w:p>
        </w:tc>
        <w:tc>
          <w:tcPr>
            <w:tcW w:w="1134" w:type="dxa"/>
            <w:vMerge/>
            <w:shd w:val="clear" w:color="000000" w:fill="00B0F0"/>
            <w:vAlign w:val="center"/>
            <w:hideMark/>
          </w:tcPr>
          <w:p w14:paraId="5B9C98E1" w14:textId="77777777" w:rsidR="00CF53A7" w:rsidRPr="003053D2" w:rsidRDefault="00CF53A7" w:rsidP="00CF53A7">
            <w:pPr>
              <w:jc w:val="center"/>
              <w:rPr>
                <w:rFonts w:ascii="Calibri" w:hAnsi="Calibri"/>
                <w:color w:val="000000"/>
                <w:sz w:val="22"/>
                <w:szCs w:val="22"/>
              </w:rPr>
            </w:pPr>
          </w:p>
        </w:tc>
        <w:tc>
          <w:tcPr>
            <w:tcW w:w="992" w:type="dxa"/>
            <w:shd w:val="clear" w:color="auto" w:fill="DBE5F1" w:themeFill="accent1" w:themeFillTint="33"/>
            <w:vAlign w:val="center"/>
            <w:hideMark/>
          </w:tcPr>
          <w:p w14:paraId="21A1CB61" w14:textId="77777777" w:rsidR="00CF53A7" w:rsidRPr="00CF53A7" w:rsidRDefault="00CF53A7" w:rsidP="00CF53A7">
            <w:pPr>
              <w:jc w:val="center"/>
              <w:rPr>
                <w:bCs/>
                <w:sz w:val="16"/>
                <w:szCs w:val="16"/>
              </w:rPr>
            </w:pPr>
            <w:r w:rsidRPr="00CF53A7">
              <w:rPr>
                <w:bCs/>
                <w:sz w:val="16"/>
                <w:szCs w:val="16"/>
              </w:rPr>
              <w:t>сумма</w:t>
            </w:r>
          </w:p>
        </w:tc>
        <w:tc>
          <w:tcPr>
            <w:tcW w:w="709" w:type="dxa"/>
            <w:shd w:val="clear" w:color="auto" w:fill="DBE5F1" w:themeFill="accent1" w:themeFillTint="33"/>
            <w:vAlign w:val="center"/>
            <w:hideMark/>
          </w:tcPr>
          <w:p w14:paraId="57040155" w14:textId="77777777" w:rsidR="00CF53A7" w:rsidRPr="00CF53A7" w:rsidRDefault="00CF53A7" w:rsidP="00CF53A7">
            <w:pPr>
              <w:jc w:val="center"/>
              <w:rPr>
                <w:bCs/>
                <w:sz w:val="14"/>
                <w:szCs w:val="14"/>
              </w:rPr>
            </w:pPr>
            <w:r w:rsidRPr="00CF53A7">
              <w:rPr>
                <w:bCs/>
                <w:sz w:val="14"/>
                <w:szCs w:val="14"/>
              </w:rPr>
              <w:t>% (гр 4/гр.3)</w:t>
            </w:r>
          </w:p>
        </w:tc>
        <w:tc>
          <w:tcPr>
            <w:tcW w:w="1134" w:type="dxa"/>
            <w:vMerge/>
            <w:shd w:val="clear" w:color="000000" w:fill="00B0F0"/>
            <w:vAlign w:val="center"/>
            <w:hideMark/>
          </w:tcPr>
          <w:p w14:paraId="4FB40374" w14:textId="77777777" w:rsidR="00CF53A7" w:rsidRPr="003053D2" w:rsidRDefault="00CF53A7" w:rsidP="00CF53A7">
            <w:pPr>
              <w:jc w:val="center"/>
              <w:rPr>
                <w:rFonts w:ascii="Calibri" w:hAnsi="Calibri"/>
                <w:color w:val="000000"/>
                <w:sz w:val="22"/>
                <w:szCs w:val="22"/>
              </w:rPr>
            </w:pPr>
          </w:p>
        </w:tc>
      </w:tr>
      <w:tr w:rsidR="00CF53A7" w:rsidRPr="003053D2" w14:paraId="6306CCAF" w14:textId="77777777" w:rsidTr="00A52528">
        <w:trPr>
          <w:trHeight w:val="194"/>
        </w:trPr>
        <w:tc>
          <w:tcPr>
            <w:tcW w:w="5118" w:type="dxa"/>
            <w:shd w:val="clear" w:color="auto" w:fill="auto"/>
            <w:vAlign w:val="center"/>
            <w:hideMark/>
          </w:tcPr>
          <w:p w14:paraId="29189D62" w14:textId="77777777" w:rsidR="00CF53A7" w:rsidRPr="003053D2" w:rsidRDefault="00CF53A7" w:rsidP="00CF53A7">
            <w:pPr>
              <w:jc w:val="center"/>
              <w:rPr>
                <w:b/>
                <w:bCs/>
                <w:color w:val="000000"/>
                <w:sz w:val="16"/>
                <w:szCs w:val="16"/>
              </w:rPr>
            </w:pPr>
            <w:r w:rsidRPr="003053D2">
              <w:rPr>
                <w:b/>
                <w:bCs/>
                <w:color w:val="000000"/>
                <w:sz w:val="16"/>
                <w:szCs w:val="16"/>
              </w:rPr>
              <w:t>1</w:t>
            </w:r>
          </w:p>
        </w:tc>
        <w:tc>
          <w:tcPr>
            <w:tcW w:w="1134" w:type="dxa"/>
            <w:shd w:val="clear" w:color="auto" w:fill="auto"/>
            <w:noWrap/>
            <w:vAlign w:val="center"/>
            <w:hideMark/>
          </w:tcPr>
          <w:p w14:paraId="305A88C7" w14:textId="77777777" w:rsidR="00CF53A7" w:rsidRPr="003053D2" w:rsidRDefault="00CF53A7" w:rsidP="00CF53A7">
            <w:pPr>
              <w:jc w:val="center"/>
              <w:rPr>
                <w:b/>
                <w:bCs/>
                <w:color w:val="000000"/>
                <w:sz w:val="16"/>
                <w:szCs w:val="16"/>
              </w:rPr>
            </w:pPr>
            <w:r w:rsidRPr="003053D2">
              <w:rPr>
                <w:b/>
                <w:bCs/>
                <w:color w:val="000000"/>
                <w:sz w:val="16"/>
                <w:szCs w:val="16"/>
              </w:rPr>
              <w:t>2</w:t>
            </w:r>
          </w:p>
        </w:tc>
        <w:tc>
          <w:tcPr>
            <w:tcW w:w="1134" w:type="dxa"/>
            <w:shd w:val="clear" w:color="auto" w:fill="auto"/>
            <w:vAlign w:val="center"/>
            <w:hideMark/>
          </w:tcPr>
          <w:p w14:paraId="1C3DFB68" w14:textId="77777777" w:rsidR="00CF53A7" w:rsidRPr="003053D2" w:rsidRDefault="00CF53A7" w:rsidP="00CF53A7">
            <w:pPr>
              <w:jc w:val="center"/>
              <w:rPr>
                <w:b/>
                <w:bCs/>
                <w:color w:val="000000"/>
                <w:sz w:val="16"/>
                <w:szCs w:val="16"/>
              </w:rPr>
            </w:pPr>
            <w:r w:rsidRPr="003053D2">
              <w:rPr>
                <w:b/>
                <w:bCs/>
                <w:color w:val="000000"/>
                <w:sz w:val="16"/>
                <w:szCs w:val="16"/>
              </w:rPr>
              <w:t>3</w:t>
            </w:r>
          </w:p>
        </w:tc>
        <w:tc>
          <w:tcPr>
            <w:tcW w:w="992" w:type="dxa"/>
            <w:shd w:val="clear" w:color="auto" w:fill="auto"/>
            <w:noWrap/>
            <w:vAlign w:val="center"/>
            <w:hideMark/>
          </w:tcPr>
          <w:p w14:paraId="10E298B4" w14:textId="77777777" w:rsidR="00CF53A7" w:rsidRPr="003053D2" w:rsidRDefault="00CF53A7" w:rsidP="00CF53A7">
            <w:pPr>
              <w:jc w:val="center"/>
              <w:rPr>
                <w:b/>
                <w:bCs/>
                <w:color w:val="000000"/>
                <w:sz w:val="16"/>
                <w:szCs w:val="16"/>
              </w:rPr>
            </w:pPr>
            <w:r>
              <w:rPr>
                <w:b/>
                <w:bCs/>
                <w:color w:val="000000"/>
                <w:sz w:val="16"/>
                <w:szCs w:val="16"/>
              </w:rPr>
              <w:t>4</w:t>
            </w:r>
          </w:p>
        </w:tc>
        <w:tc>
          <w:tcPr>
            <w:tcW w:w="709" w:type="dxa"/>
            <w:shd w:val="clear" w:color="auto" w:fill="auto"/>
            <w:vAlign w:val="center"/>
            <w:hideMark/>
          </w:tcPr>
          <w:p w14:paraId="6008F5A6" w14:textId="77777777" w:rsidR="00CF53A7" w:rsidRPr="003053D2" w:rsidRDefault="00CF53A7" w:rsidP="00CF53A7">
            <w:pPr>
              <w:jc w:val="center"/>
              <w:rPr>
                <w:b/>
                <w:bCs/>
                <w:color w:val="000000"/>
                <w:sz w:val="16"/>
                <w:szCs w:val="16"/>
              </w:rPr>
            </w:pPr>
            <w:r>
              <w:rPr>
                <w:b/>
                <w:bCs/>
                <w:color w:val="000000"/>
                <w:sz w:val="16"/>
                <w:szCs w:val="16"/>
              </w:rPr>
              <w:t>5</w:t>
            </w:r>
          </w:p>
        </w:tc>
        <w:tc>
          <w:tcPr>
            <w:tcW w:w="1134" w:type="dxa"/>
            <w:shd w:val="clear" w:color="auto" w:fill="auto"/>
            <w:vAlign w:val="center"/>
            <w:hideMark/>
          </w:tcPr>
          <w:p w14:paraId="52C4CD5A" w14:textId="77777777" w:rsidR="00CF53A7" w:rsidRPr="003053D2" w:rsidRDefault="00CF53A7" w:rsidP="00CF53A7">
            <w:pPr>
              <w:jc w:val="center"/>
              <w:rPr>
                <w:b/>
                <w:bCs/>
                <w:color w:val="000000"/>
                <w:sz w:val="16"/>
                <w:szCs w:val="16"/>
              </w:rPr>
            </w:pPr>
            <w:r>
              <w:rPr>
                <w:b/>
                <w:bCs/>
                <w:color w:val="000000"/>
                <w:sz w:val="16"/>
                <w:szCs w:val="16"/>
              </w:rPr>
              <w:t>6</w:t>
            </w:r>
          </w:p>
        </w:tc>
      </w:tr>
      <w:tr w:rsidR="00CF53A7" w:rsidRPr="003053D2" w14:paraId="24B6CF91" w14:textId="77777777" w:rsidTr="00A52528">
        <w:trPr>
          <w:trHeight w:val="423"/>
        </w:trPr>
        <w:tc>
          <w:tcPr>
            <w:tcW w:w="5118" w:type="dxa"/>
            <w:shd w:val="clear" w:color="auto" w:fill="auto"/>
            <w:vAlign w:val="center"/>
            <w:hideMark/>
          </w:tcPr>
          <w:p w14:paraId="16E7515C" w14:textId="277A10EE" w:rsidR="00CF53A7" w:rsidRPr="003053D2" w:rsidRDefault="00CF53A7" w:rsidP="00CF53A7">
            <w:pPr>
              <w:jc w:val="both"/>
              <w:rPr>
                <w:color w:val="000000"/>
                <w:sz w:val="16"/>
                <w:szCs w:val="16"/>
              </w:rPr>
            </w:pPr>
            <w:r w:rsidRPr="003053D2">
              <w:rPr>
                <w:color w:val="000000"/>
                <w:sz w:val="16"/>
                <w:szCs w:val="16"/>
              </w:rPr>
              <w:t>"Мероприятия, направленные на обеспечение жильем семей и граждан, признанных в установленном порядке нуждающимися в улучшении жилищных условий"</w:t>
            </w:r>
          </w:p>
        </w:tc>
        <w:tc>
          <w:tcPr>
            <w:tcW w:w="1134" w:type="dxa"/>
            <w:shd w:val="clear" w:color="auto" w:fill="auto"/>
            <w:noWrap/>
            <w:vAlign w:val="center"/>
            <w:hideMark/>
          </w:tcPr>
          <w:p w14:paraId="4328EC98" w14:textId="77777777" w:rsidR="00CF53A7" w:rsidRPr="003053D2" w:rsidRDefault="00CF53A7" w:rsidP="003707D8">
            <w:pPr>
              <w:jc w:val="right"/>
              <w:rPr>
                <w:color w:val="000000"/>
                <w:sz w:val="16"/>
                <w:szCs w:val="16"/>
              </w:rPr>
            </w:pPr>
            <w:r w:rsidRPr="003053D2">
              <w:rPr>
                <w:color w:val="000000"/>
                <w:sz w:val="16"/>
                <w:szCs w:val="16"/>
              </w:rPr>
              <w:t>218 545,1</w:t>
            </w:r>
          </w:p>
        </w:tc>
        <w:tc>
          <w:tcPr>
            <w:tcW w:w="1134" w:type="dxa"/>
            <w:shd w:val="clear" w:color="auto" w:fill="auto"/>
            <w:vAlign w:val="center"/>
            <w:hideMark/>
          </w:tcPr>
          <w:p w14:paraId="14096993" w14:textId="77777777" w:rsidR="00CF53A7" w:rsidRPr="003053D2" w:rsidRDefault="00CF53A7" w:rsidP="003707D8">
            <w:pPr>
              <w:jc w:val="right"/>
              <w:rPr>
                <w:color w:val="000000"/>
                <w:sz w:val="16"/>
                <w:szCs w:val="16"/>
              </w:rPr>
            </w:pPr>
            <w:r w:rsidRPr="003053D2">
              <w:rPr>
                <w:color w:val="000000"/>
                <w:sz w:val="16"/>
                <w:szCs w:val="16"/>
              </w:rPr>
              <w:t>218 390,2</w:t>
            </w:r>
          </w:p>
        </w:tc>
        <w:tc>
          <w:tcPr>
            <w:tcW w:w="992" w:type="dxa"/>
            <w:shd w:val="clear" w:color="auto" w:fill="auto"/>
            <w:noWrap/>
            <w:vAlign w:val="center"/>
            <w:hideMark/>
          </w:tcPr>
          <w:p w14:paraId="4823E486" w14:textId="77777777" w:rsidR="00CF53A7" w:rsidRPr="003053D2" w:rsidRDefault="00CF53A7" w:rsidP="003707D8">
            <w:pPr>
              <w:jc w:val="right"/>
              <w:rPr>
                <w:color w:val="000000"/>
                <w:sz w:val="16"/>
                <w:szCs w:val="16"/>
              </w:rPr>
            </w:pPr>
            <w:r w:rsidRPr="003053D2">
              <w:rPr>
                <w:color w:val="000000"/>
                <w:sz w:val="16"/>
                <w:szCs w:val="16"/>
              </w:rPr>
              <w:t>120 189,5</w:t>
            </w:r>
          </w:p>
        </w:tc>
        <w:tc>
          <w:tcPr>
            <w:tcW w:w="709" w:type="dxa"/>
            <w:shd w:val="clear" w:color="auto" w:fill="auto"/>
            <w:vAlign w:val="center"/>
            <w:hideMark/>
          </w:tcPr>
          <w:p w14:paraId="2402C465" w14:textId="77777777" w:rsidR="00CF53A7" w:rsidRPr="003053D2" w:rsidRDefault="00CF53A7" w:rsidP="003707D8">
            <w:pPr>
              <w:jc w:val="right"/>
              <w:rPr>
                <w:color w:val="000000"/>
                <w:sz w:val="16"/>
                <w:szCs w:val="16"/>
              </w:rPr>
            </w:pPr>
            <w:r w:rsidRPr="003053D2">
              <w:rPr>
                <w:color w:val="000000"/>
                <w:sz w:val="16"/>
                <w:szCs w:val="16"/>
              </w:rPr>
              <w:t>55,0</w:t>
            </w:r>
          </w:p>
        </w:tc>
        <w:tc>
          <w:tcPr>
            <w:tcW w:w="1134" w:type="dxa"/>
            <w:shd w:val="clear" w:color="auto" w:fill="auto"/>
            <w:vAlign w:val="center"/>
            <w:hideMark/>
          </w:tcPr>
          <w:p w14:paraId="193516C2" w14:textId="77777777" w:rsidR="00CF53A7" w:rsidRPr="003053D2" w:rsidRDefault="00CF53A7" w:rsidP="003707D8">
            <w:pPr>
              <w:jc w:val="right"/>
              <w:rPr>
                <w:color w:val="000000"/>
                <w:sz w:val="16"/>
                <w:szCs w:val="16"/>
              </w:rPr>
            </w:pPr>
            <w:r w:rsidRPr="003053D2">
              <w:rPr>
                <w:color w:val="000000"/>
                <w:sz w:val="16"/>
                <w:szCs w:val="16"/>
              </w:rPr>
              <w:t>235 739,3</w:t>
            </w:r>
          </w:p>
        </w:tc>
      </w:tr>
      <w:tr w:rsidR="00CF53A7" w:rsidRPr="003053D2" w14:paraId="43E71F60" w14:textId="77777777" w:rsidTr="00A52528">
        <w:trPr>
          <w:trHeight w:val="56"/>
        </w:trPr>
        <w:tc>
          <w:tcPr>
            <w:tcW w:w="5118" w:type="dxa"/>
            <w:shd w:val="clear" w:color="auto" w:fill="auto"/>
            <w:vAlign w:val="center"/>
            <w:hideMark/>
          </w:tcPr>
          <w:p w14:paraId="1445C545" w14:textId="3ED3C70C" w:rsidR="00CF53A7" w:rsidRPr="003053D2" w:rsidRDefault="00CF53A7" w:rsidP="00CF53A7">
            <w:pPr>
              <w:jc w:val="both"/>
              <w:rPr>
                <w:color w:val="000000"/>
                <w:sz w:val="16"/>
                <w:szCs w:val="16"/>
              </w:rPr>
            </w:pPr>
            <w:r w:rsidRPr="003053D2">
              <w:rPr>
                <w:color w:val="000000"/>
                <w:sz w:val="16"/>
                <w:szCs w:val="16"/>
              </w:rPr>
              <w:t>"Мероприятия, направленные на сокращение износа и восстановление эксплуатационных характеристик жилищного фонда муниципального образования "город Оренбург"</w:t>
            </w:r>
          </w:p>
        </w:tc>
        <w:tc>
          <w:tcPr>
            <w:tcW w:w="1134" w:type="dxa"/>
            <w:shd w:val="clear" w:color="auto" w:fill="auto"/>
            <w:noWrap/>
            <w:vAlign w:val="center"/>
            <w:hideMark/>
          </w:tcPr>
          <w:p w14:paraId="53ADA881" w14:textId="77777777" w:rsidR="00CF53A7" w:rsidRPr="003053D2" w:rsidRDefault="00CF53A7" w:rsidP="003707D8">
            <w:pPr>
              <w:jc w:val="right"/>
              <w:rPr>
                <w:color w:val="000000"/>
                <w:sz w:val="16"/>
                <w:szCs w:val="16"/>
              </w:rPr>
            </w:pPr>
            <w:r w:rsidRPr="003053D2">
              <w:rPr>
                <w:color w:val="000000"/>
                <w:sz w:val="16"/>
                <w:szCs w:val="16"/>
              </w:rPr>
              <w:t>29 534,5</w:t>
            </w:r>
          </w:p>
        </w:tc>
        <w:tc>
          <w:tcPr>
            <w:tcW w:w="1134" w:type="dxa"/>
            <w:shd w:val="clear" w:color="auto" w:fill="auto"/>
            <w:vAlign w:val="center"/>
            <w:hideMark/>
          </w:tcPr>
          <w:p w14:paraId="48263ECB" w14:textId="77777777" w:rsidR="00CF53A7" w:rsidRPr="003053D2" w:rsidRDefault="00CF53A7" w:rsidP="003707D8">
            <w:pPr>
              <w:jc w:val="right"/>
              <w:rPr>
                <w:color w:val="000000"/>
                <w:sz w:val="16"/>
                <w:szCs w:val="16"/>
              </w:rPr>
            </w:pPr>
            <w:r w:rsidRPr="003053D2">
              <w:rPr>
                <w:color w:val="000000"/>
                <w:sz w:val="16"/>
                <w:szCs w:val="16"/>
              </w:rPr>
              <w:t>37 647,5</w:t>
            </w:r>
          </w:p>
        </w:tc>
        <w:tc>
          <w:tcPr>
            <w:tcW w:w="992" w:type="dxa"/>
            <w:shd w:val="clear" w:color="auto" w:fill="auto"/>
            <w:noWrap/>
            <w:vAlign w:val="center"/>
            <w:hideMark/>
          </w:tcPr>
          <w:p w14:paraId="7E43DB17" w14:textId="77777777" w:rsidR="00CF53A7" w:rsidRPr="003053D2" w:rsidRDefault="00CF53A7" w:rsidP="003707D8">
            <w:pPr>
              <w:jc w:val="right"/>
              <w:rPr>
                <w:color w:val="000000"/>
                <w:sz w:val="16"/>
                <w:szCs w:val="16"/>
              </w:rPr>
            </w:pPr>
            <w:r w:rsidRPr="003053D2">
              <w:rPr>
                <w:color w:val="000000"/>
                <w:sz w:val="16"/>
                <w:szCs w:val="16"/>
              </w:rPr>
              <w:t>35 167,8</w:t>
            </w:r>
          </w:p>
        </w:tc>
        <w:tc>
          <w:tcPr>
            <w:tcW w:w="709" w:type="dxa"/>
            <w:shd w:val="clear" w:color="auto" w:fill="auto"/>
            <w:vAlign w:val="center"/>
            <w:hideMark/>
          </w:tcPr>
          <w:p w14:paraId="0C391066" w14:textId="77777777" w:rsidR="00CF53A7" w:rsidRPr="003053D2" w:rsidRDefault="00CF53A7" w:rsidP="003707D8">
            <w:pPr>
              <w:jc w:val="right"/>
              <w:rPr>
                <w:color w:val="000000"/>
                <w:sz w:val="16"/>
                <w:szCs w:val="16"/>
              </w:rPr>
            </w:pPr>
            <w:r w:rsidRPr="003053D2">
              <w:rPr>
                <w:color w:val="000000"/>
                <w:sz w:val="16"/>
                <w:szCs w:val="16"/>
              </w:rPr>
              <w:t>93,4</w:t>
            </w:r>
          </w:p>
        </w:tc>
        <w:tc>
          <w:tcPr>
            <w:tcW w:w="1134" w:type="dxa"/>
            <w:shd w:val="clear" w:color="auto" w:fill="auto"/>
            <w:vAlign w:val="center"/>
            <w:hideMark/>
          </w:tcPr>
          <w:p w14:paraId="0436C318" w14:textId="77777777" w:rsidR="00CF53A7" w:rsidRPr="003053D2" w:rsidRDefault="00CF53A7" w:rsidP="003707D8">
            <w:pPr>
              <w:jc w:val="right"/>
              <w:rPr>
                <w:color w:val="000000"/>
                <w:sz w:val="16"/>
                <w:szCs w:val="16"/>
              </w:rPr>
            </w:pPr>
            <w:r w:rsidRPr="003053D2">
              <w:rPr>
                <w:color w:val="000000"/>
                <w:sz w:val="16"/>
                <w:szCs w:val="16"/>
              </w:rPr>
              <w:t>32 473,0</w:t>
            </w:r>
          </w:p>
        </w:tc>
      </w:tr>
      <w:tr w:rsidR="00CF53A7" w:rsidRPr="003053D2" w14:paraId="66A5EB4C" w14:textId="77777777" w:rsidTr="00A52528">
        <w:trPr>
          <w:trHeight w:val="283"/>
        </w:trPr>
        <w:tc>
          <w:tcPr>
            <w:tcW w:w="5118" w:type="dxa"/>
            <w:shd w:val="clear" w:color="auto" w:fill="auto"/>
            <w:vAlign w:val="center"/>
            <w:hideMark/>
          </w:tcPr>
          <w:p w14:paraId="14AB6D6F" w14:textId="274A5A78" w:rsidR="00CF53A7" w:rsidRPr="003053D2" w:rsidRDefault="00CF53A7" w:rsidP="00CF53A7">
            <w:pPr>
              <w:jc w:val="both"/>
              <w:rPr>
                <w:color w:val="000000"/>
                <w:sz w:val="16"/>
                <w:szCs w:val="16"/>
              </w:rPr>
            </w:pPr>
            <w:r w:rsidRPr="003053D2">
              <w:rPr>
                <w:color w:val="000000"/>
                <w:sz w:val="16"/>
                <w:szCs w:val="16"/>
              </w:rPr>
              <w:t>"Мероприятия, направленные на благоустройство и санитарное содержание территории муниципального образования  "город Оренбург"</w:t>
            </w:r>
          </w:p>
        </w:tc>
        <w:tc>
          <w:tcPr>
            <w:tcW w:w="1134" w:type="dxa"/>
            <w:shd w:val="clear" w:color="auto" w:fill="auto"/>
            <w:noWrap/>
            <w:vAlign w:val="center"/>
            <w:hideMark/>
          </w:tcPr>
          <w:p w14:paraId="0F9200B6" w14:textId="77777777" w:rsidR="00CF53A7" w:rsidRPr="003053D2" w:rsidRDefault="00CF53A7" w:rsidP="003707D8">
            <w:pPr>
              <w:jc w:val="right"/>
              <w:rPr>
                <w:color w:val="000000"/>
                <w:sz w:val="16"/>
                <w:szCs w:val="16"/>
              </w:rPr>
            </w:pPr>
            <w:r w:rsidRPr="003053D2">
              <w:rPr>
                <w:color w:val="000000"/>
                <w:sz w:val="16"/>
                <w:szCs w:val="16"/>
              </w:rPr>
              <w:t>172 240,1</w:t>
            </w:r>
          </w:p>
        </w:tc>
        <w:tc>
          <w:tcPr>
            <w:tcW w:w="1134" w:type="dxa"/>
            <w:shd w:val="clear" w:color="auto" w:fill="auto"/>
            <w:vAlign w:val="center"/>
            <w:hideMark/>
          </w:tcPr>
          <w:p w14:paraId="6F32013C" w14:textId="77777777" w:rsidR="00CF53A7" w:rsidRPr="003053D2" w:rsidRDefault="00CF53A7" w:rsidP="003707D8">
            <w:pPr>
              <w:jc w:val="right"/>
              <w:rPr>
                <w:color w:val="000000"/>
                <w:sz w:val="16"/>
                <w:szCs w:val="16"/>
              </w:rPr>
            </w:pPr>
            <w:r w:rsidRPr="003053D2">
              <w:rPr>
                <w:color w:val="000000"/>
                <w:sz w:val="16"/>
                <w:szCs w:val="16"/>
              </w:rPr>
              <w:t>215 394,7</w:t>
            </w:r>
          </w:p>
        </w:tc>
        <w:tc>
          <w:tcPr>
            <w:tcW w:w="992" w:type="dxa"/>
            <w:shd w:val="clear" w:color="auto" w:fill="auto"/>
            <w:noWrap/>
            <w:vAlign w:val="center"/>
            <w:hideMark/>
          </w:tcPr>
          <w:p w14:paraId="6C6640B2" w14:textId="77777777" w:rsidR="00CF53A7" w:rsidRPr="003053D2" w:rsidRDefault="00CF53A7" w:rsidP="003707D8">
            <w:pPr>
              <w:jc w:val="right"/>
              <w:rPr>
                <w:color w:val="000000"/>
                <w:sz w:val="16"/>
                <w:szCs w:val="16"/>
              </w:rPr>
            </w:pPr>
            <w:r w:rsidRPr="003053D2">
              <w:rPr>
                <w:color w:val="000000"/>
                <w:sz w:val="16"/>
                <w:szCs w:val="16"/>
              </w:rPr>
              <w:t>213 547,1</w:t>
            </w:r>
          </w:p>
        </w:tc>
        <w:tc>
          <w:tcPr>
            <w:tcW w:w="709" w:type="dxa"/>
            <w:shd w:val="clear" w:color="auto" w:fill="auto"/>
            <w:vAlign w:val="center"/>
            <w:hideMark/>
          </w:tcPr>
          <w:p w14:paraId="29CCEE11" w14:textId="77777777" w:rsidR="00CF53A7" w:rsidRPr="003053D2" w:rsidRDefault="00CF53A7" w:rsidP="003707D8">
            <w:pPr>
              <w:jc w:val="right"/>
              <w:rPr>
                <w:color w:val="000000"/>
                <w:sz w:val="16"/>
                <w:szCs w:val="16"/>
              </w:rPr>
            </w:pPr>
            <w:r w:rsidRPr="003053D2">
              <w:rPr>
                <w:color w:val="000000"/>
                <w:sz w:val="16"/>
                <w:szCs w:val="16"/>
              </w:rPr>
              <w:t>99,1</w:t>
            </w:r>
          </w:p>
        </w:tc>
        <w:tc>
          <w:tcPr>
            <w:tcW w:w="1134" w:type="dxa"/>
            <w:shd w:val="clear" w:color="auto" w:fill="auto"/>
            <w:vAlign w:val="center"/>
            <w:hideMark/>
          </w:tcPr>
          <w:p w14:paraId="35D5D054" w14:textId="77777777" w:rsidR="00CF53A7" w:rsidRPr="003053D2" w:rsidRDefault="00CF53A7" w:rsidP="003707D8">
            <w:pPr>
              <w:jc w:val="right"/>
              <w:rPr>
                <w:color w:val="000000"/>
                <w:sz w:val="16"/>
                <w:szCs w:val="16"/>
              </w:rPr>
            </w:pPr>
            <w:r w:rsidRPr="003053D2">
              <w:rPr>
                <w:color w:val="000000"/>
                <w:sz w:val="16"/>
                <w:szCs w:val="16"/>
              </w:rPr>
              <w:t>130 354,7</w:t>
            </w:r>
          </w:p>
        </w:tc>
      </w:tr>
      <w:tr w:rsidR="00CF53A7" w:rsidRPr="003053D2" w14:paraId="4D883492" w14:textId="77777777" w:rsidTr="00A52528">
        <w:trPr>
          <w:trHeight w:val="331"/>
        </w:trPr>
        <w:tc>
          <w:tcPr>
            <w:tcW w:w="5118" w:type="dxa"/>
            <w:shd w:val="clear" w:color="auto" w:fill="auto"/>
            <w:vAlign w:val="center"/>
            <w:hideMark/>
          </w:tcPr>
          <w:p w14:paraId="0640B913" w14:textId="341BBDBA" w:rsidR="00CF53A7" w:rsidRPr="003053D2" w:rsidRDefault="00CF53A7" w:rsidP="00CF53A7">
            <w:pPr>
              <w:jc w:val="both"/>
              <w:rPr>
                <w:color w:val="000000"/>
                <w:sz w:val="16"/>
                <w:szCs w:val="16"/>
              </w:rPr>
            </w:pPr>
            <w:r w:rsidRPr="003053D2">
              <w:rPr>
                <w:color w:val="000000"/>
                <w:sz w:val="16"/>
                <w:szCs w:val="16"/>
              </w:rPr>
              <w:t>"Мероприятия, направленные на благоустройство, ремонт дворовых территорий многоквартирных домов и содержание объектов благоустройства"</w:t>
            </w:r>
          </w:p>
        </w:tc>
        <w:tc>
          <w:tcPr>
            <w:tcW w:w="1134" w:type="dxa"/>
            <w:shd w:val="clear" w:color="auto" w:fill="auto"/>
            <w:noWrap/>
            <w:vAlign w:val="center"/>
            <w:hideMark/>
          </w:tcPr>
          <w:p w14:paraId="7C08C80B" w14:textId="77777777" w:rsidR="00CF53A7" w:rsidRPr="003053D2" w:rsidRDefault="00CF53A7" w:rsidP="003707D8">
            <w:pPr>
              <w:jc w:val="right"/>
              <w:rPr>
                <w:color w:val="000000"/>
                <w:sz w:val="16"/>
                <w:szCs w:val="16"/>
              </w:rPr>
            </w:pPr>
            <w:r w:rsidRPr="003053D2">
              <w:rPr>
                <w:color w:val="000000"/>
                <w:sz w:val="16"/>
                <w:szCs w:val="16"/>
              </w:rPr>
              <w:t>59 205,0</w:t>
            </w:r>
          </w:p>
        </w:tc>
        <w:tc>
          <w:tcPr>
            <w:tcW w:w="1134" w:type="dxa"/>
            <w:shd w:val="clear" w:color="auto" w:fill="auto"/>
            <w:vAlign w:val="center"/>
            <w:hideMark/>
          </w:tcPr>
          <w:p w14:paraId="77EF4C66" w14:textId="77777777" w:rsidR="00CF53A7" w:rsidRPr="003053D2" w:rsidRDefault="00CF53A7" w:rsidP="003707D8">
            <w:pPr>
              <w:jc w:val="right"/>
              <w:rPr>
                <w:color w:val="000000"/>
                <w:sz w:val="16"/>
                <w:szCs w:val="16"/>
              </w:rPr>
            </w:pPr>
            <w:r w:rsidRPr="003053D2">
              <w:rPr>
                <w:color w:val="000000"/>
                <w:sz w:val="16"/>
                <w:szCs w:val="16"/>
              </w:rPr>
              <w:t>65 146,9</w:t>
            </w:r>
          </w:p>
        </w:tc>
        <w:tc>
          <w:tcPr>
            <w:tcW w:w="992" w:type="dxa"/>
            <w:shd w:val="clear" w:color="auto" w:fill="auto"/>
            <w:noWrap/>
            <w:vAlign w:val="center"/>
            <w:hideMark/>
          </w:tcPr>
          <w:p w14:paraId="3252CF61" w14:textId="77777777" w:rsidR="00CF53A7" w:rsidRPr="003053D2" w:rsidRDefault="00CF53A7" w:rsidP="003707D8">
            <w:pPr>
              <w:jc w:val="right"/>
              <w:rPr>
                <w:color w:val="000000"/>
                <w:sz w:val="16"/>
                <w:szCs w:val="16"/>
              </w:rPr>
            </w:pPr>
            <w:r w:rsidRPr="003053D2">
              <w:rPr>
                <w:color w:val="000000"/>
                <w:sz w:val="16"/>
                <w:szCs w:val="16"/>
              </w:rPr>
              <w:t>64 455,9</w:t>
            </w:r>
          </w:p>
        </w:tc>
        <w:tc>
          <w:tcPr>
            <w:tcW w:w="709" w:type="dxa"/>
            <w:shd w:val="clear" w:color="auto" w:fill="auto"/>
            <w:vAlign w:val="center"/>
            <w:hideMark/>
          </w:tcPr>
          <w:p w14:paraId="2DEA8C7D" w14:textId="77777777" w:rsidR="00CF53A7" w:rsidRPr="003053D2" w:rsidRDefault="00CF53A7" w:rsidP="003707D8">
            <w:pPr>
              <w:jc w:val="right"/>
              <w:rPr>
                <w:color w:val="000000"/>
                <w:sz w:val="16"/>
                <w:szCs w:val="16"/>
              </w:rPr>
            </w:pPr>
            <w:r w:rsidRPr="003053D2">
              <w:rPr>
                <w:color w:val="000000"/>
                <w:sz w:val="16"/>
                <w:szCs w:val="16"/>
              </w:rPr>
              <w:t>98,9</w:t>
            </w:r>
          </w:p>
        </w:tc>
        <w:tc>
          <w:tcPr>
            <w:tcW w:w="1134" w:type="dxa"/>
            <w:shd w:val="clear" w:color="auto" w:fill="auto"/>
            <w:vAlign w:val="center"/>
            <w:hideMark/>
          </w:tcPr>
          <w:p w14:paraId="1A1C5F7E" w14:textId="77777777" w:rsidR="00CF53A7" w:rsidRPr="003053D2" w:rsidRDefault="00CF53A7" w:rsidP="003707D8">
            <w:pPr>
              <w:jc w:val="right"/>
              <w:rPr>
                <w:color w:val="000000"/>
                <w:sz w:val="16"/>
                <w:szCs w:val="16"/>
              </w:rPr>
            </w:pPr>
            <w:r w:rsidRPr="003053D2">
              <w:rPr>
                <w:color w:val="000000"/>
                <w:sz w:val="16"/>
                <w:szCs w:val="16"/>
              </w:rPr>
              <w:t>56 127,4</w:t>
            </w:r>
          </w:p>
        </w:tc>
      </w:tr>
      <w:tr w:rsidR="00CF53A7" w:rsidRPr="003053D2" w14:paraId="715C16F5" w14:textId="77777777" w:rsidTr="00A52528">
        <w:trPr>
          <w:trHeight w:val="339"/>
        </w:trPr>
        <w:tc>
          <w:tcPr>
            <w:tcW w:w="5118" w:type="dxa"/>
            <w:shd w:val="clear" w:color="auto" w:fill="auto"/>
            <w:vAlign w:val="center"/>
            <w:hideMark/>
          </w:tcPr>
          <w:p w14:paraId="7D55B009" w14:textId="22FBE20C" w:rsidR="00CF53A7" w:rsidRPr="003053D2" w:rsidRDefault="00CF53A7" w:rsidP="00CF53A7">
            <w:pPr>
              <w:jc w:val="both"/>
              <w:rPr>
                <w:color w:val="000000"/>
                <w:sz w:val="16"/>
                <w:szCs w:val="16"/>
              </w:rPr>
            </w:pPr>
            <w:r w:rsidRPr="003053D2">
              <w:rPr>
                <w:color w:val="000000"/>
                <w:sz w:val="16"/>
                <w:szCs w:val="16"/>
              </w:rPr>
              <w:t>"Финансовое обеспечение деятельности учреждений, исполняющих муниципальные функции в целях обеспечения реализации полномочий органов местного самоуправления"</w:t>
            </w:r>
          </w:p>
        </w:tc>
        <w:tc>
          <w:tcPr>
            <w:tcW w:w="1134" w:type="dxa"/>
            <w:shd w:val="clear" w:color="auto" w:fill="auto"/>
            <w:noWrap/>
            <w:vAlign w:val="center"/>
            <w:hideMark/>
          </w:tcPr>
          <w:p w14:paraId="5B4F31CB" w14:textId="77777777" w:rsidR="00CF53A7" w:rsidRPr="003053D2" w:rsidRDefault="00CF53A7" w:rsidP="003707D8">
            <w:pPr>
              <w:jc w:val="right"/>
              <w:rPr>
                <w:color w:val="000000"/>
                <w:sz w:val="16"/>
                <w:szCs w:val="16"/>
              </w:rPr>
            </w:pPr>
            <w:r w:rsidRPr="003053D2">
              <w:rPr>
                <w:color w:val="000000"/>
                <w:sz w:val="16"/>
                <w:szCs w:val="16"/>
              </w:rPr>
              <w:t>78 843,0</w:t>
            </w:r>
          </w:p>
        </w:tc>
        <w:tc>
          <w:tcPr>
            <w:tcW w:w="1134" w:type="dxa"/>
            <w:shd w:val="clear" w:color="auto" w:fill="auto"/>
            <w:vAlign w:val="center"/>
            <w:hideMark/>
          </w:tcPr>
          <w:p w14:paraId="08362193" w14:textId="77777777" w:rsidR="00CF53A7" w:rsidRPr="003053D2" w:rsidRDefault="00CF53A7" w:rsidP="003707D8">
            <w:pPr>
              <w:jc w:val="right"/>
              <w:rPr>
                <w:color w:val="000000"/>
                <w:sz w:val="16"/>
                <w:szCs w:val="16"/>
              </w:rPr>
            </w:pPr>
            <w:r w:rsidRPr="003053D2">
              <w:rPr>
                <w:color w:val="000000"/>
                <w:sz w:val="16"/>
                <w:szCs w:val="16"/>
              </w:rPr>
              <w:t>110 030,8</w:t>
            </w:r>
          </w:p>
        </w:tc>
        <w:tc>
          <w:tcPr>
            <w:tcW w:w="992" w:type="dxa"/>
            <w:shd w:val="clear" w:color="auto" w:fill="auto"/>
            <w:noWrap/>
            <w:vAlign w:val="center"/>
            <w:hideMark/>
          </w:tcPr>
          <w:p w14:paraId="1FB2BC4D" w14:textId="77777777" w:rsidR="00CF53A7" w:rsidRPr="003053D2" w:rsidRDefault="00CF53A7" w:rsidP="003707D8">
            <w:pPr>
              <w:jc w:val="right"/>
              <w:rPr>
                <w:color w:val="000000"/>
                <w:sz w:val="16"/>
                <w:szCs w:val="16"/>
              </w:rPr>
            </w:pPr>
            <w:r w:rsidRPr="003053D2">
              <w:rPr>
                <w:color w:val="000000"/>
                <w:sz w:val="16"/>
                <w:szCs w:val="16"/>
              </w:rPr>
              <w:t>106 601,8</w:t>
            </w:r>
          </w:p>
        </w:tc>
        <w:tc>
          <w:tcPr>
            <w:tcW w:w="709" w:type="dxa"/>
            <w:shd w:val="clear" w:color="auto" w:fill="auto"/>
            <w:vAlign w:val="center"/>
            <w:hideMark/>
          </w:tcPr>
          <w:p w14:paraId="26EE9CC8" w14:textId="77777777" w:rsidR="00CF53A7" w:rsidRPr="003053D2" w:rsidRDefault="00CF53A7" w:rsidP="003707D8">
            <w:pPr>
              <w:jc w:val="right"/>
              <w:rPr>
                <w:color w:val="000000"/>
                <w:sz w:val="16"/>
                <w:szCs w:val="16"/>
              </w:rPr>
            </w:pPr>
            <w:r w:rsidRPr="003053D2">
              <w:rPr>
                <w:color w:val="000000"/>
                <w:sz w:val="16"/>
                <w:szCs w:val="16"/>
              </w:rPr>
              <w:t>96,9</w:t>
            </w:r>
          </w:p>
        </w:tc>
        <w:tc>
          <w:tcPr>
            <w:tcW w:w="1134" w:type="dxa"/>
            <w:shd w:val="clear" w:color="auto" w:fill="auto"/>
            <w:vAlign w:val="center"/>
            <w:hideMark/>
          </w:tcPr>
          <w:p w14:paraId="2B017116" w14:textId="77777777" w:rsidR="00CF53A7" w:rsidRPr="003053D2" w:rsidRDefault="00CF53A7" w:rsidP="003707D8">
            <w:pPr>
              <w:jc w:val="right"/>
              <w:rPr>
                <w:color w:val="000000"/>
                <w:sz w:val="16"/>
                <w:szCs w:val="16"/>
              </w:rPr>
            </w:pPr>
            <w:r w:rsidRPr="003053D2">
              <w:rPr>
                <w:color w:val="000000"/>
                <w:sz w:val="16"/>
                <w:szCs w:val="16"/>
              </w:rPr>
              <w:t>78 915,7</w:t>
            </w:r>
          </w:p>
        </w:tc>
      </w:tr>
      <w:tr w:rsidR="00CF53A7" w:rsidRPr="003053D2" w14:paraId="265629AB" w14:textId="77777777" w:rsidTr="00A52528">
        <w:trPr>
          <w:trHeight w:val="300"/>
        </w:trPr>
        <w:tc>
          <w:tcPr>
            <w:tcW w:w="5118" w:type="dxa"/>
            <w:shd w:val="clear" w:color="auto" w:fill="DBE5F1" w:themeFill="accent1" w:themeFillTint="33"/>
            <w:vAlign w:val="center"/>
            <w:hideMark/>
          </w:tcPr>
          <w:p w14:paraId="74E99728" w14:textId="77777777" w:rsidR="00CF53A7" w:rsidRPr="00CF53A7" w:rsidRDefault="00CF53A7" w:rsidP="00CF53A7">
            <w:pPr>
              <w:rPr>
                <w:b/>
                <w:bCs/>
                <w:sz w:val="16"/>
                <w:szCs w:val="16"/>
              </w:rPr>
            </w:pPr>
            <w:r w:rsidRPr="00CF53A7">
              <w:rPr>
                <w:b/>
                <w:bCs/>
                <w:sz w:val="16"/>
                <w:szCs w:val="16"/>
              </w:rPr>
              <w:t>Всего:</w:t>
            </w:r>
          </w:p>
        </w:tc>
        <w:tc>
          <w:tcPr>
            <w:tcW w:w="1134" w:type="dxa"/>
            <w:shd w:val="clear" w:color="auto" w:fill="DBE5F1" w:themeFill="accent1" w:themeFillTint="33"/>
            <w:noWrap/>
            <w:vAlign w:val="center"/>
            <w:hideMark/>
          </w:tcPr>
          <w:p w14:paraId="4058D7F0" w14:textId="77777777" w:rsidR="00CF53A7" w:rsidRPr="00CF53A7" w:rsidRDefault="00CF53A7" w:rsidP="003707D8">
            <w:pPr>
              <w:jc w:val="right"/>
              <w:rPr>
                <w:b/>
                <w:bCs/>
                <w:sz w:val="16"/>
                <w:szCs w:val="16"/>
              </w:rPr>
            </w:pPr>
            <w:r w:rsidRPr="00CF53A7">
              <w:rPr>
                <w:b/>
                <w:bCs/>
                <w:sz w:val="16"/>
                <w:szCs w:val="16"/>
              </w:rPr>
              <w:t>558 367,6</w:t>
            </w:r>
          </w:p>
        </w:tc>
        <w:tc>
          <w:tcPr>
            <w:tcW w:w="1134" w:type="dxa"/>
            <w:shd w:val="clear" w:color="auto" w:fill="DBE5F1" w:themeFill="accent1" w:themeFillTint="33"/>
            <w:noWrap/>
            <w:vAlign w:val="center"/>
            <w:hideMark/>
          </w:tcPr>
          <w:p w14:paraId="2B60D626" w14:textId="77777777" w:rsidR="00CF53A7" w:rsidRPr="00CF53A7" w:rsidRDefault="00CF53A7" w:rsidP="003707D8">
            <w:pPr>
              <w:jc w:val="right"/>
              <w:rPr>
                <w:b/>
                <w:bCs/>
                <w:sz w:val="16"/>
                <w:szCs w:val="16"/>
              </w:rPr>
            </w:pPr>
            <w:r w:rsidRPr="00CF53A7">
              <w:rPr>
                <w:b/>
                <w:bCs/>
                <w:sz w:val="16"/>
                <w:szCs w:val="16"/>
              </w:rPr>
              <w:t>646 610,2</w:t>
            </w:r>
          </w:p>
        </w:tc>
        <w:tc>
          <w:tcPr>
            <w:tcW w:w="992" w:type="dxa"/>
            <w:shd w:val="clear" w:color="auto" w:fill="DBE5F1" w:themeFill="accent1" w:themeFillTint="33"/>
            <w:noWrap/>
            <w:vAlign w:val="center"/>
            <w:hideMark/>
          </w:tcPr>
          <w:p w14:paraId="3D043FFA" w14:textId="77777777" w:rsidR="00CF53A7" w:rsidRPr="00CF53A7" w:rsidRDefault="00CF53A7" w:rsidP="003707D8">
            <w:pPr>
              <w:jc w:val="right"/>
              <w:rPr>
                <w:b/>
                <w:bCs/>
                <w:sz w:val="16"/>
                <w:szCs w:val="16"/>
              </w:rPr>
            </w:pPr>
            <w:r w:rsidRPr="00CF53A7">
              <w:rPr>
                <w:b/>
                <w:bCs/>
                <w:sz w:val="16"/>
                <w:szCs w:val="16"/>
              </w:rPr>
              <w:t>539 962,1</w:t>
            </w:r>
          </w:p>
        </w:tc>
        <w:tc>
          <w:tcPr>
            <w:tcW w:w="709" w:type="dxa"/>
            <w:shd w:val="clear" w:color="auto" w:fill="DBE5F1" w:themeFill="accent1" w:themeFillTint="33"/>
            <w:noWrap/>
            <w:vAlign w:val="center"/>
            <w:hideMark/>
          </w:tcPr>
          <w:p w14:paraId="6717414B" w14:textId="77777777" w:rsidR="00CF53A7" w:rsidRPr="00CF53A7" w:rsidRDefault="00CF53A7" w:rsidP="003707D8">
            <w:pPr>
              <w:jc w:val="right"/>
              <w:rPr>
                <w:b/>
                <w:bCs/>
                <w:sz w:val="16"/>
                <w:szCs w:val="16"/>
              </w:rPr>
            </w:pPr>
            <w:r w:rsidRPr="00CF53A7">
              <w:rPr>
                <w:b/>
                <w:bCs/>
                <w:sz w:val="16"/>
                <w:szCs w:val="16"/>
              </w:rPr>
              <w:t>83,5</w:t>
            </w:r>
          </w:p>
        </w:tc>
        <w:tc>
          <w:tcPr>
            <w:tcW w:w="1134" w:type="dxa"/>
            <w:shd w:val="clear" w:color="auto" w:fill="DBE5F1" w:themeFill="accent1" w:themeFillTint="33"/>
            <w:vAlign w:val="center"/>
            <w:hideMark/>
          </w:tcPr>
          <w:p w14:paraId="0230D488" w14:textId="77777777" w:rsidR="00CF53A7" w:rsidRPr="00CF53A7" w:rsidRDefault="00CF53A7" w:rsidP="003707D8">
            <w:pPr>
              <w:jc w:val="right"/>
              <w:rPr>
                <w:b/>
                <w:bCs/>
                <w:sz w:val="16"/>
                <w:szCs w:val="16"/>
              </w:rPr>
            </w:pPr>
            <w:r w:rsidRPr="00CF53A7">
              <w:rPr>
                <w:b/>
                <w:bCs/>
                <w:sz w:val="16"/>
                <w:szCs w:val="16"/>
              </w:rPr>
              <w:t>533 610,1</w:t>
            </w:r>
          </w:p>
        </w:tc>
      </w:tr>
    </w:tbl>
    <w:p w14:paraId="7807AED4" w14:textId="7FC9B37F" w:rsidR="00CF53A7" w:rsidRDefault="00CF53A7" w:rsidP="006A18BB">
      <w:pPr>
        <w:tabs>
          <w:tab w:val="left" w:pos="7315"/>
          <w:tab w:val="right" w:pos="10205"/>
        </w:tabs>
        <w:rPr>
          <w:sz w:val="16"/>
          <w:szCs w:val="16"/>
        </w:rPr>
      </w:pPr>
      <w:r w:rsidRPr="00376C69">
        <w:rPr>
          <w:color w:val="FFFFFF" w:themeColor="background1"/>
          <w:sz w:val="20"/>
          <w:szCs w:val="20"/>
        </w:rPr>
        <w:t>блей)</w:t>
      </w:r>
    </w:p>
    <w:p w14:paraId="59CAEDBB" w14:textId="77777777" w:rsidR="00CF53A7" w:rsidRPr="00915B52" w:rsidRDefault="00CF53A7" w:rsidP="00CF53A7">
      <w:pPr>
        <w:widowControl w:val="0"/>
        <w:autoSpaceDE w:val="0"/>
        <w:autoSpaceDN w:val="0"/>
        <w:adjustRightInd w:val="0"/>
        <w:ind w:firstLine="709"/>
        <w:jc w:val="both"/>
        <w:rPr>
          <w:sz w:val="28"/>
          <w:szCs w:val="28"/>
        </w:rPr>
      </w:pPr>
      <w:r w:rsidRPr="00915B52">
        <w:rPr>
          <w:sz w:val="28"/>
          <w:szCs w:val="28"/>
        </w:rPr>
        <w:t xml:space="preserve">Бюджетные ассигнования на 2021 год на реализацию муниципальной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первоначально утверждены Решением о бюджете в объеме </w:t>
      </w:r>
      <w:r w:rsidRPr="00933A59">
        <w:rPr>
          <w:sz w:val="28"/>
          <w:szCs w:val="28"/>
        </w:rPr>
        <w:t>558 367,6</w:t>
      </w:r>
      <w:r>
        <w:rPr>
          <w:sz w:val="28"/>
          <w:szCs w:val="28"/>
        </w:rPr>
        <w:t> </w:t>
      </w:r>
      <w:r w:rsidRPr="00915B52">
        <w:rPr>
          <w:sz w:val="28"/>
          <w:szCs w:val="28"/>
        </w:rPr>
        <w:t>тыс. рублей.</w:t>
      </w:r>
    </w:p>
    <w:p w14:paraId="590EFC5E" w14:textId="77777777" w:rsidR="00CF53A7" w:rsidRDefault="00CF53A7" w:rsidP="00CF53A7">
      <w:pPr>
        <w:widowControl w:val="0"/>
        <w:autoSpaceDE w:val="0"/>
        <w:autoSpaceDN w:val="0"/>
        <w:adjustRightInd w:val="0"/>
        <w:ind w:firstLine="709"/>
        <w:jc w:val="both"/>
        <w:rPr>
          <w:sz w:val="28"/>
          <w:szCs w:val="28"/>
        </w:rPr>
      </w:pPr>
      <w:r w:rsidRPr="00915B52">
        <w:rPr>
          <w:sz w:val="28"/>
          <w:szCs w:val="28"/>
        </w:rPr>
        <w:t xml:space="preserve">В течение года в бюджетные назначения внесено 4 изменения, в результате которых расходы увеличены на сумму – </w:t>
      </w:r>
      <w:r>
        <w:rPr>
          <w:sz w:val="28"/>
          <w:szCs w:val="28"/>
        </w:rPr>
        <w:t>88 242,5</w:t>
      </w:r>
      <w:r w:rsidRPr="00915B52">
        <w:rPr>
          <w:sz w:val="28"/>
          <w:szCs w:val="28"/>
        </w:rPr>
        <w:t xml:space="preserve"> тыс. рублей или на </w:t>
      </w:r>
      <w:r>
        <w:rPr>
          <w:sz w:val="28"/>
          <w:szCs w:val="28"/>
        </w:rPr>
        <w:t>15,8</w:t>
      </w:r>
      <w:r w:rsidRPr="00915B52">
        <w:rPr>
          <w:sz w:val="28"/>
          <w:szCs w:val="28"/>
        </w:rPr>
        <w:t xml:space="preserve">% и утверждены в сумме </w:t>
      </w:r>
      <w:r>
        <w:rPr>
          <w:sz w:val="28"/>
          <w:szCs w:val="28"/>
        </w:rPr>
        <w:t>646 610,2 </w:t>
      </w:r>
      <w:r w:rsidRPr="00915B52">
        <w:rPr>
          <w:sz w:val="28"/>
          <w:szCs w:val="28"/>
        </w:rPr>
        <w:t>тыс. рублей.</w:t>
      </w:r>
    </w:p>
    <w:p w14:paraId="2EF48F65" w14:textId="026B8E9D" w:rsidR="00CF53A7" w:rsidRDefault="00CF53A7" w:rsidP="00CF53A7">
      <w:pPr>
        <w:widowControl w:val="0"/>
        <w:tabs>
          <w:tab w:val="left" w:pos="1134"/>
        </w:tabs>
        <w:ind w:firstLine="709"/>
        <w:jc w:val="both"/>
        <w:rPr>
          <w:sz w:val="28"/>
          <w:szCs w:val="28"/>
        </w:rPr>
      </w:pPr>
      <w:r w:rsidRPr="001061C9">
        <w:rPr>
          <w:sz w:val="28"/>
          <w:szCs w:val="28"/>
        </w:rPr>
        <w:t>Изменения в основном обусловлен</w:t>
      </w:r>
      <w:r>
        <w:rPr>
          <w:sz w:val="28"/>
          <w:szCs w:val="28"/>
        </w:rPr>
        <w:t>ы:</w:t>
      </w:r>
      <w:r w:rsidRPr="001061C9">
        <w:rPr>
          <w:sz w:val="28"/>
          <w:szCs w:val="28"/>
        </w:rPr>
        <w:t xml:space="preserve"> увеличением бюджетных ассигнований на реализацию </w:t>
      </w:r>
      <w:r>
        <w:rPr>
          <w:sz w:val="28"/>
          <w:szCs w:val="28"/>
        </w:rPr>
        <w:t xml:space="preserve">двух </w:t>
      </w:r>
      <w:r w:rsidRPr="001061C9">
        <w:rPr>
          <w:sz w:val="28"/>
          <w:szCs w:val="28"/>
        </w:rPr>
        <w:t>основн</w:t>
      </w:r>
      <w:r>
        <w:rPr>
          <w:sz w:val="28"/>
          <w:szCs w:val="28"/>
        </w:rPr>
        <w:t>ых</w:t>
      </w:r>
      <w:r w:rsidRPr="001061C9">
        <w:rPr>
          <w:sz w:val="28"/>
          <w:szCs w:val="28"/>
        </w:rPr>
        <w:t xml:space="preserve"> мероприяти</w:t>
      </w:r>
      <w:r>
        <w:rPr>
          <w:sz w:val="28"/>
          <w:szCs w:val="28"/>
        </w:rPr>
        <w:t>й</w:t>
      </w:r>
      <w:r w:rsidRPr="001061C9">
        <w:rPr>
          <w:sz w:val="28"/>
          <w:szCs w:val="28"/>
        </w:rPr>
        <w:t xml:space="preserve"> «</w:t>
      </w:r>
      <w:r w:rsidRPr="009367DA">
        <w:rPr>
          <w:sz w:val="28"/>
          <w:szCs w:val="28"/>
        </w:rPr>
        <w:t xml:space="preserve">Мероприятия, направленные на благоустройство и санитарное содержание территории муниципального </w:t>
      </w:r>
      <w:r w:rsidR="006A18BB" w:rsidRPr="009367DA">
        <w:rPr>
          <w:sz w:val="28"/>
          <w:szCs w:val="28"/>
        </w:rPr>
        <w:t>образования «</w:t>
      </w:r>
      <w:r w:rsidRPr="009367DA">
        <w:rPr>
          <w:sz w:val="28"/>
          <w:szCs w:val="28"/>
        </w:rPr>
        <w:t>город Оренбург</w:t>
      </w:r>
      <w:r>
        <w:rPr>
          <w:sz w:val="28"/>
          <w:szCs w:val="28"/>
        </w:rPr>
        <w:t>» – на 43 154,6</w:t>
      </w:r>
      <w:r w:rsidRPr="001061C9">
        <w:rPr>
          <w:sz w:val="28"/>
          <w:szCs w:val="28"/>
        </w:rPr>
        <w:t xml:space="preserve"> тыс. рублей и </w:t>
      </w:r>
      <w:r>
        <w:rPr>
          <w:sz w:val="28"/>
          <w:szCs w:val="28"/>
        </w:rPr>
        <w:t>«</w:t>
      </w:r>
      <w:r w:rsidRPr="00966AA0">
        <w:rPr>
          <w:sz w:val="28"/>
          <w:szCs w:val="28"/>
        </w:rPr>
        <w:t xml:space="preserve">Финансовое обеспечение деятельности учреждений, исполняющих муниципальные функции в целях обеспечения реализации полномочий </w:t>
      </w:r>
      <w:r>
        <w:rPr>
          <w:sz w:val="28"/>
          <w:szCs w:val="28"/>
        </w:rPr>
        <w:t>органов местного самоуправления» – на сумму 31 187,8 тыс. рублей.</w:t>
      </w:r>
    </w:p>
    <w:p w14:paraId="772DE915" w14:textId="7720523F" w:rsidR="00CF53A7" w:rsidRDefault="00D20D55" w:rsidP="00CF53A7">
      <w:pPr>
        <w:widowControl w:val="0"/>
        <w:ind w:firstLine="709"/>
        <w:jc w:val="both"/>
        <w:rPr>
          <w:sz w:val="28"/>
          <w:szCs w:val="28"/>
        </w:rPr>
      </w:pPr>
      <w:r w:rsidRPr="00915B52">
        <w:rPr>
          <w:sz w:val="28"/>
          <w:szCs w:val="28"/>
        </w:rPr>
        <w:t xml:space="preserve">Кассовое исполнение бюджетных ассигнований по муниципальной программе </w:t>
      </w:r>
      <w:r>
        <w:rPr>
          <w:sz w:val="28"/>
          <w:szCs w:val="28"/>
        </w:rPr>
        <w:t xml:space="preserve">в целом </w:t>
      </w:r>
      <w:r w:rsidRPr="00915B52">
        <w:rPr>
          <w:sz w:val="28"/>
          <w:szCs w:val="28"/>
        </w:rPr>
        <w:t xml:space="preserve">в 2021 году составило </w:t>
      </w:r>
      <w:r>
        <w:rPr>
          <w:sz w:val="28"/>
          <w:szCs w:val="28"/>
        </w:rPr>
        <w:t>539 962,1</w:t>
      </w:r>
      <w:r w:rsidRPr="00915B52">
        <w:rPr>
          <w:sz w:val="28"/>
          <w:szCs w:val="28"/>
        </w:rPr>
        <w:t xml:space="preserve"> тыс. рублей или </w:t>
      </w:r>
      <w:r>
        <w:rPr>
          <w:sz w:val="28"/>
          <w:szCs w:val="28"/>
        </w:rPr>
        <w:t>83,5</w:t>
      </w:r>
      <w:r w:rsidRPr="00915B52">
        <w:rPr>
          <w:sz w:val="28"/>
          <w:szCs w:val="28"/>
        </w:rPr>
        <w:t>% от уточненных бюджетных назначений (</w:t>
      </w:r>
      <w:r>
        <w:rPr>
          <w:sz w:val="28"/>
          <w:szCs w:val="28"/>
        </w:rPr>
        <w:t>646 610,2</w:t>
      </w:r>
      <w:r w:rsidRPr="00915B52">
        <w:rPr>
          <w:sz w:val="28"/>
          <w:szCs w:val="28"/>
        </w:rPr>
        <w:t xml:space="preserve"> тыс. рублей). </w:t>
      </w:r>
      <w:r w:rsidRPr="004E35D8">
        <w:rPr>
          <w:sz w:val="28"/>
          <w:szCs w:val="28"/>
        </w:rPr>
        <w:t>Неисполненные бюджетные назначения составили 10</w:t>
      </w:r>
      <w:r>
        <w:rPr>
          <w:sz w:val="28"/>
          <w:szCs w:val="28"/>
        </w:rPr>
        <w:t>6 648,1</w:t>
      </w:r>
      <w:r w:rsidRPr="004E35D8">
        <w:rPr>
          <w:sz w:val="28"/>
          <w:szCs w:val="28"/>
        </w:rPr>
        <w:t xml:space="preserve"> тыс. рублей.</w:t>
      </w:r>
      <w:r>
        <w:rPr>
          <w:sz w:val="28"/>
          <w:szCs w:val="28"/>
        </w:rPr>
        <w:t xml:space="preserve"> </w:t>
      </w:r>
      <w:r w:rsidR="00CF53A7" w:rsidRPr="00915B52">
        <w:rPr>
          <w:sz w:val="28"/>
          <w:szCs w:val="28"/>
        </w:rPr>
        <w:t xml:space="preserve">Исполнение бюджета по муниципальной программе осуществлялось тремя главными распорядителями </w:t>
      </w:r>
      <w:r w:rsidR="00CF53A7" w:rsidRPr="00915B52">
        <w:rPr>
          <w:sz w:val="28"/>
          <w:szCs w:val="28"/>
        </w:rPr>
        <w:lastRenderedPageBreak/>
        <w:t>бюджетных средств. Наибольший объем расходов произведен У</w:t>
      </w:r>
      <w:r w:rsidR="00CF53A7">
        <w:rPr>
          <w:sz w:val="28"/>
          <w:szCs w:val="28"/>
        </w:rPr>
        <w:t>ЖКХ</w:t>
      </w:r>
      <w:r w:rsidR="00CF53A7" w:rsidRPr="00915B52">
        <w:rPr>
          <w:sz w:val="28"/>
          <w:szCs w:val="28"/>
        </w:rPr>
        <w:t xml:space="preserve"> (ответственный исполнитель программы), который составил </w:t>
      </w:r>
      <w:r w:rsidR="00CF53A7">
        <w:rPr>
          <w:sz w:val="28"/>
          <w:szCs w:val="28"/>
        </w:rPr>
        <w:t>525 192,9</w:t>
      </w:r>
      <w:r w:rsidR="00CF53A7" w:rsidRPr="00915B52">
        <w:rPr>
          <w:sz w:val="28"/>
          <w:szCs w:val="28"/>
        </w:rPr>
        <w:t xml:space="preserve"> тыс. рублей или </w:t>
      </w:r>
      <w:r w:rsidR="00CF53A7">
        <w:rPr>
          <w:sz w:val="28"/>
          <w:szCs w:val="28"/>
        </w:rPr>
        <w:t>97,3</w:t>
      </w:r>
      <w:r w:rsidR="00CF53A7" w:rsidRPr="00915B52">
        <w:rPr>
          <w:sz w:val="28"/>
          <w:szCs w:val="28"/>
        </w:rPr>
        <w:t xml:space="preserve">% от общего объема расходов муниципальной программы. Соисполнителями на реализацию муниципальной программы направлен следующий объем расходов: КУИ – в сумме </w:t>
      </w:r>
      <w:r w:rsidR="00CF53A7">
        <w:rPr>
          <w:sz w:val="28"/>
          <w:szCs w:val="28"/>
        </w:rPr>
        <w:t xml:space="preserve">3 779,3 </w:t>
      </w:r>
      <w:r w:rsidR="00CF53A7" w:rsidRPr="00915B52">
        <w:rPr>
          <w:sz w:val="28"/>
          <w:szCs w:val="28"/>
        </w:rPr>
        <w:t xml:space="preserve">тыс. рублей или </w:t>
      </w:r>
      <w:r w:rsidR="00CF53A7">
        <w:rPr>
          <w:sz w:val="28"/>
          <w:szCs w:val="28"/>
        </w:rPr>
        <w:t>0,7</w:t>
      </w:r>
      <w:r w:rsidR="00CF53A7" w:rsidRPr="00915B52">
        <w:rPr>
          <w:sz w:val="28"/>
          <w:szCs w:val="28"/>
        </w:rPr>
        <w:t xml:space="preserve">% от общего объема расходов и УСДХ – в сумме </w:t>
      </w:r>
      <w:r w:rsidR="00CF53A7">
        <w:rPr>
          <w:sz w:val="28"/>
          <w:szCs w:val="28"/>
        </w:rPr>
        <w:t>10 990,0 </w:t>
      </w:r>
      <w:r w:rsidR="00CF53A7" w:rsidRPr="00915B52">
        <w:rPr>
          <w:sz w:val="28"/>
          <w:szCs w:val="28"/>
        </w:rPr>
        <w:t xml:space="preserve">тыс. рублей или </w:t>
      </w:r>
      <w:r w:rsidR="00CF53A7">
        <w:rPr>
          <w:sz w:val="28"/>
          <w:szCs w:val="28"/>
        </w:rPr>
        <w:t>2,0</w:t>
      </w:r>
      <w:r w:rsidR="00CF53A7" w:rsidRPr="00915B52">
        <w:rPr>
          <w:sz w:val="28"/>
          <w:szCs w:val="28"/>
        </w:rPr>
        <w:t>% от общего объема расходов.</w:t>
      </w:r>
    </w:p>
    <w:p w14:paraId="258D740F" w14:textId="7F48CD5F" w:rsidR="00CF53A7" w:rsidRPr="003053D2" w:rsidRDefault="00CF53A7" w:rsidP="00CF53A7">
      <w:pPr>
        <w:widowControl w:val="0"/>
        <w:ind w:firstLine="709"/>
        <w:jc w:val="both"/>
        <w:rPr>
          <w:sz w:val="28"/>
          <w:szCs w:val="28"/>
        </w:rPr>
      </w:pPr>
      <w:r w:rsidRPr="00915B52">
        <w:rPr>
          <w:sz w:val="28"/>
          <w:szCs w:val="28"/>
        </w:rPr>
        <w:t>По сравнению с соответствующим показателем 2020 года (</w:t>
      </w:r>
      <w:r>
        <w:rPr>
          <w:sz w:val="28"/>
          <w:szCs w:val="28"/>
        </w:rPr>
        <w:t>533 610,1</w:t>
      </w:r>
      <w:r w:rsidRPr="00915B52">
        <w:rPr>
          <w:sz w:val="28"/>
          <w:szCs w:val="28"/>
        </w:rPr>
        <w:t> тыс. рублей) в отчетном периоде расходы увеличились на 6</w:t>
      </w:r>
      <w:r>
        <w:rPr>
          <w:sz w:val="28"/>
          <w:szCs w:val="28"/>
        </w:rPr>
        <w:t> 352,0</w:t>
      </w:r>
      <w:r w:rsidRPr="00915B52">
        <w:rPr>
          <w:sz w:val="28"/>
          <w:szCs w:val="28"/>
        </w:rPr>
        <w:t xml:space="preserve"> тыс. рублей или на </w:t>
      </w:r>
      <w:r w:rsidR="00B633A0">
        <w:rPr>
          <w:sz w:val="28"/>
          <w:szCs w:val="28"/>
        </w:rPr>
        <w:t>1,2</w:t>
      </w:r>
      <w:r>
        <w:rPr>
          <w:sz w:val="28"/>
          <w:szCs w:val="28"/>
        </w:rPr>
        <w:t>%.</w:t>
      </w:r>
    </w:p>
    <w:p w14:paraId="3EAA37D2" w14:textId="222097AD" w:rsidR="00CF53A7" w:rsidRDefault="00CF53A7" w:rsidP="00CF53A7">
      <w:pPr>
        <w:widowControl w:val="0"/>
        <w:tabs>
          <w:tab w:val="left" w:pos="1134"/>
        </w:tabs>
        <w:ind w:firstLine="709"/>
        <w:jc w:val="both"/>
        <w:rPr>
          <w:sz w:val="28"/>
          <w:szCs w:val="28"/>
        </w:rPr>
      </w:pPr>
      <w:r w:rsidRPr="005B711A">
        <w:rPr>
          <w:sz w:val="28"/>
          <w:szCs w:val="28"/>
        </w:rPr>
        <w:t>Основной объем средств (213 547,1 тыс. рублей или 39,5% от общего объема расходов) направлен в 2021 году на выполнение основного «Мероприятия, направленные на благоустройство и санитарное содержание территории муниципального обра</w:t>
      </w:r>
      <w:r w:rsidR="00B633A0">
        <w:rPr>
          <w:sz w:val="28"/>
          <w:szCs w:val="28"/>
        </w:rPr>
        <w:t xml:space="preserve">зования </w:t>
      </w:r>
      <w:r w:rsidRPr="005B711A">
        <w:rPr>
          <w:sz w:val="28"/>
          <w:szCs w:val="28"/>
        </w:rPr>
        <w:t>«город Оренбург».</w:t>
      </w:r>
    </w:p>
    <w:p w14:paraId="232C3AFF" w14:textId="3880EB5D" w:rsidR="00CF53A7" w:rsidRPr="005B711A" w:rsidRDefault="00CF53A7" w:rsidP="00CF53A7">
      <w:pPr>
        <w:widowControl w:val="0"/>
        <w:tabs>
          <w:tab w:val="left" w:pos="1134"/>
        </w:tabs>
        <w:ind w:firstLine="709"/>
        <w:jc w:val="both"/>
        <w:rPr>
          <w:color w:val="000000"/>
          <w:sz w:val="28"/>
          <w:szCs w:val="28"/>
        </w:rPr>
      </w:pPr>
      <w:r w:rsidRPr="005B711A">
        <w:rPr>
          <w:sz w:val="28"/>
          <w:szCs w:val="28"/>
        </w:rPr>
        <w:t>Кассовые рас</w:t>
      </w:r>
      <w:r w:rsidR="00B633A0">
        <w:rPr>
          <w:sz w:val="28"/>
          <w:szCs w:val="28"/>
        </w:rPr>
        <w:t>ходы по основному мероприятию «</w:t>
      </w:r>
      <w:r w:rsidRPr="005B711A">
        <w:rPr>
          <w:sz w:val="28"/>
          <w:szCs w:val="28"/>
        </w:rPr>
        <w:t>Мероприятия, направленные на обеспечение жильем семей и граждан, признанных в установленном порядке, нуждающимися в улучшении жилищных условий» составили 120</w:t>
      </w:r>
      <w:r w:rsidRPr="005B711A">
        <w:rPr>
          <w:color w:val="000000"/>
          <w:sz w:val="28"/>
          <w:szCs w:val="28"/>
        </w:rPr>
        <w:t> 189,5 тыс. рублей или 22,2 % от общего объема расходов по программе.</w:t>
      </w:r>
    </w:p>
    <w:p w14:paraId="72E01BF4" w14:textId="77777777" w:rsidR="00CF53A7" w:rsidRPr="000B4BA7" w:rsidRDefault="00CF53A7" w:rsidP="00CF53A7">
      <w:pPr>
        <w:widowControl w:val="0"/>
        <w:tabs>
          <w:tab w:val="left" w:pos="1134"/>
        </w:tabs>
        <w:ind w:firstLine="709"/>
        <w:jc w:val="both"/>
        <w:rPr>
          <w:sz w:val="28"/>
          <w:szCs w:val="28"/>
        </w:rPr>
      </w:pPr>
      <w:r w:rsidRPr="005B711A">
        <w:rPr>
          <w:sz w:val="28"/>
          <w:szCs w:val="28"/>
        </w:rPr>
        <w:t>Общий объем расходов, направленный на содержание центрального аппарата УЖКХ и МКУ «ЖКХ», а также на реализацию основных мероприятий, направленных на благоустройство, ремонт дворовых территорий МКД и содержание объектов благоустройства</w:t>
      </w:r>
      <w:r>
        <w:rPr>
          <w:sz w:val="28"/>
          <w:szCs w:val="28"/>
        </w:rPr>
        <w:t xml:space="preserve"> сокращение износа и восстановление характеристик жилищного фонда</w:t>
      </w:r>
      <w:r w:rsidRPr="005B711A">
        <w:rPr>
          <w:sz w:val="28"/>
          <w:szCs w:val="28"/>
        </w:rPr>
        <w:t xml:space="preserve"> составил </w:t>
      </w:r>
      <w:r>
        <w:rPr>
          <w:sz w:val="28"/>
          <w:szCs w:val="28"/>
        </w:rPr>
        <w:t>206 225,5</w:t>
      </w:r>
      <w:r w:rsidRPr="005B711A">
        <w:rPr>
          <w:sz w:val="28"/>
          <w:szCs w:val="28"/>
        </w:rPr>
        <w:t xml:space="preserve"> тыс. рублей или 3</w:t>
      </w:r>
      <w:r>
        <w:rPr>
          <w:sz w:val="28"/>
          <w:szCs w:val="28"/>
        </w:rPr>
        <w:t>8</w:t>
      </w:r>
      <w:r w:rsidRPr="005B711A">
        <w:rPr>
          <w:sz w:val="28"/>
          <w:szCs w:val="28"/>
        </w:rPr>
        <w:t>,</w:t>
      </w:r>
      <w:r>
        <w:rPr>
          <w:sz w:val="28"/>
          <w:szCs w:val="28"/>
        </w:rPr>
        <w:t>2</w:t>
      </w:r>
      <w:r w:rsidRPr="005B711A">
        <w:rPr>
          <w:sz w:val="28"/>
          <w:szCs w:val="28"/>
        </w:rPr>
        <w:t>%.</w:t>
      </w:r>
    </w:p>
    <w:p w14:paraId="1A9D5F3F" w14:textId="77777777" w:rsidR="00CF53A7" w:rsidRPr="00CF53A7" w:rsidRDefault="00CF53A7" w:rsidP="00CF53A7">
      <w:pPr>
        <w:widowControl w:val="0"/>
        <w:tabs>
          <w:tab w:val="left" w:pos="1134"/>
        </w:tabs>
        <w:ind w:firstLine="709"/>
        <w:jc w:val="both"/>
        <w:rPr>
          <w:sz w:val="28"/>
          <w:szCs w:val="28"/>
        </w:rPr>
      </w:pPr>
      <w:r w:rsidRPr="00CF53A7">
        <w:rPr>
          <w:sz w:val="28"/>
          <w:szCs w:val="28"/>
        </w:rPr>
        <w:t>Низкое исполнение бюджетных назначений отчетного периода сложилось по основному мероприятию «Мероприятия, направленные на обеспечение жильем семей и граждан, признанных в установленном порядке, нуждающимися в улучшении жилищных условий» – кассовое исполнение по которому  составило 120  189,5 тыс. рублей, или 55,0% от доведенных бюджетных ассигнований (218 390,2 тыс. рублей). Неисполненные бюджетные назначения составили 98 200,7 тыс. рублей.</w:t>
      </w:r>
    </w:p>
    <w:p w14:paraId="225BB441" w14:textId="77777777" w:rsidR="00CF53A7" w:rsidRPr="00CF53A7" w:rsidRDefault="00CF53A7" w:rsidP="00CF53A7">
      <w:pPr>
        <w:ind w:firstLine="709"/>
        <w:contextualSpacing/>
        <w:jc w:val="both"/>
        <w:rPr>
          <w:sz w:val="28"/>
          <w:szCs w:val="28"/>
        </w:rPr>
      </w:pPr>
      <w:r w:rsidRPr="00CF53A7">
        <w:rPr>
          <w:sz w:val="28"/>
          <w:szCs w:val="28"/>
        </w:rPr>
        <w:t>Низкий уровень исполнения программных назначений отмечается по двум мероприятиям входящим в состав основного мероприятия:</w:t>
      </w:r>
    </w:p>
    <w:p w14:paraId="331ED637" w14:textId="77777777" w:rsidR="00CF53A7" w:rsidRPr="00CF53A7" w:rsidRDefault="00CF53A7" w:rsidP="00D20D55">
      <w:pPr>
        <w:pStyle w:val="a5"/>
        <w:numPr>
          <w:ilvl w:val="0"/>
          <w:numId w:val="30"/>
        </w:numPr>
        <w:tabs>
          <w:tab w:val="left" w:pos="1134"/>
        </w:tabs>
        <w:ind w:left="0" w:firstLine="709"/>
        <w:jc w:val="both"/>
        <w:rPr>
          <w:sz w:val="28"/>
          <w:szCs w:val="28"/>
        </w:rPr>
      </w:pPr>
      <w:r w:rsidRPr="00CF53A7">
        <w:rPr>
          <w:sz w:val="28"/>
          <w:szCs w:val="28"/>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 – на сумму 14 001,5 тыс. рублей, или 61,6% от доведенных бюджетных ассигнований (36 437,8 тыс. рублей);</w:t>
      </w:r>
    </w:p>
    <w:p w14:paraId="410CC316" w14:textId="77777777" w:rsidR="00CF53A7" w:rsidRPr="00CF53A7" w:rsidRDefault="00CF53A7" w:rsidP="00D20D55">
      <w:pPr>
        <w:pStyle w:val="a5"/>
        <w:numPr>
          <w:ilvl w:val="0"/>
          <w:numId w:val="30"/>
        </w:numPr>
        <w:tabs>
          <w:tab w:val="left" w:pos="1134"/>
        </w:tabs>
        <w:ind w:left="0" w:firstLine="709"/>
        <w:jc w:val="both"/>
        <w:rPr>
          <w:sz w:val="28"/>
          <w:szCs w:val="28"/>
        </w:rPr>
      </w:pPr>
      <w:r w:rsidRPr="00CF53A7">
        <w:rPr>
          <w:sz w:val="28"/>
          <w:szCs w:val="28"/>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 на сумму 84 199,1 тыс. рублей, или 36,8% от доведенных бюджетных ассигнований (133 272,7 тыс. рублей).</w:t>
      </w:r>
    </w:p>
    <w:p w14:paraId="21A50B4B" w14:textId="17BD5733" w:rsidR="00CF53A7" w:rsidRPr="00CF53A7" w:rsidRDefault="00CF53A7" w:rsidP="00CF53A7">
      <w:pPr>
        <w:pStyle w:val="a5"/>
        <w:ind w:left="0" w:firstLine="709"/>
        <w:jc w:val="both"/>
        <w:rPr>
          <w:sz w:val="28"/>
          <w:szCs w:val="28"/>
        </w:rPr>
      </w:pPr>
      <w:r w:rsidRPr="00CF53A7">
        <w:rPr>
          <w:sz w:val="28"/>
          <w:szCs w:val="28"/>
        </w:rPr>
        <w:t xml:space="preserve">Согласно </w:t>
      </w:r>
      <w:r w:rsidR="006A18BB">
        <w:rPr>
          <w:sz w:val="28"/>
          <w:szCs w:val="28"/>
        </w:rPr>
        <w:t>«С</w:t>
      </w:r>
      <w:r w:rsidRPr="00CF53A7">
        <w:rPr>
          <w:sz w:val="28"/>
          <w:szCs w:val="28"/>
        </w:rPr>
        <w:t>ведени</w:t>
      </w:r>
      <w:r w:rsidR="006A18BB">
        <w:rPr>
          <w:sz w:val="28"/>
          <w:szCs w:val="28"/>
        </w:rPr>
        <w:t>ям</w:t>
      </w:r>
      <w:r w:rsidRPr="00CF53A7">
        <w:rPr>
          <w:sz w:val="28"/>
          <w:szCs w:val="28"/>
        </w:rPr>
        <w:t xml:space="preserve"> об исполнении бюджета</w:t>
      </w:r>
      <w:r w:rsidR="006A18BB">
        <w:rPr>
          <w:sz w:val="28"/>
          <w:szCs w:val="28"/>
        </w:rPr>
        <w:t>»</w:t>
      </w:r>
      <w:r w:rsidRPr="00CF53A7">
        <w:rPr>
          <w:sz w:val="28"/>
          <w:szCs w:val="28"/>
        </w:rPr>
        <w:t xml:space="preserve"> (ф. 0503164), представленных в составе годовой бюджетной отчетности УЖКХ об исполнении бюджета города Оренбурга, причиной неисполнения указанных назначений является: </w:t>
      </w:r>
      <w:r w:rsidRPr="00CF53A7">
        <w:rPr>
          <w:sz w:val="28"/>
          <w:szCs w:val="28"/>
        </w:rPr>
        <w:lastRenderedPageBreak/>
        <w:t xml:space="preserve">«Невозможность заключения государственного контракта по итогам конкурса в связи с отсутствием претендентов (поставщиков, подрядчиков, исполнителей)». </w:t>
      </w:r>
    </w:p>
    <w:p w14:paraId="53AF1017" w14:textId="77777777" w:rsidR="00CF53A7" w:rsidRPr="00CF53A7" w:rsidRDefault="00CF53A7" w:rsidP="00CF53A7">
      <w:pPr>
        <w:pStyle w:val="a5"/>
        <w:ind w:left="0" w:firstLine="709"/>
        <w:jc w:val="both"/>
        <w:rPr>
          <w:sz w:val="28"/>
          <w:szCs w:val="28"/>
        </w:rPr>
      </w:pPr>
      <w:r w:rsidRPr="00CF53A7">
        <w:rPr>
          <w:sz w:val="28"/>
          <w:szCs w:val="28"/>
        </w:rPr>
        <w:t>По основному мероприятию «Мероприятия, направленные на сокращение износа и восстановление эксплуатационных характеристик жилищного фонда муниципального образования «город Оренбург» исполнены кассовые расходы на 93,4%, или на сумму 35 167,8 тыс. рублей. Программные назначения не исполнены на сумму 2 479,7 тыс. рублей.</w:t>
      </w:r>
    </w:p>
    <w:p w14:paraId="7E092602" w14:textId="77777777" w:rsidR="00CF53A7" w:rsidRPr="00CF53A7" w:rsidRDefault="00CF53A7" w:rsidP="00CF53A7">
      <w:pPr>
        <w:pStyle w:val="a5"/>
        <w:ind w:left="0" w:firstLine="709"/>
        <w:jc w:val="both"/>
        <w:rPr>
          <w:sz w:val="28"/>
          <w:szCs w:val="28"/>
        </w:rPr>
      </w:pPr>
      <w:r w:rsidRPr="00CF53A7">
        <w:rPr>
          <w:sz w:val="28"/>
          <w:szCs w:val="28"/>
        </w:rPr>
        <w:t xml:space="preserve">Согласно </w:t>
      </w:r>
      <w:r>
        <w:rPr>
          <w:sz w:val="28"/>
          <w:szCs w:val="28"/>
        </w:rPr>
        <w:t>«С</w:t>
      </w:r>
      <w:r w:rsidRPr="00CF53A7">
        <w:rPr>
          <w:sz w:val="28"/>
          <w:szCs w:val="28"/>
        </w:rPr>
        <w:t>ведени</w:t>
      </w:r>
      <w:r>
        <w:rPr>
          <w:sz w:val="28"/>
          <w:szCs w:val="28"/>
        </w:rPr>
        <w:t>ям</w:t>
      </w:r>
      <w:r w:rsidRPr="00CF53A7">
        <w:rPr>
          <w:sz w:val="28"/>
          <w:szCs w:val="28"/>
        </w:rPr>
        <w:t xml:space="preserve"> об исполнении бюджета</w:t>
      </w:r>
      <w:r>
        <w:rPr>
          <w:sz w:val="28"/>
          <w:szCs w:val="28"/>
        </w:rPr>
        <w:t>»</w:t>
      </w:r>
      <w:r w:rsidRPr="00CF53A7">
        <w:rPr>
          <w:sz w:val="28"/>
          <w:szCs w:val="28"/>
        </w:rPr>
        <w:t xml:space="preserve"> (ф. 0503164), представленных в составе годовой бюджетной отчетности УЖКХ об исполнении бюджета города Оренбурга, причиной неисполнения указанных назначений является: «оплата работ «по факту» на основании актов выполненных работ».</w:t>
      </w:r>
    </w:p>
    <w:p w14:paraId="40040AE5" w14:textId="77777777" w:rsidR="00CF53A7" w:rsidRPr="000540D6" w:rsidRDefault="00CF53A7" w:rsidP="00CF53A7">
      <w:pPr>
        <w:ind w:firstLine="709"/>
        <w:contextualSpacing/>
        <w:jc w:val="both"/>
        <w:rPr>
          <w:sz w:val="28"/>
          <w:szCs w:val="28"/>
        </w:rPr>
      </w:pPr>
      <w:r w:rsidRPr="00183465">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7622C9E1" w14:textId="77777777" w:rsidR="00CF53A7" w:rsidRPr="003707D8" w:rsidRDefault="00CF53A7" w:rsidP="00CF53A7">
      <w:pPr>
        <w:ind w:firstLine="709"/>
        <w:contextualSpacing/>
        <w:jc w:val="both"/>
        <w:rPr>
          <w:sz w:val="16"/>
          <w:szCs w:val="28"/>
        </w:rPr>
      </w:pPr>
    </w:p>
    <w:tbl>
      <w:tblPr>
        <w:tblW w:w="1023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0"/>
        <w:gridCol w:w="5574"/>
        <w:gridCol w:w="680"/>
        <w:gridCol w:w="740"/>
        <w:gridCol w:w="760"/>
        <w:gridCol w:w="827"/>
        <w:gridCol w:w="835"/>
      </w:tblGrid>
      <w:tr w:rsidR="00CF53A7" w:rsidRPr="00E027F9" w14:paraId="2F90078A" w14:textId="77777777" w:rsidTr="008E41B3">
        <w:trPr>
          <w:trHeight w:val="504"/>
        </w:trPr>
        <w:tc>
          <w:tcPr>
            <w:tcW w:w="820" w:type="dxa"/>
            <w:vMerge w:val="restart"/>
            <w:shd w:val="clear" w:color="auto" w:fill="DBE5F1" w:themeFill="accent1" w:themeFillTint="33"/>
            <w:vAlign w:val="center"/>
            <w:hideMark/>
          </w:tcPr>
          <w:p w14:paraId="2FA7C303" w14:textId="77777777" w:rsidR="00CF53A7" w:rsidRPr="00E027F9" w:rsidRDefault="00CF53A7" w:rsidP="00CF53A7">
            <w:pPr>
              <w:jc w:val="center"/>
              <w:rPr>
                <w:color w:val="000000"/>
                <w:sz w:val="16"/>
                <w:szCs w:val="16"/>
              </w:rPr>
            </w:pPr>
            <w:r w:rsidRPr="00E027F9">
              <w:rPr>
                <w:color w:val="000000"/>
                <w:sz w:val="16"/>
                <w:szCs w:val="16"/>
              </w:rPr>
              <w:t>№ п/п</w:t>
            </w:r>
          </w:p>
        </w:tc>
        <w:tc>
          <w:tcPr>
            <w:tcW w:w="5574" w:type="dxa"/>
            <w:vMerge w:val="restart"/>
            <w:shd w:val="clear" w:color="auto" w:fill="DBE5F1" w:themeFill="accent1" w:themeFillTint="33"/>
            <w:vAlign w:val="center"/>
            <w:hideMark/>
          </w:tcPr>
          <w:p w14:paraId="51F110BF" w14:textId="77777777" w:rsidR="00CF53A7" w:rsidRPr="00E027F9" w:rsidRDefault="00CF53A7" w:rsidP="00CF53A7">
            <w:pPr>
              <w:jc w:val="center"/>
              <w:rPr>
                <w:color w:val="000000"/>
                <w:sz w:val="16"/>
                <w:szCs w:val="16"/>
              </w:rPr>
            </w:pPr>
            <w:r w:rsidRPr="00E027F9">
              <w:rPr>
                <w:color w:val="000000"/>
                <w:sz w:val="16"/>
                <w:szCs w:val="16"/>
              </w:rPr>
              <w:t>Наименование целевого показателя (индикатора)</w:t>
            </w:r>
          </w:p>
        </w:tc>
        <w:tc>
          <w:tcPr>
            <w:tcW w:w="2180" w:type="dxa"/>
            <w:gridSpan w:val="3"/>
            <w:shd w:val="clear" w:color="auto" w:fill="DBE5F1" w:themeFill="accent1" w:themeFillTint="33"/>
            <w:vAlign w:val="center"/>
            <w:hideMark/>
          </w:tcPr>
          <w:p w14:paraId="281C543E" w14:textId="77777777" w:rsidR="00CF53A7" w:rsidRPr="00E027F9" w:rsidRDefault="00CF53A7" w:rsidP="00CF53A7">
            <w:pPr>
              <w:jc w:val="center"/>
              <w:rPr>
                <w:color w:val="000000"/>
                <w:sz w:val="16"/>
                <w:szCs w:val="16"/>
              </w:rPr>
            </w:pPr>
            <w:r w:rsidRPr="00E027F9">
              <w:rPr>
                <w:color w:val="000000"/>
                <w:sz w:val="16"/>
                <w:szCs w:val="16"/>
              </w:rPr>
              <w:t>Значение целевого показателя</w:t>
            </w:r>
          </w:p>
        </w:tc>
        <w:tc>
          <w:tcPr>
            <w:tcW w:w="827" w:type="dxa"/>
            <w:vMerge w:val="restart"/>
            <w:shd w:val="clear" w:color="auto" w:fill="DBE5F1" w:themeFill="accent1" w:themeFillTint="33"/>
            <w:vAlign w:val="center"/>
            <w:hideMark/>
          </w:tcPr>
          <w:p w14:paraId="61D894BB" w14:textId="77777777" w:rsidR="00CF53A7" w:rsidRPr="00E027F9" w:rsidRDefault="00CF53A7" w:rsidP="00CF53A7">
            <w:pPr>
              <w:jc w:val="center"/>
              <w:rPr>
                <w:color w:val="000000"/>
                <w:sz w:val="12"/>
                <w:szCs w:val="12"/>
              </w:rPr>
            </w:pPr>
            <w:r w:rsidRPr="00E027F9">
              <w:rPr>
                <w:color w:val="000000"/>
                <w:sz w:val="12"/>
                <w:szCs w:val="12"/>
              </w:rPr>
              <w:t>Уровень достижения целевого показателя, %</w:t>
            </w:r>
          </w:p>
        </w:tc>
        <w:tc>
          <w:tcPr>
            <w:tcW w:w="835" w:type="dxa"/>
            <w:vMerge w:val="restart"/>
            <w:shd w:val="clear" w:color="auto" w:fill="DBE5F1" w:themeFill="accent1" w:themeFillTint="33"/>
            <w:vAlign w:val="center"/>
            <w:hideMark/>
          </w:tcPr>
          <w:p w14:paraId="4CCEAB57" w14:textId="77777777" w:rsidR="00CF53A7" w:rsidRPr="00E027F9" w:rsidRDefault="00CF53A7" w:rsidP="00CF53A7">
            <w:pPr>
              <w:jc w:val="center"/>
              <w:rPr>
                <w:color w:val="000000"/>
                <w:sz w:val="12"/>
                <w:szCs w:val="12"/>
              </w:rPr>
            </w:pPr>
            <w:r w:rsidRPr="00E027F9">
              <w:rPr>
                <w:color w:val="000000"/>
                <w:sz w:val="12"/>
                <w:szCs w:val="12"/>
              </w:rPr>
              <w:t xml:space="preserve">Уровень кассового исполнения назначений, % </w:t>
            </w:r>
          </w:p>
        </w:tc>
      </w:tr>
      <w:tr w:rsidR="00CF53A7" w:rsidRPr="00E027F9" w14:paraId="386C84CE" w14:textId="77777777" w:rsidTr="008E41B3">
        <w:trPr>
          <w:trHeight w:val="708"/>
        </w:trPr>
        <w:tc>
          <w:tcPr>
            <w:tcW w:w="820" w:type="dxa"/>
            <w:vMerge/>
            <w:vAlign w:val="center"/>
            <w:hideMark/>
          </w:tcPr>
          <w:p w14:paraId="437E184B" w14:textId="77777777" w:rsidR="00CF53A7" w:rsidRPr="00E027F9" w:rsidRDefault="00CF53A7" w:rsidP="00CF53A7">
            <w:pPr>
              <w:rPr>
                <w:color w:val="000000"/>
                <w:sz w:val="16"/>
                <w:szCs w:val="16"/>
              </w:rPr>
            </w:pPr>
          </w:p>
        </w:tc>
        <w:tc>
          <w:tcPr>
            <w:tcW w:w="5574" w:type="dxa"/>
            <w:vMerge/>
            <w:vAlign w:val="center"/>
            <w:hideMark/>
          </w:tcPr>
          <w:p w14:paraId="5776C2F2" w14:textId="77777777" w:rsidR="00CF53A7" w:rsidRPr="00E027F9" w:rsidRDefault="00CF53A7" w:rsidP="00CF53A7">
            <w:pPr>
              <w:rPr>
                <w:color w:val="000000"/>
                <w:sz w:val="16"/>
                <w:szCs w:val="16"/>
              </w:rPr>
            </w:pPr>
          </w:p>
        </w:tc>
        <w:tc>
          <w:tcPr>
            <w:tcW w:w="680" w:type="dxa"/>
            <w:shd w:val="clear" w:color="auto" w:fill="DBE5F1" w:themeFill="accent1" w:themeFillTint="33"/>
            <w:vAlign w:val="center"/>
            <w:hideMark/>
          </w:tcPr>
          <w:p w14:paraId="0221A59E" w14:textId="77777777" w:rsidR="00CF53A7" w:rsidRPr="00E027F9" w:rsidRDefault="00CF53A7" w:rsidP="00CF53A7">
            <w:pPr>
              <w:jc w:val="center"/>
              <w:rPr>
                <w:color w:val="000000"/>
                <w:sz w:val="16"/>
                <w:szCs w:val="16"/>
              </w:rPr>
            </w:pPr>
            <w:r w:rsidRPr="00E027F9">
              <w:rPr>
                <w:color w:val="000000"/>
                <w:sz w:val="16"/>
                <w:szCs w:val="16"/>
              </w:rPr>
              <w:t>План</w:t>
            </w:r>
          </w:p>
        </w:tc>
        <w:tc>
          <w:tcPr>
            <w:tcW w:w="740" w:type="dxa"/>
            <w:shd w:val="clear" w:color="auto" w:fill="DBE5F1" w:themeFill="accent1" w:themeFillTint="33"/>
            <w:vAlign w:val="center"/>
            <w:hideMark/>
          </w:tcPr>
          <w:p w14:paraId="5FDB60DC" w14:textId="77777777" w:rsidR="00CF53A7" w:rsidRPr="00E027F9" w:rsidRDefault="00CF53A7" w:rsidP="00CF53A7">
            <w:pPr>
              <w:jc w:val="center"/>
              <w:rPr>
                <w:color w:val="000000"/>
                <w:sz w:val="16"/>
                <w:szCs w:val="16"/>
              </w:rPr>
            </w:pPr>
            <w:r w:rsidRPr="00E027F9">
              <w:rPr>
                <w:color w:val="000000"/>
                <w:sz w:val="16"/>
                <w:szCs w:val="16"/>
              </w:rPr>
              <w:t>Факт</w:t>
            </w:r>
          </w:p>
        </w:tc>
        <w:tc>
          <w:tcPr>
            <w:tcW w:w="760" w:type="dxa"/>
            <w:shd w:val="clear" w:color="auto" w:fill="DBE5F1" w:themeFill="accent1" w:themeFillTint="33"/>
            <w:vAlign w:val="center"/>
            <w:hideMark/>
          </w:tcPr>
          <w:p w14:paraId="7E1FB62E" w14:textId="77777777" w:rsidR="00CF53A7" w:rsidRPr="00E027F9" w:rsidRDefault="00CF53A7" w:rsidP="00CF53A7">
            <w:pPr>
              <w:jc w:val="center"/>
              <w:rPr>
                <w:color w:val="000000"/>
                <w:sz w:val="16"/>
                <w:szCs w:val="16"/>
              </w:rPr>
            </w:pPr>
            <w:r w:rsidRPr="00E027F9">
              <w:rPr>
                <w:color w:val="000000"/>
                <w:sz w:val="16"/>
                <w:szCs w:val="16"/>
              </w:rPr>
              <w:t>Откл. (гр. 4-гр.3)</w:t>
            </w:r>
          </w:p>
        </w:tc>
        <w:tc>
          <w:tcPr>
            <w:tcW w:w="827" w:type="dxa"/>
            <w:vMerge/>
            <w:shd w:val="clear" w:color="auto" w:fill="auto"/>
            <w:vAlign w:val="center"/>
            <w:hideMark/>
          </w:tcPr>
          <w:p w14:paraId="219D06E3" w14:textId="77777777" w:rsidR="00CF53A7" w:rsidRPr="00E027F9" w:rsidRDefault="00CF53A7" w:rsidP="00CF53A7">
            <w:pPr>
              <w:jc w:val="center"/>
              <w:rPr>
                <w:color w:val="000000"/>
                <w:sz w:val="12"/>
                <w:szCs w:val="12"/>
              </w:rPr>
            </w:pPr>
          </w:p>
        </w:tc>
        <w:tc>
          <w:tcPr>
            <w:tcW w:w="835" w:type="dxa"/>
            <w:vMerge/>
            <w:shd w:val="clear" w:color="auto" w:fill="auto"/>
            <w:vAlign w:val="center"/>
            <w:hideMark/>
          </w:tcPr>
          <w:p w14:paraId="201DF5D4" w14:textId="77777777" w:rsidR="00CF53A7" w:rsidRPr="00E027F9" w:rsidRDefault="00CF53A7" w:rsidP="00CF53A7">
            <w:pPr>
              <w:jc w:val="center"/>
              <w:rPr>
                <w:color w:val="000000"/>
                <w:sz w:val="12"/>
                <w:szCs w:val="12"/>
              </w:rPr>
            </w:pPr>
          </w:p>
        </w:tc>
      </w:tr>
      <w:tr w:rsidR="00CF53A7" w:rsidRPr="00E027F9" w14:paraId="3CA57208" w14:textId="77777777" w:rsidTr="00CF53A7">
        <w:trPr>
          <w:trHeight w:val="300"/>
        </w:trPr>
        <w:tc>
          <w:tcPr>
            <w:tcW w:w="820" w:type="dxa"/>
            <w:shd w:val="clear" w:color="auto" w:fill="auto"/>
            <w:vAlign w:val="center"/>
            <w:hideMark/>
          </w:tcPr>
          <w:p w14:paraId="362FB4EB" w14:textId="77777777" w:rsidR="00CF53A7" w:rsidRPr="00E027F9" w:rsidRDefault="00CF53A7" w:rsidP="00CF53A7">
            <w:pPr>
              <w:jc w:val="center"/>
              <w:rPr>
                <w:color w:val="000000"/>
                <w:sz w:val="16"/>
                <w:szCs w:val="16"/>
              </w:rPr>
            </w:pPr>
            <w:r w:rsidRPr="00E027F9">
              <w:rPr>
                <w:color w:val="000000"/>
                <w:sz w:val="16"/>
                <w:szCs w:val="16"/>
              </w:rPr>
              <w:t>1</w:t>
            </w:r>
          </w:p>
        </w:tc>
        <w:tc>
          <w:tcPr>
            <w:tcW w:w="5574" w:type="dxa"/>
            <w:shd w:val="clear" w:color="auto" w:fill="auto"/>
            <w:vAlign w:val="center"/>
            <w:hideMark/>
          </w:tcPr>
          <w:p w14:paraId="5F3C6C4B" w14:textId="77777777" w:rsidR="00CF53A7" w:rsidRPr="00E027F9" w:rsidRDefault="00CF53A7" w:rsidP="00CF53A7">
            <w:pPr>
              <w:jc w:val="center"/>
              <w:rPr>
                <w:color w:val="000000"/>
                <w:sz w:val="16"/>
                <w:szCs w:val="16"/>
              </w:rPr>
            </w:pPr>
            <w:r w:rsidRPr="00E027F9">
              <w:rPr>
                <w:color w:val="000000"/>
                <w:sz w:val="16"/>
                <w:szCs w:val="16"/>
              </w:rPr>
              <w:t>2</w:t>
            </w:r>
          </w:p>
        </w:tc>
        <w:tc>
          <w:tcPr>
            <w:tcW w:w="680" w:type="dxa"/>
            <w:shd w:val="clear" w:color="auto" w:fill="auto"/>
            <w:vAlign w:val="center"/>
            <w:hideMark/>
          </w:tcPr>
          <w:p w14:paraId="2C1359AE" w14:textId="77777777" w:rsidR="00CF53A7" w:rsidRPr="00E027F9" w:rsidRDefault="00CF53A7" w:rsidP="00CF53A7">
            <w:pPr>
              <w:jc w:val="center"/>
              <w:rPr>
                <w:color w:val="000000"/>
                <w:sz w:val="16"/>
                <w:szCs w:val="16"/>
              </w:rPr>
            </w:pPr>
            <w:r w:rsidRPr="00E027F9">
              <w:rPr>
                <w:color w:val="000000"/>
                <w:sz w:val="16"/>
                <w:szCs w:val="16"/>
              </w:rPr>
              <w:t>3</w:t>
            </w:r>
          </w:p>
        </w:tc>
        <w:tc>
          <w:tcPr>
            <w:tcW w:w="740" w:type="dxa"/>
            <w:shd w:val="clear" w:color="auto" w:fill="auto"/>
            <w:vAlign w:val="center"/>
            <w:hideMark/>
          </w:tcPr>
          <w:p w14:paraId="7D643948" w14:textId="77777777" w:rsidR="00CF53A7" w:rsidRPr="00E027F9" w:rsidRDefault="00CF53A7" w:rsidP="00CF53A7">
            <w:pPr>
              <w:jc w:val="center"/>
              <w:rPr>
                <w:color w:val="000000"/>
                <w:sz w:val="16"/>
                <w:szCs w:val="16"/>
              </w:rPr>
            </w:pPr>
            <w:r w:rsidRPr="00E027F9">
              <w:rPr>
                <w:color w:val="000000"/>
                <w:sz w:val="16"/>
                <w:szCs w:val="16"/>
              </w:rPr>
              <w:t>4</w:t>
            </w:r>
          </w:p>
        </w:tc>
        <w:tc>
          <w:tcPr>
            <w:tcW w:w="760" w:type="dxa"/>
            <w:shd w:val="clear" w:color="auto" w:fill="auto"/>
            <w:vAlign w:val="center"/>
            <w:hideMark/>
          </w:tcPr>
          <w:p w14:paraId="08F66D88" w14:textId="77777777" w:rsidR="00CF53A7" w:rsidRPr="00E027F9" w:rsidRDefault="00CF53A7" w:rsidP="00CF53A7">
            <w:pPr>
              <w:jc w:val="center"/>
              <w:rPr>
                <w:color w:val="000000"/>
                <w:sz w:val="16"/>
                <w:szCs w:val="16"/>
              </w:rPr>
            </w:pPr>
            <w:r w:rsidRPr="00E027F9">
              <w:rPr>
                <w:color w:val="000000"/>
                <w:sz w:val="16"/>
                <w:szCs w:val="16"/>
              </w:rPr>
              <w:t>5</w:t>
            </w:r>
          </w:p>
        </w:tc>
        <w:tc>
          <w:tcPr>
            <w:tcW w:w="827" w:type="dxa"/>
            <w:shd w:val="clear" w:color="auto" w:fill="auto"/>
            <w:vAlign w:val="center"/>
            <w:hideMark/>
          </w:tcPr>
          <w:p w14:paraId="70D49CF2" w14:textId="77777777" w:rsidR="00CF53A7" w:rsidRPr="00E027F9" w:rsidRDefault="00CF53A7" w:rsidP="00CF53A7">
            <w:pPr>
              <w:jc w:val="center"/>
              <w:rPr>
                <w:color w:val="000000"/>
                <w:sz w:val="16"/>
                <w:szCs w:val="16"/>
              </w:rPr>
            </w:pPr>
            <w:r w:rsidRPr="00E027F9">
              <w:rPr>
                <w:color w:val="000000"/>
                <w:sz w:val="16"/>
                <w:szCs w:val="16"/>
              </w:rPr>
              <w:t> 6</w:t>
            </w:r>
          </w:p>
        </w:tc>
        <w:tc>
          <w:tcPr>
            <w:tcW w:w="835" w:type="dxa"/>
            <w:shd w:val="clear" w:color="auto" w:fill="auto"/>
            <w:vAlign w:val="center"/>
            <w:hideMark/>
          </w:tcPr>
          <w:p w14:paraId="2795E601" w14:textId="77777777" w:rsidR="00CF53A7" w:rsidRPr="00E027F9" w:rsidRDefault="00CF53A7" w:rsidP="00CF53A7">
            <w:pPr>
              <w:jc w:val="center"/>
              <w:rPr>
                <w:color w:val="000000"/>
                <w:sz w:val="16"/>
                <w:szCs w:val="16"/>
              </w:rPr>
            </w:pPr>
            <w:r w:rsidRPr="00E027F9">
              <w:rPr>
                <w:color w:val="000000"/>
                <w:sz w:val="16"/>
                <w:szCs w:val="16"/>
              </w:rPr>
              <w:t>7</w:t>
            </w:r>
          </w:p>
        </w:tc>
      </w:tr>
      <w:tr w:rsidR="00CF53A7" w:rsidRPr="00E027F9" w14:paraId="532E10D0" w14:textId="77777777" w:rsidTr="00CF53A7">
        <w:trPr>
          <w:trHeight w:val="540"/>
        </w:trPr>
        <w:tc>
          <w:tcPr>
            <w:tcW w:w="10236" w:type="dxa"/>
            <w:gridSpan w:val="7"/>
            <w:shd w:val="clear" w:color="auto" w:fill="auto"/>
            <w:vAlign w:val="center"/>
            <w:hideMark/>
          </w:tcPr>
          <w:p w14:paraId="32146331" w14:textId="6B16CA15" w:rsidR="00CF53A7" w:rsidRPr="00E027F9" w:rsidRDefault="00CF53A7" w:rsidP="00A52528">
            <w:pPr>
              <w:jc w:val="center"/>
              <w:rPr>
                <w:color w:val="000000"/>
                <w:sz w:val="16"/>
                <w:szCs w:val="16"/>
              </w:rPr>
            </w:pPr>
            <w:r w:rsidRPr="00E027F9">
              <w:rPr>
                <w:color w:val="000000"/>
                <w:sz w:val="16"/>
                <w:szCs w:val="16"/>
              </w:rPr>
              <w:t xml:space="preserve">Основное мероприятие </w:t>
            </w:r>
            <w:r w:rsidR="00A52528">
              <w:rPr>
                <w:color w:val="000000"/>
                <w:sz w:val="16"/>
                <w:szCs w:val="16"/>
              </w:rPr>
              <w:t>«</w:t>
            </w:r>
            <w:r w:rsidRPr="00E027F9">
              <w:rPr>
                <w:color w:val="000000"/>
                <w:sz w:val="16"/>
                <w:szCs w:val="16"/>
              </w:rPr>
              <w:t>Мероприятия, направленные на обеспечение жильем семей и граждан, признанных в установленном порядке нуждающимися в улучшении жилищных условий</w:t>
            </w:r>
            <w:r w:rsidR="00A52528">
              <w:rPr>
                <w:color w:val="000000"/>
                <w:sz w:val="16"/>
                <w:szCs w:val="16"/>
              </w:rPr>
              <w:t>»</w:t>
            </w:r>
          </w:p>
        </w:tc>
      </w:tr>
      <w:tr w:rsidR="00CF53A7" w:rsidRPr="00E027F9" w14:paraId="69FB3FDA" w14:textId="77777777" w:rsidTr="00CF53A7">
        <w:trPr>
          <w:trHeight w:val="61"/>
        </w:trPr>
        <w:tc>
          <w:tcPr>
            <w:tcW w:w="820" w:type="dxa"/>
            <w:vMerge w:val="restart"/>
            <w:shd w:val="clear" w:color="auto" w:fill="auto"/>
            <w:noWrap/>
            <w:vAlign w:val="center"/>
            <w:hideMark/>
          </w:tcPr>
          <w:p w14:paraId="2947D661" w14:textId="77777777" w:rsidR="00CF53A7" w:rsidRPr="00E027F9" w:rsidRDefault="00CF53A7" w:rsidP="00CF53A7">
            <w:pPr>
              <w:jc w:val="center"/>
              <w:rPr>
                <w:color w:val="000000"/>
                <w:sz w:val="16"/>
                <w:szCs w:val="16"/>
              </w:rPr>
            </w:pPr>
            <w:r w:rsidRPr="00E027F9">
              <w:rPr>
                <w:color w:val="000000"/>
                <w:sz w:val="16"/>
                <w:szCs w:val="16"/>
              </w:rPr>
              <w:t>1.1</w:t>
            </w:r>
          </w:p>
        </w:tc>
        <w:tc>
          <w:tcPr>
            <w:tcW w:w="5574" w:type="dxa"/>
            <w:shd w:val="clear" w:color="auto" w:fill="auto"/>
            <w:vAlign w:val="center"/>
            <w:hideMark/>
          </w:tcPr>
          <w:p w14:paraId="43F80069" w14:textId="77777777" w:rsidR="00CF53A7" w:rsidRPr="00E027F9" w:rsidRDefault="00CF53A7" w:rsidP="00CF53A7">
            <w:pPr>
              <w:jc w:val="both"/>
              <w:rPr>
                <w:color w:val="000000"/>
                <w:sz w:val="16"/>
                <w:szCs w:val="16"/>
              </w:rPr>
            </w:pPr>
            <w:r w:rsidRPr="00E027F9">
              <w:rPr>
                <w:color w:val="000000"/>
                <w:sz w:val="16"/>
                <w:szCs w:val="16"/>
              </w:rPr>
              <w:t>предоставление молодым семьям социальных выплат на приобретение (строительство) жилья</w:t>
            </w:r>
          </w:p>
        </w:tc>
        <w:tc>
          <w:tcPr>
            <w:tcW w:w="680" w:type="dxa"/>
            <w:vMerge w:val="restart"/>
            <w:shd w:val="clear" w:color="auto" w:fill="auto"/>
            <w:noWrap/>
            <w:vAlign w:val="center"/>
            <w:hideMark/>
          </w:tcPr>
          <w:p w14:paraId="1C348653" w14:textId="77777777" w:rsidR="00CF53A7" w:rsidRPr="00CF53A7" w:rsidRDefault="00CF53A7" w:rsidP="00CF53A7">
            <w:pPr>
              <w:jc w:val="center"/>
              <w:rPr>
                <w:i/>
                <w:color w:val="000000"/>
                <w:sz w:val="16"/>
                <w:szCs w:val="16"/>
              </w:rPr>
            </w:pPr>
            <w:r w:rsidRPr="00CF53A7">
              <w:rPr>
                <w:i/>
                <w:color w:val="000000"/>
                <w:sz w:val="16"/>
                <w:szCs w:val="16"/>
              </w:rPr>
              <w:t>8</w:t>
            </w:r>
          </w:p>
        </w:tc>
        <w:tc>
          <w:tcPr>
            <w:tcW w:w="740" w:type="dxa"/>
            <w:vMerge w:val="restart"/>
            <w:shd w:val="clear" w:color="auto" w:fill="auto"/>
            <w:noWrap/>
            <w:vAlign w:val="center"/>
            <w:hideMark/>
          </w:tcPr>
          <w:p w14:paraId="2611F140" w14:textId="77777777" w:rsidR="00CF53A7" w:rsidRPr="00CF53A7" w:rsidRDefault="00CF53A7" w:rsidP="00CF53A7">
            <w:pPr>
              <w:jc w:val="center"/>
              <w:rPr>
                <w:i/>
                <w:color w:val="000000"/>
                <w:sz w:val="16"/>
                <w:szCs w:val="16"/>
              </w:rPr>
            </w:pPr>
            <w:r w:rsidRPr="00CF53A7">
              <w:rPr>
                <w:i/>
                <w:color w:val="000000"/>
                <w:sz w:val="16"/>
                <w:szCs w:val="16"/>
              </w:rPr>
              <w:t>8</w:t>
            </w:r>
          </w:p>
        </w:tc>
        <w:tc>
          <w:tcPr>
            <w:tcW w:w="760" w:type="dxa"/>
            <w:vMerge w:val="restart"/>
            <w:shd w:val="clear" w:color="auto" w:fill="auto"/>
            <w:noWrap/>
            <w:vAlign w:val="center"/>
            <w:hideMark/>
          </w:tcPr>
          <w:p w14:paraId="1960E896"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vMerge w:val="restart"/>
            <w:shd w:val="clear" w:color="auto" w:fill="auto"/>
            <w:noWrap/>
            <w:vAlign w:val="center"/>
            <w:hideMark/>
          </w:tcPr>
          <w:p w14:paraId="35C78F25"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restart"/>
            <w:shd w:val="clear" w:color="auto" w:fill="auto"/>
            <w:noWrap/>
            <w:vAlign w:val="center"/>
            <w:hideMark/>
          </w:tcPr>
          <w:p w14:paraId="43CB5150" w14:textId="77777777" w:rsidR="00CF53A7" w:rsidRPr="00E027F9" w:rsidRDefault="00CF53A7" w:rsidP="00CF53A7">
            <w:pPr>
              <w:jc w:val="center"/>
              <w:rPr>
                <w:color w:val="000000"/>
                <w:sz w:val="16"/>
                <w:szCs w:val="16"/>
              </w:rPr>
            </w:pPr>
            <w:r w:rsidRPr="00E027F9">
              <w:rPr>
                <w:color w:val="000000"/>
                <w:sz w:val="16"/>
                <w:szCs w:val="16"/>
              </w:rPr>
              <w:t>55,0</w:t>
            </w:r>
          </w:p>
        </w:tc>
      </w:tr>
      <w:tr w:rsidR="00CF53A7" w:rsidRPr="00E027F9" w14:paraId="70E06A49" w14:textId="77777777" w:rsidTr="00CF53A7">
        <w:trPr>
          <w:trHeight w:val="61"/>
        </w:trPr>
        <w:tc>
          <w:tcPr>
            <w:tcW w:w="820" w:type="dxa"/>
            <w:vMerge/>
            <w:vAlign w:val="center"/>
            <w:hideMark/>
          </w:tcPr>
          <w:p w14:paraId="66CD8D92" w14:textId="77777777" w:rsidR="00CF53A7" w:rsidRPr="00E027F9" w:rsidRDefault="00CF53A7" w:rsidP="00CF53A7">
            <w:pPr>
              <w:rPr>
                <w:color w:val="000000"/>
                <w:sz w:val="16"/>
                <w:szCs w:val="16"/>
              </w:rPr>
            </w:pPr>
          </w:p>
        </w:tc>
        <w:tc>
          <w:tcPr>
            <w:tcW w:w="5574" w:type="dxa"/>
            <w:shd w:val="clear" w:color="auto" w:fill="auto"/>
            <w:vAlign w:val="center"/>
            <w:hideMark/>
          </w:tcPr>
          <w:p w14:paraId="76BD1225" w14:textId="77777777" w:rsidR="00CF53A7" w:rsidRPr="00CF53A7" w:rsidRDefault="00CF53A7" w:rsidP="00CF53A7">
            <w:pPr>
              <w:jc w:val="both"/>
              <w:rPr>
                <w:i/>
                <w:color w:val="000000"/>
                <w:sz w:val="16"/>
                <w:szCs w:val="16"/>
              </w:rPr>
            </w:pPr>
            <w:r w:rsidRPr="00CF53A7">
              <w:rPr>
                <w:i/>
                <w:color w:val="000000"/>
                <w:sz w:val="16"/>
                <w:szCs w:val="16"/>
              </w:rPr>
              <w:t>количество молодых семей, которым предоставлена социальная выплата на приобретение (строительство) жилья (семей)</w:t>
            </w:r>
          </w:p>
        </w:tc>
        <w:tc>
          <w:tcPr>
            <w:tcW w:w="680" w:type="dxa"/>
            <w:vMerge/>
            <w:vAlign w:val="center"/>
            <w:hideMark/>
          </w:tcPr>
          <w:p w14:paraId="4E6E1C29" w14:textId="77777777" w:rsidR="00CF53A7" w:rsidRPr="00CF53A7" w:rsidRDefault="00CF53A7" w:rsidP="00CF53A7">
            <w:pPr>
              <w:rPr>
                <w:i/>
                <w:color w:val="000000"/>
                <w:sz w:val="16"/>
                <w:szCs w:val="16"/>
              </w:rPr>
            </w:pPr>
          </w:p>
        </w:tc>
        <w:tc>
          <w:tcPr>
            <w:tcW w:w="740" w:type="dxa"/>
            <w:vMerge/>
            <w:vAlign w:val="center"/>
            <w:hideMark/>
          </w:tcPr>
          <w:p w14:paraId="713B4182" w14:textId="77777777" w:rsidR="00CF53A7" w:rsidRPr="00CF53A7" w:rsidRDefault="00CF53A7" w:rsidP="00CF53A7">
            <w:pPr>
              <w:rPr>
                <w:i/>
                <w:color w:val="000000"/>
                <w:sz w:val="16"/>
                <w:szCs w:val="16"/>
              </w:rPr>
            </w:pPr>
          </w:p>
        </w:tc>
        <w:tc>
          <w:tcPr>
            <w:tcW w:w="760" w:type="dxa"/>
            <w:vMerge/>
            <w:vAlign w:val="center"/>
            <w:hideMark/>
          </w:tcPr>
          <w:p w14:paraId="094D18A8" w14:textId="77777777" w:rsidR="00CF53A7" w:rsidRPr="00CF53A7" w:rsidRDefault="00CF53A7" w:rsidP="00CF53A7">
            <w:pPr>
              <w:rPr>
                <w:i/>
                <w:color w:val="000000"/>
                <w:sz w:val="16"/>
                <w:szCs w:val="16"/>
              </w:rPr>
            </w:pPr>
          </w:p>
        </w:tc>
        <w:tc>
          <w:tcPr>
            <w:tcW w:w="827" w:type="dxa"/>
            <w:vMerge/>
            <w:vAlign w:val="center"/>
            <w:hideMark/>
          </w:tcPr>
          <w:p w14:paraId="6DB7A564" w14:textId="77777777" w:rsidR="00CF53A7" w:rsidRPr="00CF53A7" w:rsidRDefault="00CF53A7" w:rsidP="00CF53A7">
            <w:pPr>
              <w:rPr>
                <w:i/>
                <w:color w:val="000000"/>
                <w:sz w:val="16"/>
                <w:szCs w:val="16"/>
              </w:rPr>
            </w:pPr>
          </w:p>
        </w:tc>
        <w:tc>
          <w:tcPr>
            <w:tcW w:w="835" w:type="dxa"/>
            <w:vMerge/>
            <w:vAlign w:val="center"/>
            <w:hideMark/>
          </w:tcPr>
          <w:p w14:paraId="3950EEA8" w14:textId="77777777" w:rsidR="00CF53A7" w:rsidRPr="00E027F9" w:rsidRDefault="00CF53A7" w:rsidP="00CF53A7">
            <w:pPr>
              <w:rPr>
                <w:color w:val="000000"/>
                <w:sz w:val="16"/>
                <w:szCs w:val="16"/>
              </w:rPr>
            </w:pPr>
          </w:p>
        </w:tc>
      </w:tr>
      <w:tr w:rsidR="00CF53A7" w:rsidRPr="00E027F9" w14:paraId="51F403EA" w14:textId="77777777" w:rsidTr="00CF53A7">
        <w:trPr>
          <w:trHeight w:val="61"/>
        </w:trPr>
        <w:tc>
          <w:tcPr>
            <w:tcW w:w="820" w:type="dxa"/>
            <w:vMerge w:val="restart"/>
            <w:shd w:val="clear" w:color="auto" w:fill="auto"/>
            <w:noWrap/>
            <w:vAlign w:val="center"/>
            <w:hideMark/>
          </w:tcPr>
          <w:p w14:paraId="6C5A68C1" w14:textId="77777777" w:rsidR="00CF53A7" w:rsidRPr="00E027F9" w:rsidRDefault="00CF53A7" w:rsidP="00CF53A7">
            <w:pPr>
              <w:jc w:val="center"/>
              <w:rPr>
                <w:color w:val="000000"/>
                <w:sz w:val="16"/>
                <w:szCs w:val="16"/>
              </w:rPr>
            </w:pPr>
            <w:r w:rsidRPr="00E027F9">
              <w:rPr>
                <w:color w:val="000000"/>
                <w:sz w:val="16"/>
                <w:szCs w:val="16"/>
              </w:rPr>
              <w:t>1.2</w:t>
            </w:r>
          </w:p>
        </w:tc>
        <w:tc>
          <w:tcPr>
            <w:tcW w:w="5574" w:type="dxa"/>
            <w:shd w:val="clear" w:color="auto" w:fill="auto"/>
            <w:vAlign w:val="center"/>
            <w:hideMark/>
          </w:tcPr>
          <w:p w14:paraId="6371A63A" w14:textId="77777777" w:rsidR="00CF53A7" w:rsidRPr="00E027F9" w:rsidRDefault="00CF53A7" w:rsidP="00CF53A7">
            <w:pPr>
              <w:jc w:val="both"/>
              <w:rPr>
                <w:color w:val="000000"/>
                <w:sz w:val="16"/>
                <w:szCs w:val="16"/>
              </w:rPr>
            </w:pPr>
            <w:r w:rsidRPr="00E027F9">
              <w:rPr>
                <w:color w:val="000000"/>
                <w:sz w:val="16"/>
                <w:szCs w:val="16"/>
              </w:rPr>
              <w:t>приобретение в муниципальную собственность и строительство жилых помещений для предоставления отдельным категориям граждан по договорам социального найма</w:t>
            </w:r>
          </w:p>
        </w:tc>
        <w:tc>
          <w:tcPr>
            <w:tcW w:w="680" w:type="dxa"/>
            <w:vMerge w:val="restart"/>
            <w:shd w:val="clear" w:color="auto" w:fill="auto"/>
            <w:noWrap/>
            <w:vAlign w:val="center"/>
            <w:hideMark/>
          </w:tcPr>
          <w:p w14:paraId="1A02F17D" w14:textId="77777777" w:rsidR="00CF53A7" w:rsidRPr="00CF53A7" w:rsidRDefault="00CF53A7" w:rsidP="00CF53A7">
            <w:pPr>
              <w:jc w:val="center"/>
              <w:rPr>
                <w:i/>
                <w:color w:val="000000"/>
                <w:sz w:val="16"/>
                <w:szCs w:val="16"/>
              </w:rPr>
            </w:pPr>
            <w:r w:rsidRPr="00CF53A7">
              <w:rPr>
                <w:i/>
                <w:color w:val="000000"/>
                <w:sz w:val="16"/>
                <w:szCs w:val="16"/>
              </w:rPr>
              <w:t>17</w:t>
            </w:r>
          </w:p>
        </w:tc>
        <w:tc>
          <w:tcPr>
            <w:tcW w:w="740" w:type="dxa"/>
            <w:vMerge w:val="restart"/>
            <w:shd w:val="clear" w:color="auto" w:fill="auto"/>
            <w:noWrap/>
            <w:vAlign w:val="center"/>
            <w:hideMark/>
          </w:tcPr>
          <w:p w14:paraId="7DF709E5" w14:textId="77777777" w:rsidR="00CF53A7" w:rsidRPr="00CF53A7" w:rsidRDefault="00CF53A7" w:rsidP="00CF53A7">
            <w:pPr>
              <w:jc w:val="center"/>
              <w:rPr>
                <w:i/>
                <w:color w:val="000000"/>
                <w:sz w:val="16"/>
                <w:szCs w:val="16"/>
              </w:rPr>
            </w:pPr>
            <w:r w:rsidRPr="00CF53A7">
              <w:rPr>
                <w:i/>
                <w:color w:val="000000"/>
                <w:sz w:val="16"/>
                <w:szCs w:val="16"/>
              </w:rPr>
              <w:t>11</w:t>
            </w:r>
          </w:p>
        </w:tc>
        <w:tc>
          <w:tcPr>
            <w:tcW w:w="760" w:type="dxa"/>
            <w:vMerge w:val="restart"/>
            <w:shd w:val="clear" w:color="auto" w:fill="auto"/>
            <w:noWrap/>
            <w:vAlign w:val="center"/>
            <w:hideMark/>
          </w:tcPr>
          <w:p w14:paraId="09438CF5" w14:textId="77777777" w:rsidR="00CF53A7" w:rsidRPr="00CF53A7" w:rsidRDefault="00CF53A7" w:rsidP="00CF53A7">
            <w:pPr>
              <w:jc w:val="center"/>
              <w:rPr>
                <w:i/>
                <w:color w:val="000000"/>
                <w:sz w:val="16"/>
                <w:szCs w:val="16"/>
              </w:rPr>
            </w:pPr>
            <w:r w:rsidRPr="00CF53A7">
              <w:rPr>
                <w:i/>
                <w:color w:val="000000"/>
                <w:sz w:val="16"/>
                <w:szCs w:val="16"/>
              </w:rPr>
              <w:t>-6</w:t>
            </w:r>
          </w:p>
        </w:tc>
        <w:tc>
          <w:tcPr>
            <w:tcW w:w="827" w:type="dxa"/>
            <w:vMerge w:val="restart"/>
            <w:shd w:val="clear" w:color="auto" w:fill="auto"/>
            <w:noWrap/>
            <w:vAlign w:val="center"/>
            <w:hideMark/>
          </w:tcPr>
          <w:p w14:paraId="7F8342BB" w14:textId="77777777" w:rsidR="00CF53A7" w:rsidRPr="00CF53A7" w:rsidRDefault="00CF53A7" w:rsidP="00CF53A7">
            <w:pPr>
              <w:jc w:val="center"/>
              <w:rPr>
                <w:i/>
                <w:color w:val="000000"/>
                <w:sz w:val="16"/>
                <w:szCs w:val="16"/>
              </w:rPr>
            </w:pPr>
            <w:r w:rsidRPr="00CF53A7">
              <w:rPr>
                <w:i/>
                <w:color w:val="000000"/>
                <w:sz w:val="16"/>
                <w:szCs w:val="16"/>
              </w:rPr>
              <w:t>64,7</w:t>
            </w:r>
          </w:p>
        </w:tc>
        <w:tc>
          <w:tcPr>
            <w:tcW w:w="835" w:type="dxa"/>
            <w:vMerge/>
            <w:vAlign w:val="center"/>
            <w:hideMark/>
          </w:tcPr>
          <w:p w14:paraId="69A3F4D2" w14:textId="77777777" w:rsidR="00CF53A7" w:rsidRPr="00E027F9" w:rsidRDefault="00CF53A7" w:rsidP="00CF53A7">
            <w:pPr>
              <w:rPr>
                <w:color w:val="000000"/>
                <w:sz w:val="16"/>
                <w:szCs w:val="16"/>
              </w:rPr>
            </w:pPr>
          </w:p>
        </w:tc>
      </w:tr>
      <w:tr w:rsidR="00CF53A7" w:rsidRPr="00E027F9" w14:paraId="636291FA" w14:textId="77777777" w:rsidTr="00CF53A7">
        <w:trPr>
          <w:trHeight w:val="61"/>
        </w:trPr>
        <w:tc>
          <w:tcPr>
            <w:tcW w:w="820" w:type="dxa"/>
            <w:vMerge/>
            <w:vAlign w:val="center"/>
            <w:hideMark/>
          </w:tcPr>
          <w:p w14:paraId="194709DE" w14:textId="77777777" w:rsidR="00CF53A7" w:rsidRPr="00E027F9" w:rsidRDefault="00CF53A7" w:rsidP="00CF53A7">
            <w:pPr>
              <w:rPr>
                <w:color w:val="000000"/>
                <w:sz w:val="16"/>
                <w:szCs w:val="16"/>
              </w:rPr>
            </w:pPr>
          </w:p>
        </w:tc>
        <w:tc>
          <w:tcPr>
            <w:tcW w:w="5574" w:type="dxa"/>
            <w:shd w:val="clear" w:color="auto" w:fill="auto"/>
            <w:vAlign w:val="center"/>
            <w:hideMark/>
          </w:tcPr>
          <w:p w14:paraId="555245AA" w14:textId="77777777" w:rsidR="00CF53A7" w:rsidRPr="00CF53A7" w:rsidRDefault="00CF53A7" w:rsidP="00CF53A7">
            <w:pPr>
              <w:jc w:val="both"/>
              <w:rPr>
                <w:i/>
                <w:color w:val="000000"/>
                <w:sz w:val="16"/>
                <w:szCs w:val="16"/>
              </w:rPr>
            </w:pPr>
            <w:r w:rsidRPr="00CF53A7">
              <w:rPr>
                <w:i/>
                <w:color w:val="000000"/>
                <w:sz w:val="16"/>
                <w:szCs w:val="16"/>
              </w:rPr>
              <w:t>количество жилых помещений, приобретенных в муниципальную собственность для предоставления отдельным категориям граждан (шт.)</w:t>
            </w:r>
          </w:p>
        </w:tc>
        <w:tc>
          <w:tcPr>
            <w:tcW w:w="680" w:type="dxa"/>
            <w:vMerge/>
            <w:vAlign w:val="center"/>
            <w:hideMark/>
          </w:tcPr>
          <w:p w14:paraId="5047778E" w14:textId="77777777" w:rsidR="00CF53A7" w:rsidRPr="00CF53A7" w:rsidRDefault="00CF53A7" w:rsidP="00CF53A7">
            <w:pPr>
              <w:rPr>
                <w:i/>
                <w:color w:val="000000"/>
                <w:sz w:val="16"/>
                <w:szCs w:val="16"/>
              </w:rPr>
            </w:pPr>
          </w:p>
        </w:tc>
        <w:tc>
          <w:tcPr>
            <w:tcW w:w="740" w:type="dxa"/>
            <w:vMerge/>
            <w:vAlign w:val="center"/>
            <w:hideMark/>
          </w:tcPr>
          <w:p w14:paraId="60C25288" w14:textId="77777777" w:rsidR="00CF53A7" w:rsidRPr="00CF53A7" w:rsidRDefault="00CF53A7" w:rsidP="00CF53A7">
            <w:pPr>
              <w:rPr>
                <w:i/>
                <w:color w:val="000000"/>
                <w:sz w:val="16"/>
                <w:szCs w:val="16"/>
              </w:rPr>
            </w:pPr>
          </w:p>
        </w:tc>
        <w:tc>
          <w:tcPr>
            <w:tcW w:w="760" w:type="dxa"/>
            <w:vMerge/>
            <w:vAlign w:val="center"/>
            <w:hideMark/>
          </w:tcPr>
          <w:p w14:paraId="19E52458" w14:textId="77777777" w:rsidR="00CF53A7" w:rsidRPr="00CF53A7" w:rsidRDefault="00CF53A7" w:rsidP="00CF53A7">
            <w:pPr>
              <w:rPr>
                <w:i/>
                <w:color w:val="000000"/>
                <w:sz w:val="16"/>
                <w:szCs w:val="16"/>
              </w:rPr>
            </w:pPr>
          </w:p>
        </w:tc>
        <w:tc>
          <w:tcPr>
            <w:tcW w:w="827" w:type="dxa"/>
            <w:vMerge/>
            <w:vAlign w:val="center"/>
            <w:hideMark/>
          </w:tcPr>
          <w:p w14:paraId="06AFFDE4" w14:textId="77777777" w:rsidR="00CF53A7" w:rsidRPr="00CF53A7" w:rsidRDefault="00CF53A7" w:rsidP="00CF53A7">
            <w:pPr>
              <w:rPr>
                <w:i/>
                <w:color w:val="000000"/>
                <w:sz w:val="16"/>
                <w:szCs w:val="16"/>
              </w:rPr>
            </w:pPr>
          </w:p>
        </w:tc>
        <w:tc>
          <w:tcPr>
            <w:tcW w:w="835" w:type="dxa"/>
            <w:vMerge/>
            <w:vAlign w:val="center"/>
            <w:hideMark/>
          </w:tcPr>
          <w:p w14:paraId="28ABD6F7" w14:textId="77777777" w:rsidR="00CF53A7" w:rsidRPr="00E027F9" w:rsidRDefault="00CF53A7" w:rsidP="00CF53A7">
            <w:pPr>
              <w:rPr>
                <w:color w:val="000000"/>
                <w:sz w:val="16"/>
                <w:szCs w:val="16"/>
              </w:rPr>
            </w:pPr>
          </w:p>
        </w:tc>
      </w:tr>
      <w:tr w:rsidR="00CF53A7" w:rsidRPr="00E027F9" w14:paraId="37A0E520" w14:textId="77777777" w:rsidTr="00CF53A7">
        <w:trPr>
          <w:trHeight w:val="61"/>
        </w:trPr>
        <w:tc>
          <w:tcPr>
            <w:tcW w:w="820" w:type="dxa"/>
            <w:vMerge w:val="restart"/>
            <w:shd w:val="clear" w:color="auto" w:fill="auto"/>
            <w:noWrap/>
            <w:vAlign w:val="center"/>
            <w:hideMark/>
          </w:tcPr>
          <w:p w14:paraId="57871243" w14:textId="77777777" w:rsidR="00CF53A7" w:rsidRPr="00E027F9" w:rsidRDefault="00CF53A7" w:rsidP="00CF53A7">
            <w:pPr>
              <w:jc w:val="center"/>
              <w:rPr>
                <w:color w:val="000000"/>
                <w:sz w:val="16"/>
                <w:szCs w:val="16"/>
              </w:rPr>
            </w:pPr>
            <w:r w:rsidRPr="00E027F9">
              <w:rPr>
                <w:color w:val="000000"/>
                <w:sz w:val="16"/>
                <w:szCs w:val="16"/>
              </w:rPr>
              <w:t>1.3</w:t>
            </w:r>
          </w:p>
        </w:tc>
        <w:tc>
          <w:tcPr>
            <w:tcW w:w="5574" w:type="dxa"/>
            <w:shd w:val="clear" w:color="auto" w:fill="auto"/>
            <w:vAlign w:val="center"/>
            <w:hideMark/>
          </w:tcPr>
          <w:p w14:paraId="73D48A80" w14:textId="77777777" w:rsidR="00CF53A7" w:rsidRPr="00E027F9" w:rsidRDefault="00CF53A7" w:rsidP="00CF53A7">
            <w:pPr>
              <w:jc w:val="both"/>
              <w:rPr>
                <w:color w:val="000000"/>
                <w:sz w:val="16"/>
                <w:szCs w:val="16"/>
              </w:rPr>
            </w:pPr>
            <w:r w:rsidRPr="00E027F9">
              <w:rPr>
                <w:color w:val="000000"/>
                <w:sz w:val="16"/>
                <w:szCs w:val="16"/>
              </w:rPr>
              <w:t>приобретение в муниципальную собственность и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w:t>
            </w:r>
          </w:p>
        </w:tc>
        <w:tc>
          <w:tcPr>
            <w:tcW w:w="680" w:type="dxa"/>
            <w:vMerge w:val="restart"/>
            <w:shd w:val="clear" w:color="auto" w:fill="auto"/>
            <w:noWrap/>
            <w:vAlign w:val="center"/>
            <w:hideMark/>
          </w:tcPr>
          <w:p w14:paraId="3BD23B80" w14:textId="77777777" w:rsidR="00CF53A7" w:rsidRPr="00CF53A7" w:rsidRDefault="00CF53A7" w:rsidP="00CF53A7">
            <w:pPr>
              <w:jc w:val="center"/>
              <w:rPr>
                <w:i/>
                <w:color w:val="000000"/>
                <w:sz w:val="16"/>
                <w:szCs w:val="16"/>
              </w:rPr>
            </w:pPr>
            <w:r w:rsidRPr="00CF53A7">
              <w:rPr>
                <w:i/>
                <w:color w:val="000000"/>
                <w:sz w:val="16"/>
                <w:szCs w:val="16"/>
              </w:rPr>
              <w:t>99</w:t>
            </w:r>
          </w:p>
        </w:tc>
        <w:tc>
          <w:tcPr>
            <w:tcW w:w="740" w:type="dxa"/>
            <w:vMerge w:val="restart"/>
            <w:shd w:val="clear" w:color="auto" w:fill="auto"/>
            <w:noWrap/>
            <w:vAlign w:val="center"/>
            <w:hideMark/>
          </w:tcPr>
          <w:p w14:paraId="0B415FAA" w14:textId="77777777" w:rsidR="00CF53A7" w:rsidRPr="00CF53A7" w:rsidRDefault="00CF53A7" w:rsidP="00CF53A7">
            <w:pPr>
              <w:jc w:val="center"/>
              <w:rPr>
                <w:i/>
                <w:color w:val="000000"/>
                <w:sz w:val="16"/>
                <w:szCs w:val="16"/>
              </w:rPr>
            </w:pPr>
            <w:r w:rsidRPr="00CF53A7">
              <w:rPr>
                <w:i/>
                <w:color w:val="000000"/>
                <w:sz w:val="16"/>
                <w:szCs w:val="16"/>
              </w:rPr>
              <w:t>13</w:t>
            </w:r>
          </w:p>
        </w:tc>
        <w:tc>
          <w:tcPr>
            <w:tcW w:w="760" w:type="dxa"/>
            <w:vMerge w:val="restart"/>
            <w:shd w:val="clear" w:color="auto" w:fill="auto"/>
            <w:noWrap/>
            <w:vAlign w:val="center"/>
            <w:hideMark/>
          </w:tcPr>
          <w:p w14:paraId="65FFBF24" w14:textId="77777777" w:rsidR="00CF53A7" w:rsidRPr="00CF53A7" w:rsidRDefault="00CF53A7" w:rsidP="00CF53A7">
            <w:pPr>
              <w:jc w:val="center"/>
              <w:rPr>
                <w:i/>
                <w:color w:val="000000"/>
                <w:sz w:val="16"/>
                <w:szCs w:val="16"/>
              </w:rPr>
            </w:pPr>
            <w:r w:rsidRPr="00CF53A7">
              <w:rPr>
                <w:i/>
                <w:color w:val="000000"/>
                <w:sz w:val="16"/>
                <w:szCs w:val="16"/>
              </w:rPr>
              <w:t>-86</w:t>
            </w:r>
          </w:p>
        </w:tc>
        <w:tc>
          <w:tcPr>
            <w:tcW w:w="827" w:type="dxa"/>
            <w:vMerge w:val="restart"/>
            <w:shd w:val="clear" w:color="auto" w:fill="auto"/>
            <w:noWrap/>
            <w:vAlign w:val="center"/>
            <w:hideMark/>
          </w:tcPr>
          <w:p w14:paraId="1F54C5BC" w14:textId="77777777" w:rsidR="00CF53A7" w:rsidRPr="00CF53A7" w:rsidRDefault="00CF53A7" w:rsidP="00CF53A7">
            <w:pPr>
              <w:jc w:val="center"/>
              <w:rPr>
                <w:i/>
                <w:color w:val="000000"/>
                <w:sz w:val="16"/>
                <w:szCs w:val="16"/>
              </w:rPr>
            </w:pPr>
            <w:r w:rsidRPr="00CF53A7">
              <w:rPr>
                <w:i/>
                <w:color w:val="000000"/>
                <w:sz w:val="16"/>
                <w:szCs w:val="16"/>
              </w:rPr>
              <w:t>13,1</w:t>
            </w:r>
          </w:p>
        </w:tc>
        <w:tc>
          <w:tcPr>
            <w:tcW w:w="835" w:type="dxa"/>
            <w:vMerge/>
            <w:vAlign w:val="center"/>
            <w:hideMark/>
          </w:tcPr>
          <w:p w14:paraId="1232883A" w14:textId="77777777" w:rsidR="00CF53A7" w:rsidRPr="00E027F9" w:rsidRDefault="00CF53A7" w:rsidP="00CF53A7">
            <w:pPr>
              <w:rPr>
                <w:color w:val="000000"/>
                <w:sz w:val="16"/>
                <w:szCs w:val="16"/>
              </w:rPr>
            </w:pPr>
          </w:p>
        </w:tc>
      </w:tr>
      <w:tr w:rsidR="00CF53A7" w:rsidRPr="00E027F9" w14:paraId="61C0465C" w14:textId="77777777" w:rsidTr="00CF53A7">
        <w:trPr>
          <w:trHeight w:val="61"/>
        </w:trPr>
        <w:tc>
          <w:tcPr>
            <w:tcW w:w="820" w:type="dxa"/>
            <w:vMerge/>
            <w:vAlign w:val="center"/>
            <w:hideMark/>
          </w:tcPr>
          <w:p w14:paraId="3282BE1D" w14:textId="77777777" w:rsidR="00CF53A7" w:rsidRPr="00E027F9" w:rsidRDefault="00CF53A7" w:rsidP="00CF53A7">
            <w:pPr>
              <w:rPr>
                <w:color w:val="000000"/>
                <w:sz w:val="16"/>
                <w:szCs w:val="16"/>
              </w:rPr>
            </w:pPr>
          </w:p>
        </w:tc>
        <w:tc>
          <w:tcPr>
            <w:tcW w:w="5574" w:type="dxa"/>
            <w:shd w:val="clear" w:color="auto" w:fill="auto"/>
            <w:vAlign w:val="center"/>
            <w:hideMark/>
          </w:tcPr>
          <w:p w14:paraId="5CC42EEF" w14:textId="77777777" w:rsidR="00CF53A7" w:rsidRPr="00CF53A7" w:rsidRDefault="00CF53A7" w:rsidP="00CF53A7">
            <w:pPr>
              <w:jc w:val="both"/>
              <w:rPr>
                <w:i/>
                <w:color w:val="000000"/>
                <w:sz w:val="16"/>
                <w:szCs w:val="16"/>
              </w:rPr>
            </w:pPr>
            <w:r w:rsidRPr="00CF53A7">
              <w:rPr>
                <w:i/>
                <w:color w:val="000000"/>
                <w:sz w:val="16"/>
                <w:szCs w:val="16"/>
              </w:rPr>
              <w:t>количество жилых помещений, приобретенных в муниципальную собственность и построенных, для предоставления детям-сиротам и детям, оставшимся без попечения родителей, лицам из их числа (шт.)</w:t>
            </w:r>
          </w:p>
        </w:tc>
        <w:tc>
          <w:tcPr>
            <w:tcW w:w="680" w:type="dxa"/>
            <w:vMerge/>
            <w:vAlign w:val="center"/>
            <w:hideMark/>
          </w:tcPr>
          <w:p w14:paraId="6D495CD7" w14:textId="77777777" w:rsidR="00CF53A7" w:rsidRPr="00E027F9" w:rsidRDefault="00CF53A7" w:rsidP="00CF53A7">
            <w:pPr>
              <w:rPr>
                <w:color w:val="000000"/>
                <w:sz w:val="16"/>
                <w:szCs w:val="16"/>
              </w:rPr>
            </w:pPr>
          </w:p>
        </w:tc>
        <w:tc>
          <w:tcPr>
            <w:tcW w:w="740" w:type="dxa"/>
            <w:vMerge/>
            <w:vAlign w:val="center"/>
            <w:hideMark/>
          </w:tcPr>
          <w:p w14:paraId="327B9207" w14:textId="77777777" w:rsidR="00CF53A7" w:rsidRPr="00E027F9" w:rsidRDefault="00CF53A7" w:rsidP="00CF53A7">
            <w:pPr>
              <w:rPr>
                <w:color w:val="000000"/>
                <w:sz w:val="16"/>
                <w:szCs w:val="16"/>
              </w:rPr>
            </w:pPr>
          </w:p>
        </w:tc>
        <w:tc>
          <w:tcPr>
            <w:tcW w:w="760" w:type="dxa"/>
            <w:vMerge/>
            <w:vAlign w:val="center"/>
            <w:hideMark/>
          </w:tcPr>
          <w:p w14:paraId="499DDC00" w14:textId="77777777" w:rsidR="00CF53A7" w:rsidRPr="00E027F9" w:rsidRDefault="00CF53A7" w:rsidP="00CF53A7">
            <w:pPr>
              <w:rPr>
                <w:color w:val="000000"/>
                <w:sz w:val="16"/>
                <w:szCs w:val="16"/>
              </w:rPr>
            </w:pPr>
          </w:p>
        </w:tc>
        <w:tc>
          <w:tcPr>
            <w:tcW w:w="827" w:type="dxa"/>
            <w:vMerge/>
            <w:vAlign w:val="center"/>
            <w:hideMark/>
          </w:tcPr>
          <w:p w14:paraId="480DD473" w14:textId="77777777" w:rsidR="00CF53A7" w:rsidRPr="00E027F9" w:rsidRDefault="00CF53A7" w:rsidP="00CF53A7">
            <w:pPr>
              <w:rPr>
                <w:color w:val="000000"/>
                <w:sz w:val="16"/>
                <w:szCs w:val="16"/>
              </w:rPr>
            </w:pPr>
          </w:p>
        </w:tc>
        <w:tc>
          <w:tcPr>
            <w:tcW w:w="835" w:type="dxa"/>
            <w:vMerge/>
            <w:vAlign w:val="center"/>
            <w:hideMark/>
          </w:tcPr>
          <w:p w14:paraId="559C218F" w14:textId="77777777" w:rsidR="00CF53A7" w:rsidRPr="00E027F9" w:rsidRDefault="00CF53A7" w:rsidP="00CF53A7">
            <w:pPr>
              <w:rPr>
                <w:color w:val="000000"/>
                <w:sz w:val="16"/>
                <w:szCs w:val="16"/>
              </w:rPr>
            </w:pPr>
          </w:p>
        </w:tc>
      </w:tr>
      <w:tr w:rsidR="00CF53A7" w:rsidRPr="00E027F9" w14:paraId="5910612E" w14:textId="77777777" w:rsidTr="008E41B3">
        <w:trPr>
          <w:trHeight w:val="562"/>
        </w:trPr>
        <w:tc>
          <w:tcPr>
            <w:tcW w:w="10236" w:type="dxa"/>
            <w:gridSpan w:val="7"/>
            <w:shd w:val="clear" w:color="auto" w:fill="auto"/>
            <w:vAlign w:val="center"/>
            <w:hideMark/>
          </w:tcPr>
          <w:p w14:paraId="28582857" w14:textId="08BB3EE6" w:rsidR="00CF53A7" w:rsidRPr="00E027F9" w:rsidRDefault="00CF53A7" w:rsidP="00D20D55">
            <w:pPr>
              <w:jc w:val="center"/>
              <w:rPr>
                <w:color w:val="000000"/>
                <w:sz w:val="16"/>
                <w:szCs w:val="16"/>
              </w:rPr>
            </w:pPr>
            <w:r w:rsidRPr="00E027F9">
              <w:rPr>
                <w:color w:val="000000"/>
                <w:sz w:val="16"/>
                <w:szCs w:val="16"/>
              </w:rPr>
              <w:t xml:space="preserve">Основное мероприятие </w:t>
            </w:r>
            <w:r w:rsidR="00D20D55">
              <w:rPr>
                <w:color w:val="000000"/>
                <w:sz w:val="16"/>
                <w:szCs w:val="16"/>
              </w:rPr>
              <w:t>«</w:t>
            </w:r>
            <w:r w:rsidRPr="00E027F9">
              <w:rPr>
                <w:color w:val="000000"/>
                <w:sz w:val="16"/>
                <w:szCs w:val="16"/>
              </w:rPr>
              <w:t xml:space="preserve">Мероприятия, направленные на сокращение износа и восстановление эксплуатационных характеристик жилищного фонда МО </w:t>
            </w:r>
            <w:r w:rsidR="00D20D55">
              <w:rPr>
                <w:color w:val="000000"/>
                <w:sz w:val="16"/>
                <w:szCs w:val="16"/>
              </w:rPr>
              <w:t>«</w:t>
            </w:r>
            <w:r w:rsidRPr="00E027F9">
              <w:rPr>
                <w:color w:val="000000"/>
                <w:sz w:val="16"/>
                <w:szCs w:val="16"/>
              </w:rPr>
              <w:t>город Оренбург</w:t>
            </w:r>
            <w:r w:rsidR="00D20D55">
              <w:rPr>
                <w:color w:val="000000"/>
                <w:sz w:val="16"/>
                <w:szCs w:val="16"/>
              </w:rPr>
              <w:t>»</w:t>
            </w:r>
          </w:p>
        </w:tc>
      </w:tr>
      <w:tr w:rsidR="00CF53A7" w:rsidRPr="00E027F9" w14:paraId="6AF18CD1" w14:textId="77777777" w:rsidTr="00D20D55">
        <w:trPr>
          <w:trHeight w:val="61"/>
        </w:trPr>
        <w:tc>
          <w:tcPr>
            <w:tcW w:w="820" w:type="dxa"/>
            <w:vMerge w:val="restart"/>
            <w:shd w:val="clear" w:color="auto" w:fill="auto"/>
            <w:noWrap/>
            <w:vAlign w:val="center"/>
            <w:hideMark/>
          </w:tcPr>
          <w:p w14:paraId="646CF7CD" w14:textId="77777777" w:rsidR="00CF53A7" w:rsidRPr="00E027F9" w:rsidRDefault="00CF53A7" w:rsidP="00CF53A7">
            <w:pPr>
              <w:jc w:val="center"/>
              <w:rPr>
                <w:color w:val="000000"/>
                <w:sz w:val="16"/>
                <w:szCs w:val="16"/>
              </w:rPr>
            </w:pPr>
            <w:r w:rsidRPr="00E027F9">
              <w:rPr>
                <w:color w:val="000000"/>
                <w:sz w:val="16"/>
                <w:szCs w:val="16"/>
              </w:rPr>
              <w:t>2.1</w:t>
            </w:r>
          </w:p>
        </w:tc>
        <w:tc>
          <w:tcPr>
            <w:tcW w:w="5574" w:type="dxa"/>
            <w:shd w:val="clear" w:color="auto" w:fill="auto"/>
            <w:vAlign w:val="center"/>
            <w:hideMark/>
          </w:tcPr>
          <w:p w14:paraId="436B685C" w14:textId="77777777" w:rsidR="00CF53A7" w:rsidRPr="00E027F9" w:rsidRDefault="00CF53A7" w:rsidP="00CF53A7">
            <w:pPr>
              <w:jc w:val="both"/>
              <w:rPr>
                <w:color w:val="000000"/>
                <w:sz w:val="16"/>
                <w:szCs w:val="16"/>
              </w:rPr>
            </w:pPr>
            <w:r w:rsidRPr="00E027F9">
              <w:rPr>
                <w:color w:val="000000"/>
                <w:sz w:val="16"/>
                <w:szCs w:val="16"/>
              </w:rPr>
              <w:t>ремонт муниципальных жилых помещений</w:t>
            </w:r>
          </w:p>
        </w:tc>
        <w:tc>
          <w:tcPr>
            <w:tcW w:w="680" w:type="dxa"/>
            <w:shd w:val="clear" w:color="auto" w:fill="auto"/>
            <w:noWrap/>
            <w:vAlign w:val="center"/>
            <w:hideMark/>
          </w:tcPr>
          <w:p w14:paraId="0A8F790D"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3D23A337"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1B39575D"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01D95139"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restart"/>
            <w:shd w:val="clear" w:color="auto" w:fill="auto"/>
            <w:noWrap/>
            <w:vAlign w:val="center"/>
            <w:hideMark/>
          </w:tcPr>
          <w:p w14:paraId="090DA14C" w14:textId="77777777" w:rsidR="00CF53A7" w:rsidRPr="00E027F9" w:rsidRDefault="00CF53A7" w:rsidP="00CF53A7">
            <w:pPr>
              <w:jc w:val="center"/>
              <w:rPr>
                <w:color w:val="000000"/>
                <w:sz w:val="16"/>
                <w:szCs w:val="16"/>
              </w:rPr>
            </w:pPr>
            <w:r w:rsidRPr="00E027F9">
              <w:rPr>
                <w:color w:val="000000"/>
                <w:sz w:val="16"/>
                <w:szCs w:val="16"/>
              </w:rPr>
              <w:t>93,4</w:t>
            </w:r>
          </w:p>
        </w:tc>
      </w:tr>
      <w:tr w:rsidR="00CF53A7" w:rsidRPr="00E027F9" w14:paraId="01CA85E7" w14:textId="77777777" w:rsidTr="00D20D55">
        <w:trPr>
          <w:trHeight w:val="61"/>
        </w:trPr>
        <w:tc>
          <w:tcPr>
            <w:tcW w:w="820" w:type="dxa"/>
            <w:vMerge/>
            <w:vAlign w:val="center"/>
            <w:hideMark/>
          </w:tcPr>
          <w:p w14:paraId="4FB42534" w14:textId="77777777" w:rsidR="00CF53A7" w:rsidRPr="00E027F9" w:rsidRDefault="00CF53A7" w:rsidP="00CF53A7">
            <w:pPr>
              <w:rPr>
                <w:color w:val="000000"/>
                <w:sz w:val="16"/>
                <w:szCs w:val="16"/>
              </w:rPr>
            </w:pPr>
          </w:p>
        </w:tc>
        <w:tc>
          <w:tcPr>
            <w:tcW w:w="5574" w:type="dxa"/>
            <w:shd w:val="clear" w:color="auto" w:fill="auto"/>
            <w:vAlign w:val="center"/>
            <w:hideMark/>
          </w:tcPr>
          <w:p w14:paraId="4D040D30" w14:textId="77777777" w:rsidR="00CF53A7" w:rsidRPr="00CF53A7" w:rsidRDefault="00CF53A7" w:rsidP="00CF53A7">
            <w:pPr>
              <w:jc w:val="both"/>
              <w:rPr>
                <w:i/>
                <w:color w:val="000000"/>
                <w:sz w:val="16"/>
                <w:szCs w:val="16"/>
              </w:rPr>
            </w:pPr>
            <w:r w:rsidRPr="00CF53A7">
              <w:rPr>
                <w:i/>
                <w:color w:val="000000"/>
                <w:sz w:val="16"/>
                <w:szCs w:val="16"/>
              </w:rPr>
              <w:t>площадь отремонтированных муниципальных жилых помещений (кв. м.)</w:t>
            </w:r>
          </w:p>
        </w:tc>
        <w:tc>
          <w:tcPr>
            <w:tcW w:w="680" w:type="dxa"/>
            <w:shd w:val="clear" w:color="auto" w:fill="auto"/>
            <w:noWrap/>
            <w:vAlign w:val="center"/>
            <w:hideMark/>
          </w:tcPr>
          <w:p w14:paraId="2F7AC75A" w14:textId="77777777" w:rsidR="00CF53A7" w:rsidRPr="00CF53A7" w:rsidRDefault="00CF53A7" w:rsidP="00CF53A7">
            <w:pPr>
              <w:jc w:val="center"/>
              <w:rPr>
                <w:i/>
                <w:color w:val="000000"/>
                <w:sz w:val="16"/>
                <w:szCs w:val="16"/>
              </w:rPr>
            </w:pPr>
            <w:r w:rsidRPr="00CF53A7">
              <w:rPr>
                <w:i/>
                <w:color w:val="000000"/>
                <w:sz w:val="16"/>
                <w:szCs w:val="16"/>
              </w:rPr>
              <w:t>350,8</w:t>
            </w:r>
          </w:p>
        </w:tc>
        <w:tc>
          <w:tcPr>
            <w:tcW w:w="740" w:type="dxa"/>
            <w:shd w:val="clear" w:color="auto" w:fill="auto"/>
            <w:noWrap/>
            <w:vAlign w:val="center"/>
            <w:hideMark/>
          </w:tcPr>
          <w:p w14:paraId="143E842A" w14:textId="77777777" w:rsidR="00CF53A7" w:rsidRPr="00CF53A7" w:rsidRDefault="00CF53A7" w:rsidP="00CF53A7">
            <w:pPr>
              <w:jc w:val="center"/>
              <w:rPr>
                <w:i/>
                <w:color w:val="000000"/>
                <w:sz w:val="16"/>
                <w:szCs w:val="16"/>
              </w:rPr>
            </w:pPr>
            <w:r w:rsidRPr="00CF53A7">
              <w:rPr>
                <w:i/>
                <w:color w:val="000000"/>
                <w:sz w:val="16"/>
                <w:szCs w:val="16"/>
              </w:rPr>
              <w:t>350,8</w:t>
            </w:r>
          </w:p>
        </w:tc>
        <w:tc>
          <w:tcPr>
            <w:tcW w:w="760" w:type="dxa"/>
            <w:shd w:val="clear" w:color="auto" w:fill="auto"/>
            <w:noWrap/>
            <w:vAlign w:val="center"/>
            <w:hideMark/>
          </w:tcPr>
          <w:p w14:paraId="3D610923"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4EA8614D"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2CA99BCB" w14:textId="77777777" w:rsidR="00CF53A7" w:rsidRPr="00E027F9" w:rsidRDefault="00CF53A7" w:rsidP="00CF53A7">
            <w:pPr>
              <w:rPr>
                <w:color w:val="000000"/>
                <w:sz w:val="16"/>
                <w:szCs w:val="16"/>
              </w:rPr>
            </w:pPr>
          </w:p>
        </w:tc>
      </w:tr>
      <w:tr w:rsidR="00CF53A7" w:rsidRPr="00E027F9" w14:paraId="67BF7C8D" w14:textId="77777777" w:rsidTr="00CF53A7">
        <w:trPr>
          <w:trHeight w:val="81"/>
        </w:trPr>
        <w:tc>
          <w:tcPr>
            <w:tcW w:w="820" w:type="dxa"/>
            <w:vMerge w:val="restart"/>
            <w:shd w:val="clear" w:color="auto" w:fill="auto"/>
            <w:noWrap/>
            <w:vAlign w:val="center"/>
            <w:hideMark/>
          </w:tcPr>
          <w:p w14:paraId="517FA983" w14:textId="77777777" w:rsidR="00CF53A7" w:rsidRPr="00E027F9" w:rsidRDefault="00CF53A7" w:rsidP="00CF53A7">
            <w:pPr>
              <w:jc w:val="center"/>
              <w:rPr>
                <w:color w:val="000000"/>
                <w:sz w:val="16"/>
                <w:szCs w:val="16"/>
              </w:rPr>
            </w:pPr>
            <w:r w:rsidRPr="00E027F9">
              <w:rPr>
                <w:color w:val="000000"/>
                <w:sz w:val="16"/>
                <w:szCs w:val="16"/>
              </w:rPr>
              <w:t>2.2</w:t>
            </w:r>
          </w:p>
        </w:tc>
        <w:tc>
          <w:tcPr>
            <w:tcW w:w="5574" w:type="dxa"/>
            <w:shd w:val="clear" w:color="auto" w:fill="auto"/>
            <w:vAlign w:val="center"/>
            <w:hideMark/>
          </w:tcPr>
          <w:p w14:paraId="2996E215" w14:textId="77777777" w:rsidR="00CF53A7" w:rsidRPr="00E027F9" w:rsidRDefault="00CF53A7" w:rsidP="00CF53A7">
            <w:pPr>
              <w:jc w:val="both"/>
              <w:rPr>
                <w:color w:val="000000"/>
                <w:sz w:val="16"/>
                <w:szCs w:val="16"/>
              </w:rPr>
            </w:pPr>
            <w:r w:rsidRPr="00E027F9">
              <w:rPr>
                <w:color w:val="000000"/>
                <w:sz w:val="16"/>
                <w:szCs w:val="16"/>
              </w:rPr>
              <w:t>снос аварийных МКД</w:t>
            </w:r>
          </w:p>
        </w:tc>
        <w:tc>
          <w:tcPr>
            <w:tcW w:w="680" w:type="dxa"/>
            <w:shd w:val="clear" w:color="auto" w:fill="auto"/>
            <w:noWrap/>
            <w:vAlign w:val="center"/>
            <w:hideMark/>
          </w:tcPr>
          <w:p w14:paraId="1C6C01CB"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768D8B21"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2F1F6EA5"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63E47AF1"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4F4D68EF" w14:textId="77777777" w:rsidR="00CF53A7" w:rsidRPr="00E027F9" w:rsidRDefault="00CF53A7" w:rsidP="00CF53A7">
            <w:pPr>
              <w:rPr>
                <w:color w:val="000000"/>
                <w:sz w:val="16"/>
                <w:szCs w:val="16"/>
              </w:rPr>
            </w:pPr>
          </w:p>
        </w:tc>
      </w:tr>
      <w:tr w:rsidR="00CF53A7" w:rsidRPr="00E027F9" w14:paraId="3934AE86" w14:textId="77777777" w:rsidTr="00D20D55">
        <w:trPr>
          <w:trHeight w:val="61"/>
        </w:trPr>
        <w:tc>
          <w:tcPr>
            <w:tcW w:w="820" w:type="dxa"/>
            <w:vMerge/>
            <w:vAlign w:val="center"/>
            <w:hideMark/>
          </w:tcPr>
          <w:p w14:paraId="381A245C" w14:textId="77777777" w:rsidR="00CF53A7" w:rsidRPr="00E027F9" w:rsidRDefault="00CF53A7" w:rsidP="00CF53A7">
            <w:pPr>
              <w:rPr>
                <w:color w:val="000000"/>
                <w:sz w:val="16"/>
                <w:szCs w:val="16"/>
              </w:rPr>
            </w:pPr>
          </w:p>
        </w:tc>
        <w:tc>
          <w:tcPr>
            <w:tcW w:w="5574" w:type="dxa"/>
            <w:shd w:val="clear" w:color="auto" w:fill="auto"/>
            <w:vAlign w:val="center"/>
            <w:hideMark/>
          </w:tcPr>
          <w:p w14:paraId="5DF1AFEB" w14:textId="77777777" w:rsidR="00CF53A7" w:rsidRPr="00CF53A7" w:rsidRDefault="00CF53A7" w:rsidP="00CF53A7">
            <w:pPr>
              <w:jc w:val="both"/>
              <w:rPr>
                <w:i/>
                <w:color w:val="000000"/>
                <w:sz w:val="16"/>
                <w:szCs w:val="16"/>
              </w:rPr>
            </w:pPr>
            <w:r w:rsidRPr="00CF53A7">
              <w:rPr>
                <w:i/>
                <w:color w:val="000000"/>
                <w:sz w:val="16"/>
                <w:szCs w:val="16"/>
              </w:rPr>
              <w:t>количество снесенных аварийных МКД (шт.)</w:t>
            </w:r>
          </w:p>
        </w:tc>
        <w:tc>
          <w:tcPr>
            <w:tcW w:w="680" w:type="dxa"/>
            <w:shd w:val="clear" w:color="auto" w:fill="auto"/>
            <w:noWrap/>
            <w:vAlign w:val="center"/>
            <w:hideMark/>
          </w:tcPr>
          <w:p w14:paraId="1BF6A3B0" w14:textId="77777777" w:rsidR="00CF53A7" w:rsidRPr="00CF53A7" w:rsidRDefault="00CF53A7" w:rsidP="00CF53A7">
            <w:pPr>
              <w:jc w:val="center"/>
              <w:rPr>
                <w:i/>
                <w:color w:val="000000"/>
                <w:sz w:val="16"/>
                <w:szCs w:val="16"/>
              </w:rPr>
            </w:pPr>
            <w:r w:rsidRPr="00CF53A7">
              <w:rPr>
                <w:i/>
                <w:color w:val="000000"/>
                <w:sz w:val="16"/>
                <w:szCs w:val="16"/>
              </w:rPr>
              <w:t>18</w:t>
            </w:r>
          </w:p>
        </w:tc>
        <w:tc>
          <w:tcPr>
            <w:tcW w:w="740" w:type="dxa"/>
            <w:shd w:val="clear" w:color="auto" w:fill="auto"/>
            <w:noWrap/>
            <w:vAlign w:val="center"/>
            <w:hideMark/>
          </w:tcPr>
          <w:p w14:paraId="5FF25E31" w14:textId="77777777" w:rsidR="00CF53A7" w:rsidRPr="00CF53A7" w:rsidRDefault="00CF53A7" w:rsidP="00CF53A7">
            <w:pPr>
              <w:jc w:val="center"/>
              <w:rPr>
                <w:i/>
                <w:color w:val="000000"/>
                <w:sz w:val="16"/>
                <w:szCs w:val="16"/>
              </w:rPr>
            </w:pPr>
            <w:r w:rsidRPr="00CF53A7">
              <w:rPr>
                <w:i/>
                <w:color w:val="000000"/>
                <w:sz w:val="16"/>
                <w:szCs w:val="16"/>
              </w:rPr>
              <w:t>18</w:t>
            </w:r>
          </w:p>
        </w:tc>
        <w:tc>
          <w:tcPr>
            <w:tcW w:w="760" w:type="dxa"/>
            <w:shd w:val="clear" w:color="auto" w:fill="auto"/>
            <w:noWrap/>
            <w:vAlign w:val="center"/>
            <w:hideMark/>
          </w:tcPr>
          <w:p w14:paraId="70147409"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5BB46F3C"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341C3547" w14:textId="77777777" w:rsidR="00CF53A7" w:rsidRPr="00E027F9" w:rsidRDefault="00CF53A7" w:rsidP="00CF53A7">
            <w:pPr>
              <w:rPr>
                <w:color w:val="000000"/>
                <w:sz w:val="16"/>
                <w:szCs w:val="16"/>
              </w:rPr>
            </w:pPr>
          </w:p>
        </w:tc>
      </w:tr>
      <w:tr w:rsidR="00CF53A7" w:rsidRPr="00E027F9" w14:paraId="5E001103" w14:textId="77777777" w:rsidTr="00D20D55">
        <w:trPr>
          <w:trHeight w:val="61"/>
        </w:trPr>
        <w:tc>
          <w:tcPr>
            <w:tcW w:w="820" w:type="dxa"/>
            <w:vMerge w:val="restart"/>
            <w:shd w:val="clear" w:color="auto" w:fill="auto"/>
            <w:noWrap/>
            <w:vAlign w:val="center"/>
            <w:hideMark/>
          </w:tcPr>
          <w:p w14:paraId="35181A54" w14:textId="77777777" w:rsidR="00CF53A7" w:rsidRPr="00E027F9" w:rsidRDefault="00CF53A7" w:rsidP="00CF53A7">
            <w:pPr>
              <w:jc w:val="center"/>
              <w:rPr>
                <w:color w:val="000000"/>
                <w:sz w:val="16"/>
                <w:szCs w:val="16"/>
              </w:rPr>
            </w:pPr>
            <w:r w:rsidRPr="00E027F9">
              <w:rPr>
                <w:color w:val="000000"/>
                <w:sz w:val="16"/>
                <w:szCs w:val="16"/>
              </w:rPr>
              <w:t>2.3</w:t>
            </w:r>
          </w:p>
        </w:tc>
        <w:tc>
          <w:tcPr>
            <w:tcW w:w="5574" w:type="dxa"/>
            <w:shd w:val="clear" w:color="auto" w:fill="auto"/>
            <w:vAlign w:val="center"/>
            <w:hideMark/>
          </w:tcPr>
          <w:p w14:paraId="78B6E593" w14:textId="77777777" w:rsidR="00CF53A7" w:rsidRPr="00E027F9" w:rsidRDefault="00CF53A7" w:rsidP="00CF53A7">
            <w:pPr>
              <w:jc w:val="both"/>
              <w:rPr>
                <w:color w:val="000000"/>
                <w:sz w:val="16"/>
                <w:szCs w:val="16"/>
              </w:rPr>
            </w:pPr>
            <w:r w:rsidRPr="00E027F9">
              <w:rPr>
                <w:color w:val="000000"/>
                <w:sz w:val="16"/>
                <w:szCs w:val="16"/>
              </w:rPr>
              <w:t>оплата взносов на капитальный ремонт общего имущества МКД в части муниципальной доли по жилым помещениям</w:t>
            </w:r>
          </w:p>
        </w:tc>
        <w:tc>
          <w:tcPr>
            <w:tcW w:w="680" w:type="dxa"/>
            <w:shd w:val="clear" w:color="auto" w:fill="auto"/>
            <w:noWrap/>
            <w:vAlign w:val="center"/>
            <w:hideMark/>
          </w:tcPr>
          <w:p w14:paraId="1B92292C"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51423EB2"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756C17F7"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4EE04EBF"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E39E482" w14:textId="77777777" w:rsidR="00CF53A7" w:rsidRPr="00E027F9" w:rsidRDefault="00CF53A7" w:rsidP="00CF53A7">
            <w:pPr>
              <w:rPr>
                <w:color w:val="000000"/>
                <w:sz w:val="16"/>
                <w:szCs w:val="16"/>
              </w:rPr>
            </w:pPr>
          </w:p>
        </w:tc>
      </w:tr>
      <w:tr w:rsidR="00CF53A7" w:rsidRPr="00E027F9" w14:paraId="7EDB8253" w14:textId="77777777" w:rsidTr="00CF53A7">
        <w:trPr>
          <w:trHeight w:val="163"/>
        </w:trPr>
        <w:tc>
          <w:tcPr>
            <w:tcW w:w="820" w:type="dxa"/>
            <w:vMerge/>
            <w:vAlign w:val="center"/>
            <w:hideMark/>
          </w:tcPr>
          <w:p w14:paraId="43998C5D" w14:textId="77777777" w:rsidR="00CF53A7" w:rsidRPr="00E027F9" w:rsidRDefault="00CF53A7" w:rsidP="00CF53A7">
            <w:pPr>
              <w:rPr>
                <w:color w:val="000000"/>
                <w:sz w:val="16"/>
                <w:szCs w:val="16"/>
              </w:rPr>
            </w:pPr>
          </w:p>
        </w:tc>
        <w:tc>
          <w:tcPr>
            <w:tcW w:w="5574" w:type="dxa"/>
            <w:shd w:val="clear" w:color="auto" w:fill="auto"/>
            <w:vAlign w:val="center"/>
            <w:hideMark/>
          </w:tcPr>
          <w:p w14:paraId="74AA9151" w14:textId="77777777" w:rsidR="00CF53A7" w:rsidRPr="00CF53A7" w:rsidRDefault="00CF53A7" w:rsidP="00CF53A7">
            <w:pPr>
              <w:jc w:val="both"/>
              <w:rPr>
                <w:i/>
                <w:color w:val="000000"/>
                <w:sz w:val="16"/>
                <w:szCs w:val="16"/>
              </w:rPr>
            </w:pPr>
            <w:r w:rsidRPr="00CF53A7">
              <w:rPr>
                <w:i/>
                <w:color w:val="000000"/>
                <w:sz w:val="16"/>
                <w:szCs w:val="16"/>
              </w:rPr>
              <w:t>доля оплаченных установленных взносов на капитальный ремонт общего имущества МКД в части муниципальной доли по жилым помещениям (%)</w:t>
            </w:r>
          </w:p>
        </w:tc>
        <w:tc>
          <w:tcPr>
            <w:tcW w:w="680" w:type="dxa"/>
            <w:shd w:val="clear" w:color="auto" w:fill="auto"/>
            <w:noWrap/>
            <w:vAlign w:val="center"/>
            <w:hideMark/>
          </w:tcPr>
          <w:p w14:paraId="4E95BFD8" w14:textId="77777777" w:rsidR="00CF53A7" w:rsidRPr="00CF53A7" w:rsidRDefault="00CF53A7" w:rsidP="00CF53A7">
            <w:pPr>
              <w:jc w:val="center"/>
              <w:rPr>
                <w:i/>
                <w:color w:val="000000"/>
                <w:sz w:val="16"/>
                <w:szCs w:val="16"/>
              </w:rPr>
            </w:pPr>
            <w:r w:rsidRPr="00CF53A7">
              <w:rPr>
                <w:i/>
                <w:color w:val="000000"/>
                <w:sz w:val="16"/>
                <w:szCs w:val="16"/>
              </w:rPr>
              <w:t>100</w:t>
            </w:r>
          </w:p>
        </w:tc>
        <w:tc>
          <w:tcPr>
            <w:tcW w:w="740" w:type="dxa"/>
            <w:shd w:val="clear" w:color="auto" w:fill="auto"/>
            <w:noWrap/>
            <w:vAlign w:val="center"/>
            <w:hideMark/>
          </w:tcPr>
          <w:p w14:paraId="61ED9F34" w14:textId="77777777" w:rsidR="00CF53A7" w:rsidRPr="00CF53A7" w:rsidRDefault="00CF53A7" w:rsidP="00CF53A7">
            <w:pPr>
              <w:jc w:val="center"/>
              <w:rPr>
                <w:i/>
                <w:color w:val="000000"/>
                <w:sz w:val="16"/>
                <w:szCs w:val="16"/>
              </w:rPr>
            </w:pPr>
            <w:r w:rsidRPr="00CF53A7">
              <w:rPr>
                <w:i/>
                <w:color w:val="000000"/>
                <w:sz w:val="16"/>
                <w:szCs w:val="16"/>
              </w:rPr>
              <w:t>100</w:t>
            </w:r>
          </w:p>
        </w:tc>
        <w:tc>
          <w:tcPr>
            <w:tcW w:w="760" w:type="dxa"/>
            <w:shd w:val="clear" w:color="auto" w:fill="auto"/>
            <w:noWrap/>
            <w:vAlign w:val="center"/>
            <w:hideMark/>
          </w:tcPr>
          <w:p w14:paraId="740170A5"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764B5336"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42C446C3" w14:textId="77777777" w:rsidR="00CF53A7" w:rsidRPr="00E027F9" w:rsidRDefault="00CF53A7" w:rsidP="00CF53A7">
            <w:pPr>
              <w:rPr>
                <w:color w:val="000000"/>
                <w:sz w:val="16"/>
                <w:szCs w:val="16"/>
              </w:rPr>
            </w:pPr>
          </w:p>
        </w:tc>
      </w:tr>
      <w:tr w:rsidR="00CF53A7" w:rsidRPr="00E027F9" w14:paraId="5123418E" w14:textId="77777777" w:rsidTr="00CF53A7">
        <w:trPr>
          <w:trHeight w:val="313"/>
        </w:trPr>
        <w:tc>
          <w:tcPr>
            <w:tcW w:w="820" w:type="dxa"/>
            <w:vMerge w:val="restart"/>
            <w:shd w:val="clear" w:color="auto" w:fill="auto"/>
            <w:noWrap/>
            <w:vAlign w:val="center"/>
            <w:hideMark/>
          </w:tcPr>
          <w:p w14:paraId="4623A20A" w14:textId="77777777" w:rsidR="00CF53A7" w:rsidRPr="00E027F9" w:rsidRDefault="00CF53A7" w:rsidP="00CF53A7">
            <w:pPr>
              <w:jc w:val="center"/>
              <w:rPr>
                <w:color w:val="000000"/>
                <w:sz w:val="16"/>
                <w:szCs w:val="16"/>
              </w:rPr>
            </w:pPr>
            <w:r w:rsidRPr="00E027F9">
              <w:rPr>
                <w:color w:val="000000"/>
                <w:sz w:val="16"/>
                <w:szCs w:val="16"/>
              </w:rPr>
              <w:t>2.4</w:t>
            </w:r>
          </w:p>
        </w:tc>
        <w:tc>
          <w:tcPr>
            <w:tcW w:w="5574" w:type="dxa"/>
            <w:shd w:val="clear" w:color="auto" w:fill="auto"/>
            <w:vAlign w:val="center"/>
            <w:hideMark/>
          </w:tcPr>
          <w:p w14:paraId="600C2515" w14:textId="77777777" w:rsidR="00CF53A7" w:rsidRPr="00E027F9" w:rsidRDefault="00CF53A7" w:rsidP="00CF53A7">
            <w:pPr>
              <w:jc w:val="both"/>
              <w:rPr>
                <w:color w:val="000000"/>
                <w:sz w:val="16"/>
                <w:szCs w:val="16"/>
              </w:rPr>
            </w:pPr>
            <w:r w:rsidRPr="00E027F9">
              <w:rPr>
                <w:color w:val="000000"/>
                <w:sz w:val="16"/>
                <w:szCs w:val="16"/>
              </w:rPr>
              <w:t>оплата установленных взносов на капитальный ремонт общего имущества МКД в части муниципальной доли по нежилым помещениям</w:t>
            </w:r>
          </w:p>
        </w:tc>
        <w:tc>
          <w:tcPr>
            <w:tcW w:w="680" w:type="dxa"/>
            <w:shd w:val="clear" w:color="auto" w:fill="auto"/>
            <w:noWrap/>
            <w:vAlign w:val="center"/>
            <w:hideMark/>
          </w:tcPr>
          <w:p w14:paraId="4CF79375"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50E0E0DF"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5E1F9E08"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7DFE7CA2"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270049FD" w14:textId="77777777" w:rsidR="00CF53A7" w:rsidRPr="00E027F9" w:rsidRDefault="00CF53A7" w:rsidP="00CF53A7">
            <w:pPr>
              <w:rPr>
                <w:color w:val="000000"/>
                <w:sz w:val="16"/>
                <w:szCs w:val="16"/>
              </w:rPr>
            </w:pPr>
          </w:p>
        </w:tc>
      </w:tr>
      <w:tr w:rsidR="00CF53A7" w:rsidRPr="00E027F9" w14:paraId="228A3875" w14:textId="77777777" w:rsidTr="00CF53A7">
        <w:trPr>
          <w:trHeight w:val="220"/>
        </w:trPr>
        <w:tc>
          <w:tcPr>
            <w:tcW w:w="820" w:type="dxa"/>
            <w:vMerge/>
            <w:vAlign w:val="center"/>
            <w:hideMark/>
          </w:tcPr>
          <w:p w14:paraId="5096CBD6" w14:textId="77777777" w:rsidR="00CF53A7" w:rsidRPr="00E027F9" w:rsidRDefault="00CF53A7" w:rsidP="00CF53A7">
            <w:pPr>
              <w:rPr>
                <w:color w:val="000000"/>
                <w:sz w:val="16"/>
                <w:szCs w:val="16"/>
              </w:rPr>
            </w:pPr>
          </w:p>
        </w:tc>
        <w:tc>
          <w:tcPr>
            <w:tcW w:w="5574" w:type="dxa"/>
            <w:shd w:val="clear" w:color="auto" w:fill="auto"/>
            <w:vAlign w:val="center"/>
            <w:hideMark/>
          </w:tcPr>
          <w:p w14:paraId="4416B61F" w14:textId="77777777" w:rsidR="00CF53A7" w:rsidRPr="00CF53A7" w:rsidRDefault="00CF53A7" w:rsidP="00CF53A7">
            <w:pPr>
              <w:jc w:val="both"/>
              <w:rPr>
                <w:i/>
                <w:color w:val="000000"/>
                <w:sz w:val="16"/>
                <w:szCs w:val="16"/>
              </w:rPr>
            </w:pPr>
            <w:r w:rsidRPr="00CF53A7">
              <w:rPr>
                <w:i/>
                <w:color w:val="000000"/>
                <w:sz w:val="16"/>
                <w:szCs w:val="16"/>
              </w:rPr>
              <w:t>доля оплаченных установленных взносов на капитальный ремонт общего имущества МКД в части муниципальной доли по нежилым помещениям</w:t>
            </w:r>
          </w:p>
        </w:tc>
        <w:tc>
          <w:tcPr>
            <w:tcW w:w="680" w:type="dxa"/>
            <w:shd w:val="clear" w:color="auto" w:fill="auto"/>
            <w:noWrap/>
            <w:vAlign w:val="center"/>
            <w:hideMark/>
          </w:tcPr>
          <w:p w14:paraId="365593E3" w14:textId="77777777" w:rsidR="00CF53A7" w:rsidRPr="00CF53A7" w:rsidRDefault="00CF53A7" w:rsidP="00CF53A7">
            <w:pPr>
              <w:jc w:val="center"/>
              <w:rPr>
                <w:i/>
                <w:color w:val="000000"/>
                <w:sz w:val="16"/>
                <w:szCs w:val="16"/>
              </w:rPr>
            </w:pPr>
            <w:r w:rsidRPr="00CF53A7">
              <w:rPr>
                <w:i/>
                <w:color w:val="000000"/>
                <w:sz w:val="16"/>
                <w:szCs w:val="16"/>
              </w:rPr>
              <w:t>100</w:t>
            </w:r>
          </w:p>
        </w:tc>
        <w:tc>
          <w:tcPr>
            <w:tcW w:w="740" w:type="dxa"/>
            <w:shd w:val="clear" w:color="auto" w:fill="auto"/>
            <w:noWrap/>
            <w:vAlign w:val="center"/>
            <w:hideMark/>
          </w:tcPr>
          <w:p w14:paraId="0C173007" w14:textId="77777777" w:rsidR="00CF53A7" w:rsidRPr="00CF53A7" w:rsidRDefault="00CF53A7" w:rsidP="00CF53A7">
            <w:pPr>
              <w:jc w:val="center"/>
              <w:rPr>
                <w:i/>
                <w:color w:val="000000"/>
                <w:sz w:val="16"/>
                <w:szCs w:val="16"/>
              </w:rPr>
            </w:pPr>
            <w:r w:rsidRPr="00CF53A7">
              <w:rPr>
                <w:i/>
                <w:color w:val="000000"/>
                <w:sz w:val="16"/>
                <w:szCs w:val="16"/>
              </w:rPr>
              <w:t>100</w:t>
            </w:r>
          </w:p>
        </w:tc>
        <w:tc>
          <w:tcPr>
            <w:tcW w:w="760" w:type="dxa"/>
            <w:shd w:val="clear" w:color="auto" w:fill="auto"/>
            <w:noWrap/>
            <w:vAlign w:val="center"/>
            <w:hideMark/>
          </w:tcPr>
          <w:p w14:paraId="709A37BC"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6759142A"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5F678C9C" w14:textId="77777777" w:rsidR="00CF53A7" w:rsidRPr="00E027F9" w:rsidRDefault="00CF53A7" w:rsidP="00CF53A7">
            <w:pPr>
              <w:rPr>
                <w:color w:val="000000"/>
                <w:sz w:val="16"/>
                <w:szCs w:val="16"/>
              </w:rPr>
            </w:pPr>
          </w:p>
        </w:tc>
      </w:tr>
      <w:tr w:rsidR="00CF53A7" w:rsidRPr="00E027F9" w14:paraId="651860FD" w14:textId="77777777" w:rsidTr="00CF53A7">
        <w:trPr>
          <w:trHeight w:val="450"/>
        </w:trPr>
        <w:tc>
          <w:tcPr>
            <w:tcW w:w="820" w:type="dxa"/>
            <w:vMerge w:val="restart"/>
            <w:shd w:val="clear" w:color="auto" w:fill="auto"/>
            <w:noWrap/>
            <w:vAlign w:val="center"/>
            <w:hideMark/>
          </w:tcPr>
          <w:p w14:paraId="2BA496AE" w14:textId="77777777" w:rsidR="00CF53A7" w:rsidRPr="00E027F9" w:rsidRDefault="00CF53A7" w:rsidP="00CF53A7">
            <w:pPr>
              <w:jc w:val="center"/>
              <w:rPr>
                <w:color w:val="000000"/>
                <w:sz w:val="16"/>
                <w:szCs w:val="16"/>
              </w:rPr>
            </w:pPr>
            <w:r w:rsidRPr="00E027F9">
              <w:rPr>
                <w:color w:val="000000"/>
                <w:sz w:val="16"/>
                <w:szCs w:val="16"/>
              </w:rPr>
              <w:t>2.5</w:t>
            </w:r>
          </w:p>
        </w:tc>
        <w:tc>
          <w:tcPr>
            <w:tcW w:w="5574" w:type="dxa"/>
            <w:shd w:val="clear" w:color="auto" w:fill="auto"/>
            <w:vAlign w:val="center"/>
            <w:hideMark/>
          </w:tcPr>
          <w:p w14:paraId="64355133" w14:textId="77777777" w:rsidR="00CF53A7" w:rsidRPr="00E027F9" w:rsidRDefault="00CF53A7" w:rsidP="00CF53A7">
            <w:pPr>
              <w:jc w:val="both"/>
              <w:rPr>
                <w:color w:val="000000"/>
                <w:sz w:val="16"/>
                <w:szCs w:val="16"/>
              </w:rPr>
            </w:pPr>
            <w:r w:rsidRPr="00E027F9">
              <w:rPr>
                <w:color w:val="000000"/>
                <w:sz w:val="16"/>
                <w:szCs w:val="16"/>
              </w:rPr>
              <w:t>вывоз жидких бытовых отходов из нецентрализованных систем водоотведения МКД (%)</w:t>
            </w:r>
          </w:p>
        </w:tc>
        <w:tc>
          <w:tcPr>
            <w:tcW w:w="680" w:type="dxa"/>
            <w:shd w:val="clear" w:color="auto" w:fill="auto"/>
            <w:noWrap/>
            <w:vAlign w:val="center"/>
            <w:hideMark/>
          </w:tcPr>
          <w:p w14:paraId="6C78F002"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769C7ECD"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6CB964E6"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1F60B116"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5B765143" w14:textId="77777777" w:rsidR="00CF53A7" w:rsidRPr="00E027F9" w:rsidRDefault="00CF53A7" w:rsidP="00CF53A7">
            <w:pPr>
              <w:rPr>
                <w:color w:val="000000"/>
                <w:sz w:val="16"/>
                <w:szCs w:val="16"/>
              </w:rPr>
            </w:pPr>
          </w:p>
        </w:tc>
      </w:tr>
      <w:tr w:rsidR="00CF53A7" w:rsidRPr="00E027F9" w14:paraId="54AA7396" w14:textId="77777777" w:rsidTr="00CF53A7">
        <w:trPr>
          <w:trHeight w:val="450"/>
        </w:trPr>
        <w:tc>
          <w:tcPr>
            <w:tcW w:w="820" w:type="dxa"/>
            <w:vMerge/>
            <w:vAlign w:val="center"/>
            <w:hideMark/>
          </w:tcPr>
          <w:p w14:paraId="734DA818" w14:textId="77777777" w:rsidR="00CF53A7" w:rsidRPr="00E027F9" w:rsidRDefault="00CF53A7" w:rsidP="00CF53A7">
            <w:pPr>
              <w:rPr>
                <w:color w:val="000000"/>
                <w:sz w:val="16"/>
                <w:szCs w:val="16"/>
              </w:rPr>
            </w:pPr>
          </w:p>
        </w:tc>
        <w:tc>
          <w:tcPr>
            <w:tcW w:w="5574" w:type="dxa"/>
            <w:shd w:val="clear" w:color="auto" w:fill="auto"/>
            <w:vAlign w:val="center"/>
            <w:hideMark/>
          </w:tcPr>
          <w:p w14:paraId="053686ED" w14:textId="77777777" w:rsidR="00CF53A7" w:rsidRPr="00CF53A7" w:rsidRDefault="00CF53A7" w:rsidP="00CF53A7">
            <w:pPr>
              <w:jc w:val="both"/>
              <w:rPr>
                <w:i/>
                <w:color w:val="000000"/>
                <w:sz w:val="16"/>
                <w:szCs w:val="16"/>
              </w:rPr>
            </w:pPr>
            <w:r w:rsidRPr="00CF53A7">
              <w:rPr>
                <w:i/>
                <w:color w:val="000000"/>
                <w:sz w:val="16"/>
                <w:szCs w:val="16"/>
              </w:rPr>
              <w:t>объем вывезенных жидких бытовых отходов из нецентрализованных систем водоотведения МКД (тыс. куб.)</w:t>
            </w:r>
          </w:p>
        </w:tc>
        <w:tc>
          <w:tcPr>
            <w:tcW w:w="680" w:type="dxa"/>
            <w:shd w:val="clear" w:color="auto" w:fill="auto"/>
            <w:noWrap/>
            <w:vAlign w:val="center"/>
            <w:hideMark/>
          </w:tcPr>
          <w:p w14:paraId="17E2DC49" w14:textId="77777777" w:rsidR="00CF53A7" w:rsidRPr="00CF53A7" w:rsidRDefault="00CF53A7" w:rsidP="00CF53A7">
            <w:pPr>
              <w:jc w:val="center"/>
              <w:rPr>
                <w:i/>
                <w:color w:val="000000"/>
                <w:sz w:val="16"/>
                <w:szCs w:val="16"/>
              </w:rPr>
            </w:pPr>
            <w:r w:rsidRPr="00CF53A7">
              <w:rPr>
                <w:i/>
                <w:color w:val="000000"/>
                <w:sz w:val="16"/>
                <w:szCs w:val="16"/>
              </w:rPr>
              <w:t>38</w:t>
            </w:r>
          </w:p>
        </w:tc>
        <w:tc>
          <w:tcPr>
            <w:tcW w:w="740" w:type="dxa"/>
            <w:shd w:val="clear" w:color="auto" w:fill="auto"/>
            <w:noWrap/>
            <w:vAlign w:val="center"/>
            <w:hideMark/>
          </w:tcPr>
          <w:p w14:paraId="75299A1C" w14:textId="77777777" w:rsidR="00CF53A7" w:rsidRPr="00CF53A7" w:rsidRDefault="00CF53A7" w:rsidP="00CF53A7">
            <w:pPr>
              <w:jc w:val="center"/>
              <w:rPr>
                <w:i/>
                <w:color w:val="000000"/>
                <w:sz w:val="16"/>
                <w:szCs w:val="16"/>
              </w:rPr>
            </w:pPr>
            <w:r w:rsidRPr="00CF53A7">
              <w:rPr>
                <w:i/>
                <w:color w:val="000000"/>
                <w:sz w:val="16"/>
                <w:szCs w:val="16"/>
              </w:rPr>
              <w:t>35,7</w:t>
            </w:r>
          </w:p>
        </w:tc>
        <w:tc>
          <w:tcPr>
            <w:tcW w:w="760" w:type="dxa"/>
            <w:shd w:val="clear" w:color="auto" w:fill="auto"/>
            <w:noWrap/>
            <w:vAlign w:val="center"/>
            <w:hideMark/>
          </w:tcPr>
          <w:p w14:paraId="580A09D9" w14:textId="77777777" w:rsidR="00CF53A7" w:rsidRPr="00CF53A7" w:rsidRDefault="00CF53A7" w:rsidP="00CF53A7">
            <w:pPr>
              <w:jc w:val="center"/>
              <w:rPr>
                <w:i/>
                <w:color w:val="000000"/>
                <w:sz w:val="16"/>
                <w:szCs w:val="16"/>
              </w:rPr>
            </w:pPr>
            <w:r w:rsidRPr="00CF53A7">
              <w:rPr>
                <w:i/>
                <w:color w:val="000000"/>
                <w:sz w:val="16"/>
                <w:szCs w:val="16"/>
              </w:rPr>
              <w:t>-2,3</w:t>
            </w:r>
          </w:p>
        </w:tc>
        <w:tc>
          <w:tcPr>
            <w:tcW w:w="827" w:type="dxa"/>
            <w:shd w:val="clear" w:color="auto" w:fill="auto"/>
            <w:noWrap/>
            <w:vAlign w:val="center"/>
            <w:hideMark/>
          </w:tcPr>
          <w:p w14:paraId="1428B668" w14:textId="77777777" w:rsidR="00CF53A7" w:rsidRPr="00CF53A7" w:rsidRDefault="00CF53A7" w:rsidP="00CF53A7">
            <w:pPr>
              <w:jc w:val="center"/>
              <w:rPr>
                <w:i/>
                <w:color w:val="000000"/>
                <w:sz w:val="16"/>
                <w:szCs w:val="16"/>
              </w:rPr>
            </w:pPr>
            <w:r w:rsidRPr="00CF53A7">
              <w:rPr>
                <w:i/>
                <w:color w:val="000000"/>
                <w:sz w:val="16"/>
                <w:szCs w:val="16"/>
              </w:rPr>
              <w:t>93,9</w:t>
            </w:r>
          </w:p>
        </w:tc>
        <w:tc>
          <w:tcPr>
            <w:tcW w:w="835" w:type="dxa"/>
            <w:vMerge/>
            <w:vAlign w:val="center"/>
            <w:hideMark/>
          </w:tcPr>
          <w:p w14:paraId="78EA6ED2" w14:textId="77777777" w:rsidR="00CF53A7" w:rsidRPr="00E027F9" w:rsidRDefault="00CF53A7" w:rsidP="00CF53A7">
            <w:pPr>
              <w:rPr>
                <w:color w:val="000000"/>
                <w:sz w:val="16"/>
                <w:szCs w:val="16"/>
              </w:rPr>
            </w:pPr>
          </w:p>
        </w:tc>
      </w:tr>
      <w:tr w:rsidR="00CF53A7" w:rsidRPr="00E027F9" w14:paraId="53F1543D" w14:textId="77777777" w:rsidTr="008E41B3">
        <w:trPr>
          <w:trHeight w:val="259"/>
        </w:trPr>
        <w:tc>
          <w:tcPr>
            <w:tcW w:w="10236" w:type="dxa"/>
            <w:gridSpan w:val="7"/>
            <w:shd w:val="clear" w:color="auto" w:fill="auto"/>
            <w:vAlign w:val="center"/>
            <w:hideMark/>
          </w:tcPr>
          <w:p w14:paraId="2A2120BA" w14:textId="636AD76B" w:rsidR="00CF53A7" w:rsidRPr="00E027F9" w:rsidRDefault="00CF53A7" w:rsidP="00D20D55">
            <w:pPr>
              <w:jc w:val="center"/>
              <w:rPr>
                <w:color w:val="000000"/>
                <w:sz w:val="16"/>
                <w:szCs w:val="16"/>
              </w:rPr>
            </w:pPr>
            <w:r w:rsidRPr="00E027F9">
              <w:rPr>
                <w:color w:val="000000"/>
                <w:sz w:val="16"/>
                <w:szCs w:val="16"/>
              </w:rPr>
              <w:t xml:space="preserve">Основное мероприятие </w:t>
            </w:r>
            <w:r w:rsidR="00D20D55">
              <w:rPr>
                <w:color w:val="000000"/>
                <w:sz w:val="16"/>
                <w:szCs w:val="16"/>
              </w:rPr>
              <w:t>«</w:t>
            </w:r>
            <w:r w:rsidRPr="00E027F9">
              <w:rPr>
                <w:color w:val="000000"/>
                <w:sz w:val="16"/>
                <w:szCs w:val="16"/>
              </w:rPr>
              <w:t>Мероприятия, направленные на благоустройство и санит</w:t>
            </w:r>
            <w:r>
              <w:rPr>
                <w:color w:val="000000"/>
                <w:sz w:val="16"/>
                <w:szCs w:val="16"/>
              </w:rPr>
              <w:t>а</w:t>
            </w:r>
            <w:r w:rsidRPr="00E027F9">
              <w:rPr>
                <w:color w:val="000000"/>
                <w:sz w:val="16"/>
                <w:szCs w:val="16"/>
              </w:rPr>
              <w:t xml:space="preserve">рное содержание территории МО </w:t>
            </w:r>
            <w:r w:rsidR="00D20D55">
              <w:rPr>
                <w:color w:val="000000"/>
                <w:sz w:val="16"/>
                <w:szCs w:val="16"/>
              </w:rPr>
              <w:t>«</w:t>
            </w:r>
            <w:r w:rsidRPr="00E027F9">
              <w:rPr>
                <w:color w:val="000000"/>
                <w:sz w:val="16"/>
                <w:szCs w:val="16"/>
              </w:rPr>
              <w:t>город Оренбург</w:t>
            </w:r>
            <w:r w:rsidR="00D20D55">
              <w:rPr>
                <w:color w:val="000000"/>
                <w:sz w:val="16"/>
                <w:szCs w:val="16"/>
              </w:rPr>
              <w:t>»</w:t>
            </w:r>
          </w:p>
        </w:tc>
      </w:tr>
      <w:tr w:rsidR="00CF53A7" w:rsidRPr="00E027F9" w14:paraId="1E5C7EC8" w14:textId="77777777" w:rsidTr="00CF53A7">
        <w:trPr>
          <w:trHeight w:val="230"/>
        </w:trPr>
        <w:tc>
          <w:tcPr>
            <w:tcW w:w="820" w:type="dxa"/>
            <w:vMerge w:val="restart"/>
            <w:shd w:val="clear" w:color="auto" w:fill="auto"/>
            <w:noWrap/>
            <w:vAlign w:val="center"/>
            <w:hideMark/>
          </w:tcPr>
          <w:p w14:paraId="6C398BBD" w14:textId="77777777" w:rsidR="00CF53A7" w:rsidRPr="00E027F9" w:rsidRDefault="00CF53A7" w:rsidP="00CF53A7">
            <w:pPr>
              <w:jc w:val="center"/>
              <w:rPr>
                <w:color w:val="000000"/>
                <w:sz w:val="16"/>
                <w:szCs w:val="16"/>
              </w:rPr>
            </w:pPr>
            <w:r w:rsidRPr="00E027F9">
              <w:rPr>
                <w:color w:val="000000"/>
                <w:sz w:val="16"/>
                <w:szCs w:val="16"/>
              </w:rPr>
              <w:t>3.1</w:t>
            </w:r>
          </w:p>
        </w:tc>
        <w:tc>
          <w:tcPr>
            <w:tcW w:w="5574" w:type="dxa"/>
            <w:shd w:val="clear" w:color="auto" w:fill="auto"/>
            <w:vAlign w:val="center"/>
            <w:hideMark/>
          </w:tcPr>
          <w:p w14:paraId="76B2BADB" w14:textId="77777777" w:rsidR="00CF53A7" w:rsidRPr="00CF53A7" w:rsidRDefault="00CF53A7" w:rsidP="00CF53A7">
            <w:pPr>
              <w:jc w:val="both"/>
              <w:rPr>
                <w:color w:val="000000"/>
                <w:sz w:val="16"/>
                <w:szCs w:val="16"/>
              </w:rPr>
            </w:pPr>
            <w:r w:rsidRPr="00CF53A7">
              <w:rPr>
                <w:color w:val="000000"/>
                <w:sz w:val="16"/>
                <w:szCs w:val="16"/>
              </w:rPr>
              <w:t xml:space="preserve">осуществление мероприятий МАУ "Оренбургсервис" по созданию новых и содержанию существующих мест массового отдыха граждан (парков, </w:t>
            </w:r>
            <w:r w:rsidRPr="00CF53A7">
              <w:rPr>
                <w:color w:val="000000"/>
                <w:sz w:val="16"/>
                <w:szCs w:val="16"/>
              </w:rPr>
              <w:lastRenderedPageBreak/>
              <w:t>скверов, зон зеленых насаждений, земельных участков, пляжей)</w:t>
            </w:r>
          </w:p>
        </w:tc>
        <w:tc>
          <w:tcPr>
            <w:tcW w:w="680" w:type="dxa"/>
            <w:shd w:val="clear" w:color="auto" w:fill="auto"/>
            <w:noWrap/>
            <w:vAlign w:val="center"/>
            <w:hideMark/>
          </w:tcPr>
          <w:p w14:paraId="41B764A9" w14:textId="77777777" w:rsidR="00CF53A7" w:rsidRPr="00CF53A7" w:rsidRDefault="00CF53A7" w:rsidP="00CF53A7">
            <w:pPr>
              <w:jc w:val="center"/>
              <w:rPr>
                <w:i/>
                <w:color w:val="000000"/>
                <w:sz w:val="16"/>
                <w:szCs w:val="16"/>
              </w:rPr>
            </w:pPr>
            <w:r w:rsidRPr="00CF53A7">
              <w:rPr>
                <w:i/>
                <w:color w:val="000000"/>
                <w:sz w:val="16"/>
                <w:szCs w:val="16"/>
              </w:rPr>
              <w:lastRenderedPageBreak/>
              <w:t> </w:t>
            </w:r>
          </w:p>
        </w:tc>
        <w:tc>
          <w:tcPr>
            <w:tcW w:w="740" w:type="dxa"/>
            <w:shd w:val="clear" w:color="auto" w:fill="auto"/>
            <w:noWrap/>
            <w:vAlign w:val="center"/>
            <w:hideMark/>
          </w:tcPr>
          <w:p w14:paraId="339D8009"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3C45AE8A"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5845B2BB"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restart"/>
            <w:shd w:val="clear" w:color="auto" w:fill="auto"/>
            <w:noWrap/>
            <w:vAlign w:val="center"/>
            <w:hideMark/>
          </w:tcPr>
          <w:p w14:paraId="04E69E88" w14:textId="77777777" w:rsidR="00CF53A7" w:rsidRPr="00E027F9" w:rsidRDefault="00CF53A7" w:rsidP="00CF53A7">
            <w:pPr>
              <w:jc w:val="center"/>
              <w:rPr>
                <w:color w:val="000000"/>
                <w:sz w:val="16"/>
                <w:szCs w:val="16"/>
              </w:rPr>
            </w:pPr>
            <w:r w:rsidRPr="00E027F9">
              <w:rPr>
                <w:color w:val="000000"/>
                <w:sz w:val="16"/>
                <w:szCs w:val="16"/>
              </w:rPr>
              <w:t>99,1</w:t>
            </w:r>
          </w:p>
        </w:tc>
      </w:tr>
      <w:tr w:rsidR="00CF53A7" w:rsidRPr="00E027F9" w14:paraId="73E31DB1" w14:textId="77777777" w:rsidTr="00CF53A7">
        <w:trPr>
          <w:trHeight w:val="380"/>
        </w:trPr>
        <w:tc>
          <w:tcPr>
            <w:tcW w:w="820" w:type="dxa"/>
            <w:vMerge/>
            <w:vAlign w:val="center"/>
            <w:hideMark/>
          </w:tcPr>
          <w:p w14:paraId="5D787B0C" w14:textId="77777777" w:rsidR="00CF53A7" w:rsidRPr="00E027F9" w:rsidRDefault="00CF53A7" w:rsidP="00CF53A7">
            <w:pPr>
              <w:rPr>
                <w:color w:val="000000"/>
                <w:sz w:val="16"/>
                <w:szCs w:val="16"/>
              </w:rPr>
            </w:pPr>
          </w:p>
        </w:tc>
        <w:tc>
          <w:tcPr>
            <w:tcW w:w="5574" w:type="dxa"/>
            <w:shd w:val="clear" w:color="auto" w:fill="auto"/>
            <w:vAlign w:val="center"/>
            <w:hideMark/>
          </w:tcPr>
          <w:p w14:paraId="721564A2" w14:textId="77777777" w:rsidR="00CF53A7" w:rsidRPr="00CF53A7" w:rsidRDefault="00CF53A7" w:rsidP="00CF53A7">
            <w:pPr>
              <w:jc w:val="both"/>
              <w:rPr>
                <w:i/>
                <w:color w:val="000000"/>
                <w:sz w:val="16"/>
                <w:szCs w:val="16"/>
              </w:rPr>
            </w:pPr>
            <w:r w:rsidRPr="00CF53A7">
              <w:rPr>
                <w:i/>
                <w:color w:val="000000"/>
                <w:sz w:val="16"/>
                <w:szCs w:val="16"/>
              </w:rPr>
              <w:t>площадь садов, парков и скверов, в отношении которых проведены работы по содержанию и благоустройству в рамках муниципального задания (га)</w:t>
            </w:r>
          </w:p>
        </w:tc>
        <w:tc>
          <w:tcPr>
            <w:tcW w:w="680" w:type="dxa"/>
            <w:shd w:val="clear" w:color="auto" w:fill="auto"/>
            <w:noWrap/>
            <w:vAlign w:val="center"/>
            <w:hideMark/>
          </w:tcPr>
          <w:p w14:paraId="39C27C8F" w14:textId="77777777" w:rsidR="00CF53A7" w:rsidRPr="00CF53A7" w:rsidRDefault="00CF53A7" w:rsidP="00CF53A7">
            <w:pPr>
              <w:jc w:val="center"/>
              <w:rPr>
                <w:i/>
                <w:color w:val="000000"/>
                <w:sz w:val="16"/>
                <w:szCs w:val="16"/>
              </w:rPr>
            </w:pPr>
            <w:r w:rsidRPr="00CF53A7">
              <w:rPr>
                <w:i/>
                <w:color w:val="000000"/>
                <w:sz w:val="16"/>
                <w:szCs w:val="16"/>
              </w:rPr>
              <w:t>1366,2</w:t>
            </w:r>
          </w:p>
        </w:tc>
        <w:tc>
          <w:tcPr>
            <w:tcW w:w="740" w:type="dxa"/>
            <w:shd w:val="clear" w:color="auto" w:fill="auto"/>
            <w:noWrap/>
            <w:vAlign w:val="center"/>
            <w:hideMark/>
          </w:tcPr>
          <w:p w14:paraId="75314E64" w14:textId="77777777" w:rsidR="00CF53A7" w:rsidRPr="00CF53A7" w:rsidRDefault="00CF53A7" w:rsidP="00CF53A7">
            <w:pPr>
              <w:jc w:val="center"/>
              <w:rPr>
                <w:i/>
                <w:color w:val="000000"/>
                <w:sz w:val="16"/>
                <w:szCs w:val="16"/>
              </w:rPr>
            </w:pPr>
            <w:r w:rsidRPr="00CF53A7">
              <w:rPr>
                <w:i/>
                <w:color w:val="000000"/>
                <w:sz w:val="16"/>
                <w:szCs w:val="16"/>
              </w:rPr>
              <w:t>1366,2</w:t>
            </w:r>
          </w:p>
        </w:tc>
        <w:tc>
          <w:tcPr>
            <w:tcW w:w="760" w:type="dxa"/>
            <w:shd w:val="clear" w:color="auto" w:fill="auto"/>
            <w:noWrap/>
            <w:vAlign w:val="center"/>
            <w:hideMark/>
          </w:tcPr>
          <w:p w14:paraId="7F99475D"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3653B080"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43A6DFC3" w14:textId="77777777" w:rsidR="00CF53A7" w:rsidRPr="00E027F9" w:rsidRDefault="00CF53A7" w:rsidP="00CF53A7">
            <w:pPr>
              <w:rPr>
                <w:color w:val="000000"/>
                <w:sz w:val="16"/>
                <w:szCs w:val="16"/>
              </w:rPr>
            </w:pPr>
          </w:p>
        </w:tc>
      </w:tr>
      <w:tr w:rsidR="00CF53A7" w:rsidRPr="00E027F9" w14:paraId="77F34648" w14:textId="77777777" w:rsidTr="00CF53A7">
        <w:trPr>
          <w:trHeight w:val="104"/>
        </w:trPr>
        <w:tc>
          <w:tcPr>
            <w:tcW w:w="820" w:type="dxa"/>
            <w:vMerge w:val="restart"/>
            <w:shd w:val="clear" w:color="auto" w:fill="auto"/>
            <w:noWrap/>
            <w:vAlign w:val="center"/>
            <w:hideMark/>
          </w:tcPr>
          <w:p w14:paraId="6AF7180B" w14:textId="77777777" w:rsidR="00CF53A7" w:rsidRPr="00E027F9" w:rsidRDefault="00CF53A7" w:rsidP="00CF53A7">
            <w:pPr>
              <w:jc w:val="center"/>
              <w:rPr>
                <w:color w:val="000000"/>
                <w:sz w:val="16"/>
                <w:szCs w:val="16"/>
              </w:rPr>
            </w:pPr>
            <w:r w:rsidRPr="00E027F9">
              <w:rPr>
                <w:color w:val="000000"/>
                <w:sz w:val="16"/>
                <w:szCs w:val="16"/>
              </w:rPr>
              <w:t>3.2</w:t>
            </w:r>
          </w:p>
        </w:tc>
        <w:tc>
          <w:tcPr>
            <w:tcW w:w="5574" w:type="dxa"/>
            <w:shd w:val="clear" w:color="auto" w:fill="auto"/>
            <w:vAlign w:val="center"/>
            <w:hideMark/>
          </w:tcPr>
          <w:p w14:paraId="24624ADE" w14:textId="77777777" w:rsidR="00CF53A7" w:rsidRPr="00E027F9" w:rsidRDefault="00CF53A7" w:rsidP="00CF53A7">
            <w:pPr>
              <w:rPr>
                <w:color w:val="000000"/>
                <w:sz w:val="16"/>
                <w:szCs w:val="16"/>
              </w:rPr>
            </w:pPr>
            <w:r w:rsidRPr="00E027F9">
              <w:rPr>
                <w:color w:val="000000"/>
                <w:sz w:val="16"/>
                <w:szCs w:val="16"/>
              </w:rPr>
              <w:t>ремонт и содержание фонтанов</w:t>
            </w:r>
          </w:p>
        </w:tc>
        <w:tc>
          <w:tcPr>
            <w:tcW w:w="680" w:type="dxa"/>
            <w:shd w:val="clear" w:color="auto" w:fill="auto"/>
            <w:noWrap/>
            <w:vAlign w:val="center"/>
            <w:hideMark/>
          </w:tcPr>
          <w:p w14:paraId="69DEFDA3"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2AB551FF"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0917802D"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659CFE56"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52D607BA" w14:textId="77777777" w:rsidR="00CF53A7" w:rsidRPr="00E027F9" w:rsidRDefault="00CF53A7" w:rsidP="00CF53A7">
            <w:pPr>
              <w:rPr>
                <w:color w:val="000000"/>
                <w:sz w:val="16"/>
                <w:szCs w:val="16"/>
              </w:rPr>
            </w:pPr>
          </w:p>
        </w:tc>
      </w:tr>
      <w:tr w:rsidR="00CF53A7" w:rsidRPr="00E027F9" w14:paraId="08AB424D" w14:textId="77777777" w:rsidTr="00D20D55">
        <w:trPr>
          <w:trHeight w:val="61"/>
        </w:trPr>
        <w:tc>
          <w:tcPr>
            <w:tcW w:w="820" w:type="dxa"/>
            <w:vMerge/>
            <w:vAlign w:val="center"/>
            <w:hideMark/>
          </w:tcPr>
          <w:p w14:paraId="4ADC1E95" w14:textId="77777777" w:rsidR="00CF53A7" w:rsidRPr="00E027F9" w:rsidRDefault="00CF53A7" w:rsidP="00CF53A7">
            <w:pPr>
              <w:rPr>
                <w:color w:val="000000"/>
                <w:sz w:val="16"/>
                <w:szCs w:val="16"/>
              </w:rPr>
            </w:pPr>
          </w:p>
        </w:tc>
        <w:tc>
          <w:tcPr>
            <w:tcW w:w="5574" w:type="dxa"/>
            <w:shd w:val="clear" w:color="auto" w:fill="auto"/>
            <w:vAlign w:val="center"/>
            <w:hideMark/>
          </w:tcPr>
          <w:p w14:paraId="798E1FA7" w14:textId="77777777" w:rsidR="00CF53A7" w:rsidRPr="00CF53A7" w:rsidRDefault="00CF53A7" w:rsidP="00CF53A7">
            <w:pPr>
              <w:jc w:val="both"/>
              <w:rPr>
                <w:i/>
                <w:color w:val="000000"/>
                <w:sz w:val="16"/>
                <w:szCs w:val="16"/>
              </w:rPr>
            </w:pPr>
            <w:r w:rsidRPr="00CF53A7">
              <w:rPr>
                <w:i/>
                <w:color w:val="000000"/>
                <w:sz w:val="16"/>
                <w:szCs w:val="16"/>
              </w:rPr>
              <w:t>количество фонтанов, в отношении которых проведены работы по ремонту и содержанию (шт.)</w:t>
            </w:r>
          </w:p>
        </w:tc>
        <w:tc>
          <w:tcPr>
            <w:tcW w:w="680" w:type="dxa"/>
            <w:shd w:val="clear" w:color="auto" w:fill="auto"/>
            <w:noWrap/>
            <w:vAlign w:val="center"/>
            <w:hideMark/>
          </w:tcPr>
          <w:p w14:paraId="5C614E97" w14:textId="77777777" w:rsidR="00CF53A7" w:rsidRPr="00CF53A7" w:rsidRDefault="00CF53A7" w:rsidP="00CF53A7">
            <w:pPr>
              <w:jc w:val="center"/>
              <w:rPr>
                <w:i/>
                <w:color w:val="000000"/>
                <w:sz w:val="16"/>
                <w:szCs w:val="16"/>
              </w:rPr>
            </w:pPr>
            <w:r w:rsidRPr="00CF53A7">
              <w:rPr>
                <w:i/>
                <w:color w:val="000000"/>
                <w:sz w:val="16"/>
                <w:szCs w:val="16"/>
              </w:rPr>
              <w:t>21</w:t>
            </w:r>
          </w:p>
        </w:tc>
        <w:tc>
          <w:tcPr>
            <w:tcW w:w="740" w:type="dxa"/>
            <w:shd w:val="clear" w:color="auto" w:fill="auto"/>
            <w:noWrap/>
            <w:vAlign w:val="center"/>
            <w:hideMark/>
          </w:tcPr>
          <w:p w14:paraId="1C10D9B0" w14:textId="77777777" w:rsidR="00CF53A7" w:rsidRPr="00CF53A7" w:rsidRDefault="00CF53A7" w:rsidP="00CF53A7">
            <w:pPr>
              <w:jc w:val="center"/>
              <w:rPr>
                <w:i/>
                <w:color w:val="000000"/>
                <w:sz w:val="16"/>
                <w:szCs w:val="16"/>
              </w:rPr>
            </w:pPr>
            <w:r w:rsidRPr="00CF53A7">
              <w:rPr>
                <w:i/>
                <w:color w:val="000000"/>
                <w:sz w:val="16"/>
                <w:szCs w:val="16"/>
              </w:rPr>
              <w:t>21</w:t>
            </w:r>
          </w:p>
        </w:tc>
        <w:tc>
          <w:tcPr>
            <w:tcW w:w="760" w:type="dxa"/>
            <w:shd w:val="clear" w:color="auto" w:fill="auto"/>
            <w:noWrap/>
            <w:vAlign w:val="center"/>
            <w:hideMark/>
          </w:tcPr>
          <w:p w14:paraId="4D7BFED1"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28EB7583"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6C07F768" w14:textId="77777777" w:rsidR="00CF53A7" w:rsidRPr="00E027F9" w:rsidRDefault="00CF53A7" w:rsidP="00CF53A7">
            <w:pPr>
              <w:rPr>
                <w:color w:val="000000"/>
                <w:sz w:val="16"/>
                <w:szCs w:val="16"/>
              </w:rPr>
            </w:pPr>
          </w:p>
        </w:tc>
      </w:tr>
      <w:tr w:rsidR="00CF53A7" w:rsidRPr="00E027F9" w14:paraId="3DA90F75" w14:textId="77777777" w:rsidTr="00D20D55">
        <w:trPr>
          <w:trHeight w:val="61"/>
        </w:trPr>
        <w:tc>
          <w:tcPr>
            <w:tcW w:w="820" w:type="dxa"/>
            <w:vMerge w:val="restart"/>
            <w:shd w:val="clear" w:color="auto" w:fill="auto"/>
            <w:noWrap/>
            <w:vAlign w:val="center"/>
            <w:hideMark/>
          </w:tcPr>
          <w:p w14:paraId="2D1B3EA5" w14:textId="77777777" w:rsidR="00CF53A7" w:rsidRPr="00E027F9" w:rsidRDefault="00CF53A7" w:rsidP="00CF53A7">
            <w:pPr>
              <w:jc w:val="center"/>
              <w:rPr>
                <w:color w:val="000000"/>
                <w:sz w:val="16"/>
                <w:szCs w:val="16"/>
              </w:rPr>
            </w:pPr>
            <w:r w:rsidRPr="00E027F9">
              <w:rPr>
                <w:color w:val="000000"/>
                <w:sz w:val="16"/>
                <w:szCs w:val="16"/>
              </w:rPr>
              <w:t>3.3</w:t>
            </w:r>
          </w:p>
        </w:tc>
        <w:tc>
          <w:tcPr>
            <w:tcW w:w="5574" w:type="dxa"/>
            <w:shd w:val="clear" w:color="auto" w:fill="auto"/>
            <w:vAlign w:val="center"/>
            <w:hideMark/>
          </w:tcPr>
          <w:p w14:paraId="093EFC0A" w14:textId="77777777" w:rsidR="00CF53A7" w:rsidRPr="00CF53A7" w:rsidRDefault="00CF53A7" w:rsidP="00CF53A7">
            <w:pPr>
              <w:jc w:val="both"/>
              <w:rPr>
                <w:color w:val="000000"/>
                <w:sz w:val="16"/>
                <w:szCs w:val="16"/>
              </w:rPr>
            </w:pPr>
            <w:r w:rsidRPr="00CF53A7">
              <w:rPr>
                <w:color w:val="000000"/>
                <w:sz w:val="16"/>
                <w:szCs w:val="16"/>
              </w:rPr>
              <w:t>санитарное и техническое обеспечение проведения праздничных мероприятий, в том числе</w:t>
            </w:r>
          </w:p>
        </w:tc>
        <w:tc>
          <w:tcPr>
            <w:tcW w:w="680" w:type="dxa"/>
            <w:shd w:val="clear" w:color="auto" w:fill="auto"/>
            <w:noWrap/>
            <w:vAlign w:val="center"/>
            <w:hideMark/>
          </w:tcPr>
          <w:p w14:paraId="5057B2AB"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4F6E3C50"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530C9C02"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25C9D57D"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4B0FF14E" w14:textId="77777777" w:rsidR="00CF53A7" w:rsidRPr="00E027F9" w:rsidRDefault="00CF53A7" w:rsidP="00CF53A7">
            <w:pPr>
              <w:rPr>
                <w:color w:val="000000"/>
                <w:sz w:val="16"/>
                <w:szCs w:val="16"/>
              </w:rPr>
            </w:pPr>
          </w:p>
        </w:tc>
      </w:tr>
      <w:tr w:rsidR="00CF53A7" w:rsidRPr="00E027F9" w14:paraId="1534DAA0" w14:textId="77777777" w:rsidTr="00CF53A7">
        <w:trPr>
          <w:trHeight w:val="61"/>
        </w:trPr>
        <w:tc>
          <w:tcPr>
            <w:tcW w:w="820" w:type="dxa"/>
            <w:vMerge/>
            <w:vAlign w:val="center"/>
            <w:hideMark/>
          </w:tcPr>
          <w:p w14:paraId="19C2D858" w14:textId="77777777" w:rsidR="00CF53A7" w:rsidRPr="00E027F9" w:rsidRDefault="00CF53A7" w:rsidP="00CF53A7">
            <w:pPr>
              <w:rPr>
                <w:color w:val="000000"/>
                <w:sz w:val="16"/>
                <w:szCs w:val="16"/>
              </w:rPr>
            </w:pPr>
          </w:p>
        </w:tc>
        <w:tc>
          <w:tcPr>
            <w:tcW w:w="5574" w:type="dxa"/>
            <w:shd w:val="clear" w:color="auto" w:fill="auto"/>
            <w:vAlign w:val="center"/>
            <w:hideMark/>
          </w:tcPr>
          <w:p w14:paraId="62F25D77" w14:textId="77777777" w:rsidR="00CF53A7" w:rsidRPr="00CF53A7" w:rsidRDefault="00CF53A7" w:rsidP="00CF53A7">
            <w:pPr>
              <w:jc w:val="both"/>
              <w:rPr>
                <w:i/>
                <w:color w:val="000000"/>
                <w:sz w:val="16"/>
                <w:szCs w:val="16"/>
              </w:rPr>
            </w:pPr>
            <w:r w:rsidRPr="00CF53A7">
              <w:rPr>
                <w:i/>
                <w:color w:val="000000"/>
                <w:sz w:val="16"/>
                <w:szCs w:val="16"/>
              </w:rPr>
              <w:t>количество общественных санитарных устройств, предоставленных для санитарного обеспечения праздничных мероприятий (шт.)</w:t>
            </w:r>
          </w:p>
        </w:tc>
        <w:tc>
          <w:tcPr>
            <w:tcW w:w="680" w:type="dxa"/>
            <w:shd w:val="clear" w:color="auto" w:fill="auto"/>
            <w:noWrap/>
            <w:vAlign w:val="center"/>
            <w:hideMark/>
          </w:tcPr>
          <w:p w14:paraId="06F89299" w14:textId="77777777" w:rsidR="00CF53A7" w:rsidRPr="00CF53A7" w:rsidRDefault="00CF53A7" w:rsidP="00CF53A7">
            <w:pPr>
              <w:jc w:val="center"/>
              <w:rPr>
                <w:i/>
                <w:color w:val="000000"/>
                <w:sz w:val="16"/>
                <w:szCs w:val="16"/>
              </w:rPr>
            </w:pPr>
            <w:r w:rsidRPr="00CF53A7">
              <w:rPr>
                <w:i/>
                <w:color w:val="000000"/>
                <w:sz w:val="16"/>
                <w:szCs w:val="16"/>
              </w:rPr>
              <w:t>274</w:t>
            </w:r>
          </w:p>
        </w:tc>
        <w:tc>
          <w:tcPr>
            <w:tcW w:w="740" w:type="dxa"/>
            <w:shd w:val="clear" w:color="auto" w:fill="auto"/>
            <w:noWrap/>
            <w:vAlign w:val="center"/>
            <w:hideMark/>
          </w:tcPr>
          <w:p w14:paraId="091CAE6F" w14:textId="77777777" w:rsidR="00CF53A7" w:rsidRPr="00CF53A7" w:rsidRDefault="00CF53A7" w:rsidP="00CF53A7">
            <w:pPr>
              <w:jc w:val="center"/>
              <w:rPr>
                <w:i/>
                <w:color w:val="000000"/>
                <w:sz w:val="16"/>
                <w:szCs w:val="16"/>
              </w:rPr>
            </w:pPr>
            <w:r w:rsidRPr="00CF53A7">
              <w:rPr>
                <w:i/>
                <w:color w:val="000000"/>
                <w:sz w:val="16"/>
                <w:szCs w:val="16"/>
              </w:rPr>
              <w:t>270</w:t>
            </w:r>
          </w:p>
        </w:tc>
        <w:tc>
          <w:tcPr>
            <w:tcW w:w="760" w:type="dxa"/>
            <w:shd w:val="clear" w:color="auto" w:fill="auto"/>
            <w:noWrap/>
            <w:vAlign w:val="center"/>
            <w:hideMark/>
          </w:tcPr>
          <w:p w14:paraId="2C5C8A4E" w14:textId="77777777" w:rsidR="00CF53A7" w:rsidRPr="00CF53A7" w:rsidRDefault="00CF53A7" w:rsidP="00CF53A7">
            <w:pPr>
              <w:jc w:val="center"/>
              <w:rPr>
                <w:i/>
                <w:color w:val="000000"/>
                <w:sz w:val="16"/>
                <w:szCs w:val="16"/>
              </w:rPr>
            </w:pPr>
            <w:r w:rsidRPr="00CF53A7">
              <w:rPr>
                <w:i/>
                <w:color w:val="000000"/>
                <w:sz w:val="16"/>
                <w:szCs w:val="16"/>
              </w:rPr>
              <w:t>-4</w:t>
            </w:r>
          </w:p>
        </w:tc>
        <w:tc>
          <w:tcPr>
            <w:tcW w:w="827" w:type="dxa"/>
            <w:shd w:val="clear" w:color="auto" w:fill="auto"/>
            <w:noWrap/>
            <w:vAlign w:val="center"/>
            <w:hideMark/>
          </w:tcPr>
          <w:p w14:paraId="75328BBA" w14:textId="77777777" w:rsidR="00CF53A7" w:rsidRPr="00CF53A7" w:rsidRDefault="00CF53A7" w:rsidP="00CF53A7">
            <w:pPr>
              <w:jc w:val="center"/>
              <w:rPr>
                <w:i/>
                <w:color w:val="000000"/>
                <w:sz w:val="16"/>
                <w:szCs w:val="16"/>
              </w:rPr>
            </w:pPr>
            <w:r w:rsidRPr="00CF53A7">
              <w:rPr>
                <w:i/>
                <w:color w:val="000000"/>
                <w:sz w:val="16"/>
                <w:szCs w:val="16"/>
              </w:rPr>
              <w:t>98,5</w:t>
            </w:r>
          </w:p>
        </w:tc>
        <w:tc>
          <w:tcPr>
            <w:tcW w:w="835" w:type="dxa"/>
            <w:vMerge/>
            <w:vAlign w:val="center"/>
            <w:hideMark/>
          </w:tcPr>
          <w:p w14:paraId="2F276405" w14:textId="77777777" w:rsidR="00CF53A7" w:rsidRPr="00E027F9" w:rsidRDefault="00CF53A7" w:rsidP="00CF53A7">
            <w:pPr>
              <w:rPr>
                <w:color w:val="000000"/>
                <w:sz w:val="16"/>
                <w:szCs w:val="16"/>
              </w:rPr>
            </w:pPr>
          </w:p>
        </w:tc>
      </w:tr>
      <w:tr w:rsidR="00CF53A7" w:rsidRPr="00E027F9" w14:paraId="3815FA95" w14:textId="77777777" w:rsidTr="00CF53A7">
        <w:trPr>
          <w:trHeight w:val="61"/>
        </w:trPr>
        <w:tc>
          <w:tcPr>
            <w:tcW w:w="820" w:type="dxa"/>
            <w:vMerge/>
            <w:vAlign w:val="center"/>
            <w:hideMark/>
          </w:tcPr>
          <w:p w14:paraId="27B3F88E" w14:textId="77777777" w:rsidR="00CF53A7" w:rsidRPr="00E027F9" w:rsidRDefault="00CF53A7" w:rsidP="00CF53A7">
            <w:pPr>
              <w:rPr>
                <w:color w:val="000000"/>
                <w:sz w:val="16"/>
                <w:szCs w:val="16"/>
              </w:rPr>
            </w:pPr>
          </w:p>
        </w:tc>
        <w:tc>
          <w:tcPr>
            <w:tcW w:w="5574" w:type="dxa"/>
            <w:shd w:val="clear" w:color="auto" w:fill="auto"/>
            <w:vAlign w:val="center"/>
            <w:hideMark/>
          </w:tcPr>
          <w:p w14:paraId="3E531D8D" w14:textId="77777777" w:rsidR="00CF53A7" w:rsidRPr="00CF53A7" w:rsidRDefault="00CF53A7" w:rsidP="00CF53A7">
            <w:pPr>
              <w:jc w:val="both"/>
              <w:rPr>
                <w:i/>
                <w:color w:val="000000"/>
                <w:sz w:val="16"/>
                <w:szCs w:val="16"/>
              </w:rPr>
            </w:pPr>
            <w:r w:rsidRPr="00CF53A7">
              <w:rPr>
                <w:i/>
                <w:color w:val="000000"/>
                <w:sz w:val="16"/>
                <w:szCs w:val="16"/>
              </w:rPr>
              <w:t>количество предоставленных общественных санитарных устройств (биотуалеты) (шт.)</w:t>
            </w:r>
          </w:p>
        </w:tc>
        <w:tc>
          <w:tcPr>
            <w:tcW w:w="680" w:type="dxa"/>
            <w:shd w:val="clear" w:color="auto" w:fill="auto"/>
            <w:noWrap/>
            <w:vAlign w:val="center"/>
            <w:hideMark/>
          </w:tcPr>
          <w:p w14:paraId="15A18C62" w14:textId="77777777" w:rsidR="00CF53A7" w:rsidRPr="00CF53A7" w:rsidRDefault="00CF53A7" w:rsidP="00CF53A7">
            <w:pPr>
              <w:jc w:val="center"/>
              <w:rPr>
                <w:i/>
                <w:color w:val="000000"/>
                <w:sz w:val="16"/>
                <w:szCs w:val="16"/>
              </w:rPr>
            </w:pPr>
            <w:r w:rsidRPr="00CF53A7">
              <w:rPr>
                <w:i/>
                <w:color w:val="000000"/>
                <w:sz w:val="16"/>
                <w:szCs w:val="16"/>
              </w:rPr>
              <w:t>34</w:t>
            </w:r>
          </w:p>
        </w:tc>
        <w:tc>
          <w:tcPr>
            <w:tcW w:w="740" w:type="dxa"/>
            <w:shd w:val="clear" w:color="auto" w:fill="auto"/>
            <w:noWrap/>
            <w:vAlign w:val="center"/>
            <w:hideMark/>
          </w:tcPr>
          <w:p w14:paraId="71933D20" w14:textId="77777777" w:rsidR="00CF53A7" w:rsidRPr="00CF53A7" w:rsidRDefault="00CF53A7" w:rsidP="00CF53A7">
            <w:pPr>
              <w:jc w:val="center"/>
              <w:rPr>
                <w:i/>
                <w:color w:val="000000"/>
                <w:sz w:val="16"/>
                <w:szCs w:val="16"/>
              </w:rPr>
            </w:pPr>
            <w:r w:rsidRPr="00CF53A7">
              <w:rPr>
                <w:i/>
                <w:color w:val="000000"/>
                <w:sz w:val="16"/>
                <w:szCs w:val="16"/>
              </w:rPr>
              <w:t>18</w:t>
            </w:r>
          </w:p>
        </w:tc>
        <w:tc>
          <w:tcPr>
            <w:tcW w:w="760" w:type="dxa"/>
            <w:shd w:val="clear" w:color="auto" w:fill="auto"/>
            <w:noWrap/>
            <w:vAlign w:val="center"/>
            <w:hideMark/>
          </w:tcPr>
          <w:p w14:paraId="389CF74D" w14:textId="77777777" w:rsidR="00CF53A7" w:rsidRPr="00CF53A7" w:rsidRDefault="00CF53A7" w:rsidP="00CF53A7">
            <w:pPr>
              <w:jc w:val="center"/>
              <w:rPr>
                <w:i/>
                <w:color w:val="000000"/>
                <w:sz w:val="16"/>
                <w:szCs w:val="16"/>
              </w:rPr>
            </w:pPr>
            <w:r w:rsidRPr="00CF53A7">
              <w:rPr>
                <w:i/>
                <w:color w:val="000000"/>
                <w:sz w:val="16"/>
                <w:szCs w:val="16"/>
              </w:rPr>
              <w:t>-16</w:t>
            </w:r>
          </w:p>
        </w:tc>
        <w:tc>
          <w:tcPr>
            <w:tcW w:w="827" w:type="dxa"/>
            <w:shd w:val="clear" w:color="auto" w:fill="auto"/>
            <w:noWrap/>
            <w:vAlign w:val="center"/>
            <w:hideMark/>
          </w:tcPr>
          <w:p w14:paraId="78C8166B" w14:textId="77777777" w:rsidR="00CF53A7" w:rsidRPr="00CF53A7" w:rsidRDefault="00CF53A7" w:rsidP="00CF53A7">
            <w:pPr>
              <w:jc w:val="center"/>
              <w:rPr>
                <w:i/>
                <w:color w:val="000000"/>
                <w:sz w:val="16"/>
                <w:szCs w:val="16"/>
              </w:rPr>
            </w:pPr>
            <w:r w:rsidRPr="00CF53A7">
              <w:rPr>
                <w:i/>
                <w:color w:val="000000"/>
                <w:sz w:val="16"/>
                <w:szCs w:val="16"/>
              </w:rPr>
              <w:t>52,9</w:t>
            </w:r>
          </w:p>
        </w:tc>
        <w:tc>
          <w:tcPr>
            <w:tcW w:w="835" w:type="dxa"/>
            <w:vMerge/>
            <w:vAlign w:val="center"/>
            <w:hideMark/>
          </w:tcPr>
          <w:p w14:paraId="2F10F1B8" w14:textId="77777777" w:rsidR="00CF53A7" w:rsidRPr="00E027F9" w:rsidRDefault="00CF53A7" w:rsidP="00CF53A7">
            <w:pPr>
              <w:rPr>
                <w:color w:val="000000"/>
                <w:sz w:val="16"/>
                <w:szCs w:val="16"/>
              </w:rPr>
            </w:pPr>
          </w:p>
        </w:tc>
      </w:tr>
      <w:tr w:rsidR="00CF53A7" w:rsidRPr="00E027F9" w14:paraId="61BD1900" w14:textId="77777777" w:rsidTr="00CF53A7">
        <w:trPr>
          <w:trHeight w:val="61"/>
        </w:trPr>
        <w:tc>
          <w:tcPr>
            <w:tcW w:w="820" w:type="dxa"/>
            <w:vMerge/>
            <w:vAlign w:val="center"/>
            <w:hideMark/>
          </w:tcPr>
          <w:p w14:paraId="3E3AFEB2" w14:textId="77777777" w:rsidR="00CF53A7" w:rsidRPr="00E027F9" w:rsidRDefault="00CF53A7" w:rsidP="00CF53A7">
            <w:pPr>
              <w:rPr>
                <w:color w:val="000000"/>
                <w:sz w:val="16"/>
                <w:szCs w:val="16"/>
              </w:rPr>
            </w:pPr>
          </w:p>
        </w:tc>
        <w:tc>
          <w:tcPr>
            <w:tcW w:w="5574" w:type="dxa"/>
            <w:shd w:val="clear" w:color="auto" w:fill="auto"/>
            <w:vAlign w:val="center"/>
            <w:hideMark/>
          </w:tcPr>
          <w:p w14:paraId="7849C0F6" w14:textId="77777777" w:rsidR="00CF53A7" w:rsidRPr="00CF53A7" w:rsidRDefault="00CF53A7" w:rsidP="00CF53A7">
            <w:pPr>
              <w:jc w:val="both"/>
              <w:rPr>
                <w:i/>
                <w:color w:val="000000"/>
                <w:sz w:val="16"/>
                <w:szCs w:val="16"/>
              </w:rPr>
            </w:pPr>
            <w:r w:rsidRPr="00CF53A7">
              <w:rPr>
                <w:i/>
                <w:color w:val="000000"/>
                <w:sz w:val="16"/>
                <w:szCs w:val="16"/>
              </w:rPr>
              <w:t>количество предоставленных общественных санитарных устройств (передвижные урны) (шт.)</w:t>
            </w:r>
          </w:p>
        </w:tc>
        <w:tc>
          <w:tcPr>
            <w:tcW w:w="680" w:type="dxa"/>
            <w:shd w:val="clear" w:color="auto" w:fill="auto"/>
            <w:noWrap/>
            <w:vAlign w:val="center"/>
            <w:hideMark/>
          </w:tcPr>
          <w:p w14:paraId="407C9674" w14:textId="77777777" w:rsidR="00CF53A7" w:rsidRPr="00CF53A7" w:rsidRDefault="00CF53A7" w:rsidP="00CF53A7">
            <w:pPr>
              <w:jc w:val="center"/>
              <w:rPr>
                <w:i/>
                <w:color w:val="000000"/>
                <w:sz w:val="16"/>
                <w:szCs w:val="16"/>
              </w:rPr>
            </w:pPr>
            <w:r w:rsidRPr="00CF53A7">
              <w:rPr>
                <w:i/>
                <w:color w:val="000000"/>
                <w:sz w:val="16"/>
                <w:szCs w:val="16"/>
              </w:rPr>
              <w:t>240</w:t>
            </w:r>
          </w:p>
        </w:tc>
        <w:tc>
          <w:tcPr>
            <w:tcW w:w="740" w:type="dxa"/>
            <w:shd w:val="clear" w:color="auto" w:fill="auto"/>
            <w:noWrap/>
            <w:vAlign w:val="center"/>
            <w:hideMark/>
          </w:tcPr>
          <w:p w14:paraId="06A4A800" w14:textId="77777777" w:rsidR="00CF53A7" w:rsidRPr="00CF53A7" w:rsidRDefault="00CF53A7" w:rsidP="00CF53A7">
            <w:pPr>
              <w:jc w:val="center"/>
              <w:rPr>
                <w:i/>
                <w:color w:val="000000"/>
                <w:sz w:val="16"/>
                <w:szCs w:val="16"/>
              </w:rPr>
            </w:pPr>
            <w:r w:rsidRPr="00CF53A7">
              <w:rPr>
                <w:i/>
                <w:color w:val="000000"/>
                <w:sz w:val="16"/>
                <w:szCs w:val="16"/>
              </w:rPr>
              <w:t>252</w:t>
            </w:r>
          </w:p>
        </w:tc>
        <w:tc>
          <w:tcPr>
            <w:tcW w:w="760" w:type="dxa"/>
            <w:shd w:val="clear" w:color="auto" w:fill="auto"/>
            <w:noWrap/>
            <w:vAlign w:val="center"/>
            <w:hideMark/>
          </w:tcPr>
          <w:p w14:paraId="75CDC2E4" w14:textId="77777777" w:rsidR="00CF53A7" w:rsidRPr="00CF53A7" w:rsidRDefault="00CF53A7" w:rsidP="00CF53A7">
            <w:pPr>
              <w:jc w:val="center"/>
              <w:rPr>
                <w:i/>
                <w:color w:val="000000"/>
                <w:sz w:val="16"/>
                <w:szCs w:val="16"/>
              </w:rPr>
            </w:pPr>
            <w:r w:rsidRPr="00CF53A7">
              <w:rPr>
                <w:i/>
                <w:color w:val="000000"/>
                <w:sz w:val="16"/>
                <w:szCs w:val="16"/>
              </w:rPr>
              <w:t>12</w:t>
            </w:r>
          </w:p>
        </w:tc>
        <w:tc>
          <w:tcPr>
            <w:tcW w:w="827" w:type="dxa"/>
            <w:shd w:val="clear" w:color="auto" w:fill="auto"/>
            <w:noWrap/>
            <w:vAlign w:val="center"/>
            <w:hideMark/>
          </w:tcPr>
          <w:p w14:paraId="71BA9C30" w14:textId="77777777" w:rsidR="00CF53A7" w:rsidRPr="00CF53A7" w:rsidRDefault="00CF53A7" w:rsidP="00CF53A7">
            <w:pPr>
              <w:jc w:val="center"/>
              <w:rPr>
                <w:i/>
                <w:color w:val="000000"/>
                <w:sz w:val="16"/>
                <w:szCs w:val="16"/>
              </w:rPr>
            </w:pPr>
            <w:r w:rsidRPr="00CF53A7">
              <w:rPr>
                <w:i/>
                <w:color w:val="000000"/>
                <w:sz w:val="16"/>
                <w:szCs w:val="16"/>
              </w:rPr>
              <w:t>105,0</w:t>
            </w:r>
          </w:p>
        </w:tc>
        <w:tc>
          <w:tcPr>
            <w:tcW w:w="835" w:type="dxa"/>
            <w:vMerge/>
            <w:vAlign w:val="center"/>
            <w:hideMark/>
          </w:tcPr>
          <w:p w14:paraId="1F06C4EA" w14:textId="77777777" w:rsidR="00CF53A7" w:rsidRPr="00E027F9" w:rsidRDefault="00CF53A7" w:rsidP="00CF53A7">
            <w:pPr>
              <w:rPr>
                <w:color w:val="000000"/>
                <w:sz w:val="16"/>
                <w:szCs w:val="16"/>
              </w:rPr>
            </w:pPr>
          </w:p>
        </w:tc>
      </w:tr>
      <w:tr w:rsidR="00CF53A7" w:rsidRPr="00E027F9" w14:paraId="0C253EAB" w14:textId="77777777" w:rsidTr="00CF53A7">
        <w:trPr>
          <w:trHeight w:val="61"/>
        </w:trPr>
        <w:tc>
          <w:tcPr>
            <w:tcW w:w="820" w:type="dxa"/>
            <w:vMerge w:val="restart"/>
            <w:shd w:val="clear" w:color="auto" w:fill="auto"/>
            <w:noWrap/>
            <w:vAlign w:val="center"/>
            <w:hideMark/>
          </w:tcPr>
          <w:p w14:paraId="2E750698" w14:textId="77777777" w:rsidR="00CF53A7" w:rsidRPr="00E027F9" w:rsidRDefault="00CF53A7" w:rsidP="00CF53A7">
            <w:pPr>
              <w:jc w:val="center"/>
              <w:rPr>
                <w:color w:val="000000"/>
                <w:sz w:val="16"/>
                <w:szCs w:val="16"/>
              </w:rPr>
            </w:pPr>
            <w:r w:rsidRPr="00E027F9">
              <w:rPr>
                <w:color w:val="000000"/>
                <w:sz w:val="16"/>
                <w:szCs w:val="16"/>
              </w:rPr>
              <w:t>3.4</w:t>
            </w:r>
          </w:p>
        </w:tc>
        <w:tc>
          <w:tcPr>
            <w:tcW w:w="5574" w:type="dxa"/>
            <w:shd w:val="clear" w:color="auto" w:fill="auto"/>
            <w:vAlign w:val="center"/>
            <w:hideMark/>
          </w:tcPr>
          <w:p w14:paraId="5A8AB6C8" w14:textId="77777777" w:rsidR="00CF53A7" w:rsidRPr="00E027F9" w:rsidRDefault="00CF53A7" w:rsidP="00CF53A7">
            <w:pPr>
              <w:jc w:val="both"/>
              <w:rPr>
                <w:color w:val="000000"/>
                <w:sz w:val="16"/>
                <w:szCs w:val="16"/>
              </w:rPr>
            </w:pPr>
            <w:r w:rsidRPr="00E027F9">
              <w:rPr>
                <w:color w:val="000000"/>
                <w:sz w:val="16"/>
                <w:szCs w:val="16"/>
              </w:rPr>
              <w:t>установка (демонтаж) новогодней елки</w:t>
            </w:r>
          </w:p>
        </w:tc>
        <w:tc>
          <w:tcPr>
            <w:tcW w:w="680" w:type="dxa"/>
            <w:shd w:val="clear" w:color="auto" w:fill="auto"/>
            <w:noWrap/>
            <w:vAlign w:val="center"/>
            <w:hideMark/>
          </w:tcPr>
          <w:p w14:paraId="1692EE07"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1DC22E14"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3D6E7D33"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52C5CF63"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9B1FC35" w14:textId="77777777" w:rsidR="00CF53A7" w:rsidRPr="00E027F9" w:rsidRDefault="00CF53A7" w:rsidP="00CF53A7">
            <w:pPr>
              <w:rPr>
                <w:color w:val="000000"/>
                <w:sz w:val="16"/>
                <w:szCs w:val="16"/>
              </w:rPr>
            </w:pPr>
          </w:p>
        </w:tc>
      </w:tr>
      <w:tr w:rsidR="00CF53A7" w:rsidRPr="00E027F9" w14:paraId="4C9C275E" w14:textId="77777777" w:rsidTr="00CF53A7">
        <w:trPr>
          <w:trHeight w:val="81"/>
        </w:trPr>
        <w:tc>
          <w:tcPr>
            <w:tcW w:w="820" w:type="dxa"/>
            <w:vMerge/>
            <w:vAlign w:val="center"/>
            <w:hideMark/>
          </w:tcPr>
          <w:p w14:paraId="0BE1EF8E" w14:textId="77777777" w:rsidR="00CF53A7" w:rsidRPr="00E027F9" w:rsidRDefault="00CF53A7" w:rsidP="00CF53A7">
            <w:pPr>
              <w:rPr>
                <w:color w:val="000000"/>
                <w:sz w:val="16"/>
                <w:szCs w:val="16"/>
              </w:rPr>
            </w:pPr>
          </w:p>
        </w:tc>
        <w:tc>
          <w:tcPr>
            <w:tcW w:w="5574" w:type="dxa"/>
            <w:shd w:val="clear" w:color="auto" w:fill="auto"/>
            <w:vAlign w:val="center"/>
            <w:hideMark/>
          </w:tcPr>
          <w:p w14:paraId="75AFCE5C" w14:textId="77777777" w:rsidR="00CF53A7" w:rsidRPr="00CF53A7" w:rsidRDefault="00CF53A7" w:rsidP="00CF53A7">
            <w:pPr>
              <w:jc w:val="both"/>
              <w:rPr>
                <w:i/>
                <w:color w:val="000000"/>
                <w:sz w:val="16"/>
                <w:szCs w:val="16"/>
              </w:rPr>
            </w:pPr>
            <w:r w:rsidRPr="00CF53A7">
              <w:rPr>
                <w:i/>
                <w:color w:val="000000"/>
                <w:sz w:val="16"/>
                <w:szCs w:val="16"/>
              </w:rPr>
              <w:t>количество установленных (демонтированных) новогодних елок (шт.)</w:t>
            </w:r>
          </w:p>
        </w:tc>
        <w:tc>
          <w:tcPr>
            <w:tcW w:w="680" w:type="dxa"/>
            <w:shd w:val="clear" w:color="auto" w:fill="auto"/>
            <w:noWrap/>
            <w:vAlign w:val="center"/>
            <w:hideMark/>
          </w:tcPr>
          <w:p w14:paraId="748C8CF7" w14:textId="77777777" w:rsidR="00CF53A7" w:rsidRPr="00CF53A7" w:rsidRDefault="00CF53A7" w:rsidP="00CF53A7">
            <w:pPr>
              <w:jc w:val="center"/>
              <w:rPr>
                <w:i/>
                <w:color w:val="000000"/>
                <w:sz w:val="16"/>
                <w:szCs w:val="16"/>
              </w:rPr>
            </w:pPr>
            <w:r w:rsidRPr="00CF53A7">
              <w:rPr>
                <w:i/>
                <w:color w:val="000000"/>
                <w:sz w:val="16"/>
                <w:szCs w:val="16"/>
              </w:rPr>
              <w:t>1</w:t>
            </w:r>
          </w:p>
        </w:tc>
        <w:tc>
          <w:tcPr>
            <w:tcW w:w="740" w:type="dxa"/>
            <w:shd w:val="clear" w:color="auto" w:fill="auto"/>
            <w:noWrap/>
            <w:vAlign w:val="center"/>
            <w:hideMark/>
          </w:tcPr>
          <w:p w14:paraId="4F08CF26" w14:textId="77777777" w:rsidR="00CF53A7" w:rsidRPr="00CF53A7" w:rsidRDefault="00CF53A7" w:rsidP="00CF53A7">
            <w:pPr>
              <w:jc w:val="center"/>
              <w:rPr>
                <w:i/>
                <w:color w:val="000000"/>
                <w:sz w:val="16"/>
                <w:szCs w:val="16"/>
              </w:rPr>
            </w:pPr>
            <w:r w:rsidRPr="00CF53A7">
              <w:rPr>
                <w:i/>
                <w:color w:val="000000"/>
                <w:sz w:val="16"/>
                <w:szCs w:val="16"/>
              </w:rPr>
              <w:t>1</w:t>
            </w:r>
          </w:p>
        </w:tc>
        <w:tc>
          <w:tcPr>
            <w:tcW w:w="760" w:type="dxa"/>
            <w:shd w:val="clear" w:color="auto" w:fill="auto"/>
            <w:noWrap/>
            <w:vAlign w:val="center"/>
            <w:hideMark/>
          </w:tcPr>
          <w:p w14:paraId="1FFFC28B"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31D70AE4"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21C98FBE" w14:textId="77777777" w:rsidR="00CF53A7" w:rsidRPr="00E027F9" w:rsidRDefault="00CF53A7" w:rsidP="00CF53A7">
            <w:pPr>
              <w:rPr>
                <w:color w:val="000000"/>
                <w:sz w:val="16"/>
                <w:szCs w:val="16"/>
              </w:rPr>
            </w:pPr>
          </w:p>
        </w:tc>
      </w:tr>
      <w:tr w:rsidR="00CF53A7" w:rsidRPr="00E027F9" w14:paraId="4F09AC11" w14:textId="77777777" w:rsidTr="00CF53A7">
        <w:trPr>
          <w:trHeight w:val="61"/>
        </w:trPr>
        <w:tc>
          <w:tcPr>
            <w:tcW w:w="820" w:type="dxa"/>
            <w:vMerge w:val="restart"/>
            <w:shd w:val="clear" w:color="auto" w:fill="auto"/>
            <w:noWrap/>
            <w:vAlign w:val="center"/>
            <w:hideMark/>
          </w:tcPr>
          <w:p w14:paraId="1D9F1598" w14:textId="77777777" w:rsidR="00CF53A7" w:rsidRPr="00E027F9" w:rsidRDefault="00CF53A7" w:rsidP="00CF53A7">
            <w:pPr>
              <w:jc w:val="center"/>
              <w:rPr>
                <w:color w:val="000000"/>
                <w:sz w:val="16"/>
                <w:szCs w:val="16"/>
              </w:rPr>
            </w:pPr>
            <w:r w:rsidRPr="00E027F9">
              <w:rPr>
                <w:color w:val="000000"/>
                <w:sz w:val="16"/>
                <w:szCs w:val="16"/>
              </w:rPr>
              <w:t>3.5</w:t>
            </w:r>
          </w:p>
        </w:tc>
        <w:tc>
          <w:tcPr>
            <w:tcW w:w="5574" w:type="dxa"/>
            <w:shd w:val="clear" w:color="auto" w:fill="auto"/>
            <w:vAlign w:val="center"/>
            <w:hideMark/>
          </w:tcPr>
          <w:p w14:paraId="7B0C36E4" w14:textId="77777777" w:rsidR="00CF53A7" w:rsidRPr="00E027F9" w:rsidRDefault="00CF53A7" w:rsidP="00CF53A7">
            <w:pPr>
              <w:jc w:val="both"/>
              <w:rPr>
                <w:color w:val="000000"/>
                <w:sz w:val="16"/>
                <w:szCs w:val="16"/>
              </w:rPr>
            </w:pPr>
            <w:r w:rsidRPr="00E027F9">
              <w:rPr>
                <w:color w:val="000000"/>
                <w:sz w:val="16"/>
                <w:szCs w:val="16"/>
              </w:rPr>
              <w:t>содержание и благоустройство набережной и пляжей реки Урал</w:t>
            </w:r>
          </w:p>
        </w:tc>
        <w:tc>
          <w:tcPr>
            <w:tcW w:w="680" w:type="dxa"/>
            <w:shd w:val="clear" w:color="auto" w:fill="auto"/>
            <w:noWrap/>
            <w:vAlign w:val="center"/>
            <w:hideMark/>
          </w:tcPr>
          <w:p w14:paraId="1EA2BE65"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646EDC04"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0BFB6F8E"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47F355DB"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5D318008" w14:textId="77777777" w:rsidR="00CF53A7" w:rsidRPr="00E027F9" w:rsidRDefault="00CF53A7" w:rsidP="00CF53A7">
            <w:pPr>
              <w:rPr>
                <w:color w:val="000000"/>
                <w:sz w:val="16"/>
                <w:szCs w:val="16"/>
              </w:rPr>
            </w:pPr>
          </w:p>
        </w:tc>
      </w:tr>
      <w:tr w:rsidR="00CF53A7" w:rsidRPr="00E027F9" w14:paraId="08E687FD" w14:textId="77777777" w:rsidTr="00CF53A7">
        <w:trPr>
          <w:trHeight w:val="61"/>
        </w:trPr>
        <w:tc>
          <w:tcPr>
            <w:tcW w:w="820" w:type="dxa"/>
            <w:vMerge/>
            <w:vAlign w:val="center"/>
            <w:hideMark/>
          </w:tcPr>
          <w:p w14:paraId="411AD700" w14:textId="77777777" w:rsidR="00CF53A7" w:rsidRPr="00E027F9" w:rsidRDefault="00CF53A7" w:rsidP="00CF53A7">
            <w:pPr>
              <w:rPr>
                <w:color w:val="000000"/>
                <w:sz w:val="16"/>
                <w:szCs w:val="16"/>
              </w:rPr>
            </w:pPr>
          </w:p>
        </w:tc>
        <w:tc>
          <w:tcPr>
            <w:tcW w:w="5574" w:type="dxa"/>
            <w:shd w:val="clear" w:color="auto" w:fill="auto"/>
            <w:vAlign w:val="center"/>
            <w:hideMark/>
          </w:tcPr>
          <w:p w14:paraId="3DB6F823" w14:textId="77777777" w:rsidR="00CF53A7" w:rsidRPr="00E027F9" w:rsidRDefault="00CF53A7" w:rsidP="00CF53A7">
            <w:pPr>
              <w:jc w:val="both"/>
              <w:rPr>
                <w:color w:val="000000"/>
                <w:sz w:val="16"/>
                <w:szCs w:val="16"/>
              </w:rPr>
            </w:pPr>
            <w:r w:rsidRPr="00E027F9">
              <w:rPr>
                <w:color w:val="000000"/>
                <w:sz w:val="16"/>
                <w:szCs w:val="16"/>
              </w:rPr>
              <w:t>п</w:t>
            </w:r>
            <w:r w:rsidRPr="00CF53A7">
              <w:rPr>
                <w:i/>
                <w:color w:val="000000"/>
                <w:sz w:val="16"/>
                <w:szCs w:val="16"/>
              </w:rPr>
              <w:t>лощадь территории набережной и пляжей реки Урал, в отношении которых проведены работы по содержанию и благоустройству (га)</w:t>
            </w:r>
          </w:p>
        </w:tc>
        <w:tc>
          <w:tcPr>
            <w:tcW w:w="680" w:type="dxa"/>
            <w:shd w:val="clear" w:color="auto" w:fill="auto"/>
            <w:noWrap/>
            <w:vAlign w:val="center"/>
            <w:hideMark/>
          </w:tcPr>
          <w:p w14:paraId="2F5A2817" w14:textId="77777777" w:rsidR="00CF53A7" w:rsidRPr="00CF53A7" w:rsidRDefault="00CF53A7" w:rsidP="00CF53A7">
            <w:pPr>
              <w:jc w:val="center"/>
              <w:rPr>
                <w:i/>
                <w:color w:val="000000"/>
                <w:sz w:val="16"/>
                <w:szCs w:val="16"/>
              </w:rPr>
            </w:pPr>
            <w:r w:rsidRPr="00CF53A7">
              <w:rPr>
                <w:i/>
                <w:color w:val="000000"/>
                <w:sz w:val="16"/>
                <w:szCs w:val="16"/>
              </w:rPr>
              <w:t>6,19</w:t>
            </w:r>
          </w:p>
        </w:tc>
        <w:tc>
          <w:tcPr>
            <w:tcW w:w="740" w:type="dxa"/>
            <w:shd w:val="clear" w:color="auto" w:fill="auto"/>
            <w:noWrap/>
            <w:vAlign w:val="center"/>
            <w:hideMark/>
          </w:tcPr>
          <w:p w14:paraId="30C0B7DF" w14:textId="77777777" w:rsidR="00CF53A7" w:rsidRPr="00CF53A7" w:rsidRDefault="00CF53A7" w:rsidP="00CF53A7">
            <w:pPr>
              <w:jc w:val="center"/>
              <w:rPr>
                <w:i/>
                <w:color w:val="000000"/>
                <w:sz w:val="16"/>
                <w:szCs w:val="16"/>
              </w:rPr>
            </w:pPr>
            <w:r w:rsidRPr="00CF53A7">
              <w:rPr>
                <w:i/>
                <w:color w:val="000000"/>
                <w:sz w:val="16"/>
                <w:szCs w:val="16"/>
              </w:rPr>
              <w:t>6,19</w:t>
            </w:r>
          </w:p>
        </w:tc>
        <w:tc>
          <w:tcPr>
            <w:tcW w:w="760" w:type="dxa"/>
            <w:shd w:val="clear" w:color="auto" w:fill="auto"/>
            <w:noWrap/>
            <w:vAlign w:val="center"/>
            <w:hideMark/>
          </w:tcPr>
          <w:p w14:paraId="6C5AC4B8"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7139B775"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4E400401" w14:textId="77777777" w:rsidR="00CF53A7" w:rsidRPr="00E027F9" w:rsidRDefault="00CF53A7" w:rsidP="00CF53A7">
            <w:pPr>
              <w:rPr>
                <w:color w:val="000000"/>
                <w:sz w:val="16"/>
                <w:szCs w:val="16"/>
              </w:rPr>
            </w:pPr>
          </w:p>
        </w:tc>
      </w:tr>
      <w:tr w:rsidR="00CF53A7" w:rsidRPr="00E027F9" w14:paraId="2773878A" w14:textId="77777777" w:rsidTr="00CF53A7">
        <w:trPr>
          <w:trHeight w:val="333"/>
        </w:trPr>
        <w:tc>
          <w:tcPr>
            <w:tcW w:w="820" w:type="dxa"/>
            <w:vMerge w:val="restart"/>
            <w:shd w:val="clear" w:color="auto" w:fill="auto"/>
            <w:noWrap/>
            <w:vAlign w:val="center"/>
            <w:hideMark/>
          </w:tcPr>
          <w:p w14:paraId="0EFB9E6C" w14:textId="77777777" w:rsidR="00CF53A7" w:rsidRPr="00E027F9" w:rsidRDefault="00CF53A7" w:rsidP="00CF53A7">
            <w:pPr>
              <w:jc w:val="center"/>
              <w:rPr>
                <w:color w:val="000000"/>
                <w:sz w:val="16"/>
                <w:szCs w:val="16"/>
              </w:rPr>
            </w:pPr>
            <w:r w:rsidRPr="00E027F9">
              <w:rPr>
                <w:color w:val="000000"/>
                <w:sz w:val="16"/>
                <w:szCs w:val="16"/>
              </w:rPr>
              <w:t>3.6</w:t>
            </w:r>
          </w:p>
        </w:tc>
        <w:tc>
          <w:tcPr>
            <w:tcW w:w="5574" w:type="dxa"/>
            <w:shd w:val="clear" w:color="auto" w:fill="auto"/>
            <w:vAlign w:val="center"/>
            <w:hideMark/>
          </w:tcPr>
          <w:p w14:paraId="65F960D6" w14:textId="77777777" w:rsidR="00CF53A7" w:rsidRPr="00E027F9" w:rsidRDefault="00CF53A7" w:rsidP="00CF53A7">
            <w:pPr>
              <w:jc w:val="both"/>
              <w:rPr>
                <w:color w:val="000000"/>
                <w:sz w:val="16"/>
                <w:szCs w:val="16"/>
              </w:rPr>
            </w:pPr>
            <w:r w:rsidRPr="00E027F9">
              <w:rPr>
                <w:color w:val="000000"/>
                <w:sz w:val="16"/>
                <w:szCs w:val="16"/>
              </w:rPr>
              <w:t>содержание дамб в с. Пруды и в мкр-не «п. Кушкуль» (противо</w:t>
            </w:r>
            <w:r>
              <w:rPr>
                <w:color w:val="000000"/>
                <w:sz w:val="16"/>
                <w:szCs w:val="16"/>
              </w:rPr>
              <w:t>п</w:t>
            </w:r>
            <w:r w:rsidRPr="00E027F9">
              <w:rPr>
                <w:color w:val="000000"/>
                <w:sz w:val="16"/>
                <w:szCs w:val="16"/>
              </w:rPr>
              <w:t xml:space="preserve">аводковые </w:t>
            </w:r>
            <w:r>
              <w:rPr>
                <w:color w:val="000000"/>
                <w:sz w:val="16"/>
                <w:szCs w:val="16"/>
              </w:rPr>
              <w:t xml:space="preserve"> </w:t>
            </w:r>
            <w:r w:rsidRPr="00E027F9">
              <w:rPr>
                <w:color w:val="000000"/>
                <w:sz w:val="16"/>
                <w:szCs w:val="16"/>
              </w:rPr>
              <w:t>мероприятия, подготовка проектно-сметной документации, разработка деклараций, страхование, содержание, ремонт и реконструкция)</w:t>
            </w:r>
          </w:p>
        </w:tc>
        <w:tc>
          <w:tcPr>
            <w:tcW w:w="680" w:type="dxa"/>
            <w:shd w:val="clear" w:color="auto" w:fill="auto"/>
            <w:noWrap/>
            <w:vAlign w:val="center"/>
            <w:hideMark/>
          </w:tcPr>
          <w:p w14:paraId="2B04D626"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73983290"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30D8B872"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0528CA41"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8E3D51E" w14:textId="77777777" w:rsidR="00CF53A7" w:rsidRPr="00E027F9" w:rsidRDefault="00CF53A7" w:rsidP="00CF53A7">
            <w:pPr>
              <w:rPr>
                <w:color w:val="000000"/>
                <w:sz w:val="16"/>
                <w:szCs w:val="16"/>
              </w:rPr>
            </w:pPr>
          </w:p>
        </w:tc>
      </w:tr>
      <w:tr w:rsidR="00CF53A7" w:rsidRPr="00E027F9" w14:paraId="151D9FBF" w14:textId="77777777" w:rsidTr="00CF53A7">
        <w:trPr>
          <w:trHeight w:val="61"/>
        </w:trPr>
        <w:tc>
          <w:tcPr>
            <w:tcW w:w="820" w:type="dxa"/>
            <w:vMerge/>
            <w:vAlign w:val="center"/>
            <w:hideMark/>
          </w:tcPr>
          <w:p w14:paraId="16236FFC" w14:textId="77777777" w:rsidR="00CF53A7" w:rsidRPr="00E027F9" w:rsidRDefault="00CF53A7" w:rsidP="00CF53A7">
            <w:pPr>
              <w:rPr>
                <w:color w:val="000000"/>
                <w:sz w:val="16"/>
                <w:szCs w:val="16"/>
              </w:rPr>
            </w:pPr>
          </w:p>
        </w:tc>
        <w:tc>
          <w:tcPr>
            <w:tcW w:w="5574" w:type="dxa"/>
            <w:shd w:val="clear" w:color="auto" w:fill="auto"/>
            <w:vAlign w:val="center"/>
            <w:hideMark/>
          </w:tcPr>
          <w:p w14:paraId="688BC886" w14:textId="77777777" w:rsidR="00CF53A7" w:rsidRPr="00CF53A7" w:rsidRDefault="00CF53A7" w:rsidP="00CF53A7">
            <w:pPr>
              <w:jc w:val="both"/>
              <w:rPr>
                <w:i/>
                <w:color w:val="000000"/>
                <w:sz w:val="16"/>
                <w:szCs w:val="16"/>
              </w:rPr>
            </w:pPr>
            <w:r w:rsidRPr="00CF53A7">
              <w:rPr>
                <w:i/>
                <w:color w:val="000000"/>
                <w:sz w:val="16"/>
                <w:szCs w:val="16"/>
              </w:rPr>
              <w:t>количество дамб, в отношении которых проведены работы по содержанию и страхованию (шт.)</w:t>
            </w:r>
          </w:p>
        </w:tc>
        <w:tc>
          <w:tcPr>
            <w:tcW w:w="680" w:type="dxa"/>
            <w:shd w:val="clear" w:color="auto" w:fill="auto"/>
            <w:noWrap/>
            <w:vAlign w:val="center"/>
            <w:hideMark/>
          </w:tcPr>
          <w:p w14:paraId="55989C70" w14:textId="77777777" w:rsidR="00CF53A7" w:rsidRPr="00CF53A7" w:rsidRDefault="00CF53A7" w:rsidP="00CF53A7">
            <w:pPr>
              <w:jc w:val="center"/>
              <w:rPr>
                <w:i/>
                <w:color w:val="000000"/>
                <w:sz w:val="16"/>
                <w:szCs w:val="16"/>
              </w:rPr>
            </w:pPr>
            <w:r w:rsidRPr="00CF53A7">
              <w:rPr>
                <w:i/>
                <w:color w:val="000000"/>
                <w:sz w:val="16"/>
                <w:szCs w:val="16"/>
              </w:rPr>
              <w:t>2</w:t>
            </w:r>
          </w:p>
        </w:tc>
        <w:tc>
          <w:tcPr>
            <w:tcW w:w="740" w:type="dxa"/>
            <w:shd w:val="clear" w:color="auto" w:fill="auto"/>
            <w:noWrap/>
            <w:vAlign w:val="center"/>
            <w:hideMark/>
          </w:tcPr>
          <w:p w14:paraId="5AB653C5" w14:textId="77777777" w:rsidR="00CF53A7" w:rsidRPr="00CF53A7" w:rsidRDefault="00CF53A7" w:rsidP="00CF53A7">
            <w:pPr>
              <w:jc w:val="center"/>
              <w:rPr>
                <w:i/>
                <w:color w:val="000000"/>
                <w:sz w:val="16"/>
                <w:szCs w:val="16"/>
              </w:rPr>
            </w:pPr>
            <w:r w:rsidRPr="00CF53A7">
              <w:rPr>
                <w:i/>
                <w:color w:val="000000"/>
                <w:sz w:val="16"/>
                <w:szCs w:val="16"/>
              </w:rPr>
              <w:t>2</w:t>
            </w:r>
          </w:p>
        </w:tc>
        <w:tc>
          <w:tcPr>
            <w:tcW w:w="760" w:type="dxa"/>
            <w:shd w:val="clear" w:color="auto" w:fill="auto"/>
            <w:noWrap/>
            <w:vAlign w:val="center"/>
            <w:hideMark/>
          </w:tcPr>
          <w:p w14:paraId="1FB899AA"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07EBD438"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7D392A6D" w14:textId="77777777" w:rsidR="00CF53A7" w:rsidRPr="00E027F9" w:rsidRDefault="00CF53A7" w:rsidP="00CF53A7">
            <w:pPr>
              <w:rPr>
                <w:color w:val="000000"/>
                <w:sz w:val="16"/>
                <w:szCs w:val="16"/>
              </w:rPr>
            </w:pPr>
          </w:p>
        </w:tc>
      </w:tr>
      <w:tr w:rsidR="00CF53A7" w:rsidRPr="00E027F9" w14:paraId="288807D8" w14:textId="77777777" w:rsidTr="00CF53A7">
        <w:trPr>
          <w:trHeight w:val="61"/>
        </w:trPr>
        <w:tc>
          <w:tcPr>
            <w:tcW w:w="820" w:type="dxa"/>
            <w:vMerge w:val="restart"/>
            <w:shd w:val="clear" w:color="auto" w:fill="auto"/>
            <w:noWrap/>
            <w:vAlign w:val="center"/>
            <w:hideMark/>
          </w:tcPr>
          <w:p w14:paraId="2C861783" w14:textId="77777777" w:rsidR="00CF53A7" w:rsidRPr="00E027F9" w:rsidRDefault="00CF53A7" w:rsidP="00CF53A7">
            <w:pPr>
              <w:jc w:val="center"/>
              <w:rPr>
                <w:color w:val="000000"/>
                <w:sz w:val="16"/>
                <w:szCs w:val="16"/>
              </w:rPr>
            </w:pPr>
            <w:r w:rsidRPr="00E027F9">
              <w:rPr>
                <w:color w:val="000000"/>
                <w:sz w:val="16"/>
                <w:szCs w:val="16"/>
              </w:rPr>
              <w:t>3.7</w:t>
            </w:r>
          </w:p>
        </w:tc>
        <w:tc>
          <w:tcPr>
            <w:tcW w:w="5574" w:type="dxa"/>
            <w:shd w:val="clear" w:color="auto" w:fill="auto"/>
            <w:vAlign w:val="center"/>
            <w:hideMark/>
          </w:tcPr>
          <w:p w14:paraId="2F40CE1D" w14:textId="77777777" w:rsidR="00CF53A7" w:rsidRPr="00E027F9" w:rsidRDefault="00CF53A7" w:rsidP="00CF53A7">
            <w:pPr>
              <w:jc w:val="both"/>
              <w:rPr>
                <w:color w:val="000000"/>
                <w:sz w:val="16"/>
                <w:szCs w:val="16"/>
              </w:rPr>
            </w:pPr>
            <w:r w:rsidRPr="00E027F9">
              <w:rPr>
                <w:color w:val="000000"/>
                <w:sz w:val="16"/>
                <w:szCs w:val="16"/>
              </w:rPr>
              <w:t>содержание, благоустройство и реконструкция кладбищ, расположенных на территории МО «город Оренбург»</w:t>
            </w:r>
          </w:p>
        </w:tc>
        <w:tc>
          <w:tcPr>
            <w:tcW w:w="680" w:type="dxa"/>
            <w:shd w:val="clear" w:color="auto" w:fill="auto"/>
            <w:noWrap/>
            <w:vAlign w:val="center"/>
            <w:hideMark/>
          </w:tcPr>
          <w:p w14:paraId="642FF9FC"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1F963561"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608A953D"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3F8C3E8B"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2483E3B" w14:textId="77777777" w:rsidR="00CF53A7" w:rsidRPr="00E027F9" w:rsidRDefault="00CF53A7" w:rsidP="00CF53A7">
            <w:pPr>
              <w:rPr>
                <w:color w:val="000000"/>
                <w:sz w:val="16"/>
                <w:szCs w:val="16"/>
              </w:rPr>
            </w:pPr>
          </w:p>
        </w:tc>
      </w:tr>
      <w:tr w:rsidR="00CF53A7" w:rsidRPr="00E027F9" w14:paraId="67DCD0D7" w14:textId="77777777" w:rsidTr="00CF53A7">
        <w:trPr>
          <w:trHeight w:val="61"/>
        </w:trPr>
        <w:tc>
          <w:tcPr>
            <w:tcW w:w="820" w:type="dxa"/>
            <w:vMerge/>
            <w:vAlign w:val="center"/>
            <w:hideMark/>
          </w:tcPr>
          <w:p w14:paraId="05A1BBF9" w14:textId="77777777" w:rsidR="00CF53A7" w:rsidRPr="00E027F9" w:rsidRDefault="00CF53A7" w:rsidP="00CF53A7">
            <w:pPr>
              <w:rPr>
                <w:color w:val="000000"/>
                <w:sz w:val="16"/>
                <w:szCs w:val="16"/>
              </w:rPr>
            </w:pPr>
          </w:p>
        </w:tc>
        <w:tc>
          <w:tcPr>
            <w:tcW w:w="5574" w:type="dxa"/>
            <w:shd w:val="clear" w:color="auto" w:fill="auto"/>
            <w:vAlign w:val="center"/>
            <w:hideMark/>
          </w:tcPr>
          <w:p w14:paraId="28B4E30D" w14:textId="77777777" w:rsidR="00CF53A7" w:rsidRPr="00CF53A7" w:rsidRDefault="00CF53A7" w:rsidP="00CF53A7">
            <w:pPr>
              <w:jc w:val="both"/>
              <w:rPr>
                <w:i/>
                <w:color w:val="000000"/>
                <w:sz w:val="16"/>
                <w:szCs w:val="16"/>
              </w:rPr>
            </w:pPr>
            <w:r w:rsidRPr="00CF53A7">
              <w:rPr>
                <w:i/>
                <w:color w:val="000000"/>
                <w:sz w:val="16"/>
                <w:szCs w:val="16"/>
              </w:rPr>
              <w:t>количество кладбищ, расположенных на территории города Оренбурга, в отношении которых проведены работы по содержанию, благоустройству и реконструкции (шт.)</w:t>
            </w:r>
          </w:p>
        </w:tc>
        <w:tc>
          <w:tcPr>
            <w:tcW w:w="680" w:type="dxa"/>
            <w:shd w:val="clear" w:color="auto" w:fill="auto"/>
            <w:noWrap/>
            <w:vAlign w:val="center"/>
            <w:hideMark/>
          </w:tcPr>
          <w:p w14:paraId="3E7727EA" w14:textId="77777777" w:rsidR="00CF53A7" w:rsidRPr="00CF53A7" w:rsidRDefault="00CF53A7" w:rsidP="00CF53A7">
            <w:pPr>
              <w:jc w:val="center"/>
              <w:rPr>
                <w:i/>
                <w:color w:val="000000"/>
                <w:sz w:val="16"/>
                <w:szCs w:val="16"/>
              </w:rPr>
            </w:pPr>
            <w:r w:rsidRPr="00CF53A7">
              <w:rPr>
                <w:i/>
                <w:color w:val="000000"/>
                <w:sz w:val="16"/>
                <w:szCs w:val="16"/>
              </w:rPr>
              <w:t>15</w:t>
            </w:r>
          </w:p>
        </w:tc>
        <w:tc>
          <w:tcPr>
            <w:tcW w:w="740" w:type="dxa"/>
            <w:shd w:val="clear" w:color="auto" w:fill="auto"/>
            <w:noWrap/>
            <w:vAlign w:val="center"/>
            <w:hideMark/>
          </w:tcPr>
          <w:p w14:paraId="7C430CB4" w14:textId="77777777" w:rsidR="00CF53A7" w:rsidRPr="00CF53A7" w:rsidRDefault="00CF53A7" w:rsidP="00CF53A7">
            <w:pPr>
              <w:jc w:val="center"/>
              <w:rPr>
                <w:i/>
                <w:color w:val="000000"/>
                <w:sz w:val="16"/>
                <w:szCs w:val="16"/>
              </w:rPr>
            </w:pPr>
            <w:r w:rsidRPr="00CF53A7">
              <w:rPr>
                <w:i/>
                <w:color w:val="000000"/>
                <w:sz w:val="16"/>
                <w:szCs w:val="16"/>
              </w:rPr>
              <w:t>18</w:t>
            </w:r>
          </w:p>
        </w:tc>
        <w:tc>
          <w:tcPr>
            <w:tcW w:w="760" w:type="dxa"/>
            <w:shd w:val="clear" w:color="auto" w:fill="auto"/>
            <w:noWrap/>
            <w:vAlign w:val="center"/>
            <w:hideMark/>
          </w:tcPr>
          <w:p w14:paraId="334B4748" w14:textId="77777777" w:rsidR="00CF53A7" w:rsidRPr="00CF53A7" w:rsidRDefault="00CF53A7" w:rsidP="00CF53A7">
            <w:pPr>
              <w:jc w:val="center"/>
              <w:rPr>
                <w:i/>
                <w:color w:val="000000"/>
                <w:sz w:val="16"/>
                <w:szCs w:val="16"/>
              </w:rPr>
            </w:pPr>
            <w:r w:rsidRPr="00CF53A7">
              <w:rPr>
                <w:i/>
                <w:color w:val="000000"/>
                <w:sz w:val="16"/>
                <w:szCs w:val="16"/>
              </w:rPr>
              <w:t>3</w:t>
            </w:r>
          </w:p>
        </w:tc>
        <w:tc>
          <w:tcPr>
            <w:tcW w:w="827" w:type="dxa"/>
            <w:shd w:val="clear" w:color="auto" w:fill="auto"/>
            <w:noWrap/>
            <w:vAlign w:val="center"/>
            <w:hideMark/>
          </w:tcPr>
          <w:p w14:paraId="69FA7297" w14:textId="77777777" w:rsidR="00CF53A7" w:rsidRPr="00CF53A7" w:rsidRDefault="00CF53A7" w:rsidP="00CF53A7">
            <w:pPr>
              <w:jc w:val="center"/>
              <w:rPr>
                <w:i/>
                <w:color w:val="000000"/>
                <w:sz w:val="16"/>
                <w:szCs w:val="16"/>
              </w:rPr>
            </w:pPr>
            <w:r w:rsidRPr="00CF53A7">
              <w:rPr>
                <w:i/>
                <w:color w:val="000000"/>
                <w:sz w:val="16"/>
                <w:szCs w:val="16"/>
              </w:rPr>
              <w:t>120,0</w:t>
            </w:r>
          </w:p>
        </w:tc>
        <w:tc>
          <w:tcPr>
            <w:tcW w:w="835" w:type="dxa"/>
            <w:vMerge/>
            <w:vAlign w:val="center"/>
            <w:hideMark/>
          </w:tcPr>
          <w:p w14:paraId="480AF81A" w14:textId="77777777" w:rsidR="00CF53A7" w:rsidRPr="00E027F9" w:rsidRDefault="00CF53A7" w:rsidP="00CF53A7">
            <w:pPr>
              <w:rPr>
                <w:color w:val="000000"/>
                <w:sz w:val="16"/>
                <w:szCs w:val="16"/>
              </w:rPr>
            </w:pPr>
          </w:p>
        </w:tc>
      </w:tr>
      <w:tr w:rsidR="00CF53A7" w:rsidRPr="00E027F9" w14:paraId="7F8E113D" w14:textId="77777777" w:rsidTr="00CF53A7">
        <w:trPr>
          <w:trHeight w:val="61"/>
        </w:trPr>
        <w:tc>
          <w:tcPr>
            <w:tcW w:w="820" w:type="dxa"/>
            <w:vMerge w:val="restart"/>
            <w:shd w:val="clear" w:color="auto" w:fill="auto"/>
            <w:noWrap/>
            <w:vAlign w:val="center"/>
            <w:hideMark/>
          </w:tcPr>
          <w:p w14:paraId="1D44A851" w14:textId="77777777" w:rsidR="00CF53A7" w:rsidRPr="00E027F9" w:rsidRDefault="00CF53A7" w:rsidP="00CF53A7">
            <w:pPr>
              <w:jc w:val="center"/>
              <w:rPr>
                <w:color w:val="000000"/>
                <w:sz w:val="16"/>
                <w:szCs w:val="16"/>
              </w:rPr>
            </w:pPr>
            <w:r w:rsidRPr="00E027F9">
              <w:rPr>
                <w:color w:val="000000"/>
                <w:sz w:val="16"/>
                <w:szCs w:val="16"/>
              </w:rPr>
              <w:t>3.8</w:t>
            </w:r>
          </w:p>
        </w:tc>
        <w:tc>
          <w:tcPr>
            <w:tcW w:w="5574" w:type="dxa"/>
            <w:shd w:val="clear" w:color="auto" w:fill="auto"/>
            <w:vAlign w:val="center"/>
            <w:hideMark/>
          </w:tcPr>
          <w:p w14:paraId="6DF9E797" w14:textId="77777777" w:rsidR="00CF53A7" w:rsidRPr="00E027F9" w:rsidRDefault="00CF53A7" w:rsidP="00CF53A7">
            <w:pPr>
              <w:jc w:val="both"/>
              <w:rPr>
                <w:color w:val="000000"/>
                <w:sz w:val="16"/>
                <w:szCs w:val="16"/>
              </w:rPr>
            </w:pPr>
            <w:r w:rsidRPr="00E027F9">
              <w:rPr>
                <w:color w:val="000000"/>
                <w:sz w:val="16"/>
                <w:szCs w:val="16"/>
              </w:rPr>
              <w:t>оплата за поставленную электроэнергию по наружному освещению</w:t>
            </w:r>
          </w:p>
        </w:tc>
        <w:tc>
          <w:tcPr>
            <w:tcW w:w="680" w:type="dxa"/>
            <w:shd w:val="clear" w:color="auto" w:fill="auto"/>
            <w:noWrap/>
            <w:vAlign w:val="center"/>
            <w:hideMark/>
          </w:tcPr>
          <w:p w14:paraId="27368697"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71D616B6"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3D322560"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47D0A506"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2A57A628" w14:textId="77777777" w:rsidR="00CF53A7" w:rsidRPr="00E027F9" w:rsidRDefault="00CF53A7" w:rsidP="00CF53A7">
            <w:pPr>
              <w:rPr>
                <w:color w:val="000000"/>
                <w:sz w:val="16"/>
                <w:szCs w:val="16"/>
              </w:rPr>
            </w:pPr>
          </w:p>
        </w:tc>
      </w:tr>
      <w:tr w:rsidR="00CF53A7" w:rsidRPr="00E027F9" w14:paraId="25C499EC" w14:textId="77777777" w:rsidTr="00CF53A7">
        <w:trPr>
          <w:trHeight w:val="61"/>
        </w:trPr>
        <w:tc>
          <w:tcPr>
            <w:tcW w:w="820" w:type="dxa"/>
            <w:vMerge/>
            <w:vAlign w:val="center"/>
            <w:hideMark/>
          </w:tcPr>
          <w:p w14:paraId="083840A8" w14:textId="77777777" w:rsidR="00CF53A7" w:rsidRPr="00E027F9" w:rsidRDefault="00CF53A7" w:rsidP="00CF53A7">
            <w:pPr>
              <w:rPr>
                <w:color w:val="000000"/>
                <w:sz w:val="16"/>
                <w:szCs w:val="16"/>
              </w:rPr>
            </w:pPr>
          </w:p>
        </w:tc>
        <w:tc>
          <w:tcPr>
            <w:tcW w:w="5574" w:type="dxa"/>
            <w:shd w:val="clear" w:color="auto" w:fill="auto"/>
            <w:vAlign w:val="center"/>
            <w:hideMark/>
          </w:tcPr>
          <w:p w14:paraId="71152B4B" w14:textId="77777777" w:rsidR="00CF53A7" w:rsidRPr="00CF53A7" w:rsidRDefault="00CF53A7" w:rsidP="00CF53A7">
            <w:pPr>
              <w:jc w:val="both"/>
              <w:rPr>
                <w:i/>
                <w:color w:val="000000"/>
                <w:sz w:val="16"/>
                <w:szCs w:val="16"/>
              </w:rPr>
            </w:pPr>
            <w:r w:rsidRPr="00CF53A7">
              <w:rPr>
                <w:i/>
                <w:color w:val="000000"/>
                <w:sz w:val="16"/>
                <w:szCs w:val="16"/>
              </w:rPr>
              <w:t>доля оплаченной электроэнергии по отношению к начисленной электроэнергии  (%)</w:t>
            </w:r>
          </w:p>
        </w:tc>
        <w:tc>
          <w:tcPr>
            <w:tcW w:w="680" w:type="dxa"/>
            <w:shd w:val="clear" w:color="auto" w:fill="auto"/>
            <w:noWrap/>
            <w:vAlign w:val="center"/>
            <w:hideMark/>
          </w:tcPr>
          <w:p w14:paraId="542ADA46" w14:textId="77777777" w:rsidR="00CF53A7" w:rsidRPr="00CF53A7" w:rsidRDefault="00CF53A7" w:rsidP="00CF53A7">
            <w:pPr>
              <w:jc w:val="center"/>
              <w:rPr>
                <w:i/>
                <w:color w:val="000000"/>
                <w:sz w:val="16"/>
                <w:szCs w:val="16"/>
              </w:rPr>
            </w:pPr>
            <w:r w:rsidRPr="00CF53A7">
              <w:rPr>
                <w:i/>
                <w:color w:val="000000"/>
                <w:sz w:val="16"/>
                <w:szCs w:val="16"/>
              </w:rPr>
              <w:t>100</w:t>
            </w:r>
          </w:p>
        </w:tc>
        <w:tc>
          <w:tcPr>
            <w:tcW w:w="740" w:type="dxa"/>
            <w:shd w:val="clear" w:color="auto" w:fill="auto"/>
            <w:noWrap/>
            <w:vAlign w:val="center"/>
            <w:hideMark/>
          </w:tcPr>
          <w:p w14:paraId="0B049D5A" w14:textId="77777777" w:rsidR="00CF53A7" w:rsidRPr="00CF53A7" w:rsidRDefault="00CF53A7" w:rsidP="00CF53A7">
            <w:pPr>
              <w:jc w:val="center"/>
              <w:rPr>
                <w:i/>
                <w:color w:val="000000"/>
                <w:sz w:val="16"/>
                <w:szCs w:val="16"/>
              </w:rPr>
            </w:pPr>
            <w:r w:rsidRPr="00CF53A7">
              <w:rPr>
                <w:i/>
                <w:color w:val="000000"/>
                <w:sz w:val="16"/>
                <w:szCs w:val="16"/>
              </w:rPr>
              <w:t>100</w:t>
            </w:r>
          </w:p>
        </w:tc>
        <w:tc>
          <w:tcPr>
            <w:tcW w:w="760" w:type="dxa"/>
            <w:shd w:val="clear" w:color="auto" w:fill="auto"/>
            <w:noWrap/>
            <w:vAlign w:val="center"/>
            <w:hideMark/>
          </w:tcPr>
          <w:p w14:paraId="4B154B14"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0AEE1FC0"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6C44C849" w14:textId="77777777" w:rsidR="00CF53A7" w:rsidRPr="00E027F9" w:rsidRDefault="00CF53A7" w:rsidP="00CF53A7">
            <w:pPr>
              <w:rPr>
                <w:color w:val="000000"/>
                <w:sz w:val="16"/>
                <w:szCs w:val="16"/>
              </w:rPr>
            </w:pPr>
          </w:p>
        </w:tc>
      </w:tr>
      <w:tr w:rsidR="00CF53A7" w:rsidRPr="00E027F9" w14:paraId="529C38BE" w14:textId="77777777" w:rsidTr="00CF53A7">
        <w:trPr>
          <w:trHeight w:val="61"/>
        </w:trPr>
        <w:tc>
          <w:tcPr>
            <w:tcW w:w="820" w:type="dxa"/>
            <w:vMerge w:val="restart"/>
            <w:shd w:val="clear" w:color="auto" w:fill="auto"/>
            <w:noWrap/>
            <w:vAlign w:val="center"/>
            <w:hideMark/>
          </w:tcPr>
          <w:p w14:paraId="0251C0E4" w14:textId="77777777" w:rsidR="00CF53A7" w:rsidRPr="00E027F9" w:rsidRDefault="00CF53A7" w:rsidP="00CF53A7">
            <w:pPr>
              <w:jc w:val="center"/>
              <w:rPr>
                <w:color w:val="000000"/>
                <w:sz w:val="16"/>
                <w:szCs w:val="16"/>
              </w:rPr>
            </w:pPr>
            <w:r w:rsidRPr="00E027F9">
              <w:rPr>
                <w:color w:val="000000"/>
                <w:sz w:val="16"/>
                <w:szCs w:val="16"/>
              </w:rPr>
              <w:t>3.9</w:t>
            </w:r>
          </w:p>
        </w:tc>
        <w:tc>
          <w:tcPr>
            <w:tcW w:w="5574" w:type="dxa"/>
            <w:shd w:val="clear" w:color="auto" w:fill="auto"/>
            <w:vAlign w:val="center"/>
            <w:hideMark/>
          </w:tcPr>
          <w:p w14:paraId="15618940" w14:textId="77777777" w:rsidR="00CF53A7" w:rsidRPr="00E027F9" w:rsidRDefault="00CF53A7" w:rsidP="00CF53A7">
            <w:pPr>
              <w:jc w:val="both"/>
              <w:rPr>
                <w:color w:val="000000"/>
                <w:sz w:val="16"/>
                <w:szCs w:val="16"/>
              </w:rPr>
            </w:pPr>
            <w:r w:rsidRPr="00E027F9">
              <w:rPr>
                <w:color w:val="000000"/>
                <w:sz w:val="16"/>
                <w:szCs w:val="16"/>
              </w:rPr>
              <w:t>содержание одиночных светильников</w:t>
            </w:r>
          </w:p>
        </w:tc>
        <w:tc>
          <w:tcPr>
            <w:tcW w:w="680" w:type="dxa"/>
            <w:shd w:val="clear" w:color="auto" w:fill="auto"/>
            <w:noWrap/>
            <w:vAlign w:val="center"/>
            <w:hideMark/>
          </w:tcPr>
          <w:p w14:paraId="59DB2C59"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484149D8"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0BBAB272"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145C8420"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3C4588C1" w14:textId="77777777" w:rsidR="00CF53A7" w:rsidRPr="00E027F9" w:rsidRDefault="00CF53A7" w:rsidP="00CF53A7">
            <w:pPr>
              <w:rPr>
                <w:color w:val="000000"/>
                <w:sz w:val="16"/>
                <w:szCs w:val="16"/>
              </w:rPr>
            </w:pPr>
          </w:p>
        </w:tc>
      </w:tr>
      <w:tr w:rsidR="00CF53A7" w:rsidRPr="00E027F9" w14:paraId="6321ADA2" w14:textId="77777777" w:rsidTr="00CF53A7">
        <w:trPr>
          <w:trHeight w:val="61"/>
        </w:trPr>
        <w:tc>
          <w:tcPr>
            <w:tcW w:w="820" w:type="dxa"/>
            <w:vMerge/>
            <w:vAlign w:val="center"/>
            <w:hideMark/>
          </w:tcPr>
          <w:p w14:paraId="4E39A8B0" w14:textId="77777777" w:rsidR="00CF53A7" w:rsidRPr="00E027F9" w:rsidRDefault="00CF53A7" w:rsidP="00CF53A7">
            <w:pPr>
              <w:rPr>
                <w:color w:val="000000"/>
                <w:sz w:val="16"/>
                <w:szCs w:val="16"/>
              </w:rPr>
            </w:pPr>
          </w:p>
        </w:tc>
        <w:tc>
          <w:tcPr>
            <w:tcW w:w="5574" w:type="dxa"/>
            <w:shd w:val="clear" w:color="auto" w:fill="auto"/>
            <w:vAlign w:val="center"/>
            <w:hideMark/>
          </w:tcPr>
          <w:p w14:paraId="150955B6" w14:textId="77777777" w:rsidR="00CF53A7" w:rsidRPr="00CF53A7" w:rsidRDefault="00CF53A7" w:rsidP="00CF53A7">
            <w:pPr>
              <w:jc w:val="both"/>
              <w:rPr>
                <w:i/>
                <w:color w:val="000000"/>
                <w:sz w:val="16"/>
                <w:szCs w:val="16"/>
              </w:rPr>
            </w:pPr>
            <w:r w:rsidRPr="00CF53A7">
              <w:rPr>
                <w:i/>
                <w:color w:val="000000"/>
                <w:sz w:val="16"/>
                <w:szCs w:val="16"/>
              </w:rPr>
              <w:t>количество одиночных светильников, в отношении которых проведены работы по содержанию (шт.)</w:t>
            </w:r>
          </w:p>
        </w:tc>
        <w:tc>
          <w:tcPr>
            <w:tcW w:w="680" w:type="dxa"/>
            <w:shd w:val="clear" w:color="auto" w:fill="auto"/>
            <w:noWrap/>
            <w:vAlign w:val="center"/>
            <w:hideMark/>
          </w:tcPr>
          <w:p w14:paraId="2229DE91" w14:textId="77777777" w:rsidR="00CF53A7" w:rsidRPr="00CF53A7" w:rsidRDefault="00CF53A7" w:rsidP="00CF53A7">
            <w:pPr>
              <w:jc w:val="center"/>
              <w:rPr>
                <w:i/>
                <w:color w:val="000000"/>
                <w:sz w:val="16"/>
                <w:szCs w:val="16"/>
              </w:rPr>
            </w:pPr>
            <w:r w:rsidRPr="00CF53A7">
              <w:rPr>
                <w:i/>
                <w:color w:val="000000"/>
                <w:sz w:val="16"/>
                <w:szCs w:val="16"/>
              </w:rPr>
              <w:t>1632</w:t>
            </w:r>
          </w:p>
        </w:tc>
        <w:tc>
          <w:tcPr>
            <w:tcW w:w="740" w:type="dxa"/>
            <w:shd w:val="clear" w:color="auto" w:fill="auto"/>
            <w:noWrap/>
            <w:vAlign w:val="center"/>
            <w:hideMark/>
          </w:tcPr>
          <w:p w14:paraId="3B4C2409" w14:textId="77777777" w:rsidR="00CF53A7" w:rsidRPr="00CF53A7" w:rsidRDefault="00CF53A7" w:rsidP="00CF53A7">
            <w:pPr>
              <w:jc w:val="center"/>
              <w:rPr>
                <w:i/>
                <w:color w:val="000000"/>
                <w:sz w:val="16"/>
                <w:szCs w:val="16"/>
              </w:rPr>
            </w:pPr>
            <w:r w:rsidRPr="00CF53A7">
              <w:rPr>
                <w:i/>
                <w:color w:val="000000"/>
                <w:sz w:val="16"/>
                <w:szCs w:val="16"/>
              </w:rPr>
              <w:t>1632</w:t>
            </w:r>
          </w:p>
        </w:tc>
        <w:tc>
          <w:tcPr>
            <w:tcW w:w="760" w:type="dxa"/>
            <w:shd w:val="clear" w:color="auto" w:fill="auto"/>
            <w:noWrap/>
            <w:vAlign w:val="center"/>
            <w:hideMark/>
          </w:tcPr>
          <w:p w14:paraId="730F526C"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2DD9DB51"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19BF836D" w14:textId="77777777" w:rsidR="00CF53A7" w:rsidRPr="00E027F9" w:rsidRDefault="00CF53A7" w:rsidP="00CF53A7">
            <w:pPr>
              <w:rPr>
                <w:color w:val="000000"/>
                <w:sz w:val="16"/>
                <w:szCs w:val="16"/>
              </w:rPr>
            </w:pPr>
          </w:p>
        </w:tc>
      </w:tr>
      <w:tr w:rsidR="00CF53A7" w:rsidRPr="00E027F9" w14:paraId="5289F1DB" w14:textId="77777777" w:rsidTr="00CF53A7">
        <w:trPr>
          <w:trHeight w:val="61"/>
        </w:trPr>
        <w:tc>
          <w:tcPr>
            <w:tcW w:w="820" w:type="dxa"/>
            <w:vMerge w:val="restart"/>
            <w:shd w:val="clear" w:color="auto" w:fill="auto"/>
            <w:noWrap/>
            <w:vAlign w:val="center"/>
            <w:hideMark/>
          </w:tcPr>
          <w:p w14:paraId="1E0F132B" w14:textId="77777777" w:rsidR="00CF53A7" w:rsidRPr="00E027F9" w:rsidRDefault="00CF53A7" w:rsidP="00CF53A7">
            <w:pPr>
              <w:jc w:val="center"/>
              <w:rPr>
                <w:color w:val="000000"/>
                <w:sz w:val="16"/>
                <w:szCs w:val="16"/>
              </w:rPr>
            </w:pPr>
            <w:r w:rsidRPr="00E027F9">
              <w:rPr>
                <w:color w:val="000000"/>
                <w:sz w:val="16"/>
                <w:szCs w:val="16"/>
              </w:rPr>
              <w:t>3.10</w:t>
            </w:r>
          </w:p>
        </w:tc>
        <w:tc>
          <w:tcPr>
            <w:tcW w:w="5574" w:type="dxa"/>
            <w:shd w:val="clear" w:color="auto" w:fill="auto"/>
            <w:vAlign w:val="center"/>
            <w:hideMark/>
          </w:tcPr>
          <w:p w14:paraId="435F2100" w14:textId="77777777" w:rsidR="00CF53A7" w:rsidRPr="00E027F9" w:rsidRDefault="00CF53A7" w:rsidP="00CF53A7">
            <w:pPr>
              <w:jc w:val="both"/>
              <w:rPr>
                <w:color w:val="000000"/>
                <w:sz w:val="16"/>
                <w:szCs w:val="16"/>
              </w:rPr>
            </w:pPr>
            <w:r w:rsidRPr="00E027F9">
              <w:rPr>
                <w:color w:val="000000"/>
                <w:sz w:val="16"/>
                <w:szCs w:val="16"/>
              </w:rPr>
              <w:t>осуществление отдельных государственных полномочий в сфере обращения с животными без владельцев (отлов и содержание животных без владельцев)</w:t>
            </w:r>
          </w:p>
        </w:tc>
        <w:tc>
          <w:tcPr>
            <w:tcW w:w="680" w:type="dxa"/>
            <w:shd w:val="clear" w:color="auto" w:fill="auto"/>
            <w:noWrap/>
            <w:vAlign w:val="center"/>
            <w:hideMark/>
          </w:tcPr>
          <w:p w14:paraId="3381E8AC"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19C7E900"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254268AA"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7FB5F60E"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2AD6F0D" w14:textId="77777777" w:rsidR="00CF53A7" w:rsidRPr="00E027F9" w:rsidRDefault="00CF53A7" w:rsidP="00CF53A7">
            <w:pPr>
              <w:rPr>
                <w:color w:val="000000"/>
                <w:sz w:val="16"/>
                <w:szCs w:val="16"/>
              </w:rPr>
            </w:pPr>
          </w:p>
        </w:tc>
      </w:tr>
      <w:tr w:rsidR="00CF53A7" w:rsidRPr="00E027F9" w14:paraId="5720FCBB" w14:textId="77777777" w:rsidTr="00CF53A7">
        <w:trPr>
          <w:trHeight w:val="61"/>
        </w:trPr>
        <w:tc>
          <w:tcPr>
            <w:tcW w:w="820" w:type="dxa"/>
            <w:vMerge/>
            <w:vAlign w:val="center"/>
            <w:hideMark/>
          </w:tcPr>
          <w:p w14:paraId="111037E1" w14:textId="77777777" w:rsidR="00CF53A7" w:rsidRPr="00E027F9" w:rsidRDefault="00CF53A7" w:rsidP="00CF53A7">
            <w:pPr>
              <w:rPr>
                <w:color w:val="000000"/>
                <w:sz w:val="16"/>
                <w:szCs w:val="16"/>
              </w:rPr>
            </w:pPr>
          </w:p>
        </w:tc>
        <w:tc>
          <w:tcPr>
            <w:tcW w:w="5574" w:type="dxa"/>
            <w:shd w:val="clear" w:color="auto" w:fill="auto"/>
            <w:vAlign w:val="center"/>
            <w:hideMark/>
          </w:tcPr>
          <w:p w14:paraId="363C6AA3" w14:textId="77777777" w:rsidR="00CF53A7" w:rsidRPr="00CF53A7" w:rsidRDefault="00CF53A7" w:rsidP="00CF53A7">
            <w:pPr>
              <w:jc w:val="both"/>
              <w:rPr>
                <w:i/>
                <w:color w:val="000000"/>
                <w:sz w:val="16"/>
                <w:szCs w:val="16"/>
              </w:rPr>
            </w:pPr>
            <w:r w:rsidRPr="00CF53A7">
              <w:rPr>
                <w:i/>
                <w:color w:val="000000"/>
                <w:sz w:val="16"/>
                <w:szCs w:val="16"/>
              </w:rPr>
              <w:t>число отловленных животных без владельцев (тыс. особей)</w:t>
            </w:r>
          </w:p>
        </w:tc>
        <w:tc>
          <w:tcPr>
            <w:tcW w:w="680" w:type="dxa"/>
            <w:shd w:val="clear" w:color="auto" w:fill="auto"/>
            <w:noWrap/>
            <w:vAlign w:val="center"/>
            <w:hideMark/>
          </w:tcPr>
          <w:p w14:paraId="46D3B606" w14:textId="77777777" w:rsidR="00CF53A7" w:rsidRPr="00CF53A7" w:rsidRDefault="00CF53A7" w:rsidP="00CF53A7">
            <w:pPr>
              <w:jc w:val="center"/>
              <w:rPr>
                <w:i/>
                <w:color w:val="000000"/>
                <w:sz w:val="16"/>
                <w:szCs w:val="16"/>
              </w:rPr>
            </w:pPr>
            <w:r w:rsidRPr="00CF53A7">
              <w:rPr>
                <w:i/>
                <w:color w:val="000000"/>
                <w:sz w:val="16"/>
                <w:szCs w:val="16"/>
              </w:rPr>
              <w:t>0,35</w:t>
            </w:r>
          </w:p>
        </w:tc>
        <w:tc>
          <w:tcPr>
            <w:tcW w:w="740" w:type="dxa"/>
            <w:shd w:val="clear" w:color="auto" w:fill="auto"/>
            <w:noWrap/>
            <w:vAlign w:val="center"/>
            <w:hideMark/>
          </w:tcPr>
          <w:p w14:paraId="42FAD09B" w14:textId="77777777" w:rsidR="00CF53A7" w:rsidRPr="00CF53A7" w:rsidRDefault="00CF53A7" w:rsidP="00CF53A7">
            <w:pPr>
              <w:jc w:val="center"/>
              <w:rPr>
                <w:i/>
                <w:color w:val="000000"/>
                <w:sz w:val="16"/>
                <w:szCs w:val="16"/>
              </w:rPr>
            </w:pPr>
            <w:r w:rsidRPr="00CF53A7">
              <w:rPr>
                <w:i/>
                <w:color w:val="000000"/>
                <w:sz w:val="16"/>
                <w:szCs w:val="16"/>
              </w:rPr>
              <w:t>0,387</w:t>
            </w:r>
          </w:p>
        </w:tc>
        <w:tc>
          <w:tcPr>
            <w:tcW w:w="760" w:type="dxa"/>
            <w:shd w:val="clear" w:color="auto" w:fill="auto"/>
            <w:noWrap/>
            <w:vAlign w:val="center"/>
            <w:hideMark/>
          </w:tcPr>
          <w:p w14:paraId="2B21AEA4" w14:textId="77777777" w:rsidR="00CF53A7" w:rsidRPr="00CF53A7" w:rsidRDefault="00CF53A7" w:rsidP="00CF53A7">
            <w:pPr>
              <w:jc w:val="center"/>
              <w:rPr>
                <w:i/>
                <w:color w:val="000000"/>
                <w:sz w:val="16"/>
                <w:szCs w:val="16"/>
              </w:rPr>
            </w:pPr>
            <w:r w:rsidRPr="00CF53A7">
              <w:rPr>
                <w:i/>
                <w:color w:val="000000"/>
                <w:sz w:val="16"/>
                <w:szCs w:val="16"/>
              </w:rPr>
              <w:t>0,037</w:t>
            </w:r>
          </w:p>
        </w:tc>
        <w:tc>
          <w:tcPr>
            <w:tcW w:w="827" w:type="dxa"/>
            <w:shd w:val="clear" w:color="auto" w:fill="auto"/>
            <w:noWrap/>
            <w:vAlign w:val="center"/>
            <w:hideMark/>
          </w:tcPr>
          <w:p w14:paraId="4635855F" w14:textId="77777777" w:rsidR="00CF53A7" w:rsidRPr="00CF53A7" w:rsidRDefault="00CF53A7" w:rsidP="00CF53A7">
            <w:pPr>
              <w:jc w:val="center"/>
              <w:rPr>
                <w:i/>
                <w:color w:val="000000"/>
                <w:sz w:val="16"/>
                <w:szCs w:val="16"/>
              </w:rPr>
            </w:pPr>
            <w:r w:rsidRPr="00CF53A7">
              <w:rPr>
                <w:i/>
                <w:color w:val="000000"/>
                <w:sz w:val="16"/>
                <w:szCs w:val="16"/>
              </w:rPr>
              <w:t>110,6</w:t>
            </w:r>
          </w:p>
        </w:tc>
        <w:tc>
          <w:tcPr>
            <w:tcW w:w="835" w:type="dxa"/>
            <w:vMerge/>
            <w:vAlign w:val="center"/>
            <w:hideMark/>
          </w:tcPr>
          <w:p w14:paraId="0E4A6568" w14:textId="77777777" w:rsidR="00CF53A7" w:rsidRPr="00E027F9" w:rsidRDefault="00CF53A7" w:rsidP="00CF53A7">
            <w:pPr>
              <w:rPr>
                <w:color w:val="000000"/>
                <w:sz w:val="16"/>
                <w:szCs w:val="16"/>
              </w:rPr>
            </w:pPr>
          </w:p>
        </w:tc>
      </w:tr>
      <w:tr w:rsidR="00CF53A7" w:rsidRPr="00E027F9" w14:paraId="1E24C119" w14:textId="77777777" w:rsidTr="00CF53A7">
        <w:trPr>
          <w:trHeight w:val="61"/>
        </w:trPr>
        <w:tc>
          <w:tcPr>
            <w:tcW w:w="820" w:type="dxa"/>
            <w:vMerge w:val="restart"/>
            <w:shd w:val="clear" w:color="auto" w:fill="auto"/>
            <w:noWrap/>
            <w:vAlign w:val="center"/>
            <w:hideMark/>
          </w:tcPr>
          <w:p w14:paraId="278C6362" w14:textId="77777777" w:rsidR="00CF53A7" w:rsidRPr="00E027F9" w:rsidRDefault="00CF53A7" w:rsidP="00CF53A7">
            <w:pPr>
              <w:jc w:val="center"/>
              <w:rPr>
                <w:color w:val="000000"/>
                <w:sz w:val="16"/>
                <w:szCs w:val="16"/>
              </w:rPr>
            </w:pPr>
            <w:r w:rsidRPr="00E027F9">
              <w:rPr>
                <w:color w:val="000000"/>
                <w:sz w:val="16"/>
                <w:szCs w:val="16"/>
              </w:rPr>
              <w:t>3.11</w:t>
            </w:r>
          </w:p>
        </w:tc>
        <w:tc>
          <w:tcPr>
            <w:tcW w:w="5574" w:type="dxa"/>
            <w:shd w:val="clear" w:color="auto" w:fill="auto"/>
            <w:vAlign w:val="center"/>
            <w:hideMark/>
          </w:tcPr>
          <w:p w14:paraId="4FCD6B16" w14:textId="77777777" w:rsidR="00CF53A7" w:rsidRPr="00CF53A7" w:rsidRDefault="00CF53A7" w:rsidP="00CF53A7">
            <w:pPr>
              <w:jc w:val="both"/>
              <w:rPr>
                <w:color w:val="000000"/>
                <w:sz w:val="16"/>
                <w:szCs w:val="16"/>
              </w:rPr>
            </w:pPr>
            <w:r w:rsidRPr="00CF53A7">
              <w:rPr>
                <w:color w:val="000000"/>
                <w:sz w:val="16"/>
                <w:szCs w:val="16"/>
              </w:rPr>
              <w:t>оказание услуг, выполнение работ и исполнение муниципальных функций МКУ "Специализированная служба ритуальных услуг" (с 01.11.2021)</w:t>
            </w:r>
          </w:p>
        </w:tc>
        <w:tc>
          <w:tcPr>
            <w:tcW w:w="680" w:type="dxa"/>
            <w:shd w:val="clear" w:color="auto" w:fill="auto"/>
            <w:noWrap/>
            <w:vAlign w:val="center"/>
            <w:hideMark/>
          </w:tcPr>
          <w:p w14:paraId="16920595"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7AECEFC1"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6EB6BC04"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7357DDDC"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0CE73D3B" w14:textId="77777777" w:rsidR="00CF53A7" w:rsidRPr="00E027F9" w:rsidRDefault="00CF53A7" w:rsidP="00CF53A7">
            <w:pPr>
              <w:rPr>
                <w:color w:val="000000"/>
                <w:sz w:val="16"/>
                <w:szCs w:val="16"/>
              </w:rPr>
            </w:pPr>
          </w:p>
        </w:tc>
      </w:tr>
      <w:tr w:rsidR="00CF53A7" w:rsidRPr="00E027F9" w14:paraId="50ADC4BC" w14:textId="77777777" w:rsidTr="00CF53A7">
        <w:trPr>
          <w:trHeight w:val="81"/>
        </w:trPr>
        <w:tc>
          <w:tcPr>
            <w:tcW w:w="820" w:type="dxa"/>
            <w:vMerge/>
            <w:vAlign w:val="center"/>
            <w:hideMark/>
          </w:tcPr>
          <w:p w14:paraId="0310AC8F" w14:textId="77777777" w:rsidR="00CF53A7" w:rsidRPr="00E027F9" w:rsidRDefault="00CF53A7" w:rsidP="00CF53A7">
            <w:pPr>
              <w:rPr>
                <w:color w:val="000000"/>
                <w:sz w:val="16"/>
                <w:szCs w:val="16"/>
              </w:rPr>
            </w:pPr>
          </w:p>
        </w:tc>
        <w:tc>
          <w:tcPr>
            <w:tcW w:w="5574" w:type="dxa"/>
            <w:shd w:val="clear" w:color="auto" w:fill="auto"/>
            <w:vAlign w:val="center"/>
            <w:hideMark/>
          </w:tcPr>
          <w:p w14:paraId="31B8A093" w14:textId="77777777" w:rsidR="00CF53A7" w:rsidRPr="00CF53A7" w:rsidRDefault="00CF53A7" w:rsidP="00CF53A7">
            <w:pPr>
              <w:jc w:val="both"/>
              <w:rPr>
                <w:i/>
                <w:color w:val="000000"/>
                <w:sz w:val="16"/>
                <w:szCs w:val="16"/>
              </w:rPr>
            </w:pPr>
            <w:r w:rsidRPr="00CF53A7">
              <w:rPr>
                <w:i/>
                <w:color w:val="000000"/>
                <w:sz w:val="16"/>
                <w:szCs w:val="16"/>
              </w:rPr>
              <w:t>количество оказанных услуг по погребению согласно гарантированному перечню (шт.)</w:t>
            </w:r>
          </w:p>
        </w:tc>
        <w:tc>
          <w:tcPr>
            <w:tcW w:w="680" w:type="dxa"/>
            <w:shd w:val="clear" w:color="auto" w:fill="auto"/>
            <w:noWrap/>
            <w:vAlign w:val="center"/>
            <w:hideMark/>
          </w:tcPr>
          <w:p w14:paraId="12F4EAD8" w14:textId="77777777" w:rsidR="00CF53A7" w:rsidRPr="00CF53A7" w:rsidRDefault="00CF53A7" w:rsidP="00CF53A7">
            <w:pPr>
              <w:jc w:val="center"/>
              <w:rPr>
                <w:i/>
                <w:color w:val="000000"/>
                <w:sz w:val="16"/>
                <w:szCs w:val="16"/>
              </w:rPr>
            </w:pPr>
            <w:r w:rsidRPr="00CF53A7">
              <w:rPr>
                <w:i/>
                <w:color w:val="000000"/>
                <w:sz w:val="16"/>
                <w:szCs w:val="16"/>
              </w:rPr>
              <w:t>40</w:t>
            </w:r>
          </w:p>
        </w:tc>
        <w:tc>
          <w:tcPr>
            <w:tcW w:w="740" w:type="dxa"/>
            <w:shd w:val="clear" w:color="auto" w:fill="auto"/>
            <w:noWrap/>
            <w:vAlign w:val="center"/>
            <w:hideMark/>
          </w:tcPr>
          <w:p w14:paraId="58E216DE" w14:textId="77777777" w:rsidR="00CF53A7" w:rsidRPr="00CF53A7" w:rsidRDefault="00CF53A7" w:rsidP="00CF53A7">
            <w:pPr>
              <w:jc w:val="center"/>
              <w:rPr>
                <w:i/>
                <w:color w:val="000000"/>
                <w:sz w:val="16"/>
                <w:szCs w:val="16"/>
              </w:rPr>
            </w:pPr>
            <w:r w:rsidRPr="00CF53A7">
              <w:rPr>
                <w:i/>
                <w:color w:val="000000"/>
                <w:sz w:val="16"/>
                <w:szCs w:val="16"/>
              </w:rPr>
              <w:t>40</w:t>
            </w:r>
          </w:p>
        </w:tc>
        <w:tc>
          <w:tcPr>
            <w:tcW w:w="760" w:type="dxa"/>
            <w:shd w:val="clear" w:color="auto" w:fill="auto"/>
            <w:noWrap/>
            <w:vAlign w:val="center"/>
            <w:hideMark/>
          </w:tcPr>
          <w:p w14:paraId="7494178A"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7058019D"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7B42E73B" w14:textId="77777777" w:rsidR="00CF53A7" w:rsidRPr="00E027F9" w:rsidRDefault="00CF53A7" w:rsidP="00CF53A7">
            <w:pPr>
              <w:rPr>
                <w:color w:val="000000"/>
                <w:sz w:val="16"/>
                <w:szCs w:val="16"/>
              </w:rPr>
            </w:pPr>
          </w:p>
        </w:tc>
      </w:tr>
      <w:tr w:rsidR="00CF53A7" w:rsidRPr="00E027F9" w14:paraId="6D482AA9" w14:textId="77777777" w:rsidTr="008E41B3">
        <w:trPr>
          <w:trHeight w:val="542"/>
        </w:trPr>
        <w:tc>
          <w:tcPr>
            <w:tcW w:w="10236" w:type="dxa"/>
            <w:gridSpan w:val="7"/>
            <w:shd w:val="clear" w:color="auto" w:fill="auto"/>
            <w:vAlign w:val="center"/>
            <w:hideMark/>
          </w:tcPr>
          <w:p w14:paraId="35613557" w14:textId="2B76FA35" w:rsidR="00CF53A7" w:rsidRPr="00E027F9" w:rsidRDefault="00CF53A7" w:rsidP="00D20D55">
            <w:pPr>
              <w:jc w:val="center"/>
              <w:rPr>
                <w:color w:val="000000"/>
                <w:sz w:val="16"/>
                <w:szCs w:val="16"/>
              </w:rPr>
            </w:pPr>
            <w:r w:rsidRPr="00E027F9">
              <w:rPr>
                <w:color w:val="000000"/>
                <w:sz w:val="16"/>
                <w:szCs w:val="16"/>
              </w:rPr>
              <w:t xml:space="preserve">Основное мероприятие </w:t>
            </w:r>
            <w:r w:rsidR="00D20D55">
              <w:rPr>
                <w:color w:val="000000"/>
                <w:sz w:val="16"/>
                <w:szCs w:val="16"/>
              </w:rPr>
              <w:t>«</w:t>
            </w:r>
            <w:r w:rsidRPr="00E027F9">
              <w:rPr>
                <w:color w:val="000000"/>
                <w:sz w:val="16"/>
                <w:szCs w:val="16"/>
              </w:rPr>
              <w:t>Мероприятия, направленные на благоустройство, ремонт дворовых территорий МКД и содержание объектов благоустройства</w:t>
            </w:r>
            <w:r w:rsidR="00D20D55">
              <w:rPr>
                <w:color w:val="000000"/>
                <w:sz w:val="16"/>
                <w:szCs w:val="16"/>
              </w:rPr>
              <w:t>»</w:t>
            </w:r>
          </w:p>
        </w:tc>
      </w:tr>
      <w:tr w:rsidR="00CF53A7" w:rsidRPr="00E027F9" w14:paraId="61FF217E" w14:textId="77777777" w:rsidTr="00CF53A7">
        <w:trPr>
          <w:trHeight w:val="61"/>
        </w:trPr>
        <w:tc>
          <w:tcPr>
            <w:tcW w:w="820" w:type="dxa"/>
            <w:shd w:val="clear" w:color="auto" w:fill="auto"/>
            <w:noWrap/>
            <w:vAlign w:val="bottom"/>
            <w:hideMark/>
          </w:tcPr>
          <w:p w14:paraId="0499905B" w14:textId="77777777" w:rsidR="00CF53A7" w:rsidRPr="007F3E3E" w:rsidRDefault="00CF53A7" w:rsidP="00CF53A7">
            <w:pPr>
              <w:jc w:val="center"/>
              <w:rPr>
                <w:color w:val="000000"/>
                <w:sz w:val="16"/>
                <w:szCs w:val="16"/>
              </w:rPr>
            </w:pPr>
            <w:r w:rsidRPr="007F3E3E">
              <w:rPr>
                <w:color w:val="000000"/>
                <w:sz w:val="16"/>
                <w:szCs w:val="16"/>
              </w:rPr>
              <w:t>4.1</w:t>
            </w:r>
          </w:p>
        </w:tc>
        <w:tc>
          <w:tcPr>
            <w:tcW w:w="5574" w:type="dxa"/>
            <w:shd w:val="clear" w:color="auto" w:fill="auto"/>
            <w:vAlign w:val="center"/>
            <w:hideMark/>
          </w:tcPr>
          <w:p w14:paraId="1243A962" w14:textId="77777777" w:rsidR="00CF53A7" w:rsidRPr="00CF53A7" w:rsidRDefault="00CF53A7" w:rsidP="00CF53A7">
            <w:pPr>
              <w:jc w:val="both"/>
              <w:rPr>
                <w:i/>
                <w:color w:val="000000"/>
                <w:sz w:val="16"/>
                <w:szCs w:val="16"/>
              </w:rPr>
            </w:pPr>
            <w:r w:rsidRPr="00CF53A7">
              <w:rPr>
                <w:i/>
                <w:color w:val="000000"/>
                <w:sz w:val="16"/>
                <w:szCs w:val="16"/>
              </w:rPr>
              <w:t>благоустройство дворовых территорий МКД  (шт.)</w:t>
            </w:r>
          </w:p>
        </w:tc>
        <w:tc>
          <w:tcPr>
            <w:tcW w:w="680" w:type="dxa"/>
            <w:shd w:val="clear" w:color="auto" w:fill="auto"/>
            <w:noWrap/>
            <w:vAlign w:val="center"/>
            <w:hideMark/>
          </w:tcPr>
          <w:p w14:paraId="48C5E287" w14:textId="77777777" w:rsidR="00CF53A7" w:rsidRPr="00CF53A7" w:rsidRDefault="00CF53A7" w:rsidP="00CF53A7">
            <w:pPr>
              <w:jc w:val="center"/>
              <w:rPr>
                <w:i/>
                <w:color w:val="000000"/>
                <w:sz w:val="16"/>
                <w:szCs w:val="16"/>
              </w:rPr>
            </w:pPr>
            <w:r w:rsidRPr="00CF53A7">
              <w:rPr>
                <w:i/>
                <w:color w:val="000000"/>
                <w:sz w:val="16"/>
                <w:szCs w:val="16"/>
              </w:rPr>
              <w:t>105</w:t>
            </w:r>
          </w:p>
        </w:tc>
        <w:tc>
          <w:tcPr>
            <w:tcW w:w="740" w:type="dxa"/>
            <w:shd w:val="clear" w:color="auto" w:fill="auto"/>
            <w:noWrap/>
            <w:vAlign w:val="center"/>
            <w:hideMark/>
          </w:tcPr>
          <w:p w14:paraId="6A902B48" w14:textId="77777777" w:rsidR="00CF53A7" w:rsidRPr="00CF53A7" w:rsidRDefault="00CF53A7" w:rsidP="00CF53A7">
            <w:pPr>
              <w:jc w:val="center"/>
              <w:rPr>
                <w:i/>
                <w:color w:val="000000"/>
                <w:sz w:val="16"/>
                <w:szCs w:val="16"/>
              </w:rPr>
            </w:pPr>
            <w:r w:rsidRPr="00CF53A7">
              <w:rPr>
                <w:i/>
                <w:color w:val="000000"/>
                <w:sz w:val="16"/>
                <w:szCs w:val="16"/>
              </w:rPr>
              <w:t>87</w:t>
            </w:r>
          </w:p>
        </w:tc>
        <w:tc>
          <w:tcPr>
            <w:tcW w:w="760" w:type="dxa"/>
            <w:shd w:val="clear" w:color="auto" w:fill="auto"/>
            <w:noWrap/>
            <w:vAlign w:val="center"/>
            <w:hideMark/>
          </w:tcPr>
          <w:p w14:paraId="37D96BFB" w14:textId="77777777" w:rsidR="00CF53A7" w:rsidRPr="00CF53A7" w:rsidRDefault="00CF53A7" w:rsidP="00CF53A7">
            <w:pPr>
              <w:jc w:val="center"/>
              <w:rPr>
                <w:i/>
                <w:color w:val="000000"/>
                <w:sz w:val="16"/>
                <w:szCs w:val="16"/>
              </w:rPr>
            </w:pPr>
            <w:r w:rsidRPr="00CF53A7">
              <w:rPr>
                <w:i/>
                <w:color w:val="000000"/>
                <w:sz w:val="16"/>
                <w:szCs w:val="16"/>
              </w:rPr>
              <w:t>-18</w:t>
            </w:r>
          </w:p>
        </w:tc>
        <w:tc>
          <w:tcPr>
            <w:tcW w:w="827" w:type="dxa"/>
            <w:shd w:val="clear" w:color="auto" w:fill="auto"/>
            <w:noWrap/>
            <w:vAlign w:val="center"/>
            <w:hideMark/>
          </w:tcPr>
          <w:p w14:paraId="2B105B92" w14:textId="77777777" w:rsidR="00CF53A7" w:rsidRPr="00CF53A7" w:rsidRDefault="00CF53A7" w:rsidP="00CF53A7">
            <w:pPr>
              <w:jc w:val="center"/>
              <w:rPr>
                <w:i/>
                <w:color w:val="000000"/>
                <w:sz w:val="16"/>
                <w:szCs w:val="16"/>
              </w:rPr>
            </w:pPr>
            <w:r w:rsidRPr="00CF53A7">
              <w:rPr>
                <w:i/>
                <w:color w:val="000000"/>
                <w:sz w:val="16"/>
                <w:szCs w:val="16"/>
              </w:rPr>
              <w:t>82,9</w:t>
            </w:r>
          </w:p>
        </w:tc>
        <w:tc>
          <w:tcPr>
            <w:tcW w:w="835" w:type="dxa"/>
            <w:vMerge w:val="restart"/>
            <w:shd w:val="clear" w:color="auto" w:fill="auto"/>
            <w:noWrap/>
            <w:vAlign w:val="center"/>
            <w:hideMark/>
          </w:tcPr>
          <w:p w14:paraId="2D95AC48" w14:textId="77777777" w:rsidR="00CF53A7" w:rsidRPr="00E027F9" w:rsidRDefault="00CF53A7" w:rsidP="00CF53A7">
            <w:pPr>
              <w:jc w:val="center"/>
              <w:rPr>
                <w:color w:val="000000"/>
                <w:sz w:val="16"/>
                <w:szCs w:val="16"/>
              </w:rPr>
            </w:pPr>
            <w:r w:rsidRPr="00E027F9">
              <w:rPr>
                <w:color w:val="000000"/>
                <w:sz w:val="16"/>
                <w:szCs w:val="16"/>
              </w:rPr>
              <w:t>98,9</w:t>
            </w:r>
          </w:p>
        </w:tc>
      </w:tr>
      <w:tr w:rsidR="00CF53A7" w:rsidRPr="00E027F9" w14:paraId="3A65FFC1" w14:textId="77777777" w:rsidTr="00CF53A7">
        <w:trPr>
          <w:trHeight w:val="61"/>
        </w:trPr>
        <w:tc>
          <w:tcPr>
            <w:tcW w:w="820" w:type="dxa"/>
            <w:vMerge w:val="restart"/>
            <w:shd w:val="clear" w:color="auto" w:fill="auto"/>
            <w:noWrap/>
            <w:vAlign w:val="center"/>
            <w:hideMark/>
          </w:tcPr>
          <w:p w14:paraId="13B4C8BA" w14:textId="77777777" w:rsidR="00CF53A7" w:rsidRPr="00E027F9" w:rsidRDefault="00CF53A7" w:rsidP="00CF53A7">
            <w:pPr>
              <w:jc w:val="center"/>
              <w:rPr>
                <w:color w:val="000000"/>
                <w:sz w:val="16"/>
                <w:szCs w:val="16"/>
              </w:rPr>
            </w:pPr>
            <w:r w:rsidRPr="00E027F9">
              <w:rPr>
                <w:color w:val="000000"/>
                <w:sz w:val="16"/>
                <w:szCs w:val="16"/>
              </w:rPr>
              <w:t>4.2</w:t>
            </w:r>
          </w:p>
        </w:tc>
        <w:tc>
          <w:tcPr>
            <w:tcW w:w="5574" w:type="dxa"/>
            <w:shd w:val="clear" w:color="auto" w:fill="auto"/>
            <w:vAlign w:val="center"/>
            <w:hideMark/>
          </w:tcPr>
          <w:p w14:paraId="198534E8" w14:textId="77777777" w:rsidR="00CF53A7" w:rsidRPr="00E027F9" w:rsidRDefault="00CF53A7" w:rsidP="00CF53A7">
            <w:pPr>
              <w:jc w:val="both"/>
              <w:rPr>
                <w:color w:val="000000"/>
                <w:sz w:val="16"/>
                <w:szCs w:val="16"/>
              </w:rPr>
            </w:pPr>
            <w:r w:rsidRPr="00E027F9">
              <w:rPr>
                <w:color w:val="000000"/>
                <w:sz w:val="16"/>
                <w:szCs w:val="16"/>
              </w:rPr>
              <w:t>ремонт дворовых территорий МКД (комплекс мероприятий по устройству или ремонту дворовых тротуаров, дорог и проездов, гостевых парковок)</w:t>
            </w:r>
          </w:p>
        </w:tc>
        <w:tc>
          <w:tcPr>
            <w:tcW w:w="680" w:type="dxa"/>
            <w:shd w:val="clear" w:color="auto" w:fill="auto"/>
            <w:noWrap/>
            <w:vAlign w:val="center"/>
            <w:hideMark/>
          </w:tcPr>
          <w:p w14:paraId="264B57A3"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336DDA43"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185B1236"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78D65B3C"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527700C9" w14:textId="77777777" w:rsidR="00CF53A7" w:rsidRPr="00E027F9" w:rsidRDefault="00CF53A7" w:rsidP="00CF53A7">
            <w:pPr>
              <w:rPr>
                <w:color w:val="000000"/>
                <w:sz w:val="16"/>
                <w:szCs w:val="16"/>
              </w:rPr>
            </w:pPr>
          </w:p>
        </w:tc>
      </w:tr>
      <w:tr w:rsidR="00CF53A7" w:rsidRPr="00E027F9" w14:paraId="646ABF17" w14:textId="77777777" w:rsidTr="00CF53A7">
        <w:trPr>
          <w:trHeight w:val="61"/>
        </w:trPr>
        <w:tc>
          <w:tcPr>
            <w:tcW w:w="820" w:type="dxa"/>
            <w:vMerge/>
            <w:vAlign w:val="center"/>
            <w:hideMark/>
          </w:tcPr>
          <w:p w14:paraId="761155B1" w14:textId="77777777" w:rsidR="00CF53A7" w:rsidRPr="00E027F9" w:rsidRDefault="00CF53A7" w:rsidP="00CF53A7">
            <w:pPr>
              <w:rPr>
                <w:color w:val="000000"/>
                <w:sz w:val="16"/>
                <w:szCs w:val="16"/>
              </w:rPr>
            </w:pPr>
          </w:p>
        </w:tc>
        <w:tc>
          <w:tcPr>
            <w:tcW w:w="5574" w:type="dxa"/>
            <w:shd w:val="clear" w:color="auto" w:fill="auto"/>
            <w:vAlign w:val="center"/>
            <w:hideMark/>
          </w:tcPr>
          <w:p w14:paraId="12116B8D" w14:textId="77777777" w:rsidR="00CF53A7" w:rsidRPr="00CF53A7" w:rsidRDefault="00CF53A7" w:rsidP="00CF53A7">
            <w:pPr>
              <w:jc w:val="both"/>
              <w:rPr>
                <w:i/>
                <w:color w:val="000000"/>
                <w:sz w:val="16"/>
                <w:szCs w:val="16"/>
              </w:rPr>
            </w:pPr>
            <w:r w:rsidRPr="00CF53A7">
              <w:rPr>
                <w:i/>
                <w:color w:val="000000"/>
                <w:sz w:val="16"/>
                <w:szCs w:val="16"/>
              </w:rPr>
              <w:t>количество отремонтированных дворовых территорий МКД (шт.)</w:t>
            </w:r>
          </w:p>
        </w:tc>
        <w:tc>
          <w:tcPr>
            <w:tcW w:w="680" w:type="dxa"/>
            <w:shd w:val="clear" w:color="auto" w:fill="auto"/>
            <w:noWrap/>
            <w:vAlign w:val="center"/>
            <w:hideMark/>
          </w:tcPr>
          <w:p w14:paraId="4157CAA0" w14:textId="77777777" w:rsidR="00CF53A7" w:rsidRPr="00CF53A7" w:rsidRDefault="00CF53A7" w:rsidP="00CF53A7">
            <w:pPr>
              <w:jc w:val="center"/>
              <w:rPr>
                <w:i/>
                <w:color w:val="000000"/>
                <w:sz w:val="16"/>
                <w:szCs w:val="16"/>
              </w:rPr>
            </w:pPr>
            <w:r w:rsidRPr="00CF53A7">
              <w:rPr>
                <w:i/>
                <w:color w:val="000000"/>
                <w:sz w:val="16"/>
                <w:szCs w:val="16"/>
              </w:rPr>
              <w:t>24</w:t>
            </w:r>
          </w:p>
        </w:tc>
        <w:tc>
          <w:tcPr>
            <w:tcW w:w="740" w:type="dxa"/>
            <w:shd w:val="clear" w:color="auto" w:fill="auto"/>
            <w:noWrap/>
            <w:vAlign w:val="center"/>
            <w:hideMark/>
          </w:tcPr>
          <w:p w14:paraId="60054420" w14:textId="77777777" w:rsidR="00CF53A7" w:rsidRPr="00CF53A7" w:rsidRDefault="00CF53A7" w:rsidP="00CF53A7">
            <w:pPr>
              <w:jc w:val="center"/>
              <w:rPr>
                <w:i/>
                <w:color w:val="000000"/>
                <w:sz w:val="16"/>
                <w:szCs w:val="16"/>
              </w:rPr>
            </w:pPr>
            <w:r w:rsidRPr="00CF53A7">
              <w:rPr>
                <w:i/>
                <w:color w:val="000000"/>
                <w:sz w:val="16"/>
                <w:szCs w:val="16"/>
              </w:rPr>
              <w:t>23</w:t>
            </w:r>
          </w:p>
        </w:tc>
        <w:tc>
          <w:tcPr>
            <w:tcW w:w="760" w:type="dxa"/>
            <w:shd w:val="clear" w:color="auto" w:fill="auto"/>
            <w:noWrap/>
            <w:vAlign w:val="center"/>
            <w:hideMark/>
          </w:tcPr>
          <w:p w14:paraId="45135DF6" w14:textId="77777777" w:rsidR="00CF53A7" w:rsidRPr="00CF53A7" w:rsidRDefault="00CF53A7" w:rsidP="00CF53A7">
            <w:pPr>
              <w:jc w:val="center"/>
              <w:rPr>
                <w:i/>
                <w:color w:val="000000"/>
                <w:sz w:val="16"/>
                <w:szCs w:val="16"/>
              </w:rPr>
            </w:pPr>
            <w:r w:rsidRPr="00CF53A7">
              <w:rPr>
                <w:i/>
                <w:color w:val="000000"/>
                <w:sz w:val="16"/>
                <w:szCs w:val="16"/>
              </w:rPr>
              <w:t>-1</w:t>
            </w:r>
          </w:p>
        </w:tc>
        <w:tc>
          <w:tcPr>
            <w:tcW w:w="827" w:type="dxa"/>
            <w:shd w:val="clear" w:color="auto" w:fill="auto"/>
            <w:noWrap/>
            <w:vAlign w:val="center"/>
            <w:hideMark/>
          </w:tcPr>
          <w:p w14:paraId="13087425" w14:textId="77777777" w:rsidR="00CF53A7" w:rsidRPr="00CF53A7" w:rsidRDefault="00CF53A7" w:rsidP="00CF53A7">
            <w:pPr>
              <w:jc w:val="center"/>
              <w:rPr>
                <w:i/>
                <w:color w:val="000000"/>
                <w:sz w:val="16"/>
                <w:szCs w:val="16"/>
              </w:rPr>
            </w:pPr>
            <w:r w:rsidRPr="00CF53A7">
              <w:rPr>
                <w:i/>
                <w:color w:val="000000"/>
                <w:sz w:val="16"/>
                <w:szCs w:val="16"/>
              </w:rPr>
              <w:t>95,8</w:t>
            </w:r>
          </w:p>
        </w:tc>
        <w:tc>
          <w:tcPr>
            <w:tcW w:w="835" w:type="dxa"/>
            <w:vMerge/>
            <w:vAlign w:val="center"/>
            <w:hideMark/>
          </w:tcPr>
          <w:p w14:paraId="465C77BF" w14:textId="77777777" w:rsidR="00CF53A7" w:rsidRPr="00E027F9" w:rsidRDefault="00CF53A7" w:rsidP="00CF53A7">
            <w:pPr>
              <w:rPr>
                <w:color w:val="000000"/>
                <w:sz w:val="16"/>
                <w:szCs w:val="16"/>
              </w:rPr>
            </w:pPr>
          </w:p>
        </w:tc>
      </w:tr>
      <w:tr w:rsidR="00CF53A7" w:rsidRPr="00E027F9" w14:paraId="28CBBB67" w14:textId="77777777" w:rsidTr="00CF53A7">
        <w:trPr>
          <w:trHeight w:val="61"/>
        </w:trPr>
        <w:tc>
          <w:tcPr>
            <w:tcW w:w="820" w:type="dxa"/>
            <w:shd w:val="clear" w:color="auto" w:fill="auto"/>
            <w:noWrap/>
            <w:vAlign w:val="bottom"/>
            <w:hideMark/>
          </w:tcPr>
          <w:p w14:paraId="6E31B3FD" w14:textId="77777777" w:rsidR="00CF53A7" w:rsidRPr="00E027F9" w:rsidRDefault="00CF53A7" w:rsidP="00CF53A7">
            <w:pPr>
              <w:jc w:val="center"/>
              <w:rPr>
                <w:color w:val="000000"/>
                <w:sz w:val="22"/>
                <w:szCs w:val="22"/>
              </w:rPr>
            </w:pPr>
            <w:r w:rsidRPr="007F3E3E">
              <w:rPr>
                <w:color w:val="000000"/>
                <w:sz w:val="16"/>
                <w:szCs w:val="16"/>
              </w:rPr>
              <w:t>4.3</w:t>
            </w:r>
          </w:p>
        </w:tc>
        <w:tc>
          <w:tcPr>
            <w:tcW w:w="5574" w:type="dxa"/>
            <w:shd w:val="clear" w:color="auto" w:fill="auto"/>
            <w:vAlign w:val="center"/>
            <w:hideMark/>
          </w:tcPr>
          <w:p w14:paraId="03D2DA90" w14:textId="77777777" w:rsidR="00CF53A7" w:rsidRPr="00E027F9" w:rsidRDefault="00CF53A7" w:rsidP="00CF53A7">
            <w:pPr>
              <w:jc w:val="both"/>
              <w:rPr>
                <w:color w:val="000000"/>
                <w:sz w:val="16"/>
                <w:szCs w:val="16"/>
              </w:rPr>
            </w:pPr>
            <w:r w:rsidRPr="00E027F9">
              <w:rPr>
                <w:color w:val="000000"/>
                <w:sz w:val="16"/>
                <w:szCs w:val="16"/>
              </w:rPr>
              <w:t xml:space="preserve">финансирование социально значимых мероприятий (благоустройство дворовых территорий) </w:t>
            </w:r>
          </w:p>
        </w:tc>
        <w:tc>
          <w:tcPr>
            <w:tcW w:w="680" w:type="dxa"/>
            <w:shd w:val="clear" w:color="auto" w:fill="auto"/>
            <w:noWrap/>
            <w:vAlign w:val="center"/>
            <w:hideMark/>
          </w:tcPr>
          <w:p w14:paraId="4B177E49" w14:textId="77777777" w:rsidR="00CF53A7" w:rsidRPr="00CF53A7" w:rsidRDefault="00CF53A7" w:rsidP="00CF53A7">
            <w:pPr>
              <w:jc w:val="center"/>
              <w:rPr>
                <w:i/>
                <w:color w:val="000000"/>
                <w:sz w:val="16"/>
                <w:szCs w:val="16"/>
              </w:rPr>
            </w:pPr>
            <w:r w:rsidRPr="00CF53A7">
              <w:rPr>
                <w:i/>
                <w:color w:val="000000"/>
                <w:sz w:val="16"/>
                <w:szCs w:val="16"/>
              </w:rPr>
              <w:t>18</w:t>
            </w:r>
          </w:p>
        </w:tc>
        <w:tc>
          <w:tcPr>
            <w:tcW w:w="740" w:type="dxa"/>
            <w:shd w:val="clear" w:color="auto" w:fill="auto"/>
            <w:noWrap/>
            <w:vAlign w:val="center"/>
            <w:hideMark/>
          </w:tcPr>
          <w:p w14:paraId="5F54844B" w14:textId="77777777" w:rsidR="00CF53A7" w:rsidRPr="00CF53A7" w:rsidRDefault="00CF53A7" w:rsidP="00CF53A7">
            <w:pPr>
              <w:jc w:val="center"/>
              <w:rPr>
                <w:i/>
                <w:color w:val="000000"/>
                <w:sz w:val="16"/>
                <w:szCs w:val="16"/>
              </w:rPr>
            </w:pPr>
            <w:r w:rsidRPr="00CF53A7">
              <w:rPr>
                <w:i/>
                <w:color w:val="000000"/>
                <w:sz w:val="16"/>
                <w:szCs w:val="16"/>
              </w:rPr>
              <w:t>18</w:t>
            </w:r>
          </w:p>
        </w:tc>
        <w:tc>
          <w:tcPr>
            <w:tcW w:w="760" w:type="dxa"/>
            <w:shd w:val="clear" w:color="auto" w:fill="auto"/>
            <w:noWrap/>
            <w:vAlign w:val="center"/>
            <w:hideMark/>
          </w:tcPr>
          <w:p w14:paraId="48641FEA"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442938B6"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7C717CC0" w14:textId="77777777" w:rsidR="00CF53A7" w:rsidRPr="00E027F9" w:rsidRDefault="00CF53A7" w:rsidP="00CF53A7">
            <w:pPr>
              <w:rPr>
                <w:color w:val="000000"/>
                <w:sz w:val="16"/>
                <w:szCs w:val="16"/>
              </w:rPr>
            </w:pPr>
          </w:p>
        </w:tc>
      </w:tr>
      <w:tr w:rsidR="00CF53A7" w:rsidRPr="00E027F9" w14:paraId="0A18D795" w14:textId="77777777" w:rsidTr="00CF53A7">
        <w:trPr>
          <w:trHeight w:val="61"/>
        </w:trPr>
        <w:tc>
          <w:tcPr>
            <w:tcW w:w="820" w:type="dxa"/>
            <w:vMerge w:val="restart"/>
            <w:shd w:val="clear" w:color="auto" w:fill="auto"/>
            <w:noWrap/>
            <w:vAlign w:val="center"/>
            <w:hideMark/>
          </w:tcPr>
          <w:p w14:paraId="2AE11664" w14:textId="77777777" w:rsidR="00CF53A7" w:rsidRPr="007F3E3E" w:rsidRDefault="00CF53A7" w:rsidP="00CF53A7">
            <w:pPr>
              <w:jc w:val="center"/>
              <w:rPr>
                <w:color w:val="000000"/>
                <w:sz w:val="16"/>
                <w:szCs w:val="16"/>
              </w:rPr>
            </w:pPr>
            <w:r w:rsidRPr="007F3E3E">
              <w:rPr>
                <w:color w:val="000000"/>
                <w:sz w:val="16"/>
                <w:szCs w:val="16"/>
              </w:rPr>
              <w:t>4.4</w:t>
            </w:r>
          </w:p>
        </w:tc>
        <w:tc>
          <w:tcPr>
            <w:tcW w:w="5574" w:type="dxa"/>
            <w:shd w:val="clear" w:color="auto" w:fill="auto"/>
            <w:vAlign w:val="center"/>
            <w:hideMark/>
          </w:tcPr>
          <w:p w14:paraId="1824C81B" w14:textId="77777777" w:rsidR="00CF53A7" w:rsidRPr="00E027F9" w:rsidRDefault="00CF53A7" w:rsidP="00CF53A7">
            <w:pPr>
              <w:jc w:val="both"/>
              <w:rPr>
                <w:color w:val="000000"/>
                <w:sz w:val="16"/>
                <w:szCs w:val="16"/>
              </w:rPr>
            </w:pPr>
            <w:r w:rsidRPr="00E027F9">
              <w:rPr>
                <w:color w:val="000000"/>
                <w:sz w:val="16"/>
                <w:szCs w:val="16"/>
              </w:rPr>
              <w:t>содержание и ремонт хоккейных кортов, расположенных на территории МКД</w:t>
            </w:r>
          </w:p>
        </w:tc>
        <w:tc>
          <w:tcPr>
            <w:tcW w:w="680" w:type="dxa"/>
            <w:shd w:val="clear" w:color="auto" w:fill="auto"/>
            <w:noWrap/>
            <w:vAlign w:val="center"/>
            <w:hideMark/>
          </w:tcPr>
          <w:p w14:paraId="561D7C1D" w14:textId="77777777" w:rsidR="00CF53A7" w:rsidRPr="00CF53A7" w:rsidRDefault="00CF53A7" w:rsidP="00CF53A7">
            <w:pPr>
              <w:jc w:val="center"/>
              <w:rPr>
                <w:i/>
                <w:color w:val="000000"/>
                <w:sz w:val="16"/>
                <w:szCs w:val="16"/>
              </w:rPr>
            </w:pPr>
            <w:r w:rsidRPr="00CF53A7">
              <w:rPr>
                <w:i/>
                <w:color w:val="000000"/>
                <w:sz w:val="16"/>
                <w:szCs w:val="16"/>
              </w:rPr>
              <w:t> </w:t>
            </w:r>
          </w:p>
        </w:tc>
        <w:tc>
          <w:tcPr>
            <w:tcW w:w="740" w:type="dxa"/>
            <w:shd w:val="clear" w:color="auto" w:fill="auto"/>
            <w:noWrap/>
            <w:vAlign w:val="center"/>
            <w:hideMark/>
          </w:tcPr>
          <w:p w14:paraId="442F493D" w14:textId="77777777" w:rsidR="00CF53A7" w:rsidRPr="00CF53A7" w:rsidRDefault="00CF53A7" w:rsidP="00CF53A7">
            <w:pPr>
              <w:jc w:val="center"/>
              <w:rPr>
                <w:i/>
                <w:color w:val="000000"/>
                <w:sz w:val="16"/>
                <w:szCs w:val="16"/>
              </w:rPr>
            </w:pPr>
            <w:r w:rsidRPr="00CF53A7">
              <w:rPr>
                <w:i/>
                <w:color w:val="000000"/>
                <w:sz w:val="16"/>
                <w:szCs w:val="16"/>
              </w:rPr>
              <w:t> </w:t>
            </w:r>
          </w:p>
        </w:tc>
        <w:tc>
          <w:tcPr>
            <w:tcW w:w="760" w:type="dxa"/>
            <w:shd w:val="clear" w:color="auto" w:fill="auto"/>
            <w:noWrap/>
            <w:vAlign w:val="center"/>
            <w:hideMark/>
          </w:tcPr>
          <w:p w14:paraId="651987CB" w14:textId="77777777" w:rsidR="00CF53A7" w:rsidRPr="00CF53A7" w:rsidRDefault="00CF53A7" w:rsidP="00CF53A7">
            <w:pPr>
              <w:jc w:val="center"/>
              <w:rPr>
                <w:i/>
                <w:color w:val="000000"/>
                <w:sz w:val="16"/>
                <w:szCs w:val="16"/>
              </w:rPr>
            </w:pPr>
            <w:r w:rsidRPr="00CF53A7">
              <w:rPr>
                <w:i/>
                <w:color w:val="000000"/>
                <w:sz w:val="16"/>
                <w:szCs w:val="16"/>
              </w:rPr>
              <w:t> </w:t>
            </w:r>
          </w:p>
        </w:tc>
        <w:tc>
          <w:tcPr>
            <w:tcW w:w="827" w:type="dxa"/>
            <w:shd w:val="clear" w:color="auto" w:fill="auto"/>
            <w:noWrap/>
            <w:vAlign w:val="center"/>
            <w:hideMark/>
          </w:tcPr>
          <w:p w14:paraId="1F7B6066" w14:textId="77777777" w:rsidR="00CF53A7" w:rsidRPr="00CF53A7" w:rsidRDefault="00CF53A7" w:rsidP="00CF53A7">
            <w:pPr>
              <w:jc w:val="center"/>
              <w:rPr>
                <w:i/>
                <w:color w:val="000000"/>
                <w:sz w:val="16"/>
                <w:szCs w:val="16"/>
              </w:rPr>
            </w:pPr>
            <w:r w:rsidRPr="00CF53A7">
              <w:rPr>
                <w:i/>
                <w:color w:val="000000"/>
                <w:sz w:val="16"/>
                <w:szCs w:val="16"/>
              </w:rPr>
              <w:t> </w:t>
            </w:r>
          </w:p>
        </w:tc>
        <w:tc>
          <w:tcPr>
            <w:tcW w:w="835" w:type="dxa"/>
            <w:vMerge/>
            <w:vAlign w:val="center"/>
            <w:hideMark/>
          </w:tcPr>
          <w:p w14:paraId="5B2DE0E0" w14:textId="77777777" w:rsidR="00CF53A7" w:rsidRPr="00E027F9" w:rsidRDefault="00CF53A7" w:rsidP="00CF53A7">
            <w:pPr>
              <w:rPr>
                <w:color w:val="000000"/>
                <w:sz w:val="16"/>
                <w:szCs w:val="16"/>
              </w:rPr>
            </w:pPr>
          </w:p>
        </w:tc>
      </w:tr>
      <w:tr w:rsidR="00CF53A7" w:rsidRPr="00E027F9" w14:paraId="46E49C78" w14:textId="77777777" w:rsidTr="00CF53A7">
        <w:trPr>
          <w:trHeight w:val="61"/>
        </w:trPr>
        <w:tc>
          <w:tcPr>
            <w:tcW w:w="820" w:type="dxa"/>
            <w:vMerge/>
            <w:vAlign w:val="center"/>
            <w:hideMark/>
          </w:tcPr>
          <w:p w14:paraId="76131950" w14:textId="77777777" w:rsidR="00CF53A7" w:rsidRPr="00E027F9" w:rsidRDefault="00CF53A7" w:rsidP="00CF53A7">
            <w:pPr>
              <w:rPr>
                <w:color w:val="000000"/>
                <w:sz w:val="22"/>
                <w:szCs w:val="22"/>
              </w:rPr>
            </w:pPr>
          </w:p>
        </w:tc>
        <w:tc>
          <w:tcPr>
            <w:tcW w:w="5574" w:type="dxa"/>
            <w:shd w:val="clear" w:color="auto" w:fill="auto"/>
            <w:vAlign w:val="center"/>
            <w:hideMark/>
          </w:tcPr>
          <w:p w14:paraId="55BEF604" w14:textId="77777777" w:rsidR="00CF53A7" w:rsidRPr="00CF53A7" w:rsidRDefault="00CF53A7" w:rsidP="00CF53A7">
            <w:pPr>
              <w:jc w:val="both"/>
              <w:rPr>
                <w:i/>
                <w:color w:val="000000"/>
                <w:sz w:val="16"/>
                <w:szCs w:val="16"/>
              </w:rPr>
            </w:pPr>
            <w:r w:rsidRPr="00CF53A7">
              <w:rPr>
                <w:i/>
                <w:color w:val="000000"/>
                <w:sz w:val="16"/>
                <w:szCs w:val="16"/>
              </w:rPr>
              <w:t>количество хоккейных кортов, расположенных на территории МКД, в отношении которых проведены работы по содержанию (шт.)</w:t>
            </w:r>
          </w:p>
        </w:tc>
        <w:tc>
          <w:tcPr>
            <w:tcW w:w="680" w:type="dxa"/>
            <w:shd w:val="clear" w:color="auto" w:fill="auto"/>
            <w:noWrap/>
            <w:vAlign w:val="center"/>
            <w:hideMark/>
          </w:tcPr>
          <w:p w14:paraId="19F0DD49" w14:textId="77777777" w:rsidR="00CF53A7" w:rsidRPr="00CF53A7" w:rsidRDefault="00CF53A7" w:rsidP="00CF53A7">
            <w:pPr>
              <w:jc w:val="center"/>
              <w:rPr>
                <w:i/>
                <w:color w:val="000000"/>
                <w:sz w:val="16"/>
                <w:szCs w:val="16"/>
              </w:rPr>
            </w:pPr>
            <w:r w:rsidRPr="00CF53A7">
              <w:rPr>
                <w:i/>
                <w:color w:val="000000"/>
                <w:sz w:val="16"/>
                <w:szCs w:val="16"/>
              </w:rPr>
              <w:t>41</w:t>
            </w:r>
          </w:p>
        </w:tc>
        <w:tc>
          <w:tcPr>
            <w:tcW w:w="740" w:type="dxa"/>
            <w:shd w:val="clear" w:color="auto" w:fill="auto"/>
            <w:noWrap/>
            <w:vAlign w:val="center"/>
            <w:hideMark/>
          </w:tcPr>
          <w:p w14:paraId="4865E73A" w14:textId="77777777" w:rsidR="00CF53A7" w:rsidRPr="00CF53A7" w:rsidRDefault="00CF53A7" w:rsidP="00CF53A7">
            <w:pPr>
              <w:jc w:val="center"/>
              <w:rPr>
                <w:i/>
                <w:color w:val="000000"/>
                <w:sz w:val="16"/>
                <w:szCs w:val="16"/>
              </w:rPr>
            </w:pPr>
            <w:r w:rsidRPr="00CF53A7">
              <w:rPr>
                <w:i/>
                <w:color w:val="000000"/>
                <w:sz w:val="16"/>
                <w:szCs w:val="16"/>
              </w:rPr>
              <w:t>41</w:t>
            </w:r>
          </w:p>
        </w:tc>
        <w:tc>
          <w:tcPr>
            <w:tcW w:w="760" w:type="dxa"/>
            <w:shd w:val="clear" w:color="auto" w:fill="auto"/>
            <w:noWrap/>
            <w:vAlign w:val="center"/>
            <w:hideMark/>
          </w:tcPr>
          <w:p w14:paraId="08646E45"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0FE70A83"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2D8AF4F8" w14:textId="77777777" w:rsidR="00CF53A7" w:rsidRPr="00E027F9" w:rsidRDefault="00CF53A7" w:rsidP="00CF53A7">
            <w:pPr>
              <w:rPr>
                <w:color w:val="000000"/>
                <w:sz w:val="16"/>
                <w:szCs w:val="16"/>
              </w:rPr>
            </w:pPr>
          </w:p>
        </w:tc>
      </w:tr>
      <w:tr w:rsidR="00CF53A7" w:rsidRPr="00E027F9" w14:paraId="1D33DBCF" w14:textId="77777777" w:rsidTr="00CF53A7">
        <w:trPr>
          <w:trHeight w:val="309"/>
        </w:trPr>
        <w:tc>
          <w:tcPr>
            <w:tcW w:w="820" w:type="dxa"/>
            <w:vMerge/>
            <w:vAlign w:val="center"/>
            <w:hideMark/>
          </w:tcPr>
          <w:p w14:paraId="4B538148" w14:textId="77777777" w:rsidR="00CF53A7" w:rsidRPr="00E027F9" w:rsidRDefault="00CF53A7" w:rsidP="00CF53A7">
            <w:pPr>
              <w:rPr>
                <w:color w:val="000000"/>
                <w:sz w:val="22"/>
                <w:szCs w:val="22"/>
              </w:rPr>
            </w:pPr>
          </w:p>
        </w:tc>
        <w:tc>
          <w:tcPr>
            <w:tcW w:w="5574" w:type="dxa"/>
            <w:shd w:val="clear" w:color="auto" w:fill="auto"/>
            <w:vAlign w:val="center"/>
            <w:hideMark/>
          </w:tcPr>
          <w:p w14:paraId="5D939141" w14:textId="77777777" w:rsidR="00CF53A7" w:rsidRPr="00CF53A7" w:rsidRDefault="00CF53A7" w:rsidP="00CF53A7">
            <w:pPr>
              <w:jc w:val="both"/>
              <w:rPr>
                <w:i/>
                <w:color w:val="000000"/>
                <w:sz w:val="16"/>
                <w:szCs w:val="16"/>
              </w:rPr>
            </w:pPr>
            <w:r w:rsidRPr="00CF53A7">
              <w:rPr>
                <w:i/>
                <w:color w:val="000000"/>
                <w:sz w:val="16"/>
                <w:szCs w:val="16"/>
              </w:rPr>
              <w:t>количество хоккейных кортов, расположенных на территории МКД, в отношении которых проведены работы по ремонту (устройству) (шт.)</w:t>
            </w:r>
          </w:p>
        </w:tc>
        <w:tc>
          <w:tcPr>
            <w:tcW w:w="680" w:type="dxa"/>
            <w:shd w:val="clear" w:color="auto" w:fill="auto"/>
            <w:noWrap/>
            <w:vAlign w:val="center"/>
            <w:hideMark/>
          </w:tcPr>
          <w:p w14:paraId="01384C40" w14:textId="77777777" w:rsidR="00CF53A7" w:rsidRPr="00CF53A7" w:rsidRDefault="00CF53A7" w:rsidP="00CF53A7">
            <w:pPr>
              <w:jc w:val="center"/>
              <w:rPr>
                <w:i/>
                <w:color w:val="000000"/>
                <w:sz w:val="16"/>
                <w:szCs w:val="16"/>
              </w:rPr>
            </w:pPr>
            <w:r w:rsidRPr="00CF53A7">
              <w:rPr>
                <w:i/>
                <w:color w:val="000000"/>
                <w:sz w:val="16"/>
                <w:szCs w:val="16"/>
              </w:rPr>
              <w:t>3</w:t>
            </w:r>
          </w:p>
        </w:tc>
        <w:tc>
          <w:tcPr>
            <w:tcW w:w="740" w:type="dxa"/>
            <w:shd w:val="clear" w:color="auto" w:fill="auto"/>
            <w:noWrap/>
            <w:vAlign w:val="center"/>
            <w:hideMark/>
          </w:tcPr>
          <w:p w14:paraId="67D1DA5C" w14:textId="77777777" w:rsidR="00CF53A7" w:rsidRPr="00CF53A7" w:rsidRDefault="00CF53A7" w:rsidP="00CF53A7">
            <w:pPr>
              <w:jc w:val="center"/>
              <w:rPr>
                <w:i/>
                <w:color w:val="000000"/>
                <w:sz w:val="16"/>
                <w:szCs w:val="16"/>
              </w:rPr>
            </w:pPr>
            <w:r w:rsidRPr="00CF53A7">
              <w:rPr>
                <w:i/>
                <w:color w:val="000000"/>
                <w:sz w:val="16"/>
                <w:szCs w:val="16"/>
              </w:rPr>
              <w:t>3</w:t>
            </w:r>
          </w:p>
        </w:tc>
        <w:tc>
          <w:tcPr>
            <w:tcW w:w="760" w:type="dxa"/>
            <w:shd w:val="clear" w:color="auto" w:fill="auto"/>
            <w:noWrap/>
            <w:vAlign w:val="center"/>
            <w:hideMark/>
          </w:tcPr>
          <w:p w14:paraId="78B2F494"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045DD26C"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vMerge/>
            <w:vAlign w:val="center"/>
            <w:hideMark/>
          </w:tcPr>
          <w:p w14:paraId="1E5E2811" w14:textId="77777777" w:rsidR="00CF53A7" w:rsidRPr="00E027F9" w:rsidRDefault="00CF53A7" w:rsidP="00CF53A7">
            <w:pPr>
              <w:rPr>
                <w:color w:val="000000"/>
                <w:sz w:val="16"/>
                <w:szCs w:val="16"/>
              </w:rPr>
            </w:pPr>
          </w:p>
        </w:tc>
      </w:tr>
      <w:tr w:rsidR="00CF53A7" w:rsidRPr="00E027F9" w14:paraId="1678DE96" w14:textId="77777777" w:rsidTr="008E41B3">
        <w:trPr>
          <w:trHeight w:val="520"/>
        </w:trPr>
        <w:tc>
          <w:tcPr>
            <w:tcW w:w="10236" w:type="dxa"/>
            <w:gridSpan w:val="7"/>
            <w:shd w:val="clear" w:color="auto" w:fill="auto"/>
            <w:vAlign w:val="center"/>
            <w:hideMark/>
          </w:tcPr>
          <w:p w14:paraId="6984608D" w14:textId="6DA7E0E3" w:rsidR="00CF53A7" w:rsidRPr="00E027F9" w:rsidRDefault="00CF53A7" w:rsidP="00D20D55">
            <w:pPr>
              <w:jc w:val="center"/>
              <w:rPr>
                <w:color w:val="000000"/>
                <w:sz w:val="16"/>
                <w:szCs w:val="16"/>
              </w:rPr>
            </w:pPr>
            <w:r w:rsidRPr="00E027F9">
              <w:rPr>
                <w:color w:val="000000"/>
                <w:sz w:val="16"/>
                <w:szCs w:val="16"/>
              </w:rPr>
              <w:t xml:space="preserve">Основное мероприятие </w:t>
            </w:r>
            <w:r w:rsidR="00D20D55">
              <w:rPr>
                <w:color w:val="000000"/>
                <w:sz w:val="16"/>
                <w:szCs w:val="16"/>
              </w:rPr>
              <w:t>«</w:t>
            </w:r>
            <w:r w:rsidRPr="00E027F9">
              <w:rPr>
                <w:color w:val="000000"/>
                <w:sz w:val="16"/>
                <w:szCs w:val="16"/>
              </w:rPr>
              <w:t>Финансовое обеспечение деятельности учреждений, исполняющих муниципальные функции в целях обеспечения реализации полномочий органов местного самоуправления</w:t>
            </w:r>
            <w:r w:rsidR="00D20D55">
              <w:rPr>
                <w:color w:val="000000"/>
                <w:sz w:val="16"/>
                <w:szCs w:val="16"/>
              </w:rPr>
              <w:t>»</w:t>
            </w:r>
          </w:p>
        </w:tc>
      </w:tr>
      <w:tr w:rsidR="00CF53A7" w:rsidRPr="00E027F9" w14:paraId="1A8039FD" w14:textId="77777777" w:rsidTr="00CF53A7">
        <w:trPr>
          <w:trHeight w:val="470"/>
        </w:trPr>
        <w:tc>
          <w:tcPr>
            <w:tcW w:w="820" w:type="dxa"/>
            <w:shd w:val="clear" w:color="auto" w:fill="auto"/>
            <w:vAlign w:val="center"/>
            <w:hideMark/>
          </w:tcPr>
          <w:p w14:paraId="35FFE068" w14:textId="77777777" w:rsidR="00CF53A7" w:rsidRPr="00E027F9" w:rsidRDefault="00CF53A7" w:rsidP="00CF53A7">
            <w:pPr>
              <w:jc w:val="center"/>
              <w:rPr>
                <w:color w:val="000000"/>
                <w:sz w:val="16"/>
                <w:szCs w:val="16"/>
              </w:rPr>
            </w:pPr>
            <w:r w:rsidRPr="00E027F9">
              <w:rPr>
                <w:color w:val="000000"/>
                <w:sz w:val="16"/>
                <w:szCs w:val="16"/>
              </w:rPr>
              <w:t>5.</w:t>
            </w:r>
          </w:p>
        </w:tc>
        <w:tc>
          <w:tcPr>
            <w:tcW w:w="5574" w:type="dxa"/>
            <w:shd w:val="clear" w:color="auto" w:fill="auto"/>
            <w:vAlign w:val="center"/>
            <w:hideMark/>
          </w:tcPr>
          <w:p w14:paraId="3450CD4C" w14:textId="77777777" w:rsidR="00CF53A7" w:rsidRPr="00CF53A7" w:rsidRDefault="00CF53A7" w:rsidP="00CF53A7">
            <w:pPr>
              <w:jc w:val="both"/>
              <w:rPr>
                <w:i/>
                <w:color w:val="000000"/>
                <w:sz w:val="16"/>
                <w:szCs w:val="16"/>
              </w:rPr>
            </w:pPr>
            <w:r w:rsidRPr="00CF53A7">
              <w:rPr>
                <w:i/>
                <w:color w:val="000000"/>
                <w:sz w:val="16"/>
                <w:szCs w:val="16"/>
              </w:rPr>
              <w:t>количество финансируемых учреждений, осуществляющих исполнение муниципальных функций в целях обеспечения реализации полномочий органов местного самоуправления (шт.)</w:t>
            </w:r>
          </w:p>
        </w:tc>
        <w:tc>
          <w:tcPr>
            <w:tcW w:w="680" w:type="dxa"/>
            <w:shd w:val="clear" w:color="auto" w:fill="auto"/>
            <w:noWrap/>
            <w:vAlign w:val="center"/>
            <w:hideMark/>
          </w:tcPr>
          <w:p w14:paraId="1AE0BC72" w14:textId="77777777" w:rsidR="00CF53A7" w:rsidRPr="00CF53A7" w:rsidRDefault="00CF53A7" w:rsidP="00CF53A7">
            <w:pPr>
              <w:jc w:val="center"/>
              <w:rPr>
                <w:i/>
                <w:color w:val="000000"/>
                <w:sz w:val="16"/>
                <w:szCs w:val="16"/>
              </w:rPr>
            </w:pPr>
            <w:r w:rsidRPr="00CF53A7">
              <w:rPr>
                <w:i/>
                <w:color w:val="000000"/>
                <w:sz w:val="16"/>
                <w:szCs w:val="16"/>
              </w:rPr>
              <w:t>2</w:t>
            </w:r>
          </w:p>
        </w:tc>
        <w:tc>
          <w:tcPr>
            <w:tcW w:w="740" w:type="dxa"/>
            <w:shd w:val="clear" w:color="auto" w:fill="auto"/>
            <w:noWrap/>
            <w:vAlign w:val="center"/>
            <w:hideMark/>
          </w:tcPr>
          <w:p w14:paraId="3AAA211B" w14:textId="77777777" w:rsidR="00CF53A7" w:rsidRPr="00CF53A7" w:rsidRDefault="00CF53A7" w:rsidP="00CF53A7">
            <w:pPr>
              <w:jc w:val="center"/>
              <w:rPr>
                <w:i/>
                <w:color w:val="000000"/>
                <w:sz w:val="16"/>
                <w:szCs w:val="16"/>
              </w:rPr>
            </w:pPr>
            <w:r w:rsidRPr="00CF53A7">
              <w:rPr>
                <w:i/>
                <w:color w:val="000000"/>
                <w:sz w:val="16"/>
                <w:szCs w:val="16"/>
              </w:rPr>
              <w:t>2</w:t>
            </w:r>
          </w:p>
        </w:tc>
        <w:tc>
          <w:tcPr>
            <w:tcW w:w="760" w:type="dxa"/>
            <w:shd w:val="clear" w:color="auto" w:fill="auto"/>
            <w:noWrap/>
            <w:vAlign w:val="center"/>
            <w:hideMark/>
          </w:tcPr>
          <w:p w14:paraId="2BC4CB6C" w14:textId="77777777" w:rsidR="00CF53A7" w:rsidRPr="00CF53A7" w:rsidRDefault="00CF53A7" w:rsidP="00CF53A7">
            <w:pPr>
              <w:jc w:val="center"/>
              <w:rPr>
                <w:i/>
                <w:color w:val="000000"/>
                <w:sz w:val="16"/>
                <w:szCs w:val="16"/>
              </w:rPr>
            </w:pPr>
            <w:r w:rsidRPr="00CF53A7">
              <w:rPr>
                <w:i/>
                <w:color w:val="000000"/>
                <w:sz w:val="16"/>
                <w:szCs w:val="16"/>
              </w:rPr>
              <w:t>0</w:t>
            </w:r>
          </w:p>
        </w:tc>
        <w:tc>
          <w:tcPr>
            <w:tcW w:w="827" w:type="dxa"/>
            <w:shd w:val="clear" w:color="auto" w:fill="auto"/>
            <w:noWrap/>
            <w:vAlign w:val="center"/>
            <w:hideMark/>
          </w:tcPr>
          <w:p w14:paraId="37BCB412" w14:textId="77777777" w:rsidR="00CF53A7" w:rsidRPr="00CF53A7" w:rsidRDefault="00CF53A7" w:rsidP="00CF53A7">
            <w:pPr>
              <w:jc w:val="center"/>
              <w:rPr>
                <w:i/>
                <w:color w:val="000000"/>
                <w:sz w:val="16"/>
                <w:szCs w:val="16"/>
              </w:rPr>
            </w:pPr>
            <w:r w:rsidRPr="00CF53A7">
              <w:rPr>
                <w:i/>
                <w:color w:val="000000"/>
                <w:sz w:val="16"/>
                <w:szCs w:val="16"/>
              </w:rPr>
              <w:t>100,0</w:t>
            </w:r>
          </w:p>
        </w:tc>
        <w:tc>
          <w:tcPr>
            <w:tcW w:w="835" w:type="dxa"/>
            <w:shd w:val="clear" w:color="auto" w:fill="auto"/>
            <w:noWrap/>
            <w:vAlign w:val="center"/>
            <w:hideMark/>
          </w:tcPr>
          <w:p w14:paraId="5D54D51A" w14:textId="77777777" w:rsidR="00CF53A7" w:rsidRPr="00E027F9" w:rsidRDefault="00CF53A7" w:rsidP="00CF53A7">
            <w:pPr>
              <w:jc w:val="center"/>
              <w:rPr>
                <w:color w:val="000000"/>
                <w:sz w:val="16"/>
                <w:szCs w:val="16"/>
              </w:rPr>
            </w:pPr>
            <w:r w:rsidRPr="00E027F9">
              <w:rPr>
                <w:color w:val="000000"/>
                <w:sz w:val="16"/>
                <w:szCs w:val="16"/>
              </w:rPr>
              <w:t>96,9</w:t>
            </w:r>
          </w:p>
        </w:tc>
      </w:tr>
    </w:tbl>
    <w:p w14:paraId="370C98DD" w14:textId="77777777" w:rsidR="00CF53A7" w:rsidRPr="00CF53A7" w:rsidRDefault="00CF53A7" w:rsidP="006A18BB">
      <w:pPr>
        <w:pStyle w:val="a5"/>
        <w:widowControl w:val="0"/>
        <w:tabs>
          <w:tab w:val="left" w:pos="1134"/>
        </w:tabs>
        <w:ind w:left="0" w:firstLine="709"/>
        <w:jc w:val="both"/>
        <w:rPr>
          <w:color w:val="000000"/>
          <w:sz w:val="28"/>
          <w:szCs w:val="28"/>
        </w:rPr>
      </w:pPr>
      <w:r w:rsidRPr="00CF53A7">
        <w:rPr>
          <w:color w:val="000000"/>
          <w:sz w:val="28"/>
          <w:szCs w:val="28"/>
        </w:rPr>
        <w:t>В ходе изучения данных, отраженных в Отчете о ходе реализации муниципальной программы установлено следующее:</w:t>
      </w:r>
    </w:p>
    <w:p w14:paraId="79512721" w14:textId="77777777" w:rsidR="00CF53A7" w:rsidRPr="00CF53A7" w:rsidRDefault="00CF53A7" w:rsidP="00021592">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CF53A7">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исполнителей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p>
    <w:p w14:paraId="39571CD1" w14:textId="77777777" w:rsidR="00CF53A7" w:rsidRPr="00CF53A7" w:rsidRDefault="00CF53A7" w:rsidP="00021592">
      <w:pPr>
        <w:pStyle w:val="a5"/>
        <w:widowControl w:val="0"/>
        <w:numPr>
          <w:ilvl w:val="0"/>
          <w:numId w:val="17"/>
        </w:numPr>
        <w:tabs>
          <w:tab w:val="left" w:pos="1134"/>
        </w:tabs>
        <w:ind w:left="0" w:firstLine="709"/>
        <w:jc w:val="both"/>
        <w:rPr>
          <w:color w:val="000000"/>
          <w:sz w:val="28"/>
          <w:szCs w:val="28"/>
        </w:rPr>
      </w:pPr>
      <w:r w:rsidRPr="00CF53A7">
        <w:rPr>
          <w:color w:val="000000"/>
          <w:sz w:val="28"/>
          <w:szCs w:val="28"/>
        </w:rPr>
        <w:t>достигнуты не в полном объеме 5 показателей (1.2; 1.3; 2.5; 3.3; 4.1);</w:t>
      </w:r>
    </w:p>
    <w:p w14:paraId="5DF95345" w14:textId="0DDE0629" w:rsidR="00CF53A7" w:rsidRPr="00CF53A7" w:rsidRDefault="00CF53A7" w:rsidP="00CF53A7">
      <w:pPr>
        <w:tabs>
          <w:tab w:val="left" w:pos="1134"/>
        </w:tabs>
        <w:ind w:firstLine="709"/>
        <w:contextualSpacing/>
        <w:jc w:val="both"/>
        <w:rPr>
          <w:sz w:val="28"/>
          <w:szCs w:val="28"/>
        </w:rPr>
      </w:pPr>
      <w:r w:rsidRPr="00CF53A7">
        <w:rPr>
          <w:sz w:val="28"/>
          <w:szCs w:val="28"/>
        </w:rPr>
        <w:lastRenderedPageBreak/>
        <w:t>В тоже время количественное невыполнение показателей не в полной мере отражает их актуальность. Так, целевой показатель:</w:t>
      </w:r>
    </w:p>
    <w:p w14:paraId="40FC53A3" w14:textId="5E860BD0" w:rsidR="00CF53A7" w:rsidRPr="00CF53A7" w:rsidRDefault="00CF53A7" w:rsidP="00CF53A7">
      <w:pPr>
        <w:tabs>
          <w:tab w:val="left" w:pos="1134"/>
        </w:tabs>
        <w:ind w:firstLine="709"/>
        <w:contextualSpacing/>
        <w:jc w:val="both"/>
        <w:rPr>
          <w:sz w:val="28"/>
          <w:szCs w:val="28"/>
        </w:rPr>
      </w:pPr>
      <w:r w:rsidRPr="00CF53A7">
        <w:rPr>
          <w:sz w:val="28"/>
          <w:szCs w:val="28"/>
        </w:rPr>
        <w:t xml:space="preserve">- объем вывезенных жидких бытовых отходов из нецентрализованных систем водоотведения МКД не выполнен на 2,3 тыс. кубометров. Кассовые расходы бюджета на это мероприятие произведены в сумме 5 640,0 тыс. рублей, или расходы исполнены на 97,0%. Согласно </w:t>
      </w:r>
      <w:r w:rsidR="006A18BB">
        <w:rPr>
          <w:sz w:val="28"/>
          <w:szCs w:val="28"/>
        </w:rPr>
        <w:t>«С</w:t>
      </w:r>
      <w:r w:rsidRPr="00CF53A7">
        <w:rPr>
          <w:sz w:val="28"/>
          <w:szCs w:val="28"/>
        </w:rPr>
        <w:t>ведени</w:t>
      </w:r>
      <w:r w:rsidR="006A18BB">
        <w:rPr>
          <w:sz w:val="28"/>
          <w:szCs w:val="28"/>
        </w:rPr>
        <w:t>ям</w:t>
      </w:r>
      <w:r w:rsidRPr="00CF53A7">
        <w:rPr>
          <w:sz w:val="28"/>
          <w:szCs w:val="28"/>
        </w:rPr>
        <w:t xml:space="preserve"> об исполнении бюджета</w:t>
      </w:r>
      <w:r w:rsidR="006A18BB">
        <w:rPr>
          <w:sz w:val="28"/>
          <w:szCs w:val="28"/>
        </w:rPr>
        <w:t>»</w:t>
      </w:r>
      <w:r w:rsidRPr="00CF53A7">
        <w:rPr>
          <w:sz w:val="28"/>
          <w:szCs w:val="28"/>
        </w:rPr>
        <w:t xml:space="preserve"> (ф. 0503164), представленных в составе годовой бюджетной отчетности УЖКХ об исполнении бюджета города Оренбурга, причиной неисполнения указанных назначений является: «Оплата работ по «факту» на основании актов выполненных работ»;</w:t>
      </w:r>
    </w:p>
    <w:p w14:paraId="2B215854" w14:textId="05E0CF62" w:rsidR="00CF53A7" w:rsidRPr="00CF53A7" w:rsidRDefault="00CF53A7" w:rsidP="00CF53A7">
      <w:pPr>
        <w:tabs>
          <w:tab w:val="left" w:pos="1134"/>
        </w:tabs>
        <w:ind w:firstLine="709"/>
        <w:contextualSpacing/>
        <w:jc w:val="both"/>
        <w:rPr>
          <w:sz w:val="28"/>
          <w:szCs w:val="28"/>
        </w:rPr>
      </w:pPr>
      <w:r w:rsidRPr="00CF53A7">
        <w:rPr>
          <w:sz w:val="28"/>
          <w:szCs w:val="28"/>
        </w:rPr>
        <w:t>- благоустройство дворовых территорий не выполнен на 18 штук, при этом кассовые расходы исполнены на 99,</w:t>
      </w:r>
      <w:r w:rsidR="00FF4CDC">
        <w:rPr>
          <w:sz w:val="28"/>
          <w:szCs w:val="28"/>
        </w:rPr>
        <w:t>6% или на 41 717,5 тыс. рублей.</w:t>
      </w:r>
    </w:p>
    <w:p w14:paraId="39464643" w14:textId="77777777" w:rsidR="00CF53A7" w:rsidRPr="00CF53A7" w:rsidRDefault="00CF53A7" w:rsidP="00021592">
      <w:pPr>
        <w:pStyle w:val="a5"/>
        <w:widowControl w:val="0"/>
        <w:numPr>
          <w:ilvl w:val="0"/>
          <w:numId w:val="17"/>
        </w:numPr>
        <w:tabs>
          <w:tab w:val="left" w:pos="1134"/>
        </w:tabs>
        <w:ind w:left="0" w:firstLine="709"/>
        <w:jc w:val="both"/>
        <w:rPr>
          <w:color w:val="000000"/>
          <w:sz w:val="28"/>
          <w:szCs w:val="28"/>
        </w:rPr>
      </w:pPr>
      <w:r w:rsidRPr="00CF53A7">
        <w:rPr>
          <w:color w:val="000000"/>
          <w:sz w:val="28"/>
          <w:szCs w:val="28"/>
        </w:rPr>
        <w:t>Значительное перевыполнение плановых значений отмечается по двум целевым показателям (3.7 и 3.10):</w:t>
      </w:r>
    </w:p>
    <w:p w14:paraId="58025793" w14:textId="77777777" w:rsidR="00CF53A7" w:rsidRPr="00CF53A7" w:rsidRDefault="00CF53A7" w:rsidP="00021592">
      <w:pPr>
        <w:pStyle w:val="a5"/>
        <w:widowControl w:val="0"/>
        <w:numPr>
          <w:ilvl w:val="0"/>
          <w:numId w:val="18"/>
        </w:numPr>
        <w:tabs>
          <w:tab w:val="left" w:pos="0"/>
          <w:tab w:val="left" w:pos="1134"/>
        </w:tabs>
        <w:ind w:left="0" w:firstLine="709"/>
        <w:jc w:val="both"/>
        <w:rPr>
          <w:color w:val="000000"/>
          <w:sz w:val="28"/>
          <w:szCs w:val="28"/>
        </w:rPr>
      </w:pPr>
      <w:r w:rsidRPr="00CF53A7">
        <w:rPr>
          <w:sz w:val="28"/>
          <w:szCs w:val="28"/>
        </w:rPr>
        <w:t>количество кладбищ, расположенных на территории города Оренбурга, в отношении которых проведены работы по содержанию, благоустройству и реконструкции – 120,0%;</w:t>
      </w:r>
    </w:p>
    <w:p w14:paraId="6CE67712" w14:textId="77777777" w:rsidR="00CF53A7" w:rsidRPr="00CF53A7" w:rsidRDefault="00CF53A7" w:rsidP="00021592">
      <w:pPr>
        <w:pStyle w:val="a5"/>
        <w:widowControl w:val="0"/>
        <w:numPr>
          <w:ilvl w:val="0"/>
          <w:numId w:val="18"/>
        </w:numPr>
        <w:tabs>
          <w:tab w:val="left" w:pos="1134"/>
        </w:tabs>
        <w:ind w:left="0" w:firstLine="709"/>
        <w:jc w:val="both"/>
        <w:rPr>
          <w:color w:val="000000"/>
          <w:sz w:val="28"/>
          <w:szCs w:val="28"/>
        </w:rPr>
      </w:pPr>
      <w:r w:rsidRPr="00CF53A7">
        <w:rPr>
          <w:sz w:val="28"/>
          <w:szCs w:val="28"/>
        </w:rPr>
        <w:t>число отловленных животных без владельцев (тыс. особей) – 110,6%.</w:t>
      </w:r>
    </w:p>
    <w:p w14:paraId="6072D11E" w14:textId="77777777" w:rsidR="00CF53A7" w:rsidRDefault="00CF53A7" w:rsidP="00CF53A7">
      <w:pPr>
        <w:widowControl w:val="0"/>
        <w:tabs>
          <w:tab w:val="left" w:pos="0"/>
          <w:tab w:val="left" w:pos="1134"/>
        </w:tabs>
        <w:ind w:firstLine="709"/>
        <w:contextualSpacing/>
        <w:jc w:val="both"/>
        <w:rPr>
          <w:color w:val="000000"/>
          <w:sz w:val="28"/>
          <w:szCs w:val="28"/>
        </w:rPr>
      </w:pPr>
      <w:r w:rsidRPr="00CF53A7">
        <w:rPr>
          <w:color w:val="000000"/>
          <w:sz w:val="28"/>
          <w:szCs w:val="28"/>
        </w:rPr>
        <w:t>В тоже время кассовое исполнение бюджетных ассигнований на эти мероприятия составило 98,2% и 84,5% соответственно.</w:t>
      </w:r>
    </w:p>
    <w:p w14:paraId="4F0E34D9" w14:textId="77777777" w:rsidR="00FF4CDC" w:rsidRPr="00CF53A7" w:rsidRDefault="00FF4CDC" w:rsidP="00FF4CDC">
      <w:pPr>
        <w:pStyle w:val="a5"/>
        <w:numPr>
          <w:ilvl w:val="0"/>
          <w:numId w:val="17"/>
        </w:numPr>
        <w:tabs>
          <w:tab w:val="left" w:pos="1134"/>
        </w:tabs>
        <w:ind w:left="0" w:firstLine="709"/>
        <w:jc w:val="both"/>
        <w:rPr>
          <w:sz w:val="28"/>
          <w:szCs w:val="28"/>
        </w:rPr>
      </w:pPr>
      <w:r w:rsidRPr="00CF53A7">
        <w:rPr>
          <w:sz w:val="28"/>
          <w:szCs w:val="28"/>
        </w:rPr>
        <w:t>Неисполнение бюджетных ассигнований по основному мероприятию «Мероприятия, направленные на обеспечение жильем семей и граждан, признанных в установленном порядке, нуждающимися в улучшении жилищных условий» не позволило достичь следующих целевых показателей (индикаторов) рассматриваемой муниципальной программы:</w:t>
      </w:r>
    </w:p>
    <w:p w14:paraId="6F0E4E48" w14:textId="77777777" w:rsidR="00FF4CDC" w:rsidRPr="00CF53A7" w:rsidRDefault="00FF4CDC" w:rsidP="00FF4CDC">
      <w:pPr>
        <w:pStyle w:val="a5"/>
        <w:numPr>
          <w:ilvl w:val="0"/>
          <w:numId w:val="30"/>
        </w:numPr>
        <w:tabs>
          <w:tab w:val="left" w:pos="1134"/>
        </w:tabs>
        <w:ind w:left="0" w:firstLine="709"/>
        <w:jc w:val="both"/>
        <w:rPr>
          <w:sz w:val="28"/>
          <w:szCs w:val="28"/>
        </w:rPr>
      </w:pPr>
      <w:r>
        <w:rPr>
          <w:sz w:val="28"/>
          <w:szCs w:val="28"/>
        </w:rPr>
        <w:t>п</w:t>
      </w:r>
      <w:r w:rsidRPr="00CF53A7">
        <w:rPr>
          <w:sz w:val="28"/>
          <w:szCs w:val="28"/>
        </w:rPr>
        <w:t>ри утвержденных плановых назначениях по приобретению в муниципальную собственность и строительству жилых помещений для предоставления отдельным категориям граждан по д</w:t>
      </w:r>
      <w:r>
        <w:rPr>
          <w:sz w:val="28"/>
          <w:szCs w:val="28"/>
        </w:rPr>
        <w:t xml:space="preserve">оговорам социального найма – в </w:t>
      </w:r>
      <w:r w:rsidRPr="00CF53A7">
        <w:rPr>
          <w:sz w:val="28"/>
          <w:szCs w:val="28"/>
        </w:rPr>
        <w:t>количестве 17 штук, приобретено 11, или на 6 штук меньше;</w:t>
      </w:r>
    </w:p>
    <w:p w14:paraId="12DE1E1D" w14:textId="77777777" w:rsidR="00FF4CDC" w:rsidRPr="00CF53A7" w:rsidRDefault="00FF4CDC" w:rsidP="00FF4CDC">
      <w:pPr>
        <w:pStyle w:val="a5"/>
        <w:numPr>
          <w:ilvl w:val="0"/>
          <w:numId w:val="30"/>
        </w:numPr>
        <w:tabs>
          <w:tab w:val="left" w:pos="1134"/>
        </w:tabs>
        <w:ind w:left="0" w:firstLine="709"/>
        <w:jc w:val="both"/>
        <w:rPr>
          <w:sz w:val="28"/>
          <w:szCs w:val="28"/>
        </w:rPr>
      </w:pPr>
      <w:r>
        <w:rPr>
          <w:sz w:val="28"/>
          <w:szCs w:val="28"/>
        </w:rPr>
        <w:t>п</w:t>
      </w:r>
      <w:r w:rsidRPr="00CF53A7">
        <w:rPr>
          <w:sz w:val="28"/>
          <w:szCs w:val="28"/>
        </w:rPr>
        <w:t>ри утвержденных плановых назначениях по приобретению в муниципальную собственность и строительству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 в кол</w:t>
      </w:r>
      <w:r>
        <w:rPr>
          <w:sz w:val="28"/>
          <w:szCs w:val="28"/>
        </w:rPr>
        <w:t>ичестве 99 штук, приобретено 13</w:t>
      </w:r>
      <w:r w:rsidRPr="00CF53A7">
        <w:rPr>
          <w:sz w:val="28"/>
          <w:szCs w:val="28"/>
        </w:rPr>
        <w:t xml:space="preserve"> или на 86 меньше.</w:t>
      </w:r>
    </w:p>
    <w:p w14:paraId="2FCD552D" w14:textId="7979E729" w:rsidR="00CF53A7" w:rsidRPr="00CF53A7" w:rsidRDefault="00CF53A7" w:rsidP="00CF53A7">
      <w:pPr>
        <w:pStyle w:val="a5"/>
        <w:tabs>
          <w:tab w:val="left" w:pos="1134"/>
        </w:tabs>
        <w:ind w:left="0" w:firstLine="709"/>
        <w:jc w:val="both"/>
        <w:rPr>
          <w:sz w:val="28"/>
          <w:szCs w:val="28"/>
        </w:rPr>
      </w:pPr>
      <w:r w:rsidRPr="00CF53A7">
        <w:rPr>
          <w:sz w:val="28"/>
          <w:szCs w:val="28"/>
        </w:rPr>
        <w:t xml:space="preserve">Согласно </w:t>
      </w:r>
      <w:r w:rsidR="006A18BB">
        <w:rPr>
          <w:sz w:val="28"/>
          <w:szCs w:val="28"/>
        </w:rPr>
        <w:t>«С</w:t>
      </w:r>
      <w:r w:rsidRPr="00CF53A7">
        <w:rPr>
          <w:sz w:val="28"/>
          <w:szCs w:val="28"/>
        </w:rPr>
        <w:t>ведени</w:t>
      </w:r>
      <w:r w:rsidR="006A18BB">
        <w:rPr>
          <w:sz w:val="28"/>
          <w:szCs w:val="28"/>
        </w:rPr>
        <w:t>ям</w:t>
      </w:r>
      <w:r w:rsidRPr="00CF53A7">
        <w:rPr>
          <w:sz w:val="28"/>
          <w:szCs w:val="28"/>
        </w:rPr>
        <w:t xml:space="preserve"> об исполнении бюджета</w:t>
      </w:r>
      <w:r w:rsidR="006A18BB">
        <w:rPr>
          <w:sz w:val="28"/>
          <w:szCs w:val="28"/>
        </w:rPr>
        <w:t>»</w:t>
      </w:r>
      <w:r w:rsidRPr="00CF53A7">
        <w:rPr>
          <w:sz w:val="28"/>
          <w:szCs w:val="28"/>
        </w:rPr>
        <w:t xml:space="preserve"> (ф. 0503164) и пояснительной записке (ф.0503160), представленных в составе годовой бюджетной отчетности об исполнении бюджета города Оренбурга, основными причинами неисполнени</w:t>
      </w:r>
      <w:r w:rsidR="00FF4CDC">
        <w:rPr>
          <w:sz w:val="28"/>
          <w:szCs w:val="28"/>
        </w:rPr>
        <w:t>я кассовых назначений является:</w:t>
      </w:r>
    </w:p>
    <w:p w14:paraId="73495AB0" w14:textId="77777777" w:rsidR="00CF53A7" w:rsidRPr="00CF53A7" w:rsidRDefault="00CF53A7" w:rsidP="00CF53A7">
      <w:pPr>
        <w:pStyle w:val="a5"/>
        <w:tabs>
          <w:tab w:val="left" w:pos="1134"/>
        </w:tabs>
        <w:ind w:left="0" w:firstLine="709"/>
        <w:jc w:val="both"/>
        <w:rPr>
          <w:sz w:val="28"/>
          <w:szCs w:val="28"/>
        </w:rPr>
      </w:pPr>
      <w:r w:rsidRPr="00CF53A7">
        <w:rPr>
          <w:sz w:val="28"/>
          <w:szCs w:val="28"/>
        </w:rPr>
        <w:t>- «Невозможность заключения государственного контракта по итогам конкурса в связи с отсутствием претендентов (поставщиков, подрядчиков, исполнителей)»;</w:t>
      </w:r>
    </w:p>
    <w:p w14:paraId="60290CBE" w14:textId="77777777" w:rsidR="00CF53A7" w:rsidRPr="00CF53A7" w:rsidRDefault="00CF53A7" w:rsidP="00CF53A7">
      <w:pPr>
        <w:pStyle w:val="a5"/>
        <w:tabs>
          <w:tab w:val="left" w:pos="1134"/>
        </w:tabs>
        <w:ind w:left="0" w:firstLine="709"/>
        <w:jc w:val="both"/>
        <w:rPr>
          <w:sz w:val="28"/>
          <w:szCs w:val="28"/>
        </w:rPr>
      </w:pPr>
      <w:r w:rsidRPr="00CF53A7">
        <w:rPr>
          <w:sz w:val="28"/>
          <w:szCs w:val="28"/>
        </w:rPr>
        <w:t>- «оплата работ «по факту» на основании актов выполненных работ».</w:t>
      </w:r>
    </w:p>
    <w:p w14:paraId="21DACA23" w14:textId="77777777" w:rsidR="00CF53A7" w:rsidRDefault="00CF53A7" w:rsidP="00CF53A7">
      <w:pPr>
        <w:pStyle w:val="a5"/>
        <w:tabs>
          <w:tab w:val="left" w:pos="0"/>
          <w:tab w:val="left" w:pos="1134"/>
        </w:tabs>
        <w:ind w:left="0" w:firstLine="709"/>
        <w:jc w:val="both"/>
        <w:rPr>
          <w:sz w:val="28"/>
          <w:szCs w:val="28"/>
        </w:rPr>
      </w:pPr>
      <w:r w:rsidRPr="00CF53A7">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25591005" w14:textId="77777777" w:rsidR="008E41B3" w:rsidRPr="00CF53A7" w:rsidRDefault="008E41B3" w:rsidP="00CF53A7">
      <w:pPr>
        <w:pStyle w:val="a5"/>
        <w:tabs>
          <w:tab w:val="left" w:pos="0"/>
          <w:tab w:val="left" w:pos="1134"/>
        </w:tabs>
        <w:ind w:left="0" w:firstLine="709"/>
        <w:jc w:val="both"/>
        <w:rPr>
          <w:sz w:val="28"/>
          <w:szCs w:val="28"/>
        </w:rPr>
      </w:pPr>
    </w:p>
    <w:p w14:paraId="618976E1" w14:textId="77777777" w:rsidR="00CF53A7" w:rsidRPr="00AF301C" w:rsidRDefault="00CF53A7" w:rsidP="00CF53A7">
      <w:pPr>
        <w:pStyle w:val="a5"/>
        <w:tabs>
          <w:tab w:val="left" w:pos="0"/>
        </w:tabs>
        <w:ind w:left="0"/>
        <w:jc w:val="right"/>
        <w:rPr>
          <w:sz w:val="16"/>
          <w:szCs w:val="16"/>
        </w:rPr>
      </w:pPr>
    </w:p>
    <w:tbl>
      <w:tblPr>
        <w:tblW w:w="1023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02"/>
        <w:gridCol w:w="1276"/>
        <w:gridCol w:w="1276"/>
        <w:gridCol w:w="1097"/>
        <w:gridCol w:w="1180"/>
      </w:tblGrid>
      <w:tr w:rsidR="00CF53A7" w:rsidRPr="002A0FB5" w14:paraId="2AA0988C" w14:textId="77777777" w:rsidTr="000F3BEF">
        <w:trPr>
          <w:trHeight w:val="46"/>
        </w:trPr>
        <w:tc>
          <w:tcPr>
            <w:tcW w:w="5402" w:type="dxa"/>
            <w:shd w:val="clear" w:color="auto" w:fill="DBE5F1" w:themeFill="accent1" w:themeFillTint="33"/>
            <w:vAlign w:val="center"/>
            <w:hideMark/>
          </w:tcPr>
          <w:p w14:paraId="71A29198" w14:textId="068EF239" w:rsidR="00CF53A7" w:rsidRPr="00CF53A7" w:rsidRDefault="00CF53A7" w:rsidP="00CF53A7">
            <w:pPr>
              <w:jc w:val="center"/>
              <w:rPr>
                <w:bCs/>
                <w:sz w:val="16"/>
                <w:szCs w:val="16"/>
              </w:rPr>
            </w:pPr>
            <w:r w:rsidRPr="00CF53A7">
              <w:rPr>
                <w:bCs/>
                <w:sz w:val="16"/>
                <w:szCs w:val="16"/>
              </w:rPr>
              <w:lastRenderedPageBreak/>
              <w:t>Наименование целевого показателя конечного</w:t>
            </w:r>
            <w:r w:rsidR="00FF4CDC">
              <w:rPr>
                <w:bCs/>
                <w:sz w:val="16"/>
                <w:szCs w:val="16"/>
              </w:rPr>
              <w:t>, %</w:t>
            </w:r>
          </w:p>
        </w:tc>
        <w:tc>
          <w:tcPr>
            <w:tcW w:w="1276" w:type="dxa"/>
            <w:shd w:val="clear" w:color="auto" w:fill="DBE5F1" w:themeFill="accent1" w:themeFillTint="33"/>
            <w:vAlign w:val="center"/>
            <w:hideMark/>
          </w:tcPr>
          <w:p w14:paraId="04B857BA" w14:textId="77777777" w:rsidR="00CF53A7" w:rsidRPr="00CF53A7" w:rsidRDefault="00CF53A7" w:rsidP="00CF53A7">
            <w:pPr>
              <w:jc w:val="center"/>
              <w:rPr>
                <w:bCs/>
                <w:sz w:val="16"/>
                <w:szCs w:val="16"/>
              </w:rPr>
            </w:pPr>
            <w:r w:rsidRPr="00CF53A7">
              <w:rPr>
                <w:bCs/>
                <w:sz w:val="16"/>
                <w:szCs w:val="16"/>
              </w:rPr>
              <w:t>Плановое значение целевого показателя (индикатора)</w:t>
            </w:r>
          </w:p>
        </w:tc>
        <w:tc>
          <w:tcPr>
            <w:tcW w:w="1276" w:type="dxa"/>
            <w:shd w:val="clear" w:color="auto" w:fill="DBE5F1" w:themeFill="accent1" w:themeFillTint="33"/>
            <w:vAlign w:val="center"/>
            <w:hideMark/>
          </w:tcPr>
          <w:p w14:paraId="2F0A3670" w14:textId="77777777" w:rsidR="00CF53A7" w:rsidRPr="00CF53A7" w:rsidRDefault="00CF53A7" w:rsidP="00CF53A7">
            <w:pPr>
              <w:jc w:val="center"/>
              <w:rPr>
                <w:bCs/>
                <w:sz w:val="16"/>
                <w:szCs w:val="16"/>
              </w:rPr>
            </w:pPr>
            <w:r w:rsidRPr="00CF53A7">
              <w:rPr>
                <w:bCs/>
                <w:sz w:val="16"/>
                <w:szCs w:val="16"/>
              </w:rPr>
              <w:t>Фактическое значение целевого показателя (индикатора)</w:t>
            </w:r>
          </w:p>
        </w:tc>
        <w:tc>
          <w:tcPr>
            <w:tcW w:w="1097" w:type="dxa"/>
            <w:shd w:val="clear" w:color="auto" w:fill="DBE5F1" w:themeFill="accent1" w:themeFillTint="33"/>
            <w:vAlign w:val="center"/>
            <w:hideMark/>
          </w:tcPr>
          <w:p w14:paraId="35D7458C" w14:textId="77777777" w:rsidR="00CF53A7" w:rsidRPr="00CF53A7" w:rsidRDefault="00CF53A7" w:rsidP="00CF53A7">
            <w:pPr>
              <w:jc w:val="center"/>
              <w:rPr>
                <w:bCs/>
                <w:sz w:val="16"/>
                <w:szCs w:val="16"/>
              </w:rPr>
            </w:pPr>
            <w:r w:rsidRPr="00CF53A7">
              <w:rPr>
                <w:bCs/>
                <w:sz w:val="16"/>
                <w:szCs w:val="16"/>
              </w:rPr>
              <w:t xml:space="preserve">Абсолютное отклонение значений </w:t>
            </w:r>
            <w:r w:rsidRPr="00CF53A7">
              <w:rPr>
                <w:bCs/>
                <w:sz w:val="14"/>
                <w:szCs w:val="14"/>
              </w:rPr>
              <w:t>(гр.3-гр.2)</w:t>
            </w:r>
          </w:p>
        </w:tc>
        <w:tc>
          <w:tcPr>
            <w:tcW w:w="1180" w:type="dxa"/>
            <w:shd w:val="clear" w:color="auto" w:fill="DBE5F1" w:themeFill="accent1" w:themeFillTint="33"/>
            <w:vAlign w:val="center"/>
            <w:hideMark/>
          </w:tcPr>
          <w:p w14:paraId="1E93E40D" w14:textId="77777777" w:rsidR="00CF53A7" w:rsidRPr="00CF53A7" w:rsidRDefault="00CF53A7" w:rsidP="00CF53A7">
            <w:pPr>
              <w:jc w:val="center"/>
              <w:rPr>
                <w:bCs/>
                <w:sz w:val="16"/>
                <w:szCs w:val="16"/>
              </w:rPr>
            </w:pPr>
            <w:r w:rsidRPr="00CF53A7">
              <w:rPr>
                <w:bCs/>
                <w:sz w:val="16"/>
                <w:szCs w:val="16"/>
              </w:rPr>
              <w:t>Уровень достижения целевого показателя (индикатора)</w:t>
            </w:r>
          </w:p>
        </w:tc>
      </w:tr>
      <w:tr w:rsidR="00CF53A7" w:rsidRPr="002A0FB5" w14:paraId="17B40631" w14:textId="77777777" w:rsidTr="000F3BEF">
        <w:trPr>
          <w:trHeight w:val="315"/>
        </w:trPr>
        <w:tc>
          <w:tcPr>
            <w:tcW w:w="5402" w:type="dxa"/>
            <w:shd w:val="clear" w:color="auto" w:fill="auto"/>
            <w:vAlign w:val="center"/>
            <w:hideMark/>
          </w:tcPr>
          <w:p w14:paraId="6E08F3D2" w14:textId="77777777" w:rsidR="00CF53A7" w:rsidRPr="002A0FB5" w:rsidRDefault="00CF53A7" w:rsidP="00CF53A7">
            <w:pPr>
              <w:jc w:val="center"/>
              <w:rPr>
                <w:b/>
                <w:bCs/>
                <w:color w:val="000000"/>
                <w:sz w:val="16"/>
                <w:szCs w:val="16"/>
              </w:rPr>
            </w:pPr>
            <w:r w:rsidRPr="002A0FB5">
              <w:rPr>
                <w:b/>
                <w:bCs/>
                <w:color w:val="000000"/>
                <w:sz w:val="16"/>
                <w:szCs w:val="16"/>
              </w:rPr>
              <w:t>1</w:t>
            </w:r>
          </w:p>
        </w:tc>
        <w:tc>
          <w:tcPr>
            <w:tcW w:w="1276" w:type="dxa"/>
            <w:shd w:val="clear" w:color="auto" w:fill="auto"/>
            <w:noWrap/>
            <w:vAlign w:val="center"/>
            <w:hideMark/>
          </w:tcPr>
          <w:p w14:paraId="687EABA2" w14:textId="77777777" w:rsidR="00CF53A7" w:rsidRPr="002A0FB5" w:rsidRDefault="00CF53A7" w:rsidP="00CF53A7">
            <w:pPr>
              <w:jc w:val="center"/>
              <w:rPr>
                <w:b/>
                <w:bCs/>
                <w:color w:val="000000"/>
                <w:sz w:val="16"/>
                <w:szCs w:val="16"/>
              </w:rPr>
            </w:pPr>
            <w:r w:rsidRPr="002A0FB5">
              <w:rPr>
                <w:b/>
                <w:bCs/>
                <w:color w:val="000000"/>
                <w:sz w:val="16"/>
                <w:szCs w:val="16"/>
              </w:rPr>
              <w:t>2</w:t>
            </w:r>
          </w:p>
        </w:tc>
        <w:tc>
          <w:tcPr>
            <w:tcW w:w="1276" w:type="dxa"/>
            <w:shd w:val="clear" w:color="auto" w:fill="auto"/>
            <w:vAlign w:val="center"/>
            <w:hideMark/>
          </w:tcPr>
          <w:p w14:paraId="5E8B58DD" w14:textId="77777777" w:rsidR="00CF53A7" w:rsidRPr="002A0FB5" w:rsidRDefault="00CF53A7" w:rsidP="00CF53A7">
            <w:pPr>
              <w:jc w:val="center"/>
              <w:rPr>
                <w:b/>
                <w:bCs/>
                <w:color w:val="000000"/>
                <w:sz w:val="16"/>
                <w:szCs w:val="16"/>
              </w:rPr>
            </w:pPr>
            <w:r w:rsidRPr="002A0FB5">
              <w:rPr>
                <w:b/>
                <w:bCs/>
                <w:color w:val="000000"/>
                <w:sz w:val="16"/>
                <w:szCs w:val="16"/>
              </w:rPr>
              <w:t>3</w:t>
            </w:r>
          </w:p>
        </w:tc>
        <w:tc>
          <w:tcPr>
            <w:tcW w:w="1097" w:type="dxa"/>
            <w:shd w:val="clear" w:color="auto" w:fill="auto"/>
            <w:noWrap/>
            <w:vAlign w:val="center"/>
            <w:hideMark/>
          </w:tcPr>
          <w:p w14:paraId="22DD0F85" w14:textId="77777777" w:rsidR="00CF53A7" w:rsidRPr="002A0FB5" w:rsidRDefault="00CF53A7" w:rsidP="00CF53A7">
            <w:pPr>
              <w:jc w:val="center"/>
              <w:rPr>
                <w:b/>
                <w:bCs/>
                <w:color w:val="000000"/>
                <w:sz w:val="16"/>
                <w:szCs w:val="16"/>
              </w:rPr>
            </w:pPr>
            <w:r w:rsidRPr="002A0FB5">
              <w:rPr>
                <w:b/>
                <w:bCs/>
                <w:color w:val="000000"/>
                <w:sz w:val="16"/>
                <w:szCs w:val="16"/>
              </w:rPr>
              <w:t>4</w:t>
            </w:r>
          </w:p>
        </w:tc>
        <w:tc>
          <w:tcPr>
            <w:tcW w:w="1180" w:type="dxa"/>
            <w:shd w:val="clear" w:color="auto" w:fill="auto"/>
            <w:vAlign w:val="center"/>
            <w:hideMark/>
          </w:tcPr>
          <w:p w14:paraId="15A9371D" w14:textId="77777777" w:rsidR="00CF53A7" w:rsidRPr="002A0FB5" w:rsidRDefault="00CF53A7" w:rsidP="00CF53A7">
            <w:pPr>
              <w:jc w:val="center"/>
              <w:rPr>
                <w:b/>
                <w:bCs/>
                <w:color w:val="000000"/>
                <w:sz w:val="16"/>
                <w:szCs w:val="16"/>
              </w:rPr>
            </w:pPr>
            <w:r w:rsidRPr="002A0FB5">
              <w:rPr>
                <w:b/>
                <w:bCs/>
                <w:color w:val="000000"/>
                <w:sz w:val="16"/>
                <w:szCs w:val="16"/>
              </w:rPr>
              <w:t>5</w:t>
            </w:r>
          </w:p>
        </w:tc>
      </w:tr>
      <w:tr w:rsidR="00CF53A7" w:rsidRPr="002A0FB5" w14:paraId="6891B86E" w14:textId="77777777" w:rsidTr="000F3BEF">
        <w:trPr>
          <w:trHeight w:val="46"/>
        </w:trPr>
        <w:tc>
          <w:tcPr>
            <w:tcW w:w="10231" w:type="dxa"/>
            <w:gridSpan w:val="5"/>
            <w:shd w:val="clear" w:color="000000" w:fill="FFFFFF"/>
            <w:vAlign w:val="center"/>
            <w:hideMark/>
          </w:tcPr>
          <w:p w14:paraId="705E312F" w14:textId="77777777" w:rsidR="00CF53A7" w:rsidRPr="002A0FB5" w:rsidRDefault="00CF53A7" w:rsidP="00CF53A7">
            <w:pPr>
              <w:jc w:val="center"/>
              <w:rPr>
                <w:b/>
                <w:bCs/>
                <w:color w:val="000000"/>
                <w:sz w:val="16"/>
                <w:szCs w:val="16"/>
              </w:rPr>
            </w:pPr>
            <w:r w:rsidRPr="002A0FB5">
              <w:rPr>
                <w:b/>
                <w:bCs/>
                <w:color w:val="000000"/>
                <w:sz w:val="16"/>
                <w:szCs w:val="16"/>
              </w:rPr>
              <w:t>Целевые показатели (индикаторы) конечного результата</w:t>
            </w:r>
          </w:p>
        </w:tc>
      </w:tr>
      <w:tr w:rsidR="00CF53A7" w:rsidRPr="002A0FB5" w14:paraId="0E075B5A" w14:textId="77777777" w:rsidTr="000F3BEF">
        <w:trPr>
          <w:trHeight w:val="371"/>
        </w:trPr>
        <w:tc>
          <w:tcPr>
            <w:tcW w:w="5402" w:type="dxa"/>
            <w:shd w:val="clear" w:color="000000" w:fill="FFFFFF"/>
            <w:vAlign w:val="center"/>
            <w:hideMark/>
          </w:tcPr>
          <w:p w14:paraId="395D4494" w14:textId="77777777" w:rsidR="00CF53A7" w:rsidRPr="002A0FB5" w:rsidRDefault="00CF53A7" w:rsidP="00CF53A7">
            <w:pPr>
              <w:jc w:val="both"/>
              <w:rPr>
                <w:color w:val="000000"/>
                <w:sz w:val="16"/>
                <w:szCs w:val="16"/>
              </w:rPr>
            </w:pPr>
            <w:r w:rsidRPr="002A0FB5">
              <w:rPr>
                <w:color w:val="000000"/>
                <w:sz w:val="16"/>
                <w:szCs w:val="16"/>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p>
        </w:tc>
        <w:tc>
          <w:tcPr>
            <w:tcW w:w="1276" w:type="dxa"/>
            <w:shd w:val="clear" w:color="000000" w:fill="FFFFFF"/>
            <w:noWrap/>
            <w:vAlign w:val="center"/>
            <w:hideMark/>
          </w:tcPr>
          <w:p w14:paraId="4A1CBBD4" w14:textId="77777777" w:rsidR="00CF53A7" w:rsidRPr="002A0FB5" w:rsidRDefault="00CF53A7" w:rsidP="00CF53A7">
            <w:pPr>
              <w:jc w:val="center"/>
              <w:rPr>
                <w:color w:val="000000"/>
                <w:sz w:val="16"/>
                <w:szCs w:val="16"/>
              </w:rPr>
            </w:pPr>
            <w:r w:rsidRPr="002A0FB5">
              <w:rPr>
                <w:color w:val="000000"/>
                <w:sz w:val="16"/>
                <w:szCs w:val="16"/>
              </w:rPr>
              <w:t>5,0</w:t>
            </w:r>
          </w:p>
        </w:tc>
        <w:tc>
          <w:tcPr>
            <w:tcW w:w="1276" w:type="dxa"/>
            <w:shd w:val="clear" w:color="000000" w:fill="FFFFFF"/>
            <w:vAlign w:val="center"/>
            <w:hideMark/>
          </w:tcPr>
          <w:p w14:paraId="4B5E9A98" w14:textId="77777777" w:rsidR="00CF53A7" w:rsidRPr="002A0FB5" w:rsidRDefault="00CF53A7" w:rsidP="00CF53A7">
            <w:pPr>
              <w:jc w:val="center"/>
              <w:rPr>
                <w:color w:val="000000"/>
                <w:sz w:val="16"/>
                <w:szCs w:val="16"/>
              </w:rPr>
            </w:pPr>
            <w:r w:rsidRPr="002A0FB5">
              <w:rPr>
                <w:color w:val="000000"/>
                <w:sz w:val="16"/>
                <w:szCs w:val="16"/>
              </w:rPr>
              <w:t>3,4</w:t>
            </w:r>
          </w:p>
        </w:tc>
        <w:tc>
          <w:tcPr>
            <w:tcW w:w="1097" w:type="dxa"/>
            <w:shd w:val="clear" w:color="000000" w:fill="FFFFFF"/>
            <w:noWrap/>
            <w:vAlign w:val="center"/>
            <w:hideMark/>
          </w:tcPr>
          <w:p w14:paraId="075D8640" w14:textId="77777777" w:rsidR="00CF53A7" w:rsidRPr="002A0FB5" w:rsidRDefault="00CF53A7" w:rsidP="00CF53A7">
            <w:pPr>
              <w:jc w:val="center"/>
              <w:rPr>
                <w:color w:val="000000"/>
                <w:sz w:val="16"/>
                <w:szCs w:val="16"/>
              </w:rPr>
            </w:pPr>
            <w:r w:rsidRPr="002A0FB5">
              <w:rPr>
                <w:color w:val="000000"/>
                <w:sz w:val="16"/>
                <w:szCs w:val="16"/>
              </w:rPr>
              <w:t>-1,6</w:t>
            </w:r>
          </w:p>
        </w:tc>
        <w:tc>
          <w:tcPr>
            <w:tcW w:w="1180" w:type="dxa"/>
            <w:shd w:val="clear" w:color="000000" w:fill="FFFFFF"/>
            <w:vAlign w:val="center"/>
            <w:hideMark/>
          </w:tcPr>
          <w:p w14:paraId="29F3EE3D" w14:textId="77777777" w:rsidR="00CF53A7" w:rsidRPr="002A0FB5" w:rsidRDefault="00CF53A7" w:rsidP="00CF53A7">
            <w:pPr>
              <w:jc w:val="center"/>
              <w:rPr>
                <w:color w:val="000000"/>
                <w:sz w:val="16"/>
                <w:szCs w:val="16"/>
              </w:rPr>
            </w:pPr>
            <w:r w:rsidRPr="002A0FB5">
              <w:rPr>
                <w:color w:val="000000"/>
                <w:sz w:val="16"/>
                <w:szCs w:val="16"/>
              </w:rPr>
              <w:t>68,0</w:t>
            </w:r>
          </w:p>
        </w:tc>
      </w:tr>
      <w:tr w:rsidR="00CF53A7" w:rsidRPr="002A0FB5" w14:paraId="2F22696E" w14:textId="77777777" w:rsidTr="000F3BEF">
        <w:trPr>
          <w:trHeight w:val="277"/>
        </w:trPr>
        <w:tc>
          <w:tcPr>
            <w:tcW w:w="5402" w:type="dxa"/>
            <w:shd w:val="clear" w:color="000000" w:fill="FFFFFF"/>
            <w:vAlign w:val="center"/>
            <w:hideMark/>
          </w:tcPr>
          <w:p w14:paraId="4B484038" w14:textId="77777777" w:rsidR="00CF53A7" w:rsidRPr="002A0FB5" w:rsidRDefault="00CF53A7" w:rsidP="00CF53A7">
            <w:pPr>
              <w:jc w:val="both"/>
              <w:rPr>
                <w:color w:val="000000"/>
                <w:sz w:val="16"/>
                <w:szCs w:val="16"/>
              </w:rPr>
            </w:pPr>
            <w:r w:rsidRPr="002A0FB5">
              <w:rPr>
                <w:color w:val="000000"/>
                <w:sz w:val="16"/>
                <w:szCs w:val="16"/>
              </w:rPr>
              <w:t>Доля отремонтированных жилых помещений муниципального жилищного фонда (социального найма, коммерческого и специализированного использования)</w:t>
            </w:r>
          </w:p>
        </w:tc>
        <w:tc>
          <w:tcPr>
            <w:tcW w:w="1276" w:type="dxa"/>
            <w:shd w:val="clear" w:color="000000" w:fill="FFFFFF"/>
            <w:noWrap/>
            <w:vAlign w:val="center"/>
            <w:hideMark/>
          </w:tcPr>
          <w:p w14:paraId="2DD48AD9" w14:textId="77777777" w:rsidR="00CF53A7" w:rsidRPr="002A0FB5" w:rsidRDefault="00CF53A7" w:rsidP="00CF53A7">
            <w:pPr>
              <w:jc w:val="center"/>
              <w:rPr>
                <w:color w:val="000000"/>
                <w:sz w:val="16"/>
                <w:szCs w:val="16"/>
              </w:rPr>
            </w:pPr>
            <w:r w:rsidRPr="002A0FB5">
              <w:rPr>
                <w:color w:val="000000"/>
                <w:sz w:val="16"/>
                <w:szCs w:val="16"/>
              </w:rPr>
              <w:t>0,1</w:t>
            </w:r>
          </w:p>
        </w:tc>
        <w:tc>
          <w:tcPr>
            <w:tcW w:w="1276" w:type="dxa"/>
            <w:shd w:val="clear" w:color="000000" w:fill="FFFFFF"/>
            <w:vAlign w:val="center"/>
            <w:hideMark/>
          </w:tcPr>
          <w:p w14:paraId="4DDF6CE4" w14:textId="77777777" w:rsidR="00CF53A7" w:rsidRPr="002A0FB5" w:rsidRDefault="00CF53A7" w:rsidP="00CF53A7">
            <w:pPr>
              <w:jc w:val="center"/>
              <w:rPr>
                <w:color w:val="000000"/>
                <w:sz w:val="16"/>
                <w:szCs w:val="16"/>
              </w:rPr>
            </w:pPr>
            <w:r w:rsidRPr="002A0FB5">
              <w:rPr>
                <w:color w:val="000000"/>
                <w:sz w:val="16"/>
                <w:szCs w:val="16"/>
              </w:rPr>
              <w:t>0,1</w:t>
            </w:r>
          </w:p>
        </w:tc>
        <w:tc>
          <w:tcPr>
            <w:tcW w:w="1097" w:type="dxa"/>
            <w:shd w:val="clear" w:color="000000" w:fill="FFFFFF"/>
            <w:noWrap/>
            <w:vAlign w:val="center"/>
            <w:hideMark/>
          </w:tcPr>
          <w:p w14:paraId="0F613A4D" w14:textId="1B5A1FEE" w:rsidR="00CF53A7" w:rsidRPr="002A0FB5" w:rsidRDefault="00D20D55" w:rsidP="00CF53A7">
            <w:pPr>
              <w:jc w:val="center"/>
              <w:rPr>
                <w:color w:val="000000"/>
                <w:sz w:val="16"/>
                <w:szCs w:val="16"/>
              </w:rPr>
            </w:pPr>
            <w:r>
              <w:rPr>
                <w:color w:val="000000"/>
                <w:sz w:val="16"/>
                <w:szCs w:val="16"/>
              </w:rPr>
              <w:t>0</w:t>
            </w:r>
          </w:p>
        </w:tc>
        <w:tc>
          <w:tcPr>
            <w:tcW w:w="1180" w:type="dxa"/>
            <w:shd w:val="clear" w:color="000000" w:fill="FFFFFF"/>
            <w:vAlign w:val="center"/>
            <w:hideMark/>
          </w:tcPr>
          <w:p w14:paraId="20065CCA" w14:textId="77777777" w:rsidR="00CF53A7" w:rsidRPr="002A0FB5" w:rsidRDefault="00CF53A7" w:rsidP="00CF53A7">
            <w:pPr>
              <w:jc w:val="center"/>
              <w:rPr>
                <w:color w:val="000000"/>
                <w:sz w:val="16"/>
                <w:szCs w:val="16"/>
              </w:rPr>
            </w:pPr>
            <w:r w:rsidRPr="002A0FB5">
              <w:rPr>
                <w:color w:val="000000"/>
                <w:sz w:val="16"/>
                <w:szCs w:val="16"/>
              </w:rPr>
              <w:t>100,0</w:t>
            </w:r>
          </w:p>
        </w:tc>
      </w:tr>
      <w:tr w:rsidR="00CF53A7" w:rsidRPr="002A0FB5" w14:paraId="425F6B27" w14:textId="77777777" w:rsidTr="000F3BEF">
        <w:trPr>
          <w:trHeight w:val="465"/>
        </w:trPr>
        <w:tc>
          <w:tcPr>
            <w:tcW w:w="5402" w:type="dxa"/>
            <w:shd w:val="clear" w:color="000000" w:fill="FFFFFF"/>
            <w:vAlign w:val="center"/>
            <w:hideMark/>
          </w:tcPr>
          <w:p w14:paraId="563375B4" w14:textId="77777777" w:rsidR="00CF53A7" w:rsidRPr="002A0FB5" w:rsidRDefault="00CF53A7" w:rsidP="00CF53A7">
            <w:pPr>
              <w:jc w:val="both"/>
              <w:rPr>
                <w:color w:val="000000"/>
                <w:sz w:val="16"/>
                <w:szCs w:val="16"/>
              </w:rPr>
            </w:pPr>
            <w:r w:rsidRPr="002A0FB5">
              <w:rPr>
                <w:color w:val="000000"/>
                <w:sz w:val="16"/>
                <w:szCs w:val="16"/>
              </w:rPr>
              <w:t>Доля оплаченных взносов на капитальный ремонт общего имущества МКД в части муниципальной доли</w:t>
            </w:r>
          </w:p>
        </w:tc>
        <w:tc>
          <w:tcPr>
            <w:tcW w:w="1276" w:type="dxa"/>
            <w:shd w:val="clear" w:color="000000" w:fill="FFFFFF"/>
            <w:noWrap/>
            <w:vAlign w:val="center"/>
            <w:hideMark/>
          </w:tcPr>
          <w:p w14:paraId="0F3764F1" w14:textId="77777777" w:rsidR="00CF53A7" w:rsidRPr="002A0FB5" w:rsidRDefault="00CF53A7" w:rsidP="00CF53A7">
            <w:pPr>
              <w:jc w:val="center"/>
              <w:rPr>
                <w:color w:val="000000"/>
                <w:sz w:val="16"/>
                <w:szCs w:val="16"/>
              </w:rPr>
            </w:pPr>
            <w:r w:rsidRPr="002A0FB5">
              <w:rPr>
                <w:color w:val="000000"/>
                <w:sz w:val="16"/>
                <w:szCs w:val="16"/>
              </w:rPr>
              <w:t>100,0</w:t>
            </w:r>
          </w:p>
        </w:tc>
        <w:tc>
          <w:tcPr>
            <w:tcW w:w="1276" w:type="dxa"/>
            <w:shd w:val="clear" w:color="000000" w:fill="FFFFFF"/>
            <w:vAlign w:val="center"/>
            <w:hideMark/>
          </w:tcPr>
          <w:p w14:paraId="5B283044" w14:textId="77777777" w:rsidR="00CF53A7" w:rsidRPr="002A0FB5" w:rsidRDefault="00CF53A7" w:rsidP="00CF53A7">
            <w:pPr>
              <w:jc w:val="center"/>
              <w:rPr>
                <w:color w:val="000000"/>
                <w:sz w:val="16"/>
                <w:szCs w:val="16"/>
              </w:rPr>
            </w:pPr>
            <w:r w:rsidRPr="002A0FB5">
              <w:rPr>
                <w:color w:val="000000"/>
                <w:sz w:val="16"/>
                <w:szCs w:val="16"/>
              </w:rPr>
              <w:t>100,0</w:t>
            </w:r>
          </w:p>
        </w:tc>
        <w:tc>
          <w:tcPr>
            <w:tcW w:w="1097" w:type="dxa"/>
            <w:shd w:val="clear" w:color="000000" w:fill="FFFFFF"/>
            <w:noWrap/>
            <w:vAlign w:val="center"/>
            <w:hideMark/>
          </w:tcPr>
          <w:p w14:paraId="2FD07BD1" w14:textId="4D7805E2" w:rsidR="00CF53A7" w:rsidRPr="002A0FB5" w:rsidRDefault="00D20D55" w:rsidP="00CF53A7">
            <w:pPr>
              <w:jc w:val="center"/>
              <w:rPr>
                <w:color w:val="000000"/>
                <w:sz w:val="16"/>
                <w:szCs w:val="16"/>
              </w:rPr>
            </w:pPr>
            <w:r>
              <w:rPr>
                <w:color w:val="000000"/>
                <w:sz w:val="16"/>
                <w:szCs w:val="16"/>
              </w:rPr>
              <w:t>0</w:t>
            </w:r>
          </w:p>
        </w:tc>
        <w:tc>
          <w:tcPr>
            <w:tcW w:w="1180" w:type="dxa"/>
            <w:shd w:val="clear" w:color="000000" w:fill="FFFFFF"/>
            <w:vAlign w:val="center"/>
            <w:hideMark/>
          </w:tcPr>
          <w:p w14:paraId="6C2AD5F8" w14:textId="77777777" w:rsidR="00CF53A7" w:rsidRPr="002A0FB5" w:rsidRDefault="00CF53A7" w:rsidP="00CF53A7">
            <w:pPr>
              <w:jc w:val="center"/>
              <w:rPr>
                <w:color w:val="000000"/>
                <w:sz w:val="16"/>
                <w:szCs w:val="16"/>
              </w:rPr>
            </w:pPr>
            <w:r w:rsidRPr="002A0FB5">
              <w:rPr>
                <w:color w:val="000000"/>
                <w:sz w:val="16"/>
                <w:szCs w:val="16"/>
              </w:rPr>
              <w:t>100,0</w:t>
            </w:r>
          </w:p>
        </w:tc>
      </w:tr>
      <w:tr w:rsidR="00CF53A7" w:rsidRPr="002A0FB5" w14:paraId="05D7E639" w14:textId="77777777" w:rsidTr="000F3BEF">
        <w:trPr>
          <w:trHeight w:val="404"/>
        </w:trPr>
        <w:tc>
          <w:tcPr>
            <w:tcW w:w="5402" w:type="dxa"/>
            <w:shd w:val="clear" w:color="000000" w:fill="FFFFFF"/>
            <w:vAlign w:val="center"/>
            <w:hideMark/>
          </w:tcPr>
          <w:p w14:paraId="619E8BE9" w14:textId="77777777" w:rsidR="00CF53A7" w:rsidRPr="002A0FB5" w:rsidRDefault="00CF53A7" w:rsidP="00CF53A7">
            <w:pPr>
              <w:jc w:val="both"/>
              <w:rPr>
                <w:color w:val="000000"/>
                <w:sz w:val="16"/>
                <w:szCs w:val="16"/>
              </w:rPr>
            </w:pPr>
            <w:r w:rsidRPr="002A0FB5">
              <w:rPr>
                <w:color w:val="000000"/>
                <w:sz w:val="16"/>
                <w:szCs w:val="16"/>
              </w:rPr>
              <w:t>Доля кладбищ, расположенных на территории МО «город Оренбург», на которых обеспечиваются нормы санитарного состояния</w:t>
            </w:r>
          </w:p>
        </w:tc>
        <w:tc>
          <w:tcPr>
            <w:tcW w:w="1276" w:type="dxa"/>
            <w:shd w:val="clear" w:color="000000" w:fill="FFFFFF"/>
            <w:noWrap/>
            <w:vAlign w:val="center"/>
            <w:hideMark/>
          </w:tcPr>
          <w:p w14:paraId="1A6A5432" w14:textId="77777777" w:rsidR="00CF53A7" w:rsidRPr="002A0FB5" w:rsidRDefault="00CF53A7" w:rsidP="00CF53A7">
            <w:pPr>
              <w:jc w:val="center"/>
              <w:rPr>
                <w:color w:val="000000"/>
                <w:sz w:val="16"/>
                <w:szCs w:val="16"/>
              </w:rPr>
            </w:pPr>
            <w:r w:rsidRPr="002A0FB5">
              <w:rPr>
                <w:color w:val="000000"/>
                <w:sz w:val="16"/>
                <w:szCs w:val="16"/>
              </w:rPr>
              <w:t>55,6</w:t>
            </w:r>
          </w:p>
        </w:tc>
        <w:tc>
          <w:tcPr>
            <w:tcW w:w="1276" w:type="dxa"/>
            <w:shd w:val="clear" w:color="000000" w:fill="FFFFFF"/>
            <w:vAlign w:val="center"/>
            <w:hideMark/>
          </w:tcPr>
          <w:p w14:paraId="7C2CC0E0" w14:textId="77777777" w:rsidR="00CF53A7" w:rsidRPr="002A0FB5" w:rsidRDefault="00CF53A7" w:rsidP="00CF53A7">
            <w:pPr>
              <w:jc w:val="center"/>
              <w:rPr>
                <w:color w:val="000000"/>
                <w:sz w:val="16"/>
                <w:szCs w:val="16"/>
              </w:rPr>
            </w:pPr>
            <w:r w:rsidRPr="002A0FB5">
              <w:rPr>
                <w:color w:val="000000"/>
                <w:sz w:val="16"/>
                <w:szCs w:val="16"/>
              </w:rPr>
              <w:t>66,7</w:t>
            </w:r>
          </w:p>
        </w:tc>
        <w:tc>
          <w:tcPr>
            <w:tcW w:w="1097" w:type="dxa"/>
            <w:shd w:val="clear" w:color="000000" w:fill="FFFFFF"/>
            <w:noWrap/>
            <w:vAlign w:val="center"/>
            <w:hideMark/>
          </w:tcPr>
          <w:p w14:paraId="5BF052DA" w14:textId="77777777" w:rsidR="00CF53A7" w:rsidRPr="002A0FB5" w:rsidRDefault="00CF53A7" w:rsidP="00CF53A7">
            <w:pPr>
              <w:jc w:val="center"/>
              <w:rPr>
                <w:color w:val="000000"/>
                <w:sz w:val="16"/>
                <w:szCs w:val="16"/>
              </w:rPr>
            </w:pPr>
            <w:r w:rsidRPr="002A0FB5">
              <w:rPr>
                <w:color w:val="000000"/>
                <w:sz w:val="16"/>
                <w:szCs w:val="16"/>
              </w:rPr>
              <w:t>11,1</w:t>
            </w:r>
          </w:p>
        </w:tc>
        <w:tc>
          <w:tcPr>
            <w:tcW w:w="1180" w:type="dxa"/>
            <w:shd w:val="clear" w:color="000000" w:fill="FFFFFF"/>
            <w:vAlign w:val="center"/>
            <w:hideMark/>
          </w:tcPr>
          <w:p w14:paraId="2DA74A3E" w14:textId="77777777" w:rsidR="00CF53A7" w:rsidRPr="002A0FB5" w:rsidRDefault="00CF53A7" w:rsidP="00CF53A7">
            <w:pPr>
              <w:jc w:val="center"/>
              <w:rPr>
                <w:color w:val="000000"/>
                <w:sz w:val="16"/>
                <w:szCs w:val="16"/>
              </w:rPr>
            </w:pPr>
            <w:r w:rsidRPr="002A0FB5">
              <w:rPr>
                <w:color w:val="000000"/>
                <w:sz w:val="16"/>
                <w:szCs w:val="16"/>
              </w:rPr>
              <w:t>120,0</w:t>
            </w:r>
          </w:p>
        </w:tc>
      </w:tr>
      <w:tr w:rsidR="00CF53A7" w:rsidRPr="002A0FB5" w14:paraId="6BA23510" w14:textId="77777777" w:rsidTr="000F3BEF">
        <w:trPr>
          <w:trHeight w:val="253"/>
        </w:trPr>
        <w:tc>
          <w:tcPr>
            <w:tcW w:w="5402" w:type="dxa"/>
            <w:shd w:val="clear" w:color="000000" w:fill="FFFFFF"/>
            <w:vAlign w:val="center"/>
            <w:hideMark/>
          </w:tcPr>
          <w:p w14:paraId="46A7C6F0" w14:textId="77777777" w:rsidR="00CF53A7" w:rsidRPr="002A0FB5" w:rsidRDefault="00CF53A7" w:rsidP="00CF53A7">
            <w:pPr>
              <w:jc w:val="both"/>
              <w:rPr>
                <w:color w:val="000000"/>
                <w:sz w:val="16"/>
                <w:szCs w:val="16"/>
              </w:rPr>
            </w:pPr>
            <w:r w:rsidRPr="002A0FB5">
              <w:rPr>
                <w:color w:val="000000"/>
                <w:sz w:val="16"/>
                <w:szCs w:val="16"/>
              </w:rPr>
              <w:t>Доля дворовых территорий, расположенных на территории МКД, на которых выполнены работы   по благоустройству, ремонту</w:t>
            </w:r>
          </w:p>
        </w:tc>
        <w:tc>
          <w:tcPr>
            <w:tcW w:w="1276" w:type="dxa"/>
            <w:shd w:val="clear" w:color="000000" w:fill="FFFFFF"/>
            <w:noWrap/>
            <w:vAlign w:val="center"/>
            <w:hideMark/>
          </w:tcPr>
          <w:p w14:paraId="2D87C1CD" w14:textId="77777777" w:rsidR="00CF53A7" w:rsidRPr="002A0FB5" w:rsidRDefault="00CF53A7" w:rsidP="00CF53A7">
            <w:pPr>
              <w:jc w:val="center"/>
              <w:rPr>
                <w:color w:val="000000"/>
                <w:sz w:val="16"/>
                <w:szCs w:val="16"/>
              </w:rPr>
            </w:pPr>
            <w:r w:rsidRPr="002A0FB5">
              <w:rPr>
                <w:color w:val="000000"/>
                <w:sz w:val="16"/>
                <w:szCs w:val="16"/>
              </w:rPr>
              <w:t>37,5</w:t>
            </w:r>
          </w:p>
        </w:tc>
        <w:tc>
          <w:tcPr>
            <w:tcW w:w="1276" w:type="dxa"/>
            <w:shd w:val="clear" w:color="000000" w:fill="FFFFFF"/>
            <w:vAlign w:val="center"/>
            <w:hideMark/>
          </w:tcPr>
          <w:p w14:paraId="4C229C6E" w14:textId="77777777" w:rsidR="00CF53A7" w:rsidRPr="002A0FB5" w:rsidRDefault="00CF53A7" w:rsidP="00CF53A7">
            <w:pPr>
              <w:jc w:val="center"/>
              <w:rPr>
                <w:color w:val="000000"/>
                <w:sz w:val="16"/>
                <w:szCs w:val="16"/>
              </w:rPr>
            </w:pPr>
            <w:r w:rsidRPr="002A0FB5">
              <w:rPr>
                <w:color w:val="000000"/>
                <w:sz w:val="16"/>
                <w:szCs w:val="16"/>
              </w:rPr>
              <w:t>37,3</w:t>
            </w:r>
          </w:p>
        </w:tc>
        <w:tc>
          <w:tcPr>
            <w:tcW w:w="1097" w:type="dxa"/>
            <w:shd w:val="clear" w:color="000000" w:fill="FFFFFF"/>
            <w:noWrap/>
            <w:vAlign w:val="center"/>
            <w:hideMark/>
          </w:tcPr>
          <w:p w14:paraId="66D80253" w14:textId="77777777" w:rsidR="00CF53A7" w:rsidRPr="002A0FB5" w:rsidRDefault="00CF53A7" w:rsidP="00CF53A7">
            <w:pPr>
              <w:jc w:val="center"/>
              <w:rPr>
                <w:color w:val="000000"/>
                <w:sz w:val="16"/>
                <w:szCs w:val="16"/>
              </w:rPr>
            </w:pPr>
            <w:r w:rsidRPr="002A0FB5">
              <w:rPr>
                <w:color w:val="000000"/>
                <w:sz w:val="16"/>
                <w:szCs w:val="16"/>
              </w:rPr>
              <w:t>-0,2</w:t>
            </w:r>
          </w:p>
        </w:tc>
        <w:tc>
          <w:tcPr>
            <w:tcW w:w="1180" w:type="dxa"/>
            <w:shd w:val="clear" w:color="000000" w:fill="FFFFFF"/>
            <w:vAlign w:val="center"/>
            <w:hideMark/>
          </w:tcPr>
          <w:p w14:paraId="07DE063E" w14:textId="77777777" w:rsidR="00CF53A7" w:rsidRPr="002A0FB5" w:rsidRDefault="00CF53A7" w:rsidP="00CF53A7">
            <w:pPr>
              <w:jc w:val="center"/>
              <w:rPr>
                <w:color w:val="000000"/>
                <w:sz w:val="16"/>
                <w:szCs w:val="16"/>
              </w:rPr>
            </w:pPr>
            <w:r w:rsidRPr="002A0FB5">
              <w:rPr>
                <w:color w:val="000000"/>
                <w:sz w:val="16"/>
                <w:szCs w:val="16"/>
              </w:rPr>
              <w:t>99,5</w:t>
            </w:r>
          </w:p>
        </w:tc>
      </w:tr>
      <w:tr w:rsidR="00CF53A7" w:rsidRPr="002A0FB5" w14:paraId="01DBDE2E" w14:textId="77777777" w:rsidTr="000F3BEF">
        <w:trPr>
          <w:trHeight w:val="146"/>
        </w:trPr>
        <w:tc>
          <w:tcPr>
            <w:tcW w:w="5402" w:type="dxa"/>
            <w:shd w:val="clear" w:color="000000" w:fill="FFFFFF"/>
            <w:vAlign w:val="center"/>
            <w:hideMark/>
          </w:tcPr>
          <w:p w14:paraId="48DA9E06" w14:textId="77777777" w:rsidR="00CF53A7" w:rsidRPr="002A0FB5" w:rsidRDefault="00CF53A7" w:rsidP="00CF53A7">
            <w:pPr>
              <w:jc w:val="both"/>
              <w:rPr>
                <w:color w:val="000000"/>
                <w:sz w:val="16"/>
                <w:szCs w:val="16"/>
              </w:rPr>
            </w:pPr>
            <w:r w:rsidRPr="002A0FB5">
              <w:rPr>
                <w:color w:val="000000"/>
                <w:sz w:val="16"/>
                <w:szCs w:val="16"/>
              </w:rPr>
              <w:t>Доля отремонтированных хоккейных кортов, расположенных на территории МКД</w:t>
            </w:r>
          </w:p>
        </w:tc>
        <w:tc>
          <w:tcPr>
            <w:tcW w:w="1276" w:type="dxa"/>
            <w:shd w:val="clear" w:color="000000" w:fill="FFFFFF"/>
            <w:noWrap/>
            <w:vAlign w:val="center"/>
            <w:hideMark/>
          </w:tcPr>
          <w:p w14:paraId="05ED25B9" w14:textId="77777777" w:rsidR="00CF53A7" w:rsidRPr="002A0FB5" w:rsidRDefault="00CF53A7" w:rsidP="00CF53A7">
            <w:pPr>
              <w:jc w:val="center"/>
              <w:rPr>
                <w:color w:val="000000"/>
                <w:sz w:val="16"/>
                <w:szCs w:val="16"/>
              </w:rPr>
            </w:pPr>
            <w:r w:rsidRPr="002A0FB5">
              <w:rPr>
                <w:color w:val="000000"/>
                <w:sz w:val="16"/>
                <w:szCs w:val="16"/>
              </w:rPr>
              <w:t>7,3</w:t>
            </w:r>
          </w:p>
        </w:tc>
        <w:tc>
          <w:tcPr>
            <w:tcW w:w="1276" w:type="dxa"/>
            <w:shd w:val="clear" w:color="000000" w:fill="FFFFFF"/>
            <w:vAlign w:val="center"/>
            <w:hideMark/>
          </w:tcPr>
          <w:p w14:paraId="75CCE001" w14:textId="77777777" w:rsidR="00CF53A7" w:rsidRPr="002A0FB5" w:rsidRDefault="00CF53A7" w:rsidP="00CF53A7">
            <w:pPr>
              <w:jc w:val="center"/>
              <w:rPr>
                <w:color w:val="000000"/>
                <w:sz w:val="16"/>
                <w:szCs w:val="16"/>
              </w:rPr>
            </w:pPr>
            <w:r w:rsidRPr="002A0FB5">
              <w:rPr>
                <w:color w:val="000000"/>
                <w:sz w:val="16"/>
                <w:szCs w:val="16"/>
              </w:rPr>
              <w:t>7,3</w:t>
            </w:r>
          </w:p>
        </w:tc>
        <w:tc>
          <w:tcPr>
            <w:tcW w:w="1097" w:type="dxa"/>
            <w:shd w:val="clear" w:color="000000" w:fill="FFFFFF"/>
            <w:noWrap/>
            <w:vAlign w:val="center"/>
            <w:hideMark/>
          </w:tcPr>
          <w:p w14:paraId="4FBA703D" w14:textId="38F626D1" w:rsidR="00CF53A7" w:rsidRPr="002A0FB5" w:rsidRDefault="00D20D55" w:rsidP="00CF53A7">
            <w:pPr>
              <w:jc w:val="center"/>
              <w:rPr>
                <w:color w:val="000000"/>
                <w:sz w:val="16"/>
                <w:szCs w:val="16"/>
              </w:rPr>
            </w:pPr>
            <w:r>
              <w:rPr>
                <w:color w:val="000000"/>
                <w:sz w:val="16"/>
                <w:szCs w:val="16"/>
              </w:rPr>
              <w:t>0</w:t>
            </w:r>
          </w:p>
        </w:tc>
        <w:tc>
          <w:tcPr>
            <w:tcW w:w="1180" w:type="dxa"/>
            <w:shd w:val="clear" w:color="000000" w:fill="FFFFFF"/>
            <w:vAlign w:val="center"/>
            <w:hideMark/>
          </w:tcPr>
          <w:p w14:paraId="3E70A0F6" w14:textId="77777777" w:rsidR="00CF53A7" w:rsidRPr="002A0FB5" w:rsidRDefault="00CF53A7" w:rsidP="00CF53A7">
            <w:pPr>
              <w:jc w:val="center"/>
              <w:rPr>
                <w:color w:val="000000"/>
                <w:sz w:val="16"/>
                <w:szCs w:val="16"/>
              </w:rPr>
            </w:pPr>
            <w:r w:rsidRPr="002A0FB5">
              <w:rPr>
                <w:color w:val="000000"/>
                <w:sz w:val="16"/>
                <w:szCs w:val="16"/>
              </w:rPr>
              <w:t>100,0</w:t>
            </w:r>
          </w:p>
        </w:tc>
      </w:tr>
      <w:tr w:rsidR="00B327F3" w:rsidRPr="002A0FB5" w14:paraId="32096950" w14:textId="77777777" w:rsidTr="003707D8">
        <w:trPr>
          <w:trHeight w:val="356"/>
        </w:trPr>
        <w:tc>
          <w:tcPr>
            <w:tcW w:w="5402" w:type="dxa"/>
            <w:shd w:val="clear" w:color="auto" w:fill="DBE5F1" w:themeFill="accent1" w:themeFillTint="33"/>
            <w:vAlign w:val="center"/>
            <w:hideMark/>
          </w:tcPr>
          <w:p w14:paraId="6AE731E5" w14:textId="18DD0F57" w:rsidR="00B327F3" w:rsidRPr="002A0FB5" w:rsidRDefault="00B327F3" w:rsidP="00CF53A7">
            <w:pPr>
              <w:rPr>
                <w:b/>
                <w:bCs/>
                <w:color w:val="000000"/>
                <w:sz w:val="16"/>
                <w:szCs w:val="16"/>
              </w:rPr>
            </w:pPr>
            <w:r w:rsidRPr="00B327F3">
              <w:rPr>
                <w:b/>
                <w:sz w:val="16"/>
                <w:szCs w:val="16"/>
              </w:rPr>
              <w:t>Эффективность реализации программы в целом (%)</w:t>
            </w:r>
          </w:p>
        </w:tc>
        <w:tc>
          <w:tcPr>
            <w:tcW w:w="4829" w:type="dxa"/>
            <w:gridSpan w:val="4"/>
            <w:shd w:val="clear" w:color="auto" w:fill="DBE5F1" w:themeFill="accent1" w:themeFillTint="33"/>
            <w:noWrap/>
            <w:vAlign w:val="center"/>
          </w:tcPr>
          <w:p w14:paraId="3CD0D1B2" w14:textId="679EDC8C" w:rsidR="00B327F3" w:rsidRPr="002A0FB5" w:rsidRDefault="00B327F3" w:rsidP="00CF53A7">
            <w:pPr>
              <w:jc w:val="center"/>
              <w:rPr>
                <w:b/>
                <w:bCs/>
                <w:color w:val="000000"/>
                <w:sz w:val="16"/>
                <w:szCs w:val="16"/>
              </w:rPr>
            </w:pPr>
            <w:r>
              <w:rPr>
                <w:b/>
                <w:bCs/>
                <w:color w:val="000000"/>
                <w:sz w:val="16"/>
                <w:szCs w:val="16"/>
              </w:rPr>
              <w:t>117,2</w:t>
            </w:r>
          </w:p>
        </w:tc>
      </w:tr>
    </w:tbl>
    <w:p w14:paraId="2E19FF20" w14:textId="77777777" w:rsidR="00CF53A7" w:rsidRPr="00FF4CDC" w:rsidRDefault="00CF53A7" w:rsidP="00CF53A7">
      <w:pPr>
        <w:pStyle w:val="a5"/>
        <w:tabs>
          <w:tab w:val="left" w:pos="0"/>
        </w:tabs>
        <w:ind w:left="0" w:firstLine="709"/>
        <w:jc w:val="both"/>
        <w:rPr>
          <w:sz w:val="16"/>
          <w:szCs w:val="28"/>
        </w:rPr>
      </w:pPr>
    </w:p>
    <w:p w14:paraId="365D3908" w14:textId="67FF9A7D" w:rsidR="00CF53A7" w:rsidRPr="00CF53A7" w:rsidRDefault="00CF53A7" w:rsidP="00CF53A7">
      <w:pPr>
        <w:pStyle w:val="a5"/>
        <w:tabs>
          <w:tab w:val="left" w:pos="0"/>
        </w:tabs>
        <w:ind w:left="0" w:firstLine="709"/>
        <w:jc w:val="both"/>
        <w:rPr>
          <w:sz w:val="28"/>
          <w:szCs w:val="28"/>
        </w:rPr>
      </w:pPr>
      <w:r w:rsidRPr="00CF53A7">
        <w:rPr>
          <w:sz w:val="28"/>
          <w:szCs w:val="28"/>
        </w:rPr>
        <w:t xml:space="preserve">По результатам реализации программных мероприятий в 2021 году, достигнуты </w:t>
      </w:r>
      <w:r w:rsidR="00FF4CDC">
        <w:rPr>
          <w:sz w:val="28"/>
          <w:szCs w:val="28"/>
        </w:rPr>
        <w:t>три</w:t>
      </w:r>
      <w:r w:rsidRPr="00CF53A7">
        <w:rPr>
          <w:sz w:val="28"/>
          <w:szCs w:val="28"/>
        </w:rPr>
        <w:t xml:space="preserve"> целевых показателя и один перевыполнен.</w:t>
      </w:r>
    </w:p>
    <w:p w14:paraId="3161A98B" w14:textId="55C8A60A" w:rsidR="00CF53A7" w:rsidRPr="00CF53A7" w:rsidRDefault="00CF53A7" w:rsidP="00CF53A7">
      <w:pPr>
        <w:pStyle w:val="a5"/>
        <w:tabs>
          <w:tab w:val="left" w:pos="0"/>
        </w:tabs>
        <w:ind w:left="0" w:firstLine="709"/>
        <w:jc w:val="both"/>
        <w:rPr>
          <w:sz w:val="28"/>
          <w:szCs w:val="28"/>
        </w:rPr>
      </w:pPr>
      <w:r w:rsidRPr="00CF53A7">
        <w:rPr>
          <w:sz w:val="28"/>
          <w:szCs w:val="28"/>
        </w:rPr>
        <w:t xml:space="preserve">Не выполнены </w:t>
      </w:r>
      <w:r w:rsidR="00FF4CDC">
        <w:rPr>
          <w:sz w:val="28"/>
          <w:szCs w:val="28"/>
        </w:rPr>
        <w:t>два</w:t>
      </w:r>
      <w:r w:rsidRPr="00CF53A7">
        <w:rPr>
          <w:sz w:val="28"/>
          <w:szCs w:val="28"/>
        </w:rPr>
        <w:t xml:space="preserve"> целевых показателя:</w:t>
      </w:r>
    </w:p>
    <w:p w14:paraId="0AB217D6" w14:textId="77777777" w:rsidR="00CF53A7" w:rsidRPr="002F0134" w:rsidRDefault="00CF53A7" w:rsidP="00CF53A7">
      <w:pPr>
        <w:pStyle w:val="a5"/>
        <w:tabs>
          <w:tab w:val="left" w:pos="0"/>
        </w:tabs>
        <w:ind w:left="0" w:firstLine="709"/>
        <w:jc w:val="both"/>
        <w:rPr>
          <w:sz w:val="28"/>
          <w:szCs w:val="28"/>
        </w:rPr>
      </w:pPr>
      <w:r w:rsidRPr="002F0134">
        <w:rPr>
          <w:sz w:val="28"/>
          <w:szCs w:val="28"/>
        </w:rPr>
        <w:t xml:space="preserve">- доля граждан, улучшивших жилищные условия в рамках программы, от общего количества граждан данных категорий, принятых на учет по МО «город Оренбург» - уровень достижения – </w:t>
      </w:r>
      <w:r w:rsidR="002F0134" w:rsidRPr="002F0134">
        <w:rPr>
          <w:sz w:val="28"/>
          <w:szCs w:val="28"/>
        </w:rPr>
        <w:t>отклонение 1,6 процентных пункта;</w:t>
      </w:r>
    </w:p>
    <w:p w14:paraId="6D491427" w14:textId="77777777" w:rsidR="00CF53A7" w:rsidRPr="000F3BEF" w:rsidRDefault="00CF53A7" w:rsidP="00CF53A7">
      <w:pPr>
        <w:pStyle w:val="a5"/>
        <w:tabs>
          <w:tab w:val="left" w:pos="0"/>
        </w:tabs>
        <w:ind w:left="0" w:firstLine="709"/>
        <w:jc w:val="both"/>
        <w:rPr>
          <w:sz w:val="28"/>
          <w:szCs w:val="28"/>
        </w:rPr>
      </w:pPr>
      <w:r w:rsidRPr="002F0134">
        <w:rPr>
          <w:sz w:val="28"/>
          <w:szCs w:val="28"/>
        </w:rPr>
        <w:t xml:space="preserve">- доля дворовых территорий, расположенных на территории МКД, на которых выполнены работы по благоустройству, ремонту – </w:t>
      </w:r>
      <w:r w:rsidR="002F0134" w:rsidRPr="002F0134">
        <w:rPr>
          <w:sz w:val="28"/>
          <w:szCs w:val="28"/>
        </w:rPr>
        <w:t>отклонение 0,2 процентных пункта</w:t>
      </w:r>
    </w:p>
    <w:p w14:paraId="27970AD7" w14:textId="2F225B35" w:rsidR="00CF53A7" w:rsidRPr="00CF53A7" w:rsidRDefault="00CF53A7" w:rsidP="00CF53A7">
      <w:pPr>
        <w:widowControl w:val="0"/>
        <w:tabs>
          <w:tab w:val="left" w:pos="1134"/>
        </w:tabs>
        <w:ind w:firstLine="709"/>
        <w:jc w:val="both"/>
        <w:rPr>
          <w:color w:val="000000"/>
          <w:sz w:val="28"/>
          <w:szCs w:val="28"/>
        </w:rPr>
      </w:pPr>
      <w:r w:rsidRPr="00CF53A7">
        <w:rPr>
          <w:color w:val="000000"/>
          <w:sz w:val="28"/>
          <w:szCs w:val="28"/>
        </w:rPr>
        <w:t xml:space="preserve">Согласно Отчету о ходе реализации в 2021 году </w:t>
      </w:r>
      <w:r w:rsidR="00B327F3" w:rsidRPr="00CF53A7">
        <w:rPr>
          <w:color w:val="000000"/>
          <w:sz w:val="28"/>
          <w:szCs w:val="28"/>
        </w:rPr>
        <w:t>программы</w:t>
      </w:r>
      <w:r w:rsidR="00B327F3" w:rsidRPr="00CF53A7">
        <w:rPr>
          <w:sz w:val="28"/>
          <w:szCs w:val="28"/>
        </w:rPr>
        <w:t xml:space="preserve"> </w:t>
      </w:r>
      <w:r w:rsidRPr="00CF53A7">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sidR="00B327F3">
        <w:rPr>
          <w:color w:val="000000"/>
          <w:sz w:val="28"/>
          <w:szCs w:val="28"/>
        </w:rPr>
        <w:t>эффективность муниципальной программы в целом составила 117,2%</w:t>
      </w:r>
      <w:r w:rsidRPr="00CF53A7">
        <w:rPr>
          <w:color w:val="000000"/>
          <w:sz w:val="28"/>
          <w:szCs w:val="28"/>
        </w:rPr>
        <w:t xml:space="preserve">. </w:t>
      </w:r>
    </w:p>
    <w:p w14:paraId="68879885" w14:textId="244833B7" w:rsidR="00CF53A7" w:rsidRPr="00CF53A7" w:rsidRDefault="00CF53A7" w:rsidP="00CF53A7">
      <w:pPr>
        <w:widowControl w:val="0"/>
        <w:tabs>
          <w:tab w:val="left" w:pos="1134"/>
        </w:tabs>
        <w:ind w:firstLine="709"/>
        <w:jc w:val="both"/>
        <w:rPr>
          <w:color w:val="000000"/>
          <w:sz w:val="28"/>
          <w:szCs w:val="28"/>
        </w:rPr>
      </w:pPr>
      <w:r w:rsidRPr="00CF53A7">
        <w:rPr>
          <w:color w:val="000000"/>
          <w:sz w:val="28"/>
          <w:szCs w:val="28"/>
        </w:rPr>
        <w:t xml:space="preserve">Счетная палата отмечает, что значительное </w:t>
      </w:r>
      <w:r w:rsidR="006A18BB" w:rsidRPr="00CF53A7">
        <w:rPr>
          <w:color w:val="000000"/>
          <w:sz w:val="28"/>
          <w:szCs w:val="28"/>
        </w:rPr>
        <w:t>неисполнение</w:t>
      </w:r>
      <w:r w:rsidRPr="00CF53A7">
        <w:rPr>
          <w:color w:val="000000"/>
          <w:sz w:val="28"/>
          <w:szCs w:val="28"/>
        </w:rPr>
        <w:t xml:space="preserve"> целевых показателей в количественном измерении не повлияло на итоговое исполнение муниципальной программы, в том числе не выполнены количественные показатели:</w:t>
      </w:r>
    </w:p>
    <w:p w14:paraId="34F30BEC" w14:textId="77CD2A98" w:rsidR="00CF53A7" w:rsidRPr="00CF53A7" w:rsidRDefault="00CF53A7" w:rsidP="00CF53A7">
      <w:pPr>
        <w:widowControl w:val="0"/>
        <w:tabs>
          <w:tab w:val="left" w:pos="1134"/>
        </w:tabs>
        <w:ind w:firstLine="709"/>
        <w:jc w:val="both"/>
        <w:rPr>
          <w:color w:val="000000"/>
          <w:sz w:val="28"/>
          <w:szCs w:val="28"/>
        </w:rPr>
      </w:pPr>
      <w:r w:rsidRPr="00CF53A7">
        <w:rPr>
          <w:color w:val="000000"/>
          <w:sz w:val="28"/>
          <w:szCs w:val="28"/>
        </w:rPr>
        <w:t>предоставление жилых помещений отдельным категориям граждан по договорам социального найма – в количестве 6 штук:</w:t>
      </w:r>
    </w:p>
    <w:p w14:paraId="6B1D1BE6" w14:textId="77777777" w:rsidR="00CF53A7" w:rsidRPr="00CF53A7" w:rsidRDefault="00CF53A7" w:rsidP="00CF53A7">
      <w:pPr>
        <w:pStyle w:val="a5"/>
        <w:ind w:left="0" w:firstLine="709"/>
        <w:jc w:val="both"/>
        <w:rPr>
          <w:sz w:val="28"/>
          <w:szCs w:val="28"/>
        </w:rPr>
      </w:pPr>
      <w:r w:rsidRPr="00CF53A7">
        <w:rPr>
          <w:sz w:val="28"/>
          <w:szCs w:val="28"/>
        </w:rPr>
        <w:t>приобретение в муниципальную собственность и строительству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 в количестве 86 штук;</w:t>
      </w:r>
    </w:p>
    <w:p w14:paraId="56C4251D" w14:textId="77777777" w:rsidR="00541ECC" w:rsidRPr="00CF53A7" w:rsidRDefault="00CF53A7" w:rsidP="00CF53A7">
      <w:pPr>
        <w:widowControl w:val="0"/>
        <w:tabs>
          <w:tab w:val="left" w:pos="1134"/>
        </w:tabs>
        <w:ind w:firstLine="709"/>
        <w:jc w:val="both"/>
        <w:rPr>
          <w:color w:val="000000"/>
          <w:sz w:val="28"/>
          <w:szCs w:val="28"/>
        </w:rPr>
      </w:pPr>
      <w:r w:rsidRPr="00CF53A7">
        <w:rPr>
          <w:color w:val="000000"/>
          <w:sz w:val="28"/>
          <w:szCs w:val="28"/>
        </w:rPr>
        <w:t>благоустройство дворовых территорий – в количестве 18 штук.</w:t>
      </w:r>
    </w:p>
    <w:p w14:paraId="59E2BD85" w14:textId="77777777" w:rsidR="00CB01F1" w:rsidRDefault="00CB01F1" w:rsidP="00DA3E74">
      <w:pPr>
        <w:rPr>
          <w:sz w:val="16"/>
          <w:szCs w:val="28"/>
        </w:rPr>
      </w:pPr>
    </w:p>
    <w:p w14:paraId="3D48BEAB" w14:textId="77777777" w:rsidR="00CB01F1" w:rsidRPr="0050102C" w:rsidRDefault="00CB01F1" w:rsidP="00CB01F1">
      <w:pPr>
        <w:pStyle w:val="1"/>
        <w:ind w:right="142" w:firstLine="709"/>
        <w:jc w:val="center"/>
        <w:rPr>
          <w:b/>
          <w:szCs w:val="28"/>
        </w:rPr>
      </w:pPr>
      <w:r w:rsidRPr="0050102C">
        <w:rPr>
          <w:b/>
          <w:szCs w:val="28"/>
        </w:rPr>
        <w:t>Муниципальная программа «Переселение граждан муниципального образования «город Оренбург» из жилых домов, признанных аварийными»</w:t>
      </w:r>
    </w:p>
    <w:p w14:paraId="2AC76A28" w14:textId="77777777" w:rsidR="00CB01F1" w:rsidRPr="005A7148" w:rsidRDefault="00CB01F1" w:rsidP="00CB01F1">
      <w:pPr>
        <w:tabs>
          <w:tab w:val="left" w:pos="1134"/>
        </w:tabs>
        <w:rPr>
          <w:sz w:val="16"/>
          <w:szCs w:val="16"/>
        </w:rPr>
      </w:pPr>
    </w:p>
    <w:p w14:paraId="05F14DAE" w14:textId="77777777" w:rsidR="00F4392C" w:rsidRDefault="00F4392C" w:rsidP="00F4392C">
      <w:pPr>
        <w:pStyle w:val="afa"/>
        <w:ind w:firstLine="709"/>
        <w:jc w:val="both"/>
        <w:rPr>
          <w:rFonts w:ascii="Times New Roman" w:hAnsi="Times New Roman" w:cs="Times New Roman"/>
          <w:sz w:val="28"/>
          <w:szCs w:val="28"/>
        </w:rPr>
      </w:pPr>
      <w:r w:rsidRPr="00E75374">
        <w:rPr>
          <w:rFonts w:ascii="Times New Roman" w:hAnsi="Times New Roman" w:cs="Times New Roman"/>
          <w:sz w:val="28"/>
          <w:szCs w:val="28"/>
        </w:rPr>
        <w:t>Целью программы является «</w:t>
      </w:r>
      <w:r w:rsidRPr="00545B87">
        <w:rPr>
          <w:rFonts w:ascii="Times New Roman" w:eastAsiaTheme="minorHAnsi" w:hAnsi="Times New Roman" w:cs="Times New Roman"/>
          <w:sz w:val="28"/>
          <w:szCs w:val="28"/>
          <w:lang w:eastAsia="en-US"/>
        </w:rPr>
        <w:t xml:space="preserve">Сокращение аварийного жилищного фонда муниципального образования </w:t>
      </w:r>
      <w:r>
        <w:rPr>
          <w:rFonts w:ascii="Times New Roman" w:eastAsiaTheme="minorHAnsi" w:hAnsi="Times New Roman" w:cs="Times New Roman"/>
          <w:sz w:val="28"/>
          <w:szCs w:val="28"/>
          <w:lang w:eastAsia="en-US"/>
        </w:rPr>
        <w:t>«</w:t>
      </w:r>
      <w:r w:rsidRPr="00545B87">
        <w:rPr>
          <w:rFonts w:ascii="Times New Roman" w:eastAsiaTheme="minorHAnsi" w:hAnsi="Times New Roman" w:cs="Times New Roman"/>
          <w:sz w:val="28"/>
          <w:szCs w:val="28"/>
          <w:lang w:eastAsia="en-US"/>
        </w:rPr>
        <w:t>город Оренбург</w:t>
      </w:r>
      <w:r>
        <w:rPr>
          <w:rFonts w:ascii="Times New Roman" w:eastAsiaTheme="minorHAnsi" w:hAnsi="Times New Roman" w:cs="Times New Roman"/>
          <w:sz w:val="28"/>
          <w:szCs w:val="28"/>
          <w:lang w:eastAsia="en-US"/>
        </w:rPr>
        <w:t>»</w:t>
      </w:r>
      <w:r w:rsidRPr="00545B87">
        <w:rPr>
          <w:rFonts w:ascii="Times New Roman" w:eastAsiaTheme="minorHAnsi" w:hAnsi="Times New Roman" w:cs="Times New Roman"/>
          <w:sz w:val="28"/>
          <w:szCs w:val="28"/>
          <w:lang w:eastAsia="en-US"/>
        </w:rPr>
        <w:t xml:space="preserve"> для создания безопасных условий проживания граждан</w:t>
      </w:r>
      <w:r w:rsidRPr="00E75374">
        <w:rPr>
          <w:rFonts w:ascii="Times New Roman" w:hAnsi="Times New Roman" w:cs="Times New Roman"/>
          <w:sz w:val="28"/>
          <w:szCs w:val="28"/>
        </w:rPr>
        <w:t xml:space="preserve">». </w:t>
      </w:r>
    </w:p>
    <w:p w14:paraId="153DACE2" w14:textId="77777777" w:rsidR="00F4392C" w:rsidRPr="008C5CE9" w:rsidRDefault="00F4392C" w:rsidP="00F4392C">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7A1E1511" w14:textId="77777777" w:rsidR="00F4392C" w:rsidRDefault="00F4392C" w:rsidP="00F4392C">
      <w:pPr>
        <w:widowControl w:val="0"/>
        <w:tabs>
          <w:tab w:val="left" w:pos="1134"/>
        </w:tabs>
        <w:ind w:firstLine="709"/>
        <w:jc w:val="both"/>
        <w:rPr>
          <w:sz w:val="28"/>
          <w:szCs w:val="28"/>
        </w:rPr>
      </w:pPr>
      <w:r w:rsidRPr="008C5CE9">
        <w:rPr>
          <w:sz w:val="28"/>
          <w:szCs w:val="28"/>
        </w:rPr>
        <w:lastRenderedPageBreak/>
        <w:t xml:space="preserve">Ответственным исполнителем программы является </w:t>
      </w:r>
      <w:r w:rsidRPr="00727FCE">
        <w:rPr>
          <w:rFonts w:eastAsiaTheme="minorHAnsi"/>
          <w:sz w:val="28"/>
          <w:szCs w:val="28"/>
          <w:lang w:eastAsia="en-US"/>
        </w:rPr>
        <w:t>Управление жилищно-коммунального хозяйства</w:t>
      </w:r>
      <w:r>
        <w:rPr>
          <w:rFonts w:eastAsiaTheme="minorHAnsi"/>
          <w:sz w:val="28"/>
          <w:szCs w:val="28"/>
          <w:lang w:eastAsia="en-US"/>
        </w:rPr>
        <w:t xml:space="preserve">, соисполнителем – </w:t>
      </w:r>
      <w:r w:rsidRPr="00932E3D">
        <w:rPr>
          <w:rFonts w:eastAsiaTheme="minorHAnsi"/>
          <w:sz w:val="28"/>
          <w:szCs w:val="28"/>
          <w:lang w:eastAsia="en-US"/>
        </w:rPr>
        <w:t>управление по социальной политике администрации города Оренбурга</w:t>
      </w:r>
      <w:r w:rsidRPr="008C5CE9">
        <w:rPr>
          <w:sz w:val="28"/>
          <w:szCs w:val="28"/>
        </w:rPr>
        <w:t>.</w:t>
      </w:r>
    </w:p>
    <w:p w14:paraId="6F1B2B81" w14:textId="77777777" w:rsidR="00F4392C" w:rsidRDefault="00F4392C" w:rsidP="00F4392C">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0060D74C" w14:textId="39705426" w:rsidR="00F4392C" w:rsidRDefault="008E41B3" w:rsidP="00F4392C">
      <w:pPr>
        <w:tabs>
          <w:tab w:val="left" w:pos="7315"/>
          <w:tab w:val="right" w:pos="10205"/>
        </w:tabs>
        <w:rPr>
          <w:color w:val="FFFFFF" w:themeColor="background1"/>
          <w:sz w:val="20"/>
          <w:szCs w:val="20"/>
        </w:rPr>
      </w:pPr>
      <w:r>
        <w:rPr>
          <w:color w:val="FFFFFF" w:themeColor="background1"/>
          <w:sz w:val="20"/>
          <w:szCs w:val="20"/>
        </w:rPr>
        <w:t xml:space="preserve">И </w:t>
      </w:r>
      <w:r w:rsidR="00F4392C" w:rsidRPr="00376C69">
        <w:rPr>
          <w:color w:val="FFFFFF" w:themeColor="background1"/>
          <w:sz w:val="20"/>
          <w:szCs w:val="20"/>
        </w:rPr>
        <w:tab/>
      </w:r>
      <w:r w:rsidR="00F4392C">
        <w:rPr>
          <w:color w:val="FFFFFF" w:themeColor="background1"/>
          <w:sz w:val="20"/>
          <w:szCs w:val="20"/>
        </w:rPr>
        <w:tab/>
        <w:t xml:space="preserve">                                   </w:t>
      </w:r>
      <w:r w:rsidR="00F4392C" w:rsidRPr="00376C69">
        <w:rPr>
          <w:sz w:val="20"/>
          <w:szCs w:val="20"/>
        </w:rPr>
        <w:t>(тыс. рублей)</w:t>
      </w:r>
      <w:r w:rsidR="00F4392C" w:rsidRPr="00376C69">
        <w:rPr>
          <w:color w:val="FFFFFF" w:themeColor="background1"/>
          <w:sz w:val="20"/>
          <w:szCs w:val="20"/>
        </w:rPr>
        <w:t xml:space="preserve"> (ты</w:t>
      </w:r>
    </w:p>
    <w:tbl>
      <w:tblPr>
        <w:tblW w:w="10221" w:type="dxa"/>
        <w:tblInd w:w="93" w:type="dxa"/>
        <w:tblLook w:val="04A0" w:firstRow="1" w:lastRow="0" w:firstColumn="1" w:lastColumn="0" w:noHBand="0" w:noVBand="1"/>
      </w:tblPr>
      <w:tblGrid>
        <w:gridCol w:w="4802"/>
        <w:gridCol w:w="1186"/>
        <w:gridCol w:w="1118"/>
        <w:gridCol w:w="1009"/>
        <w:gridCol w:w="708"/>
        <w:gridCol w:w="1398"/>
      </w:tblGrid>
      <w:tr w:rsidR="00F4392C" w:rsidRPr="000C3AE8" w14:paraId="76EFDC6E" w14:textId="77777777" w:rsidTr="00F4392C">
        <w:trPr>
          <w:trHeight w:val="56"/>
        </w:trPr>
        <w:tc>
          <w:tcPr>
            <w:tcW w:w="480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303396" w14:textId="77777777" w:rsidR="00F4392C" w:rsidRPr="0050102C" w:rsidRDefault="00F4392C" w:rsidP="00F4392C">
            <w:pPr>
              <w:jc w:val="center"/>
              <w:rPr>
                <w:bCs/>
                <w:sz w:val="16"/>
                <w:szCs w:val="16"/>
              </w:rPr>
            </w:pPr>
            <w:r w:rsidRPr="0050102C">
              <w:rPr>
                <w:bCs/>
                <w:sz w:val="16"/>
                <w:szCs w:val="16"/>
              </w:rPr>
              <w:t>Наименование основного мероприятия</w:t>
            </w:r>
          </w:p>
        </w:tc>
        <w:tc>
          <w:tcPr>
            <w:tcW w:w="1186"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3A37C514" w14:textId="77777777" w:rsidR="00F4392C" w:rsidRPr="0050102C" w:rsidRDefault="00F4392C" w:rsidP="00F4392C">
            <w:pPr>
              <w:jc w:val="center"/>
              <w:rPr>
                <w:bCs/>
                <w:sz w:val="16"/>
                <w:szCs w:val="16"/>
              </w:rPr>
            </w:pPr>
            <w:r w:rsidRPr="0050102C">
              <w:rPr>
                <w:bCs/>
                <w:sz w:val="16"/>
                <w:szCs w:val="16"/>
              </w:rPr>
              <w:t xml:space="preserve">Утверждено </w:t>
            </w:r>
            <w:r w:rsidRPr="0050102C">
              <w:rPr>
                <w:bCs/>
                <w:sz w:val="14"/>
                <w:szCs w:val="14"/>
              </w:rPr>
              <w:t xml:space="preserve">первоначально </w:t>
            </w:r>
            <w:r w:rsidRPr="0050102C">
              <w:rPr>
                <w:bCs/>
                <w:sz w:val="16"/>
                <w:szCs w:val="16"/>
              </w:rPr>
              <w:t>на 01.01.2021</w:t>
            </w:r>
          </w:p>
        </w:tc>
        <w:tc>
          <w:tcPr>
            <w:tcW w:w="1118"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0890725A" w14:textId="77777777" w:rsidR="00F4392C" w:rsidRPr="0050102C" w:rsidRDefault="00F4392C" w:rsidP="00F4392C">
            <w:pPr>
              <w:jc w:val="center"/>
              <w:rPr>
                <w:bCs/>
                <w:sz w:val="16"/>
                <w:szCs w:val="16"/>
              </w:rPr>
            </w:pPr>
            <w:r w:rsidRPr="0050102C">
              <w:rPr>
                <w:bCs/>
                <w:sz w:val="16"/>
                <w:szCs w:val="16"/>
              </w:rPr>
              <w:t>Утверждено на 31.12.2021 РОГС и СБР</w:t>
            </w:r>
          </w:p>
        </w:tc>
        <w:tc>
          <w:tcPr>
            <w:tcW w:w="1717"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87F9142" w14:textId="77777777" w:rsidR="00F4392C" w:rsidRPr="0050102C" w:rsidRDefault="00F4392C" w:rsidP="00F4392C">
            <w:pPr>
              <w:jc w:val="center"/>
              <w:rPr>
                <w:bCs/>
                <w:sz w:val="16"/>
                <w:szCs w:val="16"/>
              </w:rPr>
            </w:pPr>
            <w:r w:rsidRPr="0050102C">
              <w:rPr>
                <w:bCs/>
                <w:sz w:val="16"/>
                <w:szCs w:val="16"/>
              </w:rPr>
              <w:t>Исполнено в 2021 году</w:t>
            </w:r>
          </w:p>
        </w:tc>
        <w:tc>
          <w:tcPr>
            <w:tcW w:w="1398"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40F44B0C" w14:textId="77777777" w:rsidR="00F4392C" w:rsidRPr="0050102C" w:rsidRDefault="00F4392C" w:rsidP="00F4392C">
            <w:pPr>
              <w:jc w:val="center"/>
              <w:rPr>
                <w:bCs/>
                <w:sz w:val="16"/>
                <w:szCs w:val="16"/>
              </w:rPr>
            </w:pPr>
            <w:r w:rsidRPr="0050102C">
              <w:rPr>
                <w:bCs/>
                <w:sz w:val="16"/>
                <w:szCs w:val="16"/>
              </w:rPr>
              <w:t>Исполнено в 2020 году(справочно)</w:t>
            </w:r>
          </w:p>
        </w:tc>
      </w:tr>
      <w:tr w:rsidR="00F4392C" w:rsidRPr="000C3AE8" w14:paraId="6C021A10" w14:textId="77777777" w:rsidTr="00F4392C">
        <w:trPr>
          <w:trHeight w:val="300"/>
        </w:trPr>
        <w:tc>
          <w:tcPr>
            <w:tcW w:w="4802" w:type="dxa"/>
            <w:vMerge/>
            <w:tcBorders>
              <w:top w:val="single" w:sz="4" w:space="0" w:color="auto"/>
              <w:left w:val="single" w:sz="4" w:space="0" w:color="auto"/>
              <w:bottom w:val="single" w:sz="4" w:space="0" w:color="auto"/>
              <w:right w:val="single" w:sz="4" w:space="0" w:color="auto"/>
            </w:tcBorders>
            <w:vAlign w:val="center"/>
            <w:hideMark/>
          </w:tcPr>
          <w:p w14:paraId="6AE85654" w14:textId="77777777" w:rsidR="00F4392C" w:rsidRPr="000C3AE8" w:rsidRDefault="00F4392C" w:rsidP="00F4392C">
            <w:pPr>
              <w:rPr>
                <w:b/>
                <w:bCs/>
                <w:color w:val="FFFFFF"/>
                <w:sz w:val="16"/>
                <w:szCs w:val="16"/>
              </w:rPr>
            </w:pPr>
          </w:p>
        </w:tc>
        <w:tc>
          <w:tcPr>
            <w:tcW w:w="1186" w:type="dxa"/>
            <w:vMerge/>
            <w:tcBorders>
              <w:left w:val="nil"/>
              <w:bottom w:val="single" w:sz="4" w:space="0" w:color="auto"/>
              <w:right w:val="single" w:sz="4" w:space="0" w:color="auto"/>
            </w:tcBorders>
            <w:shd w:val="clear" w:color="000000" w:fill="00B0F0"/>
            <w:vAlign w:val="center"/>
            <w:hideMark/>
          </w:tcPr>
          <w:p w14:paraId="6E44C3C8" w14:textId="77777777" w:rsidR="00F4392C" w:rsidRPr="000C3AE8" w:rsidRDefault="00F4392C" w:rsidP="00F4392C">
            <w:pPr>
              <w:jc w:val="center"/>
              <w:rPr>
                <w:rFonts w:ascii="Calibri" w:hAnsi="Calibri"/>
                <w:color w:val="000000"/>
                <w:sz w:val="22"/>
                <w:szCs w:val="22"/>
              </w:rPr>
            </w:pPr>
          </w:p>
        </w:tc>
        <w:tc>
          <w:tcPr>
            <w:tcW w:w="1118" w:type="dxa"/>
            <w:vMerge/>
            <w:tcBorders>
              <w:left w:val="nil"/>
              <w:bottom w:val="single" w:sz="4" w:space="0" w:color="auto"/>
              <w:right w:val="single" w:sz="4" w:space="0" w:color="auto"/>
            </w:tcBorders>
            <w:shd w:val="clear" w:color="000000" w:fill="00B0F0"/>
            <w:vAlign w:val="center"/>
            <w:hideMark/>
          </w:tcPr>
          <w:p w14:paraId="5F17C5D1" w14:textId="77777777" w:rsidR="00F4392C" w:rsidRPr="000C3AE8" w:rsidRDefault="00F4392C" w:rsidP="00F4392C">
            <w:pPr>
              <w:jc w:val="center"/>
              <w:rPr>
                <w:rFonts w:ascii="Calibri" w:hAnsi="Calibri"/>
                <w:color w:val="000000"/>
                <w:sz w:val="22"/>
                <w:szCs w:val="22"/>
              </w:rPr>
            </w:pPr>
          </w:p>
        </w:tc>
        <w:tc>
          <w:tcPr>
            <w:tcW w:w="1009" w:type="dxa"/>
            <w:tcBorders>
              <w:top w:val="nil"/>
              <w:left w:val="nil"/>
              <w:bottom w:val="single" w:sz="4" w:space="0" w:color="auto"/>
              <w:right w:val="single" w:sz="4" w:space="0" w:color="auto"/>
            </w:tcBorders>
            <w:shd w:val="clear" w:color="auto" w:fill="DBE5F1" w:themeFill="accent1" w:themeFillTint="33"/>
            <w:vAlign w:val="center"/>
            <w:hideMark/>
          </w:tcPr>
          <w:p w14:paraId="2E0CCE00" w14:textId="77777777" w:rsidR="00F4392C" w:rsidRPr="0050102C" w:rsidRDefault="00F4392C" w:rsidP="00F4392C">
            <w:pPr>
              <w:jc w:val="center"/>
              <w:rPr>
                <w:bCs/>
                <w:sz w:val="16"/>
                <w:szCs w:val="16"/>
              </w:rPr>
            </w:pPr>
            <w:r w:rsidRPr="0050102C">
              <w:rPr>
                <w:bCs/>
                <w:sz w:val="16"/>
                <w:szCs w:val="16"/>
              </w:rPr>
              <w:t>сумма</w:t>
            </w:r>
          </w:p>
        </w:tc>
        <w:tc>
          <w:tcPr>
            <w:tcW w:w="708" w:type="dxa"/>
            <w:tcBorders>
              <w:top w:val="nil"/>
              <w:left w:val="nil"/>
              <w:bottom w:val="single" w:sz="4" w:space="0" w:color="auto"/>
              <w:right w:val="single" w:sz="4" w:space="0" w:color="auto"/>
            </w:tcBorders>
            <w:shd w:val="clear" w:color="auto" w:fill="DBE5F1" w:themeFill="accent1" w:themeFillTint="33"/>
            <w:vAlign w:val="center"/>
            <w:hideMark/>
          </w:tcPr>
          <w:p w14:paraId="3C479F21" w14:textId="77777777" w:rsidR="00F4392C" w:rsidRPr="0050102C" w:rsidRDefault="00F4392C" w:rsidP="00F4392C">
            <w:pPr>
              <w:jc w:val="center"/>
              <w:rPr>
                <w:bCs/>
                <w:sz w:val="14"/>
                <w:szCs w:val="14"/>
              </w:rPr>
            </w:pPr>
            <w:r w:rsidRPr="0050102C">
              <w:rPr>
                <w:bCs/>
                <w:sz w:val="14"/>
                <w:szCs w:val="14"/>
              </w:rPr>
              <w:t>% (гр 4/гр.3)</w:t>
            </w:r>
          </w:p>
        </w:tc>
        <w:tc>
          <w:tcPr>
            <w:tcW w:w="1398" w:type="dxa"/>
            <w:vMerge/>
            <w:tcBorders>
              <w:left w:val="nil"/>
              <w:bottom w:val="single" w:sz="4" w:space="0" w:color="auto"/>
              <w:right w:val="single" w:sz="4" w:space="0" w:color="auto"/>
            </w:tcBorders>
            <w:shd w:val="clear" w:color="000000" w:fill="00B0F0"/>
            <w:vAlign w:val="center"/>
            <w:hideMark/>
          </w:tcPr>
          <w:p w14:paraId="22B0999E" w14:textId="77777777" w:rsidR="00F4392C" w:rsidRPr="000C3AE8" w:rsidRDefault="00F4392C" w:rsidP="00F4392C">
            <w:pPr>
              <w:jc w:val="center"/>
              <w:rPr>
                <w:rFonts w:ascii="Calibri" w:hAnsi="Calibri"/>
                <w:color w:val="000000"/>
                <w:sz w:val="22"/>
                <w:szCs w:val="22"/>
              </w:rPr>
            </w:pPr>
          </w:p>
        </w:tc>
      </w:tr>
      <w:tr w:rsidR="00F4392C" w:rsidRPr="000C3AE8" w14:paraId="07F2FD8D" w14:textId="77777777" w:rsidTr="00F4392C">
        <w:trPr>
          <w:trHeight w:val="300"/>
        </w:trPr>
        <w:tc>
          <w:tcPr>
            <w:tcW w:w="4802" w:type="dxa"/>
            <w:tcBorders>
              <w:top w:val="nil"/>
              <w:left w:val="single" w:sz="4" w:space="0" w:color="auto"/>
              <w:bottom w:val="single" w:sz="4" w:space="0" w:color="auto"/>
              <w:right w:val="single" w:sz="4" w:space="0" w:color="auto"/>
            </w:tcBorders>
            <w:shd w:val="clear" w:color="auto" w:fill="auto"/>
            <w:vAlign w:val="center"/>
            <w:hideMark/>
          </w:tcPr>
          <w:p w14:paraId="27AEC596" w14:textId="77777777" w:rsidR="00F4392C" w:rsidRPr="000C3AE8" w:rsidRDefault="00F4392C" w:rsidP="00F4392C">
            <w:pPr>
              <w:jc w:val="center"/>
              <w:rPr>
                <w:b/>
                <w:bCs/>
                <w:color w:val="000000"/>
                <w:sz w:val="16"/>
                <w:szCs w:val="16"/>
              </w:rPr>
            </w:pPr>
            <w:r w:rsidRPr="000C3AE8">
              <w:rPr>
                <w:b/>
                <w:bCs/>
                <w:color w:val="000000"/>
                <w:sz w:val="16"/>
                <w:szCs w:val="16"/>
              </w:rPr>
              <w:t>1</w:t>
            </w:r>
          </w:p>
        </w:tc>
        <w:tc>
          <w:tcPr>
            <w:tcW w:w="1186" w:type="dxa"/>
            <w:tcBorders>
              <w:top w:val="nil"/>
              <w:left w:val="nil"/>
              <w:bottom w:val="single" w:sz="4" w:space="0" w:color="auto"/>
              <w:right w:val="single" w:sz="4" w:space="0" w:color="auto"/>
            </w:tcBorders>
            <w:shd w:val="clear" w:color="auto" w:fill="auto"/>
            <w:noWrap/>
            <w:vAlign w:val="center"/>
            <w:hideMark/>
          </w:tcPr>
          <w:p w14:paraId="76DEC303" w14:textId="77777777" w:rsidR="00F4392C" w:rsidRPr="000C3AE8" w:rsidRDefault="00F4392C" w:rsidP="00F4392C">
            <w:pPr>
              <w:jc w:val="center"/>
              <w:rPr>
                <w:b/>
                <w:bCs/>
                <w:color w:val="000000"/>
                <w:sz w:val="16"/>
                <w:szCs w:val="16"/>
              </w:rPr>
            </w:pPr>
            <w:r w:rsidRPr="000C3AE8">
              <w:rPr>
                <w:b/>
                <w:bCs/>
                <w:color w:val="000000"/>
                <w:sz w:val="16"/>
                <w:szCs w:val="16"/>
              </w:rPr>
              <w:t>2</w:t>
            </w:r>
          </w:p>
        </w:tc>
        <w:tc>
          <w:tcPr>
            <w:tcW w:w="1118" w:type="dxa"/>
            <w:tcBorders>
              <w:top w:val="nil"/>
              <w:left w:val="nil"/>
              <w:bottom w:val="single" w:sz="4" w:space="0" w:color="auto"/>
              <w:right w:val="single" w:sz="4" w:space="0" w:color="auto"/>
            </w:tcBorders>
            <w:shd w:val="clear" w:color="auto" w:fill="auto"/>
            <w:vAlign w:val="center"/>
            <w:hideMark/>
          </w:tcPr>
          <w:p w14:paraId="5AEC3AC8" w14:textId="77777777" w:rsidR="00F4392C" w:rsidRPr="000C3AE8" w:rsidRDefault="00F4392C" w:rsidP="00F4392C">
            <w:pPr>
              <w:jc w:val="center"/>
              <w:rPr>
                <w:b/>
                <w:bCs/>
                <w:color w:val="000000"/>
                <w:sz w:val="16"/>
                <w:szCs w:val="16"/>
              </w:rPr>
            </w:pPr>
            <w:r w:rsidRPr="000C3AE8">
              <w:rPr>
                <w:b/>
                <w:bCs/>
                <w:color w:val="000000"/>
                <w:sz w:val="16"/>
                <w:szCs w:val="16"/>
              </w:rPr>
              <w:t>3</w:t>
            </w:r>
          </w:p>
        </w:tc>
        <w:tc>
          <w:tcPr>
            <w:tcW w:w="1009" w:type="dxa"/>
            <w:tcBorders>
              <w:top w:val="nil"/>
              <w:left w:val="nil"/>
              <w:bottom w:val="single" w:sz="4" w:space="0" w:color="auto"/>
              <w:right w:val="single" w:sz="4" w:space="0" w:color="auto"/>
            </w:tcBorders>
            <w:shd w:val="clear" w:color="auto" w:fill="auto"/>
            <w:noWrap/>
            <w:vAlign w:val="center"/>
            <w:hideMark/>
          </w:tcPr>
          <w:p w14:paraId="3397EBB1" w14:textId="77777777" w:rsidR="00F4392C" w:rsidRPr="000C3AE8" w:rsidRDefault="00F4392C" w:rsidP="00F4392C">
            <w:pPr>
              <w:jc w:val="center"/>
              <w:rPr>
                <w:b/>
                <w:bCs/>
                <w:color w:val="000000"/>
                <w:sz w:val="16"/>
                <w:szCs w:val="16"/>
              </w:rPr>
            </w:pPr>
            <w:r>
              <w:rPr>
                <w:b/>
                <w:bCs/>
                <w:color w:val="000000"/>
                <w:sz w:val="16"/>
                <w:szCs w:val="16"/>
              </w:rPr>
              <w:t>4</w:t>
            </w:r>
          </w:p>
        </w:tc>
        <w:tc>
          <w:tcPr>
            <w:tcW w:w="708" w:type="dxa"/>
            <w:tcBorders>
              <w:top w:val="nil"/>
              <w:left w:val="nil"/>
              <w:bottom w:val="single" w:sz="4" w:space="0" w:color="auto"/>
              <w:right w:val="single" w:sz="4" w:space="0" w:color="auto"/>
            </w:tcBorders>
            <w:shd w:val="clear" w:color="auto" w:fill="auto"/>
            <w:vAlign w:val="center"/>
            <w:hideMark/>
          </w:tcPr>
          <w:p w14:paraId="6639A164" w14:textId="77777777" w:rsidR="00F4392C" w:rsidRPr="000C3AE8" w:rsidRDefault="00F4392C" w:rsidP="00F4392C">
            <w:pPr>
              <w:jc w:val="center"/>
              <w:rPr>
                <w:b/>
                <w:bCs/>
                <w:color w:val="000000"/>
                <w:sz w:val="16"/>
                <w:szCs w:val="16"/>
              </w:rPr>
            </w:pPr>
            <w:r>
              <w:rPr>
                <w:b/>
                <w:bCs/>
                <w:color w:val="000000"/>
                <w:sz w:val="16"/>
                <w:szCs w:val="16"/>
              </w:rPr>
              <w:t>5</w:t>
            </w:r>
          </w:p>
        </w:tc>
        <w:tc>
          <w:tcPr>
            <w:tcW w:w="1398" w:type="dxa"/>
            <w:tcBorders>
              <w:top w:val="nil"/>
              <w:left w:val="nil"/>
              <w:bottom w:val="single" w:sz="4" w:space="0" w:color="auto"/>
              <w:right w:val="single" w:sz="4" w:space="0" w:color="auto"/>
            </w:tcBorders>
            <w:shd w:val="clear" w:color="auto" w:fill="auto"/>
            <w:vAlign w:val="center"/>
            <w:hideMark/>
          </w:tcPr>
          <w:p w14:paraId="4BF16D18" w14:textId="77777777" w:rsidR="00F4392C" w:rsidRPr="000C3AE8" w:rsidRDefault="00F4392C" w:rsidP="00F4392C">
            <w:pPr>
              <w:jc w:val="center"/>
              <w:rPr>
                <w:b/>
                <w:bCs/>
                <w:color w:val="000000"/>
                <w:sz w:val="16"/>
                <w:szCs w:val="16"/>
              </w:rPr>
            </w:pPr>
            <w:r>
              <w:rPr>
                <w:b/>
                <w:bCs/>
                <w:color w:val="000000"/>
                <w:sz w:val="16"/>
                <w:szCs w:val="16"/>
              </w:rPr>
              <w:t>6</w:t>
            </w:r>
          </w:p>
        </w:tc>
      </w:tr>
      <w:tr w:rsidR="00F4392C" w:rsidRPr="000C3AE8" w14:paraId="5B7DF0AA" w14:textId="77777777" w:rsidTr="00F4392C">
        <w:trPr>
          <w:trHeight w:val="222"/>
        </w:trPr>
        <w:tc>
          <w:tcPr>
            <w:tcW w:w="4802" w:type="dxa"/>
            <w:tcBorders>
              <w:top w:val="nil"/>
              <w:left w:val="single" w:sz="8" w:space="0" w:color="auto"/>
              <w:bottom w:val="single" w:sz="8" w:space="0" w:color="auto"/>
              <w:right w:val="single" w:sz="8" w:space="0" w:color="auto"/>
            </w:tcBorders>
            <w:shd w:val="clear" w:color="000000" w:fill="FFFFFF"/>
            <w:vAlign w:val="center"/>
            <w:hideMark/>
          </w:tcPr>
          <w:p w14:paraId="0FF5B6CF" w14:textId="77777777" w:rsidR="00F4392C" w:rsidRPr="000C3AE8" w:rsidRDefault="00F4392C" w:rsidP="00F4392C">
            <w:pPr>
              <w:jc w:val="both"/>
              <w:rPr>
                <w:color w:val="000000"/>
                <w:sz w:val="16"/>
                <w:szCs w:val="16"/>
              </w:rPr>
            </w:pPr>
            <w:r>
              <w:rPr>
                <w:color w:val="000000"/>
                <w:sz w:val="16"/>
                <w:szCs w:val="16"/>
              </w:rPr>
              <w:t>«</w:t>
            </w:r>
            <w:r w:rsidRPr="000C3AE8">
              <w:rPr>
                <w:color w:val="000000"/>
                <w:sz w:val="16"/>
                <w:szCs w:val="16"/>
              </w:rPr>
              <w:t>Дополнительное обеспечение мероприятий по переселению граждан из аварийного жилищного фонда</w:t>
            </w:r>
            <w:r>
              <w:rPr>
                <w:color w:val="000000"/>
                <w:sz w:val="16"/>
                <w:szCs w:val="16"/>
              </w:rPr>
              <w:t>»</w:t>
            </w:r>
            <w:r w:rsidRPr="000C3AE8">
              <w:rPr>
                <w:color w:val="000000"/>
                <w:sz w:val="16"/>
                <w:szCs w:val="16"/>
              </w:rPr>
              <w:t xml:space="preserve"> </w:t>
            </w:r>
          </w:p>
        </w:tc>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6072D998" w14:textId="77777777" w:rsidR="00F4392C" w:rsidRPr="000C3AE8" w:rsidRDefault="00F4392C" w:rsidP="00F4392C">
            <w:pPr>
              <w:jc w:val="right"/>
              <w:rPr>
                <w:color w:val="000000"/>
                <w:sz w:val="16"/>
                <w:szCs w:val="16"/>
              </w:rPr>
            </w:pPr>
            <w:r w:rsidRPr="000C3AE8">
              <w:rPr>
                <w:color w:val="000000"/>
                <w:sz w:val="16"/>
                <w:szCs w:val="16"/>
              </w:rPr>
              <w:t>6 170,4</w:t>
            </w:r>
          </w:p>
        </w:tc>
        <w:tc>
          <w:tcPr>
            <w:tcW w:w="1118" w:type="dxa"/>
            <w:tcBorders>
              <w:top w:val="nil"/>
              <w:left w:val="nil"/>
              <w:bottom w:val="single" w:sz="4" w:space="0" w:color="auto"/>
              <w:right w:val="single" w:sz="4" w:space="0" w:color="auto"/>
            </w:tcBorders>
            <w:shd w:val="clear" w:color="auto" w:fill="auto"/>
            <w:vAlign w:val="center"/>
            <w:hideMark/>
          </w:tcPr>
          <w:p w14:paraId="3112977A" w14:textId="77777777" w:rsidR="00F4392C" w:rsidRPr="000C3AE8" w:rsidRDefault="00F4392C" w:rsidP="00F4392C">
            <w:pPr>
              <w:jc w:val="right"/>
              <w:rPr>
                <w:color w:val="000000"/>
                <w:sz w:val="16"/>
                <w:szCs w:val="16"/>
              </w:rPr>
            </w:pPr>
            <w:r w:rsidRPr="000C3AE8">
              <w:rPr>
                <w:color w:val="000000"/>
                <w:sz w:val="16"/>
                <w:szCs w:val="16"/>
              </w:rPr>
              <w:t>15 952,8</w:t>
            </w:r>
          </w:p>
        </w:tc>
        <w:tc>
          <w:tcPr>
            <w:tcW w:w="1009" w:type="dxa"/>
            <w:tcBorders>
              <w:top w:val="nil"/>
              <w:left w:val="nil"/>
              <w:bottom w:val="single" w:sz="4" w:space="0" w:color="auto"/>
              <w:right w:val="single" w:sz="4" w:space="0" w:color="auto"/>
            </w:tcBorders>
            <w:shd w:val="clear" w:color="auto" w:fill="auto"/>
            <w:noWrap/>
            <w:vAlign w:val="center"/>
            <w:hideMark/>
          </w:tcPr>
          <w:p w14:paraId="3149F571" w14:textId="77777777" w:rsidR="00F4392C" w:rsidRPr="000C3AE8" w:rsidRDefault="00F4392C" w:rsidP="00F4392C">
            <w:pPr>
              <w:jc w:val="right"/>
              <w:rPr>
                <w:color w:val="000000"/>
                <w:sz w:val="16"/>
                <w:szCs w:val="16"/>
              </w:rPr>
            </w:pPr>
            <w:r w:rsidRPr="000C3AE8">
              <w:rPr>
                <w:color w:val="000000"/>
                <w:sz w:val="16"/>
                <w:szCs w:val="16"/>
              </w:rPr>
              <w:t>15 293,3</w:t>
            </w:r>
          </w:p>
        </w:tc>
        <w:tc>
          <w:tcPr>
            <w:tcW w:w="708" w:type="dxa"/>
            <w:tcBorders>
              <w:top w:val="nil"/>
              <w:left w:val="nil"/>
              <w:bottom w:val="single" w:sz="4" w:space="0" w:color="auto"/>
              <w:right w:val="single" w:sz="4" w:space="0" w:color="auto"/>
            </w:tcBorders>
            <w:shd w:val="clear" w:color="auto" w:fill="auto"/>
            <w:vAlign w:val="center"/>
            <w:hideMark/>
          </w:tcPr>
          <w:p w14:paraId="7D59CCE2" w14:textId="77777777" w:rsidR="00F4392C" w:rsidRPr="000C3AE8" w:rsidRDefault="00F4392C" w:rsidP="00F4392C">
            <w:pPr>
              <w:jc w:val="right"/>
              <w:rPr>
                <w:color w:val="000000"/>
                <w:sz w:val="16"/>
                <w:szCs w:val="16"/>
              </w:rPr>
            </w:pPr>
            <w:r w:rsidRPr="000C3AE8">
              <w:rPr>
                <w:color w:val="000000"/>
                <w:sz w:val="16"/>
                <w:szCs w:val="16"/>
              </w:rPr>
              <w:t>95,9</w:t>
            </w:r>
          </w:p>
        </w:tc>
        <w:tc>
          <w:tcPr>
            <w:tcW w:w="1398" w:type="dxa"/>
            <w:tcBorders>
              <w:top w:val="nil"/>
              <w:left w:val="nil"/>
              <w:bottom w:val="single" w:sz="4" w:space="0" w:color="auto"/>
              <w:right w:val="single" w:sz="4" w:space="0" w:color="auto"/>
            </w:tcBorders>
            <w:shd w:val="clear" w:color="auto" w:fill="auto"/>
            <w:vAlign w:val="center"/>
            <w:hideMark/>
          </w:tcPr>
          <w:p w14:paraId="7915FC53" w14:textId="77777777" w:rsidR="00F4392C" w:rsidRPr="000C3AE8" w:rsidRDefault="00F4392C" w:rsidP="00F4392C">
            <w:pPr>
              <w:jc w:val="right"/>
              <w:rPr>
                <w:color w:val="000000"/>
                <w:sz w:val="16"/>
                <w:szCs w:val="16"/>
              </w:rPr>
            </w:pPr>
            <w:r w:rsidRPr="000C3AE8">
              <w:rPr>
                <w:color w:val="000000"/>
                <w:sz w:val="16"/>
                <w:szCs w:val="16"/>
              </w:rPr>
              <w:t>3 395,0</w:t>
            </w:r>
          </w:p>
        </w:tc>
      </w:tr>
      <w:tr w:rsidR="00F4392C" w:rsidRPr="000C3AE8" w14:paraId="3A2D5606" w14:textId="77777777" w:rsidTr="00F4392C">
        <w:trPr>
          <w:trHeight w:val="685"/>
        </w:trPr>
        <w:tc>
          <w:tcPr>
            <w:tcW w:w="4802" w:type="dxa"/>
            <w:tcBorders>
              <w:top w:val="nil"/>
              <w:left w:val="single" w:sz="8" w:space="0" w:color="auto"/>
              <w:bottom w:val="single" w:sz="8" w:space="0" w:color="auto"/>
              <w:right w:val="single" w:sz="8" w:space="0" w:color="auto"/>
            </w:tcBorders>
            <w:shd w:val="clear" w:color="000000" w:fill="FFFFFF"/>
            <w:vAlign w:val="center"/>
            <w:hideMark/>
          </w:tcPr>
          <w:p w14:paraId="098694FC" w14:textId="77777777" w:rsidR="00F4392C" w:rsidRPr="000C3AE8" w:rsidRDefault="00F4392C" w:rsidP="00F4392C">
            <w:pPr>
              <w:jc w:val="both"/>
              <w:rPr>
                <w:color w:val="000000"/>
                <w:sz w:val="16"/>
                <w:szCs w:val="16"/>
              </w:rPr>
            </w:pPr>
            <w:r>
              <w:rPr>
                <w:color w:val="000000"/>
                <w:sz w:val="16"/>
                <w:szCs w:val="16"/>
              </w:rPr>
              <w:t>«</w:t>
            </w:r>
            <w:r w:rsidRPr="000C3AE8">
              <w:rPr>
                <w:color w:val="000000"/>
                <w:sz w:val="16"/>
                <w:szCs w:val="16"/>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r>
              <w:rPr>
                <w:color w:val="000000"/>
                <w:sz w:val="16"/>
                <w:szCs w:val="16"/>
              </w:rPr>
              <w:t>»</w:t>
            </w:r>
          </w:p>
        </w:tc>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0B0E3841" w14:textId="77777777" w:rsidR="00F4392C" w:rsidRPr="000C3AE8" w:rsidRDefault="00F4392C" w:rsidP="00F4392C">
            <w:pPr>
              <w:jc w:val="right"/>
              <w:rPr>
                <w:color w:val="000000"/>
                <w:sz w:val="16"/>
                <w:szCs w:val="16"/>
              </w:rPr>
            </w:pPr>
            <w:r w:rsidRPr="000C3AE8">
              <w:rPr>
                <w:color w:val="000000"/>
                <w:sz w:val="16"/>
                <w:szCs w:val="16"/>
              </w:rPr>
              <w:t>35 147,1</w:t>
            </w:r>
          </w:p>
        </w:tc>
        <w:tc>
          <w:tcPr>
            <w:tcW w:w="1118" w:type="dxa"/>
            <w:tcBorders>
              <w:top w:val="nil"/>
              <w:left w:val="nil"/>
              <w:bottom w:val="single" w:sz="4" w:space="0" w:color="auto"/>
              <w:right w:val="single" w:sz="4" w:space="0" w:color="auto"/>
            </w:tcBorders>
            <w:shd w:val="clear" w:color="auto" w:fill="auto"/>
            <w:vAlign w:val="center"/>
            <w:hideMark/>
          </w:tcPr>
          <w:p w14:paraId="3B90CBA3" w14:textId="77777777" w:rsidR="00F4392C" w:rsidRPr="000C3AE8" w:rsidRDefault="00F4392C" w:rsidP="00F4392C">
            <w:pPr>
              <w:jc w:val="right"/>
              <w:rPr>
                <w:color w:val="000000"/>
                <w:sz w:val="16"/>
                <w:szCs w:val="16"/>
              </w:rPr>
            </w:pPr>
            <w:r w:rsidRPr="000C3AE8">
              <w:rPr>
                <w:color w:val="000000"/>
                <w:sz w:val="16"/>
                <w:szCs w:val="16"/>
              </w:rPr>
              <w:t>63 144,6</w:t>
            </w:r>
          </w:p>
        </w:tc>
        <w:tc>
          <w:tcPr>
            <w:tcW w:w="1009" w:type="dxa"/>
            <w:tcBorders>
              <w:top w:val="nil"/>
              <w:left w:val="nil"/>
              <w:bottom w:val="single" w:sz="4" w:space="0" w:color="auto"/>
              <w:right w:val="single" w:sz="4" w:space="0" w:color="auto"/>
            </w:tcBorders>
            <w:shd w:val="clear" w:color="auto" w:fill="auto"/>
            <w:noWrap/>
            <w:vAlign w:val="center"/>
            <w:hideMark/>
          </w:tcPr>
          <w:p w14:paraId="3CE104A1" w14:textId="77777777" w:rsidR="00F4392C" w:rsidRPr="000C3AE8" w:rsidRDefault="00F4392C" w:rsidP="00F4392C">
            <w:pPr>
              <w:jc w:val="right"/>
              <w:rPr>
                <w:color w:val="000000"/>
                <w:sz w:val="16"/>
                <w:szCs w:val="16"/>
              </w:rPr>
            </w:pPr>
            <w:r w:rsidRPr="000C3AE8">
              <w:rPr>
                <w:color w:val="000000"/>
                <w:sz w:val="16"/>
                <w:szCs w:val="16"/>
              </w:rPr>
              <w:t>58 877,6</w:t>
            </w:r>
          </w:p>
        </w:tc>
        <w:tc>
          <w:tcPr>
            <w:tcW w:w="708" w:type="dxa"/>
            <w:tcBorders>
              <w:top w:val="nil"/>
              <w:left w:val="nil"/>
              <w:bottom w:val="single" w:sz="4" w:space="0" w:color="auto"/>
              <w:right w:val="single" w:sz="4" w:space="0" w:color="auto"/>
            </w:tcBorders>
            <w:shd w:val="clear" w:color="auto" w:fill="auto"/>
            <w:vAlign w:val="center"/>
            <w:hideMark/>
          </w:tcPr>
          <w:p w14:paraId="1F7B7B38" w14:textId="77777777" w:rsidR="00F4392C" w:rsidRPr="000C3AE8" w:rsidRDefault="00F4392C" w:rsidP="00F4392C">
            <w:pPr>
              <w:jc w:val="right"/>
              <w:rPr>
                <w:color w:val="000000"/>
                <w:sz w:val="16"/>
                <w:szCs w:val="16"/>
              </w:rPr>
            </w:pPr>
            <w:r w:rsidRPr="000C3AE8">
              <w:rPr>
                <w:color w:val="000000"/>
                <w:sz w:val="16"/>
                <w:szCs w:val="16"/>
              </w:rPr>
              <w:t>93,2</w:t>
            </w:r>
          </w:p>
        </w:tc>
        <w:tc>
          <w:tcPr>
            <w:tcW w:w="1398" w:type="dxa"/>
            <w:tcBorders>
              <w:top w:val="nil"/>
              <w:left w:val="nil"/>
              <w:bottom w:val="single" w:sz="4" w:space="0" w:color="auto"/>
              <w:right w:val="single" w:sz="4" w:space="0" w:color="auto"/>
            </w:tcBorders>
            <w:shd w:val="clear" w:color="auto" w:fill="auto"/>
            <w:vAlign w:val="center"/>
            <w:hideMark/>
          </w:tcPr>
          <w:p w14:paraId="5F32C7F1" w14:textId="77777777" w:rsidR="00F4392C" w:rsidRPr="000C3AE8" w:rsidRDefault="00F4392C" w:rsidP="00F4392C">
            <w:pPr>
              <w:jc w:val="right"/>
              <w:rPr>
                <w:color w:val="000000"/>
                <w:sz w:val="16"/>
                <w:szCs w:val="16"/>
              </w:rPr>
            </w:pPr>
            <w:r w:rsidRPr="000C3AE8">
              <w:rPr>
                <w:color w:val="000000"/>
                <w:sz w:val="16"/>
                <w:szCs w:val="16"/>
              </w:rPr>
              <w:t>20 394,1</w:t>
            </w:r>
          </w:p>
        </w:tc>
      </w:tr>
      <w:tr w:rsidR="00F4392C" w:rsidRPr="000C3AE8" w14:paraId="25D22CB4" w14:textId="77777777" w:rsidTr="00F4392C">
        <w:trPr>
          <w:trHeight w:val="497"/>
        </w:trPr>
        <w:tc>
          <w:tcPr>
            <w:tcW w:w="4802" w:type="dxa"/>
            <w:tcBorders>
              <w:top w:val="nil"/>
              <w:left w:val="single" w:sz="8" w:space="0" w:color="auto"/>
              <w:bottom w:val="single" w:sz="8" w:space="0" w:color="auto"/>
              <w:right w:val="single" w:sz="8" w:space="0" w:color="auto"/>
            </w:tcBorders>
            <w:shd w:val="clear" w:color="000000" w:fill="FFFFFF"/>
            <w:vAlign w:val="center"/>
            <w:hideMark/>
          </w:tcPr>
          <w:p w14:paraId="7849E61D" w14:textId="77777777" w:rsidR="00F4392C" w:rsidRPr="000C3AE8" w:rsidRDefault="00F4392C" w:rsidP="00F4392C">
            <w:pPr>
              <w:jc w:val="both"/>
              <w:rPr>
                <w:color w:val="000000"/>
                <w:sz w:val="16"/>
                <w:szCs w:val="16"/>
              </w:rPr>
            </w:pPr>
            <w:r>
              <w:rPr>
                <w:color w:val="000000"/>
                <w:sz w:val="16"/>
                <w:szCs w:val="16"/>
              </w:rPr>
              <w:t>«</w:t>
            </w:r>
            <w:r w:rsidRPr="000C3AE8">
              <w:rPr>
                <w:color w:val="000000"/>
                <w:sz w:val="16"/>
                <w:szCs w:val="16"/>
              </w:rPr>
              <w:t xml:space="preserve">Обеспечение мероприятий по переселению граждан муниципального образования </w:t>
            </w:r>
            <w:r>
              <w:rPr>
                <w:color w:val="000000"/>
                <w:sz w:val="16"/>
                <w:szCs w:val="16"/>
              </w:rPr>
              <w:t>«</w:t>
            </w:r>
            <w:r w:rsidRPr="000C3AE8">
              <w:rPr>
                <w:color w:val="000000"/>
                <w:sz w:val="16"/>
                <w:szCs w:val="16"/>
              </w:rPr>
              <w:t>город Оренбург</w:t>
            </w:r>
            <w:r>
              <w:rPr>
                <w:color w:val="000000"/>
                <w:sz w:val="16"/>
                <w:szCs w:val="16"/>
              </w:rPr>
              <w:t>»</w:t>
            </w:r>
            <w:r w:rsidRPr="000C3AE8">
              <w:rPr>
                <w:color w:val="000000"/>
                <w:sz w:val="16"/>
                <w:szCs w:val="16"/>
              </w:rPr>
              <w:t xml:space="preserve"> из жилых домов, признанных аварийными, с целью предупреждения чрезвычайной ситуации</w:t>
            </w:r>
            <w:r>
              <w:rPr>
                <w:color w:val="000000"/>
                <w:sz w:val="16"/>
                <w:szCs w:val="16"/>
              </w:rPr>
              <w:t>»</w:t>
            </w:r>
          </w:p>
        </w:tc>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460DE0BE" w14:textId="77777777" w:rsidR="00F4392C" w:rsidRPr="000C3AE8" w:rsidRDefault="00F4392C" w:rsidP="00F4392C">
            <w:pPr>
              <w:jc w:val="right"/>
              <w:rPr>
                <w:color w:val="000000"/>
                <w:sz w:val="16"/>
                <w:szCs w:val="16"/>
              </w:rPr>
            </w:pPr>
            <w:r w:rsidRPr="000C3AE8">
              <w:rPr>
                <w:color w:val="000000"/>
                <w:sz w:val="16"/>
                <w:szCs w:val="16"/>
              </w:rPr>
              <w:t>0,0</w:t>
            </w:r>
          </w:p>
        </w:tc>
        <w:tc>
          <w:tcPr>
            <w:tcW w:w="1118" w:type="dxa"/>
            <w:tcBorders>
              <w:top w:val="nil"/>
              <w:left w:val="nil"/>
              <w:bottom w:val="single" w:sz="4" w:space="0" w:color="auto"/>
              <w:right w:val="single" w:sz="4" w:space="0" w:color="auto"/>
            </w:tcBorders>
            <w:shd w:val="clear" w:color="auto" w:fill="auto"/>
            <w:vAlign w:val="center"/>
            <w:hideMark/>
          </w:tcPr>
          <w:p w14:paraId="1D73BCC1" w14:textId="77777777" w:rsidR="00F4392C" w:rsidRPr="000C3AE8" w:rsidRDefault="00F4392C" w:rsidP="00F4392C">
            <w:pPr>
              <w:jc w:val="right"/>
              <w:rPr>
                <w:color w:val="000000"/>
                <w:sz w:val="16"/>
                <w:szCs w:val="16"/>
              </w:rPr>
            </w:pPr>
            <w:r w:rsidRPr="000C3AE8">
              <w:rPr>
                <w:color w:val="000000"/>
                <w:sz w:val="16"/>
                <w:szCs w:val="16"/>
              </w:rPr>
              <w:t>194 975,5</w:t>
            </w:r>
          </w:p>
        </w:tc>
        <w:tc>
          <w:tcPr>
            <w:tcW w:w="1009" w:type="dxa"/>
            <w:tcBorders>
              <w:top w:val="nil"/>
              <w:left w:val="nil"/>
              <w:bottom w:val="single" w:sz="4" w:space="0" w:color="auto"/>
              <w:right w:val="single" w:sz="4" w:space="0" w:color="auto"/>
            </w:tcBorders>
            <w:shd w:val="clear" w:color="auto" w:fill="auto"/>
            <w:noWrap/>
            <w:vAlign w:val="center"/>
            <w:hideMark/>
          </w:tcPr>
          <w:p w14:paraId="7C1D08E2" w14:textId="77777777" w:rsidR="00F4392C" w:rsidRPr="000C3AE8" w:rsidRDefault="00F4392C" w:rsidP="00F4392C">
            <w:pPr>
              <w:jc w:val="right"/>
              <w:rPr>
                <w:color w:val="000000"/>
                <w:sz w:val="16"/>
                <w:szCs w:val="16"/>
              </w:rPr>
            </w:pPr>
            <w:r w:rsidRPr="000C3AE8">
              <w:rPr>
                <w:color w:val="000000"/>
                <w:sz w:val="16"/>
                <w:szCs w:val="16"/>
              </w:rPr>
              <w:t>149 319,3</w:t>
            </w:r>
          </w:p>
        </w:tc>
        <w:tc>
          <w:tcPr>
            <w:tcW w:w="708" w:type="dxa"/>
            <w:tcBorders>
              <w:top w:val="nil"/>
              <w:left w:val="nil"/>
              <w:bottom w:val="single" w:sz="4" w:space="0" w:color="auto"/>
              <w:right w:val="single" w:sz="4" w:space="0" w:color="auto"/>
            </w:tcBorders>
            <w:shd w:val="clear" w:color="auto" w:fill="auto"/>
            <w:vAlign w:val="center"/>
            <w:hideMark/>
          </w:tcPr>
          <w:p w14:paraId="00EABEF7" w14:textId="77777777" w:rsidR="00F4392C" w:rsidRPr="000C3AE8" w:rsidRDefault="00F4392C" w:rsidP="00F4392C">
            <w:pPr>
              <w:jc w:val="right"/>
              <w:rPr>
                <w:color w:val="000000"/>
                <w:sz w:val="16"/>
                <w:szCs w:val="16"/>
              </w:rPr>
            </w:pPr>
            <w:r w:rsidRPr="000C3AE8">
              <w:rPr>
                <w:color w:val="000000"/>
                <w:sz w:val="16"/>
                <w:szCs w:val="16"/>
              </w:rPr>
              <w:t>76,6</w:t>
            </w:r>
          </w:p>
        </w:tc>
        <w:tc>
          <w:tcPr>
            <w:tcW w:w="1398" w:type="dxa"/>
            <w:tcBorders>
              <w:top w:val="nil"/>
              <w:left w:val="nil"/>
              <w:bottom w:val="single" w:sz="4" w:space="0" w:color="auto"/>
              <w:right w:val="single" w:sz="4" w:space="0" w:color="auto"/>
            </w:tcBorders>
            <w:shd w:val="clear" w:color="auto" w:fill="auto"/>
            <w:vAlign w:val="center"/>
            <w:hideMark/>
          </w:tcPr>
          <w:p w14:paraId="48ACBCC2" w14:textId="77777777" w:rsidR="00F4392C" w:rsidRPr="000C3AE8" w:rsidRDefault="00F4392C" w:rsidP="00F4392C">
            <w:pPr>
              <w:jc w:val="right"/>
              <w:rPr>
                <w:color w:val="000000"/>
                <w:sz w:val="16"/>
                <w:szCs w:val="16"/>
              </w:rPr>
            </w:pPr>
            <w:r w:rsidRPr="000C3AE8">
              <w:rPr>
                <w:color w:val="000000"/>
                <w:sz w:val="16"/>
                <w:szCs w:val="16"/>
              </w:rPr>
              <w:t>0,0</w:t>
            </w:r>
          </w:p>
        </w:tc>
      </w:tr>
      <w:tr w:rsidR="00F4392C" w:rsidRPr="000C3AE8" w14:paraId="003F597F" w14:textId="77777777" w:rsidTr="00F4392C">
        <w:trPr>
          <w:trHeight w:val="349"/>
        </w:trPr>
        <w:tc>
          <w:tcPr>
            <w:tcW w:w="4802" w:type="dxa"/>
            <w:tcBorders>
              <w:top w:val="nil"/>
              <w:left w:val="single" w:sz="8" w:space="0" w:color="auto"/>
              <w:bottom w:val="single" w:sz="8" w:space="0" w:color="auto"/>
              <w:right w:val="single" w:sz="8" w:space="0" w:color="auto"/>
            </w:tcBorders>
            <w:shd w:val="clear" w:color="000000" w:fill="FFFFFF"/>
            <w:vAlign w:val="center"/>
            <w:hideMark/>
          </w:tcPr>
          <w:p w14:paraId="0B09CC9C" w14:textId="77777777" w:rsidR="00F4392C" w:rsidRPr="000C3AE8" w:rsidRDefault="00F4392C" w:rsidP="00F4392C">
            <w:pPr>
              <w:jc w:val="both"/>
              <w:rPr>
                <w:color w:val="000000"/>
                <w:sz w:val="16"/>
                <w:szCs w:val="16"/>
              </w:rPr>
            </w:pPr>
            <w:r>
              <w:rPr>
                <w:color w:val="000000"/>
                <w:sz w:val="16"/>
                <w:szCs w:val="16"/>
              </w:rPr>
              <w:t>«</w:t>
            </w:r>
            <w:r w:rsidRPr="000C3AE8">
              <w:rPr>
                <w:color w:val="000000"/>
                <w:sz w:val="16"/>
                <w:szCs w:val="16"/>
              </w:rPr>
              <w:t xml:space="preserve">Обеспечение мероприятий по переселению граждан муниципального образования </w:t>
            </w:r>
            <w:r>
              <w:rPr>
                <w:color w:val="000000"/>
                <w:sz w:val="16"/>
                <w:szCs w:val="16"/>
              </w:rPr>
              <w:t>«</w:t>
            </w:r>
            <w:r w:rsidRPr="000C3AE8">
              <w:rPr>
                <w:color w:val="000000"/>
                <w:sz w:val="16"/>
                <w:szCs w:val="16"/>
              </w:rPr>
              <w:t>город Оренбург</w:t>
            </w:r>
            <w:r>
              <w:rPr>
                <w:color w:val="000000"/>
                <w:sz w:val="16"/>
                <w:szCs w:val="16"/>
              </w:rPr>
              <w:t>»</w:t>
            </w:r>
            <w:r w:rsidRPr="000C3AE8">
              <w:rPr>
                <w:color w:val="000000"/>
                <w:sz w:val="16"/>
                <w:szCs w:val="16"/>
              </w:rPr>
              <w:t xml:space="preserve"> из жилых домов, признанных аварийными и являющихся объектами культурного наследия</w:t>
            </w:r>
            <w:r>
              <w:rPr>
                <w:color w:val="000000"/>
                <w:sz w:val="16"/>
                <w:szCs w:val="16"/>
              </w:rPr>
              <w:t>»</w:t>
            </w:r>
          </w:p>
        </w:tc>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11FB40A3" w14:textId="77777777" w:rsidR="00F4392C" w:rsidRPr="000C3AE8" w:rsidRDefault="00F4392C" w:rsidP="00F4392C">
            <w:pPr>
              <w:jc w:val="right"/>
              <w:rPr>
                <w:color w:val="000000"/>
                <w:sz w:val="16"/>
                <w:szCs w:val="16"/>
              </w:rPr>
            </w:pPr>
            <w:r w:rsidRPr="000C3AE8">
              <w:rPr>
                <w:color w:val="000000"/>
                <w:sz w:val="16"/>
                <w:szCs w:val="16"/>
              </w:rPr>
              <w:t>0,0</w:t>
            </w:r>
          </w:p>
        </w:tc>
        <w:tc>
          <w:tcPr>
            <w:tcW w:w="1118" w:type="dxa"/>
            <w:tcBorders>
              <w:top w:val="nil"/>
              <w:left w:val="nil"/>
              <w:bottom w:val="single" w:sz="4" w:space="0" w:color="auto"/>
              <w:right w:val="single" w:sz="4" w:space="0" w:color="auto"/>
            </w:tcBorders>
            <w:shd w:val="clear" w:color="auto" w:fill="auto"/>
            <w:vAlign w:val="center"/>
            <w:hideMark/>
          </w:tcPr>
          <w:p w14:paraId="6EEB5706" w14:textId="77777777" w:rsidR="00F4392C" w:rsidRPr="000C3AE8" w:rsidRDefault="00F4392C" w:rsidP="00F4392C">
            <w:pPr>
              <w:jc w:val="right"/>
              <w:rPr>
                <w:color w:val="000000"/>
                <w:sz w:val="16"/>
                <w:szCs w:val="16"/>
              </w:rPr>
            </w:pPr>
            <w:r w:rsidRPr="000C3AE8">
              <w:rPr>
                <w:color w:val="000000"/>
                <w:sz w:val="16"/>
                <w:szCs w:val="16"/>
              </w:rPr>
              <w:t>5 024,5</w:t>
            </w:r>
          </w:p>
        </w:tc>
        <w:tc>
          <w:tcPr>
            <w:tcW w:w="1009" w:type="dxa"/>
            <w:tcBorders>
              <w:top w:val="nil"/>
              <w:left w:val="nil"/>
              <w:bottom w:val="single" w:sz="4" w:space="0" w:color="auto"/>
              <w:right w:val="single" w:sz="4" w:space="0" w:color="auto"/>
            </w:tcBorders>
            <w:shd w:val="clear" w:color="auto" w:fill="auto"/>
            <w:noWrap/>
            <w:vAlign w:val="center"/>
            <w:hideMark/>
          </w:tcPr>
          <w:p w14:paraId="557668A8" w14:textId="77777777" w:rsidR="00F4392C" w:rsidRPr="000C3AE8" w:rsidRDefault="00F4392C" w:rsidP="00F4392C">
            <w:pPr>
              <w:jc w:val="right"/>
              <w:rPr>
                <w:color w:val="000000"/>
                <w:sz w:val="16"/>
                <w:szCs w:val="16"/>
              </w:rPr>
            </w:pPr>
            <w:r w:rsidRPr="000C3AE8">
              <w:rPr>
                <w:color w:val="000000"/>
                <w:sz w:val="16"/>
                <w:szCs w:val="16"/>
              </w:rPr>
              <w:t>5 024,5</w:t>
            </w:r>
          </w:p>
        </w:tc>
        <w:tc>
          <w:tcPr>
            <w:tcW w:w="708" w:type="dxa"/>
            <w:tcBorders>
              <w:top w:val="nil"/>
              <w:left w:val="nil"/>
              <w:bottom w:val="single" w:sz="4" w:space="0" w:color="auto"/>
              <w:right w:val="single" w:sz="4" w:space="0" w:color="auto"/>
            </w:tcBorders>
            <w:shd w:val="clear" w:color="auto" w:fill="auto"/>
            <w:vAlign w:val="center"/>
            <w:hideMark/>
          </w:tcPr>
          <w:p w14:paraId="3A99C907" w14:textId="77777777" w:rsidR="00F4392C" w:rsidRPr="000C3AE8" w:rsidRDefault="00F4392C" w:rsidP="00F4392C">
            <w:pPr>
              <w:jc w:val="right"/>
              <w:rPr>
                <w:color w:val="000000"/>
                <w:sz w:val="16"/>
                <w:szCs w:val="16"/>
              </w:rPr>
            </w:pPr>
            <w:r w:rsidRPr="000C3AE8">
              <w:rPr>
                <w:color w:val="000000"/>
                <w:sz w:val="16"/>
                <w:szCs w:val="16"/>
              </w:rPr>
              <w:t>100,0</w:t>
            </w:r>
          </w:p>
        </w:tc>
        <w:tc>
          <w:tcPr>
            <w:tcW w:w="1398" w:type="dxa"/>
            <w:tcBorders>
              <w:top w:val="nil"/>
              <w:left w:val="nil"/>
              <w:bottom w:val="single" w:sz="4" w:space="0" w:color="auto"/>
              <w:right w:val="single" w:sz="4" w:space="0" w:color="auto"/>
            </w:tcBorders>
            <w:shd w:val="clear" w:color="auto" w:fill="auto"/>
            <w:vAlign w:val="center"/>
            <w:hideMark/>
          </w:tcPr>
          <w:p w14:paraId="38C1DCC6" w14:textId="77777777" w:rsidR="00F4392C" w:rsidRPr="000C3AE8" w:rsidRDefault="00F4392C" w:rsidP="00F4392C">
            <w:pPr>
              <w:jc w:val="right"/>
              <w:rPr>
                <w:color w:val="000000"/>
                <w:sz w:val="16"/>
                <w:szCs w:val="16"/>
              </w:rPr>
            </w:pPr>
            <w:r w:rsidRPr="000C3AE8">
              <w:rPr>
                <w:color w:val="000000"/>
                <w:sz w:val="16"/>
                <w:szCs w:val="16"/>
              </w:rPr>
              <w:t>0,0</w:t>
            </w:r>
          </w:p>
        </w:tc>
      </w:tr>
      <w:tr w:rsidR="00F4392C" w:rsidRPr="000C3AE8" w14:paraId="35745DF6" w14:textId="77777777" w:rsidTr="00F4392C">
        <w:trPr>
          <w:trHeight w:val="344"/>
        </w:trPr>
        <w:tc>
          <w:tcPr>
            <w:tcW w:w="4802" w:type="dxa"/>
            <w:tcBorders>
              <w:top w:val="nil"/>
              <w:left w:val="single" w:sz="8" w:space="0" w:color="auto"/>
              <w:bottom w:val="single" w:sz="8" w:space="0" w:color="auto"/>
              <w:right w:val="single" w:sz="8" w:space="0" w:color="auto"/>
            </w:tcBorders>
            <w:shd w:val="clear" w:color="000000" w:fill="FFFFFF"/>
            <w:vAlign w:val="center"/>
            <w:hideMark/>
          </w:tcPr>
          <w:p w14:paraId="19590E24" w14:textId="77777777" w:rsidR="00F4392C" w:rsidRPr="000C3AE8" w:rsidRDefault="00F4392C" w:rsidP="00F4392C">
            <w:pPr>
              <w:jc w:val="both"/>
              <w:rPr>
                <w:color w:val="000000"/>
                <w:sz w:val="16"/>
                <w:szCs w:val="16"/>
              </w:rPr>
            </w:pPr>
            <w:r>
              <w:rPr>
                <w:color w:val="000000"/>
                <w:sz w:val="16"/>
                <w:szCs w:val="16"/>
              </w:rPr>
              <w:t>«</w:t>
            </w:r>
            <w:r w:rsidRPr="000C3AE8">
              <w:rPr>
                <w:color w:val="000000"/>
                <w:sz w:val="16"/>
                <w:szCs w:val="16"/>
              </w:rPr>
              <w:t xml:space="preserve">Региональный проект </w:t>
            </w:r>
            <w:r>
              <w:rPr>
                <w:color w:val="000000"/>
                <w:sz w:val="16"/>
                <w:szCs w:val="16"/>
              </w:rPr>
              <w:t>«</w:t>
            </w:r>
            <w:r w:rsidRPr="000C3AE8">
              <w:rPr>
                <w:color w:val="000000"/>
                <w:sz w:val="16"/>
                <w:szCs w:val="16"/>
              </w:rPr>
              <w:t>Обеспечение устойчивого сокращения непригодного для проживания жилого фонда</w:t>
            </w:r>
            <w:r>
              <w:rPr>
                <w:color w:val="000000"/>
                <w:sz w:val="16"/>
                <w:szCs w:val="16"/>
              </w:rPr>
              <w:t>»</w:t>
            </w:r>
          </w:p>
        </w:tc>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08804CFB" w14:textId="77777777" w:rsidR="00F4392C" w:rsidRPr="000C3AE8" w:rsidRDefault="00F4392C" w:rsidP="00F4392C">
            <w:pPr>
              <w:jc w:val="right"/>
              <w:rPr>
                <w:color w:val="000000"/>
                <w:sz w:val="16"/>
                <w:szCs w:val="16"/>
              </w:rPr>
            </w:pPr>
            <w:r w:rsidRPr="000C3AE8">
              <w:rPr>
                <w:color w:val="000000"/>
                <w:sz w:val="16"/>
                <w:szCs w:val="16"/>
              </w:rPr>
              <w:t>68 704,5</w:t>
            </w:r>
          </w:p>
        </w:tc>
        <w:tc>
          <w:tcPr>
            <w:tcW w:w="1118" w:type="dxa"/>
            <w:tcBorders>
              <w:top w:val="nil"/>
              <w:left w:val="nil"/>
              <w:bottom w:val="single" w:sz="4" w:space="0" w:color="auto"/>
              <w:right w:val="single" w:sz="4" w:space="0" w:color="auto"/>
            </w:tcBorders>
            <w:shd w:val="clear" w:color="auto" w:fill="auto"/>
            <w:vAlign w:val="center"/>
            <w:hideMark/>
          </w:tcPr>
          <w:p w14:paraId="3D15E91F" w14:textId="77777777" w:rsidR="00F4392C" w:rsidRPr="000C3AE8" w:rsidRDefault="00F4392C" w:rsidP="00F4392C">
            <w:pPr>
              <w:jc w:val="right"/>
              <w:rPr>
                <w:color w:val="000000"/>
                <w:sz w:val="16"/>
                <w:szCs w:val="16"/>
              </w:rPr>
            </w:pPr>
            <w:r w:rsidRPr="000C3AE8">
              <w:rPr>
                <w:color w:val="000000"/>
                <w:sz w:val="16"/>
                <w:szCs w:val="16"/>
              </w:rPr>
              <w:t>55 152,8</w:t>
            </w:r>
          </w:p>
        </w:tc>
        <w:tc>
          <w:tcPr>
            <w:tcW w:w="1009" w:type="dxa"/>
            <w:tcBorders>
              <w:top w:val="nil"/>
              <w:left w:val="nil"/>
              <w:bottom w:val="single" w:sz="4" w:space="0" w:color="auto"/>
              <w:right w:val="single" w:sz="4" w:space="0" w:color="auto"/>
            </w:tcBorders>
            <w:shd w:val="clear" w:color="auto" w:fill="auto"/>
            <w:noWrap/>
            <w:vAlign w:val="center"/>
            <w:hideMark/>
          </w:tcPr>
          <w:p w14:paraId="0C9D0F2E" w14:textId="77777777" w:rsidR="00F4392C" w:rsidRPr="000C3AE8" w:rsidRDefault="00F4392C" w:rsidP="00F4392C">
            <w:pPr>
              <w:jc w:val="right"/>
              <w:rPr>
                <w:color w:val="000000"/>
                <w:sz w:val="16"/>
                <w:szCs w:val="16"/>
              </w:rPr>
            </w:pPr>
            <w:r w:rsidRPr="000C3AE8">
              <w:rPr>
                <w:color w:val="000000"/>
                <w:sz w:val="16"/>
                <w:szCs w:val="16"/>
              </w:rPr>
              <w:t>55 151,0</w:t>
            </w:r>
          </w:p>
        </w:tc>
        <w:tc>
          <w:tcPr>
            <w:tcW w:w="708" w:type="dxa"/>
            <w:tcBorders>
              <w:top w:val="nil"/>
              <w:left w:val="nil"/>
              <w:bottom w:val="single" w:sz="4" w:space="0" w:color="auto"/>
              <w:right w:val="single" w:sz="4" w:space="0" w:color="auto"/>
            </w:tcBorders>
            <w:shd w:val="clear" w:color="auto" w:fill="auto"/>
            <w:vAlign w:val="center"/>
            <w:hideMark/>
          </w:tcPr>
          <w:p w14:paraId="005C1741" w14:textId="77777777" w:rsidR="00F4392C" w:rsidRPr="000C3AE8" w:rsidRDefault="00F4392C" w:rsidP="00F4392C">
            <w:pPr>
              <w:jc w:val="right"/>
              <w:rPr>
                <w:color w:val="000000"/>
                <w:sz w:val="16"/>
                <w:szCs w:val="16"/>
              </w:rPr>
            </w:pPr>
            <w:r w:rsidRPr="000C3AE8">
              <w:rPr>
                <w:color w:val="000000"/>
                <w:sz w:val="16"/>
                <w:szCs w:val="16"/>
              </w:rPr>
              <w:t>100,0</w:t>
            </w:r>
          </w:p>
        </w:tc>
        <w:tc>
          <w:tcPr>
            <w:tcW w:w="1398" w:type="dxa"/>
            <w:tcBorders>
              <w:top w:val="nil"/>
              <w:left w:val="nil"/>
              <w:bottom w:val="single" w:sz="4" w:space="0" w:color="auto"/>
              <w:right w:val="single" w:sz="4" w:space="0" w:color="auto"/>
            </w:tcBorders>
            <w:shd w:val="clear" w:color="auto" w:fill="auto"/>
            <w:vAlign w:val="center"/>
            <w:hideMark/>
          </w:tcPr>
          <w:p w14:paraId="67F4CD49" w14:textId="77777777" w:rsidR="00F4392C" w:rsidRPr="000C3AE8" w:rsidRDefault="00F4392C" w:rsidP="00F4392C">
            <w:pPr>
              <w:jc w:val="right"/>
              <w:rPr>
                <w:color w:val="000000"/>
                <w:sz w:val="16"/>
                <w:szCs w:val="16"/>
              </w:rPr>
            </w:pPr>
            <w:r w:rsidRPr="000C3AE8">
              <w:rPr>
                <w:color w:val="000000"/>
                <w:sz w:val="16"/>
                <w:szCs w:val="16"/>
              </w:rPr>
              <w:t>12 891,4</w:t>
            </w:r>
          </w:p>
        </w:tc>
      </w:tr>
      <w:tr w:rsidR="00F4392C" w:rsidRPr="000C3AE8" w14:paraId="6D92E12E" w14:textId="77777777" w:rsidTr="00F4392C">
        <w:trPr>
          <w:trHeight w:val="166"/>
        </w:trPr>
        <w:tc>
          <w:tcPr>
            <w:tcW w:w="48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457292" w14:textId="77777777" w:rsidR="00F4392C" w:rsidRPr="0050102C" w:rsidRDefault="00F4392C" w:rsidP="00F4392C">
            <w:pPr>
              <w:rPr>
                <w:b/>
                <w:bCs/>
                <w:sz w:val="16"/>
                <w:szCs w:val="16"/>
              </w:rPr>
            </w:pPr>
            <w:r w:rsidRPr="0050102C">
              <w:rPr>
                <w:b/>
                <w:bCs/>
                <w:sz w:val="16"/>
                <w:szCs w:val="16"/>
              </w:rPr>
              <w:t>Всего:</w:t>
            </w:r>
          </w:p>
        </w:tc>
        <w:tc>
          <w:tcPr>
            <w:tcW w:w="1186" w:type="dxa"/>
            <w:tcBorders>
              <w:top w:val="nil"/>
              <w:left w:val="nil"/>
              <w:bottom w:val="single" w:sz="4" w:space="0" w:color="auto"/>
              <w:right w:val="single" w:sz="4" w:space="0" w:color="auto"/>
            </w:tcBorders>
            <w:shd w:val="clear" w:color="auto" w:fill="DBE5F1" w:themeFill="accent1" w:themeFillTint="33"/>
            <w:noWrap/>
            <w:vAlign w:val="center"/>
            <w:hideMark/>
          </w:tcPr>
          <w:p w14:paraId="1F491A77" w14:textId="77777777" w:rsidR="00F4392C" w:rsidRPr="0050102C" w:rsidRDefault="00F4392C" w:rsidP="00F4392C">
            <w:pPr>
              <w:jc w:val="right"/>
              <w:rPr>
                <w:b/>
                <w:bCs/>
                <w:sz w:val="16"/>
                <w:szCs w:val="16"/>
              </w:rPr>
            </w:pPr>
            <w:r w:rsidRPr="0050102C">
              <w:rPr>
                <w:b/>
                <w:bCs/>
                <w:sz w:val="16"/>
                <w:szCs w:val="16"/>
              </w:rPr>
              <w:t>110 022,0</w:t>
            </w:r>
          </w:p>
        </w:tc>
        <w:tc>
          <w:tcPr>
            <w:tcW w:w="1118" w:type="dxa"/>
            <w:tcBorders>
              <w:top w:val="nil"/>
              <w:left w:val="nil"/>
              <w:bottom w:val="single" w:sz="4" w:space="0" w:color="auto"/>
              <w:right w:val="single" w:sz="4" w:space="0" w:color="auto"/>
            </w:tcBorders>
            <w:shd w:val="clear" w:color="auto" w:fill="DBE5F1" w:themeFill="accent1" w:themeFillTint="33"/>
            <w:noWrap/>
            <w:vAlign w:val="center"/>
            <w:hideMark/>
          </w:tcPr>
          <w:p w14:paraId="52890F63" w14:textId="77777777" w:rsidR="00F4392C" w:rsidRPr="0050102C" w:rsidRDefault="00F4392C" w:rsidP="00F4392C">
            <w:pPr>
              <w:jc w:val="right"/>
              <w:rPr>
                <w:b/>
                <w:bCs/>
                <w:sz w:val="16"/>
                <w:szCs w:val="16"/>
              </w:rPr>
            </w:pPr>
            <w:r w:rsidRPr="0050102C">
              <w:rPr>
                <w:b/>
                <w:bCs/>
                <w:sz w:val="16"/>
                <w:szCs w:val="16"/>
              </w:rPr>
              <w:t>334 250,2</w:t>
            </w:r>
          </w:p>
        </w:tc>
        <w:tc>
          <w:tcPr>
            <w:tcW w:w="1009" w:type="dxa"/>
            <w:tcBorders>
              <w:top w:val="nil"/>
              <w:left w:val="nil"/>
              <w:bottom w:val="single" w:sz="4" w:space="0" w:color="auto"/>
              <w:right w:val="single" w:sz="4" w:space="0" w:color="auto"/>
            </w:tcBorders>
            <w:shd w:val="clear" w:color="auto" w:fill="DBE5F1" w:themeFill="accent1" w:themeFillTint="33"/>
            <w:noWrap/>
            <w:vAlign w:val="center"/>
            <w:hideMark/>
          </w:tcPr>
          <w:p w14:paraId="6F201FBB" w14:textId="77777777" w:rsidR="00F4392C" w:rsidRPr="0050102C" w:rsidRDefault="00F4392C" w:rsidP="00F4392C">
            <w:pPr>
              <w:jc w:val="right"/>
              <w:rPr>
                <w:b/>
                <w:bCs/>
                <w:sz w:val="16"/>
                <w:szCs w:val="16"/>
              </w:rPr>
            </w:pPr>
            <w:r w:rsidRPr="0050102C">
              <w:rPr>
                <w:b/>
                <w:bCs/>
                <w:sz w:val="16"/>
                <w:szCs w:val="16"/>
              </w:rPr>
              <w:t>283 665,7</w:t>
            </w:r>
          </w:p>
        </w:tc>
        <w:tc>
          <w:tcPr>
            <w:tcW w:w="708" w:type="dxa"/>
            <w:tcBorders>
              <w:top w:val="nil"/>
              <w:left w:val="nil"/>
              <w:bottom w:val="single" w:sz="4" w:space="0" w:color="auto"/>
              <w:right w:val="single" w:sz="4" w:space="0" w:color="auto"/>
            </w:tcBorders>
            <w:shd w:val="clear" w:color="auto" w:fill="DBE5F1" w:themeFill="accent1" w:themeFillTint="33"/>
            <w:noWrap/>
            <w:vAlign w:val="center"/>
            <w:hideMark/>
          </w:tcPr>
          <w:p w14:paraId="3E6E2FD0" w14:textId="77777777" w:rsidR="00F4392C" w:rsidRPr="0050102C" w:rsidRDefault="00F4392C" w:rsidP="00F4392C">
            <w:pPr>
              <w:jc w:val="right"/>
              <w:rPr>
                <w:b/>
                <w:bCs/>
                <w:sz w:val="16"/>
                <w:szCs w:val="16"/>
              </w:rPr>
            </w:pPr>
            <w:r w:rsidRPr="0050102C">
              <w:rPr>
                <w:b/>
                <w:bCs/>
                <w:sz w:val="16"/>
                <w:szCs w:val="16"/>
              </w:rPr>
              <w:t>84,9</w:t>
            </w:r>
          </w:p>
        </w:tc>
        <w:tc>
          <w:tcPr>
            <w:tcW w:w="1398" w:type="dxa"/>
            <w:tcBorders>
              <w:top w:val="nil"/>
              <w:left w:val="nil"/>
              <w:bottom w:val="single" w:sz="4" w:space="0" w:color="auto"/>
              <w:right w:val="single" w:sz="4" w:space="0" w:color="auto"/>
            </w:tcBorders>
            <w:shd w:val="clear" w:color="auto" w:fill="DBE5F1" w:themeFill="accent1" w:themeFillTint="33"/>
            <w:vAlign w:val="center"/>
            <w:hideMark/>
          </w:tcPr>
          <w:p w14:paraId="242D012D" w14:textId="77777777" w:rsidR="00F4392C" w:rsidRPr="0050102C" w:rsidRDefault="00F4392C" w:rsidP="00F4392C">
            <w:pPr>
              <w:jc w:val="right"/>
              <w:rPr>
                <w:b/>
                <w:bCs/>
                <w:sz w:val="16"/>
                <w:szCs w:val="16"/>
              </w:rPr>
            </w:pPr>
            <w:r w:rsidRPr="0050102C">
              <w:rPr>
                <w:b/>
                <w:bCs/>
                <w:sz w:val="16"/>
                <w:szCs w:val="16"/>
              </w:rPr>
              <w:t>36 680,5</w:t>
            </w:r>
          </w:p>
        </w:tc>
      </w:tr>
    </w:tbl>
    <w:p w14:paraId="36D586A4" w14:textId="77777777" w:rsidR="00F4392C" w:rsidRPr="00376C69" w:rsidRDefault="00F4392C" w:rsidP="00F4392C">
      <w:pPr>
        <w:tabs>
          <w:tab w:val="left" w:pos="7315"/>
          <w:tab w:val="right" w:pos="10205"/>
        </w:tabs>
        <w:rPr>
          <w:color w:val="FFFFFF" w:themeColor="background1"/>
          <w:sz w:val="20"/>
          <w:szCs w:val="20"/>
        </w:rPr>
      </w:pPr>
    </w:p>
    <w:p w14:paraId="389B0ED4" w14:textId="77777777" w:rsidR="00F4392C" w:rsidRPr="008A4FA5" w:rsidRDefault="00F4392C" w:rsidP="00F4392C">
      <w:pPr>
        <w:widowControl w:val="0"/>
        <w:tabs>
          <w:tab w:val="left" w:pos="1134"/>
        </w:tabs>
        <w:ind w:firstLine="709"/>
        <w:jc w:val="both"/>
        <w:rPr>
          <w:sz w:val="28"/>
          <w:szCs w:val="28"/>
        </w:rPr>
      </w:pPr>
      <w:r w:rsidRPr="008A4FA5">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334 250,2 тыс. рублей.</w:t>
      </w:r>
    </w:p>
    <w:p w14:paraId="2F94BF45" w14:textId="77777777" w:rsidR="00F4392C" w:rsidRPr="008A4FA5" w:rsidRDefault="00F4392C" w:rsidP="00F4392C">
      <w:pPr>
        <w:widowControl w:val="0"/>
        <w:tabs>
          <w:tab w:val="left" w:pos="1134"/>
        </w:tabs>
        <w:ind w:firstLine="709"/>
        <w:jc w:val="both"/>
        <w:rPr>
          <w:sz w:val="28"/>
          <w:szCs w:val="28"/>
        </w:rPr>
      </w:pPr>
      <w:r w:rsidRPr="008A4FA5">
        <w:rPr>
          <w:sz w:val="28"/>
          <w:szCs w:val="28"/>
        </w:rPr>
        <w:t>Объем программных назначений на конец отчетного периода по сравнению с первоначальным решением о бюджете сократился в течение отчетного года на сумму 224 228,2 тыс. рублей или на 32,9%. Изменения в основном обусловлены увеличением бюджетных ассигнований по следующим основным мероприятиям муниципальной программы:</w:t>
      </w:r>
    </w:p>
    <w:p w14:paraId="787A9540" w14:textId="77777777" w:rsidR="00F4392C" w:rsidRPr="0050102C" w:rsidRDefault="00F4392C" w:rsidP="00F4392C">
      <w:pPr>
        <w:pStyle w:val="a5"/>
        <w:widowControl w:val="0"/>
        <w:numPr>
          <w:ilvl w:val="0"/>
          <w:numId w:val="36"/>
        </w:numPr>
        <w:tabs>
          <w:tab w:val="left" w:pos="1134"/>
        </w:tabs>
        <w:autoSpaceDE w:val="0"/>
        <w:autoSpaceDN w:val="0"/>
        <w:adjustRightInd w:val="0"/>
        <w:ind w:left="0" w:firstLine="709"/>
        <w:jc w:val="both"/>
        <w:rPr>
          <w:sz w:val="28"/>
          <w:szCs w:val="28"/>
        </w:rPr>
      </w:pPr>
      <w:r w:rsidRPr="008A4FA5">
        <w:rPr>
          <w:sz w:val="28"/>
          <w:szCs w:val="28"/>
        </w:rPr>
        <w:t>«Обеспечение мероприятий</w:t>
      </w:r>
      <w:r w:rsidRPr="0050102C">
        <w:rPr>
          <w:sz w:val="28"/>
          <w:szCs w:val="28"/>
        </w:rPr>
        <w:t xml:space="preserve"> по переселению граждан муниципального образования «город Оренбург» из жилых домов, признанных аварийными, с целью предупреждения чрезвычайной ситуации» на сумму 194 975,5 тыс. рублей. За счет поступления в бюджет города Оренбурга:</w:t>
      </w:r>
    </w:p>
    <w:p w14:paraId="11BCBAA1" w14:textId="77777777" w:rsidR="00F4392C" w:rsidRPr="0050102C" w:rsidRDefault="00F4392C" w:rsidP="00F4392C">
      <w:pPr>
        <w:widowControl w:val="0"/>
        <w:tabs>
          <w:tab w:val="left" w:pos="1134"/>
        </w:tabs>
        <w:autoSpaceDE w:val="0"/>
        <w:autoSpaceDN w:val="0"/>
        <w:adjustRightInd w:val="0"/>
        <w:ind w:firstLine="709"/>
        <w:jc w:val="both"/>
        <w:rPr>
          <w:sz w:val="28"/>
          <w:szCs w:val="28"/>
        </w:rPr>
      </w:pPr>
      <w:r w:rsidRPr="0050102C">
        <w:rPr>
          <w:sz w:val="28"/>
          <w:szCs w:val="28"/>
        </w:rPr>
        <w:t>- благотворительного пожертвования от Оренбургского областного союза промышленников и предпринимателей (работодателей) (100 000,0 тыс. рублей) в целях социальной поддержки и защиты граждан, проживающих на территории муниципального образования «город Оренбург»;</w:t>
      </w:r>
    </w:p>
    <w:p w14:paraId="10506811" w14:textId="77777777" w:rsidR="00F4392C" w:rsidRPr="0050102C" w:rsidRDefault="00F4392C" w:rsidP="00F4392C">
      <w:pPr>
        <w:widowControl w:val="0"/>
        <w:tabs>
          <w:tab w:val="left" w:pos="1134"/>
        </w:tabs>
        <w:autoSpaceDE w:val="0"/>
        <w:autoSpaceDN w:val="0"/>
        <w:adjustRightInd w:val="0"/>
        <w:ind w:firstLine="709"/>
        <w:jc w:val="both"/>
        <w:rPr>
          <w:sz w:val="28"/>
          <w:szCs w:val="28"/>
        </w:rPr>
      </w:pPr>
      <w:r w:rsidRPr="0050102C">
        <w:rPr>
          <w:sz w:val="28"/>
          <w:szCs w:val="28"/>
        </w:rPr>
        <w:t>- дотации из областного бюджета на поддержку мер по обеспечению сбалансированности бюджетов (94 975,5 тыс. рублей).</w:t>
      </w:r>
    </w:p>
    <w:p w14:paraId="77B502C7" w14:textId="77777777" w:rsidR="00F4392C" w:rsidRPr="0050102C" w:rsidRDefault="00F4392C" w:rsidP="00F4392C">
      <w:pPr>
        <w:pStyle w:val="a5"/>
        <w:widowControl w:val="0"/>
        <w:numPr>
          <w:ilvl w:val="0"/>
          <w:numId w:val="36"/>
        </w:numPr>
        <w:tabs>
          <w:tab w:val="left" w:pos="1134"/>
        </w:tabs>
        <w:autoSpaceDE w:val="0"/>
        <w:autoSpaceDN w:val="0"/>
        <w:adjustRightInd w:val="0"/>
        <w:ind w:left="0" w:firstLine="709"/>
        <w:jc w:val="both"/>
        <w:rPr>
          <w:sz w:val="28"/>
          <w:szCs w:val="28"/>
        </w:rPr>
      </w:pPr>
      <w:r w:rsidRPr="0050102C">
        <w:rPr>
          <w:sz w:val="28"/>
          <w:szCs w:val="28"/>
        </w:rPr>
        <w:t xml:space="preserve">«Обеспечение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w:t>
      </w:r>
      <w:r>
        <w:rPr>
          <w:sz w:val="28"/>
          <w:szCs w:val="28"/>
        </w:rPr>
        <w:t>на</w:t>
      </w:r>
      <w:r w:rsidRPr="0050102C">
        <w:rPr>
          <w:sz w:val="28"/>
          <w:szCs w:val="28"/>
        </w:rPr>
        <w:t xml:space="preserve"> сумму 27</w:t>
      </w:r>
      <w:r>
        <w:rPr>
          <w:sz w:val="28"/>
          <w:szCs w:val="28"/>
        </w:rPr>
        <w:t> </w:t>
      </w:r>
      <w:r w:rsidRPr="0050102C">
        <w:rPr>
          <w:sz w:val="28"/>
          <w:szCs w:val="28"/>
        </w:rPr>
        <w:t>997,5</w:t>
      </w:r>
      <w:r>
        <w:rPr>
          <w:sz w:val="28"/>
          <w:szCs w:val="28"/>
        </w:rPr>
        <w:t xml:space="preserve"> </w:t>
      </w:r>
      <w:r w:rsidRPr="0050102C">
        <w:rPr>
          <w:sz w:val="28"/>
          <w:szCs w:val="28"/>
        </w:rPr>
        <w:t>тыс. рублей за счет средств вышестоящих бюджетов.</w:t>
      </w:r>
    </w:p>
    <w:p w14:paraId="76388BBE" w14:textId="77777777" w:rsidR="00F4392C" w:rsidRPr="0050102C" w:rsidRDefault="00F4392C" w:rsidP="00F4392C">
      <w:pPr>
        <w:widowControl w:val="0"/>
        <w:tabs>
          <w:tab w:val="left" w:pos="1134"/>
        </w:tabs>
        <w:ind w:firstLine="709"/>
        <w:jc w:val="both"/>
        <w:rPr>
          <w:sz w:val="28"/>
          <w:szCs w:val="28"/>
        </w:rPr>
      </w:pPr>
      <w:r w:rsidRPr="0050102C">
        <w:rPr>
          <w:sz w:val="28"/>
          <w:szCs w:val="28"/>
        </w:rPr>
        <w:t>Исполнение бюджета по муниципальной программе  осуществлялось двумя главными распорядителями бюджетных средств. Наибольший объем расходов произведен УЖКХ</w:t>
      </w:r>
      <w:r>
        <w:rPr>
          <w:sz w:val="28"/>
          <w:szCs w:val="28"/>
        </w:rPr>
        <w:t xml:space="preserve"> – </w:t>
      </w:r>
      <w:r w:rsidRPr="0050102C">
        <w:rPr>
          <w:sz w:val="28"/>
          <w:szCs w:val="28"/>
        </w:rPr>
        <w:t xml:space="preserve">232 934,3 тыс. рублей или 82,1% от общего объема расходов </w:t>
      </w:r>
      <w:r w:rsidRPr="0050102C">
        <w:rPr>
          <w:sz w:val="28"/>
          <w:szCs w:val="28"/>
        </w:rPr>
        <w:lastRenderedPageBreak/>
        <w:t xml:space="preserve">муниципальной программы. </w:t>
      </w:r>
    </w:p>
    <w:p w14:paraId="7255F72D" w14:textId="77777777" w:rsidR="00F4392C" w:rsidRPr="0050102C" w:rsidRDefault="00F4392C" w:rsidP="00F4392C">
      <w:pPr>
        <w:widowControl w:val="0"/>
        <w:tabs>
          <w:tab w:val="left" w:pos="1134"/>
        </w:tabs>
        <w:ind w:firstLine="709"/>
        <w:jc w:val="both"/>
        <w:rPr>
          <w:sz w:val="28"/>
          <w:szCs w:val="28"/>
        </w:rPr>
      </w:pPr>
      <w:r w:rsidRPr="0050102C">
        <w:rPr>
          <w:sz w:val="28"/>
          <w:szCs w:val="28"/>
        </w:rPr>
        <w:t xml:space="preserve">Кассовое исполнение </w:t>
      </w:r>
      <w:r>
        <w:rPr>
          <w:sz w:val="28"/>
          <w:szCs w:val="28"/>
        </w:rPr>
        <w:t xml:space="preserve">программы </w:t>
      </w:r>
      <w:r w:rsidRPr="0050102C">
        <w:rPr>
          <w:sz w:val="28"/>
          <w:szCs w:val="28"/>
        </w:rPr>
        <w:t xml:space="preserve">составило 283 665,7 тыс. рублей или 84,9% от уточненных бюджетных назначений (334 250,2 тыс. рублей). </w:t>
      </w:r>
    </w:p>
    <w:p w14:paraId="66F85CA0" w14:textId="77777777" w:rsidR="00F4392C" w:rsidRPr="0050102C" w:rsidRDefault="00F4392C" w:rsidP="00F4392C">
      <w:pPr>
        <w:widowControl w:val="0"/>
        <w:tabs>
          <w:tab w:val="left" w:pos="1134"/>
        </w:tabs>
        <w:ind w:firstLine="709"/>
        <w:jc w:val="both"/>
        <w:rPr>
          <w:sz w:val="28"/>
          <w:szCs w:val="28"/>
        </w:rPr>
      </w:pPr>
      <w:r w:rsidRPr="0050102C">
        <w:rPr>
          <w:sz w:val="28"/>
          <w:szCs w:val="28"/>
        </w:rPr>
        <w:t>Основной объем средств (208 196,9 тыс. рублей или 73,0% от общего объема расходов) направлен в 2021 году на выполнение двух основных мероприятий: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и «Обеспечение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p w14:paraId="610659E3" w14:textId="77777777" w:rsidR="00F4392C" w:rsidRPr="0050102C" w:rsidRDefault="00F4392C" w:rsidP="00F4392C">
      <w:pPr>
        <w:widowControl w:val="0"/>
        <w:tabs>
          <w:tab w:val="left" w:pos="1134"/>
        </w:tabs>
        <w:ind w:firstLine="709"/>
        <w:jc w:val="both"/>
        <w:rPr>
          <w:sz w:val="28"/>
          <w:szCs w:val="28"/>
        </w:rPr>
      </w:pPr>
      <w:r w:rsidRPr="0050102C">
        <w:rPr>
          <w:sz w:val="28"/>
          <w:szCs w:val="28"/>
        </w:rPr>
        <w:t xml:space="preserve">Кассовые расходы, направленные на реализацию регионального проекта Оренбургской области «Обеспечение устойчивого сокращения непригодного для проживания жилого фонда» составили 55 151,0 тыс. рублей или </w:t>
      </w:r>
      <w:r w:rsidRPr="0050102C">
        <w:rPr>
          <w:color w:val="000000"/>
          <w:sz w:val="28"/>
          <w:szCs w:val="28"/>
        </w:rPr>
        <w:t>19,5 % от общего объема расходов по программе.</w:t>
      </w:r>
    </w:p>
    <w:p w14:paraId="4BB34BA8" w14:textId="77777777" w:rsidR="00F4392C" w:rsidRPr="0050102C" w:rsidRDefault="00F4392C" w:rsidP="00F4392C">
      <w:pPr>
        <w:widowControl w:val="0"/>
        <w:tabs>
          <w:tab w:val="left" w:pos="1134"/>
        </w:tabs>
        <w:ind w:firstLine="709"/>
        <w:jc w:val="both"/>
        <w:rPr>
          <w:sz w:val="28"/>
          <w:szCs w:val="28"/>
        </w:rPr>
      </w:pPr>
      <w:r w:rsidRPr="0050102C">
        <w:rPr>
          <w:sz w:val="28"/>
          <w:szCs w:val="28"/>
        </w:rPr>
        <w:t>Общий объем расходов, направленный на реализацию основных мероприятий, по переселению граждан из аварийного жилищного фонда и из жилых домов, признанных аварийными и являющимися объектами культурного наследия составил 20 317,8 тыс. рублей или 7,2%</w:t>
      </w:r>
      <w:r w:rsidRPr="0050102C">
        <w:rPr>
          <w:color w:val="000000"/>
          <w:sz w:val="28"/>
          <w:szCs w:val="28"/>
        </w:rPr>
        <w:t xml:space="preserve"> от общего объема расходов по программе</w:t>
      </w:r>
      <w:r w:rsidRPr="0050102C">
        <w:rPr>
          <w:sz w:val="28"/>
          <w:szCs w:val="28"/>
        </w:rPr>
        <w:t>.</w:t>
      </w:r>
    </w:p>
    <w:p w14:paraId="386A3EFA" w14:textId="77777777" w:rsidR="00F4392C" w:rsidRPr="0050102C" w:rsidRDefault="00F4392C" w:rsidP="00F4392C">
      <w:pPr>
        <w:widowControl w:val="0"/>
        <w:tabs>
          <w:tab w:val="left" w:pos="1134"/>
        </w:tabs>
        <w:ind w:firstLine="709"/>
        <w:jc w:val="both"/>
        <w:rPr>
          <w:sz w:val="28"/>
          <w:szCs w:val="28"/>
        </w:rPr>
      </w:pPr>
      <w:r w:rsidRPr="0050102C">
        <w:rPr>
          <w:sz w:val="28"/>
          <w:szCs w:val="28"/>
        </w:rPr>
        <w:t xml:space="preserve">Низкое исполнение бюджетных назначений отчетного периода сложилось по основному мероприятию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w:t>
      </w:r>
      <w:r>
        <w:rPr>
          <w:sz w:val="28"/>
          <w:szCs w:val="28"/>
        </w:rPr>
        <w:t>(</w:t>
      </w:r>
      <w:r w:rsidRPr="0050102C">
        <w:rPr>
          <w:sz w:val="28"/>
          <w:szCs w:val="28"/>
        </w:rPr>
        <w:t>149 319,3 тыс. рублей или 76,6% от доведенных бюджетных ассигнований</w:t>
      </w:r>
      <w:r>
        <w:rPr>
          <w:sz w:val="28"/>
          <w:szCs w:val="28"/>
        </w:rPr>
        <w:t>)</w:t>
      </w:r>
      <w:r w:rsidRPr="0050102C">
        <w:rPr>
          <w:sz w:val="28"/>
          <w:szCs w:val="28"/>
        </w:rPr>
        <w:t>.</w:t>
      </w:r>
    </w:p>
    <w:p w14:paraId="5EFED994" w14:textId="77777777" w:rsidR="00F4392C" w:rsidRPr="0050102C" w:rsidRDefault="00F4392C" w:rsidP="00F4392C">
      <w:pPr>
        <w:tabs>
          <w:tab w:val="left" w:pos="1134"/>
        </w:tabs>
        <w:ind w:firstLine="709"/>
        <w:contextualSpacing/>
        <w:jc w:val="both"/>
        <w:rPr>
          <w:sz w:val="28"/>
          <w:szCs w:val="28"/>
        </w:rPr>
      </w:pPr>
      <w:r>
        <w:rPr>
          <w:sz w:val="28"/>
          <w:szCs w:val="28"/>
        </w:rPr>
        <w:t>И</w:t>
      </w:r>
      <w:r w:rsidRPr="0050102C">
        <w:rPr>
          <w:sz w:val="28"/>
          <w:szCs w:val="28"/>
        </w:rPr>
        <w:t xml:space="preserve">сполнителями </w:t>
      </w:r>
      <w:r>
        <w:rPr>
          <w:sz w:val="28"/>
          <w:szCs w:val="28"/>
        </w:rPr>
        <w:t>указанного</w:t>
      </w:r>
      <w:r w:rsidRPr="0050102C">
        <w:rPr>
          <w:sz w:val="28"/>
          <w:szCs w:val="28"/>
        </w:rPr>
        <w:t xml:space="preserve"> основного мероприятия являлись: </w:t>
      </w:r>
    </w:p>
    <w:p w14:paraId="71EDFE05" w14:textId="77777777" w:rsidR="00F4392C" w:rsidRPr="0050102C" w:rsidRDefault="00F4392C" w:rsidP="00F4392C">
      <w:pPr>
        <w:tabs>
          <w:tab w:val="left" w:pos="1134"/>
        </w:tabs>
        <w:ind w:firstLine="709"/>
        <w:contextualSpacing/>
        <w:jc w:val="both"/>
        <w:rPr>
          <w:sz w:val="28"/>
          <w:szCs w:val="28"/>
        </w:rPr>
      </w:pPr>
      <w:r w:rsidRPr="0050102C">
        <w:rPr>
          <w:sz w:val="28"/>
          <w:szCs w:val="28"/>
        </w:rPr>
        <w:t>- Управление по социальной защите – кассовое исполнение сложилось в сумме 50 731,4 тыс. рублей или 100% от доведенных бюджетных ассигнований;</w:t>
      </w:r>
    </w:p>
    <w:p w14:paraId="5236FE4D" w14:textId="77777777" w:rsidR="00F4392C" w:rsidRPr="0050102C" w:rsidRDefault="00F4392C" w:rsidP="00F4392C">
      <w:pPr>
        <w:tabs>
          <w:tab w:val="left" w:pos="1134"/>
        </w:tabs>
        <w:ind w:firstLine="709"/>
        <w:contextualSpacing/>
        <w:jc w:val="both"/>
        <w:rPr>
          <w:sz w:val="28"/>
          <w:szCs w:val="28"/>
        </w:rPr>
      </w:pPr>
      <w:r w:rsidRPr="0050102C">
        <w:rPr>
          <w:sz w:val="28"/>
          <w:szCs w:val="28"/>
        </w:rPr>
        <w:t>- УЖКХ – кассовое исполнение сложилось в сумме 98 587,9 тыс. рублей или 68,3% от доведенных бюджетных ассигнований</w:t>
      </w:r>
      <w:r>
        <w:rPr>
          <w:sz w:val="28"/>
          <w:szCs w:val="28"/>
        </w:rPr>
        <w:t>.</w:t>
      </w:r>
    </w:p>
    <w:p w14:paraId="22C6ACD0" w14:textId="77777777" w:rsidR="00F4392C" w:rsidRPr="0050102C" w:rsidRDefault="00F4392C" w:rsidP="00F4392C">
      <w:pPr>
        <w:tabs>
          <w:tab w:val="left" w:pos="1134"/>
        </w:tabs>
        <w:ind w:firstLine="709"/>
        <w:contextualSpacing/>
        <w:jc w:val="both"/>
        <w:rPr>
          <w:sz w:val="28"/>
          <w:szCs w:val="28"/>
        </w:rPr>
      </w:pPr>
      <w:r w:rsidRPr="0050102C">
        <w:rPr>
          <w:sz w:val="28"/>
          <w:szCs w:val="28"/>
        </w:rPr>
        <w:t>Согласно ведомственной структуре расходов бюджета за 2021 год, УЖКХ не исполнена целевая статья расходов: «Реализация социально-экономических и других мероприятий в соответствии с соглашениями (договорами) (приобретение, оплата выкупной стоимости жилых помещений)».</w:t>
      </w:r>
      <w:r>
        <w:rPr>
          <w:sz w:val="28"/>
          <w:szCs w:val="28"/>
        </w:rPr>
        <w:t xml:space="preserve"> </w:t>
      </w:r>
      <w:r w:rsidRPr="0050102C">
        <w:rPr>
          <w:sz w:val="28"/>
          <w:szCs w:val="28"/>
        </w:rPr>
        <w:t xml:space="preserve">Согласно </w:t>
      </w:r>
      <w:r>
        <w:rPr>
          <w:sz w:val="28"/>
          <w:szCs w:val="28"/>
        </w:rPr>
        <w:t>«П</w:t>
      </w:r>
      <w:r w:rsidRPr="0050102C">
        <w:rPr>
          <w:sz w:val="28"/>
          <w:szCs w:val="28"/>
        </w:rPr>
        <w:t>ояснительной записке</w:t>
      </w:r>
      <w:r>
        <w:rPr>
          <w:sz w:val="28"/>
          <w:szCs w:val="28"/>
        </w:rPr>
        <w:t>»</w:t>
      </w:r>
      <w:r w:rsidRPr="0050102C">
        <w:rPr>
          <w:sz w:val="28"/>
          <w:szCs w:val="28"/>
        </w:rPr>
        <w:t xml:space="preserve"> (ф. 0503160), представленн</w:t>
      </w:r>
      <w:r>
        <w:rPr>
          <w:sz w:val="28"/>
          <w:szCs w:val="28"/>
        </w:rPr>
        <w:t>ой</w:t>
      </w:r>
      <w:r w:rsidRPr="0050102C">
        <w:rPr>
          <w:sz w:val="28"/>
          <w:szCs w:val="28"/>
        </w:rPr>
        <w:t xml:space="preserve"> в составе годовой бюджетной отчетности УЖКХ об исполнении бюджета города Оренбурга, причиной неисполнения указанных назначений является: «</w:t>
      </w:r>
      <w:r w:rsidRPr="0050102C">
        <w:rPr>
          <w:color w:val="000000"/>
          <w:sz w:val="28"/>
          <w:szCs w:val="28"/>
        </w:rPr>
        <w:t>заключено доп. соглашение от 16.12.2021 к соглашению о целевом финансировании на приобретение, оплату выкупной стоимости при переселении граждан из жилых домов, признанных аварийными - срок завершения мероприятий 30.06.2022</w:t>
      </w:r>
      <w:r>
        <w:rPr>
          <w:color w:val="000000"/>
          <w:sz w:val="28"/>
          <w:szCs w:val="28"/>
        </w:rPr>
        <w:t>.</w:t>
      </w:r>
      <w:r w:rsidRPr="0050102C">
        <w:rPr>
          <w:sz w:val="28"/>
          <w:szCs w:val="28"/>
        </w:rPr>
        <w:t>».</w:t>
      </w:r>
    </w:p>
    <w:p w14:paraId="3AE05D10" w14:textId="77777777" w:rsidR="00F4392C" w:rsidRPr="0050102C" w:rsidRDefault="00F4392C" w:rsidP="00F4392C">
      <w:pPr>
        <w:tabs>
          <w:tab w:val="left" w:pos="1134"/>
        </w:tabs>
        <w:ind w:firstLine="709"/>
        <w:contextualSpacing/>
        <w:jc w:val="both"/>
        <w:rPr>
          <w:color w:val="000000"/>
          <w:sz w:val="28"/>
          <w:szCs w:val="28"/>
        </w:rPr>
      </w:pPr>
      <w:r w:rsidRPr="0050102C">
        <w:rPr>
          <w:color w:val="000000"/>
          <w:sz w:val="28"/>
          <w:szCs w:val="28"/>
        </w:rPr>
        <w:t xml:space="preserve">Счетная палата обращает внимание, что в пояснительной записке к годовому отчету </w:t>
      </w:r>
      <w:r>
        <w:rPr>
          <w:color w:val="000000"/>
          <w:sz w:val="28"/>
          <w:szCs w:val="28"/>
        </w:rPr>
        <w:t>указана</w:t>
      </w:r>
      <w:r w:rsidRPr="0050102C">
        <w:rPr>
          <w:color w:val="000000"/>
          <w:sz w:val="28"/>
          <w:szCs w:val="28"/>
        </w:rPr>
        <w:t xml:space="preserve"> причина неполного исполнения кассовых расчетов по данному основному мероприятию, так как соглашение заключено 16.12.2021, или за 15 дней до окончания финансового года.</w:t>
      </w:r>
    </w:p>
    <w:p w14:paraId="4C5EFCD0" w14:textId="77777777" w:rsidR="00F4392C" w:rsidRPr="0050102C" w:rsidRDefault="00F4392C" w:rsidP="00F4392C">
      <w:pPr>
        <w:tabs>
          <w:tab w:val="left" w:pos="1134"/>
        </w:tabs>
        <w:ind w:firstLine="709"/>
        <w:contextualSpacing/>
        <w:jc w:val="both"/>
        <w:rPr>
          <w:sz w:val="28"/>
          <w:szCs w:val="28"/>
        </w:rPr>
      </w:pPr>
      <w:r w:rsidRPr="0050102C">
        <w:rPr>
          <w:sz w:val="28"/>
          <w:szCs w:val="28"/>
        </w:rPr>
        <w:t xml:space="preserve">Кроме этого, Счетная палата обращает внимание на то, что предметом Соглашения № 3515 является предоставление Оренбургским областным союзом </w:t>
      </w:r>
      <w:r w:rsidRPr="0050102C">
        <w:rPr>
          <w:sz w:val="28"/>
          <w:szCs w:val="28"/>
        </w:rPr>
        <w:lastRenderedPageBreak/>
        <w:t xml:space="preserve">промышленников и предпринимателей (работодателей) Администрации города Оренбурга целевого финансирования (благотворительного пожертвования) в целях социальной поддержки и защиты граждан, проживающих на территории муниципального образования «город Оренбург», на реализацию основного мероприятия № 5 муниципальной программы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чрезвычайных ситуаций. </w:t>
      </w:r>
    </w:p>
    <w:p w14:paraId="731594C5" w14:textId="77777777" w:rsidR="00F4392C" w:rsidRPr="0050102C" w:rsidRDefault="00F4392C" w:rsidP="00F4392C">
      <w:pPr>
        <w:tabs>
          <w:tab w:val="left" w:pos="1134"/>
        </w:tabs>
        <w:ind w:firstLine="709"/>
        <w:contextualSpacing/>
        <w:jc w:val="both"/>
        <w:rPr>
          <w:sz w:val="28"/>
          <w:szCs w:val="28"/>
        </w:rPr>
      </w:pPr>
      <w:r w:rsidRPr="0050102C">
        <w:rPr>
          <w:sz w:val="28"/>
          <w:szCs w:val="28"/>
        </w:rPr>
        <w:t>Срок действия Соглашения № 3515 с учетом дополнительного соглашения установлен до 30 июня 2022 года. При этом Соглашением предусмотрено (п.</w:t>
      </w:r>
      <w:r>
        <w:rPr>
          <w:sz w:val="28"/>
          <w:szCs w:val="28"/>
        </w:rPr>
        <w:t xml:space="preserve"> </w:t>
      </w:r>
      <w:r w:rsidRPr="0050102C">
        <w:rPr>
          <w:sz w:val="28"/>
          <w:szCs w:val="28"/>
        </w:rPr>
        <w:t>6.2), что использование пожертвования не в соответствии с назначением, не представление отчетных документов влечет за собой отмену целевого финансирования (благотворительного пожертвования) и обязанность возврата перечисленных денежных средств в объеме, использованном не по назначению, либо в объеме на который не представлены отчетные документы.</w:t>
      </w:r>
    </w:p>
    <w:p w14:paraId="1DF94846" w14:textId="77777777" w:rsidR="00F4392C" w:rsidRDefault="00F4392C" w:rsidP="00F4392C">
      <w:pPr>
        <w:tabs>
          <w:tab w:val="left" w:pos="1134"/>
        </w:tabs>
        <w:ind w:firstLine="709"/>
        <w:contextualSpacing/>
        <w:jc w:val="both"/>
        <w:rPr>
          <w:sz w:val="28"/>
          <w:szCs w:val="28"/>
        </w:rPr>
      </w:pPr>
      <w:r w:rsidRPr="0050102C">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7F565EE5" w14:textId="77777777" w:rsidR="00F4392C" w:rsidRPr="0050102C" w:rsidRDefault="00F4392C" w:rsidP="00F4392C">
      <w:pPr>
        <w:tabs>
          <w:tab w:val="left" w:pos="1134"/>
        </w:tabs>
        <w:ind w:firstLine="709"/>
        <w:contextualSpacing/>
        <w:jc w:val="both"/>
        <w:rPr>
          <w:sz w:val="12"/>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
        <w:gridCol w:w="6040"/>
        <w:gridCol w:w="656"/>
        <w:gridCol w:w="656"/>
        <w:gridCol w:w="702"/>
        <w:gridCol w:w="827"/>
        <w:gridCol w:w="844"/>
      </w:tblGrid>
      <w:tr w:rsidR="00F4392C" w:rsidRPr="00C07EE8" w14:paraId="57C6D1DE" w14:textId="77777777" w:rsidTr="003765D0">
        <w:trPr>
          <w:trHeight w:val="56"/>
        </w:trPr>
        <w:tc>
          <w:tcPr>
            <w:tcW w:w="496" w:type="dxa"/>
            <w:vMerge w:val="restart"/>
            <w:shd w:val="clear" w:color="auto" w:fill="DBE5F1" w:themeFill="accent1" w:themeFillTint="33"/>
            <w:vAlign w:val="center"/>
            <w:hideMark/>
          </w:tcPr>
          <w:p w14:paraId="2F83839C" w14:textId="77777777" w:rsidR="00F4392C" w:rsidRPr="0085011A" w:rsidRDefault="00F4392C" w:rsidP="00F4392C">
            <w:pPr>
              <w:jc w:val="center"/>
              <w:rPr>
                <w:color w:val="000000"/>
                <w:sz w:val="16"/>
                <w:szCs w:val="16"/>
              </w:rPr>
            </w:pPr>
            <w:r w:rsidRPr="0085011A">
              <w:rPr>
                <w:color w:val="000000"/>
                <w:sz w:val="16"/>
                <w:szCs w:val="16"/>
              </w:rPr>
              <w:t>№ п/п</w:t>
            </w:r>
          </w:p>
        </w:tc>
        <w:tc>
          <w:tcPr>
            <w:tcW w:w="6040" w:type="dxa"/>
            <w:vMerge w:val="restart"/>
            <w:shd w:val="clear" w:color="auto" w:fill="DBE5F1" w:themeFill="accent1" w:themeFillTint="33"/>
            <w:vAlign w:val="center"/>
            <w:hideMark/>
          </w:tcPr>
          <w:p w14:paraId="635CBA6E" w14:textId="77777777" w:rsidR="00F4392C" w:rsidRPr="0085011A" w:rsidRDefault="00F4392C" w:rsidP="00F4392C">
            <w:pPr>
              <w:jc w:val="center"/>
              <w:rPr>
                <w:color w:val="000000"/>
                <w:sz w:val="16"/>
                <w:szCs w:val="16"/>
              </w:rPr>
            </w:pPr>
            <w:r w:rsidRPr="0085011A">
              <w:rPr>
                <w:color w:val="000000"/>
                <w:sz w:val="16"/>
                <w:szCs w:val="16"/>
              </w:rPr>
              <w:t>Наименование целевого показателя (индикатора)</w:t>
            </w:r>
          </w:p>
        </w:tc>
        <w:tc>
          <w:tcPr>
            <w:tcW w:w="2014" w:type="dxa"/>
            <w:gridSpan w:val="3"/>
            <w:shd w:val="clear" w:color="auto" w:fill="DBE5F1" w:themeFill="accent1" w:themeFillTint="33"/>
            <w:vAlign w:val="center"/>
            <w:hideMark/>
          </w:tcPr>
          <w:p w14:paraId="77690817" w14:textId="77777777" w:rsidR="00F4392C" w:rsidRPr="0085011A" w:rsidRDefault="00F4392C" w:rsidP="00F4392C">
            <w:pPr>
              <w:jc w:val="center"/>
              <w:rPr>
                <w:color w:val="000000"/>
                <w:sz w:val="16"/>
                <w:szCs w:val="16"/>
              </w:rPr>
            </w:pPr>
            <w:r w:rsidRPr="0085011A">
              <w:rPr>
                <w:color w:val="000000"/>
                <w:sz w:val="16"/>
                <w:szCs w:val="16"/>
              </w:rPr>
              <w:t>Значение целевого показателя</w:t>
            </w:r>
          </w:p>
        </w:tc>
        <w:tc>
          <w:tcPr>
            <w:tcW w:w="827" w:type="dxa"/>
            <w:vMerge w:val="restart"/>
            <w:shd w:val="clear" w:color="auto" w:fill="DBE5F1" w:themeFill="accent1" w:themeFillTint="33"/>
            <w:vAlign w:val="center"/>
            <w:hideMark/>
          </w:tcPr>
          <w:p w14:paraId="13685D68" w14:textId="77777777" w:rsidR="00F4392C" w:rsidRPr="003765D0" w:rsidRDefault="00F4392C" w:rsidP="00F4392C">
            <w:pPr>
              <w:jc w:val="center"/>
              <w:rPr>
                <w:color w:val="000000"/>
                <w:sz w:val="12"/>
                <w:szCs w:val="16"/>
              </w:rPr>
            </w:pPr>
            <w:r w:rsidRPr="003765D0">
              <w:rPr>
                <w:color w:val="000000"/>
                <w:sz w:val="12"/>
                <w:szCs w:val="16"/>
              </w:rPr>
              <w:t>Уровень достижения целевого показателя, %</w:t>
            </w:r>
          </w:p>
        </w:tc>
        <w:tc>
          <w:tcPr>
            <w:tcW w:w="844" w:type="dxa"/>
            <w:vMerge w:val="restart"/>
            <w:shd w:val="clear" w:color="auto" w:fill="DBE5F1" w:themeFill="accent1" w:themeFillTint="33"/>
            <w:vAlign w:val="center"/>
            <w:hideMark/>
          </w:tcPr>
          <w:p w14:paraId="25D42CC9" w14:textId="77777777" w:rsidR="00F4392C" w:rsidRPr="003765D0" w:rsidRDefault="00F4392C" w:rsidP="00F4392C">
            <w:pPr>
              <w:jc w:val="center"/>
              <w:rPr>
                <w:color w:val="000000"/>
                <w:sz w:val="12"/>
                <w:szCs w:val="16"/>
              </w:rPr>
            </w:pPr>
            <w:r w:rsidRPr="003765D0">
              <w:rPr>
                <w:color w:val="000000"/>
                <w:sz w:val="12"/>
                <w:szCs w:val="16"/>
              </w:rPr>
              <w:t xml:space="preserve">Уровень кассового исполнения назначений, % </w:t>
            </w:r>
          </w:p>
        </w:tc>
      </w:tr>
      <w:tr w:rsidR="00F4392C" w:rsidRPr="00C07EE8" w14:paraId="572E7543" w14:textId="77777777" w:rsidTr="003765D0">
        <w:trPr>
          <w:trHeight w:val="684"/>
        </w:trPr>
        <w:tc>
          <w:tcPr>
            <w:tcW w:w="496" w:type="dxa"/>
            <w:vMerge/>
            <w:vAlign w:val="center"/>
            <w:hideMark/>
          </w:tcPr>
          <w:p w14:paraId="016E09FE" w14:textId="77777777" w:rsidR="00F4392C" w:rsidRPr="00C07EE8" w:rsidRDefault="00F4392C" w:rsidP="00F4392C">
            <w:pPr>
              <w:rPr>
                <w:color w:val="000000"/>
                <w:sz w:val="16"/>
                <w:szCs w:val="16"/>
              </w:rPr>
            </w:pPr>
          </w:p>
        </w:tc>
        <w:tc>
          <w:tcPr>
            <w:tcW w:w="6040" w:type="dxa"/>
            <w:vMerge/>
            <w:vAlign w:val="center"/>
            <w:hideMark/>
          </w:tcPr>
          <w:p w14:paraId="75820EAA" w14:textId="77777777" w:rsidR="00F4392C" w:rsidRPr="00C07EE8" w:rsidRDefault="00F4392C" w:rsidP="00F4392C">
            <w:pPr>
              <w:rPr>
                <w:color w:val="000000"/>
                <w:sz w:val="16"/>
                <w:szCs w:val="16"/>
              </w:rPr>
            </w:pPr>
          </w:p>
        </w:tc>
        <w:tc>
          <w:tcPr>
            <w:tcW w:w="656" w:type="dxa"/>
            <w:shd w:val="clear" w:color="auto" w:fill="DBE5F1" w:themeFill="accent1" w:themeFillTint="33"/>
            <w:vAlign w:val="center"/>
            <w:hideMark/>
          </w:tcPr>
          <w:p w14:paraId="19799535" w14:textId="77777777" w:rsidR="00F4392C" w:rsidRPr="00C07EE8" w:rsidRDefault="00F4392C" w:rsidP="00F4392C">
            <w:pPr>
              <w:jc w:val="center"/>
              <w:rPr>
                <w:color w:val="000000"/>
                <w:sz w:val="16"/>
                <w:szCs w:val="16"/>
              </w:rPr>
            </w:pPr>
            <w:r w:rsidRPr="00C07EE8">
              <w:rPr>
                <w:color w:val="000000"/>
                <w:sz w:val="16"/>
                <w:szCs w:val="16"/>
              </w:rPr>
              <w:t>План</w:t>
            </w:r>
          </w:p>
        </w:tc>
        <w:tc>
          <w:tcPr>
            <w:tcW w:w="656" w:type="dxa"/>
            <w:shd w:val="clear" w:color="auto" w:fill="DBE5F1" w:themeFill="accent1" w:themeFillTint="33"/>
            <w:vAlign w:val="center"/>
            <w:hideMark/>
          </w:tcPr>
          <w:p w14:paraId="685DE499" w14:textId="77777777" w:rsidR="00F4392C" w:rsidRPr="00C07EE8" w:rsidRDefault="00F4392C" w:rsidP="00F4392C">
            <w:pPr>
              <w:jc w:val="center"/>
              <w:rPr>
                <w:color w:val="000000"/>
                <w:sz w:val="16"/>
                <w:szCs w:val="16"/>
              </w:rPr>
            </w:pPr>
            <w:r w:rsidRPr="00C07EE8">
              <w:rPr>
                <w:color w:val="000000"/>
                <w:sz w:val="16"/>
                <w:szCs w:val="16"/>
              </w:rPr>
              <w:t>Факт</w:t>
            </w:r>
          </w:p>
        </w:tc>
        <w:tc>
          <w:tcPr>
            <w:tcW w:w="702" w:type="dxa"/>
            <w:shd w:val="clear" w:color="auto" w:fill="DBE5F1" w:themeFill="accent1" w:themeFillTint="33"/>
            <w:vAlign w:val="center"/>
            <w:hideMark/>
          </w:tcPr>
          <w:p w14:paraId="7517B352" w14:textId="77777777" w:rsidR="00F4392C" w:rsidRPr="00C07EE8" w:rsidRDefault="00F4392C" w:rsidP="00F4392C">
            <w:pPr>
              <w:jc w:val="center"/>
              <w:rPr>
                <w:color w:val="000000"/>
                <w:sz w:val="16"/>
                <w:szCs w:val="16"/>
              </w:rPr>
            </w:pPr>
            <w:r w:rsidRPr="00C07EE8">
              <w:rPr>
                <w:color w:val="000000"/>
                <w:sz w:val="16"/>
                <w:szCs w:val="16"/>
              </w:rPr>
              <w:t>Откл. (гр. 4-гр.3)</w:t>
            </w:r>
          </w:p>
        </w:tc>
        <w:tc>
          <w:tcPr>
            <w:tcW w:w="827" w:type="dxa"/>
            <w:vMerge/>
            <w:shd w:val="clear" w:color="auto" w:fill="auto"/>
            <w:vAlign w:val="center"/>
            <w:hideMark/>
          </w:tcPr>
          <w:p w14:paraId="294746A7" w14:textId="77777777" w:rsidR="00F4392C" w:rsidRPr="00C07EE8" w:rsidRDefault="00F4392C" w:rsidP="00F4392C">
            <w:pPr>
              <w:jc w:val="center"/>
              <w:rPr>
                <w:color w:val="000000"/>
                <w:sz w:val="12"/>
                <w:szCs w:val="12"/>
              </w:rPr>
            </w:pPr>
          </w:p>
        </w:tc>
        <w:tc>
          <w:tcPr>
            <w:tcW w:w="844" w:type="dxa"/>
            <w:vMerge/>
            <w:shd w:val="clear" w:color="auto" w:fill="auto"/>
            <w:vAlign w:val="center"/>
            <w:hideMark/>
          </w:tcPr>
          <w:p w14:paraId="2E6E43DE" w14:textId="77777777" w:rsidR="00F4392C" w:rsidRPr="00C07EE8" w:rsidRDefault="00F4392C" w:rsidP="00F4392C">
            <w:pPr>
              <w:jc w:val="center"/>
              <w:rPr>
                <w:color w:val="000000"/>
                <w:sz w:val="12"/>
                <w:szCs w:val="12"/>
              </w:rPr>
            </w:pPr>
          </w:p>
        </w:tc>
      </w:tr>
      <w:tr w:rsidR="00F4392C" w:rsidRPr="00C07EE8" w14:paraId="27C82E63" w14:textId="77777777" w:rsidTr="003765D0">
        <w:trPr>
          <w:trHeight w:val="76"/>
        </w:trPr>
        <w:tc>
          <w:tcPr>
            <w:tcW w:w="496" w:type="dxa"/>
            <w:shd w:val="clear" w:color="auto" w:fill="auto"/>
            <w:vAlign w:val="center"/>
            <w:hideMark/>
          </w:tcPr>
          <w:p w14:paraId="2C556E79" w14:textId="77777777" w:rsidR="00F4392C" w:rsidRPr="00C07EE8" w:rsidRDefault="00F4392C" w:rsidP="00F4392C">
            <w:pPr>
              <w:jc w:val="center"/>
              <w:rPr>
                <w:color w:val="000000"/>
                <w:sz w:val="16"/>
                <w:szCs w:val="16"/>
              </w:rPr>
            </w:pPr>
            <w:r w:rsidRPr="00C07EE8">
              <w:rPr>
                <w:color w:val="000000"/>
                <w:sz w:val="16"/>
                <w:szCs w:val="16"/>
              </w:rPr>
              <w:t>1</w:t>
            </w:r>
          </w:p>
        </w:tc>
        <w:tc>
          <w:tcPr>
            <w:tcW w:w="6040" w:type="dxa"/>
            <w:shd w:val="clear" w:color="auto" w:fill="auto"/>
            <w:vAlign w:val="center"/>
            <w:hideMark/>
          </w:tcPr>
          <w:p w14:paraId="647BD758" w14:textId="77777777" w:rsidR="00F4392C" w:rsidRPr="00C07EE8" w:rsidRDefault="00F4392C" w:rsidP="00F4392C">
            <w:pPr>
              <w:jc w:val="center"/>
              <w:rPr>
                <w:color w:val="000000"/>
                <w:sz w:val="16"/>
                <w:szCs w:val="16"/>
              </w:rPr>
            </w:pPr>
            <w:r w:rsidRPr="00C07EE8">
              <w:rPr>
                <w:color w:val="000000"/>
                <w:sz w:val="16"/>
                <w:szCs w:val="16"/>
              </w:rPr>
              <w:t>2</w:t>
            </w:r>
          </w:p>
        </w:tc>
        <w:tc>
          <w:tcPr>
            <w:tcW w:w="656" w:type="dxa"/>
            <w:shd w:val="clear" w:color="auto" w:fill="auto"/>
            <w:vAlign w:val="center"/>
            <w:hideMark/>
          </w:tcPr>
          <w:p w14:paraId="7E013E6E" w14:textId="77777777" w:rsidR="00F4392C" w:rsidRPr="00C07EE8" w:rsidRDefault="00F4392C" w:rsidP="00F4392C">
            <w:pPr>
              <w:jc w:val="center"/>
              <w:rPr>
                <w:color w:val="000000"/>
                <w:sz w:val="16"/>
                <w:szCs w:val="16"/>
              </w:rPr>
            </w:pPr>
            <w:r w:rsidRPr="00C07EE8">
              <w:rPr>
                <w:color w:val="000000"/>
                <w:sz w:val="16"/>
                <w:szCs w:val="16"/>
              </w:rPr>
              <w:t>3</w:t>
            </w:r>
          </w:p>
        </w:tc>
        <w:tc>
          <w:tcPr>
            <w:tcW w:w="656" w:type="dxa"/>
            <w:shd w:val="clear" w:color="auto" w:fill="auto"/>
            <w:vAlign w:val="center"/>
            <w:hideMark/>
          </w:tcPr>
          <w:p w14:paraId="10C4FEA5" w14:textId="77777777" w:rsidR="00F4392C" w:rsidRPr="00C07EE8" w:rsidRDefault="00F4392C" w:rsidP="00F4392C">
            <w:pPr>
              <w:jc w:val="center"/>
              <w:rPr>
                <w:color w:val="000000"/>
                <w:sz w:val="16"/>
                <w:szCs w:val="16"/>
              </w:rPr>
            </w:pPr>
            <w:r w:rsidRPr="00C07EE8">
              <w:rPr>
                <w:color w:val="000000"/>
                <w:sz w:val="16"/>
                <w:szCs w:val="16"/>
              </w:rPr>
              <w:t>4</w:t>
            </w:r>
          </w:p>
        </w:tc>
        <w:tc>
          <w:tcPr>
            <w:tcW w:w="702" w:type="dxa"/>
            <w:shd w:val="clear" w:color="auto" w:fill="auto"/>
            <w:vAlign w:val="center"/>
            <w:hideMark/>
          </w:tcPr>
          <w:p w14:paraId="7069BD01" w14:textId="77777777" w:rsidR="00F4392C" w:rsidRPr="00C07EE8" w:rsidRDefault="00F4392C" w:rsidP="00F4392C">
            <w:pPr>
              <w:jc w:val="center"/>
              <w:rPr>
                <w:color w:val="000000"/>
                <w:sz w:val="16"/>
                <w:szCs w:val="16"/>
              </w:rPr>
            </w:pPr>
            <w:r w:rsidRPr="00C07EE8">
              <w:rPr>
                <w:color w:val="000000"/>
                <w:sz w:val="16"/>
                <w:szCs w:val="16"/>
              </w:rPr>
              <w:t>5</w:t>
            </w:r>
          </w:p>
        </w:tc>
        <w:tc>
          <w:tcPr>
            <w:tcW w:w="827" w:type="dxa"/>
            <w:shd w:val="clear" w:color="auto" w:fill="auto"/>
            <w:vAlign w:val="center"/>
            <w:hideMark/>
          </w:tcPr>
          <w:p w14:paraId="2384D0FE" w14:textId="77777777" w:rsidR="00F4392C" w:rsidRPr="00C07EE8" w:rsidRDefault="00F4392C" w:rsidP="00F4392C">
            <w:pPr>
              <w:jc w:val="center"/>
              <w:rPr>
                <w:color w:val="000000"/>
                <w:sz w:val="16"/>
                <w:szCs w:val="16"/>
              </w:rPr>
            </w:pPr>
            <w:r w:rsidRPr="00C07EE8">
              <w:rPr>
                <w:color w:val="000000"/>
                <w:sz w:val="16"/>
                <w:szCs w:val="16"/>
              </w:rPr>
              <w:t> 6</w:t>
            </w:r>
          </w:p>
        </w:tc>
        <w:tc>
          <w:tcPr>
            <w:tcW w:w="844" w:type="dxa"/>
            <w:shd w:val="clear" w:color="auto" w:fill="auto"/>
            <w:vAlign w:val="center"/>
            <w:hideMark/>
          </w:tcPr>
          <w:p w14:paraId="39525D0B" w14:textId="77777777" w:rsidR="00F4392C" w:rsidRPr="00C07EE8" w:rsidRDefault="00F4392C" w:rsidP="00F4392C">
            <w:pPr>
              <w:jc w:val="center"/>
              <w:rPr>
                <w:color w:val="000000"/>
                <w:sz w:val="16"/>
                <w:szCs w:val="16"/>
              </w:rPr>
            </w:pPr>
            <w:r w:rsidRPr="00C07EE8">
              <w:rPr>
                <w:color w:val="000000"/>
                <w:sz w:val="16"/>
                <w:szCs w:val="16"/>
              </w:rPr>
              <w:t>7</w:t>
            </w:r>
          </w:p>
        </w:tc>
      </w:tr>
      <w:tr w:rsidR="00F4392C" w:rsidRPr="00C07EE8" w14:paraId="666DB77E" w14:textId="77777777" w:rsidTr="003765D0">
        <w:trPr>
          <w:trHeight w:val="195"/>
        </w:trPr>
        <w:tc>
          <w:tcPr>
            <w:tcW w:w="10221" w:type="dxa"/>
            <w:gridSpan w:val="7"/>
            <w:shd w:val="clear" w:color="auto" w:fill="auto"/>
            <w:vAlign w:val="center"/>
            <w:hideMark/>
          </w:tcPr>
          <w:p w14:paraId="45A85911" w14:textId="77777777" w:rsidR="00F4392C" w:rsidRPr="00C07EE8" w:rsidRDefault="00F4392C" w:rsidP="00F4392C">
            <w:pPr>
              <w:jc w:val="center"/>
              <w:rPr>
                <w:color w:val="000000"/>
                <w:sz w:val="16"/>
                <w:szCs w:val="16"/>
              </w:rPr>
            </w:pPr>
            <w:r w:rsidRPr="00C07EE8">
              <w:rPr>
                <w:color w:val="000000"/>
                <w:sz w:val="16"/>
                <w:szCs w:val="16"/>
              </w:rPr>
              <w:t>Основное мероприятие</w:t>
            </w:r>
            <w:r>
              <w:rPr>
                <w:color w:val="000000"/>
                <w:sz w:val="16"/>
                <w:szCs w:val="16"/>
              </w:rPr>
              <w:t xml:space="preserve"> «</w:t>
            </w:r>
            <w:r w:rsidRPr="00C07EE8">
              <w:rPr>
                <w:color w:val="000000"/>
                <w:sz w:val="16"/>
                <w:szCs w:val="16"/>
              </w:rPr>
              <w:t>Реализация регионального проекта</w:t>
            </w:r>
            <w:r>
              <w:rPr>
                <w:color w:val="000000"/>
                <w:sz w:val="16"/>
                <w:szCs w:val="16"/>
              </w:rPr>
              <w:t xml:space="preserve"> «</w:t>
            </w:r>
            <w:r w:rsidRPr="00C07EE8">
              <w:rPr>
                <w:color w:val="000000"/>
                <w:sz w:val="16"/>
                <w:szCs w:val="16"/>
              </w:rPr>
              <w:t>Обеспечение устойчивого сокращения непригодного для проживания жилого фонда</w:t>
            </w:r>
            <w:r>
              <w:rPr>
                <w:color w:val="000000"/>
                <w:sz w:val="16"/>
                <w:szCs w:val="16"/>
              </w:rPr>
              <w:t>»</w:t>
            </w:r>
          </w:p>
        </w:tc>
      </w:tr>
      <w:tr w:rsidR="00F4392C" w:rsidRPr="00C07EE8" w14:paraId="6474FB55" w14:textId="77777777" w:rsidTr="003765D0">
        <w:trPr>
          <w:trHeight w:val="273"/>
        </w:trPr>
        <w:tc>
          <w:tcPr>
            <w:tcW w:w="496" w:type="dxa"/>
            <w:vMerge w:val="restart"/>
            <w:shd w:val="clear" w:color="auto" w:fill="auto"/>
            <w:noWrap/>
            <w:vAlign w:val="center"/>
            <w:hideMark/>
          </w:tcPr>
          <w:p w14:paraId="1A254035" w14:textId="77777777" w:rsidR="00F4392C" w:rsidRPr="00C07EE8" w:rsidRDefault="00F4392C" w:rsidP="00F4392C">
            <w:pPr>
              <w:jc w:val="center"/>
              <w:rPr>
                <w:color w:val="000000"/>
                <w:sz w:val="16"/>
                <w:szCs w:val="16"/>
              </w:rPr>
            </w:pPr>
            <w:r w:rsidRPr="00C07EE8">
              <w:rPr>
                <w:color w:val="000000"/>
                <w:sz w:val="16"/>
                <w:szCs w:val="16"/>
              </w:rPr>
              <w:t>1.1</w:t>
            </w:r>
          </w:p>
        </w:tc>
        <w:tc>
          <w:tcPr>
            <w:tcW w:w="6040" w:type="dxa"/>
            <w:shd w:val="clear" w:color="auto" w:fill="auto"/>
            <w:vAlign w:val="center"/>
            <w:hideMark/>
          </w:tcPr>
          <w:p w14:paraId="221CE628" w14:textId="77777777" w:rsidR="00F4392C" w:rsidRPr="00C07EE8" w:rsidRDefault="00F4392C" w:rsidP="00F4392C">
            <w:pPr>
              <w:jc w:val="both"/>
              <w:rPr>
                <w:color w:val="000000"/>
                <w:sz w:val="16"/>
                <w:szCs w:val="16"/>
              </w:rPr>
            </w:pPr>
            <w:r w:rsidRPr="00C07EE8">
              <w:rPr>
                <w:color w:val="000000"/>
                <w:sz w:val="16"/>
                <w:szCs w:val="16"/>
              </w:rPr>
              <w:t>приобретение в муниципальную собственность и (или) строительство жилых помещений для предоставления гражданам по договорам социального найма или мены</w:t>
            </w:r>
          </w:p>
        </w:tc>
        <w:tc>
          <w:tcPr>
            <w:tcW w:w="656" w:type="dxa"/>
            <w:vMerge w:val="restart"/>
            <w:shd w:val="clear" w:color="auto" w:fill="auto"/>
            <w:noWrap/>
            <w:vAlign w:val="center"/>
            <w:hideMark/>
          </w:tcPr>
          <w:p w14:paraId="49B64926" w14:textId="77777777" w:rsidR="00F4392C" w:rsidRPr="0050102C" w:rsidRDefault="00F4392C" w:rsidP="00F4392C">
            <w:pPr>
              <w:jc w:val="center"/>
              <w:rPr>
                <w:i/>
                <w:color w:val="000000"/>
                <w:sz w:val="16"/>
                <w:szCs w:val="16"/>
              </w:rPr>
            </w:pPr>
            <w:r w:rsidRPr="0050102C">
              <w:rPr>
                <w:i/>
                <w:color w:val="000000"/>
                <w:sz w:val="16"/>
                <w:szCs w:val="16"/>
              </w:rPr>
              <w:t>17</w:t>
            </w:r>
          </w:p>
        </w:tc>
        <w:tc>
          <w:tcPr>
            <w:tcW w:w="656" w:type="dxa"/>
            <w:vMerge w:val="restart"/>
            <w:shd w:val="clear" w:color="auto" w:fill="auto"/>
            <w:noWrap/>
            <w:vAlign w:val="center"/>
            <w:hideMark/>
          </w:tcPr>
          <w:p w14:paraId="71210E9E" w14:textId="77777777" w:rsidR="00F4392C" w:rsidRPr="0050102C" w:rsidRDefault="00F4392C" w:rsidP="00F4392C">
            <w:pPr>
              <w:jc w:val="center"/>
              <w:rPr>
                <w:i/>
                <w:color w:val="000000"/>
                <w:sz w:val="16"/>
                <w:szCs w:val="16"/>
              </w:rPr>
            </w:pPr>
            <w:r w:rsidRPr="0050102C">
              <w:rPr>
                <w:i/>
                <w:color w:val="000000"/>
                <w:sz w:val="16"/>
                <w:szCs w:val="16"/>
              </w:rPr>
              <w:t>17</w:t>
            </w:r>
          </w:p>
        </w:tc>
        <w:tc>
          <w:tcPr>
            <w:tcW w:w="702" w:type="dxa"/>
            <w:vMerge w:val="restart"/>
            <w:shd w:val="clear" w:color="auto" w:fill="auto"/>
            <w:noWrap/>
            <w:vAlign w:val="center"/>
            <w:hideMark/>
          </w:tcPr>
          <w:p w14:paraId="1C3ABF1C"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14C24474"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restart"/>
            <w:shd w:val="clear" w:color="auto" w:fill="auto"/>
            <w:noWrap/>
            <w:vAlign w:val="center"/>
            <w:hideMark/>
          </w:tcPr>
          <w:p w14:paraId="7BC8E137" w14:textId="77777777" w:rsidR="00F4392C" w:rsidRPr="00C07EE8" w:rsidRDefault="00F4392C" w:rsidP="00F4392C">
            <w:pPr>
              <w:jc w:val="center"/>
              <w:rPr>
                <w:color w:val="000000"/>
                <w:sz w:val="16"/>
                <w:szCs w:val="16"/>
              </w:rPr>
            </w:pPr>
            <w:r w:rsidRPr="00C07EE8">
              <w:rPr>
                <w:color w:val="000000"/>
                <w:sz w:val="16"/>
                <w:szCs w:val="16"/>
              </w:rPr>
              <w:t>100,0</w:t>
            </w:r>
          </w:p>
        </w:tc>
      </w:tr>
      <w:tr w:rsidR="00F4392C" w:rsidRPr="00C07EE8" w14:paraId="4FACDD80" w14:textId="77777777" w:rsidTr="003765D0">
        <w:trPr>
          <w:trHeight w:val="422"/>
        </w:trPr>
        <w:tc>
          <w:tcPr>
            <w:tcW w:w="496" w:type="dxa"/>
            <w:vMerge/>
            <w:vAlign w:val="center"/>
            <w:hideMark/>
          </w:tcPr>
          <w:p w14:paraId="76DACB8F" w14:textId="77777777" w:rsidR="00F4392C" w:rsidRPr="00C07EE8" w:rsidRDefault="00F4392C" w:rsidP="00F4392C">
            <w:pPr>
              <w:rPr>
                <w:color w:val="000000"/>
                <w:sz w:val="16"/>
                <w:szCs w:val="16"/>
              </w:rPr>
            </w:pPr>
          </w:p>
        </w:tc>
        <w:tc>
          <w:tcPr>
            <w:tcW w:w="6040" w:type="dxa"/>
            <w:shd w:val="clear" w:color="auto" w:fill="auto"/>
            <w:vAlign w:val="center"/>
            <w:hideMark/>
          </w:tcPr>
          <w:p w14:paraId="42C02B6E" w14:textId="77777777" w:rsidR="00F4392C" w:rsidRPr="0050102C" w:rsidRDefault="00F4392C" w:rsidP="00F4392C">
            <w:pPr>
              <w:jc w:val="both"/>
              <w:rPr>
                <w:i/>
                <w:color w:val="000000"/>
                <w:sz w:val="16"/>
                <w:szCs w:val="16"/>
              </w:rPr>
            </w:pPr>
            <w:r w:rsidRPr="0050102C">
              <w:rPr>
                <w:i/>
                <w:color w:val="000000"/>
                <w:sz w:val="16"/>
                <w:szCs w:val="16"/>
              </w:rPr>
              <w:t>количество приобретенных в муниципальную собственность и (или) построенных жилых помещений для предоставления гражданам по договорам социального найма и мены (шт.)</w:t>
            </w:r>
          </w:p>
        </w:tc>
        <w:tc>
          <w:tcPr>
            <w:tcW w:w="656" w:type="dxa"/>
            <w:vMerge/>
            <w:vAlign w:val="center"/>
            <w:hideMark/>
          </w:tcPr>
          <w:p w14:paraId="614EE5D0" w14:textId="77777777" w:rsidR="00F4392C" w:rsidRPr="0050102C" w:rsidRDefault="00F4392C" w:rsidP="00F4392C">
            <w:pPr>
              <w:rPr>
                <w:i/>
                <w:color w:val="000000"/>
                <w:sz w:val="16"/>
                <w:szCs w:val="16"/>
              </w:rPr>
            </w:pPr>
          </w:p>
        </w:tc>
        <w:tc>
          <w:tcPr>
            <w:tcW w:w="656" w:type="dxa"/>
            <w:vMerge/>
            <w:vAlign w:val="center"/>
            <w:hideMark/>
          </w:tcPr>
          <w:p w14:paraId="2AD34803" w14:textId="77777777" w:rsidR="00F4392C" w:rsidRPr="0050102C" w:rsidRDefault="00F4392C" w:rsidP="00F4392C">
            <w:pPr>
              <w:rPr>
                <w:i/>
                <w:color w:val="000000"/>
                <w:sz w:val="16"/>
                <w:szCs w:val="16"/>
              </w:rPr>
            </w:pPr>
          </w:p>
        </w:tc>
        <w:tc>
          <w:tcPr>
            <w:tcW w:w="702" w:type="dxa"/>
            <w:vMerge/>
            <w:vAlign w:val="center"/>
            <w:hideMark/>
          </w:tcPr>
          <w:p w14:paraId="067E60B4" w14:textId="77777777" w:rsidR="00F4392C" w:rsidRPr="0050102C" w:rsidRDefault="00F4392C" w:rsidP="00F4392C">
            <w:pPr>
              <w:rPr>
                <w:i/>
                <w:color w:val="000000"/>
                <w:sz w:val="16"/>
                <w:szCs w:val="16"/>
              </w:rPr>
            </w:pPr>
          </w:p>
        </w:tc>
        <w:tc>
          <w:tcPr>
            <w:tcW w:w="827" w:type="dxa"/>
            <w:vMerge/>
            <w:vAlign w:val="center"/>
            <w:hideMark/>
          </w:tcPr>
          <w:p w14:paraId="3950830D" w14:textId="77777777" w:rsidR="00F4392C" w:rsidRPr="0050102C" w:rsidRDefault="00F4392C" w:rsidP="00F4392C">
            <w:pPr>
              <w:rPr>
                <w:i/>
                <w:color w:val="000000"/>
                <w:sz w:val="16"/>
                <w:szCs w:val="16"/>
              </w:rPr>
            </w:pPr>
          </w:p>
        </w:tc>
        <w:tc>
          <w:tcPr>
            <w:tcW w:w="844" w:type="dxa"/>
            <w:vMerge/>
            <w:vAlign w:val="center"/>
            <w:hideMark/>
          </w:tcPr>
          <w:p w14:paraId="60C06343" w14:textId="77777777" w:rsidR="00F4392C" w:rsidRPr="00C07EE8" w:rsidRDefault="00F4392C" w:rsidP="00F4392C">
            <w:pPr>
              <w:rPr>
                <w:color w:val="000000"/>
                <w:sz w:val="16"/>
                <w:szCs w:val="16"/>
              </w:rPr>
            </w:pPr>
          </w:p>
        </w:tc>
      </w:tr>
      <w:tr w:rsidR="00F4392C" w:rsidRPr="00C07EE8" w14:paraId="1AED4017" w14:textId="77777777" w:rsidTr="003765D0">
        <w:trPr>
          <w:trHeight w:val="300"/>
        </w:trPr>
        <w:tc>
          <w:tcPr>
            <w:tcW w:w="496" w:type="dxa"/>
            <w:vMerge w:val="restart"/>
            <w:shd w:val="clear" w:color="auto" w:fill="auto"/>
            <w:noWrap/>
            <w:vAlign w:val="center"/>
            <w:hideMark/>
          </w:tcPr>
          <w:p w14:paraId="35BA6160" w14:textId="77777777" w:rsidR="00F4392C" w:rsidRPr="00C07EE8" w:rsidRDefault="00F4392C" w:rsidP="00F4392C">
            <w:pPr>
              <w:jc w:val="center"/>
              <w:rPr>
                <w:color w:val="000000"/>
                <w:sz w:val="16"/>
                <w:szCs w:val="16"/>
              </w:rPr>
            </w:pPr>
            <w:r w:rsidRPr="00C07EE8">
              <w:rPr>
                <w:color w:val="000000"/>
                <w:sz w:val="16"/>
                <w:szCs w:val="16"/>
              </w:rPr>
              <w:t>1.2</w:t>
            </w:r>
          </w:p>
        </w:tc>
        <w:tc>
          <w:tcPr>
            <w:tcW w:w="6040" w:type="dxa"/>
            <w:shd w:val="clear" w:color="auto" w:fill="auto"/>
            <w:vAlign w:val="center"/>
            <w:hideMark/>
          </w:tcPr>
          <w:p w14:paraId="4A366C9A" w14:textId="77777777" w:rsidR="00F4392C" w:rsidRPr="00C07EE8" w:rsidRDefault="00F4392C" w:rsidP="00F4392C">
            <w:pPr>
              <w:jc w:val="both"/>
              <w:rPr>
                <w:color w:val="000000"/>
                <w:sz w:val="16"/>
                <w:szCs w:val="16"/>
              </w:rPr>
            </w:pPr>
            <w:r w:rsidRPr="00C07EE8">
              <w:rPr>
                <w:color w:val="000000"/>
                <w:sz w:val="16"/>
                <w:szCs w:val="16"/>
              </w:rPr>
              <w:t>предоставление возмещения за изымаемые жилые помещения</w:t>
            </w:r>
          </w:p>
        </w:tc>
        <w:tc>
          <w:tcPr>
            <w:tcW w:w="656" w:type="dxa"/>
            <w:vMerge w:val="restart"/>
            <w:shd w:val="clear" w:color="auto" w:fill="auto"/>
            <w:noWrap/>
            <w:vAlign w:val="center"/>
            <w:hideMark/>
          </w:tcPr>
          <w:p w14:paraId="24F129C9" w14:textId="77777777" w:rsidR="00F4392C" w:rsidRPr="0050102C" w:rsidRDefault="00F4392C" w:rsidP="00F4392C">
            <w:pPr>
              <w:jc w:val="center"/>
              <w:rPr>
                <w:i/>
                <w:color w:val="000000"/>
                <w:sz w:val="16"/>
                <w:szCs w:val="16"/>
              </w:rPr>
            </w:pPr>
            <w:r w:rsidRPr="0050102C">
              <w:rPr>
                <w:i/>
                <w:color w:val="000000"/>
                <w:sz w:val="16"/>
                <w:szCs w:val="16"/>
              </w:rPr>
              <w:t>15</w:t>
            </w:r>
          </w:p>
        </w:tc>
        <w:tc>
          <w:tcPr>
            <w:tcW w:w="656" w:type="dxa"/>
            <w:vMerge w:val="restart"/>
            <w:shd w:val="clear" w:color="auto" w:fill="auto"/>
            <w:noWrap/>
            <w:vAlign w:val="center"/>
            <w:hideMark/>
          </w:tcPr>
          <w:p w14:paraId="52DCD5B1" w14:textId="77777777" w:rsidR="00F4392C" w:rsidRPr="0050102C" w:rsidRDefault="00F4392C" w:rsidP="00F4392C">
            <w:pPr>
              <w:jc w:val="center"/>
              <w:rPr>
                <w:i/>
                <w:color w:val="000000"/>
                <w:sz w:val="16"/>
                <w:szCs w:val="16"/>
              </w:rPr>
            </w:pPr>
            <w:r w:rsidRPr="0050102C">
              <w:rPr>
                <w:i/>
                <w:color w:val="000000"/>
                <w:sz w:val="16"/>
                <w:szCs w:val="16"/>
              </w:rPr>
              <w:t>15</w:t>
            </w:r>
          </w:p>
        </w:tc>
        <w:tc>
          <w:tcPr>
            <w:tcW w:w="702" w:type="dxa"/>
            <w:vMerge w:val="restart"/>
            <w:shd w:val="clear" w:color="auto" w:fill="auto"/>
            <w:noWrap/>
            <w:vAlign w:val="center"/>
            <w:hideMark/>
          </w:tcPr>
          <w:p w14:paraId="7CFEC0B0"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54331486"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46A74ACC" w14:textId="77777777" w:rsidR="00F4392C" w:rsidRPr="00C07EE8" w:rsidRDefault="00F4392C" w:rsidP="00F4392C">
            <w:pPr>
              <w:rPr>
                <w:color w:val="000000"/>
                <w:sz w:val="16"/>
                <w:szCs w:val="16"/>
              </w:rPr>
            </w:pPr>
          </w:p>
        </w:tc>
      </w:tr>
      <w:tr w:rsidR="00F4392C" w:rsidRPr="00C07EE8" w14:paraId="40DA9DF4" w14:textId="77777777" w:rsidTr="003765D0">
        <w:trPr>
          <w:trHeight w:val="300"/>
        </w:trPr>
        <w:tc>
          <w:tcPr>
            <w:tcW w:w="496" w:type="dxa"/>
            <w:vMerge/>
            <w:vAlign w:val="center"/>
            <w:hideMark/>
          </w:tcPr>
          <w:p w14:paraId="1AC06CE1" w14:textId="77777777" w:rsidR="00F4392C" w:rsidRPr="00C07EE8" w:rsidRDefault="00F4392C" w:rsidP="00F4392C">
            <w:pPr>
              <w:rPr>
                <w:color w:val="000000"/>
                <w:sz w:val="16"/>
                <w:szCs w:val="16"/>
              </w:rPr>
            </w:pPr>
          </w:p>
        </w:tc>
        <w:tc>
          <w:tcPr>
            <w:tcW w:w="6040" w:type="dxa"/>
            <w:shd w:val="clear" w:color="auto" w:fill="auto"/>
            <w:vAlign w:val="center"/>
            <w:hideMark/>
          </w:tcPr>
          <w:p w14:paraId="631DA1E4" w14:textId="77777777" w:rsidR="00F4392C" w:rsidRPr="0050102C" w:rsidRDefault="00F4392C" w:rsidP="00F4392C">
            <w:pPr>
              <w:jc w:val="both"/>
              <w:rPr>
                <w:i/>
                <w:color w:val="000000"/>
                <w:sz w:val="16"/>
                <w:szCs w:val="16"/>
              </w:rPr>
            </w:pPr>
            <w:r w:rsidRPr="0050102C">
              <w:rPr>
                <w:i/>
                <w:color w:val="000000"/>
                <w:sz w:val="16"/>
                <w:szCs w:val="16"/>
              </w:rPr>
              <w:t>количество изымаемых жилых помещений, за которые предоставлено возмещение (шт.)</w:t>
            </w:r>
          </w:p>
        </w:tc>
        <w:tc>
          <w:tcPr>
            <w:tcW w:w="656" w:type="dxa"/>
            <w:vMerge/>
            <w:vAlign w:val="center"/>
            <w:hideMark/>
          </w:tcPr>
          <w:p w14:paraId="02D8A3D7" w14:textId="77777777" w:rsidR="00F4392C" w:rsidRPr="0050102C" w:rsidRDefault="00F4392C" w:rsidP="00F4392C">
            <w:pPr>
              <w:rPr>
                <w:i/>
                <w:color w:val="000000"/>
                <w:sz w:val="16"/>
                <w:szCs w:val="16"/>
              </w:rPr>
            </w:pPr>
          </w:p>
        </w:tc>
        <w:tc>
          <w:tcPr>
            <w:tcW w:w="656" w:type="dxa"/>
            <w:vMerge/>
            <w:vAlign w:val="center"/>
            <w:hideMark/>
          </w:tcPr>
          <w:p w14:paraId="4C1213D2" w14:textId="77777777" w:rsidR="00F4392C" w:rsidRPr="0050102C" w:rsidRDefault="00F4392C" w:rsidP="00F4392C">
            <w:pPr>
              <w:rPr>
                <w:i/>
                <w:color w:val="000000"/>
                <w:sz w:val="16"/>
                <w:szCs w:val="16"/>
              </w:rPr>
            </w:pPr>
          </w:p>
        </w:tc>
        <w:tc>
          <w:tcPr>
            <w:tcW w:w="702" w:type="dxa"/>
            <w:vMerge/>
            <w:vAlign w:val="center"/>
            <w:hideMark/>
          </w:tcPr>
          <w:p w14:paraId="6C8F3947" w14:textId="77777777" w:rsidR="00F4392C" w:rsidRPr="0050102C" w:rsidRDefault="00F4392C" w:rsidP="00F4392C">
            <w:pPr>
              <w:rPr>
                <w:i/>
                <w:color w:val="000000"/>
                <w:sz w:val="16"/>
                <w:szCs w:val="16"/>
              </w:rPr>
            </w:pPr>
          </w:p>
        </w:tc>
        <w:tc>
          <w:tcPr>
            <w:tcW w:w="827" w:type="dxa"/>
            <w:vMerge/>
            <w:vAlign w:val="center"/>
            <w:hideMark/>
          </w:tcPr>
          <w:p w14:paraId="4D954F67" w14:textId="77777777" w:rsidR="00F4392C" w:rsidRPr="0050102C" w:rsidRDefault="00F4392C" w:rsidP="00F4392C">
            <w:pPr>
              <w:rPr>
                <w:i/>
                <w:color w:val="000000"/>
                <w:sz w:val="16"/>
                <w:szCs w:val="16"/>
              </w:rPr>
            </w:pPr>
          </w:p>
        </w:tc>
        <w:tc>
          <w:tcPr>
            <w:tcW w:w="844" w:type="dxa"/>
            <w:vMerge/>
            <w:vAlign w:val="center"/>
            <w:hideMark/>
          </w:tcPr>
          <w:p w14:paraId="741410EF" w14:textId="77777777" w:rsidR="00F4392C" w:rsidRPr="00C07EE8" w:rsidRDefault="00F4392C" w:rsidP="00F4392C">
            <w:pPr>
              <w:rPr>
                <w:color w:val="000000"/>
                <w:sz w:val="16"/>
                <w:szCs w:val="16"/>
              </w:rPr>
            </w:pPr>
          </w:p>
        </w:tc>
      </w:tr>
      <w:tr w:rsidR="00F4392C" w:rsidRPr="00C07EE8" w14:paraId="33157DF7" w14:textId="77777777" w:rsidTr="003765D0">
        <w:trPr>
          <w:trHeight w:val="450"/>
        </w:trPr>
        <w:tc>
          <w:tcPr>
            <w:tcW w:w="496" w:type="dxa"/>
            <w:shd w:val="clear" w:color="auto" w:fill="auto"/>
            <w:noWrap/>
            <w:vAlign w:val="center"/>
            <w:hideMark/>
          </w:tcPr>
          <w:p w14:paraId="1DEA80AB" w14:textId="77777777" w:rsidR="00F4392C" w:rsidRPr="00C07EE8" w:rsidRDefault="00F4392C" w:rsidP="00F4392C">
            <w:pPr>
              <w:jc w:val="center"/>
              <w:rPr>
                <w:color w:val="000000"/>
                <w:sz w:val="16"/>
                <w:szCs w:val="16"/>
              </w:rPr>
            </w:pPr>
            <w:r w:rsidRPr="00C07EE8">
              <w:rPr>
                <w:color w:val="000000"/>
                <w:sz w:val="16"/>
                <w:szCs w:val="16"/>
              </w:rPr>
              <w:t>1.3</w:t>
            </w:r>
          </w:p>
        </w:tc>
        <w:tc>
          <w:tcPr>
            <w:tcW w:w="6040" w:type="dxa"/>
            <w:shd w:val="clear" w:color="auto" w:fill="auto"/>
            <w:vAlign w:val="center"/>
            <w:hideMark/>
          </w:tcPr>
          <w:p w14:paraId="4856F098" w14:textId="77777777" w:rsidR="00F4392C" w:rsidRPr="0050102C" w:rsidRDefault="00F4392C" w:rsidP="00F4392C">
            <w:pPr>
              <w:jc w:val="both"/>
              <w:rPr>
                <w:i/>
                <w:color w:val="000000"/>
                <w:sz w:val="16"/>
                <w:szCs w:val="16"/>
              </w:rPr>
            </w:pPr>
            <w:r w:rsidRPr="0050102C">
              <w:rPr>
                <w:i/>
                <w:color w:val="000000"/>
                <w:sz w:val="16"/>
                <w:szCs w:val="16"/>
              </w:rPr>
              <w:t>количество квадратных метров расселенного непригодного для проживания жилищного фонда (кв. м.)</w:t>
            </w:r>
          </w:p>
        </w:tc>
        <w:tc>
          <w:tcPr>
            <w:tcW w:w="656" w:type="dxa"/>
            <w:shd w:val="clear" w:color="auto" w:fill="auto"/>
            <w:noWrap/>
            <w:vAlign w:val="center"/>
            <w:hideMark/>
          </w:tcPr>
          <w:p w14:paraId="4A58D434" w14:textId="77777777" w:rsidR="00F4392C" w:rsidRPr="0050102C" w:rsidRDefault="00F4392C" w:rsidP="00F4392C">
            <w:pPr>
              <w:jc w:val="center"/>
              <w:rPr>
                <w:i/>
                <w:color w:val="000000"/>
                <w:sz w:val="16"/>
                <w:szCs w:val="16"/>
              </w:rPr>
            </w:pPr>
            <w:r w:rsidRPr="0050102C">
              <w:rPr>
                <w:i/>
                <w:color w:val="000000"/>
                <w:sz w:val="16"/>
                <w:szCs w:val="16"/>
              </w:rPr>
              <w:t>1177,2</w:t>
            </w:r>
          </w:p>
        </w:tc>
        <w:tc>
          <w:tcPr>
            <w:tcW w:w="656" w:type="dxa"/>
            <w:shd w:val="clear" w:color="auto" w:fill="auto"/>
            <w:noWrap/>
            <w:vAlign w:val="center"/>
            <w:hideMark/>
          </w:tcPr>
          <w:p w14:paraId="4CD1B8B0" w14:textId="77777777" w:rsidR="00F4392C" w:rsidRPr="0050102C" w:rsidRDefault="00F4392C" w:rsidP="00F4392C">
            <w:pPr>
              <w:jc w:val="center"/>
              <w:rPr>
                <w:i/>
                <w:color w:val="000000"/>
                <w:sz w:val="16"/>
                <w:szCs w:val="16"/>
              </w:rPr>
            </w:pPr>
            <w:r w:rsidRPr="0050102C">
              <w:rPr>
                <w:i/>
                <w:color w:val="000000"/>
                <w:sz w:val="16"/>
                <w:szCs w:val="16"/>
              </w:rPr>
              <w:t>1177,2</w:t>
            </w:r>
          </w:p>
        </w:tc>
        <w:tc>
          <w:tcPr>
            <w:tcW w:w="702" w:type="dxa"/>
            <w:shd w:val="clear" w:color="auto" w:fill="auto"/>
            <w:noWrap/>
            <w:vAlign w:val="center"/>
            <w:hideMark/>
          </w:tcPr>
          <w:p w14:paraId="24A72410"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shd w:val="clear" w:color="auto" w:fill="auto"/>
            <w:noWrap/>
            <w:vAlign w:val="center"/>
            <w:hideMark/>
          </w:tcPr>
          <w:p w14:paraId="3B1F3169"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36B75A71" w14:textId="77777777" w:rsidR="00F4392C" w:rsidRPr="00C07EE8" w:rsidRDefault="00F4392C" w:rsidP="00F4392C">
            <w:pPr>
              <w:rPr>
                <w:color w:val="000000"/>
                <w:sz w:val="16"/>
                <w:szCs w:val="16"/>
              </w:rPr>
            </w:pPr>
          </w:p>
        </w:tc>
      </w:tr>
      <w:tr w:rsidR="00F4392C" w:rsidRPr="00C07EE8" w14:paraId="6A67FB44" w14:textId="77777777" w:rsidTr="003765D0">
        <w:trPr>
          <w:trHeight w:val="147"/>
        </w:trPr>
        <w:tc>
          <w:tcPr>
            <w:tcW w:w="496" w:type="dxa"/>
            <w:shd w:val="clear" w:color="auto" w:fill="auto"/>
            <w:noWrap/>
            <w:vAlign w:val="center"/>
            <w:hideMark/>
          </w:tcPr>
          <w:p w14:paraId="5A8E2932" w14:textId="77777777" w:rsidR="00F4392C" w:rsidRPr="00C07EE8" w:rsidRDefault="00F4392C" w:rsidP="00F4392C">
            <w:pPr>
              <w:jc w:val="center"/>
              <w:rPr>
                <w:color w:val="000000"/>
                <w:sz w:val="16"/>
                <w:szCs w:val="16"/>
              </w:rPr>
            </w:pPr>
            <w:r w:rsidRPr="00C07EE8">
              <w:rPr>
                <w:color w:val="000000"/>
                <w:sz w:val="16"/>
                <w:szCs w:val="16"/>
              </w:rPr>
              <w:t>1.4</w:t>
            </w:r>
          </w:p>
        </w:tc>
        <w:tc>
          <w:tcPr>
            <w:tcW w:w="6040" w:type="dxa"/>
            <w:shd w:val="clear" w:color="auto" w:fill="auto"/>
            <w:vAlign w:val="center"/>
            <w:hideMark/>
          </w:tcPr>
          <w:p w14:paraId="1ACF5369" w14:textId="77777777" w:rsidR="00F4392C" w:rsidRPr="0050102C" w:rsidRDefault="00F4392C" w:rsidP="00F4392C">
            <w:pPr>
              <w:jc w:val="both"/>
              <w:rPr>
                <w:i/>
                <w:color w:val="000000"/>
                <w:sz w:val="16"/>
                <w:szCs w:val="16"/>
              </w:rPr>
            </w:pPr>
            <w:r w:rsidRPr="0050102C">
              <w:rPr>
                <w:i/>
                <w:color w:val="000000"/>
                <w:sz w:val="16"/>
                <w:szCs w:val="16"/>
              </w:rPr>
              <w:t>количество граждан, расселенных из непригодного для проживания жилищного фонда (чел.)</w:t>
            </w:r>
          </w:p>
        </w:tc>
        <w:tc>
          <w:tcPr>
            <w:tcW w:w="656" w:type="dxa"/>
            <w:shd w:val="clear" w:color="auto" w:fill="auto"/>
            <w:noWrap/>
            <w:vAlign w:val="center"/>
            <w:hideMark/>
          </w:tcPr>
          <w:p w14:paraId="1EBF9A5E" w14:textId="77777777" w:rsidR="00F4392C" w:rsidRPr="0050102C" w:rsidRDefault="00F4392C" w:rsidP="00F4392C">
            <w:pPr>
              <w:jc w:val="center"/>
              <w:rPr>
                <w:i/>
                <w:color w:val="000000"/>
                <w:sz w:val="16"/>
                <w:szCs w:val="16"/>
              </w:rPr>
            </w:pPr>
            <w:r w:rsidRPr="0050102C">
              <w:rPr>
                <w:i/>
                <w:color w:val="000000"/>
                <w:sz w:val="16"/>
                <w:szCs w:val="16"/>
              </w:rPr>
              <w:t>93</w:t>
            </w:r>
          </w:p>
        </w:tc>
        <w:tc>
          <w:tcPr>
            <w:tcW w:w="656" w:type="dxa"/>
            <w:shd w:val="clear" w:color="auto" w:fill="auto"/>
            <w:noWrap/>
            <w:vAlign w:val="center"/>
            <w:hideMark/>
          </w:tcPr>
          <w:p w14:paraId="3791DCF8" w14:textId="77777777" w:rsidR="00F4392C" w:rsidRPr="0050102C" w:rsidRDefault="00F4392C" w:rsidP="00F4392C">
            <w:pPr>
              <w:jc w:val="center"/>
              <w:rPr>
                <w:i/>
                <w:color w:val="000000"/>
                <w:sz w:val="16"/>
                <w:szCs w:val="16"/>
              </w:rPr>
            </w:pPr>
            <w:r w:rsidRPr="0050102C">
              <w:rPr>
                <w:i/>
                <w:color w:val="000000"/>
                <w:sz w:val="16"/>
                <w:szCs w:val="16"/>
              </w:rPr>
              <w:t>92</w:t>
            </w:r>
          </w:p>
        </w:tc>
        <w:tc>
          <w:tcPr>
            <w:tcW w:w="702" w:type="dxa"/>
            <w:shd w:val="clear" w:color="auto" w:fill="auto"/>
            <w:noWrap/>
            <w:vAlign w:val="center"/>
            <w:hideMark/>
          </w:tcPr>
          <w:p w14:paraId="71D6E13E" w14:textId="77777777" w:rsidR="00F4392C" w:rsidRPr="0050102C" w:rsidRDefault="00F4392C" w:rsidP="00F4392C">
            <w:pPr>
              <w:jc w:val="center"/>
              <w:rPr>
                <w:i/>
                <w:color w:val="000000"/>
                <w:sz w:val="16"/>
                <w:szCs w:val="16"/>
              </w:rPr>
            </w:pPr>
            <w:r w:rsidRPr="0050102C">
              <w:rPr>
                <w:i/>
                <w:color w:val="000000"/>
                <w:sz w:val="16"/>
                <w:szCs w:val="16"/>
              </w:rPr>
              <w:t>-1</w:t>
            </w:r>
          </w:p>
        </w:tc>
        <w:tc>
          <w:tcPr>
            <w:tcW w:w="827" w:type="dxa"/>
            <w:shd w:val="clear" w:color="auto" w:fill="auto"/>
            <w:noWrap/>
            <w:vAlign w:val="center"/>
            <w:hideMark/>
          </w:tcPr>
          <w:p w14:paraId="5B8C0ED8" w14:textId="77777777" w:rsidR="00F4392C" w:rsidRPr="0050102C" w:rsidRDefault="00F4392C" w:rsidP="00F4392C">
            <w:pPr>
              <w:jc w:val="center"/>
              <w:rPr>
                <w:i/>
                <w:color w:val="000000"/>
                <w:sz w:val="16"/>
                <w:szCs w:val="16"/>
              </w:rPr>
            </w:pPr>
            <w:r w:rsidRPr="0050102C">
              <w:rPr>
                <w:i/>
                <w:color w:val="000000"/>
                <w:sz w:val="16"/>
                <w:szCs w:val="16"/>
              </w:rPr>
              <w:t>98,9</w:t>
            </w:r>
          </w:p>
        </w:tc>
        <w:tc>
          <w:tcPr>
            <w:tcW w:w="844" w:type="dxa"/>
            <w:vMerge/>
            <w:vAlign w:val="center"/>
            <w:hideMark/>
          </w:tcPr>
          <w:p w14:paraId="2722501C" w14:textId="77777777" w:rsidR="00F4392C" w:rsidRPr="00C07EE8" w:rsidRDefault="00F4392C" w:rsidP="00F4392C">
            <w:pPr>
              <w:rPr>
                <w:color w:val="000000"/>
                <w:sz w:val="16"/>
                <w:szCs w:val="16"/>
              </w:rPr>
            </w:pPr>
          </w:p>
        </w:tc>
      </w:tr>
      <w:tr w:rsidR="00F4392C" w:rsidRPr="00C07EE8" w14:paraId="754B0002" w14:textId="77777777" w:rsidTr="003765D0">
        <w:trPr>
          <w:trHeight w:val="499"/>
        </w:trPr>
        <w:tc>
          <w:tcPr>
            <w:tcW w:w="10221" w:type="dxa"/>
            <w:gridSpan w:val="7"/>
            <w:shd w:val="clear" w:color="auto" w:fill="auto"/>
            <w:vAlign w:val="center"/>
            <w:hideMark/>
          </w:tcPr>
          <w:p w14:paraId="321F4947" w14:textId="77777777" w:rsidR="00F4392C" w:rsidRPr="00C07EE8" w:rsidRDefault="00F4392C" w:rsidP="00F4392C">
            <w:pPr>
              <w:jc w:val="center"/>
              <w:rPr>
                <w:color w:val="000000"/>
                <w:sz w:val="16"/>
                <w:szCs w:val="16"/>
              </w:rPr>
            </w:pPr>
            <w:r w:rsidRPr="00C07EE8">
              <w:rPr>
                <w:color w:val="000000"/>
                <w:sz w:val="16"/>
                <w:szCs w:val="16"/>
              </w:rPr>
              <w:t>Основное мероприятие</w:t>
            </w:r>
            <w:r>
              <w:rPr>
                <w:color w:val="000000"/>
                <w:sz w:val="16"/>
                <w:szCs w:val="16"/>
              </w:rPr>
              <w:t xml:space="preserve"> «</w:t>
            </w:r>
            <w:r w:rsidRPr="00C07EE8">
              <w:rPr>
                <w:color w:val="000000"/>
                <w:sz w:val="16"/>
                <w:szCs w:val="16"/>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r>
              <w:rPr>
                <w:color w:val="000000"/>
                <w:sz w:val="16"/>
                <w:szCs w:val="16"/>
              </w:rPr>
              <w:t>»</w:t>
            </w:r>
          </w:p>
        </w:tc>
      </w:tr>
      <w:tr w:rsidR="00F4392C" w:rsidRPr="00C07EE8" w14:paraId="2B23718A" w14:textId="77777777" w:rsidTr="003765D0">
        <w:trPr>
          <w:trHeight w:val="61"/>
        </w:trPr>
        <w:tc>
          <w:tcPr>
            <w:tcW w:w="496" w:type="dxa"/>
            <w:shd w:val="clear" w:color="auto" w:fill="auto"/>
            <w:vAlign w:val="center"/>
            <w:hideMark/>
          </w:tcPr>
          <w:p w14:paraId="594C370C" w14:textId="77777777" w:rsidR="00F4392C" w:rsidRPr="00C07EE8" w:rsidRDefault="00F4392C" w:rsidP="00F4392C">
            <w:pPr>
              <w:jc w:val="center"/>
              <w:rPr>
                <w:color w:val="000000"/>
                <w:sz w:val="16"/>
                <w:szCs w:val="16"/>
              </w:rPr>
            </w:pPr>
            <w:r w:rsidRPr="00C07EE8">
              <w:rPr>
                <w:color w:val="000000"/>
                <w:sz w:val="16"/>
                <w:szCs w:val="16"/>
              </w:rPr>
              <w:t> </w:t>
            </w:r>
          </w:p>
        </w:tc>
        <w:tc>
          <w:tcPr>
            <w:tcW w:w="6040" w:type="dxa"/>
            <w:shd w:val="clear" w:color="auto" w:fill="auto"/>
            <w:noWrap/>
            <w:vAlign w:val="center"/>
            <w:hideMark/>
          </w:tcPr>
          <w:p w14:paraId="5BE8BDF8" w14:textId="77777777" w:rsidR="00F4392C" w:rsidRPr="00C07EE8" w:rsidRDefault="00F4392C" w:rsidP="00F4392C">
            <w:pPr>
              <w:jc w:val="both"/>
              <w:rPr>
                <w:color w:val="000000"/>
                <w:sz w:val="16"/>
                <w:szCs w:val="16"/>
              </w:rPr>
            </w:pPr>
            <w:r w:rsidRPr="00C07EE8">
              <w:rPr>
                <w:color w:val="000000"/>
                <w:sz w:val="16"/>
                <w:szCs w:val="16"/>
              </w:rPr>
              <w:t>Всего, расселение дома по адресу</w:t>
            </w:r>
          </w:p>
        </w:tc>
        <w:tc>
          <w:tcPr>
            <w:tcW w:w="656" w:type="dxa"/>
            <w:shd w:val="clear" w:color="auto" w:fill="auto"/>
            <w:noWrap/>
            <w:vAlign w:val="center"/>
            <w:hideMark/>
          </w:tcPr>
          <w:p w14:paraId="0ACCC18B" w14:textId="77777777" w:rsidR="00F4392C" w:rsidRPr="00C07EE8" w:rsidRDefault="00F4392C" w:rsidP="00F4392C">
            <w:pPr>
              <w:jc w:val="center"/>
              <w:rPr>
                <w:color w:val="000000"/>
                <w:sz w:val="16"/>
                <w:szCs w:val="16"/>
              </w:rPr>
            </w:pPr>
            <w:r w:rsidRPr="00C07EE8">
              <w:rPr>
                <w:color w:val="000000"/>
                <w:sz w:val="16"/>
                <w:szCs w:val="16"/>
              </w:rPr>
              <w:t>33</w:t>
            </w:r>
          </w:p>
        </w:tc>
        <w:tc>
          <w:tcPr>
            <w:tcW w:w="656" w:type="dxa"/>
            <w:shd w:val="clear" w:color="auto" w:fill="auto"/>
            <w:noWrap/>
            <w:vAlign w:val="center"/>
            <w:hideMark/>
          </w:tcPr>
          <w:p w14:paraId="6C299AEE" w14:textId="77777777" w:rsidR="00F4392C" w:rsidRPr="00C07EE8" w:rsidRDefault="00F4392C" w:rsidP="00F4392C">
            <w:pPr>
              <w:jc w:val="center"/>
              <w:rPr>
                <w:color w:val="000000"/>
                <w:sz w:val="16"/>
                <w:szCs w:val="16"/>
              </w:rPr>
            </w:pPr>
            <w:r w:rsidRPr="00C07EE8">
              <w:rPr>
                <w:color w:val="000000"/>
                <w:sz w:val="16"/>
                <w:szCs w:val="16"/>
              </w:rPr>
              <w:t>32</w:t>
            </w:r>
          </w:p>
        </w:tc>
        <w:tc>
          <w:tcPr>
            <w:tcW w:w="702" w:type="dxa"/>
            <w:shd w:val="clear" w:color="auto" w:fill="auto"/>
            <w:noWrap/>
            <w:vAlign w:val="center"/>
            <w:hideMark/>
          </w:tcPr>
          <w:p w14:paraId="13298776" w14:textId="77777777" w:rsidR="00F4392C" w:rsidRPr="00C07EE8" w:rsidRDefault="00F4392C" w:rsidP="00F4392C">
            <w:pPr>
              <w:jc w:val="center"/>
              <w:rPr>
                <w:color w:val="000000"/>
                <w:sz w:val="16"/>
                <w:szCs w:val="16"/>
              </w:rPr>
            </w:pPr>
            <w:r w:rsidRPr="00C07EE8">
              <w:rPr>
                <w:color w:val="000000"/>
                <w:sz w:val="16"/>
                <w:szCs w:val="16"/>
              </w:rPr>
              <w:t>-1</w:t>
            </w:r>
          </w:p>
        </w:tc>
        <w:tc>
          <w:tcPr>
            <w:tcW w:w="827" w:type="dxa"/>
            <w:shd w:val="clear" w:color="auto" w:fill="auto"/>
            <w:noWrap/>
            <w:vAlign w:val="center"/>
            <w:hideMark/>
          </w:tcPr>
          <w:p w14:paraId="3B3E7C08" w14:textId="77777777" w:rsidR="00F4392C" w:rsidRPr="00C07EE8" w:rsidRDefault="00F4392C" w:rsidP="00F4392C">
            <w:pPr>
              <w:jc w:val="center"/>
              <w:rPr>
                <w:color w:val="000000"/>
                <w:sz w:val="16"/>
                <w:szCs w:val="16"/>
              </w:rPr>
            </w:pPr>
            <w:r w:rsidRPr="00C07EE8">
              <w:rPr>
                <w:color w:val="000000"/>
                <w:sz w:val="16"/>
                <w:szCs w:val="16"/>
              </w:rPr>
              <w:t>97,0</w:t>
            </w:r>
          </w:p>
        </w:tc>
        <w:tc>
          <w:tcPr>
            <w:tcW w:w="844" w:type="dxa"/>
            <w:vMerge w:val="restart"/>
            <w:shd w:val="clear" w:color="auto" w:fill="auto"/>
            <w:noWrap/>
            <w:vAlign w:val="center"/>
            <w:hideMark/>
          </w:tcPr>
          <w:p w14:paraId="6729014A" w14:textId="77777777" w:rsidR="00F4392C" w:rsidRPr="00C07EE8" w:rsidRDefault="00F4392C" w:rsidP="00F4392C">
            <w:pPr>
              <w:jc w:val="center"/>
              <w:rPr>
                <w:color w:val="000000"/>
                <w:sz w:val="22"/>
                <w:szCs w:val="22"/>
              </w:rPr>
            </w:pPr>
            <w:r w:rsidRPr="00C07EE8">
              <w:rPr>
                <w:color w:val="000000"/>
                <w:sz w:val="22"/>
                <w:szCs w:val="22"/>
              </w:rPr>
              <w:t>93,2</w:t>
            </w:r>
          </w:p>
        </w:tc>
      </w:tr>
      <w:tr w:rsidR="00F4392C" w:rsidRPr="00C07EE8" w14:paraId="4298D122" w14:textId="77777777" w:rsidTr="003765D0">
        <w:trPr>
          <w:trHeight w:val="300"/>
        </w:trPr>
        <w:tc>
          <w:tcPr>
            <w:tcW w:w="496" w:type="dxa"/>
            <w:vMerge w:val="restart"/>
            <w:shd w:val="clear" w:color="auto" w:fill="auto"/>
            <w:noWrap/>
            <w:vAlign w:val="center"/>
            <w:hideMark/>
          </w:tcPr>
          <w:p w14:paraId="09C78611" w14:textId="77777777" w:rsidR="00F4392C" w:rsidRPr="00C07EE8" w:rsidRDefault="00F4392C" w:rsidP="00F4392C">
            <w:pPr>
              <w:jc w:val="center"/>
              <w:rPr>
                <w:color w:val="000000"/>
                <w:sz w:val="16"/>
                <w:szCs w:val="16"/>
              </w:rPr>
            </w:pPr>
            <w:r w:rsidRPr="00C07EE8">
              <w:rPr>
                <w:color w:val="000000"/>
                <w:sz w:val="16"/>
                <w:szCs w:val="16"/>
              </w:rPr>
              <w:t>2.1</w:t>
            </w:r>
          </w:p>
        </w:tc>
        <w:tc>
          <w:tcPr>
            <w:tcW w:w="6040" w:type="dxa"/>
            <w:shd w:val="clear" w:color="auto" w:fill="auto"/>
            <w:vAlign w:val="center"/>
            <w:hideMark/>
          </w:tcPr>
          <w:p w14:paraId="466EDFDD" w14:textId="77777777" w:rsidR="00F4392C" w:rsidRPr="0050102C" w:rsidRDefault="00F4392C" w:rsidP="00F4392C">
            <w:pPr>
              <w:jc w:val="both"/>
              <w:rPr>
                <w:i/>
                <w:color w:val="000000"/>
                <w:sz w:val="16"/>
                <w:szCs w:val="16"/>
              </w:rPr>
            </w:pPr>
            <w:r w:rsidRPr="0050102C">
              <w:rPr>
                <w:i/>
                <w:color w:val="000000"/>
                <w:sz w:val="16"/>
                <w:szCs w:val="16"/>
              </w:rPr>
              <w:t>г. Оренбург, ул. Кобозева/ ул. Пушкинская/ул. Ленинская, д. № 27/29/24, литер Б</w:t>
            </w:r>
          </w:p>
        </w:tc>
        <w:tc>
          <w:tcPr>
            <w:tcW w:w="656" w:type="dxa"/>
            <w:vMerge w:val="restart"/>
            <w:shd w:val="clear" w:color="auto" w:fill="auto"/>
            <w:noWrap/>
            <w:vAlign w:val="center"/>
            <w:hideMark/>
          </w:tcPr>
          <w:p w14:paraId="268F0923" w14:textId="77777777" w:rsidR="00F4392C" w:rsidRPr="0050102C" w:rsidRDefault="00F4392C" w:rsidP="00F4392C">
            <w:pPr>
              <w:jc w:val="center"/>
              <w:rPr>
                <w:i/>
                <w:color w:val="000000"/>
                <w:sz w:val="16"/>
                <w:szCs w:val="16"/>
              </w:rPr>
            </w:pPr>
            <w:r w:rsidRPr="0050102C">
              <w:rPr>
                <w:i/>
                <w:color w:val="000000"/>
                <w:sz w:val="16"/>
                <w:szCs w:val="16"/>
              </w:rPr>
              <w:t>5</w:t>
            </w:r>
          </w:p>
        </w:tc>
        <w:tc>
          <w:tcPr>
            <w:tcW w:w="656" w:type="dxa"/>
            <w:vMerge w:val="restart"/>
            <w:shd w:val="clear" w:color="auto" w:fill="auto"/>
            <w:noWrap/>
            <w:vAlign w:val="center"/>
            <w:hideMark/>
          </w:tcPr>
          <w:p w14:paraId="585E541D" w14:textId="77777777" w:rsidR="00F4392C" w:rsidRPr="0050102C" w:rsidRDefault="00F4392C" w:rsidP="00F4392C">
            <w:pPr>
              <w:jc w:val="center"/>
              <w:rPr>
                <w:i/>
                <w:color w:val="000000"/>
                <w:sz w:val="16"/>
                <w:szCs w:val="16"/>
              </w:rPr>
            </w:pPr>
            <w:r w:rsidRPr="0050102C">
              <w:rPr>
                <w:i/>
                <w:color w:val="000000"/>
                <w:sz w:val="16"/>
                <w:szCs w:val="16"/>
              </w:rPr>
              <w:t>5</w:t>
            </w:r>
          </w:p>
        </w:tc>
        <w:tc>
          <w:tcPr>
            <w:tcW w:w="702" w:type="dxa"/>
            <w:vMerge w:val="restart"/>
            <w:shd w:val="clear" w:color="auto" w:fill="auto"/>
            <w:noWrap/>
            <w:vAlign w:val="center"/>
            <w:hideMark/>
          </w:tcPr>
          <w:p w14:paraId="35CDB28E"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F47B925"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6D9685D3" w14:textId="77777777" w:rsidR="00F4392C" w:rsidRPr="00C07EE8" w:rsidRDefault="00F4392C" w:rsidP="00F4392C">
            <w:pPr>
              <w:rPr>
                <w:color w:val="000000"/>
                <w:sz w:val="22"/>
                <w:szCs w:val="22"/>
              </w:rPr>
            </w:pPr>
          </w:p>
        </w:tc>
      </w:tr>
      <w:tr w:rsidR="00F4392C" w:rsidRPr="00C07EE8" w14:paraId="090508F9" w14:textId="77777777" w:rsidTr="003765D0">
        <w:trPr>
          <w:trHeight w:val="84"/>
        </w:trPr>
        <w:tc>
          <w:tcPr>
            <w:tcW w:w="496" w:type="dxa"/>
            <w:vMerge/>
            <w:vAlign w:val="center"/>
            <w:hideMark/>
          </w:tcPr>
          <w:p w14:paraId="7B9BEB53" w14:textId="77777777" w:rsidR="00F4392C" w:rsidRPr="00C07EE8" w:rsidRDefault="00F4392C" w:rsidP="00F4392C">
            <w:pPr>
              <w:rPr>
                <w:color w:val="000000"/>
                <w:sz w:val="16"/>
                <w:szCs w:val="16"/>
              </w:rPr>
            </w:pPr>
          </w:p>
        </w:tc>
        <w:tc>
          <w:tcPr>
            <w:tcW w:w="6040" w:type="dxa"/>
            <w:shd w:val="clear" w:color="auto" w:fill="auto"/>
            <w:vAlign w:val="center"/>
            <w:hideMark/>
          </w:tcPr>
          <w:p w14:paraId="279FD786"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3A1BF9A2" w14:textId="77777777" w:rsidR="00F4392C" w:rsidRPr="0050102C" w:rsidRDefault="00F4392C" w:rsidP="00F4392C">
            <w:pPr>
              <w:rPr>
                <w:i/>
                <w:color w:val="000000"/>
                <w:sz w:val="16"/>
                <w:szCs w:val="16"/>
              </w:rPr>
            </w:pPr>
          </w:p>
        </w:tc>
        <w:tc>
          <w:tcPr>
            <w:tcW w:w="656" w:type="dxa"/>
            <w:vMerge/>
            <w:vAlign w:val="center"/>
            <w:hideMark/>
          </w:tcPr>
          <w:p w14:paraId="5E44A067" w14:textId="77777777" w:rsidR="00F4392C" w:rsidRPr="0050102C" w:rsidRDefault="00F4392C" w:rsidP="00F4392C">
            <w:pPr>
              <w:rPr>
                <w:i/>
                <w:color w:val="000000"/>
                <w:sz w:val="16"/>
                <w:szCs w:val="16"/>
              </w:rPr>
            </w:pPr>
          </w:p>
        </w:tc>
        <w:tc>
          <w:tcPr>
            <w:tcW w:w="702" w:type="dxa"/>
            <w:vMerge/>
            <w:vAlign w:val="center"/>
            <w:hideMark/>
          </w:tcPr>
          <w:p w14:paraId="09CA867C" w14:textId="77777777" w:rsidR="00F4392C" w:rsidRPr="0050102C" w:rsidRDefault="00F4392C" w:rsidP="00F4392C">
            <w:pPr>
              <w:rPr>
                <w:i/>
                <w:color w:val="000000"/>
                <w:sz w:val="16"/>
                <w:szCs w:val="16"/>
              </w:rPr>
            </w:pPr>
          </w:p>
        </w:tc>
        <w:tc>
          <w:tcPr>
            <w:tcW w:w="827" w:type="dxa"/>
            <w:vMerge/>
            <w:vAlign w:val="center"/>
            <w:hideMark/>
          </w:tcPr>
          <w:p w14:paraId="3995E836" w14:textId="77777777" w:rsidR="00F4392C" w:rsidRPr="0050102C" w:rsidRDefault="00F4392C" w:rsidP="00F4392C">
            <w:pPr>
              <w:rPr>
                <w:i/>
                <w:color w:val="000000"/>
                <w:sz w:val="16"/>
                <w:szCs w:val="16"/>
              </w:rPr>
            </w:pPr>
          </w:p>
        </w:tc>
        <w:tc>
          <w:tcPr>
            <w:tcW w:w="844" w:type="dxa"/>
            <w:vMerge/>
            <w:vAlign w:val="center"/>
            <w:hideMark/>
          </w:tcPr>
          <w:p w14:paraId="46FA3D0D" w14:textId="77777777" w:rsidR="00F4392C" w:rsidRPr="00C07EE8" w:rsidRDefault="00F4392C" w:rsidP="00F4392C">
            <w:pPr>
              <w:rPr>
                <w:color w:val="000000"/>
                <w:sz w:val="22"/>
                <w:szCs w:val="22"/>
              </w:rPr>
            </w:pPr>
          </w:p>
        </w:tc>
      </w:tr>
      <w:tr w:rsidR="00F4392C" w:rsidRPr="00C07EE8" w14:paraId="3E6731B3" w14:textId="77777777" w:rsidTr="003765D0">
        <w:trPr>
          <w:trHeight w:val="171"/>
        </w:trPr>
        <w:tc>
          <w:tcPr>
            <w:tcW w:w="496" w:type="dxa"/>
            <w:vMerge w:val="restart"/>
            <w:shd w:val="clear" w:color="auto" w:fill="auto"/>
            <w:noWrap/>
            <w:vAlign w:val="center"/>
            <w:hideMark/>
          </w:tcPr>
          <w:p w14:paraId="2135E57E" w14:textId="77777777" w:rsidR="00F4392C" w:rsidRPr="00C07EE8" w:rsidRDefault="00F4392C" w:rsidP="00F4392C">
            <w:pPr>
              <w:jc w:val="center"/>
              <w:rPr>
                <w:color w:val="000000"/>
                <w:sz w:val="16"/>
                <w:szCs w:val="16"/>
              </w:rPr>
            </w:pPr>
            <w:r w:rsidRPr="00C07EE8">
              <w:rPr>
                <w:color w:val="000000"/>
                <w:sz w:val="16"/>
                <w:szCs w:val="16"/>
              </w:rPr>
              <w:t>2.2</w:t>
            </w:r>
          </w:p>
        </w:tc>
        <w:tc>
          <w:tcPr>
            <w:tcW w:w="6040" w:type="dxa"/>
            <w:shd w:val="clear" w:color="auto" w:fill="auto"/>
            <w:vAlign w:val="center"/>
            <w:hideMark/>
          </w:tcPr>
          <w:p w14:paraId="2BB1CC9F" w14:textId="77777777" w:rsidR="00F4392C" w:rsidRPr="0050102C" w:rsidRDefault="00F4392C" w:rsidP="00F4392C">
            <w:pPr>
              <w:jc w:val="both"/>
              <w:rPr>
                <w:i/>
                <w:color w:val="000000"/>
                <w:sz w:val="16"/>
                <w:szCs w:val="16"/>
              </w:rPr>
            </w:pPr>
            <w:r w:rsidRPr="0050102C">
              <w:rPr>
                <w:i/>
                <w:color w:val="000000"/>
                <w:sz w:val="16"/>
                <w:szCs w:val="16"/>
              </w:rPr>
              <w:t>г. Оренбург, ул. Яицкая, д. № 33</w:t>
            </w:r>
          </w:p>
        </w:tc>
        <w:tc>
          <w:tcPr>
            <w:tcW w:w="656" w:type="dxa"/>
            <w:vMerge w:val="restart"/>
            <w:shd w:val="clear" w:color="auto" w:fill="auto"/>
            <w:noWrap/>
            <w:vAlign w:val="center"/>
            <w:hideMark/>
          </w:tcPr>
          <w:p w14:paraId="5F03ABED" w14:textId="77777777" w:rsidR="00F4392C" w:rsidRPr="0050102C" w:rsidRDefault="00F4392C" w:rsidP="00F4392C">
            <w:pPr>
              <w:jc w:val="center"/>
              <w:rPr>
                <w:i/>
                <w:color w:val="000000"/>
                <w:sz w:val="16"/>
                <w:szCs w:val="16"/>
              </w:rPr>
            </w:pPr>
            <w:r w:rsidRPr="0050102C">
              <w:rPr>
                <w:i/>
                <w:color w:val="000000"/>
                <w:sz w:val="16"/>
                <w:szCs w:val="16"/>
              </w:rPr>
              <w:t>3</w:t>
            </w:r>
          </w:p>
        </w:tc>
        <w:tc>
          <w:tcPr>
            <w:tcW w:w="656" w:type="dxa"/>
            <w:vMerge w:val="restart"/>
            <w:shd w:val="clear" w:color="auto" w:fill="auto"/>
            <w:noWrap/>
            <w:vAlign w:val="center"/>
            <w:hideMark/>
          </w:tcPr>
          <w:p w14:paraId="2AE79DD5" w14:textId="77777777" w:rsidR="00F4392C" w:rsidRPr="0050102C" w:rsidRDefault="00F4392C" w:rsidP="00F4392C">
            <w:pPr>
              <w:jc w:val="center"/>
              <w:rPr>
                <w:i/>
                <w:color w:val="000000"/>
                <w:sz w:val="16"/>
                <w:szCs w:val="16"/>
              </w:rPr>
            </w:pPr>
            <w:r w:rsidRPr="0050102C">
              <w:rPr>
                <w:i/>
                <w:color w:val="000000"/>
                <w:sz w:val="16"/>
                <w:szCs w:val="16"/>
              </w:rPr>
              <w:t>3</w:t>
            </w:r>
          </w:p>
        </w:tc>
        <w:tc>
          <w:tcPr>
            <w:tcW w:w="702" w:type="dxa"/>
            <w:vMerge w:val="restart"/>
            <w:shd w:val="clear" w:color="auto" w:fill="auto"/>
            <w:noWrap/>
            <w:vAlign w:val="center"/>
            <w:hideMark/>
          </w:tcPr>
          <w:p w14:paraId="129EBC17"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6EA26B4F"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67FBB54D" w14:textId="77777777" w:rsidR="00F4392C" w:rsidRPr="00C07EE8" w:rsidRDefault="00F4392C" w:rsidP="00F4392C">
            <w:pPr>
              <w:rPr>
                <w:color w:val="000000"/>
                <w:sz w:val="22"/>
                <w:szCs w:val="22"/>
              </w:rPr>
            </w:pPr>
          </w:p>
        </w:tc>
      </w:tr>
      <w:tr w:rsidR="00F4392C" w:rsidRPr="00C07EE8" w14:paraId="11FF20AB" w14:textId="77777777" w:rsidTr="003765D0">
        <w:trPr>
          <w:trHeight w:val="118"/>
        </w:trPr>
        <w:tc>
          <w:tcPr>
            <w:tcW w:w="496" w:type="dxa"/>
            <w:vMerge/>
            <w:vAlign w:val="center"/>
            <w:hideMark/>
          </w:tcPr>
          <w:p w14:paraId="17EA7AFE" w14:textId="77777777" w:rsidR="00F4392C" w:rsidRPr="00C07EE8" w:rsidRDefault="00F4392C" w:rsidP="00F4392C">
            <w:pPr>
              <w:rPr>
                <w:color w:val="000000"/>
                <w:sz w:val="16"/>
                <w:szCs w:val="16"/>
              </w:rPr>
            </w:pPr>
          </w:p>
        </w:tc>
        <w:tc>
          <w:tcPr>
            <w:tcW w:w="6040" w:type="dxa"/>
            <w:shd w:val="clear" w:color="auto" w:fill="auto"/>
            <w:vAlign w:val="center"/>
            <w:hideMark/>
          </w:tcPr>
          <w:p w14:paraId="197D2962"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71A95689" w14:textId="77777777" w:rsidR="00F4392C" w:rsidRPr="0050102C" w:rsidRDefault="00F4392C" w:rsidP="00F4392C">
            <w:pPr>
              <w:rPr>
                <w:i/>
                <w:color w:val="000000"/>
                <w:sz w:val="16"/>
                <w:szCs w:val="16"/>
              </w:rPr>
            </w:pPr>
          </w:p>
        </w:tc>
        <w:tc>
          <w:tcPr>
            <w:tcW w:w="656" w:type="dxa"/>
            <w:vMerge/>
            <w:vAlign w:val="center"/>
            <w:hideMark/>
          </w:tcPr>
          <w:p w14:paraId="0869BFFB" w14:textId="77777777" w:rsidR="00F4392C" w:rsidRPr="0050102C" w:rsidRDefault="00F4392C" w:rsidP="00F4392C">
            <w:pPr>
              <w:rPr>
                <w:i/>
                <w:color w:val="000000"/>
                <w:sz w:val="16"/>
                <w:szCs w:val="16"/>
              </w:rPr>
            </w:pPr>
          </w:p>
        </w:tc>
        <w:tc>
          <w:tcPr>
            <w:tcW w:w="702" w:type="dxa"/>
            <w:vMerge/>
            <w:vAlign w:val="center"/>
            <w:hideMark/>
          </w:tcPr>
          <w:p w14:paraId="5BF6BD8C" w14:textId="77777777" w:rsidR="00F4392C" w:rsidRPr="0050102C" w:rsidRDefault="00F4392C" w:rsidP="00F4392C">
            <w:pPr>
              <w:rPr>
                <w:i/>
                <w:color w:val="000000"/>
                <w:sz w:val="16"/>
                <w:szCs w:val="16"/>
              </w:rPr>
            </w:pPr>
          </w:p>
        </w:tc>
        <w:tc>
          <w:tcPr>
            <w:tcW w:w="827" w:type="dxa"/>
            <w:vMerge/>
            <w:vAlign w:val="center"/>
            <w:hideMark/>
          </w:tcPr>
          <w:p w14:paraId="23D29AFF" w14:textId="77777777" w:rsidR="00F4392C" w:rsidRPr="0050102C" w:rsidRDefault="00F4392C" w:rsidP="00F4392C">
            <w:pPr>
              <w:rPr>
                <w:i/>
                <w:color w:val="000000"/>
                <w:sz w:val="16"/>
                <w:szCs w:val="16"/>
              </w:rPr>
            </w:pPr>
          </w:p>
        </w:tc>
        <w:tc>
          <w:tcPr>
            <w:tcW w:w="844" w:type="dxa"/>
            <w:vMerge/>
            <w:vAlign w:val="center"/>
            <w:hideMark/>
          </w:tcPr>
          <w:p w14:paraId="6190FB22" w14:textId="77777777" w:rsidR="00F4392C" w:rsidRPr="00C07EE8" w:rsidRDefault="00F4392C" w:rsidP="00F4392C">
            <w:pPr>
              <w:rPr>
                <w:color w:val="000000"/>
                <w:sz w:val="22"/>
                <w:szCs w:val="22"/>
              </w:rPr>
            </w:pPr>
          </w:p>
        </w:tc>
      </w:tr>
      <w:tr w:rsidR="00F4392C" w:rsidRPr="00C07EE8" w14:paraId="51FEB3A8" w14:textId="77777777" w:rsidTr="003765D0">
        <w:trPr>
          <w:trHeight w:val="61"/>
        </w:trPr>
        <w:tc>
          <w:tcPr>
            <w:tcW w:w="496" w:type="dxa"/>
            <w:vMerge w:val="restart"/>
            <w:shd w:val="clear" w:color="auto" w:fill="auto"/>
            <w:noWrap/>
            <w:vAlign w:val="center"/>
            <w:hideMark/>
          </w:tcPr>
          <w:p w14:paraId="03950762" w14:textId="77777777" w:rsidR="00F4392C" w:rsidRPr="00C07EE8" w:rsidRDefault="00F4392C" w:rsidP="00F4392C">
            <w:pPr>
              <w:jc w:val="center"/>
              <w:rPr>
                <w:color w:val="000000"/>
                <w:sz w:val="16"/>
                <w:szCs w:val="16"/>
              </w:rPr>
            </w:pPr>
            <w:r w:rsidRPr="00C07EE8">
              <w:rPr>
                <w:color w:val="000000"/>
                <w:sz w:val="16"/>
                <w:szCs w:val="16"/>
              </w:rPr>
              <w:t>2.3</w:t>
            </w:r>
          </w:p>
        </w:tc>
        <w:tc>
          <w:tcPr>
            <w:tcW w:w="6040" w:type="dxa"/>
            <w:shd w:val="clear" w:color="auto" w:fill="auto"/>
            <w:vAlign w:val="center"/>
            <w:hideMark/>
          </w:tcPr>
          <w:p w14:paraId="0748E41E" w14:textId="77777777" w:rsidR="00F4392C" w:rsidRPr="0050102C" w:rsidRDefault="00F4392C" w:rsidP="00F4392C">
            <w:pPr>
              <w:jc w:val="both"/>
              <w:rPr>
                <w:i/>
                <w:color w:val="000000"/>
                <w:sz w:val="16"/>
                <w:szCs w:val="16"/>
              </w:rPr>
            </w:pPr>
            <w:r w:rsidRPr="0050102C">
              <w:rPr>
                <w:i/>
                <w:color w:val="000000"/>
                <w:sz w:val="16"/>
                <w:szCs w:val="16"/>
              </w:rPr>
              <w:t>г. Оренбург, пер. Ивановский/ ул. Бурзянцева, д. № 12/20 литер АА1</w:t>
            </w:r>
          </w:p>
        </w:tc>
        <w:tc>
          <w:tcPr>
            <w:tcW w:w="656" w:type="dxa"/>
            <w:vMerge w:val="restart"/>
            <w:shd w:val="clear" w:color="auto" w:fill="auto"/>
            <w:noWrap/>
            <w:vAlign w:val="center"/>
            <w:hideMark/>
          </w:tcPr>
          <w:p w14:paraId="1263F824" w14:textId="77777777" w:rsidR="00F4392C" w:rsidRPr="0050102C" w:rsidRDefault="00F4392C" w:rsidP="00F4392C">
            <w:pPr>
              <w:jc w:val="center"/>
              <w:rPr>
                <w:i/>
                <w:color w:val="000000"/>
                <w:sz w:val="16"/>
                <w:szCs w:val="16"/>
              </w:rPr>
            </w:pPr>
            <w:r w:rsidRPr="0050102C">
              <w:rPr>
                <w:i/>
                <w:color w:val="000000"/>
                <w:sz w:val="16"/>
                <w:szCs w:val="16"/>
              </w:rPr>
              <w:t>7</w:t>
            </w:r>
          </w:p>
        </w:tc>
        <w:tc>
          <w:tcPr>
            <w:tcW w:w="656" w:type="dxa"/>
            <w:vMerge w:val="restart"/>
            <w:shd w:val="clear" w:color="auto" w:fill="auto"/>
            <w:noWrap/>
            <w:vAlign w:val="center"/>
            <w:hideMark/>
          </w:tcPr>
          <w:p w14:paraId="20333B1F" w14:textId="77777777" w:rsidR="00F4392C" w:rsidRPr="0050102C" w:rsidRDefault="00F4392C" w:rsidP="00F4392C">
            <w:pPr>
              <w:jc w:val="center"/>
              <w:rPr>
                <w:i/>
                <w:color w:val="000000"/>
                <w:sz w:val="16"/>
                <w:szCs w:val="16"/>
              </w:rPr>
            </w:pPr>
            <w:r w:rsidRPr="0050102C">
              <w:rPr>
                <w:i/>
                <w:color w:val="000000"/>
                <w:sz w:val="16"/>
                <w:szCs w:val="16"/>
              </w:rPr>
              <w:t>7</w:t>
            </w:r>
          </w:p>
        </w:tc>
        <w:tc>
          <w:tcPr>
            <w:tcW w:w="702" w:type="dxa"/>
            <w:vMerge w:val="restart"/>
            <w:shd w:val="clear" w:color="auto" w:fill="auto"/>
            <w:noWrap/>
            <w:vAlign w:val="center"/>
            <w:hideMark/>
          </w:tcPr>
          <w:p w14:paraId="686FD705"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598D4F4"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732E4AF6" w14:textId="77777777" w:rsidR="00F4392C" w:rsidRPr="00C07EE8" w:rsidRDefault="00F4392C" w:rsidP="00F4392C">
            <w:pPr>
              <w:rPr>
                <w:color w:val="000000"/>
                <w:sz w:val="22"/>
                <w:szCs w:val="22"/>
              </w:rPr>
            </w:pPr>
          </w:p>
        </w:tc>
      </w:tr>
      <w:tr w:rsidR="00F4392C" w:rsidRPr="00C07EE8" w14:paraId="16F3B565" w14:textId="77777777" w:rsidTr="003765D0">
        <w:trPr>
          <w:trHeight w:val="61"/>
        </w:trPr>
        <w:tc>
          <w:tcPr>
            <w:tcW w:w="496" w:type="dxa"/>
            <w:vMerge/>
            <w:vAlign w:val="center"/>
            <w:hideMark/>
          </w:tcPr>
          <w:p w14:paraId="333F0A46" w14:textId="77777777" w:rsidR="00F4392C" w:rsidRPr="00C07EE8" w:rsidRDefault="00F4392C" w:rsidP="00F4392C">
            <w:pPr>
              <w:rPr>
                <w:color w:val="000000"/>
                <w:sz w:val="16"/>
                <w:szCs w:val="16"/>
              </w:rPr>
            </w:pPr>
          </w:p>
        </w:tc>
        <w:tc>
          <w:tcPr>
            <w:tcW w:w="6040" w:type="dxa"/>
            <w:shd w:val="clear" w:color="auto" w:fill="auto"/>
            <w:vAlign w:val="center"/>
            <w:hideMark/>
          </w:tcPr>
          <w:p w14:paraId="1479FBE5"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26C13937" w14:textId="77777777" w:rsidR="00F4392C" w:rsidRPr="0050102C" w:rsidRDefault="00F4392C" w:rsidP="00F4392C">
            <w:pPr>
              <w:rPr>
                <w:i/>
                <w:color w:val="000000"/>
                <w:sz w:val="16"/>
                <w:szCs w:val="16"/>
              </w:rPr>
            </w:pPr>
          </w:p>
        </w:tc>
        <w:tc>
          <w:tcPr>
            <w:tcW w:w="656" w:type="dxa"/>
            <w:vMerge/>
            <w:vAlign w:val="center"/>
            <w:hideMark/>
          </w:tcPr>
          <w:p w14:paraId="5DBCAF39" w14:textId="77777777" w:rsidR="00F4392C" w:rsidRPr="0050102C" w:rsidRDefault="00F4392C" w:rsidP="00F4392C">
            <w:pPr>
              <w:rPr>
                <w:i/>
                <w:color w:val="000000"/>
                <w:sz w:val="16"/>
                <w:szCs w:val="16"/>
              </w:rPr>
            </w:pPr>
          </w:p>
        </w:tc>
        <w:tc>
          <w:tcPr>
            <w:tcW w:w="702" w:type="dxa"/>
            <w:vMerge/>
            <w:vAlign w:val="center"/>
            <w:hideMark/>
          </w:tcPr>
          <w:p w14:paraId="2A9AF90C" w14:textId="77777777" w:rsidR="00F4392C" w:rsidRPr="0050102C" w:rsidRDefault="00F4392C" w:rsidP="00F4392C">
            <w:pPr>
              <w:rPr>
                <w:i/>
                <w:color w:val="000000"/>
                <w:sz w:val="16"/>
                <w:szCs w:val="16"/>
              </w:rPr>
            </w:pPr>
          </w:p>
        </w:tc>
        <w:tc>
          <w:tcPr>
            <w:tcW w:w="827" w:type="dxa"/>
            <w:vMerge/>
            <w:vAlign w:val="center"/>
            <w:hideMark/>
          </w:tcPr>
          <w:p w14:paraId="165104F3" w14:textId="77777777" w:rsidR="00F4392C" w:rsidRPr="0050102C" w:rsidRDefault="00F4392C" w:rsidP="00F4392C">
            <w:pPr>
              <w:rPr>
                <w:i/>
                <w:color w:val="000000"/>
                <w:sz w:val="16"/>
                <w:szCs w:val="16"/>
              </w:rPr>
            </w:pPr>
          </w:p>
        </w:tc>
        <w:tc>
          <w:tcPr>
            <w:tcW w:w="844" w:type="dxa"/>
            <w:vMerge/>
            <w:vAlign w:val="center"/>
            <w:hideMark/>
          </w:tcPr>
          <w:p w14:paraId="3D378B9C" w14:textId="77777777" w:rsidR="00F4392C" w:rsidRPr="00C07EE8" w:rsidRDefault="00F4392C" w:rsidP="00F4392C">
            <w:pPr>
              <w:rPr>
                <w:color w:val="000000"/>
                <w:sz w:val="22"/>
                <w:szCs w:val="22"/>
              </w:rPr>
            </w:pPr>
          </w:p>
        </w:tc>
      </w:tr>
      <w:tr w:rsidR="00F4392C" w:rsidRPr="00C07EE8" w14:paraId="216E98EF" w14:textId="77777777" w:rsidTr="003765D0">
        <w:trPr>
          <w:trHeight w:val="61"/>
        </w:trPr>
        <w:tc>
          <w:tcPr>
            <w:tcW w:w="496" w:type="dxa"/>
            <w:vMerge w:val="restart"/>
            <w:shd w:val="clear" w:color="auto" w:fill="auto"/>
            <w:noWrap/>
            <w:vAlign w:val="center"/>
            <w:hideMark/>
          </w:tcPr>
          <w:p w14:paraId="1E828F61" w14:textId="77777777" w:rsidR="00F4392C" w:rsidRPr="00C07EE8" w:rsidRDefault="00F4392C" w:rsidP="00F4392C">
            <w:pPr>
              <w:jc w:val="center"/>
              <w:rPr>
                <w:color w:val="000000"/>
                <w:sz w:val="16"/>
                <w:szCs w:val="16"/>
              </w:rPr>
            </w:pPr>
            <w:r w:rsidRPr="00C07EE8">
              <w:rPr>
                <w:color w:val="000000"/>
                <w:sz w:val="16"/>
                <w:szCs w:val="16"/>
              </w:rPr>
              <w:t>2.4</w:t>
            </w:r>
          </w:p>
        </w:tc>
        <w:tc>
          <w:tcPr>
            <w:tcW w:w="6040" w:type="dxa"/>
            <w:shd w:val="clear" w:color="auto" w:fill="auto"/>
            <w:vAlign w:val="center"/>
            <w:hideMark/>
          </w:tcPr>
          <w:p w14:paraId="11C32BBF" w14:textId="77777777" w:rsidR="00F4392C" w:rsidRPr="0050102C" w:rsidRDefault="00F4392C" w:rsidP="00F4392C">
            <w:pPr>
              <w:jc w:val="both"/>
              <w:rPr>
                <w:i/>
                <w:color w:val="000000"/>
                <w:sz w:val="16"/>
                <w:szCs w:val="16"/>
              </w:rPr>
            </w:pPr>
            <w:r w:rsidRPr="0050102C">
              <w:rPr>
                <w:i/>
                <w:color w:val="000000"/>
                <w:sz w:val="16"/>
                <w:szCs w:val="16"/>
              </w:rPr>
              <w:t>г. Оренбург пер. Сакмарский, д. № 3 литер А</w:t>
            </w:r>
          </w:p>
        </w:tc>
        <w:tc>
          <w:tcPr>
            <w:tcW w:w="656" w:type="dxa"/>
            <w:vMerge w:val="restart"/>
            <w:shd w:val="clear" w:color="auto" w:fill="auto"/>
            <w:noWrap/>
            <w:vAlign w:val="center"/>
            <w:hideMark/>
          </w:tcPr>
          <w:p w14:paraId="0771F803" w14:textId="77777777" w:rsidR="00F4392C" w:rsidRPr="0050102C" w:rsidRDefault="00F4392C" w:rsidP="00F4392C">
            <w:pPr>
              <w:jc w:val="center"/>
              <w:rPr>
                <w:i/>
                <w:color w:val="000000"/>
                <w:sz w:val="16"/>
                <w:szCs w:val="16"/>
              </w:rPr>
            </w:pPr>
            <w:r w:rsidRPr="0050102C">
              <w:rPr>
                <w:i/>
                <w:color w:val="000000"/>
                <w:sz w:val="16"/>
                <w:szCs w:val="16"/>
              </w:rPr>
              <w:t>3</w:t>
            </w:r>
          </w:p>
        </w:tc>
        <w:tc>
          <w:tcPr>
            <w:tcW w:w="656" w:type="dxa"/>
            <w:vMerge w:val="restart"/>
            <w:shd w:val="clear" w:color="auto" w:fill="auto"/>
            <w:noWrap/>
            <w:vAlign w:val="center"/>
            <w:hideMark/>
          </w:tcPr>
          <w:p w14:paraId="3A44325A" w14:textId="77777777" w:rsidR="00F4392C" w:rsidRPr="0050102C" w:rsidRDefault="00F4392C" w:rsidP="00F4392C">
            <w:pPr>
              <w:jc w:val="center"/>
              <w:rPr>
                <w:i/>
                <w:color w:val="000000"/>
                <w:sz w:val="16"/>
                <w:szCs w:val="16"/>
              </w:rPr>
            </w:pPr>
            <w:r w:rsidRPr="0050102C">
              <w:rPr>
                <w:i/>
                <w:color w:val="000000"/>
                <w:sz w:val="16"/>
                <w:szCs w:val="16"/>
              </w:rPr>
              <w:t>3</w:t>
            </w:r>
          </w:p>
        </w:tc>
        <w:tc>
          <w:tcPr>
            <w:tcW w:w="702" w:type="dxa"/>
            <w:vMerge w:val="restart"/>
            <w:shd w:val="clear" w:color="auto" w:fill="auto"/>
            <w:noWrap/>
            <w:vAlign w:val="center"/>
            <w:hideMark/>
          </w:tcPr>
          <w:p w14:paraId="654C876D"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43F44D8B"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0E4FAB62" w14:textId="77777777" w:rsidR="00F4392C" w:rsidRPr="00C07EE8" w:rsidRDefault="00F4392C" w:rsidP="00F4392C">
            <w:pPr>
              <w:rPr>
                <w:color w:val="000000"/>
                <w:sz w:val="22"/>
                <w:szCs w:val="22"/>
              </w:rPr>
            </w:pPr>
          </w:p>
        </w:tc>
      </w:tr>
      <w:tr w:rsidR="00F4392C" w:rsidRPr="00C07EE8" w14:paraId="648E12B5" w14:textId="77777777" w:rsidTr="003765D0">
        <w:trPr>
          <w:trHeight w:val="61"/>
        </w:trPr>
        <w:tc>
          <w:tcPr>
            <w:tcW w:w="496" w:type="dxa"/>
            <w:vMerge/>
            <w:vAlign w:val="center"/>
            <w:hideMark/>
          </w:tcPr>
          <w:p w14:paraId="2AEDC37F" w14:textId="77777777" w:rsidR="00F4392C" w:rsidRPr="00C07EE8" w:rsidRDefault="00F4392C" w:rsidP="00F4392C">
            <w:pPr>
              <w:rPr>
                <w:color w:val="000000"/>
                <w:sz w:val="16"/>
                <w:szCs w:val="16"/>
              </w:rPr>
            </w:pPr>
          </w:p>
        </w:tc>
        <w:tc>
          <w:tcPr>
            <w:tcW w:w="6040" w:type="dxa"/>
            <w:shd w:val="clear" w:color="auto" w:fill="auto"/>
            <w:vAlign w:val="center"/>
            <w:hideMark/>
          </w:tcPr>
          <w:p w14:paraId="7E719B3A"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675CF3D5" w14:textId="77777777" w:rsidR="00F4392C" w:rsidRPr="0050102C" w:rsidRDefault="00F4392C" w:rsidP="00F4392C">
            <w:pPr>
              <w:rPr>
                <w:i/>
                <w:color w:val="000000"/>
                <w:sz w:val="16"/>
                <w:szCs w:val="16"/>
              </w:rPr>
            </w:pPr>
          </w:p>
        </w:tc>
        <w:tc>
          <w:tcPr>
            <w:tcW w:w="656" w:type="dxa"/>
            <w:vMerge/>
            <w:vAlign w:val="center"/>
            <w:hideMark/>
          </w:tcPr>
          <w:p w14:paraId="740324A4" w14:textId="77777777" w:rsidR="00F4392C" w:rsidRPr="0050102C" w:rsidRDefault="00F4392C" w:rsidP="00F4392C">
            <w:pPr>
              <w:rPr>
                <w:i/>
                <w:color w:val="000000"/>
                <w:sz w:val="16"/>
                <w:szCs w:val="16"/>
              </w:rPr>
            </w:pPr>
          </w:p>
        </w:tc>
        <w:tc>
          <w:tcPr>
            <w:tcW w:w="702" w:type="dxa"/>
            <w:vMerge/>
            <w:vAlign w:val="center"/>
            <w:hideMark/>
          </w:tcPr>
          <w:p w14:paraId="37A1A7DB" w14:textId="77777777" w:rsidR="00F4392C" w:rsidRPr="0050102C" w:rsidRDefault="00F4392C" w:rsidP="00F4392C">
            <w:pPr>
              <w:rPr>
                <w:i/>
                <w:color w:val="000000"/>
                <w:sz w:val="16"/>
                <w:szCs w:val="16"/>
              </w:rPr>
            </w:pPr>
          </w:p>
        </w:tc>
        <w:tc>
          <w:tcPr>
            <w:tcW w:w="827" w:type="dxa"/>
            <w:vMerge/>
            <w:vAlign w:val="center"/>
            <w:hideMark/>
          </w:tcPr>
          <w:p w14:paraId="4FB15533" w14:textId="77777777" w:rsidR="00F4392C" w:rsidRPr="0050102C" w:rsidRDefault="00F4392C" w:rsidP="00F4392C">
            <w:pPr>
              <w:rPr>
                <w:i/>
                <w:color w:val="000000"/>
                <w:sz w:val="16"/>
                <w:szCs w:val="16"/>
              </w:rPr>
            </w:pPr>
          </w:p>
        </w:tc>
        <w:tc>
          <w:tcPr>
            <w:tcW w:w="844" w:type="dxa"/>
            <w:vMerge/>
            <w:vAlign w:val="center"/>
            <w:hideMark/>
          </w:tcPr>
          <w:p w14:paraId="611E5ACB" w14:textId="77777777" w:rsidR="00F4392C" w:rsidRPr="00C07EE8" w:rsidRDefault="00F4392C" w:rsidP="00F4392C">
            <w:pPr>
              <w:rPr>
                <w:color w:val="000000"/>
                <w:sz w:val="22"/>
                <w:szCs w:val="22"/>
              </w:rPr>
            </w:pPr>
          </w:p>
        </w:tc>
      </w:tr>
      <w:tr w:rsidR="00F4392C" w:rsidRPr="00C07EE8" w14:paraId="28094CC7" w14:textId="77777777" w:rsidTr="003765D0">
        <w:trPr>
          <w:trHeight w:val="61"/>
        </w:trPr>
        <w:tc>
          <w:tcPr>
            <w:tcW w:w="496" w:type="dxa"/>
            <w:vMerge w:val="restart"/>
            <w:shd w:val="clear" w:color="auto" w:fill="auto"/>
            <w:noWrap/>
            <w:vAlign w:val="center"/>
            <w:hideMark/>
          </w:tcPr>
          <w:p w14:paraId="39709859" w14:textId="77777777" w:rsidR="00F4392C" w:rsidRPr="00C07EE8" w:rsidRDefault="00F4392C" w:rsidP="00F4392C">
            <w:pPr>
              <w:jc w:val="center"/>
              <w:rPr>
                <w:color w:val="000000"/>
                <w:sz w:val="16"/>
                <w:szCs w:val="16"/>
              </w:rPr>
            </w:pPr>
            <w:r w:rsidRPr="00C07EE8">
              <w:rPr>
                <w:color w:val="000000"/>
                <w:sz w:val="16"/>
                <w:szCs w:val="16"/>
              </w:rPr>
              <w:t>2.5</w:t>
            </w:r>
          </w:p>
        </w:tc>
        <w:tc>
          <w:tcPr>
            <w:tcW w:w="6040" w:type="dxa"/>
            <w:shd w:val="clear" w:color="auto" w:fill="auto"/>
            <w:vAlign w:val="center"/>
            <w:hideMark/>
          </w:tcPr>
          <w:p w14:paraId="2F916C12" w14:textId="77777777" w:rsidR="00F4392C" w:rsidRPr="0050102C" w:rsidRDefault="00F4392C" w:rsidP="00F4392C">
            <w:pPr>
              <w:jc w:val="both"/>
              <w:rPr>
                <w:i/>
                <w:color w:val="000000"/>
                <w:sz w:val="16"/>
                <w:szCs w:val="16"/>
              </w:rPr>
            </w:pPr>
            <w:r w:rsidRPr="0050102C">
              <w:rPr>
                <w:i/>
                <w:color w:val="000000"/>
                <w:sz w:val="16"/>
                <w:szCs w:val="16"/>
              </w:rPr>
              <w:t>г. Оренбург, ул. 9 Января/пер. Матросский, д. № 46/13 литер ГДАЗ</w:t>
            </w:r>
          </w:p>
        </w:tc>
        <w:tc>
          <w:tcPr>
            <w:tcW w:w="656" w:type="dxa"/>
            <w:vMerge w:val="restart"/>
            <w:shd w:val="clear" w:color="auto" w:fill="auto"/>
            <w:noWrap/>
            <w:vAlign w:val="center"/>
            <w:hideMark/>
          </w:tcPr>
          <w:p w14:paraId="78EBAAEE"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040955BD"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752AEF13"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0B22ADAF"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4C6DB6C4" w14:textId="77777777" w:rsidR="00F4392C" w:rsidRPr="00C07EE8" w:rsidRDefault="00F4392C" w:rsidP="00F4392C">
            <w:pPr>
              <w:rPr>
                <w:color w:val="000000"/>
                <w:sz w:val="22"/>
                <w:szCs w:val="22"/>
              </w:rPr>
            </w:pPr>
          </w:p>
        </w:tc>
      </w:tr>
      <w:tr w:rsidR="00F4392C" w:rsidRPr="00C07EE8" w14:paraId="79C119CC" w14:textId="77777777" w:rsidTr="003765D0">
        <w:trPr>
          <w:trHeight w:val="61"/>
        </w:trPr>
        <w:tc>
          <w:tcPr>
            <w:tcW w:w="496" w:type="dxa"/>
            <w:vMerge/>
            <w:vAlign w:val="center"/>
            <w:hideMark/>
          </w:tcPr>
          <w:p w14:paraId="07D34464" w14:textId="77777777" w:rsidR="00F4392C" w:rsidRPr="00C07EE8" w:rsidRDefault="00F4392C" w:rsidP="00F4392C">
            <w:pPr>
              <w:rPr>
                <w:color w:val="000000"/>
                <w:sz w:val="16"/>
                <w:szCs w:val="16"/>
              </w:rPr>
            </w:pPr>
          </w:p>
        </w:tc>
        <w:tc>
          <w:tcPr>
            <w:tcW w:w="6040" w:type="dxa"/>
            <w:shd w:val="clear" w:color="auto" w:fill="auto"/>
            <w:vAlign w:val="center"/>
            <w:hideMark/>
          </w:tcPr>
          <w:p w14:paraId="4EF3587D"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68969B09" w14:textId="77777777" w:rsidR="00F4392C" w:rsidRPr="0050102C" w:rsidRDefault="00F4392C" w:rsidP="00F4392C">
            <w:pPr>
              <w:rPr>
                <w:i/>
                <w:color w:val="000000"/>
                <w:sz w:val="16"/>
                <w:szCs w:val="16"/>
              </w:rPr>
            </w:pPr>
          </w:p>
        </w:tc>
        <w:tc>
          <w:tcPr>
            <w:tcW w:w="656" w:type="dxa"/>
            <w:vMerge/>
            <w:vAlign w:val="center"/>
            <w:hideMark/>
          </w:tcPr>
          <w:p w14:paraId="74C68A1F" w14:textId="77777777" w:rsidR="00F4392C" w:rsidRPr="0050102C" w:rsidRDefault="00F4392C" w:rsidP="00F4392C">
            <w:pPr>
              <w:rPr>
                <w:i/>
                <w:color w:val="000000"/>
                <w:sz w:val="16"/>
                <w:szCs w:val="16"/>
              </w:rPr>
            </w:pPr>
          </w:p>
        </w:tc>
        <w:tc>
          <w:tcPr>
            <w:tcW w:w="702" w:type="dxa"/>
            <w:vMerge/>
            <w:vAlign w:val="center"/>
            <w:hideMark/>
          </w:tcPr>
          <w:p w14:paraId="7FADD001" w14:textId="77777777" w:rsidR="00F4392C" w:rsidRPr="0050102C" w:rsidRDefault="00F4392C" w:rsidP="00F4392C">
            <w:pPr>
              <w:rPr>
                <w:i/>
                <w:color w:val="000000"/>
                <w:sz w:val="16"/>
                <w:szCs w:val="16"/>
              </w:rPr>
            </w:pPr>
          </w:p>
        </w:tc>
        <w:tc>
          <w:tcPr>
            <w:tcW w:w="827" w:type="dxa"/>
            <w:vMerge/>
            <w:vAlign w:val="center"/>
            <w:hideMark/>
          </w:tcPr>
          <w:p w14:paraId="4A11A33C" w14:textId="77777777" w:rsidR="00F4392C" w:rsidRPr="0050102C" w:rsidRDefault="00F4392C" w:rsidP="00F4392C">
            <w:pPr>
              <w:rPr>
                <w:i/>
                <w:color w:val="000000"/>
                <w:sz w:val="16"/>
                <w:szCs w:val="16"/>
              </w:rPr>
            </w:pPr>
          </w:p>
        </w:tc>
        <w:tc>
          <w:tcPr>
            <w:tcW w:w="844" w:type="dxa"/>
            <w:vMerge/>
            <w:vAlign w:val="center"/>
            <w:hideMark/>
          </w:tcPr>
          <w:p w14:paraId="21B00BCA" w14:textId="77777777" w:rsidR="00F4392C" w:rsidRPr="00C07EE8" w:rsidRDefault="00F4392C" w:rsidP="00F4392C">
            <w:pPr>
              <w:rPr>
                <w:color w:val="000000"/>
                <w:sz w:val="22"/>
                <w:szCs w:val="22"/>
              </w:rPr>
            </w:pPr>
          </w:p>
        </w:tc>
      </w:tr>
      <w:tr w:rsidR="00F4392C" w:rsidRPr="00C07EE8" w14:paraId="6ED4C582" w14:textId="77777777" w:rsidTr="003765D0">
        <w:trPr>
          <w:trHeight w:val="61"/>
        </w:trPr>
        <w:tc>
          <w:tcPr>
            <w:tcW w:w="496" w:type="dxa"/>
            <w:vMerge w:val="restart"/>
            <w:shd w:val="clear" w:color="auto" w:fill="auto"/>
            <w:noWrap/>
            <w:vAlign w:val="center"/>
            <w:hideMark/>
          </w:tcPr>
          <w:p w14:paraId="0007AA03" w14:textId="77777777" w:rsidR="00F4392C" w:rsidRPr="00C07EE8" w:rsidRDefault="00F4392C" w:rsidP="00F4392C">
            <w:pPr>
              <w:jc w:val="center"/>
              <w:rPr>
                <w:color w:val="000000"/>
                <w:sz w:val="16"/>
                <w:szCs w:val="16"/>
              </w:rPr>
            </w:pPr>
            <w:r w:rsidRPr="00C07EE8">
              <w:rPr>
                <w:color w:val="000000"/>
                <w:sz w:val="16"/>
                <w:szCs w:val="16"/>
              </w:rPr>
              <w:t>2.6</w:t>
            </w:r>
          </w:p>
        </w:tc>
        <w:tc>
          <w:tcPr>
            <w:tcW w:w="6040" w:type="dxa"/>
            <w:shd w:val="clear" w:color="auto" w:fill="auto"/>
            <w:vAlign w:val="center"/>
            <w:hideMark/>
          </w:tcPr>
          <w:p w14:paraId="4111F527" w14:textId="77777777" w:rsidR="00F4392C" w:rsidRPr="0050102C" w:rsidRDefault="00F4392C" w:rsidP="00F4392C">
            <w:pPr>
              <w:jc w:val="both"/>
              <w:rPr>
                <w:i/>
                <w:color w:val="000000"/>
                <w:sz w:val="16"/>
                <w:szCs w:val="16"/>
              </w:rPr>
            </w:pPr>
            <w:r w:rsidRPr="0050102C">
              <w:rPr>
                <w:i/>
                <w:color w:val="000000"/>
                <w:sz w:val="16"/>
                <w:szCs w:val="16"/>
              </w:rPr>
              <w:t>г. Оренбург, ул. Чичерина, д. № 13 литер АА1аБ</w:t>
            </w:r>
          </w:p>
        </w:tc>
        <w:tc>
          <w:tcPr>
            <w:tcW w:w="656" w:type="dxa"/>
            <w:vMerge w:val="restart"/>
            <w:shd w:val="clear" w:color="auto" w:fill="auto"/>
            <w:noWrap/>
            <w:vAlign w:val="center"/>
            <w:hideMark/>
          </w:tcPr>
          <w:p w14:paraId="68F6BE9F" w14:textId="77777777" w:rsidR="00F4392C" w:rsidRPr="0050102C" w:rsidRDefault="00F4392C" w:rsidP="00F4392C">
            <w:pPr>
              <w:jc w:val="center"/>
              <w:rPr>
                <w:i/>
                <w:color w:val="000000"/>
                <w:sz w:val="16"/>
                <w:szCs w:val="16"/>
              </w:rPr>
            </w:pPr>
            <w:r w:rsidRPr="0050102C">
              <w:rPr>
                <w:i/>
                <w:color w:val="000000"/>
                <w:sz w:val="16"/>
                <w:szCs w:val="16"/>
              </w:rPr>
              <w:t>3</w:t>
            </w:r>
          </w:p>
        </w:tc>
        <w:tc>
          <w:tcPr>
            <w:tcW w:w="656" w:type="dxa"/>
            <w:vMerge w:val="restart"/>
            <w:shd w:val="clear" w:color="auto" w:fill="auto"/>
            <w:noWrap/>
            <w:vAlign w:val="center"/>
            <w:hideMark/>
          </w:tcPr>
          <w:p w14:paraId="5CFBBEFD" w14:textId="77777777" w:rsidR="00F4392C" w:rsidRPr="0050102C" w:rsidRDefault="00F4392C" w:rsidP="00F4392C">
            <w:pPr>
              <w:jc w:val="center"/>
              <w:rPr>
                <w:i/>
                <w:color w:val="000000"/>
                <w:sz w:val="16"/>
                <w:szCs w:val="16"/>
              </w:rPr>
            </w:pPr>
            <w:r w:rsidRPr="0050102C">
              <w:rPr>
                <w:i/>
                <w:color w:val="000000"/>
                <w:sz w:val="16"/>
                <w:szCs w:val="16"/>
              </w:rPr>
              <w:t>3</w:t>
            </w:r>
          </w:p>
        </w:tc>
        <w:tc>
          <w:tcPr>
            <w:tcW w:w="702" w:type="dxa"/>
            <w:vMerge w:val="restart"/>
            <w:shd w:val="clear" w:color="auto" w:fill="auto"/>
            <w:noWrap/>
            <w:vAlign w:val="center"/>
            <w:hideMark/>
          </w:tcPr>
          <w:p w14:paraId="40DAD8F6"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6C2222C"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00A5AC6F" w14:textId="77777777" w:rsidR="00F4392C" w:rsidRPr="00C07EE8" w:rsidRDefault="00F4392C" w:rsidP="00F4392C">
            <w:pPr>
              <w:rPr>
                <w:color w:val="000000"/>
                <w:sz w:val="22"/>
                <w:szCs w:val="22"/>
              </w:rPr>
            </w:pPr>
          </w:p>
        </w:tc>
      </w:tr>
      <w:tr w:rsidR="00F4392C" w:rsidRPr="00C07EE8" w14:paraId="2D8B5246" w14:textId="77777777" w:rsidTr="003765D0">
        <w:trPr>
          <w:trHeight w:val="61"/>
        </w:trPr>
        <w:tc>
          <w:tcPr>
            <w:tcW w:w="496" w:type="dxa"/>
            <w:vMerge/>
            <w:vAlign w:val="center"/>
            <w:hideMark/>
          </w:tcPr>
          <w:p w14:paraId="73AA0C5A" w14:textId="77777777" w:rsidR="00F4392C" w:rsidRPr="00C07EE8" w:rsidRDefault="00F4392C" w:rsidP="00F4392C">
            <w:pPr>
              <w:rPr>
                <w:color w:val="000000"/>
                <w:sz w:val="16"/>
                <w:szCs w:val="16"/>
              </w:rPr>
            </w:pPr>
          </w:p>
        </w:tc>
        <w:tc>
          <w:tcPr>
            <w:tcW w:w="6040" w:type="dxa"/>
            <w:shd w:val="clear" w:color="auto" w:fill="auto"/>
            <w:vAlign w:val="center"/>
            <w:hideMark/>
          </w:tcPr>
          <w:p w14:paraId="5DA8D54D"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310BC783" w14:textId="77777777" w:rsidR="00F4392C" w:rsidRPr="0050102C" w:rsidRDefault="00F4392C" w:rsidP="00F4392C">
            <w:pPr>
              <w:rPr>
                <w:i/>
                <w:color w:val="000000"/>
                <w:sz w:val="16"/>
                <w:szCs w:val="16"/>
              </w:rPr>
            </w:pPr>
          </w:p>
        </w:tc>
        <w:tc>
          <w:tcPr>
            <w:tcW w:w="656" w:type="dxa"/>
            <w:vMerge/>
            <w:vAlign w:val="center"/>
            <w:hideMark/>
          </w:tcPr>
          <w:p w14:paraId="2BF1AC95" w14:textId="77777777" w:rsidR="00F4392C" w:rsidRPr="0050102C" w:rsidRDefault="00F4392C" w:rsidP="00F4392C">
            <w:pPr>
              <w:rPr>
                <w:i/>
                <w:color w:val="000000"/>
                <w:sz w:val="16"/>
                <w:szCs w:val="16"/>
              </w:rPr>
            </w:pPr>
          </w:p>
        </w:tc>
        <w:tc>
          <w:tcPr>
            <w:tcW w:w="702" w:type="dxa"/>
            <w:vMerge/>
            <w:vAlign w:val="center"/>
            <w:hideMark/>
          </w:tcPr>
          <w:p w14:paraId="7176883F" w14:textId="77777777" w:rsidR="00F4392C" w:rsidRPr="0050102C" w:rsidRDefault="00F4392C" w:rsidP="00F4392C">
            <w:pPr>
              <w:rPr>
                <w:i/>
                <w:color w:val="000000"/>
                <w:sz w:val="16"/>
                <w:szCs w:val="16"/>
              </w:rPr>
            </w:pPr>
          </w:p>
        </w:tc>
        <w:tc>
          <w:tcPr>
            <w:tcW w:w="827" w:type="dxa"/>
            <w:vMerge/>
            <w:vAlign w:val="center"/>
            <w:hideMark/>
          </w:tcPr>
          <w:p w14:paraId="6B55DAF6" w14:textId="77777777" w:rsidR="00F4392C" w:rsidRPr="0050102C" w:rsidRDefault="00F4392C" w:rsidP="00F4392C">
            <w:pPr>
              <w:rPr>
                <w:i/>
                <w:color w:val="000000"/>
                <w:sz w:val="16"/>
                <w:szCs w:val="16"/>
              </w:rPr>
            </w:pPr>
          </w:p>
        </w:tc>
        <w:tc>
          <w:tcPr>
            <w:tcW w:w="844" w:type="dxa"/>
            <w:vMerge/>
            <w:vAlign w:val="center"/>
            <w:hideMark/>
          </w:tcPr>
          <w:p w14:paraId="57BDF5CB" w14:textId="77777777" w:rsidR="00F4392C" w:rsidRPr="00C07EE8" w:rsidRDefault="00F4392C" w:rsidP="00F4392C">
            <w:pPr>
              <w:rPr>
                <w:color w:val="000000"/>
                <w:sz w:val="22"/>
                <w:szCs w:val="22"/>
              </w:rPr>
            </w:pPr>
          </w:p>
        </w:tc>
      </w:tr>
      <w:tr w:rsidR="00F4392C" w:rsidRPr="00C07EE8" w14:paraId="22F5A12B" w14:textId="77777777" w:rsidTr="003765D0">
        <w:trPr>
          <w:trHeight w:val="61"/>
        </w:trPr>
        <w:tc>
          <w:tcPr>
            <w:tcW w:w="496" w:type="dxa"/>
            <w:vMerge w:val="restart"/>
            <w:shd w:val="clear" w:color="auto" w:fill="auto"/>
            <w:noWrap/>
            <w:vAlign w:val="center"/>
            <w:hideMark/>
          </w:tcPr>
          <w:p w14:paraId="54E025FD" w14:textId="77777777" w:rsidR="00F4392C" w:rsidRPr="00C07EE8" w:rsidRDefault="00F4392C" w:rsidP="00F4392C">
            <w:pPr>
              <w:jc w:val="center"/>
              <w:rPr>
                <w:color w:val="000000"/>
                <w:sz w:val="16"/>
                <w:szCs w:val="16"/>
              </w:rPr>
            </w:pPr>
            <w:r w:rsidRPr="00C07EE8">
              <w:rPr>
                <w:color w:val="000000"/>
                <w:sz w:val="16"/>
                <w:szCs w:val="16"/>
              </w:rPr>
              <w:t>2.7</w:t>
            </w:r>
          </w:p>
        </w:tc>
        <w:tc>
          <w:tcPr>
            <w:tcW w:w="6040" w:type="dxa"/>
            <w:shd w:val="clear" w:color="auto" w:fill="auto"/>
            <w:vAlign w:val="center"/>
            <w:hideMark/>
          </w:tcPr>
          <w:p w14:paraId="361E3D97" w14:textId="77777777" w:rsidR="00F4392C" w:rsidRPr="0050102C" w:rsidRDefault="00F4392C" w:rsidP="00F4392C">
            <w:pPr>
              <w:jc w:val="both"/>
              <w:rPr>
                <w:i/>
                <w:color w:val="000000"/>
                <w:sz w:val="16"/>
                <w:szCs w:val="16"/>
              </w:rPr>
            </w:pPr>
            <w:r w:rsidRPr="0050102C">
              <w:rPr>
                <w:i/>
                <w:color w:val="000000"/>
                <w:sz w:val="16"/>
                <w:szCs w:val="16"/>
              </w:rPr>
              <w:t>г. Оренбург, ул. Яицкая/ ул. Набережная, д. № 1-1а/1-3 литер А2</w:t>
            </w:r>
          </w:p>
        </w:tc>
        <w:tc>
          <w:tcPr>
            <w:tcW w:w="656" w:type="dxa"/>
            <w:vMerge w:val="restart"/>
            <w:shd w:val="clear" w:color="auto" w:fill="auto"/>
            <w:noWrap/>
            <w:vAlign w:val="center"/>
            <w:hideMark/>
          </w:tcPr>
          <w:p w14:paraId="412DAC29" w14:textId="77777777" w:rsidR="00F4392C" w:rsidRPr="0050102C" w:rsidRDefault="00F4392C" w:rsidP="00F4392C">
            <w:pPr>
              <w:jc w:val="center"/>
              <w:rPr>
                <w:i/>
                <w:color w:val="000000"/>
                <w:sz w:val="16"/>
                <w:szCs w:val="16"/>
              </w:rPr>
            </w:pPr>
            <w:r w:rsidRPr="0050102C">
              <w:rPr>
                <w:i/>
                <w:color w:val="000000"/>
                <w:sz w:val="16"/>
                <w:szCs w:val="16"/>
              </w:rPr>
              <w:t>1</w:t>
            </w:r>
          </w:p>
        </w:tc>
        <w:tc>
          <w:tcPr>
            <w:tcW w:w="656" w:type="dxa"/>
            <w:vMerge w:val="restart"/>
            <w:shd w:val="clear" w:color="auto" w:fill="auto"/>
            <w:noWrap/>
            <w:vAlign w:val="center"/>
            <w:hideMark/>
          </w:tcPr>
          <w:p w14:paraId="103286BA" w14:textId="77777777" w:rsidR="00F4392C" w:rsidRPr="0050102C" w:rsidRDefault="00F4392C" w:rsidP="00F4392C">
            <w:pPr>
              <w:jc w:val="center"/>
              <w:rPr>
                <w:i/>
                <w:color w:val="000000"/>
                <w:sz w:val="16"/>
                <w:szCs w:val="16"/>
              </w:rPr>
            </w:pPr>
            <w:r w:rsidRPr="0050102C">
              <w:rPr>
                <w:i/>
                <w:color w:val="000000"/>
                <w:sz w:val="16"/>
                <w:szCs w:val="16"/>
              </w:rPr>
              <w:t>1</w:t>
            </w:r>
          </w:p>
        </w:tc>
        <w:tc>
          <w:tcPr>
            <w:tcW w:w="702" w:type="dxa"/>
            <w:vMerge w:val="restart"/>
            <w:shd w:val="clear" w:color="auto" w:fill="auto"/>
            <w:noWrap/>
            <w:vAlign w:val="center"/>
            <w:hideMark/>
          </w:tcPr>
          <w:p w14:paraId="7D673B46"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7C59E4FC"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1FB2A1CB" w14:textId="77777777" w:rsidR="00F4392C" w:rsidRPr="00C07EE8" w:rsidRDefault="00F4392C" w:rsidP="00F4392C">
            <w:pPr>
              <w:rPr>
                <w:color w:val="000000"/>
                <w:sz w:val="22"/>
                <w:szCs w:val="22"/>
              </w:rPr>
            </w:pPr>
          </w:p>
        </w:tc>
      </w:tr>
      <w:tr w:rsidR="00F4392C" w:rsidRPr="00C07EE8" w14:paraId="25193AE0" w14:textId="77777777" w:rsidTr="003765D0">
        <w:trPr>
          <w:trHeight w:val="61"/>
        </w:trPr>
        <w:tc>
          <w:tcPr>
            <w:tcW w:w="496" w:type="dxa"/>
            <w:vMerge/>
            <w:vAlign w:val="center"/>
            <w:hideMark/>
          </w:tcPr>
          <w:p w14:paraId="4434BFD8" w14:textId="77777777" w:rsidR="00F4392C" w:rsidRPr="00C07EE8" w:rsidRDefault="00F4392C" w:rsidP="00F4392C">
            <w:pPr>
              <w:rPr>
                <w:color w:val="000000"/>
                <w:sz w:val="16"/>
                <w:szCs w:val="16"/>
              </w:rPr>
            </w:pPr>
          </w:p>
        </w:tc>
        <w:tc>
          <w:tcPr>
            <w:tcW w:w="6040" w:type="dxa"/>
            <w:shd w:val="clear" w:color="auto" w:fill="auto"/>
            <w:vAlign w:val="center"/>
            <w:hideMark/>
          </w:tcPr>
          <w:p w14:paraId="36B0976A"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2FAD7E19" w14:textId="77777777" w:rsidR="00F4392C" w:rsidRPr="0050102C" w:rsidRDefault="00F4392C" w:rsidP="00F4392C">
            <w:pPr>
              <w:rPr>
                <w:i/>
                <w:color w:val="000000"/>
                <w:sz w:val="16"/>
                <w:szCs w:val="16"/>
              </w:rPr>
            </w:pPr>
          </w:p>
        </w:tc>
        <w:tc>
          <w:tcPr>
            <w:tcW w:w="656" w:type="dxa"/>
            <w:vMerge/>
            <w:vAlign w:val="center"/>
            <w:hideMark/>
          </w:tcPr>
          <w:p w14:paraId="2DCB4E97" w14:textId="77777777" w:rsidR="00F4392C" w:rsidRPr="0050102C" w:rsidRDefault="00F4392C" w:rsidP="00F4392C">
            <w:pPr>
              <w:rPr>
                <w:i/>
                <w:color w:val="000000"/>
                <w:sz w:val="16"/>
                <w:szCs w:val="16"/>
              </w:rPr>
            </w:pPr>
          </w:p>
        </w:tc>
        <w:tc>
          <w:tcPr>
            <w:tcW w:w="702" w:type="dxa"/>
            <w:vMerge/>
            <w:vAlign w:val="center"/>
            <w:hideMark/>
          </w:tcPr>
          <w:p w14:paraId="6B92B199" w14:textId="77777777" w:rsidR="00F4392C" w:rsidRPr="0050102C" w:rsidRDefault="00F4392C" w:rsidP="00F4392C">
            <w:pPr>
              <w:rPr>
                <w:i/>
                <w:color w:val="000000"/>
                <w:sz w:val="16"/>
                <w:szCs w:val="16"/>
              </w:rPr>
            </w:pPr>
          </w:p>
        </w:tc>
        <w:tc>
          <w:tcPr>
            <w:tcW w:w="827" w:type="dxa"/>
            <w:vMerge/>
            <w:vAlign w:val="center"/>
            <w:hideMark/>
          </w:tcPr>
          <w:p w14:paraId="75B42401" w14:textId="77777777" w:rsidR="00F4392C" w:rsidRPr="0050102C" w:rsidRDefault="00F4392C" w:rsidP="00F4392C">
            <w:pPr>
              <w:rPr>
                <w:i/>
                <w:color w:val="000000"/>
                <w:sz w:val="16"/>
                <w:szCs w:val="16"/>
              </w:rPr>
            </w:pPr>
          </w:p>
        </w:tc>
        <w:tc>
          <w:tcPr>
            <w:tcW w:w="844" w:type="dxa"/>
            <w:vMerge/>
            <w:vAlign w:val="center"/>
            <w:hideMark/>
          </w:tcPr>
          <w:p w14:paraId="1AD62A15" w14:textId="77777777" w:rsidR="00F4392C" w:rsidRPr="00C07EE8" w:rsidRDefault="00F4392C" w:rsidP="00F4392C">
            <w:pPr>
              <w:rPr>
                <w:color w:val="000000"/>
                <w:sz w:val="22"/>
                <w:szCs w:val="22"/>
              </w:rPr>
            </w:pPr>
          </w:p>
        </w:tc>
      </w:tr>
      <w:tr w:rsidR="00F4392C" w:rsidRPr="00C07EE8" w14:paraId="59800677" w14:textId="77777777" w:rsidTr="003765D0">
        <w:trPr>
          <w:trHeight w:val="61"/>
        </w:trPr>
        <w:tc>
          <w:tcPr>
            <w:tcW w:w="496" w:type="dxa"/>
            <w:vMerge w:val="restart"/>
            <w:shd w:val="clear" w:color="auto" w:fill="auto"/>
            <w:noWrap/>
            <w:vAlign w:val="center"/>
            <w:hideMark/>
          </w:tcPr>
          <w:p w14:paraId="53F475A5" w14:textId="77777777" w:rsidR="00F4392C" w:rsidRPr="00C07EE8" w:rsidRDefault="00F4392C" w:rsidP="00F4392C">
            <w:pPr>
              <w:jc w:val="center"/>
              <w:rPr>
                <w:color w:val="000000"/>
                <w:sz w:val="16"/>
                <w:szCs w:val="16"/>
              </w:rPr>
            </w:pPr>
            <w:r w:rsidRPr="00C07EE8">
              <w:rPr>
                <w:color w:val="000000"/>
                <w:sz w:val="16"/>
                <w:szCs w:val="16"/>
              </w:rPr>
              <w:t>2.8</w:t>
            </w:r>
          </w:p>
        </w:tc>
        <w:tc>
          <w:tcPr>
            <w:tcW w:w="6040" w:type="dxa"/>
            <w:shd w:val="clear" w:color="auto" w:fill="auto"/>
            <w:vAlign w:val="center"/>
            <w:hideMark/>
          </w:tcPr>
          <w:p w14:paraId="645225B6" w14:textId="77777777" w:rsidR="00F4392C" w:rsidRPr="0050102C" w:rsidRDefault="00F4392C" w:rsidP="00F4392C">
            <w:pPr>
              <w:jc w:val="both"/>
              <w:rPr>
                <w:i/>
                <w:color w:val="000000"/>
                <w:sz w:val="16"/>
                <w:szCs w:val="16"/>
              </w:rPr>
            </w:pPr>
            <w:r w:rsidRPr="0050102C">
              <w:rPr>
                <w:i/>
                <w:color w:val="000000"/>
                <w:sz w:val="16"/>
                <w:szCs w:val="16"/>
              </w:rPr>
              <w:t>г. Оренбург, ул. Советская/ ул. Зиминская, д. № 80/12 литер Б</w:t>
            </w:r>
          </w:p>
        </w:tc>
        <w:tc>
          <w:tcPr>
            <w:tcW w:w="656" w:type="dxa"/>
            <w:vMerge w:val="restart"/>
            <w:shd w:val="clear" w:color="auto" w:fill="auto"/>
            <w:noWrap/>
            <w:vAlign w:val="center"/>
            <w:hideMark/>
          </w:tcPr>
          <w:p w14:paraId="3E7DB11A"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77000131"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563AB155"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4B1DF86"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56D8E2C2" w14:textId="77777777" w:rsidR="00F4392C" w:rsidRPr="00C07EE8" w:rsidRDefault="00F4392C" w:rsidP="00F4392C">
            <w:pPr>
              <w:rPr>
                <w:color w:val="000000"/>
                <w:sz w:val="22"/>
                <w:szCs w:val="22"/>
              </w:rPr>
            </w:pPr>
          </w:p>
        </w:tc>
      </w:tr>
      <w:tr w:rsidR="00F4392C" w:rsidRPr="00C07EE8" w14:paraId="6EC5E0F5" w14:textId="77777777" w:rsidTr="003765D0">
        <w:trPr>
          <w:trHeight w:val="61"/>
        </w:trPr>
        <w:tc>
          <w:tcPr>
            <w:tcW w:w="496" w:type="dxa"/>
            <w:vMerge/>
            <w:vAlign w:val="center"/>
            <w:hideMark/>
          </w:tcPr>
          <w:p w14:paraId="1F84E2D7" w14:textId="77777777" w:rsidR="00F4392C" w:rsidRPr="00C07EE8" w:rsidRDefault="00F4392C" w:rsidP="00F4392C">
            <w:pPr>
              <w:rPr>
                <w:color w:val="000000"/>
                <w:sz w:val="16"/>
                <w:szCs w:val="16"/>
              </w:rPr>
            </w:pPr>
          </w:p>
        </w:tc>
        <w:tc>
          <w:tcPr>
            <w:tcW w:w="6040" w:type="dxa"/>
            <w:shd w:val="clear" w:color="auto" w:fill="auto"/>
            <w:vAlign w:val="center"/>
            <w:hideMark/>
          </w:tcPr>
          <w:p w14:paraId="47FF2341"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21F84397" w14:textId="77777777" w:rsidR="00F4392C" w:rsidRPr="0050102C" w:rsidRDefault="00F4392C" w:rsidP="00F4392C">
            <w:pPr>
              <w:rPr>
                <w:i/>
                <w:color w:val="000000"/>
                <w:sz w:val="16"/>
                <w:szCs w:val="16"/>
              </w:rPr>
            </w:pPr>
          </w:p>
        </w:tc>
        <w:tc>
          <w:tcPr>
            <w:tcW w:w="656" w:type="dxa"/>
            <w:vMerge/>
            <w:vAlign w:val="center"/>
            <w:hideMark/>
          </w:tcPr>
          <w:p w14:paraId="4C45BC90" w14:textId="77777777" w:rsidR="00F4392C" w:rsidRPr="0050102C" w:rsidRDefault="00F4392C" w:rsidP="00F4392C">
            <w:pPr>
              <w:rPr>
                <w:i/>
                <w:color w:val="000000"/>
                <w:sz w:val="16"/>
                <w:szCs w:val="16"/>
              </w:rPr>
            </w:pPr>
          </w:p>
        </w:tc>
        <w:tc>
          <w:tcPr>
            <w:tcW w:w="702" w:type="dxa"/>
            <w:vMerge/>
            <w:vAlign w:val="center"/>
            <w:hideMark/>
          </w:tcPr>
          <w:p w14:paraId="2A5FCFCF" w14:textId="77777777" w:rsidR="00F4392C" w:rsidRPr="0050102C" w:rsidRDefault="00F4392C" w:rsidP="00F4392C">
            <w:pPr>
              <w:rPr>
                <w:i/>
                <w:color w:val="000000"/>
                <w:sz w:val="16"/>
                <w:szCs w:val="16"/>
              </w:rPr>
            </w:pPr>
          </w:p>
        </w:tc>
        <w:tc>
          <w:tcPr>
            <w:tcW w:w="827" w:type="dxa"/>
            <w:vMerge/>
            <w:vAlign w:val="center"/>
            <w:hideMark/>
          </w:tcPr>
          <w:p w14:paraId="38B3F677" w14:textId="77777777" w:rsidR="00F4392C" w:rsidRPr="0050102C" w:rsidRDefault="00F4392C" w:rsidP="00F4392C">
            <w:pPr>
              <w:rPr>
                <w:i/>
                <w:color w:val="000000"/>
                <w:sz w:val="16"/>
                <w:szCs w:val="16"/>
              </w:rPr>
            </w:pPr>
          </w:p>
        </w:tc>
        <w:tc>
          <w:tcPr>
            <w:tcW w:w="844" w:type="dxa"/>
            <w:vMerge/>
            <w:vAlign w:val="center"/>
            <w:hideMark/>
          </w:tcPr>
          <w:p w14:paraId="6B030AE5" w14:textId="77777777" w:rsidR="00F4392C" w:rsidRPr="00C07EE8" w:rsidRDefault="00F4392C" w:rsidP="00F4392C">
            <w:pPr>
              <w:rPr>
                <w:color w:val="000000"/>
                <w:sz w:val="22"/>
                <w:szCs w:val="22"/>
              </w:rPr>
            </w:pPr>
          </w:p>
        </w:tc>
      </w:tr>
      <w:tr w:rsidR="00F4392C" w:rsidRPr="00C07EE8" w14:paraId="53E2A9C1" w14:textId="77777777" w:rsidTr="003765D0">
        <w:trPr>
          <w:trHeight w:val="61"/>
        </w:trPr>
        <w:tc>
          <w:tcPr>
            <w:tcW w:w="496" w:type="dxa"/>
            <w:vMerge w:val="restart"/>
            <w:shd w:val="clear" w:color="auto" w:fill="auto"/>
            <w:noWrap/>
            <w:vAlign w:val="center"/>
            <w:hideMark/>
          </w:tcPr>
          <w:p w14:paraId="38541B41" w14:textId="77777777" w:rsidR="00F4392C" w:rsidRPr="00C07EE8" w:rsidRDefault="00F4392C" w:rsidP="00F4392C">
            <w:pPr>
              <w:jc w:val="center"/>
              <w:rPr>
                <w:color w:val="000000"/>
                <w:sz w:val="16"/>
                <w:szCs w:val="16"/>
              </w:rPr>
            </w:pPr>
            <w:r w:rsidRPr="00C07EE8">
              <w:rPr>
                <w:color w:val="000000"/>
                <w:sz w:val="16"/>
                <w:szCs w:val="16"/>
              </w:rPr>
              <w:t>2.9</w:t>
            </w:r>
          </w:p>
        </w:tc>
        <w:tc>
          <w:tcPr>
            <w:tcW w:w="6040" w:type="dxa"/>
            <w:shd w:val="clear" w:color="auto" w:fill="auto"/>
            <w:vAlign w:val="center"/>
            <w:hideMark/>
          </w:tcPr>
          <w:p w14:paraId="0DA65705" w14:textId="77777777" w:rsidR="00F4392C" w:rsidRPr="0050102C" w:rsidRDefault="00F4392C" w:rsidP="00F4392C">
            <w:pPr>
              <w:jc w:val="both"/>
              <w:rPr>
                <w:i/>
                <w:color w:val="000000"/>
                <w:sz w:val="16"/>
                <w:szCs w:val="16"/>
              </w:rPr>
            </w:pPr>
            <w:r w:rsidRPr="0050102C">
              <w:rPr>
                <w:i/>
                <w:color w:val="000000"/>
                <w:sz w:val="16"/>
                <w:szCs w:val="16"/>
              </w:rPr>
              <w:t>г. Оренбург, ул. Челюскинцев, д. № 4</w:t>
            </w:r>
          </w:p>
        </w:tc>
        <w:tc>
          <w:tcPr>
            <w:tcW w:w="656" w:type="dxa"/>
            <w:vMerge w:val="restart"/>
            <w:shd w:val="clear" w:color="auto" w:fill="auto"/>
            <w:noWrap/>
            <w:vAlign w:val="center"/>
            <w:hideMark/>
          </w:tcPr>
          <w:p w14:paraId="41651C74"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5F016C79"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54AB5218"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4B795163"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083427AC" w14:textId="77777777" w:rsidR="00F4392C" w:rsidRPr="00C07EE8" w:rsidRDefault="00F4392C" w:rsidP="00F4392C">
            <w:pPr>
              <w:rPr>
                <w:color w:val="000000"/>
                <w:sz w:val="22"/>
                <w:szCs w:val="22"/>
              </w:rPr>
            </w:pPr>
          </w:p>
        </w:tc>
      </w:tr>
      <w:tr w:rsidR="00F4392C" w:rsidRPr="00C07EE8" w14:paraId="25838633" w14:textId="77777777" w:rsidTr="003765D0">
        <w:trPr>
          <w:trHeight w:val="61"/>
        </w:trPr>
        <w:tc>
          <w:tcPr>
            <w:tcW w:w="496" w:type="dxa"/>
            <w:vMerge/>
            <w:vAlign w:val="center"/>
            <w:hideMark/>
          </w:tcPr>
          <w:p w14:paraId="39973AC3" w14:textId="77777777" w:rsidR="00F4392C" w:rsidRPr="00C07EE8" w:rsidRDefault="00F4392C" w:rsidP="00F4392C">
            <w:pPr>
              <w:rPr>
                <w:color w:val="000000"/>
                <w:sz w:val="16"/>
                <w:szCs w:val="16"/>
              </w:rPr>
            </w:pPr>
          </w:p>
        </w:tc>
        <w:tc>
          <w:tcPr>
            <w:tcW w:w="6040" w:type="dxa"/>
            <w:shd w:val="clear" w:color="auto" w:fill="auto"/>
            <w:vAlign w:val="center"/>
            <w:hideMark/>
          </w:tcPr>
          <w:p w14:paraId="79B62906"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5C50B161" w14:textId="77777777" w:rsidR="00F4392C" w:rsidRPr="0050102C" w:rsidRDefault="00F4392C" w:rsidP="00F4392C">
            <w:pPr>
              <w:rPr>
                <w:i/>
                <w:color w:val="000000"/>
                <w:sz w:val="16"/>
                <w:szCs w:val="16"/>
              </w:rPr>
            </w:pPr>
          </w:p>
        </w:tc>
        <w:tc>
          <w:tcPr>
            <w:tcW w:w="656" w:type="dxa"/>
            <w:vMerge/>
            <w:vAlign w:val="center"/>
            <w:hideMark/>
          </w:tcPr>
          <w:p w14:paraId="1EB1CD27" w14:textId="77777777" w:rsidR="00F4392C" w:rsidRPr="0050102C" w:rsidRDefault="00F4392C" w:rsidP="00F4392C">
            <w:pPr>
              <w:rPr>
                <w:i/>
                <w:color w:val="000000"/>
                <w:sz w:val="16"/>
                <w:szCs w:val="16"/>
              </w:rPr>
            </w:pPr>
          </w:p>
        </w:tc>
        <w:tc>
          <w:tcPr>
            <w:tcW w:w="702" w:type="dxa"/>
            <w:vMerge/>
            <w:vAlign w:val="center"/>
            <w:hideMark/>
          </w:tcPr>
          <w:p w14:paraId="26180EC3" w14:textId="77777777" w:rsidR="00F4392C" w:rsidRPr="0050102C" w:rsidRDefault="00F4392C" w:rsidP="00F4392C">
            <w:pPr>
              <w:rPr>
                <w:i/>
                <w:color w:val="000000"/>
                <w:sz w:val="16"/>
                <w:szCs w:val="16"/>
              </w:rPr>
            </w:pPr>
          </w:p>
        </w:tc>
        <w:tc>
          <w:tcPr>
            <w:tcW w:w="827" w:type="dxa"/>
            <w:vMerge/>
            <w:vAlign w:val="center"/>
            <w:hideMark/>
          </w:tcPr>
          <w:p w14:paraId="03FB0E29" w14:textId="77777777" w:rsidR="00F4392C" w:rsidRPr="0050102C" w:rsidRDefault="00F4392C" w:rsidP="00F4392C">
            <w:pPr>
              <w:rPr>
                <w:i/>
                <w:color w:val="000000"/>
                <w:sz w:val="16"/>
                <w:szCs w:val="16"/>
              </w:rPr>
            </w:pPr>
          </w:p>
        </w:tc>
        <w:tc>
          <w:tcPr>
            <w:tcW w:w="844" w:type="dxa"/>
            <w:vMerge/>
            <w:vAlign w:val="center"/>
            <w:hideMark/>
          </w:tcPr>
          <w:p w14:paraId="515ADAAA" w14:textId="77777777" w:rsidR="00F4392C" w:rsidRPr="00C07EE8" w:rsidRDefault="00F4392C" w:rsidP="00F4392C">
            <w:pPr>
              <w:rPr>
                <w:color w:val="000000"/>
                <w:sz w:val="22"/>
                <w:szCs w:val="22"/>
              </w:rPr>
            </w:pPr>
          </w:p>
        </w:tc>
      </w:tr>
      <w:tr w:rsidR="00F4392C" w:rsidRPr="00C07EE8" w14:paraId="12D414F0" w14:textId="77777777" w:rsidTr="003765D0">
        <w:trPr>
          <w:trHeight w:val="61"/>
        </w:trPr>
        <w:tc>
          <w:tcPr>
            <w:tcW w:w="496" w:type="dxa"/>
            <w:vMerge w:val="restart"/>
            <w:shd w:val="clear" w:color="auto" w:fill="auto"/>
            <w:noWrap/>
            <w:vAlign w:val="center"/>
            <w:hideMark/>
          </w:tcPr>
          <w:p w14:paraId="41C00F38" w14:textId="77777777" w:rsidR="00F4392C" w:rsidRPr="00C07EE8" w:rsidRDefault="00F4392C" w:rsidP="00F4392C">
            <w:pPr>
              <w:jc w:val="center"/>
              <w:rPr>
                <w:color w:val="000000"/>
                <w:sz w:val="16"/>
                <w:szCs w:val="16"/>
              </w:rPr>
            </w:pPr>
            <w:r w:rsidRPr="00C07EE8">
              <w:rPr>
                <w:color w:val="000000"/>
                <w:sz w:val="16"/>
                <w:szCs w:val="16"/>
              </w:rPr>
              <w:lastRenderedPageBreak/>
              <w:t>2.10</w:t>
            </w:r>
          </w:p>
        </w:tc>
        <w:tc>
          <w:tcPr>
            <w:tcW w:w="6040" w:type="dxa"/>
            <w:shd w:val="clear" w:color="auto" w:fill="auto"/>
            <w:vAlign w:val="center"/>
            <w:hideMark/>
          </w:tcPr>
          <w:p w14:paraId="0014B622" w14:textId="77777777" w:rsidR="00F4392C" w:rsidRPr="0050102C" w:rsidRDefault="00F4392C" w:rsidP="00F4392C">
            <w:pPr>
              <w:jc w:val="both"/>
              <w:rPr>
                <w:i/>
                <w:color w:val="000000"/>
                <w:sz w:val="16"/>
                <w:szCs w:val="16"/>
              </w:rPr>
            </w:pPr>
            <w:r w:rsidRPr="0050102C">
              <w:rPr>
                <w:i/>
                <w:color w:val="000000"/>
                <w:sz w:val="16"/>
                <w:szCs w:val="16"/>
              </w:rPr>
              <w:t>г. Оренбург, пер. Бухарский, д. № 12 литер АА2А3А4</w:t>
            </w:r>
          </w:p>
        </w:tc>
        <w:tc>
          <w:tcPr>
            <w:tcW w:w="656" w:type="dxa"/>
            <w:vMerge w:val="restart"/>
            <w:shd w:val="clear" w:color="auto" w:fill="auto"/>
            <w:noWrap/>
            <w:vAlign w:val="center"/>
            <w:hideMark/>
          </w:tcPr>
          <w:p w14:paraId="359BE136"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381BAA90"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186B248A"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61658DE2"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10010972" w14:textId="77777777" w:rsidR="00F4392C" w:rsidRPr="00C07EE8" w:rsidRDefault="00F4392C" w:rsidP="00F4392C">
            <w:pPr>
              <w:rPr>
                <w:color w:val="000000"/>
                <w:sz w:val="22"/>
                <w:szCs w:val="22"/>
              </w:rPr>
            </w:pPr>
          </w:p>
        </w:tc>
      </w:tr>
      <w:tr w:rsidR="00F4392C" w:rsidRPr="00C07EE8" w14:paraId="62875C16" w14:textId="77777777" w:rsidTr="003765D0">
        <w:trPr>
          <w:trHeight w:val="61"/>
        </w:trPr>
        <w:tc>
          <w:tcPr>
            <w:tcW w:w="496" w:type="dxa"/>
            <w:vMerge/>
            <w:vAlign w:val="center"/>
            <w:hideMark/>
          </w:tcPr>
          <w:p w14:paraId="6D33E957" w14:textId="77777777" w:rsidR="00F4392C" w:rsidRPr="00C07EE8" w:rsidRDefault="00F4392C" w:rsidP="00F4392C">
            <w:pPr>
              <w:rPr>
                <w:color w:val="000000"/>
                <w:sz w:val="16"/>
                <w:szCs w:val="16"/>
              </w:rPr>
            </w:pPr>
          </w:p>
        </w:tc>
        <w:tc>
          <w:tcPr>
            <w:tcW w:w="6040" w:type="dxa"/>
            <w:shd w:val="clear" w:color="auto" w:fill="auto"/>
            <w:vAlign w:val="center"/>
            <w:hideMark/>
          </w:tcPr>
          <w:p w14:paraId="7B8BAA9C"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381D1430" w14:textId="77777777" w:rsidR="00F4392C" w:rsidRPr="0050102C" w:rsidRDefault="00F4392C" w:rsidP="00F4392C">
            <w:pPr>
              <w:rPr>
                <w:i/>
                <w:color w:val="000000"/>
                <w:sz w:val="16"/>
                <w:szCs w:val="16"/>
              </w:rPr>
            </w:pPr>
          </w:p>
        </w:tc>
        <w:tc>
          <w:tcPr>
            <w:tcW w:w="656" w:type="dxa"/>
            <w:vMerge/>
            <w:vAlign w:val="center"/>
            <w:hideMark/>
          </w:tcPr>
          <w:p w14:paraId="4E9C5678" w14:textId="77777777" w:rsidR="00F4392C" w:rsidRPr="0050102C" w:rsidRDefault="00F4392C" w:rsidP="00F4392C">
            <w:pPr>
              <w:rPr>
                <w:i/>
                <w:color w:val="000000"/>
                <w:sz w:val="16"/>
                <w:szCs w:val="16"/>
              </w:rPr>
            </w:pPr>
          </w:p>
        </w:tc>
        <w:tc>
          <w:tcPr>
            <w:tcW w:w="702" w:type="dxa"/>
            <w:vMerge/>
            <w:vAlign w:val="center"/>
            <w:hideMark/>
          </w:tcPr>
          <w:p w14:paraId="5EAE1C0C" w14:textId="77777777" w:rsidR="00F4392C" w:rsidRPr="0050102C" w:rsidRDefault="00F4392C" w:rsidP="00F4392C">
            <w:pPr>
              <w:rPr>
                <w:i/>
                <w:color w:val="000000"/>
                <w:sz w:val="16"/>
                <w:szCs w:val="16"/>
              </w:rPr>
            </w:pPr>
          </w:p>
        </w:tc>
        <w:tc>
          <w:tcPr>
            <w:tcW w:w="827" w:type="dxa"/>
            <w:vMerge/>
            <w:vAlign w:val="center"/>
            <w:hideMark/>
          </w:tcPr>
          <w:p w14:paraId="5876EC1F" w14:textId="77777777" w:rsidR="00F4392C" w:rsidRPr="0050102C" w:rsidRDefault="00F4392C" w:rsidP="00F4392C">
            <w:pPr>
              <w:rPr>
                <w:i/>
                <w:color w:val="000000"/>
                <w:sz w:val="16"/>
                <w:szCs w:val="16"/>
              </w:rPr>
            </w:pPr>
          </w:p>
        </w:tc>
        <w:tc>
          <w:tcPr>
            <w:tcW w:w="844" w:type="dxa"/>
            <w:vMerge/>
            <w:vAlign w:val="center"/>
            <w:hideMark/>
          </w:tcPr>
          <w:p w14:paraId="654D5373" w14:textId="77777777" w:rsidR="00F4392C" w:rsidRPr="00C07EE8" w:rsidRDefault="00F4392C" w:rsidP="00F4392C">
            <w:pPr>
              <w:rPr>
                <w:color w:val="000000"/>
                <w:sz w:val="22"/>
                <w:szCs w:val="22"/>
              </w:rPr>
            </w:pPr>
          </w:p>
        </w:tc>
      </w:tr>
      <w:tr w:rsidR="00F4392C" w:rsidRPr="00C07EE8" w14:paraId="76003986" w14:textId="77777777" w:rsidTr="003765D0">
        <w:trPr>
          <w:trHeight w:val="61"/>
        </w:trPr>
        <w:tc>
          <w:tcPr>
            <w:tcW w:w="496" w:type="dxa"/>
            <w:vMerge w:val="restart"/>
            <w:shd w:val="clear" w:color="auto" w:fill="auto"/>
            <w:noWrap/>
            <w:vAlign w:val="center"/>
            <w:hideMark/>
          </w:tcPr>
          <w:p w14:paraId="7DE494C0" w14:textId="77777777" w:rsidR="00F4392C" w:rsidRPr="00C07EE8" w:rsidRDefault="00F4392C" w:rsidP="00F4392C">
            <w:pPr>
              <w:jc w:val="center"/>
              <w:rPr>
                <w:color w:val="000000"/>
                <w:sz w:val="16"/>
                <w:szCs w:val="16"/>
              </w:rPr>
            </w:pPr>
            <w:r w:rsidRPr="00C07EE8">
              <w:rPr>
                <w:color w:val="000000"/>
                <w:sz w:val="16"/>
                <w:szCs w:val="16"/>
              </w:rPr>
              <w:t>2.11</w:t>
            </w:r>
          </w:p>
        </w:tc>
        <w:tc>
          <w:tcPr>
            <w:tcW w:w="6040" w:type="dxa"/>
            <w:shd w:val="clear" w:color="auto" w:fill="auto"/>
            <w:vAlign w:val="center"/>
            <w:hideMark/>
          </w:tcPr>
          <w:p w14:paraId="452B8502" w14:textId="77777777" w:rsidR="00F4392C" w:rsidRPr="0050102C" w:rsidRDefault="00F4392C" w:rsidP="00F4392C">
            <w:pPr>
              <w:jc w:val="both"/>
              <w:rPr>
                <w:i/>
                <w:color w:val="000000"/>
                <w:sz w:val="16"/>
                <w:szCs w:val="16"/>
              </w:rPr>
            </w:pPr>
            <w:r w:rsidRPr="0050102C">
              <w:rPr>
                <w:i/>
                <w:color w:val="000000"/>
                <w:sz w:val="16"/>
                <w:szCs w:val="16"/>
              </w:rPr>
              <w:t>г. Оренбург, ул. Милиционерская, д. № 20</w:t>
            </w:r>
          </w:p>
        </w:tc>
        <w:tc>
          <w:tcPr>
            <w:tcW w:w="656" w:type="dxa"/>
            <w:vMerge w:val="restart"/>
            <w:shd w:val="clear" w:color="auto" w:fill="auto"/>
            <w:noWrap/>
            <w:vAlign w:val="center"/>
            <w:hideMark/>
          </w:tcPr>
          <w:p w14:paraId="319A6FED" w14:textId="77777777" w:rsidR="00F4392C" w:rsidRPr="0050102C" w:rsidRDefault="00F4392C" w:rsidP="00F4392C">
            <w:pPr>
              <w:jc w:val="center"/>
              <w:rPr>
                <w:i/>
                <w:color w:val="000000"/>
                <w:sz w:val="16"/>
                <w:szCs w:val="16"/>
              </w:rPr>
            </w:pPr>
            <w:r w:rsidRPr="0050102C">
              <w:rPr>
                <w:i/>
                <w:color w:val="000000"/>
                <w:sz w:val="16"/>
                <w:szCs w:val="16"/>
              </w:rPr>
              <w:t>1</w:t>
            </w:r>
          </w:p>
        </w:tc>
        <w:tc>
          <w:tcPr>
            <w:tcW w:w="656" w:type="dxa"/>
            <w:vMerge w:val="restart"/>
            <w:shd w:val="clear" w:color="auto" w:fill="auto"/>
            <w:noWrap/>
            <w:vAlign w:val="center"/>
            <w:hideMark/>
          </w:tcPr>
          <w:p w14:paraId="0CC4948B" w14:textId="77777777" w:rsidR="00F4392C" w:rsidRPr="0050102C" w:rsidRDefault="00F4392C" w:rsidP="00F4392C">
            <w:pPr>
              <w:jc w:val="center"/>
              <w:rPr>
                <w:i/>
                <w:color w:val="000000"/>
                <w:sz w:val="16"/>
                <w:szCs w:val="16"/>
              </w:rPr>
            </w:pPr>
            <w:r w:rsidRPr="0050102C">
              <w:rPr>
                <w:i/>
                <w:color w:val="000000"/>
                <w:sz w:val="16"/>
                <w:szCs w:val="16"/>
              </w:rPr>
              <w:t>1</w:t>
            </w:r>
          </w:p>
        </w:tc>
        <w:tc>
          <w:tcPr>
            <w:tcW w:w="702" w:type="dxa"/>
            <w:vMerge w:val="restart"/>
            <w:shd w:val="clear" w:color="auto" w:fill="auto"/>
            <w:noWrap/>
            <w:vAlign w:val="center"/>
            <w:hideMark/>
          </w:tcPr>
          <w:p w14:paraId="6C8349DF"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03B5E4C1"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74157396" w14:textId="77777777" w:rsidR="00F4392C" w:rsidRPr="00C07EE8" w:rsidRDefault="00F4392C" w:rsidP="00F4392C">
            <w:pPr>
              <w:rPr>
                <w:color w:val="000000"/>
                <w:sz w:val="22"/>
                <w:szCs w:val="22"/>
              </w:rPr>
            </w:pPr>
          </w:p>
        </w:tc>
      </w:tr>
      <w:tr w:rsidR="00F4392C" w:rsidRPr="00C07EE8" w14:paraId="53533794" w14:textId="77777777" w:rsidTr="003765D0">
        <w:trPr>
          <w:trHeight w:val="61"/>
        </w:trPr>
        <w:tc>
          <w:tcPr>
            <w:tcW w:w="496" w:type="dxa"/>
            <w:vMerge/>
            <w:vAlign w:val="center"/>
            <w:hideMark/>
          </w:tcPr>
          <w:p w14:paraId="01ABC996" w14:textId="77777777" w:rsidR="00F4392C" w:rsidRPr="00C07EE8" w:rsidRDefault="00F4392C" w:rsidP="00F4392C">
            <w:pPr>
              <w:rPr>
                <w:color w:val="000000"/>
                <w:sz w:val="16"/>
                <w:szCs w:val="16"/>
              </w:rPr>
            </w:pPr>
          </w:p>
        </w:tc>
        <w:tc>
          <w:tcPr>
            <w:tcW w:w="6040" w:type="dxa"/>
            <w:shd w:val="clear" w:color="auto" w:fill="auto"/>
            <w:vAlign w:val="center"/>
            <w:hideMark/>
          </w:tcPr>
          <w:p w14:paraId="3661355E"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4A4921A1" w14:textId="77777777" w:rsidR="00F4392C" w:rsidRPr="0050102C" w:rsidRDefault="00F4392C" w:rsidP="00F4392C">
            <w:pPr>
              <w:rPr>
                <w:i/>
                <w:color w:val="000000"/>
                <w:sz w:val="16"/>
                <w:szCs w:val="16"/>
              </w:rPr>
            </w:pPr>
          </w:p>
        </w:tc>
        <w:tc>
          <w:tcPr>
            <w:tcW w:w="656" w:type="dxa"/>
            <w:vMerge/>
            <w:vAlign w:val="center"/>
            <w:hideMark/>
          </w:tcPr>
          <w:p w14:paraId="729BFD18" w14:textId="77777777" w:rsidR="00F4392C" w:rsidRPr="0050102C" w:rsidRDefault="00F4392C" w:rsidP="00F4392C">
            <w:pPr>
              <w:rPr>
                <w:i/>
                <w:color w:val="000000"/>
                <w:sz w:val="16"/>
                <w:szCs w:val="16"/>
              </w:rPr>
            </w:pPr>
          </w:p>
        </w:tc>
        <w:tc>
          <w:tcPr>
            <w:tcW w:w="702" w:type="dxa"/>
            <w:vMerge/>
            <w:vAlign w:val="center"/>
            <w:hideMark/>
          </w:tcPr>
          <w:p w14:paraId="6549793A" w14:textId="77777777" w:rsidR="00F4392C" w:rsidRPr="0050102C" w:rsidRDefault="00F4392C" w:rsidP="00F4392C">
            <w:pPr>
              <w:rPr>
                <w:i/>
                <w:color w:val="000000"/>
                <w:sz w:val="16"/>
                <w:szCs w:val="16"/>
              </w:rPr>
            </w:pPr>
          </w:p>
        </w:tc>
        <w:tc>
          <w:tcPr>
            <w:tcW w:w="827" w:type="dxa"/>
            <w:vMerge/>
            <w:vAlign w:val="center"/>
            <w:hideMark/>
          </w:tcPr>
          <w:p w14:paraId="4EBC9B7B" w14:textId="77777777" w:rsidR="00F4392C" w:rsidRPr="0050102C" w:rsidRDefault="00F4392C" w:rsidP="00F4392C">
            <w:pPr>
              <w:rPr>
                <w:i/>
                <w:color w:val="000000"/>
                <w:sz w:val="16"/>
                <w:szCs w:val="16"/>
              </w:rPr>
            </w:pPr>
          </w:p>
        </w:tc>
        <w:tc>
          <w:tcPr>
            <w:tcW w:w="844" w:type="dxa"/>
            <w:vMerge/>
            <w:vAlign w:val="center"/>
            <w:hideMark/>
          </w:tcPr>
          <w:p w14:paraId="34A5AFBA" w14:textId="77777777" w:rsidR="00F4392C" w:rsidRPr="00C07EE8" w:rsidRDefault="00F4392C" w:rsidP="00F4392C">
            <w:pPr>
              <w:rPr>
                <w:color w:val="000000"/>
                <w:sz w:val="22"/>
                <w:szCs w:val="22"/>
              </w:rPr>
            </w:pPr>
          </w:p>
        </w:tc>
      </w:tr>
      <w:tr w:rsidR="00F4392C" w:rsidRPr="00C07EE8" w14:paraId="7085DEA9" w14:textId="77777777" w:rsidTr="003765D0">
        <w:trPr>
          <w:trHeight w:val="61"/>
        </w:trPr>
        <w:tc>
          <w:tcPr>
            <w:tcW w:w="496" w:type="dxa"/>
            <w:vMerge w:val="restart"/>
            <w:shd w:val="clear" w:color="auto" w:fill="auto"/>
            <w:noWrap/>
            <w:vAlign w:val="center"/>
            <w:hideMark/>
          </w:tcPr>
          <w:p w14:paraId="3A880DC5" w14:textId="77777777" w:rsidR="00F4392C" w:rsidRPr="00C07EE8" w:rsidRDefault="00F4392C" w:rsidP="00F4392C">
            <w:pPr>
              <w:jc w:val="center"/>
              <w:rPr>
                <w:color w:val="000000"/>
                <w:sz w:val="16"/>
                <w:szCs w:val="16"/>
              </w:rPr>
            </w:pPr>
            <w:r w:rsidRPr="00C07EE8">
              <w:rPr>
                <w:color w:val="000000"/>
                <w:sz w:val="16"/>
                <w:szCs w:val="16"/>
              </w:rPr>
              <w:t>2.12</w:t>
            </w:r>
          </w:p>
        </w:tc>
        <w:tc>
          <w:tcPr>
            <w:tcW w:w="6040" w:type="dxa"/>
            <w:shd w:val="clear" w:color="auto" w:fill="auto"/>
            <w:vAlign w:val="center"/>
            <w:hideMark/>
          </w:tcPr>
          <w:p w14:paraId="108512B7" w14:textId="77777777" w:rsidR="00F4392C" w:rsidRPr="0050102C" w:rsidRDefault="00F4392C" w:rsidP="00F4392C">
            <w:pPr>
              <w:jc w:val="both"/>
              <w:rPr>
                <w:i/>
                <w:color w:val="000000"/>
                <w:sz w:val="16"/>
                <w:szCs w:val="16"/>
              </w:rPr>
            </w:pPr>
            <w:r w:rsidRPr="0050102C">
              <w:rPr>
                <w:i/>
                <w:color w:val="000000"/>
                <w:sz w:val="16"/>
                <w:szCs w:val="16"/>
              </w:rPr>
              <w:t>г. Оренбург, ул. М. Горького, д. №5А литер А</w:t>
            </w:r>
          </w:p>
        </w:tc>
        <w:tc>
          <w:tcPr>
            <w:tcW w:w="656" w:type="dxa"/>
            <w:vMerge w:val="restart"/>
            <w:shd w:val="clear" w:color="auto" w:fill="auto"/>
            <w:noWrap/>
            <w:vAlign w:val="center"/>
            <w:hideMark/>
          </w:tcPr>
          <w:p w14:paraId="5C2BA948"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120A0ED8" w14:textId="77777777" w:rsidR="00F4392C" w:rsidRPr="0050102C" w:rsidRDefault="00F4392C" w:rsidP="00F4392C">
            <w:pPr>
              <w:jc w:val="center"/>
              <w:rPr>
                <w:i/>
                <w:color w:val="000000"/>
                <w:sz w:val="16"/>
                <w:szCs w:val="16"/>
              </w:rPr>
            </w:pPr>
            <w:r w:rsidRPr="0050102C">
              <w:rPr>
                <w:i/>
                <w:color w:val="000000"/>
                <w:sz w:val="16"/>
                <w:szCs w:val="16"/>
              </w:rPr>
              <w:t>1</w:t>
            </w:r>
          </w:p>
        </w:tc>
        <w:tc>
          <w:tcPr>
            <w:tcW w:w="702" w:type="dxa"/>
            <w:vMerge w:val="restart"/>
            <w:shd w:val="clear" w:color="auto" w:fill="auto"/>
            <w:noWrap/>
            <w:vAlign w:val="center"/>
            <w:hideMark/>
          </w:tcPr>
          <w:p w14:paraId="26E82639" w14:textId="77777777" w:rsidR="00F4392C" w:rsidRPr="0050102C" w:rsidRDefault="00F4392C" w:rsidP="00F4392C">
            <w:pPr>
              <w:jc w:val="center"/>
              <w:rPr>
                <w:i/>
                <w:color w:val="000000"/>
                <w:sz w:val="16"/>
                <w:szCs w:val="16"/>
              </w:rPr>
            </w:pPr>
            <w:r w:rsidRPr="0050102C">
              <w:rPr>
                <w:i/>
                <w:color w:val="000000"/>
                <w:sz w:val="16"/>
                <w:szCs w:val="16"/>
              </w:rPr>
              <w:t>-1</w:t>
            </w:r>
          </w:p>
        </w:tc>
        <w:tc>
          <w:tcPr>
            <w:tcW w:w="827" w:type="dxa"/>
            <w:vMerge w:val="restart"/>
            <w:shd w:val="clear" w:color="auto" w:fill="auto"/>
            <w:noWrap/>
            <w:vAlign w:val="center"/>
            <w:hideMark/>
          </w:tcPr>
          <w:p w14:paraId="330F2390" w14:textId="77777777" w:rsidR="00F4392C" w:rsidRPr="0050102C" w:rsidRDefault="00F4392C" w:rsidP="00F4392C">
            <w:pPr>
              <w:jc w:val="center"/>
              <w:rPr>
                <w:i/>
                <w:color w:val="000000"/>
                <w:sz w:val="16"/>
                <w:szCs w:val="16"/>
              </w:rPr>
            </w:pPr>
            <w:r w:rsidRPr="0050102C">
              <w:rPr>
                <w:i/>
                <w:color w:val="000000"/>
                <w:sz w:val="16"/>
                <w:szCs w:val="16"/>
              </w:rPr>
              <w:t>50,0</w:t>
            </w:r>
          </w:p>
        </w:tc>
        <w:tc>
          <w:tcPr>
            <w:tcW w:w="844" w:type="dxa"/>
            <w:vMerge/>
            <w:vAlign w:val="center"/>
            <w:hideMark/>
          </w:tcPr>
          <w:p w14:paraId="66D41065" w14:textId="77777777" w:rsidR="00F4392C" w:rsidRPr="00C07EE8" w:rsidRDefault="00F4392C" w:rsidP="00F4392C">
            <w:pPr>
              <w:rPr>
                <w:color w:val="000000"/>
                <w:sz w:val="22"/>
                <w:szCs w:val="22"/>
              </w:rPr>
            </w:pPr>
          </w:p>
        </w:tc>
      </w:tr>
      <w:tr w:rsidR="00F4392C" w:rsidRPr="00C07EE8" w14:paraId="3F1E0FC5" w14:textId="77777777" w:rsidTr="003765D0">
        <w:trPr>
          <w:trHeight w:val="61"/>
        </w:trPr>
        <w:tc>
          <w:tcPr>
            <w:tcW w:w="496" w:type="dxa"/>
            <w:vMerge/>
            <w:vAlign w:val="center"/>
            <w:hideMark/>
          </w:tcPr>
          <w:p w14:paraId="5ABBEFC8" w14:textId="77777777" w:rsidR="00F4392C" w:rsidRPr="00C07EE8" w:rsidRDefault="00F4392C" w:rsidP="00F4392C">
            <w:pPr>
              <w:rPr>
                <w:color w:val="000000"/>
                <w:sz w:val="16"/>
                <w:szCs w:val="16"/>
              </w:rPr>
            </w:pPr>
          </w:p>
        </w:tc>
        <w:tc>
          <w:tcPr>
            <w:tcW w:w="6040" w:type="dxa"/>
            <w:shd w:val="clear" w:color="auto" w:fill="auto"/>
            <w:vAlign w:val="center"/>
            <w:hideMark/>
          </w:tcPr>
          <w:p w14:paraId="76EAA531" w14:textId="77777777" w:rsidR="00F4392C" w:rsidRPr="00C07EE8" w:rsidRDefault="00F4392C" w:rsidP="00F4392C">
            <w:pPr>
              <w:jc w:val="both"/>
              <w:rPr>
                <w:color w:val="000000"/>
                <w:sz w:val="16"/>
                <w:szCs w:val="16"/>
              </w:rPr>
            </w:pPr>
            <w:r w:rsidRPr="00C07EE8">
              <w:rPr>
                <w:color w:val="000000"/>
                <w:sz w:val="16"/>
                <w:szCs w:val="16"/>
              </w:rPr>
              <w:t>количество расселенных жилых помещений</w:t>
            </w:r>
          </w:p>
        </w:tc>
        <w:tc>
          <w:tcPr>
            <w:tcW w:w="656" w:type="dxa"/>
            <w:vMerge/>
            <w:vAlign w:val="center"/>
            <w:hideMark/>
          </w:tcPr>
          <w:p w14:paraId="22D04B54" w14:textId="77777777" w:rsidR="00F4392C" w:rsidRPr="00C07EE8" w:rsidRDefault="00F4392C" w:rsidP="00F4392C">
            <w:pPr>
              <w:rPr>
                <w:color w:val="000000"/>
                <w:sz w:val="16"/>
                <w:szCs w:val="16"/>
              </w:rPr>
            </w:pPr>
          </w:p>
        </w:tc>
        <w:tc>
          <w:tcPr>
            <w:tcW w:w="656" w:type="dxa"/>
            <w:vMerge/>
            <w:vAlign w:val="center"/>
            <w:hideMark/>
          </w:tcPr>
          <w:p w14:paraId="2BE6992D" w14:textId="77777777" w:rsidR="00F4392C" w:rsidRPr="00C07EE8" w:rsidRDefault="00F4392C" w:rsidP="00F4392C">
            <w:pPr>
              <w:rPr>
                <w:color w:val="000000"/>
                <w:sz w:val="16"/>
                <w:szCs w:val="16"/>
              </w:rPr>
            </w:pPr>
          </w:p>
        </w:tc>
        <w:tc>
          <w:tcPr>
            <w:tcW w:w="702" w:type="dxa"/>
            <w:vMerge/>
            <w:vAlign w:val="center"/>
            <w:hideMark/>
          </w:tcPr>
          <w:p w14:paraId="488F2E03" w14:textId="77777777" w:rsidR="00F4392C" w:rsidRPr="00C07EE8" w:rsidRDefault="00F4392C" w:rsidP="00F4392C">
            <w:pPr>
              <w:rPr>
                <w:color w:val="000000"/>
                <w:sz w:val="16"/>
                <w:szCs w:val="16"/>
              </w:rPr>
            </w:pPr>
          </w:p>
        </w:tc>
        <w:tc>
          <w:tcPr>
            <w:tcW w:w="827" w:type="dxa"/>
            <w:vMerge/>
            <w:vAlign w:val="center"/>
            <w:hideMark/>
          </w:tcPr>
          <w:p w14:paraId="37E4FAB0" w14:textId="77777777" w:rsidR="00F4392C" w:rsidRPr="00C07EE8" w:rsidRDefault="00F4392C" w:rsidP="00F4392C">
            <w:pPr>
              <w:rPr>
                <w:color w:val="000000"/>
                <w:sz w:val="16"/>
                <w:szCs w:val="16"/>
              </w:rPr>
            </w:pPr>
          </w:p>
        </w:tc>
        <w:tc>
          <w:tcPr>
            <w:tcW w:w="844" w:type="dxa"/>
            <w:vMerge/>
            <w:vAlign w:val="center"/>
            <w:hideMark/>
          </w:tcPr>
          <w:p w14:paraId="6672045B" w14:textId="77777777" w:rsidR="00F4392C" w:rsidRPr="00C07EE8" w:rsidRDefault="00F4392C" w:rsidP="00F4392C">
            <w:pPr>
              <w:rPr>
                <w:color w:val="000000"/>
                <w:sz w:val="22"/>
                <w:szCs w:val="22"/>
              </w:rPr>
            </w:pPr>
          </w:p>
        </w:tc>
      </w:tr>
      <w:tr w:rsidR="00F4392C" w:rsidRPr="00C07EE8" w14:paraId="321CEA6A" w14:textId="77777777" w:rsidTr="003765D0">
        <w:trPr>
          <w:trHeight w:val="263"/>
        </w:trPr>
        <w:tc>
          <w:tcPr>
            <w:tcW w:w="10221" w:type="dxa"/>
            <w:gridSpan w:val="7"/>
            <w:shd w:val="clear" w:color="auto" w:fill="auto"/>
            <w:vAlign w:val="center"/>
            <w:hideMark/>
          </w:tcPr>
          <w:p w14:paraId="7F4FC3F1" w14:textId="77777777" w:rsidR="00F4392C" w:rsidRPr="00C07EE8" w:rsidRDefault="00F4392C" w:rsidP="00F4392C">
            <w:pPr>
              <w:jc w:val="center"/>
              <w:rPr>
                <w:color w:val="000000"/>
                <w:sz w:val="16"/>
                <w:szCs w:val="16"/>
              </w:rPr>
            </w:pPr>
            <w:r w:rsidRPr="00C07EE8">
              <w:rPr>
                <w:color w:val="000000"/>
                <w:sz w:val="16"/>
                <w:szCs w:val="16"/>
              </w:rPr>
              <w:t xml:space="preserve">Основное мероприятие </w:t>
            </w:r>
            <w:r>
              <w:rPr>
                <w:color w:val="000000"/>
                <w:sz w:val="16"/>
                <w:szCs w:val="16"/>
              </w:rPr>
              <w:t>«</w:t>
            </w:r>
            <w:r w:rsidRPr="00C07EE8">
              <w:rPr>
                <w:color w:val="000000"/>
                <w:sz w:val="16"/>
                <w:szCs w:val="16"/>
              </w:rPr>
              <w:t>Дополнительное обеспечение мероприятий по переселению граждан из аварийного жилищного фонда</w:t>
            </w:r>
            <w:r>
              <w:rPr>
                <w:color w:val="000000"/>
                <w:sz w:val="16"/>
                <w:szCs w:val="16"/>
              </w:rPr>
              <w:t>»</w:t>
            </w:r>
          </w:p>
        </w:tc>
      </w:tr>
      <w:tr w:rsidR="00F4392C" w:rsidRPr="00C07EE8" w14:paraId="06792E00" w14:textId="77777777" w:rsidTr="003765D0">
        <w:trPr>
          <w:trHeight w:val="61"/>
        </w:trPr>
        <w:tc>
          <w:tcPr>
            <w:tcW w:w="496" w:type="dxa"/>
            <w:vMerge w:val="restart"/>
            <w:shd w:val="clear" w:color="auto" w:fill="auto"/>
            <w:noWrap/>
            <w:vAlign w:val="center"/>
            <w:hideMark/>
          </w:tcPr>
          <w:p w14:paraId="1A59B3B6" w14:textId="77777777" w:rsidR="00F4392C" w:rsidRPr="00C07EE8" w:rsidRDefault="00F4392C" w:rsidP="00F4392C">
            <w:pPr>
              <w:jc w:val="center"/>
              <w:rPr>
                <w:color w:val="000000"/>
                <w:sz w:val="16"/>
                <w:szCs w:val="16"/>
              </w:rPr>
            </w:pPr>
            <w:r w:rsidRPr="00C07EE8">
              <w:rPr>
                <w:color w:val="000000"/>
                <w:sz w:val="16"/>
                <w:szCs w:val="16"/>
              </w:rPr>
              <w:t>3.1</w:t>
            </w:r>
          </w:p>
        </w:tc>
        <w:tc>
          <w:tcPr>
            <w:tcW w:w="6040" w:type="dxa"/>
            <w:shd w:val="clear" w:color="auto" w:fill="auto"/>
            <w:vAlign w:val="center"/>
            <w:hideMark/>
          </w:tcPr>
          <w:p w14:paraId="7E50005D" w14:textId="77777777" w:rsidR="00F4392C" w:rsidRPr="00C07EE8" w:rsidRDefault="00F4392C" w:rsidP="00F4392C">
            <w:pPr>
              <w:rPr>
                <w:color w:val="000000"/>
                <w:sz w:val="16"/>
                <w:szCs w:val="16"/>
              </w:rPr>
            </w:pPr>
            <w:r w:rsidRPr="00C07EE8">
              <w:rPr>
                <w:color w:val="000000"/>
                <w:sz w:val="16"/>
                <w:szCs w:val="16"/>
              </w:rPr>
              <w:t>оплата разницы стоимости 1 кв. м</w:t>
            </w:r>
          </w:p>
        </w:tc>
        <w:tc>
          <w:tcPr>
            <w:tcW w:w="656" w:type="dxa"/>
            <w:vMerge w:val="restart"/>
            <w:shd w:val="clear" w:color="auto" w:fill="auto"/>
            <w:noWrap/>
            <w:vAlign w:val="center"/>
            <w:hideMark/>
          </w:tcPr>
          <w:p w14:paraId="5E2AF947" w14:textId="77777777" w:rsidR="00F4392C" w:rsidRPr="0050102C" w:rsidRDefault="00F4392C" w:rsidP="00F4392C">
            <w:pPr>
              <w:jc w:val="center"/>
              <w:rPr>
                <w:i/>
                <w:color w:val="000000"/>
                <w:sz w:val="16"/>
                <w:szCs w:val="16"/>
              </w:rPr>
            </w:pPr>
            <w:r w:rsidRPr="0050102C">
              <w:rPr>
                <w:i/>
                <w:color w:val="000000"/>
                <w:sz w:val="16"/>
                <w:szCs w:val="16"/>
              </w:rPr>
              <w:t>349,74</w:t>
            </w:r>
          </w:p>
        </w:tc>
        <w:tc>
          <w:tcPr>
            <w:tcW w:w="656" w:type="dxa"/>
            <w:vMerge w:val="restart"/>
            <w:shd w:val="clear" w:color="auto" w:fill="auto"/>
            <w:noWrap/>
            <w:vAlign w:val="center"/>
            <w:hideMark/>
          </w:tcPr>
          <w:p w14:paraId="31A9FE9F" w14:textId="77777777" w:rsidR="00F4392C" w:rsidRPr="0050102C" w:rsidRDefault="00F4392C" w:rsidP="00F4392C">
            <w:pPr>
              <w:jc w:val="center"/>
              <w:rPr>
                <w:i/>
                <w:color w:val="000000"/>
                <w:sz w:val="16"/>
                <w:szCs w:val="16"/>
              </w:rPr>
            </w:pPr>
            <w:r w:rsidRPr="0050102C">
              <w:rPr>
                <w:i/>
                <w:color w:val="000000"/>
                <w:sz w:val="16"/>
                <w:szCs w:val="16"/>
              </w:rPr>
              <w:t>337,37</w:t>
            </w:r>
          </w:p>
        </w:tc>
        <w:tc>
          <w:tcPr>
            <w:tcW w:w="702" w:type="dxa"/>
            <w:vMerge w:val="restart"/>
            <w:shd w:val="clear" w:color="auto" w:fill="auto"/>
            <w:noWrap/>
            <w:vAlign w:val="center"/>
            <w:hideMark/>
          </w:tcPr>
          <w:p w14:paraId="6199EDD4" w14:textId="77777777" w:rsidR="00F4392C" w:rsidRPr="0050102C" w:rsidRDefault="00F4392C" w:rsidP="00F4392C">
            <w:pPr>
              <w:jc w:val="center"/>
              <w:rPr>
                <w:i/>
                <w:color w:val="000000"/>
                <w:sz w:val="16"/>
                <w:szCs w:val="16"/>
              </w:rPr>
            </w:pPr>
            <w:r w:rsidRPr="0050102C">
              <w:rPr>
                <w:i/>
                <w:color w:val="000000"/>
                <w:sz w:val="16"/>
                <w:szCs w:val="16"/>
              </w:rPr>
              <w:t>-12,37</w:t>
            </w:r>
          </w:p>
        </w:tc>
        <w:tc>
          <w:tcPr>
            <w:tcW w:w="827" w:type="dxa"/>
            <w:vMerge w:val="restart"/>
            <w:shd w:val="clear" w:color="auto" w:fill="auto"/>
            <w:noWrap/>
            <w:vAlign w:val="center"/>
            <w:hideMark/>
          </w:tcPr>
          <w:p w14:paraId="6945D693" w14:textId="77777777" w:rsidR="00F4392C" w:rsidRPr="0050102C" w:rsidRDefault="00F4392C" w:rsidP="00F4392C">
            <w:pPr>
              <w:jc w:val="center"/>
              <w:rPr>
                <w:i/>
                <w:color w:val="000000"/>
                <w:sz w:val="16"/>
                <w:szCs w:val="16"/>
              </w:rPr>
            </w:pPr>
            <w:r w:rsidRPr="0050102C">
              <w:rPr>
                <w:i/>
                <w:color w:val="000000"/>
                <w:sz w:val="16"/>
                <w:szCs w:val="16"/>
              </w:rPr>
              <w:t>96,5</w:t>
            </w:r>
          </w:p>
        </w:tc>
        <w:tc>
          <w:tcPr>
            <w:tcW w:w="844" w:type="dxa"/>
            <w:vMerge w:val="restart"/>
            <w:shd w:val="clear" w:color="auto" w:fill="auto"/>
            <w:noWrap/>
            <w:vAlign w:val="center"/>
            <w:hideMark/>
          </w:tcPr>
          <w:p w14:paraId="3745A935" w14:textId="77777777" w:rsidR="00F4392C" w:rsidRPr="00C07EE8" w:rsidRDefault="00F4392C" w:rsidP="00F4392C">
            <w:pPr>
              <w:jc w:val="center"/>
              <w:rPr>
                <w:color w:val="000000"/>
                <w:sz w:val="16"/>
                <w:szCs w:val="16"/>
              </w:rPr>
            </w:pPr>
            <w:r w:rsidRPr="00C07EE8">
              <w:rPr>
                <w:color w:val="000000"/>
                <w:sz w:val="16"/>
                <w:szCs w:val="16"/>
              </w:rPr>
              <w:t>95,9</w:t>
            </w:r>
          </w:p>
        </w:tc>
      </w:tr>
      <w:tr w:rsidR="00F4392C" w:rsidRPr="00C07EE8" w14:paraId="7F6B6428" w14:textId="77777777" w:rsidTr="003765D0">
        <w:trPr>
          <w:trHeight w:val="61"/>
        </w:trPr>
        <w:tc>
          <w:tcPr>
            <w:tcW w:w="496" w:type="dxa"/>
            <w:vMerge/>
            <w:vAlign w:val="center"/>
            <w:hideMark/>
          </w:tcPr>
          <w:p w14:paraId="71E65E02" w14:textId="77777777" w:rsidR="00F4392C" w:rsidRPr="00C07EE8" w:rsidRDefault="00F4392C" w:rsidP="00F4392C">
            <w:pPr>
              <w:rPr>
                <w:color w:val="000000"/>
                <w:sz w:val="16"/>
                <w:szCs w:val="16"/>
              </w:rPr>
            </w:pPr>
          </w:p>
        </w:tc>
        <w:tc>
          <w:tcPr>
            <w:tcW w:w="6040" w:type="dxa"/>
            <w:shd w:val="clear" w:color="auto" w:fill="auto"/>
            <w:vAlign w:val="center"/>
            <w:hideMark/>
          </w:tcPr>
          <w:p w14:paraId="2DB172C8" w14:textId="77777777" w:rsidR="00F4392C" w:rsidRPr="0050102C" w:rsidRDefault="00F4392C" w:rsidP="00F4392C">
            <w:pPr>
              <w:jc w:val="both"/>
              <w:rPr>
                <w:i/>
                <w:color w:val="000000"/>
                <w:sz w:val="16"/>
                <w:szCs w:val="16"/>
              </w:rPr>
            </w:pPr>
            <w:r w:rsidRPr="0050102C">
              <w:rPr>
                <w:i/>
                <w:color w:val="000000"/>
                <w:sz w:val="16"/>
                <w:szCs w:val="16"/>
              </w:rPr>
              <w:t>количество приобретенных дополнительных метров  (кв. м.)</w:t>
            </w:r>
            <w:r w:rsidRPr="0050102C">
              <w:rPr>
                <w:i/>
                <w:color w:val="000000"/>
                <w:sz w:val="16"/>
                <w:szCs w:val="16"/>
              </w:rPr>
              <w:br/>
              <w:t>в муниципальную собственность для предоставления гражданам по договорам социального найма и мены</w:t>
            </w:r>
          </w:p>
        </w:tc>
        <w:tc>
          <w:tcPr>
            <w:tcW w:w="656" w:type="dxa"/>
            <w:vMerge/>
            <w:vAlign w:val="center"/>
            <w:hideMark/>
          </w:tcPr>
          <w:p w14:paraId="0B8D2678" w14:textId="77777777" w:rsidR="00F4392C" w:rsidRPr="0050102C" w:rsidRDefault="00F4392C" w:rsidP="00F4392C">
            <w:pPr>
              <w:rPr>
                <w:i/>
                <w:color w:val="000000"/>
                <w:sz w:val="16"/>
                <w:szCs w:val="16"/>
              </w:rPr>
            </w:pPr>
          </w:p>
        </w:tc>
        <w:tc>
          <w:tcPr>
            <w:tcW w:w="656" w:type="dxa"/>
            <w:vMerge/>
            <w:vAlign w:val="center"/>
            <w:hideMark/>
          </w:tcPr>
          <w:p w14:paraId="41098BD5" w14:textId="77777777" w:rsidR="00F4392C" w:rsidRPr="0050102C" w:rsidRDefault="00F4392C" w:rsidP="00F4392C">
            <w:pPr>
              <w:rPr>
                <w:i/>
                <w:color w:val="000000"/>
                <w:sz w:val="16"/>
                <w:szCs w:val="16"/>
              </w:rPr>
            </w:pPr>
          </w:p>
        </w:tc>
        <w:tc>
          <w:tcPr>
            <w:tcW w:w="702" w:type="dxa"/>
            <w:vMerge/>
            <w:vAlign w:val="center"/>
            <w:hideMark/>
          </w:tcPr>
          <w:p w14:paraId="264633BC" w14:textId="77777777" w:rsidR="00F4392C" w:rsidRPr="0050102C" w:rsidRDefault="00F4392C" w:rsidP="00F4392C">
            <w:pPr>
              <w:rPr>
                <w:i/>
                <w:color w:val="000000"/>
                <w:sz w:val="16"/>
                <w:szCs w:val="16"/>
              </w:rPr>
            </w:pPr>
          </w:p>
        </w:tc>
        <w:tc>
          <w:tcPr>
            <w:tcW w:w="827" w:type="dxa"/>
            <w:vMerge/>
            <w:vAlign w:val="center"/>
            <w:hideMark/>
          </w:tcPr>
          <w:p w14:paraId="6E3B8677" w14:textId="77777777" w:rsidR="00F4392C" w:rsidRPr="0050102C" w:rsidRDefault="00F4392C" w:rsidP="00F4392C">
            <w:pPr>
              <w:rPr>
                <w:i/>
                <w:color w:val="000000"/>
                <w:sz w:val="16"/>
                <w:szCs w:val="16"/>
              </w:rPr>
            </w:pPr>
          </w:p>
        </w:tc>
        <w:tc>
          <w:tcPr>
            <w:tcW w:w="844" w:type="dxa"/>
            <w:vMerge/>
            <w:vAlign w:val="center"/>
            <w:hideMark/>
          </w:tcPr>
          <w:p w14:paraId="7CA274E5" w14:textId="77777777" w:rsidR="00F4392C" w:rsidRPr="00C07EE8" w:rsidRDefault="00F4392C" w:rsidP="00F4392C">
            <w:pPr>
              <w:rPr>
                <w:color w:val="000000"/>
                <w:sz w:val="16"/>
                <w:szCs w:val="16"/>
              </w:rPr>
            </w:pPr>
          </w:p>
        </w:tc>
      </w:tr>
      <w:tr w:rsidR="00F4392C" w:rsidRPr="00C07EE8" w14:paraId="2977C886" w14:textId="77777777" w:rsidTr="003765D0">
        <w:trPr>
          <w:trHeight w:val="61"/>
        </w:trPr>
        <w:tc>
          <w:tcPr>
            <w:tcW w:w="496" w:type="dxa"/>
            <w:vMerge w:val="restart"/>
            <w:shd w:val="clear" w:color="auto" w:fill="auto"/>
            <w:noWrap/>
            <w:vAlign w:val="center"/>
            <w:hideMark/>
          </w:tcPr>
          <w:p w14:paraId="55EE532F" w14:textId="77777777" w:rsidR="00F4392C" w:rsidRPr="00C07EE8" w:rsidRDefault="00F4392C" w:rsidP="00F4392C">
            <w:pPr>
              <w:jc w:val="center"/>
              <w:rPr>
                <w:color w:val="000000"/>
                <w:sz w:val="16"/>
                <w:szCs w:val="16"/>
              </w:rPr>
            </w:pPr>
            <w:r w:rsidRPr="00C07EE8">
              <w:rPr>
                <w:color w:val="000000"/>
                <w:sz w:val="16"/>
                <w:szCs w:val="16"/>
              </w:rPr>
              <w:t>3.2</w:t>
            </w:r>
          </w:p>
        </w:tc>
        <w:tc>
          <w:tcPr>
            <w:tcW w:w="6040" w:type="dxa"/>
            <w:shd w:val="clear" w:color="auto" w:fill="auto"/>
            <w:vAlign w:val="center"/>
            <w:hideMark/>
          </w:tcPr>
          <w:p w14:paraId="32FA0745" w14:textId="77777777" w:rsidR="00F4392C" w:rsidRPr="00C07EE8" w:rsidRDefault="00F4392C" w:rsidP="00F4392C">
            <w:pPr>
              <w:jc w:val="both"/>
              <w:rPr>
                <w:color w:val="000000"/>
                <w:sz w:val="16"/>
                <w:szCs w:val="16"/>
              </w:rPr>
            </w:pPr>
            <w:r w:rsidRPr="00C07EE8">
              <w:rPr>
                <w:color w:val="000000"/>
                <w:sz w:val="16"/>
                <w:szCs w:val="16"/>
              </w:rPr>
              <w:t>оплата работ по проведению оценки рыночной стоимости жилых помещений</w:t>
            </w:r>
          </w:p>
        </w:tc>
        <w:tc>
          <w:tcPr>
            <w:tcW w:w="656" w:type="dxa"/>
            <w:vMerge w:val="restart"/>
            <w:shd w:val="clear" w:color="auto" w:fill="auto"/>
            <w:noWrap/>
            <w:vAlign w:val="center"/>
            <w:hideMark/>
          </w:tcPr>
          <w:p w14:paraId="3CF5A9B3" w14:textId="77777777" w:rsidR="00F4392C" w:rsidRPr="0050102C" w:rsidRDefault="00F4392C" w:rsidP="00F4392C">
            <w:pPr>
              <w:jc w:val="center"/>
              <w:rPr>
                <w:i/>
                <w:color w:val="000000"/>
                <w:sz w:val="16"/>
                <w:szCs w:val="16"/>
              </w:rPr>
            </w:pPr>
            <w:r w:rsidRPr="0050102C">
              <w:rPr>
                <w:i/>
                <w:color w:val="000000"/>
                <w:sz w:val="16"/>
                <w:szCs w:val="16"/>
              </w:rPr>
              <w:t>134</w:t>
            </w:r>
          </w:p>
        </w:tc>
        <w:tc>
          <w:tcPr>
            <w:tcW w:w="656" w:type="dxa"/>
            <w:vMerge w:val="restart"/>
            <w:shd w:val="clear" w:color="auto" w:fill="auto"/>
            <w:noWrap/>
            <w:vAlign w:val="center"/>
            <w:hideMark/>
          </w:tcPr>
          <w:p w14:paraId="377C0461" w14:textId="77777777" w:rsidR="00F4392C" w:rsidRPr="0050102C" w:rsidRDefault="00F4392C" w:rsidP="00F4392C">
            <w:pPr>
              <w:jc w:val="center"/>
              <w:rPr>
                <w:i/>
                <w:color w:val="000000"/>
                <w:sz w:val="16"/>
                <w:szCs w:val="16"/>
              </w:rPr>
            </w:pPr>
            <w:r w:rsidRPr="0050102C">
              <w:rPr>
                <w:i/>
                <w:color w:val="000000"/>
                <w:sz w:val="16"/>
                <w:szCs w:val="16"/>
              </w:rPr>
              <w:t>110</w:t>
            </w:r>
          </w:p>
        </w:tc>
        <w:tc>
          <w:tcPr>
            <w:tcW w:w="702" w:type="dxa"/>
            <w:vMerge w:val="restart"/>
            <w:shd w:val="clear" w:color="auto" w:fill="auto"/>
            <w:noWrap/>
            <w:vAlign w:val="center"/>
            <w:hideMark/>
          </w:tcPr>
          <w:p w14:paraId="2BC0DA9A" w14:textId="77777777" w:rsidR="00F4392C" w:rsidRPr="0050102C" w:rsidRDefault="00F4392C" w:rsidP="00F4392C">
            <w:pPr>
              <w:jc w:val="center"/>
              <w:rPr>
                <w:i/>
                <w:color w:val="000000"/>
                <w:sz w:val="16"/>
                <w:szCs w:val="16"/>
              </w:rPr>
            </w:pPr>
            <w:r w:rsidRPr="0050102C">
              <w:rPr>
                <w:i/>
                <w:color w:val="000000"/>
                <w:sz w:val="16"/>
                <w:szCs w:val="16"/>
              </w:rPr>
              <w:t>-24</w:t>
            </w:r>
          </w:p>
        </w:tc>
        <w:tc>
          <w:tcPr>
            <w:tcW w:w="827" w:type="dxa"/>
            <w:vMerge w:val="restart"/>
            <w:shd w:val="clear" w:color="auto" w:fill="auto"/>
            <w:noWrap/>
            <w:vAlign w:val="center"/>
            <w:hideMark/>
          </w:tcPr>
          <w:p w14:paraId="208F05DD" w14:textId="77777777" w:rsidR="00F4392C" w:rsidRPr="0050102C" w:rsidRDefault="00F4392C" w:rsidP="00F4392C">
            <w:pPr>
              <w:jc w:val="center"/>
              <w:rPr>
                <w:i/>
                <w:color w:val="000000"/>
                <w:sz w:val="16"/>
                <w:szCs w:val="16"/>
              </w:rPr>
            </w:pPr>
            <w:r w:rsidRPr="0050102C">
              <w:rPr>
                <w:i/>
                <w:color w:val="000000"/>
                <w:sz w:val="16"/>
                <w:szCs w:val="16"/>
              </w:rPr>
              <w:t>82,1</w:t>
            </w:r>
          </w:p>
        </w:tc>
        <w:tc>
          <w:tcPr>
            <w:tcW w:w="844" w:type="dxa"/>
            <w:vMerge/>
            <w:vAlign w:val="center"/>
            <w:hideMark/>
          </w:tcPr>
          <w:p w14:paraId="29E0A071" w14:textId="77777777" w:rsidR="00F4392C" w:rsidRPr="00C07EE8" w:rsidRDefault="00F4392C" w:rsidP="00F4392C">
            <w:pPr>
              <w:rPr>
                <w:color w:val="000000"/>
                <w:sz w:val="16"/>
                <w:szCs w:val="16"/>
              </w:rPr>
            </w:pPr>
          </w:p>
        </w:tc>
      </w:tr>
      <w:tr w:rsidR="00F4392C" w:rsidRPr="00C07EE8" w14:paraId="5C217FF3" w14:textId="77777777" w:rsidTr="003765D0">
        <w:trPr>
          <w:trHeight w:val="61"/>
        </w:trPr>
        <w:tc>
          <w:tcPr>
            <w:tcW w:w="496" w:type="dxa"/>
            <w:vMerge/>
            <w:vAlign w:val="center"/>
            <w:hideMark/>
          </w:tcPr>
          <w:p w14:paraId="73547C5E" w14:textId="77777777" w:rsidR="00F4392C" w:rsidRPr="00C07EE8" w:rsidRDefault="00F4392C" w:rsidP="00F4392C">
            <w:pPr>
              <w:rPr>
                <w:color w:val="000000"/>
                <w:sz w:val="16"/>
                <w:szCs w:val="16"/>
              </w:rPr>
            </w:pPr>
          </w:p>
        </w:tc>
        <w:tc>
          <w:tcPr>
            <w:tcW w:w="6040" w:type="dxa"/>
            <w:shd w:val="clear" w:color="auto" w:fill="auto"/>
            <w:vAlign w:val="center"/>
            <w:hideMark/>
          </w:tcPr>
          <w:p w14:paraId="0B340B20" w14:textId="77777777" w:rsidR="00F4392C" w:rsidRPr="0050102C" w:rsidRDefault="00F4392C" w:rsidP="00F4392C">
            <w:pPr>
              <w:jc w:val="both"/>
              <w:rPr>
                <w:i/>
                <w:color w:val="000000"/>
                <w:sz w:val="16"/>
                <w:szCs w:val="16"/>
              </w:rPr>
            </w:pPr>
            <w:r w:rsidRPr="0050102C">
              <w:rPr>
                <w:i/>
                <w:color w:val="000000"/>
                <w:sz w:val="16"/>
                <w:szCs w:val="16"/>
              </w:rPr>
              <w:t>количество проведенных оценок рыночной стоимости жилых помещений (шт.)</w:t>
            </w:r>
          </w:p>
        </w:tc>
        <w:tc>
          <w:tcPr>
            <w:tcW w:w="656" w:type="dxa"/>
            <w:vMerge/>
            <w:vAlign w:val="center"/>
            <w:hideMark/>
          </w:tcPr>
          <w:p w14:paraId="669B9088" w14:textId="77777777" w:rsidR="00F4392C" w:rsidRPr="00C07EE8" w:rsidRDefault="00F4392C" w:rsidP="00F4392C">
            <w:pPr>
              <w:rPr>
                <w:color w:val="000000"/>
                <w:sz w:val="16"/>
                <w:szCs w:val="16"/>
              </w:rPr>
            </w:pPr>
          </w:p>
        </w:tc>
        <w:tc>
          <w:tcPr>
            <w:tcW w:w="656" w:type="dxa"/>
            <w:vMerge/>
            <w:vAlign w:val="center"/>
            <w:hideMark/>
          </w:tcPr>
          <w:p w14:paraId="79049D4D" w14:textId="77777777" w:rsidR="00F4392C" w:rsidRPr="00C07EE8" w:rsidRDefault="00F4392C" w:rsidP="00F4392C">
            <w:pPr>
              <w:rPr>
                <w:color w:val="000000"/>
                <w:sz w:val="16"/>
                <w:szCs w:val="16"/>
              </w:rPr>
            </w:pPr>
          </w:p>
        </w:tc>
        <w:tc>
          <w:tcPr>
            <w:tcW w:w="702" w:type="dxa"/>
            <w:vMerge/>
            <w:vAlign w:val="center"/>
            <w:hideMark/>
          </w:tcPr>
          <w:p w14:paraId="41138264" w14:textId="77777777" w:rsidR="00F4392C" w:rsidRPr="00C07EE8" w:rsidRDefault="00F4392C" w:rsidP="00F4392C">
            <w:pPr>
              <w:rPr>
                <w:color w:val="000000"/>
                <w:sz w:val="16"/>
                <w:szCs w:val="16"/>
              </w:rPr>
            </w:pPr>
          </w:p>
        </w:tc>
        <w:tc>
          <w:tcPr>
            <w:tcW w:w="827" w:type="dxa"/>
            <w:vMerge/>
            <w:vAlign w:val="center"/>
            <w:hideMark/>
          </w:tcPr>
          <w:p w14:paraId="247E1411" w14:textId="77777777" w:rsidR="00F4392C" w:rsidRPr="00C07EE8" w:rsidRDefault="00F4392C" w:rsidP="00F4392C">
            <w:pPr>
              <w:rPr>
                <w:color w:val="000000"/>
                <w:sz w:val="16"/>
                <w:szCs w:val="16"/>
              </w:rPr>
            </w:pPr>
          </w:p>
        </w:tc>
        <w:tc>
          <w:tcPr>
            <w:tcW w:w="844" w:type="dxa"/>
            <w:vMerge/>
            <w:vAlign w:val="center"/>
            <w:hideMark/>
          </w:tcPr>
          <w:p w14:paraId="13D48C92" w14:textId="77777777" w:rsidR="00F4392C" w:rsidRPr="00C07EE8" w:rsidRDefault="00F4392C" w:rsidP="00F4392C">
            <w:pPr>
              <w:rPr>
                <w:color w:val="000000"/>
                <w:sz w:val="16"/>
                <w:szCs w:val="16"/>
              </w:rPr>
            </w:pPr>
          </w:p>
        </w:tc>
      </w:tr>
      <w:tr w:rsidR="00F4392C" w:rsidRPr="00C07EE8" w14:paraId="1F4C8DFE" w14:textId="77777777" w:rsidTr="003765D0">
        <w:trPr>
          <w:trHeight w:val="515"/>
        </w:trPr>
        <w:tc>
          <w:tcPr>
            <w:tcW w:w="10221" w:type="dxa"/>
            <w:gridSpan w:val="7"/>
            <w:shd w:val="clear" w:color="auto" w:fill="auto"/>
            <w:vAlign w:val="center"/>
            <w:hideMark/>
          </w:tcPr>
          <w:p w14:paraId="0C366EFD" w14:textId="77777777" w:rsidR="00F4392C" w:rsidRPr="00C07EE8" w:rsidRDefault="00F4392C" w:rsidP="00F4392C">
            <w:pPr>
              <w:jc w:val="center"/>
              <w:rPr>
                <w:color w:val="000000"/>
                <w:sz w:val="16"/>
                <w:szCs w:val="16"/>
              </w:rPr>
            </w:pPr>
            <w:r w:rsidRPr="00C07EE8">
              <w:rPr>
                <w:color w:val="000000"/>
                <w:sz w:val="16"/>
                <w:szCs w:val="16"/>
              </w:rPr>
              <w:t xml:space="preserve">Основное мероприятие </w:t>
            </w:r>
            <w:r>
              <w:rPr>
                <w:color w:val="000000"/>
                <w:sz w:val="16"/>
                <w:szCs w:val="16"/>
              </w:rPr>
              <w:t>«</w:t>
            </w:r>
            <w:r w:rsidRPr="00C07EE8">
              <w:rPr>
                <w:color w:val="000000"/>
                <w:sz w:val="16"/>
                <w:szCs w:val="16"/>
              </w:rPr>
              <w:t>Обеспечение мероприятий по переселению граждан муниципального образования</w:t>
            </w:r>
            <w:r>
              <w:rPr>
                <w:color w:val="000000"/>
                <w:sz w:val="16"/>
                <w:szCs w:val="16"/>
              </w:rPr>
              <w:t xml:space="preserve"> «</w:t>
            </w:r>
            <w:r w:rsidRPr="00C07EE8">
              <w:rPr>
                <w:color w:val="000000"/>
                <w:sz w:val="16"/>
                <w:szCs w:val="16"/>
              </w:rPr>
              <w:t>город Оренбург</w:t>
            </w:r>
            <w:r>
              <w:rPr>
                <w:color w:val="000000"/>
                <w:sz w:val="16"/>
                <w:szCs w:val="16"/>
              </w:rPr>
              <w:t>»</w:t>
            </w:r>
            <w:r w:rsidRPr="00C07EE8">
              <w:rPr>
                <w:color w:val="000000"/>
                <w:sz w:val="16"/>
                <w:szCs w:val="16"/>
              </w:rPr>
              <w:t xml:space="preserve"> из жилых домов, признанных аварийными с целью предупреждения чрезвычайных ситуаций</w:t>
            </w:r>
            <w:r>
              <w:rPr>
                <w:color w:val="000000"/>
                <w:sz w:val="16"/>
                <w:szCs w:val="16"/>
              </w:rPr>
              <w:t>»</w:t>
            </w:r>
          </w:p>
        </w:tc>
      </w:tr>
      <w:tr w:rsidR="00F4392C" w:rsidRPr="00C07EE8" w14:paraId="1D25AC73" w14:textId="77777777" w:rsidTr="003765D0">
        <w:trPr>
          <w:trHeight w:val="900"/>
        </w:trPr>
        <w:tc>
          <w:tcPr>
            <w:tcW w:w="496" w:type="dxa"/>
            <w:vMerge w:val="restart"/>
            <w:shd w:val="clear" w:color="auto" w:fill="auto"/>
            <w:noWrap/>
            <w:vAlign w:val="center"/>
            <w:hideMark/>
          </w:tcPr>
          <w:p w14:paraId="56F017F2" w14:textId="77777777" w:rsidR="00F4392C" w:rsidRPr="00C07EE8" w:rsidRDefault="00F4392C" w:rsidP="00F4392C">
            <w:pPr>
              <w:jc w:val="center"/>
              <w:rPr>
                <w:color w:val="000000"/>
                <w:sz w:val="16"/>
                <w:szCs w:val="16"/>
              </w:rPr>
            </w:pPr>
            <w:r w:rsidRPr="00C07EE8">
              <w:rPr>
                <w:color w:val="000000"/>
                <w:sz w:val="16"/>
                <w:szCs w:val="16"/>
              </w:rPr>
              <w:t>4.1</w:t>
            </w:r>
          </w:p>
        </w:tc>
        <w:tc>
          <w:tcPr>
            <w:tcW w:w="6040" w:type="dxa"/>
            <w:shd w:val="clear" w:color="auto" w:fill="auto"/>
            <w:vAlign w:val="center"/>
            <w:hideMark/>
          </w:tcPr>
          <w:p w14:paraId="53D3947A" w14:textId="77777777" w:rsidR="00F4392C" w:rsidRPr="00C07EE8" w:rsidRDefault="00F4392C" w:rsidP="00F4392C">
            <w:pPr>
              <w:jc w:val="both"/>
              <w:rPr>
                <w:color w:val="000000"/>
                <w:sz w:val="16"/>
                <w:szCs w:val="16"/>
              </w:rPr>
            </w:pPr>
            <w:r w:rsidRPr="00C07EE8">
              <w:rPr>
                <w:color w:val="000000"/>
                <w:sz w:val="16"/>
                <w:szCs w:val="16"/>
              </w:rPr>
              <w:t xml:space="preserve">предоставление выплаты для приобретения (строительства) жилого помещения гражданам (либо их законным представителям), являющимся собственниками жилых помещений многоквартирного дома, расположенного по адресу: г. Оренбург, ул. Одесская, д. № 129 (1 и 2 подъезды) </w:t>
            </w:r>
          </w:p>
        </w:tc>
        <w:tc>
          <w:tcPr>
            <w:tcW w:w="656" w:type="dxa"/>
            <w:shd w:val="clear" w:color="auto" w:fill="auto"/>
            <w:noWrap/>
            <w:vAlign w:val="center"/>
            <w:hideMark/>
          </w:tcPr>
          <w:p w14:paraId="76F3E5EE" w14:textId="77777777" w:rsidR="00F4392C" w:rsidRPr="00C07EE8" w:rsidRDefault="00F4392C" w:rsidP="00F4392C">
            <w:pPr>
              <w:jc w:val="center"/>
              <w:rPr>
                <w:color w:val="000000"/>
                <w:sz w:val="16"/>
                <w:szCs w:val="16"/>
              </w:rPr>
            </w:pPr>
            <w:r w:rsidRPr="00C07EE8">
              <w:rPr>
                <w:color w:val="000000"/>
                <w:sz w:val="16"/>
                <w:szCs w:val="16"/>
              </w:rPr>
              <w:t>-</w:t>
            </w:r>
          </w:p>
        </w:tc>
        <w:tc>
          <w:tcPr>
            <w:tcW w:w="656" w:type="dxa"/>
            <w:shd w:val="clear" w:color="auto" w:fill="auto"/>
            <w:noWrap/>
            <w:vAlign w:val="center"/>
            <w:hideMark/>
          </w:tcPr>
          <w:p w14:paraId="05C8E4F5" w14:textId="77777777" w:rsidR="00F4392C" w:rsidRPr="00C07EE8" w:rsidRDefault="00F4392C" w:rsidP="00F4392C">
            <w:pPr>
              <w:jc w:val="center"/>
              <w:rPr>
                <w:color w:val="000000"/>
                <w:sz w:val="16"/>
                <w:szCs w:val="16"/>
              </w:rPr>
            </w:pPr>
            <w:r w:rsidRPr="00C07EE8">
              <w:rPr>
                <w:color w:val="000000"/>
                <w:sz w:val="16"/>
                <w:szCs w:val="16"/>
              </w:rPr>
              <w:t>-</w:t>
            </w:r>
          </w:p>
        </w:tc>
        <w:tc>
          <w:tcPr>
            <w:tcW w:w="702" w:type="dxa"/>
            <w:shd w:val="clear" w:color="auto" w:fill="auto"/>
            <w:noWrap/>
            <w:vAlign w:val="center"/>
            <w:hideMark/>
          </w:tcPr>
          <w:p w14:paraId="07044A79" w14:textId="77777777" w:rsidR="00F4392C" w:rsidRPr="00C07EE8" w:rsidRDefault="00F4392C" w:rsidP="00F4392C">
            <w:pPr>
              <w:jc w:val="center"/>
              <w:rPr>
                <w:color w:val="000000"/>
                <w:sz w:val="16"/>
                <w:szCs w:val="16"/>
              </w:rPr>
            </w:pPr>
            <w:r w:rsidRPr="00C07EE8">
              <w:rPr>
                <w:color w:val="000000"/>
                <w:sz w:val="16"/>
                <w:szCs w:val="16"/>
              </w:rPr>
              <w:t> </w:t>
            </w:r>
          </w:p>
        </w:tc>
        <w:tc>
          <w:tcPr>
            <w:tcW w:w="827" w:type="dxa"/>
            <w:shd w:val="clear" w:color="auto" w:fill="auto"/>
            <w:noWrap/>
            <w:vAlign w:val="center"/>
            <w:hideMark/>
          </w:tcPr>
          <w:p w14:paraId="4AA9B1AA" w14:textId="77777777" w:rsidR="00F4392C" w:rsidRPr="00C07EE8" w:rsidRDefault="00F4392C" w:rsidP="00F4392C">
            <w:pPr>
              <w:jc w:val="center"/>
              <w:rPr>
                <w:color w:val="000000"/>
                <w:sz w:val="16"/>
                <w:szCs w:val="16"/>
              </w:rPr>
            </w:pPr>
            <w:r w:rsidRPr="00C07EE8">
              <w:rPr>
                <w:color w:val="000000"/>
                <w:sz w:val="16"/>
                <w:szCs w:val="16"/>
              </w:rPr>
              <w:t> </w:t>
            </w:r>
          </w:p>
        </w:tc>
        <w:tc>
          <w:tcPr>
            <w:tcW w:w="844" w:type="dxa"/>
            <w:vMerge w:val="restart"/>
            <w:shd w:val="clear" w:color="auto" w:fill="auto"/>
            <w:noWrap/>
            <w:vAlign w:val="center"/>
            <w:hideMark/>
          </w:tcPr>
          <w:p w14:paraId="6B1198F4" w14:textId="77777777" w:rsidR="00F4392C" w:rsidRPr="00C07EE8" w:rsidRDefault="00F4392C" w:rsidP="00F4392C">
            <w:pPr>
              <w:jc w:val="center"/>
              <w:rPr>
                <w:color w:val="000000"/>
                <w:sz w:val="16"/>
                <w:szCs w:val="16"/>
              </w:rPr>
            </w:pPr>
            <w:r w:rsidRPr="00C07EE8">
              <w:rPr>
                <w:color w:val="000000"/>
                <w:sz w:val="16"/>
                <w:szCs w:val="16"/>
              </w:rPr>
              <w:t>76,6</w:t>
            </w:r>
          </w:p>
        </w:tc>
      </w:tr>
      <w:tr w:rsidR="00F4392C" w:rsidRPr="00C07EE8" w14:paraId="1474F643" w14:textId="77777777" w:rsidTr="003765D0">
        <w:trPr>
          <w:trHeight w:val="300"/>
        </w:trPr>
        <w:tc>
          <w:tcPr>
            <w:tcW w:w="496" w:type="dxa"/>
            <w:vMerge/>
            <w:vAlign w:val="center"/>
            <w:hideMark/>
          </w:tcPr>
          <w:p w14:paraId="49556928" w14:textId="77777777" w:rsidR="00F4392C" w:rsidRPr="00C07EE8" w:rsidRDefault="00F4392C" w:rsidP="00F4392C">
            <w:pPr>
              <w:rPr>
                <w:color w:val="000000"/>
                <w:sz w:val="16"/>
                <w:szCs w:val="16"/>
              </w:rPr>
            </w:pPr>
          </w:p>
        </w:tc>
        <w:tc>
          <w:tcPr>
            <w:tcW w:w="6040" w:type="dxa"/>
            <w:shd w:val="clear" w:color="auto" w:fill="auto"/>
            <w:vAlign w:val="center"/>
            <w:hideMark/>
          </w:tcPr>
          <w:p w14:paraId="6CAFF1E7"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 за которые предоставлены выплаты</w:t>
            </w:r>
          </w:p>
        </w:tc>
        <w:tc>
          <w:tcPr>
            <w:tcW w:w="656" w:type="dxa"/>
            <w:shd w:val="clear" w:color="auto" w:fill="auto"/>
            <w:noWrap/>
            <w:vAlign w:val="center"/>
            <w:hideMark/>
          </w:tcPr>
          <w:p w14:paraId="34E02AF9" w14:textId="77777777" w:rsidR="00F4392C" w:rsidRPr="0050102C" w:rsidRDefault="00F4392C" w:rsidP="00F4392C">
            <w:pPr>
              <w:jc w:val="center"/>
              <w:rPr>
                <w:i/>
                <w:color w:val="000000"/>
                <w:sz w:val="16"/>
                <w:szCs w:val="16"/>
              </w:rPr>
            </w:pPr>
            <w:r w:rsidRPr="0050102C">
              <w:rPr>
                <w:i/>
                <w:color w:val="000000"/>
                <w:sz w:val="16"/>
                <w:szCs w:val="16"/>
              </w:rPr>
              <w:t>26</w:t>
            </w:r>
          </w:p>
        </w:tc>
        <w:tc>
          <w:tcPr>
            <w:tcW w:w="656" w:type="dxa"/>
            <w:shd w:val="clear" w:color="auto" w:fill="auto"/>
            <w:noWrap/>
            <w:vAlign w:val="center"/>
            <w:hideMark/>
          </w:tcPr>
          <w:p w14:paraId="16DD5645" w14:textId="77777777" w:rsidR="00F4392C" w:rsidRPr="0050102C" w:rsidRDefault="00F4392C" w:rsidP="00F4392C">
            <w:pPr>
              <w:jc w:val="center"/>
              <w:rPr>
                <w:i/>
                <w:color w:val="000000"/>
                <w:sz w:val="16"/>
                <w:szCs w:val="16"/>
              </w:rPr>
            </w:pPr>
            <w:r w:rsidRPr="0050102C">
              <w:rPr>
                <w:i/>
                <w:color w:val="000000"/>
                <w:sz w:val="16"/>
                <w:szCs w:val="16"/>
              </w:rPr>
              <w:t>26</w:t>
            </w:r>
          </w:p>
        </w:tc>
        <w:tc>
          <w:tcPr>
            <w:tcW w:w="702" w:type="dxa"/>
            <w:shd w:val="clear" w:color="auto" w:fill="auto"/>
            <w:noWrap/>
            <w:vAlign w:val="center"/>
            <w:hideMark/>
          </w:tcPr>
          <w:p w14:paraId="4443574E"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shd w:val="clear" w:color="auto" w:fill="auto"/>
            <w:noWrap/>
            <w:vAlign w:val="center"/>
            <w:hideMark/>
          </w:tcPr>
          <w:p w14:paraId="667914B0"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4E1B9D78" w14:textId="77777777" w:rsidR="00F4392C" w:rsidRPr="00C07EE8" w:rsidRDefault="00F4392C" w:rsidP="00F4392C">
            <w:pPr>
              <w:rPr>
                <w:color w:val="000000"/>
                <w:sz w:val="16"/>
                <w:szCs w:val="16"/>
              </w:rPr>
            </w:pPr>
          </w:p>
        </w:tc>
      </w:tr>
      <w:tr w:rsidR="00F4392C" w:rsidRPr="00C07EE8" w14:paraId="73A73C3D" w14:textId="77777777" w:rsidTr="003765D0">
        <w:trPr>
          <w:trHeight w:val="300"/>
        </w:trPr>
        <w:tc>
          <w:tcPr>
            <w:tcW w:w="496" w:type="dxa"/>
            <w:vMerge/>
            <w:vAlign w:val="center"/>
            <w:hideMark/>
          </w:tcPr>
          <w:p w14:paraId="661830DE" w14:textId="77777777" w:rsidR="00F4392C" w:rsidRPr="00C07EE8" w:rsidRDefault="00F4392C" w:rsidP="00F4392C">
            <w:pPr>
              <w:rPr>
                <w:color w:val="000000"/>
                <w:sz w:val="16"/>
                <w:szCs w:val="16"/>
              </w:rPr>
            </w:pPr>
          </w:p>
        </w:tc>
        <w:tc>
          <w:tcPr>
            <w:tcW w:w="6040" w:type="dxa"/>
            <w:shd w:val="clear" w:color="auto" w:fill="auto"/>
            <w:vAlign w:val="center"/>
            <w:hideMark/>
          </w:tcPr>
          <w:p w14:paraId="4917AE42"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 за которое предоставлено жилое помещение</w:t>
            </w:r>
          </w:p>
        </w:tc>
        <w:tc>
          <w:tcPr>
            <w:tcW w:w="656" w:type="dxa"/>
            <w:shd w:val="clear" w:color="auto" w:fill="auto"/>
            <w:noWrap/>
            <w:vAlign w:val="center"/>
            <w:hideMark/>
          </w:tcPr>
          <w:p w14:paraId="2C84EC40" w14:textId="77777777" w:rsidR="00F4392C" w:rsidRPr="0050102C" w:rsidRDefault="00F4392C" w:rsidP="00F4392C">
            <w:pPr>
              <w:jc w:val="center"/>
              <w:rPr>
                <w:i/>
                <w:color w:val="000000"/>
                <w:sz w:val="16"/>
                <w:szCs w:val="16"/>
              </w:rPr>
            </w:pPr>
            <w:r w:rsidRPr="0050102C">
              <w:rPr>
                <w:i/>
                <w:color w:val="000000"/>
                <w:sz w:val="16"/>
                <w:szCs w:val="16"/>
              </w:rPr>
              <w:t>1</w:t>
            </w:r>
          </w:p>
        </w:tc>
        <w:tc>
          <w:tcPr>
            <w:tcW w:w="656" w:type="dxa"/>
            <w:shd w:val="clear" w:color="auto" w:fill="auto"/>
            <w:noWrap/>
            <w:vAlign w:val="center"/>
            <w:hideMark/>
          </w:tcPr>
          <w:p w14:paraId="026817AA" w14:textId="77777777" w:rsidR="00F4392C" w:rsidRPr="0050102C" w:rsidRDefault="00F4392C" w:rsidP="00F4392C">
            <w:pPr>
              <w:jc w:val="center"/>
              <w:rPr>
                <w:i/>
                <w:color w:val="000000"/>
                <w:sz w:val="16"/>
                <w:szCs w:val="16"/>
              </w:rPr>
            </w:pPr>
            <w:r w:rsidRPr="0050102C">
              <w:rPr>
                <w:i/>
                <w:color w:val="000000"/>
                <w:sz w:val="16"/>
                <w:szCs w:val="16"/>
              </w:rPr>
              <w:t>1</w:t>
            </w:r>
          </w:p>
        </w:tc>
        <w:tc>
          <w:tcPr>
            <w:tcW w:w="702" w:type="dxa"/>
            <w:shd w:val="clear" w:color="auto" w:fill="auto"/>
            <w:noWrap/>
            <w:vAlign w:val="center"/>
            <w:hideMark/>
          </w:tcPr>
          <w:p w14:paraId="6E608203"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shd w:val="clear" w:color="auto" w:fill="auto"/>
            <w:noWrap/>
            <w:vAlign w:val="center"/>
            <w:hideMark/>
          </w:tcPr>
          <w:p w14:paraId="0768A235"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5423920F" w14:textId="77777777" w:rsidR="00F4392C" w:rsidRPr="00C07EE8" w:rsidRDefault="00F4392C" w:rsidP="00F4392C">
            <w:pPr>
              <w:rPr>
                <w:color w:val="000000"/>
                <w:sz w:val="16"/>
                <w:szCs w:val="16"/>
              </w:rPr>
            </w:pPr>
          </w:p>
        </w:tc>
      </w:tr>
      <w:tr w:rsidR="00F4392C" w:rsidRPr="00C07EE8" w14:paraId="5EFA53B3" w14:textId="77777777" w:rsidTr="003765D0">
        <w:trPr>
          <w:trHeight w:val="61"/>
        </w:trPr>
        <w:tc>
          <w:tcPr>
            <w:tcW w:w="496" w:type="dxa"/>
            <w:vMerge w:val="restart"/>
            <w:shd w:val="clear" w:color="auto" w:fill="auto"/>
            <w:noWrap/>
            <w:vAlign w:val="center"/>
            <w:hideMark/>
          </w:tcPr>
          <w:p w14:paraId="71BED47D" w14:textId="77777777" w:rsidR="00F4392C" w:rsidRPr="00C07EE8" w:rsidRDefault="00F4392C" w:rsidP="00F4392C">
            <w:pPr>
              <w:jc w:val="center"/>
              <w:rPr>
                <w:color w:val="000000"/>
                <w:sz w:val="16"/>
                <w:szCs w:val="16"/>
              </w:rPr>
            </w:pPr>
            <w:r w:rsidRPr="00C07EE8">
              <w:rPr>
                <w:color w:val="000000"/>
                <w:sz w:val="16"/>
                <w:szCs w:val="16"/>
              </w:rPr>
              <w:t>4.2</w:t>
            </w:r>
          </w:p>
        </w:tc>
        <w:tc>
          <w:tcPr>
            <w:tcW w:w="6040" w:type="dxa"/>
            <w:shd w:val="clear" w:color="auto" w:fill="auto"/>
            <w:vAlign w:val="center"/>
            <w:hideMark/>
          </w:tcPr>
          <w:p w14:paraId="40EAA1A4" w14:textId="77777777" w:rsidR="00F4392C" w:rsidRPr="0050102C" w:rsidRDefault="00F4392C" w:rsidP="00F4392C">
            <w:pPr>
              <w:jc w:val="both"/>
              <w:rPr>
                <w:i/>
                <w:color w:val="000000"/>
                <w:sz w:val="16"/>
                <w:szCs w:val="16"/>
              </w:rPr>
            </w:pPr>
            <w:r w:rsidRPr="0050102C">
              <w:rPr>
                <w:i/>
                <w:color w:val="000000"/>
                <w:sz w:val="16"/>
                <w:szCs w:val="16"/>
              </w:rPr>
              <w:t xml:space="preserve">расселение дома по адресу: г. Оренбург, ул. Кольцевая, д. № 11 </w:t>
            </w:r>
          </w:p>
        </w:tc>
        <w:tc>
          <w:tcPr>
            <w:tcW w:w="656" w:type="dxa"/>
            <w:vMerge w:val="restart"/>
            <w:shd w:val="clear" w:color="auto" w:fill="auto"/>
            <w:noWrap/>
            <w:vAlign w:val="center"/>
            <w:hideMark/>
          </w:tcPr>
          <w:p w14:paraId="0447EF84" w14:textId="77777777" w:rsidR="00F4392C" w:rsidRPr="0050102C" w:rsidRDefault="00F4392C" w:rsidP="00F4392C">
            <w:pPr>
              <w:jc w:val="center"/>
              <w:rPr>
                <w:i/>
                <w:color w:val="000000"/>
                <w:sz w:val="16"/>
                <w:szCs w:val="16"/>
              </w:rPr>
            </w:pPr>
            <w:r w:rsidRPr="0050102C">
              <w:rPr>
                <w:i/>
                <w:color w:val="000000"/>
                <w:sz w:val="16"/>
                <w:szCs w:val="16"/>
              </w:rPr>
              <w:t>27</w:t>
            </w:r>
          </w:p>
        </w:tc>
        <w:tc>
          <w:tcPr>
            <w:tcW w:w="656" w:type="dxa"/>
            <w:vMerge w:val="restart"/>
            <w:shd w:val="clear" w:color="auto" w:fill="auto"/>
            <w:noWrap/>
            <w:vAlign w:val="center"/>
            <w:hideMark/>
          </w:tcPr>
          <w:p w14:paraId="56BC53BF" w14:textId="77777777" w:rsidR="00F4392C" w:rsidRPr="0050102C" w:rsidRDefault="00F4392C" w:rsidP="00F4392C">
            <w:pPr>
              <w:jc w:val="center"/>
              <w:rPr>
                <w:i/>
                <w:color w:val="000000"/>
                <w:sz w:val="16"/>
                <w:szCs w:val="16"/>
              </w:rPr>
            </w:pPr>
            <w:r w:rsidRPr="0050102C">
              <w:rPr>
                <w:i/>
                <w:color w:val="000000"/>
                <w:sz w:val="16"/>
                <w:szCs w:val="16"/>
              </w:rPr>
              <w:t>27</w:t>
            </w:r>
          </w:p>
        </w:tc>
        <w:tc>
          <w:tcPr>
            <w:tcW w:w="702" w:type="dxa"/>
            <w:vMerge w:val="restart"/>
            <w:shd w:val="clear" w:color="auto" w:fill="auto"/>
            <w:noWrap/>
            <w:vAlign w:val="center"/>
            <w:hideMark/>
          </w:tcPr>
          <w:p w14:paraId="11E5BA74"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352EB57B"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5BF4F225" w14:textId="77777777" w:rsidR="00F4392C" w:rsidRPr="00C07EE8" w:rsidRDefault="00F4392C" w:rsidP="00F4392C">
            <w:pPr>
              <w:rPr>
                <w:color w:val="000000"/>
                <w:sz w:val="16"/>
                <w:szCs w:val="16"/>
              </w:rPr>
            </w:pPr>
          </w:p>
        </w:tc>
      </w:tr>
      <w:tr w:rsidR="00F4392C" w:rsidRPr="00C07EE8" w14:paraId="41CC56C7" w14:textId="77777777" w:rsidTr="003765D0">
        <w:trPr>
          <w:trHeight w:val="61"/>
        </w:trPr>
        <w:tc>
          <w:tcPr>
            <w:tcW w:w="496" w:type="dxa"/>
            <w:vMerge/>
            <w:vAlign w:val="center"/>
            <w:hideMark/>
          </w:tcPr>
          <w:p w14:paraId="4469E733" w14:textId="77777777" w:rsidR="00F4392C" w:rsidRPr="00C07EE8" w:rsidRDefault="00F4392C" w:rsidP="00F4392C">
            <w:pPr>
              <w:rPr>
                <w:color w:val="000000"/>
                <w:sz w:val="16"/>
                <w:szCs w:val="16"/>
              </w:rPr>
            </w:pPr>
          </w:p>
        </w:tc>
        <w:tc>
          <w:tcPr>
            <w:tcW w:w="6040" w:type="dxa"/>
            <w:shd w:val="clear" w:color="auto" w:fill="auto"/>
            <w:vAlign w:val="center"/>
            <w:hideMark/>
          </w:tcPr>
          <w:p w14:paraId="2DD75BF5"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39EF83F8" w14:textId="77777777" w:rsidR="00F4392C" w:rsidRPr="0050102C" w:rsidRDefault="00F4392C" w:rsidP="00F4392C">
            <w:pPr>
              <w:rPr>
                <w:i/>
                <w:color w:val="000000"/>
                <w:sz w:val="16"/>
                <w:szCs w:val="16"/>
              </w:rPr>
            </w:pPr>
          </w:p>
        </w:tc>
        <w:tc>
          <w:tcPr>
            <w:tcW w:w="656" w:type="dxa"/>
            <w:vMerge/>
            <w:vAlign w:val="center"/>
            <w:hideMark/>
          </w:tcPr>
          <w:p w14:paraId="34A6A340" w14:textId="77777777" w:rsidR="00F4392C" w:rsidRPr="0050102C" w:rsidRDefault="00F4392C" w:rsidP="00F4392C">
            <w:pPr>
              <w:rPr>
                <w:i/>
                <w:color w:val="000000"/>
                <w:sz w:val="16"/>
                <w:szCs w:val="16"/>
              </w:rPr>
            </w:pPr>
          </w:p>
        </w:tc>
        <w:tc>
          <w:tcPr>
            <w:tcW w:w="702" w:type="dxa"/>
            <w:vMerge/>
            <w:vAlign w:val="center"/>
            <w:hideMark/>
          </w:tcPr>
          <w:p w14:paraId="77D1A623" w14:textId="77777777" w:rsidR="00F4392C" w:rsidRPr="0050102C" w:rsidRDefault="00F4392C" w:rsidP="00F4392C">
            <w:pPr>
              <w:rPr>
                <w:i/>
                <w:color w:val="000000"/>
                <w:sz w:val="16"/>
                <w:szCs w:val="16"/>
              </w:rPr>
            </w:pPr>
          </w:p>
        </w:tc>
        <w:tc>
          <w:tcPr>
            <w:tcW w:w="827" w:type="dxa"/>
            <w:vMerge/>
            <w:vAlign w:val="center"/>
            <w:hideMark/>
          </w:tcPr>
          <w:p w14:paraId="40DF8F64" w14:textId="77777777" w:rsidR="00F4392C" w:rsidRPr="0050102C" w:rsidRDefault="00F4392C" w:rsidP="00F4392C">
            <w:pPr>
              <w:rPr>
                <w:i/>
                <w:color w:val="000000"/>
                <w:sz w:val="16"/>
                <w:szCs w:val="16"/>
              </w:rPr>
            </w:pPr>
          </w:p>
        </w:tc>
        <w:tc>
          <w:tcPr>
            <w:tcW w:w="844" w:type="dxa"/>
            <w:vMerge/>
            <w:vAlign w:val="center"/>
            <w:hideMark/>
          </w:tcPr>
          <w:p w14:paraId="5B8CC0C6" w14:textId="77777777" w:rsidR="00F4392C" w:rsidRPr="00C07EE8" w:rsidRDefault="00F4392C" w:rsidP="00F4392C">
            <w:pPr>
              <w:rPr>
                <w:color w:val="000000"/>
                <w:sz w:val="16"/>
                <w:szCs w:val="16"/>
              </w:rPr>
            </w:pPr>
          </w:p>
        </w:tc>
      </w:tr>
      <w:tr w:rsidR="00F4392C" w:rsidRPr="00C07EE8" w14:paraId="446E2C72" w14:textId="77777777" w:rsidTr="003765D0">
        <w:trPr>
          <w:trHeight w:val="61"/>
        </w:trPr>
        <w:tc>
          <w:tcPr>
            <w:tcW w:w="496" w:type="dxa"/>
            <w:vMerge w:val="restart"/>
            <w:shd w:val="clear" w:color="auto" w:fill="auto"/>
            <w:noWrap/>
            <w:vAlign w:val="center"/>
            <w:hideMark/>
          </w:tcPr>
          <w:p w14:paraId="5729EAE1" w14:textId="77777777" w:rsidR="00F4392C" w:rsidRPr="00C07EE8" w:rsidRDefault="00F4392C" w:rsidP="00F4392C">
            <w:pPr>
              <w:jc w:val="center"/>
              <w:rPr>
                <w:color w:val="000000"/>
                <w:sz w:val="16"/>
                <w:szCs w:val="16"/>
              </w:rPr>
            </w:pPr>
            <w:r w:rsidRPr="00C07EE8">
              <w:rPr>
                <w:color w:val="000000"/>
                <w:sz w:val="16"/>
                <w:szCs w:val="16"/>
              </w:rPr>
              <w:t>4.3</w:t>
            </w:r>
          </w:p>
        </w:tc>
        <w:tc>
          <w:tcPr>
            <w:tcW w:w="6040" w:type="dxa"/>
            <w:shd w:val="clear" w:color="auto" w:fill="auto"/>
            <w:vAlign w:val="center"/>
            <w:hideMark/>
          </w:tcPr>
          <w:p w14:paraId="7E24AABA"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г. Оренбург, ул. Ижевская, д. № 8</w:t>
            </w:r>
          </w:p>
        </w:tc>
        <w:tc>
          <w:tcPr>
            <w:tcW w:w="656" w:type="dxa"/>
            <w:vMerge w:val="restart"/>
            <w:shd w:val="clear" w:color="auto" w:fill="auto"/>
            <w:noWrap/>
            <w:vAlign w:val="center"/>
            <w:hideMark/>
          </w:tcPr>
          <w:p w14:paraId="5FB69E79"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7BEA805D"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6E4B6C04"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5E7BB596"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4AF21721" w14:textId="77777777" w:rsidR="00F4392C" w:rsidRPr="00C07EE8" w:rsidRDefault="00F4392C" w:rsidP="00F4392C">
            <w:pPr>
              <w:rPr>
                <w:color w:val="000000"/>
                <w:sz w:val="16"/>
                <w:szCs w:val="16"/>
              </w:rPr>
            </w:pPr>
          </w:p>
        </w:tc>
      </w:tr>
      <w:tr w:rsidR="00F4392C" w:rsidRPr="00C07EE8" w14:paraId="36FF6297" w14:textId="77777777" w:rsidTr="003765D0">
        <w:trPr>
          <w:trHeight w:val="61"/>
        </w:trPr>
        <w:tc>
          <w:tcPr>
            <w:tcW w:w="496" w:type="dxa"/>
            <w:vMerge/>
            <w:vAlign w:val="center"/>
            <w:hideMark/>
          </w:tcPr>
          <w:p w14:paraId="51ABFAFD" w14:textId="77777777" w:rsidR="00F4392C" w:rsidRPr="00C07EE8" w:rsidRDefault="00F4392C" w:rsidP="00F4392C">
            <w:pPr>
              <w:rPr>
                <w:color w:val="000000"/>
                <w:sz w:val="16"/>
                <w:szCs w:val="16"/>
              </w:rPr>
            </w:pPr>
          </w:p>
        </w:tc>
        <w:tc>
          <w:tcPr>
            <w:tcW w:w="6040" w:type="dxa"/>
            <w:shd w:val="clear" w:color="auto" w:fill="auto"/>
            <w:vAlign w:val="center"/>
            <w:hideMark/>
          </w:tcPr>
          <w:p w14:paraId="4DC89320"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22C11CF3" w14:textId="77777777" w:rsidR="00F4392C" w:rsidRPr="0050102C" w:rsidRDefault="00F4392C" w:rsidP="00F4392C">
            <w:pPr>
              <w:rPr>
                <w:i/>
                <w:color w:val="000000"/>
                <w:sz w:val="16"/>
                <w:szCs w:val="16"/>
              </w:rPr>
            </w:pPr>
          </w:p>
        </w:tc>
        <w:tc>
          <w:tcPr>
            <w:tcW w:w="656" w:type="dxa"/>
            <w:vMerge/>
            <w:vAlign w:val="center"/>
            <w:hideMark/>
          </w:tcPr>
          <w:p w14:paraId="65806673" w14:textId="77777777" w:rsidR="00F4392C" w:rsidRPr="0050102C" w:rsidRDefault="00F4392C" w:rsidP="00F4392C">
            <w:pPr>
              <w:rPr>
                <w:i/>
                <w:color w:val="000000"/>
                <w:sz w:val="16"/>
                <w:szCs w:val="16"/>
              </w:rPr>
            </w:pPr>
          </w:p>
        </w:tc>
        <w:tc>
          <w:tcPr>
            <w:tcW w:w="702" w:type="dxa"/>
            <w:vMerge/>
            <w:vAlign w:val="center"/>
            <w:hideMark/>
          </w:tcPr>
          <w:p w14:paraId="09E73142" w14:textId="77777777" w:rsidR="00F4392C" w:rsidRPr="0050102C" w:rsidRDefault="00F4392C" w:rsidP="00F4392C">
            <w:pPr>
              <w:rPr>
                <w:i/>
                <w:color w:val="000000"/>
                <w:sz w:val="16"/>
                <w:szCs w:val="16"/>
              </w:rPr>
            </w:pPr>
          </w:p>
        </w:tc>
        <w:tc>
          <w:tcPr>
            <w:tcW w:w="827" w:type="dxa"/>
            <w:vMerge/>
            <w:vAlign w:val="center"/>
            <w:hideMark/>
          </w:tcPr>
          <w:p w14:paraId="05595E89" w14:textId="77777777" w:rsidR="00F4392C" w:rsidRPr="0050102C" w:rsidRDefault="00F4392C" w:rsidP="00F4392C">
            <w:pPr>
              <w:rPr>
                <w:i/>
                <w:color w:val="000000"/>
                <w:sz w:val="16"/>
                <w:szCs w:val="16"/>
              </w:rPr>
            </w:pPr>
          </w:p>
        </w:tc>
        <w:tc>
          <w:tcPr>
            <w:tcW w:w="844" w:type="dxa"/>
            <w:vMerge/>
            <w:vAlign w:val="center"/>
            <w:hideMark/>
          </w:tcPr>
          <w:p w14:paraId="508C7207" w14:textId="77777777" w:rsidR="00F4392C" w:rsidRPr="00C07EE8" w:rsidRDefault="00F4392C" w:rsidP="00F4392C">
            <w:pPr>
              <w:rPr>
                <w:color w:val="000000"/>
                <w:sz w:val="16"/>
                <w:szCs w:val="16"/>
              </w:rPr>
            </w:pPr>
          </w:p>
        </w:tc>
      </w:tr>
      <w:tr w:rsidR="00F4392C" w:rsidRPr="00C07EE8" w14:paraId="4EF58CD2" w14:textId="77777777" w:rsidTr="003765D0">
        <w:trPr>
          <w:trHeight w:val="61"/>
        </w:trPr>
        <w:tc>
          <w:tcPr>
            <w:tcW w:w="496" w:type="dxa"/>
            <w:vMerge w:val="restart"/>
            <w:shd w:val="clear" w:color="auto" w:fill="auto"/>
            <w:noWrap/>
            <w:vAlign w:val="center"/>
            <w:hideMark/>
          </w:tcPr>
          <w:p w14:paraId="7E7611D8" w14:textId="77777777" w:rsidR="00F4392C" w:rsidRPr="00C07EE8" w:rsidRDefault="00F4392C" w:rsidP="00F4392C">
            <w:pPr>
              <w:jc w:val="center"/>
              <w:rPr>
                <w:color w:val="000000"/>
                <w:sz w:val="16"/>
                <w:szCs w:val="16"/>
              </w:rPr>
            </w:pPr>
            <w:r w:rsidRPr="00C07EE8">
              <w:rPr>
                <w:color w:val="000000"/>
                <w:sz w:val="16"/>
                <w:szCs w:val="16"/>
              </w:rPr>
              <w:t>4.4</w:t>
            </w:r>
          </w:p>
        </w:tc>
        <w:tc>
          <w:tcPr>
            <w:tcW w:w="6040" w:type="dxa"/>
            <w:shd w:val="clear" w:color="auto" w:fill="auto"/>
            <w:vAlign w:val="center"/>
            <w:hideMark/>
          </w:tcPr>
          <w:p w14:paraId="12978741"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г. Оренбург, ул. Нагорная, д. № 20 литер А</w:t>
            </w:r>
          </w:p>
        </w:tc>
        <w:tc>
          <w:tcPr>
            <w:tcW w:w="656" w:type="dxa"/>
            <w:vMerge w:val="restart"/>
            <w:shd w:val="clear" w:color="auto" w:fill="auto"/>
            <w:noWrap/>
            <w:vAlign w:val="center"/>
            <w:hideMark/>
          </w:tcPr>
          <w:p w14:paraId="5A2C7EC9" w14:textId="77777777" w:rsidR="00F4392C" w:rsidRPr="0050102C" w:rsidRDefault="00F4392C" w:rsidP="00F4392C">
            <w:pPr>
              <w:jc w:val="center"/>
              <w:rPr>
                <w:i/>
                <w:color w:val="000000"/>
                <w:sz w:val="16"/>
                <w:szCs w:val="16"/>
              </w:rPr>
            </w:pPr>
            <w:r w:rsidRPr="0050102C">
              <w:rPr>
                <w:i/>
                <w:color w:val="000000"/>
                <w:sz w:val="16"/>
                <w:szCs w:val="16"/>
              </w:rPr>
              <w:t>8</w:t>
            </w:r>
          </w:p>
        </w:tc>
        <w:tc>
          <w:tcPr>
            <w:tcW w:w="656" w:type="dxa"/>
            <w:vMerge w:val="restart"/>
            <w:shd w:val="clear" w:color="auto" w:fill="auto"/>
            <w:noWrap/>
            <w:vAlign w:val="center"/>
            <w:hideMark/>
          </w:tcPr>
          <w:p w14:paraId="7808CB5E" w14:textId="77777777" w:rsidR="00F4392C" w:rsidRPr="0050102C" w:rsidRDefault="00F4392C" w:rsidP="00F4392C">
            <w:pPr>
              <w:jc w:val="center"/>
              <w:rPr>
                <w:i/>
                <w:color w:val="000000"/>
                <w:sz w:val="16"/>
                <w:szCs w:val="16"/>
              </w:rPr>
            </w:pPr>
            <w:r w:rsidRPr="0050102C">
              <w:rPr>
                <w:i/>
                <w:color w:val="000000"/>
                <w:sz w:val="16"/>
                <w:szCs w:val="16"/>
              </w:rPr>
              <w:t>8</w:t>
            </w:r>
          </w:p>
        </w:tc>
        <w:tc>
          <w:tcPr>
            <w:tcW w:w="702" w:type="dxa"/>
            <w:vMerge w:val="restart"/>
            <w:shd w:val="clear" w:color="auto" w:fill="auto"/>
            <w:noWrap/>
            <w:vAlign w:val="center"/>
            <w:hideMark/>
          </w:tcPr>
          <w:p w14:paraId="046EDA00"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BADE76D"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499407A1" w14:textId="77777777" w:rsidR="00F4392C" w:rsidRPr="00C07EE8" w:rsidRDefault="00F4392C" w:rsidP="00F4392C">
            <w:pPr>
              <w:rPr>
                <w:color w:val="000000"/>
                <w:sz w:val="16"/>
                <w:szCs w:val="16"/>
              </w:rPr>
            </w:pPr>
          </w:p>
        </w:tc>
      </w:tr>
      <w:tr w:rsidR="00F4392C" w:rsidRPr="00C07EE8" w14:paraId="497321E8" w14:textId="77777777" w:rsidTr="003765D0">
        <w:trPr>
          <w:trHeight w:val="61"/>
        </w:trPr>
        <w:tc>
          <w:tcPr>
            <w:tcW w:w="496" w:type="dxa"/>
            <w:vMerge/>
            <w:vAlign w:val="center"/>
            <w:hideMark/>
          </w:tcPr>
          <w:p w14:paraId="3D282C41" w14:textId="77777777" w:rsidR="00F4392C" w:rsidRPr="00C07EE8" w:rsidRDefault="00F4392C" w:rsidP="00F4392C">
            <w:pPr>
              <w:rPr>
                <w:color w:val="000000"/>
                <w:sz w:val="16"/>
                <w:szCs w:val="16"/>
              </w:rPr>
            </w:pPr>
          </w:p>
        </w:tc>
        <w:tc>
          <w:tcPr>
            <w:tcW w:w="6040" w:type="dxa"/>
            <w:shd w:val="clear" w:color="auto" w:fill="auto"/>
            <w:vAlign w:val="center"/>
            <w:hideMark/>
          </w:tcPr>
          <w:p w14:paraId="49369CE5"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4F2DCA84" w14:textId="77777777" w:rsidR="00F4392C" w:rsidRPr="0050102C" w:rsidRDefault="00F4392C" w:rsidP="00F4392C">
            <w:pPr>
              <w:rPr>
                <w:i/>
                <w:color w:val="000000"/>
                <w:sz w:val="16"/>
                <w:szCs w:val="16"/>
              </w:rPr>
            </w:pPr>
          </w:p>
        </w:tc>
        <w:tc>
          <w:tcPr>
            <w:tcW w:w="656" w:type="dxa"/>
            <w:vMerge/>
            <w:vAlign w:val="center"/>
            <w:hideMark/>
          </w:tcPr>
          <w:p w14:paraId="2ABF152D" w14:textId="77777777" w:rsidR="00F4392C" w:rsidRPr="0050102C" w:rsidRDefault="00F4392C" w:rsidP="00F4392C">
            <w:pPr>
              <w:rPr>
                <w:i/>
                <w:color w:val="000000"/>
                <w:sz w:val="16"/>
                <w:szCs w:val="16"/>
              </w:rPr>
            </w:pPr>
          </w:p>
        </w:tc>
        <w:tc>
          <w:tcPr>
            <w:tcW w:w="702" w:type="dxa"/>
            <w:vMerge/>
            <w:vAlign w:val="center"/>
            <w:hideMark/>
          </w:tcPr>
          <w:p w14:paraId="7F9C3669" w14:textId="77777777" w:rsidR="00F4392C" w:rsidRPr="0050102C" w:rsidRDefault="00F4392C" w:rsidP="00F4392C">
            <w:pPr>
              <w:rPr>
                <w:i/>
                <w:color w:val="000000"/>
                <w:sz w:val="16"/>
                <w:szCs w:val="16"/>
              </w:rPr>
            </w:pPr>
          </w:p>
        </w:tc>
        <w:tc>
          <w:tcPr>
            <w:tcW w:w="827" w:type="dxa"/>
            <w:vMerge/>
            <w:vAlign w:val="center"/>
            <w:hideMark/>
          </w:tcPr>
          <w:p w14:paraId="26E05CE5" w14:textId="77777777" w:rsidR="00F4392C" w:rsidRPr="0050102C" w:rsidRDefault="00F4392C" w:rsidP="00F4392C">
            <w:pPr>
              <w:rPr>
                <w:i/>
                <w:color w:val="000000"/>
                <w:sz w:val="16"/>
                <w:szCs w:val="16"/>
              </w:rPr>
            </w:pPr>
          </w:p>
        </w:tc>
        <w:tc>
          <w:tcPr>
            <w:tcW w:w="844" w:type="dxa"/>
            <w:vMerge/>
            <w:vAlign w:val="center"/>
            <w:hideMark/>
          </w:tcPr>
          <w:p w14:paraId="085895AF" w14:textId="77777777" w:rsidR="00F4392C" w:rsidRPr="00C07EE8" w:rsidRDefault="00F4392C" w:rsidP="00F4392C">
            <w:pPr>
              <w:rPr>
                <w:color w:val="000000"/>
                <w:sz w:val="16"/>
                <w:szCs w:val="16"/>
              </w:rPr>
            </w:pPr>
          </w:p>
        </w:tc>
      </w:tr>
      <w:tr w:rsidR="00F4392C" w:rsidRPr="00C07EE8" w14:paraId="60F07306" w14:textId="77777777" w:rsidTr="003765D0">
        <w:trPr>
          <w:trHeight w:val="61"/>
        </w:trPr>
        <w:tc>
          <w:tcPr>
            <w:tcW w:w="496" w:type="dxa"/>
            <w:vMerge w:val="restart"/>
            <w:shd w:val="clear" w:color="auto" w:fill="auto"/>
            <w:noWrap/>
            <w:vAlign w:val="center"/>
            <w:hideMark/>
          </w:tcPr>
          <w:p w14:paraId="60E8981F" w14:textId="77777777" w:rsidR="00F4392C" w:rsidRPr="00C07EE8" w:rsidRDefault="00F4392C" w:rsidP="00F4392C">
            <w:pPr>
              <w:jc w:val="center"/>
              <w:rPr>
                <w:color w:val="000000"/>
                <w:sz w:val="16"/>
                <w:szCs w:val="16"/>
              </w:rPr>
            </w:pPr>
            <w:r w:rsidRPr="00C07EE8">
              <w:rPr>
                <w:color w:val="000000"/>
                <w:sz w:val="16"/>
                <w:szCs w:val="16"/>
              </w:rPr>
              <w:t>4.5</w:t>
            </w:r>
          </w:p>
        </w:tc>
        <w:tc>
          <w:tcPr>
            <w:tcW w:w="6040" w:type="dxa"/>
            <w:shd w:val="clear" w:color="auto" w:fill="auto"/>
            <w:vAlign w:val="center"/>
            <w:hideMark/>
          </w:tcPr>
          <w:p w14:paraId="5620CB1B"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г. Оренбург, ул. Полигонная, д. № 30</w:t>
            </w:r>
          </w:p>
        </w:tc>
        <w:tc>
          <w:tcPr>
            <w:tcW w:w="656" w:type="dxa"/>
            <w:vMerge w:val="restart"/>
            <w:shd w:val="clear" w:color="auto" w:fill="auto"/>
            <w:noWrap/>
            <w:vAlign w:val="center"/>
            <w:hideMark/>
          </w:tcPr>
          <w:p w14:paraId="431CAF96" w14:textId="77777777" w:rsidR="00F4392C" w:rsidRPr="0050102C" w:rsidRDefault="00F4392C" w:rsidP="00F4392C">
            <w:pPr>
              <w:jc w:val="center"/>
              <w:rPr>
                <w:i/>
                <w:color w:val="000000"/>
                <w:sz w:val="16"/>
                <w:szCs w:val="16"/>
              </w:rPr>
            </w:pPr>
            <w:r w:rsidRPr="0050102C">
              <w:rPr>
                <w:i/>
                <w:color w:val="000000"/>
                <w:sz w:val="16"/>
                <w:szCs w:val="16"/>
              </w:rPr>
              <w:t>11</w:t>
            </w:r>
          </w:p>
        </w:tc>
        <w:tc>
          <w:tcPr>
            <w:tcW w:w="656" w:type="dxa"/>
            <w:vMerge w:val="restart"/>
            <w:shd w:val="clear" w:color="auto" w:fill="auto"/>
            <w:noWrap/>
            <w:vAlign w:val="center"/>
            <w:hideMark/>
          </w:tcPr>
          <w:p w14:paraId="3E88F318" w14:textId="77777777" w:rsidR="00F4392C" w:rsidRPr="0050102C" w:rsidRDefault="00F4392C" w:rsidP="00F4392C">
            <w:pPr>
              <w:jc w:val="center"/>
              <w:rPr>
                <w:i/>
                <w:color w:val="000000"/>
                <w:sz w:val="16"/>
                <w:szCs w:val="16"/>
              </w:rPr>
            </w:pPr>
            <w:r w:rsidRPr="0050102C">
              <w:rPr>
                <w:i/>
                <w:color w:val="000000"/>
                <w:sz w:val="16"/>
                <w:szCs w:val="16"/>
              </w:rPr>
              <w:t>11</w:t>
            </w:r>
          </w:p>
        </w:tc>
        <w:tc>
          <w:tcPr>
            <w:tcW w:w="702" w:type="dxa"/>
            <w:vMerge w:val="restart"/>
            <w:shd w:val="clear" w:color="auto" w:fill="auto"/>
            <w:noWrap/>
            <w:vAlign w:val="center"/>
            <w:hideMark/>
          </w:tcPr>
          <w:p w14:paraId="26E2C540"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64B5E072"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30705819" w14:textId="77777777" w:rsidR="00F4392C" w:rsidRPr="00C07EE8" w:rsidRDefault="00F4392C" w:rsidP="00F4392C">
            <w:pPr>
              <w:rPr>
                <w:color w:val="000000"/>
                <w:sz w:val="16"/>
                <w:szCs w:val="16"/>
              </w:rPr>
            </w:pPr>
          </w:p>
        </w:tc>
      </w:tr>
      <w:tr w:rsidR="00F4392C" w:rsidRPr="00C07EE8" w14:paraId="4B254967" w14:textId="77777777" w:rsidTr="003765D0">
        <w:trPr>
          <w:trHeight w:val="61"/>
        </w:trPr>
        <w:tc>
          <w:tcPr>
            <w:tcW w:w="496" w:type="dxa"/>
            <w:vMerge/>
            <w:vAlign w:val="center"/>
            <w:hideMark/>
          </w:tcPr>
          <w:p w14:paraId="03799303" w14:textId="77777777" w:rsidR="00F4392C" w:rsidRPr="00C07EE8" w:rsidRDefault="00F4392C" w:rsidP="00F4392C">
            <w:pPr>
              <w:rPr>
                <w:color w:val="000000"/>
                <w:sz w:val="16"/>
                <w:szCs w:val="16"/>
              </w:rPr>
            </w:pPr>
          </w:p>
        </w:tc>
        <w:tc>
          <w:tcPr>
            <w:tcW w:w="6040" w:type="dxa"/>
            <w:shd w:val="clear" w:color="auto" w:fill="auto"/>
            <w:vAlign w:val="center"/>
            <w:hideMark/>
          </w:tcPr>
          <w:p w14:paraId="6A0987CB"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0AAB6F4F" w14:textId="77777777" w:rsidR="00F4392C" w:rsidRPr="0050102C" w:rsidRDefault="00F4392C" w:rsidP="00F4392C">
            <w:pPr>
              <w:rPr>
                <w:i/>
                <w:color w:val="000000"/>
                <w:sz w:val="16"/>
                <w:szCs w:val="16"/>
              </w:rPr>
            </w:pPr>
          </w:p>
        </w:tc>
        <w:tc>
          <w:tcPr>
            <w:tcW w:w="656" w:type="dxa"/>
            <w:vMerge/>
            <w:vAlign w:val="center"/>
            <w:hideMark/>
          </w:tcPr>
          <w:p w14:paraId="6DD9E723" w14:textId="77777777" w:rsidR="00F4392C" w:rsidRPr="0050102C" w:rsidRDefault="00F4392C" w:rsidP="00F4392C">
            <w:pPr>
              <w:rPr>
                <w:i/>
                <w:color w:val="000000"/>
                <w:sz w:val="16"/>
                <w:szCs w:val="16"/>
              </w:rPr>
            </w:pPr>
          </w:p>
        </w:tc>
        <w:tc>
          <w:tcPr>
            <w:tcW w:w="702" w:type="dxa"/>
            <w:vMerge/>
            <w:vAlign w:val="center"/>
            <w:hideMark/>
          </w:tcPr>
          <w:p w14:paraId="5B8527D1" w14:textId="77777777" w:rsidR="00F4392C" w:rsidRPr="0050102C" w:rsidRDefault="00F4392C" w:rsidP="00F4392C">
            <w:pPr>
              <w:rPr>
                <w:i/>
                <w:color w:val="000000"/>
                <w:sz w:val="16"/>
                <w:szCs w:val="16"/>
              </w:rPr>
            </w:pPr>
          </w:p>
        </w:tc>
        <w:tc>
          <w:tcPr>
            <w:tcW w:w="827" w:type="dxa"/>
            <w:vMerge/>
            <w:vAlign w:val="center"/>
            <w:hideMark/>
          </w:tcPr>
          <w:p w14:paraId="1E5571BE" w14:textId="77777777" w:rsidR="00F4392C" w:rsidRPr="0050102C" w:rsidRDefault="00F4392C" w:rsidP="00F4392C">
            <w:pPr>
              <w:rPr>
                <w:i/>
                <w:color w:val="000000"/>
                <w:sz w:val="16"/>
                <w:szCs w:val="16"/>
              </w:rPr>
            </w:pPr>
          </w:p>
        </w:tc>
        <w:tc>
          <w:tcPr>
            <w:tcW w:w="844" w:type="dxa"/>
            <w:vMerge/>
            <w:vAlign w:val="center"/>
            <w:hideMark/>
          </w:tcPr>
          <w:p w14:paraId="4EF94051" w14:textId="77777777" w:rsidR="00F4392C" w:rsidRPr="00C07EE8" w:rsidRDefault="00F4392C" w:rsidP="00F4392C">
            <w:pPr>
              <w:rPr>
                <w:color w:val="000000"/>
                <w:sz w:val="16"/>
                <w:szCs w:val="16"/>
              </w:rPr>
            </w:pPr>
          </w:p>
        </w:tc>
      </w:tr>
      <w:tr w:rsidR="00F4392C" w:rsidRPr="00C07EE8" w14:paraId="57FB5A58" w14:textId="77777777" w:rsidTr="003765D0">
        <w:trPr>
          <w:trHeight w:val="61"/>
        </w:trPr>
        <w:tc>
          <w:tcPr>
            <w:tcW w:w="496" w:type="dxa"/>
            <w:vMerge w:val="restart"/>
            <w:shd w:val="clear" w:color="auto" w:fill="auto"/>
            <w:noWrap/>
            <w:vAlign w:val="center"/>
            <w:hideMark/>
          </w:tcPr>
          <w:p w14:paraId="707DD66C" w14:textId="77777777" w:rsidR="00F4392C" w:rsidRPr="00C07EE8" w:rsidRDefault="00F4392C" w:rsidP="00F4392C">
            <w:pPr>
              <w:jc w:val="center"/>
              <w:rPr>
                <w:color w:val="000000"/>
                <w:sz w:val="16"/>
                <w:szCs w:val="16"/>
              </w:rPr>
            </w:pPr>
            <w:r w:rsidRPr="00C07EE8">
              <w:rPr>
                <w:color w:val="000000"/>
                <w:sz w:val="16"/>
                <w:szCs w:val="16"/>
              </w:rPr>
              <w:t>4.6</w:t>
            </w:r>
          </w:p>
        </w:tc>
        <w:tc>
          <w:tcPr>
            <w:tcW w:w="6040" w:type="dxa"/>
            <w:shd w:val="clear" w:color="auto" w:fill="auto"/>
            <w:vAlign w:val="center"/>
            <w:hideMark/>
          </w:tcPr>
          <w:p w14:paraId="2697DD8E"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г. Оренбург, ул. Попова, д. № 53</w:t>
            </w:r>
          </w:p>
        </w:tc>
        <w:tc>
          <w:tcPr>
            <w:tcW w:w="656" w:type="dxa"/>
            <w:vMerge w:val="restart"/>
            <w:shd w:val="clear" w:color="auto" w:fill="auto"/>
            <w:noWrap/>
            <w:vAlign w:val="center"/>
            <w:hideMark/>
          </w:tcPr>
          <w:p w14:paraId="2B1B4EDA" w14:textId="77777777" w:rsidR="00F4392C" w:rsidRPr="0050102C" w:rsidRDefault="00F4392C" w:rsidP="00F4392C">
            <w:pPr>
              <w:jc w:val="center"/>
              <w:rPr>
                <w:i/>
                <w:color w:val="000000"/>
                <w:sz w:val="16"/>
                <w:szCs w:val="16"/>
              </w:rPr>
            </w:pPr>
            <w:r w:rsidRPr="0050102C">
              <w:rPr>
                <w:i/>
                <w:color w:val="000000"/>
                <w:sz w:val="16"/>
                <w:szCs w:val="16"/>
              </w:rPr>
              <w:t>0</w:t>
            </w:r>
          </w:p>
        </w:tc>
        <w:tc>
          <w:tcPr>
            <w:tcW w:w="656" w:type="dxa"/>
            <w:vMerge w:val="restart"/>
            <w:shd w:val="clear" w:color="auto" w:fill="auto"/>
            <w:noWrap/>
            <w:vAlign w:val="center"/>
            <w:hideMark/>
          </w:tcPr>
          <w:p w14:paraId="51ACD8DC" w14:textId="77777777" w:rsidR="00F4392C" w:rsidRPr="0050102C" w:rsidRDefault="00F4392C" w:rsidP="00F4392C">
            <w:pPr>
              <w:jc w:val="center"/>
              <w:rPr>
                <w:i/>
                <w:color w:val="000000"/>
                <w:sz w:val="16"/>
                <w:szCs w:val="16"/>
              </w:rPr>
            </w:pPr>
            <w:r w:rsidRPr="0050102C">
              <w:rPr>
                <w:i/>
                <w:color w:val="000000"/>
                <w:sz w:val="16"/>
                <w:szCs w:val="16"/>
              </w:rPr>
              <w:t>0</w:t>
            </w:r>
          </w:p>
        </w:tc>
        <w:tc>
          <w:tcPr>
            <w:tcW w:w="702" w:type="dxa"/>
            <w:vMerge w:val="restart"/>
            <w:shd w:val="clear" w:color="auto" w:fill="auto"/>
            <w:noWrap/>
            <w:vAlign w:val="center"/>
            <w:hideMark/>
          </w:tcPr>
          <w:p w14:paraId="6F085DB0"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2EFF2D1D" w14:textId="77777777" w:rsidR="00F4392C" w:rsidRPr="0050102C" w:rsidRDefault="00F4392C" w:rsidP="00F4392C">
            <w:pPr>
              <w:jc w:val="center"/>
              <w:rPr>
                <w:i/>
                <w:color w:val="000000"/>
                <w:sz w:val="16"/>
                <w:szCs w:val="16"/>
              </w:rPr>
            </w:pPr>
            <w:r>
              <w:rPr>
                <w:i/>
                <w:color w:val="000000"/>
                <w:sz w:val="16"/>
                <w:szCs w:val="16"/>
              </w:rPr>
              <w:t>х</w:t>
            </w:r>
          </w:p>
        </w:tc>
        <w:tc>
          <w:tcPr>
            <w:tcW w:w="844" w:type="dxa"/>
            <w:vMerge/>
            <w:vAlign w:val="center"/>
            <w:hideMark/>
          </w:tcPr>
          <w:p w14:paraId="0E7274E6" w14:textId="77777777" w:rsidR="00F4392C" w:rsidRPr="00C07EE8" w:rsidRDefault="00F4392C" w:rsidP="00F4392C">
            <w:pPr>
              <w:rPr>
                <w:color w:val="000000"/>
                <w:sz w:val="16"/>
                <w:szCs w:val="16"/>
              </w:rPr>
            </w:pPr>
          </w:p>
        </w:tc>
      </w:tr>
      <w:tr w:rsidR="00F4392C" w:rsidRPr="00C07EE8" w14:paraId="1E59C401" w14:textId="77777777" w:rsidTr="003765D0">
        <w:trPr>
          <w:trHeight w:val="61"/>
        </w:trPr>
        <w:tc>
          <w:tcPr>
            <w:tcW w:w="496" w:type="dxa"/>
            <w:vMerge/>
            <w:vAlign w:val="center"/>
            <w:hideMark/>
          </w:tcPr>
          <w:p w14:paraId="60C5C40C" w14:textId="77777777" w:rsidR="00F4392C" w:rsidRPr="00C07EE8" w:rsidRDefault="00F4392C" w:rsidP="00F4392C">
            <w:pPr>
              <w:rPr>
                <w:color w:val="000000"/>
                <w:sz w:val="16"/>
                <w:szCs w:val="16"/>
              </w:rPr>
            </w:pPr>
          </w:p>
        </w:tc>
        <w:tc>
          <w:tcPr>
            <w:tcW w:w="6040" w:type="dxa"/>
            <w:shd w:val="clear" w:color="auto" w:fill="auto"/>
            <w:vAlign w:val="center"/>
            <w:hideMark/>
          </w:tcPr>
          <w:p w14:paraId="1DFEF7A6"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596F555F" w14:textId="77777777" w:rsidR="00F4392C" w:rsidRPr="0050102C" w:rsidRDefault="00F4392C" w:rsidP="00F4392C">
            <w:pPr>
              <w:rPr>
                <w:i/>
                <w:color w:val="000000"/>
                <w:sz w:val="16"/>
                <w:szCs w:val="16"/>
              </w:rPr>
            </w:pPr>
          </w:p>
        </w:tc>
        <w:tc>
          <w:tcPr>
            <w:tcW w:w="656" w:type="dxa"/>
            <w:vMerge/>
            <w:vAlign w:val="center"/>
            <w:hideMark/>
          </w:tcPr>
          <w:p w14:paraId="1F2B14F3" w14:textId="77777777" w:rsidR="00F4392C" w:rsidRPr="0050102C" w:rsidRDefault="00F4392C" w:rsidP="00F4392C">
            <w:pPr>
              <w:rPr>
                <w:i/>
                <w:color w:val="000000"/>
                <w:sz w:val="16"/>
                <w:szCs w:val="16"/>
              </w:rPr>
            </w:pPr>
          </w:p>
        </w:tc>
        <w:tc>
          <w:tcPr>
            <w:tcW w:w="702" w:type="dxa"/>
            <w:vMerge/>
            <w:vAlign w:val="center"/>
            <w:hideMark/>
          </w:tcPr>
          <w:p w14:paraId="52CF7648" w14:textId="77777777" w:rsidR="00F4392C" w:rsidRPr="0050102C" w:rsidRDefault="00F4392C" w:rsidP="00F4392C">
            <w:pPr>
              <w:rPr>
                <w:i/>
                <w:color w:val="000000"/>
                <w:sz w:val="16"/>
                <w:szCs w:val="16"/>
              </w:rPr>
            </w:pPr>
          </w:p>
        </w:tc>
        <w:tc>
          <w:tcPr>
            <w:tcW w:w="827" w:type="dxa"/>
            <w:vMerge/>
            <w:vAlign w:val="center"/>
            <w:hideMark/>
          </w:tcPr>
          <w:p w14:paraId="7BF99759" w14:textId="77777777" w:rsidR="00F4392C" w:rsidRPr="0050102C" w:rsidRDefault="00F4392C" w:rsidP="00F4392C">
            <w:pPr>
              <w:rPr>
                <w:i/>
                <w:color w:val="000000"/>
                <w:sz w:val="16"/>
                <w:szCs w:val="16"/>
              </w:rPr>
            </w:pPr>
          </w:p>
        </w:tc>
        <w:tc>
          <w:tcPr>
            <w:tcW w:w="844" w:type="dxa"/>
            <w:vMerge/>
            <w:vAlign w:val="center"/>
            <w:hideMark/>
          </w:tcPr>
          <w:p w14:paraId="31302074" w14:textId="77777777" w:rsidR="00F4392C" w:rsidRPr="00C07EE8" w:rsidRDefault="00F4392C" w:rsidP="00F4392C">
            <w:pPr>
              <w:rPr>
                <w:color w:val="000000"/>
                <w:sz w:val="16"/>
                <w:szCs w:val="16"/>
              </w:rPr>
            </w:pPr>
          </w:p>
        </w:tc>
      </w:tr>
      <w:tr w:rsidR="00F4392C" w:rsidRPr="00C07EE8" w14:paraId="09B3E8E2" w14:textId="77777777" w:rsidTr="003765D0">
        <w:trPr>
          <w:trHeight w:val="61"/>
        </w:trPr>
        <w:tc>
          <w:tcPr>
            <w:tcW w:w="496" w:type="dxa"/>
            <w:vMerge w:val="restart"/>
            <w:shd w:val="clear" w:color="auto" w:fill="auto"/>
            <w:noWrap/>
            <w:vAlign w:val="center"/>
            <w:hideMark/>
          </w:tcPr>
          <w:p w14:paraId="74C1273D" w14:textId="77777777" w:rsidR="00F4392C" w:rsidRPr="00C07EE8" w:rsidRDefault="00F4392C" w:rsidP="00F4392C">
            <w:pPr>
              <w:jc w:val="center"/>
              <w:rPr>
                <w:color w:val="000000"/>
                <w:sz w:val="16"/>
                <w:szCs w:val="16"/>
              </w:rPr>
            </w:pPr>
            <w:r w:rsidRPr="00C07EE8">
              <w:rPr>
                <w:color w:val="000000"/>
                <w:sz w:val="16"/>
                <w:szCs w:val="16"/>
              </w:rPr>
              <w:t>4.7</w:t>
            </w:r>
          </w:p>
        </w:tc>
        <w:tc>
          <w:tcPr>
            <w:tcW w:w="6040" w:type="dxa"/>
            <w:shd w:val="clear" w:color="auto" w:fill="auto"/>
            <w:vAlign w:val="center"/>
            <w:hideMark/>
          </w:tcPr>
          <w:p w14:paraId="310B36F0"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г. Оренбург, ул. Советская, д. № 27 литер АБ в осях А-Б, 1-2 кв. №№ 10, 33, 53, 54, 54а, 61, 62, 72</w:t>
            </w:r>
          </w:p>
        </w:tc>
        <w:tc>
          <w:tcPr>
            <w:tcW w:w="656" w:type="dxa"/>
            <w:vMerge w:val="restart"/>
            <w:shd w:val="clear" w:color="auto" w:fill="auto"/>
            <w:noWrap/>
            <w:vAlign w:val="center"/>
            <w:hideMark/>
          </w:tcPr>
          <w:p w14:paraId="16475EB2" w14:textId="77777777" w:rsidR="00F4392C" w:rsidRPr="0050102C" w:rsidRDefault="00F4392C" w:rsidP="00F4392C">
            <w:pPr>
              <w:jc w:val="center"/>
              <w:rPr>
                <w:i/>
                <w:color w:val="000000"/>
                <w:sz w:val="16"/>
                <w:szCs w:val="16"/>
              </w:rPr>
            </w:pPr>
            <w:r w:rsidRPr="0050102C">
              <w:rPr>
                <w:i/>
                <w:color w:val="000000"/>
                <w:sz w:val="16"/>
                <w:szCs w:val="16"/>
              </w:rPr>
              <w:t>0</w:t>
            </w:r>
          </w:p>
        </w:tc>
        <w:tc>
          <w:tcPr>
            <w:tcW w:w="656" w:type="dxa"/>
            <w:vMerge w:val="restart"/>
            <w:shd w:val="clear" w:color="auto" w:fill="auto"/>
            <w:noWrap/>
            <w:vAlign w:val="center"/>
            <w:hideMark/>
          </w:tcPr>
          <w:p w14:paraId="4B088D68" w14:textId="77777777" w:rsidR="00F4392C" w:rsidRPr="0050102C" w:rsidRDefault="00F4392C" w:rsidP="00F4392C">
            <w:pPr>
              <w:jc w:val="center"/>
              <w:rPr>
                <w:i/>
                <w:color w:val="000000"/>
                <w:sz w:val="16"/>
                <w:szCs w:val="16"/>
              </w:rPr>
            </w:pPr>
            <w:r w:rsidRPr="0050102C">
              <w:rPr>
                <w:i/>
                <w:color w:val="000000"/>
                <w:sz w:val="16"/>
                <w:szCs w:val="16"/>
              </w:rPr>
              <w:t>0</w:t>
            </w:r>
          </w:p>
        </w:tc>
        <w:tc>
          <w:tcPr>
            <w:tcW w:w="702" w:type="dxa"/>
            <w:vMerge w:val="restart"/>
            <w:shd w:val="clear" w:color="auto" w:fill="auto"/>
            <w:noWrap/>
            <w:vAlign w:val="center"/>
            <w:hideMark/>
          </w:tcPr>
          <w:p w14:paraId="2225B835"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1C189289" w14:textId="77777777" w:rsidR="00F4392C" w:rsidRPr="0050102C" w:rsidRDefault="00F4392C" w:rsidP="00F4392C">
            <w:pPr>
              <w:jc w:val="center"/>
              <w:rPr>
                <w:i/>
                <w:color w:val="000000"/>
                <w:sz w:val="16"/>
                <w:szCs w:val="16"/>
              </w:rPr>
            </w:pPr>
            <w:r>
              <w:rPr>
                <w:i/>
                <w:color w:val="000000"/>
                <w:sz w:val="16"/>
                <w:szCs w:val="16"/>
              </w:rPr>
              <w:t>х</w:t>
            </w:r>
          </w:p>
        </w:tc>
        <w:tc>
          <w:tcPr>
            <w:tcW w:w="844" w:type="dxa"/>
            <w:vMerge/>
            <w:vAlign w:val="center"/>
            <w:hideMark/>
          </w:tcPr>
          <w:p w14:paraId="75BA5DF8" w14:textId="77777777" w:rsidR="00F4392C" w:rsidRPr="00C07EE8" w:rsidRDefault="00F4392C" w:rsidP="00F4392C">
            <w:pPr>
              <w:rPr>
                <w:color w:val="000000"/>
                <w:sz w:val="16"/>
                <w:szCs w:val="16"/>
              </w:rPr>
            </w:pPr>
          </w:p>
        </w:tc>
      </w:tr>
      <w:tr w:rsidR="00F4392C" w:rsidRPr="00C07EE8" w14:paraId="731AF8B0" w14:textId="77777777" w:rsidTr="003765D0">
        <w:trPr>
          <w:trHeight w:val="61"/>
        </w:trPr>
        <w:tc>
          <w:tcPr>
            <w:tcW w:w="496" w:type="dxa"/>
            <w:vMerge/>
            <w:vAlign w:val="center"/>
            <w:hideMark/>
          </w:tcPr>
          <w:p w14:paraId="55F9EE42" w14:textId="77777777" w:rsidR="00F4392C" w:rsidRPr="00C07EE8" w:rsidRDefault="00F4392C" w:rsidP="00F4392C">
            <w:pPr>
              <w:rPr>
                <w:color w:val="000000"/>
                <w:sz w:val="16"/>
                <w:szCs w:val="16"/>
              </w:rPr>
            </w:pPr>
          </w:p>
        </w:tc>
        <w:tc>
          <w:tcPr>
            <w:tcW w:w="6040" w:type="dxa"/>
            <w:shd w:val="clear" w:color="auto" w:fill="auto"/>
            <w:vAlign w:val="center"/>
            <w:hideMark/>
          </w:tcPr>
          <w:p w14:paraId="703630BE"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69F8CFE6" w14:textId="77777777" w:rsidR="00F4392C" w:rsidRPr="0050102C" w:rsidRDefault="00F4392C" w:rsidP="00F4392C">
            <w:pPr>
              <w:rPr>
                <w:i/>
                <w:color w:val="000000"/>
                <w:sz w:val="16"/>
                <w:szCs w:val="16"/>
              </w:rPr>
            </w:pPr>
          </w:p>
        </w:tc>
        <w:tc>
          <w:tcPr>
            <w:tcW w:w="656" w:type="dxa"/>
            <w:vMerge/>
            <w:vAlign w:val="center"/>
            <w:hideMark/>
          </w:tcPr>
          <w:p w14:paraId="094C9388" w14:textId="77777777" w:rsidR="00F4392C" w:rsidRPr="0050102C" w:rsidRDefault="00F4392C" w:rsidP="00F4392C">
            <w:pPr>
              <w:rPr>
                <w:i/>
                <w:color w:val="000000"/>
                <w:sz w:val="16"/>
                <w:szCs w:val="16"/>
              </w:rPr>
            </w:pPr>
          </w:p>
        </w:tc>
        <w:tc>
          <w:tcPr>
            <w:tcW w:w="702" w:type="dxa"/>
            <w:vMerge/>
            <w:vAlign w:val="center"/>
            <w:hideMark/>
          </w:tcPr>
          <w:p w14:paraId="59C48E3D" w14:textId="77777777" w:rsidR="00F4392C" w:rsidRPr="0050102C" w:rsidRDefault="00F4392C" w:rsidP="00F4392C">
            <w:pPr>
              <w:rPr>
                <w:i/>
                <w:color w:val="000000"/>
                <w:sz w:val="16"/>
                <w:szCs w:val="16"/>
              </w:rPr>
            </w:pPr>
          </w:p>
        </w:tc>
        <w:tc>
          <w:tcPr>
            <w:tcW w:w="827" w:type="dxa"/>
            <w:vMerge/>
            <w:vAlign w:val="center"/>
            <w:hideMark/>
          </w:tcPr>
          <w:p w14:paraId="64919F16" w14:textId="77777777" w:rsidR="00F4392C" w:rsidRPr="0050102C" w:rsidRDefault="00F4392C" w:rsidP="00F4392C">
            <w:pPr>
              <w:rPr>
                <w:i/>
                <w:color w:val="000000"/>
                <w:sz w:val="16"/>
                <w:szCs w:val="16"/>
              </w:rPr>
            </w:pPr>
          </w:p>
        </w:tc>
        <w:tc>
          <w:tcPr>
            <w:tcW w:w="844" w:type="dxa"/>
            <w:vMerge/>
            <w:vAlign w:val="center"/>
            <w:hideMark/>
          </w:tcPr>
          <w:p w14:paraId="41910288" w14:textId="77777777" w:rsidR="00F4392C" w:rsidRPr="00C07EE8" w:rsidRDefault="00F4392C" w:rsidP="00F4392C">
            <w:pPr>
              <w:rPr>
                <w:color w:val="000000"/>
                <w:sz w:val="16"/>
                <w:szCs w:val="16"/>
              </w:rPr>
            </w:pPr>
          </w:p>
        </w:tc>
      </w:tr>
      <w:tr w:rsidR="00F4392C" w:rsidRPr="00C07EE8" w14:paraId="1DEAB6A8" w14:textId="77777777" w:rsidTr="003765D0">
        <w:trPr>
          <w:trHeight w:val="61"/>
        </w:trPr>
        <w:tc>
          <w:tcPr>
            <w:tcW w:w="496" w:type="dxa"/>
            <w:vMerge w:val="restart"/>
            <w:shd w:val="clear" w:color="auto" w:fill="auto"/>
            <w:noWrap/>
            <w:vAlign w:val="center"/>
            <w:hideMark/>
          </w:tcPr>
          <w:p w14:paraId="6CC37D9B" w14:textId="77777777" w:rsidR="00F4392C" w:rsidRPr="00C07EE8" w:rsidRDefault="00F4392C" w:rsidP="00F4392C">
            <w:pPr>
              <w:jc w:val="center"/>
              <w:rPr>
                <w:color w:val="000000"/>
                <w:sz w:val="16"/>
                <w:szCs w:val="16"/>
              </w:rPr>
            </w:pPr>
            <w:r w:rsidRPr="00C07EE8">
              <w:rPr>
                <w:color w:val="000000"/>
                <w:sz w:val="16"/>
                <w:szCs w:val="16"/>
              </w:rPr>
              <w:t>4.8</w:t>
            </w:r>
          </w:p>
        </w:tc>
        <w:tc>
          <w:tcPr>
            <w:tcW w:w="6040" w:type="dxa"/>
            <w:shd w:val="clear" w:color="auto" w:fill="auto"/>
            <w:vAlign w:val="center"/>
            <w:hideMark/>
          </w:tcPr>
          <w:p w14:paraId="22B6A550" w14:textId="77777777" w:rsidR="00F4392C" w:rsidRPr="0050102C" w:rsidRDefault="00F4392C" w:rsidP="00F4392C">
            <w:pPr>
              <w:jc w:val="both"/>
              <w:rPr>
                <w:i/>
                <w:color w:val="000000"/>
                <w:sz w:val="16"/>
                <w:szCs w:val="16"/>
              </w:rPr>
            </w:pPr>
            <w:r w:rsidRPr="0050102C">
              <w:rPr>
                <w:i/>
                <w:color w:val="000000"/>
                <w:sz w:val="16"/>
                <w:szCs w:val="16"/>
              </w:rPr>
              <w:t>расселение дома по адресу: ул. Краснознаменная, д. № 35 литер К кв. 8</w:t>
            </w:r>
          </w:p>
        </w:tc>
        <w:tc>
          <w:tcPr>
            <w:tcW w:w="656" w:type="dxa"/>
            <w:vMerge w:val="restart"/>
            <w:shd w:val="clear" w:color="auto" w:fill="auto"/>
            <w:noWrap/>
            <w:vAlign w:val="center"/>
            <w:hideMark/>
          </w:tcPr>
          <w:p w14:paraId="53F0A73B" w14:textId="77777777" w:rsidR="00F4392C" w:rsidRPr="0050102C" w:rsidRDefault="00F4392C" w:rsidP="00F4392C">
            <w:pPr>
              <w:jc w:val="center"/>
              <w:rPr>
                <w:i/>
                <w:color w:val="000000"/>
                <w:sz w:val="16"/>
                <w:szCs w:val="16"/>
              </w:rPr>
            </w:pPr>
            <w:r w:rsidRPr="0050102C">
              <w:rPr>
                <w:i/>
                <w:color w:val="000000"/>
                <w:sz w:val="16"/>
                <w:szCs w:val="16"/>
              </w:rPr>
              <w:t>1</w:t>
            </w:r>
          </w:p>
        </w:tc>
        <w:tc>
          <w:tcPr>
            <w:tcW w:w="656" w:type="dxa"/>
            <w:vMerge w:val="restart"/>
            <w:shd w:val="clear" w:color="auto" w:fill="auto"/>
            <w:noWrap/>
            <w:vAlign w:val="center"/>
            <w:hideMark/>
          </w:tcPr>
          <w:p w14:paraId="524C72FA" w14:textId="77777777" w:rsidR="00F4392C" w:rsidRPr="0050102C" w:rsidRDefault="00F4392C" w:rsidP="00F4392C">
            <w:pPr>
              <w:jc w:val="center"/>
              <w:rPr>
                <w:i/>
                <w:color w:val="000000"/>
                <w:sz w:val="16"/>
                <w:szCs w:val="16"/>
              </w:rPr>
            </w:pPr>
            <w:r w:rsidRPr="0050102C">
              <w:rPr>
                <w:i/>
                <w:color w:val="000000"/>
                <w:sz w:val="16"/>
                <w:szCs w:val="16"/>
              </w:rPr>
              <w:t>1</w:t>
            </w:r>
          </w:p>
        </w:tc>
        <w:tc>
          <w:tcPr>
            <w:tcW w:w="702" w:type="dxa"/>
            <w:vMerge w:val="restart"/>
            <w:shd w:val="clear" w:color="auto" w:fill="auto"/>
            <w:noWrap/>
            <w:vAlign w:val="center"/>
            <w:hideMark/>
          </w:tcPr>
          <w:p w14:paraId="59E3B3EA"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0F7A02B6"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ign w:val="center"/>
            <w:hideMark/>
          </w:tcPr>
          <w:p w14:paraId="56C6A668" w14:textId="77777777" w:rsidR="00F4392C" w:rsidRPr="00C07EE8" w:rsidRDefault="00F4392C" w:rsidP="00F4392C">
            <w:pPr>
              <w:rPr>
                <w:color w:val="000000"/>
                <w:sz w:val="16"/>
                <w:szCs w:val="16"/>
              </w:rPr>
            </w:pPr>
          </w:p>
        </w:tc>
      </w:tr>
      <w:tr w:rsidR="00F4392C" w:rsidRPr="00C07EE8" w14:paraId="25A42A85" w14:textId="77777777" w:rsidTr="003765D0">
        <w:trPr>
          <w:trHeight w:val="61"/>
        </w:trPr>
        <w:tc>
          <w:tcPr>
            <w:tcW w:w="496" w:type="dxa"/>
            <w:vMerge/>
            <w:vAlign w:val="center"/>
            <w:hideMark/>
          </w:tcPr>
          <w:p w14:paraId="506DFA76" w14:textId="77777777" w:rsidR="00F4392C" w:rsidRPr="00C07EE8" w:rsidRDefault="00F4392C" w:rsidP="00F4392C">
            <w:pPr>
              <w:rPr>
                <w:color w:val="000000"/>
                <w:sz w:val="16"/>
                <w:szCs w:val="16"/>
              </w:rPr>
            </w:pPr>
          </w:p>
        </w:tc>
        <w:tc>
          <w:tcPr>
            <w:tcW w:w="6040" w:type="dxa"/>
            <w:shd w:val="clear" w:color="auto" w:fill="auto"/>
            <w:vAlign w:val="center"/>
            <w:hideMark/>
          </w:tcPr>
          <w:p w14:paraId="262E59E2"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w:t>
            </w:r>
          </w:p>
        </w:tc>
        <w:tc>
          <w:tcPr>
            <w:tcW w:w="656" w:type="dxa"/>
            <w:vMerge/>
            <w:vAlign w:val="center"/>
            <w:hideMark/>
          </w:tcPr>
          <w:p w14:paraId="5B3B04D9" w14:textId="77777777" w:rsidR="00F4392C" w:rsidRPr="00C07EE8" w:rsidRDefault="00F4392C" w:rsidP="00F4392C">
            <w:pPr>
              <w:rPr>
                <w:color w:val="000000"/>
                <w:sz w:val="16"/>
                <w:szCs w:val="16"/>
              </w:rPr>
            </w:pPr>
          </w:p>
        </w:tc>
        <w:tc>
          <w:tcPr>
            <w:tcW w:w="656" w:type="dxa"/>
            <w:vMerge/>
            <w:vAlign w:val="center"/>
            <w:hideMark/>
          </w:tcPr>
          <w:p w14:paraId="0235D932" w14:textId="77777777" w:rsidR="00F4392C" w:rsidRPr="00C07EE8" w:rsidRDefault="00F4392C" w:rsidP="00F4392C">
            <w:pPr>
              <w:rPr>
                <w:color w:val="000000"/>
                <w:sz w:val="16"/>
                <w:szCs w:val="16"/>
              </w:rPr>
            </w:pPr>
          </w:p>
        </w:tc>
        <w:tc>
          <w:tcPr>
            <w:tcW w:w="702" w:type="dxa"/>
            <w:vMerge/>
            <w:vAlign w:val="center"/>
            <w:hideMark/>
          </w:tcPr>
          <w:p w14:paraId="66D9F6E7" w14:textId="77777777" w:rsidR="00F4392C" w:rsidRPr="00C07EE8" w:rsidRDefault="00F4392C" w:rsidP="00F4392C">
            <w:pPr>
              <w:rPr>
                <w:color w:val="000000"/>
                <w:sz w:val="16"/>
                <w:szCs w:val="16"/>
              </w:rPr>
            </w:pPr>
          </w:p>
        </w:tc>
        <w:tc>
          <w:tcPr>
            <w:tcW w:w="827" w:type="dxa"/>
            <w:vMerge/>
            <w:vAlign w:val="center"/>
            <w:hideMark/>
          </w:tcPr>
          <w:p w14:paraId="52E1EE69" w14:textId="77777777" w:rsidR="00F4392C" w:rsidRPr="00C07EE8" w:rsidRDefault="00F4392C" w:rsidP="00F4392C">
            <w:pPr>
              <w:rPr>
                <w:color w:val="000000"/>
                <w:sz w:val="16"/>
                <w:szCs w:val="16"/>
              </w:rPr>
            </w:pPr>
          </w:p>
        </w:tc>
        <w:tc>
          <w:tcPr>
            <w:tcW w:w="844" w:type="dxa"/>
            <w:vMerge/>
            <w:vAlign w:val="center"/>
            <w:hideMark/>
          </w:tcPr>
          <w:p w14:paraId="4084119A" w14:textId="77777777" w:rsidR="00F4392C" w:rsidRPr="00C07EE8" w:rsidRDefault="00F4392C" w:rsidP="00F4392C">
            <w:pPr>
              <w:rPr>
                <w:color w:val="000000"/>
                <w:sz w:val="16"/>
                <w:szCs w:val="16"/>
              </w:rPr>
            </w:pPr>
          </w:p>
        </w:tc>
      </w:tr>
      <w:tr w:rsidR="00F4392C" w:rsidRPr="00C07EE8" w14:paraId="6A2DD6BA" w14:textId="77777777" w:rsidTr="003765D0">
        <w:trPr>
          <w:trHeight w:val="401"/>
        </w:trPr>
        <w:tc>
          <w:tcPr>
            <w:tcW w:w="10221" w:type="dxa"/>
            <w:gridSpan w:val="7"/>
            <w:shd w:val="clear" w:color="auto" w:fill="auto"/>
            <w:vAlign w:val="center"/>
            <w:hideMark/>
          </w:tcPr>
          <w:p w14:paraId="26000789" w14:textId="77777777" w:rsidR="00F4392C" w:rsidRPr="00C07EE8" w:rsidRDefault="00F4392C" w:rsidP="00F4392C">
            <w:pPr>
              <w:jc w:val="center"/>
              <w:rPr>
                <w:color w:val="000000"/>
                <w:sz w:val="16"/>
                <w:szCs w:val="16"/>
              </w:rPr>
            </w:pPr>
            <w:r w:rsidRPr="00C07EE8">
              <w:rPr>
                <w:color w:val="000000"/>
                <w:sz w:val="16"/>
                <w:szCs w:val="16"/>
              </w:rPr>
              <w:t>Основное мероприятие "Обеспечение мероприятий по переселению граждан муниципального образования "город Оренбург" из жилых домов, признанных аварийными и являющимися объектами культурного наследия"</w:t>
            </w:r>
          </w:p>
        </w:tc>
      </w:tr>
      <w:tr w:rsidR="00F4392C" w:rsidRPr="00C07EE8" w14:paraId="193C587A" w14:textId="77777777" w:rsidTr="003765D0">
        <w:trPr>
          <w:trHeight w:val="61"/>
        </w:trPr>
        <w:tc>
          <w:tcPr>
            <w:tcW w:w="496" w:type="dxa"/>
            <w:vMerge w:val="restart"/>
            <w:shd w:val="clear" w:color="auto" w:fill="auto"/>
            <w:noWrap/>
            <w:vAlign w:val="center"/>
            <w:hideMark/>
          </w:tcPr>
          <w:p w14:paraId="7B93941B" w14:textId="77777777" w:rsidR="00F4392C" w:rsidRPr="00C07EE8" w:rsidRDefault="00F4392C" w:rsidP="00F4392C">
            <w:pPr>
              <w:jc w:val="center"/>
              <w:rPr>
                <w:color w:val="000000"/>
                <w:sz w:val="16"/>
                <w:szCs w:val="16"/>
              </w:rPr>
            </w:pPr>
            <w:r w:rsidRPr="00C07EE8">
              <w:rPr>
                <w:color w:val="000000"/>
                <w:sz w:val="16"/>
                <w:szCs w:val="16"/>
              </w:rPr>
              <w:t>5.1</w:t>
            </w:r>
          </w:p>
        </w:tc>
        <w:tc>
          <w:tcPr>
            <w:tcW w:w="6040" w:type="dxa"/>
            <w:shd w:val="clear" w:color="auto" w:fill="auto"/>
            <w:vAlign w:val="center"/>
            <w:hideMark/>
          </w:tcPr>
          <w:p w14:paraId="67A5B748" w14:textId="77777777" w:rsidR="00F4392C" w:rsidRPr="0050102C" w:rsidRDefault="00F4392C" w:rsidP="00F4392C">
            <w:pPr>
              <w:jc w:val="both"/>
              <w:rPr>
                <w:i/>
                <w:color w:val="000000"/>
                <w:sz w:val="16"/>
                <w:szCs w:val="16"/>
              </w:rPr>
            </w:pPr>
            <w:r w:rsidRPr="0050102C">
              <w:rPr>
                <w:i/>
                <w:color w:val="000000"/>
                <w:sz w:val="16"/>
                <w:szCs w:val="16"/>
              </w:rPr>
              <w:t xml:space="preserve">расселение дома по адресу: г. Оренбург, ул. Советская, д. № 3  </w:t>
            </w:r>
          </w:p>
        </w:tc>
        <w:tc>
          <w:tcPr>
            <w:tcW w:w="656" w:type="dxa"/>
            <w:vMerge w:val="restart"/>
            <w:shd w:val="clear" w:color="auto" w:fill="auto"/>
            <w:noWrap/>
            <w:vAlign w:val="center"/>
            <w:hideMark/>
          </w:tcPr>
          <w:p w14:paraId="5B753F83" w14:textId="77777777" w:rsidR="00F4392C" w:rsidRPr="0050102C" w:rsidRDefault="00F4392C" w:rsidP="00F4392C">
            <w:pPr>
              <w:jc w:val="center"/>
              <w:rPr>
                <w:i/>
                <w:color w:val="000000"/>
                <w:sz w:val="16"/>
                <w:szCs w:val="16"/>
              </w:rPr>
            </w:pPr>
            <w:r w:rsidRPr="0050102C">
              <w:rPr>
                <w:i/>
                <w:color w:val="000000"/>
                <w:sz w:val="16"/>
                <w:szCs w:val="16"/>
              </w:rPr>
              <w:t>2</w:t>
            </w:r>
          </w:p>
        </w:tc>
        <w:tc>
          <w:tcPr>
            <w:tcW w:w="656" w:type="dxa"/>
            <w:vMerge w:val="restart"/>
            <w:shd w:val="clear" w:color="auto" w:fill="auto"/>
            <w:noWrap/>
            <w:vAlign w:val="center"/>
            <w:hideMark/>
          </w:tcPr>
          <w:p w14:paraId="3C12762F" w14:textId="77777777" w:rsidR="00F4392C" w:rsidRPr="0050102C" w:rsidRDefault="00F4392C" w:rsidP="00F4392C">
            <w:pPr>
              <w:jc w:val="center"/>
              <w:rPr>
                <w:i/>
                <w:color w:val="000000"/>
                <w:sz w:val="16"/>
                <w:szCs w:val="16"/>
              </w:rPr>
            </w:pPr>
            <w:r w:rsidRPr="0050102C">
              <w:rPr>
                <w:i/>
                <w:color w:val="000000"/>
                <w:sz w:val="16"/>
                <w:szCs w:val="16"/>
              </w:rPr>
              <w:t>2</w:t>
            </w:r>
          </w:p>
        </w:tc>
        <w:tc>
          <w:tcPr>
            <w:tcW w:w="702" w:type="dxa"/>
            <w:vMerge w:val="restart"/>
            <w:shd w:val="clear" w:color="auto" w:fill="auto"/>
            <w:noWrap/>
            <w:vAlign w:val="center"/>
            <w:hideMark/>
          </w:tcPr>
          <w:p w14:paraId="2B4CAAA3" w14:textId="77777777" w:rsidR="00F4392C" w:rsidRPr="0050102C" w:rsidRDefault="00F4392C" w:rsidP="00F4392C">
            <w:pPr>
              <w:jc w:val="center"/>
              <w:rPr>
                <w:i/>
                <w:color w:val="000000"/>
                <w:sz w:val="16"/>
                <w:szCs w:val="16"/>
              </w:rPr>
            </w:pPr>
            <w:r w:rsidRPr="0050102C">
              <w:rPr>
                <w:i/>
                <w:color w:val="000000"/>
                <w:sz w:val="16"/>
                <w:szCs w:val="16"/>
              </w:rPr>
              <w:t>0</w:t>
            </w:r>
          </w:p>
        </w:tc>
        <w:tc>
          <w:tcPr>
            <w:tcW w:w="827" w:type="dxa"/>
            <w:vMerge w:val="restart"/>
            <w:shd w:val="clear" w:color="auto" w:fill="auto"/>
            <w:noWrap/>
            <w:vAlign w:val="center"/>
            <w:hideMark/>
          </w:tcPr>
          <w:p w14:paraId="373B0695" w14:textId="77777777" w:rsidR="00F4392C" w:rsidRPr="0050102C" w:rsidRDefault="00F4392C" w:rsidP="00F4392C">
            <w:pPr>
              <w:jc w:val="center"/>
              <w:rPr>
                <w:i/>
                <w:color w:val="000000"/>
                <w:sz w:val="16"/>
                <w:szCs w:val="16"/>
              </w:rPr>
            </w:pPr>
            <w:r w:rsidRPr="0050102C">
              <w:rPr>
                <w:i/>
                <w:color w:val="000000"/>
                <w:sz w:val="16"/>
                <w:szCs w:val="16"/>
              </w:rPr>
              <w:t>100,0</w:t>
            </w:r>
          </w:p>
        </w:tc>
        <w:tc>
          <w:tcPr>
            <w:tcW w:w="844" w:type="dxa"/>
            <w:vMerge w:val="restart"/>
            <w:shd w:val="clear" w:color="auto" w:fill="auto"/>
            <w:noWrap/>
            <w:vAlign w:val="center"/>
            <w:hideMark/>
          </w:tcPr>
          <w:p w14:paraId="6E785406" w14:textId="77777777" w:rsidR="00F4392C" w:rsidRPr="00C07EE8" w:rsidRDefault="00F4392C" w:rsidP="00F4392C">
            <w:pPr>
              <w:rPr>
                <w:rFonts w:ascii="Calibri" w:hAnsi="Calibri"/>
                <w:color w:val="000000"/>
                <w:sz w:val="22"/>
                <w:szCs w:val="22"/>
              </w:rPr>
            </w:pPr>
            <w:r w:rsidRPr="00C07EE8">
              <w:rPr>
                <w:rFonts w:ascii="Calibri" w:hAnsi="Calibri"/>
                <w:color w:val="000000"/>
                <w:sz w:val="22"/>
                <w:szCs w:val="22"/>
              </w:rPr>
              <w:t> </w:t>
            </w:r>
          </w:p>
        </w:tc>
      </w:tr>
      <w:tr w:rsidR="00F4392C" w:rsidRPr="00C07EE8" w14:paraId="6223D260" w14:textId="77777777" w:rsidTr="003765D0">
        <w:trPr>
          <w:trHeight w:val="61"/>
        </w:trPr>
        <w:tc>
          <w:tcPr>
            <w:tcW w:w="496" w:type="dxa"/>
            <w:vMerge/>
            <w:vAlign w:val="center"/>
            <w:hideMark/>
          </w:tcPr>
          <w:p w14:paraId="3B1B022F" w14:textId="77777777" w:rsidR="00F4392C" w:rsidRPr="00C07EE8" w:rsidRDefault="00F4392C" w:rsidP="00F4392C">
            <w:pPr>
              <w:rPr>
                <w:color w:val="000000"/>
                <w:sz w:val="16"/>
                <w:szCs w:val="16"/>
              </w:rPr>
            </w:pPr>
          </w:p>
        </w:tc>
        <w:tc>
          <w:tcPr>
            <w:tcW w:w="6040" w:type="dxa"/>
            <w:shd w:val="clear" w:color="auto" w:fill="auto"/>
            <w:vAlign w:val="center"/>
            <w:hideMark/>
          </w:tcPr>
          <w:p w14:paraId="162F91F4" w14:textId="77777777" w:rsidR="00F4392C" w:rsidRPr="0050102C" w:rsidRDefault="00F4392C" w:rsidP="00F4392C">
            <w:pPr>
              <w:jc w:val="both"/>
              <w:rPr>
                <w:i/>
                <w:color w:val="000000"/>
                <w:sz w:val="16"/>
                <w:szCs w:val="16"/>
              </w:rPr>
            </w:pPr>
            <w:r w:rsidRPr="0050102C">
              <w:rPr>
                <w:i/>
                <w:color w:val="000000"/>
                <w:sz w:val="16"/>
                <w:szCs w:val="16"/>
              </w:rPr>
              <w:t>количество расселенных жилых помещений (шт.)</w:t>
            </w:r>
          </w:p>
        </w:tc>
        <w:tc>
          <w:tcPr>
            <w:tcW w:w="656" w:type="dxa"/>
            <w:vMerge/>
            <w:vAlign w:val="center"/>
            <w:hideMark/>
          </w:tcPr>
          <w:p w14:paraId="39FEFF0E" w14:textId="77777777" w:rsidR="00F4392C" w:rsidRPr="00C07EE8" w:rsidRDefault="00F4392C" w:rsidP="00F4392C">
            <w:pPr>
              <w:rPr>
                <w:color w:val="000000"/>
                <w:sz w:val="16"/>
                <w:szCs w:val="16"/>
              </w:rPr>
            </w:pPr>
          </w:p>
        </w:tc>
        <w:tc>
          <w:tcPr>
            <w:tcW w:w="656" w:type="dxa"/>
            <w:vMerge/>
            <w:vAlign w:val="center"/>
            <w:hideMark/>
          </w:tcPr>
          <w:p w14:paraId="068B8585" w14:textId="77777777" w:rsidR="00F4392C" w:rsidRPr="00C07EE8" w:rsidRDefault="00F4392C" w:rsidP="00F4392C">
            <w:pPr>
              <w:rPr>
                <w:color w:val="000000"/>
                <w:sz w:val="16"/>
                <w:szCs w:val="16"/>
              </w:rPr>
            </w:pPr>
          </w:p>
        </w:tc>
        <w:tc>
          <w:tcPr>
            <w:tcW w:w="702" w:type="dxa"/>
            <w:vMerge/>
            <w:vAlign w:val="center"/>
            <w:hideMark/>
          </w:tcPr>
          <w:p w14:paraId="318DF318" w14:textId="77777777" w:rsidR="00F4392C" w:rsidRPr="00C07EE8" w:rsidRDefault="00F4392C" w:rsidP="00F4392C">
            <w:pPr>
              <w:rPr>
                <w:color w:val="000000"/>
                <w:sz w:val="16"/>
                <w:szCs w:val="16"/>
              </w:rPr>
            </w:pPr>
          </w:p>
        </w:tc>
        <w:tc>
          <w:tcPr>
            <w:tcW w:w="827" w:type="dxa"/>
            <w:vMerge/>
            <w:vAlign w:val="center"/>
            <w:hideMark/>
          </w:tcPr>
          <w:p w14:paraId="2DB3A6E7" w14:textId="77777777" w:rsidR="00F4392C" w:rsidRPr="00C07EE8" w:rsidRDefault="00F4392C" w:rsidP="00F4392C">
            <w:pPr>
              <w:rPr>
                <w:color w:val="000000"/>
                <w:sz w:val="16"/>
                <w:szCs w:val="16"/>
              </w:rPr>
            </w:pPr>
          </w:p>
        </w:tc>
        <w:tc>
          <w:tcPr>
            <w:tcW w:w="844" w:type="dxa"/>
            <w:vMerge/>
            <w:vAlign w:val="center"/>
            <w:hideMark/>
          </w:tcPr>
          <w:p w14:paraId="6016B4D2" w14:textId="77777777" w:rsidR="00F4392C" w:rsidRPr="00C07EE8" w:rsidRDefault="00F4392C" w:rsidP="00F4392C">
            <w:pPr>
              <w:rPr>
                <w:rFonts w:ascii="Calibri" w:hAnsi="Calibri"/>
                <w:color w:val="000000"/>
                <w:sz w:val="22"/>
                <w:szCs w:val="22"/>
              </w:rPr>
            </w:pPr>
          </w:p>
        </w:tc>
      </w:tr>
    </w:tbl>
    <w:p w14:paraId="134A90E8" w14:textId="77777777" w:rsidR="00F4392C" w:rsidRDefault="00F4392C" w:rsidP="00F4392C">
      <w:pPr>
        <w:ind w:firstLine="709"/>
        <w:contextualSpacing/>
        <w:jc w:val="both"/>
        <w:rPr>
          <w:sz w:val="28"/>
          <w:szCs w:val="28"/>
        </w:rPr>
      </w:pPr>
    </w:p>
    <w:p w14:paraId="2EA5DA91" w14:textId="77777777" w:rsidR="00F4392C" w:rsidRPr="003D3955" w:rsidRDefault="00F4392C" w:rsidP="00F4392C">
      <w:pPr>
        <w:pStyle w:val="a5"/>
        <w:widowControl w:val="0"/>
        <w:ind w:left="0" w:firstLine="567"/>
        <w:jc w:val="both"/>
        <w:rPr>
          <w:color w:val="000000"/>
          <w:sz w:val="28"/>
          <w:szCs w:val="28"/>
        </w:rPr>
      </w:pPr>
      <w:r w:rsidRPr="003D3955">
        <w:rPr>
          <w:color w:val="000000"/>
          <w:sz w:val="28"/>
          <w:szCs w:val="28"/>
        </w:rPr>
        <w:t>В ходе анализа сведений, отраженных в Отчете о ходе реализации муниципальной программы, установлено следующее:</w:t>
      </w:r>
    </w:p>
    <w:p w14:paraId="2BBEAEB0" w14:textId="77777777" w:rsidR="00F4392C" w:rsidRPr="003D3955" w:rsidRDefault="00F4392C" w:rsidP="00F4392C">
      <w:pPr>
        <w:pStyle w:val="a5"/>
        <w:widowControl w:val="0"/>
        <w:numPr>
          <w:ilvl w:val="0"/>
          <w:numId w:val="17"/>
        </w:numPr>
        <w:tabs>
          <w:tab w:val="left" w:pos="1134"/>
        </w:tabs>
        <w:ind w:left="0" w:firstLine="567"/>
        <w:jc w:val="both"/>
        <w:rPr>
          <w:sz w:val="28"/>
          <w:szCs w:val="28"/>
          <w:shd w:val="clear" w:color="auto" w:fill="FFFFFF"/>
        </w:rPr>
      </w:pPr>
      <w:r w:rsidRPr="003D3955">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исполнителей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p>
    <w:p w14:paraId="4D4070C0" w14:textId="77777777" w:rsidR="00F4392C" w:rsidRPr="003D3955" w:rsidRDefault="00F4392C" w:rsidP="00F4392C">
      <w:pPr>
        <w:pStyle w:val="a5"/>
        <w:widowControl w:val="0"/>
        <w:numPr>
          <w:ilvl w:val="0"/>
          <w:numId w:val="17"/>
        </w:numPr>
        <w:tabs>
          <w:tab w:val="left" w:pos="1134"/>
        </w:tabs>
        <w:ind w:left="0" w:firstLine="567"/>
        <w:jc w:val="both"/>
        <w:rPr>
          <w:color w:val="000000"/>
          <w:sz w:val="28"/>
          <w:szCs w:val="28"/>
        </w:rPr>
      </w:pPr>
      <w:r w:rsidRPr="003D3955">
        <w:rPr>
          <w:color w:val="000000"/>
          <w:sz w:val="28"/>
          <w:szCs w:val="28"/>
        </w:rPr>
        <w:t>достигнуты не в полном объеме четыре показател</w:t>
      </w:r>
      <w:r>
        <w:rPr>
          <w:color w:val="000000"/>
          <w:sz w:val="28"/>
          <w:szCs w:val="28"/>
        </w:rPr>
        <w:t>я</w:t>
      </w:r>
      <w:r w:rsidRPr="003D3955">
        <w:rPr>
          <w:color w:val="000000"/>
          <w:sz w:val="28"/>
          <w:szCs w:val="28"/>
        </w:rPr>
        <w:t xml:space="preserve"> (1.4; 2.12; 3.1; 3.2).</w:t>
      </w:r>
    </w:p>
    <w:p w14:paraId="12A1668F" w14:textId="77777777" w:rsidR="00CB01F1" w:rsidRPr="003D3955" w:rsidRDefault="00CB01F1" w:rsidP="00CB01F1">
      <w:pPr>
        <w:pStyle w:val="a5"/>
        <w:widowControl w:val="0"/>
        <w:ind w:left="0" w:firstLine="567"/>
        <w:jc w:val="both"/>
        <w:rPr>
          <w:color w:val="000000"/>
          <w:sz w:val="28"/>
          <w:szCs w:val="28"/>
        </w:rPr>
      </w:pPr>
      <w:r w:rsidRPr="003D3955">
        <w:rPr>
          <w:color w:val="000000"/>
          <w:sz w:val="28"/>
          <w:szCs w:val="28"/>
        </w:rPr>
        <w:t xml:space="preserve">Согласно Отчету о ходе реализации муниципальной программы при реализации основного мероприятия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 уровень достижения целевого показателя составил 100%. </w:t>
      </w:r>
    </w:p>
    <w:p w14:paraId="54E83F89" w14:textId="77777777" w:rsidR="00CB01F1" w:rsidRPr="003D3955" w:rsidRDefault="00CB01F1" w:rsidP="00CB01F1">
      <w:pPr>
        <w:pStyle w:val="a5"/>
        <w:widowControl w:val="0"/>
        <w:ind w:left="0" w:firstLine="567"/>
        <w:jc w:val="both"/>
        <w:rPr>
          <w:sz w:val="28"/>
          <w:szCs w:val="28"/>
        </w:rPr>
      </w:pPr>
      <w:r w:rsidRPr="003D3955">
        <w:rPr>
          <w:color w:val="000000"/>
          <w:sz w:val="28"/>
          <w:szCs w:val="28"/>
        </w:rPr>
        <w:t xml:space="preserve">В тоже время, уровень кассового исполнения составил – 76,6%, что свидетельствует о </w:t>
      </w:r>
      <w:r w:rsidRPr="003D3955">
        <w:rPr>
          <w:sz w:val="28"/>
          <w:szCs w:val="28"/>
        </w:rPr>
        <w:t xml:space="preserve">недостаточном уровне планирования и реализации муниципальной программы. </w:t>
      </w:r>
    </w:p>
    <w:p w14:paraId="6CDA3E76" w14:textId="77777777" w:rsidR="00CB01F1" w:rsidRPr="003D3955" w:rsidRDefault="00CB01F1" w:rsidP="00CB01F1">
      <w:pPr>
        <w:pStyle w:val="a5"/>
        <w:tabs>
          <w:tab w:val="left" w:pos="0"/>
        </w:tabs>
        <w:ind w:left="0" w:firstLine="567"/>
        <w:jc w:val="both"/>
        <w:rPr>
          <w:sz w:val="28"/>
          <w:szCs w:val="28"/>
        </w:rPr>
      </w:pPr>
      <w:r w:rsidRPr="003D3955">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0B9B30F4" w14:textId="77777777" w:rsidR="00CB01F1" w:rsidRPr="003D3955" w:rsidRDefault="00CB01F1" w:rsidP="00CB01F1">
      <w:pPr>
        <w:pStyle w:val="a5"/>
        <w:tabs>
          <w:tab w:val="left" w:pos="0"/>
        </w:tabs>
        <w:ind w:left="0" w:firstLine="567"/>
        <w:jc w:val="both"/>
        <w:rPr>
          <w:sz w:val="28"/>
          <w:szCs w:val="28"/>
        </w:rPr>
      </w:pPr>
      <w:r w:rsidRPr="003D3955">
        <w:rPr>
          <w:sz w:val="28"/>
          <w:szCs w:val="28"/>
        </w:rPr>
        <w:lastRenderedPageBreak/>
        <w:t>- площадь расселенного непригодного для проживания жилищного фонда муниципального образования «город Оренбург» составила – 1 924,5 кв. м., или уровень достижения целевого показателя – 100%;</w:t>
      </w:r>
    </w:p>
    <w:p w14:paraId="5BB1AC53" w14:textId="3FA43893" w:rsidR="00CB01F1" w:rsidRPr="003D3955" w:rsidRDefault="00CB01F1" w:rsidP="00CB01F1">
      <w:pPr>
        <w:pStyle w:val="a5"/>
        <w:tabs>
          <w:tab w:val="left" w:pos="0"/>
        </w:tabs>
        <w:ind w:left="0" w:firstLine="567"/>
        <w:jc w:val="both"/>
        <w:rPr>
          <w:sz w:val="28"/>
          <w:szCs w:val="28"/>
        </w:rPr>
      </w:pPr>
      <w:r w:rsidRPr="003D3955">
        <w:rPr>
          <w:sz w:val="28"/>
          <w:szCs w:val="28"/>
        </w:rPr>
        <w:t>- доля аварийного жилищного фонда муниципального образования «город Оренбург» – при плановом значении 58,3%, достигнут уровень – 59,2%.</w:t>
      </w:r>
    </w:p>
    <w:p w14:paraId="321C19CD" w14:textId="77777777" w:rsidR="00CB01F1" w:rsidRPr="003D3955" w:rsidRDefault="00CB01F1" w:rsidP="00CB01F1">
      <w:pPr>
        <w:widowControl w:val="0"/>
        <w:tabs>
          <w:tab w:val="left" w:pos="1134"/>
        </w:tabs>
        <w:ind w:firstLine="567"/>
        <w:jc w:val="both"/>
        <w:rPr>
          <w:color w:val="000000"/>
          <w:sz w:val="28"/>
          <w:szCs w:val="28"/>
        </w:rPr>
      </w:pPr>
      <w:r w:rsidRPr="003D3955">
        <w:rPr>
          <w:color w:val="000000"/>
          <w:sz w:val="28"/>
          <w:szCs w:val="28"/>
        </w:rPr>
        <w:t xml:space="preserve">Согласно Отчету о ходе реализации в 2021 году </w:t>
      </w:r>
      <w:r>
        <w:rPr>
          <w:color w:val="000000"/>
          <w:sz w:val="28"/>
          <w:szCs w:val="28"/>
        </w:rPr>
        <w:t>муниципальной</w:t>
      </w:r>
      <w:r w:rsidRPr="003D3955">
        <w:rPr>
          <w:color w:val="000000"/>
          <w:sz w:val="28"/>
          <w:szCs w:val="28"/>
        </w:rPr>
        <w:t xml:space="preserve"> программы </w:t>
      </w:r>
      <w:r w:rsidRPr="003D3955">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Pr>
          <w:color w:val="000000"/>
          <w:sz w:val="28"/>
          <w:szCs w:val="28"/>
        </w:rPr>
        <w:t>эффективность муниципальной программы в целом составила</w:t>
      </w:r>
      <w:r w:rsidRPr="003D3955">
        <w:rPr>
          <w:color w:val="000000"/>
          <w:sz w:val="28"/>
          <w:szCs w:val="28"/>
        </w:rPr>
        <w:t xml:space="preserve"> </w:t>
      </w:r>
      <w:r>
        <w:rPr>
          <w:color w:val="000000"/>
          <w:sz w:val="28"/>
          <w:szCs w:val="28"/>
        </w:rPr>
        <w:t>118,7</w:t>
      </w:r>
      <w:r w:rsidRPr="003D3955">
        <w:rPr>
          <w:color w:val="000000"/>
          <w:sz w:val="28"/>
          <w:szCs w:val="28"/>
        </w:rPr>
        <w:t xml:space="preserve">%. </w:t>
      </w:r>
    </w:p>
    <w:p w14:paraId="525FB8FE" w14:textId="77777777" w:rsidR="00CB01F1" w:rsidRPr="00F14EC8" w:rsidRDefault="00CB01F1" w:rsidP="00DA3E74">
      <w:pPr>
        <w:rPr>
          <w:sz w:val="16"/>
          <w:szCs w:val="28"/>
        </w:rPr>
      </w:pPr>
    </w:p>
    <w:p w14:paraId="09715C08" w14:textId="77777777" w:rsidR="00F14EC8" w:rsidRPr="00464CD4" w:rsidRDefault="00F14EC8" w:rsidP="00F14EC8">
      <w:pPr>
        <w:jc w:val="center"/>
        <w:rPr>
          <w:b/>
          <w:sz w:val="28"/>
          <w:szCs w:val="28"/>
        </w:rPr>
      </w:pPr>
      <w:r w:rsidRPr="00464CD4">
        <w:rPr>
          <w:b/>
          <w:sz w:val="28"/>
          <w:szCs w:val="28"/>
        </w:rPr>
        <w:t>Муниципальная программа</w:t>
      </w:r>
    </w:p>
    <w:p w14:paraId="5CE45621" w14:textId="77777777" w:rsidR="00F14EC8" w:rsidRPr="00C4513A" w:rsidRDefault="00F14EC8" w:rsidP="00F14EC8">
      <w:pPr>
        <w:jc w:val="center"/>
        <w:rPr>
          <w:b/>
          <w:sz w:val="28"/>
          <w:szCs w:val="28"/>
        </w:rPr>
      </w:pPr>
      <w:r w:rsidRPr="00C4513A">
        <w:rPr>
          <w:b/>
          <w:sz w:val="28"/>
          <w:szCs w:val="28"/>
        </w:rPr>
        <w:t>«</w:t>
      </w:r>
      <w:r w:rsidRPr="00C4513A">
        <w:rPr>
          <w:rFonts w:eastAsiaTheme="minorHAnsi"/>
          <w:b/>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C4513A">
        <w:rPr>
          <w:b/>
          <w:sz w:val="28"/>
          <w:szCs w:val="28"/>
        </w:rPr>
        <w:t>»</w:t>
      </w:r>
    </w:p>
    <w:p w14:paraId="3EC904CF" w14:textId="77777777" w:rsidR="00F14EC8" w:rsidRPr="005A7148" w:rsidRDefault="00F14EC8" w:rsidP="00F14EC8">
      <w:pPr>
        <w:tabs>
          <w:tab w:val="left" w:pos="1134"/>
        </w:tabs>
        <w:rPr>
          <w:sz w:val="16"/>
          <w:szCs w:val="16"/>
        </w:rPr>
      </w:pPr>
    </w:p>
    <w:p w14:paraId="40CA445A" w14:textId="77777777" w:rsidR="00F14EC8" w:rsidRPr="00BA01DA" w:rsidRDefault="00F14EC8" w:rsidP="00F14EC8">
      <w:pPr>
        <w:pStyle w:val="afa"/>
        <w:ind w:firstLine="709"/>
        <w:rPr>
          <w:rFonts w:ascii="Times New Roman" w:eastAsiaTheme="minorHAnsi" w:hAnsi="Times New Roman" w:cs="Times New Roman"/>
          <w:sz w:val="28"/>
          <w:szCs w:val="28"/>
          <w:lang w:eastAsia="en-US"/>
        </w:rPr>
      </w:pPr>
      <w:r w:rsidRPr="00BA01DA">
        <w:rPr>
          <w:rFonts w:ascii="Times New Roman" w:hAnsi="Times New Roman" w:cs="Times New Roman"/>
          <w:sz w:val="28"/>
          <w:szCs w:val="28"/>
        </w:rPr>
        <w:t>Целью программы является «</w:t>
      </w:r>
      <w:r w:rsidRPr="00BA01DA">
        <w:rPr>
          <w:rFonts w:ascii="Times New Roman" w:eastAsiaTheme="minorHAnsi" w:hAnsi="Times New Roman" w:cs="Times New Roman"/>
          <w:sz w:val="28"/>
          <w:szCs w:val="28"/>
          <w:lang w:eastAsia="en-US"/>
        </w:rPr>
        <w:t>Повышение комфортности проживания населения на территории Северного округа города Оренбурга</w:t>
      </w:r>
      <w:r w:rsidRPr="00BA01DA">
        <w:rPr>
          <w:rFonts w:ascii="Times New Roman" w:hAnsi="Times New Roman" w:cs="Times New Roman"/>
          <w:sz w:val="28"/>
          <w:szCs w:val="28"/>
        </w:rPr>
        <w:t xml:space="preserve">». </w:t>
      </w:r>
    </w:p>
    <w:p w14:paraId="2AAD11A7" w14:textId="77777777" w:rsidR="00F14EC8" w:rsidRPr="008C5CE9" w:rsidRDefault="00F14EC8" w:rsidP="00F14EC8">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4C8B0F28" w14:textId="77777777" w:rsidR="00F14EC8" w:rsidRDefault="00F14EC8" w:rsidP="00F14EC8">
      <w:pPr>
        <w:widowControl w:val="0"/>
        <w:tabs>
          <w:tab w:val="left" w:pos="1134"/>
        </w:tabs>
        <w:ind w:firstLine="709"/>
        <w:jc w:val="both"/>
        <w:rPr>
          <w:sz w:val="28"/>
          <w:szCs w:val="28"/>
        </w:rPr>
      </w:pPr>
      <w:r>
        <w:rPr>
          <w:sz w:val="28"/>
          <w:szCs w:val="28"/>
        </w:rPr>
        <w:t>Ответственным исполнителем программы и главным распорядителем бюджетных средств является</w:t>
      </w:r>
      <w:r w:rsidRPr="008C5CE9">
        <w:rPr>
          <w:sz w:val="28"/>
          <w:szCs w:val="28"/>
        </w:rPr>
        <w:t xml:space="preserve"> </w:t>
      </w:r>
      <w:r>
        <w:rPr>
          <w:sz w:val="28"/>
          <w:szCs w:val="28"/>
        </w:rPr>
        <w:t>Администрация Северного округа</w:t>
      </w:r>
      <w:r w:rsidRPr="008C5CE9">
        <w:rPr>
          <w:sz w:val="28"/>
          <w:szCs w:val="28"/>
        </w:rPr>
        <w:t>.</w:t>
      </w:r>
    </w:p>
    <w:p w14:paraId="0DD1430E" w14:textId="77777777" w:rsidR="00F14EC8" w:rsidRDefault="00F14EC8" w:rsidP="00F14EC8">
      <w:pPr>
        <w:pStyle w:val="afa"/>
        <w:ind w:firstLine="709"/>
        <w:rPr>
          <w:rFonts w:ascii="Times New Roman" w:hAnsi="Times New Roman" w:cs="Times New Roman"/>
          <w:sz w:val="28"/>
          <w:szCs w:val="28"/>
        </w:rPr>
      </w:pPr>
      <w:r w:rsidRPr="00727FCE">
        <w:rPr>
          <w:rFonts w:ascii="Times New Roman" w:hAnsi="Times New Roman" w:cs="Times New Roman"/>
          <w:sz w:val="28"/>
          <w:szCs w:val="28"/>
        </w:rPr>
        <w:t>Соисполнител</w:t>
      </w:r>
      <w:r>
        <w:rPr>
          <w:rFonts w:ascii="Times New Roman" w:hAnsi="Times New Roman" w:cs="Times New Roman"/>
          <w:sz w:val="28"/>
          <w:szCs w:val="28"/>
        </w:rPr>
        <w:t>я</w:t>
      </w:r>
      <w:r w:rsidRPr="00727FCE">
        <w:rPr>
          <w:rFonts w:ascii="Times New Roman" w:hAnsi="Times New Roman" w:cs="Times New Roman"/>
          <w:sz w:val="28"/>
          <w:szCs w:val="28"/>
        </w:rPr>
        <w:t>м</w:t>
      </w:r>
      <w:r>
        <w:rPr>
          <w:rFonts w:ascii="Times New Roman" w:hAnsi="Times New Roman" w:cs="Times New Roman"/>
          <w:sz w:val="28"/>
          <w:szCs w:val="28"/>
        </w:rPr>
        <w:t>и</w:t>
      </w:r>
      <w:r w:rsidRPr="00727FCE">
        <w:rPr>
          <w:rFonts w:ascii="Times New Roman" w:hAnsi="Times New Roman" w:cs="Times New Roman"/>
          <w:sz w:val="28"/>
          <w:szCs w:val="28"/>
        </w:rPr>
        <w:t xml:space="preserve"> муниципальной программы являются:</w:t>
      </w:r>
    </w:p>
    <w:p w14:paraId="30063B8A" w14:textId="77777777" w:rsidR="00F14EC8" w:rsidRPr="00C4513A" w:rsidRDefault="00F14EC8" w:rsidP="00F14EC8">
      <w:pPr>
        <w:pStyle w:val="afa"/>
        <w:ind w:firstLine="709"/>
        <w:jc w:val="both"/>
        <w:rPr>
          <w:rFonts w:ascii="Times New Roman" w:eastAsiaTheme="minorHAnsi" w:hAnsi="Times New Roman" w:cs="Times New Roman"/>
          <w:sz w:val="28"/>
          <w:szCs w:val="28"/>
          <w:lang w:eastAsia="en-US"/>
        </w:rPr>
      </w:pPr>
      <w:r w:rsidRPr="00C4513A">
        <w:rPr>
          <w:rFonts w:ascii="Times New Roman" w:eastAsiaTheme="minorHAnsi" w:hAnsi="Times New Roman" w:cs="Times New Roman"/>
          <w:sz w:val="28"/>
          <w:szCs w:val="28"/>
          <w:lang w:eastAsia="en-US"/>
        </w:rPr>
        <w:t>Администрация поселка Каргала Дзержинского района города Оренбурга,</w:t>
      </w:r>
    </w:p>
    <w:p w14:paraId="7A26F399" w14:textId="77777777" w:rsidR="00F14EC8" w:rsidRPr="00C4513A" w:rsidRDefault="00F14EC8" w:rsidP="00F14EC8">
      <w:pPr>
        <w:autoSpaceDE w:val="0"/>
        <w:autoSpaceDN w:val="0"/>
        <w:adjustRightInd w:val="0"/>
        <w:ind w:firstLine="709"/>
        <w:jc w:val="both"/>
        <w:rPr>
          <w:rFonts w:eastAsiaTheme="minorHAnsi"/>
          <w:sz w:val="28"/>
          <w:szCs w:val="28"/>
          <w:lang w:eastAsia="en-US"/>
        </w:rPr>
      </w:pPr>
      <w:r w:rsidRPr="00C4513A">
        <w:rPr>
          <w:rFonts w:eastAsiaTheme="minorHAnsi"/>
          <w:sz w:val="28"/>
          <w:szCs w:val="28"/>
          <w:lang w:eastAsia="en-US"/>
        </w:rPr>
        <w:t>администрация поселка Самородово Промышленного района города Оренбурга,</w:t>
      </w:r>
    </w:p>
    <w:p w14:paraId="435C25F3" w14:textId="77777777" w:rsidR="00F14EC8" w:rsidRPr="00C4513A" w:rsidRDefault="00F14EC8" w:rsidP="00F14EC8">
      <w:pPr>
        <w:autoSpaceDE w:val="0"/>
        <w:autoSpaceDN w:val="0"/>
        <w:adjustRightInd w:val="0"/>
        <w:ind w:firstLine="709"/>
        <w:jc w:val="both"/>
        <w:rPr>
          <w:rFonts w:eastAsiaTheme="minorHAnsi"/>
          <w:sz w:val="28"/>
          <w:szCs w:val="28"/>
          <w:lang w:eastAsia="en-US"/>
        </w:rPr>
      </w:pPr>
      <w:r w:rsidRPr="00C4513A">
        <w:rPr>
          <w:rFonts w:eastAsiaTheme="minorHAnsi"/>
          <w:sz w:val="28"/>
          <w:szCs w:val="28"/>
          <w:lang w:eastAsia="en-US"/>
        </w:rPr>
        <w:t>администрация села Краснохолм Дзержинского района города Оренбурга,</w:t>
      </w:r>
    </w:p>
    <w:p w14:paraId="4128AE60" w14:textId="77777777" w:rsidR="00F14EC8" w:rsidRPr="00C4513A" w:rsidRDefault="00F14EC8" w:rsidP="00F14EC8">
      <w:pPr>
        <w:autoSpaceDE w:val="0"/>
        <w:autoSpaceDN w:val="0"/>
        <w:adjustRightInd w:val="0"/>
        <w:ind w:firstLine="709"/>
        <w:jc w:val="both"/>
        <w:rPr>
          <w:rFonts w:eastAsiaTheme="minorHAnsi"/>
          <w:sz w:val="28"/>
          <w:szCs w:val="28"/>
          <w:lang w:eastAsia="en-US"/>
        </w:rPr>
      </w:pPr>
      <w:r w:rsidRPr="00C4513A">
        <w:rPr>
          <w:rFonts w:eastAsiaTheme="minorHAnsi"/>
          <w:sz w:val="28"/>
          <w:szCs w:val="28"/>
          <w:lang w:eastAsia="en-US"/>
        </w:rPr>
        <w:t>администрация села Пруды Промышленного района города Оренбурга,</w:t>
      </w:r>
    </w:p>
    <w:p w14:paraId="50B65D35" w14:textId="77777777" w:rsidR="00F14EC8" w:rsidRPr="00C4513A" w:rsidRDefault="00F14EC8" w:rsidP="00F14EC8">
      <w:pPr>
        <w:autoSpaceDE w:val="0"/>
        <w:autoSpaceDN w:val="0"/>
        <w:adjustRightInd w:val="0"/>
        <w:ind w:firstLine="709"/>
        <w:jc w:val="both"/>
        <w:rPr>
          <w:rFonts w:eastAsiaTheme="minorHAnsi"/>
          <w:sz w:val="28"/>
          <w:szCs w:val="28"/>
          <w:lang w:eastAsia="en-US"/>
        </w:rPr>
      </w:pPr>
      <w:r w:rsidRPr="00C4513A">
        <w:rPr>
          <w:rFonts w:eastAsiaTheme="minorHAnsi"/>
          <w:sz w:val="28"/>
          <w:szCs w:val="28"/>
          <w:lang w:eastAsia="en-US"/>
        </w:rPr>
        <w:t xml:space="preserve">муниципальное казенное учреждение </w:t>
      </w:r>
      <w:r>
        <w:rPr>
          <w:rFonts w:eastAsiaTheme="minorHAnsi"/>
          <w:sz w:val="28"/>
          <w:szCs w:val="28"/>
          <w:lang w:eastAsia="en-US"/>
        </w:rPr>
        <w:t>«</w:t>
      </w:r>
      <w:r w:rsidRPr="00C4513A">
        <w:rPr>
          <w:rFonts w:eastAsiaTheme="minorHAnsi"/>
          <w:sz w:val="28"/>
          <w:szCs w:val="28"/>
          <w:lang w:eastAsia="en-US"/>
        </w:rPr>
        <w:t>Комсервис</w:t>
      </w:r>
      <w:r>
        <w:rPr>
          <w:rFonts w:eastAsiaTheme="minorHAnsi"/>
          <w:sz w:val="28"/>
          <w:szCs w:val="28"/>
          <w:lang w:eastAsia="en-US"/>
        </w:rPr>
        <w:t>»</w:t>
      </w:r>
      <w:r w:rsidRPr="00C4513A">
        <w:rPr>
          <w:rFonts w:eastAsiaTheme="minorHAnsi"/>
          <w:sz w:val="28"/>
          <w:szCs w:val="28"/>
          <w:lang w:eastAsia="en-US"/>
        </w:rPr>
        <w:t xml:space="preserve"> города Оренбурга (далее - МКУ </w:t>
      </w:r>
      <w:r>
        <w:rPr>
          <w:rFonts w:eastAsiaTheme="minorHAnsi"/>
          <w:sz w:val="28"/>
          <w:szCs w:val="28"/>
          <w:lang w:eastAsia="en-US"/>
        </w:rPr>
        <w:t>«</w:t>
      </w:r>
      <w:r w:rsidRPr="00C4513A">
        <w:rPr>
          <w:rFonts w:eastAsiaTheme="minorHAnsi"/>
          <w:sz w:val="28"/>
          <w:szCs w:val="28"/>
          <w:lang w:eastAsia="en-US"/>
        </w:rPr>
        <w:t>Комсервис</w:t>
      </w:r>
      <w:r>
        <w:rPr>
          <w:rFonts w:eastAsiaTheme="minorHAnsi"/>
          <w:sz w:val="28"/>
          <w:szCs w:val="28"/>
          <w:lang w:eastAsia="en-US"/>
        </w:rPr>
        <w:t>»</w:t>
      </w:r>
      <w:r w:rsidRPr="00C4513A">
        <w:rPr>
          <w:rFonts w:eastAsiaTheme="minorHAnsi"/>
          <w:sz w:val="28"/>
          <w:szCs w:val="28"/>
          <w:lang w:eastAsia="en-US"/>
        </w:rPr>
        <w:t>).</w:t>
      </w:r>
    </w:p>
    <w:p w14:paraId="7F22AD44" w14:textId="77777777" w:rsidR="00F14EC8" w:rsidRPr="008C5CE9" w:rsidRDefault="00F14EC8" w:rsidP="00F14EC8">
      <w:pPr>
        <w:widowControl w:val="0"/>
        <w:tabs>
          <w:tab w:val="left" w:pos="1134"/>
        </w:tabs>
        <w:ind w:firstLine="709"/>
        <w:jc w:val="both"/>
        <w:rPr>
          <w:sz w:val="28"/>
          <w:szCs w:val="28"/>
        </w:rPr>
      </w:pPr>
      <w:r w:rsidRPr="008C5CE9">
        <w:rPr>
          <w:sz w:val="28"/>
          <w:szCs w:val="28"/>
        </w:rPr>
        <w:t xml:space="preserve">В соответствии с ведомственной структурой бюджетные ассигнования по программе </w:t>
      </w:r>
      <w:r>
        <w:rPr>
          <w:sz w:val="28"/>
          <w:szCs w:val="28"/>
        </w:rPr>
        <w:t>утверждены Администрации Северного округа</w:t>
      </w:r>
      <w:r w:rsidRPr="008C5CE9">
        <w:rPr>
          <w:sz w:val="28"/>
          <w:szCs w:val="28"/>
        </w:rPr>
        <w:t xml:space="preserve">. </w:t>
      </w:r>
    </w:p>
    <w:p w14:paraId="705E02EF" w14:textId="77777777" w:rsidR="00F14EC8" w:rsidRDefault="00F14EC8" w:rsidP="00F14EC8">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61A38721" w14:textId="77777777" w:rsidR="00F14EC8" w:rsidRDefault="00F14EC8" w:rsidP="00F14EC8">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w:t>
      </w:r>
    </w:p>
    <w:tbl>
      <w:tblPr>
        <w:tblW w:w="1030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77"/>
        <w:gridCol w:w="1335"/>
        <w:gridCol w:w="1219"/>
        <w:gridCol w:w="933"/>
        <w:gridCol w:w="708"/>
        <w:gridCol w:w="1134"/>
      </w:tblGrid>
      <w:tr w:rsidR="00F14EC8" w:rsidRPr="00C4513A" w14:paraId="2C9386CE" w14:textId="77777777" w:rsidTr="00F14EC8">
        <w:trPr>
          <w:trHeight w:val="489"/>
        </w:trPr>
        <w:tc>
          <w:tcPr>
            <w:tcW w:w="4977" w:type="dxa"/>
            <w:vMerge w:val="restart"/>
            <w:tcBorders>
              <w:bottom w:val="single" w:sz="2" w:space="0" w:color="auto"/>
            </w:tcBorders>
            <w:shd w:val="clear" w:color="auto" w:fill="DBE5F1" w:themeFill="accent1" w:themeFillTint="33"/>
            <w:vAlign w:val="center"/>
            <w:hideMark/>
          </w:tcPr>
          <w:p w14:paraId="5983E403" w14:textId="77777777" w:rsidR="00F14EC8" w:rsidRPr="00F14EC8" w:rsidRDefault="00F14EC8" w:rsidP="003869C2">
            <w:pPr>
              <w:jc w:val="center"/>
              <w:rPr>
                <w:bCs/>
                <w:sz w:val="16"/>
                <w:szCs w:val="16"/>
              </w:rPr>
            </w:pPr>
            <w:r w:rsidRPr="00F14EC8">
              <w:rPr>
                <w:bCs/>
                <w:sz w:val="16"/>
                <w:szCs w:val="16"/>
              </w:rPr>
              <w:t>Наименование основного мероприятия</w:t>
            </w:r>
          </w:p>
        </w:tc>
        <w:tc>
          <w:tcPr>
            <w:tcW w:w="1335" w:type="dxa"/>
            <w:vMerge w:val="restart"/>
            <w:tcBorders>
              <w:bottom w:val="single" w:sz="2" w:space="0" w:color="auto"/>
            </w:tcBorders>
            <w:shd w:val="clear" w:color="auto" w:fill="DBE5F1" w:themeFill="accent1" w:themeFillTint="33"/>
            <w:vAlign w:val="center"/>
            <w:hideMark/>
          </w:tcPr>
          <w:p w14:paraId="33CF3DED" w14:textId="77777777" w:rsidR="00F14EC8" w:rsidRPr="00F14EC8" w:rsidRDefault="00F14EC8" w:rsidP="003869C2">
            <w:pPr>
              <w:jc w:val="center"/>
              <w:rPr>
                <w:bCs/>
                <w:sz w:val="16"/>
                <w:szCs w:val="16"/>
              </w:rPr>
            </w:pPr>
            <w:r w:rsidRPr="00F14EC8">
              <w:rPr>
                <w:bCs/>
                <w:sz w:val="16"/>
                <w:szCs w:val="16"/>
              </w:rPr>
              <w:t>Утверждено первоначально на 01.01.2021</w:t>
            </w:r>
          </w:p>
        </w:tc>
        <w:tc>
          <w:tcPr>
            <w:tcW w:w="1219" w:type="dxa"/>
            <w:vMerge w:val="restart"/>
            <w:tcBorders>
              <w:bottom w:val="single" w:sz="2" w:space="0" w:color="auto"/>
              <w:right w:val="single" w:sz="4" w:space="0" w:color="auto"/>
            </w:tcBorders>
            <w:shd w:val="clear" w:color="auto" w:fill="DBE5F1" w:themeFill="accent1" w:themeFillTint="33"/>
            <w:vAlign w:val="center"/>
            <w:hideMark/>
          </w:tcPr>
          <w:p w14:paraId="30878A16" w14:textId="77777777" w:rsidR="00F14EC8" w:rsidRPr="00F14EC8" w:rsidRDefault="00F14EC8" w:rsidP="003869C2">
            <w:pPr>
              <w:jc w:val="center"/>
              <w:rPr>
                <w:bCs/>
                <w:sz w:val="16"/>
                <w:szCs w:val="16"/>
              </w:rPr>
            </w:pPr>
            <w:r w:rsidRPr="00F14EC8">
              <w:rPr>
                <w:bCs/>
                <w:sz w:val="16"/>
                <w:szCs w:val="16"/>
              </w:rPr>
              <w:t>Утверждено на 31.12.2021 РОГС и СБР</w:t>
            </w:r>
          </w:p>
        </w:tc>
        <w:tc>
          <w:tcPr>
            <w:tcW w:w="1641" w:type="dxa"/>
            <w:gridSpan w:val="2"/>
            <w:tcBorders>
              <w:bottom w:val="single" w:sz="2" w:space="0" w:color="auto"/>
            </w:tcBorders>
            <w:shd w:val="clear" w:color="auto" w:fill="DBE5F1" w:themeFill="accent1" w:themeFillTint="33"/>
            <w:vAlign w:val="center"/>
            <w:hideMark/>
          </w:tcPr>
          <w:p w14:paraId="5AC9316D" w14:textId="77777777" w:rsidR="00F14EC8" w:rsidRPr="00F14EC8" w:rsidRDefault="00F14EC8" w:rsidP="003869C2">
            <w:pPr>
              <w:jc w:val="center"/>
              <w:rPr>
                <w:bCs/>
                <w:sz w:val="16"/>
                <w:szCs w:val="16"/>
              </w:rPr>
            </w:pPr>
            <w:r w:rsidRPr="00F14EC8">
              <w:rPr>
                <w:bCs/>
                <w:sz w:val="16"/>
                <w:szCs w:val="16"/>
              </w:rPr>
              <w:t>Исполнено в 2021 году</w:t>
            </w:r>
          </w:p>
        </w:tc>
        <w:tc>
          <w:tcPr>
            <w:tcW w:w="1134" w:type="dxa"/>
            <w:vMerge w:val="restart"/>
            <w:tcBorders>
              <w:bottom w:val="single" w:sz="2" w:space="0" w:color="auto"/>
            </w:tcBorders>
            <w:shd w:val="clear" w:color="auto" w:fill="DBE5F1" w:themeFill="accent1" w:themeFillTint="33"/>
            <w:vAlign w:val="center"/>
            <w:hideMark/>
          </w:tcPr>
          <w:p w14:paraId="737A0EB7" w14:textId="77777777" w:rsidR="00F14EC8" w:rsidRPr="00F14EC8" w:rsidRDefault="00F14EC8" w:rsidP="003869C2">
            <w:pPr>
              <w:jc w:val="center"/>
              <w:rPr>
                <w:bCs/>
                <w:sz w:val="16"/>
                <w:szCs w:val="16"/>
              </w:rPr>
            </w:pPr>
            <w:r w:rsidRPr="00F14EC8">
              <w:rPr>
                <w:bCs/>
                <w:sz w:val="16"/>
                <w:szCs w:val="16"/>
              </w:rPr>
              <w:t>Исполнено в 2020 году (справочно)</w:t>
            </w:r>
          </w:p>
        </w:tc>
      </w:tr>
      <w:tr w:rsidR="00F14EC8" w:rsidRPr="00C4513A" w14:paraId="7C658DD6" w14:textId="77777777" w:rsidTr="008E41B3">
        <w:trPr>
          <w:trHeight w:val="69"/>
        </w:trPr>
        <w:tc>
          <w:tcPr>
            <w:tcW w:w="4977" w:type="dxa"/>
            <w:vMerge/>
            <w:vAlign w:val="center"/>
            <w:hideMark/>
          </w:tcPr>
          <w:p w14:paraId="32A75E49" w14:textId="77777777" w:rsidR="00F14EC8" w:rsidRPr="00C4513A" w:rsidRDefault="00F14EC8" w:rsidP="003869C2">
            <w:pPr>
              <w:rPr>
                <w:b/>
                <w:bCs/>
                <w:color w:val="FFFFFF"/>
                <w:sz w:val="16"/>
                <w:szCs w:val="16"/>
              </w:rPr>
            </w:pPr>
          </w:p>
        </w:tc>
        <w:tc>
          <w:tcPr>
            <w:tcW w:w="1335" w:type="dxa"/>
            <w:vMerge/>
            <w:vAlign w:val="center"/>
            <w:hideMark/>
          </w:tcPr>
          <w:p w14:paraId="59D8DB01" w14:textId="77777777" w:rsidR="00F14EC8" w:rsidRPr="00C4513A" w:rsidRDefault="00F14EC8" w:rsidP="003869C2">
            <w:pPr>
              <w:rPr>
                <w:b/>
                <w:bCs/>
                <w:color w:val="FFFFFF"/>
                <w:sz w:val="16"/>
                <w:szCs w:val="16"/>
              </w:rPr>
            </w:pPr>
          </w:p>
        </w:tc>
        <w:tc>
          <w:tcPr>
            <w:tcW w:w="1219" w:type="dxa"/>
            <w:vMerge/>
            <w:tcBorders>
              <w:right w:val="single" w:sz="4" w:space="0" w:color="auto"/>
            </w:tcBorders>
            <w:shd w:val="clear" w:color="000000" w:fill="00B0F0"/>
            <w:vAlign w:val="center"/>
            <w:hideMark/>
          </w:tcPr>
          <w:p w14:paraId="6F568FF3" w14:textId="77777777" w:rsidR="00F14EC8" w:rsidRPr="00C4513A" w:rsidRDefault="00F14EC8" w:rsidP="003869C2">
            <w:pPr>
              <w:jc w:val="center"/>
              <w:rPr>
                <w:b/>
                <w:bCs/>
                <w:color w:val="FFFFFF"/>
                <w:sz w:val="16"/>
                <w:szCs w:val="16"/>
              </w:rPr>
            </w:pPr>
          </w:p>
        </w:tc>
        <w:tc>
          <w:tcPr>
            <w:tcW w:w="933" w:type="dxa"/>
            <w:shd w:val="clear" w:color="auto" w:fill="DBE5F1" w:themeFill="accent1" w:themeFillTint="33"/>
            <w:vAlign w:val="center"/>
            <w:hideMark/>
          </w:tcPr>
          <w:p w14:paraId="66DD4E44" w14:textId="77777777" w:rsidR="00F14EC8" w:rsidRPr="00F14EC8" w:rsidRDefault="00F14EC8" w:rsidP="003869C2">
            <w:pPr>
              <w:jc w:val="center"/>
              <w:rPr>
                <w:bCs/>
                <w:sz w:val="16"/>
                <w:szCs w:val="16"/>
              </w:rPr>
            </w:pPr>
            <w:r w:rsidRPr="00F14EC8">
              <w:rPr>
                <w:bCs/>
                <w:sz w:val="16"/>
                <w:szCs w:val="16"/>
              </w:rPr>
              <w:t>сумма</w:t>
            </w:r>
          </w:p>
        </w:tc>
        <w:tc>
          <w:tcPr>
            <w:tcW w:w="708" w:type="dxa"/>
            <w:shd w:val="clear" w:color="auto" w:fill="DBE5F1" w:themeFill="accent1" w:themeFillTint="33"/>
            <w:vAlign w:val="center"/>
            <w:hideMark/>
          </w:tcPr>
          <w:p w14:paraId="5310839C" w14:textId="77777777" w:rsidR="00F14EC8" w:rsidRPr="00F14EC8" w:rsidRDefault="00F14EC8" w:rsidP="003869C2">
            <w:pPr>
              <w:jc w:val="center"/>
              <w:rPr>
                <w:bCs/>
                <w:sz w:val="16"/>
                <w:szCs w:val="16"/>
              </w:rPr>
            </w:pPr>
            <w:r w:rsidRPr="00F14EC8">
              <w:rPr>
                <w:bCs/>
                <w:sz w:val="16"/>
                <w:szCs w:val="16"/>
              </w:rPr>
              <w:t>% (гр 4/гр.3)</w:t>
            </w:r>
          </w:p>
        </w:tc>
        <w:tc>
          <w:tcPr>
            <w:tcW w:w="1134" w:type="dxa"/>
            <w:vMerge/>
            <w:vAlign w:val="center"/>
            <w:hideMark/>
          </w:tcPr>
          <w:p w14:paraId="3B95C9A5" w14:textId="77777777" w:rsidR="00F14EC8" w:rsidRPr="00C4513A" w:rsidRDefault="00F14EC8" w:rsidP="003869C2">
            <w:pPr>
              <w:rPr>
                <w:b/>
                <w:bCs/>
                <w:color w:val="FFFFFF"/>
                <w:sz w:val="16"/>
                <w:szCs w:val="16"/>
              </w:rPr>
            </w:pPr>
          </w:p>
        </w:tc>
      </w:tr>
      <w:tr w:rsidR="00F14EC8" w:rsidRPr="00C4513A" w14:paraId="057ACF1E" w14:textId="77777777" w:rsidTr="003869C2">
        <w:trPr>
          <w:trHeight w:val="50"/>
        </w:trPr>
        <w:tc>
          <w:tcPr>
            <w:tcW w:w="4977" w:type="dxa"/>
            <w:shd w:val="clear" w:color="auto" w:fill="auto"/>
            <w:vAlign w:val="center"/>
            <w:hideMark/>
          </w:tcPr>
          <w:p w14:paraId="5EFF5535" w14:textId="77777777" w:rsidR="00F14EC8" w:rsidRPr="00C4513A" w:rsidRDefault="00F14EC8" w:rsidP="003869C2">
            <w:pPr>
              <w:jc w:val="center"/>
              <w:rPr>
                <w:b/>
                <w:bCs/>
                <w:color w:val="000000"/>
                <w:sz w:val="16"/>
                <w:szCs w:val="16"/>
              </w:rPr>
            </w:pPr>
            <w:r w:rsidRPr="00C4513A">
              <w:rPr>
                <w:b/>
                <w:bCs/>
                <w:color w:val="000000"/>
                <w:sz w:val="16"/>
                <w:szCs w:val="16"/>
              </w:rPr>
              <w:t>1</w:t>
            </w:r>
          </w:p>
        </w:tc>
        <w:tc>
          <w:tcPr>
            <w:tcW w:w="1335" w:type="dxa"/>
            <w:shd w:val="clear" w:color="auto" w:fill="auto"/>
            <w:noWrap/>
            <w:vAlign w:val="center"/>
            <w:hideMark/>
          </w:tcPr>
          <w:p w14:paraId="0474C5DF" w14:textId="77777777" w:rsidR="00F14EC8" w:rsidRPr="00C4513A" w:rsidRDefault="00F14EC8" w:rsidP="003869C2">
            <w:pPr>
              <w:jc w:val="center"/>
              <w:rPr>
                <w:b/>
                <w:bCs/>
                <w:color w:val="000000"/>
                <w:sz w:val="16"/>
                <w:szCs w:val="16"/>
              </w:rPr>
            </w:pPr>
            <w:r w:rsidRPr="00C4513A">
              <w:rPr>
                <w:b/>
                <w:bCs/>
                <w:color w:val="000000"/>
                <w:sz w:val="16"/>
                <w:szCs w:val="16"/>
              </w:rPr>
              <w:t>2</w:t>
            </w:r>
          </w:p>
        </w:tc>
        <w:tc>
          <w:tcPr>
            <w:tcW w:w="1219" w:type="dxa"/>
            <w:shd w:val="clear" w:color="auto" w:fill="auto"/>
            <w:vAlign w:val="center"/>
            <w:hideMark/>
          </w:tcPr>
          <w:p w14:paraId="0ED7B9E8" w14:textId="77777777" w:rsidR="00F14EC8" w:rsidRPr="00C4513A" w:rsidRDefault="00F14EC8" w:rsidP="003869C2">
            <w:pPr>
              <w:jc w:val="center"/>
              <w:rPr>
                <w:b/>
                <w:bCs/>
                <w:color w:val="000000"/>
                <w:sz w:val="16"/>
                <w:szCs w:val="16"/>
              </w:rPr>
            </w:pPr>
            <w:r w:rsidRPr="00C4513A">
              <w:rPr>
                <w:b/>
                <w:bCs/>
                <w:color w:val="000000"/>
                <w:sz w:val="16"/>
                <w:szCs w:val="16"/>
              </w:rPr>
              <w:t>3</w:t>
            </w:r>
          </w:p>
        </w:tc>
        <w:tc>
          <w:tcPr>
            <w:tcW w:w="933" w:type="dxa"/>
            <w:shd w:val="clear" w:color="auto" w:fill="auto"/>
            <w:noWrap/>
            <w:vAlign w:val="center"/>
            <w:hideMark/>
          </w:tcPr>
          <w:p w14:paraId="0503AE1C" w14:textId="77777777" w:rsidR="00F14EC8" w:rsidRPr="00C4513A" w:rsidRDefault="00F14EC8" w:rsidP="003869C2">
            <w:pPr>
              <w:jc w:val="center"/>
              <w:rPr>
                <w:b/>
                <w:bCs/>
                <w:color w:val="000000"/>
                <w:sz w:val="16"/>
                <w:szCs w:val="16"/>
              </w:rPr>
            </w:pPr>
            <w:r>
              <w:rPr>
                <w:b/>
                <w:bCs/>
                <w:color w:val="000000"/>
                <w:sz w:val="16"/>
                <w:szCs w:val="16"/>
              </w:rPr>
              <w:t>4</w:t>
            </w:r>
          </w:p>
        </w:tc>
        <w:tc>
          <w:tcPr>
            <w:tcW w:w="708" w:type="dxa"/>
            <w:shd w:val="clear" w:color="auto" w:fill="auto"/>
            <w:vAlign w:val="center"/>
            <w:hideMark/>
          </w:tcPr>
          <w:p w14:paraId="793B1DD1" w14:textId="77777777" w:rsidR="00F14EC8" w:rsidRPr="00C4513A" w:rsidRDefault="00F14EC8" w:rsidP="003869C2">
            <w:pPr>
              <w:jc w:val="center"/>
              <w:rPr>
                <w:b/>
                <w:bCs/>
                <w:color w:val="000000"/>
                <w:sz w:val="16"/>
                <w:szCs w:val="16"/>
              </w:rPr>
            </w:pPr>
            <w:r>
              <w:rPr>
                <w:b/>
                <w:bCs/>
                <w:color w:val="000000"/>
                <w:sz w:val="16"/>
                <w:szCs w:val="16"/>
              </w:rPr>
              <w:t>5</w:t>
            </w:r>
          </w:p>
        </w:tc>
        <w:tc>
          <w:tcPr>
            <w:tcW w:w="1134" w:type="dxa"/>
            <w:shd w:val="clear" w:color="auto" w:fill="auto"/>
            <w:vAlign w:val="center"/>
            <w:hideMark/>
          </w:tcPr>
          <w:p w14:paraId="6BF3DD39" w14:textId="77777777" w:rsidR="00F14EC8" w:rsidRPr="00C4513A" w:rsidRDefault="00F14EC8" w:rsidP="003869C2">
            <w:pPr>
              <w:jc w:val="center"/>
              <w:rPr>
                <w:b/>
                <w:bCs/>
                <w:color w:val="000000"/>
                <w:sz w:val="16"/>
                <w:szCs w:val="16"/>
              </w:rPr>
            </w:pPr>
            <w:r>
              <w:rPr>
                <w:b/>
                <w:bCs/>
                <w:color w:val="000000"/>
                <w:sz w:val="16"/>
                <w:szCs w:val="16"/>
              </w:rPr>
              <w:t>6</w:t>
            </w:r>
          </w:p>
        </w:tc>
      </w:tr>
      <w:tr w:rsidR="00F14EC8" w:rsidRPr="00C4513A" w14:paraId="3111FB99" w14:textId="77777777" w:rsidTr="003869C2">
        <w:trPr>
          <w:trHeight w:val="50"/>
        </w:trPr>
        <w:tc>
          <w:tcPr>
            <w:tcW w:w="4977" w:type="dxa"/>
            <w:shd w:val="clear" w:color="000000" w:fill="FFFFFF"/>
            <w:hideMark/>
          </w:tcPr>
          <w:p w14:paraId="53686BAB" w14:textId="77777777" w:rsidR="00F14EC8" w:rsidRPr="00C4513A" w:rsidRDefault="00F14EC8" w:rsidP="003869C2">
            <w:pPr>
              <w:rPr>
                <w:sz w:val="16"/>
                <w:szCs w:val="16"/>
              </w:rPr>
            </w:pPr>
            <w:r w:rsidRPr="00C4513A">
              <w:rPr>
                <w:sz w:val="16"/>
                <w:szCs w:val="16"/>
              </w:rPr>
              <w:t>«Содержание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p>
        </w:tc>
        <w:tc>
          <w:tcPr>
            <w:tcW w:w="1335" w:type="dxa"/>
            <w:shd w:val="clear" w:color="000000" w:fill="FFFFFF"/>
            <w:noWrap/>
            <w:vAlign w:val="center"/>
            <w:hideMark/>
          </w:tcPr>
          <w:p w14:paraId="67F75AAE" w14:textId="77777777" w:rsidR="00F14EC8" w:rsidRPr="00C4513A" w:rsidRDefault="00F14EC8" w:rsidP="003869C2">
            <w:pPr>
              <w:jc w:val="right"/>
              <w:rPr>
                <w:sz w:val="16"/>
                <w:szCs w:val="16"/>
              </w:rPr>
            </w:pPr>
            <w:r w:rsidRPr="00C4513A">
              <w:rPr>
                <w:sz w:val="16"/>
                <w:szCs w:val="16"/>
              </w:rPr>
              <w:t>52 100,0</w:t>
            </w:r>
          </w:p>
        </w:tc>
        <w:tc>
          <w:tcPr>
            <w:tcW w:w="1219" w:type="dxa"/>
            <w:shd w:val="clear" w:color="000000" w:fill="FFFFFF"/>
            <w:noWrap/>
            <w:vAlign w:val="center"/>
            <w:hideMark/>
          </w:tcPr>
          <w:p w14:paraId="175EC411" w14:textId="77777777" w:rsidR="00F14EC8" w:rsidRPr="00C4513A" w:rsidRDefault="00F14EC8" w:rsidP="003869C2">
            <w:pPr>
              <w:jc w:val="right"/>
              <w:rPr>
                <w:sz w:val="16"/>
                <w:szCs w:val="16"/>
              </w:rPr>
            </w:pPr>
            <w:r w:rsidRPr="00C4513A">
              <w:rPr>
                <w:sz w:val="16"/>
                <w:szCs w:val="16"/>
              </w:rPr>
              <w:t>41 552,9</w:t>
            </w:r>
          </w:p>
        </w:tc>
        <w:tc>
          <w:tcPr>
            <w:tcW w:w="933" w:type="dxa"/>
            <w:shd w:val="clear" w:color="auto" w:fill="auto"/>
            <w:noWrap/>
            <w:vAlign w:val="center"/>
            <w:hideMark/>
          </w:tcPr>
          <w:p w14:paraId="29948782" w14:textId="77777777" w:rsidR="00F14EC8" w:rsidRPr="00C4513A" w:rsidRDefault="00F14EC8" w:rsidP="003869C2">
            <w:pPr>
              <w:jc w:val="right"/>
              <w:rPr>
                <w:color w:val="000000"/>
                <w:sz w:val="16"/>
                <w:szCs w:val="16"/>
              </w:rPr>
            </w:pPr>
            <w:r w:rsidRPr="00C4513A">
              <w:rPr>
                <w:color w:val="000000"/>
                <w:sz w:val="16"/>
                <w:szCs w:val="16"/>
              </w:rPr>
              <w:t>40 561,2</w:t>
            </w:r>
          </w:p>
        </w:tc>
        <w:tc>
          <w:tcPr>
            <w:tcW w:w="708" w:type="dxa"/>
            <w:shd w:val="clear" w:color="auto" w:fill="auto"/>
            <w:vAlign w:val="center"/>
            <w:hideMark/>
          </w:tcPr>
          <w:p w14:paraId="421F5D12" w14:textId="77777777" w:rsidR="00F14EC8" w:rsidRPr="00C4513A" w:rsidRDefault="00F14EC8" w:rsidP="003869C2">
            <w:pPr>
              <w:jc w:val="right"/>
              <w:rPr>
                <w:color w:val="000000"/>
                <w:sz w:val="16"/>
                <w:szCs w:val="16"/>
              </w:rPr>
            </w:pPr>
            <w:r w:rsidRPr="00C4513A">
              <w:rPr>
                <w:color w:val="000000"/>
                <w:sz w:val="16"/>
                <w:szCs w:val="16"/>
              </w:rPr>
              <w:t>97,6</w:t>
            </w:r>
          </w:p>
        </w:tc>
        <w:tc>
          <w:tcPr>
            <w:tcW w:w="1134" w:type="dxa"/>
            <w:shd w:val="clear" w:color="auto" w:fill="auto"/>
            <w:vAlign w:val="center"/>
            <w:hideMark/>
          </w:tcPr>
          <w:p w14:paraId="48424305" w14:textId="77777777" w:rsidR="00F14EC8" w:rsidRPr="00C4513A" w:rsidRDefault="00F14EC8" w:rsidP="003869C2">
            <w:pPr>
              <w:jc w:val="right"/>
              <w:rPr>
                <w:color w:val="000000"/>
                <w:sz w:val="16"/>
                <w:szCs w:val="16"/>
              </w:rPr>
            </w:pPr>
            <w:r w:rsidRPr="00C4513A">
              <w:rPr>
                <w:color w:val="000000"/>
                <w:sz w:val="16"/>
                <w:szCs w:val="16"/>
              </w:rPr>
              <w:t>2 253,4</w:t>
            </w:r>
          </w:p>
        </w:tc>
      </w:tr>
      <w:tr w:rsidR="00F14EC8" w:rsidRPr="00C4513A" w14:paraId="62E3CBD9" w14:textId="77777777" w:rsidTr="003869C2">
        <w:trPr>
          <w:trHeight w:val="50"/>
        </w:trPr>
        <w:tc>
          <w:tcPr>
            <w:tcW w:w="4977" w:type="dxa"/>
            <w:shd w:val="clear" w:color="000000" w:fill="FFFFFF"/>
            <w:hideMark/>
          </w:tcPr>
          <w:p w14:paraId="19EDDBD3" w14:textId="77777777" w:rsidR="00F14EC8" w:rsidRPr="00C4513A" w:rsidRDefault="00F14EC8" w:rsidP="003869C2">
            <w:pPr>
              <w:rPr>
                <w:sz w:val="16"/>
                <w:szCs w:val="16"/>
              </w:rPr>
            </w:pPr>
            <w:r w:rsidRPr="00C4513A">
              <w:rPr>
                <w:sz w:val="16"/>
                <w:szCs w:val="16"/>
              </w:rPr>
              <w:t>«Мероприятия в сфере благоустройства, выполняемые МКУ «Комсервис», осуществляющим исполнение муниципальных функций в целях обеспечения реализации полномочий администрации Северного округа города Оренбурга (содержание автомобильных дорог общего пользования местного значения муниципального образования «город Оренбург», содержание парков и скверов, создание и содержание зеленых насаждений, создание и содержание объектов и элементов благоустройства)"</w:t>
            </w:r>
          </w:p>
        </w:tc>
        <w:tc>
          <w:tcPr>
            <w:tcW w:w="1335" w:type="dxa"/>
            <w:shd w:val="clear" w:color="000000" w:fill="FFFFFF"/>
            <w:noWrap/>
            <w:vAlign w:val="center"/>
            <w:hideMark/>
          </w:tcPr>
          <w:p w14:paraId="5516ECD1" w14:textId="77777777" w:rsidR="00F14EC8" w:rsidRPr="00C4513A" w:rsidRDefault="00F14EC8" w:rsidP="003869C2">
            <w:pPr>
              <w:jc w:val="right"/>
              <w:rPr>
                <w:sz w:val="16"/>
                <w:szCs w:val="16"/>
              </w:rPr>
            </w:pPr>
            <w:r w:rsidRPr="00C4513A">
              <w:rPr>
                <w:sz w:val="16"/>
                <w:szCs w:val="16"/>
              </w:rPr>
              <w:t>0,0</w:t>
            </w:r>
          </w:p>
        </w:tc>
        <w:tc>
          <w:tcPr>
            <w:tcW w:w="1219" w:type="dxa"/>
            <w:shd w:val="clear" w:color="000000" w:fill="FFFFFF"/>
            <w:noWrap/>
            <w:vAlign w:val="center"/>
            <w:hideMark/>
          </w:tcPr>
          <w:p w14:paraId="6B87EC7C" w14:textId="77777777" w:rsidR="00F14EC8" w:rsidRPr="00C4513A" w:rsidRDefault="00F14EC8" w:rsidP="003869C2">
            <w:pPr>
              <w:jc w:val="right"/>
              <w:rPr>
                <w:sz w:val="16"/>
                <w:szCs w:val="16"/>
              </w:rPr>
            </w:pPr>
            <w:r w:rsidRPr="00C4513A">
              <w:rPr>
                <w:sz w:val="16"/>
                <w:szCs w:val="16"/>
              </w:rPr>
              <w:t>0,0</w:t>
            </w:r>
          </w:p>
        </w:tc>
        <w:tc>
          <w:tcPr>
            <w:tcW w:w="933" w:type="dxa"/>
            <w:shd w:val="clear" w:color="auto" w:fill="auto"/>
            <w:noWrap/>
            <w:vAlign w:val="center"/>
            <w:hideMark/>
          </w:tcPr>
          <w:p w14:paraId="588833BA" w14:textId="77777777" w:rsidR="00F14EC8" w:rsidRPr="00C4513A" w:rsidRDefault="00F14EC8" w:rsidP="003869C2">
            <w:pPr>
              <w:jc w:val="right"/>
              <w:rPr>
                <w:color w:val="000000"/>
                <w:sz w:val="16"/>
                <w:szCs w:val="16"/>
              </w:rPr>
            </w:pPr>
            <w:r w:rsidRPr="00C4513A">
              <w:rPr>
                <w:color w:val="000000"/>
                <w:sz w:val="16"/>
                <w:szCs w:val="16"/>
              </w:rPr>
              <w:t>0,0</w:t>
            </w:r>
          </w:p>
        </w:tc>
        <w:tc>
          <w:tcPr>
            <w:tcW w:w="708" w:type="dxa"/>
            <w:shd w:val="clear" w:color="auto" w:fill="auto"/>
            <w:vAlign w:val="center"/>
            <w:hideMark/>
          </w:tcPr>
          <w:p w14:paraId="7C3548F3" w14:textId="77777777" w:rsidR="00F14EC8" w:rsidRPr="00C4513A" w:rsidRDefault="00F14EC8" w:rsidP="003869C2">
            <w:pPr>
              <w:jc w:val="right"/>
              <w:rPr>
                <w:color w:val="000000"/>
                <w:sz w:val="16"/>
                <w:szCs w:val="16"/>
              </w:rPr>
            </w:pPr>
            <w:r w:rsidRPr="00C4513A">
              <w:rPr>
                <w:color w:val="000000"/>
                <w:sz w:val="16"/>
                <w:szCs w:val="16"/>
              </w:rPr>
              <w:t>х</w:t>
            </w:r>
          </w:p>
        </w:tc>
        <w:tc>
          <w:tcPr>
            <w:tcW w:w="1134" w:type="dxa"/>
            <w:shd w:val="clear" w:color="auto" w:fill="auto"/>
            <w:vAlign w:val="center"/>
            <w:hideMark/>
          </w:tcPr>
          <w:p w14:paraId="233C7F13" w14:textId="77777777" w:rsidR="00F14EC8" w:rsidRPr="00C4513A" w:rsidRDefault="00F14EC8" w:rsidP="003869C2">
            <w:pPr>
              <w:jc w:val="right"/>
              <w:rPr>
                <w:color w:val="000000"/>
                <w:sz w:val="16"/>
                <w:szCs w:val="16"/>
              </w:rPr>
            </w:pPr>
            <w:r w:rsidRPr="00C4513A">
              <w:rPr>
                <w:color w:val="000000"/>
                <w:sz w:val="16"/>
                <w:szCs w:val="16"/>
              </w:rPr>
              <w:t>154 931,0</w:t>
            </w:r>
          </w:p>
        </w:tc>
      </w:tr>
      <w:tr w:rsidR="00F14EC8" w:rsidRPr="00C4513A" w14:paraId="1CF241A8" w14:textId="77777777" w:rsidTr="003869C2">
        <w:trPr>
          <w:trHeight w:val="50"/>
        </w:trPr>
        <w:tc>
          <w:tcPr>
            <w:tcW w:w="4977" w:type="dxa"/>
            <w:shd w:val="clear" w:color="000000" w:fill="FFFFFF"/>
            <w:hideMark/>
          </w:tcPr>
          <w:p w14:paraId="58103CC4" w14:textId="77777777" w:rsidR="00F14EC8" w:rsidRPr="00C4513A" w:rsidRDefault="00F14EC8" w:rsidP="003869C2">
            <w:pPr>
              <w:rPr>
                <w:sz w:val="16"/>
                <w:szCs w:val="16"/>
              </w:rPr>
            </w:pPr>
            <w:r w:rsidRPr="00C4513A">
              <w:rPr>
                <w:sz w:val="16"/>
                <w:szCs w:val="16"/>
              </w:rPr>
              <w:t>«Создание и содержание зеленых насаждений на территории Северного округа города Оренбурга»</w:t>
            </w:r>
          </w:p>
        </w:tc>
        <w:tc>
          <w:tcPr>
            <w:tcW w:w="1335" w:type="dxa"/>
            <w:shd w:val="clear" w:color="000000" w:fill="FFFFFF"/>
            <w:noWrap/>
            <w:vAlign w:val="center"/>
            <w:hideMark/>
          </w:tcPr>
          <w:p w14:paraId="01F80B7D" w14:textId="77777777" w:rsidR="00F14EC8" w:rsidRPr="00C4513A" w:rsidRDefault="00F14EC8" w:rsidP="003869C2">
            <w:pPr>
              <w:jc w:val="right"/>
              <w:rPr>
                <w:sz w:val="16"/>
                <w:szCs w:val="16"/>
              </w:rPr>
            </w:pPr>
            <w:r w:rsidRPr="00C4513A">
              <w:rPr>
                <w:sz w:val="16"/>
                <w:szCs w:val="16"/>
              </w:rPr>
              <w:t>25 000,0</w:t>
            </w:r>
          </w:p>
        </w:tc>
        <w:tc>
          <w:tcPr>
            <w:tcW w:w="1219" w:type="dxa"/>
            <w:shd w:val="clear" w:color="000000" w:fill="FFFFFF"/>
            <w:noWrap/>
            <w:vAlign w:val="center"/>
            <w:hideMark/>
          </w:tcPr>
          <w:p w14:paraId="23DD7D8C" w14:textId="77777777" w:rsidR="00F14EC8" w:rsidRPr="00C4513A" w:rsidRDefault="00F14EC8" w:rsidP="003869C2">
            <w:pPr>
              <w:jc w:val="right"/>
              <w:rPr>
                <w:sz w:val="16"/>
                <w:szCs w:val="16"/>
              </w:rPr>
            </w:pPr>
            <w:r w:rsidRPr="00C4513A">
              <w:rPr>
                <w:sz w:val="16"/>
                <w:szCs w:val="16"/>
              </w:rPr>
              <w:t>11 422,8</w:t>
            </w:r>
          </w:p>
        </w:tc>
        <w:tc>
          <w:tcPr>
            <w:tcW w:w="933" w:type="dxa"/>
            <w:shd w:val="clear" w:color="auto" w:fill="auto"/>
            <w:noWrap/>
            <w:vAlign w:val="center"/>
            <w:hideMark/>
          </w:tcPr>
          <w:p w14:paraId="0326341D" w14:textId="77777777" w:rsidR="00F14EC8" w:rsidRPr="00C4513A" w:rsidRDefault="00F14EC8" w:rsidP="003869C2">
            <w:pPr>
              <w:jc w:val="right"/>
              <w:rPr>
                <w:color w:val="000000"/>
                <w:sz w:val="16"/>
                <w:szCs w:val="16"/>
              </w:rPr>
            </w:pPr>
            <w:r w:rsidRPr="00C4513A">
              <w:rPr>
                <w:color w:val="000000"/>
                <w:sz w:val="16"/>
                <w:szCs w:val="16"/>
              </w:rPr>
              <w:t>11 099,5</w:t>
            </w:r>
          </w:p>
        </w:tc>
        <w:tc>
          <w:tcPr>
            <w:tcW w:w="708" w:type="dxa"/>
            <w:shd w:val="clear" w:color="auto" w:fill="auto"/>
            <w:vAlign w:val="center"/>
            <w:hideMark/>
          </w:tcPr>
          <w:p w14:paraId="6BA9F541" w14:textId="77777777" w:rsidR="00F14EC8" w:rsidRPr="00C4513A" w:rsidRDefault="00F14EC8" w:rsidP="003869C2">
            <w:pPr>
              <w:jc w:val="right"/>
              <w:rPr>
                <w:color w:val="000000"/>
                <w:sz w:val="16"/>
                <w:szCs w:val="16"/>
              </w:rPr>
            </w:pPr>
            <w:r w:rsidRPr="00C4513A">
              <w:rPr>
                <w:color w:val="000000"/>
                <w:sz w:val="16"/>
                <w:szCs w:val="16"/>
              </w:rPr>
              <w:t>97,2</w:t>
            </w:r>
          </w:p>
        </w:tc>
        <w:tc>
          <w:tcPr>
            <w:tcW w:w="1134" w:type="dxa"/>
            <w:shd w:val="clear" w:color="auto" w:fill="auto"/>
            <w:vAlign w:val="center"/>
            <w:hideMark/>
          </w:tcPr>
          <w:p w14:paraId="7232ABB5" w14:textId="77777777" w:rsidR="00F14EC8" w:rsidRPr="00C4513A" w:rsidRDefault="00F14EC8" w:rsidP="003869C2">
            <w:pPr>
              <w:jc w:val="right"/>
              <w:rPr>
                <w:color w:val="000000"/>
                <w:sz w:val="16"/>
                <w:szCs w:val="16"/>
              </w:rPr>
            </w:pPr>
            <w:r w:rsidRPr="00C4513A">
              <w:rPr>
                <w:color w:val="000000"/>
                <w:sz w:val="16"/>
                <w:szCs w:val="16"/>
              </w:rPr>
              <w:t>0,0</w:t>
            </w:r>
          </w:p>
        </w:tc>
      </w:tr>
      <w:tr w:rsidR="00F14EC8" w:rsidRPr="00C4513A" w14:paraId="3C08E3C3" w14:textId="77777777" w:rsidTr="003869C2">
        <w:trPr>
          <w:trHeight w:val="50"/>
        </w:trPr>
        <w:tc>
          <w:tcPr>
            <w:tcW w:w="4977" w:type="dxa"/>
            <w:shd w:val="clear" w:color="000000" w:fill="FFFFFF"/>
            <w:hideMark/>
          </w:tcPr>
          <w:p w14:paraId="14CD8A19" w14:textId="77777777" w:rsidR="00F14EC8" w:rsidRPr="00C4513A" w:rsidRDefault="00F14EC8" w:rsidP="003869C2">
            <w:pPr>
              <w:rPr>
                <w:sz w:val="16"/>
                <w:szCs w:val="16"/>
              </w:rPr>
            </w:pPr>
            <w:r w:rsidRPr="00C4513A">
              <w:rPr>
                <w:sz w:val="16"/>
                <w:szCs w:val="16"/>
              </w:rPr>
              <w:t>«Прочие мероприятия по благоустройству территории Северного округа города Оренбурга»</w:t>
            </w:r>
          </w:p>
        </w:tc>
        <w:tc>
          <w:tcPr>
            <w:tcW w:w="1335" w:type="dxa"/>
            <w:shd w:val="clear" w:color="000000" w:fill="FFFFFF"/>
            <w:noWrap/>
            <w:vAlign w:val="center"/>
            <w:hideMark/>
          </w:tcPr>
          <w:p w14:paraId="2C37A02C" w14:textId="77777777" w:rsidR="00F14EC8" w:rsidRPr="00C4513A" w:rsidRDefault="00F14EC8" w:rsidP="003869C2">
            <w:pPr>
              <w:jc w:val="right"/>
              <w:rPr>
                <w:sz w:val="16"/>
                <w:szCs w:val="16"/>
              </w:rPr>
            </w:pPr>
            <w:r w:rsidRPr="00C4513A">
              <w:rPr>
                <w:sz w:val="16"/>
                <w:szCs w:val="16"/>
              </w:rPr>
              <w:t>12 659,0</w:t>
            </w:r>
          </w:p>
        </w:tc>
        <w:tc>
          <w:tcPr>
            <w:tcW w:w="1219" w:type="dxa"/>
            <w:shd w:val="clear" w:color="000000" w:fill="FFFFFF"/>
            <w:noWrap/>
            <w:vAlign w:val="center"/>
            <w:hideMark/>
          </w:tcPr>
          <w:p w14:paraId="6D088F93" w14:textId="77777777" w:rsidR="00F14EC8" w:rsidRPr="00C4513A" w:rsidRDefault="00F14EC8" w:rsidP="003869C2">
            <w:pPr>
              <w:jc w:val="right"/>
              <w:rPr>
                <w:sz w:val="16"/>
                <w:szCs w:val="16"/>
              </w:rPr>
            </w:pPr>
            <w:r w:rsidRPr="00C4513A">
              <w:rPr>
                <w:sz w:val="16"/>
                <w:szCs w:val="16"/>
              </w:rPr>
              <w:t>22 852,4</w:t>
            </w:r>
          </w:p>
        </w:tc>
        <w:tc>
          <w:tcPr>
            <w:tcW w:w="933" w:type="dxa"/>
            <w:shd w:val="clear" w:color="auto" w:fill="auto"/>
            <w:noWrap/>
            <w:vAlign w:val="center"/>
            <w:hideMark/>
          </w:tcPr>
          <w:p w14:paraId="7C78E133" w14:textId="77777777" w:rsidR="00F14EC8" w:rsidRPr="00C4513A" w:rsidRDefault="00F14EC8" w:rsidP="003869C2">
            <w:pPr>
              <w:jc w:val="right"/>
              <w:rPr>
                <w:color w:val="000000"/>
                <w:sz w:val="16"/>
                <w:szCs w:val="16"/>
              </w:rPr>
            </w:pPr>
            <w:r w:rsidRPr="00C4513A">
              <w:rPr>
                <w:color w:val="000000"/>
                <w:sz w:val="16"/>
                <w:szCs w:val="16"/>
              </w:rPr>
              <w:t>16 878,1</w:t>
            </w:r>
          </w:p>
        </w:tc>
        <w:tc>
          <w:tcPr>
            <w:tcW w:w="708" w:type="dxa"/>
            <w:shd w:val="clear" w:color="auto" w:fill="auto"/>
            <w:vAlign w:val="center"/>
            <w:hideMark/>
          </w:tcPr>
          <w:p w14:paraId="446469D2" w14:textId="77777777" w:rsidR="00F14EC8" w:rsidRPr="00C4513A" w:rsidRDefault="00F14EC8" w:rsidP="003869C2">
            <w:pPr>
              <w:jc w:val="right"/>
              <w:rPr>
                <w:color w:val="000000"/>
                <w:sz w:val="16"/>
                <w:szCs w:val="16"/>
              </w:rPr>
            </w:pPr>
            <w:r w:rsidRPr="00C4513A">
              <w:rPr>
                <w:color w:val="000000"/>
                <w:sz w:val="16"/>
                <w:szCs w:val="16"/>
              </w:rPr>
              <w:t>73,9</w:t>
            </w:r>
          </w:p>
        </w:tc>
        <w:tc>
          <w:tcPr>
            <w:tcW w:w="1134" w:type="dxa"/>
            <w:shd w:val="clear" w:color="auto" w:fill="auto"/>
            <w:vAlign w:val="center"/>
            <w:hideMark/>
          </w:tcPr>
          <w:p w14:paraId="5B3C86B6" w14:textId="77777777" w:rsidR="00F14EC8" w:rsidRPr="00C4513A" w:rsidRDefault="00F14EC8" w:rsidP="003869C2">
            <w:pPr>
              <w:jc w:val="right"/>
              <w:rPr>
                <w:color w:val="000000"/>
                <w:sz w:val="16"/>
                <w:szCs w:val="16"/>
              </w:rPr>
            </w:pPr>
            <w:r w:rsidRPr="00C4513A">
              <w:rPr>
                <w:color w:val="000000"/>
                <w:sz w:val="16"/>
                <w:szCs w:val="16"/>
              </w:rPr>
              <w:t>12 185,6</w:t>
            </w:r>
          </w:p>
        </w:tc>
      </w:tr>
      <w:tr w:rsidR="00F14EC8" w:rsidRPr="00C4513A" w14:paraId="08893E21" w14:textId="77777777" w:rsidTr="003869C2">
        <w:trPr>
          <w:trHeight w:val="50"/>
        </w:trPr>
        <w:tc>
          <w:tcPr>
            <w:tcW w:w="4977" w:type="dxa"/>
            <w:shd w:val="clear" w:color="000000" w:fill="FFFFFF"/>
            <w:hideMark/>
          </w:tcPr>
          <w:p w14:paraId="3C167C0B" w14:textId="77777777" w:rsidR="00F14EC8" w:rsidRPr="00C4513A" w:rsidRDefault="00F14EC8" w:rsidP="003869C2">
            <w:pPr>
              <w:rPr>
                <w:sz w:val="16"/>
                <w:szCs w:val="16"/>
              </w:rPr>
            </w:pPr>
            <w:r w:rsidRPr="00C4513A">
              <w:rPr>
                <w:sz w:val="16"/>
                <w:szCs w:val="16"/>
              </w:rPr>
              <w:t xml:space="preserve">«Содержание автомобильных дорог общего пользования местного значения муниципального образования «город Оренбург», </w:t>
            </w:r>
            <w:r w:rsidRPr="00C4513A">
              <w:rPr>
                <w:sz w:val="16"/>
                <w:szCs w:val="16"/>
              </w:rPr>
              <w:lastRenderedPageBreak/>
              <w:t>расположенных на территории сельских населенных пунктов»</w:t>
            </w:r>
          </w:p>
        </w:tc>
        <w:tc>
          <w:tcPr>
            <w:tcW w:w="1335" w:type="dxa"/>
            <w:shd w:val="clear" w:color="000000" w:fill="FFFFFF"/>
            <w:noWrap/>
            <w:vAlign w:val="center"/>
            <w:hideMark/>
          </w:tcPr>
          <w:p w14:paraId="45A1816C" w14:textId="77777777" w:rsidR="00F14EC8" w:rsidRPr="00C4513A" w:rsidRDefault="00F14EC8" w:rsidP="003869C2">
            <w:pPr>
              <w:jc w:val="right"/>
              <w:rPr>
                <w:sz w:val="16"/>
                <w:szCs w:val="16"/>
              </w:rPr>
            </w:pPr>
            <w:r w:rsidRPr="00C4513A">
              <w:rPr>
                <w:sz w:val="16"/>
                <w:szCs w:val="16"/>
              </w:rPr>
              <w:lastRenderedPageBreak/>
              <w:t>1 595,0</w:t>
            </w:r>
          </w:p>
        </w:tc>
        <w:tc>
          <w:tcPr>
            <w:tcW w:w="1219" w:type="dxa"/>
            <w:shd w:val="clear" w:color="000000" w:fill="FFFFFF"/>
            <w:noWrap/>
            <w:vAlign w:val="center"/>
            <w:hideMark/>
          </w:tcPr>
          <w:p w14:paraId="5FEED464" w14:textId="77777777" w:rsidR="00F14EC8" w:rsidRPr="00C4513A" w:rsidRDefault="00F14EC8" w:rsidP="003869C2">
            <w:pPr>
              <w:jc w:val="right"/>
              <w:rPr>
                <w:sz w:val="16"/>
                <w:szCs w:val="16"/>
              </w:rPr>
            </w:pPr>
            <w:r w:rsidRPr="00C4513A">
              <w:rPr>
                <w:sz w:val="16"/>
                <w:szCs w:val="16"/>
              </w:rPr>
              <w:t>2 263,0</w:t>
            </w:r>
          </w:p>
        </w:tc>
        <w:tc>
          <w:tcPr>
            <w:tcW w:w="933" w:type="dxa"/>
            <w:shd w:val="clear" w:color="auto" w:fill="auto"/>
            <w:noWrap/>
            <w:vAlign w:val="center"/>
            <w:hideMark/>
          </w:tcPr>
          <w:p w14:paraId="6856D718" w14:textId="77777777" w:rsidR="00F14EC8" w:rsidRPr="00C4513A" w:rsidRDefault="00F14EC8" w:rsidP="003869C2">
            <w:pPr>
              <w:jc w:val="right"/>
              <w:rPr>
                <w:color w:val="000000"/>
                <w:sz w:val="16"/>
                <w:szCs w:val="16"/>
              </w:rPr>
            </w:pPr>
            <w:r w:rsidRPr="00C4513A">
              <w:rPr>
                <w:color w:val="000000"/>
                <w:sz w:val="16"/>
                <w:szCs w:val="16"/>
              </w:rPr>
              <w:t>2 222,9</w:t>
            </w:r>
          </w:p>
        </w:tc>
        <w:tc>
          <w:tcPr>
            <w:tcW w:w="708" w:type="dxa"/>
            <w:shd w:val="clear" w:color="auto" w:fill="auto"/>
            <w:vAlign w:val="center"/>
            <w:hideMark/>
          </w:tcPr>
          <w:p w14:paraId="66869A98" w14:textId="77777777" w:rsidR="00F14EC8" w:rsidRPr="00C4513A" w:rsidRDefault="00F14EC8" w:rsidP="003869C2">
            <w:pPr>
              <w:jc w:val="right"/>
              <w:rPr>
                <w:color w:val="000000"/>
                <w:sz w:val="16"/>
                <w:szCs w:val="16"/>
              </w:rPr>
            </w:pPr>
            <w:r w:rsidRPr="00C4513A">
              <w:rPr>
                <w:color w:val="000000"/>
                <w:sz w:val="16"/>
                <w:szCs w:val="16"/>
              </w:rPr>
              <w:t>98,2</w:t>
            </w:r>
          </w:p>
        </w:tc>
        <w:tc>
          <w:tcPr>
            <w:tcW w:w="1134" w:type="dxa"/>
            <w:shd w:val="clear" w:color="auto" w:fill="auto"/>
            <w:vAlign w:val="center"/>
            <w:hideMark/>
          </w:tcPr>
          <w:p w14:paraId="54E5A21E" w14:textId="77777777" w:rsidR="00F14EC8" w:rsidRPr="00C4513A" w:rsidRDefault="00F14EC8" w:rsidP="003869C2">
            <w:pPr>
              <w:jc w:val="right"/>
              <w:rPr>
                <w:color w:val="000000"/>
                <w:sz w:val="16"/>
                <w:szCs w:val="16"/>
              </w:rPr>
            </w:pPr>
            <w:r w:rsidRPr="00C4513A">
              <w:rPr>
                <w:color w:val="000000"/>
                <w:sz w:val="16"/>
                <w:szCs w:val="16"/>
              </w:rPr>
              <w:t>1 679,8</w:t>
            </w:r>
          </w:p>
        </w:tc>
      </w:tr>
      <w:tr w:rsidR="00F14EC8" w:rsidRPr="00C4513A" w14:paraId="18A8564D" w14:textId="77777777" w:rsidTr="003869C2">
        <w:trPr>
          <w:trHeight w:val="50"/>
        </w:trPr>
        <w:tc>
          <w:tcPr>
            <w:tcW w:w="4977" w:type="dxa"/>
            <w:shd w:val="clear" w:color="000000" w:fill="FFFFFF"/>
            <w:hideMark/>
          </w:tcPr>
          <w:p w14:paraId="14213AAD" w14:textId="77777777" w:rsidR="00F14EC8" w:rsidRPr="00C4513A" w:rsidRDefault="00F14EC8" w:rsidP="003869C2">
            <w:pPr>
              <w:rPr>
                <w:sz w:val="16"/>
                <w:szCs w:val="16"/>
              </w:rPr>
            </w:pPr>
            <w:r w:rsidRPr="00C4513A">
              <w:rPr>
                <w:sz w:val="16"/>
                <w:szCs w:val="16"/>
              </w:rPr>
              <w:lastRenderedPageBreak/>
              <w:t>«Создание и содержание зеленых насаждений на территории сельских населенных пунктов»</w:t>
            </w:r>
          </w:p>
        </w:tc>
        <w:tc>
          <w:tcPr>
            <w:tcW w:w="1335" w:type="dxa"/>
            <w:shd w:val="clear" w:color="000000" w:fill="FFFFFF"/>
            <w:noWrap/>
            <w:vAlign w:val="center"/>
            <w:hideMark/>
          </w:tcPr>
          <w:p w14:paraId="59D4CBA6" w14:textId="77777777" w:rsidR="00F14EC8" w:rsidRPr="00C4513A" w:rsidRDefault="00F14EC8" w:rsidP="003869C2">
            <w:pPr>
              <w:jc w:val="right"/>
              <w:rPr>
                <w:sz w:val="16"/>
                <w:szCs w:val="16"/>
              </w:rPr>
            </w:pPr>
            <w:r w:rsidRPr="00C4513A">
              <w:rPr>
                <w:sz w:val="16"/>
                <w:szCs w:val="16"/>
              </w:rPr>
              <w:t>205,0</w:t>
            </w:r>
          </w:p>
        </w:tc>
        <w:tc>
          <w:tcPr>
            <w:tcW w:w="1219" w:type="dxa"/>
            <w:shd w:val="clear" w:color="000000" w:fill="FFFFFF"/>
            <w:noWrap/>
            <w:vAlign w:val="center"/>
            <w:hideMark/>
          </w:tcPr>
          <w:p w14:paraId="5395801C" w14:textId="77777777" w:rsidR="00F14EC8" w:rsidRPr="00C4513A" w:rsidRDefault="00F14EC8" w:rsidP="003869C2">
            <w:pPr>
              <w:jc w:val="right"/>
              <w:rPr>
                <w:sz w:val="16"/>
                <w:szCs w:val="16"/>
              </w:rPr>
            </w:pPr>
            <w:r w:rsidRPr="00C4513A">
              <w:rPr>
                <w:sz w:val="16"/>
                <w:szCs w:val="16"/>
              </w:rPr>
              <w:t>205,0</w:t>
            </w:r>
          </w:p>
        </w:tc>
        <w:tc>
          <w:tcPr>
            <w:tcW w:w="933" w:type="dxa"/>
            <w:shd w:val="clear" w:color="auto" w:fill="auto"/>
            <w:noWrap/>
            <w:vAlign w:val="center"/>
            <w:hideMark/>
          </w:tcPr>
          <w:p w14:paraId="2960A616" w14:textId="77777777" w:rsidR="00F14EC8" w:rsidRPr="00C4513A" w:rsidRDefault="00F14EC8" w:rsidP="003869C2">
            <w:pPr>
              <w:jc w:val="right"/>
              <w:rPr>
                <w:color w:val="000000"/>
                <w:sz w:val="16"/>
                <w:szCs w:val="16"/>
              </w:rPr>
            </w:pPr>
            <w:r w:rsidRPr="00C4513A">
              <w:rPr>
                <w:color w:val="000000"/>
                <w:sz w:val="16"/>
                <w:szCs w:val="16"/>
              </w:rPr>
              <w:t>204,9</w:t>
            </w:r>
          </w:p>
        </w:tc>
        <w:tc>
          <w:tcPr>
            <w:tcW w:w="708" w:type="dxa"/>
            <w:shd w:val="clear" w:color="auto" w:fill="auto"/>
            <w:vAlign w:val="center"/>
            <w:hideMark/>
          </w:tcPr>
          <w:p w14:paraId="7BD073C1"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06F5A42F" w14:textId="77777777" w:rsidR="00F14EC8" w:rsidRPr="00C4513A" w:rsidRDefault="00F14EC8" w:rsidP="003869C2">
            <w:pPr>
              <w:jc w:val="right"/>
              <w:rPr>
                <w:color w:val="000000"/>
                <w:sz w:val="16"/>
                <w:szCs w:val="16"/>
              </w:rPr>
            </w:pPr>
            <w:r w:rsidRPr="00C4513A">
              <w:rPr>
                <w:color w:val="000000"/>
                <w:sz w:val="16"/>
                <w:szCs w:val="16"/>
              </w:rPr>
              <w:t>262,6</w:t>
            </w:r>
          </w:p>
        </w:tc>
      </w:tr>
      <w:tr w:rsidR="00F14EC8" w:rsidRPr="00C4513A" w14:paraId="55C83C20" w14:textId="77777777" w:rsidTr="003869C2">
        <w:trPr>
          <w:trHeight w:val="50"/>
        </w:trPr>
        <w:tc>
          <w:tcPr>
            <w:tcW w:w="4977" w:type="dxa"/>
            <w:shd w:val="clear" w:color="000000" w:fill="FFFFFF"/>
            <w:hideMark/>
          </w:tcPr>
          <w:p w14:paraId="0D03766E" w14:textId="77777777" w:rsidR="00F14EC8" w:rsidRPr="00C4513A" w:rsidRDefault="00F14EC8" w:rsidP="003869C2">
            <w:pPr>
              <w:rPr>
                <w:sz w:val="16"/>
                <w:szCs w:val="16"/>
              </w:rPr>
            </w:pPr>
            <w:r w:rsidRPr="00C4513A">
              <w:rPr>
                <w:sz w:val="16"/>
                <w:szCs w:val="16"/>
              </w:rPr>
              <w:t>«Прочие мероприятия по благоустройству территории сельских населенных пунктов»</w:t>
            </w:r>
          </w:p>
        </w:tc>
        <w:tc>
          <w:tcPr>
            <w:tcW w:w="1335" w:type="dxa"/>
            <w:shd w:val="clear" w:color="000000" w:fill="FFFFFF"/>
            <w:noWrap/>
            <w:vAlign w:val="center"/>
            <w:hideMark/>
          </w:tcPr>
          <w:p w14:paraId="58E3251D" w14:textId="77777777" w:rsidR="00F14EC8" w:rsidRPr="00C4513A" w:rsidRDefault="00F14EC8" w:rsidP="003869C2">
            <w:pPr>
              <w:jc w:val="right"/>
              <w:rPr>
                <w:sz w:val="16"/>
                <w:szCs w:val="16"/>
              </w:rPr>
            </w:pPr>
            <w:r w:rsidRPr="00C4513A">
              <w:rPr>
                <w:sz w:val="16"/>
                <w:szCs w:val="16"/>
              </w:rPr>
              <w:t>1 314,6</w:t>
            </w:r>
          </w:p>
        </w:tc>
        <w:tc>
          <w:tcPr>
            <w:tcW w:w="1219" w:type="dxa"/>
            <w:shd w:val="clear" w:color="000000" w:fill="FFFFFF"/>
            <w:noWrap/>
            <w:vAlign w:val="center"/>
            <w:hideMark/>
          </w:tcPr>
          <w:p w14:paraId="1D13AA7F" w14:textId="77777777" w:rsidR="00F14EC8" w:rsidRPr="00C4513A" w:rsidRDefault="00F14EC8" w:rsidP="003869C2">
            <w:pPr>
              <w:jc w:val="right"/>
              <w:rPr>
                <w:sz w:val="16"/>
                <w:szCs w:val="16"/>
              </w:rPr>
            </w:pPr>
            <w:r w:rsidRPr="00C4513A">
              <w:rPr>
                <w:sz w:val="16"/>
                <w:szCs w:val="16"/>
              </w:rPr>
              <w:t>12 684,1</w:t>
            </w:r>
          </w:p>
        </w:tc>
        <w:tc>
          <w:tcPr>
            <w:tcW w:w="933" w:type="dxa"/>
            <w:shd w:val="clear" w:color="auto" w:fill="auto"/>
            <w:noWrap/>
            <w:vAlign w:val="center"/>
            <w:hideMark/>
          </w:tcPr>
          <w:p w14:paraId="16807F44" w14:textId="77777777" w:rsidR="00F14EC8" w:rsidRPr="00C4513A" w:rsidRDefault="00F14EC8" w:rsidP="003869C2">
            <w:pPr>
              <w:jc w:val="right"/>
              <w:rPr>
                <w:color w:val="000000"/>
                <w:sz w:val="16"/>
                <w:szCs w:val="16"/>
              </w:rPr>
            </w:pPr>
            <w:r w:rsidRPr="00C4513A">
              <w:rPr>
                <w:color w:val="000000"/>
                <w:sz w:val="16"/>
                <w:szCs w:val="16"/>
              </w:rPr>
              <w:t>8 095,4</w:t>
            </w:r>
          </w:p>
        </w:tc>
        <w:tc>
          <w:tcPr>
            <w:tcW w:w="708" w:type="dxa"/>
            <w:shd w:val="clear" w:color="auto" w:fill="auto"/>
            <w:vAlign w:val="center"/>
            <w:hideMark/>
          </w:tcPr>
          <w:p w14:paraId="5A9EFEDC" w14:textId="77777777" w:rsidR="00F14EC8" w:rsidRPr="00C4513A" w:rsidRDefault="00F14EC8" w:rsidP="003869C2">
            <w:pPr>
              <w:jc w:val="right"/>
              <w:rPr>
                <w:color w:val="000000"/>
                <w:sz w:val="16"/>
                <w:szCs w:val="16"/>
              </w:rPr>
            </w:pPr>
            <w:r w:rsidRPr="00C4513A">
              <w:rPr>
                <w:color w:val="000000"/>
                <w:sz w:val="16"/>
                <w:szCs w:val="16"/>
              </w:rPr>
              <w:t>63,8</w:t>
            </w:r>
          </w:p>
        </w:tc>
        <w:tc>
          <w:tcPr>
            <w:tcW w:w="1134" w:type="dxa"/>
            <w:shd w:val="clear" w:color="auto" w:fill="auto"/>
            <w:vAlign w:val="center"/>
            <w:hideMark/>
          </w:tcPr>
          <w:p w14:paraId="20A42FBD" w14:textId="77777777" w:rsidR="00F14EC8" w:rsidRPr="00C4513A" w:rsidRDefault="00F14EC8" w:rsidP="003869C2">
            <w:pPr>
              <w:jc w:val="right"/>
              <w:rPr>
                <w:color w:val="000000"/>
                <w:sz w:val="16"/>
                <w:szCs w:val="16"/>
              </w:rPr>
            </w:pPr>
            <w:r w:rsidRPr="00C4513A">
              <w:rPr>
                <w:color w:val="000000"/>
                <w:sz w:val="16"/>
                <w:szCs w:val="16"/>
              </w:rPr>
              <w:t>3 304,8</w:t>
            </w:r>
          </w:p>
        </w:tc>
      </w:tr>
      <w:tr w:rsidR="00F14EC8" w:rsidRPr="00C4513A" w14:paraId="3D347D5E" w14:textId="77777777" w:rsidTr="003869C2">
        <w:trPr>
          <w:trHeight w:val="50"/>
        </w:trPr>
        <w:tc>
          <w:tcPr>
            <w:tcW w:w="4977" w:type="dxa"/>
            <w:shd w:val="clear" w:color="000000" w:fill="FFFFFF"/>
            <w:hideMark/>
          </w:tcPr>
          <w:p w14:paraId="7DB788FD" w14:textId="77777777" w:rsidR="00F14EC8" w:rsidRPr="00C4513A" w:rsidRDefault="00F14EC8" w:rsidP="003869C2">
            <w:pPr>
              <w:rPr>
                <w:sz w:val="16"/>
                <w:szCs w:val="16"/>
              </w:rPr>
            </w:pPr>
            <w:r w:rsidRPr="00C4513A">
              <w:rPr>
                <w:sz w:val="16"/>
                <w:szCs w:val="16"/>
              </w:rPr>
              <w:t>«Обеспечение сельских населенных пунктов функциональным освещением»</w:t>
            </w:r>
          </w:p>
        </w:tc>
        <w:tc>
          <w:tcPr>
            <w:tcW w:w="1335" w:type="dxa"/>
            <w:shd w:val="clear" w:color="000000" w:fill="FFFFFF"/>
            <w:noWrap/>
            <w:vAlign w:val="center"/>
            <w:hideMark/>
          </w:tcPr>
          <w:p w14:paraId="050F4B4C" w14:textId="77777777" w:rsidR="00F14EC8" w:rsidRPr="00C4513A" w:rsidRDefault="00F14EC8" w:rsidP="003869C2">
            <w:pPr>
              <w:jc w:val="right"/>
              <w:rPr>
                <w:sz w:val="16"/>
                <w:szCs w:val="16"/>
              </w:rPr>
            </w:pPr>
            <w:r w:rsidRPr="00C4513A">
              <w:rPr>
                <w:sz w:val="16"/>
                <w:szCs w:val="16"/>
              </w:rPr>
              <w:t>4 290,0</w:t>
            </w:r>
          </w:p>
        </w:tc>
        <w:tc>
          <w:tcPr>
            <w:tcW w:w="1219" w:type="dxa"/>
            <w:shd w:val="clear" w:color="000000" w:fill="FFFFFF"/>
            <w:noWrap/>
            <w:vAlign w:val="center"/>
            <w:hideMark/>
          </w:tcPr>
          <w:p w14:paraId="36C85FFA" w14:textId="77777777" w:rsidR="00F14EC8" w:rsidRPr="00C4513A" w:rsidRDefault="00F14EC8" w:rsidP="003869C2">
            <w:pPr>
              <w:jc w:val="right"/>
              <w:rPr>
                <w:sz w:val="16"/>
                <w:szCs w:val="16"/>
              </w:rPr>
            </w:pPr>
            <w:r w:rsidRPr="00C4513A">
              <w:rPr>
                <w:sz w:val="16"/>
                <w:szCs w:val="16"/>
              </w:rPr>
              <w:t>5 119,4</w:t>
            </w:r>
          </w:p>
        </w:tc>
        <w:tc>
          <w:tcPr>
            <w:tcW w:w="933" w:type="dxa"/>
            <w:shd w:val="clear" w:color="auto" w:fill="auto"/>
            <w:noWrap/>
            <w:vAlign w:val="center"/>
            <w:hideMark/>
          </w:tcPr>
          <w:p w14:paraId="4016CA98" w14:textId="77777777" w:rsidR="00F14EC8" w:rsidRPr="00C4513A" w:rsidRDefault="00F14EC8" w:rsidP="003869C2">
            <w:pPr>
              <w:jc w:val="right"/>
              <w:rPr>
                <w:color w:val="000000"/>
                <w:sz w:val="16"/>
                <w:szCs w:val="16"/>
              </w:rPr>
            </w:pPr>
            <w:r w:rsidRPr="00C4513A">
              <w:rPr>
                <w:color w:val="000000"/>
                <w:sz w:val="16"/>
                <w:szCs w:val="16"/>
              </w:rPr>
              <w:t>5 118,6</w:t>
            </w:r>
          </w:p>
        </w:tc>
        <w:tc>
          <w:tcPr>
            <w:tcW w:w="708" w:type="dxa"/>
            <w:shd w:val="clear" w:color="auto" w:fill="auto"/>
            <w:vAlign w:val="center"/>
            <w:hideMark/>
          </w:tcPr>
          <w:p w14:paraId="4566FBB7"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1AD374CC" w14:textId="77777777" w:rsidR="00F14EC8" w:rsidRPr="00C4513A" w:rsidRDefault="00F14EC8" w:rsidP="003869C2">
            <w:pPr>
              <w:jc w:val="right"/>
              <w:rPr>
                <w:color w:val="000000"/>
                <w:sz w:val="16"/>
                <w:szCs w:val="16"/>
              </w:rPr>
            </w:pPr>
            <w:r w:rsidRPr="00C4513A">
              <w:rPr>
                <w:color w:val="000000"/>
                <w:sz w:val="16"/>
                <w:szCs w:val="16"/>
              </w:rPr>
              <w:t>5 091,5</w:t>
            </w:r>
          </w:p>
        </w:tc>
      </w:tr>
      <w:tr w:rsidR="00F14EC8" w:rsidRPr="00C4513A" w14:paraId="3342DE4D" w14:textId="77777777" w:rsidTr="003869C2">
        <w:trPr>
          <w:trHeight w:val="50"/>
        </w:trPr>
        <w:tc>
          <w:tcPr>
            <w:tcW w:w="4977" w:type="dxa"/>
            <w:shd w:val="clear" w:color="000000" w:fill="FFFFFF"/>
            <w:hideMark/>
          </w:tcPr>
          <w:p w14:paraId="21BA4F06" w14:textId="77777777" w:rsidR="00F14EC8" w:rsidRPr="00C4513A" w:rsidRDefault="00F14EC8" w:rsidP="003869C2">
            <w:pPr>
              <w:rPr>
                <w:sz w:val="16"/>
                <w:szCs w:val="16"/>
              </w:rPr>
            </w:pPr>
            <w:r w:rsidRPr="00C4513A">
              <w:rPr>
                <w:sz w:val="16"/>
                <w:szCs w:val="16"/>
              </w:rPr>
              <w:t>«Мероприятия по эксплуатации и содержанию мини-котельных, обслуживающих объекты бюджетной сферы сельских населенных пунктов»</w:t>
            </w:r>
          </w:p>
        </w:tc>
        <w:tc>
          <w:tcPr>
            <w:tcW w:w="1335" w:type="dxa"/>
            <w:shd w:val="clear" w:color="000000" w:fill="FFFFFF"/>
            <w:noWrap/>
            <w:vAlign w:val="center"/>
            <w:hideMark/>
          </w:tcPr>
          <w:p w14:paraId="037664C9" w14:textId="77777777" w:rsidR="00F14EC8" w:rsidRPr="00C4513A" w:rsidRDefault="00F14EC8" w:rsidP="003869C2">
            <w:pPr>
              <w:jc w:val="right"/>
              <w:rPr>
                <w:sz w:val="16"/>
                <w:szCs w:val="16"/>
              </w:rPr>
            </w:pPr>
            <w:r w:rsidRPr="00C4513A">
              <w:rPr>
                <w:sz w:val="16"/>
                <w:szCs w:val="16"/>
              </w:rPr>
              <w:t>2 330,0</w:t>
            </w:r>
          </w:p>
        </w:tc>
        <w:tc>
          <w:tcPr>
            <w:tcW w:w="1219" w:type="dxa"/>
            <w:shd w:val="clear" w:color="000000" w:fill="FFFFFF"/>
            <w:noWrap/>
            <w:vAlign w:val="center"/>
            <w:hideMark/>
          </w:tcPr>
          <w:p w14:paraId="7005310F" w14:textId="77777777" w:rsidR="00F14EC8" w:rsidRPr="00C4513A" w:rsidRDefault="00F14EC8" w:rsidP="003869C2">
            <w:pPr>
              <w:jc w:val="right"/>
              <w:rPr>
                <w:sz w:val="16"/>
                <w:szCs w:val="16"/>
              </w:rPr>
            </w:pPr>
            <w:r w:rsidRPr="00C4513A">
              <w:rPr>
                <w:sz w:val="16"/>
                <w:szCs w:val="16"/>
              </w:rPr>
              <w:t>2 323,0</w:t>
            </w:r>
          </w:p>
        </w:tc>
        <w:tc>
          <w:tcPr>
            <w:tcW w:w="933" w:type="dxa"/>
            <w:shd w:val="clear" w:color="auto" w:fill="auto"/>
            <w:noWrap/>
            <w:vAlign w:val="center"/>
            <w:hideMark/>
          </w:tcPr>
          <w:p w14:paraId="1237F594" w14:textId="77777777" w:rsidR="00F14EC8" w:rsidRPr="00C4513A" w:rsidRDefault="00F14EC8" w:rsidP="003869C2">
            <w:pPr>
              <w:jc w:val="right"/>
              <w:rPr>
                <w:color w:val="000000"/>
                <w:sz w:val="16"/>
                <w:szCs w:val="16"/>
              </w:rPr>
            </w:pPr>
            <w:r w:rsidRPr="00C4513A">
              <w:rPr>
                <w:color w:val="000000"/>
                <w:sz w:val="16"/>
                <w:szCs w:val="16"/>
              </w:rPr>
              <w:t>2 322,0</w:t>
            </w:r>
          </w:p>
        </w:tc>
        <w:tc>
          <w:tcPr>
            <w:tcW w:w="708" w:type="dxa"/>
            <w:shd w:val="clear" w:color="auto" w:fill="auto"/>
            <w:vAlign w:val="center"/>
            <w:hideMark/>
          </w:tcPr>
          <w:p w14:paraId="07D4DC40"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0C12408B" w14:textId="77777777" w:rsidR="00F14EC8" w:rsidRPr="00C4513A" w:rsidRDefault="00F14EC8" w:rsidP="003869C2">
            <w:pPr>
              <w:jc w:val="right"/>
              <w:rPr>
                <w:color w:val="000000"/>
                <w:sz w:val="16"/>
                <w:szCs w:val="16"/>
              </w:rPr>
            </w:pPr>
            <w:r w:rsidRPr="00C4513A">
              <w:rPr>
                <w:color w:val="000000"/>
                <w:sz w:val="16"/>
                <w:szCs w:val="16"/>
              </w:rPr>
              <w:t>3 279,5</w:t>
            </w:r>
          </w:p>
        </w:tc>
      </w:tr>
      <w:tr w:rsidR="00F14EC8" w:rsidRPr="00C4513A" w14:paraId="67DFB6EA" w14:textId="77777777" w:rsidTr="003869C2">
        <w:trPr>
          <w:trHeight w:val="50"/>
        </w:trPr>
        <w:tc>
          <w:tcPr>
            <w:tcW w:w="4977" w:type="dxa"/>
            <w:shd w:val="clear" w:color="000000" w:fill="FFFFFF"/>
            <w:hideMark/>
          </w:tcPr>
          <w:p w14:paraId="27570697" w14:textId="77777777" w:rsidR="00F14EC8" w:rsidRPr="00C4513A" w:rsidRDefault="00F14EC8" w:rsidP="003869C2">
            <w:pPr>
              <w:rPr>
                <w:sz w:val="16"/>
                <w:szCs w:val="16"/>
              </w:rPr>
            </w:pPr>
            <w:r w:rsidRPr="00C4513A">
              <w:rPr>
                <w:sz w:val="16"/>
                <w:szCs w:val="16"/>
              </w:rPr>
              <w:t>«Обеспечение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w:t>
            </w:r>
          </w:p>
        </w:tc>
        <w:tc>
          <w:tcPr>
            <w:tcW w:w="1335" w:type="dxa"/>
            <w:shd w:val="clear" w:color="000000" w:fill="FFFFFF"/>
            <w:noWrap/>
            <w:vAlign w:val="center"/>
            <w:hideMark/>
          </w:tcPr>
          <w:p w14:paraId="50A4A7CB" w14:textId="77777777" w:rsidR="00F14EC8" w:rsidRPr="00C4513A" w:rsidRDefault="00F14EC8" w:rsidP="003869C2">
            <w:pPr>
              <w:jc w:val="right"/>
              <w:rPr>
                <w:sz w:val="16"/>
                <w:szCs w:val="16"/>
              </w:rPr>
            </w:pPr>
            <w:r w:rsidRPr="00C4513A">
              <w:rPr>
                <w:sz w:val="16"/>
                <w:szCs w:val="16"/>
              </w:rPr>
              <w:t>74 455,2</w:t>
            </w:r>
          </w:p>
        </w:tc>
        <w:tc>
          <w:tcPr>
            <w:tcW w:w="1219" w:type="dxa"/>
            <w:shd w:val="clear" w:color="000000" w:fill="FFFFFF"/>
            <w:noWrap/>
            <w:vAlign w:val="center"/>
            <w:hideMark/>
          </w:tcPr>
          <w:p w14:paraId="57C607E3" w14:textId="77777777" w:rsidR="00F14EC8" w:rsidRPr="00C4513A" w:rsidRDefault="00F14EC8" w:rsidP="003869C2">
            <w:pPr>
              <w:jc w:val="right"/>
              <w:rPr>
                <w:sz w:val="16"/>
                <w:szCs w:val="16"/>
              </w:rPr>
            </w:pPr>
            <w:r w:rsidRPr="00C4513A">
              <w:rPr>
                <w:sz w:val="16"/>
                <w:szCs w:val="16"/>
              </w:rPr>
              <w:t>83 180,9</w:t>
            </w:r>
          </w:p>
        </w:tc>
        <w:tc>
          <w:tcPr>
            <w:tcW w:w="933" w:type="dxa"/>
            <w:shd w:val="clear" w:color="auto" w:fill="auto"/>
            <w:noWrap/>
            <w:vAlign w:val="center"/>
            <w:hideMark/>
          </w:tcPr>
          <w:p w14:paraId="632973F1" w14:textId="77777777" w:rsidR="00F14EC8" w:rsidRPr="00C4513A" w:rsidRDefault="00F14EC8" w:rsidP="003869C2">
            <w:pPr>
              <w:jc w:val="right"/>
              <w:rPr>
                <w:color w:val="000000"/>
                <w:sz w:val="16"/>
                <w:szCs w:val="16"/>
              </w:rPr>
            </w:pPr>
            <w:r w:rsidRPr="00C4513A">
              <w:rPr>
                <w:color w:val="000000"/>
                <w:sz w:val="16"/>
                <w:szCs w:val="16"/>
              </w:rPr>
              <w:t>81 888,0</w:t>
            </w:r>
          </w:p>
        </w:tc>
        <w:tc>
          <w:tcPr>
            <w:tcW w:w="708" w:type="dxa"/>
            <w:shd w:val="clear" w:color="auto" w:fill="auto"/>
            <w:vAlign w:val="center"/>
            <w:hideMark/>
          </w:tcPr>
          <w:p w14:paraId="4851D4A5" w14:textId="77777777" w:rsidR="00F14EC8" w:rsidRPr="00C4513A" w:rsidRDefault="00F14EC8" w:rsidP="003869C2">
            <w:pPr>
              <w:jc w:val="right"/>
              <w:rPr>
                <w:color w:val="000000"/>
                <w:sz w:val="16"/>
                <w:szCs w:val="16"/>
              </w:rPr>
            </w:pPr>
            <w:r w:rsidRPr="00C4513A">
              <w:rPr>
                <w:color w:val="000000"/>
                <w:sz w:val="16"/>
                <w:szCs w:val="16"/>
              </w:rPr>
              <w:t>98,4</w:t>
            </w:r>
          </w:p>
        </w:tc>
        <w:tc>
          <w:tcPr>
            <w:tcW w:w="1134" w:type="dxa"/>
            <w:shd w:val="clear" w:color="auto" w:fill="auto"/>
            <w:vAlign w:val="center"/>
            <w:hideMark/>
          </w:tcPr>
          <w:p w14:paraId="06578D98" w14:textId="77777777" w:rsidR="00F14EC8" w:rsidRPr="00C4513A" w:rsidRDefault="00F14EC8" w:rsidP="003869C2">
            <w:pPr>
              <w:jc w:val="right"/>
              <w:rPr>
                <w:color w:val="000000"/>
                <w:sz w:val="16"/>
                <w:szCs w:val="16"/>
              </w:rPr>
            </w:pPr>
            <w:r w:rsidRPr="00C4513A">
              <w:rPr>
                <w:color w:val="000000"/>
                <w:sz w:val="16"/>
                <w:szCs w:val="16"/>
              </w:rPr>
              <w:t>83 819,9</w:t>
            </w:r>
          </w:p>
        </w:tc>
      </w:tr>
      <w:tr w:rsidR="00F14EC8" w:rsidRPr="00C4513A" w14:paraId="5E5FE4B3" w14:textId="77777777" w:rsidTr="003869C2">
        <w:trPr>
          <w:trHeight w:val="50"/>
        </w:trPr>
        <w:tc>
          <w:tcPr>
            <w:tcW w:w="4977" w:type="dxa"/>
            <w:shd w:val="clear" w:color="000000" w:fill="FFFFFF"/>
            <w:hideMark/>
          </w:tcPr>
          <w:p w14:paraId="0C791FC7" w14:textId="77777777" w:rsidR="00F14EC8" w:rsidRPr="00C4513A" w:rsidRDefault="00F14EC8" w:rsidP="003869C2">
            <w:pPr>
              <w:rPr>
                <w:sz w:val="16"/>
                <w:szCs w:val="16"/>
              </w:rPr>
            </w:pPr>
            <w:r w:rsidRPr="00C4513A">
              <w:rPr>
                <w:sz w:val="16"/>
                <w:szCs w:val="16"/>
              </w:rPr>
              <w:t>Основное мероприятие «Участие в комплексных учениях в сфере гражданской обороны и чрезвычайных ситуаций»</w:t>
            </w:r>
          </w:p>
        </w:tc>
        <w:tc>
          <w:tcPr>
            <w:tcW w:w="1335" w:type="dxa"/>
            <w:shd w:val="clear" w:color="000000" w:fill="FFFFFF"/>
            <w:noWrap/>
            <w:vAlign w:val="center"/>
            <w:hideMark/>
          </w:tcPr>
          <w:p w14:paraId="1DC4D6EF" w14:textId="77777777" w:rsidR="00F14EC8" w:rsidRPr="00C4513A" w:rsidRDefault="00F14EC8" w:rsidP="003869C2">
            <w:pPr>
              <w:jc w:val="right"/>
              <w:rPr>
                <w:sz w:val="16"/>
                <w:szCs w:val="16"/>
              </w:rPr>
            </w:pPr>
            <w:r w:rsidRPr="00C4513A">
              <w:rPr>
                <w:sz w:val="16"/>
                <w:szCs w:val="16"/>
              </w:rPr>
              <w:t>340,0</w:t>
            </w:r>
          </w:p>
        </w:tc>
        <w:tc>
          <w:tcPr>
            <w:tcW w:w="1219" w:type="dxa"/>
            <w:shd w:val="clear" w:color="000000" w:fill="FFFFFF"/>
            <w:noWrap/>
            <w:vAlign w:val="center"/>
            <w:hideMark/>
          </w:tcPr>
          <w:p w14:paraId="237646CC" w14:textId="77777777" w:rsidR="00F14EC8" w:rsidRPr="00C4513A" w:rsidRDefault="00F14EC8" w:rsidP="003869C2">
            <w:pPr>
              <w:jc w:val="right"/>
              <w:rPr>
                <w:sz w:val="16"/>
                <w:szCs w:val="16"/>
              </w:rPr>
            </w:pPr>
            <w:r w:rsidRPr="00C4513A">
              <w:rPr>
                <w:sz w:val="16"/>
                <w:szCs w:val="16"/>
              </w:rPr>
              <w:t>87,2</w:t>
            </w:r>
          </w:p>
        </w:tc>
        <w:tc>
          <w:tcPr>
            <w:tcW w:w="933" w:type="dxa"/>
            <w:shd w:val="clear" w:color="auto" w:fill="auto"/>
            <w:noWrap/>
            <w:vAlign w:val="center"/>
            <w:hideMark/>
          </w:tcPr>
          <w:p w14:paraId="0B86CDE3" w14:textId="77777777" w:rsidR="00F14EC8" w:rsidRPr="00C4513A" w:rsidRDefault="00F14EC8" w:rsidP="003869C2">
            <w:pPr>
              <w:jc w:val="right"/>
              <w:rPr>
                <w:color w:val="000000"/>
                <w:sz w:val="16"/>
                <w:szCs w:val="16"/>
              </w:rPr>
            </w:pPr>
            <w:r w:rsidRPr="00C4513A">
              <w:rPr>
                <w:color w:val="000000"/>
                <w:sz w:val="16"/>
                <w:szCs w:val="16"/>
              </w:rPr>
              <w:t>87,2</w:t>
            </w:r>
          </w:p>
        </w:tc>
        <w:tc>
          <w:tcPr>
            <w:tcW w:w="708" w:type="dxa"/>
            <w:shd w:val="clear" w:color="auto" w:fill="auto"/>
            <w:vAlign w:val="center"/>
            <w:hideMark/>
          </w:tcPr>
          <w:p w14:paraId="4D9545C5"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72A27B44" w14:textId="77777777" w:rsidR="00F14EC8" w:rsidRPr="00C4513A" w:rsidRDefault="00F14EC8" w:rsidP="003869C2">
            <w:pPr>
              <w:jc w:val="right"/>
              <w:rPr>
                <w:color w:val="000000"/>
                <w:sz w:val="16"/>
                <w:szCs w:val="16"/>
              </w:rPr>
            </w:pPr>
            <w:r w:rsidRPr="00C4513A">
              <w:rPr>
                <w:color w:val="000000"/>
                <w:sz w:val="16"/>
                <w:szCs w:val="16"/>
              </w:rPr>
              <w:t>28,2</w:t>
            </w:r>
          </w:p>
        </w:tc>
      </w:tr>
      <w:tr w:rsidR="00F14EC8" w:rsidRPr="00C4513A" w14:paraId="08E61EAD" w14:textId="77777777" w:rsidTr="003869C2">
        <w:trPr>
          <w:trHeight w:val="50"/>
        </w:trPr>
        <w:tc>
          <w:tcPr>
            <w:tcW w:w="4977" w:type="dxa"/>
            <w:shd w:val="clear" w:color="000000" w:fill="FFFFFF"/>
            <w:hideMark/>
          </w:tcPr>
          <w:p w14:paraId="1FD590C1" w14:textId="77777777" w:rsidR="00F14EC8" w:rsidRPr="00C4513A" w:rsidRDefault="00F14EC8" w:rsidP="003869C2">
            <w:pPr>
              <w:rPr>
                <w:sz w:val="16"/>
                <w:szCs w:val="16"/>
              </w:rPr>
            </w:pPr>
            <w:r w:rsidRPr="00C4513A">
              <w:rPr>
                <w:sz w:val="16"/>
                <w:szCs w:val="16"/>
              </w:rPr>
              <w:t>Основное мероприятие "Поддержание элементов системы водоотвода в чистоте"</w:t>
            </w:r>
          </w:p>
        </w:tc>
        <w:tc>
          <w:tcPr>
            <w:tcW w:w="1335" w:type="dxa"/>
            <w:shd w:val="clear" w:color="000000" w:fill="FFFFFF"/>
            <w:noWrap/>
            <w:vAlign w:val="center"/>
            <w:hideMark/>
          </w:tcPr>
          <w:p w14:paraId="5F1EFAE7" w14:textId="77777777" w:rsidR="00F14EC8" w:rsidRPr="00C4513A" w:rsidRDefault="00F14EC8" w:rsidP="003869C2">
            <w:pPr>
              <w:jc w:val="right"/>
              <w:rPr>
                <w:sz w:val="16"/>
                <w:szCs w:val="16"/>
              </w:rPr>
            </w:pPr>
            <w:r w:rsidRPr="00C4513A">
              <w:rPr>
                <w:sz w:val="16"/>
                <w:szCs w:val="16"/>
              </w:rPr>
              <w:t>1 000,0</w:t>
            </w:r>
          </w:p>
        </w:tc>
        <w:tc>
          <w:tcPr>
            <w:tcW w:w="1219" w:type="dxa"/>
            <w:shd w:val="clear" w:color="000000" w:fill="FFFFFF"/>
            <w:noWrap/>
            <w:vAlign w:val="center"/>
            <w:hideMark/>
          </w:tcPr>
          <w:p w14:paraId="428C5200" w14:textId="77777777" w:rsidR="00F14EC8" w:rsidRPr="00C4513A" w:rsidRDefault="00F14EC8" w:rsidP="003869C2">
            <w:pPr>
              <w:jc w:val="right"/>
              <w:rPr>
                <w:sz w:val="16"/>
                <w:szCs w:val="16"/>
              </w:rPr>
            </w:pPr>
            <w:r w:rsidRPr="00C4513A">
              <w:rPr>
                <w:sz w:val="16"/>
                <w:szCs w:val="16"/>
              </w:rPr>
              <w:t>1 000,0</w:t>
            </w:r>
          </w:p>
        </w:tc>
        <w:tc>
          <w:tcPr>
            <w:tcW w:w="933" w:type="dxa"/>
            <w:shd w:val="clear" w:color="auto" w:fill="auto"/>
            <w:noWrap/>
            <w:vAlign w:val="center"/>
            <w:hideMark/>
          </w:tcPr>
          <w:p w14:paraId="1C329AED" w14:textId="77777777" w:rsidR="00F14EC8" w:rsidRPr="00C4513A" w:rsidRDefault="00F14EC8" w:rsidP="003869C2">
            <w:pPr>
              <w:jc w:val="right"/>
              <w:rPr>
                <w:color w:val="000000"/>
                <w:sz w:val="16"/>
                <w:szCs w:val="16"/>
              </w:rPr>
            </w:pPr>
            <w:r w:rsidRPr="00C4513A">
              <w:rPr>
                <w:color w:val="000000"/>
                <w:sz w:val="16"/>
                <w:szCs w:val="16"/>
              </w:rPr>
              <w:t>1 000,0</w:t>
            </w:r>
          </w:p>
        </w:tc>
        <w:tc>
          <w:tcPr>
            <w:tcW w:w="708" w:type="dxa"/>
            <w:shd w:val="clear" w:color="auto" w:fill="auto"/>
            <w:vAlign w:val="center"/>
            <w:hideMark/>
          </w:tcPr>
          <w:p w14:paraId="5C6E302A"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0A3AB2B2" w14:textId="77777777" w:rsidR="00F14EC8" w:rsidRPr="00C4513A" w:rsidRDefault="00F14EC8" w:rsidP="003869C2">
            <w:pPr>
              <w:jc w:val="right"/>
              <w:rPr>
                <w:color w:val="000000"/>
                <w:sz w:val="16"/>
                <w:szCs w:val="16"/>
              </w:rPr>
            </w:pPr>
            <w:r w:rsidRPr="00C4513A">
              <w:rPr>
                <w:color w:val="000000"/>
                <w:sz w:val="16"/>
                <w:szCs w:val="16"/>
              </w:rPr>
              <w:t>362,8</w:t>
            </w:r>
          </w:p>
        </w:tc>
      </w:tr>
      <w:tr w:rsidR="00F14EC8" w:rsidRPr="00C4513A" w14:paraId="48A45AF0" w14:textId="77777777" w:rsidTr="003869C2">
        <w:trPr>
          <w:trHeight w:val="50"/>
        </w:trPr>
        <w:tc>
          <w:tcPr>
            <w:tcW w:w="4977" w:type="dxa"/>
            <w:shd w:val="clear" w:color="000000" w:fill="FFFFFF"/>
            <w:hideMark/>
          </w:tcPr>
          <w:p w14:paraId="7F337550" w14:textId="77777777" w:rsidR="00F14EC8" w:rsidRPr="00C4513A" w:rsidRDefault="00F14EC8" w:rsidP="003869C2">
            <w:pPr>
              <w:rPr>
                <w:sz w:val="16"/>
                <w:szCs w:val="16"/>
              </w:rPr>
            </w:pPr>
            <w:r w:rsidRPr="00C4513A">
              <w:rPr>
                <w:sz w:val="16"/>
                <w:szCs w:val="16"/>
              </w:rPr>
              <w:t>Основное мероприятие "Реализация инициативных проектов на территории города Оренбурга"</w:t>
            </w:r>
          </w:p>
        </w:tc>
        <w:tc>
          <w:tcPr>
            <w:tcW w:w="1335" w:type="dxa"/>
            <w:shd w:val="clear" w:color="000000" w:fill="FFFFFF"/>
            <w:noWrap/>
            <w:vAlign w:val="center"/>
            <w:hideMark/>
          </w:tcPr>
          <w:p w14:paraId="74286D2E" w14:textId="77777777" w:rsidR="00F14EC8" w:rsidRPr="00C4513A" w:rsidRDefault="00F14EC8" w:rsidP="003869C2">
            <w:pPr>
              <w:jc w:val="right"/>
              <w:rPr>
                <w:sz w:val="16"/>
                <w:szCs w:val="16"/>
              </w:rPr>
            </w:pPr>
            <w:r w:rsidRPr="00C4513A">
              <w:rPr>
                <w:sz w:val="16"/>
                <w:szCs w:val="16"/>
              </w:rPr>
              <w:t>0,0</w:t>
            </w:r>
          </w:p>
        </w:tc>
        <w:tc>
          <w:tcPr>
            <w:tcW w:w="1219" w:type="dxa"/>
            <w:shd w:val="clear" w:color="000000" w:fill="FFFFFF"/>
            <w:noWrap/>
            <w:vAlign w:val="center"/>
            <w:hideMark/>
          </w:tcPr>
          <w:p w14:paraId="4DF165F0" w14:textId="77777777" w:rsidR="00F14EC8" w:rsidRPr="00C4513A" w:rsidRDefault="00F14EC8" w:rsidP="003869C2">
            <w:pPr>
              <w:jc w:val="right"/>
              <w:rPr>
                <w:sz w:val="16"/>
                <w:szCs w:val="16"/>
              </w:rPr>
            </w:pPr>
            <w:r w:rsidRPr="00C4513A">
              <w:rPr>
                <w:sz w:val="16"/>
                <w:szCs w:val="16"/>
              </w:rPr>
              <w:t>455,3</w:t>
            </w:r>
          </w:p>
        </w:tc>
        <w:tc>
          <w:tcPr>
            <w:tcW w:w="933" w:type="dxa"/>
            <w:shd w:val="clear" w:color="auto" w:fill="auto"/>
            <w:noWrap/>
            <w:vAlign w:val="center"/>
            <w:hideMark/>
          </w:tcPr>
          <w:p w14:paraId="40E07524" w14:textId="77777777" w:rsidR="00F14EC8" w:rsidRPr="00C4513A" w:rsidRDefault="00F14EC8" w:rsidP="003869C2">
            <w:pPr>
              <w:jc w:val="right"/>
              <w:rPr>
                <w:color w:val="000000"/>
                <w:sz w:val="16"/>
                <w:szCs w:val="16"/>
              </w:rPr>
            </w:pPr>
            <w:r w:rsidRPr="00C4513A">
              <w:rPr>
                <w:color w:val="000000"/>
                <w:sz w:val="16"/>
                <w:szCs w:val="16"/>
              </w:rPr>
              <w:t>455,3</w:t>
            </w:r>
          </w:p>
        </w:tc>
        <w:tc>
          <w:tcPr>
            <w:tcW w:w="708" w:type="dxa"/>
            <w:shd w:val="clear" w:color="auto" w:fill="auto"/>
            <w:vAlign w:val="center"/>
            <w:hideMark/>
          </w:tcPr>
          <w:p w14:paraId="7DFAAE75" w14:textId="77777777" w:rsidR="00F14EC8" w:rsidRPr="00C4513A" w:rsidRDefault="00F14EC8" w:rsidP="003869C2">
            <w:pPr>
              <w:jc w:val="right"/>
              <w:rPr>
                <w:color w:val="000000"/>
                <w:sz w:val="16"/>
                <w:szCs w:val="16"/>
              </w:rPr>
            </w:pPr>
            <w:r w:rsidRPr="00C4513A">
              <w:rPr>
                <w:color w:val="000000"/>
                <w:sz w:val="16"/>
                <w:szCs w:val="16"/>
              </w:rPr>
              <w:t>100,0</w:t>
            </w:r>
          </w:p>
        </w:tc>
        <w:tc>
          <w:tcPr>
            <w:tcW w:w="1134" w:type="dxa"/>
            <w:shd w:val="clear" w:color="auto" w:fill="auto"/>
            <w:vAlign w:val="center"/>
            <w:hideMark/>
          </w:tcPr>
          <w:p w14:paraId="1503AA2E" w14:textId="77777777" w:rsidR="00F14EC8" w:rsidRPr="00C4513A" w:rsidRDefault="00F14EC8" w:rsidP="003869C2">
            <w:pPr>
              <w:jc w:val="right"/>
              <w:rPr>
                <w:color w:val="000000"/>
                <w:sz w:val="16"/>
                <w:szCs w:val="16"/>
              </w:rPr>
            </w:pPr>
            <w:r w:rsidRPr="00C4513A">
              <w:rPr>
                <w:color w:val="000000"/>
                <w:sz w:val="16"/>
                <w:szCs w:val="16"/>
              </w:rPr>
              <w:t>0,0</w:t>
            </w:r>
          </w:p>
        </w:tc>
      </w:tr>
      <w:tr w:rsidR="00F14EC8" w:rsidRPr="00C4513A" w14:paraId="3DDD2493" w14:textId="77777777" w:rsidTr="003869C2">
        <w:trPr>
          <w:trHeight w:val="173"/>
        </w:trPr>
        <w:tc>
          <w:tcPr>
            <w:tcW w:w="4977" w:type="dxa"/>
            <w:shd w:val="clear" w:color="000000" w:fill="FFFFFF"/>
            <w:hideMark/>
          </w:tcPr>
          <w:p w14:paraId="644173D0" w14:textId="77777777" w:rsidR="00F14EC8" w:rsidRPr="00C4513A" w:rsidRDefault="00F14EC8" w:rsidP="003869C2">
            <w:pPr>
              <w:rPr>
                <w:sz w:val="16"/>
                <w:szCs w:val="16"/>
              </w:rPr>
            </w:pPr>
            <w:r w:rsidRPr="00C4513A">
              <w:rPr>
                <w:sz w:val="16"/>
                <w:szCs w:val="16"/>
              </w:rPr>
              <w:t>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335" w:type="dxa"/>
            <w:shd w:val="clear" w:color="000000" w:fill="FFFFFF"/>
            <w:noWrap/>
            <w:vAlign w:val="center"/>
            <w:hideMark/>
          </w:tcPr>
          <w:p w14:paraId="3E04EF78" w14:textId="77777777" w:rsidR="00F14EC8" w:rsidRPr="00C4513A" w:rsidRDefault="00F14EC8" w:rsidP="003869C2">
            <w:pPr>
              <w:jc w:val="right"/>
              <w:rPr>
                <w:sz w:val="16"/>
                <w:szCs w:val="16"/>
              </w:rPr>
            </w:pPr>
            <w:r w:rsidRPr="00C4513A">
              <w:rPr>
                <w:sz w:val="16"/>
                <w:szCs w:val="16"/>
              </w:rPr>
              <w:t>1 413,4</w:t>
            </w:r>
          </w:p>
        </w:tc>
        <w:tc>
          <w:tcPr>
            <w:tcW w:w="1219" w:type="dxa"/>
            <w:shd w:val="clear" w:color="000000" w:fill="FFFFFF"/>
            <w:noWrap/>
            <w:vAlign w:val="center"/>
            <w:hideMark/>
          </w:tcPr>
          <w:p w14:paraId="5E63A090" w14:textId="77777777" w:rsidR="00F14EC8" w:rsidRPr="00C4513A" w:rsidRDefault="00F14EC8" w:rsidP="003869C2">
            <w:pPr>
              <w:jc w:val="right"/>
              <w:rPr>
                <w:sz w:val="16"/>
                <w:szCs w:val="16"/>
              </w:rPr>
            </w:pPr>
            <w:r w:rsidRPr="00C4513A">
              <w:rPr>
                <w:sz w:val="16"/>
                <w:szCs w:val="16"/>
              </w:rPr>
              <w:t>1 619,8</w:t>
            </w:r>
          </w:p>
        </w:tc>
        <w:tc>
          <w:tcPr>
            <w:tcW w:w="933" w:type="dxa"/>
            <w:shd w:val="clear" w:color="auto" w:fill="auto"/>
            <w:noWrap/>
            <w:vAlign w:val="center"/>
            <w:hideMark/>
          </w:tcPr>
          <w:p w14:paraId="2F13A994" w14:textId="77777777" w:rsidR="00F14EC8" w:rsidRPr="00C4513A" w:rsidRDefault="00F14EC8" w:rsidP="003869C2">
            <w:pPr>
              <w:jc w:val="right"/>
              <w:rPr>
                <w:color w:val="000000"/>
                <w:sz w:val="16"/>
                <w:szCs w:val="16"/>
              </w:rPr>
            </w:pPr>
            <w:r w:rsidRPr="00C4513A">
              <w:rPr>
                <w:color w:val="000000"/>
                <w:sz w:val="16"/>
                <w:szCs w:val="16"/>
              </w:rPr>
              <w:t>1 580,4</w:t>
            </w:r>
          </w:p>
        </w:tc>
        <w:tc>
          <w:tcPr>
            <w:tcW w:w="708" w:type="dxa"/>
            <w:shd w:val="clear" w:color="auto" w:fill="auto"/>
            <w:vAlign w:val="center"/>
            <w:hideMark/>
          </w:tcPr>
          <w:p w14:paraId="205D5082" w14:textId="77777777" w:rsidR="00F14EC8" w:rsidRPr="00C4513A" w:rsidRDefault="00F14EC8" w:rsidP="003869C2">
            <w:pPr>
              <w:jc w:val="right"/>
              <w:rPr>
                <w:color w:val="000000"/>
                <w:sz w:val="16"/>
                <w:szCs w:val="16"/>
              </w:rPr>
            </w:pPr>
            <w:r w:rsidRPr="00C4513A">
              <w:rPr>
                <w:color w:val="000000"/>
                <w:sz w:val="16"/>
                <w:szCs w:val="16"/>
              </w:rPr>
              <w:t>97,6</w:t>
            </w:r>
          </w:p>
        </w:tc>
        <w:tc>
          <w:tcPr>
            <w:tcW w:w="1134" w:type="dxa"/>
            <w:shd w:val="clear" w:color="auto" w:fill="auto"/>
            <w:vAlign w:val="center"/>
            <w:hideMark/>
          </w:tcPr>
          <w:p w14:paraId="36E6587A" w14:textId="77777777" w:rsidR="00F14EC8" w:rsidRPr="00C4513A" w:rsidRDefault="00F14EC8" w:rsidP="003869C2">
            <w:pPr>
              <w:jc w:val="right"/>
              <w:rPr>
                <w:color w:val="000000"/>
                <w:sz w:val="16"/>
                <w:szCs w:val="16"/>
              </w:rPr>
            </w:pPr>
            <w:r w:rsidRPr="00C4513A">
              <w:rPr>
                <w:color w:val="000000"/>
                <w:sz w:val="16"/>
                <w:szCs w:val="16"/>
              </w:rPr>
              <w:t>0,0</w:t>
            </w:r>
          </w:p>
        </w:tc>
      </w:tr>
      <w:tr w:rsidR="00F14EC8" w:rsidRPr="00C4513A" w14:paraId="0F28DE16" w14:textId="77777777" w:rsidTr="003869C2">
        <w:trPr>
          <w:trHeight w:val="50"/>
        </w:trPr>
        <w:tc>
          <w:tcPr>
            <w:tcW w:w="4977" w:type="dxa"/>
            <w:shd w:val="clear" w:color="000000" w:fill="FFFFFF"/>
            <w:hideMark/>
          </w:tcPr>
          <w:p w14:paraId="67D0F697" w14:textId="77777777" w:rsidR="00F14EC8" w:rsidRPr="00C4513A" w:rsidRDefault="00F14EC8" w:rsidP="003869C2">
            <w:pPr>
              <w:rPr>
                <w:sz w:val="16"/>
                <w:szCs w:val="16"/>
              </w:rPr>
            </w:pPr>
            <w:r w:rsidRPr="00C4513A">
              <w:rPr>
                <w:sz w:val="16"/>
                <w:szCs w:val="16"/>
              </w:rPr>
              <w:t>Основное мероприятие «Проектные и изыскательские работы по объекту "Бокс для пожарного автомобиля"»</w:t>
            </w:r>
          </w:p>
        </w:tc>
        <w:tc>
          <w:tcPr>
            <w:tcW w:w="1335" w:type="dxa"/>
            <w:shd w:val="clear" w:color="000000" w:fill="FFFFFF"/>
            <w:noWrap/>
            <w:vAlign w:val="center"/>
            <w:hideMark/>
          </w:tcPr>
          <w:p w14:paraId="5690DADE" w14:textId="77777777" w:rsidR="00F14EC8" w:rsidRPr="00C4513A" w:rsidRDefault="00F14EC8" w:rsidP="003869C2">
            <w:pPr>
              <w:jc w:val="right"/>
              <w:rPr>
                <w:sz w:val="16"/>
                <w:szCs w:val="16"/>
              </w:rPr>
            </w:pPr>
            <w:r w:rsidRPr="00C4513A">
              <w:rPr>
                <w:sz w:val="16"/>
                <w:szCs w:val="16"/>
              </w:rPr>
              <w:t>0,0</w:t>
            </w:r>
          </w:p>
        </w:tc>
        <w:tc>
          <w:tcPr>
            <w:tcW w:w="1219" w:type="dxa"/>
            <w:shd w:val="clear" w:color="000000" w:fill="FFFFFF"/>
            <w:noWrap/>
            <w:vAlign w:val="center"/>
            <w:hideMark/>
          </w:tcPr>
          <w:p w14:paraId="0E295297" w14:textId="77777777" w:rsidR="00F14EC8" w:rsidRPr="00C4513A" w:rsidRDefault="00F14EC8" w:rsidP="003869C2">
            <w:pPr>
              <w:jc w:val="right"/>
              <w:rPr>
                <w:sz w:val="16"/>
                <w:szCs w:val="16"/>
              </w:rPr>
            </w:pPr>
            <w:r w:rsidRPr="00C4513A">
              <w:rPr>
                <w:sz w:val="16"/>
                <w:szCs w:val="16"/>
              </w:rPr>
              <w:t>0,0</w:t>
            </w:r>
          </w:p>
        </w:tc>
        <w:tc>
          <w:tcPr>
            <w:tcW w:w="933" w:type="dxa"/>
            <w:shd w:val="clear" w:color="auto" w:fill="auto"/>
            <w:noWrap/>
            <w:vAlign w:val="center"/>
            <w:hideMark/>
          </w:tcPr>
          <w:p w14:paraId="62521976" w14:textId="77777777" w:rsidR="00F14EC8" w:rsidRPr="00C4513A" w:rsidRDefault="00F14EC8" w:rsidP="003869C2">
            <w:pPr>
              <w:jc w:val="right"/>
              <w:rPr>
                <w:color w:val="000000"/>
                <w:sz w:val="16"/>
                <w:szCs w:val="16"/>
              </w:rPr>
            </w:pPr>
            <w:r w:rsidRPr="00C4513A">
              <w:rPr>
                <w:color w:val="000000"/>
                <w:sz w:val="16"/>
                <w:szCs w:val="16"/>
              </w:rPr>
              <w:t>0,0</w:t>
            </w:r>
          </w:p>
        </w:tc>
        <w:tc>
          <w:tcPr>
            <w:tcW w:w="708" w:type="dxa"/>
            <w:shd w:val="clear" w:color="auto" w:fill="auto"/>
            <w:vAlign w:val="center"/>
            <w:hideMark/>
          </w:tcPr>
          <w:p w14:paraId="02A79CF6" w14:textId="77777777" w:rsidR="00F14EC8" w:rsidRPr="00C4513A" w:rsidRDefault="00F14EC8" w:rsidP="003869C2">
            <w:pPr>
              <w:jc w:val="right"/>
              <w:rPr>
                <w:color w:val="000000"/>
                <w:sz w:val="16"/>
                <w:szCs w:val="16"/>
              </w:rPr>
            </w:pPr>
            <w:r w:rsidRPr="00C4513A">
              <w:rPr>
                <w:color w:val="000000"/>
                <w:sz w:val="16"/>
                <w:szCs w:val="16"/>
              </w:rPr>
              <w:t>х</w:t>
            </w:r>
          </w:p>
        </w:tc>
        <w:tc>
          <w:tcPr>
            <w:tcW w:w="1134" w:type="dxa"/>
            <w:shd w:val="clear" w:color="auto" w:fill="auto"/>
            <w:vAlign w:val="center"/>
            <w:hideMark/>
          </w:tcPr>
          <w:p w14:paraId="733D3BB7" w14:textId="77777777" w:rsidR="00F14EC8" w:rsidRPr="00C4513A" w:rsidRDefault="00F14EC8" w:rsidP="003869C2">
            <w:pPr>
              <w:jc w:val="right"/>
              <w:rPr>
                <w:color w:val="000000"/>
                <w:sz w:val="16"/>
                <w:szCs w:val="16"/>
              </w:rPr>
            </w:pPr>
            <w:r w:rsidRPr="00C4513A">
              <w:rPr>
                <w:color w:val="000000"/>
                <w:sz w:val="16"/>
                <w:szCs w:val="16"/>
              </w:rPr>
              <w:t>100,0</w:t>
            </w:r>
          </w:p>
        </w:tc>
      </w:tr>
      <w:tr w:rsidR="00F14EC8" w:rsidRPr="00C4513A" w14:paraId="6AFCF45E" w14:textId="77777777" w:rsidTr="00F14EC8">
        <w:trPr>
          <w:trHeight w:val="50"/>
        </w:trPr>
        <w:tc>
          <w:tcPr>
            <w:tcW w:w="4977" w:type="dxa"/>
            <w:shd w:val="clear" w:color="auto" w:fill="DBE5F1" w:themeFill="accent1" w:themeFillTint="33"/>
            <w:vAlign w:val="center"/>
            <w:hideMark/>
          </w:tcPr>
          <w:p w14:paraId="2DDCAD1D" w14:textId="77777777" w:rsidR="00F14EC8" w:rsidRPr="00F14EC8" w:rsidRDefault="00F14EC8" w:rsidP="003869C2">
            <w:pPr>
              <w:rPr>
                <w:b/>
                <w:bCs/>
                <w:sz w:val="16"/>
                <w:szCs w:val="16"/>
              </w:rPr>
            </w:pPr>
            <w:r w:rsidRPr="00F14EC8">
              <w:rPr>
                <w:b/>
                <w:bCs/>
                <w:sz w:val="16"/>
                <w:szCs w:val="16"/>
              </w:rPr>
              <w:t>Всего:</w:t>
            </w:r>
          </w:p>
        </w:tc>
        <w:tc>
          <w:tcPr>
            <w:tcW w:w="1335" w:type="dxa"/>
            <w:shd w:val="clear" w:color="auto" w:fill="DBE5F1" w:themeFill="accent1" w:themeFillTint="33"/>
            <w:noWrap/>
            <w:vAlign w:val="center"/>
            <w:hideMark/>
          </w:tcPr>
          <w:p w14:paraId="05E9F114" w14:textId="77777777" w:rsidR="00F14EC8" w:rsidRPr="00F14EC8" w:rsidRDefault="00F14EC8" w:rsidP="003869C2">
            <w:pPr>
              <w:jc w:val="right"/>
              <w:rPr>
                <w:b/>
                <w:bCs/>
                <w:sz w:val="16"/>
                <w:szCs w:val="16"/>
              </w:rPr>
            </w:pPr>
            <w:r w:rsidRPr="00F14EC8">
              <w:rPr>
                <w:b/>
                <w:bCs/>
                <w:sz w:val="16"/>
                <w:szCs w:val="16"/>
              </w:rPr>
              <w:t>176 702,2</w:t>
            </w:r>
          </w:p>
        </w:tc>
        <w:tc>
          <w:tcPr>
            <w:tcW w:w="1219" w:type="dxa"/>
            <w:shd w:val="clear" w:color="auto" w:fill="DBE5F1" w:themeFill="accent1" w:themeFillTint="33"/>
            <w:noWrap/>
            <w:vAlign w:val="center"/>
            <w:hideMark/>
          </w:tcPr>
          <w:p w14:paraId="7AD240F0" w14:textId="77777777" w:rsidR="00F14EC8" w:rsidRPr="00F14EC8" w:rsidRDefault="00F14EC8" w:rsidP="003869C2">
            <w:pPr>
              <w:jc w:val="right"/>
              <w:rPr>
                <w:b/>
                <w:bCs/>
                <w:sz w:val="16"/>
                <w:szCs w:val="16"/>
              </w:rPr>
            </w:pPr>
            <w:r w:rsidRPr="00F14EC8">
              <w:rPr>
                <w:b/>
                <w:bCs/>
                <w:sz w:val="16"/>
                <w:szCs w:val="16"/>
              </w:rPr>
              <w:t>184 765,8</w:t>
            </w:r>
          </w:p>
        </w:tc>
        <w:tc>
          <w:tcPr>
            <w:tcW w:w="933" w:type="dxa"/>
            <w:shd w:val="clear" w:color="auto" w:fill="DBE5F1" w:themeFill="accent1" w:themeFillTint="33"/>
            <w:noWrap/>
            <w:vAlign w:val="center"/>
            <w:hideMark/>
          </w:tcPr>
          <w:p w14:paraId="6F122BA0" w14:textId="77777777" w:rsidR="00F14EC8" w:rsidRPr="00F14EC8" w:rsidRDefault="00F14EC8" w:rsidP="003869C2">
            <w:pPr>
              <w:jc w:val="right"/>
              <w:rPr>
                <w:b/>
                <w:bCs/>
                <w:sz w:val="16"/>
                <w:szCs w:val="16"/>
              </w:rPr>
            </w:pPr>
            <w:r w:rsidRPr="00F14EC8">
              <w:rPr>
                <w:b/>
                <w:bCs/>
                <w:sz w:val="16"/>
                <w:szCs w:val="16"/>
              </w:rPr>
              <w:t>171 513,6</w:t>
            </w:r>
          </w:p>
        </w:tc>
        <w:tc>
          <w:tcPr>
            <w:tcW w:w="708" w:type="dxa"/>
            <w:shd w:val="clear" w:color="auto" w:fill="DBE5F1" w:themeFill="accent1" w:themeFillTint="33"/>
            <w:noWrap/>
            <w:vAlign w:val="center"/>
            <w:hideMark/>
          </w:tcPr>
          <w:p w14:paraId="27207D75" w14:textId="77777777" w:rsidR="00F14EC8" w:rsidRPr="00F14EC8" w:rsidRDefault="00F14EC8" w:rsidP="003869C2">
            <w:pPr>
              <w:jc w:val="right"/>
              <w:rPr>
                <w:b/>
                <w:bCs/>
                <w:sz w:val="16"/>
                <w:szCs w:val="16"/>
              </w:rPr>
            </w:pPr>
            <w:r w:rsidRPr="00F14EC8">
              <w:rPr>
                <w:b/>
                <w:bCs/>
                <w:sz w:val="16"/>
                <w:szCs w:val="16"/>
              </w:rPr>
              <w:t>92,8</w:t>
            </w:r>
          </w:p>
        </w:tc>
        <w:tc>
          <w:tcPr>
            <w:tcW w:w="1134" w:type="dxa"/>
            <w:shd w:val="clear" w:color="auto" w:fill="DBE5F1" w:themeFill="accent1" w:themeFillTint="33"/>
            <w:noWrap/>
            <w:vAlign w:val="center"/>
            <w:hideMark/>
          </w:tcPr>
          <w:p w14:paraId="2479AD60" w14:textId="77777777" w:rsidR="00F14EC8" w:rsidRPr="00F14EC8" w:rsidRDefault="00F14EC8" w:rsidP="003869C2">
            <w:pPr>
              <w:jc w:val="right"/>
              <w:rPr>
                <w:b/>
                <w:bCs/>
                <w:sz w:val="16"/>
                <w:szCs w:val="16"/>
              </w:rPr>
            </w:pPr>
            <w:r w:rsidRPr="00F14EC8">
              <w:rPr>
                <w:b/>
                <w:bCs/>
                <w:sz w:val="16"/>
                <w:szCs w:val="16"/>
              </w:rPr>
              <w:t>267 299,1</w:t>
            </w:r>
          </w:p>
        </w:tc>
      </w:tr>
    </w:tbl>
    <w:p w14:paraId="0537B8B5" w14:textId="77777777" w:rsidR="00F14EC8" w:rsidRDefault="00F14EC8" w:rsidP="00F14EC8">
      <w:pPr>
        <w:tabs>
          <w:tab w:val="left" w:pos="7315"/>
          <w:tab w:val="right" w:pos="10205"/>
        </w:tabs>
        <w:rPr>
          <w:color w:val="FFFFFF" w:themeColor="background1"/>
          <w:sz w:val="20"/>
          <w:szCs w:val="20"/>
        </w:rPr>
      </w:pPr>
    </w:p>
    <w:p w14:paraId="45B5A34A" w14:textId="77777777" w:rsidR="00F14EC8" w:rsidRDefault="00F14EC8" w:rsidP="00F14EC8">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184 765,8 тыс. рублей.</w:t>
      </w:r>
    </w:p>
    <w:p w14:paraId="644615D0" w14:textId="77777777" w:rsidR="00F14EC8" w:rsidRPr="00564F69" w:rsidRDefault="00F14EC8" w:rsidP="00F14EC8">
      <w:pPr>
        <w:widowControl w:val="0"/>
        <w:tabs>
          <w:tab w:val="left" w:pos="1134"/>
        </w:tabs>
        <w:ind w:firstLine="709"/>
        <w:jc w:val="both"/>
        <w:rPr>
          <w:sz w:val="28"/>
          <w:szCs w:val="28"/>
        </w:rPr>
      </w:pPr>
      <w:r>
        <w:rPr>
          <w:sz w:val="28"/>
          <w:szCs w:val="28"/>
        </w:rPr>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w:t>
      </w:r>
      <w:r>
        <w:rPr>
          <w:sz w:val="28"/>
          <w:szCs w:val="28"/>
        </w:rPr>
        <w:t>Р</w:t>
      </w:r>
      <w:r w:rsidRPr="00F251D4">
        <w:rPr>
          <w:sz w:val="28"/>
          <w:szCs w:val="28"/>
        </w:rPr>
        <w:t>ешением о бюджете увеличился в течение отчетного года на сумму 8 063,6 тыс. рублей или на 4,6%. Изменения в основном обусловлен</w:t>
      </w:r>
      <w:r>
        <w:rPr>
          <w:sz w:val="28"/>
          <w:szCs w:val="28"/>
        </w:rPr>
        <w:t xml:space="preserve">ы: </w:t>
      </w:r>
      <w:r w:rsidRPr="00F251D4">
        <w:rPr>
          <w:sz w:val="28"/>
          <w:szCs w:val="28"/>
        </w:rPr>
        <w:t>увеличением бюджетных ассигнований на реализацию основного мероприятия «Прочие мероприятия по благоустройству территории Северного округа города Оренбурга» на 10 193,4 тыс. рублей</w:t>
      </w:r>
      <w:r>
        <w:rPr>
          <w:sz w:val="28"/>
          <w:szCs w:val="28"/>
        </w:rPr>
        <w:t xml:space="preserve"> и </w:t>
      </w:r>
      <w:r w:rsidRPr="00F251D4">
        <w:rPr>
          <w:sz w:val="28"/>
          <w:szCs w:val="28"/>
        </w:rPr>
        <w:t>основного мероприятия «Обеспечение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 на 8 725,7</w:t>
      </w:r>
      <w:r>
        <w:rPr>
          <w:sz w:val="28"/>
          <w:szCs w:val="28"/>
        </w:rPr>
        <w:t xml:space="preserve"> тыс. рублей, также сокращением объема бюджетных ассигнований на реализацию основных мероприятий </w:t>
      </w:r>
      <w:r w:rsidRPr="00564F69">
        <w:rPr>
          <w:sz w:val="28"/>
          <w:szCs w:val="28"/>
        </w:rPr>
        <w:t>«Содержание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 на 10 547,1 тыс. рублей и «Создание и содержание зеленых насаждений на территории Северного округа города Оренбурга» на 13 577,2 тыс. рублей.</w:t>
      </w:r>
    </w:p>
    <w:p w14:paraId="6FBFB4C9" w14:textId="77777777" w:rsidR="00F14EC8" w:rsidRPr="003765D0" w:rsidRDefault="00F14EC8" w:rsidP="00F14EC8">
      <w:pPr>
        <w:widowControl w:val="0"/>
        <w:tabs>
          <w:tab w:val="left" w:pos="1134"/>
        </w:tabs>
        <w:ind w:firstLine="709"/>
        <w:jc w:val="both"/>
        <w:rPr>
          <w:sz w:val="28"/>
          <w:szCs w:val="28"/>
        </w:rPr>
      </w:pPr>
      <w:r w:rsidRPr="003765D0">
        <w:rPr>
          <w:sz w:val="28"/>
          <w:szCs w:val="28"/>
        </w:rPr>
        <w:t>Счетная палата обращает внимание на то, что муниципальная программа «</w:t>
      </w:r>
      <w:r w:rsidRPr="003765D0">
        <w:rPr>
          <w:rFonts w:eastAsiaTheme="minorHAnsi"/>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3765D0">
        <w:rPr>
          <w:sz w:val="28"/>
          <w:szCs w:val="28"/>
        </w:rPr>
        <w:t xml:space="preserve">»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04.03.2022 № 370-п </w:t>
      </w:r>
      <w:r w:rsidRPr="003765D0">
        <w:rPr>
          <w:sz w:val="28"/>
          <w:szCs w:val="28"/>
        </w:rPr>
        <w:lastRenderedPageBreak/>
        <w:t>(опубликовано 11.03.2022), т.е. с нарушением срока установленного пунктом 7.5 Порядка № 1083-п.</w:t>
      </w:r>
    </w:p>
    <w:p w14:paraId="28877643" w14:textId="77777777" w:rsidR="00F14EC8" w:rsidRDefault="00F14EC8" w:rsidP="00F14EC8">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13-ти</w:t>
      </w:r>
      <w:r w:rsidRPr="00094FD9">
        <w:rPr>
          <w:sz w:val="28"/>
          <w:szCs w:val="28"/>
        </w:rPr>
        <w:t xml:space="preserve"> основных мероприятий, </w:t>
      </w:r>
      <w:r w:rsidRPr="008C358F">
        <w:rPr>
          <w:sz w:val="28"/>
          <w:szCs w:val="28"/>
        </w:rPr>
        <w:t>составил</w:t>
      </w:r>
      <w:r w:rsidRPr="008C358F">
        <w:rPr>
          <w:sz w:val="48"/>
          <w:szCs w:val="28"/>
        </w:rPr>
        <w:t xml:space="preserve"> </w:t>
      </w:r>
      <w:r w:rsidRPr="008C358F">
        <w:rPr>
          <w:bCs/>
          <w:sz w:val="28"/>
          <w:szCs w:val="16"/>
        </w:rPr>
        <w:t>171 513,6</w:t>
      </w:r>
      <w:r w:rsidRPr="008C358F">
        <w:rPr>
          <w:sz w:val="28"/>
          <w:szCs w:val="28"/>
        </w:rPr>
        <w:t xml:space="preserve"> </w:t>
      </w:r>
      <w:r w:rsidRPr="00094FD9">
        <w:rPr>
          <w:sz w:val="28"/>
          <w:szCs w:val="28"/>
        </w:rPr>
        <w:t xml:space="preserve">тыс. рублей или </w:t>
      </w:r>
      <w:r>
        <w:rPr>
          <w:sz w:val="28"/>
          <w:szCs w:val="28"/>
        </w:rPr>
        <w:t>92,8</w:t>
      </w:r>
      <w:r w:rsidRPr="00094FD9">
        <w:rPr>
          <w:sz w:val="28"/>
          <w:szCs w:val="28"/>
        </w:rPr>
        <w:t xml:space="preserve">% от планового объема расходов. Относительно исполнения программы </w:t>
      </w:r>
      <w:r>
        <w:rPr>
          <w:sz w:val="28"/>
          <w:szCs w:val="28"/>
        </w:rPr>
        <w:t>в предыдущем году (</w:t>
      </w:r>
      <w:r w:rsidRPr="003A2EFE">
        <w:rPr>
          <w:bCs/>
          <w:sz w:val="28"/>
          <w:szCs w:val="28"/>
        </w:rPr>
        <w:t>267 299,1 тыс.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сократились</w:t>
      </w:r>
      <w:r w:rsidRPr="00094FD9">
        <w:rPr>
          <w:sz w:val="28"/>
          <w:szCs w:val="28"/>
        </w:rPr>
        <w:t xml:space="preserve"> на </w:t>
      </w:r>
      <w:r>
        <w:rPr>
          <w:sz w:val="28"/>
          <w:szCs w:val="28"/>
        </w:rPr>
        <w:t>95 785,5</w:t>
      </w:r>
      <w:r w:rsidRPr="00094FD9">
        <w:rPr>
          <w:sz w:val="28"/>
          <w:szCs w:val="28"/>
        </w:rPr>
        <w:t xml:space="preserve"> тыс. </w:t>
      </w:r>
      <w:r w:rsidRPr="003A2EFE">
        <w:rPr>
          <w:sz w:val="28"/>
          <w:szCs w:val="28"/>
        </w:rPr>
        <w:t>рублей или на 35,8%, что в основном обусловлено исключением в 2021 году из состава соисполнителей программных мероприятий МКУ «Комсервис».</w:t>
      </w:r>
    </w:p>
    <w:p w14:paraId="6FD0A9E6" w14:textId="77777777" w:rsidR="00F14EC8" w:rsidRPr="002E7F49" w:rsidRDefault="00F14EC8" w:rsidP="00F14EC8">
      <w:pPr>
        <w:widowControl w:val="0"/>
        <w:tabs>
          <w:tab w:val="left" w:pos="1134"/>
        </w:tabs>
        <w:ind w:firstLine="709"/>
        <w:jc w:val="both"/>
        <w:rPr>
          <w:sz w:val="28"/>
          <w:szCs w:val="28"/>
        </w:rPr>
      </w:pPr>
      <w:r w:rsidRPr="002E7F49">
        <w:rPr>
          <w:sz w:val="28"/>
          <w:szCs w:val="28"/>
        </w:rPr>
        <w:t>Более 71% всех расходов по программе в отчетном году произведено по двум основным мероприятиям - «Обеспечение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 (</w:t>
      </w:r>
      <w:r w:rsidRPr="002E7F49">
        <w:rPr>
          <w:color w:val="000000"/>
          <w:sz w:val="28"/>
          <w:szCs w:val="28"/>
        </w:rPr>
        <w:t>81 888,0 тыс. рублей или 47,7% от общего объема расходов</w:t>
      </w:r>
      <w:r w:rsidRPr="002E7F49">
        <w:rPr>
          <w:sz w:val="28"/>
          <w:szCs w:val="28"/>
        </w:rPr>
        <w:t>) и «Содержание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 (</w:t>
      </w:r>
      <w:r w:rsidRPr="002E7F49">
        <w:rPr>
          <w:color w:val="000000"/>
          <w:sz w:val="28"/>
          <w:szCs w:val="28"/>
        </w:rPr>
        <w:t>40 561,2 тыс. рублей или 23,6% от общего объема расходов</w:t>
      </w:r>
      <w:r w:rsidRPr="002E7F49">
        <w:rPr>
          <w:sz w:val="28"/>
          <w:szCs w:val="28"/>
        </w:rPr>
        <w:t>).</w:t>
      </w:r>
    </w:p>
    <w:p w14:paraId="3312DA49" w14:textId="77777777" w:rsidR="00F14EC8" w:rsidRPr="00B31357" w:rsidRDefault="00F14EC8" w:rsidP="00F14EC8">
      <w:pPr>
        <w:widowControl w:val="0"/>
        <w:tabs>
          <w:tab w:val="left" w:pos="1134"/>
        </w:tabs>
        <w:ind w:firstLine="709"/>
        <w:jc w:val="both"/>
        <w:rPr>
          <w:sz w:val="28"/>
          <w:szCs w:val="28"/>
        </w:rPr>
      </w:pPr>
      <w:r w:rsidRPr="00B31357">
        <w:rPr>
          <w:sz w:val="28"/>
          <w:szCs w:val="28"/>
        </w:rPr>
        <w:t>Около 24% расходов по программе приходится на следующие четыре основные мероприятия: «Прочие мероприятия по благоустройству территории Северного округа города Оренбурга» (16 878,1 тыс. рублей или 9,8%), «Создание и содержание зеленых насаждений на территории Северного округа города Оренбурга» (11 099,5 тыс. рублей или 6,5%), «Прочие мероприятия по благоустройству территории сельских населенных пунктов» (8 095,4 тыс. рублей или 4,7%) и «Обеспечение сельских населенных пунктов функциональным освещением» (5 118,6 тыс. рублей или 3,0%).</w:t>
      </w:r>
    </w:p>
    <w:p w14:paraId="754CF490" w14:textId="77777777" w:rsidR="00F14EC8" w:rsidRPr="00F34CD8" w:rsidRDefault="00F14EC8" w:rsidP="00F14EC8">
      <w:pPr>
        <w:widowControl w:val="0"/>
        <w:tabs>
          <w:tab w:val="left" w:pos="1134"/>
        </w:tabs>
        <w:ind w:firstLine="709"/>
        <w:jc w:val="both"/>
        <w:rPr>
          <w:sz w:val="28"/>
          <w:szCs w:val="28"/>
        </w:rPr>
      </w:pPr>
      <w:r w:rsidRPr="00F34CD8">
        <w:rPr>
          <w:sz w:val="28"/>
          <w:szCs w:val="28"/>
        </w:rPr>
        <w:t>На реализацию оставшихся семи мероприятий в 2021 году направлено около 5% всего объема расходов или 7 872,7 тыс. рублей.</w:t>
      </w:r>
    </w:p>
    <w:p w14:paraId="244F348C" w14:textId="77777777" w:rsidR="00F14EC8" w:rsidRPr="006A18BB" w:rsidRDefault="00F14EC8" w:rsidP="00F14EC8">
      <w:pPr>
        <w:widowControl w:val="0"/>
        <w:ind w:firstLine="709"/>
        <w:jc w:val="both"/>
        <w:rPr>
          <w:sz w:val="28"/>
          <w:szCs w:val="28"/>
        </w:rPr>
      </w:pPr>
      <w:r w:rsidRPr="006A18BB">
        <w:rPr>
          <w:sz w:val="28"/>
          <w:szCs w:val="28"/>
        </w:rPr>
        <w:t>Достаточно низкий уровень (ниже установленного Финансовым управлением критерия определения показателей исполнения бюджета текущего финансового года (95,0%)) исполнения бюджетных назначений сложился по двум основным мероприятиям:</w:t>
      </w:r>
    </w:p>
    <w:p w14:paraId="0D9F98A2" w14:textId="77777777" w:rsidR="00F14EC8" w:rsidRPr="006A18BB" w:rsidRDefault="00F14EC8" w:rsidP="00F14EC8">
      <w:pPr>
        <w:pStyle w:val="a5"/>
        <w:widowControl w:val="0"/>
        <w:numPr>
          <w:ilvl w:val="0"/>
          <w:numId w:val="33"/>
        </w:numPr>
        <w:ind w:left="0" w:firstLine="709"/>
        <w:jc w:val="both"/>
        <w:rPr>
          <w:sz w:val="28"/>
          <w:szCs w:val="28"/>
        </w:rPr>
      </w:pPr>
      <w:r w:rsidRPr="006A18BB">
        <w:rPr>
          <w:sz w:val="28"/>
          <w:szCs w:val="28"/>
        </w:rPr>
        <w:t>«Прочие мероприятия по благоустройству территории Северного округа города Оренбурга» - 73,9 тыс. рублей или 16 878,1 тыс. рублей.</w:t>
      </w:r>
    </w:p>
    <w:p w14:paraId="3EAF340D" w14:textId="77777777" w:rsidR="00F14EC8" w:rsidRPr="006A18BB" w:rsidRDefault="00F14EC8" w:rsidP="00F14EC8">
      <w:pPr>
        <w:pStyle w:val="a5"/>
        <w:widowControl w:val="0"/>
        <w:numPr>
          <w:ilvl w:val="0"/>
          <w:numId w:val="33"/>
        </w:numPr>
        <w:ind w:left="0" w:firstLine="709"/>
        <w:jc w:val="both"/>
        <w:rPr>
          <w:sz w:val="28"/>
          <w:szCs w:val="28"/>
        </w:rPr>
      </w:pPr>
      <w:r w:rsidRPr="006A18BB">
        <w:rPr>
          <w:sz w:val="28"/>
          <w:szCs w:val="28"/>
        </w:rPr>
        <w:t>«Прочие мероприятия по благоустройству территории сельских населенных пунктов» - 63,8% или 8 095,4 тыс. рублей.</w:t>
      </w:r>
    </w:p>
    <w:p w14:paraId="626CAF36" w14:textId="77777777" w:rsidR="00F14EC8" w:rsidRPr="00DC2551" w:rsidRDefault="00F14EC8" w:rsidP="00F14EC8">
      <w:pPr>
        <w:tabs>
          <w:tab w:val="left" w:pos="1134"/>
        </w:tabs>
        <w:ind w:firstLine="709"/>
        <w:jc w:val="both"/>
        <w:rPr>
          <w:sz w:val="28"/>
          <w:szCs w:val="28"/>
        </w:rPr>
      </w:pPr>
      <w:r w:rsidRPr="006A18BB">
        <w:rPr>
          <w:sz w:val="28"/>
          <w:szCs w:val="28"/>
        </w:rPr>
        <w:t>Согласно «Сведениям об исполнении бюджета» (ф. 0503164), представленных в составе годовой бюджетной отчетности об исполнении бюджета города Оренбурга, и Аналитической записки к Отчету о ходе исполнения муниципальной программы причинами неисполнения указанных назначений являются «экономия, сложившаяся по результатам выполнения работ» и «невозможно</w:t>
      </w:r>
      <w:r w:rsidRPr="00DC2551">
        <w:rPr>
          <w:sz w:val="28"/>
          <w:szCs w:val="28"/>
        </w:rPr>
        <w:t>сть заключения государственного контракта по итогам конкурса в связи с отсутствием претендентов (поставщиков, подрядчиков, исполнителей)».</w:t>
      </w:r>
    </w:p>
    <w:p w14:paraId="7E8A984F" w14:textId="77777777" w:rsidR="00F14EC8" w:rsidRDefault="00F14EC8" w:rsidP="00F14EC8">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lastRenderedPageBreak/>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 программы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64C85DF7" w14:textId="77777777" w:rsidR="008E41B3" w:rsidRPr="008E41B3" w:rsidRDefault="008E41B3" w:rsidP="00F14EC8">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582"/>
        <w:gridCol w:w="5103"/>
        <w:gridCol w:w="985"/>
        <w:gridCol w:w="992"/>
        <w:gridCol w:w="716"/>
        <w:gridCol w:w="850"/>
        <w:gridCol w:w="993"/>
      </w:tblGrid>
      <w:tr w:rsidR="00F14EC8" w:rsidRPr="00D679F7" w14:paraId="4DD94A75" w14:textId="77777777" w:rsidTr="00121D30">
        <w:trPr>
          <w:trHeight w:val="60"/>
        </w:trPr>
        <w:tc>
          <w:tcPr>
            <w:tcW w:w="582" w:type="dxa"/>
            <w:vMerge w:val="restart"/>
            <w:shd w:val="clear" w:color="auto" w:fill="DBE5F1" w:themeFill="accent1" w:themeFillTint="33"/>
            <w:vAlign w:val="center"/>
            <w:hideMark/>
          </w:tcPr>
          <w:p w14:paraId="26020BE8" w14:textId="77777777" w:rsidR="00F14EC8" w:rsidRPr="00121D30" w:rsidRDefault="00F14EC8" w:rsidP="003869C2">
            <w:pPr>
              <w:jc w:val="center"/>
              <w:rPr>
                <w:sz w:val="16"/>
                <w:szCs w:val="16"/>
              </w:rPr>
            </w:pPr>
            <w:r w:rsidRPr="00121D30">
              <w:rPr>
                <w:sz w:val="16"/>
                <w:szCs w:val="16"/>
              </w:rPr>
              <w:t>№</w:t>
            </w:r>
            <w:r w:rsidRPr="00121D30">
              <w:rPr>
                <w:sz w:val="16"/>
                <w:szCs w:val="16"/>
              </w:rPr>
              <w:br/>
              <w:t>п/п</w:t>
            </w:r>
          </w:p>
        </w:tc>
        <w:tc>
          <w:tcPr>
            <w:tcW w:w="5103" w:type="dxa"/>
            <w:vMerge w:val="restart"/>
            <w:shd w:val="clear" w:color="auto" w:fill="DBE5F1" w:themeFill="accent1" w:themeFillTint="33"/>
            <w:vAlign w:val="center"/>
            <w:hideMark/>
          </w:tcPr>
          <w:p w14:paraId="378F8AD7" w14:textId="77777777" w:rsidR="00F14EC8" w:rsidRPr="00121D30" w:rsidRDefault="00F14EC8" w:rsidP="003869C2">
            <w:pPr>
              <w:jc w:val="center"/>
              <w:rPr>
                <w:sz w:val="16"/>
                <w:szCs w:val="16"/>
              </w:rPr>
            </w:pPr>
            <w:r w:rsidRPr="00121D30">
              <w:rPr>
                <w:sz w:val="16"/>
                <w:szCs w:val="16"/>
              </w:rPr>
              <w:t>Наименование целевого показателя (индикатора)</w:t>
            </w:r>
          </w:p>
        </w:tc>
        <w:tc>
          <w:tcPr>
            <w:tcW w:w="2693" w:type="dxa"/>
            <w:gridSpan w:val="3"/>
            <w:shd w:val="clear" w:color="auto" w:fill="DBE5F1" w:themeFill="accent1" w:themeFillTint="33"/>
            <w:vAlign w:val="center"/>
          </w:tcPr>
          <w:p w14:paraId="18CE1F7E" w14:textId="77777777" w:rsidR="00F14EC8" w:rsidRPr="00121D30" w:rsidRDefault="00F14EC8" w:rsidP="003869C2">
            <w:pPr>
              <w:jc w:val="center"/>
              <w:rPr>
                <w:sz w:val="16"/>
                <w:szCs w:val="16"/>
              </w:rPr>
            </w:pPr>
            <w:r w:rsidRPr="00121D30">
              <w:rPr>
                <w:sz w:val="16"/>
                <w:szCs w:val="16"/>
              </w:rPr>
              <w:t>Значение целевого показателя</w:t>
            </w:r>
          </w:p>
        </w:tc>
        <w:tc>
          <w:tcPr>
            <w:tcW w:w="850" w:type="dxa"/>
            <w:vMerge w:val="restart"/>
            <w:shd w:val="clear" w:color="auto" w:fill="DBE5F1" w:themeFill="accent1" w:themeFillTint="33"/>
            <w:vAlign w:val="center"/>
            <w:hideMark/>
          </w:tcPr>
          <w:p w14:paraId="369ADFE5" w14:textId="77777777" w:rsidR="00F14EC8" w:rsidRPr="00121D30" w:rsidRDefault="00F14EC8" w:rsidP="003869C2">
            <w:pPr>
              <w:jc w:val="center"/>
              <w:rPr>
                <w:sz w:val="12"/>
                <w:szCs w:val="16"/>
              </w:rPr>
            </w:pPr>
            <w:r w:rsidRPr="00121D30">
              <w:rPr>
                <w:sz w:val="12"/>
                <w:szCs w:val="16"/>
              </w:rPr>
              <w:t>Уровень достижения целевого показателя</w:t>
            </w:r>
          </w:p>
          <w:p w14:paraId="6E8C13BA" w14:textId="77777777" w:rsidR="00F14EC8" w:rsidRPr="00121D30" w:rsidRDefault="00F14EC8" w:rsidP="003869C2">
            <w:pPr>
              <w:jc w:val="center"/>
              <w:rPr>
                <w:sz w:val="12"/>
                <w:szCs w:val="16"/>
              </w:rPr>
            </w:pPr>
            <w:r w:rsidRPr="00121D30">
              <w:rPr>
                <w:sz w:val="12"/>
                <w:szCs w:val="16"/>
              </w:rPr>
              <w:t>%</w:t>
            </w:r>
          </w:p>
        </w:tc>
        <w:tc>
          <w:tcPr>
            <w:tcW w:w="993" w:type="dxa"/>
            <w:vMerge w:val="restart"/>
            <w:shd w:val="clear" w:color="auto" w:fill="DBE5F1" w:themeFill="accent1" w:themeFillTint="33"/>
            <w:vAlign w:val="center"/>
            <w:hideMark/>
          </w:tcPr>
          <w:p w14:paraId="0EDDC7FA" w14:textId="77777777" w:rsidR="00F14EC8" w:rsidRPr="00121D30" w:rsidRDefault="00F14EC8" w:rsidP="003869C2">
            <w:pPr>
              <w:jc w:val="center"/>
              <w:rPr>
                <w:sz w:val="12"/>
                <w:szCs w:val="16"/>
              </w:rPr>
            </w:pPr>
            <w:r w:rsidRPr="00121D30">
              <w:rPr>
                <w:sz w:val="12"/>
                <w:szCs w:val="16"/>
              </w:rPr>
              <w:t xml:space="preserve">Уровень кассового исполнения назначений, </w:t>
            </w:r>
          </w:p>
          <w:p w14:paraId="6D4D699B" w14:textId="77777777" w:rsidR="00F14EC8" w:rsidRPr="00121D30" w:rsidRDefault="00F14EC8" w:rsidP="003869C2">
            <w:pPr>
              <w:jc w:val="center"/>
              <w:rPr>
                <w:sz w:val="12"/>
                <w:szCs w:val="16"/>
              </w:rPr>
            </w:pPr>
            <w:r w:rsidRPr="00121D30">
              <w:rPr>
                <w:sz w:val="12"/>
                <w:szCs w:val="16"/>
              </w:rPr>
              <w:t>%</w:t>
            </w:r>
          </w:p>
        </w:tc>
      </w:tr>
      <w:tr w:rsidR="00F14EC8" w:rsidRPr="00D679F7" w14:paraId="7E4F19A4" w14:textId="77777777" w:rsidTr="00121D30">
        <w:trPr>
          <w:trHeight w:val="65"/>
        </w:trPr>
        <w:tc>
          <w:tcPr>
            <w:tcW w:w="582" w:type="dxa"/>
            <w:vMerge/>
            <w:shd w:val="clear" w:color="000000" w:fill="FFFFFF"/>
            <w:vAlign w:val="center"/>
          </w:tcPr>
          <w:p w14:paraId="240A3AC1" w14:textId="77777777" w:rsidR="00F14EC8" w:rsidRPr="00D679F7" w:rsidRDefault="00F14EC8" w:rsidP="003869C2">
            <w:pPr>
              <w:jc w:val="center"/>
              <w:rPr>
                <w:sz w:val="16"/>
                <w:szCs w:val="16"/>
              </w:rPr>
            </w:pPr>
          </w:p>
        </w:tc>
        <w:tc>
          <w:tcPr>
            <w:tcW w:w="5103" w:type="dxa"/>
            <w:vMerge/>
            <w:shd w:val="clear" w:color="000000" w:fill="FFFFFF"/>
            <w:vAlign w:val="center"/>
          </w:tcPr>
          <w:p w14:paraId="377CC632" w14:textId="77777777" w:rsidR="00F14EC8" w:rsidRPr="00D679F7" w:rsidRDefault="00F14EC8" w:rsidP="003869C2">
            <w:pPr>
              <w:jc w:val="center"/>
              <w:rPr>
                <w:sz w:val="16"/>
                <w:szCs w:val="16"/>
              </w:rPr>
            </w:pPr>
          </w:p>
        </w:tc>
        <w:tc>
          <w:tcPr>
            <w:tcW w:w="985" w:type="dxa"/>
            <w:shd w:val="clear" w:color="auto" w:fill="DBE5F1" w:themeFill="accent1" w:themeFillTint="33"/>
            <w:vAlign w:val="center"/>
          </w:tcPr>
          <w:p w14:paraId="48CC3BF6" w14:textId="77777777" w:rsidR="00F14EC8" w:rsidRPr="00121D30" w:rsidRDefault="00F14EC8" w:rsidP="003869C2">
            <w:pPr>
              <w:jc w:val="center"/>
              <w:rPr>
                <w:sz w:val="16"/>
                <w:szCs w:val="16"/>
              </w:rPr>
            </w:pPr>
            <w:r w:rsidRPr="00121D30">
              <w:rPr>
                <w:sz w:val="16"/>
                <w:szCs w:val="16"/>
              </w:rPr>
              <w:t>План</w:t>
            </w:r>
          </w:p>
        </w:tc>
        <w:tc>
          <w:tcPr>
            <w:tcW w:w="992" w:type="dxa"/>
            <w:shd w:val="clear" w:color="auto" w:fill="DBE5F1" w:themeFill="accent1" w:themeFillTint="33"/>
            <w:vAlign w:val="center"/>
          </w:tcPr>
          <w:p w14:paraId="5E25375D" w14:textId="77777777" w:rsidR="00F14EC8" w:rsidRPr="00121D30" w:rsidRDefault="00F14EC8" w:rsidP="003869C2">
            <w:pPr>
              <w:jc w:val="center"/>
              <w:rPr>
                <w:sz w:val="16"/>
                <w:szCs w:val="16"/>
              </w:rPr>
            </w:pPr>
            <w:r w:rsidRPr="00121D30">
              <w:rPr>
                <w:sz w:val="16"/>
                <w:szCs w:val="16"/>
              </w:rPr>
              <w:t>Факт</w:t>
            </w:r>
          </w:p>
        </w:tc>
        <w:tc>
          <w:tcPr>
            <w:tcW w:w="716" w:type="dxa"/>
            <w:shd w:val="clear" w:color="auto" w:fill="DBE5F1" w:themeFill="accent1" w:themeFillTint="33"/>
            <w:vAlign w:val="center"/>
          </w:tcPr>
          <w:p w14:paraId="54C9D34F" w14:textId="77777777" w:rsidR="00F14EC8" w:rsidRPr="00121D30" w:rsidRDefault="00F14EC8" w:rsidP="003869C2">
            <w:pPr>
              <w:jc w:val="center"/>
              <w:rPr>
                <w:sz w:val="16"/>
                <w:szCs w:val="16"/>
              </w:rPr>
            </w:pPr>
            <w:r w:rsidRPr="00121D30">
              <w:rPr>
                <w:sz w:val="16"/>
                <w:szCs w:val="16"/>
              </w:rPr>
              <w:t>Откл.</w:t>
            </w:r>
          </w:p>
          <w:p w14:paraId="5DBC6673" w14:textId="77777777" w:rsidR="00F14EC8" w:rsidRPr="00121D30" w:rsidRDefault="00F14EC8" w:rsidP="003869C2">
            <w:pPr>
              <w:jc w:val="center"/>
              <w:rPr>
                <w:sz w:val="16"/>
                <w:szCs w:val="16"/>
              </w:rPr>
            </w:pPr>
            <w:r w:rsidRPr="00121D30">
              <w:rPr>
                <w:sz w:val="16"/>
                <w:szCs w:val="14"/>
              </w:rPr>
              <w:t>(гр. 4-гр.3)</w:t>
            </w:r>
          </w:p>
        </w:tc>
        <w:tc>
          <w:tcPr>
            <w:tcW w:w="850" w:type="dxa"/>
            <w:vMerge/>
            <w:shd w:val="clear" w:color="000000" w:fill="FFFFFF"/>
          </w:tcPr>
          <w:p w14:paraId="1FB32112" w14:textId="77777777" w:rsidR="00F14EC8" w:rsidRPr="00D679F7" w:rsidRDefault="00F14EC8" w:rsidP="003869C2">
            <w:pPr>
              <w:jc w:val="center"/>
              <w:rPr>
                <w:sz w:val="16"/>
                <w:szCs w:val="16"/>
              </w:rPr>
            </w:pPr>
          </w:p>
        </w:tc>
        <w:tc>
          <w:tcPr>
            <w:tcW w:w="993" w:type="dxa"/>
            <w:vMerge/>
            <w:shd w:val="clear" w:color="000000" w:fill="FFFFFF"/>
          </w:tcPr>
          <w:p w14:paraId="36087A78" w14:textId="77777777" w:rsidR="00F14EC8" w:rsidRPr="00D679F7" w:rsidRDefault="00F14EC8" w:rsidP="003869C2">
            <w:pPr>
              <w:jc w:val="center"/>
              <w:rPr>
                <w:sz w:val="16"/>
                <w:szCs w:val="16"/>
              </w:rPr>
            </w:pPr>
          </w:p>
        </w:tc>
      </w:tr>
      <w:tr w:rsidR="00F14EC8" w:rsidRPr="00D679F7" w14:paraId="445FDEF2" w14:textId="77777777" w:rsidTr="003869C2">
        <w:trPr>
          <w:trHeight w:val="60"/>
        </w:trPr>
        <w:tc>
          <w:tcPr>
            <w:tcW w:w="582" w:type="dxa"/>
            <w:shd w:val="clear" w:color="000000" w:fill="FFFFFF"/>
            <w:hideMark/>
          </w:tcPr>
          <w:p w14:paraId="3B97B6CB" w14:textId="77777777" w:rsidR="00F14EC8" w:rsidRPr="00D679F7" w:rsidRDefault="00F14EC8" w:rsidP="003869C2">
            <w:pPr>
              <w:jc w:val="center"/>
              <w:rPr>
                <w:sz w:val="16"/>
                <w:szCs w:val="16"/>
              </w:rPr>
            </w:pPr>
            <w:r w:rsidRPr="00D679F7">
              <w:rPr>
                <w:sz w:val="16"/>
                <w:szCs w:val="16"/>
              </w:rPr>
              <w:t>1</w:t>
            </w:r>
          </w:p>
        </w:tc>
        <w:tc>
          <w:tcPr>
            <w:tcW w:w="5103" w:type="dxa"/>
            <w:shd w:val="clear" w:color="000000" w:fill="FFFFFF"/>
            <w:vAlign w:val="center"/>
            <w:hideMark/>
          </w:tcPr>
          <w:p w14:paraId="464C5A4B" w14:textId="77777777" w:rsidR="00F14EC8" w:rsidRPr="00D679F7" w:rsidRDefault="00F14EC8" w:rsidP="003869C2">
            <w:pPr>
              <w:jc w:val="center"/>
              <w:rPr>
                <w:sz w:val="16"/>
                <w:szCs w:val="16"/>
              </w:rPr>
            </w:pPr>
            <w:r w:rsidRPr="00D679F7">
              <w:rPr>
                <w:sz w:val="16"/>
                <w:szCs w:val="16"/>
              </w:rPr>
              <w:t>2</w:t>
            </w:r>
          </w:p>
        </w:tc>
        <w:tc>
          <w:tcPr>
            <w:tcW w:w="985" w:type="dxa"/>
            <w:shd w:val="clear" w:color="000000" w:fill="FFFFFF"/>
            <w:vAlign w:val="center"/>
            <w:hideMark/>
          </w:tcPr>
          <w:p w14:paraId="7A30D332" w14:textId="77777777" w:rsidR="00F14EC8" w:rsidRPr="00D679F7" w:rsidRDefault="00F14EC8" w:rsidP="003869C2">
            <w:pPr>
              <w:jc w:val="center"/>
              <w:rPr>
                <w:sz w:val="16"/>
                <w:szCs w:val="16"/>
              </w:rPr>
            </w:pPr>
            <w:r>
              <w:rPr>
                <w:sz w:val="16"/>
                <w:szCs w:val="16"/>
              </w:rPr>
              <w:t>3</w:t>
            </w:r>
          </w:p>
        </w:tc>
        <w:tc>
          <w:tcPr>
            <w:tcW w:w="992" w:type="dxa"/>
            <w:shd w:val="clear" w:color="000000" w:fill="FFFFFF"/>
            <w:vAlign w:val="center"/>
            <w:hideMark/>
          </w:tcPr>
          <w:p w14:paraId="3E233135" w14:textId="77777777" w:rsidR="00F14EC8" w:rsidRPr="00D679F7" w:rsidRDefault="00F14EC8" w:rsidP="003869C2">
            <w:pPr>
              <w:jc w:val="center"/>
              <w:rPr>
                <w:sz w:val="16"/>
                <w:szCs w:val="16"/>
              </w:rPr>
            </w:pPr>
            <w:r>
              <w:rPr>
                <w:sz w:val="16"/>
                <w:szCs w:val="16"/>
              </w:rPr>
              <w:t>4</w:t>
            </w:r>
          </w:p>
        </w:tc>
        <w:tc>
          <w:tcPr>
            <w:tcW w:w="716" w:type="dxa"/>
            <w:shd w:val="clear" w:color="000000" w:fill="FFFFFF"/>
            <w:vAlign w:val="center"/>
            <w:hideMark/>
          </w:tcPr>
          <w:p w14:paraId="67238476" w14:textId="77777777" w:rsidR="00F14EC8" w:rsidRPr="00D679F7" w:rsidRDefault="00F14EC8" w:rsidP="003869C2">
            <w:pPr>
              <w:jc w:val="center"/>
              <w:rPr>
                <w:sz w:val="16"/>
                <w:szCs w:val="16"/>
              </w:rPr>
            </w:pPr>
            <w:r>
              <w:rPr>
                <w:sz w:val="16"/>
                <w:szCs w:val="16"/>
              </w:rPr>
              <w:t>5</w:t>
            </w:r>
          </w:p>
        </w:tc>
        <w:tc>
          <w:tcPr>
            <w:tcW w:w="850" w:type="dxa"/>
            <w:shd w:val="clear" w:color="000000" w:fill="FFFFFF"/>
            <w:vAlign w:val="center"/>
            <w:hideMark/>
          </w:tcPr>
          <w:p w14:paraId="589D8446" w14:textId="77777777" w:rsidR="00F14EC8" w:rsidRPr="00D679F7" w:rsidRDefault="00F14EC8" w:rsidP="003869C2">
            <w:pPr>
              <w:jc w:val="center"/>
              <w:rPr>
                <w:sz w:val="16"/>
                <w:szCs w:val="16"/>
              </w:rPr>
            </w:pPr>
            <w:r>
              <w:rPr>
                <w:sz w:val="16"/>
                <w:szCs w:val="16"/>
              </w:rPr>
              <w:t>6</w:t>
            </w:r>
          </w:p>
        </w:tc>
        <w:tc>
          <w:tcPr>
            <w:tcW w:w="993" w:type="dxa"/>
            <w:shd w:val="clear" w:color="000000" w:fill="FFFFFF"/>
            <w:vAlign w:val="center"/>
            <w:hideMark/>
          </w:tcPr>
          <w:p w14:paraId="2DE8505E" w14:textId="77777777" w:rsidR="00F14EC8" w:rsidRPr="00D679F7" w:rsidRDefault="00F14EC8" w:rsidP="003869C2">
            <w:pPr>
              <w:jc w:val="center"/>
              <w:rPr>
                <w:sz w:val="16"/>
                <w:szCs w:val="16"/>
              </w:rPr>
            </w:pPr>
            <w:r>
              <w:rPr>
                <w:sz w:val="16"/>
                <w:szCs w:val="16"/>
              </w:rPr>
              <w:t>7</w:t>
            </w:r>
          </w:p>
        </w:tc>
      </w:tr>
      <w:tr w:rsidR="00F14EC8" w:rsidRPr="00D679F7" w14:paraId="5CA8E9BC" w14:textId="77777777" w:rsidTr="003869C2">
        <w:trPr>
          <w:trHeight w:val="405"/>
        </w:trPr>
        <w:tc>
          <w:tcPr>
            <w:tcW w:w="10221" w:type="dxa"/>
            <w:gridSpan w:val="7"/>
            <w:shd w:val="clear" w:color="000000" w:fill="FFFFFF"/>
            <w:hideMark/>
          </w:tcPr>
          <w:p w14:paraId="2CF8B79E" w14:textId="77777777" w:rsidR="00F14EC8" w:rsidRPr="00D679F7" w:rsidRDefault="00F14EC8" w:rsidP="003869C2">
            <w:pPr>
              <w:jc w:val="both"/>
              <w:rPr>
                <w:sz w:val="16"/>
                <w:szCs w:val="16"/>
              </w:rPr>
            </w:pPr>
            <w:r w:rsidRPr="00D679F7">
              <w:rPr>
                <w:sz w:val="16"/>
                <w:szCs w:val="16"/>
              </w:rPr>
              <w:t>Задача 1. Организация благоустройства и озеленения территории Северного округа города Оренбурга, в том числе содержания объектов благоустройства, расположенных на территории Северного округа города Оренбурга (автомобильных дорог общего пользования местного значения муниципального образования «город Оренбург», парков, скверов и иных зеленых зон)</w:t>
            </w:r>
          </w:p>
        </w:tc>
      </w:tr>
      <w:tr w:rsidR="00F14EC8" w:rsidRPr="00D679F7" w14:paraId="2D067C7D" w14:textId="77777777" w:rsidTr="003869C2">
        <w:trPr>
          <w:trHeight w:val="168"/>
        </w:trPr>
        <w:tc>
          <w:tcPr>
            <w:tcW w:w="582" w:type="dxa"/>
            <w:tcBorders>
              <w:bottom w:val="single" w:sz="2" w:space="0" w:color="auto"/>
            </w:tcBorders>
            <w:shd w:val="clear" w:color="auto" w:fill="auto"/>
            <w:hideMark/>
          </w:tcPr>
          <w:p w14:paraId="571BBA1F" w14:textId="77777777" w:rsidR="00F14EC8" w:rsidRPr="00D679F7" w:rsidRDefault="00F14EC8" w:rsidP="003869C2">
            <w:pPr>
              <w:jc w:val="center"/>
              <w:rPr>
                <w:sz w:val="16"/>
                <w:szCs w:val="16"/>
              </w:rPr>
            </w:pPr>
            <w:r>
              <w:rPr>
                <w:sz w:val="16"/>
                <w:szCs w:val="16"/>
              </w:rPr>
              <w:t>1</w:t>
            </w:r>
          </w:p>
        </w:tc>
        <w:tc>
          <w:tcPr>
            <w:tcW w:w="9639" w:type="dxa"/>
            <w:gridSpan w:val="6"/>
            <w:shd w:val="clear" w:color="000000" w:fill="FFFFFF"/>
            <w:hideMark/>
          </w:tcPr>
          <w:p w14:paraId="5DC01585" w14:textId="77777777" w:rsidR="00F14EC8" w:rsidRPr="00D679F7" w:rsidRDefault="00F14EC8" w:rsidP="003869C2">
            <w:pPr>
              <w:jc w:val="center"/>
              <w:rPr>
                <w:sz w:val="16"/>
                <w:szCs w:val="16"/>
              </w:rPr>
            </w:pPr>
            <w:r w:rsidRPr="00D679F7">
              <w:rPr>
                <w:sz w:val="16"/>
                <w:szCs w:val="16"/>
              </w:rPr>
              <w:t>Основное мероприятие «Содержание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p>
        </w:tc>
      </w:tr>
      <w:tr w:rsidR="00F14EC8" w:rsidRPr="00D679F7" w14:paraId="64BA8153" w14:textId="77777777" w:rsidTr="003869C2">
        <w:trPr>
          <w:trHeight w:val="1094"/>
        </w:trPr>
        <w:tc>
          <w:tcPr>
            <w:tcW w:w="582" w:type="dxa"/>
            <w:vMerge w:val="restart"/>
            <w:tcBorders>
              <w:top w:val="single" w:sz="2" w:space="0" w:color="auto"/>
              <w:bottom w:val="single" w:sz="6" w:space="0" w:color="auto"/>
            </w:tcBorders>
            <w:shd w:val="clear" w:color="auto" w:fill="auto"/>
            <w:vAlign w:val="center"/>
            <w:hideMark/>
          </w:tcPr>
          <w:p w14:paraId="6CE293D6" w14:textId="77777777" w:rsidR="00F14EC8" w:rsidRPr="00D679F7" w:rsidRDefault="00F14EC8" w:rsidP="003869C2">
            <w:pPr>
              <w:rPr>
                <w:sz w:val="16"/>
                <w:szCs w:val="16"/>
              </w:rPr>
            </w:pPr>
          </w:p>
        </w:tc>
        <w:tc>
          <w:tcPr>
            <w:tcW w:w="5103" w:type="dxa"/>
            <w:tcBorders>
              <w:bottom w:val="single" w:sz="6" w:space="0" w:color="auto"/>
            </w:tcBorders>
            <w:shd w:val="clear" w:color="000000" w:fill="FFFFFF"/>
            <w:hideMark/>
          </w:tcPr>
          <w:p w14:paraId="4B4E5D12" w14:textId="77777777" w:rsidR="00F14EC8" w:rsidRPr="00D679F7" w:rsidRDefault="00F14EC8" w:rsidP="003869C2">
            <w:pPr>
              <w:rPr>
                <w:sz w:val="16"/>
                <w:szCs w:val="16"/>
              </w:rPr>
            </w:pPr>
            <w:r w:rsidRPr="00D679F7">
              <w:rPr>
                <w:sz w:val="16"/>
                <w:szCs w:val="16"/>
              </w:rPr>
              <w:t>площадь автомобильных дорог общего пользования местного значения муниципального образования «город Оренбург», расположенных на территории индивидуальной жилищной застройки, подлежащих содержанию (механизированная снегоочистка, расчистка автомобильных дорог от снежных заносов, борьба с зимней скользкостью, уборка снежных валов с обочин) (м2)</w:t>
            </w:r>
          </w:p>
        </w:tc>
        <w:tc>
          <w:tcPr>
            <w:tcW w:w="985" w:type="dxa"/>
            <w:tcBorders>
              <w:bottom w:val="single" w:sz="6" w:space="0" w:color="auto"/>
            </w:tcBorders>
            <w:shd w:val="clear" w:color="000000" w:fill="FFFFFF"/>
            <w:vAlign w:val="center"/>
            <w:hideMark/>
          </w:tcPr>
          <w:p w14:paraId="18555DC6" w14:textId="77777777" w:rsidR="00F14EC8" w:rsidRPr="00D679F7" w:rsidRDefault="00F14EC8" w:rsidP="003869C2">
            <w:pPr>
              <w:jc w:val="right"/>
              <w:rPr>
                <w:sz w:val="16"/>
                <w:szCs w:val="16"/>
              </w:rPr>
            </w:pPr>
            <w:r w:rsidRPr="00D679F7">
              <w:rPr>
                <w:sz w:val="16"/>
                <w:szCs w:val="16"/>
              </w:rPr>
              <w:t>522 856</w:t>
            </w:r>
          </w:p>
        </w:tc>
        <w:tc>
          <w:tcPr>
            <w:tcW w:w="992" w:type="dxa"/>
            <w:tcBorders>
              <w:bottom w:val="single" w:sz="6" w:space="0" w:color="auto"/>
            </w:tcBorders>
            <w:shd w:val="clear" w:color="000000" w:fill="FFFFFF"/>
            <w:vAlign w:val="center"/>
            <w:hideMark/>
          </w:tcPr>
          <w:p w14:paraId="1DFB2D6E" w14:textId="77777777" w:rsidR="00F14EC8" w:rsidRPr="00D679F7" w:rsidRDefault="00F14EC8" w:rsidP="003869C2">
            <w:pPr>
              <w:jc w:val="right"/>
              <w:rPr>
                <w:sz w:val="16"/>
                <w:szCs w:val="16"/>
              </w:rPr>
            </w:pPr>
            <w:r w:rsidRPr="00D679F7">
              <w:rPr>
                <w:sz w:val="16"/>
                <w:szCs w:val="16"/>
              </w:rPr>
              <w:t>522 856</w:t>
            </w:r>
          </w:p>
        </w:tc>
        <w:tc>
          <w:tcPr>
            <w:tcW w:w="716" w:type="dxa"/>
            <w:tcBorders>
              <w:bottom w:val="single" w:sz="6" w:space="0" w:color="auto"/>
            </w:tcBorders>
            <w:shd w:val="clear" w:color="000000" w:fill="FFFFFF"/>
            <w:vAlign w:val="center"/>
            <w:hideMark/>
          </w:tcPr>
          <w:p w14:paraId="480A86CA" w14:textId="77777777" w:rsidR="00F14EC8" w:rsidRPr="00D679F7" w:rsidRDefault="00F14EC8" w:rsidP="003869C2">
            <w:pPr>
              <w:jc w:val="right"/>
              <w:rPr>
                <w:sz w:val="16"/>
                <w:szCs w:val="16"/>
              </w:rPr>
            </w:pPr>
            <w:r w:rsidRPr="00D679F7">
              <w:rPr>
                <w:sz w:val="16"/>
                <w:szCs w:val="16"/>
              </w:rPr>
              <w:t>-</w:t>
            </w:r>
          </w:p>
        </w:tc>
        <w:tc>
          <w:tcPr>
            <w:tcW w:w="850" w:type="dxa"/>
            <w:tcBorders>
              <w:bottom w:val="single" w:sz="6" w:space="0" w:color="auto"/>
            </w:tcBorders>
            <w:shd w:val="clear" w:color="000000" w:fill="FFFFFF"/>
            <w:vAlign w:val="center"/>
            <w:hideMark/>
          </w:tcPr>
          <w:p w14:paraId="56E1C534" w14:textId="77777777" w:rsidR="00F14EC8" w:rsidRPr="00D679F7" w:rsidRDefault="00F14EC8" w:rsidP="003869C2">
            <w:pPr>
              <w:jc w:val="right"/>
              <w:rPr>
                <w:sz w:val="16"/>
                <w:szCs w:val="16"/>
              </w:rPr>
            </w:pPr>
            <w:r w:rsidRPr="00D679F7">
              <w:rPr>
                <w:sz w:val="16"/>
                <w:szCs w:val="16"/>
              </w:rPr>
              <w:t>100,0</w:t>
            </w:r>
          </w:p>
        </w:tc>
        <w:tc>
          <w:tcPr>
            <w:tcW w:w="993" w:type="dxa"/>
            <w:vMerge w:val="restart"/>
            <w:tcBorders>
              <w:bottom w:val="single" w:sz="6" w:space="0" w:color="auto"/>
            </w:tcBorders>
            <w:shd w:val="clear" w:color="000000" w:fill="FFFFFF"/>
            <w:vAlign w:val="center"/>
            <w:hideMark/>
          </w:tcPr>
          <w:p w14:paraId="2E574338" w14:textId="77777777" w:rsidR="00F14EC8" w:rsidRPr="00D679F7" w:rsidRDefault="00F14EC8" w:rsidP="003869C2">
            <w:pPr>
              <w:jc w:val="right"/>
              <w:rPr>
                <w:sz w:val="16"/>
                <w:szCs w:val="16"/>
              </w:rPr>
            </w:pPr>
            <w:r>
              <w:rPr>
                <w:sz w:val="16"/>
                <w:szCs w:val="16"/>
              </w:rPr>
              <w:t>97,6</w:t>
            </w:r>
          </w:p>
        </w:tc>
      </w:tr>
      <w:tr w:rsidR="00F14EC8" w:rsidRPr="00D679F7" w14:paraId="0B6F5E90" w14:textId="77777777" w:rsidTr="003869C2">
        <w:trPr>
          <w:trHeight w:val="60"/>
        </w:trPr>
        <w:tc>
          <w:tcPr>
            <w:tcW w:w="582" w:type="dxa"/>
            <w:vMerge/>
            <w:shd w:val="clear" w:color="auto" w:fill="auto"/>
            <w:vAlign w:val="center"/>
            <w:hideMark/>
          </w:tcPr>
          <w:p w14:paraId="62004004" w14:textId="77777777" w:rsidR="00F14EC8" w:rsidRPr="00D679F7" w:rsidRDefault="00F14EC8" w:rsidP="003869C2">
            <w:pPr>
              <w:rPr>
                <w:sz w:val="16"/>
                <w:szCs w:val="16"/>
              </w:rPr>
            </w:pPr>
          </w:p>
        </w:tc>
        <w:tc>
          <w:tcPr>
            <w:tcW w:w="5103" w:type="dxa"/>
            <w:shd w:val="clear" w:color="000000" w:fill="FFFFFF"/>
            <w:hideMark/>
          </w:tcPr>
          <w:p w14:paraId="3EA4C4C0" w14:textId="77777777" w:rsidR="00F14EC8" w:rsidRPr="00D679F7" w:rsidRDefault="00F14EC8" w:rsidP="003869C2">
            <w:pPr>
              <w:rPr>
                <w:sz w:val="16"/>
                <w:szCs w:val="16"/>
              </w:rPr>
            </w:pPr>
            <w:r w:rsidRPr="00D679F7">
              <w:rPr>
                <w:sz w:val="16"/>
                <w:szCs w:val="16"/>
              </w:rPr>
              <w:t>площадь автомобильных дорог общего пользования местного значения муниципального образования «город Оренбург», подлежащих содержанию (м2)</w:t>
            </w:r>
          </w:p>
        </w:tc>
        <w:tc>
          <w:tcPr>
            <w:tcW w:w="985" w:type="dxa"/>
            <w:shd w:val="clear" w:color="000000" w:fill="FFFFFF"/>
            <w:vAlign w:val="center"/>
            <w:hideMark/>
          </w:tcPr>
          <w:p w14:paraId="521CD7C9" w14:textId="77777777" w:rsidR="00F14EC8" w:rsidRPr="00D679F7" w:rsidRDefault="00F14EC8" w:rsidP="003869C2">
            <w:pPr>
              <w:jc w:val="right"/>
              <w:rPr>
                <w:sz w:val="16"/>
                <w:szCs w:val="16"/>
              </w:rPr>
            </w:pPr>
            <w:r w:rsidRPr="00D679F7">
              <w:rPr>
                <w:sz w:val="16"/>
                <w:szCs w:val="16"/>
              </w:rPr>
              <w:t>2 074 273</w:t>
            </w:r>
          </w:p>
        </w:tc>
        <w:tc>
          <w:tcPr>
            <w:tcW w:w="992" w:type="dxa"/>
            <w:shd w:val="clear" w:color="000000" w:fill="FFFFFF"/>
            <w:vAlign w:val="center"/>
            <w:hideMark/>
          </w:tcPr>
          <w:p w14:paraId="378F1249" w14:textId="77777777" w:rsidR="00F14EC8" w:rsidRPr="00D679F7" w:rsidRDefault="00F14EC8" w:rsidP="003869C2">
            <w:pPr>
              <w:jc w:val="right"/>
              <w:rPr>
                <w:sz w:val="16"/>
                <w:szCs w:val="16"/>
              </w:rPr>
            </w:pPr>
            <w:r w:rsidRPr="00D679F7">
              <w:rPr>
                <w:sz w:val="16"/>
                <w:szCs w:val="16"/>
              </w:rPr>
              <w:t>2 074 273</w:t>
            </w:r>
          </w:p>
        </w:tc>
        <w:tc>
          <w:tcPr>
            <w:tcW w:w="716" w:type="dxa"/>
            <w:shd w:val="clear" w:color="000000" w:fill="FFFFFF"/>
            <w:vAlign w:val="center"/>
            <w:hideMark/>
          </w:tcPr>
          <w:p w14:paraId="06BD5350"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2831E0E8" w14:textId="77777777" w:rsidR="00F14EC8" w:rsidRPr="00D679F7" w:rsidRDefault="00F14EC8" w:rsidP="003869C2">
            <w:pPr>
              <w:jc w:val="right"/>
              <w:rPr>
                <w:sz w:val="16"/>
                <w:szCs w:val="16"/>
              </w:rPr>
            </w:pPr>
            <w:r w:rsidRPr="00D679F7">
              <w:rPr>
                <w:sz w:val="16"/>
                <w:szCs w:val="16"/>
              </w:rPr>
              <w:t>100,0</w:t>
            </w:r>
          </w:p>
        </w:tc>
        <w:tc>
          <w:tcPr>
            <w:tcW w:w="993" w:type="dxa"/>
            <w:vMerge/>
            <w:tcBorders>
              <w:bottom w:val="single" w:sz="2" w:space="0" w:color="auto"/>
            </w:tcBorders>
            <w:vAlign w:val="center"/>
            <w:hideMark/>
          </w:tcPr>
          <w:p w14:paraId="1C8DEAA4" w14:textId="77777777" w:rsidR="00F14EC8" w:rsidRPr="00D679F7" w:rsidRDefault="00F14EC8" w:rsidP="003869C2">
            <w:pPr>
              <w:rPr>
                <w:sz w:val="16"/>
                <w:szCs w:val="16"/>
              </w:rPr>
            </w:pPr>
          </w:p>
        </w:tc>
      </w:tr>
      <w:tr w:rsidR="00F14EC8" w:rsidRPr="00D679F7" w14:paraId="11848312" w14:textId="77777777" w:rsidTr="003869C2">
        <w:trPr>
          <w:trHeight w:val="60"/>
        </w:trPr>
        <w:tc>
          <w:tcPr>
            <w:tcW w:w="582" w:type="dxa"/>
            <w:shd w:val="clear" w:color="auto" w:fill="auto"/>
            <w:hideMark/>
          </w:tcPr>
          <w:p w14:paraId="4A8B6AA4" w14:textId="77777777" w:rsidR="00F14EC8" w:rsidRPr="00D679F7" w:rsidRDefault="00F14EC8" w:rsidP="003869C2">
            <w:pPr>
              <w:jc w:val="center"/>
              <w:rPr>
                <w:sz w:val="16"/>
                <w:szCs w:val="16"/>
              </w:rPr>
            </w:pPr>
            <w:r>
              <w:rPr>
                <w:sz w:val="16"/>
                <w:szCs w:val="16"/>
              </w:rPr>
              <w:t>2</w:t>
            </w:r>
          </w:p>
        </w:tc>
        <w:tc>
          <w:tcPr>
            <w:tcW w:w="9639" w:type="dxa"/>
            <w:gridSpan w:val="6"/>
            <w:tcBorders>
              <w:bottom w:val="single" w:sz="2" w:space="0" w:color="auto"/>
            </w:tcBorders>
            <w:shd w:val="clear" w:color="000000" w:fill="FFFFFF"/>
            <w:hideMark/>
          </w:tcPr>
          <w:p w14:paraId="6186F57C" w14:textId="77777777" w:rsidR="00F14EC8" w:rsidRPr="00D679F7" w:rsidRDefault="00F14EC8" w:rsidP="003869C2">
            <w:pPr>
              <w:jc w:val="center"/>
              <w:rPr>
                <w:sz w:val="16"/>
                <w:szCs w:val="16"/>
              </w:rPr>
            </w:pPr>
            <w:r w:rsidRPr="00D679F7">
              <w:rPr>
                <w:sz w:val="16"/>
                <w:szCs w:val="16"/>
              </w:rPr>
              <w:t>Основное мероприятие «Создание и содержание зеленых насаждений на территории Северного округа города Оренбурга»</w:t>
            </w:r>
          </w:p>
        </w:tc>
      </w:tr>
      <w:tr w:rsidR="00F14EC8" w:rsidRPr="00D679F7" w14:paraId="7090564C" w14:textId="77777777" w:rsidTr="003869C2">
        <w:trPr>
          <w:trHeight w:val="60"/>
        </w:trPr>
        <w:tc>
          <w:tcPr>
            <w:tcW w:w="582" w:type="dxa"/>
            <w:vMerge w:val="restart"/>
            <w:shd w:val="clear" w:color="auto" w:fill="auto"/>
            <w:hideMark/>
          </w:tcPr>
          <w:p w14:paraId="23A50808" w14:textId="77777777" w:rsidR="00F14EC8" w:rsidRPr="00D679F7" w:rsidRDefault="00F14EC8" w:rsidP="003869C2">
            <w:pPr>
              <w:jc w:val="center"/>
              <w:rPr>
                <w:sz w:val="16"/>
                <w:szCs w:val="16"/>
              </w:rPr>
            </w:pPr>
            <w:r>
              <w:rPr>
                <w:sz w:val="16"/>
                <w:szCs w:val="16"/>
              </w:rPr>
              <w:t>2</w:t>
            </w:r>
            <w:r w:rsidRPr="00D679F7">
              <w:rPr>
                <w:sz w:val="16"/>
                <w:szCs w:val="16"/>
              </w:rPr>
              <w:t>.1</w:t>
            </w:r>
          </w:p>
        </w:tc>
        <w:tc>
          <w:tcPr>
            <w:tcW w:w="5103" w:type="dxa"/>
            <w:tcBorders>
              <w:top w:val="single" w:sz="2" w:space="0" w:color="auto"/>
            </w:tcBorders>
            <w:shd w:val="clear" w:color="000000" w:fill="FFFFFF"/>
            <w:hideMark/>
          </w:tcPr>
          <w:p w14:paraId="0D31E11E" w14:textId="77777777" w:rsidR="00F14EC8" w:rsidRPr="00D679F7" w:rsidRDefault="00F14EC8" w:rsidP="003869C2">
            <w:pPr>
              <w:rPr>
                <w:sz w:val="16"/>
                <w:szCs w:val="16"/>
              </w:rPr>
            </w:pPr>
            <w:r w:rsidRPr="00D679F7">
              <w:rPr>
                <w:sz w:val="16"/>
                <w:szCs w:val="16"/>
              </w:rPr>
              <w:t>посадка зеленых насаждений</w:t>
            </w:r>
          </w:p>
        </w:tc>
        <w:tc>
          <w:tcPr>
            <w:tcW w:w="985" w:type="dxa"/>
            <w:vMerge w:val="restart"/>
            <w:shd w:val="clear" w:color="000000" w:fill="FFFFFF"/>
            <w:vAlign w:val="center"/>
            <w:hideMark/>
          </w:tcPr>
          <w:p w14:paraId="4D95F6F1" w14:textId="77777777" w:rsidR="00F14EC8" w:rsidRPr="00D679F7" w:rsidRDefault="00F14EC8" w:rsidP="003869C2">
            <w:pPr>
              <w:jc w:val="right"/>
              <w:rPr>
                <w:sz w:val="16"/>
                <w:szCs w:val="16"/>
              </w:rPr>
            </w:pPr>
            <w:r w:rsidRPr="00D679F7">
              <w:rPr>
                <w:sz w:val="16"/>
                <w:szCs w:val="16"/>
              </w:rPr>
              <w:t>283</w:t>
            </w:r>
          </w:p>
        </w:tc>
        <w:tc>
          <w:tcPr>
            <w:tcW w:w="992" w:type="dxa"/>
            <w:vMerge w:val="restart"/>
            <w:shd w:val="clear" w:color="000000" w:fill="FFFFFF"/>
            <w:vAlign w:val="center"/>
            <w:hideMark/>
          </w:tcPr>
          <w:p w14:paraId="0D2F5A7D" w14:textId="77777777" w:rsidR="00F14EC8" w:rsidRPr="00D679F7" w:rsidRDefault="00F14EC8" w:rsidP="003869C2">
            <w:pPr>
              <w:jc w:val="right"/>
              <w:rPr>
                <w:sz w:val="16"/>
                <w:szCs w:val="16"/>
              </w:rPr>
            </w:pPr>
            <w:r w:rsidRPr="00D679F7">
              <w:rPr>
                <w:sz w:val="16"/>
                <w:szCs w:val="16"/>
              </w:rPr>
              <w:t>283</w:t>
            </w:r>
          </w:p>
        </w:tc>
        <w:tc>
          <w:tcPr>
            <w:tcW w:w="716" w:type="dxa"/>
            <w:vMerge w:val="restart"/>
            <w:shd w:val="clear" w:color="000000" w:fill="FFFFFF"/>
            <w:vAlign w:val="center"/>
            <w:hideMark/>
          </w:tcPr>
          <w:p w14:paraId="6CAF2634" w14:textId="77777777" w:rsidR="00F14EC8" w:rsidRPr="00D679F7" w:rsidRDefault="00F14EC8" w:rsidP="003869C2">
            <w:pPr>
              <w:jc w:val="right"/>
              <w:rPr>
                <w:sz w:val="16"/>
                <w:szCs w:val="16"/>
              </w:rPr>
            </w:pPr>
            <w:r w:rsidRPr="00D679F7">
              <w:rPr>
                <w:sz w:val="16"/>
                <w:szCs w:val="16"/>
              </w:rPr>
              <w:t>-</w:t>
            </w:r>
          </w:p>
        </w:tc>
        <w:tc>
          <w:tcPr>
            <w:tcW w:w="850" w:type="dxa"/>
            <w:vMerge w:val="restart"/>
            <w:tcBorders>
              <w:top w:val="single" w:sz="2" w:space="0" w:color="auto"/>
            </w:tcBorders>
            <w:shd w:val="clear" w:color="000000" w:fill="FFFFFF"/>
            <w:vAlign w:val="center"/>
            <w:hideMark/>
          </w:tcPr>
          <w:p w14:paraId="16598CF5"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restart"/>
            <w:tcBorders>
              <w:top w:val="single" w:sz="2" w:space="0" w:color="auto"/>
            </w:tcBorders>
            <w:vAlign w:val="center"/>
            <w:hideMark/>
          </w:tcPr>
          <w:p w14:paraId="0481546C" w14:textId="77777777" w:rsidR="00F14EC8" w:rsidRPr="00D679F7" w:rsidRDefault="00F14EC8" w:rsidP="003869C2">
            <w:pPr>
              <w:jc w:val="right"/>
              <w:rPr>
                <w:sz w:val="16"/>
                <w:szCs w:val="16"/>
              </w:rPr>
            </w:pPr>
            <w:r>
              <w:rPr>
                <w:sz w:val="16"/>
                <w:szCs w:val="16"/>
              </w:rPr>
              <w:t>97,2</w:t>
            </w:r>
          </w:p>
        </w:tc>
      </w:tr>
      <w:tr w:rsidR="00F14EC8" w:rsidRPr="00D679F7" w14:paraId="3ACD5A39" w14:textId="77777777" w:rsidTr="003869C2">
        <w:trPr>
          <w:trHeight w:val="60"/>
        </w:trPr>
        <w:tc>
          <w:tcPr>
            <w:tcW w:w="582" w:type="dxa"/>
            <w:vMerge/>
            <w:shd w:val="clear" w:color="auto" w:fill="auto"/>
            <w:vAlign w:val="center"/>
            <w:hideMark/>
          </w:tcPr>
          <w:p w14:paraId="6C4BA21C" w14:textId="77777777" w:rsidR="00F14EC8" w:rsidRPr="00D679F7" w:rsidRDefault="00F14EC8" w:rsidP="003869C2">
            <w:pPr>
              <w:rPr>
                <w:sz w:val="16"/>
                <w:szCs w:val="16"/>
              </w:rPr>
            </w:pPr>
          </w:p>
        </w:tc>
        <w:tc>
          <w:tcPr>
            <w:tcW w:w="5103" w:type="dxa"/>
            <w:shd w:val="clear" w:color="000000" w:fill="FFFFFF"/>
            <w:hideMark/>
          </w:tcPr>
          <w:p w14:paraId="2C96F9CB" w14:textId="77777777" w:rsidR="00F14EC8" w:rsidRPr="00D679F7" w:rsidRDefault="00F14EC8" w:rsidP="003869C2">
            <w:pPr>
              <w:rPr>
                <w:sz w:val="16"/>
                <w:szCs w:val="16"/>
              </w:rPr>
            </w:pPr>
            <w:r w:rsidRPr="00D679F7">
              <w:rPr>
                <w:sz w:val="16"/>
                <w:szCs w:val="16"/>
              </w:rPr>
              <w:t>количество высаженных деревьев (шт)</w:t>
            </w:r>
          </w:p>
        </w:tc>
        <w:tc>
          <w:tcPr>
            <w:tcW w:w="985" w:type="dxa"/>
            <w:vMerge/>
            <w:vAlign w:val="center"/>
            <w:hideMark/>
          </w:tcPr>
          <w:p w14:paraId="36F9B0B2" w14:textId="77777777" w:rsidR="00F14EC8" w:rsidRPr="00D679F7" w:rsidRDefault="00F14EC8" w:rsidP="003869C2">
            <w:pPr>
              <w:jc w:val="right"/>
              <w:rPr>
                <w:sz w:val="16"/>
                <w:szCs w:val="16"/>
              </w:rPr>
            </w:pPr>
          </w:p>
        </w:tc>
        <w:tc>
          <w:tcPr>
            <w:tcW w:w="992" w:type="dxa"/>
            <w:vMerge/>
            <w:vAlign w:val="center"/>
            <w:hideMark/>
          </w:tcPr>
          <w:p w14:paraId="23FC6F3D" w14:textId="77777777" w:rsidR="00F14EC8" w:rsidRPr="00D679F7" w:rsidRDefault="00F14EC8" w:rsidP="003869C2">
            <w:pPr>
              <w:jc w:val="right"/>
              <w:rPr>
                <w:sz w:val="16"/>
                <w:szCs w:val="16"/>
              </w:rPr>
            </w:pPr>
          </w:p>
        </w:tc>
        <w:tc>
          <w:tcPr>
            <w:tcW w:w="716" w:type="dxa"/>
            <w:vMerge/>
            <w:vAlign w:val="center"/>
            <w:hideMark/>
          </w:tcPr>
          <w:p w14:paraId="26443115" w14:textId="77777777" w:rsidR="00F14EC8" w:rsidRPr="00D679F7" w:rsidRDefault="00F14EC8" w:rsidP="003869C2">
            <w:pPr>
              <w:jc w:val="right"/>
              <w:rPr>
                <w:sz w:val="16"/>
                <w:szCs w:val="16"/>
              </w:rPr>
            </w:pPr>
          </w:p>
        </w:tc>
        <w:tc>
          <w:tcPr>
            <w:tcW w:w="850" w:type="dxa"/>
            <w:vMerge/>
            <w:vAlign w:val="center"/>
            <w:hideMark/>
          </w:tcPr>
          <w:p w14:paraId="211BB5C4" w14:textId="77777777" w:rsidR="00F14EC8" w:rsidRPr="00D679F7" w:rsidRDefault="00F14EC8" w:rsidP="003869C2">
            <w:pPr>
              <w:jc w:val="right"/>
              <w:rPr>
                <w:sz w:val="16"/>
                <w:szCs w:val="16"/>
              </w:rPr>
            </w:pPr>
          </w:p>
        </w:tc>
        <w:tc>
          <w:tcPr>
            <w:tcW w:w="993" w:type="dxa"/>
            <w:vMerge/>
            <w:vAlign w:val="center"/>
            <w:hideMark/>
          </w:tcPr>
          <w:p w14:paraId="3F18F074" w14:textId="77777777" w:rsidR="00F14EC8" w:rsidRPr="00D679F7" w:rsidRDefault="00F14EC8" w:rsidP="003869C2">
            <w:pPr>
              <w:rPr>
                <w:sz w:val="16"/>
                <w:szCs w:val="16"/>
              </w:rPr>
            </w:pPr>
          </w:p>
        </w:tc>
      </w:tr>
      <w:tr w:rsidR="00F14EC8" w:rsidRPr="00D679F7" w14:paraId="1D99B746" w14:textId="77777777" w:rsidTr="003869C2">
        <w:trPr>
          <w:trHeight w:val="60"/>
        </w:trPr>
        <w:tc>
          <w:tcPr>
            <w:tcW w:w="582" w:type="dxa"/>
            <w:vMerge w:val="restart"/>
            <w:shd w:val="clear" w:color="auto" w:fill="auto"/>
            <w:hideMark/>
          </w:tcPr>
          <w:p w14:paraId="730B0C81" w14:textId="77777777" w:rsidR="00F14EC8" w:rsidRPr="00D679F7" w:rsidRDefault="00F14EC8" w:rsidP="003869C2">
            <w:pPr>
              <w:jc w:val="center"/>
              <w:rPr>
                <w:sz w:val="16"/>
                <w:szCs w:val="16"/>
              </w:rPr>
            </w:pPr>
            <w:r>
              <w:rPr>
                <w:sz w:val="16"/>
                <w:szCs w:val="16"/>
              </w:rPr>
              <w:t>2</w:t>
            </w:r>
            <w:r w:rsidRPr="00D679F7">
              <w:rPr>
                <w:sz w:val="16"/>
                <w:szCs w:val="16"/>
              </w:rPr>
              <w:t>.2</w:t>
            </w:r>
          </w:p>
        </w:tc>
        <w:tc>
          <w:tcPr>
            <w:tcW w:w="5103" w:type="dxa"/>
            <w:shd w:val="clear" w:color="000000" w:fill="FFFFFF"/>
            <w:hideMark/>
          </w:tcPr>
          <w:p w14:paraId="09EB9BDD" w14:textId="77777777" w:rsidR="00F14EC8" w:rsidRPr="00D679F7" w:rsidRDefault="00F14EC8" w:rsidP="003869C2">
            <w:pPr>
              <w:rPr>
                <w:sz w:val="16"/>
                <w:szCs w:val="16"/>
              </w:rPr>
            </w:pPr>
            <w:r w:rsidRPr="00D679F7">
              <w:rPr>
                <w:sz w:val="16"/>
                <w:szCs w:val="16"/>
              </w:rPr>
              <w:t>уход за зелеными насаждениями (м2)</w:t>
            </w:r>
          </w:p>
        </w:tc>
        <w:tc>
          <w:tcPr>
            <w:tcW w:w="985" w:type="dxa"/>
            <w:vMerge w:val="restart"/>
            <w:shd w:val="clear" w:color="000000" w:fill="FFFFFF"/>
            <w:vAlign w:val="center"/>
            <w:hideMark/>
          </w:tcPr>
          <w:p w14:paraId="2EC72F73" w14:textId="77777777" w:rsidR="00F14EC8" w:rsidRPr="00D679F7" w:rsidRDefault="00F14EC8" w:rsidP="003869C2">
            <w:pPr>
              <w:jc w:val="right"/>
              <w:rPr>
                <w:sz w:val="16"/>
                <w:szCs w:val="16"/>
              </w:rPr>
            </w:pPr>
            <w:r w:rsidRPr="00D679F7">
              <w:rPr>
                <w:sz w:val="16"/>
                <w:szCs w:val="16"/>
              </w:rPr>
              <w:t>0,0</w:t>
            </w:r>
          </w:p>
        </w:tc>
        <w:tc>
          <w:tcPr>
            <w:tcW w:w="992" w:type="dxa"/>
            <w:vMerge w:val="restart"/>
            <w:shd w:val="clear" w:color="000000" w:fill="FFFFFF"/>
            <w:vAlign w:val="center"/>
            <w:hideMark/>
          </w:tcPr>
          <w:p w14:paraId="2A74112A" w14:textId="77777777" w:rsidR="00F14EC8" w:rsidRPr="00D679F7" w:rsidRDefault="00F14EC8" w:rsidP="003869C2">
            <w:pPr>
              <w:jc w:val="right"/>
              <w:rPr>
                <w:sz w:val="16"/>
                <w:szCs w:val="16"/>
              </w:rPr>
            </w:pPr>
            <w:r w:rsidRPr="00D679F7">
              <w:rPr>
                <w:sz w:val="16"/>
                <w:szCs w:val="16"/>
              </w:rPr>
              <w:t>0,0</w:t>
            </w:r>
          </w:p>
        </w:tc>
        <w:tc>
          <w:tcPr>
            <w:tcW w:w="716" w:type="dxa"/>
            <w:vMerge w:val="restart"/>
            <w:shd w:val="clear" w:color="000000" w:fill="FFFFFF"/>
            <w:vAlign w:val="center"/>
            <w:hideMark/>
          </w:tcPr>
          <w:p w14:paraId="41C34F8D" w14:textId="77777777" w:rsidR="00F14EC8" w:rsidRPr="00D679F7" w:rsidRDefault="00F14EC8" w:rsidP="003869C2">
            <w:pPr>
              <w:jc w:val="right"/>
              <w:rPr>
                <w:sz w:val="16"/>
                <w:szCs w:val="16"/>
              </w:rPr>
            </w:pPr>
            <w:r w:rsidRPr="00D679F7">
              <w:rPr>
                <w:sz w:val="16"/>
                <w:szCs w:val="16"/>
              </w:rPr>
              <w:t>-</w:t>
            </w:r>
          </w:p>
        </w:tc>
        <w:tc>
          <w:tcPr>
            <w:tcW w:w="850" w:type="dxa"/>
            <w:vMerge w:val="restart"/>
            <w:shd w:val="clear" w:color="000000" w:fill="FFFFFF"/>
            <w:vAlign w:val="center"/>
            <w:hideMark/>
          </w:tcPr>
          <w:p w14:paraId="7CCF9F26" w14:textId="77777777" w:rsidR="00F14EC8" w:rsidRPr="00D679F7" w:rsidRDefault="00F14EC8" w:rsidP="003869C2">
            <w:pPr>
              <w:jc w:val="right"/>
              <w:rPr>
                <w:sz w:val="16"/>
                <w:szCs w:val="16"/>
              </w:rPr>
            </w:pPr>
            <w:r w:rsidRPr="00D679F7">
              <w:rPr>
                <w:sz w:val="16"/>
                <w:szCs w:val="16"/>
              </w:rPr>
              <w:t>х</w:t>
            </w:r>
          </w:p>
        </w:tc>
        <w:tc>
          <w:tcPr>
            <w:tcW w:w="993" w:type="dxa"/>
            <w:vMerge/>
            <w:vAlign w:val="center"/>
            <w:hideMark/>
          </w:tcPr>
          <w:p w14:paraId="44196738" w14:textId="77777777" w:rsidR="00F14EC8" w:rsidRPr="00D679F7" w:rsidRDefault="00F14EC8" w:rsidP="003869C2">
            <w:pPr>
              <w:rPr>
                <w:sz w:val="16"/>
                <w:szCs w:val="16"/>
              </w:rPr>
            </w:pPr>
          </w:p>
        </w:tc>
      </w:tr>
      <w:tr w:rsidR="00F14EC8" w:rsidRPr="00D679F7" w14:paraId="18FD94FA" w14:textId="77777777" w:rsidTr="003869C2">
        <w:trPr>
          <w:trHeight w:val="60"/>
        </w:trPr>
        <w:tc>
          <w:tcPr>
            <w:tcW w:w="582" w:type="dxa"/>
            <w:vMerge/>
            <w:shd w:val="clear" w:color="auto" w:fill="auto"/>
            <w:vAlign w:val="center"/>
            <w:hideMark/>
          </w:tcPr>
          <w:p w14:paraId="2D18A96F" w14:textId="77777777" w:rsidR="00F14EC8" w:rsidRPr="00D679F7" w:rsidRDefault="00F14EC8" w:rsidP="003869C2">
            <w:pPr>
              <w:rPr>
                <w:sz w:val="16"/>
                <w:szCs w:val="16"/>
              </w:rPr>
            </w:pPr>
          </w:p>
        </w:tc>
        <w:tc>
          <w:tcPr>
            <w:tcW w:w="5103" w:type="dxa"/>
            <w:shd w:val="clear" w:color="000000" w:fill="FFFFFF"/>
            <w:hideMark/>
          </w:tcPr>
          <w:p w14:paraId="2628D939" w14:textId="77777777" w:rsidR="00F14EC8" w:rsidRPr="00D679F7" w:rsidRDefault="00F14EC8" w:rsidP="003869C2">
            <w:pPr>
              <w:rPr>
                <w:sz w:val="16"/>
                <w:szCs w:val="16"/>
              </w:rPr>
            </w:pPr>
            <w:r w:rsidRPr="00D679F7">
              <w:rPr>
                <w:sz w:val="16"/>
                <w:szCs w:val="16"/>
              </w:rPr>
              <w:t>площадь зеленых насаждений, подлежащих содержанию (посев, подсев и стрижка газонов, полив) (</w:t>
            </w:r>
            <w:r w:rsidRPr="00704D3D">
              <w:rPr>
                <w:bCs/>
                <w:sz w:val="16"/>
                <w:szCs w:val="16"/>
              </w:rPr>
              <w:t>м2</w:t>
            </w:r>
            <w:r w:rsidRPr="00D679F7">
              <w:rPr>
                <w:sz w:val="16"/>
                <w:szCs w:val="16"/>
              </w:rPr>
              <w:t>)</w:t>
            </w:r>
          </w:p>
        </w:tc>
        <w:tc>
          <w:tcPr>
            <w:tcW w:w="985" w:type="dxa"/>
            <w:vMerge/>
            <w:vAlign w:val="center"/>
            <w:hideMark/>
          </w:tcPr>
          <w:p w14:paraId="082227A4" w14:textId="77777777" w:rsidR="00F14EC8" w:rsidRPr="00D679F7" w:rsidRDefault="00F14EC8" w:rsidP="003869C2">
            <w:pPr>
              <w:rPr>
                <w:sz w:val="16"/>
                <w:szCs w:val="16"/>
              </w:rPr>
            </w:pPr>
          </w:p>
        </w:tc>
        <w:tc>
          <w:tcPr>
            <w:tcW w:w="992" w:type="dxa"/>
            <w:vMerge/>
            <w:vAlign w:val="center"/>
            <w:hideMark/>
          </w:tcPr>
          <w:p w14:paraId="21578071" w14:textId="77777777" w:rsidR="00F14EC8" w:rsidRPr="00D679F7" w:rsidRDefault="00F14EC8" w:rsidP="003869C2">
            <w:pPr>
              <w:rPr>
                <w:sz w:val="16"/>
                <w:szCs w:val="16"/>
              </w:rPr>
            </w:pPr>
          </w:p>
        </w:tc>
        <w:tc>
          <w:tcPr>
            <w:tcW w:w="716" w:type="dxa"/>
            <w:vMerge/>
            <w:vAlign w:val="center"/>
            <w:hideMark/>
          </w:tcPr>
          <w:p w14:paraId="34E73BEE" w14:textId="77777777" w:rsidR="00F14EC8" w:rsidRPr="00D679F7" w:rsidRDefault="00F14EC8" w:rsidP="003869C2">
            <w:pPr>
              <w:rPr>
                <w:sz w:val="16"/>
                <w:szCs w:val="16"/>
              </w:rPr>
            </w:pPr>
          </w:p>
        </w:tc>
        <w:tc>
          <w:tcPr>
            <w:tcW w:w="850" w:type="dxa"/>
            <w:vMerge/>
            <w:vAlign w:val="center"/>
            <w:hideMark/>
          </w:tcPr>
          <w:p w14:paraId="25F2DAE0" w14:textId="77777777" w:rsidR="00F14EC8" w:rsidRPr="00D679F7" w:rsidRDefault="00F14EC8" w:rsidP="003869C2">
            <w:pPr>
              <w:rPr>
                <w:sz w:val="16"/>
                <w:szCs w:val="16"/>
              </w:rPr>
            </w:pPr>
          </w:p>
        </w:tc>
        <w:tc>
          <w:tcPr>
            <w:tcW w:w="993" w:type="dxa"/>
            <w:vMerge/>
            <w:vAlign w:val="center"/>
            <w:hideMark/>
          </w:tcPr>
          <w:p w14:paraId="70C38CCD" w14:textId="77777777" w:rsidR="00F14EC8" w:rsidRPr="00D679F7" w:rsidRDefault="00F14EC8" w:rsidP="003869C2">
            <w:pPr>
              <w:rPr>
                <w:sz w:val="16"/>
                <w:szCs w:val="16"/>
              </w:rPr>
            </w:pPr>
          </w:p>
        </w:tc>
      </w:tr>
      <w:tr w:rsidR="00F14EC8" w:rsidRPr="00D679F7" w14:paraId="1156F5AF" w14:textId="77777777" w:rsidTr="003869C2">
        <w:trPr>
          <w:trHeight w:val="60"/>
        </w:trPr>
        <w:tc>
          <w:tcPr>
            <w:tcW w:w="582" w:type="dxa"/>
            <w:shd w:val="clear" w:color="auto" w:fill="auto"/>
            <w:hideMark/>
          </w:tcPr>
          <w:p w14:paraId="53490214" w14:textId="77777777" w:rsidR="00F14EC8" w:rsidRPr="00D679F7" w:rsidRDefault="00F14EC8" w:rsidP="003869C2">
            <w:pPr>
              <w:jc w:val="center"/>
              <w:rPr>
                <w:sz w:val="16"/>
                <w:szCs w:val="16"/>
              </w:rPr>
            </w:pPr>
            <w:r>
              <w:rPr>
                <w:sz w:val="16"/>
                <w:szCs w:val="16"/>
              </w:rPr>
              <w:t>3</w:t>
            </w:r>
            <w:r w:rsidRPr="00D679F7">
              <w:rPr>
                <w:sz w:val="16"/>
                <w:szCs w:val="16"/>
              </w:rPr>
              <w:t>.</w:t>
            </w:r>
          </w:p>
        </w:tc>
        <w:tc>
          <w:tcPr>
            <w:tcW w:w="9639" w:type="dxa"/>
            <w:gridSpan w:val="6"/>
            <w:shd w:val="clear" w:color="000000" w:fill="FFFFFF"/>
            <w:hideMark/>
          </w:tcPr>
          <w:p w14:paraId="32E18924" w14:textId="77777777" w:rsidR="00F14EC8" w:rsidRPr="00D679F7" w:rsidRDefault="00F14EC8" w:rsidP="003869C2">
            <w:pPr>
              <w:jc w:val="center"/>
              <w:rPr>
                <w:sz w:val="16"/>
                <w:szCs w:val="16"/>
              </w:rPr>
            </w:pPr>
            <w:r w:rsidRPr="00D679F7">
              <w:rPr>
                <w:sz w:val="16"/>
                <w:szCs w:val="16"/>
              </w:rPr>
              <w:t>Основное мероприятие «Прочие мероприятия по благоустройству территории Северного округа города Оренбурга»</w:t>
            </w:r>
          </w:p>
        </w:tc>
      </w:tr>
      <w:tr w:rsidR="00F14EC8" w:rsidRPr="00D679F7" w14:paraId="011F45D6" w14:textId="77777777" w:rsidTr="003869C2">
        <w:trPr>
          <w:trHeight w:val="60"/>
        </w:trPr>
        <w:tc>
          <w:tcPr>
            <w:tcW w:w="582" w:type="dxa"/>
            <w:shd w:val="clear" w:color="auto" w:fill="auto"/>
            <w:hideMark/>
          </w:tcPr>
          <w:p w14:paraId="501BF89D" w14:textId="77777777" w:rsidR="00F14EC8" w:rsidRPr="00D679F7" w:rsidRDefault="00F14EC8" w:rsidP="003869C2">
            <w:pPr>
              <w:jc w:val="center"/>
              <w:rPr>
                <w:sz w:val="16"/>
                <w:szCs w:val="16"/>
              </w:rPr>
            </w:pPr>
            <w:r>
              <w:rPr>
                <w:sz w:val="16"/>
                <w:szCs w:val="16"/>
              </w:rPr>
              <w:t>3</w:t>
            </w:r>
            <w:r w:rsidRPr="00D679F7">
              <w:rPr>
                <w:sz w:val="16"/>
                <w:szCs w:val="16"/>
              </w:rPr>
              <w:t>.1.</w:t>
            </w:r>
          </w:p>
        </w:tc>
        <w:tc>
          <w:tcPr>
            <w:tcW w:w="5103" w:type="dxa"/>
            <w:shd w:val="clear" w:color="000000" w:fill="FFFFFF"/>
            <w:hideMark/>
          </w:tcPr>
          <w:p w14:paraId="5C1D8828" w14:textId="77777777" w:rsidR="00F14EC8" w:rsidRPr="00D679F7" w:rsidRDefault="00F14EC8" w:rsidP="003869C2">
            <w:pPr>
              <w:jc w:val="both"/>
              <w:rPr>
                <w:sz w:val="16"/>
                <w:szCs w:val="16"/>
              </w:rPr>
            </w:pPr>
            <w:r w:rsidRPr="00D679F7">
              <w:rPr>
                <w:sz w:val="16"/>
                <w:szCs w:val="16"/>
              </w:rPr>
              <w:t>ликвидация мест несанкционир</w:t>
            </w:r>
            <w:r>
              <w:rPr>
                <w:sz w:val="16"/>
                <w:szCs w:val="16"/>
              </w:rPr>
              <w:t xml:space="preserve">ованного размещения ТКО / объем </w:t>
            </w:r>
            <w:r w:rsidRPr="00D679F7">
              <w:rPr>
                <w:sz w:val="16"/>
                <w:szCs w:val="16"/>
              </w:rPr>
              <w:t>вывезенных ТКО при ликвидации мест несанкционированного размещения ТКО (т)</w:t>
            </w:r>
          </w:p>
        </w:tc>
        <w:tc>
          <w:tcPr>
            <w:tcW w:w="985" w:type="dxa"/>
            <w:shd w:val="clear" w:color="000000" w:fill="FFFFFF"/>
            <w:vAlign w:val="center"/>
            <w:hideMark/>
          </w:tcPr>
          <w:p w14:paraId="73FD60A9" w14:textId="77777777" w:rsidR="00F14EC8" w:rsidRPr="00D679F7" w:rsidRDefault="00F14EC8" w:rsidP="003869C2">
            <w:pPr>
              <w:jc w:val="right"/>
              <w:rPr>
                <w:color w:val="000000"/>
                <w:sz w:val="16"/>
                <w:szCs w:val="16"/>
              </w:rPr>
            </w:pPr>
            <w:r w:rsidRPr="00D679F7">
              <w:rPr>
                <w:color w:val="000000"/>
                <w:sz w:val="16"/>
                <w:szCs w:val="16"/>
              </w:rPr>
              <w:t>1 740,00</w:t>
            </w:r>
          </w:p>
        </w:tc>
        <w:tc>
          <w:tcPr>
            <w:tcW w:w="992" w:type="dxa"/>
            <w:shd w:val="clear" w:color="000000" w:fill="FFFFFF"/>
            <w:vAlign w:val="center"/>
            <w:hideMark/>
          </w:tcPr>
          <w:p w14:paraId="5A723671" w14:textId="77777777" w:rsidR="00F14EC8" w:rsidRPr="00D679F7" w:rsidRDefault="00F14EC8" w:rsidP="003869C2">
            <w:pPr>
              <w:jc w:val="right"/>
              <w:rPr>
                <w:color w:val="000000"/>
                <w:sz w:val="16"/>
                <w:szCs w:val="16"/>
              </w:rPr>
            </w:pPr>
            <w:r>
              <w:rPr>
                <w:color w:val="000000"/>
                <w:sz w:val="16"/>
                <w:szCs w:val="16"/>
              </w:rPr>
              <w:t>1 740,00</w:t>
            </w:r>
          </w:p>
        </w:tc>
        <w:tc>
          <w:tcPr>
            <w:tcW w:w="716" w:type="dxa"/>
            <w:shd w:val="clear" w:color="000000" w:fill="FFFFFF"/>
            <w:vAlign w:val="center"/>
            <w:hideMark/>
          </w:tcPr>
          <w:p w14:paraId="6A9F816A"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04349CB9" w14:textId="77777777" w:rsidR="00F14EC8" w:rsidRPr="00D679F7" w:rsidRDefault="00F14EC8" w:rsidP="003869C2">
            <w:pPr>
              <w:jc w:val="right"/>
              <w:rPr>
                <w:sz w:val="16"/>
                <w:szCs w:val="16"/>
              </w:rPr>
            </w:pPr>
            <w:r>
              <w:rPr>
                <w:sz w:val="16"/>
                <w:szCs w:val="16"/>
              </w:rPr>
              <w:t>100,0</w:t>
            </w:r>
          </w:p>
        </w:tc>
        <w:tc>
          <w:tcPr>
            <w:tcW w:w="993" w:type="dxa"/>
            <w:vMerge w:val="restart"/>
            <w:shd w:val="clear" w:color="000000" w:fill="FFFFFF"/>
            <w:vAlign w:val="center"/>
          </w:tcPr>
          <w:p w14:paraId="716D172E" w14:textId="77777777" w:rsidR="00F14EC8" w:rsidRPr="00D679F7" w:rsidRDefault="00F14EC8" w:rsidP="003869C2">
            <w:pPr>
              <w:jc w:val="right"/>
              <w:rPr>
                <w:sz w:val="16"/>
                <w:szCs w:val="16"/>
              </w:rPr>
            </w:pPr>
            <w:r>
              <w:rPr>
                <w:sz w:val="16"/>
                <w:szCs w:val="16"/>
              </w:rPr>
              <w:t>73,9</w:t>
            </w:r>
          </w:p>
        </w:tc>
      </w:tr>
      <w:tr w:rsidR="00F14EC8" w:rsidRPr="00D679F7" w14:paraId="516EA080" w14:textId="77777777" w:rsidTr="003869C2">
        <w:trPr>
          <w:trHeight w:val="70"/>
        </w:trPr>
        <w:tc>
          <w:tcPr>
            <w:tcW w:w="582" w:type="dxa"/>
            <w:vMerge w:val="restart"/>
            <w:shd w:val="clear" w:color="auto" w:fill="auto"/>
            <w:hideMark/>
          </w:tcPr>
          <w:p w14:paraId="27C6DB9D" w14:textId="77777777" w:rsidR="00F14EC8" w:rsidRPr="00D679F7" w:rsidRDefault="00F14EC8" w:rsidP="003869C2">
            <w:pPr>
              <w:jc w:val="center"/>
              <w:rPr>
                <w:sz w:val="16"/>
                <w:szCs w:val="16"/>
              </w:rPr>
            </w:pPr>
            <w:r>
              <w:rPr>
                <w:sz w:val="16"/>
                <w:szCs w:val="16"/>
              </w:rPr>
              <w:t>3</w:t>
            </w:r>
            <w:r w:rsidRPr="00D679F7">
              <w:rPr>
                <w:sz w:val="16"/>
                <w:szCs w:val="16"/>
              </w:rPr>
              <w:t>.2.</w:t>
            </w:r>
          </w:p>
        </w:tc>
        <w:tc>
          <w:tcPr>
            <w:tcW w:w="5103" w:type="dxa"/>
            <w:shd w:val="clear" w:color="000000" w:fill="FFFFFF"/>
            <w:hideMark/>
          </w:tcPr>
          <w:p w14:paraId="12E3EAB5" w14:textId="77777777" w:rsidR="00F14EC8" w:rsidRPr="00D679F7" w:rsidRDefault="00F14EC8" w:rsidP="003869C2">
            <w:pPr>
              <w:jc w:val="both"/>
              <w:rPr>
                <w:sz w:val="16"/>
                <w:szCs w:val="16"/>
              </w:rPr>
            </w:pPr>
            <w:r w:rsidRPr="00D679F7">
              <w:rPr>
                <w:sz w:val="16"/>
                <w:szCs w:val="16"/>
              </w:rPr>
              <w:t>приобретение и установка контейнерных площадок и мусорных контейнеров и их содержание, в том числе:</w:t>
            </w:r>
          </w:p>
        </w:tc>
        <w:tc>
          <w:tcPr>
            <w:tcW w:w="985" w:type="dxa"/>
            <w:vMerge w:val="restart"/>
            <w:shd w:val="clear" w:color="000000" w:fill="FFFFFF"/>
            <w:vAlign w:val="center"/>
            <w:hideMark/>
          </w:tcPr>
          <w:p w14:paraId="4CAFEA79" w14:textId="77777777" w:rsidR="00F14EC8" w:rsidRPr="00D679F7" w:rsidRDefault="00F14EC8" w:rsidP="003869C2">
            <w:pPr>
              <w:jc w:val="right"/>
              <w:rPr>
                <w:sz w:val="16"/>
                <w:szCs w:val="16"/>
              </w:rPr>
            </w:pPr>
            <w:r w:rsidRPr="00D679F7">
              <w:rPr>
                <w:sz w:val="16"/>
                <w:szCs w:val="16"/>
              </w:rPr>
              <w:t>15</w:t>
            </w:r>
          </w:p>
        </w:tc>
        <w:tc>
          <w:tcPr>
            <w:tcW w:w="992" w:type="dxa"/>
            <w:vMerge w:val="restart"/>
            <w:shd w:val="clear" w:color="000000" w:fill="FFFFFF"/>
            <w:vAlign w:val="center"/>
            <w:hideMark/>
          </w:tcPr>
          <w:p w14:paraId="13C2F572" w14:textId="77777777" w:rsidR="00F14EC8" w:rsidRPr="00D679F7" w:rsidRDefault="00F14EC8" w:rsidP="003869C2">
            <w:pPr>
              <w:jc w:val="right"/>
              <w:rPr>
                <w:sz w:val="16"/>
                <w:szCs w:val="16"/>
              </w:rPr>
            </w:pPr>
            <w:r w:rsidRPr="00D679F7">
              <w:rPr>
                <w:sz w:val="16"/>
                <w:szCs w:val="16"/>
              </w:rPr>
              <w:t>15</w:t>
            </w:r>
          </w:p>
        </w:tc>
        <w:tc>
          <w:tcPr>
            <w:tcW w:w="716" w:type="dxa"/>
            <w:vMerge w:val="restart"/>
            <w:shd w:val="clear" w:color="000000" w:fill="FFFFFF"/>
            <w:vAlign w:val="center"/>
            <w:hideMark/>
          </w:tcPr>
          <w:p w14:paraId="394ECB2A" w14:textId="77777777" w:rsidR="00F14EC8" w:rsidRPr="00D679F7" w:rsidRDefault="00F14EC8" w:rsidP="003869C2">
            <w:pPr>
              <w:jc w:val="right"/>
              <w:rPr>
                <w:sz w:val="16"/>
                <w:szCs w:val="16"/>
              </w:rPr>
            </w:pPr>
            <w:r w:rsidRPr="00D679F7">
              <w:rPr>
                <w:sz w:val="16"/>
                <w:szCs w:val="16"/>
              </w:rPr>
              <w:t>-</w:t>
            </w:r>
          </w:p>
        </w:tc>
        <w:tc>
          <w:tcPr>
            <w:tcW w:w="850" w:type="dxa"/>
            <w:vMerge w:val="restart"/>
            <w:shd w:val="clear" w:color="000000" w:fill="FFFFFF"/>
            <w:vAlign w:val="center"/>
            <w:hideMark/>
          </w:tcPr>
          <w:p w14:paraId="1ED4DF4E"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shd w:val="clear" w:color="000000" w:fill="FFFFFF"/>
            <w:vAlign w:val="center"/>
          </w:tcPr>
          <w:p w14:paraId="67876D07" w14:textId="77777777" w:rsidR="00F14EC8" w:rsidRPr="00D679F7" w:rsidRDefault="00F14EC8" w:rsidP="003869C2">
            <w:pPr>
              <w:jc w:val="right"/>
              <w:rPr>
                <w:sz w:val="16"/>
                <w:szCs w:val="16"/>
              </w:rPr>
            </w:pPr>
          </w:p>
        </w:tc>
      </w:tr>
      <w:tr w:rsidR="00F14EC8" w:rsidRPr="00D679F7" w14:paraId="177A53B3" w14:textId="77777777" w:rsidTr="003869C2">
        <w:trPr>
          <w:trHeight w:val="60"/>
        </w:trPr>
        <w:tc>
          <w:tcPr>
            <w:tcW w:w="582" w:type="dxa"/>
            <w:vMerge/>
            <w:shd w:val="clear" w:color="auto" w:fill="auto"/>
            <w:vAlign w:val="center"/>
            <w:hideMark/>
          </w:tcPr>
          <w:p w14:paraId="1C102B1D" w14:textId="77777777" w:rsidR="00F14EC8" w:rsidRPr="00D679F7" w:rsidRDefault="00F14EC8" w:rsidP="003869C2">
            <w:pPr>
              <w:rPr>
                <w:sz w:val="16"/>
                <w:szCs w:val="16"/>
              </w:rPr>
            </w:pPr>
          </w:p>
        </w:tc>
        <w:tc>
          <w:tcPr>
            <w:tcW w:w="5103" w:type="dxa"/>
            <w:shd w:val="clear" w:color="000000" w:fill="FFFFFF"/>
            <w:hideMark/>
          </w:tcPr>
          <w:p w14:paraId="3352BE7E" w14:textId="77777777" w:rsidR="00F14EC8" w:rsidRPr="00D679F7" w:rsidRDefault="00F14EC8" w:rsidP="003869C2">
            <w:pPr>
              <w:rPr>
                <w:sz w:val="16"/>
                <w:szCs w:val="16"/>
              </w:rPr>
            </w:pPr>
            <w:r w:rsidRPr="00D679F7">
              <w:rPr>
                <w:sz w:val="16"/>
                <w:szCs w:val="16"/>
              </w:rPr>
              <w:t>количество приобретенных и установленных контейнерных площадок (шт.)</w:t>
            </w:r>
          </w:p>
        </w:tc>
        <w:tc>
          <w:tcPr>
            <w:tcW w:w="985" w:type="dxa"/>
            <w:vMerge/>
            <w:vAlign w:val="center"/>
            <w:hideMark/>
          </w:tcPr>
          <w:p w14:paraId="0862C224" w14:textId="77777777" w:rsidR="00F14EC8" w:rsidRPr="00D679F7" w:rsidRDefault="00F14EC8" w:rsidP="003869C2">
            <w:pPr>
              <w:jc w:val="right"/>
              <w:rPr>
                <w:sz w:val="16"/>
                <w:szCs w:val="16"/>
              </w:rPr>
            </w:pPr>
          </w:p>
        </w:tc>
        <w:tc>
          <w:tcPr>
            <w:tcW w:w="992" w:type="dxa"/>
            <w:vMerge/>
            <w:vAlign w:val="center"/>
            <w:hideMark/>
          </w:tcPr>
          <w:p w14:paraId="4FBE94CD" w14:textId="77777777" w:rsidR="00F14EC8" w:rsidRPr="00D679F7" w:rsidRDefault="00F14EC8" w:rsidP="003869C2">
            <w:pPr>
              <w:jc w:val="right"/>
              <w:rPr>
                <w:sz w:val="16"/>
                <w:szCs w:val="16"/>
              </w:rPr>
            </w:pPr>
          </w:p>
        </w:tc>
        <w:tc>
          <w:tcPr>
            <w:tcW w:w="716" w:type="dxa"/>
            <w:vMerge/>
            <w:vAlign w:val="center"/>
            <w:hideMark/>
          </w:tcPr>
          <w:p w14:paraId="5D5F5F60" w14:textId="77777777" w:rsidR="00F14EC8" w:rsidRPr="00D679F7" w:rsidRDefault="00F14EC8" w:rsidP="003869C2">
            <w:pPr>
              <w:jc w:val="right"/>
              <w:rPr>
                <w:sz w:val="16"/>
                <w:szCs w:val="16"/>
              </w:rPr>
            </w:pPr>
          </w:p>
        </w:tc>
        <w:tc>
          <w:tcPr>
            <w:tcW w:w="850" w:type="dxa"/>
            <w:vMerge/>
            <w:vAlign w:val="center"/>
            <w:hideMark/>
          </w:tcPr>
          <w:p w14:paraId="2EDADD16" w14:textId="77777777" w:rsidR="00F14EC8" w:rsidRPr="00D679F7" w:rsidRDefault="00F14EC8" w:rsidP="003869C2">
            <w:pPr>
              <w:jc w:val="right"/>
              <w:rPr>
                <w:sz w:val="16"/>
                <w:szCs w:val="16"/>
              </w:rPr>
            </w:pPr>
          </w:p>
        </w:tc>
        <w:tc>
          <w:tcPr>
            <w:tcW w:w="993" w:type="dxa"/>
            <w:vMerge/>
            <w:vAlign w:val="center"/>
          </w:tcPr>
          <w:p w14:paraId="1D606E76" w14:textId="77777777" w:rsidR="00F14EC8" w:rsidRPr="00D679F7" w:rsidRDefault="00F14EC8" w:rsidP="003869C2">
            <w:pPr>
              <w:jc w:val="right"/>
              <w:rPr>
                <w:sz w:val="16"/>
                <w:szCs w:val="16"/>
              </w:rPr>
            </w:pPr>
          </w:p>
        </w:tc>
      </w:tr>
      <w:tr w:rsidR="00F14EC8" w:rsidRPr="00D679F7" w14:paraId="649EEC4D" w14:textId="77777777" w:rsidTr="003869C2">
        <w:trPr>
          <w:trHeight w:val="60"/>
        </w:trPr>
        <w:tc>
          <w:tcPr>
            <w:tcW w:w="582" w:type="dxa"/>
            <w:vMerge/>
            <w:shd w:val="clear" w:color="auto" w:fill="auto"/>
            <w:vAlign w:val="center"/>
            <w:hideMark/>
          </w:tcPr>
          <w:p w14:paraId="4AE9C1A9" w14:textId="77777777" w:rsidR="00F14EC8" w:rsidRPr="00D679F7" w:rsidRDefault="00F14EC8" w:rsidP="003869C2">
            <w:pPr>
              <w:rPr>
                <w:sz w:val="16"/>
                <w:szCs w:val="16"/>
              </w:rPr>
            </w:pPr>
          </w:p>
        </w:tc>
        <w:tc>
          <w:tcPr>
            <w:tcW w:w="5103" w:type="dxa"/>
            <w:shd w:val="clear" w:color="000000" w:fill="FFFFFF"/>
            <w:hideMark/>
          </w:tcPr>
          <w:p w14:paraId="04B73CC0" w14:textId="77777777" w:rsidR="00F14EC8" w:rsidRPr="00D679F7" w:rsidRDefault="00F14EC8" w:rsidP="003869C2">
            <w:pPr>
              <w:rPr>
                <w:sz w:val="16"/>
                <w:szCs w:val="16"/>
              </w:rPr>
            </w:pPr>
            <w:r w:rsidRPr="00D679F7">
              <w:rPr>
                <w:sz w:val="16"/>
                <w:szCs w:val="16"/>
              </w:rPr>
              <w:t>количество контейнерных площадок, подлежащих содержанию (шт.)</w:t>
            </w:r>
          </w:p>
        </w:tc>
        <w:tc>
          <w:tcPr>
            <w:tcW w:w="985" w:type="dxa"/>
            <w:shd w:val="clear" w:color="000000" w:fill="FFFFFF"/>
            <w:vAlign w:val="center"/>
            <w:hideMark/>
          </w:tcPr>
          <w:p w14:paraId="04A248C0" w14:textId="77777777" w:rsidR="00F14EC8" w:rsidRPr="00D679F7" w:rsidRDefault="00F14EC8" w:rsidP="003869C2">
            <w:pPr>
              <w:jc w:val="right"/>
              <w:rPr>
                <w:sz w:val="16"/>
                <w:szCs w:val="16"/>
              </w:rPr>
            </w:pPr>
            <w:r w:rsidRPr="00D679F7">
              <w:rPr>
                <w:sz w:val="16"/>
                <w:szCs w:val="16"/>
              </w:rPr>
              <w:t>205</w:t>
            </w:r>
          </w:p>
        </w:tc>
        <w:tc>
          <w:tcPr>
            <w:tcW w:w="992" w:type="dxa"/>
            <w:shd w:val="clear" w:color="000000" w:fill="FFFFFF"/>
            <w:vAlign w:val="center"/>
            <w:hideMark/>
          </w:tcPr>
          <w:p w14:paraId="60CDADAA" w14:textId="77777777" w:rsidR="00F14EC8" w:rsidRPr="00D679F7" w:rsidRDefault="00F14EC8" w:rsidP="003869C2">
            <w:pPr>
              <w:jc w:val="right"/>
              <w:rPr>
                <w:sz w:val="16"/>
                <w:szCs w:val="16"/>
              </w:rPr>
            </w:pPr>
            <w:r w:rsidRPr="00D679F7">
              <w:rPr>
                <w:sz w:val="16"/>
                <w:szCs w:val="16"/>
              </w:rPr>
              <w:t>205</w:t>
            </w:r>
          </w:p>
        </w:tc>
        <w:tc>
          <w:tcPr>
            <w:tcW w:w="716" w:type="dxa"/>
            <w:shd w:val="clear" w:color="000000" w:fill="FFFFFF"/>
            <w:vAlign w:val="center"/>
            <w:hideMark/>
          </w:tcPr>
          <w:p w14:paraId="4D8C2A46"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53E9F44"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1E70B365" w14:textId="77777777" w:rsidR="00F14EC8" w:rsidRPr="00D679F7" w:rsidRDefault="00F14EC8" w:rsidP="003869C2">
            <w:pPr>
              <w:jc w:val="right"/>
              <w:rPr>
                <w:sz w:val="16"/>
                <w:szCs w:val="16"/>
              </w:rPr>
            </w:pPr>
          </w:p>
        </w:tc>
      </w:tr>
      <w:tr w:rsidR="00F14EC8" w:rsidRPr="00D679F7" w14:paraId="2012265E" w14:textId="77777777" w:rsidTr="003869C2">
        <w:trPr>
          <w:trHeight w:val="60"/>
        </w:trPr>
        <w:tc>
          <w:tcPr>
            <w:tcW w:w="582" w:type="dxa"/>
            <w:vMerge/>
            <w:shd w:val="clear" w:color="auto" w:fill="auto"/>
            <w:vAlign w:val="center"/>
            <w:hideMark/>
          </w:tcPr>
          <w:p w14:paraId="3FDC322B" w14:textId="77777777" w:rsidR="00F14EC8" w:rsidRPr="00D679F7" w:rsidRDefault="00F14EC8" w:rsidP="003869C2">
            <w:pPr>
              <w:rPr>
                <w:sz w:val="16"/>
                <w:szCs w:val="16"/>
              </w:rPr>
            </w:pPr>
          </w:p>
        </w:tc>
        <w:tc>
          <w:tcPr>
            <w:tcW w:w="5103" w:type="dxa"/>
            <w:shd w:val="clear" w:color="000000" w:fill="FFFFFF"/>
            <w:hideMark/>
          </w:tcPr>
          <w:p w14:paraId="7D7D808C" w14:textId="77777777" w:rsidR="00F14EC8" w:rsidRPr="00D679F7" w:rsidRDefault="00F14EC8" w:rsidP="003869C2">
            <w:pPr>
              <w:rPr>
                <w:sz w:val="16"/>
                <w:szCs w:val="16"/>
              </w:rPr>
            </w:pPr>
            <w:r w:rsidRPr="00D679F7">
              <w:rPr>
                <w:sz w:val="16"/>
                <w:szCs w:val="16"/>
              </w:rPr>
              <w:t>количество приобретенных мусорных контейнеров (шт.)</w:t>
            </w:r>
          </w:p>
        </w:tc>
        <w:tc>
          <w:tcPr>
            <w:tcW w:w="985" w:type="dxa"/>
            <w:shd w:val="clear" w:color="000000" w:fill="FFFFFF"/>
            <w:vAlign w:val="center"/>
            <w:hideMark/>
          </w:tcPr>
          <w:p w14:paraId="52B96E66" w14:textId="77777777" w:rsidR="00F14EC8" w:rsidRPr="00D679F7" w:rsidRDefault="00F14EC8" w:rsidP="003869C2">
            <w:pPr>
              <w:jc w:val="right"/>
              <w:rPr>
                <w:sz w:val="16"/>
                <w:szCs w:val="16"/>
              </w:rPr>
            </w:pPr>
            <w:r w:rsidRPr="00D679F7">
              <w:rPr>
                <w:sz w:val="16"/>
                <w:szCs w:val="16"/>
              </w:rPr>
              <w:t>0</w:t>
            </w:r>
          </w:p>
        </w:tc>
        <w:tc>
          <w:tcPr>
            <w:tcW w:w="992" w:type="dxa"/>
            <w:shd w:val="clear" w:color="000000" w:fill="FFFFFF"/>
            <w:vAlign w:val="center"/>
            <w:hideMark/>
          </w:tcPr>
          <w:p w14:paraId="2ECD1C7E" w14:textId="77777777" w:rsidR="00F14EC8" w:rsidRPr="00D679F7" w:rsidRDefault="00F14EC8" w:rsidP="003869C2">
            <w:pPr>
              <w:jc w:val="right"/>
              <w:rPr>
                <w:sz w:val="16"/>
                <w:szCs w:val="16"/>
              </w:rPr>
            </w:pPr>
            <w:r w:rsidRPr="00D679F7">
              <w:rPr>
                <w:sz w:val="16"/>
                <w:szCs w:val="16"/>
              </w:rPr>
              <w:t>0</w:t>
            </w:r>
          </w:p>
        </w:tc>
        <w:tc>
          <w:tcPr>
            <w:tcW w:w="716" w:type="dxa"/>
            <w:shd w:val="clear" w:color="000000" w:fill="FFFFFF"/>
            <w:vAlign w:val="center"/>
            <w:hideMark/>
          </w:tcPr>
          <w:p w14:paraId="0DCAD4A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394D046D" w14:textId="77777777" w:rsidR="00F14EC8" w:rsidRPr="00D679F7" w:rsidRDefault="00F14EC8" w:rsidP="003869C2">
            <w:pPr>
              <w:jc w:val="right"/>
              <w:rPr>
                <w:sz w:val="16"/>
                <w:szCs w:val="16"/>
              </w:rPr>
            </w:pPr>
            <w:r w:rsidRPr="00D679F7">
              <w:rPr>
                <w:sz w:val="16"/>
                <w:szCs w:val="16"/>
              </w:rPr>
              <w:t>х</w:t>
            </w:r>
          </w:p>
        </w:tc>
        <w:tc>
          <w:tcPr>
            <w:tcW w:w="993" w:type="dxa"/>
            <w:vMerge/>
            <w:vAlign w:val="center"/>
          </w:tcPr>
          <w:p w14:paraId="5AAFA9CE" w14:textId="77777777" w:rsidR="00F14EC8" w:rsidRPr="00D679F7" w:rsidRDefault="00F14EC8" w:rsidP="003869C2">
            <w:pPr>
              <w:jc w:val="right"/>
              <w:rPr>
                <w:sz w:val="16"/>
                <w:szCs w:val="16"/>
              </w:rPr>
            </w:pPr>
          </w:p>
        </w:tc>
      </w:tr>
      <w:tr w:rsidR="00F14EC8" w:rsidRPr="00D679F7" w14:paraId="791CC9AD" w14:textId="77777777" w:rsidTr="003869C2">
        <w:trPr>
          <w:trHeight w:val="60"/>
        </w:trPr>
        <w:tc>
          <w:tcPr>
            <w:tcW w:w="582" w:type="dxa"/>
            <w:vMerge/>
            <w:shd w:val="clear" w:color="auto" w:fill="auto"/>
            <w:vAlign w:val="center"/>
            <w:hideMark/>
          </w:tcPr>
          <w:p w14:paraId="7356B884" w14:textId="77777777" w:rsidR="00F14EC8" w:rsidRPr="00D679F7" w:rsidRDefault="00F14EC8" w:rsidP="003869C2">
            <w:pPr>
              <w:rPr>
                <w:sz w:val="16"/>
                <w:szCs w:val="16"/>
              </w:rPr>
            </w:pPr>
          </w:p>
        </w:tc>
        <w:tc>
          <w:tcPr>
            <w:tcW w:w="5103" w:type="dxa"/>
            <w:shd w:val="clear" w:color="000000" w:fill="FFFFFF"/>
            <w:hideMark/>
          </w:tcPr>
          <w:p w14:paraId="60F18E05" w14:textId="77777777" w:rsidR="00F14EC8" w:rsidRPr="00D679F7" w:rsidRDefault="00F14EC8" w:rsidP="003869C2">
            <w:pPr>
              <w:rPr>
                <w:sz w:val="16"/>
                <w:szCs w:val="16"/>
              </w:rPr>
            </w:pPr>
            <w:r w:rsidRPr="00D679F7">
              <w:rPr>
                <w:sz w:val="16"/>
                <w:szCs w:val="16"/>
              </w:rPr>
              <w:t>объем вывезенных отходов в период проведения месячников благоустройства (т)</w:t>
            </w:r>
          </w:p>
        </w:tc>
        <w:tc>
          <w:tcPr>
            <w:tcW w:w="985" w:type="dxa"/>
            <w:shd w:val="clear" w:color="000000" w:fill="FFFFFF"/>
            <w:vAlign w:val="center"/>
            <w:hideMark/>
          </w:tcPr>
          <w:p w14:paraId="2DE24F94" w14:textId="77777777" w:rsidR="00F14EC8" w:rsidRPr="00D679F7" w:rsidRDefault="00F14EC8" w:rsidP="003869C2">
            <w:pPr>
              <w:jc w:val="right"/>
              <w:rPr>
                <w:sz w:val="16"/>
                <w:szCs w:val="16"/>
              </w:rPr>
            </w:pPr>
            <w:r w:rsidRPr="00D679F7">
              <w:rPr>
                <w:sz w:val="16"/>
                <w:szCs w:val="16"/>
              </w:rPr>
              <w:t>2 350</w:t>
            </w:r>
          </w:p>
        </w:tc>
        <w:tc>
          <w:tcPr>
            <w:tcW w:w="992" w:type="dxa"/>
            <w:shd w:val="clear" w:color="000000" w:fill="FFFFFF"/>
            <w:vAlign w:val="center"/>
            <w:hideMark/>
          </w:tcPr>
          <w:p w14:paraId="5E139A9C" w14:textId="77777777" w:rsidR="00F14EC8" w:rsidRPr="00D679F7" w:rsidRDefault="00F14EC8" w:rsidP="003869C2">
            <w:pPr>
              <w:jc w:val="right"/>
              <w:rPr>
                <w:sz w:val="16"/>
                <w:szCs w:val="16"/>
              </w:rPr>
            </w:pPr>
            <w:r w:rsidRPr="00D679F7">
              <w:rPr>
                <w:sz w:val="16"/>
                <w:szCs w:val="16"/>
              </w:rPr>
              <w:t>2 350</w:t>
            </w:r>
          </w:p>
        </w:tc>
        <w:tc>
          <w:tcPr>
            <w:tcW w:w="716" w:type="dxa"/>
            <w:shd w:val="clear" w:color="000000" w:fill="FFFFFF"/>
            <w:vAlign w:val="center"/>
            <w:hideMark/>
          </w:tcPr>
          <w:p w14:paraId="311F3534"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548E043"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27D0320C" w14:textId="77777777" w:rsidR="00F14EC8" w:rsidRPr="00D679F7" w:rsidRDefault="00F14EC8" w:rsidP="003869C2">
            <w:pPr>
              <w:jc w:val="right"/>
              <w:rPr>
                <w:sz w:val="16"/>
                <w:szCs w:val="16"/>
              </w:rPr>
            </w:pPr>
          </w:p>
        </w:tc>
      </w:tr>
      <w:tr w:rsidR="00F14EC8" w:rsidRPr="00D679F7" w14:paraId="2B12643E" w14:textId="77777777" w:rsidTr="003869C2">
        <w:trPr>
          <w:trHeight w:val="60"/>
        </w:trPr>
        <w:tc>
          <w:tcPr>
            <w:tcW w:w="582" w:type="dxa"/>
            <w:vMerge w:val="restart"/>
            <w:shd w:val="clear" w:color="auto" w:fill="auto"/>
            <w:hideMark/>
          </w:tcPr>
          <w:p w14:paraId="6071F173" w14:textId="77777777" w:rsidR="00F14EC8" w:rsidRPr="00D679F7" w:rsidRDefault="00F14EC8" w:rsidP="003869C2">
            <w:pPr>
              <w:jc w:val="center"/>
              <w:rPr>
                <w:sz w:val="16"/>
                <w:szCs w:val="16"/>
              </w:rPr>
            </w:pPr>
            <w:r>
              <w:rPr>
                <w:sz w:val="16"/>
                <w:szCs w:val="16"/>
              </w:rPr>
              <w:t>3</w:t>
            </w:r>
            <w:r w:rsidRPr="00D679F7">
              <w:rPr>
                <w:sz w:val="16"/>
                <w:szCs w:val="16"/>
              </w:rPr>
              <w:t>.3</w:t>
            </w:r>
          </w:p>
        </w:tc>
        <w:tc>
          <w:tcPr>
            <w:tcW w:w="5103" w:type="dxa"/>
            <w:shd w:val="clear" w:color="000000" w:fill="FFFFFF"/>
            <w:hideMark/>
          </w:tcPr>
          <w:p w14:paraId="0E48AF82" w14:textId="77777777" w:rsidR="00F14EC8" w:rsidRPr="00D679F7" w:rsidRDefault="00F14EC8" w:rsidP="003869C2">
            <w:pPr>
              <w:rPr>
                <w:sz w:val="16"/>
                <w:szCs w:val="16"/>
              </w:rPr>
            </w:pPr>
            <w:r w:rsidRPr="00D679F7">
              <w:rPr>
                <w:sz w:val="16"/>
                <w:szCs w:val="16"/>
              </w:rPr>
              <w:t>прочие мероприятия по благоустройству территории Северного округа (шт)</w:t>
            </w:r>
          </w:p>
        </w:tc>
        <w:tc>
          <w:tcPr>
            <w:tcW w:w="985" w:type="dxa"/>
            <w:vMerge w:val="restart"/>
            <w:shd w:val="clear" w:color="000000" w:fill="FFFFFF"/>
            <w:vAlign w:val="center"/>
            <w:hideMark/>
          </w:tcPr>
          <w:p w14:paraId="1581C2D4" w14:textId="77777777" w:rsidR="00F14EC8" w:rsidRPr="00D679F7" w:rsidRDefault="00F14EC8" w:rsidP="003869C2">
            <w:pPr>
              <w:jc w:val="right"/>
              <w:rPr>
                <w:sz w:val="16"/>
                <w:szCs w:val="16"/>
              </w:rPr>
            </w:pPr>
            <w:r w:rsidRPr="00D679F7">
              <w:rPr>
                <w:sz w:val="16"/>
                <w:szCs w:val="16"/>
              </w:rPr>
              <w:t>2</w:t>
            </w:r>
          </w:p>
        </w:tc>
        <w:tc>
          <w:tcPr>
            <w:tcW w:w="992" w:type="dxa"/>
            <w:vMerge w:val="restart"/>
            <w:shd w:val="clear" w:color="000000" w:fill="FFFFFF"/>
            <w:vAlign w:val="center"/>
            <w:hideMark/>
          </w:tcPr>
          <w:p w14:paraId="2E1C0620" w14:textId="77777777" w:rsidR="00F14EC8" w:rsidRPr="00D679F7" w:rsidRDefault="00F14EC8" w:rsidP="003869C2">
            <w:pPr>
              <w:jc w:val="right"/>
              <w:rPr>
                <w:sz w:val="16"/>
                <w:szCs w:val="16"/>
              </w:rPr>
            </w:pPr>
            <w:r w:rsidRPr="00D679F7">
              <w:rPr>
                <w:sz w:val="16"/>
                <w:szCs w:val="16"/>
              </w:rPr>
              <w:t>2</w:t>
            </w:r>
          </w:p>
        </w:tc>
        <w:tc>
          <w:tcPr>
            <w:tcW w:w="716" w:type="dxa"/>
            <w:vMerge w:val="restart"/>
            <w:shd w:val="clear" w:color="000000" w:fill="FFFFFF"/>
            <w:vAlign w:val="center"/>
            <w:hideMark/>
          </w:tcPr>
          <w:p w14:paraId="0423BB91" w14:textId="77777777" w:rsidR="00F14EC8" w:rsidRPr="00D679F7" w:rsidRDefault="00F14EC8" w:rsidP="003869C2">
            <w:pPr>
              <w:jc w:val="right"/>
              <w:rPr>
                <w:sz w:val="16"/>
                <w:szCs w:val="16"/>
              </w:rPr>
            </w:pPr>
            <w:r w:rsidRPr="00D679F7">
              <w:rPr>
                <w:sz w:val="16"/>
                <w:szCs w:val="16"/>
              </w:rPr>
              <w:t>-</w:t>
            </w:r>
          </w:p>
        </w:tc>
        <w:tc>
          <w:tcPr>
            <w:tcW w:w="850" w:type="dxa"/>
            <w:vMerge w:val="restart"/>
            <w:shd w:val="clear" w:color="000000" w:fill="FFFFFF"/>
            <w:vAlign w:val="center"/>
            <w:hideMark/>
          </w:tcPr>
          <w:p w14:paraId="69DF5728"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shd w:val="clear" w:color="000000" w:fill="FFFFFF"/>
            <w:vAlign w:val="center"/>
          </w:tcPr>
          <w:p w14:paraId="381F7D30" w14:textId="77777777" w:rsidR="00F14EC8" w:rsidRPr="00D679F7" w:rsidRDefault="00F14EC8" w:rsidP="003869C2">
            <w:pPr>
              <w:jc w:val="right"/>
              <w:rPr>
                <w:sz w:val="16"/>
                <w:szCs w:val="16"/>
              </w:rPr>
            </w:pPr>
          </w:p>
        </w:tc>
      </w:tr>
      <w:tr w:rsidR="00F14EC8" w:rsidRPr="00D679F7" w14:paraId="22F66D1B" w14:textId="77777777" w:rsidTr="003869C2">
        <w:trPr>
          <w:trHeight w:val="60"/>
        </w:trPr>
        <w:tc>
          <w:tcPr>
            <w:tcW w:w="582" w:type="dxa"/>
            <w:vMerge/>
            <w:shd w:val="clear" w:color="auto" w:fill="auto"/>
            <w:vAlign w:val="center"/>
            <w:hideMark/>
          </w:tcPr>
          <w:p w14:paraId="7B9C7523" w14:textId="77777777" w:rsidR="00F14EC8" w:rsidRPr="00D679F7" w:rsidRDefault="00F14EC8" w:rsidP="003869C2">
            <w:pPr>
              <w:rPr>
                <w:sz w:val="16"/>
                <w:szCs w:val="16"/>
              </w:rPr>
            </w:pPr>
          </w:p>
        </w:tc>
        <w:tc>
          <w:tcPr>
            <w:tcW w:w="5103" w:type="dxa"/>
            <w:shd w:val="clear" w:color="000000" w:fill="FFFFFF"/>
            <w:hideMark/>
          </w:tcPr>
          <w:p w14:paraId="3C46BF05" w14:textId="77777777" w:rsidR="00F14EC8" w:rsidRPr="00D679F7" w:rsidRDefault="00F14EC8" w:rsidP="003869C2">
            <w:pPr>
              <w:rPr>
                <w:sz w:val="16"/>
                <w:szCs w:val="16"/>
              </w:rPr>
            </w:pPr>
            <w:r w:rsidRPr="00D679F7">
              <w:rPr>
                <w:sz w:val="16"/>
                <w:szCs w:val="16"/>
              </w:rPr>
              <w:t>количество приобретенных, изготовленных и установленных элементов благоустройства (шт)</w:t>
            </w:r>
          </w:p>
        </w:tc>
        <w:tc>
          <w:tcPr>
            <w:tcW w:w="985" w:type="dxa"/>
            <w:vMerge/>
            <w:vAlign w:val="center"/>
            <w:hideMark/>
          </w:tcPr>
          <w:p w14:paraId="011AEDAD" w14:textId="77777777" w:rsidR="00F14EC8" w:rsidRPr="00D679F7" w:rsidRDefault="00F14EC8" w:rsidP="003869C2">
            <w:pPr>
              <w:jc w:val="right"/>
              <w:rPr>
                <w:sz w:val="16"/>
                <w:szCs w:val="16"/>
              </w:rPr>
            </w:pPr>
          </w:p>
        </w:tc>
        <w:tc>
          <w:tcPr>
            <w:tcW w:w="992" w:type="dxa"/>
            <w:vMerge/>
            <w:vAlign w:val="center"/>
            <w:hideMark/>
          </w:tcPr>
          <w:p w14:paraId="011CA493" w14:textId="77777777" w:rsidR="00F14EC8" w:rsidRPr="00D679F7" w:rsidRDefault="00F14EC8" w:rsidP="003869C2">
            <w:pPr>
              <w:jc w:val="right"/>
              <w:rPr>
                <w:sz w:val="16"/>
                <w:szCs w:val="16"/>
              </w:rPr>
            </w:pPr>
          </w:p>
        </w:tc>
        <w:tc>
          <w:tcPr>
            <w:tcW w:w="716" w:type="dxa"/>
            <w:vMerge/>
            <w:vAlign w:val="center"/>
            <w:hideMark/>
          </w:tcPr>
          <w:p w14:paraId="42E23AA6" w14:textId="77777777" w:rsidR="00F14EC8" w:rsidRPr="00D679F7" w:rsidRDefault="00F14EC8" w:rsidP="003869C2">
            <w:pPr>
              <w:jc w:val="right"/>
              <w:rPr>
                <w:sz w:val="16"/>
                <w:szCs w:val="16"/>
              </w:rPr>
            </w:pPr>
          </w:p>
        </w:tc>
        <w:tc>
          <w:tcPr>
            <w:tcW w:w="850" w:type="dxa"/>
            <w:vMerge/>
            <w:vAlign w:val="center"/>
            <w:hideMark/>
          </w:tcPr>
          <w:p w14:paraId="7BF0CDD3" w14:textId="77777777" w:rsidR="00F14EC8" w:rsidRPr="00D679F7" w:rsidRDefault="00F14EC8" w:rsidP="003869C2">
            <w:pPr>
              <w:jc w:val="right"/>
              <w:rPr>
                <w:sz w:val="16"/>
                <w:szCs w:val="16"/>
              </w:rPr>
            </w:pPr>
          </w:p>
        </w:tc>
        <w:tc>
          <w:tcPr>
            <w:tcW w:w="993" w:type="dxa"/>
            <w:vMerge/>
            <w:vAlign w:val="center"/>
          </w:tcPr>
          <w:p w14:paraId="60150F3C" w14:textId="77777777" w:rsidR="00F14EC8" w:rsidRPr="00D679F7" w:rsidRDefault="00F14EC8" w:rsidP="003869C2">
            <w:pPr>
              <w:jc w:val="right"/>
              <w:rPr>
                <w:sz w:val="16"/>
                <w:szCs w:val="16"/>
              </w:rPr>
            </w:pPr>
          </w:p>
        </w:tc>
      </w:tr>
      <w:tr w:rsidR="00F14EC8" w:rsidRPr="00D679F7" w14:paraId="308127F0" w14:textId="77777777" w:rsidTr="003869C2">
        <w:trPr>
          <w:trHeight w:val="60"/>
        </w:trPr>
        <w:tc>
          <w:tcPr>
            <w:tcW w:w="582" w:type="dxa"/>
            <w:vMerge/>
            <w:shd w:val="clear" w:color="auto" w:fill="auto"/>
            <w:vAlign w:val="center"/>
            <w:hideMark/>
          </w:tcPr>
          <w:p w14:paraId="62C46565" w14:textId="77777777" w:rsidR="00F14EC8" w:rsidRPr="00D679F7" w:rsidRDefault="00F14EC8" w:rsidP="003869C2">
            <w:pPr>
              <w:rPr>
                <w:sz w:val="16"/>
                <w:szCs w:val="16"/>
              </w:rPr>
            </w:pPr>
          </w:p>
        </w:tc>
        <w:tc>
          <w:tcPr>
            <w:tcW w:w="5103" w:type="dxa"/>
            <w:shd w:val="clear" w:color="000000" w:fill="FFFFFF"/>
            <w:hideMark/>
          </w:tcPr>
          <w:p w14:paraId="2372C390" w14:textId="77777777" w:rsidR="00F14EC8" w:rsidRPr="00D679F7" w:rsidRDefault="00F14EC8" w:rsidP="003869C2">
            <w:pPr>
              <w:rPr>
                <w:sz w:val="16"/>
                <w:szCs w:val="16"/>
              </w:rPr>
            </w:pPr>
            <w:r w:rsidRPr="00D679F7">
              <w:rPr>
                <w:sz w:val="16"/>
                <w:szCs w:val="16"/>
              </w:rPr>
              <w:t>количество отремонтированных объектов и элементов благоустройства, подлежащих содержанию (шт)</w:t>
            </w:r>
          </w:p>
        </w:tc>
        <w:tc>
          <w:tcPr>
            <w:tcW w:w="985" w:type="dxa"/>
            <w:shd w:val="clear" w:color="000000" w:fill="FFFFFF"/>
            <w:vAlign w:val="center"/>
            <w:hideMark/>
          </w:tcPr>
          <w:p w14:paraId="04C5260F" w14:textId="77777777" w:rsidR="00F14EC8" w:rsidRPr="00D679F7" w:rsidRDefault="00F14EC8" w:rsidP="003869C2">
            <w:pPr>
              <w:jc w:val="right"/>
              <w:rPr>
                <w:sz w:val="16"/>
                <w:szCs w:val="16"/>
              </w:rPr>
            </w:pPr>
            <w:r w:rsidRPr="00D679F7">
              <w:rPr>
                <w:sz w:val="16"/>
                <w:szCs w:val="16"/>
              </w:rPr>
              <w:t>11</w:t>
            </w:r>
          </w:p>
        </w:tc>
        <w:tc>
          <w:tcPr>
            <w:tcW w:w="992" w:type="dxa"/>
            <w:shd w:val="clear" w:color="000000" w:fill="FFFFFF"/>
            <w:vAlign w:val="center"/>
            <w:hideMark/>
          </w:tcPr>
          <w:p w14:paraId="1A51D083" w14:textId="77777777" w:rsidR="00F14EC8" w:rsidRPr="00D679F7" w:rsidRDefault="00F14EC8" w:rsidP="003869C2">
            <w:pPr>
              <w:jc w:val="right"/>
              <w:rPr>
                <w:sz w:val="16"/>
                <w:szCs w:val="16"/>
              </w:rPr>
            </w:pPr>
            <w:r w:rsidRPr="00D679F7">
              <w:rPr>
                <w:sz w:val="16"/>
                <w:szCs w:val="16"/>
              </w:rPr>
              <w:t>11</w:t>
            </w:r>
          </w:p>
        </w:tc>
        <w:tc>
          <w:tcPr>
            <w:tcW w:w="716" w:type="dxa"/>
            <w:shd w:val="clear" w:color="000000" w:fill="FFFFFF"/>
            <w:vAlign w:val="center"/>
            <w:hideMark/>
          </w:tcPr>
          <w:p w14:paraId="4FB8FADE"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067D0938"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05D75269" w14:textId="77777777" w:rsidR="00F14EC8" w:rsidRPr="00D679F7" w:rsidRDefault="00F14EC8" w:rsidP="003869C2">
            <w:pPr>
              <w:jc w:val="right"/>
              <w:rPr>
                <w:sz w:val="16"/>
                <w:szCs w:val="16"/>
              </w:rPr>
            </w:pPr>
          </w:p>
        </w:tc>
      </w:tr>
      <w:tr w:rsidR="00F14EC8" w:rsidRPr="00D679F7" w14:paraId="4B943101" w14:textId="77777777" w:rsidTr="003869C2">
        <w:trPr>
          <w:trHeight w:val="60"/>
        </w:trPr>
        <w:tc>
          <w:tcPr>
            <w:tcW w:w="582" w:type="dxa"/>
            <w:vMerge/>
            <w:shd w:val="clear" w:color="auto" w:fill="auto"/>
            <w:vAlign w:val="center"/>
            <w:hideMark/>
          </w:tcPr>
          <w:p w14:paraId="65E5F8F4" w14:textId="77777777" w:rsidR="00F14EC8" w:rsidRPr="00D679F7" w:rsidRDefault="00F14EC8" w:rsidP="003869C2">
            <w:pPr>
              <w:rPr>
                <w:sz w:val="16"/>
                <w:szCs w:val="16"/>
              </w:rPr>
            </w:pPr>
          </w:p>
        </w:tc>
        <w:tc>
          <w:tcPr>
            <w:tcW w:w="5103" w:type="dxa"/>
            <w:shd w:val="clear" w:color="000000" w:fill="FFFFFF"/>
            <w:hideMark/>
          </w:tcPr>
          <w:p w14:paraId="428C8F84" w14:textId="77777777" w:rsidR="00F14EC8" w:rsidRPr="00D679F7" w:rsidRDefault="00F14EC8" w:rsidP="003869C2">
            <w:pPr>
              <w:rPr>
                <w:sz w:val="16"/>
                <w:szCs w:val="16"/>
              </w:rPr>
            </w:pPr>
            <w:r w:rsidRPr="00D679F7">
              <w:rPr>
                <w:sz w:val="16"/>
                <w:szCs w:val="16"/>
              </w:rPr>
              <w:t>количество приобретенных и установленных указателей наименований улиц и номеров домов (шт)</w:t>
            </w:r>
          </w:p>
        </w:tc>
        <w:tc>
          <w:tcPr>
            <w:tcW w:w="985" w:type="dxa"/>
            <w:shd w:val="clear" w:color="000000" w:fill="FFFFFF"/>
            <w:vAlign w:val="center"/>
            <w:hideMark/>
          </w:tcPr>
          <w:p w14:paraId="256AA3DB" w14:textId="77777777" w:rsidR="00F14EC8" w:rsidRPr="00D679F7" w:rsidRDefault="00F14EC8" w:rsidP="003869C2">
            <w:pPr>
              <w:jc w:val="right"/>
              <w:rPr>
                <w:sz w:val="16"/>
                <w:szCs w:val="16"/>
              </w:rPr>
            </w:pPr>
            <w:r w:rsidRPr="00D679F7">
              <w:rPr>
                <w:sz w:val="16"/>
                <w:szCs w:val="16"/>
              </w:rPr>
              <w:t>150</w:t>
            </w:r>
          </w:p>
        </w:tc>
        <w:tc>
          <w:tcPr>
            <w:tcW w:w="992" w:type="dxa"/>
            <w:shd w:val="clear" w:color="auto" w:fill="auto"/>
            <w:vAlign w:val="center"/>
            <w:hideMark/>
          </w:tcPr>
          <w:p w14:paraId="071CC76D" w14:textId="77777777" w:rsidR="00F14EC8" w:rsidRPr="00D679F7" w:rsidRDefault="00F14EC8" w:rsidP="003869C2">
            <w:pPr>
              <w:jc w:val="right"/>
              <w:rPr>
                <w:sz w:val="16"/>
                <w:szCs w:val="16"/>
              </w:rPr>
            </w:pPr>
            <w:r w:rsidRPr="00D679F7">
              <w:rPr>
                <w:sz w:val="16"/>
                <w:szCs w:val="16"/>
              </w:rPr>
              <w:t>150</w:t>
            </w:r>
          </w:p>
        </w:tc>
        <w:tc>
          <w:tcPr>
            <w:tcW w:w="716" w:type="dxa"/>
            <w:shd w:val="clear" w:color="000000" w:fill="FFFFFF"/>
            <w:vAlign w:val="center"/>
            <w:hideMark/>
          </w:tcPr>
          <w:p w14:paraId="761B6348"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3BCB453"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495E8EAC" w14:textId="77777777" w:rsidR="00F14EC8" w:rsidRPr="00D679F7" w:rsidRDefault="00F14EC8" w:rsidP="003869C2">
            <w:pPr>
              <w:jc w:val="right"/>
              <w:rPr>
                <w:sz w:val="16"/>
                <w:szCs w:val="16"/>
              </w:rPr>
            </w:pPr>
          </w:p>
        </w:tc>
      </w:tr>
      <w:tr w:rsidR="00F14EC8" w:rsidRPr="00D679F7" w14:paraId="322E3AFB" w14:textId="77777777" w:rsidTr="003869C2">
        <w:trPr>
          <w:trHeight w:val="60"/>
        </w:trPr>
        <w:tc>
          <w:tcPr>
            <w:tcW w:w="582" w:type="dxa"/>
            <w:vMerge/>
            <w:shd w:val="clear" w:color="auto" w:fill="auto"/>
            <w:vAlign w:val="center"/>
            <w:hideMark/>
          </w:tcPr>
          <w:p w14:paraId="0F28C902" w14:textId="77777777" w:rsidR="00F14EC8" w:rsidRPr="00D679F7" w:rsidRDefault="00F14EC8" w:rsidP="003869C2">
            <w:pPr>
              <w:rPr>
                <w:sz w:val="16"/>
                <w:szCs w:val="16"/>
              </w:rPr>
            </w:pPr>
          </w:p>
        </w:tc>
        <w:tc>
          <w:tcPr>
            <w:tcW w:w="5103" w:type="dxa"/>
            <w:shd w:val="clear" w:color="000000" w:fill="FFFFFF"/>
            <w:hideMark/>
          </w:tcPr>
          <w:p w14:paraId="2AB41CCE" w14:textId="77777777" w:rsidR="00F14EC8" w:rsidRPr="00D679F7" w:rsidRDefault="00F14EC8" w:rsidP="003869C2">
            <w:pPr>
              <w:rPr>
                <w:sz w:val="16"/>
                <w:szCs w:val="16"/>
              </w:rPr>
            </w:pPr>
            <w:r w:rsidRPr="00D679F7">
              <w:rPr>
                <w:sz w:val="16"/>
                <w:szCs w:val="16"/>
              </w:rPr>
              <w:t>количество праздничных и окружных массовых мероприятий, к которым оформляется территория округа (шт)</w:t>
            </w:r>
          </w:p>
        </w:tc>
        <w:tc>
          <w:tcPr>
            <w:tcW w:w="985" w:type="dxa"/>
            <w:shd w:val="clear" w:color="000000" w:fill="FFFFFF"/>
            <w:vAlign w:val="center"/>
            <w:hideMark/>
          </w:tcPr>
          <w:p w14:paraId="5AC1E4D3" w14:textId="77777777" w:rsidR="00F14EC8" w:rsidRPr="00D679F7" w:rsidRDefault="00F14EC8" w:rsidP="003869C2">
            <w:pPr>
              <w:jc w:val="right"/>
              <w:rPr>
                <w:sz w:val="16"/>
                <w:szCs w:val="16"/>
              </w:rPr>
            </w:pPr>
            <w:r w:rsidRPr="00D679F7">
              <w:rPr>
                <w:sz w:val="16"/>
                <w:szCs w:val="16"/>
              </w:rPr>
              <w:t>3</w:t>
            </w:r>
          </w:p>
        </w:tc>
        <w:tc>
          <w:tcPr>
            <w:tcW w:w="992" w:type="dxa"/>
            <w:shd w:val="clear" w:color="000000" w:fill="FFFFFF"/>
            <w:vAlign w:val="center"/>
            <w:hideMark/>
          </w:tcPr>
          <w:p w14:paraId="5B745242" w14:textId="77777777" w:rsidR="00F14EC8" w:rsidRPr="00D679F7" w:rsidRDefault="00F14EC8" w:rsidP="003869C2">
            <w:pPr>
              <w:jc w:val="right"/>
              <w:rPr>
                <w:sz w:val="16"/>
                <w:szCs w:val="16"/>
              </w:rPr>
            </w:pPr>
            <w:r w:rsidRPr="00D679F7">
              <w:rPr>
                <w:sz w:val="16"/>
                <w:szCs w:val="16"/>
              </w:rPr>
              <w:t>3</w:t>
            </w:r>
          </w:p>
        </w:tc>
        <w:tc>
          <w:tcPr>
            <w:tcW w:w="716" w:type="dxa"/>
            <w:shd w:val="clear" w:color="000000" w:fill="FFFFFF"/>
            <w:vAlign w:val="center"/>
            <w:hideMark/>
          </w:tcPr>
          <w:p w14:paraId="1884A57D"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33CD7B63"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6D0349AC" w14:textId="77777777" w:rsidR="00F14EC8" w:rsidRPr="00D679F7" w:rsidRDefault="00F14EC8" w:rsidP="003869C2">
            <w:pPr>
              <w:jc w:val="right"/>
              <w:rPr>
                <w:sz w:val="16"/>
                <w:szCs w:val="16"/>
              </w:rPr>
            </w:pPr>
          </w:p>
        </w:tc>
      </w:tr>
      <w:tr w:rsidR="00F14EC8" w:rsidRPr="00D679F7" w14:paraId="7448B131" w14:textId="77777777" w:rsidTr="003869C2">
        <w:trPr>
          <w:trHeight w:val="60"/>
        </w:trPr>
        <w:tc>
          <w:tcPr>
            <w:tcW w:w="582" w:type="dxa"/>
            <w:vMerge/>
            <w:shd w:val="clear" w:color="auto" w:fill="auto"/>
            <w:vAlign w:val="center"/>
            <w:hideMark/>
          </w:tcPr>
          <w:p w14:paraId="32996D73" w14:textId="77777777" w:rsidR="00F14EC8" w:rsidRPr="00D679F7" w:rsidRDefault="00F14EC8" w:rsidP="003869C2">
            <w:pPr>
              <w:rPr>
                <w:sz w:val="16"/>
                <w:szCs w:val="16"/>
              </w:rPr>
            </w:pPr>
          </w:p>
        </w:tc>
        <w:tc>
          <w:tcPr>
            <w:tcW w:w="5103" w:type="dxa"/>
            <w:shd w:val="clear" w:color="000000" w:fill="FFFFFF"/>
            <w:hideMark/>
          </w:tcPr>
          <w:p w14:paraId="4308AC72" w14:textId="77777777" w:rsidR="00F14EC8" w:rsidRPr="00D679F7" w:rsidRDefault="00F14EC8" w:rsidP="003869C2">
            <w:pPr>
              <w:rPr>
                <w:sz w:val="16"/>
                <w:szCs w:val="16"/>
              </w:rPr>
            </w:pPr>
            <w:r w:rsidRPr="00D679F7">
              <w:rPr>
                <w:sz w:val="16"/>
                <w:szCs w:val="16"/>
              </w:rPr>
              <w:t>площадь территорий, не принадлежащих на праве собственности, не находящихся во владении или пользовании физических или юридических лиц, подлежащих содержанию (м2)</w:t>
            </w:r>
          </w:p>
        </w:tc>
        <w:tc>
          <w:tcPr>
            <w:tcW w:w="985" w:type="dxa"/>
            <w:shd w:val="clear" w:color="000000" w:fill="FFFFFF"/>
            <w:vAlign w:val="center"/>
            <w:hideMark/>
          </w:tcPr>
          <w:p w14:paraId="3ECC58D2" w14:textId="77777777" w:rsidR="00F14EC8" w:rsidRPr="00D679F7" w:rsidRDefault="00F14EC8" w:rsidP="003869C2">
            <w:pPr>
              <w:jc w:val="right"/>
              <w:rPr>
                <w:sz w:val="16"/>
                <w:szCs w:val="16"/>
              </w:rPr>
            </w:pPr>
            <w:r w:rsidRPr="00D679F7">
              <w:rPr>
                <w:sz w:val="16"/>
                <w:szCs w:val="16"/>
              </w:rPr>
              <w:t>256 800,00</w:t>
            </w:r>
          </w:p>
        </w:tc>
        <w:tc>
          <w:tcPr>
            <w:tcW w:w="992" w:type="dxa"/>
            <w:shd w:val="clear" w:color="000000" w:fill="FFFFFF"/>
            <w:vAlign w:val="center"/>
            <w:hideMark/>
          </w:tcPr>
          <w:p w14:paraId="40784E19" w14:textId="77777777" w:rsidR="00F14EC8" w:rsidRPr="00D679F7" w:rsidRDefault="00F14EC8" w:rsidP="003869C2">
            <w:pPr>
              <w:jc w:val="right"/>
              <w:rPr>
                <w:sz w:val="16"/>
                <w:szCs w:val="16"/>
              </w:rPr>
            </w:pPr>
            <w:r w:rsidRPr="00D679F7">
              <w:rPr>
                <w:sz w:val="16"/>
                <w:szCs w:val="16"/>
              </w:rPr>
              <w:t>256 800,00</w:t>
            </w:r>
          </w:p>
        </w:tc>
        <w:tc>
          <w:tcPr>
            <w:tcW w:w="716" w:type="dxa"/>
            <w:shd w:val="clear" w:color="000000" w:fill="FFFFFF"/>
            <w:vAlign w:val="center"/>
            <w:hideMark/>
          </w:tcPr>
          <w:p w14:paraId="6258FECE"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0B3409FE"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tcPr>
          <w:p w14:paraId="667010FD" w14:textId="77777777" w:rsidR="00F14EC8" w:rsidRPr="00D679F7" w:rsidRDefault="00F14EC8" w:rsidP="003869C2">
            <w:pPr>
              <w:jc w:val="right"/>
              <w:rPr>
                <w:sz w:val="16"/>
                <w:szCs w:val="16"/>
              </w:rPr>
            </w:pPr>
          </w:p>
        </w:tc>
      </w:tr>
      <w:tr w:rsidR="00F14EC8" w:rsidRPr="00D679F7" w14:paraId="590CE59D" w14:textId="77777777" w:rsidTr="003869C2">
        <w:trPr>
          <w:trHeight w:val="55"/>
        </w:trPr>
        <w:tc>
          <w:tcPr>
            <w:tcW w:w="582" w:type="dxa"/>
            <w:vMerge/>
            <w:shd w:val="clear" w:color="auto" w:fill="auto"/>
            <w:vAlign w:val="center"/>
            <w:hideMark/>
          </w:tcPr>
          <w:p w14:paraId="23C2AB99" w14:textId="77777777" w:rsidR="00F14EC8" w:rsidRPr="00D679F7" w:rsidRDefault="00F14EC8" w:rsidP="003869C2">
            <w:pPr>
              <w:rPr>
                <w:sz w:val="16"/>
                <w:szCs w:val="16"/>
              </w:rPr>
            </w:pPr>
          </w:p>
        </w:tc>
        <w:tc>
          <w:tcPr>
            <w:tcW w:w="5103" w:type="dxa"/>
            <w:shd w:val="clear" w:color="000000" w:fill="FFFFFF"/>
            <w:hideMark/>
          </w:tcPr>
          <w:p w14:paraId="7E3DDDBA" w14:textId="77777777" w:rsidR="00F14EC8" w:rsidRPr="00D679F7" w:rsidRDefault="00F14EC8" w:rsidP="003869C2">
            <w:pPr>
              <w:rPr>
                <w:sz w:val="16"/>
                <w:szCs w:val="16"/>
              </w:rPr>
            </w:pPr>
            <w:r w:rsidRPr="00D679F7">
              <w:rPr>
                <w:sz w:val="16"/>
                <w:szCs w:val="16"/>
              </w:rPr>
              <w:t>количество проведенных мероприятий по водоотведению (ед)</w:t>
            </w:r>
          </w:p>
        </w:tc>
        <w:tc>
          <w:tcPr>
            <w:tcW w:w="985" w:type="dxa"/>
            <w:shd w:val="clear" w:color="000000" w:fill="FFFFFF"/>
            <w:vAlign w:val="center"/>
            <w:hideMark/>
          </w:tcPr>
          <w:p w14:paraId="26701DE9" w14:textId="77777777" w:rsidR="00F14EC8" w:rsidRPr="00D679F7" w:rsidRDefault="00F14EC8" w:rsidP="003869C2">
            <w:pPr>
              <w:jc w:val="right"/>
              <w:rPr>
                <w:sz w:val="16"/>
                <w:szCs w:val="16"/>
              </w:rPr>
            </w:pPr>
            <w:r w:rsidRPr="00D679F7">
              <w:rPr>
                <w:sz w:val="16"/>
                <w:szCs w:val="16"/>
              </w:rPr>
              <w:t>1</w:t>
            </w:r>
          </w:p>
        </w:tc>
        <w:tc>
          <w:tcPr>
            <w:tcW w:w="992" w:type="dxa"/>
            <w:shd w:val="clear" w:color="auto" w:fill="auto"/>
            <w:vAlign w:val="center"/>
            <w:hideMark/>
          </w:tcPr>
          <w:p w14:paraId="36383881" w14:textId="77777777" w:rsidR="00F14EC8" w:rsidRPr="00D679F7" w:rsidRDefault="00F14EC8" w:rsidP="003869C2">
            <w:pPr>
              <w:jc w:val="right"/>
              <w:rPr>
                <w:sz w:val="16"/>
                <w:szCs w:val="16"/>
              </w:rPr>
            </w:pPr>
            <w:r w:rsidRPr="00D679F7">
              <w:rPr>
                <w:sz w:val="16"/>
                <w:szCs w:val="16"/>
              </w:rPr>
              <w:t>1</w:t>
            </w:r>
          </w:p>
        </w:tc>
        <w:tc>
          <w:tcPr>
            <w:tcW w:w="716" w:type="dxa"/>
            <w:shd w:val="clear" w:color="000000" w:fill="FFFFFF"/>
            <w:vAlign w:val="center"/>
            <w:hideMark/>
          </w:tcPr>
          <w:p w14:paraId="25DC83EF"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7BE1DDA" w14:textId="77777777" w:rsidR="00F14EC8" w:rsidRPr="00D679F7" w:rsidRDefault="00F14EC8" w:rsidP="003869C2">
            <w:pPr>
              <w:jc w:val="right"/>
              <w:rPr>
                <w:sz w:val="16"/>
                <w:szCs w:val="16"/>
              </w:rPr>
            </w:pPr>
            <w:r w:rsidRPr="00D679F7">
              <w:rPr>
                <w:sz w:val="16"/>
                <w:szCs w:val="16"/>
              </w:rPr>
              <w:t>100</w:t>
            </w:r>
          </w:p>
        </w:tc>
        <w:tc>
          <w:tcPr>
            <w:tcW w:w="993" w:type="dxa"/>
            <w:vMerge/>
            <w:vAlign w:val="center"/>
          </w:tcPr>
          <w:p w14:paraId="738BE63F" w14:textId="77777777" w:rsidR="00F14EC8" w:rsidRPr="00D679F7" w:rsidRDefault="00F14EC8" w:rsidP="003869C2">
            <w:pPr>
              <w:jc w:val="right"/>
              <w:rPr>
                <w:sz w:val="16"/>
                <w:szCs w:val="16"/>
              </w:rPr>
            </w:pPr>
          </w:p>
        </w:tc>
      </w:tr>
      <w:tr w:rsidR="00F14EC8" w:rsidRPr="00D679F7" w14:paraId="4E25D34B" w14:textId="77777777" w:rsidTr="003869C2">
        <w:trPr>
          <w:trHeight w:val="60"/>
        </w:trPr>
        <w:tc>
          <w:tcPr>
            <w:tcW w:w="582" w:type="dxa"/>
            <w:shd w:val="clear" w:color="auto" w:fill="auto"/>
            <w:hideMark/>
          </w:tcPr>
          <w:p w14:paraId="5ED19312" w14:textId="77777777" w:rsidR="00F14EC8" w:rsidRPr="00D679F7" w:rsidRDefault="00F14EC8" w:rsidP="003869C2">
            <w:pPr>
              <w:jc w:val="center"/>
              <w:rPr>
                <w:sz w:val="16"/>
                <w:szCs w:val="16"/>
              </w:rPr>
            </w:pPr>
            <w:r>
              <w:rPr>
                <w:sz w:val="16"/>
                <w:szCs w:val="16"/>
              </w:rPr>
              <w:t>4</w:t>
            </w:r>
          </w:p>
        </w:tc>
        <w:tc>
          <w:tcPr>
            <w:tcW w:w="5103" w:type="dxa"/>
            <w:shd w:val="clear" w:color="000000" w:fill="FFFFFF"/>
            <w:hideMark/>
          </w:tcPr>
          <w:p w14:paraId="29040DFB" w14:textId="77777777" w:rsidR="00F14EC8" w:rsidRPr="00D679F7" w:rsidRDefault="00F14EC8" w:rsidP="003869C2">
            <w:pPr>
              <w:jc w:val="both"/>
              <w:rPr>
                <w:sz w:val="16"/>
                <w:szCs w:val="16"/>
              </w:rPr>
            </w:pPr>
            <w:r w:rsidRPr="00D679F7">
              <w:rPr>
                <w:sz w:val="16"/>
                <w:szCs w:val="16"/>
              </w:rPr>
              <w:t>Основное мероприятие «Поддержание элементов системы водоотвода в чистоте» / протяженность элементов системы водоотвода в чистоте (п.м)</w:t>
            </w:r>
          </w:p>
        </w:tc>
        <w:tc>
          <w:tcPr>
            <w:tcW w:w="985" w:type="dxa"/>
            <w:shd w:val="clear" w:color="000000" w:fill="FFFFFF"/>
            <w:vAlign w:val="center"/>
            <w:hideMark/>
          </w:tcPr>
          <w:p w14:paraId="1B991401" w14:textId="77777777" w:rsidR="00F14EC8" w:rsidRPr="00D679F7" w:rsidRDefault="00F14EC8" w:rsidP="003869C2">
            <w:pPr>
              <w:jc w:val="right"/>
              <w:rPr>
                <w:sz w:val="16"/>
                <w:szCs w:val="16"/>
              </w:rPr>
            </w:pPr>
            <w:r w:rsidRPr="00D679F7">
              <w:rPr>
                <w:sz w:val="16"/>
                <w:szCs w:val="16"/>
              </w:rPr>
              <w:t>1 279</w:t>
            </w:r>
          </w:p>
        </w:tc>
        <w:tc>
          <w:tcPr>
            <w:tcW w:w="992" w:type="dxa"/>
            <w:shd w:val="clear" w:color="000000" w:fill="FFFFFF"/>
            <w:vAlign w:val="center"/>
            <w:hideMark/>
          </w:tcPr>
          <w:p w14:paraId="5AA11838" w14:textId="77777777" w:rsidR="00F14EC8" w:rsidRPr="00D679F7" w:rsidRDefault="00F14EC8" w:rsidP="003869C2">
            <w:pPr>
              <w:jc w:val="right"/>
              <w:rPr>
                <w:sz w:val="16"/>
                <w:szCs w:val="16"/>
              </w:rPr>
            </w:pPr>
            <w:r w:rsidRPr="00D679F7">
              <w:rPr>
                <w:sz w:val="16"/>
                <w:szCs w:val="16"/>
              </w:rPr>
              <w:t>1 279</w:t>
            </w:r>
          </w:p>
        </w:tc>
        <w:tc>
          <w:tcPr>
            <w:tcW w:w="716" w:type="dxa"/>
            <w:shd w:val="clear" w:color="000000" w:fill="FFFFFF"/>
            <w:vAlign w:val="center"/>
            <w:hideMark/>
          </w:tcPr>
          <w:p w14:paraId="712AFC7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924AFE3"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shd w:val="clear" w:color="000000" w:fill="FFFFFF"/>
            <w:vAlign w:val="center"/>
            <w:hideMark/>
          </w:tcPr>
          <w:p w14:paraId="2F7C49BE" w14:textId="77777777" w:rsidR="00F14EC8" w:rsidRPr="00D679F7" w:rsidRDefault="00F14EC8" w:rsidP="003869C2">
            <w:pPr>
              <w:jc w:val="right"/>
              <w:rPr>
                <w:sz w:val="16"/>
                <w:szCs w:val="16"/>
              </w:rPr>
            </w:pPr>
            <w:r>
              <w:rPr>
                <w:sz w:val="16"/>
                <w:szCs w:val="16"/>
              </w:rPr>
              <w:t>100,0</w:t>
            </w:r>
          </w:p>
        </w:tc>
      </w:tr>
      <w:tr w:rsidR="00F14EC8" w:rsidRPr="00D679F7" w14:paraId="6B86FE8C" w14:textId="77777777" w:rsidTr="003869C2">
        <w:trPr>
          <w:trHeight w:val="60"/>
        </w:trPr>
        <w:tc>
          <w:tcPr>
            <w:tcW w:w="582" w:type="dxa"/>
            <w:shd w:val="clear" w:color="auto" w:fill="auto"/>
            <w:hideMark/>
          </w:tcPr>
          <w:p w14:paraId="1C27B2D9" w14:textId="77777777" w:rsidR="00F14EC8" w:rsidRPr="00D679F7" w:rsidRDefault="00F14EC8" w:rsidP="003869C2">
            <w:pPr>
              <w:jc w:val="center"/>
              <w:rPr>
                <w:sz w:val="16"/>
                <w:szCs w:val="16"/>
              </w:rPr>
            </w:pPr>
            <w:r>
              <w:rPr>
                <w:sz w:val="16"/>
                <w:szCs w:val="16"/>
              </w:rPr>
              <w:t>5</w:t>
            </w:r>
          </w:p>
        </w:tc>
        <w:tc>
          <w:tcPr>
            <w:tcW w:w="9639" w:type="dxa"/>
            <w:gridSpan w:val="6"/>
            <w:tcBorders>
              <w:bottom w:val="single" w:sz="2" w:space="0" w:color="auto"/>
            </w:tcBorders>
            <w:shd w:val="clear" w:color="000000" w:fill="FFFFFF"/>
            <w:hideMark/>
          </w:tcPr>
          <w:p w14:paraId="3A04F710" w14:textId="77777777" w:rsidR="00F14EC8" w:rsidRPr="00D679F7" w:rsidRDefault="00F14EC8" w:rsidP="003869C2">
            <w:pPr>
              <w:jc w:val="right"/>
              <w:rPr>
                <w:sz w:val="16"/>
                <w:szCs w:val="16"/>
              </w:rPr>
            </w:pPr>
            <w:r w:rsidRPr="00D679F7">
              <w:rPr>
                <w:sz w:val="16"/>
                <w:szCs w:val="16"/>
              </w:rPr>
              <w:t xml:space="preserve">Основное мероприятие «Реализация инициативных проектов на территории города Оренбурга» </w:t>
            </w:r>
          </w:p>
        </w:tc>
      </w:tr>
      <w:tr w:rsidR="00F14EC8" w:rsidRPr="00D679F7" w14:paraId="3DF8B502" w14:textId="77777777" w:rsidTr="003869C2">
        <w:trPr>
          <w:trHeight w:val="60"/>
        </w:trPr>
        <w:tc>
          <w:tcPr>
            <w:tcW w:w="582" w:type="dxa"/>
            <w:vMerge w:val="restart"/>
            <w:shd w:val="clear" w:color="auto" w:fill="auto"/>
            <w:hideMark/>
          </w:tcPr>
          <w:p w14:paraId="34E0239E" w14:textId="77777777" w:rsidR="00F14EC8" w:rsidRPr="00D679F7" w:rsidRDefault="00F14EC8" w:rsidP="003869C2">
            <w:pPr>
              <w:jc w:val="center"/>
              <w:rPr>
                <w:sz w:val="16"/>
                <w:szCs w:val="16"/>
              </w:rPr>
            </w:pPr>
            <w:r>
              <w:rPr>
                <w:sz w:val="16"/>
                <w:szCs w:val="16"/>
              </w:rPr>
              <w:t>5</w:t>
            </w:r>
            <w:r w:rsidRPr="00D679F7">
              <w:rPr>
                <w:sz w:val="16"/>
                <w:szCs w:val="16"/>
              </w:rPr>
              <w:t>.1</w:t>
            </w:r>
          </w:p>
        </w:tc>
        <w:tc>
          <w:tcPr>
            <w:tcW w:w="8646" w:type="dxa"/>
            <w:gridSpan w:val="5"/>
            <w:tcBorders>
              <w:top w:val="single" w:sz="2" w:space="0" w:color="auto"/>
            </w:tcBorders>
            <w:shd w:val="clear" w:color="000000" w:fill="FFFFFF"/>
            <w:hideMark/>
          </w:tcPr>
          <w:p w14:paraId="15C32776" w14:textId="77777777" w:rsidR="00F14EC8" w:rsidRPr="00D679F7" w:rsidRDefault="00F14EC8" w:rsidP="003869C2">
            <w:pPr>
              <w:rPr>
                <w:sz w:val="16"/>
                <w:szCs w:val="16"/>
              </w:rPr>
            </w:pPr>
            <w:r w:rsidRPr="00D679F7">
              <w:rPr>
                <w:sz w:val="16"/>
                <w:szCs w:val="16"/>
              </w:rPr>
              <w:t>озеленение территории перед храмом в честь преподобного Пимена Угрешского</w:t>
            </w:r>
          </w:p>
        </w:tc>
        <w:tc>
          <w:tcPr>
            <w:tcW w:w="993" w:type="dxa"/>
            <w:vMerge w:val="restart"/>
            <w:tcBorders>
              <w:top w:val="single" w:sz="2" w:space="0" w:color="auto"/>
            </w:tcBorders>
            <w:vAlign w:val="center"/>
            <w:hideMark/>
          </w:tcPr>
          <w:p w14:paraId="7ACDA325" w14:textId="77777777" w:rsidR="00F14EC8" w:rsidRPr="00D679F7" w:rsidRDefault="00F14EC8" w:rsidP="003869C2">
            <w:pPr>
              <w:jc w:val="right"/>
              <w:rPr>
                <w:sz w:val="16"/>
                <w:szCs w:val="16"/>
              </w:rPr>
            </w:pPr>
            <w:r>
              <w:rPr>
                <w:sz w:val="16"/>
                <w:szCs w:val="16"/>
              </w:rPr>
              <w:t>100,0</w:t>
            </w:r>
          </w:p>
        </w:tc>
      </w:tr>
      <w:tr w:rsidR="00F14EC8" w:rsidRPr="00D679F7" w14:paraId="6B19B3E9" w14:textId="77777777" w:rsidTr="003869C2">
        <w:trPr>
          <w:trHeight w:val="60"/>
        </w:trPr>
        <w:tc>
          <w:tcPr>
            <w:tcW w:w="582" w:type="dxa"/>
            <w:vMerge/>
            <w:shd w:val="clear" w:color="auto" w:fill="auto"/>
            <w:vAlign w:val="center"/>
            <w:hideMark/>
          </w:tcPr>
          <w:p w14:paraId="0944DD3B" w14:textId="77777777" w:rsidR="00F14EC8" w:rsidRPr="00D679F7" w:rsidRDefault="00F14EC8" w:rsidP="003869C2">
            <w:pPr>
              <w:rPr>
                <w:sz w:val="16"/>
                <w:szCs w:val="16"/>
              </w:rPr>
            </w:pPr>
          </w:p>
        </w:tc>
        <w:tc>
          <w:tcPr>
            <w:tcW w:w="5103" w:type="dxa"/>
            <w:shd w:val="clear" w:color="000000" w:fill="FFFFFF"/>
            <w:hideMark/>
          </w:tcPr>
          <w:p w14:paraId="31E7C932" w14:textId="77777777" w:rsidR="00F14EC8" w:rsidRPr="00D679F7" w:rsidRDefault="00F14EC8" w:rsidP="003869C2">
            <w:pPr>
              <w:rPr>
                <w:sz w:val="16"/>
                <w:szCs w:val="16"/>
              </w:rPr>
            </w:pPr>
            <w:r w:rsidRPr="00D679F7">
              <w:rPr>
                <w:sz w:val="16"/>
                <w:szCs w:val="16"/>
              </w:rPr>
              <w:t>количество реализованных инициативных проектов (шт)</w:t>
            </w:r>
          </w:p>
        </w:tc>
        <w:tc>
          <w:tcPr>
            <w:tcW w:w="985" w:type="dxa"/>
            <w:shd w:val="clear" w:color="000000" w:fill="FFFFFF"/>
            <w:vAlign w:val="center"/>
            <w:hideMark/>
          </w:tcPr>
          <w:p w14:paraId="241E55D0" w14:textId="77777777" w:rsidR="00F14EC8" w:rsidRPr="00D679F7" w:rsidRDefault="00F14EC8" w:rsidP="003869C2">
            <w:pPr>
              <w:jc w:val="right"/>
              <w:rPr>
                <w:sz w:val="16"/>
                <w:szCs w:val="16"/>
              </w:rPr>
            </w:pPr>
            <w:r w:rsidRPr="00D679F7">
              <w:rPr>
                <w:sz w:val="16"/>
                <w:szCs w:val="16"/>
              </w:rPr>
              <w:t>1</w:t>
            </w:r>
          </w:p>
        </w:tc>
        <w:tc>
          <w:tcPr>
            <w:tcW w:w="992" w:type="dxa"/>
            <w:shd w:val="clear" w:color="000000" w:fill="FFFFFF"/>
            <w:vAlign w:val="center"/>
            <w:hideMark/>
          </w:tcPr>
          <w:p w14:paraId="3ACECD73" w14:textId="77777777" w:rsidR="00F14EC8" w:rsidRPr="00D679F7" w:rsidRDefault="00F14EC8" w:rsidP="003869C2">
            <w:pPr>
              <w:jc w:val="right"/>
              <w:rPr>
                <w:sz w:val="16"/>
                <w:szCs w:val="16"/>
              </w:rPr>
            </w:pPr>
            <w:r w:rsidRPr="00D679F7">
              <w:rPr>
                <w:sz w:val="16"/>
                <w:szCs w:val="16"/>
              </w:rPr>
              <w:t>1</w:t>
            </w:r>
          </w:p>
        </w:tc>
        <w:tc>
          <w:tcPr>
            <w:tcW w:w="716" w:type="dxa"/>
            <w:shd w:val="clear" w:color="000000" w:fill="FFFFFF"/>
            <w:vAlign w:val="center"/>
            <w:hideMark/>
          </w:tcPr>
          <w:p w14:paraId="2AAC9A28"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3AA2C128"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hideMark/>
          </w:tcPr>
          <w:p w14:paraId="10D8E018" w14:textId="77777777" w:rsidR="00F14EC8" w:rsidRPr="00D679F7" w:rsidRDefault="00F14EC8" w:rsidP="003869C2">
            <w:pPr>
              <w:rPr>
                <w:sz w:val="16"/>
                <w:szCs w:val="16"/>
              </w:rPr>
            </w:pPr>
          </w:p>
        </w:tc>
      </w:tr>
      <w:tr w:rsidR="00F14EC8" w:rsidRPr="00D679F7" w14:paraId="26517534" w14:textId="77777777" w:rsidTr="003869C2">
        <w:trPr>
          <w:trHeight w:val="60"/>
        </w:trPr>
        <w:tc>
          <w:tcPr>
            <w:tcW w:w="582" w:type="dxa"/>
            <w:vMerge/>
            <w:shd w:val="clear" w:color="auto" w:fill="auto"/>
            <w:vAlign w:val="center"/>
            <w:hideMark/>
          </w:tcPr>
          <w:p w14:paraId="5417DE84" w14:textId="77777777" w:rsidR="00F14EC8" w:rsidRPr="00D679F7" w:rsidRDefault="00F14EC8" w:rsidP="003869C2">
            <w:pPr>
              <w:rPr>
                <w:sz w:val="16"/>
                <w:szCs w:val="16"/>
              </w:rPr>
            </w:pPr>
          </w:p>
        </w:tc>
        <w:tc>
          <w:tcPr>
            <w:tcW w:w="5103" w:type="dxa"/>
            <w:shd w:val="clear" w:color="000000" w:fill="FFFFFF"/>
            <w:hideMark/>
          </w:tcPr>
          <w:p w14:paraId="32C044F2" w14:textId="77777777" w:rsidR="00F14EC8" w:rsidRPr="00D679F7" w:rsidRDefault="00F14EC8" w:rsidP="003869C2">
            <w:pPr>
              <w:rPr>
                <w:sz w:val="16"/>
                <w:szCs w:val="16"/>
              </w:rPr>
            </w:pPr>
            <w:r w:rsidRPr="00D679F7">
              <w:rPr>
                <w:sz w:val="16"/>
                <w:szCs w:val="16"/>
              </w:rPr>
              <w:t>количество высаженных деревьев и кустарников в рамках реализации инициативных проектов (шт)</w:t>
            </w:r>
          </w:p>
        </w:tc>
        <w:tc>
          <w:tcPr>
            <w:tcW w:w="985" w:type="dxa"/>
            <w:shd w:val="clear" w:color="000000" w:fill="FFFFFF"/>
            <w:vAlign w:val="center"/>
            <w:hideMark/>
          </w:tcPr>
          <w:p w14:paraId="1521CD56" w14:textId="77777777" w:rsidR="00F14EC8" w:rsidRPr="00D679F7" w:rsidRDefault="00F14EC8" w:rsidP="003869C2">
            <w:pPr>
              <w:jc w:val="right"/>
              <w:rPr>
                <w:sz w:val="16"/>
                <w:szCs w:val="16"/>
              </w:rPr>
            </w:pPr>
            <w:r w:rsidRPr="00D679F7">
              <w:rPr>
                <w:sz w:val="16"/>
                <w:szCs w:val="16"/>
              </w:rPr>
              <w:t>32</w:t>
            </w:r>
          </w:p>
        </w:tc>
        <w:tc>
          <w:tcPr>
            <w:tcW w:w="992" w:type="dxa"/>
            <w:shd w:val="clear" w:color="000000" w:fill="FFFFFF"/>
            <w:vAlign w:val="center"/>
            <w:hideMark/>
          </w:tcPr>
          <w:p w14:paraId="4CCF126A" w14:textId="77777777" w:rsidR="00F14EC8" w:rsidRPr="00D679F7" w:rsidRDefault="00F14EC8" w:rsidP="003869C2">
            <w:pPr>
              <w:jc w:val="right"/>
              <w:rPr>
                <w:sz w:val="16"/>
                <w:szCs w:val="16"/>
              </w:rPr>
            </w:pPr>
            <w:r w:rsidRPr="00D679F7">
              <w:rPr>
                <w:sz w:val="16"/>
                <w:szCs w:val="16"/>
              </w:rPr>
              <w:t>32</w:t>
            </w:r>
          </w:p>
        </w:tc>
        <w:tc>
          <w:tcPr>
            <w:tcW w:w="716" w:type="dxa"/>
            <w:shd w:val="clear" w:color="000000" w:fill="FFFFFF"/>
            <w:vAlign w:val="center"/>
            <w:hideMark/>
          </w:tcPr>
          <w:p w14:paraId="3F0252DC"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5731A068"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hideMark/>
          </w:tcPr>
          <w:p w14:paraId="25E3917F" w14:textId="77777777" w:rsidR="00F14EC8" w:rsidRPr="00D679F7" w:rsidRDefault="00F14EC8" w:rsidP="003869C2">
            <w:pPr>
              <w:rPr>
                <w:sz w:val="16"/>
                <w:szCs w:val="16"/>
              </w:rPr>
            </w:pPr>
          </w:p>
        </w:tc>
      </w:tr>
      <w:tr w:rsidR="00F14EC8" w:rsidRPr="00D679F7" w14:paraId="025416C7" w14:textId="77777777" w:rsidTr="003869C2">
        <w:trPr>
          <w:trHeight w:val="405"/>
        </w:trPr>
        <w:tc>
          <w:tcPr>
            <w:tcW w:w="10221" w:type="dxa"/>
            <w:gridSpan w:val="7"/>
            <w:shd w:val="clear" w:color="auto" w:fill="auto"/>
            <w:hideMark/>
          </w:tcPr>
          <w:p w14:paraId="1E0A0AFC" w14:textId="77777777" w:rsidR="00F14EC8" w:rsidRPr="00D679F7" w:rsidRDefault="00F14EC8" w:rsidP="003869C2">
            <w:pPr>
              <w:rPr>
                <w:sz w:val="16"/>
                <w:szCs w:val="16"/>
              </w:rPr>
            </w:pPr>
            <w:r w:rsidRPr="00D679F7">
              <w:rPr>
                <w:sz w:val="16"/>
                <w:szCs w:val="16"/>
              </w:rPr>
              <w:t>Задача 2. Организация благоустройства, озеленения и обеспечения жизнедеятельности территорий сельских населенных пунктов, включенных в состав территории муниципального образования «город Оренбург», расположенных в границах Северного округа города Оренбурга</w:t>
            </w:r>
          </w:p>
        </w:tc>
      </w:tr>
      <w:tr w:rsidR="00F14EC8" w:rsidRPr="00D679F7" w14:paraId="1A5F19A4" w14:textId="77777777" w:rsidTr="003869C2">
        <w:trPr>
          <w:trHeight w:val="60"/>
        </w:trPr>
        <w:tc>
          <w:tcPr>
            <w:tcW w:w="582" w:type="dxa"/>
            <w:shd w:val="clear" w:color="auto" w:fill="auto"/>
            <w:hideMark/>
          </w:tcPr>
          <w:p w14:paraId="6EFA90BB" w14:textId="77777777" w:rsidR="00F14EC8" w:rsidRPr="00D679F7" w:rsidRDefault="00F14EC8" w:rsidP="003869C2">
            <w:pPr>
              <w:jc w:val="center"/>
              <w:rPr>
                <w:sz w:val="16"/>
                <w:szCs w:val="16"/>
              </w:rPr>
            </w:pPr>
            <w:r>
              <w:rPr>
                <w:sz w:val="16"/>
                <w:szCs w:val="16"/>
              </w:rPr>
              <w:t>6</w:t>
            </w:r>
            <w:r w:rsidRPr="00D679F7">
              <w:rPr>
                <w:sz w:val="16"/>
                <w:szCs w:val="16"/>
              </w:rPr>
              <w:t>.</w:t>
            </w:r>
          </w:p>
        </w:tc>
        <w:tc>
          <w:tcPr>
            <w:tcW w:w="9639" w:type="dxa"/>
            <w:gridSpan w:val="6"/>
            <w:shd w:val="clear" w:color="000000" w:fill="FFFFFF"/>
            <w:hideMark/>
          </w:tcPr>
          <w:p w14:paraId="1D8F37DF" w14:textId="77777777" w:rsidR="00F14EC8" w:rsidRPr="00D679F7" w:rsidRDefault="00F14EC8" w:rsidP="003869C2">
            <w:pPr>
              <w:jc w:val="center"/>
              <w:rPr>
                <w:sz w:val="16"/>
                <w:szCs w:val="16"/>
              </w:rPr>
            </w:pPr>
            <w:r w:rsidRPr="00D679F7">
              <w:rPr>
                <w:sz w:val="16"/>
                <w:szCs w:val="16"/>
              </w:rPr>
              <w:t>Основное мероприятие «Содержание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w:t>
            </w:r>
          </w:p>
        </w:tc>
      </w:tr>
      <w:tr w:rsidR="00F14EC8" w:rsidRPr="00D679F7" w14:paraId="718A0FA1" w14:textId="77777777" w:rsidTr="003869C2">
        <w:trPr>
          <w:trHeight w:val="1094"/>
        </w:trPr>
        <w:tc>
          <w:tcPr>
            <w:tcW w:w="582" w:type="dxa"/>
            <w:shd w:val="clear" w:color="000000" w:fill="FFFFFF"/>
            <w:hideMark/>
          </w:tcPr>
          <w:p w14:paraId="4D6761D3" w14:textId="77777777" w:rsidR="00F14EC8" w:rsidRPr="00D679F7" w:rsidRDefault="00F14EC8" w:rsidP="003869C2">
            <w:pPr>
              <w:jc w:val="center"/>
              <w:rPr>
                <w:sz w:val="16"/>
                <w:szCs w:val="16"/>
              </w:rPr>
            </w:pPr>
            <w:r>
              <w:rPr>
                <w:sz w:val="16"/>
                <w:szCs w:val="16"/>
              </w:rPr>
              <w:t>6</w:t>
            </w:r>
            <w:r w:rsidRPr="00D679F7">
              <w:rPr>
                <w:sz w:val="16"/>
                <w:szCs w:val="16"/>
              </w:rPr>
              <w:t>.1</w:t>
            </w:r>
          </w:p>
        </w:tc>
        <w:tc>
          <w:tcPr>
            <w:tcW w:w="5103" w:type="dxa"/>
            <w:shd w:val="clear" w:color="000000" w:fill="FFFFFF"/>
            <w:hideMark/>
          </w:tcPr>
          <w:p w14:paraId="1220ACCE" w14:textId="77777777" w:rsidR="00F14EC8" w:rsidRPr="00D679F7" w:rsidRDefault="00F14EC8" w:rsidP="003869C2">
            <w:pPr>
              <w:rPr>
                <w:sz w:val="16"/>
                <w:szCs w:val="16"/>
              </w:rPr>
            </w:pPr>
            <w:r w:rsidRPr="00D679F7">
              <w:rPr>
                <w:sz w:val="16"/>
                <w:szCs w:val="16"/>
              </w:rPr>
              <w:t>протяженность автомобильных дорог общего пользования местного значения муниципального образования «город Оренбург» на территории сельских населенных пунктов, подлежащих содержанию (механизированная снегоочистка, расчистка автомобильных дорог от снежных заносов, борьба с зимней скользкостью, уборка снежных валов с обочин), в том числе (км):</w:t>
            </w:r>
          </w:p>
        </w:tc>
        <w:tc>
          <w:tcPr>
            <w:tcW w:w="985" w:type="dxa"/>
            <w:shd w:val="clear" w:color="000000" w:fill="FFFFFF"/>
            <w:vAlign w:val="center"/>
            <w:hideMark/>
          </w:tcPr>
          <w:p w14:paraId="0A920373" w14:textId="77777777" w:rsidR="00F14EC8" w:rsidRPr="00D679F7" w:rsidRDefault="00F14EC8" w:rsidP="003869C2">
            <w:pPr>
              <w:jc w:val="right"/>
              <w:rPr>
                <w:sz w:val="16"/>
                <w:szCs w:val="16"/>
              </w:rPr>
            </w:pPr>
            <w:r w:rsidRPr="00D679F7">
              <w:rPr>
                <w:sz w:val="16"/>
                <w:szCs w:val="16"/>
              </w:rPr>
              <w:t>118,3</w:t>
            </w:r>
          </w:p>
        </w:tc>
        <w:tc>
          <w:tcPr>
            <w:tcW w:w="992" w:type="dxa"/>
            <w:shd w:val="clear" w:color="000000" w:fill="FFFFFF"/>
            <w:vAlign w:val="center"/>
            <w:hideMark/>
          </w:tcPr>
          <w:p w14:paraId="1E9B177D" w14:textId="77777777" w:rsidR="00F14EC8" w:rsidRPr="00D679F7" w:rsidRDefault="00F14EC8" w:rsidP="003869C2">
            <w:pPr>
              <w:jc w:val="right"/>
              <w:rPr>
                <w:sz w:val="16"/>
                <w:szCs w:val="16"/>
              </w:rPr>
            </w:pPr>
            <w:r w:rsidRPr="00D679F7">
              <w:rPr>
                <w:sz w:val="16"/>
                <w:szCs w:val="16"/>
              </w:rPr>
              <w:t>118,3</w:t>
            </w:r>
          </w:p>
        </w:tc>
        <w:tc>
          <w:tcPr>
            <w:tcW w:w="716" w:type="dxa"/>
            <w:shd w:val="clear" w:color="000000" w:fill="FFFFFF"/>
            <w:vAlign w:val="center"/>
            <w:hideMark/>
          </w:tcPr>
          <w:p w14:paraId="3EE0DF8A" w14:textId="77777777" w:rsidR="00F14EC8" w:rsidRPr="00D679F7" w:rsidRDefault="00F14EC8" w:rsidP="003869C2">
            <w:pPr>
              <w:jc w:val="right"/>
              <w:rPr>
                <w:sz w:val="16"/>
                <w:szCs w:val="16"/>
              </w:rPr>
            </w:pPr>
            <w:r w:rsidRPr="00D679F7">
              <w:rPr>
                <w:sz w:val="16"/>
                <w:szCs w:val="16"/>
              </w:rPr>
              <w:t>-</w:t>
            </w:r>
          </w:p>
        </w:tc>
        <w:tc>
          <w:tcPr>
            <w:tcW w:w="850" w:type="dxa"/>
            <w:tcBorders>
              <w:top w:val="single" w:sz="2" w:space="0" w:color="auto"/>
            </w:tcBorders>
            <w:shd w:val="clear" w:color="000000" w:fill="FFFFFF"/>
            <w:vAlign w:val="center"/>
            <w:hideMark/>
          </w:tcPr>
          <w:p w14:paraId="53EC95C3" w14:textId="77777777" w:rsidR="00F14EC8" w:rsidRPr="00D679F7" w:rsidRDefault="00F14EC8" w:rsidP="003869C2">
            <w:pPr>
              <w:jc w:val="right"/>
              <w:rPr>
                <w:sz w:val="16"/>
                <w:szCs w:val="16"/>
              </w:rPr>
            </w:pPr>
            <w:r w:rsidRPr="00D679F7">
              <w:rPr>
                <w:sz w:val="16"/>
                <w:szCs w:val="16"/>
              </w:rPr>
              <w:t>100,0</w:t>
            </w:r>
          </w:p>
        </w:tc>
        <w:tc>
          <w:tcPr>
            <w:tcW w:w="993" w:type="dxa"/>
            <w:vMerge w:val="restart"/>
            <w:tcBorders>
              <w:top w:val="single" w:sz="2" w:space="0" w:color="auto"/>
            </w:tcBorders>
            <w:vAlign w:val="center"/>
            <w:hideMark/>
          </w:tcPr>
          <w:p w14:paraId="363A3182" w14:textId="77777777" w:rsidR="00F14EC8" w:rsidRPr="00D679F7" w:rsidRDefault="00F14EC8" w:rsidP="003869C2">
            <w:pPr>
              <w:jc w:val="right"/>
              <w:rPr>
                <w:sz w:val="16"/>
                <w:szCs w:val="16"/>
              </w:rPr>
            </w:pPr>
            <w:r>
              <w:rPr>
                <w:sz w:val="16"/>
                <w:szCs w:val="16"/>
              </w:rPr>
              <w:t>98,2</w:t>
            </w:r>
          </w:p>
        </w:tc>
      </w:tr>
      <w:tr w:rsidR="00F14EC8" w:rsidRPr="00D679F7" w14:paraId="604CB700" w14:textId="77777777" w:rsidTr="003869C2">
        <w:trPr>
          <w:trHeight w:val="60"/>
        </w:trPr>
        <w:tc>
          <w:tcPr>
            <w:tcW w:w="582" w:type="dxa"/>
            <w:shd w:val="clear" w:color="000000" w:fill="FFFFFF"/>
            <w:hideMark/>
          </w:tcPr>
          <w:p w14:paraId="588697A9" w14:textId="77777777" w:rsidR="00F14EC8" w:rsidRPr="00D679F7" w:rsidRDefault="00F14EC8" w:rsidP="003869C2">
            <w:pPr>
              <w:jc w:val="center"/>
              <w:rPr>
                <w:sz w:val="16"/>
                <w:szCs w:val="16"/>
              </w:rPr>
            </w:pPr>
            <w:r>
              <w:rPr>
                <w:sz w:val="16"/>
                <w:szCs w:val="16"/>
              </w:rPr>
              <w:lastRenderedPageBreak/>
              <w:t>6.2</w:t>
            </w:r>
          </w:p>
        </w:tc>
        <w:tc>
          <w:tcPr>
            <w:tcW w:w="5103" w:type="dxa"/>
            <w:shd w:val="clear" w:color="000000" w:fill="FFFFFF"/>
            <w:hideMark/>
          </w:tcPr>
          <w:p w14:paraId="3E75181E" w14:textId="77777777" w:rsidR="00F14EC8" w:rsidRPr="00D679F7" w:rsidRDefault="00F14EC8" w:rsidP="003869C2">
            <w:pPr>
              <w:rPr>
                <w:sz w:val="16"/>
                <w:szCs w:val="16"/>
              </w:rPr>
            </w:pPr>
            <w:r w:rsidRPr="00D679F7">
              <w:rPr>
                <w:sz w:val="16"/>
                <w:szCs w:val="16"/>
              </w:rPr>
              <w:t>площадь автомобильных дорог общего пользования местного значения муниципального образования «город Оренбург» на территории сельских населенных пунктов, подлежащих содержанию, в том числе (м2):</w:t>
            </w:r>
          </w:p>
        </w:tc>
        <w:tc>
          <w:tcPr>
            <w:tcW w:w="985" w:type="dxa"/>
            <w:shd w:val="clear" w:color="000000" w:fill="FFFFFF"/>
            <w:vAlign w:val="center"/>
            <w:hideMark/>
          </w:tcPr>
          <w:p w14:paraId="2D2B1C0E" w14:textId="77777777" w:rsidR="00F14EC8" w:rsidRPr="00D679F7" w:rsidRDefault="00F14EC8" w:rsidP="003869C2">
            <w:pPr>
              <w:jc w:val="right"/>
              <w:rPr>
                <w:sz w:val="16"/>
                <w:szCs w:val="16"/>
              </w:rPr>
            </w:pPr>
            <w:r w:rsidRPr="00D679F7">
              <w:rPr>
                <w:sz w:val="16"/>
                <w:szCs w:val="16"/>
              </w:rPr>
              <w:t>362 850,0</w:t>
            </w:r>
          </w:p>
        </w:tc>
        <w:tc>
          <w:tcPr>
            <w:tcW w:w="992" w:type="dxa"/>
            <w:shd w:val="clear" w:color="000000" w:fill="FFFFFF"/>
            <w:vAlign w:val="center"/>
            <w:hideMark/>
          </w:tcPr>
          <w:p w14:paraId="69E000CD" w14:textId="77777777" w:rsidR="00F14EC8" w:rsidRPr="00D679F7" w:rsidRDefault="00F14EC8" w:rsidP="003869C2">
            <w:pPr>
              <w:jc w:val="right"/>
              <w:rPr>
                <w:sz w:val="16"/>
                <w:szCs w:val="16"/>
              </w:rPr>
            </w:pPr>
            <w:r w:rsidRPr="00D679F7">
              <w:rPr>
                <w:sz w:val="16"/>
                <w:szCs w:val="16"/>
              </w:rPr>
              <w:t>362 850,0</w:t>
            </w:r>
          </w:p>
        </w:tc>
        <w:tc>
          <w:tcPr>
            <w:tcW w:w="716" w:type="dxa"/>
            <w:shd w:val="clear" w:color="000000" w:fill="FFFFFF"/>
            <w:vAlign w:val="center"/>
            <w:hideMark/>
          </w:tcPr>
          <w:p w14:paraId="518BAFC2"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76E285E8" w14:textId="77777777" w:rsidR="00F14EC8" w:rsidRPr="00D679F7" w:rsidRDefault="00F14EC8" w:rsidP="003869C2">
            <w:pPr>
              <w:jc w:val="right"/>
              <w:rPr>
                <w:sz w:val="16"/>
                <w:szCs w:val="16"/>
              </w:rPr>
            </w:pPr>
            <w:r w:rsidRPr="00D679F7">
              <w:rPr>
                <w:sz w:val="16"/>
                <w:szCs w:val="16"/>
              </w:rPr>
              <w:t>100,0</w:t>
            </w:r>
          </w:p>
        </w:tc>
        <w:tc>
          <w:tcPr>
            <w:tcW w:w="993" w:type="dxa"/>
            <w:vMerge/>
            <w:vAlign w:val="center"/>
            <w:hideMark/>
          </w:tcPr>
          <w:p w14:paraId="6B380CB7" w14:textId="77777777" w:rsidR="00F14EC8" w:rsidRPr="00D679F7" w:rsidRDefault="00F14EC8" w:rsidP="003869C2">
            <w:pPr>
              <w:jc w:val="right"/>
              <w:rPr>
                <w:sz w:val="16"/>
                <w:szCs w:val="16"/>
              </w:rPr>
            </w:pPr>
          </w:p>
        </w:tc>
      </w:tr>
      <w:tr w:rsidR="00F14EC8" w:rsidRPr="00D679F7" w14:paraId="349F5935" w14:textId="77777777" w:rsidTr="003869C2">
        <w:trPr>
          <w:trHeight w:val="60"/>
        </w:trPr>
        <w:tc>
          <w:tcPr>
            <w:tcW w:w="582" w:type="dxa"/>
            <w:shd w:val="clear" w:color="000000" w:fill="FFFFFF"/>
            <w:hideMark/>
          </w:tcPr>
          <w:p w14:paraId="7A1551D7" w14:textId="77777777" w:rsidR="00F14EC8" w:rsidRPr="00D679F7" w:rsidRDefault="00F14EC8" w:rsidP="003869C2">
            <w:pPr>
              <w:jc w:val="center"/>
              <w:rPr>
                <w:sz w:val="16"/>
                <w:szCs w:val="16"/>
              </w:rPr>
            </w:pPr>
            <w:r>
              <w:rPr>
                <w:sz w:val="16"/>
                <w:szCs w:val="16"/>
              </w:rPr>
              <w:t>7</w:t>
            </w:r>
          </w:p>
        </w:tc>
        <w:tc>
          <w:tcPr>
            <w:tcW w:w="9639" w:type="dxa"/>
            <w:gridSpan w:val="6"/>
            <w:tcBorders>
              <w:bottom w:val="single" w:sz="2" w:space="0" w:color="auto"/>
            </w:tcBorders>
            <w:shd w:val="clear" w:color="000000" w:fill="FFFFFF"/>
            <w:hideMark/>
          </w:tcPr>
          <w:p w14:paraId="1EF192F4" w14:textId="77777777" w:rsidR="00F14EC8" w:rsidRPr="00D679F7" w:rsidRDefault="00F14EC8" w:rsidP="003869C2">
            <w:pPr>
              <w:jc w:val="center"/>
              <w:rPr>
                <w:sz w:val="16"/>
                <w:szCs w:val="16"/>
              </w:rPr>
            </w:pPr>
            <w:r w:rsidRPr="00D679F7">
              <w:rPr>
                <w:sz w:val="16"/>
                <w:szCs w:val="16"/>
              </w:rPr>
              <w:t>Основное мероприятие «Создание и содержание зеленых насаждений на территории сельских населенных пунктов»</w:t>
            </w:r>
          </w:p>
        </w:tc>
      </w:tr>
      <w:tr w:rsidR="00F14EC8" w:rsidRPr="00D679F7" w14:paraId="268DA9CE" w14:textId="77777777" w:rsidTr="003869C2">
        <w:trPr>
          <w:trHeight w:val="194"/>
        </w:trPr>
        <w:tc>
          <w:tcPr>
            <w:tcW w:w="582" w:type="dxa"/>
            <w:vMerge w:val="restart"/>
            <w:shd w:val="clear" w:color="000000" w:fill="FFFFFF"/>
            <w:hideMark/>
          </w:tcPr>
          <w:p w14:paraId="602E136E" w14:textId="77777777" w:rsidR="00F14EC8" w:rsidRPr="00D679F7" w:rsidRDefault="00F14EC8" w:rsidP="003869C2">
            <w:pPr>
              <w:jc w:val="center"/>
              <w:rPr>
                <w:sz w:val="16"/>
                <w:szCs w:val="16"/>
              </w:rPr>
            </w:pPr>
            <w:r>
              <w:rPr>
                <w:sz w:val="16"/>
                <w:szCs w:val="16"/>
              </w:rPr>
              <w:t>7</w:t>
            </w:r>
            <w:r w:rsidRPr="00D679F7">
              <w:rPr>
                <w:sz w:val="16"/>
                <w:szCs w:val="16"/>
              </w:rPr>
              <w:t>.1</w:t>
            </w:r>
          </w:p>
        </w:tc>
        <w:tc>
          <w:tcPr>
            <w:tcW w:w="8646" w:type="dxa"/>
            <w:gridSpan w:val="5"/>
            <w:tcBorders>
              <w:top w:val="single" w:sz="2" w:space="0" w:color="auto"/>
            </w:tcBorders>
            <w:shd w:val="clear" w:color="000000" w:fill="FFFFFF"/>
            <w:hideMark/>
          </w:tcPr>
          <w:p w14:paraId="62AC403F" w14:textId="77777777" w:rsidR="00F14EC8" w:rsidRPr="00D679F7" w:rsidRDefault="00F14EC8" w:rsidP="003869C2">
            <w:pPr>
              <w:jc w:val="both"/>
              <w:rPr>
                <w:sz w:val="16"/>
                <w:szCs w:val="16"/>
              </w:rPr>
            </w:pPr>
            <w:r w:rsidRPr="00D679F7">
              <w:rPr>
                <w:sz w:val="16"/>
                <w:szCs w:val="16"/>
              </w:rPr>
              <w:t>работы по уходу за зелеными насаждениями (обрезка, вырубка засохших, больных и находящихся в аварийном состоянии деревьев и кустарников, корчевка пней, посадка деревьев и кустарников, удаление поросли, стрижка  и кронирование живой изгороди, лечение ран при необходимости; посев, подсев и стрижка газонов, полив и т.д.)</w:t>
            </w:r>
          </w:p>
        </w:tc>
        <w:tc>
          <w:tcPr>
            <w:tcW w:w="993" w:type="dxa"/>
            <w:vMerge w:val="restart"/>
            <w:tcBorders>
              <w:top w:val="single" w:sz="2" w:space="0" w:color="auto"/>
            </w:tcBorders>
            <w:vAlign w:val="center"/>
            <w:hideMark/>
          </w:tcPr>
          <w:p w14:paraId="05299033" w14:textId="77777777" w:rsidR="00F14EC8" w:rsidRPr="00D679F7" w:rsidRDefault="00F14EC8" w:rsidP="003869C2">
            <w:pPr>
              <w:jc w:val="right"/>
              <w:rPr>
                <w:sz w:val="16"/>
                <w:szCs w:val="16"/>
              </w:rPr>
            </w:pPr>
            <w:r>
              <w:rPr>
                <w:sz w:val="16"/>
                <w:szCs w:val="16"/>
              </w:rPr>
              <w:t>100,0</w:t>
            </w:r>
          </w:p>
        </w:tc>
      </w:tr>
      <w:tr w:rsidR="00F14EC8" w:rsidRPr="00D679F7" w14:paraId="02F0D035" w14:textId="77777777" w:rsidTr="003869C2">
        <w:trPr>
          <w:trHeight w:val="60"/>
        </w:trPr>
        <w:tc>
          <w:tcPr>
            <w:tcW w:w="582" w:type="dxa"/>
            <w:vMerge/>
            <w:vAlign w:val="center"/>
            <w:hideMark/>
          </w:tcPr>
          <w:p w14:paraId="23B7FCEF" w14:textId="77777777" w:rsidR="00F14EC8" w:rsidRPr="00D679F7" w:rsidRDefault="00F14EC8" w:rsidP="003869C2">
            <w:pPr>
              <w:rPr>
                <w:sz w:val="16"/>
                <w:szCs w:val="16"/>
              </w:rPr>
            </w:pPr>
          </w:p>
        </w:tc>
        <w:tc>
          <w:tcPr>
            <w:tcW w:w="5103" w:type="dxa"/>
            <w:shd w:val="clear" w:color="000000" w:fill="FFFFFF"/>
            <w:hideMark/>
          </w:tcPr>
          <w:p w14:paraId="646F2008" w14:textId="77777777" w:rsidR="00F14EC8" w:rsidRPr="00D679F7" w:rsidRDefault="00F14EC8" w:rsidP="003869C2">
            <w:pPr>
              <w:rPr>
                <w:sz w:val="16"/>
                <w:szCs w:val="16"/>
              </w:rPr>
            </w:pPr>
            <w:r w:rsidRPr="00D679F7">
              <w:rPr>
                <w:sz w:val="16"/>
                <w:szCs w:val="16"/>
              </w:rPr>
              <w:t>площадь зеленых насаждений на территории сельских населенных пунктов, подлежащих содержанию (посев, подсев и стрижка газонов, полив)</w:t>
            </w:r>
            <w:r>
              <w:rPr>
                <w:sz w:val="16"/>
                <w:szCs w:val="16"/>
              </w:rPr>
              <w:t xml:space="preserve"> </w:t>
            </w:r>
            <w:r w:rsidRPr="00D679F7">
              <w:rPr>
                <w:sz w:val="16"/>
                <w:szCs w:val="16"/>
              </w:rPr>
              <w:t>(м2):</w:t>
            </w:r>
          </w:p>
        </w:tc>
        <w:tc>
          <w:tcPr>
            <w:tcW w:w="985" w:type="dxa"/>
            <w:shd w:val="clear" w:color="000000" w:fill="FFFFFF"/>
            <w:vAlign w:val="center"/>
            <w:hideMark/>
          </w:tcPr>
          <w:p w14:paraId="162CD07D" w14:textId="77777777" w:rsidR="00F14EC8" w:rsidRPr="00D679F7" w:rsidRDefault="00F14EC8" w:rsidP="003869C2">
            <w:pPr>
              <w:jc w:val="right"/>
              <w:rPr>
                <w:sz w:val="16"/>
                <w:szCs w:val="16"/>
              </w:rPr>
            </w:pPr>
            <w:r w:rsidRPr="00D679F7">
              <w:rPr>
                <w:sz w:val="16"/>
                <w:szCs w:val="16"/>
              </w:rPr>
              <w:t>293 125,0</w:t>
            </w:r>
          </w:p>
        </w:tc>
        <w:tc>
          <w:tcPr>
            <w:tcW w:w="992" w:type="dxa"/>
            <w:shd w:val="clear" w:color="000000" w:fill="FFFFFF"/>
            <w:vAlign w:val="center"/>
            <w:hideMark/>
          </w:tcPr>
          <w:p w14:paraId="50470F5F" w14:textId="77777777" w:rsidR="00F14EC8" w:rsidRPr="00D679F7" w:rsidRDefault="00F14EC8" w:rsidP="003869C2">
            <w:pPr>
              <w:jc w:val="right"/>
              <w:rPr>
                <w:sz w:val="16"/>
                <w:szCs w:val="16"/>
              </w:rPr>
            </w:pPr>
            <w:r w:rsidRPr="00D679F7">
              <w:rPr>
                <w:sz w:val="16"/>
                <w:szCs w:val="16"/>
              </w:rPr>
              <w:t>293 125,0</w:t>
            </w:r>
          </w:p>
        </w:tc>
        <w:tc>
          <w:tcPr>
            <w:tcW w:w="716" w:type="dxa"/>
            <w:shd w:val="clear" w:color="000000" w:fill="FFFFFF"/>
            <w:vAlign w:val="center"/>
            <w:hideMark/>
          </w:tcPr>
          <w:p w14:paraId="51257FAF"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26A0440D" w14:textId="77777777" w:rsidR="00F14EC8" w:rsidRPr="00D679F7" w:rsidRDefault="00F14EC8" w:rsidP="003869C2">
            <w:pPr>
              <w:jc w:val="right"/>
              <w:rPr>
                <w:sz w:val="16"/>
                <w:szCs w:val="16"/>
              </w:rPr>
            </w:pPr>
            <w:r w:rsidRPr="00D679F7">
              <w:rPr>
                <w:sz w:val="16"/>
                <w:szCs w:val="16"/>
              </w:rPr>
              <w:t>100,0</w:t>
            </w:r>
          </w:p>
        </w:tc>
        <w:tc>
          <w:tcPr>
            <w:tcW w:w="993" w:type="dxa"/>
            <w:vMerge/>
            <w:vAlign w:val="center"/>
            <w:hideMark/>
          </w:tcPr>
          <w:p w14:paraId="6D5F7AA4" w14:textId="77777777" w:rsidR="00F14EC8" w:rsidRPr="00D679F7" w:rsidRDefault="00F14EC8" w:rsidP="003869C2">
            <w:pPr>
              <w:jc w:val="right"/>
              <w:rPr>
                <w:sz w:val="16"/>
                <w:szCs w:val="16"/>
              </w:rPr>
            </w:pPr>
          </w:p>
        </w:tc>
      </w:tr>
      <w:tr w:rsidR="00F14EC8" w:rsidRPr="00D679F7" w14:paraId="2189AD8A" w14:textId="77777777" w:rsidTr="003869C2">
        <w:trPr>
          <w:trHeight w:val="321"/>
        </w:trPr>
        <w:tc>
          <w:tcPr>
            <w:tcW w:w="582" w:type="dxa"/>
            <w:shd w:val="clear" w:color="000000" w:fill="FFFFFF"/>
            <w:hideMark/>
          </w:tcPr>
          <w:p w14:paraId="6B7020A6" w14:textId="77777777" w:rsidR="00F14EC8" w:rsidRPr="00D679F7" w:rsidRDefault="00F14EC8" w:rsidP="003869C2">
            <w:pPr>
              <w:jc w:val="center"/>
              <w:rPr>
                <w:sz w:val="16"/>
                <w:szCs w:val="16"/>
              </w:rPr>
            </w:pPr>
            <w:r>
              <w:rPr>
                <w:sz w:val="16"/>
                <w:szCs w:val="16"/>
              </w:rPr>
              <w:t>7</w:t>
            </w:r>
            <w:r w:rsidRPr="00D679F7">
              <w:rPr>
                <w:sz w:val="16"/>
                <w:szCs w:val="16"/>
              </w:rPr>
              <w:t>.2</w:t>
            </w:r>
          </w:p>
        </w:tc>
        <w:tc>
          <w:tcPr>
            <w:tcW w:w="5103" w:type="dxa"/>
            <w:shd w:val="clear" w:color="000000" w:fill="FFFFFF"/>
            <w:hideMark/>
          </w:tcPr>
          <w:p w14:paraId="47A15E44" w14:textId="77777777" w:rsidR="00F14EC8" w:rsidRPr="00D679F7" w:rsidRDefault="00F14EC8" w:rsidP="003869C2">
            <w:pPr>
              <w:rPr>
                <w:sz w:val="16"/>
                <w:szCs w:val="16"/>
              </w:rPr>
            </w:pPr>
            <w:r w:rsidRPr="00D679F7">
              <w:rPr>
                <w:sz w:val="16"/>
                <w:szCs w:val="16"/>
              </w:rPr>
              <w:t>количество благоустроенных парков, скверов, зон отдыха, садов, агитационных площадок в се</w:t>
            </w:r>
            <w:r>
              <w:rPr>
                <w:sz w:val="16"/>
                <w:szCs w:val="16"/>
              </w:rPr>
              <w:t>льских населенных пунктах</w:t>
            </w:r>
            <w:r w:rsidRPr="00D679F7">
              <w:rPr>
                <w:sz w:val="16"/>
                <w:szCs w:val="16"/>
              </w:rPr>
              <w:t>(ед):</w:t>
            </w:r>
          </w:p>
        </w:tc>
        <w:tc>
          <w:tcPr>
            <w:tcW w:w="985" w:type="dxa"/>
            <w:shd w:val="clear" w:color="000000" w:fill="FFFFFF"/>
            <w:vAlign w:val="center"/>
            <w:hideMark/>
          </w:tcPr>
          <w:p w14:paraId="14AA3F15" w14:textId="77777777" w:rsidR="00F14EC8" w:rsidRPr="00D679F7" w:rsidRDefault="00F14EC8" w:rsidP="003869C2">
            <w:pPr>
              <w:jc w:val="right"/>
              <w:rPr>
                <w:sz w:val="16"/>
                <w:szCs w:val="16"/>
              </w:rPr>
            </w:pPr>
            <w:r w:rsidRPr="00D679F7">
              <w:rPr>
                <w:sz w:val="16"/>
                <w:szCs w:val="16"/>
              </w:rPr>
              <w:t>10</w:t>
            </w:r>
          </w:p>
        </w:tc>
        <w:tc>
          <w:tcPr>
            <w:tcW w:w="992" w:type="dxa"/>
            <w:shd w:val="clear" w:color="000000" w:fill="FFFFFF"/>
            <w:vAlign w:val="center"/>
            <w:hideMark/>
          </w:tcPr>
          <w:p w14:paraId="6242BD14" w14:textId="77777777" w:rsidR="00F14EC8" w:rsidRPr="00D679F7" w:rsidRDefault="00F14EC8" w:rsidP="003869C2">
            <w:pPr>
              <w:jc w:val="right"/>
              <w:rPr>
                <w:sz w:val="16"/>
                <w:szCs w:val="16"/>
              </w:rPr>
            </w:pPr>
            <w:r w:rsidRPr="00D679F7">
              <w:rPr>
                <w:sz w:val="16"/>
                <w:szCs w:val="16"/>
              </w:rPr>
              <w:t>10</w:t>
            </w:r>
          </w:p>
        </w:tc>
        <w:tc>
          <w:tcPr>
            <w:tcW w:w="716" w:type="dxa"/>
            <w:shd w:val="clear" w:color="000000" w:fill="FFFFFF"/>
            <w:vAlign w:val="center"/>
            <w:hideMark/>
          </w:tcPr>
          <w:p w14:paraId="355C87CD"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39D28DA7" w14:textId="77777777" w:rsidR="00F14EC8" w:rsidRPr="00D679F7" w:rsidRDefault="00F14EC8" w:rsidP="003869C2">
            <w:pPr>
              <w:jc w:val="right"/>
              <w:rPr>
                <w:sz w:val="16"/>
                <w:szCs w:val="16"/>
              </w:rPr>
            </w:pPr>
            <w:r w:rsidRPr="00D679F7">
              <w:rPr>
                <w:sz w:val="16"/>
                <w:szCs w:val="16"/>
              </w:rPr>
              <w:t>100,0</w:t>
            </w:r>
          </w:p>
        </w:tc>
        <w:tc>
          <w:tcPr>
            <w:tcW w:w="993" w:type="dxa"/>
            <w:vMerge/>
            <w:vAlign w:val="center"/>
            <w:hideMark/>
          </w:tcPr>
          <w:p w14:paraId="5D9112C3" w14:textId="77777777" w:rsidR="00F14EC8" w:rsidRPr="00D679F7" w:rsidRDefault="00F14EC8" w:rsidP="003869C2">
            <w:pPr>
              <w:jc w:val="right"/>
              <w:rPr>
                <w:sz w:val="16"/>
                <w:szCs w:val="16"/>
              </w:rPr>
            </w:pPr>
          </w:p>
        </w:tc>
      </w:tr>
      <w:tr w:rsidR="00F14EC8" w:rsidRPr="00D679F7" w14:paraId="31C1B89F" w14:textId="77777777" w:rsidTr="003869C2">
        <w:trPr>
          <w:trHeight w:val="60"/>
        </w:trPr>
        <w:tc>
          <w:tcPr>
            <w:tcW w:w="582" w:type="dxa"/>
            <w:shd w:val="clear" w:color="000000" w:fill="FFFFFF"/>
            <w:hideMark/>
          </w:tcPr>
          <w:p w14:paraId="39D353C9" w14:textId="77777777" w:rsidR="00F14EC8" w:rsidRPr="00D679F7" w:rsidRDefault="00F14EC8" w:rsidP="003869C2">
            <w:pPr>
              <w:jc w:val="center"/>
              <w:rPr>
                <w:sz w:val="16"/>
                <w:szCs w:val="16"/>
              </w:rPr>
            </w:pPr>
            <w:r>
              <w:rPr>
                <w:sz w:val="16"/>
                <w:szCs w:val="16"/>
              </w:rPr>
              <w:t>8</w:t>
            </w:r>
            <w:r w:rsidRPr="00D679F7">
              <w:rPr>
                <w:sz w:val="16"/>
                <w:szCs w:val="16"/>
              </w:rPr>
              <w:t>.</w:t>
            </w:r>
          </w:p>
        </w:tc>
        <w:tc>
          <w:tcPr>
            <w:tcW w:w="9639" w:type="dxa"/>
            <w:gridSpan w:val="6"/>
            <w:tcBorders>
              <w:bottom w:val="single" w:sz="2" w:space="0" w:color="auto"/>
            </w:tcBorders>
            <w:shd w:val="clear" w:color="000000" w:fill="FFFFFF"/>
            <w:hideMark/>
          </w:tcPr>
          <w:p w14:paraId="7B4218E3" w14:textId="77777777" w:rsidR="00F14EC8" w:rsidRPr="00D679F7" w:rsidRDefault="00F14EC8" w:rsidP="003869C2">
            <w:pPr>
              <w:jc w:val="center"/>
              <w:rPr>
                <w:sz w:val="16"/>
                <w:szCs w:val="16"/>
              </w:rPr>
            </w:pPr>
            <w:r w:rsidRPr="00D679F7">
              <w:rPr>
                <w:sz w:val="16"/>
                <w:szCs w:val="16"/>
              </w:rPr>
              <w:t>Основное мероприятие «Прочие мероприятия по благоустройству территории сельских населенных пунктов»</w:t>
            </w:r>
          </w:p>
        </w:tc>
      </w:tr>
      <w:tr w:rsidR="00F14EC8" w:rsidRPr="00D679F7" w14:paraId="42A70595" w14:textId="77777777" w:rsidTr="003869C2">
        <w:trPr>
          <w:trHeight w:val="60"/>
        </w:trPr>
        <w:tc>
          <w:tcPr>
            <w:tcW w:w="582" w:type="dxa"/>
            <w:vMerge w:val="restart"/>
            <w:shd w:val="clear" w:color="000000" w:fill="FFFFFF"/>
            <w:hideMark/>
          </w:tcPr>
          <w:p w14:paraId="6FD484D9" w14:textId="77777777" w:rsidR="00F14EC8" w:rsidRPr="00D679F7" w:rsidRDefault="00F14EC8" w:rsidP="003869C2">
            <w:pPr>
              <w:jc w:val="center"/>
              <w:rPr>
                <w:sz w:val="16"/>
                <w:szCs w:val="16"/>
              </w:rPr>
            </w:pPr>
            <w:r>
              <w:rPr>
                <w:sz w:val="16"/>
                <w:szCs w:val="16"/>
              </w:rPr>
              <w:t>8</w:t>
            </w:r>
            <w:r w:rsidRPr="00D679F7">
              <w:rPr>
                <w:sz w:val="16"/>
                <w:szCs w:val="16"/>
              </w:rPr>
              <w:t>.1</w:t>
            </w:r>
          </w:p>
        </w:tc>
        <w:tc>
          <w:tcPr>
            <w:tcW w:w="8646" w:type="dxa"/>
            <w:gridSpan w:val="5"/>
            <w:tcBorders>
              <w:top w:val="single" w:sz="2" w:space="0" w:color="auto"/>
            </w:tcBorders>
            <w:shd w:val="clear" w:color="000000" w:fill="FFFFFF"/>
            <w:hideMark/>
          </w:tcPr>
          <w:p w14:paraId="46F977E9" w14:textId="77777777" w:rsidR="00F14EC8" w:rsidRPr="00D679F7" w:rsidRDefault="00F14EC8" w:rsidP="003869C2">
            <w:pPr>
              <w:jc w:val="both"/>
              <w:rPr>
                <w:sz w:val="16"/>
                <w:szCs w:val="16"/>
              </w:rPr>
            </w:pPr>
            <w:r w:rsidRPr="00D679F7">
              <w:rPr>
                <w:sz w:val="16"/>
                <w:szCs w:val="16"/>
              </w:rPr>
              <w:t>ликвидация мест несанкционированного размещения ТКО, содержание территории и осуществление мероприятий по водоотведению, благоустройство территории в рамках инициативного бюджетирования</w:t>
            </w:r>
          </w:p>
        </w:tc>
        <w:tc>
          <w:tcPr>
            <w:tcW w:w="993" w:type="dxa"/>
            <w:vMerge w:val="restart"/>
            <w:tcBorders>
              <w:top w:val="single" w:sz="2" w:space="0" w:color="auto"/>
            </w:tcBorders>
            <w:vAlign w:val="center"/>
            <w:hideMark/>
          </w:tcPr>
          <w:p w14:paraId="6B7A01E1" w14:textId="77777777" w:rsidR="00F14EC8" w:rsidRPr="00D679F7" w:rsidRDefault="00F14EC8" w:rsidP="003869C2">
            <w:pPr>
              <w:jc w:val="right"/>
              <w:rPr>
                <w:sz w:val="16"/>
                <w:szCs w:val="16"/>
              </w:rPr>
            </w:pPr>
            <w:r>
              <w:rPr>
                <w:sz w:val="16"/>
                <w:szCs w:val="16"/>
              </w:rPr>
              <w:t>63,8</w:t>
            </w:r>
          </w:p>
        </w:tc>
      </w:tr>
      <w:tr w:rsidR="00F14EC8" w:rsidRPr="00D679F7" w14:paraId="5D4E9D48" w14:textId="77777777" w:rsidTr="003869C2">
        <w:trPr>
          <w:trHeight w:val="131"/>
        </w:trPr>
        <w:tc>
          <w:tcPr>
            <w:tcW w:w="582" w:type="dxa"/>
            <w:vMerge/>
            <w:vAlign w:val="center"/>
            <w:hideMark/>
          </w:tcPr>
          <w:p w14:paraId="1C8DEDE3" w14:textId="77777777" w:rsidR="00F14EC8" w:rsidRPr="00D679F7" w:rsidRDefault="00F14EC8" w:rsidP="003869C2">
            <w:pPr>
              <w:rPr>
                <w:sz w:val="16"/>
                <w:szCs w:val="16"/>
              </w:rPr>
            </w:pPr>
          </w:p>
        </w:tc>
        <w:tc>
          <w:tcPr>
            <w:tcW w:w="5103" w:type="dxa"/>
            <w:shd w:val="clear" w:color="000000" w:fill="FFFFFF"/>
            <w:hideMark/>
          </w:tcPr>
          <w:p w14:paraId="0BEBDF41" w14:textId="77777777" w:rsidR="00F14EC8" w:rsidRPr="00D679F7" w:rsidRDefault="00F14EC8" w:rsidP="003869C2">
            <w:pPr>
              <w:jc w:val="both"/>
              <w:rPr>
                <w:sz w:val="16"/>
                <w:szCs w:val="16"/>
              </w:rPr>
            </w:pPr>
            <w:r w:rsidRPr="00D679F7">
              <w:rPr>
                <w:sz w:val="16"/>
                <w:szCs w:val="16"/>
              </w:rPr>
              <w:t xml:space="preserve">количество проводимых мероприятий по уборке территории </w:t>
            </w:r>
            <w:r>
              <w:rPr>
                <w:sz w:val="16"/>
                <w:szCs w:val="16"/>
              </w:rPr>
              <w:t>в сельских населенных пунктах</w:t>
            </w:r>
            <w:r w:rsidRPr="00D679F7">
              <w:rPr>
                <w:sz w:val="16"/>
                <w:szCs w:val="16"/>
              </w:rPr>
              <w:t xml:space="preserve"> (ед):</w:t>
            </w:r>
          </w:p>
        </w:tc>
        <w:tc>
          <w:tcPr>
            <w:tcW w:w="985" w:type="dxa"/>
            <w:shd w:val="clear" w:color="000000" w:fill="FFFFFF"/>
            <w:vAlign w:val="center"/>
            <w:hideMark/>
          </w:tcPr>
          <w:p w14:paraId="72E08685" w14:textId="77777777" w:rsidR="00F14EC8" w:rsidRPr="00D679F7" w:rsidRDefault="00F14EC8" w:rsidP="003869C2">
            <w:pPr>
              <w:jc w:val="right"/>
              <w:rPr>
                <w:sz w:val="16"/>
                <w:szCs w:val="16"/>
              </w:rPr>
            </w:pPr>
            <w:r w:rsidRPr="00D679F7">
              <w:rPr>
                <w:sz w:val="16"/>
                <w:szCs w:val="16"/>
              </w:rPr>
              <w:t>25</w:t>
            </w:r>
          </w:p>
        </w:tc>
        <w:tc>
          <w:tcPr>
            <w:tcW w:w="992" w:type="dxa"/>
            <w:shd w:val="clear" w:color="000000" w:fill="FFFFFF"/>
            <w:vAlign w:val="center"/>
            <w:hideMark/>
          </w:tcPr>
          <w:p w14:paraId="2A958837" w14:textId="77777777" w:rsidR="00F14EC8" w:rsidRPr="00D679F7" w:rsidRDefault="00F14EC8" w:rsidP="003869C2">
            <w:pPr>
              <w:jc w:val="right"/>
              <w:rPr>
                <w:sz w:val="16"/>
                <w:szCs w:val="16"/>
              </w:rPr>
            </w:pPr>
            <w:r w:rsidRPr="00D679F7">
              <w:rPr>
                <w:sz w:val="16"/>
                <w:szCs w:val="16"/>
              </w:rPr>
              <w:t>25</w:t>
            </w:r>
          </w:p>
        </w:tc>
        <w:tc>
          <w:tcPr>
            <w:tcW w:w="716" w:type="dxa"/>
            <w:shd w:val="clear" w:color="000000" w:fill="FFFFFF"/>
            <w:vAlign w:val="center"/>
            <w:hideMark/>
          </w:tcPr>
          <w:p w14:paraId="45976F0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5D8B89EE"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hideMark/>
          </w:tcPr>
          <w:p w14:paraId="4D374B3F" w14:textId="77777777" w:rsidR="00F14EC8" w:rsidRPr="00D679F7" w:rsidRDefault="00F14EC8" w:rsidP="003869C2">
            <w:pPr>
              <w:rPr>
                <w:sz w:val="16"/>
                <w:szCs w:val="16"/>
              </w:rPr>
            </w:pPr>
          </w:p>
        </w:tc>
      </w:tr>
      <w:tr w:rsidR="00F14EC8" w:rsidRPr="00D679F7" w14:paraId="1F049BA3" w14:textId="77777777" w:rsidTr="003869C2">
        <w:trPr>
          <w:trHeight w:val="60"/>
        </w:trPr>
        <w:tc>
          <w:tcPr>
            <w:tcW w:w="582" w:type="dxa"/>
            <w:shd w:val="clear" w:color="000000" w:fill="FFFFFF"/>
            <w:hideMark/>
          </w:tcPr>
          <w:p w14:paraId="2BF4B47D" w14:textId="77777777" w:rsidR="00F14EC8" w:rsidRPr="00D679F7" w:rsidRDefault="00F14EC8" w:rsidP="003869C2">
            <w:pPr>
              <w:jc w:val="center"/>
              <w:rPr>
                <w:sz w:val="16"/>
                <w:szCs w:val="16"/>
              </w:rPr>
            </w:pPr>
            <w:r>
              <w:rPr>
                <w:sz w:val="16"/>
                <w:szCs w:val="16"/>
              </w:rPr>
              <w:t>8</w:t>
            </w:r>
            <w:r w:rsidRPr="00D679F7">
              <w:rPr>
                <w:sz w:val="16"/>
                <w:szCs w:val="16"/>
              </w:rPr>
              <w:t>.2</w:t>
            </w:r>
          </w:p>
        </w:tc>
        <w:tc>
          <w:tcPr>
            <w:tcW w:w="5103" w:type="dxa"/>
            <w:shd w:val="clear" w:color="000000" w:fill="FFFFFF"/>
            <w:hideMark/>
          </w:tcPr>
          <w:p w14:paraId="65BCF760" w14:textId="77777777" w:rsidR="00F14EC8" w:rsidRPr="00D679F7" w:rsidRDefault="00F14EC8" w:rsidP="003869C2">
            <w:pPr>
              <w:rPr>
                <w:sz w:val="16"/>
                <w:szCs w:val="16"/>
              </w:rPr>
            </w:pPr>
            <w:r w:rsidRPr="00D679F7">
              <w:rPr>
                <w:sz w:val="16"/>
                <w:szCs w:val="16"/>
              </w:rPr>
              <w:t>количество проводимых мероприятий по водоотведению в сельских населенных пунктах (с. Краснохолм) (ед)</w:t>
            </w:r>
          </w:p>
        </w:tc>
        <w:tc>
          <w:tcPr>
            <w:tcW w:w="985" w:type="dxa"/>
            <w:shd w:val="clear" w:color="000000" w:fill="FFFFFF"/>
            <w:vAlign w:val="center"/>
            <w:hideMark/>
          </w:tcPr>
          <w:p w14:paraId="1D6B0128" w14:textId="77777777" w:rsidR="00F14EC8" w:rsidRPr="00D679F7" w:rsidRDefault="00F14EC8" w:rsidP="003869C2">
            <w:pPr>
              <w:jc w:val="right"/>
              <w:rPr>
                <w:sz w:val="16"/>
                <w:szCs w:val="16"/>
              </w:rPr>
            </w:pPr>
            <w:r w:rsidRPr="00D679F7">
              <w:rPr>
                <w:sz w:val="16"/>
                <w:szCs w:val="16"/>
              </w:rPr>
              <w:t>1</w:t>
            </w:r>
          </w:p>
        </w:tc>
        <w:tc>
          <w:tcPr>
            <w:tcW w:w="992" w:type="dxa"/>
            <w:shd w:val="clear" w:color="000000" w:fill="FFFFFF"/>
            <w:vAlign w:val="center"/>
            <w:hideMark/>
          </w:tcPr>
          <w:p w14:paraId="2D1828DC" w14:textId="77777777" w:rsidR="00F14EC8" w:rsidRPr="00D679F7" w:rsidRDefault="00F14EC8" w:rsidP="003869C2">
            <w:pPr>
              <w:jc w:val="right"/>
              <w:rPr>
                <w:sz w:val="16"/>
                <w:szCs w:val="16"/>
              </w:rPr>
            </w:pPr>
            <w:r w:rsidRPr="00D679F7">
              <w:rPr>
                <w:sz w:val="16"/>
                <w:szCs w:val="16"/>
              </w:rPr>
              <w:t>1</w:t>
            </w:r>
          </w:p>
        </w:tc>
        <w:tc>
          <w:tcPr>
            <w:tcW w:w="716" w:type="dxa"/>
            <w:shd w:val="clear" w:color="000000" w:fill="FFFFFF"/>
            <w:vAlign w:val="center"/>
            <w:hideMark/>
          </w:tcPr>
          <w:p w14:paraId="12E444C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5A2F83B9"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vMerge/>
            <w:vAlign w:val="center"/>
            <w:hideMark/>
          </w:tcPr>
          <w:p w14:paraId="6BDD2C97" w14:textId="77777777" w:rsidR="00F14EC8" w:rsidRPr="00D679F7" w:rsidRDefault="00F14EC8" w:rsidP="003869C2">
            <w:pPr>
              <w:rPr>
                <w:sz w:val="16"/>
                <w:szCs w:val="16"/>
              </w:rPr>
            </w:pPr>
          </w:p>
        </w:tc>
      </w:tr>
      <w:tr w:rsidR="00F14EC8" w:rsidRPr="00D679F7" w14:paraId="70C824B2" w14:textId="77777777" w:rsidTr="003869C2">
        <w:trPr>
          <w:trHeight w:val="60"/>
        </w:trPr>
        <w:tc>
          <w:tcPr>
            <w:tcW w:w="582" w:type="dxa"/>
            <w:shd w:val="clear" w:color="000000" w:fill="FFFFFF"/>
            <w:hideMark/>
          </w:tcPr>
          <w:p w14:paraId="0ED37C95" w14:textId="77777777" w:rsidR="00F14EC8" w:rsidRPr="00D679F7" w:rsidRDefault="00F14EC8" w:rsidP="003869C2">
            <w:pPr>
              <w:jc w:val="center"/>
              <w:rPr>
                <w:sz w:val="16"/>
                <w:szCs w:val="16"/>
              </w:rPr>
            </w:pPr>
            <w:r>
              <w:rPr>
                <w:sz w:val="16"/>
                <w:szCs w:val="16"/>
              </w:rPr>
              <w:t>8</w:t>
            </w:r>
            <w:r w:rsidRPr="00D679F7">
              <w:rPr>
                <w:sz w:val="16"/>
                <w:szCs w:val="16"/>
              </w:rPr>
              <w:t>.3</w:t>
            </w:r>
          </w:p>
        </w:tc>
        <w:tc>
          <w:tcPr>
            <w:tcW w:w="5103" w:type="dxa"/>
            <w:shd w:val="clear" w:color="000000" w:fill="FFFFFF"/>
            <w:hideMark/>
          </w:tcPr>
          <w:p w14:paraId="625F14BA" w14:textId="77777777" w:rsidR="00F14EC8" w:rsidRPr="00D679F7" w:rsidRDefault="00F14EC8" w:rsidP="003869C2">
            <w:pPr>
              <w:rPr>
                <w:sz w:val="16"/>
                <w:szCs w:val="16"/>
              </w:rPr>
            </w:pPr>
            <w:r w:rsidRPr="00D679F7">
              <w:rPr>
                <w:sz w:val="16"/>
                <w:szCs w:val="16"/>
              </w:rPr>
              <w:t>количество благоустроенных территорий в сельских населенных пунктах (ед)</w:t>
            </w:r>
          </w:p>
        </w:tc>
        <w:tc>
          <w:tcPr>
            <w:tcW w:w="985" w:type="dxa"/>
            <w:shd w:val="clear" w:color="000000" w:fill="FFFFFF"/>
            <w:vAlign w:val="center"/>
            <w:hideMark/>
          </w:tcPr>
          <w:p w14:paraId="74AB110A" w14:textId="77777777" w:rsidR="00F14EC8" w:rsidRPr="00D679F7" w:rsidRDefault="00F14EC8" w:rsidP="003869C2">
            <w:pPr>
              <w:jc w:val="right"/>
              <w:rPr>
                <w:sz w:val="16"/>
                <w:szCs w:val="16"/>
              </w:rPr>
            </w:pPr>
            <w:r w:rsidRPr="00D679F7">
              <w:rPr>
                <w:sz w:val="16"/>
                <w:szCs w:val="16"/>
              </w:rPr>
              <w:t>0</w:t>
            </w:r>
          </w:p>
        </w:tc>
        <w:tc>
          <w:tcPr>
            <w:tcW w:w="992" w:type="dxa"/>
            <w:shd w:val="clear" w:color="000000" w:fill="FFFFFF"/>
            <w:vAlign w:val="center"/>
            <w:hideMark/>
          </w:tcPr>
          <w:p w14:paraId="61B994EE" w14:textId="77777777" w:rsidR="00F14EC8" w:rsidRPr="00D679F7" w:rsidRDefault="00F14EC8" w:rsidP="003869C2">
            <w:pPr>
              <w:jc w:val="right"/>
              <w:rPr>
                <w:sz w:val="16"/>
                <w:szCs w:val="16"/>
              </w:rPr>
            </w:pPr>
            <w:r w:rsidRPr="00D679F7">
              <w:rPr>
                <w:sz w:val="16"/>
                <w:szCs w:val="16"/>
              </w:rPr>
              <w:t>0</w:t>
            </w:r>
          </w:p>
        </w:tc>
        <w:tc>
          <w:tcPr>
            <w:tcW w:w="716" w:type="dxa"/>
            <w:shd w:val="clear" w:color="000000" w:fill="FFFFFF"/>
            <w:vAlign w:val="center"/>
            <w:hideMark/>
          </w:tcPr>
          <w:p w14:paraId="279368AC"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5D234BC6" w14:textId="77777777" w:rsidR="00F14EC8" w:rsidRPr="00D679F7" w:rsidRDefault="00F14EC8" w:rsidP="003869C2">
            <w:pPr>
              <w:jc w:val="right"/>
              <w:rPr>
                <w:sz w:val="16"/>
                <w:szCs w:val="16"/>
              </w:rPr>
            </w:pPr>
            <w:r w:rsidRPr="00D679F7">
              <w:rPr>
                <w:sz w:val="16"/>
                <w:szCs w:val="16"/>
              </w:rPr>
              <w:t>х</w:t>
            </w:r>
          </w:p>
        </w:tc>
        <w:tc>
          <w:tcPr>
            <w:tcW w:w="993" w:type="dxa"/>
            <w:vMerge/>
            <w:vAlign w:val="center"/>
            <w:hideMark/>
          </w:tcPr>
          <w:p w14:paraId="2E1EDB19" w14:textId="77777777" w:rsidR="00F14EC8" w:rsidRPr="00D679F7" w:rsidRDefault="00F14EC8" w:rsidP="003869C2">
            <w:pPr>
              <w:rPr>
                <w:sz w:val="16"/>
                <w:szCs w:val="16"/>
              </w:rPr>
            </w:pPr>
          </w:p>
        </w:tc>
      </w:tr>
      <w:tr w:rsidR="00F14EC8" w:rsidRPr="00D679F7" w14:paraId="52FBCA5C" w14:textId="77777777" w:rsidTr="003869C2">
        <w:trPr>
          <w:trHeight w:val="60"/>
        </w:trPr>
        <w:tc>
          <w:tcPr>
            <w:tcW w:w="582" w:type="dxa"/>
            <w:shd w:val="clear" w:color="000000" w:fill="FFFFFF"/>
            <w:hideMark/>
          </w:tcPr>
          <w:p w14:paraId="4934BFF8" w14:textId="77777777" w:rsidR="00F14EC8" w:rsidRPr="00D679F7" w:rsidRDefault="00F14EC8" w:rsidP="003869C2">
            <w:pPr>
              <w:jc w:val="center"/>
              <w:rPr>
                <w:sz w:val="16"/>
                <w:szCs w:val="16"/>
              </w:rPr>
            </w:pPr>
            <w:r>
              <w:rPr>
                <w:sz w:val="16"/>
                <w:szCs w:val="16"/>
              </w:rPr>
              <w:t>9</w:t>
            </w:r>
            <w:r w:rsidRPr="00D679F7">
              <w:rPr>
                <w:sz w:val="16"/>
                <w:szCs w:val="16"/>
              </w:rPr>
              <w:t>.</w:t>
            </w:r>
          </w:p>
        </w:tc>
        <w:tc>
          <w:tcPr>
            <w:tcW w:w="9639" w:type="dxa"/>
            <w:gridSpan w:val="6"/>
            <w:shd w:val="clear" w:color="000000" w:fill="FFFFFF"/>
            <w:hideMark/>
          </w:tcPr>
          <w:p w14:paraId="07B557F3" w14:textId="77777777" w:rsidR="00F14EC8" w:rsidRPr="00D679F7" w:rsidRDefault="00F14EC8" w:rsidP="003869C2">
            <w:pPr>
              <w:jc w:val="center"/>
              <w:rPr>
                <w:sz w:val="16"/>
                <w:szCs w:val="16"/>
              </w:rPr>
            </w:pPr>
            <w:r w:rsidRPr="00D679F7">
              <w:rPr>
                <w:sz w:val="16"/>
                <w:szCs w:val="16"/>
              </w:rPr>
              <w:t>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r>
      <w:tr w:rsidR="00F14EC8" w:rsidRPr="00D679F7" w14:paraId="003560B4" w14:textId="77777777" w:rsidTr="003869C2">
        <w:trPr>
          <w:trHeight w:val="60"/>
        </w:trPr>
        <w:tc>
          <w:tcPr>
            <w:tcW w:w="582" w:type="dxa"/>
            <w:shd w:val="clear" w:color="000000" w:fill="FFFFFF"/>
            <w:hideMark/>
          </w:tcPr>
          <w:p w14:paraId="208F1765" w14:textId="77777777" w:rsidR="00F14EC8" w:rsidRPr="00D679F7" w:rsidRDefault="00F14EC8" w:rsidP="003869C2">
            <w:pPr>
              <w:jc w:val="center"/>
              <w:rPr>
                <w:sz w:val="16"/>
                <w:szCs w:val="16"/>
              </w:rPr>
            </w:pPr>
            <w:r>
              <w:rPr>
                <w:sz w:val="16"/>
                <w:szCs w:val="16"/>
              </w:rPr>
              <w:t>9</w:t>
            </w:r>
            <w:r w:rsidRPr="00D679F7">
              <w:rPr>
                <w:sz w:val="16"/>
                <w:szCs w:val="16"/>
              </w:rPr>
              <w:t>.1</w:t>
            </w:r>
          </w:p>
        </w:tc>
        <w:tc>
          <w:tcPr>
            <w:tcW w:w="5103" w:type="dxa"/>
            <w:shd w:val="clear" w:color="000000" w:fill="FFFFFF"/>
            <w:hideMark/>
          </w:tcPr>
          <w:p w14:paraId="2C814DB7" w14:textId="77777777" w:rsidR="00F14EC8" w:rsidRPr="00D679F7" w:rsidRDefault="00F14EC8" w:rsidP="003869C2">
            <w:pPr>
              <w:jc w:val="both"/>
              <w:rPr>
                <w:sz w:val="16"/>
                <w:szCs w:val="16"/>
              </w:rPr>
            </w:pPr>
            <w:r w:rsidRPr="00D679F7">
              <w:rPr>
                <w:sz w:val="16"/>
                <w:szCs w:val="16"/>
              </w:rPr>
              <w:t>реализация инициативных проектов (благоустройство территории парка  у «Обелиска Славы» и территории, прилегающей к административному зданию п. Каргала Дзержинского района г. Оренбурга) / количество реализованных инициативных проектов (проект)</w:t>
            </w:r>
          </w:p>
        </w:tc>
        <w:tc>
          <w:tcPr>
            <w:tcW w:w="985" w:type="dxa"/>
            <w:shd w:val="clear" w:color="000000" w:fill="FFFFFF"/>
            <w:vAlign w:val="center"/>
            <w:hideMark/>
          </w:tcPr>
          <w:p w14:paraId="778F3F04" w14:textId="77777777" w:rsidR="00F14EC8" w:rsidRPr="00D679F7" w:rsidRDefault="00F14EC8" w:rsidP="003869C2">
            <w:pPr>
              <w:jc w:val="right"/>
              <w:rPr>
                <w:sz w:val="16"/>
                <w:szCs w:val="16"/>
              </w:rPr>
            </w:pPr>
            <w:r w:rsidRPr="00D679F7">
              <w:rPr>
                <w:sz w:val="16"/>
                <w:szCs w:val="16"/>
              </w:rPr>
              <w:t>1</w:t>
            </w:r>
          </w:p>
        </w:tc>
        <w:tc>
          <w:tcPr>
            <w:tcW w:w="992" w:type="dxa"/>
            <w:shd w:val="clear" w:color="000000" w:fill="FFFFFF"/>
            <w:vAlign w:val="center"/>
            <w:hideMark/>
          </w:tcPr>
          <w:p w14:paraId="4D717EFA" w14:textId="77777777" w:rsidR="00F14EC8" w:rsidRPr="00D679F7" w:rsidRDefault="00F14EC8" w:rsidP="003869C2">
            <w:pPr>
              <w:jc w:val="right"/>
              <w:rPr>
                <w:sz w:val="16"/>
                <w:szCs w:val="16"/>
              </w:rPr>
            </w:pPr>
            <w:r w:rsidRPr="00D679F7">
              <w:rPr>
                <w:sz w:val="16"/>
                <w:szCs w:val="16"/>
              </w:rPr>
              <w:t>1</w:t>
            </w:r>
          </w:p>
        </w:tc>
        <w:tc>
          <w:tcPr>
            <w:tcW w:w="716" w:type="dxa"/>
            <w:shd w:val="clear" w:color="000000" w:fill="FFFFFF"/>
            <w:vAlign w:val="center"/>
            <w:hideMark/>
          </w:tcPr>
          <w:p w14:paraId="162126D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10DC0723"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shd w:val="clear" w:color="000000" w:fill="FFFFFF"/>
            <w:vAlign w:val="center"/>
            <w:hideMark/>
          </w:tcPr>
          <w:p w14:paraId="640A74F2" w14:textId="77777777" w:rsidR="00F14EC8" w:rsidRPr="00D679F7" w:rsidRDefault="00F14EC8" w:rsidP="003869C2">
            <w:pPr>
              <w:jc w:val="right"/>
              <w:rPr>
                <w:sz w:val="16"/>
                <w:szCs w:val="16"/>
              </w:rPr>
            </w:pPr>
            <w:r>
              <w:rPr>
                <w:sz w:val="16"/>
                <w:szCs w:val="16"/>
              </w:rPr>
              <w:t>97,6</w:t>
            </w:r>
          </w:p>
        </w:tc>
      </w:tr>
      <w:tr w:rsidR="00F14EC8" w:rsidRPr="00D679F7" w14:paraId="02C6BE81" w14:textId="77777777" w:rsidTr="003869C2">
        <w:trPr>
          <w:trHeight w:val="60"/>
        </w:trPr>
        <w:tc>
          <w:tcPr>
            <w:tcW w:w="582" w:type="dxa"/>
            <w:vMerge w:val="restart"/>
            <w:shd w:val="clear" w:color="000000" w:fill="FFFFFF"/>
            <w:hideMark/>
          </w:tcPr>
          <w:p w14:paraId="1ACB8560" w14:textId="77777777" w:rsidR="00F14EC8" w:rsidRPr="00D679F7" w:rsidRDefault="00F14EC8" w:rsidP="003869C2">
            <w:pPr>
              <w:jc w:val="center"/>
              <w:rPr>
                <w:sz w:val="16"/>
                <w:szCs w:val="16"/>
              </w:rPr>
            </w:pPr>
            <w:r w:rsidRPr="00D679F7">
              <w:rPr>
                <w:sz w:val="16"/>
                <w:szCs w:val="16"/>
              </w:rPr>
              <w:t>1</w:t>
            </w:r>
            <w:r>
              <w:rPr>
                <w:sz w:val="16"/>
                <w:szCs w:val="16"/>
              </w:rPr>
              <w:t>0</w:t>
            </w:r>
          </w:p>
        </w:tc>
        <w:tc>
          <w:tcPr>
            <w:tcW w:w="9639" w:type="dxa"/>
            <w:gridSpan w:val="6"/>
            <w:shd w:val="clear" w:color="000000" w:fill="FFFFFF"/>
            <w:hideMark/>
          </w:tcPr>
          <w:p w14:paraId="0CC87F42" w14:textId="77777777" w:rsidR="00F14EC8" w:rsidRPr="00D679F7" w:rsidRDefault="00F14EC8" w:rsidP="003869C2">
            <w:pPr>
              <w:jc w:val="center"/>
              <w:rPr>
                <w:sz w:val="16"/>
                <w:szCs w:val="16"/>
              </w:rPr>
            </w:pPr>
            <w:r w:rsidRPr="00D679F7">
              <w:rPr>
                <w:sz w:val="16"/>
                <w:szCs w:val="16"/>
              </w:rPr>
              <w:t>Основное мероприятие «Обеспечение сельских населенных пунктов функциональным освещением»</w:t>
            </w:r>
          </w:p>
        </w:tc>
      </w:tr>
      <w:tr w:rsidR="00F14EC8" w:rsidRPr="00D679F7" w14:paraId="2EE69CBD" w14:textId="77777777" w:rsidTr="003869C2">
        <w:trPr>
          <w:trHeight w:val="60"/>
        </w:trPr>
        <w:tc>
          <w:tcPr>
            <w:tcW w:w="582" w:type="dxa"/>
            <w:vMerge/>
            <w:vAlign w:val="center"/>
            <w:hideMark/>
          </w:tcPr>
          <w:p w14:paraId="1D86FED5" w14:textId="77777777" w:rsidR="00F14EC8" w:rsidRPr="00D679F7" w:rsidRDefault="00F14EC8" w:rsidP="003869C2">
            <w:pPr>
              <w:rPr>
                <w:sz w:val="16"/>
                <w:szCs w:val="16"/>
              </w:rPr>
            </w:pPr>
          </w:p>
        </w:tc>
        <w:tc>
          <w:tcPr>
            <w:tcW w:w="5103" w:type="dxa"/>
            <w:shd w:val="clear" w:color="000000" w:fill="FFFFFF"/>
            <w:hideMark/>
          </w:tcPr>
          <w:p w14:paraId="5EEAEC0C" w14:textId="77777777" w:rsidR="00F14EC8" w:rsidRPr="00D679F7" w:rsidRDefault="00F14EC8" w:rsidP="003869C2">
            <w:pPr>
              <w:rPr>
                <w:sz w:val="16"/>
                <w:szCs w:val="16"/>
              </w:rPr>
            </w:pPr>
            <w:r w:rsidRPr="00D679F7">
              <w:rPr>
                <w:sz w:val="16"/>
                <w:szCs w:val="16"/>
              </w:rPr>
              <w:t>количество действующих светильников в сельских населенных пунктах</w:t>
            </w:r>
            <w:r>
              <w:rPr>
                <w:sz w:val="16"/>
                <w:szCs w:val="16"/>
              </w:rPr>
              <w:t xml:space="preserve"> (шт)</w:t>
            </w:r>
          </w:p>
        </w:tc>
        <w:tc>
          <w:tcPr>
            <w:tcW w:w="985" w:type="dxa"/>
            <w:shd w:val="clear" w:color="000000" w:fill="FFFFFF"/>
            <w:vAlign w:val="center"/>
            <w:hideMark/>
          </w:tcPr>
          <w:p w14:paraId="756E81D1" w14:textId="77777777" w:rsidR="00F14EC8" w:rsidRPr="00D679F7" w:rsidRDefault="00F14EC8" w:rsidP="003869C2">
            <w:pPr>
              <w:jc w:val="right"/>
              <w:rPr>
                <w:sz w:val="16"/>
                <w:szCs w:val="16"/>
              </w:rPr>
            </w:pPr>
            <w:r w:rsidRPr="00D679F7">
              <w:rPr>
                <w:sz w:val="16"/>
                <w:szCs w:val="16"/>
              </w:rPr>
              <w:t>1 035</w:t>
            </w:r>
          </w:p>
        </w:tc>
        <w:tc>
          <w:tcPr>
            <w:tcW w:w="992" w:type="dxa"/>
            <w:shd w:val="clear" w:color="000000" w:fill="FFFFFF"/>
            <w:vAlign w:val="center"/>
            <w:hideMark/>
          </w:tcPr>
          <w:p w14:paraId="2B7719A0" w14:textId="77777777" w:rsidR="00F14EC8" w:rsidRPr="00D679F7" w:rsidRDefault="00F14EC8" w:rsidP="003869C2">
            <w:pPr>
              <w:jc w:val="right"/>
              <w:rPr>
                <w:sz w:val="16"/>
                <w:szCs w:val="16"/>
              </w:rPr>
            </w:pPr>
            <w:r w:rsidRPr="00D679F7">
              <w:rPr>
                <w:sz w:val="16"/>
                <w:szCs w:val="16"/>
              </w:rPr>
              <w:t>1 035</w:t>
            </w:r>
          </w:p>
        </w:tc>
        <w:tc>
          <w:tcPr>
            <w:tcW w:w="716" w:type="dxa"/>
            <w:shd w:val="clear" w:color="000000" w:fill="FFFFFF"/>
            <w:vAlign w:val="center"/>
            <w:hideMark/>
          </w:tcPr>
          <w:p w14:paraId="131EDBC8" w14:textId="77777777" w:rsidR="00F14EC8" w:rsidRPr="00D679F7" w:rsidRDefault="00F14EC8" w:rsidP="003869C2">
            <w:pPr>
              <w:jc w:val="right"/>
              <w:rPr>
                <w:sz w:val="16"/>
                <w:szCs w:val="16"/>
              </w:rPr>
            </w:pPr>
            <w:r w:rsidRPr="00D679F7">
              <w:rPr>
                <w:sz w:val="16"/>
                <w:szCs w:val="16"/>
              </w:rPr>
              <w:t>-</w:t>
            </w:r>
          </w:p>
        </w:tc>
        <w:tc>
          <w:tcPr>
            <w:tcW w:w="850" w:type="dxa"/>
            <w:tcBorders>
              <w:top w:val="single" w:sz="2" w:space="0" w:color="auto"/>
            </w:tcBorders>
            <w:shd w:val="clear" w:color="000000" w:fill="FFFFFF"/>
            <w:vAlign w:val="center"/>
            <w:hideMark/>
          </w:tcPr>
          <w:p w14:paraId="21E2342A"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tcBorders>
              <w:top w:val="single" w:sz="2" w:space="0" w:color="auto"/>
            </w:tcBorders>
            <w:vAlign w:val="center"/>
            <w:hideMark/>
          </w:tcPr>
          <w:p w14:paraId="7DF8050C" w14:textId="77777777" w:rsidR="00F14EC8" w:rsidRPr="00D679F7" w:rsidRDefault="00F14EC8" w:rsidP="003869C2">
            <w:pPr>
              <w:jc w:val="right"/>
              <w:rPr>
                <w:sz w:val="16"/>
                <w:szCs w:val="16"/>
              </w:rPr>
            </w:pPr>
            <w:r>
              <w:rPr>
                <w:sz w:val="16"/>
                <w:szCs w:val="16"/>
              </w:rPr>
              <w:t>100,0</w:t>
            </w:r>
          </w:p>
        </w:tc>
      </w:tr>
      <w:tr w:rsidR="00F14EC8" w:rsidRPr="00D679F7" w14:paraId="652F5D2E" w14:textId="77777777" w:rsidTr="003869C2">
        <w:trPr>
          <w:trHeight w:val="60"/>
        </w:trPr>
        <w:tc>
          <w:tcPr>
            <w:tcW w:w="582" w:type="dxa"/>
            <w:vMerge w:val="restart"/>
            <w:shd w:val="clear" w:color="000000" w:fill="FFFFFF"/>
            <w:hideMark/>
          </w:tcPr>
          <w:p w14:paraId="6017D068" w14:textId="77777777" w:rsidR="00F14EC8" w:rsidRPr="00D679F7" w:rsidRDefault="00F14EC8" w:rsidP="003869C2">
            <w:pPr>
              <w:jc w:val="center"/>
              <w:rPr>
                <w:sz w:val="16"/>
                <w:szCs w:val="16"/>
              </w:rPr>
            </w:pPr>
            <w:r>
              <w:rPr>
                <w:sz w:val="16"/>
                <w:szCs w:val="16"/>
              </w:rPr>
              <w:t>11</w:t>
            </w:r>
          </w:p>
        </w:tc>
        <w:tc>
          <w:tcPr>
            <w:tcW w:w="9639" w:type="dxa"/>
            <w:gridSpan w:val="6"/>
            <w:tcBorders>
              <w:bottom w:val="single" w:sz="2" w:space="0" w:color="auto"/>
            </w:tcBorders>
            <w:shd w:val="clear" w:color="000000" w:fill="FFFFFF"/>
            <w:hideMark/>
          </w:tcPr>
          <w:p w14:paraId="0CA30624" w14:textId="77777777" w:rsidR="00F14EC8" w:rsidRPr="00D679F7" w:rsidRDefault="00F14EC8" w:rsidP="003869C2">
            <w:pPr>
              <w:jc w:val="center"/>
              <w:rPr>
                <w:sz w:val="16"/>
                <w:szCs w:val="16"/>
              </w:rPr>
            </w:pPr>
            <w:r w:rsidRPr="00D679F7">
              <w:rPr>
                <w:sz w:val="16"/>
                <w:szCs w:val="16"/>
              </w:rPr>
              <w:t>Основное  мероприятие «Мероприятия по эксплуатации и содержанию мини-котельных, обслуживающих объекты бюджетной сферы сельских населенных пунктов»</w:t>
            </w:r>
          </w:p>
        </w:tc>
      </w:tr>
      <w:tr w:rsidR="00F14EC8" w:rsidRPr="00D679F7" w14:paraId="5CD5C4C4" w14:textId="77777777" w:rsidTr="003869C2">
        <w:trPr>
          <w:trHeight w:val="60"/>
        </w:trPr>
        <w:tc>
          <w:tcPr>
            <w:tcW w:w="582" w:type="dxa"/>
            <w:vMerge/>
            <w:vAlign w:val="center"/>
            <w:hideMark/>
          </w:tcPr>
          <w:p w14:paraId="6516A033" w14:textId="77777777" w:rsidR="00F14EC8" w:rsidRPr="00D679F7" w:rsidRDefault="00F14EC8" w:rsidP="003869C2">
            <w:pPr>
              <w:rPr>
                <w:sz w:val="16"/>
                <w:szCs w:val="16"/>
              </w:rPr>
            </w:pPr>
          </w:p>
        </w:tc>
        <w:tc>
          <w:tcPr>
            <w:tcW w:w="5103" w:type="dxa"/>
            <w:shd w:val="clear" w:color="000000" w:fill="FFFFFF"/>
            <w:hideMark/>
          </w:tcPr>
          <w:p w14:paraId="300CB359" w14:textId="77777777" w:rsidR="00F14EC8" w:rsidRPr="00D679F7" w:rsidRDefault="00F14EC8" w:rsidP="003869C2">
            <w:pPr>
              <w:rPr>
                <w:sz w:val="16"/>
                <w:szCs w:val="16"/>
              </w:rPr>
            </w:pPr>
            <w:r w:rsidRPr="00D679F7">
              <w:rPr>
                <w:sz w:val="16"/>
                <w:szCs w:val="16"/>
              </w:rPr>
              <w:t>количество мини-котельных, обслуживающих объекты бюджетной сферы, подлежащих содержанию (ед):</w:t>
            </w:r>
          </w:p>
        </w:tc>
        <w:tc>
          <w:tcPr>
            <w:tcW w:w="985" w:type="dxa"/>
            <w:shd w:val="clear" w:color="000000" w:fill="FFFFFF"/>
            <w:vAlign w:val="center"/>
            <w:hideMark/>
          </w:tcPr>
          <w:p w14:paraId="7249299B" w14:textId="77777777" w:rsidR="00F14EC8" w:rsidRPr="00D679F7" w:rsidRDefault="00F14EC8" w:rsidP="003869C2">
            <w:pPr>
              <w:jc w:val="right"/>
              <w:rPr>
                <w:sz w:val="16"/>
                <w:szCs w:val="16"/>
              </w:rPr>
            </w:pPr>
            <w:r w:rsidRPr="00D679F7">
              <w:rPr>
                <w:sz w:val="16"/>
                <w:szCs w:val="16"/>
              </w:rPr>
              <w:t>3</w:t>
            </w:r>
          </w:p>
        </w:tc>
        <w:tc>
          <w:tcPr>
            <w:tcW w:w="992" w:type="dxa"/>
            <w:shd w:val="clear" w:color="000000" w:fill="FFFFFF"/>
            <w:vAlign w:val="center"/>
            <w:hideMark/>
          </w:tcPr>
          <w:p w14:paraId="7BCE1C10" w14:textId="77777777" w:rsidR="00F14EC8" w:rsidRPr="00D679F7" w:rsidRDefault="00F14EC8" w:rsidP="003869C2">
            <w:pPr>
              <w:jc w:val="right"/>
              <w:rPr>
                <w:sz w:val="16"/>
                <w:szCs w:val="16"/>
              </w:rPr>
            </w:pPr>
            <w:r w:rsidRPr="00D679F7">
              <w:rPr>
                <w:sz w:val="16"/>
                <w:szCs w:val="16"/>
              </w:rPr>
              <w:t>3</w:t>
            </w:r>
          </w:p>
        </w:tc>
        <w:tc>
          <w:tcPr>
            <w:tcW w:w="716" w:type="dxa"/>
            <w:shd w:val="clear" w:color="000000" w:fill="FFFFFF"/>
            <w:vAlign w:val="center"/>
            <w:hideMark/>
          </w:tcPr>
          <w:p w14:paraId="2D177C49" w14:textId="77777777" w:rsidR="00F14EC8" w:rsidRPr="00D679F7" w:rsidRDefault="00F14EC8" w:rsidP="003869C2">
            <w:pPr>
              <w:jc w:val="right"/>
              <w:rPr>
                <w:sz w:val="16"/>
                <w:szCs w:val="16"/>
              </w:rPr>
            </w:pPr>
            <w:r w:rsidRPr="00D679F7">
              <w:rPr>
                <w:sz w:val="16"/>
                <w:szCs w:val="16"/>
              </w:rPr>
              <w:t>-</w:t>
            </w:r>
          </w:p>
        </w:tc>
        <w:tc>
          <w:tcPr>
            <w:tcW w:w="850" w:type="dxa"/>
            <w:tcBorders>
              <w:top w:val="single" w:sz="2" w:space="0" w:color="auto"/>
            </w:tcBorders>
            <w:shd w:val="clear" w:color="000000" w:fill="FFFFFF"/>
            <w:vAlign w:val="center"/>
            <w:hideMark/>
          </w:tcPr>
          <w:p w14:paraId="7907DAB4"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tcBorders>
              <w:top w:val="single" w:sz="2" w:space="0" w:color="auto"/>
            </w:tcBorders>
            <w:vAlign w:val="center"/>
            <w:hideMark/>
          </w:tcPr>
          <w:p w14:paraId="3D5E1198" w14:textId="77777777" w:rsidR="00F14EC8" w:rsidRPr="00D679F7" w:rsidRDefault="00F14EC8" w:rsidP="003869C2">
            <w:pPr>
              <w:jc w:val="right"/>
              <w:rPr>
                <w:sz w:val="16"/>
                <w:szCs w:val="16"/>
              </w:rPr>
            </w:pPr>
            <w:r>
              <w:rPr>
                <w:sz w:val="16"/>
                <w:szCs w:val="16"/>
              </w:rPr>
              <w:t>100,0</w:t>
            </w:r>
          </w:p>
        </w:tc>
      </w:tr>
      <w:tr w:rsidR="00F14EC8" w:rsidRPr="00D679F7" w14:paraId="30EA1F36" w14:textId="77777777" w:rsidTr="003869C2">
        <w:trPr>
          <w:trHeight w:val="60"/>
        </w:trPr>
        <w:tc>
          <w:tcPr>
            <w:tcW w:w="10221" w:type="dxa"/>
            <w:gridSpan w:val="7"/>
            <w:shd w:val="clear" w:color="000000" w:fill="FFFFFF"/>
            <w:hideMark/>
          </w:tcPr>
          <w:p w14:paraId="0FEA7729" w14:textId="77777777" w:rsidR="00F14EC8" w:rsidRPr="00D679F7" w:rsidRDefault="00F14EC8" w:rsidP="003869C2">
            <w:pPr>
              <w:rPr>
                <w:sz w:val="16"/>
                <w:szCs w:val="16"/>
              </w:rPr>
            </w:pPr>
            <w:r w:rsidRPr="00D679F7">
              <w:rPr>
                <w:sz w:val="16"/>
                <w:szCs w:val="16"/>
              </w:rPr>
              <w:t>Задача 3. Осуществление управленческих функций администрацией Северного округа города Оренбурга, администрациями сельских населенных пунктов администрации Северного округа города Оренбурга</w:t>
            </w:r>
          </w:p>
        </w:tc>
      </w:tr>
      <w:tr w:rsidR="00F14EC8" w:rsidRPr="00D679F7" w14:paraId="05379DF8" w14:textId="77777777" w:rsidTr="003869C2">
        <w:trPr>
          <w:trHeight w:val="60"/>
        </w:trPr>
        <w:tc>
          <w:tcPr>
            <w:tcW w:w="582" w:type="dxa"/>
            <w:shd w:val="clear" w:color="000000" w:fill="FFFFFF"/>
            <w:hideMark/>
          </w:tcPr>
          <w:p w14:paraId="20BC20C1" w14:textId="77777777" w:rsidR="00F14EC8" w:rsidRPr="00D679F7" w:rsidRDefault="00F14EC8" w:rsidP="003869C2">
            <w:pPr>
              <w:jc w:val="center"/>
              <w:rPr>
                <w:sz w:val="16"/>
                <w:szCs w:val="16"/>
              </w:rPr>
            </w:pPr>
            <w:r>
              <w:rPr>
                <w:sz w:val="16"/>
                <w:szCs w:val="16"/>
              </w:rPr>
              <w:t>12</w:t>
            </w:r>
          </w:p>
        </w:tc>
        <w:tc>
          <w:tcPr>
            <w:tcW w:w="5103" w:type="dxa"/>
            <w:shd w:val="clear" w:color="000000" w:fill="FFFFFF"/>
            <w:hideMark/>
          </w:tcPr>
          <w:p w14:paraId="6C414030" w14:textId="77777777" w:rsidR="00F14EC8" w:rsidRPr="00D679F7" w:rsidRDefault="00F14EC8" w:rsidP="003869C2">
            <w:pPr>
              <w:jc w:val="both"/>
              <w:rPr>
                <w:sz w:val="16"/>
                <w:szCs w:val="16"/>
              </w:rPr>
            </w:pPr>
            <w:r w:rsidRPr="00D679F7">
              <w:rPr>
                <w:sz w:val="16"/>
                <w:szCs w:val="16"/>
              </w:rPr>
              <w:t>Основное мероприятие «Обеспечение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 / количество финансируемых территориальных органов Администрации города Оренбурга, администрации Северного округа города Оренбурга, осуществляющих от имени Администрации города Оренбурга полномочия органов местного самоуправления по решению вопросов местного значения, количество финансируемых территориальных органов, исполняющих переданные отдельные государственные полномочия Оренбургской области (шт)</w:t>
            </w:r>
          </w:p>
        </w:tc>
        <w:tc>
          <w:tcPr>
            <w:tcW w:w="985" w:type="dxa"/>
            <w:shd w:val="clear" w:color="000000" w:fill="FFFFFF"/>
            <w:vAlign w:val="center"/>
            <w:hideMark/>
          </w:tcPr>
          <w:p w14:paraId="1E48547F" w14:textId="77777777" w:rsidR="00F14EC8" w:rsidRPr="00D679F7" w:rsidRDefault="00F14EC8" w:rsidP="003869C2">
            <w:pPr>
              <w:jc w:val="right"/>
              <w:rPr>
                <w:sz w:val="16"/>
                <w:szCs w:val="16"/>
              </w:rPr>
            </w:pPr>
            <w:r w:rsidRPr="00D679F7">
              <w:rPr>
                <w:sz w:val="16"/>
                <w:szCs w:val="16"/>
              </w:rPr>
              <w:t>5</w:t>
            </w:r>
          </w:p>
        </w:tc>
        <w:tc>
          <w:tcPr>
            <w:tcW w:w="992" w:type="dxa"/>
            <w:shd w:val="clear" w:color="000000" w:fill="FFFFFF"/>
            <w:vAlign w:val="center"/>
            <w:hideMark/>
          </w:tcPr>
          <w:p w14:paraId="57DE44B5" w14:textId="77777777" w:rsidR="00F14EC8" w:rsidRPr="00D679F7" w:rsidRDefault="00F14EC8" w:rsidP="003869C2">
            <w:pPr>
              <w:jc w:val="right"/>
              <w:rPr>
                <w:sz w:val="16"/>
                <w:szCs w:val="16"/>
              </w:rPr>
            </w:pPr>
            <w:r w:rsidRPr="00D679F7">
              <w:rPr>
                <w:sz w:val="16"/>
                <w:szCs w:val="16"/>
              </w:rPr>
              <w:t>5</w:t>
            </w:r>
          </w:p>
        </w:tc>
        <w:tc>
          <w:tcPr>
            <w:tcW w:w="716" w:type="dxa"/>
            <w:shd w:val="clear" w:color="000000" w:fill="FFFFFF"/>
            <w:vAlign w:val="center"/>
            <w:hideMark/>
          </w:tcPr>
          <w:p w14:paraId="04FEB2EB"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3A2288B6"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shd w:val="clear" w:color="000000" w:fill="FFFFFF"/>
            <w:vAlign w:val="center"/>
            <w:hideMark/>
          </w:tcPr>
          <w:p w14:paraId="59E36F74" w14:textId="77777777" w:rsidR="00F14EC8" w:rsidRPr="00D679F7" w:rsidRDefault="00F14EC8" w:rsidP="003869C2">
            <w:pPr>
              <w:jc w:val="right"/>
              <w:rPr>
                <w:sz w:val="16"/>
                <w:szCs w:val="16"/>
              </w:rPr>
            </w:pPr>
            <w:r>
              <w:rPr>
                <w:sz w:val="16"/>
                <w:szCs w:val="16"/>
              </w:rPr>
              <w:t>98,4</w:t>
            </w:r>
          </w:p>
        </w:tc>
      </w:tr>
      <w:tr w:rsidR="00F14EC8" w:rsidRPr="00D679F7" w14:paraId="3978DFB8" w14:textId="77777777" w:rsidTr="003869C2">
        <w:trPr>
          <w:trHeight w:val="60"/>
        </w:trPr>
        <w:tc>
          <w:tcPr>
            <w:tcW w:w="582" w:type="dxa"/>
            <w:shd w:val="clear" w:color="000000" w:fill="FFFFFF"/>
            <w:hideMark/>
          </w:tcPr>
          <w:p w14:paraId="41B3EAFE" w14:textId="77777777" w:rsidR="00F14EC8" w:rsidRPr="00D679F7" w:rsidRDefault="00F14EC8" w:rsidP="003869C2">
            <w:pPr>
              <w:jc w:val="center"/>
              <w:rPr>
                <w:sz w:val="16"/>
                <w:szCs w:val="16"/>
              </w:rPr>
            </w:pPr>
            <w:r>
              <w:rPr>
                <w:sz w:val="16"/>
                <w:szCs w:val="16"/>
              </w:rPr>
              <w:t>13</w:t>
            </w:r>
          </w:p>
        </w:tc>
        <w:tc>
          <w:tcPr>
            <w:tcW w:w="5103" w:type="dxa"/>
            <w:shd w:val="clear" w:color="000000" w:fill="FFFFFF"/>
            <w:hideMark/>
          </w:tcPr>
          <w:p w14:paraId="2E4AD915" w14:textId="77777777" w:rsidR="00F14EC8" w:rsidRPr="00D679F7" w:rsidRDefault="00F14EC8" w:rsidP="003869C2">
            <w:pPr>
              <w:jc w:val="both"/>
              <w:rPr>
                <w:sz w:val="16"/>
                <w:szCs w:val="16"/>
              </w:rPr>
            </w:pPr>
            <w:r w:rsidRPr="00D679F7">
              <w:rPr>
                <w:sz w:val="16"/>
                <w:szCs w:val="16"/>
              </w:rPr>
              <w:t>Основное мероприятие «Участие в комплексных учениях в сфере гражданской обороны и чрезвычайных ситуаций» / количество дней проведения комплексных учений в сфере гражданской обороны и чрезвычайных ситуаций (дн)</w:t>
            </w:r>
          </w:p>
        </w:tc>
        <w:tc>
          <w:tcPr>
            <w:tcW w:w="985" w:type="dxa"/>
            <w:shd w:val="clear" w:color="000000" w:fill="FFFFFF"/>
            <w:vAlign w:val="center"/>
            <w:hideMark/>
          </w:tcPr>
          <w:p w14:paraId="0876C70F" w14:textId="77777777" w:rsidR="00F14EC8" w:rsidRPr="00D679F7" w:rsidRDefault="00F14EC8" w:rsidP="003869C2">
            <w:pPr>
              <w:jc w:val="right"/>
              <w:rPr>
                <w:sz w:val="16"/>
                <w:szCs w:val="16"/>
              </w:rPr>
            </w:pPr>
            <w:r w:rsidRPr="00D679F7">
              <w:rPr>
                <w:sz w:val="16"/>
                <w:szCs w:val="16"/>
              </w:rPr>
              <w:t>1</w:t>
            </w:r>
          </w:p>
        </w:tc>
        <w:tc>
          <w:tcPr>
            <w:tcW w:w="992" w:type="dxa"/>
            <w:shd w:val="clear" w:color="000000" w:fill="FFFFFF"/>
            <w:vAlign w:val="center"/>
            <w:hideMark/>
          </w:tcPr>
          <w:p w14:paraId="4FBF486A" w14:textId="77777777" w:rsidR="00F14EC8" w:rsidRPr="00D679F7" w:rsidRDefault="00F14EC8" w:rsidP="003869C2">
            <w:pPr>
              <w:jc w:val="right"/>
              <w:rPr>
                <w:sz w:val="16"/>
                <w:szCs w:val="16"/>
              </w:rPr>
            </w:pPr>
            <w:r w:rsidRPr="00D679F7">
              <w:rPr>
                <w:sz w:val="16"/>
                <w:szCs w:val="16"/>
              </w:rPr>
              <w:t>1</w:t>
            </w:r>
          </w:p>
        </w:tc>
        <w:tc>
          <w:tcPr>
            <w:tcW w:w="716" w:type="dxa"/>
            <w:shd w:val="clear" w:color="000000" w:fill="FFFFFF"/>
            <w:vAlign w:val="center"/>
            <w:hideMark/>
          </w:tcPr>
          <w:p w14:paraId="7849ECA9"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47090DA6" w14:textId="77777777" w:rsidR="00F14EC8" w:rsidRPr="00D679F7" w:rsidRDefault="00F14EC8" w:rsidP="003869C2">
            <w:pPr>
              <w:jc w:val="right"/>
              <w:rPr>
                <w:sz w:val="16"/>
                <w:szCs w:val="16"/>
              </w:rPr>
            </w:pPr>
            <w:r w:rsidRPr="00D679F7">
              <w:rPr>
                <w:sz w:val="16"/>
                <w:szCs w:val="16"/>
              </w:rPr>
              <w:t>100</w:t>
            </w:r>
            <w:r>
              <w:rPr>
                <w:sz w:val="16"/>
                <w:szCs w:val="16"/>
              </w:rPr>
              <w:t>,0</w:t>
            </w:r>
          </w:p>
        </w:tc>
        <w:tc>
          <w:tcPr>
            <w:tcW w:w="993" w:type="dxa"/>
            <w:shd w:val="clear" w:color="000000" w:fill="FFFFFF"/>
            <w:vAlign w:val="center"/>
            <w:hideMark/>
          </w:tcPr>
          <w:p w14:paraId="415D75B1" w14:textId="77777777" w:rsidR="00F14EC8" w:rsidRPr="00D679F7" w:rsidRDefault="00F14EC8" w:rsidP="003869C2">
            <w:pPr>
              <w:jc w:val="right"/>
              <w:rPr>
                <w:sz w:val="16"/>
                <w:szCs w:val="16"/>
              </w:rPr>
            </w:pPr>
            <w:r>
              <w:rPr>
                <w:sz w:val="16"/>
                <w:szCs w:val="16"/>
              </w:rPr>
              <w:t>100</w:t>
            </w:r>
          </w:p>
        </w:tc>
      </w:tr>
      <w:tr w:rsidR="00F14EC8" w:rsidRPr="00D679F7" w14:paraId="32970A38" w14:textId="77777777" w:rsidTr="003869C2">
        <w:trPr>
          <w:trHeight w:val="60"/>
        </w:trPr>
        <w:tc>
          <w:tcPr>
            <w:tcW w:w="10221" w:type="dxa"/>
            <w:gridSpan w:val="7"/>
            <w:shd w:val="clear" w:color="000000" w:fill="FFFFFF"/>
            <w:hideMark/>
          </w:tcPr>
          <w:p w14:paraId="6D2B5634" w14:textId="77777777" w:rsidR="00F14EC8" w:rsidRPr="00D679F7" w:rsidRDefault="00F14EC8" w:rsidP="003869C2">
            <w:pPr>
              <w:rPr>
                <w:sz w:val="16"/>
                <w:szCs w:val="16"/>
              </w:rPr>
            </w:pPr>
            <w:r w:rsidRPr="00D679F7">
              <w:rPr>
                <w:sz w:val="16"/>
                <w:szCs w:val="16"/>
              </w:rPr>
              <w:t>Целевые показатели (индикаторы) конечного результата:</w:t>
            </w:r>
          </w:p>
        </w:tc>
      </w:tr>
      <w:tr w:rsidR="00F14EC8" w:rsidRPr="00D679F7" w14:paraId="439C8D68" w14:textId="77777777" w:rsidTr="003869C2">
        <w:trPr>
          <w:trHeight w:val="60"/>
        </w:trPr>
        <w:tc>
          <w:tcPr>
            <w:tcW w:w="582" w:type="dxa"/>
            <w:shd w:val="clear" w:color="000000" w:fill="FFFFFF"/>
            <w:hideMark/>
          </w:tcPr>
          <w:p w14:paraId="676FCD99" w14:textId="77777777" w:rsidR="00F14EC8" w:rsidRPr="00D679F7" w:rsidRDefault="00F14EC8" w:rsidP="003869C2">
            <w:pPr>
              <w:jc w:val="center"/>
              <w:rPr>
                <w:sz w:val="16"/>
                <w:szCs w:val="16"/>
              </w:rPr>
            </w:pPr>
            <w:r>
              <w:rPr>
                <w:sz w:val="16"/>
                <w:szCs w:val="16"/>
              </w:rPr>
              <w:t>1</w:t>
            </w:r>
          </w:p>
        </w:tc>
        <w:tc>
          <w:tcPr>
            <w:tcW w:w="5103" w:type="dxa"/>
            <w:shd w:val="clear" w:color="000000" w:fill="FFFFFF"/>
            <w:hideMark/>
          </w:tcPr>
          <w:p w14:paraId="472F5CD2" w14:textId="77777777" w:rsidR="00F14EC8" w:rsidRPr="00D679F7" w:rsidRDefault="00F14EC8" w:rsidP="003869C2">
            <w:pPr>
              <w:rPr>
                <w:sz w:val="16"/>
                <w:szCs w:val="16"/>
              </w:rPr>
            </w:pPr>
            <w:r w:rsidRPr="00D679F7">
              <w:rPr>
                <w:sz w:val="16"/>
                <w:szCs w:val="16"/>
              </w:rPr>
              <w:t>Доля положительных отзывов населения города Оренбурга  о состоянии и оформлении территории Северного округа города Оренбурга (%)</w:t>
            </w:r>
          </w:p>
        </w:tc>
        <w:tc>
          <w:tcPr>
            <w:tcW w:w="985" w:type="dxa"/>
            <w:shd w:val="clear" w:color="000000" w:fill="FFFFFF"/>
            <w:vAlign w:val="center"/>
            <w:hideMark/>
          </w:tcPr>
          <w:p w14:paraId="7F08AFE3" w14:textId="77777777" w:rsidR="00F14EC8" w:rsidRPr="00D679F7" w:rsidRDefault="00F14EC8" w:rsidP="003869C2">
            <w:pPr>
              <w:jc w:val="right"/>
              <w:rPr>
                <w:sz w:val="16"/>
                <w:szCs w:val="16"/>
              </w:rPr>
            </w:pPr>
            <w:r w:rsidRPr="00D679F7">
              <w:rPr>
                <w:sz w:val="16"/>
                <w:szCs w:val="16"/>
              </w:rPr>
              <w:t>75,00</w:t>
            </w:r>
          </w:p>
        </w:tc>
        <w:tc>
          <w:tcPr>
            <w:tcW w:w="992" w:type="dxa"/>
            <w:shd w:val="clear" w:color="auto" w:fill="auto"/>
            <w:vAlign w:val="center"/>
            <w:hideMark/>
          </w:tcPr>
          <w:p w14:paraId="0B50A23C" w14:textId="77777777" w:rsidR="00F14EC8" w:rsidRPr="00D679F7" w:rsidRDefault="00F14EC8" w:rsidP="003869C2">
            <w:pPr>
              <w:jc w:val="right"/>
              <w:rPr>
                <w:sz w:val="16"/>
                <w:szCs w:val="16"/>
              </w:rPr>
            </w:pPr>
            <w:r>
              <w:rPr>
                <w:sz w:val="16"/>
                <w:szCs w:val="16"/>
              </w:rPr>
              <w:t>89</w:t>
            </w:r>
            <w:r w:rsidRPr="00D679F7">
              <w:rPr>
                <w:sz w:val="16"/>
                <w:szCs w:val="16"/>
              </w:rPr>
              <w:t>,00</w:t>
            </w:r>
          </w:p>
        </w:tc>
        <w:tc>
          <w:tcPr>
            <w:tcW w:w="716" w:type="dxa"/>
            <w:shd w:val="clear" w:color="000000" w:fill="FFFFFF"/>
            <w:vAlign w:val="center"/>
            <w:hideMark/>
          </w:tcPr>
          <w:p w14:paraId="2F6C9A8F" w14:textId="77777777" w:rsidR="00F14EC8" w:rsidRPr="00D679F7" w:rsidRDefault="00F14EC8" w:rsidP="003869C2">
            <w:pPr>
              <w:jc w:val="right"/>
              <w:rPr>
                <w:sz w:val="16"/>
                <w:szCs w:val="16"/>
              </w:rPr>
            </w:pPr>
            <w:r>
              <w:rPr>
                <w:sz w:val="16"/>
                <w:szCs w:val="16"/>
              </w:rPr>
              <w:t>14</w:t>
            </w:r>
          </w:p>
        </w:tc>
        <w:tc>
          <w:tcPr>
            <w:tcW w:w="850" w:type="dxa"/>
            <w:shd w:val="clear" w:color="000000" w:fill="FFFFFF"/>
            <w:vAlign w:val="center"/>
            <w:hideMark/>
          </w:tcPr>
          <w:p w14:paraId="747233B7" w14:textId="77777777" w:rsidR="00F14EC8" w:rsidRPr="00D679F7" w:rsidRDefault="00121D30" w:rsidP="003869C2">
            <w:pPr>
              <w:jc w:val="right"/>
              <w:rPr>
                <w:sz w:val="16"/>
                <w:szCs w:val="16"/>
              </w:rPr>
            </w:pPr>
            <w:r>
              <w:rPr>
                <w:sz w:val="16"/>
                <w:szCs w:val="16"/>
              </w:rPr>
              <w:t>118,7</w:t>
            </w:r>
          </w:p>
        </w:tc>
        <w:tc>
          <w:tcPr>
            <w:tcW w:w="993" w:type="dxa"/>
            <w:vMerge w:val="restart"/>
            <w:shd w:val="clear" w:color="000000" w:fill="FFFFFF"/>
            <w:vAlign w:val="center"/>
            <w:hideMark/>
          </w:tcPr>
          <w:p w14:paraId="5C36F687" w14:textId="77777777" w:rsidR="00F14EC8" w:rsidRPr="00D679F7" w:rsidRDefault="00F14EC8" w:rsidP="003869C2">
            <w:pPr>
              <w:jc w:val="right"/>
              <w:rPr>
                <w:sz w:val="16"/>
                <w:szCs w:val="16"/>
              </w:rPr>
            </w:pPr>
            <w:r>
              <w:rPr>
                <w:sz w:val="16"/>
                <w:szCs w:val="16"/>
              </w:rPr>
              <w:t>92,8</w:t>
            </w:r>
          </w:p>
        </w:tc>
      </w:tr>
      <w:tr w:rsidR="00F14EC8" w:rsidRPr="00D679F7" w14:paraId="736858DB" w14:textId="77777777" w:rsidTr="003869C2">
        <w:trPr>
          <w:trHeight w:val="60"/>
        </w:trPr>
        <w:tc>
          <w:tcPr>
            <w:tcW w:w="582" w:type="dxa"/>
            <w:shd w:val="clear" w:color="000000" w:fill="FFFFFF"/>
            <w:hideMark/>
          </w:tcPr>
          <w:p w14:paraId="67E9ABFD" w14:textId="77777777" w:rsidR="00F14EC8" w:rsidRPr="00D679F7" w:rsidRDefault="00F14EC8" w:rsidP="003869C2">
            <w:pPr>
              <w:jc w:val="center"/>
              <w:rPr>
                <w:sz w:val="16"/>
                <w:szCs w:val="16"/>
              </w:rPr>
            </w:pPr>
            <w:r>
              <w:rPr>
                <w:sz w:val="16"/>
                <w:szCs w:val="16"/>
              </w:rPr>
              <w:t>2</w:t>
            </w:r>
          </w:p>
        </w:tc>
        <w:tc>
          <w:tcPr>
            <w:tcW w:w="5103" w:type="dxa"/>
            <w:shd w:val="clear" w:color="000000" w:fill="FFFFFF"/>
            <w:hideMark/>
          </w:tcPr>
          <w:p w14:paraId="0A78079E" w14:textId="77777777" w:rsidR="00F14EC8" w:rsidRPr="00D679F7" w:rsidRDefault="00F14EC8" w:rsidP="003869C2">
            <w:pPr>
              <w:rPr>
                <w:sz w:val="16"/>
                <w:szCs w:val="16"/>
              </w:rPr>
            </w:pPr>
            <w:r w:rsidRPr="00D679F7">
              <w:rPr>
                <w:sz w:val="16"/>
                <w:szCs w:val="16"/>
              </w:rPr>
              <w:t>Доля завершенных инициативных проектов (%)</w:t>
            </w:r>
          </w:p>
        </w:tc>
        <w:tc>
          <w:tcPr>
            <w:tcW w:w="985" w:type="dxa"/>
            <w:shd w:val="clear" w:color="000000" w:fill="FFFFFF"/>
            <w:vAlign w:val="center"/>
            <w:hideMark/>
          </w:tcPr>
          <w:p w14:paraId="39C8F1CB" w14:textId="77777777" w:rsidR="00F14EC8" w:rsidRPr="00D679F7" w:rsidRDefault="00F14EC8" w:rsidP="003869C2">
            <w:pPr>
              <w:jc w:val="right"/>
              <w:rPr>
                <w:sz w:val="16"/>
                <w:szCs w:val="16"/>
              </w:rPr>
            </w:pPr>
            <w:r w:rsidRPr="00D679F7">
              <w:rPr>
                <w:sz w:val="16"/>
                <w:szCs w:val="16"/>
              </w:rPr>
              <w:t>100,00</w:t>
            </w:r>
          </w:p>
        </w:tc>
        <w:tc>
          <w:tcPr>
            <w:tcW w:w="992" w:type="dxa"/>
            <w:shd w:val="clear" w:color="auto" w:fill="auto"/>
            <w:vAlign w:val="center"/>
            <w:hideMark/>
          </w:tcPr>
          <w:p w14:paraId="6CF0D7D4" w14:textId="77777777" w:rsidR="00F14EC8" w:rsidRPr="00D679F7" w:rsidRDefault="00F14EC8" w:rsidP="003869C2">
            <w:pPr>
              <w:jc w:val="right"/>
              <w:rPr>
                <w:sz w:val="16"/>
                <w:szCs w:val="16"/>
              </w:rPr>
            </w:pPr>
            <w:r w:rsidRPr="00D679F7">
              <w:rPr>
                <w:sz w:val="16"/>
                <w:szCs w:val="16"/>
              </w:rPr>
              <w:t>100,00</w:t>
            </w:r>
          </w:p>
        </w:tc>
        <w:tc>
          <w:tcPr>
            <w:tcW w:w="716" w:type="dxa"/>
            <w:shd w:val="clear" w:color="000000" w:fill="FFFFFF"/>
            <w:vAlign w:val="center"/>
            <w:hideMark/>
          </w:tcPr>
          <w:p w14:paraId="6E94CD1C" w14:textId="77777777" w:rsidR="00F14EC8" w:rsidRPr="00D679F7" w:rsidRDefault="00F14EC8" w:rsidP="003869C2">
            <w:pPr>
              <w:jc w:val="right"/>
              <w:rPr>
                <w:sz w:val="16"/>
                <w:szCs w:val="16"/>
              </w:rPr>
            </w:pPr>
            <w:r w:rsidRPr="00D679F7">
              <w:rPr>
                <w:sz w:val="16"/>
                <w:szCs w:val="16"/>
              </w:rPr>
              <w:t>-</w:t>
            </w:r>
          </w:p>
        </w:tc>
        <w:tc>
          <w:tcPr>
            <w:tcW w:w="850" w:type="dxa"/>
            <w:shd w:val="clear" w:color="000000" w:fill="FFFFFF"/>
            <w:vAlign w:val="center"/>
            <w:hideMark/>
          </w:tcPr>
          <w:p w14:paraId="5D8D96FE" w14:textId="77777777" w:rsidR="00F14EC8" w:rsidRPr="00D679F7" w:rsidRDefault="00121D30" w:rsidP="003869C2">
            <w:pPr>
              <w:jc w:val="right"/>
              <w:rPr>
                <w:sz w:val="16"/>
                <w:szCs w:val="16"/>
              </w:rPr>
            </w:pPr>
            <w:r>
              <w:rPr>
                <w:sz w:val="16"/>
                <w:szCs w:val="16"/>
              </w:rPr>
              <w:t>100,0</w:t>
            </w:r>
          </w:p>
        </w:tc>
        <w:tc>
          <w:tcPr>
            <w:tcW w:w="993" w:type="dxa"/>
            <w:vMerge/>
            <w:shd w:val="clear" w:color="000000" w:fill="FFFFFF"/>
            <w:vAlign w:val="center"/>
            <w:hideMark/>
          </w:tcPr>
          <w:p w14:paraId="1BE676CD" w14:textId="77777777" w:rsidR="00F14EC8" w:rsidRPr="00D679F7" w:rsidRDefault="00F14EC8" w:rsidP="003869C2">
            <w:pPr>
              <w:jc w:val="right"/>
              <w:rPr>
                <w:sz w:val="16"/>
                <w:szCs w:val="16"/>
              </w:rPr>
            </w:pPr>
          </w:p>
        </w:tc>
      </w:tr>
      <w:tr w:rsidR="00F14EC8" w:rsidRPr="00D679F7" w14:paraId="12190074" w14:textId="77777777" w:rsidTr="003869C2">
        <w:trPr>
          <w:trHeight w:val="60"/>
        </w:trPr>
        <w:tc>
          <w:tcPr>
            <w:tcW w:w="582" w:type="dxa"/>
            <w:shd w:val="clear" w:color="000000" w:fill="FFFFFF"/>
            <w:hideMark/>
          </w:tcPr>
          <w:p w14:paraId="0525C738" w14:textId="77777777" w:rsidR="00F14EC8" w:rsidRPr="00D679F7" w:rsidRDefault="00F14EC8" w:rsidP="003869C2">
            <w:pPr>
              <w:jc w:val="center"/>
              <w:rPr>
                <w:sz w:val="16"/>
                <w:szCs w:val="16"/>
              </w:rPr>
            </w:pPr>
            <w:r>
              <w:rPr>
                <w:sz w:val="16"/>
                <w:szCs w:val="16"/>
              </w:rPr>
              <w:t>3</w:t>
            </w:r>
          </w:p>
        </w:tc>
        <w:tc>
          <w:tcPr>
            <w:tcW w:w="5103" w:type="dxa"/>
            <w:shd w:val="clear" w:color="000000" w:fill="FFFFFF"/>
            <w:hideMark/>
          </w:tcPr>
          <w:p w14:paraId="155853FD" w14:textId="77777777" w:rsidR="00F14EC8" w:rsidRPr="00D679F7" w:rsidRDefault="00F14EC8" w:rsidP="003869C2">
            <w:pPr>
              <w:rPr>
                <w:sz w:val="16"/>
                <w:szCs w:val="16"/>
              </w:rPr>
            </w:pPr>
            <w:r w:rsidRPr="00D679F7">
              <w:rPr>
                <w:sz w:val="16"/>
                <w:szCs w:val="16"/>
              </w:rPr>
              <w:t>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 (%)</w:t>
            </w:r>
          </w:p>
        </w:tc>
        <w:tc>
          <w:tcPr>
            <w:tcW w:w="985" w:type="dxa"/>
            <w:shd w:val="clear" w:color="000000" w:fill="FFFFFF"/>
            <w:vAlign w:val="center"/>
            <w:hideMark/>
          </w:tcPr>
          <w:p w14:paraId="789ABD90" w14:textId="77777777" w:rsidR="00F14EC8" w:rsidRPr="00D679F7" w:rsidRDefault="00F14EC8" w:rsidP="003869C2">
            <w:pPr>
              <w:jc w:val="right"/>
              <w:rPr>
                <w:sz w:val="16"/>
                <w:szCs w:val="16"/>
              </w:rPr>
            </w:pPr>
            <w:r w:rsidRPr="00D679F7">
              <w:rPr>
                <w:sz w:val="16"/>
                <w:szCs w:val="16"/>
              </w:rPr>
              <w:t>41,</w:t>
            </w:r>
            <w:r>
              <w:rPr>
                <w:sz w:val="16"/>
                <w:szCs w:val="16"/>
              </w:rPr>
              <w:t>46</w:t>
            </w:r>
          </w:p>
        </w:tc>
        <w:tc>
          <w:tcPr>
            <w:tcW w:w="992" w:type="dxa"/>
            <w:shd w:val="clear" w:color="auto" w:fill="auto"/>
            <w:vAlign w:val="center"/>
            <w:hideMark/>
          </w:tcPr>
          <w:p w14:paraId="63674767" w14:textId="77777777" w:rsidR="00F14EC8" w:rsidRPr="00D679F7" w:rsidRDefault="00F14EC8" w:rsidP="003869C2">
            <w:pPr>
              <w:jc w:val="right"/>
              <w:rPr>
                <w:sz w:val="16"/>
                <w:szCs w:val="16"/>
              </w:rPr>
            </w:pPr>
            <w:r>
              <w:rPr>
                <w:sz w:val="16"/>
                <w:szCs w:val="16"/>
              </w:rPr>
              <w:t>39,05</w:t>
            </w:r>
          </w:p>
        </w:tc>
        <w:tc>
          <w:tcPr>
            <w:tcW w:w="716" w:type="dxa"/>
            <w:shd w:val="clear" w:color="000000" w:fill="FFFFFF"/>
            <w:vAlign w:val="center"/>
            <w:hideMark/>
          </w:tcPr>
          <w:p w14:paraId="0C2B31A2" w14:textId="77777777" w:rsidR="00F14EC8" w:rsidRPr="00D679F7" w:rsidRDefault="00F14EC8" w:rsidP="003869C2">
            <w:pPr>
              <w:jc w:val="right"/>
              <w:rPr>
                <w:sz w:val="16"/>
                <w:szCs w:val="16"/>
              </w:rPr>
            </w:pPr>
            <w:r w:rsidRPr="00D679F7">
              <w:rPr>
                <w:sz w:val="16"/>
                <w:szCs w:val="16"/>
              </w:rPr>
              <w:t>-</w:t>
            </w:r>
            <w:r>
              <w:rPr>
                <w:sz w:val="16"/>
                <w:szCs w:val="16"/>
              </w:rPr>
              <w:t>2,41</w:t>
            </w:r>
          </w:p>
        </w:tc>
        <w:tc>
          <w:tcPr>
            <w:tcW w:w="850" w:type="dxa"/>
            <w:shd w:val="clear" w:color="000000" w:fill="FFFFFF"/>
            <w:vAlign w:val="center"/>
            <w:hideMark/>
          </w:tcPr>
          <w:p w14:paraId="701BC6F3" w14:textId="77777777" w:rsidR="00F14EC8" w:rsidRPr="00D679F7" w:rsidRDefault="00121D30" w:rsidP="003869C2">
            <w:pPr>
              <w:jc w:val="right"/>
              <w:rPr>
                <w:sz w:val="16"/>
                <w:szCs w:val="16"/>
              </w:rPr>
            </w:pPr>
            <w:r>
              <w:rPr>
                <w:sz w:val="16"/>
                <w:szCs w:val="16"/>
              </w:rPr>
              <w:t>94,2</w:t>
            </w:r>
          </w:p>
        </w:tc>
        <w:tc>
          <w:tcPr>
            <w:tcW w:w="993" w:type="dxa"/>
            <w:vMerge/>
            <w:shd w:val="clear" w:color="000000" w:fill="FFFFFF"/>
            <w:vAlign w:val="center"/>
            <w:hideMark/>
          </w:tcPr>
          <w:p w14:paraId="74AC53D5" w14:textId="77777777" w:rsidR="00F14EC8" w:rsidRPr="00D679F7" w:rsidRDefault="00F14EC8" w:rsidP="003869C2">
            <w:pPr>
              <w:jc w:val="right"/>
              <w:rPr>
                <w:sz w:val="16"/>
                <w:szCs w:val="16"/>
              </w:rPr>
            </w:pPr>
          </w:p>
        </w:tc>
      </w:tr>
      <w:tr w:rsidR="00F14EC8" w:rsidRPr="00D679F7" w14:paraId="64209954" w14:textId="77777777" w:rsidTr="00121D30">
        <w:trPr>
          <w:trHeight w:val="55"/>
        </w:trPr>
        <w:tc>
          <w:tcPr>
            <w:tcW w:w="5685" w:type="dxa"/>
            <w:gridSpan w:val="2"/>
            <w:shd w:val="clear" w:color="auto" w:fill="DBE5F1" w:themeFill="accent1" w:themeFillTint="33"/>
            <w:vAlign w:val="center"/>
            <w:hideMark/>
          </w:tcPr>
          <w:p w14:paraId="64330F2C" w14:textId="77777777" w:rsidR="00F14EC8" w:rsidRPr="00121D30" w:rsidRDefault="00F14EC8" w:rsidP="003869C2">
            <w:pPr>
              <w:rPr>
                <w:b/>
                <w:bCs/>
                <w:sz w:val="16"/>
                <w:szCs w:val="16"/>
              </w:rPr>
            </w:pPr>
            <w:r w:rsidRPr="00121D30">
              <w:rPr>
                <w:b/>
                <w:sz w:val="16"/>
                <w:szCs w:val="16"/>
              </w:rPr>
              <w:t>Эффективность реализации программы в целом (%)</w:t>
            </w:r>
          </w:p>
        </w:tc>
        <w:tc>
          <w:tcPr>
            <w:tcW w:w="4536" w:type="dxa"/>
            <w:gridSpan w:val="5"/>
            <w:shd w:val="clear" w:color="auto" w:fill="DBE5F1" w:themeFill="accent1" w:themeFillTint="33"/>
            <w:vAlign w:val="center"/>
          </w:tcPr>
          <w:p w14:paraId="15D9EB32" w14:textId="77777777" w:rsidR="00F14EC8" w:rsidRPr="00121D30" w:rsidRDefault="00F14EC8" w:rsidP="003869C2">
            <w:pPr>
              <w:jc w:val="center"/>
              <w:rPr>
                <w:b/>
                <w:bCs/>
                <w:sz w:val="16"/>
                <w:szCs w:val="16"/>
              </w:rPr>
            </w:pPr>
            <w:r w:rsidRPr="00121D30">
              <w:rPr>
                <w:b/>
                <w:bCs/>
                <w:sz w:val="16"/>
                <w:szCs w:val="16"/>
              </w:rPr>
              <w:t>111,6</w:t>
            </w:r>
          </w:p>
        </w:tc>
      </w:tr>
    </w:tbl>
    <w:p w14:paraId="51A7263F" w14:textId="77777777" w:rsidR="00F14EC8" w:rsidRPr="008E41B3" w:rsidRDefault="00F14EC8" w:rsidP="00F14EC8">
      <w:pPr>
        <w:widowControl w:val="0"/>
        <w:tabs>
          <w:tab w:val="left" w:pos="1134"/>
        </w:tabs>
        <w:ind w:firstLine="709"/>
        <w:jc w:val="both"/>
        <w:rPr>
          <w:sz w:val="16"/>
          <w:szCs w:val="28"/>
        </w:rPr>
      </w:pPr>
    </w:p>
    <w:p w14:paraId="14732CF6" w14:textId="77777777" w:rsidR="00F14EC8" w:rsidRPr="00121D30" w:rsidRDefault="00F14EC8" w:rsidP="00F14EC8">
      <w:pPr>
        <w:pStyle w:val="a5"/>
        <w:widowControl w:val="0"/>
        <w:numPr>
          <w:ilvl w:val="0"/>
          <w:numId w:val="17"/>
        </w:numPr>
        <w:tabs>
          <w:tab w:val="left" w:pos="1134"/>
        </w:tabs>
        <w:ind w:left="0" w:firstLine="709"/>
        <w:jc w:val="both"/>
        <w:rPr>
          <w:color w:val="000000"/>
          <w:sz w:val="28"/>
          <w:szCs w:val="28"/>
        </w:rPr>
      </w:pPr>
      <w:r w:rsidRPr="00121D30">
        <w:rPr>
          <w:color w:val="000000"/>
          <w:sz w:val="28"/>
          <w:szCs w:val="28"/>
        </w:rPr>
        <w:t>В ходе изучения данных, отраженных в Отчете о ходе реализации муниципальной программы установлено следующее:</w:t>
      </w:r>
    </w:p>
    <w:p w14:paraId="21908654" w14:textId="77777777" w:rsidR="00F14EC8" w:rsidRPr="00121D30" w:rsidRDefault="00F14EC8" w:rsidP="00F14EC8">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121D30">
        <w:rPr>
          <w:sz w:val="28"/>
          <w:szCs w:val="28"/>
          <w:shd w:val="clear" w:color="auto" w:fill="FFFFFF"/>
        </w:rPr>
        <w:t>все без исключения, утвержденные на 2021 год значения целевых показателей (индикаторов) непосредственных результатов достигнуты на уровне 100,0%;</w:t>
      </w:r>
    </w:p>
    <w:p w14:paraId="407DF764" w14:textId="77777777" w:rsidR="00F14EC8" w:rsidRPr="00121D30" w:rsidRDefault="00F14EC8" w:rsidP="00F14EC8">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121D30">
        <w:rPr>
          <w:sz w:val="28"/>
          <w:szCs w:val="28"/>
          <w:shd w:val="clear" w:color="auto" w:fill="FFFFFF"/>
        </w:rPr>
        <w:t xml:space="preserve">наименования показателей 1, 3.3, 6.1 и 6.2 некорректны, так как не </w:t>
      </w:r>
      <w:r w:rsidRPr="00121D30">
        <w:rPr>
          <w:sz w:val="28"/>
          <w:szCs w:val="28"/>
          <w:shd w:val="clear" w:color="auto" w:fill="FFFFFF"/>
        </w:rPr>
        <w:lastRenderedPageBreak/>
        <w:t>характеризуют результат исполнения мероприятий, например «</w:t>
      </w:r>
      <w:r w:rsidRPr="00121D30">
        <w:rPr>
          <w:sz w:val="28"/>
          <w:szCs w:val="28"/>
        </w:rPr>
        <w:t>площадь автомобильных дорог общего пользования местного значения муниципального образования «город Оренбург», подлежащих содержанию</w:t>
      </w:r>
      <w:r w:rsidRPr="00121D30">
        <w:rPr>
          <w:sz w:val="28"/>
          <w:szCs w:val="28"/>
          <w:shd w:val="clear" w:color="auto" w:fill="FFFFFF"/>
        </w:rPr>
        <w:t>».</w:t>
      </w:r>
    </w:p>
    <w:p w14:paraId="3B889DFB" w14:textId="77777777" w:rsidR="00F14EC8" w:rsidRPr="00121D30" w:rsidRDefault="00F14EC8" w:rsidP="00F14EC8">
      <w:pPr>
        <w:widowControl w:val="0"/>
        <w:tabs>
          <w:tab w:val="left" w:pos="1134"/>
        </w:tabs>
        <w:ind w:firstLine="709"/>
        <w:jc w:val="both"/>
        <w:rPr>
          <w:color w:val="000000"/>
          <w:sz w:val="28"/>
          <w:szCs w:val="28"/>
        </w:rPr>
      </w:pPr>
      <w:r w:rsidRPr="00121D30">
        <w:rPr>
          <w:color w:val="000000"/>
          <w:sz w:val="28"/>
          <w:szCs w:val="28"/>
        </w:rPr>
        <w:t>По данным бюджетной отчетности Администрации Северного округа на 31.12.2021 по муниципальной программе «</w:t>
      </w:r>
      <w:r w:rsidRPr="00121D30">
        <w:rPr>
          <w:rFonts w:eastAsiaTheme="minorHAnsi"/>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121D30">
        <w:rPr>
          <w:color w:val="000000"/>
          <w:sz w:val="28"/>
          <w:szCs w:val="28"/>
        </w:rPr>
        <w:t>» сформировалась:</w:t>
      </w:r>
    </w:p>
    <w:p w14:paraId="03217A2F" w14:textId="77777777" w:rsidR="00F14EC8" w:rsidRPr="00121D30" w:rsidRDefault="00F14EC8" w:rsidP="00F14EC8">
      <w:pPr>
        <w:widowControl w:val="0"/>
        <w:tabs>
          <w:tab w:val="left" w:pos="1134"/>
        </w:tabs>
        <w:ind w:firstLine="709"/>
        <w:jc w:val="both"/>
        <w:rPr>
          <w:color w:val="000000"/>
          <w:sz w:val="28"/>
          <w:szCs w:val="28"/>
        </w:rPr>
      </w:pPr>
      <w:r w:rsidRPr="00121D30">
        <w:rPr>
          <w:color w:val="000000"/>
          <w:sz w:val="28"/>
          <w:szCs w:val="28"/>
        </w:rPr>
        <w:t>дебиторская задолженность в сумме 198,7 тыс. рублей. Просроченная задолженность отсутствует. По сравнению с показателем на 01.01.2021 (358,6 тыс. рублей) сумма дебиторской задолженности сократилась на 159,9 тыс. рублей или на 44,6%;</w:t>
      </w:r>
    </w:p>
    <w:p w14:paraId="365901F1" w14:textId="77777777" w:rsidR="00F14EC8" w:rsidRPr="00121D30" w:rsidRDefault="00F14EC8" w:rsidP="00F14EC8">
      <w:pPr>
        <w:widowControl w:val="0"/>
        <w:tabs>
          <w:tab w:val="left" w:pos="1134"/>
        </w:tabs>
        <w:ind w:firstLine="709"/>
        <w:jc w:val="both"/>
        <w:rPr>
          <w:color w:val="000000"/>
          <w:sz w:val="28"/>
          <w:szCs w:val="28"/>
        </w:rPr>
      </w:pPr>
      <w:r w:rsidRPr="00121D30">
        <w:rPr>
          <w:color w:val="000000"/>
          <w:sz w:val="28"/>
          <w:szCs w:val="28"/>
        </w:rPr>
        <w:t>кредиторская задолженность в сумме 17 048,9 тыс. рублей. Просроченная задолженность отсутствует. Относительно показателя на начало 2021 года (12 263,4) сумма кредиторской задолженности увеличилась на 4 785,5 тыс. рублей или на 39,0%.</w:t>
      </w:r>
    </w:p>
    <w:p w14:paraId="0FAC3C1E" w14:textId="77777777" w:rsidR="00F14EC8" w:rsidRPr="00121D30" w:rsidRDefault="00F14EC8" w:rsidP="00121D30">
      <w:pPr>
        <w:pStyle w:val="a5"/>
        <w:tabs>
          <w:tab w:val="left" w:pos="0"/>
          <w:tab w:val="left" w:pos="1134"/>
        </w:tabs>
        <w:ind w:left="0" w:firstLine="709"/>
        <w:jc w:val="both"/>
        <w:rPr>
          <w:sz w:val="28"/>
          <w:szCs w:val="28"/>
        </w:rPr>
      </w:pPr>
      <w:r w:rsidRPr="00121D30">
        <w:rPr>
          <w:sz w:val="28"/>
          <w:szCs w:val="28"/>
        </w:rPr>
        <w:t>Согласно расшифровке кредиторской задолженности по суммам более 1 000,0 тыс. рублей по одному контракту и одному контрагенту, представленной в составе «Пояснительной записки» (ф. 0503160) бюджетной</w:t>
      </w:r>
      <w:r w:rsidRPr="00121D30">
        <w:rPr>
          <w:sz w:val="32"/>
          <w:szCs w:val="28"/>
        </w:rPr>
        <w:t xml:space="preserve"> </w:t>
      </w:r>
      <w:r w:rsidRPr="00121D30">
        <w:rPr>
          <w:sz w:val="28"/>
          <w:szCs w:val="28"/>
        </w:rPr>
        <w:t>отчетности Администрации Северного округа за 2021 год, по состоянию на 31.12.2021 года основной объем кредиторской задолженности сложился следующим образом:</w:t>
      </w:r>
    </w:p>
    <w:p w14:paraId="5D8B12E7" w14:textId="77777777" w:rsidR="00F14EC8" w:rsidRPr="00121D30" w:rsidRDefault="00F14EC8" w:rsidP="00121D30">
      <w:pPr>
        <w:pStyle w:val="a5"/>
        <w:numPr>
          <w:ilvl w:val="0"/>
          <w:numId w:val="35"/>
        </w:numPr>
        <w:tabs>
          <w:tab w:val="left" w:pos="0"/>
          <w:tab w:val="left" w:pos="1134"/>
        </w:tabs>
        <w:ind w:left="0" w:firstLine="709"/>
        <w:jc w:val="both"/>
        <w:rPr>
          <w:sz w:val="28"/>
          <w:szCs w:val="28"/>
        </w:rPr>
      </w:pPr>
      <w:r w:rsidRPr="00121D30">
        <w:rPr>
          <w:sz w:val="28"/>
          <w:szCs w:val="28"/>
        </w:rPr>
        <w:t>ООО «Оренбургстроймонтаж» - 11 204,5 тыс. рублей и ООО «Оренбургводоканал» - 2 209,5 тыс. рублей. Задолженность по указанным контрагентам сложилась за работы по благоустройству сквера им. Дзержинского в городе Оренбурге, выполненные в рамках исполнения муниципальных контрактов;</w:t>
      </w:r>
    </w:p>
    <w:p w14:paraId="3B61171D" w14:textId="77777777" w:rsidR="00F14EC8" w:rsidRPr="00121D30" w:rsidRDefault="00F14EC8" w:rsidP="00121D30">
      <w:pPr>
        <w:pStyle w:val="a5"/>
        <w:numPr>
          <w:ilvl w:val="0"/>
          <w:numId w:val="34"/>
        </w:numPr>
        <w:tabs>
          <w:tab w:val="left" w:pos="0"/>
          <w:tab w:val="left" w:pos="1134"/>
        </w:tabs>
        <w:ind w:left="0" w:firstLine="709"/>
        <w:jc w:val="both"/>
        <w:rPr>
          <w:sz w:val="28"/>
          <w:szCs w:val="28"/>
        </w:rPr>
      </w:pPr>
      <w:r w:rsidRPr="00121D30">
        <w:rPr>
          <w:sz w:val="28"/>
          <w:szCs w:val="28"/>
        </w:rPr>
        <w:t>ООО «ВМ Капитал» - 1 066,4 тыс. рублей - задолженность за работы по благоустройству мест накопления твердых коммунальных отходов с устройством ограждающих конструкций и оснований, не оплаченная в декабре 2021 года, в связи с отсутствием кассового плана.</w:t>
      </w:r>
    </w:p>
    <w:p w14:paraId="16C07C4B" w14:textId="77777777" w:rsidR="00F14EC8" w:rsidRPr="00121D30" w:rsidRDefault="00F14EC8" w:rsidP="00121D30">
      <w:pPr>
        <w:pStyle w:val="a5"/>
        <w:tabs>
          <w:tab w:val="left" w:pos="0"/>
          <w:tab w:val="left" w:pos="1134"/>
        </w:tabs>
        <w:ind w:left="0" w:firstLine="709"/>
        <w:jc w:val="both"/>
        <w:rPr>
          <w:sz w:val="28"/>
          <w:szCs w:val="28"/>
        </w:rPr>
      </w:pPr>
      <w:r w:rsidRPr="00121D30">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716D0B08" w14:textId="77777777" w:rsidR="00F14EC8" w:rsidRPr="00121D30" w:rsidRDefault="00F14EC8" w:rsidP="00121D30">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121D30">
        <w:rPr>
          <w:rFonts w:eastAsiaTheme="minorHAnsi"/>
          <w:sz w:val="28"/>
        </w:rPr>
        <w:t>доля положительных отзывов населения города Оренбурга о состоянии и оформлении территории Северного округа города Оренбурга</w:t>
      </w:r>
      <w:r w:rsidRPr="00121D30">
        <w:rPr>
          <w:rFonts w:eastAsiaTheme="minorHAnsi"/>
          <w:sz w:val="28"/>
          <w:szCs w:val="28"/>
        </w:rPr>
        <w:t xml:space="preserve"> – 89,0% (плановое значение 75,0%);</w:t>
      </w:r>
    </w:p>
    <w:p w14:paraId="7F4D1E2D" w14:textId="77777777" w:rsidR="00F14EC8" w:rsidRPr="00121D30" w:rsidRDefault="00F14EC8" w:rsidP="00121D30">
      <w:pPr>
        <w:pStyle w:val="a5"/>
        <w:numPr>
          <w:ilvl w:val="0"/>
          <w:numId w:val="23"/>
        </w:numPr>
        <w:tabs>
          <w:tab w:val="left" w:pos="-284"/>
          <w:tab w:val="left" w:pos="1134"/>
        </w:tabs>
        <w:autoSpaceDE w:val="0"/>
        <w:autoSpaceDN w:val="0"/>
        <w:adjustRightInd w:val="0"/>
        <w:ind w:left="0" w:firstLine="709"/>
        <w:jc w:val="both"/>
        <w:rPr>
          <w:rFonts w:eastAsiaTheme="minorHAnsi"/>
          <w:sz w:val="28"/>
        </w:rPr>
      </w:pPr>
      <w:r w:rsidRPr="00121D30">
        <w:rPr>
          <w:rFonts w:eastAsiaTheme="minorHAnsi"/>
          <w:sz w:val="28"/>
        </w:rPr>
        <w:t>доля завершенных инициативных проектов</w:t>
      </w:r>
      <w:r w:rsidRPr="00121D30">
        <w:rPr>
          <w:rFonts w:eastAsiaTheme="minorHAnsi"/>
          <w:sz w:val="28"/>
          <w:szCs w:val="28"/>
        </w:rPr>
        <w:t xml:space="preserve"> – 100,0% (плановое значение 100,0%);</w:t>
      </w:r>
    </w:p>
    <w:p w14:paraId="4C8B9052" w14:textId="77777777" w:rsidR="00F14EC8" w:rsidRPr="00121D30" w:rsidRDefault="00F14EC8" w:rsidP="00121D30">
      <w:pPr>
        <w:pStyle w:val="a5"/>
        <w:numPr>
          <w:ilvl w:val="0"/>
          <w:numId w:val="23"/>
        </w:numPr>
        <w:tabs>
          <w:tab w:val="left" w:pos="-284"/>
          <w:tab w:val="left" w:pos="1134"/>
        </w:tabs>
        <w:autoSpaceDE w:val="0"/>
        <w:autoSpaceDN w:val="0"/>
        <w:adjustRightInd w:val="0"/>
        <w:ind w:left="0" w:firstLine="709"/>
        <w:jc w:val="both"/>
        <w:rPr>
          <w:rFonts w:eastAsiaTheme="minorHAnsi"/>
          <w:sz w:val="28"/>
        </w:rPr>
      </w:pPr>
      <w:r w:rsidRPr="00121D30">
        <w:rPr>
          <w:rFonts w:eastAsiaTheme="minorHAnsi"/>
          <w:sz w:val="28"/>
        </w:rPr>
        <w:t xml:space="preserve">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 </w:t>
      </w:r>
      <w:r w:rsidRPr="00121D30">
        <w:rPr>
          <w:rFonts w:eastAsiaTheme="minorHAnsi"/>
          <w:sz w:val="28"/>
          <w:szCs w:val="28"/>
        </w:rPr>
        <w:t>– 39,05% (плановое значение 41,46%).</w:t>
      </w:r>
    </w:p>
    <w:p w14:paraId="212C69E4" w14:textId="77777777" w:rsidR="00121D30" w:rsidRDefault="00121D30" w:rsidP="00121D30">
      <w:pPr>
        <w:contextualSpacing/>
        <w:jc w:val="center"/>
        <w:rPr>
          <w:b/>
          <w:sz w:val="28"/>
          <w:szCs w:val="28"/>
        </w:rPr>
      </w:pPr>
      <w:r w:rsidRPr="000A0CC0">
        <w:rPr>
          <w:b/>
          <w:sz w:val="28"/>
          <w:szCs w:val="28"/>
        </w:rPr>
        <w:t>Муниципальная программа</w:t>
      </w:r>
    </w:p>
    <w:p w14:paraId="3FE709F9" w14:textId="77777777" w:rsidR="00121D30" w:rsidRPr="00121D30" w:rsidRDefault="00121D30" w:rsidP="00121D30">
      <w:pPr>
        <w:pStyle w:val="1"/>
        <w:contextualSpacing/>
        <w:jc w:val="center"/>
        <w:rPr>
          <w:b/>
          <w:szCs w:val="28"/>
        </w:rPr>
      </w:pPr>
      <w:r w:rsidRPr="00121D30">
        <w:rPr>
          <w:b/>
          <w:szCs w:val="28"/>
        </w:rPr>
        <w:t>«Комплексное благоустройство территории Южного округа города Оренбурга»</w:t>
      </w:r>
    </w:p>
    <w:p w14:paraId="1D766D80" w14:textId="77777777" w:rsidR="00121D30" w:rsidRPr="005A7148" w:rsidRDefault="00121D30" w:rsidP="00121D30">
      <w:pPr>
        <w:tabs>
          <w:tab w:val="left" w:pos="1134"/>
        </w:tabs>
        <w:rPr>
          <w:sz w:val="16"/>
          <w:szCs w:val="16"/>
        </w:rPr>
      </w:pPr>
    </w:p>
    <w:p w14:paraId="63538B62" w14:textId="77777777" w:rsidR="00121D30" w:rsidRPr="00BA01DA" w:rsidRDefault="00121D30" w:rsidP="00121D30">
      <w:pPr>
        <w:pStyle w:val="afa"/>
        <w:ind w:firstLine="709"/>
        <w:jc w:val="both"/>
        <w:rPr>
          <w:rFonts w:ascii="Times New Roman" w:eastAsiaTheme="minorHAnsi" w:hAnsi="Times New Roman" w:cs="Times New Roman"/>
          <w:sz w:val="28"/>
          <w:szCs w:val="28"/>
          <w:lang w:eastAsia="en-US"/>
        </w:rPr>
      </w:pPr>
      <w:r w:rsidRPr="00BA01DA">
        <w:rPr>
          <w:rFonts w:ascii="Times New Roman" w:hAnsi="Times New Roman" w:cs="Times New Roman"/>
          <w:sz w:val="28"/>
          <w:szCs w:val="28"/>
        </w:rPr>
        <w:t>Целью программы является «</w:t>
      </w:r>
      <w:r w:rsidRPr="000A0CC0">
        <w:rPr>
          <w:rFonts w:ascii="Times New Roman" w:eastAsiaTheme="minorHAnsi" w:hAnsi="Times New Roman" w:cs="Times New Roman"/>
          <w:sz w:val="28"/>
          <w:lang w:eastAsia="en-US"/>
        </w:rPr>
        <w:t>Повышение комфортности проживания населения Южного округа города Оренбурга</w:t>
      </w:r>
      <w:r w:rsidRPr="00BA01DA">
        <w:rPr>
          <w:rFonts w:ascii="Times New Roman" w:hAnsi="Times New Roman" w:cs="Times New Roman"/>
          <w:sz w:val="28"/>
          <w:szCs w:val="28"/>
        </w:rPr>
        <w:t xml:space="preserve">». </w:t>
      </w:r>
    </w:p>
    <w:p w14:paraId="17171E2C" w14:textId="77777777" w:rsidR="00121D30" w:rsidRPr="008C5CE9" w:rsidRDefault="00121D30" w:rsidP="00121D30">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6CED4337" w14:textId="77777777" w:rsidR="00121D30" w:rsidRDefault="00121D30" w:rsidP="00121D30">
      <w:pPr>
        <w:widowControl w:val="0"/>
        <w:tabs>
          <w:tab w:val="left" w:pos="1134"/>
        </w:tabs>
        <w:ind w:firstLine="709"/>
        <w:jc w:val="both"/>
        <w:rPr>
          <w:sz w:val="28"/>
          <w:szCs w:val="28"/>
        </w:rPr>
      </w:pPr>
      <w:r>
        <w:rPr>
          <w:sz w:val="28"/>
          <w:szCs w:val="28"/>
        </w:rPr>
        <w:lastRenderedPageBreak/>
        <w:t>Ответственным исполнителем программы и главным распорядителем бюджетных средств является Администрация Южного округа</w:t>
      </w:r>
      <w:r w:rsidRPr="008C5CE9">
        <w:rPr>
          <w:sz w:val="28"/>
          <w:szCs w:val="28"/>
        </w:rPr>
        <w:t>.</w:t>
      </w:r>
    </w:p>
    <w:p w14:paraId="65388EE3" w14:textId="77777777" w:rsidR="00121D30" w:rsidRDefault="00121D30" w:rsidP="00121D30">
      <w:pPr>
        <w:pStyle w:val="afa"/>
        <w:ind w:firstLine="709"/>
        <w:rPr>
          <w:rFonts w:ascii="Times New Roman" w:hAnsi="Times New Roman" w:cs="Times New Roman"/>
          <w:sz w:val="28"/>
          <w:szCs w:val="28"/>
        </w:rPr>
      </w:pPr>
      <w:r w:rsidRPr="00727FCE">
        <w:rPr>
          <w:rFonts w:ascii="Times New Roman" w:hAnsi="Times New Roman" w:cs="Times New Roman"/>
          <w:sz w:val="28"/>
          <w:szCs w:val="28"/>
        </w:rPr>
        <w:t>Соисполнител</w:t>
      </w:r>
      <w:r>
        <w:rPr>
          <w:rFonts w:ascii="Times New Roman" w:hAnsi="Times New Roman" w:cs="Times New Roman"/>
          <w:sz w:val="28"/>
          <w:szCs w:val="28"/>
        </w:rPr>
        <w:t>я</w:t>
      </w:r>
      <w:r w:rsidRPr="00727FCE">
        <w:rPr>
          <w:rFonts w:ascii="Times New Roman" w:hAnsi="Times New Roman" w:cs="Times New Roman"/>
          <w:sz w:val="28"/>
          <w:szCs w:val="28"/>
        </w:rPr>
        <w:t>м</w:t>
      </w:r>
      <w:r>
        <w:rPr>
          <w:rFonts w:ascii="Times New Roman" w:hAnsi="Times New Roman" w:cs="Times New Roman"/>
          <w:sz w:val="28"/>
          <w:szCs w:val="28"/>
        </w:rPr>
        <w:t>и</w:t>
      </w:r>
      <w:r w:rsidRPr="00727FCE">
        <w:rPr>
          <w:rFonts w:ascii="Times New Roman" w:hAnsi="Times New Roman" w:cs="Times New Roman"/>
          <w:sz w:val="28"/>
          <w:szCs w:val="28"/>
        </w:rPr>
        <w:t xml:space="preserve"> муниципальной программы являются:</w:t>
      </w:r>
    </w:p>
    <w:p w14:paraId="45CE88AF" w14:textId="77777777" w:rsidR="00121D30" w:rsidRPr="000B6BC1" w:rsidRDefault="00121D30" w:rsidP="00121D30">
      <w:pPr>
        <w:autoSpaceDE w:val="0"/>
        <w:autoSpaceDN w:val="0"/>
        <w:adjustRightInd w:val="0"/>
        <w:ind w:firstLine="709"/>
        <w:jc w:val="both"/>
        <w:rPr>
          <w:rFonts w:eastAsiaTheme="minorHAnsi"/>
          <w:sz w:val="28"/>
          <w:szCs w:val="28"/>
          <w:lang w:eastAsia="en-US"/>
        </w:rPr>
      </w:pPr>
      <w:r w:rsidRPr="000B6BC1">
        <w:rPr>
          <w:rFonts w:eastAsiaTheme="minorHAnsi"/>
          <w:sz w:val="28"/>
          <w:szCs w:val="28"/>
          <w:lang w:eastAsia="en-US"/>
        </w:rPr>
        <w:t>Администрация п. Нижнесакмарский Центрального района города Оренбурга;</w:t>
      </w:r>
    </w:p>
    <w:p w14:paraId="1F5E82D5" w14:textId="77777777" w:rsidR="00121D30" w:rsidRPr="000B6BC1" w:rsidRDefault="00121D30" w:rsidP="00121D30">
      <w:pPr>
        <w:autoSpaceDE w:val="0"/>
        <w:autoSpaceDN w:val="0"/>
        <w:adjustRightInd w:val="0"/>
        <w:ind w:firstLine="709"/>
        <w:jc w:val="both"/>
        <w:rPr>
          <w:rFonts w:eastAsiaTheme="minorHAnsi"/>
          <w:sz w:val="28"/>
          <w:szCs w:val="28"/>
          <w:lang w:eastAsia="en-US"/>
        </w:rPr>
      </w:pPr>
      <w:r w:rsidRPr="000B6BC1">
        <w:rPr>
          <w:rFonts w:eastAsiaTheme="minorHAnsi"/>
          <w:sz w:val="28"/>
          <w:szCs w:val="28"/>
          <w:lang w:eastAsia="en-US"/>
        </w:rPr>
        <w:t>Администрация с. Городище Ленинского района города Оренбурга;</w:t>
      </w:r>
    </w:p>
    <w:p w14:paraId="07CDF661" w14:textId="77777777" w:rsidR="00121D30" w:rsidRPr="000B6BC1" w:rsidRDefault="00121D30" w:rsidP="00121D30">
      <w:pPr>
        <w:autoSpaceDE w:val="0"/>
        <w:autoSpaceDN w:val="0"/>
        <w:adjustRightInd w:val="0"/>
        <w:ind w:firstLine="709"/>
        <w:jc w:val="both"/>
        <w:rPr>
          <w:rFonts w:eastAsiaTheme="minorHAnsi"/>
          <w:sz w:val="28"/>
          <w:szCs w:val="28"/>
          <w:lang w:eastAsia="en-US"/>
        </w:rPr>
      </w:pPr>
      <w:r w:rsidRPr="000B6BC1">
        <w:rPr>
          <w:rFonts w:eastAsiaTheme="minorHAnsi"/>
          <w:sz w:val="28"/>
          <w:szCs w:val="28"/>
          <w:lang w:eastAsia="en-US"/>
        </w:rPr>
        <w:t>Администрация п. Бердянка Ленинского района города Оренбурга;</w:t>
      </w:r>
    </w:p>
    <w:p w14:paraId="0371A848" w14:textId="77777777" w:rsidR="00121D30" w:rsidRPr="000B6BC1" w:rsidRDefault="00121D30" w:rsidP="00121D30">
      <w:pPr>
        <w:autoSpaceDE w:val="0"/>
        <w:autoSpaceDN w:val="0"/>
        <w:adjustRightInd w:val="0"/>
        <w:ind w:firstLine="709"/>
        <w:jc w:val="both"/>
        <w:rPr>
          <w:rFonts w:eastAsiaTheme="minorHAnsi"/>
          <w:sz w:val="28"/>
          <w:szCs w:val="28"/>
          <w:lang w:eastAsia="en-US"/>
        </w:rPr>
      </w:pPr>
      <w:r w:rsidRPr="000B6BC1">
        <w:rPr>
          <w:rFonts w:eastAsiaTheme="minorHAnsi"/>
          <w:sz w:val="28"/>
          <w:szCs w:val="28"/>
          <w:lang w:eastAsia="en-US"/>
        </w:rPr>
        <w:t>муниципальное казенное учреждение «Благоустройство и озеленение» (далее - МКУ «БиОз»).</w:t>
      </w:r>
    </w:p>
    <w:p w14:paraId="3A5178BF" w14:textId="77777777" w:rsidR="00121D30" w:rsidRDefault="00121D30" w:rsidP="00121D30">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6291FFC4" w14:textId="77777777" w:rsidR="00121D30" w:rsidRDefault="00121D30" w:rsidP="00121D30">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324"/>
        <w:gridCol w:w="1228"/>
        <w:gridCol w:w="992"/>
        <w:gridCol w:w="851"/>
        <w:gridCol w:w="1134"/>
      </w:tblGrid>
      <w:tr w:rsidR="00121D30" w:rsidRPr="000B6BC1" w14:paraId="1F54F2EC" w14:textId="77777777" w:rsidTr="00121D30">
        <w:trPr>
          <w:trHeight w:val="635"/>
        </w:trPr>
        <w:tc>
          <w:tcPr>
            <w:tcW w:w="4693" w:type="dxa"/>
            <w:vMerge w:val="restart"/>
            <w:tcBorders>
              <w:bottom w:val="single" w:sz="2" w:space="0" w:color="auto"/>
            </w:tcBorders>
            <w:shd w:val="clear" w:color="auto" w:fill="DBE5F1" w:themeFill="accent1" w:themeFillTint="33"/>
            <w:vAlign w:val="center"/>
            <w:hideMark/>
          </w:tcPr>
          <w:p w14:paraId="160DEDE1" w14:textId="77777777" w:rsidR="00121D30" w:rsidRPr="00121D30" w:rsidRDefault="00121D30" w:rsidP="003869C2">
            <w:pPr>
              <w:jc w:val="center"/>
              <w:rPr>
                <w:bCs/>
                <w:sz w:val="16"/>
                <w:szCs w:val="16"/>
              </w:rPr>
            </w:pPr>
            <w:r w:rsidRPr="00121D30">
              <w:rPr>
                <w:bCs/>
                <w:sz w:val="16"/>
                <w:szCs w:val="16"/>
              </w:rPr>
              <w:t>Наименование основного мероприятия</w:t>
            </w:r>
          </w:p>
        </w:tc>
        <w:tc>
          <w:tcPr>
            <w:tcW w:w="1324" w:type="dxa"/>
            <w:vMerge w:val="restart"/>
            <w:tcBorders>
              <w:bottom w:val="single" w:sz="2" w:space="0" w:color="auto"/>
            </w:tcBorders>
            <w:shd w:val="clear" w:color="auto" w:fill="DBE5F1" w:themeFill="accent1" w:themeFillTint="33"/>
            <w:vAlign w:val="center"/>
            <w:hideMark/>
          </w:tcPr>
          <w:p w14:paraId="2F6B84E4" w14:textId="77777777" w:rsidR="00121D30" w:rsidRPr="00121D30" w:rsidRDefault="00121D30" w:rsidP="003869C2">
            <w:pPr>
              <w:jc w:val="center"/>
              <w:rPr>
                <w:bCs/>
                <w:sz w:val="16"/>
                <w:szCs w:val="16"/>
              </w:rPr>
            </w:pPr>
            <w:r w:rsidRPr="00121D30">
              <w:rPr>
                <w:bCs/>
                <w:sz w:val="16"/>
                <w:szCs w:val="16"/>
              </w:rPr>
              <w:t>Утверждено первоначально на 01.01.2021</w:t>
            </w:r>
          </w:p>
        </w:tc>
        <w:tc>
          <w:tcPr>
            <w:tcW w:w="1228" w:type="dxa"/>
            <w:vMerge w:val="restart"/>
            <w:tcBorders>
              <w:bottom w:val="single" w:sz="2" w:space="0" w:color="auto"/>
              <w:right w:val="single" w:sz="4" w:space="0" w:color="auto"/>
            </w:tcBorders>
            <w:shd w:val="clear" w:color="auto" w:fill="DBE5F1" w:themeFill="accent1" w:themeFillTint="33"/>
            <w:vAlign w:val="center"/>
            <w:hideMark/>
          </w:tcPr>
          <w:p w14:paraId="4AD5E27D" w14:textId="77777777" w:rsidR="00121D30" w:rsidRPr="00121D30" w:rsidRDefault="00121D30" w:rsidP="003869C2">
            <w:pPr>
              <w:jc w:val="center"/>
              <w:rPr>
                <w:bCs/>
                <w:sz w:val="16"/>
                <w:szCs w:val="16"/>
              </w:rPr>
            </w:pPr>
            <w:r w:rsidRPr="00121D30">
              <w:rPr>
                <w:bCs/>
                <w:sz w:val="16"/>
                <w:szCs w:val="16"/>
              </w:rPr>
              <w:t>Утверждено на 31.12.2021 РОГС / СБР</w:t>
            </w:r>
          </w:p>
        </w:tc>
        <w:tc>
          <w:tcPr>
            <w:tcW w:w="1843" w:type="dxa"/>
            <w:gridSpan w:val="2"/>
            <w:tcBorders>
              <w:bottom w:val="single" w:sz="2" w:space="0" w:color="auto"/>
            </w:tcBorders>
            <w:shd w:val="clear" w:color="auto" w:fill="DBE5F1" w:themeFill="accent1" w:themeFillTint="33"/>
            <w:vAlign w:val="center"/>
            <w:hideMark/>
          </w:tcPr>
          <w:p w14:paraId="0A5EB014" w14:textId="77777777" w:rsidR="00121D30" w:rsidRPr="00121D30" w:rsidRDefault="00121D30" w:rsidP="003869C2">
            <w:pPr>
              <w:jc w:val="center"/>
              <w:rPr>
                <w:bCs/>
                <w:sz w:val="16"/>
                <w:szCs w:val="16"/>
              </w:rPr>
            </w:pPr>
            <w:r w:rsidRPr="00121D30">
              <w:rPr>
                <w:bCs/>
                <w:sz w:val="16"/>
                <w:szCs w:val="16"/>
              </w:rPr>
              <w:t>Исполнено в 2021 году</w:t>
            </w:r>
          </w:p>
        </w:tc>
        <w:tc>
          <w:tcPr>
            <w:tcW w:w="1134" w:type="dxa"/>
            <w:vMerge w:val="restart"/>
            <w:shd w:val="clear" w:color="auto" w:fill="DBE5F1" w:themeFill="accent1" w:themeFillTint="33"/>
            <w:vAlign w:val="center"/>
            <w:hideMark/>
          </w:tcPr>
          <w:p w14:paraId="6D959A7F" w14:textId="77777777" w:rsidR="00121D30" w:rsidRPr="00121D30" w:rsidRDefault="00121D30" w:rsidP="003869C2">
            <w:pPr>
              <w:jc w:val="center"/>
              <w:rPr>
                <w:bCs/>
                <w:sz w:val="16"/>
                <w:szCs w:val="16"/>
              </w:rPr>
            </w:pPr>
            <w:r w:rsidRPr="00121D30">
              <w:rPr>
                <w:bCs/>
                <w:sz w:val="16"/>
                <w:szCs w:val="16"/>
              </w:rPr>
              <w:t>Исполнено в 2020 году (справочно)</w:t>
            </w:r>
          </w:p>
        </w:tc>
      </w:tr>
      <w:tr w:rsidR="00121D30" w:rsidRPr="000B6BC1" w14:paraId="0EF84331" w14:textId="77777777" w:rsidTr="00121D30">
        <w:trPr>
          <w:trHeight w:val="315"/>
        </w:trPr>
        <w:tc>
          <w:tcPr>
            <w:tcW w:w="4693" w:type="dxa"/>
            <w:vMerge/>
            <w:vAlign w:val="center"/>
            <w:hideMark/>
          </w:tcPr>
          <w:p w14:paraId="18F81A15" w14:textId="77777777" w:rsidR="00121D30" w:rsidRPr="000B6BC1" w:rsidRDefault="00121D30" w:rsidP="003869C2">
            <w:pPr>
              <w:rPr>
                <w:b/>
                <w:bCs/>
                <w:color w:val="FFFFFF"/>
                <w:sz w:val="16"/>
                <w:szCs w:val="16"/>
              </w:rPr>
            </w:pPr>
          </w:p>
        </w:tc>
        <w:tc>
          <w:tcPr>
            <w:tcW w:w="1324" w:type="dxa"/>
            <w:vMerge/>
            <w:vAlign w:val="center"/>
            <w:hideMark/>
          </w:tcPr>
          <w:p w14:paraId="010D6303" w14:textId="77777777" w:rsidR="00121D30" w:rsidRPr="000B6BC1" w:rsidRDefault="00121D30" w:rsidP="003869C2">
            <w:pPr>
              <w:rPr>
                <w:b/>
                <w:bCs/>
                <w:color w:val="FFFFFF"/>
                <w:sz w:val="16"/>
                <w:szCs w:val="16"/>
              </w:rPr>
            </w:pPr>
          </w:p>
        </w:tc>
        <w:tc>
          <w:tcPr>
            <w:tcW w:w="1228" w:type="dxa"/>
            <w:vMerge/>
            <w:tcBorders>
              <w:right w:val="single" w:sz="4" w:space="0" w:color="auto"/>
            </w:tcBorders>
            <w:shd w:val="clear" w:color="000000" w:fill="00B0F0"/>
            <w:vAlign w:val="center"/>
            <w:hideMark/>
          </w:tcPr>
          <w:p w14:paraId="799C1339" w14:textId="77777777" w:rsidR="00121D30" w:rsidRPr="000B6BC1" w:rsidRDefault="00121D30" w:rsidP="003869C2">
            <w:pPr>
              <w:rPr>
                <w:b/>
                <w:bCs/>
                <w:color w:val="FFFFFF"/>
                <w:sz w:val="16"/>
                <w:szCs w:val="16"/>
              </w:rPr>
            </w:pPr>
          </w:p>
        </w:tc>
        <w:tc>
          <w:tcPr>
            <w:tcW w:w="992" w:type="dxa"/>
            <w:shd w:val="clear" w:color="auto" w:fill="DBE5F1" w:themeFill="accent1" w:themeFillTint="33"/>
            <w:vAlign w:val="center"/>
            <w:hideMark/>
          </w:tcPr>
          <w:p w14:paraId="739A6731" w14:textId="77777777" w:rsidR="00121D30" w:rsidRPr="00121D30" w:rsidRDefault="00121D30" w:rsidP="003869C2">
            <w:pPr>
              <w:jc w:val="center"/>
              <w:rPr>
                <w:bCs/>
                <w:sz w:val="16"/>
                <w:szCs w:val="16"/>
              </w:rPr>
            </w:pPr>
            <w:r w:rsidRPr="00121D30">
              <w:rPr>
                <w:bCs/>
                <w:sz w:val="16"/>
                <w:szCs w:val="16"/>
              </w:rPr>
              <w:t>сумма</w:t>
            </w:r>
          </w:p>
        </w:tc>
        <w:tc>
          <w:tcPr>
            <w:tcW w:w="851" w:type="dxa"/>
            <w:shd w:val="clear" w:color="auto" w:fill="DBE5F1" w:themeFill="accent1" w:themeFillTint="33"/>
            <w:vAlign w:val="center"/>
            <w:hideMark/>
          </w:tcPr>
          <w:p w14:paraId="0575C75A" w14:textId="77777777" w:rsidR="00121D30" w:rsidRPr="00121D30" w:rsidRDefault="00121D30" w:rsidP="003869C2">
            <w:pPr>
              <w:ind w:left="-108" w:right="-107"/>
              <w:jc w:val="center"/>
              <w:rPr>
                <w:bCs/>
                <w:sz w:val="16"/>
                <w:szCs w:val="16"/>
              </w:rPr>
            </w:pPr>
            <w:r w:rsidRPr="00121D30">
              <w:rPr>
                <w:bCs/>
                <w:sz w:val="16"/>
                <w:szCs w:val="16"/>
              </w:rPr>
              <w:t>% (гр 4/гр.3)</w:t>
            </w:r>
          </w:p>
        </w:tc>
        <w:tc>
          <w:tcPr>
            <w:tcW w:w="1134" w:type="dxa"/>
            <w:vMerge/>
            <w:vAlign w:val="center"/>
            <w:hideMark/>
          </w:tcPr>
          <w:p w14:paraId="126D879D" w14:textId="77777777" w:rsidR="00121D30" w:rsidRPr="000B6BC1" w:rsidRDefault="00121D30" w:rsidP="003869C2">
            <w:pPr>
              <w:rPr>
                <w:b/>
                <w:bCs/>
                <w:color w:val="FFFFFF"/>
                <w:sz w:val="16"/>
                <w:szCs w:val="16"/>
              </w:rPr>
            </w:pPr>
          </w:p>
        </w:tc>
      </w:tr>
      <w:tr w:rsidR="00121D30" w:rsidRPr="000B6BC1" w14:paraId="5AA7ADBD" w14:textId="77777777" w:rsidTr="003869C2">
        <w:trPr>
          <w:trHeight w:val="65"/>
        </w:trPr>
        <w:tc>
          <w:tcPr>
            <w:tcW w:w="4693" w:type="dxa"/>
            <w:shd w:val="clear" w:color="auto" w:fill="auto"/>
            <w:vAlign w:val="center"/>
            <w:hideMark/>
          </w:tcPr>
          <w:p w14:paraId="65366845" w14:textId="77777777" w:rsidR="00121D30" w:rsidRPr="000B6BC1" w:rsidRDefault="00121D30" w:rsidP="003869C2">
            <w:pPr>
              <w:jc w:val="center"/>
              <w:rPr>
                <w:b/>
                <w:bCs/>
                <w:color w:val="000000"/>
                <w:sz w:val="16"/>
                <w:szCs w:val="16"/>
              </w:rPr>
            </w:pPr>
            <w:r w:rsidRPr="000B6BC1">
              <w:rPr>
                <w:b/>
                <w:bCs/>
                <w:color w:val="000000"/>
                <w:sz w:val="16"/>
                <w:szCs w:val="16"/>
              </w:rPr>
              <w:t>1</w:t>
            </w:r>
          </w:p>
        </w:tc>
        <w:tc>
          <w:tcPr>
            <w:tcW w:w="1324" w:type="dxa"/>
            <w:shd w:val="clear" w:color="auto" w:fill="auto"/>
            <w:noWrap/>
            <w:vAlign w:val="center"/>
            <w:hideMark/>
          </w:tcPr>
          <w:p w14:paraId="734B051E" w14:textId="77777777" w:rsidR="00121D30" w:rsidRPr="000B6BC1" w:rsidRDefault="00121D30" w:rsidP="003869C2">
            <w:pPr>
              <w:jc w:val="center"/>
              <w:rPr>
                <w:b/>
                <w:bCs/>
                <w:color w:val="000000"/>
                <w:sz w:val="16"/>
                <w:szCs w:val="16"/>
              </w:rPr>
            </w:pPr>
            <w:r w:rsidRPr="000B6BC1">
              <w:rPr>
                <w:b/>
                <w:bCs/>
                <w:color w:val="000000"/>
                <w:sz w:val="16"/>
                <w:szCs w:val="16"/>
              </w:rPr>
              <w:t>2</w:t>
            </w:r>
          </w:p>
        </w:tc>
        <w:tc>
          <w:tcPr>
            <w:tcW w:w="1228" w:type="dxa"/>
            <w:shd w:val="clear" w:color="auto" w:fill="auto"/>
            <w:vAlign w:val="center"/>
            <w:hideMark/>
          </w:tcPr>
          <w:p w14:paraId="201038E0" w14:textId="77777777" w:rsidR="00121D30" w:rsidRPr="000B6BC1" w:rsidRDefault="00121D30" w:rsidP="003869C2">
            <w:pPr>
              <w:jc w:val="center"/>
              <w:rPr>
                <w:b/>
                <w:bCs/>
                <w:color w:val="000000"/>
                <w:sz w:val="16"/>
                <w:szCs w:val="16"/>
              </w:rPr>
            </w:pPr>
            <w:r w:rsidRPr="000B6BC1">
              <w:rPr>
                <w:b/>
                <w:bCs/>
                <w:color w:val="000000"/>
                <w:sz w:val="16"/>
                <w:szCs w:val="16"/>
              </w:rPr>
              <w:t>3</w:t>
            </w:r>
          </w:p>
        </w:tc>
        <w:tc>
          <w:tcPr>
            <w:tcW w:w="992" w:type="dxa"/>
            <w:shd w:val="clear" w:color="auto" w:fill="auto"/>
            <w:noWrap/>
            <w:vAlign w:val="center"/>
            <w:hideMark/>
          </w:tcPr>
          <w:p w14:paraId="2962AF49" w14:textId="77777777" w:rsidR="00121D30" w:rsidRPr="000B6BC1" w:rsidRDefault="00121D30" w:rsidP="003869C2">
            <w:pPr>
              <w:jc w:val="center"/>
              <w:rPr>
                <w:b/>
                <w:bCs/>
                <w:color w:val="000000"/>
                <w:sz w:val="16"/>
                <w:szCs w:val="16"/>
              </w:rPr>
            </w:pPr>
            <w:r>
              <w:rPr>
                <w:b/>
                <w:bCs/>
                <w:color w:val="000000"/>
                <w:sz w:val="16"/>
                <w:szCs w:val="16"/>
              </w:rPr>
              <w:t>4</w:t>
            </w:r>
          </w:p>
        </w:tc>
        <w:tc>
          <w:tcPr>
            <w:tcW w:w="851" w:type="dxa"/>
            <w:shd w:val="clear" w:color="auto" w:fill="auto"/>
            <w:vAlign w:val="center"/>
            <w:hideMark/>
          </w:tcPr>
          <w:p w14:paraId="49EB490D" w14:textId="77777777" w:rsidR="00121D30" w:rsidRPr="000B6BC1" w:rsidRDefault="00121D30" w:rsidP="003869C2">
            <w:pPr>
              <w:jc w:val="center"/>
              <w:rPr>
                <w:b/>
                <w:bCs/>
                <w:color w:val="000000"/>
                <w:sz w:val="16"/>
                <w:szCs w:val="16"/>
              </w:rPr>
            </w:pPr>
            <w:r>
              <w:rPr>
                <w:b/>
                <w:bCs/>
                <w:color w:val="000000"/>
                <w:sz w:val="16"/>
                <w:szCs w:val="16"/>
              </w:rPr>
              <w:t>5</w:t>
            </w:r>
          </w:p>
        </w:tc>
        <w:tc>
          <w:tcPr>
            <w:tcW w:w="1134" w:type="dxa"/>
            <w:shd w:val="clear" w:color="auto" w:fill="auto"/>
            <w:vAlign w:val="center"/>
            <w:hideMark/>
          </w:tcPr>
          <w:p w14:paraId="625E6724" w14:textId="77777777" w:rsidR="00121D30" w:rsidRPr="000B6BC1" w:rsidRDefault="00121D30" w:rsidP="003869C2">
            <w:pPr>
              <w:jc w:val="center"/>
              <w:rPr>
                <w:b/>
                <w:bCs/>
                <w:color w:val="000000"/>
                <w:sz w:val="16"/>
                <w:szCs w:val="16"/>
              </w:rPr>
            </w:pPr>
            <w:r>
              <w:rPr>
                <w:b/>
                <w:bCs/>
                <w:color w:val="000000"/>
                <w:sz w:val="16"/>
                <w:szCs w:val="16"/>
              </w:rPr>
              <w:t>6</w:t>
            </w:r>
          </w:p>
        </w:tc>
      </w:tr>
      <w:tr w:rsidR="00121D30" w:rsidRPr="000B6BC1" w14:paraId="13C015C4" w14:textId="77777777" w:rsidTr="003869C2">
        <w:trPr>
          <w:trHeight w:val="50"/>
        </w:trPr>
        <w:tc>
          <w:tcPr>
            <w:tcW w:w="4693" w:type="dxa"/>
            <w:shd w:val="clear" w:color="000000" w:fill="FFFFFF"/>
            <w:hideMark/>
          </w:tcPr>
          <w:p w14:paraId="6DC10772" w14:textId="77777777" w:rsidR="00121D30" w:rsidRPr="000B6BC1" w:rsidRDefault="00121D30" w:rsidP="003869C2">
            <w:pPr>
              <w:rPr>
                <w:sz w:val="16"/>
                <w:szCs w:val="16"/>
              </w:rPr>
            </w:pPr>
            <w:r w:rsidRPr="000B6BC1">
              <w:rPr>
                <w:sz w:val="16"/>
                <w:szCs w:val="16"/>
              </w:rPr>
              <w:t>"Благоустройство, озеленение и содержание территории Южного округа города Оренбурга"</w:t>
            </w:r>
          </w:p>
        </w:tc>
        <w:tc>
          <w:tcPr>
            <w:tcW w:w="1324" w:type="dxa"/>
            <w:shd w:val="clear" w:color="000000" w:fill="FFFFFF"/>
            <w:noWrap/>
            <w:vAlign w:val="center"/>
            <w:hideMark/>
          </w:tcPr>
          <w:p w14:paraId="21478DD0" w14:textId="77777777" w:rsidR="00121D30" w:rsidRPr="000B6BC1" w:rsidRDefault="00121D30" w:rsidP="003869C2">
            <w:pPr>
              <w:jc w:val="right"/>
              <w:rPr>
                <w:sz w:val="16"/>
                <w:szCs w:val="16"/>
              </w:rPr>
            </w:pPr>
            <w:r w:rsidRPr="000B6BC1">
              <w:rPr>
                <w:sz w:val="16"/>
                <w:szCs w:val="16"/>
              </w:rPr>
              <w:t>225 162,9</w:t>
            </w:r>
          </w:p>
        </w:tc>
        <w:tc>
          <w:tcPr>
            <w:tcW w:w="1228" w:type="dxa"/>
            <w:shd w:val="clear" w:color="000000" w:fill="FFFFFF"/>
            <w:noWrap/>
            <w:vAlign w:val="center"/>
            <w:hideMark/>
          </w:tcPr>
          <w:p w14:paraId="51181F88" w14:textId="77777777" w:rsidR="00121D30" w:rsidRPr="000B6BC1" w:rsidRDefault="00121D30" w:rsidP="003869C2">
            <w:pPr>
              <w:jc w:val="right"/>
              <w:rPr>
                <w:sz w:val="16"/>
                <w:szCs w:val="16"/>
              </w:rPr>
            </w:pPr>
            <w:r w:rsidRPr="000B6BC1">
              <w:rPr>
                <w:sz w:val="16"/>
                <w:szCs w:val="16"/>
              </w:rPr>
              <w:t>164 506,1</w:t>
            </w:r>
          </w:p>
        </w:tc>
        <w:tc>
          <w:tcPr>
            <w:tcW w:w="992" w:type="dxa"/>
            <w:shd w:val="clear" w:color="auto" w:fill="auto"/>
            <w:noWrap/>
            <w:vAlign w:val="center"/>
            <w:hideMark/>
          </w:tcPr>
          <w:p w14:paraId="257E7C60" w14:textId="77777777" w:rsidR="00121D30" w:rsidRPr="000B6BC1" w:rsidRDefault="00121D30" w:rsidP="003869C2">
            <w:pPr>
              <w:jc w:val="right"/>
              <w:rPr>
                <w:color w:val="000000"/>
                <w:sz w:val="16"/>
                <w:szCs w:val="16"/>
              </w:rPr>
            </w:pPr>
            <w:r w:rsidRPr="000B6BC1">
              <w:rPr>
                <w:color w:val="000000"/>
                <w:sz w:val="16"/>
                <w:szCs w:val="16"/>
              </w:rPr>
              <w:t>157 664,3</w:t>
            </w:r>
          </w:p>
        </w:tc>
        <w:tc>
          <w:tcPr>
            <w:tcW w:w="851" w:type="dxa"/>
            <w:shd w:val="clear" w:color="auto" w:fill="auto"/>
            <w:vAlign w:val="center"/>
            <w:hideMark/>
          </w:tcPr>
          <w:p w14:paraId="00762BCC" w14:textId="77777777" w:rsidR="00121D30" w:rsidRPr="000B6BC1" w:rsidRDefault="00121D30" w:rsidP="003869C2">
            <w:pPr>
              <w:jc w:val="right"/>
              <w:rPr>
                <w:color w:val="000000"/>
                <w:sz w:val="16"/>
                <w:szCs w:val="16"/>
              </w:rPr>
            </w:pPr>
            <w:r w:rsidRPr="000B6BC1">
              <w:rPr>
                <w:color w:val="000000"/>
                <w:sz w:val="16"/>
                <w:szCs w:val="16"/>
              </w:rPr>
              <w:t>95,8</w:t>
            </w:r>
          </w:p>
        </w:tc>
        <w:tc>
          <w:tcPr>
            <w:tcW w:w="1134" w:type="dxa"/>
            <w:shd w:val="clear" w:color="auto" w:fill="auto"/>
            <w:vAlign w:val="center"/>
            <w:hideMark/>
          </w:tcPr>
          <w:p w14:paraId="507AD812" w14:textId="77777777" w:rsidR="00121D30" w:rsidRPr="000B6BC1" w:rsidRDefault="00121D30" w:rsidP="003869C2">
            <w:pPr>
              <w:jc w:val="right"/>
              <w:rPr>
                <w:color w:val="000000"/>
                <w:sz w:val="16"/>
                <w:szCs w:val="16"/>
              </w:rPr>
            </w:pPr>
            <w:r w:rsidRPr="000B6BC1">
              <w:rPr>
                <w:color w:val="000000"/>
                <w:sz w:val="16"/>
                <w:szCs w:val="16"/>
              </w:rPr>
              <w:t>13 219,4</w:t>
            </w:r>
          </w:p>
        </w:tc>
      </w:tr>
      <w:tr w:rsidR="00121D30" w:rsidRPr="000B6BC1" w14:paraId="09260629" w14:textId="77777777" w:rsidTr="003869C2">
        <w:trPr>
          <w:trHeight w:val="50"/>
        </w:trPr>
        <w:tc>
          <w:tcPr>
            <w:tcW w:w="4693" w:type="dxa"/>
            <w:shd w:val="clear" w:color="000000" w:fill="FFFFFF"/>
            <w:hideMark/>
          </w:tcPr>
          <w:p w14:paraId="4B0FBC5F" w14:textId="77777777" w:rsidR="00121D30" w:rsidRPr="000B6BC1" w:rsidRDefault="00121D30" w:rsidP="003869C2">
            <w:pPr>
              <w:rPr>
                <w:sz w:val="16"/>
                <w:szCs w:val="16"/>
              </w:rPr>
            </w:pPr>
            <w:r w:rsidRPr="000B6BC1">
              <w:rPr>
                <w:sz w:val="16"/>
                <w:szCs w:val="16"/>
              </w:rPr>
              <w:t>"Приобретение, установка и восстановление павильонов на остановочных пунктах на территории Южного округа города Оренбурга"</w:t>
            </w:r>
          </w:p>
        </w:tc>
        <w:tc>
          <w:tcPr>
            <w:tcW w:w="1324" w:type="dxa"/>
            <w:shd w:val="clear" w:color="000000" w:fill="FFFFFF"/>
            <w:noWrap/>
            <w:vAlign w:val="center"/>
            <w:hideMark/>
          </w:tcPr>
          <w:p w14:paraId="35BA5CE2" w14:textId="77777777" w:rsidR="00121D30" w:rsidRPr="000B6BC1" w:rsidRDefault="00121D30" w:rsidP="003869C2">
            <w:pPr>
              <w:jc w:val="right"/>
              <w:rPr>
                <w:sz w:val="16"/>
                <w:szCs w:val="16"/>
              </w:rPr>
            </w:pPr>
            <w:r w:rsidRPr="000B6BC1">
              <w:rPr>
                <w:sz w:val="16"/>
                <w:szCs w:val="16"/>
              </w:rPr>
              <w:t>1 000,0</w:t>
            </w:r>
          </w:p>
        </w:tc>
        <w:tc>
          <w:tcPr>
            <w:tcW w:w="1228" w:type="dxa"/>
            <w:shd w:val="clear" w:color="000000" w:fill="FFFFFF"/>
            <w:noWrap/>
            <w:vAlign w:val="center"/>
            <w:hideMark/>
          </w:tcPr>
          <w:p w14:paraId="498A11CF" w14:textId="77777777" w:rsidR="00121D30" w:rsidRPr="000B6BC1" w:rsidRDefault="00121D30" w:rsidP="003869C2">
            <w:pPr>
              <w:jc w:val="right"/>
              <w:rPr>
                <w:sz w:val="16"/>
                <w:szCs w:val="16"/>
              </w:rPr>
            </w:pPr>
            <w:r w:rsidRPr="000B6BC1">
              <w:rPr>
                <w:sz w:val="16"/>
                <w:szCs w:val="16"/>
              </w:rPr>
              <w:t>1 865,9</w:t>
            </w:r>
          </w:p>
        </w:tc>
        <w:tc>
          <w:tcPr>
            <w:tcW w:w="992" w:type="dxa"/>
            <w:shd w:val="clear" w:color="auto" w:fill="auto"/>
            <w:noWrap/>
            <w:vAlign w:val="center"/>
            <w:hideMark/>
          </w:tcPr>
          <w:p w14:paraId="50DA0585" w14:textId="77777777" w:rsidR="00121D30" w:rsidRPr="000B6BC1" w:rsidRDefault="00121D30" w:rsidP="003869C2">
            <w:pPr>
              <w:jc w:val="right"/>
              <w:rPr>
                <w:color w:val="000000"/>
                <w:sz w:val="16"/>
                <w:szCs w:val="16"/>
              </w:rPr>
            </w:pPr>
            <w:r w:rsidRPr="000B6BC1">
              <w:rPr>
                <w:color w:val="000000"/>
                <w:sz w:val="16"/>
                <w:szCs w:val="16"/>
              </w:rPr>
              <w:t>928,9</w:t>
            </w:r>
          </w:p>
        </w:tc>
        <w:tc>
          <w:tcPr>
            <w:tcW w:w="851" w:type="dxa"/>
            <w:shd w:val="clear" w:color="auto" w:fill="auto"/>
            <w:vAlign w:val="center"/>
            <w:hideMark/>
          </w:tcPr>
          <w:p w14:paraId="5712988E" w14:textId="77777777" w:rsidR="00121D30" w:rsidRPr="000B6BC1" w:rsidRDefault="00121D30" w:rsidP="003869C2">
            <w:pPr>
              <w:jc w:val="right"/>
              <w:rPr>
                <w:color w:val="000000"/>
                <w:sz w:val="16"/>
                <w:szCs w:val="16"/>
              </w:rPr>
            </w:pPr>
            <w:r w:rsidRPr="000B6BC1">
              <w:rPr>
                <w:color w:val="000000"/>
                <w:sz w:val="16"/>
                <w:szCs w:val="16"/>
              </w:rPr>
              <w:t>49,8</w:t>
            </w:r>
          </w:p>
        </w:tc>
        <w:tc>
          <w:tcPr>
            <w:tcW w:w="1134" w:type="dxa"/>
            <w:shd w:val="clear" w:color="auto" w:fill="auto"/>
            <w:vAlign w:val="center"/>
            <w:hideMark/>
          </w:tcPr>
          <w:p w14:paraId="7F73663C" w14:textId="77777777" w:rsidR="00121D30" w:rsidRPr="000B6BC1" w:rsidRDefault="00121D30" w:rsidP="003869C2">
            <w:pPr>
              <w:jc w:val="right"/>
              <w:rPr>
                <w:color w:val="000000"/>
                <w:sz w:val="16"/>
                <w:szCs w:val="16"/>
              </w:rPr>
            </w:pPr>
            <w:r w:rsidRPr="000B6BC1">
              <w:rPr>
                <w:color w:val="000000"/>
                <w:sz w:val="16"/>
                <w:szCs w:val="16"/>
              </w:rPr>
              <w:t>0,0</w:t>
            </w:r>
          </w:p>
        </w:tc>
      </w:tr>
      <w:tr w:rsidR="00121D30" w:rsidRPr="000B6BC1" w14:paraId="775D89C2" w14:textId="77777777" w:rsidTr="003869C2">
        <w:trPr>
          <w:trHeight w:val="50"/>
        </w:trPr>
        <w:tc>
          <w:tcPr>
            <w:tcW w:w="4693" w:type="dxa"/>
            <w:shd w:val="clear" w:color="000000" w:fill="FFFFFF"/>
            <w:hideMark/>
          </w:tcPr>
          <w:p w14:paraId="12C6F7D6" w14:textId="77777777" w:rsidR="00121D30" w:rsidRPr="000B6BC1" w:rsidRDefault="00121D30" w:rsidP="003869C2">
            <w:pPr>
              <w:rPr>
                <w:sz w:val="16"/>
                <w:szCs w:val="16"/>
              </w:rPr>
            </w:pPr>
            <w:r w:rsidRPr="000B6BC1">
              <w:rPr>
                <w:sz w:val="16"/>
                <w:szCs w:val="16"/>
              </w:rPr>
              <w:t>"Мероприятия в сфере благоустройства, выполняемые МКУ "БиОз", осуществляющим исполнение муниципальных функций в целях обеспечения реализации полномочий администрации Южного округа города Оренбурга (содержание автомобильных дорог общего пользования местного значения МО "город Оренбург", содержание парков и скверов, создание и содержание зеленых насаждений, установка и содержание элементов благоустройства)"</w:t>
            </w:r>
          </w:p>
        </w:tc>
        <w:tc>
          <w:tcPr>
            <w:tcW w:w="1324" w:type="dxa"/>
            <w:shd w:val="clear" w:color="000000" w:fill="FFFFFF"/>
            <w:noWrap/>
            <w:vAlign w:val="center"/>
            <w:hideMark/>
          </w:tcPr>
          <w:p w14:paraId="761E9545" w14:textId="77777777" w:rsidR="00121D30" w:rsidRPr="000B6BC1" w:rsidRDefault="00121D30" w:rsidP="003869C2">
            <w:pPr>
              <w:jc w:val="right"/>
              <w:rPr>
                <w:sz w:val="16"/>
                <w:szCs w:val="16"/>
              </w:rPr>
            </w:pPr>
            <w:r w:rsidRPr="000B6BC1">
              <w:rPr>
                <w:sz w:val="16"/>
                <w:szCs w:val="16"/>
              </w:rPr>
              <w:t>0,0</w:t>
            </w:r>
          </w:p>
        </w:tc>
        <w:tc>
          <w:tcPr>
            <w:tcW w:w="1228" w:type="dxa"/>
            <w:shd w:val="clear" w:color="000000" w:fill="FFFFFF"/>
            <w:noWrap/>
            <w:vAlign w:val="center"/>
            <w:hideMark/>
          </w:tcPr>
          <w:p w14:paraId="0E5171AE" w14:textId="77777777" w:rsidR="00121D30" w:rsidRPr="000B6BC1" w:rsidRDefault="00121D30" w:rsidP="003869C2">
            <w:pPr>
              <w:jc w:val="right"/>
              <w:rPr>
                <w:sz w:val="16"/>
                <w:szCs w:val="16"/>
              </w:rPr>
            </w:pPr>
            <w:r w:rsidRPr="000B6BC1">
              <w:rPr>
                <w:sz w:val="16"/>
                <w:szCs w:val="16"/>
              </w:rPr>
              <w:t>0,0</w:t>
            </w:r>
          </w:p>
        </w:tc>
        <w:tc>
          <w:tcPr>
            <w:tcW w:w="992" w:type="dxa"/>
            <w:shd w:val="clear" w:color="auto" w:fill="auto"/>
            <w:noWrap/>
            <w:vAlign w:val="center"/>
            <w:hideMark/>
          </w:tcPr>
          <w:p w14:paraId="6582CC31" w14:textId="77777777" w:rsidR="00121D30" w:rsidRPr="000B6BC1" w:rsidRDefault="00121D30" w:rsidP="003869C2">
            <w:pPr>
              <w:jc w:val="right"/>
              <w:rPr>
                <w:color w:val="000000"/>
                <w:sz w:val="16"/>
                <w:szCs w:val="16"/>
              </w:rPr>
            </w:pPr>
            <w:r w:rsidRPr="000B6BC1">
              <w:rPr>
                <w:color w:val="000000"/>
                <w:sz w:val="16"/>
                <w:szCs w:val="16"/>
              </w:rPr>
              <w:t>0,0</w:t>
            </w:r>
          </w:p>
        </w:tc>
        <w:tc>
          <w:tcPr>
            <w:tcW w:w="851" w:type="dxa"/>
            <w:shd w:val="clear" w:color="auto" w:fill="auto"/>
            <w:vAlign w:val="center"/>
            <w:hideMark/>
          </w:tcPr>
          <w:p w14:paraId="65E0658A" w14:textId="77777777" w:rsidR="00121D30" w:rsidRPr="000B6BC1" w:rsidRDefault="00121D30" w:rsidP="003869C2">
            <w:pPr>
              <w:jc w:val="right"/>
              <w:rPr>
                <w:color w:val="000000"/>
                <w:sz w:val="16"/>
                <w:szCs w:val="16"/>
              </w:rPr>
            </w:pPr>
            <w:r>
              <w:rPr>
                <w:color w:val="000000"/>
                <w:sz w:val="16"/>
                <w:szCs w:val="16"/>
              </w:rPr>
              <w:t>х</w:t>
            </w:r>
          </w:p>
        </w:tc>
        <w:tc>
          <w:tcPr>
            <w:tcW w:w="1134" w:type="dxa"/>
            <w:shd w:val="clear" w:color="auto" w:fill="auto"/>
            <w:vAlign w:val="center"/>
            <w:hideMark/>
          </w:tcPr>
          <w:p w14:paraId="6CA454FE" w14:textId="77777777" w:rsidR="00121D30" w:rsidRPr="000B6BC1" w:rsidRDefault="00121D30" w:rsidP="003869C2">
            <w:pPr>
              <w:jc w:val="right"/>
              <w:rPr>
                <w:color w:val="000000"/>
                <w:sz w:val="16"/>
                <w:szCs w:val="16"/>
              </w:rPr>
            </w:pPr>
            <w:r w:rsidRPr="000B6BC1">
              <w:rPr>
                <w:color w:val="000000"/>
                <w:sz w:val="16"/>
                <w:szCs w:val="16"/>
              </w:rPr>
              <w:t>228 883,0</w:t>
            </w:r>
          </w:p>
        </w:tc>
      </w:tr>
      <w:tr w:rsidR="00121D30" w:rsidRPr="000B6BC1" w14:paraId="2713AC51" w14:textId="77777777" w:rsidTr="003869C2">
        <w:trPr>
          <w:trHeight w:val="50"/>
        </w:trPr>
        <w:tc>
          <w:tcPr>
            <w:tcW w:w="4693" w:type="dxa"/>
            <w:shd w:val="clear" w:color="000000" w:fill="FFFFFF"/>
            <w:hideMark/>
          </w:tcPr>
          <w:p w14:paraId="5A7AD07C" w14:textId="77777777" w:rsidR="00121D30" w:rsidRPr="000B6BC1" w:rsidRDefault="00121D30" w:rsidP="003869C2">
            <w:pPr>
              <w:rPr>
                <w:sz w:val="16"/>
                <w:szCs w:val="16"/>
              </w:rPr>
            </w:pPr>
            <w:r w:rsidRPr="000B6BC1">
              <w:rPr>
                <w:sz w:val="16"/>
                <w:szCs w:val="16"/>
              </w:rPr>
              <w:t>"Содержание автомобильных дорог общего пользования местного значения МО "город Оренбург" на территории сельских населенных пунктов"</w:t>
            </w:r>
          </w:p>
        </w:tc>
        <w:tc>
          <w:tcPr>
            <w:tcW w:w="1324" w:type="dxa"/>
            <w:shd w:val="clear" w:color="000000" w:fill="FFFFFF"/>
            <w:noWrap/>
            <w:vAlign w:val="center"/>
            <w:hideMark/>
          </w:tcPr>
          <w:p w14:paraId="349D0C60" w14:textId="77777777" w:rsidR="00121D30" w:rsidRPr="000B6BC1" w:rsidRDefault="00121D30" w:rsidP="003869C2">
            <w:pPr>
              <w:jc w:val="right"/>
              <w:rPr>
                <w:sz w:val="16"/>
                <w:szCs w:val="16"/>
              </w:rPr>
            </w:pPr>
            <w:r w:rsidRPr="000B6BC1">
              <w:rPr>
                <w:sz w:val="16"/>
                <w:szCs w:val="16"/>
              </w:rPr>
              <w:t>1 900,0</w:t>
            </w:r>
          </w:p>
        </w:tc>
        <w:tc>
          <w:tcPr>
            <w:tcW w:w="1228" w:type="dxa"/>
            <w:shd w:val="clear" w:color="000000" w:fill="FFFFFF"/>
            <w:noWrap/>
            <w:vAlign w:val="center"/>
            <w:hideMark/>
          </w:tcPr>
          <w:p w14:paraId="07F084DD" w14:textId="77777777" w:rsidR="00121D30" w:rsidRPr="000B6BC1" w:rsidRDefault="00121D30" w:rsidP="003869C2">
            <w:pPr>
              <w:jc w:val="right"/>
              <w:rPr>
                <w:sz w:val="16"/>
                <w:szCs w:val="16"/>
              </w:rPr>
            </w:pPr>
            <w:r w:rsidRPr="000B6BC1">
              <w:rPr>
                <w:sz w:val="16"/>
                <w:szCs w:val="16"/>
              </w:rPr>
              <w:t>1 790,7</w:t>
            </w:r>
          </w:p>
        </w:tc>
        <w:tc>
          <w:tcPr>
            <w:tcW w:w="992" w:type="dxa"/>
            <w:shd w:val="clear" w:color="auto" w:fill="auto"/>
            <w:noWrap/>
            <w:vAlign w:val="center"/>
            <w:hideMark/>
          </w:tcPr>
          <w:p w14:paraId="3125B86D" w14:textId="77777777" w:rsidR="00121D30" w:rsidRPr="000B6BC1" w:rsidRDefault="00121D30" w:rsidP="003869C2">
            <w:pPr>
              <w:jc w:val="right"/>
              <w:rPr>
                <w:color w:val="000000"/>
                <w:sz w:val="16"/>
                <w:szCs w:val="16"/>
              </w:rPr>
            </w:pPr>
            <w:r w:rsidRPr="000B6BC1">
              <w:rPr>
                <w:color w:val="000000"/>
                <w:sz w:val="16"/>
                <w:szCs w:val="16"/>
              </w:rPr>
              <w:t>1 790,7</w:t>
            </w:r>
          </w:p>
        </w:tc>
        <w:tc>
          <w:tcPr>
            <w:tcW w:w="851" w:type="dxa"/>
            <w:shd w:val="clear" w:color="auto" w:fill="auto"/>
            <w:vAlign w:val="center"/>
            <w:hideMark/>
          </w:tcPr>
          <w:p w14:paraId="0F20F289" w14:textId="77777777" w:rsidR="00121D30" w:rsidRPr="000B6BC1" w:rsidRDefault="00121D30" w:rsidP="003869C2">
            <w:pPr>
              <w:jc w:val="right"/>
              <w:rPr>
                <w:color w:val="000000"/>
                <w:sz w:val="16"/>
                <w:szCs w:val="16"/>
              </w:rPr>
            </w:pPr>
            <w:r w:rsidRPr="000B6BC1">
              <w:rPr>
                <w:color w:val="000000"/>
                <w:sz w:val="16"/>
                <w:szCs w:val="16"/>
              </w:rPr>
              <w:t>100,0</w:t>
            </w:r>
          </w:p>
        </w:tc>
        <w:tc>
          <w:tcPr>
            <w:tcW w:w="1134" w:type="dxa"/>
            <w:shd w:val="clear" w:color="auto" w:fill="auto"/>
            <w:vAlign w:val="center"/>
            <w:hideMark/>
          </w:tcPr>
          <w:p w14:paraId="7E052970" w14:textId="77777777" w:rsidR="00121D30" w:rsidRPr="000B6BC1" w:rsidRDefault="00121D30" w:rsidP="003869C2">
            <w:pPr>
              <w:jc w:val="right"/>
              <w:rPr>
                <w:color w:val="000000"/>
                <w:sz w:val="16"/>
                <w:szCs w:val="16"/>
              </w:rPr>
            </w:pPr>
            <w:r w:rsidRPr="000B6BC1">
              <w:rPr>
                <w:color w:val="000000"/>
                <w:sz w:val="16"/>
                <w:szCs w:val="16"/>
              </w:rPr>
              <w:t>1 199,6</w:t>
            </w:r>
          </w:p>
        </w:tc>
      </w:tr>
      <w:tr w:rsidR="00121D30" w:rsidRPr="000B6BC1" w14:paraId="6519FDE7" w14:textId="77777777" w:rsidTr="003869C2">
        <w:trPr>
          <w:trHeight w:val="50"/>
        </w:trPr>
        <w:tc>
          <w:tcPr>
            <w:tcW w:w="4693" w:type="dxa"/>
            <w:shd w:val="clear" w:color="000000" w:fill="FFFFFF"/>
            <w:hideMark/>
          </w:tcPr>
          <w:p w14:paraId="38C6785E" w14:textId="77777777" w:rsidR="00121D30" w:rsidRPr="000B6BC1" w:rsidRDefault="00121D30" w:rsidP="003869C2">
            <w:pPr>
              <w:rPr>
                <w:sz w:val="16"/>
                <w:szCs w:val="16"/>
              </w:rPr>
            </w:pPr>
            <w:r w:rsidRPr="000B6BC1">
              <w:rPr>
                <w:sz w:val="16"/>
                <w:szCs w:val="16"/>
              </w:rPr>
              <w:t>"Благоустройство, озеленение и содержание территории сельских населенных пунктов"</w:t>
            </w:r>
          </w:p>
        </w:tc>
        <w:tc>
          <w:tcPr>
            <w:tcW w:w="1324" w:type="dxa"/>
            <w:shd w:val="clear" w:color="000000" w:fill="FFFFFF"/>
            <w:noWrap/>
            <w:vAlign w:val="center"/>
            <w:hideMark/>
          </w:tcPr>
          <w:p w14:paraId="310478EE" w14:textId="77777777" w:rsidR="00121D30" w:rsidRPr="000B6BC1" w:rsidRDefault="00121D30" w:rsidP="003869C2">
            <w:pPr>
              <w:jc w:val="right"/>
              <w:rPr>
                <w:sz w:val="16"/>
                <w:szCs w:val="16"/>
              </w:rPr>
            </w:pPr>
            <w:r w:rsidRPr="000B6BC1">
              <w:rPr>
                <w:sz w:val="16"/>
                <w:szCs w:val="16"/>
              </w:rPr>
              <w:t>561,1</w:t>
            </w:r>
          </w:p>
        </w:tc>
        <w:tc>
          <w:tcPr>
            <w:tcW w:w="1228" w:type="dxa"/>
            <w:shd w:val="clear" w:color="000000" w:fill="FFFFFF"/>
            <w:noWrap/>
            <w:vAlign w:val="center"/>
            <w:hideMark/>
          </w:tcPr>
          <w:p w14:paraId="13A00094" w14:textId="77777777" w:rsidR="00121D30" w:rsidRPr="000B6BC1" w:rsidRDefault="00121D30" w:rsidP="003869C2">
            <w:pPr>
              <w:jc w:val="right"/>
              <w:rPr>
                <w:sz w:val="16"/>
                <w:szCs w:val="16"/>
              </w:rPr>
            </w:pPr>
            <w:r w:rsidRPr="000B6BC1">
              <w:rPr>
                <w:sz w:val="16"/>
                <w:szCs w:val="16"/>
              </w:rPr>
              <w:t>7 261,3</w:t>
            </w:r>
          </w:p>
        </w:tc>
        <w:tc>
          <w:tcPr>
            <w:tcW w:w="992" w:type="dxa"/>
            <w:shd w:val="clear" w:color="auto" w:fill="auto"/>
            <w:noWrap/>
            <w:vAlign w:val="center"/>
            <w:hideMark/>
          </w:tcPr>
          <w:p w14:paraId="7C42F77E" w14:textId="77777777" w:rsidR="00121D30" w:rsidRPr="000B6BC1" w:rsidRDefault="00121D30" w:rsidP="003869C2">
            <w:pPr>
              <w:jc w:val="right"/>
              <w:rPr>
                <w:color w:val="000000"/>
                <w:sz w:val="16"/>
                <w:szCs w:val="16"/>
              </w:rPr>
            </w:pPr>
            <w:r w:rsidRPr="000B6BC1">
              <w:rPr>
                <w:color w:val="000000"/>
                <w:sz w:val="16"/>
                <w:szCs w:val="16"/>
              </w:rPr>
              <w:t>7 254,6</w:t>
            </w:r>
          </w:p>
        </w:tc>
        <w:tc>
          <w:tcPr>
            <w:tcW w:w="851" w:type="dxa"/>
            <w:shd w:val="clear" w:color="auto" w:fill="auto"/>
            <w:vAlign w:val="center"/>
            <w:hideMark/>
          </w:tcPr>
          <w:p w14:paraId="301D92C9" w14:textId="77777777" w:rsidR="00121D30" w:rsidRPr="000B6BC1" w:rsidRDefault="00121D30" w:rsidP="003869C2">
            <w:pPr>
              <w:jc w:val="right"/>
              <w:rPr>
                <w:color w:val="000000"/>
                <w:sz w:val="16"/>
                <w:szCs w:val="16"/>
              </w:rPr>
            </w:pPr>
            <w:r w:rsidRPr="000B6BC1">
              <w:rPr>
                <w:color w:val="000000"/>
                <w:sz w:val="16"/>
                <w:szCs w:val="16"/>
              </w:rPr>
              <w:t>99,9</w:t>
            </w:r>
          </w:p>
        </w:tc>
        <w:tc>
          <w:tcPr>
            <w:tcW w:w="1134" w:type="dxa"/>
            <w:shd w:val="clear" w:color="auto" w:fill="auto"/>
            <w:vAlign w:val="center"/>
            <w:hideMark/>
          </w:tcPr>
          <w:p w14:paraId="79950627" w14:textId="77777777" w:rsidR="00121D30" w:rsidRPr="000B6BC1" w:rsidRDefault="00121D30" w:rsidP="003869C2">
            <w:pPr>
              <w:jc w:val="right"/>
              <w:rPr>
                <w:color w:val="000000"/>
                <w:sz w:val="16"/>
                <w:szCs w:val="16"/>
              </w:rPr>
            </w:pPr>
            <w:r w:rsidRPr="000B6BC1">
              <w:rPr>
                <w:color w:val="000000"/>
                <w:sz w:val="16"/>
                <w:szCs w:val="16"/>
              </w:rPr>
              <w:t>479,9</w:t>
            </w:r>
          </w:p>
        </w:tc>
      </w:tr>
      <w:tr w:rsidR="00121D30" w:rsidRPr="000B6BC1" w14:paraId="67C83032" w14:textId="77777777" w:rsidTr="003869C2">
        <w:trPr>
          <w:trHeight w:val="50"/>
        </w:trPr>
        <w:tc>
          <w:tcPr>
            <w:tcW w:w="4693" w:type="dxa"/>
            <w:shd w:val="clear" w:color="000000" w:fill="FFFFFF"/>
            <w:hideMark/>
          </w:tcPr>
          <w:p w14:paraId="312E6AF3" w14:textId="77777777" w:rsidR="00121D30" w:rsidRPr="000B6BC1" w:rsidRDefault="00121D30" w:rsidP="003869C2">
            <w:pPr>
              <w:rPr>
                <w:sz w:val="16"/>
                <w:szCs w:val="16"/>
              </w:rPr>
            </w:pPr>
            <w:r w:rsidRPr="000B6BC1">
              <w:rPr>
                <w:sz w:val="16"/>
                <w:szCs w:val="16"/>
              </w:rPr>
              <w:t>"Содержание светильников для освещения дорог, оплата за расход электрической энергии на освещение в сельских населенных пунктах"</w:t>
            </w:r>
          </w:p>
        </w:tc>
        <w:tc>
          <w:tcPr>
            <w:tcW w:w="1324" w:type="dxa"/>
            <w:shd w:val="clear" w:color="000000" w:fill="FFFFFF"/>
            <w:noWrap/>
            <w:vAlign w:val="center"/>
            <w:hideMark/>
          </w:tcPr>
          <w:p w14:paraId="5CC9B28F" w14:textId="77777777" w:rsidR="00121D30" w:rsidRPr="000B6BC1" w:rsidRDefault="00121D30" w:rsidP="003869C2">
            <w:pPr>
              <w:jc w:val="right"/>
              <w:rPr>
                <w:sz w:val="16"/>
                <w:szCs w:val="16"/>
              </w:rPr>
            </w:pPr>
            <w:r w:rsidRPr="000B6BC1">
              <w:rPr>
                <w:sz w:val="16"/>
                <w:szCs w:val="16"/>
              </w:rPr>
              <w:t>2 800,0</w:t>
            </w:r>
          </w:p>
        </w:tc>
        <w:tc>
          <w:tcPr>
            <w:tcW w:w="1228" w:type="dxa"/>
            <w:shd w:val="clear" w:color="000000" w:fill="FFFFFF"/>
            <w:noWrap/>
            <w:vAlign w:val="center"/>
            <w:hideMark/>
          </w:tcPr>
          <w:p w14:paraId="40D40053" w14:textId="77777777" w:rsidR="00121D30" w:rsidRPr="000B6BC1" w:rsidRDefault="00121D30" w:rsidP="003869C2">
            <w:pPr>
              <w:jc w:val="right"/>
              <w:rPr>
                <w:sz w:val="16"/>
                <w:szCs w:val="16"/>
              </w:rPr>
            </w:pPr>
            <w:r w:rsidRPr="000B6BC1">
              <w:rPr>
                <w:sz w:val="16"/>
                <w:szCs w:val="16"/>
              </w:rPr>
              <w:t>2 800,0</w:t>
            </w:r>
          </w:p>
        </w:tc>
        <w:tc>
          <w:tcPr>
            <w:tcW w:w="992" w:type="dxa"/>
            <w:shd w:val="clear" w:color="auto" w:fill="auto"/>
            <w:noWrap/>
            <w:vAlign w:val="center"/>
            <w:hideMark/>
          </w:tcPr>
          <w:p w14:paraId="201D4AF8" w14:textId="77777777" w:rsidR="00121D30" w:rsidRPr="000B6BC1" w:rsidRDefault="00121D30" w:rsidP="003869C2">
            <w:pPr>
              <w:jc w:val="right"/>
              <w:rPr>
                <w:color w:val="000000"/>
                <w:sz w:val="16"/>
                <w:szCs w:val="16"/>
              </w:rPr>
            </w:pPr>
            <w:r w:rsidRPr="000B6BC1">
              <w:rPr>
                <w:color w:val="000000"/>
                <w:sz w:val="16"/>
                <w:szCs w:val="16"/>
              </w:rPr>
              <w:t>2 735,6</w:t>
            </w:r>
          </w:p>
        </w:tc>
        <w:tc>
          <w:tcPr>
            <w:tcW w:w="851" w:type="dxa"/>
            <w:shd w:val="clear" w:color="auto" w:fill="auto"/>
            <w:vAlign w:val="center"/>
            <w:hideMark/>
          </w:tcPr>
          <w:p w14:paraId="1ED1C544" w14:textId="77777777" w:rsidR="00121D30" w:rsidRPr="000B6BC1" w:rsidRDefault="00121D30" w:rsidP="003869C2">
            <w:pPr>
              <w:jc w:val="right"/>
              <w:rPr>
                <w:color w:val="000000"/>
                <w:sz w:val="16"/>
                <w:szCs w:val="16"/>
              </w:rPr>
            </w:pPr>
            <w:r w:rsidRPr="000B6BC1">
              <w:rPr>
                <w:color w:val="000000"/>
                <w:sz w:val="16"/>
                <w:szCs w:val="16"/>
              </w:rPr>
              <w:t>97,7</w:t>
            </w:r>
          </w:p>
        </w:tc>
        <w:tc>
          <w:tcPr>
            <w:tcW w:w="1134" w:type="dxa"/>
            <w:shd w:val="clear" w:color="auto" w:fill="auto"/>
            <w:vAlign w:val="center"/>
            <w:hideMark/>
          </w:tcPr>
          <w:p w14:paraId="70898BE1" w14:textId="77777777" w:rsidR="00121D30" w:rsidRPr="000B6BC1" w:rsidRDefault="00121D30" w:rsidP="003869C2">
            <w:pPr>
              <w:jc w:val="right"/>
              <w:rPr>
                <w:color w:val="000000"/>
                <w:sz w:val="16"/>
                <w:szCs w:val="16"/>
              </w:rPr>
            </w:pPr>
            <w:r w:rsidRPr="000B6BC1">
              <w:rPr>
                <w:color w:val="000000"/>
                <w:sz w:val="16"/>
                <w:szCs w:val="16"/>
              </w:rPr>
              <w:t>2 691,6</w:t>
            </w:r>
          </w:p>
        </w:tc>
      </w:tr>
      <w:tr w:rsidR="00121D30" w:rsidRPr="000B6BC1" w14:paraId="4F630340" w14:textId="77777777" w:rsidTr="003869C2">
        <w:trPr>
          <w:trHeight w:val="263"/>
        </w:trPr>
        <w:tc>
          <w:tcPr>
            <w:tcW w:w="4693" w:type="dxa"/>
            <w:shd w:val="clear" w:color="000000" w:fill="FFFFFF"/>
            <w:hideMark/>
          </w:tcPr>
          <w:p w14:paraId="05EDD8F1" w14:textId="77777777" w:rsidR="00121D30" w:rsidRPr="000B6BC1" w:rsidRDefault="00121D30" w:rsidP="003869C2">
            <w:pPr>
              <w:rPr>
                <w:sz w:val="16"/>
                <w:szCs w:val="16"/>
              </w:rPr>
            </w:pPr>
            <w:r w:rsidRPr="000B6BC1">
              <w:rPr>
                <w:sz w:val="16"/>
                <w:szCs w:val="16"/>
              </w:rPr>
              <w:t>"Обеспечение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p>
        </w:tc>
        <w:tc>
          <w:tcPr>
            <w:tcW w:w="1324" w:type="dxa"/>
            <w:shd w:val="clear" w:color="000000" w:fill="FFFFFF"/>
            <w:noWrap/>
            <w:vAlign w:val="center"/>
            <w:hideMark/>
          </w:tcPr>
          <w:p w14:paraId="10A842D0" w14:textId="77777777" w:rsidR="00121D30" w:rsidRPr="000B6BC1" w:rsidRDefault="00121D30" w:rsidP="003869C2">
            <w:pPr>
              <w:jc w:val="right"/>
              <w:rPr>
                <w:sz w:val="16"/>
                <w:szCs w:val="16"/>
              </w:rPr>
            </w:pPr>
            <w:r w:rsidRPr="000B6BC1">
              <w:rPr>
                <w:sz w:val="16"/>
                <w:szCs w:val="16"/>
              </w:rPr>
              <w:t>69 802,4</w:t>
            </w:r>
          </w:p>
        </w:tc>
        <w:tc>
          <w:tcPr>
            <w:tcW w:w="1228" w:type="dxa"/>
            <w:shd w:val="clear" w:color="000000" w:fill="FFFFFF"/>
            <w:noWrap/>
            <w:vAlign w:val="center"/>
            <w:hideMark/>
          </w:tcPr>
          <w:p w14:paraId="2217CDF3" w14:textId="77777777" w:rsidR="00121D30" w:rsidRPr="000B6BC1" w:rsidRDefault="00121D30" w:rsidP="003869C2">
            <w:pPr>
              <w:jc w:val="right"/>
              <w:rPr>
                <w:sz w:val="16"/>
                <w:szCs w:val="16"/>
              </w:rPr>
            </w:pPr>
            <w:r w:rsidRPr="000B6BC1">
              <w:rPr>
                <w:sz w:val="16"/>
                <w:szCs w:val="16"/>
              </w:rPr>
              <w:t>81 037,1</w:t>
            </w:r>
          </w:p>
        </w:tc>
        <w:tc>
          <w:tcPr>
            <w:tcW w:w="992" w:type="dxa"/>
            <w:shd w:val="clear" w:color="auto" w:fill="auto"/>
            <w:noWrap/>
            <w:vAlign w:val="center"/>
            <w:hideMark/>
          </w:tcPr>
          <w:p w14:paraId="0644B973" w14:textId="77777777" w:rsidR="00121D30" w:rsidRPr="000B6BC1" w:rsidRDefault="00121D30" w:rsidP="003869C2">
            <w:pPr>
              <w:jc w:val="right"/>
              <w:rPr>
                <w:color w:val="000000"/>
                <w:sz w:val="16"/>
                <w:szCs w:val="16"/>
              </w:rPr>
            </w:pPr>
            <w:r w:rsidRPr="000B6BC1">
              <w:rPr>
                <w:color w:val="000000"/>
                <w:sz w:val="16"/>
                <w:szCs w:val="16"/>
              </w:rPr>
              <w:t>80 342,4</w:t>
            </w:r>
          </w:p>
        </w:tc>
        <w:tc>
          <w:tcPr>
            <w:tcW w:w="851" w:type="dxa"/>
            <w:shd w:val="clear" w:color="auto" w:fill="auto"/>
            <w:vAlign w:val="center"/>
            <w:hideMark/>
          </w:tcPr>
          <w:p w14:paraId="158B1FE9" w14:textId="77777777" w:rsidR="00121D30" w:rsidRPr="000B6BC1" w:rsidRDefault="00121D30" w:rsidP="003869C2">
            <w:pPr>
              <w:jc w:val="right"/>
              <w:rPr>
                <w:color w:val="000000"/>
                <w:sz w:val="16"/>
                <w:szCs w:val="16"/>
              </w:rPr>
            </w:pPr>
            <w:r w:rsidRPr="000B6BC1">
              <w:rPr>
                <w:color w:val="000000"/>
                <w:sz w:val="16"/>
                <w:szCs w:val="16"/>
              </w:rPr>
              <w:t>99,1</w:t>
            </w:r>
          </w:p>
        </w:tc>
        <w:tc>
          <w:tcPr>
            <w:tcW w:w="1134" w:type="dxa"/>
            <w:shd w:val="clear" w:color="auto" w:fill="auto"/>
            <w:vAlign w:val="center"/>
            <w:hideMark/>
          </w:tcPr>
          <w:p w14:paraId="1553EACA" w14:textId="77777777" w:rsidR="00121D30" w:rsidRPr="000B6BC1" w:rsidRDefault="00121D30" w:rsidP="003869C2">
            <w:pPr>
              <w:jc w:val="right"/>
              <w:rPr>
                <w:color w:val="000000"/>
                <w:sz w:val="16"/>
                <w:szCs w:val="16"/>
              </w:rPr>
            </w:pPr>
            <w:r w:rsidRPr="000B6BC1">
              <w:rPr>
                <w:color w:val="000000"/>
                <w:sz w:val="16"/>
                <w:szCs w:val="16"/>
              </w:rPr>
              <w:t>78 708,4</w:t>
            </w:r>
          </w:p>
        </w:tc>
      </w:tr>
      <w:tr w:rsidR="00121D30" w:rsidRPr="000B6BC1" w14:paraId="69544CD7" w14:textId="77777777" w:rsidTr="003869C2">
        <w:trPr>
          <w:trHeight w:val="50"/>
        </w:trPr>
        <w:tc>
          <w:tcPr>
            <w:tcW w:w="4693" w:type="dxa"/>
            <w:shd w:val="clear" w:color="000000" w:fill="FFFFFF"/>
            <w:hideMark/>
          </w:tcPr>
          <w:p w14:paraId="24808D1C" w14:textId="77777777" w:rsidR="00121D30" w:rsidRPr="000B6BC1" w:rsidRDefault="00121D30" w:rsidP="003869C2">
            <w:pPr>
              <w:rPr>
                <w:sz w:val="16"/>
                <w:szCs w:val="16"/>
              </w:rPr>
            </w:pPr>
            <w:r w:rsidRPr="000B6BC1">
              <w:rPr>
                <w:sz w:val="16"/>
                <w:szCs w:val="16"/>
              </w:rPr>
              <w:t>"Участие в комплексных учениях в сфере гражданской обороны и чрезвычайных ситуаций"</w:t>
            </w:r>
          </w:p>
        </w:tc>
        <w:tc>
          <w:tcPr>
            <w:tcW w:w="1324" w:type="dxa"/>
            <w:shd w:val="clear" w:color="000000" w:fill="FFFFFF"/>
            <w:noWrap/>
            <w:vAlign w:val="center"/>
            <w:hideMark/>
          </w:tcPr>
          <w:p w14:paraId="72B2435C" w14:textId="77777777" w:rsidR="00121D30" w:rsidRPr="000B6BC1" w:rsidRDefault="00121D30" w:rsidP="003869C2">
            <w:pPr>
              <w:jc w:val="right"/>
              <w:rPr>
                <w:sz w:val="16"/>
                <w:szCs w:val="16"/>
              </w:rPr>
            </w:pPr>
            <w:r w:rsidRPr="000B6BC1">
              <w:rPr>
                <w:sz w:val="16"/>
                <w:szCs w:val="16"/>
              </w:rPr>
              <w:t>350,0</w:t>
            </w:r>
          </w:p>
        </w:tc>
        <w:tc>
          <w:tcPr>
            <w:tcW w:w="1228" w:type="dxa"/>
            <w:shd w:val="clear" w:color="000000" w:fill="FFFFFF"/>
            <w:noWrap/>
            <w:vAlign w:val="center"/>
            <w:hideMark/>
          </w:tcPr>
          <w:p w14:paraId="3BCF189C" w14:textId="77777777" w:rsidR="00121D30" w:rsidRPr="000B6BC1" w:rsidRDefault="00121D30" w:rsidP="003869C2">
            <w:pPr>
              <w:jc w:val="right"/>
              <w:rPr>
                <w:sz w:val="16"/>
                <w:szCs w:val="16"/>
              </w:rPr>
            </w:pPr>
            <w:r w:rsidRPr="000B6BC1">
              <w:rPr>
                <w:sz w:val="16"/>
                <w:szCs w:val="16"/>
              </w:rPr>
              <w:t>385,9</w:t>
            </w:r>
          </w:p>
        </w:tc>
        <w:tc>
          <w:tcPr>
            <w:tcW w:w="992" w:type="dxa"/>
            <w:shd w:val="clear" w:color="auto" w:fill="auto"/>
            <w:noWrap/>
            <w:vAlign w:val="center"/>
            <w:hideMark/>
          </w:tcPr>
          <w:p w14:paraId="12EFD9A3" w14:textId="77777777" w:rsidR="00121D30" w:rsidRPr="000B6BC1" w:rsidRDefault="00121D30" w:rsidP="003869C2">
            <w:pPr>
              <w:jc w:val="right"/>
              <w:rPr>
                <w:color w:val="000000"/>
                <w:sz w:val="16"/>
                <w:szCs w:val="16"/>
              </w:rPr>
            </w:pPr>
            <w:r w:rsidRPr="000B6BC1">
              <w:rPr>
                <w:color w:val="000000"/>
                <w:sz w:val="16"/>
                <w:szCs w:val="16"/>
              </w:rPr>
              <w:t>373,7</w:t>
            </w:r>
          </w:p>
        </w:tc>
        <w:tc>
          <w:tcPr>
            <w:tcW w:w="851" w:type="dxa"/>
            <w:shd w:val="clear" w:color="auto" w:fill="auto"/>
            <w:vAlign w:val="center"/>
            <w:hideMark/>
          </w:tcPr>
          <w:p w14:paraId="167D0833" w14:textId="77777777" w:rsidR="00121D30" w:rsidRPr="000B6BC1" w:rsidRDefault="00121D30" w:rsidP="003869C2">
            <w:pPr>
              <w:jc w:val="right"/>
              <w:rPr>
                <w:color w:val="000000"/>
                <w:sz w:val="16"/>
                <w:szCs w:val="16"/>
              </w:rPr>
            </w:pPr>
            <w:r w:rsidRPr="000B6BC1">
              <w:rPr>
                <w:color w:val="000000"/>
                <w:sz w:val="16"/>
                <w:szCs w:val="16"/>
              </w:rPr>
              <w:t>96,8</w:t>
            </w:r>
          </w:p>
        </w:tc>
        <w:tc>
          <w:tcPr>
            <w:tcW w:w="1134" w:type="dxa"/>
            <w:shd w:val="clear" w:color="auto" w:fill="auto"/>
            <w:vAlign w:val="center"/>
            <w:hideMark/>
          </w:tcPr>
          <w:p w14:paraId="55B05907" w14:textId="77777777" w:rsidR="00121D30" w:rsidRPr="000B6BC1" w:rsidRDefault="00121D30" w:rsidP="003869C2">
            <w:pPr>
              <w:jc w:val="right"/>
              <w:rPr>
                <w:color w:val="000000"/>
                <w:sz w:val="16"/>
                <w:szCs w:val="16"/>
              </w:rPr>
            </w:pPr>
            <w:r w:rsidRPr="000B6BC1">
              <w:rPr>
                <w:color w:val="000000"/>
                <w:sz w:val="16"/>
                <w:szCs w:val="16"/>
              </w:rPr>
              <w:t>336,4</w:t>
            </w:r>
          </w:p>
        </w:tc>
      </w:tr>
      <w:tr w:rsidR="00121D30" w:rsidRPr="000B6BC1" w14:paraId="3070AD87" w14:textId="77777777" w:rsidTr="003869C2">
        <w:trPr>
          <w:trHeight w:val="50"/>
        </w:trPr>
        <w:tc>
          <w:tcPr>
            <w:tcW w:w="4693" w:type="dxa"/>
            <w:shd w:val="clear" w:color="000000" w:fill="FFFFFF"/>
            <w:hideMark/>
          </w:tcPr>
          <w:p w14:paraId="6214B224" w14:textId="77777777" w:rsidR="00121D30" w:rsidRPr="000B6BC1" w:rsidRDefault="00121D30" w:rsidP="003869C2">
            <w:pPr>
              <w:rPr>
                <w:sz w:val="16"/>
                <w:szCs w:val="16"/>
              </w:rPr>
            </w:pPr>
            <w:r w:rsidRPr="000B6BC1">
              <w:rPr>
                <w:sz w:val="16"/>
                <w:szCs w:val="16"/>
              </w:rPr>
              <w:t>"Поддержание элементов системы водоотвода в чистоте"</w:t>
            </w:r>
          </w:p>
        </w:tc>
        <w:tc>
          <w:tcPr>
            <w:tcW w:w="1324" w:type="dxa"/>
            <w:shd w:val="clear" w:color="000000" w:fill="FFFFFF"/>
            <w:noWrap/>
            <w:vAlign w:val="center"/>
            <w:hideMark/>
          </w:tcPr>
          <w:p w14:paraId="4F02E758" w14:textId="77777777" w:rsidR="00121D30" w:rsidRPr="000B6BC1" w:rsidRDefault="00121D30" w:rsidP="003869C2">
            <w:pPr>
              <w:jc w:val="right"/>
              <w:rPr>
                <w:sz w:val="16"/>
                <w:szCs w:val="16"/>
              </w:rPr>
            </w:pPr>
            <w:r w:rsidRPr="000B6BC1">
              <w:rPr>
                <w:sz w:val="16"/>
                <w:szCs w:val="16"/>
              </w:rPr>
              <w:t>1 000,0</w:t>
            </w:r>
          </w:p>
        </w:tc>
        <w:tc>
          <w:tcPr>
            <w:tcW w:w="1228" w:type="dxa"/>
            <w:shd w:val="clear" w:color="000000" w:fill="FFFFFF"/>
            <w:noWrap/>
            <w:vAlign w:val="center"/>
            <w:hideMark/>
          </w:tcPr>
          <w:p w14:paraId="3D71F3C2" w14:textId="77777777" w:rsidR="00121D30" w:rsidRPr="000B6BC1" w:rsidRDefault="00121D30" w:rsidP="003869C2">
            <w:pPr>
              <w:jc w:val="right"/>
              <w:rPr>
                <w:sz w:val="16"/>
                <w:szCs w:val="16"/>
              </w:rPr>
            </w:pPr>
            <w:r w:rsidRPr="000B6BC1">
              <w:rPr>
                <w:sz w:val="16"/>
                <w:szCs w:val="16"/>
              </w:rPr>
              <w:t>101,1</w:t>
            </w:r>
          </w:p>
        </w:tc>
        <w:tc>
          <w:tcPr>
            <w:tcW w:w="992" w:type="dxa"/>
            <w:shd w:val="clear" w:color="auto" w:fill="auto"/>
            <w:noWrap/>
            <w:vAlign w:val="center"/>
            <w:hideMark/>
          </w:tcPr>
          <w:p w14:paraId="57A13CAE" w14:textId="77777777" w:rsidR="00121D30" w:rsidRPr="000B6BC1" w:rsidRDefault="00121D30" w:rsidP="003869C2">
            <w:pPr>
              <w:jc w:val="right"/>
              <w:rPr>
                <w:color w:val="000000"/>
                <w:sz w:val="16"/>
                <w:szCs w:val="16"/>
              </w:rPr>
            </w:pPr>
            <w:r w:rsidRPr="000B6BC1">
              <w:rPr>
                <w:color w:val="000000"/>
                <w:sz w:val="16"/>
                <w:szCs w:val="16"/>
              </w:rPr>
              <w:t>0,0</w:t>
            </w:r>
          </w:p>
        </w:tc>
        <w:tc>
          <w:tcPr>
            <w:tcW w:w="851" w:type="dxa"/>
            <w:shd w:val="clear" w:color="auto" w:fill="auto"/>
            <w:vAlign w:val="center"/>
            <w:hideMark/>
          </w:tcPr>
          <w:p w14:paraId="5FA1CBEE" w14:textId="77777777" w:rsidR="00121D30" w:rsidRPr="000B6BC1" w:rsidRDefault="00121D30" w:rsidP="003869C2">
            <w:pPr>
              <w:jc w:val="right"/>
              <w:rPr>
                <w:color w:val="000000"/>
                <w:sz w:val="16"/>
                <w:szCs w:val="16"/>
              </w:rPr>
            </w:pPr>
            <w:r w:rsidRPr="000B6BC1">
              <w:rPr>
                <w:color w:val="000000"/>
                <w:sz w:val="16"/>
                <w:szCs w:val="16"/>
              </w:rPr>
              <w:t>0,0</w:t>
            </w:r>
          </w:p>
        </w:tc>
        <w:tc>
          <w:tcPr>
            <w:tcW w:w="1134" w:type="dxa"/>
            <w:shd w:val="clear" w:color="auto" w:fill="auto"/>
            <w:vAlign w:val="center"/>
            <w:hideMark/>
          </w:tcPr>
          <w:p w14:paraId="5D1958CE" w14:textId="77777777" w:rsidR="00121D30" w:rsidRPr="000B6BC1" w:rsidRDefault="00121D30" w:rsidP="003869C2">
            <w:pPr>
              <w:jc w:val="right"/>
              <w:rPr>
                <w:color w:val="000000"/>
                <w:sz w:val="16"/>
                <w:szCs w:val="16"/>
              </w:rPr>
            </w:pPr>
            <w:r w:rsidRPr="000B6BC1">
              <w:rPr>
                <w:color w:val="000000"/>
                <w:sz w:val="16"/>
                <w:szCs w:val="16"/>
              </w:rPr>
              <w:t>0,0</w:t>
            </w:r>
          </w:p>
        </w:tc>
      </w:tr>
      <w:tr w:rsidR="00121D30" w:rsidRPr="000B6BC1" w14:paraId="5EB4FF7E" w14:textId="77777777" w:rsidTr="003869C2">
        <w:trPr>
          <w:trHeight w:val="50"/>
        </w:trPr>
        <w:tc>
          <w:tcPr>
            <w:tcW w:w="4693" w:type="dxa"/>
            <w:shd w:val="clear" w:color="000000" w:fill="FFFFFF"/>
            <w:hideMark/>
          </w:tcPr>
          <w:p w14:paraId="6DBDF3F3" w14:textId="77777777" w:rsidR="00121D30" w:rsidRPr="000B6BC1" w:rsidRDefault="00121D30" w:rsidP="003869C2">
            <w:pPr>
              <w:rPr>
                <w:sz w:val="16"/>
                <w:szCs w:val="16"/>
              </w:rPr>
            </w:pPr>
            <w:r w:rsidRPr="000B6BC1">
              <w:rPr>
                <w:sz w:val="16"/>
                <w:szCs w:val="16"/>
              </w:rPr>
              <w:t>"Реализация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324" w:type="dxa"/>
            <w:shd w:val="clear" w:color="000000" w:fill="FFFFFF"/>
            <w:noWrap/>
            <w:vAlign w:val="center"/>
            <w:hideMark/>
          </w:tcPr>
          <w:p w14:paraId="2B449E4D" w14:textId="77777777" w:rsidR="00121D30" w:rsidRPr="000B6BC1" w:rsidRDefault="00121D30" w:rsidP="003869C2">
            <w:pPr>
              <w:jc w:val="right"/>
              <w:rPr>
                <w:sz w:val="16"/>
                <w:szCs w:val="16"/>
              </w:rPr>
            </w:pPr>
            <w:r w:rsidRPr="000B6BC1">
              <w:rPr>
                <w:sz w:val="16"/>
                <w:szCs w:val="16"/>
              </w:rPr>
              <w:t>1 099,9</w:t>
            </w:r>
          </w:p>
        </w:tc>
        <w:tc>
          <w:tcPr>
            <w:tcW w:w="1228" w:type="dxa"/>
            <w:shd w:val="clear" w:color="000000" w:fill="FFFFFF"/>
            <w:noWrap/>
            <w:vAlign w:val="center"/>
            <w:hideMark/>
          </w:tcPr>
          <w:p w14:paraId="0279AE8B" w14:textId="77777777" w:rsidR="00121D30" w:rsidRPr="000B6BC1" w:rsidRDefault="00121D30" w:rsidP="003869C2">
            <w:pPr>
              <w:jc w:val="right"/>
              <w:rPr>
                <w:sz w:val="16"/>
                <w:szCs w:val="16"/>
              </w:rPr>
            </w:pPr>
            <w:r w:rsidRPr="000B6BC1">
              <w:rPr>
                <w:sz w:val="16"/>
                <w:szCs w:val="16"/>
              </w:rPr>
              <w:t>1 199,9</w:t>
            </w:r>
          </w:p>
        </w:tc>
        <w:tc>
          <w:tcPr>
            <w:tcW w:w="992" w:type="dxa"/>
            <w:shd w:val="clear" w:color="auto" w:fill="auto"/>
            <w:noWrap/>
            <w:vAlign w:val="center"/>
            <w:hideMark/>
          </w:tcPr>
          <w:p w14:paraId="1129B150" w14:textId="77777777" w:rsidR="00121D30" w:rsidRPr="000B6BC1" w:rsidRDefault="00121D30" w:rsidP="003869C2">
            <w:pPr>
              <w:jc w:val="right"/>
              <w:rPr>
                <w:color w:val="000000"/>
                <w:sz w:val="16"/>
                <w:szCs w:val="16"/>
              </w:rPr>
            </w:pPr>
            <w:r w:rsidRPr="000B6BC1">
              <w:rPr>
                <w:color w:val="000000"/>
                <w:sz w:val="16"/>
                <w:szCs w:val="16"/>
              </w:rPr>
              <w:t>1 199,9</w:t>
            </w:r>
          </w:p>
        </w:tc>
        <w:tc>
          <w:tcPr>
            <w:tcW w:w="851" w:type="dxa"/>
            <w:shd w:val="clear" w:color="auto" w:fill="auto"/>
            <w:vAlign w:val="center"/>
            <w:hideMark/>
          </w:tcPr>
          <w:p w14:paraId="078400FE" w14:textId="77777777" w:rsidR="00121D30" w:rsidRPr="000B6BC1" w:rsidRDefault="00121D30" w:rsidP="003869C2">
            <w:pPr>
              <w:jc w:val="right"/>
              <w:rPr>
                <w:color w:val="000000"/>
                <w:sz w:val="16"/>
                <w:szCs w:val="16"/>
              </w:rPr>
            </w:pPr>
            <w:r w:rsidRPr="000B6BC1">
              <w:rPr>
                <w:color w:val="000000"/>
                <w:sz w:val="16"/>
                <w:szCs w:val="16"/>
              </w:rPr>
              <w:t>100,0</w:t>
            </w:r>
          </w:p>
        </w:tc>
        <w:tc>
          <w:tcPr>
            <w:tcW w:w="1134" w:type="dxa"/>
            <w:shd w:val="clear" w:color="auto" w:fill="auto"/>
            <w:vAlign w:val="center"/>
            <w:hideMark/>
          </w:tcPr>
          <w:p w14:paraId="6E26B9DB" w14:textId="77777777" w:rsidR="00121D30" w:rsidRPr="000B6BC1" w:rsidRDefault="00121D30" w:rsidP="003869C2">
            <w:pPr>
              <w:jc w:val="right"/>
              <w:rPr>
                <w:color w:val="000000"/>
                <w:sz w:val="16"/>
                <w:szCs w:val="16"/>
              </w:rPr>
            </w:pPr>
            <w:r w:rsidRPr="000B6BC1">
              <w:rPr>
                <w:color w:val="000000"/>
                <w:sz w:val="16"/>
                <w:szCs w:val="16"/>
              </w:rPr>
              <w:t>0,0</w:t>
            </w:r>
          </w:p>
        </w:tc>
      </w:tr>
      <w:tr w:rsidR="00121D30" w:rsidRPr="000B6BC1" w14:paraId="1D98E32C" w14:textId="77777777" w:rsidTr="00121D30">
        <w:trPr>
          <w:trHeight w:val="50"/>
        </w:trPr>
        <w:tc>
          <w:tcPr>
            <w:tcW w:w="4693" w:type="dxa"/>
            <w:shd w:val="clear" w:color="auto" w:fill="DBE5F1" w:themeFill="accent1" w:themeFillTint="33"/>
            <w:vAlign w:val="center"/>
            <w:hideMark/>
          </w:tcPr>
          <w:p w14:paraId="60BA6534" w14:textId="77777777" w:rsidR="00121D30" w:rsidRPr="00121D30" w:rsidRDefault="00121D30" w:rsidP="003869C2">
            <w:pPr>
              <w:rPr>
                <w:b/>
                <w:bCs/>
                <w:sz w:val="16"/>
                <w:szCs w:val="16"/>
              </w:rPr>
            </w:pPr>
            <w:r w:rsidRPr="00121D30">
              <w:rPr>
                <w:b/>
                <w:bCs/>
                <w:sz w:val="16"/>
                <w:szCs w:val="16"/>
              </w:rPr>
              <w:t>Всего:</w:t>
            </w:r>
          </w:p>
        </w:tc>
        <w:tc>
          <w:tcPr>
            <w:tcW w:w="1324" w:type="dxa"/>
            <w:shd w:val="clear" w:color="auto" w:fill="DBE5F1" w:themeFill="accent1" w:themeFillTint="33"/>
            <w:noWrap/>
            <w:vAlign w:val="center"/>
            <w:hideMark/>
          </w:tcPr>
          <w:p w14:paraId="69C97353" w14:textId="77777777" w:rsidR="00121D30" w:rsidRPr="00121D30" w:rsidRDefault="00121D30" w:rsidP="003869C2">
            <w:pPr>
              <w:jc w:val="right"/>
              <w:rPr>
                <w:b/>
                <w:bCs/>
                <w:sz w:val="16"/>
                <w:szCs w:val="16"/>
              </w:rPr>
            </w:pPr>
            <w:r w:rsidRPr="00121D30">
              <w:rPr>
                <w:b/>
                <w:bCs/>
                <w:sz w:val="16"/>
                <w:szCs w:val="16"/>
              </w:rPr>
              <w:t>303 676,3</w:t>
            </w:r>
          </w:p>
        </w:tc>
        <w:tc>
          <w:tcPr>
            <w:tcW w:w="1228" w:type="dxa"/>
            <w:shd w:val="clear" w:color="auto" w:fill="DBE5F1" w:themeFill="accent1" w:themeFillTint="33"/>
            <w:noWrap/>
            <w:vAlign w:val="center"/>
            <w:hideMark/>
          </w:tcPr>
          <w:p w14:paraId="705A2585" w14:textId="77777777" w:rsidR="00121D30" w:rsidRPr="00121D30" w:rsidRDefault="00121D30" w:rsidP="003869C2">
            <w:pPr>
              <w:jc w:val="right"/>
              <w:rPr>
                <w:b/>
                <w:bCs/>
                <w:sz w:val="16"/>
                <w:szCs w:val="16"/>
              </w:rPr>
            </w:pPr>
            <w:r w:rsidRPr="00121D30">
              <w:rPr>
                <w:b/>
                <w:bCs/>
                <w:sz w:val="16"/>
                <w:szCs w:val="16"/>
              </w:rPr>
              <w:t>260 947,9</w:t>
            </w:r>
          </w:p>
        </w:tc>
        <w:tc>
          <w:tcPr>
            <w:tcW w:w="992" w:type="dxa"/>
            <w:shd w:val="clear" w:color="auto" w:fill="DBE5F1" w:themeFill="accent1" w:themeFillTint="33"/>
            <w:noWrap/>
            <w:vAlign w:val="center"/>
            <w:hideMark/>
          </w:tcPr>
          <w:p w14:paraId="4D5E4E82" w14:textId="77777777" w:rsidR="00121D30" w:rsidRPr="00121D30" w:rsidRDefault="00121D30" w:rsidP="003869C2">
            <w:pPr>
              <w:jc w:val="right"/>
              <w:rPr>
                <w:b/>
                <w:bCs/>
                <w:sz w:val="16"/>
                <w:szCs w:val="16"/>
              </w:rPr>
            </w:pPr>
            <w:r w:rsidRPr="00121D30">
              <w:rPr>
                <w:b/>
                <w:bCs/>
                <w:sz w:val="16"/>
                <w:szCs w:val="16"/>
              </w:rPr>
              <w:t>252 290,0</w:t>
            </w:r>
          </w:p>
        </w:tc>
        <w:tc>
          <w:tcPr>
            <w:tcW w:w="851" w:type="dxa"/>
            <w:shd w:val="clear" w:color="auto" w:fill="DBE5F1" w:themeFill="accent1" w:themeFillTint="33"/>
            <w:vAlign w:val="center"/>
            <w:hideMark/>
          </w:tcPr>
          <w:p w14:paraId="35F6C059" w14:textId="77777777" w:rsidR="00121D30" w:rsidRPr="00121D30" w:rsidRDefault="00121D30" w:rsidP="003869C2">
            <w:pPr>
              <w:jc w:val="right"/>
              <w:rPr>
                <w:b/>
                <w:bCs/>
                <w:sz w:val="16"/>
                <w:szCs w:val="16"/>
              </w:rPr>
            </w:pPr>
            <w:r w:rsidRPr="00121D30">
              <w:rPr>
                <w:b/>
                <w:bCs/>
                <w:sz w:val="16"/>
                <w:szCs w:val="16"/>
              </w:rPr>
              <w:t>96,7</w:t>
            </w:r>
          </w:p>
        </w:tc>
        <w:tc>
          <w:tcPr>
            <w:tcW w:w="1134" w:type="dxa"/>
            <w:shd w:val="clear" w:color="auto" w:fill="DBE5F1" w:themeFill="accent1" w:themeFillTint="33"/>
            <w:noWrap/>
            <w:vAlign w:val="center"/>
            <w:hideMark/>
          </w:tcPr>
          <w:p w14:paraId="563DD81E" w14:textId="77777777" w:rsidR="00121D30" w:rsidRPr="00121D30" w:rsidRDefault="00121D30" w:rsidP="003869C2">
            <w:pPr>
              <w:jc w:val="right"/>
              <w:rPr>
                <w:b/>
                <w:bCs/>
                <w:sz w:val="16"/>
                <w:szCs w:val="16"/>
              </w:rPr>
            </w:pPr>
            <w:r w:rsidRPr="00121D30">
              <w:rPr>
                <w:b/>
                <w:bCs/>
                <w:sz w:val="16"/>
                <w:szCs w:val="16"/>
              </w:rPr>
              <w:t>325 518,3</w:t>
            </w:r>
          </w:p>
        </w:tc>
      </w:tr>
    </w:tbl>
    <w:p w14:paraId="0D4FD485" w14:textId="77777777" w:rsidR="00121D30" w:rsidRDefault="00121D30" w:rsidP="00121D30">
      <w:pPr>
        <w:tabs>
          <w:tab w:val="left" w:pos="7315"/>
          <w:tab w:val="right" w:pos="10205"/>
        </w:tabs>
        <w:rPr>
          <w:color w:val="FFFFFF" w:themeColor="background1"/>
          <w:sz w:val="20"/>
          <w:szCs w:val="20"/>
        </w:rPr>
      </w:pPr>
    </w:p>
    <w:p w14:paraId="4A98BB5F" w14:textId="77777777" w:rsidR="00121D30" w:rsidRDefault="00121D30" w:rsidP="00121D30">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260 947,9 тыс. рублей.</w:t>
      </w:r>
    </w:p>
    <w:p w14:paraId="6059092C" w14:textId="77777777" w:rsidR="00121D30" w:rsidRPr="007A34E7" w:rsidRDefault="00121D30" w:rsidP="00121D30">
      <w:pPr>
        <w:widowControl w:val="0"/>
        <w:tabs>
          <w:tab w:val="left" w:pos="1134"/>
        </w:tabs>
        <w:ind w:firstLine="709"/>
        <w:jc w:val="both"/>
        <w:rPr>
          <w:sz w:val="28"/>
          <w:szCs w:val="28"/>
        </w:rPr>
      </w:pPr>
      <w:r w:rsidRPr="007A34E7">
        <w:rPr>
          <w:sz w:val="28"/>
          <w:szCs w:val="28"/>
        </w:rPr>
        <w:t>Объем программных назначений на конец отчетного периода по сравнению с первоначальным решением о бюджете сократился в течение отчетного года на сумму 42 728,4 тыс. рублей или на 14,1%. Изменения в основном обусловлены: уменьшением бюджетных ассигнований на реализацию основного мероприятия «</w:t>
      </w:r>
      <w:r w:rsidRPr="000B6BC1">
        <w:rPr>
          <w:sz w:val="28"/>
          <w:szCs w:val="28"/>
        </w:rPr>
        <w:t>Благоустройство, озеленение и содержание территории</w:t>
      </w:r>
      <w:r w:rsidRPr="007A34E7">
        <w:rPr>
          <w:sz w:val="28"/>
          <w:szCs w:val="28"/>
        </w:rPr>
        <w:t xml:space="preserve"> Южного округа города Оренбурга» на 60 656,8 тыс. рублей и увеличением расходов на основное </w:t>
      </w:r>
      <w:r w:rsidRPr="007A34E7">
        <w:rPr>
          <w:sz w:val="28"/>
          <w:szCs w:val="28"/>
        </w:rPr>
        <w:lastRenderedPageBreak/>
        <w:t>мероприятие «</w:t>
      </w:r>
      <w:r w:rsidRPr="000B6BC1">
        <w:rPr>
          <w:sz w:val="28"/>
          <w:szCs w:val="28"/>
        </w:rPr>
        <w:t>Обеспечение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r w:rsidRPr="007A34E7">
        <w:rPr>
          <w:sz w:val="28"/>
          <w:szCs w:val="28"/>
        </w:rPr>
        <w:t>» на 11 234,7 тыс. рублей.</w:t>
      </w:r>
    </w:p>
    <w:p w14:paraId="52C1B8C5" w14:textId="77777777" w:rsidR="00121D30" w:rsidRDefault="00121D30" w:rsidP="00121D30">
      <w:pPr>
        <w:widowControl w:val="0"/>
        <w:tabs>
          <w:tab w:val="left" w:pos="1134"/>
        </w:tabs>
        <w:ind w:firstLine="709"/>
        <w:jc w:val="both"/>
        <w:rPr>
          <w:i/>
          <w:sz w:val="28"/>
          <w:szCs w:val="28"/>
        </w:rPr>
      </w:pPr>
      <w:r w:rsidRPr="00224A11">
        <w:rPr>
          <w:i/>
          <w:sz w:val="28"/>
          <w:szCs w:val="28"/>
        </w:rPr>
        <w:t>Счетная палата обращает внимание на то, что муниципальная программа «</w:t>
      </w:r>
      <w:r w:rsidRPr="00F36CA5">
        <w:rPr>
          <w:i/>
          <w:sz w:val="28"/>
          <w:szCs w:val="28"/>
        </w:rPr>
        <w:t>Комплексное благоустройство территории Южного округа города Оренбурга</w:t>
      </w:r>
      <w:r w:rsidRPr="00224A11">
        <w:rPr>
          <w:i/>
          <w:sz w:val="28"/>
          <w:szCs w:val="28"/>
        </w:rPr>
        <w:t>»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10.02.2022 № 214-п (опубликовано 17.02.2022), т.е. с нарушением срока установленного пунктом 7.5 Порядка № 1083-п.</w:t>
      </w:r>
    </w:p>
    <w:p w14:paraId="6CDA4AF6" w14:textId="77777777" w:rsidR="00121D30" w:rsidRDefault="00121D30" w:rsidP="00121D30">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восьми</w:t>
      </w:r>
      <w:r w:rsidRPr="00094FD9">
        <w:rPr>
          <w:sz w:val="28"/>
          <w:szCs w:val="28"/>
        </w:rPr>
        <w:t xml:space="preserve"> основных мероприятий, </w:t>
      </w:r>
      <w:r w:rsidRPr="008C358F">
        <w:rPr>
          <w:sz w:val="28"/>
          <w:szCs w:val="28"/>
        </w:rPr>
        <w:t>составил</w:t>
      </w:r>
      <w:r w:rsidRPr="008C358F">
        <w:rPr>
          <w:sz w:val="48"/>
          <w:szCs w:val="28"/>
        </w:rPr>
        <w:t xml:space="preserve"> </w:t>
      </w:r>
      <w:r>
        <w:rPr>
          <w:bCs/>
          <w:sz w:val="28"/>
          <w:szCs w:val="16"/>
        </w:rPr>
        <w:t>252 290,0</w:t>
      </w:r>
      <w:r w:rsidRPr="008C358F">
        <w:rPr>
          <w:sz w:val="28"/>
          <w:szCs w:val="28"/>
        </w:rPr>
        <w:t xml:space="preserve"> </w:t>
      </w:r>
      <w:r w:rsidRPr="00094FD9">
        <w:rPr>
          <w:sz w:val="28"/>
          <w:szCs w:val="28"/>
        </w:rPr>
        <w:t xml:space="preserve">тыс. рублей или </w:t>
      </w:r>
      <w:r>
        <w:rPr>
          <w:sz w:val="28"/>
          <w:szCs w:val="28"/>
        </w:rPr>
        <w:t>96,7</w:t>
      </w:r>
      <w:r w:rsidRPr="00094FD9">
        <w:rPr>
          <w:sz w:val="28"/>
          <w:szCs w:val="28"/>
        </w:rPr>
        <w:t xml:space="preserve">% от планового объема расходов. Относительно исполнения программы </w:t>
      </w:r>
      <w:r>
        <w:rPr>
          <w:sz w:val="28"/>
          <w:szCs w:val="28"/>
        </w:rPr>
        <w:t>в предыдущем году</w:t>
      </w:r>
      <w:r w:rsidRPr="00094FD9">
        <w:rPr>
          <w:sz w:val="28"/>
          <w:szCs w:val="28"/>
        </w:rPr>
        <w:t xml:space="preserve"> фактические расходы </w:t>
      </w:r>
      <w:r>
        <w:rPr>
          <w:sz w:val="28"/>
          <w:szCs w:val="28"/>
        </w:rPr>
        <w:t>отчетного периода</w:t>
      </w:r>
      <w:r w:rsidRPr="00094FD9">
        <w:rPr>
          <w:sz w:val="28"/>
          <w:szCs w:val="28"/>
        </w:rPr>
        <w:t xml:space="preserve"> </w:t>
      </w:r>
      <w:r>
        <w:rPr>
          <w:sz w:val="28"/>
          <w:szCs w:val="28"/>
        </w:rPr>
        <w:t xml:space="preserve">сократились </w:t>
      </w:r>
      <w:r w:rsidRPr="00094FD9">
        <w:rPr>
          <w:sz w:val="28"/>
          <w:szCs w:val="28"/>
        </w:rPr>
        <w:t xml:space="preserve">на </w:t>
      </w:r>
      <w:r>
        <w:rPr>
          <w:sz w:val="28"/>
          <w:szCs w:val="28"/>
        </w:rPr>
        <w:t>73 228,3</w:t>
      </w:r>
      <w:r w:rsidRPr="00094FD9">
        <w:rPr>
          <w:sz w:val="28"/>
          <w:szCs w:val="28"/>
        </w:rPr>
        <w:t xml:space="preserve"> тыс. рублей</w:t>
      </w:r>
      <w:r>
        <w:rPr>
          <w:sz w:val="28"/>
          <w:szCs w:val="28"/>
        </w:rPr>
        <w:t xml:space="preserve"> или на 22,5%</w:t>
      </w:r>
      <w:r w:rsidRPr="00094FD9">
        <w:rPr>
          <w:sz w:val="28"/>
          <w:szCs w:val="28"/>
        </w:rPr>
        <w:t>.</w:t>
      </w:r>
    </w:p>
    <w:p w14:paraId="0D7AA0B4" w14:textId="77777777" w:rsidR="00121D30" w:rsidRPr="00DA4C78" w:rsidRDefault="00121D30" w:rsidP="00121D30">
      <w:pPr>
        <w:widowControl w:val="0"/>
        <w:tabs>
          <w:tab w:val="left" w:pos="1134"/>
        </w:tabs>
        <w:ind w:firstLine="709"/>
        <w:jc w:val="both"/>
        <w:rPr>
          <w:sz w:val="28"/>
          <w:szCs w:val="28"/>
        </w:rPr>
      </w:pPr>
      <w:r w:rsidRPr="00DA4C78">
        <w:rPr>
          <w:sz w:val="28"/>
          <w:szCs w:val="28"/>
        </w:rPr>
        <w:t>Более 97% всех расходов по программе в отчетном году произведено по трем основным мероприятиям – «</w:t>
      </w:r>
      <w:r w:rsidRPr="000B6BC1">
        <w:rPr>
          <w:sz w:val="28"/>
          <w:szCs w:val="28"/>
        </w:rPr>
        <w:t>Благоустройство, озеленение и содержание территории</w:t>
      </w:r>
      <w:r w:rsidRPr="00DA4C78">
        <w:rPr>
          <w:sz w:val="28"/>
          <w:szCs w:val="28"/>
        </w:rPr>
        <w:t xml:space="preserve"> Южного округа города Оренбурга» (</w:t>
      </w:r>
      <w:r w:rsidRPr="00DA4C78">
        <w:rPr>
          <w:color w:val="000000"/>
          <w:sz w:val="28"/>
          <w:szCs w:val="28"/>
        </w:rPr>
        <w:t>157 664,3 тыс. рублей или 62,5% от общего объема расходов</w:t>
      </w:r>
      <w:r w:rsidRPr="00DA4C78">
        <w:rPr>
          <w:sz w:val="28"/>
          <w:szCs w:val="28"/>
        </w:rPr>
        <w:t>), «</w:t>
      </w:r>
      <w:r w:rsidRPr="000B6BC1">
        <w:rPr>
          <w:sz w:val="28"/>
          <w:szCs w:val="28"/>
        </w:rPr>
        <w:t>Обеспечение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r w:rsidRPr="00DA4C78">
        <w:rPr>
          <w:sz w:val="28"/>
          <w:szCs w:val="28"/>
        </w:rPr>
        <w:t>» (</w:t>
      </w:r>
      <w:r w:rsidRPr="00DA4C78">
        <w:rPr>
          <w:color w:val="000000"/>
          <w:sz w:val="28"/>
          <w:szCs w:val="28"/>
        </w:rPr>
        <w:t>80 342,4 тыс. рублей или 31,8% от общего объема расходов</w:t>
      </w:r>
      <w:r w:rsidRPr="00DA4C78">
        <w:rPr>
          <w:sz w:val="28"/>
          <w:szCs w:val="28"/>
        </w:rPr>
        <w:t>) и «</w:t>
      </w:r>
      <w:r w:rsidRPr="000B6BC1">
        <w:rPr>
          <w:sz w:val="28"/>
          <w:szCs w:val="28"/>
        </w:rPr>
        <w:t>Благоустройство, озеленение и содержание территории сельских населенных пунктов</w:t>
      </w:r>
      <w:r w:rsidRPr="00DA4C78">
        <w:rPr>
          <w:sz w:val="28"/>
          <w:szCs w:val="28"/>
        </w:rPr>
        <w:t>» (</w:t>
      </w:r>
      <w:r w:rsidRPr="00DA4C78">
        <w:rPr>
          <w:color w:val="000000"/>
          <w:sz w:val="28"/>
          <w:szCs w:val="28"/>
        </w:rPr>
        <w:t>7 254,6 тыс. рублей или 2,9% от общего объема расходов</w:t>
      </w:r>
      <w:r w:rsidRPr="00DA4C78">
        <w:rPr>
          <w:sz w:val="28"/>
          <w:szCs w:val="28"/>
        </w:rPr>
        <w:t>).</w:t>
      </w:r>
    </w:p>
    <w:p w14:paraId="3473CB12" w14:textId="77777777" w:rsidR="00121D30" w:rsidRDefault="00121D30" w:rsidP="00121D30">
      <w:pPr>
        <w:widowControl w:val="0"/>
        <w:tabs>
          <w:tab w:val="left" w:pos="1134"/>
        </w:tabs>
        <w:ind w:firstLine="709"/>
        <w:jc w:val="both"/>
        <w:rPr>
          <w:sz w:val="28"/>
          <w:szCs w:val="28"/>
        </w:rPr>
      </w:pPr>
      <w:r w:rsidRPr="00F34CD8">
        <w:rPr>
          <w:sz w:val="28"/>
          <w:szCs w:val="28"/>
        </w:rPr>
        <w:t xml:space="preserve">На реализацию оставшихся семи мероприятий в 2021 году направлено около </w:t>
      </w:r>
      <w:r>
        <w:rPr>
          <w:sz w:val="28"/>
          <w:szCs w:val="28"/>
        </w:rPr>
        <w:t>3</w:t>
      </w:r>
      <w:r w:rsidRPr="00F34CD8">
        <w:rPr>
          <w:sz w:val="28"/>
          <w:szCs w:val="28"/>
        </w:rPr>
        <w:t xml:space="preserve">% всего объема расходов или </w:t>
      </w:r>
      <w:r>
        <w:rPr>
          <w:sz w:val="28"/>
          <w:szCs w:val="28"/>
        </w:rPr>
        <w:t>7 028,8</w:t>
      </w:r>
      <w:r w:rsidRPr="00F34CD8">
        <w:rPr>
          <w:sz w:val="28"/>
          <w:szCs w:val="28"/>
        </w:rPr>
        <w:t xml:space="preserve"> тыс. рублей.</w:t>
      </w:r>
    </w:p>
    <w:p w14:paraId="5942356C" w14:textId="77777777" w:rsidR="00121D30" w:rsidRDefault="00121D30" w:rsidP="00121D30">
      <w:pPr>
        <w:widowControl w:val="0"/>
        <w:tabs>
          <w:tab w:val="left" w:pos="1134"/>
        </w:tabs>
        <w:ind w:firstLine="709"/>
        <w:jc w:val="both"/>
        <w:rPr>
          <w:sz w:val="28"/>
          <w:szCs w:val="28"/>
        </w:rPr>
      </w:pPr>
      <w:r>
        <w:rPr>
          <w:sz w:val="28"/>
          <w:szCs w:val="28"/>
        </w:rPr>
        <w:t>На уровне от 99,1% до 100,0% исполнены бюджетные ассигнования по четырем основным программным мероприятиям. По трем основным мероприятиям уровень исполнения назначений составил орт 95,8% до 97,7%.</w:t>
      </w:r>
    </w:p>
    <w:p w14:paraId="5C085FCD" w14:textId="77777777" w:rsidR="00121D30" w:rsidRDefault="00121D30" w:rsidP="00121D30">
      <w:pPr>
        <w:tabs>
          <w:tab w:val="left" w:pos="1134"/>
        </w:tabs>
        <w:ind w:firstLine="709"/>
        <w:jc w:val="both"/>
        <w:rPr>
          <w:sz w:val="28"/>
          <w:szCs w:val="28"/>
        </w:rPr>
      </w:pPr>
      <w:r w:rsidRPr="002F0161">
        <w:rPr>
          <w:sz w:val="28"/>
          <w:szCs w:val="28"/>
        </w:rPr>
        <w:t>Низкий уровень исполнения бюджетных назначений сложился по основному мероприятию «</w:t>
      </w:r>
      <w:r w:rsidRPr="000B6BC1">
        <w:rPr>
          <w:sz w:val="28"/>
          <w:szCs w:val="28"/>
        </w:rPr>
        <w:t>Приобретение, установка и восстановление павильонов на остановочных пунктах на территории</w:t>
      </w:r>
      <w:r w:rsidRPr="002F0161">
        <w:rPr>
          <w:sz w:val="28"/>
          <w:szCs w:val="28"/>
        </w:rPr>
        <w:t xml:space="preserve"> Южного округа города Оренбурга» (49,8%).</w:t>
      </w:r>
      <w:r>
        <w:rPr>
          <w:sz w:val="28"/>
          <w:szCs w:val="28"/>
        </w:rPr>
        <w:t xml:space="preserve"> </w:t>
      </w:r>
      <w:r w:rsidRPr="00DC2551">
        <w:rPr>
          <w:sz w:val="28"/>
          <w:szCs w:val="28"/>
        </w:rPr>
        <w:t>Согласно Сведен</w:t>
      </w:r>
      <w:r>
        <w:rPr>
          <w:sz w:val="28"/>
          <w:szCs w:val="28"/>
        </w:rPr>
        <w:t>иям</w:t>
      </w:r>
      <w:r w:rsidRPr="00DC2551">
        <w:rPr>
          <w:sz w:val="28"/>
          <w:szCs w:val="28"/>
        </w:rPr>
        <w:t xml:space="preserve"> об исполнении бюджета (ф. 0503164), представленных в составе годовой бюджетной отчетности об исполнении бюджета города Оренбурга, и «</w:t>
      </w:r>
      <w:r w:rsidRPr="00340F97">
        <w:rPr>
          <w:sz w:val="28"/>
          <w:szCs w:val="28"/>
        </w:rPr>
        <w:t>нарушение подрядными организациями сроков исполнения и иных условий контрактов, не повлекшее судебные процедуры</w:t>
      </w:r>
      <w:r w:rsidRPr="00DC2551">
        <w:rPr>
          <w:sz w:val="28"/>
          <w:szCs w:val="28"/>
        </w:rPr>
        <w:t>».</w:t>
      </w:r>
    </w:p>
    <w:p w14:paraId="48502712" w14:textId="77777777" w:rsidR="00121D30" w:rsidRPr="00121D30" w:rsidRDefault="00121D30" w:rsidP="00121D30">
      <w:pPr>
        <w:widowControl w:val="0"/>
        <w:ind w:firstLine="709"/>
        <w:jc w:val="both"/>
        <w:rPr>
          <w:sz w:val="28"/>
          <w:szCs w:val="28"/>
        </w:rPr>
      </w:pPr>
      <w:r>
        <w:rPr>
          <w:sz w:val="28"/>
          <w:szCs w:val="28"/>
        </w:rPr>
        <w:t xml:space="preserve">В полном объеме не исполнены программные назначения в сумме 101,1 тыс. рублей, утвержденные на </w:t>
      </w:r>
      <w:r w:rsidRPr="00121D30">
        <w:rPr>
          <w:sz w:val="28"/>
          <w:szCs w:val="28"/>
        </w:rPr>
        <w:t xml:space="preserve">реализацию основного мероприятия «Поддержание элементов системы водоотвода в чистоте». Согласно «Сведениям об исполнении </w:t>
      </w:r>
      <w:r w:rsidRPr="00121D30">
        <w:rPr>
          <w:sz w:val="28"/>
          <w:szCs w:val="28"/>
        </w:rPr>
        <w:lastRenderedPageBreak/>
        <w:t>бюджета» (ф. 0503164), представленных в составе годовой бюджетной отчетности об исполнении бюджета города Оренбурга, и «</w:t>
      </w:r>
      <w:r w:rsidRPr="00121D30">
        <w:rPr>
          <w:color w:val="000000"/>
          <w:sz w:val="28"/>
          <w:szCs w:val="28"/>
        </w:rPr>
        <w:t>позднее доведение ассигнований на приобретение коммунальной техники привело к невозможности своевременно провести закупочные процедуры</w:t>
      </w:r>
      <w:r w:rsidRPr="00121D30">
        <w:rPr>
          <w:sz w:val="28"/>
          <w:szCs w:val="28"/>
        </w:rPr>
        <w:t>».</w:t>
      </w:r>
    </w:p>
    <w:p w14:paraId="45F7B116" w14:textId="77777777" w:rsidR="00121D30" w:rsidRDefault="00121D30" w:rsidP="00121D30">
      <w:pPr>
        <w:widowControl w:val="0"/>
        <w:tabs>
          <w:tab w:val="left" w:pos="1134"/>
        </w:tabs>
        <w:ind w:firstLine="709"/>
        <w:jc w:val="both"/>
        <w:rPr>
          <w:sz w:val="28"/>
          <w:szCs w:val="28"/>
        </w:rPr>
      </w:pPr>
      <w:r w:rsidRPr="00121D30">
        <w:rPr>
          <w:sz w:val="28"/>
          <w:szCs w:val="28"/>
        </w:rPr>
        <w:t>Информация о достижении целевых показателей (индикаторов) в разрезе основных мероприятий в соответствии</w:t>
      </w:r>
      <w:r>
        <w:rPr>
          <w:sz w:val="28"/>
          <w:szCs w:val="28"/>
        </w:rPr>
        <w:t xml:space="preserve">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 программы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75C9B7E0" w14:textId="77777777" w:rsidR="008E41B3" w:rsidRPr="008E41B3" w:rsidRDefault="008E41B3" w:rsidP="00121D30">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4"/>
        <w:gridCol w:w="36"/>
        <w:gridCol w:w="4642"/>
        <w:gridCol w:w="850"/>
        <w:gridCol w:w="850"/>
        <w:gridCol w:w="1238"/>
        <w:gridCol w:w="888"/>
        <w:gridCol w:w="993"/>
      </w:tblGrid>
      <w:tr w:rsidR="00121D30" w:rsidRPr="00F042DC" w14:paraId="7498B3E4" w14:textId="77777777" w:rsidTr="003765D0">
        <w:trPr>
          <w:trHeight w:val="65"/>
        </w:trPr>
        <w:tc>
          <w:tcPr>
            <w:tcW w:w="724" w:type="dxa"/>
            <w:vMerge w:val="restart"/>
            <w:shd w:val="clear" w:color="auto" w:fill="DBE5F1" w:themeFill="accent1" w:themeFillTint="33"/>
            <w:vAlign w:val="center"/>
            <w:hideMark/>
          </w:tcPr>
          <w:p w14:paraId="4A5160C6" w14:textId="77777777" w:rsidR="00121D30" w:rsidRPr="00121D30" w:rsidRDefault="00121D30" w:rsidP="003765D0">
            <w:pPr>
              <w:jc w:val="center"/>
              <w:rPr>
                <w:sz w:val="16"/>
                <w:szCs w:val="16"/>
              </w:rPr>
            </w:pPr>
            <w:r w:rsidRPr="00121D30">
              <w:rPr>
                <w:sz w:val="16"/>
                <w:szCs w:val="16"/>
              </w:rPr>
              <w:t>№ п/п</w:t>
            </w:r>
          </w:p>
        </w:tc>
        <w:tc>
          <w:tcPr>
            <w:tcW w:w="4678" w:type="dxa"/>
            <w:gridSpan w:val="2"/>
            <w:vMerge w:val="restart"/>
            <w:shd w:val="clear" w:color="auto" w:fill="DBE5F1" w:themeFill="accent1" w:themeFillTint="33"/>
            <w:vAlign w:val="center"/>
            <w:hideMark/>
          </w:tcPr>
          <w:p w14:paraId="2EFA6638" w14:textId="77777777" w:rsidR="00121D30" w:rsidRPr="00121D30" w:rsidRDefault="00121D30" w:rsidP="003765D0">
            <w:pPr>
              <w:jc w:val="center"/>
              <w:rPr>
                <w:sz w:val="16"/>
                <w:szCs w:val="16"/>
              </w:rPr>
            </w:pPr>
            <w:r w:rsidRPr="00121D30">
              <w:rPr>
                <w:sz w:val="16"/>
                <w:szCs w:val="16"/>
              </w:rPr>
              <w:t xml:space="preserve">Наименование основного мероприятия, </w:t>
            </w:r>
            <w:r w:rsidRPr="00121D30">
              <w:rPr>
                <w:sz w:val="16"/>
                <w:szCs w:val="16"/>
              </w:rPr>
              <w:br/>
              <w:t>целевого показателя (индикатора)</w:t>
            </w:r>
          </w:p>
        </w:tc>
        <w:tc>
          <w:tcPr>
            <w:tcW w:w="2938" w:type="dxa"/>
            <w:gridSpan w:val="3"/>
            <w:shd w:val="clear" w:color="auto" w:fill="DBE5F1" w:themeFill="accent1" w:themeFillTint="33"/>
          </w:tcPr>
          <w:p w14:paraId="57304776" w14:textId="77777777" w:rsidR="00121D30" w:rsidRPr="00121D30" w:rsidRDefault="00121D30" w:rsidP="003869C2">
            <w:pPr>
              <w:jc w:val="center"/>
              <w:rPr>
                <w:sz w:val="16"/>
                <w:szCs w:val="16"/>
              </w:rPr>
            </w:pPr>
            <w:r w:rsidRPr="00121D30">
              <w:rPr>
                <w:sz w:val="16"/>
                <w:szCs w:val="16"/>
              </w:rPr>
              <w:t>Значение целевого показателя</w:t>
            </w:r>
          </w:p>
        </w:tc>
        <w:tc>
          <w:tcPr>
            <w:tcW w:w="888" w:type="dxa"/>
            <w:vMerge w:val="restart"/>
            <w:shd w:val="clear" w:color="auto" w:fill="DBE5F1" w:themeFill="accent1" w:themeFillTint="33"/>
            <w:vAlign w:val="center"/>
            <w:hideMark/>
          </w:tcPr>
          <w:p w14:paraId="723260E4" w14:textId="77777777" w:rsidR="00121D30" w:rsidRPr="00121D30" w:rsidRDefault="00121D30" w:rsidP="003869C2">
            <w:pPr>
              <w:jc w:val="center"/>
              <w:rPr>
                <w:sz w:val="12"/>
                <w:szCs w:val="16"/>
              </w:rPr>
            </w:pPr>
            <w:r w:rsidRPr="00121D30">
              <w:rPr>
                <w:sz w:val="12"/>
                <w:szCs w:val="16"/>
              </w:rPr>
              <w:t xml:space="preserve">Уровень достижения целевого показателя, </w:t>
            </w:r>
            <w:r w:rsidRPr="00121D30">
              <w:rPr>
                <w:sz w:val="16"/>
                <w:szCs w:val="16"/>
              </w:rPr>
              <w:t>%</w:t>
            </w:r>
          </w:p>
        </w:tc>
        <w:tc>
          <w:tcPr>
            <w:tcW w:w="993" w:type="dxa"/>
            <w:vMerge w:val="restart"/>
            <w:shd w:val="clear" w:color="auto" w:fill="DBE5F1" w:themeFill="accent1" w:themeFillTint="33"/>
            <w:vAlign w:val="center"/>
            <w:hideMark/>
          </w:tcPr>
          <w:p w14:paraId="11BC01AB" w14:textId="77777777" w:rsidR="00121D30" w:rsidRPr="00121D30" w:rsidRDefault="00121D30" w:rsidP="003869C2">
            <w:pPr>
              <w:jc w:val="center"/>
              <w:rPr>
                <w:sz w:val="12"/>
                <w:szCs w:val="16"/>
              </w:rPr>
            </w:pPr>
            <w:r w:rsidRPr="00121D30">
              <w:rPr>
                <w:sz w:val="12"/>
                <w:szCs w:val="16"/>
              </w:rPr>
              <w:t xml:space="preserve">Уровень кассового исполнения назначений, </w:t>
            </w:r>
            <w:r w:rsidRPr="00121D30">
              <w:rPr>
                <w:sz w:val="16"/>
                <w:szCs w:val="16"/>
              </w:rPr>
              <w:t>%</w:t>
            </w:r>
          </w:p>
        </w:tc>
      </w:tr>
      <w:tr w:rsidR="00121D30" w:rsidRPr="00F042DC" w14:paraId="1FC6A5E4" w14:textId="77777777" w:rsidTr="001076A5">
        <w:trPr>
          <w:trHeight w:val="638"/>
        </w:trPr>
        <w:tc>
          <w:tcPr>
            <w:tcW w:w="724" w:type="dxa"/>
            <w:vMerge/>
            <w:shd w:val="clear" w:color="000000" w:fill="FFFFFF"/>
          </w:tcPr>
          <w:p w14:paraId="213A2991" w14:textId="77777777" w:rsidR="00121D30" w:rsidRPr="00F042DC" w:rsidRDefault="00121D30" w:rsidP="003869C2">
            <w:pPr>
              <w:jc w:val="center"/>
              <w:rPr>
                <w:sz w:val="16"/>
                <w:szCs w:val="16"/>
              </w:rPr>
            </w:pPr>
          </w:p>
        </w:tc>
        <w:tc>
          <w:tcPr>
            <w:tcW w:w="4678" w:type="dxa"/>
            <w:gridSpan w:val="2"/>
            <w:vMerge/>
            <w:shd w:val="clear" w:color="000000" w:fill="FFFFFF"/>
          </w:tcPr>
          <w:p w14:paraId="4F595D57" w14:textId="77777777" w:rsidR="00121D30" w:rsidRPr="00F042DC" w:rsidRDefault="00121D30" w:rsidP="003869C2">
            <w:pPr>
              <w:jc w:val="center"/>
              <w:rPr>
                <w:sz w:val="16"/>
                <w:szCs w:val="16"/>
              </w:rPr>
            </w:pPr>
          </w:p>
        </w:tc>
        <w:tc>
          <w:tcPr>
            <w:tcW w:w="850" w:type="dxa"/>
            <w:shd w:val="clear" w:color="auto" w:fill="DBE5F1" w:themeFill="accent1" w:themeFillTint="33"/>
            <w:vAlign w:val="center"/>
          </w:tcPr>
          <w:p w14:paraId="325EBF41" w14:textId="77777777" w:rsidR="00121D30" w:rsidRPr="00121D30" w:rsidRDefault="00121D30" w:rsidP="003765D0">
            <w:pPr>
              <w:jc w:val="center"/>
              <w:rPr>
                <w:sz w:val="16"/>
                <w:szCs w:val="16"/>
              </w:rPr>
            </w:pPr>
            <w:r w:rsidRPr="00121D30">
              <w:rPr>
                <w:sz w:val="16"/>
                <w:szCs w:val="16"/>
              </w:rPr>
              <w:t>План</w:t>
            </w:r>
          </w:p>
        </w:tc>
        <w:tc>
          <w:tcPr>
            <w:tcW w:w="850" w:type="dxa"/>
            <w:shd w:val="clear" w:color="auto" w:fill="DBE5F1" w:themeFill="accent1" w:themeFillTint="33"/>
            <w:vAlign w:val="center"/>
          </w:tcPr>
          <w:p w14:paraId="77DBE29F" w14:textId="77777777" w:rsidR="00121D30" w:rsidRPr="00121D30" w:rsidRDefault="00121D30" w:rsidP="003765D0">
            <w:pPr>
              <w:jc w:val="center"/>
              <w:rPr>
                <w:sz w:val="16"/>
                <w:szCs w:val="16"/>
              </w:rPr>
            </w:pPr>
            <w:r w:rsidRPr="00121D30">
              <w:rPr>
                <w:sz w:val="16"/>
                <w:szCs w:val="16"/>
              </w:rPr>
              <w:t>Факт</w:t>
            </w:r>
          </w:p>
        </w:tc>
        <w:tc>
          <w:tcPr>
            <w:tcW w:w="1238" w:type="dxa"/>
            <w:shd w:val="clear" w:color="auto" w:fill="DBE5F1" w:themeFill="accent1" w:themeFillTint="33"/>
            <w:vAlign w:val="center"/>
          </w:tcPr>
          <w:p w14:paraId="4991EEF0" w14:textId="77777777" w:rsidR="00121D30" w:rsidRPr="00121D30" w:rsidRDefault="00121D30" w:rsidP="003765D0">
            <w:pPr>
              <w:jc w:val="center"/>
              <w:rPr>
                <w:sz w:val="16"/>
                <w:szCs w:val="16"/>
              </w:rPr>
            </w:pPr>
            <w:r w:rsidRPr="00121D30">
              <w:rPr>
                <w:sz w:val="16"/>
                <w:szCs w:val="16"/>
              </w:rPr>
              <w:t>Откл.</w:t>
            </w:r>
          </w:p>
          <w:p w14:paraId="7E884CB8" w14:textId="77777777" w:rsidR="00121D30" w:rsidRPr="00121D30" w:rsidRDefault="00121D30" w:rsidP="003765D0">
            <w:pPr>
              <w:jc w:val="center"/>
              <w:rPr>
                <w:sz w:val="16"/>
                <w:szCs w:val="16"/>
              </w:rPr>
            </w:pPr>
            <w:r w:rsidRPr="00121D30">
              <w:rPr>
                <w:sz w:val="16"/>
                <w:szCs w:val="14"/>
              </w:rPr>
              <w:t>(гр. 4-гр.3</w:t>
            </w:r>
          </w:p>
        </w:tc>
        <w:tc>
          <w:tcPr>
            <w:tcW w:w="888" w:type="dxa"/>
            <w:vMerge/>
            <w:shd w:val="clear" w:color="auto" w:fill="auto"/>
            <w:vAlign w:val="center"/>
          </w:tcPr>
          <w:p w14:paraId="4DF41F63" w14:textId="77777777" w:rsidR="00121D30" w:rsidRPr="00F042DC" w:rsidRDefault="00121D30" w:rsidP="003869C2">
            <w:pPr>
              <w:jc w:val="center"/>
              <w:rPr>
                <w:color w:val="000000"/>
                <w:sz w:val="12"/>
                <w:szCs w:val="16"/>
              </w:rPr>
            </w:pPr>
          </w:p>
        </w:tc>
        <w:tc>
          <w:tcPr>
            <w:tcW w:w="993" w:type="dxa"/>
            <w:vMerge/>
            <w:shd w:val="clear" w:color="auto" w:fill="auto"/>
            <w:vAlign w:val="center"/>
          </w:tcPr>
          <w:p w14:paraId="2964EC36" w14:textId="77777777" w:rsidR="00121D30" w:rsidRPr="00F042DC" w:rsidRDefault="00121D30" w:rsidP="003869C2">
            <w:pPr>
              <w:jc w:val="center"/>
              <w:rPr>
                <w:color w:val="000000"/>
                <w:sz w:val="12"/>
                <w:szCs w:val="16"/>
              </w:rPr>
            </w:pPr>
          </w:p>
        </w:tc>
      </w:tr>
      <w:tr w:rsidR="00121D30" w:rsidRPr="00F042DC" w14:paraId="685EE980" w14:textId="77777777" w:rsidTr="003869C2">
        <w:trPr>
          <w:trHeight w:val="65"/>
        </w:trPr>
        <w:tc>
          <w:tcPr>
            <w:tcW w:w="724" w:type="dxa"/>
            <w:shd w:val="clear" w:color="000000" w:fill="FFFFFF"/>
            <w:vAlign w:val="center"/>
            <w:hideMark/>
          </w:tcPr>
          <w:p w14:paraId="22D6E03D" w14:textId="77777777" w:rsidR="00121D30" w:rsidRPr="00F042DC" w:rsidRDefault="00121D30" w:rsidP="003869C2">
            <w:pPr>
              <w:jc w:val="center"/>
              <w:rPr>
                <w:sz w:val="16"/>
                <w:szCs w:val="16"/>
              </w:rPr>
            </w:pPr>
            <w:r w:rsidRPr="00F042DC">
              <w:rPr>
                <w:sz w:val="16"/>
                <w:szCs w:val="16"/>
              </w:rPr>
              <w:t>1</w:t>
            </w:r>
          </w:p>
        </w:tc>
        <w:tc>
          <w:tcPr>
            <w:tcW w:w="4678" w:type="dxa"/>
            <w:gridSpan w:val="2"/>
            <w:shd w:val="clear" w:color="000000" w:fill="FFFFFF"/>
            <w:vAlign w:val="center"/>
            <w:hideMark/>
          </w:tcPr>
          <w:p w14:paraId="286557C8" w14:textId="77777777" w:rsidR="00121D30" w:rsidRPr="00F042DC" w:rsidRDefault="00121D30" w:rsidP="003869C2">
            <w:pPr>
              <w:jc w:val="center"/>
              <w:rPr>
                <w:sz w:val="16"/>
                <w:szCs w:val="16"/>
              </w:rPr>
            </w:pPr>
            <w:r w:rsidRPr="00F042DC">
              <w:rPr>
                <w:sz w:val="16"/>
                <w:szCs w:val="16"/>
              </w:rPr>
              <w:t>2</w:t>
            </w:r>
          </w:p>
        </w:tc>
        <w:tc>
          <w:tcPr>
            <w:tcW w:w="850" w:type="dxa"/>
            <w:shd w:val="clear" w:color="000000" w:fill="FFFFFF"/>
            <w:vAlign w:val="center"/>
            <w:hideMark/>
          </w:tcPr>
          <w:p w14:paraId="52E56268" w14:textId="77777777" w:rsidR="00121D30" w:rsidRPr="00F042DC" w:rsidRDefault="00121D30" w:rsidP="003869C2">
            <w:pPr>
              <w:jc w:val="center"/>
              <w:rPr>
                <w:sz w:val="16"/>
                <w:szCs w:val="16"/>
              </w:rPr>
            </w:pPr>
            <w:r>
              <w:rPr>
                <w:sz w:val="16"/>
                <w:szCs w:val="16"/>
              </w:rPr>
              <w:t>3</w:t>
            </w:r>
          </w:p>
        </w:tc>
        <w:tc>
          <w:tcPr>
            <w:tcW w:w="850" w:type="dxa"/>
            <w:shd w:val="clear" w:color="000000" w:fill="FFFFFF"/>
            <w:vAlign w:val="center"/>
            <w:hideMark/>
          </w:tcPr>
          <w:p w14:paraId="44FD05F3" w14:textId="77777777" w:rsidR="00121D30" w:rsidRPr="00F042DC" w:rsidRDefault="00121D30" w:rsidP="003869C2">
            <w:pPr>
              <w:jc w:val="center"/>
              <w:rPr>
                <w:sz w:val="16"/>
                <w:szCs w:val="16"/>
              </w:rPr>
            </w:pPr>
            <w:r>
              <w:rPr>
                <w:sz w:val="16"/>
                <w:szCs w:val="16"/>
              </w:rPr>
              <w:t>4</w:t>
            </w:r>
          </w:p>
        </w:tc>
        <w:tc>
          <w:tcPr>
            <w:tcW w:w="1238" w:type="dxa"/>
            <w:shd w:val="clear" w:color="000000" w:fill="FFFFFF"/>
            <w:vAlign w:val="center"/>
            <w:hideMark/>
          </w:tcPr>
          <w:p w14:paraId="39DA10C5" w14:textId="77777777" w:rsidR="00121D30" w:rsidRPr="00F042DC" w:rsidRDefault="00121D30" w:rsidP="003869C2">
            <w:pPr>
              <w:jc w:val="center"/>
              <w:rPr>
                <w:sz w:val="16"/>
                <w:szCs w:val="16"/>
              </w:rPr>
            </w:pPr>
            <w:r>
              <w:rPr>
                <w:sz w:val="16"/>
                <w:szCs w:val="16"/>
              </w:rPr>
              <w:t>5</w:t>
            </w:r>
          </w:p>
        </w:tc>
        <w:tc>
          <w:tcPr>
            <w:tcW w:w="888" w:type="dxa"/>
            <w:shd w:val="clear" w:color="auto" w:fill="auto"/>
            <w:vAlign w:val="center"/>
            <w:hideMark/>
          </w:tcPr>
          <w:p w14:paraId="7DC23911" w14:textId="77777777" w:rsidR="00121D30" w:rsidRPr="00F042DC" w:rsidRDefault="00121D30" w:rsidP="003869C2">
            <w:pPr>
              <w:jc w:val="center"/>
              <w:rPr>
                <w:color w:val="000000"/>
                <w:sz w:val="16"/>
                <w:szCs w:val="16"/>
              </w:rPr>
            </w:pPr>
            <w:r>
              <w:rPr>
                <w:color w:val="000000"/>
                <w:sz w:val="16"/>
                <w:szCs w:val="16"/>
              </w:rPr>
              <w:t>6</w:t>
            </w:r>
          </w:p>
        </w:tc>
        <w:tc>
          <w:tcPr>
            <w:tcW w:w="993" w:type="dxa"/>
            <w:shd w:val="clear" w:color="auto" w:fill="auto"/>
            <w:vAlign w:val="center"/>
            <w:hideMark/>
          </w:tcPr>
          <w:p w14:paraId="1F1449C6" w14:textId="77777777" w:rsidR="00121D30" w:rsidRPr="00F042DC" w:rsidRDefault="00121D30" w:rsidP="003869C2">
            <w:pPr>
              <w:jc w:val="center"/>
              <w:rPr>
                <w:color w:val="000000"/>
                <w:sz w:val="16"/>
                <w:szCs w:val="16"/>
              </w:rPr>
            </w:pPr>
            <w:r>
              <w:rPr>
                <w:color w:val="000000"/>
                <w:sz w:val="16"/>
                <w:szCs w:val="16"/>
              </w:rPr>
              <w:t>7</w:t>
            </w:r>
          </w:p>
        </w:tc>
      </w:tr>
      <w:tr w:rsidR="00121D30" w:rsidRPr="00F042DC" w14:paraId="04763F6C" w14:textId="77777777" w:rsidTr="003869C2">
        <w:trPr>
          <w:trHeight w:val="65"/>
        </w:trPr>
        <w:tc>
          <w:tcPr>
            <w:tcW w:w="724" w:type="dxa"/>
            <w:shd w:val="clear" w:color="auto" w:fill="auto"/>
            <w:vAlign w:val="center"/>
            <w:hideMark/>
          </w:tcPr>
          <w:p w14:paraId="1C30B2A9" w14:textId="77777777" w:rsidR="00121D30" w:rsidRPr="00F042DC" w:rsidRDefault="00121D30" w:rsidP="003869C2">
            <w:pPr>
              <w:jc w:val="center"/>
              <w:rPr>
                <w:sz w:val="16"/>
                <w:szCs w:val="16"/>
              </w:rPr>
            </w:pPr>
            <w:r>
              <w:rPr>
                <w:sz w:val="16"/>
                <w:szCs w:val="16"/>
              </w:rPr>
              <w:t>1</w:t>
            </w:r>
          </w:p>
        </w:tc>
        <w:tc>
          <w:tcPr>
            <w:tcW w:w="9497" w:type="dxa"/>
            <w:gridSpan w:val="7"/>
            <w:shd w:val="clear" w:color="auto" w:fill="auto"/>
            <w:hideMark/>
          </w:tcPr>
          <w:p w14:paraId="1342CB19" w14:textId="77777777" w:rsidR="00121D30" w:rsidRPr="00F042DC" w:rsidRDefault="00121D30" w:rsidP="003869C2">
            <w:pPr>
              <w:jc w:val="center"/>
              <w:rPr>
                <w:sz w:val="16"/>
                <w:szCs w:val="16"/>
              </w:rPr>
            </w:pPr>
            <w:r w:rsidRPr="00F042DC">
              <w:rPr>
                <w:sz w:val="16"/>
                <w:szCs w:val="16"/>
              </w:rPr>
              <w:t>Основное мероприятие «Благоустройство, озеленение и содержание территории Южного округа города Оренбурга», из них:</w:t>
            </w:r>
          </w:p>
        </w:tc>
      </w:tr>
      <w:tr w:rsidR="00121D30" w:rsidRPr="00F042DC" w14:paraId="0B5011DA" w14:textId="77777777" w:rsidTr="003869C2">
        <w:trPr>
          <w:trHeight w:val="65"/>
        </w:trPr>
        <w:tc>
          <w:tcPr>
            <w:tcW w:w="724" w:type="dxa"/>
            <w:shd w:val="clear" w:color="auto" w:fill="auto"/>
            <w:vAlign w:val="center"/>
            <w:hideMark/>
          </w:tcPr>
          <w:p w14:paraId="476BD4B2" w14:textId="77777777" w:rsidR="00121D30" w:rsidRPr="00F042DC" w:rsidRDefault="00121D30" w:rsidP="003869C2">
            <w:pPr>
              <w:jc w:val="center"/>
              <w:rPr>
                <w:sz w:val="16"/>
                <w:szCs w:val="16"/>
              </w:rPr>
            </w:pPr>
            <w:r>
              <w:rPr>
                <w:sz w:val="16"/>
                <w:szCs w:val="16"/>
              </w:rPr>
              <w:t>1.1</w:t>
            </w:r>
          </w:p>
        </w:tc>
        <w:tc>
          <w:tcPr>
            <w:tcW w:w="4678" w:type="dxa"/>
            <w:gridSpan w:val="2"/>
            <w:shd w:val="clear" w:color="auto" w:fill="auto"/>
            <w:hideMark/>
          </w:tcPr>
          <w:p w14:paraId="0ECB8EED" w14:textId="77777777" w:rsidR="00121D30" w:rsidRPr="00E961CC" w:rsidRDefault="00121D30" w:rsidP="003869C2">
            <w:pPr>
              <w:jc w:val="both"/>
              <w:rPr>
                <w:i/>
                <w:sz w:val="16"/>
                <w:szCs w:val="16"/>
              </w:rPr>
            </w:pPr>
            <w:r w:rsidRPr="00E961CC">
              <w:rPr>
                <w:i/>
                <w:sz w:val="16"/>
                <w:szCs w:val="16"/>
              </w:rPr>
              <w:t>площадь содержания объектов и элементов благоустройства, не принадлежащих на праве собственности, не находящихся во владении  или пользовании физических или юридических лиц (тыс. м²)</w:t>
            </w:r>
          </w:p>
        </w:tc>
        <w:tc>
          <w:tcPr>
            <w:tcW w:w="850" w:type="dxa"/>
            <w:shd w:val="clear" w:color="000000" w:fill="FFFFFF"/>
            <w:noWrap/>
            <w:vAlign w:val="center"/>
            <w:hideMark/>
          </w:tcPr>
          <w:p w14:paraId="3236E0E8" w14:textId="77777777" w:rsidR="00121D30" w:rsidRPr="00E961CC" w:rsidRDefault="00121D30" w:rsidP="003869C2">
            <w:pPr>
              <w:jc w:val="right"/>
              <w:rPr>
                <w:i/>
                <w:sz w:val="16"/>
                <w:szCs w:val="16"/>
              </w:rPr>
            </w:pPr>
            <w:r w:rsidRPr="00E961CC">
              <w:rPr>
                <w:i/>
                <w:sz w:val="16"/>
                <w:szCs w:val="16"/>
              </w:rPr>
              <w:t>874,000</w:t>
            </w:r>
          </w:p>
        </w:tc>
        <w:tc>
          <w:tcPr>
            <w:tcW w:w="850" w:type="dxa"/>
            <w:shd w:val="clear" w:color="000000" w:fill="FFFFFF"/>
            <w:noWrap/>
            <w:vAlign w:val="center"/>
            <w:hideMark/>
          </w:tcPr>
          <w:p w14:paraId="7E5EF0B4" w14:textId="77777777" w:rsidR="00121D30" w:rsidRPr="00E961CC" w:rsidRDefault="00121D30" w:rsidP="003869C2">
            <w:pPr>
              <w:jc w:val="right"/>
              <w:rPr>
                <w:i/>
                <w:sz w:val="16"/>
                <w:szCs w:val="16"/>
              </w:rPr>
            </w:pPr>
            <w:r w:rsidRPr="00E961CC">
              <w:rPr>
                <w:i/>
                <w:sz w:val="16"/>
                <w:szCs w:val="16"/>
              </w:rPr>
              <w:t>874,999</w:t>
            </w:r>
          </w:p>
        </w:tc>
        <w:tc>
          <w:tcPr>
            <w:tcW w:w="1238" w:type="dxa"/>
            <w:shd w:val="clear" w:color="000000" w:fill="FFFFFF"/>
            <w:noWrap/>
            <w:vAlign w:val="center"/>
            <w:hideMark/>
          </w:tcPr>
          <w:p w14:paraId="1B453416" w14:textId="77777777" w:rsidR="00121D30" w:rsidRPr="00E961CC" w:rsidRDefault="00121D30" w:rsidP="003869C2">
            <w:pPr>
              <w:jc w:val="right"/>
              <w:rPr>
                <w:i/>
                <w:sz w:val="16"/>
                <w:szCs w:val="16"/>
              </w:rPr>
            </w:pPr>
            <w:r w:rsidRPr="00E961CC">
              <w:rPr>
                <w:i/>
                <w:sz w:val="16"/>
                <w:szCs w:val="16"/>
              </w:rPr>
              <w:t>0,999</w:t>
            </w:r>
          </w:p>
        </w:tc>
        <w:tc>
          <w:tcPr>
            <w:tcW w:w="888" w:type="dxa"/>
            <w:shd w:val="clear" w:color="000000" w:fill="FFFFFF"/>
            <w:noWrap/>
            <w:vAlign w:val="center"/>
            <w:hideMark/>
          </w:tcPr>
          <w:p w14:paraId="48EBEBDC" w14:textId="77777777" w:rsidR="00121D30" w:rsidRPr="00E961CC" w:rsidRDefault="00121D30" w:rsidP="003869C2">
            <w:pPr>
              <w:jc w:val="right"/>
              <w:rPr>
                <w:i/>
                <w:sz w:val="16"/>
                <w:szCs w:val="16"/>
              </w:rPr>
            </w:pPr>
            <w:r w:rsidRPr="00E961CC">
              <w:rPr>
                <w:i/>
                <w:sz w:val="16"/>
                <w:szCs w:val="16"/>
              </w:rPr>
              <w:t>100,1</w:t>
            </w:r>
          </w:p>
        </w:tc>
        <w:tc>
          <w:tcPr>
            <w:tcW w:w="993" w:type="dxa"/>
            <w:vMerge w:val="restart"/>
            <w:shd w:val="clear" w:color="auto" w:fill="auto"/>
            <w:vAlign w:val="center"/>
            <w:hideMark/>
          </w:tcPr>
          <w:p w14:paraId="1DC435C9" w14:textId="77777777" w:rsidR="00121D30" w:rsidRPr="00F042DC" w:rsidRDefault="00121D30" w:rsidP="003869C2">
            <w:pPr>
              <w:jc w:val="right"/>
              <w:rPr>
                <w:sz w:val="16"/>
                <w:szCs w:val="16"/>
              </w:rPr>
            </w:pPr>
            <w:r w:rsidRPr="00F042DC">
              <w:rPr>
                <w:sz w:val="16"/>
                <w:szCs w:val="16"/>
              </w:rPr>
              <w:t>95,8</w:t>
            </w:r>
          </w:p>
        </w:tc>
      </w:tr>
      <w:tr w:rsidR="00121D30" w:rsidRPr="00F042DC" w14:paraId="2C084F9E" w14:textId="77777777" w:rsidTr="003869C2">
        <w:trPr>
          <w:trHeight w:val="65"/>
        </w:trPr>
        <w:tc>
          <w:tcPr>
            <w:tcW w:w="724" w:type="dxa"/>
            <w:shd w:val="clear" w:color="auto" w:fill="auto"/>
            <w:vAlign w:val="center"/>
            <w:hideMark/>
          </w:tcPr>
          <w:p w14:paraId="19C983A8" w14:textId="77777777" w:rsidR="00121D30" w:rsidRPr="00F042DC" w:rsidRDefault="00121D30" w:rsidP="003869C2">
            <w:pPr>
              <w:jc w:val="center"/>
              <w:rPr>
                <w:sz w:val="16"/>
                <w:szCs w:val="16"/>
              </w:rPr>
            </w:pPr>
            <w:r>
              <w:rPr>
                <w:sz w:val="16"/>
                <w:szCs w:val="16"/>
              </w:rPr>
              <w:t>1.2</w:t>
            </w:r>
          </w:p>
        </w:tc>
        <w:tc>
          <w:tcPr>
            <w:tcW w:w="4678" w:type="dxa"/>
            <w:gridSpan w:val="2"/>
            <w:shd w:val="clear" w:color="auto" w:fill="auto"/>
            <w:hideMark/>
          </w:tcPr>
          <w:p w14:paraId="62CC84FE" w14:textId="77777777" w:rsidR="00121D30" w:rsidRPr="00E961CC" w:rsidRDefault="00121D30" w:rsidP="003869C2">
            <w:pPr>
              <w:jc w:val="both"/>
              <w:rPr>
                <w:i/>
                <w:sz w:val="16"/>
                <w:szCs w:val="16"/>
              </w:rPr>
            </w:pPr>
            <w:r w:rsidRPr="00E961CC">
              <w:rPr>
                <w:i/>
                <w:sz w:val="16"/>
                <w:szCs w:val="16"/>
              </w:rPr>
              <w:t>количество праздничных и окружных массовых мероприятий, к которым оформляется территория округа (меропр.)</w:t>
            </w:r>
          </w:p>
        </w:tc>
        <w:tc>
          <w:tcPr>
            <w:tcW w:w="850" w:type="dxa"/>
            <w:shd w:val="clear" w:color="000000" w:fill="FFFFFF"/>
            <w:noWrap/>
            <w:vAlign w:val="center"/>
            <w:hideMark/>
          </w:tcPr>
          <w:p w14:paraId="5B16F09E" w14:textId="77777777" w:rsidR="00121D30" w:rsidRPr="00E961CC" w:rsidRDefault="00121D30" w:rsidP="003869C2">
            <w:pPr>
              <w:jc w:val="right"/>
              <w:rPr>
                <w:i/>
                <w:sz w:val="16"/>
                <w:szCs w:val="16"/>
              </w:rPr>
            </w:pPr>
            <w:r w:rsidRPr="00E961CC">
              <w:rPr>
                <w:i/>
                <w:sz w:val="16"/>
                <w:szCs w:val="16"/>
              </w:rPr>
              <w:t>3</w:t>
            </w:r>
          </w:p>
        </w:tc>
        <w:tc>
          <w:tcPr>
            <w:tcW w:w="850" w:type="dxa"/>
            <w:shd w:val="clear" w:color="000000" w:fill="FFFFFF"/>
            <w:noWrap/>
            <w:vAlign w:val="center"/>
            <w:hideMark/>
          </w:tcPr>
          <w:p w14:paraId="1A19D044" w14:textId="77777777" w:rsidR="00121D30" w:rsidRPr="00E961CC" w:rsidRDefault="00121D30" w:rsidP="003869C2">
            <w:pPr>
              <w:jc w:val="right"/>
              <w:rPr>
                <w:i/>
                <w:sz w:val="16"/>
                <w:szCs w:val="16"/>
              </w:rPr>
            </w:pPr>
            <w:r w:rsidRPr="00E961CC">
              <w:rPr>
                <w:i/>
                <w:sz w:val="16"/>
                <w:szCs w:val="16"/>
              </w:rPr>
              <w:t>3</w:t>
            </w:r>
          </w:p>
        </w:tc>
        <w:tc>
          <w:tcPr>
            <w:tcW w:w="1238" w:type="dxa"/>
            <w:shd w:val="clear" w:color="000000" w:fill="FFFFFF"/>
            <w:vAlign w:val="center"/>
            <w:hideMark/>
          </w:tcPr>
          <w:p w14:paraId="6B5785A3"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17AE9C41"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20AD1B98" w14:textId="77777777" w:rsidR="00121D30" w:rsidRPr="00F042DC" w:rsidRDefault="00121D30" w:rsidP="003869C2">
            <w:pPr>
              <w:rPr>
                <w:sz w:val="16"/>
                <w:szCs w:val="16"/>
              </w:rPr>
            </w:pPr>
          </w:p>
        </w:tc>
      </w:tr>
      <w:tr w:rsidR="00121D30" w:rsidRPr="00F042DC" w14:paraId="4EFC3766" w14:textId="77777777" w:rsidTr="003869C2">
        <w:trPr>
          <w:trHeight w:val="65"/>
        </w:trPr>
        <w:tc>
          <w:tcPr>
            <w:tcW w:w="724" w:type="dxa"/>
            <w:shd w:val="clear" w:color="auto" w:fill="auto"/>
            <w:vAlign w:val="center"/>
            <w:hideMark/>
          </w:tcPr>
          <w:p w14:paraId="55E3191E" w14:textId="77777777" w:rsidR="00121D30" w:rsidRPr="00F042DC" w:rsidRDefault="00121D30" w:rsidP="003869C2">
            <w:pPr>
              <w:jc w:val="center"/>
              <w:rPr>
                <w:sz w:val="16"/>
                <w:szCs w:val="16"/>
              </w:rPr>
            </w:pPr>
            <w:r>
              <w:rPr>
                <w:sz w:val="16"/>
                <w:szCs w:val="16"/>
              </w:rPr>
              <w:t>1.3</w:t>
            </w:r>
          </w:p>
        </w:tc>
        <w:tc>
          <w:tcPr>
            <w:tcW w:w="4678" w:type="dxa"/>
            <w:gridSpan w:val="2"/>
            <w:shd w:val="clear" w:color="auto" w:fill="auto"/>
            <w:hideMark/>
          </w:tcPr>
          <w:p w14:paraId="044780FF" w14:textId="77777777" w:rsidR="00121D30" w:rsidRPr="00E961CC" w:rsidRDefault="00121D30" w:rsidP="003869C2">
            <w:pPr>
              <w:jc w:val="both"/>
              <w:rPr>
                <w:i/>
                <w:sz w:val="16"/>
                <w:szCs w:val="16"/>
              </w:rPr>
            </w:pPr>
            <w:r w:rsidRPr="00E961CC">
              <w:rPr>
                <w:i/>
                <w:sz w:val="16"/>
                <w:szCs w:val="16"/>
              </w:rPr>
              <w:t>количество обустроенных детских площадок (шт.)</w:t>
            </w:r>
          </w:p>
        </w:tc>
        <w:tc>
          <w:tcPr>
            <w:tcW w:w="850" w:type="dxa"/>
            <w:shd w:val="clear" w:color="000000" w:fill="FFFFFF"/>
            <w:noWrap/>
            <w:vAlign w:val="center"/>
            <w:hideMark/>
          </w:tcPr>
          <w:p w14:paraId="462C7C18" w14:textId="77777777" w:rsidR="00121D30" w:rsidRPr="00E961CC" w:rsidRDefault="00121D30" w:rsidP="003869C2">
            <w:pPr>
              <w:jc w:val="right"/>
              <w:rPr>
                <w:i/>
                <w:sz w:val="16"/>
                <w:szCs w:val="16"/>
              </w:rPr>
            </w:pPr>
            <w:r w:rsidRPr="00E961CC">
              <w:rPr>
                <w:i/>
                <w:sz w:val="16"/>
                <w:szCs w:val="16"/>
              </w:rPr>
              <w:t>2</w:t>
            </w:r>
          </w:p>
        </w:tc>
        <w:tc>
          <w:tcPr>
            <w:tcW w:w="850" w:type="dxa"/>
            <w:shd w:val="clear" w:color="000000" w:fill="FFFFFF"/>
            <w:noWrap/>
            <w:vAlign w:val="center"/>
            <w:hideMark/>
          </w:tcPr>
          <w:p w14:paraId="33A18D2B" w14:textId="77777777" w:rsidR="00121D30" w:rsidRPr="00E961CC" w:rsidRDefault="00121D30" w:rsidP="003869C2">
            <w:pPr>
              <w:jc w:val="right"/>
              <w:rPr>
                <w:i/>
                <w:sz w:val="16"/>
                <w:szCs w:val="16"/>
              </w:rPr>
            </w:pPr>
            <w:r w:rsidRPr="00E961CC">
              <w:rPr>
                <w:i/>
                <w:sz w:val="16"/>
                <w:szCs w:val="16"/>
              </w:rPr>
              <w:t>2</w:t>
            </w:r>
          </w:p>
        </w:tc>
        <w:tc>
          <w:tcPr>
            <w:tcW w:w="1238" w:type="dxa"/>
            <w:shd w:val="clear" w:color="000000" w:fill="FFFFFF"/>
            <w:vAlign w:val="center"/>
            <w:hideMark/>
          </w:tcPr>
          <w:p w14:paraId="57B18C67"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516426D4"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0A3283F0" w14:textId="77777777" w:rsidR="00121D30" w:rsidRPr="00F042DC" w:rsidRDefault="00121D30" w:rsidP="003869C2">
            <w:pPr>
              <w:rPr>
                <w:sz w:val="16"/>
                <w:szCs w:val="16"/>
              </w:rPr>
            </w:pPr>
          </w:p>
        </w:tc>
      </w:tr>
      <w:tr w:rsidR="00121D30" w:rsidRPr="00F042DC" w14:paraId="527A8609" w14:textId="77777777" w:rsidTr="003869C2">
        <w:trPr>
          <w:trHeight w:val="65"/>
        </w:trPr>
        <w:tc>
          <w:tcPr>
            <w:tcW w:w="724" w:type="dxa"/>
            <w:shd w:val="clear" w:color="auto" w:fill="auto"/>
            <w:vAlign w:val="center"/>
            <w:hideMark/>
          </w:tcPr>
          <w:p w14:paraId="3CE61A26" w14:textId="77777777" w:rsidR="00121D30" w:rsidRPr="00F042DC" w:rsidRDefault="00121D30" w:rsidP="003869C2">
            <w:pPr>
              <w:jc w:val="center"/>
              <w:rPr>
                <w:sz w:val="16"/>
                <w:szCs w:val="16"/>
              </w:rPr>
            </w:pPr>
            <w:r>
              <w:rPr>
                <w:sz w:val="16"/>
                <w:szCs w:val="16"/>
              </w:rPr>
              <w:t>1.4</w:t>
            </w:r>
          </w:p>
        </w:tc>
        <w:tc>
          <w:tcPr>
            <w:tcW w:w="4678" w:type="dxa"/>
            <w:gridSpan w:val="2"/>
            <w:shd w:val="clear" w:color="auto" w:fill="auto"/>
            <w:hideMark/>
          </w:tcPr>
          <w:p w14:paraId="6285F254" w14:textId="77777777" w:rsidR="00121D30" w:rsidRPr="00E961CC" w:rsidRDefault="00121D30" w:rsidP="003869C2">
            <w:pPr>
              <w:jc w:val="both"/>
              <w:rPr>
                <w:i/>
                <w:sz w:val="16"/>
                <w:szCs w:val="16"/>
              </w:rPr>
            </w:pPr>
            <w:r w:rsidRPr="00E961CC">
              <w:rPr>
                <w:i/>
                <w:sz w:val="16"/>
                <w:szCs w:val="16"/>
              </w:rPr>
              <w:t>количество установленных скамеек (шт.)</w:t>
            </w:r>
          </w:p>
        </w:tc>
        <w:tc>
          <w:tcPr>
            <w:tcW w:w="850" w:type="dxa"/>
            <w:shd w:val="clear" w:color="000000" w:fill="FFFFFF"/>
            <w:noWrap/>
            <w:vAlign w:val="center"/>
            <w:hideMark/>
          </w:tcPr>
          <w:p w14:paraId="47AE6824" w14:textId="77777777" w:rsidR="00121D30" w:rsidRPr="00E961CC" w:rsidRDefault="00121D30" w:rsidP="003869C2">
            <w:pPr>
              <w:jc w:val="right"/>
              <w:rPr>
                <w:i/>
                <w:sz w:val="16"/>
                <w:szCs w:val="16"/>
              </w:rPr>
            </w:pPr>
            <w:r w:rsidRPr="00E961CC">
              <w:rPr>
                <w:i/>
                <w:sz w:val="16"/>
                <w:szCs w:val="16"/>
              </w:rPr>
              <w:t>139</w:t>
            </w:r>
          </w:p>
        </w:tc>
        <w:tc>
          <w:tcPr>
            <w:tcW w:w="850" w:type="dxa"/>
            <w:shd w:val="clear" w:color="000000" w:fill="FFFFFF"/>
            <w:noWrap/>
            <w:vAlign w:val="center"/>
            <w:hideMark/>
          </w:tcPr>
          <w:p w14:paraId="08DE0EF0" w14:textId="77777777" w:rsidR="00121D30" w:rsidRPr="00E961CC" w:rsidRDefault="00121D30" w:rsidP="003869C2">
            <w:pPr>
              <w:jc w:val="right"/>
              <w:rPr>
                <w:i/>
                <w:sz w:val="16"/>
                <w:szCs w:val="16"/>
              </w:rPr>
            </w:pPr>
            <w:r w:rsidRPr="00E961CC">
              <w:rPr>
                <w:i/>
                <w:sz w:val="16"/>
                <w:szCs w:val="16"/>
              </w:rPr>
              <w:t>139</w:t>
            </w:r>
          </w:p>
        </w:tc>
        <w:tc>
          <w:tcPr>
            <w:tcW w:w="1238" w:type="dxa"/>
            <w:shd w:val="clear" w:color="000000" w:fill="FFFFFF"/>
            <w:vAlign w:val="center"/>
            <w:hideMark/>
          </w:tcPr>
          <w:p w14:paraId="49EFC934"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0F06BCB1"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10817BE4" w14:textId="77777777" w:rsidR="00121D30" w:rsidRPr="00F042DC" w:rsidRDefault="00121D30" w:rsidP="003869C2">
            <w:pPr>
              <w:rPr>
                <w:sz w:val="16"/>
                <w:szCs w:val="16"/>
              </w:rPr>
            </w:pPr>
          </w:p>
        </w:tc>
      </w:tr>
      <w:tr w:rsidR="00121D30" w:rsidRPr="00F042DC" w14:paraId="0B426018" w14:textId="77777777" w:rsidTr="003869C2">
        <w:trPr>
          <w:trHeight w:val="65"/>
        </w:trPr>
        <w:tc>
          <w:tcPr>
            <w:tcW w:w="724" w:type="dxa"/>
            <w:shd w:val="clear" w:color="auto" w:fill="auto"/>
            <w:vAlign w:val="center"/>
            <w:hideMark/>
          </w:tcPr>
          <w:p w14:paraId="4174E78D" w14:textId="77777777" w:rsidR="00121D30" w:rsidRPr="00F042DC" w:rsidRDefault="00121D30" w:rsidP="003869C2">
            <w:pPr>
              <w:jc w:val="center"/>
              <w:rPr>
                <w:sz w:val="16"/>
                <w:szCs w:val="16"/>
              </w:rPr>
            </w:pPr>
            <w:r>
              <w:rPr>
                <w:sz w:val="16"/>
                <w:szCs w:val="16"/>
              </w:rPr>
              <w:t>1.5</w:t>
            </w:r>
          </w:p>
        </w:tc>
        <w:tc>
          <w:tcPr>
            <w:tcW w:w="4678" w:type="dxa"/>
            <w:gridSpan w:val="2"/>
            <w:shd w:val="clear" w:color="auto" w:fill="auto"/>
            <w:hideMark/>
          </w:tcPr>
          <w:p w14:paraId="3CE3F5B9" w14:textId="77777777" w:rsidR="00121D30" w:rsidRPr="00E961CC" w:rsidRDefault="00121D30" w:rsidP="003869C2">
            <w:pPr>
              <w:jc w:val="both"/>
              <w:rPr>
                <w:i/>
                <w:sz w:val="16"/>
                <w:szCs w:val="16"/>
              </w:rPr>
            </w:pPr>
            <w:r w:rsidRPr="00E961CC">
              <w:rPr>
                <w:i/>
                <w:sz w:val="16"/>
                <w:szCs w:val="16"/>
              </w:rPr>
              <w:t>количество благоустроенных территорий (шт.)</w:t>
            </w:r>
          </w:p>
        </w:tc>
        <w:tc>
          <w:tcPr>
            <w:tcW w:w="850" w:type="dxa"/>
            <w:shd w:val="clear" w:color="000000" w:fill="FFFFFF"/>
            <w:noWrap/>
            <w:vAlign w:val="center"/>
            <w:hideMark/>
          </w:tcPr>
          <w:p w14:paraId="10568A75" w14:textId="77777777" w:rsidR="00121D30" w:rsidRPr="00E961CC" w:rsidRDefault="00121D30" w:rsidP="003869C2">
            <w:pPr>
              <w:jc w:val="right"/>
              <w:rPr>
                <w:i/>
                <w:sz w:val="16"/>
                <w:szCs w:val="16"/>
              </w:rPr>
            </w:pPr>
            <w:r w:rsidRPr="00E961CC">
              <w:rPr>
                <w:i/>
                <w:sz w:val="16"/>
                <w:szCs w:val="16"/>
              </w:rPr>
              <w:t>5</w:t>
            </w:r>
          </w:p>
        </w:tc>
        <w:tc>
          <w:tcPr>
            <w:tcW w:w="850" w:type="dxa"/>
            <w:shd w:val="clear" w:color="000000" w:fill="FFFFFF"/>
            <w:noWrap/>
            <w:vAlign w:val="center"/>
            <w:hideMark/>
          </w:tcPr>
          <w:p w14:paraId="630A7295" w14:textId="77777777" w:rsidR="00121D30" w:rsidRPr="00E961CC" w:rsidRDefault="00121D30" w:rsidP="003869C2">
            <w:pPr>
              <w:jc w:val="right"/>
              <w:rPr>
                <w:i/>
                <w:sz w:val="16"/>
                <w:szCs w:val="16"/>
              </w:rPr>
            </w:pPr>
            <w:r w:rsidRPr="00E961CC">
              <w:rPr>
                <w:i/>
                <w:sz w:val="16"/>
                <w:szCs w:val="16"/>
              </w:rPr>
              <w:t>5</w:t>
            </w:r>
          </w:p>
        </w:tc>
        <w:tc>
          <w:tcPr>
            <w:tcW w:w="1238" w:type="dxa"/>
            <w:shd w:val="clear" w:color="000000" w:fill="FFFFFF"/>
            <w:vAlign w:val="center"/>
            <w:hideMark/>
          </w:tcPr>
          <w:p w14:paraId="22DAB44B"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3B4365E2"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23A85144" w14:textId="77777777" w:rsidR="00121D30" w:rsidRPr="00F042DC" w:rsidRDefault="00121D30" w:rsidP="003869C2">
            <w:pPr>
              <w:rPr>
                <w:sz w:val="16"/>
                <w:szCs w:val="16"/>
              </w:rPr>
            </w:pPr>
          </w:p>
        </w:tc>
      </w:tr>
      <w:tr w:rsidR="00121D30" w:rsidRPr="00F042DC" w14:paraId="390BE487" w14:textId="77777777" w:rsidTr="003869C2">
        <w:trPr>
          <w:trHeight w:val="65"/>
        </w:trPr>
        <w:tc>
          <w:tcPr>
            <w:tcW w:w="724" w:type="dxa"/>
            <w:shd w:val="clear" w:color="auto" w:fill="auto"/>
            <w:vAlign w:val="center"/>
            <w:hideMark/>
          </w:tcPr>
          <w:p w14:paraId="0C6D29A7" w14:textId="77777777" w:rsidR="00121D30" w:rsidRPr="00F042DC" w:rsidRDefault="00121D30" w:rsidP="003869C2">
            <w:pPr>
              <w:jc w:val="center"/>
              <w:rPr>
                <w:sz w:val="16"/>
                <w:szCs w:val="16"/>
              </w:rPr>
            </w:pPr>
            <w:r>
              <w:rPr>
                <w:sz w:val="16"/>
                <w:szCs w:val="16"/>
              </w:rPr>
              <w:t>1.6</w:t>
            </w:r>
          </w:p>
        </w:tc>
        <w:tc>
          <w:tcPr>
            <w:tcW w:w="4678" w:type="dxa"/>
            <w:gridSpan w:val="2"/>
            <w:shd w:val="clear" w:color="auto" w:fill="auto"/>
            <w:hideMark/>
          </w:tcPr>
          <w:p w14:paraId="52E3903B" w14:textId="77777777" w:rsidR="00121D30" w:rsidRPr="00E961CC" w:rsidRDefault="00121D30" w:rsidP="003869C2">
            <w:pPr>
              <w:jc w:val="both"/>
              <w:rPr>
                <w:i/>
                <w:sz w:val="16"/>
                <w:szCs w:val="16"/>
              </w:rPr>
            </w:pPr>
            <w:r w:rsidRPr="00E961CC">
              <w:rPr>
                <w:i/>
                <w:sz w:val="16"/>
                <w:szCs w:val="16"/>
              </w:rPr>
              <w:t>количество созданных, обустроенных мест (площадок) накопления ТКО и крупногабаритных отходов (шт.)</w:t>
            </w:r>
          </w:p>
        </w:tc>
        <w:tc>
          <w:tcPr>
            <w:tcW w:w="850" w:type="dxa"/>
            <w:shd w:val="clear" w:color="000000" w:fill="FFFFFF"/>
            <w:noWrap/>
            <w:vAlign w:val="center"/>
            <w:hideMark/>
          </w:tcPr>
          <w:p w14:paraId="7F2119D8" w14:textId="77777777" w:rsidR="00121D30" w:rsidRPr="00E961CC" w:rsidRDefault="00121D30" w:rsidP="003869C2">
            <w:pPr>
              <w:jc w:val="right"/>
              <w:rPr>
                <w:i/>
                <w:sz w:val="16"/>
                <w:szCs w:val="16"/>
              </w:rPr>
            </w:pPr>
            <w:r w:rsidRPr="00E961CC">
              <w:rPr>
                <w:i/>
                <w:sz w:val="16"/>
                <w:szCs w:val="16"/>
              </w:rPr>
              <w:t>91</w:t>
            </w:r>
          </w:p>
        </w:tc>
        <w:tc>
          <w:tcPr>
            <w:tcW w:w="850" w:type="dxa"/>
            <w:shd w:val="clear" w:color="000000" w:fill="FFFFFF"/>
            <w:noWrap/>
            <w:vAlign w:val="center"/>
            <w:hideMark/>
          </w:tcPr>
          <w:p w14:paraId="33E981AF" w14:textId="77777777" w:rsidR="00121D30" w:rsidRPr="00E961CC" w:rsidRDefault="00121D30" w:rsidP="003869C2">
            <w:pPr>
              <w:jc w:val="right"/>
              <w:rPr>
                <w:i/>
                <w:sz w:val="16"/>
                <w:szCs w:val="16"/>
              </w:rPr>
            </w:pPr>
            <w:r w:rsidRPr="00E961CC">
              <w:rPr>
                <w:i/>
                <w:sz w:val="16"/>
                <w:szCs w:val="16"/>
              </w:rPr>
              <w:t>89</w:t>
            </w:r>
          </w:p>
        </w:tc>
        <w:tc>
          <w:tcPr>
            <w:tcW w:w="1238" w:type="dxa"/>
            <w:shd w:val="clear" w:color="000000" w:fill="FFFFFF"/>
            <w:vAlign w:val="center"/>
            <w:hideMark/>
          </w:tcPr>
          <w:p w14:paraId="2020E720" w14:textId="77777777" w:rsidR="00121D30" w:rsidRPr="00E961CC" w:rsidRDefault="00121D30" w:rsidP="003869C2">
            <w:pPr>
              <w:jc w:val="right"/>
              <w:rPr>
                <w:i/>
                <w:sz w:val="16"/>
                <w:szCs w:val="16"/>
              </w:rPr>
            </w:pPr>
            <w:r w:rsidRPr="00E961CC">
              <w:rPr>
                <w:i/>
                <w:sz w:val="16"/>
                <w:szCs w:val="16"/>
              </w:rPr>
              <w:t>-2</w:t>
            </w:r>
          </w:p>
        </w:tc>
        <w:tc>
          <w:tcPr>
            <w:tcW w:w="888" w:type="dxa"/>
            <w:shd w:val="clear" w:color="000000" w:fill="FFFFFF"/>
            <w:noWrap/>
            <w:vAlign w:val="center"/>
            <w:hideMark/>
          </w:tcPr>
          <w:p w14:paraId="294F7438" w14:textId="77777777" w:rsidR="00121D30" w:rsidRPr="00E961CC" w:rsidRDefault="00121D30" w:rsidP="003869C2">
            <w:pPr>
              <w:jc w:val="right"/>
              <w:rPr>
                <w:i/>
                <w:sz w:val="16"/>
                <w:szCs w:val="16"/>
              </w:rPr>
            </w:pPr>
            <w:r w:rsidRPr="00E961CC">
              <w:rPr>
                <w:i/>
                <w:sz w:val="16"/>
                <w:szCs w:val="16"/>
              </w:rPr>
              <w:t>97,8</w:t>
            </w:r>
          </w:p>
        </w:tc>
        <w:tc>
          <w:tcPr>
            <w:tcW w:w="993" w:type="dxa"/>
            <w:vMerge/>
            <w:vAlign w:val="center"/>
            <w:hideMark/>
          </w:tcPr>
          <w:p w14:paraId="682A47A8" w14:textId="77777777" w:rsidR="00121D30" w:rsidRPr="00F042DC" w:rsidRDefault="00121D30" w:rsidP="003869C2">
            <w:pPr>
              <w:rPr>
                <w:sz w:val="16"/>
                <w:szCs w:val="16"/>
              </w:rPr>
            </w:pPr>
          </w:p>
        </w:tc>
      </w:tr>
      <w:tr w:rsidR="00121D30" w:rsidRPr="00F042DC" w14:paraId="5FB6D738" w14:textId="77777777" w:rsidTr="003869C2">
        <w:trPr>
          <w:trHeight w:val="65"/>
        </w:trPr>
        <w:tc>
          <w:tcPr>
            <w:tcW w:w="724" w:type="dxa"/>
            <w:shd w:val="clear" w:color="auto" w:fill="auto"/>
            <w:vAlign w:val="center"/>
            <w:hideMark/>
          </w:tcPr>
          <w:p w14:paraId="184AE97C" w14:textId="77777777" w:rsidR="00121D30" w:rsidRPr="00F042DC" w:rsidRDefault="00121D30" w:rsidP="003869C2">
            <w:pPr>
              <w:jc w:val="center"/>
              <w:rPr>
                <w:sz w:val="16"/>
                <w:szCs w:val="16"/>
              </w:rPr>
            </w:pPr>
            <w:r>
              <w:rPr>
                <w:sz w:val="16"/>
                <w:szCs w:val="16"/>
              </w:rPr>
              <w:t>1.7</w:t>
            </w:r>
          </w:p>
        </w:tc>
        <w:tc>
          <w:tcPr>
            <w:tcW w:w="4678" w:type="dxa"/>
            <w:gridSpan w:val="2"/>
            <w:shd w:val="clear" w:color="auto" w:fill="auto"/>
            <w:hideMark/>
          </w:tcPr>
          <w:p w14:paraId="0CEBF6BE" w14:textId="77777777" w:rsidR="00121D30" w:rsidRPr="00E961CC" w:rsidRDefault="00121D30" w:rsidP="003869C2">
            <w:pPr>
              <w:jc w:val="both"/>
              <w:rPr>
                <w:i/>
                <w:sz w:val="16"/>
                <w:szCs w:val="16"/>
              </w:rPr>
            </w:pPr>
            <w:r w:rsidRPr="00E961CC">
              <w:rPr>
                <w:i/>
                <w:sz w:val="16"/>
                <w:szCs w:val="16"/>
              </w:rPr>
              <w:t>количество мест (площадок) накопления ТКО и крупногабаритных отходов, на которых проводилась дезинфекция и дератизация (шт.)</w:t>
            </w:r>
          </w:p>
        </w:tc>
        <w:tc>
          <w:tcPr>
            <w:tcW w:w="850" w:type="dxa"/>
            <w:shd w:val="clear" w:color="000000" w:fill="FFFFFF"/>
            <w:noWrap/>
            <w:vAlign w:val="center"/>
            <w:hideMark/>
          </w:tcPr>
          <w:p w14:paraId="53658F72" w14:textId="77777777" w:rsidR="00121D30" w:rsidRPr="00E961CC" w:rsidRDefault="00121D30" w:rsidP="003869C2">
            <w:pPr>
              <w:jc w:val="right"/>
              <w:rPr>
                <w:i/>
                <w:sz w:val="16"/>
                <w:szCs w:val="16"/>
              </w:rPr>
            </w:pPr>
            <w:r w:rsidRPr="00E961CC">
              <w:rPr>
                <w:i/>
                <w:sz w:val="16"/>
                <w:szCs w:val="16"/>
              </w:rPr>
              <w:t>317</w:t>
            </w:r>
          </w:p>
        </w:tc>
        <w:tc>
          <w:tcPr>
            <w:tcW w:w="850" w:type="dxa"/>
            <w:shd w:val="clear" w:color="000000" w:fill="FFFFFF"/>
            <w:noWrap/>
            <w:vAlign w:val="center"/>
            <w:hideMark/>
          </w:tcPr>
          <w:p w14:paraId="7A3CD9A2" w14:textId="77777777" w:rsidR="00121D30" w:rsidRPr="00E961CC" w:rsidRDefault="00121D30" w:rsidP="003869C2">
            <w:pPr>
              <w:jc w:val="right"/>
              <w:rPr>
                <w:i/>
                <w:sz w:val="16"/>
                <w:szCs w:val="16"/>
              </w:rPr>
            </w:pPr>
            <w:r w:rsidRPr="00E961CC">
              <w:rPr>
                <w:i/>
                <w:sz w:val="16"/>
                <w:szCs w:val="16"/>
              </w:rPr>
              <w:t>317</w:t>
            </w:r>
          </w:p>
        </w:tc>
        <w:tc>
          <w:tcPr>
            <w:tcW w:w="1238" w:type="dxa"/>
            <w:shd w:val="clear" w:color="000000" w:fill="FFFFFF"/>
            <w:vAlign w:val="center"/>
            <w:hideMark/>
          </w:tcPr>
          <w:p w14:paraId="0B761829"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4C899D8F"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566E476C" w14:textId="77777777" w:rsidR="00121D30" w:rsidRPr="00F042DC" w:rsidRDefault="00121D30" w:rsidP="003869C2">
            <w:pPr>
              <w:rPr>
                <w:sz w:val="16"/>
                <w:szCs w:val="16"/>
              </w:rPr>
            </w:pPr>
          </w:p>
        </w:tc>
      </w:tr>
      <w:tr w:rsidR="00121D30" w:rsidRPr="00F042DC" w14:paraId="69CEDFE1" w14:textId="77777777" w:rsidTr="003869C2">
        <w:trPr>
          <w:trHeight w:val="65"/>
        </w:trPr>
        <w:tc>
          <w:tcPr>
            <w:tcW w:w="724" w:type="dxa"/>
            <w:shd w:val="clear" w:color="auto" w:fill="auto"/>
            <w:vAlign w:val="center"/>
            <w:hideMark/>
          </w:tcPr>
          <w:p w14:paraId="046B6925" w14:textId="77777777" w:rsidR="00121D30" w:rsidRPr="00F042DC" w:rsidRDefault="00121D30" w:rsidP="003869C2">
            <w:pPr>
              <w:jc w:val="center"/>
              <w:rPr>
                <w:sz w:val="16"/>
                <w:szCs w:val="16"/>
              </w:rPr>
            </w:pPr>
            <w:r>
              <w:rPr>
                <w:sz w:val="16"/>
                <w:szCs w:val="16"/>
              </w:rPr>
              <w:t>1.8</w:t>
            </w:r>
          </w:p>
        </w:tc>
        <w:tc>
          <w:tcPr>
            <w:tcW w:w="4678" w:type="dxa"/>
            <w:gridSpan w:val="2"/>
            <w:shd w:val="clear" w:color="auto" w:fill="auto"/>
            <w:hideMark/>
          </w:tcPr>
          <w:p w14:paraId="27AD7634" w14:textId="77777777" w:rsidR="00121D30" w:rsidRPr="00E961CC" w:rsidRDefault="00121D30" w:rsidP="003869C2">
            <w:pPr>
              <w:jc w:val="both"/>
              <w:rPr>
                <w:i/>
                <w:sz w:val="16"/>
                <w:szCs w:val="16"/>
              </w:rPr>
            </w:pPr>
            <w:r w:rsidRPr="00E961CC">
              <w:rPr>
                <w:i/>
                <w:sz w:val="16"/>
                <w:szCs w:val="16"/>
              </w:rPr>
              <w:t>количество мест (площадок) накопления ТКО и крупногабаритных отходов, на которых проводилась уборка площадок и прилегающей территории (шт.)</w:t>
            </w:r>
          </w:p>
        </w:tc>
        <w:tc>
          <w:tcPr>
            <w:tcW w:w="850" w:type="dxa"/>
            <w:shd w:val="clear" w:color="000000" w:fill="FFFFFF"/>
            <w:noWrap/>
            <w:vAlign w:val="center"/>
            <w:hideMark/>
          </w:tcPr>
          <w:p w14:paraId="449C607D" w14:textId="77777777" w:rsidR="00121D30" w:rsidRPr="00E961CC" w:rsidRDefault="00121D30" w:rsidP="003869C2">
            <w:pPr>
              <w:jc w:val="right"/>
              <w:rPr>
                <w:i/>
                <w:sz w:val="16"/>
                <w:szCs w:val="16"/>
              </w:rPr>
            </w:pPr>
            <w:r w:rsidRPr="00E961CC">
              <w:rPr>
                <w:i/>
                <w:sz w:val="16"/>
                <w:szCs w:val="16"/>
              </w:rPr>
              <w:t>317</w:t>
            </w:r>
          </w:p>
        </w:tc>
        <w:tc>
          <w:tcPr>
            <w:tcW w:w="850" w:type="dxa"/>
            <w:shd w:val="clear" w:color="000000" w:fill="FFFFFF"/>
            <w:noWrap/>
            <w:vAlign w:val="center"/>
            <w:hideMark/>
          </w:tcPr>
          <w:p w14:paraId="3E2E6CB5" w14:textId="77777777" w:rsidR="00121D30" w:rsidRPr="00E961CC" w:rsidRDefault="00121D30" w:rsidP="003869C2">
            <w:pPr>
              <w:jc w:val="right"/>
              <w:rPr>
                <w:i/>
                <w:sz w:val="16"/>
                <w:szCs w:val="16"/>
              </w:rPr>
            </w:pPr>
            <w:r w:rsidRPr="00E961CC">
              <w:rPr>
                <w:i/>
                <w:sz w:val="16"/>
                <w:szCs w:val="16"/>
              </w:rPr>
              <w:t>317</w:t>
            </w:r>
          </w:p>
        </w:tc>
        <w:tc>
          <w:tcPr>
            <w:tcW w:w="1238" w:type="dxa"/>
            <w:shd w:val="clear" w:color="000000" w:fill="FFFFFF"/>
            <w:vAlign w:val="center"/>
            <w:hideMark/>
          </w:tcPr>
          <w:p w14:paraId="160D38AB"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1443B497"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0473CEBD" w14:textId="77777777" w:rsidR="00121D30" w:rsidRPr="00F042DC" w:rsidRDefault="00121D30" w:rsidP="003869C2">
            <w:pPr>
              <w:rPr>
                <w:sz w:val="16"/>
                <w:szCs w:val="16"/>
              </w:rPr>
            </w:pPr>
          </w:p>
        </w:tc>
      </w:tr>
      <w:tr w:rsidR="00121D30" w:rsidRPr="00F042DC" w14:paraId="0A30A055" w14:textId="77777777" w:rsidTr="003869C2">
        <w:trPr>
          <w:trHeight w:val="65"/>
        </w:trPr>
        <w:tc>
          <w:tcPr>
            <w:tcW w:w="724" w:type="dxa"/>
            <w:shd w:val="clear" w:color="auto" w:fill="auto"/>
            <w:vAlign w:val="center"/>
            <w:hideMark/>
          </w:tcPr>
          <w:p w14:paraId="406FB5EC" w14:textId="77777777" w:rsidR="00121D30" w:rsidRPr="00F042DC" w:rsidRDefault="00121D30" w:rsidP="003869C2">
            <w:pPr>
              <w:jc w:val="center"/>
              <w:rPr>
                <w:sz w:val="16"/>
                <w:szCs w:val="16"/>
              </w:rPr>
            </w:pPr>
            <w:r>
              <w:rPr>
                <w:sz w:val="16"/>
                <w:szCs w:val="16"/>
              </w:rPr>
              <w:t>1.9</w:t>
            </w:r>
          </w:p>
        </w:tc>
        <w:tc>
          <w:tcPr>
            <w:tcW w:w="4678" w:type="dxa"/>
            <w:gridSpan w:val="2"/>
            <w:shd w:val="clear" w:color="auto" w:fill="auto"/>
            <w:hideMark/>
          </w:tcPr>
          <w:p w14:paraId="18A2E9E4" w14:textId="77777777" w:rsidR="00121D30" w:rsidRPr="00E961CC" w:rsidRDefault="00121D30" w:rsidP="003869C2">
            <w:pPr>
              <w:jc w:val="both"/>
              <w:rPr>
                <w:i/>
                <w:sz w:val="16"/>
                <w:szCs w:val="16"/>
              </w:rPr>
            </w:pPr>
            <w:r w:rsidRPr="00E961CC">
              <w:rPr>
                <w:i/>
                <w:sz w:val="16"/>
                <w:szCs w:val="16"/>
              </w:rPr>
              <w:t>количество вывезенных ТКО при ликвидации  мест несанкционирован-ного размещения ТКО (тонна)</w:t>
            </w:r>
          </w:p>
        </w:tc>
        <w:tc>
          <w:tcPr>
            <w:tcW w:w="850" w:type="dxa"/>
            <w:shd w:val="clear" w:color="000000" w:fill="FFFFFF"/>
            <w:vAlign w:val="center"/>
            <w:hideMark/>
          </w:tcPr>
          <w:p w14:paraId="3CF38A6C" w14:textId="77777777" w:rsidR="00121D30" w:rsidRPr="00E961CC" w:rsidRDefault="00121D30" w:rsidP="003869C2">
            <w:pPr>
              <w:jc w:val="right"/>
              <w:rPr>
                <w:i/>
                <w:sz w:val="16"/>
                <w:szCs w:val="16"/>
              </w:rPr>
            </w:pPr>
            <w:r w:rsidRPr="00E961CC">
              <w:rPr>
                <w:i/>
                <w:sz w:val="16"/>
                <w:szCs w:val="16"/>
              </w:rPr>
              <w:t>971,76</w:t>
            </w:r>
          </w:p>
        </w:tc>
        <w:tc>
          <w:tcPr>
            <w:tcW w:w="850" w:type="dxa"/>
            <w:shd w:val="clear" w:color="000000" w:fill="FFFFFF"/>
            <w:vAlign w:val="center"/>
            <w:hideMark/>
          </w:tcPr>
          <w:p w14:paraId="66122CB8" w14:textId="77777777" w:rsidR="00121D30" w:rsidRPr="00E961CC" w:rsidRDefault="00121D30" w:rsidP="003869C2">
            <w:pPr>
              <w:jc w:val="right"/>
              <w:rPr>
                <w:i/>
                <w:sz w:val="16"/>
                <w:szCs w:val="16"/>
              </w:rPr>
            </w:pPr>
            <w:r w:rsidRPr="00E961CC">
              <w:rPr>
                <w:i/>
                <w:sz w:val="16"/>
                <w:szCs w:val="16"/>
              </w:rPr>
              <w:t>971,76</w:t>
            </w:r>
          </w:p>
        </w:tc>
        <w:tc>
          <w:tcPr>
            <w:tcW w:w="1238" w:type="dxa"/>
            <w:shd w:val="clear" w:color="000000" w:fill="FFFFFF"/>
            <w:vAlign w:val="center"/>
            <w:hideMark/>
          </w:tcPr>
          <w:p w14:paraId="624A86BA"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601F7F62"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3366CF6F" w14:textId="77777777" w:rsidR="00121D30" w:rsidRPr="00F042DC" w:rsidRDefault="00121D30" w:rsidP="003869C2">
            <w:pPr>
              <w:rPr>
                <w:sz w:val="16"/>
                <w:szCs w:val="16"/>
              </w:rPr>
            </w:pPr>
          </w:p>
        </w:tc>
      </w:tr>
      <w:tr w:rsidR="00121D30" w:rsidRPr="00F042DC" w14:paraId="1B76509C" w14:textId="77777777" w:rsidTr="003869C2">
        <w:trPr>
          <w:trHeight w:val="65"/>
        </w:trPr>
        <w:tc>
          <w:tcPr>
            <w:tcW w:w="724" w:type="dxa"/>
            <w:shd w:val="clear" w:color="auto" w:fill="auto"/>
            <w:vAlign w:val="center"/>
            <w:hideMark/>
          </w:tcPr>
          <w:p w14:paraId="0683898A" w14:textId="77777777" w:rsidR="00121D30" w:rsidRPr="00F042DC" w:rsidRDefault="00121D30" w:rsidP="003869C2">
            <w:pPr>
              <w:jc w:val="center"/>
              <w:rPr>
                <w:sz w:val="16"/>
                <w:szCs w:val="16"/>
              </w:rPr>
            </w:pPr>
            <w:r>
              <w:rPr>
                <w:sz w:val="16"/>
                <w:szCs w:val="16"/>
              </w:rPr>
              <w:t>1.10</w:t>
            </w:r>
          </w:p>
        </w:tc>
        <w:tc>
          <w:tcPr>
            <w:tcW w:w="4678" w:type="dxa"/>
            <w:gridSpan w:val="2"/>
            <w:shd w:val="clear" w:color="auto" w:fill="auto"/>
            <w:hideMark/>
          </w:tcPr>
          <w:p w14:paraId="7F40307F" w14:textId="77777777" w:rsidR="00121D30" w:rsidRPr="00E961CC" w:rsidRDefault="00121D30" w:rsidP="003869C2">
            <w:pPr>
              <w:jc w:val="both"/>
              <w:rPr>
                <w:i/>
                <w:sz w:val="16"/>
                <w:szCs w:val="16"/>
              </w:rPr>
            </w:pPr>
            <w:r w:rsidRPr="00E961CC">
              <w:rPr>
                <w:i/>
                <w:sz w:val="16"/>
                <w:szCs w:val="16"/>
              </w:rPr>
              <w:t>площадь автомобильных дорог общего пользования местного значения МО «город Оренбург», подлежащая содержанию (тыс. м²)</w:t>
            </w:r>
          </w:p>
        </w:tc>
        <w:tc>
          <w:tcPr>
            <w:tcW w:w="850" w:type="dxa"/>
            <w:shd w:val="clear" w:color="000000" w:fill="FFFFFF"/>
            <w:noWrap/>
            <w:vAlign w:val="center"/>
            <w:hideMark/>
          </w:tcPr>
          <w:p w14:paraId="5C916F45" w14:textId="77777777" w:rsidR="00121D30" w:rsidRPr="00E961CC" w:rsidRDefault="00121D30" w:rsidP="003869C2">
            <w:pPr>
              <w:jc w:val="right"/>
              <w:rPr>
                <w:i/>
                <w:sz w:val="16"/>
                <w:szCs w:val="16"/>
              </w:rPr>
            </w:pPr>
            <w:r w:rsidRPr="00E961CC">
              <w:rPr>
                <w:i/>
                <w:sz w:val="16"/>
                <w:szCs w:val="16"/>
              </w:rPr>
              <w:t>4 910,95</w:t>
            </w:r>
          </w:p>
        </w:tc>
        <w:tc>
          <w:tcPr>
            <w:tcW w:w="850" w:type="dxa"/>
            <w:shd w:val="clear" w:color="000000" w:fill="FFFFFF"/>
            <w:noWrap/>
            <w:vAlign w:val="center"/>
            <w:hideMark/>
          </w:tcPr>
          <w:p w14:paraId="5266A313" w14:textId="77777777" w:rsidR="00121D30" w:rsidRPr="00E961CC" w:rsidRDefault="00121D30" w:rsidP="003869C2">
            <w:pPr>
              <w:jc w:val="right"/>
              <w:rPr>
                <w:i/>
                <w:sz w:val="16"/>
                <w:szCs w:val="16"/>
              </w:rPr>
            </w:pPr>
            <w:r w:rsidRPr="00E961CC">
              <w:rPr>
                <w:i/>
                <w:sz w:val="16"/>
                <w:szCs w:val="16"/>
              </w:rPr>
              <w:t>4 910,95</w:t>
            </w:r>
          </w:p>
        </w:tc>
        <w:tc>
          <w:tcPr>
            <w:tcW w:w="1238" w:type="dxa"/>
            <w:shd w:val="clear" w:color="000000" w:fill="FFFFFF"/>
            <w:vAlign w:val="center"/>
            <w:hideMark/>
          </w:tcPr>
          <w:p w14:paraId="468AF727"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5C38788B"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7D75637B" w14:textId="77777777" w:rsidR="00121D30" w:rsidRPr="00F042DC" w:rsidRDefault="00121D30" w:rsidP="003869C2">
            <w:pPr>
              <w:rPr>
                <w:sz w:val="16"/>
                <w:szCs w:val="16"/>
              </w:rPr>
            </w:pPr>
          </w:p>
        </w:tc>
      </w:tr>
      <w:tr w:rsidR="00121D30" w:rsidRPr="00F042DC" w14:paraId="4D04F5E5" w14:textId="77777777" w:rsidTr="003869C2">
        <w:trPr>
          <w:trHeight w:val="65"/>
        </w:trPr>
        <w:tc>
          <w:tcPr>
            <w:tcW w:w="724" w:type="dxa"/>
            <w:shd w:val="clear" w:color="auto" w:fill="auto"/>
            <w:vAlign w:val="center"/>
            <w:hideMark/>
          </w:tcPr>
          <w:p w14:paraId="24FF2BF1" w14:textId="77777777" w:rsidR="00121D30" w:rsidRPr="00F042DC" w:rsidRDefault="00121D30" w:rsidP="003869C2">
            <w:pPr>
              <w:jc w:val="center"/>
              <w:rPr>
                <w:sz w:val="16"/>
                <w:szCs w:val="16"/>
              </w:rPr>
            </w:pPr>
            <w:r>
              <w:rPr>
                <w:sz w:val="16"/>
                <w:szCs w:val="16"/>
              </w:rPr>
              <w:t>1.11</w:t>
            </w:r>
          </w:p>
        </w:tc>
        <w:tc>
          <w:tcPr>
            <w:tcW w:w="4678" w:type="dxa"/>
            <w:gridSpan w:val="2"/>
            <w:shd w:val="clear" w:color="auto" w:fill="auto"/>
            <w:hideMark/>
          </w:tcPr>
          <w:p w14:paraId="6C458A06" w14:textId="77777777" w:rsidR="00121D30" w:rsidRPr="00E961CC" w:rsidRDefault="00121D30" w:rsidP="003869C2">
            <w:pPr>
              <w:jc w:val="both"/>
              <w:rPr>
                <w:i/>
                <w:sz w:val="16"/>
                <w:szCs w:val="16"/>
              </w:rPr>
            </w:pPr>
            <w:r w:rsidRPr="00E961CC">
              <w:rPr>
                <w:i/>
                <w:sz w:val="16"/>
                <w:szCs w:val="16"/>
              </w:rPr>
              <w:t>количество парков и скверов, подлежащих содержанию (шт.)</w:t>
            </w:r>
          </w:p>
        </w:tc>
        <w:tc>
          <w:tcPr>
            <w:tcW w:w="850" w:type="dxa"/>
            <w:shd w:val="clear" w:color="000000" w:fill="FFFFFF"/>
            <w:noWrap/>
            <w:vAlign w:val="center"/>
            <w:hideMark/>
          </w:tcPr>
          <w:p w14:paraId="42CD0157" w14:textId="77777777" w:rsidR="00121D30" w:rsidRPr="00E961CC" w:rsidRDefault="00121D30" w:rsidP="003869C2">
            <w:pPr>
              <w:jc w:val="right"/>
              <w:rPr>
                <w:i/>
                <w:sz w:val="16"/>
                <w:szCs w:val="16"/>
              </w:rPr>
            </w:pPr>
            <w:r w:rsidRPr="00E961CC">
              <w:rPr>
                <w:i/>
                <w:sz w:val="16"/>
                <w:szCs w:val="16"/>
              </w:rPr>
              <w:t>3</w:t>
            </w:r>
          </w:p>
        </w:tc>
        <w:tc>
          <w:tcPr>
            <w:tcW w:w="850" w:type="dxa"/>
            <w:shd w:val="clear" w:color="000000" w:fill="FFFFFF"/>
            <w:noWrap/>
            <w:vAlign w:val="center"/>
            <w:hideMark/>
          </w:tcPr>
          <w:p w14:paraId="4DB93581" w14:textId="77777777" w:rsidR="00121D30" w:rsidRPr="00E961CC" w:rsidRDefault="00121D30" w:rsidP="003869C2">
            <w:pPr>
              <w:jc w:val="right"/>
              <w:rPr>
                <w:i/>
                <w:sz w:val="16"/>
                <w:szCs w:val="16"/>
              </w:rPr>
            </w:pPr>
            <w:r w:rsidRPr="00E961CC">
              <w:rPr>
                <w:i/>
                <w:sz w:val="16"/>
                <w:szCs w:val="16"/>
              </w:rPr>
              <w:t>3</w:t>
            </w:r>
          </w:p>
        </w:tc>
        <w:tc>
          <w:tcPr>
            <w:tcW w:w="1238" w:type="dxa"/>
            <w:shd w:val="clear" w:color="000000" w:fill="FFFFFF"/>
            <w:vAlign w:val="center"/>
            <w:hideMark/>
          </w:tcPr>
          <w:p w14:paraId="554679F7"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0BC1EC59"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2994D039" w14:textId="77777777" w:rsidR="00121D30" w:rsidRPr="00F042DC" w:rsidRDefault="00121D30" w:rsidP="003869C2">
            <w:pPr>
              <w:rPr>
                <w:sz w:val="16"/>
                <w:szCs w:val="16"/>
              </w:rPr>
            </w:pPr>
          </w:p>
        </w:tc>
      </w:tr>
      <w:tr w:rsidR="00121D30" w:rsidRPr="00F042DC" w14:paraId="3BB2D8FC" w14:textId="77777777" w:rsidTr="003869C2">
        <w:trPr>
          <w:trHeight w:val="65"/>
        </w:trPr>
        <w:tc>
          <w:tcPr>
            <w:tcW w:w="724" w:type="dxa"/>
            <w:shd w:val="clear" w:color="auto" w:fill="auto"/>
            <w:vAlign w:val="center"/>
            <w:hideMark/>
          </w:tcPr>
          <w:p w14:paraId="525A2E34" w14:textId="77777777" w:rsidR="00121D30" w:rsidRPr="00F042DC" w:rsidRDefault="00121D30" w:rsidP="003869C2">
            <w:pPr>
              <w:jc w:val="center"/>
              <w:rPr>
                <w:sz w:val="16"/>
                <w:szCs w:val="16"/>
              </w:rPr>
            </w:pPr>
            <w:r>
              <w:rPr>
                <w:sz w:val="16"/>
                <w:szCs w:val="16"/>
              </w:rPr>
              <w:t>1.12</w:t>
            </w:r>
          </w:p>
        </w:tc>
        <w:tc>
          <w:tcPr>
            <w:tcW w:w="4678" w:type="dxa"/>
            <w:gridSpan w:val="2"/>
            <w:shd w:val="clear" w:color="auto" w:fill="auto"/>
            <w:hideMark/>
          </w:tcPr>
          <w:p w14:paraId="68AB5CD3" w14:textId="77777777" w:rsidR="00121D30" w:rsidRPr="00E961CC" w:rsidRDefault="00121D30" w:rsidP="003869C2">
            <w:pPr>
              <w:jc w:val="both"/>
              <w:rPr>
                <w:i/>
                <w:sz w:val="16"/>
                <w:szCs w:val="16"/>
              </w:rPr>
            </w:pPr>
            <w:r w:rsidRPr="00E961CC">
              <w:rPr>
                <w:i/>
                <w:sz w:val="16"/>
                <w:szCs w:val="16"/>
              </w:rPr>
              <w:t>площадь парков и скверов, подлежащая содержанию (тыс. м²)</w:t>
            </w:r>
          </w:p>
        </w:tc>
        <w:tc>
          <w:tcPr>
            <w:tcW w:w="850" w:type="dxa"/>
            <w:shd w:val="clear" w:color="auto" w:fill="auto"/>
            <w:vAlign w:val="center"/>
            <w:hideMark/>
          </w:tcPr>
          <w:p w14:paraId="111505FD" w14:textId="77777777" w:rsidR="00121D30" w:rsidRPr="00E961CC" w:rsidRDefault="00121D30" w:rsidP="003869C2">
            <w:pPr>
              <w:jc w:val="right"/>
              <w:rPr>
                <w:i/>
                <w:sz w:val="16"/>
                <w:szCs w:val="16"/>
              </w:rPr>
            </w:pPr>
            <w:r w:rsidRPr="00E961CC">
              <w:rPr>
                <w:i/>
                <w:sz w:val="16"/>
                <w:szCs w:val="16"/>
              </w:rPr>
              <w:t>78,75</w:t>
            </w:r>
          </w:p>
        </w:tc>
        <w:tc>
          <w:tcPr>
            <w:tcW w:w="850" w:type="dxa"/>
            <w:shd w:val="clear" w:color="auto" w:fill="auto"/>
            <w:vAlign w:val="center"/>
            <w:hideMark/>
          </w:tcPr>
          <w:p w14:paraId="6E936DA2" w14:textId="77777777" w:rsidR="00121D30" w:rsidRPr="00E961CC" w:rsidRDefault="00121D30" w:rsidP="003869C2">
            <w:pPr>
              <w:jc w:val="right"/>
              <w:rPr>
                <w:i/>
                <w:sz w:val="16"/>
                <w:szCs w:val="16"/>
              </w:rPr>
            </w:pPr>
            <w:r w:rsidRPr="00E961CC">
              <w:rPr>
                <w:i/>
                <w:sz w:val="16"/>
                <w:szCs w:val="16"/>
              </w:rPr>
              <w:t>78,75</w:t>
            </w:r>
          </w:p>
        </w:tc>
        <w:tc>
          <w:tcPr>
            <w:tcW w:w="1238" w:type="dxa"/>
            <w:shd w:val="clear" w:color="000000" w:fill="FFFFFF"/>
            <w:vAlign w:val="center"/>
            <w:hideMark/>
          </w:tcPr>
          <w:p w14:paraId="28E1DEEF"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7C322CB2"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2BE99982" w14:textId="77777777" w:rsidR="00121D30" w:rsidRPr="00F042DC" w:rsidRDefault="00121D30" w:rsidP="003869C2">
            <w:pPr>
              <w:rPr>
                <w:sz w:val="16"/>
                <w:szCs w:val="16"/>
              </w:rPr>
            </w:pPr>
          </w:p>
        </w:tc>
      </w:tr>
      <w:tr w:rsidR="00121D30" w:rsidRPr="00F042DC" w14:paraId="2B3D8715" w14:textId="77777777" w:rsidTr="003869C2">
        <w:trPr>
          <w:trHeight w:val="65"/>
        </w:trPr>
        <w:tc>
          <w:tcPr>
            <w:tcW w:w="724" w:type="dxa"/>
            <w:shd w:val="clear" w:color="auto" w:fill="auto"/>
            <w:vAlign w:val="center"/>
            <w:hideMark/>
          </w:tcPr>
          <w:p w14:paraId="573AFD55" w14:textId="77777777" w:rsidR="00121D30" w:rsidRPr="00F042DC" w:rsidRDefault="00121D30" w:rsidP="003869C2">
            <w:pPr>
              <w:jc w:val="center"/>
              <w:rPr>
                <w:sz w:val="16"/>
                <w:szCs w:val="16"/>
              </w:rPr>
            </w:pPr>
            <w:r w:rsidRPr="00F042DC">
              <w:rPr>
                <w:sz w:val="16"/>
                <w:szCs w:val="16"/>
              </w:rPr>
              <w:t>1.13</w:t>
            </w:r>
          </w:p>
        </w:tc>
        <w:tc>
          <w:tcPr>
            <w:tcW w:w="4678" w:type="dxa"/>
            <w:gridSpan w:val="2"/>
            <w:shd w:val="clear" w:color="auto" w:fill="auto"/>
            <w:hideMark/>
          </w:tcPr>
          <w:p w14:paraId="0D159227" w14:textId="77777777" w:rsidR="00121D30" w:rsidRPr="00E961CC" w:rsidRDefault="00121D30" w:rsidP="003869C2">
            <w:pPr>
              <w:jc w:val="both"/>
              <w:rPr>
                <w:i/>
                <w:sz w:val="16"/>
                <w:szCs w:val="16"/>
              </w:rPr>
            </w:pPr>
            <w:r w:rsidRPr="00E961CC">
              <w:rPr>
                <w:i/>
                <w:sz w:val="16"/>
                <w:szCs w:val="16"/>
              </w:rPr>
              <w:t>количество приобретенных контейнеров для сбора ТКО (шт)</w:t>
            </w:r>
          </w:p>
        </w:tc>
        <w:tc>
          <w:tcPr>
            <w:tcW w:w="850" w:type="dxa"/>
            <w:shd w:val="clear" w:color="auto" w:fill="auto"/>
            <w:vAlign w:val="center"/>
            <w:hideMark/>
          </w:tcPr>
          <w:p w14:paraId="0F94A7B4" w14:textId="77777777" w:rsidR="00121D30" w:rsidRPr="00E961CC" w:rsidRDefault="00121D30" w:rsidP="003869C2">
            <w:pPr>
              <w:jc w:val="right"/>
              <w:rPr>
                <w:i/>
                <w:sz w:val="16"/>
                <w:szCs w:val="16"/>
              </w:rPr>
            </w:pPr>
            <w:r w:rsidRPr="00E961CC">
              <w:rPr>
                <w:i/>
                <w:sz w:val="16"/>
                <w:szCs w:val="16"/>
              </w:rPr>
              <w:t>334</w:t>
            </w:r>
          </w:p>
        </w:tc>
        <w:tc>
          <w:tcPr>
            <w:tcW w:w="850" w:type="dxa"/>
            <w:shd w:val="clear" w:color="auto" w:fill="auto"/>
            <w:vAlign w:val="center"/>
            <w:hideMark/>
          </w:tcPr>
          <w:p w14:paraId="54F26D72" w14:textId="77777777" w:rsidR="00121D30" w:rsidRPr="00E961CC" w:rsidRDefault="00121D30" w:rsidP="003869C2">
            <w:pPr>
              <w:jc w:val="right"/>
              <w:rPr>
                <w:i/>
                <w:sz w:val="16"/>
                <w:szCs w:val="16"/>
              </w:rPr>
            </w:pPr>
            <w:r w:rsidRPr="00E961CC">
              <w:rPr>
                <w:i/>
                <w:sz w:val="16"/>
                <w:szCs w:val="16"/>
              </w:rPr>
              <w:t>337</w:t>
            </w:r>
          </w:p>
        </w:tc>
        <w:tc>
          <w:tcPr>
            <w:tcW w:w="1238" w:type="dxa"/>
            <w:shd w:val="clear" w:color="000000" w:fill="FFFFFF"/>
            <w:vAlign w:val="center"/>
            <w:hideMark/>
          </w:tcPr>
          <w:p w14:paraId="735D8C12" w14:textId="77777777" w:rsidR="00121D30" w:rsidRPr="00E961CC" w:rsidRDefault="00121D30" w:rsidP="003869C2">
            <w:pPr>
              <w:jc w:val="right"/>
              <w:rPr>
                <w:i/>
                <w:sz w:val="16"/>
                <w:szCs w:val="16"/>
              </w:rPr>
            </w:pPr>
            <w:r w:rsidRPr="00E961CC">
              <w:rPr>
                <w:i/>
                <w:sz w:val="16"/>
                <w:szCs w:val="16"/>
              </w:rPr>
              <w:t>3</w:t>
            </w:r>
          </w:p>
        </w:tc>
        <w:tc>
          <w:tcPr>
            <w:tcW w:w="888" w:type="dxa"/>
            <w:shd w:val="clear" w:color="000000" w:fill="FFFFFF"/>
            <w:noWrap/>
            <w:vAlign w:val="center"/>
            <w:hideMark/>
          </w:tcPr>
          <w:p w14:paraId="66D390B0" w14:textId="77777777" w:rsidR="00121D30" w:rsidRPr="00E961CC" w:rsidRDefault="00121D30" w:rsidP="003869C2">
            <w:pPr>
              <w:jc w:val="right"/>
              <w:rPr>
                <w:i/>
                <w:sz w:val="16"/>
                <w:szCs w:val="16"/>
              </w:rPr>
            </w:pPr>
            <w:r w:rsidRPr="00E961CC">
              <w:rPr>
                <w:i/>
                <w:sz w:val="16"/>
                <w:szCs w:val="16"/>
              </w:rPr>
              <w:t>100,9</w:t>
            </w:r>
          </w:p>
        </w:tc>
        <w:tc>
          <w:tcPr>
            <w:tcW w:w="993" w:type="dxa"/>
            <w:vMerge/>
            <w:vAlign w:val="center"/>
            <w:hideMark/>
          </w:tcPr>
          <w:p w14:paraId="5D629D68" w14:textId="77777777" w:rsidR="00121D30" w:rsidRPr="00F042DC" w:rsidRDefault="00121D30" w:rsidP="003869C2">
            <w:pPr>
              <w:rPr>
                <w:sz w:val="16"/>
                <w:szCs w:val="16"/>
              </w:rPr>
            </w:pPr>
          </w:p>
        </w:tc>
      </w:tr>
      <w:tr w:rsidR="00121D30" w:rsidRPr="00F042DC" w14:paraId="0ADCF71C" w14:textId="77777777" w:rsidTr="003869C2">
        <w:trPr>
          <w:trHeight w:val="65"/>
        </w:trPr>
        <w:tc>
          <w:tcPr>
            <w:tcW w:w="724" w:type="dxa"/>
            <w:shd w:val="clear" w:color="auto" w:fill="auto"/>
            <w:vAlign w:val="center"/>
            <w:hideMark/>
          </w:tcPr>
          <w:p w14:paraId="72740479" w14:textId="77777777" w:rsidR="00121D30" w:rsidRPr="00F042DC" w:rsidRDefault="00121D30" w:rsidP="003869C2">
            <w:pPr>
              <w:jc w:val="center"/>
              <w:rPr>
                <w:sz w:val="16"/>
                <w:szCs w:val="16"/>
              </w:rPr>
            </w:pPr>
            <w:r>
              <w:rPr>
                <w:sz w:val="16"/>
                <w:szCs w:val="16"/>
              </w:rPr>
              <w:t>1.14</w:t>
            </w:r>
          </w:p>
        </w:tc>
        <w:tc>
          <w:tcPr>
            <w:tcW w:w="4678" w:type="dxa"/>
            <w:gridSpan w:val="2"/>
            <w:shd w:val="clear" w:color="auto" w:fill="auto"/>
            <w:hideMark/>
          </w:tcPr>
          <w:p w14:paraId="67DC799C" w14:textId="77777777" w:rsidR="00121D30" w:rsidRPr="00E961CC" w:rsidRDefault="00121D30" w:rsidP="003869C2">
            <w:pPr>
              <w:jc w:val="both"/>
              <w:rPr>
                <w:i/>
                <w:sz w:val="16"/>
                <w:szCs w:val="16"/>
              </w:rPr>
            </w:pPr>
            <w:r w:rsidRPr="00E961CC">
              <w:rPr>
                <w:i/>
                <w:sz w:val="16"/>
                <w:szCs w:val="16"/>
              </w:rPr>
              <w:t>количество высаженных деревьев (шт)</w:t>
            </w:r>
          </w:p>
        </w:tc>
        <w:tc>
          <w:tcPr>
            <w:tcW w:w="850" w:type="dxa"/>
            <w:shd w:val="clear" w:color="auto" w:fill="auto"/>
            <w:vAlign w:val="center"/>
            <w:hideMark/>
          </w:tcPr>
          <w:p w14:paraId="103245FE" w14:textId="77777777" w:rsidR="00121D30" w:rsidRPr="00E961CC" w:rsidRDefault="00121D30" w:rsidP="003869C2">
            <w:pPr>
              <w:jc w:val="right"/>
              <w:rPr>
                <w:i/>
                <w:sz w:val="16"/>
                <w:szCs w:val="16"/>
              </w:rPr>
            </w:pPr>
            <w:r w:rsidRPr="00E961CC">
              <w:rPr>
                <w:i/>
                <w:sz w:val="16"/>
                <w:szCs w:val="16"/>
              </w:rPr>
              <w:t>878</w:t>
            </w:r>
          </w:p>
        </w:tc>
        <w:tc>
          <w:tcPr>
            <w:tcW w:w="850" w:type="dxa"/>
            <w:shd w:val="clear" w:color="auto" w:fill="auto"/>
            <w:vAlign w:val="center"/>
            <w:hideMark/>
          </w:tcPr>
          <w:p w14:paraId="73B3DF76" w14:textId="77777777" w:rsidR="00121D30" w:rsidRPr="00E961CC" w:rsidRDefault="00121D30" w:rsidP="003869C2">
            <w:pPr>
              <w:jc w:val="right"/>
              <w:rPr>
                <w:i/>
                <w:sz w:val="16"/>
                <w:szCs w:val="16"/>
              </w:rPr>
            </w:pPr>
            <w:r w:rsidRPr="00E961CC">
              <w:rPr>
                <w:i/>
                <w:sz w:val="16"/>
                <w:szCs w:val="16"/>
              </w:rPr>
              <w:t>878</w:t>
            </w:r>
          </w:p>
        </w:tc>
        <w:tc>
          <w:tcPr>
            <w:tcW w:w="1238" w:type="dxa"/>
            <w:shd w:val="clear" w:color="000000" w:fill="FFFFFF"/>
            <w:vAlign w:val="center"/>
            <w:hideMark/>
          </w:tcPr>
          <w:p w14:paraId="5690A8ED"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06AD7E11"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48CA1037" w14:textId="77777777" w:rsidR="00121D30" w:rsidRPr="00F042DC" w:rsidRDefault="00121D30" w:rsidP="003869C2">
            <w:pPr>
              <w:rPr>
                <w:sz w:val="16"/>
                <w:szCs w:val="16"/>
              </w:rPr>
            </w:pPr>
          </w:p>
        </w:tc>
      </w:tr>
      <w:tr w:rsidR="00121D30" w:rsidRPr="00F042DC" w14:paraId="169ADE41" w14:textId="77777777" w:rsidTr="003869C2">
        <w:trPr>
          <w:trHeight w:val="65"/>
        </w:trPr>
        <w:tc>
          <w:tcPr>
            <w:tcW w:w="724" w:type="dxa"/>
            <w:shd w:val="clear" w:color="auto" w:fill="auto"/>
            <w:vAlign w:val="center"/>
            <w:hideMark/>
          </w:tcPr>
          <w:p w14:paraId="5A009A94" w14:textId="77777777" w:rsidR="00121D30" w:rsidRPr="00F042DC" w:rsidRDefault="00121D30" w:rsidP="003869C2">
            <w:pPr>
              <w:jc w:val="center"/>
              <w:rPr>
                <w:sz w:val="16"/>
                <w:szCs w:val="16"/>
              </w:rPr>
            </w:pPr>
            <w:r>
              <w:rPr>
                <w:sz w:val="16"/>
                <w:szCs w:val="16"/>
              </w:rPr>
              <w:t>1.15</w:t>
            </w:r>
          </w:p>
        </w:tc>
        <w:tc>
          <w:tcPr>
            <w:tcW w:w="4678" w:type="dxa"/>
            <w:gridSpan w:val="2"/>
            <w:shd w:val="clear" w:color="auto" w:fill="auto"/>
            <w:hideMark/>
          </w:tcPr>
          <w:p w14:paraId="6436FC73" w14:textId="77777777" w:rsidR="00121D30" w:rsidRPr="00E961CC" w:rsidRDefault="00121D30" w:rsidP="003869C2">
            <w:pPr>
              <w:jc w:val="both"/>
              <w:rPr>
                <w:i/>
                <w:sz w:val="16"/>
                <w:szCs w:val="16"/>
              </w:rPr>
            </w:pPr>
            <w:r w:rsidRPr="00E961CC">
              <w:rPr>
                <w:i/>
                <w:sz w:val="16"/>
                <w:szCs w:val="16"/>
              </w:rPr>
              <w:t>количество высаженных кустарников (шт)</w:t>
            </w:r>
          </w:p>
        </w:tc>
        <w:tc>
          <w:tcPr>
            <w:tcW w:w="850" w:type="dxa"/>
            <w:shd w:val="clear" w:color="auto" w:fill="auto"/>
            <w:vAlign w:val="center"/>
            <w:hideMark/>
          </w:tcPr>
          <w:p w14:paraId="2C7FBC11" w14:textId="77777777" w:rsidR="00121D30" w:rsidRPr="00E961CC" w:rsidRDefault="00121D30" w:rsidP="003869C2">
            <w:pPr>
              <w:jc w:val="right"/>
              <w:rPr>
                <w:i/>
                <w:sz w:val="16"/>
                <w:szCs w:val="16"/>
              </w:rPr>
            </w:pPr>
            <w:r w:rsidRPr="00E961CC">
              <w:rPr>
                <w:i/>
                <w:sz w:val="16"/>
                <w:szCs w:val="16"/>
              </w:rPr>
              <w:t>2299</w:t>
            </w:r>
          </w:p>
        </w:tc>
        <w:tc>
          <w:tcPr>
            <w:tcW w:w="850" w:type="dxa"/>
            <w:shd w:val="clear" w:color="auto" w:fill="auto"/>
            <w:vAlign w:val="center"/>
            <w:hideMark/>
          </w:tcPr>
          <w:p w14:paraId="3B5EAE6B" w14:textId="77777777" w:rsidR="00121D30" w:rsidRPr="00E961CC" w:rsidRDefault="00121D30" w:rsidP="003869C2">
            <w:pPr>
              <w:jc w:val="right"/>
              <w:rPr>
                <w:i/>
                <w:sz w:val="16"/>
                <w:szCs w:val="16"/>
              </w:rPr>
            </w:pPr>
            <w:r w:rsidRPr="00E961CC">
              <w:rPr>
                <w:i/>
                <w:sz w:val="16"/>
                <w:szCs w:val="16"/>
              </w:rPr>
              <w:t>2299</w:t>
            </w:r>
          </w:p>
        </w:tc>
        <w:tc>
          <w:tcPr>
            <w:tcW w:w="1238" w:type="dxa"/>
            <w:shd w:val="clear" w:color="000000" w:fill="FFFFFF"/>
            <w:vAlign w:val="center"/>
            <w:hideMark/>
          </w:tcPr>
          <w:p w14:paraId="3A561B55"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14636B44"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4516CBF2" w14:textId="77777777" w:rsidR="00121D30" w:rsidRPr="00F042DC" w:rsidRDefault="00121D30" w:rsidP="003869C2">
            <w:pPr>
              <w:rPr>
                <w:sz w:val="16"/>
                <w:szCs w:val="16"/>
              </w:rPr>
            </w:pPr>
          </w:p>
        </w:tc>
      </w:tr>
      <w:tr w:rsidR="00121D30" w:rsidRPr="00F042DC" w14:paraId="4990B8F6" w14:textId="77777777" w:rsidTr="003869C2">
        <w:trPr>
          <w:trHeight w:val="65"/>
        </w:trPr>
        <w:tc>
          <w:tcPr>
            <w:tcW w:w="724" w:type="dxa"/>
            <w:shd w:val="clear" w:color="auto" w:fill="auto"/>
            <w:vAlign w:val="center"/>
            <w:hideMark/>
          </w:tcPr>
          <w:p w14:paraId="4E4D2733" w14:textId="77777777" w:rsidR="00121D30" w:rsidRPr="00F042DC" w:rsidRDefault="00121D30" w:rsidP="003869C2">
            <w:pPr>
              <w:jc w:val="center"/>
              <w:rPr>
                <w:sz w:val="16"/>
                <w:szCs w:val="16"/>
              </w:rPr>
            </w:pPr>
            <w:r>
              <w:rPr>
                <w:sz w:val="16"/>
                <w:szCs w:val="16"/>
              </w:rPr>
              <w:t>1.16</w:t>
            </w:r>
          </w:p>
        </w:tc>
        <w:tc>
          <w:tcPr>
            <w:tcW w:w="4678" w:type="dxa"/>
            <w:gridSpan w:val="2"/>
            <w:shd w:val="clear" w:color="auto" w:fill="auto"/>
            <w:hideMark/>
          </w:tcPr>
          <w:p w14:paraId="00E5A33A" w14:textId="77777777" w:rsidR="00121D30" w:rsidRPr="00E961CC" w:rsidRDefault="00121D30" w:rsidP="003869C2">
            <w:pPr>
              <w:jc w:val="both"/>
              <w:rPr>
                <w:i/>
                <w:sz w:val="16"/>
                <w:szCs w:val="16"/>
              </w:rPr>
            </w:pPr>
            <w:r w:rsidRPr="00E961CC">
              <w:rPr>
                <w:i/>
                <w:sz w:val="16"/>
                <w:szCs w:val="16"/>
              </w:rPr>
              <w:t>количество приобретенной специализированной техники и оборудования, автотранспорта (шт)</w:t>
            </w:r>
          </w:p>
        </w:tc>
        <w:tc>
          <w:tcPr>
            <w:tcW w:w="850" w:type="dxa"/>
            <w:shd w:val="clear" w:color="auto" w:fill="auto"/>
            <w:vAlign w:val="center"/>
            <w:hideMark/>
          </w:tcPr>
          <w:p w14:paraId="04B3976E" w14:textId="77777777" w:rsidR="00121D30" w:rsidRPr="00E961CC" w:rsidRDefault="00121D30" w:rsidP="003869C2">
            <w:pPr>
              <w:jc w:val="right"/>
              <w:rPr>
                <w:i/>
                <w:sz w:val="16"/>
                <w:szCs w:val="16"/>
              </w:rPr>
            </w:pPr>
            <w:r w:rsidRPr="00E961CC">
              <w:rPr>
                <w:i/>
                <w:sz w:val="16"/>
                <w:szCs w:val="16"/>
              </w:rPr>
              <w:t>16</w:t>
            </w:r>
          </w:p>
        </w:tc>
        <w:tc>
          <w:tcPr>
            <w:tcW w:w="850" w:type="dxa"/>
            <w:shd w:val="clear" w:color="auto" w:fill="auto"/>
            <w:vAlign w:val="center"/>
            <w:hideMark/>
          </w:tcPr>
          <w:p w14:paraId="78C502A4" w14:textId="77777777" w:rsidR="00121D30" w:rsidRPr="00E961CC" w:rsidRDefault="00121D30" w:rsidP="003869C2">
            <w:pPr>
              <w:jc w:val="right"/>
              <w:rPr>
                <w:i/>
                <w:sz w:val="16"/>
                <w:szCs w:val="16"/>
              </w:rPr>
            </w:pPr>
            <w:r w:rsidRPr="00E961CC">
              <w:rPr>
                <w:i/>
                <w:sz w:val="16"/>
                <w:szCs w:val="16"/>
              </w:rPr>
              <w:t>16</w:t>
            </w:r>
          </w:p>
        </w:tc>
        <w:tc>
          <w:tcPr>
            <w:tcW w:w="1238" w:type="dxa"/>
            <w:shd w:val="clear" w:color="000000" w:fill="FFFFFF"/>
            <w:vAlign w:val="center"/>
            <w:hideMark/>
          </w:tcPr>
          <w:p w14:paraId="3903554F" w14:textId="77777777" w:rsidR="00121D30" w:rsidRPr="00E961CC" w:rsidRDefault="00121D30" w:rsidP="003869C2">
            <w:pPr>
              <w:jc w:val="right"/>
              <w:rPr>
                <w:i/>
                <w:sz w:val="16"/>
                <w:szCs w:val="16"/>
              </w:rPr>
            </w:pPr>
            <w:r w:rsidRPr="00E961CC">
              <w:rPr>
                <w:i/>
                <w:sz w:val="16"/>
                <w:szCs w:val="16"/>
              </w:rPr>
              <w:t>-</w:t>
            </w:r>
          </w:p>
        </w:tc>
        <w:tc>
          <w:tcPr>
            <w:tcW w:w="888" w:type="dxa"/>
            <w:shd w:val="clear" w:color="000000" w:fill="FFFFFF"/>
            <w:noWrap/>
            <w:vAlign w:val="center"/>
            <w:hideMark/>
          </w:tcPr>
          <w:p w14:paraId="4FEC785D" w14:textId="77777777" w:rsidR="00121D30" w:rsidRPr="00E961CC" w:rsidRDefault="00121D30" w:rsidP="003869C2">
            <w:pPr>
              <w:jc w:val="right"/>
              <w:rPr>
                <w:i/>
                <w:sz w:val="16"/>
                <w:szCs w:val="16"/>
              </w:rPr>
            </w:pPr>
            <w:r w:rsidRPr="00E961CC">
              <w:rPr>
                <w:i/>
                <w:sz w:val="16"/>
                <w:szCs w:val="16"/>
              </w:rPr>
              <w:t>100,0</w:t>
            </w:r>
          </w:p>
        </w:tc>
        <w:tc>
          <w:tcPr>
            <w:tcW w:w="993" w:type="dxa"/>
            <w:vMerge/>
            <w:vAlign w:val="center"/>
            <w:hideMark/>
          </w:tcPr>
          <w:p w14:paraId="3DD25842" w14:textId="77777777" w:rsidR="00121D30" w:rsidRPr="00F042DC" w:rsidRDefault="00121D30" w:rsidP="003869C2">
            <w:pPr>
              <w:rPr>
                <w:sz w:val="16"/>
                <w:szCs w:val="16"/>
              </w:rPr>
            </w:pPr>
          </w:p>
        </w:tc>
      </w:tr>
      <w:tr w:rsidR="00121D30" w:rsidRPr="00F042DC" w14:paraId="4F5C2860" w14:textId="77777777" w:rsidTr="003869C2">
        <w:trPr>
          <w:trHeight w:val="678"/>
        </w:trPr>
        <w:tc>
          <w:tcPr>
            <w:tcW w:w="724" w:type="dxa"/>
            <w:shd w:val="clear" w:color="auto" w:fill="auto"/>
            <w:vAlign w:val="center"/>
            <w:hideMark/>
          </w:tcPr>
          <w:p w14:paraId="50149F2A" w14:textId="77777777" w:rsidR="00121D30" w:rsidRPr="00F042DC" w:rsidRDefault="00121D30" w:rsidP="003869C2">
            <w:pPr>
              <w:jc w:val="center"/>
              <w:rPr>
                <w:sz w:val="16"/>
                <w:szCs w:val="16"/>
              </w:rPr>
            </w:pPr>
            <w:r w:rsidRPr="00F042DC">
              <w:rPr>
                <w:sz w:val="16"/>
                <w:szCs w:val="16"/>
              </w:rPr>
              <w:t>2.</w:t>
            </w:r>
          </w:p>
        </w:tc>
        <w:tc>
          <w:tcPr>
            <w:tcW w:w="4678" w:type="dxa"/>
            <w:gridSpan w:val="2"/>
            <w:shd w:val="clear" w:color="auto" w:fill="auto"/>
            <w:hideMark/>
          </w:tcPr>
          <w:p w14:paraId="422AFA61" w14:textId="77777777" w:rsidR="00121D30" w:rsidRPr="00F042DC" w:rsidRDefault="00121D30" w:rsidP="003869C2">
            <w:pPr>
              <w:jc w:val="both"/>
              <w:rPr>
                <w:sz w:val="16"/>
                <w:szCs w:val="16"/>
              </w:rPr>
            </w:pPr>
            <w:r w:rsidRPr="00F042DC">
              <w:rPr>
                <w:sz w:val="16"/>
                <w:szCs w:val="16"/>
              </w:rPr>
              <w:t>Основное мероприятие «Приобретение, установка и восстановление павильонов на остановочных пунктах на территории Южного округа города Оренбурга»</w:t>
            </w:r>
            <w:r>
              <w:rPr>
                <w:sz w:val="16"/>
                <w:szCs w:val="16"/>
              </w:rPr>
              <w:t xml:space="preserve"> / </w:t>
            </w:r>
            <w:r w:rsidRPr="00E961CC">
              <w:rPr>
                <w:i/>
                <w:sz w:val="16"/>
                <w:szCs w:val="16"/>
              </w:rPr>
              <w:t>количество приобретенных, установленных и восстановленных павильонов на остановочных пунктах (шт)</w:t>
            </w:r>
          </w:p>
        </w:tc>
        <w:tc>
          <w:tcPr>
            <w:tcW w:w="850" w:type="dxa"/>
            <w:shd w:val="clear" w:color="000000" w:fill="FFFFFF"/>
            <w:noWrap/>
            <w:vAlign w:val="center"/>
            <w:hideMark/>
          </w:tcPr>
          <w:p w14:paraId="05D43934" w14:textId="77777777" w:rsidR="00121D30" w:rsidRPr="00E961CC" w:rsidRDefault="00121D30" w:rsidP="003869C2">
            <w:pPr>
              <w:jc w:val="right"/>
              <w:rPr>
                <w:i/>
                <w:sz w:val="16"/>
                <w:szCs w:val="16"/>
              </w:rPr>
            </w:pPr>
            <w:r w:rsidRPr="00E961CC">
              <w:rPr>
                <w:i/>
                <w:sz w:val="16"/>
                <w:szCs w:val="16"/>
              </w:rPr>
              <w:t>9</w:t>
            </w:r>
          </w:p>
        </w:tc>
        <w:tc>
          <w:tcPr>
            <w:tcW w:w="850" w:type="dxa"/>
            <w:shd w:val="clear" w:color="000000" w:fill="FFFFFF"/>
            <w:noWrap/>
            <w:vAlign w:val="center"/>
            <w:hideMark/>
          </w:tcPr>
          <w:p w14:paraId="39A32AD3" w14:textId="77777777" w:rsidR="00121D30" w:rsidRPr="00E961CC" w:rsidRDefault="00121D30" w:rsidP="003869C2">
            <w:pPr>
              <w:jc w:val="right"/>
              <w:rPr>
                <w:i/>
                <w:sz w:val="16"/>
                <w:szCs w:val="16"/>
              </w:rPr>
            </w:pPr>
            <w:r w:rsidRPr="00E961CC">
              <w:rPr>
                <w:i/>
                <w:sz w:val="16"/>
                <w:szCs w:val="16"/>
              </w:rPr>
              <w:t>11</w:t>
            </w:r>
          </w:p>
        </w:tc>
        <w:tc>
          <w:tcPr>
            <w:tcW w:w="1238" w:type="dxa"/>
            <w:shd w:val="clear" w:color="000000" w:fill="FFFFFF"/>
            <w:vAlign w:val="center"/>
            <w:hideMark/>
          </w:tcPr>
          <w:p w14:paraId="43AEBD90" w14:textId="77777777" w:rsidR="00121D30" w:rsidRPr="00E961CC" w:rsidRDefault="00121D30" w:rsidP="003869C2">
            <w:pPr>
              <w:jc w:val="right"/>
              <w:rPr>
                <w:i/>
                <w:sz w:val="16"/>
                <w:szCs w:val="16"/>
              </w:rPr>
            </w:pPr>
            <w:r w:rsidRPr="00E961CC">
              <w:rPr>
                <w:i/>
                <w:sz w:val="16"/>
                <w:szCs w:val="16"/>
              </w:rPr>
              <w:t>2</w:t>
            </w:r>
          </w:p>
        </w:tc>
        <w:tc>
          <w:tcPr>
            <w:tcW w:w="888" w:type="dxa"/>
            <w:shd w:val="clear" w:color="000000" w:fill="FFFFFF"/>
            <w:vAlign w:val="center"/>
            <w:hideMark/>
          </w:tcPr>
          <w:p w14:paraId="21AB2025" w14:textId="77777777" w:rsidR="00121D30" w:rsidRPr="00E961CC" w:rsidRDefault="00121D30" w:rsidP="003869C2">
            <w:pPr>
              <w:jc w:val="right"/>
              <w:rPr>
                <w:i/>
                <w:sz w:val="16"/>
                <w:szCs w:val="16"/>
              </w:rPr>
            </w:pPr>
            <w:r w:rsidRPr="00E961CC">
              <w:rPr>
                <w:i/>
                <w:sz w:val="16"/>
                <w:szCs w:val="16"/>
              </w:rPr>
              <w:t>122</w:t>
            </w:r>
          </w:p>
        </w:tc>
        <w:tc>
          <w:tcPr>
            <w:tcW w:w="993" w:type="dxa"/>
            <w:shd w:val="clear" w:color="auto" w:fill="auto"/>
            <w:vAlign w:val="center"/>
            <w:hideMark/>
          </w:tcPr>
          <w:p w14:paraId="3CFCF552" w14:textId="77777777" w:rsidR="00121D30" w:rsidRPr="00F042DC" w:rsidRDefault="00121D30" w:rsidP="003869C2">
            <w:pPr>
              <w:jc w:val="right"/>
              <w:rPr>
                <w:sz w:val="16"/>
                <w:szCs w:val="16"/>
              </w:rPr>
            </w:pPr>
            <w:r w:rsidRPr="00F042DC">
              <w:rPr>
                <w:sz w:val="16"/>
                <w:szCs w:val="16"/>
              </w:rPr>
              <w:t>49,8</w:t>
            </w:r>
          </w:p>
        </w:tc>
      </w:tr>
      <w:tr w:rsidR="00121D30" w:rsidRPr="00F042DC" w14:paraId="13066772" w14:textId="77777777" w:rsidTr="003869C2">
        <w:trPr>
          <w:trHeight w:val="278"/>
        </w:trPr>
        <w:tc>
          <w:tcPr>
            <w:tcW w:w="724" w:type="dxa"/>
            <w:shd w:val="clear" w:color="auto" w:fill="auto"/>
            <w:vAlign w:val="center"/>
            <w:hideMark/>
          </w:tcPr>
          <w:p w14:paraId="1D85BFB2" w14:textId="77777777" w:rsidR="00121D30" w:rsidRPr="00F042DC" w:rsidRDefault="00121D30" w:rsidP="003869C2">
            <w:pPr>
              <w:jc w:val="center"/>
              <w:rPr>
                <w:sz w:val="16"/>
                <w:szCs w:val="16"/>
              </w:rPr>
            </w:pPr>
            <w:r>
              <w:rPr>
                <w:sz w:val="16"/>
                <w:szCs w:val="16"/>
              </w:rPr>
              <w:t>3</w:t>
            </w:r>
          </w:p>
        </w:tc>
        <w:tc>
          <w:tcPr>
            <w:tcW w:w="4678" w:type="dxa"/>
            <w:gridSpan w:val="2"/>
            <w:shd w:val="clear" w:color="auto" w:fill="auto"/>
            <w:hideMark/>
          </w:tcPr>
          <w:p w14:paraId="2F17DAD2" w14:textId="77777777" w:rsidR="00121D30" w:rsidRPr="00F042DC" w:rsidRDefault="00121D30" w:rsidP="003869C2">
            <w:pPr>
              <w:jc w:val="both"/>
              <w:rPr>
                <w:sz w:val="16"/>
                <w:szCs w:val="16"/>
              </w:rPr>
            </w:pPr>
            <w:r w:rsidRPr="00F042DC">
              <w:rPr>
                <w:sz w:val="16"/>
                <w:szCs w:val="16"/>
              </w:rPr>
              <w:t>Основное мероприятие «Поддержание элементов системы водоотвода в чистоте»</w:t>
            </w:r>
            <w:r>
              <w:rPr>
                <w:sz w:val="16"/>
                <w:szCs w:val="16"/>
              </w:rPr>
              <w:t xml:space="preserve"> /</w:t>
            </w:r>
            <w:r w:rsidRPr="00F042DC">
              <w:rPr>
                <w:sz w:val="16"/>
                <w:szCs w:val="16"/>
              </w:rPr>
              <w:t xml:space="preserve"> </w:t>
            </w:r>
            <w:r w:rsidRPr="00E961CC">
              <w:rPr>
                <w:i/>
                <w:sz w:val="16"/>
                <w:szCs w:val="16"/>
              </w:rPr>
              <w:t>протяженность элементов системы водоотвода, поддержанных в чистоте (п.м)</w:t>
            </w:r>
          </w:p>
        </w:tc>
        <w:tc>
          <w:tcPr>
            <w:tcW w:w="850" w:type="dxa"/>
            <w:shd w:val="clear" w:color="000000" w:fill="FFFFFF"/>
            <w:noWrap/>
            <w:vAlign w:val="center"/>
            <w:hideMark/>
          </w:tcPr>
          <w:p w14:paraId="413264E2" w14:textId="77777777" w:rsidR="00121D30" w:rsidRPr="00E961CC" w:rsidRDefault="00121D30" w:rsidP="003869C2">
            <w:pPr>
              <w:jc w:val="right"/>
              <w:rPr>
                <w:i/>
                <w:sz w:val="16"/>
                <w:szCs w:val="16"/>
              </w:rPr>
            </w:pPr>
            <w:r w:rsidRPr="00E961CC">
              <w:rPr>
                <w:i/>
                <w:sz w:val="16"/>
                <w:szCs w:val="16"/>
              </w:rPr>
              <w:t>100</w:t>
            </w:r>
          </w:p>
        </w:tc>
        <w:tc>
          <w:tcPr>
            <w:tcW w:w="850" w:type="dxa"/>
            <w:shd w:val="clear" w:color="000000" w:fill="FFFFFF"/>
            <w:vAlign w:val="center"/>
            <w:hideMark/>
          </w:tcPr>
          <w:p w14:paraId="45550D97" w14:textId="77777777" w:rsidR="00121D30" w:rsidRPr="00E961CC" w:rsidRDefault="00121D30" w:rsidP="003869C2">
            <w:pPr>
              <w:jc w:val="right"/>
              <w:rPr>
                <w:i/>
                <w:sz w:val="16"/>
                <w:szCs w:val="16"/>
              </w:rPr>
            </w:pPr>
            <w:r w:rsidRPr="00E961CC">
              <w:rPr>
                <w:i/>
                <w:sz w:val="16"/>
                <w:szCs w:val="16"/>
              </w:rPr>
              <w:t>0</w:t>
            </w:r>
          </w:p>
        </w:tc>
        <w:tc>
          <w:tcPr>
            <w:tcW w:w="1238" w:type="dxa"/>
            <w:shd w:val="clear" w:color="000000" w:fill="FFFFFF"/>
            <w:vAlign w:val="center"/>
            <w:hideMark/>
          </w:tcPr>
          <w:p w14:paraId="6AF72B60" w14:textId="77777777" w:rsidR="00121D30" w:rsidRPr="00E961CC" w:rsidRDefault="00121D30" w:rsidP="003869C2">
            <w:pPr>
              <w:jc w:val="right"/>
              <w:rPr>
                <w:i/>
                <w:sz w:val="16"/>
                <w:szCs w:val="16"/>
              </w:rPr>
            </w:pPr>
            <w:r w:rsidRPr="00E961CC">
              <w:rPr>
                <w:i/>
                <w:sz w:val="16"/>
                <w:szCs w:val="16"/>
              </w:rPr>
              <w:t>-100,0</w:t>
            </w:r>
          </w:p>
        </w:tc>
        <w:tc>
          <w:tcPr>
            <w:tcW w:w="888" w:type="dxa"/>
            <w:shd w:val="clear" w:color="000000" w:fill="FFFFFF"/>
            <w:vAlign w:val="center"/>
            <w:hideMark/>
          </w:tcPr>
          <w:p w14:paraId="2747F3B1" w14:textId="77777777" w:rsidR="00121D30" w:rsidRPr="00E961CC" w:rsidRDefault="00121D30" w:rsidP="003869C2">
            <w:pPr>
              <w:jc w:val="right"/>
              <w:rPr>
                <w:i/>
                <w:sz w:val="16"/>
                <w:szCs w:val="16"/>
              </w:rPr>
            </w:pPr>
            <w:r w:rsidRPr="00E961CC">
              <w:rPr>
                <w:i/>
                <w:sz w:val="16"/>
                <w:szCs w:val="16"/>
              </w:rPr>
              <w:t>0,0</w:t>
            </w:r>
          </w:p>
        </w:tc>
        <w:tc>
          <w:tcPr>
            <w:tcW w:w="993" w:type="dxa"/>
            <w:shd w:val="clear" w:color="auto" w:fill="auto"/>
            <w:vAlign w:val="center"/>
            <w:hideMark/>
          </w:tcPr>
          <w:p w14:paraId="0E5CA3D9" w14:textId="77777777" w:rsidR="00121D30" w:rsidRPr="00F042DC" w:rsidRDefault="00121D30" w:rsidP="003869C2">
            <w:pPr>
              <w:jc w:val="right"/>
              <w:rPr>
                <w:sz w:val="16"/>
                <w:szCs w:val="16"/>
              </w:rPr>
            </w:pPr>
            <w:r w:rsidRPr="00F042DC">
              <w:rPr>
                <w:sz w:val="16"/>
                <w:szCs w:val="16"/>
              </w:rPr>
              <w:t>0,0</w:t>
            </w:r>
          </w:p>
        </w:tc>
      </w:tr>
      <w:tr w:rsidR="00121D30" w:rsidRPr="00F042DC" w14:paraId="1A15F88D" w14:textId="77777777" w:rsidTr="003869C2">
        <w:trPr>
          <w:trHeight w:val="1132"/>
        </w:trPr>
        <w:tc>
          <w:tcPr>
            <w:tcW w:w="724" w:type="dxa"/>
            <w:shd w:val="clear" w:color="auto" w:fill="auto"/>
            <w:vAlign w:val="center"/>
            <w:hideMark/>
          </w:tcPr>
          <w:p w14:paraId="77BB28F2" w14:textId="77777777" w:rsidR="00121D30" w:rsidRPr="00F042DC" w:rsidRDefault="00121D30" w:rsidP="003869C2">
            <w:pPr>
              <w:jc w:val="center"/>
              <w:rPr>
                <w:sz w:val="16"/>
                <w:szCs w:val="16"/>
              </w:rPr>
            </w:pPr>
            <w:r>
              <w:rPr>
                <w:sz w:val="16"/>
                <w:szCs w:val="16"/>
              </w:rPr>
              <w:t>4</w:t>
            </w:r>
          </w:p>
        </w:tc>
        <w:tc>
          <w:tcPr>
            <w:tcW w:w="4678" w:type="dxa"/>
            <w:gridSpan w:val="2"/>
            <w:shd w:val="clear" w:color="auto" w:fill="auto"/>
            <w:hideMark/>
          </w:tcPr>
          <w:p w14:paraId="621ED661" w14:textId="77777777" w:rsidR="00121D30" w:rsidRPr="00F042DC" w:rsidRDefault="00121D30" w:rsidP="003869C2">
            <w:pPr>
              <w:jc w:val="both"/>
              <w:rPr>
                <w:sz w:val="16"/>
                <w:szCs w:val="16"/>
              </w:rPr>
            </w:pPr>
            <w:r w:rsidRPr="00F042DC">
              <w:rPr>
                <w:sz w:val="16"/>
                <w:szCs w:val="16"/>
              </w:rPr>
              <w:t>Основное мероприятие «Содержание автомобильных дорог общего пользования местного значения МО «город Оренбург» на территории сельских населенных пунктов»</w:t>
            </w:r>
            <w:r>
              <w:rPr>
                <w:sz w:val="16"/>
                <w:szCs w:val="16"/>
              </w:rPr>
              <w:t xml:space="preserve"> / </w:t>
            </w:r>
            <w:r w:rsidRPr="00E961CC">
              <w:rPr>
                <w:i/>
                <w:sz w:val="16"/>
                <w:szCs w:val="16"/>
              </w:rPr>
              <w:t>площадь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подлежащая содержанию (тыс. м²)</w:t>
            </w:r>
          </w:p>
        </w:tc>
        <w:tc>
          <w:tcPr>
            <w:tcW w:w="850" w:type="dxa"/>
            <w:shd w:val="clear" w:color="auto" w:fill="auto"/>
            <w:vAlign w:val="center"/>
            <w:hideMark/>
          </w:tcPr>
          <w:p w14:paraId="54133ADA" w14:textId="77777777" w:rsidR="00121D30" w:rsidRPr="00E961CC" w:rsidRDefault="00121D30" w:rsidP="003869C2">
            <w:pPr>
              <w:jc w:val="right"/>
              <w:rPr>
                <w:i/>
                <w:sz w:val="16"/>
                <w:szCs w:val="16"/>
              </w:rPr>
            </w:pPr>
            <w:r w:rsidRPr="00E961CC">
              <w:rPr>
                <w:i/>
                <w:sz w:val="16"/>
                <w:szCs w:val="16"/>
              </w:rPr>
              <w:t>615,22</w:t>
            </w:r>
          </w:p>
        </w:tc>
        <w:tc>
          <w:tcPr>
            <w:tcW w:w="850" w:type="dxa"/>
            <w:shd w:val="clear" w:color="auto" w:fill="auto"/>
            <w:vAlign w:val="center"/>
            <w:hideMark/>
          </w:tcPr>
          <w:p w14:paraId="00C5A174" w14:textId="77777777" w:rsidR="00121D30" w:rsidRPr="00E961CC" w:rsidRDefault="00121D30" w:rsidP="003869C2">
            <w:pPr>
              <w:jc w:val="right"/>
              <w:rPr>
                <w:i/>
                <w:sz w:val="16"/>
                <w:szCs w:val="16"/>
              </w:rPr>
            </w:pPr>
            <w:r w:rsidRPr="00E961CC">
              <w:rPr>
                <w:i/>
                <w:sz w:val="16"/>
                <w:szCs w:val="16"/>
              </w:rPr>
              <w:t>615,22</w:t>
            </w:r>
          </w:p>
        </w:tc>
        <w:tc>
          <w:tcPr>
            <w:tcW w:w="1238" w:type="dxa"/>
            <w:shd w:val="clear" w:color="auto" w:fill="auto"/>
            <w:vAlign w:val="center"/>
            <w:hideMark/>
          </w:tcPr>
          <w:p w14:paraId="38CF93F7" w14:textId="77777777" w:rsidR="00121D30" w:rsidRPr="00E961CC" w:rsidRDefault="00121D30" w:rsidP="003869C2">
            <w:pPr>
              <w:jc w:val="right"/>
              <w:rPr>
                <w:i/>
                <w:sz w:val="16"/>
                <w:szCs w:val="16"/>
              </w:rPr>
            </w:pPr>
            <w:r w:rsidRPr="00E961CC">
              <w:rPr>
                <w:i/>
                <w:sz w:val="16"/>
                <w:szCs w:val="16"/>
              </w:rPr>
              <w:t>-</w:t>
            </w:r>
          </w:p>
        </w:tc>
        <w:tc>
          <w:tcPr>
            <w:tcW w:w="888" w:type="dxa"/>
            <w:shd w:val="clear" w:color="auto" w:fill="auto"/>
            <w:vAlign w:val="center"/>
            <w:hideMark/>
          </w:tcPr>
          <w:p w14:paraId="0E6C46BF" w14:textId="77777777" w:rsidR="00121D30" w:rsidRPr="00E961CC" w:rsidRDefault="00121D30" w:rsidP="003869C2">
            <w:pPr>
              <w:jc w:val="right"/>
              <w:rPr>
                <w:i/>
                <w:sz w:val="16"/>
                <w:szCs w:val="16"/>
              </w:rPr>
            </w:pPr>
            <w:r w:rsidRPr="00E961CC">
              <w:rPr>
                <w:i/>
                <w:sz w:val="16"/>
                <w:szCs w:val="16"/>
              </w:rPr>
              <w:t>100,0</w:t>
            </w:r>
          </w:p>
        </w:tc>
        <w:tc>
          <w:tcPr>
            <w:tcW w:w="993" w:type="dxa"/>
            <w:shd w:val="clear" w:color="auto" w:fill="auto"/>
            <w:vAlign w:val="center"/>
            <w:hideMark/>
          </w:tcPr>
          <w:p w14:paraId="6AE2CE6C" w14:textId="77777777" w:rsidR="00121D30" w:rsidRPr="00F042DC" w:rsidRDefault="00121D30" w:rsidP="003869C2">
            <w:pPr>
              <w:jc w:val="right"/>
              <w:rPr>
                <w:sz w:val="16"/>
                <w:szCs w:val="16"/>
              </w:rPr>
            </w:pPr>
            <w:r>
              <w:rPr>
                <w:sz w:val="16"/>
                <w:szCs w:val="16"/>
              </w:rPr>
              <w:t>100,0</w:t>
            </w:r>
          </w:p>
        </w:tc>
      </w:tr>
      <w:tr w:rsidR="00121D30" w:rsidRPr="00F042DC" w14:paraId="7F2B5DCD" w14:textId="77777777" w:rsidTr="003869C2">
        <w:trPr>
          <w:trHeight w:val="65"/>
        </w:trPr>
        <w:tc>
          <w:tcPr>
            <w:tcW w:w="724" w:type="dxa"/>
            <w:shd w:val="clear" w:color="auto" w:fill="auto"/>
            <w:vAlign w:val="center"/>
            <w:hideMark/>
          </w:tcPr>
          <w:p w14:paraId="57ED01AD" w14:textId="77777777" w:rsidR="00121D30" w:rsidRPr="00F042DC" w:rsidRDefault="00121D30" w:rsidP="003869C2">
            <w:pPr>
              <w:jc w:val="center"/>
              <w:rPr>
                <w:sz w:val="16"/>
                <w:szCs w:val="16"/>
              </w:rPr>
            </w:pPr>
            <w:r>
              <w:rPr>
                <w:sz w:val="16"/>
                <w:szCs w:val="16"/>
              </w:rPr>
              <w:t>5</w:t>
            </w:r>
          </w:p>
        </w:tc>
        <w:tc>
          <w:tcPr>
            <w:tcW w:w="9497" w:type="dxa"/>
            <w:gridSpan w:val="7"/>
            <w:shd w:val="clear" w:color="auto" w:fill="auto"/>
            <w:hideMark/>
          </w:tcPr>
          <w:p w14:paraId="3A663C7D" w14:textId="77777777" w:rsidR="00121D30" w:rsidRPr="00F042DC" w:rsidRDefault="00121D30" w:rsidP="003869C2">
            <w:pPr>
              <w:jc w:val="center"/>
              <w:rPr>
                <w:sz w:val="16"/>
                <w:szCs w:val="16"/>
              </w:rPr>
            </w:pPr>
            <w:r w:rsidRPr="00F042DC">
              <w:rPr>
                <w:sz w:val="16"/>
                <w:szCs w:val="16"/>
              </w:rPr>
              <w:t>Основное мероприятие «Благоустройство, озеленение и содержание территории сельских населенных пунктов»</w:t>
            </w:r>
          </w:p>
        </w:tc>
      </w:tr>
      <w:tr w:rsidR="00121D30" w:rsidRPr="00F042DC" w14:paraId="30EFA2FA" w14:textId="77777777" w:rsidTr="003869C2">
        <w:trPr>
          <w:trHeight w:val="65"/>
        </w:trPr>
        <w:tc>
          <w:tcPr>
            <w:tcW w:w="724" w:type="dxa"/>
            <w:shd w:val="clear" w:color="auto" w:fill="auto"/>
            <w:vAlign w:val="center"/>
            <w:hideMark/>
          </w:tcPr>
          <w:p w14:paraId="3DBA6BDF" w14:textId="77777777" w:rsidR="00121D30" w:rsidRPr="00F042DC" w:rsidRDefault="00121D30" w:rsidP="003869C2">
            <w:pPr>
              <w:jc w:val="center"/>
              <w:rPr>
                <w:sz w:val="16"/>
                <w:szCs w:val="16"/>
              </w:rPr>
            </w:pPr>
            <w:r>
              <w:rPr>
                <w:sz w:val="16"/>
                <w:szCs w:val="16"/>
              </w:rPr>
              <w:t>5.1</w:t>
            </w:r>
          </w:p>
        </w:tc>
        <w:tc>
          <w:tcPr>
            <w:tcW w:w="4678" w:type="dxa"/>
            <w:gridSpan w:val="2"/>
            <w:shd w:val="clear" w:color="auto" w:fill="auto"/>
            <w:hideMark/>
          </w:tcPr>
          <w:p w14:paraId="33C92128" w14:textId="77777777" w:rsidR="00121D30" w:rsidRPr="00F66C78" w:rsidRDefault="00121D30" w:rsidP="003869C2">
            <w:pPr>
              <w:rPr>
                <w:i/>
                <w:sz w:val="16"/>
                <w:szCs w:val="16"/>
              </w:rPr>
            </w:pPr>
            <w:r w:rsidRPr="00F66C78">
              <w:rPr>
                <w:i/>
                <w:sz w:val="16"/>
                <w:szCs w:val="16"/>
              </w:rPr>
              <w:t>площадь политых зеленых насаждений в парках и скверах (м2)</w:t>
            </w:r>
          </w:p>
        </w:tc>
        <w:tc>
          <w:tcPr>
            <w:tcW w:w="850" w:type="dxa"/>
            <w:shd w:val="clear" w:color="000000" w:fill="FFFFFF"/>
            <w:vAlign w:val="center"/>
            <w:hideMark/>
          </w:tcPr>
          <w:p w14:paraId="4609B886" w14:textId="77777777" w:rsidR="00121D30" w:rsidRPr="00F66C78" w:rsidRDefault="00121D30" w:rsidP="003869C2">
            <w:pPr>
              <w:jc w:val="right"/>
              <w:rPr>
                <w:i/>
                <w:sz w:val="16"/>
                <w:szCs w:val="16"/>
              </w:rPr>
            </w:pPr>
            <w:r w:rsidRPr="00F66C78">
              <w:rPr>
                <w:i/>
                <w:sz w:val="16"/>
                <w:szCs w:val="16"/>
              </w:rPr>
              <w:t>1 115,00</w:t>
            </w:r>
          </w:p>
        </w:tc>
        <w:tc>
          <w:tcPr>
            <w:tcW w:w="850" w:type="dxa"/>
            <w:shd w:val="clear" w:color="000000" w:fill="FFFFFF"/>
            <w:vAlign w:val="center"/>
            <w:hideMark/>
          </w:tcPr>
          <w:p w14:paraId="7DF8C0F8" w14:textId="77777777" w:rsidR="00121D30" w:rsidRPr="00F66C78" w:rsidRDefault="00121D30" w:rsidP="003869C2">
            <w:pPr>
              <w:jc w:val="right"/>
              <w:rPr>
                <w:i/>
                <w:sz w:val="16"/>
                <w:szCs w:val="16"/>
              </w:rPr>
            </w:pPr>
            <w:r w:rsidRPr="00F66C78">
              <w:rPr>
                <w:i/>
                <w:sz w:val="16"/>
                <w:szCs w:val="16"/>
              </w:rPr>
              <w:t>1 115,00</w:t>
            </w:r>
          </w:p>
        </w:tc>
        <w:tc>
          <w:tcPr>
            <w:tcW w:w="1238" w:type="dxa"/>
            <w:shd w:val="clear" w:color="000000" w:fill="FFFFFF"/>
            <w:vAlign w:val="center"/>
            <w:hideMark/>
          </w:tcPr>
          <w:p w14:paraId="4B0FF78F" w14:textId="77777777" w:rsidR="00121D30" w:rsidRPr="00F66C78" w:rsidRDefault="00121D30" w:rsidP="003869C2">
            <w:pPr>
              <w:jc w:val="right"/>
              <w:rPr>
                <w:i/>
                <w:sz w:val="16"/>
                <w:szCs w:val="16"/>
              </w:rPr>
            </w:pPr>
            <w:r w:rsidRPr="00F66C78">
              <w:rPr>
                <w:i/>
                <w:sz w:val="16"/>
                <w:szCs w:val="16"/>
              </w:rPr>
              <w:t>-</w:t>
            </w:r>
          </w:p>
        </w:tc>
        <w:tc>
          <w:tcPr>
            <w:tcW w:w="888" w:type="dxa"/>
            <w:shd w:val="clear" w:color="000000" w:fill="FFFFFF"/>
            <w:vAlign w:val="center"/>
            <w:hideMark/>
          </w:tcPr>
          <w:p w14:paraId="3E990064" w14:textId="77777777" w:rsidR="00121D30" w:rsidRPr="00F66C78" w:rsidRDefault="00121D30" w:rsidP="003869C2">
            <w:pPr>
              <w:jc w:val="right"/>
              <w:rPr>
                <w:i/>
                <w:sz w:val="16"/>
                <w:szCs w:val="16"/>
              </w:rPr>
            </w:pPr>
            <w:r w:rsidRPr="00F66C78">
              <w:rPr>
                <w:i/>
                <w:sz w:val="16"/>
                <w:szCs w:val="16"/>
              </w:rPr>
              <w:t>100,0</w:t>
            </w:r>
          </w:p>
        </w:tc>
        <w:tc>
          <w:tcPr>
            <w:tcW w:w="993" w:type="dxa"/>
            <w:vMerge w:val="restart"/>
            <w:shd w:val="clear" w:color="auto" w:fill="auto"/>
            <w:vAlign w:val="center"/>
            <w:hideMark/>
          </w:tcPr>
          <w:p w14:paraId="0EB0D532" w14:textId="77777777" w:rsidR="00121D30" w:rsidRPr="00F042DC" w:rsidRDefault="00121D30" w:rsidP="003869C2">
            <w:pPr>
              <w:jc w:val="right"/>
              <w:rPr>
                <w:sz w:val="16"/>
                <w:szCs w:val="16"/>
              </w:rPr>
            </w:pPr>
            <w:r>
              <w:rPr>
                <w:sz w:val="16"/>
                <w:szCs w:val="16"/>
              </w:rPr>
              <w:t>99,9</w:t>
            </w:r>
          </w:p>
        </w:tc>
      </w:tr>
      <w:tr w:rsidR="00121D30" w:rsidRPr="00F042DC" w14:paraId="36F65066" w14:textId="77777777" w:rsidTr="003869C2">
        <w:trPr>
          <w:trHeight w:val="79"/>
        </w:trPr>
        <w:tc>
          <w:tcPr>
            <w:tcW w:w="724" w:type="dxa"/>
            <w:shd w:val="clear" w:color="auto" w:fill="auto"/>
            <w:vAlign w:val="center"/>
            <w:hideMark/>
          </w:tcPr>
          <w:p w14:paraId="744C130E" w14:textId="77777777" w:rsidR="00121D30" w:rsidRPr="00F042DC" w:rsidRDefault="00121D30" w:rsidP="003869C2">
            <w:pPr>
              <w:jc w:val="center"/>
              <w:rPr>
                <w:sz w:val="16"/>
                <w:szCs w:val="16"/>
              </w:rPr>
            </w:pPr>
            <w:r>
              <w:rPr>
                <w:sz w:val="16"/>
                <w:szCs w:val="16"/>
              </w:rPr>
              <w:t>5.2</w:t>
            </w:r>
          </w:p>
        </w:tc>
        <w:tc>
          <w:tcPr>
            <w:tcW w:w="4678" w:type="dxa"/>
            <w:gridSpan w:val="2"/>
            <w:shd w:val="clear" w:color="auto" w:fill="auto"/>
            <w:hideMark/>
          </w:tcPr>
          <w:p w14:paraId="2583EFCE" w14:textId="77777777" w:rsidR="00121D30" w:rsidRPr="00F66C78" w:rsidRDefault="00121D30" w:rsidP="003869C2">
            <w:pPr>
              <w:rPr>
                <w:i/>
                <w:sz w:val="16"/>
                <w:szCs w:val="16"/>
              </w:rPr>
            </w:pPr>
            <w:r w:rsidRPr="00F66C78">
              <w:rPr>
                <w:i/>
                <w:sz w:val="16"/>
                <w:szCs w:val="16"/>
              </w:rPr>
              <w:t>площадь территории сельских населенных пунктов, подлежащая покосу (тыс. м²)</w:t>
            </w:r>
          </w:p>
        </w:tc>
        <w:tc>
          <w:tcPr>
            <w:tcW w:w="850" w:type="dxa"/>
            <w:shd w:val="clear" w:color="auto" w:fill="auto"/>
            <w:vAlign w:val="center"/>
            <w:hideMark/>
          </w:tcPr>
          <w:p w14:paraId="51938515" w14:textId="77777777" w:rsidR="00121D30" w:rsidRPr="00F66C78" w:rsidRDefault="00121D30" w:rsidP="003869C2">
            <w:pPr>
              <w:jc w:val="right"/>
              <w:rPr>
                <w:i/>
                <w:sz w:val="16"/>
                <w:szCs w:val="16"/>
              </w:rPr>
            </w:pPr>
            <w:r w:rsidRPr="00F66C78">
              <w:rPr>
                <w:i/>
                <w:sz w:val="16"/>
                <w:szCs w:val="16"/>
              </w:rPr>
              <w:t>95,97</w:t>
            </w:r>
          </w:p>
        </w:tc>
        <w:tc>
          <w:tcPr>
            <w:tcW w:w="850" w:type="dxa"/>
            <w:shd w:val="clear" w:color="auto" w:fill="auto"/>
            <w:vAlign w:val="center"/>
            <w:hideMark/>
          </w:tcPr>
          <w:p w14:paraId="236548E7" w14:textId="77777777" w:rsidR="00121D30" w:rsidRPr="00F66C78" w:rsidRDefault="00121D30" w:rsidP="003869C2">
            <w:pPr>
              <w:jc w:val="right"/>
              <w:rPr>
                <w:i/>
                <w:sz w:val="16"/>
                <w:szCs w:val="16"/>
              </w:rPr>
            </w:pPr>
            <w:r w:rsidRPr="00F66C78">
              <w:rPr>
                <w:i/>
                <w:sz w:val="16"/>
                <w:szCs w:val="16"/>
              </w:rPr>
              <w:t>95,97</w:t>
            </w:r>
          </w:p>
        </w:tc>
        <w:tc>
          <w:tcPr>
            <w:tcW w:w="1238" w:type="dxa"/>
            <w:shd w:val="clear" w:color="000000" w:fill="FFFFFF"/>
            <w:vAlign w:val="center"/>
            <w:hideMark/>
          </w:tcPr>
          <w:p w14:paraId="7FAA8A53" w14:textId="77777777" w:rsidR="00121D30" w:rsidRPr="00F66C78" w:rsidRDefault="00121D30" w:rsidP="003869C2">
            <w:pPr>
              <w:jc w:val="right"/>
              <w:rPr>
                <w:i/>
                <w:sz w:val="16"/>
                <w:szCs w:val="16"/>
              </w:rPr>
            </w:pPr>
            <w:r w:rsidRPr="00F66C78">
              <w:rPr>
                <w:i/>
                <w:sz w:val="16"/>
                <w:szCs w:val="16"/>
              </w:rPr>
              <w:t>-</w:t>
            </w:r>
          </w:p>
        </w:tc>
        <w:tc>
          <w:tcPr>
            <w:tcW w:w="888" w:type="dxa"/>
            <w:shd w:val="clear" w:color="000000" w:fill="FFFFFF"/>
            <w:vAlign w:val="center"/>
            <w:hideMark/>
          </w:tcPr>
          <w:p w14:paraId="4C898C23" w14:textId="77777777" w:rsidR="00121D30" w:rsidRPr="00F66C78" w:rsidRDefault="00121D30" w:rsidP="003869C2">
            <w:pPr>
              <w:jc w:val="right"/>
              <w:rPr>
                <w:i/>
                <w:sz w:val="16"/>
                <w:szCs w:val="16"/>
              </w:rPr>
            </w:pPr>
            <w:r w:rsidRPr="00F66C78">
              <w:rPr>
                <w:i/>
                <w:sz w:val="16"/>
                <w:szCs w:val="16"/>
              </w:rPr>
              <w:t>100,0</w:t>
            </w:r>
          </w:p>
        </w:tc>
        <w:tc>
          <w:tcPr>
            <w:tcW w:w="993" w:type="dxa"/>
            <w:vMerge/>
            <w:shd w:val="clear" w:color="auto" w:fill="auto"/>
            <w:vAlign w:val="center"/>
            <w:hideMark/>
          </w:tcPr>
          <w:p w14:paraId="53D1E977" w14:textId="77777777" w:rsidR="00121D30" w:rsidRPr="00F042DC" w:rsidRDefault="00121D30" w:rsidP="003869C2">
            <w:pPr>
              <w:jc w:val="right"/>
              <w:rPr>
                <w:sz w:val="16"/>
                <w:szCs w:val="16"/>
              </w:rPr>
            </w:pPr>
          </w:p>
        </w:tc>
      </w:tr>
      <w:tr w:rsidR="00121D30" w:rsidRPr="00F042DC" w14:paraId="145ED7A7" w14:textId="77777777" w:rsidTr="003869C2">
        <w:trPr>
          <w:trHeight w:val="410"/>
        </w:trPr>
        <w:tc>
          <w:tcPr>
            <w:tcW w:w="724" w:type="dxa"/>
            <w:shd w:val="clear" w:color="auto" w:fill="auto"/>
            <w:vAlign w:val="center"/>
            <w:hideMark/>
          </w:tcPr>
          <w:p w14:paraId="22772E8D" w14:textId="77777777" w:rsidR="00121D30" w:rsidRPr="00F042DC" w:rsidRDefault="00121D30" w:rsidP="003869C2">
            <w:pPr>
              <w:jc w:val="center"/>
              <w:rPr>
                <w:sz w:val="16"/>
                <w:szCs w:val="16"/>
              </w:rPr>
            </w:pPr>
            <w:r>
              <w:rPr>
                <w:sz w:val="16"/>
                <w:szCs w:val="16"/>
              </w:rPr>
              <w:t>5.3</w:t>
            </w:r>
          </w:p>
        </w:tc>
        <w:tc>
          <w:tcPr>
            <w:tcW w:w="4678" w:type="dxa"/>
            <w:gridSpan w:val="2"/>
            <w:shd w:val="clear" w:color="auto" w:fill="auto"/>
            <w:hideMark/>
          </w:tcPr>
          <w:p w14:paraId="5141945D" w14:textId="77777777" w:rsidR="00121D30" w:rsidRPr="00F66C78" w:rsidRDefault="00121D30" w:rsidP="003869C2">
            <w:pPr>
              <w:rPr>
                <w:i/>
                <w:sz w:val="16"/>
                <w:szCs w:val="16"/>
              </w:rPr>
            </w:pPr>
            <w:r w:rsidRPr="00F66C78">
              <w:rPr>
                <w:i/>
                <w:sz w:val="16"/>
                <w:szCs w:val="16"/>
              </w:rPr>
              <w:t>количество вывезенных ТКО при ликвидации мест несанкционированного размещения ТКО в сельских населенных пунктах (тыс. м²)</w:t>
            </w:r>
          </w:p>
        </w:tc>
        <w:tc>
          <w:tcPr>
            <w:tcW w:w="850" w:type="dxa"/>
            <w:shd w:val="clear" w:color="auto" w:fill="auto"/>
            <w:vAlign w:val="center"/>
            <w:hideMark/>
          </w:tcPr>
          <w:p w14:paraId="5BE59604" w14:textId="77777777" w:rsidR="00121D30" w:rsidRPr="00F66C78" w:rsidRDefault="00121D30" w:rsidP="003869C2">
            <w:pPr>
              <w:jc w:val="right"/>
              <w:rPr>
                <w:i/>
                <w:sz w:val="16"/>
                <w:szCs w:val="16"/>
              </w:rPr>
            </w:pPr>
            <w:r w:rsidRPr="00F66C78">
              <w:rPr>
                <w:i/>
                <w:sz w:val="16"/>
                <w:szCs w:val="16"/>
              </w:rPr>
              <w:t>115</w:t>
            </w:r>
          </w:p>
        </w:tc>
        <w:tc>
          <w:tcPr>
            <w:tcW w:w="850" w:type="dxa"/>
            <w:shd w:val="clear" w:color="auto" w:fill="auto"/>
            <w:vAlign w:val="center"/>
            <w:hideMark/>
          </w:tcPr>
          <w:p w14:paraId="11B8F651" w14:textId="77777777" w:rsidR="00121D30" w:rsidRPr="00F66C78" w:rsidRDefault="00121D30" w:rsidP="003869C2">
            <w:pPr>
              <w:jc w:val="right"/>
              <w:rPr>
                <w:i/>
                <w:sz w:val="16"/>
                <w:szCs w:val="16"/>
              </w:rPr>
            </w:pPr>
            <w:r w:rsidRPr="00F66C78">
              <w:rPr>
                <w:i/>
                <w:sz w:val="16"/>
                <w:szCs w:val="16"/>
              </w:rPr>
              <w:t>135</w:t>
            </w:r>
          </w:p>
        </w:tc>
        <w:tc>
          <w:tcPr>
            <w:tcW w:w="1238" w:type="dxa"/>
            <w:shd w:val="clear" w:color="000000" w:fill="FFFFFF"/>
            <w:vAlign w:val="center"/>
            <w:hideMark/>
          </w:tcPr>
          <w:p w14:paraId="7FCE3340" w14:textId="77777777" w:rsidR="00121D30" w:rsidRPr="00F66C78" w:rsidRDefault="00121D30" w:rsidP="003869C2">
            <w:pPr>
              <w:jc w:val="right"/>
              <w:rPr>
                <w:i/>
                <w:sz w:val="16"/>
                <w:szCs w:val="16"/>
              </w:rPr>
            </w:pPr>
            <w:r w:rsidRPr="00F66C78">
              <w:rPr>
                <w:i/>
                <w:sz w:val="16"/>
                <w:szCs w:val="16"/>
              </w:rPr>
              <w:t>20,00</w:t>
            </w:r>
          </w:p>
        </w:tc>
        <w:tc>
          <w:tcPr>
            <w:tcW w:w="888" w:type="dxa"/>
            <w:shd w:val="clear" w:color="000000" w:fill="FFFFFF"/>
            <w:vAlign w:val="center"/>
            <w:hideMark/>
          </w:tcPr>
          <w:p w14:paraId="24911670" w14:textId="77777777" w:rsidR="00121D30" w:rsidRPr="00F66C78" w:rsidRDefault="00121D30" w:rsidP="003869C2">
            <w:pPr>
              <w:jc w:val="right"/>
              <w:rPr>
                <w:i/>
                <w:sz w:val="16"/>
                <w:szCs w:val="16"/>
              </w:rPr>
            </w:pPr>
            <w:r w:rsidRPr="00F66C78">
              <w:rPr>
                <w:i/>
                <w:sz w:val="16"/>
                <w:szCs w:val="16"/>
              </w:rPr>
              <w:t>117,4</w:t>
            </w:r>
          </w:p>
        </w:tc>
        <w:tc>
          <w:tcPr>
            <w:tcW w:w="993" w:type="dxa"/>
            <w:vMerge/>
            <w:shd w:val="clear" w:color="auto" w:fill="auto"/>
            <w:vAlign w:val="center"/>
            <w:hideMark/>
          </w:tcPr>
          <w:p w14:paraId="6D1687A6" w14:textId="77777777" w:rsidR="00121D30" w:rsidRPr="00F042DC" w:rsidRDefault="00121D30" w:rsidP="003869C2">
            <w:pPr>
              <w:jc w:val="right"/>
              <w:rPr>
                <w:sz w:val="16"/>
                <w:szCs w:val="16"/>
              </w:rPr>
            </w:pPr>
          </w:p>
        </w:tc>
      </w:tr>
      <w:tr w:rsidR="00121D30" w:rsidRPr="00F042DC" w14:paraId="3045C091" w14:textId="77777777" w:rsidTr="003869C2">
        <w:trPr>
          <w:trHeight w:val="65"/>
        </w:trPr>
        <w:tc>
          <w:tcPr>
            <w:tcW w:w="724" w:type="dxa"/>
            <w:tcBorders>
              <w:bottom w:val="single" w:sz="2" w:space="0" w:color="auto"/>
            </w:tcBorders>
            <w:shd w:val="clear" w:color="auto" w:fill="auto"/>
            <w:vAlign w:val="center"/>
            <w:hideMark/>
          </w:tcPr>
          <w:p w14:paraId="1583EE53" w14:textId="77777777" w:rsidR="00121D30" w:rsidRPr="00F042DC" w:rsidRDefault="00121D30" w:rsidP="003869C2">
            <w:pPr>
              <w:jc w:val="center"/>
              <w:rPr>
                <w:sz w:val="16"/>
                <w:szCs w:val="16"/>
              </w:rPr>
            </w:pPr>
            <w:r>
              <w:rPr>
                <w:sz w:val="16"/>
                <w:szCs w:val="16"/>
              </w:rPr>
              <w:t>5.4</w:t>
            </w:r>
          </w:p>
        </w:tc>
        <w:tc>
          <w:tcPr>
            <w:tcW w:w="4678" w:type="dxa"/>
            <w:gridSpan w:val="2"/>
            <w:shd w:val="clear" w:color="auto" w:fill="auto"/>
            <w:hideMark/>
          </w:tcPr>
          <w:p w14:paraId="015A92AA" w14:textId="77777777" w:rsidR="00121D30" w:rsidRPr="00F66C78" w:rsidRDefault="00121D30" w:rsidP="003869C2">
            <w:pPr>
              <w:rPr>
                <w:i/>
                <w:sz w:val="16"/>
                <w:szCs w:val="16"/>
              </w:rPr>
            </w:pPr>
            <w:r w:rsidRPr="00F66C78">
              <w:rPr>
                <w:i/>
                <w:sz w:val="16"/>
                <w:szCs w:val="16"/>
              </w:rPr>
              <w:t>количество праздничных массовых мероприятий, к которым оформляется территория сельских населенных пунктов (меропр.)</w:t>
            </w:r>
          </w:p>
        </w:tc>
        <w:tc>
          <w:tcPr>
            <w:tcW w:w="850" w:type="dxa"/>
            <w:tcBorders>
              <w:bottom w:val="single" w:sz="2" w:space="0" w:color="auto"/>
            </w:tcBorders>
            <w:shd w:val="clear" w:color="auto" w:fill="auto"/>
            <w:vAlign w:val="center"/>
            <w:hideMark/>
          </w:tcPr>
          <w:p w14:paraId="0AB93331" w14:textId="77777777" w:rsidR="00121D30" w:rsidRPr="00F66C78" w:rsidRDefault="00121D30" w:rsidP="003869C2">
            <w:pPr>
              <w:jc w:val="right"/>
              <w:rPr>
                <w:i/>
                <w:sz w:val="16"/>
                <w:szCs w:val="16"/>
              </w:rPr>
            </w:pPr>
            <w:r w:rsidRPr="00F66C78">
              <w:rPr>
                <w:i/>
                <w:sz w:val="16"/>
                <w:szCs w:val="16"/>
              </w:rPr>
              <w:t>3</w:t>
            </w:r>
          </w:p>
        </w:tc>
        <w:tc>
          <w:tcPr>
            <w:tcW w:w="850" w:type="dxa"/>
            <w:tcBorders>
              <w:bottom w:val="single" w:sz="2" w:space="0" w:color="auto"/>
            </w:tcBorders>
            <w:shd w:val="clear" w:color="auto" w:fill="auto"/>
            <w:vAlign w:val="center"/>
            <w:hideMark/>
          </w:tcPr>
          <w:p w14:paraId="7DED9173" w14:textId="77777777" w:rsidR="00121D30" w:rsidRPr="00F66C78" w:rsidRDefault="00121D30" w:rsidP="003869C2">
            <w:pPr>
              <w:jc w:val="right"/>
              <w:rPr>
                <w:i/>
                <w:sz w:val="16"/>
                <w:szCs w:val="16"/>
              </w:rPr>
            </w:pPr>
            <w:r w:rsidRPr="00F66C78">
              <w:rPr>
                <w:i/>
                <w:sz w:val="16"/>
                <w:szCs w:val="16"/>
              </w:rPr>
              <w:t>3</w:t>
            </w:r>
          </w:p>
        </w:tc>
        <w:tc>
          <w:tcPr>
            <w:tcW w:w="1238" w:type="dxa"/>
            <w:tcBorders>
              <w:bottom w:val="single" w:sz="2" w:space="0" w:color="auto"/>
            </w:tcBorders>
            <w:shd w:val="clear" w:color="000000" w:fill="FFFFFF"/>
            <w:vAlign w:val="center"/>
            <w:hideMark/>
          </w:tcPr>
          <w:p w14:paraId="1DF1EC64" w14:textId="77777777" w:rsidR="00121D30" w:rsidRPr="00F66C78" w:rsidRDefault="00121D30" w:rsidP="003869C2">
            <w:pPr>
              <w:jc w:val="right"/>
              <w:rPr>
                <w:i/>
                <w:sz w:val="16"/>
                <w:szCs w:val="16"/>
              </w:rPr>
            </w:pPr>
            <w:r w:rsidRPr="00F66C78">
              <w:rPr>
                <w:i/>
                <w:sz w:val="16"/>
                <w:szCs w:val="16"/>
              </w:rPr>
              <w:t>0</w:t>
            </w:r>
          </w:p>
        </w:tc>
        <w:tc>
          <w:tcPr>
            <w:tcW w:w="888" w:type="dxa"/>
            <w:tcBorders>
              <w:bottom w:val="single" w:sz="2" w:space="0" w:color="auto"/>
            </w:tcBorders>
            <w:shd w:val="clear" w:color="000000" w:fill="FFFFFF"/>
            <w:vAlign w:val="center"/>
            <w:hideMark/>
          </w:tcPr>
          <w:p w14:paraId="65068115" w14:textId="77777777" w:rsidR="00121D30" w:rsidRPr="00F66C78" w:rsidRDefault="00121D30" w:rsidP="003869C2">
            <w:pPr>
              <w:jc w:val="right"/>
              <w:rPr>
                <w:i/>
                <w:sz w:val="16"/>
                <w:szCs w:val="16"/>
              </w:rPr>
            </w:pPr>
            <w:r w:rsidRPr="00F66C78">
              <w:rPr>
                <w:i/>
                <w:sz w:val="16"/>
                <w:szCs w:val="16"/>
              </w:rPr>
              <w:t>100,0</w:t>
            </w:r>
          </w:p>
        </w:tc>
        <w:tc>
          <w:tcPr>
            <w:tcW w:w="993" w:type="dxa"/>
            <w:vMerge/>
            <w:shd w:val="clear" w:color="auto" w:fill="auto"/>
            <w:vAlign w:val="center"/>
            <w:hideMark/>
          </w:tcPr>
          <w:p w14:paraId="4592EAC7" w14:textId="77777777" w:rsidR="00121D30" w:rsidRPr="00F042DC" w:rsidRDefault="00121D30" w:rsidP="003869C2">
            <w:pPr>
              <w:jc w:val="right"/>
              <w:rPr>
                <w:sz w:val="16"/>
                <w:szCs w:val="16"/>
              </w:rPr>
            </w:pPr>
          </w:p>
        </w:tc>
      </w:tr>
      <w:tr w:rsidR="00121D30" w:rsidRPr="00F042DC" w14:paraId="32E92A09" w14:textId="77777777" w:rsidTr="003869C2">
        <w:trPr>
          <w:trHeight w:val="65"/>
        </w:trPr>
        <w:tc>
          <w:tcPr>
            <w:tcW w:w="724" w:type="dxa"/>
            <w:tcBorders>
              <w:bottom w:val="single" w:sz="2" w:space="0" w:color="auto"/>
            </w:tcBorders>
            <w:shd w:val="clear" w:color="auto" w:fill="auto"/>
            <w:vAlign w:val="center"/>
            <w:hideMark/>
          </w:tcPr>
          <w:p w14:paraId="7EF94035" w14:textId="77777777" w:rsidR="00121D30" w:rsidRPr="00F042DC" w:rsidRDefault="00121D30" w:rsidP="003869C2">
            <w:pPr>
              <w:jc w:val="center"/>
              <w:rPr>
                <w:sz w:val="16"/>
                <w:szCs w:val="16"/>
              </w:rPr>
            </w:pPr>
            <w:r>
              <w:rPr>
                <w:sz w:val="16"/>
                <w:szCs w:val="16"/>
              </w:rPr>
              <w:t>5.5</w:t>
            </w:r>
          </w:p>
        </w:tc>
        <w:tc>
          <w:tcPr>
            <w:tcW w:w="4678" w:type="dxa"/>
            <w:gridSpan w:val="2"/>
            <w:tcBorders>
              <w:bottom w:val="single" w:sz="2" w:space="0" w:color="auto"/>
            </w:tcBorders>
            <w:shd w:val="clear" w:color="auto" w:fill="auto"/>
            <w:hideMark/>
          </w:tcPr>
          <w:p w14:paraId="3B2120AC" w14:textId="77777777" w:rsidR="00121D30" w:rsidRPr="00F66C78" w:rsidRDefault="00121D30" w:rsidP="003869C2">
            <w:pPr>
              <w:rPr>
                <w:i/>
                <w:sz w:val="16"/>
                <w:szCs w:val="16"/>
              </w:rPr>
            </w:pPr>
            <w:r w:rsidRPr="00F66C78">
              <w:rPr>
                <w:i/>
                <w:sz w:val="16"/>
                <w:szCs w:val="16"/>
              </w:rPr>
              <w:t>количество обустроенных детских площадок на территориях сельских населенных пунктов (меропр.)</w:t>
            </w:r>
          </w:p>
        </w:tc>
        <w:tc>
          <w:tcPr>
            <w:tcW w:w="850" w:type="dxa"/>
            <w:tcBorders>
              <w:bottom w:val="single" w:sz="2" w:space="0" w:color="auto"/>
            </w:tcBorders>
            <w:shd w:val="clear" w:color="auto" w:fill="auto"/>
            <w:vAlign w:val="center"/>
            <w:hideMark/>
          </w:tcPr>
          <w:p w14:paraId="00EF4439" w14:textId="77777777" w:rsidR="00121D30" w:rsidRPr="00F66C78" w:rsidRDefault="00121D30" w:rsidP="003869C2">
            <w:pPr>
              <w:jc w:val="right"/>
              <w:rPr>
                <w:i/>
                <w:sz w:val="16"/>
                <w:szCs w:val="16"/>
              </w:rPr>
            </w:pPr>
            <w:r w:rsidRPr="00F66C78">
              <w:rPr>
                <w:i/>
                <w:sz w:val="16"/>
                <w:szCs w:val="16"/>
              </w:rPr>
              <w:t>3</w:t>
            </w:r>
          </w:p>
        </w:tc>
        <w:tc>
          <w:tcPr>
            <w:tcW w:w="850" w:type="dxa"/>
            <w:tcBorders>
              <w:bottom w:val="single" w:sz="2" w:space="0" w:color="auto"/>
            </w:tcBorders>
            <w:shd w:val="clear" w:color="auto" w:fill="auto"/>
            <w:vAlign w:val="center"/>
            <w:hideMark/>
          </w:tcPr>
          <w:p w14:paraId="7618FB19" w14:textId="77777777" w:rsidR="00121D30" w:rsidRPr="00F66C78" w:rsidRDefault="00121D30" w:rsidP="003869C2">
            <w:pPr>
              <w:jc w:val="right"/>
              <w:rPr>
                <w:i/>
                <w:sz w:val="16"/>
                <w:szCs w:val="16"/>
              </w:rPr>
            </w:pPr>
            <w:r w:rsidRPr="00F66C78">
              <w:rPr>
                <w:i/>
                <w:sz w:val="16"/>
                <w:szCs w:val="16"/>
              </w:rPr>
              <w:t>5</w:t>
            </w:r>
          </w:p>
        </w:tc>
        <w:tc>
          <w:tcPr>
            <w:tcW w:w="1238" w:type="dxa"/>
            <w:tcBorders>
              <w:bottom w:val="single" w:sz="2" w:space="0" w:color="auto"/>
            </w:tcBorders>
            <w:shd w:val="clear" w:color="000000" w:fill="FFFFFF"/>
            <w:vAlign w:val="center"/>
            <w:hideMark/>
          </w:tcPr>
          <w:p w14:paraId="3765D75C" w14:textId="77777777" w:rsidR="00121D30" w:rsidRPr="00F66C78" w:rsidRDefault="00121D30" w:rsidP="003869C2">
            <w:pPr>
              <w:jc w:val="right"/>
              <w:rPr>
                <w:i/>
                <w:sz w:val="16"/>
                <w:szCs w:val="16"/>
              </w:rPr>
            </w:pPr>
            <w:r w:rsidRPr="00F66C78">
              <w:rPr>
                <w:i/>
                <w:sz w:val="16"/>
                <w:szCs w:val="16"/>
              </w:rPr>
              <w:t>2</w:t>
            </w:r>
          </w:p>
        </w:tc>
        <w:tc>
          <w:tcPr>
            <w:tcW w:w="888" w:type="dxa"/>
            <w:tcBorders>
              <w:bottom w:val="single" w:sz="2" w:space="0" w:color="auto"/>
            </w:tcBorders>
            <w:shd w:val="clear" w:color="000000" w:fill="FFFFFF"/>
            <w:vAlign w:val="center"/>
            <w:hideMark/>
          </w:tcPr>
          <w:p w14:paraId="5903AB61" w14:textId="77777777" w:rsidR="00121D30" w:rsidRPr="00F66C78" w:rsidRDefault="00121D30" w:rsidP="003869C2">
            <w:pPr>
              <w:jc w:val="right"/>
              <w:rPr>
                <w:i/>
                <w:sz w:val="16"/>
                <w:szCs w:val="16"/>
              </w:rPr>
            </w:pPr>
            <w:r w:rsidRPr="00F66C78">
              <w:rPr>
                <w:i/>
                <w:sz w:val="16"/>
                <w:szCs w:val="16"/>
              </w:rPr>
              <w:t>166,7</w:t>
            </w:r>
          </w:p>
        </w:tc>
        <w:tc>
          <w:tcPr>
            <w:tcW w:w="993" w:type="dxa"/>
            <w:vMerge/>
            <w:shd w:val="clear" w:color="auto" w:fill="auto"/>
            <w:vAlign w:val="center"/>
            <w:hideMark/>
          </w:tcPr>
          <w:p w14:paraId="7CD28299" w14:textId="77777777" w:rsidR="00121D30" w:rsidRPr="00F042DC" w:rsidRDefault="00121D30" w:rsidP="003869C2">
            <w:pPr>
              <w:jc w:val="right"/>
              <w:rPr>
                <w:sz w:val="16"/>
                <w:szCs w:val="16"/>
              </w:rPr>
            </w:pPr>
          </w:p>
        </w:tc>
      </w:tr>
      <w:tr w:rsidR="00121D30" w:rsidRPr="00F042DC" w14:paraId="613FA7D7" w14:textId="77777777" w:rsidTr="003869C2">
        <w:trPr>
          <w:trHeight w:val="65"/>
        </w:trPr>
        <w:tc>
          <w:tcPr>
            <w:tcW w:w="724" w:type="dxa"/>
            <w:tcBorders>
              <w:bottom w:val="single" w:sz="2" w:space="0" w:color="auto"/>
            </w:tcBorders>
            <w:shd w:val="clear" w:color="auto" w:fill="auto"/>
            <w:vAlign w:val="center"/>
            <w:hideMark/>
          </w:tcPr>
          <w:p w14:paraId="35FE57E3" w14:textId="77777777" w:rsidR="00121D30" w:rsidRPr="00F042DC" w:rsidRDefault="00121D30" w:rsidP="003869C2">
            <w:pPr>
              <w:jc w:val="center"/>
              <w:rPr>
                <w:sz w:val="16"/>
                <w:szCs w:val="16"/>
              </w:rPr>
            </w:pPr>
            <w:r>
              <w:rPr>
                <w:sz w:val="16"/>
                <w:szCs w:val="16"/>
              </w:rPr>
              <w:lastRenderedPageBreak/>
              <w:t>6</w:t>
            </w:r>
          </w:p>
        </w:tc>
        <w:tc>
          <w:tcPr>
            <w:tcW w:w="4678" w:type="dxa"/>
            <w:gridSpan w:val="2"/>
            <w:tcBorders>
              <w:bottom w:val="single" w:sz="2" w:space="0" w:color="auto"/>
            </w:tcBorders>
            <w:shd w:val="clear" w:color="auto" w:fill="auto"/>
            <w:hideMark/>
          </w:tcPr>
          <w:p w14:paraId="797E7747" w14:textId="77777777" w:rsidR="00121D30" w:rsidRPr="00F042DC" w:rsidRDefault="00121D30" w:rsidP="003869C2">
            <w:pPr>
              <w:rPr>
                <w:sz w:val="16"/>
                <w:szCs w:val="16"/>
              </w:rPr>
            </w:pPr>
            <w:r w:rsidRPr="00F042DC">
              <w:rPr>
                <w:sz w:val="16"/>
                <w:szCs w:val="16"/>
              </w:rPr>
              <w:t>Основное мероприятие «Содержание светильников для освещения дорог, оплата за расход электрической энергии на освещение в сельских населенных пунктах»</w:t>
            </w:r>
            <w:r>
              <w:rPr>
                <w:sz w:val="16"/>
                <w:szCs w:val="16"/>
              </w:rPr>
              <w:t xml:space="preserve"> / </w:t>
            </w:r>
            <w:r w:rsidRPr="00F66C78">
              <w:rPr>
                <w:i/>
                <w:sz w:val="16"/>
                <w:szCs w:val="16"/>
              </w:rPr>
              <w:t>количество действующих светильников для освещения дорог в сельских населенных пунктах (шт)</w:t>
            </w:r>
          </w:p>
        </w:tc>
        <w:tc>
          <w:tcPr>
            <w:tcW w:w="850" w:type="dxa"/>
            <w:shd w:val="clear" w:color="auto" w:fill="auto"/>
            <w:vAlign w:val="center"/>
            <w:hideMark/>
          </w:tcPr>
          <w:p w14:paraId="03B2DA81" w14:textId="77777777" w:rsidR="00121D30" w:rsidRPr="00F66C78" w:rsidRDefault="00121D30" w:rsidP="003869C2">
            <w:pPr>
              <w:jc w:val="right"/>
              <w:rPr>
                <w:i/>
                <w:sz w:val="16"/>
                <w:szCs w:val="16"/>
              </w:rPr>
            </w:pPr>
            <w:r w:rsidRPr="00F66C78">
              <w:rPr>
                <w:i/>
                <w:sz w:val="16"/>
                <w:szCs w:val="16"/>
              </w:rPr>
              <w:t>471</w:t>
            </w:r>
          </w:p>
        </w:tc>
        <w:tc>
          <w:tcPr>
            <w:tcW w:w="850" w:type="dxa"/>
            <w:shd w:val="clear" w:color="auto" w:fill="auto"/>
            <w:vAlign w:val="center"/>
            <w:hideMark/>
          </w:tcPr>
          <w:p w14:paraId="7F753624" w14:textId="77777777" w:rsidR="00121D30" w:rsidRPr="00F66C78" w:rsidRDefault="00121D30" w:rsidP="003869C2">
            <w:pPr>
              <w:jc w:val="right"/>
              <w:rPr>
                <w:i/>
                <w:sz w:val="16"/>
                <w:szCs w:val="16"/>
              </w:rPr>
            </w:pPr>
            <w:r w:rsidRPr="00F66C78">
              <w:rPr>
                <w:i/>
                <w:sz w:val="16"/>
                <w:szCs w:val="16"/>
              </w:rPr>
              <w:t>528</w:t>
            </w:r>
          </w:p>
        </w:tc>
        <w:tc>
          <w:tcPr>
            <w:tcW w:w="1238" w:type="dxa"/>
            <w:shd w:val="clear" w:color="auto" w:fill="auto"/>
            <w:vAlign w:val="center"/>
            <w:hideMark/>
          </w:tcPr>
          <w:p w14:paraId="4EAAF485" w14:textId="77777777" w:rsidR="00121D30" w:rsidRPr="00F66C78" w:rsidRDefault="00121D30" w:rsidP="003869C2">
            <w:pPr>
              <w:jc w:val="right"/>
              <w:rPr>
                <w:i/>
                <w:sz w:val="16"/>
                <w:szCs w:val="16"/>
              </w:rPr>
            </w:pPr>
            <w:r w:rsidRPr="00F66C78">
              <w:rPr>
                <w:i/>
                <w:sz w:val="16"/>
                <w:szCs w:val="16"/>
              </w:rPr>
              <w:t>57</w:t>
            </w:r>
          </w:p>
        </w:tc>
        <w:tc>
          <w:tcPr>
            <w:tcW w:w="888" w:type="dxa"/>
            <w:shd w:val="clear" w:color="auto" w:fill="auto"/>
            <w:vAlign w:val="center"/>
            <w:hideMark/>
          </w:tcPr>
          <w:p w14:paraId="0F736C75" w14:textId="77777777" w:rsidR="00121D30" w:rsidRPr="00F66C78" w:rsidRDefault="00121D30" w:rsidP="003869C2">
            <w:pPr>
              <w:jc w:val="right"/>
              <w:rPr>
                <w:i/>
                <w:sz w:val="16"/>
                <w:szCs w:val="16"/>
              </w:rPr>
            </w:pPr>
            <w:r w:rsidRPr="00F66C78">
              <w:rPr>
                <w:i/>
                <w:sz w:val="16"/>
                <w:szCs w:val="16"/>
              </w:rPr>
              <w:t>112</w:t>
            </w:r>
          </w:p>
        </w:tc>
        <w:tc>
          <w:tcPr>
            <w:tcW w:w="993" w:type="dxa"/>
            <w:shd w:val="clear" w:color="auto" w:fill="auto"/>
            <w:vAlign w:val="center"/>
          </w:tcPr>
          <w:p w14:paraId="5A148BAF" w14:textId="77777777" w:rsidR="00121D30" w:rsidRPr="00F042DC" w:rsidRDefault="00121D30" w:rsidP="003869C2">
            <w:pPr>
              <w:jc w:val="right"/>
              <w:rPr>
                <w:sz w:val="16"/>
                <w:szCs w:val="16"/>
              </w:rPr>
            </w:pPr>
            <w:r>
              <w:rPr>
                <w:sz w:val="16"/>
                <w:szCs w:val="16"/>
              </w:rPr>
              <w:t>97,7</w:t>
            </w:r>
          </w:p>
        </w:tc>
      </w:tr>
      <w:tr w:rsidR="00121D30" w:rsidRPr="00F042DC" w14:paraId="2F320345" w14:textId="77777777" w:rsidTr="003765D0">
        <w:trPr>
          <w:trHeight w:val="61"/>
        </w:trPr>
        <w:tc>
          <w:tcPr>
            <w:tcW w:w="724" w:type="dxa"/>
            <w:shd w:val="clear" w:color="auto" w:fill="auto"/>
            <w:vAlign w:val="center"/>
            <w:hideMark/>
          </w:tcPr>
          <w:p w14:paraId="6216D931" w14:textId="77777777" w:rsidR="00121D30" w:rsidRPr="00F042DC" w:rsidRDefault="00121D30" w:rsidP="003869C2">
            <w:pPr>
              <w:jc w:val="center"/>
              <w:rPr>
                <w:sz w:val="16"/>
                <w:szCs w:val="16"/>
              </w:rPr>
            </w:pPr>
            <w:r>
              <w:rPr>
                <w:sz w:val="16"/>
                <w:szCs w:val="16"/>
              </w:rPr>
              <w:t>7</w:t>
            </w:r>
          </w:p>
        </w:tc>
        <w:tc>
          <w:tcPr>
            <w:tcW w:w="4678" w:type="dxa"/>
            <w:gridSpan w:val="2"/>
            <w:shd w:val="clear" w:color="auto" w:fill="auto"/>
            <w:hideMark/>
          </w:tcPr>
          <w:p w14:paraId="219710D5" w14:textId="77777777" w:rsidR="00121D30" w:rsidRPr="00F042DC" w:rsidRDefault="00121D30" w:rsidP="003869C2">
            <w:pPr>
              <w:rPr>
                <w:sz w:val="16"/>
                <w:szCs w:val="16"/>
              </w:rPr>
            </w:pPr>
            <w:r w:rsidRPr="00F042DC">
              <w:rPr>
                <w:sz w:val="16"/>
                <w:szCs w:val="16"/>
              </w:rPr>
              <w:t xml:space="preserve">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w:t>
            </w:r>
            <w:r>
              <w:rPr>
                <w:sz w:val="16"/>
                <w:szCs w:val="16"/>
              </w:rPr>
              <w:t xml:space="preserve">/ </w:t>
            </w:r>
            <w:r w:rsidRPr="00F66C78">
              <w:rPr>
                <w:i/>
                <w:sz w:val="16"/>
                <w:szCs w:val="16"/>
              </w:rPr>
              <w:t>количество реализованных инициативных проектов (шт)</w:t>
            </w:r>
          </w:p>
        </w:tc>
        <w:tc>
          <w:tcPr>
            <w:tcW w:w="850" w:type="dxa"/>
            <w:shd w:val="clear" w:color="000000" w:fill="FFFFFF"/>
            <w:vAlign w:val="center"/>
            <w:hideMark/>
          </w:tcPr>
          <w:p w14:paraId="3B6D81AA" w14:textId="77777777" w:rsidR="00121D30" w:rsidRPr="00F66C78" w:rsidRDefault="00121D30" w:rsidP="003869C2">
            <w:pPr>
              <w:jc w:val="right"/>
              <w:rPr>
                <w:i/>
                <w:sz w:val="16"/>
                <w:szCs w:val="16"/>
              </w:rPr>
            </w:pPr>
            <w:r w:rsidRPr="00F66C78">
              <w:rPr>
                <w:i/>
                <w:sz w:val="16"/>
                <w:szCs w:val="16"/>
              </w:rPr>
              <w:t>1</w:t>
            </w:r>
          </w:p>
        </w:tc>
        <w:tc>
          <w:tcPr>
            <w:tcW w:w="850" w:type="dxa"/>
            <w:shd w:val="clear" w:color="auto" w:fill="auto"/>
            <w:vAlign w:val="center"/>
            <w:hideMark/>
          </w:tcPr>
          <w:p w14:paraId="731418C4" w14:textId="77777777" w:rsidR="00121D30" w:rsidRPr="00F66C78" w:rsidRDefault="00121D30" w:rsidP="003869C2">
            <w:pPr>
              <w:jc w:val="right"/>
              <w:rPr>
                <w:i/>
                <w:sz w:val="16"/>
                <w:szCs w:val="16"/>
              </w:rPr>
            </w:pPr>
            <w:r w:rsidRPr="00F66C78">
              <w:rPr>
                <w:i/>
                <w:sz w:val="16"/>
                <w:szCs w:val="16"/>
              </w:rPr>
              <w:t>1</w:t>
            </w:r>
          </w:p>
        </w:tc>
        <w:tc>
          <w:tcPr>
            <w:tcW w:w="1238" w:type="dxa"/>
            <w:shd w:val="clear" w:color="auto" w:fill="auto"/>
            <w:vAlign w:val="center"/>
            <w:hideMark/>
          </w:tcPr>
          <w:p w14:paraId="65071861" w14:textId="77777777" w:rsidR="00121D30" w:rsidRPr="00F66C78" w:rsidRDefault="00121D30" w:rsidP="003869C2">
            <w:pPr>
              <w:jc w:val="right"/>
              <w:rPr>
                <w:i/>
                <w:sz w:val="16"/>
                <w:szCs w:val="16"/>
              </w:rPr>
            </w:pPr>
            <w:r w:rsidRPr="00F66C78">
              <w:rPr>
                <w:i/>
                <w:sz w:val="16"/>
                <w:szCs w:val="16"/>
              </w:rPr>
              <w:t>-</w:t>
            </w:r>
          </w:p>
        </w:tc>
        <w:tc>
          <w:tcPr>
            <w:tcW w:w="888" w:type="dxa"/>
            <w:shd w:val="clear" w:color="auto" w:fill="auto"/>
            <w:vAlign w:val="center"/>
            <w:hideMark/>
          </w:tcPr>
          <w:p w14:paraId="5C3F20C5" w14:textId="77777777" w:rsidR="00121D30" w:rsidRPr="00F66C78" w:rsidRDefault="00121D30" w:rsidP="003869C2">
            <w:pPr>
              <w:jc w:val="right"/>
              <w:rPr>
                <w:i/>
                <w:sz w:val="16"/>
                <w:szCs w:val="16"/>
              </w:rPr>
            </w:pPr>
            <w:r w:rsidRPr="00F66C78">
              <w:rPr>
                <w:i/>
                <w:sz w:val="16"/>
                <w:szCs w:val="16"/>
              </w:rPr>
              <w:t>100,0</w:t>
            </w:r>
          </w:p>
        </w:tc>
        <w:tc>
          <w:tcPr>
            <w:tcW w:w="993" w:type="dxa"/>
            <w:shd w:val="clear" w:color="auto" w:fill="auto"/>
            <w:vAlign w:val="center"/>
          </w:tcPr>
          <w:p w14:paraId="7CD9161B" w14:textId="77777777" w:rsidR="00121D30" w:rsidRPr="00F042DC" w:rsidRDefault="00121D30" w:rsidP="003869C2">
            <w:pPr>
              <w:jc w:val="right"/>
              <w:rPr>
                <w:sz w:val="16"/>
                <w:szCs w:val="16"/>
              </w:rPr>
            </w:pPr>
            <w:r>
              <w:rPr>
                <w:sz w:val="16"/>
                <w:szCs w:val="16"/>
              </w:rPr>
              <w:t>100,0</w:t>
            </w:r>
          </w:p>
        </w:tc>
      </w:tr>
      <w:tr w:rsidR="00121D30" w:rsidRPr="00F042DC" w14:paraId="180145F1" w14:textId="77777777" w:rsidTr="003869C2">
        <w:trPr>
          <w:trHeight w:val="375"/>
        </w:trPr>
        <w:tc>
          <w:tcPr>
            <w:tcW w:w="10221" w:type="dxa"/>
            <w:gridSpan w:val="8"/>
            <w:shd w:val="clear" w:color="auto" w:fill="auto"/>
            <w:hideMark/>
          </w:tcPr>
          <w:p w14:paraId="2CB4327A" w14:textId="77777777" w:rsidR="00121D30" w:rsidRPr="00F042DC" w:rsidRDefault="00121D30" w:rsidP="003869C2">
            <w:pPr>
              <w:rPr>
                <w:sz w:val="16"/>
                <w:szCs w:val="16"/>
              </w:rPr>
            </w:pPr>
            <w:r w:rsidRPr="00F042DC">
              <w:rPr>
                <w:sz w:val="16"/>
                <w:szCs w:val="16"/>
              </w:rPr>
              <w:t>Задача 3. Осуществление управленческих функций администарцией Южного округа города Оренбурга. администрациями сельских населенных пунктов администрации Южного округа города Оренбурга</w:t>
            </w:r>
          </w:p>
        </w:tc>
      </w:tr>
      <w:tr w:rsidR="00121D30" w:rsidRPr="00F042DC" w14:paraId="0ABE8EC3" w14:textId="77777777" w:rsidTr="003869C2">
        <w:trPr>
          <w:trHeight w:val="1694"/>
        </w:trPr>
        <w:tc>
          <w:tcPr>
            <w:tcW w:w="760" w:type="dxa"/>
            <w:gridSpan w:val="2"/>
            <w:shd w:val="clear" w:color="auto" w:fill="auto"/>
            <w:vAlign w:val="center"/>
            <w:hideMark/>
          </w:tcPr>
          <w:p w14:paraId="03E4FD4E" w14:textId="77777777" w:rsidR="00121D30" w:rsidRPr="00F042DC" w:rsidRDefault="00121D30" w:rsidP="003869C2">
            <w:pPr>
              <w:jc w:val="center"/>
              <w:rPr>
                <w:sz w:val="16"/>
                <w:szCs w:val="16"/>
              </w:rPr>
            </w:pPr>
            <w:r>
              <w:rPr>
                <w:sz w:val="16"/>
                <w:szCs w:val="16"/>
              </w:rPr>
              <w:t>8</w:t>
            </w:r>
          </w:p>
        </w:tc>
        <w:tc>
          <w:tcPr>
            <w:tcW w:w="4642" w:type="dxa"/>
            <w:shd w:val="clear" w:color="auto" w:fill="auto"/>
            <w:hideMark/>
          </w:tcPr>
          <w:p w14:paraId="02D64925" w14:textId="77777777" w:rsidR="00121D30" w:rsidRPr="00F042DC" w:rsidRDefault="00121D30" w:rsidP="003869C2">
            <w:pPr>
              <w:rPr>
                <w:sz w:val="16"/>
                <w:szCs w:val="16"/>
              </w:rPr>
            </w:pPr>
            <w:r w:rsidRPr="00F042DC">
              <w:rPr>
                <w:sz w:val="16"/>
                <w:szCs w:val="16"/>
              </w:rPr>
              <w:t>Основное мероприятие «Обеспечение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r>
              <w:rPr>
                <w:sz w:val="16"/>
                <w:szCs w:val="16"/>
              </w:rPr>
              <w:t xml:space="preserve"> / </w:t>
            </w:r>
            <w:r w:rsidRPr="00F66C78">
              <w:rPr>
                <w:i/>
                <w:sz w:val="16"/>
                <w:szCs w:val="16"/>
              </w:rPr>
              <w:t>количество финансируемых территориальных органов Администрации города Оренбурга, администрации Южного округа города Оренбурга, осуществляющих от имени Администрации города Оренбурга полномочия по решению вопросов местного значения; количество финансируемых территориальных органов, исполняющих переданные отдельные государственные полномочия Оренбургской области (ед)</w:t>
            </w:r>
          </w:p>
        </w:tc>
        <w:tc>
          <w:tcPr>
            <w:tcW w:w="850" w:type="dxa"/>
            <w:shd w:val="clear" w:color="000000" w:fill="FFFFFF"/>
            <w:noWrap/>
            <w:vAlign w:val="center"/>
            <w:hideMark/>
          </w:tcPr>
          <w:p w14:paraId="71C0BF92" w14:textId="77777777" w:rsidR="00121D30" w:rsidRPr="008E5F08" w:rsidRDefault="00121D30" w:rsidP="003869C2">
            <w:pPr>
              <w:jc w:val="right"/>
              <w:rPr>
                <w:i/>
                <w:sz w:val="16"/>
                <w:szCs w:val="16"/>
              </w:rPr>
            </w:pPr>
            <w:r w:rsidRPr="008E5F08">
              <w:rPr>
                <w:i/>
                <w:sz w:val="16"/>
                <w:szCs w:val="16"/>
              </w:rPr>
              <w:t>4</w:t>
            </w:r>
          </w:p>
          <w:p w14:paraId="0A82278D" w14:textId="77777777" w:rsidR="00121D30" w:rsidRPr="008E5F08" w:rsidRDefault="00121D30" w:rsidP="003869C2">
            <w:pPr>
              <w:jc w:val="right"/>
              <w:rPr>
                <w:i/>
                <w:sz w:val="16"/>
                <w:szCs w:val="16"/>
              </w:rPr>
            </w:pPr>
            <w:r w:rsidRPr="008E5F08">
              <w:rPr>
                <w:i/>
                <w:sz w:val="16"/>
                <w:szCs w:val="16"/>
              </w:rPr>
              <w:t> </w:t>
            </w:r>
          </w:p>
        </w:tc>
        <w:tc>
          <w:tcPr>
            <w:tcW w:w="850" w:type="dxa"/>
            <w:shd w:val="clear" w:color="000000" w:fill="FFFFFF"/>
            <w:noWrap/>
            <w:vAlign w:val="center"/>
            <w:hideMark/>
          </w:tcPr>
          <w:p w14:paraId="3E33F8CE" w14:textId="77777777" w:rsidR="00121D30" w:rsidRPr="008E5F08" w:rsidRDefault="00121D30" w:rsidP="003869C2">
            <w:pPr>
              <w:jc w:val="right"/>
              <w:rPr>
                <w:i/>
                <w:sz w:val="16"/>
                <w:szCs w:val="16"/>
              </w:rPr>
            </w:pPr>
            <w:r w:rsidRPr="008E5F08">
              <w:rPr>
                <w:i/>
                <w:sz w:val="16"/>
                <w:szCs w:val="16"/>
              </w:rPr>
              <w:t>4</w:t>
            </w:r>
          </w:p>
        </w:tc>
        <w:tc>
          <w:tcPr>
            <w:tcW w:w="1238" w:type="dxa"/>
            <w:shd w:val="clear" w:color="000000" w:fill="FFFFFF"/>
            <w:vAlign w:val="center"/>
            <w:hideMark/>
          </w:tcPr>
          <w:p w14:paraId="6ADCD398" w14:textId="77777777" w:rsidR="00121D30" w:rsidRPr="008E5F08" w:rsidRDefault="00121D30" w:rsidP="003869C2">
            <w:pPr>
              <w:jc w:val="right"/>
              <w:rPr>
                <w:i/>
                <w:sz w:val="16"/>
                <w:szCs w:val="16"/>
              </w:rPr>
            </w:pPr>
            <w:r w:rsidRPr="008E5F08">
              <w:rPr>
                <w:i/>
                <w:sz w:val="16"/>
                <w:szCs w:val="16"/>
              </w:rPr>
              <w:t>-</w:t>
            </w:r>
          </w:p>
        </w:tc>
        <w:tc>
          <w:tcPr>
            <w:tcW w:w="888" w:type="dxa"/>
            <w:shd w:val="clear" w:color="000000" w:fill="FFFFFF"/>
            <w:vAlign w:val="center"/>
            <w:hideMark/>
          </w:tcPr>
          <w:p w14:paraId="34AE697A" w14:textId="77777777" w:rsidR="00121D30" w:rsidRPr="008E5F08" w:rsidRDefault="00121D30" w:rsidP="003869C2">
            <w:pPr>
              <w:jc w:val="right"/>
              <w:rPr>
                <w:i/>
                <w:sz w:val="16"/>
                <w:szCs w:val="16"/>
              </w:rPr>
            </w:pPr>
            <w:r w:rsidRPr="008E5F08">
              <w:rPr>
                <w:i/>
                <w:sz w:val="16"/>
                <w:szCs w:val="16"/>
              </w:rPr>
              <w:t>100,0</w:t>
            </w:r>
          </w:p>
        </w:tc>
        <w:tc>
          <w:tcPr>
            <w:tcW w:w="993" w:type="dxa"/>
            <w:shd w:val="clear" w:color="auto" w:fill="auto"/>
            <w:noWrap/>
            <w:vAlign w:val="center"/>
            <w:hideMark/>
          </w:tcPr>
          <w:p w14:paraId="22113F85" w14:textId="77777777" w:rsidR="00121D30" w:rsidRPr="00F042DC" w:rsidRDefault="00121D30" w:rsidP="003869C2">
            <w:pPr>
              <w:jc w:val="right"/>
              <w:rPr>
                <w:sz w:val="16"/>
                <w:szCs w:val="16"/>
              </w:rPr>
            </w:pPr>
            <w:r>
              <w:rPr>
                <w:sz w:val="16"/>
                <w:szCs w:val="16"/>
              </w:rPr>
              <w:t>99,1</w:t>
            </w:r>
          </w:p>
        </w:tc>
      </w:tr>
      <w:tr w:rsidR="00121D30" w:rsidRPr="00F042DC" w14:paraId="57BDF334" w14:textId="77777777" w:rsidTr="003869C2">
        <w:trPr>
          <w:trHeight w:val="65"/>
        </w:trPr>
        <w:tc>
          <w:tcPr>
            <w:tcW w:w="760" w:type="dxa"/>
            <w:gridSpan w:val="2"/>
            <w:shd w:val="clear" w:color="auto" w:fill="auto"/>
            <w:vAlign w:val="center"/>
            <w:hideMark/>
          </w:tcPr>
          <w:p w14:paraId="4B778038" w14:textId="77777777" w:rsidR="00121D30" w:rsidRPr="00F042DC" w:rsidRDefault="00121D30" w:rsidP="003869C2">
            <w:pPr>
              <w:jc w:val="center"/>
              <w:rPr>
                <w:sz w:val="16"/>
                <w:szCs w:val="16"/>
              </w:rPr>
            </w:pPr>
            <w:r>
              <w:rPr>
                <w:sz w:val="16"/>
                <w:szCs w:val="16"/>
              </w:rPr>
              <w:t>9</w:t>
            </w:r>
          </w:p>
        </w:tc>
        <w:tc>
          <w:tcPr>
            <w:tcW w:w="4642" w:type="dxa"/>
            <w:shd w:val="clear" w:color="auto" w:fill="auto"/>
            <w:hideMark/>
          </w:tcPr>
          <w:p w14:paraId="427EB2B8" w14:textId="77777777" w:rsidR="00121D30" w:rsidRPr="00F042DC" w:rsidRDefault="00121D30" w:rsidP="003869C2">
            <w:pPr>
              <w:rPr>
                <w:sz w:val="16"/>
                <w:szCs w:val="16"/>
              </w:rPr>
            </w:pPr>
            <w:r w:rsidRPr="00F042DC">
              <w:rPr>
                <w:sz w:val="16"/>
                <w:szCs w:val="16"/>
              </w:rPr>
              <w:t>Основное мероприятие «Участие в комплексных учениях в сфере ГО и ЧС»</w:t>
            </w:r>
            <w:r>
              <w:rPr>
                <w:sz w:val="16"/>
                <w:szCs w:val="16"/>
              </w:rPr>
              <w:t xml:space="preserve"> / </w:t>
            </w:r>
            <w:r w:rsidRPr="00251722">
              <w:rPr>
                <w:i/>
                <w:sz w:val="16"/>
                <w:szCs w:val="16"/>
              </w:rPr>
              <w:t>количество дней проведения комплексных учений в сфере ГО и ЧС (дн)</w:t>
            </w:r>
          </w:p>
        </w:tc>
        <w:tc>
          <w:tcPr>
            <w:tcW w:w="850" w:type="dxa"/>
            <w:shd w:val="clear" w:color="auto" w:fill="auto"/>
            <w:vAlign w:val="center"/>
            <w:hideMark/>
          </w:tcPr>
          <w:p w14:paraId="119B1689" w14:textId="77777777" w:rsidR="00121D30" w:rsidRPr="008E5F08" w:rsidRDefault="00121D30" w:rsidP="003869C2">
            <w:pPr>
              <w:jc w:val="right"/>
              <w:rPr>
                <w:i/>
                <w:sz w:val="16"/>
                <w:szCs w:val="16"/>
              </w:rPr>
            </w:pPr>
            <w:r w:rsidRPr="008E5F08">
              <w:rPr>
                <w:i/>
                <w:sz w:val="16"/>
                <w:szCs w:val="16"/>
              </w:rPr>
              <w:t>3</w:t>
            </w:r>
          </w:p>
        </w:tc>
        <w:tc>
          <w:tcPr>
            <w:tcW w:w="850" w:type="dxa"/>
            <w:shd w:val="clear" w:color="auto" w:fill="auto"/>
            <w:vAlign w:val="center"/>
            <w:hideMark/>
          </w:tcPr>
          <w:p w14:paraId="05BC4982" w14:textId="77777777" w:rsidR="00121D30" w:rsidRPr="008E5F08" w:rsidRDefault="00121D30" w:rsidP="003869C2">
            <w:pPr>
              <w:jc w:val="right"/>
              <w:rPr>
                <w:i/>
                <w:sz w:val="16"/>
                <w:szCs w:val="16"/>
              </w:rPr>
            </w:pPr>
            <w:r w:rsidRPr="008E5F08">
              <w:rPr>
                <w:i/>
                <w:sz w:val="16"/>
                <w:szCs w:val="16"/>
              </w:rPr>
              <w:t>2</w:t>
            </w:r>
          </w:p>
        </w:tc>
        <w:tc>
          <w:tcPr>
            <w:tcW w:w="1238" w:type="dxa"/>
            <w:shd w:val="clear" w:color="000000" w:fill="FFFFFF"/>
            <w:vAlign w:val="center"/>
            <w:hideMark/>
          </w:tcPr>
          <w:p w14:paraId="235CBB7F" w14:textId="77777777" w:rsidR="00121D30" w:rsidRPr="008E5F08" w:rsidRDefault="00121D30" w:rsidP="003869C2">
            <w:pPr>
              <w:jc w:val="right"/>
              <w:rPr>
                <w:i/>
                <w:sz w:val="16"/>
                <w:szCs w:val="16"/>
              </w:rPr>
            </w:pPr>
            <w:r w:rsidRPr="008E5F08">
              <w:rPr>
                <w:i/>
                <w:sz w:val="16"/>
                <w:szCs w:val="16"/>
              </w:rPr>
              <w:t>-1</w:t>
            </w:r>
          </w:p>
        </w:tc>
        <w:tc>
          <w:tcPr>
            <w:tcW w:w="888" w:type="dxa"/>
            <w:shd w:val="clear" w:color="000000" w:fill="FFFFFF"/>
            <w:vAlign w:val="center"/>
            <w:hideMark/>
          </w:tcPr>
          <w:p w14:paraId="3791C49D" w14:textId="77777777" w:rsidR="00121D30" w:rsidRPr="008E5F08" w:rsidRDefault="00121D30" w:rsidP="003869C2">
            <w:pPr>
              <w:jc w:val="right"/>
              <w:rPr>
                <w:i/>
                <w:sz w:val="16"/>
                <w:szCs w:val="16"/>
              </w:rPr>
            </w:pPr>
            <w:r w:rsidRPr="008E5F08">
              <w:rPr>
                <w:i/>
                <w:sz w:val="16"/>
                <w:szCs w:val="16"/>
              </w:rPr>
              <w:t>67</w:t>
            </w:r>
          </w:p>
        </w:tc>
        <w:tc>
          <w:tcPr>
            <w:tcW w:w="993" w:type="dxa"/>
            <w:shd w:val="clear" w:color="auto" w:fill="auto"/>
            <w:vAlign w:val="center"/>
            <w:hideMark/>
          </w:tcPr>
          <w:p w14:paraId="6E308DD4" w14:textId="77777777" w:rsidR="00121D30" w:rsidRPr="00F042DC" w:rsidRDefault="00121D30" w:rsidP="003869C2">
            <w:pPr>
              <w:jc w:val="right"/>
              <w:rPr>
                <w:sz w:val="16"/>
                <w:szCs w:val="16"/>
              </w:rPr>
            </w:pPr>
            <w:r>
              <w:rPr>
                <w:sz w:val="16"/>
                <w:szCs w:val="16"/>
              </w:rPr>
              <w:t>96,8</w:t>
            </w:r>
          </w:p>
        </w:tc>
      </w:tr>
      <w:tr w:rsidR="00121D30" w:rsidRPr="00F042DC" w14:paraId="7009B0EA" w14:textId="77777777" w:rsidTr="003869C2">
        <w:trPr>
          <w:trHeight w:val="375"/>
        </w:trPr>
        <w:tc>
          <w:tcPr>
            <w:tcW w:w="10221" w:type="dxa"/>
            <w:gridSpan w:val="8"/>
            <w:shd w:val="clear" w:color="000000" w:fill="FFFFFF"/>
            <w:hideMark/>
          </w:tcPr>
          <w:p w14:paraId="2D27EF07" w14:textId="77777777" w:rsidR="00121D30" w:rsidRPr="00F042DC" w:rsidRDefault="00121D30" w:rsidP="003869C2">
            <w:pPr>
              <w:rPr>
                <w:b/>
                <w:bCs/>
                <w:sz w:val="16"/>
                <w:szCs w:val="16"/>
              </w:rPr>
            </w:pPr>
            <w:r w:rsidRPr="00F042DC">
              <w:rPr>
                <w:b/>
                <w:bCs/>
                <w:sz w:val="16"/>
                <w:szCs w:val="16"/>
              </w:rPr>
              <w:t>Целевые показатели (индикаторы) конечного результата:</w:t>
            </w:r>
          </w:p>
        </w:tc>
      </w:tr>
      <w:tr w:rsidR="00121D30" w:rsidRPr="00F042DC" w14:paraId="23B85C0F" w14:textId="77777777" w:rsidTr="003869C2">
        <w:trPr>
          <w:trHeight w:val="65"/>
        </w:trPr>
        <w:tc>
          <w:tcPr>
            <w:tcW w:w="760" w:type="dxa"/>
            <w:gridSpan w:val="2"/>
            <w:shd w:val="clear" w:color="000000" w:fill="FFFFFF"/>
            <w:noWrap/>
            <w:vAlign w:val="center"/>
            <w:hideMark/>
          </w:tcPr>
          <w:p w14:paraId="3ED4E4E3" w14:textId="77777777" w:rsidR="00121D30" w:rsidRPr="00F042DC" w:rsidRDefault="00121D30" w:rsidP="003869C2">
            <w:pPr>
              <w:jc w:val="center"/>
              <w:rPr>
                <w:sz w:val="16"/>
                <w:szCs w:val="16"/>
              </w:rPr>
            </w:pPr>
            <w:r w:rsidRPr="00F042DC">
              <w:rPr>
                <w:sz w:val="16"/>
                <w:szCs w:val="16"/>
              </w:rPr>
              <w:t>1.</w:t>
            </w:r>
          </w:p>
        </w:tc>
        <w:tc>
          <w:tcPr>
            <w:tcW w:w="4642" w:type="dxa"/>
            <w:shd w:val="clear" w:color="auto" w:fill="auto"/>
            <w:hideMark/>
          </w:tcPr>
          <w:p w14:paraId="085DB741" w14:textId="77777777" w:rsidR="00121D30" w:rsidRPr="00F042DC" w:rsidRDefault="00121D30" w:rsidP="003869C2">
            <w:pPr>
              <w:rPr>
                <w:sz w:val="16"/>
                <w:szCs w:val="16"/>
              </w:rPr>
            </w:pPr>
            <w:r w:rsidRPr="00F042DC">
              <w:rPr>
                <w:sz w:val="16"/>
                <w:szCs w:val="16"/>
              </w:rPr>
              <w:t>Доля благоустроенных парков и скверов, расположенных на территории Южного округа города Оренбурга (%)</w:t>
            </w:r>
          </w:p>
        </w:tc>
        <w:tc>
          <w:tcPr>
            <w:tcW w:w="850" w:type="dxa"/>
            <w:shd w:val="clear" w:color="auto" w:fill="auto"/>
            <w:vAlign w:val="center"/>
            <w:hideMark/>
          </w:tcPr>
          <w:p w14:paraId="0E4BE37A" w14:textId="77777777" w:rsidR="00121D30" w:rsidRPr="00F042DC" w:rsidRDefault="00121D30" w:rsidP="003869C2">
            <w:pPr>
              <w:jc w:val="right"/>
              <w:rPr>
                <w:sz w:val="16"/>
                <w:szCs w:val="16"/>
              </w:rPr>
            </w:pPr>
            <w:r w:rsidRPr="00F042DC">
              <w:rPr>
                <w:sz w:val="16"/>
                <w:szCs w:val="16"/>
              </w:rPr>
              <w:t>55,0</w:t>
            </w:r>
          </w:p>
        </w:tc>
        <w:tc>
          <w:tcPr>
            <w:tcW w:w="850" w:type="dxa"/>
            <w:shd w:val="clear" w:color="000000" w:fill="FFFFFF"/>
            <w:vAlign w:val="center"/>
            <w:hideMark/>
          </w:tcPr>
          <w:p w14:paraId="10626EE7" w14:textId="77777777" w:rsidR="00121D30" w:rsidRPr="00F042DC" w:rsidRDefault="00121D30" w:rsidP="003869C2">
            <w:pPr>
              <w:jc w:val="right"/>
              <w:rPr>
                <w:sz w:val="16"/>
                <w:szCs w:val="16"/>
              </w:rPr>
            </w:pPr>
            <w:r w:rsidRPr="00F042DC">
              <w:rPr>
                <w:sz w:val="16"/>
                <w:szCs w:val="16"/>
              </w:rPr>
              <w:t>44,2</w:t>
            </w:r>
          </w:p>
        </w:tc>
        <w:tc>
          <w:tcPr>
            <w:tcW w:w="1238" w:type="dxa"/>
            <w:shd w:val="clear" w:color="000000" w:fill="FFFFFF"/>
            <w:vAlign w:val="center"/>
            <w:hideMark/>
          </w:tcPr>
          <w:p w14:paraId="2B455482" w14:textId="77777777" w:rsidR="00121D30" w:rsidRPr="00F042DC" w:rsidRDefault="00121D30" w:rsidP="003869C2">
            <w:pPr>
              <w:jc w:val="right"/>
              <w:rPr>
                <w:sz w:val="16"/>
                <w:szCs w:val="16"/>
              </w:rPr>
            </w:pPr>
            <w:r w:rsidRPr="00F042DC">
              <w:rPr>
                <w:sz w:val="16"/>
                <w:szCs w:val="16"/>
              </w:rPr>
              <w:t>-10,8</w:t>
            </w:r>
          </w:p>
        </w:tc>
        <w:tc>
          <w:tcPr>
            <w:tcW w:w="888" w:type="dxa"/>
            <w:shd w:val="clear" w:color="000000" w:fill="FFFFFF"/>
            <w:vAlign w:val="center"/>
            <w:hideMark/>
          </w:tcPr>
          <w:p w14:paraId="1DC7C8BC" w14:textId="77777777" w:rsidR="00121D30" w:rsidRPr="00F042DC" w:rsidRDefault="00121D30" w:rsidP="003869C2">
            <w:pPr>
              <w:jc w:val="right"/>
              <w:rPr>
                <w:sz w:val="16"/>
                <w:szCs w:val="16"/>
              </w:rPr>
            </w:pPr>
            <w:r>
              <w:rPr>
                <w:sz w:val="16"/>
                <w:szCs w:val="16"/>
              </w:rPr>
              <w:t>80,3</w:t>
            </w:r>
            <w:r w:rsidRPr="00F042DC">
              <w:rPr>
                <w:sz w:val="16"/>
                <w:szCs w:val="16"/>
              </w:rPr>
              <w:t> </w:t>
            </w:r>
          </w:p>
        </w:tc>
        <w:tc>
          <w:tcPr>
            <w:tcW w:w="993" w:type="dxa"/>
            <w:vMerge w:val="restart"/>
            <w:shd w:val="clear" w:color="000000" w:fill="FFFFFF"/>
            <w:vAlign w:val="center"/>
          </w:tcPr>
          <w:p w14:paraId="146C8F0B" w14:textId="77777777" w:rsidR="00121D30" w:rsidRPr="00F042DC" w:rsidRDefault="00121D30" w:rsidP="003869C2">
            <w:pPr>
              <w:jc w:val="right"/>
              <w:rPr>
                <w:sz w:val="16"/>
                <w:szCs w:val="16"/>
              </w:rPr>
            </w:pPr>
            <w:r>
              <w:rPr>
                <w:sz w:val="16"/>
                <w:szCs w:val="16"/>
              </w:rPr>
              <w:t>96,7</w:t>
            </w:r>
          </w:p>
        </w:tc>
      </w:tr>
      <w:tr w:rsidR="00121D30" w:rsidRPr="00F042DC" w14:paraId="3D0BC4BF" w14:textId="77777777" w:rsidTr="003869C2">
        <w:trPr>
          <w:trHeight w:val="65"/>
        </w:trPr>
        <w:tc>
          <w:tcPr>
            <w:tcW w:w="760" w:type="dxa"/>
            <w:gridSpan w:val="2"/>
            <w:shd w:val="clear" w:color="000000" w:fill="FFFFFF"/>
            <w:noWrap/>
            <w:vAlign w:val="center"/>
            <w:hideMark/>
          </w:tcPr>
          <w:p w14:paraId="72B074BA" w14:textId="77777777" w:rsidR="00121D30" w:rsidRPr="00F042DC" w:rsidRDefault="00121D30" w:rsidP="003869C2">
            <w:pPr>
              <w:jc w:val="center"/>
              <w:rPr>
                <w:sz w:val="16"/>
                <w:szCs w:val="16"/>
              </w:rPr>
            </w:pPr>
            <w:r w:rsidRPr="00F042DC">
              <w:rPr>
                <w:sz w:val="16"/>
                <w:szCs w:val="16"/>
              </w:rPr>
              <w:t>2.</w:t>
            </w:r>
          </w:p>
        </w:tc>
        <w:tc>
          <w:tcPr>
            <w:tcW w:w="4642" w:type="dxa"/>
            <w:shd w:val="clear" w:color="auto" w:fill="auto"/>
            <w:hideMark/>
          </w:tcPr>
          <w:p w14:paraId="767AF622" w14:textId="77777777" w:rsidR="00121D30" w:rsidRPr="00F042DC" w:rsidRDefault="00121D30" w:rsidP="003869C2">
            <w:pPr>
              <w:rPr>
                <w:sz w:val="16"/>
                <w:szCs w:val="16"/>
              </w:rPr>
            </w:pPr>
            <w:r w:rsidRPr="00F042DC">
              <w:rPr>
                <w:sz w:val="16"/>
                <w:szCs w:val="16"/>
              </w:rPr>
              <w:t>Доля положительных отзывов жителей города Оренбурга о состоянии и оформлении территории Южного округа города Оренбурга (%)</w:t>
            </w:r>
          </w:p>
        </w:tc>
        <w:tc>
          <w:tcPr>
            <w:tcW w:w="850" w:type="dxa"/>
            <w:shd w:val="clear" w:color="auto" w:fill="auto"/>
            <w:vAlign w:val="center"/>
            <w:hideMark/>
          </w:tcPr>
          <w:p w14:paraId="66416C36" w14:textId="77777777" w:rsidR="00121D30" w:rsidRPr="00F042DC" w:rsidRDefault="00121D30" w:rsidP="003869C2">
            <w:pPr>
              <w:jc w:val="right"/>
              <w:rPr>
                <w:sz w:val="16"/>
                <w:szCs w:val="16"/>
              </w:rPr>
            </w:pPr>
            <w:r w:rsidRPr="00F042DC">
              <w:rPr>
                <w:sz w:val="16"/>
                <w:szCs w:val="16"/>
              </w:rPr>
              <w:t>70,0</w:t>
            </w:r>
          </w:p>
        </w:tc>
        <w:tc>
          <w:tcPr>
            <w:tcW w:w="850" w:type="dxa"/>
            <w:shd w:val="clear" w:color="000000" w:fill="FFFFFF"/>
            <w:vAlign w:val="center"/>
            <w:hideMark/>
          </w:tcPr>
          <w:p w14:paraId="76E1492D" w14:textId="77777777" w:rsidR="00121D30" w:rsidRPr="00F042DC" w:rsidRDefault="00121D30" w:rsidP="003869C2">
            <w:pPr>
              <w:jc w:val="right"/>
              <w:rPr>
                <w:sz w:val="16"/>
                <w:szCs w:val="16"/>
              </w:rPr>
            </w:pPr>
            <w:r w:rsidRPr="00F042DC">
              <w:rPr>
                <w:sz w:val="16"/>
                <w:szCs w:val="16"/>
              </w:rPr>
              <w:t>71,0</w:t>
            </w:r>
          </w:p>
        </w:tc>
        <w:tc>
          <w:tcPr>
            <w:tcW w:w="1238" w:type="dxa"/>
            <w:shd w:val="clear" w:color="000000" w:fill="FFFFFF"/>
            <w:vAlign w:val="center"/>
            <w:hideMark/>
          </w:tcPr>
          <w:p w14:paraId="3BC14353" w14:textId="77777777" w:rsidR="00121D30" w:rsidRPr="00F042DC" w:rsidRDefault="00121D30" w:rsidP="003869C2">
            <w:pPr>
              <w:jc w:val="right"/>
              <w:rPr>
                <w:sz w:val="16"/>
                <w:szCs w:val="16"/>
              </w:rPr>
            </w:pPr>
            <w:r w:rsidRPr="00F042DC">
              <w:rPr>
                <w:sz w:val="16"/>
                <w:szCs w:val="16"/>
              </w:rPr>
              <w:t>1,0</w:t>
            </w:r>
          </w:p>
        </w:tc>
        <w:tc>
          <w:tcPr>
            <w:tcW w:w="888" w:type="dxa"/>
            <w:shd w:val="clear" w:color="000000" w:fill="FFFFFF"/>
            <w:vAlign w:val="center"/>
            <w:hideMark/>
          </w:tcPr>
          <w:p w14:paraId="0040AA49" w14:textId="77777777" w:rsidR="00121D30" w:rsidRPr="00F042DC" w:rsidRDefault="00121D30" w:rsidP="003869C2">
            <w:pPr>
              <w:jc w:val="right"/>
              <w:rPr>
                <w:sz w:val="16"/>
                <w:szCs w:val="16"/>
              </w:rPr>
            </w:pPr>
            <w:r>
              <w:rPr>
                <w:sz w:val="16"/>
                <w:szCs w:val="16"/>
              </w:rPr>
              <w:t>101,4</w:t>
            </w:r>
            <w:r w:rsidRPr="00F042DC">
              <w:rPr>
                <w:sz w:val="16"/>
                <w:szCs w:val="16"/>
              </w:rPr>
              <w:t> </w:t>
            </w:r>
          </w:p>
        </w:tc>
        <w:tc>
          <w:tcPr>
            <w:tcW w:w="993" w:type="dxa"/>
            <w:vMerge/>
            <w:shd w:val="clear" w:color="000000" w:fill="FFFFFF"/>
            <w:hideMark/>
          </w:tcPr>
          <w:p w14:paraId="4BD171E9" w14:textId="77777777" w:rsidR="00121D30" w:rsidRPr="00F042DC" w:rsidRDefault="00121D30" w:rsidP="003869C2">
            <w:pPr>
              <w:jc w:val="center"/>
              <w:rPr>
                <w:sz w:val="16"/>
                <w:szCs w:val="16"/>
              </w:rPr>
            </w:pPr>
          </w:p>
        </w:tc>
      </w:tr>
      <w:tr w:rsidR="00121D30" w:rsidRPr="00F042DC" w14:paraId="4EA8E9C0" w14:textId="77777777" w:rsidTr="003869C2">
        <w:trPr>
          <w:trHeight w:val="65"/>
        </w:trPr>
        <w:tc>
          <w:tcPr>
            <w:tcW w:w="760" w:type="dxa"/>
            <w:gridSpan w:val="2"/>
            <w:shd w:val="clear" w:color="000000" w:fill="FFFFFF"/>
            <w:noWrap/>
            <w:vAlign w:val="center"/>
            <w:hideMark/>
          </w:tcPr>
          <w:p w14:paraId="0787B818" w14:textId="77777777" w:rsidR="00121D30" w:rsidRPr="00F042DC" w:rsidRDefault="00121D30" w:rsidP="003869C2">
            <w:pPr>
              <w:jc w:val="center"/>
              <w:rPr>
                <w:sz w:val="16"/>
                <w:szCs w:val="16"/>
              </w:rPr>
            </w:pPr>
            <w:r w:rsidRPr="00F042DC">
              <w:rPr>
                <w:sz w:val="16"/>
                <w:szCs w:val="16"/>
              </w:rPr>
              <w:t>3.</w:t>
            </w:r>
          </w:p>
        </w:tc>
        <w:tc>
          <w:tcPr>
            <w:tcW w:w="4642" w:type="dxa"/>
            <w:shd w:val="clear" w:color="auto" w:fill="auto"/>
            <w:hideMark/>
          </w:tcPr>
          <w:p w14:paraId="7CAE28FD" w14:textId="77777777" w:rsidR="00121D30" w:rsidRPr="00F042DC" w:rsidRDefault="00121D30" w:rsidP="003869C2">
            <w:pPr>
              <w:rPr>
                <w:sz w:val="16"/>
                <w:szCs w:val="16"/>
              </w:rPr>
            </w:pPr>
            <w:r w:rsidRPr="00F042DC">
              <w:rPr>
                <w:sz w:val="16"/>
                <w:szCs w:val="16"/>
              </w:rPr>
              <w:t>Доля завершенных инициативных проектов  (%)</w:t>
            </w:r>
          </w:p>
        </w:tc>
        <w:tc>
          <w:tcPr>
            <w:tcW w:w="850" w:type="dxa"/>
            <w:shd w:val="clear" w:color="auto" w:fill="auto"/>
            <w:vAlign w:val="center"/>
            <w:hideMark/>
          </w:tcPr>
          <w:p w14:paraId="40675B8F" w14:textId="77777777" w:rsidR="00121D30" w:rsidRPr="00F042DC" w:rsidRDefault="00121D30" w:rsidP="003869C2">
            <w:pPr>
              <w:jc w:val="right"/>
              <w:rPr>
                <w:sz w:val="16"/>
                <w:szCs w:val="16"/>
              </w:rPr>
            </w:pPr>
            <w:r w:rsidRPr="00F042DC">
              <w:rPr>
                <w:sz w:val="16"/>
                <w:szCs w:val="16"/>
              </w:rPr>
              <w:t>100</w:t>
            </w:r>
          </w:p>
        </w:tc>
        <w:tc>
          <w:tcPr>
            <w:tcW w:w="850" w:type="dxa"/>
            <w:shd w:val="clear" w:color="000000" w:fill="FFFFFF"/>
            <w:vAlign w:val="center"/>
            <w:hideMark/>
          </w:tcPr>
          <w:p w14:paraId="58305B48" w14:textId="77777777" w:rsidR="00121D30" w:rsidRPr="00F042DC" w:rsidRDefault="00121D30" w:rsidP="003869C2">
            <w:pPr>
              <w:jc w:val="right"/>
              <w:rPr>
                <w:sz w:val="16"/>
                <w:szCs w:val="16"/>
              </w:rPr>
            </w:pPr>
            <w:r w:rsidRPr="00F042DC">
              <w:rPr>
                <w:sz w:val="16"/>
                <w:szCs w:val="16"/>
              </w:rPr>
              <w:t>100</w:t>
            </w:r>
          </w:p>
        </w:tc>
        <w:tc>
          <w:tcPr>
            <w:tcW w:w="1238" w:type="dxa"/>
            <w:shd w:val="clear" w:color="000000" w:fill="FFFFFF"/>
            <w:vAlign w:val="center"/>
            <w:hideMark/>
          </w:tcPr>
          <w:p w14:paraId="522ACD4B" w14:textId="77777777" w:rsidR="00121D30" w:rsidRPr="00F042DC" w:rsidRDefault="00121D30" w:rsidP="003869C2">
            <w:pPr>
              <w:jc w:val="right"/>
              <w:rPr>
                <w:sz w:val="16"/>
                <w:szCs w:val="16"/>
              </w:rPr>
            </w:pPr>
            <w:r w:rsidRPr="00F042DC">
              <w:rPr>
                <w:sz w:val="16"/>
                <w:szCs w:val="16"/>
              </w:rPr>
              <w:t>-</w:t>
            </w:r>
          </w:p>
        </w:tc>
        <w:tc>
          <w:tcPr>
            <w:tcW w:w="888" w:type="dxa"/>
            <w:shd w:val="clear" w:color="000000" w:fill="FFFFFF"/>
            <w:vAlign w:val="center"/>
            <w:hideMark/>
          </w:tcPr>
          <w:p w14:paraId="4F12A4EA" w14:textId="77777777" w:rsidR="00121D30" w:rsidRPr="00F042DC" w:rsidRDefault="00121D30" w:rsidP="003869C2">
            <w:pPr>
              <w:jc w:val="right"/>
              <w:rPr>
                <w:sz w:val="16"/>
                <w:szCs w:val="16"/>
              </w:rPr>
            </w:pPr>
            <w:r>
              <w:rPr>
                <w:sz w:val="16"/>
                <w:szCs w:val="16"/>
              </w:rPr>
              <w:t>100,0</w:t>
            </w:r>
            <w:r w:rsidRPr="00F042DC">
              <w:rPr>
                <w:sz w:val="16"/>
                <w:szCs w:val="16"/>
              </w:rPr>
              <w:t> </w:t>
            </w:r>
          </w:p>
        </w:tc>
        <w:tc>
          <w:tcPr>
            <w:tcW w:w="993" w:type="dxa"/>
            <w:vMerge/>
            <w:shd w:val="clear" w:color="000000" w:fill="FFFFFF"/>
            <w:hideMark/>
          </w:tcPr>
          <w:p w14:paraId="194D89B7" w14:textId="77777777" w:rsidR="00121D30" w:rsidRPr="00F042DC" w:rsidRDefault="00121D30" w:rsidP="003869C2">
            <w:pPr>
              <w:jc w:val="center"/>
              <w:rPr>
                <w:sz w:val="16"/>
                <w:szCs w:val="16"/>
              </w:rPr>
            </w:pPr>
          </w:p>
        </w:tc>
      </w:tr>
      <w:tr w:rsidR="00121D30" w:rsidRPr="00F042DC" w14:paraId="42D7ED91" w14:textId="77777777" w:rsidTr="003869C2">
        <w:trPr>
          <w:trHeight w:val="65"/>
        </w:trPr>
        <w:tc>
          <w:tcPr>
            <w:tcW w:w="760" w:type="dxa"/>
            <w:gridSpan w:val="2"/>
            <w:shd w:val="clear" w:color="000000" w:fill="FFFFFF"/>
            <w:noWrap/>
            <w:vAlign w:val="center"/>
            <w:hideMark/>
          </w:tcPr>
          <w:p w14:paraId="411C5466" w14:textId="77777777" w:rsidR="00121D30" w:rsidRPr="00F042DC" w:rsidRDefault="00121D30" w:rsidP="003869C2">
            <w:pPr>
              <w:jc w:val="center"/>
              <w:rPr>
                <w:sz w:val="16"/>
                <w:szCs w:val="16"/>
              </w:rPr>
            </w:pPr>
            <w:r w:rsidRPr="00F042DC">
              <w:rPr>
                <w:sz w:val="16"/>
                <w:szCs w:val="16"/>
              </w:rPr>
              <w:t>4.</w:t>
            </w:r>
          </w:p>
        </w:tc>
        <w:tc>
          <w:tcPr>
            <w:tcW w:w="4642" w:type="dxa"/>
            <w:shd w:val="clear" w:color="auto" w:fill="auto"/>
            <w:hideMark/>
          </w:tcPr>
          <w:p w14:paraId="76DEAB3D" w14:textId="77777777" w:rsidR="00121D30" w:rsidRPr="00F042DC" w:rsidRDefault="00121D30" w:rsidP="003869C2">
            <w:pPr>
              <w:rPr>
                <w:sz w:val="16"/>
                <w:szCs w:val="16"/>
              </w:rPr>
            </w:pPr>
            <w:r w:rsidRPr="00F042DC">
              <w:rPr>
                <w:sz w:val="16"/>
                <w:szCs w:val="16"/>
              </w:rPr>
              <w:t>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 (%)</w:t>
            </w:r>
          </w:p>
        </w:tc>
        <w:tc>
          <w:tcPr>
            <w:tcW w:w="850" w:type="dxa"/>
            <w:shd w:val="clear" w:color="auto" w:fill="auto"/>
            <w:vAlign w:val="center"/>
            <w:hideMark/>
          </w:tcPr>
          <w:p w14:paraId="575C295C" w14:textId="77777777" w:rsidR="00121D30" w:rsidRPr="00F042DC" w:rsidRDefault="00121D30" w:rsidP="003869C2">
            <w:pPr>
              <w:jc w:val="right"/>
              <w:rPr>
                <w:sz w:val="16"/>
                <w:szCs w:val="16"/>
              </w:rPr>
            </w:pPr>
            <w:r w:rsidRPr="00F042DC">
              <w:rPr>
                <w:sz w:val="16"/>
                <w:szCs w:val="16"/>
              </w:rPr>
              <w:t>43,3</w:t>
            </w:r>
          </w:p>
        </w:tc>
        <w:tc>
          <w:tcPr>
            <w:tcW w:w="850" w:type="dxa"/>
            <w:shd w:val="clear" w:color="000000" w:fill="FFFFFF"/>
            <w:vAlign w:val="center"/>
            <w:hideMark/>
          </w:tcPr>
          <w:p w14:paraId="05ABA556" w14:textId="77777777" w:rsidR="00121D30" w:rsidRPr="00F042DC" w:rsidRDefault="00121D30" w:rsidP="003869C2">
            <w:pPr>
              <w:jc w:val="right"/>
              <w:rPr>
                <w:sz w:val="16"/>
                <w:szCs w:val="16"/>
              </w:rPr>
            </w:pPr>
            <w:r w:rsidRPr="00F042DC">
              <w:rPr>
                <w:sz w:val="16"/>
                <w:szCs w:val="16"/>
              </w:rPr>
              <w:t>40,0</w:t>
            </w:r>
          </w:p>
        </w:tc>
        <w:tc>
          <w:tcPr>
            <w:tcW w:w="1238" w:type="dxa"/>
            <w:shd w:val="clear" w:color="000000" w:fill="FFFFFF"/>
            <w:vAlign w:val="center"/>
            <w:hideMark/>
          </w:tcPr>
          <w:p w14:paraId="24F291D6" w14:textId="77777777" w:rsidR="00121D30" w:rsidRPr="00F042DC" w:rsidRDefault="00121D30" w:rsidP="003869C2">
            <w:pPr>
              <w:jc w:val="right"/>
              <w:rPr>
                <w:sz w:val="16"/>
                <w:szCs w:val="16"/>
              </w:rPr>
            </w:pPr>
            <w:r w:rsidRPr="00F042DC">
              <w:rPr>
                <w:sz w:val="16"/>
                <w:szCs w:val="16"/>
              </w:rPr>
              <w:t>-3,3</w:t>
            </w:r>
          </w:p>
        </w:tc>
        <w:tc>
          <w:tcPr>
            <w:tcW w:w="888" w:type="dxa"/>
            <w:shd w:val="clear" w:color="000000" w:fill="FFFFFF"/>
            <w:vAlign w:val="center"/>
            <w:hideMark/>
          </w:tcPr>
          <w:p w14:paraId="08D17E0F" w14:textId="77777777" w:rsidR="00121D30" w:rsidRPr="00F042DC" w:rsidRDefault="00121D30" w:rsidP="003869C2">
            <w:pPr>
              <w:jc w:val="right"/>
              <w:rPr>
                <w:sz w:val="16"/>
                <w:szCs w:val="16"/>
              </w:rPr>
            </w:pPr>
            <w:r>
              <w:rPr>
                <w:sz w:val="16"/>
                <w:szCs w:val="16"/>
              </w:rPr>
              <w:t>92,4</w:t>
            </w:r>
            <w:r w:rsidRPr="00F042DC">
              <w:rPr>
                <w:sz w:val="16"/>
                <w:szCs w:val="16"/>
              </w:rPr>
              <w:t> </w:t>
            </w:r>
          </w:p>
        </w:tc>
        <w:tc>
          <w:tcPr>
            <w:tcW w:w="993" w:type="dxa"/>
            <w:vMerge/>
            <w:shd w:val="clear" w:color="000000" w:fill="FFFFFF"/>
            <w:hideMark/>
          </w:tcPr>
          <w:p w14:paraId="67DDCB94" w14:textId="77777777" w:rsidR="00121D30" w:rsidRPr="00F042DC" w:rsidRDefault="00121D30" w:rsidP="003869C2">
            <w:pPr>
              <w:jc w:val="center"/>
              <w:rPr>
                <w:sz w:val="16"/>
                <w:szCs w:val="16"/>
              </w:rPr>
            </w:pPr>
          </w:p>
        </w:tc>
      </w:tr>
      <w:tr w:rsidR="00121D30" w:rsidRPr="00F042DC" w14:paraId="60511E24" w14:textId="77777777" w:rsidTr="00121D30">
        <w:trPr>
          <w:trHeight w:val="65"/>
        </w:trPr>
        <w:tc>
          <w:tcPr>
            <w:tcW w:w="5402" w:type="dxa"/>
            <w:gridSpan w:val="3"/>
            <w:shd w:val="clear" w:color="auto" w:fill="DBE5F1" w:themeFill="accent1" w:themeFillTint="33"/>
            <w:hideMark/>
          </w:tcPr>
          <w:p w14:paraId="70C1B6BA" w14:textId="77777777" w:rsidR="00121D30" w:rsidRPr="00121D30" w:rsidRDefault="00121D30" w:rsidP="003869C2">
            <w:pPr>
              <w:jc w:val="center"/>
              <w:rPr>
                <w:b/>
                <w:bCs/>
                <w:sz w:val="16"/>
                <w:szCs w:val="16"/>
              </w:rPr>
            </w:pPr>
            <w:r w:rsidRPr="00121D30">
              <w:rPr>
                <w:b/>
                <w:sz w:val="16"/>
                <w:szCs w:val="16"/>
              </w:rPr>
              <w:t>Эффективность реализации программы в целом (%)</w:t>
            </w:r>
          </w:p>
        </w:tc>
        <w:tc>
          <w:tcPr>
            <w:tcW w:w="4819" w:type="dxa"/>
            <w:gridSpan w:val="5"/>
            <w:shd w:val="clear" w:color="auto" w:fill="DBE5F1" w:themeFill="accent1" w:themeFillTint="33"/>
            <w:vAlign w:val="center"/>
            <w:hideMark/>
          </w:tcPr>
          <w:p w14:paraId="528C02B8" w14:textId="77777777" w:rsidR="00121D30" w:rsidRPr="00121D30" w:rsidRDefault="00121D30" w:rsidP="003869C2">
            <w:pPr>
              <w:jc w:val="center"/>
              <w:rPr>
                <w:b/>
                <w:bCs/>
                <w:sz w:val="16"/>
                <w:szCs w:val="16"/>
              </w:rPr>
            </w:pPr>
            <w:r w:rsidRPr="00121D30">
              <w:rPr>
                <w:b/>
                <w:bCs/>
                <w:sz w:val="16"/>
                <w:szCs w:val="16"/>
              </w:rPr>
              <w:t>96,7</w:t>
            </w:r>
          </w:p>
        </w:tc>
      </w:tr>
    </w:tbl>
    <w:p w14:paraId="22FE27FE" w14:textId="77777777" w:rsidR="00121D30" w:rsidRPr="008E41B3" w:rsidRDefault="00121D30" w:rsidP="00121D30">
      <w:pPr>
        <w:widowControl w:val="0"/>
        <w:tabs>
          <w:tab w:val="left" w:pos="1134"/>
        </w:tabs>
        <w:ind w:firstLine="709"/>
        <w:jc w:val="both"/>
        <w:rPr>
          <w:sz w:val="16"/>
          <w:szCs w:val="28"/>
        </w:rPr>
      </w:pPr>
    </w:p>
    <w:p w14:paraId="0B50F7BE" w14:textId="77777777" w:rsidR="00121D30" w:rsidRPr="007518AC" w:rsidRDefault="00121D30" w:rsidP="007518AC">
      <w:pPr>
        <w:widowControl w:val="0"/>
        <w:tabs>
          <w:tab w:val="left" w:pos="1134"/>
        </w:tabs>
        <w:ind w:firstLine="709"/>
        <w:jc w:val="both"/>
        <w:rPr>
          <w:color w:val="000000"/>
          <w:sz w:val="28"/>
          <w:szCs w:val="28"/>
        </w:rPr>
      </w:pPr>
      <w:r w:rsidRPr="007518AC">
        <w:rPr>
          <w:color w:val="000000"/>
          <w:sz w:val="28"/>
          <w:szCs w:val="28"/>
        </w:rPr>
        <w:t>В ходе анализа сведений, отраженных в Отчете о ходе реализации муниципальной программы, установлено следующее:</w:t>
      </w:r>
    </w:p>
    <w:p w14:paraId="3C3CFDE7" w14:textId="77777777" w:rsidR="00121D30" w:rsidRPr="007518AC" w:rsidRDefault="00121D30" w:rsidP="007518AC">
      <w:pPr>
        <w:pStyle w:val="23"/>
        <w:widowControl w:val="0"/>
        <w:numPr>
          <w:ilvl w:val="0"/>
          <w:numId w:val="17"/>
        </w:numPr>
        <w:tabs>
          <w:tab w:val="left" w:pos="1134"/>
        </w:tabs>
        <w:autoSpaceDE w:val="0"/>
        <w:autoSpaceDN w:val="0"/>
        <w:adjustRightInd w:val="0"/>
        <w:spacing w:after="0" w:line="240" w:lineRule="auto"/>
        <w:ind w:left="0" w:firstLine="709"/>
        <w:jc w:val="both"/>
        <w:rPr>
          <w:sz w:val="28"/>
          <w:szCs w:val="28"/>
          <w:shd w:val="clear" w:color="auto" w:fill="FFFFFF"/>
        </w:rPr>
      </w:pPr>
      <w:r w:rsidRPr="007518AC">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Администрации Южного округа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p>
    <w:p w14:paraId="0AE56482" w14:textId="77777777" w:rsidR="00121D30" w:rsidRPr="007518AC" w:rsidRDefault="00121D30" w:rsidP="007518AC">
      <w:pPr>
        <w:pStyle w:val="a5"/>
        <w:widowControl w:val="0"/>
        <w:numPr>
          <w:ilvl w:val="0"/>
          <w:numId w:val="17"/>
        </w:numPr>
        <w:tabs>
          <w:tab w:val="left" w:pos="1134"/>
        </w:tabs>
        <w:ind w:left="0" w:firstLine="709"/>
        <w:jc w:val="both"/>
        <w:rPr>
          <w:color w:val="000000"/>
          <w:sz w:val="28"/>
          <w:szCs w:val="28"/>
        </w:rPr>
      </w:pPr>
      <w:r w:rsidRPr="007518AC">
        <w:rPr>
          <w:color w:val="000000"/>
          <w:sz w:val="28"/>
          <w:szCs w:val="28"/>
        </w:rPr>
        <w:t>в полном объеме не достигнут показатель 3 «</w:t>
      </w:r>
      <w:r w:rsidRPr="007518AC">
        <w:rPr>
          <w:sz w:val="28"/>
          <w:szCs w:val="28"/>
        </w:rPr>
        <w:t>протяженность элементов системы водоотвода, поддержанных в чистоте</w:t>
      </w:r>
      <w:r w:rsidRPr="007518AC">
        <w:rPr>
          <w:color w:val="000000"/>
          <w:sz w:val="28"/>
          <w:szCs w:val="28"/>
        </w:rPr>
        <w:t>» (плановое значение 100 п.м);</w:t>
      </w:r>
    </w:p>
    <w:p w14:paraId="1D4D7DAF" w14:textId="77777777" w:rsidR="00121D30" w:rsidRPr="007518AC" w:rsidRDefault="00121D30" w:rsidP="007518AC">
      <w:pPr>
        <w:pStyle w:val="a5"/>
        <w:widowControl w:val="0"/>
        <w:numPr>
          <w:ilvl w:val="0"/>
          <w:numId w:val="17"/>
        </w:numPr>
        <w:tabs>
          <w:tab w:val="left" w:pos="1134"/>
        </w:tabs>
        <w:ind w:left="0" w:firstLine="709"/>
        <w:jc w:val="both"/>
        <w:rPr>
          <w:color w:val="000000"/>
          <w:sz w:val="28"/>
          <w:szCs w:val="28"/>
        </w:rPr>
      </w:pPr>
      <w:r w:rsidRPr="007518AC">
        <w:rPr>
          <w:color w:val="000000"/>
          <w:sz w:val="28"/>
          <w:szCs w:val="28"/>
        </w:rPr>
        <w:t>достигнуты не в полном объеме два показателя: 1.6 «</w:t>
      </w:r>
      <w:r w:rsidRPr="007518AC">
        <w:rPr>
          <w:sz w:val="28"/>
          <w:szCs w:val="28"/>
        </w:rPr>
        <w:t>количество созданных, обустроенных мест (площадок) накопления ТКО и крупногабаритных отходов» и 9 «количество дней проведения комплексных учений в сфере ГО и ЧС»;</w:t>
      </w:r>
    </w:p>
    <w:p w14:paraId="40DB6DBA" w14:textId="77777777" w:rsidR="00121D30" w:rsidRPr="007518AC" w:rsidRDefault="00121D30" w:rsidP="007518AC">
      <w:pPr>
        <w:pStyle w:val="a5"/>
        <w:widowControl w:val="0"/>
        <w:numPr>
          <w:ilvl w:val="0"/>
          <w:numId w:val="17"/>
        </w:numPr>
        <w:tabs>
          <w:tab w:val="left" w:pos="1134"/>
        </w:tabs>
        <w:ind w:left="0" w:firstLine="709"/>
        <w:jc w:val="both"/>
        <w:rPr>
          <w:sz w:val="28"/>
          <w:szCs w:val="28"/>
        </w:rPr>
      </w:pPr>
      <w:r w:rsidRPr="007518AC">
        <w:rPr>
          <w:color w:val="000000"/>
          <w:sz w:val="28"/>
          <w:szCs w:val="28"/>
        </w:rPr>
        <w:t>значительно перевыполнено плановое значение показателя (166,7%) «</w:t>
      </w:r>
      <w:r w:rsidRPr="007518AC">
        <w:rPr>
          <w:sz w:val="28"/>
          <w:szCs w:val="28"/>
        </w:rPr>
        <w:t>количество обустроенных детских площадок на территориях сельских населенных пунктов)» (план три мероприятия, факт пять мероприятий).</w:t>
      </w:r>
    </w:p>
    <w:p w14:paraId="3D0D5987" w14:textId="77777777" w:rsidR="00121D30" w:rsidRPr="001076A5" w:rsidRDefault="00121D30" w:rsidP="007518AC">
      <w:pPr>
        <w:pStyle w:val="a5"/>
        <w:widowControl w:val="0"/>
        <w:tabs>
          <w:tab w:val="left" w:pos="1134"/>
        </w:tabs>
        <w:ind w:left="0" w:firstLine="709"/>
        <w:jc w:val="both"/>
        <w:rPr>
          <w:sz w:val="28"/>
          <w:szCs w:val="28"/>
        </w:rPr>
      </w:pPr>
      <w:r w:rsidRPr="001076A5">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w:t>
      </w:r>
      <w:r w:rsidRPr="001076A5">
        <w:rPr>
          <w:sz w:val="28"/>
          <w:szCs w:val="28"/>
        </w:rPr>
        <w:lastRenderedPageBreak/>
        <w:t>внесением изменений в муниципальную программу;</w:t>
      </w:r>
    </w:p>
    <w:p w14:paraId="44306B88" w14:textId="77777777" w:rsidR="00121D30" w:rsidRPr="007518AC" w:rsidRDefault="00121D30" w:rsidP="007518AC">
      <w:pPr>
        <w:pStyle w:val="23"/>
        <w:widowControl w:val="0"/>
        <w:numPr>
          <w:ilvl w:val="0"/>
          <w:numId w:val="17"/>
        </w:numPr>
        <w:tabs>
          <w:tab w:val="left" w:pos="1134"/>
        </w:tabs>
        <w:autoSpaceDE w:val="0"/>
        <w:autoSpaceDN w:val="0"/>
        <w:adjustRightInd w:val="0"/>
        <w:spacing w:after="0" w:line="240" w:lineRule="auto"/>
        <w:ind w:left="0" w:firstLine="709"/>
        <w:jc w:val="both"/>
        <w:rPr>
          <w:i/>
          <w:sz w:val="28"/>
          <w:szCs w:val="28"/>
          <w:shd w:val="clear" w:color="auto" w:fill="FFFFFF"/>
        </w:rPr>
      </w:pPr>
      <w:r w:rsidRPr="007518AC">
        <w:rPr>
          <w:sz w:val="28"/>
          <w:szCs w:val="28"/>
          <w:shd w:val="clear" w:color="auto" w:fill="FFFFFF"/>
        </w:rPr>
        <w:t>наименования показателей 4 «</w:t>
      </w:r>
      <w:r w:rsidRPr="007518AC">
        <w:rPr>
          <w:sz w:val="28"/>
          <w:szCs w:val="28"/>
        </w:rPr>
        <w:t>площадь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подлежащая содержанию</w:t>
      </w:r>
      <w:r w:rsidRPr="007518AC">
        <w:rPr>
          <w:sz w:val="28"/>
          <w:szCs w:val="28"/>
          <w:shd w:val="clear" w:color="auto" w:fill="FFFFFF"/>
        </w:rPr>
        <w:t>» и 5.2 «</w:t>
      </w:r>
      <w:r w:rsidRPr="007518AC">
        <w:rPr>
          <w:sz w:val="28"/>
          <w:szCs w:val="28"/>
        </w:rPr>
        <w:t>площадь территории сельских населенных пунктов, подлежащая покосу</w:t>
      </w:r>
      <w:r w:rsidRPr="007518AC">
        <w:rPr>
          <w:sz w:val="28"/>
          <w:szCs w:val="28"/>
          <w:shd w:val="clear" w:color="auto" w:fill="FFFFFF"/>
        </w:rPr>
        <w:t>» некорректны, так как не характеризуют результат исполнения мероприятий;</w:t>
      </w:r>
    </w:p>
    <w:p w14:paraId="109A11EE" w14:textId="77777777" w:rsidR="00121D30" w:rsidRPr="007518AC" w:rsidRDefault="00121D30" w:rsidP="007518AC">
      <w:pPr>
        <w:widowControl w:val="0"/>
        <w:tabs>
          <w:tab w:val="left" w:pos="1134"/>
        </w:tabs>
        <w:ind w:firstLine="709"/>
        <w:jc w:val="both"/>
        <w:rPr>
          <w:color w:val="000000"/>
          <w:sz w:val="28"/>
          <w:szCs w:val="28"/>
        </w:rPr>
      </w:pPr>
      <w:r w:rsidRPr="007518AC">
        <w:rPr>
          <w:color w:val="000000"/>
          <w:sz w:val="28"/>
          <w:szCs w:val="28"/>
        </w:rPr>
        <w:t>По данным бюджетной отчетности Администрации Северного округа на 01.01.2022 по муниципальной программе «</w:t>
      </w:r>
      <w:r w:rsidRPr="007518AC">
        <w:rPr>
          <w:sz w:val="28"/>
          <w:szCs w:val="28"/>
        </w:rPr>
        <w:t>Комплексное благоустройство территории Южного округа города Оренбурга</w:t>
      </w:r>
      <w:r w:rsidRPr="007518AC">
        <w:rPr>
          <w:color w:val="000000"/>
          <w:sz w:val="28"/>
          <w:szCs w:val="28"/>
        </w:rPr>
        <w:t>» сформировалась:</w:t>
      </w:r>
    </w:p>
    <w:p w14:paraId="01AEA2EB" w14:textId="77777777" w:rsidR="00121D30" w:rsidRPr="007518AC" w:rsidRDefault="00121D30" w:rsidP="007518AC">
      <w:pPr>
        <w:pStyle w:val="a5"/>
        <w:widowControl w:val="0"/>
        <w:numPr>
          <w:ilvl w:val="0"/>
          <w:numId w:val="24"/>
        </w:numPr>
        <w:tabs>
          <w:tab w:val="left" w:pos="1134"/>
        </w:tabs>
        <w:ind w:left="0" w:firstLine="709"/>
        <w:jc w:val="both"/>
        <w:rPr>
          <w:color w:val="000000"/>
          <w:sz w:val="28"/>
          <w:szCs w:val="28"/>
        </w:rPr>
      </w:pPr>
      <w:r w:rsidRPr="007518AC">
        <w:rPr>
          <w:color w:val="000000"/>
          <w:sz w:val="28"/>
          <w:szCs w:val="28"/>
        </w:rPr>
        <w:t>дебиторская задолженность в сумме 488,8 тыс. рублей. Просроченная задолженность отсутствует. По сравнению с показателем на 01.01.2021 (42,4 тыс. рублей) сумма дебиторской задолженности увеличилась на 446,4 тыс. рублей или в 11,5 раз;</w:t>
      </w:r>
    </w:p>
    <w:p w14:paraId="23ACC17A" w14:textId="77777777" w:rsidR="00121D30" w:rsidRPr="007518AC" w:rsidRDefault="00121D30" w:rsidP="007518AC">
      <w:pPr>
        <w:pStyle w:val="a5"/>
        <w:widowControl w:val="0"/>
        <w:numPr>
          <w:ilvl w:val="0"/>
          <w:numId w:val="24"/>
        </w:numPr>
        <w:tabs>
          <w:tab w:val="left" w:pos="1134"/>
        </w:tabs>
        <w:ind w:left="0" w:firstLine="709"/>
        <w:jc w:val="both"/>
        <w:rPr>
          <w:color w:val="000000"/>
          <w:sz w:val="28"/>
          <w:szCs w:val="28"/>
        </w:rPr>
      </w:pPr>
      <w:r w:rsidRPr="007518AC">
        <w:rPr>
          <w:color w:val="000000"/>
          <w:sz w:val="28"/>
          <w:szCs w:val="28"/>
        </w:rPr>
        <w:t>кредиторская задолженность в сумме 2 010,9 тыс. рублей (наиболее крупная сумма задолженности по страховым взносам в ПФР по – 947,0 тыс. рублей). Просроченная задолженность отсутствует. Относительно показателя на начало 2021 года (23 188,9) сумма кредиторской задолженности сократилась на 21 178,0 тыс. рублей или в 11,5 раз.</w:t>
      </w:r>
    </w:p>
    <w:p w14:paraId="35873054" w14:textId="77777777" w:rsidR="00121D30" w:rsidRPr="007518AC" w:rsidRDefault="00121D30" w:rsidP="007518AC">
      <w:pPr>
        <w:pStyle w:val="a5"/>
        <w:tabs>
          <w:tab w:val="left" w:pos="0"/>
          <w:tab w:val="left" w:pos="1134"/>
        </w:tabs>
        <w:ind w:left="0" w:firstLine="709"/>
        <w:jc w:val="both"/>
        <w:rPr>
          <w:sz w:val="28"/>
          <w:szCs w:val="28"/>
        </w:rPr>
      </w:pPr>
      <w:r w:rsidRPr="007518AC">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1E55CA2E" w14:textId="77777777" w:rsidR="00121D30" w:rsidRPr="007518AC" w:rsidRDefault="00121D30" w:rsidP="007518AC">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7518AC">
        <w:rPr>
          <w:sz w:val="28"/>
          <w:szCs w:val="28"/>
        </w:rPr>
        <w:t>доля благоустроенных парков и скверов, расположенных на территории Южного округа города Оренбурга</w:t>
      </w:r>
      <w:r w:rsidRPr="007518AC">
        <w:rPr>
          <w:rFonts w:eastAsiaTheme="minorHAnsi"/>
          <w:sz w:val="28"/>
          <w:szCs w:val="28"/>
        </w:rPr>
        <w:t xml:space="preserve"> – 44,2% (плановое значение 55,0%);</w:t>
      </w:r>
    </w:p>
    <w:p w14:paraId="5C39FB02" w14:textId="77777777" w:rsidR="00121D30" w:rsidRPr="007518AC" w:rsidRDefault="00121D30" w:rsidP="007518AC">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7518AC">
        <w:rPr>
          <w:sz w:val="28"/>
          <w:szCs w:val="28"/>
        </w:rPr>
        <w:t xml:space="preserve">доля положительных отзывов жителей города Оренбурга о состоянии и оформлении территории Южного округа города Оренбурга </w:t>
      </w:r>
      <w:r w:rsidRPr="007518AC">
        <w:rPr>
          <w:rFonts w:eastAsiaTheme="minorHAnsi"/>
          <w:sz w:val="28"/>
          <w:szCs w:val="28"/>
        </w:rPr>
        <w:t xml:space="preserve"> – 71,0% (плановое значение 70,0%);</w:t>
      </w:r>
    </w:p>
    <w:p w14:paraId="375F73B0" w14:textId="77777777" w:rsidR="00121D30" w:rsidRPr="007518AC" w:rsidRDefault="00121D30" w:rsidP="007518AC">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7518AC">
        <w:rPr>
          <w:sz w:val="28"/>
          <w:szCs w:val="28"/>
        </w:rPr>
        <w:t xml:space="preserve">доля завершенных инициативных проектов </w:t>
      </w:r>
      <w:r w:rsidRPr="007518AC">
        <w:rPr>
          <w:rFonts w:eastAsiaTheme="minorHAnsi"/>
          <w:sz w:val="28"/>
          <w:szCs w:val="28"/>
        </w:rPr>
        <w:t>– 100,0% (плановое значение 100,0%);</w:t>
      </w:r>
    </w:p>
    <w:p w14:paraId="63E5F95B" w14:textId="77777777" w:rsidR="00121D30" w:rsidRPr="007518AC" w:rsidRDefault="00121D30" w:rsidP="007518AC">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7518AC">
        <w:rPr>
          <w:sz w:val="28"/>
          <w:szCs w:val="28"/>
        </w:rPr>
        <w:t>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w:t>
      </w:r>
      <w:r w:rsidRPr="007518AC">
        <w:rPr>
          <w:rFonts w:eastAsiaTheme="minorHAnsi"/>
          <w:sz w:val="28"/>
          <w:szCs w:val="28"/>
        </w:rPr>
        <w:t xml:space="preserve"> – 40,0% (плановое значение 43,3%).</w:t>
      </w:r>
    </w:p>
    <w:p w14:paraId="089C10C6" w14:textId="77777777" w:rsidR="00121D30" w:rsidRPr="007518AC" w:rsidRDefault="00121D30" w:rsidP="007518AC">
      <w:pPr>
        <w:tabs>
          <w:tab w:val="left" w:pos="-284"/>
          <w:tab w:val="left" w:pos="1134"/>
        </w:tabs>
        <w:autoSpaceDE w:val="0"/>
        <w:autoSpaceDN w:val="0"/>
        <w:adjustRightInd w:val="0"/>
        <w:ind w:firstLine="709"/>
        <w:jc w:val="both"/>
        <w:rPr>
          <w:rFonts w:eastAsiaTheme="minorHAnsi"/>
          <w:sz w:val="28"/>
          <w:szCs w:val="28"/>
        </w:rPr>
      </w:pPr>
      <w:r w:rsidRPr="007518AC">
        <w:rPr>
          <w:rFonts w:eastAsiaTheme="minorHAnsi"/>
          <w:sz w:val="28"/>
          <w:szCs w:val="28"/>
        </w:rPr>
        <w:t>Таким образом, по результатам реализации программных мероприятий в 2021 году достигнуты плановые показатели двух целевых показателей (индикаторов) конечных результатов.</w:t>
      </w:r>
    </w:p>
    <w:p w14:paraId="663C20F1" w14:textId="77777777" w:rsidR="00541ECC" w:rsidRPr="00121D30" w:rsidRDefault="00541ECC" w:rsidP="00DA3E74">
      <w:pPr>
        <w:rPr>
          <w:sz w:val="16"/>
          <w:szCs w:val="28"/>
        </w:rPr>
      </w:pPr>
    </w:p>
    <w:p w14:paraId="487F8C63" w14:textId="77777777" w:rsidR="00CB01F1" w:rsidRPr="00743C22" w:rsidRDefault="00CB01F1" w:rsidP="00CB01F1">
      <w:pPr>
        <w:pStyle w:val="1"/>
        <w:ind w:right="142" w:firstLine="709"/>
        <w:jc w:val="center"/>
        <w:rPr>
          <w:b/>
          <w:szCs w:val="28"/>
        </w:rPr>
      </w:pPr>
      <w:r w:rsidRPr="00743C22">
        <w:rPr>
          <w:b/>
          <w:szCs w:val="28"/>
        </w:rPr>
        <w:t>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60397B51" w14:textId="77777777" w:rsidR="00CB01F1" w:rsidRPr="005A7148" w:rsidRDefault="00CB01F1" w:rsidP="00CB01F1">
      <w:pPr>
        <w:tabs>
          <w:tab w:val="left" w:pos="1134"/>
        </w:tabs>
        <w:rPr>
          <w:sz w:val="16"/>
          <w:szCs w:val="16"/>
        </w:rPr>
      </w:pPr>
    </w:p>
    <w:p w14:paraId="5548B77C" w14:textId="77777777" w:rsidR="00DF0B1A" w:rsidRDefault="00DF0B1A" w:rsidP="00F4392C">
      <w:pPr>
        <w:pStyle w:val="afa"/>
        <w:ind w:firstLine="709"/>
        <w:jc w:val="both"/>
        <w:rPr>
          <w:rFonts w:ascii="Times New Roman" w:hAnsi="Times New Roman" w:cs="Times New Roman"/>
          <w:sz w:val="28"/>
          <w:szCs w:val="28"/>
        </w:rPr>
      </w:pPr>
      <w:r w:rsidRPr="00E75374">
        <w:rPr>
          <w:rFonts w:ascii="Times New Roman" w:hAnsi="Times New Roman" w:cs="Times New Roman"/>
          <w:sz w:val="28"/>
          <w:szCs w:val="28"/>
        </w:rPr>
        <w:t>Целью программы является «</w:t>
      </w:r>
      <w:r w:rsidRPr="00E767D7">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w:t>
      </w:r>
      <w:r w:rsidRPr="00E767D7">
        <w:rPr>
          <w:rFonts w:ascii="Times New Roman" w:eastAsiaTheme="minorHAnsi" w:hAnsi="Times New Roman" w:cs="Times New Roman"/>
          <w:sz w:val="28"/>
          <w:szCs w:val="28"/>
          <w:lang w:eastAsia="en-US"/>
        </w:rPr>
        <w:lastRenderedPageBreak/>
        <w:t xml:space="preserve">художественного и эстетического облика муниципального образования </w:t>
      </w:r>
      <w:r w:rsidRPr="004F03CC">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«город Оренбург</w:t>
      </w:r>
      <w:r w:rsidRPr="00E75374">
        <w:rPr>
          <w:rFonts w:ascii="Times New Roman" w:hAnsi="Times New Roman" w:cs="Times New Roman"/>
          <w:sz w:val="28"/>
          <w:szCs w:val="28"/>
        </w:rPr>
        <w:t xml:space="preserve">». </w:t>
      </w:r>
    </w:p>
    <w:p w14:paraId="61B3F174" w14:textId="77777777" w:rsidR="00DF0B1A" w:rsidRPr="008C5CE9" w:rsidRDefault="00DF0B1A" w:rsidP="00F4392C">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4F42CE13" w14:textId="77777777" w:rsidR="00DF0B1A" w:rsidRDefault="00DF0B1A" w:rsidP="00F4392C">
      <w:pPr>
        <w:widowControl w:val="0"/>
        <w:tabs>
          <w:tab w:val="left" w:pos="1134"/>
        </w:tabs>
        <w:ind w:firstLine="709"/>
        <w:jc w:val="both"/>
        <w:rPr>
          <w:sz w:val="28"/>
          <w:szCs w:val="28"/>
        </w:rPr>
      </w:pPr>
      <w:r w:rsidRPr="008C5CE9">
        <w:rPr>
          <w:sz w:val="28"/>
          <w:szCs w:val="28"/>
        </w:rPr>
        <w:t xml:space="preserve">Ответственным исполнителем программы является </w:t>
      </w:r>
      <w:r w:rsidRPr="00E767D7">
        <w:rPr>
          <w:rFonts w:eastAsiaTheme="minorHAnsi"/>
          <w:sz w:val="28"/>
          <w:szCs w:val="28"/>
          <w:lang w:eastAsia="en-US"/>
        </w:rPr>
        <w:t>Департамент градостроительства и земельных отношений администрации города Оренбурга</w:t>
      </w:r>
      <w:r w:rsidRPr="008C5CE9">
        <w:rPr>
          <w:sz w:val="28"/>
          <w:szCs w:val="28"/>
        </w:rPr>
        <w:t>.</w:t>
      </w:r>
    </w:p>
    <w:p w14:paraId="50E88E10" w14:textId="77777777" w:rsidR="00DF0B1A" w:rsidRPr="009A5D63" w:rsidRDefault="00DF0B1A" w:rsidP="00F4392C">
      <w:pPr>
        <w:pStyle w:val="afa"/>
        <w:ind w:firstLine="709"/>
        <w:jc w:val="both"/>
        <w:rPr>
          <w:rFonts w:ascii="Times New Roman" w:hAnsi="Times New Roman" w:cs="Times New Roman"/>
          <w:sz w:val="28"/>
          <w:szCs w:val="28"/>
        </w:rPr>
      </w:pPr>
      <w:r>
        <w:rPr>
          <w:rFonts w:ascii="Times New Roman" w:hAnsi="Times New Roman" w:cs="Times New Roman"/>
          <w:sz w:val="28"/>
          <w:szCs w:val="28"/>
        </w:rPr>
        <w:t>Соисполнителями</w:t>
      </w:r>
      <w:r w:rsidRPr="00727FCE">
        <w:rPr>
          <w:rFonts w:ascii="Times New Roman" w:hAnsi="Times New Roman" w:cs="Times New Roman"/>
          <w:sz w:val="28"/>
          <w:szCs w:val="28"/>
        </w:rPr>
        <w:t xml:space="preserve"> муниципальной программы являются</w:t>
      </w:r>
      <w:r>
        <w:rPr>
          <w:rFonts w:ascii="Times New Roman" w:hAnsi="Times New Roman" w:cs="Times New Roman"/>
          <w:sz w:val="28"/>
          <w:szCs w:val="28"/>
        </w:rPr>
        <w:t xml:space="preserve"> учреждения, подведомственные ДГиЗО</w:t>
      </w:r>
      <w:r w:rsidRPr="00727FCE">
        <w:rPr>
          <w:rFonts w:ascii="Times New Roman" w:hAnsi="Times New Roman" w:cs="Times New Roman"/>
          <w:sz w:val="28"/>
          <w:szCs w:val="28"/>
        </w:rPr>
        <w:t>:</w:t>
      </w:r>
      <w:r>
        <w:rPr>
          <w:rFonts w:ascii="Times New Roman" w:hAnsi="Times New Roman" w:cs="Times New Roman"/>
          <w:sz w:val="28"/>
          <w:szCs w:val="28"/>
        </w:rPr>
        <w:t xml:space="preserve"> МКУ «Городской центр строительства» и МКУ «Земельный вектор».</w:t>
      </w:r>
    </w:p>
    <w:p w14:paraId="049EC984" w14:textId="77777777" w:rsidR="00DF0B1A" w:rsidRDefault="00DF0B1A" w:rsidP="00F4392C">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 xml:space="preserve">объемах программных расходов в разрезе основных мероприятий </w:t>
      </w:r>
      <w:r>
        <w:rPr>
          <w:rFonts w:ascii="Times New Roman" w:hAnsi="Times New Roman" w:cs="Times New Roman"/>
          <w:sz w:val="28"/>
          <w:szCs w:val="28"/>
        </w:rPr>
        <w:t xml:space="preserve">программы </w:t>
      </w:r>
      <w:r w:rsidRPr="00A6161D">
        <w:rPr>
          <w:rFonts w:ascii="Times New Roman" w:hAnsi="Times New Roman" w:cs="Times New Roman"/>
          <w:sz w:val="28"/>
          <w:szCs w:val="28"/>
        </w:rPr>
        <w:t>представлены в следующей таблице.</w:t>
      </w:r>
    </w:p>
    <w:p w14:paraId="5AA58E4A" w14:textId="77777777" w:rsidR="00DF0B1A" w:rsidRPr="00376C69" w:rsidRDefault="00DF0B1A" w:rsidP="00F4392C">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w:t>
      </w:r>
    </w:p>
    <w:tbl>
      <w:tblPr>
        <w:tblW w:w="10273" w:type="dxa"/>
        <w:tblInd w:w="93" w:type="dxa"/>
        <w:tblLook w:val="04A0" w:firstRow="1" w:lastRow="0" w:firstColumn="1" w:lastColumn="0" w:noHBand="0" w:noVBand="1"/>
      </w:tblPr>
      <w:tblGrid>
        <w:gridCol w:w="5118"/>
        <w:gridCol w:w="1186"/>
        <w:gridCol w:w="1134"/>
        <w:gridCol w:w="1083"/>
        <w:gridCol w:w="618"/>
        <w:gridCol w:w="1134"/>
      </w:tblGrid>
      <w:tr w:rsidR="00DF0B1A" w:rsidRPr="0046094F" w14:paraId="6F799F33" w14:textId="77777777" w:rsidTr="00F4392C">
        <w:trPr>
          <w:trHeight w:val="319"/>
        </w:trPr>
        <w:tc>
          <w:tcPr>
            <w:tcW w:w="51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095B6" w14:textId="77777777" w:rsidR="00DF0B1A" w:rsidRPr="00B30BE5" w:rsidRDefault="00DF0B1A" w:rsidP="00DF0B1A">
            <w:pPr>
              <w:jc w:val="center"/>
              <w:rPr>
                <w:bCs/>
                <w:sz w:val="16"/>
                <w:szCs w:val="16"/>
              </w:rPr>
            </w:pPr>
            <w:r w:rsidRPr="00B30BE5">
              <w:rPr>
                <w:bCs/>
                <w:sz w:val="16"/>
                <w:szCs w:val="16"/>
              </w:rPr>
              <w:t>Наименование основного мероприятия</w:t>
            </w:r>
          </w:p>
        </w:tc>
        <w:tc>
          <w:tcPr>
            <w:tcW w:w="1186"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5A8C1F03" w14:textId="77777777" w:rsidR="00DF0B1A" w:rsidRPr="00B30BE5" w:rsidRDefault="00DF0B1A" w:rsidP="00DF0B1A">
            <w:pPr>
              <w:jc w:val="center"/>
              <w:rPr>
                <w:bCs/>
                <w:sz w:val="16"/>
                <w:szCs w:val="16"/>
              </w:rPr>
            </w:pPr>
            <w:r w:rsidRPr="00B30BE5">
              <w:rPr>
                <w:bCs/>
                <w:sz w:val="16"/>
                <w:szCs w:val="16"/>
              </w:rPr>
              <w:t xml:space="preserve">Утверждено </w:t>
            </w:r>
            <w:r w:rsidRPr="00B30BE5">
              <w:rPr>
                <w:bCs/>
                <w:sz w:val="14"/>
                <w:szCs w:val="14"/>
              </w:rPr>
              <w:t xml:space="preserve">первоначально </w:t>
            </w:r>
            <w:r w:rsidRPr="00B30BE5">
              <w:rPr>
                <w:bCs/>
                <w:sz w:val="16"/>
                <w:szCs w:val="16"/>
              </w:rPr>
              <w:t>на 01.01.2021</w:t>
            </w:r>
          </w:p>
        </w:tc>
        <w:tc>
          <w:tcPr>
            <w:tcW w:w="1134"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4C8EA343" w14:textId="77777777" w:rsidR="00DF0B1A" w:rsidRPr="00B30BE5" w:rsidRDefault="00DF0B1A" w:rsidP="00DF0B1A">
            <w:pPr>
              <w:jc w:val="center"/>
              <w:rPr>
                <w:bCs/>
                <w:sz w:val="16"/>
                <w:szCs w:val="16"/>
              </w:rPr>
            </w:pPr>
            <w:r w:rsidRPr="00B30BE5">
              <w:rPr>
                <w:bCs/>
                <w:sz w:val="16"/>
                <w:szCs w:val="16"/>
              </w:rPr>
              <w:t>Утверждено на 31.12.2021 РОГС и СБР</w:t>
            </w:r>
          </w:p>
        </w:tc>
        <w:tc>
          <w:tcPr>
            <w:tcW w:w="170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71A0DC5" w14:textId="77777777" w:rsidR="00DF0B1A" w:rsidRPr="00B30BE5" w:rsidRDefault="00DF0B1A" w:rsidP="00DF0B1A">
            <w:pPr>
              <w:jc w:val="center"/>
              <w:rPr>
                <w:bCs/>
                <w:sz w:val="16"/>
                <w:szCs w:val="16"/>
              </w:rPr>
            </w:pPr>
            <w:r w:rsidRPr="00B30BE5">
              <w:rPr>
                <w:bCs/>
                <w:sz w:val="16"/>
                <w:szCs w:val="16"/>
              </w:rPr>
              <w:t>Исполнено в 2021 году</w:t>
            </w:r>
          </w:p>
        </w:tc>
        <w:tc>
          <w:tcPr>
            <w:tcW w:w="1134" w:type="dxa"/>
            <w:vMerge w:val="restart"/>
            <w:tcBorders>
              <w:top w:val="single" w:sz="4" w:space="0" w:color="auto"/>
              <w:left w:val="nil"/>
              <w:bottom w:val="nil"/>
              <w:right w:val="single" w:sz="4" w:space="0" w:color="auto"/>
            </w:tcBorders>
            <w:shd w:val="clear" w:color="auto" w:fill="DBE5F1" w:themeFill="accent1" w:themeFillTint="33"/>
            <w:vAlign w:val="center"/>
            <w:hideMark/>
          </w:tcPr>
          <w:p w14:paraId="5D8EFC88" w14:textId="77777777" w:rsidR="00DF0B1A" w:rsidRPr="00B30BE5" w:rsidRDefault="00DF0B1A" w:rsidP="00DF0B1A">
            <w:pPr>
              <w:jc w:val="center"/>
              <w:rPr>
                <w:bCs/>
                <w:sz w:val="16"/>
                <w:szCs w:val="16"/>
              </w:rPr>
            </w:pPr>
            <w:r w:rsidRPr="00B30BE5">
              <w:rPr>
                <w:bCs/>
                <w:sz w:val="16"/>
                <w:szCs w:val="16"/>
              </w:rPr>
              <w:t>Исполнено в 2020 году</w:t>
            </w:r>
          </w:p>
          <w:p w14:paraId="517ACF90" w14:textId="77777777" w:rsidR="00DF0B1A" w:rsidRPr="00B30BE5" w:rsidRDefault="00DF0B1A" w:rsidP="00DF0B1A">
            <w:pPr>
              <w:jc w:val="center"/>
              <w:rPr>
                <w:bCs/>
                <w:sz w:val="16"/>
                <w:szCs w:val="16"/>
              </w:rPr>
            </w:pPr>
            <w:r w:rsidRPr="00B30BE5">
              <w:rPr>
                <w:bCs/>
                <w:sz w:val="16"/>
                <w:szCs w:val="16"/>
              </w:rPr>
              <w:t>(справочно)</w:t>
            </w:r>
          </w:p>
        </w:tc>
      </w:tr>
      <w:tr w:rsidR="00DF0B1A" w:rsidRPr="0046094F" w14:paraId="41267F16" w14:textId="77777777" w:rsidTr="00F4392C">
        <w:trPr>
          <w:trHeight w:val="300"/>
        </w:trPr>
        <w:tc>
          <w:tcPr>
            <w:tcW w:w="5118" w:type="dxa"/>
            <w:vMerge/>
            <w:tcBorders>
              <w:top w:val="single" w:sz="4" w:space="0" w:color="auto"/>
              <w:left w:val="single" w:sz="4" w:space="0" w:color="auto"/>
              <w:bottom w:val="single" w:sz="4" w:space="0" w:color="auto"/>
              <w:right w:val="single" w:sz="4" w:space="0" w:color="auto"/>
            </w:tcBorders>
            <w:vAlign w:val="center"/>
            <w:hideMark/>
          </w:tcPr>
          <w:p w14:paraId="27DD6A34" w14:textId="77777777" w:rsidR="00DF0B1A" w:rsidRPr="0046094F" w:rsidRDefault="00DF0B1A" w:rsidP="00DF0B1A">
            <w:pPr>
              <w:rPr>
                <w:b/>
                <w:bCs/>
                <w:color w:val="FFFFFF"/>
                <w:sz w:val="16"/>
                <w:szCs w:val="16"/>
              </w:rPr>
            </w:pPr>
          </w:p>
        </w:tc>
        <w:tc>
          <w:tcPr>
            <w:tcW w:w="1186" w:type="dxa"/>
            <w:vMerge/>
            <w:tcBorders>
              <w:left w:val="nil"/>
              <w:bottom w:val="single" w:sz="4" w:space="0" w:color="auto"/>
              <w:right w:val="single" w:sz="4" w:space="0" w:color="auto"/>
            </w:tcBorders>
            <w:shd w:val="clear" w:color="000000" w:fill="00B0F0"/>
            <w:vAlign w:val="center"/>
            <w:hideMark/>
          </w:tcPr>
          <w:p w14:paraId="74401E56" w14:textId="77777777" w:rsidR="00DF0B1A" w:rsidRPr="0046094F" w:rsidRDefault="00DF0B1A" w:rsidP="00DF0B1A">
            <w:pPr>
              <w:jc w:val="center"/>
              <w:rPr>
                <w:rFonts w:ascii="Calibri" w:hAnsi="Calibri"/>
                <w:color w:val="000000"/>
                <w:sz w:val="22"/>
                <w:szCs w:val="22"/>
              </w:rPr>
            </w:pPr>
          </w:p>
        </w:tc>
        <w:tc>
          <w:tcPr>
            <w:tcW w:w="1134" w:type="dxa"/>
            <w:vMerge/>
            <w:tcBorders>
              <w:left w:val="nil"/>
              <w:bottom w:val="single" w:sz="4" w:space="0" w:color="auto"/>
              <w:right w:val="single" w:sz="4" w:space="0" w:color="auto"/>
            </w:tcBorders>
            <w:shd w:val="clear" w:color="000000" w:fill="00B0F0"/>
            <w:vAlign w:val="center"/>
            <w:hideMark/>
          </w:tcPr>
          <w:p w14:paraId="5AD8B417" w14:textId="77777777" w:rsidR="00DF0B1A" w:rsidRPr="0046094F" w:rsidRDefault="00DF0B1A" w:rsidP="00DF0B1A">
            <w:pPr>
              <w:jc w:val="center"/>
              <w:rPr>
                <w:rFonts w:ascii="Calibri" w:hAnsi="Calibri"/>
                <w:color w:val="000000"/>
                <w:sz w:val="22"/>
                <w:szCs w:val="22"/>
              </w:rPr>
            </w:pPr>
          </w:p>
        </w:tc>
        <w:tc>
          <w:tcPr>
            <w:tcW w:w="1083" w:type="dxa"/>
            <w:tcBorders>
              <w:top w:val="nil"/>
              <w:left w:val="nil"/>
              <w:bottom w:val="single" w:sz="4" w:space="0" w:color="auto"/>
              <w:right w:val="single" w:sz="4" w:space="0" w:color="auto"/>
            </w:tcBorders>
            <w:shd w:val="clear" w:color="auto" w:fill="DBE5F1" w:themeFill="accent1" w:themeFillTint="33"/>
            <w:vAlign w:val="center"/>
            <w:hideMark/>
          </w:tcPr>
          <w:p w14:paraId="4681B118" w14:textId="77777777" w:rsidR="00DF0B1A" w:rsidRPr="00B30BE5" w:rsidRDefault="00DF0B1A" w:rsidP="00DF0B1A">
            <w:pPr>
              <w:jc w:val="center"/>
              <w:rPr>
                <w:bCs/>
                <w:sz w:val="16"/>
                <w:szCs w:val="16"/>
              </w:rPr>
            </w:pPr>
            <w:r w:rsidRPr="00B30BE5">
              <w:rPr>
                <w:bCs/>
                <w:sz w:val="16"/>
                <w:szCs w:val="16"/>
              </w:rPr>
              <w:t>сумма</w:t>
            </w:r>
          </w:p>
        </w:tc>
        <w:tc>
          <w:tcPr>
            <w:tcW w:w="618" w:type="dxa"/>
            <w:tcBorders>
              <w:top w:val="nil"/>
              <w:left w:val="nil"/>
              <w:bottom w:val="single" w:sz="4" w:space="0" w:color="auto"/>
              <w:right w:val="single" w:sz="4" w:space="0" w:color="auto"/>
            </w:tcBorders>
            <w:shd w:val="clear" w:color="auto" w:fill="DBE5F1" w:themeFill="accent1" w:themeFillTint="33"/>
            <w:vAlign w:val="center"/>
            <w:hideMark/>
          </w:tcPr>
          <w:p w14:paraId="7873BE48" w14:textId="77777777" w:rsidR="00DF0B1A" w:rsidRPr="00B30BE5" w:rsidRDefault="00DF0B1A" w:rsidP="00DF0B1A">
            <w:pPr>
              <w:jc w:val="center"/>
              <w:rPr>
                <w:bCs/>
                <w:sz w:val="14"/>
                <w:szCs w:val="14"/>
              </w:rPr>
            </w:pPr>
            <w:r w:rsidRPr="00B30BE5">
              <w:rPr>
                <w:bCs/>
                <w:sz w:val="14"/>
                <w:szCs w:val="14"/>
              </w:rPr>
              <w:t>% (гр 4/гр.3)</w:t>
            </w:r>
          </w:p>
        </w:tc>
        <w:tc>
          <w:tcPr>
            <w:tcW w:w="1134" w:type="dxa"/>
            <w:vMerge/>
            <w:tcBorders>
              <w:left w:val="nil"/>
              <w:bottom w:val="single" w:sz="4" w:space="0" w:color="auto"/>
              <w:right w:val="single" w:sz="4" w:space="0" w:color="auto"/>
            </w:tcBorders>
            <w:shd w:val="clear" w:color="000000" w:fill="00B0F0"/>
            <w:vAlign w:val="center"/>
            <w:hideMark/>
          </w:tcPr>
          <w:p w14:paraId="0B57C4D3" w14:textId="77777777" w:rsidR="00DF0B1A" w:rsidRPr="0046094F" w:rsidRDefault="00DF0B1A" w:rsidP="00DF0B1A">
            <w:pPr>
              <w:jc w:val="center"/>
              <w:rPr>
                <w:rFonts w:ascii="Calibri" w:hAnsi="Calibri"/>
                <w:color w:val="000000"/>
                <w:sz w:val="22"/>
                <w:szCs w:val="22"/>
              </w:rPr>
            </w:pPr>
          </w:p>
        </w:tc>
      </w:tr>
      <w:tr w:rsidR="00DF0B1A" w:rsidRPr="0046094F" w14:paraId="65DCB5B5" w14:textId="77777777" w:rsidTr="00F4392C">
        <w:trPr>
          <w:trHeight w:val="30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CE63DD0" w14:textId="77777777" w:rsidR="00DF0B1A" w:rsidRPr="0046094F" w:rsidRDefault="00DF0B1A" w:rsidP="00DF0B1A">
            <w:pPr>
              <w:jc w:val="center"/>
              <w:rPr>
                <w:b/>
                <w:bCs/>
                <w:color w:val="000000"/>
                <w:sz w:val="16"/>
                <w:szCs w:val="16"/>
              </w:rPr>
            </w:pPr>
            <w:r w:rsidRPr="0046094F">
              <w:rPr>
                <w:b/>
                <w:bCs/>
                <w:color w:val="000000"/>
                <w:sz w:val="16"/>
                <w:szCs w:val="16"/>
              </w:rPr>
              <w:t>1</w:t>
            </w:r>
          </w:p>
        </w:tc>
        <w:tc>
          <w:tcPr>
            <w:tcW w:w="1186" w:type="dxa"/>
            <w:tcBorders>
              <w:top w:val="nil"/>
              <w:left w:val="nil"/>
              <w:bottom w:val="single" w:sz="4" w:space="0" w:color="auto"/>
              <w:right w:val="single" w:sz="4" w:space="0" w:color="auto"/>
            </w:tcBorders>
            <w:shd w:val="clear" w:color="auto" w:fill="auto"/>
            <w:noWrap/>
            <w:vAlign w:val="center"/>
            <w:hideMark/>
          </w:tcPr>
          <w:p w14:paraId="27DE5810" w14:textId="77777777" w:rsidR="00DF0B1A" w:rsidRPr="0046094F" w:rsidRDefault="00DF0B1A" w:rsidP="00DF0B1A">
            <w:pPr>
              <w:jc w:val="center"/>
              <w:rPr>
                <w:b/>
                <w:bCs/>
                <w:color w:val="000000"/>
                <w:sz w:val="16"/>
                <w:szCs w:val="16"/>
              </w:rPr>
            </w:pPr>
            <w:r w:rsidRPr="0046094F">
              <w:rPr>
                <w:b/>
                <w:bCs/>
                <w:color w:val="000000"/>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14:paraId="17E52F43" w14:textId="77777777" w:rsidR="00DF0B1A" w:rsidRPr="0046094F" w:rsidRDefault="00DF0B1A" w:rsidP="00DF0B1A">
            <w:pPr>
              <w:jc w:val="center"/>
              <w:rPr>
                <w:b/>
                <w:bCs/>
                <w:color w:val="000000"/>
                <w:sz w:val="16"/>
                <w:szCs w:val="16"/>
              </w:rPr>
            </w:pPr>
            <w:r w:rsidRPr="0046094F">
              <w:rPr>
                <w:b/>
                <w:bCs/>
                <w:color w:val="000000"/>
                <w:sz w:val="16"/>
                <w:szCs w:val="16"/>
              </w:rPr>
              <w:t>3</w:t>
            </w:r>
          </w:p>
        </w:tc>
        <w:tc>
          <w:tcPr>
            <w:tcW w:w="1083" w:type="dxa"/>
            <w:tcBorders>
              <w:top w:val="nil"/>
              <w:left w:val="nil"/>
              <w:bottom w:val="single" w:sz="4" w:space="0" w:color="auto"/>
              <w:right w:val="single" w:sz="4" w:space="0" w:color="auto"/>
            </w:tcBorders>
            <w:shd w:val="clear" w:color="auto" w:fill="auto"/>
            <w:noWrap/>
            <w:vAlign w:val="center"/>
            <w:hideMark/>
          </w:tcPr>
          <w:p w14:paraId="4E52E1D3" w14:textId="77777777" w:rsidR="00DF0B1A" w:rsidRPr="0046094F" w:rsidRDefault="00DF0B1A" w:rsidP="00DF0B1A">
            <w:pPr>
              <w:jc w:val="center"/>
              <w:rPr>
                <w:b/>
                <w:bCs/>
                <w:color w:val="000000"/>
                <w:sz w:val="16"/>
                <w:szCs w:val="16"/>
              </w:rPr>
            </w:pPr>
            <w:r>
              <w:rPr>
                <w:b/>
                <w:bCs/>
                <w:color w:val="000000"/>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5CAE363D" w14:textId="77777777" w:rsidR="00DF0B1A" w:rsidRPr="0046094F" w:rsidRDefault="00DF0B1A" w:rsidP="00DF0B1A">
            <w:pPr>
              <w:jc w:val="center"/>
              <w:rPr>
                <w:b/>
                <w:bCs/>
                <w:color w:val="000000"/>
                <w:sz w:val="16"/>
                <w:szCs w:val="16"/>
              </w:rPr>
            </w:pPr>
            <w:r>
              <w:rPr>
                <w:b/>
                <w:bCs/>
                <w:color w:val="000000"/>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14:paraId="2263B327" w14:textId="77777777" w:rsidR="00DF0B1A" w:rsidRPr="0046094F" w:rsidRDefault="00DF0B1A" w:rsidP="00DF0B1A">
            <w:pPr>
              <w:jc w:val="center"/>
              <w:rPr>
                <w:b/>
                <w:bCs/>
                <w:color w:val="000000"/>
                <w:sz w:val="16"/>
                <w:szCs w:val="16"/>
              </w:rPr>
            </w:pPr>
            <w:r>
              <w:rPr>
                <w:b/>
                <w:bCs/>
                <w:color w:val="000000"/>
                <w:sz w:val="16"/>
                <w:szCs w:val="16"/>
              </w:rPr>
              <w:t>6</w:t>
            </w:r>
          </w:p>
        </w:tc>
      </w:tr>
      <w:tr w:rsidR="00DF0B1A" w:rsidRPr="0046094F" w14:paraId="3E713FF4" w14:textId="77777777" w:rsidTr="00F4392C">
        <w:trPr>
          <w:trHeight w:val="371"/>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5F33D916" w14:textId="77777777" w:rsidR="00DF0B1A" w:rsidRPr="0046094F" w:rsidRDefault="00DF0B1A" w:rsidP="00DF0B1A">
            <w:pPr>
              <w:jc w:val="both"/>
              <w:rPr>
                <w:color w:val="000000"/>
                <w:sz w:val="16"/>
                <w:szCs w:val="16"/>
              </w:rPr>
            </w:pPr>
            <w:r w:rsidRPr="0046094F">
              <w:rPr>
                <w:color w:val="000000"/>
                <w:sz w:val="16"/>
                <w:szCs w:val="16"/>
              </w:rPr>
              <w:t>«Градостроительное регулирование территории муниципального образования «город Оренбург»</w:t>
            </w:r>
          </w:p>
        </w:tc>
        <w:tc>
          <w:tcPr>
            <w:tcW w:w="1186" w:type="dxa"/>
            <w:tcBorders>
              <w:top w:val="nil"/>
              <w:left w:val="nil"/>
              <w:bottom w:val="single" w:sz="4" w:space="0" w:color="auto"/>
              <w:right w:val="single" w:sz="4" w:space="0" w:color="auto"/>
            </w:tcBorders>
            <w:shd w:val="clear" w:color="auto" w:fill="auto"/>
            <w:noWrap/>
            <w:vAlign w:val="center"/>
            <w:hideMark/>
          </w:tcPr>
          <w:p w14:paraId="631C1641" w14:textId="77777777" w:rsidR="00DF0B1A" w:rsidRPr="0046094F" w:rsidRDefault="00DF0B1A" w:rsidP="00DF0B1A">
            <w:pPr>
              <w:jc w:val="right"/>
              <w:rPr>
                <w:color w:val="000000"/>
                <w:sz w:val="16"/>
                <w:szCs w:val="16"/>
              </w:rPr>
            </w:pPr>
            <w:r w:rsidRPr="0046094F">
              <w:rPr>
                <w:color w:val="000000"/>
                <w:sz w:val="16"/>
                <w:szCs w:val="16"/>
              </w:rPr>
              <w:t>51 381,2</w:t>
            </w:r>
          </w:p>
        </w:tc>
        <w:tc>
          <w:tcPr>
            <w:tcW w:w="1134" w:type="dxa"/>
            <w:tcBorders>
              <w:top w:val="nil"/>
              <w:left w:val="nil"/>
              <w:bottom w:val="single" w:sz="4" w:space="0" w:color="auto"/>
              <w:right w:val="single" w:sz="4" w:space="0" w:color="auto"/>
            </w:tcBorders>
            <w:shd w:val="clear" w:color="auto" w:fill="auto"/>
            <w:vAlign w:val="center"/>
            <w:hideMark/>
          </w:tcPr>
          <w:p w14:paraId="478E9FB8" w14:textId="77777777" w:rsidR="00DF0B1A" w:rsidRPr="0046094F" w:rsidRDefault="00DF0B1A" w:rsidP="00DF0B1A">
            <w:pPr>
              <w:jc w:val="right"/>
              <w:rPr>
                <w:color w:val="000000"/>
                <w:sz w:val="16"/>
                <w:szCs w:val="16"/>
              </w:rPr>
            </w:pPr>
            <w:r w:rsidRPr="0046094F">
              <w:rPr>
                <w:color w:val="000000"/>
                <w:sz w:val="16"/>
                <w:szCs w:val="16"/>
              </w:rPr>
              <w:t>57 411,4</w:t>
            </w:r>
          </w:p>
        </w:tc>
        <w:tc>
          <w:tcPr>
            <w:tcW w:w="1083" w:type="dxa"/>
            <w:tcBorders>
              <w:top w:val="nil"/>
              <w:left w:val="nil"/>
              <w:bottom w:val="single" w:sz="4" w:space="0" w:color="auto"/>
              <w:right w:val="single" w:sz="4" w:space="0" w:color="auto"/>
            </w:tcBorders>
            <w:shd w:val="clear" w:color="auto" w:fill="auto"/>
            <w:noWrap/>
            <w:vAlign w:val="center"/>
            <w:hideMark/>
          </w:tcPr>
          <w:p w14:paraId="45922318" w14:textId="77777777" w:rsidR="00DF0B1A" w:rsidRPr="0046094F" w:rsidRDefault="00DF0B1A" w:rsidP="00DF0B1A">
            <w:pPr>
              <w:jc w:val="right"/>
              <w:rPr>
                <w:color w:val="000000"/>
                <w:sz w:val="16"/>
                <w:szCs w:val="16"/>
              </w:rPr>
            </w:pPr>
            <w:r w:rsidRPr="0046094F">
              <w:rPr>
                <w:color w:val="000000"/>
                <w:sz w:val="16"/>
                <w:szCs w:val="16"/>
              </w:rPr>
              <w:t>56 912,2</w:t>
            </w:r>
          </w:p>
        </w:tc>
        <w:tc>
          <w:tcPr>
            <w:tcW w:w="618" w:type="dxa"/>
            <w:tcBorders>
              <w:top w:val="nil"/>
              <w:left w:val="nil"/>
              <w:bottom w:val="single" w:sz="4" w:space="0" w:color="auto"/>
              <w:right w:val="single" w:sz="4" w:space="0" w:color="auto"/>
            </w:tcBorders>
            <w:shd w:val="clear" w:color="auto" w:fill="auto"/>
            <w:vAlign w:val="center"/>
            <w:hideMark/>
          </w:tcPr>
          <w:p w14:paraId="125933FA" w14:textId="77777777" w:rsidR="00DF0B1A" w:rsidRPr="0046094F" w:rsidRDefault="00DF0B1A" w:rsidP="00DF0B1A">
            <w:pPr>
              <w:jc w:val="right"/>
              <w:rPr>
                <w:color w:val="000000"/>
                <w:sz w:val="16"/>
                <w:szCs w:val="16"/>
              </w:rPr>
            </w:pPr>
            <w:r w:rsidRPr="0046094F">
              <w:rPr>
                <w:color w:val="000000"/>
                <w:sz w:val="16"/>
                <w:szCs w:val="16"/>
              </w:rPr>
              <w:t>99,1</w:t>
            </w:r>
          </w:p>
        </w:tc>
        <w:tc>
          <w:tcPr>
            <w:tcW w:w="1134" w:type="dxa"/>
            <w:tcBorders>
              <w:top w:val="nil"/>
              <w:left w:val="nil"/>
              <w:bottom w:val="single" w:sz="4" w:space="0" w:color="auto"/>
              <w:right w:val="single" w:sz="4" w:space="0" w:color="auto"/>
            </w:tcBorders>
            <w:shd w:val="clear" w:color="auto" w:fill="auto"/>
            <w:vAlign w:val="center"/>
            <w:hideMark/>
          </w:tcPr>
          <w:p w14:paraId="032BB2A6" w14:textId="77777777" w:rsidR="00DF0B1A" w:rsidRPr="0046094F" w:rsidRDefault="00DF0B1A" w:rsidP="00DF0B1A">
            <w:pPr>
              <w:jc w:val="right"/>
              <w:rPr>
                <w:color w:val="000000"/>
                <w:sz w:val="16"/>
                <w:szCs w:val="16"/>
              </w:rPr>
            </w:pPr>
            <w:r w:rsidRPr="0046094F">
              <w:rPr>
                <w:color w:val="000000"/>
                <w:sz w:val="16"/>
                <w:szCs w:val="16"/>
              </w:rPr>
              <w:t>53 296,3</w:t>
            </w:r>
          </w:p>
        </w:tc>
      </w:tr>
      <w:tr w:rsidR="00DF0B1A" w:rsidRPr="0046094F" w14:paraId="2AB3C9DC" w14:textId="77777777" w:rsidTr="00F4392C">
        <w:trPr>
          <w:trHeight w:val="419"/>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19AF4F95" w14:textId="77777777" w:rsidR="00DF0B1A" w:rsidRPr="0046094F" w:rsidRDefault="00DF0B1A" w:rsidP="00DF0B1A">
            <w:pPr>
              <w:jc w:val="both"/>
              <w:rPr>
                <w:color w:val="000000"/>
                <w:sz w:val="16"/>
                <w:szCs w:val="16"/>
              </w:rPr>
            </w:pPr>
            <w:r w:rsidRPr="0046094F">
              <w:rPr>
                <w:color w:val="000000"/>
                <w:sz w:val="16"/>
                <w:szCs w:val="16"/>
              </w:rPr>
              <w:t xml:space="preserve"> «Управление земельным комплексом на территории муниципального образования «город Оренбург»</w:t>
            </w:r>
          </w:p>
        </w:tc>
        <w:tc>
          <w:tcPr>
            <w:tcW w:w="1186" w:type="dxa"/>
            <w:tcBorders>
              <w:top w:val="nil"/>
              <w:left w:val="nil"/>
              <w:bottom w:val="single" w:sz="4" w:space="0" w:color="auto"/>
              <w:right w:val="single" w:sz="4" w:space="0" w:color="auto"/>
            </w:tcBorders>
            <w:shd w:val="clear" w:color="auto" w:fill="auto"/>
            <w:noWrap/>
            <w:vAlign w:val="center"/>
            <w:hideMark/>
          </w:tcPr>
          <w:p w14:paraId="758CCCBC" w14:textId="77777777" w:rsidR="00DF0B1A" w:rsidRPr="0046094F" w:rsidRDefault="00DF0B1A" w:rsidP="00DF0B1A">
            <w:pPr>
              <w:jc w:val="right"/>
              <w:rPr>
                <w:color w:val="000000"/>
                <w:sz w:val="16"/>
                <w:szCs w:val="16"/>
              </w:rPr>
            </w:pPr>
            <w:r w:rsidRPr="0046094F">
              <w:rPr>
                <w:color w:val="000000"/>
                <w:sz w:val="16"/>
                <w:szCs w:val="16"/>
              </w:rPr>
              <w:t>8 143,0</w:t>
            </w:r>
          </w:p>
        </w:tc>
        <w:tc>
          <w:tcPr>
            <w:tcW w:w="1134" w:type="dxa"/>
            <w:tcBorders>
              <w:top w:val="nil"/>
              <w:left w:val="nil"/>
              <w:bottom w:val="single" w:sz="4" w:space="0" w:color="auto"/>
              <w:right w:val="single" w:sz="4" w:space="0" w:color="auto"/>
            </w:tcBorders>
            <w:shd w:val="clear" w:color="auto" w:fill="auto"/>
            <w:vAlign w:val="center"/>
            <w:hideMark/>
          </w:tcPr>
          <w:p w14:paraId="35973EAF" w14:textId="77777777" w:rsidR="00DF0B1A" w:rsidRPr="0046094F" w:rsidRDefault="00DF0B1A" w:rsidP="00DF0B1A">
            <w:pPr>
              <w:jc w:val="right"/>
              <w:rPr>
                <w:color w:val="000000"/>
                <w:sz w:val="16"/>
                <w:szCs w:val="16"/>
              </w:rPr>
            </w:pPr>
            <w:r w:rsidRPr="0046094F">
              <w:rPr>
                <w:color w:val="000000"/>
                <w:sz w:val="16"/>
                <w:szCs w:val="16"/>
              </w:rPr>
              <w:t>15 570,4</w:t>
            </w:r>
          </w:p>
        </w:tc>
        <w:tc>
          <w:tcPr>
            <w:tcW w:w="1083" w:type="dxa"/>
            <w:tcBorders>
              <w:top w:val="nil"/>
              <w:left w:val="nil"/>
              <w:bottom w:val="single" w:sz="4" w:space="0" w:color="auto"/>
              <w:right w:val="single" w:sz="4" w:space="0" w:color="auto"/>
            </w:tcBorders>
            <w:shd w:val="clear" w:color="auto" w:fill="auto"/>
            <w:noWrap/>
            <w:vAlign w:val="center"/>
            <w:hideMark/>
          </w:tcPr>
          <w:p w14:paraId="064C991E" w14:textId="77777777" w:rsidR="00DF0B1A" w:rsidRPr="0046094F" w:rsidRDefault="00DF0B1A" w:rsidP="00DF0B1A">
            <w:pPr>
              <w:jc w:val="right"/>
              <w:rPr>
                <w:color w:val="000000"/>
                <w:sz w:val="16"/>
                <w:szCs w:val="16"/>
              </w:rPr>
            </w:pPr>
            <w:r w:rsidRPr="0046094F">
              <w:rPr>
                <w:color w:val="000000"/>
                <w:sz w:val="16"/>
                <w:szCs w:val="16"/>
              </w:rPr>
              <w:t>15 297,3</w:t>
            </w:r>
          </w:p>
        </w:tc>
        <w:tc>
          <w:tcPr>
            <w:tcW w:w="618" w:type="dxa"/>
            <w:tcBorders>
              <w:top w:val="nil"/>
              <w:left w:val="nil"/>
              <w:bottom w:val="single" w:sz="4" w:space="0" w:color="auto"/>
              <w:right w:val="single" w:sz="4" w:space="0" w:color="auto"/>
            </w:tcBorders>
            <w:shd w:val="clear" w:color="auto" w:fill="auto"/>
            <w:vAlign w:val="center"/>
            <w:hideMark/>
          </w:tcPr>
          <w:p w14:paraId="439AC9B2" w14:textId="77777777" w:rsidR="00DF0B1A" w:rsidRPr="0046094F" w:rsidRDefault="00DF0B1A" w:rsidP="00DF0B1A">
            <w:pPr>
              <w:jc w:val="right"/>
              <w:rPr>
                <w:color w:val="000000"/>
                <w:sz w:val="16"/>
                <w:szCs w:val="16"/>
              </w:rPr>
            </w:pPr>
            <w:r w:rsidRPr="0046094F">
              <w:rPr>
                <w:color w:val="000000"/>
                <w:sz w:val="16"/>
                <w:szCs w:val="16"/>
              </w:rPr>
              <w:t>98,2</w:t>
            </w:r>
          </w:p>
        </w:tc>
        <w:tc>
          <w:tcPr>
            <w:tcW w:w="1134" w:type="dxa"/>
            <w:tcBorders>
              <w:top w:val="nil"/>
              <w:left w:val="nil"/>
              <w:bottom w:val="single" w:sz="4" w:space="0" w:color="auto"/>
              <w:right w:val="single" w:sz="4" w:space="0" w:color="auto"/>
            </w:tcBorders>
            <w:shd w:val="clear" w:color="auto" w:fill="auto"/>
            <w:vAlign w:val="center"/>
            <w:hideMark/>
          </w:tcPr>
          <w:p w14:paraId="24389B8A" w14:textId="77777777" w:rsidR="00DF0B1A" w:rsidRPr="0046094F" w:rsidRDefault="00DF0B1A" w:rsidP="00DF0B1A">
            <w:pPr>
              <w:jc w:val="right"/>
              <w:rPr>
                <w:color w:val="000000"/>
                <w:sz w:val="16"/>
                <w:szCs w:val="16"/>
              </w:rPr>
            </w:pPr>
            <w:r w:rsidRPr="0046094F">
              <w:rPr>
                <w:color w:val="000000"/>
                <w:sz w:val="16"/>
                <w:szCs w:val="16"/>
              </w:rPr>
              <w:t>8 003,5</w:t>
            </w:r>
          </w:p>
        </w:tc>
      </w:tr>
      <w:tr w:rsidR="00DF0B1A" w:rsidRPr="0046094F" w14:paraId="4FE5BA8F" w14:textId="77777777" w:rsidTr="00F4392C">
        <w:trPr>
          <w:trHeight w:val="823"/>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4E53D6C3" w14:textId="77777777" w:rsidR="00DF0B1A" w:rsidRPr="0046094F" w:rsidRDefault="00DF0B1A" w:rsidP="00DF0B1A">
            <w:pPr>
              <w:jc w:val="both"/>
              <w:rPr>
                <w:color w:val="000000"/>
                <w:sz w:val="16"/>
                <w:szCs w:val="16"/>
              </w:rPr>
            </w:pPr>
            <w:r w:rsidRPr="0046094F">
              <w:rPr>
                <w:color w:val="000000"/>
                <w:sz w:val="16"/>
                <w:szCs w:val="16"/>
              </w:rPr>
              <w:t xml:space="preserve">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1186" w:type="dxa"/>
            <w:tcBorders>
              <w:top w:val="nil"/>
              <w:left w:val="nil"/>
              <w:bottom w:val="single" w:sz="4" w:space="0" w:color="auto"/>
              <w:right w:val="single" w:sz="4" w:space="0" w:color="auto"/>
            </w:tcBorders>
            <w:shd w:val="clear" w:color="auto" w:fill="auto"/>
            <w:noWrap/>
            <w:vAlign w:val="center"/>
            <w:hideMark/>
          </w:tcPr>
          <w:p w14:paraId="0162C884" w14:textId="77777777" w:rsidR="00DF0B1A" w:rsidRPr="0046094F" w:rsidRDefault="00DF0B1A" w:rsidP="00DF0B1A">
            <w:pPr>
              <w:jc w:val="right"/>
              <w:rPr>
                <w:color w:val="000000"/>
                <w:sz w:val="16"/>
                <w:szCs w:val="16"/>
              </w:rPr>
            </w:pPr>
            <w:r w:rsidRPr="0046094F">
              <w:rPr>
                <w:color w:val="000000"/>
                <w:sz w:val="16"/>
                <w:szCs w:val="16"/>
              </w:rPr>
              <w:t>20 500,0</w:t>
            </w:r>
          </w:p>
        </w:tc>
        <w:tc>
          <w:tcPr>
            <w:tcW w:w="1134" w:type="dxa"/>
            <w:tcBorders>
              <w:top w:val="nil"/>
              <w:left w:val="nil"/>
              <w:bottom w:val="single" w:sz="4" w:space="0" w:color="auto"/>
              <w:right w:val="single" w:sz="4" w:space="0" w:color="auto"/>
            </w:tcBorders>
            <w:shd w:val="clear" w:color="auto" w:fill="auto"/>
            <w:vAlign w:val="center"/>
            <w:hideMark/>
          </w:tcPr>
          <w:p w14:paraId="45B322FB" w14:textId="77777777" w:rsidR="00DF0B1A" w:rsidRPr="0046094F" w:rsidRDefault="00DF0B1A" w:rsidP="00DF0B1A">
            <w:pPr>
              <w:jc w:val="right"/>
              <w:rPr>
                <w:color w:val="000000"/>
                <w:sz w:val="16"/>
                <w:szCs w:val="16"/>
              </w:rPr>
            </w:pPr>
            <w:r w:rsidRPr="0046094F">
              <w:rPr>
                <w:color w:val="000000"/>
                <w:sz w:val="16"/>
                <w:szCs w:val="16"/>
              </w:rPr>
              <w:t>21 008,8</w:t>
            </w:r>
          </w:p>
        </w:tc>
        <w:tc>
          <w:tcPr>
            <w:tcW w:w="1083" w:type="dxa"/>
            <w:tcBorders>
              <w:top w:val="nil"/>
              <w:left w:val="nil"/>
              <w:bottom w:val="single" w:sz="4" w:space="0" w:color="auto"/>
              <w:right w:val="single" w:sz="4" w:space="0" w:color="auto"/>
            </w:tcBorders>
            <w:shd w:val="clear" w:color="auto" w:fill="auto"/>
            <w:noWrap/>
            <w:vAlign w:val="center"/>
            <w:hideMark/>
          </w:tcPr>
          <w:p w14:paraId="0451C56A" w14:textId="77777777" w:rsidR="00DF0B1A" w:rsidRPr="0046094F" w:rsidRDefault="00DF0B1A" w:rsidP="00DF0B1A">
            <w:pPr>
              <w:jc w:val="right"/>
              <w:rPr>
                <w:color w:val="000000"/>
                <w:sz w:val="16"/>
                <w:szCs w:val="16"/>
              </w:rPr>
            </w:pPr>
            <w:r w:rsidRPr="0046094F">
              <w:rPr>
                <w:color w:val="000000"/>
                <w:sz w:val="16"/>
                <w:szCs w:val="16"/>
              </w:rPr>
              <w:t>19 607,7</w:t>
            </w:r>
          </w:p>
        </w:tc>
        <w:tc>
          <w:tcPr>
            <w:tcW w:w="618" w:type="dxa"/>
            <w:tcBorders>
              <w:top w:val="nil"/>
              <w:left w:val="nil"/>
              <w:bottom w:val="single" w:sz="4" w:space="0" w:color="auto"/>
              <w:right w:val="single" w:sz="4" w:space="0" w:color="auto"/>
            </w:tcBorders>
            <w:shd w:val="clear" w:color="auto" w:fill="auto"/>
            <w:vAlign w:val="center"/>
            <w:hideMark/>
          </w:tcPr>
          <w:p w14:paraId="500F245C" w14:textId="77777777" w:rsidR="00DF0B1A" w:rsidRPr="0046094F" w:rsidRDefault="00DF0B1A" w:rsidP="00DF0B1A">
            <w:pPr>
              <w:jc w:val="right"/>
              <w:rPr>
                <w:color w:val="000000"/>
                <w:sz w:val="16"/>
                <w:szCs w:val="16"/>
              </w:rPr>
            </w:pPr>
            <w:r w:rsidRPr="0046094F">
              <w:rPr>
                <w:color w:val="000000"/>
                <w:sz w:val="16"/>
                <w:szCs w:val="16"/>
              </w:rPr>
              <w:t>93,3</w:t>
            </w:r>
          </w:p>
        </w:tc>
        <w:tc>
          <w:tcPr>
            <w:tcW w:w="1134" w:type="dxa"/>
            <w:tcBorders>
              <w:top w:val="nil"/>
              <w:left w:val="nil"/>
              <w:bottom w:val="single" w:sz="4" w:space="0" w:color="auto"/>
              <w:right w:val="single" w:sz="4" w:space="0" w:color="auto"/>
            </w:tcBorders>
            <w:shd w:val="clear" w:color="auto" w:fill="auto"/>
            <w:vAlign w:val="center"/>
            <w:hideMark/>
          </w:tcPr>
          <w:p w14:paraId="6FF2C7BE" w14:textId="77777777" w:rsidR="00DF0B1A" w:rsidRPr="0046094F" w:rsidRDefault="00DF0B1A" w:rsidP="00DF0B1A">
            <w:pPr>
              <w:jc w:val="right"/>
              <w:rPr>
                <w:color w:val="000000"/>
                <w:sz w:val="16"/>
                <w:szCs w:val="16"/>
              </w:rPr>
            </w:pPr>
            <w:r w:rsidRPr="0046094F">
              <w:rPr>
                <w:color w:val="000000"/>
                <w:sz w:val="16"/>
                <w:szCs w:val="16"/>
              </w:rPr>
              <w:t>3 601,0</w:t>
            </w:r>
          </w:p>
        </w:tc>
      </w:tr>
      <w:tr w:rsidR="00DF0B1A" w:rsidRPr="0046094F" w14:paraId="599A8964" w14:textId="77777777" w:rsidTr="00F4392C">
        <w:trPr>
          <w:trHeight w:val="325"/>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3B32E793" w14:textId="77777777" w:rsidR="00DF0B1A" w:rsidRPr="0046094F" w:rsidRDefault="00DF0B1A" w:rsidP="00DF0B1A">
            <w:pPr>
              <w:jc w:val="both"/>
              <w:rPr>
                <w:color w:val="000000"/>
                <w:sz w:val="16"/>
                <w:szCs w:val="16"/>
              </w:rPr>
            </w:pPr>
            <w:r w:rsidRPr="0046094F">
              <w:rPr>
                <w:color w:val="000000"/>
                <w:sz w:val="16"/>
                <w:szCs w:val="16"/>
              </w:rPr>
              <w:t xml:space="preserve"> «Организация праздничного и тематического оформления муниципального образования «город Оренбург»</w:t>
            </w:r>
          </w:p>
        </w:tc>
        <w:tc>
          <w:tcPr>
            <w:tcW w:w="1186" w:type="dxa"/>
            <w:tcBorders>
              <w:top w:val="nil"/>
              <w:left w:val="nil"/>
              <w:bottom w:val="single" w:sz="4" w:space="0" w:color="auto"/>
              <w:right w:val="single" w:sz="4" w:space="0" w:color="auto"/>
            </w:tcBorders>
            <w:shd w:val="clear" w:color="auto" w:fill="auto"/>
            <w:noWrap/>
            <w:vAlign w:val="center"/>
            <w:hideMark/>
          </w:tcPr>
          <w:p w14:paraId="2AEAD443" w14:textId="77777777" w:rsidR="00DF0B1A" w:rsidRPr="0046094F" w:rsidRDefault="00DF0B1A" w:rsidP="00DF0B1A">
            <w:pPr>
              <w:jc w:val="right"/>
              <w:rPr>
                <w:color w:val="000000"/>
                <w:sz w:val="16"/>
                <w:szCs w:val="16"/>
              </w:rPr>
            </w:pPr>
            <w:r w:rsidRPr="0046094F">
              <w:rPr>
                <w:color w:val="000000"/>
                <w:sz w:val="16"/>
                <w:szCs w:val="16"/>
              </w:rPr>
              <w:t>2 719,1</w:t>
            </w:r>
          </w:p>
        </w:tc>
        <w:tc>
          <w:tcPr>
            <w:tcW w:w="1134" w:type="dxa"/>
            <w:tcBorders>
              <w:top w:val="nil"/>
              <w:left w:val="nil"/>
              <w:bottom w:val="single" w:sz="4" w:space="0" w:color="auto"/>
              <w:right w:val="single" w:sz="4" w:space="0" w:color="auto"/>
            </w:tcBorders>
            <w:shd w:val="clear" w:color="auto" w:fill="auto"/>
            <w:vAlign w:val="center"/>
            <w:hideMark/>
          </w:tcPr>
          <w:p w14:paraId="0DDDCA5C" w14:textId="77777777" w:rsidR="00DF0B1A" w:rsidRPr="0046094F" w:rsidRDefault="00DF0B1A" w:rsidP="00DF0B1A">
            <w:pPr>
              <w:jc w:val="right"/>
              <w:rPr>
                <w:color w:val="000000"/>
                <w:sz w:val="16"/>
                <w:szCs w:val="16"/>
              </w:rPr>
            </w:pPr>
            <w:r w:rsidRPr="0046094F">
              <w:rPr>
                <w:color w:val="000000"/>
                <w:sz w:val="16"/>
                <w:szCs w:val="16"/>
              </w:rPr>
              <w:t>2 717,6</w:t>
            </w:r>
          </w:p>
        </w:tc>
        <w:tc>
          <w:tcPr>
            <w:tcW w:w="1083" w:type="dxa"/>
            <w:tcBorders>
              <w:top w:val="nil"/>
              <w:left w:val="nil"/>
              <w:bottom w:val="single" w:sz="4" w:space="0" w:color="auto"/>
              <w:right w:val="single" w:sz="4" w:space="0" w:color="auto"/>
            </w:tcBorders>
            <w:shd w:val="clear" w:color="auto" w:fill="auto"/>
            <w:noWrap/>
            <w:vAlign w:val="center"/>
            <w:hideMark/>
          </w:tcPr>
          <w:p w14:paraId="10A8F1DC" w14:textId="77777777" w:rsidR="00DF0B1A" w:rsidRPr="0046094F" w:rsidRDefault="00DF0B1A" w:rsidP="00DF0B1A">
            <w:pPr>
              <w:jc w:val="right"/>
              <w:rPr>
                <w:color w:val="000000"/>
                <w:sz w:val="16"/>
                <w:szCs w:val="16"/>
              </w:rPr>
            </w:pPr>
            <w:r w:rsidRPr="0046094F">
              <w:rPr>
                <w:color w:val="000000"/>
                <w:sz w:val="16"/>
                <w:szCs w:val="16"/>
              </w:rPr>
              <w:t>2 717,6</w:t>
            </w:r>
          </w:p>
        </w:tc>
        <w:tc>
          <w:tcPr>
            <w:tcW w:w="618" w:type="dxa"/>
            <w:tcBorders>
              <w:top w:val="nil"/>
              <w:left w:val="nil"/>
              <w:bottom w:val="single" w:sz="4" w:space="0" w:color="auto"/>
              <w:right w:val="single" w:sz="4" w:space="0" w:color="auto"/>
            </w:tcBorders>
            <w:shd w:val="clear" w:color="auto" w:fill="auto"/>
            <w:vAlign w:val="center"/>
            <w:hideMark/>
          </w:tcPr>
          <w:p w14:paraId="3C532E82" w14:textId="77777777" w:rsidR="00DF0B1A" w:rsidRPr="0046094F" w:rsidRDefault="00DF0B1A" w:rsidP="00DF0B1A">
            <w:pPr>
              <w:jc w:val="right"/>
              <w:rPr>
                <w:color w:val="000000"/>
                <w:sz w:val="16"/>
                <w:szCs w:val="16"/>
              </w:rPr>
            </w:pPr>
            <w:r w:rsidRPr="0046094F">
              <w:rPr>
                <w:color w:val="000000"/>
                <w:sz w:val="16"/>
                <w:szCs w:val="16"/>
              </w:rPr>
              <w:t>100,0</w:t>
            </w:r>
          </w:p>
        </w:tc>
        <w:tc>
          <w:tcPr>
            <w:tcW w:w="1134" w:type="dxa"/>
            <w:tcBorders>
              <w:top w:val="nil"/>
              <w:left w:val="nil"/>
              <w:bottom w:val="single" w:sz="4" w:space="0" w:color="auto"/>
              <w:right w:val="single" w:sz="4" w:space="0" w:color="auto"/>
            </w:tcBorders>
            <w:shd w:val="clear" w:color="auto" w:fill="auto"/>
            <w:vAlign w:val="center"/>
            <w:hideMark/>
          </w:tcPr>
          <w:p w14:paraId="5E2C03CC" w14:textId="77777777" w:rsidR="00DF0B1A" w:rsidRPr="0046094F" w:rsidRDefault="00DF0B1A" w:rsidP="00DF0B1A">
            <w:pPr>
              <w:jc w:val="right"/>
              <w:rPr>
                <w:color w:val="000000"/>
                <w:sz w:val="16"/>
                <w:szCs w:val="16"/>
              </w:rPr>
            </w:pPr>
            <w:r w:rsidRPr="0046094F">
              <w:rPr>
                <w:color w:val="000000"/>
                <w:sz w:val="16"/>
                <w:szCs w:val="16"/>
              </w:rPr>
              <w:t>8 456,9</w:t>
            </w:r>
          </w:p>
        </w:tc>
      </w:tr>
      <w:tr w:rsidR="00DF0B1A" w:rsidRPr="0046094F" w14:paraId="7DC9FFB9" w14:textId="77777777" w:rsidTr="00F4392C">
        <w:trPr>
          <w:trHeight w:val="475"/>
        </w:trPr>
        <w:tc>
          <w:tcPr>
            <w:tcW w:w="5118" w:type="dxa"/>
            <w:tcBorders>
              <w:top w:val="nil"/>
              <w:left w:val="single" w:sz="4" w:space="0" w:color="auto"/>
              <w:bottom w:val="single" w:sz="4" w:space="0" w:color="auto"/>
              <w:right w:val="single" w:sz="4" w:space="0" w:color="auto"/>
            </w:tcBorders>
            <w:shd w:val="clear" w:color="000000" w:fill="FFFFFF"/>
            <w:vAlign w:val="center"/>
            <w:hideMark/>
          </w:tcPr>
          <w:p w14:paraId="1895AAD4" w14:textId="77777777" w:rsidR="00DF0B1A" w:rsidRPr="0046094F" w:rsidRDefault="00DF0B1A" w:rsidP="00DF0B1A">
            <w:pPr>
              <w:jc w:val="both"/>
              <w:rPr>
                <w:color w:val="000000"/>
                <w:sz w:val="16"/>
                <w:szCs w:val="16"/>
              </w:rPr>
            </w:pPr>
            <w:r w:rsidRPr="0046094F">
              <w:rPr>
                <w:color w:val="000000"/>
                <w:sz w:val="16"/>
                <w:szCs w:val="16"/>
              </w:rPr>
              <w:t xml:space="preserve"> «Обеспечение деятельности департамента градостроительства и земельных отношений администрации города Оренбурга»</w:t>
            </w:r>
          </w:p>
        </w:tc>
        <w:tc>
          <w:tcPr>
            <w:tcW w:w="1186" w:type="dxa"/>
            <w:tcBorders>
              <w:top w:val="nil"/>
              <w:left w:val="nil"/>
              <w:bottom w:val="single" w:sz="4" w:space="0" w:color="auto"/>
              <w:right w:val="single" w:sz="4" w:space="0" w:color="auto"/>
            </w:tcBorders>
            <w:shd w:val="clear" w:color="auto" w:fill="auto"/>
            <w:noWrap/>
            <w:vAlign w:val="center"/>
            <w:hideMark/>
          </w:tcPr>
          <w:p w14:paraId="40C75744" w14:textId="77777777" w:rsidR="00DF0B1A" w:rsidRPr="0046094F" w:rsidRDefault="00DF0B1A" w:rsidP="00DF0B1A">
            <w:pPr>
              <w:jc w:val="right"/>
              <w:rPr>
                <w:color w:val="000000"/>
                <w:sz w:val="16"/>
                <w:szCs w:val="16"/>
              </w:rPr>
            </w:pPr>
            <w:r w:rsidRPr="0046094F">
              <w:rPr>
                <w:color w:val="000000"/>
                <w:sz w:val="16"/>
                <w:szCs w:val="16"/>
              </w:rPr>
              <w:t>45 271,4</w:t>
            </w:r>
          </w:p>
        </w:tc>
        <w:tc>
          <w:tcPr>
            <w:tcW w:w="1134" w:type="dxa"/>
            <w:tcBorders>
              <w:top w:val="nil"/>
              <w:left w:val="nil"/>
              <w:bottom w:val="single" w:sz="4" w:space="0" w:color="auto"/>
              <w:right w:val="single" w:sz="4" w:space="0" w:color="auto"/>
            </w:tcBorders>
            <w:shd w:val="clear" w:color="auto" w:fill="auto"/>
            <w:vAlign w:val="center"/>
            <w:hideMark/>
          </w:tcPr>
          <w:p w14:paraId="3A6B93C9" w14:textId="77777777" w:rsidR="00DF0B1A" w:rsidRPr="0046094F" w:rsidRDefault="00DF0B1A" w:rsidP="00DF0B1A">
            <w:pPr>
              <w:jc w:val="right"/>
              <w:rPr>
                <w:color w:val="000000"/>
                <w:sz w:val="16"/>
                <w:szCs w:val="16"/>
              </w:rPr>
            </w:pPr>
            <w:r w:rsidRPr="0046094F">
              <w:rPr>
                <w:color w:val="000000"/>
                <w:sz w:val="16"/>
                <w:szCs w:val="16"/>
              </w:rPr>
              <w:t>48 195,4</w:t>
            </w:r>
          </w:p>
        </w:tc>
        <w:tc>
          <w:tcPr>
            <w:tcW w:w="1083" w:type="dxa"/>
            <w:tcBorders>
              <w:top w:val="nil"/>
              <w:left w:val="nil"/>
              <w:bottom w:val="single" w:sz="4" w:space="0" w:color="auto"/>
              <w:right w:val="single" w:sz="4" w:space="0" w:color="auto"/>
            </w:tcBorders>
            <w:shd w:val="clear" w:color="auto" w:fill="auto"/>
            <w:noWrap/>
            <w:vAlign w:val="center"/>
            <w:hideMark/>
          </w:tcPr>
          <w:p w14:paraId="4C1155D1" w14:textId="77777777" w:rsidR="00DF0B1A" w:rsidRPr="0046094F" w:rsidRDefault="00DF0B1A" w:rsidP="00DF0B1A">
            <w:pPr>
              <w:jc w:val="right"/>
              <w:rPr>
                <w:color w:val="000000"/>
                <w:sz w:val="16"/>
                <w:szCs w:val="16"/>
              </w:rPr>
            </w:pPr>
            <w:r w:rsidRPr="0046094F">
              <w:rPr>
                <w:color w:val="000000"/>
                <w:sz w:val="16"/>
                <w:szCs w:val="16"/>
              </w:rPr>
              <w:t>47 304,3</w:t>
            </w:r>
          </w:p>
        </w:tc>
        <w:tc>
          <w:tcPr>
            <w:tcW w:w="618" w:type="dxa"/>
            <w:tcBorders>
              <w:top w:val="nil"/>
              <w:left w:val="nil"/>
              <w:bottom w:val="single" w:sz="4" w:space="0" w:color="auto"/>
              <w:right w:val="single" w:sz="4" w:space="0" w:color="auto"/>
            </w:tcBorders>
            <w:shd w:val="clear" w:color="auto" w:fill="auto"/>
            <w:vAlign w:val="center"/>
            <w:hideMark/>
          </w:tcPr>
          <w:p w14:paraId="50161DEC" w14:textId="77777777" w:rsidR="00DF0B1A" w:rsidRPr="0046094F" w:rsidRDefault="00DF0B1A" w:rsidP="00DF0B1A">
            <w:pPr>
              <w:jc w:val="right"/>
              <w:rPr>
                <w:color w:val="000000"/>
                <w:sz w:val="16"/>
                <w:szCs w:val="16"/>
              </w:rPr>
            </w:pPr>
            <w:r w:rsidRPr="0046094F">
              <w:rPr>
                <w:color w:val="000000"/>
                <w:sz w:val="16"/>
                <w:szCs w:val="16"/>
              </w:rPr>
              <w:t>98,2</w:t>
            </w:r>
          </w:p>
        </w:tc>
        <w:tc>
          <w:tcPr>
            <w:tcW w:w="1134" w:type="dxa"/>
            <w:tcBorders>
              <w:top w:val="nil"/>
              <w:left w:val="nil"/>
              <w:bottom w:val="single" w:sz="4" w:space="0" w:color="auto"/>
              <w:right w:val="single" w:sz="4" w:space="0" w:color="auto"/>
            </w:tcBorders>
            <w:shd w:val="clear" w:color="auto" w:fill="auto"/>
            <w:vAlign w:val="center"/>
            <w:hideMark/>
          </w:tcPr>
          <w:p w14:paraId="7B86CF42" w14:textId="77777777" w:rsidR="00DF0B1A" w:rsidRPr="0046094F" w:rsidRDefault="00DF0B1A" w:rsidP="00DF0B1A">
            <w:pPr>
              <w:jc w:val="right"/>
              <w:rPr>
                <w:color w:val="000000"/>
                <w:sz w:val="16"/>
                <w:szCs w:val="16"/>
              </w:rPr>
            </w:pPr>
            <w:r w:rsidRPr="0046094F">
              <w:rPr>
                <w:color w:val="000000"/>
                <w:sz w:val="16"/>
                <w:szCs w:val="16"/>
              </w:rPr>
              <w:t>46 548,6</w:t>
            </w:r>
          </w:p>
        </w:tc>
      </w:tr>
      <w:tr w:rsidR="00DF0B1A" w:rsidRPr="0046094F" w14:paraId="76109C76" w14:textId="77777777" w:rsidTr="00F4392C">
        <w:trPr>
          <w:trHeight w:val="315"/>
        </w:trPr>
        <w:tc>
          <w:tcPr>
            <w:tcW w:w="5118"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9645A03" w14:textId="77777777" w:rsidR="00DF0B1A" w:rsidRPr="00B30BE5" w:rsidRDefault="00DF0B1A" w:rsidP="00DF0B1A">
            <w:pPr>
              <w:rPr>
                <w:b/>
                <w:bCs/>
                <w:sz w:val="16"/>
                <w:szCs w:val="16"/>
              </w:rPr>
            </w:pPr>
            <w:r w:rsidRPr="00B30BE5">
              <w:rPr>
                <w:b/>
                <w:bCs/>
                <w:sz w:val="16"/>
                <w:szCs w:val="16"/>
              </w:rPr>
              <w:t>Всего:</w:t>
            </w:r>
          </w:p>
        </w:tc>
        <w:tc>
          <w:tcPr>
            <w:tcW w:w="1186" w:type="dxa"/>
            <w:tcBorders>
              <w:top w:val="nil"/>
              <w:left w:val="nil"/>
              <w:bottom w:val="single" w:sz="4" w:space="0" w:color="auto"/>
              <w:right w:val="single" w:sz="4" w:space="0" w:color="auto"/>
            </w:tcBorders>
            <w:shd w:val="clear" w:color="auto" w:fill="DBE5F1" w:themeFill="accent1" w:themeFillTint="33"/>
            <w:noWrap/>
            <w:vAlign w:val="center"/>
            <w:hideMark/>
          </w:tcPr>
          <w:p w14:paraId="29DDFE08" w14:textId="77777777" w:rsidR="00DF0B1A" w:rsidRPr="00B30BE5" w:rsidRDefault="00DF0B1A" w:rsidP="00DF0B1A">
            <w:pPr>
              <w:jc w:val="right"/>
              <w:rPr>
                <w:b/>
                <w:bCs/>
                <w:sz w:val="16"/>
                <w:szCs w:val="16"/>
              </w:rPr>
            </w:pPr>
            <w:r w:rsidRPr="00B30BE5">
              <w:rPr>
                <w:b/>
                <w:bCs/>
                <w:sz w:val="16"/>
                <w:szCs w:val="16"/>
              </w:rPr>
              <w:t>128 014,7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446743AF" w14:textId="77777777" w:rsidR="00DF0B1A" w:rsidRPr="00B30BE5" w:rsidRDefault="00DF0B1A" w:rsidP="00DF0B1A">
            <w:pPr>
              <w:jc w:val="right"/>
              <w:rPr>
                <w:b/>
                <w:bCs/>
                <w:sz w:val="16"/>
                <w:szCs w:val="16"/>
              </w:rPr>
            </w:pPr>
            <w:r w:rsidRPr="00B30BE5">
              <w:rPr>
                <w:b/>
                <w:bCs/>
                <w:sz w:val="16"/>
                <w:szCs w:val="16"/>
              </w:rPr>
              <w:t>144 903,7</w:t>
            </w:r>
          </w:p>
        </w:tc>
        <w:tc>
          <w:tcPr>
            <w:tcW w:w="1083" w:type="dxa"/>
            <w:tcBorders>
              <w:top w:val="nil"/>
              <w:left w:val="nil"/>
              <w:bottom w:val="single" w:sz="4" w:space="0" w:color="auto"/>
              <w:right w:val="single" w:sz="4" w:space="0" w:color="auto"/>
            </w:tcBorders>
            <w:shd w:val="clear" w:color="auto" w:fill="DBE5F1" w:themeFill="accent1" w:themeFillTint="33"/>
            <w:noWrap/>
            <w:vAlign w:val="center"/>
            <w:hideMark/>
          </w:tcPr>
          <w:p w14:paraId="489C750E" w14:textId="77777777" w:rsidR="00DF0B1A" w:rsidRPr="00B30BE5" w:rsidRDefault="00DF0B1A" w:rsidP="00DF0B1A">
            <w:pPr>
              <w:jc w:val="right"/>
              <w:rPr>
                <w:b/>
                <w:bCs/>
                <w:sz w:val="16"/>
                <w:szCs w:val="16"/>
              </w:rPr>
            </w:pPr>
            <w:r w:rsidRPr="00B30BE5">
              <w:rPr>
                <w:b/>
                <w:bCs/>
                <w:sz w:val="16"/>
                <w:szCs w:val="16"/>
              </w:rPr>
              <w:t>141 839,2</w:t>
            </w:r>
          </w:p>
        </w:tc>
        <w:tc>
          <w:tcPr>
            <w:tcW w:w="618" w:type="dxa"/>
            <w:tcBorders>
              <w:top w:val="nil"/>
              <w:left w:val="nil"/>
              <w:bottom w:val="single" w:sz="4" w:space="0" w:color="auto"/>
              <w:right w:val="single" w:sz="4" w:space="0" w:color="auto"/>
            </w:tcBorders>
            <w:shd w:val="clear" w:color="auto" w:fill="DBE5F1" w:themeFill="accent1" w:themeFillTint="33"/>
            <w:noWrap/>
            <w:vAlign w:val="center"/>
            <w:hideMark/>
          </w:tcPr>
          <w:p w14:paraId="354363D1" w14:textId="77777777" w:rsidR="00DF0B1A" w:rsidRPr="00B30BE5" w:rsidRDefault="00DF0B1A" w:rsidP="00DF0B1A">
            <w:pPr>
              <w:jc w:val="right"/>
              <w:rPr>
                <w:b/>
                <w:bCs/>
                <w:sz w:val="16"/>
                <w:szCs w:val="16"/>
              </w:rPr>
            </w:pPr>
            <w:r w:rsidRPr="00B30BE5">
              <w:rPr>
                <w:b/>
                <w:bCs/>
                <w:sz w:val="16"/>
                <w:szCs w:val="16"/>
              </w:rPr>
              <w:t>97,9</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14:paraId="75591892" w14:textId="77777777" w:rsidR="00DF0B1A" w:rsidRPr="00B30BE5" w:rsidRDefault="00DF0B1A" w:rsidP="00DF0B1A">
            <w:pPr>
              <w:jc w:val="right"/>
              <w:rPr>
                <w:b/>
                <w:bCs/>
                <w:sz w:val="16"/>
                <w:szCs w:val="16"/>
              </w:rPr>
            </w:pPr>
            <w:r w:rsidRPr="00B30BE5">
              <w:rPr>
                <w:b/>
                <w:bCs/>
                <w:sz w:val="16"/>
                <w:szCs w:val="16"/>
              </w:rPr>
              <w:t>119 906,3</w:t>
            </w:r>
          </w:p>
        </w:tc>
      </w:tr>
    </w:tbl>
    <w:p w14:paraId="764F4BC8" w14:textId="77777777" w:rsidR="00DF0B1A" w:rsidRPr="00376C69" w:rsidRDefault="00DF0B1A" w:rsidP="00F4392C">
      <w:pPr>
        <w:tabs>
          <w:tab w:val="left" w:pos="7315"/>
          <w:tab w:val="right" w:pos="10205"/>
        </w:tabs>
        <w:rPr>
          <w:color w:val="FFFFFF" w:themeColor="background1"/>
          <w:sz w:val="20"/>
          <w:szCs w:val="20"/>
        </w:rPr>
      </w:pPr>
    </w:p>
    <w:p w14:paraId="5B1B2DAB" w14:textId="77777777" w:rsidR="00DF0B1A" w:rsidRPr="00915B52" w:rsidRDefault="00DF0B1A" w:rsidP="00F4392C">
      <w:pPr>
        <w:widowControl w:val="0"/>
        <w:autoSpaceDE w:val="0"/>
        <w:autoSpaceDN w:val="0"/>
        <w:adjustRightInd w:val="0"/>
        <w:ind w:firstLine="709"/>
        <w:jc w:val="both"/>
        <w:rPr>
          <w:sz w:val="28"/>
          <w:szCs w:val="28"/>
        </w:rPr>
      </w:pPr>
      <w:r w:rsidRPr="00915B52">
        <w:rPr>
          <w:sz w:val="28"/>
          <w:szCs w:val="28"/>
        </w:rPr>
        <w:t xml:space="preserve">Бюджетные ассигнования на 2021 год на реализацию муниципальной программы </w:t>
      </w:r>
      <w:r w:rsidRPr="009278C1">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Pr>
          <w:sz w:val="28"/>
          <w:szCs w:val="28"/>
        </w:rPr>
        <w:t xml:space="preserve"> </w:t>
      </w:r>
      <w:r w:rsidRPr="00915B52">
        <w:rPr>
          <w:sz w:val="28"/>
          <w:szCs w:val="28"/>
        </w:rPr>
        <w:t xml:space="preserve">первоначально утверждены Решением о бюджете в объеме </w:t>
      </w:r>
      <w:r>
        <w:rPr>
          <w:sz w:val="28"/>
          <w:szCs w:val="28"/>
        </w:rPr>
        <w:t>12</w:t>
      </w:r>
      <w:r w:rsidRPr="00933A59">
        <w:rPr>
          <w:sz w:val="28"/>
          <w:szCs w:val="28"/>
        </w:rPr>
        <w:t>8</w:t>
      </w:r>
      <w:r>
        <w:rPr>
          <w:sz w:val="28"/>
          <w:szCs w:val="28"/>
        </w:rPr>
        <w:t> 014,7 </w:t>
      </w:r>
      <w:r w:rsidRPr="00915B52">
        <w:rPr>
          <w:sz w:val="28"/>
          <w:szCs w:val="28"/>
        </w:rPr>
        <w:t>тыс. рублей.</w:t>
      </w:r>
    </w:p>
    <w:p w14:paraId="3CB3D642" w14:textId="77777777" w:rsidR="00DF0B1A" w:rsidRDefault="00DF0B1A" w:rsidP="00F4392C">
      <w:pPr>
        <w:widowControl w:val="0"/>
        <w:autoSpaceDE w:val="0"/>
        <w:autoSpaceDN w:val="0"/>
        <w:adjustRightInd w:val="0"/>
        <w:ind w:firstLine="709"/>
        <w:jc w:val="both"/>
        <w:rPr>
          <w:sz w:val="28"/>
          <w:szCs w:val="28"/>
        </w:rPr>
      </w:pPr>
      <w:r w:rsidRPr="00915B52">
        <w:rPr>
          <w:sz w:val="28"/>
          <w:szCs w:val="28"/>
        </w:rPr>
        <w:t xml:space="preserve">В течение года в бюджетные назначения внесено </w:t>
      </w:r>
      <w:r>
        <w:rPr>
          <w:sz w:val="28"/>
          <w:szCs w:val="28"/>
        </w:rPr>
        <w:t xml:space="preserve">три </w:t>
      </w:r>
      <w:r w:rsidRPr="00915B52">
        <w:rPr>
          <w:sz w:val="28"/>
          <w:szCs w:val="28"/>
        </w:rPr>
        <w:t xml:space="preserve">изменения, в результате которых расходы увеличены на сумму </w:t>
      </w:r>
      <w:r>
        <w:rPr>
          <w:sz w:val="28"/>
          <w:szCs w:val="28"/>
        </w:rPr>
        <w:t>16 889,0</w:t>
      </w:r>
      <w:r w:rsidRPr="00915B52">
        <w:rPr>
          <w:sz w:val="28"/>
          <w:szCs w:val="28"/>
        </w:rPr>
        <w:t xml:space="preserve"> тыс. рублей или на </w:t>
      </w:r>
      <w:r>
        <w:rPr>
          <w:sz w:val="28"/>
          <w:szCs w:val="28"/>
        </w:rPr>
        <w:t>13,2</w:t>
      </w:r>
      <w:r w:rsidRPr="00915B52">
        <w:rPr>
          <w:sz w:val="28"/>
          <w:szCs w:val="28"/>
        </w:rPr>
        <w:t xml:space="preserve">% и утверждены в сумме </w:t>
      </w:r>
      <w:r>
        <w:rPr>
          <w:sz w:val="28"/>
          <w:szCs w:val="28"/>
        </w:rPr>
        <w:t>144 903,7 </w:t>
      </w:r>
      <w:r w:rsidRPr="00915B52">
        <w:rPr>
          <w:sz w:val="28"/>
          <w:szCs w:val="28"/>
        </w:rPr>
        <w:t>тыс. рублей.</w:t>
      </w:r>
    </w:p>
    <w:p w14:paraId="5A2F7359" w14:textId="77777777" w:rsidR="00DF0B1A" w:rsidRDefault="00DF0B1A" w:rsidP="00F4392C">
      <w:pPr>
        <w:widowControl w:val="0"/>
        <w:autoSpaceDE w:val="0"/>
        <w:autoSpaceDN w:val="0"/>
        <w:adjustRightInd w:val="0"/>
        <w:ind w:firstLine="709"/>
        <w:jc w:val="both"/>
        <w:rPr>
          <w:sz w:val="28"/>
          <w:szCs w:val="28"/>
        </w:rPr>
      </w:pPr>
      <w:r>
        <w:rPr>
          <w:sz w:val="28"/>
          <w:szCs w:val="28"/>
        </w:rPr>
        <w:t>О</w:t>
      </w:r>
      <w:r w:rsidRPr="00915B52">
        <w:rPr>
          <w:sz w:val="28"/>
          <w:szCs w:val="28"/>
        </w:rPr>
        <w:t xml:space="preserve">сновными причинами увеличения бюджетных назначений </w:t>
      </w:r>
      <w:r>
        <w:rPr>
          <w:sz w:val="28"/>
          <w:szCs w:val="28"/>
        </w:rPr>
        <w:t>является дополнительное выделение средств из бюджета города Оренбурга для выполнения следующих задач</w:t>
      </w:r>
      <w:r w:rsidRPr="00915B52">
        <w:rPr>
          <w:sz w:val="28"/>
          <w:szCs w:val="28"/>
        </w:rPr>
        <w:t>:</w:t>
      </w:r>
    </w:p>
    <w:p w14:paraId="69690136" w14:textId="77777777" w:rsidR="00DF0B1A" w:rsidRDefault="00DF0B1A" w:rsidP="00F4392C">
      <w:pPr>
        <w:widowControl w:val="0"/>
        <w:autoSpaceDE w:val="0"/>
        <w:autoSpaceDN w:val="0"/>
        <w:adjustRightInd w:val="0"/>
        <w:ind w:firstLine="709"/>
        <w:jc w:val="both"/>
        <w:rPr>
          <w:sz w:val="28"/>
          <w:szCs w:val="28"/>
        </w:rPr>
      </w:pPr>
      <w:r>
        <w:rPr>
          <w:sz w:val="28"/>
          <w:szCs w:val="28"/>
        </w:rPr>
        <w:t xml:space="preserve">- </w:t>
      </w:r>
      <w:r w:rsidRPr="00687AAB">
        <w:rPr>
          <w:sz w:val="28"/>
          <w:szCs w:val="28"/>
        </w:rPr>
        <w:t>изъятие земельных участков для муниципальных нужд в целях строительства автомобильной дороги местного значения улицы Рокоссовского</w:t>
      </w:r>
      <w:r>
        <w:rPr>
          <w:sz w:val="28"/>
          <w:szCs w:val="28"/>
        </w:rPr>
        <w:t xml:space="preserve"> – на сумму 6 400,0 тыс. рублей;</w:t>
      </w:r>
    </w:p>
    <w:p w14:paraId="7C605353" w14:textId="77777777" w:rsidR="00DF0B1A" w:rsidRDefault="00DF0B1A" w:rsidP="00F4392C">
      <w:pPr>
        <w:widowControl w:val="0"/>
        <w:autoSpaceDE w:val="0"/>
        <w:autoSpaceDN w:val="0"/>
        <w:adjustRightInd w:val="0"/>
        <w:ind w:firstLine="709"/>
        <w:jc w:val="both"/>
        <w:rPr>
          <w:sz w:val="28"/>
          <w:szCs w:val="28"/>
        </w:rPr>
      </w:pPr>
      <w:r>
        <w:rPr>
          <w:sz w:val="28"/>
          <w:szCs w:val="28"/>
        </w:rPr>
        <w:t>- ремонт объекта «Памятник Т.И. Неплюеву» – на сумму 2 280,0 тыс. рублей;</w:t>
      </w:r>
    </w:p>
    <w:p w14:paraId="166987C6" w14:textId="77777777" w:rsidR="00DF0B1A" w:rsidRPr="00687AAB" w:rsidRDefault="00DF0B1A" w:rsidP="00F4392C">
      <w:pPr>
        <w:widowControl w:val="0"/>
        <w:autoSpaceDE w:val="0"/>
        <w:autoSpaceDN w:val="0"/>
        <w:adjustRightInd w:val="0"/>
        <w:ind w:firstLine="709"/>
        <w:jc w:val="both"/>
        <w:rPr>
          <w:sz w:val="28"/>
          <w:szCs w:val="28"/>
        </w:rPr>
      </w:pPr>
      <w:r>
        <w:rPr>
          <w:sz w:val="28"/>
          <w:szCs w:val="28"/>
        </w:rPr>
        <w:t xml:space="preserve">- разработка проекта межевания территории </w:t>
      </w:r>
      <w:r w:rsidRPr="00687AAB">
        <w:rPr>
          <w:sz w:val="28"/>
          <w:szCs w:val="28"/>
        </w:rPr>
        <w:t>для выполнения комплексных кадастровых работ</w:t>
      </w:r>
      <w:r>
        <w:rPr>
          <w:sz w:val="28"/>
          <w:szCs w:val="28"/>
        </w:rPr>
        <w:t xml:space="preserve"> – на сумму 7 594,6 тыс. рублей</w:t>
      </w:r>
      <w:r w:rsidRPr="00687AAB">
        <w:rPr>
          <w:sz w:val="28"/>
          <w:szCs w:val="28"/>
        </w:rPr>
        <w:t>;</w:t>
      </w:r>
    </w:p>
    <w:p w14:paraId="698A6AB4" w14:textId="77777777" w:rsidR="00DF0B1A" w:rsidRDefault="00DF0B1A" w:rsidP="00F4392C">
      <w:pPr>
        <w:widowControl w:val="0"/>
        <w:autoSpaceDE w:val="0"/>
        <w:autoSpaceDN w:val="0"/>
        <w:adjustRightInd w:val="0"/>
        <w:ind w:firstLine="709"/>
        <w:jc w:val="both"/>
        <w:rPr>
          <w:sz w:val="28"/>
          <w:szCs w:val="28"/>
        </w:rPr>
      </w:pPr>
      <w:r>
        <w:rPr>
          <w:sz w:val="28"/>
          <w:szCs w:val="28"/>
        </w:rPr>
        <w:t xml:space="preserve">- </w:t>
      </w:r>
      <w:r w:rsidRPr="001E187C">
        <w:rPr>
          <w:sz w:val="28"/>
          <w:szCs w:val="28"/>
        </w:rPr>
        <w:t>реконструкция теплового узла объекта культурного наследия «Общество потребителей»</w:t>
      </w:r>
      <w:r>
        <w:rPr>
          <w:sz w:val="28"/>
          <w:szCs w:val="28"/>
        </w:rPr>
        <w:t xml:space="preserve"> – на сумму 720,0 тыс. рублей.</w:t>
      </w:r>
    </w:p>
    <w:p w14:paraId="7E2C68EF" w14:textId="77777777" w:rsidR="00DF0B1A" w:rsidRDefault="00DF0B1A" w:rsidP="00F4392C">
      <w:pPr>
        <w:widowControl w:val="0"/>
        <w:ind w:firstLine="709"/>
        <w:jc w:val="both"/>
        <w:rPr>
          <w:sz w:val="28"/>
          <w:szCs w:val="28"/>
        </w:rPr>
      </w:pPr>
      <w:r w:rsidRPr="00915B52">
        <w:rPr>
          <w:sz w:val="28"/>
          <w:szCs w:val="28"/>
        </w:rPr>
        <w:t xml:space="preserve">Кассовое исполнение бюджетных ассигнований по программе в </w:t>
      </w:r>
      <w:r>
        <w:rPr>
          <w:sz w:val="28"/>
          <w:szCs w:val="28"/>
        </w:rPr>
        <w:t>отчетном</w:t>
      </w:r>
      <w:r w:rsidRPr="00915B52">
        <w:rPr>
          <w:sz w:val="28"/>
          <w:szCs w:val="28"/>
        </w:rPr>
        <w:t xml:space="preserve"> году </w:t>
      </w:r>
      <w:r w:rsidRPr="00915B52">
        <w:rPr>
          <w:sz w:val="28"/>
          <w:szCs w:val="28"/>
        </w:rPr>
        <w:lastRenderedPageBreak/>
        <w:t xml:space="preserve">составило </w:t>
      </w:r>
      <w:r>
        <w:rPr>
          <w:sz w:val="28"/>
          <w:szCs w:val="28"/>
        </w:rPr>
        <w:t>141 839,2</w:t>
      </w:r>
      <w:r w:rsidRPr="00915B52">
        <w:rPr>
          <w:sz w:val="28"/>
          <w:szCs w:val="28"/>
        </w:rPr>
        <w:t xml:space="preserve"> тыс. рублей или </w:t>
      </w:r>
      <w:r>
        <w:rPr>
          <w:sz w:val="28"/>
          <w:szCs w:val="28"/>
        </w:rPr>
        <w:t>97,9</w:t>
      </w:r>
      <w:r w:rsidRPr="00915B52">
        <w:rPr>
          <w:sz w:val="28"/>
          <w:szCs w:val="28"/>
        </w:rPr>
        <w:t>% от уточненных бюджетных назначений (</w:t>
      </w:r>
      <w:r>
        <w:rPr>
          <w:sz w:val="28"/>
          <w:szCs w:val="28"/>
        </w:rPr>
        <w:t>144 903,7 </w:t>
      </w:r>
      <w:r w:rsidRPr="00915B52">
        <w:rPr>
          <w:sz w:val="28"/>
          <w:szCs w:val="28"/>
        </w:rPr>
        <w:t xml:space="preserve">тыс. рублей). </w:t>
      </w:r>
      <w:r w:rsidRPr="004E35D8">
        <w:rPr>
          <w:sz w:val="28"/>
          <w:szCs w:val="28"/>
        </w:rPr>
        <w:t xml:space="preserve">Неисполненные бюджетные назначения составили </w:t>
      </w:r>
      <w:r>
        <w:rPr>
          <w:sz w:val="28"/>
          <w:szCs w:val="28"/>
        </w:rPr>
        <w:t>3 064,5</w:t>
      </w:r>
      <w:r w:rsidRPr="004E35D8">
        <w:rPr>
          <w:sz w:val="28"/>
          <w:szCs w:val="28"/>
        </w:rPr>
        <w:t xml:space="preserve"> тыс. рублей.</w:t>
      </w:r>
      <w:r>
        <w:rPr>
          <w:sz w:val="28"/>
          <w:szCs w:val="28"/>
        </w:rPr>
        <w:t xml:space="preserve"> Главным распорядителем бюджетных средств по программе в полном объеме являлся ДГиЗО.</w:t>
      </w:r>
    </w:p>
    <w:p w14:paraId="08C28819" w14:textId="77777777" w:rsidR="00DF0B1A" w:rsidRPr="003053D2" w:rsidRDefault="00DF0B1A" w:rsidP="00F4392C">
      <w:pPr>
        <w:widowControl w:val="0"/>
        <w:ind w:firstLine="709"/>
        <w:jc w:val="both"/>
        <w:rPr>
          <w:sz w:val="28"/>
          <w:szCs w:val="28"/>
        </w:rPr>
      </w:pPr>
      <w:r w:rsidRPr="00915B52">
        <w:rPr>
          <w:sz w:val="28"/>
          <w:szCs w:val="28"/>
        </w:rPr>
        <w:t>По сравнению с показател</w:t>
      </w:r>
      <w:r>
        <w:rPr>
          <w:sz w:val="28"/>
          <w:szCs w:val="28"/>
        </w:rPr>
        <w:t>ями исполнения программы в</w:t>
      </w:r>
      <w:r w:rsidRPr="00915B52">
        <w:rPr>
          <w:sz w:val="28"/>
          <w:szCs w:val="28"/>
        </w:rPr>
        <w:t xml:space="preserve"> 2020 год</w:t>
      </w:r>
      <w:r>
        <w:rPr>
          <w:sz w:val="28"/>
          <w:szCs w:val="28"/>
        </w:rPr>
        <w:t>у</w:t>
      </w:r>
      <w:r w:rsidRPr="00915B52">
        <w:rPr>
          <w:sz w:val="28"/>
          <w:szCs w:val="28"/>
        </w:rPr>
        <w:t xml:space="preserve"> (</w:t>
      </w:r>
      <w:r>
        <w:rPr>
          <w:sz w:val="28"/>
          <w:szCs w:val="28"/>
        </w:rPr>
        <w:t>119 906,3</w:t>
      </w:r>
      <w:r w:rsidRPr="00915B52">
        <w:rPr>
          <w:sz w:val="28"/>
          <w:szCs w:val="28"/>
        </w:rPr>
        <w:t xml:space="preserve"> тыс. рублей) в отчетном периоде расходы увеличились на </w:t>
      </w:r>
      <w:r>
        <w:rPr>
          <w:sz w:val="28"/>
          <w:szCs w:val="28"/>
        </w:rPr>
        <w:t>21 932,9</w:t>
      </w:r>
      <w:r w:rsidRPr="00915B52">
        <w:rPr>
          <w:sz w:val="28"/>
          <w:szCs w:val="28"/>
        </w:rPr>
        <w:t xml:space="preserve"> тыс. рублей или на </w:t>
      </w:r>
      <w:r>
        <w:rPr>
          <w:sz w:val="28"/>
          <w:szCs w:val="28"/>
        </w:rPr>
        <w:t>18,3%. Наибольшее увеличение (16 006,7 тыс. рублей) сложилось по основному мероприятию «</w:t>
      </w:r>
      <w:r w:rsidRPr="00D4224A">
        <w:rPr>
          <w:sz w:val="28"/>
          <w:szCs w:val="28"/>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r>
        <w:rPr>
          <w:sz w:val="28"/>
          <w:szCs w:val="28"/>
        </w:rPr>
        <w:t>.</w:t>
      </w:r>
    </w:p>
    <w:p w14:paraId="29EBD085" w14:textId="77777777" w:rsidR="00DF0B1A" w:rsidRDefault="00DF0B1A" w:rsidP="00F4392C">
      <w:pPr>
        <w:widowControl w:val="0"/>
        <w:tabs>
          <w:tab w:val="left" w:pos="1134"/>
        </w:tabs>
        <w:ind w:firstLine="709"/>
        <w:jc w:val="both"/>
        <w:rPr>
          <w:sz w:val="28"/>
          <w:szCs w:val="28"/>
        </w:rPr>
      </w:pPr>
      <w:r w:rsidRPr="005B711A">
        <w:rPr>
          <w:sz w:val="28"/>
          <w:szCs w:val="28"/>
        </w:rPr>
        <w:t>Основной объем средств (</w:t>
      </w:r>
      <w:r>
        <w:rPr>
          <w:sz w:val="28"/>
          <w:szCs w:val="28"/>
        </w:rPr>
        <w:t>56 912,2</w:t>
      </w:r>
      <w:r w:rsidRPr="005B711A">
        <w:rPr>
          <w:sz w:val="28"/>
          <w:szCs w:val="28"/>
        </w:rPr>
        <w:t xml:space="preserve"> тыс. рублей или </w:t>
      </w:r>
      <w:r>
        <w:rPr>
          <w:sz w:val="28"/>
          <w:szCs w:val="28"/>
        </w:rPr>
        <w:t>40,1</w:t>
      </w:r>
      <w:r w:rsidRPr="005B711A">
        <w:rPr>
          <w:sz w:val="28"/>
          <w:szCs w:val="28"/>
        </w:rPr>
        <w:t>% от общего объема расходов) направлен в 2021 году на выполнение основного «</w:t>
      </w:r>
      <w:r w:rsidRPr="007B1D6C">
        <w:rPr>
          <w:sz w:val="28"/>
          <w:szCs w:val="28"/>
        </w:rPr>
        <w:t>«Градостроительное регулирование территории муниципального образования «город Оренбург»</w:t>
      </w:r>
      <w:r w:rsidRPr="005B711A">
        <w:rPr>
          <w:sz w:val="28"/>
          <w:szCs w:val="28"/>
        </w:rPr>
        <w:t>.</w:t>
      </w:r>
      <w:r>
        <w:rPr>
          <w:sz w:val="28"/>
          <w:szCs w:val="28"/>
        </w:rPr>
        <w:t xml:space="preserve"> </w:t>
      </w:r>
    </w:p>
    <w:p w14:paraId="56AB42F3" w14:textId="77777777" w:rsidR="00DF0B1A" w:rsidRDefault="00DF0B1A" w:rsidP="00F4392C">
      <w:pPr>
        <w:widowControl w:val="0"/>
        <w:tabs>
          <w:tab w:val="left" w:pos="1134"/>
        </w:tabs>
        <w:ind w:firstLine="709"/>
        <w:jc w:val="both"/>
        <w:rPr>
          <w:sz w:val="28"/>
          <w:szCs w:val="28"/>
        </w:rPr>
      </w:pPr>
      <w:r w:rsidRPr="005B711A">
        <w:rPr>
          <w:sz w:val="28"/>
          <w:szCs w:val="28"/>
        </w:rPr>
        <w:t>Кассовые расходы по основному мероприятию</w:t>
      </w:r>
      <w:r w:rsidRPr="007B1D6C">
        <w:rPr>
          <w:sz w:val="28"/>
          <w:szCs w:val="28"/>
        </w:rPr>
        <w:t xml:space="preserve">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r w:rsidRPr="005B711A">
        <w:rPr>
          <w:sz w:val="28"/>
          <w:szCs w:val="28"/>
        </w:rPr>
        <w:t xml:space="preserve"> составили 1</w:t>
      </w:r>
      <w:r>
        <w:rPr>
          <w:sz w:val="28"/>
          <w:szCs w:val="28"/>
        </w:rPr>
        <w:t>9</w:t>
      </w:r>
      <w:r>
        <w:rPr>
          <w:color w:val="000000"/>
          <w:sz w:val="28"/>
          <w:szCs w:val="28"/>
        </w:rPr>
        <w:t> 607,7</w:t>
      </w:r>
      <w:r w:rsidRPr="005B711A">
        <w:rPr>
          <w:color w:val="000000"/>
          <w:sz w:val="28"/>
          <w:szCs w:val="28"/>
        </w:rPr>
        <w:t xml:space="preserve"> тыс. рублей или </w:t>
      </w:r>
      <w:r>
        <w:rPr>
          <w:color w:val="000000"/>
          <w:sz w:val="28"/>
          <w:szCs w:val="28"/>
        </w:rPr>
        <w:t>13,9</w:t>
      </w:r>
      <w:r w:rsidRPr="005B711A">
        <w:rPr>
          <w:color w:val="000000"/>
          <w:sz w:val="28"/>
          <w:szCs w:val="28"/>
        </w:rPr>
        <w:t>% от общего объема расходов по программе.</w:t>
      </w:r>
      <w:r>
        <w:rPr>
          <w:color w:val="000000"/>
          <w:sz w:val="28"/>
          <w:szCs w:val="28"/>
        </w:rPr>
        <w:t xml:space="preserve"> Исполнение утверждённых на указанное мероприятие бюджетных ассигнований составило 93,3% от плана. </w:t>
      </w:r>
      <w:r w:rsidRPr="00F26093">
        <w:rPr>
          <w:color w:val="000000"/>
          <w:sz w:val="28"/>
          <w:szCs w:val="28"/>
        </w:rPr>
        <w:t xml:space="preserve">Согласно </w:t>
      </w:r>
      <w:r>
        <w:rPr>
          <w:color w:val="000000"/>
          <w:sz w:val="28"/>
          <w:szCs w:val="28"/>
        </w:rPr>
        <w:t>«С</w:t>
      </w:r>
      <w:r w:rsidRPr="00F26093">
        <w:rPr>
          <w:color w:val="000000"/>
          <w:sz w:val="28"/>
          <w:szCs w:val="28"/>
        </w:rPr>
        <w:t>ведениям об исполнении бюджета</w:t>
      </w:r>
      <w:r>
        <w:rPr>
          <w:color w:val="000000"/>
          <w:sz w:val="28"/>
          <w:szCs w:val="28"/>
        </w:rPr>
        <w:t>» (ф. 0503164), представленным</w:t>
      </w:r>
      <w:r w:rsidRPr="00F26093">
        <w:rPr>
          <w:color w:val="000000"/>
          <w:sz w:val="28"/>
          <w:szCs w:val="28"/>
        </w:rPr>
        <w:t xml:space="preserve"> в составе годовой бюджетной отчетности </w:t>
      </w:r>
      <w:r>
        <w:rPr>
          <w:color w:val="000000"/>
          <w:sz w:val="28"/>
          <w:szCs w:val="28"/>
        </w:rPr>
        <w:t>ДГиЗО</w:t>
      </w:r>
      <w:r w:rsidRPr="00F26093">
        <w:rPr>
          <w:color w:val="000000"/>
          <w:sz w:val="28"/>
          <w:szCs w:val="28"/>
        </w:rPr>
        <w:t xml:space="preserve"> об исполнении бюджета города Оренбурга, причиной неисполнения указанных назначений является:</w:t>
      </w:r>
      <w:r>
        <w:rPr>
          <w:color w:val="000000"/>
          <w:sz w:val="28"/>
          <w:szCs w:val="28"/>
        </w:rPr>
        <w:t xml:space="preserve"> «</w:t>
      </w:r>
      <w:r w:rsidRPr="00F26093">
        <w:rPr>
          <w:sz w:val="28"/>
          <w:szCs w:val="28"/>
        </w:rPr>
        <w:t>оплата работ «по факту» на осн</w:t>
      </w:r>
      <w:r>
        <w:rPr>
          <w:sz w:val="28"/>
          <w:szCs w:val="28"/>
        </w:rPr>
        <w:t>овании актов выполненных работ».</w:t>
      </w:r>
    </w:p>
    <w:p w14:paraId="03344CCE" w14:textId="77777777" w:rsidR="00DF0B1A" w:rsidRPr="000B4BA7" w:rsidRDefault="00DF0B1A" w:rsidP="00F4392C">
      <w:pPr>
        <w:widowControl w:val="0"/>
        <w:tabs>
          <w:tab w:val="left" w:pos="1134"/>
        </w:tabs>
        <w:ind w:firstLine="709"/>
        <w:jc w:val="both"/>
        <w:rPr>
          <w:sz w:val="28"/>
          <w:szCs w:val="28"/>
        </w:rPr>
      </w:pPr>
      <w:r w:rsidRPr="005B711A">
        <w:rPr>
          <w:sz w:val="28"/>
          <w:szCs w:val="28"/>
        </w:rPr>
        <w:t xml:space="preserve">Общий объем расходов, направленный на содержание центрального аппарата </w:t>
      </w:r>
      <w:r>
        <w:rPr>
          <w:sz w:val="28"/>
          <w:szCs w:val="28"/>
        </w:rPr>
        <w:t>ДГиЗО</w:t>
      </w:r>
      <w:r w:rsidRPr="005B711A">
        <w:rPr>
          <w:sz w:val="28"/>
          <w:szCs w:val="28"/>
        </w:rPr>
        <w:t xml:space="preserve">, а также на реализацию основных мероприятий, направленных на </w:t>
      </w:r>
      <w:r>
        <w:rPr>
          <w:sz w:val="28"/>
          <w:szCs w:val="28"/>
        </w:rPr>
        <w:t>управление земельным комплексом</w:t>
      </w:r>
      <w:r w:rsidRPr="005B711A">
        <w:rPr>
          <w:sz w:val="28"/>
          <w:szCs w:val="28"/>
        </w:rPr>
        <w:t xml:space="preserve"> и </w:t>
      </w:r>
      <w:r>
        <w:rPr>
          <w:sz w:val="28"/>
          <w:szCs w:val="28"/>
        </w:rPr>
        <w:t>организацию праздничного оформления города</w:t>
      </w:r>
      <w:r w:rsidRPr="005B711A">
        <w:rPr>
          <w:sz w:val="28"/>
          <w:szCs w:val="28"/>
        </w:rPr>
        <w:t xml:space="preserve"> составил</w:t>
      </w:r>
      <w:r>
        <w:rPr>
          <w:sz w:val="28"/>
          <w:szCs w:val="28"/>
        </w:rPr>
        <w:t xml:space="preserve"> 65 319,2</w:t>
      </w:r>
      <w:r w:rsidRPr="005B711A">
        <w:rPr>
          <w:sz w:val="28"/>
          <w:szCs w:val="28"/>
        </w:rPr>
        <w:t xml:space="preserve"> тыс. рублей или </w:t>
      </w:r>
      <w:r>
        <w:rPr>
          <w:sz w:val="28"/>
          <w:szCs w:val="28"/>
        </w:rPr>
        <w:t>46,1% от общего объема расходов.</w:t>
      </w:r>
    </w:p>
    <w:p w14:paraId="08733D3A" w14:textId="77777777" w:rsidR="00DF0B1A" w:rsidRDefault="00DF0B1A" w:rsidP="00F4392C">
      <w:pPr>
        <w:ind w:firstLine="709"/>
        <w:contextualSpacing/>
        <w:jc w:val="both"/>
        <w:rPr>
          <w:sz w:val="28"/>
          <w:szCs w:val="28"/>
        </w:rPr>
      </w:pPr>
      <w:r w:rsidRPr="00183465">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48008B00" w14:textId="77777777" w:rsidR="00DF0B1A" w:rsidRPr="007B634B" w:rsidRDefault="00DF0B1A" w:rsidP="00F4392C">
      <w:pPr>
        <w:ind w:firstLine="709"/>
        <w:contextualSpacing/>
        <w:jc w:val="both"/>
        <w:rPr>
          <w:sz w:val="16"/>
          <w:szCs w:val="16"/>
        </w:rPr>
      </w:pPr>
    </w:p>
    <w:tbl>
      <w:tblPr>
        <w:tblW w:w="1031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0"/>
        <w:gridCol w:w="6249"/>
        <w:gridCol w:w="569"/>
        <w:gridCol w:w="562"/>
        <w:gridCol w:w="698"/>
        <w:gridCol w:w="827"/>
        <w:gridCol w:w="835"/>
      </w:tblGrid>
      <w:tr w:rsidR="00DF0B1A" w:rsidRPr="00A41643" w14:paraId="5D3CA2B5" w14:textId="77777777" w:rsidTr="00F4392C">
        <w:trPr>
          <w:trHeight w:val="56"/>
        </w:trPr>
        <w:tc>
          <w:tcPr>
            <w:tcW w:w="570" w:type="dxa"/>
            <w:vMerge w:val="restart"/>
            <w:shd w:val="clear" w:color="auto" w:fill="DBE5F1" w:themeFill="accent1" w:themeFillTint="33"/>
            <w:vAlign w:val="center"/>
            <w:hideMark/>
          </w:tcPr>
          <w:p w14:paraId="57E160EC" w14:textId="77777777" w:rsidR="00DF0B1A" w:rsidRPr="00AA0A70" w:rsidRDefault="00DF0B1A" w:rsidP="00DF0B1A">
            <w:pPr>
              <w:jc w:val="center"/>
              <w:rPr>
                <w:sz w:val="16"/>
                <w:szCs w:val="16"/>
              </w:rPr>
            </w:pPr>
            <w:r w:rsidRPr="00AA0A70">
              <w:rPr>
                <w:sz w:val="16"/>
                <w:szCs w:val="16"/>
              </w:rPr>
              <w:t>№ п/п</w:t>
            </w:r>
          </w:p>
        </w:tc>
        <w:tc>
          <w:tcPr>
            <w:tcW w:w="6249" w:type="dxa"/>
            <w:vMerge w:val="restart"/>
            <w:shd w:val="clear" w:color="auto" w:fill="DBE5F1" w:themeFill="accent1" w:themeFillTint="33"/>
            <w:vAlign w:val="center"/>
            <w:hideMark/>
          </w:tcPr>
          <w:p w14:paraId="7C5017CB" w14:textId="77777777" w:rsidR="00DF0B1A" w:rsidRPr="00AA0A70" w:rsidRDefault="00DF0B1A" w:rsidP="00DF0B1A">
            <w:pPr>
              <w:jc w:val="center"/>
              <w:rPr>
                <w:sz w:val="16"/>
                <w:szCs w:val="16"/>
              </w:rPr>
            </w:pPr>
            <w:r w:rsidRPr="00AA0A70">
              <w:rPr>
                <w:sz w:val="16"/>
                <w:szCs w:val="16"/>
              </w:rPr>
              <w:t>Наименование целевого показателя (индикатора)</w:t>
            </w:r>
          </w:p>
        </w:tc>
        <w:tc>
          <w:tcPr>
            <w:tcW w:w="1829" w:type="dxa"/>
            <w:gridSpan w:val="3"/>
            <w:shd w:val="clear" w:color="auto" w:fill="DBE5F1" w:themeFill="accent1" w:themeFillTint="33"/>
            <w:vAlign w:val="center"/>
            <w:hideMark/>
          </w:tcPr>
          <w:p w14:paraId="27ADD3B0" w14:textId="77777777" w:rsidR="00DF0B1A" w:rsidRPr="00AA0A70" w:rsidRDefault="00DF0B1A" w:rsidP="00DF0B1A">
            <w:pPr>
              <w:jc w:val="center"/>
              <w:rPr>
                <w:sz w:val="16"/>
                <w:szCs w:val="16"/>
              </w:rPr>
            </w:pPr>
            <w:r w:rsidRPr="00AA0A70">
              <w:rPr>
                <w:sz w:val="16"/>
                <w:szCs w:val="16"/>
              </w:rPr>
              <w:t>Значение целевого показателя</w:t>
            </w:r>
          </w:p>
        </w:tc>
        <w:tc>
          <w:tcPr>
            <w:tcW w:w="827" w:type="dxa"/>
            <w:vMerge w:val="restart"/>
            <w:shd w:val="clear" w:color="auto" w:fill="DBE5F1" w:themeFill="accent1" w:themeFillTint="33"/>
            <w:vAlign w:val="center"/>
            <w:hideMark/>
          </w:tcPr>
          <w:p w14:paraId="529ED40A" w14:textId="77777777" w:rsidR="00DF0B1A" w:rsidRPr="00AA0A70" w:rsidRDefault="00DF0B1A" w:rsidP="00DF0B1A">
            <w:pPr>
              <w:jc w:val="center"/>
              <w:rPr>
                <w:sz w:val="12"/>
                <w:szCs w:val="12"/>
              </w:rPr>
            </w:pPr>
            <w:r w:rsidRPr="00AA0A70">
              <w:rPr>
                <w:sz w:val="12"/>
                <w:szCs w:val="12"/>
              </w:rPr>
              <w:t>Уровень достижения целевого показателя, %</w:t>
            </w:r>
          </w:p>
        </w:tc>
        <w:tc>
          <w:tcPr>
            <w:tcW w:w="835" w:type="dxa"/>
            <w:vMerge w:val="restart"/>
            <w:shd w:val="clear" w:color="auto" w:fill="DBE5F1" w:themeFill="accent1" w:themeFillTint="33"/>
            <w:vAlign w:val="center"/>
            <w:hideMark/>
          </w:tcPr>
          <w:p w14:paraId="323959F4" w14:textId="77777777" w:rsidR="00DF0B1A" w:rsidRPr="00AA0A70" w:rsidRDefault="00DF0B1A" w:rsidP="00DF0B1A">
            <w:pPr>
              <w:jc w:val="center"/>
              <w:rPr>
                <w:sz w:val="12"/>
                <w:szCs w:val="12"/>
              </w:rPr>
            </w:pPr>
            <w:r w:rsidRPr="00AA0A70">
              <w:rPr>
                <w:sz w:val="12"/>
                <w:szCs w:val="12"/>
              </w:rPr>
              <w:t>Уровень кассового исполнения назначений, %</w:t>
            </w:r>
          </w:p>
        </w:tc>
      </w:tr>
      <w:tr w:rsidR="00DF0B1A" w:rsidRPr="00A41643" w14:paraId="366943AD" w14:textId="77777777" w:rsidTr="00F4392C">
        <w:trPr>
          <w:trHeight w:val="56"/>
        </w:trPr>
        <w:tc>
          <w:tcPr>
            <w:tcW w:w="570" w:type="dxa"/>
            <w:vMerge/>
            <w:vAlign w:val="center"/>
            <w:hideMark/>
          </w:tcPr>
          <w:p w14:paraId="7A3AD503" w14:textId="77777777" w:rsidR="00DF0B1A" w:rsidRPr="00A41643" w:rsidRDefault="00DF0B1A" w:rsidP="00DF0B1A">
            <w:pPr>
              <w:rPr>
                <w:color w:val="000000"/>
                <w:sz w:val="16"/>
                <w:szCs w:val="16"/>
              </w:rPr>
            </w:pPr>
          </w:p>
        </w:tc>
        <w:tc>
          <w:tcPr>
            <w:tcW w:w="6249" w:type="dxa"/>
            <w:vMerge/>
            <w:vAlign w:val="center"/>
            <w:hideMark/>
          </w:tcPr>
          <w:p w14:paraId="3E0ADD6F" w14:textId="77777777" w:rsidR="00DF0B1A" w:rsidRPr="00A41643" w:rsidRDefault="00DF0B1A" w:rsidP="00DF0B1A">
            <w:pPr>
              <w:rPr>
                <w:color w:val="000000"/>
                <w:sz w:val="16"/>
                <w:szCs w:val="16"/>
              </w:rPr>
            </w:pPr>
          </w:p>
        </w:tc>
        <w:tc>
          <w:tcPr>
            <w:tcW w:w="569" w:type="dxa"/>
            <w:shd w:val="clear" w:color="auto" w:fill="DBE5F1" w:themeFill="accent1" w:themeFillTint="33"/>
            <w:vAlign w:val="center"/>
            <w:hideMark/>
          </w:tcPr>
          <w:p w14:paraId="41DDC337" w14:textId="77777777" w:rsidR="00DF0B1A" w:rsidRPr="00A41643" w:rsidRDefault="00DF0B1A" w:rsidP="00DF0B1A">
            <w:pPr>
              <w:jc w:val="center"/>
              <w:rPr>
                <w:color w:val="000000"/>
                <w:sz w:val="16"/>
                <w:szCs w:val="16"/>
              </w:rPr>
            </w:pPr>
            <w:r w:rsidRPr="00A41643">
              <w:rPr>
                <w:color w:val="000000"/>
                <w:sz w:val="16"/>
                <w:szCs w:val="16"/>
              </w:rPr>
              <w:t>План</w:t>
            </w:r>
          </w:p>
        </w:tc>
        <w:tc>
          <w:tcPr>
            <w:tcW w:w="562" w:type="dxa"/>
            <w:shd w:val="clear" w:color="auto" w:fill="DBE5F1" w:themeFill="accent1" w:themeFillTint="33"/>
            <w:vAlign w:val="center"/>
            <w:hideMark/>
          </w:tcPr>
          <w:p w14:paraId="7396F14A" w14:textId="77777777" w:rsidR="00DF0B1A" w:rsidRPr="00A41643" w:rsidRDefault="00DF0B1A" w:rsidP="00DF0B1A">
            <w:pPr>
              <w:jc w:val="center"/>
              <w:rPr>
                <w:color w:val="000000"/>
                <w:sz w:val="16"/>
                <w:szCs w:val="16"/>
              </w:rPr>
            </w:pPr>
            <w:r w:rsidRPr="00A41643">
              <w:rPr>
                <w:color w:val="000000"/>
                <w:sz w:val="16"/>
                <w:szCs w:val="16"/>
              </w:rPr>
              <w:t>Факт</w:t>
            </w:r>
          </w:p>
        </w:tc>
        <w:tc>
          <w:tcPr>
            <w:tcW w:w="698" w:type="dxa"/>
            <w:shd w:val="clear" w:color="auto" w:fill="DBE5F1" w:themeFill="accent1" w:themeFillTint="33"/>
            <w:vAlign w:val="center"/>
            <w:hideMark/>
          </w:tcPr>
          <w:p w14:paraId="00B39BB3" w14:textId="77777777" w:rsidR="00DF0B1A" w:rsidRDefault="00DF0B1A" w:rsidP="00DF0B1A">
            <w:pPr>
              <w:jc w:val="center"/>
              <w:rPr>
                <w:color w:val="000000"/>
                <w:sz w:val="16"/>
                <w:szCs w:val="16"/>
              </w:rPr>
            </w:pPr>
            <w:r w:rsidRPr="00A41643">
              <w:rPr>
                <w:color w:val="000000"/>
                <w:sz w:val="16"/>
                <w:szCs w:val="16"/>
              </w:rPr>
              <w:t>Откл</w:t>
            </w:r>
          </w:p>
          <w:p w14:paraId="0568C03A" w14:textId="77777777" w:rsidR="00DF0B1A" w:rsidRPr="00A41643" w:rsidRDefault="00DF0B1A" w:rsidP="00DF0B1A">
            <w:pPr>
              <w:jc w:val="center"/>
              <w:rPr>
                <w:color w:val="000000"/>
                <w:sz w:val="16"/>
                <w:szCs w:val="16"/>
              </w:rPr>
            </w:pPr>
            <w:r w:rsidRPr="00A41643">
              <w:rPr>
                <w:color w:val="000000"/>
                <w:sz w:val="16"/>
                <w:szCs w:val="16"/>
              </w:rPr>
              <w:t>(гр. 4-гр.3)</w:t>
            </w:r>
          </w:p>
        </w:tc>
        <w:tc>
          <w:tcPr>
            <w:tcW w:w="827" w:type="dxa"/>
            <w:vMerge/>
            <w:shd w:val="clear" w:color="auto" w:fill="auto"/>
            <w:vAlign w:val="center"/>
            <w:hideMark/>
          </w:tcPr>
          <w:p w14:paraId="1EA32C44" w14:textId="77777777" w:rsidR="00DF0B1A" w:rsidRPr="00A41643" w:rsidRDefault="00DF0B1A" w:rsidP="00DF0B1A">
            <w:pPr>
              <w:jc w:val="center"/>
              <w:rPr>
                <w:color w:val="000000"/>
                <w:sz w:val="12"/>
                <w:szCs w:val="12"/>
              </w:rPr>
            </w:pPr>
          </w:p>
        </w:tc>
        <w:tc>
          <w:tcPr>
            <w:tcW w:w="835" w:type="dxa"/>
            <w:vMerge/>
            <w:shd w:val="clear" w:color="auto" w:fill="auto"/>
            <w:vAlign w:val="center"/>
            <w:hideMark/>
          </w:tcPr>
          <w:p w14:paraId="74E5FEB4" w14:textId="77777777" w:rsidR="00DF0B1A" w:rsidRPr="00A41643" w:rsidRDefault="00DF0B1A" w:rsidP="00DF0B1A">
            <w:pPr>
              <w:jc w:val="center"/>
              <w:rPr>
                <w:color w:val="000000"/>
                <w:sz w:val="12"/>
                <w:szCs w:val="12"/>
              </w:rPr>
            </w:pPr>
          </w:p>
        </w:tc>
      </w:tr>
      <w:tr w:rsidR="00DF0B1A" w:rsidRPr="00A41643" w14:paraId="1DD74B47" w14:textId="77777777" w:rsidTr="008E41B3">
        <w:trPr>
          <w:trHeight w:val="69"/>
        </w:trPr>
        <w:tc>
          <w:tcPr>
            <w:tcW w:w="570" w:type="dxa"/>
            <w:shd w:val="clear" w:color="auto" w:fill="auto"/>
            <w:vAlign w:val="center"/>
            <w:hideMark/>
          </w:tcPr>
          <w:p w14:paraId="7F5624E0" w14:textId="77777777" w:rsidR="00DF0B1A" w:rsidRPr="00A41643" w:rsidRDefault="00DF0B1A" w:rsidP="00DF0B1A">
            <w:pPr>
              <w:jc w:val="center"/>
              <w:rPr>
                <w:color w:val="000000"/>
                <w:sz w:val="16"/>
                <w:szCs w:val="16"/>
              </w:rPr>
            </w:pPr>
            <w:r w:rsidRPr="00A41643">
              <w:rPr>
                <w:color w:val="000000"/>
                <w:sz w:val="16"/>
                <w:szCs w:val="16"/>
              </w:rPr>
              <w:t>1</w:t>
            </w:r>
          </w:p>
        </w:tc>
        <w:tc>
          <w:tcPr>
            <w:tcW w:w="6249" w:type="dxa"/>
            <w:shd w:val="clear" w:color="auto" w:fill="auto"/>
            <w:vAlign w:val="center"/>
            <w:hideMark/>
          </w:tcPr>
          <w:p w14:paraId="26D1AE32" w14:textId="77777777" w:rsidR="00DF0B1A" w:rsidRPr="00A41643" w:rsidRDefault="00DF0B1A" w:rsidP="00DF0B1A">
            <w:pPr>
              <w:jc w:val="center"/>
              <w:rPr>
                <w:color w:val="000000"/>
                <w:sz w:val="16"/>
                <w:szCs w:val="16"/>
              </w:rPr>
            </w:pPr>
            <w:r w:rsidRPr="00A41643">
              <w:rPr>
                <w:color w:val="000000"/>
                <w:sz w:val="16"/>
                <w:szCs w:val="16"/>
              </w:rPr>
              <w:t>2</w:t>
            </w:r>
          </w:p>
        </w:tc>
        <w:tc>
          <w:tcPr>
            <w:tcW w:w="569" w:type="dxa"/>
            <w:shd w:val="clear" w:color="auto" w:fill="auto"/>
            <w:vAlign w:val="center"/>
            <w:hideMark/>
          </w:tcPr>
          <w:p w14:paraId="551481B7" w14:textId="77777777" w:rsidR="00DF0B1A" w:rsidRPr="00A41643" w:rsidRDefault="00DF0B1A" w:rsidP="00DF0B1A">
            <w:pPr>
              <w:jc w:val="center"/>
              <w:rPr>
                <w:color w:val="000000"/>
                <w:sz w:val="16"/>
                <w:szCs w:val="16"/>
              </w:rPr>
            </w:pPr>
            <w:r w:rsidRPr="00A41643">
              <w:rPr>
                <w:color w:val="000000"/>
                <w:sz w:val="16"/>
                <w:szCs w:val="16"/>
              </w:rPr>
              <w:t>3</w:t>
            </w:r>
          </w:p>
        </w:tc>
        <w:tc>
          <w:tcPr>
            <w:tcW w:w="562" w:type="dxa"/>
            <w:shd w:val="clear" w:color="auto" w:fill="auto"/>
            <w:vAlign w:val="center"/>
            <w:hideMark/>
          </w:tcPr>
          <w:p w14:paraId="0EC1233F" w14:textId="77777777" w:rsidR="00DF0B1A" w:rsidRPr="00A41643" w:rsidRDefault="00DF0B1A" w:rsidP="00DF0B1A">
            <w:pPr>
              <w:jc w:val="center"/>
              <w:rPr>
                <w:color w:val="000000"/>
                <w:sz w:val="16"/>
                <w:szCs w:val="16"/>
              </w:rPr>
            </w:pPr>
            <w:r w:rsidRPr="00A41643">
              <w:rPr>
                <w:color w:val="000000"/>
                <w:sz w:val="16"/>
                <w:szCs w:val="16"/>
              </w:rPr>
              <w:t>4</w:t>
            </w:r>
          </w:p>
        </w:tc>
        <w:tc>
          <w:tcPr>
            <w:tcW w:w="698" w:type="dxa"/>
            <w:shd w:val="clear" w:color="auto" w:fill="auto"/>
            <w:vAlign w:val="center"/>
            <w:hideMark/>
          </w:tcPr>
          <w:p w14:paraId="2271F298" w14:textId="77777777" w:rsidR="00DF0B1A" w:rsidRPr="00A41643" w:rsidRDefault="00DF0B1A" w:rsidP="00DF0B1A">
            <w:pPr>
              <w:jc w:val="center"/>
              <w:rPr>
                <w:color w:val="000000"/>
                <w:sz w:val="16"/>
                <w:szCs w:val="16"/>
              </w:rPr>
            </w:pPr>
            <w:r w:rsidRPr="00A41643">
              <w:rPr>
                <w:color w:val="000000"/>
                <w:sz w:val="16"/>
                <w:szCs w:val="16"/>
              </w:rPr>
              <w:t>5</w:t>
            </w:r>
          </w:p>
        </w:tc>
        <w:tc>
          <w:tcPr>
            <w:tcW w:w="827" w:type="dxa"/>
            <w:shd w:val="clear" w:color="auto" w:fill="auto"/>
            <w:vAlign w:val="center"/>
            <w:hideMark/>
          </w:tcPr>
          <w:p w14:paraId="0874685F" w14:textId="77777777" w:rsidR="00DF0B1A" w:rsidRPr="00A41643" w:rsidRDefault="00DF0B1A" w:rsidP="00DF0B1A">
            <w:pPr>
              <w:jc w:val="center"/>
              <w:rPr>
                <w:color w:val="000000"/>
                <w:sz w:val="16"/>
                <w:szCs w:val="16"/>
              </w:rPr>
            </w:pPr>
            <w:r w:rsidRPr="00A41643">
              <w:rPr>
                <w:color w:val="000000"/>
                <w:sz w:val="16"/>
                <w:szCs w:val="16"/>
              </w:rPr>
              <w:t> 6</w:t>
            </w:r>
          </w:p>
        </w:tc>
        <w:tc>
          <w:tcPr>
            <w:tcW w:w="835" w:type="dxa"/>
            <w:shd w:val="clear" w:color="auto" w:fill="auto"/>
            <w:vAlign w:val="center"/>
            <w:hideMark/>
          </w:tcPr>
          <w:p w14:paraId="74D4ABFF" w14:textId="77777777" w:rsidR="00DF0B1A" w:rsidRPr="00A41643" w:rsidRDefault="00DF0B1A" w:rsidP="00DF0B1A">
            <w:pPr>
              <w:jc w:val="center"/>
              <w:rPr>
                <w:color w:val="000000"/>
                <w:sz w:val="16"/>
                <w:szCs w:val="16"/>
              </w:rPr>
            </w:pPr>
            <w:r w:rsidRPr="00A41643">
              <w:rPr>
                <w:color w:val="000000"/>
                <w:sz w:val="16"/>
                <w:szCs w:val="16"/>
              </w:rPr>
              <w:t>7</w:t>
            </w:r>
          </w:p>
        </w:tc>
      </w:tr>
      <w:tr w:rsidR="00DF0B1A" w:rsidRPr="00A41643" w14:paraId="4F0CE59A" w14:textId="77777777" w:rsidTr="00F4392C">
        <w:trPr>
          <w:trHeight w:val="61"/>
        </w:trPr>
        <w:tc>
          <w:tcPr>
            <w:tcW w:w="570" w:type="dxa"/>
            <w:shd w:val="clear" w:color="auto" w:fill="auto"/>
            <w:vAlign w:val="center"/>
            <w:hideMark/>
          </w:tcPr>
          <w:p w14:paraId="676F9D29" w14:textId="77777777" w:rsidR="00DF0B1A" w:rsidRPr="00A41643" w:rsidRDefault="00DF0B1A" w:rsidP="00DF0B1A">
            <w:pPr>
              <w:jc w:val="center"/>
              <w:rPr>
                <w:color w:val="000000"/>
                <w:sz w:val="16"/>
                <w:szCs w:val="16"/>
              </w:rPr>
            </w:pPr>
            <w:r w:rsidRPr="00A41643">
              <w:rPr>
                <w:color w:val="000000"/>
                <w:sz w:val="16"/>
                <w:szCs w:val="16"/>
              </w:rPr>
              <w:t>1.</w:t>
            </w:r>
          </w:p>
        </w:tc>
        <w:tc>
          <w:tcPr>
            <w:tcW w:w="8905" w:type="dxa"/>
            <w:gridSpan w:val="5"/>
            <w:shd w:val="clear" w:color="auto" w:fill="auto"/>
            <w:noWrap/>
            <w:vAlign w:val="center"/>
            <w:hideMark/>
          </w:tcPr>
          <w:p w14:paraId="3FED1AD7" w14:textId="77777777" w:rsidR="00DF0B1A" w:rsidRPr="00A41643" w:rsidRDefault="00DF0B1A" w:rsidP="00DF0B1A">
            <w:pPr>
              <w:jc w:val="center"/>
              <w:rPr>
                <w:color w:val="000000"/>
                <w:sz w:val="16"/>
                <w:szCs w:val="16"/>
              </w:rPr>
            </w:pPr>
            <w:r>
              <w:rPr>
                <w:color w:val="000000"/>
                <w:sz w:val="16"/>
                <w:szCs w:val="16"/>
              </w:rPr>
              <w:t>Основное мероприятие «</w:t>
            </w:r>
            <w:r w:rsidRPr="00A41643">
              <w:rPr>
                <w:color w:val="000000"/>
                <w:sz w:val="16"/>
                <w:szCs w:val="16"/>
              </w:rPr>
              <w:t xml:space="preserve">Градостроительное регулирование территории муниципального образования </w:t>
            </w:r>
            <w:r>
              <w:rPr>
                <w:color w:val="000000"/>
                <w:sz w:val="16"/>
                <w:szCs w:val="16"/>
              </w:rPr>
              <w:t>«</w:t>
            </w:r>
            <w:r w:rsidRPr="00A41643">
              <w:rPr>
                <w:color w:val="000000"/>
                <w:sz w:val="16"/>
                <w:szCs w:val="16"/>
              </w:rPr>
              <w:t>город Оренбург</w:t>
            </w:r>
            <w:r>
              <w:rPr>
                <w:color w:val="000000"/>
                <w:sz w:val="16"/>
                <w:szCs w:val="16"/>
              </w:rPr>
              <w:t>»</w:t>
            </w:r>
          </w:p>
        </w:tc>
        <w:tc>
          <w:tcPr>
            <w:tcW w:w="835" w:type="dxa"/>
            <w:shd w:val="clear" w:color="auto" w:fill="auto"/>
            <w:noWrap/>
            <w:vAlign w:val="center"/>
            <w:hideMark/>
          </w:tcPr>
          <w:p w14:paraId="062B87FF" w14:textId="77777777" w:rsidR="00DF0B1A" w:rsidRPr="00A41643" w:rsidRDefault="00DF0B1A" w:rsidP="00DF0B1A">
            <w:pPr>
              <w:jc w:val="center"/>
              <w:rPr>
                <w:color w:val="000000"/>
                <w:sz w:val="16"/>
                <w:szCs w:val="16"/>
              </w:rPr>
            </w:pPr>
            <w:r w:rsidRPr="00A41643">
              <w:rPr>
                <w:color w:val="000000"/>
                <w:sz w:val="16"/>
                <w:szCs w:val="16"/>
              </w:rPr>
              <w:t>99,1</w:t>
            </w:r>
          </w:p>
        </w:tc>
      </w:tr>
      <w:tr w:rsidR="00DF0B1A" w:rsidRPr="00A41643" w14:paraId="7C621337" w14:textId="77777777" w:rsidTr="00F4392C">
        <w:trPr>
          <w:trHeight w:val="61"/>
        </w:trPr>
        <w:tc>
          <w:tcPr>
            <w:tcW w:w="570" w:type="dxa"/>
            <w:vMerge w:val="restart"/>
            <w:shd w:val="clear" w:color="auto" w:fill="auto"/>
            <w:noWrap/>
            <w:vAlign w:val="center"/>
            <w:hideMark/>
          </w:tcPr>
          <w:p w14:paraId="3CD125FA" w14:textId="77777777" w:rsidR="00DF0B1A" w:rsidRPr="00A41643" w:rsidRDefault="00DF0B1A" w:rsidP="00DF0B1A">
            <w:pPr>
              <w:jc w:val="center"/>
              <w:rPr>
                <w:color w:val="000000"/>
                <w:sz w:val="16"/>
                <w:szCs w:val="16"/>
              </w:rPr>
            </w:pPr>
            <w:r w:rsidRPr="00A41643">
              <w:rPr>
                <w:color w:val="000000"/>
                <w:sz w:val="16"/>
                <w:szCs w:val="16"/>
              </w:rPr>
              <w:t>1.1</w:t>
            </w:r>
          </w:p>
        </w:tc>
        <w:tc>
          <w:tcPr>
            <w:tcW w:w="8905" w:type="dxa"/>
            <w:gridSpan w:val="5"/>
            <w:shd w:val="clear" w:color="auto" w:fill="auto"/>
            <w:vAlign w:val="center"/>
            <w:hideMark/>
          </w:tcPr>
          <w:p w14:paraId="3EAACA47" w14:textId="77777777" w:rsidR="00DF0B1A" w:rsidRDefault="00DF0B1A" w:rsidP="00DF0B1A">
            <w:pPr>
              <w:jc w:val="both"/>
              <w:rPr>
                <w:color w:val="000000"/>
                <w:sz w:val="16"/>
                <w:szCs w:val="16"/>
              </w:rPr>
            </w:pPr>
            <w:r w:rsidRPr="00A41643">
              <w:rPr>
                <w:color w:val="000000"/>
                <w:sz w:val="16"/>
                <w:szCs w:val="16"/>
              </w:rPr>
              <w:t>разработка и внесение изменений в документы территориального планирования,</w:t>
            </w:r>
          </w:p>
          <w:p w14:paraId="391ED332" w14:textId="77777777" w:rsidR="00DF0B1A" w:rsidRPr="00A41643" w:rsidRDefault="00DF0B1A" w:rsidP="00DF0B1A">
            <w:pPr>
              <w:jc w:val="both"/>
              <w:rPr>
                <w:color w:val="000000"/>
                <w:sz w:val="16"/>
                <w:szCs w:val="16"/>
              </w:rPr>
            </w:pPr>
            <w:r w:rsidRPr="00A41643">
              <w:rPr>
                <w:color w:val="000000"/>
                <w:sz w:val="16"/>
                <w:szCs w:val="16"/>
              </w:rPr>
              <w:t>градостроительного зонирования МО "город Оренбург" </w:t>
            </w:r>
          </w:p>
        </w:tc>
        <w:tc>
          <w:tcPr>
            <w:tcW w:w="835" w:type="dxa"/>
            <w:vMerge w:val="restart"/>
            <w:shd w:val="clear" w:color="auto" w:fill="auto"/>
            <w:noWrap/>
            <w:vAlign w:val="center"/>
            <w:hideMark/>
          </w:tcPr>
          <w:p w14:paraId="6E98F0FD" w14:textId="77777777" w:rsidR="00DF0B1A" w:rsidRPr="00A41643" w:rsidRDefault="00DF0B1A" w:rsidP="00DF0B1A">
            <w:pPr>
              <w:jc w:val="center"/>
              <w:rPr>
                <w:color w:val="000000"/>
                <w:sz w:val="16"/>
                <w:szCs w:val="16"/>
              </w:rPr>
            </w:pPr>
            <w:r w:rsidRPr="00A41643">
              <w:rPr>
                <w:color w:val="000000"/>
                <w:sz w:val="16"/>
                <w:szCs w:val="16"/>
              </w:rPr>
              <w:t>0,0</w:t>
            </w:r>
          </w:p>
        </w:tc>
      </w:tr>
      <w:tr w:rsidR="00DF0B1A" w:rsidRPr="00A41643" w14:paraId="099C8058" w14:textId="77777777" w:rsidTr="00F4392C">
        <w:trPr>
          <w:trHeight w:val="61"/>
        </w:trPr>
        <w:tc>
          <w:tcPr>
            <w:tcW w:w="570" w:type="dxa"/>
            <w:vMerge/>
            <w:vAlign w:val="center"/>
            <w:hideMark/>
          </w:tcPr>
          <w:p w14:paraId="5988282E" w14:textId="77777777" w:rsidR="00DF0B1A" w:rsidRPr="00A41643" w:rsidRDefault="00DF0B1A" w:rsidP="00DF0B1A">
            <w:pPr>
              <w:rPr>
                <w:color w:val="000000"/>
                <w:sz w:val="16"/>
                <w:szCs w:val="16"/>
              </w:rPr>
            </w:pPr>
          </w:p>
        </w:tc>
        <w:tc>
          <w:tcPr>
            <w:tcW w:w="6249" w:type="dxa"/>
            <w:shd w:val="clear" w:color="auto" w:fill="auto"/>
            <w:vAlign w:val="center"/>
            <w:hideMark/>
          </w:tcPr>
          <w:p w14:paraId="577A48A6" w14:textId="77777777" w:rsidR="00DF0B1A" w:rsidRPr="00AA0A70" w:rsidRDefault="00DF0B1A" w:rsidP="00DF0B1A">
            <w:pPr>
              <w:jc w:val="both"/>
              <w:rPr>
                <w:i/>
                <w:color w:val="000000"/>
                <w:sz w:val="16"/>
                <w:szCs w:val="16"/>
              </w:rPr>
            </w:pPr>
            <w:r w:rsidRPr="00AA0A70">
              <w:rPr>
                <w:i/>
                <w:color w:val="000000"/>
                <w:sz w:val="16"/>
                <w:szCs w:val="16"/>
              </w:rPr>
              <w:t>количество муниципальных правовых актов о внесении изменений в Генеральный план города Оренбурга, генеральные планы сельских населенных пунктов, входящих в состав МО "город Оренбург" (шт.)</w:t>
            </w:r>
          </w:p>
        </w:tc>
        <w:tc>
          <w:tcPr>
            <w:tcW w:w="569" w:type="dxa"/>
            <w:shd w:val="clear" w:color="auto" w:fill="auto"/>
            <w:noWrap/>
            <w:vAlign w:val="center"/>
            <w:hideMark/>
          </w:tcPr>
          <w:p w14:paraId="0941DD47" w14:textId="77777777" w:rsidR="00DF0B1A" w:rsidRPr="00AA0A70" w:rsidRDefault="00DF0B1A" w:rsidP="00DF0B1A">
            <w:pPr>
              <w:jc w:val="center"/>
              <w:rPr>
                <w:i/>
                <w:color w:val="000000"/>
                <w:sz w:val="16"/>
                <w:szCs w:val="16"/>
              </w:rPr>
            </w:pPr>
            <w:r w:rsidRPr="00AA0A70">
              <w:rPr>
                <w:i/>
                <w:color w:val="000000"/>
                <w:sz w:val="16"/>
                <w:szCs w:val="16"/>
              </w:rPr>
              <w:t>0</w:t>
            </w:r>
          </w:p>
        </w:tc>
        <w:tc>
          <w:tcPr>
            <w:tcW w:w="562" w:type="dxa"/>
            <w:shd w:val="clear" w:color="auto" w:fill="auto"/>
            <w:noWrap/>
            <w:vAlign w:val="center"/>
            <w:hideMark/>
          </w:tcPr>
          <w:p w14:paraId="3ED29F85" w14:textId="77777777" w:rsidR="00DF0B1A" w:rsidRPr="00AA0A70" w:rsidRDefault="00DF0B1A" w:rsidP="00DF0B1A">
            <w:pPr>
              <w:jc w:val="center"/>
              <w:rPr>
                <w:i/>
                <w:color w:val="000000"/>
                <w:sz w:val="16"/>
                <w:szCs w:val="16"/>
              </w:rPr>
            </w:pPr>
            <w:r w:rsidRPr="00AA0A70">
              <w:rPr>
                <w:i/>
                <w:color w:val="000000"/>
                <w:sz w:val="16"/>
                <w:szCs w:val="16"/>
              </w:rPr>
              <w:t>1</w:t>
            </w:r>
          </w:p>
        </w:tc>
        <w:tc>
          <w:tcPr>
            <w:tcW w:w="698" w:type="dxa"/>
            <w:shd w:val="clear" w:color="auto" w:fill="auto"/>
            <w:noWrap/>
            <w:vAlign w:val="center"/>
            <w:hideMark/>
          </w:tcPr>
          <w:p w14:paraId="313E8A08"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shd w:val="clear" w:color="auto" w:fill="auto"/>
            <w:noWrap/>
            <w:vAlign w:val="center"/>
            <w:hideMark/>
          </w:tcPr>
          <w:p w14:paraId="47423125" w14:textId="77777777" w:rsidR="00DF0B1A" w:rsidRPr="00AA0A70" w:rsidRDefault="00DF0B1A" w:rsidP="00DF0B1A">
            <w:pPr>
              <w:jc w:val="center"/>
              <w:rPr>
                <w:i/>
                <w:color w:val="000000"/>
                <w:sz w:val="16"/>
                <w:szCs w:val="16"/>
              </w:rPr>
            </w:pPr>
            <w:r w:rsidRPr="00AA0A70">
              <w:rPr>
                <w:i/>
                <w:color w:val="000000"/>
                <w:sz w:val="16"/>
                <w:szCs w:val="16"/>
              </w:rPr>
              <w:t>х</w:t>
            </w:r>
          </w:p>
        </w:tc>
        <w:tc>
          <w:tcPr>
            <w:tcW w:w="835" w:type="dxa"/>
            <w:vMerge/>
            <w:vAlign w:val="center"/>
            <w:hideMark/>
          </w:tcPr>
          <w:p w14:paraId="516422EB" w14:textId="77777777" w:rsidR="00DF0B1A" w:rsidRPr="00A41643" w:rsidRDefault="00DF0B1A" w:rsidP="00DF0B1A">
            <w:pPr>
              <w:rPr>
                <w:color w:val="000000"/>
                <w:sz w:val="16"/>
                <w:szCs w:val="16"/>
              </w:rPr>
            </w:pPr>
          </w:p>
        </w:tc>
      </w:tr>
      <w:tr w:rsidR="00DF0B1A" w:rsidRPr="00A41643" w14:paraId="19FDC440" w14:textId="77777777" w:rsidTr="00F4392C">
        <w:trPr>
          <w:trHeight w:val="61"/>
        </w:trPr>
        <w:tc>
          <w:tcPr>
            <w:tcW w:w="570" w:type="dxa"/>
            <w:vMerge/>
            <w:vAlign w:val="center"/>
            <w:hideMark/>
          </w:tcPr>
          <w:p w14:paraId="53F463D1" w14:textId="77777777" w:rsidR="00DF0B1A" w:rsidRPr="00A41643" w:rsidRDefault="00DF0B1A" w:rsidP="00DF0B1A">
            <w:pPr>
              <w:rPr>
                <w:color w:val="000000"/>
                <w:sz w:val="16"/>
                <w:szCs w:val="16"/>
              </w:rPr>
            </w:pPr>
          </w:p>
        </w:tc>
        <w:tc>
          <w:tcPr>
            <w:tcW w:w="6249" w:type="dxa"/>
            <w:shd w:val="clear" w:color="auto" w:fill="auto"/>
            <w:vAlign w:val="center"/>
            <w:hideMark/>
          </w:tcPr>
          <w:p w14:paraId="61A63D70" w14:textId="77777777" w:rsidR="00DF0B1A" w:rsidRPr="00AA0A70" w:rsidRDefault="00DF0B1A" w:rsidP="00DF0B1A">
            <w:pPr>
              <w:jc w:val="both"/>
              <w:rPr>
                <w:i/>
                <w:color w:val="000000"/>
                <w:sz w:val="16"/>
                <w:szCs w:val="16"/>
              </w:rPr>
            </w:pPr>
            <w:r w:rsidRPr="00AA0A70">
              <w:rPr>
                <w:i/>
                <w:color w:val="000000"/>
                <w:sz w:val="16"/>
                <w:szCs w:val="16"/>
              </w:rPr>
              <w:t>количество муниципальных правовых актов о внесении изменений в решение Оренбургского городского Совета от 25.12.2012 N 557 "Об утверждении Правил землепользования и застройки МО "город Оренбург" (шт.)</w:t>
            </w:r>
          </w:p>
        </w:tc>
        <w:tc>
          <w:tcPr>
            <w:tcW w:w="569" w:type="dxa"/>
            <w:shd w:val="clear" w:color="auto" w:fill="auto"/>
            <w:noWrap/>
            <w:vAlign w:val="center"/>
            <w:hideMark/>
          </w:tcPr>
          <w:p w14:paraId="418FDCD6" w14:textId="77777777" w:rsidR="00DF0B1A" w:rsidRPr="00AA0A70" w:rsidRDefault="00DF0B1A" w:rsidP="00DF0B1A">
            <w:pPr>
              <w:jc w:val="center"/>
              <w:rPr>
                <w:i/>
                <w:color w:val="000000"/>
                <w:sz w:val="16"/>
                <w:szCs w:val="16"/>
              </w:rPr>
            </w:pPr>
            <w:r w:rsidRPr="00AA0A70">
              <w:rPr>
                <w:i/>
                <w:color w:val="000000"/>
                <w:sz w:val="16"/>
                <w:szCs w:val="16"/>
              </w:rPr>
              <w:t>0</w:t>
            </w:r>
          </w:p>
        </w:tc>
        <w:tc>
          <w:tcPr>
            <w:tcW w:w="562" w:type="dxa"/>
            <w:shd w:val="clear" w:color="auto" w:fill="auto"/>
            <w:noWrap/>
            <w:vAlign w:val="center"/>
            <w:hideMark/>
          </w:tcPr>
          <w:p w14:paraId="4717CDD7" w14:textId="77777777" w:rsidR="00DF0B1A" w:rsidRPr="00AA0A70" w:rsidRDefault="00DF0B1A" w:rsidP="00DF0B1A">
            <w:pPr>
              <w:jc w:val="center"/>
              <w:rPr>
                <w:i/>
                <w:color w:val="000000"/>
                <w:sz w:val="16"/>
                <w:szCs w:val="16"/>
              </w:rPr>
            </w:pPr>
            <w:r w:rsidRPr="00AA0A70">
              <w:rPr>
                <w:i/>
                <w:color w:val="000000"/>
                <w:sz w:val="16"/>
                <w:szCs w:val="16"/>
              </w:rPr>
              <w:t>1</w:t>
            </w:r>
          </w:p>
        </w:tc>
        <w:tc>
          <w:tcPr>
            <w:tcW w:w="698" w:type="dxa"/>
            <w:shd w:val="clear" w:color="auto" w:fill="auto"/>
            <w:noWrap/>
            <w:vAlign w:val="center"/>
            <w:hideMark/>
          </w:tcPr>
          <w:p w14:paraId="7740919C"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shd w:val="clear" w:color="auto" w:fill="auto"/>
            <w:noWrap/>
            <w:vAlign w:val="center"/>
            <w:hideMark/>
          </w:tcPr>
          <w:p w14:paraId="031F0C14" w14:textId="77777777" w:rsidR="00DF0B1A" w:rsidRPr="00AA0A70" w:rsidRDefault="00DF0B1A" w:rsidP="00DF0B1A">
            <w:pPr>
              <w:jc w:val="center"/>
              <w:rPr>
                <w:i/>
                <w:color w:val="000000"/>
                <w:sz w:val="16"/>
                <w:szCs w:val="16"/>
              </w:rPr>
            </w:pPr>
            <w:r w:rsidRPr="00AA0A70">
              <w:rPr>
                <w:i/>
                <w:color w:val="000000"/>
                <w:sz w:val="16"/>
                <w:szCs w:val="16"/>
              </w:rPr>
              <w:t>х</w:t>
            </w:r>
          </w:p>
        </w:tc>
        <w:tc>
          <w:tcPr>
            <w:tcW w:w="835" w:type="dxa"/>
            <w:vMerge/>
            <w:vAlign w:val="center"/>
            <w:hideMark/>
          </w:tcPr>
          <w:p w14:paraId="591F1F39" w14:textId="77777777" w:rsidR="00DF0B1A" w:rsidRPr="00A41643" w:rsidRDefault="00DF0B1A" w:rsidP="00DF0B1A">
            <w:pPr>
              <w:rPr>
                <w:color w:val="000000"/>
                <w:sz w:val="16"/>
                <w:szCs w:val="16"/>
              </w:rPr>
            </w:pPr>
          </w:p>
        </w:tc>
      </w:tr>
      <w:tr w:rsidR="00DF0B1A" w:rsidRPr="00A41643" w14:paraId="76636F6E" w14:textId="77777777" w:rsidTr="00F4392C">
        <w:trPr>
          <w:trHeight w:val="569"/>
        </w:trPr>
        <w:tc>
          <w:tcPr>
            <w:tcW w:w="570" w:type="dxa"/>
            <w:vMerge w:val="restart"/>
            <w:shd w:val="clear" w:color="auto" w:fill="auto"/>
            <w:noWrap/>
            <w:vAlign w:val="center"/>
            <w:hideMark/>
          </w:tcPr>
          <w:p w14:paraId="375E7D01" w14:textId="77777777" w:rsidR="00DF0B1A" w:rsidRPr="00A41643" w:rsidRDefault="00DF0B1A" w:rsidP="00DF0B1A">
            <w:pPr>
              <w:jc w:val="center"/>
              <w:rPr>
                <w:color w:val="000000"/>
                <w:sz w:val="16"/>
                <w:szCs w:val="16"/>
              </w:rPr>
            </w:pPr>
            <w:r w:rsidRPr="00A41643">
              <w:rPr>
                <w:color w:val="000000"/>
                <w:sz w:val="16"/>
                <w:szCs w:val="16"/>
              </w:rPr>
              <w:t>1.2</w:t>
            </w:r>
          </w:p>
        </w:tc>
        <w:tc>
          <w:tcPr>
            <w:tcW w:w="6249" w:type="dxa"/>
            <w:shd w:val="clear" w:color="auto" w:fill="auto"/>
            <w:vAlign w:val="center"/>
            <w:hideMark/>
          </w:tcPr>
          <w:p w14:paraId="3EEE5A38" w14:textId="77777777" w:rsidR="00DF0B1A" w:rsidRPr="00A41643" w:rsidRDefault="00DF0B1A" w:rsidP="00DF0B1A">
            <w:pPr>
              <w:jc w:val="both"/>
              <w:rPr>
                <w:color w:val="000000"/>
                <w:sz w:val="16"/>
                <w:szCs w:val="16"/>
              </w:rPr>
            </w:pPr>
            <w:r w:rsidRPr="00A41643">
              <w:rPr>
                <w:color w:val="000000"/>
                <w:sz w:val="16"/>
                <w:szCs w:val="16"/>
              </w:rPr>
              <w:t>разработка документации по планировке территории и внесение в нее изменений, разработка и внесение изменений в местные нормативы градостроительного проектирования (шт.)</w:t>
            </w:r>
          </w:p>
        </w:tc>
        <w:tc>
          <w:tcPr>
            <w:tcW w:w="569" w:type="dxa"/>
            <w:vMerge w:val="restart"/>
            <w:shd w:val="clear" w:color="auto" w:fill="auto"/>
            <w:noWrap/>
            <w:vAlign w:val="center"/>
            <w:hideMark/>
          </w:tcPr>
          <w:p w14:paraId="5907DB6D" w14:textId="77777777" w:rsidR="00DF0B1A" w:rsidRPr="00AA0A70" w:rsidRDefault="00DF0B1A" w:rsidP="00DF0B1A">
            <w:pPr>
              <w:jc w:val="center"/>
              <w:rPr>
                <w:i/>
                <w:color w:val="000000"/>
                <w:sz w:val="16"/>
                <w:szCs w:val="16"/>
              </w:rPr>
            </w:pPr>
            <w:r w:rsidRPr="00AA0A70">
              <w:rPr>
                <w:i/>
                <w:color w:val="000000"/>
                <w:sz w:val="16"/>
                <w:szCs w:val="16"/>
              </w:rPr>
              <w:t>1</w:t>
            </w:r>
          </w:p>
        </w:tc>
        <w:tc>
          <w:tcPr>
            <w:tcW w:w="562" w:type="dxa"/>
            <w:vMerge w:val="restart"/>
            <w:shd w:val="clear" w:color="auto" w:fill="auto"/>
            <w:noWrap/>
            <w:vAlign w:val="center"/>
            <w:hideMark/>
          </w:tcPr>
          <w:p w14:paraId="1D79D092" w14:textId="77777777" w:rsidR="00DF0B1A" w:rsidRPr="00AA0A70" w:rsidRDefault="00DF0B1A" w:rsidP="00DF0B1A">
            <w:pPr>
              <w:jc w:val="center"/>
              <w:rPr>
                <w:i/>
                <w:color w:val="000000"/>
                <w:sz w:val="16"/>
                <w:szCs w:val="16"/>
              </w:rPr>
            </w:pPr>
            <w:r w:rsidRPr="00AA0A70">
              <w:rPr>
                <w:i/>
                <w:color w:val="000000"/>
                <w:sz w:val="16"/>
                <w:szCs w:val="16"/>
              </w:rPr>
              <w:t>7</w:t>
            </w:r>
          </w:p>
        </w:tc>
        <w:tc>
          <w:tcPr>
            <w:tcW w:w="698" w:type="dxa"/>
            <w:vMerge w:val="restart"/>
            <w:shd w:val="clear" w:color="auto" w:fill="auto"/>
            <w:noWrap/>
            <w:vAlign w:val="center"/>
            <w:hideMark/>
          </w:tcPr>
          <w:p w14:paraId="6543410F" w14:textId="77777777" w:rsidR="00DF0B1A" w:rsidRPr="00AA0A70" w:rsidRDefault="00DF0B1A" w:rsidP="00DF0B1A">
            <w:pPr>
              <w:jc w:val="center"/>
              <w:rPr>
                <w:i/>
                <w:color w:val="000000"/>
                <w:sz w:val="16"/>
                <w:szCs w:val="16"/>
              </w:rPr>
            </w:pPr>
            <w:r w:rsidRPr="00AA0A70">
              <w:rPr>
                <w:i/>
                <w:color w:val="000000"/>
                <w:sz w:val="16"/>
                <w:szCs w:val="16"/>
              </w:rPr>
              <w:t>6</w:t>
            </w:r>
          </w:p>
        </w:tc>
        <w:tc>
          <w:tcPr>
            <w:tcW w:w="827" w:type="dxa"/>
            <w:vMerge w:val="restart"/>
            <w:shd w:val="clear" w:color="auto" w:fill="auto"/>
            <w:noWrap/>
            <w:vAlign w:val="center"/>
            <w:hideMark/>
          </w:tcPr>
          <w:p w14:paraId="6023DC5A" w14:textId="77777777" w:rsidR="00DF0B1A" w:rsidRPr="00AA0A70" w:rsidRDefault="00DF0B1A" w:rsidP="00DF0B1A">
            <w:pPr>
              <w:jc w:val="center"/>
              <w:rPr>
                <w:i/>
                <w:color w:val="000000"/>
                <w:sz w:val="16"/>
                <w:szCs w:val="16"/>
              </w:rPr>
            </w:pPr>
            <w:r w:rsidRPr="00AA0A70">
              <w:rPr>
                <w:i/>
                <w:color w:val="000000"/>
                <w:sz w:val="16"/>
                <w:szCs w:val="16"/>
              </w:rPr>
              <w:t>700,0</w:t>
            </w:r>
          </w:p>
        </w:tc>
        <w:tc>
          <w:tcPr>
            <w:tcW w:w="835" w:type="dxa"/>
            <w:vMerge w:val="restart"/>
            <w:shd w:val="clear" w:color="auto" w:fill="auto"/>
            <w:noWrap/>
            <w:vAlign w:val="center"/>
            <w:hideMark/>
          </w:tcPr>
          <w:p w14:paraId="5AC944DB"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0AA0E5A2" w14:textId="77777777" w:rsidTr="00F4392C">
        <w:trPr>
          <w:trHeight w:val="451"/>
        </w:trPr>
        <w:tc>
          <w:tcPr>
            <w:tcW w:w="570" w:type="dxa"/>
            <w:vMerge/>
            <w:vAlign w:val="center"/>
            <w:hideMark/>
          </w:tcPr>
          <w:p w14:paraId="5FB6C20D" w14:textId="77777777" w:rsidR="00DF0B1A" w:rsidRPr="00A41643" w:rsidRDefault="00DF0B1A" w:rsidP="00DF0B1A">
            <w:pPr>
              <w:rPr>
                <w:color w:val="000000"/>
                <w:sz w:val="16"/>
                <w:szCs w:val="16"/>
              </w:rPr>
            </w:pPr>
          </w:p>
        </w:tc>
        <w:tc>
          <w:tcPr>
            <w:tcW w:w="6249" w:type="dxa"/>
            <w:shd w:val="clear" w:color="auto" w:fill="auto"/>
            <w:vAlign w:val="center"/>
            <w:hideMark/>
          </w:tcPr>
          <w:p w14:paraId="013F4691" w14:textId="77777777" w:rsidR="00DF0B1A" w:rsidRPr="00AA0A70" w:rsidRDefault="00DF0B1A" w:rsidP="00DF0B1A">
            <w:pPr>
              <w:jc w:val="both"/>
              <w:rPr>
                <w:i/>
                <w:color w:val="000000"/>
                <w:sz w:val="16"/>
                <w:szCs w:val="16"/>
              </w:rPr>
            </w:pPr>
            <w:r w:rsidRPr="00AA0A70">
              <w:rPr>
                <w:i/>
                <w:color w:val="000000"/>
                <w:sz w:val="16"/>
                <w:szCs w:val="16"/>
              </w:rPr>
              <w:t>количество муниципальных правовых актов об утверждении проектов планировки и межевания территорий, местных нормативов, градостроительного проектирования (шт.)</w:t>
            </w:r>
          </w:p>
        </w:tc>
        <w:tc>
          <w:tcPr>
            <w:tcW w:w="569" w:type="dxa"/>
            <w:vMerge/>
            <w:vAlign w:val="center"/>
            <w:hideMark/>
          </w:tcPr>
          <w:p w14:paraId="7382D3FB" w14:textId="77777777" w:rsidR="00DF0B1A" w:rsidRPr="00AA0A70" w:rsidRDefault="00DF0B1A" w:rsidP="00DF0B1A">
            <w:pPr>
              <w:rPr>
                <w:i/>
                <w:color w:val="000000"/>
                <w:sz w:val="16"/>
                <w:szCs w:val="16"/>
              </w:rPr>
            </w:pPr>
          </w:p>
        </w:tc>
        <w:tc>
          <w:tcPr>
            <w:tcW w:w="562" w:type="dxa"/>
            <w:vMerge/>
            <w:vAlign w:val="center"/>
            <w:hideMark/>
          </w:tcPr>
          <w:p w14:paraId="7D0B43EF" w14:textId="77777777" w:rsidR="00DF0B1A" w:rsidRPr="00AA0A70" w:rsidRDefault="00DF0B1A" w:rsidP="00DF0B1A">
            <w:pPr>
              <w:rPr>
                <w:i/>
                <w:color w:val="000000"/>
                <w:sz w:val="16"/>
                <w:szCs w:val="16"/>
              </w:rPr>
            </w:pPr>
          </w:p>
        </w:tc>
        <w:tc>
          <w:tcPr>
            <w:tcW w:w="698" w:type="dxa"/>
            <w:vMerge/>
            <w:vAlign w:val="center"/>
            <w:hideMark/>
          </w:tcPr>
          <w:p w14:paraId="343A2807" w14:textId="77777777" w:rsidR="00DF0B1A" w:rsidRPr="00AA0A70" w:rsidRDefault="00DF0B1A" w:rsidP="00DF0B1A">
            <w:pPr>
              <w:rPr>
                <w:i/>
                <w:color w:val="000000"/>
                <w:sz w:val="16"/>
                <w:szCs w:val="16"/>
              </w:rPr>
            </w:pPr>
          </w:p>
        </w:tc>
        <w:tc>
          <w:tcPr>
            <w:tcW w:w="827" w:type="dxa"/>
            <w:vMerge/>
            <w:vAlign w:val="center"/>
            <w:hideMark/>
          </w:tcPr>
          <w:p w14:paraId="361E664A" w14:textId="77777777" w:rsidR="00DF0B1A" w:rsidRPr="00AA0A70" w:rsidRDefault="00DF0B1A" w:rsidP="00DF0B1A">
            <w:pPr>
              <w:rPr>
                <w:i/>
                <w:color w:val="000000"/>
                <w:sz w:val="16"/>
                <w:szCs w:val="16"/>
              </w:rPr>
            </w:pPr>
          </w:p>
        </w:tc>
        <w:tc>
          <w:tcPr>
            <w:tcW w:w="835" w:type="dxa"/>
            <w:vMerge/>
            <w:vAlign w:val="center"/>
            <w:hideMark/>
          </w:tcPr>
          <w:p w14:paraId="4747053E" w14:textId="77777777" w:rsidR="00DF0B1A" w:rsidRPr="00A41643" w:rsidRDefault="00DF0B1A" w:rsidP="00DF0B1A">
            <w:pPr>
              <w:rPr>
                <w:color w:val="000000"/>
                <w:sz w:val="16"/>
                <w:szCs w:val="16"/>
              </w:rPr>
            </w:pPr>
          </w:p>
        </w:tc>
      </w:tr>
      <w:tr w:rsidR="00DF0B1A" w:rsidRPr="00A41643" w14:paraId="0DADB91C" w14:textId="77777777" w:rsidTr="00F4392C">
        <w:trPr>
          <w:trHeight w:val="61"/>
        </w:trPr>
        <w:tc>
          <w:tcPr>
            <w:tcW w:w="570" w:type="dxa"/>
            <w:vMerge w:val="restart"/>
            <w:shd w:val="clear" w:color="auto" w:fill="auto"/>
            <w:noWrap/>
            <w:vAlign w:val="center"/>
            <w:hideMark/>
          </w:tcPr>
          <w:p w14:paraId="59961D9D" w14:textId="77777777" w:rsidR="00DF0B1A" w:rsidRPr="00A41643" w:rsidRDefault="00DF0B1A" w:rsidP="00DF0B1A">
            <w:pPr>
              <w:jc w:val="center"/>
              <w:rPr>
                <w:color w:val="000000"/>
                <w:sz w:val="16"/>
                <w:szCs w:val="16"/>
              </w:rPr>
            </w:pPr>
            <w:r w:rsidRPr="00A41643">
              <w:rPr>
                <w:color w:val="000000"/>
                <w:sz w:val="16"/>
                <w:szCs w:val="16"/>
              </w:rPr>
              <w:t>1.3</w:t>
            </w:r>
          </w:p>
        </w:tc>
        <w:tc>
          <w:tcPr>
            <w:tcW w:w="6249" w:type="dxa"/>
            <w:shd w:val="clear" w:color="auto" w:fill="auto"/>
            <w:vAlign w:val="center"/>
            <w:hideMark/>
          </w:tcPr>
          <w:p w14:paraId="6EFAFEDA" w14:textId="77777777" w:rsidR="00DF0B1A" w:rsidRPr="00A41643" w:rsidRDefault="00DF0B1A" w:rsidP="00DF0B1A">
            <w:pPr>
              <w:jc w:val="both"/>
              <w:rPr>
                <w:color w:val="000000"/>
                <w:sz w:val="16"/>
                <w:szCs w:val="16"/>
              </w:rPr>
            </w:pPr>
            <w:r w:rsidRPr="00A41643">
              <w:rPr>
                <w:color w:val="000000"/>
                <w:sz w:val="16"/>
                <w:szCs w:val="16"/>
              </w:rPr>
              <w:t>снос (демонтаж) самовольных построек</w:t>
            </w:r>
          </w:p>
        </w:tc>
        <w:tc>
          <w:tcPr>
            <w:tcW w:w="569" w:type="dxa"/>
            <w:vMerge w:val="restart"/>
            <w:shd w:val="clear" w:color="auto" w:fill="auto"/>
            <w:noWrap/>
            <w:vAlign w:val="center"/>
            <w:hideMark/>
          </w:tcPr>
          <w:p w14:paraId="2E0FE3D6" w14:textId="77777777" w:rsidR="00DF0B1A" w:rsidRPr="00AA0A70" w:rsidRDefault="00DF0B1A" w:rsidP="00DF0B1A">
            <w:pPr>
              <w:jc w:val="center"/>
              <w:rPr>
                <w:i/>
                <w:color w:val="000000"/>
                <w:sz w:val="16"/>
                <w:szCs w:val="16"/>
              </w:rPr>
            </w:pPr>
            <w:r w:rsidRPr="00AA0A70">
              <w:rPr>
                <w:i/>
                <w:color w:val="000000"/>
                <w:sz w:val="16"/>
                <w:szCs w:val="16"/>
              </w:rPr>
              <w:t>2</w:t>
            </w:r>
          </w:p>
        </w:tc>
        <w:tc>
          <w:tcPr>
            <w:tcW w:w="562" w:type="dxa"/>
            <w:vMerge w:val="restart"/>
            <w:shd w:val="clear" w:color="auto" w:fill="auto"/>
            <w:noWrap/>
            <w:vAlign w:val="center"/>
            <w:hideMark/>
          </w:tcPr>
          <w:p w14:paraId="32A45F49" w14:textId="77777777" w:rsidR="00DF0B1A" w:rsidRPr="00AA0A70" w:rsidRDefault="00DF0B1A" w:rsidP="00DF0B1A">
            <w:pPr>
              <w:jc w:val="center"/>
              <w:rPr>
                <w:i/>
                <w:color w:val="000000"/>
                <w:sz w:val="16"/>
                <w:szCs w:val="16"/>
              </w:rPr>
            </w:pPr>
            <w:r w:rsidRPr="00AA0A70">
              <w:rPr>
                <w:i/>
                <w:color w:val="000000"/>
                <w:sz w:val="16"/>
                <w:szCs w:val="16"/>
              </w:rPr>
              <w:t>2</w:t>
            </w:r>
          </w:p>
        </w:tc>
        <w:tc>
          <w:tcPr>
            <w:tcW w:w="698" w:type="dxa"/>
            <w:vMerge w:val="restart"/>
            <w:shd w:val="clear" w:color="auto" w:fill="auto"/>
            <w:noWrap/>
            <w:vAlign w:val="center"/>
            <w:hideMark/>
          </w:tcPr>
          <w:p w14:paraId="66E8457D"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77BEC1AB"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6C18C796"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480A4FD4" w14:textId="77777777" w:rsidTr="00F4392C">
        <w:trPr>
          <w:trHeight w:val="61"/>
        </w:trPr>
        <w:tc>
          <w:tcPr>
            <w:tcW w:w="570" w:type="dxa"/>
            <w:vMerge/>
            <w:vAlign w:val="center"/>
            <w:hideMark/>
          </w:tcPr>
          <w:p w14:paraId="5CA32523" w14:textId="77777777" w:rsidR="00DF0B1A" w:rsidRPr="00A41643" w:rsidRDefault="00DF0B1A" w:rsidP="00DF0B1A">
            <w:pPr>
              <w:rPr>
                <w:color w:val="000000"/>
                <w:sz w:val="16"/>
                <w:szCs w:val="16"/>
              </w:rPr>
            </w:pPr>
          </w:p>
        </w:tc>
        <w:tc>
          <w:tcPr>
            <w:tcW w:w="6249" w:type="dxa"/>
            <w:shd w:val="clear" w:color="auto" w:fill="auto"/>
            <w:vAlign w:val="center"/>
            <w:hideMark/>
          </w:tcPr>
          <w:p w14:paraId="79D491DE" w14:textId="77777777" w:rsidR="00DF0B1A" w:rsidRPr="00AA0A70" w:rsidRDefault="00DF0B1A" w:rsidP="00DF0B1A">
            <w:pPr>
              <w:jc w:val="both"/>
              <w:rPr>
                <w:i/>
                <w:color w:val="000000"/>
                <w:sz w:val="16"/>
                <w:szCs w:val="16"/>
              </w:rPr>
            </w:pPr>
            <w:r w:rsidRPr="00AA0A70">
              <w:rPr>
                <w:i/>
                <w:color w:val="000000"/>
                <w:sz w:val="16"/>
                <w:szCs w:val="16"/>
              </w:rPr>
              <w:t>количество снесенных (демонтированных) самовольных построек</w:t>
            </w:r>
          </w:p>
        </w:tc>
        <w:tc>
          <w:tcPr>
            <w:tcW w:w="569" w:type="dxa"/>
            <w:vMerge/>
            <w:vAlign w:val="center"/>
            <w:hideMark/>
          </w:tcPr>
          <w:p w14:paraId="6AECEFE6" w14:textId="77777777" w:rsidR="00DF0B1A" w:rsidRPr="00AA0A70" w:rsidRDefault="00DF0B1A" w:rsidP="00DF0B1A">
            <w:pPr>
              <w:rPr>
                <w:i/>
                <w:color w:val="000000"/>
                <w:sz w:val="16"/>
                <w:szCs w:val="16"/>
              </w:rPr>
            </w:pPr>
          </w:p>
        </w:tc>
        <w:tc>
          <w:tcPr>
            <w:tcW w:w="562" w:type="dxa"/>
            <w:vMerge/>
            <w:vAlign w:val="center"/>
            <w:hideMark/>
          </w:tcPr>
          <w:p w14:paraId="1EBC4D4F" w14:textId="77777777" w:rsidR="00DF0B1A" w:rsidRPr="00AA0A70" w:rsidRDefault="00DF0B1A" w:rsidP="00DF0B1A">
            <w:pPr>
              <w:rPr>
                <w:i/>
                <w:color w:val="000000"/>
                <w:sz w:val="16"/>
                <w:szCs w:val="16"/>
              </w:rPr>
            </w:pPr>
          </w:p>
        </w:tc>
        <w:tc>
          <w:tcPr>
            <w:tcW w:w="698" w:type="dxa"/>
            <w:vMerge/>
            <w:vAlign w:val="center"/>
            <w:hideMark/>
          </w:tcPr>
          <w:p w14:paraId="38EE81D4" w14:textId="77777777" w:rsidR="00DF0B1A" w:rsidRPr="00AA0A70" w:rsidRDefault="00DF0B1A" w:rsidP="00DF0B1A">
            <w:pPr>
              <w:rPr>
                <w:i/>
                <w:color w:val="000000"/>
                <w:sz w:val="16"/>
                <w:szCs w:val="16"/>
              </w:rPr>
            </w:pPr>
          </w:p>
        </w:tc>
        <w:tc>
          <w:tcPr>
            <w:tcW w:w="827" w:type="dxa"/>
            <w:vMerge/>
            <w:vAlign w:val="center"/>
            <w:hideMark/>
          </w:tcPr>
          <w:p w14:paraId="30F76959" w14:textId="77777777" w:rsidR="00DF0B1A" w:rsidRPr="00AA0A70" w:rsidRDefault="00DF0B1A" w:rsidP="00DF0B1A">
            <w:pPr>
              <w:rPr>
                <w:i/>
                <w:color w:val="000000"/>
                <w:sz w:val="16"/>
                <w:szCs w:val="16"/>
              </w:rPr>
            </w:pPr>
          </w:p>
        </w:tc>
        <w:tc>
          <w:tcPr>
            <w:tcW w:w="835" w:type="dxa"/>
            <w:vMerge/>
            <w:vAlign w:val="center"/>
            <w:hideMark/>
          </w:tcPr>
          <w:p w14:paraId="1E91522D" w14:textId="77777777" w:rsidR="00DF0B1A" w:rsidRPr="00A41643" w:rsidRDefault="00DF0B1A" w:rsidP="00DF0B1A">
            <w:pPr>
              <w:rPr>
                <w:color w:val="000000"/>
                <w:sz w:val="16"/>
                <w:szCs w:val="16"/>
              </w:rPr>
            </w:pPr>
          </w:p>
        </w:tc>
      </w:tr>
      <w:tr w:rsidR="00DF0B1A" w:rsidRPr="00A41643" w14:paraId="21331825" w14:textId="77777777" w:rsidTr="00F4392C">
        <w:trPr>
          <w:trHeight w:val="61"/>
        </w:trPr>
        <w:tc>
          <w:tcPr>
            <w:tcW w:w="570" w:type="dxa"/>
            <w:vMerge w:val="restart"/>
            <w:shd w:val="clear" w:color="auto" w:fill="auto"/>
            <w:noWrap/>
            <w:vAlign w:val="center"/>
            <w:hideMark/>
          </w:tcPr>
          <w:p w14:paraId="4EA55CCB" w14:textId="77777777" w:rsidR="00DF0B1A" w:rsidRPr="00A41643" w:rsidRDefault="00DF0B1A" w:rsidP="00DF0B1A">
            <w:pPr>
              <w:jc w:val="center"/>
              <w:rPr>
                <w:color w:val="000000"/>
                <w:sz w:val="16"/>
                <w:szCs w:val="16"/>
              </w:rPr>
            </w:pPr>
            <w:r w:rsidRPr="00A41643">
              <w:rPr>
                <w:color w:val="000000"/>
                <w:sz w:val="16"/>
                <w:szCs w:val="16"/>
              </w:rPr>
              <w:t>1.4</w:t>
            </w:r>
          </w:p>
        </w:tc>
        <w:tc>
          <w:tcPr>
            <w:tcW w:w="6249" w:type="dxa"/>
            <w:shd w:val="clear" w:color="auto" w:fill="auto"/>
            <w:vAlign w:val="center"/>
            <w:hideMark/>
          </w:tcPr>
          <w:p w14:paraId="38E5BD5A" w14:textId="77777777" w:rsidR="00DF0B1A" w:rsidRPr="00A41643" w:rsidRDefault="00DF0B1A" w:rsidP="00DF0B1A">
            <w:pPr>
              <w:jc w:val="both"/>
              <w:rPr>
                <w:color w:val="000000"/>
                <w:sz w:val="16"/>
                <w:szCs w:val="16"/>
              </w:rPr>
            </w:pPr>
            <w:r w:rsidRPr="00A41643">
              <w:rPr>
                <w:color w:val="000000"/>
                <w:sz w:val="16"/>
                <w:szCs w:val="16"/>
              </w:rPr>
              <w:t>публикация информационного материала во исполнение требований градостроительного законодательства</w:t>
            </w:r>
          </w:p>
        </w:tc>
        <w:tc>
          <w:tcPr>
            <w:tcW w:w="569" w:type="dxa"/>
            <w:vMerge w:val="restart"/>
            <w:shd w:val="clear" w:color="auto" w:fill="auto"/>
            <w:noWrap/>
            <w:vAlign w:val="center"/>
            <w:hideMark/>
          </w:tcPr>
          <w:p w14:paraId="609DE4DC" w14:textId="77777777" w:rsidR="00DF0B1A" w:rsidRPr="00AA0A70" w:rsidRDefault="00DF0B1A" w:rsidP="00DF0B1A">
            <w:pPr>
              <w:jc w:val="center"/>
              <w:rPr>
                <w:i/>
                <w:color w:val="000000"/>
                <w:sz w:val="16"/>
                <w:szCs w:val="16"/>
              </w:rPr>
            </w:pPr>
            <w:r w:rsidRPr="00AA0A70">
              <w:rPr>
                <w:i/>
                <w:color w:val="000000"/>
                <w:sz w:val="16"/>
                <w:szCs w:val="16"/>
              </w:rPr>
              <w:t>30</w:t>
            </w:r>
          </w:p>
        </w:tc>
        <w:tc>
          <w:tcPr>
            <w:tcW w:w="562" w:type="dxa"/>
            <w:vMerge w:val="restart"/>
            <w:shd w:val="clear" w:color="auto" w:fill="auto"/>
            <w:noWrap/>
            <w:vAlign w:val="center"/>
            <w:hideMark/>
          </w:tcPr>
          <w:p w14:paraId="2461AA7C" w14:textId="77777777" w:rsidR="00DF0B1A" w:rsidRPr="00AA0A70" w:rsidRDefault="00DF0B1A" w:rsidP="00DF0B1A">
            <w:pPr>
              <w:jc w:val="center"/>
              <w:rPr>
                <w:i/>
                <w:color w:val="000000"/>
                <w:sz w:val="16"/>
                <w:szCs w:val="16"/>
              </w:rPr>
            </w:pPr>
            <w:r w:rsidRPr="00AA0A70">
              <w:rPr>
                <w:i/>
                <w:color w:val="000000"/>
                <w:sz w:val="16"/>
                <w:szCs w:val="16"/>
              </w:rPr>
              <w:t>36</w:t>
            </w:r>
          </w:p>
        </w:tc>
        <w:tc>
          <w:tcPr>
            <w:tcW w:w="698" w:type="dxa"/>
            <w:vMerge w:val="restart"/>
            <w:shd w:val="clear" w:color="auto" w:fill="auto"/>
            <w:noWrap/>
            <w:vAlign w:val="center"/>
            <w:hideMark/>
          </w:tcPr>
          <w:p w14:paraId="51D6135D" w14:textId="77777777" w:rsidR="00DF0B1A" w:rsidRPr="00AA0A70" w:rsidRDefault="00DF0B1A" w:rsidP="00DF0B1A">
            <w:pPr>
              <w:jc w:val="center"/>
              <w:rPr>
                <w:i/>
                <w:color w:val="000000"/>
                <w:sz w:val="16"/>
                <w:szCs w:val="16"/>
              </w:rPr>
            </w:pPr>
            <w:r w:rsidRPr="00AA0A70">
              <w:rPr>
                <w:i/>
                <w:color w:val="000000"/>
                <w:sz w:val="16"/>
                <w:szCs w:val="16"/>
              </w:rPr>
              <w:t>6</w:t>
            </w:r>
          </w:p>
        </w:tc>
        <w:tc>
          <w:tcPr>
            <w:tcW w:w="827" w:type="dxa"/>
            <w:vMerge w:val="restart"/>
            <w:shd w:val="clear" w:color="auto" w:fill="auto"/>
            <w:noWrap/>
            <w:vAlign w:val="center"/>
            <w:hideMark/>
          </w:tcPr>
          <w:p w14:paraId="1CB1B918" w14:textId="77777777" w:rsidR="00DF0B1A" w:rsidRPr="00AA0A70" w:rsidRDefault="00DF0B1A" w:rsidP="00DF0B1A">
            <w:pPr>
              <w:jc w:val="center"/>
              <w:rPr>
                <w:i/>
                <w:color w:val="000000"/>
                <w:sz w:val="16"/>
                <w:szCs w:val="16"/>
              </w:rPr>
            </w:pPr>
            <w:r w:rsidRPr="00AA0A70">
              <w:rPr>
                <w:i/>
                <w:color w:val="000000"/>
                <w:sz w:val="16"/>
                <w:szCs w:val="16"/>
              </w:rPr>
              <w:t>120,0</w:t>
            </w:r>
          </w:p>
        </w:tc>
        <w:tc>
          <w:tcPr>
            <w:tcW w:w="835" w:type="dxa"/>
            <w:vMerge w:val="restart"/>
            <w:shd w:val="clear" w:color="auto" w:fill="auto"/>
            <w:noWrap/>
            <w:vAlign w:val="center"/>
            <w:hideMark/>
          </w:tcPr>
          <w:p w14:paraId="69168D2E"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471D500C" w14:textId="77777777" w:rsidTr="00F4392C">
        <w:trPr>
          <w:trHeight w:val="450"/>
        </w:trPr>
        <w:tc>
          <w:tcPr>
            <w:tcW w:w="570" w:type="dxa"/>
            <w:vMerge/>
            <w:vAlign w:val="center"/>
            <w:hideMark/>
          </w:tcPr>
          <w:p w14:paraId="403215A3" w14:textId="77777777" w:rsidR="00DF0B1A" w:rsidRPr="00A41643" w:rsidRDefault="00DF0B1A" w:rsidP="00DF0B1A">
            <w:pPr>
              <w:rPr>
                <w:color w:val="000000"/>
                <w:sz w:val="16"/>
                <w:szCs w:val="16"/>
              </w:rPr>
            </w:pPr>
          </w:p>
        </w:tc>
        <w:tc>
          <w:tcPr>
            <w:tcW w:w="6249" w:type="dxa"/>
            <w:shd w:val="clear" w:color="auto" w:fill="auto"/>
            <w:vAlign w:val="center"/>
            <w:hideMark/>
          </w:tcPr>
          <w:p w14:paraId="5C74F205" w14:textId="77777777" w:rsidR="00DF0B1A" w:rsidRPr="00AA0A70" w:rsidRDefault="00DF0B1A" w:rsidP="00DF0B1A">
            <w:pPr>
              <w:jc w:val="both"/>
              <w:rPr>
                <w:i/>
                <w:color w:val="000000"/>
                <w:sz w:val="16"/>
                <w:szCs w:val="16"/>
              </w:rPr>
            </w:pPr>
            <w:r w:rsidRPr="00AA0A70">
              <w:rPr>
                <w:i/>
                <w:color w:val="000000"/>
                <w:sz w:val="16"/>
                <w:szCs w:val="16"/>
              </w:rPr>
              <w:t>количество опубликованного информационного материала во исполнение требований градостроительного законодательства</w:t>
            </w:r>
          </w:p>
        </w:tc>
        <w:tc>
          <w:tcPr>
            <w:tcW w:w="569" w:type="dxa"/>
            <w:vMerge/>
            <w:vAlign w:val="center"/>
            <w:hideMark/>
          </w:tcPr>
          <w:p w14:paraId="0D758190" w14:textId="77777777" w:rsidR="00DF0B1A" w:rsidRPr="00AA0A70" w:rsidRDefault="00DF0B1A" w:rsidP="00DF0B1A">
            <w:pPr>
              <w:rPr>
                <w:i/>
                <w:color w:val="000000"/>
                <w:sz w:val="16"/>
                <w:szCs w:val="16"/>
              </w:rPr>
            </w:pPr>
          </w:p>
        </w:tc>
        <w:tc>
          <w:tcPr>
            <w:tcW w:w="562" w:type="dxa"/>
            <w:vMerge/>
            <w:vAlign w:val="center"/>
            <w:hideMark/>
          </w:tcPr>
          <w:p w14:paraId="6FF81952" w14:textId="77777777" w:rsidR="00DF0B1A" w:rsidRPr="00AA0A70" w:rsidRDefault="00DF0B1A" w:rsidP="00DF0B1A">
            <w:pPr>
              <w:rPr>
                <w:i/>
                <w:color w:val="000000"/>
                <w:sz w:val="16"/>
                <w:szCs w:val="16"/>
              </w:rPr>
            </w:pPr>
          </w:p>
        </w:tc>
        <w:tc>
          <w:tcPr>
            <w:tcW w:w="698" w:type="dxa"/>
            <w:vMerge/>
            <w:vAlign w:val="center"/>
            <w:hideMark/>
          </w:tcPr>
          <w:p w14:paraId="1BF05ED8" w14:textId="77777777" w:rsidR="00DF0B1A" w:rsidRPr="00AA0A70" w:rsidRDefault="00DF0B1A" w:rsidP="00DF0B1A">
            <w:pPr>
              <w:rPr>
                <w:i/>
                <w:color w:val="000000"/>
                <w:sz w:val="16"/>
                <w:szCs w:val="16"/>
              </w:rPr>
            </w:pPr>
          </w:p>
        </w:tc>
        <w:tc>
          <w:tcPr>
            <w:tcW w:w="827" w:type="dxa"/>
            <w:vMerge/>
            <w:vAlign w:val="center"/>
            <w:hideMark/>
          </w:tcPr>
          <w:p w14:paraId="6F734847" w14:textId="77777777" w:rsidR="00DF0B1A" w:rsidRPr="00AA0A70" w:rsidRDefault="00DF0B1A" w:rsidP="00DF0B1A">
            <w:pPr>
              <w:rPr>
                <w:i/>
                <w:color w:val="000000"/>
                <w:sz w:val="16"/>
                <w:szCs w:val="16"/>
              </w:rPr>
            </w:pPr>
          </w:p>
        </w:tc>
        <w:tc>
          <w:tcPr>
            <w:tcW w:w="835" w:type="dxa"/>
            <w:vMerge/>
            <w:vAlign w:val="center"/>
            <w:hideMark/>
          </w:tcPr>
          <w:p w14:paraId="34A8B465" w14:textId="77777777" w:rsidR="00DF0B1A" w:rsidRPr="00A41643" w:rsidRDefault="00DF0B1A" w:rsidP="00DF0B1A">
            <w:pPr>
              <w:rPr>
                <w:color w:val="000000"/>
                <w:sz w:val="16"/>
                <w:szCs w:val="16"/>
              </w:rPr>
            </w:pPr>
          </w:p>
        </w:tc>
      </w:tr>
      <w:tr w:rsidR="00DF0B1A" w:rsidRPr="00A41643" w14:paraId="0869BE70" w14:textId="77777777" w:rsidTr="00F4392C">
        <w:trPr>
          <w:trHeight w:val="61"/>
        </w:trPr>
        <w:tc>
          <w:tcPr>
            <w:tcW w:w="570" w:type="dxa"/>
            <w:vMerge w:val="restart"/>
            <w:shd w:val="clear" w:color="auto" w:fill="auto"/>
            <w:noWrap/>
            <w:vAlign w:val="center"/>
            <w:hideMark/>
          </w:tcPr>
          <w:p w14:paraId="4A94AF88" w14:textId="77777777" w:rsidR="00DF0B1A" w:rsidRPr="00A41643" w:rsidRDefault="00DF0B1A" w:rsidP="00DF0B1A">
            <w:pPr>
              <w:jc w:val="center"/>
              <w:rPr>
                <w:color w:val="000000"/>
                <w:sz w:val="16"/>
                <w:szCs w:val="16"/>
              </w:rPr>
            </w:pPr>
            <w:r w:rsidRPr="00A41643">
              <w:rPr>
                <w:color w:val="000000"/>
                <w:sz w:val="16"/>
                <w:szCs w:val="16"/>
              </w:rPr>
              <w:t>1.5</w:t>
            </w:r>
          </w:p>
        </w:tc>
        <w:tc>
          <w:tcPr>
            <w:tcW w:w="6249" w:type="dxa"/>
            <w:shd w:val="clear" w:color="auto" w:fill="auto"/>
            <w:vAlign w:val="center"/>
            <w:hideMark/>
          </w:tcPr>
          <w:p w14:paraId="451EBFB6" w14:textId="77777777" w:rsidR="00DF0B1A" w:rsidRPr="00A41643" w:rsidRDefault="00DF0B1A" w:rsidP="00DF0B1A">
            <w:pPr>
              <w:jc w:val="both"/>
              <w:rPr>
                <w:color w:val="000000"/>
                <w:sz w:val="16"/>
                <w:szCs w:val="16"/>
              </w:rPr>
            </w:pPr>
            <w:r w:rsidRPr="00A41643">
              <w:rPr>
                <w:color w:val="000000"/>
                <w:sz w:val="16"/>
                <w:szCs w:val="16"/>
              </w:rPr>
              <w:t>оснащение средствами вычислительной, информационно-коммуникационной техники и программным обеспечением</w:t>
            </w:r>
          </w:p>
        </w:tc>
        <w:tc>
          <w:tcPr>
            <w:tcW w:w="569" w:type="dxa"/>
            <w:vMerge w:val="restart"/>
            <w:shd w:val="clear" w:color="auto" w:fill="auto"/>
            <w:noWrap/>
            <w:vAlign w:val="center"/>
            <w:hideMark/>
          </w:tcPr>
          <w:p w14:paraId="47AD71A6" w14:textId="77777777" w:rsidR="00DF0B1A" w:rsidRPr="00AA0A70" w:rsidRDefault="00DF0B1A" w:rsidP="00DF0B1A">
            <w:pPr>
              <w:jc w:val="center"/>
              <w:rPr>
                <w:i/>
                <w:color w:val="000000"/>
                <w:sz w:val="16"/>
                <w:szCs w:val="16"/>
              </w:rPr>
            </w:pPr>
            <w:r w:rsidRPr="00AA0A70">
              <w:rPr>
                <w:i/>
                <w:color w:val="000000"/>
                <w:sz w:val="16"/>
                <w:szCs w:val="16"/>
              </w:rPr>
              <w:t>25</w:t>
            </w:r>
          </w:p>
        </w:tc>
        <w:tc>
          <w:tcPr>
            <w:tcW w:w="562" w:type="dxa"/>
            <w:vMerge w:val="restart"/>
            <w:shd w:val="clear" w:color="auto" w:fill="auto"/>
            <w:noWrap/>
            <w:vAlign w:val="center"/>
            <w:hideMark/>
          </w:tcPr>
          <w:p w14:paraId="63EDC08C" w14:textId="77777777" w:rsidR="00DF0B1A" w:rsidRPr="00AA0A70" w:rsidRDefault="00DF0B1A" w:rsidP="00DF0B1A">
            <w:pPr>
              <w:jc w:val="center"/>
              <w:rPr>
                <w:i/>
                <w:color w:val="000000"/>
                <w:sz w:val="16"/>
                <w:szCs w:val="16"/>
              </w:rPr>
            </w:pPr>
            <w:r w:rsidRPr="00AA0A70">
              <w:rPr>
                <w:i/>
                <w:color w:val="000000"/>
                <w:sz w:val="16"/>
                <w:szCs w:val="16"/>
              </w:rPr>
              <w:t>30</w:t>
            </w:r>
          </w:p>
        </w:tc>
        <w:tc>
          <w:tcPr>
            <w:tcW w:w="698" w:type="dxa"/>
            <w:vMerge w:val="restart"/>
            <w:shd w:val="clear" w:color="auto" w:fill="auto"/>
            <w:noWrap/>
            <w:vAlign w:val="center"/>
            <w:hideMark/>
          </w:tcPr>
          <w:p w14:paraId="3300B37F" w14:textId="77777777" w:rsidR="00DF0B1A" w:rsidRPr="00AA0A70" w:rsidRDefault="00DF0B1A" w:rsidP="00DF0B1A">
            <w:pPr>
              <w:jc w:val="center"/>
              <w:rPr>
                <w:i/>
                <w:color w:val="000000"/>
                <w:sz w:val="16"/>
                <w:szCs w:val="16"/>
              </w:rPr>
            </w:pPr>
            <w:r w:rsidRPr="00AA0A70">
              <w:rPr>
                <w:i/>
                <w:color w:val="000000"/>
                <w:sz w:val="16"/>
                <w:szCs w:val="16"/>
              </w:rPr>
              <w:t>5</w:t>
            </w:r>
          </w:p>
        </w:tc>
        <w:tc>
          <w:tcPr>
            <w:tcW w:w="827" w:type="dxa"/>
            <w:vMerge w:val="restart"/>
            <w:shd w:val="clear" w:color="auto" w:fill="auto"/>
            <w:noWrap/>
            <w:vAlign w:val="center"/>
            <w:hideMark/>
          </w:tcPr>
          <w:p w14:paraId="3CF2D38C" w14:textId="77777777" w:rsidR="00DF0B1A" w:rsidRPr="00AA0A70" w:rsidRDefault="00DF0B1A" w:rsidP="00DF0B1A">
            <w:pPr>
              <w:jc w:val="center"/>
              <w:rPr>
                <w:i/>
                <w:color w:val="000000"/>
                <w:sz w:val="16"/>
                <w:szCs w:val="16"/>
              </w:rPr>
            </w:pPr>
            <w:r w:rsidRPr="00AA0A70">
              <w:rPr>
                <w:i/>
                <w:color w:val="000000"/>
                <w:sz w:val="16"/>
                <w:szCs w:val="16"/>
              </w:rPr>
              <w:t>120,0</w:t>
            </w:r>
          </w:p>
        </w:tc>
        <w:tc>
          <w:tcPr>
            <w:tcW w:w="835" w:type="dxa"/>
            <w:vMerge w:val="restart"/>
            <w:shd w:val="clear" w:color="auto" w:fill="auto"/>
            <w:noWrap/>
            <w:vAlign w:val="center"/>
            <w:hideMark/>
          </w:tcPr>
          <w:p w14:paraId="4AAA757B"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2E7F977E" w14:textId="77777777" w:rsidTr="00F4392C">
        <w:trPr>
          <w:trHeight w:val="450"/>
        </w:trPr>
        <w:tc>
          <w:tcPr>
            <w:tcW w:w="570" w:type="dxa"/>
            <w:vMerge/>
            <w:vAlign w:val="center"/>
            <w:hideMark/>
          </w:tcPr>
          <w:p w14:paraId="5BBB7E7E" w14:textId="77777777" w:rsidR="00DF0B1A" w:rsidRPr="00A41643" w:rsidRDefault="00DF0B1A" w:rsidP="00DF0B1A">
            <w:pPr>
              <w:rPr>
                <w:color w:val="000000"/>
                <w:sz w:val="16"/>
                <w:szCs w:val="16"/>
              </w:rPr>
            </w:pPr>
          </w:p>
        </w:tc>
        <w:tc>
          <w:tcPr>
            <w:tcW w:w="6249" w:type="dxa"/>
            <w:shd w:val="clear" w:color="auto" w:fill="auto"/>
            <w:vAlign w:val="center"/>
            <w:hideMark/>
          </w:tcPr>
          <w:p w14:paraId="42F07D44" w14:textId="77777777" w:rsidR="00DF0B1A" w:rsidRPr="00AA0A70" w:rsidRDefault="00DF0B1A" w:rsidP="00DF0B1A">
            <w:pPr>
              <w:jc w:val="both"/>
              <w:rPr>
                <w:i/>
                <w:color w:val="000000"/>
                <w:sz w:val="16"/>
                <w:szCs w:val="16"/>
              </w:rPr>
            </w:pPr>
            <w:r w:rsidRPr="00AA0A70">
              <w:rPr>
                <w:i/>
                <w:color w:val="000000"/>
                <w:sz w:val="16"/>
                <w:szCs w:val="16"/>
              </w:rPr>
              <w:t>количество приобретенной вычислительной, информационно-коммуникационной техники, программного обеспечения</w:t>
            </w:r>
          </w:p>
        </w:tc>
        <w:tc>
          <w:tcPr>
            <w:tcW w:w="569" w:type="dxa"/>
            <w:vMerge/>
            <w:vAlign w:val="center"/>
            <w:hideMark/>
          </w:tcPr>
          <w:p w14:paraId="1F027D36" w14:textId="77777777" w:rsidR="00DF0B1A" w:rsidRPr="00AA0A70" w:rsidRDefault="00DF0B1A" w:rsidP="00DF0B1A">
            <w:pPr>
              <w:rPr>
                <w:i/>
                <w:color w:val="000000"/>
                <w:sz w:val="16"/>
                <w:szCs w:val="16"/>
              </w:rPr>
            </w:pPr>
          </w:p>
        </w:tc>
        <w:tc>
          <w:tcPr>
            <w:tcW w:w="562" w:type="dxa"/>
            <w:vMerge/>
            <w:vAlign w:val="center"/>
            <w:hideMark/>
          </w:tcPr>
          <w:p w14:paraId="3D8A3C7C" w14:textId="77777777" w:rsidR="00DF0B1A" w:rsidRPr="00AA0A70" w:rsidRDefault="00DF0B1A" w:rsidP="00DF0B1A">
            <w:pPr>
              <w:rPr>
                <w:i/>
                <w:color w:val="000000"/>
                <w:sz w:val="16"/>
                <w:szCs w:val="16"/>
              </w:rPr>
            </w:pPr>
          </w:p>
        </w:tc>
        <w:tc>
          <w:tcPr>
            <w:tcW w:w="698" w:type="dxa"/>
            <w:vMerge/>
            <w:vAlign w:val="center"/>
            <w:hideMark/>
          </w:tcPr>
          <w:p w14:paraId="7B3F3FE7" w14:textId="77777777" w:rsidR="00DF0B1A" w:rsidRPr="00AA0A70" w:rsidRDefault="00DF0B1A" w:rsidP="00DF0B1A">
            <w:pPr>
              <w:rPr>
                <w:i/>
                <w:color w:val="000000"/>
                <w:sz w:val="16"/>
                <w:szCs w:val="16"/>
              </w:rPr>
            </w:pPr>
          </w:p>
        </w:tc>
        <w:tc>
          <w:tcPr>
            <w:tcW w:w="827" w:type="dxa"/>
            <w:vMerge/>
            <w:vAlign w:val="center"/>
            <w:hideMark/>
          </w:tcPr>
          <w:p w14:paraId="44837F79" w14:textId="77777777" w:rsidR="00DF0B1A" w:rsidRPr="00AA0A70" w:rsidRDefault="00DF0B1A" w:rsidP="00DF0B1A">
            <w:pPr>
              <w:rPr>
                <w:i/>
                <w:color w:val="000000"/>
                <w:sz w:val="16"/>
                <w:szCs w:val="16"/>
              </w:rPr>
            </w:pPr>
          </w:p>
        </w:tc>
        <w:tc>
          <w:tcPr>
            <w:tcW w:w="835" w:type="dxa"/>
            <w:vMerge/>
            <w:vAlign w:val="center"/>
            <w:hideMark/>
          </w:tcPr>
          <w:p w14:paraId="03BE16DC" w14:textId="77777777" w:rsidR="00DF0B1A" w:rsidRPr="00A41643" w:rsidRDefault="00DF0B1A" w:rsidP="00DF0B1A">
            <w:pPr>
              <w:rPr>
                <w:color w:val="000000"/>
                <w:sz w:val="16"/>
                <w:szCs w:val="16"/>
              </w:rPr>
            </w:pPr>
          </w:p>
        </w:tc>
      </w:tr>
      <w:tr w:rsidR="00DF0B1A" w:rsidRPr="00A41643" w14:paraId="73CA59B4" w14:textId="77777777" w:rsidTr="00F4392C">
        <w:trPr>
          <w:trHeight w:val="61"/>
        </w:trPr>
        <w:tc>
          <w:tcPr>
            <w:tcW w:w="570" w:type="dxa"/>
            <w:shd w:val="clear" w:color="auto" w:fill="auto"/>
            <w:noWrap/>
            <w:vAlign w:val="center"/>
            <w:hideMark/>
          </w:tcPr>
          <w:p w14:paraId="6FE37EA2" w14:textId="77777777" w:rsidR="00DF0B1A" w:rsidRPr="00A41643" w:rsidRDefault="00DF0B1A" w:rsidP="00DF0B1A">
            <w:pPr>
              <w:jc w:val="center"/>
              <w:rPr>
                <w:color w:val="000000"/>
                <w:sz w:val="16"/>
                <w:szCs w:val="16"/>
              </w:rPr>
            </w:pPr>
            <w:r w:rsidRPr="00A41643">
              <w:rPr>
                <w:color w:val="000000"/>
                <w:sz w:val="16"/>
                <w:szCs w:val="16"/>
              </w:rPr>
              <w:t>1.6</w:t>
            </w:r>
          </w:p>
        </w:tc>
        <w:tc>
          <w:tcPr>
            <w:tcW w:w="6249" w:type="dxa"/>
            <w:shd w:val="clear" w:color="auto" w:fill="auto"/>
            <w:vAlign w:val="center"/>
            <w:hideMark/>
          </w:tcPr>
          <w:p w14:paraId="057E0018" w14:textId="77777777" w:rsidR="00DF0B1A" w:rsidRPr="00AA0A70" w:rsidRDefault="00DF0B1A" w:rsidP="00DF0B1A">
            <w:pPr>
              <w:jc w:val="both"/>
              <w:rPr>
                <w:i/>
                <w:color w:val="000000"/>
                <w:sz w:val="16"/>
                <w:szCs w:val="16"/>
              </w:rPr>
            </w:pPr>
            <w:r w:rsidRPr="00AA0A70">
              <w:rPr>
                <w:i/>
                <w:color w:val="000000"/>
                <w:sz w:val="16"/>
                <w:szCs w:val="16"/>
              </w:rPr>
              <w:t>подготовка документов для предоставления муниципальных услуг, предоставляемых ДГиЗО, выполнение работ и исполнение муниципальных функций (МКУ "ГЦГ")</w:t>
            </w:r>
          </w:p>
        </w:tc>
        <w:tc>
          <w:tcPr>
            <w:tcW w:w="569" w:type="dxa"/>
            <w:shd w:val="clear" w:color="auto" w:fill="auto"/>
            <w:noWrap/>
            <w:vAlign w:val="center"/>
            <w:hideMark/>
          </w:tcPr>
          <w:p w14:paraId="4DD65A48" w14:textId="77777777" w:rsidR="00DF0B1A" w:rsidRPr="00AA0A70" w:rsidRDefault="00DF0B1A" w:rsidP="00DF0B1A">
            <w:pPr>
              <w:jc w:val="center"/>
              <w:rPr>
                <w:i/>
                <w:color w:val="000000"/>
                <w:sz w:val="16"/>
                <w:szCs w:val="16"/>
              </w:rPr>
            </w:pPr>
            <w:r w:rsidRPr="00AA0A70">
              <w:rPr>
                <w:i/>
                <w:color w:val="000000"/>
                <w:sz w:val="16"/>
                <w:szCs w:val="16"/>
              </w:rPr>
              <w:t>9304</w:t>
            </w:r>
          </w:p>
        </w:tc>
        <w:tc>
          <w:tcPr>
            <w:tcW w:w="562" w:type="dxa"/>
            <w:shd w:val="clear" w:color="auto" w:fill="auto"/>
            <w:noWrap/>
            <w:vAlign w:val="center"/>
            <w:hideMark/>
          </w:tcPr>
          <w:p w14:paraId="33525386" w14:textId="77777777" w:rsidR="00DF0B1A" w:rsidRPr="00AA0A70" w:rsidRDefault="00DF0B1A" w:rsidP="00DF0B1A">
            <w:pPr>
              <w:jc w:val="center"/>
              <w:rPr>
                <w:i/>
                <w:color w:val="000000"/>
                <w:sz w:val="16"/>
                <w:szCs w:val="16"/>
              </w:rPr>
            </w:pPr>
            <w:r w:rsidRPr="00AA0A70">
              <w:rPr>
                <w:i/>
                <w:color w:val="000000"/>
                <w:sz w:val="16"/>
                <w:szCs w:val="16"/>
              </w:rPr>
              <w:t>9304</w:t>
            </w:r>
          </w:p>
        </w:tc>
        <w:tc>
          <w:tcPr>
            <w:tcW w:w="698" w:type="dxa"/>
            <w:shd w:val="clear" w:color="auto" w:fill="auto"/>
            <w:noWrap/>
            <w:vAlign w:val="center"/>
            <w:hideMark/>
          </w:tcPr>
          <w:p w14:paraId="785B0D93"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shd w:val="clear" w:color="auto" w:fill="auto"/>
            <w:noWrap/>
            <w:vAlign w:val="center"/>
            <w:hideMark/>
          </w:tcPr>
          <w:p w14:paraId="5824AEB2"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shd w:val="clear" w:color="auto" w:fill="auto"/>
            <w:noWrap/>
            <w:vAlign w:val="center"/>
            <w:hideMark/>
          </w:tcPr>
          <w:p w14:paraId="124ECAE4" w14:textId="77777777" w:rsidR="00DF0B1A" w:rsidRPr="00A41643" w:rsidRDefault="00DF0B1A" w:rsidP="00DF0B1A">
            <w:pPr>
              <w:jc w:val="center"/>
              <w:rPr>
                <w:color w:val="000000"/>
                <w:sz w:val="16"/>
                <w:szCs w:val="16"/>
              </w:rPr>
            </w:pPr>
            <w:r w:rsidRPr="00A41643">
              <w:rPr>
                <w:color w:val="000000"/>
                <w:sz w:val="16"/>
                <w:szCs w:val="16"/>
              </w:rPr>
              <w:t>99,3</w:t>
            </w:r>
          </w:p>
        </w:tc>
      </w:tr>
      <w:tr w:rsidR="00DF0B1A" w:rsidRPr="00A41643" w14:paraId="3E55CC5C" w14:textId="77777777" w:rsidTr="008E41B3">
        <w:trPr>
          <w:trHeight w:val="69"/>
        </w:trPr>
        <w:tc>
          <w:tcPr>
            <w:tcW w:w="570" w:type="dxa"/>
            <w:shd w:val="clear" w:color="auto" w:fill="auto"/>
            <w:vAlign w:val="center"/>
            <w:hideMark/>
          </w:tcPr>
          <w:p w14:paraId="34E0362B" w14:textId="77777777" w:rsidR="00DF0B1A" w:rsidRPr="00A41643" w:rsidRDefault="00DF0B1A" w:rsidP="00DF0B1A">
            <w:pPr>
              <w:jc w:val="center"/>
              <w:rPr>
                <w:color w:val="000000"/>
                <w:sz w:val="16"/>
                <w:szCs w:val="16"/>
              </w:rPr>
            </w:pPr>
            <w:r w:rsidRPr="00A41643">
              <w:rPr>
                <w:color w:val="000000"/>
                <w:sz w:val="16"/>
                <w:szCs w:val="16"/>
              </w:rPr>
              <w:t>2.</w:t>
            </w:r>
          </w:p>
        </w:tc>
        <w:tc>
          <w:tcPr>
            <w:tcW w:w="8905" w:type="dxa"/>
            <w:gridSpan w:val="5"/>
            <w:shd w:val="clear" w:color="auto" w:fill="auto"/>
            <w:vAlign w:val="center"/>
            <w:hideMark/>
          </w:tcPr>
          <w:p w14:paraId="188AD921" w14:textId="77777777" w:rsidR="00DF0B1A" w:rsidRPr="00A41643" w:rsidRDefault="00DF0B1A" w:rsidP="00DF0B1A">
            <w:pPr>
              <w:jc w:val="center"/>
              <w:rPr>
                <w:color w:val="000000"/>
                <w:sz w:val="16"/>
                <w:szCs w:val="16"/>
              </w:rPr>
            </w:pPr>
            <w:r>
              <w:rPr>
                <w:color w:val="000000"/>
                <w:sz w:val="16"/>
                <w:szCs w:val="16"/>
              </w:rPr>
              <w:t>Основное мероприятие «</w:t>
            </w:r>
            <w:r w:rsidRPr="00A41643">
              <w:rPr>
                <w:color w:val="000000"/>
                <w:sz w:val="16"/>
                <w:szCs w:val="16"/>
              </w:rPr>
              <w:t>Управление земельн</w:t>
            </w:r>
            <w:r>
              <w:rPr>
                <w:color w:val="000000"/>
                <w:sz w:val="16"/>
                <w:szCs w:val="16"/>
              </w:rPr>
              <w:t>ым комплексом на территории МО «город Оренбург»</w:t>
            </w:r>
          </w:p>
        </w:tc>
        <w:tc>
          <w:tcPr>
            <w:tcW w:w="835" w:type="dxa"/>
            <w:shd w:val="clear" w:color="auto" w:fill="auto"/>
            <w:noWrap/>
            <w:vAlign w:val="center"/>
            <w:hideMark/>
          </w:tcPr>
          <w:p w14:paraId="21B881BC" w14:textId="77777777" w:rsidR="00DF0B1A" w:rsidRPr="00A41643" w:rsidRDefault="00DF0B1A" w:rsidP="00DF0B1A">
            <w:pPr>
              <w:jc w:val="center"/>
              <w:rPr>
                <w:color w:val="000000"/>
                <w:sz w:val="16"/>
                <w:szCs w:val="16"/>
              </w:rPr>
            </w:pPr>
            <w:r w:rsidRPr="00A41643">
              <w:rPr>
                <w:color w:val="000000"/>
                <w:sz w:val="16"/>
                <w:szCs w:val="16"/>
              </w:rPr>
              <w:t>98,2</w:t>
            </w:r>
          </w:p>
        </w:tc>
      </w:tr>
      <w:tr w:rsidR="00DF0B1A" w:rsidRPr="00A41643" w14:paraId="163AEFB2" w14:textId="77777777" w:rsidTr="00F4392C">
        <w:trPr>
          <w:trHeight w:val="450"/>
        </w:trPr>
        <w:tc>
          <w:tcPr>
            <w:tcW w:w="570" w:type="dxa"/>
            <w:vMerge w:val="restart"/>
            <w:shd w:val="clear" w:color="auto" w:fill="auto"/>
            <w:noWrap/>
            <w:vAlign w:val="center"/>
            <w:hideMark/>
          </w:tcPr>
          <w:p w14:paraId="7C8DAEB3" w14:textId="77777777" w:rsidR="00DF0B1A" w:rsidRPr="00A41643" w:rsidRDefault="00DF0B1A" w:rsidP="00DF0B1A">
            <w:pPr>
              <w:jc w:val="center"/>
              <w:rPr>
                <w:color w:val="000000"/>
                <w:sz w:val="16"/>
                <w:szCs w:val="16"/>
              </w:rPr>
            </w:pPr>
            <w:r w:rsidRPr="00A41643">
              <w:rPr>
                <w:color w:val="000000"/>
                <w:sz w:val="16"/>
                <w:szCs w:val="16"/>
              </w:rPr>
              <w:t>2.1</w:t>
            </w:r>
          </w:p>
        </w:tc>
        <w:tc>
          <w:tcPr>
            <w:tcW w:w="6249" w:type="dxa"/>
            <w:shd w:val="clear" w:color="auto" w:fill="auto"/>
            <w:vAlign w:val="center"/>
            <w:hideMark/>
          </w:tcPr>
          <w:p w14:paraId="6273FB97" w14:textId="77777777" w:rsidR="00DF0B1A" w:rsidRPr="00AA0A70" w:rsidRDefault="00DF0B1A" w:rsidP="00DF0B1A">
            <w:pPr>
              <w:jc w:val="both"/>
              <w:rPr>
                <w:i/>
                <w:color w:val="000000"/>
                <w:sz w:val="16"/>
                <w:szCs w:val="16"/>
              </w:rPr>
            </w:pPr>
            <w:r w:rsidRPr="00AA0A70">
              <w:rPr>
                <w:i/>
                <w:color w:val="000000"/>
                <w:sz w:val="16"/>
                <w:szCs w:val="16"/>
              </w:rPr>
              <w:t>образование земельных участков, в т.ч. проведение комплексных кадастровых работ, подготовка схем границ прилегающих территорий</w:t>
            </w:r>
          </w:p>
        </w:tc>
        <w:tc>
          <w:tcPr>
            <w:tcW w:w="569" w:type="dxa"/>
            <w:shd w:val="clear" w:color="auto" w:fill="auto"/>
            <w:noWrap/>
            <w:vAlign w:val="center"/>
            <w:hideMark/>
          </w:tcPr>
          <w:p w14:paraId="1687C5B8" w14:textId="77777777" w:rsidR="00DF0B1A" w:rsidRPr="00AA0A70" w:rsidRDefault="00DF0B1A" w:rsidP="00DF0B1A">
            <w:pPr>
              <w:jc w:val="center"/>
              <w:rPr>
                <w:i/>
                <w:color w:val="000000"/>
                <w:sz w:val="16"/>
                <w:szCs w:val="16"/>
              </w:rPr>
            </w:pPr>
            <w:r w:rsidRPr="00AA0A70">
              <w:rPr>
                <w:i/>
                <w:color w:val="000000"/>
                <w:sz w:val="16"/>
                <w:szCs w:val="16"/>
              </w:rPr>
              <w:t>48</w:t>
            </w:r>
          </w:p>
        </w:tc>
        <w:tc>
          <w:tcPr>
            <w:tcW w:w="562" w:type="dxa"/>
            <w:shd w:val="clear" w:color="auto" w:fill="auto"/>
            <w:noWrap/>
            <w:vAlign w:val="center"/>
            <w:hideMark/>
          </w:tcPr>
          <w:p w14:paraId="71B8F2F7" w14:textId="77777777" w:rsidR="00DF0B1A" w:rsidRPr="00AA0A70" w:rsidRDefault="00DF0B1A" w:rsidP="00DF0B1A">
            <w:pPr>
              <w:jc w:val="center"/>
              <w:rPr>
                <w:i/>
                <w:color w:val="000000"/>
                <w:sz w:val="16"/>
                <w:szCs w:val="16"/>
              </w:rPr>
            </w:pPr>
            <w:r w:rsidRPr="00AA0A70">
              <w:rPr>
                <w:i/>
                <w:color w:val="000000"/>
                <w:sz w:val="16"/>
                <w:szCs w:val="16"/>
              </w:rPr>
              <w:t>17</w:t>
            </w:r>
          </w:p>
        </w:tc>
        <w:tc>
          <w:tcPr>
            <w:tcW w:w="698" w:type="dxa"/>
            <w:shd w:val="clear" w:color="auto" w:fill="auto"/>
            <w:noWrap/>
            <w:vAlign w:val="center"/>
            <w:hideMark/>
          </w:tcPr>
          <w:p w14:paraId="5F4DE6BD" w14:textId="77777777" w:rsidR="00DF0B1A" w:rsidRPr="00AA0A70" w:rsidRDefault="00DF0B1A" w:rsidP="00DF0B1A">
            <w:pPr>
              <w:jc w:val="center"/>
              <w:rPr>
                <w:i/>
                <w:color w:val="000000"/>
                <w:sz w:val="16"/>
                <w:szCs w:val="16"/>
              </w:rPr>
            </w:pPr>
            <w:r w:rsidRPr="00AA0A70">
              <w:rPr>
                <w:i/>
                <w:color w:val="000000"/>
                <w:sz w:val="16"/>
                <w:szCs w:val="16"/>
              </w:rPr>
              <w:t>-31</w:t>
            </w:r>
          </w:p>
        </w:tc>
        <w:tc>
          <w:tcPr>
            <w:tcW w:w="827" w:type="dxa"/>
            <w:shd w:val="clear" w:color="auto" w:fill="auto"/>
            <w:noWrap/>
            <w:vAlign w:val="center"/>
            <w:hideMark/>
          </w:tcPr>
          <w:p w14:paraId="4A99C7FC" w14:textId="77777777" w:rsidR="00DF0B1A" w:rsidRPr="00AA0A70" w:rsidRDefault="00DF0B1A" w:rsidP="00DF0B1A">
            <w:pPr>
              <w:jc w:val="center"/>
              <w:rPr>
                <w:i/>
                <w:color w:val="000000"/>
                <w:sz w:val="16"/>
                <w:szCs w:val="16"/>
              </w:rPr>
            </w:pPr>
            <w:r w:rsidRPr="00AA0A70">
              <w:rPr>
                <w:i/>
                <w:color w:val="000000"/>
                <w:sz w:val="16"/>
                <w:szCs w:val="16"/>
              </w:rPr>
              <w:t>35,4</w:t>
            </w:r>
          </w:p>
        </w:tc>
        <w:tc>
          <w:tcPr>
            <w:tcW w:w="835" w:type="dxa"/>
            <w:vMerge w:val="restart"/>
            <w:shd w:val="clear" w:color="auto" w:fill="auto"/>
            <w:noWrap/>
            <w:vAlign w:val="center"/>
            <w:hideMark/>
          </w:tcPr>
          <w:p w14:paraId="0899FAE6" w14:textId="77777777" w:rsidR="00DF0B1A" w:rsidRPr="00A41643" w:rsidRDefault="00DF0B1A" w:rsidP="00DF0B1A">
            <w:pPr>
              <w:jc w:val="center"/>
              <w:rPr>
                <w:color w:val="000000"/>
                <w:sz w:val="16"/>
                <w:szCs w:val="16"/>
              </w:rPr>
            </w:pPr>
            <w:r w:rsidRPr="00A41643">
              <w:rPr>
                <w:color w:val="000000"/>
                <w:sz w:val="16"/>
                <w:szCs w:val="16"/>
              </w:rPr>
              <w:t>30,4</w:t>
            </w:r>
          </w:p>
        </w:tc>
      </w:tr>
      <w:tr w:rsidR="00DF0B1A" w:rsidRPr="00A41643" w14:paraId="7CD1C1C0" w14:textId="77777777" w:rsidTr="00F4392C">
        <w:trPr>
          <w:trHeight w:val="150"/>
        </w:trPr>
        <w:tc>
          <w:tcPr>
            <w:tcW w:w="570" w:type="dxa"/>
            <w:vMerge/>
            <w:vAlign w:val="center"/>
            <w:hideMark/>
          </w:tcPr>
          <w:p w14:paraId="6E0A4498" w14:textId="77777777" w:rsidR="00DF0B1A" w:rsidRPr="00A41643" w:rsidRDefault="00DF0B1A" w:rsidP="00DF0B1A">
            <w:pPr>
              <w:rPr>
                <w:color w:val="000000"/>
                <w:sz w:val="16"/>
                <w:szCs w:val="16"/>
              </w:rPr>
            </w:pPr>
          </w:p>
        </w:tc>
        <w:tc>
          <w:tcPr>
            <w:tcW w:w="6249" w:type="dxa"/>
            <w:shd w:val="clear" w:color="auto" w:fill="auto"/>
            <w:vAlign w:val="center"/>
            <w:hideMark/>
          </w:tcPr>
          <w:p w14:paraId="1AF67F9F" w14:textId="77777777" w:rsidR="00DF0B1A" w:rsidRPr="00AA0A70" w:rsidRDefault="00DF0B1A" w:rsidP="00DF0B1A">
            <w:pPr>
              <w:jc w:val="both"/>
              <w:rPr>
                <w:i/>
                <w:color w:val="000000"/>
                <w:sz w:val="16"/>
                <w:szCs w:val="16"/>
              </w:rPr>
            </w:pPr>
            <w:r w:rsidRPr="00AA0A70">
              <w:rPr>
                <w:i/>
                <w:color w:val="000000"/>
                <w:sz w:val="16"/>
                <w:szCs w:val="16"/>
              </w:rPr>
              <w:t>для предоставления гражданам и юридическим лицам</w:t>
            </w:r>
          </w:p>
        </w:tc>
        <w:tc>
          <w:tcPr>
            <w:tcW w:w="569" w:type="dxa"/>
            <w:shd w:val="clear" w:color="auto" w:fill="auto"/>
            <w:noWrap/>
            <w:vAlign w:val="center"/>
            <w:hideMark/>
          </w:tcPr>
          <w:p w14:paraId="7D8AA8BC" w14:textId="77777777" w:rsidR="00DF0B1A" w:rsidRPr="00AA0A70" w:rsidRDefault="00DF0B1A" w:rsidP="00DF0B1A">
            <w:pPr>
              <w:jc w:val="center"/>
              <w:rPr>
                <w:i/>
                <w:color w:val="000000"/>
                <w:sz w:val="16"/>
                <w:szCs w:val="16"/>
              </w:rPr>
            </w:pPr>
            <w:r w:rsidRPr="00AA0A70">
              <w:rPr>
                <w:i/>
                <w:color w:val="000000"/>
                <w:sz w:val="16"/>
                <w:szCs w:val="16"/>
              </w:rPr>
              <w:t>10</w:t>
            </w:r>
          </w:p>
        </w:tc>
        <w:tc>
          <w:tcPr>
            <w:tcW w:w="562" w:type="dxa"/>
            <w:shd w:val="clear" w:color="auto" w:fill="auto"/>
            <w:noWrap/>
            <w:vAlign w:val="center"/>
            <w:hideMark/>
          </w:tcPr>
          <w:p w14:paraId="4B783A6B" w14:textId="77777777" w:rsidR="00DF0B1A" w:rsidRPr="00AA0A70" w:rsidRDefault="00DF0B1A" w:rsidP="00DF0B1A">
            <w:pPr>
              <w:jc w:val="center"/>
              <w:rPr>
                <w:i/>
                <w:color w:val="000000"/>
                <w:sz w:val="16"/>
                <w:szCs w:val="16"/>
              </w:rPr>
            </w:pPr>
            <w:r w:rsidRPr="00AA0A70">
              <w:rPr>
                <w:i/>
                <w:color w:val="000000"/>
                <w:sz w:val="16"/>
                <w:szCs w:val="16"/>
              </w:rPr>
              <w:t>11</w:t>
            </w:r>
          </w:p>
        </w:tc>
        <w:tc>
          <w:tcPr>
            <w:tcW w:w="698" w:type="dxa"/>
            <w:shd w:val="clear" w:color="auto" w:fill="auto"/>
            <w:noWrap/>
            <w:vAlign w:val="center"/>
            <w:hideMark/>
          </w:tcPr>
          <w:p w14:paraId="5E65FA1A"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shd w:val="clear" w:color="auto" w:fill="auto"/>
            <w:noWrap/>
            <w:vAlign w:val="center"/>
            <w:hideMark/>
          </w:tcPr>
          <w:p w14:paraId="0938B27B" w14:textId="77777777" w:rsidR="00DF0B1A" w:rsidRPr="00AA0A70" w:rsidRDefault="00DF0B1A" w:rsidP="00DF0B1A">
            <w:pPr>
              <w:jc w:val="center"/>
              <w:rPr>
                <w:i/>
                <w:color w:val="000000"/>
                <w:sz w:val="16"/>
                <w:szCs w:val="16"/>
              </w:rPr>
            </w:pPr>
            <w:r w:rsidRPr="00AA0A70">
              <w:rPr>
                <w:i/>
                <w:color w:val="000000"/>
                <w:sz w:val="16"/>
                <w:szCs w:val="16"/>
              </w:rPr>
              <w:t>110,0</w:t>
            </w:r>
          </w:p>
        </w:tc>
        <w:tc>
          <w:tcPr>
            <w:tcW w:w="835" w:type="dxa"/>
            <w:vMerge/>
            <w:vAlign w:val="center"/>
            <w:hideMark/>
          </w:tcPr>
          <w:p w14:paraId="5F23D5E6" w14:textId="77777777" w:rsidR="00DF0B1A" w:rsidRPr="00A41643" w:rsidRDefault="00DF0B1A" w:rsidP="00DF0B1A">
            <w:pPr>
              <w:rPr>
                <w:color w:val="000000"/>
                <w:sz w:val="16"/>
                <w:szCs w:val="16"/>
              </w:rPr>
            </w:pPr>
          </w:p>
        </w:tc>
      </w:tr>
      <w:tr w:rsidR="00DF0B1A" w:rsidRPr="00A41643" w14:paraId="5877EF29" w14:textId="77777777" w:rsidTr="00F4392C">
        <w:trPr>
          <w:trHeight w:val="111"/>
        </w:trPr>
        <w:tc>
          <w:tcPr>
            <w:tcW w:w="570" w:type="dxa"/>
            <w:vMerge/>
            <w:vAlign w:val="center"/>
            <w:hideMark/>
          </w:tcPr>
          <w:p w14:paraId="1602E3DB" w14:textId="77777777" w:rsidR="00DF0B1A" w:rsidRPr="00A41643" w:rsidRDefault="00DF0B1A" w:rsidP="00DF0B1A">
            <w:pPr>
              <w:rPr>
                <w:color w:val="000000"/>
                <w:sz w:val="16"/>
                <w:szCs w:val="16"/>
              </w:rPr>
            </w:pPr>
          </w:p>
        </w:tc>
        <w:tc>
          <w:tcPr>
            <w:tcW w:w="6249" w:type="dxa"/>
            <w:shd w:val="clear" w:color="auto" w:fill="auto"/>
            <w:vAlign w:val="center"/>
            <w:hideMark/>
          </w:tcPr>
          <w:p w14:paraId="07EBFAD7" w14:textId="77777777" w:rsidR="00DF0B1A" w:rsidRPr="00AA0A70" w:rsidRDefault="00DF0B1A" w:rsidP="00DF0B1A">
            <w:pPr>
              <w:jc w:val="both"/>
              <w:rPr>
                <w:i/>
                <w:color w:val="000000"/>
                <w:sz w:val="16"/>
                <w:szCs w:val="16"/>
              </w:rPr>
            </w:pPr>
            <w:r w:rsidRPr="00AA0A70">
              <w:rPr>
                <w:i/>
                <w:color w:val="000000"/>
                <w:sz w:val="16"/>
                <w:szCs w:val="16"/>
              </w:rPr>
              <w:t>для индивидуального жилищного строительства</w:t>
            </w:r>
          </w:p>
        </w:tc>
        <w:tc>
          <w:tcPr>
            <w:tcW w:w="569" w:type="dxa"/>
            <w:shd w:val="clear" w:color="auto" w:fill="auto"/>
            <w:noWrap/>
            <w:vAlign w:val="center"/>
            <w:hideMark/>
          </w:tcPr>
          <w:p w14:paraId="0302B904" w14:textId="77777777" w:rsidR="00DF0B1A" w:rsidRPr="00AA0A70" w:rsidRDefault="00DF0B1A" w:rsidP="00DF0B1A">
            <w:pPr>
              <w:jc w:val="center"/>
              <w:rPr>
                <w:i/>
                <w:color w:val="000000"/>
                <w:sz w:val="16"/>
                <w:szCs w:val="16"/>
              </w:rPr>
            </w:pPr>
            <w:r w:rsidRPr="00AA0A70">
              <w:rPr>
                <w:i/>
                <w:color w:val="000000"/>
                <w:sz w:val="16"/>
                <w:szCs w:val="16"/>
              </w:rPr>
              <w:t>13</w:t>
            </w:r>
          </w:p>
        </w:tc>
        <w:tc>
          <w:tcPr>
            <w:tcW w:w="562" w:type="dxa"/>
            <w:shd w:val="clear" w:color="auto" w:fill="auto"/>
            <w:noWrap/>
            <w:vAlign w:val="center"/>
            <w:hideMark/>
          </w:tcPr>
          <w:p w14:paraId="1A8076B1" w14:textId="77777777" w:rsidR="00DF0B1A" w:rsidRPr="00AA0A70" w:rsidRDefault="00DF0B1A" w:rsidP="00DF0B1A">
            <w:pPr>
              <w:jc w:val="center"/>
              <w:rPr>
                <w:i/>
                <w:color w:val="000000"/>
                <w:sz w:val="16"/>
                <w:szCs w:val="16"/>
              </w:rPr>
            </w:pPr>
            <w:r w:rsidRPr="00AA0A70">
              <w:rPr>
                <w:i/>
                <w:color w:val="000000"/>
                <w:sz w:val="16"/>
                <w:szCs w:val="16"/>
              </w:rPr>
              <w:t>0</w:t>
            </w:r>
          </w:p>
        </w:tc>
        <w:tc>
          <w:tcPr>
            <w:tcW w:w="698" w:type="dxa"/>
            <w:shd w:val="clear" w:color="auto" w:fill="auto"/>
            <w:noWrap/>
            <w:vAlign w:val="center"/>
            <w:hideMark/>
          </w:tcPr>
          <w:p w14:paraId="4D562C89" w14:textId="77777777" w:rsidR="00DF0B1A" w:rsidRPr="00AA0A70" w:rsidRDefault="00DF0B1A" w:rsidP="00DF0B1A">
            <w:pPr>
              <w:jc w:val="center"/>
              <w:rPr>
                <w:i/>
                <w:color w:val="000000"/>
                <w:sz w:val="16"/>
                <w:szCs w:val="16"/>
              </w:rPr>
            </w:pPr>
            <w:r w:rsidRPr="00AA0A70">
              <w:rPr>
                <w:i/>
                <w:color w:val="000000"/>
                <w:sz w:val="16"/>
                <w:szCs w:val="16"/>
              </w:rPr>
              <w:t>-13</w:t>
            </w:r>
          </w:p>
        </w:tc>
        <w:tc>
          <w:tcPr>
            <w:tcW w:w="827" w:type="dxa"/>
            <w:shd w:val="clear" w:color="auto" w:fill="auto"/>
            <w:noWrap/>
            <w:vAlign w:val="center"/>
            <w:hideMark/>
          </w:tcPr>
          <w:p w14:paraId="7DF75224" w14:textId="77777777" w:rsidR="00DF0B1A" w:rsidRPr="00AA0A70" w:rsidRDefault="00DF0B1A" w:rsidP="00DF0B1A">
            <w:pPr>
              <w:jc w:val="center"/>
              <w:rPr>
                <w:i/>
                <w:color w:val="000000"/>
                <w:sz w:val="16"/>
                <w:szCs w:val="16"/>
              </w:rPr>
            </w:pPr>
            <w:r w:rsidRPr="00AA0A70">
              <w:rPr>
                <w:i/>
                <w:color w:val="000000"/>
                <w:sz w:val="16"/>
                <w:szCs w:val="16"/>
              </w:rPr>
              <w:t>0,0</w:t>
            </w:r>
          </w:p>
        </w:tc>
        <w:tc>
          <w:tcPr>
            <w:tcW w:w="835" w:type="dxa"/>
            <w:vMerge/>
            <w:vAlign w:val="center"/>
            <w:hideMark/>
          </w:tcPr>
          <w:p w14:paraId="14172F22" w14:textId="77777777" w:rsidR="00DF0B1A" w:rsidRPr="00A41643" w:rsidRDefault="00DF0B1A" w:rsidP="00DF0B1A">
            <w:pPr>
              <w:rPr>
                <w:color w:val="000000"/>
                <w:sz w:val="16"/>
                <w:szCs w:val="16"/>
              </w:rPr>
            </w:pPr>
          </w:p>
        </w:tc>
      </w:tr>
      <w:tr w:rsidR="00DF0B1A" w:rsidRPr="00A41643" w14:paraId="184077AF" w14:textId="77777777" w:rsidTr="00F4392C">
        <w:trPr>
          <w:trHeight w:val="61"/>
        </w:trPr>
        <w:tc>
          <w:tcPr>
            <w:tcW w:w="570" w:type="dxa"/>
            <w:vMerge/>
            <w:vAlign w:val="center"/>
            <w:hideMark/>
          </w:tcPr>
          <w:p w14:paraId="0C1EE07F" w14:textId="77777777" w:rsidR="00DF0B1A" w:rsidRPr="00A41643" w:rsidRDefault="00DF0B1A" w:rsidP="00DF0B1A">
            <w:pPr>
              <w:rPr>
                <w:color w:val="000000"/>
                <w:sz w:val="16"/>
                <w:szCs w:val="16"/>
              </w:rPr>
            </w:pPr>
          </w:p>
        </w:tc>
        <w:tc>
          <w:tcPr>
            <w:tcW w:w="6249" w:type="dxa"/>
            <w:shd w:val="clear" w:color="auto" w:fill="auto"/>
            <w:vAlign w:val="center"/>
            <w:hideMark/>
          </w:tcPr>
          <w:p w14:paraId="1797317F" w14:textId="77777777" w:rsidR="00DF0B1A" w:rsidRPr="00AA0A70" w:rsidRDefault="00DF0B1A" w:rsidP="00DF0B1A">
            <w:pPr>
              <w:jc w:val="both"/>
              <w:rPr>
                <w:i/>
                <w:color w:val="000000"/>
                <w:sz w:val="16"/>
                <w:szCs w:val="16"/>
              </w:rPr>
            </w:pPr>
            <w:r w:rsidRPr="00AA0A70">
              <w:rPr>
                <w:i/>
                <w:color w:val="000000"/>
                <w:sz w:val="16"/>
                <w:szCs w:val="16"/>
              </w:rPr>
              <w:t>для регистрации права муниципальной собственности</w:t>
            </w:r>
          </w:p>
        </w:tc>
        <w:tc>
          <w:tcPr>
            <w:tcW w:w="569" w:type="dxa"/>
            <w:shd w:val="clear" w:color="auto" w:fill="auto"/>
            <w:noWrap/>
            <w:vAlign w:val="center"/>
            <w:hideMark/>
          </w:tcPr>
          <w:p w14:paraId="1E5281F2" w14:textId="77777777" w:rsidR="00DF0B1A" w:rsidRPr="00AA0A70" w:rsidRDefault="00DF0B1A" w:rsidP="00DF0B1A">
            <w:pPr>
              <w:jc w:val="center"/>
              <w:rPr>
                <w:i/>
                <w:color w:val="000000"/>
                <w:sz w:val="16"/>
                <w:szCs w:val="16"/>
              </w:rPr>
            </w:pPr>
            <w:r w:rsidRPr="00AA0A70">
              <w:rPr>
                <w:i/>
                <w:color w:val="000000"/>
                <w:sz w:val="16"/>
                <w:szCs w:val="16"/>
              </w:rPr>
              <w:t>25</w:t>
            </w:r>
          </w:p>
        </w:tc>
        <w:tc>
          <w:tcPr>
            <w:tcW w:w="562" w:type="dxa"/>
            <w:shd w:val="clear" w:color="auto" w:fill="auto"/>
            <w:noWrap/>
            <w:vAlign w:val="center"/>
            <w:hideMark/>
          </w:tcPr>
          <w:p w14:paraId="5E4FEC37" w14:textId="77777777" w:rsidR="00DF0B1A" w:rsidRPr="00AA0A70" w:rsidRDefault="00DF0B1A" w:rsidP="00DF0B1A">
            <w:pPr>
              <w:jc w:val="center"/>
              <w:rPr>
                <w:i/>
                <w:color w:val="000000"/>
                <w:sz w:val="16"/>
                <w:szCs w:val="16"/>
              </w:rPr>
            </w:pPr>
            <w:r w:rsidRPr="00AA0A70">
              <w:rPr>
                <w:i/>
                <w:color w:val="000000"/>
                <w:sz w:val="16"/>
                <w:szCs w:val="16"/>
              </w:rPr>
              <w:t>6</w:t>
            </w:r>
          </w:p>
        </w:tc>
        <w:tc>
          <w:tcPr>
            <w:tcW w:w="698" w:type="dxa"/>
            <w:shd w:val="clear" w:color="auto" w:fill="auto"/>
            <w:noWrap/>
            <w:vAlign w:val="center"/>
            <w:hideMark/>
          </w:tcPr>
          <w:p w14:paraId="3B25E8E0" w14:textId="77777777" w:rsidR="00DF0B1A" w:rsidRPr="00AA0A70" w:rsidRDefault="00DF0B1A" w:rsidP="00DF0B1A">
            <w:pPr>
              <w:jc w:val="center"/>
              <w:rPr>
                <w:i/>
                <w:color w:val="000000"/>
                <w:sz w:val="16"/>
                <w:szCs w:val="16"/>
              </w:rPr>
            </w:pPr>
            <w:r w:rsidRPr="00AA0A70">
              <w:rPr>
                <w:i/>
                <w:color w:val="000000"/>
                <w:sz w:val="16"/>
                <w:szCs w:val="16"/>
              </w:rPr>
              <w:t>-19</w:t>
            </w:r>
          </w:p>
        </w:tc>
        <w:tc>
          <w:tcPr>
            <w:tcW w:w="827" w:type="dxa"/>
            <w:shd w:val="clear" w:color="auto" w:fill="auto"/>
            <w:noWrap/>
            <w:vAlign w:val="center"/>
            <w:hideMark/>
          </w:tcPr>
          <w:p w14:paraId="3863AC9F" w14:textId="77777777" w:rsidR="00DF0B1A" w:rsidRPr="00AA0A70" w:rsidRDefault="00DF0B1A" w:rsidP="00DF0B1A">
            <w:pPr>
              <w:jc w:val="center"/>
              <w:rPr>
                <w:i/>
                <w:color w:val="000000"/>
                <w:sz w:val="16"/>
                <w:szCs w:val="16"/>
              </w:rPr>
            </w:pPr>
            <w:r w:rsidRPr="00AA0A70">
              <w:rPr>
                <w:i/>
                <w:color w:val="000000"/>
                <w:sz w:val="16"/>
                <w:szCs w:val="16"/>
              </w:rPr>
              <w:t>24,0</w:t>
            </w:r>
          </w:p>
        </w:tc>
        <w:tc>
          <w:tcPr>
            <w:tcW w:w="835" w:type="dxa"/>
            <w:vMerge/>
            <w:vAlign w:val="center"/>
            <w:hideMark/>
          </w:tcPr>
          <w:p w14:paraId="62E22208" w14:textId="77777777" w:rsidR="00DF0B1A" w:rsidRPr="00A41643" w:rsidRDefault="00DF0B1A" w:rsidP="00DF0B1A">
            <w:pPr>
              <w:rPr>
                <w:color w:val="000000"/>
                <w:sz w:val="16"/>
                <w:szCs w:val="16"/>
              </w:rPr>
            </w:pPr>
          </w:p>
        </w:tc>
      </w:tr>
      <w:tr w:rsidR="00DF0B1A" w:rsidRPr="00A41643" w14:paraId="290CABC3" w14:textId="77777777" w:rsidTr="00F4392C">
        <w:trPr>
          <w:trHeight w:val="300"/>
        </w:trPr>
        <w:tc>
          <w:tcPr>
            <w:tcW w:w="570" w:type="dxa"/>
            <w:vMerge w:val="restart"/>
            <w:shd w:val="clear" w:color="auto" w:fill="auto"/>
            <w:noWrap/>
            <w:vAlign w:val="center"/>
            <w:hideMark/>
          </w:tcPr>
          <w:p w14:paraId="7C3C21D4" w14:textId="77777777" w:rsidR="00DF0B1A" w:rsidRPr="00A41643" w:rsidRDefault="00DF0B1A" w:rsidP="00DF0B1A">
            <w:pPr>
              <w:jc w:val="center"/>
              <w:rPr>
                <w:color w:val="000000"/>
                <w:sz w:val="16"/>
                <w:szCs w:val="16"/>
              </w:rPr>
            </w:pPr>
            <w:r w:rsidRPr="00A41643">
              <w:rPr>
                <w:color w:val="000000"/>
                <w:sz w:val="16"/>
                <w:szCs w:val="16"/>
              </w:rPr>
              <w:t>2.2</w:t>
            </w:r>
          </w:p>
        </w:tc>
        <w:tc>
          <w:tcPr>
            <w:tcW w:w="6249" w:type="dxa"/>
            <w:shd w:val="clear" w:color="auto" w:fill="auto"/>
            <w:noWrap/>
            <w:vAlign w:val="center"/>
            <w:hideMark/>
          </w:tcPr>
          <w:p w14:paraId="29EAB721" w14:textId="77777777" w:rsidR="00DF0B1A" w:rsidRPr="00A41643" w:rsidRDefault="00DF0B1A" w:rsidP="00DF0B1A">
            <w:pPr>
              <w:jc w:val="both"/>
              <w:rPr>
                <w:color w:val="000000"/>
                <w:sz w:val="16"/>
                <w:szCs w:val="16"/>
              </w:rPr>
            </w:pPr>
            <w:r w:rsidRPr="00A41643">
              <w:rPr>
                <w:color w:val="000000"/>
                <w:sz w:val="16"/>
                <w:szCs w:val="16"/>
              </w:rPr>
              <w:t>проведение рыночной оценки земельных участков, начальной цены права заключения договора о развитии застроенной территории</w:t>
            </w:r>
          </w:p>
        </w:tc>
        <w:tc>
          <w:tcPr>
            <w:tcW w:w="569" w:type="dxa"/>
            <w:vMerge w:val="restart"/>
            <w:shd w:val="clear" w:color="auto" w:fill="auto"/>
            <w:noWrap/>
            <w:vAlign w:val="center"/>
            <w:hideMark/>
          </w:tcPr>
          <w:p w14:paraId="2C80433B" w14:textId="77777777" w:rsidR="00DF0B1A" w:rsidRPr="00AA0A70" w:rsidRDefault="00DF0B1A" w:rsidP="00DF0B1A">
            <w:pPr>
              <w:jc w:val="center"/>
              <w:rPr>
                <w:i/>
                <w:color w:val="000000"/>
                <w:sz w:val="16"/>
                <w:szCs w:val="16"/>
              </w:rPr>
            </w:pPr>
            <w:r w:rsidRPr="00AA0A70">
              <w:rPr>
                <w:i/>
                <w:color w:val="000000"/>
                <w:sz w:val="16"/>
                <w:szCs w:val="16"/>
              </w:rPr>
              <w:t>70</w:t>
            </w:r>
          </w:p>
        </w:tc>
        <w:tc>
          <w:tcPr>
            <w:tcW w:w="562" w:type="dxa"/>
            <w:vMerge w:val="restart"/>
            <w:shd w:val="clear" w:color="auto" w:fill="auto"/>
            <w:noWrap/>
            <w:vAlign w:val="center"/>
            <w:hideMark/>
          </w:tcPr>
          <w:p w14:paraId="4FA00AE5" w14:textId="77777777" w:rsidR="00DF0B1A" w:rsidRPr="00AA0A70" w:rsidRDefault="00DF0B1A" w:rsidP="00DF0B1A">
            <w:pPr>
              <w:jc w:val="center"/>
              <w:rPr>
                <w:i/>
                <w:color w:val="000000"/>
                <w:sz w:val="16"/>
                <w:szCs w:val="16"/>
              </w:rPr>
            </w:pPr>
            <w:r w:rsidRPr="00AA0A70">
              <w:rPr>
                <w:i/>
                <w:color w:val="000000"/>
                <w:sz w:val="16"/>
                <w:szCs w:val="16"/>
              </w:rPr>
              <w:t>94</w:t>
            </w:r>
          </w:p>
        </w:tc>
        <w:tc>
          <w:tcPr>
            <w:tcW w:w="698" w:type="dxa"/>
            <w:vMerge w:val="restart"/>
            <w:shd w:val="clear" w:color="auto" w:fill="auto"/>
            <w:noWrap/>
            <w:vAlign w:val="center"/>
            <w:hideMark/>
          </w:tcPr>
          <w:p w14:paraId="49CED293" w14:textId="77777777" w:rsidR="00DF0B1A" w:rsidRPr="00AA0A70" w:rsidRDefault="00DF0B1A" w:rsidP="00DF0B1A">
            <w:pPr>
              <w:jc w:val="center"/>
              <w:rPr>
                <w:i/>
                <w:color w:val="000000"/>
                <w:sz w:val="16"/>
                <w:szCs w:val="16"/>
              </w:rPr>
            </w:pPr>
            <w:r w:rsidRPr="00AA0A70">
              <w:rPr>
                <w:i/>
                <w:color w:val="000000"/>
                <w:sz w:val="16"/>
                <w:szCs w:val="16"/>
              </w:rPr>
              <w:t>24</w:t>
            </w:r>
          </w:p>
        </w:tc>
        <w:tc>
          <w:tcPr>
            <w:tcW w:w="827" w:type="dxa"/>
            <w:vMerge w:val="restart"/>
            <w:shd w:val="clear" w:color="auto" w:fill="auto"/>
            <w:noWrap/>
            <w:vAlign w:val="center"/>
            <w:hideMark/>
          </w:tcPr>
          <w:p w14:paraId="1E713403" w14:textId="77777777" w:rsidR="00DF0B1A" w:rsidRPr="00AA0A70" w:rsidRDefault="00DF0B1A" w:rsidP="00DF0B1A">
            <w:pPr>
              <w:jc w:val="center"/>
              <w:rPr>
                <w:i/>
                <w:color w:val="000000"/>
                <w:sz w:val="16"/>
                <w:szCs w:val="16"/>
              </w:rPr>
            </w:pPr>
            <w:r w:rsidRPr="00AA0A70">
              <w:rPr>
                <w:i/>
                <w:color w:val="000000"/>
                <w:sz w:val="16"/>
                <w:szCs w:val="16"/>
              </w:rPr>
              <w:t>134,3</w:t>
            </w:r>
          </w:p>
        </w:tc>
        <w:tc>
          <w:tcPr>
            <w:tcW w:w="835" w:type="dxa"/>
            <w:vMerge w:val="restart"/>
            <w:shd w:val="clear" w:color="auto" w:fill="auto"/>
            <w:noWrap/>
            <w:vAlign w:val="center"/>
            <w:hideMark/>
          </w:tcPr>
          <w:p w14:paraId="77E50C10" w14:textId="77777777" w:rsidR="00DF0B1A" w:rsidRPr="00A41643" w:rsidRDefault="00DF0B1A" w:rsidP="00DF0B1A">
            <w:pPr>
              <w:jc w:val="center"/>
              <w:rPr>
                <w:color w:val="000000"/>
                <w:sz w:val="16"/>
                <w:szCs w:val="16"/>
              </w:rPr>
            </w:pPr>
            <w:r w:rsidRPr="00A41643">
              <w:rPr>
                <w:color w:val="000000"/>
                <w:sz w:val="16"/>
                <w:szCs w:val="16"/>
              </w:rPr>
              <w:t>145,4</w:t>
            </w:r>
          </w:p>
        </w:tc>
      </w:tr>
      <w:tr w:rsidR="00DF0B1A" w:rsidRPr="00A41643" w14:paraId="4480E8D5" w14:textId="77777777" w:rsidTr="00F4392C">
        <w:trPr>
          <w:trHeight w:val="61"/>
        </w:trPr>
        <w:tc>
          <w:tcPr>
            <w:tcW w:w="570" w:type="dxa"/>
            <w:vMerge/>
            <w:vAlign w:val="center"/>
            <w:hideMark/>
          </w:tcPr>
          <w:p w14:paraId="66262BAF" w14:textId="77777777" w:rsidR="00DF0B1A" w:rsidRPr="00A41643" w:rsidRDefault="00DF0B1A" w:rsidP="00DF0B1A">
            <w:pPr>
              <w:rPr>
                <w:color w:val="000000"/>
                <w:sz w:val="16"/>
                <w:szCs w:val="16"/>
              </w:rPr>
            </w:pPr>
          </w:p>
        </w:tc>
        <w:tc>
          <w:tcPr>
            <w:tcW w:w="6249" w:type="dxa"/>
            <w:shd w:val="clear" w:color="auto" w:fill="auto"/>
            <w:vAlign w:val="center"/>
            <w:hideMark/>
          </w:tcPr>
          <w:p w14:paraId="6166BC3A" w14:textId="77777777" w:rsidR="00DF0B1A" w:rsidRPr="00AA0A70" w:rsidRDefault="00DF0B1A" w:rsidP="00DF0B1A">
            <w:pPr>
              <w:jc w:val="both"/>
              <w:rPr>
                <w:i/>
                <w:color w:val="000000"/>
                <w:sz w:val="16"/>
                <w:szCs w:val="16"/>
              </w:rPr>
            </w:pPr>
            <w:r w:rsidRPr="00AA0A70">
              <w:rPr>
                <w:i/>
                <w:color w:val="000000"/>
                <w:sz w:val="16"/>
                <w:szCs w:val="16"/>
              </w:rPr>
              <w:t>количество земельных участков, прошедших рыночную оценку для проведения торгов (конкурсов, аукционов) и предоставления без торгов, оценок начальной цены права заключения договора о развитии застроенной территории</w:t>
            </w:r>
          </w:p>
        </w:tc>
        <w:tc>
          <w:tcPr>
            <w:tcW w:w="569" w:type="dxa"/>
            <w:vMerge/>
            <w:vAlign w:val="center"/>
            <w:hideMark/>
          </w:tcPr>
          <w:p w14:paraId="3D4FED3D" w14:textId="77777777" w:rsidR="00DF0B1A" w:rsidRPr="00AA0A70" w:rsidRDefault="00DF0B1A" w:rsidP="00DF0B1A">
            <w:pPr>
              <w:rPr>
                <w:i/>
                <w:color w:val="000000"/>
                <w:sz w:val="16"/>
                <w:szCs w:val="16"/>
              </w:rPr>
            </w:pPr>
          </w:p>
        </w:tc>
        <w:tc>
          <w:tcPr>
            <w:tcW w:w="562" w:type="dxa"/>
            <w:vMerge/>
            <w:vAlign w:val="center"/>
            <w:hideMark/>
          </w:tcPr>
          <w:p w14:paraId="3E4D13C7" w14:textId="77777777" w:rsidR="00DF0B1A" w:rsidRPr="00AA0A70" w:rsidRDefault="00DF0B1A" w:rsidP="00DF0B1A">
            <w:pPr>
              <w:rPr>
                <w:i/>
                <w:color w:val="000000"/>
                <w:sz w:val="16"/>
                <w:szCs w:val="16"/>
              </w:rPr>
            </w:pPr>
          </w:p>
        </w:tc>
        <w:tc>
          <w:tcPr>
            <w:tcW w:w="698" w:type="dxa"/>
            <w:vMerge/>
            <w:vAlign w:val="center"/>
            <w:hideMark/>
          </w:tcPr>
          <w:p w14:paraId="2DFC923C" w14:textId="77777777" w:rsidR="00DF0B1A" w:rsidRPr="00AA0A70" w:rsidRDefault="00DF0B1A" w:rsidP="00DF0B1A">
            <w:pPr>
              <w:rPr>
                <w:i/>
                <w:color w:val="000000"/>
                <w:sz w:val="16"/>
                <w:szCs w:val="16"/>
              </w:rPr>
            </w:pPr>
          </w:p>
        </w:tc>
        <w:tc>
          <w:tcPr>
            <w:tcW w:w="827" w:type="dxa"/>
            <w:vMerge/>
            <w:vAlign w:val="center"/>
            <w:hideMark/>
          </w:tcPr>
          <w:p w14:paraId="4D82D293" w14:textId="77777777" w:rsidR="00DF0B1A" w:rsidRPr="00AA0A70" w:rsidRDefault="00DF0B1A" w:rsidP="00DF0B1A">
            <w:pPr>
              <w:rPr>
                <w:i/>
                <w:color w:val="000000"/>
                <w:sz w:val="16"/>
                <w:szCs w:val="16"/>
              </w:rPr>
            </w:pPr>
          </w:p>
        </w:tc>
        <w:tc>
          <w:tcPr>
            <w:tcW w:w="835" w:type="dxa"/>
            <w:vMerge/>
            <w:vAlign w:val="center"/>
            <w:hideMark/>
          </w:tcPr>
          <w:p w14:paraId="2ED535E2" w14:textId="77777777" w:rsidR="00DF0B1A" w:rsidRPr="00A41643" w:rsidRDefault="00DF0B1A" w:rsidP="00DF0B1A">
            <w:pPr>
              <w:rPr>
                <w:color w:val="000000"/>
                <w:sz w:val="16"/>
                <w:szCs w:val="16"/>
              </w:rPr>
            </w:pPr>
          </w:p>
        </w:tc>
      </w:tr>
      <w:tr w:rsidR="00DF0B1A" w:rsidRPr="00A41643" w14:paraId="19F6AD76" w14:textId="77777777" w:rsidTr="00F4392C">
        <w:trPr>
          <w:trHeight w:val="61"/>
        </w:trPr>
        <w:tc>
          <w:tcPr>
            <w:tcW w:w="570" w:type="dxa"/>
            <w:vMerge w:val="restart"/>
            <w:shd w:val="clear" w:color="auto" w:fill="auto"/>
            <w:noWrap/>
            <w:vAlign w:val="center"/>
            <w:hideMark/>
          </w:tcPr>
          <w:p w14:paraId="20710308" w14:textId="77777777" w:rsidR="00DF0B1A" w:rsidRPr="00A41643" w:rsidRDefault="00DF0B1A" w:rsidP="00DF0B1A">
            <w:pPr>
              <w:jc w:val="center"/>
              <w:rPr>
                <w:color w:val="000000"/>
                <w:sz w:val="16"/>
                <w:szCs w:val="16"/>
              </w:rPr>
            </w:pPr>
            <w:r w:rsidRPr="00A41643">
              <w:rPr>
                <w:color w:val="000000"/>
                <w:sz w:val="16"/>
                <w:szCs w:val="16"/>
              </w:rPr>
              <w:t>2.3</w:t>
            </w:r>
          </w:p>
        </w:tc>
        <w:tc>
          <w:tcPr>
            <w:tcW w:w="6249" w:type="dxa"/>
            <w:shd w:val="clear" w:color="auto" w:fill="auto"/>
            <w:vAlign w:val="center"/>
            <w:hideMark/>
          </w:tcPr>
          <w:p w14:paraId="2A8E009B" w14:textId="77777777" w:rsidR="00DF0B1A" w:rsidRPr="00A41643" w:rsidRDefault="00DF0B1A" w:rsidP="00DF0B1A">
            <w:pPr>
              <w:jc w:val="both"/>
              <w:rPr>
                <w:color w:val="000000"/>
                <w:sz w:val="16"/>
                <w:szCs w:val="16"/>
              </w:rPr>
            </w:pPr>
            <w:r w:rsidRPr="00A41643">
              <w:rPr>
                <w:color w:val="000000"/>
                <w:sz w:val="16"/>
                <w:szCs w:val="16"/>
              </w:rPr>
              <w:t>экономическое обоснование ставок арендной платы за землю</w:t>
            </w:r>
          </w:p>
        </w:tc>
        <w:tc>
          <w:tcPr>
            <w:tcW w:w="569" w:type="dxa"/>
            <w:vMerge w:val="restart"/>
            <w:shd w:val="clear" w:color="auto" w:fill="auto"/>
            <w:noWrap/>
            <w:vAlign w:val="center"/>
            <w:hideMark/>
          </w:tcPr>
          <w:p w14:paraId="24BA04B7" w14:textId="77777777" w:rsidR="00DF0B1A" w:rsidRPr="00AA0A70" w:rsidRDefault="00DF0B1A" w:rsidP="00DF0B1A">
            <w:pPr>
              <w:jc w:val="center"/>
              <w:rPr>
                <w:i/>
                <w:color w:val="000000"/>
                <w:sz w:val="16"/>
                <w:szCs w:val="16"/>
              </w:rPr>
            </w:pPr>
            <w:r w:rsidRPr="00AA0A70">
              <w:rPr>
                <w:i/>
                <w:color w:val="000000"/>
                <w:sz w:val="16"/>
                <w:szCs w:val="16"/>
              </w:rPr>
              <w:t>1</w:t>
            </w:r>
          </w:p>
        </w:tc>
        <w:tc>
          <w:tcPr>
            <w:tcW w:w="562" w:type="dxa"/>
            <w:vMerge w:val="restart"/>
            <w:shd w:val="clear" w:color="auto" w:fill="auto"/>
            <w:noWrap/>
            <w:vAlign w:val="center"/>
            <w:hideMark/>
          </w:tcPr>
          <w:p w14:paraId="0F53A21F" w14:textId="77777777" w:rsidR="00DF0B1A" w:rsidRPr="00AA0A70" w:rsidRDefault="00DF0B1A" w:rsidP="00DF0B1A">
            <w:pPr>
              <w:jc w:val="center"/>
              <w:rPr>
                <w:i/>
                <w:color w:val="000000"/>
                <w:sz w:val="16"/>
                <w:szCs w:val="16"/>
              </w:rPr>
            </w:pPr>
            <w:r w:rsidRPr="00AA0A70">
              <w:rPr>
                <w:i/>
                <w:color w:val="000000"/>
                <w:sz w:val="16"/>
                <w:szCs w:val="16"/>
              </w:rPr>
              <w:t>1</w:t>
            </w:r>
          </w:p>
        </w:tc>
        <w:tc>
          <w:tcPr>
            <w:tcW w:w="698" w:type="dxa"/>
            <w:vMerge w:val="restart"/>
            <w:shd w:val="clear" w:color="auto" w:fill="auto"/>
            <w:noWrap/>
            <w:vAlign w:val="center"/>
            <w:hideMark/>
          </w:tcPr>
          <w:p w14:paraId="167F373C"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2976C693"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4CACBDB5"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16CD6EB5" w14:textId="77777777" w:rsidTr="00F4392C">
        <w:trPr>
          <w:trHeight w:val="61"/>
        </w:trPr>
        <w:tc>
          <w:tcPr>
            <w:tcW w:w="570" w:type="dxa"/>
            <w:vMerge/>
            <w:vAlign w:val="center"/>
            <w:hideMark/>
          </w:tcPr>
          <w:p w14:paraId="27694024" w14:textId="77777777" w:rsidR="00DF0B1A" w:rsidRPr="00A41643" w:rsidRDefault="00DF0B1A" w:rsidP="00DF0B1A">
            <w:pPr>
              <w:rPr>
                <w:color w:val="000000"/>
                <w:sz w:val="16"/>
                <w:szCs w:val="16"/>
              </w:rPr>
            </w:pPr>
          </w:p>
        </w:tc>
        <w:tc>
          <w:tcPr>
            <w:tcW w:w="6249" w:type="dxa"/>
            <w:shd w:val="clear" w:color="auto" w:fill="auto"/>
            <w:vAlign w:val="center"/>
            <w:hideMark/>
          </w:tcPr>
          <w:p w14:paraId="0BCE685E" w14:textId="77777777" w:rsidR="00DF0B1A" w:rsidRPr="00AA0A70" w:rsidRDefault="00DF0B1A" w:rsidP="00DF0B1A">
            <w:pPr>
              <w:jc w:val="both"/>
              <w:rPr>
                <w:i/>
                <w:color w:val="000000"/>
                <w:sz w:val="16"/>
                <w:szCs w:val="16"/>
              </w:rPr>
            </w:pPr>
            <w:r w:rsidRPr="00AA0A70">
              <w:rPr>
                <w:i/>
                <w:color w:val="000000"/>
                <w:sz w:val="16"/>
                <w:szCs w:val="16"/>
              </w:rPr>
              <w:t>количество обоснованных ставок арендной платы за землю</w:t>
            </w:r>
          </w:p>
        </w:tc>
        <w:tc>
          <w:tcPr>
            <w:tcW w:w="569" w:type="dxa"/>
            <w:vMerge/>
            <w:vAlign w:val="center"/>
            <w:hideMark/>
          </w:tcPr>
          <w:p w14:paraId="088695F9" w14:textId="77777777" w:rsidR="00DF0B1A" w:rsidRPr="00AA0A70" w:rsidRDefault="00DF0B1A" w:rsidP="00DF0B1A">
            <w:pPr>
              <w:rPr>
                <w:i/>
                <w:color w:val="000000"/>
                <w:sz w:val="16"/>
                <w:szCs w:val="16"/>
              </w:rPr>
            </w:pPr>
          </w:p>
        </w:tc>
        <w:tc>
          <w:tcPr>
            <w:tcW w:w="562" w:type="dxa"/>
            <w:vMerge/>
            <w:vAlign w:val="center"/>
            <w:hideMark/>
          </w:tcPr>
          <w:p w14:paraId="2E34314C" w14:textId="77777777" w:rsidR="00DF0B1A" w:rsidRPr="00AA0A70" w:rsidRDefault="00DF0B1A" w:rsidP="00DF0B1A">
            <w:pPr>
              <w:rPr>
                <w:i/>
                <w:color w:val="000000"/>
                <w:sz w:val="16"/>
                <w:szCs w:val="16"/>
              </w:rPr>
            </w:pPr>
          </w:p>
        </w:tc>
        <w:tc>
          <w:tcPr>
            <w:tcW w:w="698" w:type="dxa"/>
            <w:vMerge/>
            <w:vAlign w:val="center"/>
            <w:hideMark/>
          </w:tcPr>
          <w:p w14:paraId="23540129" w14:textId="77777777" w:rsidR="00DF0B1A" w:rsidRPr="00AA0A70" w:rsidRDefault="00DF0B1A" w:rsidP="00DF0B1A">
            <w:pPr>
              <w:rPr>
                <w:i/>
                <w:color w:val="000000"/>
                <w:sz w:val="16"/>
                <w:szCs w:val="16"/>
              </w:rPr>
            </w:pPr>
          </w:p>
        </w:tc>
        <w:tc>
          <w:tcPr>
            <w:tcW w:w="827" w:type="dxa"/>
            <w:vMerge/>
            <w:vAlign w:val="center"/>
            <w:hideMark/>
          </w:tcPr>
          <w:p w14:paraId="68BD3F7C" w14:textId="77777777" w:rsidR="00DF0B1A" w:rsidRPr="00AA0A70" w:rsidRDefault="00DF0B1A" w:rsidP="00DF0B1A">
            <w:pPr>
              <w:rPr>
                <w:i/>
                <w:color w:val="000000"/>
                <w:sz w:val="16"/>
                <w:szCs w:val="16"/>
              </w:rPr>
            </w:pPr>
          </w:p>
        </w:tc>
        <w:tc>
          <w:tcPr>
            <w:tcW w:w="835" w:type="dxa"/>
            <w:vMerge/>
            <w:vAlign w:val="center"/>
            <w:hideMark/>
          </w:tcPr>
          <w:p w14:paraId="3F395DBA" w14:textId="77777777" w:rsidR="00DF0B1A" w:rsidRPr="00A41643" w:rsidRDefault="00DF0B1A" w:rsidP="00DF0B1A">
            <w:pPr>
              <w:rPr>
                <w:color w:val="000000"/>
                <w:sz w:val="16"/>
                <w:szCs w:val="16"/>
              </w:rPr>
            </w:pPr>
          </w:p>
        </w:tc>
      </w:tr>
      <w:tr w:rsidR="00DF0B1A" w:rsidRPr="00A41643" w14:paraId="1FA9B586" w14:textId="77777777" w:rsidTr="00F4392C">
        <w:trPr>
          <w:trHeight w:val="61"/>
        </w:trPr>
        <w:tc>
          <w:tcPr>
            <w:tcW w:w="570" w:type="dxa"/>
            <w:vMerge w:val="restart"/>
            <w:shd w:val="clear" w:color="auto" w:fill="auto"/>
            <w:noWrap/>
            <w:vAlign w:val="center"/>
            <w:hideMark/>
          </w:tcPr>
          <w:p w14:paraId="621CC9D4" w14:textId="77777777" w:rsidR="00DF0B1A" w:rsidRPr="00A41643" w:rsidRDefault="00DF0B1A" w:rsidP="00DF0B1A">
            <w:pPr>
              <w:jc w:val="center"/>
              <w:rPr>
                <w:color w:val="000000"/>
                <w:sz w:val="16"/>
                <w:szCs w:val="16"/>
              </w:rPr>
            </w:pPr>
            <w:r w:rsidRPr="00A41643">
              <w:rPr>
                <w:color w:val="000000"/>
                <w:sz w:val="16"/>
                <w:szCs w:val="16"/>
              </w:rPr>
              <w:t>2.4</w:t>
            </w:r>
          </w:p>
        </w:tc>
        <w:tc>
          <w:tcPr>
            <w:tcW w:w="6249" w:type="dxa"/>
            <w:shd w:val="clear" w:color="auto" w:fill="auto"/>
            <w:vAlign w:val="center"/>
            <w:hideMark/>
          </w:tcPr>
          <w:p w14:paraId="0577AD13" w14:textId="77777777" w:rsidR="00DF0B1A" w:rsidRPr="00A41643" w:rsidRDefault="00DF0B1A" w:rsidP="00DF0B1A">
            <w:pPr>
              <w:jc w:val="both"/>
              <w:rPr>
                <w:color w:val="000000"/>
                <w:sz w:val="16"/>
                <w:szCs w:val="16"/>
              </w:rPr>
            </w:pPr>
            <w:r w:rsidRPr="00A41643">
              <w:rPr>
                <w:color w:val="000000"/>
                <w:sz w:val="16"/>
                <w:szCs w:val="16"/>
              </w:rPr>
              <w:t>публикации в средствах массовой информации о проводимых торгах</w:t>
            </w:r>
          </w:p>
        </w:tc>
        <w:tc>
          <w:tcPr>
            <w:tcW w:w="569" w:type="dxa"/>
            <w:vMerge w:val="restart"/>
            <w:shd w:val="clear" w:color="auto" w:fill="auto"/>
            <w:noWrap/>
            <w:vAlign w:val="center"/>
            <w:hideMark/>
          </w:tcPr>
          <w:p w14:paraId="5B376A52" w14:textId="77777777" w:rsidR="00DF0B1A" w:rsidRPr="00AA0A70" w:rsidRDefault="00DF0B1A" w:rsidP="00DF0B1A">
            <w:pPr>
              <w:jc w:val="center"/>
              <w:rPr>
                <w:i/>
                <w:color w:val="000000"/>
                <w:sz w:val="16"/>
                <w:szCs w:val="16"/>
              </w:rPr>
            </w:pPr>
            <w:r w:rsidRPr="00AA0A70">
              <w:rPr>
                <w:i/>
                <w:color w:val="000000"/>
                <w:sz w:val="16"/>
                <w:szCs w:val="16"/>
              </w:rPr>
              <w:t>15</w:t>
            </w:r>
          </w:p>
        </w:tc>
        <w:tc>
          <w:tcPr>
            <w:tcW w:w="562" w:type="dxa"/>
            <w:vMerge w:val="restart"/>
            <w:shd w:val="clear" w:color="auto" w:fill="auto"/>
            <w:noWrap/>
            <w:vAlign w:val="center"/>
            <w:hideMark/>
          </w:tcPr>
          <w:p w14:paraId="77F6C35F" w14:textId="77777777" w:rsidR="00DF0B1A" w:rsidRPr="00AA0A70" w:rsidRDefault="00DF0B1A" w:rsidP="00DF0B1A">
            <w:pPr>
              <w:jc w:val="center"/>
              <w:rPr>
                <w:i/>
                <w:color w:val="000000"/>
                <w:sz w:val="16"/>
                <w:szCs w:val="16"/>
              </w:rPr>
            </w:pPr>
            <w:r w:rsidRPr="00AA0A70">
              <w:rPr>
                <w:i/>
                <w:color w:val="000000"/>
                <w:sz w:val="16"/>
                <w:szCs w:val="16"/>
              </w:rPr>
              <w:t>11</w:t>
            </w:r>
          </w:p>
        </w:tc>
        <w:tc>
          <w:tcPr>
            <w:tcW w:w="698" w:type="dxa"/>
            <w:vMerge w:val="restart"/>
            <w:shd w:val="clear" w:color="auto" w:fill="auto"/>
            <w:noWrap/>
            <w:vAlign w:val="center"/>
            <w:hideMark/>
          </w:tcPr>
          <w:p w14:paraId="50B20FD1" w14:textId="77777777" w:rsidR="00DF0B1A" w:rsidRPr="00AA0A70" w:rsidRDefault="00DF0B1A" w:rsidP="00DF0B1A">
            <w:pPr>
              <w:jc w:val="center"/>
              <w:rPr>
                <w:i/>
                <w:color w:val="000000"/>
                <w:sz w:val="16"/>
                <w:szCs w:val="16"/>
              </w:rPr>
            </w:pPr>
            <w:r w:rsidRPr="00AA0A70">
              <w:rPr>
                <w:i/>
                <w:color w:val="000000"/>
                <w:sz w:val="16"/>
                <w:szCs w:val="16"/>
              </w:rPr>
              <w:t>-4</w:t>
            </w:r>
          </w:p>
        </w:tc>
        <w:tc>
          <w:tcPr>
            <w:tcW w:w="827" w:type="dxa"/>
            <w:vMerge w:val="restart"/>
            <w:shd w:val="clear" w:color="auto" w:fill="auto"/>
            <w:noWrap/>
            <w:vAlign w:val="center"/>
            <w:hideMark/>
          </w:tcPr>
          <w:p w14:paraId="5A15ABF3" w14:textId="77777777" w:rsidR="00DF0B1A" w:rsidRPr="00AA0A70" w:rsidRDefault="00DF0B1A" w:rsidP="00DF0B1A">
            <w:pPr>
              <w:jc w:val="center"/>
              <w:rPr>
                <w:i/>
                <w:color w:val="000000"/>
                <w:sz w:val="16"/>
                <w:szCs w:val="16"/>
              </w:rPr>
            </w:pPr>
            <w:r w:rsidRPr="00AA0A70">
              <w:rPr>
                <w:i/>
                <w:color w:val="000000"/>
                <w:sz w:val="16"/>
                <w:szCs w:val="16"/>
              </w:rPr>
              <w:t>73,3</w:t>
            </w:r>
          </w:p>
        </w:tc>
        <w:tc>
          <w:tcPr>
            <w:tcW w:w="835" w:type="dxa"/>
            <w:vMerge w:val="restart"/>
            <w:shd w:val="clear" w:color="auto" w:fill="auto"/>
            <w:noWrap/>
            <w:vAlign w:val="center"/>
            <w:hideMark/>
          </w:tcPr>
          <w:p w14:paraId="0C72801E"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28E2A650" w14:textId="77777777" w:rsidTr="00F4392C">
        <w:trPr>
          <w:trHeight w:val="61"/>
        </w:trPr>
        <w:tc>
          <w:tcPr>
            <w:tcW w:w="570" w:type="dxa"/>
            <w:vMerge/>
            <w:vAlign w:val="center"/>
            <w:hideMark/>
          </w:tcPr>
          <w:p w14:paraId="4CA5991D" w14:textId="77777777" w:rsidR="00DF0B1A" w:rsidRPr="00A41643" w:rsidRDefault="00DF0B1A" w:rsidP="00DF0B1A">
            <w:pPr>
              <w:rPr>
                <w:color w:val="000000"/>
                <w:sz w:val="16"/>
                <w:szCs w:val="16"/>
              </w:rPr>
            </w:pPr>
          </w:p>
        </w:tc>
        <w:tc>
          <w:tcPr>
            <w:tcW w:w="6249" w:type="dxa"/>
            <w:shd w:val="clear" w:color="auto" w:fill="auto"/>
            <w:vAlign w:val="center"/>
            <w:hideMark/>
          </w:tcPr>
          <w:p w14:paraId="07EFD9A9" w14:textId="77777777" w:rsidR="00DF0B1A" w:rsidRPr="00AA0A70" w:rsidRDefault="00DF0B1A" w:rsidP="00DF0B1A">
            <w:pPr>
              <w:jc w:val="both"/>
              <w:rPr>
                <w:i/>
                <w:color w:val="000000"/>
                <w:sz w:val="16"/>
                <w:szCs w:val="16"/>
              </w:rPr>
            </w:pPr>
            <w:r w:rsidRPr="00AA0A70">
              <w:rPr>
                <w:i/>
                <w:color w:val="000000"/>
                <w:sz w:val="16"/>
                <w:szCs w:val="16"/>
              </w:rPr>
              <w:t>количество публикаций в средствах массовой информации о проводимых торгах</w:t>
            </w:r>
          </w:p>
        </w:tc>
        <w:tc>
          <w:tcPr>
            <w:tcW w:w="569" w:type="dxa"/>
            <w:vMerge/>
            <w:vAlign w:val="center"/>
            <w:hideMark/>
          </w:tcPr>
          <w:p w14:paraId="177DDFFE" w14:textId="77777777" w:rsidR="00DF0B1A" w:rsidRPr="00AA0A70" w:rsidRDefault="00DF0B1A" w:rsidP="00DF0B1A">
            <w:pPr>
              <w:rPr>
                <w:i/>
                <w:color w:val="000000"/>
                <w:sz w:val="16"/>
                <w:szCs w:val="16"/>
              </w:rPr>
            </w:pPr>
          </w:p>
        </w:tc>
        <w:tc>
          <w:tcPr>
            <w:tcW w:w="562" w:type="dxa"/>
            <w:vMerge/>
            <w:vAlign w:val="center"/>
            <w:hideMark/>
          </w:tcPr>
          <w:p w14:paraId="5306E492" w14:textId="77777777" w:rsidR="00DF0B1A" w:rsidRPr="00AA0A70" w:rsidRDefault="00DF0B1A" w:rsidP="00DF0B1A">
            <w:pPr>
              <w:rPr>
                <w:i/>
                <w:color w:val="000000"/>
                <w:sz w:val="16"/>
                <w:szCs w:val="16"/>
              </w:rPr>
            </w:pPr>
          </w:p>
        </w:tc>
        <w:tc>
          <w:tcPr>
            <w:tcW w:w="698" w:type="dxa"/>
            <w:vMerge/>
            <w:vAlign w:val="center"/>
            <w:hideMark/>
          </w:tcPr>
          <w:p w14:paraId="4A7B91F3" w14:textId="77777777" w:rsidR="00DF0B1A" w:rsidRPr="00AA0A70" w:rsidRDefault="00DF0B1A" w:rsidP="00DF0B1A">
            <w:pPr>
              <w:rPr>
                <w:i/>
                <w:color w:val="000000"/>
                <w:sz w:val="16"/>
                <w:szCs w:val="16"/>
              </w:rPr>
            </w:pPr>
          </w:p>
        </w:tc>
        <w:tc>
          <w:tcPr>
            <w:tcW w:w="827" w:type="dxa"/>
            <w:vMerge/>
            <w:vAlign w:val="center"/>
            <w:hideMark/>
          </w:tcPr>
          <w:p w14:paraId="019AFA1D" w14:textId="77777777" w:rsidR="00DF0B1A" w:rsidRPr="00AA0A70" w:rsidRDefault="00DF0B1A" w:rsidP="00DF0B1A">
            <w:pPr>
              <w:rPr>
                <w:i/>
                <w:color w:val="000000"/>
                <w:sz w:val="16"/>
                <w:szCs w:val="16"/>
              </w:rPr>
            </w:pPr>
          </w:p>
        </w:tc>
        <w:tc>
          <w:tcPr>
            <w:tcW w:w="835" w:type="dxa"/>
            <w:vMerge/>
            <w:vAlign w:val="center"/>
            <w:hideMark/>
          </w:tcPr>
          <w:p w14:paraId="3179CE0D" w14:textId="77777777" w:rsidR="00DF0B1A" w:rsidRPr="00A41643" w:rsidRDefault="00DF0B1A" w:rsidP="00DF0B1A">
            <w:pPr>
              <w:rPr>
                <w:color w:val="000000"/>
                <w:sz w:val="16"/>
                <w:szCs w:val="16"/>
              </w:rPr>
            </w:pPr>
          </w:p>
        </w:tc>
      </w:tr>
      <w:tr w:rsidR="00DF0B1A" w:rsidRPr="00A41643" w14:paraId="528726E4" w14:textId="77777777" w:rsidTr="00F4392C">
        <w:trPr>
          <w:trHeight w:val="61"/>
        </w:trPr>
        <w:tc>
          <w:tcPr>
            <w:tcW w:w="570" w:type="dxa"/>
            <w:vMerge w:val="restart"/>
            <w:shd w:val="clear" w:color="auto" w:fill="auto"/>
            <w:noWrap/>
            <w:vAlign w:val="center"/>
            <w:hideMark/>
          </w:tcPr>
          <w:p w14:paraId="1A130506" w14:textId="77777777" w:rsidR="00DF0B1A" w:rsidRPr="00A41643" w:rsidRDefault="00DF0B1A" w:rsidP="00DF0B1A">
            <w:pPr>
              <w:jc w:val="center"/>
              <w:rPr>
                <w:color w:val="000000"/>
                <w:sz w:val="16"/>
                <w:szCs w:val="16"/>
              </w:rPr>
            </w:pPr>
            <w:r w:rsidRPr="00A41643">
              <w:rPr>
                <w:color w:val="000000"/>
                <w:sz w:val="16"/>
                <w:szCs w:val="16"/>
              </w:rPr>
              <w:t>2.5</w:t>
            </w:r>
          </w:p>
        </w:tc>
        <w:tc>
          <w:tcPr>
            <w:tcW w:w="6249" w:type="dxa"/>
            <w:shd w:val="clear" w:color="auto" w:fill="auto"/>
            <w:vAlign w:val="center"/>
            <w:hideMark/>
          </w:tcPr>
          <w:p w14:paraId="66B46A9E" w14:textId="77777777" w:rsidR="00DF0B1A" w:rsidRPr="00A41643" w:rsidRDefault="00DF0B1A" w:rsidP="00DF0B1A">
            <w:pPr>
              <w:jc w:val="both"/>
              <w:rPr>
                <w:color w:val="000000"/>
                <w:sz w:val="16"/>
                <w:szCs w:val="16"/>
              </w:rPr>
            </w:pPr>
            <w:r w:rsidRPr="00A41643">
              <w:rPr>
                <w:color w:val="000000"/>
                <w:sz w:val="16"/>
                <w:szCs w:val="16"/>
              </w:rPr>
              <w:t>приобретение программного обеспечения и расходных материалов</w:t>
            </w:r>
          </w:p>
        </w:tc>
        <w:tc>
          <w:tcPr>
            <w:tcW w:w="569" w:type="dxa"/>
            <w:shd w:val="clear" w:color="auto" w:fill="auto"/>
            <w:noWrap/>
            <w:vAlign w:val="center"/>
            <w:hideMark/>
          </w:tcPr>
          <w:p w14:paraId="326B10C5" w14:textId="77777777" w:rsidR="00DF0B1A" w:rsidRPr="00AA0A70" w:rsidRDefault="00DF0B1A" w:rsidP="00DF0B1A">
            <w:pPr>
              <w:jc w:val="center"/>
              <w:rPr>
                <w:i/>
                <w:color w:val="000000"/>
                <w:sz w:val="16"/>
                <w:szCs w:val="16"/>
              </w:rPr>
            </w:pPr>
            <w:r w:rsidRPr="00AA0A70">
              <w:rPr>
                <w:i/>
                <w:color w:val="000000"/>
                <w:sz w:val="16"/>
                <w:szCs w:val="16"/>
              </w:rPr>
              <w:t> </w:t>
            </w:r>
          </w:p>
        </w:tc>
        <w:tc>
          <w:tcPr>
            <w:tcW w:w="562" w:type="dxa"/>
            <w:shd w:val="clear" w:color="auto" w:fill="auto"/>
            <w:noWrap/>
            <w:vAlign w:val="center"/>
            <w:hideMark/>
          </w:tcPr>
          <w:p w14:paraId="506F1DCC" w14:textId="77777777" w:rsidR="00DF0B1A" w:rsidRPr="00AA0A70" w:rsidRDefault="00DF0B1A" w:rsidP="00DF0B1A">
            <w:pPr>
              <w:jc w:val="center"/>
              <w:rPr>
                <w:i/>
                <w:color w:val="000000"/>
                <w:sz w:val="16"/>
                <w:szCs w:val="16"/>
              </w:rPr>
            </w:pPr>
            <w:r w:rsidRPr="00AA0A70">
              <w:rPr>
                <w:i/>
                <w:color w:val="000000"/>
                <w:sz w:val="16"/>
                <w:szCs w:val="16"/>
              </w:rPr>
              <w:t> </w:t>
            </w:r>
          </w:p>
        </w:tc>
        <w:tc>
          <w:tcPr>
            <w:tcW w:w="698" w:type="dxa"/>
            <w:shd w:val="clear" w:color="auto" w:fill="auto"/>
            <w:noWrap/>
            <w:vAlign w:val="center"/>
            <w:hideMark/>
          </w:tcPr>
          <w:p w14:paraId="51D6F8D8" w14:textId="77777777" w:rsidR="00DF0B1A" w:rsidRPr="00AA0A70" w:rsidRDefault="00DF0B1A" w:rsidP="00DF0B1A">
            <w:pPr>
              <w:jc w:val="center"/>
              <w:rPr>
                <w:i/>
                <w:color w:val="000000"/>
                <w:sz w:val="16"/>
                <w:szCs w:val="16"/>
              </w:rPr>
            </w:pPr>
            <w:r w:rsidRPr="00AA0A70">
              <w:rPr>
                <w:i/>
                <w:color w:val="000000"/>
                <w:sz w:val="16"/>
                <w:szCs w:val="16"/>
              </w:rPr>
              <w:t> </w:t>
            </w:r>
          </w:p>
        </w:tc>
        <w:tc>
          <w:tcPr>
            <w:tcW w:w="827" w:type="dxa"/>
            <w:shd w:val="clear" w:color="auto" w:fill="auto"/>
            <w:noWrap/>
            <w:vAlign w:val="center"/>
            <w:hideMark/>
          </w:tcPr>
          <w:p w14:paraId="3F15593A" w14:textId="77777777" w:rsidR="00DF0B1A" w:rsidRPr="00AA0A70" w:rsidRDefault="00DF0B1A" w:rsidP="00DF0B1A">
            <w:pPr>
              <w:jc w:val="center"/>
              <w:rPr>
                <w:i/>
                <w:color w:val="000000"/>
                <w:sz w:val="16"/>
                <w:szCs w:val="16"/>
              </w:rPr>
            </w:pPr>
            <w:r w:rsidRPr="00AA0A70">
              <w:rPr>
                <w:i/>
                <w:color w:val="000000"/>
                <w:sz w:val="16"/>
                <w:szCs w:val="16"/>
              </w:rPr>
              <w:t> </w:t>
            </w:r>
          </w:p>
        </w:tc>
        <w:tc>
          <w:tcPr>
            <w:tcW w:w="835" w:type="dxa"/>
            <w:vMerge w:val="restart"/>
            <w:shd w:val="clear" w:color="auto" w:fill="auto"/>
            <w:noWrap/>
            <w:vAlign w:val="center"/>
            <w:hideMark/>
          </w:tcPr>
          <w:p w14:paraId="310CC8FC" w14:textId="77777777" w:rsidR="00DF0B1A" w:rsidRPr="00A41643" w:rsidRDefault="00DF0B1A" w:rsidP="00DF0B1A">
            <w:pPr>
              <w:jc w:val="center"/>
              <w:rPr>
                <w:color w:val="000000"/>
                <w:sz w:val="16"/>
                <w:szCs w:val="16"/>
              </w:rPr>
            </w:pPr>
            <w:r w:rsidRPr="00A41643">
              <w:rPr>
                <w:color w:val="000000"/>
                <w:sz w:val="16"/>
                <w:szCs w:val="16"/>
              </w:rPr>
              <w:t>97,6</w:t>
            </w:r>
          </w:p>
        </w:tc>
      </w:tr>
      <w:tr w:rsidR="00DF0B1A" w:rsidRPr="00A41643" w14:paraId="586297F8" w14:textId="77777777" w:rsidTr="00F4392C">
        <w:trPr>
          <w:trHeight w:val="61"/>
        </w:trPr>
        <w:tc>
          <w:tcPr>
            <w:tcW w:w="570" w:type="dxa"/>
            <w:vMerge/>
            <w:vAlign w:val="center"/>
            <w:hideMark/>
          </w:tcPr>
          <w:p w14:paraId="25EBCD46" w14:textId="77777777" w:rsidR="00DF0B1A" w:rsidRPr="00A41643" w:rsidRDefault="00DF0B1A" w:rsidP="00DF0B1A">
            <w:pPr>
              <w:rPr>
                <w:color w:val="000000"/>
                <w:sz w:val="16"/>
                <w:szCs w:val="16"/>
              </w:rPr>
            </w:pPr>
          </w:p>
        </w:tc>
        <w:tc>
          <w:tcPr>
            <w:tcW w:w="6249" w:type="dxa"/>
            <w:shd w:val="clear" w:color="auto" w:fill="auto"/>
            <w:vAlign w:val="center"/>
            <w:hideMark/>
          </w:tcPr>
          <w:p w14:paraId="622EC51A" w14:textId="77777777" w:rsidR="00DF0B1A" w:rsidRPr="00AA0A70" w:rsidRDefault="00DF0B1A" w:rsidP="00DF0B1A">
            <w:pPr>
              <w:jc w:val="both"/>
              <w:rPr>
                <w:i/>
                <w:color w:val="000000"/>
                <w:sz w:val="16"/>
                <w:szCs w:val="16"/>
              </w:rPr>
            </w:pPr>
            <w:r w:rsidRPr="00AA0A70">
              <w:rPr>
                <w:i/>
                <w:color w:val="000000"/>
                <w:sz w:val="16"/>
                <w:szCs w:val="16"/>
              </w:rPr>
              <w:t>количество приобретенного программного обеспечения</w:t>
            </w:r>
          </w:p>
        </w:tc>
        <w:tc>
          <w:tcPr>
            <w:tcW w:w="569" w:type="dxa"/>
            <w:shd w:val="clear" w:color="auto" w:fill="auto"/>
            <w:noWrap/>
            <w:vAlign w:val="center"/>
            <w:hideMark/>
          </w:tcPr>
          <w:p w14:paraId="374C6C02" w14:textId="77777777" w:rsidR="00DF0B1A" w:rsidRPr="00AA0A70" w:rsidRDefault="00DF0B1A" w:rsidP="00DF0B1A">
            <w:pPr>
              <w:jc w:val="center"/>
              <w:rPr>
                <w:i/>
                <w:color w:val="000000"/>
                <w:sz w:val="16"/>
                <w:szCs w:val="16"/>
              </w:rPr>
            </w:pPr>
            <w:r w:rsidRPr="00AA0A70">
              <w:rPr>
                <w:i/>
                <w:color w:val="000000"/>
                <w:sz w:val="16"/>
                <w:szCs w:val="16"/>
              </w:rPr>
              <w:t>1</w:t>
            </w:r>
          </w:p>
        </w:tc>
        <w:tc>
          <w:tcPr>
            <w:tcW w:w="562" w:type="dxa"/>
            <w:shd w:val="clear" w:color="auto" w:fill="auto"/>
            <w:noWrap/>
            <w:vAlign w:val="center"/>
            <w:hideMark/>
          </w:tcPr>
          <w:p w14:paraId="09D86258" w14:textId="77777777" w:rsidR="00DF0B1A" w:rsidRPr="00AA0A70" w:rsidRDefault="00DF0B1A" w:rsidP="00DF0B1A">
            <w:pPr>
              <w:jc w:val="center"/>
              <w:rPr>
                <w:i/>
                <w:color w:val="000000"/>
                <w:sz w:val="16"/>
                <w:szCs w:val="16"/>
              </w:rPr>
            </w:pPr>
            <w:r w:rsidRPr="00AA0A70">
              <w:rPr>
                <w:i/>
                <w:color w:val="000000"/>
                <w:sz w:val="16"/>
                <w:szCs w:val="16"/>
              </w:rPr>
              <w:t>0</w:t>
            </w:r>
          </w:p>
        </w:tc>
        <w:tc>
          <w:tcPr>
            <w:tcW w:w="698" w:type="dxa"/>
            <w:shd w:val="clear" w:color="auto" w:fill="auto"/>
            <w:noWrap/>
            <w:vAlign w:val="center"/>
            <w:hideMark/>
          </w:tcPr>
          <w:p w14:paraId="4D4186BC"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shd w:val="clear" w:color="auto" w:fill="auto"/>
            <w:noWrap/>
            <w:vAlign w:val="center"/>
            <w:hideMark/>
          </w:tcPr>
          <w:p w14:paraId="65DAC00C" w14:textId="77777777" w:rsidR="00DF0B1A" w:rsidRPr="00AA0A70" w:rsidRDefault="00DF0B1A" w:rsidP="00DF0B1A">
            <w:pPr>
              <w:jc w:val="center"/>
              <w:rPr>
                <w:i/>
                <w:color w:val="000000"/>
                <w:sz w:val="16"/>
                <w:szCs w:val="16"/>
              </w:rPr>
            </w:pPr>
            <w:r w:rsidRPr="00AA0A70">
              <w:rPr>
                <w:i/>
                <w:color w:val="000000"/>
                <w:sz w:val="16"/>
                <w:szCs w:val="16"/>
              </w:rPr>
              <w:t>0,0</w:t>
            </w:r>
          </w:p>
        </w:tc>
        <w:tc>
          <w:tcPr>
            <w:tcW w:w="835" w:type="dxa"/>
            <w:vMerge/>
            <w:vAlign w:val="center"/>
            <w:hideMark/>
          </w:tcPr>
          <w:p w14:paraId="14067FD4" w14:textId="77777777" w:rsidR="00DF0B1A" w:rsidRPr="00A41643" w:rsidRDefault="00DF0B1A" w:rsidP="00DF0B1A">
            <w:pPr>
              <w:rPr>
                <w:color w:val="000000"/>
                <w:sz w:val="16"/>
                <w:szCs w:val="16"/>
              </w:rPr>
            </w:pPr>
          </w:p>
        </w:tc>
      </w:tr>
      <w:tr w:rsidR="00DF0B1A" w:rsidRPr="00A41643" w14:paraId="0F066DEA" w14:textId="77777777" w:rsidTr="00F4392C">
        <w:trPr>
          <w:trHeight w:val="61"/>
        </w:trPr>
        <w:tc>
          <w:tcPr>
            <w:tcW w:w="570" w:type="dxa"/>
            <w:vMerge/>
            <w:vAlign w:val="center"/>
            <w:hideMark/>
          </w:tcPr>
          <w:p w14:paraId="596CE886" w14:textId="77777777" w:rsidR="00DF0B1A" w:rsidRPr="00A41643" w:rsidRDefault="00DF0B1A" w:rsidP="00DF0B1A">
            <w:pPr>
              <w:rPr>
                <w:color w:val="000000"/>
                <w:sz w:val="16"/>
                <w:szCs w:val="16"/>
              </w:rPr>
            </w:pPr>
          </w:p>
        </w:tc>
        <w:tc>
          <w:tcPr>
            <w:tcW w:w="6249" w:type="dxa"/>
            <w:shd w:val="clear" w:color="auto" w:fill="auto"/>
            <w:vAlign w:val="center"/>
            <w:hideMark/>
          </w:tcPr>
          <w:p w14:paraId="422137F1" w14:textId="77777777" w:rsidR="00DF0B1A" w:rsidRPr="00AA0A70" w:rsidRDefault="00DF0B1A" w:rsidP="00DF0B1A">
            <w:pPr>
              <w:jc w:val="both"/>
              <w:rPr>
                <w:i/>
                <w:color w:val="000000"/>
                <w:sz w:val="16"/>
                <w:szCs w:val="16"/>
              </w:rPr>
            </w:pPr>
            <w:r w:rsidRPr="00AA0A70">
              <w:rPr>
                <w:i/>
                <w:color w:val="000000"/>
                <w:sz w:val="16"/>
                <w:szCs w:val="16"/>
              </w:rPr>
              <w:t>количество приобретенных расходных материалов</w:t>
            </w:r>
          </w:p>
        </w:tc>
        <w:tc>
          <w:tcPr>
            <w:tcW w:w="569" w:type="dxa"/>
            <w:shd w:val="clear" w:color="auto" w:fill="auto"/>
            <w:noWrap/>
            <w:vAlign w:val="center"/>
            <w:hideMark/>
          </w:tcPr>
          <w:p w14:paraId="0F6BFB89" w14:textId="77777777" w:rsidR="00DF0B1A" w:rsidRPr="00AA0A70" w:rsidRDefault="00DF0B1A" w:rsidP="00DF0B1A">
            <w:pPr>
              <w:jc w:val="center"/>
              <w:rPr>
                <w:i/>
                <w:color w:val="000000"/>
                <w:sz w:val="16"/>
                <w:szCs w:val="16"/>
              </w:rPr>
            </w:pPr>
            <w:r w:rsidRPr="00AA0A70">
              <w:rPr>
                <w:i/>
                <w:color w:val="000000"/>
                <w:sz w:val="16"/>
                <w:szCs w:val="16"/>
              </w:rPr>
              <w:t>10</w:t>
            </w:r>
          </w:p>
        </w:tc>
        <w:tc>
          <w:tcPr>
            <w:tcW w:w="562" w:type="dxa"/>
            <w:shd w:val="clear" w:color="auto" w:fill="auto"/>
            <w:noWrap/>
            <w:vAlign w:val="center"/>
            <w:hideMark/>
          </w:tcPr>
          <w:p w14:paraId="3C9D6839" w14:textId="77777777" w:rsidR="00DF0B1A" w:rsidRPr="00AA0A70" w:rsidRDefault="00DF0B1A" w:rsidP="00DF0B1A">
            <w:pPr>
              <w:jc w:val="center"/>
              <w:rPr>
                <w:i/>
                <w:color w:val="000000"/>
                <w:sz w:val="16"/>
                <w:szCs w:val="16"/>
              </w:rPr>
            </w:pPr>
            <w:r w:rsidRPr="00AA0A70">
              <w:rPr>
                <w:i/>
                <w:color w:val="000000"/>
                <w:sz w:val="16"/>
                <w:szCs w:val="16"/>
              </w:rPr>
              <w:t>10</w:t>
            </w:r>
          </w:p>
        </w:tc>
        <w:tc>
          <w:tcPr>
            <w:tcW w:w="698" w:type="dxa"/>
            <w:shd w:val="clear" w:color="auto" w:fill="auto"/>
            <w:noWrap/>
            <w:vAlign w:val="center"/>
            <w:hideMark/>
          </w:tcPr>
          <w:p w14:paraId="7DB4280C"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shd w:val="clear" w:color="auto" w:fill="auto"/>
            <w:noWrap/>
            <w:vAlign w:val="center"/>
            <w:hideMark/>
          </w:tcPr>
          <w:p w14:paraId="0371504B"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ign w:val="center"/>
            <w:hideMark/>
          </w:tcPr>
          <w:p w14:paraId="2D221182" w14:textId="77777777" w:rsidR="00DF0B1A" w:rsidRPr="00A41643" w:rsidRDefault="00DF0B1A" w:rsidP="00DF0B1A">
            <w:pPr>
              <w:rPr>
                <w:color w:val="000000"/>
                <w:sz w:val="16"/>
                <w:szCs w:val="16"/>
              </w:rPr>
            </w:pPr>
          </w:p>
        </w:tc>
      </w:tr>
      <w:tr w:rsidR="00DF0B1A" w:rsidRPr="00A41643" w14:paraId="6F5A1CA6" w14:textId="77777777" w:rsidTr="00F4392C">
        <w:trPr>
          <w:trHeight w:val="61"/>
        </w:trPr>
        <w:tc>
          <w:tcPr>
            <w:tcW w:w="570" w:type="dxa"/>
            <w:vMerge w:val="restart"/>
            <w:shd w:val="clear" w:color="auto" w:fill="auto"/>
            <w:noWrap/>
            <w:vAlign w:val="center"/>
            <w:hideMark/>
          </w:tcPr>
          <w:p w14:paraId="04B35AA4" w14:textId="77777777" w:rsidR="00DF0B1A" w:rsidRPr="00A41643" w:rsidRDefault="00DF0B1A" w:rsidP="00DF0B1A">
            <w:pPr>
              <w:jc w:val="center"/>
              <w:rPr>
                <w:color w:val="000000"/>
                <w:sz w:val="16"/>
                <w:szCs w:val="16"/>
              </w:rPr>
            </w:pPr>
            <w:r w:rsidRPr="00A41643">
              <w:rPr>
                <w:color w:val="000000"/>
                <w:sz w:val="16"/>
                <w:szCs w:val="16"/>
              </w:rPr>
              <w:t>2.6</w:t>
            </w:r>
          </w:p>
        </w:tc>
        <w:tc>
          <w:tcPr>
            <w:tcW w:w="6249" w:type="dxa"/>
            <w:shd w:val="clear" w:color="auto" w:fill="auto"/>
            <w:vAlign w:val="center"/>
            <w:hideMark/>
          </w:tcPr>
          <w:p w14:paraId="6FA8F4A1" w14:textId="77777777" w:rsidR="00DF0B1A" w:rsidRPr="00A41643" w:rsidRDefault="00DF0B1A" w:rsidP="00DF0B1A">
            <w:pPr>
              <w:jc w:val="both"/>
              <w:rPr>
                <w:color w:val="000000"/>
                <w:sz w:val="16"/>
                <w:szCs w:val="16"/>
              </w:rPr>
            </w:pPr>
            <w:r w:rsidRPr="00A41643">
              <w:rPr>
                <w:color w:val="000000"/>
                <w:sz w:val="16"/>
                <w:szCs w:val="16"/>
              </w:rPr>
              <w:t>подготовка и переподготовка кадров</w:t>
            </w:r>
          </w:p>
        </w:tc>
        <w:tc>
          <w:tcPr>
            <w:tcW w:w="569" w:type="dxa"/>
            <w:vMerge w:val="restart"/>
            <w:shd w:val="clear" w:color="auto" w:fill="auto"/>
            <w:noWrap/>
            <w:vAlign w:val="center"/>
            <w:hideMark/>
          </w:tcPr>
          <w:p w14:paraId="3FBDC763" w14:textId="77777777" w:rsidR="00DF0B1A" w:rsidRPr="00AA0A70" w:rsidRDefault="00DF0B1A" w:rsidP="00DF0B1A">
            <w:pPr>
              <w:jc w:val="center"/>
              <w:rPr>
                <w:i/>
                <w:color w:val="000000"/>
                <w:sz w:val="16"/>
                <w:szCs w:val="16"/>
              </w:rPr>
            </w:pPr>
            <w:r w:rsidRPr="00AA0A70">
              <w:rPr>
                <w:i/>
                <w:color w:val="000000"/>
                <w:sz w:val="16"/>
                <w:szCs w:val="16"/>
              </w:rPr>
              <w:t>2</w:t>
            </w:r>
          </w:p>
        </w:tc>
        <w:tc>
          <w:tcPr>
            <w:tcW w:w="562" w:type="dxa"/>
            <w:vMerge w:val="restart"/>
            <w:shd w:val="clear" w:color="auto" w:fill="auto"/>
            <w:noWrap/>
            <w:vAlign w:val="center"/>
            <w:hideMark/>
          </w:tcPr>
          <w:p w14:paraId="6E970764" w14:textId="77777777" w:rsidR="00DF0B1A" w:rsidRPr="00AA0A70" w:rsidRDefault="00DF0B1A" w:rsidP="00DF0B1A">
            <w:pPr>
              <w:jc w:val="center"/>
              <w:rPr>
                <w:i/>
                <w:color w:val="000000"/>
                <w:sz w:val="16"/>
                <w:szCs w:val="16"/>
              </w:rPr>
            </w:pPr>
            <w:r w:rsidRPr="00AA0A70">
              <w:rPr>
                <w:i/>
                <w:color w:val="000000"/>
                <w:sz w:val="16"/>
                <w:szCs w:val="16"/>
              </w:rPr>
              <w:t>2</w:t>
            </w:r>
          </w:p>
        </w:tc>
        <w:tc>
          <w:tcPr>
            <w:tcW w:w="698" w:type="dxa"/>
            <w:vMerge w:val="restart"/>
            <w:shd w:val="clear" w:color="auto" w:fill="auto"/>
            <w:noWrap/>
            <w:vAlign w:val="center"/>
            <w:hideMark/>
          </w:tcPr>
          <w:p w14:paraId="33036CC8"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25710C66"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7CF5736D" w14:textId="77777777" w:rsidR="00DF0B1A" w:rsidRPr="00A41643" w:rsidRDefault="00DF0B1A" w:rsidP="00DF0B1A">
            <w:pPr>
              <w:jc w:val="center"/>
              <w:rPr>
                <w:color w:val="000000"/>
                <w:sz w:val="16"/>
                <w:szCs w:val="16"/>
              </w:rPr>
            </w:pPr>
            <w:r w:rsidRPr="00A41643">
              <w:rPr>
                <w:color w:val="000000"/>
                <w:sz w:val="16"/>
                <w:szCs w:val="16"/>
              </w:rPr>
              <w:t>27,1</w:t>
            </w:r>
          </w:p>
        </w:tc>
      </w:tr>
      <w:tr w:rsidR="00DF0B1A" w:rsidRPr="00A41643" w14:paraId="38BA951C" w14:textId="77777777" w:rsidTr="00F4392C">
        <w:trPr>
          <w:trHeight w:val="61"/>
        </w:trPr>
        <w:tc>
          <w:tcPr>
            <w:tcW w:w="570" w:type="dxa"/>
            <w:vMerge/>
            <w:vAlign w:val="center"/>
            <w:hideMark/>
          </w:tcPr>
          <w:p w14:paraId="6F09F67A" w14:textId="77777777" w:rsidR="00DF0B1A" w:rsidRPr="00A41643" w:rsidRDefault="00DF0B1A" w:rsidP="00DF0B1A">
            <w:pPr>
              <w:rPr>
                <w:color w:val="000000"/>
                <w:sz w:val="16"/>
                <w:szCs w:val="16"/>
              </w:rPr>
            </w:pPr>
          </w:p>
        </w:tc>
        <w:tc>
          <w:tcPr>
            <w:tcW w:w="6249" w:type="dxa"/>
            <w:shd w:val="clear" w:color="auto" w:fill="auto"/>
            <w:vAlign w:val="center"/>
            <w:hideMark/>
          </w:tcPr>
          <w:p w14:paraId="6C418EFE" w14:textId="77777777" w:rsidR="00DF0B1A" w:rsidRPr="00AA0A70" w:rsidRDefault="00DF0B1A" w:rsidP="00DF0B1A">
            <w:pPr>
              <w:jc w:val="both"/>
              <w:rPr>
                <w:i/>
                <w:color w:val="000000"/>
                <w:sz w:val="16"/>
                <w:szCs w:val="16"/>
              </w:rPr>
            </w:pPr>
            <w:r w:rsidRPr="00AA0A70">
              <w:rPr>
                <w:i/>
                <w:color w:val="000000"/>
                <w:sz w:val="16"/>
                <w:szCs w:val="16"/>
              </w:rPr>
              <w:t>количество работников, прошедших подготовку (переподготовку)</w:t>
            </w:r>
          </w:p>
        </w:tc>
        <w:tc>
          <w:tcPr>
            <w:tcW w:w="569" w:type="dxa"/>
            <w:vMerge/>
            <w:vAlign w:val="center"/>
            <w:hideMark/>
          </w:tcPr>
          <w:p w14:paraId="2A179D09" w14:textId="77777777" w:rsidR="00DF0B1A" w:rsidRPr="00AA0A70" w:rsidRDefault="00DF0B1A" w:rsidP="00DF0B1A">
            <w:pPr>
              <w:rPr>
                <w:i/>
                <w:color w:val="000000"/>
                <w:sz w:val="16"/>
                <w:szCs w:val="16"/>
              </w:rPr>
            </w:pPr>
          </w:p>
        </w:tc>
        <w:tc>
          <w:tcPr>
            <w:tcW w:w="562" w:type="dxa"/>
            <w:vMerge/>
            <w:vAlign w:val="center"/>
            <w:hideMark/>
          </w:tcPr>
          <w:p w14:paraId="66F0385C" w14:textId="77777777" w:rsidR="00DF0B1A" w:rsidRPr="00AA0A70" w:rsidRDefault="00DF0B1A" w:rsidP="00DF0B1A">
            <w:pPr>
              <w:rPr>
                <w:i/>
                <w:color w:val="000000"/>
                <w:sz w:val="16"/>
                <w:szCs w:val="16"/>
              </w:rPr>
            </w:pPr>
          </w:p>
        </w:tc>
        <w:tc>
          <w:tcPr>
            <w:tcW w:w="698" w:type="dxa"/>
            <w:vMerge/>
            <w:vAlign w:val="center"/>
            <w:hideMark/>
          </w:tcPr>
          <w:p w14:paraId="28AF1650" w14:textId="77777777" w:rsidR="00DF0B1A" w:rsidRPr="00AA0A70" w:rsidRDefault="00DF0B1A" w:rsidP="00DF0B1A">
            <w:pPr>
              <w:rPr>
                <w:i/>
                <w:color w:val="000000"/>
                <w:sz w:val="16"/>
                <w:szCs w:val="16"/>
              </w:rPr>
            </w:pPr>
          </w:p>
        </w:tc>
        <w:tc>
          <w:tcPr>
            <w:tcW w:w="827" w:type="dxa"/>
            <w:vMerge/>
            <w:vAlign w:val="center"/>
            <w:hideMark/>
          </w:tcPr>
          <w:p w14:paraId="5FF7BC53" w14:textId="77777777" w:rsidR="00DF0B1A" w:rsidRPr="00AA0A70" w:rsidRDefault="00DF0B1A" w:rsidP="00DF0B1A">
            <w:pPr>
              <w:rPr>
                <w:i/>
                <w:color w:val="000000"/>
                <w:sz w:val="16"/>
                <w:szCs w:val="16"/>
              </w:rPr>
            </w:pPr>
          </w:p>
        </w:tc>
        <w:tc>
          <w:tcPr>
            <w:tcW w:w="835" w:type="dxa"/>
            <w:vMerge/>
            <w:vAlign w:val="center"/>
            <w:hideMark/>
          </w:tcPr>
          <w:p w14:paraId="3E009E02" w14:textId="77777777" w:rsidR="00DF0B1A" w:rsidRPr="00A41643" w:rsidRDefault="00DF0B1A" w:rsidP="00DF0B1A">
            <w:pPr>
              <w:rPr>
                <w:color w:val="000000"/>
                <w:sz w:val="16"/>
                <w:szCs w:val="16"/>
              </w:rPr>
            </w:pPr>
          </w:p>
        </w:tc>
      </w:tr>
      <w:tr w:rsidR="00DF0B1A" w:rsidRPr="00A41643" w14:paraId="48C1B870" w14:textId="77777777" w:rsidTr="00F4392C">
        <w:trPr>
          <w:trHeight w:val="61"/>
        </w:trPr>
        <w:tc>
          <w:tcPr>
            <w:tcW w:w="570" w:type="dxa"/>
            <w:vMerge w:val="restart"/>
            <w:shd w:val="clear" w:color="auto" w:fill="auto"/>
            <w:noWrap/>
            <w:vAlign w:val="center"/>
            <w:hideMark/>
          </w:tcPr>
          <w:p w14:paraId="68F7199A" w14:textId="77777777" w:rsidR="00DF0B1A" w:rsidRPr="00A41643" w:rsidRDefault="00DF0B1A" w:rsidP="00DF0B1A">
            <w:pPr>
              <w:jc w:val="center"/>
              <w:rPr>
                <w:color w:val="000000"/>
                <w:sz w:val="16"/>
                <w:szCs w:val="16"/>
              </w:rPr>
            </w:pPr>
            <w:r w:rsidRPr="00A41643">
              <w:rPr>
                <w:color w:val="000000"/>
                <w:sz w:val="16"/>
                <w:szCs w:val="16"/>
              </w:rPr>
              <w:t>2.7</w:t>
            </w:r>
          </w:p>
        </w:tc>
        <w:tc>
          <w:tcPr>
            <w:tcW w:w="6249" w:type="dxa"/>
            <w:shd w:val="clear" w:color="auto" w:fill="auto"/>
            <w:vAlign w:val="center"/>
            <w:hideMark/>
          </w:tcPr>
          <w:p w14:paraId="6A9E1F41" w14:textId="77777777" w:rsidR="00DF0B1A" w:rsidRPr="00A41643" w:rsidRDefault="00DF0B1A" w:rsidP="00DF0B1A">
            <w:pPr>
              <w:jc w:val="both"/>
              <w:rPr>
                <w:color w:val="000000"/>
                <w:sz w:val="16"/>
                <w:szCs w:val="16"/>
              </w:rPr>
            </w:pPr>
            <w:r w:rsidRPr="00A41643">
              <w:rPr>
                <w:color w:val="000000"/>
                <w:sz w:val="16"/>
                <w:szCs w:val="16"/>
              </w:rPr>
              <w:t>изъятие земельных участков для муниципальных нужд</w:t>
            </w:r>
          </w:p>
        </w:tc>
        <w:tc>
          <w:tcPr>
            <w:tcW w:w="569" w:type="dxa"/>
            <w:vMerge w:val="restart"/>
            <w:shd w:val="clear" w:color="auto" w:fill="auto"/>
            <w:noWrap/>
            <w:vAlign w:val="center"/>
            <w:hideMark/>
          </w:tcPr>
          <w:p w14:paraId="4F21F98C" w14:textId="77777777" w:rsidR="00DF0B1A" w:rsidRPr="00AA0A70" w:rsidRDefault="00DF0B1A" w:rsidP="00DF0B1A">
            <w:pPr>
              <w:jc w:val="center"/>
              <w:rPr>
                <w:i/>
                <w:color w:val="000000"/>
                <w:sz w:val="16"/>
                <w:szCs w:val="16"/>
              </w:rPr>
            </w:pPr>
            <w:r w:rsidRPr="00AA0A70">
              <w:rPr>
                <w:i/>
                <w:color w:val="000000"/>
                <w:sz w:val="16"/>
                <w:szCs w:val="16"/>
              </w:rPr>
              <w:t>3</w:t>
            </w:r>
          </w:p>
        </w:tc>
        <w:tc>
          <w:tcPr>
            <w:tcW w:w="562" w:type="dxa"/>
            <w:vMerge w:val="restart"/>
            <w:shd w:val="clear" w:color="auto" w:fill="auto"/>
            <w:noWrap/>
            <w:vAlign w:val="center"/>
            <w:hideMark/>
          </w:tcPr>
          <w:p w14:paraId="656F5024" w14:textId="77777777" w:rsidR="00DF0B1A" w:rsidRPr="00AA0A70" w:rsidRDefault="00DF0B1A" w:rsidP="00DF0B1A">
            <w:pPr>
              <w:jc w:val="center"/>
              <w:rPr>
                <w:i/>
                <w:color w:val="000000"/>
                <w:sz w:val="16"/>
                <w:szCs w:val="16"/>
              </w:rPr>
            </w:pPr>
            <w:r w:rsidRPr="00AA0A70">
              <w:rPr>
                <w:i/>
                <w:color w:val="000000"/>
                <w:sz w:val="16"/>
                <w:szCs w:val="16"/>
              </w:rPr>
              <w:t>3</w:t>
            </w:r>
          </w:p>
        </w:tc>
        <w:tc>
          <w:tcPr>
            <w:tcW w:w="698" w:type="dxa"/>
            <w:vMerge w:val="restart"/>
            <w:shd w:val="clear" w:color="auto" w:fill="auto"/>
            <w:noWrap/>
            <w:vAlign w:val="center"/>
            <w:hideMark/>
          </w:tcPr>
          <w:p w14:paraId="7A625E93"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2AD32404"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0119759D"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5C2943BB" w14:textId="77777777" w:rsidTr="00F4392C">
        <w:trPr>
          <w:trHeight w:val="61"/>
        </w:trPr>
        <w:tc>
          <w:tcPr>
            <w:tcW w:w="570" w:type="dxa"/>
            <w:vMerge/>
            <w:vAlign w:val="center"/>
            <w:hideMark/>
          </w:tcPr>
          <w:p w14:paraId="4ACD8791" w14:textId="77777777" w:rsidR="00DF0B1A" w:rsidRPr="00A41643" w:rsidRDefault="00DF0B1A" w:rsidP="00DF0B1A">
            <w:pPr>
              <w:rPr>
                <w:color w:val="000000"/>
                <w:sz w:val="16"/>
                <w:szCs w:val="16"/>
              </w:rPr>
            </w:pPr>
          </w:p>
        </w:tc>
        <w:tc>
          <w:tcPr>
            <w:tcW w:w="6249" w:type="dxa"/>
            <w:shd w:val="clear" w:color="auto" w:fill="auto"/>
            <w:vAlign w:val="center"/>
            <w:hideMark/>
          </w:tcPr>
          <w:p w14:paraId="49D693AD" w14:textId="77777777" w:rsidR="00DF0B1A" w:rsidRPr="00AA0A70" w:rsidRDefault="00DF0B1A" w:rsidP="00DF0B1A">
            <w:pPr>
              <w:jc w:val="both"/>
              <w:rPr>
                <w:i/>
                <w:color w:val="000000"/>
                <w:sz w:val="16"/>
                <w:szCs w:val="16"/>
              </w:rPr>
            </w:pPr>
            <w:r w:rsidRPr="00AA0A70">
              <w:rPr>
                <w:i/>
                <w:color w:val="000000"/>
                <w:sz w:val="16"/>
                <w:szCs w:val="16"/>
              </w:rPr>
              <w:t>количество изъятых земельных участков для муниципальных нужд</w:t>
            </w:r>
          </w:p>
        </w:tc>
        <w:tc>
          <w:tcPr>
            <w:tcW w:w="569" w:type="dxa"/>
            <w:vMerge/>
            <w:vAlign w:val="center"/>
            <w:hideMark/>
          </w:tcPr>
          <w:p w14:paraId="47EC310F" w14:textId="77777777" w:rsidR="00DF0B1A" w:rsidRPr="00AA0A70" w:rsidRDefault="00DF0B1A" w:rsidP="00DF0B1A">
            <w:pPr>
              <w:rPr>
                <w:i/>
                <w:color w:val="000000"/>
                <w:sz w:val="16"/>
                <w:szCs w:val="16"/>
              </w:rPr>
            </w:pPr>
          </w:p>
        </w:tc>
        <w:tc>
          <w:tcPr>
            <w:tcW w:w="562" w:type="dxa"/>
            <w:vMerge/>
            <w:vAlign w:val="center"/>
            <w:hideMark/>
          </w:tcPr>
          <w:p w14:paraId="4B22E4CA" w14:textId="77777777" w:rsidR="00DF0B1A" w:rsidRPr="00AA0A70" w:rsidRDefault="00DF0B1A" w:rsidP="00DF0B1A">
            <w:pPr>
              <w:rPr>
                <w:i/>
                <w:color w:val="000000"/>
                <w:sz w:val="16"/>
                <w:szCs w:val="16"/>
              </w:rPr>
            </w:pPr>
          </w:p>
        </w:tc>
        <w:tc>
          <w:tcPr>
            <w:tcW w:w="698" w:type="dxa"/>
            <w:vMerge/>
            <w:vAlign w:val="center"/>
            <w:hideMark/>
          </w:tcPr>
          <w:p w14:paraId="14AFF925" w14:textId="77777777" w:rsidR="00DF0B1A" w:rsidRPr="00AA0A70" w:rsidRDefault="00DF0B1A" w:rsidP="00DF0B1A">
            <w:pPr>
              <w:rPr>
                <w:i/>
                <w:color w:val="000000"/>
                <w:sz w:val="16"/>
                <w:szCs w:val="16"/>
              </w:rPr>
            </w:pPr>
          </w:p>
        </w:tc>
        <w:tc>
          <w:tcPr>
            <w:tcW w:w="827" w:type="dxa"/>
            <w:vMerge/>
            <w:vAlign w:val="center"/>
            <w:hideMark/>
          </w:tcPr>
          <w:p w14:paraId="3DF5B92A" w14:textId="77777777" w:rsidR="00DF0B1A" w:rsidRPr="00AA0A70" w:rsidRDefault="00DF0B1A" w:rsidP="00DF0B1A">
            <w:pPr>
              <w:rPr>
                <w:i/>
                <w:color w:val="000000"/>
                <w:sz w:val="16"/>
                <w:szCs w:val="16"/>
              </w:rPr>
            </w:pPr>
          </w:p>
        </w:tc>
        <w:tc>
          <w:tcPr>
            <w:tcW w:w="835" w:type="dxa"/>
            <w:vMerge/>
            <w:vAlign w:val="center"/>
            <w:hideMark/>
          </w:tcPr>
          <w:p w14:paraId="16CD46FE" w14:textId="77777777" w:rsidR="00DF0B1A" w:rsidRPr="00A41643" w:rsidRDefault="00DF0B1A" w:rsidP="00DF0B1A">
            <w:pPr>
              <w:rPr>
                <w:color w:val="000000"/>
                <w:sz w:val="16"/>
                <w:szCs w:val="16"/>
              </w:rPr>
            </w:pPr>
          </w:p>
        </w:tc>
      </w:tr>
      <w:tr w:rsidR="00DF0B1A" w:rsidRPr="00A41643" w14:paraId="6066BD4C" w14:textId="77777777" w:rsidTr="00F4392C">
        <w:trPr>
          <w:trHeight w:val="387"/>
        </w:trPr>
        <w:tc>
          <w:tcPr>
            <w:tcW w:w="570" w:type="dxa"/>
            <w:vMerge w:val="restart"/>
            <w:shd w:val="clear" w:color="auto" w:fill="auto"/>
            <w:noWrap/>
            <w:vAlign w:val="center"/>
            <w:hideMark/>
          </w:tcPr>
          <w:p w14:paraId="36184562" w14:textId="77777777" w:rsidR="00DF0B1A" w:rsidRPr="00A41643" w:rsidRDefault="00DF0B1A" w:rsidP="00DF0B1A">
            <w:pPr>
              <w:jc w:val="center"/>
              <w:rPr>
                <w:color w:val="000000"/>
                <w:sz w:val="16"/>
                <w:szCs w:val="16"/>
              </w:rPr>
            </w:pPr>
            <w:r w:rsidRPr="00A41643">
              <w:rPr>
                <w:color w:val="000000"/>
                <w:sz w:val="16"/>
                <w:szCs w:val="16"/>
              </w:rPr>
              <w:t>2.8</w:t>
            </w:r>
          </w:p>
        </w:tc>
        <w:tc>
          <w:tcPr>
            <w:tcW w:w="8905" w:type="dxa"/>
            <w:gridSpan w:val="5"/>
            <w:shd w:val="clear" w:color="auto" w:fill="auto"/>
            <w:vAlign w:val="center"/>
            <w:hideMark/>
          </w:tcPr>
          <w:p w14:paraId="5C2AA262" w14:textId="77777777" w:rsidR="00DF0B1A" w:rsidRDefault="00DF0B1A" w:rsidP="00DF0B1A">
            <w:pPr>
              <w:jc w:val="both"/>
              <w:rPr>
                <w:color w:val="000000"/>
                <w:sz w:val="16"/>
                <w:szCs w:val="16"/>
              </w:rPr>
            </w:pPr>
            <w:r w:rsidRPr="00A41643">
              <w:rPr>
                <w:color w:val="000000"/>
                <w:sz w:val="16"/>
                <w:szCs w:val="16"/>
              </w:rPr>
              <w:t>подготовка документов для предоставления муниципальных услуг, предоставляемых</w:t>
            </w:r>
          </w:p>
          <w:p w14:paraId="6AA46503" w14:textId="77777777" w:rsidR="00DF0B1A" w:rsidRPr="00AA0A70" w:rsidRDefault="00DF0B1A" w:rsidP="00DF0B1A">
            <w:pPr>
              <w:jc w:val="both"/>
              <w:rPr>
                <w:i/>
                <w:color w:val="000000"/>
                <w:sz w:val="16"/>
                <w:szCs w:val="16"/>
              </w:rPr>
            </w:pPr>
            <w:r w:rsidRPr="00A41643">
              <w:rPr>
                <w:color w:val="000000"/>
                <w:sz w:val="16"/>
                <w:szCs w:val="16"/>
              </w:rPr>
              <w:t>ДГиЗО, выполнение работ и исполнение муниципальных функций (МКУ "Земельный вектор")</w:t>
            </w:r>
          </w:p>
        </w:tc>
        <w:tc>
          <w:tcPr>
            <w:tcW w:w="835" w:type="dxa"/>
            <w:vMerge w:val="restart"/>
            <w:shd w:val="clear" w:color="auto" w:fill="auto"/>
            <w:noWrap/>
            <w:vAlign w:val="center"/>
            <w:hideMark/>
          </w:tcPr>
          <w:p w14:paraId="3FC41502" w14:textId="77777777" w:rsidR="00DF0B1A" w:rsidRPr="00A41643" w:rsidRDefault="00DF0B1A" w:rsidP="00DF0B1A">
            <w:pPr>
              <w:jc w:val="center"/>
              <w:rPr>
                <w:color w:val="000000"/>
                <w:sz w:val="16"/>
                <w:szCs w:val="16"/>
              </w:rPr>
            </w:pPr>
            <w:r w:rsidRPr="00A41643">
              <w:rPr>
                <w:color w:val="000000"/>
                <w:sz w:val="16"/>
                <w:szCs w:val="16"/>
              </w:rPr>
              <w:t>98,5</w:t>
            </w:r>
          </w:p>
        </w:tc>
      </w:tr>
      <w:tr w:rsidR="00DF0B1A" w:rsidRPr="00A41643" w14:paraId="1C090E35" w14:textId="77777777" w:rsidTr="00F4392C">
        <w:trPr>
          <w:trHeight w:val="523"/>
        </w:trPr>
        <w:tc>
          <w:tcPr>
            <w:tcW w:w="570" w:type="dxa"/>
            <w:vMerge/>
            <w:vAlign w:val="center"/>
            <w:hideMark/>
          </w:tcPr>
          <w:p w14:paraId="60790910" w14:textId="77777777" w:rsidR="00DF0B1A" w:rsidRPr="00A41643" w:rsidRDefault="00DF0B1A" w:rsidP="00DF0B1A">
            <w:pPr>
              <w:rPr>
                <w:color w:val="000000"/>
                <w:sz w:val="16"/>
                <w:szCs w:val="16"/>
              </w:rPr>
            </w:pPr>
          </w:p>
        </w:tc>
        <w:tc>
          <w:tcPr>
            <w:tcW w:w="6249" w:type="dxa"/>
            <w:shd w:val="clear" w:color="auto" w:fill="auto"/>
            <w:vAlign w:val="center"/>
            <w:hideMark/>
          </w:tcPr>
          <w:p w14:paraId="1E5D9FB4" w14:textId="77777777" w:rsidR="00DF0B1A" w:rsidRPr="00AA0A70" w:rsidRDefault="00DF0B1A" w:rsidP="00DF0B1A">
            <w:pPr>
              <w:jc w:val="both"/>
              <w:rPr>
                <w:i/>
                <w:color w:val="000000"/>
                <w:sz w:val="16"/>
                <w:szCs w:val="16"/>
              </w:rPr>
            </w:pPr>
            <w:r w:rsidRPr="00AA0A70">
              <w:rPr>
                <w:i/>
                <w:color w:val="000000"/>
                <w:sz w:val="16"/>
                <w:szCs w:val="16"/>
              </w:rPr>
              <w:t>количество подготовленных муниципальных правовых актов в отношении земельных участков, предназначенных для ведения садоводства, огородничества или дачного хозяйства, а также земельных участков, предназначенных для размещения гаражно-строительных кооперативов, погребных кооперативов, индивидуальных гаражей</w:t>
            </w:r>
          </w:p>
        </w:tc>
        <w:tc>
          <w:tcPr>
            <w:tcW w:w="569" w:type="dxa"/>
            <w:shd w:val="clear" w:color="auto" w:fill="auto"/>
            <w:noWrap/>
            <w:vAlign w:val="center"/>
            <w:hideMark/>
          </w:tcPr>
          <w:p w14:paraId="08C47DA8" w14:textId="77777777" w:rsidR="00DF0B1A" w:rsidRPr="00AA0A70" w:rsidRDefault="00DF0B1A" w:rsidP="00DF0B1A">
            <w:pPr>
              <w:jc w:val="center"/>
              <w:rPr>
                <w:i/>
                <w:color w:val="000000"/>
                <w:sz w:val="16"/>
                <w:szCs w:val="16"/>
              </w:rPr>
            </w:pPr>
            <w:r w:rsidRPr="00AA0A70">
              <w:rPr>
                <w:i/>
                <w:color w:val="000000"/>
                <w:sz w:val="16"/>
                <w:szCs w:val="16"/>
              </w:rPr>
              <w:t>309</w:t>
            </w:r>
          </w:p>
        </w:tc>
        <w:tc>
          <w:tcPr>
            <w:tcW w:w="562" w:type="dxa"/>
            <w:shd w:val="clear" w:color="auto" w:fill="auto"/>
            <w:noWrap/>
            <w:vAlign w:val="center"/>
            <w:hideMark/>
          </w:tcPr>
          <w:p w14:paraId="75155185" w14:textId="77777777" w:rsidR="00DF0B1A" w:rsidRPr="00AA0A70" w:rsidRDefault="00DF0B1A" w:rsidP="00DF0B1A">
            <w:pPr>
              <w:jc w:val="center"/>
              <w:rPr>
                <w:i/>
                <w:color w:val="000000"/>
                <w:sz w:val="16"/>
                <w:szCs w:val="16"/>
              </w:rPr>
            </w:pPr>
            <w:r w:rsidRPr="00AA0A70">
              <w:rPr>
                <w:i/>
                <w:color w:val="000000"/>
                <w:sz w:val="16"/>
                <w:szCs w:val="16"/>
              </w:rPr>
              <w:t>309</w:t>
            </w:r>
          </w:p>
        </w:tc>
        <w:tc>
          <w:tcPr>
            <w:tcW w:w="698" w:type="dxa"/>
            <w:shd w:val="clear" w:color="auto" w:fill="auto"/>
            <w:noWrap/>
            <w:vAlign w:val="center"/>
            <w:hideMark/>
          </w:tcPr>
          <w:p w14:paraId="4DE5640F"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shd w:val="clear" w:color="auto" w:fill="auto"/>
            <w:noWrap/>
            <w:vAlign w:val="center"/>
            <w:hideMark/>
          </w:tcPr>
          <w:p w14:paraId="743C8051"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ign w:val="center"/>
            <w:hideMark/>
          </w:tcPr>
          <w:p w14:paraId="5013A0B5" w14:textId="77777777" w:rsidR="00DF0B1A" w:rsidRPr="00A41643" w:rsidRDefault="00DF0B1A" w:rsidP="00DF0B1A">
            <w:pPr>
              <w:rPr>
                <w:color w:val="000000"/>
                <w:sz w:val="16"/>
                <w:szCs w:val="16"/>
              </w:rPr>
            </w:pPr>
          </w:p>
        </w:tc>
      </w:tr>
      <w:tr w:rsidR="00DF0B1A" w:rsidRPr="00A41643" w14:paraId="70988B07" w14:textId="77777777" w:rsidTr="00F4392C">
        <w:trPr>
          <w:trHeight w:val="633"/>
        </w:trPr>
        <w:tc>
          <w:tcPr>
            <w:tcW w:w="570" w:type="dxa"/>
            <w:vMerge/>
            <w:vAlign w:val="center"/>
            <w:hideMark/>
          </w:tcPr>
          <w:p w14:paraId="2272C18D" w14:textId="77777777" w:rsidR="00DF0B1A" w:rsidRPr="00A41643" w:rsidRDefault="00DF0B1A" w:rsidP="00DF0B1A">
            <w:pPr>
              <w:rPr>
                <w:color w:val="000000"/>
                <w:sz w:val="16"/>
                <w:szCs w:val="16"/>
              </w:rPr>
            </w:pPr>
          </w:p>
        </w:tc>
        <w:tc>
          <w:tcPr>
            <w:tcW w:w="6249" w:type="dxa"/>
            <w:shd w:val="clear" w:color="auto" w:fill="auto"/>
            <w:vAlign w:val="center"/>
            <w:hideMark/>
          </w:tcPr>
          <w:p w14:paraId="2777FDD7" w14:textId="77777777" w:rsidR="00DF0B1A" w:rsidRPr="00AA0A70" w:rsidRDefault="00DF0B1A" w:rsidP="00DF0B1A">
            <w:pPr>
              <w:jc w:val="both"/>
              <w:rPr>
                <w:i/>
                <w:color w:val="000000"/>
                <w:sz w:val="16"/>
                <w:szCs w:val="16"/>
              </w:rPr>
            </w:pPr>
            <w:r w:rsidRPr="00AA0A70">
              <w:rPr>
                <w:i/>
                <w:color w:val="000000"/>
                <w:sz w:val="16"/>
                <w:szCs w:val="16"/>
              </w:rPr>
              <w:t>количество подготовленных муниципальных правовых актов в случае предоставления земельных участков, предназначенных для ведения садоводства, огородничества или дачного хозяйства, для размещения гаражно-строительных кооперативов, погребных кооперативов, индивидуальных гаражей, количество подготовленных уведомлений о перерасчете арендной платы, актов сверки платежей</w:t>
            </w:r>
          </w:p>
        </w:tc>
        <w:tc>
          <w:tcPr>
            <w:tcW w:w="569" w:type="dxa"/>
            <w:shd w:val="clear" w:color="auto" w:fill="auto"/>
            <w:noWrap/>
            <w:vAlign w:val="center"/>
            <w:hideMark/>
          </w:tcPr>
          <w:p w14:paraId="4151DCC0" w14:textId="77777777" w:rsidR="00DF0B1A" w:rsidRPr="00AA0A70" w:rsidRDefault="00DF0B1A" w:rsidP="00DF0B1A">
            <w:pPr>
              <w:jc w:val="center"/>
              <w:rPr>
                <w:i/>
                <w:color w:val="000000"/>
                <w:sz w:val="16"/>
                <w:szCs w:val="16"/>
              </w:rPr>
            </w:pPr>
            <w:r w:rsidRPr="00AA0A70">
              <w:rPr>
                <w:i/>
                <w:color w:val="000000"/>
                <w:sz w:val="16"/>
                <w:szCs w:val="16"/>
              </w:rPr>
              <w:t>78</w:t>
            </w:r>
          </w:p>
        </w:tc>
        <w:tc>
          <w:tcPr>
            <w:tcW w:w="562" w:type="dxa"/>
            <w:shd w:val="clear" w:color="auto" w:fill="auto"/>
            <w:noWrap/>
            <w:vAlign w:val="center"/>
            <w:hideMark/>
          </w:tcPr>
          <w:p w14:paraId="7C8E7BB3" w14:textId="77777777" w:rsidR="00DF0B1A" w:rsidRPr="00AA0A70" w:rsidRDefault="00DF0B1A" w:rsidP="00DF0B1A">
            <w:pPr>
              <w:jc w:val="center"/>
              <w:rPr>
                <w:i/>
                <w:color w:val="000000"/>
                <w:sz w:val="16"/>
                <w:szCs w:val="16"/>
              </w:rPr>
            </w:pPr>
            <w:r w:rsidRPr="00AA0A70">
              <w:rPr>
                <w:i/>
                <w:color w:val="000000"/>
                <w:sz w:val="16"/>
                <w:szCs w:val="16"/>
              </w:rPr>
              <w:t>156</w:t>
            </w:r>
          </w:p>
        </w:tc>
        <w:tc>
          <w:tcPr>
            <w:tcW w:w="698" w:type="dxa"/>
            <w:shd w:val="clear" w:color="auto" w:fill="auto"/>
            <w:noWrap/>
            <w:vAlign w:val="center"/>
            <w:hideMark/>
          </w:tcPr>
          <w:p w14:paraId="012C8CF3" w14:textId="77777777" w:rsidR="00DF0B1A" w:rsidRPr="00AA0A70" w:rsidRDefault="00DF0B1A" w:rsidP="00DF0B1A">
            <w:pPr>
              <w:jc w:val="center"/>
              <w:rPr>
                <w:i/>
                <w:color w:val="000000"/>
                <w:sz w:val="16"/>
                <w:szCs w:val="16"/>
              </w:rPr>
            </w:pPr>
            <w:r w:rsidRPr="00AA0A70">
              <w:rPr>
                <w:i/>
                <w:color w:val="000000"/>
                <w:sz w:val="16"/>
                <w:szCs w:val="16"/>
              </w:rPr>
              <w:t>78</w:t>
            </w:r>
          </w:p>
        </w:tc>
        <w:tc>
          <w:tcPr>
            <w:tcW w:w="827" w:type="dxa"/>
            <w:shd w:val="clear" w:color="auto" w:fill="auto"/>
            <w:noWrap/>
            <w:vAlign w:val="center"/>
            <w:hideMark/>
          </w:tcPr>
          <w:p w14:paraId="2527F0C3" w14:textId="77777777" w:rsidR="00DF0B1A" w:rsidRPr="00AA0A70" w:rsidRDefault="00DF0B1A" w:rsidP="00DF0B1A">
            <w:pPr>
              <w:jc w:val="center"/>
              <w:rPr>
                <w:i/>
                <w:color w:val="000000"/>
                <w:sz w:val="16"/>
                <w:szCs w:val="16"/>
              </w:rPr>
            </w:pPr>
            <w:r w:rsidRPr="00AA0A70">
              <w:rPr>
                <w:i/>
                <w:color w:val="000000"/>
                <w:sz w:val="16"/>
                <w:szCs w:val="16"/>
              </w:rPr>
              <w:t>200,0</w:t>
            </w:r>
          </w:p>
        </w:tc>
        <w:tc>
          <w:tcPr>
            <w:tcW w:w="835" w:type="dxa"/>
            <w:vMerge/>
            <w:vAlign w:val="center"/>
            <w:hideMark/>
          </w:tcPr>
          <w:p w14:paraId="084C424F" w14:textId="77777777" w:rsidR="00DF0B1A" w:rsidRPr="00A41643" w:rsidRDefault="00DF0B1A" w:rsidP="00DF0B1A">
            <w:pPr>
              <w:rPr>
                <w:color w:val="000000"/>
                <w:sz w:val="16"/>
                <w:szCs w:val="16"/>
              </w:rPr>
            </w:pPr>
          </w:p>
        </w:tc>
      </w:tr>
      <w:tr w:rsidR="00DF0B1A" w:rsidRPr="00A41643" w14:paraId="53C681A5" w14:textId="77777777" w:rsidTr="00F4392C">
        <w:trPr>
          <w:trHeight w:val="61"/>
        </w:trPr>
        <w:tc>
          <w:tcPr>
            <w:tcW w:w="570" w:type="dxa"/>
            <w:shd w:val="clear" w:color="auto" w:fill="auto"/>
            <w:vAlign w:val="center"/>
            <w:hideMark/>
          </w:tcPr>
          <w:p w14:paraId="271A8830" w14:textId="77777777" w:rsidR="00DF0B1A" w:rsidRPr="00A41643" w:rsidRDefault="00DF0B1A" w:rsidP="00DF0B1A">
            <w:pPr>
              <w:jc w:val="center"/>
              <w:rPr>
                <w:color w:val="000000"/>
                <w:sz w:val="16"/>
                <w:szCs w:val="16"/>
              </w:rPr>
            </w:pPr>
            <w:r w:rsidRPr="00A41643">
              <w:rPr>
                <w:color w:val="000000"/>
                <w:sz w:val="16"/>
                <w:szCs w:val="16"/>
              </w:rPr>
              <w:t>3.</w:t>
            </w:r>
          </w:p>
        </w:tc>
        <w:tc>
          <w:tcPr>
            <w:tcW w:w="8905" w:type="dxa"/>
            <w:gridSpan w:val="5"/>
            <w:shd w:val="clear" w:color="auto" w:fill="auto"/>
            <w:vAlign w:val="center"/>
            <w:hideMark/>
          </w:tcPr>
          <w:p w14:paraId="3FE7663D" w14:textId="77777777" w:rsidR="00DF0B1A" w:rsidRPr="00A41643" w:rsidRDefault="00DF0B1A" w:rsidP="00DF0B1A">
            <w:pPr>
              <w:jc w:val="center"/>
              <w:rPr>
                <w:color w:val="000000"/>
                <w:sz w:val="16"/>
                <w:szCs w:val="16"/>
              </w:rPr>
            </w:pPr>
            <w:r>
              <w:rPr>
                <w:color w:val="000000"/>
                <w:sz w:val="16"/>
                <w:szCs w:val="16"/>
              </w:rPr>
              <w:t>Основное мероприятие «</w:t>
            </w:r>
            <w:r w:rsidRPr="00A41643">
              <w:rPr>
                <w:color w:val="000000"/>
                <w:sz w:val="16"/>
                <w:szCs w:val="16"/>
              </w:rPr>
              <w:t>Сохранение, использование и популяризация памятников монументальной скульптуры и</w:t>
            </w:r>
            <w:r>
              <w:rPr>
                <w:color w:val="000000"/>
                <w:sz w:val="16"/>
                <w:szCs w:val="16"/>
              </w:rPr>
              <w:t xml:space="preserve"> объектов культурного наследия </w:t>
            </w:r>
            <w:r w:rsidRPr="00A41643">
              <w:rPr>
                <w:color w:val="000000"/>
                <w:sz w:val="16"/>
                <w:szCs w:val="16"/>
              </w:rPr>
              <w:t xml:space="preserve">памятников истории и культуры) народов Российской Федерации, находящихся в собственности МО </w:t>
            </w:r>
            <w:r>
              <w:rPr>
                <w:color w:val="000000"/>
                <w:sz w:val="16"/>
                <w:szCs w:val="16"/>
              </w:rPr>
              <w:t>«</w:t>
            </w:r>
            <w:r w:rsidRPr="00A41643">
              <w:rPr>
                <w:color w:val="000000"/>
                <w:sz w:val="16"/>
                <w:szCs w:val="16"/>
              </w:rPr>
              <w:t>город Оренбург</w:t>
            </w:r>
            <w:r>
              <w:rPr>
                <w:color w:val="000000"/>
                <w:sz w:val="16"/>
                <w:szCs w:val="16"/>
              </w:rPr>
              <w:t>»</w:t>
            </w:r>
          </w:p>
        </w:tc>
        <w:tc>
          <w:tcPr>
            <w:tcW w:w="835" w:type="dxa"/>
            <w:shd w:val="clear" w:color="auto" w:fill="auto"/>
            <w:noWrap/>
            <w:vAlign w:val="center"/>
            <w:hideMark/>
          </w:tcPr>
          <w:p w14:paraId="2B4A12F8" w14:textId="77777777" w:rsidR="00DF0B1A" w:rsidRPr="00A41643" w:rsidRDefault="00DF0B1A" w:rsidP="00DF0B1A">
            <w:pPr>
              <w:jc w:val="center"/>
              <w:rPr>
                <w:color w:val="000000"/>
                <w:sz w:val="16"/>
                <w:szCs w:val="16"/>
              </w:rPr>
            </w:pPr>
            <w:r w:rsidRPr="00A41643">
              <w:rPr>
                <w:color w:val="000000"/>
                <w:sz w:val="16"/>
                <w:szCs w:val="16"/>
              </w:rPr>
              <w:t>93,3</w:t>
            </w:r>
          </w:p>
        </w:tc>
      </w:tr>
      <w:tr w:rsidR="00DF0B1A" w:rsidRPr="00A41643" w14:paraId="158D6716" w14:textId="77777777" w:rsidTr="00F4392C">
        <w:trPr>
          <w:trHeight w:val="285"/>
        </w:trPr>
        <w:tc>
          <w:tcPr>
            <w:tcW w:w="570" w:type="dxa"/>
            <w:vMerge w:val="restart"/>
            <w:shd w:val="clear" w:color="auto" w:fill="auto"/>
            <w:noWrap/>
            <w:vAlign w:val="center"/>
            <w:hideMark/>
          </w:tcPr>
          <w:p w14:paraId="016870B6" w14:textId="77777777" w:rsidR="00DF0B1A" w:rsidRPr="00A41643" w:rsidRDefault="00DF0B1A" w:rsidP="00DF0B1A">
            <w:pPr>
              <w:jc w:val="center"/>
              <w:rPr>
                <w:color w:val="000000"/>
                <w:sz w:val="16"/>
                <w:szCs w:val="16"/>
              </w:rPr>
            </w:pPr>
            <w:r w:rsidRPr="00A41643">
              <w:rPr>
                <w:color w:val="000000"/>
                <w:sz w:val="16"/>
                <w:szCs w:val="16"/>
              </w:rPr>
              <w:t>3.1</w:t>
            </w:r>
          </w:p>
        </w:tc>
        <w:tc>
          <w:tcPr>
            <w:tcW w:w="6249" w:type="dxa"/>
            <w:shd w:val="clear" w:color="auto" w:fill="auto"/>
            <w:vAlign w:val="center"/>
            <w:hideMark/>
          </w:tcPr>
          <w:p w14:paraId="1EB89A76" w14:textId="77777777" w:rsidR="00DF0B1A" w:rsidRPr="00A41643" w:rsidRDefault="00DF0B1A" w:rsidP="00DF0B1A">
            <w:pPr>
              <w:jc w:val="both"/>
              <w:rPr>
                <w:color w:val="000000"/>
                <w:sz w:val="16"/>
                <w:szCs w:val="16"/>
              </w:rPr>
            </w:pPr>
            <w:r w:rsidRPr="00A41643">
              <w:rPr>
                <w:color w:val="000000"/>
                <w:sz w:val="16"/>
                <w:szCs w:val="16"/>
              </w:rPr>
              <w:t>изготовление, установка и изменение информационных надписей на памятниках монументальной скульптуры и объектах культурного наследия</w:t>
            </w:r>
          </w:p>
        </w:tc>
        <w:tc>
          <w:tcPr>
            <w:tcW w:w="569" w:type="dxa"/>
            <w:vMerge w:val="restart"/>
            <w:shd w:val="clear" w:color="auto" w:fill="auto"/>
            <w:noWrap/>
            <w:vAlign w:val="center"/>
            <w:hideMark/>
          </w:tcPr>
          <w:p w14:paraId="2B0A5804" w14:textId="77777777" w:rsidR="00DF0B1A" w:rsidRPr="00AA0A70" w:rsidRDefault="00DF0B1A" w:rsidP="00DF0B1A">
            <w:pPr>
              <w:jc w:val="center"/>
              <w:rPr>
                <w:i/>
                <w:color w:val="000000"/>
                <w:sz w:val="16"/>
                <w:szCs w:val="16"/>
              </w:rPr>
            </w:pPr>
            <w:r w:rsidRPr="00AA0A70">
              <w:rPr>
                <w:i/>
                <w:color w:val="000000"/>
                <w:sz w:val="16"/>
                <w:szCs w:val="16"/>
              </w:rPr>
              <w:t>3</w:t>
            </w:r>
          </w:p>
        </w:tc>
        <w:tc>
          <w:tcPr>
            <w:tcW w:w="562" w:type="dxa"/>
            <w:vMerge w:val="restart"/>
            <w:shd w:val="clear" w:color="auto" w:fill="auto"/>
            <w:noWrap/>
            <w:vAlign w:val="center"/>
            <w:hideMark/>
          </w:tcPr>
          <w:p w14:paraId="46DF6ACE" w14:textId="77777777" w:rsidR="00DF0B1A" w:rsidRPr="00AA0A70" w:rsidRDefault="00DF0B1A" w:rsidP="00DF0B1A">
            <w:pPr>
              <w:jc w:val="center"/>
              <w:rPr>
                <w:i/>
                <w:color w:val="000000"/>
                <w:sz w:val="16"/>
                <w:szCs w:val="16"/>
              </w:rPr>
            </w:pPr>
            <w:r w:rsidRPr="00AA0A70">
              <w:rPr>
                <w:i/>
                <w:color w:val="000000"/>
                <w:sz w:val="16"/>
                <w:szCs w:val="16"/>
              </w:rPr>
              <w:t>3</w:t>
            </w:r>
          </w:p>
        </w:tc>
        <w:tc>
          <w:tcPr>
            <w:tcW w:w="698" w:type="dxa"/>
            <w:vMerge w:val="restart"/>
            <w:shd w:val="clear" w:color="auto" w:fill="auto"/>
            <w:noWrap/>
            <w:vAlign w:val="center"/>
            <w:hideMark/>
          </w:tcPr>
          <w:p w14:paraId="04113EC3"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24A17970"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61BC72CF"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103DC608" w14:textId="77777777" w:rsidTr="00F4392C">
        <w:trPr>
          <w:trHeight w:val="192"/>
        </w:trPr>
        <w:tc>
          <w:tcPr>
            <w:tcW w:w="570" w:type="dxa"/>
            <w:vMerge/>
            <w:vAlign w:val="center"/>
            <w:hideMark/>
          </w:tcPr>
          <w:p w14:paraId="6CB88271" w14:textId="77777777" w:rsidR="00DF0B1A" w:rsidRPr="00A41643" w:rsidRDefault="00DF0B1A" w:rsidP="00DF0B1A">
            <w:pPr>
              <w:rPr>
                <w:color w:val="000000"/>
                <w:sz w:val="16"/>
                <w:szCs w:val="16"/>
              </w:rPr>
            </w:pPr>
          </w:p>
        </w:tc>
        <w:tc>
          <w:tcPr>
            <w:tcW w:w="6249" w:type="dxa"/>
            <w:shd w:val="clear" w:color="auto" w:fill="auto"/>
            <w:vAlign w:val="center"/>
            <w:hideMark/>
          </w:tcPr>
          <w:p w14:paraId="7D7125E1" w14:textId="77777777" w:rsidR="00DF0B1A" w:rsidRPr="00AA0A70" w:rsidRDefault="00DF0B1A" w:rsidP="00DF0B1A">
            <w:pPr>
              <w:jc w:val="both"/>
              <w:rPr>
                <w:i/>
                <w:color w:val="000000"/>
                <w:sz w:val="16"/>
                <w:szCs w:val="16"/>
              </w:rPr>
            </w:pPr>
            <w:r w:rsidRPr="00AA0A70">
              <w:rPr>
                <w:i/>
                <w:color w:val="000000"/>
                <w:sz w:val="16"/>
                <w:szCs w:val="16"/>
              </w:rPr>
              <w:t>количество изготовленных, установленных и измененных информационных надписей на памятниках монументальной скульптуры и объектах культурного наследия</w:t>
            </w:r>
          </w:p>
        </w:tc>
        <w:tc>
          <w:tcPr>
            <w:tcW w:w="569" w:type="dxa"/>
            <w:vMerge/>
            <w:vAlign w:val="center"/>
            <w:hideMark/>
          </w:tcPr>
          <w:p w14:paraId="78C71A40" w14:textId="77777777" w:rsidR="00DF0B1A" w:rsidRPr="00AA0A70" w:rsidRDefault="00DF0B1A" w:rsidP="00DF0B1A">
            <w:pPr>
              <w:rPr>
                <w:i/>
                <w:color w:val="000000"/>
                <w:sz w:val="16"/>
                <w:szCs w:val="16"/>
              </w:rPr>
            </w:pPr>
          </w:p>
        </w:tc>
        <w:tc>
          <w:tcPr>
            <w:tcW w:w="562" w:type="dxa"/>
            <w:vMerge/>
            <w:vAlign w:val="center"/>
            <w:hideMark/>
          </w:tcPr>
          <w:p w14:paraId="094710A6" w14:textId="77777777" w:rsidR="00DF0B1A" w:rsidRPr="00AA0A70" w:rsidRDefault="00DF0B1A" w:rsidP="00DF0B1A">
            <w:pPr>
              <w:rPr>
                <w:i/>
                <w:color w:val="000000"/>
                <w:sz w:val="16"/>
                <w:szCs w:val="16"/>
              </w:rPr>
            </w:pPr>
          </w:p>
        </w:tc>
        <w:tc>
          <w:tcPr>
            <w:tcW w:w="698" w:type="dxa"/>
            <w:vMerge/>
            <w:vAlign w:val="center"/>
            <w:hideMark/>
          </w:tcPr>
          <w:p w14:paraId="06566C7A" w14:textId="77777777" w:rsidR="00DF0B1A" w:rsidRPr="00AA0A70" w:rsidRDefault="00DF0B1A" w:rsidP="00DF0B1A">
            <w:pPr>
              <w:rPr>
                <w:i/>
                <w:color w:val="000000"/>
                <w:sz w:val="16"/>
                <w:szCs w:val="16"/>
              </w:rPr>
            </w:pPr>
          </w:p>
        </w:tc>
        <w:tc>
          <w:tcPr>
            <w:tcW w:w="827" w:type="dxa"/>
            <w:vMerge/>
            <w:vAlign w:val="center"/>
            <w:hideMark/>
          </w:tcPr>
          <w:p w14:paraId="3C8C3254" w14:textId="77777777" w:rsidR="00DF0B1A" w:rsidRPr="00AA0A70" w:rsidRDefault="00DF0B1A" w:rsidP="00DF0B1A">
            <w:pPr>
              <w:rPr>
                <w:i/>
                <w:color w:val="000000"/>
                <w:sz w:val="16"/>
                <w:szCs w:val="16"/>
              </w:rPr>
            </w:pPr>
          </w:p>
        </w:tc>
        <w:tc>
          <w:tcPr>
            <w:tcW w:w="835" w:type="dxa"/>
            <w:vMerge/>
            <w:vAlign w:val="center"/>
            <w:hideMark/>
          </w:tcPr>
          <w:p w14:paraId="69738838" w14:textId="77777777" w:rsidR="00DF0B1A" w:rsidRPr="00A41643" w:rsidRDefault="00DF0B1A" w:rsidP="00DF0B1A">
            <w:pPr>
              <w:rPr>
                <w:color w:val="000000"/>
                <w:sz w:val="16"/>
                <w:szCs w:val="16"/>
              </w:rPr>
            </w:pPr>
          </w:p>
        </w:tc>
      </w:tr>
      <w:tr w:rsidR="00DF0B1A" w:rsidRPr="00A41643" w14:paraId="00DEDA1B" w14:textId="77777777" w:rsidTr="00F4392C">
        <w:trPr>
          <w:trHeight w:val="61"/>
        </w:trPr>
        <w:tc>
          <w:tcPr>
            <w:tcW w:w="570" w:type="dxa"/>
            <w:vMerge w:val="restart"/>
            <w:shd w:val="clear" w:color="auto" w:fill="auto"/>
            <w:noWrap/>
            <w:vAlign w:val="center"/>
            <w:hideMark/>
          </w:tcPr>
          <w:p w14:paraId="2CE2D3C9" w14:textId="77777777" w:rsidR="00DF0B1A" w:rsidRPr="00A41643" w:rsidRDefault="00DF0B1A" w:rsidP="00DF0B1A">
            <w:pPr>
              <w:jc w:val="center"/>
              <w:rPr>
                <w:color w:val="000000"/>
                <w:sz w:val="16"/>
                <w:szCs w:val="16"/>
              </w:rPr>
            </w:pPr>
            <w:r w:rsidRPr="00A41643">
              <w:rPr>
                <w:color w:val="000000"/>
                <w:sz w:val="16"/>
                <w:szCs w:val="16"/>
              </w:rPr>
              <w:t>3.2</w:t>
            </w:r>
          </w:p>
        </w:tc>
        <w:tc>
          <w:tcPr>
            <w:tcW w:w="6249" w:type="dxa"/>
            <w:shd w:val="clear" w:color="auto" w:fill="auto"/>
            <w:vAlign w:val="center"/>
            <w:hideMark/>
          </w:tcPr>
          <w:p w14:paraId="14E38650" w14:textId="77777777" w:rsidR="00DF0B1A" w:rsidRPr="00A41643" w:rsidRDefault="00DF0B1A" w:rsidP="00DF0B1A">
            <w:pPr>
              <w:jc w:val="both"/>
              <w:rPr>
                <w:color w:val="000000"/>
                <w:sz w:val="16"/>
                <w:szCs w:val="16"/>
              </w:rPr>
            </w:pPr>
            <w:r w:rsidRPr="00A41643">
              <w:rPr>
                <w:color w:val="000000"/>
                <w:sz w:val="16"/>
                <w:szCs w:val="16"/>
              </w:rPr>
              <w:t>проведение ремонтных и реставрационных работ на памятниках монументальной скульптуры</w:t>
            </w:r>
          </w:p>
        </w:tc>
        <w:tc>
          <w:tcPr>
            <w:tcW w:w="569" w:type="dxa"/>
            <w:vMerge w:val="restart"/>
            <w:shd w:val="clear" w:color="auto" w:fill="auto"/>
            <w:noWrap/>
            <w:vAlign w:val="center"/>
            <w:hideMark/>
          </w:tcPr>
          <w:p w14:paraId="77A458B1" w14:textId="77777777" w:rsidR="00DF0B1A" w:rsidRPr="00AA0A70" w:rsidRDefault="00DF0B1A" w:rsidP="00DF0B1A">
            <w:pPr>
              <w:jc w:val="center"/>
              <w:rPr>
                <w:i/>
                <w:color w:val="000000"/>
                <w:sz w:val="16"/>
                <w:szCs w:val="16"/>
              </w:rPr>
            </w:pPr>
            <w:r w:rsidRPr="00AA0A70">
              <w:rPr>
                <w:i/>
                <w:color w:val="000000"/>
                <w:sz w:val="16"/>
                <w:szCs w:val="16"/>
              </w:rPr>
              <w:t>11</w:t>
            </w:r>
          </w:p>
        </w:tc>
        <w:tc>
          <w:tcPr>
            <w:tcW w:w="562" w:type="dxa"/>
            <w:vMerge w:val="restart"/>
            <w:shd w:val="clear" w:color="auto" w:fill="auto"/>
            <w:noWrap/>
            <w:vAlign w:val="center"/>
            <w:hideMark/>
          </w:tcPr>
          <w:p w14:paraId="76EB6FE4" w14:textId="77777777" w:rsidR="00DF0B1A" w:rsidRPr="00AA0A70" w:rsidRDefault="00DF0B1A" w:rsidP="00DF0B1A">
            <w:pPr>
              <w:jc w:val="center"/>
              <w:rPr>
                <w:i/>
                <w:color w:val="000000"/>
                <w:sz w:val="16"/>
                <w:szCs w:val="16"/>
              </w:rPr>
            </w:pPr>
            <w:r w:rsidRPr="00AA0A70">
              <w:rPr>
                <w:i/>
                <w:color w:val="000000"/>
                <w:sz w:val="16"/>
                <w:szCs w:val="16"/>
              </w:rPr>
              <w:t>11</w:t>
            </w:r>
          </w:p>
        </w:tc>
        <w:tc>
          <w:tcPr>
            <w:tcW w:w="698" w:type="dxa"/>
            <w:vMerge w:val="restart"/>
            <w:shd w:val="clear" w:color="auto" w:fill="auto"/>
            <w:noWrap/>
            <w:vAlign w:val="center"/>
            <w:hideMark/>
          </w:tcPr>
          <w:p w14:paraId="413065C1"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78BC748D"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70D04473" w14:textId="77777777" w:rsidR="00DF0B1A" w:rsidRPr="00A41643" w:rsidRDefault="00DF0B1A" w:rsidP="00DF0B1A">
            <w:pPr>
              <w:jc w:val="center"/>
              <w:rPr>
                <w:color w:val="000000"/>
                <w:sz w:val="16"/>
                <w:szCs w:val="16"/>
              </w:rPr>
            </w:pPr>
            <w:r w:rsidRPr="00A41643">
              <w:rPr>
                <w:color w:val="000000"/>
                <w:sz w:val="16"/>
                <w:szCs w:val="16"/>
              </w:rPr>
              <w:t>80,7</w:t>
            </w:r>
          </w:p>
        </w:tc>
      </w:tr>
      <w:tr w:rsidR="00DF0B1A" w:rsidRPr="00A41643" w14:paraId="6229BD18" w14:textId="77777777" w:rsidTr="00F4392C">
        <w:trPr>
          <w:trHeight w:val="61"/>
        </w:trPr>
        <w:tc>
          <w:tcPr>
            <w:tcW w:w="570" w:type="dxa"/>
            <w:vMerge/>
            <w:vAlign w:val="center"/>
            <w:hideMark/>
          </w:tcPr>
          <w:p w14:paraId="0061E7B3" w14:textId="77777777" w:rsidR="00DF0B1A" w:rsidRPr="00A41643" w:rsidRDefault="00DF0B1A" w:rsidP="00DF0B1A">
            <w:pPr>
              <w:rPr>
                <w:color w:val="000000"/>
                <w:sz w:val="16"/>
                <w:szCs w:val="16"/>
              </w:rPr>
            </w:pPr>
          </w:p>
        </w:tc>
        <w:tc>
          <w:tcPr>
            <w:tcW w:w="6249" w:type="dxa"/>
            <w:shd w:val="clear" w:color="auto" w:fill="auto"/>
            <w:vAlign w:val="center"/>
            <w:hideMark/>
          </w:tcPr>
          <w:p w14:paraId="47025FBF" w14:textId="77777777" w:rsidR="00DF0B1A" w:rsidRPr="00AA0A70" w:rsidRDefault="00DF0B1A" w:rsidP="00DF0B1A">
            <w:pPr>
              <w:jc w:val="both"/>
              <w:rPr>
                <w:i/>
                <w:color w:val="000000"/>
                <w:sz w:val="16"/>
                <w:szCs w:val="16"/>
              </w:rPr>
            </w:pPr>
            <w:r w:rsidRPr="00AA0A70">
              <w:rPr>
                <w:i/>
                <w:color w:val="000000"/>
                <w:sz w:val="16"/>
                <w:szCs w:val="16"/>
              </w:rPr>
              <w:t>количество отремонтированных и отреставрированных памятников монументальной скульптуры</w:t>
            </w:r>
          </w:p>
        </w:tc>
        <w:tc>
          <w:tcPr>
            <w:tcW w:w="569" w:type="dxa"/>
            <w:vMerge/>
            <w:vAlign w:val="center"/>
            <w:hideMark/>
          </w:tcPr>
          <w:p w14:paraId="411FFDAF" w14:textId="77777777" w:rsidR="00DF0B1A" w:rsidRPr="00AA0A70" w:rsidRDefault="00DF0B1A" w:rsidP="00DF0B1A">
            <w:pPr>
              <w:rPr>
                <w:i/>
                <w:color w:val="000000"/>
                <w:sz w:val="16"/>
                <w:szCs w:val="16"/>
              </w:rPr>
            </w:pPr>
          </w:p>
        </w:tc>
        <w:tc>
          <w:tcPr>
            <w:tcW w:w="562" w:type="dxa"/>
            <w:vMerge/>
            <w:vAlign w:val="center"/>
            <w:hideMark/>
          </w:tcPr>
          <w:p w14:paraId="0354081B" w14:textId="77777777" w:rsidR="00DF0B1A" w:rsidRPr="00AA0A70" w:rsidRDefault="00DF0B1A" w:rsidP="00DF0B1A">
            <w:pPr>
              <w:rPr>
                <w:i/>
                <w:color w:val="000000"/>
                <w:sz w:val="16"/>
                <w:szCs w:val="16"/>
              </w:rPr>
            </w:pPr>
          </w:p>
        </w:tc>
        <w:tc>
          <w:tcPr>
            <w:tcW w:w="698" w:type="dxa"/>
            <w:vMerge/>
            <w:vAlign w:val="center"/>
            <w:hideMark/>
          </w:tcPr>
          <w:p w14:paraId="49C7AC01" w14:textId="77777777" w:rsidR="00DF0B1A" w:rsidRPr="00AA0A70" w:rsidRDefault="00DF0B1A" w:rsidP="00DF0B1A">
            <w:pPr>
              <w:rPr>
                <w:i/>
                <w:color w:val="000000"/>
                <w:sz w:val="16"/>
                <w:szCs w:val="16"/>
              </w:rPr>
            </w:pPr>
          </w:p>
        </w:tc>
        <w:tc>
          <w:tcPr>
            <w:tcW w:w="827" w:type="dxa"/>
            <w:vMerge/>
            <w:vAlign w:val="center"/>
            <w:hideMark/>
          </w:tcPr>
          <w:p w14:paraId="0C1E850D" w14:textId="77777777" w:rsidR="00DF0B1A" w:rsidRPr="00AA0A70" w:rsidRDefault="00DF0B1A" w:rsidP="00DF0B1A">
            <w:pPr>
              <w:rPr>
                <w:i/>
                <w:color w:val="000000"/>
                <w:sz w:val="16"/>
                <w:szCs w:val="16"/>
              </w:rPr>
            </w:pPr>
          </w:p>
        </w:tc>
        <w:tc>
          <w:tcPr>
            <w:tcW w:w="835" w:type="dxa"/>
            <w:vMerge/>
            <w:vAlign w:val="center"/>
            <w:hideMark/>
          </w:tcPr>
          <w:p w14:paraId="09E2F04F" w14:textId="77777777" w:rsidR="00DF0B1A" w:rsidRPr="00A41643" w:rsidRDefault="00DF0B1A" w:rsidP="00DF0B1A">
            <w:pPr>
              <w:rPr>
                <w:color w:val="000000"/>
                <w:sz w:val="16"/>
                <w:szCs w:val="16"/>
              </w:rPr>
            </w:pPr>
          </w:p>
        </w:tc>
      </w:tr>
      <w:tr w:rsidR="00DF0B1A" w:rsidRPr="00A41643" w14:paraId="422AD4EA" w14:textId="77777777" w:rsidTr="00F4392C">
        <w:trPr>
          <w:trHeight w:val="61"/>
        </w:trPr>
        <w:tc>
          <w:tcPr>
            <w:tcW w:w="570" w:type="dxa"/>
            <w:vMerge w:val="restart"/>
            <w:shd w:val="clear" w:color="auto" w:fill="auto"/>
            <w:noWrap/>
            <w:vAlign w:val="center"/>
            <w:hideMark/>
          </w:tcPr>
          <w:p w14:paraId="76483CF9" w14:textId="77777777" w:rsidR="00DF0B1A" w:rsidRPr="00A41643" w:rsidRDefault="00DF0B1A" w:rsidP="00DF0B1A">
            <w:pPr>
              <w:jc w:val="center"/>
              <w:rPr>
                <w:color w:val="000000"/>
                <w:sz w:val="16"/>
                <w:szCs w:val="16"/>
              </w:rPr>
            </w:pPr>
            <w:r w:rsidRPr="00A41643">
              <w:rPr>
                <w:color w:val="000000"/>
                <w:sz w:val="16"/>
                <w:szCs w:val="16"/>
              </w:rPr>
              <w:t>3.3</w:t>
            </w:r>
          </w:p>
        </w:tc>
        <w:tc>
          <w:tcPr>
            <w:tcW w:w="6249" w:type="dxa"/>
            <w:shd w:val="clear" w:color="auto" w:fill="auto"/>
            <w:vAlign w:val="center"/>
            <w:hideMark/>
          </w:tcPr>
          <w:p w14:paraId="4C5814F1" w14:textId="77777777" w:rsidR="00DF0B1A" w:rsidRPr="00A41643" w:rsidRDefault="00DF0B1A" w:rsidP="00DF0B1A">
            <w:pPr>
              <w:jc w:val="both"/>
              <w:rPr>
                <w:color w:val="000000"/>
                <w:sz w:val="16"/>
                <w:szCs w:val="16"/>
              </w:rPr>
            </w:pPr>
            <w:r w:rsidRPr="00A41643">
              <w:rPr>
                <w:color w:val="000000"/>
                <w:sz w:val="16"/>
                <w:szCs w:val="16"/>
              </w:rPr>
              <w:t>проведение работ по сохранению памятников монументальной скульптуры (помывка и прочие работы по поддержанию надлежащего внешнего вида, газоснабжение мемориального комплекса "Вечный огонь")</w:t>
            </w:r>
          </w:p>
        </w:tc>
        <w:tc>
          <w:tcPr>
            <w:tcW w:w="569" w:type="dxa"/>
            <w:vMerge w:val="restart"/>
            <w:shd w:val="clear" w:color="auto" w:fill="auto"/>
            <w:noWrap/>
            <w:vAlign w:val="center"/>
            <w:hideMark/>
          </w:tcPr>
          <w:p w14:paraId="6A283E62" w14:textId="77777777" w:rsidR="00DF0B1A" w:rsidRPr="00AA0A70" w:rsidRDefault="00DF0B1A" w:rsidP="00DF0B1A">
            <w:pPr>
              <w:jc w:val="center"/>
              <w:rPr>
                <w:i/>
                <w:color w:val="000000"/>
                <w:sz w:val="16"/>
                <w:szCs w:val="16"/>
              </w:rPr>
            </w:pPr>
            <w:r w:rsidRPr="00AA0A70">
              <w:rPr>
                <w:i/>
                <w:color w:val="000000"/>
                <w:sz w:val="16"/>
                <w:szCs w:val="16"/>
              </w:rPr>
              <w:t>42</w:t>
            </w:r>
          </w:p>
        </w:tc>
        <w:tc>
          <w:tcPr>
            <w:tcW w:w="562" w:type="dxa"/>
            <w:vMerge w:val="restart"/>
            <w:shd w:val="clear" w:color="auto" w:fill="auto"/>
            <w:noWrap/>
            <w:vAlign w:val="center"/>
            <w:hideMark/>
          </w:tcPr>
          <w:p w14:paraId="24EE37D4" w14:textId="77777777" w:rsidR="00DF0B1A" w:rsidRPr="00AA0A70" w:rsidRDefault="00DF0B1A" w:rsidP="00DF0B1A">
            <w:pPr>
              <w:jc w:val="center"/>
              <w:rPr>
                <w:i/>
                <w:color w:val="000000"/>
                <w:sz w:val="16"/>
                <w:szCs w:val="16"/>
              </w:rPr>
            </w:pPr>
            <w:r w:rsidRPr="00AA0A70">
              <w:rPr>
                <w:i/>
                <w:color w:val="000000"/>
                <w:sz w:val="16"/>
                <w:szCs w:val="16"/>
              </w:rPr>
              <w:t>43</w:t>
            </w:r>
          </w:p>
        </w:tc>
        <w:tc>
          <w:tcPr>
            <w:tcW w:w="698" w:type="dxa"/>
            <w:vMerge w:val="restart"/>
            <w:shd w:val="clear" w:color="auto" w:fill="auto"/>
            <w:noWrap/>
            <w:vAlign w:val="center"/>
            <w:hideMark/>
          </w:tcPr>
          <w:p w14:paraId="61E08E04"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vMerge w:val="restart"/>
            <w:shd w:val="clear" w:color="auto" w:fill="auto"/>
            <w:noWrap/>
            <w:vAlign w:val="center"/>
            <w:hideMark/>
          </w:tcPr>
          <w:p w14:paraId="7EB50CA9" w14:textId="77777777" w:rsidR="00DF0B1A" w:rsidRPr="00AA0A70" w:rsidRDefault="00DF0B1A" w:rsidP="00DF0B1A">
            <w:pPr>
              <w:jc w:val="center"/>
              <w:rPr>
                <w:i/>
                <w:color w:val="000000"/>
                <w:sz w:val="16"/>
                <w:szCs w:val="16"/>
              </w:rPr>
            </w:pPr>
            <w:r w:rsidRPr="00AA0A70">
              <w:rPr>
                <w:i/>
                <w:color w:val="000000"/>
                <w:sz w:val="16"/>
                <w:szCs w:val="16"/>
              </w:rPr>
              <w:t>102,4</w:t>
            </w:r>
          </w:p>
        </w:tc>
        <w:tc>
          <w:tcPr>
            <w:tcW w:w="835" w:type="dxa"/>
            <w:vMerge w:val="restart"/>
            <w:shd w:val="clear" w:color="auto" w:fill="auto"/>
            <w:noWrap/>
            <w:vAlign w:val="center"/>
            <w:hideMark/>
          </w:tcPr>
          <w:p w14:paraId="02B3AE1A" w14:textId="77777777" w:rsidR="00DF0B1A" w:rsidRPr="00A41643" w:rsidRDefault="00DF0B1A" w:rsidP="00DF0B1A">
            <w:pPr>
              <w:jc w:val="center"/>
              <w:rPr>
                <w:color w:val="000000"/>
                <w:sz w:val="16"/>
                <w:szCs w:val="16"/>
              </w:rPr>
            </w:pPr>
            <w:r w:rsidRPr="00A41643">
              <w:rPr>
                <w:color w:val="000000"/>
                <w:sz w:val="16"/>
                <w:szCs w:val="16"/>
              </w:rPr>
              <w:t>95,8</w:t>
            </w:r>
          </w:p>
        </w:tc>
      </w:tr>
      <w:tr w:rsidR="00DF0B1A" w:rsidRPr="00A41643" w14:paraId="5D25CCF0" w14:textId="77777777" w:rsidTr="00F4392C">
        <w:trPr>
          <w:trHeight w:val="61"/>
        </w:trPr>
        <w:tc>
          <w:tcPr>
            <w:tcW w:w="570" w:type="dxa"/>
            <w:vMerge/>
            <w:vAlign w:val="center"/>
            <w:hideMark/>
          </w:tcPr>
          <w:p w14:paraId="0036FB11" w14:textId="77777777" w:rsidR="00DF0B1A" w:rsidRPr="00A41643" w:rsidRDefault="00DF0B1A" w:rsidP="00DF0B1A">
            <w:pPr>
              <w:rPr>
                <w:color w:val="000000"/>
                <w:sz w:val="16"/>
                <w:szCs w:val="16"/>
              </w:rPr>
            </w:pPr>
          </w:p>
        </w:tc>
        <w:tc>
          <w:tcPr>
            <w:tcW w:w="6249" w:type="dxa"/>
            <w:shd w:val="clear" w:color="auto" w:fill="auto"/>
            <w:vAlign w:val="center"/>
            <w:hideMark/>
          </w:tcPr>
          <w:p w14:paraId="584A6E6D" w14:textId="77777777" w:rsidR="00DF0B1A" w:rsidRPr="00AA0A70" w:rsidRDefault="00DF0B1A" w:rsidP="00DF0B1A">
            <w:pPr>
              <w:jc w:val="both"/>
              <w:rPr>
                <w:i/>
                <w:color w:val="000000"/>
                <w:sz w:val="16"/>
                <w:szCs w:val="16"/>
              </w:rPr>
            </w:pPr>
            <w:r w:rsidRPr="00AA0A70">
              <w:rPr>
                <w:i/>
                <w:color w:val="000000"/>
                <w:sz w:val="16"/>
                <w:szCs w:val="16"/>
              </w:rPr>
              <w:t>количество памятников монументальной скульптуры, находящихся в надлежащем состоянии</w:t>
            </w:r>
          </w:p>
        </w:tc>
        <w:tc>
          <w:tcPr>
            <w:tcW w:w="569" w:type="dxa"/>
            <w:vMerge/>
            <w:vAlign w:val="center"/>
            <w:hideMark/>
          </w:tcPr>
          <w:p w14:paraId="3A7B2EBB" w14:textId="77777777" w:rsidR="00DF0B1A" w:rsidRPr="00AA0A70" w:rsidRDefault="00DF0B1A" w:rsidP="00DF0B1A">
            <w:pPr>
              <w:rPr>
                <w:i/>
                <w:color w:val="000000"/>
                <w:sz w:val="16"/>
                <w:szCs w:val="16"/>
              </w:rPr>
            </w:pPr>
          </w:p>
        </w:tc>
        <w:tc>
          <w:tcPr>
            <w:tcW w:w="562" w:type="dxa"/>
            <w:vMerge/>
            <w:vAlign w:val="center"/>
            <w:hideMark/>
          </w:tcPr>
          <w:p w14:paraId="22BC89B6" w14:textId="77777777" w:rsidR="00DF0B1A" w:rsidRPr="00AA0A70" w:rsidRDefault="00DF0B1A" w:rsidP="00DF0B1A">
            <w:pPr>
              <w:rPr>
                <w:i/>
                <w:color w:val="000000"/>
                <w:sz w:val="16"/>
                <w:szCs w:val="16"/>
              </w:rPr>
            </w:pPr>
          </w:p>
        </w:tc>
        <w:tc>
          <w:tcPr>
            <w:tcW w:w="698" w:type="dxa"/>
            <w:vMerge/>
            <w:vAlign w:val="center"/>
            <w:hideMark/>
          </w:tcPr>
          <w:p w14:paraId="35FBD36D" w14:textId="77777777" w:rsidR="00DF0B1A" w:rsidRPr="00AA0A70" w:rsidRDefault="00DF0B1A" w:rsidP="00DF0B1A">
            <w:pPr>
              <w:rPr>
                <w:i/>
                <w:color w:val="000000"/>
                <w:sz w:val="16"/>
                <w:szCs w:val="16"/>
              </w:rPr>
            </w:pPr>
          </w:p>
        </w:tc>
        <w:tc>
          <w:tcPr>
            <w:tcW w:w="827" w:type="dxa"/>
            <w:vMerge/>
            <w:vAlign w:val="center"/>
            <w:hideMark/>
          </w:tcPr>
          <w:p w14:paraId="18EABAF1" w14:textId="77777777" w:rsidR="00DF0B1A" w:rsidRPr="00AA0A70" w:rsidRDefault="00DF0B1A" w:rsidP="00DF0B1A">
            <w:pPr>
              <w:rPr>
                <w:i/>
                <w:color w:val="000000"/>
                <w:sz w:val="16"/>
                <w:szCs w:val="16"/>
              </w:rPr>
            </w:pPr>
          </w:p>
        </w:tc>
        <w:tc>
          <w:tcPr>
            <w:tcW w:w="835" w:type="dxa"/>
            <w:vMerge/>
            <w:vAlign w:val="center"/>
            <w:hideMark/>
          </w:tcPr>
          <w:p w14:paraId="001267D3" w14:textId="77777777" w:rsidR="00DF0B1A" w:rsidRPr="00A41643" w:rsidRDefault="00DF0B1A" w:rsidP="00DF0B1A">
            <w:pPr>
              <w:rPr>
                <w:color w:val="000000"/>
                <w:sz w:val="16"/>
                <w:szCs w:val="16"/>
              </w:rPr>
            </w:pPr>
          </w:p>
        </w:tc>
      </w:tr>
      <w:tr w:rsidR="00DF0B1A" w:rsidRPr="00A41643" w14:paraId="35C66900" w14:textId="77777777" w:rsidTr="00F4392C">
        <w:trPr>
          <w:trHeight w:val="61"/>
        </w:trPr>
        <w:tc>
          <w:tcPr>
            <w:tcW w:w="570" w:type="dxa"/>
            <w:vMerge w:val="restart"/>
            <w:shd w:val="clear" w:color="auto" w:fill="auto"/>
            <w:noWrap/>
            <w:vAlign w:val="center"/>
            <w:hideMark/>
          </w:tcPr>
          <w:p w14:paraId="0E33F161" w14:textId="77777777" w:rsidR="00DF0B1A" w:rsidRPr="00A41643" w:rsidRDefault="00DF0B1A" w:rsidP="00DF0B1A">
            <w:pPr>
              <w:jc w:val="center"/>
              <w:rPr>
                <w:color w:val="000000"/>
                <w:sz w:val="16"/>
                <w:szCs w:val="16"/>
              </w:rPr>
            </w:pPr>
            <w:r w:rsidRPr="00A41643">
              <w:rPr>
                <w:color w:val="000000"/>
                <w:sz w:val="16"/>
                <w:szCs w:val="16"/>
              </w:rPr>
              <w:t>3.4</w:t>
            </w:r>
          </w:p>
        </w:tc>
        <w:tc>
          <w:tcPr>
            <w:tcW w:w="6249" w:type="dxa"/>
            <w:shd w:val="clear" w:color="auto" w:fill="auto"/>
            <w:vAlign w:val="center"/>
            <w:hideMark/>
          </w:tcPr>
          <w:p w14:paraId="79BFBD59" w14:textId="77777777" w:rsidR="00DF0B1A" w:rsidRPr="00A41643" w:rsidRDefault="00DF0B1A" w:rsidP="00DF0B1A">
            <w:pPr>
              <w:jc w:val="both"/>
              <w:rPr>
                <w:color w:val="000000"/>
                <w:sz w:val="16"/>
                <w:szCs w:val="16"/>
              </w:rPr>
            </w:pPr>
            <w:r w:rsidRPr="00A41643">
              <w:rPr>
                <w:color w:val="000000"/>
                <w:sz w:val="16"/>
                <w:szCs w:val="16"/>
              </w:rPr>
              <w:t>разработка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w:t>
            </w:r>
          </w:p>
        </w:tc>
        <w:tc>
          <w:tcPr>
            <w:tcW w:w="569" w:type="dxa"/>
            <w:vMerge w:val="restart"/>
            <w:shd w:val="clear" w:color="auto" w:fill="auto"/>
            <w:noWrap/>
            <w:vAlign w:val="center"/>
            <w:hideMark/>
          </w:tcPr>
          <w:p w14:paraId="4BCFF87E" w14:textId="77777777" w:rsidR="00DF0B1A" w:rsidRPr="00AA0A70" w:rsidRDefault="00DF0B1A" w:rsidP="00DF0B1A">
            <w:pPr>
              <w:jc w:val="center"/>
              <w:rPr>
                <w:i/>
                <w:color w:val="000000"/>
                <w:sz w:val="16"/>
                <w:szCs w:val="16"/>
              </w:rPr>
            </w:pPr>
            <w:r w:rsidRPr="00AA0A70">
              <w:rPr>
                <w:i/>
                <w:color w:val="000000"/>
                <w:sz w:val="16"/>
                <w:szCs w:val="16"/>
              </w:rPr>
              <w:t>3</w:t>
            </w:r>
          </w:p>
        </w:tc>
        <w:tc>
          <w:tcPr>
            <w:tcW w:w="562" w:type="dxa"/>
            <w:vMerge w:val="restart"/>
            <w:shd w:val="clear" w:color="auto" w:fill="auto"/>
            <w:noWrap/>
            <w:vAlign w:val="center"/>
            <w:hideMark/>
          </w:tcPr>
          <w:p w14:paraId="047CC8AD" w14:textId="77777777" w:rsidR="00DF0B1A" w:rsidRPr="00AA0A70" w:rsidRDefault="00DF0B1A" w:rsidP="00DF0B1A">
            <w:pPr>
              <w:jc w:val="center"/>
              <w:rPr>
                <w:i/>
                <w:color w:val="000000"/>
                <w:sz w:val="16"/>
                <w:szCs w:val="16"/>
              </w:rPr>
            </w:pPr>
            <w:r w:rsidRPr="00AA0A70">
              <w:rPr>
                <w:i/>
                <w:color w:val="000000"/>
                <w:sz w:val="16"/>
                <w:szCs w:val="16"/>
              </w:rPr>
              <w:t>4</w:t>
            </w:r>
          </w:p>
        </w:tc>
        <w:tc>
          <w:tcPr>
            <w:tcW w:w="698" w:type="dxa"/>
            <w:vMerge w:val="restart"/>
            <w:shd w:val="clear" w:color="auto" w:fill="auto"/>
            <w:noWrap/>
            <w:vAlign w:val="center"/>
            <w:hideMark/>
          </w:tcPr>
          <w:p w14:paraId="422B5297"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vMerge w:val="restart"/>
            <w:shd w:val="clear" w:color="auto" w:fill="auto"/>
            <w:noWrap/>
            <w:vAlign w:val="center"/>
            <w:hideMark/>
          </w:tcPr>
          <w:p w14:paraId="130C381C" w14:textId="77777777" w:rsidR="00DF0B1A" w:rsidRPr="00AA0A70" w:rsidRDefault="00DF0B1A" w:rsidP="00DF0B1A">
            <w:pPr>
              <w:jc w:val="center"/>
              <w:rPr>
                <w:i/>
                <w:color w:val="000000"/>
                <w:sz w:val="16"/>
                <w:szCs w:val="16"/>
              </w:rPr>
            </w:pPr>
            <w:r w:rsidRPr="00AA0A70">
              <w:rPr>
                <w:i/>
                <w:color w:val="000000"/>
                <w:sz w:val="16"/>
                <w:szCs w:val="16"/>
              </w:rPr>
              <w:t>133,3</w:t>
            </w:r>
          </w:p>
        </w:tc>
        <w:tc>
          <w:tcPr>
            <w:tcW w:w="835" w:type="dxa"/>
            <w:vMerge w:val="restart"/>
            <w:shd w:val="clear" w:color="auto" w:fill="auto"/>
            <w:noWrap/>
            <w:vAlign w:val="center"/>
            <w:hideMark/>
          </w:tcPr>
          <w:p w14:paraId="56D14810"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1FDE04D1" w14:textId="77777777" w:rsidTr="00F4392C">
        <w:trPr>
          <w:trHeight w:val="61"/>
        </w:trPr>
        <w:tc>
          <w:tcPr>
            <w:tcW w:w="570" w:type="dxa"/>
            <w:vMerge/>
            <w:vAlign w:val="center"/>
            <w:hideMark/>
          </w:tcPr>
          <w:p w14:paraId="17B70104" w14:textId="77777777" w:rsidR="00DF0B1A" w:rsidRPr="00A41643" w:rsidRDefault="00DF0B1A" w:rsidP="00DF0B1A">
            <w:pPr>
              <w:rPr>
                <w:color w:val="000000"/>
                <w:sz w:val="16"/>
                <w:szCs w:val="16"/>
              </w:rPr>
            </w:pPr>
          </w:p>
        </w:tc>
        <w:tc>
          <w:tcPr>
            <w:tcW w:w="6249" w:type="dxa"/>
            <w:shd w:val="clear" w:color="auto" w:fill="auto"/>
            <w:vAlign w:val="center"/>
            <w:hideMark/>
          </w:tcPr>
          <w:p w14:paraId="62AEAC06" w14:textId="77777777" w:rsidR="00DF0B1A" w:rsidRPr="00AA0A70" w:rsidRDefault="00DF0B1A" w:rsidP="00DF0B1A">
            <w:pPr>
              <w:jc w:val="both"/>
              <w:rPr>
                <w:i/>
                <w:color w:val="000000"/>
                <w:sz w:val="16"/>
                <w:szCs w:val="16"/>
              </w:rPr>
            </w:pPr>
            <w:r w:rsidRPr="00AA0A70">
              <w:rPr>
                <w:i/>
                <w:color w:val="000000"/>
                <w:sz w:val="16"/>
                <w:szCs w:val="16"/>
              </w:rPr>
              <w:t>количество разработанной и согласованной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w:t>
            </w:r>
          </w:p>
        </w:tc>
        <w:tc>
          <w:tcPr>
            <w:tcW w:w="569" w:type="dxa"/>
            <w:vMerge/>
            <w:vAlign w:val="center"/>
            <w:hideMark/>
          </w:tcPr>
          <w:p w14:paraId="620A5D83" w14:textId="77777777" w:rsidR="00DF0B1A" w:rsidRPr="00AA0A70" w:rsidRDefault="00DF0B1A" w:rsidP="00DF0B1A">
            <w:pPr>
              <w:rPr>
                <w:i/>
                <w:color w:val="000000"/>
                <w:sz w:val="16"/>
                <w:szCs w:val="16"/>
              </w:rPr>
            </w:pPr>
          </w:p>
        </w:tc>
        <w:tc>
          <w:tcPr>
            <w:tcW w:w="562" w:type="dxa"/>
            <w:vMerge/>
            <w:vAlign w:val="center"/>
            <w:hideMark/>
          </w:tcPr>
          <w:p w14:paraId="42B243AE" w14:textId="77777777" w:rsidR="00DF0B1A" w:rsidRPr="00AA0A70" w:rsidRDefault="00DF0B1A" w:rsidP="00DF0B1A">
            <w:pPr>
              <w:rPr>
                <w:i/>
                <w:color w:val="000000"/>
                <w:sz w:val="16"/>
                <w:szCs w:val="16"/>
              </w:rPr>
            </w:pPr>
          </w:p>
        </w:tc>
        <w:tc>
          <w:tcPr>
            <w:tcW w:w="698" w:type="dxa"/>
            <w:vMerge/>
            <w:vAlign w:val="center"/>
            <w:hideMark/>
          </w:tcPr>
          <w:p w14:paraId="4BDB42ED" w14:textId="77777777" w:rsidR="00DF0B1A" w:rsidRPr="00AA0A70" w:rsidRDefault="00DF0B1A" w:rsidP="00DF0B1A">
            <w:pPr>
              <w:rPr>
                <w:i/>
                <w:color w:val="000000"/>
                <w:sz w:val="16"/>
                <w:szCs w:val="16"/>
              </w:rPr>
            </w:pPr>
          </w:p>
        </w:tc>
        <w:tc>
          <w:tcPr>
            <w:tcW w:w="827" w:type="dxa"/>
            <w:vMerge/>
            <w:vAlign w:val="center"/>
            <w:hideMark/>
          </w:tcPr>
          <w:p w14:paraId="35A35A56" w14:textId="77777777" w:rsidR="00DF0B1A" w:rsidRPr="00AA0A70" w:rsidRDefault="00DF0B1A" w:rsidP="00DF0B1A">
            <w:pPr>
              <w:rPr>
                <w:i/>
                <w:color w:val="000000"/>
                <w:sz w:val="16"/>
                <w:szCs w:val="16"/>
              </w:rPr>
            </w:pPr>
          </w:p>
        </w:tc>
        <w:tc>
          <w:tcPr>
            <w:tcW w:w="835" w:type="dxa"/>
            <w:vMerge/>
            <w:vAlign w:val="center"/>
            <w:hideMark/>
          </w:tcPr>
          <w:p w14:paraId="56CD5FB8" w14:textId="77777777" w:rsidR="00DF0B1A" w:rsidRPr="00A41643" w:rsidRDefault="00DF0B1A" w:rsidP="00DF0B1A">
            <w:pPr>
              <w:rPr>
                <w:color w:val="000000"/>
                <w:sz w:val="16"/>
                <w:szCs w:val="16"/>
              </w:rPr>
            </w:pPr>
          </w:p>
        </w:tc>
      </w:tr>
      <w:tr w:rsidR="00DF0B1A" w:rsidRPr="00A41643" w14:paraId="7FD7AEDB" w14:textId="77777777" w:rsidTr="00F4392C">
        <w:trPr>
          <w:trHeight w:val="450"/>
        </w:trPr>
        <w:tc>
          <w:tcPr>
            <w:tcW w:w="570" w:type="dxa"/>
            <w:vMerge w:val="restart"/>
            <w:shd w:val="clear" w:color="auto" w:fill="auto"/>
            <w:noWrap/>
            <w:vAlign w:val="center"/>
            <w:hideMark/>
          </w:tcPr>
          <w:p w14:paraId="236B79C7" w14:textId="77777777" w:rsidR="00DF0B1A" w:rsidRPr="00A41643" w:rsidRDefault="00DF0B1A" w:rsidP="00DF0B1A">
            <w:pPr>
              <w:jc w:val="center"/>
              <w:rPr>
                <w:color w:val="000000"/>
                <w:sz w:val="16"/>
                <w:szCs w:val="16"/>
              </w:rPr>
            </w:pPr>
            <w:r w:rsidRPr="00A41643">
              <w:rPr>
                <w:color w:val="000000"/>
                <w:sz w:val="16"/>
                <w:szCs w:val="16"/>
              </w:rPr>
              <w:t>3.5</w:t>
            </w:r>
          </w:p>
        </w:tc>
        <w:tc>
          <w:tcPr>
            <w:tcW w:w="6249" w:type="dxa"/>
            <w:shd w:val="clear" w:color="auto" w:fill="auto"/>
            <w:vAlign w:val="center"/>
            <w:hideMark/>
          </w:tcPr>
          <w:p w14:paraId="6D2B9571" w14:textId="77777777" w:rsidR="00DF0B1A" w:rsidRPr="00A41643" w:rsidRDefault="00DF0B1A" w:rsidP="00DF0B1A">
            <w:pPr>
              <w:jc w:val="both"/>
              <w:rPr>
                <w:color w:val="000000"/>
                <w:sz w:val="16"/>
                <w:szCs w:val="16"/>
              </w:rPr>
            </w:pPr>
            <w:r w:rsidRPr="00A41643">
              <w:rPr>
                <w:color w:val="000000"/>
                <w:sz w:val="16"/>
                <w:szCs w:val="16"/>
              </w:rPr>
              <w:t>проведение работ по сохранению объектов культурного наследия (работы по ремонту и реставрации)</w:t>
            </w:r>
          </w:p>
        </w:tc>
        <w:tc>
          <w:tcPr>
            <w:tcW w:w="569" w:type="dxa"/>
            <w:vMerge w:val="restart"/>
            <w:shd w:val="clear" w:color="auto" w:fill="auto"/>
            <w:noWrap/>
            <w:vAlign w:val="center"/>
            <w:hideMark/>
          </w:tcPr>
          <w:p w14:paraId="3C10FB33" w14:textId="77777777" w:rsidR="00DF0B1A" w:rsidRPr="00AA0A70" w:rsidRDefault="00DF0B1A" w:rsidP="00DF0B1A">
            <w:pPr>
              <w:jc w:val="center"/>
              <w:rPr>
                <w:i/>
                <w:color w:val="000000"/>
                <w:sz w:val="16"/>
                <w:szCs w:val="16"/>
              </w:rPr>
            </w:pPr>
            <w:r w:rsidRPr="00AA0A70">
              <w:rPr>
                <w:i/>
                <w:color w:val="000000"/>
                <w:sz w:val="16"/>
                <w:szCs w:val="16"/>
              </w:rPr>
              <w:t>3</w:t>
            </w:r>
          </w:p>
        </w:tc>
        <w:tc>
          <w:tcPr>
            <w:tcW w:w="562" w:type="dxa"/>
            <w:vMerge w:val="restart"/>
            <w:shd w:val="clear" w:color="auto" w:fill="auto"/>
            <w:noWrap/>
            <w:vAlign w:val="center"/>
            <w:hideMark/>
          </w:tcPr>
          <w:p w14:paraId="7281A3C6" w14:textId="77777777" w:rsidR="00DF0B1A" w:rsidRPr="00AA0A70" w:rsidRDefault="00DF0B1A" w:rsidP="00DF0B1A">
            <w:pPr>
              <w:jc w:val="center"/>
              <w:rPr>
                <w:i/>
                <w:color w:val="000000"/>
                <w:sz w:val="16"/>
                <w:szCs w:val="16"/>
              </w:rPr>
            </w:pPr>
            <w:r w:rsidRPr="00AA0A70">
              <w:rPr>
                <w:i/>
                <w:color w:val="000000"/>
                <w:sz w:val="16"/>
                <w:szCs w:val="16"/>
              </w:rPr>
              <w:t>4</w:t>
            </w:r>
          </w:p>
        </w:tc>
        <w:tc>
          <w:tcPr>
            <w:tcW w:w="698" w:type="dxa"/>
            <w:vMerge w:val="restart"/>
            <w:shd w:val="clear" w:color="auto" w:fill="auto"/>
            <w:noWrap/>
            <w:vAlign w:val="center"/>
            <w:hideMark/>
          </w:tcPr>
          <w:p w14:paraId="7274D15F" w14:textId="77777777" w:rsidR="00DF0B1A" w:rsidRPr="00AA0A70" w:rsidRDefault="00DF0B1A" w:rsidP="00DF0B1A">
            <w:pPr>
              <w:jc w:val="center"/>
              <w:rPr>
                <w:i/>
                <w:color w:val="000000"/>
                <w:sz w:val="16"/>
                <w:szCs w:val="16"/>
              </w:rPr>
            </w:pPr>
            <w:r w:rsidRPr="00AA0A70">
              <w:rPr>
                <w:i/>
                <w:color w:val="000000"/>
                <w:sz w:val="16"/>
                <w:szCs w:val="16"/>
              </w:rPr>
              <w:t>1</w:t>
            </w:r>
          </w:p>
        </w:tc>
        <w:tc>
          <w:tcPr>
            <w:tcW w:w="827" w:type="dxa"/>
            <w:vMerge w:val="restart"/>
            <w:shd w:val="clear" w:color="auto" w:fill="auto"/>
            <w:noWrap/>
            <w:vAlign w:val="center"/>
            <w:hideMark/>
          </w:tcPr>
          <w:p w14:paraId="06911FD4" w14:textId="77777777" w:rsidR="00DF0B1A" w:rsidRPr="00AA0A70" w:rsidRDefault="00DF0B1A" w:rsidP="00DF0B1A">
            <w:pPr>
              <w:jc w:val="center"/>
              <w:rPr>
                <w:i/>
                <w:color w:val="000000"/>
                <w:sz w:val="16"/>
                <w:szCs w:val="16"/>
              </w:rPr>
            </w:pPr>
            <w:r w:rsidRPr="00AA0A70">
              <w:rPr>
                <w:i/>
                <w:color w:val="000000"/>
                <w:sz w:val="16"/>
                <w:szCs w:val="16"/>
              </w:rPr>
              <w:t>133,3</w:t>
            </w:r>
          </w:p>
        </w:tc>
        <w:tc>
          <w:tcPr>
            <w:tcW w:w="835" w:type="dxa"/>
            <w:vMerge w:val="restart"/>
            <w:shd w:val="clear" w:color="auto" w:fill="auto"/>
            <w:noWrap/>
            <w:vAlign w:val="center"/>
            <w:hideMark/>
          </w:tcPr>
          <w:p w14:paraId="087EB44D" w14:textId="77777777" w:rsidR="00DF0B1A" w:rsidRPr="00A41643" w:rsidRDefault="00DF0B1A" w:rsidP="00DF0B1A">
            <w:pPr>
              <w:jc w:val="center"/>
              <w:rPr>
                <w:color w:val="000000"/>
                <w:sz w:val="16"/>
                <w:szCs w:val="16"/>
              </w:rPr>
            </w:pPr>
            <w:r w:rsidRPr="00A41643">
              <w:rPr>
                <w:color w:val="000000"/>
                <w:sz w:val="16"/>
                <w:szCs w:val="16"/>
              </w:rPr>
              <w:t>98,0</w:t>
            </w:r>
          </w:p>
        </w:tc>
      </w:tr>
      <w:tr w:rsidR="00DF0B1A" w:rsidRPr="00A41643" w14:paraId="5A573C16" w14:textId="77777777" w:rsidTr="00F4392C">
        <w:trPr>
          <w:trHeight w:val="61"/>
        </w:trPr>
        <w:tc>
          <w:tcPr>
            <w:tcW w:w="570" w:type="dxa"/>
            <w:vMerge/>
            <w:vAlign w:val="center"/>
            <w:hideMark/>
          </w:tcPr>
          <w:p w14:paraId="105C134E" w14:textId="77777777" w:rsidR="00DF0B1A" w:rsidRPr="00A41643" w:rsidRDefault="00DF0B1A" w:rsidP="00DF0B1A">
            <w:pPr>
              <w:rPr>
                <w:color w:val="000000"/>
                <w:sz w:val="16"/>
                <w:szCs w:val="16"/>
              </w:rPr>
            </w:pPr>
          </w:p>
        </w:tc>
        <w:tc>
          <w:tcPr>
            <w:tcW w:w="6249" w:type="dxa"/>
            <w:shd w:val="clear" w:color="auto" w:fill="auto"/>
            <w:vAlign w:val="center"/>
            <w:hideMark/>
          </w:tcPr>
          <w:p w14:paraId="375D41AC" w14:textId="77777777" w:rsidR="00DF0B1A" w:rsidRPr="00AA0A70" w:rsidRDefault="00DF0B1A" w:rsidP="00DF0B1A">
            <w:pPr>
              <w:jc w:val="both"/>
              <w:rPr>
                <w:i/>
                <w:color w:val="000000"/>
                <w:sz w:val="16"/>
                <w:szCs w:val="16"/>
              </w:rPr>
            </w:pPr>
            <w:r w:rsidRPr="00AA0A70">
              <w:rPr>
                <w:i/>
                <w:color w:val="000000"/>
                <w:sz w:val="16"/>
                <w:szCs w:val="16"/>
              </w:rPr>
              <w:t>количество объектов культурного наследия, в отношении которых выполнены работы по их сохранению (работы по ремонту и реставрации)</w:t>
            </w:r>
          </w:p>
        </w:tc>
        <w:tc>
          <w:tcPr>
            <w:tcW w:w="569" w:type="dxa"/>
            <w:vMerge/>
            <w:vAlign w:val="center"/>
            <w:hideMark/>
          </w:tcPr>
          <w:p w14:paraId="0FAD2F04" w14:textId="77777777" w:rsidR="00DF0B1A" w:rsidRPr="00AA0A70" w:rsidRDefault="00DF0B1A" w:rsidP="00DF0B1A">
            <w:pPr>
              <w:rPr>
                <w:i/>
                <w:color w:val="000000"/>
                <w:sz w:val="16"/>
                <w:szCs w:val="16"/>
              </w:rPr>
            </w:pPr>
          </w:p>
        </w:tc>
        <w:tc>
          <w:tcPr>
            <w:tcW w:w="562" w:type="dxa"/>
            <w:vMerge/>
            <w:vAlign w:val="center"/>
            <w:hideMark/>
          </w:tcPr>
          <w:p w14:paraId="01F16388" w14:textId="77777777" w:rsidR="00DF0B1A" w:rsidRPr="00AA0A70" w:rsidRDefault="00DF0B1A" w:rsidP="00DF0B1A">
            <w:pPr>
              <w:rPr>
                <w:i/>
                <w:color w:val="000000"/>
                <w:sz w:val="16"/>
                <w:szCs w:val="16"/>
              </w:rPr>
            </w:pPr>
          </w:p>
        </w:tc>
        <w:tc>
          <w:tcPr>
            <w:tcW w:w="698" w:type="dxa"/>
            <w:vMerge/>
            <w:vAlign w:val="center"/>
            <w:hideMark/>
          </w:tcPr>
          <w:p w14:paraId="2483F8ED" w14:textId="77777777" w:rsidR="00DF0B1A" w:rsidRPr="00AA0A70" w:rsidRDefault="00DF0B1A" w:rsidP="00DF0B1A">
            <w:pPr>
              <w:rPr>
                <w:i/>
                <w:color w:val="000000"/>
                <w:sz w:val="16"/>
                <w:szCs w:val="16"/>
              </w:rPr>
            </w:pPr>
          </w:p>
        </w:tc>
        <w:tc>
          <w:tcPr>
            <w:tcW w:w="827" w:type="dxa"/>
            <w:vMerge/>
            <w:vAlign w:val="center"/>
            <w:hideMark/>
          </w:tcPr>
          <w:p w14:paraId="75F16F7E" w14:textId="77777777" w:rsidR="00DF0B1A" w:rsidRPr="00AA0A70" w:rsidRDefault="00DF0B1A" w:rsidP="00DF0B1A">
            <w:pPr>
              <w:rPr>
                <w:i/>
                <w:color w:val="000000"/>
                <w:sz w:val="16"/>
                <w:szCs w:val="16"/>
              </w:rPr>
            </w:pPr>
          </w:p>
        </w:tc>
        <w:tc>
          <w:tcPr>
            <w:tcW w:w="835" w:type="dxa"/>
            <w:vMerge/>
            <w:vAlign w:val="center"/>
            <w:hideMark/>
          </w:tcPr>
          <w:p w14:paraId="4A4F2BFC" w14:textId="77777777" w:rsidR="00DF0B1A" w:rsidRPr="00A41643" w:rsidRDefault="00DF0B1A" w:rsidP="00DF0B1A">
            <w:pPr>
              <w:rPr>
                <w:color w:val="000000"/>
                <w:sz w:val="16"/>
                <w:szCs w:val="16"/>
              </w:rPr>
            </w:pPr>
          </w:p>
        </w:tc>
      </w:tr>
      <w:tr w:rsidR="00DF0B1A" w:rsidRPr="00A41643" w14:paraId="73D2AF7E" w14:textId="77777777" w:rsidTr="00F4392C">
        <w:trPr>
          <w:trHeight w:val="61"/>
        </w:trPr>
        <w:tc>
          <w:tcPr>
            <w:tcW w:w="570" w:type="dxa"/>
            <w:vMerge w:val="restart"/>
            <w:shd w:val="clear" w:color="auto" w:fill="auto"/>
            <w:noWrap/>
            <w:vAlign w:val="center"/>
            <w:hideMark/>
          </w:tcPr>
          <w:p w14:paraId="5FA8F427" w14:textId="77777777" w:rsidR="00DF0B1A" w:rsidRPr="00A41643" w:rsidRDefault="00DF0B1A" w:rsidP="00DF0B1A">
            <w:pPr>
              <w:jc w:val="center"/>
              <w:rPr>
                <w:color w:val="000000"/>
                <w:sz w:val="16"/>
                <w:szCs w:val="16"/>
              </w:rPr>
            </w:pPr>
            <w:r w:rsidRPr="00A41643">
              <w:rPr>
                <w:color w:val="000000"/>
                <w:sz w:val="16"/>
                <w:szCs w:val="16"/>
              </w:rPr>
              <w:t>3.6</w:t>
            </w:r>
          </w:p>
        </w:tc>
        <w:tc>
          <w:tcPr>
            <w:tcW w:w="6249" w:type="dxa"/>
            <w:shd w:val="clear" w:color="auto" w:fill="auto"/>
            <w:vAlign w:val="center"/>
            <w:hideMark/>
          </w:tcPr>
          <w:p w14:paraId="6FAB660A" w14:textId="77777777" w:rsidR="00DF0B1A" w:rsidRPr="00A41643" w:rsidRDefault="00DF0B1A" w:rsidP="00DF0B1A">
            <w:pPr>
              <w:jc w:val="both"/>
              <w:rPr>
                <w:color w:val="000000"/>
                <w:sz w:val="16"/>
                <w:szCs w:val="16"/>
              </w:rPr>
            </w:pPr>
            <w:r w:rsidRPr="00A41643">
              <w:rPr>
                <w:color w:val="000000"/>
                <w:sz w:val="16"/>
                <w:szCs w:val="16"/>
              </w:rPr>
              <w:t>подготовка и переподготовка кадров</w:t>
            </w:r>
          </w:p>
        </w:tc>
        <w:tc>
          <w:tcPr>
            <w:tcW w:w="569" w:type="dxa"/>
            <w:vMerge w:val="restart"/>
            <w:shd w:val="clear" w:color="auto" w:fill="auto"/>
            <w:noWrap/>
            <w:vAlign w:val="center"/>
            <w:hideMark/>
          </w:tcPr>
          <w:p w14:paraId="1D7680BA" w14:textId="77777777" w:rsidR="00DF0B1A" w:rsidRPr="00AA0A70" w:rsidRDefault="00DF0B1A" w:rsidP="00DF0B1A">
            <w:pPr>
              <w:jc w:val="center"/>
              <w:rPr>
                <w:i/>
                <w:color w:val="000000"/>
                <w:sz w:val="16"/>
                <w:szCs w:val="16"/>
              </w:rPr>
            </w:pPr>
            <w:r w:rsidRPr="00AA0A70">
              <w:rPr>
                <w:i/>
                <w:color w:val="000000"/>
                <w:sz w:val="16"/>
                <w:szCs w:val="16"/>
              </w:rPr>
              <w:t>1</w:t>
            </w:r>
          </w:p>
        </w:tc>
        <w:tc>
          <w:tcPr>
            <w:tcW w:w="562" w:type="dxa"/>
            <w:vMerge w:val="restart"/>
            <w:shd w:val="clear" w:color="auto" w:fill="auto"/>
            <w:noWrap/>
            <w:vAlign w:val="center"/>
            <w:hideMark/>
          </w:tcPr>
          <w:p w14:paraId="6635130B" w14:textId="77777777" w:rsidR="00DF0B1A" w:rsidRPr="00AA0A70" w:rsidRDefault="00DF0B1A" w:rsidP="00DF0B1A">
            <w:pPr>
              <w:jc w:val="center"/>
              <w:rPr>
                <w:i/>
                <w:color w:val="000000"/>
                <w:sz w:val="16"/>
                <w:szCs w:val="16"/>
              </w:rPr>
            </w:pPr>
            <w:r w:rsidRPr="00AA0A70">
              <w:rPr>
                <w:i/>
                <w:color w:val="000000"/>
                <w:sz w:val="16"/>
                <w:szCs w:val="16"/>
              </w:rPr>
              <w:t>1</w:t>
            </w:r>
          </w:p>
        </w:tc>
        <w:tc>
          <w:tcPr>
            <w:tcW w:w="698" w:type="dxa"/>
            <w:vMerge w:val="restart"/>
            <w:shd w:val="clear" w:color="auto" w:fill="auto"/>
            <w:noWrap/>
            <w:vAlign w:val="center"/>
            <w:hideMark/>
          </w:tcPr>
          <w:p w14:paraId="1D288509"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vMerge w:val="restart"/>
            <w:shd w:val="clear" w:color="auto" w:fill="auto"/>
            <w:noWrap/>
            <w:vAlign w:val="center"/>
            <w:hideMark/>
          </w:tcPr>
          <w:p w14:paraId="36845D4C"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vMerge w:val="restart"/>
            <w:shd w:val="clear" w:color="auto" w:fill="auto"/>
            <w:noWrap/>
            <w:vAlign w:val="center"/>
            <w:hideMark/>
          </w:tcPr>
          <w:p w14:paraId="0EFBFAD6"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51F4223F" w14:textId="77777777" w:rsidTr="00F4392C">
        <w:trPr>
          <w:trHeight w:val="61"/>
        </w:trPr>
        <w:tc>
          <w:tcPr>
            <w:tcW w:w="570" w:type="dxa"/>
            <w:vMerge/>
            <w:vAlign w:val="center"/>
            <w:hideMark/>
          </w:tcPr>
          <w:p w14:paraId="74A3671C" w14:textId="77777777" w:rsidR="00DF0B1A" w:rsidRPr="00A41643" w:rsidRDefault="00DF0B1A" w:rsidP="00DF0B1A">
            <w:pPr>
              <w:rPr>
                <w:color w:val="000000"/>
                <w:sz w:val="16"/>
                <w:szCs w:val="16"/>
              </w:rPr>
            </w:pPr>
          </w:p>
        </w:tc>
        <w:tc>
          <w:tcPr>
            <w:tcW w:w="6249" w:type="dxa"/>
            <w:shd w:val="clear" w:color="auto" w:fill="auto"/>
            <w:vAlign w:val="center"/>
            <w:hideMark/>
          </w:tcPr>
          <w:p w14:paraId="3BB7A491" w14:textId="77777777" w:rsidR="00DF0B1A" w:rsidRPr="00AA0A70" w:rsidRDefault="00DF0B1A" w:rsidP="00DF0B1A">
            <w:pPr>
              <w:jc w:val="both"/>
              <w:rPr>
                <w:i/>
                <w:color w:val="000000"/>
                <w:sz w:val="16"/>
                <w:szCs w:val="16"/>
              </w:rPr>
            </w:pPr>
            <w:r w:rsidRPr="00AA0A70">
              <w:rPr>
                <w:i/>
                <w:color w:val="000000"/>
                <w:sz w:val="16"/>
                <w:szCs w:val="16"/>
              </w:rPr>
              <w:t>количество работников, прошедших подготовку (переподготовку)</w:t>
            </w:r>
          </w:p>
        </w:tc>
        <w:tc>
          <w:tcPr>
            <w:tcW w:w="569" w:type="dxa"/>
            <w:vMerge/>
            <w:vAlign w:val="center"/>
            <w:hideMark/>
          </w:tcPr>
          <w:p w14:paraId="0F313136" w14:textId="77777777" w:rsidR="00DF0B1A" w:rsidRPr="00A41643" w:rsidRDefault="00DF0B1A" w:rsidP="00DF0B1A">
            <w:pPr>
              <w:rPr>
                <w:color w:val="000000"/>
                <w:sz w:val="16"/>
                <w:szCs w:val="16"/>
              </w:rPr>
            </w:pPr>
          </w:p>
        </w:tc>
        <w:tc>
          <w:tcPr>
            <w:tcW w:w="562" w:type="dxa"/>
            <w:vMerge/>
            <w:vAlign w:val="center"/>
            <w:hideMark/>
          </w:tcPr>
          <w:p w14:paraId="6D39929F" w14:textId="77777777" w:rsidR="00DF0B1A" w:rsidRPr="00A41643" w:rsidRDefault="00DF0B1A" w:rsidP="00DF0B1A">
            <w:pPr>
              <w:rPr>
                <w:color w:val="000000"/>
                <w:sz w:val="16"/>
                <w:szCs w:val="16"/>
              </w:rPr>
            </w:pPr>
          </w:p>
        </w:tc>
        <w:tc>
          <w:tcPr>
            <w:tcW w:w="698" w:type="dxa"/>
            <w:vMerge/>
            <w:vAlign w:val="center"/>
            <w:hideMark/>
          </w:tcPr>
          <w:p w14:paraId="54BACBD5" w14:textId="77777777" w:rsidR="00DF0B1A" w:rsidRPr="00A41643" w:rsidRDefault="00DF0B1A" w:rsidP="00DF0B1A">
            <w:pPr>
              <w:rPr>
                <w:color w:val="000000"/>
                <w:sz w:val="16"/>
                <w:szCs w:val="16"/>
              </w:rPr>
            </w:pPr>
          </w:p>
        </w:tc>
        <w:tc>
          <w:tcPr>
            <w:tcW w:w="827" w:type="dxa"/>
            <w:vMerge/>
            <w:vAlign w:val="center"/>
            <w:hideMark/>
          </w:tcPr>
          <w:p w14:paraId="1D2A7DC7" w14:textId="77777777" w:rsidR="00DF0B1A" w:rsidRPr="00A41643" w:rsidRDefault="00DF0B1A" w:rsidP="00DF0B1A">
            <w:pPr>
              <w:rPr>
                <w:color w:val="000000"/>
                <w:sz w:val="16"/>
                <w:szCs w:val="16"/>
              </w:rPr>
            </w:pPr>
          </w:p>
        </w:tc>
        <w:tc>
          <w:tcPr>
            <w:tcW w:w="835" w:type="dxa"/>
            <w:vMerge/>
            <w:vAlign w:val="center"/>
            <w:hideMark/>
          </w:tcPr>
          <w:p w14:paraId="0227F524" w14:textId="77777777" w:rsidR="00DF0B1A" w:rsidRPr="00A41643" w:rsidRDefault="00DF0B1A" w:rsidP="00DF0B1A">
            <w:pPr>
              <w:rPr>
                <w:color w:val="000000"/>
                <w:sz w:val="16"/>
                <w:szCs w:val="16"/>
              </w:rPr>
            </w:pPr>
          </w:p>
        </w:tc>
      </w:tr>
      <w:tr w:rsidR="00DF0B1A" w:rsidRPr="00A41643" w14:paraId="46F7E0DD" w14:textId="77777777" w:rsidTr="00F4392C">
        <w:trPr>
          <w:trHeight w:val="61"/>
        </w:trPr>
        <w:tc>
          <w:tcPr>
            <w:tcW w:w="570" w:type="dxa"/>
            <w:shd w:val="clear" w:color="auto" w:fill="auto"/>
            <w:vAlign w:val="center"/>
            <w:hideMark/>
          </w:tcPr>
          <w:p w14:paraId="1DD29F43" w14:textId="77777777" w:rsidR="00DF0B1A" w:rsidRPr="00A41643" w:rsidRDefault="00DF0B1A" w:rsidP="00DF0B1A">
            <w:pPr>
              <w:jc w:val="center"/>
              <w:rPr>
                <w:color w:val="000000"/>
                <w:sz w:val="16"/>
                <w:szCs w:val="16"/>
              </w:rPr>
            </w:pPr>
            <w:r w:rsidRPr="00A41643">
              <w:rPr>
                <w:color w:val="000000"/>
                <w:sz w:val="16"/>
                <w:szCs w:val="16"/>
              </w:rPr>
              <w:lastRenderedPageBreak/>
              <w:t>4.</w:t>
            </w:r>
          </w:p>
        </w:tc>
        <w:tc>
          <w:tcPr>
            <w:tcW w:w="8905" w:type="dxa"/>
            <w:gridSpan w:val="5"/>
            <w:shd w:val="clear" w:color="auto" w:fill="auto"/>
            <w:vAlign w:val="center"/>
            <w:hideMark/>
          </w:tcPr>
          <w:p w14:paraId="343485B0" w14:textId="77777777" w:rsidR="00DF0B1A" w:rsidRPr="00A41643" w:rsidRDefault="00DF0B1A" w:rsidP="00DF0B1A">
            <w:pPr>
              <w:jc w:val="center"/>
              <w:rPr>
                <w:color w:val="000000"/>
                <w:sz w:val="16"/>
                <w:szCs w:val="16"/>
              </w:rPr>
            </w:pPr>
            <w:r>
              <w:rPr>
                <w:color w:val="000000"/>
                <w:sz w:val="16"/>
                <w:szCs w:val="16"/>
              </w:rPr>
              <w:t>Основное мероприятие «</w:t>
            </w:r>
            <w:r w:rsidRPr="00A41643">
              <w:rPr>
                <w:color w:val="000000"/>
                <w:sz w:val="16"/>
                <w:szCs w:val="16"/>
              </w:rPr>
              <w:t>Организация праздничного и тематического оф</w:t>
            </w:r>
            <w:r>
              <w:rPr>
                <w:color w:val="000000"/>
                <w:sz w:val="16"/>
                <w:szCs w:val="16"/>
              </w:rPr>
              <w:t>ормления МО «город Оренбург»</w:t>
            </w:r>
          </w:p>
        </w:tc>
        <w:tc>
          <w:tcPr>
            <w:tcW w:w="835" w:type="dxa"/>
            <w:shd w:val="clear" w:color="auto" w:fill="auto"/>
            <w:noWrap/>
            <w:vAlign w:val="center"/>
            <w:hideMark/>
          </w:tcPr>
          <w:p w14:paraId="5DF97B31"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73941CF5" w14:textId="77777777" w:rsidTr="00F4392C">
        <w:trPr>
          <w:trHeight w:val="61"/>
        </w:trPr>
        <w:tc>
          <w:tcPr>
            <w:tcW w:w="570" w:type="dxa"/>
            <w:vMerge w:val="restart"/>
            <w:shd w:val="clear" w:color="auto" w:fill="auto"/>
            <w:noWrap/>
            <w:vAlign w:val="center"/>
            <w:hideMark/>
          </w:tcPr>
          <w:p w14:paraId="2E7A64DD" w14:textId="77777777" w:rsidR="00DF0B1A" w:rsidRPr="00A41643" w:rsidRDefault="00DF0B1A" w:rsidP="00DF0B1A">
            <w:pPr>
              <w:jc w:val="center"/>
              <w:rPr>
                <w:color w:val="000000"/>
                <w:sz w:val="16"/>
                <w:szCs w:val="16"/>
              </w:rPr>
            </w:pPr>
            <w:r w:rsidRPr="00A41643">
              <w:rPr>
                <w:color w:val="000000"/>
                <w:sz w:val="16"/>
                <w:szCs w:val="16"/>
              </w:rPr>
              <w:t>4.1</w:t>
            </w:r>
          </w:p>
        </w:tc>
        <w:tc>
          <w:tcPr>
            <w:tcW w:w="6249" w:type="dxa"/>
            <w:shd w:val="clear" w:color="auto" w:fill="auto"/>
            <w:vAlign w:val="center"/>
            <w:hideMark/>
          </w:tcPr>
          <w:p w14:paraId="287C3F50" w14:textId="77777777" w:rsidR="00DF0B1A" w:rsidRPr="00A41643" w:rsidRDefault="00DF0B1A" w:rsidP="00DF0B1A">
            <w:pPr>
              <w:jc w:val="both"/>
              <w:rPr>
                <w:color w:val="000000"/>
                <w:sz w:val="16"/>
                <w:szCs w:val="16"/>
              </w:rPr>
            </w:pPr>
            <w:r w:rsidRPr="00A41643">
              <w:rPr>
                <w:color w:val="000000"/>
                <w:sz w:val="16"/>
                <w:szCs w:val="16"/>
              </w:rPr>
              <w:t>тематическое оформление в связи с празднованием Нового года</w:t>
            </w:r>
          </w:p>
        </w:tc>
        <w:tc>
          <w:tcPr>
            <w:tcW w:w="569" w:type="dxa"/>
            <w:vMerge w:val="restart"/>
            <w:shd w:val="clear" w:color="auto" w:fill="auto"/>
            <w:noWrap/>
            <w:vAlign w:val="center"/>
            <w:hideMark/>
          </w:tcPr>
          <w:p w14:paraId="4195AF69" w14:textId="77777777" w:rsidR="00DF0B1A" w:rsidRPr="00AA0A70" w:rsidRDefault="00DF0B1A" w:rsidP="00DF0B1A">
            <w:pPr>
              <w:jc w:val="center"/>
              <w:rPr>
                <w:i/>
                <w:color w:val="000000"/>
                <w:sz w:val="16"/>
                <w:szCs w:val="16"/>
              </w:rPr>
            </w:pPr>
            <w:r w:rsidRPr="00AA0A70">
              <w:rPr>
                <w:i/>
                <w:color w:val="000000"/>
                <w:sz w:val="16"/>
                <w:szCs w:val="16"/>
              </w:rPr>
              <w:t>129</w:t>
            </w:r>
          </w:p>
        </w:tc>
        <w:tc>
          <w:tcPr>
            <w:tcW w:w="562" w:type="dxa"/>
            <w:vMerge w:val="restart"/>
            <w:shd w:val="clear" w:color="auto" w:fill="auto"/>
            <w:noWrap/>
            <w:vAlign w:val="center"/>
            <w:hideMark/>
          </w:tcPr>
          <w:p w14:paraId="267736B3" w14:textId="77777777" w:rsidR="00DF0B1A" w:rsidRPr="00AA0A70" w:rsidRDefault="00DF0B1A" w:rsidP="00DF0B1A">
            <w:pPr>
              <w:jc w:val="center"/>
              <w:rPr>
                <w:i/>
                <w:color w:val="000000"/>
                <w:sz w:val="16"/>
                <w:szCs w:val="16"/>
              </w:rPr>
            </w:pPr>
            <w:r w:rsidRPr="00AA0A70">
              <w:rPr>
                <w:i/>
                <w:color w:val="000000"/>
                <w:sz w:val="16"/>
                <w:szCs w:val="16"/>
              </w:rPr>
              <w:t>131</w:t>
            </w:r>
          </w:p>
        </w:tc>
        <w:tc>
          <w:tcPr>
            <w:tcW w:w="698" w:type="dxa"/>
            <w:vMerge w:val="restart"/>
            <w:shd w:val="clear" w:color="auto" w:fill="auto"/>
            <w:noWrap/>
            <w:vAlign w:val="center"/>
            <w:hideMark/>
          </w:tcPr>
          <w:p w14:paraId="467A258D" w14:textId="77777777" w:rsidR="00DF0B1A" w:rsidRPr="00AA0A70" w:rsidRDefault="00DF0B1A" w:rsidP="00DF0B1A">
            <w:pPr>
              <w:jc w:val="center"/>
              <w:rPr>
                <w:i/>
                <w:color w:val="000000"/>
                <w:sz w:val="16"/>
                <w:szCs w:val="16"/>
              </w:rPr>
            </w:pPr>
            <w:r w:rsidRPr="00AA0A70">
              <w:rPr>
                <w:i/>
                <w:color w:val="000000"/>
                <w:sz w:val="16"/>
                <w:szCs w:val="16"/>
              </w:rPr>
              <w:t>2</w:t>
            </w:r>
          </w:p>
        </w:tc>
        <w:tc>
          <w:tcPr>
            <w:tcW w:w="827" w:type="dxa"/>
            <w:vMerge w:val="restart"/>
            <w:shd w:val="clear" w:color="auto" w:fill="auto"/>
            <w:noWrap/>
            <w:vAlign w:val="center"/>
            <w:hideMark/>
          </w:tcPr>
          <w:p w14:paraId="56FF78B9" w14:textId="77777777" w:rsidR="00DF0B1A" w:rsidRPr="00AA0A70" w:rsidRDefault="00DF0B1A" w:rsidP="00DF0B1A">
            <w:pPr>
              <w:jc w:val="center"/>
              <w:rPr>
                <w:i/>
                <w:color w:val="000000"/>
                <w:sz w:val="16"/>
                <w:szCs w:val="16"/>
              </w:rPr>
            </w:pPr>
            <w:r w:rsidRPr="00AA0A70">
              <w:rPr>
                <w:i/>
                <w:color w:val="000000"/>
                <w:sz w:val="16"/>
                <w:szCs w:val="16"/>
              </w:rPr>
              <w:t>101,6</w:t>
            </w:r>
          </w:p>
        </w:tc>
        <w:tc>
          <w:tcPr>
            <w:tcW w:w="835" w:type="dxa"/>
            <w:vMerge w:val="restart"/>
            <w:shd w:val="clear" w:color="auto" w:fill="auto"/>
            <w:noWrap/>
            <w:vAlign w:val="center"/>
            <w:hideMark/>
          </w:tcPr>
          <w:p w14:paraId="21C73DA1" w14:textId="77777777" w:rsidR="00DF0B1A" w:rsidRPr="00A41643" w:rsidRDefault="00DF0B1A" w:rsidP="00DF0B1A">
            <w:pPr>
              <w:jc w:val="center"/>
              <w:rPr>
                <w:color w:val="000000"/>
                <w:sz w:val="16"/>
                <w:szCs w:val="16"/>
              </w:rPr>
            </w:pPr>
            <w:r w:rsidRPr="00A41643">
              <w:rPr>
                <w:color w:val="000000"/>
                <w:sz w:val="16"/>
                <w:szCs w:val="16"/>
              </w:rPr>
              <w:t>100,0</w:t>
            </w:r>
          </w:p>
        </w:tc>
      </w:tr>
      <w:tr w:rsidR="00DF0B1A" w:rsidRPr="00A41643" w14:paraId="74772F76" w14:textId="77777777" w:rsidTr="00F4392C">
        <w:trPr>
          <w:trHeight w:val="61"/>
        </w:trPr>
        <w:tc>
          <w:tcPr>
            <w:tcW w:w="570" w:type="dxa"/>
            <w:vMerge/>
            <w:vAlign w:val="center"/>
            <w:hideMark/>
          </w:tcPr>
          <w:p w14:paraId="1427CA2F" w14:textId="77777777" w:rsidR="00DF0B1A" w:rsidRPr="00A41643" w:rsidRDefault="00DF0B1A" w:rsidP="00DF0B1A">
            <w:pPr>
              <w:rPr>
                <w:color w:val="000000"/>
                <w:sz w:val="16"/>
                <w:szCs w:val="16"/>
              </w:rPr>
            </w:pPr>
          </w:p>
        </w:tc>
        <w:tc>
          <w:tcPr>
            <w:tcW w:w="6249" w:type="dxa"/>
            <w:shd w:val="clear" w:color="auto" w:fill="auto"/>
            <w:vAlign w:val="center"/>
            <w:hideMark/>
          </w:tcPr>
          <w:p w14:paraId="55842532" w14:textId="77777777" w:rsidR="00DF0B1A" w:rsidRPr="00AA0A70" w:rsidRDefault="00DF0B1A" w:rsidP="00DF0B1A">
            <w:pPr>
              <w:jc w:val="both"/>
              <w:rPr>
                <w:i/>
                <w:color w:val="000000"/>
                <w:sz w:val="16"/>
                <w:szCs w:val="16"/>
              </w:rPr>
            </w:pPr>
            <w:r w:rsidRPr="00AA0A70">
              <w:rPr>
                <w:i/>
                <w:color w:val="000000"/>
                <w:sz w:val="16"/>
                <w:szCs w:val="16"/>
              </w:rPr>
              <w:t>количество приобретенных элементов праздничного оформления в связи с празднованием Нового года</w:t>
            </w:r>
          </w:p>
        </w:tc>
        <w:tc>
          <w:tcPr>
            <w:tcW w:w="569" w:type="dxa"/>
            <w:vMerge/>
            <w:vAlign w:val="center"/>
            <w:hideMark/>
          </w:tcPr>
          <w:p w14:paraId="4993CAE0" w14:textId="77777777" w:rsidR="00DF0B1A" w:rsidRPr="00A41643" w:rsidRDefault="00DF0B1A" w:rsidP="00DF0B1A">
            <w:pPr>
              <w:rPr>
                <w:color w:val="000000"/>
                <w:sz w:val="16"/>
                <w:szCs w:val="16"/>
              </w:rPr>
            </w:pPr>
          </w:p>
        </w:tc>
        <w:tc>
          <w:tcPr>
            <w:tcW w:w="562" w:type="dxa"/>
            <w:vMerge/>
            <w:vAlign w:val="center"/>
            <w:hideMark/>
          </w:tcPr>
          <w:p w14:paraId="45DAD9CD" w14:textId="77777777" w:rsidR="00DF0B1A" w:rsidRPr="00A41643" w:rsidRDefault="00DF0B1A" w:rsidP="00DF0B1A">
            <w:pPr>
              <w:rPr>
                <w:color w:val="000000"/>
                <w:sz w:val="16"/>
                <w:szCs w:val="16"/>
              </w:rPr>
            </w:pPr>
          </w:p>
        </w:tc>
        <w:tc>
          <w:tcPr>
            <w:tcW w:w="698" w:type="dxa"/>
            <w:vMerge/>
            <w:vAlign w:val="center"/>
            <w:hideMark/>
          </w:tcPr>
          <w:p w14:paraId="77E272EC" w14:textId="77777777" w:rsidR="00DF0B1A" w:rsidRPr="00A41643" w:rsidRDefault="00DF0B1A" w:rsidP="00DF0B1A">
            <w:pPr>
              <w:rPr>
                <w:color w:val="000000"/>
                <w:sz w:val="16"/>
                <w:szCs w:val="16"/>
              </w:rPr>
            </w:pPr>
          </w:p>
        </w:tc>
        <w:tc>
          <w:tcPr>
            <w:tcW w:w="827" w:type="dxa"/>
            <w:vMerge/>
            <w:vAlign w:val="center"/>
            <w:hideMark/>
          </w:tcPr>
          <w:p w14:paraId="455FC5B0" w14:textId="77777777" w:rsidR="00DF0B1A" w:rsidRPr="00A41643" w:rsidRDefault="00DF0B1A" w:rsidP="00DF0B1A">
            <w:pPr>
              <w:rPr>
                <w:color w:val="000000"/>
                <w:sz w:val="16"/>
                <w:szCs w:val="16"/>
              </w:rPr>
            </w:pPr>
          </w:p>
        </w:tc>
        <w:tc>
          <w:tcPr>
            <w:tcW w:w="835" w:type="dxa"/>
            <w:vMerge/>
            <w:vAlign w:val="center"/>
            <w:hideMark/>
          </w:tcPr>
          <w:p w14:paraId="062FD7D1" w14:textId="77777777" w:rsidR="00DF0B1A" w:rsidRPr="00A41643" w:rsidRDefault="00DF0B1A" w:rsidP="00DF0B1A">
            <w:pPr>
              <w:rPr>
                <w:color w:val="000000"/>
                <w:sz w:val="16"/>
                <w:szCs w:val="16"/>
              </w:rPr>
            </w:pPr>
          </w:p>
        </w:tc>
      </w:tr>
      <w:tr w:rsidR="00DF0B1A" w:rsidRPr="00A41643" w14:paraId="2E8EB6FF" w14:textId="77777777" w:rsidTr="00F4392C">
        <w:trPr>
          <w:trHeight w:val="61"/>
        </w:trPr>
        <w:tc>
          <w:tcPr>
            <w:tcW w:w="570" w:type="dxa"/>
            <w:shd w:val="clear" w:color="auto" w:fill="auto"/>
            <w:vAlign w:val="center"/>
            <w:hideMark/>
          </w:tcPr>
          <w:p w14:paraId="1B64A719" w14:textId="77777777" w:rsidR="00DF0B1A" w:rsidRPr="00A41643" w:rsidRDefault="00DF0B1A" w:rsidP="00DF0B1A">
            <w:pPr>
              <w:jc w:val="center"/>
              <w:rPr>
                <w:color w:val="000000"/>
                <w:sz w:val="16"/>
                <w:szCs w:val="16"/>
              </w:rPr>
            </w:pPr>
            <w:r w:rsidRPr="00A41643">
              <w:rPr>
                <w:color w:val="000000"/>
                <w:sz w:val="16"/>
                <w:szCs w:val="16"/>
              </w:rPr>
              <w:t>5.</w:t>
            </w:r>
          </w:p>
        </w:tc>
        <w:tc>
          <w:tcPr>
            <w:tcW w:w="8905" w:type="dxa"/>
            <w:gridSpan w:val="5"/>
            <w:shd w:val="clear" w:color="auto" w:fill="auto"/>
            <w:vAlign w:val="center"/>
            <w:hideMark/>
          </w:tcPr>
          <w:p w14:paraId="7F6B2CD7" w14:textId="77777777" w:rsidR="00DF0B1A" w:rsidRPr="00A41643" w:rsidRDefault="00DF0B1A" w:rsidP="00DF0B1A">
            <w:pPr>
              <w:jc w:val="center"/>
              <w:rPr>
                <w:color w:val="000000"/>
                <w:sz w:val="16"/>
                <w:szCs w:val="16"/>
              </w:rPr>
            </w:pPr>
            <w:r>
              <w:rPr>
                <w:color w:val="000000"/>
                <w:sz w:val="16"/>
                <w:szCs w:val="16"/>
              </w:rPr>
              <w:t>Основное мероприятие «</w:t>
            </w:r>
            <w:r w:rsidRPr="00A41643">
              <w:rPr>
                <w:color w:val="000000"/>
                <w:sz w:val="16"/>
                <w:szCs w:val="16"/>
              </w:rPr>
              <w:t>Обеспечение деятельности департамента градостроительства и земельных отношений администрации города Оренбурга</w:t>
            </w:r>
            <w:r>
              <w:rPr>
                <w:color w:val="000000"/>
                <w:sz w:val="16"/>
                <w:szCs w:val="16"/>
              </w:rPr>
              <w:t>»</w:t>
            </w:r>
          </w:p>
        </w:tc>
        <w:tc>
          <w:tcPr>
            <w:tcW w:w="835" w:type="dxa"/>
            <w:shd w:val="clear" w:color="auto" w:fill="auto"/>
            <w:noWrap/>
            <w:vAlign w:val="center"/>
            <w:hideMark/>
          </w:tcPr>
          <w:p w14:paraId="4DA42E3D" w14:textId="77777777" w:rsidR="00DF0B1A" w:rsidRPr="00A41643" w:rsidRDefault="00DF0B1A" w:rsidP="00DF0B1A">
            <w:pPr>
              <w:jc w:val="center"/>
              <w:rPr>
                <w:color w:val="000000"/>
                <w:sz w:val="16"/>
                <w:szCs w:val="16"/>
              </w:rPr>
            </w:pPr>
            <w:r w:rsidRPr="00A41643">
              <w:rPr>
                <w:color w:val="000000"/>
                <w:sz w:val="16"/>
                <w:szCs w:val="16"/>
              </w:rPr>
              <w:t>98,2</w:t>
            </w:r>
          </w:p>
        </w:tc>
      </w:tr>
      <w:tr w:rsidR="00DF0B1A" w:rsidRPr="00A41643" w14:paraId="0030C036" w14:textId="77777777" w:rsidTr="00F4392C">
        <w:trPr>
          <w:trHeight w:val="61"/>
        </w:trPr>
        <w:tc>
          <w:tcPr>
            <w:tcW w:w="570" w:type="dxa"/>
            <w:shd w:val="clear" w:color="auto" w:fill="auto"/>
            <w:noWrap/>
            <w:vAlign w:val="center"/>
            <w:hideMark/>
          </w:tcPr>
          <w:p w14:paraId="340F3080" w14:textId="77777777" w:rsidR="00DF0B1A" w:rsidRPr="00A41643" w:rsidRDefault="00DF0B1A" w:rsidP="00DF0B1A">
            <w:pPr>
              <w:jc w:val="center"/>
              <w:rPr>
                <w:color w:val="000000"/>
                <w:sz w:val="16"/>
                <w:szCs w:val="16"/>
              </w:rPr>
            </w:pPr>
            <w:r w:rsidRPr="00A41643">
              <w:rPr>
                <w:color w:val="000000"/>
                <w:sz w:val="16"/>
                <w:szCs w:val="16"/>
              </w:rPr>
              <w:t>5.1</w:t>
            </w:r>
          </w:p>
        </w:tc>
        <w:tc>
          <w:tcPr>
            <w:tcW w:w="6249" w:type="dxa"/>
            <w:shd w:val="clear" w:color="auto" w:fill="auto"/>
            <w:vAlign w:val="center"/>
            <w:hideMark/>
          </w:tcPr>
          <w:p w14:paraId="45C46C80" w14:textId="77777777" w:rsidR="00DF0B1A" w:rsidRPr="00AA0A70" w:rsidRDefault="00DF0B1A" w:rsidP="00DF0B1A">
            <w:pPr>
              <w:jc w:val="both"/>
              <w:rPr>
                <w:i/>
                <w:color w:val="000000"/>
                <w:sz w:val="16"/>
                <w:szCs w:val="16"/>
              </w:rPr>
            </w:pPr>
            <w:r w:rsidRPr="00AA0A70">
              <w:rPr>
                <w:i/>
                <w:color w:val="000000"/>
                <w:sz w:val="16"/>
                <w:szCs w:val="16"/>
              </w:rPr>
              <w:t>количество финансируемых отраслевых (функциональных) органов Администрации города Оренбурга, исполняющих полномочия органов местного самоуправления в сфере градостроительства, землепользования и архитектурно-художественного оформления города Оренбурга</w:t>
            </w:r>
          </w:p>
        </w:tc>
        <w:tc>
          <w:tcPr>
            <w:tcW w:w="569" w:type="dxa"/>
            <w:shd w:val="clear" w:color="auto" w:fill="auto"/>
            <w:noWrap/>
            <w:vAlign w:val="center"/>
            <w:hideMark/>
          </w:tcPr>
          <w:p w14:paraId="1B8347B7" w14:textId="77777777" w:rsidR="00DF0B1A" w:rsidRPr="00AA0A70" w:rsidRDefault="00DF0B1A" w:rsidP="00DF0B1A">
            <w:pPr>
              <w:jc w:val="center"/>
              <w:rPr>
                <w:i/>
                <w:color w:val="000000"/>
                <w:sz w:val="16"/>
                <w:szCs w:val="16"/>
              </w:rPr>
            </w:pPr>
            <w:r w:rsidRPr="00AA0A70">
              <w:rPr>
                <w:i/>
                <w:color w:val="000000"/>
                <w:sz w:val="16"/>
                <w:szCs w:val="16"/>
              </w:rPr>
              <w:t>1</w:t>
            </w:r>
          </w:p>
        </w:tc>
        <w:tc>
          <w:tcPr>
            <w:tcW w:w="562" w:type="dxa"/>
            <w:shd w:val="clear" w:color="auto" w:fill="auto"/>
            <w:noWrap/>
            <w:vAlign w:val="center"/>
            <w:hideMark/>
          </w:tcPr>
          <w:p w14:paraId="1662E976" w14:textId="77777777" w:rsidR="00DF0B1A" w:rsidRPr="00AA0A70" w:rsidRDefault="00DF0B1A" w:rsidP="00DF0B1A">
            <w:pPr>
              <w:jc w:val="center"/>
              <w:rPr>
                <w:i/>
                <w:color w:val="000000"/>
                <w:sz w:val="16"/>
                <w:szCs w:val="16"/>
              </w:rPr>
            </w:pPr>
            <w:r w:rsidRPr="00AA0A70">
              <w:rPr>
                <w:i/>
                <w:color w:val="000000"/>
                <w:sz w:val="16"/>
                <w:szCs w:val="16"/>
              </w:rPr>
              <w:t>1</w:t>
            </w:r>
          </w:p>
        </w:tc>
        <w:tc>
          <w:tcPr>
            <w:tcW w:w="698" w:type="dxa"/>
            <w:shd w:val="clear" w:color="auto" w:fill="auto"/>
            <w:noWrap/>
            <w:vAlign w:val="center"/>
            <w:hideMark/>
          </w:tcPr>
          <w:p w14:paraId="6BA30D43" w14:textId="77777777" w:rsidR="00DF0B1A" w:rsidRPr="00AA0A70" w:rsidRDefault="00DF0B1A" w:rsidP="00DF0B1A">
            <w:pPr>
              <w:jc w:val="center"/>
              <w:rPr>
                <w:i/>
                <w:color w:val="000000"/>
                <w:sz w:val="16"/>
                <w:szCs w:val="16"/>
              </w:rPr>
            </w:pPr>
            <w:r w:rsidRPr="00AA0A70">
              <w:rPr>
                <w:i/>
                <w:color w:val="000000"/>
                <w:sz w:val="16"/>
                <w:szCs w:val="16"/>
              </w:rPr>
              <w:t>0</w:t>
            </w:r>
          </w:p>
        </w:tc>
        <w:tc>
          <w:tcPr>
            <w:tcW w:w="827" w:type="dxa"/>
            <w:shd w:val="clear" w:color="auto" w:fill="auto"/>
            <w:noWrap/>
            <w:vAlign w:val="center"/>
            <w:hideMark/>
          </w:tcPr>
          <w:p w14:paraId="6940A26C" w14:textId="77777777" w:rsidR="00DF0B1A" w:rsidRPr="00AA0A70" w:rsidRDefault="00DF0B1A" w:rsidP="00DF0B1A">
            <w:pPr>
              <w:jc w:val="center"/>
              <w:rPr>
                <w:i/>
                <w:color w:val="000000"/>
                <w:sz w:val="16"/>
                <w:szCs w:val="16"/>
              </w:rPr>
            </w:pPr>
            <w:r w:rsidRPr="00AA0A70">
              <w:rPr>
                <w:i/>
                <w:color w:val="000000"/>
                <w:sz w:val="16"/>
                <w:szCs w:val="16"/>
              </w:rPr>
              <w:t>100,0</w:t>
            </w:r>
          </w:p>
        </w:tc>
        <w:tc>
          <w:tcPr>
            <w:tcW w:w="835" w:type="dxa"/>
            <w:shd w:val="clear" w:color="auto" w:fill="auto"/>
            <w:noWrap/>
            <w:vAlign w:val="center"/>
            <w:hideMark/>
          </w:tcPr>
          <w:p w14:paraId="6FA3F667" w14:textId="77777777" w:rsidR="00DF0B1A" w:rsidRPr="00A41643" w:rsidRDefault="00DF0B1A" w:rsidP="00DF0B1A">
            <w:pPr>
              <w:jc w:val="center"/>
              <w:rPr>
                <w:color w:val="000000"/>
                <w:sz w:val="16"/>
                <w:szCs w:val="16"/>
              </w:rPr>
            </w:pPr>
            <w:r w:rsidRPr="00A41643">
              <w:rPr>
                <w:color w:val="000000"/>
                <w:sz w:val="16"/>
                <w:szCs w:val="16"/>
              </w:rPr>
              <w:t>98,2</w:t>
            </w:r>
          </w:p>
        </w:tc>
      </w:tr>
    </w:tbl>
    <w:p w14:paraId="694A9595" w14:textId="77777777" w:rsidR="00DF0B1A" w:rsidRPr="00407509" w:rsidRDefault="00DF0B1A" w:rsidP="00F4392C">
      <w:pPr>
        <w:ind w:firstLine="709"/>
        <w:contextualSpacing/>
        <w:jc w:val="both"/>
        <w:rPr>
          <w:sz w:val="16"/>
          <w:szCs w:val="16"/>
        </w:rPr>
      </w:pPr>
    </w:p>
    <w:p w14:paraId="6D595749" w14:textId="77777777" w:rsidR="00DF0B1A" w:rsidRPr="00AA0A70" w:rsidRDefault="00DF0B1A" w:rsidP="00DF0B1A">
      <w:pPr>
        <w:pStyle w:val="a5"/>
        <w:widowControl w:val="0"/>
        <w:tabs>
          <w:tab w:val="left" w:pos="0"/>
          <w:tab w:val="left" w:pos="1134"/>
        </w:tabs>
        <w:ind w:left="0" w:firstLine="709"/>
        <w:jc w:val="both"/>
        <w:rPr>
          <w:color w:val="000000"/>
          <w:sz w:val="28"/>
          <w:szCs w:val="16"/>
        </w:rPr>
      </w:pPr>
      <w:r>
        <w:rPr>
          <w:color w:val="000000"/>
          <w:sz w:val="28"/>
          <w:szCs w:val="16"/>
        </w:rPr>
        <w:t>Анализом</w:t>
      </w:r>
      <w:r w:rsidRPr="00AA0A70">
        <w:rPr>
          <w:color w:val="000000"/>
          <w:sz w:val="28"/>
          <w:szCs w:val="16"/>
        </w:rPr>
        <w:t xml:space="preserve"> сведений, отраженных в Отчете о ходе реализации муниципальной программы</w:t>
      </w:r>
      <w:r>
        <w:rPr>
          <w:color w:val="000000"/>
          <w:sz w:val="28"/>
          <w:szCs w:val="16"/>
        </w:rPr>
        <w:t xml:space="preserve">, </w:t>
      </w:r>
      <w:r w:rsidRPr="00AA0A70">
        <w:rPr>
          <w:color w:val="000000"/>
          <w:sz w:val="28"/>
          <w:szCs w:val="16"/>
        </w:rPr>
        <w:t>установлено следующее.</w:t>
      </w:r>
    </w:p>
    <w:p w14:paraId="177671CD" w14:textId="77777777" w:rsidR="00DF0B1A" w:rsidRPr="00AA0A70" w:rsidRDefault="00DF0B1A" w:rsidP="00DF0B1A">
      <w:pPr>
        <w:pStyle w:val="a5"/>
        <w:tabs>
          <w:tab w:val="left" w:pos="993"/>
          <w:tab w:val="left" w:pos="1134"/>
        </w:tabs>
        <w:autoSpaceDE w:val="0"/>
        <w:autoSpaceDN w:val="0"/>
        <w:adjustRightInd w:val="0"/>
        <w:ind w:left="0" w:firstLine="709"/>
        <w:jc w:val="both"/>
        <w:rPr>
          <w:rFonts w:eastAsia="Calibri"/>
          <w:sz w:val="28"/>
          <w:szCs w:val="28"/>
        </w:rPr>
      </w:pPr>
      <w:r>
        <w:rPr>
          <w:color w:val="000000"/>
          <w:sz w:val="28"/>
          <w:szCs w:val="16"/>
        </w:rPr>
        <w:t xml:space="preserve">Не достигнуты установленные значения </w:t>
      </w:r>
      <w:r w:rsidRPr="00AA0A70">
        <w:rPr>
          <w:color w:val="000000"/>
          <w:sz w:val="28"/>
          <w:szCs w:val="16"/>
        </w:rPr>
        <w:t>тр</w:t>
      </w:r>
      <w:r>
        <w:rPr>
          <w:color w:val="000000"/>
          <w:sz w:val="28"/>
          <w:szCs w:val="16"/>
        </w:rPr>
        <w:t>ех целевых</w:t>
      </w:r>
      <w:r w:rsidRPr="00AA0A70">
        <w:rPr>
          <w:color w:val="000000"/>
          <w:sz w:val="28"/>
          <w:szCs w:val="16"/>
        </w:rPr>
        <w:t xml:space="preserve"> показателей (2.1; 2.4; 2.5) по основному мероприятию «Управление земельным комплексом на территории муниципального образования «город Оренбург». Значительно не выполнен (35,4%) целевой показатель «Образование земельных участков, в том числе проведение комплексных кадастровых работ, подготовка схем границ прилегающих территорий». Так</w:t>
      </w:r>
      <w:r>
        <w:rPr>
          <w:color w:val="000000"/>
          <w:sz w:val="28"/>
          <w:szCs w:val="16"/>
        </w:rPr>
        <w:t>,</w:t>
      </w:r>
      <w:r w:rsidRPr="00AA0A70">
        <w:rPr>
          <w:color w:val="000000"/>
          <w:sz w:val="28"/>
          <w:szCs w:val="16"/>
        </w:rPr>
        <w:t xml:space="preserve"> планировалось </w:t>
      </w:r>
      <w:r>
        <w:rPr>
          <w:color w:val="000000"/>
          <w:sz w:val="28"/>
          <w:szCs w:val="16"/>
        </w:rPr>
        <w:t>образовать</w:t>
      </w:r>
      <w:r w:rsidRPr="00AA0A70">
        <w:rPr>
          <w:color w:val="000000"/>
          <w:sz w:val="28"/>
          <w:szCs w:val="16"/>
        </w:rPr>
        <w:t xml:space="preserve"> 48 земельных участков, фактически </w:t>
      </w:r>
      <w:r w:rsidRPr="00AA0A70">
        <w:rPr>
          <w:rFonts w:eastAsia="Calibri"/>
          <w:sz w:val="28"/>
          <w:szCs w:val="28"/>
        </w:rPr>
        <w:t>образовано 17 земельных участков с проведением межевых работ, в том числе для предоставления гражданам и юридическим лицам – 11, для регистрации муниципальной собственности – 6 участков.</w:t>
      </w:r>
    </w:p>
    <w:p w14:paraId="35F876B4" w14:textId="77777777" w:rsidR="00DF0B1A" w:rsidRPr="00DF0B1A" w:rsidRDefault="00DF0B1A" w:rsidP="00DF0B1A">
      <w:pPr>
        <w:tabs>
          <w:tab w:val="left" w:pos="1134"/>
        </w:tabs>
        <w:autoSpaceDE w:val="0"/>
        <w:autoSpaceDN w:val="0"/>
        <w:adjustRightInd w:val="0"/>
        <w:ind w:firstLine="709"/>
        <w:jc w:val="both"/>
        <w:rPr>
          <w:color w:val="000000"/>
          <w:sz w:val="28"/>
          <w:szCs w:val="16"/>
        </w:rPr>
      </w:pPr>
      <w:r w:rsidRPr="00DF0B1A">
        <w:rPr>
          <w:color w:val="000000"/>
          <w:sz w:val="28"/>
          <w:szCs w:val="16"/>
        </w:rPr>
        <w:t>Свыше планируемого исполнены два целевых показателя:</w:t>
      </w:r>
    </w:p>
    <w:p w14:paraId="17EE97D5" w14:textId="77777777" w:rsidR="00DF0B1A" w:rsidRPr="00AA0A70" w:rsidRDefault="00DF0B1A" w:rsidP="00DF0B1A">
      <w:pPr>
        <w:pStyle w:val="a5"/>
        <w:tabs>
          <w:tab w:val="left" w:pos="1134"/>
        </w:tabs>
        <w:autoSpaceDE w:val="0"/>
        <w:autoSpaceDN w:val="0"/>
        <w:adjustRightInd w:val="0"/>
        <w:ind w:left="0" w:firstLine="709"/>
        <w:jc w:val="both"/>
        <w:rPr>
          <w:color w:val="000000"/>
          <w:sz w:val="28"/>
          <w:szCs w:val="16"/>
        </w:rPr>
      </w:pPr>
      <w:r>
        <w:rPr>
          <w:color w:val="000000"/>
          <w:sz w:val="28"/>
          <w:szCs w:val="16"/>
        </w:rPr>
        <w:t xml:space="preserve">- </w:t>
      </w:r>
      <w:r w:rsidRPr="00AA0A70">
        <w:rPr>
          <w:color w:val="000000"/>
          <w:sz w:val="28"/>
          <w:szCs w:val="16"/>
        </w:rPr>
        <w:t xml:space="preserve">«Разработка документации по планировке территории и внесение в нее изменений, разработка и внесение изменений в местные нормативы градостроительного проектирования» </w:t>
      </w:r>
      <w:r>
        <w:rPr>
          <w:color w:val="000000"/>
          <w:sz w:val="28"/>
          <w:szCs w:val="16"/>
        </w:rPr>
        <w:t xml:space="preserve">- </w:t>
      </w:r>
      <w:r w:rsidRPr="00AA0A70">
        <w:rPr>
          <w:color w:val="000000"/>
          <w:sz w:val="28"/>
          <w:szCs w:val="16"/>
        </w:rPr>
        <w:t xml:space="preserve">при плане разработки </w:t>
      </w:r>
      <w:r>
        <w:rPr>
          <w:color w:val="000000"/>
          <w:sz w:val="28"/>
          <w:szCs w:val="16"/>
        </w:rPr>
        <w:t>одной</w:t>
      </w:r>
      <w:r w:rsidRPr="00AA0A70">
        <w:rPr>
          <w:color w:val="000000"/>
          <w:sz w:val="28"/>
          <w:szCs w:val="16"/>
        </w:rPr>
        <w:t xml:space="preserve"> документации</w:t>
      </w:r>
      <w:r>
        <w:rPr>
          <w:color w:val="000000"/>
          <w:sz w:val="28"/>
          <w:szCs w:val="16"/>
        </w:rPr>
        <w:t>,</w:t>
      </w:r>
      <w:r w:rsidRPr="00AA0A70">
        <w:rPr>
          <w:color w:val="000000"/>
          <w:sz w:val="28"/>
          <w:szCs w:val="16"/>
        </w:rPr>
        <w:t xml:space="preserve"> фактически разработано семь, целевой показатель перевыполнен в 7 раз; </w:t>
      </w:r>
    </w:p>
    <w:p w14:paraId="374381F3" w14:textId="77777777" w:rsidR="00DF0B1A" w:rsidRPr="00AA0A70" w:rsidRDefault="00DF0B1A" w:rsidP="00DF0B1A">
      <w:pPr>
        <w:pStyle w:val="a5"/>
        <w:tabs>
          <w:tab w:val="left" w:pos="1134"/>
        </w:tabs>
        <w:autoSpaceDE w:val="0"/>
        <w:autoSpaceDN w:val="0"/>
        <w:adjustRightInd w:val="0"/>
        <w:ind w:left="0" w:firstLine="709"/>
        <w:jc w:val="both"/>
        <w:rPr>
          <w:color w:val="000000"/>
          <w:sz w:val="28"/>
          <w:szCs w:val="16"/>
        </w:rPr>
      </w:pPr>
      <w:r>
        <w:rPr>
          <w:color w:val="000000"/>
          <w:sz w:val="28"/>
          <w:szCs w:val="16"/>
        </w:rPr>
        <w:t xml:space="preserve">- </w:t>
      </w:r>
      <w:r w:rsidRPr="00AA0A70">
        <w:rPr>
          <w:color w:val="000000"/>
          <w:sz w:val="28"/>
          <w:szCs w:val="16"/>
        </w:rPr>
        <w:t xml:space="preserve">«Количество подготовленных муниципальных правовых актов в случае предоставления земельных участков, предназначенных для ведения садоводства, огородничества или дачного хозяйства, для размещения гаражно-строительных кооперативов, погребных кооперативов, индивидуальных гаражей, количество подготовленных уведомлений о перерасчете арендной платы, актов сверки платежей» </w:t>
      </w:r>
      <w:r>
        <w:rPr>
          <w:color w:val="000000"/>
          <w:sz w:val="28"/>
          <w:szCs w:val="16"/>
        </w:rPr>
        <w:t xml:space="preserve">- </w:t>
      </w:r>
      <w:r w:rsidRPr="00AA0A70">
        <w:rPr>
          <w:color w:val="000000"/>
          <w:sz w:val="28"/>
          <w:szCs w:val="16"/>
        </w:rPr>
        <w:t>при плане подготовки 78 актов</w:t>
      </w:r>
      <w:r>
        <w:rPr>
          <w:color w:val="000000"/>
          <w:sz w:val="28"/>
          <w:szCs w:val="16"/>
        </w:rPr>
        <w:t>,</w:t>
      </w:r>
      <w:r w:rsidRPr="00AA0A70">
        <w:rPr>
          <w:color w:val="000000"/>
          <w:sz w:val="28"/>
          <w:szCs w:val="16"/>
        </w:rPr>
        <w:t xml:space="preserve"> фактически подготовлено – 156, целевой показатель перевыполнен в 2 раза.</w:t>
      </w:r>
    </w:p>
    <w:p w14:paraId="33DD0A44" w14:textId="77777777" w:rsidR="00DF0B1A" w:rsidRDefault="00DF0B1A" w:rsidP="00DF0B1A">
      <w:pPr>
        <w:pStyle w:val="a5"/>
        <w:tabs>
          <w:tab w:val="left" w:pos="0"/>
          <w:tab w:val="left" w:pos="1134"/>
        </w:tabs>
        <w:ind w:left="0" w:firstLine="709"/>
        <w:jc w:val="both"/>
        <w:rPr>
          <w:sz w:val="28"/>
          <w:szCs w:val="28"/>
        </w:rPr>
      </w:pPr>
      <w:r w:rsidRPr="00AA0A70">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0D4ED2A6" w14:textId="77777777" w:rsidR="00DF0B1A" w:rsidRPr="00DF0B1A" w:rsidRDefault="00DF0B1A" w:rsidP="00DF0B1A">
      <w:pPr>
        <w:pStyle w:val="a5"/>
        <w:tabs>
          <w:tab w:val="left" w:pos="0"/>
          <w:tab w:val="left" w:pos="1134"/>
        </w:tabs>
        <w:ind w:left="0"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56"/>
        <w:gridCol w:w="1180"/>
        <w:gridCol w:w="1276"/>
        <w:gridCol w:w="1134"/>
        <w:gridCol w:w="1275"/>
      </w:tblGrid>
      <w:tr w:rsidR="00CB01F1" w:rsidRPr="00403CA1" w14:paraId="7DD2C221" w14:textId="77777777" w:rsidTr="00F4392C">
        <w:trPr>
          <w:trHeight w:val="920"/>
        </w:trPr>
        <w:tc>
          <w:tcPr>
            <w:tcW w:w="5356" w:type="dxa"/>
            <w:shd w:val="clear" w:color="auto" w:fill="DBE5F1" w:themeFill="accent1" w:themeFillTint="33"/>
            <w:vAlign w:val="center"/>
            <w:hideMark/>
          </w:tcPr>
          <w:p w14:paraId="5B67510C" w14:textId="77777777" w:rsidR="00CB01F1" w:rsidRPr="00AA0A70" w:rsidRDefault="00CB01F1" w:rsidP="00F4392C">
            <w:pPr>
              <w:jc w:val="center"/>
              <w:rPr>
                <w:bCs/>
                <w:sz w:val="16"/>
                <w:szCs w:val="16"/>
              </w:rPr>
            </w:pPr>
            <w:r w:rsidRPr="00AA0A70">
              <w:rPr>
                <w:bCs/>
                <w:sz w:val="16"/>
                <w:szCs w:val="16"/>
              </w:rPr>
              <w:t>Наименование целевого показателя конечного результата</w:t>
            </w:r>
          </w:p>
        </w:tc>
        <w:tc>
          <w:tcPr>
            <w:tcW w:w="1180" w:type="dxa"/>
            <w:shd w:val="clear" w:color="auto" w:fill="DBE5F1" w:themeFill="accent1" w:themeFillTint="33"/>
            <w:vAlign w:val="center"/>
            <w:hideMark/>
          </w:tcPr>
          <w:p w14:paraId="259D2230" w14:textId="77777777" w:rsidR="00CB01F1" w:rsidRPr="00AA0A70" w:rsidRDefault="00CB01F1" w:rsidP="00F4392C">
            <w:pPr>
              <w:jc w:val="center"/>
              <w:rPr>
                <w:bCs/>
                <w:sz w:val="16"/>
                <w:szCs w:val="16"/>
              </w:rPr>
            </w:pPr>
            <w:r w:rsidRPr="00AA0A70">
              <w:rPr>
                <w:bCs/>
                <w:sz w:val="16"/>
                <w:szCs w:val="16"/>
              </w:rPr>
              <w:t>Плановое значение целевого показателя (индикатора)</w:t>
            </w:r>
          </w:p>
        </w:tc>
        <w:tc>
          <w:tcPr>
            <w:tcW w:w="1276" w:type="dxa"/>
            <w:shd w:val="clear" w:color="auto" w:fill="DBE5F1" w:themeFill="accent1" w:themeFillTint="33"/>
            <w:vAlign w:val="center"/>
            <w:hideMark/>
          </w:tcPr>
          <w:p w14:paraId="18354356" w14:textId="77777777" w:rsidR="00CB01F1" w:rsidRPr="00AA0A70" w:rsidRDefault="00CB01F1" w:rsidP="00F4392C">
            <w:pPr>
              <w:jc w:val="center"/>
              <w:rPr>
                <w:bCs/>
                <w:sz w:val="16"/>
                <w:szCs w:val="16"/>
              </w:rPr>
            </w:pPr>
            <w:r w:rsidRPr="00AA0A70">
              <w:rPr>
                <w:bCs/>
                <w:sz w:val="16"/>
                <w:szCs w:val="16"/>
              </w:rPr>
              <w:t>Фактическое значение целевого показателя (индикатора)</w:t>
            </w:r>
          </w:p>
        </w:tc>
        <w:tc>
          <w:tcPr>
            <w:tcW w:w="1134" w:type="dxa"/>
            <w:shd w:val="clear" w:color="auto" w:fill="DBE5F1" w:themeFill="accent1" w:themeFillTint="33"/>
            <w:vAlign w:val="center"/>
            <w:hideMark/>
          </w:tcPr>
          <w:p w14:paraId="4E65010D" w14:textId="77777777" w:rsidR="00CB01F1" w:rsidRPr="00AA0A70" w:rsidRDefault="00CB01F1" w:rsidP="00F4392C">
            <w:pPr>
              <w:jc w:val="center"/>
              <w:rPr>
                <w:bCs/>
                <w:sz w:val="16"/>
                <w:szCs w:val="16"/>
              </w:rPr>
            </w:pPr>
            <w:r w:rsidRPr="00AA0A70">
              <w:rPr>
                <w:bCs/>
                <w:sz w:val="16"/>
                <w:szCs w:val="16"/>
              </w:rPr>
              <w:t xml:space="preserve">Абсолютное отклонение значений </w:t>
            </w:r>
            <w:r w:rsidRPr="00AA0A70">
              <w:rPr>
                <w:bCs/>
                <w:sz w:val="14"/>
                <w:szCs w:val="14"/>
              </w:rPr>
              <w:t>(гр.3-гр.2)</w:t>
            </w:r>
          </w:p>
        </w:tc>
        <w:tc>
          <w:tcPr>
            <w:tcW w:w="1275" w:type="dxa"/>
            <w:shd w:val="clear" w:color="auto" w:fill="DBE5F1" w:themeFill="accent1" w:themeFillTint="33"/>
            <w:vAlign w:val="center"/>
            <w:hideMark/>
          </w:tcPr>
          <w:p w14:paraId="13E61C27" w14:textId="77777777" w:rsidR="00CB01F1" w:rsidRPr="00AA0A70" w:rsidRDefault="00CB01F1" w:rsidP="00F4392C">
            <w:pPr>
              <w:jc w:val="center"/>
              <w:rPr>
                <w:bCs/>
                <w:sz w:val="16"/>
                <w:szCs w:val="16"/>
              </w:rPr>
            </w:pPr>
            <w:r w:rsidRPr="00AA0A70">
              <w:rPr>
                <w:bCs/>
                <w:sz w:val="16"/>
                <w:szCs w:val="16"/>
              </w:rPr>
              <w:t>Уровень достижения целевого показателя (индикатора)</w:t>
            </w:r>
          </w:p>
        </w:tc>
      </w:tr>
      <w:tr w:rsidR="00CB01F1" w:rsidRPr="00403CA1" w14:paraId="6BF0CBB8" w14:textId="77777777" w:rsidTr="00F4392C">
        <w:trPr>
          <w:trHeight w:val="270"/>
        </w:trPr>
        <w:tc>
          <w:tcPr>
            <w:tcW w:w="5356" w:type="dxa"/>
            <w:shd w:val="clear" w:color="auto" w:fill="auto"/>
            <w:vAlign w:val="center"/>
            <w:hideMark/>
          </w:tcPr>
          <w:p w14:paraId="196E7483" w14:textId="77777777" w:rsidR="00CB01F1" w:rsidRPr="00403CA1" w:rsidRDefault="00CB01F1" w:rsidP="00F4392C">
            <w:pPr>
              <w:jc w:val="center"/>
              <w:rPr>
                <w:b/>
                <w:bCs/>
                <w:color w:val="000000"/>
                <w:sz w:val="16"/>
                <w:szCs w:val="16"/>
              </w:rPr>
            </w:pPr>
            <w:r w:rsidRPr="00403CA1">
              <w:rPr>
                <w:b/>
                <w:bCs/>
                <w:color w:val="000000"/>
                <w:sz w:val="16"/>
                <w:szCs w:val="16"/>
              </w:rPr>
              <w:t>1</w:t>
            </w:r>
          </w:p>
        </w:tc>
        <w:tc>
          <w:tcPr>
            <w:tcW w:w="1180" w:type="dxa"/>
            <w:shd w:val="clear" w:color="auto" w:fill="auto"/>
            <w:noWrap/>
            <w:vAlign w:val="center"/>
            <w:hideMark/>
          </w:tcPr>
          <w:p w14:paraId="3D787745" w14:textId="77777777" w:rsidR="00CB01F1" w:rsidRPr="00403CA1" w:rsidRDefault="00CB01F1" w:rsidP="00F4392C">
            <w:pPr>
              <w:jc w:val="center"/>
              <w:rPr>
                <w:b/>
                <w:bCs/>
                <w:color w:val="000000"/>
                <w:sz w:val="16"/>
                <w:szCs w:val="16"/>
              </w:rPr>
            </w:pPr>
            <w:r w:rsidRPr="00403CA1">
              <w:rPr>
                <w:b/>
                <w:bCs/>
                <w:color w:val="000000"/>
                <w:sz w:val="16"/>
                <w:szCs w:val="16"/>
              </w:rPr>
              <w:t>2</w:t>
            </w:r>
          </w:p>
        </w:tc>
        <w:tc>
          <w:tcPr>
            <w:tcW w:w="1276" w:type="dxa"/>
            <w:shd w:val="clear" w:color="auto" w:fill="auto"/>
            <w:vAlign w:val="center"/>
            <w:hideMark/>
          </w:tcPr>
          <w:p w14:paraId="518455F3" w14:textId="77777777" w:rsidR="00CB01F1" w:rsidRPr="00403CA1" w:rsidRDefault="00CB01F1" w:rsidP="00F4392C">
            <w:pPr>
              <w:jc w:val="center"/>
              <w:rPr>
                <w:b/>
                <w:bCs/>
                <w:color w:val="000000"/>
                <w:sz w:val="16"/>
                <w:szCs w:val="16"/>
              </w:rPr>
            </w:pPr>
            <w:r w:rsidRPr="00403CA1">
              <w:rPr>
                <w:b/>
                <w:bCs/>
                <w:color w:val="000000"/>
                <w:sz w:val="16"/>
                <w:szCs w:val="16"/>
              </w:rPr>
              <w:t>3</w:t>
            </w:r>
          </w:p>
        </w:tc>
        <w:tc>
          <w:tcPr>
            <w:tcW w:w="1134" w:type="dxa"/>
            <w:shd w:val="clear" w:color="auto" w:fill="auto"/>
            <w:noWrap/>
            <w:vAlign w:val="center"/>
            <w:hideMark/>
          </w:tcPr>
          <w:p w14:paraId="5CE23AD8" w14:textId="77777777" w:rsidR="00CB01F1" w:rsidRPr="00403CA1" w:rsidRDefault="00CB01F1" w:rsidP="00F4392C">
            <w:pPr>
              <w:jc w:val="center"/>
              <w:rPr>
                <w:b/>
                <w:bCs/>
                <w:color w:val="000000"/>
                <w:sz w:val="16"/>
                <w:szCs w:val="16"/>
              </w:rPr>
            </w:pPr>
            <w:r w:rsidRPr="00403CA1">
              <w:rPr>
                <w:b/>
                <w:bCs/>
                <w:color w:val="000000"/>
                <w:sz w:val="16"/>
                <w:szCs w:val="16"/>
              </w:rPr>
              <w:t>4</w:t>
            </w:r>
          </w:p>
        </w:tc>
        <w:tc>
          <w:tcPr>
            <w:tcW w:w="1275" w:type="dxa"/>
            <w:shd w:val="clear" w:color="auto" w:fill="auto"/>
            <w:vAlign w:val="center"/>
            <w:hideMark/>
          </w:tcPr>
          <w:p w14:paraId="6DF85C10" w14:textId="77777777" w:rsidR="00CB01F1" w:rsidRPr="00403CA1" w:rsidRDefault="00CB01F1" w:rsidP="00F4392C">
            <w:pPr>
              <w:jc w:val="center"/>
              <w:rPr>
                <w:b/>
                <w:bCs/>
                <w:color w:val="000000"/>
                <w:sz w:val="16"/>
                <w:szCs w:val="16"/>
              </w:rPr>
            </w:pPr>
            <w:r w:rsidRPr="00403CA1">
              <w:rPr>
                <w:b/>
                <w:bCs/>
                <w:color w:val="000000"/>
                <w:sz w:val="16"/>
                <w:szCs w:val="16"/>
              </w:rPr>
              <w:t>5</w:t>
            </w:r>
          </w:p>
        </w:tc>
      </w:tr>
      <w:tr w:rsidR="00CB01F1" w:rsidRPr="00403CA1" w14:paraId="76DA8724" w14:textId="77777777" w:rsidTr="00F4392C">
        <w:trPr>
          <w:trHeight w:val="270"/>
        </w:trPr>
        <w:tc>
          <w:tcPr>
            <w:tcW w:w="10221" w:type="dxa"/>
            <w:gridSpan w:val="5"/>
            <w:shd w:val="clear" w:color="000000" w:fill="FFFFFF"/>
            <w:vAlign w:val="center"/>
            <w:hideMark/>
          </w:tcPr>
          <w:p w14:paraId="0FC44011" w14:textId="77777777" w:rsidR="00CB01F1" w:rsidRPr="00403CA1" w:rsidRDefault="00CB01F1" w:rsidP="00F4392C">
            <w:pPr>
              <w:jc w:val="center"/>
              <w:rPr>
                <w:b/>
                <w:bCs/>
                <w:color w:val="000000"/>
                <w:sz w:val="16"/>
                <w:szCs w:val="16"/>
              </w:rPr>
            </w:pPr>
            <w:r w:rsidRPr="00403CA1">
              <w:rPr>
                <w:b/>
                <w:bCs/>
                <w:color w:val="000000"/>
                <w:sz w:val="16"/>
                <w:szCs w:val="16"/>
              </w:rPr>
              <w:t>Целевые показатели (индикаторы) конечного результата</w:t>
            </w:r>
          </w:p>
        </w:tc>
      </w:tr>
      <w:tr w:rsidR="00CB01F1" w:rsidRPr="00403CA1" w14:paraId="5600EDBD" w14:textId="77777777" w:rsidTr="00F4392C">
        <w:trPr>
          <w:trHeight w:val="216"/>
        </w:trPr>
        <w:tc>
          <w:tcPr>
            <w:tcW w:w="5356" w:type="dxa"/>
            <w:shd w:val="clear" w:color="000000" w:fill="FFFFFF"/>
            <w:vAlign w:val="center"/>
            <w:hideMark/>
          </w:tcPr>
          <w:p w14:paraId="387F6E68" w14:textId="77777777" w:rsidR="00CB01F1" w:rsidRPr="00403CA1" w:rsidRDefault="00CB01F1" w:rsidP="00F4392C">
            <w:pPr>
              <w:jc w:val="both"/>
              <w:rPr>
                <w:color w:val="000000"/>
                <w:sz w:val="16"/>
                <w:szCs w:val="16"/>
              </w:rPr>
            </w:pPr>
            <w:r w:rsidRPr="00403CA1">
              <w:rPr>
                <w:color w:val="000000"/>
                <w:sz w:val="16"/>
                <w:szCs w:val="16"/>
              </w:rPr>
              <w:t>Темп роста количества образованных земельных участков</w:t>
            </w:r>
            <w:r>
              <w:rPr>
                <w:color w:val="000000"/>
                <w:sz w:val="16"/>
                <w:szCs w:val="16"/>
              </w:rPr>
              <w:t xml:space="preserve"> (%)</w:t>
            </w:r>
          </w:p>
        </w:tc>
        <w:tc>
          <w:tcPr>
            <w:tcW w:w="1180" w:type="dxa"/>
            <w:shd w:val="clear" w:color="000000" w:fill="FFFFFF"/>
            <w:noWrap/>
            <w:vAlign w:val="center"/>
            <w:hideMark/>
          </w:tcPr>
          <w:p w14:paraId="0BBB6F37" w14:textId="77777777" w:rsidR="00CB01F1" w:rsidRPr="00403CA1" w:rsidRDefault="00CB01F1" w:rsidP="00F4392C">
            <w:pPr>
              <w:jc w:val="center"/>
              <w:rPr>
                <w:color w:val="000000"/>
                <w:sz w:val="16"/>
                <w:szCs w:val="16"/>
              </w:rPr>
            </w:pPr>
            <w:r w:rsidRPr="00403CA1">
              <w:rPr>
                <w:color w:val="000000"/>
                <w:sz w:val="16"/>
                <w:szCs w:val="16"/>
              </w:rPr>
              <w:t>101,5</w:t>
            </w:r>
          </w:p>
        </w:tc>
        <w:tc>
          <w:tcPr>
            <w:tcW w:w="1276" w:type="dxa"/>
            <w:shd w:val="clear" w:color="000000" w:fill="FFFFFF"/>
            <w:vAlign w:val="center"/>
            <w:hideMark/>
          </w:tcPr>
          <w:p w14:paraId="30A645E2" w14:textId="77777777" w:rsidR="00CB01F1" w:rsidRPr="00403CA1" w:rsidRDefault="00CB01F1" w:rsidP="00F4392C">
            <w:pPr>
              <w:jc w:val="center"/>
              <w:rPr>
                <w:color w:val="000000"/>
                <w:sz w:val="16"/>
                <w:szCs w:val="16"/>
              </w:rPr>
            </w:pPr>
            <w:r w:rsidRPr="00403CA1">
              <w:rPr>
                <w:color w:val="000000"/>
                <w:sz w:val="16"/>
                <w:szCs w:val="16"/>
              </w:rPr>
              <w:t>28,8</w:t>
            </w:r>
          </w:p>
        </w:tc>
        <w:tc>
          <w:tcPr>
            <w:tcW w:w="1134" w:type="dxa"/>
            <w:shd w:val="clear" w:color="000000" w:fill="FFFFFF"/>
            <w:noWrap/>
            <w:vAlign w:val="center"/>
            <w:hideMark/>
          </w:tcPr>
          <w:p w14:paraId="75D3ABB7" w14:textId="77777777" w:rsidR="00CB01F1" w:rsidRPr="00403CA1" w:rsidRDefault="00CB01F1" w:rsidP="00F4392C">
            <w:pPr>
              <w:jc w:val="center"/>
              <w:rPr>
                <w:color w:val="000000"/>
                <w:sz w:val="16"/>
                <w:szCs w:val="16"/>
              </w:rPr>
            </w:pPr>
            <w:r w:rsidRPr="00403CA1">
              <w:rPr>
                <w:color w:val="000000"/>
                <w:sz w:val="16"/>
                <w:szCs w:val="16"/>
              </w:rPr>
              <w:t>-72,7</w:t>
            </w:r>
          </w:p>
        </w:tc>
        <w:tc>
          <w:tcPr>
            <w:tcW w:w="1275" w:type="dxa"/>
            <w:shd w:val="clear" w:color="000000" w:fill="FFFFFF"/>
            <w:vAlign w:val="center"/>
            <w:hideMark/>
          </w:tcPr>
          <w:p w14:paraId="546F89A9" w14:textId="77777777" w:rsidR="00CB01F1" w:rsidRPr="00403CA1" w:rsidRDefault="00CB01F1" w:rsidP="00F4392C">
            <w:pPr>
              <w:jc w:val="center"/>
              <w:rPr>
                <w:color w:val="000000"/>
                <w:sz w:val="16"/>
                <w:szCs w:val="16"/>
              </w:rPr>
            </w:pPr>
            <w:r w:rsidRPr="00403CA1">
              <w:rPr>
                <w:color w:val="000000"/>
                <w:sz w:val="16"/>
                <w:szCs w:val="16"/>
              </w:rPr>
              <w:t>28,4</w:t>
            </w:r>
          </w:p>
        </w:tc>
      </w:tr>
      <w:tr w:rsidR="00CB01F1" w:rsidRPr="00403CA1" w14:paraId="2A56B70B" w14:textId="77777777" w:rsidTr="00F4392C">
        <w:trPr>
          <w:trHeight w:val="262"/>
        </w:trPr>
        <w:tc>
          <w:tcPr>
            <w:tcW w:w="5356" w:type="dxa"/>
            <w:shd w:val="clear" w:color="000000" w:fill="FFFFFF"/>
            <w:vAlign w:val="center"/>
            <w:hideMark/>
          </w:tcPr>
          <w:p w14:paraId="7CAD413A" w14:textId="77777777" w:rsidR="00CB01F1" w:rsidRPr="00403CA1" w:rsidRDefault="00CB01F1" w:rsidP="00F4392C">
            <w:pPr>
              <w:jc w:val="both"/>
              <w:rPr>
                <w:color w:val="000000"/>
                <w:sz w:val="16"/>
                <w:szCs w:val="16"/>
              </w:rPr>
            </w:pPr>
            <w:r w:rsidRPr="00403CA1">
              <w:rPr>
                <w:color w:val="000000"/>
                <w:sz w:val="16"/>
                <w:szCs w:val="16"/>
              </w:rPr>
              <w:t>Наличие и актуализация документов, направленных на устойчивое развитие территории муниципального образования "город Оренбург" (шт.)</w:t>
            </w:r>
          </w:p>
        </w:tc>
        <w:tc>
          <w:tcPr>
            <w:tcW w:w="1180" w:type="dxa"/>
            <w:shd w:val="clear" w:color="000000" w:fill="FFFFFF"/>
            <w:noWrap/>
            <w:vAlign w:val="center"/>
            <w:hideMark/>
          </w:tcPr>
          <w:p w14:paraId="1DAC388C" w14:textId="77777777" w:rsidR="00CB01F1" w:rsidRPr="00403CA1" w:rsidRDefault="00CB01F1" w:rsidP="00F4392C">
            <w:pPr>
              <w:jc w:val="center"/>
              <w:rPr>
                <w:color w:val="000000"/>
                <w:sz w:val="16"/>
                <w:szCs w:val="16"/>
              </w:rPr>
            </w:pPr>
            <w:r w:rsidRPr="00403CA1">
              <w:rPr>
                <w:color w:val="000000"/>
                <w:sz w:val="16"/>
                <w:szCs w:val="16"/>
              </w:rPr>
              <w:t>2</w:t>
            </w:r>
          </w:p>
        </w:tc>
        <w:tc>
          <w:tcPr>
            <w:tcW w:w="1276" w:type="dxa"/>
            <w:shd w:val="clear" w:color="000000" w:fill="FFFFFF"/>
            <w:vAlign w:val="center"/>
            <w:hideMark/>
          </w:tcPr>
          <w:p w14:paraId="73020AAE" w14:textId="77777777" w:rsidR="00CB01F1" w:rsidRPr="00403CA1" w:rsidRDefault="00CB01F1" w:rsidP="00F4392C">
            <w:pPr>
              <w:jc w:val="center"/>
              <w:rPr>
                <w:color w:val="000000"/>
                <w:sz w:val="16"/>
                <w:szCs w:val="16"/>
              </w:rPr>
            </w:pPr>
            <w:r w:rsidRPr="00403CA1">
              <w:rPr>
                <w:color w:val="000000"/>
                <w:sz w:val="16"/>
                <w:szCs w:val="16"/>
              </w:rPr>
              <w:t>3</w:t>
            </w:r>
          </w:p>
        </w:tc>
        <w:tc>
          <w:tcPr>
            <w:tcW w:w="1134" w:type="dxa"/>
            <w:shd w:val="clear" w:color="000000" w:fill="FFFFFF"/>
            <w:noWrap/>
            <w:vAlign w:val="center"/>
            <w:hideMark/>
          </w:tcPr>
          <w:p w14:paraId="30609B6A" w14:textId="77777777" w:rsidR="00CB01F1" w:rsidRPr="00403CA1" w:rsidRDefault="00CB01F1" w:rsidP="00F4392C">
            <w:pPr>
              <w:jc w:val="center"/>
              <w:rPr>
                <w:color w:val="000000"/>
                <w:sz w:val="16"/>
                <w:szCs w:val="16"/>
              </w:rPr>
            </w:pPr>
            <w:r w:rsidRPr="00403CA1">
              <w:rPr>
                <w:color w:val="000000"/>
                <w:sz w:val="16"/>
                <w:szCs w:val="16"/>
              </w:rPr>
              <w:t>1</w:t>
            </w:r>
          </w:p>
        </w:tc>
        <w:tc>
          <w:tcPr>
            <w:tcW w:w="1275" w:type="dxa"/>
            <w:shd w:val="clear" w:color="000000" w:fill="FFFFFF"/>
            <w:vAlign w:val="center"/>
            <w:hideMark/>
          </w:tcPr>
          <w:p w14:paraId="0537020F" w14:textId="77777777" w:rsidR="00CB01F1" w:rsidRPr="00403CA1" w:rsidRDefault="00CB01F1" w:rsidP="00F4392C">
            <w:pPr>
              <w:jc w:val="center"/>
              <w:rPr>
                <w:color w:val="000000"/>
                <w:sz w:val="16"/>
                <w:szCs w:val="16"/>
              </w:rPr>
            </w:pPr>
            <w:r w:rsidRPr="00403CA1">
              <w:rPr>
                <w:color w:val="000000"/>
                <w:sz w:val="16"/>
                <w:szCs w:val="16"/>
              </w:rPr>
              <w:t>150,0</w:t>
            </w:r>
          </w:p>
        </w:tc>
      </w:tr>
      <w:tr w:rsidR="00CB01F1" w:rsidRPr="00403CA1" w14:paraId="55DCD03E" w14:textId="77777777" w:rsidTr="00F4392C">
        <w:trPr>
          <w:trHeight w:val="579"/>
        </w:trPr>
        <w:tc>
          <w:tcPr>
            <w:tcW w:w="5356" w:type="dxa"/>
            <w:shd w:val="clear" w:color="000000" w:fill="FFFFFF"/>
            <w:vAlign w:val="center"/>
            <w:hideMark/>
          </w:tcPr>
          <w:p w14:paraId="5BB8E04F" w14:textId="77777777" w:rsidR="00CB01F1" w:rsidRPr="00403CA1" w:rsidRDefault="00CB01F1" w:rsidP="00F4392C">
            <w:pPr>
              <w:jc w:val="both"/>
              <w:rPr>
                <w:color w:val="000000"/>
                <w:sz w:val="16"/>
                <w:szCs w:val="16"/>
              </w:rPr>
            </w:pPr>
            <w:r w:rsidRPr="00403CA1">
              <w:rPr>
                <w:color w:val="000000"/>
                <w:sz w:val="16"/>
                <w:szCs w:val="16"/>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w:t>
            </w:r>
            <w:r>
              <w:rPr>
                <w:color w:val="000000"/>
                <w:sz w:val="16"/>
                <w:szCs w:val="16"/>
              </w:rPr>
              <w:t xml:space="preserve"> (%)</w:t>
            </w:r>
          </w:p>
        </w:tc>
        <w:tc>
          <w:tcPr>
            <w:tcW w:w="1180" w:type="dxa"/>
            <w:shd w:val="clear" w:color="000000" w:fill="FFFFFF"/>
            <w:noWrap/>
            <w:vAlign w:val="center"/>
            <w:hideMark/>
          </w:tcPr>
          <w:p w14:paraId="5E822332" w14:textId="77777777" w:rsidR="00CB01F1" w:rsidRPr="00403CA1" w:rsidRDefault="00CB01F1" w:rsidP="00F4392C">
            <w:pPr>
              <w:jc w:val="center"/>
              <w:rPr>
                <w:color w:val="000000"/>
                <w:sz w:val="16"/>
                <w:szCs w:val="16"/>
              </w:rPr>
            </w:pPr>
            <w:r w:rsidRPr="00403CA1">
              <w:rPr>
                <w:color w:val="000000"/>
                <w:sz w:val="16"/>
                <w:szCs w:val="16"/>
              </w:rPr>
              <w:t>45,0</w:t>
            </w:r>
          </w:p>
        </w:tc>
        <w:tc>
          <w:tcPr>
            <w:tcW w:w="1276" w:type="dxa"/>
            <w:shd w:val="clear" w:color="000000" w:fill="FFFFFF"/>
            <w:vAlign w:val="center"/>
            <w:hideMark/>
          </w:tcPr>
          <w:p w14:paraId="418D0F9A" w14:textId="77777777" w:rsidR="00CB01F1" w:rsidRPr="00403CA1" w:rsidRDefault="00CB01F1" w:rsidP="00F4392C">
            <w:pPr>
              <w:jc w:val="center"/>
              <w:rPr>
                <w:color w:val="000000"/>
                <w:sz w:val="16"/>
                <w:szCs w:val="16"/>
              </w:rPr>
            </w:pPr>
            <w:r w:rsidRPr="00403CA1">
              <w:rPr>
                <w:color w:val="000000"/>
                <w:sz w:val="16"/>
                <w:szCs w:val="16"/>
              </w:rPr>
              <w:t>60,5</w:t>
            </w:r>
          </w:p>
        </w:tc>
        <w:tc>
          <w:tcPr>
            <w:tcW w:w="1134" w:type="dxa"/>
            <w:shd w:val="clear" w:color="000000" w:fill="FFFFFF"/>
            <w:vAlign w:val="center"/>
            <w:hideMark/>
          </w:tcPr>
          <w:p w14:paraId="5B9C6A00" w14:textId="77777777" w:rsidR="00CB01F1" w:rsidRPr="00403CA1" w:rsidRDefault="00CB01F1" w:rsidP="00F4392C">
            <w:pPr>
              <w:jc w:val="center"/>
              <w:rPr>
                <w:color w:val="000000"/>
                <w:sz w:val="16"/>
                <w:szCs w:val="16"/>
              </w:rPr>
            </w:pPr>
            <w:r w:rsidRPr="00403CA1">
              <w:rPr>
                <w:color w:val="000000"/>
                <w:sz w:val="16"/>
                <w:szCs w:val="16"/>
              </w:rPr>
              <w:t>15,5</w:t>
            </w:r>
          </w:p>
        </w:tc>
        <w:tc>
          <w:tcPr>
            <w:tcW w:w="1275" w:type="dxa"/>
            <w:shd w:val="clear" w:color="000000" w:fill="FFFFFF"/>
            <w:vAlign w:val="center"/>
            <w:hideMark/>
          </w:tcPr>
          <w:p w14:paraId="1A9B60C9" w14:textId="77777777" w:rsidR="00CB01F1" w:rsidRPr="00403CA1" w:rsidRDefault="00CB01F1" w:rsidP="00F4392C">
            <w:pPr>
              <w:jc w:val="center"/>
              <w:rPr>
                <w:color w:val="000000"/>
                <w:sz w:val="16"/>
                <w:szCs w:val="16"/>
              </w:rPr>
            </w:pPr>
            <w:r w:rsidRPr="00403CA1">
              <w:rPr>
                <w:color w:val="000000"/>
                <w:sz w:val="16"/>
                <w:szCs w:val="16"/>
              </w:rPr>
              <w:t>134,4</w:t>
            </w:r>
          </w:p>
        </w:tc>
      </w:tr>
      <w:tr w:rsidR="00CB01F1" w:rsidRPr="00403CA1" w14:paraId="2E90A3F8" w14:textId="77777777" w:rsidTr="00F4392C">
        <w:trPr>
          <w:trHeight w:val="392"/>
        </w:trPr>
        <w:tc>
          <w:tcPr>
            <w:tcW w:w="5356" w:type="dxa"/>
            <w:shd w:val="clear" w:color="000000" w:fill="FFFFFF"/>
            <w:vAlign w:val="center"/>
            <w:hideMark/>
          </w:tcPr>
          <w:p w14:paraId="132DB078" w14:textId="77777777" w:rsidR="00CB01F1" w:rsidRPr="00403CA1" w:rsidRDefault="00CB01F1" w:rsidP="00F4392C">
            <w:pPr>
              <w:jc w:val="both"/>
              <w:rPr>
                <w:color w:val="000000"/>
                <w:sz w:val="16"/>
                <w:szCs w:val="16"/>
              </w:rPr>
            </w:pPr>
            <w:r w:rsidRPr="00403CA1">
              <w:rPr>
                <w:color w:val="000000"/>
                <w:sz w:val="16"/>
                <w:szCs w:val="16"/>
              </w:rPr>
              <w:t>Доля положительных отзывов жителей и гостей города Оренбурга о праздничном и тематическом оформлении города Оренбурга к проведению государственных и общегородских праздников</w:t>
            </w:r>
            <w:r>
              <w:rPr>
                <w:color w:val="000000"/>
                <w:sz w:val="16"/>
                <w:szCs w:val="16"/>
              </w:rPr>
              <w:t xml:space="preserve"> (%)</w:t>
            </w:r>
          </w:p>
        </w:tc>
        <w:tc>
          <w:tcPr>
            <w:tcW w:w="1180" w:type="dxa"/>
            <w:shd w:val="clear" w:color="000000" w:fill="FFFFFF"/>
            <w:noWrap/>
            <w:vAlign w:val="center"/>
            <w:hideMark/>
          </w:tcPr>
          <w:p w14:paraId="5AD7AC2E" w14:textId="77777777" w:rsidR="00CB01F1" w:rsidRPr="00403CA1" w:rsidRDefault="00CB01F1" w:rsidP="00F4392C">
            <w:pPr>
              <w:jc w:val="center"/>
              <w:rPr>
                <w:color w:val="000000"/>
                <w:sz w:val="16"/>
                <w:szCs w:val="16"/>
              </w:rPr>
            </w:pPr>
            <w:r w:rsidRPr="00403CA1">
              <w:rPr>
                <w:color w:val="000000"/>
                <w:sz w:val="16"/>
                <w:szCs w:val="16"/>
              </w:rPr>
              <w:t>90,0</w:t>
            </w:r>
          </w:p>
        </w:tc>
        <w:tc>
          <w:tcPr>
            <w:tcW w:w="1276" w:type="dxa"/>
            <w:shd w:val="clear" w:color="000000" w:fill="FFFFFF"/>
            <w:vAlign w:val="center"/>
            <w:hideMark/>
          </w:tcPr>
          <w:p w14:paraId="1EF55095" w14:textId="77777777" w:rsidR="00CB01F1" w:rsidRPr="00403CA1" w:rsidRDefault="00CB01F1" w:rsidP="00F4392C">
            <w:pPr>
              <w:jc w:val="center"/>
              <w:rPr>
                <w:color w:val="000000"/>
                <w:sz w:val="16"/>
                <w:szCs w:val="16"/>
              </w:rPr>
            </w:pPr>
            <w:r w:rsidRPr="00403CA1">
              <w:rPr>
                <w:color w:val="000000"/>
                <w:sz w:val="16"/>
                <w:szCs w:val="16"/>
              </w:rPr>
              <w:t>77,0</w:t>
            </w:r>
          </w:p>
        </w:tc>
        <w:tc>
          <w:tcPr>
            <w:tcW w:w="1134" w:type="dxa"/>
            <w:shd w:val="clear" w:color="000000" w:fill="FFFFFF"/>
            <w:noWrap/>
            <w:vAlign w:val="center"/>
            <w:hideMark/>
          </w:tcPr>
          <w:p w14:paraId="44211EDF" w14:textId="77777777" w:rsidR="00CB01F1" w:rsidRPr="00403CA1" w:rsidRDefault="00CB01F1" w:rsidP="00F4392C">
            <w:pPr>
              <w:jc w:val="center"/>
              <w:rPr>
                <w:color w:val="000000"/>
                <w:sz w:val="16"/>
                <w:szCs w:val="16"/>
              </w:rPr>
            </w:pPr>
            <w:r w:rsidRPr="00403CA1">
              <w:rPr>
                <w:color w:val="000000"/>
                <w:sz w:val="16"/>
                <w:szCs w:val="16"/>
              </w:rPr>
              <w:t>-13</w:t>
            </w:r>
          </w:p>
        </w:tc>
        <w:tc>
          <w:tcPr>
            <w:tcW w:w="1275" w:type="dxa"/>
            <w:shd w:val="clear" w:color="000000" w:fill="FFFFFF"/>
            <w:vAlign w:val="center"/>
            <w:hideMark/>
          </w:tcPr>
          <w:p w14:paraId="45AA3A70" w14:textId="77777777" w:rsidR="00CB01F1" w:rsidRPr="00403CA1" w:rsidRDefault="00CB01F1" w:rsidP="00F4392C">
            <w:pPr>
              <w:jc w:val="center"/>
              <w:rPr>
                <w:color w:val="000000"/>
                <w:sz w:val="16"/>
                <w:szCs w:val="16"/>
              </w:rPr>
            </w:pPr>
            <w:r w:rsidRPr="00403CA1">
              <w:rPr>
                <w:color w:val="000000"/>
                <w:sz w:val="16"/>
                <w:szCs w:val="16"/>
              </w:rPr>
              <w:t>85,6</w:t>
            </w:r>
          </w:p>
        </w:tc>
      </w:tr>
      <w:tr w:rsidR="00CB01F1" w:rsidRPr="00403CA1" w14:paraId="126DFD6E" w14:textId="77777777" w:rsidTr="00F4392C">
        <w:trPr>
          <w:trHeight w:val="270"/>
        </w:trPr>
        <w:tc>
          <w:tcPr>
            <w:tcW w:w="5356" w:type="dxa"/>
            <w:shd w:val="clear" w:color="auto" w:fill="DBE5F1" w:themeFill="accent1" w:themeFillTint="33"/>
            <w:vAlign w:val="center"/>
            <w:hideMark/>
          </w:tcPr>
          <w:p w14:paraId="7DEF2D4B" w14:textId="77777777" w:rsidR="00CB01F1" w:rsidRPr="00403CA1" w:rsidRDefault="00CB01F1" w:rsidP="00F4392C">
            <w:pPr>
              <w:jc w:val="center"/>
              <w:rPr>
                <w:b/>
                <w:bCs/>
                <w:color w:val="000000"/>
                <w:sz w:val="16"/>
                <w:szCs w:val="16"/>
              </w:rPr>
            </w:pPr>
            <w:r w:rsidRPr="00B327F3">
              <w:rPr>
                <w:b/>
                <w:sz w:val="16"/>
                <w:szCs w:val="16"/>
              </w:rPr>
              <w:t>Эффективность реализации программы в целом (%)</w:t>
            </w:r>
          </w:p>
        </w:tc>
        <w:tc>
          <w:tcPr>
            <w:tcW w:w="4865" w:type="dxa"/>
            <w:gridSpan w:val="4"/>
            <w:shd w:val="clear" w:color="auto" w:fill="DBE5F1" w:themeFill="accent1" w:themeFillTint="33"/>
            <w:noWrap/>
            <w:vAlign w:val="center"/>
          </w:tcPr>
          <w:p w14:paraId="5BA98C08" w14:textId="77777777" w:rsidR="00CB01F1" w:rsidRPr="00DF0B1A" w:rsidRDefault="00CB01F1" w:rsidP="00F4392C">
            <w:pPr>
              <w:jc w:val="center"/>
              <w:rPr>
                <w:b/>
                <w:color w:val="000000"/>
                <w:sz w:val="16"/>
                <w:szCs w:val="16"/>
              </w:rPr>
            </w:pPr>
            <w:r w:rsidRPr="00DF0B1A">
              <w:rPr>
                <w:b/>
                <w:color w:val="000000"/>
                <w:sz w:val="16"/>
                <w:szCs w:val="16"/>
              </w:rPr>
              <w:t>101,7</w:t>
            </w:r>
          </w:p>
        </w:tc>
      </w:tr>
    </w:tbl>
    <w:p w14:paraId="20A0155E" w14:textId="77777777" w:rsidR="00CB01F1" w:rsidRDefault="00CB01F1" w:rsidP="00CB01F1">
      <w:pPr>
        <w:pStyle w:val="a5"/>
        <w:tabs>
          <w:tab w:val="left" w:pos="0"/>
        </w:tabs>
        <w:ind w:left="0"/>
        <w:rPr>
          <w:szCs w:val="28"/>
        </w:rPr>
      </w:pPr>
    </w:p>
    <w:p w14:paraId="5ED73511" w14:textId="742BCF37" w:rsidR="00DF0B1A" w:rsidRDefault="00DF0B1A" w:rsidP="00DF0B1A">
      <w:pPr>
        <w:pStyle w:val="a5"/>
        <w:tabs>
          <w:tab w:val="left" w:pos="0"/>
        </w:tabs>
        <w:ind w:left="0" w:firstLine="709"/>
        <w:jc w:val="both"/>
        <w:rPr>
          <w:rFonts w:eastAsiaTheme="minorHAnsi"/>
          <w:sz w:val="28"/>
          <w:szCs w:val="28"/>
        </w:rPr>
      </w:pPr>
      <w:r w:rsidRPr="00B612EA">
        <w:rPr>
          <w:rFonts w:eastAsiaTheme="minorHAnsi"/>
          <w:sz w:val="28"/>
          <w:szCs w:val="28"/>
        </w:rPr>
        <w:lastRenderedPageBreak/>
        <w:t>Согласно сформированному Департаментом отчету «О ходе реализации в 2021</w:t>
      </w:r>
      <w:r w:rsidRPr="0098436E">
        <w:rPr>
          <w:sz w:val="28"/>
          <w:szCs w:val="28"/>
        </w:rPr>
        <w:t xml:space="preserve"> году муниципальной программы </w:t>
      </w:r>
      <w:r w:rsidRPr="009278C1">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Pr="00AA0A70">
        <w:rPr>
          <w:sz w:val="28"/>
          <w:szCs w:val="28"/>
        </w:rPr>
        <w:t xml:space="preserve"> </w:t>
      </w:r>
      <w:r w:rsidRPr="00AA0A70">
        <w:rPr>
          <w:rFonts w:eastAsiaTheme="minorHAnsi"/>
          <w:sz w:val="28"/>
          <w:szCs w:val="28"/>
        </w:rPr>
        <w:t>достигнуты плановые показатели двух из четырех целевых показателей (индикаторов) конечных результатов.</w:t>
      </w:r>
    </w:p>
    <w:p w14:paraId="011BC54A" w14:textId="1BED2832" w:rsidR="00DF0B1A" w:rsidRDefault="00DF0B1A" w:rsidP="00DF0B1A">
      <w:pPr>
        <w:pStyle w:val="a5"/>
        <w:tabs>
          <w:tab w:val="left" w:pos="0"/>
        </w:tabs>
        <w:ind w:left="0" w:firstLine="709"/>
        <w:jc w:val="both"/>
        <w:rPr>
          <w:rFonts w:eastAsiaTheme="minorHAnsi"/>
          <w:sz w:val="28"/>
          <w:szCs w:val="28"/>
        </w:rPr>
      </w:pPr>
      <w:r>
        <w:rPr>
          <w:rFonts w:eastAsiaTheme="minorHAnsi"/>
          <w:sz w:val="28"/>
          <w:szCs w:val="28"/>
        </w:rPr>
        <w:t>По двум целевым показателям сложилось существенное отклонение:</w:t>
      </w:r>
    </w:p>
    <w:p w14:paraId="216C61E1" w14:textId="77777777" w:rsidR="00DF0B1A" w:rsidRPr="00AA0A70" w:rsidRDefault="00DF0B1A" w:rsidP="00DF0B1A">
      <w:pPr>
        <w:pStyle w:val="a5"/>
        <w:tabs>
          <w:tab w:val="left" w:pos="0"/>
        </w:tabs>
        <w:ind w:left="0" w:firstLine="709"/>
        <w:jc w:val="both"/>
        <w:rPr>
          <w:rFonts w:eastAsiaTheme="minorHAnsi"/>
          <w:sz w:val="28"/>
          <w:szCs w:val="28"/>
        </w:rPr>
      </w:pPr>
      <w:r>
        <w:rPr>
          <w:rFonts w:eastAsiaTheme="minorHAnsi"/>
          <w:sz w:val="28"/>
          <w:szCs w:val="28"/>
        </w:rPr>
        <w:t>- «темп роста количества образованных земельных участков» при плановом значении 101,5%, фактически сложился в размере 28,8%, что свидетельствует о том, что фактически количество образованных земельных участков снизилось по сравнению с показателем прошлого года на 71,2%;</w:t>
      </w:r>
    </w:p>
    <w:p w14:paraId="55F3BED8" w14:textId="77777777" w:rsidR="00DF0B1A" w:rsidRPr="00B612EA" w:rsidRDefault="00DF0B1A" w:rsidP="00DF0B1A">
      <w:pPr>
        <w:pStyle w:val="a5"/>
        <w:tabs>
          <w:tab w:val="left" w:pos="0"/>
        </w:tabs>
        <w:ind w:left="0" w:firstLine="709"/>
        <w:jc w:val="both"/>
        <w:rPr>
          <w:rFonts w:eastAsiaTheme="minorHAnsi"/>
          <w:sz w:val="28"/>
          <w:szCs w:val="28"/>
        </w:rPr>
      </w:pPr>
      <w:r>
        <w:rPr>
          <w:rFonts w:eastAsiaTheme="minorHAnsi"/>
          <w:sz w:val="28"/>
          <w:szCs w:val="28"/>
        </w:rPr>
        <w:t>- «д</w:t>
      </w:r>
      <w:r w:rsidRPr="00B612EA">
        <w:rPr>
          <w:rFonts w:eastAsiaTheme="minorHAnsi"/>
          <w:sz w:val="28"/>
          <w:szCs w:val="28"/>
        </w:rPr>
        <w:t>оля положительных отзывов жителей и гостей города Оренбурга о праздничном и тематическом оформлении города Оренбурга к проведению государстве</w:t>
      </w:r>
      <w:r>
        <w:rPr>
          <w:rFonts w:eastAsiaTheme="minorHAnsi"/>
          <w:sz w:val="28"/>
          <w:szCs w:val="28"/>
        </w:rPr>
        <w:t>нных и общегородских праздников» при плановом показателе 90,0%, снизилась на 13 процентных пунктов.</w:t>
      </w:r>
    </w:p>
    <w:p w14:paraId="111A0CC0" w14:textId="02ED3C1A" w:rsidR="00CB01F1" w:rsidRPr="00AA0A70" w:rsidRDefault="00DF0B1A" w:rsidP="00DF0B1A">
      <w:pPr>
        <w:widowControl w:val="0"/>
        <w:tabs>
          <w:tab w:val="left" w:pos="1134"/>
        </w:tabs>
        <w:ind w:firstLine="709"/>
        <w:jc w:val="both"/>
        <w:rPr>
          <w:color w:val="000000"/>
          <w:sz w:val="28"/>
          <w:szCs w:val="28"/>
        </w:rPr>
      </w:pPr>
      <w:r>
        <w:rPr>
          <w:rFonts w:eastAsiaTheme="minorHAnsi"/>
          <w:sz w:val="28"/>
          <w:szCs w:val="28"/>
        </w:rPr>
        <w:t xml:space="preserve">При этом, в соответствии с отчетом </w:t>
      </w:r>
      <w:r w:rsidRPr="0098436E">
        <w:rPr>
          <w:sz w:val="28"/>
          <w:szCs w:val="28"/>
        </w:rPr>
        <w:t>программа реализуется эффективно</w:t>
      </w:r>
      <w:r>
        <w:rPr>
          <w:sz w:val="28"/>
          <w:szCs w:val="28"/>
        </w:rPr>
        <w:t>, показатель эффективности рассчитан в значении 101,7%</w:t>
      </w:r>
      <w:r w:rsidRPr="0098436E">
        <w:rPr>
          <w:sz w:val="28"/>
          <w:szCs w:val="28"/>
        </w:rPr>
        <w:t>.</w:t>
      </w:r>
    </w:p>
    <w:p w14:paraId="719A536E" w14:textId="77777777" w:rsidR="00CB01F1" w:rsidRPr="00731860" w:rsidRDefault="00CB01F1" w:rsidP="0050102C">
      <w:pPr>
        <w:pStyle w:val="a5"/>
        <w:widowControl w:val="0"/>
        <w:ind w:left="0"/>
        <w:rPr>
          <w:sz w:val="16"/>
          <w:szCs w:val="28"/>
        </w:rPr>
      </w:pPr>
    </w:p>
    <w:p w14:paraId="64C6CAC3" w14:textId="77777777" w:rsidR="00583A45" w:rsidRPr="00583A45" w:rsidRDefault="00583A45" w:rsidP="00583A45">
      <w:pPr>
        <w:pStyle w:val="1"/>
        <w:ind w:right="142" w:firstLine="709"/>
        <w:jc w:val="center"/>
        <w:rPr>
          <w:b/>
          <w:szCs w:val="28"/>
        </w:rPr>
      </w:pPr>
      <w:r w:rsidRPr="00583A45">
        <w:rPr>
          <w:b/>
          <w:szCs w:val="28"/>
        </w:rPr>
        <w:t>Муниципальная программа</w:t>
      </w:r>
    </w:p>
    <w:p w14:paraId="395D86BD" w14:textId="77777777" w:rsidR="00583A45" w:rsidRPr="00583A45" w:rsidRDefault="00583A45" w:rsidP="00583A45">
      <w:pPr>
        <w:pStyle w:val="1"/>
        <w:jc w:val="center"/>
        <w:rPr>
          <w:b/>
          <w:szCs w:val="28"/>
        </w:rPr>
      </w:pPr>
      <w:r w:rsidRPr="00583A45">
        <w:rPr>
          <w:b/>
          <w:szCs w:val="28"/>
        </w:rPr>
        <w:t>«Развитие пассажирского транспорта на территории города Оренбурга»</w:t>
      </w:r>
    </w:p>
    <w:p w14:paraId="5406C9B7" w14:textId="77777777" w:rsidR="00583A45" w:rsidRPr="005A7148" w:rsidRDefault="00583A45" w:rsidP="00583A45">
      <w:pPr>
        <w:tabs>
          <w:tab w:val="left" w:pos="1134"/>
        </w:tabs>
        <w:rPr>
          <w:sz w:val="16"/>
          <w:szCs w:val="16"/>
        </w:rPr>
      </w:pPr>
    </w:p>
    <w:p w14:paraId="23754F25" w14:textId="77777777" w:rsidR="00583A45" w:rsidRDefault="00583A45" w:rsidP="00583A45">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8C5CE9">
        <w:rPr>
          <w:rFonts w:ascii="Times New Roman" w:hAnsi="Times New Roman" w:cs="Times New Roman"/>
          <w:sz w:val="28"/>
          <w:szCs w:val="28"/>
        </w:rPr>
        <w:t>Повышение доступности и качества транспортных услуг населению</w:t>
      </w:r>
      <w:r>
        <w:rPr>
          <w:rFonts w:ascii="Times New Roman" w:hAnsi="Times New Roman" w:cs="Times New Roman"/>
          <w:sz w:val="28"/>
          <w:szCs w:val="28"/>
        </w:rPr>
        <w:t>»</w:t>
      </w:r>
      <w:r w:rsidRPr="008C5CE9">
        <w:rPr>
          <w:rFonts w:ascii="Times New Roman" w:hAnsi="Times New Roman" w:cs="Times New Roman"/>
          <w:sz w:val="28"/>
          <w:szCs w:val="28"/>
        </w:rPr>
        <w:t xml:space="preserve">. </w:t>
      </w:r>
    </w:p>
    <w:p w14:paraId="6669F3DD" w14:textId="77777777" w:rsidR="00583A45" w:rsidRPr="008C5CE9" w:rsidRDefault="00583A45" w:rsidP="00583A45">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2020-2025 годы.</w:t>
      </w:r>
    </w:p>
    <w:p w14:paraId="09BD52AF" w14:textId="77777777" w:rsidR="00583A45" w:rsidRPr="008C5CE9" w:rsidRDefault="00583A45" w:rsidP="00583A45">
      <w:pPr>
        <w:widowControl w:val="0"/>
        <w:tabs>
          <w:tab w:val="left" w:pos="1134"/>
        </w:tabs>
        <w:ind w:firstLine="709"/>
        <w:jc w:val="both"/>
        <w:rPr>
          <w:sz w:val="28"/>
          <w:szCs w:val="28"/>
        </w:rPr>
      </w:pPr>
      <w:r w:rsidRPr="008C5CE9">
        <w:rPr>
          <w:sz w:val="28"/>
          <w:szCs w:val="28"/>
        </w:rPr>
        <w:t>Ответственным исполнителем программы является Управление пассажирского транспорта.</w:t>
      </w:r>
    </w:p>
    <w:p w14:paraId="3F19BE8B" w14:textId="77777777" w:rsidR="00583A45" w:rsidRPr="008C5CE9" w:rsidRDefault="00583A45" w:rsidP="00583A45">
      <w:pPr>
        <w:widowControl w:val="0"/>
        <w:tabs>
          <w:tab w:val="left" w:pos="1134"/>
        </w:tabs>
        <w:ind w:firstLine="709"/>
        <w:jc w:val="both"/>
        <w:rPr>
          <w:sz w:val="28"/>
          <w:szCs w:val="28"/>
        </w:rPr>
      </w:pPr>
      <w:r w:rsidRPr="008C5CE9">
        <w:rPr>
          <w:sz w:val="28"/>
          <w:szCs w:val="28"/>
        </w:rPr>
        <w:t xml:space="preserve">В соответствии с ведомственной структурой бюджетные ассигнования по программе </w:t>
      </w:r>
      <w:r>
        <w:rPr>
          <w:sz w:val="28"/>
          <w:szCs w:val="28"/>
        </w:rPr>
        <w:t xml:space="preserve">утверждены </w:t>
      </w:r>
      <w:r w:rsidRPr="008C5CE9">
        <w:rPr>
          <w:sz w:val="28"/>
          <w:szCs w:val="28"/>
        </w:rPr>
        <w:t xml:space="preserve">Администрации города Оренбурга. </w:t>
      </w:r>
    </w:p>
    <w:p w14:paraId="59AFB276" w14:textId="77777777" w:rsidR="00583A45" w:rsidRDefault="00583A45" w:rsidP="00583A45">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445E3C26" w14:textId="77777777" w:rsidR="00583A45" w:rsidRPr="00376C69" w:rsidRDefault="00583A45" w:rsidP="00583A45">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1"/>
        <w:gridCol w:w="1276"/>
        <w:gridCol w:w="1276"/>
        <w:gridCol w:w="992"/>
        <w:gridCol w:w="992"/>
        <w:gridCol w:w="1134"/>
      </w:tblGrid>
      <w:tr w:rsidR="00583A45" w:rsidRPr="00376C69" w14:paraId="663561C5" w14:textId="77777777" w:rsidTr="00583A45">
        <w:trPr>
          <w:trHeight w:val="284"/>
        </w:trPr>
        <w:tc>
          <w:tcPr>
            <w:tcW w:w="4551" w:type="dxa"/>
            <w:vMerge w:val="restart"/>
            <w:shd w:val="clear" w:color="auto" w:fill="DBE5F1" w:themeFill="accent1" w:themeFillTint="33"/>
            <w:vAlign w:val="center"/>
            <w:hideMark/>
          </w:tcPr>
          <w:p w14:paraId="6E364B21" w14:textId="77777777" w:rsidR="00583A45" w:rsidRPr="00583A45" w:rsidRDefault="00583A45" w:rsidP="003869C2">
            <w:pPr>
              <w:jc w:val="center"/>
              <w:rPr>
                <w:sz w:val="16"/>
                <w:szCs w:val="16"/>
              </w:rPr>
            </w:pPr>
            <w:r w:rsidRPr="00583A45">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33ED1C36" w14:textId="77777777" w:rsidR="00583A45" w:rsidRPr="00583A45" w:rsidRDefault="00583A45" w:rsidP="003869C2">
            <w:pPr>
              <w:jc w:val="center"/>
              <w:rPr>
                <w:sz w:val="16"/>
                <w:szCs w:val="16"/>
              </w:rPr>
            </w:pPr>
            <w:r w:rsidRPr="00583A45">
              <w:rPr>
                <w:sz w:val="16"/>
                <w:szCs w:val="16"/>
              </w:rPr>
              <w:t xml:space="preserve">Утверждено </w:t>
            </w:r>
            <w:r w:rsidRPr="00583A45">
              <w:rPr>
                <w:sz w:val="14"/>
                <w:szCs w:val="14"/>
              </w:rPr>
              <w:t xml:space="preserve">первоначально </w:t>
            </w:r>
          </w:p>
          <w:p w14:paraId="2A601AC3" w14:textId="77777777" w:rsidR="00583A45" w:rsidRPr="00583A45" w:rsidRDefault="00583A45" w:rsidP="003869C2">
            <w:pPr>
              <w:jc w:val="center"/>
              <w:rPr>
                <w:sz w:val="16"/>
                <w:szCs w:val="16"/>
              </w:rPr>
            </w:pPr>
            <w:r w:rsidRPr="00583A45">
              <w:rPr>
                <w:sz w:val="16"/>
                <w:szCs w:val="16"/>
              </w:rPr>
              <w:t>на 01.01.2021</w:t>
            </w:r>
          </w:p>
        </w:tc>
        <w:tc>
          <w:tcPr>
            <w:tcW w:w="1276" w:type="dxa"/>
            <w:vMerge w:val="restart"/>
            <w:shd w:val="clear" w:color="auto" w:fill="DBE5F1" w:themeFill="accent1" w:themeFillTint="33"/>
            <w:vAlign w:val="center"/>
          </w:tcPr>
          <w:p w14:paraId="43EF67D5" w14:textId="77777777" w:rsidR="00583A45" w:rsidRPr="00583A45" w:rsidRDefault="00583A45" w:rsidP="003869C2">
            <w:pPr>
              <w:jc w:val="center"/>
              <w:rPr>
                <w:sz w:val="16"/>
                <w:szCs w:val="16"/>
              </w:rPr>
            </w:pPr>
            <w:r w:rsidRPr="00583A45">
              <w:rPr>
                <w:sz w:val="16"/>
                <w:szCs w:val="16"/>
              </w:rPr>
              <w:t>Утверждено на 31.12.2021</w:t>
            </w:r>
          </w:p>
          <w:p w14:paraId="526F2AAC" w14:textId="77777777" w:rsidR="00583A45" w:rsidRPr="00583A45" w:rsidRDefault="00583A45" w:rsidP="003869C2">
            <w:pPr>
              <w:jc w:val="center"/>
              <w:rPr>
                <w:sz w:val="16"/>
                <w:szCs w:val="16"/>
              </w:rPr>
            </w:pPr>
            <w:r w:rsidRPr="00583A45">
              <w:rPr>
                <w:sz w:val="16"/>
                <w:szCs w:val="16"/>
              </w:rPr>
              <w:t>РОГС и СБР</w:t>
            </w:r>
          </w:p>
        </w:tc>
        <w:tc>
          <w:tcPr>
            <w:tcW w:w="1984" w:type="dxa"/>
            <w:gridSpan w:val="2"/>
            <w:tcBorders>
              <w:bottom w:val="single" w:sz="4" w:space="0" w:color="auto"/>
            </w:tcBorders>
            <w:shd w:val="clear" w:color="auto" w:fill="DBE5F1" w:themeFill="accent1" w:themeFillTint="33"/>
            <w:vAlign w:val="center"/>
            <w:hideMark/>
          </w:tcPr>
          <w:p w14:paraId="0DC4EF97" w14:textId="77777777" w:rsidR="00583A45" w:rsidRPr="00583A45" w:rsidRDefault="00583A45" w:rsidP="003869C2">
            <w:pPr>
              <w:jc w:val="center"/>
              <w:rPr>
                <w:sz w:val="16"/>
                <w:szCs w:val="16"/>
              </w:rPr>
            </w:pPr>
            <w:r w:rsidRPr="00583A45">
              <w:rPr>
                <w:sz w:val="16"/>
                <w:szCs w:val="16"/>
              </w:rPr>
              <w:t xml:space="preserve">Исполнено </w:t>
            </w:r>
          </w:p>
          <w:p w14:paraId="572824EF" w14:textId="77777777" w:rsidR="00583A45" w:rsidRPr="00583A45" w:rsidRDefault="00583A45" w:rsidP="003869C2">
            <w:pPr>
              <w:jc w:val="center"/>
              <w:rPr>
                <w:sz w:val="16"/>
                <w:szCs w:val="16"/>
              </w:rPr>
            </w:pPr>
            <w:r w:rsidRPr="00583A45">
              <w:rPr>
                <w:sz w:val="16"/>
                <w:szCs w:val="16"/>
              </w:rPr>
              <w:t>в 2021 году</w:t>
            </w:r>
          </w:p>
        </w:tc>
        <w:tc>
          <w:tcPr>
            <w:tcW w:w="1134" w:type="dxa"/>
            <w:vMerge w:val="restart"/>
            <w:shd w:val="clear" w:color="auto" w:fill="DBE5F1" w:themeFill="accent1" w:themeFillTint="33"/>
            <w:vAlign w:val="center"/>
          </w:tcPr>
          <w:p w14:paraId="3A1DBDB1" w14:textId="77777777" w:rsidR="00583A45" w:rsidRPr="00583A45" w:rsidRDefault="00583A45" w:rsidP="003869C2">
            <w:pPr>
              <w:jc w:val="center"/>
              <w:rPr>
                <w:sz w:val="16"/>
                <w:szCs w:val="16"/>
              </w:rPr>
            </w:pPr>
            <w:r w:rsidRPr="00583A45">
              <w:rPr>
                <w:sz w:val="16"/>
                <w:szCs w:val="16"/>
              </w:rPr>
              <w:t>Исполнено в 2020 году</w:t>
            </w:r>
          </w:p>
          <w:p w14:paraId="2202F31D" w14:textId="77777777" w:rsidR="00583A45" w:rsidRPr="00583A45" w:rsidRDefault="00583A45" w:rsidP="003869C2">
            <w:pPr>
              <w:jc w:val="center"/>
              <w:rPr>
                <w:sz w:val="16"/>
                <w:szCs w:val="16"/>
              </w:rPr>
            </w:pPr>
            <w:r w:rsidRPr="00583A45">
              <w:rPr>
                <w:sz w:val="16"/>
                <w:szCs w:val="16"/>
              </w:rPr>
              <w:t>(справочно)</w:t>
            </w:r>
          </w:p>
        </w:tc>
      </w:tr>
      <w:tr w:rsidR="00583A45" w:rsidRPr="00376C69" w14:paraId="707DFB80" w14:textId="77777777" w:rsidTr="00583A45">
        <w:trPr>
          <w:trHeight w:val="142"/>
        </w:trPr>
        <w:tc>
          <w:tcPr>
            <w:tcW w:w="4551" w:type="dxa"/>
            <w:vMerge/>
            <w:shd w:val="clear" w:color="auto" w:fill="00B0F0"/>
            <w:vAlign w:val="center"/>
          </w:tcPr>
          <w:p w14:paraId="28F4B249" w14:textId="77777777" w:rsidR="00583A45" w:rsidRPr="00376C69" w:rsidRDefault="00583A45" w:rsidP="003869C2">
            <w:pPr>
              <w:jc w:val="center"/>
              <w:rPr>
                <w:b/>
                <w:bCs/>
                <w:color w:val="FFFFFF" w:themeColor="background1"/>
                <w:sz w:val="16"/>
                <w:szCs w:val="16"/>
              </w:rPr>
            </w:pPr>
          </w:p>
        </w:tc>
        <w:tc>
          <w:tcPr>
            <w:tcW w:w="1276" w:type="dxa"/>
            <w:vMerge/>
            <w:shd w:val="clear" w:color="auto" w:fill="00B0F0"/>
            <w:vAlign w:val="center"/>
          </w:tcPr>
          <w:p w14:paraId="4E686DB0" w14:textId="77777777" w:rsidR="00583A45" w:rsidRPr="00376C69" w:rsidRDefault="00583A45" w:rsidP="003869C2">
            <w:pPr>
              <w:jc w:val="center"/>
              <w:rPr>
                <w:b/>
                <w:color w:val="FFFFFF" w:themeColor="background1"/>
                <w:sz w:val="16"/>
                <w:szCs w:val="16"/>
              </w:rPr>
            </w:pPr>
          </w:p>
        </w:tc>
        <w:tc>
          <w:tcPr>
            <w:tcW w:w="1276" w:type="dxa"/>
            <w:vMerge/>
            <w:shd w:val="clear" w:color="auto" w:fill="00B0F0"/>
            <w:vAlign w:val="center"/>
          </w:tcPr>
          <w:p w14:paraId="1744EA9B" w14:textId="77777777" w:rsidR="00583A45" w:rsidRPr="00376C69" w:rsidRDefault="00583A45" w:rsidP="003869C2">
            <w:pPr>
              <w:jc w:val="center"/>
              <w:rPr>
                <w:b/>
                <w:color w:val="FFFFFF" w:themeColor="background1"/>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49E904D7" w14:textId="77777777" w:rsidR="00583A45" w:rsidRPr="00583A45" w:rsidRDefault="00583A45" w:rsidP="003869C2">
            <w:pPr>
              <w:jc w:val="center"/>
              <w:rPr>
                <w:sz w:val="16"/>
                <w:szCs w:val="16"/>
              </w:rPr>
            </w:pPr>
            <w:r w:rsidRPr="00583A45">
              <w:rPr>
                <w:sz w:val="16"/>
                <w:szCs w:val="16"/>
              </w:rPr>
              <w:t>сумма</w:t>
            </w:r>
          </w:p>
        </w:tc>
        <w:tc>
          <w:tcPr>
            <w:tcW w:w="992" w:type="dxa"/>
            <w:tcBorders>
              <w:top w:val="single" w:sz="4" w:space="0" w:color="auto"/>
              <w:left w:val="single" w:sz="4" w:space="0" w:color="auto"/>
            </w:tcBorders>
            <w:shd w:val="clear" w:color="auto" w:fill="DBE5F1" w:themeFill="accent1" w:themeFillTint="33"/>
            <w:vAlign w:val="center"/>
          </w:tcPr>
          <w:p w14:paraId="0B6B7F5B" w14:textId="77777777" w:rsidR="00583A45" w:rsidRPr="00583A45" w:rsidRDefault="00583A45" w:rsidP="003869C2">
            <w:pPr>
              <w:jc w:val="center"/>
              <w:rPr>
                <w:sz w:val="16"/>
                <w:szCs w:val="16"/>
              </w:rPr>
            </w:pPr>
            <w:r w:rsidRPr="00583A45">
              <w:rPr>
                <w:sz w:val="14"/>
                <w:szCs w:val="14"/>
              </w:rPr>
              <w:t>% (гр 4/гр.3)</w:t>
            </w:r>
          </w:p>
        </w:tc>
        <w:tc>
          <w:tcPr>
            <w:tcW w:w="1134" w:type="dxa"/>
            <w:vMerge/>
            <w:shd w:val="clear" w:color="auto" w:fill="00B0F0"/>
            <w:vAlign w:val="center"/>
          </w:tcPr>
          <w:p w14:paraId="360171F8" w14:textId="77777777" w:rsidR="00583A45" w:rsidRPr="00376C69" w:rsidRDefault="00583A45" w:rsidP="003869C2">
            <w:pPr>
              <w:jc w:val="center"/>
              <w:rPr>
                <w:b/>
                <w:color w:val="FFFFFF" w:themeColor="background1"/>
                <w:sz w:val="16"/>
                <w:szCs w:val="16"/>
              </w:rPr>
            </w:pPr>
          </w:p>
        </w:tc>
      </w:tr>
      <w:tr w:rsidR="00583A45" w:rsidRPr="00D6691A" w14:paraId="4CC48BE5"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551" w:type="dxa"/>
            <w:tcBorders>
              <w:top w:val="nil"/>
              <w:left w:val="single" w:sz="4" w:space="0" w:color="auto"/>
              <w:bottom w:val="single" w:sz="4" w:space="0" w:color="auto"/>
              <w:right w:val="single" w:sz="4" w:space="0" w:color="auto"/>
            </w:tcBorders>
            <w:shd w:val="clear" w:color="auto" w:fill="auto"/>
            <w:vAlign w:val="center"/>
          </w:tcPr>
          <w:p w14:paraId="2C26577C" w14:textId="77777777" w:rsidR="00583A45" w:rsidRPr="006F1428" w:rsidRDefault="00583A45" w:rsidP="003869C2">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55F6FECC" w14:textId="77777777" w:rsidR="00583A45" w:rsidRPr="006F1428" w:rsidRDefault="00583A45" w:rsidP="003869C2">
            <w:pPr>
              <w:jc w:val="center"/>
              <w:rPr>
                <w:b/>
                <w:bCs/>
                <w:sz w:val="16"/>
                <w:szCs w:val="16"/>
              </w:rPr>
            </w:pPr>
            <w:r w:rsidRPr="006F1428">
              <w:rPr>
                <w:b/>
                <w:bCs/>
                <w:sz w:val="16"/>
                <w:szCs w:val="16"/>
              </w:rPr>
              <w:t>2</w:t>
            </w:r>
          </w:p>
        </w:tc>
        <w:tc>
          <w:tcPr>
            <w:tcW w:w="1276" w:type="dxa"/>
            <w:tcBorders>
              <w:top w:val="nil"/>
              <w:left w:val="nil"/>
              <w:bottom w:val="single" w:sz="4" w:space="0" w:color="auto"/>
              <w:right w:val="single" w:sz="4" w:space="0" w:color="auto"/>
            </w:tcBorders>
            <w:vAlign w:val="center"/>
          </w:tcPr>
          <w:p w14:paraId="7F99AE46" w14:textId="77777777" w:rsidR="00583A45" w:rsidRPr="006F1428" w:rsidRDefault="00583A45" w:rsidP="003869C2">
            <w:pPr>
              <w:jc w:val="center"/>
              <w:rPr>
                <w:b/>
                <w:bCs/>
                <w:sz w:val="16"/>
                <w:szCs w:val="16"/>
              </w:rPr>
            </w:pPr>
            <w:r w:rsidRPr="006F1428">
              <w:rPr>
                <w:b/>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45BFAF49" w14:textId="77777777" w:rsidR="00583A45" w:rsidRPr="006F1428" w:rsidRDefault="00583A45" w:rsidP="003869C2">
            <w:pPr>
              <w:jc w:val="center"/>
              <w:rPr>
                <w:b/>
                <w:bCs/>
                <w:sz w:val="16"/>
                <w:szCs w:val="16"/>
              </w:rPr>
            </w:pPr>
            <w:r>
              <w:rPr>
                <w:b/>
                <w:bCs/>
                <w:sz w:val="16"/>
                <w:szCs w:val="16"/>
              </w:rPr>
              <w:t>4</w:t>
            </w:r>
          </w:p>
        </w:tc>
        <w:tc>
          <w:tcPr>
            <w:tcW w:w="992" w:type="dxa"/>
            <w:tcBorders>
              <w:top w:val="nil"/>
              <w:left w:val="nil"/>
              <w:bottom w:val="single" w:sz="4" w:space="0" w:color="auto"/>
              <w:right w:val="single" w:sz="4" w:space="0" w:color="auto"/>
            </w:tcBorders>
            <w:vAlign w:val="center"/>
          </w:tcPr>
          <w:p w14:paraId="65B46719" w14:textId="77777777" w:rsidR="00583A45" w:rsidRPr="006F1428" w:rsidRDefault="00583A45" w:rsidP="003869C2">
            <w:pPr>
              <w:jc w:val="center"/>
              <w:rPr>
                <w:b/>
                <w:bCs/>
                <w:sz w:val="16"/>
                <w:szCs w:val="16"/>
              </w:rPr>
            </w:pPr>
            <w:r>
              <w:rPr>
                <w:b/>
                <w:bCs/>
                <w:sz w:val="16"/>
                <w:szCs w:val="16"/>
              </w:rPr>
              <w:t>5</w:t>
            </w:r>
          </w:p>
        </w:tc>
        <w:tc>
          <w:tcPr>
            <w:tcW w:w="1134" w:type="dxa"/>
            <w:tcBorders>
              <w:top w:val="nil"/>
              <w:left w:val="nil"/>
              <w:bottom w:val="single" w:sz="4" w:space="0" w:color="auto"/>
              <w:right w:val="single" w:sz="4" w:space="0" w:color="auto"/>
            </w:tcBorders>
            <w:vAlign w:val="center"/>
          </w:tcPr>
          <w:p w14:paraId="54E41348" w14:textId="77777777" w:rsidR="00583A45" w:rsidRPr="006F1428" w:rsidRDefault="00583A45" w:rsidP="003869C2">
            <w:pPr>
              <w:jc w:val="center"/>
              <w:rPr>
                <w:b/>
                <w:bCs/>
                <w:sz w:val="16"/>
                <w:szCs w:val="16"/>
              </w:rPr>
            </w:pPr>
            <w:r>
              <w:rPr>
                <w:b/>
                <w:bCs/>
                <w:sz w:val="16"/>
                <w:szCs w:val="16"/>
              </w:rPr>
              <w:t>6</w:t>
            </w:r>
          </w:p>
        </w:tc>
      </w:tr>
      <w:tr w:rsidR="00583A45" w:rsidRPr="00D6691A" w14:paraId="28362025"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2B37A8C2" w14:textId="77777777" w:rsidR="00583A45" w:rsidRPr="00D6691A" w:rsidRDefault="00583A45" w:rsidP="003869C2">
            <w:pPr>
              <w:jc w:val="both"/>
              <w:rPr>
                <w:bCs/>
                <w:sz w:val="16"/>
                <w:szCs w:val="16"/>
              </w:rPr>
            </w:pPr>
            <w:r>
              <w:rPr>
                <w:bCs/>
                <w:sz w:val="16"/>
                <w:szCs w:val="16"/>
              </w:rPr>
              <w:t>«</w:t>
            </w:r>
            <w:r w:rsidRPr="00D6691A">
              <w:rPr>
                <w:bCs/>
                <w:sz w:val="16"/>
                <w:szCs w:val="16"/>
              </w:rPr>
              <w:t>Предоставление услуг по перевозке пассажиров автомобильным и городским наземным электрическим транспортом</w:t>
            </w:r>
            <w:r>
              <w:rPr>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151E8C8" w14:textId="77777777" w:rsidR="00583A45" w:rsidRPr="00D6691A" w:rsidRDefault="00583A45" w:rsidP="003869C2">
            <w:pPr>
              <w:jc w:val="right"/>
              <w:rPr>
                <w:bCs/>
                <w:sz w:val="16"/>
                <w:szCs w:val="16"/>
              </w:rPr>
            </w:pPr>
            <w:r>
              <w:rPr>
                <w:bCs/>
                <w:sz w:val="16"/>
                <w:szCs w:val="16"/>
              </w:rPr>
              <w:t>0,0</w:t>
            </w:r>
          </w:p>
        </w:tc>
        <w:tc>
          <w:tcPr>
            <w:tcW w:w="1276" w:type="dxa"/>
            <w:tcBorders>
              <w:top w:val="nil"/>
              <w:left w:val="nil"/>
              <w:bottom w:val="single" w:sz="4" w:space="0" w:color="auto"/>
              <w:right w:val="single" w:sz="4" w:space="0" w:color="auto"/>
            </w:tcBorders>
            <w:vAlign w:val="center"/>
          </w:tcPr>
          <w:p w14:paraId="0E5BED04" w14:textId="77777777" w:rsidR="00583A45" w:rsidRPr="00D6691A" w:rsidRDefault="00583A45" w:rsidP="003869C2">
            <w:pPr>
              <w:jc w:val="right"/>
              <w:rPr>
                <w:bCs/>
                <w:sz w:val="16"/>
                <w:szCs w:val="16"/>
              </w:rPr>
            </w:pPr>
            <w:r w:rsidRPr="00D6691A">
              <w:rPr>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7A07A4E" w14:textId="77777777" w:rsidR="00583A45" w:rsidRPr="00D6691A" w:rsidRDefault="00583A45" w:rsidP="003869C2">
            <w:pPr>
              <w:jc w:val="right"/>
              <w:rPr>
                <w:bCs/>
                <w:sz w:val="16"/>
                <w:szCs w:val="16"/>
              </w:rPr>
            </w:pPr>
            <w:r w:rsidRPr="00D6691A">
              <w:rPr>
                <w:bCs/>
                <w:sz w:val="16"/>
                <w:szCs w:val="16"/>
              </w:rPr>
              <w:t>0,0</w:t>
            </w:r>
          </w:p>
        </w:tc>
        <w:tc>
          <w:tcPr>
            <w:tcW w:w="992" w:type="dxa"/>
            <w:tcBorders>
              <w:top w:val="nil"/>
              <w:left w:val="nil"/>
              <w:bottom w:val="single" w:sz="4" w:space="0" w:color="auto"/>
              <w:right w:val="single" w:sz="4" w:space="0" w:color="auto"/>
            </w:tcBorders>
            <w:vAlign w:val="center"/>
          </w:tcPr>
          <w:p w14:paraId="628109F4" w14:textId="77777777" w:rsidR="00583A45" w:rsidRPr="00D6691A" w:rsidRDefault="00583A45" w:rsidP="003869C2">
            <w:pPr>
              <w:jc w:val="right"/>
              <w:rPr>
                <w:bCs/>
                <w:sz w:val="16"/>
                <w:szCs w:val="16"/>
              </w:rPr>
            </w:pPr>
            <w:r>
              <w:rPr>
                <w:bCs/>
                <w:sz w:val="16"/>
                <w:szCs w:val="16"/>
              </w:rPr>
              <w:t>0,0</w:t>
            </w:r>
          </w:p>
        </w:tc>
        <w:tc>
          <w:tcPr>
            <w:tcW w:w="1134" w:type="dxa"/>
            <w:tcBorders>
              <w:top w:val="nil"/>
              <w:left w:val="nil"/>
              <w:bottom w:val="single" w:sz="4" w:space="0" w:color="auto"/>
              <w:right w:val="single" w:sz="4" w:space="0" w:color="auto"/>
            </w:tcBorders>
            <w:vAlign w:val="center"/>
          </w:tcPr>
          <w:p w14:paraId="0B67CD28" w14:textId="77777777" w:rsidR="00583A45" w:rsidRPr="00D30E20" w:rsidRDefault="00583A45" w:rsidP="003869C2">
            <w:pPr>
              <w:jc w:val="right"/>
              <w:rPr>
                <w:bCs/>
                <w:sz w:val="16"/>
                <w:szCs w:val="16"/>
              </w:rPr>
            </w:pPr>
            <w:r w:rsidRPr="00D30E20">
              <w:rPr>
                <w:bCs/>
                <w:sz w:val="16"/>
                <w:szCs w:val="16"/>
              </w:rPr>
              <w:t>100 570,9</w:t>
            </w:r>
          </w:p>
        </w:tc>
      </w:tr>
      <w:tr w:rsidR="00583A45" w:rsidRPr="00D6691A" w14:paraId="2CC660B9"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3F7BF027" w14:textId="77777777" w:rsidR="00583A45" w:rsidRPr="00D6691A" w:rsidRDefault="00583A45" w:rsidP="003869C2">
            <w:pPr>
              <w:jc w:val="both"/>
              <w:rPr>
                <w:bCs/>
                <w:sz w:val="16"/>
                <w:szCs w:val="16"/>
              </w:rPr>
            </w:pPr>
            <w:r>
              <w:rPr>
                <w:bCs/>
                <w:sz w:val="16"/>
                <w:szCs w:val="16"/>
              </w:rPr>
              <w:t>«</w:t>
            </w:r>
            <w:r w:rsidRPr="00D6691A">
              <w:rPr>
                <w:bCs/>
                <w:sz w:val="16"/>
                <w:szCs w:val="16"/>
              </w:rPr>
              <w:t>Организация перевозки пассажиров автомобильным и городским наземным электрическим транспортом по регулируемым тарифам</w:t>
            </w:r>
            <w:r>
              <w:rPr>
                <w:bCs/>
                <w:sz w:val="16"/>
                <w:szCs w:val="16"/>
              </w:rPr>
              <w:t>»</w:t>
            </w:r>
            <w:r w:rsidRPr="00D6691A">
              <w:rPr>
                <w:bCs/>
                <w:sz w:val="16"/>
                <w:szCs w:val="16"/>
              </w:rPr>
              <w:t xml:space="preserve"> </w:t>
            </w:r>
          </w:p>
        </w:tc>
        <w:tc>
          <w:tcPr>
            <w:tcW w:w="1276" w:type="dxa"/>
            <w:tcBorders>
              <w:top w:val="nil"/>
              <w:left w:val="nil"/>
              <w:bottom w:val="single" w:sz="4" w:space="0" w:color="auto"/>
              <w:right w:val="single" w:sz="4" w:space="0" w:color="auto"/>
            </w:tcBorders>
            <w:shd w:val="clear" w:color="000000" w:fill="FFFFFF"/>
            <w:noWrap/>
            <w:vAlign w:val="center"/>
          </w:tcPr>
          <w:p w14:paraId="10B8D14D" w14:textId="77777777" w:rsidR="00583A45" w:rsidRPr="00D6691A" w:rsidRDefault="00583A45" w:rsidP="003869C2">
            <w:pPr>
              <w:jc w:val="right"/>
              <w:rPr>
                <w:bCs/>
                <w:sz w:val="16"/>
                <w:szCs w:val="16"/>
              </w:rPr>
            </w:pPr>
            <w:r w:rsidRPr="00D30E20">
              <w:rPr>
                <w:bCs/>
                <w:sz w:val="16"/>
                <w:szCs w:val="16"/>
              </w:rPr>
              <w:t>88 941,3</w:t>
            </w:r>
          </w:p>
        </w:tc>
        <w:tc>
          <w:tcPr>
            <w:tcW w:w="1276" w:type="dxa"/>
            <w:tcBorders>
              <w:top w:val="nil"/>
              <w:left w:val="nil"/>
              <w:bottom w:val="single" w:sz="4" w:space="0" w:color="auto"/>
              <w:right w:val="single" w:sz="4" w:space="0" w:color="auto"/>
            </w:tcBorders>
            <w:shd w:val="clear" w:color="000000" w:fill="FFFFFF"/>
            <w:vAlign w:val="center"/>
          </w:tcPr>
          <w:p w14:paraId="1D42353E" w14:textId="77777777" w:rsidR="00583A45" w:rsidRPr="00D6691A" w:rsidRDefault="00583A45" w:rsidP="003869C2">
            <w:pPr>
              <w:jc w:val="right"/>
              <w:rPr>
                <w:bCs/>
                <w:sz w:val="16"/>
                <w:szCs w:val="16"/>
              </w:rPr>
            </w:pPr>
            <w:r w:rsidRPr="00D6691A">
              <w:rPr>
                <w:bCs/>
                <w:sz w:val="16"/>
                <w:szCs w:val="16"/>
              </w:rPr>
              <w:t>169 210,1</w:t>
            </w:r>
          </w:p>
        </w:tc>
        <w:tc>
          <w:tcPr>
            <w:tcW w:w="992" w:type="dxa"/>
            <w:tcBorders>
              <w:top w:val="nil"/>
              <w:left w:val="nil"/>
              <w:bottom w:val="single" w:sz="4" w:space="0" w:color="auto"/>
              <w:right w:val="single" w:sz="4" w:space="0" w:color="auto"/>
            </w:tcBorders>
            <w:shd w:val="clear" w:color="000000" w:fill="FFFFFF"/>
            <w:noWrap/>
            <w:vAlign w:val="center"/>
            <w:hideMark/>
          </w:tcPr>
          <w:p w14:paraId="10013CD4" w14:textId="77777777" w:rsidR="00583A45" w:rsidRPr="00D6691A" w:rsidRDefault="00583A45" w:rsidP="003869C2">
            <w:pPr>
              <w:jc w:val="right"/>
              <w:rPr>
                <w:bCs/>
                <w:sz w:val="16"/>
                <w:szCs w:val="16"/>
              </w:rPr>
            </w:pPr>
            <w:r w:rsidRPr="00D6691A">
              <w:rPr>
                <w:bCs/>
                <w:sz w:val="16"/>
                <w:szCs w:val="16"/>
              </w:rPr>
              <w:t>160 099,9</w:t>
            </w:r>
          </w:p>
        </w:tc>
        <w:tc>
          <w:tcPr>
            <w:tcW w:w="992" w:type="dxa"/>
            <w:tcBorders>
              <w:top w:val="nil"/>
              <w:left w:val="nil"/>
              <w:bottom w:val="single" w:sz="4" w:space="0" w:color="auto"/>
              <w:right w:val="single" w:sz="4" w:space="0" w:color="auto"/>
            </w:tcBorders>
            <w:shd w:val="clear" w:color="000000" w:fill="FFFFFF"/>
            <w:vAlign w:val="center"/>
          </w:tcPr>
          <w:p w14:paraId="1A87586D" w14:textId="77777777" w:rsidR="00583A45" w:rsidRPr="00D6691A" w:rsidRDefault="00583A45" w:rsidP="003869C2">
            <w:pPr>
              <w:jc w:val="right"/>
              <w:rPr>
                <w:bCs/>
                <w:sz w:val="16"/>
                <w:szCs w:val="16"/>
              </w:rPr>
            </w:pPr>
            <w:r>
              <w:rPr>
                <w:bCs/>
                <w:sz w:val="16"/>
                <w:szCs w:val="16"/>
              </w:rPr>
              <w:t>94,6</w:t>
            </w:r>
          </w:p>
        </w:tc>
        <w:tc>
          <w:tcPr>
            <w:tcW w:w="1134" w:type="dxa"/>
            <w:tcBorders>
              <w:top w:val="nil"/>
              <w:left w:val="nil"/>
              <w:bottom w:val="single" w:sz="4" w:space="0" w:color="auto"/>
              <w:right w:val="single" w:sz="4" w:space="0" w:color="auto"/>
            </w:tcBorders>
            <w:shd w:val="clear" w:color="000000" w:fill="FFFFFF"/>
            <w:vAlign w:val="center"/>
          </w:tcPr>
          <w:p w14:paraId="5558050B" w14:textId="77777777" w:rsidR="00583A45" w:rsidRPr="00D30E20" w:rsidRDefault="00583A45" w:rsidP="003869C2">
            <w:pPr>
              <w:jc w:val="right"/>
              <w:rPr>
                <w:bCs/>
                <w:sz w:val="16"/>
                <w:szCs w:val="16"/>
              </w:rPr>
            </w:pPr>
            <w:r w:rsidRPr="00D30E20">
              <w:rPr>
                <w:bCs/>
                <w:sz w:val="16"/>
                <w:szCs w:val="16"/>
              </w:rPr>
              <w:t>25 871,8</w:t>
            </w:r>
          </w:p>
        </w:tc>
      </w:tr>
      <w:tr w:rsidR="00583A45" w:rsidRPr="00D6691A" w14:paraId="13220CA9"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517957FF" w14:textId="77777777" w:rsidR="00583A45" w:rsidRPr="00D6691A" w:rsidRDefault="00583A45" w:rsidP="003869C2">
            <w:pPr>
              <w:jc w:val="both"/>
              <w:rPr>
                <w:bCs/>
                <w:sz w:val="16"/>
                <w:szCs w:val="16"/>
              </w:rPr>
            </w:pPr>
            <w:r>
              <w:rPr>
                <w:bCs/>
                <w:sz w:val="16"/>
                <w:szCs w:val="16"/>
              </w:rPr>
              <w:t>«</w:t>
            </w:r>
            <w:r w:rsidRPr="00D6691A">
              <w:rPr>
                <w:bCs/>
                <w:sz w:val="16"/>
                <w:szCs w:val="16"/>
              </w:rPr>
              <w:t>Организация перевозок граждан по муниципальным садоводческим маршрутам по регулируемым тарифам</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3731B3B8" w14:textId="77777777" w:rsidR="00583A45" w:rsidRPr="00D6691A" w:rsidRDefault="00583A45" w:rsidP="003869C2">
            <w:pPr>
              <w:jc w:val="right"/>
              <w:rPr>
                <w:bCs/>
                <w:sz w:val="16"/>
                <w:szCs w:val="16"/>
              </w:rPr>
            </w:pPr>
            <w:r w:rsidRPr="00D30E20">
              <w:rPr>
                <w:bCs/>
                <w:sz w:val="16"/>
                <w:szCs w:val="16"/>
              </w:rPr>
              <w:t>29 890,4</w:t>
            </w:r>
          </w:p>
        </w:tc>
        <w:tc>
          <w:tcPr>
            <w:tcW w:w="1276" w:type="dxa"/>
            <w:tcBorders>
              <w:top w:val="nil"/>
              <w:left w:val="nil"/>
              <w:bottom w:val="single" w:sz="4" w:space="0" w:color="auto"/>
              <w:right w:val="single" w:sz="4" w:space="0" w:color="auto"/>
            </w:tcBorders>
            <w:shd w:val="clear" w:color="000000" w:fill="FFFFFF"/>
            <w:vAlign w:val="center"/>
          </w:tcPr>
          <w:p w14:paraId="08C86AC5" w14:textId="77777777" w:rsidR="00583A45" w:rsidRPr="00D6691A" w:rsidRDefault="00583A45" w:rsidP="003869C2">
            <w:pPr>
              <w:jc w:val="right"/>
              <w:rPr>
                <w:bCs/>
                <w:sz w:val="16"/>
                <w:szCs w:val="16"/>
              </w:rPr>
            </w:pPr>
            <w:r w:rsidRPr="00D6691A">
              <w:rPr>
                <w:bCs/>
                <w:sz w:val="16"/>
                <w:szCs w:val="16"/>
              </w:rPr>
              <w:t>29 777,3</w:t>
            </w:r>
          </w:p>
        </w:tc>
        <w:tc>
          <w:tcPr>
            <w:tcW w:w="992" w:type="dxa"/>
            <w:tcBorders>
              <w:top w:val="nil"/>
              <w:left w:val="nil"/>
              <w:bottom w:val="single" w:sz="4" w:space="0" w:color="auto"/>
              <w:right w:val="single" w:sz="4" w:space="0" w:color="auto"/>
            </w:tcBorders>
            <w:shd w:val="clear" w:color="000000" w:fill="FFFFFF"/>
            <w:noWrap/>
            <w:vAlign w:val="center"/>
            <w:hideMark/>
          </w:tcPr>
          <w:p w14:paraId="0BB4C1A4" w14:textId="77777777" w:rsidR="00583A45" w:rsidRPr="00D6691A" w:rsidRDefault="00583A45" w:rsidP="003869C2">
            <w:pPr>
              <w:jc w:val="right"/>
              <w:rPr>
                <w:bCs/>
                <w:sz w:val="16"/>
                <w:szCs w:val="16"/>
              </w:rPr>
            </w:pPr>
            <w:r w:rsidRPr="00D6691A">
              <w:rPr>
                <w:bCs/>
                <w:sz w:val="16"/>
                <w:szCs w:val="16"/>
              </w:rPr>
              <w:t>29 777,3</w:t>
            </w:r>
          </w:p>
        </w:tc>
        <w:tc>
          <w:tcPr>
            <w:tcW w:w="992" w:type="dxa"/>
            <w:tcBorders>
              <w:top w:val="nil"/>
              <w:left w:val="nil"/>
              <w:bottom w:val="single" w:sz="4" w:space="0" w:color="auto"/>
              <w:right w:val="single" w:sz="4" w:space="0" w:color="auto"/>
            </w:tcBorders>
            <w:shd w:val="clear" w:color="000000" w:fill="FFFFFF"/>
            <w:vAlign w:val="center"/>
          </w:tcPr>
          <w:p w14:paraId="30755B4A" w14:textId="77777777" w:rsidR="00583A45" w:rsidRPr="00D6691A" w:rsidRDefault="00583A45" w:rsidP="003869C2">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213BEDE4" w14:textId="77777777" w:rsidR="00583A45" w:rsidRPr="00D30E20" w:rsidRDefault="00583A45" w:rsidP="003869C2">
            <w:pPr>
              <w:jc w:val="right"/>
              <w:rPr>
                <w:bCs/>
                <w:sz w:val="16"/>
                <w:szCs w:val="16"/>
              </w:rPr>
            </w:pPr>
            <w:r w:rsidRPr="00D30E20">
              <w:rPr>
                <w:bCs/>
                <w:sz w:val="16"/>
                <w:szCs w:val="16"/>
              </w:rPr>
              <w:t>18 915,1</w:t>
            </w:r>
          </w:p>
        </w:tc>
      </w:tr>
      <w:tr w:rsidR="00583A45" w:rsidRPr="00D6691A" w14:paraId="1C7E0BE4"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1C4C7827" w14:textId="77777777" w:rsidR="00583A45" w:rsidRPr="00D6691A" w:rsidRDefault="00583A45" w:rsidP="003869C2">
            <w:pPr>
              <w:jc w:val="both"/>
              <w:rPr>
                <w:bCs/>
                <w:sz w:val="16"/>
                <w:szCs w:val="16"/>
              </w:rPr>
            </w:pPr>
            <w:r>
              <w:rPr>
                <w:bCs/>
                <w:sz w:val="16"/>
                <w:szCs w:val="16"/>
              </w:rPr>
              <w:t>«</w:t>
            </w:r>
            <w:r w:rsidRPr="00D6691A">
              <w:rPr>
                <w:bCs/>
                <w:sz w:val="16"/>
                <w:szCs w:val="16"/>
              </w:rPr>
              <w:t>Выдача карт маршрутов регулярных перевозок и свидетельств об осуществлении перевозок по маршрутам регулярных перевозок</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3CAA31F5" w14:textId="77777777" w:rsidR="00583A45" w:rsidRPr="00D6691A" w:rsidRDefault="00583A45" w:rsidP="003869C2">
            <w:pPr>
              <w:jc w:val="right"/>
              <w:rPr>
                <w:bCs/>
                <w:sz w:val="16"/>
                <w:szCs w:val="16"/>
              </w:rPr>
            </w:pPr>
            <w:r w:rsidRPr="00D30E20">
              <w:rPr>
                <w:bCs/>
                <w:sz w:val="16"/>
                <w:szCs w:val="16"/>
              </w:rPr>
              <w:t>50,0</w:t>
            </w:r>
          </w:p>
        </w:tc>
        <w:tc>
          <w:tcPr>
            <w:tcW w:w="1276" w:type="dxa"/>
            <w:tcBorders>
              <w:top w:val="nil"/>
              <w:left w:val="nil"/>
              <w:bottom w:val="single" w:sz="4" w:space="0" w:color="auto"/>
              <w:right w:val="single" w:sz="4" w:space="0" w:color="auto"/>
            </w:tcBorders>
            <w:shd w:val="clear" w:color="000000" w:fill="FFFFFF"/>
            <w:vAlign w:val="center"/>
          </w:tcPr>
          <w:p w14:paraId="684B49E9" w14:textId="77777777" w:rsidR="00583A45" w:rsidRPr="00D6691A" w:rsidRDefault="00583A45" w:rsidP="003869C2">
            <w:pPr>
              <w:jc w:val="right"/>
              <w:rPr>
                <w:bCs/>
                <w:sz w:val="16"/>
                <w:szCs w:val="16"/>
              </w:rPr>
            </w:pPr>
            <w:r w:rsidRPr="00D6691A">
              <w:rPr>
                <w:bCs/>
                <w:sz w:val="16"/>
                <w:szCs w:val="16"/>
              </w:rPr>
              <w:t>50,0</w:t>
            </w:r>
          </w:p>
        </w:tc>
        <w:tc>
          <w:tcPr>
            <w:tcW w:w="992" w:type="dxa"/>
            <w:tcBorders>
              <w:top w:val="nil"/>
              <w:left w:val="nil"/>
              <w:bottom w:val="single" w:sz="4" w:space="0" w:color="auto"/>
              <w:right w:val="single" w:sz="4" w:space="0" w:color="auto"/>
            </w:tcBorders>
            <w:shd w:val="clear" w:color="000000" w:fill="FFFFFF"/>
            <w:noWrap/>
            <w:vAlign w:val="center"/>
            <w:hideMark/>
          </w:tcPr>
          <w:p w14:paraId="2B5F5B8B" w14:textId="77777777" w:rsidR="00583A45" w:rsidRPr="00D6691A" w:rsidRDefault="00583A45" w:rsidP="003869C2">
            <w:pPr>
              <w:jc w:val="right"/>
              <w:rPr>
                <w:bCs/>
                <w:sz w:val="16"/>
                <w:szCs w:val="16"/>
              </w:rPr>
            </w:pPr>
            <w:r w:rsidRPr="00D6691A">
              <w:rPr>
                <w:bCs/>
                <w:sz w:val="16"/>
                <w:szCs w:val="16"/>
              </w:rPr>
              <w:t>42,0</w:t>
            </w:r>
          </w:p>
        </w:tc>
        <w:tc>
          <w:tcPr>
            <w:tcW w:w="992" w:type="dxa"/>
            <w:tcBorders>
              <w:top w:val="nil"/>
              <w:left w:val="nil"/>
              <w:bottom w:val="single" w:sz="4" w:space="0" w:color="auto"/>
              <w:right w:val="single" w:sz="4" w:space="0" w:color="auto"/>
            </w:tcBorders>
            <w:shd w:val="clear" w:color="000000" w:fill="FFFFFF"/>
            <w:vAlign w:val="center"/>
          </w:tcPr>
          <w:p w14:paraId="0447AC8E" w14:textId="77777777" w:rsidR="00583A45" w:rsidRPr="00D6691A" w:rsidRDefault="00583A45" w:rsidP="003869C2">
            <w:pPr>
              <w:jc w:val="right"/>
              <w:rPr>
                <w:bCs/>
                <w:sz w:val="16"/>
                <w:szCs w:val="16"/>
              </w:rPr>
            </w:pPr>
            <w:r>
              <w:rPr>
                <w:bCs/>
                <w:sz w:val="16"/>
                <w:szCs w:val="16"/>
              </w:rPr>
              <w:t>84,0</w:t>
            </w:r>
          </w:p>
        </w:tc>
        <w:tc>
          <w:tcPr>
            <w:tcW w:w="1134" w:type="dxa"/>
            <w:tcBorders>
              <w:top w:val="nil"/>
              <w:left w:val="nil"/>
              <w:bottom w:val="single" w:sz="4" w:space="0" w:color="auto"/>
              <w:right w:val="single" w:sz="4" w:space="0" w:color="auto"/>
            </w:tcBorders>
            <w:shd w:val="clear" w:color="000000" w:fill="FFFFFF"/>
            <w:vAlign w:val="center"/>
          </w:tcPr>
          <w:p w14:paraId="4CB37AE2" w14:textId="77777777" w:rsidR="00583A45" w:rsidRPr="00D30E20" w:rsidRDefault="00583A45" w:rsidP="003869C2">
            <w:pPr>
              <w:jc w:val="right"/>
              <w:rPr>
                <w:bCs/>
                <w:sz w:val="16"/>
                <w:szCs w:val="16"/>
              </w:rPr>
            </w:pPr>
            <w:r w:rsidRPr="00D30E20">
              <w:rPr>
                <w:bCs/>
                <w:sz w:val="16"/>
                <w:szCs w:val="16"/>
              </w:rPr>
              <w:t>6,0</w:t>
            </w:r>
          </w:p>
        </w:tc>
      </w:tr>
      <w:tr w:rsidR="00583A45" w:rsidRPr="00D6691A" w14:paraId="466FED2D" w14:textId="77777777" w:rsidTr="0038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7"/>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2A9AF0DD" w14:textId="77777777" w:rsidR="00583A45" w:rsidRPr="00D6691A" w:rsidRDefault="00583A45" w:rsidP="003869C2">
            <w:pPr>
              <w:jc w:val="both"/>
              <w:rPr>
                <w:bCs/>
                <w:sz w:val="16"/>
                <w:szCs w:val="16"/>
              </w:rPr>
            </w:pPr>
            <w:r>
              <w:rPr>
                <w:bCs/>
                <w:sz w:val="16"/>
                <w:szCs w:val="16"/>
              </w:rPr>
              <w:t>«</w:t>
            </w:r>
            <w:r w:rsidRPr="00D6691A">
              <w:rPr>
                <w:bCs/>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r>
              <w:rPr>
                <w:bCs/>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15170942" w14:textId="77777777" w:rsidR="00583A45" w:rsidRPr="00D6691A" w:rsidRDefault="00583A45" w:rsidP="003869C2">
            <w:pPr>
              <w:jc w:val="right"/>
              <w:rPr>
                <w:bCs/>
                <w:sz w:val="16"/>
                <w:szCs w:val="16"/>
              </w:rPr>
            </w:pPr>
            <w:r w:rsidRPr="00D30E20">
              <w:rPr>
                <w:bCs/>
                <w:sz w:val="16"/>
                <w:szCs w:val="16"/>
              </w:rPr>
              <w:t>37 263,5</w:t>
            </w:r>
          </w:p>
        </w:tc>
        <w:tc>
          <w:tcPr>
            <w:tcW w:w="1276" w:type="dxa"/>
            <w:tcBorders>
              <w:top w:val="nil"/>
              <w:left w:val="nil"/>
              <w:bottom w:val="single" w:sz="4" w:space="0" w:color="auto"/>
              <w:right w:val="single" w:sz="4" w:space="0" w:color="auto"/>
            </w:tcBorders>
            <w:shd w:val="clear" w:color="000000" w:fill="FFFFFF"/>
            <w:vAlign w:val="center"/>
          </w:tcPr>
          <w:p w14:paraId="2FCADA95" w14:textId="77777777" w:rsidR="00583A45" w:rsidRPr="00D6691A" w:rsidRDefault="00583A45" w:rsidP="003869C2">
            <w:pPr>
              <w:jc w:val="right"/>
              <w:rPr>
                <w:bCs/>
                <w:sz w:val="16"/>
                <w:szCs w:val="16"/>
              </w:rPr>
            </w:pPr>
            <w:r w:rsidRPr="00D6691A">
              <w:rPr>
                <w:bCs/>
                <w:sz w:val="16"/>
                <w:szCs w:val="16"/>
              </w:rPr>
              <w:t>48 600,6</w:t>
            </w:r>
          </w:p>
        </w:tc>
        <w:tc>
          <w:tcPr>
            <w:tcW w:w="992" w:type="dxa"/>
            <w:tcBorders>
              <w:top w:val="nil"/>
              <w:left w:val="nil"/>
              <w:bottom w:val="single" w:sz="4" w:space="0" w:color="auto"/>
              <w:right w:val="single" w:sz="4" w:space="0" w:color="auto"/>
            </w:tcBorders>
            <w:shd w:val="clear" w:color="000000" w:fill="FFFFFF"/>
            <w:noWrap/>
            <w:vAlign w:val="center"/>
            <w:hideMark/>
          </w:tcPr>
          <w:p w14:paraId="1430430C" w14:textId="77777777" w:rsidR="00583A45" w:rsidRPr="00D6691A" w:rsidRDefault="00583A45" w:rsidP="003869C2">
            <w:pPr>
              <w:jc w:val="right"/>
              <w:rPr>
                <w:bCs/>
                <w:sz w:val="16"/>
                <w:szCs w:val="16"/>
              </w:rPr>
            </w:pPr>
            <w:r w:rsidRPr="00D6691A">
              <w:rPr>
                <w:bCs/>
                <w:sz w:val="16"/>
                <w:szCs w:val="16"/>
              </w:rPr>
              <w:t>48 148,4</w:t>
            </w:r>
          </w:p>
        </w:tc>
        <w:tc>
          <w:tcPr>
            <w:tcW w:w="992" w:type="dxa"/>
            <w:tcBorders>
              <w:top w:val="nil"/>
              <w:left w:val="nil"/>
              <w:bottom w:val="single" w:sz="4" w:space="0" w:color="auto"/>
              <w:right w:val="single" w:sz="4" w:space="0" w:color="auto"/>
            </w:tcBorders>
            <w:shd w:val="clear" w:color="000000" w:fill="FFFFFF"/>
            <w:vAlign w:val="center"/>
          </w:tcPr>
          <w:p w14:paraId="1A88F0B0" w14:textId="77777777" w:rsidR="00583A45" w:rsidRPr="00D6691A" w:rsidRDefault="00583A45" w:rsidP="003869C2">
            <w:pPr>
              <w:jc w:val="right"/>
              <w:rPr>
                <w:bCs/>
                <w:sz w:val="16"/>
                <w:szCs w:val="16"/>
              </w:rPr>
            </w:pPr>
            <w:r>
              <w:rPr>
                <w:bCs/>
                <w:sz w:val="16"/>
                <w:szCs w:val="16"/>
              </w:rPr>
              <w:t>99,1</w:t>
            </w:r>
          </w:p>
        </w:tc>
        <w:tc>
          <w:tcPr>
            <w:tcW w:w="1134" w:type="dxa"/>
            <w:tcBorders>
              <w:top w:val="nil"/>
              <w:left w:val="nil"/>
              <w:bottom w:val="single" w:sz="4" w:space="0" w:color="auto"/>
              <w:right w:val="single" w:sz="4" w:space="0" w:color="auto"/>
            </w:tcBorders>
            <w:shd w:val="clear" w:color="000000" w:fill="FFFFFF"/>
            <w:vAlign w:val="center"/>
          </w:tcPr>
          <w:p w14:paraId="128654CD" w14:textId="77777777" w:rsidR="00583A45" w:rsidRPr="00D30E20" w:rsidRDefault="00583A45" w:rsidP="003869C2">
            <w:pPr>
              <w:jc w:val="right"/>
              <w:rPr>
                <w:bCs/>
                <w:sz w:val="16"/>
                <w:szCs w:val="16"/>
              </w:rPr>
            </w:pPr>
            <w:r w:rsidRPr="00D30E20">
              <w:rPr>
                <w:bCs/>
                <w:sz w:val="16"/>
                <w:szCs w:val="16"/>
              </w:rPr>
              <w:t>45 813,9</w:t>
            </w:r>
          </w:p>
        </w:tc>
      </w:tr>
      <w:tr w:rsidR="00583A45" w:rsidRPr="00376C69" w14:paraId="3769BB0E" w14:textId="77777777" w:rsidTr="00583A45">
        <w:trPr>
          <w:trHeight w:val="152"/>
        </w:trPr>
        <w:tc>
          <w:tcPr>
            <w:tcW w:w="4551" w:type="dxa"/>
            <w:shd w:val="clear" w:color="auto" w:fill="DBE5F1" w:themeFill="accent1" w:themeFillTint="33"/>
            <w:hideMark/>
          </w:tcPr>
          <w:p w14:paraId="4EEAB3BC" w14:textId="77777777" w:rsidR="00583A45" w:rsidRPr="00583A45" w:rsidRDefault="00583A45" w:rsidP="003869C2">
            <w:pPr>
              <w:rPr>
                <w:b/>
                <w:bCs/>
                <w:sz w:val="16"/>
                <w:szCs w:val="16"/>
              </w:rPr>
            </w:pPr>
            <w:r w:rsidRPr="00583A45">
              <w:rPr>
                <w:b/>
                <w:bCs/>
                <w:sz w:val="16"/>
                <w:szCs w:val="16"/>
              </w:rPr>
              <w:t>Всего:</w:t>
            </w:r>
          </w:p>
        </w:tc>
        <w:tc>
          <w:tcPr>
            <w:tcW w:w="1276" w:type="dxa"/>
            <w:shd w:val="clear" w:color="auto" w:fill="DBE5F1" w:themeFill="accent1" w:themeFillTint="33"/>
            <w:noWrap/>
            <w:vAlign w:val="center"/>
            <w:hideMark/>
          </w:tcPr>
          <w:p w14:paraId="1CFE0BB7" w14:textId="77777777" w:rsidR="00583A45" w:rsidRPr="00583A45" w:rsidRDefault="00583A45" w:rsidP="003869C2">
            <w:pPr>
              <w:jc w:val="right"/>
              <w:rPr>
                <w:b/>
                <w:bCs/>
                <w:sz w:val="16"/>
                <w:szCs w:val="16"/>
              </w:rPr>
            </w:pPr>
            <w:r w:rsidRPr="00583A45">
              <w:rPr>
                <w:b/>
                <w:bCs/>
                <w:sz w:val="16"/>
                <w:szCs w:val="16"/>
              </w:rPr>
              <w:t>156 145,2</w:t>
            </w:r>
          </w:p>
        </w:tc>
        <w:tc>
          <w:tcPr>
            <w:tcW w:w="1276" w:type="dxa"/>
            <w:shd w:val="clear" w:color="auto" w:fill="DBE5F1" w:themeFill="accent1" w:themeFillTint="33"/>
            <w:noWrap/>
            <w:vAlign w:val="center"/>
            <w:hideMark/>
          </w:tcPr>
          <w:p w14:paraId="59142BD8" w14:textId="77777777" w:rsidR="00583A45" w:rsidRPr="00583A45" w:rsidRDefault="00583A45" w:rsidP="003869C2">
            <w:pPr>
              <w:jc w:val="right"/>
              <w:rPr>
                <w:b/>
                <w:bCs/>
                <w:sz w:val="16"/>
                <w:szCs w:val="16"/>
              </w:rPr>
            </w:pPr>
            <w:r w:rsidRPr="00583A45">
              <w:rPr>
                <w:b/>
                <w:bCs/>
                <w:sz w:val="16"/>
                <w:szCs w:val="16"/>
              </w:rPr>
              <w:t>247 637,9</w:t>
            </w:r>
          </w:p>
        </w:tc>
        <w:tc>
          <w:tcPr>
            <w:tcW w:w="992" w:type="dxa"/>
            <w:shd w:val="clear" w:color="auto" w:fill="DBE5F1" w:themeFill="accent1" w:themeFillTint="33"/>
            <w:noWrap/>
            <w:vAlign w:val="center"/>
            <w:hideMark/>
          </w:tcPr>
          <w:p w14:paraId="75E2D86E" w14:textId="77777777" w:rsidR="00583A45" w:rsidRPr="00583A45" w:rsidRDefault="00583A45" w:rsidP="003869C2">
            <w:pPr>
              <w:jc w:val="right"/>
              <w:rPr>
                <w:b/>
                <w:bCs/>
                <w:sz w:val="16"/>
                <w:szCs w:val="16"/>
              </w:rPr>
            </w:pPr>
            <w:r w:rsidRPr="00583A45">
              <w:rPr>
                <w:b/>
                <w:bCs/>
                <w:sz w:val="16"/>
                <w:szCs w:val="16"/>
              </w:rPr>
              <w:t>238 067,6</w:t>
            </w:r>
          </w:p>
        </w:tc>
        <w:tc>
          <w:tcPr>
            <w:tcW w:w="992" w:type="dxa"/>
            <w:shd w:val="clear" w:color="auto" w:fill="DBE5F1" w:themeFill="accent1" w:themeFillTint="33"/>
            <w:noWrap/>
            <w:vAlign w:val="center"/>
            <w:hideMark/>
          </w:tcPr>
          <w:p w14:paraId="1A95E16F" w14:textId="77777777" w:rsidR="00583A45" w:rsidRPr="00583A45" w:rsidRDefault="00583A45" w:rsidP="003869C2">
            <w:pPr>
              <w:jc w:val="right"/>
              <w:rPr>
                <w:b/>
                <w:bCs/>
                <w:sz w:val="16"/>
                <w:szCs w:val="16"/>
              </w:rPr>
            </w:pPr>
            <w:r w:rsidRPr="00583A45">
              <w:rPr>
                <w:b/>
                <w:bCs/>
                <w:sz w:val="16"/>
                <w:szCs w:val="16"/>
              </w:rPr>
              <w:t>96,1</w:t>
            </w:r>
          </w:p>
        </w:tc>
        <w:tc>
          <w:tcPr>
            <w:tcW w:w="1134" w:type="dxa"/>
            <w:shd w:val="clear" w:color="auto" w:fill="DBE5F1" w:themeFill="accent1" w:themeFillTint="33"/>
            <w:vAlign w:val="center"/>
          </w:tcPr>
          <w:p w14:paraId="02F62157" w14:textId="77777777" w:rsidR="00583A45" w:rsidRPr="00583A45" w:rsidRDefault="00583A45" w:rsidP="003869C2">
            <w:pPr>
              <w:jc w:val="right"/>
              <w:rPr>
                <w:b/>
                <w:bCs/>
                <w:sz w:val="16"/>
                <w:szCs w:val="16"/>
              </w:rPr>
            </w:pPr>
            <w:r w:rsidRPr="00583A45">
              <w:rPr>
                <w:b/>
                <w:bCs/>
                <w:sz w:val="16"/>
                <w:szCs w:val="16"/>
              </w:rPr>
              <w:t>191 177,7</w:t>
            </w:r>
          </w:p>
        </w:tc>
      </w:tr>
    </w:tbl>
    <w:p w14:paraId="6E39E79F" w14:textId="77777777" w:rsidR="00583A45" w:rsidRPr="008A65D1" w:rsidRDefault="00583A45" w:rsidP="00583A45">
      <w:pPr>
        <w:widowControl w:val="0"/>
        <w:tabs>
          <w:tab w:val="left" w:pos="1134"/>
        </w:tabs>
        <w:ind w:firstLine="709"/>
        <w:jc w:val="both"/>
        <w:rPr>
          <w:sz w:val="16"/>
          <w:szCs w:val="16"/>
          <w:lang w:val="en-US"/>
        </w:rPr>
      </w:pPr>
    </w:p>
    <w:p w14:paraId="3E779FF2" w14:textId="77777777" w:rsidR="00583A45" w:rsidRDefault="00583A45" w:rsidP="00583A45">
      <w:pPr>
        <w:widowControl w:val="0"/>
        <w:tabs>
          <w:tab w:val="left" w:pos="1134"/>
        </w:tabs>
        <w:ind w:firstLine="709"/>
        <w:jc w:val="both"/>
        <w:rPr>
          <w:sz w:val="28"/>
          <w:szCs w:val="28"/>
        </w:rPr>
      </w:pPr>
      <w:r>
        <w:rPr>
          <w:sz w:val="28"/>
          <w:szCs w:val="28"/>
        </w:rPr>
        <w:t xml:space="preserve">По состоянию на 31.12.2021 общий объем бюджетных ассигнований, </w:t>
      </w:r>
      <w:r>
        <w:rPr>
          <w:sz w:val="28"/>
          <w:szCs w:val="28"/>
        </w:rPr>
        <w:lastRenderedPageBreak/>
        <w:t>утвержденный Решением о бюджете и СБР на реализацию мероприятий муниципальной программы, составил 247 637,9 тыс. рублей.</w:t>
      </w:r>
    </w:p>
    <w:p w14:paraId="0E3FD106" w14:textId="77777777" w:rsidR="00583A45" w:rsidRPr="00CD67A1" w:rsidRDefault="00583A45" w:rsidP="00583A45">
      <w:pPr>
        <w:widowControl w:val="0"/>
        <w:tabs>
          <w:tab w:val="left" w:pos="1134"/>
        </w:tabs>
        <w:ind w:firstLine="709"/>
        <w:jc w:val="both"/>
        <w:rPr>
          <w:sz w:val="28"/>
          <w:szCs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sidRPr="00CD67A1">
        <w:rPr>
          <w:sz w:val="28"/>
          <w:szCs w:val="28"/>
        </w:rPr>
        <w:t>увеличился в течени</w:t>
      </w:r>
      <w:r>
        <w:rPr>
          <w:sz w:val="28"/>
          <w:szCs w:val="28"/>
        </w:rPr>
        <w:t>е</w:t>
      </w:r>
      <w:r w:rsidRPr="00CD67A1">
        <w:rPr>
          <w:sz w:val="28"/>
          <w:szCs w:val="28"/>
        </w:rPr>
        <w:t xml:space="preserve"> </w:t>
      </w:r>
      <w:r>
        <w:rPr>
          <w:sz w:val="28"/>
          <w:szCs w:val="28"/>
        </w:rPr>
        <w:t xml:space="preserve">отчетного </w:t>
      </w:r>
      <w:r w:rsidRPr="00CD67A1">
        <w:rPr>
          <w:sz w:val="28"/>
          <w:szCs w:val="28"/>
        </w:rPr>
        <w:t>года на сумму 91 492,7 тыс. рублей</w:t>
      </w:r>
      <w:r>
        <w:rPr>
          <w:sz w:val="28"/>
          <w:szCs w:val="28"/>
        </w:rPr>
        <w:t xml:space="preserve"> или на 58,6%</w:t>
      </w:r>
      <w:r w:rsidRPr="00CD67A1">
        <w:rPr>
          <w:sz w:val="28"/>
          <w:szCs w:val="28"/>
        </w:rPr>
        <w:t xml:space="preserve">. </w:t>
      </w:r>
    </w:p>
    <w:p w14:paraId="414278F2" w14:textId="77777777" w:rsidR="00583A45" w:rsidRDefault="00583A45" w:rsidP="00583A45">
      <w:pPr>
        <w:ind w:firstLine="709"/>
        <w:contextualSpacing/>
        <w:jc w:val="both"/>
        <w:rPr>
          <w:sz w:val="28"/>
          <w:szCs w:val="28"/>
        </w:rPr>
      </w:pPr>
      <w:r w:rsidRPr="00940572">
        <w:rPr>
          <w:sz w:val="28"/>
          <w:szCs w:val="28"/>
        </w:rPr>
        <w:t xml:space="preserve">Согласно финансово-экономическому обоснованию к </w:t>
      </w:r>
      <w:r>
        <w:rPr>
          <w:sz w:val="28"/>
          <w:szCs w:val="28"/>
        </w:rPr>
        <w:t xml:space="preserve">РОГС от 25.03.2021 № 81 </w:t>
      </w:r>
      <w:r w:rsidRPr="00940572">
        <w:rPr>
          <w:sz w:val="28"/>
          <w:szCs w:val="28"/>
        </w:rPr>
        <w:t xml:space="preserve">основными причинами </w:t>
      </w:r>
      <w:r>
        <w:rPr>
          <w:sz w:val="28"/>
          <w:szCs w:val="28"/>
        </w:rPr>
        <w:t>увеличения</w:t>
      </w:r>
      <w:r w:rsidRPr="00940572">
        <w:rPr>
          <w:sz w:val="28"/>
          <w:szCs w:val="28"/>
        </w:rPr>
        <w:t xml:space="preserve"> бюджетных ассигнований </w:t>
      </w:r>
      <w:r w:rsidRPr="00640E2A">
        <w:rPr>
          <w:sz w:val="28"/>
          <w:szCs w:val="28"/>
        </w:rPr>
        <w:t>Администрации города Оренбурга</w:t>
      </w:r>
      <w:r>
        <w:rPr>
          <w:sz w:val="28"/>
          <w:szCs w:val="28"/>
        </w:rPr>
        <w:t xml:space="preserve"> является, в том числе оплата</w:t>
      </w:r>
      <w:r w:rsidRPr="00640E2A">
        <w:rPr>
          <w:sz w:val="28"/>
          <w:szCs w:val="28"/>
        </w:rPr>
        <w:t xml:space="preserve"> муниципальных контрактов по перевозке пассажиров по регулируемым тарифам во втором полугодии 2021 года по целевой статье 0100290120 «Организация перевозки пассажиров автомобильным и городским наземным электрическим транспортом по регулируемым тарифам»</w:t>
      </w:r>
      <w:r>
        <w:rPr>
          <w:sz w:val="28"/>
          <w:szCs w:val="28"/>
        </w:rPr>
        <w:t>.</w:t>
      </w:r>
      <w:r w:rsidRPr="00CE54CF">
        <w:rPr>
          <w:sz w:val="28"/>
          <w:szCs w:val="28"/>
        </w:rPr>
        <w:t xml:space="preserve"> </w:t>
      </w:r>
      <w:r>
        <w:rPr>
          <w:sz w:val="28"/>
          <w:szCs w:val="28"/>
        </w:rPr>
        <w:t>На организацию данного мероприятия в отчетном году направлено 160 099,9 тыс. рублей или 67,3% от общего объема расходов программы и 94,6% от планового.</w:t>
      </w:r>
    </w:p>
    <w:p w14:paraId="2E26A45F" w14:textId="77777777" w:rsidR="00583A45" w:rsidRDefault="00583A45" w:rsidP="00583A45">
      <w:pPr>
        <w:widowControl w:val="0"/>
        <w:tabs>
          <w:tab w:val="left" w:pos="1134"/>
        </w:tabs>
        <w:ind w:firstLine="709"/>
        <w:jc w:val="both"/>
        <w:rPr>
          <w:sz w:val="28"/>
          <w:szCs w:val="28"/>
        </w:rPr>
      </w:pPr>
      <w:r>
        <w:rPr>
          <w:sz w:val="28"/>
          <w:szCs w:val="28"/>
        </w:rPr>
        <w:t>Также РОГС от 07.10.2021 № 146 объем программных назначений увеличен на</w:t>
      </w:r>
      <w:r w:rsidRPr="00E90B39">
        <w:rPr>
          <w:sz w:val="28"/>
          <w:szCs w:val="28"/>
          <w:shd w:val="clear" w:color="auto" w:fill="FFFFFF"/>
        </w:rPr>
        <w:t xml:space="preserve"> </w:t>
      </w:r>
      <w:r>
        <w:rPr>
          <w:sz w:val="28"/>
          <w:szCs w:val="28"/>
          <w:shd w:val="clear" w:color="auto" w:fill="FFFFFF"/>
        </w:rPr>
        <w:t>11 337,1</w:t>
      </w:r>
      <w:r w:rsidRPr="000D0AC5">
        <w:rPr>
          <w:sz w:val="28"/>
          <w:szCs w:val="28"/>
          <w:shd w:val="clear" w:color="auto" w:fill="FFFFFF"/>
        </w:rPr>
        <w:t xml:space="preserve"> тыс. рублей</w:t>
      </w:r>
      <w:r>
        <w:rPr>
          <w:sz w:val="28"/>
          <w:szCs w:val="28"/>
          <w:shd w:val="clear" w:color="auto" w:fill="FFFFFF"/>
        </w:rPr>
        <w:t xml:space="preserve"> или на 30,4% на</w:t>
      </w:r>
      <w:r>
        <w:rPr>
          <w:sz w:val="28"/>
          <w:szCs w:val="28"/>
        </w:rPr>
        <w:t xml:space="preserve"> осуществление переданных законом субъекта </w:t>
      </w:r>
      <w:r w:rsidRPr="008B222A">
        <w:rPr>
          <w:sz w:val="28"/>
          <w:szCs w:val="28"/>
        </w:rPr>
        <w:t>отдельны</w:t>
      </w:r>
      <w:r>
        <w:rPr>
          <w:sz w:val="28"/>
          <w:szCs w:val="28"/>
        </w:rPr>
        <w:t>х</w:t>
      </w:r>
      <w:r w:rsidRPr="008B222A">
        <w:rPr>
          <w:sz w:val="28"/>
          <w:szCs w:val="28"/>
        </w:rPr>
        <w:t xml:space="preserve"> государственны</w:t>
      </w:r>
      <w:r>
        <w:rPr>
          <w:sz w:val="28"/>
          <w:szCs w:val="28"/>
        </w:rPr>
        <w:t>х</w:t>
      </w:r>
      <w:r w:rsidRPr="008B222A">
        <w:rPr>
          <w:sz w:val="28"/>
          <w:szCs w:val="28"/>
        </w:rPr>
        <w:t xml:space="preserve"> полномочи</w:t>
      </w:r>
      <w:r>
        <w:rPr>
          <w:sz w:val="28"/>
          <w:szCs w:val="28"/>
        </w:rPr>
        <w:t>й</w:t>
      </w:r>
      <w:r w:rsidRPr="008B222A">
        <w:rPr>
          <w:sz w:val="28"/>
          <w:szCs w:val="28"/>
        </w:rPr>
        <w:t xml:space="preserve">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r>
        <w:rPr>
          <w:sz w:val="28"/>
          <w:szCs w:val="28"/>
        </w:rPr>
        <w:t xml:space="preserve"> Основное мероприятие реализовано </w:t>
      </w:r>
      <w:r w:rsidRPr="00020240">
        <w:rPr>
          <w:sz w:val="28"/>
          <w:szCs w:val="28"/>
        </w:rPr>
        <w:t>за счет субвенций</w:t>
      </w:r>
      <w:r>
        <w:rPr>
          <w:sz w:val="28"/>
          <w:szCs w:val="28"/>
        </w:rPr>
        <w:t xml:space="preserve"> из</w:t>
      </w:r>
      <w:r w:rsidRPr="00020240">
        <w:rPr>
          <w:sz w:val="28"/>
          <w:szCs w:val="28"/>
        </w:rPr>
        <w:t xml:space="preserve"> областного </w:t>
      </w:r>
      <w:r>
        <w:rPr>
          <w:sz w:val="28"/>
          <w:szCs w:val="28"/>
        </w:rPr>
        <w:t>б</w:t>
      </w:r>
      <w:r w:rsidRPr="00020240">
        <w:rPr>
          <w:sz w:val="28"/>
          <w:szCs w:val="28"/>
        </w:rPr>
        <w:t>юджета</w:t>
      </w:r>
      <w:r>
        <w:rPr>
          <w:sz w:val="28"/>
          <w:szCs w:val="28"/>
        </w:rPr>
        <w:t xml:space="preserve">. Фактический объем расходов по указанному мероприятию составил </w:t>
      </w:r>
      <w:r w:rsidRPr="002E6F2A">
        <w:rPr>
          <w:sz w:val="28"/>
          <w:szCs w:val="28"/>
        </w:rPr>
        <w:t>48</w:t>
      </w:r>
      <w:r>
        <w:rPr>
          <w:sz w:val="28"/>
          <w:szCs w:val="28"/>
        </w:rPr>
        <w:t> </w:t>
      </w:r>
      <w:r w:rsidRPr="002E6F2A">
        <w:rPr>
          <w:sz w:val="28"/>
          <w:szCs w:val="28"/>
        </w:rPr>
        <w:t>148,4</w:t>
      </w:r>
      <w:r>
        <w:rPr>
          <w:sz w:val="28"/>
          <w:szCs w:val="28"/>
        </w:rPr>
        <w:t xml:space="preserve"> тыс. рублей или 99,1% от планового объема расходов программы и 20,2%</w:t>
      </w:r>
      <w:r w:rsidRPr="002E6F2A">
        <w:rPr>
          <w:sz w:val="28"/>
          <w:szCs w:val="28"/>
        </w:rPr>
        <w:t xml:space="preserve"> </w:t>
      </w:r>
      <w:r>
        <w:rPr>
          <w:sz w:val="28"/>
          <w:szCs w:val="28"/>
        </w:rPr>
        <w:t>от общего.</w:t>
      </w:r>
    </w:p>
    <w:p w14:paraId="1B7C9CCB" w14:textId="77777777" w:rsidR="00583A45" w:rsidRPr="005B436F" w:rsidRDefault="00583A45" w:rsidP="00583A45">
      <w:pPr>
        <w:widowControl w:val="0"/>
        <w:tabs>
          <w:tab w:val="left" w:pos="1134"/>
        </w:tabs>
        <w:ind w:firstLine="709"/>
        <w:jc w:val="both"/>
        <w:rPr>
          <w:iCs/>
          <w:sz w:val="28"/>
          <w:szCs w:val="28"/>
        </w:rPr>
      </w:pPr>
      <w:r w:rsidRPr="005B436F">
        <w:rPr>
          <w:iCs/>
          <w:sz w:val="28"/>
          <w:szCs w:val="28"/>
        </w:rPr>
        <w:t>Счетная палата обращает внимание на то, что муниципальная программа «Развитие пассажирского транспорта на территории города Оренбурга»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02.02.2022 № 164-п (опубликовано 09.02.2022), т.е. с нарушением срока установленного пунктом 7.5 Порядка № 1083-п.</w:t>
      </w:r>
    </w:p>
    <w:p w14:paraId="1697C7C7" w14:textId="77777777" w:rsidR="00583A45" w:rsidRDefault="00583A45" w:rsidP="00583A45">
      <w:pPr>
        <w:widowControl w:val="0"/>
        <w:tabs>
          <w:tab w:val="left" w:pos="1134"/>
        </w:tabs>
        <w:ind w:firstLine="709"/>
        <w:jc w:val="both"/>
        <w:rPr>
          <w:sz w:val="28"/>
          <w:szCs w:val="28"/>
        </w:rPr>
      </w:pPr>
      <w:r w:rsidRPr="005B436F">
        <w:rPr>
          <w:sz w:val="28"/>
          <w:szCs w:val="28"/>
        </w:rPr>
        <w:t>Общий объем кассовых расходов, направленный в 2021 году</w:t>
      </w:r>
      <w:r>
        <w:rPr>
          <w:sz w:val="28"/>
          <w:szCs w:val="28"/>
        </w:rPr>
        <w:t xml:space="preserve"> на реализацию </w:t>
      </w:r>
      <w:r w:rsidRPr="00094FD9">
        <w:rPr>
          <w:sz w:val="28"/>
          <w:szCs w:val="28"/>
        </w:rPr>
        <w:t xml:space="preserve">четырех основных мероприятий, составил 238 067,6 тыс. рублей или 96,1% от планового объема расходов. Относительно исполнения программы </w:t>
      </w:r>
      <w:r>
        <w:rPr>
          <w:sz w:val="28"/>
          <w:szCs w:val="28"/>
        </w:rPr>
        <w:t>в предыдущем году</w:t>
      </w:r>
      <w:r w:rsidRPr="00094FD9">
        <w:rPr>
          <w:sz w:val="28"/>
          <w:szCs w:val="28"/>
        </w:rPr>
        <w:t xml:space="preserve"> фактические расходы </w:t>
      </w:r>
      <w:r>
        <w:rPr>
          <w:sz w:val="28"/>
          <w:szCs w:val="28"/>
        </w:rPr>
        <w:t>отчетного периода</w:t>
      </w:r>
      <w:r w:rsidRPr="00094FD9">
        <w:rPr>
          <w:sz w:val="28"/>
          <w:szCs w:val="28"/>
        </w:rPr>
        <w:t xml:space="preserve"> больше на 46 889,9 тыс. рублей</w:t>
      </w:r>
      <w:r>
        <w:rPr>
          <w:sz w:val="28"/>
          <w:szCs w:val="28"/>
        </w:rPr>
        <w:t xml:space="preserve"> или на 24,5%</w:t>
      </w:r>
      <w:r w:rsidRPr="00094FD9">
        <w:rPr>
          <w:sz w:val="28"/>
          <w:szCs w:val="28"/>
        </w:rPr>
        <w:t>.</w:t>
      </w:r>
    </w:p>
    <w:p w14:paraId="0FEC2AA9" w14:textId="099C7531" w:rsidR="00583A45" w:rsidRPr="00376C69" w:rsidRDefault="00583A45" w:rsidP="008E41B3">
      <w:pPr>
        <w:widowControl w:val="0"/>
        <w:tabs>
          <w:tab w:val="left" w:pos="1134"/>
        </w:tabs>
        <w:ind w:firstLine="709"/>
        <w:jc w:val="both"/>
        <w:rPr>
          <w:color w:val="FFFFFF" w:themeColor="background1"/>
          <w:sz w:val="20"/>
          <w:szCs w:val="20"/>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r w:rsidRPr="00376C69">
        <w:rPr>
          <w:color w:val="FFFFFF" w:themeColor="background1"/>
          <w:sz w:val="20"/>
          <w:szCs w:val="20"/>
        </w:rPr>
        <w:t>)</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820"/>
        <w:gridCol w:w="850"/>
        <w:gridCol w:w="709"/>
        <w:gridCol w:w="851"/>
        <w:gridCol w:w="1275"/>
        <w:gridCol w:w="1134"/>
      </w:tblGrid>
      <w:tr w:rsidR="00583A45" w:rsidRPr="00376C69" w14:paraId="6765B0C6" w14:textId="77777777" w:rsidTr="001076A5">
        <w:trPr>
          <w:trHeight w:val="416"/>
        </w:trPr>
        <w:tc>
          <w:tcPr>
            <w:tcW w:w="582" w:type="dxa"/>
            <w:vMerge w:val="restart"/>
            <w:shd w:val="clear" w:color="auto" w:fill="DBE5F1" w:themeFill="accent1" w:themeFillTint="33"/>
            <w:vAlign w:val="center"/>
          </w:tcPr>
          <w:p w14:paraId="722D5262" w14:textId="77777777" w:rsidR="00583A45" w:rsidRPr="00583A45" w:rsidRDefault="00583A45" w:rsidP="00583A45">
            <w:pPr>
              <w:jc w:val="center"/>
              <w:rPr>
                <w:bCs/>
                <w:sz w:val="16"/>
                <w:szCs w:val="16"/>
              </w:rPr>
            </w:pPr>
            <w:r w:rsidRPr="00583A45">
              <w:rPr>
                <w:bCs/>
                <w:sz w:val="16"/>
                <w:szCs w:val="16"/>
              </w:rPr>
              <w:t>№ п/</w:t>
            </w:r>
            <w:r w:rsidRPr="00583A45">
              <w:rPr>
                <w:sz w:val="16"/>
                <w:szCs w:val="16"/>
              </w:rPr>
              <w:t>п</w:t>
            </w:r>
          </w:p>
        </w:tc>
        <w:tc>
          <w:tcPr>
            <w:tcW w:w="4820" w:type="dxa"/>
            <w:vMerge w:val="restart"/>
            <w:shd w:val="clear" w:color="auto" w:fill="DBE5F1" w:themeFill="accent1" w:themeFillTint="33"/>
            <w:vAlign w:val="center"/>
            <w:hideMark/>
          </w:tcPr>
          <w:p w14:paraId="4FBE7442" w14:textId="77777777" w:rsidR="00583A45" w:rsidRPr="00583A45" w:rsidRDefault="00583A45" w:rsidP="003869C2">
            <w:pPr>
              <w:jc w:val="center"/>
              <w:rPr>
                <w:sz w:val="16"/>
                <w:szCs w:val="16"/>
              </w:rPr>
            </w:pPr>
            <w:r w:rsidRPr="00583A45">
              <w:rPr>
                <w:bCs/>
                <w:sz w:val="16"/>
                <w:szCs w:val="16"/>
              </w:rPr>
              <w:t>Наименование целевого показателя результата</w:t>
            </w:r>
          </w:p>
        </w:tc>
        <w:tc>
          <w:tcPr>
            <w:tcW w:w="2410" w:type="dxa"/>
            <w:gridSpan w:val="3"/>
            <w:shd w:val="clear" w:color="auto" w:fill="DBE5F1" w:themeFill="accent1" w:themeFillTint="33"/>
            <w:vAlign w:val="center"/>
          </w:tcPr>
          <w:p w14:paraId="587EEF27" w14:textId="77777777" w:rsidR="00583A45" w:rsidRPr="00583A45" w:rsidRDefault="00583A45" w:rsidP="003869C2">
            <w:pPr>
              <w:ind w:left="-108" w:firstLine="108"/>
              <w:jc w:val="center"/>
              <w:rPr>
                <w:sz w:val="16"/>
                <w:szCs w:val="16"/>
              </w:rPr>
            </w:pPr>
            <w:r w:rsidRPr="00583A45">
              <w:rPr>
                <w:sz w:val="16"/>
                <w:szCs w:val="16"/>
              </w:rPr>
              <w:t>Значение целевого показателя</w:t>
            </w:r>
          </w:p>
        </w:tc>
        <w:tc>
          <w:tcPr>
            <w:tcW w:w="1275" w:type="dxa"/>
            <w:vMerge w:val="restart"/>
            <w:shd w:val="clear" w:color="auto" w:fill="DBE5F1" w:themeFill="accent1" w:themeFillTint="33"/>
            <w:vAlign w:val="center"/>
          </w:tcPr>
          <w:p w14:paraId="18A98995" w14:textId="77777777" w:rsidR="00583A45" w:rsidRPr="00583A45" w:rsidRDefault="00583A45" w:rsidP="003869C2">
            <w:pPr>
              <w:ind w:left="33"/>
              <w:jc w:val="center"/>
              <w:rPr>
                <w:sz w:val="16"/>
                <w:szCs w:val="16"/>
              </w:rPr>
            </w:pPr>
            <w:r w:rsidRPr="00583A45">
              <w:rPr>
                <w:sz w:val="16"/>
                <w:szCs w:val="16"/>
              </w:rPr>
              <w:t>Уровень достижения целевого показателя, %</w:t>
            </w:r>
          </w:p>
        </w:tc>
        <w:tc>
          <w:tcPr>
            <w:tcW w:w="1134" w:type="dxa"/>
            <w:vMerge w:val="restart"/>
            <w:shd w:val="clear" w:color="auto" w:fill="DBE5F1" w:themeFill="accent1" w:themeFillTint="33"/>
          </w:tcPr>
          <w:p w14:paraId="3B0FC783" w14:textId="230E739F" w:rsidR="00583A45" w:rsidRPr="00583A45" w:rsidRDefault="00583A45" w:rsidP="003869C2">
            <w:pPr>
              <w:ind w:left="33"/>
              <w:jc w:val="center"/>
              <w:rPr>
                <w:sz w:val="16"/>
                <w:szCs w:val="16"/>
              </w:rPr>
            </w:pPr>
            <w:r w:rsidRPr="00583A45">
              <w:rPr>
                <w:sz w:val="16"/>
                <w:szCs w:val="16"/>
              </w:rPr>
              <w:t>Уровень кассового исполнения назначени</w:t>
            </w:r>
            <w:r w:rsidR="0090189E">
              <w:rPr>
                <w:sz w:val="16"/>
                <w:szCs w:val="16"/>
              </w:rPr>
              <w:t>й</w:t>
            </w:r>
            <w:r w:rsidRPr="00583A45">
              <w:rPr>
                <w:sz w:val="16"/>
                <w:szCs w:val="16"/>
              </w:rPr>
              <w:t>, %</w:t>
            </w:r>
          </w:p>
        </w:tc>
      </w:tr>
      <w:tr w:rsidR="00583A45" w:rsidRPr="00376C69" w14:paraId="21D7F409" w14:textId="77777777" w:rsidTr="008E41B3">
        <w:trPr>
          <w:trHeight w:val="69"/>
        </w:trPr>
        <w:tc>
          <w:tcPr>
            <w:tcW w:w="582" w:type="dxa"/>
            <w:vMerge/>
            <w:shd w:val="clear" w:color="auto" w:fill="00B0F0"/>
          </w:tcPr>
          <w:p w14:paraId="433B8102" w14:textId="77777777" w:rsidR="00583A45" w:rsidRPr="00376C69" w:rsidRDefault="00583A45" w:rsidP="003869C2">
            <w:pPr>
              <w:jc w:val="center"/>
              <w:rPr>
                <w:b/>
                <w:bCs/>
                <w:color w:val="FFFFFF" w:themeColor="background1"/>
                <w:sz w:val="16"/>
                <w:szCs w:val="16"/>
              </w:rPr>
            </w:pPr>
          </w:p>
        </w:tc>
        <w:tc>
          <w:tcPr>
            <w:tcW w:w="4820" w:type="dxa"/>
            <w:vMerge/>
            <w:shd w:val="clear" w:color="auto" w:fill="00B0F0"/>
            <w:vAlign w:val="center"/>
          </w:tcPr>
          <w:p w14:paraId="5CD104D7" w14:textId="77777777" w:rsidR="00583A45" w:rsidRPr="00376C69" w:rsidRDefault="00583A45" w:rsidP="003869C2">
            <w:pPr>
              <w:jc w:val="center"/>
              <w:rPr>
                <w:b/>
                <w:bCs/>
                <w:color w:val="FFFFFF" w:themeColor="background1"/>
                <w:sz w:val="16"/>
                <w:szCs w:val="16"/>
              </w:rPr>
            </w:pPr>
          </w:p>
        </w:tc>
        <w:tc>
          <w:tcPr>
            <w:tcW w:w="850" w:type="dxa"/>
            <w:shd w:val="clear" w:color="auto" w:fill="DBE5F1" w:themeFill="accent1" w:themeFillTint="33"/>
            <w:vAlign w:val="center"/>
          </w:tcPr>
          <w:p w14:paraId="59B38126" w14:textId="77777777" w:rsidR="00583A45" w:rsidRPr="00583A45" w:rsidRDefault="00583A45" w:rsidP="003869C2">
            <w:pPr>
              <w:jc w:val="center"/>
              <w:rPr>
                <w:sz w:val="16"/>
                <w:szCs w:val="16"/>
              </w:rPr>
            </w:pPr>
            <w:r w:rsidRPr="00583A45">
              <w:rPr>
                <w:sz w:val="16"/>
                <w:szCs w:val="16"/>
              </w:rPr>
              <w:t>План</w:t>
            </w:r>
          </w:p>
        </w:tc>
        <w:tc>
          <w:tcPr>
            <w:tcW w:w="709" w:type="dxa"/>
            <w:shd w:val="clear" w:color="auto" w:fill="DBE5F1" w:themeFill="accent1" w:themeFillTint="33"/>
            <w:vAlign w:val="center"/>
          </w:tcPr>
          <w:p w14:paraId="566E6EDD" w14:textId="77777777" w:rsidR="00583A45" w:rsidRPr="00583A45" w:rsidRDefault="00583A45" w:rsidP="003869C2">
            <w:pPr>
              <w:jc w:val="center"/>
              <w:rPr>
                <w:sz w:val="16"/>
                <w:szCs w:val="16"/>
              </w:rPr>
            </w:pPr>
            <w:r w:rsidRPr="00583A45">
              <w:rPr>
                <w:sz w:val="16"/>
                <w:szCs w:val="16"/>
              </w:rPr>
              <w:t>Факт</w:t>
            </w:r>
          </w:p>
        </w:tc>
        <w:tc>
          <w:tcPr>
            <w:tcW w:w="851" w:type="dxa"/>
            <w:shd w:val="clear" w:color="auto" w:fill="DBE5F1" w:themeFill="accent1" w:themeFillTint="33"/>
            <w:vAlign w:val="center"/>
          </w:tcPr>
          <w:p w14:paraId="659FE8E1" w14:textId="77777777" w:rsidR="00583A45" w:rsidRPr="00583A45" w:rsidRDefault="00583A45" w:rsidP="003869C2">
            <w:pPr>
              <w:ind w:left="-108" w:firstLine="108"/>
              <w:jc w:val="center"/>
              <w:rPr>
                <w:sz w:val="16"/>
                <w:szCs w:val="16"/>
              </w:rPr>
            </w:pPr>
            <w:r w:rsidRPr="00583A45">
              <w:rPr>
                <w:sz w:val="16"/>
                <w:szCs w:val="16"/>
              </w:rPr>
              <w:t xml:space="preserve">Откл. </w:t>
            </w:r>
            <w:r w:rsidRPr="00583A45">
              <w:rPr>
                <w:sz w:val="14"/>
                <w:szCs w:val="14"/>
              </w:rPr>
              <w:t>(гр.4/гр.3)</w:t>
            </w:r>
          </w:p>
        </w:tc>
        <w:tc>
          <w:tcPr>
            <w:tcW w:w="1275" w:type="dxa"/>
            <w:vMerge/>
            <w:shd w:val="clear" w:color="auto" w:fill="00B0F0"/>
            <w:vAlign w:val="center"/>
          </w:tcPr>
          <w:p w14:paraId="42B5DC5A" w14:textId="77777777" w:rsidR="00583A45" w:rsidRDefault="00583A45" w:rsidP="003869C2">
            <w:pPr>
              <w:ind w:left="33"/>
              <w:jc w:val="center"/>
              <w:rPr>
                <w:b/>
                <w:color w:val="FFFFFF" w:themeColor="background1"/>
                <w:sz w:val="16"/>
                <w:szCs w:val="16"/>
              </w:rPr>
            </w:pPr>
          </w:p>
        </w:tc>
        <w:tc>
          <w:tcPr>
            <w:tcW w:w="1134" w:type="dxa"/>
            <w:vMerge/>
            <w:shd w:val="clear" w:color="auto" w:fill="00B0F0"/>
          </w:tcPr>
          <w:p w14:paraId="55D32FA7" w14:textId="77777777" w:rsidR="00583A45" w:rsidRDefault="00583A45" w:rsidP="003869C2">
            <w:pPr>
              <w:ind w:left="33"/>
              <w:jc w:val="center"/>
              <w:rPr>
                <w:b/>
                <w:color w:val="FFFFFF" w:themeColor="background1"/>
                <w:sz w:val="16"/>
                <w:szCs w:val="16"/>
              </w:rPr>
            </w:pPr>
          </w:p>
        </w:tc>
      </w:tr>
      <w:tr w:rsidR="00583A45" w:rsidRPr="00D6691A" w14:paraId="7D0CE1C3" w14:textId="77777777" w:rsidTr="001076A5">
        <w:trPr>
          <w:trHeight w:val="183"/>
        </w:trPr>
        <w:tc>
          <w:tcPr>
            <w:tcW w:w="582" w:type="dxa"/>
          </w:tcPr>
          <w:p w14:paraId="74B9B2FD" w14:textId="77777777" w:rsidR="00583A45" w:rsidRPr="006F1428" w:rsidRDefault="00583A45" w:rsidP="003869C2">
            <w:pPr>
              <w:jc w:val="center"/>
              <w:rPr>
                <w:b/>
                <w:bCs/>
                <w:sz w:val="16"/>
                <w:szCs w:val="16"/>
              </w:rPr>
            </w:pPr>
            <w:r>
              <w:rPr>
                <w:b/>
                <w:bCs/>
                <w:sz w:val="16"/>
                <w:szCs w:val="16"/>
              </w:rPr>
              <w:t>1</w:t>
            </w:r>
          </w:p>
        </w:tc>
        <w:tc>
          <w:tcPr>
            <w:tcW w:w="4820" w:type="dxa"/>
            <w:shd w:val="clear" w:color="auto" w:fill="auto"/>
            <w:vAlign w:val="center"/>
          </w:tcPr>
          <w:p w14:paraId="13149D2F" w14:textId="77777777" w:rsidR="00583A45" w:rsidRPr="006F1428" w:rsidRDefault="00583A45" w:rsidP="003869C2">
            <w:pPr>
              <w:jc w:val="center"/>
              <w:rPr>
                <w:b/>
                <w:bCs/>
                <w:sz w:val="16"/>
                <w:szCs w:val="16"/>
              </w:rPr>
            </w:pPr>
            <w:r>
              <w:rPr>
                <w:b/>
                <w:bCs/>
                <w:sz w:val="16"/>
                <w:szCs w:val="16"/>
              </w:rPr>
              <w:t>2</w:t>
            </w:r>
          </w:p>
        </w:tc>
        <w:tc>
          <w:tcPr>
            <w:tcW w:w="850" w:type="dxa"/>
            <w:shd w:val="clear" w:color="auto" w:fill="auto"/>
            <w:noWrap/>
            <w:vAlign w:val="center"/>
          </w:tcPr>
          <w:p w14:paraId="18DEBE90" w14:textId="77777777" w:rsidR="00583A45" w:rsidRPr="006F1428" w:rsidRDefault="00583A45" w:rsidP="003869C2">
            <w:pPr>
              <w:jc w:val="center"/>
              <w:rPr>
                <w:b/>
                <w:bCs/>
                <w:sz w:val="16"/>
                <w:szCs w:val="16"/>
              </w:rPr>
            </w:pPr>
            <w:r>
              <w:rPr>
                <w:b/>
                <w:bCs/>
                <w:sz w:val="16"/>
                <w:szCs w:val="16"/>
              </w:rPr>
              <w:t>3</w:t>
            </w:r>
          </w:p>
        </w:tc>
        <w:tc>
          <w:tcPr>
            <w:tcW w:w="709" w:type="dxa"/>
            <w:vAlign w:val="center"/>
          </w:tcPr>
          <w:p w14:paraId="34414D6A" w14:textId="77777777" w:rsidR="00583A45" w:rsidRPr="006F1428" w:rsidRDefault="00583A45" w:rsidP="003869C2">
            <w:pPr>
              <w:jc w:val="center"/>
              <w:rPr>
                <w:b/>
                <w:bCs/>
                <w:sz w:val="16"/>
                <w:szCs w:val="16"/>
              </w:rPr>
            </w:pPr>
            <w:r>
              <w:rPr>
                <w:b/>
                <w:bCs/>
                <w:sz w:val="16"/>
                <w:szCs w:val="16"/>
              </w:rPr>
              <w:t>4</w:t>
            </w:r>
          </w:p>
        </w:tc>
        <w:tc>
          <w:tcPr>
            <w:tcW w:w="851" w:type="dxa"/>
            <w:shd w:val="clear" w:color="auto" w:fill="auto"/>
            <w:noWrap/>
            <w:vAlign w:val="center"/>
          </w:tcPr>
          <w:p w14:paraId="4843B0B3" w14:textId="77777777" w:rsidR="00583A45" w:rsidRPr="006F1428" w:rsidRDefault="00583A45" w:rsidP="003869C2">
            <w:pPr>
              <w:jc w:val="center"/>
              <w:rPr>
                <w:b/>
                <w:bCs/>
                <w:sz w:val="16"/>
                <w:szCs w:val="16"/>
              </w:rPr>
            </w:pPr>
            <w:r>
              <w:rPr>
                <w:b/>
                <w:bCs/>
                <w:sz w:val="16"/>
                <w:szCs w:val="16"/>
              </w:rPr>
              <w:t>5</w:t>
            </w:r>
          </w:p>
        </w:tc>
        <w:tc>
          <w:tcPr>
            <w:tcW w:w="1275" w:type="dxa"/>
            <w:vAlign w:val="center"/>
          </w:tcPr>
          <w:p w14:paraId="67DEB105" w14:textId="77777777" w:rsidR="00583A45" w:rsidRPr="004C2B06" w:rsidRDefault="00583A45" w:rsidP="003869C2">
            <w:pPr>
              <w:jc w:val="center"/>
              <w:rPr>
                <w:b/>
                <w:bCs/>
                <w:sz w:val="16"/>
                <w:szCs w:val="16"/>
              </w:rPr>
            </w:pPr>
            <w:r>
              <w:rPr>
                <w:b/>
                <w:bCs/>
                <w:sz w:val="16"/>
                <w:szCs w:val="16"/>
              </w:rPr>
              <w:t>6</w:t>
            </w:r>
          </w:p>
        </w:tc>
        <w:tc>
          <w:tcPr>
            <w:tcW w:w="1134" w:type="dxa"/>
          </w:tcPr>
          <w:p w14:paraId="6539FF88" w14:textId="77777777" w:rsidR="00583A45" w:rsidRDefault="00583A45" w:rsidP="003869C2">
            <w:pPr>
              <w:jc w:val="center"/>
              <w:rPr>
                <w:b/>
                <w:bCs/>
                <w:sz w:val="16"/>
                <w:szCs w:val="16"/>
              </w:rPr>
            </w:pPr>
            <w:r>
              <w:rPr>
                <w:b/>
                <w:bCs/>
                <w:sz w:val="16"/>
                <w:szCs w:val="16"/>
              </w:rPr>
              <w:t>7</w:t>
            </w:r>
          </w:p>
        </w:tc>
      </w:tr>
      <w:tr w:rsidR="00583A45" w:rsidRPr="00D6691A" w14:paraId="5FA6FC06" w14:textId="77777777" w:rsidTr="001076A5">
        <w:trPr>
          <w:trHeight w:val="384"/>
        </w:trPr>
        <w:tc>
          <w:tcPr>
            <w:tcW w:w="582" w:type="dxa"/>
            <w:vMerge w:val="restart"/>
            <w:shd w:val="clear" w:color="000000" w:fill="FFFFFF"/>
          </w:tcPr>
          <w:p w14:paraId="723E027A" w14:textId="77777777" w:rsidR="00583A45" w:rsidRDefault="00583A45" w:rsidP="003869C2">
            <w:pPr>
              <w:autoSpaceDE w:val="0"/>
              <w:autoSpaceDN w:val="0"/>
              <w:adjustRightInd w:val="0"/>
              <w:jc w:val="center"/>
              <w:rPr>
                <w:bCs/>
                <w:sz w:val="16"/>
                <w:szCs w:val="16"/>
              </w:rPr>
            </w:pPr>
            <w:r>
              <w:rPr>
                <w:bCs/>
                <w:sz w:val="16"/>
                <w:szCs w:val="16"/>
              </w:rPr>
              <w:t>1</w:t>
            </w:r>
          </w:p>
        </w:tc>
        <w:tc>
          <w:tcPr>
            <w:tcW w:w="8505" w:type="dxa"/>
            <w:gridSpan w:val="5"/>
            <w:shd w:val="clear" w:color="000000" w:fill="FFFFFF"/>
            <w:vAlign w:val="center"/>
          </w:tcPr>
          <w:p w14:paraId="4FF20046" w14:textId="77777777" w:rsidR="00583A45" w:rsidRDefault="00583A45" w:rsidP="003869C2">
            <w:pPr>
              <w:autoSpaceDE w:val="0"/>
              <w:autoSpaceDN w:val="0"/>
              <w:adjustRightInd w:val="0"/>
              <w:jc w:val="center"/>
              <w:rPr>
                <w:bCs/>
                <w:sz w:val="16"/>
                <w:szCs w:val="16"/>
              </w:rPr>
            </w:pPr>
            <w:r>
              <w:rPr>
                <w:bCs/>
                <w:sz w:val="16"/>
                <w:szCs w:val="16"/>
              </w:rPr>
              <w:t>Основное мероприятие «</w:t>
            </w:r>
            <w:r w:rsidRPr="00D6691A">
              <w:rPr>
                <w:bCs/>
                <w:sz w:val="16"/>
                <w:szCs w:val="16"/>
              </w:rPr>
              <w:t>Организация перевозки пассажиров автомобильным и городским наземным</w:t>
            </w:r>
          </w:p>
          <w:p w14:paraId="1201644F" w14:textId="77777777" w:rsidR="00583A45" w:rsidRDefault="00583A45" w:rsidP="003869C2">
            <w:pPr>
              <w:autoSpaceDE w:val="0"/>
              <w:autoSpaceDN w:val="0"/>
              <w:adjustRightInd w:val="0"/>
              <w:jc w:val="center"/>
              <w:rPr>
                <w:bCs/>
                <w:sz w:val="16"/>
                <w:szCs w:val="16"/>
              </w:rPr>
            </w:pPr>
            <w:r w:rsidRPr="00D6691A">
              <w:rPr>
                <w:bCs/>
                <w:sz w:val="16"/>
                <w:szCs w:val="16"/>
              </w:rPr>
              <w:t xml:space="preserve"> электрическим транспортом по регулируемым тарифам</w:t>
            </w:r>
            <w:r>
              <w:rPr>
                <w:bCs/>
                <w:sz w:val="16"/>
                <w:szCs w:val="16"/>
              </w:rPr>
              <w:t>»</w:t>
            </w:r>
          </w:p>
        </w:tc>
        <w:tc>
          <w:tcPr>
            <w:tcW w:w="1134" w:type="dxa"/>
            <w:vMerge w:val="restart"/>
            <w:shd w:val="clear" w:color="000000" w:fill="FFFFFF"/>
            <w:vAlign w:val="center"/>
          </w:tcPr>
          <w:p w14:paraId="5A71ED3C" w14:textId="77777777" w:rsidR="00583A45" w:rsidRDefault="00583A45" w:rsidP="003869C2">
            <w:pPr>
              <w:jc w:val="center"/>
              <w:rPr>
                <w:bCs/>
                <w:sz w:val="16"/>
                <w:szCs w:val="16"/>
              </w:rPr>
            </w:pPr>
            <w:r>
              <w:rPr>
                <w:bCs/>
                <w:sz w:val="16"/>
                <w:szCs w:val="16"/>
              </w:rPr>
              <w:t>94,6</w:t>
            </w:r>
          </w:p>
        </w:tc>
      </w:tr>
      <w:tr w:rsidR="00583A45" w:rsidRPr="00D6691A" w14:paraId="2A74C7DC" w14:textId="77777777" w:rsidTr="008E41B3">
        <w:trPr>
          <w:trHeight w:val="69"/>
        </w:trPr>
        <w:tc>
          <w:tcPr>
            <w:tcW w:w="582" w:type="dxa"/>
            <w:vMerge/>
            <w:shd w:val="clear" w:color="000000" w:fill="FFFFFF"/>
          </w:tcPr>
          <w:p w14:paraId="241F5B3B" w14:textId="77777777" w:rsidR="00583A45" w:rsidRPr="00A054FB" w:rsidRDefault="00583A45" w:rsidP="003869C2">
            <w:pPr>
              <w:autoSpaceDE w:val="0"/>
              <w:autoSpaceDN w:val="0"/>
              <w:adjustRightInd w:val="0"/>
              <w:jc w:val="both"/>
              <w:rPr>
                <w:bCs/>
                <w:i/>
                <w:iCs/>
                <w:sz w:val="16"/>
                <w:szCs w:val="16"/>
              </w:rPr>
            </w:pPr>
          </w:p>
        </w:tc>
        <w:tc>
          <w:tcPr>
            <w:tcW w:w="4820" w:type="dxa"/>
            <w:shd w:val="clear" w:color="000000" w:fill="FFFFFF"/>
            <w:vAlign w:val="center"/>
          </w:tcPr>
          <w:p w14:paraId="61FBB33C" w14:textId="77777777" w:rsidR="00583A45" w:rsidRPr="00A054FB" w:rsidRDefault="00583A45" w:rsidP="003869C2">
            <w:pPr>
              <w:autoSpaceDE w:val="0"/>
              <w:autoSpaceDN w:val="0"/>
              <w:adjustRightInd w:val="0"/>
              <w:jc w:val="both"/>
              <w:rPr>
                <w:bCs/>
                <w:i/>
                <w:iCs/>
                <w:sz w:val="16"/>
                <w:szCs w:val="16"/>
              </w:rPr>
            </w:pPr>
            <w:r w:rsidRPr="00A054FB">
              <w:rPr>
                <w:bCs/>
                <w:i/>
                <w:iCs/>
                <w:sz w:val="16"/>
                <w:szCs w:val="16"/>
              </w:rPr>
              <w:t xml:space="preserve">количество перевезенных пассажиров автомобильным и городским наземным электрическим транспортом по </w:t>
            </w:r>
            <w:r w:rsidRPr="00A054FB">
              <w:rPr>
                <w:bCs/>
                <w:i/>
                <w:iCs/>
                <w:sz w:val="16"/>
                <w:szCs w:val="16"/>
              </w:rPr>
              <w:lastRenderedPageBreak/>
              <w:t>заключенным муниципальным контрактам (млн. чел.)</w:t>
            </w:r>
          </w:p>
        </w:tc>
        <w:tc>
          <w:tcPr>
            <w:tcW w:w="850" w:type="dxa"/>
            <w:shd w:val="clear" w:color="000000" w:fill="FFFFFF"/>
            <w:noWrap/>
            <w:vAlign w:val="center"/>
          </w:tcPr>
          <w:p w14:paraId="1017E59C" w14:textId="77777777" w:rsidR="00583A45" w:rsidRPr="00A054FB" w:rsidRDefault="00583A45" w:rsidP="003869C2">
            <w:pPr>
              <w:jc w:val="center"/>
              <w:rPr>
                <w:bCs/>
                <w:i/>
                <w:iCs/>
                <w:sz w:val="16"/>
                <w:szCs w:val="16"/>
              </w:rPr>
            </w:pPr>
            <w:r w:rsidRPr="00A054FB">
              <w:rPr>
                <w:bCs/>
                <w:i/>
                <w:iCs/>
                <w:sz w:val="16"/>
                <w:szCs w:val="16"/>
              </w:rPr>
              <w:lastRenderedPageBreak/>
              <w:t>10,7</w:t>
            </w:r>
          </w:p>
        </w:tc>
        <w:tc>
          <w:tcPr>
            <w:tcW w:w="709" w:type="dxa"/>
            <w:shd w:val="clear" w:color="000000" w:fill="FFFFFF"/>
            <w:vAlign w:val="center"/>
          </w:tcPr>
          <w:p w14:paraId="7FD038DB" w14:textId="77777777" w:rsidR="00583A45" w:rsidRPr="00A054FB" w:rsidRDefault="00583A45" w:rsidP="003869C2">
            <w:pPr>
              <w:jc w:val="center"/>
              <w:rPr>
                <w:bCs/>
                <w:i/>
                <w:iCs/>
                <w:sz w:val="16"/>
                <w:szCs w:val="16"/>
              </w:rPr>
            </w:pPr>
            <w:r w:rsidRPr="00A054FB">
              <w:rPr>
                <w:bCs/>
                <w:i/>
                <w:iCs/>
                <w:sz w:val="16"/>
                <w:szCs w:val="16"/>
              </w:rPr>
              <w:t>8,4</w:t>
            </w:r>
          </w:p>
        </w:tc>
        <w:tc>
          <w:tcPr>
            <w:tcW w:w="851" w:type="dxa"/>
            <w:shd w:val="clear" w:color="000000" w:fill="FFFFFF"/>
            <w:noWrap/>
            <w:vAlign w:val="center"/>
          </w:tcPr>
          <w:p w14:paraId="722229AF" w14:textId="77777777" w:rsidR="00583A45" w:rsidRPr="00A054FB" w:rsidRDefault="00583A45" w:rsidP="003869C2">
            <w:pPr>
              <w:jc w:val="center"/>
              <w:rPr>
                <w:bCs/>
                <w:i/>
                <w:iCs/>
                <w:sz w:val="16"/>
                <w:szCs w:val="16"/>
              </w:rPr>
            </w:pPr>
            <w:r w:rsidRPr="00A054FB">
              <w:rPr>
                <w:bCs/>
                <w:i/>
                <w:iCs/>
                <w:sz w:val="16"/>
                <w:szCs w:val="16"/>
              </w:rPr>
              <w:t>-2,3</w:t>
            </w:r>
          </w:p>
        </w:tc>
        <w:tc>
          <w:tcPr>
            <w:tcW w:w="1275" w:type="dxa"/>
            <w:shd w:val="clear" w:color="000000" w:fill="FFFFFF"/>
            <w:vAlign w:val="center"/>
          </w:tcPr>
          <w:p w14:paraId="23A60FCB" w14:textId="77777777" w:rsidR="00583A45" w:rsidRPr="00D6691A" w:rsidRDefault="00583A45" w:rsidP="003869C2">
            <w:pPr>
              <w:jc w:val="center"/>
              <w:rPr>
                <w:bCs/>
                <w:sz w:val="16"/>
                <w:szCs w:val="16"/>
              </w:rPr>
            </w:pPr>
            <w:r>
              <w:rPr>
                <w:bCs/>
                <w:sz w:val="16"/>
                <w:szCs w:val="16"/>
              </w:rPr>
              <w:t>78,5</w:t>
            </w:r>
          </w:p>
        </w:tc>
        <w:tc>
          <w:tcPr>
            <w:tcW w:w="1134" w:type="dxa"/>
            <w:vMerge/>
            <w:shd w:val="clear" w:color="000000" w:fill="FFFFFF"/>
            <w:vAlign w:val="center"/>
          </w:tcPr>
          <w:p w14:paraId="34B8A3E8" w14:textId="77777777" w:rsidR="00583A45" w:rsidRDefault="00583A45" w:rsidP="003869C2">
            <w:pPr>
              <w:jc w:val="center"/>
              <w:rPr>
                <w:bCs/>
                <w:sz w:val="16"/>
                <w:szCs w:val="16"/>
              </w:rPr>
            </w:pPr>
          </w:p>
        </w:tc>
      </w:tr>
      <w:tr w:rsidR="00583A45" w:rsidRPr="00D6691A" w14:paraId="51A0DDB2" w14:textId="77777777" w:rsidTr="001076A5">
        <w:trPr>
          <w:trHeight w:val="376"/>
        </w:trPr>
        <w:tc>
          <w:tcPr>
            <w:tcW w:w="582" w:type="dxa"/>
            <w:vMerge w:val="restart"/>
            <w:shd w:val="clear" w:color="000000" w:fill="FFFFFF"/>
          </w:tcPr>
          <w:p w14:paraId="5D240ED3" w14:textId="77777777" w:rsidR="00583A45" w:rsidRDefault="00583A45" w:rsidP="003869C2">
            <w:pPr>
              <w:jc w:val="center"/>
              <w:rPr>
                <w:bCs/>
                <w:sz w:val="16"/>
                <w:szCs w:val="16"/>
              </w:rPr>
            </w:pPr>
            <w:r>
              <w:rPr>
                <w:bCs/>
                <w:sz w:val="16"/>
                <w:szCs w:val="16"/>
              </w:rPr>
              <w:lastRenderedPageBreak/>
              <w:t>2</w:t>
            </w:r>
          </w:p>
        </w:tc>
        <w:tc>
          <w:tcPr>
            <w:tcW w:w="8505" w:type="dxa"/>
            <w:gridSpan w:val="5"/>
            <w:shd w:val="clear" w:color="000000" w:fill="FFFFFF"/>
            <w:vAlign w:val="center"/>
            <w:hideMark/>
          </w:tcPr>
          <w:p w14:paraId="4B598E91" w14:textId="77777777" w:rsidR="00583A45" w:rsidRPr="00D6691A" w:rsidRDefault="00583A45" w:rsidP="003869C2">
            <w:pPr>
              <w:jc w:val="center"/>
              <w:rPr>
                <w:bCs/>
                <w:sz w:val="16"/>
                <w:szCs w:val="16"/>
              </w:rPr>
            </w:pPr>
            <w:r>
              <w:rPr>
                <w:bCs/>
                <w:sz w:val="16"/>
                <w:szCs w:val="16"/>
              </w:rPr>
              <w:t>Основное мероприятие «</w:t>
            </w:r>
            <w:r w:rsidRPr="00D6691A">
              <w:rPr>
                <w:bCs/>
                <w:sz w:val="16"/>
                <w:szCs w:val="16"/>
              </w:rPr>
              <w:t>Организация перевозок граждан по муниципальным садоводческим маршрутам по регулируемым тарифам</w:t>
            </w:r>
            <w:r>
              <w:rPr>
                <w:bCs/>
                <w:sz w:val="16"/>
                <w:szCs w:val="16"/>
              </w:rPr>
              <w:t>»</w:t>
            </w:r>
          </w:p>
        </w:tc>
        <w:tc>
          <w:tcPr>
            <w:tcW w:w="1134" w:type="dxa"/>
            <w:vMerge w:val="restart"/>
            <w:shd w:val="clear" w:color="000000" w:fill="FFFFFF"/>
            <w:vAlign w:val="center"/>
          </w:tcPr>
          <w:p w14:paraId="45BF2951" w14:textId="77777777" w:rsidR="00583A45" w:rsidRDefault="00583A45" w:rsidP="003869C2">
            <w:pPr>
              <w:jc w:val="center"/>
              <w:rPr>
                <w:bCs/>
                <w:sz w:val="16"/>
                <w:szCs w:val="16"/>
              </w:rPr>
            </w:pPr>
            <w:r>
              <w:rPr>
                <w:bCs/>
                <w:sz w:val="16"/>
                <w:szCs w:val="16"/>
              </w:rPr>
              <w:t>100,0</w:t>
            </w:r>
          </w:p>
        </w:tc>
      </w:tr>
      <w:tr w:rsidR="00583A45" w:rsidRPr="00D6691A" w14:paraId="1AA3AF86" w14:textId="77777777" w:rsidTr="001076A5">
        <w:trPr>
          <w:trHeight w:val="351"/>
        </w:trPr>
        <w:tc>
          <w:tcPr>
            <w:tcW w:w="582" w:type="dxa"/>
            <w:vMerge/>
            <w:shd w:val="clear" w:color="000000" w:fill="FFFFFF"/>
          </w:tcPr>
          <w:p w14:paraId="2365C444" w14:textId="77777777" w:rsidR="00583A45" w:rsidRPr="00A054FB" w:rsidRDefault="00583A45" w:rsidP="003869C2">
            <w:pPr>
              <w:autoSpaceDE w:val="0"/>
              <w:autoSpaceDN w:val="0"/>
              <w:adjustRightInd w:val="0"/>
              <w:jc w:val="both"/>
              <w:rPr>
                <w:bCs/>
                <w:i/>
                <w:iCs/>
                <w:sz w:val="16"/>
                <w:szCs w:val="16"/>
              </w:rPr>
            </w:pPr>
          </w:p>
        </w:tc>
        <w:tc>
          <w:tcPr>
            <w:tcW w:w="4820" w:type="dxa"/>
            <w:shd w:val="clear" w:color="000000" w:fill="FFFFFF"/>
            <w:vAlign w:val="center"/>
          </w:tcPr>
          <w:p w14:paraId="12272CF0" w14:textId="77777777" w:rsidR="00583A45" w:rsidRPr="00A054FB" w:rsidRDefault="00583A45" w:rsidP="003869C2">
            <w:pPr>
              <w:autoSpaceDE w:val="0"/>
              <w:autoSpaceDN w:val="0"/>
              <w:adjustRightInd w:val="0"/>
              <w:jc w:val="both"/>
              <w:rPr>
                <w:bCs/>
                <w:i/>
                <w:iCs/>
                <w:sz w:val="16"/>
                <w:szCs w:val="16"/>
              </w:rPr>
            </w:pPr>
            <w:r w:rsidRPr="00A054FB">
              <w:rPr>
                <w:bCs/>
                <w:i/>
                <w:iCs/>
                <w:sz w:val="16"/>
                <w:szCs w:val="16"/>
              </w:rPr>
              <w:t>количество перевезенных пассажиров по муниципальным садоводческим маршрутам (тыс. чел.)</w:t>
            </w:r>
          </w:p>
        </w:tc>
        <w:tc>
          <w:tcPr>
            <w:tcW w:w="850" w:type="dxa"/>
            <w:shd w:val="clear" w:color="000000" w:fill="FFFFFF"/>
            <w:noWrap/>
            <w:vAlign w:val="center"/>
          </w:tcPr>
          <w:p w14:paraId="03F3AA90" w14:textId="77777777" w:rsidR="00583A45" w:rsidRPr="00A054FB" w:rsidRDefault="00583A45" w:rsidP="003869C2">
            <w:pPr>
              <w:jc w:val="center"/>
              <w:rPr>
                <w:bCs/>
                <w:i/>
                <w:iCs/>
                <w:sz w:val="16"/>
                <w:szCs w:val="16"/>
              </w:rPr>
            </w:pPr>
            <w:r w:rsidRPr="00A054FB">
              <w:rPr>
                <w:bCs/>
                <w:i/>
                <w:iCs/>
                <w:sz w:val="16"/>
                <w:szCs w:val="16"/>
              </w:rPr>
              <w:t>858,1</w:t>
            </w:r>
          </w:p>
        </w:tc>
        <w:tc>
          <w:tcPr>
            <w:tcW w:w="709" w:type="dxa"/>
            <w:shd w:val="clear" w:color="000000" w:fill="FFFFFF"/>
            <w:vAlign w:val="center"/>
          </w:tcPr>
          <w:p w14:paraId="35E312B5" w14:textId="77777777" w:rsidR="00583A45" w:rsidRPr="00A054FB" w:rsidRDefault="00583A45" w:rsidP="003869C2">
            <w:pPr>
              <w:jc w:val="center"/>
              <w:rPr>
                <w:bCs/>
                <w:i/>
                <w:iCs/>
                <w:sz w:val="16"/>
                <w:szCs w:val="16"/>
              </w:rPr>
            </w:pPr>
            <w:r w:rsidRPr="00A054FB">
              <w:rPr>
                <w:bCs/>
                <w:i/>
                <w:iCs/>
                <w:sz w:val="16"/>
                <w:szCs w:val="16"/>
              </w:rPr>
              <w:t>634,0</w:t>
            </w:r>
          </w:p>
        </w:tc>
        <w:tc>
          <w:tcPr>
            <w:tcW w:w="851" w:type="dxa"/>
            <w:shd w:val="clear" w:color="000000" w:fill="FFFFFF"/>
            <w:noWrap/>
            <w:vAlign w:val="center"/>
          </w:tcPr>
          <w:p w14:paraId="63516CAA" w14:textId="77777777" w:rsidR="00583A45" w:rsidRPr="00A054FB" w:rsidRDefault="00583A45" w:rsidP="003869C2">
            <w:pPr>
              <w:jc w:val="center"/>
              <w:rPr>
                <w:bCs/>
                <w:i/>
                <w:iCs/>
                <w:sz w:val="16"/>
                <w:szCs w:val="16"/>
              </w:rPr>
            </w:pPr>
            <w:r w:rsidRPr="00A054FB">
              <w:rPr>
                <w:bCs/>
                <w:i/>
                <w:iCs/>
                <w:sz w:val="16"/>
                <w:szCs w:val="16"/>
              </w:rPr>
              <w:t>-224,1</w:t>
            </w:r>
          </w:p>
        </w:tc>
        <w:tc>
          <w:tcPr>
            <w:tcW w:w="1275" w:type="dxa"/>
            <w:shd w:val="clear" w:color="000000" w:fill="FFFFFF"/>
            <w:vAlign w:val="center"/>
          </w:tcPr>
          <w:p w14:paraId="45C29777" w14:textId="77777777" w:rsidR="00583A45" w:rsidRPr="00D6691A" w:rsidRDefault="00583A45" w:rsidP="003869C2">
            <w:pPr>
              <w:jc w:val="center"/>
              <w:rPr>
                <w:bCs/>
                <w:sz w:val="16"/>
                <w:szCs w:val="16"/>
              </w:rPr>
            </w:pPr>
            <w:r>
              <w:rPr>
                <w:bCs/>
                <w:sz w:val="16"/>
                <w:szCs w:val="16"/>
              </w:rPr>
              <w:t>73,9</w:t>
            </w:r>
          </w:p>
        </w:tc>
        <w:tc>
          <w:tcPr>
            <w:tcW w:w="1134" w:type="dxa"/>
            <w:vMerge/>
            <w:shd w:val="clear" w:color="000000" w:fill="FFFFFF"/>
            <w:vAlign w:val="center"/>
          </w:tcPr>
          <w:p w14:paraId="553984AC" w14:textId="77777777" w:rsidR="00583A45" w:rsidRDefault="00583A45" w:rsidP="003869C2">
            <w:pPr>
              <w:jc w:val="center"/>
              <w:rPr>
                <w:bCs/>
                <w:sz w:val="16"/>
                <w:szCs w:val="16"/>
              </w:rPr>
            </w:pPr>
          </w:p>
        </w:tc>
      </w:tr>
      <w:tr w:rsidR="00583A45" w:rsidRPr="00D6691A" w14:paraId="127F2E68" w14:textId="77777777" w:rsidTr="001076A5">
        <w:trPr>
          <w:trHeight w:val="258"/>
        </w:trPr>
        <w:tc>
          <w:tcPr>
            <w:tcW w:w="582" w:type="dxa"/>
            <w:vMerge w:val="restart"/>
            <w:shd w:val="clear" w:color="000000" w:fill="FFFFFF"/>
          </w:tcPr>
          <w:p w14:paraId="149176E2" w14:textId="77777777" w:rsidR="00583A45" w:rsidRDefault="00583A45" w:rsidP="003869C2">
            <w:pPr>
              <w:jc w:val="center"/>
              <w:rPr>
                <w:bCs/>
                <w:sz w:val="16"/>
                <w:szCs w:val="16"/>
              </w:rPr>
            </w:pPr>
            <w:r>
              <w:rPr>
                <w:bCs/>
                <w:sz w:val="16"/>
                <w:szCs w:val="16"/>
              </w:rPr>
              <w:t>3</w:t>
            </w:r>
          </w:p>
        </w:tc>
        <w:tc>
          <w:tcPr>
            <w:tcW w:w="8505" w:type="dxa"/>
            <w:gridSpan w:val="5"/>
            <w:shd w:val="clear" w:color="000000" w:fill="FFFFFF"/>
            <w:vAlign w:val="center"/>
            <w:hideMark/>
          </w:tcPr>
          <w:p w14:paraId="2B8A6F5B" w14:textId="77777777" w:rsidR="00583A45" w:rsidRPr="00D6691A" w:rsidRDefault="00583A45" w:rsidP="003869C2">
            <w:pPr>
              <w:jc w:val="center"/>
              <w:rPr>
                <w:bCs/>
                <w:sz w:val="16"/>
                <w:szCs w:val="16"/>
              </w:rPr>
            </w:pPr>
            <w:r>
              <w:rPr>
                <w:bCs/>
                <w:sz w:val="16"/>
                <w:szCs w:val="16"/>
              </w:rPr>
              <w:t>Основное мероприятие «</w:t>
            </w:r>
            <w:r w:rsidRPr="00D6691A">
              <w:rPr>
                <w:bCs/>
                <w:sz w:val="16"/>
                <w:szCs w:val="16"/>
              </w:rPr>
              <w:t>Выдача карт маршрутов регулярных перевозок и свидетельств об осуществлении перевозок по маршрутам регулярных перевозок</w:t>
            </w:r>
            <w:r>
              <w:rPr>
                <w:bCs/>
                <w:sz w:val="16"/>
                <w:szCs w:val="16"/>
              </w:rPr>
              <w:t>»</w:t>
            </w:r>
          </w:p>
        </w:tc>
        <w:tc>
          <w:tcPr>
            <w:tcW w:w="1134" w:type="dxa"/>
            <w:vMerge w:val="restart"/>
            <w:shd w:val="clear" w:color="000000" w:fill="FFFFFF"/>
            <w:vAlign w:val="center"/>
          </w:tcPr>
          <w:p w14:paraId="78DEB2D3" w14:textId="77777777" w:rsidR="00583A45" w:rsidRPr="004C2B06" w:rsidRDefault="00583A45" w:rsidP="003869C2">
            <w:pPr>
              <w:jc w:val="center"/>
              <w:rPr>
                <w:bCs/>
                <w:sz w:val="16"/>
                <w:szCs w:val="16"/>
              </w:rPr>
            </w:pPr>
            <w:r>
              <w:rPr>
                <w:bCs/>
                <w:sz w:val="16"/>
                <w:szCs w:val="16"/>
              </w:rPr>
              <w:t>84,0</w:t>
            </w:r>
          </w:p>
        </w:tc>
      </w:tr>
      <w:tr w:rsidR="00583A45" w:rsidRPr="00D6691A" w14:paraId="4CB9D95E" w14:textId="77777777" w:rsidTr="001076A5">
        <w:trPr>
          <w:trHeight w:val="305"/>
        </w:trPr>
        <w:tc>
          <w:tcPr>
            <w:tcW w:w="582" w:type="dxa"/>
            <w:vMerge/>
            <w:shd w:val="clear" w:color="000000" w:fill="FFFFFF"/>
          </w:tcPr>
          <w:p w14:paraId="34241909" w14:textId="77777777" w:rsidR="00583A45" w:rsidRPr="00A054FB" w:rsidRDefault="00583A45" w:rsidP="003869C2">
            <w:pPr>
              <w:autoSpaceDE w:val="0"/>
              <w:autoSpaceDN w:val="0"/>
              <w:adjustRightInd w:val="0"/>
              <w:jc w:val="both"/>
              <w:rPr>
                <w:bCs/>
                <w:i/>
                <w:iCs/>
                <w:sz w:val="16"/>
                <w:szCs w:val="16"/>
              </w:rPr>
            </w:pPr>
          </w:p>
        </w:tc>
        <w:tc>
          <w:tcPr>
            <w:tcW w:w="4820" w:type="dxa"/>
            <w:shd w:val="clear" w:color="000000" w:fill="FFFFFF"/>
            <w:vAlign w:val="center"/>
          </w:tcPr>
          <w:p w14:paraId="67E12C28" w14:textId="77777777" w:rsidR="00583A45" w:rsidRPr="00A054FB" w:rsidRDefault="00583A45" w:rsidP="003869C2">
            <w:pPr>
              <w:autoSpaceDE w:val="0"/>
              <w:autoSpaceDN w:val="0"/>
              <w:adjustRightInd w:val="0"/>
              <w:jc w:val="both"/>
              <w:rPr>
                <w:bCs/>
                <w:i/>
                <w:iCs/>
                <w:sz w:val="16"/>
                <w:szCs w:val="16"/>
              </w:rPr>
            </w:pPr>
            <w:r w:rsidRPr="00A054FB">
              <w:rPr>
                <w:bCs/>
                <w:i/>
                <w:iCs/>
                <w:sz w:val="16"/>
                <w:szCs w:val="16"/>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(ед.)</w:t>
            </w:r>
          </w:p>
        </w:tc>
        <w:tc>
          <w:tcPr>
            <w:tcW w:w="850" w:type="dxa"/>
            <w:shd w:val="clear" w:color="000000" w:fill="FFFFFF"/>
            <w:noWrap/>
            <w:vAlign w:val="center"/>
          </w:tcPr>
          <w:p w14:paraId="4467FC15" w14:textId="77777777" w:rsidR="00583A45" w:rsidRPr="00A054FB" w:rsidRDefault="00583A45" w:rsidP="003869C2">
            <w:pPr>
              <w:jc w:val="center"/>
              <w:rPr>
                <w:bCs/>
                <w:i/>
                <w:iCs/>
                <w:sz w:val="16"/>
                <w:szCs w:val="16"/>
              </w:rPr>
            </w:pPr>
            <w:r w:rsidRPr="00A054FB">
              <w:rPr>
                <w:bCs/>
                <w:i/>
                <w:iCs/>
                <w:sz w:val="16"/>
                <w:szCs w:val="16"/>
              </w:rPr>
              <w:t>400,0</w:t>
            </w:r>
          </w:p>
        </w:tc>
        <w:tc>
          <w:tcPr>
            <w:tcW w:w="709" w:type="dxa"/>
            <w:shd w:val="clear" w:color="000000" w:fill="FFFFFF"/>
            <w:vAlign w:val="center"/>
          </w:tcPr>
          <w:p w14:paraId="643E8DA4" w14:textId="77777777" w:rsidR="00583A45" w:rsidRPr="00A054FB" w:rsidRDefault="00583A45" w:rsidP="003869C2">
            <w:pPr>
              <w:jc w:val="center"/>
              <w:rPr>
                <w:bCs/>
                <w:i/>
                <w:iCs/>
                <w:sz w:val="16"/>
                <w:szCs w:val="16"/>
              </w:rPr>
            </w:pPr>
            <w:r w:rsidRPr="00A054FB">
              <w:rPr>
                <w:bCs/>
                <w:i/>
                <w:iCs/>
                <w:sz w:val="16"/>
                <w:szCs w:val="16"/>
              </w:rPr>
              <w:t>1 218,0</w:t>
            </w:r>
          </w:p>
        </w:tc>
        <w:tc>
          <w:tcPr>
            <w:tcW w:w="851" w:type="dxa"/>
            <w:shd w:val="clear" w:color="000000" w:fill="FFFFFF"/>
            <w:noWrap/>
            <w:vAlign w:val="center"/>
          </w:tcPr>
          <w:p w14:paraId="4ECCA884" w14:textId="77777777" w:rsidR="00583A45" w:rsidRPr="00A054FB" w:rsidRDefault="00583A45" w:rsidP="003869C2">
            <w:pPr>
              <w:jc w:val="center"/>
              <w:rPr>
                <w:bCs/>
                <w:i/>
                <w:iCs/>
                <w:sz w:val="16"/>
                <w:szCs w:val="16"/>
              </w:rPr>
            </w:pPr>
            <w:r w:rsidRPr="00A054FB">
              <w:rPr>
                <w:bCs/>
                <w:i/>
                <w:iCs/>
                <w:sz w:val="16"/>
                <w:szCs w:val="16"/>
              </w:rPr>
              <w:t>818,0</w:t>
            </w:r>
          </w:p>
        </w:tc>
        <w:tc>
          <w:tcPr>
            <w:tcW w:w="1275" w:type="dxa"/>
            <w:shd w:val="clear" w:color="000000" w:fill="FFFFFF"/>
            <w:vAlign w:val="center"/>
          </w:tcPr>
          <w:p w14:paraId="1C69A4ED" w14:textId="77777777" w:rsidR="00583A45" w:rsidRPr="00D6691A" w:rsidRDefault="00583A45" w:rsidP="003869C2">
            <w:pPr>
              <w:jc w:val="center"/>
              <w:rPr>
                <w:bCs/>
                <w:sz w:val="16"/>
                <w:szCs w:val="16"/>
              </w:rPr>
            </w:pPr>
            <w:r>
              <w:rPr>
                <w:bCs/>
                <w:sz w:val="16"/>
                <w:szCs w:val="16"/>
              </w:rPr>
              <w:t>304,5</w:t>
            </w:r>
          </w:p>
        </w:tc>
        <w:tc>
          <w:tcPr>
            <w:tcW w:w="1134" w:type="dxa"/>
            <w:vMerge/>
            <w:shd w:val="clear" w:color="000000" w:fill="FFFFFF"/>
            <w:vAlign w:val="center"/>
          </w:tcPr>
          <w:p w14:paraId="1BE8CAD4" w14:textId="77777777" w:rsidR="00583A45" w:rsidRDefault="00583A45" w:rsidP="003869C2">
            <w:pPr>
              <w:jc w:val="center"/>
              <w:rPr>
                <w:bCs/>
                <w:sz w:val="16"/>
                <w:szCs w:val="16"/>
              </w:rPr>
            </w:pPr>
          </w:p>
        </w:tc>
      </w:tr>
      <w:tr w:rsidR="00583A45" w:rsidRPr="00D6691A" w14:paraId="064BC309" w14:textId="77777777" w:rsidTr="001076A5">
        <w:trPr>
          <w:trHeight w:val="596"/>
        </w:trPr>
        <w:tc>
          <w:tcPr>
            <w:tcW w:w="582" w:type="dxa"/>
            <w:vMerge w:val="restart"/>
            <w:shd w:val="clear" w:color="000000" w:fill="FFFFFF"/>
          </w:tcPr>
          <w:p w14:paraId="10D4C763" w14:textId="77777777" w:rsidR="00583A45" w:rsidRPr="00625B09" w:rsidRDefault="00583A45" w:rsidP="003869C2">
            <w:pPr>
              <w:jc w:val="center"/>
              <w:rPr>
                <w:bCs/>
                <w:sz w:val="16"/>
                <w:szCs w:val="16"/>
              </w:rPr>
            </w:pPr>
            <w:r>
              <w:rPr>
                <w:bCs/>
                <w:sz w:val="16"/>
                <w:szCs w:val="16"/>
              </w:rPr>
              <w:t>4</w:t>
            </w:r>
          </w:p>
        </w:tc>
        <w:tc>
          <w:tcPr>
            <w:tcW w:w="8505" w:type="dxa"/>
            <w:gridSpan w:val="5"/>
            <w:shd w:val="clear" w:color="000000" w:fill="FFFFFF"/>
            <w:vAlign w:val="center"/>
          </w:tcPr>
          <w:p w14:paraId="4DF1EB71" w14:textId="77777777" w:rsidR="00583A45" w:rsidRPr="00625B09" w:rsidRDefault="00583A45" w:rsidP="003869C2">
            <w:pPr>
              <w:jc w:val="center"/>
              <w:rPr>
                <w:bCs/>
                <w:sz w:val="16"/>
                <w:szCs w:val="16"/>
              </w:rPr>
            </w:pPr>
            <w:r w:rsidRPr="00625B09">
              <w:rPr>
                <w:bCs/>
                <w:sz w:val="16"/>
                <w:szCs w:val="16"/>
              </w:rPr>
              <w:t xml:space="preserve">Основное мероприятие </w:t>
            </w:r>
            <w:r>
              <w:rPr>
                <w:bCs/>
                <w:sz w:val="16"/>
                <w:szCs w:val="16"/>
              </w:rPr>
              <w:t>«</w:t>
            </w:r>
            <w:r w:rsidRPr="003554AD">
              <w:rPr>
                <w:bCs/>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34" w:type="dxa"/>
            <w:vMerge w:val="restart"/>
            <w:shd w:val="clear" w:color="000000" w:fill="FFFFFF"/>
            <w:vAlign w:val="center"/>
          </w:tcPr>
          <w:p w14:paraId="54E23D05" w14:textId="77777777" w:rsidR="00583A45" w:rsidRDefault="00583A45" w:rsidP="003869C2">
            <w:pPr>
              <w:jc w:val="center"/>
              <w:rPr>
                <w:bCs/>
                <w:sz w:val="16"/>
                <w:szCs w:val="16"/>
              </w:rPr>
            </w:pPr>
            <w:r>
              <w:rPr>
                <w:bCs/>
                <w:sz w:val="16"/>
                <w:szCs w:val="16"/>
              </w:rPr>
              <w:t>99,1</w:t>
            </w:r>
          </w:p>
        </w:tc>
      </w:tr>
      <w:tr w:rsidR="00583A45" w:rsidRPr="00D6691A" w14:paraId="4E266D12" w14:textId="77777777" w:rsidTr="008E41B3">
        <w:trPr>
          <w:trHeight w:val="69"/>
        </w:trPr>
        <w:tc>
          <w:tcPr>
            <w:tcW w:w="582" w:type="dxa"/>
            <w:vMerge/>
            <w:shd w:val="clear" w:color="000000" w:fill="FFFFFF"/>
          </w:tcPr>
          <w:p w14:paraId="2385D80F" w14:textId="77777777" w:rsidR="00583A45" w:rsidRPr="00A054FB" w:rsidRDefault="00583A45" w:rsidP="003869C2">
            <w:pPr>
              <w:pStyle w:val="afa"/>
              <w:jc w:val="both"/>
              <w:rPr>
                <w:rFonts w:ascii="Times New Roman" w:hAnsi="Times New Roman" w:cs="Times New Roman"/>
                <w:bCs/>
                <w:i/>
                <w:iCs/>
                <w:sz w:val="16"/>
                <w:szCs w:val="16"/>
              </w:rPr>
            </w:pPr>
          </w:p>
        </w:tc>
        <w:tc>
          <w:tcPr>
            <w:tcW w:w="4820" w:type="dxa"/>
            <w:shd w:val="clear" w:color="000000" w:fill="FFFFFF"/>
            <w:vAlign w:val="center"/>
          </w:tcPr>
          <w:p w14:paraId="60BE7C3B" w14:textId="77777777" w:rsidR="00583A45" w:rsidRPr="00A054FB" w:rsidRDefault="00583A45" w:rsidP="003869C2">
            <w:pPr>
              <w:pStyle w:val="afa"/>
              <w:jc w:val="both"/>
              <w:rPr>
                <w:rFonts w:ascii="Times New Roman" w:hAnsi="Times New Roman" w:cs="Times New Roman"/>
                <w:bCs/>
                <w:i/>
                <w:iCs/>
                <w:sz w:val="16"/>
                <w:szCs w:val="16"/>
              </w:rPr>
            </w:pPr>
            <w:r w:rsidRPr="00A054FB">
              <w:rPr>
                <w:rFonts w:ascii="Times New Roman" w:hAnsi="Times New Roman" w:cs="Times New Roman"/>
                <w:bCs/>
                <w:i/>
                <w:iCs/>
                <w:sz w:val="16"/>
                <w:szCs w:val="16"/>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w:t>
            </w:r>
            <w:r w:rsidRPr="00A054FB">
              <w:rPr>
                <w:bCs/>
                <w:i/>
                <w:iCs/>
                <w:sz w:val="16"/>
                <w:szCs w:val="16"/>
              </w:rPr>
              <w:t xml:space="preserve"> </w:t>
            </w:r>
            <w:r w:rsidRPr="00A054FB">
              <w:rPr>
                <w:rFonts w:ascii="Times New Roman" w:hAnsi="Times New Roman" w:cs="Times New Roman"/>
                <w:bCs/>
                <w:i/>
                <w:iCs/>
                <w:sz w:val="16"/>
                <w:szCs w:val="16"/>
              </w:rPr>
              <w:t>(тыс. чел.)</w:t>
            </w:r>
          </w:p>
        </w:tc>
        <w:tc>
          <w:tcPr>
            <w:tcW w:w="850" w:type="dxa"/>
            <w:shd w:val="clear" w:color="000000" w:fill="FFFFFF"/>
            <w:noWrap/>
            <w:vAlign w:val="center"/>
          </w:tcPr>
          <w:p w14:paraId="06B0D9E6" w14:textId="77777777" w:rsidR="00583A45" w:rsidRPr="00A054FB" w:rsidRDefault="00583A45" w:rsidP="003869C2">
            <w:pPr>
              <w:jc w:val="center"/>
              <w:rPr>
                <w:bCs/>
                <w:i/>
                <w:iCs/>
                <w:sz w:val="16"/>
                <w:szCs w:val="16"/>
              </w:rPr>
            </w:pPr>
            <w:r w:rsidRPr="00A054FB">
              <w:rPr>
                <w:bCs/>
                <w:i/>
                <w:iCs/>
                <w:sz w:val="16"/>
                <w:szCs w:val="16"/>
              </w:rPr>
              <w:t>1 300,0</w:t>
            </w:r>
          </w:p>
        </w:tc>
        <w:tc>
          <w:tcPr>
            <w:tcW w:w="709" w:type="dxa"/>
            <w:shd w:val="clear" w:color="000000" w:fill="FFFFFF"/>
            <w:vAlign w:val="center"/>
          </w:tcPr>
          <w:p w14:paraId="49A406B3" w14:textId="77777777" w:rsidR="00583A45" w:rsidRPr="00A054FB" w:rsidRDefault="00583A45" w:rsidP="003869C2">
            <w:pPr>
              <w:jc w:val="center"/>
              <w:rPr>
                <w:bCs/>
                <w:i/>
                <w:iCs/>
                <w:sz w:val="16"/>
                <w:szCs w:val="16"/>
              </w:rPr>
            </w:pPr>
            <w:r w:rsidRPr="00A054FB">
              <w:rPr>
                <w:bCs/>
                <w:i/>
                <w:iCs/>
                <w:sz w:val="16"/>
                <w:szCs w:val="16"/>
              </w:rPr>
              <w:t>1 043,3</w:t>
            </w:r>
          </w:p>
        </w:tc>
        <w:tc>
          <w:tcPr>
            <w:tcW w:w="851" w:type="dxa"/>
            <w:shd w:val="clear" w:color="000000" w:fill="FFFFFF"/>
            <w:noWrap/>
            <w:vAlign w:val="center"/>
          </w:tcPr>
          <w:p w14:paraId="34A1D912" w14:textId="77777777" w:rsidR="00583A45" w:rsidRPr="00A054FB" w:rsidRDefault="00583A45" w:rsidP="003869C2">
            <w:pPr>
              <w:jc w:val="center"/>
              <w:rPr>
                <w:bCs/>
                <w:i/>
                <w:iCs/>
                <w:sz w:val="16"/>
                <w:szCs w:val="16"/>
              </w:rPr>
            </w:pPr>
            <w:r w:rsidRPr="00A054FB">
              <w:rPr>
                <w:bCs/>
                <w:i/>
                <w:iCs/>
                <w:sz w:val="16"/>
                <w:szCs w:val="16"/>
              </w:rPr>
              <w:t>-256,7</w:t>
            </w:r>
          </w:p>
        </w:tc>
        <w:tc>
          <w:tcPr>
            <w:tcW w:w="1275" w:type="dxa"/>
            <w:shd w:val="clear" w:color="000000" w:fill="FFFFFF"/>
            <w:vAlign w:val="center"/>
          </w:tcPr>
          <w:p w14:paraId="40114B6D" w14:textId="77777777" w:rsidR="00583A45" w:rsidRPr="00D6691A" w:rsidRDefault="00583A45" w:rsidP="003869C2">
            <w:pPr>
              <w:jc w:val="center"/>
              <w:rPr>
                <w:bCs/>
                <w:sz w:val="16"/>
                <w:szCs w:val="16"/>
              </w:rPr>
            </w:pPr>
            <w:r>
              <w:rPr>
                <w:bCs/>
                <w:sz w:val="16"/>
                <w:szCs w:val="16"/>
              </w:rPr>
              <w:t>80,3</w:t>
            </w:r>
          </w:p>
        </w:tc>
        <w:tc>
          <w:tcPr>
            <w:tcW w:w="1134" w:type="dxa"/>
            <w:vMerge/>
            <w:shd w:val="clear" w:color="000000" w:fill="FFFFFF"/>
            <w:vAlign w:val="center"/>
          </w:tcPr>
          <w:p w14:paraId="72875DCD" w14:textId="77777777" w:rsidR="00583A45" w:rsidRDefault="00583A45" w:rsidP="003869C2">
            <w:pPr>
              <w:jc w:val="center"/>
              <w:rPr>
                <w:bCs/>
                <w:sz w:val="16"/>
                <w:szCs w:val="16"/>
              </w:rPr>
            </w:pPr>
          </w:p>
        </w:tc>
      </w:tr>
      <w:tr w:rsidR="00583A45" w:rsidRPr="00D6691A" w14:paraId="4B3C56C6" w14:textId="77777777" w:rsidTr="001076A5">
        <w:trPr>
          <w:trHeight w:val="60"/>
        </w:trPr>
        <w:tc>
          <w:tcPr>
            <w:tcW w:w="10221" w:type="dxa"/>
            <w:gridSpan w:val="7"/>
            <w:shd w:val="clear" w:color="000000" w:fill="FFFFFF"/>
          </w:tcPr>
          <w:p w14:paraId="33331F16" w14:textId="77777777" w:rsidR="00583A45" w:rsidRPr="00A34F4B" w:rsidRDefault="00583A45" w:rsidP="003869C2">
            <w:pPr>
              <w:tabs>
                <w:tab w:val="left" w:pos="718"/>
              </w:tabs>
              <w:ind w:left="-391"/>
              <w:jc w:val="center"/>
              <w:rPr>
                <w:b/>
                <w:bCs/>
                <w:sz w:val="16"/>
                <w:szCs w:val="16"/>
              </w:rPr>
            </w:pPr>
            <w:r w:rsidRPr="00A34F4B">
              <w:rPr>
                <w:b/>
                <w:bCs/>
                <w:sz w:val="16"/>
                <w:szCs w:val="16"/>
              </w:rPr>
              <w:t xml:space="preserve">Целевые показатели (индикаторы) </w:t>
            </w:r>
            <w:r>
              <w:rPr>
                <w:b/>
                <w:bCs/>
                <w:sz w:val="16"/>
                <w:szCs w:val="16"/>
              </w:rPr>
              <w:t>конечного</w:t>
            </w:r>
            <w:r w:rsidRPr="00A34F4B">
              <w:rPr>
                <w:b/>
                <w:bCs/>
                <w:sz w:val="16"/>
                <w:szCs w:val="16"/>
              </w:rPr>
              <w:t xml:space="preserve"> результата</w:t>
            </w:r>
          </w:p>
        </w:tc>
      </w:tr>
      <w:tr w:rsidR="00583A45" w:rsidRPr="00D6691A" w14:paraId="0515152F" w14:textId="77777777" w:rsidTr="001076A5">
        <w:trPr>
          <w:trHeight w:val="726"/>
        </w:trPr>
        <w:tc>
          <w:tcPr>
            <w:tcW w:w="582" w:type="dxa"/>
            <w:shd w:val="clear" w:color="000000" w:fill="FFFFFF"/>
          </w:tcPr>
          <w:p w14:paraId="64D9C437" w14:textId="77777777" w:rsidR="00583A45" w:rsidRPr="00966C4A" w:rsidRDefault="00583A45" w:rsidP="003869C2">
            <w:pPr>
              <w:jc w:val="center"/>
              <w:rPr>
                <w:bCs/>
                <w:sz w:val="16"/>
                <w:szCs w:val="16"/>
              </w:rPr>
            </w:pPr>
            <w:r w:rsidRPr="00966C4A">
              <w:rPr>
                <w:bCs/>
                <w:sz w:val="16"/>
                <w:szCs w:val="16"/>
              </w:rPr>
              <w:t>1</w:t>
            </w:r>
          </w:p>
        </w:tc>
        <w:tc>
          <w:tcPr>
            <w:tcW w:w="4820" w:type="dxa"/>
            <w:shd w:val="clear" w:color="000000" w:fill="FFFFFF"/>
            <w:vAlign w:val="center"/>
            <w:hideMark/>
          </w:tcPr>
          <w:p w14:paraId="11496D77" w14:textId="77777777" w:rsidR="00583A45" w:rsidRPr="00966C4A" w:rsidRDefault="00583A45" w:rsidP="003869C2">
            <w:pPr>
              <w:autoSpaceDE w:val="0"/>
              <w:autoSpaceDN w:val="0"/>
              <w:adjustRightInd w:val="0"/>
              <w:jc w:val="both"/>
              <w:rPr>
                <w:bCs/>
                <w:sz w:val="16"/>
                <w:szCs w:val="16"/>
              </w:rPr>
            </w:pPr>
            <w:r w:rsidRPr="00966C4A">
              <w:rPr>
                <w:bCs/>
                <w:sz w:val="16"/>
                <w:szCs w:val="16"/>
              </w:rPr>
              <w:t>«Снижение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w:t>
            </w:r>
          </w:p>
        </w:tc>
        <w:tc>
          <w:tcPr>
            <w:tcW w:w="850" w:type="dxa"/>
            <w:shd w:val="clear" w:color="000000" w:fill="FFFFFF"/>
            <w:noWrap/>
            <w:vAlign w:val="center"/>
          </w:tcPr>
          <w:p w14:paraId="48F92EE5" w14:textId="77777777" w:rsidR="00583A45" w:rsidRPr="00966C4A" w:rsidRDefault="00583A45" w:rsidP="003869C2">
            <w:pPr>
              <w:jc w:val="center"/>
              <w:rPr>
                <w:bCs/>
                <w:sz w:val="16"/>
                <w:szCs w:val="16"/>
              </w:rPr>
            </w:pPr>
            <w:r w:rsidRPr="00966C4A">
              <w:rPr>
                <w:bCs/>
                <w:sz w:val="16"/>
                <w:szCs w:val="16"/>
              </w:rPr>
              <w:t>2,0</w:t>
            </w:r>
          </w:p>
        </w:tc>
        <w:tc>
          <w:tcPr>
            <w:tcW w:w="709" w:type="dxa"/>
            <w:shd w:val="clear" w:color="000000" w:fill="FFFFFF"/>
            <w:vAlign w:val="center"/>
          </w:tcPr>
          <w:p w14:paraId="1A88D7AB" w14:textId="77777777" w:rsidR="00583A45" w:rsidRPr="00966C4A" w:rsidRDefault="00583A45" w:rsidP="003869C2">
            <w:pPr>
              <w:jc w:val="center"/>
              <w:rPr>
                <w:bCs/>
                <w:sz w:val="16"/>
                <w:szCs w:val="16"/>
              </w:rPr>
            </w:pPr>
            <w:r w:rsidRPr="00966C4A">
              <w:rPr>
                <w:bCs/>
                <w:sz w:val="16"/>
                <w:szCs w:val="16"/>
              </w:rPr>
              <w:t>1,8</w:t>
            </w:r>
          </w:p>
        </w:tc>
        <w:tc>
          <w:tcPr>
            <w:tcW w:w="851" w:type="dxa"/>
            <w:shd w:val="clear" w:color="000000" w:fill="FFFFFF"/>
            <w:noWrap/>
            <w:vAlign w:val="center"/>
          </w:tcPr>
          <w:p w14:paraId="0EC671BF" w14:textId="77777777" w:rsidR="00583A45" w:rsidRPr="00966C4A" w:rsidRDefault="00583A45" w:rsidP="003869C2">
            <w:pPr>
              <w:widowControl w:val="0"/>
              <w:jc w:val="center"/>
              <w:rPr>
                <w:bCs/>
                <w:sz w:val="16"/>
                <w:szCs w:val="16"/>
              </w:rPr>
            </w:pPr>
            <w:r w:rsidRPr="00966C4A">
              <w:rPr>
                <w:bCs/>
                <w:sz w:val="16"/>
                <w:szCs w:val="16"/>
              </w:rPr>
              <w:t>-0,2</w:t>
            </w:r>
          </w:p>
        </w:tc>
        <w:tc>
          <w:tcPr>
            <w:tcW w:w="1275" w:type="dxa"/>
            <w:shd w:val="clear" w:color="000000" w:fill="FFFFFF"/>
            <w:vAlign w:val="center"/>
          </w:tcPr>
          <w:p w14:paraId="6E066FD2" w14:textId="77777777" w:rsidR="00583A45" w:rsidRPr="00966C4A" w:rsidRDefault="00583A45" w:rsidP="003869C2">
            <w:pPr>
              <w:jc w:val="center"/>
              <w:rPr>
                <w:bCs/>
                <w:sz w:val="16"/>
                <w:szCs w:val="16"/>
              </w:rPr>
            </w:pPr>
            <w:r w:rsidRPr="00966C4A">
              <w:rPr>
                <w:bCs/>
                <w:sz w:val="16"/>
                <w:szCs w:val="16"/>
              </w:rPr>
              <w:t>90,0</w:t>
            </w:r>
          </w:p>
        </w:tc>
        <w:tc>
          <w:tcPr>
            <w:tcW w:w="1134" w:type="dxa"/>
            <w:shd w:val="clear" w:color="000000" w:fill="FFFFFF"/>
            <w:vAlign w:val="center"/>
          </w:tcPr>
          <w:p w14:paraId="07FCB76A" w14:textId="77777777" w:rsidR="00583A45" w:rsidRDefault="00583A45" w:rsidP="003869C2">
            <w:pPr>
              <w:jc w:val="center"/>
              <w:rPr>
                <w:bCs/>
                <w:sz w:val="16"/>
                <w:szCs w:val="16"/>
              </w:rPr>
            </w:pPr>
            <w:r>
              <w:rPr>
                <w:bCs/>
                <w:sz w:val="16"/>
                <w:szCs w:val="16"/>
              </w:rPr>
              <w:t>96,1</w:t>
            </w:r>
          </w:p>
        </w:tc>
      </w:tr>
      <w:tr w:rsidR="00583A45" w:rsidRPr="00376C69" w14:paraId="6D40FBE0" w14:textId="77777777" w:rsidTr="00583A45">
        <w:trPr>
          <w:trHeight w:val="152"/>
        </w:trPr>
        <w:tc>
          <w:tcPr>
            <w:tcW w:w="5402" w:type="dxa"/>
            <w:gridSpan w:val="2"/>
            <w:shd w:val="clear" w:color="auto" w:fill="DBE5F1" w:themeFill="accent1" w:themeFillTint="33"/>
          </w:tcPr>
          <w:p w14:paraId="14DA5DFB" w14:textId="77777777" w:rsidR="00583A45" w:rsidRPr="00583A45" w:rsidRDefault="00583A45" w:rsidP="003869C2">
            <w:pPr>
              <w:rPr>
                <w:b/>
                <w:bCs/>
                <w:sz w:val="16"/>
                <w:szCs w:val="16"/>
              </w:rPr>
            </w:pPr>
            <w:r w:rsidRPr="00583A45">
              <w:rPr>
                <w:b/>
                <w:bCs/>
                <w:sz w:val="16"/>
                <w:szCs w:val="16"/>
              </w:rPr>
              <w:t>Эффективность реализации программы в целом (%)</w:t>
            </w:r>
          </w:p>
        </w:tc>
        <w:tc>
          <w:tcPr>
            <w:tcW w:w="4819" w:type="dxa"/>
            <w:gridSpan w:val="5"/>
            <w:shd w:val="clear" w:color="auto" w:fill="DBE5F1" w:themeFill="accent1" w:themeFillTint="33"/>
            <w:noWrap/>
            <w:vAlign w:val="center"/>
          </w:tcPr>
          <w:p w14:paraId="1854189D" w14:textId="77777777" w:rsidR="00583A45" w:rsidRPr="00583A45" w:rsidRDefault="00583A45" w:rsidP="003869C2">
            <w:pPr>
              <w:jc w:val="center"/>
              <w:rPr>
                <w:b/>
                <w:bCs/>
                <w:sz w:val="16"/>
                <w:szCs w:val="16"/>
              </w:rPr>
            </w:pPr>
            <w:r w:rsidRPr="00583A45">
              <w:rPr>
                <w:b/>
                <w:bCs/>
                <w:sz w:val="16"/>
                <w:szCs w:val="16"/>
              </w:rPr>
              <w:t>93,6%</w:t>
            </w:r>
          </w:p>
        </w:tc>
      </w:tr>
    </w:tbl>
    <w:p w14:paraId="710BAD18" w14:textId="77777777" w:rsidR="00583A45" w:rsidRPr="004C2B06" w:rsidRDefault="00583A45" w:rsidP="00583A45">
      <w:pPr>
        <w:widowControl w:val="0"/>
        <w:tabs>
          <w:tab w:val="left" w:pos="1134"/>
        </w:tabs>
        <w:ind w:firstLine="709"/>
        <w:jc w:val="both"/>
        <w:rPr>
          <w:color w:val="000000"/>
          <w:sz w:val="16"/>
          <w:szCs w:val="16"/>
        </w:rPr>
      </w:pPr>
    </w:p>
    <w:p w14:paraId="67FC6123" w14:textId="77777777" w:rsidR="00583A45" w:rsidRPr="001B5329" w:rsidRDefault="00583A45" w:rsidP="001B5329">
      <w:pPr>
        <w:widowControl w:val="0"/>
        <w:tabs>
          <w:tab w:val="left" w:pos="1134"/>
        </w:tabs>
        <w:ind w:firstLine="709"/>
        <w:jc w:val="both"/>
        <w:rPr>
          <w:color w:val="000000"/>
          <w:sz w:val="28"/>
          <w:szCs w:val="28"/>
        </w:rPr>
      </w:pPr>
      <w:r w:rsidRPr="001B5329">
        <w:rPr>
          <w:color w:val="000000"/>
          <w:sz w:val="28"/>
          <w:szCs w:val="28"/>
        </w:rPr>
        <w:t>В ходе анализа сведений, отраженных в Отчете о ходе реализации муниципальной программы, установлено, что целевой показатель «количество оформленных и выданных карт маршрутов регулярных перевозок и свидетельств об осуществлении перевозок по маршрутам регулярных перевозок» превысил плановое значение на 818,0 единиц или более чем в три раза.</w:t>
      </w:r>
    </w:p>
    <w:p w14:paraId="58275973" w14:textId="77777777" w:rsidR="00583A45" w:rsidRPr="001B5329" w:rsidRDefault="00583A45" w:rsidP="001B5329">
      <w:pPr>
        <w:widowControl w:val="0"/>
        <w:tabs>
          <w:tab w:val="left" w:pos="1134"/>
        </w:tabs>
        <w:ind w:firstLine="709"/>
        <w:jc w:val="both"/>
        <w:rPr>
          <w:sz w:val="28"/>
          <w:szCs w:val="28"/>
        </w:rPr>
      </w:pPr>
      <w:r w:rsidRPr="001B5329">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w:t>
      </w:r>
    </w:p>
    <w:p w14:paraId="789F7388" w14:textId="77777777" w:rsidR="00583A45" w:rsidRPr="001B5329" w:rsidRDefault="00583A45" w:rsidP="001B5329">
      <w:pPr>
        <w:widowControl w:val="0"/>
        <w:tabs>
          <w:tab w:val="left" w:pos="1134"/>
        </w:tabs>
        <w:ind w:firstLine="709"/>
        <w:jc w:val="both"/>
        <w:rPr>
          <w:color w:val="000000"/>
          <w:sz w:val="28"/>
          <w:szCs w:val="28"/>
        </w:rPr>
      </w:pPr>
      <w:r w:rsidRPr="001B5329">
        <w:rPr>
          <w:color w:val="000000"/>
          <w:sz w:val="28"/>
          <w:szCs w:val="28"/>
        </w:rPr>
        <w:t>Так, например, при фактическом объеме расходов на уровне от 94,6% до 100,0% целевые показатели (индикаторы) программы достигнуты на уровне от 73,9% до 80,3%. При этом при превышении планового значения показателя более чем в три раза, объем расходов составил 84,0%.</w:t>
      </w:r>
    </w:p>
    <w:p w14:paraId="182011AF" w14:textId="77777777" w:rsidR="00583A45" w:rsidRPr="001B5329" w:rsidRDefault="00583A45" w:rsidP="001B5329">
      <w:pPr>
        <w:widowControl w:val="0"/>
        <w:tabs>
          <w:tab w:val="left" w:pos="1134"/>
          <w:tab w:val="left" w:pos="9498"/>
          <w:tab w:val="left" w:pos="9781"/>
        </w:tabs>
        <w:ind w:right="-1" w:firstLine="709"/>
        <w:jc w:val="both"/>
        <w:rPr>
          <w:sz w:val="28"/>
          <w:szCs w:val="28"/>
        </w:rPr>
      </w:pPr>
      <w:r w:rsidRPr="001B5329">
        <w:rPr>
          <w:color w:val="000000"/>
          <w:sz w:val="28"/>
          <w:szCs w:val="28"/>
        </w:rPr>
        <w:t>Согласно аналитической записке о ходе реализации в 2021 году муниципальной программы: «За сезон 2021 года на межмуниципальных садоводческих маршрутах перевезено 1 043,3 тыс. пассажиров, целевой показатель (индикатор) не выполнен на 256,7 тыс. пассажиров по</w:t>
      </w:r>
      <w:r w:rsidRPr="001B5329">
        <w:rPr>
          <w:sz w:val="28"/>
          <w:szCs w:val="28"/>
        </w:rPr>
        <w:t xml:space="preserve"> причине пандемии и установленного режима самоизоляции.».</w:t>
      </w:r>
    </w:p>
    <w:p w14:paraId="215321FF" w14:textId="77777777" w:rsidR="00583A45" w:rsidRPr="001B5329" w:rsidRDefault="00583A45" w:rsidP="001B5329">
      <w:pPr>
        <w:widowControl w:val="0"/>
        <w:tabs>
          <w:tab w:val="left" w:pos="1134"/>
          <w:tab w:val="left" w:pos="9498"/>
          <w:tab w:val="left" w:pos="9781"/>
        </w:tabs>
        <w:ind w:right="-1" w:firstLine="709"/>
        <w:jc w:val="both"/>
        <w:rPr>
          <w:sz w:val="28"/>
          <w:szCs w:val="28"/>
        </w:rPr>
      </w:pPr>
      <w:r w:rsidRPr="001B5329">
        <w:rPr>
          <w:sz w:val="28"/>
          <w:szCs w:val="28"/>
        </w:rPr>
        <w:t>Необходимо отметить, что размер субвенции из областного бюджета на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рассчитан исходя из количества пассажиров 1 630,1 тыс. человек, что на 307,1 тыс. человек больше показателя, утвержденного программой.</w:t>
      </w:r>
    </w:p>
    <w:p w14:paraId="0D4BE8B0" w14:textId="77777777" w:rsidR="00583A45" w:rsidRPr="001B5329" w:rsidRDefault="00583A45" w:rsidP="001B5329">
      <w:pPr>
        <w:pStyle w:val="a5"/>
        <w:tabs>
          <w:tab w:val="left" w:pos="0"/>
          <w:tab w:val="left" w:pos="1134"/>
        </w:tabs>
        <w:ind w:left="0" w:firstLine="709"/>
        <w:jc w:val="both"/>
        <w:rPr>
          <w:sz w:val="28"/>
          <w:szCs w:val="28"/>
        </w:rPr>
      </w:pPr>
      <w:r w:rsidRPr="001B5329">
        <w:rPr>
          <w:sz w:val="28"/>
          <w:szCs w:val="28"/>
        </w:rPr>
        <w:t>Согласно Отчету о ходе реализации муниципальной программы в 2021 году достигнут следующий целевые показатели (индикаторы) конечного результата:</w:t>
      </w:r>
    </w:p>
    <w:p w14:paraId="342A727E" w14:textId="77777777" w:rsidR="00583A45" w:rsidRPr="001B5329" w:rsidRDefault="00583A45" w:rsidP="001B5329">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1B5329">
        <w:rPr>
          <w:bCs/>
          <w:sz w:val="28"/>
          <w:szCs w:val="28"/>
        </w:rPr>
        <w:t xml:space="preserve">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w:t>
      </w:r>
      <w:r w:rsidRPr="001B5329">
        <w:rPr>
          <w:rFonts w:eastAsiaTheme="minorHAnsi"/>
          <w:sz w:val="28"/>
          <w:szCs w:val="28"/>
        </w:rPr>
        <w:t xml:space="preserve"> – 1,8% (плановое значение 2,0%);</w:t>
      </w:r>
    </w:p>
    <w:p w14:paraId="5B771B59" w14:textId="77777777" w:rsidR="00583A45" w:rsidRPr="001B5329" w:rsidRDefault="00583A45" w:rsidP="001B5329">
      <w:pPr>
        <w:widowControl w:val="0"/>
        <w:tabs>
          <w:tab w:val="left" w:pos="1134"/>
          <w:tab w:val="left" w:pos="9498"/>
          <w:tab w:val="left" w:pos="9781"/>
        </w:tabs>
        <w:ind w:right="-1" w:firstLine="709"/>
        <w:jc w:val="both"/>
        <w:rPr>
          <w:sz w:val="28"/>
          <w:szCs w:val="28"/>
        </w:rPr>
      </w:pPr>
      <w:r w:rsidRPr="001B5329">
        <w:rPr>
          <w:sz w:val="28"/>
          <w:szCs w:val="28"/>
        </w:rPr>
        <w:lastRenderedPageBreak/>
        <w:t>Счетная палата обращает внимание на то, что ожидаемый индикативный показатель, достижение которого предусмотрено Планом мероприятий по реализации Стратегии до 2030 года «Устойчивое функционирование и доступность для населения системы транспорта общего пользования» не соответствует запланированному индикативному показателю конечного результата муниципальной программы «Снижение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 на 2% ежегодно».</w:t>
      </w:r>
    </w:p>
    <w:p w14:paraId="0360FB6E" w14:textId="77777777" w:rsidR="00583A45" w:rsidRPr="001B5329" w:rsidRDefault="00583A45" w:rsidP="001B5329">
      <w:pPr>
        <w:widowControl w:val="0"/>
        <w:tabs>
          <w:tab w:val="left" w:pos="1134"/>
          <w:tab w:val="left" w:pos="9498"/>
          <w:tab w:val="left" w:pos="9781"/>
        </w:tabs>
        <w:ind w:right="-1" w:firstLine="709"/>
        <w:jc w:val="both"/>
        <w:rPr>
          <w:color w:val="000000"/>
          <w:sz w:val="28"/>
          <w:szCs w:val="28"/>
        </w:rPr>
      </w:pPr>
      <w:r w:rsidRPr="001B5329">
        <w:rPr>
          <w:sz w:val="28"/>
          <w:szCs w:val="28"/>
        </w:rPr>
        <w:t>Эффективность реализации программы в целом составила 93,6%.</w:t>
      </w:r>
    </w:p>
    <w:p w14:paraId="3A9A5320" w14:textId="77777777" w:rsidR="00541ECC" w:rsidRPr="004B1CA5" w:rsidRDefault="00541ECC" w:rsidP="00DA3E74">
      <w:pPr>
        <w:rPr>
          <w:sz w:val="16"/>
          <w:szCs w:val="28"/>
        </w:rPr>
      </w:pPr>
    </w:p>
    <w:p w14:paraId="4D73B3E3" w14:textId="77777777" w:rsidR="004B1CA5" w:rsidRPr="004B1CA5" w:rsidRDefault="004B1CA5" w:rsidP="004B1CA5">
      <w:pPr>
        <w:contextualSpacing/>
        <w:jc w:val="center"/>
        <w:rPr>
          <w:b/>
          <w:sz w:val="28"/>
          <w:szCs w:val="28"/>
        </w:rPr>
      </w:pPr>
      <w:r w:rsidRPr="004B1CA5">
        <w:rPr>
          <w:b/>
          <w:sz w:val="28"/>
          <w:szCs w:val="28"/>
        </w:rPr>
        <w:t>Муниципальная программа</w:t>
      </w:r>
    </w:p>
    <w:p w14:paraId="6AC8ED52" w14:textId="77777777" w:rsidR="004B1CA5" w:rsidRPr="004B1CA5" w:rsidRDefault="004B1CA5" w:rsidP="004B1CA5">
      <w:pPr>
        <w:pStyle w:val="1"/>
        <w:contextualSpacing/>
        <w:jc w:val="center"/>
        <w:rPr>
          <w:b/>
          <w:szCs w:val="28"/>
        </w:rPr>
      </w:pPr>
      <w:r w:rsidRPr="004B1CA5">
        <w:rPr>
          <w:b/>
          <w:szCs w:val="28"/>
        </w:rPr>
        <w:t>«Формирование единого городского рекламно-информационного пространства города Оренбурга»</w:t>
      </w:r>
    </w:p>
    <w:p w14:paraId="3945452C" w14:textId="77777777" w:rsidR="004B1CA5" w:rsidRPr="004B1CA5" w:rsidRDefault="004B1CA5" w:rsidP="004B1CA5">
      <w:pPr>
        <w:rPr>
          <w:sz w:val="16"/>
        </w:rPr>
      </w:pPr>
    </w:p>
    <w:p w14:paraId="317B6F7E" w14:textId="77777777" w:rsidR="004B1CA5" w:rsidRPr="004F4218" w:rsidRDefault="004B1CA5" w:rsidP="004B1CA5">
      <w:pPr>
        <w:pStyle w:val="afa"/>
        <w:tabs>
          <w:tab w:val="left" w:pos="1134"/>
        </w:tabs>
        <w:ind w:firstLine="709"/>
        <w:jc w:val="both"/>
        <w:rPr>
          <w:rFonts w:ascii="Times New Roman" w:hAnsi="Times New Roman" w:cs="Times New Roman"/>
          <w:sz w:val="28"/>
          <w:szCs w:val="28"/>
        </w:rPr>
      </w:pPr>
      <w:r w:rsidRPr="004F4218">
        <w:rPr>
          <w:rFonts w:ascii="Times New Roman" w:hAnsi="Times New Roman" w:cs="Times New Roman"/>
          <w:sz w:val="28"/>
          <w:szCs w:val="28"/>
        </w:rPr>
        <w:t xml:space="preserve">Целью программы является «Формирование единого рекламно-информационного пространства на территории муниципального образования «город Оренбург». </w:t>
      </w:r>
    </w:p>
    <w:p w14:paraId="67710BB0" w14:textId="77777777" w:rsidR="004B1CA5" w:rsidRPr="004F4218" w:rsidRDefault="004B1CA5" w:rsidP="004B1CA5">
      <w:pPr>
        <w:pStyle w:val="afa"/>
        <w:tabs>
          <w:tab w:val="left" w:pos="1134"/>
        </w:tabs>
        <w:ind w:firstLine="709"/>
        <w:jc w:val="both"/>
        <w:rPr>
          <w:rFonts w:ascii="Times New Roman" w:hAnsi="Times New Roman" w:cs="Times New Roman"/>
          <w:sz w:val="28"/>
          <w:szCs w:val="28"/>
        </w:rPr>
      </w:pPr>
      <w:r w:rsidRPr="004F4218">
        <w:rPr>
          <w:rFonts w:ascii="Times New Roman" w:hAnsi="Times New Roman" w:cs="Times New Roman"/>
          <w:sz w:val="28"/>
          <w:szCs w:val="28"/>
        </w:rPr>
        <w:t>Срок реализации программы: 2020-2021 годы.</w:t>
      </w:r>
    </w:p>
    <w:p w14:paraId="76DA53BF" w14:textId="77777777" w:rsidR="004B1CA5" w:rsidRPr="004F4218" w:rsidRDefault="004B1CA5" w:rsidP="004B1CA5">
      <w:pPr>
        <w:pStyle w:val="afa"/>
        <w:tabs>
          <w:tab w:val="left" w:pos="1134"/>
        </w:tabs>
        <w:ind w:firstLine="709"/>
        <w:jc w:val="both"/>
        <w:rPr>
          <w:rFonts w:ascii="Times New Roman" w:hAnsi="Times New Roman" w:cs="Times New Roman"/>
          <w:sz w:val="28"/>
          <w:szCs w:val="28"/>
        </w:rPr>
      </w:pPr>
      <w:r w:rsidRPr="004F4218">
        <w:rPr>
          <w:rFonts w:ascii="Times New Roman" w:hAnsi="Times New Roman" w:cs="Times New Roman"/>
          <w:sz w:val="28"/>
          <w:szCs w:val="28"/>
        </w:rPr>
        <w:t xml:space="preserve">Ответственным исполнителем программы является Комитет потребительского рынка, услуг и развития предпринимательства администрации города Оренбурга от имени Администрации города Оренбурга </w:t>
      </w:r>
    </w:p>
    <w:p w14:paraId="30CBCD69" w14:textId="77777777" w:rsidR="004B1CA5" w:rsidRPr="004F4218" w:rsidRDefault="004B1CA5" w:rsidP="004B1CA5">
      <w:pPr>
        <w:pStyle w:val="afa"/>
        <w:tabs>
          <w:tab w:val="left" w:pos="1134"/>
        </w:tabs>
        <w:ind w:firstLine="709"/>
        <w:jc w:val="both"/>
        <w:rPr>
          <w:rFonts w:ascii="Times New Roman" w:hAnsi="Times New Roman" w:cs="Times New Roman"/>
          <w:sz w:val="28"/>
          <w:szCs w:val="28"/>
        </w:rPr>
      </w:pPr>
      <w:r w:rsidRPr="004F4218">
        <w:rPr>
          <w:rFonts w:ascii="Times New Roman" w:hAnsi="Times New Roman" w:cs="Times New Roman"/>
          <w:sz w:val="28"/>
          <w:szCs w:val="28"/>
        </w:rPr>
        <w:t>Соисполнителем муниципальной программы является муниципальное казенное учреждение «Оренбургторгсервис» (далее – МКУ «Оренбургторгсервис»).</w:t>
      </w:r>
    </w:p>
    <w:p w14:paraId="1593F4E9" w14:textId="77777777" w:rsidR="004B1CA5" w:rsidRPr="004F4218" w:rsidRDefault="004B1CA5" w:rsidP="004B1CA5">
      <w:pPr>
        <w:tabs>
          <w:tab w:val="left" w:pos="1134"/>
        </w:tabs>
        <w:ind w:firstLine="709"/>
        <w:contextualSpacing/>
        <w:jc w:val="both"/>
        <w:rPr>
          <w:sz w:val="28"/>
          <w:szCs w:val="28"/>
        </w:rPr>
      </w:pPr>
      <w:r w:rsidRPr="004F4218">
        <w:rPr>
          <w:sz w:val="28"/>
          <w:szCs w:val="28"/>
        </w:rPr>
        <w:t>В соответствии со статьей 172 Бюджетного кодекса РФ и статьей 4 Положения о бюджетном процессе в городе Оренбурге составление проекта бюджета основывается, в том числе на муниципальных программах.</w:t>
      </w:r>
    </w:p>
    <w:p w14:paraId="68275839" w14:textId="77777777" w:rsidR="004B1CA5" w:rsidRPr="004F4218" w:rsidRDefault="004B1CA5" w:rsidP="004B1CA5">
      <w:pPr>
        <w:tabs>
          <w:tab w:val="left" w:pos="1134"/>
        </w:tabs>
        <w:ind w:firstLine="709"/>
        <w:contextualSpacing/>
        <w:jc w:val="both"/>
        <w:rPr>
          <w:sz w:val="28"/>
          <w:szCs w:val="28"/>
        </w:rPr>
      </w:pPr>
      <w:r w:rsidRPr="004F4218">
        <w:rPr>
          <w:sz w:val="28"/>
          <w:szCs w:val="28"/>
        </w:rPr>
        <w:t>Счетная палата отмечает, что Решением о бюджете не утверждены бюджетные ассигнования на реализацию действующей в 2021 году муниципальной программы «Формирование единого городского рекламно-информационного пространства города Оренбурга», утратившей силу 01.01.2022 в соответствии с постановлением Администрации города Оренбурга от 02.11.2021 № 2119-п. Согласно Отчету об исполнении бюджета за 2021 год кассовые расходы на реализацию мероприятий муниципальной программы в отчетном году не осуществлялись.</w:t>
      </w:r>
    </w:p>
    <w:p w14:paraId="48706AC8" w14:textId="77777777" w:rsidR="004B1CA5" w:rsidRPr="004F4218" w:rsidRDefault="004B1CA5" w:rsidP="004B1CA5">
      <w:pPr>
        <w:tabs>
          <w:tab w:val="left" w:pos="1134"/>
        </w:tabs>
        <w:ind w:firstLine="709"/>
        <w:contextualSpacing/>
        <w:jc w:val="both"/>
        <w:rPr>
          <w:sz w:val="28"/>
          <w:szCs w:val="28"/>
        </w:rPr>
      </w:pPr>
      <w:r w:rsidRPr="004F4218">
        <w:rPr>
          <w:sz w:val="28"/>
          <w:szCs w:val="28"/>
        </w:rPr>
        <w:t>При этом, действующей в отчетном году муниципальной программой (с учетом внесенных изменений) утверждено финансирование программных мероприятий за счет средств бюджета города Оренбурга на 2021 год в общей сумме 13 016,0 тыс. рублей.</w:t>
      </w:r>
    </w:p>
    <w:p w14:paraId="1BBD5FF6" w14:textId="77777777" w:rsidR="004B1CA5" w:rsidRPr="004F4218" w:rsidRDefault="004B1CA5" w:rsidP="004B1CA5">
      <w:pPr>
        <w:tabs>
          <w:tab w:val="left" w:pos="1134"/>
        </w:tabs>
        <w:autoSpaceDE w:val="0"/>
        <w:autoSpaceDN w:val="0"/>
        <w:adjustRightInd w:val="0"/>
        <w:ind w:firstLine="709"/>
        <w:jc w:val="both"/>
        <w:rPr>
          <w:rFonts w:ascii="Arial" w:hAnsi="Arial" w:cs="Arial"/>
          <w:sz w:val="28"/>
          <w:szCs w:val="28"/>
        </w:rPr>
      </w:pPr>
      <w:r w:rsidRPr="004F4218">
        <w:rPr>
          <w:sz w:val="28"/>
          <w:szCs w:val="28"/>
        </w:rPr>
        <w:t xml:space="preserve">На </w:t>
      </w:r>
      <w:hyperlink r:id="rId15" w:history="1">
        <w:r w:rsidRPr="004F4218">
          <w:rPr>
            <w:sz w:val="28"/>
            <w:szCs w:val="28"/>
          </w:rPr>
          <w:t>официальном Интернет-портале</w:t>
        </w:r>
      </w:hyperlink>
      <w:r w:rsidRPr="004F4218">
        <w:rPr>
          <w:sz w:val="28"/>
          <w:szCs w:val="28"/>
        </w:rPr>
        <w:t xml:space="preserve"> города Оренбурга размещен Отчет о ходе реализации муниципальной программы в 2021 году, в котором отражены данные о достигнутых фактических значениях целевых показателей (индикаторов).</w:t>
      </w:r>
    </w:p>
    <w:p w14:paraId="4B172A05" w14:textId="77777777" w:rsidR="004B1CA5" w:rsidRDefault="004B1CA5" w:rsidP="004B1CA5">
      <w:pPr>
        <w:widowControl w:val="0"/>
        <w:tabs>
          <w:tab w:val="left" w:pos="1134"/>
        </w:tabs>
        <w:ind w:firstLine="709"/>
        <w:jc w:val="both"/>
        <w:rPr>
          <w:color w:val="FFFFFF" w:themeColor="background1"/>
          <w:sz w:val="20"/>
          <w:szCs w:val="20"/>
        </w:rPr>
      </w:pPr>
      <w:r w:rsidRPr="004F4218">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r w:rsidRPr="0080568F">
        <w:rPr>
          <w:color w:val="FFFFFF" w:themeColor="background1"/>
          <w:sz w:val="20"/>
          <w:szCs w:val="20"/>
        </w:rPr>
        <w:t xml:space="preserve">                                </w:t>
      </w:r>
    </w:p>
    <w:p w14:paraId="34BD157A" w14:textId="77777777" w:rsidR="008E41B3" w:rsidRDefault="004B1CA5" w:rsidP="004B1CA5">
      <w:pPr>
        <w:widowControl w:val="0"/>
        <w:tabs>
          <w:tab w:val="left" w:pos="1134"/>
        </w:tabs>
        <w:jc w:val="right"/>
        <w:rPr>
          <w:color w:val="FFFFFF" w:themeColor="background1"/>
          <w:sz w:val="20"/>
          <w:szCs w:val="20"/>
        </w:rPr>
      </w:pPr>
      <w:r>
        <w:rPr>
          <w:color w:val="FFFFFF" w:themeColor="background1"/>
          <w:sz w:val="20"/>
          <w:szCs w:val="20"/>
        </w:rPr>
        <w:t xml:space="preserve">                </w:t>
      </w:r>
      <w:r w:rsidRPr="0080568F">
        <w:rPr>
          <w:color w:val="FFFFFF" w:themeColor="background1"/>
          <w:sz w:val="20"/>
          <w:szCs w:val="20"/>
        </w:rPr>
        <w:t xml:space="preserve">   </w:t>
      </w:r>
      <w:r>
        <w:rPr>
          <w:color w:val="FFFFFF" w:themeColor="background1"/>
          <w:sz w:val="20"/>
          <w:szCs w:val="20"/>
        </w:rPr>
        <w:t xml:space="preserve">   </w:t>
      </w:r>
    </w:p>
    <w:p w14:paraId="52B3F0DC" w14:textId="54EDBD64" w:rsidR="004B1CA5" w:rsidRDefault="004B1CA5" w:rsidP="004B1CA5">
      <w:pPr>
        <w:widowControl w:val="0"/>
        <w:tabs>
          <w:tab w:val="left" w:pos="1134"/>
        </w:tabs>
        <w:jc w:val="right"/>
        <w:rPr>
          <w:sz w:val="28"/>
          <w:szCs w:val="28"/>
        </w:rPr>
      </w:pPr>
      <w:r>
        <w:rPr>
          <w:color w:val="FFFFFF" w:themeColor="background1"/>
          <w:sz w:val="20"/>
          <w:szCs w:val="20"/>
        </w:rPr>
        <w:lastRenderedPageBreak/>
        <w:t xml:space="preserve"> </w:t>
      </w:r>
      <w:r w:rsidRPr="0080568F">
        <w:rPr>
          <w:sz w:val="20"/>
          <w:szCs w:val="20"/>
        </w:rPr>
        <w:t>(тыс. рублей)</w:t>
      </w:r>
    </w:p>
    <w:tbl>
      <w:tblPr>
        <w:tblW w:w="1019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736"/>
        <w:gridCol w:w="736"/>
        <w:gridCol w:w="796"/>
        <w:gridCol w:w="1134"/>
        <w:gridCol w:w="1103"/>
      </w:tblGrid>
      <w:tr w:rsidR="004B1CA5" w:rsidRPr="00ED6083" w14:paraId="7014675C" w14:textId="77777777" w:rsidTr="001076A5">
        <w:trPr>
          <w:trHeight w:val="547"/>
        </w:trPr>
        <w:tc>
          <w:tcPr>
            <w:tcW w:w="582" w:type="dxa"/>
            <w:vMerge w:val="restart"/>
            <w:shd w:val="clear" w:color="auto" w:fill="DBE5F1" w:themeFill="accent1" w:themeFillTint="33"/>
            <w:vAlign w:val="center"/>
            <w:hideMark/>
          </w:tcPr>
          <w:p w14:paraId="5C2C091A" w14:textId="77777777" w:rsidR="004B1CA5" w:rsidRPr="004B1CA5" w:rsidRDefault="004B1CA5" w:rsidP="003869C2">
            <w:pPr>
              <w:jc w:val="center"/>
              <w:rPr>
                <w:bCs/>
                <w:sz w:val="16"/>
                <w:szCs w:val="16"/>
              </w:rPr>
            </w:pPr>
            <w:r w:rsidRPr="004B1CA5">
              <w:rPr>
                <w:bCs/>
                <w:sz w:val="16"/>
                <w:szCs w:val="16"/>
              </w:rPr>
              <w:t>№ п/п</w:t>
            </w:r>
          </w:p>
        </w:tc>
        <w:tc>
          <w:tcPr>
            <w:tcW w:w="5103" w:type="dxa"/>
            <w:vMerge w:val="restart"/>
            <w:shd w:val="clear" w:color="auto" w:fill="DBE5F1" w:themeFill="accent1" w:themeFillTint="33"/>
            <w:vAlign w:val="center"/>
            <w:hideMark/>
          </w:tcPr>
          <w:p w14:paraId="20661AD7" w14:textId="77777777" w:rsidR="004B1CA5" w:rsidRPr="004B1CA5" w:rsidRDefault="004B1CA5" w:rsidP="003869C2">
            <w:pPr>
              <w:jc w:val="center"/>
              <w:rPr>
                <w:bCs/>
                <w:sz w:val="16"/>
                <w:szCs w:val="16"/>
              </w:rPr>
            </w:pPr>
            <w:r w:rsidRPr="004B1CA5">
              <w:rPr>
                <w:bCs/>
                <w:sz w:val="16"/>
                <w:szCs w:val="16"/>
              </w:rPr>
              <w:t>Наименование основного мероприятия, целевого показателя (индикатора)</w:t>
            </w:r>
          </w:p>
        </w:tc>
        <w:tc>
          <w:tcPr>
            <w:tcW w:w="2268" w:type="dxa"/>
            <w:gridSpan w:val="3"/>
            <w:shd w:val="clear" w:color="auto" w:fill="DBE5F1" w:themeFill="accent1" w:themeFillTint="33"/>
            <w:vAlign w:val="center"/>
            <w:hideMark/>
          </w:tcPr>
          <w:p w14:paraId="08206F45" w14:textId="77777777" w:rsidR="004B1CA5" w:rsidRPr="004B1CA5" w:rsidRDefault="004B1CA5" w:rsidP="003869C2">
            <w:pPr>
              <w:jc w:val="center"/>
              <w:rPr>
                <w:bCs/>
                <w:sz w:val="16"/>
                <w:szCs w:val="16"/>
              </w:rPr>
            </w:pPr>
            <w:r w:rsidRPr="004B1CA5">
              <w:rPr>
                <w:bCs/>
                <w:sz w:val="16"/>
                <w:szCs w:val="16"/>
              </w:rPr>
              <w:t>Значение целевого показателя</w:t>
            </w:r>
          </w:p>
        </w:tc>
        <w:tc>
          <w:tcPr>
            <w:tcW w:w="1134" w:type="dxa"/>
            <w:vMerge w:val="restart"/>
            <w:shd w:val="clear" w:color="auto" w:fill="DBE5F1" w:themeFill="accent1" w:themeFillTint="33"/>
            <w:vAlign w:val="center"/>
            <w:hideMark/>
          </w:tcPr>
          <w:p w14:paraId="5F595047" w14:textId="77777777" w:rsidR="004B1CA5" w:rsidRPr="004B1CA5" w:rsidRDefault="004B1CA5" w:rsidP="003869C2">
            <w:pPr>
              <w:jc w:val="center"/>
              <w:rPr>
                <w:bCs/>
                <w:sz w:val="16"/>
                <w:szCs w:val="16"/>
              </w:rPr>
            </w:pPr>
            <w:r w:rsidRPr="004B1CA5">
              <w:rPr>
                <w:bCs/>
                <w:sz w:val="16"/>
                <w:szCs w:val="16"/>
              </w:rPr>
              <w:t>Уровень достижения целевого показателя, %</w:t>
            </w:r>
          </w:p>
        </w:tc>
        <w:tc>
          <w:tcPr>
            <w:tcW w:w="1103" w:type="dxa"/>
            <w:vMerge w:val="restart"/>
            <w:shd w:val="clear" w:color="auto" w:fill="DBE5F1" w:themeFill="accent1" w:themeFillTint="33"/>
            <w:vAlign w:val="center"/>
            <w:hideMark/>
          </w:tcPr>
          <w:p w14:paraId="0069A610" w14:textId="77777777" w:rsidR="004B1CA5" w:rsidRPr="004B1CA5" w:rsidRDefault="004B1CA5" w:rsidP="003869C2">
            <w:pPr>
              <w:jc w:val="center"/>
              <w:rPr>
                <w:bCs/>
                <w:sz w:val="16"/>
                <w:szCs w:val="16"/>
              </w:rPr>
            </w:pPr>
            <w:r w:rsidRPr="004B1CA5">
              <w:rPr>
                <w:bCs/>
                <w:sz w:val="16"/>
                <w:szCs w:val="16"/>
              </w:rPr>
              <w:t>Уровень кассового исполнения назначений, %</w:t>
            </w:r>
          </w:p>
        </w:tc>
      </w:tr>
      <w:tr w:rsidR="004B1CA5" w:rsidRPr="00ED6083" w14:paraId="63C1ED92" w14:textId="77777777" w:rsidTr="001076A5">
        <w:trPr>
          <w:trHeight w:val="315"/>
        </w:trPr>
        <w:tc>
          <w:tcPr>
            <w:tcW w:w="582" w:type="dxa"/>
            <w:vMerge/>
            <w:vAlign w:val="center"/>
            <w:hideMark/>
          </w:tcPr>
          <w:p w14:paraId="59CE336D" w14:textId="77777777" w:rsidR="004B1CA5" w:rsidRPr="00ED6083" w:rsidRDefault="004B1CA5" w:rsidP="003869C2">
            <w:pPr>
              <w:rPr>
                <w:b/>
                <w:bCs/>
                <w:color w:val="FFFFFF"/>
                <w:sz w:val="16"/>
                <w:szCs w:val="16"/>
              </w:rPr>
            </w:pPr>
          </w:p>
        </w:tc>
        <w:tc>
          <w:tcPr>
            <w:tcW w:w="5103" w:type="dxa"/>
            <w:vMerge/>
            <w:shd w:val="clear" w:color="000000" w:fill="00B0F0"/>
            <w:vAlign w:val="center"/>
            <w:hideMark/>
          </w:tcPr>
          <w:p w14:paraId="5697C053" w14:textId="77777777" w:rsidR="004B1CA5" w:rsidRPr="00ED6083" w:rsidRDefault="004B1CA5" w:rsidP="003869C2">
            <w:pPr>
              <w:jc w:val="center"/>
              <w:rPr>
                <w:b/>
                <w:bCs/>
                <w:color w:val="FFFFFF"/>
                <w:sz w:val="16"/>
                <w:szCs w:val="16"/>
              </w:rPr>
            </w:pPr>
          </w:p>
        </w:tc>
        <w:tc>
          <w:tcPr>
            <w:tcW w:w="736" w:type="dxa"/>
            <w:shd w:val="clear" w:color="auto" w:fill="DBE5F1" w:themeFill="accent1" w:themeFillTint="33"/>
            <w:vAlign w:val="center"/>
            <w:hideMark/>
          </w:tcPr>
          <w:p w14:paraId="16BA274B" w14:textId="77777777" w:rsidR="004B1CA5" w:rsidRPr="004B1CA5" w:rsidRDefault="004B1CA5" w:rsidP="003869C2">
            <w:pPr>
              <w:jc w:val="center"/>
              <w:rPr>
                <w:bCs/>
                <w:sz w:val="16"/>
                <w:szCs w:val="16"/>
              </w:rPr>
            </w:pPr>
            <w:r w:rsidRPr="004B1CA5">
              <w:rPr>
                <w:bCs/>
                <w:sz w:val="16"/>
                <w:szCs w:val="16"/>
              </w:rPr>
              <w:t>План</w:t>
            </w:r>
          </w:p>
        </w:tc>
        <w:tc>
          <w:tcPr>
            <w:tcW w:w="736" w:type="dxa"/>
            <w:shd w:val="clear" w:color="auto" w:fill="DBE5F1" w:themeFill="accent1" w:themeFillTint="33"/>
            <w:vAlign w:val="center"/>
            <w:hideMark/>
          </w:tcPr>
          <w:p w14:paraId="7E821460" w14:textId="77777777" w:rsidR="004B1CA5" w:rsidRPr="004B1CA5" w:rsidRDefault="004B1CA5" w:rsidP="003869C2">
            <w:pPr>
              <w:jc w:val="center"/>
              <w:rPr>
                <w:bCs/>
                <w:sz w:val="16"/>
                <w:szCs w:val="16"/>
              </w:rPr>
            </w:pPr>
            <w:r w:rsidRPr="004B1CA5">
              <w:rPr>
                <w:bCs/>
                <w:sz w:val="16"/>
                <w:szCs w:val="16"/>
              </w:rPr>
              <w:t>Факт</w:t>
            </w:r>
          </w:p>
        </w:tc>
        <w:tc>
          <w:tcPr>
            <w:tcW w:w="796" w:type="dxa"/>
            <w:shd w:val="clear" w:color="auto" w:fill="DBE5F1" w:themeFill="accent1" w:themeFillTint="33"/>
            <w:vAlign w:val="center"/>
            <w:hideMark/>
          </w:tcPr>
          <w:p w14:paraId="5F54A68D" w14:textId="77777777" w:rsidR="004B1CA5" w:rsidRPr="004B1CA5" w:rsidRDefault="004B1CA5" w:rsidP="003869C2">
            <w:pPr>
              <w:jc w:val="center"/>
              <w:rPr>
                <w:bCs/>
                <w:sz w:val="16"/>
                <w:szCs w:val="16"/>
              </w:rPr>
            </w:pPr>
            <w:r w:rsidRPr="004B1CA5">
              <w:rPr>
                <w:bCs/>
                <w:sz w:val="16"/>
                <w:szCs w:val="16"/>
              </w:rPr>
              <w:t>Откл.</w:t>
            </w:r>
          </w:p>
        </w:tc>
        <w:tc>
          <w:tcPr>
            <w:tcW w:w="1134" w:type="dxa"/>
            <w:vMerge/>
            <w:vAlign w:val="center"/>
            <w:hideMark/>
          </w:tcPr>
          <w:p w14:paraId="4D865CD8" w14:textId="77777777" w:rsidR="004B1CA5" w:rsidRPr="00ED6083" w:rsidRDefault="004B1CA5" w:rsidP="003869C2">
            <w:pPr>
              <w:rPr>
                <w:b/>
                <w:bCs/>
                <w:color w:val="FFFFFF"/>
                <w:sz w:val="16"/>
                <w:szCs w:val="16"/>
              </w:rPr>
            </w:pPr>
          </w:p>
        </w:tc>
        <w:tc>
          <w:tcPr>
            <w:tcW w:w="1103" w:type="dxa"/>
            <w:vMerge/>
            <w:vAlign w:val="center"/>
            <w:hideMark/>
          </w:tcPr>
          <w:p w14:paraId="36A49A58" w14:textId="77777777" w:rsidR="004B1CA5" w:rsidRPr="00ED6083" w:rsidRDefault="004B1CA5" w:rsidP="003869C2">
            <w:pPr>
              <w:rPr>
                <w:b/>
                <w:bCs/>
                <w:color w:val="FFFFFF"/>
                <w:sz w:val="16"/>
                <w:szCs w:val="16"/>
              </w:rPr>
            </w:pPr>
          </w:p>
        </w:tc>
      </w:tr>
      <w:tr w:rsidR="004B1CA5" w:rsidRPr="00ED6083" w14:paraId="4853BE8A" w14:textId="77777777" w:rsidTr="001076A5">
        <w:trPr>
          <w:trHeight w:val="43"/>
        </w:trPr>
        <w:tc>
          <w:tcPr>
            <w:tcW w:w="582" w:type="dxa"/>
            <w:shd w:val="clear" w:color="000000" w:fill="FFFFFF"/>
            <w:vAlign w:val="center"/>
            <w:hideMark/>
          </w:tcPr>
          <w:p w14:paraId="21C3DE72" w14:textId="77777777" w:rsidR="004B1CA5" w:rsidRPr="00ED6083" w:rsidRDefault="004B1CA5" w:rsidP="003869C2">
            <w:pPr>
              <w:jc w:val="center"/>
              <w:rPr>
                <w:color w:val="000000"/>
                <w:sz w:val="16"/>
                <w:szCs w:val="16"/>
              </w:rPr>
            </w:pPr>
            <w:r w:rsidRPr="00ED6083">
              <w:rPr>
                <w:color w:val="000000"/>
                <w:sz w:val="16"/>
                <w:szCs w:val="16"/>
              </w:rPr>
              <w:t>1</w:t>
            </w:r>
          </w:p>
        </w:tc>
        <w:tc>
          <w:tcPr>
            <w:tcW w:w="5103" w:type="dxa"/>
            <w:shd w:val="clear" w:color="000000" w:fill="FFFFFF"/>
            <w:vAlign w:val="center"/>
            <w:hideMark/>
          </w:tcPr>
          <w:p w14:paraId="72397E2C" w14:textId="77777777" w:rsidR="004B1CA5" w:rsidRPr="00ED6083" w:rsidRDefault="004B1CA5" w:rsidP="003869C2">
            <w:pPr>
              <w:jc w:val="center"/>
              <w:rPr>
                <w:color w:val="000000"/>
                <w:sz w:val="16"/>
                <w:szCs w:val="16"/>
              </w:rPr>
            </w:pPr>
            <w:r w:rsidRPr="00ED6083">
              <w:rPr>
                <w:color w:val="000000"/>
                <w:sz w:val="16"/>
                <w:szCs w:val="16"/>
              </w:rPr>
              <w:t>2</w:t>
            </w:r>
          </w:p>
        </w:tc>
        <w:tc>
          <w:tcPr>
            <w:tcW w:w="736" w:type="dxa"/>
            <w:shd w:val="clear" w:color="000000" w:fill="FFFFFF"/>
            <w:vAlign w:val="center"/>
            <w:hideMark/>
          </w:tcPr>
          <w:p w14:paraId="22AA581F" w14:textId="77777777" w:rsidR="004B1CA5" w:rsidRPr="00ED6083" w:rsidRDefault="004B1CA5" w:rsidP="003869C2">
            <w:pPr>
              <w:jc w:val="center"/>
              <w:rPr>
                <w:color w:val="000000"/>
                <w:sz w:val="16"/>
                <w:szCs w:val="16"/>
              </w:rPr>
            </w:pPr>
            <w:r w:rsidRPr="00ED6083">
              <w:rPr>
                <w:color w:val="000000"/>
                <w:sz w:val="16"/>
                <w:szCs w:val="16"/>
              </w:rPr>
              <w:t>3</w:t>
            </w:r>
          </w:p>
        </w:tc>
        <w:tc>
          <w:tcPr>
            <w:tcW w:w="736" w:type="dxa"/>
            <w:shd w:val="clear" w:color="000000" w:fill="FFFFFF"/>
            <w:vAlign w:val="center"/>
            <w:hideMark/>
          </w:tcPr>
          <w:p w14:paraId="7C0353BB" w14:textId="77777777" w:rsidR="004B1CA5" w:rsidRPr="00ED6083" w:rsidRDefault="004B1CA5" w:rsidP="003869C2">
            <w:pPr>
              <w:jc w:val="center"/>
              <w:rPr>
                <w:color w:val="000000"/>
                <w:sz w:val="16"/>
                <w:szCs w:val="16"/>
              </w:rPr>
            </w:pPr>
            <w:r w:rsidRPr="00ED6083">
              <w:rPr>
                <w:color w:val="000000"/>
                <w:sz w:val="16"/>
                <w:szCs w:val="16"/>
              </w:rPr>
              <w:t>4</w:t>
            </w:r>
          </w:p>
        </w:tc>
        <w:tc>
          <w:tcPr>
            <w:tcW w:w="796" w:type="dxa"/>
            <w:shd w:val="clear" w:color="000000" w:fill="FFFFFF"/>
            <w:vAlign w:val="center"/>
            <w:hideMark/>
          </w:tcPr>
          <w:p w14:paraId="26B02F29" w14:textId="77777777" w:rsidR="004B1CA5" w:rsidRPr="00ED6083" w:rsidRDefault="004B1CA5" w:rsidP="003869C2">
            <w:pPr>
              <w:jc w:val="center"/>
              <w:rPr>
                <w:color w:val="000000"/>
                <w:sz w:val="16"/>
                <w:szCs w:val="16"/>
              </w:rPr>
            </w:pPr>
            <w:r w:rsidRPr="00ED6083">
              <w:rPr>
                <w:color w:val="000000"/>
                <w:sz w:val="16"/>
                <w:szCs w:val="16"/>
              </w:rPr>
              <w:t>5</w:t>
            </w:r>
          </w:p>
        </w:tc>
        <w:tc>
          <w:tcPr>
            <w:tcW w:w="1134" w:type="dxa"/>
            <w:shd w:val="clear" w:color="000000" w:fill="FFFFFF"/>
            <w:vAlign w:val="center"/>
            <w:hideMark/>
          </w:tcPr>
          <w:p w14:paraId="500E060B" w14:textId="77777777" w:rsidR="004B1CA5" w:rsidRPr="00ED6083" w:rsidRDefault="004B1CA5" w:rsidP="003869C2">
            <w:pPr>
              <w:jc w:val="center"/>
              <w:rPr>
                <w:color w:val="000000"/>
                <w:sz w:val="16"/>
                <w:szCs w:val="16"/>
              </w:rPr>
            </w:pPr>
            <w:r w:rsidRPr="00ED6083">
              <w:rPr>
                <w:color w:val="000000"/>
                <w:sz w:val="16"/>
                <w:szCs w:val="16"/>
              </w:rPr>
              <w:t>6</w:t>
            </w:r>
          </w:p>
        </w:tc>
        <w:tc>
          <w:tcPr>
            <w:tcW w:w="1103" w:type="dxa"/>
            <w:shd w:val="clear" w:color="000000" w:fill="FFFFFF"/>
            <w:vAlign w:val="center"/>
            <w:hideMark/>
          </w:tcPr>
          <w:p w14:paraId="450ABF25" w14:textId="77777777" w:rsidR="004B1CA5" w:rsidRPr="00ED6083" w:rsidRDefault="004B1CA5" w:rsidP="003869C2">
            <w:pPr>
              <w:jc w:val="center"/>
              <w:rPr>
                <w:color w:val="000000"/>
                <w:sz w:val="16"/>
                <w:szCs w:val="16"/>
              </w:rPr>
            </w:pPr>
            <w:r w:rsidRPr="00ED6083">
              <w:rPr>
                <w:color w:val="000000"/>
                <w:sz w:val="16"/>
                <w:szCs w:val="16"/>
              </w:rPr>
              <w:t>7</w:t>
            </w:r>
          </w:p>
        </w:tc>
      </w:tr>
      <w:tr w:rsidR="004B1CA5" w:rsidRPr="00ED6083" w14:paraId="50702F9E" w14:textId="77777777" w:rsidTr="001076A5">
        <w:trPr>
          <w:trHeight w:val="43"/>
        </w:trPr>
        <w:tc>
          <w:tcPr>
            <w:tcW w:w="10190" w:type="dxa"/>
            <w:gridSpan w:val="7"/>
            <w:shd w:val="clear" w:color="auto" w:fill="auto"/>
            <w:vAlign w:val="bottom"/>
            <w:hideMark/>
          </w:tcPr>
          <w:p w14:paraId="4FC194A4" w14:textId="77777777" w:rsidR="004B1CA5" w:rsidRPr="00ED6083" w:rsidRDefault="004B1CA5" w:rsidP="003869C2">
            <w:pPr>
              <w:jc w:val="center"/>
              <w:rPr>
                <w:color w:val="000000"/>
                <w:sz w:val="16"/>
                <w:szCs w:val="16"/>
              </w:rPr>
            </w:pPr>
            <w:r w:rsidRPr="00ED6083">
              <w:rPr>
                <w:color w:val="000000"/>
                <w:sz w:val="16"/>
                <w:szCs w:val="16"/>
              </w:rPr>
              <w:t xml:space="preserve">Основное мероприятие </w:t>
            </w:r>
            <w:r>
              <w:rPr>
                <w:color w:val="000000"/>
                <w:sz w:val="16"/>
                <w:szCs w:val="16"/>
              </w:rPr>
              <w:t>«</w:t>
            </w:r>
            <w:r w:rsidRPr="00ED6083">
              <w:rPr>
                <w:color w:val="000000"/>
                <w:sz w:val="16"/>
                <w:szCs w:val="16"/>
              </w:rPr>
              <w:t>Мероприятия, направленные на оптимизацию размещения рекламных конструкций и объектов наружной информации на территории города Оренбурга</w:t>
            </w:r>
            <w:r>
              <w:rPr>
                <w:color w:val="000000"/>
                <w:sz w:val="16"/>
                <w:szCs w:val="16"/>
              </w:rPr>
              <w:t>»</w:t>
            </w:r>
          </w:p>
        </w:tc>
      </w:tr>
      <w:tr w:rsidR="004B1CA5" w:rsidRPr="00ED6083" w14:paraId="5B1D000C" w14:textId="77777777" w:rsidTr="001076A5">
        <w:trPr>
          <w:trHeight w:val="43"/>
        </w:trPr>
        <w:tc>
          <w:tcPr>
            <w:tcW w:w="582" w:type="dxa"/>
            <w:shd w:val="clear" w:color="auto" w:fill="auto"/>
            <w:noWrap/>
            <w:vAlign w:val="center"/>
            <w:hideMark/>
          </w:tcPr>
          <w:p w14:paraId="7ADFAAA5" w14:textId="77777777" w:rsidR="004B1CA5" w:rsidRPr="00ED6083" w:rsidRDefault="004B1CA5" w:rsidP="003869C2">
            <w:pPr>
              <w:jc w:val="center"/>
              <w:rPr>
                <w:color w:val="000000"/>
                <w:sz w:val="16"/>
                <w:szCs w:val="16"/>
              </w:rPr>
            </w:pPr>
            <w:r>
              <w:rPr>
                <w:color w:val="000000"/>
                <w:sz w:val="16"/>
                <w:szCs w:val="16"/>
              </w:rPr>
              <w:t>1.1</w:t>
            </w:r>
          </w:p>
        </w:tc>
        <w:tc>
          <w:tcPr>
            <w:tcW w:w="5103" w:type="dxa"/>
            <w:shd w:val="clear" w:color="auto" w:fill="auto"/>
            <w:vAlign w:val="bottom"/>
            <w:hideMark/>
          </w:tcPr>
          <w:p w14:paraId="71A26B82" w14:textId="77777777" w:rsidR="004B1CA5" w:rsidRPr="00ED6083" w:rsidRDefault="004B1CA5" w:rsidP="003869C2">
            <w:pPr>
              <w:rPr>
                <w:i/>
                <w:iCs/>
                <w:color w:val="000000"/>
                <w:sz w:val="16"/>
                <w:szCs w:val="16"/>
              </w:rPr>
            </w:pPr>
            <w:r w:rsidRPr="00ED6083">
              <w:rPr>
                <w:i/>
                <w:iCs/>
                <w:color w:val="000000"/>
                <w:sz w:val="16"/>
                <w:szCs w:val="16"/>
              </w:rPr>
              <w:t>количество подготовленных документов к выдаче (отказу в выдаче) разрешения на установку и эксплуатацию рекламной конструкции (шт</w:t>
            </w:r>
            <w:r>
              <w:rPr>
                <w:i/>
                <w:iCs/>
                <w:color w:val="000000"/>
                <w:sz w:val="16"/>
                <w:szCs w:val="16"/>
              </w:rPr>
              <w:t>.</w:t>
            </w:r>
            <w:r w:rsidRPr="00ED6083">
              <w:rPr>
                <w:i/>
                <w:iCs/>
                <w:color w:val="000000"/>
                <w:sz w:val="16"/>
                <w:szCs w:val="16"/>
              </w:rPr>
              <w:t>)</w:t>
            </w:r>
          </w:p>
        </w:tc>
        <w:tc>
          <w:tcPr>
            <w:tcW w:w="736" w:type="dxa"/>
            <w:shd w:val="clear" w:color="auto" w:fill="auto"/>
            <w:noWrap/>
            <w:vAlign w:val="center"/>
            <w:hideMark/>
          </w:tcPr>
          <w:p w14:paraId="7F0345E5" w14:textId="77777777" w:rsidR="004B1CA5" w:rsidRPr="00F06B6D" w:rsidRDefault="004B1CA5" w:rsidP="003869C2">
            <w:pPr>
              <w:jc w:val="right"/>
              <w:rPr>
                <w:i/>
                <w:iCs/>
                <w:color w:val="000000"/>
                <w:sz w:val="16"/>
                <w:szCs w:val="16"/>
              </w:rPr>
            </w:pPr>
            <w:r w:rsidRPr="00F06B6D">
              <w:rPr>
                <w:i/>
                <w:iCs/>
                <w:color w:val="000000"/>
                <w:sz w:val="16"/>
                <w:szCs w:val="16"/>
              </w:rPr>
              <w:t>80</w:t>
            </w:r>
          </w:p>
        </w:tc>
        <w:tc>
          <w:tcPr>
            <w:tcW w:w="736" w:type="dxa"/>
            <w:shd w:val="clear" w:color="auto" w:fill="auto"/>
            <w:noWrap/>
            <w:vAlign w:val="center"/>
            <w:hideMark/>
          </w:tcPr>
          <w:p w14:paraId="3B9D6325" w14:textId="77777777" w:rsidR="004B1CA5" w:rsidRPr="00F06B6D" w:rsidRDefault="004B1CA5" w:rsidP="003869C2">
            <w:pPr>
              <w:jc w:val="right"/>
              <w:rPr>
                <w:i/>
                <w:iCs/>
                <w:color w:val="000000"/>
                <w:sz w:val="16"/>
                <w:szCs w:val="16"/>
              </w:rPr>
            </w:pPr>
            <w:r w:rsidRPr="00F06B6D">
              <w:rPr>
                <w:i/>
                <w:iCs/>
                <w:color w:val="000000"/>
                <w:sz w:val="16"/>
                <w:szCs w:val="16"/>
              </w:rPr>
              <w:t>68</w:t>
            </w:r>
          </w:p>
        </w:tc>
        <w:tc>
          <w:tcPr>
            <w:tcW w:w="796" w:type="dxa"/>
            <w:shd w:val="clear" w:color="auto" w:fill="auto"/>
            <w:noWrap/>
            <w:vAlign w:val="center"/>
            <w:hideMark/>
          </w:tcPr>
          <w:p w14:paraId="1FF14D26" w14:textId="77777777" w:rsidR="004B1CA5" w:rsidRPr="00F06B6D" w:rsidRDefault="004B1CA5" w:rsidP="003869C2">
            <w:pPr>
              <w:jc w:val="right"/>
              <w:rPr>
                <w:i/>
                <w:iCs/>
                <w:color w:val="000000"/>
                <w:sz w:val="16"/>
                <w:szCs w:val="16"/>
              </w:rPr>
            </w:pPr>
            <w:r w:rsidRPr="00F06B6D">
              <w:rPr>
                <w:i/>
                <w:iCs/>
                <w:color w:val="000000"/>
                <w:sz w:val="16"/>
                <w:szCs w:val="16"/>
              </w:rPr>
              <w:t>-12</w:t>
            </w:r>
          </w:p>
        </w:tc>
        <w:tc>
          <w:tcPr>
            <w:tcW w:w="1134" w:type="dxa"/>
            <w:shd w:val="clear" w:color="auto" w:fill="auto"/>
            <w:noWrap/>
            <w:vAlign w:val="center"/>
            <w:hideMark/>
          </w:tcPr>
          <w:p w14:paraId="072961F5" w14:textId="77777777" w:rsidR="004B1CA5" w:rsidRPr="00ED6083" w:rsidRDefault="004B1CA5" w:rsidP="003869C2">
            <w:pPr>
              <w:jc w:val="right"/>
              <w:rPr>
                <w:color w:val="000000"/>
                <w:sz w:val="16"/>
                <w:szCs w:val="16"/>
              </w:rPr>
            </w:pPr>
            <w:r w:rsidRPr="00ED6083">
              <w:rPr>
                <w:color w:val="000000"/>
                <w:sz w:val="16"/>
                <w:szCs w:val="16"/>
              </w:rPr>
              <w:t>85,0</w:t>
            </w:r>
          </w:p>
        </w:tc>
        <w:tc>
          <w:tcPr>
            <w:tcW w:w="1103" w:type="dxa"/>
            <w:vMerge w:val="restart"/>
            <w:shd w:val="clear" w:color="auto" w:fill="auto"/>
            <w:noWrap/>
            <w:vAlign w:val="center"/>
            <w:hideMark/>
          </w:tcPr>
          <w:p w14:paraId="599F9B7D" w14:textId="77777777" w:rsidR="004B1CA5" w:rsidRPr="00ED6083" w:rsidRDefault="004B1CA5" w:rsidP="003869C2">
            <w:pPr>
              <w:jc w:val="right"/>
              <w:rPr>
                <w:color w:val="000000"/>
                <w:sz w:val="16"/>
                <w:szCs w:val="16"/>
              </w:rPr>
            </w:pPr>
            <w:r w:rsidRPr="00ED6083">
              <w:rPr>
                <w:color w:val="000000"/>
                <w:sz w:val="16"/>
                <w:szCs w:val="16"/>
              </w:rPr>
              <w:t>0,0</w:t>
            </w:r>
          </w:p>
        </w:tc>
      </w:tr>
      <w:tr w:rsidR="004B1CA5" w:rsidRPr="00ED6083" w14:paraId="778F9DF3" w14:textId="77777777" w:rsidTr="001076A5">
        <w:trPr>
          <w:trHeight w:val="43"/>
        </w:trPr>
        <w:tc>
          <w:tcPr>
            <w:tcW w:w="582" w:type="dxa"/>
            <w:shd w:val="clear" w:color="auto" w:fill="auto"/>
            <w:noWrap/>
            <w:vAlign w:val="center"/>
            <w:hideMark/>
          </w:tcPr>
          <w:p w14:paraId="0297ACF2" w14:textId="77777777" w:rsidR="004B1CA5" w:rsidRPr="00ED6083" w:rsidRDefault="004B1CA5" w:rsidP="003869C2">
            <w:pPr>
              <w:jc w:val="center"/>
              <w:rPr>
                <w:color w:val="000000"/>
                <w:sz w:val="16"/>
                <w:szCs w:val="16"/>
              </w:rPr>
            </w:pPr>
            <w:r>
              <w:rPr>
                <w:color w:val="000000"/>
                <w:sz w:val="16"/>
                <w:szCs w:val="16"/>
              </w:rPr>
              <w:t>1.2</w:t>
            </w:r>
          </w:p>
        </w:tc>
        <w:tc>
          <w:tcPr>
            <w:tcW w:w="5103" w:type="dxa"/>
            <w:shd w:val="clear" w:color="auto" w:fill="auto"/>
            <w:vAlign w:val="bottom"/>
            <w:hideMark/>
          </w:tcPr>
          <w:p w14:paraId="0FD27890" w14:textId="77777777" w:rsidR="004B1CA5" w:rsidRPr="00ED6083" w:rsidRDefault="004B1CA5" w:rsidP="003869C2">
            <w:pPr>
              <w:rPr>
                <w:i/>
                <w:iCs/>
                <w:color w:val="000000"/>
                <w:sz w:val="16"/>
                <w:szCs w:val="16"/>
              </w:rPr>
            </w:pPr>
            <w:r w:rsidRPr="00ED6083">
              <w:rPr>
                <w:i/>
                <w:iCs/>
                <w:color w:val="000000"/>
                <w:sz w:val="16"/>
                <w:szCs w:val="16"/>
              </w:rPr>
              <w:t>количество подготовленных проектов договоров на установку и эксплуатацию рекламных конструкций (шт</w:t>
            </w:r>
            <w:r>
              <w:rPr>
                <w:i/>
                <w:iCs/>
                <w:color w:val="000000"/>
                <w:sz w:val="16"/>
                <w:szCs w:val="16"/>
              </w:rPr>
              <w:t>.</w:t>
            </w:r>
            <w:r w:rsidRPr="00ED6083">
              <w:rPr>
                <w:i/>
                <w:iCs/>
                <w:color w:val="000000"/>
                <w:sz w:val="16"/>
                <w:szCs w:val="16"/>
              </w:rPr>
              <w:t>)</w:t>
            </w:r>
          </w:p>
        </w:tc>
        <w:tc>
          <w:tcPr>
            <w:tcW w:w="736" w:type="dxa"/>
            <w:shd w:val="clear" w:color="auto" w:fill="auto"/>
            <w:noWrap/>
            <w:vAlign w:val="center"/>
            <w:hideMark/>
          </w:tcPr>
          <w:p w14:paraId="1867EC15" w14:textId="77777777" w:rsidR="004B1CA5" w:rsidRPr="00F06B6D" w:rsidRDefault="004B1CA5" w:rsidP="003869C2">
            <w:pPr>
              <w:jc w:val="right"/>
              <w:rPr>
                <w:i/>
                <w:iCs/>
                <w:color w:val="000000"/>
                <w:sz w:val="16"/>
                <w:szCs w:val="16"/>
              </w:rPr>
            </w:pPr>
            <w:r w:rsidRPr="00F06B6D">
              <w:rPr>
                <w:i/>
                <w:iCs/>
                <w:color w:val="000000"/>
                <w:sz w:val="16"/>
                <w:szCs w:val="16"/>
              </w:rPr>
              <w:t>8</w:t>
            </w:r>
          </w:p>
        </w:tc>
        <w:tc>
          <w:tcPr>
            <w:tcW w:w="736" w:type="dxa"/>
            <w:shd w:val="clear" w:color="auto" w:fill="auto"/>
            <w:noWrap/>
            <w:vAlign w:val="center"/>
            <w:hideMark/>
          </w:tcPr>
          <w:p w14:paraId="65D89BD9" w14:textId="77777777" w:rsidR="004B1CA5" w:rsidRPr="00F06B6D" w:rsidRDefault="004B1CA5" w:rsidP="003869C2">
            <w:pPr>
              <w:jc w:val="right"/>
              <w:rPr>
                <w:i/>
                <w:iCs/>
                <w:color w:val="000000"/>
                <w:sz w:val="16"/>
                <w:szCs w:val="16"/>
              </w:rPr>
            </w:pPr>
            <w:r w:rsidRPr="00F06B6D">
              <w:rPr>
                <w:i/>
                <w:iCs/>
                <w:color w:val="000000"/>
                <w:sz w:val="16"/>
                <w:szCs w:val="16"/>
              </w:rPr>
              <w:t>0</w:t>
            </w:r>
          </w:p>
        </w:tc>
        <w:tc>
          <w:tcPr>
            <w:tcW w:w="796" w:type="dxa"/>
            <w:shd w:val="clear" w:color="auto" w:fill="auto"/>
            <w:noWrap/>
            <w:vAlign w:val="center"/>
            <w:hideMark/>
          </w:tcPr>
          <w:p w14:paraId="41DFB2D7" w14:textId="77777777" w:rsidR="004B1CA5" w:rsidRPr="00F06B6D" w:rsidRDefault="004B1CA5" w:rsidP="003869C2">
            <w:pPr>
              <w:jc w:val="right"/>
              <w:rPr>
                <w:i/>
                <w:iCs/>
                <w:color w:val="000000"/>
                <w:sz w:val="16"/>
                <w:szCs w:val="16"/>
              </w:rPr>
            </w:pPr>
            <w:r w:rsidRPr="00F06B6D">
              <w:rPr>
                <w:i/>
                <w:iCs/>
                <w:color w:val="000000"/>
                <w:sz w:val="16"/>
                <w:szCs w:val="16"/>
              </w:rPr>
              <w:t>-8</w:t>
            </w:r>
          </w:p>
        </w:tc>
        <w:tc>
          <w:tcPr>
            <w:tcW w:w="1134" w:type="dxa"/>
            <w:shd w:val="clear" w:color="auto" w:fill="auto"/>
            <w:noWrap/>
            <w:vAlign w:val="center"/>
            <w:hideMark/>
          </w:tcPr>
          <w:p w14:paraId="3DDCC83C" w14:textId="77777777" w:rsidR="004B1CA5" w:rsidRPr="00ED6083" w:rsidRDefault="004B1CA5" w:rsidP="003869C2">
            <w:pPr>
              <w:jc w:val="right"/>
              <w:rPr>
                <w:color w:val="000000"/>
                <w:sz w:val="16"/>
                <w:szCs w:val="16"/>
              </w:rPr>
            </w:pPr>
            <w:r w:rsidRPr="00ED6083">
              <w:rPr>
                <w:color w:val="000000"/>
                <w:sz w:val="16"/>
                <w:szCs w:val="16"/>
              </w:rPr>
              <w:t>0,0</w:t>
            </w:r>
          </w:p>
        </w:tc>
        <w:tc>
          <w:tcPr>
            <w:tcW w:w="1103" w:type="dxa"/>
            <w:vMerge/>
            <w:vAlign w:val="center"/>
            <w:hideMark/>
          </w:tcPr>
          <w:p w14:paraId="59FA6F60" w14:textId="77777777" w:rsidR="004B1CA5" w:rsidRPr="00ED6083" w:rsidRDefault="004B1CA5" w:rsidP="003869C2">
            <w:pPr>
              <w:rPr>
                <w:color w:val="000000"/>
                <w:sz w:val="16"/>
                <w:szCs w:val="16"/>
              </w:rPr>
            </w:pPr>
          </w:p>
        </w:tc>
      </w:tr>
      <w:tr w:rsidR="004B1CA5" w:rsidRPr="00ED6083" w14:paraId="75281C19" w14:textId="77777777" w:rsidTr="001076A5">
        <w:trPr>
          <w:trHeight w:val="43"/>
        </w:trPr>
        <w:tc>
          <w:tcPr>
            <w:tcW w:w="582" w:type="dxa"/>
            <w:vMerge w:val="restart"/>
            <w:shd w:val="clear" w:color="auto" w:fill="auto"/>
            <w:noWrap/>
            <w:vAlign w:val="center"/>
            <w:hideMark/>
          </w:tcPr>
          <w:p w14:paraId="5BAB5894" w14:textId="77777777" w:rsidR="004B1CA5" w:rsidRPr="00ED6083" w:rsidRDefault="004B1CA5" w:rsidP="003869C2">
            <w:pPr>
              <w:jc w:val="center"/>
              <w:rPr>
                <w:color w:val="000000"/>
                <w:sz w:val="16"/>
                <w:szCs w:val="16"/>
              </w:rPr>
            </w:pPr>
            <w:r>
              <w:rPr>
                <w:color w:val="000000"/>
                <w:sz w:val="16"/>
                <w:szCs w:val="16"/>
              </w:rPr>
              <w:t>1.3</w:t>
            </w:r>
          </w:p>
        </w:tc>
        <w:tc>
          <w:tcPr>
            <w:tcW w:w="5103" w:type="dxa"/>
            <w:shd w:val="clear" w:color="auto" w:fill="auto"/>
            <w:vAlign w:val="bottom"/>
            <w:hideMark/>
          </w:tcPr>
          <w:p w14:paraId="577215C8" w14:textId="77777777" w:rsidR="004B1CA5" w:rsidRPr="00ED6083" w:rsidRDefault="004B1CA5" w:rsidP="003869C2">
            <w:pPr>
              <w:rPr>
                <w:i/>
                <w:iCs/>
                <w:color w:val="000000"/>
                <w:sz w:val="16"/>
                <w:szCs w:val="16"/>
              </w:rPr>
            </w:pPr>
            <w:r w:rsidRPr="00ED6083">
              <w:rPr>
                <w:i/>
                <w:iCs/>
                <w:color w:val="000000"/>
                <w:sz w:val="16"/>
                <w:szCs w:val="16"/>
              </w:rPr>
              <w:t>количество рекламных конструкций, объектов наружной информации, в отношении которых проведен мониторинг (шт</w:t>
            </w:r>
            <w:r>
              <w:rPr>
                <w:i/>
                <w:iCs/>
                <w:color w:val="000000"/>
                <w:sz w:val="16"/>
                <w:szCs w:val="16"/>
              </w:rPr>
              <w:t>.</w:t>
            </w:r>
            <w:r w:rsidRPr="00ED6083">
              <w:rPr>
                <w:i/>
                <w:iCs/>
                <w:color w:val="000000"/>
                <w:sz w:val="16"/>
                <w:szCs w:val="16"/>
              </w:rPr>
              <w:t>)</w:t>
            </w:r>
          </w:p>
        </w:tc>
        <w:tc>
          <w:tcPr>
            <w:tcW w:w="736" w:type="dxa"/>
            <w:shd w:val="clear" w:color="auto" w:fill="auto"/>
            <w:noWrap/>
            <w:vAlign w:val="center"/>
            <w:hideMark/>
          </w:tcPr>
          <w:p w14:paraId="4EBA88B3" w14:textId="77777777" w:rsidR="004B1CA5" w:rsidRPr="00F06B6D" w:rsidRDefault="004B1CA5" w:rsidP="003869C2">
            <w:pPr>
              <w:jc w:val="right"/>
              <w:rPr>
                <w:i/>
                <w:iCs/>
                <w:color w:val="000000"/>
                <w:sz w:val="16"/>
                <w:szCs w:val="16"/>
              </w:rPr>
            </w:pPr>
            <w:r w:rsidRPr="00F06B6D">
              <w:rPr>
                <w:i/>
                <w:iCs/>
                <w:color w:val="000000"/>
                <w:sz w:val="16"/>
                <w:szCs w:val="16"/>
              </w:rPr>
              <w:t>1650</w:t>
            </w:r>
          </w:p>
        </w:tc>
        <w:tc>
          <w:tcPr>
            <w:tcW w:w="736" w:type="dxa"/>
            <w:shd w:val="clear" w:color="auto" w:fill="auto"/>
            <w:noWrap/>
            <w:vAlign w:val="center"/>
            <w:hideMark/>
          </w:tcPr>
          <w:p w14:paraId="651B1C35" w14:textId="77777777" w:rsidR="004B1CA5" w:rsidRPr="00F06B6D" w:rsidRDefault="004B1CA5" w:rsidP="003869C2">
            <w:pPr>
              <w:jc w:val="right"/>
              <w:rPr>
                <w:i/>
                <w:iCs/>
                <w:color w:val="000000"/>
                <w:sz w:val="16"/>
                <w:szCs w:val="16"/>
              </w:rPr>
            </w:pPr>
            <w:r w:rsidRPr="00F06B6D">
              <w:rPr>
                <w:i/>
                <w:iCs/>
                <w:color w:val="000000"/>
                <w:sz w:val="16"/>
                <w:szCs w:val="16"/>
              </w:rPr>
              <w:t>1694</w:t>
            </w:r>
          </w:p>
        </w:tc>
        <w:tc>
          <w:tcPr>
            <w:tcW w:w="796" w:type="dxa"/>
            <w:shd w:val="clear" w:color="auto" w:fill="auto"/>
            <w:noWrap/>
            <w:vAlign w:val="center"/>
            <w:hideMark/>
          </w:tcPr>
          <w:p w14:paraId="5C160DA5" w14:textId="77777777" w:rsidR="004B1CA5" w:rsidRPr="00F06B6D" w:rsidRDefault="004B1CA5" w:rsidP="003869C2">
            <w:pPr>
              <w:jc w:val="right"/>
              <w:rPr>
                <w:i/>
                <w:iCs/>
                <w:color w:val="000000"/>
                <w:sz w:val="16"/>
                <w:szCs w:val="16"/>
              </w:rPr>
            </w:pPr>
            <w:r w:rsidRPr="00F06B6D">
              <w:rPr>
                <w:i/>
                <w:iCs/>
                <w:color w:val="000000"/>
                <w:sz w:val="16"/>
                <w:szCs w:val="16"/>
              </w:rPr>
              <w:t>44</w:t>
            </w:r>
          </w:p>
        </w:tc>
        <w:tc>
          <w:tcPr>
            <w:tcW w:w="1134" w:type="dxa"/>
            <w:shd w:val="clear" w:color="auto" w:fill="auto"/>
            <w:noWrap/>
            <w:vAlign w:val="center"/>
            <w:hideMark/>
          </w:tcPr>
          <w:p w14:paraId="55165E76" w14:textId="77777777" w:rsidR="004B1CA5" w:rsidRPr="00ED6083" w:rsidRDefault="004B1CA5" w:rsidP="003869C2">
            <w:pPr>
              <w:jc w:val="right"/>
              <w:rPr>
                <w:color w:val="000000"/>
                <w:sz w:val="16"/>
                <w:szCs w:val="16"/>
              </w:rPr>
            </w:pPr>
            <w:r w:rsidRPr="00ED6083">
              <w:rPr>
                <w:color w:val="000000"/>
                <w:sz w:val="16"/>
                <w:szCs w:val="16"/>
              </w:rPr>
              <w:t>102,7</w:t>
            </w:r>
          </w:p>
        </w:tc>
        <w:tc>
          <w:tcPr>
            <w:tcW w:w="1103" w:type="dxa"/>
            <w:vMerge/>
            <w:vAlign w:val="center"/>
            <w:hideMark/>
          </w:tcPr>
          <w:p w14:paraId="5632C7CE" w14:textId="77777777" w:rsidR="004B1CA5" w:rsidRPr="00ED6083" w:rsidRDefault="004B1CA5" w:rsidP="003869C2">
            <w:pPr>
              <w:rPr>
                <w:color w:val="000000"/>
                <w:sz w:val="16"/>
                <w:szCs w:val="16"/>
              </w:rPr>
            </w:pPr>
          </w:p>
        </w:tc>
      </w:tr>
      <w:tr w:rsidR="004B1CA5" w:rsidRPr="00ED6083" w14:paraId="1FC0AE52" w14:textId="77777777" w:rsidTr="001076A5">
        <w:trPr>
          <w:trHeight w:val="43"/>
        </w:trPr>
        <w:tc>
          <w:tcPr>
            <w:tcW w:w="582" w:type="dxa"/>
            <w:vMerge/>
            <w:vAlign w:val="center"/>
            <w:hideMark/>
          </w:tcPr>
          <w:p w14:paraId="1ECAEB5D" w14:textId="77777777" w:rsidR="004B1CA5" w:rsidRPr="00ED6083" w:rsidRDefault="004B1CA5" w:rsidP="003869C2">
            <w:pPr>
              <w:rPr>
                <w:color w:val="000000"/>
                <w:sz w:val="16"/>
                <w:szCs w:val="16"/>
              </w:rPr>
            </w:pPr>
          </w:p>
        </w:tc>
        <w:tc>
          <w:tcPr>
            <w:tcW w:w="5103" w:type="dxa"/>
            <w:shd w:val="clear" w:color="auto" w:fill="auto"/>
            <w:vAlign w:val="bottom"/>
            <w:hideMark/>
          </w:tcPr>
          <w:p w14:paraId="69B4010F" w14:textId="77777777" w:rsidR="004B1CA5" w:rsidRPr="00ED6083" w:rsidRDefault="004B1CA5" w:rsidP="003869C2">
            <w:pPr>
              <w:rPr>
                <w:i/>
                <w:iCs/>
                <w:color w:val="000000"/>
                <w:sz w:val="16"/>
                <w:szCs w:val="16"/>
              </w:rPr>
            </w:pPr>
            <w:r w:rsidRPr="00ED6083">
              <w:rPr>
                <w:i/>
                <w:iCs/>
                <w:color w:val="000000"/>
                <w:sz w:val="16"/>
                <w:szCs w:val="16"/>
              </w:rPr>
              <w:t>в том числе вывесок</w:t>
            </w:r>
          </w:p>
        </w:tc>
        <w:tc>
          <w:tcPr>
            <w:tcW w:w="736" w:type="dxa"/>
            <w:shd w:val="clear" w:color="auto" w:fill="auto"/>
            <w:noWrap/>
            <w:vAlign w:val="center"/>
            <w:hideMark/>
          </w:tcPr>
          <w:p w14:paraId="39999815" w14:textId="77777777" w:rsidR="004B1CA5" w:rsidRPr="00F06B6D" w:rsidRDefault="004B1CA5" w:rsidP="003869C2">
            <w:pPr>
              <w:jc w:val="right"/>
              <w:rPr>
                <w:i/>
                <w:iCs/>
                <w:color w:val="000000"/>
                <w:sz w:val="16"/>
                <w:szCs w:val="16"/>
              </w:rPr>
            </w:pPr>
            <w:r w:rsidRPr="00F06B6D">
              <w:rPr>
                <w:i/>
                <w:iCs/>
                <w:color w:val="000000"/>
                <w:sz w:val="16"/>
                <w:szCs w:val="16"/>
              </w:rPr>
              <w:t>220</w:t>
            </w:r>
          </w:p>
        </w:tc>
        <w:tc>
          <w:tcPr>
            <w:tcW w:w="736" w:type="dxa"/>
            <w:shd w:val="clear" w:color="auto" w:fill="auto"/>
            <w:noWrap/>
            <w:vAlign w:val="center"/>
            <w:hideMark/>
          </w:tcPr>
          <w:p w14:paraId="546C2C3A" w14:textId="77777777" w:rsidR="004B1CA5" w:rsidRPr="00F06B6D" w:rsidRDefault="004B1CA5" w:rsidP="003869C2">
            <w:pPr>
              <w:jc w:val="right"/>
              <w:rPr>
                <w:i/>
                <w:iCs/>
                <w:color w:val="000000"/>
                <w:sz w:val="16"/>
                <w:szCs w:val="16"/>
              </w:rPr>
            </w:pPr>
            <w:r w:rsidRPr="00F06B6D">
              <w:rPr>
                <w:i/>
                <w:iCs/>
                <w:color w:val="000000"/>
                <w:sz w:val="16"/>
                <w:szCs w:val="16"/>
              </w:rPr>
              <w:t>276</w:t>
            </w:r>
          </w:p>
        </w:tc>
        <w:tc>
          <w:tcPr>
            <w:tcW w:w="796" w:type="dxa"/>
            <w:shd w:val="clear" w:color="auto" w:fill="auto"/>
            <w:noWrap/>
            <w:vAlign w:val="center"/>
            <w:hideMark/>
          </w:tcPr>
          <w:p w14:paraId="54E99BAA" w14:textId="77777777" w:rsidR="004B1CA5" w:rsidRPr="00F06B6D" w:rsidRDefault="004B1CA5" w:rsidP="003869C2">
            <w:pPr>
              <w:jc w:val="right"/>
              <w:rPr>
                <w:i/>
                <w:iCs/>
                <w:color w:val="000000"/>
                <w:sz w:val="16"/>
                <w:szCs w:val="16"/>
              </w:rPr>
            </w:pPr>
            <w:r w:rsidRPr="00F06B6D">
              <w:rPr>
                <w:i/>
                <w:iCs/>
                <w:color w:val="000000"/>
                <w:sz w:val="16"/>
                <w:szCs w:val="16"/>
              </w:rPr>
              <w:t>56</w:t>
            </w:r>
          </w:p>
        </w:tc>
        <w:tc>
          <w:tcPr>
            <w:tcW w:w="1134" w:type="dxa"/>
            <w:shd w:val="clear" w:color="auto" w:fill="auto"/>
            <w:noWrap/>
            <w:vAlign w:val="center"/>
            <w:hideMark/>
          </w:tcPr>
          <w:p w14:paraId="2105A67F" w14:textId="77777777" w:rsidR="004B1CA5" w:rsidRPr="00ED6083" w:rsidRDefault="004B1CA5" w:rsidP="003869C2">
            <w:pPr>
              <w:jc w:val="right"/>
              <w:rPr>
                <w:color w:val="000000"/>
                <w:sz w:val="16"/>
                <w:szCs w:val="16"/>
              </w:rPr>
            </w:pPr>
            <w:r w:rsidRPr="00ED6083">
              <w:rPr>
                <w:color w:val="000000"/>
                <w:sz w:val="16"/>
                <w:szCs w:val="16"/>
              </w:rPr>
              <w:t>125,5</w:t>
            </w:r>
          </w:p>
        </w:tc>
        <w:tc>
          <w:tcPr>
            <w:tcW w:w="1103" w:type="dxa"/>
            <w:vMerge/>
            <w:vAlign w:val="center"/>
            <w:hideMark/>
          </w:tcPr>
          <w:p w14:paraId="70D11287" w14:textId="77777777" w:rsidR="004B1CA5" w:rsidRPr="00ED6083" w:rsidRDefault="004B1CA5" w:rsidP="003869C2">
            <w:pPr>
              <w:rPr>
                <w:color w:val="000000"/>
                <w:sz w:val="16"/>
                <w:szCs w:val="16"/>
              </w:rPr>
            </w:pPr>
          </w:p>
        </w:tc>
      </w:tr>
      <w:tr w:rsidR="004B1CA5" w:rsidRPr="00ED6083" w14:paraId="6C9FF7D5" w14:textId="77777777" w:rsidTr="001076A5">
        <w:trPr>
          <w:trHeight w:val="43"/>
        </w:trPr>
        <w:tc>
          <w:tcPr>
            <w:tcW w:w="582" w:type="dxa"/>
            <w:shd w:val="clear" w:color="auto" w:fill="auto"/>
            <w:noWrap/>
            <w:vAlign w:val="center"/>
            <w:hideMark/>
          </w:tcPr>
          <w:p w14:paraId="3DEC3B35" w14:textId="77777777" w:rsidR="004B1CA5" w:rsidRPr="00ED6083" w:rsidRDefault="004B1CA5" w:rsidP="003869C2">
            <w:pPr>
              <w:jc w:val="center"/>
              <w:rPr>
                <w:color w:val="000000"/>
                <w:sz w:val="16"/>
                <w:szCs w:val="16"/>
              </w:rPr>
            </w:pPr>
            <w:r>
              <w:rPr>
                <w:color w:val="000000"/>
                <w:sz w:val="16"/>
                <w:szCs w:val="16"/>
              </w:rPr>
              <w:t>1.4</w:t>
            </w:r>
          </w:p>
        </w:tc>
        <w:tc>
          <w:tcPr>
            <w:tcW w:w="5103" w:type="dxa"/>
            <w:shd w:val="clear" w:color="auto" w:fill="auto"/>
            <w:vAlign w:val="bottom"/>
            <w:hideMark/>
          </w:tcPr>
          <w:p w14:paraId="2AA83BAB" w14:textId="77777777" w:rsidR="004B1CA5" w:rsidRPr="00ED6083" w:rsidRDefault="004B1CA5" w:rsidP="003869C2">
            <w:pPr>
              <w:rPr>
                <w:i/>
                <w:iCs/>
                <w:color w:val="000000"/>
                <w:sz w:val="16"/>
                <w:szCs w:val="16"/>
              </w:rPr>
            </w:pPr>
            <w:r w:rsidRPr="00ED6083">
              <w:rPr>
                <w:i/>
                <w:iCs/>
                <w:color w:val="000000"/>
                <w:sz w:val="16"/>
                <w:szCs w:val="16"/>
              </w:rPr>
              <w:t>количество демонтированных рекламных конструкций (шт</w:t>
            </w:r>
            <w:r>
              <w:rPr>
                <w:i/>
                <w:iCs/>
                <w:color w:val="000000"/>
                <w:sz w:val="16"/>
                <w:szCs w:val="16"/>
              </w:rPr>
              <w:t>.</w:t>
            </w:r>
            <w:r w:rsidRPr="00ED6083">
              <w:rPr>
                <w:i/>
                <w:iCs/>
                <w:color w:val="000000"/>
                <w:sz w:val="16"/>
                <w:szCs w:val="16"/>
              </w:rPr>
              <w:t>)</w:t>
            </w:r>
          </w:p>
        </w:tc>
        <w:tc>
          <w:tcPr>
            <w:tcW w:w="736" w:type="dxa"/>
            <w:shd w:val="clear" w:color="auto" w:fill="auto"/>
            <w:noWrap/>
            <w:vAlign w:val="center"/>
            <w:hideMark/>
          </w:tcPr>
          <w:p w14:paraId="1305D9AE" w14:textId="77777777" w:rsidR="004B1CA5" w:rsidRPr="00F06B6D" w:rsidRDefault="004B1CA5" w:rsidP="003869C2">
            <w:pPr>
              <w:jc w:val="right"/>
              <w:rPr>
                <w:i/>
                <w:iCs/>
                <w:color w:val="000000"/>
                <w:sz w:val="16"/>
                <w:szCs w:val="16"/>
              </w:rPr>
            </w:pPr>
            <w:r w:rsidRPr="00F06B6D">
              <w:rPr>
                <w:i/>
                <w:iCs/>
                <w:color w:val="000000"/>
                <w:sz w:val="16"/>
                <w:szCs w:val="16"/>
              </w:rPr>
              <w:t>650</w:t>
            </w:r>
          </w:p>
        </w:tc>
        <w:tc>
          <w:tcPr>
            <w:tcW w:w="736" w:type="dxa"/>
            <w:shd w:val="clear" w:color="auto" w:fill="auto"/>
            <w:noWrap/>
            <w:vAlign w:val="center"/>
            <w:hideMark/>
          </w:tcPr>
          <w:p w14:paraId="627C916B" w14:textId="77777777" w:rsidR="004B1CA5" w:rsidRPr="00F06B6D" w:rsidRDefault="004B1CA5" w:rsidP="003869C2">
            <w:pPr>
              <w:jc w:val="right"/>
              <w:rPr>
                <w:i/>
                <w:iCs/>
                <w:color w:val="000000"/>
                <w:sz w:val="16"/>
                <w:szCs w:val="16"/>
              </w:rPr>
            </w:pPr>
            <w:r w:rsidRPr="00F06B6D">
              <w:rPr>
                <w:i/>
                <w:iCs/>
                <w:color w:val="000000"/>
                <w:sz w:val="16"/>
                <w:szCs w:val="16"/>
              </w:rPr>
              <w:t>653</w:t>
            </w:r>
          </w:p>
        </w:tc>
        <w:tc>
          <w:tcPr>
            <w:tcW w:w="796" w:type="dxa"/>
            <w:shd w:val="clear" w:color="auto" w:fill="auto"/>
            <w:noWrap/>
            <w:vAlign w:val="center"/>
            <w:hideMark/>
          </w:tcPr>
          <w:p w14:paraId="5FE3B253" w14:textId="77777777" w:rsidR="004B1CA5" w:rsidRPr="00F06B6D" w:rsidRDefault="004B1CA5" w:rsidP="003869C2">
            <w:pPr>
              <w:jc w:val="right"/>
              <w:rPr>
                <w:i/>
                <w:iCs/>
                <w:color w:val="000000"/>
                <w:sz w:val="16"/>
                <w:szCs w:val="16"/>
              </w:rPr>
            </w:pPr>
            <w:r w:rsidRPr="00F06B6D">
              <w:rPr>
                <w:i/>
                <w:iCs/>
                <w:color w:val="000000"/>
                <w:sz w:val="16"/>
                <w:szCs w:val="16"/>
              </w:rPr>
              <w:t>3</w:t>
            </w:r>
          </w:p>
        </w:tc>
        <w:tc>
          <w:tcPr>
            <w:tcW w:w="1134" w:type="dxa"/>
            <w:shd w:val="clear" w:color="auto" w:fill="auto"/>
            <w:noWrap/>
            <w:vAlign w:val="center"/>
            <w:hideMark/>
          </w:tcPr>
          <w:p w14:paraId="3D3D0F0A" w14:textId="77777777" w:rsidR="004B1CA5" w:rsidRPr="00ED6083" w:rsidRDefault="004B1CA5" w:rsidP="003869C2">
            <w:pPr>
              <w:jc w:val="right"/>
              <w:rPr>
                <w:color w:val="000000"/>
                <w:sz w:val="16"/>
                <w:szCs w:val="16"/>
              </w:rPr>
            </w:pPr>
            <w:r w:rsidRPr="00ED6083">
              <w:rPr>
                <w:color w:val="000000"/>
                <w:sz w:val="16"/>
                <w:szCs w:val="16"/>
              </w:rPr>
              <w:t>100,5</w:t>
            </w:r>
          </w:p>
        </w:tc>
        <w:tc>
          <w:tcPr>
            <w:tcW w:w="1103" w:type="dxa"/>
            <w:vMerge/>
            <w:vAlign w:val="center"/>
            <w:hideMark/>
          </w:tcPr>
          <w:p w14:paraId="6A76DA42" w14:textId="77777777" w:rsidR="004B1CA5" w:rsidRPr="00ED6083" w:rsidRDefault="004B1CA5" w:rsidP="003869C2">
            <w:pPr>
              <w:rPr>
                <w:color w:val="000000"/>
                <w:sz w:val="16"/>
                <w:szCs w:val="16"/>
              </w:rPr>
            </w:pPr>
          </w:p>
        </w:tc>
      </w:tr>
      <w:tr w:rsidR="004B1CA5" w:rsidRPr="00ED6083" w14:paraId="4CD26759" w14:textId="77777777" w:rsidTr="001076A5">
        <w:trPr>
          <w:trHeight w:val="149"/>
        </w:trPr>
        <w:tc>
          <w:tcPr>
            <w:tcW w:w="10190" w:type="dxa"/>
            <w:gridSpan w:val="7"/>
            <w:shd w:val="clear" w:color="auto" w:fill="auto"/>
            <w:noWrap/>
            <w:vAlign w:val="bottom"/>
            <w:hideMark/>
          </w:tcPr>
          <w:p w14:paraId="4FF388C2" w14:textId="77777777" w:rsidR="004B1CA5" w:rsidRPr="00ED6083" w:rsidRDefault="004B1CA5" w:rsidP="003869C2">
            <w:pPr>
              <w:jc w:val="center"/>
              <w:rPr>
                <w:color w:val="000000"/>
                <w:sz w:val="16"/>
                <w:szCs w:val="16"/>
              </w:rPr>
            </w:pPr>
            <w:r w:rsidRPr="00ED6083">
              <w:rPr>
                <w:color w:val="000000"/>
                <w:sz w:val="16"/>
                <w:szCs w:val="16"/>
              </w:rPr>
              <w:t xml:space="preserve">Основное мероприятие </w:t>
            </w:r>
            <w:r>
              <w:rPr>
                <w:color w:val="000000"/>
                <w:sz w:val="16"/>
                <w:szCs w:val="16"/>
              </w:rPr>
              <w:t>«</w:t>
            </w:r>
            <w:r w:rsidRPr="00ED6083">
              <w:rPr>
                <w:color w:val="000000"/>
                <w:sz w:val="16"/>
                <w:szCs w:val="16"/>
              </w:rPr>
              <w:t>Обеспечение деятельности по исполнению полномочий Администрации города Оренбурга по решению вопросов местного значения в сфере размещения рекламных конструкций и объектов наружной информации</w:t>
            </w:r>
            <w:r>
              <w:rPr>
                <w:color w:val="000000"/>
                <w:sz w:val="16"/>
                <w:szCs w:val="16"/>
              </w:rPr>
              <w:t>»</w:t>
            </w:r>
          </w:p>
        </w:tc>
      </w:tr>
      <w:tr w:rsidR="004B1CA5" w:rsidRPr="00ED6083" w14:paraId="00CB2405" w14:textId="77777777" w:rsidTr="001076A5">
        <w:trPr>
          <w:trHeight w:val="43"/>
        </w:trPr>
        <w:tc>
          <w:tcPr>
            <w:tcW w:w="582" w:type="dxa"/>
            <w:shd w:val="clear" w:color="auto" w:fill="auto"/>
            <w:noWrap/>
            <w:vAlign w:val="center"/>
            <w:hideMark/>
          </w:tcPr>
          <w:p w14:paraId="3ED39840" w14:textId="77777777" w:rsidR="004B1CA5" w:rsidRPr="00F06B6D" w:rsidRDefault="004B1CA5" w:rsidP="003869C2">
            <w:pPr>
              <w:jc w:val="center"/>
              <w:rPr>
                <w:i/>
                <w:iCs/>
                <w:color w:val="000000"/>
                <w:sz w:val="16"/>
                <w:szCs w:val="16"/>
              </w:rPr>
            </w:pPr>
            <w:r w:rsidRPr="00F06B6D">
              <w:rPr>
                <w:i/>
                <w:iCs/>
                <w:color w:val="000000"/>
                <w:sz w:val="16"/>
                <w:szCs w:val="16"/>
              </w:rPr>
              <w:t>2.1</w:t>
            </w:r>
          </w:p>
        </w:tc>
        <w:tc>
          <w:tcPr>
            <w:tcW w:w="5103" w:type="dxa"/>
            <w:shd w:val="clear" w:color="auto" w:fill="auto"/>
            <w:vAlign w:val="bottom"/>
            <w:hideMark/>
          </w:tcPr>
          <w:p w14:paraId="56849DB3" w14:textId="77777777" w:rsidR="004B1CA5" w:rsidRPr="00F06B6D" w:rsidRDefault="004B1CA5" w:rsidP="003869C2">
            <w:pPr>
              <w:rPr>
                <w:i/>
                <w:iCs/>
                <w:color w:val="000000"/>
                <w:sz w:val="16"/>
                <w:szCs w:val="16"/>
              </w:rPr>
            </w:pPr>
            <w:r w:rsidRPr="00F06B6D">
              <w:rPr>
                <w:i/>
                <w:iCs/>
                <w:color w:val="000000"/>
                <w:sz w:val="16"/>
                <w:szCs w:val="16"/>
              </w:rPr>
              <w:t>количество выданных разрешений на установку и эксплуатацию рекламной конструкции (шт.)</w:t>
            </w:r>
          </w:p>
        </w:tc>
        <w:tc>
          <w:tcPr>
            <w:tcW w:w="736" w:type="dxa"/>
            <w:shd w:val="clear" w:color="auto" w:fill="auto"/>
            <w:noWrap/>
            <w:vAlign w:val="center"/>
            <w:hideMark/>
          </w:tcPr>
          <w:p w14:paraId="38A2BCB0" w14:textId="77777777" w:rsidR="004B1CA5" w:rsidRPr="00F06B6D" w:rsidRDefault="004B1CA5" w:rsidP="003869C2">
            <w:pPr>
              <w:jc w:val="right"/>
              <w:rPr>
                <w:i/>
                <w:iCs/>
                <w:color w:val="000000"/>
                <w:sz w:val="16"/>
                <w:szCs w:val="16"/>
              </w:rPr>
            </w:pPr>
            <w:r w:rsidRPr="00F06B6D">
              <w:rPr>
                <w:i/>
                <w:iCs/>
                <w:color w:val="000000"/>
                <w:sz w:val="16"/>
                <w:szCs w:val="16"/>
              </w:rPr>
              <w:t>80</w:t>
            </w:r>
          </w:p>
        </w:tc>
        <w:tc>
          <w:tcPr>
            <w:tcW w:w="736" w:type="dxa"/>
            <w:shd w:val="clear" w:color="auto" w:fill="auto"/>
            <w:noWrap/>
            <w:vAlign w:val="center"/>
            <w:hideMark/>
          </w:tcPr>
          <w:p w14:paraId="562D6B8D" w14:textId="77777777" w:rsidR="004B1CA5" w:rsidRPr="00F06B6D" w:rsidRDefault="004B1CA5" w:rsidP="003869C2">
            <w:pPr>
              <w:jc w:val="right"/>
              <w:rPr>
                <w:i/>
                <w:iCs/>
                <w:color w:val="000000"/>
                <w:sz w:val="16"/>
                <w:szCs w:val="16"/>
              </w:rPr>
            </w:pPr>
            <w:r w:rsidRPr="00F06B6D">
              <w:rPr>
                <w:i/>
                <w:iCs/>
                <w:color w:val="000000"/>
                <w:sz w:val="16"/>
                <w:szCs w:val="16"/>
              </w:rPr>
              <w:t>64</w:t>
            </w:r>
          </w:p>
        </w:tc>
        <w:tc>
          <w:tcPr>
            <w:tcW w:w="796" w:type="dxa"/>
            <w:shd w:val="clear" w:color="auto" w:fill="auto"/>
            <w:noWrap/>
            <w:vAlign w:val="center"/>
            <w:hideMark/>
          </w:tcPr>
          <w:p w14:paraId="2783E23B" w14:textId="77777777" w:rsidR="004B1CA5" w:rsidRPr="00F06B6D" w:rsidRDefault="004B1CA5" w:rsidP="003869C2">
            <w:pPr>
              <w:jc w:val="right"/>
              <w:rPr>
                <w:i/>
                <w:iCs/>
                <w:color w:val="000000"/>
                <w:sz w:val="16"/>
                <w:szCs w:val="16"/>
              </w:rPr>
            </w:pPr>
            <w:r w:rsidRPr="00F06B6D">
              <w:rPr>
                <w:i/>
                <w:iCs/>
                <w:color w:val="000000"/>
                <w:sz w:val="16"/>
                <w:szCs w:val="16"/>
              </w:rPr>
              <w:t>-16</w:t>
            </w:r>
          </w:p>
        </w:tc>
        <w:tc>
          <w:tcPr>
            <w:tcW w:w="1134" w:type="dxa"/>
            <w:shd w:val="clear" w:color="auto" w:fill="auto"/>
            <w:noWrap/>
            <w:vAlign w:val="center"/>
            <w:hideMark/>
          </w:tcPr>
          <w:p w14:paraId="098ABB64" w14:textId="77777777" w:rsidR="004B1CA5" w:rsidRPr="00ED6083" w:rsidRDefault="004B1CA5" w:rsidP="003869C2">
            <w:pPr>
              <w:jc w:val="right"/>
              <w:rPr>
                <w:color w:val="000000"/>
                <w:sz w:val="16"/>
                <w:szCs w:val="16"/>
              </w:rPr>
            </w:pPr>
            <w:r w:rsidRPr="00ED6083">
              <w:rPr>
                <w:color w:val="000000"/>
                <w:sz w:val="16"/>
                <w:szCs w:val="16"/>
              </w:rPr>
              <w:t>80,0</w:t>
            </w:r>
          </w:p>
        </w:tc>
        <w:tc>
          <w:tcPr>
            <w:tcW w:w="1103" w:type="dxa"/>
            <w:vMerge w:val="restart"/>
            <w:shd w:val="clear" w:color="auto" w:fill="auto"/>
            <w:noWrap/>
            <w:vAlign w:val="center"/>
            <w:hideMark/>
          </w:tcPr>
          <w:p w14:paraId="2A43A985" w14:textId="77777777" w:rsidR="004B1CA5" w:rsidRPr="00ED6083" w:rsidRDefault="004B1CA5" w:rsidP="003869C2">
            <w:pPr>
              <w:jc w:val="right"/>
              <w:rPr>
                <w:color w:val="000000"/>
                <w:sz w:val="16"/>
                <w:szCs w:val="16"/>
              </w:rPr>
            </w:pPr>
            <w:r w:rsidRPr="00ED6083">
              <w:rPr>
                <w:color w:val="000000"/>
                <w:sz w:val="16"/>
                <w:szCs w:val="16"/>
              </w:rPr>
              <w:t>0,0</w:t>
            </w:r>
          </w:p>
        </w:tc>
      </w:tr>
      <w:tr w:rsidR="004B1CA5" w:rsidRPr="00ED6083" w14:paraId="308F19B3" w14:textId="77777777" w:rsidTr="001076A5">
        <w:trPr>
          <w:trHeight w:val="43"/>
        </w:trPr>
        <w:tc>
          <w:tcPr>
            <w:tcW w:w="582" w:type="dxa"/>
            <w:shd w:val="clear" w:color="auto" w:fill="auto"/>
            <w:noWrap/>
            <w:vAlign w:val="center"/>
            <w:hideMark/>
          </w:tcPr>
          <w:p w14:paraId="0C3178FC" w14:textId="77777777" w:rsidR="004B1CA5" w:rsidRPr="00F06B6D" w:rsidRDefault="004B1CA5" w:rsidP="003869C2">
            <w:pPr>
              <w:jc w:val="center"/>
              <w:rPr>
                <w:i/>
                <w:iCs/>
                <w:color w:val="000000"/>
                <w:sz w:val="16"/>
                <w:szCs w:val="16"/>
              </w:rPr>
            </w:pPr>
            <w:r w:rsidRPr="00F06B6D">
              <w:rPr>
                <w:i/>
                <w:iCs/>
                <w:color w:val="000000"/>
                <w:sz w:val="16"/>
                <w:szCs w:val="16"/>
              </w:rPr>
              <w:t>2.2</w:t>
            </w:r>
          </w:p>
        </w:tc>
        <w:tc>
          <w:tcPr>
            <w:tcW w:w="5103" w:type="dxa"/>
            <w:shd w:val="clear" w:color="auto" w:fill="auto"/>
            <w:vAlign w:val="bottom"/>
            <w:hideMark/>
          </w:tcPr>
          <w:p w14:paraId="60FB129E" w14:textId="77777777" w:rsidR="004B1CA5" w:rsidRPr="00F06B6D" w:rsidRDefault="004B1CA5" w:rsidP="003869C2">
            <w:pPr>
              <w:rPr>
                <w:i/>
                <w:iCs/>
                <w:color w:val="000000"/>
                <w:sz w:val="16"/>
                <w:szCs w:val="16"/>
              </w:rPr>
            </w:pPr>
            <w:r w:rsidRPr="00F06B6D">
              <w:rPr>
                <w:i/>
                <w:iCs/>
                <w:color w:val="000000"/>
                <w:sz w:val="16"/>
                <w:szCs w:val="16"/>
              </w:rPr>
              <w:t>количество заключенных договоров на установку и эксплуатацию рекламных конструкций (шт.)</w:t>
            </w:r>
          </w:p>
        </w:tc>
        <w:tc>
          <w:tcPr>
            <w:tcW w:w="736" w:type="dxa"/>
            <w:shd w:val="clear" w:color="auto" w:fill="auto"/>
            <w:noWrap/>
            <w:vAlign w:val="center"/>
            <w:hideMark/>
          </w:tcPr>
          <w:p w14:paraId="1B063026" w14:textId="77777777" w:rsidR="004B1CA5" w:rsidRPr="00F06B6D" w:rsidRDefault="004B1CA5" w:rsidP="003869C2">
            <w:pPr>
              <w:jc w:val="right"/>
              <w:rPr>
                <w:i/>
                <w:iCs/>
                <w:color w:val="000000"/>
                <w:sz w:val="16"/>
                <w:szCs w:val="16"/>
              </w:rPr>
            </w:pPr>
            <w:r w:rsidRPr="00F06B6D">
              <w:rPr>
                <w:i/>
                <w:iCs/>
                <w:color w:val="000000"/>
                <w:sz w:val="16"/>
                <w:szCs w:val="16"/>
              </w:rPr>
              <w:t>8</w:t>
            </w:r>
          </w:p>
        </w:tc>
        <w:tc>
          <w:tcPr>
            <w:tcW w:w="736" w:type="dxa"/>
            <w:shd w:val="clear" w:color="auto" w:fill="auto"/>
            <w:noWrap/>
            <w:vAlign w:val="center"/>
            <w:hideMark/>
          </w:tcPr>
          <w:p w14:paraId="5771DD72" w14:textId="77777777" w:rsidR="004B1CA5" w:rsidRPr="00F06B6D" w:rsidRDefault="004B1CA5" w:rsidP="003869C2">
            <w:pPr>
              <w:jc w:val="right"/>
              <w:rPr>
                <w:i/>
                <w:iCs/>
                <w:color w:val="000000"/>
                <w:sz w:val="16"/>
                <w:szCs w:val="16"/>
              </w:rPr>
            </w:pPr>
            <w:r w:rsidRPr="00F06B6D">
              <w:rPr>
                <w:i/>
                <w:iCs/>
                <w:color w:val="000000"/>
                <w:sz w:val="16"/>
                <w:szCs w:val="16"/>
              </w:rPr>
              <w:t>0</w:t>
            </w:r>
          </w:p>
        </w:tc>
        <w:tc>
          <w:tcPr>
            <w:tcW w:w="796" w:type="dxa"/>
            <w:shd w:val="clear" w:color="auto" w:fill="auto"/>
            <w:noWrap/>
            <w:vAlign w:val="center"/>
            <w:hideMark/>
          </w:tcPr>
          <w:p w14:paraId="46494EBB" w14:textId="77777777" w:rsidR="004B1CA5" w:rsidRPr="00F06B6D" w:rsidRDefault="004B1CA5" w:rsidP="003869C2">
            <w:pPr>
              <w:jc w:val="right"/>
              <w:rPr>
                <w:i/>
                <w:iCs/>
                <w:color w:val="000000"/>
                <w:sz w:val="16"/>
                <w:szCs w:val="16"/>
              </w:rPr>
            </w:pPr>
            <w:r w:rsidRPr="00F06B6D">
              <w:rPr>
                <w:i/>
                <w:iCs/>
                <w:color w:val="000000"/>
                <w:sz w:val="16"/>
                <w:szCs w:val="16"/>
              </w:rPr>
              <w:t>-8</w:t>
            </w:r>
          </w:p>
        </w:tc>
        <w:tc>
          <w:tcPr>
            <w:tcW w:w="1134" w:type="dxa"/>
            <w:shd w:val="clear" w:color="auto" w:fill="auto"/>
            <w:noWrap/>
            <w:vAlign w:val="center"/>
            <w:hideMark/>
          </w:tcPr>
          <w:p w14:paraId="055E407E" w14:textId="77777777" w:rsidR="004B1CA5" w:rsidRPr="00ED6083" w:rsidRDefault="004B1CA5" w:rsidP="003869C2">
            <w:pPr>
              <w:jc w:val="right"/>
              <w:rPr>
                <w:color w:val="000000"/>
                <w:sz w:val="16"/>
                <w:szCs w:val="16"/>
              </w:rPr>
            </w:pPr>
            <w:r w:rsidRPr="00ED6083">
              <w:rPr>
                <w:color w:val="000000"/>
                <w:sz w:val="16"/>
                <w:szCs w:val="16"/>
              </w:rPr>
              <w:t>0,0</w:t>
            </w:r>
          </w:p>
        </w:tc>
        <w:tc>
          <w:tcPr>
            <w:tcW w:w="1103" w:type="dxa"/>
            <w:vMerge/>
            <w:vAlign w:val="center"/>
            <w:hideMark/>
          </w:tcPr>
          <w:p w14:paraId="0BDCCC1D" w14:textId="77777777" w:rsidR="004B1CA5" w:rsidRPr="00ED6083" w:rsidRDefault="004B1CA5" w:rsidP="003869C2">
            <w:pPr>
              <w:rPr>
                <w:color w:val="000000"/>
                <w:sz w:val="16"/>
                <w:szCs w:val="16"/>
              </w:rPr>
            </w:pPr>
          </w:p>
        </w:tc>
      </w:tr>
      <w:tr w:rsidR="004B1CA5" w:rsidRPr="00ED6083" w14:paraId="6B5D88BC" w14:textId="77777777" w:rsidTr="001076A5">
        <w:trPr>
          <w:trHeight w:val="191"/>
        </w:trPr>
        <w:tc>
          <w:tcPr>
            <w:tcW w:w="582" w:type="dxa"/>
            <w:shd w:val="clear" w:color="auto" w:fill="auto"/>
            <w:noWrap/>
            <w:vAlign w:val="center"/>
            <w:hideMark/>
          </w:tcPr>
          <w:p w14:paraId="7CD9C576" w14:textId="77777777" w:rsidR="004B1CA5" w:rsidRPr="00F06B6D" w:rsidRDefault="004B1CA5" w:rsidP="003869C2">
            <w:pPr>
              <w:jc w:val="center"/>
              <w:rPr>
                <w:i/>
                <w:iCs/>
                <w:color w:val="000000"/>
                <w:sz w:val="16"/>
                <w:szCs w:val="16"/>
              </w:rPr>
            </w:pPr>
            <w:r w:rsidRPr="00F06B6D">
              <w:rPr>
                <w:i/>
                <w:iCs/>
                <w:color w:val="000000"/>
                <w:sz w:val="16"/>
                <w:szCs w:val="16"/>
              </w:rPr>
              <w:t>2.3</w:t>
            </w:r>
          </w:p>
        </w:tc>
        <w:tc>
          <w:tcPr>
            <w:tcW w:w="5103" w:type="dxa"/>
            <w:shd w:val="clear" w:color="auto" w:fill="auto"/>
            <w:vAlign w:val="bottom"/>
            <w:hideMark/>
          </w:tcPr>
          <w:p w14:paraId="49792D1D" w14:textId="77777777" w:rsidR="004B1CA5" w:rsidRPr="00F06B6D" w:rsidRDefault="004B1CA5" w:rsidP="003869C2">
            <w:pPr>
              <w:rPr>
                <w:i/>
                <w:iCs/>
                <w:color w:val="000000"/>
                <w:sz w:val="16"/>
                <w:szCs w:val="16"/>
              </w:rPr>
            </w:pPr>
            <w:r w:rsidRPr="00F06B6D">
              <w:rPr>
                <w:i/>
                <w:iCs/>
                <w:color w:val="000000"/>
                <w:sz w:val="16"/>
                <w:szCs w:val="16"/>
              </w:rPr>
              <w:t>количество незаконно установленных рекламных конструкций, на которые выданы предписания о демонтаже (шт.)</w:t>
            </w:r>
          </w:p>
        </w:tc>
        <w:tc>
          <w:tcPr>
            <w:tcW w:w="736" w:type="dxa"/>
            <w:shd w:val="clear" w:color="auto" w:fill="auto"/>
            <w:noWrap/>
            <w:vAlign w:val="center"/>
            <w:hideMark/>
          </w:tcPr>
          <w:p w14:paraId="48C48514" w14:textId="77777777" w:rsidR="004B1CA5" w:rsidRPr="00F06B6D" w:rsidRDefault="004B1CA5" w:rsidP="003869C2">
            <w:pPr>
              <w:jc w:val="right"/>
              <w:rPr>
                <w:i/>
                <w:iCs/>
                <w:color w:val="000000"/>
                <w:sz w:val="16"/>
                <w:szCs w:val="16"/>
              </w:rPr>
            </w:pPr>
            <w:r w:rsidRPr="00F06B6D">
              <w:rPr>
                <w:i/>
                <w:iCs/>
                <w:color w:val="000000"/>
                <w:sz w:val="16"/>
                <w:szCs w:val="16"/>
              </w:rPr>
              <w:t>1400</w:t>
            </w:r>
          </w:p>
        </w:tc>
        <w:tc>
          <w:tcPr>
            <w:tcW w:w="736" w:type="dxa"/>
            <w:shd w:val="clear" w:color="auto" w:fill="auto"/>
            <w:noWrap/>
            <w:vAlign w:val="center"/>
            <w:hideMark/>
          </w:tcPr>
          <w:p w14:paraId="36323E69" w14:textId="77777777" w:rsidR="004B1CA5" w:rsidRPr="00F06B6D" w:rsidRDefault="004B1CA5" w:rsidP="003869C2">
            <w:pPr>
              <w:jc w:val="right"/>
              <w:rPr>
                <w:i/>
                <w:iCs/>
                <w:color w:val="000000"/>
                <w:sz w:val="16"/>
                <w:szCs w:val="16"/>
              </w:rPr>
            </w:pPr>
            <w:r w:rsidRPr="00F06B6D">
              <w:rPr>
                <w:i/>
                <w:iCs/>
                <w:color w:val="000000"/>
                <w:sz w:val="16"/>
                <w:szCs w:val="16"/>
              </w:rPr>
              <w:t>699</w:t>
            </w:r>
          </w:p>
        </w:tc>
        <w:tc>
          <w:tcPr>
            <w:tcW w:w="796" w:type="dxa"/>
            <w:shd w:val="clear" w:color="auto" w:fill="auto"/>
            <w:noWrap/>
            <w:vAlign w:val="center"/>
            <w:hideMark/>
          </w:tcPr>
          <w:p w14:paraId="40911C6F" w14:textId="77777777" w:rsidR="004B1CA5" w:rsidRPr="00F06B6D" w:rsidRDefault="004B1CA5" w:rsidP="003869C2">
            <w:pPr>
              <w:jc w:val="right"/>
              <w:rPr>
                <w:i/>
                <w:iCs/>
                <w:color w:val="000000"/>
                <w:sz w:val="16"/>
                <w:szCs w:val="16"/>
              </w:rPr>
            </w:pPr>
            <w:r w:rsidRPr="00F06B6D">
              <w:rPr>
                <w:i/>
                <w:iCs/>
                <w:color w:val="000000"/>
                <w:sz w:val="16"/>
                <w:szCs w:val="16"/>
              </w:rPr>
              <w:t>-701</w:t>
            </w:r>
          </w:p>
        </w:tc>
        <w:tc>
          <w:tcPr>
            <w:tcW w:w="1134" w:type="dxa"/>
            <w:shd w:val="clear" w:color="auto" w:fill="auto"/>
            <w:noWrap/>
            <w:vAlign w:val="center"/>
            <w:hideMark/>
          </w:tcPr>
          <w:p w14:paraId="19FCA372" w14:textId="77777777" w:rsidR="004B1CA5" w:rsidRPr="00ED6083" w:rsidRDefault="004B1CA5" w:rsidP="003869C2">
            <w:pPr>
              <w:jc w:val="right"/>
              <w:rPr>
                <w:color w:val="000000"/>
                <w:sz w:val="16"/>
                <w:szCs w:val="16"/>
              </w:rPr>
            </w:pPr>
            <w:r w:rsidRPr="00ED6083">
              <w:rPr>
                <w:color w:val="000000"/>
                <w:sz w:val="16"/>
                <w:szCs w:val="16"/>
              </w:rPr>
              <w:t>49,9</w:t>
            </w:r>
          </w:p>
        </w:tc>
        <w:tc>
          <w:tcPr>
            <w:tcW w:w="1103" w:type="dxa"/>
            <w:vMerge/>
            <w:vAlign w:val="center"/>
            <w:hideMark/>
          </w:tcPr>
          <w:p w14:paraId="0C170D15" w14:textId="77777777" w:rsidR="004B1CA5" w:rsidRPr="00ED6083" w:rsidRDefault="004B1CA5" w:rsidP="003869C2">
            <w:pPr>
              <w:rPr>
                <w:color w:val="000000"/>
                <w:sz w:val="16"/>
                <w:szCs w:val="16"/>
              </w:rPr>
            </w:pPr>
          </w:p>
        </w:tc>
      </w:tr>
      <w:tr w:rsidR="004B1CA5" w:rsidRPr="00ED6083" w14:paraId="43F2A7A1" w14:textId="77777777" w:rsidTr="001076A5">
        <w:trPr>
          <w:trHeight w:val="43"/>
        </w:trPr>
        <w:tc>
          <w:tcPr>
            <w:tcW w:w="582" w:type="dxa"/>
            <w:shd w:val="clear" w:color="auto" w:fill="auto"/>
            <w:noWrap/>
            <w:vAlign w:val="center"/>
            <w:hideMark/>
          </w:tcPr>
          <w:p w14:paraId="7E5397A5" w14:textId="77777777" w:rsidR="004B1CA5" w:rsidRPr="00F06B6D" w:rsidRDefault="004B1CA5" w:rsidP="003869C2">
            <w:pPr>
              <w:jc w:val="center"/>
              <w:rPr>
                <w:i/>
                <w:iCs/>
                <w:color w:val="000000"/>
                <w:sz w:val="16"/>
                <w:szCs w:val="16"/>
              </w:rPr>
            </w:pPr>
            <w:r w:rsidRPr="00F06B6D">
              <w:rPr>
                <w:i/>
                <w:iCs/>
                <w:color w:val="000000"/>
                <w:sz w:val="16"/>
                <w:szCs w:val="16"/>
              </w:rPr>
              <w:t>2.4</w:t>
            </w:r>
          </w:p>
        </w:tc>
        <w:tc>
          <w:tcPr>
            <w:tcW w:w="5103" w:type="dxa"/>
            <w:shd w:val="clear" w:color="auto" w:fill="auto"/>
            <w:vAlign w:val="bottom"/>
            <w:hideMark/>
          </w:tcPr>
          <w:p w14:paraId="67ED7ED0" w14:textId="77777777" w:rsidR="004B1CA5" w:rsidRPr="00F06B6D" w:rsidRDefault="004B1CA5" w:rsidP="003869C2">
            <w:pPr>
              <w:rPr>
                <w:i/>
                <w:iCs/>
                <w:color w:val="000000"/>
                <w:sz w:val="16"/>
                <w:szCs w:val="16"/>
              </w:rPr>
            </w:pPr>
            <w:r w:rsidRPr="00F06B6D">
              <w:rPr>
                <w:i/>
                <w:iCs/>
                <w:color w:val="000000"/>
                <w:sz w:val="16"/>
                <w:szCs w:val="16"/>
              </w:rPr>
              <w:t>количество финансируемых учреждений, исполняющих полномочия органов местного самоуправления по решению вопросов местного значения в сфере размещения рекламных конструкций и объектов наружной информации (шт.)</w:t>
            </w:r>
          </w:p>
        </w:tc>
        <w:tc>
          <w:tcPr>
            <w:tcW w:w="736" w:type="dxa"/>
            <w:shd w:val="clear" w:color="auto" w:fill="auto"/>
            <w:noWrap/>
            <w:vAlign w:val="center"/>
            <w:hideMark/>
          </w:tcPr>
          <w:p w14:paraId="1D26E4BB" w14:textId="77777777" w:rsidR="004B1CA5" w:rsidRPr="00F06B6D" w:rsidRDefault="004B1CA5" w:rsidP="003869C2">
            <w:pPr>
              <w:jc w:val="right"/>
              <w:rPr>
                <w:i/>
                <w:iCs/>
                <w:color w:val="000000"/>
                <w:sz w:val="16"/>
                <w:szCs w:val="16"/>
              </w:rPr>
            </w:pPr>
            <w:r w:rsidRPr="00F06B6D">
              <w:rPr>
                <w:i/>
                <w:iCs/>
                <w:color w:val="000000"/>
                <w:sz w:val="16"/>
                <w:szCs w:val="16"/>
              </w:rPr>
              <w:t>1</w:t>
            </w:r>
          </w:p>
        </w:tc>
        <w:tc>
          <w:tcPr>
            <w:tcW w:w="736" w:type="dxa"/>
            <w:shd w:val="clear" w:color="auto" w:fill="auto"/>
            <w:noWrap/>
            <w:vAlign w:val="center"/>
            <w:hideMark/>
          </w:tcPr>
          <w:p w14:paraId="78219460" w14:textId="77777777" w:rsidR="004B1CA5" w:rsidRPr="00F06B6D" w:rsidRDefault="004B1CA5" w:rsidP="003869C2">
            <w:pPr>
              <w:jc w:val="right"/>
              <w:rPr>
                <w:i/>
                <w:iCs/>
                <w:color w:val="000000"/>
                <w:sz w:val="16"/>
                <w:szCs w:val="16"/>
              </w:rPr>
            </w:pPr>
            <w:r w:rsidRPr="00F06B6D">
              <w:rPr>
                <w:i/>
                <w:iCs/>
                <w:color w:val="000000"/>
                <w:sz w:val="16"/>
                <w:szCs w:val="16"/>
              </w:rPr>
              <w:t>1</w:t>
            </w:r>
          </w:p>
        </w:tc>
        <w:tc>
          <w:tcPr>
            <w:tcW w:w="796" w:type="dxa"/>
            <w:shd w:val="clear" w:color="auto" w:fill="auto"/>
            <w:noWrap/>
            <w:vAlign w:val="center"/>
            <w:hideMark/>
          </w:tcPr>
          <w:p w14:paraId="3B461ACA" w14:textId="77777777" w:rsidR="004B1CA5" w:rsidRPr="00F06B6D" w:rsidRDefault="004B1CA5" w:rsidP="003869C2">
            <w:pPr>
              <w:jc w:val="right"/>
              <w:rPr>
                <w:i/>
                <w:iCs/>
                <w:color w:val="000000"/>
                <w:sz w:val="16"/>
                <w:szCs w:val="16"/>
              </w:rPr>
            </w:pPr>
            <w:r w:rsidRPr="00F06B6D">
              <w:rPr>
                <w:i/>
                <w:iCs/>
                <w:color w:val="000000"/>
                <w:sz w:val="16"/>
                <w:szCs w:val="16"/>
              </w:rPr>
              <w:t>0</w:t>
            </w:r>
          </w:p>
        </w:tc>
        <w:tc>
          <w:tcPr>
            <w:tcW w:w="1134" w:type="dxa"/>
            <w:shd w:val="clear" w:color="auto" w:fill="auto"/>
            <w:noWrap/>
            <w:vAlign w:val="center"/>
            <w:hideMark/>
          </w:tcPr>
          <w:p w14:paraId="0B7E913A" w14:textId="77777777" w:rsidR="004B1CA5" w:rsidRPr="00ED6083" w:rsidRDefault="004B1CA5" w:rsidP="003869C2">
            <w:pPr>
              <w:jc w:val="right"/>
              <w:rPr>
                <w:color w:val="000000"/>
                <w:sz w:val="16"/>
                <w:szCs w:val="16"/>
              </w:rPr>
            </w:pPr>
            <w:r w:rsidRPr="00ED6083">
              <w:rPr>
                <w:color w:val="000000"/>
                <w:sz w:val="16"/>
                <w:szCs w:val="16"/>
              </w:rPr>
              <w:t>100,0</w:t>
            </w:r>
          </w:p>
        </w:tc>
        <w:tc>
          <w:tcPr>
            <w:tcW w:w="1103" w:type="dxa"/>
            <w:vMerge/>
            <w:vAlign w:val="center"/>
            <w:hideMark/>
          </w:tcPr>
          <w:p w14:paraId="11960962" w14:textId="77777777" w:rsidR="004B1CA5" w:rsidRPr="00ED6083" w:rsidRDefault="004B1CA5" w:rsidP="003869C2">
            <w:pPr>
              <w:rPr>
                <w:color w:val="000000"/>
                <w:sz w:val="16"/>
                <w:szCs w:val="16"/>
              </w:rPr>
            </w:pPr>
          </w:p>
        </w:tc>
      </w:tr>
      <w:tr w:rsidR="004B1CA5" w:rsidRPr="00ED6083" w14:paraId="0AB6CD3D" w14:textId="77777777" w:rsidTr="001076A5">
        <w:trPr>
          <w:trHeight w:val="43"/>
        </w:trPr>
        <w:tc>
          <w:tcPr>
            <w:tcW w:w="10190" w:type="dxa"/>
            <w:gridSpan w:val="7"/>
            <w:shd w:val="clear" w:color="auto" w:fill="auto"/>
            <w:noWrap/>
            <w:vAlign w:val="bottom"/>
            <w:hideMark/>
          </w:tcPr>
          <w:p w14:paraId="4F1599B6" w14:textId="77777777" w:rsidR="004B1CA5" w:rsidRPr="00F06B6D" w:rsidRDefault="004B1CA5" w:rsidP="003869C2">
            <w:pPr>
              <w:jc w:val="center"/>
              <w:rPr>
                <w:b/>
                <w:bCs/>
                <w:color w:val="000000"/>
                <w:sz w:val="16"/>
                <w:szCs w:val="16"/>
              </w:rPr>
            </w:pPr>
            <w:r w:rsidRPr="00F06B6D">
              <w:rPr>
                <w:b/>
                <w:bCs/>
                <w:color w:val="000000"/>
                <w:sz w:val="16"/>
                <w:szCs w:val="16"/>
              </w:rPr>
              <w:t>Целевые показатели (индикаторы) конечных результатов:</w:t>
            </w:r>
          </w:p>
        </w:tc>
      </w:tr>
      <w:tr w:rsidR="004B1CA5" w:rsidRPr="00ED6083" w14:paraId="3D612101" w14:textId="77777777" w:rsidTr="001076A5">
        <w:trPr>
          <w:trHeight w:val="43"/>
        </w:trPr>
        <w:tc>
          <w:tcPr>
            <w:tcW w:w="582" w:type="dxa"/>
            <w:shd w:val="clear" w:color="auto" w:fill="auto"/>
            <w:noWrap/>
            <w:vAlign w:val="center"/>
            <w:hideMark/>
          </w:tcPr>
          <w:p w14:paraId="21EC42C7" w14:textId="77777777" w:rsidR="004B1CA5" w:rsidRPr="00ED6083" w:rsidRDefault="004B1CA5" w:rsidP="003869C2">
            <w:pPr>
              <w:jc w:val="center"/>
              <w:rPr>
                <w:color w:val="000000"/>
                <w:sz w:val="16"/>
                <w:szCs w:val="16"/>
              </w:rPr>
            </w:pPr>
            <w:r>
              <w:rPr>
                <w:color w:val="000000"/>
                <w:sz w:val="16"/>
                <w:szCs w:val="16"/>
              </w:rPr>
              <w:t>1</w:t>
            </w:r>
          </w:p>
        </w:tc>
        <w:tc>
          <w:tcPr>
            <w:tcW w:w="5103" w:type="dxa"/>
            <w:shd w:val="clear" w:color="auto" w:fill="auto"/>
            <w:vAlign w:val="bottom"/>
            <w:hideMark/>
          </w:tcPr>
          <w:p w14:paraId="7FCA86CF" w14:textId="77777777" w:rsidR="004B1CA5" w:rsidRPr="00ED6083" w:rsidRDefault="004B1CA5" w:rsidP="003869C2">
            <w:pPr>
              <w:rPr>
                <w:color w:val="000000"/>
                <w:sz w:val="16"/>
                <w:szCs w:val="16"/>
              </w:rPr>
            </w:pPr>
            <w:r w:rsidRPr="00ED6083">
              <w:rPr>
                <w:color w:val="000000"/>
                <w:sz w:val="16"/>
                <w:szCs w:val="16"/>
              </w:rPr>
              <w:t>Темп роста количества выданных разрешений на установку и эксплуатацию рекламных конструкций на территории города Оренбурга (%)</w:t>
            </w:r>
          </w:p>
        </w:tc>
        <w:tc>
          <w:tcPr>
            <w:tcW w:w="736" w:type="dxa"/>
            <w:shd w:val="clear" w:color="auto" w:fill="auto"/>
            <w:noWrap/>
            <w:vAlign w:val="center"/>
            <w:hideMark/>
          </w:tcPr>
          <w:p w14:paraId="17A2AE16" w14:textId="77777777" w:rsidR="004B1CA5" w:rsidRPr="00ED6083" w:rsidRDefault="004B1CA5" w:rsidP="003869C2">
            <w:pPr>
              <w:jc w:val="right"/>
              <w:rPr>
                <w:color w:val="000000"/>
                <w:sz w:val="16"/>
                <w:szCs w:val="16"/>
              </w:rPr>
            </w:pPr>
            <w:r w:rsidRPr="00ED6083">
              <w:rPr>
                <w:color w:val="000000"/>
                <w:sz w:val="16"/>
                <w:szCs w:val="16"/>
              </w:rPr>
              <w:t>1333,33</w:t>
            </w:r>
          </w:p>
        </w:tc>
        <w:tc>
          <w:tcPr>
            <w:tcW w:w="736" w:type="dxa"/>
            <w:shd w:val="clear" w:color="auto" w:fill="auto"/>
            <w:noWrap/>
            <w:vAlign w:val="center"/>
            <w:hideMark/>
          </w:tcPr>
          <w:p w14:paraId="56FD3145" w14:textId="77777777" w:rsidR="004B1CA5" w:rsidRPr="00ED6083" w:rsidRDefault="004B1CA5" w:rsidP="003869C2">
            <w:pPr>
              <w:jc w:val="right"/>
              <w:rPr>
                <w:color w:val="000000"/>
                <w:sz w:val="16"/>
                <w:szCs w:val="16"/>
              </w:rPr>
            </w:pPr>
            <w:r w:rsidRPr="00ED6083">
              <w:rPr>
                <w:color w:val="000000"/>
                <w:sz w:val="16"/>
                <w:szCs w:val="16"/>
              </w:rPr>
              <w:t>1066,67</w:t>
            </w:r>
          </w:p>
        </w:tc>
        <w:tc>
          <w:tcPr>
            <w:tcW w:w="796" w:type="dxa"/>
            <w:shd w:val="clear" w:color="auto" w:fill="auto"/>
            <w:noWrap/>
            <w:vAlign w:val="center"/>
            <w:hideMark/>
          </w:tcPr>
          <w:p w14:paraId="4A581582" w14:textId="77777777" w:rsidR="004B1CA5" w:rsidRPr="00ED6083" w:rsidRDefault="004B1CA5" w:rsidP="003869C2">
            <w:pPr>
              <w:jc w:val="right"/>
              <w:rPr>
                <w:color w:val="000000"/>
                <w:sz w:val="16"/>
                <w:szCs w:val="16"/>
              </w:rPr>
            </w:pPr>
            <w:r w:rsidRPr="00ED6083">
              <w:rPr>
                <w:color w:val="000000"/>
                <w:sz w:val="16"/>
                <w:szCs w:val="16"/>
              </w:rPr>
              <w:t>-266,66</w:t>
            </w:r>
          </w:p>
        </w:tc>
        <w:tc>
          <w:tcPr>
            <w:tcW w:w="1134" w:type="dxa"/>
            <w:shd w:val="clear" w:color="auto" w:fill="auto"/>
            <w:noWrap/>
            <w:vAlign w:val="center"/>
            <w:hideMark/>
          </w:tcPr>
          <w:p w14:paraId="303DF637" w14:textId="77777777" w:rsidR="004B1CA5" w:rsidRPr="00ED6083" w:rsidRDefault="004B1CA5" w:rsidP="003869C2">
            <w:pPr>
              <w:jc w:val="right"/>
              <w:rPr>
                <w:color w:val="000000"/>
                <w:sz w:val="16"/>
                <w:szCs w:val="16"/>
              </w:rPr>
            </w:pPr>
            <w:r>
              <w:rPr>
                <w:color w:val="000000"/>
                <w:sz w:val="16"/>
                <w:szCs w:val="16"/>
              </w:rPr>
              <w:t>80,0</w:t>
            </w:r>
          </w:p>
        </w:tc>
        <w:tc>
          <w:tcPr>
            <w:tcW w:w="1103" w:type="dxa"/>
            <w:vMerge w:val="restart"/>
            <w:shd w:val="clear" w:color="auto" w:fill="auto"/>
            <w:noWrap/>
            <w:vAlign w:val="center"/>
            <w:hideMark/>
          </w:tcPr>
          <w:p w14:paraId="541B7B97" w14:textId="77777777" w:rsidR="004B1CA5" w:rsidRPr="00ED6083" w:rsidRDefault="004B1CA5" w:rsidP="003869C2">
            <w:pPr>
              <w:jc w:val="right"/>
              <w:rPr>
                <w:color w:val="000000"/>
                <w:sz w:val="16"/>
                <w:szCs w:val="16"/>
              </w:rPr>
            </w:pPr>
            <w:r w:rsidRPr="00ED6083">
              <w:rPr>
                <w:color w:val="000000"/>
                <w:sz w:val="16"/>
                <w:szCs w:val="16"/>
              </w:rPr>
              <w:t>0,0</w:t>
            </w:r>
          </w:p>
        </w:tc>
      </w:tr>
      <w:tr w:rsidR="004B1CA5" w:rsidRPr="00ED6083" w14:paraId="061E0CD3" w14:textId="77777777" w:rsidTr="001076A5">
        <w:trPr>
          <w:trHeight w:val="43"/>
        </w:trPr>
        <w:tc>
          <w:tcPr>
            <w:tcW w:w="582" w:type="dxa"/>
            <w:shd w:val="clear" w:color="auto" w:fill="auto"/>
            <w:noWrap/>
            <w:vAlign w:val="center"/>
            <w:hideMark/>
          </w:tcPr>
          <w:p w14:paraId="523BF256" w14:textId="77777777" w:rsidR="004B1CA5" w:rsidRPr="00ED6083" w:rsidRDefault="004B1CA5" w:rsidP="003869C2">
            <w:pPr>
              <w:jc w:val="center"/>
              <w:rPr>
                <w:color w:val="000000"/>
                <w:sz w:val="16"/>
                <w:szCs w:val="16"/>
              </w:rPr>
            </w:pPr>
            <w:r>
              <w:rPr>
                <w:color w:val="000000"/>
                <w:sz w:val="16"/>
                <w:szCs w:val="16"/>
              </w:rPr>
              <w:t>2</w:t>
            </w:r>
          </w:p>
        </w:tc>
        <w:tc>
          <w:tcPr>
            <w:tcW w:w="5103" w:type="dxa"/>
            <w:shd w:val="clear" w:color="auto" w:fill="auto"/>
            <w:vAlign w:val="bottom"/>
            <w:hideMark/>
          </w:tcPr>
          <w:p w14:paraId="60CCB850" w14:textId="77777777" w:rsidR="004B1CA5" w:rsidRPr="00ED6083" w:rsidRDefault="004B1CA5" w:rsidP="003869C2">
            <w:pPr>
              <w:rPr>
                <w:color w:val="000000"/>
                <w:sz w:val="16"/>
                <w:szCs w:val="16"/>
              </w:rPr>
            </w:pPr>
            <w:r w:rsidRPr="00ED6083">
              <w:rPr>
                <w:color w:val="000000"/>
                <w:sz w:val="16"/>
                <w:szCs w:val="16"/>
              </w:rPr>
              <w:t>Доля демонтированных незаконно установленных рекламных конструкций на территории города Оренбурга (%)</w:t>
            </w:r>
          </w:p>
        </w:tc>
        <w:tc>
          <w:tcPr>
            <w:tcW w:w="736" w:type="dxa"/>
            <w:shd w:val="clear" w:color="auto" w:fill="auto"/>
            <w:noWrap/>
            <w:vAlign w:val="center"/>
            <w:hideMark/>
          </w:tcPr>
          <w:p w14:paraId="28C7C48F" w14:textId="77777777" w:rsidR="004B1CA5" w:rsidRPr="00ED6083" w:rsidRDefault="004B1CA5" w:rsidP="003869C2">
            <w:pPr>
              <w:jc w:val="right"/>
              <w:rPr>
                <w:color w:val="000000"/>
                <w:sz w:val="16"/>
                <w:szCs w:val="16"/>
              </w:rPr>
            </w:pPr>
            <w:r w:rsidRPr="00ED6083">
              <w:rPr>
                <w:color w:val="000000"/>
                <w:sz w:val="16"/>
                <w:szCs w:val="16"/>
              </w:rPr>
              <w:t>46,42</w:t>
            </w:r>
          </w:p>
        </w:tc>
        <w:tc>
          <w:tcPr>
            <w:tcW w:w="736" w:type="dxa"/>
            <w:shd w:val="clear" w:color="auto" w:fill="auto"/>
            <w:noWrap/>
            <w:vAlign w:val="center"/>
            <w:hideMark/>
          </w:tcPr>
          <w:p w14:paraId="12CC6038" w14:textId="77777777" w:rsidR="004B1CA5" w:rsidRPr="00ED6083" w:rsidRDefault="004B1CA5" w:rsidP="003869C2">
            <w:pPr>
              <w:jc w:val="right"/>
              <w:rPr>
                <w:color w:val="000000"/>
                <w:sz w:val="16"/>
                <w:szCs w:val="16"/>
              </w:rPr>
            </w:pPr>
            <w:r w:rsidRPr="00ED6083">
              <w:rPr>
                <w:color w:val="000000"/>
                <w:sz w:val="16"/>
                <w:szCs w:val="16"/>
              </w:rPr>
              <w:t>46,05</w:t>
            </w:r>
          </w:p>
        </w:tc>
        <w:tc>
          <w:tcPr>
            <w:tcW w:w="796" w:type="dxa"/>
            <w:shd w:val="clear" w:color="auto" w:fill="auto"/>
            <w:noWrap/>
            <w:vAlign w:val="center"/>
            <w:hideMark/>
          </w:tcPr>
          <w:p w14:paraId="4593F5A6" w14:textId="77777777" w:rsidR="004B1CA5" w:rsidRPr="00ED6083" w:rsidRDefault="004B1CA5" w:rsidP="003869C2">
            <w:pPr>
              <w:jc w:val="right"/>
              <w:rPr>
                <w:color w:val="000000"/>
                <w:sz w:val="16"/>
                <w:szCs w:val="16"/>
              </w:rPr>
            </w:pPr>
            <w:r w:rsidRPr="00ED6083">
              <w:rPr>
                <w:color w:val="000000"/>
                <w:sz w:val="16"/>
                <w:szCs w:val="16"/>
              </w:rPr>
              <w:t>-0,37</w:t>
            </w:r>
          </w:p>
        </w:tc>
        <w:tc>
          <w:tcPr>
            <w:tcW w:w="1134" w:type="dxa"/>
            <w:shd w:val="clear" w:color="auto" w:fill="auto"/>
            <w:noWrap/>
            <w:vAlign w:val="center"/>
            <w:hideMark/>
          </w:tcPr>
          <w:p w14:paraId="5843A8B6" w14:textId="77777777" w:rsidR="004B1CA5" w:rsidRPr="00ED6083" w:rsidRDefault="004B1CA5" w:rsidP="003869C2">
            <w:pPr>
              <w:jc w:val="right"/>
              <w:rPr>
                <w:color w:val="000000"/>
                <w:sz w:val="16"/>
                <w:szCs w:val="16"/>
              </w:rPr>
            </w:pPr>
            <w:r>
              <w:rPr>
                <w:color w:val="000000"/>
                <w:sz w:val="16"/>
                <w:szCs w:val="16"/>
              </w:rPr>
              <w:t>99,2</w:t>
            </w:r>
          </w:p>
        </w:tc>
        <w:tc>
          <w:tcPr>
            <w:tcW w:w="1103" w:type="dxa"/>
            <w:vMerge/>
            <w:vAlign w:val="center"/>
            <w:hideMark/>
          </w:tcPr>
          <w:p w14:paraId="36AC2BEE" w14:textId="77777777" w:rsidR="004B1CA5" w:rsidRPr="00ED6083" w:rsidRDefault="004B1CA5" w:rsidP="003869C2">
            <w:pPr>
              <w:rPr>
                <w:color w:val="000000"/>
                <w:sz w:val="16"/>
                <w:szCs w:val="16"/>
              </w:rPr>
            </w:pPr>
          </w:p>
        </w:tc>
      </w:tr>
      <w:tr w:rsidR="004B1CA5" w:rsidRPr="00ED6083" w14:paraId="57611746" w14:textId="77777777" w:rsidTr="001076A5">
        <w:trPr>
          <w:trHeight w:val="43"/>
        </w:trPr>
        <w:tc>
          <w:tcPr>
            <w:tcW w:w="5685" w:type="dxa"/>
            <w:gridSpan w:val="2"/>
            <w:shd w:val="clear" w:color="auto" w:fill="DBE5F1" w:themeFill="accent1" w:themeFillTint="33"/>
            <w:noWrap/>
            <w:vAlign w:val="bottom"/>
            <w:hideMark/>
          </w:tcPr>
          <w:p w14:paraId="49DEB971" w14:textId="77777777" w:rsidR="004B1CA5" w:rsidRPr="004B1CA5" w:rsidRDefault="004B1CA5" w:rsidP="003869C2">
            <w:pPr>
              <w:jc w:val="center"/>
              <w:rPr>
                <w:b/>
                <w:bCs/>
                <w:sz w:val="16"/>
                <w:szCs w:val="16"/>
              </w:rPr>
            </w:pPr>
            <w:r w:rsidRPr="004B1CA5">
              <w:rPr>
                <w:b/>
                <w:bCs/>
                <w:sz w:val="16"/>
                <w:szCs w:val="16"/>
              </w:rPr>
              <w:t>Эффективность реализации программы в целом (%)</w:t>
            </w:r>
          </w:p>
        </w:tc>
        <w:tc>
          <w:tcPr>
            <w:tcW w:w="4505" w:type="dxa"/>
            <w:gridSpan w:val="5"/>
            <w:shd w:val="clear" w:color="auto" w:fill="DBE5F1" w:themeFill="accent1" w:themeFillTint="33"/>
            <w:noWrap/>
            <w:vAlign w:val="bottom"/>
            <w:hideMark/>
          </w:tcPr>
          <w:p w14:paraId="007D0623" w14:textId="77777777" w:rsidR="004B1CA5" w:rsidRPr="004B1CA5" w:rsidRDefault="004B1CA5" w:rsidP="003869C2">
            <w:pPr>
              <w:jc w:val="center"/>
              <w:rPr>
                <w:sz w:val="16"/>
                <w:szCs w:val="16"/>
              </w:rPr>
            </w:pPr>
            <w:r w:rsidRPr="004B1CA5">
              <w:rPr>
                <w:sz w:val="16"/>
                <w:szCs w:val="16"/>
              </w:rPr>
              <w:t>х</w:t>
            </w:r>
          </w:p>
        </w:tc>
      </w:tr>
    </w:tbl>
    <w:p w14:paraId="42C6B8DD" w14:textId="77777777" w:rsidR="004B1CA5" w:rsidRPr="0048312C" w:rsidRDefault="004B1CA5" w:rsidP="004B1CA5">
      <w:pPr>
        <w:rPr>
          <w:sz w:val="16"/>
          <w:szCs w:val="16"/>
        </w:rPr>
      </w:pPr>
    </w:p>
    <w:p w14:paraId="5CAED2D2" w14:textId="77777777" w:rsidR="004B1CA5" w:rsidRPr="004B1CA5" w:rsidRDefault="004B1CA5" w:rsidP="004B1CA5">
      <w:pPr>
        <w:widowControl w:val="0"/>
        <w:tabs>
          <w:tab w:val="left" w:pos="1134"/>
        </w:tabs>
        <w:ind w:firstLine="709"/>
        <w:jc w:val="both"/>
        <w:rPr>
          <w:color w:val="000000"/>
          <w:sz w:val="28"/>
          <w:szCs w:val="28"/>
        </w:rPr>
      </w:pPr>
      <w:r w:rsidRPr="004B1CA5">
        <w:rPr>
          <w:color w:val="000000"/>
          <w:sz w:val="28"/>
          <w:szCs w:val="28"/>
        </w:rPr>
        <w:t>В ходе анализа сведений, отраженных в Отчете о ходе реализации муниципальной программы, установлено следующее:</w:t>
      </w:r>
    </w:p>
    <w:p w14:paraId="39DAA8A4" w14:textId="77777777" w:rsidR="004B1CA5" w:rsidRPr="004B1CA5" w:rsidRDefault="004B1CA5" w:rsidP="004B1CA5">
      <w:pPr>
        <w:pStyle w:val="a5"/>
        <w:widowControl w:val="0"/>
        <w:numPr>
          <w:ilvl w:val="0"/>
          <w:numId w:val="17"/>
        </w:numPr>
        <w:tabs>
          <w:tab w:val="left" w:pos="1134"/>
        </w:tabs>
        <w:ind w:left="0" w:firstLine="709"/>
        <w:jc w:val="both"/>
        <w:rPr>
          <w:color w:val="000000"/>
          <w:sz w:val="28"/>
          <w:szCs w:val="28"/>
        </w:rPr>
      </w:pPr>
      <w:r w:rsidRPr="004B1CA5">
        <w:rPr>
          <w:color w:val="000000"/>
          <w:sz w:val="28"/>
          <w:szCs w:val="28"/>
        </w:rPr>
        <w:t>не достигнуты в полном объеме два целевых показателя 1.2 «</w:t>
      </w:r>
      <w:r w:rsidRPr="004B1CA5">
        <w:rPr>
          <w:iCs/>
          <w:color w:val="000000"/>
          <w:sz w:val="28"/>
          <w:szCs w:val="28"/>
        </w:rPr>
        <w:t>количество подготовленных проектов договоров на установку и эксплуатацию рекламных конструкций</w:t>
      </w:r>
      <w:r w:rsidRPr="004B1CA5">
        <w:rPr>
          <w:color w:val="000000"/>
          <w:sz w:val="28"/>
          <w:szCs w:val="28"/>
        </w:rPr>
        <w:t>» и 2.2 «количество заключенных договоров на установку и эксплуатацию рекламных конструкций»;</w:t>
      </w:r>
    </w:p>
    <w:p w14:paraId="14847A11" w14:textId="77777777" w:rsidR="004B1CA5" w:rsidRPr="004B1CA5" w:rsidRDefault="004B1CA5" w:rsidP="004B1CA5">
      <w:pPr>
        <w:pStyle w:val="a5"/>
        <w:widowControl w:val="0"/>
        <w:numPr>
          <w:ilvl w:val="0"/>
          <w:numId w:val="17"/>
        </w:numPr>
        <w:tabs>
          <w:tab w:val="left" w:pos="1134"/>
        </w:tabs>
        <w:ind w:left="0" w:firstLine="709"/>
        <w:jc w:val="both"/>
        <w:rPr>
          <w:color w:val="000000"/>
          <w:sz w:val="28"/>
          <w:szCs w:val="28"/>
        </w:rPr>
      </w:pPr>
      <w:r w:rsidRPr="004B1CA5">
        <w:rPr>
          <w:color w:val="000000"/>
          <w:sz w:val="28"/>
          <w:szCs w:val="28"/>
        </w:rPr>
        <w:t>не достигнуты плановые значения трех целевых показателей: 1.1 «</w:t>
      </w:r>
      <w:r w:rsidRPr="004B1CA5">
        <w:rPr>
          <w:iCs/>
          <w:color w:val="000000"/>
          <w:sz w:val="28"/>
          <w:szCs w:val="28"/>
        </w:rPr>
        <w:t>количество подготовленных документов к выдаче (отказу в выдаче) разрешения на установку и эксплуатацию рекламной конструкции</w:t>
      </w:r>
      <w:r w:rsidRPr="004B1CA5">
        <w:rPr>
          <w:color w:val="000000"/>
          <w:sz w:val="28"/>
          <w:szCs w:val="28"/>
        </w:rPr>
        <w:t>» (85,0%), 2.1 «количество выданных разрешений на установку и эксплуатацию рекламной конструкции» (80,0%) и 2.3 «количество незаконно установленных рекламных конструкций, на которые выданы предписания о демонтаже» (49,9%).</w:t>
      </w:r>
    </w:p>
    <w:p w14:paraId="394B9387" w14:textId="77777777" w:rsidR="004B1CA5" w:rsidRPr="004B1CA5" w:rsidRDefault="004B1CA5" w:rsidP="004B1CA5">
      <w:pPr>
        <w:pStyle w:val="a5"/>
        <w:tabs>
          <w:tab w:val="left" w:pos="0"/>
          <w:tab w:val="left" w:pos="1134"/>
        </w:tabs>
        <w:ind w:left="0" w:firstLine="709"/>
        <w:jc w:val="both"/>
        <w:rPr>
          <w:sz w:val="28"/>
          <w:szCs w:val="28"/>
        </w:rPr>
      </w:pPr>
      <w:r w:rsidRPr="004B1CA5">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2367621C" w14:textId="77777777" w:rsidR="004B1CA5" w:rsidRPr="004B1CA5" w:rsidRDefault="004B1CA5" w:rsidP="004B1CA5">
      <w:pPr>
        <w:pStyle w:val="a5"/>
        <w:numPr>
          <w:ilvl w:val="0"/>
          <w:numId w:val="23"/>
        </w:numPr>
        <w:tabs>
          <w:tab w:val="left" w:pos="0"/>
          <w:tab w:val="left" w:pos="1134"/>
        </w:tabs>
        <w:autoSpaceDE w:val="0"/>
        <w:autoSpaceDN w:val="0"/>
        <w:adjustRightInd w:val="0"/>
        <w:ind w:left="0" w:firstLine="709"/>
        <w:jc w:val="both"/>
        <w:rPr>
          <w:rFonts w:eastAsiaTheme="minorHAnsi"/>
          <w:sz w:val="28"/>
          <w:szCs w:val="28"/>
        </w:rPr>
      </w:pPr>
      <w:r w:rsidRPr="004B1CA5">
        <w:rPr>
          <w:color w:val="000000"/>
          <w:sz w:val="28"/>
          <w:szCs w:val="28"/>
        </w:rPr>
        <w:t xml:space="preserve">темп роста количества выданных разрешений на установку и эксплуатацию рекламных конструкций на территории города Оренбурга </w:t>
      </w:r>
      <w:r w:rsidRPr="004B1CA5">
        <w:rPr>
          <w:rFonts w:eastAsiaTheme="minorHAnsi"/>
          <w:sz w:val="28"/>
          <w:szCs w:val="28"/>
        </w:rPr>
        <w:t xml:space="preserve">– </w:t>
      </w:r>
      <w:r w:rsidRPr="004B1CA5">
        <w:rPr>
          <w:color w:val="000000"/>
          <w:sz w:val="28"/>
          <w:szCs w:val="28"/>
        </w:rPr>
        <w:t>1 066,67</w:t>
      </w:r>
      <w:r w:rsidRPr="004B1CA5">
        <w:rPr>
          <w:rFonts w:eastAsiaTheme="minorHAnsi"/>
          <w:sz w:val="28"/>
          <w:szCs w:val="28"/>
        </w:rPr>
        <w:t xml:space="preserve">% (плановое значение </w:t>
      </w:r>
      <w:r w:rsidRPr="004B1CA5">
        <w:rPr>
          <w:color w:val="000000"/>
          <w:sz w:val="28"/>
          <w:szCs w:val="28"/>
        </w:rPr>
        <w:t>1 333,33</w:t>
      </w:r>
      <w:r w:rsidRPr="004B1CA5">
        <w:rPr>
          <w:rFonts w:eastAsiaTheme="minorHAnsi"/>
          <w:sz w:val="28"/>
          <w:szCs w:val="28"/>
        </w:rPr>
        <w:t>%);</w:t>
      </w:r>
    </w:p>
    <w:p w14:paraId="502B8B43" w14:textId="77777777" w:rsidR="004B1CA5" w:rsidRPr="004B1CA5" w:rsidRDefault="004B1CA5" w:rsidP="004B1CA5">
      <w:pPr>
        <w:pStyle w:val="a5"/>
        <w:numPr>
          <w:ilvl w:val="0"/>
          <w:numId w:val="23"/>
        </w:numPr>
        <w:tabs>
          <w:tab w:val="left" w:pos="-284"/>
          <w:tab w:val="left" w:pos="1134"/>
        </w:tabs>
        <w:autoSpaceDE w:val="0"/>
        <w:autoSpaceDN w:val="0"/>
        <w:adjustRightInd w:val="0"/>
        <w:ind w:left="0" w:firstLine="709"/>
        <w:jc w:val="both"/>
        <w:rPr>
          <w:rFonts w:eastAsiaTheme="minorHAnsi"/>
          <w:sz w:val="28"/>
          <w:szCs w:val="28"/>
        </w:rPr>
      </w:pPr>
      <w:r w:rsidRPr="004B1CA5">
        <w:rPr>
          <w:color w:val="000000"/>
          <w:sz w:val="28"/>
          <w:szCs w:val="28"/>
        </w:rPr>
        <w:t>доля демонтированных незаконно установленных рекламных конструкций на территории города Оренбурга</w:t>
      </w:r>
      <w:r w:rsidRPr="004B1CA5">
        <w:rPr>
          <w:rFonts w:eastAsiaTheme="minorHAnsi"/>
          <w:sz w:val="28"/>
          <w:szCs w:val="28"/>
        </w:rPr>
        <w:t xml:space="preserve"> – </w:t>
      </w:r>
      <w:r w:rsidRPr="004B1CA5">
        <w:rPr>
          <w:color w:val="000000"/>
          <w:sz w:val="28"/>
          <w:szCs w:val="28"/>
        </w:rPr>
        <w:t>46,05</w:t>
      </w:r>
      <w:r w:rsidRPr="004B1CA5">
        <w:rPr>
          <w:rFonts w:eastAsiaTheme="minorHAnsi"/>
          <w:sz w:val="28"/>
          <w:szCs w:val="28"/>
        </w:rPr>
        <w:t xml:space="preserve">% (плановое значение </w:t>
      </w:r>
      <w:r w:rsidRPr="004B1CA5">
        <w:rPr>
          <w:color w:val="000000"/>
          <w:sz w:val="28"/>
          <w:szCs w:val="28"/>
        </w:rPr>
        <w:t>46,42</w:t>
      </w:r>
      <w:r w:rsidRPr="004B1CA5">
        <w:rPr>
          <w:rFonts w:eastAsiaTheme="minorHAnsi"/>
          <w:sz w:val="28"/>
          <w:szCs w:val="28"/>
        </w:rPr>
        <w:t>%).</w:t>
      </w:r>
    </w:p>
    <w:p w14:paraId="318A60EF" w14:textId="77777777" w:rsidR="004B1CA5" w:rsidRPr="004B1CA5" w:rsidRDefault="004B1CA5" w:rsidP="004B1CA5">
      <w:pPr>
        <w:pStyle w:val="a5"/>
        <w:tabs>
          <w:tab w:val="left" w:pos="-284"/>
          <w:tab w:val="left" w:pos="1134"/>
        </w:tabs>
        <w:autoSpaceDE w:val="0"/>
        <w:autoSpaceDN w:val="0"/>
        <w:adjustRightInd w:val="0"/>
        <w:ind w:left="0" w:firstLine="709"/>
        <w:jc w:val="both"/>
        <w:rPr>
          <w:rFonts w:eastAsiaTheme="minorHAnsi"/>
          <w:sz w:val="28"/>
          <w:szCs w:val="28"/>
        </w:rPr>
      </w:pPr>
      <w:r w:rsidRPr="004B1CA5">
        <w:rPr>
          <w:rFonts w:eastAsiaTheme="minorHAnsi"/>
          <w:sz w:val="28"/>
          <w:szCs w:val="28"/>
        </w:rPr>
        <w:t>Счетная палата обращает внимание, что в 2021 году финансирование деятельности:</w:t>
      </w:r>
    </w:p>
    <w:p w14:paraId="24B57144" w14:textId="77777777" w:rsidR="004B1CA5" w:rsidRPr="004B1CA5" w:rsidRDefault="004B1CA5" w:rsidP="004B1CA5">
      <w:pPr>
        <w:pStyle w:val="a5"/>
        <w:numPr>
          <w:ilvl w:val="0"/>
          <w:numId w:val="23"/>
        </w:numPr>
        <w:tabs>
          <w:tab w:val="left" w:pos="-284"/>
          <w:tab w:val="left" w:pos="1134"/>
        </w:tabs>
        <w:autoSpaceDE w:val="0"/>
        <w:autoSpaceDN w:val="0"/>
        <w:adjustRightInd w:val="0"/>
        <w:ind w:left="0" w:firstLine="709"/>
        <w:jc w:val="both"/>
        <w:rPr>
          <w:sz w:val="28"/>
          <w:szCs w:val="28"/>
        </w:rPr>
      </w:pPr>
      <w:r w:rsidRPr="004B1CA5">
        <w:rPr>
          <w:rFonts w:eastAsiaTheme="minorHAnsi"/>
          <w:sz w:val="28"/>
          <w:szCs w:val="28"/>
        </w:rPr>
        <w:lastRenderedPageBreak/>
        <w:t>Комитета потребительского рынка и развития предпринимательства, являющегося до декабря 2021 года структурным подразделением Администрации города Оренбурга, осуществлялось за счет программных расходов о</w:t>
      </w:r>
      <w:r w:rsidRPr="004B1CA5">
        <w:rPr>
          <w:sz w:val="28"/>
          <w:szCs w:val="28"/>
        </w:rPr>
        <w:t xml:space="preserve">сновного мероприятия «Обеспечение деятельности аппарата Администрации города Оренбурга», реализованного в рамках </w:t>
      </w:r>
      <w:r w:rsidRPr="004B1CA5">
        <w:rPr>
          <w:rFonts w:eastAsiaTheme="minorHAnsi"/>
          <w:sz w:val="28"/>
          <w:szCs w:val="28"/>
        </w:rPr>
        <w:t>муниципальной программы «</w:t>
      </w:r>
      <w:r w:rsidRPr="004B1CA5">
        <w:rPr>
          <w:sz w:val="28"/>
          <w:szCs w:val="28"/>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p w14:paraId="5FC6F945" w14:textId="77777777" w:rsidR="004B1CA5" w:rsidRPr="004B1CA5" w:rsidRDefault="004B1CA5" w:rsidP="004B1CA5">
      <w:pPr>
        <w:pStyle w:val="a5"/>
        <w:numPr>
          <w:ilvl w:val="0"/>
          <w:numId w:val="23"/>
        </w:numPr>
        <w:tabs>
          <w:tab w:val="left" w:pos="-284"/>
          <w:tab w:val="left" w:pos="1134"/>
        </w:tabs>
        <w:autoSpaceDE w:val="0"/>
        <w:autoSpaceDN w:val="0"/>
        <w:adjustRightInd w:val="0"/>
        <w:ind w:left="0" w:firstLine="709"/>
        <w:jc w:val="both"/>
        <w:rPr>
          <w:sz w:val="28"/>
          <w:szCs w:val="28"/>
        </w:rPr>
      </w:pPr>
      <w:r w:rsidRPr="004B1CA5">
        <w:rPr>
          <w:sz w:val="28"/>
          <w:szCs w:val="28"/>
        </w:rPr>
        <w:t xml:space="preserve">МКУ «Оренбургторгсервис» за счет программных расходов основного мероприятия «Обеспечение деятельности МКУ «Оренбургторгсервис», реализованного в рамках </w:t>
      </w:r>
      <w:r w:rsidRPr="004B1CA5">
        <w:rPr>
          <w:rFonts w:eastAsiaTheme="minorHAnsi"/>
          <w:sz w:val="28"/>
          <w:szCs w:val="28"/>
        </w:rPr>
        <w:t xml:space="preserve">муниципальной программы </w:t>
      </w:r>
      <w:r w:rsidRPr="004B1CA5">
        <w:rPr>
          <w:sz w:val="28"/>
          <w:szCs w:val="28"/>
        </w:rPr>
        <w:t>«Развитие малого и среднего предпринимательства, сельского хозяйства и рынков сельскохозяйственной продукции, сырья и продовольствия в городе Оренбурге».</w:t>
      </w:r>
    </w:p>
    <w:p w14:paraId="6F55B56A" w14:textId="77777777" w:rsidR="00541ECC" w:rsidRPr="004B1CA5" w:rsidRDefault="004B1CA5" w:rsidP="004B1CA5">
      <w:pPr>
        <w:tabs>
          <w:tab w:val="left" w:pos="1134"/>
        </w:tabs>
        <w:ind w:firstLine="709"/>
        <w:jc w:val="both"/>
        <w:rPr>
          <w:sz w:val="28"/>
          <w:szCs w:val="28"/>
        </w:rPr>
      </w:pPr>
      <w:r w:rsidRPr="004B1CA5">
        <w:rPr>
          <w:sz w:val="28"/>
          <w:szCs w:val="28"/>
        </w:rPr>
        <w:t>Таким образом,</w:t>
      </w:r>
      <w:r w:rsidRPr="004B1CA5">
        <w:rPr>
          <w:rFonts w:eastAsiaTheme="minorHAnsi"/>
          <w:sz w:val="28"/>
          <w:szCs w:val="28"/>
        </w:rPr>
        <w:t xml:space="preserve"> отраженные в Отчете о ходе реализации программы данные о достигнутых в 2021 году целевых показателях (индикаторах) при отсутствии фактически произведенных расходов по программе свидетельствует о </w:t>
      </w:r>
      <w:r w:rsidRPr="004B1CA5">
        <w:rPr>
          <w:color w:val="000000"/>
          <w:sz w:val="28"/>
          <w:szCs w:val="28"/>
        </w:rPr>
        <w:t xml:space="preserve">достижении показателей муниципальной программы за счет программных расходов, утвержденных на реализацию муниципальных программ </w:t>
      </w:r>
      <w:r w:rsidRPr="004B1CA5">
        <w:rPr>
          <w:rFonts w:eastAsiaTheme="minorHAnsi"/>
          <w:sz w:val="28"/>
          <w:szCs w:val="28"/>
        </w:rPr>
        <w:t>«</w:t>
      </w:r>
      <w:r w:rsidRPr="004B1CA5">
        <w:rPr>
          <w:sz w:val="28"/>
          <w:szCs w:val="28"/>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 и «Развитие малого и среднего предпринимательства, сельского хозяйства и рынков сельскохозяйственной продукции, сырья и продовольствия в городе Оренбурге».</w:t>
      </w:r>
    </w:p>
    <w:p w14:paraId="461D8C2F" w14:textId="77777777" w:rsidR="00541ECC" w:rsidRPr="006D06A7" w:rsidRDefault="00541ECC" w:rsidP="00DA3E74">
      <w:pPr>
        <w:rPr>
          <w:sz w:val="16"/>
          <w:szCs w:val="28"/>
        </w:rPr>
      </w:pPr>
    </w:p>
    <w:p w14:paraId="7697B778" w14:textId="77777777" w:rsidR="006D06A7" w:rsidRPr="00982F8E" w:rsidRDefault="006D06A7" w:rsidP="006D06A7">
      <w:pPr>
        <w:pStyle w:val="a5"/>
        <w:widowControl w:val="0"/>
        <w:numPr>
          <w:ilvl w:val="0"/>
          <w:numId w:val="16"/>
        </w:numPr>
        <w:tabs>
          <w:tab w:val="left" w:pos="1134"/>
        </w:tabs>
        <w:ind w:left="0" w:firstLine="709"/>
        <w:jc w:val="both"/>
        <w:rPr>
          <w:sz w:val="28"/>
          <w:szCs w:val="28"/>
        </w:rPr>
      </w:pPr>
      <w:r w:rsidRPr="00982F8E">
        <w:rPr>
          <w:sz w:val="28"/>
          <w:szCs w:val="28"/>
        </w:rPr>
        <w:t xml:space="preserve">По приоритетному направлению «Развитие экономики города» кассовые расходы </w:t>
      </w:r>
      <w:r>
        <w:rPr>
          <w:sz w:val="28"/>
          <w:szCs w:val="28"/>
        </w:rPr>
        <w:t xml:space="preserve">произведены по двум муниципальным программа </w:t>
      </w:r>
      <w:r w:rsidRPr="00982F8E">
        <w:rPr>
          <w:sz w:val="28"/>
          <w:szCs w:val="28"/>
        </w:rPr>
        <w:t>в</w:t>
      </w:r>
      <w:r>
        <w:rPr>
          <w:sz w:val="28"/>
          <w:szCs w:val="28"/>
        </w:rPr>
        <w:t xml:space="preserve"> общей</w:t>
      </w:r>
      <w:r w:rsidRPr="00982F8E">
        <w:rPr>
          <w:sz w:val="28"/>
          <w:szCs w:val="28"/>
        </w:rPr>
        <w:t xml:space="preserve"> сумме </w:t>
      </w:r>
      <w:r w:rsidRPr="006852FD">
        <w:rPr>
          <w:sz w:val="28"/>
          <w:szCs w:val="28"/>
        </w:rPr>
        <w:t>66 700,7</w:t>
      </w:r>
      <w:r w:rsidRPr="00982F8E">
        <w:rPr>
          <w:sz w:val="28"/>
          <w:szCs w:val="28"/>
        </w:rPr>
        <w:t xml:space="preserve"> тыс. рублей (</w:t>
      </w:r>
      <w:r>
        <w:rPr>
          <w:sz w:val="28"/>
          <w:szCs w:val="28"/>
        </w:rPr>
        <w:t>0,4</w:t>
      </w:r>
      <w:r w:rsidRPr="00982F8E">
        <w:rPr>
          <w:sz w:val="28"/>
          <w:szCs w:val="28"/>
        </w:rPr>
        <w:t xml:space="preserve">% от общего объема </w:t>
      </w:r>
      <w:r>
        <w:rPr>
          <w:sz w:val="28"/>
          <w:szCs w:val="28"/>
        </w:rPr>
        <w:t>программных</w:t>
      </w:r>
      <w:r w:rsidRPr="00982F8E">
        <w:rPr>
          <w:sz w:val="28"/>
          <w:szCs w:val="28"/>
        </w:rPr>
        <w:t xml:space="preserve"> расходов), в том числе:</w:t>
      </w:r>
    </w:p>
    <w:p w14:paraId="356672FA" w14:textId="77777777" w:rsidR="00541ECC" w:rsidRPr="006D06A7" w:rsidRDefault="00541ECC" w:rsidP="00DA3E74">
      <w:pPr>
        <w:rPr>
          <w:sz w:val="16"/>
          <w:szCs w:val="28"/>
        </w:rPr>
      </w:pPr>
    </w:p>
    <w:p w14:paraId="3655A861" w14:textId="77777777" w:rsidR="006D06A7" w:rsidRPr="00AA2517" w:rsidRDefault="006D06A7" w:rsidP="006D06A7">
      <w:pPr>
        <w:ind w:firstLine="708"/>
        <w:jc w:val="center"/>
        <w:rPr>
          <w:sz w:val="28"/>
          <w:szCs w:val="28"/>
        </w:rPr>
      </w:pPr>
      <w:r w:rsidRPr="00AA2517">
        <w:rPr>
          <w:b/>
          <w:sz w:val="28"/>
          <w:szCs w:val="28"/>
        </w:rPr>
        <w:t xml:space="preserve">Муниципальная программа </w:t>
      </w:r>
      <w:r>
        <w:rPr>
          <w:b/>
          <w:sz w:val="28"/>
          <w:szCs w:val="28"/>
        </w:rPr>
        <w:t>«</w:t>
      </w:r>
      <w:r w:rsidRPr="00AA2517">
        <w:rPr>
          <w:b/>
          <w:sz w:val="28"/>
          <w:szCs w:val="28"/>
        </w:rPr>
        <w:t>Повышение эффективности управления муниципальным имуществом города Оренбурга</w:t>
      </w:r>
      <w:r>
        <w:rPr>
          <w:b/>
          <w:sz w:val="28"/>
          <w:szCs w:val="28"/>
        </w:rPr>
        <w:t>»</w:t>
      </w:r>
    </w:p>
    <w:p w14:paraId="0F2956A0" w14:textId="77777777" w:rsidR="006D06A7" w:rsidRPr="005A7148" w:rsidRDefault="006D06A7" w:rsidP="006D06A7">
      <w:pPr>
        <w:tabs>
          <w:tab w:val="left" w:pos="1134"/>
        </w:tabs>
        <w:rPr>
          <w:sz w:val="16"/>
          <w:szCs w:val="16"/>
        </w:rPr>
      </w:pPr>
    </w:p>
    <w:p w14:paraId="069E4A2A" w14:textId="77777777" w:rsidR="009346CF" w:rsidRDefault="009346CF" w:rsidP="009346CF">
      <w:pPr>
        <w:pStyle w:val="afa"/>
        <w:ind w:right="-1" w:firstLine="709"/>
        <w:jc w:val="both"/>
        <w:rPr>
          <w:rFonts w:ascii="Times New Roman" w:hAnsi="Times New Roman" w:cs="Times New Roman"/>
          <w:sz w:val="28"/>
          <w:szCs w:val="28"/>
        </w:rPr>
      </w:pPr>
      <w:r w:rsidRPr="00AA2517">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AA2517">
        <w:rPr>
          <w:rFonts w:ascii="Times New Roman" w:hAnsi="Times New Roman" w:cs="Times New Roman"/>
          <w:sz w:val="28"/>
          <w:szCs w:val="28"/>
        </w:rPr>
        <w:t xml:space="preserve">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w:t>
      </w:r>
      <w:r>
        <w:rPr>
          <w:rFonts w:ascii="Times New Roman" w:hAnsi="Times New Roman" w:cs="Times New Roman"/>
          <w:sz w:val="28"/>
          <w:szCs w:val="28"/>
        </w:rPr>
        <w:t>«</w:t>
      </w:r>
      <w:r w:rsidRPr="00AA2517">
        <w:rPr>
          <w:rFonts w:ascii="Times New Roman" w:hAnsi="Times New Roman" w:cs="Times New Roman"/>
          <w:sz w:val="28"/>
          <w:szCs w:val="28"/>
        </w:rPr>
        <w:t>город Оренбург</w:t>
      </w:r>
      <w:r>
        <w:rPr>
          <w:rFonts w:ascii="Times New Roman" w:hAnsi="Times New Roman" w:cs="Times New Roman"/>
          <w:sz w:val="28"/>
          <w:szCs w:val="28"/>
        </w:rPr>
        <w:t>»</w:t>
      </w:r>
      <w:r w:rsidRPr="00AA2517">
        <w:rPr>
          <w:rFonts w:ascii="Times New Roman" w:hAnsi="Times New Roman" w:cs="Times New Roman"/>
          <w:sz w:val="28"/>
          <w:szCs w:val="28"/>
        </w:rPr>
        <w:t xml:space="preserve">. </w:t>
      </w:r>
    </w:p>
    <w:p w14:paraId="018FDCD7" w14:textId="77777777" w:rsidR="009346CF" w:rsidRPr="00AA2517" w:rsidRDefault="009346CF" w:rsidP="009346CF">
      <w:pPr>
        <w:pStyle w:val="afa"/>
        <w:ind w:right="-1" w:firstLine="709"/>
        <w:jc w:val="both"/>
        <w:rPr>
          <w:rFonts w:ascii="Times New Roman" w:hAnsi="Times New Roman" w:cs="Times New Roman"/>
          <w:sz w:val="28"/>
          <w:szCs w:val="28"/>
        </w:rPr>
      </w:pPr>
      <w:r w:rsidRPr="00AA2517">
        <w:rPr>
          <w:rFonts w:ascii="Times New Roman" w:hAnsi="Times New Roman" w:cs="Times New Roman"/>
          <w:sz w:val="28"/>
          <w:szCs w:val="28"/>
        </w:rPr>
        <w:t>Срок реализации: 2021-2025 годы.</w:t>
      </w:r>
    </w:p>
    <w:p w14:paraId="0717E4B3" w14:textId="77777777" w:rsidR="009346CF" w:rsidRDefault="009346CF" w:rsidP="009346CF">
      <w:pPr>
        <w:widowControl w:val="0"/>
        <w:tabs>
          <w:tab w:val="left" w:pos="1134"/>
        </w:tabs>
        <w:ind w:firstLine="709"/>
        <w:jc w:val="both"/>
        <w:rPr>
          <w:sz w:val="28"/>
          <w:szCs w:val="28"/>
        </w:rPr>
      </w:pPr>
      <w:r>
        <w:rPr>
          <w:sz w:val="28"/>
          <w:szCs w:val="28"/>
        </w:rPr>
        <w:t>Ответственным исполнителем программы и главным распорядителем бюджетных средств является КУИ</w:t>
      </w:r>
      <w:r w:rsidRPr="008C5CE9">
        <w:rPr>
          <w:sz w:val="28"/>
          <w:szCs w:val="28"/>
        </w:rPr>
        <w:t>.</w:t>
      </w:r>
    </w:p>
    <w:p w14:paraId="3AAD4A2C" w14:textId="77777777" w:rsidR="009346CF" w:rsidRDefault="009346CF" w:rsidP="009346CF">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2503403B" w14:textId="77777777" w:rsidR="009346CF" w:rsidRPr="00376C69" w:rsidRDefault="009346CF" w:rsidP="009346CF">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02"/>
        <w:gridCol w:w="1276"/>
        <w:gridCol w:w="1275"/>
        <w:gridCol w:w="1134"/>
        <w:gridCol w:w="1134"/>
      </w:tblGrid>
      <w:tr w:rsidR="009346CF" w:rsidRPr="00376C69" w14:paraId="6CCAF187" w14:textId="77777777" w:rsidTr="001076A5">
        <w:trPr>
          <w:trHeight w:val="284"/>
        </w:trPr>
        <w:tc>
          <w:tcPr>
            <w:tcW w:w="5402" w:type="dxa"/>
            <w:vMerge w:val="restart"/>
            <w:shd w:val="clear" w:color="auto" w:fill="DBE5F1" w:themeFill="accent1" w:themeFillTint="33"/>
            <w:vAlign w:val="center"/>
            <w:hideMark/>
          </w:tcPr>
          <w:p w14:paraId="08C3E91C" w14:textId="77777777" w:rsidR="009346CF" w:rsidRPr="006D06A7" w:rsidRDefault="009346CF" w:rsidP="00FF4CDC">
            <w:pPr>
              <w:jc w:val="center"/>
              <w:rPr>
                <w:sz w:val="16"/>
                <w:szCs w:val="16"/>
              </w:rPr>
            </w:pPr>
            <w:r w:rsidRPr="006D06A7">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5ED28A32" w14:textId="77777777" w:rsidR="009346CF" w:rsidRPr="006D06A7" w:rsidRDefault="009346CF" w:rsidP="00FF4CDC">
            <w:pPr>
              <w:jc w:val="center"/>
              <w:rPr>
                <w:sz w:val="16"/>
                <w:szCs w:val="16"/>
              </w:rPr>
            </w:pPr>
            <w:r w:rsidRPr="006D06A7">
              <w:rPr>
                <w:sz w:val="16"/>
                <w:szCs w:val="16"/>
              </w:rPr>
              <w:t xml:space="preserve">Утверждено </w:t>
            </w:r>
            <w:r w:rsidRPr="006D06A7">
              <w:rPr>
                <w:sz w:val="14"/>
                <w:szCs w:val="14"/>
              </w:rPr>
              <w:t xml:space="preserve">первоначально </w:t>
            </w:r>
          </w:p>
          <w:p w14:paraId="4E0C94C0" w14:textId="77777777" w:rsidR="009346CF" w:rsidRPr="006D06A7" w:rsidRDefault="009346CF" w:rsidP="00FF4CDC">
            <w:pPr>
              <w:jc w:val="center"/>
              <w:rPr>
                <w:sz w:val="16"/>
                <w:szCs w:val="16"/>
              </w:rPr>
            </w:pPr>
            <w:r w:rsidRPr="006D06A7">
              <w:rPr>
                <w:sz w:val="16"/>
                <w:szCs w:val="16"/>
              </w:rPr>
              <w:t>на 01.01.2021</w:t>
            </w:r>
          </w:p>
        </w:tc>
        <w:tc>
          <w:tcPr>
            <w:tcW w:w="1275" w:type="dxa"/>
            <w:vMerge w:val="restart"/>
            <w:shd w:val="clear" w:color="auto" w:fill="DBE5F1" w:themeFill="accent1" w:themeFillTint="33"/>
            <w:vAlign w:val="center"/>
          </w:tcPr>
          <w:p w14:paraId="53B37BDD" w14:textId="77777777" w:rsidR="009346CF" w:rsidRPr="006D06A7" w:rsidRDefault="009346CF" w:rsidP="00FF4CDC">
            <w:pPr>
              <w:jc w:val="center"/>
              <w:rPr>
                <w:sz w:val="16"/>
                <w:szCs w:val="16"/>
              </w:rPr>
            </w:pPr>
            <w:r w:rsidRPr="006D06A7">
              <w:rPr>
                <w:sz w:val="16"/>
                <w:szCs w:val="16"/>
              </w:rPr>
              <w:t>Утверждено на 31.12.2021</w:t>
            </w:r>
          </w:p>
          <w:p w14:paraId="27A3BFA1" w14:textId="77777777" w:rsidR="009346CF" w:rsidRPr="006D06A7" w:rsidRDefault="009346CF" w:rsidP="00FF4CDC">
            <w:pPr>
              <w:jc w:val="center"/>
              <w:rPr>
                <w:sz w:val="16"/>
                <w:szCs w:val="16"/>
              </w:rPr>
            </w:pPr>
            <w:r w:rsidRPr="006D06A7">
              <w:rPr>
                <w:sz w:val="16"/>
                <w:szCs w:val="16"/>
              </w:rPr>
              <w:t>РОГС и СБР</w:t>
            </w:r>
          </w:p>
        </w:tc>
        <w:tc>
          <w:tcPr>
            <w:tcW w:w="2268" w:type="dxa"/>
            <w:gridSpan w:val="2"/>
            <w:shd w:val="clear" w:color="auto" w:fill="DBE5F1" w:themeFill="accent1" w:themeFillTint="33"/>
            <w:vAlign w:val="center"/>
            <w:hideMark/>
          </w:tcPr>
          <w:p w14:paraId="4FFB3E02" w14:textId="77777777" w:rsidR="009346CF" w:rsidRPr="006D06A7" w:rsidRDefault="009346CF" w:rsidP="00FF4CDC">
            <w:pPr>
              <w:jc w:val="center"/>
              <w:rPr>
                <w:sz w:val="16"/>
                <w:szCs w:val="16"/>
              </w:rPr>
            </w:pPr>
            <w:r w:rsidRPr="006D06A7">
              <w:rPr>
                <w:sz w:val="16"/>
                <w:szCs w:val="16"/>
              </w:rPr>
              <w:t xml:space="preserve">Исполнено </w:t>
            </w:r>
          </w:p>
          <w:p w14:paraId="7486A73E" w14:textId="77777777" w:rsidR="009346CF" w:rsidRPr="006D06A7" w:rsidRDefault="009346CF" w:rsidP="00FF4CDC">
            <w:pPr>
              <w:jc w:val="center"/>
              <w:rPr>
                <w:sz w:val="16"/>
                <w:szCs w:val="16"/>
              </w:rPr>
            </w:pPr>
            <w:r w:rsidRPr="006D06A7">
              <w:rPr>
                <w:sz w:val="16"/>
                <w:szCs w:val="16"/>
              </w:rPr>
              <w:t>в 2021 году</w:t>
            </w:r>
          </w:p>
        </w:tc>
      </w:tr>
      <w:tr w:rsidR="009346CF" w:rsidRPr="00376C69" w14:paraId="53FAECB0" w14:textId="77777777" w:rsidTr="001076A5">
        <w:trPr>
          <w:trHeight w:val="142"/>
        </w:trPr>
        <w:tc>
          <w:tcPr>
            <w:tcW w:w="5402" w:type="dxa"/>
            <w:vMerge/>
            <w:shd w:val="clear" w:color="auto" w:fill="DBE5F1" w:themeFill="accent1" w:themeFillTint="33"/>
            <w:vAlign w:val="center"/>
          </w:tcPr>
          <w:p w14:paraId="40A0B98F" w14:textId="77777777" w:rsidR="009346CF" w:rsidRPr="006D06A7" w:rsidRDefault="009346CF" w:rsidP="00FF4CDC">
            <w:pPr>
              <w:jc w:val="center"/>
              <w:rPr>
                <w:bCs/>
                <w:sz w:val="16"/>
                <w:szCs w:val="16"/>
              </w:rPr>
            </w:pPr>
          </w:p>
        </w:tc>
        <w:tc>
          <w:tcPr>
            <w:tcW w:w="1276" w:type="dxa"/>
            <w:vMerge/>
            <w:shd w:val="clear" w:color="auto" w:fill="DBE5F1" w:themeFill="accent1" w:themeFillTint="33"/>
            <w:vAlign w:val="center"/>
          </w:tcPr>
          <w:p w14:paraId="70FB83FB" w14:textId="77777777" w:rsidR="009346CF" w:rsidRPr="006D06A7" w:rsidRDefault="009346CF" w:rsidP="00FF4CDC">
            <w:pPr>
              <w:jc w:val="center"/>
              <w:rPr>
                <w:sz w:val="16"/>
                <w:szCs w:val="16"/>
              </w:rPr>
            </w:pPr>
          </w:p>
        </w:tc>
        <w:tc>
          <w:tcPr>
            <w:tcW w:w="1275" w:type="dxa"/>
            <w:vMerge/>
            <w:shd w:val="clear" w:color="auto" w:fill="DBE5F1" w:themeFill="accent1" w:themeFillTint="33"/>
            <w:vAlign w:val="center"/>
          </w:tcPr>
          <w:p w14:paraId="7C0316A3" w14:textId="77777777" w:rsidR="009346CF" w:rsidRPr="006D06A7" w:rsidRDefault="009346CF" w:rsidP="00FF4CDC">
            <w:pPr>
              <w:jc w:val="center"/>
              <w:rPr>
                <w:sz w:val="16"/>
                <w:szCs w:val="16"/>
              </w:rPr>
            </w:pPr>
          </w:p>
        </w:tc>
        <w:tc>
          <w:tcPr>
            <w:tcW w:w="1134" w:type="dxa"/>
            <w:shd w:val="clear" w:color="auto" w:fill="DBE5F1" w:themeFill="accent1" w:themeFillTint="33"/>
            <w:vAlign w:val="center"/>
          </w:tcPr>
          <w:p w14:paraId="1D885F22" w14:textId="77777777" w:rsidR="009346CF" w:rsidRPr="006D06A7" w:rsidRDefault="009346CF" w:rsidP="00FF4CDC">
            <w:pPr>
              <w:jc w:val="center"/>
              <w:rPr>
                <w:sz w:val="16"/>
                <w:szCs w:val="16"/>
              </w:rPr>
            </w:pPr>
            <w:r w:rsidRPr="006D06A7">
              <w:rPr>
                <w:sz w:val="16"/>
                <w:szCs w:val="16"/>
              </w:rPr>
              <w:t>сумма</w:t>
            </w:r>
          </w:p>
        </w:tc>
        <w:tc>
          <w:tcPr>
            <w:tcW w:w="1134" w:type="dxa"/>
            <w:shd w:val="clear" w:color="auto" w:fill="DBE5F1" w:themeFill="accent1" w:themeFillTint="33"/>
            <w:vAlign w:val="center"/>
          </w:tcPr>
          <w:p w14:paraId="13B64ED5" w14:textId="77777777" w:rsidR="009346CF" w:rsidRPr="006D06A7" w:rsidRDefault="009346CF" w:rsidP="00FF4CDC">
            <w:pPr>
              <w:jc w:val="center"/>
              <w:rPr>
                <w:sz w:val="16"/>
                <w:szCs w:val="16"/>
              </w:rPr>
            </w:pPr>
            <w:r w:rsidRPr="006D06A7">
              <w:rPr>
                <w:sz w:val="14"/>
                <w:szCs w:val="14"/>
              </w:rPr>
              <w:t>% (гр 5/гр.4)</w:t>
            </w:r>
          </w:p>
        </w:tc>
      </w:tr>
      <w:tr w:rsidR="009346CF" w:rsidRPr="00D6691A" w14:paraId="183810CD" w14:textId="77777777" w:rsidTr="001076A5">
        <w:trPr>
          <w:trHeight w:val="183"/>
        </w:trPr>
        <w:tc>
          <w:tcPr>
            <w:tcW w:w="5402" w:type="dxa"/>
            <w:shd w:val="clear" w:color="auto" w:fill="auto"/>
            <w:vAlign w:val="center"/>
          </w:tcPr>
          <w:p w14:paraId="5C56F553" w14:textId="77777777" w:rsidR="009346CF" w:rsidRPr="006F1428" w:rsidRDefault="009346CF" w:rsidP="00FF4CDC">
            <w:pPr>
              <w:jc w:val="center"/>
              <w:rPr>
                <w:b/>
                <w:bCs/>
                <w:sz w:val="16"/>
                <w:szCs w:val="16"/>
              </w:rPr>
            </w:pPr>
            <w:r w:rsidRPr="006F1428">
              <w:rPr>
                <w:b/>
                <w:bCs/>
                <w:sz w:val="16"/>
                <w:szCs w:val="16"/>
              </w:rPr>
              <w:t>1</w:t>
            </w:r>
          </w:p>
        </w:tc>
        <w:tc>
          <w:tcPr>
            <w:tcW w:w="1276" w:type="dxa"/>
            <w:shd w:val="clear" w:color="auto" w:fill="auto"/>
            <w:noWrap/>
            <w:vAlign w:val="center"/>
          </w:tcPr>
          <w:p w14:paraId="0F0E65BE" w14:textId="77777777" w:rsidR="009346CF" w:rsidRPr="006F1428" w:rsidRDefault="009346CF" w:rsidP="00FF4CDC">
            <w:pPr>
              <w:jc w:val="center"/>
              <w:rPr>
                <w:b/>
                <w:bCs/>
                <w:sz w:val="16"/>
                <w:szCs w:val="16"/>
              </w:rPr>
            </w:pPr>
            <w:r w:rsidRPr="006F1428">
              <w:rPr>
                <w:b/>
                <w:bCs/>
                <w:sz w:val="16"/>
                <w:szCs w:val="16"/>
              </w:rPr>
              <w:t>2</w:t>
            </w:r>
          </w:p>
        </w:tc>
        <w:tc>
          <w:tcPr>
            <w:tcW w:w="1275" w:type="dxa"/>
            <w:vAlign w:val="center"/>
          </w:tcPr>
          <w:p w14:paraId="3661F5C7" w14:textId="77777777" w:rsidR="009346CF" w:rsidRPr="006F1428" w:rsidRDefault="009346CF" w:rsidP="00FF4CDC">
            <w:pPr>
              <w:jc w:val="center"/>
              <w:rPr>
                <w:b/>
                <w:bCs/>
                <w:sz w:val="16"/>
                <w:szCs w:val="16"/>
              </w:rPr>
            </w:pPr>
            <w:r w:rsidRPr="006F1428">
              <w:rPr>
                <w:b/>
                <w:bCs/>
                <w:sz w:val="16"/>
                <w:szCs w:val="16"/>
              </w:rPr>
              <w:t>3</w:t>
            </w:r>
          </w:p>
        </w:tc>
        <w:tc>
          <w:tcPr>
            <w:tcW w:w="1134" w:type="dxa"/>
            <w:shd w:val="clear" w:color="auto" w:fill="auto"/>
            <w:noWrap/>
            <w:vAlign w:val="center"/>
          </w:tcPr>
          <w:p w14:paraId="671E9F45" w14:textId="77777777" w:rsidR="009346CF" w:rsidRPr="006F1428" w:rsidRDefault="009346CF" w:rsidP="00FF4CDC">
            <w:pPr>
              <w:jc w:val="center"/>
              <w:rPr>
                <w:b/>
                <w:bCs/>
                <w:sz w:val="16"/>
                <w:szCs w:val="16"/>
              </w:rPr>
            </w:pPr>
            <w:r>
              <w:rPr>
                <w:b/>
                <w:bCs/>
                <w:sz w:val="16"/>
                <w:szCs w:val="16"/>
              </w:rPr>
              <w:t>4</w:t>
            </w:r>
          </w:p>
        </w:tc>
        <w:tc>
          <w:tcPr>
            <w:tcW w:w="1134" w:type="dxa"/>
            <w:vAlign w:val="center"/>
          </w:tcPr>
          <w:p w14:paraId="1CD0FAF3" w14:textId="77777777" w:rsidR="009346CF" w:rsidRPr="006F1428" w:rsidRDefault="009346CF" w:rsidP="00FF4CDC">
            <w:pPr>
              <w:jc w:val="center"/>
              <w:rPr>
                <w:b/>
                <w:bCs/>
                <w:sz w:val="16"/>
                <w:szCs w:val="16"/>
              </w:rPr>
            </w:pPr>
            <w:r>
              <w:rPr>
                <w:b/>
                <w:bCs/>
                <w:sz w:val="16"/>
                <w:szCs w:val="16"/>
              </w:rPr>
              <w:t>5</w:t>
            </w:r>
          </w:p>
        </w:tc>
      </w:tr>
      <w:tr w:rsidR="009346CF" w:rsidRPr="00D6691A" w14:paraId="5E1A4635" w14:textId="77777777" w:rsidTr="001076A5">
        <w:trPr>
          <w:trHeight w:val="437"/>
        </w:trPr>
        <w:tc>
          <w:tcPr>
            <w:tcW w:w="5402" w:type="dxa"/>
            <w:shd w:val="clear" w:color="auto" w:fill="auto"/>
            <w:vAlign w:val="center"/>
            <w:hideMark/>
          </w:tcPr>
          <w:p w14:paraId="39E937C1" w14:textId="77777777" w:rsidR="009346CF" w:rsidRPr="00D6691A" w:rsidRDefault="009346CF" w:rsidP="00FF4CDC">
            <w:pPr>
              <w:jc w:val="both"/>
              <w:rPr>
                <w:bCs/>
                <w:sz w:val="16"/>
                <w:szCs w:val="16"/>
              </w:rPr>
            </w:pPr>
            <w:r>
              <w:rPr>
                <w:sz w:val="16"/>
                <w:szCs w:val="16"/>
              </w:rPr>
              <w:t>«</w:t>
            </w:r>
            <w:r w:rsidRPr="00AA2517">
              <w:rPr>
                <w:sz w:val="16"/>
                <w:szCs w:val="16"/>
              </w:rPr>
              <w:t xml:space="preserve">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w:t>
            </w:r>
            <w:r>
              <w:rPr>
                <w:sz w:val="16"/>
                <w:szCs w:val="16"/>
              </w:rPr>
              <w:t>«</w:t>
            </w:r>
            <w:r w:rsidRPr="00AA2517">
              <w:rPr>
                <w:sz w:val="16"/>
                <w:szCs w:val="16"/>
              </w:rPr>
              <w:t>город Оренбург</w:t>
            </w:r>
            <w:r>
              <w:rPr>
                <w:sz w:val="16"/>
                <w:szCs w:val="16"/>
              </w:rPr>
              <w:t>»</w:t>
            </w:r>
            <w:r w:rsidRPr="00AA2517">
              <w:rPr>
                <w:sz w:val="16"/>
                <w:szCs w:val="16"/>
              </w:rPr>
              <w:t xml:space="preserve"> в целях уточнения характеристик либо проведения государственной регистрации права муниципальной собственности</w:t>
            </w:r>
            <w:r>
              <w:rPr>
                <w:sz w:val="16"/>
                <w:szCs w:val="16"/>
              </w:rPr>
              <w:t>»</w:t>
            </w:r>
          </w:p>
        </w:tc>
        <w:tc>
          <w:tcPr>
            <w:tcW w:w="1276" w:type="dxa"/>
            <w:shd w:val="clear" w:color="auto" w:fill="auto"/>
            <w:noWrap/>
            <w:vAlign w:val="center"/>
          </w:tcPr>
          <w:p w14:paraId="430CB231" w14:textId="77777777" w:rsidR="009346CF" w:rsidRPr="00D6691A" w:rsidRDefault="009346CF" w:rsidP="00FF4CDC">
            <w:pPr>
              <w:jc w:val="right"/>
              <w:rPr>
                <w:bCs/>
                <w:sz w:val="16"/>
                <w:szCs w:val="16"/>
              </w:rPr>
            </w:pPr>
            <w:r w:rsidRPr="00E03CB2">
              <w:rPr>
                <w:bCs/>
                <w:sz w:val="16"/>
                <w:szCs w:val="16"/>
              </w:rPr>
              <w:t>0,0</w:t>
            </w:r>
          </w:p>
        </w:tc>
        <w:tc>
          <w:tcPr>
            <w:tcW w:w="1275" w:type="dxa"/>
            <w:vAlign w:val="center"/>
          </w:tcPr>
          <w:p w14:paraId="591CDBCA" w14:textId="77777777" w:rsidR="009346CF" w:rsidRPr="00D6691A" w:rsidRDefault="009346CF" w:rsidP="00FF4CDC">
            <w:pPr>
              <w:jc w:val="right"/>
              <w:rPr>
                <w:bCs/>
                <w:sz w:val="16"/>
                <w:szCs w:val="16"/>
              </w:rPr>
            </w:pPr>
            <w:r w:rsidRPr="00E03CB2">
              <w:rPr>
                <w:bCs/>
                <w:sz w:val="16"/>
                <w:szCs w:val="16"/>
              </w:rPr>
              <w:t>700,0</w:t>
            </w:r>
          </w:p>
        </w:tc>
        <w:tc>
          <w:tcPr>
            <w:tcW w:w="1134" w:type="dxa"/>
            <w:shd w:val="clear" w:color="auto" w:fill="auto"/>
            <w:noWrap/>
            <w:vAlign w:val="center"/>
            <w:hideMark/>
          </w:tcPr>
          <w:p w14:paraId="4328B3FE" w14:textId="77777777" w:rsidR="009346CF" w:rsidRPr="00745355" w:rsidRDefault="009346CF" w:rsidP="00FF4CDC">
            <w:pPr>
              <w:jc w:val="right"/>
              <w:rPr>
                <w:bCs/>
                <w:sz w:val="16"/>
                <w:szCs w:val="16"/>
              </w:rPr>
            </w:pPr>
            <w:r w:rsidRPr="00745355">
              <w:rPr>
                <w:bCs/>
                <w:sz w:val="16"/>
                <w:szCs w:val="16"/>
              </w:rPr>
              <w:t>699,5</w:t>
            </w:r>
          </w:p>
        </w:tc>
        <w:tc>
          <w:tcPr>
            <w:tcW w:w="1134" w:type="dxa"/>
            <w:vAlign w:val="center"/>
          </w:tcPr>
          <w:p w14:paraId="0B8DE86D" w14:textId="77777777" w:rsidR="009346CF" w:rsidRDefault="009346CF" w:rsidP="00FF4CDC">
            <w:pPr>
              <w:jc w:val="right"/>
              <w:rPr>
                <w:color w:val="000000"/>
                <w:sz w:val="16"/>
                <w:szCs w:val="16"/>
              </w:rPr>
            </w:pPr>
            <w:r>
              <w:rPr>
                <w:color w:val="000000"/>
                <w:sz w:val="16"/>
                <w:szCs w:val="16"/>
              </w:rPr>
              <w:t>99,9</w:t>
            </w:r>
          </w:p>
        </w:tc>
      </w:tr>
      <w:tr w:rsidR="009346CF" w:rsidRPr="00D6691A" w14:paraId="4A628CB4" w14:textId="77777777" w:rsidTr="001076A5">
        <w:trPr>
          <w:trHeight w:val="415"/>
        </w:trPr>
        <w:tc>
          <w:tcPr>
            <w:tcW w:w="5402" w:type="dxa"/>
            <w:shd w:val="clear" w:color="000000" w:fill="FFFFFF"/>
            <w:hideMark/>
          </w:tcPr>
          <w:p w14:paraId="31044A54" w14:textId="77777777" w:rsidR="009346CF" w:rsidRPr="00AA2517" w:rsidRDefault="009346CF" w:rsidP="00FF4CDC">
            <w:pPr>
              <w:rPr>
                <w:sz w:val="16"/>
                <w:szCs w:val="16"/>
              </w:rPr>
            </w:pPr>
            <w:r>
              <w:rPr>
                <w:sz w:val="16"/>
                <w:szCs w:val="16"/>
              </w:rPr>
              <w:t>«</w:t>
            </w:r>
            <w:r w:rsidRPr="00AA2517">
              <w:rPr>
                <w:sz w:val="16"/>
                <w:szCs w:val="16"/>
              </w:rPr>
              <w:t>Проведение оценочных работ в отношении муниципального недвижимого имущества перед приватизацией, предоставлением в аренду, безвозмездное пользование</w:t>
            </w:r>
            <w:r>
              <w:rPr>
                <w:sz w:val="16"/>
                <w:szCs w:val="16"/>
              </w:rPr>
              <w:t>»</w:t>
            </w:r>
          </w:p>
        </w:tc>
        <w:tc>
          <w:tcPr>
            <w:tcW w:w="1276" w:type="dxa"/>
            <w:shd w:val="clear" w:color="000000" w:fill="FFFFFF"/>
            <w:noWrap/>
            <w:vAlign w:val="center"/>
          </w:tcPr>
          <w:p w14:paraId="0CA441A6" w14:textId="77777777" w:rsidR="009346CF" w:rsidRPr="00D6691A" w:rsidRDefault="009346CF" w:rsidP="00FF4CDC">
            <w:pPr>
              <w:jc w:val="right"/>
              <w:rPr>
                <w:bCs/>
                <w:sz w:val="16"/>
                <w:szCs w:val="16"/>
              </w:rPr>
            </w:pPr>
            <w:r w:rsidRPr="00E03CB2">
              <w:rPr>
                <w:bCs/>
                <w:sz w:val="16"/>
                <w:szCs w:val="16"/>
              </w:rPr>
              <w:t>0,0</w:t>
            </w:r>
          </w:p>
        </w:tc>
        <w:tc>
          <w:tcPr>
            <w:tcW w:w="1275" w:type="dxa"/>
            <w:shd w:val="clear" w:color="000000" w:fill="FFFFFF"/>
            <w:vAlign w:val="center"/>
          </w:tcPr>
          <w:p w14:paraId="14773B93" w14:textId="77777777" w:rsidR="009346CF" w:rsidRPr="00D6691A" w:rsidRDefault="009346CF" w:rsidP="00FF4CDC">
            <w:pPr>
              <w:jc w:val="right"/>
              <w:rPr>
                <w:bCs/>
                <w:sz w:val="16"/>
                <w:szCs w:val="16"/>
              </w:rPr>
            </w:pPr>
            <w:r w:rsidRPr="00E03CB2">
              <w:rPr>
                <w:bCs/>
                <w:sz w:val="16"/>
                <w:szCs w:val="16"/>
              </w:rPr>
              <w:t>3 100,0</w:t>
            </w:r>
          </w:p>
        </w:tc>
        <w:tc>
          <w:tcPr>
            <w:tcW w:w="1134" w:type="dxa"/>
            <w:shd w:val="clear" w:color="000000" w:fill="FFFFFF"/>
            <w:noWrap/>
            <w:vAlign w:val="center"/>
            <w:hideMark/>
          </w:tcPr>
          <w:p w14:paraId="3D3527B5" w14:textId="77777777" w:rsidR="009346CF" w:rsidRPr="00745355" w:rsidRDefault="009346CF" w:rsidP="00FF4CDC">
            <w:pPr>
              <w:jc w:val="right"/>
              <w:rPr>
                <w:bCs/>
                <w:sz w:val="16"/>
                <w:szCs w:val="16"/>
              </w:rPr>
            </w:pPr>
            <w:r w:rsidRPr="00745355">
              <w:rPr>
                <w:bCs/>
                <w:sz w:val="16"/>
                <w:szCs w:val="16"/>
              </w:rPr>
              <w:t>2 538,7</w:t>
            </w:r>
          </w:p>
        </w:tc>
        <w:tc>
          <w:tcPr>
            <w:tcW w:w="1134" w:type="dxa"/>
            <w:shd w:val="clear" w:color="000000" w:fill="FFFFFF"/>
            <w:vAlign w:val="center"/>
          </w:tcPr>
          <w:p w14:paraId="3B411229" w14:textId="77777777" w:rsidR="009346CF" w:rsidRDefault="009346CF" w:rsidP="00FF4CDC">
            <w:pPr>
              <w:jc w:val="right"/>
              <w:rPr>
                <w:color w:val="000000"/>
                <w:sz w:val="16"/>
                <w:szCs w:val="16"/>
              </w:rPr>
            </w:pPr>
            <w:r>
              <w:rPr>
                <w:color w:val="000000"/>
                <w:sz w:val="16"/>
                <w:szCs w:val="16"/>
              </w:rPr>
              <w:t>81,9</w:t>
            </w:r>
          </w:p>
        </w:tc>
      </w:tr>
      <w:tr w:rsidR="009346CF" w:rsidRPr="00D6691A" w14:paraId="553D96F3" w14:textId="77777777" w:rsidTr="001076A5">
        <w:trPr>
          <w:trHeight w:val="378"/>
        </w:trPr>
        <w:tc>
          <w:tcPr>
            <w:tcW w:w="5402" w:type="dxa"/>
            <w:shd w:val="clear" w:color="000000" w:fill="FFFFFF"/>
            <w:hideMark/>
          </w:tcPr>
          <w:p w14:paraId="41BCBF1D" w14:textId="77777777" w:rsidR="009346CF" w:rsidRPr="00AA2517" w:rsidRDefault="009346CF" w:rsidP="00FF4CDC">
            <w:pPr>
              <w:rPr>
                <w:sz w:val="16"/>
                <w:szCs w:val="16"/>
              </w:rPr>
            </w:pPr>
            <w:r>
              <w:rPr>
                <w:sz w:val="16"/>
                <w:szCs w:val="16"/>
              </w:rPr>
              <w:lastRenderedPageBreak/>
              <w:t>«</w:t>
            </w:r>
            <w:r w:rsidRPr="00AA2517">
              <w:rPr>
                <w:sz w:val="16"/>
                <w:szCs w:val="16"/>
              </w:rPr>
              <w:t>Подготовка эскизных проектов объектов культурного наследия для формирования конкурсной документации по приватизации</w:t>
            </w:r>
            <w:r>
              <w:rPr>
                <w:sz w:val="16"/>
                <w:szCs w:val="16"/>
              </w:rPr>
              <w:t>»</w:t>
            </w:r>
          </w:p>
        </w:tc>
        <w:tc>
          <w:tcPr>
            <w:tcW w:w="1276" w:type="dxa"/>
            <w:shd w:val="clear" w:color="000000" w:fill="FFFFFF"/>
            <w:noWrap/>
            <w:vAlign w:val="center"/>
          </w:tcPr>
          <w:p w14:paraId="00FCA0B1" w14:textId="77777777" w:rsidR="009346CF" w:rsidRPr="00D6691A" w:rsidRDefault="009346CF" w:rsidP="00FF4CDC">
            <w:pPr>
              <w:jc w:val="right"/>
              <w:rPr>
                <w:bCs/>
                <w:sz w:val="16"/>
                <w:szCs w:val="16"/>
              </w:rPr>
            </w:pPr>
            <w:r w:rsidRPr="00E03CB2">
              <w:rPr>
                <w:bCs/>
                <w:sz w:val="16"/>
                <w:szCs w:val="16"/>
              </w:rPr>
              <w:t>0,0</w:t>
            </w:r>
          </w:p>
        </w:tc>
        <w:tc>
          <w:tcPr>
            <w:tcW w:w="1275" w:type="dxa"/>
            <w:shd w:val="clear" w:color="000000" w:fill="FFFFFF"/>
            <w:vAlign w:val="center"/>
          </w:tcPr>
          <w:p w14:paraId="76AD6204" w14:textId="77777777" w:rsidR="009346CF" w:rsidRPr="00D6691A" w:rsidRDefault="009346CF" w:rsidP="00FF4CDC">
            <w:pPr>
              <w:jc w:val="right"/>
              <w:rPr>
                <w:bCs/>
                <w:sz w:val="16"/>
                <w:szCs w:val="16"/>
              </w:rPr>
            </w:pPr>
            <w:r w:rsidRPr="00E03CB2">
              <w:rPr>
                <w:bCs/>
                <w:sz w:val="16"/>
                <w:szCs w:val="16"/>
              </w:rPr>
              <w:t>600,0</w:t>
            </w:r>
          </w:p>
        </w:tc>
        <w:tc>
          <w:tcPr>
            <w:tcW w:w="1134" w:type="dxa"/>
            <w:shd w:val="clear" w:color="000000" w:fill="FFFFFF"/>
            <w:noWrap/>
            <w:vAlign w:val="center"/>
            <w:hideMark/>
          </w:tcPr>
          <w:p w14:paraId="74962ABD" w14:textId="77777777" w:rsidR="009346CF" w:rsidRPr="00745355" w:rsidRDefault="009346CF" w:rsidP="00FF4CDC">
            <w:pPr>
              <w:jc w:val="right"/>
              <w:rPr>
                <w:bCs/>
                <w:sz w:val="16"/>
                <w:szCs w:val="16"/>
              </w:rPr>
            </w:pPr>
            <w:r w:rsidRPr="00745355">
              <w:rPr>
                <w:bCs/>
                <w:sz w:val="16"/>
                <w:szCs w:val="16"/>
              </w:rPr>
              <w:t>580,0</w:t>
            </w:r>
          </w:p>
        </w:tc>
        <w:tc>
          <w:tcPr>
            <w:tcW w:w="1134" w:type="dxa"/>
            <w:shd w:val="clear" w:color="000000" w:fill="FFFFFF"/>
            <w:vAlign w:val="center"/>
          </w:tcPr>
          <w:p w14:paraId="3FF280A2" w14:textId="77777777" w:rsidR="009346CF" w:rsidRDefault="009346CF" w:rsidP="00FF4CDC">
            <w:pPr>
              <w:jc w:val="right"/>
              <w:rPr>
                <w:color w:val="000000"/>
                <w:sz w:val="16"/>
                <w:szCs w:val="16"/>
              </w:rPr>
            </w:pPr>
            <w:r>
              <w:rPr>
                <w:color w:val="000000"/>
                <w:sz w:val="16"/>
                <w:szCs w:val="16"/>
              </w:rPr>
              <w:t>96,7</w:t>
            </w:r>
          </w:p>
        </w:tc>
      </w:tr>
      <w:tr w:rsidR="009346CF" w:rsidRPr="00D6691A" w14:paraId="18D2F574" w14:textId="77777777" w:rsidTr="001076A5">
        <w:trPr>
          <w:trHeight w:val="421"/>
        </w:trPr>
        <w:tc>
          <w:tcPr>
            <w:tcW w:w="5402" w:type="dxa"/>
            <w:shd w:val="clear" w:color="000000" w:fill="FFFFFF"/>
            <w:vAlign w:val="center"/>
            <w:hideMark/>
          </w:tcPr>
          <w:p w14:paraId="36D4C8C9" w14:textId="77777777" w:rsidR="009346CF" w:rsidRPr="00D6691A" w:rsidRDefault="009346CF" w:rsidP="00FF4CDC">
            <w:pPr>
              <w:jc w:val="both"/>
              <w:rPr>
                <w:bCs/>
                <w:sz w:val="16"/>
                <w:szCs w:val="16"/>
              </w:rPr>
            </w:pPr>
            <w:r>
              <w:rPr>
                <w:sz w:val="16"/>
                <w:szCs w:val="16"/>
              </w:rPr>
              <w:t>«</w:t>
            </w:r>
            <w:r w:rsidRPr="00AA2517">
              <w:rPr>
                <w:sz w:val="16"/>
                <w:szCs w:val="16"/>
              </w:rPr>
              <w:t xml:space="preserve">Содержание объектов муниципального недвижимого имущества муниципальной казны муниципального образования </w:t>
            </w:r>
            <w:r>
              <w:rPr>
                <w:sz w:val="16"/>
                <w:szCs w:val="16"/>
              </w:rPr>
              <w:t>«</w:t>
            </w:r>
            <w:r w:rsidRPr="00AA2517">
              <w:rPr>
                <w:sz w:val="16"/>
                <w:szCs w:val="16"/>
              </w:rPr>
              <w:t>город Оренбург</w:t>
            </w:r>
            <w:r>
              <w:rPr>
                <w:sz w:val="16"/>
                <w:szCs w:val="16"/>
              </w:rPr>
              <w:t>»</w:t>
            </w:r>
            <w:r w:rsidRPr="00AA2517">
              <w:rPr>
                <w:sz w:val="16"/>
                <w:szCs w:val="16"/>
              </w:rPr>
              <w:t>, в отношении которых КУИ г. Оренбурга осуществляет реестровый учет</w:t>
            </w:r>
            <w:r>
              <w:rPr>
                <w:sz w:val="16"/>
                <w:szCs w:val="16"/>
              </w:rPr>
              <w:t>»</w:t>
            </w:r>
          </w:p>
        </w:tc>
        <w:tc>
          <w:tcPr>
            <w:tcW w:w="1276" w:type="dxa"/>
            <w:shd w:val="clear" w:color="000000" w:fill="FFFFFF"/>
            <w:noWrap/>
            <w:vAlign w:val="center"/>
          </w:tcPr>
          <w:p w14:paraId="1C279F10" w14:textId="77777777" w:rsidR="009346CF" w:rsidRPr="00D6691A" w:rsidRDefault="009346CF" w:rsidP="00FF4CDC">
            <w:pPr>
              <w:jc w:val="right"/>
              <w:rPr>
                <w:bCs/>
                <w:sz w:val="16"/>
                <w:szCs w:val="16"/>
              </w:rPr>
            </w:pPr>
            <w:r w:rsidRPr="00E03CB2">
              <w:rPr>
                <w:bCs/>
                <w:sz w:val="16"/>
                <w:szCs w:val="16"/>
              </w:rPr>
              <w:t>0,0</w:t>
            </w:r>
          </w:p>
        </w:tc>
        <w:tc>
          <w:tcPr>
            <w:tcW w:w="1275" w:type="dxa"/>
            <w:shd w:val="clear" w:color="000000" w:fill="FFFFFF"/>
            <w:vAlign w:val="center"/>
          </w:tcPr>
          <w:p w14:paraId="370DECB3" w14:textId="77777777" w:rsidR="009346CF" w:rsidRPr="00745355" w:rsidRDefault="009346CF" w:rsidP="00FF4CDC">
            <w:pPr>
              <w:jc w:val="right"/>
              <w:rPr>
                <w:bCs/>
                <w:sz w:val="16"/>
                <w:szCs w:val="16"/>
              </w:rPr>
            </w:pPr>
            <w:r w:rsidRPr="00E03CB2">
              <w:rPr>
                <w:bCs/>
                <w:sz w:val="16"/>
                <w:szCs w:val="16"/>
              </w:rPr>
              <w:t>6 163,6</w:t>
            </w:r>
          </w:p>
        </w:tc>
        <w:tc>
          <w:tcPr>
            <w:tcW w:w="1134" w:type="dxa"/>
            <w:shd w:val="clear" w:color="000000" w:fill="FFFFFF"/>
            <w:noWrap/>
            <w:vAlign w:val="center"/>
            <w:hideMark/>
          </w:tcPr>
          <w:p w14:paraId="2C3E583C" w14:textId="77777777" w:rsidR="009346CF" w:rsidRPr="00745355" w:rsidRDefault="009346CF" w:rsidP="00FF4CDC">
            <w:pPr>
              <w:jc w:val="right"/>
              <w:rPr>
                <w:bCs/>
                <w:sz w:val="16"/>
                <w:szCs w:val="16"/>
              </w:rPr>
            </w:pPr>
            <w:r w:rsidRPr="00745355">
              <w:rPr>
                <w:bCs/>
                <w:sz w:val="16"/>
                <w:szCs w:val="16"/>
              </w:rPr>
              <w:t>5 804,4</w:t>
            </w:r>
          </w:p>
        </w:tc>
        <w:tc>
          <w:tcPr>
            <w:tcW w:w="1134" w:type="dxa"/>
            <w:shd w:val="clear" w:color="000000" w:fill="FFFFFF"/>
            <w:vAlign w:val="center"/>
          </w:tcPr>
          <w:p w14:paraId="6ECBBB07" w14:textId="77777777" w:rsidR="009346CF" w:rsidRDefault="009346CF" w:rsidP="00FF4CDC">
            <w:pPr>
              <w:jc w:val="right"/>
              <w:rPr>
                <w:color w:val="000000"/>
                <w:sz w:val="16"/>
                <w:szCs w:val="16"/>
              </w:rPr>
            </w:pPr>
            <w:r>
              <w:rPr>
                <w:color w:val="000000"/>
                <w:sz w:val="16"/>
                <w:szCs w:val="16"/>
              </w:rPr>
              <w:t>94,2</w:t>
            </w:r>
          </w:p>
        </w:tc>
      </w:tr>
      <w:tr w:rsidR="009346CF" w:rsidRPr="00D6691A" w14:paraId="5DACEDFF" w14:textId="77777777" w:rsidTr="001076A5">
        <w:trPr>
          <w:trHeight w:val="539"/>
        </w:trPr>
        <w:tc>
          <w:tcPr>
            <w:tcW w:w="5402" w:type="dxa"/>
            <w:shd w:val="clear" w:color="000000" w:fill="FFFFFF"/>
            <w:vAlign w:val="center"/>
          </w:tcPr>
          <w:p w14:paraId="701F2AFF" w14:textId="77777777" w:rsidR="009346CF" w:rsidRDefault="009346CF" w:rsidP="00FF4CDC">
            <w:pPr>
              <w:jc w:val="both"/>
              <w:rPr>
                <w:bCs/>
                <w:sz w:val="16"/>
                <w:szCs w:val="16"/>
              </w:rPr>
            </w:pPr>
            <w:r w:rsidRPr="00AA2517">
              <w:rPr>
                <w:sz w:val="16"/>
                <w:szCs w:val="16"/>
              </w:rPr>
              <w:t xml:space="preserve">Проведение работ по демонтажу (сносу) конструкций зданий, находящихся в собственности муниципального образования </w:t>
            </w:r>
            <w:r>
              <w:rPr>
                <w:sz w:val="16"/>
                <w:szCs w:val="16"/>
              </w:rPr>
              <w:t>«</w:t>
            </w:r>
            <w:r w:rsidRPr="00AA2517">
              <w:rPr>
                <w:sz w:val="16"/>
                <w:szCs w:val="16"/>
              </w:rPr>
              <w:t>город Оренбург</w:t>
            </w:r>
            <w:r>
              <w:rPr>
                <w:sz w:val="16"/>
                <w:szCs w:val="16"/>
              </w:rPr>
              <w:t>»</w:t>
            </w:r>
          </w:p>
        </w:tc>
        <w:tc>
          <w:tcPr>
            <w:tcW w:w="1276" w:type="dxa"/>
            <w:shd w:val="clear" w:color="000000" w:fill="FFFFFF"/>
            <w:noWrap/>
            <w:vAlign w:val="center"/>
          </w:tcPr>
          <w:p w14:paraId="76C159E4" w14:textId="77777777" w:rsidR="009346CF" w:rsidRPr="00D30E20" w:rsidRDefault="009346CF" w:rsidP="00FF4CDC">
            <w:pPr>
              <w:jc w:val="right"/>
              <w:rPr>
                <w:bCs/>
                <w:sz w:val="16"/>
                <w:szCs w:val="16"/>
              </w:rPr>
            </w:pPr>
            <w:r w:rsidRPr="00E03CB2">
              <w:rPr>
                <w:bCs/>
                <w:sz w:val="16"/>
                <w:szCs w:val="16"/>
              </w:rPr>
              <w:t>0,0</w:t>
            </w:r>
          </w:p>
        </w:tc>
        <w:tc>
          <w:tcPr>
            <w:tcW w:w="1275" w:type="dxa"/>
            <w:shd w:val="clear" w:color="000000" w:fill="FFFFFF"/>
            <w:vAlign w:val="center"/>
          </w:tcPr>
          <w:p w14:paraId="72A27756" w14:textId="77777777" w:rsidR="009346CF" w:rsidRPr="00745355" w:rsidRDefault="009346CF" w:rsidP="00FF4CDC">
            <w:pPr>
              <w:jc w:val="right"/>
              <w:rPr>
                <w:bCs/>
                <w:sz w:val="16"/>
                <w:szCs w:val="16"/>
              </w:rPr>
            </w:pPr>
            <w:r w:rsidRPr="00E03CB2">
              <w:rPr>
                <w:bCs/>
                <w:sz w:val="16"/>
                <w:szCs w:val="16"/>
              </w:rPr>
              <w:t>6 199,7</w:t>
            </w:r>
          </w:p>
        </w:tc>
        <w:tc>
          <w:tcPr>
            <w:tcW w:w="1134" w:type="dxa"/>
            <w:shd w:val="clear" w:color="000000" w:fill="FFFFFF"/>
            <w:noWrap/>
            <w:vAlign w:val="center"/>
          </w:tcPr>
          <w:p w14:paraId="5DC913A7" w14:textId="77777777" w:rsidR="009346CF" w:rsidRPr="00745355" w:rsidRDefault="009346CF" w:rsidP="00FF4CDC">
            <w:pPr>
              <w:jc w:val="right"/>
              <w:rPr>
                <w:bCs/>
                <w:sz w:val="16"/>
                <w:szCs w:val="16"/>
              </w:rPr>
            </w:pPr>
            <w:r>
              <w:rPr>
                <w:bCs/>
                <w:sz w:val="16"/>
                <w:szCs w:val="16"/>
              </w:rPr>
              <w:t>2 159,0</w:t>
            </w:r>
          </w:p>
        </w:tc>
        <w:tc>
          <w:tcPr>
            <w:tcW w:w="1134" w:type="dxa"/>
            <w:shd w:val="clear" w:color="000000" w:fill="FFFFFF"/>
            <w:vAlign w:val="center"/>
          </w:tcPr>
          <w:p w14:paraId="0603DFCA" w14:textId="77777777" w:rsidR="009346CF" w:rsidRDefault="009346CF" w:rsidP="00FF4CDC">
            <w:pPr>
              <w:jc w:val="right"/>
              <w:rPr>
                <w:color w:val="000000"/>
                <w:sz w:val="16"/>
                <w:szCs w:val="16"/>
              </w:rPr>
            </w:pPr>
            <w:r>
              <w:rPr>
                <w:color w:val="000000"/>
                <w:sz w:val="16"/>
                <w:szCs w:val="16"/>
              </w:rPr>
              <w:t>34,8</w:t>
            </w:r>
          </w:p>
        </w:tc>
      </w:tr>
      <w:tr w:rsidR="009346CF" w:rsidRPr="00D6691A" w14:paraId="15A7843C" w14:textId="77777777" w:rsidTr="001076A5">
        <w:trPr>
          <w:trHeight w:val="122"/>
        </w:trPr>
        <w:tc>
          <w:tcPr>
            <w:tcW w:w="5402" w:type="dxa"/>
            <w:shd w:val="clear" w:color="000000" w:fill="FFFFFF"/>
            <w:vAlign w:val="center"/>
          </w:tcPr>
          <w:p w14:paraId="4E333085" w14:textId="77777777" w:rsidR="009346CF" w:rsidRPr="00EB27D3" w:rsidRDefault="009346CF" w:rsidP="00FF4CDC">
            <w:pPr>
              <w:jc w:val="both"/>
              <w:rPr>
                <w:bCs/>
                <w:sz w:val="16"/>
                <w:szCs w:val="16"/>
              </w:rPr>
            </w:pPr>
            <w:r w:rsidRPr="00EB27D3">
              <w:rPr>
                <w:sz w:val="16"/>
                <w:szCs w:val="16"/>
              </w:rPr>
              <w:t>«Проведение работ по сохранению объектов культурного наследия, включенных в состав муниципальной казны муниципального образования «город Оренбург»</w:t>
            </w:r>
          </w:p>
        </w:tc>
        <w:tc>
          <w:tcPr>
            <w:tcW w:w="1276" w:type="dxa"/>
            <w:shd w:val="clear" w:color="000000" w:fill="FFFFFF"/>
            <w:noWrap/>
            <w:vAlign w:val="center"/>
          </w:tcPr>
          <w:p w14:paraId="1CD932D7" w14:textId="77777777" w:rsidR="009346CF" w:rsidRPr="00EB27D3" w:rsidRDefault="009346CF" w:rsidP="00FF4CDC">
            <w:pPr>
              <w:jc w:val="right"/>
              <w:rPr>
                <w:bCs/>
                <w:sz w:val="16"/>
                <w:szCs w:val="16"/>
              </w:rPr>
            </w:pPr>
            <w:r w:rsidRPr="00EB27D3">
              <w:rPr>
                <w:bCs/>
                <w:sz w:val="16"/>
                <w:szCs w:val="16"/>
              </w:rPr>
              <w:t>0,0</w:t>
            </w:r>
          </w:p>
        </w:tc>
        <w:tc>
          <w:tcPr>
            <w:tcW w:w="1275" w:type="dxa"/>
            <w:shd w:val="clear" w:color="000000" w:fill="FFFFFF"/>
            <w:vAlign w:val="center"/>
          </w:tcPr>
          <w:p w14:paraId="53801162" w14:textId="77777777" w:rsidR="009346CF" w:rsidRPr="00EB27D3" w:rsidRDefault="009346CF" w:rsidP="00FF4CDC">
            <w:pPr>
              <w:jc w:val="right"/>
              <w:rPr>
                <w:bCs/>
                <w:sz w:val="16"/>
                <w:szCs w:val="16"/>
              </w:rPr>
            </w:pPr>
            <w:r w:rsidRPr="00EB27D3">
              <w:rPr>
                <w:bCs/>
                <w:sz w:val="16"/>
                <w:szCs w:val="16"/>
              </w:rPr>
              <w:t>43,0</w:t>
            </w:r>
          </w:p>
        </w:tc>
        <w:tc>
          <w:tcPr>
            <w:tcW w:w="1134" w:type="dxa"/>
            <w:shd w:val="clear" w:color="000000" w:fill="FFFFFF"/>
            <w:noWrap/>
            <w:vAlign w:val="center"/>
          </w:tcPr>
          <w:p w14:paraId="7327CE0A" w14:textId="77777777" w:rsidR="009346CF" w:rsidRPr="00EB27D3" w:rsidRDefault="009346CF" w:rsidP="00FF4CDC">
            <w:pPr>
              <w:jc w:val="right"/>
              <w:rPr>
                <w:bCs/>
                <w:sz w:val="16"/>
                <w:szCs w:val="16"/>
              </w:rPr>
            </w:pPr>
            <w:r w:rsidRPr="00EB27D3">
              <w:rPr>
                <w:bCs/>
                <w:sz w:val="16"/>
                <w:szCs w:val="16"/>
              </w:rPr>
              <w:t>42,</w:t>
            </w:r>
            <w:r>
              <w:rPr>
                <w:bCs/>
                <w:sz w:val="16"/>
                <w:szCs w:val="16"/>
              </w:rPr>
              <w:t>6</w:t>
            </w:r>
          </w:p>
        </w:tc>
        <w:tc>
          <w:tcPr>
            <w:tcW w:w="1134" w:type="dxa"/>
            <w:shd w:val="clear" w:color="000000" w:fill="FFFFFF"/>
            <w:vAlign w:val="center"/>
          </w:tcPr>
          <w:p w14:paraId="591855FC" w14:textId="77777777" w:rsidR="009346CF" w:rsidRPr="00EB27D3" w:rsidRDefault="009346CF" w:rsidP="00FF4CDC">
            <w:pPr>
              <w:jc w:val="right"/>
              <w:rPr>
                <w:sz w:val="16"/>
                <w:szCs w:val="16"/>
              </w:rPr>
            </w:pPr>
            <w:r w:rsidRPr="00EB27D3">
              <w:rPr>
                <w:sz w:val="16"/>
                <w:szCs w:val="16"/>
              </w:rPr>
              <w:t>99,</w:t>
            </w:r>
            <w:r>
              <w:rPr>
                <w:sz w:val="16"/>
                <w:szCs w:val="16"/>
              </w:rPr>
              <w:t>1</w:t>
            </w:r>
          </w:p>
        </w:tc>
      </w:tr>
      <w:tr w:rsidR="009346CF" w:rsidRPr="00D6691A" w14:paraId="6DA33BE8" w14:textId="77777777" w:rsidTr="001076A5">
        <w:trPr>
          <w:trHeight w:val="123"/>
        </w:trPr>
        <w:tc>
          <w:tcPr>
            <w:tcW w:w="5402" w:type="dxa"/>
            <w:shd w:val="clear" w:color="000000" w:fill="FFFFFF"/>
            <w:vAlign w:val="center"/>
          </w:tcPr>
          <w:p w14:paraId="5688A38C" w14:textId="77777777" w:rsidR="009346CF" w:rsidRPr="00EB27D3" w:rsidRDefault="009346CF" w:rsidP="00FF4CDC">
            <w:pPr>
              <w:jc w:val="both"/>
              <w:rPr>
                <w:bCs/>
                <w:sz w:val="16"/>
                <w:szCs w:val="16"/>
              </w:rPr>
            </w:pPr>
            <w:r w:rsidRPr="00EB27D3">
              <w:rPr>
                <w:sz w:val="16"/>
                <w:szCs w:val="16"/>
              </w:rPr>
              <w:t>«Изъятие нежилых помещений для муниципальных нужд»</w:t>
            </w:r>
          </w:p>
        </w:tc>
        <w:tc>
          <w:tcPr>
            <w:tcW w:w="1276" w:type="dxa"/>
            <w:shd w:val="clear" w:color="000000" w:fill="FFFFFF"/>
            <w:noWrap/>
            <w:vAlign w:val="center"/>
          </w:tcPr>
          <w:p w14:paraId="52F72313" w14:textId="77777777" w:rsidR="009346CF" w:rsidRPr="00EB27D3" w:rsidRDefault="009346CF" w:rsidP="00FF4CDC">
            <w:pPr>
              <w:jc w:val="right"/>
              <w:rPr>
                <w:bCs/>
                <w:sz w:val="16"/>
                <w:szCs w:val="16"/>
              </w:rPr>
            </w:pPr>
            <w:r w:rsidRPr="00EB27D3">
              <w:rPr>
                <w:bCs/>
                <w:sz w:val="16"/>
                <w:szCs w:val="16"/>
              </w:rPr>
              <w:t>0,0</w:t>
            </w:r>
          </w:p>
        </w:tc>
        <w:tc>
          <w:tcPr>
            <w:tcW w:w="1275" w:type="dxa"/>
            <w:shd w:val="clear" w:color="000000" w:fill="FFFFFF"/>
            <w:vAlign w:val="center"/>
          </w:tcPr>
          <w:p w14:paraId="6E097B59" w14:textId="77777777" w:rsidR="009346CF" w:rsidRPr="00EB27D3" w:rsidRDefault="009346CF" w:rsidP="00FF4CDC">
            <w:pPr>
              <w:jc w:val="right"/>
              <w:rPr>
                <w:bCs/>
                <w:sz w:val="16"/>
                <w:szCs w:val="16"/>
              </w:rPr>
            </w:pPr>
            <w:r w:rsidRPr="00EB27D3">
              <w:rPr>
                <w:bCs/>
                <w:sz w:val="16"/>
                <w:szCs w:val="16"/>
              </w:rPr>
              <w:t>1 594,4</w:t>
            </w:r>
          </w:p>
        </w:tc>
        <w:tc>
          <w:tcPr>
            <w:tcW w:w="1134" w:type="dxa"/>
            <w:shd w:val="clear" w:color="000000" w:fill="FFFFFF"/>
            <w:noWrap/>
            <w:vAlign w:val="center"/>
          </w:tcPr>
          <w:p w14:paraId="7CCDF14D" w14:textId="77777777" w:rsidR="009346CF" w:rsidRPr="00EB27D3" w:rsidRDefault="009346CF" w:rsidP="00FF4CDC">
            <w:pPr>
              <w:jc w:val="right"/>
              <w:rPr>
                <w:bCs/>
                <w:sz w:val="16"/>
                <w:szCs w:val="16"/>
              </w:rPr>
            </w:pPr>
            <w:r w:rsidRPr="00EB27D3">
              <w:rPr>
                <w:bCs/>
                <w:sz w:val="16"/>
                <w:szCs w:val="16"/>
              </w:rPr>
              <w:t>1 594,4</w:t>
            </w:r>
          </w:p>
        </w:tc>
        <w:tc>
          <w:tcPr>
            <w:tcW w:w="1134" w:type="dxa"/>
            <w:shd w:val="clear" w:color="000000" w:fill="FFFFFF"/>
            <w:vAlign w:val="center"/>
          </w:tcPr>
          <w:p w14:paraId="03AF0D70" w14:textId="77777777" w:rsidR="009346CF" w:rsidRPr="00EB27D3" w:rsidRDefault="009346CF" w:rsidP="00FF4CDC">
            <w:pPr>
              <w:jc w:val="right"/>
              <w:rPr>
                <w:sz w:val="16"/>
                <w:szCs w:val="16"/>
              </w:rPr>
            </w:pPr>
            <w:r w:rsidRPr="00EB27D3">
              <w:rPr>
                <w:sz w:val="16"/>
                <w:szCs w:val="16"/>
              </w:rPr>
              <w:t>100,0</w:t>
            </w:r>
          </w:p>
        </w:tc>
      </w:tr>
      <w:tr w:rsidR="009346CF" w:rsidRPr="00D6691A" w14:paraId="5815C71E" w14:textId="77777777" w:rsidTr="001076A5">
        <w:trPr>
          <w:trHeight w:val="507"/>
        </w:trPr>
        <w:tc>
          <w:tcPr>
            <w:tcW w:w="5402" w:type="dxa"/>
            <w:shd w:val="clear" w:color="000000" w:fill="FFFFFF"/>
            <w:vAlign w:val="center"/>
          </w:tcPr>
          <w:p w14:paraId="2A3E124B" w14:textId="77777777" w:rsidR="009346CF" w:rsidRPr="00EB27D3" w:rsidRDefault="009346CF" w:rsidP="00FF4CDC">
            <w:pPr>
              <w:jc w:val="both"/>
              <w:rPr>
                <w:sz w:val="16"/>
                <w:szCs w:val="16"/>
              </w:rPr>
            </w:pPr>
            <w:r w:rsidRPr="00EB27D3">
              <w:rPr>
                <w:sz w:val="16"/>
                <w:szCs w:val="16"/>
              </w:rPr>
              <w:t>«Обеспечение деятельности КУИ г. Оренбурга по исполнению полномочий собственника муниципального имущества муниципального образования «город Оренбург»</w:t>
            </w:r>
          </w:p>
        </w:tc>
        <w:tc>
          <w:tcPr>
            <w:tcW w:w="1276" w:type="dxa"/>
            <w:shd w:val="clear" w:color="000000" w:fill="FFFFFF"/>
            <w:noWrap/>
            <w:vAlign w:val="center"/>
          </w:tcPr>
          <w:p w14:paraId="2A508703" w14:textId="77777777" w:rsidR="009346CF" w:rsidRPr="00EB27D3" w:rsidRDefault="009346CF" w:rsidP="00FF4CDC">
            <w:pPr>
              <w:jc w:val="right"/>
              <w:rPr>
                <w:bCs/>
                <w:sz w:val="16"/>
                <w:szCs w:val="16"/>
              </w:rPr>
            </w:pPr>
            <w:r w:rsidRPr="00EB27D3">
              <w:rPr>
                <w:bCs/>
                <w:sz w:val="16"/>
                <w:szCs w:val="16"/>
              </w:rPr>
              <w:t>0,0</w:t>
            </w:r>
          </w:p>
        </w:tc>
        <w:tc>
          <w:tcPr>
            <w:tcW w:w="1275" w:type="dxa"/>
            <w:shd w:val="clear" w:color="000000" w:fill="FFFFFF"/>
            <w:vAlign w:val="center"/>
          </w:tcPr>
          <w:p w14:paraId="6E5847AB" w14:textId="77777777" w:rsidR="009346CF" w:rsidRPr="00EB27D3" w:rsidRDefault="009346CF" w:rsidP="00FF4CDC">
            <w:pPr>
              <w:jc w:val="right"/>
              <w:rPr>
                <w:bCs/>
                <w:sz w:val="16"/>
                <w:szCs w:val="16"/>
              </w:rPr>
            </w:pPr>
            <w:r w:rsidRPr="00EB27D3">
              <w:rPr>
                <w:bCs/>
                <w:sz w:val="16"/>
                <w:szCs w:val="16"/>
              </w:rPr>
              <w:t>30 397,3</w:t>
            </w:r>
          </w:p>
        </w:tc>
        <w:tc>
          <w:tcPr>
            <w:tcW w:w="1134" w:type="dxa"/>
            <w:shd w:val="clear" w:color="000000" w:fill="FFFFFF"/>
            <w:noWrap/>
            <w:vAlign w:val="center"/>
          </w:tcPr>
          <w:p w14:paraId="4BC25332" w14:textId="77777777" w:rsidR="009346CF" w:rsidRPr="00EB27D3" w:rsidRDefault="009346CF" w:rsidP="00FF4CDC">
            <w:pPr>
              <w:jc w:val="right"/>
              <w:rPr>
                <w:bCs/>
                <w:sz w:val="16"/>
                <w:szCs w:val="16"/>
              </w:rPr>
            </w:pPr>
            <w:r w:rsidRPr="00EB27D3">
              <w:rPr>
                <w:bCs/>
                <w:sz w:val="16"/>
                <w:szCs w:val="16"/>
              </w:rPr>
              <w:t>30 089,0</w:t>
            </w:r>
          </w:p>
        </w:tc>
        <w:tc>
          <w:tcPr>
            <w:tcW w:w="1134" w:type="dxa"/>
            <w:shd w:val="clear" w:color="000000" w:fill="FFFFFF"/>
            <w:vAlign w:val="center"/>
          </w:tcPr>
          <w:p w14:paraId="78FE8A8A" w14:textId="77777777" w:rsidR="009346CF" w:rsidRPr="00EB27D3" w:rsidRDefault="009346CF" w:rsidP="00FF4CDC">
            <w:pPr>
              <w:jc w:val="right"/>
              <w:rPr>
                <w:sz w:val="16"/>
                <w:szCs w:val="16"/>
              </w:rPr>
            </w:pPr>
            <w:r w:rsidRPr="00EB27D3">
              <w:rPr>
                <w:sz w:val="16"/>
                <w:szCs w:val="16"/>
              </w:rPr>
              <w:t>99,0</w:t>
            </w:r>
          </w:p>
        </w:tc>
      </w:tr>
      <w:tr w:rsidR="009346CF" w:rsidRPr="00875500" w14:paraId="20EFEDA6" w14:textId="77777777" w:rsidTr="00FF4CDC">
        <w:trPr>
          <w:trHeight w:val="152"/>
        </w:trPr>
        <w:tc>
          <w:tcPr>
            <w:tcW w:w="5402" w:type="dxa"/>
            <w:shd w:val="clear" w:color="auto" w:fill="DBE5F1" w:themeFill="accent1" w:themeFillTint="33"/>
            <w:hideMark/>
          </w:tcPr>
          <w:p w14:paraId="5684B4D2" w14:textId="77777777" w:rsidR="009346CF" w:rsidRPr="006D06A7" w:rsidRDefault="009346CF" w:rsidP="00FF4CDC">
            <w:pPr>
              <w:rPr>
                <w:b/>
                <w:bCs/>
                <w:sz w:val="16"/>
                <w:szCs w:val="16"/>
              </w:rPr>
            </w:pPr>
            <w:r w:rsidRPr="006D06A7">
              <w:rPr>
                <w:b/>
                <w:bCs/>
                <w:sz w:val="16"/>
                <w:szCs w:val="16"/>
              </w:rPr>
              <w:t>Всего:</w:t>
            </w:r>
          </w:p>
        </w:tc>
        <w:tc>
          <w:tcPr>
            <w:tcW w:w="1276" w:type="dxa"/>
            <w:shd w:val="clear" w:color="auto" w:fill="DBE5F1" w:themeFill="accent1" w:themeFillTint="33"/>
            <w:noWrap/>
            <w:vAlign w:val="center"/>
            <w:hideMark/>
          </w:tcPr>
          <w:p w14:paraId="3C19BDD9" w14:textId="77777777" w:rsidR="009346CF" w:rsidRPr="006D06A7" w:rsidRDefault="009346CF" w:rsidP="00FF4CDC">
            <w:pPr>
              <w:jc w:val="right"/>
              <w:rPr>
                <w:b/>
                <w:bCs/>
                <w:sz w:val="16"/>
                <w:szCs w:val="16"/>
              </w:rPr>
            </w:pPr>
            <w:r w:rsidRPr="006D06A7">
              <w:rPr>
                <w:b/>
                <w:bCs/>
                <w:sz w:val="16"/>
                <w:szCs w:val="16"/>
              </w:rPr>
              <w:t>0,0</w:t>
            </w:r>
          </w:p>
        </w:tc>
        <w:tc>
          <w:tcPr>
            <w:tcW w:w="1275" w:type="dxa"/>
            <w:shd w:val="clear" w:color="auto" w:fill="DBE5F1" w:themeFill="accent1" w:themeFillTint="33"/>
            <w:noWrap/>
            <w:vAlign w:val="center"/>
            <w:hideMark/>
          </w:tcPr>
          <w:p w14:paraId="4294F457" w14:textId="77777777" w:rsidR="009346CF" w:rsidRPr="006D06A7" w:rsidRDefault="009346CF" w:rsidP="00FF4CDC">
            <w:pPr>
              <w:jc w:val="right"/>
              <w:rPr>
                <w:b/>
                <w:bCs/>
                <w:sz w:val="16"/>
                <w:szCs w:val="16"/>
              </w:rPr>
            </w:pPr>
            <w:r w:rsidRPr="006D06A7">
              <w:rPr>
                <w:b/>
                <w:bCs/>
                <w:sz w:val="16"/>
                <w:szCs w:val="16"/>
              </w:rPr>
              <w:t>48 798,0</w:t>
            </w:r>
          </w:p>
        </w:tc>
        <w:tc>
          <w:tcPr>
            <w:tcW w:w="1134" w:type="dxa"/>
            <w:shd w:val="clear" w:color="auto" w:fill="DBE5F1" w:themeFill="accent1" w:themeFillTint="33"/>
            <w:noWrap/>
            <w:vAlign w:val="center"/>
            <w:hideMark/>
          </w:tcPr>
          <w:p w14:paraId="676E8485" w14:textId="77777777" w:rsidR="009346CF" w:rsidRPr="006D06A7" w:rsidRDefault="009346CF" w:rsidP="00FF4CDC">
            <w:pPr>
              <w:jc w:val="right"/>
              <w:rPr>
                <w:b/>
                <w:bCs/>
                <w:sz w:val="16"/>
                <w:szCs w:val="16"/>
              </w:rPr>
            </w:pPr>
            <w:r w:rsidRPr="006D06A7">
              <w:rPr>
                <w:b/>
                <w:bCs/>
                <w:sz w:val="16"/>
                <w:szCs w:val="16"/>
              </w:rPr>
              <w:t>43 507,6</w:t>
            </w:r>
          </w:p>
        </w:tc>
        <w:tc>
          <w:tcPr>
            <w:tcW w:w="1134" w:type="dxa"/>
            <w:shd w:val="clear" w:color="auto" w:fill="DBE5F1" w:themeFill="accent1" w:themeFillTint="33"/>
            <w:noWrap/>
            <w:vAlign w:val="center"/>
          </w:tcPr>
          <w:p w14:paraId="15DED722" w14:textId="77777777" w:rsidR="009346CF" w:rsidRPr="006D06A7" w:rsidRDefault="009346CF" w:rsidP="00FF4CDC">
            <w:pPr>
              <w:jc w:val="right"/>
              <w:rPr>
                <w:b/>
                <w:bCs/>
                <w:sz w:val="16"/>
                <w:szCs w:val="16"/>
              </w:rPr>
            </w:pPr>
            <w:r w:rsidRPr="006D06A7">
              <w:rPr>
                <w:b/>
                <w:bCs/>
                <w:sz w:val="16"/>
                <w:szCs w:val="16"/>
              </w:rPr>
              <w:t>89,2</w:t>
            </w:r>
          </w:p>
        </w:tc>
      </w:tr>
    </w:tbl>
    <w:p w14:paraId="2F7CB8EC" w14:textId="77777777" w:rsidR="009346CF" w:rsidRPr="00875500" w:rsidRDefault="009346CF" w:rsidP="009346CF">
      <w:pPr>
        <w:widowControl w:val="0"/>
        <w:tabs>
          <w:tab w:val="left" w:pos="1134"/>
        </w:tabs>
        <w:ind w:firstLine="709"/>
        <w:jc w:val="both"/>
        <w:rPr>
          <w:b/>
          <w:color w:val="FFFFFF" w:themeColor="background1"/>
          <w:sz w:val="16"/>
          <w:szCs w:val="16"/>
          <w:lang w:val="en-US"/>
        </w:rPr>
      </w:pPr>
    </w:p>
    <w:p w14:paraId="5ECEF160" w14:textId="77777777" w:rsidR="009346CF" w:rsidRDefault="009346CF" w:rsidP="009346CF">
      <w:pPr>
        <w:widowControl w:val="0"/>
        <w:tabs>
          <w:tab w:val="left" w:pos="1134"/>
        </w:tabs>
        <w:ind w:firstLine="709"/>
        <w:jc w:val="both"/>
        <w:rPr>
          <w:sz w:val="28"/>
          <w:szCs w:val="28"/>
        </w:rPr>
      </w:pPr>
      <w:r>
        <w:rPr>
          <w:sz w:val="28"/>
          <w:szCs w:val="28"/>
        </w:rPr>
        <w:t>П</w:t>
      </w:r>
      <w:r w:rsidRPr="00CD67A1">
        <w:rPr>
          <w:sz w:val="28"/>
          <w:szCs w:val="28"/>
        </w:rPr>
        <w:t>ервоначальным решением о бюджете</w:t>
      </w:r>
      <w:r>
        <w:rPr>
          <w:sz w:val="28"/>
          <w:szCs w:val="28"/>
        </w:rPr>
        <w:t xml:space="preserve"> бюджетные ассигнования на реализацию муниципальной программы не утверждались (программа действует с </w:t>
      </w:r>
      <w:r w:rsidRPr="002C4E32">
        <w:rPr>
          <w:rFonts w:eastAsiaTheme="minorHAnsi"/>
          <w:sz w:val="28"/>
          <w:szCs w:val="28"/>
          <w:lang w:eastAsia="en-US"/>
        </w:rPr>
        <w:t>01.01.2021</w:t>
      </w:r>
      <w:r>
        <w:rPr>
          <w:rFonts w:eastAsiaTheme="minorHAnsi"/>
          <w:sz w:val="28"/>
          <w:szCs w:val="28"/>
          <w:lang w:eastAsia="en-US"/>
        </w:rPr>
        <w:t>)</w:t>
      </w:r>
      <w:r>
        <w:rPr>
          <w:sz w:val="28"/>
          <w:szCs w:val="28"/>
        </w:rPr>
        <w:t>. 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48 798,0 тыс. рублей.</w:t>
      </w:r>
    </w:p>
    <w:p w14:paraId="440EE031" w14:textId="77777777" w:rsidR="009346CF" w:rsidRPr="006D06A7" w:rsidRDefault="009346CF" w:rsidP="009346CF">
      <w:pPr>
        <w:widowControl w:val="0"/>
        <w:tabs>
          <w:tab w:val="left" w:pos="1134"/>
        </w:tabs>
        <w:ind w:firstLine="709"/>
        <w:jc w:val="both"/>
        <w:rPr>
          <w:iCs/>
          <w:sz w:val="28"/>
          <w:szCs w:val="28"/>
        </w:rPr>
      </w:pPr>
      <w:r w:rsidRPr="006D06A7">
        <w:rPr>
          <w:iCs/>
          <w:sz w:val="28"/>
          <w:szCs w:val="28"/>
        </w:rPr>
        <w:t>Счетная палата обращает внимание на то, что муниципальная программа «Повышение эффективности управления муниципальным имуществом города Оренбурга» 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11.02.2022 № 226-п (опубликовано 16.02.2022), т.е. с нарушением срока установленного пунктом 7.5 Порядка № 1083-п.</w:t>
      </w:r>
    </w:p>
    <w:p w14:paraId="09BB9C5C" w14:textId="77777777" w:rsidR="009346CF" w:rsidRDefault="009346CF" w:rsidP="009346CF">
      <w:pPr>
        <w:widowControl w:val="0"/>
        <w:tabs>
          <w:tab w:val="left" w:pos="1134"/>
        </w:tabs>
        <w:ind w:firstLine="709"/>
        <w:jc w:val="both"/>
        <w:rPr>
          <w:sz w:val="28"/>
          <w:szCs w:val="28"/>
        </w:rPr>
      </w:pPr>
      <w:r>
        <w:rPr>
          <w:sz w:val="28"/>
          <w:szCs w:val="28"/>
        </w:rPr>
        <w:t xml:space="preserve">Общий объем кассовых расходов, направленный в 2021 году на реализацию восьми </w:t>
      </w:r>
      <w:r w:rsidRPr="00094FD9">
        <w:rPr>
          <w:sz w:val="28"/>
          <w:szCs w:val="28"/>
        </w:rPr>
        <w:t xml:space="preserve">основных мероприятий, </w:t>
      </w:r>
      <w:r w:rsidRPr="002C4E32">
        <w:rPr>
          <w:sz w:val="28"/>
          <w:szCs w:val="28"/>
        </w:rPr>
        <w:t xml:space="preserve">составил </w:t>
      </w:r>
      <w:r w:rsidRPr="002C4E32">
        <w:rPr>
          <w:bCs/>
          <w:sz w:val="28"/>
          <w:szCs w:val="28"/>
        </w:rPr>
        <w:t>43 507,6</w:t>
      </w:r>
      <w:r w:rsidRPr="002C4E32">
        <w:rPr>
          <w:bCs/>
          <w:color w:val="FFFFFF" w:themeColor="background1"/>
          <w:sz w:val="28"/>
          <w:szCs w:val="28"/>
        </w:rPr>
        <w:t>,6</w:t>
      </w:r>
      <w:r w:rsidRPr="002C4E32">
        <w:rPr>
          <w:sz w:val="28"/>
          <w:szCs w:val="28"/>
        </w:rPr>
        <w:t>тыс</w:t>
      </w:r>
      <w:r w:rsidRPr="00094FD9">
        <w:rPr>
          <w:sz w:val="28"/>
          <w:szCs w:val="28"/>
        </w:rPr>
        <w:t xml:space="preserve">. рублей или </w:t>
      </w:r>
      <w:r>
        <w:rPr>
          <w:sz w:val="28"/>
          <w:szCs w:val="28"/>
        </w:rPr>
        <w:t>89,2% от планового объема расходов.</w:t>
      </w:r>
    </w:p>
    <w:p w14:paraId="7D6A1FC1" w14:textId="77777777" w:rsidR="009346CF" w:rsidRPr="001B7856" w:rsidRDefault="009346CF" w:rsidP="009346CF">
      <w:pPr>
        <w:widowControl w:val="0"/>
        <w:tabs>
          <w:tab w:val="left" w:pos="1134"/>
        </w:tabs>
        <w:ind w:firstLine="709"/>
        <w:jc w:val="both"/>
        <w:rPr>
          <w:sz w:val="28"/>
          <w:szCs w:val="28"/>
        </w:rPr>
      </w:pPr>
      <w:r>
        <w:rPr>
          <w:sz w:val="28"/>
          <w:szCs w:val="28"/>
        </w:rPr>
        <w:t>Ни</w:t>
      </w:r>
      <w:r w:rsidRPr="00027B45">
        <w:rPr>
          <w:sz w:val="28"/>
          <w:szCs w:val="28"/>
        </w:rPr>
        <w:t>зкий уровень</w:t>
      </w:r>
      <w:r>
        <w:rPr>
          <w:sz w:val="28"/>
          <w:szCs w:val="28"/>
        </w:rPr>
        <w:t xml:space="preserve"> кассового исполнения программы </w:t>
      </w:r>
      <w:r w:rsidRPr="00027B45">
        <w:rPr>
          <w:sz w:val="28"/>
          <w:szCs w:val="28"/>
        </w:rPr>
        <w:t>(ниже установленного Финансовым управлением критерия определения показателей исполнения бюджета текущего финансового года (95,0%))</w:t>
      </w:r>
      <w:r>
        <w:rPr>
          <w:sz w:val="28"/>
          <w:szCs w:val="28"/>
        </w:rPr>
        <w:t xml:space="preserve"> обусловлен в основном недостижением уровня исполнения </w:t>
      </w:r>
      <w:r w:rsidRPr="001B7856">
        <w:rPr>
          <w:sz w:val="28"/>
          <w:szCs w:val="28"/>
        </w:rPr>
        <w:t>финансовых средств основного мероприятия «Проведение работ по демонтажу (сносу) конструкций зданий, находящихся в собственности муниципального образования «город Оренбург». Кассовые расходы указанного мероприятия исполнены в сумме 2 159,0 тыс. рублей или 34,8% от плановых бюджетных назначений (6 199,7 тыс. рублей).</w:t>
      </w:r>
    </w:p>
    <w:p w14:paraId="6B512101" w14:textId="77777777" w:rsidR="009346CF" w:rsidRPr="001B7856" w:rsidRDefault="009346CF" w:rsidP="009346CF">
      <w:pPr>
        <w:widowControl w:val="0"/>
        <w:ind w:firstLine="708"/>
        <w:contextualSpacing/>
        <w:jc w:val="both"/>
        <w:rPr>
          <w:sz w:val="28"/>
          <w:szCs w:val="28"/>
        </w:rPr>
      </w:pPr>
      <w:r w:rsidRPr="00FC797C">
        <w:rPr>
          <w:sz w:val="28"/>
          <w:szCs w:val="28"/>
        </w:rPr>
        <w:t>Согласно «Сведениям об исполнении бюджета» (ф. 0503164),</w:t>
      </w:r>
      <w:r w:rsidRPr="00FC797C">
        <w:rPr>
          <w:sz w:val="27"/>
          <w:szCs w:val="27"/>
        </w:rPr>
        <w:t xml:space="preserve"> представленным в составе годовой бюджетной отчетности об исполнении бюджета города Оренбурга </w:t>
      </w:r>
      <w:r>
        <w:rPr>
          <w:sz w:val="27"/>
          <w:szCs w:val="27"/>
        </w:rPr>
        <w:t>КУИ</w:t>
      </w:r>
      <w:r w:rsidRPr="00FC797C">
        <w:rPr>
          <w:sz w:val="27"/>
          <w:szCs w:val="27"/>
        </w:rPr>
        <w:t xml:space="preserve"> и муниципального образования «город Оренбург», </w:t>
      </w:r>
      <w:r w:rsidRPr="00FC797C">
        <w:rPr>
          <w:sz w:val="28"/>
          <w:szCs w:val="28"/>
        </w:rPr>
        <w:t>причиной отклонения уровня кассового исполнения расходов от плана является «оплата работ по факту на основании актов выполненных</w:t>
      </w:r>
      <w:r w:rsidRPr="001B7856">
        <w:rPr>
          <w:sz w:val="28"/>
          <w:szCs w:val="28"/>
        </w:rPr>
        <w:t xml:space="preserve"> работ, код причины «10».</w:t>
      </w:r>
      <w:r>
        <w:rPr>
          <w:sz w:val="28"/>
          <w:szCs w:val="28"/>
        </w:rPr>
        <w:t xml:space="preserve"> </w:t>
      </w:r>
    </w:p>
    <w:p w14:paraId="226C00CD" w14:textId="77777777" w:rsidR="009346CF" w:rsidRPr="001B7856" w:rsidRDefault="009346CF" w:rsidP="009346CF">
      <w:pPr>
        <w:widowControl w:val="0"/>
        <w:ind w:firstLine="708"/>
        <w:contextualSpacing/>
        <w:jc w:val="both"/>
        <w:rPr>
          <w:sz w:val="28"/>
          <w:szCs w:val="28"/>
        </w:rPr>
      </w:pPr>
      <w:r w:rsidRPr="001B7856">
        <w:rPr>
          <w:sz w:val="28"/>
          <w:szCs w:val="28"/>
        </w:rPr>
        <w:t>Текстовая часть Пояснительной записки (ф. 0503160), а также аналитическая записка к отчету о ходе реализации в 2021 году программы не содерж</w:t>
      </w:r>
      <w:r>
        <w:rPr>
          <w:sz w:val="28"/>
          <w:szCs w:val="28"/>
        </w:rPr>
        <w:t>а</w:t>
      </w:r>
      <w:r w:rsidRPr="001B7856">
        <w:rPr>
          <w:sz w:val="28"/>
          <w:szCs w:val="28"/>
        </w:rPr>
        <w:t>т детального описания основных причин отклонений исполненного показателя расходов от планового показателя.</w:t>
      </w:r>
    </w:p>
    <w:p w14:paraId="24677F6F" w14:textId="77777777" w:rsidR="009346CF" w:rsidRPr="006D06A7" w:rsidRDefault="009346CF" w:rsidP="009346CF">
      <w:pPr>
        <w:widowControl w:val="0"/>
        <w:tabs>
          <w:tab w:val="left" w:pos="0"/>
        </w:tabs>
        <w:ind w:firstLine="709"/>
        <w:contextualSpacing/>
        <w:jc w:val="both"/>
        <w:rPr>
          <w:sz w:val="28"/>
          <w:szCs w:val="28"/>
        </w:rPr>
      </w:pPr>
      <w:r w:rsidRPr="006D06A7">
        <w:rPr>
          <w:color w:val="000000"/>
          <w:sz w:val="28"/>
          <w:szCs w:val="28"/>
        </w:rPr>
        <w:t xml:space="preserve">В ходе внешней проверки </w:t>
      </w:r>
      <w:r w:rsidRPr="001D555F">
        <w:rPr>
          <w:color w:val="000000"/>
          <w:sz w:val="28"/>
          <w:szCs w:val="28"/>
        </w:rPr>
        <w:t>бюджетной отчетности Счетной</w:t>
      </w:r>
      <w:r w:rsidRPr="006D06A7">
        <w:rPr>
          <w:color w:val="000000"/>
          <w:sz w:val="28"/>
          <w:szCs w:val="28"/>
        </w:rPr>
        <w:t xml:space="preserve"> палатой установлено, что основными причинами </w:t>
      </w:r>
      <w:r w:rsidRPr="006D06A7">
        <w:rPr>
          <w:sz w:val="28"/>
          <w:szCs w:val="28"/>
        </w:rPr>
        <w:t xml:space="preserve">низкого уровня исполнения расходов по </w:t>
      </w:r>
      <w:r w:rsidRPr="006D06A7">
        <w:rPr>
          <w:sz w:val="28"/>
          <w:szCs w:val="28"/>
        </w:rPr>
        <w:lastRenderedPageBreak/>
        <w:t>КБК 0113 1300570605 244, являлись:</w:t>
      </w:r>
    </w:p>
    <w:p w14:paraId="31907953" w14:textId="77777777" w:rsidR="009346CF" w:rsidRPr="006D06A7" w:rsidRDefault="009346CF" w:rsidP="009346CF">
      <w:pPr>
        <w:pStyle w:val="a5"/>
        <w:widowControl w:val="0"/>
        <w:numPr>
          <w:ilvl w:val="0"/>
          <w:numId w:val="44"/>
        </w:numPr>
        <w:tabs>
          <w:tab w:val="left" w:pos="0"/>
          <w:tab w:val="left" w:pos="1134"/>
        </w:tabs>
        <w:ind w:left="0" w:firstLine="709"/>
        <w:jc w:val="both"/>
        <w:rPr>
          <w:sz w:val="28"/>
          <w:szCs w:val="28"/>
        </w:rPr>
      </w:pPr>
      <w:r w:rsidRPr="006D06A7">
        <w:rPr>
          <w:sz w:val="28"/>
          <w:szCs w:val="28"/>
        </w:rPr>
        <w:t>экономия по результатам проведения конкурсных процедур при заключении муниципальных контрактов в сумме 2 331,5 тыс. рублей;</w:t>
      </w:r>
    </w:p>
    <w:p w14:paraId="0E8B413E" w14:textId="77777777" w:rsidR="009346CF" w:rsidRPr="006D06A7" w:rsidRDefault="009346CF" w:rsidP="009346CF">
      <w:pPr>
        <w:pStyle w:val="a5"/>
        <w:widowControl w:val="0"/>
        <w:numPr>
          <w:ilvl w:val="0"/>
          <w:numId w:val="44"/>
        </w:numPr>
        <w:tabs>
          <w:tab w:val="left" w:pos="0"/>
          <w:tab w:val="left" w:pos="1134"/>
        </w:tabs>
        <w:ind w:left="0" w:firstLine="709"/>
        <w:jc w:val="both"/>
        <w:rPr>
          <w:sz w:val="28"/>
          <w:szCs w:val="28"/>
        </w:rPr>
      </w:pPr>
      <w:r w:rsidRPr="006D06A7">
        <w:rPr>
          <w:sz w:val="28"/>
          <w:szCs w:val="28"/>
        </w:rPr>
        <w:t>наличие на конец отчетного периода кредиторской задолженности в сумме 739,2 тыс. рублей за выполненные, но не оплаченные в 2021 году работы по демонтажу (сносу) муниципального объекта в пос. Холодные Ключи, ул. Ключевская, 4б;</w:t>
      </w:r>
    </w:p>
    <w:p w14:paraId="0F52A412" w14:textId="77777777" w:rsidR="009346CF" w:rsidRPr="006D06A7" w:rsidRDefault="009346CF" w:rsidP="009346CF">
      <w:pPr>
        <w:pStyle w:val="a5"/>
        <w:widowControl w:val="0"/>
        <w:numPr>
          <w:ilvl w:val="0"/>
          <w:numId w:val="44"/>
        </w:numPr>
        <w:tabs>
          <w:tab w:val="left" w:pos="0"/>
          <w:tab w:val="left" w:pos="1134"/>
        </w:tabs>
        <w:ind w:left="0" w:firstLine="709"/>
        <w:jc w:val="both"/>
        <w:rPr>
          <w:sz w:val="28"/>
          <w:szCs w:val="28"/>
        </w:rPr>
      </w:pPr>
      <w:r w:rsidRPr="006D06A7">
        <w:rPr>
          <w:sz w:val="28"/>
          <w:szCs w:val="28"/>
        </w:rPr>
        <w:t>факт расторжения КУИ в одностороннем порядке муниципального контракта в связи с ненадлежащим исполнением обязательств подрядчиком на сумму 556,3 тыс. рублей.</w:t>
      </w:r>
    </w:p>
    <w:p w14:paraId="706CF105" w14:textId="77777777" w:rsidR="009346CF" w:rsidRPr="006D06A7" w:rsidRDefault="009346CF" w:rsidP="009346CF">
      <w:pPr>
        <w:widowControl w:val="0"/>
        <w:tabs>
          <w:tab w:val="left" w:pos="1134"/>
        </w:tabs>
        <w:ind w:firstLine="709"/>
        <w:jc w:val="both"/>
        <w:rPr>
          <w:sz w:val="28"/>
          <w:szCs w:val="28"/>
        </w:rPr>
      </w:pPr>
      <w:r w:rsidRPr="006D06A7">
        <w:rPr>
          <w:sz w:val="28"/>
          <w:szCs w:val="28"/>
        </w:rPr>
        <w:t>Основной объем расходов осуществлен по двум основным мероприятиям:</w:t>
      </w:r>
    </w:p>
    <w:p w14:paraId="1E674CA5" w14:textId="77777777" w:rsidR="009346CF" w:rsidRPr="006D06A7" w:rsidRDefault="009346CF" w:rsidP="009346CF">
      <w:pPr>
        <w:pStyle w:val="a5"/>
        <w:widowControl w:val="0"/>
        <w:numPr>
          <w:ilvl w:val="0"/>
          <w:numId w:val="43"/>
        </w:numPr>
        <w:tabs>
          <w:tab w:val="left" w:pos="0"/>
          <w:tab w:val="left" w:pos="1134"/>
        </w:tabs>
        <w:ind w:left="0" w:firstLine="709"/>
        <w:jc w:val="both"/>
        <w:rPr>
          <w:sz w:val="28"/>
          <w:szCs w:val="28"/>
        </w:rPr>
      </w:pPr>
      <w:r w:rsidRPr="006D06A7">
        <w:rPr>
          <w:sz w:val="28"/>
          <w:szCs w:val="28"/>
        </w:rPr>
        <w:t>«Обеспечение деятельности КУИ г. Оренбурга по исполнению полномочий собственника муниципального имущества муниципального образования «город Оренбург». Фактический объем расходов по указанному мероприятию составил 30 089,0 тыс. рублей или 99,0% от планового объема расходов программы и 69,2% от общего.</w:t>
      </w:r>
    </w:p>
    <w:p w14:paraId="7BF42B48" w14:textId="77777777" w:rsidR="009346CF" w:rsidRPr="006D06A7" w:rsidRDefault="009346CF" w:rsidP="009346CF">
      <w:pPr>
        <w:pStyle w:val="a5"/>
        <w:widowControl w:val="0"/>
        <w:numPr>
          <w:ilvl w:val="0"/>
          <w:numId w:val="43"/>
        </w:numPr>
        <w:tabs>
          <w:tab w:val="left" w:pos="0"/>
          <w:tab w:val="left" w:pos="1134"/>
        </w:tabs>
        <w:ind w:left="0" w:firstLine="709"/>
        <w:jc w:val="both"/>
        <w:rPr>
          <w:rFonts w:eastAsia="MS Mincho"/>
          <w:sz w:val="28"/>
          <w:szCs w:val="28"/>
        </w:rPr>
      </w:pPr>
      <w:r w:rsidRPr="006D06A7">
        <w:rPr>
          <w:sz w:val="28"/>
          <w:szCs w:val="28"/>
        </w:rPr>
        <w:t>«</w:t>
      </w:r>
      <w:r w:rsidRPr="006D06A7">
        <w:rPr>
          <w:rFonts w:eastAsia="MS Mincho"/>
          <w:sz w:val="28"/>
          <w:szCs w:val="28"/>
        </w:rPr>
        <w:t xml:space="preserve">Содержание объектов муниципального недвижимого имущества муниципальной казны муниципального образования «город Оренбург». </w:t>
      </w:r>
      <w:r w:rsidRPr="006D06A7">
        <w:rPr>
          <w:sz w:val="28"/>
          <w:szCs w:val="28"/>
        </w:rPr>
        <w:t xml:space="preserve">Фактический объем расходов по указанному мероприятию </w:t>
      </w:r>
      <w:r w:rsidRPr="006D06A7">
        <w:rPr>
          <w:rFonts w:eastAsia="MS Mincho"/>
          <w:sz w:val="28"/>
          <w:szCs w:val="28"/>
        </w:rPr>
        <w:t>составил 5 804,4 тыс</w:t>
      </w:r>
      <w:r w:rsidRPr="006D06A7">
        <w:rPr>
          <w:sz w:val="28"/>
          <w:szCs w:val="28"/>
        </w:rPr>
        <w:t>. рублей или 94,1% от планового объема расходов программы и 13,3% от общего.</w:t>
      </w:r>
    </w:p>
    <w:p w14:paraId="612D6516" w14:textId="77777777" w:rsidR="009346CF" w:rsidRDefault="009346CF" w:rsidP="009346CF">
      <w:pPr>
        <w:widowControl w:val="0"/>
        <w:tabs>
          <w:tab w:val="left" w:pos="1134"/>
        </w:tabs>
        <w:ind w:firstLine="709"/>
        <w:jc w:val="both"/>
        <w:rPr>
          <w:sz w:val="28"/>
          <w:szCs w:val="28"/>
        </w:rPr>
      </w:pPr>
      <w:r w:rsidRPr="00740022">
        <w:rPr>
          <w:sz w:val="28"/>
          <w:szCs w:val="28"/>
        </w:rPr>
        <w:t>Информация о достижении целевых показателей (индикаторов) в разрезе 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258BE79E" w14:textId="77777777" w:rsidR="009346CF" w:rsidRPr="0017398E" w:rsidRDefault="009346CF" w:rsidP="009346CF">
      <w:pPr>
        <w:widowControl w:val="0"/>
        <w:tabs>
          <w:tab w:val="left" w:pos="1134"/>
        </w:tabs>
        <w:ind w:firstLine="709"/>
        <w:jc w:val="both"/>
        <w:rPr>
          <w:color w:val="FFFFFF" w:themeColor="background1"/>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3828"/>
        <w:gridCol w:w="992"/>
        <w:gridCol w:w="850"/>
        <w:gridCol w:w="1276"/>
        <w:gridCol w:w="1276"/>
        <w:gridCol w:w="1417"/>
      </w:tblGrid>
      <w:tr w:rsidR="009346CF" w:rsidRPr="00376C69" w14:paraId="4E371C5B" w14:textId="77777777" w:rsidTr="00FF4CDC">
        <w:trPr>
          <w:trHeight w:val="134"/>
        </w:trPr>
        <w:tc>
          <w:tcPr>
            <w:tcW w:w="582" w:type="dxa"/>
            <w:vMerge w:val="restart"/>
            <w:shd w:val="clear" w:color="auto" w:fill="DBE5F1" w:themeFill="accent1" w:themeFillTint="33"/>
          </w:tcPr>
          <w:p w14:paraId="03415E16" w14:textId="77777777" w:rsidR="009346CF" w:rsidRPr="006D06A7" w:rsidRDefault="009346CF" w:rsidP="00FF4CDC">
            <w:pPr>
              <w:jc w:val="center"/>
              <w:rPr>
                <w:bCs/>
                <w:sz w:val="16"/>
                <w:szCs w:val="16"/>
              </w:rPr>
            </w:pPr>
          </w:p>
          <w:p w14:paraId="7DC3229E" w14:textId="77777777" w:rsidR="009346CF" w:rsidRPr="006D06A7" w:rsidRDefault="009346CF" w:rsidP="00FF4CDC">
            <w:pPr>
              <w:jc w:val="center"/>
              <w:rPr>
                <w:bCs/>
                <w:sz w:val="16"/>
                <w:szCs w:val="16"/>
              </w:rPr>
            </w:pPr>
            <w:r w:rsidRPr="006D06A7">
              <w:rPr>
                <w:bCs/>
                <w:sz w:val="16"/>
                <w:szCs w:val="16"/>
              </w:rPr>
              <w:t>№ п/п</w:t>
            </w:r>
          </w:p>
        </w:tc>
        <w:tc>
          <w:tcPr>
            <w:tcW w:w="3828" w:type="dxa"/>
            <w:vMerge w:val="restart"/>
            <w:shd w:val="clear" w:color="auto" w:fill="DBE5F1" w:themeFill="accent1" w:themeFillTint="33"/>
            <w:vAlign w:val="center"/>
            <w:hideMark/>
          </w:tcPr>
          <w:p w14:paraId="4214032F" w14:textId="77777777" w:rsidR="009346CF" w:rsidRPr="006D06A7" w:rsidRDefault="009346CF" w:rsidP="00FF4CDC">
            <w:pPr>
              <w:jc w:val="center"/>
              <w:rPr>
                <w:sz w:val="16"/>
                <w:szCs w:val="16"/>
              </w:rPr>
            </w:pPr>
            <w:r w:rsidRPr="006D06A7">
              <w:rPr>
                <w:bCs/>
                <w:sz w:val="16"/>
                <w:szCs w:val="16"/>
              </w:rPr>
              <w:t>Наименование целевого показателя (индикатора)</w:t>
            </w:r>
          </w:p>
        </w:tc>
        <w:tc>
          <w:tcPr>
            <w:tcW w:w="3118" w:type="dxa"/>
            <w:gridSpan w:val="3"/>
            <w:shd w:val="clear" w:color="auto" w:fill="DBE5F1" w:themeFill="accent1" w:themeFillTint="33"/>
            <w:vAlign w:val="center"/>
          </w:tcPr>
          <w:p w14:paraId="14CAEF54" w14:textId="77777777" w:rsidR="009346CF" w:rsidRPr="006D06A7" w:rsidRDefault="009346CF" w:rsidP="00FF4CDC">
            <w:pPr>
              <w:ind w:left="-108" w:firstLine="108"/>
              <w:jc w:val="center"/>
              <w:rPr>
                <w:sz w:val="16"/>
                <w:szCs w:val="16"/>
              </w:rPr>
            </w:pPr>
            <w:r w:rsidRPr="006D06A7">
              <w:rPr>
                <w:sz w:val="16"/>
                <w:szCs w:val="16"/>
              </w:rPr>
              <w:t>Значение целевого показателя</w:t>
            </w:r>
          </w:p>
        </w:tc>
        <w:tc>
          <w:tcPr>
            <w:tcW w:w="1276" w:type="dxa"/>
            <w:vMerge w:val="restart"/>
            <w:shd w:val="clear" w:color="auto" w:fill="DBE5F1" w:themeFill="accent1" w:themeFillTint="33"/>
            <w:vAlign w:val="center"/>
          </w:tcPr>
          <w:p w14:paraId="484C2768" w14:textId="77777777" w:rsidR="009346CF" w:rsidRPr="006D06A7" w:rsidRDefault="009346CF" w:rsidP="00FF4CDC">
            <w:pPr>
              <w:ind w:left="33"/>
              <w:jc w:val="center"/>
              <w:rPr>
                <w:sz w:val="16"/>
                <w:szCs w:val="16"/>
              </w:rPr>
            </w:pPr>
            <w:r w:rsidRPr="006D06A7">
              <w:rPr>
                <w:sz w:val="16"/>
                <w:szCs w:val="16"/>
              </w:rPr>
              <w:t>Уровень достижения целевого показателя,</w:t>
            </w:r>
          </w:p>
          <w:p w14:paraId="2C909BF8" w14:textId="77777777" w:rsidR="009346CF" w:rsidRPr="006D06A7" w:rsidRDefault="009346CF" w:rsidP="00FF4CDC">
            <w:pPr>
              <w:ind w:left="33"/>
              <w:jc w:val="center"/>
              <w:rPr>
                <w:sz w:val="16"/>
                <w:szCs w:val="16"/>
              </w:rPr>
            </w:pPr>
            <w:r w:rsidRPr="006D06A7">
              <w:rPr>
                <w:sz w:val="16"/>
                <w:szCs w:val="16"/>
              </w:rPr>
              <w:t>%</w:t>
            </w:r>
          </w:p>
        </w:tc>
        <w:tc>
          <w:tcPr>
            <w:tcW w:w="1417" w:type="dxa"/>
            <w:vMerge w:val="restart"/>
            <w:shd w:val="clear" w:color="auto" w:fill="DBE5F1" w:themeFill="accent1" w:themeFillTint="33"/>
          </w:tcPr>
          <w:p w14:paraId="42BC551B" w14:textId="77777777" w:rsidR="009346CF" w:rsidRPr="006D06A7" w:rsidRDefault="009346CF" w:rsidP="00FF4CDC">
            <w:pPr>
              <w:jc w:val="center"/>
              <w:rPr>
                <w:sz w:val="16"/>
                <w:szCs w:val="16"/>
              </w:rPr>
            </w:pPr>
            <w:r w:rsidRPr="006D06A7">
              <w:rPr>
                <w:sz w:val="16"/>
                <w:szCs w:val="16"/>
              </w:rPr>
              <w:t xml:space="preserve">Уровень кассового исполнения назначений, </w:t>
            </w:r>
          </w:p>
          <w:p w14:paraId="4E19C8BF" w14:textId="77777777" w:rsidR="009346CF" w:rsidRPr="006D06A7" w:rsidRDefault="009346CF" w:rsidP="00FF4CDC">
            <w:pPr>
              <w:ind w:left="33"/>
              <w:jc w:val="center"/>
              <w:rPr>
                <w:sz w:val="16"/>
                <w:szCs w:val="16"/>
              </w:rPr>
            </w:pPr>
            <w:r w:rsidRPr="006D06A7">
              <w:rPr>
                <w:sz w:val="16"/>
                <w:szCs w:val="16"/>
              </w:rPr>
              <w:t>%</w:t>
            </w:r>
          </w:p>
        </w:tc>
      </w:tr>
      <w:tr w:rsidR="009346CF" w:rsidRPr="00376C69" w14:paraId="42F31318" w14:textId="77777777" w:rsidTr="00FF4CDC">
        <w:trPr>
          <w:trHeight w:val="545"/>
        </w:trPr>
        <w:tc>
          <w:tcPr>
            <w:tcW w:w="582" w:type="dxa"/>
            <w:vMerge/>
            <w:shd w:val="clear" w:color="auto" w:fill="00B0F0"/>
          </w:tcPr>
          <w:p w14:paraId="3347A826" w14:textId="77777777" w:rsidR="009346CF" w:rsidRPr="00376C69" w:rsidRDefault="009346CF" w:rsidP="00FF4CDC">
            <w:pPr>
              <w:jc w:val="center"/>
              <w:rPr>
                <w:b/>
                <w:bCs/>
                <w:color w:val="FFFFFF" w:themeColor="background1"/>
                <w:sz w:val="16"/>
                <w:szCs w:val="16"/>
              </w:rPr>
            </w:pPr>
          </w:p>
        </w:tc>
        <w:tc>
          <w:tcPr>
            <w:tcW w:w="3828" w:type="dxa"/>
            <w:vMerge/>
            <w:shd w:val="clear" w:color="auto" w:fill="00B0F0"/>
            <w:vAlign w:val="center"/>
          </w:tcPr>
          <w:p w14:paraId="5F0A9285" w14:textId="77777777" w:rsidR="009346CF" w:rsidRPr="00376C69" w:rsidRDefault="009346CF" w:rsidP="00FF4CDC">
            <w:pPr>
              <w:jc w:val="center"/>
              <w:rPr>
                <w:b/>
                <w:bCs/>
                <w:color w:val="FFFFFF" w:themeColor="background1"/>
                <w:sz w:val="16"/>
                <w:szCs w:val="16"/>
              </w:rPr>
            </w:pPr>
          </w:p>
        </w:tc>
        <w:tc>
          <w:tcPr>
            <w:tcW w:w="992" w:type="dxa"/>
            <w:shd w:val="clear" w:color="auto" w:fill="DBE5F1" w:themeFill="accent1" w:themeFillTint="33"/>
            <w:vAlign w:val="center"/>
          </w:tcPr>
          <w:p w14:paraId="33A3D48E" w14:textId="77777777" w:rsidR="009346CF" w:rsidRPr="006D06A7" w:rsidRDefault="009346CF" w:rsidP="00FF4CDC">
            <w:pPr>
              <w:jc w:val="center"/>
              <w:rPr>
                <w:sz w:val="16"/>
                <w:szCs w:val="16"/>
              </w:rPr>
            </w:pPr>
            <w:r w:rsidRPr="006D06A7">
              <w:rPr>
                <w:sz w:val="16"/>
                <w:szCs w:val="16"/>
              </w:rPr>
              <w:t>План</w:t>
            </w:r>
          </w:p>
        </w:tc>
        <w:tc>
          <w:tcPr>
            <w:tcW w:w="850" w:type="dxa"/>
            <w:shd w:val="clear" w:color="auto" w:fill="DBE5F1" w:themeFill="accent1" w:themeFillTint="33"/>
            <w:vAlign w:val="center"/>
          </w:tcPr>
          <w:p w14:paraId="2F1E1611" w14:textId="77777777" w:rsidR="009346CF" w:rsidRPr="006D06A7" w:rsidRDefault="009346CF" w:rsidP="00FF4CDC">
            <w:pPr>
              <w:jc w:val="center"/>
              <w:rPr>
                <w:sz w:val="16"/>
                <w:szCs w:val="16"/>
              </w:rPr>
            </w:pPr>
            <w:r w:rsidRPr="006D06A7">
              <w:rPr>
                <w:sz w:val="16"/>
                <w:szCs w:val="16"/>
              </w:rPr>
              <w:t>Факт</w:t>
            </w:r>
          </w:p>
        </w:tc>
        <w:tc>
          <w:tcPr>
            <w:tcW w:w="1276" w:type="dxa"/>
            <w:shd w:val="clear" w:color="auto" w:fill="DBE5F1" w:themeFill="accent1" w:themeFillTint="33"/>
            <w:vAlign w:val="center"/>
          </w:tcPr>
          <w:p w14:paraId="304152C8" w14:textId="77777777" w:rsidR="009346CF" w:rsidRPr="006D06A7" w:rsidRDefault="009346CF" w:rsidP="00FF4CDC">
            <w:pPr>
              <w:jc w:val="center"/>
              <w:rPr>
                <w:sz w:val="16"/>
                <w:szCs w:val="16"/>
              </w:rPr>
            </w:pPr>
            <w:r w:rsidRPr="006D06A7">
              <w:rPr>
                <w:sz w:val="16"/>
                <w:szCs w:val="16"/>
              </w:rPr>
              <w:t xml:space="preserve"> Откл.</w:t>
            </w:r>
          </w:p>
          <w:p w14:paraId="55119CDE" w14:textId="77777777" w:rsidR="009346CF" w:rsidRPr="006D06A7" w:rsidRDefault="009346CF" w:rsidP="00FF4CDC">
            <w:pPr>
              <w:ind w:left="-108" w:firstLine="108"/>
              <w:jc w:val="center"/>
              <w:rPr>
                <w:sz w:val="16"/>
                <w:szCs w:val="16"/>
              </w:rPr>
            </w:pPr>
            <w:r w:rsidRPr="006D06A7">
              <w:rPr>
                <w:sz w:val="16"/>
                <w:szCs w:val="16"/>
              </w:rPr>
              <w:t>(гр. 4-гр.3)</w:t>
            </w:r>
          </w:p>
        </w:tc>
        <w:tc>
          <w:tcPr>
            <w:tcW w:w="1276" w:type="dxa"/>
            <w:vMerge/>
            <w:shd w:val="clear" w:color="auto" w:fill="00B0F0"/>
            <w:vAlign w:val="center"/>
          </w:tcPr>
          <w:p w14:paraId="1FBBE52A" w14:textId="77777777" w:rsidR="009346CF" w:rsidRDefault="009346CF" w:rsidP="00FF4CDC">
            <w:pPr>
              <w:ind w:left="33"/>
              <w:jc w:val="center"/>
              <w:rPr>
                <w:b/>
                <w:color w:val="FFFFFF" w:themeColor="background1"/>
                <w:sz w:val="16"/>
                <w:szCs w:val="16"/>
              </w:rPr>
            </w:pPr>
          </w:p>
        </w:tc>
        <w:tc>
          <w:tcPr>
            <w:tcW w:w="1417" w:type="dxa"/>
            <w:vMerge/>
            <w:shd w:val="clear" w:color="auto" w:fill="00B0F0"/>
          </w:tcPr>
          <w:p w14:paraId="0653410C" w14:textId="77777777" w:rsidR="009346CF" w:rsidRDefault="009346CF" w:rsidP="00FF4CDC">
            <w:pPr>
              <w:ind w:left="33"/>
              <w:jc w:val="center"/>
              <w:rPr>
                <w:b/>
                <w:color w:val="FFFFFF" w:themeColor="background1"/>
                <w:sz w:val="16"/>
                <w:szCs w:val="16"/>
              </w:rPr>
            </w:pPr>
          </w:p>
        </w:tc>
      </w:tr>
      <w:tr w:rsidR="009346CF" w:rsidRPr="00D6691A" w14:paraId="2D600BA7" w14:textId="77777777" w:rsidTr="00FF4CDC">
        <w:trPr>
          <w:trHeight w:val="183"/>
        </w:trPr>
        <w:tc>
          <w:tcPr>
            <w:tcW w:w="582" w:type="dxa"/>
          </w:tcPr>
          <w:p w14:paraId="0230603B" w14:textId="77777777" w:rsidR="009346CF" w:rsidRPr="006F1428" w:rsidRDefault="009346CF" w:rsidP="00FF4CDC">
            <w:pPr>
              <w:jc w:val="center"/>
              <w:rPr>
                <w:b/>
                <w:bCs/>
                <w:sz w:val="16"/>
                <w:szCs w:val="16"/>
              </w:rPr>
            </w:pPr>
            <w:r>
              <w:rPr>
                <w:b/>
                <w:bCs/>
                <w:sz w:val="16"/>
                <w:szCs w:val="16"/>
              </w:rPr>
              <w:t>1</w:t>
            </w:r>
          </w:p>
        </w:tc>
        <w:tc>
          <w:tcPr>
            <w:tcW w:w="3828" w:type="dxa"/>
            <w:shd w:val="clear" w:color="auto" w:fill="auto"/>
            <w:vAlign w:val="center"/>
          </w:tcPr>
          <w:p w14:paraId="14E8691D" w14:textId="77777777" w:rsidR="009346CF" w:rsidRPr="006F1428" w:rsidRDefault="009346CF" w:rsidP="00FF4CDC">
            <w:pPr>
              <w:jc w:val="center"/>
              <w:rPr>
                <w:b/>
                <w:bCs/>
                <w:sz w:val="16"/>
                <w:szCs w:val="16"/>
              </w:rPr>
            </w:pPr>
            <w:r>
              <w:rPr>
                <w:b/>
                <w:bCs/>
                <w:sz w:val="16"/>
                <w:szCs w:val="16"/>
              </w:rPr>
              <w:t>2</w:t>
            </w:r>
          </w:p>
        </w:tc>
        <w:tc>
          <w:tcPr>
            <w:tcW w:w="992" w:type="dxa"/>
            <w:shd w:val="clear" w:color="auto" w:fill="auto"/>
            <w:noWrap/>
            <w:vAlign w:val="center"/>
          </w:tcPr>
          <w:p w14:paraId="3315416C" w14:textId="77777777" w:rsidR="009346CF" w:rsidRPr="006F1428" w:rsidRDefault="009346CF" w:rsidP="00FF4CDC">
            <w:pPr>
              <w:jc w:val="center"/>
              <w:rPr>
                <w:b/>
                <w:bCs/>
                <w:sz w:val="16"/>
                <w:szCs w:val="16"/>
              </w:rPr>
            </w:pPr>
            <w:r>
              <w:rPr>
                <w:b/>
                <w:bCs/>
                <w:sz w:val="16"/>
                <w:szCs w:val="16"/>
              </w:rPr>
              <w:t>3</w:t>
            </w:r>
          </w:p>
        </w:tc>
        <w:tc>
          <w:tcPr>
            <w:tcW w:w="850" w:type="dxa"/>
            <w:vAlign w:val="center"/>
          </w:tcPr>
          <w:p w14:paraId="517BAC71" w14:textId="77777777" w:rsidR="009346CF" w:rsidRPr="006F1428" w:rsidRDefault="009346CF" w:rsidP="00FF4CDC">
            <w:pPr>
              <w:jc w:val="center"/>
              <w:rPr>
                <w:b/>
                <w:bCs/>
                <w:sz w:val="16"/>
                <w:szCs w:val="16"/>
              </w:rPr>
            </w:pPr>
            <w:r>
              <w:rPr>
                <w:b/>
                <w:bCs/>
                <w:sz w:val="16"/>
                <w:szCs w:val="16"/>
              </w:rPr>
              <w:t>4</w:t>
            </w:r>
          </w:p>
        </w:tc>
        <w:tc>
          <w:tcPr>
            <w:tcW w:w="1276" w:type="dxa"/>
            <w:shd w:val="clear" w:color="auto" w:fill="auto"/>
            <w:noWrap/>
            <w:vAlign w:val="center"/>
          </w:tcPr>
          <w:p w14:paraId="10934D96" w14:textId="77777777" w:rsidR="009346CF" w:rsidRPr="006F1428" w:rsidRDefault="009346CF" w:rsidP="00FF4CDC">
            <w:pPr>
              <w:jc w:val="center"/>
              <w:rPr>
                <w:b/>
                <w:bCs/>
                <w:sz w:val="16"/>
                <w:szCs w:val="16"/>
              </w:rPr>
            </w:pPr>
            <w:r>
              <w:rPr>
                <w:b/>
                <w:bCs/>
                <w:sz w:val="16"/>
                <w:szCs w:val="16"/>
              </w:rPr>
              <w:t>5</w:t>
            </w:r>
          </w:p>
        </w:tc>
        <w:tc>
          <w:tcPr>
            <w:tcW w:w="1276" w:type="dxa"/>
            <w:vAlign w:val="center"/>
          </w:tcPr>
          <w:p w14:paraId="7E14217F" w14:textId="77777777" w:rsidR="009346CF" w:rsidRPr="004C2B06" w:rsidRDefault="009346CF" w:rsidP="00FF4CDC">
            <w:pPr>
              <w:jc w:val="center"/>
              <w:rPr>
                <w:b/>
                <w:bCs/>
                <w:sz w:val="16"/>
                <w:szCs w:val="16"/>
              </w:rPr>
            </w:pPr>
            <w:r>
              <w:rPr>
                <w:b/>
                <w:bCs/>
                <w:sz w:val="16"/>
                <w:szCs w:val="16"/>
              </w:rPr>
              <w:t>6</w:t>
            </w:r>
          </w:p>
        </w:tc>
        <w:tc>
          <w:tcPr>
            <w:tcW w:w="1417" w:type="dxa"/>
          </w:tcPr>
          <w:p w14:paraId="6555F334" w14:textId="77777777" w:rsidR="009346CF" w:rsidRDefault="009346CF" w:rsidP="00FF4CDC">
            <w:pPr>
              <w:jc w:val="center"/>
              <w:rPr>
                <w:b/>
                <w:bCs/>
                <w:sz w:val="16"/>
                <w:szCs w:val="16"/>
              </w:rPr>
            </w:pPr>
            <w:r>
              <w:rPr>
                <w:b/>
                <w:bCs/>
                <w:sz w:val="16"/>
                <w:szCs w:val="16"/>
              </w:rPr>
              <w:t>7</w:t>
            </w:r>
          </w:p>
        </w:tc>
      </w:tr>
      <w:tr w:rsidR="009346CF" w:rsidRPr="00D6691A" w14:paraId="2802628F" w14:textId="77777777" w:rsidTr="00FF4CDC">
        <w:trPr>
          <w:trHeight w:val="563"/>
        </w:trPr>
        <w:tc>
          <w:tcPr>
            <w:tcW w:w="582" w:type="dxa"/>
            <w:vMerge w:val="restart"/>
            <w:shd w:val="clear" w:color="auto" w:fill="FFFFFF" w:themeFill="background1"/>
          </w:tcPr>
          <w:p w14:paraId="58ABBF83" w14:textId="77777777" w:rsidR="009346CF" w:rsidRPr="00FA5878" w:rsidRDefault="009346CF" w:rsidP="00FF4CDC">
            <w:pPr>
              <w:jc w:val="center"/>
              <w:rPr>
                <w:bCs/>
                <w:sz w:val="16"/>
                <w:szCs w:val="16"/>
              </w:rPr>
            </w:pPr>
            <w:r w:rsidRPr="00FA5878">
              <w:rPr>
                <w:bCs/>
                <w:sz w:val="16"/>
                <w:szCs w:val="16"/>
              </w:rPr>
              <w:t>1</w:t>
            </w:r>
          </w:p>
        </w:tc>
        <w:tc>
          <w:tcPr>
            <w:tcW w:w="8222" w:type="dxa"/>
            <w:gridSpan w:val="5"/>
            <w:shd w:val="clear" w:color="auto" w:fill="FFFFFF" w:themeFill="background1"/>
            <w:vAlign w:val="center"/>
            <w:hideMark/>
          </w:tcPr>
          <w:p w14:paraId="4FDEE71F" w14:textId="77777777" w:rsidR="009346CF" w:rsidRDefault="009346CF" w:rsidP="00FF4CDC">
            <w:pPr>
              <w:shd w:val="clear" w:color="auto" w:fill="FFFFFF" w:themeFill="background1"/>
              <w:jc w:val="center"/>
              <w:rPr>
                <w:bCs/>
                <w:sz w:val="16"/>
                <w:szCs w:val="16"/>
              </w:rPr>
            </w:pPr>
            <w:r>
              <w:rPr>
                <w:sz w:val="16"/>
                <w:szCs w:val="16"/>
              </w:rPr>
              <w:t>Основное мероприятие «</w:t>
            </w:r>
            <w:r w:rsidRPr="00AA2517">
              <w:rPr>
                <w:sz w:val="16"/>
                <w:szCs w:val="16"/>
              </w:rPr>
              <w:t xml:space="preserve">Проведение кадастровых </w:t>
            </w:r>
            <w:r w:rsidRPr="008A2B7B">
              <w:rPr>
                <w:sz w:val="16"/>
                <w:szCs w:val="16"/>
              </w:rPr>
              <w:t>работ</w:t>
            </w:r>
            <w:r w:rsidRPr="00AA2517">
              <w:rPr>
                <w:sz w:val="16"/>
                <w:szCs w:val="16"/>
              </w:rPr>
              <w:t xml:space="preserve"> в отношении бесхозяйных объектов недвижимого имущества, объектов муниципального нежилого фонда муниципальной казны муниципального образования </w:t>
            </w:r>
            <w:r>
              <w:rPr>
                <w:sz w:val="16"/>
                <w:szCs w:val="16"/>
              </w:rPr>
              <w:t>«</w:t>
            </w:r>
            <w:r w:rsidRPr="00AA2517">
              <w:rPr>
                <w:sz w:val="16"/>
                <w:szCs w:val="16"/>
              </w:rPr>
              <w:t>город Оренбург</w:t>
            </w:r>
            <w:r>
              <w:rPr>
                <w:sz w:val="16"/>
                <w:szCs w:val="16"/>
              </w:rPr>
              <w:t>»</w:t>
            </w:r>
            <w:r w:rsidRPr="00AA2517">
              <w:rPr>
                <w:sz w:val="16"/>
                <w:szCs w:val="16"/>
              </w:rPr>
              <w:t xml:space="preserve"> в целях уточнения характеристик либо проведения государственной регистрации права муниципальной собственности</w:t>
            </w:r>
            <w:r>
              <w:rPr>
                <w:sz w:val="16"/>
                <w:szCs w:val="16"/>
              </w:rPr>
              <w:t>»</w:t>
            </w:r>
          </w:p>
        </w:tc>
        <w:tc>
          <w:tcPr>
            <w:tcW w:w="1417" w:type="dxa"/>
            <w:vMerge w:val="restart"/>
            <w:shd w:val="clear" w:color="auto" w:fill="FFFFFF" w:themeFill="background1"/>
            <w:vAlign w:val="center"/>
          </w:tcPr>
          <w:p w14:paraId="355564A2" w14:textId="77777777" w:rsidR="009346CF" w:rsidRDefault="009346CF" w:rsidP="00FF4CDC">
            <w:pPr>
              <w:jc w:val="center"/>
              <w:rPr>
                <w:bCs/>
                <w:sz w:val="16"/>
                <w:szCs w:val="16"/>
              </w:rPr>
            </w:pPr>
            <w:r>
              <w:rPr>
                <w:bCs/>
                <w:sz w:val="16"/>
                <w:szCs w:val="16"/>
              </w:rPr>
              <w:t>99,9</w:t>
            </w:r>
          </w:p>
        </w:tc>
      </w:tr>
      <w:tr w:rsidR="009346CF" w:rsidRPr="00D6691A" w14:paraId="6B298792" w14:textId="77777777" w:rsidTr="00FF4CDC">
        <w:trPr>
          <w:trHeight w:val="401"/>
        </w:trPr>
        <w:tc>
          <w:tcPr>
            <w:tcW w:w="582" w:type="dxa"/>
            <w:vMerge/>
            <w:shd w:val="clear" w:color="auto" w:fill="FFFFFF" w:themeFill="background1"/>
          </w:tcPr>
          <w:p w14:paraId="7E8BDB44"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5667BF4E"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недвижимости, в отношении которых проведены кадастровые работы (шт.)</w:t>
            </w:r>
          </w:p>
        </w:tc>
        <w:tc>
          <w:tcPr>
            <w:tcW w:w="992" w:type="dxa"/>
            <w:shd w:val="clear" w:color="auto" w:fill="FFFFFF" w:themeFill="background1"/>
            <w:noWrap/>
            <w:vAlign w:val="center"/>
          </w:tcPr>
          <w:p w14:paraId="6522FA10" w14:textId="77777777" w:rsidR="009346CF" w:rsidRPr="007E7441" w:rsidRDefault="009346CF" w:rsidP="00FF4CDC">
            <w:pPr>
              <w:jc w:val="center"/>
              <w:rPr>
                <w:bCs/>
                <w:i/>
                <w:iCs/>
                <w:sz w:val="16"/>
                <w:szCs w:val="16"/>
              </w:rPr>
            </w:pPr>
            <w:r w:rsidRPr="007E7441">
              <w:rPr>
                <w:bCs/>
                <w:i/>
                <w:iCs/>
                <w:sz w:val="16"/>
                <w:szCs w:val="16"/>
              </w:rPr>
              <w:t>119</w:t>
            </w:r>
          </w:p>
        </w:tc>
        <w:tc>
          <w:tcPr>
            <w:tcW w:w="850" w:type="dxa"/>
            <w:shd w:val="clear" w:color="auto" w:fill="FFFFFF" w:themeFill="background1"/>
            <w:vAlign w:val="center"/>
          </w:tcPr>
          <w:p w14:paraId="09E012C7" w14:textId="77777777" w:rsidR="009346CF" w:rsidRPr="007E7441" w:rsidRDefault="009346CF" w:rsidP="00FF4CDC">
            <w:pPr>
              <w:jc w:val="center"/>
              <w:rPr>
                <w:bCs/>
                <w:i/>
                <w:iCs/>
                <w:sz w:val="16"/>
                <w:szCs w:val="16"/>
              </w:rPr>
            </w:pPr>
            <w:r w:rsidRPr="007E7441">
              <w:rPr>
                <w:bCs/>
                <w:i/>
                <w:iCs/>
                <w:sz w:val="16"/>
                <w:szCs w:val="16"/>
              </w:rPr>
              <w:t>119</w:t>
            </w:r>
          </w:p>
        </w:tc>
        <w:tc>
          <w:tcPr>
            <w:tcW w:w="1276" w:type="dxa"/>
            <w:shd w:val="clear" w:color="auto" w:fill="FFFFFF" w:themeFill="background1"/>
            <w:noWrap/>
            <w:vAlign w:val="center"/>
          </w:tcPr>
          <w:p w14:paraId="743D2366" w14:textId="77777777" w:rsidR="009346CF" w:rsidRPr="001D555F" w:rsidRDefault="009346CF" w:rsidP="00FF4CDC">
            <w:pPr>
              <w:jc w:val="center"/>
              <w:rPr>
                <w:bCs/>
                <w:i/>
                <w:sz w:val="16"/>
                <w:szCs w:val="16"/>
              </w:rPr>
            </w:pPr>
            <w:r w:rsidRPr="001D555F">
              <w:rPr>
                <w:bCs/>
                <w:i/>
                <w:sz w:val="16"/>
                <w:szCs w:val="16"/>
              </w:rPr>
              <w:t>0</w:t>
            </w:r>
          </w:p>
        </w:tc>
        <w:tc>
          <w:tcPr>
            <w:tcW w:w="1276" w:type="dxa"/>
            <w:vMerge w:val="restart"/>
            <w:shd w:val="clear" w:color="auto" w:fill="FFFFFF" w:themeFill="background1"/>
            <w:vAlign w:val="center"/>
          </w:tcPr>
          <w:p w14:paraId="6883E85A" w14:textId="77777777" w:rsidR="009346CF" w:rsidRPr="00D6691A"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2775BEE8" w14:textId="77777777" w:rsidR="009346CF" w:rsidRDefault="009346CF" w:rsidP="00FF4CDC">
            <w:pPr>
              <w:jc w:val="center"/>
              <w:rPr>
                <w:bCs/>
                <w:sz w:val="16"/>
                <w:szCs w:val="16"/>
              </w:rPr>
            </w:pPr>
          </w:p>
        </w:tc>
      </w:tr>
      <w:tr w:rsidR="009346CF" w:rsidRPr="00D6691A" w14:paraId="7E4EE319" w14:textId="77777777" w:rsidTr="00FF4CDC">
        <w:trPr>
          <w:trHeight w:val="401"/>
        </w:trPr>
        <w:tc>
          <w:tcPr>
            <w:tcW w:w="582" w:type="dxa"/>
            <w:vMerge/>
            <w:shd w:val="clear" w:color="auto" w:fill="FFFFFF" w:themeFill="background1"/>
          </w:tcPr>
          <w:p w14:paraId="3342DC35"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2706B3F3"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недвижимости, в отношении которых зарегистрировано право муниципальной собственности муниципального образования «город Оренбург» (шт.)</w:t>
            </w:r>
          </w:p>
        </w:tc>
        <w:tc>
          <w:tcPr>
            <w:tcW w:w="992" w:type="dxa"/>
            <w:shd w:val="clear" w:color="auto" w:fill="FFFFFF" w:themeFill="background1"/>
            <w:noWrap/>
            <w:vAlign w:val="center"/>
          </w:tcPr>
          <w:p w14:paraId="47322AD2" w14:textId="77777777" w:rsidR="009346CF" w:rsidRPr="007E7441" w:rsidRDefault="009346CF" w:rsidP="00FF4CDC">
            <w:pPr>
              <w:jc w:val="center"/>
              <w:rPr>
                <w:bCs/>
                <w:i/>
                <w:iCs/>
                <w:sz w:val="16"/>
                <w:szCs w:val="16"/>
              </w:rPr>
            </w:pPr>
            <w:r w:rsidRPr="007E7441">
              <w:rPr>
                <w:bCs/>
                <w:i/>
                <w:iCs/>
                <w:sz w:val="16"/>
                <w:szCs w:val="16"/>
              </w:rPr>
              <w:t>219</w:t>
            </w:r>
          </w:p>
        </w:tc>
        <w:tc>
          <w:tcPr>
            <w:tcW w:w="850" w:type="dxa"/>
            <w:shd w:val="clear" w:color="auto" w:fill="FFFFFF" w:themeFill="background1"/>
            <w:vAlign w:val="center"/>
          </w:tcPr>
          <w:p w14:paraId="6AA1A74F" w14:textId="77777777" w:rsidR="009346CF" w:rsidRPr="007E7441" w:rsidRDefault="009346CF" w:rsidP="00FF4CDC">
            <w:pPr>
              <w:jc w:val="center"/>
              <w:rPr>
                <w:bCs/>
                <w:i/>
                <w:iCs/>
                <w:sz w:val="16"/>
                <w:szCs w:val="16"/>
              </w:rPr>
            </w:pPr>
            <w:r w:rsidRPr="007E7441">
              <w:rPr>
                <w:bCs/>
                <w:i/>
                <w:iCs/>
                <w:sz w:val="16"/>
                <w:szCs w:val="16"/>
              </w:rPr>
              <w:t>219</w:t>
            </w:r>
          </w:p>
        </w:tc>
        <w:tc>
          <w:tcPr>
            <w:tcW w:w="1276" w:type="dxa"/>
            <w:shd w:val="clear" w:color="auto" w:fill="FFFFFF" w:themeFill="background1"/>
            <w:noWrap/>
            <w:vAlign w:val="center"/>
          </w:tcPr>
          <w:p w14:paraId="569C668D"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49171BCB"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16921C28" w14:textId="77777777" w:rsidR="009346CF" w:rsidRDefault="009346CF" w:rsidP="00FF4CDC">
            <w:pPr>
              <w:jc w:val="center"/>
              <w:rPr>
                <w:bCs/>
                <w:sz w:val="16"/>
                <w:szCs w:val="16"/>
              </w:rPr>
            </w:pPr>
          </w:p>
        </w:tc>
      </w:tr>
      <w:tr w:rsidR="009346CF" w:rsidRPr="00D6691A" w14:paraId="447E9E3E" w14:textId="77777777" w:rsidTr="00FF4CDC">
        <w:trPr>
          <w:trHeight w:val="401"/>
        </w:trPr>
        <w:tc>
          <w:tcPr>
            <w:tcW w:w="582" w:type="dxa"/>
            <w:vMerge/>
            <w:shd w:val="clear" w:color="auto" w:fill="FFFFFF" w:themeFill="background1"/>
          </w:tcPr>
          <w:p w14:paraId="336B3B9B"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33DA7729"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(шт.)</w:t>
            </w:r>
          </w:p>
        </w:tc>
        <w:tc>
          <w:tcPr>
            <w:tcW w:w="992" w:type="dxa"/>
            <w:shd w:val="clear" w:color="auto" w:fill="FFFFFF" w:themeFill="background1"/>
            <w:noWrap/>
            <w:vAlign w:val="center"/>
          </w:tcPr>
          <w:p w14:paraId="5F1A2F2B" w14:textId="77777777" w:rsidR="009346CF" w:rsidRPr="007E7441" w:rsidRDefault="009346CF" w:rsidP="00FF4CDC">
            <w:pPr>
              <w:jc w:val="center"/>
              <w:rPr>
                <w:bCs/>
                <w:i/>
                <w:iCs/>
                <w:sz w:val="16"/>
                <w:szCs w:val="16"/>
              </w:rPr>
            </w:pPr>
            <w:r w:rsidRPr="007E7441">
              <w:rPr>
                <w:bCs/>
                <w:i/>
                <w:iCs/>
                <w:sz w:val="16"/>
                <w:szCs w:val="16"/>
              </w:rPr>
              <w:t>107</w:t>
            </w:r>
          </w:p>
        </w:tc>
        <w:tc>
          <w:tcPr>
            <w:tcW w:w="850" w:type="dxa"/>
            <w:shd w:val="clear" w:color="auto" w:fill="FFFFFF" w:themeFill="background1"/>
            <w:vAlign w:val="center"/>
          </w:tcPr>
          <w:p w14:paraId="0A906535" w14:textId="77777777" w:rsidR="009346CF" w:rsidRPr="007E7441" w:rsidRDefault="009346CF" w:rsidP="00FF4CDC">
            <w:pPr>
              <w:jc w:val="center"/>
              <w:rPr>
                <w:bCs/>
                <w:i/>
                <w:iCs/>
                <w:sz w:val="16"/>
                <w:szCs w:val="16"/>
              </w:rPr>
            </w:pPr>
            <w:r w:rsidRPr="007E7441">
              <w:rPr>
                <w:bCs/>
                <w:i/>
                <w:iCs/>
                <w:sz w:val="16"/>
                <w:szCs w:val="16"/>
              </w:rPr>
              <w:t>107</w:t>
            </w:r>
          </w:p>
        </w:tc>
        <w:tc>
          <w:tcPr>
            <w:tcW w:w="1276" w:type="dxa"/>
            <w:shd w:val="clear" w:color="auto" w:fill="FFFFFF" w:themeFill="background1"/>
            <w:noWrap/>
            <w:vAlign w:val="center"/>
          </w:tcPr>
          <w:p w14:paraId="60875AE6"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43B70FAF"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60E17627" w14:textId="77777777" w:rsidR="009346CF" w:rsidRDefault="009346CF" w:rsidP="00FF4CDC">
            <w:pPr>
              <w:jc w:val="center"/>
              <w:rPr>
                <w:bCs/>
                <w:sz w:val="16"/>
                <w:szCs w:val="16"/>
              </w:rPr>
            </w:pPr>
          </w:p>
        </w:tc>
      </w:tr>
      <w:tr w:rsidR="009346CF" w:rsidRPr="00D6691A" w14:paraId="14388671" w14:textId="77777777" w:rsidTr="00FF4CDC">
        <w:trPr>
          <w:trHeight w:val="246"/>
        </w:trPr>
        <w:tc>
          <w:tcPr>
            <w:tcW w:w="582" w:type="dxa"/>
            <w:vMerge w:val="restart"/>
            <w:shd w:val="clear" w:color="auto" w:fill="FFFFFF" w:themeFill="background1"/>
          </w:tcPr>
          <w:p w14:paraId="488995D4" w14:textId="77777777" w:rsidR="009346CF" w:rsidRDefault="009346CF" w:rsidP="00FF4CDC">
            <w:pPr>
              <w:jc w:val="center"/>
              <w:rPr>
                <w:sz w:val="16"/>
                <w:szCs w:val="16"/>
              </w:rPr>
            </w:pPr>
            <w:r>
              <w:rPr>
                <w:sz w:val="16"/>
                <w:szCs w:val="16"/>
              </w:rPr>
              <w:t>2</w:t>
            </w:r>
          </w:p>
        </w:tc>
        <w:tc>
          <w:tcPr>
            <w:tcW w:w="8222" w:type="dxa"/>
            <w:gridSpan w:val="5"/>
            <w:shd w:val="clear" w:color="auto" w:fill="FFFFFF" w:themeFill="background1"/>
            <w:hideMark/>
          </w:tcPr>
          <w:p w14:paraId="6145AFAB" w14:textId="77777777" w:rsidR="009346CF" w:rsidRPr="008A2B7B" w:rsidRDefault="009346CF" w:rsidP="00FF4CDC">
            <w:pPr>
              <w:jc w:val="center"/>
              <w:rPr>
                <w:sz w:val="16"/>
                <w:szCs w:val="16"/>
              </w:rPr>
            </w:pPr>
            <w:r>
              <w:rPr>
                <w:sz w:val="16"/>
                <w:szCs w:val="16"/>
              </w:rPr>
              <w:t>Основное мероприятие «</w:t>
            </w:r>
            <w:r w:rsidRPr="00AA2517">
              <w:rPr>
                <w:sz w:val="16"/>
                <w:szCs w:val="16"/>
              </w:rPr>
              <w:t>Проведение оценочных работ в отношении муниципального недвижимого имущества перед приватизацией, предоставлением в аренду, безвозмездное пользование</w:t>
            </w:r>
            <w:r>
              <w:rPr>
                <w:sz w:val="16"/>
                <w:szCs w:val="16"/>
              </w:rPr>
              <w:t>»</w:t>
            </w:r>
          </w:p>
        </w:tc>
        <w:tc>
          <w:tcPr>
            <w:tcW w:w="1417" w:type="dxa"/>
            <w:vMerge w:val="restart"/>
            <w:shd w:val="clear" w:color="auto" w:fill="FFFFFF" w:themeFill="background1"/>
            <w:vAlign w:val="center"/>
          </w:tcPr>
          <w:p w14:paraId="4971222A" w14:textId="77777777" w:rsidR="009346CF" w:rsidRDefault="009346CF" w:rsidP="00FF4CDC">
            <w:pPr>
              <w:jc w:val="center"/>
              <w:rPr>
                <w:bCs/>
                <w:sz w:val="16"/>
                <w:szCs w:val="16"/>
              </w:rPr>
            </w:pPr>
            <w:r>
              <w:rPr>
                <w:bCs/>
                <w:sz w:val="16"/>
                <w:szCs w:val="16"/>
              </w:rPr>
              <w:t>81,9</w:t>
            </w:r>
          </w:p>
        </w:tc>
      </w:tr>
      <w:tr w:rsidR="009346CF" w:rsidRPr="00D6691A" w14:paraId="68527212" w14:textId="77777777" w:rsidTr="00FF4CDC">
        <w:trPr>
          <w:trHeight w:val="401"/>
        </w:trPr>
        <w:tc>
          <w:tcPr>
            <w:tcW w:w="582" w:type="dxa"/>
            <w:vMerge/>
            <w:shd w:val="clear" w:color="auto" w:fill="FFFFFF" w:themeFill="background1"/>
          </w:tcPr>
          <w:p w14:paraId="578A6714"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73A155C9"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недвижимого имущества, в отношении которых проведены оценочные работы (шт.)</w:t>
            </w:r>
          </w:p>
        </w:tc>
        <w:tc>
          <w:tcPr>
            <w:tcW w:w="992" w:type="dxa"/>
            <w:shd w:val="clear" w:color="auto" w:fill="FFFFFF" w:themeFill="background1"/>
            <w:noWrap/>
            <w:vAlign w:val="center"/>
          </w:tcPr>
          <w:p w14:paraId="0F64F2F6" w14:textId="77777777" w:rsidR="009346CF" w:rsidRPr="007E7441" w:rsidRDefault="009346CF" w:rsidP="00FF4CDC">
            <w:pPr>
              <w:jc w:val="center"/>
              <w:rPr>
                <w:bCs/>
                <w:i/>
                <w:iCs/>
                <w:sz w:val="16"/>
                <w:szCs w:val="16"/>
              </w:rPr>
            </w:pPr>
            <w:r w:rsidRPr="007E7441">
              <w:rPr>
                <w:bCs/>
                <w:i/>
                <w:iCs/>
                <w:sz w:val="16"/>
                <w:szCs w:val="16"/>
              </w:rPr>
              <w:t>988</w:t>
            </w:r>
          </w:p>
        </w:tc>
        <w:tc>
          <w:tcPr>
            <w:tcW w:w="850" w:type="dxa"/>
            <w:shd w:val="clear" w:color="auto" w:fill="FFFFFF" w:themeFill="background1"/>
            <w:vAlign w:val="center"/>
          </w:tcPr>
          <w:p w14:paraId="2EC9936C" w14:textId="77777777" w:rsidR="009346CF" w:rsidRPr="007E7441" w:rsidRDefault="009346CF" w:rsidP="00FF4CDC">
            <w:pPr>
              <w:jc w:val="center"/>
              <w:rPr>
                <w:bCs/>
                <w:i/>
                <w:iCs/>
                <w:sz w:val="16"/>
                <w:szCs w:val="16"/>
              </w:rPr>
            </w:pPr>
            <w:r w:rsidRPr="007E7441">
              <w:rPr>
                <w:bCs/>
                <w:i/>
                <w:iCs/>
                <w:sz w:val="16"/>
                <w:szCs w:val="16"/>
              </w:rPr>
              <w:t>988</w:t>
            </w:r>
          </w:p>
        </w:tc>
        <w:tc>
          <w:tcPr>
            <w:tcW w:w="1276" w:type="dxa"/>
            <w:shd w:val="clear" w:color="auto" w:fill="FFFFFF" w:themeFill="background1"/>
            <w:noWrap/>
            <w:vAlign w:val="center"/>
          </w:tcPr>
          <w:p w14:paraId="062957BA" w14:textId="77777777" w:rsidR="009346CF" w:rsidRPr="001D555F" w:rsidRDefault="009346CF" w:rsidP="00FF4CDC">
            <w:pPr>
              <w:jc w:val="center"/>
              <w:rPr>
                <w:bCs/>
                <w:i/>
                <w:sz w:val="16"/>
                <w:szCs w:val="16"/>
              </w:rPr>
            </w:pPr>
            <w:r w:rsidRPr="001D555F">
              <w:rPr>
                <w:bCs/>
                <w:i/>
                <w:sz w:val="16"/>
                <w:szCs w:val="16"/>
              </w:rPr>
              <w:t>0</w:t>
            </w:r>
          </w:p>
        </w:tc>
        <w:tc>
          <w:tcPr>
            <w:tcW w:w="1276" w:type="dxa"/>
            <w:vMerge w:val="restart"/>
            <w:shd w:val="clear" w:color="auto" w:fill="FFFFFF" w:themeFill="background1"/>
            <w:vAlign w:val="center"/>
          </w:tcPr>
          <w:p w14:paraId="7B17249A" w14:textId="77777777" w:rsidR="009346CF" w:rsidRPr="00D6691A"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41E42454" w14:textId="77777777" w:rsidR="009346CF" w:rsidRDefault="009346CF" w:rsidP="00FF4CDC">
            <w:pPr>
              <w:jc w:val="center"/>
              <w:rPr>
                <w:bCs/>
                <w:sz w:val="16"/>
                <w:szCs w:val="16"/>
              </w:rPr>
            </w:pPr>
          </w:p>
        </w:tc>
      </w:tr>
      <w:tr w:rsidR="009346CF" w:rsidRPr="00D6691A" w14:paraId="564196C4" w14:textId="77777777" w:rsidTr="00FF4CDC">
        <w:trPr>
          <w:trHeight w:val="401"/>
        </w:trPr>
        <w:tc>
          <w:tcPr>
            <w:tcW w:w="582" w:type="dxa"/>
            <w:vMerge/>
            <w:shd w:val="clear" w:color="auto" w:fill="FFFFFF" w:themeFill="background1"/>
          </w:tcPr>
          <w:p w14:paraId="3DEF0849"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161DBA01"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муниципального недвижимого имущества, находящихся в аренде (шт.)</w:t>
            </w:r>
          </w:p>
        </w:tc>
        <w:tc>
          <w:tcPr>
            <w:tcW w:w="992" w:type="dxa"/>
            <w:shd w:val="clear" w:color="auto" w:fill="FFFFFF" w:themeFill="background1"/>
            <w:noWrap/>
            <w:vAlign w:val="center"/>
          </w:tcPr>
          <w:p w14:paraId="0D7577E8" w14:textId="77777777" w:rsidR="009346CF" w:rsidRPr="007E7441" w:rsidRDefault="009346CF" w:rsidP="00FF4CDC">
            <w:pPr>
              <w:jc w:val="center"/>
              <w:rPr>
                <w:bCs/>
                <w:i/>
                <w:iCs/>
                <w:sz w:val="16"/>
                <w:szCs w:val="16"/>
              </w:rPr>
            </w:pPr>
            <w:r w:rsidRPr="007E7441">
              <w:rPr>
                <w:bCs/>
                <w:i/>
                <w:iCs/>
                <w:sz w:val="16"/>
                <w:szCs w:val="16"/>
              </w:rPr>
              <w:t>1800</w:t>
            </w:r>
          </w:p>
        </w:tc>
        <w:tc>
          <w:tcPr>
            <w:tcW w:w="850" w:type="dxa"/>
            <w:shd w:val="clear" w:color="auto" w:fill="FFFFFF" w:themeFill="background1"/>
            <w:vAlign w:val="center"/>
          </w:tcPr>
          <w:p w14:paraId="6E85B3F4" w14:textId="77777777" w:rsidR="009346CF" w:rsidRPr="007E7441" w:rsidRDefault="009346CF" w:rsidP="00FF4CDC">
            <w:pPr>
              <w:jc w:val="center"/>
              <w:rPr>
                <w:bCs/>
                <w:i/>
                <w:iCs/>
                <w:sz w:val="16"/>
                <w:szCs w:val="16"/>
              </w:rPr>
            </w:pPr>
            <w:r w:rsidRPr="007E7441">
              <w:rPr>
                <w:bCs/>
                <w:i/>
                <w:iCs/>
                <w:sz w:val="16"/>
                <w:szCs w:val="16"/>
              </w:rPr>
              <w:t>1800</w:t>
            </w:r>
          </w:p>
        </w:tc>
        <w:tc>
          <w:tcPr>
            <w:tcW w:w="1276" w:type="dxa"/>
            <w:shd w:val="clear" w:color="auto" w:fill="FFFFFF" w:themeFill="background1"/>
            <w:noWrap/>
            <w:vAlign w:val="center"/>
          </w:tcPr>
          <w:p w14:paraId="1A558C15"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5EEBBF98"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15220C61" w14:textId="77777777" w:rsidR="009346CF" w:rsidRDefault="009346CF" w:rsidP="00FF4CDC">
            <w:pPr>
              <w:jc w:val="center"/>
              <w:rPr>
                <w:bCs/>
                <w:sz w:val="16"/>
                <w:szCs w:val="16"/>
              </w:rPr>
            </w:pPr>
          </w:p>
        </w:tc>
      </w:tr>
      <w:tr w:rsidR="009346CF" w:rsidRPr="00D6691A" w14:paraId="4D55E0C5" w14:textId="77777777" w:rsidTr="00FF4CDC">
        <w:trPr>
          <w:trHeight w:val="50"/>
        </w:trPr>
        <w:tc>
          <w:tcPr>
            <w:tcW w:w="582" w:type="dxa"/>
            <w:vMerge/>
            <w:shd w:val="clear" w:color="auto" w:fill="FFFFFF" w:themeFill="background1"/>
          </w:tcPr>
          <w:p w14:paraId="2D41B984"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4D76CE66"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муниципального недвижимого имущества, находящихся в безвозмездном пользовании (шт.)</w:t>
            </w:r>
          </w:p>
        </w:tc>
        <w:tc>
          <w:tcPr>
            <w:tcW w:w="992" w:type="dxa"/>
            <w:shd w:val="clear" w:color="auto" w:fill="FFFFFF" w:themeFill="background1"/>
            <w:noWrap/>
            <w:vAlign w:val="center"/>
          </w:tcPr>
          <w:p w14:paraId="61D909E7" w14:textId="77777777" w:rsidR="009346CF" w:rsidRPr="007E7441" w:rsidRDefault="009346CF" w:rsidP="00FF4CDC">
            <w:pPr>
              <w:jc w:val="center"/>
              <w:rPr>
                <w:bCs/>
                <w:i/>
                <w:iCs/>
                <w:sz w:val="16"/>
                <w:szCs w:val="16"/>
              </w:rPr>
            </w:pPr>
            <w:r w:rsidRPr="007E7441">
              <w:rPr>
                <w:bCs/>
                <w:i/>
                <w:iCs/>
                <w:sz w:val="16"/>
                <w:szCs w:val="16"/>
              </w:rPr>
              <w:t>270</w:t>
            </w:r>
          </w:p>
        </w:tc>
        <w:tc>
          <w:tcPr>
            <w:tcW w:w="850" w:type="dxa"/>
            <w:shd w:val="clear" w:color="auto" w:fill="FFFFFF" w:themeFill="background1"/>
            <w:vAlign w:val="center"/>
          </w:tcPr>
          <w:p w14:paraId="5E5DBD81" w14:textId="77777777" w:rsidR="009346CF" w:rsidRPr="007E7441" w:rsidRDefault="009346CF" w:rsidP="00FF4CDC">
            <w:pPr>
              <w:jc w:val="center"/>
              <w:rPr>
                <w:bCs/>
                <w:i/>
                <w:iCs/>
                <w:sz w:val="16"/>
                <w:szCs w:val="16"/>
              </w:rPr>
            </w:pPr>
            <w:r w:rsidRPr="007E7441">
              <w:rPr>
                <w:bCs/>
                <w:i/>
                <w:iCs/>
                <w:sz w:val="16"/>
                <w:szCs w:val="16"/>
              </w:rPr>
              <w:t>270</w:t>
            </w:r>
          </w:p>
        </w:tc>
        <w:tc>
          <w:tcPr>
            <w:tcW w:w="1276" w:type="dxa"/>
            <w:shd w:val="clear" w:color="auto" w:fill="FFFFFF" w:themeFill="background1"/>
            <w:noWrap/>
            <w:vAlign w:val="center"/>
          </w:tcPr>
          <w:p w14:paraId="4D3BEEDB"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0F471E1B"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365A9D6B" w14:textId="77777777" w:rsidR="009346CF" w:rsidRDefault="009346CF" w:rsidP="00FF4CDC">
            <w:pPr>
              <w:jc w:val="center"/>
              <w:rPr>
                <w:bCs/>
                <w:sz w:val="16"/>
                <w:szCs w:val="16"/>
              </w:rPr>
            </w:pPr>
          </w:p>
        </w:tc>
      </w:tr>
      <w:tr w:rsidR="009346CF" w:rsidRPr="00D6691A" w14:paraId="5DED3033" w14:textId="77777777" w:rsidTr="00FF4CDC">
        <w:trPr>
          <w:trHeight w:val="401"/>
        </w:trPr>
        <w:tc>
          <w:tcPr>
            <w:tcW w:w="582" w:type="dxa"/>
            <w:vMerge/>
            <w:shd w:val="clear" w:color="auto" w:fill="FFFFFF" w:themeFill="background1"/>
          </w:tcPr>
          <w:p w14:paraId="729CC9AB"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03F198BD" w14:textId="77777777" w:rsidR="009346CF" w:rsidRPr="007E7441" w:rsidRDefault="009346CF" w:rsidP="00FF4CDC">
            <w:pPr>
              <w:autoSpaceDE w:val="0"/>
              <w:autoSpaceDN w:val="0"/>
              <w:adjustRightInd w:val="0"/>
              <w:jc w:val="both"/>
              <w:rPr>
                <w:i/>
                <w:iCs/>
                <w:sz w:val="16"/>
                <w:szCs w:val="16"/>
              </w:rPr>
            </w:pPr>
            <w:r w:rsidRPr="007E7441">
              <w:rPr>
                <w:i/>
                <w:iCs/>
                <w:sz w:val="16"/>
                <w:szCs w:val="16"/>
              </w:rPr>
              <w:t>количество объектов недвижимого имущества, находящихся в концессии (шт.)</w:t>
            </w:r>
          </w:p>
        </w:tc>
        <w:tc>
          <w:tcPr>
            <w:tcW w:w="992" w:type="dxa"/>
            <w:shd w:val="clear" w:color="auto" w:fill="FFFFFF" w:themeFill="background1"/>
            <w:noWrap/>
            <w:vAlign w:val="center"/>
          </w:tcPr>
          <w:p w14:paraId="667D48A0" w14:textId="77777777" w:rsidR="009346CF" w:rsidRPr="007E7441" w:rsidRDefault="009346CF" w:rsidP="00FF4CDC">
            <w:pPr>
              <w:jc w:val="center"/>
              <w:rPr>
                <w:bCs/>
                <w:i/>
                <w:iCs/>
                <w:sz w:val="16"/>
                <w:szCs w:val="16"/>
              </w:rPr>
            </w:pPr>
            <w:r w:rsidRPr="007E7441">
              <w:rPr>
                <w:bCs/>
                <w:i/>
                <w:iCs/>
                <w:sz w:val="16"/>
                <w:szCs w:val="16"/>
              </w:rPr>
              <w:t>2</w:t>
            </w:r>
          </w:p>
        </w:tc>
        <w:tc>
          <w:tcPr>
            <w:tcW w:w="850" w:type="dxa"/>
            <w:shd w:val="clear" w:color="auto" w:fill="FFFFFF" w:themeFill="background1"/>
            <w:vAlign w:val="center"/>
          </w:tcPr>
          <w:p w14:paraId="6F580447" w14:textId="77777777" w:rsidR="009346CF" w:rsidRPr="007E7441" w:rsidRDefault="009346CF" w:rsidP="00FF4CDC">
            <w:pPr>
              <w:jc w:val="center"/>
              <w:rPr>
                <w:bCs/>
                <w:i/>
                <w:iCs/>
                <w:sz w:val="16"/>
                <w:szCs w:val="16"/>
              </w:rPr>
            </w:pPr>
            <w:r w:rsidRPr="007E7441">
              <w:rPr>
                <w:bCs/>
                <w:i/>
                <w:iCs/>
                <w:sz w:val="16"/>
                <w:szCs w:val="16"/>
              </w:rPr>
              <w:t>2</w:t>
            </w:r>
          </w:p>
        </w:tc>
        <w:tc>
          <w:tcPr>
            <w:tcW w:w="1276" w:type="dxa"/>
            <w:shd w:val="clear" w:color="auto" w:fill="FFFFFF" w:themeFill="background1"/>
            <w:noWrap/>
            <w:vAlign w:val="center"/>
          </w:tcPr>
          <w:p w14:paraId="1EA9160D"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57BFA6BF"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6E6CC5CD" w14:textId="77777777" w:rsidR="009346CF" w:rsidRDefault="009346CF" w:rsidP="00FF4CDC">
            <w:pPr>
              <w:jc w:val="center"/>
              <w:rPr>
                <w:bCs/>
                <w:sz w:val="16"/>
                <w:szCs w:val="16"/>
              </w:rPr>
            </w:pPr>
          </w:p>
        </w:tc>
      </w:tr>
      <w:tr w:rsidR="009346CF" w:rsidRPr="00D6691A" w14:paraId="4DA8B21B" w14:textId="77777777" w:rsidTr="00FF4CDC">
        <w:trPr>
          <w:trHeight w:val="401"/>
        </w:trPr>
        <w:tc>
          <w:tcPr>
            <w:tcW w:w="582" w:type="dxa"/>
            <w:vMerge/>
            <w:shd w:val="clear" w:color="auto" w:fill="FFFFFF" w:themeFill="background1"/>
          </w:tcPr>
          <w:p w14:paraId="6F5EEF90" w14:textId="77777777" w:rsidR="009346CF" w:rsidRPr="007E7441" w:rsidRDefault="009346CF" w:rsidP="00FF4CDC">
            <w:pPr>
              <w:autoSpaceDE w:val="0"/>
              <w:autoSpaceDN w:val="0"/>
              <w:adjustRightInd w:val="0"/>
              <w:jc w:val="both"/>
              <w:rPr>
                <w:i/>
                <w:iCs/>
                <w:sz w:val="16"/>
                <w:szCs w:val="16"/>
              </w:rPr>
            </w:pPr>
          </w:p>
        </w:tc>
        <w:tc>
          <w:tcPr>
            <w:tcW w:w="3828" w:type="dxa"/>
            <w:shd w:val="clear" w:color="auto" w:fill="FFFFFF" w:themeFill="background1"/>
          </w:tcPr>
          <w:p w14:paraId="28195BC1" w14:textId="77777777" w:rsidR="009346CF" w:rsidRPr="007E7441" w:rsidRDefault="009346CF" w:rsidP="00FF4CDC">
            <w:pPr>
              <w:autoSpaceDE w:val="0"/>
              <w:autoSpaceDN w:val="0"/>
              <w:adjustRightInd w:val="0"/>
              <w:jc w:val="both"/>
              <w:rPr>
                <w:i/>
                <w:iCs/>
                <w:sz w:val="16"/>
                <w:szCs w:val="16"/>
              </w:rPr>
            </w:pPr>
            <w:r w:rsidRPr="007E7441">
              <w:rPr>
                <w:i/>
                <w:iCs/>
                <w:sz w:val="16"/>
                <w:szCs w:val="16"/>
              </w:rPr>
              <w:t xml:space="preserve">количество объектов муниципального недвижимого имущества (объектов муниципального нежилого </w:t>
            </w:r>
            <w:r w:rsidRPr="007E7441">
              <w:rPr>
                <w:i/>
                <w:iCs/>
                <w:sz w:val="16"/>
                <w:szCs w:val="16"/>
              </w:rPr>
              <w:lastRenderedPageBreak/>
              <w:t xml:space="preserve">фонда), отчужденных в частную собственность в соответствии с </w:t>
            </w:r>
            <w:hyperlink r:id="rId16" w:history="1">
              <w:r w:rsidRPr="007E7441">
                <w:rPr>
                  <w:i/>
                  <w:iCs/>
                  <w:sz w:val="16"/>
                  <w:szCs w:val="16"/>
                </w:rPr>
                <w:t>законодательством</w:t>
              </w:r>
            </w:hyperlink>
            <w:r w:rsidRPr="007E7441">
              <w:rPr>
                <w:i/>
                <w:iCs/>
                <w:sz w:val="16"/>
                <w:szCs w:val="16"/>
              </w:rPr>
              <w:t xml:space="preserve"> Российской Федерации о приватизации (шт.)</w:t>
            </w:r>
          </w:p>
        </w:tc>
        <w:tc>
          <w:tcPr>
            <w:tcW w:w="992" w:type="dxa"/>
            <w:shd w:val="clear" w:color="auto" w:fill="FFFFFF" w:themeFill="background1"/>
            <w:noWrap/>
            <w:vAlign w:val="center"/>
          </w:tcPr>
          <w:p w14:paraId="6FE1B914" w14:textId="77777777" w:rsidR="009346CF" w:rsidRPr="007E7441" w:rsidRDefault="009346CF" w:rsidP="00FF4CDC">
            <w:pPr>
              <w:jc w:val="center"/>
              <w:rPr>
                <w:bCs/>
                <w:i/>
                <w:iCs/>
                <w:sz w:val="16"/>
                <w:szCs w:val="16"/>
              </w:rPr>
            </w:pPr>
            <w:r w:rsidRPr="007E7441">
              <w:rPr>
                <w:bCs/>
                <w:i/>
                <w:iCs/>
                <w:sz w:val="16"/>
                <w:szCs w:val="16"/>
              </w:rPr>
              <w:lastRenderedPageBreak/>
              <w:t>65</w:t>
            </w:r>
          </w:p>
        </w:tc>
        <w:tc>
          <w:tcPr>
            <w:tcW w:w="850" w:type="dxa"/>
            <w:shd w:val="clear" w:color="auto" w:fill="FFFFFF" w:themeFill="background1"/>
            <w:vAlign w:val="center"/>
          </w:tcPr>
          <w:p w14:paraId="4186166C" w14:textId="77777777" w:rsidR="009346CF" w:rsidRPr="007E7441" w:rsidRDefault="009346CF" w:rsidP="00FF4CDC">
            <w:pPr>
              <w:jc w:val="center"/>
              <w:rPr>
                <w:bCs/>
                <w:i/>
                <w:iCs/>
                <w:sz w:val="16"/>
                <w:szCs w:val="16"/>
              </w:rPr>
            </w:pPr>
            <w:r w:rsidRPr="007E7441">
              <w:rPr>
                <w:bCs/>
                <w:i/>
                <w:iCs/>
                <w:sz w:val="16"/>
                <w:szCs w:val="16"/>
              </w:rPr>
              <w:t>65</w:t>
            </w:r>
          </w:p>
        </w:tc>
        <w:tc>
          <w:tcPr>
            <w:tcW w:w="1276" w:type="dxa"/>
            <w:shd w:val="clear" w:color="auto" w:fill="FFFFFF" w:themeFill="background1"/>
            <w:noWrap/>
            <w:vAlign w:val="center"/>
          </w:tcPr>
          <w:p w14:paraId="50170546"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1E3238AE" w14:textId="77777777" w:rsidR="009346CF" w:rsidRPr="00D6691A" w:rsidRDefault="009346CF" w:rsidP="00FF4CDC">
            <w:pPr>
              <w:jc w:val="center"/>
              <w:rPr>
                <w:bCs/>
                <w:sz w:val="16"/>
                <w:szCs w:val="16"/>
              </w:rPr>
            </w:pPr>
          </w:p>
        </w:tc>
        <w:tc>
          <w:tcPr>
            <w:tcW w:w="1417" w:type="dxa"/>
            <w:vMerge/>
            <w:shd w:val="clear" w:color="auto" w:fill="FFFFFF" w:themeFill="background1"/>
            <w:vAlign w:val="center"/>
          </w:tcPr>
          <w:p w14:paraId="07B5346B" w14:textId="77777777" w:rsidR="009346CF" w:rsidRDefault="009346CF" w:rsidP="00FF4CDC">
            <w:pPr>
              <w:jc w:val="center"/>
              <w:rPr>
                <w:bCs/>
                <w:sz w:val="16"/>
                <w:szCs w:val="16"/>
              </w:rPr>
            </w:pPr>
          </w:p>
        </w:tc>
      </w:tr>
      <w:tr w:rsidR="009346CF" w:rsidRPr="00D6691A" w14:paraId="3463B43A" w14:textId="77777777" w:rsidTr="00FF4CDC">
        <w:trPr>
          <w:trHeight w:val="50"/>
        </w:trPr>
        <w:tc>
          <w:tcPr>
            <w:tcW w:w="582" w:type="dxa"/>
            <w:vMerge w:val="restart"/>
            <w:shd w:val="clear" w:color="auto" w:fill="FFFFFF" w:themeFill="background1"/>
          </w:tcPr>
          <w:p w14:paraId="5BC5895A" w14:textId="77777777" w:rsidR="009346CF" w:rsidRDefault="009346CF" w:rsidP="00FF4CDC">
            <w:pPr>
              <w:jc w:val="center"/>
              <w:rPr>
                <w:sz w:val="16"/>
                <w:szCs w:val="16"/>
              </w:rPr>
            </w:pPr>
            <w:r>
              <w:rPr>
                <w:sz w:val="16"/>
                <w:szCs w:val="16"/>
              </w:rPr>
              <w:lastRenderedPageBreak/>
              <w:t>3</w:t>
            </w:r>
          </w:p>
        </w:tc>
        <w:tc>
          <w:tcPr>
            <w:tcW w:w="8222" w:type="dxa"/>
            <w:gridSpan w:val="5"/>
            <w:shd w:val="clear" w:color="auto" w:fill="FFFFFF" w:themeFill="background1"/>
          </w:tcPr>
          <w:p w14:paraId="44332FD7" w14:textId="77777777" w:rsidR="009346CF" w:rsidRDefault="009346CF" w:rsidP="00FF4CDC">
            <w:pPr>
              <w:jc w:val="center"/>
              <w:rPr>
                <w:bCs/>
                <w:sz w:val="16"/>
                <w:szCs w:val="16"/>
              </w:rPr>
            </w:pPr>
            <w:r>
              <w:rPr>
                <w:sz w:val="16"/>
                <w:szCs w:val="16"/>
              </w:rPr>
              <w:t>Основное мероприятие «</w:t>
            </w:r>
            <w:r w:rsidRPr="00917D2A">
              <w:rPr>
                <w:sz w:val="16"/>
                <w:szCs w:val="16"/>
              </w:rPr>
              <w:t>Подготовка эскизных проектов объектов культурного наследия для формирования конкурсной документации по приватизации»</w:t>
            </w:r>
          </w:p>
        </w:tc>
        <w:tc>
          <w:tcPr>
            <w:tcW w:w="1417" w:type="dxa"/>
            <w:vMerge w:val="restart"/>
            <w:shd w:val="clear" w:color="auto" w:fill="FFFFFF" w:themeFill="background1"/>
          </w:tcPr>
          <w:p w14:paraId="7ABF2564" w14:textId="77777777" w:rsidR="009346CF" w:rsidRDefault="009346CF" w:rsidP="00FF4CDC">
            <w:pPr>
              <w:spacing w:after="200" w:line="276" w:lineRule="auto"/>
              <w:rPr>
                <w:bCs/>
                <w:sz w:val="16"/>
                <w:szCs w:val="16"/>
              </w:rPr>
            </w:pPr>
          </w:p>
          <w:p w14:paraId="120A68D0" w14:textId="77777777" w:rsidR="009346CF" w:rsidRDefault="009346CF" w:rsidP="00FF4CDC">
            <w:pPr>
              <w:jc w:val="center"/>
              <w:rPr>
                <w:bCs/>
                <w:sz w:val="16"/>
                <w:szCs w:val="16"/>
              </w:rPr>
            </w:pPr>
            <w:r>
              <w:rPr>
                <w:bCs/>
                <w:sz w:val="16"/>
                <w:szCs w:val="16"/>
              </w:rPr>
              <w:t>96,7</w:t>
            </w:r>
          </w:p>
        </w:tc>
      </w:tr>
      <w:tr w:rsidR="009346CF" w:rsidRPr="00D6691A" w14:paraId="4665810A" w14:textId="77777777" w:rsidTr="00FF4CDC">
        <w:trPr>
          <w:trHeight w:val="421"/>
        </w:trPr>
        <w:tc>
          <w:tcPr>
            <w:tcW w:w="582" w:type="dxa"/>
            <w:vMerge/>
            <w:shd w:val="clear" w:color="auto" w:fill="FFFFFF" w:themeFill="background1"/>
          </w:tcPr>
          <w:p w14:paraId="7005E58A" w14:textId="77777777" w:rsidR="009346CF" w:rsidRPr="007E7441" w:rsidRDefault="009346CF" w:rsidP="00FF4CDC">
            <w:pPr>
              <w:pStyle w:val="afa"/>
              <w:jc w:val="both"/>
              <w:rPr>
                <w:rFonts w:ascii="Times New Roman" w:hAnsi="Times New Roman" w:cs="Times New Roman"/>
                <w:i/>
                <w:iCs/>
                <w:sz w:val="16"/>
                <w:szCs w:val="16"/>
              </w:rPr>
            </w:pPr>
          </w:p>
        </w:tc>
        <w:tc>
          <w:tcPr>
            <w:tcW w:w="3828" w:type="dxa"/>
            <w:shd w:val="clear" w:color="auto" w:fill="FFFFFF" w:themeFill="background1"/>
            <w:hideMark/>
          </w:tcPr>
          <w:p w14:paraId="2D43E27C" w14:textId="77777777" w:rsidR="009346CF" w:rsidRPr="007E7441" w:rsidRDefault="009346CF" w:rsidP="00FF4CDC">
            <w:pPr>
              <w:pStyle w:val="afa"/>
              <w:jc w:val="both"/>
              <w:rPr>
                <w:i/>
                <w:iCs/>
                <w:sz w:val="16"/>
                <w:szCs w:val="16"/>
              </w:rPr>
            </w:pPr>
            <w:r w:rsidRPr="007E7441">
              <w:rPr>
                <w:rFonts w:ascii="Times New Roman" w:hAnsi="Times New Roman" w:cs="Times New Roman"/>
                <w:i/>
                <w:iCs/>
                <w:sz w:val="16"/>
                <w:szCs w:val="16"/>
              </w:rPr>
              <w:t>количество объектов муниципального недвижимого имущества, в отношении которых разработаны эскизные проекты объектов культурного наследия (шт.)</w:t>
            </w:r>
          </w:p>
        </w:tc>
        <w:tc>
          <w:tcPr>
            <w:tcW w:w="992" w:type="dxa"/>
            <w:shd w:val="clear" w:color="auto" w:fill="FFFFFF" w:themeFill="background1"/>
            <w:noWrap/>
            <w:vAlign w:val="center"/>
          </w:tcPr>
          <w:p w14:paraId="2054728F" w14:textId="77777777" w:rsidR="009346CF" w:rsidRPr="007E7441" w:rsidRDefault="009346CF" w:rsidP="00FF4CDC">
            <w:pPr>
              <w:jc w:val="center"/>
              <w:rPr>
                <w:bCs/>
                <w:i/>
                <w:iCs/>
                <w:sz w:val="16"/>
                <w:szCs w:val="16"/>
              </w:rPr>
            </w:pPr>
            <w:r w:rsidRPr="007E7441">
              <w:rPr>
                <w:bCs/>
                <w:i/>
                <w:iCs/>
                <w:sz w:val="16"/>
                <w:szCs w:val="16"/>
              </w:rPr>
              <w:t>1</w:t>
            </w:r>
          </w:p>
        </w:tc>
        <w:tc>
          <w:tcPr>
            <w:tcW w:w="850" w:type="dxa"/>
            <w:shd w:val="clear" w:color="auto" w:fill="FFFFFF" w:themeFill="background1"/>
            <w:vAlign w:val="center"/>
          </w:tcPr>
          <w:p w14:paraId="62BBA4AD" w14:textId="77777777" w:rsidR="009346CF" w:rsidRPr="007E7441" w:rsidRDefault="009346CF" w:rsidP="00FF4CDC">
            <w:pPr>
              <w:jc w:val="center"/>
              <w:rPr>
                <w:bCs/>
                <w:i/>
                <w:iCs/>
                <w:sz w:val="16"/>
                <w:szCs w:val="16"/>
              </w:rPr>
            </w:pPr>
            <w:r w:rsidRPr="007E7441">
              <w:rPr>
                <w:bCs/>
                <w:i/>
                <w:iCs/>
                <w:sz w:val="16"/>
                <w:szCs w:val="16"/>
              </w:rPr>
              <w:t>1</w:t>
            </w:r>
          </w:p>
        </w:tc>
        <w:tc>
          <w:tcPr>
            <w:tcW w:w="1276" w:type="dxa"/>
            <w:shd w:val="clear" w:color="auto" w:fill="FFFFFF" w:themeFill="background1"/>
            <w:noWrap/>
            <w:vAlign w:val="center"/>
          </w:tcPr>
          <w:p w14:paraId="53A95AB0" w14:textId="77777777" w:rsidR="009346CF" w:rsidRPr="001D555F" w:rsidRDefault="009346CF" w:rsidP="00FF4CDC">
            <w:pPr>
              <w:jc w:val="center"/>
              <w:rPr>
                <w:bCs/>
                <w:i/>
                <w:sz w:val="16"/>
                <w:szCs w:val="16"/>
              </w:rPr>
            </w:pPr>
            <w:r w:rsidRPr="001D555F">
              <w:rPr>
                <w:bCs/>
                <w:i/>
                <w:sz w:val="16"/>
                <w:szCs w:val="16"/>
              </w:rPr>
              <w:t>0</w:t>
            </w:r>
          </w:p>
        </w:tc>
        <w:tc>
          <w:tcPr>
            <w:tcW w:w="1276" w:type="dxa"/>
            <w:shd w:val="clear" w:color="auto" w:fill="FFFFFF" w:themeFill="background1"/>
            <w:vAlign w:val="center"/>
          </w:tcPr>
          <w:p w14:paraId="2308E39D" w14:textId="77777777" w:rsidR="009346CF" w:rsidRPr="00D6691A"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2710B110" w14:textId="77777777" w:rsidR="009346CF" w:rsidRPr="004C2B06" w:rsidRDefault="009346CF" w:rsidP="00FF4CDC">
            <w:pPr>
              <w:jc w:val="center"/>
              <w:rPr>
                <w:bCs/>
                <w:sz w:val="16"/>
                <w:szCs w:val="16"/>
              </w:rPr>
            </w:pPr>
          </w:p>
        </w:tc>
      </w:tr>
      <w:tr w:rsidR="009346CF" w:rsidRPr="00D6691A" w14:paraId="01D0EDD9" w14:textId="77777777" w:rsidTr="00FF4CDC">
        <w:trPr>
          <w:trHeight w:val="327"/>
        </w:trPr>
        <w:tc>
          <w:tcPr>
            <w:tcW w:w="582" w:type="dxa"/>
            <w:vMerge w:val="restart"/>
            <w:shd w:val="clear" w:color="auto" w:fill="FFFFFF" w:themeFill="background1"/>
          </w:tcPr>
          <w:p w14:paraId="3F142863" w14:textId="77777777" w:rsidR="009346CF" w:rsidRDefault="009346CF" w:rsidP="00FF4CDC">
            <w:pPr>
              <w:jc w:val="center"/>
              <w:rPr>
                <w:sz w:val="16"/>
                <w:szCs w:val="16"/>
              </w:rPr>
            </w:pPr>
            <w:r>
              <w:rPr>
                <w:sz w:val="16"/>
                <w:szCs w:val="16"/>
              </w:rPr>
              <w:t>4</w:t>
            </w:r>
          </w:p>
        </w:tc>
        <w:tc>
          <w:tcPr>
            <w:tcW w:w="8222" w:type="dxa"/>
            <w:gridSpan w:val="5"/>
            <w:shd w:val="clear" w:color="auto" w:fill="FFFFFF" w:themeFill="background1"/>
            <w:vAlign w:val="center"/>
            <w:hideMark/>
          </w:tcPr>
          <w:p w14:paraId="035E29F2" w14:textId="77777777" w:rsidR="009346CF" w:rsidRDefault="009346CF" w:rsidP="00FF4CDC">
            <w:pPr>
              <w:jc w:val="center"/>
              <w:rPr>
                <w:bCs/>
                <w:sz w:val="16"/>
                <w:szCs w:val="16"/>
              </w:rPr>
            </w:pPr>
            <w:r>
              <w:rPr>
                <w:sz w:val="16"/>
                <w:szCs w:val="16"/>
              </w:rPr>
              <w:t>Основное мероприятие «</w:t>
            </w:r>
            <w:r w:rsidRPr="00AA2517">
              <w:rPr>
                <w:sz w:val="16"/>
                <w:szCs w:val="16"/>
              </w:rPr>
              <w:t xml:space="preserve">Содержание объектов муниципального недвижимого имущества муниципальной казны муниципального образования </w:t>
            </w:r>
            <w:r>
              <w:rPr>
                <w:sz w:val="16"/>
                <w:szCs w:val="16"/>
              </w:rPr>
              <w:t>«</w:t>
            </w:r>
            <w:r w:rsidRPr="00AA2517">
              <w:rPr>
                <w:sz w:val="16"/>
                <w:szCs w:val="16"/>
              </w:rPr>
              <w:t>город Оренбург</w:t>
            </w:r>
            <w:r>
              <w:rPr>
                <w:sz w:val="16"/>
                <w:szCs w:val="16"/>
              </w:rPr>
              <w:t>»</w:t>
            </w:r>
            <w:r w:rsidRPr="00AA2517">
              <w:rPr>
                <w:sz w:val="16"/>
                <w:szCs w:val="16"/>
              </w:rPr>
              <w:t>, в отношении которых КУИ г. Оренбурга осуществляет реестровый учет</w:t>
            </w:r>
            <w:r>
              <w:rPr>
                <w:sz w:val="16"/>
                <w:szCs w:val="16"/>
              </w:rPr>
              <w:t>»</w:t>
            </w:r>
          </w:p>
        </w:tc>
        <w:tc>
          <w:tcPr>
            <w:tcW w:w="1417" w:type="dxa"/>
            <w:vMerge w:val="restart"/>
            <w:shd w:val="clear" w:color="auto" w:fill="FFFFFF" w:themeFill="background1"/>
            <w:vAlign w:val="center"/>
          </w:tcPr>
          <w:p w14:paraId="4E7BE36F" w14:textId="77777777" w:rsidR="009346CF" w:rsidRDefault="009346CF" w:rsidP="00FF4CDC">
            <w:pPr>
              <w:jc w:val="center"/>
              <w:rPr>
                <w:bCs/>
                <w:sz w:val="16"/>
                <w:szCs w:val="16"/>
              </w:rPr>
            </w:pPr>
            <w:r>
              <w:rPr>
                <w:color w:val="000000"/>
                <w:sz w:val="16"/>
                <w:szCs w:val="16"/>
              </w:rPr>
              <w:t>94,2</w:t>
            </w:r>
          </w:p>
        </w:tc>
      </w:tr>
      <w:tr w:rsidR="009346CF" w:rsidRPr="00D6691A" w14:paraId="1017A279" w14:textId="77777777" w:rsidTr="00FF4CDC">
        <w:trPr>
          <w:trHeight w:val="262"/>
        </w:trPr>
        <w:tc>
          <w:tcPr>
            <w:tcW w:w="582" w:type="dxa"/>
            <w:vMerge/>
            <w:shd w:val="clear" w:color="auto" w:fill="FFFFFF" w:themeFill="background1"/>
          </w:tcPr>
          <w:p w14:paraId="47414D1D"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2F381C9E" w14:textId="77777777" w:rsidR="009346CF" w:rsidRPr="007E7441" w:rsidRDefault="009346CF" w:rsidP="00FF4CDC">
            <w:pPr>
              <w:jc w:val="both"/>
              <w:rPr>
                <w:i/>
                <w:iCs/>
                <w:sz w:val="16"/>
                <w:szCs w:val="16"/>
              </w:rPr>
            </w:pPr>
            <w:r w:rsidRPr="007E7441">
              <w:rPr>
                <w:i/>
                <w:iCs/>
                <w:sz w:val="16"/>
                <w:szCs w:val="16"/>
              </w:rPr>
              <w:t>количество охраняемых объектов муниципального недвижимого имущества (шт.)</w:t>
            </w:r>
          </w:p>
        </w:tc>
        <w:tc>
          <w:tcPr>
            <w:tcW w:w="992" w:type="dxa"/>
            <w:shd w:val="clear" w:color="auto" w:fill="FFFFFF" w:themeFill="background1"/>
            <w:noWrap/>
            <w:vAlign w:val="center"/>
          </w:tcPr>
          <w:p w14:paraId="16AEA408" w14:textId="77777777" w:rsidR="009346CF" w:rsidRPr="007E7441" w:rsidRDefault="009346CF" w:rsidP="00FF4CDC">
            <w:pPr>
              <w:jc w:val="center"/>
              <w:rPr>
                <w:bCs/>
                <w:i/>
                <w:iCs/>
                <w:sz w:val="16"/>
                <w:szCs w:val="16"/>
              </w:rPr>
            </w:pPr>
            <w:r w:rsidRPr="007E7441">
              <w:rPr>
                <w:bCs/>
                <w:i/>
                <w:iCs/>
                <w:sz w:val="16"/>
                <w:szCs w:val="16"/>
              </w:rPr>
              <w:t>17</w:t>
            </w:r>
          </w:p>
        </w:tc>
        <w:tc>
          <w:tcPr>
            <w:tcW w:w="850" w:type="dxa"/>
            <w:shd w:val="clear" w:color="auto" w:fill="FFFFFF" w:themeFill="background1"/>
            <w:vAlign w:val="center"/>
          </w:tcPr>
          <w:p w14:paraId="44D77716" w14:textId="77777777" w:rsidR="009346CF" w:rsidRPr="007E7441" w:rsidRDefault="009346CF" w:rsidP="00FF4CDC">
            <w:pPr>
              <w:jc w:val="center"/>
              <w:rPr>
                <w:bCs/>
                <w:i/>
                <w:iCs/>
                <w:sz w:val="16"/>
                <w:szCs w:val="16"/>
              </w:rPr>
            </w:pPr>
            <w:r w:rsidRPr="007E7441">
              <w:rPr>
                <w:bCs/>
                <w:i/>
                <w:iCs/>
                <w:sz w:val="16"/>
                <w:szCs w:val="16"/>
              </w:rPr>
              <w:t>17</w:t>
            </w:r>
          </w:p>
        </w:tc>
        <w:tc>
          <w:tcPr>
            <w:tcW w:w="1276" w:type="dxa"/>
            <w:shd w:val="clear" w:color="auto" w:fill="FFFFFF" w:themeFill="background1"/>
            <w:noWrap/>
            <w:vAlign w:val="center"/>
          </w:tcPr>
          <w:p w14:paraId="190058F7" w14:textId="77777777" w:rsidR="009346CF" w:rsidRPr="001D555F" w:rsidRDefault="009346CF" w:rsidP="00FF4CDC">
            <w:pPr>
              <w:jc w:val="center"/>
              <w:rPr>
                <w:bCs/>
                <w:i/>
                <w:sz w:val="16"/>
                <w:szCs w:val="16"/>
              </w:rPr>
            </w:pPr>
            <w:r w:rsidRPr="001D555F">
              <w:rPr>
                <w:bCs/>
                <w:i/>
                <w:sz w:val="16"/>
                <w:szCs w:val="16"/>
              </w:rPr>
              <w:t>0</w:t>
            </w:r>
          </w:p>
        </w:tc>
        <w:tc>
          <w:tcPr>
            <w:tcW w:w="1276" w:type="dxa"/>
            <w:vMerge w:val="restart"/>
            <w:shd w:val="clear" w:color="auto" w:fill="FFFFFF" w:themeFill="background1"/>
            <w:vAlign w:val="center"/>
          </w:tcPr>
          <w:p w14:paraId="3D61CAA1" w14:textId="77777777" w:rsidR="009346CF"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6BA76697" w14:textId="77777777" w:rsidR="009346CF" w:rsidRDefault="009346CF" w:rsidP="00FF4CDC">
            <w:pPr>
              <w:jc w:val="center"/>
              <w:rPr>
                <w:bCs/>
                <w:sz w:val="16"/>
                <w:szCs w:val="16"/>
              </w:rPr>
            </w:pPr>
          </w:p>
        </w:tc>
      </w:tr>
      <w:tr w:rsidR="009346CF" w:rsidRPr="00D6691A" w14:paraId="1B61C0EE" w14:textId="77777777" w:rsidTr="00FF4CDC">
        <w:trPr>
          <w:trHeight w:val="465"/>
        </w:trPr>
        <w:tc>
          <w:tcPr>
            <w:tcW w:w="582" w:type="dxa"/>
            <w:vMerge/>
            <w:shd w:val="clear" w:color="auto" w:fill="FFFFFF" w:themeFill="background1"/>
          </w:tcPr>
          <w:p w14:paraId="75C0B9EB"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7DA974E3" w14:textId="77777777" w:rsidR="009346CF" w:rsidRPr="007E7441" w:rsidRDefault="009346CF" w:rsidP="00FF4CDC">
            <w:pPr>
              <w:jc w:val="both"/>
              <w:rPr>
                <w:i/>
                <w:iCs/>
                <w:sz w:val="16"/>
                <w:szCs w:val="16"/>
              </w:rPr>
            </w:pPr>
            <w:r w:rsidRPr="007E7441">
              <w:rPr>
                <w:i/>
                <w:iCs/>
                <w:sz w:val="16"/>
                <w:szCs w:val="16"/>
              </w:rPr>
              <w:t>количество объектов муниципального недвижимого имущества, в отношении которых оплачиваются услуги теплоснабжения (шт.)</w:t>
            </w:r>
          </w:p>
        </w:tc>
        <w:tc>
          <w:tcPr>
            <w:tcW w:w="992" w:type="dxa"/>
            <w:shd w:val="clear" w:color="auto" w:fill="FFFFFF" w:themeFill="background1"/>
            <w:noWrap/>
            <w:vAlign w:val="center"/>
          </w:tcPr>
          <w:p w14:paraId="68F626DE" w14:textId="77777777" w:rsidR="009346CF" w:rsidRPr="007E7441" w:rsidRDefault="009346CF" w:rsidP="00FF4CDC">
            <w:pPr>
              <w:jc w:val="center"/>
              <w:rPr>
                <w:bCs/>
                <w:i/>
                <w:iCs/>
                <w:sz w:val="16"/>
                <w:szCs w:val="16"/>
              </w:rPr>
            </w:pPr>
            <w:r w:rsidRPr="007E7441">
              <w:rPr>
                <w:bCs/>
                <w:i/>
                <w:iCs/>
                <w:sz w:val="16"/>
                <w:szCs w:val="16"/>
              </w:rPr>
              <w:t>50</w:t>
            </w:r>
          </w:p>
        </w:tc>
        <w:tc>
          <w:tcPr>
            <w:tcW w:w="850" w:type="dxa"/>
            <w:shd w:val="clear" w:color="auto" w:fill="FFFFFF" w:themeFill="background1"/>
            <w:vAlign w:val="center"/>
          </w:tcPr>
          <w:p w14:paraId="463DFCF9" w14:textId="77777777" w:rsidR="009346CF" w:rsidRPr="007E7441" w:rsidRDefault="009346CF" w:rsidP="00FF4CDC">
            <w:pPr>
              <w:jc w:val="center"/>
              <w:rPr>
                <w:bCs/>
                <w:i/>
                <w:iCs/>
                <w:sz w:val="16"/>
                <w:szCs w:val="16"/>
              </w:rPr>
            </w:pPr>
            <w:r w:rsidRPr="007E7441">
              <w:rPr>
                <w:bCs/>
                <w:i/>
                <w:iCs/>
                <w:sz w:val="16"/>
                <w:szCs w:val="16"/>
              </w:rPr>
              <w:t>50</w:t>
            </w:r>
          </w:p>
        </w:tc>
        <w:tc>
          <w:tcPr>
            <w:tcW w:w="1276" w:type="dxa"/>
            <w:shd w:val="clear" w:color="auto" w:fill="FFFFFF" w:themeFill="background1"/>
            <w:noWrap/>
            <w:vAlign w:val="center"/>
          </w:tcPr>
          <w:p w14:paraId="531EACA1" w14:textId="77777777" w:rsidR="009346CF" w:rsidRPr="001D555F" w:rsidRDefault="009346CF" w:rsidP="00FF4CDC">
            <w:pPr>
              <w:jc w:val="center"/>
              <w:rPr>
                <w:bCs/>
                <w:i/>
                <w:sz w:val="16"/>
                <w:szCs w:val="16"/>
              </w:rPr>
            </w:pPr>
            <w:r w:rsidRPr="001D555F">
              <w:rPr>
                <w:bCs/>
                <w:i/>
                <w:sz w:val="16"/>
                <w:szCs w:val="16"/>
              </w:rPr>
              <w:t>0</w:t>
            </w:r>
          </w:p>
        </w:tc>
        <w:tc>
          <w:tcPr>
            <w:tcW w:w="1276" w:type="dxa"/>
            <w:vMerge/>
            <w:shd w:val="clear" w:color="auto" w:fill="FFFFFF" w:themeFill="background1"/>
            <w:vAlign w:val="center"/>
          </w:tcPr>
          <w:p w14:paraId="5AD183F7" w14:textId="77777777" w:rsidR="009346CF" w:rsidRDefault="009346CF" w:rsidP="00FF4CDC">
            <w:pPr>
              <w:jc w:val="center"/>
              <w:rPr>
                <w:bCs/>
                <w:sz w:val="16"/>
                <w:szCs w:val="16"/>
              </w:rPr>
            </w:pPr>
          </w:p>
        </w:tc>
        <w:tc>
          <w:tcPr>
            <w:tcW w:w="1417" w:type="dxa"/>
            <w:vMerge/>
            <w:shd w:val="clear" w:color="auto" w:fill="FFFFFF" w:themeFill="background1"/>
            <w:vAlign w:val="center"/>
          </w:tcPr>
          <w:p w14:paraId="32C06EA7" w14:textId="77777777" w:rsidR="009346CF" w:rsidRDefault="009346CF" w:rsidP="00FF4CDC">
            <w:pPr>
              <w:jc w:val="center"/>
              <w:rPr>
                <w:bCs/>
                <w:sz w:val="16"/>
                <w:szCs w:val="16"/>
              </w:rPr>
            </w:pPr>
          </w:p>
        </w:tc>
      </w:tr>
      <w:tr w:rsidR="009346CF" w:rsidRPr="00D6691A" w14:paraId="1F91E65B" w14:textId="77777777" w:rsidTr="00FF4CDC">
        <w:trPr>
          <w:trHeight w:val="403"/>
        </w:trPr>
        <w:tc>
          <w:tcPr>
            <w:tcW w:w="582" w:type="dxa"/>
            <w:vMerge/>
            <w:shd w:val="clear" w:color="auto" w:fill="FFFFFF" w:themeFill="background1"/>
          </w:tcPr>
          <w:p w14:paraId="10333026"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16CAD270" w14:textId="77777777" w:rsidR="009346CF" w:rsidRPr="007E7441" w:rsidRDefault="009346CF" w:rsidP="00FF4CDC">
            <w:pPr>
              <w:jc w:val="both"/>
              <w:rPr>
                <w:i/>
                <w:iCs/>
                <w:sz w:val="16"/>
                <w:szCs w:val="16"/>
              </w:rPr>
            </w:pPr>
            <w:r w:rsidRPr="007E7441">
              <w:rPr>
                <w:i/>
                <w:iCs/>
                <w:sz w:val="16"/>
                <w:szCs w:val="16"/>
              </w:rPr>
              <w:t>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(шт.)</w:t>
            </w:r>
          </w:p>
        </w:tc>
        <w:tc>
          <w:tcPr>
            <w:tcW w:w="992" w:type="dxa"/>
            <w:shd w:val="clear" w:color="auto" w:fill="FFFFFF" w:themeFill="background1"/>
            <w:noWrap/>
            <w:vAlign w:val="center"/>
          </w:tcPr>
          <w:p w14:paraId="7DF7C1BD" w14:textId="77777777" w:rsidR="009346CF" w:rsidRPr="007E7441" w:rsidRDefault="009346CF" w:rsidP="00FF4CDC">
            <w:pPr>
              <w:jc w:val="center"/>
              <w:rPr>
                <w:bCs/>
                <w:i/>
                <w:iCs/>
                <w:sz w:val="16"/>
                <w:szCs w:val="16"/>
              </w:rPr>
            </w:pPr>
            <w:r w:rsidRPr="007E7441">
              <w:rPr>
                <w:bCs/>
                <w:i/>
                <w:iCs/>
                <w:sz w:val="16"/>
                <w:szCs w:val="16"/>
              </w:rPr>
              <w:t>38</w:t>
            </w:r>
          </w:p>
        </w:tc>
        <w:tc>
          <w:tcPr>
            <w:tcW w:w="850" w:type="dxa"/>
            <w:shd w:val="clear" w:color="auto" w:fill="FFFFFF" w:themeFill="background1"/>
            <w:vAlign w:val="center"/>
          </w:tcPr>
          <w:p w14:paraId="24D07290" w14:textId="77777777" w:rsidR="009346CF" w:rsidRPr="007E7441" w:rsidRDefault="009346CF" w:rsidP="00FF4CDC">
            <w:pPr>
              <w:jc w:val="center"/>
              <w:rPr>
                <w:bCs/>
                <w:i/>
                <w:iCs/>
                <w:sz w:val="16"/>
                <w:szCs w:val="16"/>
              </w:rPr>
            </w:pPr>
            <w:r w:rsidRPr="007E7441">
              <w:rPr>
                <w:bCs/>
                <w:i/>
                <w:iCs/>
                <w:sz w:val="16"/>
                <w:szCs w:val="16"/>
              </w:rPr>
              <w:t>38</w:t>
            </w:r>
          </w:p>
        </w:tc>
        <w:tc>
          <w:tcPr>
            <w:tcW w:w="1276" w:type="dxa"/>
            <w:shd w:val="clear" w:color="auto" w:fill="FFFFFF" w:themeFill="background1"/>
            <w:noWrap/>
            <w:vAlign w:val="center"/>
          </w:tcPr>
          <w:p w14:paraId="6BC7BE60" w14:textId="77777777" w:rsidR="009346CF" w:rsidRDefault="009346CF" w:rsidP="00FF4CDC">
            <w:pPr>
              <w:jc w:val="center"/>
              <w:rPr>
                <w:bCs/>
                <w:sz w:val="16"/>
                <w:szCs w:val="16"/>
              </w:rPr>
            </w:pPr>
            <w:r>
              <w:rPr>
                <w:bCs/>
                <w:sz w:val="16"/>
                <w:szCs w:val="16"/>
              </w:rPr>
              <w:t>0</w:t>
            </w:r>
          </w:p>
        </w:tc>
        <w:tc>
          <w:tcPr>
            <w:tcW w:w="1276" w:type="dxa"/>
            <w:vMerge/>
            <w:shd w:val="clear" w:color="auto" w:fill="FFFFFF" w:themeFill="background1"/>
            <w:vAlign w:val="center"/>
          </w:tcPr>
          <w:p w14:paraId="68DF4E53" w14:textId="77777777" w:rsidR="009346CF" w:rsidRDefault="009346CF" w:rsidP="00FF4CDC">
            <w:pPr>
              <w:jc w:val="center"/>
              <w:rPr>
                <w:bCs/>
                <w:sz w:val="16"/>
                <w:szCs w:val="16"/>
              </w:rPr>
            </w:pPr>
          </w:p>
        </w:tc>
        <w:tc>
          <w:tcPr>
            <w:tcW w:w="1417" w:type="dxa"/>
            <w:vMerge/>
            <w:shd w:val="clear" w:color="auto" w:fill="FFFFFF" w:themeFill="background1"/>
            <w:vAlign w:val="center"/>
          </w:tcPr>
          <w:p w14:paraId="59CCC441" w14:textId="77777777" w:rsidR="009346CF" w:rsidRDefault="009346CF" w:rsidP="00FF4CDC">
            <w:pPr>
              <w:jc w:val="center"/>
              <w:rPr>
                <w:bCs/>
                <w:sz w:val="16"/>
                <w:szCs w:val="16"/>
              </w:rPr>
            </w:pPr>
          </w:p>
        </w:tc>
      </w:tr>
      <w:tr w:rsidR="009346CF" w:rsidRPr="00D6691A" w14:paraId="634519F2" w14:textId="77777777" w:rsidTr="00FF4CDC">
        <w:trPr>
          <w:trHeight w:val="102"/>
        </w:trPr>
        <w:tc>
          <w:tcPr>
            <w:tcW w:w="582" w:type="dxa"/>
            <w:vMerge w:val="restart"/>
            <w:shd w:val="clear" w:color="auto" w:fill="FFFFFF" w:themeFill="background1"/>
          </w:tcPr>
          <w:p w14:paraId="3B3EE463" w14:textId="77777777" w:rsidR="009346CF" w:rsidRDefault="009346CF" w:rsidP="00FF4CDC">
            <w:pPr>
              <w:jc w:val="center"/>
              <w:rPr>
                <w:sz w:val="16"/>
                <w:szCs w:val="16"/>
              </w:rPr>
            </w:pPr>
            <w:r>
              <w:rPr>
                <w:sz w:val="16"/>
                <w:szCs w:val="16"/>
              </w:rPr>
              <w:t>5</w:t>
            </w:r>
          </w:p>
        </w:tc>
        <w:tc>
          <w:tcPr>
            <w:tcW w:w="8222" w:type="dxa"/>
            <w:gridSpan w:val="5"/>
            <w:shd w:val="clear" w:color="auto" w:fill="FFFFFF" w:themeFill="background1"/>
            <w:vAlign w:val="center"/>
          </w:tcPr>
          <w:p w14:paraId="76CC6DB2" w14:textId="77777777" w:rsidR="009346CF" w:rsidRDefault="009346CF" w:rsidP="00FF4CDC">
            <w:pPr>
              <w:jc w:val="center"/>
              <w:rPr>
                <w:bCs/>
                <w:sz w:val="16"/>
                <w:szCs w:val="16"/>
              </w:rPr>
            </w:pPr>
            <w:r>
              <w:rPr>
                <w:sz w:val="16"/>
                <w:szCs w:val="16"/>
              </w:rPr>
              <w:t>Основное мероприятие «</w:t>
            </w:r>
            <w:r w:rsidRPr="00AA2517">
              <w:rPr>
                <w:sz w:val="16"/>
                <w:szCs w:val="16"/>
              </w:rPr>
              <w:t>Проведение работ по демонтажу (сносу) конструкций зданий, находящихся в собственности муниципального Образования</w:t>
            </w:r>
            <w:r>
              <w:rPr>
                <w:sz w:val="16"/>
                <w:szCs w:val="16"/>
              </w:rPr>
              <w:t xml:space="preserve"> «</w:t>
            </w:r>
            <w:r w:rsidRPr="00AA2517">
              <w:rPr>
                <w:sz w:val="16"/>
                <w:szCs w:val="16"/>
              </w:rPr>
              <w:t>город Оренбург</w:t>
            </w:r>
            <w:r>
              <w:rPr>
                <w:sz w:val="16"/>
                <w:szCs w:val="16"/>
              </w:rPr>
              <w:t>»</w:t>
            </w:r>
          </w:p>
        </w:tc>
        <w:tc>
          <w:tcPr>
            <w:tcW w:w="1417" w:type="dxa"/>
            <w:vMerge w:val="restart"/>
            <w:shd w:val="clear" w:color="auto" w:fill="FFFFFF" w:themeFill="background1"/>
            <w:vAlign w:val="center"/>
          </w:tcPr>
          <w:p w14:paraId="1B994DA9" w14:textId="77777777" w:rsidR="009346CF" w:rsidRDefault="009346CF" w:rsidP="00FF4CDC">
            <w:pPr>
              <w:jc w:val="center"/>
              <w:rPr>
                <w:bCs/>
                <w:sz w:val="16"/>
                <w:szCs w:val="16"/>
              </w:rPr>
            </w:pPr>
            <w:r>
              <w:rPr>
                <w:bCs/>
                <w:sz w:val="16"/>
                <w:szCs w:val="16"/>
              </w:rPr>
              <w:t>34,8</w:t>
            </w:r>
          </w:p>
        </w:tc>
      </w:tr>
      <w:tr w:rsidR="009346CF" w:rsidRPr="00D6691A" w14:paraId="2EFA78A8" w14:textId="77777777" w:rsidTr="00FF4CDC">
        <w:trPr>
          <w:trHeight w:val="657"/>
        </w:trPr>
        <w:tc>
          <w:tcPr>
            <w:tcW w:w="582" w:type="dxa"/>
            <w:vMerge/>
            <w:shd w:val="clear" w:color="auto" w:fill="FFFFFF" w:themeFill="background1"/>
          </w:tcPr>
          <w:p w14:paraId="6D0132AD"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620207EA" w14:textId="77777777" w:rsidR="009346CF" w:rsidRPr="007E7441" w:rsidRDefault="009346CF" w:rsidP="00FF4CDC">
            <w:pPr>
              <w:jc w:val="both"/>
              <w:rPr>
                <w:bCs/>
                <w:i/>
                <w:iCs/>
                <w:sz w:val="16"/>
                <w:szCs w:val="16"/>
              </w:rPr>
            </w:pPr>
            <w:r w:rsidRPr="007E7441">
              <w:rPr>
                <w:i/>
                <w:iCs/>
                <w:sz w:val="16"/>
                <w:szCs w:val="16"/>
              </w:rPr>
              <w:t>количество зданий, находящихся в собственности муниципального образования «город Оренбург», в отношении которых проведены работы по демонтажу (сносу) конструкций (шт.)</w:t>
            </w:r>
          </w:p>
        </w:tc>
        <w:tc>
          <w:tcPr>
            <w:tcW w:w="992" w:type="dxa"/>
            <w:shd w:val="clear" w:color="auto" w:fill="FFFFFF" w:themeFill="background1"/>
            <w:noWrap/>
            <w:vAlign w:val="center"/>
          </w:tcPr>
          <w:p w14:paraId="02F67999" w14:textId="77777777" w:rsidR="009346CF" w:rsidRPr="007E7441" w:rsidRDefault="009346CF" w:rsidP="00FF4CDC">
            <w:pPr>
              <w:jc w:val="center"/>
              <w:rPr>
                <w:bCs/>
                <w:i/>
                <w:iCs/>
                <w:sz w:val="16"/>
                <w:szCs w:val="16"/>
              </w:rPr>
            </w:pPr>
            <w:r w:rsidRPr="007E7441">
              <w:rPr>
                <w:bCs/>
                <w:i/>
                <w:iCs/>
                <w:sz w:val="16"/>
                <w:szCs w:val="16"/>
              </w:rPr>
              <w:t>7</w:t>
            </w:r>
          </w:p>
        </w:tc>
        <w:tc>
          <w:tcPr>
            <w:tcW w:w="850" w:type="dxa"/>
            <w:shd w:val="clear" w:color="auto" w:fill="FFFFFF" w:themeFill="background1"/>
            <w:vAlign w:val="center"/>
          </w:tcPr>
          <w:p w14:paraId="44A3910A" w14:textId="77777777" w:rsidR="009346CF" w:rsidRPr="007E7441" w:rsidRDefault="009346CF" w:rsidP="00FF4CDC">
            <w:pPr>
              <w:jc w:val="center"/>
              <w:rPr>
                <w:bCs/>
                <w:i/>
                <w:iCs/>
                <w:sz w:val="16"/>
                <w:szCs w:val="16"/>
              </w:rPr>
            </w:pPr>
            <w:r w:rsidRPr="007E7441">
              <w:rPr>
                <w:bCs/>
                <w:i/>
                <w:iCs/>
                <w:sz w:val="16"/>
                <w:szCs w:val="16"/>
              </w:rPr>
              <w:t>7</w:t>
            </w:r>
          </w:p>
        </w:tc>
        <w:tc>
          <w:tcPr>
            <w:tcW w:w="1276" w:type="dxa"/>
            <w:shd w:val="clear" w:color="auto" w:fill="FFFFFF" w:themeFill="background1"/>
            <w:noWrap/>
            <w:vAlign w:val="center"/>
          </w:tcPr>
          <w:p w14:paraId="51FFF7CA" w14:textId="77777777" w:rsidR="009346CF" w:rsidRPr="001D555F" w:rsidRDefault="009346CF" w:rsidP="00FF4CDC">
            <w:pPr>
              <w:jc w:val="center"/>
              <w:rPr>
                <w:bCs/>
                <w:i/>
                <w:sz w:val="16"/>
                <w:szCs w:val="16"/>
              </w:rPr>
            </w:pPr>
            <w:r w:rsidRPr="001D555F">
              <w:rPr>
                <w:bCs/>
                <w:i/>
                <w:sz w:val="16"/>
                <w:szCs w:val="16"/>
              </w:rPr>
              <w:t>0</w:t>
            </w:r>
          </w:p>
        </w:tc>
        <w:tc>
          <w:tcPr>
            <w:tcW w:w="1276" w:type="dxa"/>
            <w:shd w:val="clear" w:color="auto" w:fill="FFFFFF" w:themeFill="background1"/>
            <w:vAlign w:val="center"/>
          </w:tcPr>
          <w:p w14:paraId="63D1D1FA" w14:textId="77777777" w:rsidR="009346CF"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03715C9C" w14:textId="77777777" w:rsidR="009346CF" w:rsidRDefault="009346CF" w:rsidP="00FF4CDC">
            <w:pPr>
              <w:jc w:val="center"/>
              <w:rPr>
                <w:bCs/>
                <w:sz w:val="16"/>
                <w:szCs w:val="16"/>
              </w:rPr>
            </w:pPr>
          </w:p>
        </w:tc>
      </w:tr>
      <w:tr w:rsidR="009346CF" w:rsidRPr="00D6691A" w14:paraId="555216D2" w14:textId="77777777" w:rsidTr="00FF4CDC">
        <w:trPr>
          <w:trHeight w:val="341"/>
        </w:trPr>
        <w:tc>
          <w:tcPr>
            <w:tcW w:w="582" w:type="dxa"/>
            <w:vMerge w:val="restart"/>
            <w:shd w:val="clear" w:color="auto" w:fill="FFFFFF" w:themeFill="background1"/>
          </w:tcPr>
          <w:p w14:paraId="59F39068" w14:textId="77777777" w:rsidR="009346CF" w:rsidRDefault="009346CF" w:rsidP="00FF4CDC">
            <w:pPr>
              <w:jc w:val="center"/>
              <w:rPr>
                <w:sz w:val="16"/>
                <w:szCs w:val="16"/>
              </w:rPr>
            </w:pPr>
            <w:r>
              <w:rPr>
                <w:sz w:val="16"/>
                <w:szCs w:val="16"/>
              </w:rPr>
              <w:t>6</w:t>
            </w:r>
          </w:p>
        </w:tc>
        <w:tc>
          <w:tcPr>
            <w:tcW w:w="8222" w:type="dxa"/>
            <w:gridSpan w:val="5"/>
            <w:shd w:val="clear" w:color="auto" w:fill="FFFFFF" w:themeFill="background1"/>
            <w:vAlign w:val="center"/>
          </w:tcPr>
          <w:p w14:paraId="6FF7DBA4" w14:textId="77777777" w:rsidR="009346CF" w:rsidRDefault="009346CF" w:rsidP="00FF4CDC">
            <w:pPr>
              <w:jc w:val="center"/>
              <w:rPr>
                <w:bCs/>
                <w:sz w:val="16"/>
                <w:szCs w:val="16"/>
              </w:rPr>
            </w:pPr>
            <w:r>
              <w:rPr>
                <w:sz w:val="16"/>
                <w:szCs w:val="16"/>
              </w:rPr>
              <w:t>Основное мероприятие «</w:t>
            </w:r>
            <w:r w:rsidRPr="00AA2517">
              <w:rPr>
                <w:sz w:val="16"/>
                <w:szCs w:val="16"/>
              </w:rPr>
              <w:t xml:space="preserve">Проведение работ по сохранению объектов культурного наследия, включенных в состав муниципальной казны муниципального образования </w:t>
            </w:r>
            <w:r>
              <w:rPr>
                <w:sz w:val="16"/>
                <w:szCs w:val="16"/>
              </w:rPr>
              <w:t>«</w:t>
            </w:r>
            <w:r w:rsidRPr="00AA2517">
              <w:rPr>
                <w:sz w:val="16"/>
                <w:szCs w:val="16"/>
              </w:rPr>
              <w:t>город Оренбург</w:t>
            </w:r>
            <w:r>
              <w:rPr>
                <w:sz w:val="16"/>
                <w:szCs w:val="16"/>
              </w:rPr>
              <w:t>»</w:t>
            </w:r>
          </w:p>
        </w:tc>
        <w:tc>
          <w:tcPr>
            <w:tcW w:w="1417" w:type="dxa"/>
            <w:vMerge w:val="restart"/>
            <w:shd w:val="clear" w:color="auto" w:fill="FFFFFF" w:themeFill="background1"/>
            <w:vAlign w:val="center"/>
          </w:tcPr>
          <w:p w14:paraId="12B21812" w14:textId="77777777" w:rsidR="009346CF" w:rsidRDefault="009346CF" w:rsidP="00FF4CDC">
            <w:pPr>
              <w:jc w:val="center"/>
              <w:rPr>
                <w:bCs/>
                <w:sz w:val="16"/>
                <w:szCs w:val="16"/>
              </w:rPr>
            </w:pPr>
            <w:r>
              <w:rPr>
                <w:bCs/>
                <w:sz w:val="16"/>
                <w:szCs w:val="16"/>
              </w:rPr>
              <w:t>99,3</w:t>
            </w:r>
          </w:p>
        </w:tc>
      </w:tr>
      <w:tr w:rsidR="009346CF" w:rsidRPr="00D6691A" w14:paraId="05208C01" w14:textId="77777777" w:rsidTr="00FF4CDC">
        <w:trPr>
          <w:trHeight w:val="695"/>
        </w:trPr>
        <w:tc>
          <w:tcPr>
            <w:tcW w:w="582" w:type="dxa"/>
            <w:vMerge/>
            <w:shd w:val="clear" w:color="auto" w:fill="FFFFFF" w:themeFill="background1"/>
          </w:tcPr>
          <w:p w14:paraId="49425D8A"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120B5C84" w14:textId="77777777" w:rsidR="009346CF" w:rsidRPr="007E7441" w:rsidRDefault="009346CF" w:rsidP="00FF4CDC">
            <w:pPr>
              <w:jc w:val="both"/>
              <w:rPr>
                <w:bCs/>
                <w:i/>
                <w:iCs/>
                <w:sz w:val="16"/>
                <w:szCs w:val="16"/>
              </w:rPr>
            </w:pPr>
            <w:r w:rsidRPr="007E7441">
              <w:rPr>
                <w:i/>
                <w:iCs/>
                <w:sz w:val="16"/>
                <w:szCs w:val="16"/>
              </w:rPr>
              <w:t>количество объектов муниципального недвижимого имущества муниципальной казны муниципального образования «город Оренбург», в отношении которых проведены работы по сохранению объектов культурного наследия (шт.)</w:t>
            </w:r>
          </w:p>
        </w:tc>
        <w:tc>
          <w:tcPr>
            <w:tcW w:w="992" w:type="dxa"/>
            <w:shd w:val="clear" w:color="auto" w:fill="FFFFFF" w:themeFill="background1"/>
            <w:noWrap/>
            <w:vAlign w:val="center"/>
          </w:tcPr>
          <w:p w14:paraId="58E8DE36" w14:textId="77777777" w:rsidR="009346CF" w:rsidRPr="007E7441" w:rsidRDefault="009346CF" w:rsidP="00FF4CDC">
            <w:pPr>
              <w:jc w:val="center"/>
              <w:rPr>
                <w:bCs/>
                <w:i/>
                <w:iCs/>
                <w:sz w:val="16"/>
                <w:szCs w:val="16"/>
              </w:rPr>
            </w:pPr>
            <w:r w:rsidRPr="007E7441">
              <w:rPr>
                <w:bCs/>
                <w:i/>
                <w:iCs/>
                <w:sz w:val="16"/>
                <w:szCs w:val="16"/>
              </w:rPr>
              <w:t>1</w:t>
            </w:r>
          </w:p>
        </w:tc>
        <w:tc>
          <w:tcPr>
            <w:tcW w:w="850" w:type="dxa"/>
            <w:shd w:val="clear" w:color="auto" w:fill="FFFFFF" w:themeFill="background1"/>
            <w:vAlign w:val="center"/>
          </w:tcPr>
          <w:p w14:paraId="78A1A889" w14:textId="77777777" w:rsidR="009346CF" w:rsidRPr="007E7441" w:rsidRDefault="009346CF" w:rsidP="00FF4CDC">
            <w:pPr>
              <w:jc w:val="center"/>
              <w:rPr>
                <w:bCs/>
                <w:i/>
                <w:iCs/>
                <w:sz w:val="16"/>
                <w:szCs w:val="16"/>
              </w:rPr>
            </w:pPr>
            <w:r w:rsidRPr="007E7441">
              <w:rPr>
                <w:bCs/>
                <w:i/>
                <w:iCs/>
                <w:sz w:val="16"/>
                <w:szCs w:val="16"/>
              </w:rPr>
              <w:t>1</w:t>
            </w:r>
          </w:p>
        </w:tc>
        <w:tc>
          <w:tcPr>
            <w:tcW w:w="1276" w:type="dxa"/>
            <w:shd w:val="clear" w:color="auto" w:fill="FFFFFF" w:themeFill="background1"/>
            <w:noWrap/>
            <w:vAlign w:val="center"/>
          </w:tcPr>
          <w:p w14:paraId="6CCB97B0" w14:textId="77777777" w:rsidR="009346CF" w:rsidRPr="001D555F" w:rsidRDefault="009346CF" w:rsidP="00FF4CDC">
            <w:pPr>
              <w:jc w:val="center"/>
              <w:rPr>
                <w:bCs/>
                <w:i/>
                <w:sz w:val="16"/>
                <w:szCs w:val="16"/>
              </w:rPr>
            </w:pPr>
            <w:r w:rsidRPr="001D555F">
              <w:rPr>
                <w:bCs/>
                <w:i/>
                <w:sz w:val="16"/>
                <w:szCs w:val="16"/>
              </w:rPr>
              <w:t>0</w:t>
            </w:r>
          </w:p>
        </w:tc>
        <w:tc>
          <w:tcPr>
            <w:tcW w:w="1276" w:type="dxa"/>
            <w:shd w:val="clear" w:color="auto" w:fill="FFFFFF" w:themeFill="background1"/>
            <w:vAlign w:val="center"/>
          </w:tcPr>
          <w:p w14:paraId="598727F5" w14:textId="77777777" w:rsidR="009346CF"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3114C6EF" w14:textId="77777777" w:rsidR="009346CF" w:rsidRDefault="009346CF" w:rsidP="00FF4CDC">
            <w:pPr>
              <w:jc w:val="center"/>
              <w:rPr>
                <w:bCs/>
                <w:sz w:val="16"/>
                <w:szCs w:val="16"/>
              </w:rPr>
            </w:pPr>
          </w:p>
        </w:tc>
      </w:tr>
      <w:tr w:rsidR="009346CF" w:rsidRPr="00D6691A" w14:paraId="676F2A20" w14:textId="77777777" w:rsidTr="00FF4CDC">
        <w:trPr>
          <w:trHeight w:val="162"/>
        </w:trPr>
        <w:tc>
          <w:tcPr>
            <w:tcW w:w="582" w:type="dxa"/>
            <w:vMerge w:val="restart"/>
            <w:shd w:val="clear" w:color="auto" w:fill="FFFFFF" w:themeFill="background1"/>
          </w:tcPr>
          <w:p w14:paraId="4CA7B949" w14:textId="77777777" w:rsidR="009346CF" w:rsidRDefault="009346CF" w:rsidP="00FF4CDC">
            <w:pPr>
              <w:jc w:val="center"/>
              <w:rPr>
                <w:sz w:val="16"/>
                <w:szCs w:val="16"/>
              </w:rPr>
            </w:pPr>
            <w:r>
              <w:rPr>
                <w:sz w:val="16"/>
                <w:szCs w:val="16"/>
              </w:rPr>
              <w:t>7</w:t>
            </w:r>
          </w:p>
        </w:tc>
        <w:tc>
          <w:tcPr>
            <w:tcW w:w="8222" w:type="dxa"/>
            <w:gridSpan w:val="5"/>
            <w:shd w:val="clear" w:color="auto" w:fill="FFFFFF" w:themeFill="background1"/>
            <w:vAlign w:val="center"/>
          </w:tcPr>
          <w:p w14:paraId="597C04D4" w14:textId="77777777" w:rsidR="009346CF" w:rsidRDefault="009346CF" w:rsidP="00FF4CDC">
            <w:pPr>
              <w:jc w:val="center"/>
              <w:rPr>
                <w:bCs/>
                <w:sz w:val="16"/>
                <w:szCs w:val="16"/>
              </w:rPr>
            </w:pPr>
            <w:r>
              <w:rPr>
                <w:sz w:val="16"/>
                <w:szCs w:val="16"/>
              </w:rPr>
              <w:t>Основное мероприятие «</w:t>
            </w:r>
            <w:r w:rsidRPr="00AA2517">
              <w:rPr>
                <w:sz w:val="16"/>
                <w:szCs w:val="16"/>
              </w:rPr>
              <w:t>Изъятие нежилых помещений для муниципальных нужд</w:t>
            </w:r>
            <w:r>
              <w:rPr>
                <w:sz w:val="16"/>
                <w:szCs w:val="16"/>
              </w:rPr>
              <w:t>»</w:t>
            </w:r>
          </w:p>
        </w:tc>
        <w:tc>
          <w:tcPr>
            <w:tcW w:w="1417" w:type="dxa"/>
            <w:vMerge w:val="restart"/>
            <w:shd w:val="clear" w:color="auto" w:fill="FFFFFF" w:themeFill="background1"/>
            <w:vAlign w:val="center"/>
          </w:tcPr>
          <w:p w14:paraId="05D214A8" w14:textId="77777777" w:rsidR="009346CF" w:rsidRDefault="009346CF" w:rsidP="00FF4CDC">
            <w:pPr>
              <w:jc w:val="center"/>
              <w:rPr>
                <w:bCs/>
                <w:sz w:val="16"/>
                <w:szCs w:val="16"/>
              </w:rPr>
            </w:pPr>
            <w:r>
              <w:rPr>
                <w:bCs/>
                <w:sz w:val="16"/>
                <w:szCs w:val="16"/>
              </w:rPr>
              <w:t>100,0</w:t>
            </w:r>
          </w:p>
        </w:tc>
      </w:tr>
      <w:tr w:rsidR="009346CF" w:rsidRPr="00D6691A" w14:paraId="5427BD05" w14:textId="77777777" w:rsidTr="00FF4CDC">
        <w:trPr>
          <w:trHeight w:val="379"/>
        </w:trPr>
        <w:tc>
          <w:tcPr>
            <w:tcW w:w="582" w:type="dxa"/>
            <w:vMerge/>
            <w:shd w:val="clear" w:color="auto" w:fill="FFFFFF" w:themeFill="background1"/>
          </w:tcPr>
          <w:p w14:paraId="2EAFF733" w14:textId="77777777" w:rsidR="009346CF" w:rsidRPr="007E7441" w:rsidRDefault="009346CF" w:rsidP="00FF4CDC">
            <w:pPr>
              <w:jc w:val="both"/>
              <w:rPr>
                <w:i/>
                <w:iCs/>
                <w:sz w:val="16"/>
                <w:szCs w:val="16"/>
              </w:rPr>
            </w:pPr>
          </w:p>
        </w:tc>
        <w:tc>
          <w:tcPr>
            <w:tcW w:w="3828" w:type="dxa"/>
            <w:shd w:val="clear" w:color="auto" w:fill="FFFFFF" w:themeFill="background1"/>
            <w:vAlign w:val="center"/>
          </w:tcPr>
          <w:p w14:paraId="2FAB36BF" w14:textId="77777777" w:rsidR="009346CF" w:rsidRPr="007E7441" w:rsidRDefault="009346CF" w:rsidP="00FF4CDC">
            <w:pPr>
              <w:jc w:val="both"/>
              <w:rPr>
                <w:i/>
                <w:iCs/>
                <w:sz w:val="16"/>
                <w:szCs w:val="16"/>
              </w:rPr>
            </w:pPr>
            <w:r w:rsidRPr="007E7441">
              <w:rPr>
                <w:i/>
                <w:iCs/>
                <w:sz w:val="16"/>
                <w:szCs w:val="16"/>
              </w:rPr>
              <w:t>количество нежилых помещений, изъятых для нужд муниципального образования «город Оренбург» (ед.)</w:t>
            </w:r>
          </w:p>
        </w:tc>
        <w:tc>
          <w:tcPr>
            <w:tcW w:w="992" w:type="dxa"/>
            <w:shd w:val="clear" w:color="auto" w:fill="FFFFFF" w:themeFill="background1"/>
            <w:noWrap/>
            <w:vAlign w:val="center"/>
          </w:tcPr>
          <w:p w14:paraId="56600158" w14:textId="77777777" w:rsidR="009346CF" w:rsidRPr="007E7441" w:rsidRDefault="009346CF" w:rsidP="00FF4CDC">
            <w:pPr>
              <w:jc w:val="center"/>
              <w:rPr>
                <w:bCs/>
                <w:i/>
                <w:iCs/>
                <w:sz w:val="16"/>
                <w:szCs w:val="16"/>
              </w:rPr>
            </w:pPr>
            <w:r w:rsidRPr="007E7441">
              <w:rPr>
                <w:bCs/>
                <w:i/>
                <w:iCs/>
                <w:sz w:val="16"/>
                <w:szCs w:val="16"/>
              </w:rPr>
              <w:t>1</w:t>
            </w:r>
          </w:p>
        </w:tc>
        <w:tc>
          <w:tcPr>
            <w:tcW w:w="850" w:type="dxa"/>
            <w:shd w:val="clear" w:color="auto" w:fill="FFFFFF" w:themeFill="background1"/>
            <w:vAlign w:val="center"/>
          </w:tcPr>
          <w:p w14:paraId="3C208382" w14:textId="77777777" w:rsidR="009346CF" w:rsidRPr="007E7441" w:rsidRDefault="009346CF" w:rsidP="00FF4CDC">
            <w:pPr>
              <w:jc w:val="center"/>
              <w:rPr>
                <w:bCs/>
                <w:i/>
                <w:iCs/>
                <w:sz w:val="16"/>
                <w:szCs w:val="16"/>
              </w:rPr>
            </w:pPr>
            <w:r w:rsidRPr="007E7441">
              <w:rPr>
                <w:bCs/>
                <w:i/>
                <w:iCs/>
                <w:sz w:val="16"/>
                <w:szCs w:val="16"/>
              </w:rPr>
              <w:t>1</w:t>
            </w:r>
          </w:p>
        </w:tc>
        <w:tc>
          <w:tcPr>
            <w:tcW w:w="1276" w:type="dxa"/>
            <w:shd w:val="clear" w:color="auto" w:fill="FFFFFF" w:themeFill="background1"/>
            <w:noWrap/>
            <w:vAlign w:val="center"/>
          </w:tcPr>
          <w:p w14:paraId="4661D357" w14:textId="77777777" w:rsidR="009346CF" w:rsidRPr="001D555F" w:rsidRDefault="009346CF" w:rsidP="00FF4CDC">
            <w:pPr>
              <w:jc w:val="center"/>
              <w:rPr>
                <w:bCs/>
                <w:i/>
                <w:sz w:val="16"/>
                <w:szCs w:val="16"/>
              </w:rPr>
            </w:pPr>
            <w:r w:rsidRPr="001D555F">
              <w:rPr>
                <w:bCs/>
                <w:i/>
                <w:sz w:val="16"/>
                <w:szCs w:val="16"/>
              </w:rPr>
              <w:t>0</w:t>
            </w:r>
          </w:p>
        </w:tc>
        <w:tc>
          <w:tcPr>
            <w:tcW w:w="1276" w:type="dxa"/>
            <w:shd w:val="clear" w:color="auto" w:fill="FFFFFF" w:themeFill="background1"/>
            <w:vAlign w:val="center"/>
          </w:tcPr>
          <w:p w14:paraId="31F58487" w14:textId="77777777" w:rsidR="009346CF" w:rsidRDefault="009346CF" w:rsidP="00FF4CDC">
            <w:pPr>
              <w:jc w:val="center"/>
              <w:rPr>
                <w:bCs/>
                <w:sz w:val="16"/>
                <w:szCs w:val="16"/>
              </w:rPr>
            </w:pPr>
            <w:r>
              <w:rPr>
                <w:bCs/>
                <w:sz w:val="16"/>
                <w:szCs w:val="16"/>
              </w:rPr>
              <w:t>100,0</w:t>
            </w:r>
          </w:p>
        </w:tc>
        <w:tc>
          <w:tcPr>
            <w:tcW w:w="1417" w:type="dxa"/>
            <w:vMerge/>
            <w:shd w:val="clear" w:color="auto" w:fill="FFFFFF" w:themeFill="background1"/>
            <w:vAlign w:val="center"/>
          </w:tcPr>
          <w:p w14:paraId="32E9F34E" w14:textId="77777777" w:rsidR="009346CF" w:rsidRDefault="009346CF" w:rsidP="00FF4CDC">
            <w:pPr>
              <w:jc w:val="center"/>
              <w:rPr>
                <w:bCs/>
                <w:sz w:val="16"/>
                <w:szCs w:val="16"/>
              </w:rPr>
            </w:pPr>
          </w:p>
        </w:tc>
      </w:tr>
      <w:tr w:rsidR="009346CF" w:rsidRPr="00D6691A" w14:paraId="571CE12D" w14:textId="77777777" w:rsidTr="00FF4CDC">
        <w:trPr>
          <w:trHeight w:val="379"/>
        </w:trPr>
        <w:tc>
          <w:tcPr>
            <w:tcW w:w="582" w:type="dxa"/>
            <w:vMerge w:val="restart"/>
            <w:shd w:val="clear" w:color="auto" w:fill="FFFFFF" w:themeFill="background1"/>
          </w:tcPr>
          <w:p w14:paraId="138B3FD0" w14:textId="77777777" w:rsidR="009346CF" w:rsidRDefault="009346CF" w:rsidP="00FF4CDC">
            <w:pPr>
              <w:jc w:val="center"/>
              <w:rPr>
                <w:sz w:val="16"/>
                <w:szCs w:val="16"/>
              </w:rPr>
            </w:pPr>
            <w:r>
              <w:rPr>
                <w:sz w:val="16"/>
                <w:szCs w:val="16"/>
              </w:rPr>
              <w:t>8</w:t>
            </w:r>
          </w:p>
        </w:tc>
        <w:tc>
          <w:tcPr>
            <w:tcW w:w="8222" w:type="dxa"/>
            <w:gridSpan w:val="5"/>
            <w:shd w:val="clear" w:color="auto" w:fill="FFFFFF" w:themeFill="background1"/>
            <w:vAlign w:val="center"/>
          </w:tcPr>
          <w:p w14:paraId="601BBD9E" w14:textId="77777777" w:rsidR="009346CF" w:rsidRDefault="009346CF" w:rsidP="00FF4CDC">
            <w:pPr>
              <w:jc w:val="center"/>
              <w:rPr>
                <w:bCs/>
                <w:sz w:val="16"/>
                <w:szCs w:val="16"/>
              </w:rPr>
            </w:pPr>
            <w:r>
              <w:rPr>
                <w:sz w:val="16"/>
                <w:szCs w:val="16"/>
              </w:rPr>
              <w:t>Основное мероприятие «</w:t>
            </w:r>
            <w:r w:rsidRPr="00AA2517">
              <w:rPr>
                <w:sz w:val="16"/>
                <w:szCs w:val="16"/>
              </w:rPr>
              <w:t xml:space="preserve">Обеспечение деятельности КУИ г. Оренбурга по исполнению полномочий собственника муниципального имущества муниципального образования </w:t>
            </w:r>
            <w:r>
              <w:rPr>
                <w:sz w:val="16"/>
                <w:szCs w:val="16"/>
              </w:rPr>
              <w:t>«</w:t>
            </w:r>
            <w:r w:rsidRPr="00AA2517">
              <w:rPr>
                <w:sz w:val="16"/>
                <w:szCs w:val="16"/>
              </w:rPr>
              <w:t>город Оренбург</w:t>
            </w:r>
            <w:r>
              <w:rPr>
                <w:sz w:val="16"/>
                <w:szCs w:val="16"/>
              </w:rPr>
              <w:t>»</w:t>
            </w:r>
          </w:p>
        </w:tc>
        <w:tc>
          <w:tcPr>
            <w:tcW w:w="1417" w:type="dxa"/>
            <w:vMerge w:val="restart"/>
            <w:shd w:val="clear" w:color="auto" w:fill="FFFFFF" w:themeFill="background1"/>
            <w:vAlign w:val="center"/>
          </w:tcPr>
          <w:p w14:paraId="234632F0" w14:textId="77777777" w:rsidR="009346CF" w:rsidRDefault="009346CF" w:rsidP="00FF4CDC">
            <w:pPr>
              <w:jc w:val="center"/>
              <w:rPr>
                <w:bCs/>
                <w:sz w:val="16"/>
                <w:szCs w:val="16"/>
              </w:rPr>
            </w:pPr>
            <w:r>
              <w:rPr>
                <w:bCs/>
                <w:sz w:val="16"/>
                <w:szCs w:val="16"/>
              </w:rPr>
              <w:t>99,0</w:t>
            </w:r>
          </w:p>
        </w:tc>
      </w:tr>
      <w:tr w:rsidR="009346CF" w:rsidRPr="00D6691A" w14:paraId="7E3D0325" w14:textId="77777777" w:rsidTr="00FF4CDC">
        <w:trPr>
          <w:trHeight w:val="379"/>
        </w:trPr>
        <w:tc>
          <w:tcPr>
            <w:tcW w:w="582" w:type="dxa"/>
            <w:vMerge/>
            <w:shd w:val="clear" w:color="000000" w:fill="FFFFFF"/>
          </w:tcPr>
          <w:p w14:paraId="09F759D6" w14:textId="77777777" w:rsidR="009346CF" w:rsidRPr="007E7441" w:rsidRDefault="009346CF" w:rsidP="00FF4CDC">
            <w:pPr>
              <w:jc w:val="both"/>
              <w:rPr>
                <w:i/>
                <w:iCs/>
                <w:sz w:val="16"/>
                <w:szCs w:val="16"/>
              </w:rPr>
            </w:pPr>
          </w:p>
        </w:tc>
        <w:tc>
          <w:tcPr>
            <w:tcW w:w="3828" w:type="dxa"/>
            <w:shd w:val="clear" w:color="000000" w:fill="FFFFFF"/>
            <w:vAlign w:val="center"/>
          </w:tcPr>
          <w:p w14:paraId="713E1C17" w14:textId="77777777" w:rsidR="009346CF" w:rsidRPr="007E7441" w:rsidRDefault="009346CF" w:rsidP="00FF4CDC">
            <w:pPr>
              <w:jc w:val="both"/>
              <w:rPr>
                <w:i/>
                <w:iCs/>
                <w:sz w:val="16"/>
                <w:szCs w:val="16"/>
              </w:rPr>
            </w:pPr>
            <w:r w:rsidRPr="007E7441">
              <w:rPr>
                <w:i/>
                <w:iCs/>
                <w:sz w:val="16"/>
                <w:szCs w:val="16"/>
              </w:rPr>
              <w:t>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(ед.)</w:t>
            </w:r>
          </w:p>
        </w:tc>
        <w:tc>
          <w:tcPr>
            <w:tcW w:w="992" w:type="dxa"/>
            <w:shd w:val="clear" w:color="000000" w:fill="FFFFFF"/>
            <w:noWrap/>
            <w:vAlign w:val="center"/>
          </w:tcPr>
          <w:p w14:paraId="76C884C8" w14:textId="77777777" w:rsidR="009346CF" w:rsidRPr="007E7441" w:rsidRDefault="009346CF" w:rsidP="00FF4CDC">
            <w:pPr>
              <w:jc w:val="center"/>
              <w:rPr>
                <w:bCs/>
                <w:i/>
                <w:iCs/>
                <w:sz w:val="16"/>
                <w:szCs w:val="16"/>
              </w:rPr>
            </w:pPr>
            <w:r w:rsidRPr="007E7441">
              <w:rPr>
                <w:bCs/>
                <w:i/>
                <w:iCs/>
                <w:sz w:val="16"/>
                <w:szCs w:val="16"/>
              </w:rPr>
              <w:t>1</w:t>
            </w:r>
          </w:p>
        </w:tc>
        <w:tc>
          <w:tcPr>
            <w:tcW w:w="850" w:type="dxa"/>
            <w:shd w:val="clear" w:color="000000" w:fill="FFFFFF"/>
            <w:vAlign w:val="center"/>
          </w:tcPr>
          <w:p w14:paraId="059AD230" w14:textId="77777777" w:rsidR="009346CF" w:rsidRPr="007E7441" w:rsidRDefault="009346CF" w:rsidP="00FF4CDC">
            <w:pPr>
              <w:jc w:val="center"/>
              <w:rPr>
                <w:bCs/>
                <w:i/>
                <w:iCs/>
                <w:sz w:val="16"/>
                <w:szCs w:val="16"/>
              </w:rPr>
            </w:pPr>
            <w:r w:rsidRPr="007E7441">
              <w:rPr>
                <w:bCs/>
                <w:i/>
                <w:iCs/>
                <w:sz w:val="16"/>
                <w:szCs w:val="16"/>
              </w:rPr>
              <w:t>1</w:t>
            </w:r>
          </w:p>
        </w:tc>
        <w:tc>
          <w:tcPr>
            <w:tcW w:w="1276" w:type="dxa"/>
            <w:shd w:val="clear" w:color="000000" w:fill="FFFFFF"/>
            <w:noWrap/>
            <w:vAlign w:val="center"/>
          </w:tcPr>
          <w:p w14:paraId="1F7E33B6" w14:textId="77777777" w:rsidR="009346CF" w:rsidRPr="001D555F" w:rsidRDefault="009346CF" w:rsidP="00FF4CDC">
            <w:pPr>
              <w:jc w:val="center"/>
              <w:rPr>
                <w:bCs/>
                <w:i/>
                <w:sz w:val="16"/>
                <w:szCs w:val="16"/>
              </w:rPr>
            </w:pPr>
            <w:r w:rsidRPr="001D555F">
              <w:rPr>
                <w:bCs/>
                <w:i/>
                <w:sz w:val="16"/>
                <w:szCs w:val="16"/>
              </w:rPr>
              <w:t>0</w:t>
            </w:r>
          </w:p>
        </w:tc>
        <w:tc>
          <w:tcPr>
            <w:tcW w:w="1276" w:type="dxa"/>
            <w:shd w:val="clear" w:color="000000" w:fill="FFFFFF"/>
            <w:vAlign w:val="center"/>
          </w:tcPr>
          <w:p w14:paraId="47929067" w14:textId="77777777" w:rsidR="009346CF" w:rsidRDefault="009346CF" w:rsidP="00FF4CDC">
            <w:pPr>
              <w:jc w:val="center"/>
              <w:rPr>
                <w:bCs/>
                <w:sz w:val="16"/>
                <w:szCs w:val="16"/>
              </w:rPr>
            </w:pPr>
            <w:r>
              <w:rPr>
                <w:bCs/>
                <w:sz w:val="16"/>
                <w:szCs w:val="16"/>
              </w:rPr>
              <w:t>100,0</w:t>
            </w:r>
          </w:p>
        </w:tc>
        <w:tc>
          <w:tcPr>
            <w:tcW w:w="1417" w:type="dxa"/>
            <w:vMerge/>
            <w:shd w:val="clear" w:color="000000" w:fill="FFFFFF"/>
            <w:vAlign w:val="center"/>
          </w:tcPr>
          <w:p w14:paraId="5CBA9D9A" w14:textId="77777777" w:rsidR="009346CF" w:rsidRDefault="009346CF" w:rsidP="00FF4CDC">
            <w:pPr>
              <w:jc w:val="center"/>
              <w:rPr>
                <w:bCs/>
                <w:sz w:val="16"/>
                <w:szCs w:val="16"/>
              </w:rPr>
            </w:pPr>
          </w:p>
        </w:tc>
      </w:tr>
      <w:tr w:rsidR="009346CF" w:rsidRPr="00D6691A" w14:paraId="00F5E193" w14:textId="77777777" w:rsidTr="00FF4CDC">
        <w:trPr>
          <w:trHeight w:val="202"/>
        </w:trPr>
        <w:tc>
          <w:tcPr>
            <w:tcW w:w="582" w:type="dxa"/>
            <w:vMerge/>
            <w:shd w:val="clear" w:color="000000" w:fill="FFFFFF"/>
          </w:tcPr>
          <w:p w14:paraId="05AE995B" w14:textId="77777777" w:rsidR="009346CF" w:rsidRPr="00A34F4B" w:rsidRDefault="009346CF" w:rsidP="00FF4CDC">
            <w:pPr>
              <w:tabs>
                <w:tab w:val="left" w:pos="718"/>
              </w:tabs>
              <w:ind w:left="-391"/>
              <w:jc w:val="center"/>
              <w:rPr>
                <w:b/>
                <w:bCs/>
                <w:sz w:val="16"/>
                <w:szCs w:val="16"/>
              </w:rPr>
            </w:pPr>
          </w:p>
        </w:tc>
        <w:tc>
          <w:tcPr>
            <w:tcW w:w="8222" w:type="dxa"/>
            <w:gridSpan w:val="5"/>
            <w:shd w:val="clear" w:color="000000" w:fill="FFFFFF"/>
            <w:vAlign w:val="center"/>
          </w:tcPr>
          <w:p w14:paraId="163DF5BA" w14:textId="77777777" w:rsidR="009346CF" w:rsidRDefault="009346CF" w:rsidP="00FF4CDC">
            <w:pPr>
              <w:tabs>
                <w:tab w:val="left" w:pos="718"/>
              </w:tabs>
              <w:ind w:left="-391"/>
              <w:jc w:val="center"/>
              <w:rPr>
                <w:bCs/>
                <w:sz w:val="16"/>
                <w:szCs w:val="16"/>
              </w:rPr>
            </w:pPr>
            <w:r w:rsidRPr="00A34F4B">
              <w:rPr>
                <w:b/>
                <w:bCs/>
                <w:sz w:val="16"/>
                <w:szCs w:val="16"/>
              </w:rPr>
              <w:t xml:space="preserve">Целевые показатели (индикаторы) </w:t>
            </w:r>
            <w:r>
              <w:rPr>
                <w:b/>
                <w:bCs/>
                <w:sz w:val="16"/>
                <w:szCs w:val="16"/>
              </w:rPr>
              <w:t>конечного</w:t>
            </w:r>
            <w:r w:rsidRPr="00A34F4B">
              <w:rPr>
                <w:b/>
                <w:bCs/>
                <w:sz w:val="16"/>
                <w:szCs w:val="16"/>
              </w:rPr>
              <w:t xml:space="preserve"> результата</w:t>
            </w:r>
          </w:p>
        </w:tc>
        <w:tc>
          <w:tcPr>
            <w:tcW w:w="1417" w:type="dxa"/>
            <w:shd w:val="clear" w:color="000000" w:fill="FFFFFF"/>
          </w:tcPr>
          <w:p w14:paraId="6208A6DA" w14:textId="77777777" w:rsidR="009346CF" w:rsidRPr="00A34F4B" w:rsidRDefault="009346CF" w:rsidP="00FF4CDC">
            <w:pPr>
              <w:tabs>
                <w:tab w:val="left" w:pos="718"/>
              </w:tabs>
              <w:ind w:left="-391"/>
              <w:jc w:val="center"/>
              <w:rPr>
                <w:b/>
                <w:bCs/>
                <w:sz w:val="16"/>
                <w:szCs w:val="16"/>
              </w:rPr>
            </w:pPr>
          </w:p>
        </w:tc>
      </w:tr>
      <w:tr w:rsidR="009346CF" w:rsidRPr="00D6691A" w14:paraId="3425BC5D" w14:textId="77777777" w:rsidTr="00FF4CDC">
        <w:trPr>
          <w:trHeight w:val="701"/>
        </w:trPr>
        <w:tc>
          <w:tcPr>
            <w:tcW w:w="582" w:type="dxa"/>
            <w:shd w:val="clear" w:color="000000" w:fill="FFFFFF"/>
          </w:tcPr>
          <w:p w14:paraId="73DB78D9" w14:textId="77777777" w:rsidR="009346CF" w:rsidRPr="002A6FAF" w:rsidRDefault="009346CF" w:rsidP="00FF4CDC">
            <w:pPr>
              <w:jc w:val="center"/>
              <w:rPr>
                <w:sz w:val="16"/>
                <w:szCs w:val="16"/>
              </w:rPr>
            </w:pPr>
            <w:r>
              <w:rPr>
                <w:sz w:val="16"/>
                <w:szCs w:val="16"/>
              </w:rPr>
              <w:t>1</w:t>
            </w:r>
          </w:p>
        </w:tc>
        <w:tc>
          <w:tcPr>
            <w:tcW w:w="3828" w:type="dxa"/>
            <w:shd w:val="clear" w:color="000000" w:fill="FFFFFF"/>
            <w:vAlign w:val="center"/>
            <w:hideMark/>
          </w:tcPr>
          <w:p w14:paraId="45B822BB" w14:textId="77777777" w:rsidR="009346CF" w:rsidRPr="00D6691A" w:rsidRDefault="009346CF" w:rsidP="00FF4CDC">
            <w:pPr>
              <w:jc w:val="both"/>
              <w:rPr>
                <w:bCs/>
                <w:sz w:val="16"/>
                <w:szCs w:val="16"/>
              </w:rPr>
            </w:pPr>
            <w:r w:rsidRPr="002A6FAF">
              <w:rPr>
                <w:sz w:val="16"/>
                <w:szCs w:val="16"/>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w:t>
            </w:r>
            <w:r>
              <w:rPr>
                <w:sz w:val="16"/>
                <w:szCs w:val="16"/>
              </w:rPr>
              <w:t xml:space="preserve">ого образования «город Оренбург» </w:t>
            </w:r>
            <w:r>
              <w:rPr>
                <w:bCs/>
                <w:sz w:val="16"/>
                <w:szCs w:val="16"/>
              </w:rPr>
              <w:t>(%)</w:t>
            </w:r>
          </w:p>
        </w:tc>
        <w:tc>
          <w:tcPr>
            <w:tcW w:w="992" w:type="dxa"/>
            <w:shd w:val="clear" w:color="000000" w:fill="FFFFFF"/>
            <w:noWrap/>
            <w:vAlign w:val="center"/>
          </w:tcPr>
          <w:p w14:paraId="441935BA" w14:textId="77777777" w:rsidR="009346CF" w:rsidRPr="00D6691A" w:rsidRDefault="009346CF" w:rsidP="00FF4CDC">
            <w:pPr>
              <w:jc w:val="center"/>
              <w:rPr>
                <w:bCs/>
                <w:sz w:val="16"/>
                <w:szCs w:val="16"/>
              </w:rPr>
            </w:pPr>
            <w:r>
              <w:rPr>
                <w:bCs/>
                <w:sz w:val="16"/>
                <w:szCs w:val="16"/>
              </w:rPr>
              <w:t>104,0</w:t>
            </w:r>
          </w:p>
        </w:tc>
        <w:tc>
          <w:tcPr>
            <w:tcW w:w="850" w:type="dxa"/>
            <w:shd w:val="clear" w:color="000000" w:fill="FFFFFF"/>
            <w:vAlign w:val="center"/>
          </w:tcPr>
          <w:p w14:paraId="162EF997" w14:textId="77777777" w:rsidR="009346CF" w:rsidRPr="00D6691A" w:rsidRDefault="009346CF" w:rsidP="00FF4CDC">
            <w:pPr>
              <w:jc w:val="center"/>
              <w:rPr>
                <w:bCs/>
                <w:sz w:val="16"/>
                <w:szCs w:val="16"/>
              </w:rPr>
            </w:pPr>
            <w:r>
              <w:rPr>
                <w:bCs/>
                <w:sz w:val="16"/>
                <w:szCs w:val="16"/>
              </w:rPr>
              <w:t>104,0</w:t>
            </w:r>
          </w:p>
        </w:tc>
        <w:tc>
          <w:tcPr>
            <w:tcW w:w="1276" w:type="dxa"/>
            <w:shd w:val="clear" w:color="000000" w:fill="FFFFFF"/>
            <w:noWrap/>
            <w:vAlign w:val="center"/>
          </w:tcPr>
          <w:p w14:paraId="2329C13E" w14:textId="77777777" w:rsidR="009346CF" w:rsidRPr="00D6691A" w:rsidRDefault="009346CF" w:rsidP="00FF4CDC">
            <w:pPr>
              <w:widowControl w:val="0"/>
              <w:jc w:val="center"/>
              <w:rPr>
                <w:bCs/>
                <w:sz w:val="16"/>
                <w:szCs w:val="16"/>
              </w:rPr>
            </w:pPr>
            <w:r>
              <w:rPr>
                <w:bCs/>
                <w:sz w:val="16"/>
                <w:szCs w:val="16"/>
              </w:rPr>
              <w:t>0</w:t>
            </w:r>
          </w:p>
        </w:tc>
        <w:tc>
          <w:tcPr>
            <w:tcW w:w="1276" w:type="dxa"/>
            <w:shd w:val="clear" w:color="000000" w:fill="FFFFFF"/>
            <w:vAlign w:val="center"/>
          </w:tcPr>
          <w:p w14:paraId="13E72185" w14:textId="77777777" w:rsidR="009346CF" w:rsidRPr="00D6691A" w:rsidRDefault="009346CF" w:rsidP="00FF4CDC">
            <w:pPr>
              <w:jc w:val="center"/>
              <w:rPr>
                <w:bCs/>
                <w:sz w:val="16"/>
                <w:szCs w:val="16"/>
              </w:rPr>
            </w:pPr>
            <w:r>
              <w:rPr>
                <w:bCs/>
                <w:sz w:val="16"/>
                <w:szCs w:val="16"/>
              </w:rPr>
              <w:t>100,0</w:t>
            </w:r>
          </w:p>
        </w:tc>
        <w:tc>
          <w:tcPr>
            <w:tcW w:w="1417" w:type="dxa"/>
            <w:shd w:val="clear" w:color="000000" w:fill="FFFFFF"/>
            <w:vAlign w:val="center"/>
          </w:tcPr>
          <w:p w14:paraId="24FDB56C" w14:textId="77777777" w:rsidR="009346CF" w:rsidRDefault="009346CF" w:rsidP="00FF4CDC">
            <w:pPr>
              <w:jc w:val="center"/>
              <w:rPr>
                <w:bCs/>
                <w:sz w:val="16"/>
                <w:szCs w:val="16"/>
              </w:rPr>
            </w:pPr>
            <w:r>
              <w:rPr>
                <w:bCs/>
                <w:sz w:val="16"/>
                <w:szCs w:val="16"/>
              </w:rPr>
              <w:t>89,4</w:t>
            </w:r>
          </w:p>
        </w:tc>
      </w:tr>
      <w:tr w:rsidR="009346CF" w:rsidRPr="00376C69" w14:paraId="76E4B0DD" w14:textId="77777777" w:rsidTr="00FF4CDC">
        <w:trPr>
          <w:trHeight w:val="152"/>
        </w:trPr>
        <w:tc>
          <w:tcPr>
            <w:tcW w:w="4410" w:type="dxa"/>
            <w:gridSpan w:val="2"/>
            <w:shd w:val="clear" w:color="auto" w:fill="DBE5F1" w:themeFill="accent1" w:themeFillTint="33"/>
          </w:tcPr>
          <w:p w14:paraId="26B8043E" w14:textId="77777777" w:rsidR="009346CF" w:rsidRPr="006D06A7" w:rsidRDefault="009346CF" w:rsidP="00FF4CDC">
            <w:pPr>
              <w:rPr>
                <w:b/>
                <w:bCs/>
                <w:sz w:val="16"/>
                <w:szCs w:val="16"/>
              </w:rPr>
            </w:pPr>
            <w:r w:rsidRPr="006D06A7">
              <w:rPr>
                <w:b/>
                <w:bCs/>
                <w:sz w:val="16"/>
                <w:szCs w:val="16"/>
              </w:rPr>
              <w:t>Эффективность реализации программы в целом (%)</w:t>
            </w:r>
          </w:p>
        </w:tc>
        <w:tc>
          <w:tcPr>
            <w:tcW w:w="5811" w:type="dxa"/>
            <w:gridSpan w:val="5"/>
            <w:shd w:val="clear" w:color="auto" w:fill="DBE5F1" w:themeFill="accent1" w:themeFillTint="33"/>
            <w:noWrap/>
            <w:vAlign w:val="center"/>
          </w:tcPr>
          <w:p w14:paraId="7C878ACC" w14:textId="77777777" w:rsidR="009346CF" w:rsidRPr="006D06A7" w:rsidRDefault="009346CF" w:rsidP="00FF4CDC">
            <w:pPr>
              <w:jc w:val="center"/>
              <w:rPr>
                <w:b/>
                <w:bCs/>
                <w:sz w:val="16"/>
                <w:szCs w:val="16"/>
              </w:rPr>
            </w:pPr>
            <w:r w:rsidRPr="006D06A7">
              <w:rPr>
                <w:b/>
                <w:bCs/>
                <w:sz w:val="16"/>
                <w:szCs w:val="16"/>
              </w:rPr>
              <w:t>111,8</w:t>
            </w:r>
          </w:p>
        </w:tc>
      </w:tr>
    </w:tbl>
    <w:p w14:paraId="3E61F8C2" w14:textId="77777777" w:rsidR="009346CF" w:rsidRPr="004C2B06" w:rsidRDefault="009346CF" w:rsidP="009346CF">
      <w:pPr>
        <w:widowControl w:val="0"/>
        <w:tabs>
          <w:tab w:val="left" w:pos="1134"/>
        </w:tabs>
        <w:ind w:firstLine="709"/>
        <w:jc w:val="both"/>
        <w:rPr>
          <w:color w:val="000000"/>
          <w:sz w:val="16"/>
          <w:szCs w:val="16"/>
        </w:rPr>
      </w:pPr>
    </w:p>
    <w:p w14:paraId="4F9108A9" w14:textId="77777777" w:rsidR="009346CF" w:rsidRPr="006D06A7" w:rsidRDefault="009346CF" w:rsidP="009346CF">
      <w:pPr>
        <w:pStyle w:val="23"/>
        <w:widowControl w:val="0"/>
        <w:tabs>
          <w:tab w:val="left" w:pos="1134"/>
        </w:tabs>
        <w:autoSpaceDE w:val="0"/>
        <w:autoSpaceDN w:val="0"/>
        <w:adjustRightInd w:val="0"/>
        <w:spacing w:after="0" w:line="240" w:lineRule="auto"/>
        <w:ind w:firstLine="709"/>
        <w:jc w:val="both"/>
        <w:rPr>
          <w:sz w:val="28"/>
          <w:szCs w:val="28"/>
          <w:shd w:val="clear" w:color="auto" w:fill="FFFFFF"/>
        </w:rPr>
      </w:pPr>
      <w:r w:rsidRPr="006D06A7">
        <w:rPr>
          <w:color w:val="000000"/>
          <w:sz w:val="28"/>
          <w:szCs w:val="28"/>
        </w:rPr>
        <w:t xml:space="preserve">В ходе анализа сведений, отраженных в Отчете о ходе реализации муниципальной программы, установлено, что </w:t>
      </w:r>
      <w:r w:rsidRPr="006D06A7">
        <w:rPr>
          <w:sz w:val="28"/>
          <w:szCs w:val="28"/>
          <w:shd w:val="clear" w:color="auto" w:fill="FFFFFF"/>
        </w:rPr>
        <w:t>все без исключения, утвержденные на 2021 год значения целевых показателей (индикаторов) непосредственных результатов достигнуты на уровне 100,0%.</w:t>
      </w:r>
    </w:p>
    <w:p w14:paraId="0A06219A"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 xml:space="preserve">Вместе с тем, в ходе внешней проверки бюджетной отчетности КУИ Счетной палатой установлено, что Отчет о реализации муниципальной программы содержит недостоверный целевой показатель (индикатор) основного мероприятия «Проведение работ по демонтажу (сносу) конструкций зданий, находящихся в собственности муниципального образования «город Оренбург». Так, согласно условиям программы целевой показатель (индикатор) исполнения указанного мероприятия выражен в количестве зданий, находящихся в собственности муниципального образования «город Оренбург», в отношении которых проведены работы по демонтажу (сносу) конструкций. </w:t>
      </w:r>
    </w:p>
    <w:p w14:paraId="2843BB22"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В отчетном году плановый показатель составил 7 единиц.</w:t>
      </w:r>
    </w:p>
    <w:p w14:paraId="496EC4F1"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lastRenderedPageBreak/>
        <w:t>Согласно Отчету о реализации муниципальной программы, целевой индикатор исполнен на уровне 100,0%.</w:t>
      </w:r>
    </w:p>
    <w:p w14:paraId="3986373B"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 xml:space="preserve">Фактически, согласно актам выполненных работ, количество объектов, в отношении которых проведены работы по демонтажу (сносу), в 2021 году составило 6 единиц, в том числе объекты, расположенные в городе Оренбурге по адресам: </w:t>
      </w:r>
    </w:p>
    <w:p w14:paraId="6D019890"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пос. Красный Партизан, ул. Новая, 7;</w:t>
      </w:r>
    </w:p>
    <w:p w14:paraId="7146CD1D"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пер. Ивановский, 29;</w:t>
      </w:r>
    </w:p>
    <w:p w14:paraId="4437B4AA"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ул. Постникова/ул. Орджоникидзе, д. 44/67;</w:t>
      </w:r>
    </w:p>
    <w:p w14:paraId="281AC396"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 xml:space="preserve">ул. Пролетарская, 75; </w:t>
      </w:r>
    </w:p>
    <w:p w14:paraId="25CE2590"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ул. Цвиллинга, 28;</w:t>
      </w:r>
    </w:p>
    <w:p w14:paraId="7083D782"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 xml:space="preserve">пос. Холодные Ключи, ул. Ключевская, 4б. </w:t>
      </w:r>
    </w:p>
    <w:p w14:paraId="0CEF7A09"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Учитывая то, что согласно акту выполненных работ и справке о стоимости выполненных работ, работы по демонтажу (сносу) объекта по ул. Карагандинская, 23 завершены в 2022 году, включение данного объекта в целевой показатель «количество зданий, находящихся в собственности муниципального образования «город Оренбург», в отношении которых проведены работы по демонтажу (сносу) конструкций», сформированный по итогам 2021 года, не имело оснований.</w:t>
      </w:r>
    </w:p>
    <w:p w14:paraId="5A295CA5"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 xml:space="preserve">Согласно Отчету о ходе реализации программы в 2021 году целевой показатель (индикатор) конечного результата программы «Рост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достигнут на уровне 100,0%. </w:t>
      </w:r>
    </w:p>
    <w:p w14:paraId="7FD41AAD" w14:textId="77777777" w:rsidR="009346CF" w:rsidRPr="006D06A7" w:rsidRDefault="009346CF" w:rsidP="009346CF">
      <w:pPr>
        <w:widowControl w:val="0"/>
        <w:tabs>
          <w:tab w:val="left" w:pos="1134"/>
        </w:tabs>
        <w:ind w:firstLine="709"/>
        <w:jc w:val="both"/>
        <w:rPr>
          <w:color w:val="000000"/>
          <w:sz w:val="28"/>
          <w:szCs w:val="28"/>
        </w:rPr>
      </w:pPr>
      <w:r w:rsidRPr="006D06A7">
        <w:rPr>
          <w:color w:val="000000"/>
          <w:sz w:val="28"/>
          <w:szCs w:val="28"/>
        </w:rPr>
        <w:t>Эффективность реализации программы в целом составила 111,8%.</w:t>
      </w:r>
    </w:p>
    <w:p w14:paraId="07105EE7" w14:textId="77777777" w:rsidR="009346CF" w:rsidRPr="006D06A7" w:rsidRDefault="009346CF" w:rsidP="009346CF">
      <w:pPr>
        <w:tabs>
          <w:tab w:val="left" w:pos="1134"/>
        </w:tabs>
        <w:ind w:firstLine="709"/>
        <w:jc w:val="both"/>
        <w:rPr>
          <w:sz w:val="28"/>
          <w:szCs w:val="28"/>
        </w:rPr>
      </w:pPr>
      <w:r w:rsidRPr="006D06A7">
        <w:rPr>
          <w:sz w:val="28"/>
          <w:szCs w:val="28"/>
        </w:rPr>
        <w:t>Счетная палата обращает внимание на то, что установленные значения отдельных целевых показателей программы не в полной мере обеспечивают возможность оценить достижение цели и решение поставленных задач программы, что не соответствует подпункту 6 пункта 1.2 Порядка № 1083-п.</w:t>
      </w:r>
    </w:p>
    <w:p w14:paraId="31900A5F" w14:textId="77777777" w:rsidR="00541ECC" w:rsidRPr="00F4483F" w:rsidRDefault="00541ECC" w:rsidP="00DA3E74">
      <w:pPr>
        <w:rPr>
          <w:sz w:val="16"/>
          <w:szCs w:val="28"/>
        </w:rPr>
      </w:pPr>
    </w:p>
    <w:p w14:paraId="2D4DB3CA" w14:textId="2AD6E30F" w:rsidR="00F4483F" w:rsidRDefault="00F4483F" w:rsidP="00F4483F">
      <w:pPr>
        <w:pStyle w:val="1"/>
        <w:spacing w:line="20" w:lineRule="atLeast"/>
        <w:ind w:right="142" w:firstLine="709"/>
        <w:contextualSpacing/>
        <w:jc w:val="center"/>
        <w:rPr>
          <w:b/>
          <w:bCs/>
          <w:szCs w:val="28"/>
        </w:rPr>
      </w:pPr>
      <w:r w:rsidRPr="005901DF">
        <w:rPr>
          <w:b/>
          <w:bCs/>
          <w:szCs w:val="28"/>
        </w:rPr>
        <w:t>Муниципальная программа</w:t>
      </w:r>
      <w:r w:rsidR="005901DF">
        <w:rPr>
          <w:b/>
          <w:bCs/>
          <w:szCs w:val="28"/>
        </w:rPr>
        <w:t xml:space="preserve"> </w:t>
      </w:r>
      <w:r w:rsidRPr="005901DF">
        <w:rPr>
          <w:b/>
          <w:bCs/>
          <w:szCs w:val="28"/>
        </w:rPr>
        <w:t>«Развитие малого и среднего предпринимательства, сельского хозяйства и рынков сельскохозяйственной продукции, сырья и продовольствия в городе Оренбурге»</w:t>
      </w:r>
    </w:p>
    <w:p w14:paraId="59E3AB60" w14:textId="77777777" w:rsidR="00897766" w:rsidRPr="00897766" w:rsidRDefault="00897766" w:rsidP="00897766">
      <w:pPr>
        <w:rPr>
          <w:sz w:val="16"/>
        </w:rPr>
      </w:pPr>
    </w:p>
    <w:p w14:paraId="27B0933B" w14:textId="77777777" w:rsidR="00897766" w:rsidRPr="001107CE" w:rsidRDefault="00897766" w:rsidP="00897766">
      <w:pPr>
        <w:autoSpaceDE w:val="0"/>
        <w:autoSpaceDN w:val="0"/>
        <w:adjustRightInd w:val="0"/>
        <w:ind w:firstLine="709"/>
        <w:jc w:val="both"/>
        <w:rPr>
          <w:rFonts w:eastAsiaTheme="minorHAnsi"/>
          <w:sz w:val="28"/>
          <w:szCs w:val="28"/>
          <w:lang w:eastAsia="en-US"/>
        </w:rPr>
      </w:pPr>
      <w:r w:rsidRPr="001107CE">
        <w:rPr>
          <w:sz w:val="28"/>
          <w:szCs w:val="28"/>
        </w:rPr>
        <w:t>Целью программы является «</w:t>
      </w:r>
      <w:r w:rsidRPr="001107CE">
        <w:rPr>
          <w:rFonts w:eastAsiaTheme="minorHAnsi"/>
          <w:sz w:val="28"/>
          <w:szCs w:val="28"/>
          <w:lang w:eastAsia="en-US"/>
        </w:rPr>
        <w:t xml:space="preserve">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w:t>
      </w:r>
      <w:r>
        <w:rPr>
          <w:rFonts w:eastAsiaTheme="minorHAnsi"/>
          <w:sz w:val="28"/>
          <w:szCs w:val="28"/>
          <w:lang w:eastAsia="en-US"/>
        </w:rPr>
        <w:t>«</w:t>
      </w:r>
      <w:r w:rsidRPr="001107CE">
        <w:rPr>
          <w:rFonts w:eastAsiaTheme="minorHAnsi"/>
          <w:sz w:val="28"/>
          <w:szCs w:val="28"/>
          <w:lang w:eastAsia="en-US"/>
        </w:rPr>
        <w:t>Налог на профессиональный доход».</w:t>
      </w:r>
    </w:p>
    <w:p w14:paraId="3C0D17E6" w14:textId="77777777" w:rsidR="00897766" w:rsidRDefault="00897766" w:rsidP="00897766">
      <w:pPr>
        <w:pStyle w:val="afa"/>
        <w:tabs>
          <w:tab w:val="left" w:pos="993"/>
          <w:tab w:val="left" w:pos="1134"/>
        </w:tabs>
        <w:spacing w:line="20" w:lineRule="atLeast"/>
        <w:ind w:firstLine="709"/>
        <w:contextualSpacing/>
        <w:jc w:val="both"/>
        <w:rPr>
          <w:rFonts w:ascii="Times New Roman" w:hAnsi="Times New Roman" w:cs="Times New Roman"/>
          <w:sz w:val="28"/>
          <w:szCs w:val="28"/>
        </w:rPr>
      </w:pPr>
      <w:r w:rsidRPr="00AA2517">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AA2517">
        <w:rPr>
          <w:rFonts w:ascii="Times New Roman" w:hAnsi="Times New Roman" w:cs="Times New Roman"/>
          <w:sz w:val="28"/>
          <w:szCs w:val="28"/>
        </w:rPr>
        <w:t>-202</w:t>
      </w:r>
      <w:r>
        <w:rPr>
          <w:rFonts w:ascii="Times New Roman" w:hAnsi="Times New Roman" w:cs="Times New Roman"/>
          <w:sz w:val="28"/>
          <w:szCs w:val="28"/>
        </w:rPr>
        <w:t>5</w:t>
      </w:r>
      <w:r w:rsidRPr="00AA2517">
        <w:rPr>
          <w:rFonts w:ascii="Times New Roman" w:hAnsi="Times New Roman" w:cs="Times New Roman"/>
          <w:sz w:val="28"/>
          <w:szCs w:val="28"/>
        </w:rPr>
        <w:t xml:space="preserve"> годы.</w:t>
      </w:r>
    </w:p>
    <w:p w14:paraId="5D5AA7BF" w14:textId="77777777" w:rsidR="00897766" w:rsidRDefault="00897766" w:rsidP="00897766">
      <w:pPr>
        <w:tabs>
          <w:tab w:val="left" w:pos="993"/>
          <w:tab w:val="left" w:pos="1134"/>
        </w:tabs>
        <w:spacing w:line="20" w:lineRule="atLeast"/>
        <w:ind w:firstLine="709"/>
        <w:contextualSpacing/>
        <w:jc w:val="both"/>
        <w:rPr>
          <w:sz w:val="28"/>
          <w:szCs w:val="28"/>
        </w:rPr>
      </w:pPr>
      <w:r w:rsidRPr="00AA2517">
        <w:rPr>
          <w:sz w:val="28"/>
          <w:szCs w:val="28"/>
        </w:rPr>
        <w:t>Ответственным исполните</w:t>
      </w:r>
      <w:r>
        <w:rPr>
          <w:sz w:val="28"/>
          <w:szCs w:val="28"/>
        </w:rPr>
        <w:t>лем программы является КПРУиРП.</w:t>
      </w:r>
    </w:p>
    <w:p w14:paraId="79E23861" w14:textId="77777777" w:rsidR="00897766" w:rsidRDefault="00897766" w:rsidP="00897766">
      <w:pPr>
        <w:tabs>
          <w:tab w:val="left" w:pos="993"/>
          <w:tab w:val="left" w:pos="1134"/>
        </w:tabs>
        <w:spacing w:line="20" w:lineRule="atLeast"/>
        <w:ind w:firstLine="709"/>
        <w:contextualSpacing/>
        <w:jc w:val="both"/>
        <w:rPr>
          <w:sz w:val="28"/>
          <w:szCs w:val="28"/>
        </w:rPr>
      </w:pPr>
      <w:r w:rsidRPr="00AA2517">
        <w:rPr>
          <w:sz w:val="28"/>
          <w:szCs w:val="28"/>
        </w:rPr>
        <w:t>Соисполнител</w:t>
      </w:r>
      <w:r>
        <w:rPr>
          <w:sz w:val="28"/>
          <w:szCs w:val="28"/>
        </w:rPr>
        <w:t>и муниципальной программы</w:t>
      </w:r>
      <w:r w:rsidRPr="00AA2517">
        <w:rPr>
          <w:sz w:val="28"/>
          <w:szCs w:val="28"/>
        </w:rPr>
        <w:t xml:space="preserve">: КУИ, </w:t>
      </w:r>
      <w:r>
        <w:rPr>
          <w:sz w:val="28"/>
          <w:szCs w:val="28"/>
        </w:rPr>
        <w:t>УЭиПР</w:t>
      </w:r>
      <w:r w:rsidRPr="00AA2517">
        <w:rPr>
          <w:sz w:val="28"/>
          <w:szCs w:val="28"/>
        </w:rPr>
        <w:t xml:space="preserve">, МКУ </w:t>
      </w:r>
      <w:r>
        <w:rPr>
          <w:sz w:val="28"/>
          <w:szCs w:val="28"/>
        </w:rPr>
        <w:t>«</w:t>
      </w:r>
      <w:r w:rsidRPr="00AA2517">
        <w:rPr>
          <w:sz w:val="28"/>
          <w:szCs w:val="28"/>
        </w:rPr>
        <w:t>Оренбургторгсервис</w:t>
      </w:r>
      <w:r>
        <w:rPr>
          <w:sz w:val="28"/>
          <w:szCs w:val="28"/>
        </w:rPr>
        <w:t>»</w:t>
      </w:r>
      <w:r w:rsidRPr="00AA2517">
        <w:rPr>
          <w:sz w:val="28"/>
          <w:szCs w:val="28"/>
        </w:rPr>
        <w:t>.</w:t>
      </w:r>
    </w:p>
    <w:p w14:paraId="7699D3F3" w14:textId="77777777" w:rsidR="00897766" w:rsidRDefault="00897766" w:rsidP="00897766">
      <w:pPr>
        <w:tabs>
          <w:tab w:val="left" w:pos="1134"/>
        </w:tabs>
        <w:spacing w:line="20" w:lineRule="atLeast"/>
        <w:ind w:firstLine="709"/>
        <w:contextualSpacing/>
        <w:jc w:val="both"/>
        <w:rPr>
          <w:sz w:val="28"/>
          <w:szCs w:val="28"/>
        </w:rPr>
      </w:pPr>
      <w:r w:rsidRPr="00AA2517">
        <w:rPr>
          <w:sz w:val="28"/>
          <w:szCs w:val="28"/>
        </w:rPr>
        <w:t xml:space="preserve">В соответствии с ведомственной структурой бюджетные ассигнования по программе </w:t>
      </w:r>
      <w:r>
        <w:rPr>
          <w:sz w:val="28"/>
          <w:szCs w:val="28"/>
        </w:rPr>
        <w:t>утверждены Администрации города Оренбурга</w:t>
      </w:r>
      <w:r w:rsidRPr="00AA2517">
        <w:rPr>
          <w:sz w:val="28"/>
          <w:szCs w:val="28"/>
        </w:rPr>
        <w:t xml:space="preserve">. </w:t>
      </w:r>
    </w:p>
    <w:p w14:paraId="06651514" w14:textId="77777777" w:rsidR="00897766" w:rsidRDefault="00897766" w:rsidP="00897766">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w:t>
      </w:r>
      <w:r>
        <w:rPr>
          <w:rFonts w:ascii="Times New Roman" w:hAnsi="Times New Roman" w:cs="Times New Roman"/>
          <w:sz w:val="28"/>
          <w:szCs w:val="28"/>
        </w:rPr>
        <w:t>е</w:t>
      </w:r>
      <w:r w:rsidRPr="00A6161D">
        <w:rPr>
          <w:rFonts w:ascii="Times New Roman" w:hAnsi="Times New Roman" w:cs="Times New Roman"/>
          <w:sz w:val="28"/>
          <w:szCs w:val="28"/>
        </w:rPr>
        <w:t xml:space="preserve"> программных расходов представлены в следующей таблице.</w:t>
      </w:r>
    </w:p>
    <w:p w14:paraId="46BC6824" w14:textId="77777777" w:rsidR="001076A5" w:rsidRDefault="00897766" w:rsidP="001076A5">
      <w:pPr>
        <w:tabs>
          <w:tab w:val="left" w:pos="7315"/>
          <w:tab w:val="right" w:pos="10205"/>
        </w:tabs>
        <w:rPr>
          <w:sz w:val="20"/>
          <w:szCs w:val="20"/>
        </w:rPr>
      </w:pPr>
      <w:r>
        <w:rPr>
          <w:sz w:val="20"/>
          <w:szCs w:val="20"/>
        </w:rPr>
        <w:tab/>
      </w:r>
      <w:r>
        <w:rPr>
          <w:sz w:val="20"/>
          <w:szCs w:val="20"/>
        </w:rPr>
        <w:tab/>
      </w:r>
    </w:p>
    <w:p w14:paraId="6EE66738" w14:textId="55F16BF8" w:rsidR="00897766" w:rsidRPr="00376C69" w:rsidRDefault="00897766" w:rsidP="001076A5">
      <w:pPr>
        <w:tabs>
          <w:tab w:val="left" w:pos="7315"/>
          <w:tab w:val="right" w:pos="10205"/>
        </w:tabs>
        <w:jc w:val="right"/>
        <w:rPr>
          <w:color w:val="FFFFFF" w:themeColor="background1"/>
          <w:sz w:val="20"/>
          <w:szCs w:val="20"/>
        </w:rPr>
      </w:pPr>
      <w:r w:rsidRPr="00376C69">
        <w:rPr>
          <w:sz w:val="20"/>
          <w:szCs w:val="20"/>
        </w:rPr>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76"/>
        <w:gridCol w:w="992"/>
        <w:gridCol w:w="850"/>
        <w:gridCol w:w="1134"/>
      </w:tblGrid>
      <w:tr w:rsidR="00897766" w:rsidRPr="00376C69" w14:paraId="06492EF6" w14:textId="77777777" w:rsidTr="002C0100">
        <w:trPr>
          <w:trHeight w:val="284"/>
        </w:trPr>
        <w:tc>
          <w:tcPr>
            <w:tcW w:w="4693" w:type="dxa"/>
            <w:vMerge w:val="restart"/>
            <w:shd w:val="clear" w:color="auto" w:fill="DBE5F1" w:themeFill="accent1" w:themeFillTint="33"/>
            <w:vAlign w:val="center"/>
            <w:hideMark/>
          </w:tcPr>
          <w:p w14:paraId="1812D013" w14:textId="77777777" w:rsidR="00897766" w:rsidRPr="00F4483F" w:rsidRDefault="00897766" w:rsidP="002C0100">
            <w:pPr>
              <w:jc w:val="center"/>
              <w:rPr>
                <w:sz w:val="16"/>
                <w:szCs w:val="16"/>
              </w:rPr>
            </w:pPr>
            <w:r w:rsidRPr="00F4483F">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24C51EC7" w14:textId="77777777" w:rsidR="00897766" w:rsidRPr="00F4483F" w:rsidRDefault="00897766" w:rsidP="002C0100">
            <w:pPr>
              <w:jc w:val="center"/>
              <w:rPr>
                <w:sz w:val="16"/>
                <w:szCs w:val="16"/>
              </w:rPr>
            </w:pPr>
            <w:r w:rsidRPr="00F4483F">
              <w:rPr>
                <w:sz w:val="16"/>
                <w:szCs w:val="16"/>
              </w:rPr>
              <w:t xml:space="preserve">Утверждено </w:t>
            </w:r>
            <w:r w:rsidRPr="00F4483F">
              <w:rPr>
                <w:sz w:val="14"/>
                <w:szCs w:val="14"/>
              </w:rPr>
              <w:t xml:space="preserve">первоначально </w:t>
            </w:r>
          </w:p>
          <w:p w14:paraId="393A82C6" w14:textId="77777777" w:rsidR="00897766" w:rsidRPr="00F4483F" w:rsidRDefault="00897766" w:rsidP="002C0100">
            <w:pPr>
              <w:jc w:val="center"/>
              <w:rPr>
                <w:sz w:val="16"/>
                <w:szCs w:val="16"/>
              </w:rPr>
            </w:pPr>
            <w:r w:rsidRPr="00F4483F">
              <w:rPr>
                <w:sz w:val="16"/>
                <w:szCs w:val="16"/>
              </w:rPr>
              <w:t>на 01.01.2021</w:t>
            </w:r>
          </w:p>
        </w:tc>
        <w:tc>
          <w:tcPr>
            <w:tcW w:w="1276" w:type="dxa"/>
            <w:vMerge w:val="restart"/>
            <w:shd w:val="clear" w:color="auto" w:fill="DBE5F1" w:themeFill="accent1" w:themeFillTint="33"/>
            <w:vAlign w:val="center"/>
          </w:tcPr>
          <w:p w14:paraId="14B7AE8A" w14:textId="77777777" w:rsidR="00897766" w:rsidRPr="00F4483F" w:rsidRDefault="00897766" w:rsidP="002C0100">
            <w:pPr>
              <w:jc w:val="center"/>
              <w:rPr>
                <w:sz w:val="16"/>
                <w:szCs w:val="16"/>
              </w:rPr>
            </w:pPr>
            <w:r w:rsidRPr="00F4483F">
              <w:rPr>
                <w:sz w:val="16"/>
                <w:szCs w:val="16"/>
              </w:rPr>
              <w:t>Утверждено на 31.12.2021</w:t>
            </w:r>
          </w:p>
          <w:p w14:paraId="65AF97FB" w14:textId="77777777" w:rsidR="00897766" w:rsidRPr="00F4483F" w:rsidRDefault="00897766" w:rsidP="002C0100">
            <w:pPr>
              <w:jc w:val="center"/>
              <w:rPr>
                <w:sz w:val="16"/>
                <w:szCs w:val="16"/>
              </w:rPr>
            </w:pPr>
            <w:r w:rsidRPr="00F4483F">
              <w:rPr>
                <w:sz w:val="16"/>
                <w:szCs w:val="16"/>
              </w:rPr>
              <w:t>РОГС и СБР</w:t>
            </w:r>
          </w:p>
        </w:tc>
        <w:tc>
          <w:tcPr>
            <w:tcW w:w="1842" w:type="dxa"/>
            <w:gridSpan w:val="2"/>
            <w:tcBorders>
              <w:bottom w:val="single" w:sz="4" w:space="0" w:color="auto"/>
            </w:tcBorders>
            <w:shd w:val="clear" w:color="auto" w:fill="DBE5F1" w:themeFill="accent1" w:themeFillTint="33"/>
            <w:vAlign w:val="center"/>
            <w:hideMark/>
          </w:tcPr>
          <w:p w14:paraId="1C666CB3" w14:textId="77777777" w:rsidR="00897766" w:rsidRPr="00F4483F" w:rsidRDefault="00897766" w:rsidP="002C0100">
            <w:pPr>
              <w:jc w:val="center"/>
              <w:rPr>
                <w:sz w:val="16"/>
                <w:szCs w:val="16"/>
              </w:rPr>
            </w:pPr>
            <w:r w:rsidRPr="00F4483F">
              <w:rPr>
                <w:sz w:val="16"/>
                <w:szCs w:val="16"/>
              </w:rPr>
              <w:t xml:space="preserve">Исполнено </w:t>
            </w:r>
          </w:p>
          <w:p w14:paraId="2064D3D0" w14:textId="77777777" w:rsidR="00897766" w:rsidRPr="00F4483F" w:rsidRDefault="00897766" w:rsidP="002C0100">
            <w:pPr>
              <w:jc w:val="center"/>
              <w:rPr>
                <w:sz w:val="16"/>
                <w:szCs w:val="16"/>
              </w:rPr>
            </w:pPr>
            <w:r w:rsidRPr="00F4483F">
              <w:rPr>
                <w:sz w:val="16"/>
                <w:szCs w:val="16"/>
              </w:rPr>
              <w:t>в 2021 году</w:t>
            </w:r>
          </w:p>
        </w:tc>
        <w:tc>
          <w:tcPr>
            <w:tcW w:w="1134" w:type="dxa"/>
            <w:vMerge w:val="restart"/>
            <w:shd w:val="clear" w:color="auto" w:fill="DBE5F1" w:themeFill="accent1" w:themeFillTint="33"/>
            <w:vAlign w:val="center"/>
          </w:tcPr>
          <w:p w14:paraId="571EA2A9" w14:textId="77777777" w:rsidR="00897766" w:rsidRPr="00F4483F" w:rsidRDefault="00897766" w:rsidP="002C0100">
            <w:pPr>
              <w:jc w:val="center"/>
              <w:rPr>
                <w:sz w:val="16"/>
                <w:szCs w:val="16"/>
              </w:rPr>
            </w:pPr>
            <w:r w:rsidRPr="00F4483F">
              <w:rPr>
                <w:sz w:val="16"/>
                <w:szCs w:val="16"/>
              </w:rPr>
              <w:t>Исполнено в 2020 году</w:t>
            </w:r>
          </w:p>
          <w:p w14:paraId="4D530DE7" w14:textId="77777777" w:rsidR="00897766" w:rsidRPr="00F4483F" w:rsidRDefault="00897766" w:rsidP="002C0100">
            <w:pPr>
              <w:jc w:val="center"/>
              <w:rPr>
                <w:sz w:val="16"/>
                <w:szCs w:val="16"/>
              </w:rPr>
            </w:pPr>
            <w:r w:rsidRPr="00F4483F">
              <w:rPr>
                <w:sz w:val="16"/>
                <w:szCs w:val="16"/>
              </w:rPr>
              <w:t>(справочно)</w:t>
            </w:r>
          </w:p>
        </w:tc>
      </w:tr>
      <w:tr w:rsidR="00897766" w:rsidRPr="00376C69" w14:paraId="5D84D52A" w14:textId="77777777" w:rsidTr="002C0100">
        <w:trPr>
          <w:trHeight w:val="142"/>
        </w:trPr>
        <w:tc>
          <w:tcPr>
            <w:tcW w:w="4693" w:type="dxa"/>
            <w:vMerge/>
            <w:shd w:val="clear" w:color="auto" w:fill="00B0F0"/>
            <w:vAlign w:val="center"/>
          </w:tcPr>
          <w:p w14:paraId="409B5741" w14:textId="77777777" w:rsidR="00897766" w:rsidRPr="00376C69" w:rsidRDefault="00897766" w:rsidP="002C0100">
            <w:pPr>
              <w:jc w:val="center"/>
              <w:rPr>
                <w:b/>
                <w:bCs/>
                <w:color w:val="FFFFFF" w:themeColor="background1"/>
                <w:sz w:val="16"/>
                <w:szCs w:val="16"/>
              </w:rPr>
            </w:pPr>
          </w:p>
        </w:tc>
        <w:tc>
          <w:tcPr>
            <w:tcW w:w="1276" w:type="dxa"/>
            <w:vMerge/>
            <w:shd w:val="clear" w:color="auto" w:fill="00B0F0"/>
            <w:vAlign w:val="center"/>
          </w:tcPr>
          <w:p w14:paraId="226F21D2" w14:textId="77777777" w:rsidR="00897766" w:rsidRPr="00376C69" w:rsidRDefault="00897766" w:rsidP="002C0100">
            <w:pPr>
              <w:jc w:val="center"/>
              <w:rPr>
                <w:b/>
                <w:color w:val="FFFFFF" w:themeColor="background1"/>
                <w:sz w:val="16"/>
                <w:szCs w:val="16"/>
              </w:rPr>
            </w:pPr>
          </w:p>
        </w:tc>
        <w:tc>
          <w:tcPr>
            <w:tcW w:w="1276" w:type="dxa"/>
            <w:vMerge/>
            <w:shd w:val="clear" w:color="auto" w:fill="00B0F0"/>
            <w:vAlign w:val="center"/>
          </w:tcPr>
          <w:p w14:paraId="1C713A86" w14:textId="77777777" w:rsidR="00897766" w:rsidRPr="00376C69" w:rsidRDefault="00897766" w:rsidP="002C0100">
            <w:pPr>
              <w:jc w:val="center"/>
              <w:rPr>
                <w:b/>
                <w:color w:val="FFFFFF" w:themeColor="background1"/>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3EDEFA3A" w14:textId="77777777" w:rsidR="00897766" w:rsidRPr="00F4483F" w:rsidRDefault="00897766" w:rsidP="002C0100">
            <w:pPr>
              <w:jc w:val="center"/>
              <w:rPr>
                <w:sz w:val="16"/>
                <w:szCs w:val="16"/>
              </w:rPr>
            </w:pPr>
            <w:r w:rsidRPr="00F4483F">
              <w:rPr>
                <w:sz w:val="16"/>
                <w:szCs w:val="16"/>
              </w:rPr>
              <w:t>сумма</w:t>
            </w:r>
          </w:p>
        </w:tc>
        <w:tc>
          <w:tcPr>
            <w:tcW w:w="850" w:type="dxa"/>
            <w:tcBorders>
              <w:top w:val="single" w:sz="4" w:space="0" w:color="auto"/>
              <w:left w:val="single" w:sz="4" w:space="0" w:color="auto"/>
            </w:tcBorders>
            <w:shd w:val="clear" w:color="auto" w:fill="DBE5F1" w:themeFill="accent1" w:themeFillTint="33"/>
            <w:vAlign w:val="center"/>
          </w:tcPr>
          <w:p w14:paraId="0B324ADB" w14:textId="77777777" w:rsidR="00897766" w:rsidRPr="00F4483F" w:rsidRDefault="00897766" w:rsidP="002C0100">
            <w:pPr>
              <w:jc w:val="center"/>
              <w:rPr>
                <w:sz w:val="16"/>
                <w:szCs w:val="16"/>
              </w:rPr>
            </w:pPr>
            <w:r w:rsidRPr="00F4483F">
              <w:rPr>
                <w:sz w:val="14"/>
                <w:szCs w:val="14"/>
              </w:rPr>
              <w:t>% (гр 4/гр.3)</w:t>
            </w:r>
          </w:p>
        </w:tc>
        <w:tc>
          <w:tcPr>
            <w:tcW w:w="1134" w:type="dxa"/>
            <w:vMerge/>
            <w:shd w:val="clear" w:color="auto" w:fill="00B0F0"/>
            <w:vAlign w:val="center"/>
          </w:tcPr>
          <w:p w14:paraId="236E677C" w14:textId="77777777" w:rsidR="00897766" w:rsidRPr="00376C69" w:rsidRDefault="00897766" w:rsidP="002C0100">
            <w:pPr>
              <w:jc w:val="center"/>
              <w:rPr>
                <w:b/>
                <w:color w:val="FFFFFF" w:themeColor="background1"/>
                <w:sz w:val="16"/>
                <w:szCs w:val="16"/>
              </w:rPr>
            </w:pPr>
          </w:p>
        </w:tc>
      </w:tr>
      <w:tr w:rsidR="00897766" w:rsidRPr="00D6691A" w14:paraId="58B78C05"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693" w:type="dxa"/>
            <w:tcBorders>
              <w:top w:val="nil"/>
              <w:left w:val="single" w:sz="4" w:space="0" w:color="auto"/>
              <w:bottom w:val="single" w:sz="4" w:space="0" w:color="auto"/>
              <w:right w:val="single" w:sz="4" w:space="0" w:color="auto"/>
            </w:tcBorders>
            <w:shd w:val="clear" w:color="auto" w:fill="auto"/>
            <w:vAlign w:val="center"/>
          </w:tcPr>
          <w:p w14:paraId="4BF29349" w14:textId="77777777" w:rsidR="00897766" w:rsidRPr="006F1428" w:rsidRDefault="00897766" w:rsidP="002C0100">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340927FE" w14:textId="77777777" w:rsidR="00897766" w:rsidRPr="006F1428" w:rsidRDefault="00897766" w:rsidP="002C0100">
            <w:pPr>
              <w:jc w:val="center"/>
              <w:rPr>
                <w:b/>
                <w:bCs/>
                <w:sz w:val="16"/>
                <w:szCs w:val="16"/>
              </w:rPr>
            </w:pPr>
            <w:r w:rsidRPr="006F1428">
              <w:rPr>
                <w:b/>
                <w:bCs/>
                <w:sz w:val="16"/>
                <w:szCs w:val="16"/>
              </w:rPr>
              <w:t>2</w:t>
            </w:r>
          </w:p>
        </w:tc>
        <w:tc>
          <w:tcPr>
            <w:tcW w:w="1276" w:type="dxa"/>
            <w:tcBorders>
              <w:top w:val="nil"/>
              <w:left w:val="nil"/>
              <w:bottom w:val="single" w:sz="4" w:space="0" w:color="auto"/>
              <w:right w:val="single" w:sz="4" w:space="0" w:color="auto"/>
            </w:tcBorders>
            <w:vAlign w:val="center"/>
          </w:tcPr>
          <w:p w14:paraId="5E501842" w14:textId="77777777" w:rsidR="00897766" w:rsidRPr="006F1428" w:rsidRDefault="00897766" w:rsidP="002C0100">
            <w:pPr>
              <w:jc w:val="center"/>
              <w:rPr>
                <w:b/>
                <w:bCs/>
                <w:sz w:val="16"/>
                <w:szCs w:val="16"/>
              </w:rPr>
            </w:pPr>
            <w:r w:rsidRPr="006F1428">
              <w:rPr>
                <w:b/>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41BF85C7" w14:textId="77777777" w:rsidR="00897766" w:rsidRPr="006F1428" w:rsidRDefault="00897766" w:rsidP="002C0100">
            <w:pPr>
              <w:jc w:val="center"/>
              <w:rPr>
                <w:b/>
                <w:bCs/>
                <w:sz w:val="16"/>
                <w:szCs w:val="16"/>
              </w:rPr>
            </w:pPr>
            <w:r>
              <w:rPr>
                <w:b/>
                <w:bCs/>
                <w:sz w:val="16"/>
                <w:szCs w:val="16"/>
              </w:rPr>
              <w:t>4</w:t>
            </w:r>
          </w:p>
        </w:tc>
        <w:tc>
          <w:tcPr>
            <w:tcW w:w="850" w:type="dxa"/>
            <w:tcBorders>
              <w:top w:val="nil"/>
              <w:left w:val="nil"/>
              <w:bottom w:val="single" w:sz="4" w:space="0" w:color="auto"/>
              <w:right w:val="single" w:sz="4" w:space="0" w:color="auto"/>
            </w:tcBorders>
            <w:vAlign w:val="center"/>
          </w:tcPr>
          <w:p w14:paraId="6B7BE90D" w14:textId="77777777" w:rsidR="00897766" w:rsidRPr="006F1428" w:rsidRDefault="00897766" w:rsidP="002C0100">
            <w:pPr>
              <w:jc w:val="center"/>
              <w:rPr>
                <w:b/>
                <w:bCs/>
                <w:sz w:val="16"/>
                <w:szCs w:val="16"/>
              </w:rPr>
            </w:pPr>
            <w:r>
              <w:rPr>
                <w:b/>
                <w:bCs/>
                <w:sz w:val="16"/>
                <w:szCs w:val="16"/>
              </w:rPr>
              <w:t>5</w:t>
            </w:r>
          </w:p>
        </w:tc>
        <w:tc>
          <w:tcPr>
            <w:tcW w:w="1134" w:type="dxa"/>
            <w:tcBorders>
              <w:top w:val="nil"/>
              <w:left w:val="nil"/>
              <w:bottom w:val="single" w:sz="4" w:space="0" w:color="auto"/>
              <w:right w:val="single" w:sz="4" w:space="0" w:color="auto"/>
            </w:tcBorders>
            <w:vAlign w:val="center"/>
          </w:tcPr>
          <w:p w14:paraId="0BA875B0" w14:textId="77777777" w:rsidR="00897766" w:rsidRPr="006F1428" w:rsidRDefault="00897766" w:rsidP="002C0100">
            <w:pPr>
              <w:jc w:val="center"/>
              <w:rPr>
                <w:b/>
                <w:bCs/>
                <w:sz w:val="16"/>
                <w:szCs w:val="16"/>
              </w:rPr>
            </w:pPr>
            <w:r>
              <w:rPr>
                <w:b/>
                <w:bCs/>
                <w:sz w:val="16"/>
                <w:szCs w:val="16"/>
              </w:rPr>
              <w:t>6</w:t>
            </w:r>
          </w:p>
        </w:tc>
      </w:tr>
      <w:tr w:rsidR="00897766" w:rsidRPr="00D6691A" w14:paraId="1FF068CA"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4693" w:type="dxa"/>
            <w:tcBorders>
              <w:top w:val="nil"/>
              <w:left w:val="single" w:sz="4" w:space="0" w:color="auto"/>
              <w:bottom w:val="single" w:sz="4" w:space="0" w:color="auto"/>
              <w:right w:val="single" w:sz="4" w:space="0" w:color="auto"/>
            </w:tcBorders>
            <w:shd w:val="clear" w:color="000000" w:fill="FFFFFF"/>
            <w:vAlign w:val="center"/>
            <w:hideMark/>
          </w:tcPr>
          <w:p w14:paraId="148386AB" w14:textId="77777777" w:rsidR="00897766" w:rsidRPr="00D44C41" w:rsidRDefault="00897766" w:rsidP="002C0100">
            <w:pPr>
              <w:jc w:val="both"/>
              <w:rPr>
                <w:bCs/>
                <w:sz w:val="16"/>
                <w:szCs w:val="16"/>
              </w:rPr>
            </w:pPr>
            <w:r>
              <w:rPr>
                <w:sz w:val="16"/>
                <w:szCs w:val="16"/>
              </w:rPr>
              <w:t>«</w:t>
            </w:r>
            <w:r w:rsidRPr="00D44C41">
              <w:rPr>
                <w:sz w:val="16"/>
                <w:szCs w:val="16"/>
              </w:rPr>
              <w:t>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r>
              <w:rPr>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14D20259" w14:textId="77777777" w:rsidR="00897766" w:rsidRPr="00D44C41" w:rsidRDefault="00897766" w:rsidP="002C0100">
            <w:pPr>
              <w:jc w:val="right"/>
              <w:rPr>
                <w:bCs/>
                <w:sz w:val="16"/>
                <w:szCs w:val="16"/>
              </w:rPr>
            </w:pPr>
            <w:r w:rsidRPr="00D44C41">
              <w:rPr>
                <w:sz w:val="16"/>
                <w:szCs w:val="16"/>
              </w:rPr>
              <w:t>5</w:t>
            </w:r>
            <w:r>
              <w:rPr>
                <w:sz w:val="16"/>
                <w:szCs w:val="16"/>
              </w:rPr>
              <w:t> </w:t>
            </w:r>
            <w:r w:rsidRPr="00D44C41">
              <w:rPr>
                <w:sz w:val="16"/>
                <w:szCs w:val="16"/>
              </w:rPr>
              <w:t>350</w:t>
            </w:r>
            <w:r>
              <w:rPr>
                <w:sz w:val="16"/>
                <w:szCs w:val="16"/>
              </w:rPr>
              <w:t>,0</w:t>
            </w:r>
          </w:p>
        </w:tc>
        <w:tc>
          <w:tcPr>
            <w:tcW w:w="1276" w:type="dxa"/>
            <w:tcBorders>
              <w:top w:val="nil"/>
              <w:left w:val="nil"/>
              <w:bottom w:val="single" w:sz="4" w:space="0" w:color="auto"/>
              <w:right w:val="single" w:sz="4" w:space="0" w:color="auto"/>
            </w:tcBorders>
            <w:shd w:val="clear" w:color="000000" w:fill="FFFFFF"/>
            <w:vAlign w:val="center"/>
          </w:tcPr>
          <w:p w14:paraId="57B0DAF6" w14:textId="77777777" w:rsidR="00897766" w:rsidRPr="00D44C41" w:rsidRDefault="00897766" w:rsidP="002C0100">
            <w:pPr>
              <w:jc w:val="right"/>
              <w:rPr>
                <w:sz w:val="16"/>
                <w:szCs w:val="16"/>
              </w:rPr>
            </w:pPr>
            <w:r w:rsidRPr="00D44C41">
              <w:rPr>
                <w:sz w:val="16"/>
                <w:szCs w:val="16"/>
              </w:rPr>
              <w:t>5</w:t>
            </w:r>
            <w:r>
              <w:rPr>
                <w:sz w:val="16"/>
                <w:szCs w:val="16"/>
              </w:rPr>
              <w:t> </w:t>
            </w:r>
            <w:r w:rsidRPr="00D44C41">
              <w:rPr>
                <w:sz w:val="16"/>
                <w:szCs w:val="16"/>
              </w:rPr>
              <w:t>350</w:t>
            </w:r>
            <w:r>
              <w:rPr>
                <w:sz w:val="16"/>
                <w:szCs w:val="16"/>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6CCE5E9" w14:textId="77777777" w:rsidR="00897766" w:rsidRPr="00D44C41" w:rsidRDefault="00897766" w:rsidP="002C0100">
            <w:pPr>
              <w:jc w:val="right"/>
              <w:rPr>
                <w:sz w:val="16"/>
                <w:szCs w:val="16"/>
              </w:rPr>
            </w:pPr>
            <w:r w:rsidRPr="00D44C41">
              <w:rPr>
                <w:sz w:val="16"/>
                <w:szCs w:val="16"/>
              </w:rPr>
              <w:t>5</w:t>
            </w:r>
            <w:r>
              <w:rPr>
                <w:sz w:val="16"/>
                <w:szCs w:val="16"/>
              </w:rPr>
              <w:t> </w:t>
            </w:r>
            <w:r w:rsidRPr="00D44C41">
              <w:rPr>
                <w:sz w:val="16"/>
                <w:szCs w:val="16"/>
              </w:rPr>
              <w:t>350</w:t>
            </w:r>
            <w:r>
              <w:rPr>
                <w:sz w:val="16"/>
                <w:szCs w:val="16"/>
              </w:rPr>
              <w:t>,0</w:t>
            </w:r>
          </w:p>
        </w:tc>
        <w:tc>
          <w:tcPr>
            <w:tcW w:w="850" w:type="dxa"/>
            <w:tcBorders>
              <w:top w:val="nil"/>
              <w:left w:val="nil"/>
              <w:bottom w:val="single" w:sz="4" w:space="0" w:color="auto"/>
              <w:right w:val="single" w:sz="4" w:space="0" w:color="auto"/>
            </w:tcBorders>
            <w:shd w:val="clear" w:color="000000" w:fill="FFFFFF"/>
            <w:vAlign w:val="center"/>
          </w:tcPr>
          <w:p w14:paraId="6D9CED9D" w14:textId="77777777" w:rsidR="00897766" w:rsidRPr="00D44C41" w:rsidRDefault="00897766" w:rsidP="002C0100">
            <w:pPr>
              <w:jc w:val="right"/>
              <w:rPr>
                <w:bCs/>
                <w:sz w:val="16"/>
                <w:szCs w:val="16"/>
              </w:rPr>
            </w:pPr>
            <w:r w:rsidRPr="00D44C41">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3854954C" w14:textId="77777777" w:rsidR="00897766" w:rsidRPr="00D44C41" w:rsidRDefault="00897766" w:rsidP="002C0100">
            <w:pPr>
              <w:jc w:val="right"/>
              <w:rPr>
                <w:bCs/>
                <w:sz w:val="16"/>
                <w:szCs w:val="16"/>
              </w:rPr>
            </w:pPr>
            <w:r>
              <w:rPr>
                <w:bCs/>
                <w:sz w:val="16"/>
                <w:szCs w:val="16"/>
              </w:rPr>
              <w:t>6 786,0</w:t>
            </w:r>
          </w:p>
        </w:tc>
      </w:tr>
      <w:tr w:rsidR="00897766" w:rsidRPr="00D6691A" w14:paraId="40C0A13A"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vAlign w:val="center"/>
          </w:tcPr>
          <w:p w14:paraId="64F0E19A" w14:textId="77777777" w:rsidR="00897766" w:rsidRPr="00D44C41" w:rsidRDefault="00897766" w:rsidP="002C0100">
            <w:pPr>
              <w:jc w:val="both"/>
              <w:rPr>
                <w:sz w:val="16"/>
                <w:szCs w:val="16"/>
              </w:rPr>
            </w:pPr>
            <w:r>
              <w:rPr>
                <w:sz w:val="16"/>
                <w:szCs w:val="16"/>
              </w:rPr>
              <w:t>«</w:t>
            </w:r>
            <w:r w:rsidRPr="00D44C41">
              <w:rPr>
                <w:sz w:val="16"/>
                <w:szCs w:val="16"/>
              </w:rPr>
              <w:t>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r>
              <w:rPr>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080BB115" w14:textId="77777777" w:rsidR="00897766" w:rsidRPr="00D44C41" w:rsidRDefault="00897766" w:rsidP="002C0100">
            <w:pPr>
              <w:jc w:val="right"/>
              <w:rPr>
                <w:sz w:val="16"/>
                <w:szCs w:val="16"/>
              </w:rPr>
            </w:pPr>
            <w:r w:rsidRPr="00D44C41">
              <w:rPr>
                <w:sz w:val="16"/>
                <w:szCs w:val="16"/>
              </w:rPr>
              <w:t>250</w:t>
            </w:r>
            <w:r>
              <w:rPr>
                <w:sz w:val="16"/>
                <w:szCs w:val="16"/>
              </w:rPr>
              <w:t>,0</w:t>
            </w:r>
          </w:p>
        </w:tc>
        <w:tc>
          <w:tcPr>
            <w:tcW w:w="1276" w:type="dxa"/>
            <w:tcBorders>
              <w:top w:val="nil"/>
              <w:left w:val="nil"/>
              <w:bottom w:val="single" w:sz="4" w:space="0" w:color="auto"/>
              <w:right w:val="single" w:sz="4" w:space="0" w:color="auto"/>
            </w:tcBorders>
            <w:shd w:val="clear" w:color="000000" w:fill="FFFFFF"/>
            <w:vAlign w:val="center"/>
          </w:tcPr>
          <w:p w14:paraId="439527D4" w14:textId="77777777" w:rsidR="00897766" w:rsidRPr="00D44C41" w:rsidRDefault="00897766" w:rsidP="002C0100">
            <w:pPr>
              <w:jc w:val="right"/>
              <w:rPr>
                <w:sz w:val="16"/>
                <w:szCs w:val="16"/>
              </w:rPr>
            </w:pPr>
            <w:r w:rsidRPr="00D44C41">
              <w:rPr>
                <w:sz w:val="16"/>
                <w:szCs w:val="16"/>
              </w:rPr>
              <w:t>250</w:t>
            </w:r>
            <w:r>
              <w:rPr>
                <w:sz w:val="16"/>
                <w:szCs w:val="16"/>
              </w:rPr>
              <w:t>,0</w:t>
            </w:r>
          </w:p>
        </w:tc>
        <w:tc>
          <w:tcPr>
            <w:tcW w:w="992" w:type="dxa"/>
            <w:tcBorders>
              <w:top w:val="nil"/>
              <w:left w:val="nil"/>
              <w:bottom w:val="single" w:sz="4" w:space="0" w:color="auto"/>
              <w:right w:val="single" w:sz="4" w:space="0" w:color="auto"/>
            </w:tcBorders>
            <w:shd w:val="clear" w:color="000000" w:fill="FFFFFF"/>
            <w:noWrap/>
            <w:vAlign w:val="center"/>
          </w:tcPr>
          <w:p w14:paraId="4C25C881" w14:textId="77777777" w:rsidR="00897766" w:rsidRPr="00D44C41" w:rsidRDefault="00897766" w:rsidP="002C0100">
            <w:pPr>
              <w:jc w:val="right"/>
              <w:rPr>
                <w:sz w:val="16"/>
                <w:szCs w:val="16"/>
              </w:rPr>
            </w:pPr>
            <w:r>
              <w:rPr>
                <w:sz w:val="16"/>
                <w:szCs w:val="16"/>
              </w:rPr>
              <w:t>200,0</w:t>
            </w:r>
          </w:p>
        </w:tc>
        <w:tc>
          <w:tcPr>
            <w:tcW w:w="850" w:type="dxa"/>
            <w:tcBorders>
              <w:top w:val="nil"/>
              <w:left w:val="nil"/>
              <w:bottom w:val="single" w:sz="4" w:space="0" w:color="auto"/>
              <w:right w:val="single" w:sz="4" w:space="0" w:color="auto"/>
            </w:tcBorders>
            <w:shd w:val="clear" w:color="000000" w:fill="FFFFFF"/>
            <w:vAlign w:val="center"/>
          </w:tcPr>
          <w:p w14:paraId="6089EA8E" w14:textId="77777777" w:rsidR="00897766" w:rsidRPr="00D44C41" w:rsidRDefault="00897766" w:rsidP="002C0100">
            <w:pPr>
              <w:jc w:val="right"/>
              <w:rPr>
                <w:bCs/>
                <w:sz w:val="16"/>
                <w:szCs w:val="16"/>
              </w:rPr>
            </w:pPr>
            <w:r>
              <w:rPr>
                <w:bCs/>
                <w:sz w:val="16"/>
                <w:szCs w:val="16"/>
              </w:rPr>
              <w:t>80,0</w:t>
            </w:r>
          </w:p>
        </w:tc>
        <w:tc>
          <w:tcPr>
            <w:tcW w:w="1134" w:type="dxa"/>
            <w:tcBorders>
              <w:top w:val="nil"/>
              <w:left w:val="nil"/>
              <w:bottom w:val="single" w:sz="4" w:space="0" w:color="auto"/>
              <w:right w:val="single" w:sz="4" w:space="0" w:color="auto"/>
            </w:tcBorders>
            <w:shd w:val="clear" w:color="000000" w:fill="FFFFFF"/>
            <w:vAlign w:val="center"/>
          </w:tcPr>
          <w:p w14:paraId="25F846CB" w14:textId="77777777" w:rsidR="00897766" w:rsidRPr="00D44C41" w:rsidRDefault="00897766" w:rsidP="002C0100">
            <w:pPr>
              <w:jc w:val="right"/>
              <w:rPr>
                <w:bCs/>
                <w:sz w:val="16"/>
                <w:szCs w:val="16"/>
              </w:rPr>
            </w:pPr>
            <w:r>
              <w:rPr>
                <w:bCs/>
                <w:sz w:val="16"/>
                <w:szCs w:val="16"/>
              </w:rPr>
              <w:t>0,0</w:t>
            </w:r>
          </w:p>
        </w:tc>
      </w:tr>
      <w:tr w:rsidR="00897766" w:rsidRPr="00D6691A" w14:paraId="1C2C946C"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4693" w:type="dxa"/>
            <w:tcBorders>
              <w:top w:val="nil"/>
              <w:left w:val="single" w:sz="4" w:space="0" w:color="auto"/>
              <w:bottom w:val="single" w:sz="4" w:space="0" w:color="auto"/>
              <w:right w:val="single" w:sz="4" w:space="0" w:color="auto"/>
            </w:tcBorders>
            <w:shd w:val="clear" w:color="000000" w:fill="FFFFFF"/>
            <w:vAlign w:val="center"/>
          </w:tcPr>
          <w:p w14:paraId="38F612DA" w14:textId="77777777" w:rsidR="00897766" w:rsidRPr="00D44C41" w:rsidRDefault="00897766" w:rsidP="002C0100">
            <w:pPr>
              <w:jc w:val="both"/>
              <w:rPr>
                <w:sz w:val="16"/>
                <w:szCs w:val="16"/>
              </w:rPr>
            </w:pPr>
            <w:r>
              <w:rPr>
                <w:sz w:val="16"/>
                <w:szCs w:val="16"/>
              </w:rPr>
              <w:t>«</w:t>
            </w:r>
            <w:r w:rsidRPr="00D44C41">
              <w:rPr>
                <w:sz w:val="16"/>
                <w:szCs w:val="16"/>
              </w:rPr>
              <w:t xml:space="preserve">Организация деятельности розничных рынков на территории МО </w:t>
            </w:r>
            <w:r>
              <w:rPr>
                <w:sz w:val="16"/>
                <w:szCs w:val="16"/>
              </w:rPr>
              <w:t>«</w:t>
            </w:r>
            <w:r w:rsidRPr="00D44C41">
              <w:rPr>
                <w:sz w:val="16"/>
                <w:szCs w:val="16"/>
              </w:rPr>
              <w:t>город Оренбург</w:t>
            </w:r>
            <w:r>
              <w:rPr>
                <w:sz w:val="16"/>
                <w:szCs w:val="16"/>
              </w:rPr>
              <w:t>»</w:t>
            </w:r>
            <w:r w:rsidRPr="00D44C41">
              <w:rPr>
                <w:sz w:val="16"/>
                <w:szCs w:val="16"/>
              </w:rPr>
              <w:t xml:space="preserve">, организации ярмарок и продажи товаров (выполнения работ, оказания </w:t>
            </w:r>
            <w:r>
              <w:rPr>
                <w:sz w:val="16"/>
                <w:szCs w:val="16"/>
              </w:rPr>
              <w:t>услуг) на них, выполняемые МКУ «</w:t>
            </w:r>
            <w:r w:rsidRPr="00D44C41">
              <w:rPr>
                <w:sz w:val="16"/>
                <w:szCs w:val="16"/>
              </w:rPr>
              <w:t>Оренбургторгсервис</w:t>
            </w:r>
            <w:r>
              <w:rPr>
                <w:sz w:val="16"/>
                <w:szCs w:val="16"/>
              </w:rPr>
              <w:t>»</w:t>
            </w:r>
          </w:p>
        </w:tc>
        <w:tc>
          <w:tcPr>
            <w:tcW w:w="1276" w:type="dxa"/>
            <w:tcBorders>
              <w:top w:val="nil"/>
              <w:left w:val="nil"/>
              <w:bottom w:val="single" w:sz="4" w:space="0" w:color="auto"/>
              <w:right w:val="single" w:sz="4" w:space="0" w:color="auto"/>
            </w:tcBorders>
            <w:shd w:val="clear" w:color="000000" w:fill="FFFFFF"/>
            <w:noWrap/>
            <w:vAlign w:val="center"/>
          </w:tcPr>
          <w:p w14:paraId="533DF46F" w14:textId="77777777" w:rsidR="00897766" w:rsidRPr="00D44C41" w:rsidRDefault="00897766" w:rsidP="002C0100">
            <w:pPr>
              <w:jc w:val="right"/>
              <w:rPr>
                <w:sz w:val="16"/>
                <w:szCs w:val="16"/>
              </w:rPr>
            </w:pPr>
            <w:r w:rsidRPr="00D44C41">
              <w:rPr>
                <w:sz w:val="16"/>
                <w:szCs w:val="16"/>
              </w:rPr>
              <w:t>1</w:t>
            </w:r>
            <w:r>
              <w:rPr>
                <w:sz w:val="16"/>
                <w:szCs w:val="16"/>
              </w:rPr>
              <w:t>3 024,7</w:t>
            </w:r>
          </w:p>
        </w:tc>
        <w:tc>
          <w:tcPr>
            <w:tcW w:w="1276" w:type="dxa"/>
            <w:tcBorders>
              <w:top w:val="nil"/>
              <w:left w:val="nil"/>
              <w:bottom w:val="single" w:sz="4" w:space="0" w:color="auto"/>
              <w:right w:val="single" w:sz="4" w:space="0" w:color="auto"/>
            </w:tcBorders>
            <w:shd w:val="clear" w:color="000000" w:fill="FFFFFF"/>
            <w:vAlign w:val="center"/>
          </w:tcPr>
          <w:p w14:paraId="0AD72BDB" w14:textId="77777777" w:rsidR="00897766" w:rsidRPr="00D44C41" w:rsidRDefault="00897766" w:rsidP="002C0100">
            <w:pPr>
              <w:jc w:val="right"/>
              <w:rPr>
                <w:sz w:val="16"/>
                <w:szCs w:val="16"/>
              </w:rPr>
            </w:pPr>
            <w:r w:rsidRPr="00D44C41">
              <w:rPr>
                <w:sz w:val="16"/>
                <w:szCs w:val="16"/>
              </w:rPr>
              <w:t>15</w:t>
            </w:r>
            <w:r>
              <w:rPr>
                <w:sz w:val="16"/>
                <w:szCs w:val="16"/>
              </w:rPr>
              <w:t> </w:t>
            </w:r>
            <w:r w:rsidRPr="00D44C41">
              <w:rPr>
                <w:sz w:val="16"/>
                <w:szCs w:val="16"/>
              </w:rPr>
              <w:t>165</w:t>
            </w:r>
            <w:r>
              <w:rPr>
                <w:sz w:val="16"/>
                <w:szCs w:val="16"/>
              </w:rPr>
              <w:t>,2</w:t>
            </w:r>
          </w:p>
        </w:tc>
        <w:tc>
          <w:tcPr>
            <w:tcW w:w="992" w:type="dxa"/>
            <w:tcBorders>
              <w:top w:val="nil"/>
              <w:left w:val="nil"/>
              <w:bottom w:val="single" w:sz="4" w:space="0" w:color="auto"/>
              <w:right w:val="single" w:sz="4" w:space="0" w:color="auto"/>
            </w:tcBorders>
            <w:shd w:val="clear" w:color="000000" w:fill="FFFFFF"/>
            <w:noWrap/>
            <w:vAlign w:val="center"/>
          </w:tcPr>
          <w:p w14:paraId="7BBA28C0" w14:textId="77777777" w:rsidR="00897766" w:rsidRPr="00D44C41" w:rsidRDefault="00897766" w:rsidP="002C0100">
            <w:pPr>
              <w:jc w:val="right"/>
              <w:rPr>
                <w:sz w:val="16"/>
                <w:szCs w:val="16"/>
              </w:rPr>
            </w:pPr>
            <w:r>
              <w:rPr>
                <w:sz w:val="16"/>
                <w:szCs w:val="16"/>
              </w:rPr>
              <w:t>14 106,8</w:t>
            </w:r>
          </w:p>
        </w:tc>
        <w:tc>
          <w:tcPr>
            <w:tcW w:w="850" w:type="dxa"/>
            <w:tcBorders>
              <w:top w:val="nil"/>
              <w:left w:val="nil"/>
              <w:bottom w:val="single" w:sz="4" w:space="0" w:color="auto"/>
              <w:right w:val="single" w:sz="4" w:space="0" w:color="auto"/>
            </w:tcBorders>
            <w:shd w:val="clear" w:color="000000" w:fill="FFFFFF"/>
            <w:vAlign w:val="center"/>
          </w:tcPr>
          <w:p w14:paraId="2FBA56CC" w14:textId="77777777" w:rsidR="00897766" w:rsidRPr="00D44C41" w:rsidRDefault="00897766" w:rsidP="002C0100">
            <w:pPr>
              <w:jc w:val="right"/>
              <w:rPr>
                <w:bCs/>
                <w:sz w:val="16"/>
                <w:szCs w:val="16"/>
              </w:rPr>
            </w:pPr>
            <w:r>
              <w:rPr>
                <w:bCs/>
                <w:sz w:val="16"/>
                <w:szCs w:val="16"/>
              </w:rPr>
              <w:t>93,0</w:t>
            </w:r>
          </w:p>
        </w:tc>
        <w:tc>
          <w:tcPr>
            <w:tcW w:w="1134" w:type="dxa"/>
            <w:tcBorders>
              <w:top w:val="nil"/>
              <w:left w:val="nil"/>
              <w:bottom w:val="single" w:sz="4" w:space="0" w:color="auto"/>
              <w:right w:val="single" w:sz="4" w:space="0" w:color="auto"/>
            </w:tcBorders>
            <w:shd w:val="clear" w:color="000000" w:fill="FFFFFF"/>
            <w:vAlign w:val="center"/>
          </w:tcPr>
          <w:p w14:paraId="1AA08C21" w14:textId="77777777" w:rsidR="00897766" w:rsidRPr="00D44C41" w:rsidRDefault="00897766" w:rsidP="002C0100">
            <w:pPr>
              <w:jc w:val="right"/>
              <w:rPr>
                <w:bCs/>
                <w:sz w:val="16"/>
                <w:szCs w:val="16"/>
              </w:rPr>
            </w:pPr>
            <w:r>
              <w:rPr>
                <w:bCs/>
                <w:sz w:val="16"/>
                <w:szCs w:val="16"/>
              </w:rPr>
              <w:t>10 431,7</w:t>
            </w:r>
          </w:p>
        </w:tc>
      </w:tr>
      <w:tr w:rsidR="00897766" w:rsidRPr="00D6691A" w14:paraId="6BCA1973"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vAlign w:val="center"/>
          </w:tcPr>
          <w:p w14:paraId="7546C32E" w14:textId="77777777" w:rsidR="00897766" w:rsidRPr="00D44C41" w:rsidRDefault="00897766" w:rsidP="002C0100">
            <w:pPr>
              <w:jc w:val="both"/>
              <w:rPr>
                <w:sz w:val="16"/>
                <w:szCs w:val="16"/>
              </w:rPr>
            </w:pPr>
            <w:r>
              <w:rPr>
                <w:sz w:val="16"/>
                <w:szCs w:val="16"/>
              </w:rPr>
              <w:t>«</w:t>
            </w:r>
            <w:r w:rsidRPr="00D44C41">
              <w:rPr>
                <w:sz w:val="16"/>
                <w:szCs w:val="16"/>
              </w:rPr>
              <w:t>Реализация переданных государственных полномочий по</w:t>
            </w:r>
            <w:r>
              <w:rPr>
                <w:sz w:val="16"/>
                <w:szCs w:val="16"/>
              </w:rPr>
              <w:t xml:space="preserve"> формированию торгового реестра»</w:t>
            </w:r>
          </w:p>
        </w:tc>
        <w:tc>
          <w:tcPr>
            <w:tcW w:w="1276" w:type="dxa"/>
            <w:tcBorders>
              <w:top w:val="nil"/>
              <w:left w:val="nil"/>
              <w:bottom w:val="single" w:sz="4" w:space="0" w:color="auto"/>
              <w:right w:val="single" w:sz="4" w:space="0" w:color="auto"/>
            </w:tcBorders>
            <w:shd w:val="clear" w:color="000000" w:fill="FFFFFF"/>
            <w:noWrap/>
            <w:vAlign w:val="center"/>
          </w:tcPr>
          <w:p w14:paraId="36BAB4A5" w14:textId="77777777" w:rsidR="00897766" w:rsidRPr="00D44C41" w:rsidRDefault="00897766" w:rsidP="002C0100">
            <w:pPr>
              <w:jc w:val="right"/>
              <w:rPr>
                <w:sz w:val="16"/>
                <w:szCs w:val="16"/>
              </w:rPr>
            </w:pPr>
            <w:r w:rsidRPr="00D44C41">
              <w:rPr>
                <w:sz w:val="16"/>
                <w:szCs w:val="16"/>
              </w:rPr>
              <w:t>682</w:t>
            </w:r>
            <w:r>
              <w:rPr>
                <w:sz w:val="16"/>
                <w:szCs w:val="16"/>
              </w:rPr>
              <w:t>,8</w:t>
            </w:r>
          </w:p>
        </w:tc>
        <w:tc>
          <w:tcPr>
            <w:tcW w:w="1276" w:type="dxa"/>
            <w:tcBorders>
              <w:top w:val="nil"/>
              <w:left w:val="nil"/>
              <w:bottom w:val="single" w:sz="4" w:space="0" w:color="auto"/>
              <w:right w:val="single" w:sz="4" w:space="0" w:color="auto"/>
            </w:tcBorders>
            <w:shd w:val="clear" w:color="000000" w:fill="FFFFFF"/>
            <w:vAlign w:val="center"/>
          </w:tcPr>
          <w:p w14:paraId="33B0FE60" w14:textId="77777777" w:rsidR="00897766" w:rsidRPr="00D44C41" w:rsidRDefault="00897766" w:rsidP="002C0100">
            <w:pPr>
              <w:jc w:val="right"/>
              <w:rPr>
                <w:sz w:val="16"/>
                <w:szCs w:val="16"/>
              </w:rPr>
            </w:pPr>
            <w:r w:rsidRPr="00D44C41">
              <w:rPr>
                <w:sz w:val="16"/>
                <w:szCs w:val="16"/>
              </w:rPr>
              <w:t>682</w:t>
            </w:r>
            <w:r>
              <w:rPr>
                <w:sz w:val="16"/>
                <w:szCs w:val="16"/>
              </w:rPr>
              <w:t>,8</w:t>
            </w:r>
          </w:p>
        </w:tc>
        <w:tc>
          <w:tcPr>
            <w:tcW w:w="992" w:type="dxa"/>
            <w:tcBorders>
              <w:top w:val="nil"/>
              <w:left w:val="nil"/>
              <w:bottom w:val="single" w:sz="4" w:space="0" w:color="auto"/>
              <w:right w:val="single" w:sz="4" w:space="0" w:color="auto"/>
            </w:tcBorders>
            <w:shd w:val="clear" w:color="000000" w:fill="FFFFFF"/>
            <w:noWrap/>
            <w:vAlign w:val="center"/>
          </w:tcPr>
          <w:p w14:paraId="281B79F3" w14:textId="77777777" w:rsidR="00897766" w:rsidRPr="00D44C41" w:rsidRDefault="00897766" w:rsidP="002C0100">
            <w:pPr>
              <w:jc w:val="right"/>
              <w:rPr>
                <w:sz w:val="16"/>
                <w:szCs w:val="16"/>
              </w:rPr>
            </w:pPr>
            <w:r w:rsidRPr="00D44C41">
              <w:rPr>
                <w:sz w:val="16"/>
                <w:szCs w:val="16"/>
              </w:rPr>
              <w:t>682</w:t>
            </w:r>
            <w:r>
              <w:rPr>
                <w:sz w:val="16"/>
                <w:szCs w:val="16"/>
              </w:rPr>
              <w:t>,8</w:t>
            </w:r>
          </w:p>
        </w:tc>
        <w:tc>
          <w:tcPr>
            <w:tcW w:w="850" w:type="dxa"/>
            <w:tcBorders>
              <w:top w:val="nil"/>
              <w:left w:val="nil"/>
              <w:bottom w:val="single" w:sz="4" w:space="0" w:color="auto"/>
              <w:right w:val="single" w:sz="4" w:space="0" w:color="auto"/>
            </w:tcBorders>
            <w:shd w:val="clear" w:color="000000" w:fill="FFFFFF"/>
            <w:vAlign w:val="center"/>
          </w:tcPr>
          <w:p w14:paraId="41222749" w14:textId="77777777" w:rsidR="00897766" w:rsidRPr="00D44C41" w:rsidRDefault="00897766" w:rsidP="002C0100">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5649E459" w14:textId="77777777" w:rsidR="00897766" w:rsidRPr="00D44C41" w:rsidRDefault="00897766" w:rsidP="002C0100">
            <w:pPr>
              <w:jc w:val="right"/>
              <w:rPr>
                <w:bCs/>
                <w:sz w:val="16"/>
                <w:szCs w:val="16"/>
              </w:rPr>
            </w:pPr>
            <w:r>
              <w:rPr>
                <w:bCs/>
                <w:sz w:val="16"/>
                <w:szCs w:val="16"/>
              </w:rPr>
              <w:t>669,2</w:t>
            </w:r>
          </w:p>
        </w:tc>
      </w:tr>
      <w:tr w:rsidR="00897766" w:rsidRPr="00D6691A" w14:paraId="75DB7F48"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vAlign w:val="center"/>
          </w:tcPr>
          <w:p w14:paraId="433F38EE" w14:textId="77777777" w:rsidR="00897766" w:rsidRPr="00D44C41" w:rsidRDefault="00897766" w:rsidP="002C0100">
            <w:pPr>
              <w:jc w:val="both"/>
              <w:rPr>
                <w:sz w:val="16"/>
                <w:szCs w:val="16"/>
              </w:rPr>
            </w:pPr>
            <w:r>
              <w:rPr>
                <w:sz w:val="16"/>
                <w:szCs w:val="16"/>
              </w:rPr>
              <w:t>«</w:t>
            </w:r>
            <w:r w:rsidRPr="00D44C41">
              <w:rPr>
                <w:sz w:val="16"/>
                <w:szCs w:val="16"/>
              </w:rPr>
              <w:t>Создание условий для развития сельскохозяйственного производства, расширения рынка сельскохозяйственной пр</w:t>
            </w:r>
            <w:r>
              <w:rPr>
                <w:sz w:val="16"/>
                <w:szCs w:val="16"/>
              </w:rPr>
              <w:t>одукции, сырья и продовольствия»</w:t>
            </w:r>
          </w:p>
        </w:tc>
        <w:tc>
          <w:tcPr>
            <w:tcW w:w="1276" w:type="dxa"/>
            <w:tcBorders>
              <w:top w:val="nil"/>
              <w:left w:val="nil"/>
              <w:bottom w:val="single" w:sz="4" w:space="0" w:color="auto"/>
              <w:right w:val="single" w:sz="4" w:space="0" w:color="auto"/>
            </w:tcBorders>
            <w:shd w:val="clear" w:color="000000" w:fill="FFFFFF"/>
            <w:noWrap/>
            <w:vAlign w:val="center"/>
          </w:tcPr>
          <w:p w14:paraId="6B77C884" w14:textId="77777777" w:rsidR="00897766" w:rsidRPr="00D44C41" w:rsidRDefault="00897766" w:rsidP="002C0100">
            <w:pPr>
              <w:jc w:val="right"/>
              <w:rPr>
                <w:sz w:val="16"/>
                <w:szCs w:val="16"/>
              </w:rPr>
            </w:pPr>
            <w:r>
              <w:rPr>
                <w:sz w:val="16"/>
                <w:szCs w:val="16"/>
              </w:rPr>
              <w:t>2 770,</w:t>
            </w:r>
            <w:r w:rsidRPr="00D44C41">
              <w:rPr>
                <w:sz w:val="16"/>
                <w:szCs w:val="16"/>
              </w:rPr>
              <w:t>4</w:t>
            </w:r>
          </w:p>
        </w:tc>
        <w:tc>
          <w:tcPr>
            <w:tcW w:w="1276" w:type="dxa"/>
            <w:tcBorders>
              <w:top w:val="nil"/>
              <w:left w:val="nil"/>
              <w:bottom w:val="single" w:sz="4" w:space="0" w:color="auto"/>
              <w:right w:val="single" w:sz="4" w:space="0" w:color="auto"/>
            </w:tcBorders>
            <w:shd w:val="clear" w:color="000000" w:fill="FFFFFF"/>
            <w:vAlign w:val="center"/>
          </w:tcPr>
          <w:p w14:paraId="6D5469C9" w14:textId="77777777" w:rsidR="00897766" w:rsidRPr="00D44C41" w:rsidRDefault="00897766" w:rsidP="002C0100">
            <w:pPr>
              <w:jc w:val="right"/>
              <w:rPr>
                <w:sz w:val="16"/>
                <w:szCs w:val="16"/>
              </w:rPr>
            </w:pPr>
            <w:r>
              <w:rPr>
                <w:sz w:val="16"/>
                <w:szCs w:val="16"/>
              </w:rPr>
              <w:t>2 770,</w:t>
            </w:r>
            <w:r w:rsidRPr="00D44C41">
              <w:rPr>
                <w:sz w:val="16"/>
                <w:szCs w:val="16"/>
              </w:rPr>
              <w:t>4</w:t>
            </w:r>
          </w:p>
        </w:tc>
        <w:tc>
          <w:tcPr>
            <w:tcW w:w="992" w:type="dxa"/>
            <w:tcBorders>
              <w:top w:val="nil"/>
              <w:left w:val="nil"/>
              <w:bottom w:val="single" w:sz="4" w:space="0" w:color="auto"/>
              <w:right w:val="single" w:sz="4" w:space="0" w:color="auto"/>
            </w:tcBorders>
            <w:shd w:val="clear" w:color="000000" w:fill="FFFFFF"/>
            <w:noWrap/>
            <w:vAlign w:val="center"/>
          </w:tcPr>
          <w:p w14:paraId="5A6B2B58" w14:textId="77777777" w:rsidR="00897766" w:rsidRPr="00D44C41" w:rsidRDefault="00897766" w:rsidP="002C0100">
            <w:pPr>
              <w:jc w:val="right"/>
              <w:rPr>
                <w:sz w:val="16"/>
                <w:szCs w:val="16"/>
              </w:rPr>
            </w:pPr>
            <w:r w:rsidRPr="00D44C41">
              <w:rPr>
                <w:sz w:val="16"/>
                <w:szCs w:val="16"/>
              </w:rPr>
              <w:t>2</w:t>
            </w:r>
            <w:r>
              <w:rPr>
                <w:sz w:val="16"/>
                <w:szCs w:val="16"/>
              </w:rPr>
              <w:t> </w:t>
            </w:r>
            <w:r w:rsidRPr="00D44C41">
              <w:rPr>
                <w:sz w:val="16"/>
                <w:szCs w:val="16"/>
              </w:rPr>
              <w:t>770</w:t>
            </w:r>
            <w:r>
              <w:rPr>
                <w:sz w:val="16"/>
                <w:szCs w:val="16"/>
              </w:rPr>
              <w:t>,4</w:t>
            </w:r>
          </w:p>
        </w:tc>
        <w:tc>
          <w:tcPr>
            <w:tcW w:w="850" w:type="dxa"/>
            <w:tcBorders>
              <w:top w:val="nil"/>
              <w:left w:val="nil"/>
              <w:bottom w:val="single" w:sz="4" w:space="0" w:color="auto"/>
              <w:right w:val="single" w:sz="4" w:space="0" w:color="auto"/>
            </w:tcBorders>
            <w:shd w:val="clear" w:color="000000" w:fill="FFFFFF"/>
            <w:vAlign w:val="center"/>
          </w:tcPr>
          <w:p w14:paraId="5C6ABB63" w14:textId="77777777" w:rsidR="00897766" w:rsidRPr="00D44C41" w:rsidRDefault="00897766" w:rsidP="002C0100">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05A3BECD" w14:textId="77777777" w:rsidR="00897766" w:rsidRPr="00D44C41" w:rsidRDefault="00897766" w:rsidP="002C0100">
            <w:pPr>
              <w:jc w:val="right"/>
              <w:rPr>
                <w:bCs/>
                <w:sz w:val="16"/>
                <w:szCs w:val="16"/>
              </w:rPr>
            </w:pPr>
            <w:r>
              <w:rPr>
                <w:bCs/>
                <w:sz w:val="16"/>
                <w:szCs w:val="16"/>
              </w:rPr>
              <w:t>2 342,0</w:t>
            </w:r>
          </w:p>
        </w:tc>
      </w:tr>
      <w:tr w:rsidR="00897766" w:rsidRPr="00D6691A" w14:paraId="4B1CAEAD" w14:textId="77777777" w:rsidTr="002C01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693" w:type="dxa"/>
            <w:tcBorders>
              <w:top w:val="nil"/>
              <w:left w:val="single" w:sz="4" w:space="0" w:color="auto"/>
              <w:bottom w:val="single" w:sz="4" w:space="0" w:color="auto"/>
              <w:right w:val="single" w:sz="4" w:space="0" w:color="auto"/>
            </w:tcBorders>
            <w:shd w:val="clear" w:color="000000" w:fill="FFFFFF"/>
            <w:vAlign w:val="center"/>
          </w:tcPr>
          <w:p w14:paraId="00AEF1EF" w14:textId="77777777" w:rsidR="00897766" w:rsidRPr="00D44C41" w:rsidRDefault="00897766" w:rsidP="002C0100">
            <w:pPr>
              <w:jc w:val="both"/>
              <w:rPr>
                <w:sz w:val="16"/>
                <w:szCs w:val="16"/>
              </w:rPr>
            </w:pPr>
            <w:r>
              <w:rPr>
                <w:sz w:val="16"/>
                <w:szCs w:val="16"/>
              </w:rPr>
              <w:t>«</w:t>
            </w:r>
            <w:r w:rsidRPr="00D44C41">
              <w:rPr>
                <w:sz w:val="16"/>
                <w:szCs w:val="16"/>
              </w:rPr>
              <w:t>Обеспечение деятельности комитета потребительского рынка, услуг и развития предпринимательства по исполнению полномочий Администрации города Оренбурга и реш</w:t>
            </w:r>
            <w:r>
              <w:rPr>
                <w:sz w:val="16"/>
                <w:szCs w:val="16"/>
              </w:rPr>
              <w:t>ению вопросов местного значения»</w:t>
            </w:r>
          </w:p>
        </w:tc>
        <w:tc>
          <w:tcPr>
            <w:tcW w:w="1276" w:type="dxa"/>
            <w:tcBorders>
              <w:top w:val="nil"/>
              <w:left w:val="nil"/>
              <w:bottom w:val="single" w:sz="4" w:space="0" w:color="auto"/>
              <w:right w:val="single" w:sz="4" w:space="0" w:color="auto"/>
            </w:tcBorders>
            <w:shd w:val="clear" w:color="000000" w:fill="FFFFFF"/>
            <w:noWrap/>
            <w:vAlign w:val="center"/>
          </w:tcPr>
          <w:p w14:paraId="52840C34" w14:textId="77777777" w:rsidR="00897766" w:rsidRPr="00D44C41" w:rsidRDefault="00897766" w:rsidP="002C0100">
            <w:pPr>
              <w:jc w:val="right"/>
              <w:rPr>
                <w:sz w:val="16"/>
                <w:szCs w:val="16"/>
              </w:rPr>
            </w:pPr>
            <w:r>
              <w:rPr>
                <w:sz w:val="16"/>
                <w:szCs w:val="16"/>
              </w:rPr>
              <w:t>-</w:t>
            </w:r>
          </w:p>
        </w:tc>
        <w:tc>
          <w:tcPr>
            <w:tcW w:w="1276" w:type="dxa"/>
            <w:tcBorders>
              <w:top w:val="nil"/>
              <w:left w:val="nil"/>
              <w:bottom w:val="single" w:sz="4" w:space="0" w:color="auto"/>
              <w:right w:val="single" w:sz="4" w:space="0" w:color="auto"/>
            </w:tcBorders>
            <w:shd w:val="clear" w:color="000000" w:fill="FFFFFF"/>
            <w:vAlign w:val="center"/>
          </w:tcPr>
          <w:p w14:paraId="2ED51171" w14:textId="77777777" w:rsidR="00897766" w:rsidRPr="00D44C41" w:rsidRDefault="00897766" w:rsidP="002C0100">
            <w:pPr>
              <w:jc w:val="right"/>
              <w:rPr>
                <w:sz w:val="16"/>
                <w:szCs w:val="16"/>
              </w:rPr>
            </w:pPr>
            <w:r w:rsidRPr="00D44C41">
              <w:rPr>
                <w:sz w:val="16"/>
                <w:szCs w:val="16"/>
              </w:rPr>
              <w:t>83</w:t>
            </w:r>
            <w:r>
              <w:rPr>
                <w:sz w:val="16"/>
                <w:szCs w:val="16"/>
              </w:rPr>
              <w:t>,0</w:t>
            </w:r>
          </w:p>
        </w:tc>
        <w:tc>
          <w:tcPr>
            <w:tcW w:w="992" w:type="dxa"/>
            <w:tcBorders>
              <w:top w:val="nil"/>
              <w:left w:val="nil"/>
              <w:bottom w:val="single" w:sz="4" w:space="0" w:color="auto"/>
              <w:right w:val="single" w:sz="4" w:space="0" w:color="auto"/>
            </w:tcBorders>
            <w:shd w:val="clear" w:color="000000" w:fill="FFFFFF"/>
            <w:noWrap/>
            <w:vAlign w:val="center"/>
          </w:tcPr>
          <w:p w14:paraId="3F0AE63B" w14:textId="77777777" w:rsidR="00897766" w:rsidRPr="00D44C41" w:rsidRDefault="00897766" w:rsidP="002C0100">
            <w:pPr>
              <w:jc w:val="right"/>
              <w:rPr>
                <w:sz w:val="16"/>
                <w:szCs w:val="16"/>
              </w:rPr>
            </w:pPr>
            <w:r>
              <w:rPr>
                <w:sz w:val="16"/>
                <w:szCs w:val="16"/>
              </w:rPr>
              <w:t>83,0</w:t>
            </w:r>
          </w:p>
        </w:tc>
        <w:tc>
          <w:tcPr>
            <w:tcW w:w="850" w:type="dxa"/>
            <w:tcBorders>
              <w:top w:val="nil"/>
              <w:left w:val="nil"/>
              <w:bottom w:val="single" w:sz="4" w:space="0" w:color="auto"/>
              <w:right w:val="single" w:sz="4" w:space="0" w:color="auto"/>
            </w:tcBorders>
            <w:shd w:val="clear" w:color="000000" w:fill="FFFFFF"/>
            <w:vAlign w:val="center"/>
          </w:tcPr>
          <w:p w14:paraId="202F3888" w14:textId="77777777" w:rsidR="00897766" w:rsidRPr="00D44C41" w:rsidRDefault="00897766" w:rsidP="002C0100">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4E987DBE" w14:textId="77777777" w:rsidR="00897766" w:rsidRPr="00D44C41" w:rsidRDefault="00897766" w:rsidP="002C0100">
            <w:pPr>
              <w:jc w:val="right"/>
              <w:rPr>
                <w:bCs/>
                <w:sz w:val="16"/>
                <w:szCs w:val="16"/>
              </w:rPr>
            </w:pPr>
            <w:r>
              <w:rPr>
                <w:bCs/>
                <w:sz w:val="16"/>
                <w:szCs w:val="16"/>
              </w:rPr>
              <w:t>0,0</w:t>
            </w:r>
          </w:p>
        </w:tc>
      </w:tr>
      <w:tr w:rsidR="00897766" w:rsidRPr="00376C69" w14:paraId="19FDE712" w14:textId="77777777" w:rsidTr="002C0100">
        <w:trPr>
          <w:trHeight w:val="152"/>
        </w:trPr>
        <w:tc>
          <w:tcPr>
            <w:tcW w:w="4693" w:type="dxa"/>
            <w:shd w:val="clear" w:color="auto" w:fill="DBE5F1" w:themeFill="accent1" w:themeFillTint="33"/>
            <w:hideMark/>
          </w:tcPr>
          <w:p w14:paraId="2665F5B8" w14:textId="77777777" w:rsidR="00897766" w:rsidRPr="00F4483F" w:rsidRDefault="00897766" w:rsidP="002C0100">
            <w:pPr>
              <w:rPr>
                <w:b/>
                <w:bCs/>
                <w:sz w:val="16"/>
                <w:szCs w:val="16"/>
              </w:rPr>
            </w:pPr>
            <w:r w:rsidRPr="00F4483F">
              <w:rPr>
                <w:b/>
                <w:bCs/>
                <w:sz w:val="16"/>
                <w:szCs w:val="16"/>
              </w:rPr>
              <w:t>Всего:</w:t>
            </w:r>
          </w:p>
        </w:tc>
        <w:tc>
          <w:tcPr>
            <w:tcW w:w="1276" w:type="dxa"/>
            <w:shd w:val="clear" w:color="auto" w:fill="DBE5F1" w:themeFill="accent1" w:themeFillTint="33"/>
            <w:noWrap/>
            <w:vAlign w:val="center"/>
            <w:hideMark/>
          </w:tcPr>
          <w:p w14:paraId="309069A3" w14:textId="77777777" w:rsidR="00897766" w:rsidRPr="00F4483F" w:rsidRDefault="00897766" w:rsidP="002C0100">
            <w:pPr>
              <w:jc w:val="right"/>
              <w:rPr>
                <w:b/>
                <w:bCs/>
                <w:sz w:val="16"/>
                <w:szCs w:val="16"/>
              </w:rPr>
            </w:pPr>
            <w:r w:rsidRPr="00F4483F">
              <w:rPr>
                <w:b/>
                <w:bCs/>
                <w:sz w:val="16"/>
                <w:szCs w:val="16"/>
              </w:rPr>
              <w:t>22 077,9</w:t>
            </w:r>
          </w:p>
        </w:tc>
        <w:tc>
          <w:tcPr>
            <w:tcW w:w="1276" w:type="dxa"/>
            <w:shd w:val="clear" w:color="auto" w:fill="DBE5F1" w:themeFill="accent1" w:themeFillTint="33"/>
            <w:noWrap/>
            <w:vAlign w:val="center"/>
            <w:hideMark/>
          </w:tcPr>
          <w:p w14:paraId="2F316B3B" w14:textId="77777777" w:rsidR="00897766" w:rsidRPr="00230402" w:rsidRDefault="00897766" w:rsidP="002C0100">
            <w:pPr>
              <w:jc w:val="right"/>
              <w:rPr>
                <w:b/>
                <w:bCs/>
                <w:sz w:val="16"/>
                <w:szCs w:val="16"/>
              </w:rPr>
            </w:pPr>
            <w:r w:rsidRPr="00230402">
              <w:rPr>
                <w:b/>
                <w:bCs/>
                <w:sz w:val="16"/>
                <w:szCs w:val="16"/>
              </w:rPr>
              <w:t>24 301,4</w:t>
            </w:r>
          </w:p>
        </w:tc>
        <w:tc>
          <w:tcPr>
            <w:tcW w:w="992" w:type="dxa"/>
            <w:shd w:val="clear" w:color="auto" w:fill="DBE5F1" w:themeFill="accent1" w:themeFillTint="33"/>
            <w:noWrap/>
            <w:vAlign w:val="center"/>
            <w:hideMark/>
          </w:tcPr>
          <w:p w14:paraId="15EB882F" w14:textId="77777777" w:rsidR="00897766" w:rsidRPr="00230402" w:rsidRDefault="00897766" w:rsidP="002C0100">
            <w:pPr>
              <w:jc w:val="right"/>
              <w:rPr>
                <w:b/>
                <w:bCs/>
                <w:sz w:val="16"/>
                <w:szCs w:val="16"/>
              </w:rPr>
            </w:pPr>
            <w:r w:rsidRPr="00230402">
              <w:rPr>
                <w:b/>
                <w:bCs/>
                <w:sz w:val="16"/>
                <w:szCs w:val="16"/>
              </w:rPr>
              <w:t>23 193,0</w:t>
            </w:r>
          </w:p>
        </w:tc>
        <w:tc>
          <w:tcPr>
            <w:tcW w:w="850" w:type="dxa"/>
            <w:shd w:val="clear" w:color="auto" w:fill="DBE5F1" w:themeFill="accent1" w:themeFillTint="33"/>
            <w:noWrap/>
            <w:vAlign w:val="center"/>
            <w:hideMark/>
          </w:tcPr>
          <w:p w14:paraId="07D42D13" w14:textId="77777777" w:rsidR="00897766" w:rsidRPr="00F4483F" w:rsidRDefault="00897766" w:rsidP="002C0100">
            <w:pPr>
              <w:jc w:val="right"/>
              <w:rPr>
                <w:b/>
                <w:bCs/>
                <w:sz w:val="16"/>
                <w:szCs w:val="16"/>
              </w:rPr>
            </w:pPr>
            <w:r w:rsidRPr="00F4483F">
              <w:rPr>
                <w:b/>
                <w:bCs/>
                <w:sz w:val="16"/>
                <w:szCs w:val="16"/>
              </w:rPr>
              <w:t>100,0</w:t>
            </w:r>
          </w:p>
        </w:tc>
        <w:tc>
          <w:tcPr>
            <w:tcW w:w="1134" w:type="dxa"/>
            <w:shd w:val="clear" w:color="auto" w:fill="DBE5F1" w:themeFill="accent1" w:themeFillTint="33"/>
            <w:vAlign w:val="center"/>
          </w:tcPr>
          <w:p w14:paraId="71D1D5A4" w14:textId="77777777" w:rsidR="00897766" w:rsidRPr="00F4483F" w:rsidRDefault="00897766" w:rsidP="002C0100">
            <w:pPr>
              <w:jc w:val="right"/>
              <w:rPr>
                <w:b/>
                <w:bCs/>
                <w:sz w:val="16"/>
                <w:szCs w:val="16"/>
              </w:rPr>
            </w:pPr>
            <w:r w:rsidRPr="00F4483F">
              <w:rPr>
                <w:b/>
                <w:bCs/>
                <w:sz w:val="16"/>
                <w:szCs w:val="16"/>
              </w:rPr>
              <w:t>20 228,9</w:t>
            </w:r>
          </w:p>
        </w:tc>
      </w:tr>
    </w:tbl>
    <w:p w14:paraId="3C9665FF" w14:textId="77777777" w:rsidR="00897766" w:rsidRDefault="00897766" w:rsidP="00897766">
      <w:pPr>
        <w:widowControl w:val="0"/>
        <w:tabs>
          <w:tab w:val="left" w:pos="1134"/>
        </w:tabs>
        <w:ind w:firstLine="709"/>
        <w:jc w:val="both"/>
        <w:rPr>
          <w:sz w:val="16"/>
          <w:szCs w:val="16"/>
        </w:rPr>
      </w:pPr>
    </w:p>
    <w:p w14:paraId="70D3B3E9" w14:textId="77777777" w:rsidR="00897766" w:rsidRPr="00230402" w:rsidRDefault="00897766" w:rsidP="00897766">
      <w:pPr>
        <w:widowControl w:val="0"/>
        <w:tabs>
          <w:tab w:val="left" w:pos="1134"/>
        </w:tabs>
        <w:ind w:firstLine="709"/>
        <w:jc w:val="both"/>
        <w:rPr>
          <w:sz w:val="28"/>
          <w:szCs w:val="28"/>
        </w:rPr>
      </w:pPr>
      <w:r>
        <w:rPr>
          <w:sz w:val="28"/>
          <w:szCs w:val="28"/>
        </w:rPr>
        <w:t xml:space="preserve">По состоянию на 31.12.2021 общий объем бюджетных ассигнований, утвержденный Решением </w:t>
      </w:r>
      <w:r w:rsidRPr="00230402">
        <w:rPr>
          <w:sz w:val="28"/>
          <w:szCs w:val="28"/>
        </w:rPr>
        <w:t>о бюджете и СБР на реализацию мероприятий муниципальной программы, составил 24 301,4 тыс. рублей.</w:t>
      </w:r>
    </w:p>
    <w:p w14:paraId="04A9EE67" w14:textId="77777777" w:rsidR="00897766" w:rsidRPr="00230402" w:rsidRDefault="00897766" w:rsidP="00897766">
      <w:pPr>
        <w:widowControl w:val="0"/>
        <w:tabs>
          <w:tab w:val="left" w:pos="1134"/>
        </w:tabs>
        <w:ind w:firstLine="709"/>
        <w:jc w:val="both"/>
        <w:rPr>
          <w:sz w:val="28"/>
          <w:szCs w:val="28"/>
        </w:rPr>
      </w:pPr>
      <w:r w:rsidRPr="00230402">
        <w:rPr>
          <w:sz w:val="28"/>
          <w:szCs w:val="28"/>
        </w:rPr>
        <w:t xml:space="preserve">Объем программных назначений на конец отчетного периода по сравнению с первоначальным решением о бюджете увеличился в течение отчетного года на сумму 2 223,5 тыс. рублей или на 11,0%. </w:t>
      </w:r>
    </w:p>
    <w:p w14:paraId="062BA988" w14:textId="77777777" w:rsidR="00897766" w:rsidRDefault="00897766" w:rsidP="00897766">
      <w:pPr>
        <w:widowControl w:val="0"/>
        <w:tabs>
          <w:tab w:val="left" w:pos="1134"/>
        </w:tabs>
        <w:ind w:firstLine="709"/>
        <w:jc w:val="both"/>
        <w:rPr>
          <w:sz w:val="28"/>
          <w:szCs w:val="28"/>
        </w:rPr>
      </w:pPr>
      <w:r w:rsidRPr="00230402">
        <w:rPr>
          <w:sz w:val="28"/>
          <w:szCs w:val="28"/>
        </w:rPr>
        <w:t>Изменения обусловлены увеличением бюджетных</w:t>
      </w:r>
      <w:r>
        <w:rPr>
          <w:sz w:val="28"/>
          <w:szCs w:val="28"/>
        </w:rPr>
        <w:t xml:space="preserve"> ассигнований на основное мероприятие «</w:t>
      </w:r>
      <w:r w:rsidRPr="00617924">
        <w:rPr>
          <w:sz w:val="28"/>
          <w:szCs w:val="28"/>
        </w:rPr>
        <w:t>Организация деятельности розничных рынков на территории МО «город Оренбург», организации ярмарок и продажи товаров (выполнения работ, оказания услуг) на них, выполняемые МКУ «Оренбургторгсервис»</w:t>
      </w:r>
      <w:r>
        <w:rPr>
          <w:sz w:val="28"/>
          <w:szCs w:val="28"/>
        </w:rPr>
        <w:t xml:space="preserve"> на 2 140,5 тыс. рублей или на 16,4%.</w:t>
      </w:r>
    </w:p>
    <w:p w14:paraId="54137E27" w14:textId="77777777" w:rsidR="00897766" w:rsidRPr="005C7751" w:rsidRDefault="00897766" w:rsidP="00897766">
      <w:pPr>
        <w:widowControl w:val="0"/>
        <w:tabs>
          <w:tab w:val="left" w:pos="1134"/>
        </w:tabs>
        <w:ind w:firstLine="709"/>
        <w:jc w:val="both"/>
        <w:rPr>
          <w:sz w:val="28"/>
          <w:szCs w:val="28"/>
        </w:rPr>
      </w:pPr>
      <w:r>
        <w:rPr>
          <w:sz w:val="28"/>
          <w:szCs w:val="28"/>
        </w:rPr>
        <w:t>Кроме этого, в связи с отсутствием в муниципальной программе на начало отчетного периода о</w:t>
      </w:r>
      <w:r w:rsidRPr="00661288">
        <w:rPr>
          <w:sz w:val="28"/>
          <w:szCs w:val="28"/>
        </w:rPr>
        <w:t>сновно</w:t>
      </w:r>
      <w:r>
        <w:rPr>
          <w:sz w:val="28"/>
          <w:szCs w:val="28"/>
        </w:rPr>
        <w:t>го</w:t>
      </w:r>
      <w:r w:rsidRPr="00661288">
        <w:rPr>
          <w:sz w:val="28"/>
          <w:szCs w:val="28"/>
        </w:rPr>
        <w:t xml:space="preserve"> мероприяти</w:t>
      </w:r>
      <w:r>
        <w:rPr>
          <w:sz w:val="28"/>
          <w:szCs w:val="28"/>
        </w:rPr>
        <w:t>я</w:t>
      </w:r>
      <w:r w:rsidRPr="00661288">
        <w:rPr>
          <w:sz w:val="28"/>
          <w:szCs w:val="28"/>
        </w:rPr>
        <w:t xml:space="preserve"> «Обеспечение деятельности комитета потребительского рынка, услуг и развития предпринимательства по исполнению полномочий Администрации города Оренбурга и решению вопросов местного значения»</w:t>
      </w:r>
      <w:r>
        <w:rPr>
          <w:sz w:val="28"/>
          <w:szCs w:val="28"/>
        </w:rPr>
        <w:t xml:space="preserve"> первоначальным решением о бюджете бюджетные назначения на его реализацию не утверждались. КПРУиРП </w:t>
      </w:r>
      <w:r w:rsidRPr="00661288">
        <w:rPr>
          <w:rFonts w:eastAsiaTheme="minorHAnsi"/>
          <w:sz w:val="28"/>
          <w:szCs w:val="28"/>
          <w:lang w:eastAsia="en-US"/>
        </w:rPr>
        <w:t xml:space="preserve">в качестве юридического лица </w:t>
      </w:r>
      <w:r>
        <w:rPr>
          <w:rFonts w:eastAsiaTheme="minorHAnsi"/>
          <w:sz w:val="28"/>
          <w:szCs w:val="28"/>
          <w:lang w:eastAsia="en-US"/>
        </w:rPr>
        <w:t xml:space="preserve">учрежден решением Оренбургского городского Совета от </w:t>
      </w:r>
      <w:r w:rsidRPr="00075CE3">
        <w:rPr>
          <w:bCs/>
          <w:sz w:val="28"/>
          <w:szCs w:val="28"/>
        </w:rPr>
        <w:t>28.10.</w:t>
      </w:r>
      <w:r>
        <w:rPr>
          <w:bCs/>
          <w:sz w:val="28"/>
          <w:szCs w:val="28"/>
        </w:rPr>
        <w:t>20</w:t>
      </w:r>
      <w:r w:rsidRPr="00075CE3">
        <w:rPr>
          <w:bCs/>
          <w:sz w:val="28"/>
          <w:szCs w:val="28"/>
        </w:rPr>
        <w:t>21</w:t>
      </w:r>
      <w:r>
        <w:rPr>
          <w:bCs/>
          <w:sz w:val="28"/>
          <w:szCs w:val="28"/>
        </w:rPr>
        <w:t xml:space="preserve"> № 157. </w:t>
      </w:r>
      <w:r>
        <w:rPr>
          <w:sz w:val="28"/>
          <w:szCs w:val="28"/>
        </w:rPr>
        <w:t>О</w:t>
      </w:r>
      <w:r w:rsidRPr="00521CEE">
        <w:rPr>
          <w:sz w:val="28"/>
          <w:szCs w:val="28"/>
        </w:rPr>
        <w:t>бщий объем бюджетных ассигно</w:t>
      </w:r>
      <w:r>
        <w:rPr>
          <w:sz w:val="28"/>
          <w:szCs w:val="28"/>
        </w:rPr>
        <w:t>ваний, утвержденный КПРУиРП</w:t>
      </w:r>
      <w:r w:rsidRPr="008C43CE">
        <w:rPr>
          <w:sz w:val="28"/>
          <w:szCs w:val="28"/>
        </w:rPr>
        <w:t xml:space="preserve">, как главному распорядителю бюджетных средств, </w:t>
      </w:r>
      <w:r>
        <w:rPr>
          <w:sz w:val="28"/>
          <w:szCs w:val="28"/>
        </w:rPr>
        <w:t xml:space="preserve">утвержден </w:t>
      </w:r>
      <w:r>
        <w:rPr>
          <w:bCs/>
          <w:sz w:val="28"/>
          <w:szCs w:val="28"/>
        </w:rPr>
        <w:t xml:space="preserve">РОГС от 23.12.2021 № 180 и </w:t>
      </w:r>
      <w:r w:rsidRPr="008C43CE">
        <w:rPr>
          <w:sz w:val="28"/>
          <w:szCs w:val="28"/>
        </w:rPr>
        <w:t xml:space="preserve">составил </w:t>
      </w:r>
      <w:r>
        <w:rPr>
          <w:sz w:val="28"/>
          <w:szCs w:val="28"/>
        </w:rPr>
        <w:t>83,0</w:t>
      </w:r>
      <w:r w:rsidRPr="008C43CE">
        <w:rPr>
          <w:sz w:val="28"/>
          <w:szCs w:val="28"/>
        </w:rPr>
        <w:t xml:space="preserve"> тыс. рублей</w:t>
      </w:r>
      <w:r w:rsidRPr="005C7751">
        <w:rPr>
          <w:sz w:val="28"/>
          <w:szCs w:val="28"/>
        </w:rPr>
        <w:t>.</w:t>
      </w:r>
      <w:r>
        <w:rPr>
          <w:sz w:val="28"/>
          <w:szCs w:val="28"/>
        </w:rPr>
        <w:t xml:space="preserve"> </w:t>
      </w:r>
    </w:p>
    <w:p w14:paraId="0ADB7D68" w14:textId="77777777" w:rsidR="00897766" w:rsidRDefault="00897766" w:rsidP="00897766">
      <w:pPr>
        <w:widowControl w:val="0"/>
        <w:tabs>
          <w:tab w:val="left" w:pos="1134"/>
        </w:tabs>
        <w:ind w:firstLine="709"/>
        <w:jc w:val="both"/>
        <w:rPr>
          <w:sz w:val="28"/>
          <w:szCs w:val="28"/>
        </w:rPr>
      </w:pPr>
      <w:r>
        <w:rPr>
          <w:sz w:val="28"/>
          <w:szCs w:val="28"/>
        </w:rPr>
        <w:t>Анализом произведенных расходов установлено следующее.</w:t>
      </w:r>
    </w:p>
    <w:p w14:paraId="2166AD17" w14:textId="77777777" w:rsidR="00897766" w:rsidRDefault="00897766" w:rsidP="00897766">
      <w:pPr>
        <w:widowControl w:val="0"/>
        <w:tabs>
          <w:tab w:val="left" w:pos="1134"/>
        </w:tabs>
        <w:ind w:firstLine="709"/>
        <w:jc w:val="both"/>
        <w:rPr>
          <w:sz w:val="28"/>
          <w:szCs w:val="28"/>
        </w:rPr>
      </w:pPr>
      <w:r w:rsidRPr="00D25165">
        <w:rPr>
          <w:sz w:val="28"/>
          <w:szCs w:val="28"/>
        </w:rPr>
        <w:t xml:space="preserve">Основной объем средств </w:t>
      </w:r>
      <w:r>
        <w:rPr>
          <w:sz w:val="28"/>
          <w:szCs w:val="28"/>
        </w:rPr>
        <w:t xml:space="preserve">(22 227,2 тыс. рублей или 98,7% от общего объема расходов) </w:t>
      </w:r>
      <w:r w:rsidRPr="00D25165">
        <w:rPr>
          <w:sz w:val="28"/>
          <w:szCs w:val="28"/>
        </w:rPr>
        <w:t xml:space="preserve">направлен </w:t>
      </w:r>
      <w:r>
        <w:rPr>
          <w:sz w:val="28"/>
          <w:szCs w:val="28"/>
        </w:rPr>
        <w:t xml:space="preserve">в отчетном году </w:t>
      </w:r>
      <w:r w:rsidRPr="00D25165">
        <w:rPr>
          <w:sz w:val="28"/>
          <w:szCs w:val="28"/>
        </w:rPr>
        <w:t>на реализацию трех основных мероприятий «Организация деятельности розничных рынков на территории МО «город Оренбург», организации ярмарок и продажи товаров (выполнения работ, оказания услуг) на них, выполняемые МКУ «Оренбургторгсервис»</w:t>
      </w:r>
      <w:r>
        <w:rPr>
          <w:sz w:val="28"/>
          <w:szCs w:val="28"/>
        </w:rPr>
        <w:t xml:space="preserve"> (</w:t>
      </w:r>
      <w:r w:rsidRPr="00D25165">
        <w:rPr>
          <w:sz w:val="28"/>
          <w:szCs w:val="28"/>
        </w:rPr>
        <w:t xml:space="preserve">14 106,8 </w:t>
      </w:r>
      <w:r>
        <w:rPr>
          <w:sz w:val="28"/>
          <w:szCs w:val="28"/>
        </w:rPr>
        <w:t xml:space="preserve">тыс. рублей или 60,8% от общего объема расходов), </w:t>
      </w:r>
      <w:r w:rsidRPr="00D25165">
        <w:rPr>
          <w:sz w:val="28"/>
          <w:szCs w:val="28"/>
        </w:rPr>
        <w:t xml:space="preserve">«Оказание финансовой, информационной, </w:t>
      </w:r>
      <w:r w:rsidRPr="00D25165">
        <w:rPr>
          <w:sz w:val="28"/>
          <w:szCs w:val="28"/>
        </w:rPr>
        <w:lastRenderedPageBreak/>
        <w:t>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r>
        <w:rPr>
          <w:sz w:val="28"/>
          <w:szCs w:val="28"/>
        </w:rPr>
        <w:t xml:space="preserve"> (</w:t>
      </w:r>
      <w:r w:rsidRPr="00D25165">
        <w:rPr>
          <w:sz w:val="28"/>
          <w:szCs w:val="28"/>
        </w:rPr>
        <w:t>5 350,0</w:t>
      </w:r>
      <w:r>
        <w:rPr>
          <w:sz w:val="28"/>
          <w:szCs w:val="28"/>
        </w:rPr>
        <w:t xml:space="preserve"> тыс. рублей или 23,1% от общего объема расходов) и </w:t>
      </w:r>
      <w:r w:rsidRPr="00D25165">
        <w:rPr>
          <w:sz w:val="28"/>
          <w:szCs w:val="28"/>
        </w:rPr>
        <w:t>«Создание условий для развития сельскохозяйственного производства, расширения рынка сельскохозяйственной продукции, сырья и продовольствия»</w:t>
      </w:r>
      <w:r>
        <w:rPr>
          <w:sz w:val="28"/>
          <w:szCs w:val="28"/>
        </w:rPr>
        <w:t xml:space="preserve"> (</w:t>
      </w:r>
      <w:r w:rsidRPr="008F672B">
        <w:rPr>
          <w:sz w:val="28"/>
          <w:szCs w:val="28"/>
        </w:rPr>
        <w:t>2 770,4</w:t>
      </w:r>
      <w:r>
        <w:rPr>
          <w:sz w:val="28"/>
          <w:szCs w:val="28"/>
        </w:rPr>
        <w:t xml:space="preserve"> тыс. рублей или 11,9% от общего объема расходов).</w:t>
      </w:r>
    </w:p>
    <w:p w14:paraId="7B0B0892" w14:textId="77777777" w:rsidR="00897766" w:rsidRPr="00FA5E8D" w:rsidRDefault="00897766" w:rsidP="00897766">
      <w:pPr>
        <w:widowControl w:val="0"/>
        <w:tabs>
          <w:tab w:val="left" w:pos="1134"/>
        </w:tabs>
        <w:ind w:firstLine="709"/>
        <w:jc w:val="both"/>
        <w:rPr>
          <w:sz w:val="28"/>
          <w:szCs w:val="28"/>
        </w:rPr>
      </w:pPr>
      <w:r>
        <w:rPr>
          <w:sz w:val="28"/>
          <w:szCs w:val="28"/>
        </w:rPr>
        <w:t xml:space="preserve">Программные назначения, утвержденные на реализацию </w:t>
      </w:r>
      <w:r w:rsidRPr="00FA5E8D">
        <w:rPr>
          <w:sz w:val="28"/>
          <w:szCs w:val="28"/>
        </w:rPr>
        <w:t>основн</w:t>
      </w:r>
      <w:r>
        <w:rPr>
          <w:sz w:val="28"/>
          <w:szCs w:val="28"/>
        </w:rPr>
        <w:t>ых</w:t>
      </w:r>
      <w:r w:rsidRPr="00FA5E8D">
        <w:rPr>
          <w:sz w:val="28"/>
          <w:szCs w:val="28"/>
        </w:rPr>
        <w:t xml:space="preserve"> мероприяти</w:t>
      </w:r>
      <w:r>
        <w:rPr>
          <w:sz w:val="28"/>
          <w:szCs w:val="28"/>
        </w:rPr>
        <w:t>й</w:t>
      </w:r>
      <w:r w:rsidRPr="00FA5E8D">
        <w:rPr>
          <w:sz w:val="28"/>
          <w:szCs w:val="28"/>
        </w:rPr>
        <w:t xml:space="preserve"> </w:t>
      </w:r>
      <w:r w:rsidRPr="00605C01">
        <w:rPr>
          <w:sz w:val="28"/>
          <w:szCs w:val="28"/>
        </w:rPr>
        <w:t>«Организация деятельности розничных рынков на территории МО «город Оренбург», организации ярмарок и продажи товаров (выполнения работ, оказания услуг) на них, выполняемые МКУ «Оренбургторгсервис»</w:t>
      </w:r>
      <w:r>
        <w:rPr>
          <w:sz w:val="28"/>
          <w:szCs w:val="28"/>
        </w:rPr>
        <w:t xml:space="preserve"> в сумме </w:t>
      </w:r>
      <w:r w:rsidRPr="00605C01">
        <w:rPr>
          <w:sz w:val="28"/>
          <w:szCs w:val="28"/>
        </w:rPr>
        <w:t>14 106,8</w:t>
      </w:r>
      <w:r>
        <w:rPr>
          <w:sz w:val="28"/>
          <w:szCs w:val="28"/>
        </w:rPr>
        <w:t xml:space="preserve"> тыс. рублей (93,0%) и «</w:t>
      </w:r>
      <w:r w:rsidRPr="00FA5E8D">
        <w:rPr>
          <w:sz w:val="28"/>
          <w:szCs w:val="28"/>
        </w:rPr>
        <w:t>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 - 200,0 тыс. рублей (80,0 %)</w:t>
      </w:r>
      <w:r>
        <w:rPr>
          <w:sz w:val="28"/>
          <w:szCs w:val="28"/>
        </w:rPr>
        <w:t xml:space="preserve"> исполнены не в полном объеме</w:t>
      </w:r>
      <w:r w:rsidRPr="00FA5E8D">
        <w:rPr>
          <w:sz w:val="28"/>
          <w:szCs w:val="28"/>
        </w:rPr>
        <w:t xml:space="preserve">. Согласно </w:t>
      </w:r>
      <w:r>
        <w:rPr>
          <w:sz w:val="28"/>
          <w:szCs w:val="28"/>
        </w:rPr>
        <w:t>«Сведениям об исполнении бюджета» (ф. 0503164) и «</w:t>
      </w:r>
      <w:r w:rsidRPr="00FA5E8D">
        <w:rPr>
          <w:sz w:val="28"/>
          <w:szCs w:val="28"/>
        </w:rPr>
        <w:t>Пояснительной записке</w:t>
      </w:r>
      <w:r>
        <w:rPr>
          <w:sz w:val="28"/>
          <w:szCs w:val="28"/>
        </w:rPr>
        <w:t>»</w:t>
      </w:r>
      <w:r w:rsidRPr="00FA5E8D">
        <w:rPr>
          <w:sz w:val="28"/>
          <w:szCs w:val="28"/>
        </w:rPr>
        <w:t xml:space="preserve"> (ф. 0503160) причиной неисполнения </w:t>
      </w:r>
      <w:r w:rsidRPr="00BB5486">
        <w:rPr>
          <w:sz w:val="28"/>
          <w:szCs w:val="28"/>
        </w:rPr>
        <w:t xml:space="preserve">указанных назначений является «запрет организации и проведения конкурсов в связи с Указом Губернатора Оренбургской области от 17 марта 2020 года № 112-ук «О мерах по </w:t>
      </w:r>
      <w:r w:rsidRPr="00FA5E8D">
        <w:rPr>
          <w:sz w:val="28"/>
          <w:szCs w:val="28"/>
        </w:rPr>
        <w:t>противодействию распространению в Оренбургской области новой коронавирусной инфекции (2019-nCoV)»</w:t>
      </w:r>
      <w:r>
        <w:rPr>
          <w:sz w:val="28"/>
          <w:szCs w:val="28"/>
        </w:rPr>
        <w:t>.</w:t>
      </w:r>
    </w:p>
    <w:p w14:paraId="7154B23C" w14:textId="77777777" w:rsidR="00897766" w:rsidRDefault="00897766" w:rsidP="00897766">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5946A8E6" w14:textId="77777777" w:rsidR="00897766" w:rsidRPr="00D279BC" w:rsidRDefault="00897766" w:rsidP="00897766">
      <w:pPr>
        <w:rPr>
          <w:sz w:val="16"/>
          <w:szCs w:val="16"/>
        </w:rPr>
      </w:pPr>
    </w:p>
    <w:tbl>
      <w:tblPr>
        <w:tblW w:w="4902"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4822"/>
        <w:gridCol w:w="852"/>
        <w:gridCol w:w="12"/>
        <w:gridCol w:w="676"/>
        <w:gridCol w:w="6"/>
        <w:gridCol w:w="29"/>
        <w:gridCol w:w="842"/>
        <w:gridCol w:w="1279"/>
        <w:gridCol w:w="1118"/>
      </w:tblGrid>
      <w:tr w:rsidR="00897766" w:rsidRPr="00F71E25" w14:paraId="08A4F5EE" w14:textId="77777777" w:rsidTr="001076A5">
        <w:trPr>
          <w:trHeight w:val="329"/>
        </w:trPr>
        <w:tc>
          <w:tcPr>
            <w:tcW w:w="284" w:type="pct"/>
            <w:vMerge w:val="restart"/>
            <w:shd w:val="clear" w:color="auto" w:fill="DBE5F1" w:themeFill="accent1" w:themeFillTint="33"/>
            <w:vAlign w:val="center"/>
            <w:hideMark/>
          </w:tcPr>
          <w:p w14:paraId="06CA5833" w14:textId="77777777" w:rsidR="00897766" w:rsidRPr="00F4483F" w:rsidRDefault="00897766" w:rsidP="002C0100">
            <w:pPr>
              <w:jc w:val="center"/>
              <w:rPr>
                <w:sz w:val="16"/>
                <w:szCs w:val="16"/>
              </w:rPr>
            </w:pPr>
            <w:r w:rsidRPr="00F4483F">
              <w:rPr>
                <w:sz w:val="16"/>
                <w:szCs w:val="16"/>
              </w:rPr>
              <w:t>№ п/п</w:t>
            </w:r>
          </w:p>
        </w:tc>
        <w:tc>
          <w:tcPr>
            <w:tcW w:w="2359" w:type="pct"/>
            <w:vMerge w:val="restart"/>
            <w:shd w:val="clear" w:color="auto" w:fill="DBE5F1" w:themeFill="accent1" w:themeFillTint="33"/>
            <w:vAlign w:val="center"/>
            <w:hideMark/>
          </w:tcPr>
          <w:p w14:paraId="1BA64B6F" w14:textId="77777777" w:rsidR="00897766" w:rsidRPr="00F4483F" w:rsidRDefault="00897766" w:rsidP="002C0100">
            <w:pPr>
              <w:jc w:val="center"/>
              <w:rPr>
                <w:sz w:val="16"/>
                <w:szCs w:val="16"/>
              </w:rPr>
            </w:pPr>
            <w:r w:rsidRPr="00F4483F">
              <w:rPr>
                <w:sz w:val="16"/>
                <w:szCs w:val="16"/>
              </w:rPr>
              <w:t>Наименование целевого показателя (индикатора)</w:t>
            </w:r>
          </w:p>
        </w:tc>
        <w:tc>
          <w:tcPr>
            <w:tcW w:w="1183" w:type="pct"/>
            <w:gridSpan w:val="6"/>
            <w:shd w:val="clear" w:color="auto" w:fill="DBE5F1" w:themeFill="accent1" w:themeFillTint="33"/>
            <w:vAlign w:val="center"/>
          </w:tcPr>
          <w:p w14:paraId="55A8AFEC" w14:textId="77777777" w:rsidR="00897766" w:rsidRPr="00F4483F" w:rsidRDefault="00897766" w:rsidP="002C0100">
            <w:pPr>
              <w:jc w:val="center"/>
              <w:rPr>
                <w:sz w:val="16"/>
                <w:szCs w:val="16"/>
              </w:rPr>
            </w:pPr>
            <w:r w:rsidRPr="00F4483F">
              <w:rPr>
                <w:sz w:val="16"/>
                <w:szCs w:val="16"/>
              </w:rPr>
              <w:t>Значение целевого показателя</w:t>
            </w:r>
          </w:p>
        </w:tc>
        <w:tc>
          <w:tcPr>
            <w:tcW w:w="626" w:type="pct"/>
            <w:vMerge w:val="restart"/>
            <w:shd w:val="clear" w:color="auto" w:fill="DBE5F1" w:themeFill="accent1" w:themeFillTint="33"/>
            <w:vAlign w:val="center"/>
            <w:hideMark/>
          </w:tcPr>
          <w:p w14:paraId="4371DF54" w14:textId="77777777" w:rsidR="00897766" w:rsidRPr="00F4483F" w:rsidRDefault="00897766" w:rsidP="002C0100">
            <w:pPr>
              <w:jc w:val="center"/>
              <w:rPr>
                <w:sz w:val="16"/>
                <w:szCs w:val="16"/>
              </w:rPr>
            </w:pPr>
            <w:r w:rsidRPr="00F4483F">
              <w:rPr>
                <w:sz w:val="16"/>
                <w:szCs w:val="16"/>
              </w:rPr>
              <w:t xml:space="preserve">Уровень достижения целевого показателя, </w:t>
            </w:r>
          </w:p>
          <w:p w14:paraId="02917741" w14:textId="77777777" w:rsidR="00897766" w:rsidRPr="00F4483F" w:rsidRDefault="00897766" w:rsidP="002C0100">
            <w:pPr>
              <w:jc w:val="center"/>
              <w:rPr>
                <w:sz w:val="16"/>
                <w:szCs w:val="16"/>
              </w:rPr>
            </w:pPr>
            <w:r w:rsidRPr="00F4483F">
              <w:rPr>
                <w:sz w:val="16"/>
                <w:szCs w:val="16"/>
              </w:rPr>
              <w:t>%</w:t>
            </w:r>
          </w:p>
        </w:tc>
        <w:tc>
          <w:tcPr>
            <w:tcW w:w="548" w:type="pct"/>
            <w:vMerge w:val="restart"/>
            <w:shd w:val="clear" w:color="auto" w:fill="DBE5F1" w:themeFill="accent1" w:themeFillTint="33"/>
            <w:vAlign w:val="center"/>
            <w:hideMark/>
          </w:tcPr>
          <w:p w14:paraId="2198B502" w14:textId="77777777" w:rsidR="00897766" w:rsidRPr="00F4483F" w:rsidRDefault="00897766" w:rsidP="002C0100">
            <w:pPr>
              <w:jc w:val="center"/>
              <w:rPr>
                <w:sz w:val="16"/>
                <w:szCs w:val="16"/>
              </w:rPr>
            </w:pPr>
            <w:r w:rsidRPr="00F4483F">
              <w:rPr>
                <w:sz w:val="16"/>
                <w:szCs w:val="16"/>
              </w:rPr>
              <w:t xml:space="preserve">Уровень кассового исполнения назначений, </w:t>
            </w:r>
          </w:p>
          <w:p w14:paraId="7A64D0A3" w14:textId="77777777" w:rsidR="00897766" w:rsidRPr="00F4483F" w:rsidRDefault="00897766" w:rsidP="002C0100">
            <w:pPr>
              <w:jc w:val="center"/>
              <w:rPr>
                <w:sz w:val="16"/>
                <w:szCs w:val="16"/>
              </w:rPr>
            </w:pPr>
            <w:r w:rsidRPr="00F4483F">
              <w:rPr>
                <w:sz w:val="16"/>
                <w:szCs w:val="16"/>
              </w:rPr>
              <w:t>%</w:t>
            </w:r>
          </w:p>
        </w:tc>
      </w:tr>
      <w:tr w:rsidR="00897766" w:rsidRPr="00F71E25" w14:paraId="3A7FA02E" w14:textId="77777777" w:rsidTr="001076A5">
        <w:trPr>
          <w:trHeight w:val="661"/>
        </w:trPr>
        <w:tc>
          <w:tcPr>
            <w:tcW w:w="284" w:type="pct"/>
            <w:vMerge/>
            <w:shd w:val="clear" w:color="auto" w:fill="00B0F0"/>
          </w:tcPr>
          <w:p w14:paraId="3B7B508D" w14:textId="77777777" w:rsidR="00897766" w:rsidRPr="00D279BC" w:rsidRDefault="00897766" w:rsidP="002C0100">
            <w:pPr>
              <w:jc w:val="center"/>
              <w:rPr>
                <w:b/>
                <w:color w:val="FFFFFF" w:themeColor="background1"/>
                <w:sz w:val="16"/>
                <w:szCs w:val="16"/>
              </w:rPr>
            </w:pPr>
          </w:p>
        </w:tc>
        <w:tc>
          <w:tcPr>
            <w:tcW w:w="2359" w:type="pct"/>
            <w:vMerge/>
            <w:shd w:val="clear" w:color="auto" w:fill="00B0F0"/>
            <w:vAlign w:val="center"/>
          </w:tcPr>
          <w:p w14:paraId="04CE07B2" w14:textId="77777777" w:rsidR="00897766" w:rsidRPr="00D279BC" w:rsidRDefault="00897766" w:rsidP="002C0100">
            <w:pPr>
              <w:jc w:val="center"/>
              <w:rPr>
                <w:b/>
                <w:color w:val="FFFFFF" w:themeColor="background1"/>
                <w:sz w:val="16"/>
                <w:szCs w:val="16"/>
              </w:rPr>
            </w:pPr>
          </w:p>
        </w:tc>
        <w:tc>
          <w:tcPr>
            <w:tcW w:w="423" w:type="pct"/>
            <w:gridSpan w:val="2"/>
            <w:shd w:val="clear" w:color="auto" w:fill="DBE5F1" w:themeFill="accent1" w:themeFillTint="33"/>
            <w:vAlign w:val="center"/>
          </w:tcPr>
          <w:p w14:paraId="6F09DC4D" w14:textId="77777777" w:rsidR="00897766" w:rsidRPr="00F4483F" w:rsidRDefault="00897766" w:rsidP="002C0100">
            <w:pPr>
              <w:jc w:val="center"/>
              <w:rPr>
                <w:sz w:val="16"/>
                <w:szCs w:val="16"/>
              </w:rPr>
            </w:pPr>
            <w:r w:rsidRPr="00F4483F">
              <w:rPr>
                <w:sz w:val="16"/>
                <w:szCs w:val="16"/>
              </w:rPr>
              <w:t>План</w:t>
            </w:r>
          </w:p>
        </w:tc>
        <w:tc>
          <w:tcPr>
            <w:tcW w:w="348" w:type="pct"/>
            <w:gridSpan w:val="3"/>
            <w:shd w:val="clear" w:color="auto" w:fill="DBE5F1" w:themeFill="accent1" w:themeFillTint="33"/>
            <w:vAlign w:val="center"/>
          </w:tcPr>
          <w:p w14:paraId="68556F5B" w14:textId="77777777" w:rsidR="00897766" w:rsidRPr="00F4483F" w:rsidRDefault="00897766" w:rsidP="002C0100">
            <w:pPr>
              <w:jc w:val="center"/>
              <w:rPr>
                <w:sz w:val="16"/>
                <w:szCs w:val="16"/>
              </w:rPr>
            </w:pPr>
            <w:r w:rsidRPr="00F4483F">
              <w:rPr>
                <w:sz w:val="16"/>
                <w:szCs w:val="16"/>
              </w:rPr>
              <w:t>Факт</w:t>
            </w:r>
          </w:p>
        </w:tc>
        <w:tc>
          <w:tcPr>
            <w:tcW w:w="412" w:type="pct"/>
            <w:shd w:val="clear" w:color="auto" w:fill="DBE5F1" w:themeFill="accent1" w:themeFillTint="33"/>
            <w:vAlign w:val="center"/>
          </w:tcPr>
          <w:p w14:paraId="309DD9CA" w14:textId="77777777" w:rsidR="00897766" w:rsidRPr="00F4483F" w:rsidRDefault="00897766" w:rsidP="002C0100">
            <w:pPr>
              <w:jc w:val="center"/>
              <w:rPr>
                <w:sz w:val="16"/>
                <w:szCs w:val="16"/>
              </w:rPr>
            </w:pPr>
            <w:r w:rsidRPr="00F4483F">
              <w:rPr>
                <w:sz w:val="16"/>
                <w:szCs w:val="16"/>
              </w:rPr>
              <w:t>откл.</w:t>
            </w:r>
          </w:p>
          <w:p w14:paraId="32B8EB28" w14:textId="77777777" w:rsidR="00897766" w:rsidRPr="00F4483F" w:rsidRDefault="00897766" w:rsidP="002C0100">
            <w:pPr>
              <w:jc w:val="center"/>
              <w:rPr>
                <w:sz w:val="16"/>
                <w:szCs w:val="16"/>
              </w:rPr>
            </w:pPr>
            <w:r w:rsidRPr="00F4483F">
              <w:rPr>
                <w:sz w:val="16"/>
                <w:szCs w:val="16"/>
              </w:rPr>
              <w:t>(гр. 4-гр.3)</w:t>
            </w:r>
          </w:p>
        </w:tc>
        <w:tc>
          <w:tcPr>
            <w:tcW w:w="626" w:type="pct"/>
            <w:vMerge/>
            <w:shd w:val="clear" w:color="auto" w:fill="00B0F0"/>
            <w:vAlign w:val="center"/>
          </w:tcPr>
          <w:p w14:paraId="7B223006" w14:textId="77777777" w:rsidR="00897766" w:rsidRPr="00D279BC" w:rsidRDefault="00897766" w:rsidP="002C0100">
            <w:pPr>
              <w:jc w:val="center"/>
              <w:rPr>
                <w:b/>
                <w:color w:val="FFFFFF" w:themeColor="background1"/>
                <w:sz w:val="16"/>
                <w:szCs w:val="16"/>
              </w:rPr>
            </w:pPr>
          </w:p>
        </w:tc>
        <w:tc>
          <w:tcPr>
            <w:tcW w:w="548" w:type="pct"/>
            <w:vMerge/>
            <w:shd w:val="clear" w:color="auto" w:fill="00B0F0"/>
            <w:vAlign w:val="center"/>
          </w:tcPr>
          <w:p w14:paraId="699955DB" w14:textId="77777777" w:rsidR="00897766" w:rsidRPr="00D279BC" w:rsidRDefault="00897766" w:rsidP="002C0100">
            <w:pPr>
              <w:jc w:val="center"/>
              <w:rPr>
                <w:b/>
                <w:color w:val="FFFFFF" w:themeColor="background1"/>
                <w:sz w:val="16"/>
                <w:szCs w:val="16"/>
              </w:rPr>
            </w:pPr>
          </w:p>
        </w:tc>
      </w:tr>
      <w:tr w:rsidR="00897766" w:rsidRPr="00B42F98" w14:paraId="1FFB1B34" w14:textId="77777777" w:rsidTr="001076A5">
        <w:trPr>
          <w:trHeight w:val="180"/>
        </w:trPr>
        <w:tc>
          <w:tcPr>
            <w:tcW w:w="284" w:type="pct"/>
            <w:shd w:val="clear" w:color="auto" w:fill="auto"/>
            <w:vAlign w:val="center"/>
            <w:hideMark/>
          </w:tcPr>
          <w:p w14:paraId="4D30D496" w14:textId="77777777" w:rsidR="00897766" w:rsidRPr="00D279BC" w:rsidRDefault="00897766" w:rsidP="002C0100">
            <w:pPr>
              <w:autoSpaceDE w:val="0"/>
              <w:autoSpaceDN w:val="0"/>
              <w:adjustRightInd w:val="0"/>
              <w:jc w:val="center"/>
              <w:rPr>
                <w:bCs/>
                <w:sz w:val="16"/>
                <w:szCs w:val="16"/>
              </w:rPr>
            </w:pPr>
            <w:r w:rsidRPr="00D279BC">
              <w:rPr>
                <w:bCs/>
                <w:sz w:val="16"/>
                <w:szCs w:val="16"/>
              </w:rPr>
              <w:t>1</w:t>
            </w:r>
          </w:p>
        </w:tc>
        <w:tc>
          <w:tcPr>
            <w:tcW w:w="2359" w:type="pct"/>
            <w:shd w:val="clear" w:color="auto" w:fill="auto"/>
            <w:vAlign w:val="center"/>
            <w:hideMark/>
          </w:tcPr>
          <w:p w14:paraId="65584A18" w14:textId="77777777" w:rsidR="00897766" w:rsidRPr="00D279BC" w:rsidRDefault="00897766" w:rsidP="002C0100">
            <w:pPr>
              <w:autoSpaceDE w:val="0"/>
              <w:autoSpaceDN w:val="0"/>
              <w:adjustRightInd w:val="0"/>
              <w:jc w:val="center"/>
              <w:rPr>
                <w:bCs/>
                <w:sz w:val="16"/>
                <w:szCs w:val="16"/>
              </w:rPr>
            </w:pPr>
            <w:r w:rsidRPr="00D279BC">
              <w:rPr>
                <w:bCs/>
                <w:sz w:val="16"/>
                <w:szCs w:val="16"/>
              </w:rPr>
              <w:t>2</w:t>
            </w:r>
          </w:p>
        </w:tc>
        <w:tc>
          <w:tcPr>
            <w:tcW w:w="423" w:type="pct"/>
            <w:gridSpan w:val="2"/>
            <w:shd w:val="clear" w:color="auto" w:fill="auto"/>
            <w:vAlign w:val="center"/>
            <w:hideMark/>
          </w:tcPr>
          <w:p w14:paraId="071F5F20" w14:textId="77777777" w:rsidR="00897766" w:rsidRPr="00D279BC" w:rsidRDefault="00897766" w:rsidP="002C0100">
            <w:pPr>
              <w:autoSpaceDE w:val="0"/>
              <w:autoSpaceDN w:val="0"/>
              <w:adjustRightInd w:val="0"/>
              <w:jc w:val="center"/>
              <w:rPr>
                <w:bCs/>
                <w:sz w:val="16"/>
                <w:szCs w:val="16"/>
              </w:rPr>
            </w:pPr>
            <w:r w:rsidRPr="00D279BC">
              <w:rPr>
                <w:bCs/>
                <w:sz w:val="16"/>
                <w:szCs w:val="16"/>
              </w:rPr>
              <w:t>3</w:t>
            </w:r>
          </w:p>
        </w:tc>
        <w:tc>
          <w:tcPr>
            <w:tcW w:w="348" w:type="pct"/>
            <w:gridSpan w:val="3"/>
            <w:shd w:val="clear" w:color="auto" w:fill="auto"/>
            <w:vAlign w:val="center"/>
            <w:hideMark/>
          </w:tcPr>
          <w:p w14:paraId="59911163" w14:textId="77777777" w:rsidR="00897766" w:rsidRPr="00D279BC" w:rsidRDefault="00897766" w:rsidP="002C0100">
            <w:pPr>
              <w:autoSpaceDE w:val="0"/>
              <w:autoSpaceDN w:val="0"/>
              <w:adjustRightInd w:val="0"/>
              <w:jc w:val="center"/>
              <w:rPr>
                <w:bCs/>
                <w:sz w:val="16"/>
                <w:szCs w:val="16"/>
              </w:rPr>
            </w:pPr>
            <w:r w:rsidRPr="00D279BC">
              <w:rPr>
                <w:bCs/>
                <w:sz w:val="16"/>
                <w:szCs w:val="16"/>
              </w:rPr>
              <w:t>4</w:t>
            </w:r>
          </w:p>
        </w:tc>
        <w:tc>
          <w:tcPr>
            <w:tcW w:w="412" w:type="pct"/>
            <w:shd w:val="clear" w:color="auto" w:fill="auto"/>
            <w:vAlign w:val="center"/>
            <w:hideMark/>
          </w:tcPr>
          <w:p w14:paraId="2D54D6BC" w14:textId="77777777" w:rsidR="00897766" w:rsidRPr="00D279BC" w:rsidRDefault="00897766" w:rsidP="002C0100">
            <w:pPr>
              <w:autoSpaceDE w:val="0"/>
              <w:autoSpaceDN w:val="0"/>
              <w:adjustRightInd w:val="0"/>
              <w:jc w:val="center"/>
              <w:rPr>
                <w:bCs/>
                <w:sz w:val="16"/>
                <w:szCs w:val="16"/>
              </w:rPr>
            </w:pPr>
            <w:r w:rsidRPr="00D279BC">
              <w:rPr>
                <w:bCs/>
                <w:sz w:val="16"/>
                <w:szCs w:val="16"/>
              </w:rPr>
              <w:t>5</w:t>
            </w:r>
          </w:p>
        </w:tc>
        <w:tc>
          <w:tcPr>
            <w:tcW w:w="626" w:type="pct"/>
            <w:shd w:val="clear" w:color="auto" w:fill="auto"/>
            <w:vAlign w:val="center"/>
            <w:hideMark/>
          </w:tcPr>
          <w:p w14:paraId="2ABEC6FC" w14:textId="77777777" w:rsidR="00897766" w:rsidRPr="00D279BC" w:rsidRDefault="00897766" w:rsidP="002C0100">
            <w:pPr>
              <w:autoSpaceDE w:val="0"/>
              <w:autoSpaceDN w:val="0"/>
              <w:adjustRightInd w:val="0"/>
              <w:jc w:val="center"/>
              <w:rPr>
                <w:bCs/>
                <w:sz w:val="16"/>
                <w:szCs w:val="16"/>
              </w:rPr>
            </w:pPr>
            <w:r w:rsidRPr="00D279BC">
              <w:rPr>
                <w:bCs/>
                <w:sz w:val="16"/>
                <w:szCs w:val="16"/>
              </w:rPr>
              <w:t>6</w:t>
            </w:r>
          </w:p>
        </w:tc>
        <w:tc>
          <w:tcPr>
            <w:tcW w:w="548" w:type="pct"/>
            <w:shd w:val="clear" w:color="auto" w:fill="auto"/>
            <w:vAlign w:val="center"/>
            <w:hideMark/>
          </w:tcPr>
          <w:p w14:paraId="73E47F78" w14:textId="77777777" w:rsidR="00897766" w:rsidRPr="00D279BC" w:rsidRDefault="00897766" w:rsidP="002C0100">
            <w:pPr>
              <w:autoSpaceDE w:val="0"/>
              <w:autoSpaceDN w:val="0"/>
              <w:adjustRightInd w:val="0"/>
              <w:jc w:val="center"/>
              <w:rPr>
                <w:bCs/>
                <w:sz w:val="16"/>
                <w:szCs w:val="16"/>
              </w:rPr>
            </w:pPr>
            <w:r w:rsidRPr="00D279BC">
              <w:rPr>
                <w:bCs/>
                <w:sz w:val="16"/>
                <w:szCs w:val="16"/>
              </w:rPr>
              <w:t>7</w:t>
            </w:r>
          </w:p>
        </w:tc>
      </w:tr>
      <w:tr w:rsidR="00897766" w:rsidRPr="00D279BC" w14:paraId="6A66357A" w14:textId="77777777" w:rsidTr="001076A5">
        <w:trPr>
          <w:trHeight w:val="328"/>
        </w:trPr>
        <w:tc>
          <w:tcPr>
            <w:tcW w:w="284" w:type="pct"/>
            <w:shd w:val="clear" w:color="000000" w:fill="FFFFFF"/>
            <w:hideMark/>
          </w:tcPr>
          <w:p w14:paraId="7F4F500F" w14:textId="77777777" w:rsidR="00897766" w:rsidRPr="00D279BC" w:rsidRDefault="00897766" w:rsidP="002C0100">
            <w:pPr>
              <w:jc w:val="center"/>
              <w:rPr>
                <w:sz w:val="16"/>
                <w:szCs w:val="16"/>
              </w:rPr>
            </w:pPr>
            <w:r w:rsidRPr="00D279BC">
              <w:rPr>
                <w:sz w:val="16"/>
                <w:szCs w:val="16"/>
              </w:rPr>
              <w:t>1.</w:t>
            </w:r>
          </w:p>
        </w:tc>
        <w:tc>
          <w:tcPr>
            <w:tcW w:w="4168" w:type="pct"/>
            <w:gridSpan w:val="8"/>
            <w:shd w:val="clear" w:color="000000" w:fill="FFFFFF"/>
            <w:hideMark/>
          </w:tcPr>
          <w:p w14:paraId="20BF5C2B" w14:textId="77777777" w:rsidR="00897766" w:rsidRPr="00D279BC" w:rsidRDefault="00897766" w:rsidP="002C0100">
            <w:pPr>
              <w:ind w:firstLineChars="100" w:firstLine="160"/>
              <w:jc w:val="center"/>
              <w:rPr>
                <w:sz w:val="16"/>
                <w:szCs w:val="16"/>
              </w:rPr>
            </w:pPr>
            <w:r w:rsidRPr="00D279BC">
              <w:rPr>
                <w:sz w:val="16"/>
                <w:szCs w:val="16"/>
              </w:rPr>
              <w:t xml:space="preserve">Основное мероприятие «Оказание </w:t>
            </w:r>
            <w:r>
              <w:rPr>
                <w:sz w:val="16"/>
                <w:szCs w:val="16"/>
              </w:rPr>
              <w:t xml:space="preserve"> </w:t>
            </w:r>
            <w:r w:rsidRPr="00D279BC">
              <w:rPr>
                <w:sz w:val="16"/>
                <w:szCs w:val="16"/>
              </w:rPr>
              <w:t xml:space="preserve">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спец.налоговый режим»</w:t>
            </w:r>
          </w:p>
        </w:tc>
        <w:tc>
          <w:tcPr>
            <w:tcW w:w="548" w:type="pct"/>
            <w:vMerge w:val="restart"/>
            <w:shd w:val="clear" w:color="000000" w:fill="FFFFFF"/>
            <w:vAlign w:val="center"/>
          </w:tcPr>
          <w:p w14:paraId="683F95E4" w14:textId="77777777" w:rsidR="00897766" w:rsidRPr="00D279BC" w:rsidRDefault="00897766" w:rsidP="002C0100">
            <w:pPr>
              <w:jc w:val="center"/>
              <w:rPr>
                <w:sz w:val="16"/>
                <w:szCs w:val="16"/>
              </w:rPr>
            </w:pPr>
            <w:r>
              <w:rPr>
                <w:sz w:val="16"/>
                <w:szCs w:val="16"/>
              </w:rPr>
              <w:t>100,0</w:t>
            </w:r>
          </w:p>
        </w:tc>
      </w:tr>
      <w:tr w:rsidR="00897766" w:rsidRPr="00D279BC" w14:paraId="70ADC4B6" w14:textId="77777777" w:rsidTr="001076A5">
        <w:trPr>
          <w:trHeight w:val="431"/>
        </w:trPr>
        <w:tc>
          <w:tcPr>
            <w:tcW w:w="284" w:type="pct"/>
            <w:vMerge w:val="restart"/>
            <w:shd w:val="clear" w:color="000000" w:fill="FFFFFF"/>
            <w:hideMark/>
          </w:tcPr>
          <w:p w14:paraId="6E1E6781" w14:textId="77777777" w:rsidR="00897766" w:rsidRPr="00A24A8E" w:rsidRDefault="00897766" w:rsidP="002C0100">
            <w:pPr>
              <w:jc w:val="center"/>
              <w:rPr>
                <w:i/>
                <w:sz w:val="16"/>
                <w:szCs w:val="16"/>
              </w:rPr>
            </w:pPr>
            <w:r w:rsidRPr="00A24A8E">
              <w:rPr>
                <w:i/>
                <w:sz w:val="16"/>
                <w:szCs w:val="16"/>
              </w:rPr>
              <w:t>1.1</w:t>
            </w:r>
          </w:p>
        </w:tc>
        <w:tc>
          <w:tcPr>
            <w:tcW w:w="2359" w:type="pct"/>
            <w:shd w:val="clear" w:color="000000" w:fill="FFFFFF"/>
            <w:hideMark/>
          </w:tcPr>
          <w:p w14:paraId="1F75A611" w14:textId="77777777" w:rsidR="00897766" w:rsidRPr="00A24A8E" w:rsidRDefault="00897766" w:rsidP="002C0100">
            <w:pPr>
              <w:jc w:val="both"/>
              <w:rPr>
                <w:i/>
                <w:sz w:val="16"/>
                <w:szCs w:val="16"/>
              </w:rPr>
            </w:pPr>
            <w:r w:rsidRPr="00A24A8E">
              <w:rPr>
                <w:i/>
                <w:sz w:val="16"/>
                <w:szCs w:val="16"/>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 (шт.)</w:t>
            </w:r>
          </w:p>
        </w:tc>
        <w:tc>
          <w:tcPr>
            <w:tcW w:w="417" w:type="pct"/>
            <w:vMerge w:val="restart"/>
            <w:shd w:val="clear" w:color="000000" w:fill="FFFFFF"/>
            <w:vAlign w:val="center"/>
          </w:tcPr>
          <w:p w14:paraId="7F70AAB8" w14:textId="77777777" w:rsidR="00897766" w:rsidRPr="00A24A8E" w:rsidRDefault="00897766" w:rsidP="002C0100">
            <w:pPr>
              <w:jc w:val="center"/>
              <w:rPr>
                <w:i/>
                <w:sz w:val="16"/>
                <w:szCs w:val="16"/>
              </w:rPr>
            </w:pPr>
            <w:r w:rsidRPr="00A24A8E">
              <w:rPr>
                <w:i/>
                <w:sz w:val="16"/>
                <w:szCs w:val="16"/>
              </w:rPr>
              <w:t>26</w:t>
            </w:r>
          </w:p>
        </w:tc>
        <w:tc>
          <w:tcPr>
            <w:tcW w:w="337" w:type="pct"/>
            <w:gridSpan w:val="2"/>
            <w:vMerge w:val="restart"/>
            <w:shd w:val="clear" w:color="000000" w:fill="FFFFFF"/>
            <w:vAlign w:val="center"/>
            <w:hideMark/>
          </w:tcPr>
          <w:p w14:paraId="20525F2A" w14:textId="77777777" w:rsidR="00897766" w:rsidRPr="00A24A8E" w:rsidRDefault="00897766" w:rsidP="002C0100">
            <w:pPr>
              <w:jc w:val="center"/>
              <w:rPr>
                <w:i/>
                <w:sz w:val="16"/>
                <w:szCs w:val="16"/>
              </w:rPr>
            </w:pPr>
            <w:r w:rsidRPr="00A24A8E">
              <w:rPr>
                <w:i/>
                <w:sz w:val="16"/>
                <w:szCs w:val="16"/>
              </w:rPr>
              <w:t>32</w:t>
            </w:r>
          </w:p>
        </w:tc>
        <w:tc>
          <w:tcPr>
            <w:tcW w:w="429" w:type="pct"/>
            <w:gridSpan w:val="3"/>
            <w:vMerge w:val="restart"/>
            <w:shd w:val="clear" w:color="000000" w:fill="FFFFFF"/>
            <w:noWrap/>
            <w:vAlign w:val="center"/>
            <w:hideMark/>
          </w:tcPr>
          <w:p w14:paraId="13198DBA" w14:textId="77777777" w:rsidR="00897766" w:rsidRPr="00A24A8E" w:rsidRDefault="00897766" w:rsidP="002C0100">
            <w:pPr>
              <w:jc w:val="center"/>
              <w:rPr>
                <w:i/>
                <w:sz w:val="16"/>
                <w:szCs w:val="16"/>
              </w:rPr>
            </w:pPr>
            <w:r w:rsidRPr="00A24A8E">
              <w:rPr>
                <w:i/>
                <w:sz w:val="16"/>
                <w:szCs w:val="16"/>
              </w:rPr>
              <w:t>6</w:t>
            </w:r>
          </w:p>
        </w:tc>
        <w:tc>
          <w:tcPr>
            <w:tcW w:w="626" w:type="pct"/>
            <w:vMerge w:val="restart"/>
            <w:shd w:val="clear" w:color="000000" w:fill="FFFFFF"/>
            <w:vAlign w:val="center"/>
          </w:tcPr>
          <w:p w14:paraId="565EC647" w14:textId="77777777" w:rsidR="00897766" w:rsidRPr="00EC7AA1" w:rsidRDefault="00897766" w:rsidP="002C0100">
            <w:pPr>
              <w:jc w:val="center"/>
              <w:rPr>
                <w:iCs/>
                <w:sz w:val="16"/>
                <w:szCs w:val="16"/>
              </w:rPr>
            </w:pPr>
            <w:r w:rsidRPr="00EC7AA1">
              <w:rPr>
                <w:iCs/>
                <w:sz w:val="16"/>
                <w:szCs w:val="16"/>
              </w:rPr>
              <w:t>123,1</w:t>
            </w:r>
          </w:p>
        </w:tc>
        <w:tc>
          <w:tcPr>
            <w:tcW w:w="548" w:type="pct"/>
            <w:vMerge/>
            <w:shd w:val="clear" w:color="000000" w:fill="FFFFFF"/>
            <w:vAlign w:val="center"/>
            <w:hideMark/>
          </w:tcPr>
          <w:p w14:paraId="0CE963FE" w14:textId="77777777" w:rsidR="00897766" w:rsidRPr="00D279BC" w:rsidRDefault="00897766" w:rsidP="002C0100">
            <w:pPr>
              <w:jc w:val="center"/>
              <w:rPr>
                <w:sz w:val="16"/>
                <w:szCs w:val="16"/>
              </w:rPr>
            </w:pPr>
          </w:p>
        </w:tc>
      </w:tr>
      <w:tr w:rsidR="00897766" w:rsidRPr="00D279BC" w14:paraId="3E39092E" w14:textId="77777777" w:rsidTr="001076A5">
        <w:trPr>
          <w:trHeight w:val="471"/>
        </w:trPr>
        <w:tc>
          <w:tcPr>
            <w:tcW w:w="284" w:type="pct"/>
            <w:vMerge/>
            <w:hideMark/>
          </w:tcPr>
          <w:p w14:paraId="55607838" w14:textId="77777777" w:rsidR="00897766" w:rsidRPr="00A24A8E" w:rsidRDefault="00897766" w:rsidP="002C0100">
            <w:pPr>
              <w:jc w:val="center"/>
              <w:rPr>
                <w:i/>
                <w:sz w:val="16"/>
                <w:szCs w:val="16"/>
              </w:rPr>
            </w:pPr>
          </w:p>
        </w:tc>
        <w:tc>
          <w:tcPr>
            <w:tcW w:w="2359" w:type="pct"/>
            <w:shd w:val="clear" w:color="000000" w:fill="FFFFFF"/>
            <w:hideMark/>
          </w:tcPr>
          <w:p w14:paraId="70F0F127" w14:textId="77777777" w:rsidR="00897766" w:rsidRPr="00A24A8E" w:rsidRDefault="00897766" w:rsidP="002C0100">
            <w:pPr>
              <w:jc w:val="both"/>
              <w:rPr>
                <w:i/>
                <w:sz w:val="16"/>
                <w:szCs w:val="16"/>
              </w:rPr>
            </w:pPr>
            <w:r w:rsidRPr="00A24A8E">
              <w:rPr>
                <w:i/>
                <w:sz w:val="16"/>
                <w:szCs w:val="16"/>
              </w:rPr>
              <w:t>количество проектов, направленных на развитие субъектов предпринимательства и реализованных при участии Администрации города Оренбурга (шт.)</w:t>
            </w:r>
          </w:p>
        </w:tc>
        <w:tc>
          <w:tcPr>
            <w:tcW w:w="417" w:type="pct"/>
            <w:vMerge/>
            <w:vAlign w:val="center"/>
          </w:tcPr>
          <w:p w14:paraId="66606C30" w14:textId="77777777" w:rsidR="00897766" w:rsidRPr="00D279BC" w:rsidRDefault="00897766" w:rsidP="002C0100">
            <w:pPr>
              <w:rPr>
                <w:sz w:val="16"/>
                <w:szCs w:val="16"/>
              </w:rPr>
            </w:pPr>
          </w:p>
        </w:tc>
        <w:tc>
          <w:tcPr>
            <w:tcW w:w="337" w:type="pct"/>
            <w:gridSpan w:val="2"/>
            <w:vMerge/>
            <w:vAlign w:val="center"/>
            <w:hideMark/>
          </w:tcPr>
          <w:p w14:paraId="1C235391" w14:textId="77777777" w:rsidR="00897766" w:rsidRPr="00D279BC" w:rsidRDefault="00897766" w:rsidP="002C0100">
            <w:pPr>
              <w:rPr>
                <w:sz w:val="16"/>
                <w:szCs w:val="16"/>
              </w:rPr>
            </w:pPr>
          </w:p>
        </w:tc>
        <w:tc>
          <w:tcPr>
            <w:tcW w:w="429" w:type="pct"/>
            <w:gridSpan w:val="3"/>
            <w:vMerge/>
            <w:vAlign w:val="center"/>
            <w:hideMark/>
          </w:tcPr>
          <w:p w14:paraId="1249AB42" w14:textId="77777777" w:rsidR="00897766" w:rsidRPr="00D279BC" w:rsidRDefault="00897766" w:rsidP="002C0100">
            <w:pPr>
              <w:rPr>
                <w:sz w:val="16"/>
                <w:szCs w:val="16"/>
              </w:rPr>
            </w:pPr>
          </w:p>
        </w:tc>
        <w:tc>
          <w:tcPr>
            <w:tcW w:w="626" w:type="pct"/>
            <w:vMerge/>
            <w:vAlign w:val="center"/>
          </w:tcPr>
          <w:p w14:paraId="2F3BC4B1" w14:textId="77777777" w:rsidR="00897766" w:rsidRPr="00D279BC" w:rsidRDefault="00897766" w:rsidP="002C0100">
            <w:pPr>
              <w:rPr>
                <w:sz w:val="16"/>
                <w:szCs w:val="16"/>
              </w:rPr>
            </w:pPr>
          </w:p>
        </w:tc>
        <w:tc>
          <w:tcPr>
            <w:tcW w:w="548" w:type="pct"/>
            <w:vMerge/>
            <w:vAlign w:val="center"/>
            <w:hideMark/>
          </w:tcPr>
          <w:p w14:paraId="22F5793E" w14:textId="77777777" w:rsidR="00897766" w:rsidRPr="00D279BC" w:rsidRDefault="00897766" w:rsidP="002C0100">
            <w:pPr>
              <w:jc w:val="center"/>
              <w:rPr>
                <w:sz w:val="16"/>
                <w:szCs w:val="16"/>
              </w:rPr>
            </w:pPr>
          </w:p>
        </w:tc>
      </w:tr>
      <w:tr w:rsidR="00897766" w:rsidRPr="00D279BC" w14:paraId="434D4B95" w14:textId="77777777" w:rsidTr="001076A5">
        <w:trPr>
          <w:trHeight w:val="551"/>
        </w:trPr>
        <w:tc>
          <w:tcPr>
            <w:tcW w:w="284" w:type="pct"/>
            <w:vMerge/>
            <w:hideMark/>
          </w:tcPr>
          <w:p w14:paraId="2D21F265" w14:textId="77777777" w:rsidR="00897766" w:rsidRPr="00D279BC" w:rsidRDefault="00897766" w:rsidP="002C0100">
            <w:pPr>
              <w:jc w:val="center"/>
              <w:rPr>
                <w:sz w:val="16"/>
                <w:szCs w:val="16"/>
              </w:rPr>
            </w:pPr>
          </w:p>
        </w:tc>
        <w:tc>
          <w:tcPr>
            <w:tcW w:w="2359" w:type="pct"/>
            <w:shd w:val="clear" w:color="000000" w:fill="FFFFFF"/>
            <w:hideMark/>
          </w:tcPr>
          <w:p w14:paraId="0A5CC784" w14:textId="77777777" w:rsidR="00897766" w:rsidRPr="00A24A8E" w:rsidRDefault="00897766" w:rsidP="002C0100">
            <w:pPr>
              <w:jc w:val="both"/>
              <w:rPr>
                <w:i/>
                <w:sz w:val="16"/>
                <w:szCs w:val="16"/>
              </w:rPr>
            </w:pPr>
            <w:r w:rsidRPr="00A24A8E">
              <w:rPr>
                <w:i/>
                <w:sz w:val="16"/>
                <w:szCs w:val="16"/>
              </w:rPr>
              <w:t>численность руководителей, владельцев и работников субъектов предпринимательства,</w:t>
            </w:r>
            <w:r w:rsidRPr="00A24A8E">
              <w:rPr>
                <w:i/>
                <w:color w:val="000000"/>
                <w:sz w:val="16"/>
                <w:szCs w:val="16"/>
              </w:rPr>
              <w:t xml:space="preserve"> физических лиц, применяющих специальный налоговый режим, прошедших обучение по специальным программам подготовки и переподготовки, а также в рамках специальных семинаров, лекций, стажировок (ед.)</w:t>
            </w:r>
          </w:p>
        </w:tc>
        <w:tc>
          <w:tcPr>
            <w:tcW w:w="417" w:type="pct"/>
            <w:shd w:val="clear" w:color="auto" w:fill="auto"/>
            <w:vAlign w:val="center"/>
          </w:tcPr>
          <w:p w14:paraId="245EB69F" w14:textId="77777777" w:rsidR="00897766" w:rsidRPr="00A24A8E" w:rsidRDefault="00897766" w:rsidP="002C0100">
            <w:pPr>
              <w:jc w:val="center"/>
              <w:rPr>
                <w:i/>
                <w:sz w:val="16"/>
                <w:szCs w:val="16"/>
              </w:rPr>
            </w:pPr>
            <w:r w:rsidRPr="00A24A8E">
              <w:rPr>
                <w:i/>
                <w:sz w:val="16"/>
                <w:szCs w:val="16"/>
              </w:rPr>
              <w:t>700</w:t>
            </w:r>
          </w:p>
        </w:tc>
        <w:tc>
          <w:tcPr>
            <w:tcW w:w="337" w:type="pct"/>
            <w:gridSpan w:val="2"/>
            <w:shd w:val="clear" w:color="000000" w:fill="FFFFFF"/>
            <w:vAlign w:val="center"/>
            <w:hideMark/>
          </w:tcPr>
          <w:p w14:paraId="6090B6EB" w14:textId="77777777" w:rsidR="00897766" w:rsidRPr="00A24A8E" w:rsidRDefault="00897766" w:rsidP="002C0100">
            <w:pPr>
              <w:jc w:val="center"/>
              <w:rPr>
                <w:i/>
                <w:sz w:val="16"/>
                <w:szCs w:val="16"/>
              </w:rPr>
            </w:pPr>
            <w:r w:rsidRPr="00A24A8E">
              <w:rPr>
                <w:i/>
                <w:sz w:val="16"/>
                <w:szCs w:val="16"/>
              </w:rPr>
              <w:t>1 207</w:t>
            </w:r>
          </w:p>
        </w:tc>
        <w:tc>
          <w:tcPr>
            <w:tcW w:w="429" w:type="pct"/>
            <w:gridSpan w:val="3"/>
            <w:shd w:val="clear" w:color="000000" w:fill="FFFFFF"/>
            <w:noWrap/>
            <w:vAlign w:val="center"/>
            <w:hideMark/>
          </w:tcPr>
          <w:p w14:paraId="2AC64850" w14:textId="77777777" w:rsidR="00897766" w:rsidRPr="00A24A8E" w:rsidRDefault="00897766" w:rsidP="002C0100">
            <w:pPr>
              <w:jc w:val="center"/>
              <w:rPr>
                <w:i/>
                <w:sz w:val="16"/>
                <w:szCs w:val="16"/>
              </w:rPr>
            </w:pPr>
            <w:r w:rsidRPr="00A24A8E">
              <w:rPr>
                <w:i/>
                <w:sz w:val="16"/>
                <w:szCs w:val="16"/>
              </w:rPr>
              <w:t>507</w:t>
            </w:r>
          </w:p>
        </w:tc>
        <w:tc>
          <w:tcPr>
            <w:tcW w:w="626" w:type="pct"/>
            <w:vAlign w:val="center"/>
            <w:hideMark/>
          </w:tcPr>
          <w:p w14:paraId="13D0F0F8" w14:textId="77777777" w:rsidR="00897766" w:rsidRPr="00D279BC" w:rsidRDefault="00897766" w:rsidP="002C0100">
            <w:pPr>
              <w:jc w:val="center"/>
              <w:rPr>
                <w:sz w:val="16"/>
                <w:szCs w:val="16"/>
              </w:rPr>
            </w:pPr>
            <w:r w:rsidRPr="00E33E1D">
              <w:rPr>
                <w:sz w:val="16"/>
                <w:szCs w:val="16"/>
              </w:rPr>
              <w:t>172,4%</w:t>
            </w:r>
          </w:p>
        </w:tc>
        <w:tc>
          <w:tcPr>
            <w:tcW w:w="548" w:type="pct"/>
            <w:vMerge/>
            <w:vAlign w:val="center"/>
            <w:hideMark/>
          </w:tcPr>
          <w:p w14:paraId="51B90DA5" w14:textId="77777777" w:rsidR="00897766" w:rsidRPr="00D279BC" w:rsidRDefault="00897766" w:rsidP="002C0100">
            <w:pPr>
              <w:jc w:val="center"/>
              <w:rPr>
                <w:sz w:val="16"/>
                <w:szCs w:val="16"/>
              </w:rPr>
            </w:pPr>
          </w:p>
        </w:tc>
      </w:tr>
      <w:tr w:rsidR="00897766" w:rsidRPr="00D279BC" w14:paraId="4FBD2B88" w14:textId="77777777" w:rsidTr="001076A5">
        <w:trPr>
          <w:trHeight w:val="275"/>
        </w:trPr>
        <w:tc>
          <w:tcPr>
            <w:tcW w:w="284" w:type="pct"/>
            <w:vMerge/>
            <w:hideMark/>
          </w:tcPr>
          <w:p w14:paraId="07596867" w14:textId="77777777" w:rsidR="00897766" w:rsidRPr="00D279BC" w:rsidRDefault="00897766" w:rsidP="002C0100">
            <w:pPr>
              <w:jc w:val="center"/>
              <w:rPr>
                <w:sz w:val="16"/>
                <w:szCs w:val="16"/>
              </w:rPr>
            </w:pPr>
          </w:p>
        </w:tc>
        <w:tc>
          <w:tcPr>
            <w:tcW w:w="2359" w:type="pct"/>
            <w:shd w:val="clear" w:color="000000" w:fill="FFFFFF"/>
            <w:hideMark/>
          </w:tcPr>
          <w:p w14:paraId="0C06DFA8" w14:textId="77777777" w:rsidR="00897766" w:rsidRPr="00A24A8E" w:rsidRDefault="00897766" w:rsidP="002C0100">
            <w:pPr>
              <w:widowControl w:val="0"/>
              <w:jc w:val="both"/>
              <w:rPr>
                <w:i/>
                <w:sz w:val="16"/>
                <w:szCs w:val="16"/>
              </w:rPr>
            </w:pPr>
            <w:r w:rsidRPr="00A24A8E">
              <w:rPr>
                <w:i/>
                <w:sz w:val="16"/>
                <w:szCs w:val="16"/>
              </w:rPr>
              <w:t>количество проведенных встреч, семинаров, круглых столов, лекций, заседаний общественных объединений по вопросам развития предпринимательской деятельности (шт.)</w:t>
            </w:r>
          </w:p>
        </w:tc>
        <w:tc>
          <w:tcPr>
            <w:tcW w:w="417" w:type="pct"/>
            <w:shd w:val="clear" w:color="auto" w:fill="auto"/>
            <w:vAlign w:val="center"/>
          </w:tcPr>
          <w:p w14:paraId="7EBEF842" w14:textId="77777777" w:rsidR="00897766" w:rsidRPr="00A24A8E" w:rsidRDefault="00897766" w:rsidP="002C0100">
            <w:pPr>
              <w:jc w:val="center"/>
              <w:rPr>
                <w:i/>
                <w:sz w:val="16"/>
                <w:szCs w:val="16"/>
              </w:rPr>
            </w:pPr>
            <w:r w:rsidRPr="00A24A8E">
              <w:rPr>
                <w:i/>
                <w:sz w:val="16"/>
                <w:szCs w:val="16"/>
              </w:rPr>
              <w:t>4</w:t>
            </w:r>
          </w:p>
        </w:tc>
        <w:tc>
          <w:tcPr>
            <w:tcW w:w="337" w:type="pct"/>
            <w:gridSpan w:val="2"/>
            <w:shd w:val="clear" w:color="000000" w:fill="FFFFFF"/>
            <w:vAlign w:val="center"/>
            <w:hideMark/>
          </w:tcPr>
          <w:p w14:paraId="7F470012" w14:textId="77777777" w:rsidR="00897766" w:rsidRPr="00A24A8E" w:rsidRDefault="00897766" w:rsidP="002C0100">
            <w:pPr>
              <w:jc w:val="center"/>
              <w:rPr>
                <w:i/>
                <w:sz w:val="16"/>
                <w:szCs w:val="16"/>
              </w:rPr>
            </w:pPr>
            <w:r w:rsidRPr="00A24A8E">
              <w:rPr>
                <w:i/>
                <w:sz w:val="16"/>
                <w:szCs w:val="16"/>
              </w:rPr>
              <w:t>16</w:t>
            </w:r>
          </w:p>
        </w:tc>
        <w:tc>
          <w:tcPr>
            <w:tcW w:w="429" w:type="pct"/>
            <w:gridSpan w:val="3"/>
            <w:shd w:val="clear" w:color="000000" w:fill="FFFFFF"/>
            <w:noWrap/>
            <w:vAlign w:val="center"/>
            <w:hideMark/>
          </w:tcPr>
          <w:p w14:paraId="61DABBBB" w14:textId="77777777" w:rsidR="00897766" w:rsidRPr="00A24A8E" w:rsidRDefault="00897766" w:rsidP="002C0100">
            <w:pPr>
              <w:jc w:val="center"/>
              <w:rPr>
                <w:i/>
                <w:sz w:val="16"/>
                <w:szCs w:val="16"/>
              </w:rPr>
            </w:pPr>
            <w:r w:rsidRPr="00A24A8E">
              <w:rPr>
                <w:i/>
                <w:sz w:val="16"/>
                <w:szCs w:val="16"/>
              </w:rPr>
              <w:t>12</w:t>
            </w:r>
          </w:p>
        </w:tc>
        <w:tc>
          <w:tcPr>
            <w:tcW w:w="626" w:type="pct"/>
            <w:vAlign w:val="center"/>
            <w:hideMark/>
          </w:tcPr>
          <w:p w14:paraId="1F60E541" w14:textId="77777777" w:rsidR="00897766" w:rsidRPr="00D279BC" w:rsidRDefault="00897766" w:rsidP="002C0100">
            <w:pPr>
              <w:jc w:val="center"/>
              <w:rPr>
                <w:sz w:val="16"/>
                <w:szCs w:val="16"/>
              </w:rPr>
            </w:pPr>
            <w:r w:rsidRPr="00E33E1D">
              <w:rPr>
                <w:sz w:val="16"/>
                <w:szCs w:val="16"/>
              </w:rPr>
              <w:t>400,0%</w:t>
            </w:r>
          </w:p>
        </w:tc>
        <w:tc>
          <w:tcPr>
            <w:tcW w:w="548" w:type="pct"/>
            <w:vMerge/>
            <w:vAlign w:val="center"/>
            <w:hideMark/>
          </w:tcPr>
          <w:p w14:paraId="6347ACCD" w14:textId="77777777" w:rsidR="00897766" w:rsidRPr="00D279BC" w:rsidRDefault="00897766" w:rsidP="002C0100">
            <w:pPr>
              <w:jc w:val="center"/>
              <w:rPr>
                <w:sz w:val="16"/>
                <w:szCs w:val="16"/>
              </w:rPr>
            </w:pPr>
          </w:p>
        </w:tc>
      </w:tr>
      <w:tr w:rsidR="00897766" w:rsidRPr="00D279BC" w14:paraId="5F5A59E3" w14:textId="77777777" w:rsidTr="001076A5">
        <w:trPr>
          <w:trHeight w:val="324"/>
        </w:trPr>
        <w:tc>
          <w:tcPr>
            <w:tcW w:w="284" w:type="pct"/>
            <w:vMerge/>
            <w:hideMark/>
          </w:tcPr>
          <w:p w14:paraId="273BF24D" w14:textId="77777777" w:rsidR="00897766" w:rsidRPr="00D279BC" w:rsidRDefault="00897766" w:rsidP="002C0100">
            <w:pPr>
              <w:jc w:val="center"/>
              <w:rPr>
                <w:sz w:val="16"/>
                <w:szCs w:val="16"/>
              </w:rPr>
            </w:pPr>
          </w:p>
        </w:tc>
        <w:tc>
          <w:tcPr>
            <w:tcW w:w="2359" w:type="pct"/>
            <w:shd w:val="clear" w:color="000000" w:fill="FFFFFF"/>
            <w:hideMark/>
          </w:tcPr>
          <w:p w14:paraId="41CB2B0C" w14:textId="77777777" w:rsidR="00897766" w:rsidRPr="00A24A8E" w:rsidRDefault="00897766" w:rsidP="002C0100">
            <w:pPr>
              <w:jc w:val="both"/>
              <w:rPr>
                <w:i/>
                <w:sz w:val="16"/>
                <w:szCs w:val="16"/>
              </w:rPr>
            </w:pPr>
            <w:r w:rsidRPr="00A24A8E">
              <w:rPr>
                <w:i/>
                <w:sz w:val="16"/>
                <w:szCs w:val="16"/>
              </w:rPr>
              <w:t>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(шт.)</w:t>
            </w:r>
          </w:p>
        </w:tc>
        <w:tc>
          <w:tcPr>
            <w:tcW w:w="417" w:type="pct"/>
            <w:shd w:val="clear" w:color="auto" w:fill="auto"/>
            <w:vAlign w:val="center"/>
          </w:tcPr>
          <w:p w14:paraId="2A3F323E" w14:textId="77777777" w:rsidR="00897766" w:rsidRPr="00A24A8E" w:rsidRDefault="00897766" w:rsidP="002C0100">
            <w:pPr>
              <w:jc w:val="center"/>
              <w:rPr>
                <w:i/>
                <w:sz w:val="16"/>
                <w:szCs w:val="16"/>
              </w:rPr>
            </w:pPr>
            <w:r w:rsidRPr="00A24A8E">
              <w:rPr>
                <w:i/>
                <w:sz w:val="16"/>
                <w:szCs w:val="16"/>
              </w:rPr>
              <w:t>5</w:t>
            </w:r>
          </w:p>
        </w:tc>
        <w:tc>
          <w:tcPr>
            <w:tcW w:w="337" w:type="pct"/>
            <w:gridSpan w:val="2"/>
            <w:shd w:val="clear" w:color="000000" w:fill="FFFFFF"/>
            <w:vAlign w:val="center"/>
            <w:hideMark/>
          </w:tcPr>
          <w:p w14:paraId="557747EB" w14:textId="77777777" w:rsidR="00897766" w:rsidRPr="00A24A8E" w:rsidRDefault="00897766" w:rsidP="002C0100">
            <w:pPr>
              <w:jc w:val="center"/>
              <w:rPr>
                <w:i/>
                <w:sz w:val="16"/>
                <w:szCs w:val="16"/>
              </w:rPr>
            </w:pPr>
            <w:r w:rsidRPr="00A24A8E">
              <w:rPr>
                <w:i/>
                <w:sz w:val="16"/>
                <w:szCs w:val="16"/>
              </w:rPr>
              <w:t>14</w:t>
            </w:r>
          </w:p>
        </w:tc>
        <w:tc>
          <w:tcPr>
            <w:tcW w:w="429" w:type="pct"/>
            <w:gridSpan w:val="3"/>
            <w:shd w:val="clear" w:color="000000" w:fill="FFFFFF"/>
            <w:noWrap/>
            <w:vAlign w:val="center"/>
            <w:hideMark/>
          </w:tcPr>
          <w:p w14:paraId="5C0EE294" w14:textId="77777777" w:rsidR="00897766" w:rsidRPr="00A24A8E" w:rsidRDefault="00897766" w:rsidP="002C0100">
            <w:pPr>
              <w:jc w:val="center"/>
              <w:rPr>
                <w:i/>
                <w:sz w:val="16"/>
                <w:szCs w:val="16"/>
              </w:rPr>
            </w:pPr>
            <w:r w:rsidRPr="00A24A8E">
              <w:rPr>
                <w:i/>
                <w:sz w:val="16"/>
                <w:szCs w:val="16"/>
              </w:rPr>
              <w:t>9</w:t>
            </w:r>
          </w:p>
        </w:tc>
        <w:tc>
          <w:tcPr>
            <w:tcW w:w="626" w:type="pct"/>
            <w:vAlign w:val="center"/>
            <w:hideMark/>
          </w:tcPr>
          <w:p w14:paraId="42172A4C" w14:textId="77777777" w:rsidR="00897766" w:rsidRPr="00D279BC" w:rsidRDefault="00897766" w:rsidP="002C0100">
            <w:pPr>
              <w:jc w:val="center"/>
              <w:rPr>
                <w:sz w:val="16"/>
                <w:szCs w:val="16"/>
              </w:rPr>
            </w:pPr>
            <w:r w:rsidRPr="00E33E1D">
              <w:rPr>
                <w:sz w:val="16"/>
                <w:szCs w:val="16"/>
              </w:rPr>
              <w:t>280,0%</w:t>
            </w:r>
          </w:p>
        </w:tc>
        <w:tc>
          <w:tcPr>
            <w:tcW w:w="548" w:type="pct"/>
            <w:vMerge/>
            <w:vAlign w:val="center"/>
            <w:hideMark/>
          </w:tcPr>
          <w:p w14:paraId="0DBE79FB" w14:textId="77777777" w:rsidR="00897766" w:rsidRPr="00D279BC" w:rsidRDefault="00897766" w:rsidP="002C0100">
            <w:pPr>
              <w:jc w:val="center"/>
              <w:rPr>
                <w:sz w:val="16"/>
                <w:szCs w:val="16"/>
              </w:rPr>
            </w:pPr>
          </w:p>
        </w:tc>
      </w:tr>
      <w:tr w:rsidR="00897766" w:rsidRPr="00D279BC" w14:paraId="7E9437DC" w14:textId="77777777" w:rsidTr="001076A5">
        <w:trPr>
          <w:trHeight w:val="1456"/>
        </w:trPr>
        <w:tc>
          <w:tcPr>
            <w:tcW w:w="284" w:type="pct"/>
            <w:vMerge w:val="restart"/>
            <w:shd w:val="clear" w:color="000000" w:fill="FFFFFF"/>
            <w:hideMark/>
          </w:tcPr>
          <w:p w14:paraId="28375326" w14:textId="77777777" w:rsidR="00897766" w:rsidRPr="00D279BC" w:rsidRDefault="00897766" w:rsidP="002C0100">
            <w:pPr>
              <w:jc w:val="center"/>
              <w:rPr>
                <w:sz w:val="16"/>
                <w:szCs w:val="16"/>
              </w:rPr>
            </w:pPr>
            <w:r w:rsidRPr="00D279BC">
              <w:rPr>
                <w:sz w:val="16"/>
                <w:szCs w:val="16"/>
              </w:rPr>
              <w:t>1.3</w:t>
            </w:r>
          </w:p>
        </w:tc>
        <w:tc>
          <w:tcPr>
            <w:tcW w:w="2359" w:type="pct"/>
            <w:shd w:val="clear" w:color="000000" w:fill="FFFFFF"/>
            <w:hideMark/>
          </w:tcPr>
          <w:p w14:paraId="6D7DB20B" w14:textId="77777777" w:rsidR="00897766" w:rsidRPr="00A24A8E" w:rsidRDefault="00897766" w:rsidP="002C0100">
            <w:pPr>
              <w:jc w:val="both"/>
              <w:rPr>
                <w:i/>
                <w:sz w:val="16"/>
                <w:szCs w:val="16"/>
              </w:rPr>
            </w:pPr>
            <w:r w:rsidRPr="00A24A8E">
              <w:rPr>
                <w:i/>
                <w:sz w:val="16"/>
                <w:szCs w:val="16"/>
              </w:rPr>
              <w:t>оказание имущественной поддержки (предоставление муниципальной преференции субъектам предпринимательства, физическим лицам, применяющим специальный налоговый режим, в виде заключения договоров аренды объектов муниципального нежилого фонда без проведения торгов) в соответствии с Порядком предоставления имущественной поддержки субъектам предпринимательства, утвержденным постановлением администрации города Оренбурга от 20.10.2017 № 4133-п (шт.)</w:t>
            </w:r>
          </w:p>
        </w:tc>
        <w:tc>
          <w:tcPr>
            <w:tcW w:w="417" w:type="pct"/>
            <w:vMerge w:val="restart"/>
            <w:shd w:val="clear" w:color="auto" w:fill="auto"/>
            <w:vAlign w:val="center"/>
          </w:tcPr>
          <w:p w14:paraId="0A2436A7" w14:textId="77777777" w:rsidR="00897766" w:rsidRPr="00A24A8E" w:rsidRDefault="00897766" w:rsidP="002C0100">
            <w:pPr>
              <w:jc w:val="center"/>
              <w:rPr>
                <w:i/>
                <w:sz w:val="16"/>
                <w:szCs w:val="16"/>
              </w:rPr>
            </w:pPr>
            <w:r w:rsidRPr="00A24A8E">
              <w:rPr>
                <w:i/>
                <w:sz w:val="16"/>
                <w:szCs w:val="16"/>
              </w:rPr>
              <w:t>6</w:t>
            </w:r>
          </w:p>
        </w:tc>
        <w:tc>
          <w:tcPr>
            <w:tcW w:w="337" w:type="pct"/>
            <w:gridSpan w:val="2"/>
            <w:vMerge w:val="restart"/>
            <w:shd w:val="clear" w:color="000000" w:fill="FFFFFF"/>
            <w:vAlign w:val="center"/>
            <w:hideMark/>
          </w:tcPr>
          <w:p w14:paraId="2A515273" w14:textId="77777777" w:rsidR="00897766" w:rsidRPr="00A24A8E" w:rsidRDefault="00897766" w:rsidP="002C0100">
            <w:pPr>
              <w:jc w:val="center"/>
              <w:rPr>
                <w:i/>
                <w:sz w:val="16"/>
                <w:szCs w:val="16"/>
              </w:rPr>
            </w:pPr>
            <w:r w:rsidRPr="00A24A8E">
              <w:rPr>
                <w:i/>
                <w:sz w:val="16"/>
                <w:szCs w:val="16"/>
              </w:rPr>
              <w:t>0</w:t>
            </w:r>
          </w:p>
        </w:tc>
        <w:tc>
          <w:tcPr>
            <w:tcW w:w="429" w:type="pct"/>
            <w:gridSpan w:val="3"/>
            <w:vMerge w:val="restart"/>
            <w:shd w:val="clear" w:color="000000" w:fill="FFFFFF"/>
            <w:noWrap/>
            <w:vAlign w:val="center"/>
            <w:hideMark/>
          </w:tcPr>
          <w:p w14:paraId="0CD4DEF2" w14:textId="77777777" w:rsidR="00897766" w:rsidRPr="00A24A8E" w:rsidRDefault="00897766" w:rsidP="002C0100">
            <w:pPr>
              <w:jc w:val="center"/>
              <w:rPr>
                <w:i/>
                <w:sz w:val="16"/>
                <w:szCs w:val="16"/>
              </w:rPr>
            </w:pPr>
            <w:r w:rsidRPr="00A24A8E">
              <w:rPr>
                <w:i/>
                <w:sz w:val="16"/>
                <w:szCs w:val="16"/>
              </w:rPr>
              <w:t>-6</w:t>
            </w:r>
          </w:p>
        </w:tc>
        <w:tc>
          <w:tcPr>
            <w:tcW w:w="626" w:type="pct"/>
            <w:vMerge w:val="restart"/>
            <w:shd w:val="clear" w:color="000000" w:fill="FFFFFF"/>
            <w:vAlign w:val="center"/>
            <w:hideMark/>
          </w:tcPr>
          <w:p w14:paraId="5D79A33C" w14:textId="77777777" w:rsidR="00897766" w:rsidRPr="00D279BC" w:rsidRDefault="00897766" w:rsidP="002C0100">
            <w:pPr>
              <w:jc w:val="center"/>
              <w:rPr>
                <w:sz w:val="16"/>
                <w:szCs w:val="16"/>
              </w:rPr>
            </w:pPr>
            <w:r>
              <w:rPr>
                <w:sz w:val="16"/>
                <w:szCs w:val="16"/>
              </w:rPr>
              <w:t>0,0</w:t>
            </w:r>
          </w:p>
        </w:tc>
        <w:tc>
          <w:tcPr>
            <w:tcW w:w="548" w:type="pct"/>
            <w:vMerge/>
            <w:shd w:val="clear" w:color="000000" w:fill="FFFFFF"/>
            <w:vAlign w:val="center"/>
            <w:hideMark/>
          </w:tcPr>
          <w:p w14:paraId="1E780CEA" w14:textId="77777777" w:rsidR="00897766" w:rsidRPr="00D279BC" w:rsidRDefault="00897766" w:rsidP="002C0100">
            <w:pPr>
              <w:jc w:val="center"/>
              <w:rPr>
                <w:sz w:val="16"/>
                <w:szCs w:val="16"/>
              </w:rPr>
            </w:pPr>
          </w:p>
        </w:tc>
      </w:tr>
      <w:tr w:rsidR="00897766" w:rsidRPr="00D279BC" w14:paraId="7B1963A3" w14:textId="77777777" w:rsidTr="001076A5">
        <w:trPr>
          <w:trHeight w:val="541"/>
        </w:trPr>
        <w:tc>
          <w:tcPr>
            <w:tcW w:w="284" w:type="pct"/>
            <w:vMerge/>
            <w:hideMark/>
          </w:tcPr>
          <w:p w14:paraId="172FDE5F" w14:textId="77777777" w:rsidR="00897766" w:rsidRPr="00D279BC" w:rsidRDefault="00897766" w:rsidP="002C0100">
            <w:pPr>
              <w:jc w:val="center"/>
              <w:rPr>
                <w:sz w:val="16"/>
                <w:szCs w:val="16"/>
              </w:rPr>
            </w:pPr>
          </w:p>
        </w:tc>
        <w:tc>
          <w:tcPr>
            <w:tcW w:w="2359" w:type="pct"/>
            <w:shd w:val="clear" w:color="000000" w:fill="FFFFFF"/>
            <w:hideMark/>
          </w:tcPr>
          <w:p w14:paraId="2272A846" w14:textId="77777777" w:rsidR="00897766" w:rsidRPr="00A24A8E" w:rsidRDefault="00897766" w:rsidP="002C0100">
            <w:pPr>
              <w:jc w:val="both"/>
              <w:rPr>
                <w:i/>
                <w:sz w:val="16"/>
                <w:szCs w:val="16"/>
              </w:rPr>
            </w:pPr>
            <w:r w:rsidRPr="00A24A8E">
              <w:rPr>
                <w:i/>
                <w:sz w:val="16"/>
                <w:szCs w:val="16"/>
              </w:rPr>
              <w:t>количество предоставленных помещений субъектам предпринимательства, физическим лицам, применяющим специальный налоговый режим (шт.)</w:t>
            </w:r>
          </w:p>
        </w:tc>
        <w:tc>
          <w:tcPr>
            <w:tcW w:w="417" w:type="pct"/>
            <w:vMerge/>
            <w:vAlign w:val="center"/>
          </w:tcPr>
          <w:p w14:paraId="23AE3D07" w14:textId="77777777" w:rsidR="00897766" w:rsidRPr="00D279BC" w:rsidRDefault="00897766" w:rsidP="002C0100">
            <w:pPr>
              <w:rPr>
                <w:sz w:val="16"/>
                <w:szCs w:val="16"/>
              </w:rPr>
            </w:pPr>
          </w:p>
        </w:tc>
        <w:tc>
          <w:tcPr>
            <w:tcW w:w="337" w:type="pct"/>
            <w:gridSpan w:val="2"/>
            <w:vMerge/>
            <w:vAlign w:val="center"/>
            <w:hideMark/>
          </w:tcPr>
          <w:p w14:paraId="6E6806D6" w14:textId="77777777" w:rsidR="00897766" w:rsidRPr="00D279BC" w:rsidRDefault="00897766" w:rsidP="002C0100">
            <w:pPr>
              <w:rPr>
                <w:sz w:val="16"/>
                <w:szCs w:val="16"/>
              </w:rPr>
            </w:pPr>
          </w:p>
        </w:tc>
        <w:tc>
          <w:tcPr>
            <w:tcW w:w="429" w:type="pct"/>
            <w:gridSpan w:val="3"/>
            <w:vMerge/>
            <w:vAlign w:val="center"/>
            <w:hideMark/>
          </w:tcPr>
          <w:p w14:paraId="27DB4305" w14:textId="77777777" w:rsidR="00897766" w:rsidRPr="00D279BC" w:rsidRDefault="00897766" w:rsidP="002C0100">
            <w:pPr>
              <w:rPr>
                <w:sz w:val="16"/>
                <w:szCs w:val="16"/>
              </w:rPr>
            </w:pPr>
          </w:p>
        </w:tc>
        <w:tc>
          <w:tcPr>
            <w:tcW w:w="626" w:type="pct"/>
            <w:vMerge/>
            <w:vAlign w:val="center"/>
            <w:hideMark/>
          </w:tcPr>
          <w:p w14:paraId="21A6D349" w14:textId="77777777" w:rsidR="00897766" w:rsidRPr="00D279BC" w:rsidRDefault="00897766" w:rsidP="002C0100">
            <w:pPr>
              <w:rPr>
                <w:sz w:val="16"/>
                <w:szCs w:val="16"/>
              </w:rPr>
            </w:pPr>
          </w:p>
        </w:tc>
        <w:tc>
          <w:tcPr>
            <w:tcW w:w="548" w:type="pct"/>
            <w:vMerge/>
            <w:vAlign w:val="center"/>
            <w:hideMark/>
          </w:tcPr>
          <w:p w14:paraId="18046167" w14:textId="77777777" w:rsidR="00897766" w:rsidRPr="00D279BC" w:rsidRDefault="00897766" w:rsidP="002C0100">
            <w:pPr>
              <w:rPr>
                <w:sz w:val="16"/>
                <w:szCs w:val="16"/>
              </w:rPr>
            </w:pPr>
          </w:p>
        </w:tc>
      </w:tr>
      <w:tr w:rsidR="00897766" w:rsidRPr="00D279BC" w14:paraId="082ACC1C" w14:textId="77777777" w:rsidTr="001076A5">
        <w:trPr>
          <w:trHeight w:val="299"/>
        </w:trPr>
        <w:tc>
          <w:tcPr>
            <w:tcW w:w="284" w:type="pct"/>
            <w:shd w:val="clear" w:color="000000" w:fill="FFFFFF"/>
            <w:hideMark/>
          </w:tcPr>
          <w:p w14:paraId="18105F66" w14:textId="77777777" w:rsidR="00897766" w:rsidRPr="00D279BC" w:rsidRDefault="00897766" w:rsidP="002C0100">
            <w:pPr>
              <w:jc w:val="center"/>
              <w:rPr>
                <w:sz w:val="16"/>
                <w:szCs w:val="16"/>
              </w:rPr>
            </w:pPr>
            <w:r>
              <w:rPr>
                <w:sz w:val="16"/>
                <w:szCs w:val="16"/>
              </w:rPr>
              <w:lastRenderedPageBreak/>
              <w:t>2</w:t>
            </w:r>
            <w:r w:rsidRPr="00D279BC">
              <w:rPr>
                <w:sz w:val="16"/>
                <w:szCs w:val="16"/>
              </w:rPr>
              <w:t>.</w:t>
            </w:r>
          </w:p>
        </w:tc>
        <w:tc>
          <w:tcPr>
            <w:tcW w:w="4168" w:type="pct"/>
            <w:gridSpan w:val="8"/>
            <w:shd w:val="clear" w:color="000000" w:fill="FFFFFF"/>
            <w:hideMark/>
          </w:tcPr>
          <w:p w14:paraId="47289735" w14:textId="77777777" w:rsidR="00897766" w:rsidRPr="00D279BC" w:rsidRDefault="00897766" w:rsidP="002C0100">
            <w:pPr>
              <w:ind w:firstLineChars="100" w:firstLine="160"/>
              <w:jc w:val="center"/>
              <w:rPr>
                <w:sz w:val="16"/>
                <w:szCs w:val="16"/>
              </w:rPr>
            </w:pPr>
            <w:r w:rsidRPr="00D279BC">
              <w:rPr>
                <w:sz w:val="16"/>
                <w:szCs w:val="16"/>
              </w:rPr>
              <w:t>Основное мероприятие «Популяризация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p>
        </w:tc>
        <w:tc>
          <w:tcPr>
            <w:tcW w:w="548" w:type="pct"/>
            <w:shd w:val="clear" w:color="000000" w:fill="FFFFFF"/>
            <w:vAlign w:val="center"/>
          </w:tcPr>
          <w:p w14:paraId="7B3DAD35" w14:textId="77777777" w:rsidR="00897766" w:rsidRPr="00D279BC" w:rsidRDefault="00897766" w:rsidP="002C0100">
            <w:pPr>
              <w:jc w:val="center"/>
              <w:rPr>
                <w:sz w:val="16"/>
                <w:szCs w:val="16"/>
              </w:rPr>
            </w:pPr>
          </w:p>
        </w:tc>
      </w:tr>
      <w:tr w:rsidR="00897766" w:rsidRPr="00D279BC" w14:paraId="2317DCE4" w14:textId="77777777" w:rsidTr="001076A5">
        <w:trPr>
          <w:trHeight w:val="575"/>
        </w:trPr>
        <w:tc>
          <w:tcPr>
            <w:tcW w:w="284" w:type="pct"/>
            <w:vMerge w:val="restart"/>
            <w:vAlign w:val="center"/>
            <w:hideMark/>
          </w:tcPr>
          <w:p w14:paraId="6CE4F967" w14:textId="77777777" w:rsidR="00897766" w:rsidRPr="00D279BC" w:rsidRDefault="00897766" w:rsidP="002C0100">
            <w:pPr>
              <w:rPr>
                <w:sz w:val="16"/>
                <w:szCs w:val="16"/>
              </w:rPr>
            </w:pPr>
          </w:p>
        </w:tc>
        <w:tc>
          <w:tcPr>
            <w:tcW w:w="2359" w:type="pct"/>
            <w:shd w:val="clear" w:color="000000" w:fill="FFFFFF"/>
            <w:hideMark/>
          </w:tcPr>
          <w:p w14:paraId="2740DD34" w14:textId="77777777" w:rsidR="00897766" w:rsidRPr="00A24A8E" w:rsidRDefault="00897766" w:rsidP="002C0100">
            <w:pPr>
              <w:widowControl w:val="0"/>
              <w:jc w:val="both"/>
              <w:rPr>
                <w:i/>
                <w:sz w:val="16"/>
                <w:szCs w:val="16"/>
              </w:rPr>
            </w:pPr>
            <w:r w:rsidRPr="00A24A8E">
              <w:rPr>
                <w:i/>
                <w:sz w:val="16"/>
                <w:szCs w:val="16"/>
              </w:rPr>
              <w:t xml:space="preserve">количество проведенных публичных массовых мероприятий </w:t>
            </w:r>
            <w:r w:rsidRPr="00A24A8E">
              <w:rPr>
                <w:i/>
                <w:sz w:val="16"/>
                <w:szCs w:val="16"/>
              </w:rPr>
              <w:br/>
              <w:t xml:space="preserve">по повышению привлекательности предпринимательства, </w:t>
            </w:r>
            <w:r w:rsidRPr="00A24A8E">
              <w:rPr>
                <w:i/>
                <w:sz w:val="16"/>
                <w:szCs w:val="16"/>
              </w:rPr>
              <w:br/>
              <w:t>в т. ч. по обмену опытом (шт.)</w:t>
            </w:r>
          </w:p>
        </w:tc>
        <w:tc>
          <w:tcPr>
            <w:tcW w:w="417" w:type="pct"/>
            <w:shd w:val="clear" w:color="000000" w:fill="FFFFFF"/>
            <w:vAlign w:val="center"/>
            <w:hideMark/>
          </w:tcPr>
          <w:p w14:paraId="7E72E63C" w14:textId="77777777" w:rsidR="00897766" w:rsidRPr="00A24A8E" w:rsidRDefault="00897766" w:rsidP="002C0100">
            <w:pPr>
              <w:widowControl w:val="0"/>
              <w:jc w:val="center"/>
              <w:rPr>
                <w:i/>
                <w:sz w:val="16"/>
                <w:szCs w:val="16"/>
              </w:rPr>
            </w:pPr>
            <w:r w:rsidRPr="00A24A8E">
              <w:rPr>
                <w:i/>
                <w:sz w:val="16"/>
                <w:szCs w:val="16"/>
              </w:rPr>
              <w:t>2</w:t>
            </w:r>
          </w:p>
        </w:tc>
        <w:tc>
          <w:tcPr>
            <w:tcW w:w="340" w:type="pct"/>
            <w:gridSpan w:val="3"/>
            <w:shd w:val="clear" w:color="000000" w:fill="FFFFFF"/>
            <w:vAlign w:val="center"/>
            <w:hideMark/>
          </w:tcPr>
          <w:p w14:paraId="18F77D8A" w14:textId="77777777" w:rsidR="00897766" w:rsidRPr="00A24A8E" w:rsidRDefault="00897766" w:rsidP="002C0100">
            <w:pPr>
              <w:jc w:val="center"/>
              <w:rPr>
                <w:i/>
                <w:sz w:val="16"/>
                <w:szCs w:val="16"/>
              </w:rPr>
            </w:pPr>
            <w:r w:rsidRPr="00A24A8E">
              <w:rPr>
                <w:i/>
                <w:sz w:val="16"/>
                <w:szCs w:val="16"/>
              </w:rPr>
              <w:t>16</w:t>
            </w:r>
          </w:p>
        </w:tc>
        <w:tc>
          <w:tcPr>
            <w:tcW w:w="426" w:type="pct"/>
            <w:gridSpan w:val="2"/>
            <w:shd w:val="clear" w:color="000000" w:fill="FFFFFF"/>
            <w:noWrap/>
            <w:vAlign w:val="center"/>
            <w:hideMark/>
          </w:tcPr>
          <w:p w14:paraId="6997E6C8" w14:textId="77777777" w:rsidR="00897766" w:rsidRPr="00A24A8E" w:rsidRDefault="00897766" w:rsidP="002C0100">
            <w:pPr>
              <w:jc w:val="center"/>
              <w:rPr>
                <w:i/>
                <w:sz w:val="16"/>
                <w:szCs w:val="16"/>
              </w:rPr>
            </w:pPr>
            <w:r w:rsidRPr="00A24A8E">
              <w:rPr>
                <w:i/>
                <w:sz w:val="16"/>
                <w:szCs w:val="16"/>
              </w:rPr>
              <w:t>14</w:t>
            </w:r>
          </w:p>
        </w:tc>
        <w:tc>
          <w:tcPr>
            <w:tcW w:w="626" w:type="pct"/>
            <w:shd w:val="clear" w:color="000000" w:fill="FFFFFF"/>
            <w:vAlign w:val="center"/>
            <w:hideMark/>
          </w:tcPr>
          <w:p w14:paraId="037D63B9" w14:textId="77777777" w:rsidR="00897766" w:rsidRPr="00D279BC" w:rsidRDefault="00897766" w:rsidP="002C0100">
            <w:pPr>
              <w:jc w:val="center"/>
              <w:rPr>
                <w:sz w:val="16"/>
                <w:szCs w:val="16"/>
              </w:rPr>
            </w:pPr>
            <w:r>
              <w:rPr>
                <w:sz w:val="16"/>
                <w:szCs w:val="16"/>
              </w:rPr>
              <w:t>800,0</w:t>
            </w:r>
          </w:p>
        </w:tc>
        <w:tc>
          <w:tcPr>
            <w:tcW w:w="548" w:type="pct"/>
            <w:vMerge w:val="restart"/>
            <w:vAlign w:val="center"/>
            <w:hideMark/>
          </w:tcPr>
          <w:p w14:paraId="7C67543F" w14:textId="77777777" w:rsidR="00897766" w:rsidRPr="00D279BC" w:rsidRDefault="00897766" w:rsidP="002C0100">
            <w:pPr>
              <w:jc w:val="center"/>
              <w:rPr>
                <w:sz w:val="16"/>
                <w:szCs w:val="16"/>
              </w:rPr>
            </w:pPr>
          </w:p>
        </w:tc>
      </w:tr>
      <w:tr w:rsidR="00897766" w:rsidRPr="00D279BC" w14:paraId="77B05F43" w14:textId="77777777" w:rsidTr="001076A5">
        <w:trPr>
          <w:trHeight w:val="541"/>
        </w:trPr>
        <w:tc>
          <w:tcPr>
            <w:tcW w:w="284" w:type="pct"/>
            <w:vMerge/>
            <w:vAlign w:val="center"/>
            <w:hideMark/>
          </w:tcPr>
          <w:p w14:paraId="6581CECC" w14:textId="77777777" w:rsidR="00897766" w:rsidRPr="00D279BC" w:rsidRDefault="00897766" w:rsidP="002C0100">
            <w:pPr>
              <w:rPr>
                <w:sz w:val="16"/>
                <w:szCs w:val="16"/>
              </w:rPr>
            </w:pPr>
          </w:p>
        </w:tc>
        <w:tc>
          <w:tcPr>
            <w:tcW w:w="2359" w:type="pct"/>
            <w:shd w:val="clear" w:color="000000" w:fill="FFFFFF"/>
            <w:hideMark/>
          </w:tcPr>
          <w:p w14:paraId="3FE75C40" w14:textId="77777777" w:rsidR="00897766" w:rsidRPr="00A24A8E" w:rsidRDefault="00897766" w:rsidP="002C0100">
            <w:pPr>
              <w:widowControl w:val="0"/>
              <w:jc w:val="both"/>
              <w:rPr>
                <w:i/>
                <w:sz w:val="16"/>
                <w:szCs w:val="16"/>
              </w:rPr>
            </w:pPr>
            <w:r w:rsidRPr="00A24A8E">
              <w:rPr>
                <w:i/>
                <w:sz w:val="16"/>
                <w:szCs w:val="16"/>
              </w:rPr>
              <w:t>количество публичных массовых мероприятий по вопросам предпринимательской деятельности, в которых принимает участие МО «город Оренбург» (шт.)</w:t>
            </w:r>
          </w:p>
        </w:tc>
        <w:tc>
          <w:tcPr>
            <w:tcW w:w="417" w:type="pct"/>
            <w:shd w:val="clear" w:color="000000" w:fill="FFFFFF"/>
            <w:vAlign w:val="center"/>
            <w:hideMark/>
          </w:tcPr>
          <w:p w14:paraId="29CACB8F" w14:textId="77777777" w:rsidR="00897766" w:rsidRPr="00A24A8E" w:rsidRDefault="00897766" w:rsidP="002C0100">
            <w:pPr>
              <w:widowControl w:val="0"/>
              <w:jc w:val="center"/>
              <w:rPr>
                <w:i/>
                <w:sz w:val="16"/>
                <w:szCs w:val="16"/>
              </w:rPr>
            </w:pPr>
            <w:r w:rsidRPr="00A24A8E">
              <w:rPr>
                <w:i/>
                <w:sz w:val="16"/>
                <w:szCs w:val="16"/>
              </w:rPr>
              <w:t>1</w:t>
            </w:r>
          </w:p>
        </w:tc>
        <w:tc>
          <w:tcPr>
            <w:tcW w:w="340" w:type="pct"/>
            <w:gridSpan w:val="3"/>
            <w:shd w:val="clear" w:color="000000" w:fill="FFFFFF"/>
            <w:vAlign w:val="center"/>
            <w:hideMark/>
          </w:tcPr>
          <w:p w14:paraId="63EFEB4A" w14:textId="77777777" w:rsidR="00897766" w:rsidRPr="00A24A8E" w:rsidRDefault="00897766" w:rsidP="002C0100">
            <w:pPr>
              <w:jc w:val="center"/>
              <w:rPr>
                <w:i/>
                <w:sz w:val="16"/>
                <w:szCs w:val="16"/>
              </w:rPr>
            </w:pPr>
            <w:r w:rsidRPr="00A24A8E">
              <w:rPr>
                <w:i/>
                <w:sz w:val="16"/>
                <w:szCs w:val="16"/>
              </w:rPr>
              <w:t>15</w:t>
            </w:r>
          </w:p>
        </w:tc>
        <w:tc>
          <w:tcPr>
            <w:tcW w:w="426" w:type="pct"/>
            <w:gridSpan w:val="2"/>
            <w:shd w:val="clear" w:color="000000" w:fill="FFFFFF"/>
            <w:noWrap/>
            <w:vAlign w:val="center"/>
            <w:hideMark/>
          </w:tcPr>
          <w:p w14:paraId="06225485" w14:textId="77777777" w:rsidR="00897766" w:rsidRPr="00A24A8E" w:rsidRDefault="00897766" w:rsidP="002C0100">
            <w:pPr>
              <w:jc w:val="center"/>
              <w:rPr>
                <w:i/>
                <w:sz w:val="16"/>
                <w:szCs w:val="16"/>
              </w:rPr>
            </w:pPr>
            <w:r w:rsidRPr="00A24A8E">
              <w:rPr>
                <w:i/>
                <w:sz w:val="16"/>
                <w:szCs w:val="16"/>
              </w:rPr>
              <w:t>14</w:t>
            </w:r>
          </w:p>
        </w:tc>
        <w:tc>
          <w:tcPr>
            <w:tcW w:w="626" w:type="pct"/>
            <w:shd w:val="clear" w:color="000000" w:fill="FFFFFF"/>
            <w:vAlign w:val="center"/>
            <w:hideMark/>
          </w:tcPr>
          <w:p w14:paraId="6E113599" w14:textId="77777777" w:rsidR="00897766" w:rsidRPr="00D279BC" w:rsidRDefault="00897766" w:rsidP="002C0100">
            <w:pPr>
              <w:jc w:val="center"/>
              <w:rPr>
                <w:sz w:val="16"/>
                <w:szCs w:val="16"/>
              </w:rPr>
            </w:pPr>
            <w:r>
              <w:rPr>
                <w:sz w:val="16"/>
                <w:szCs w:val="16"/>
              </w:rPr>
              <w:t>1500,0</w:t>
            </w:r>
          </w:p>
        </w:tc>
        <w:tc>
          <w:tcPr>
            <w:tcW w:w="548" w:type="pct"/>
            <w:vMerge/>
            <w:vAlign w:val="center"/>
            <w:hideMark/>
          </w:tcPr>
          <w:p w14:paraId="25423322" w14:textId="77777777" w:rsidR="00897766" w:rsidRPr="00D279BC" w:rsidRDefault="00897766" w:rsidP="002C0100">
            <w:pPr>
              <w:jc w:val="center"/>
              <w:rPr>
                <w:sz w:val="16"/>
                <w:szCs w:val="16"/>
              </w:rPr>
            </w:pPr>
          </w:p>
        </w:tc>
      </w:tr>
      <w:tr w:rsidR="00897766" w:rsidRPr="00D279BC" w14:paraId="4B046CEE" w14:textId="77777777" w:rsidTr="001076A5">
        <w:trPr>
          <w:trHeight w:val="273"/>
        </w:trPr>
        <w:tc>
          <w:tcPr>
            <w:tcW w:w="284" w:type="pct"/>
            <w:vMerge/>
            <w:vAlign w:val="center"/>
            <w:hideMark/>
          </w:tcPr>
          <w:p w14:paraId="44438B38" w14:textId="77777777" w:rsidR="00897766" w:rsidRPr="00D279BC" w:rsidRDefault="00897766" w:rsidP="002C0100">
            <w:pPr>
              <w:rPr>
                <w:sz w:val="16"/>
                <w:szCs w:val="16"/>
              </w:rPr>
            </w:pPr>
          </w:p>
        </w:tc>
        <w:tc>
          <w:tcPr>
            <w:tcW w:w="2359" w:type="pct"/>
            <w:shd w:val="clear" w:color="000000" w:fill="FFFFFF"/>
            <w:hideMark/>
          </w:tcPr>
          <w:p w14:paraId="6E40C32D" w14:textId="77777777" w:rsidR="00897766" w:rsidRPr="00A24A8E" w:rsidRDefault="00897766" w:rsidP="002C0100">
            <w:pPr>
              <w:widowControl w:val="0"/>
              <w:jc w:val="both"/>
              <w:rPr>
                <w:i/>
                <w:sz w:val="16"/>
                <w:szCs w:val="16"/>
              </w:rPr>
            </w:pPr>
            <w:r w:rsidRPr="00A24A8E">
              <w:rPr>
                <w:i/>
                <w:sz w:val="16"/>
                <w:szCs w:val="16"/>
              </w:rPr>
              <w:t>количество публикаций в СМИ, репортажей, радио- и телепрограмм по вопросам освещения  предпринимательской деятельности (шт.)</w:t>
            </w:r>
          </w:p>
        </w:tc>
        <w:tc>
          <w:tcPr>
            <w:tcW w:w="417" w:type="pct"/>
            <w:shd w:val="clear" w:color="000000" w:fill="FFFFFF"/>
            <w:vAlign w:val="center"/>
            <w:hideMark/>
          </w:tcPr>
          <w:p w14:paraId="458C7B66" w14:textId="77777777" w:rsidR="00897766" w:rsidRPr="00A24A8E" w:rsidRDefault="00897766" w:rsidP="002C0100">
            <w:pPr>
              <w:jc w:val="center"/>
              <w:rPr>
                <w:i/>
                <w:sz w:val="16"/>
                <w:szCs w:val="16"/>
              </w:rPr>
            </w:pPr>
            <w:r w:rsidRPr="00A24A8E">
              <w:rPr>
                <w:i/>
                <w:sz w:val="16"/>
                <w:szCs w:val="16"/>
              </w:rPr>
              <w:t>20</w:t>
            </w:r>
          </w:p>
        </w:tc>
        <w:tc>
          <w:tcPr>
            <w:tcW w:w="340" w:type="pct"/>
            <w:gridSpan w:val="3"/>
            <w:shd w:val="clear" w:color="000000" w:fill="FFFFFF"/>
            <w:vAlign w:val="center"/>
            <w:hideMark/>
          </w:tcPr>
          <w:p w14:paraId="3966E12E" w14:textId="77777777" w:rsidR="00897766" w:rsidRPr="00A24A8E" w:rsidRDefault="00897766" w:rsidP="002C0100">
            <w:pPr>
              <w:jc w:val="center"/>
              <w:rPr>
                <w:i/>
                <w:sz w:val="16"/>
                <w:szCs w:val="16"/>
              </w:rPr>
            </w:pPr>
            <w:r w:rsidRPr="00A24A8E">
              <w:rPr>
                <w:i/>
                <w:sz w:val="16"/>
                <w:szCs w:val="16"/>
              </w:rPr>
              <w:t>278</w:t>
            </w:r>
          </w:p>
        </w:tc>
        <w:tc>
          <w:tcPr>
            <w:tcW w:w="426" w:type="pct"/>
            <w:gridSpan w:val="2"/>
            <w:shd w:val="clear" w:color="000000" w:fill="FFFFFF"/>
            <w:noWrap/>
            <w:vAlign w:val="center"/>
            <w:hideMark/>
          </w:tcPr>
          <w:p w14:paraId="3AD9757B" w14:textId="77777777" w:rsidR="00897766" w:rsidRPr="00A24A8E" w:rsidRDefault="00897766" w:rsidP="002C0100">
            <w:pPr>
              <w:jc w:val="center"/>
              <w:rPr>
                <w:i/>
                <w:sz w:val="16"/>
                <w:szCs w:val="16"/>
              </w:rPr>
            </w:pPr>
            <w:r w:rsidRPr="00A24A8E">
              <w:rPr>
                <w:i/>
                <w:sz w:val="16"/>
                <w:szCs w:val="16"/>
              </w:rPr>
              <w:t>258</w:t>
            </w:r>
          </w:p>
        </w:tc>
        <w:tc>
          <w:tcPr>
            <w:tcW w:w="626" w:type="pct"/>
            <w:shd w:val="clear" w:color="000000" w:fill="FFFFFF"/>
            <w:vAlign w:val="center"/>
          </w:tcPr>
          <w:p w14:paraId="437CCC5F" w14:textId="77777777" w:rsidR="00897766" w:rsidRPr="00D279BC" w:rsidRDefault="00897766" w:rsidP="002C0100">
            <w:pPr>
              <w:jc w:val="center"/>
              <w:rPr>
                <w:sz w:val="16"/>
                <w:szCs w:val="16"/>
              </w:rPr>
            </w:pPr>
            <w:r>
              <w:rPr>
                <w:sz w:val="16"/>
                <w:szCs w:val="16"/>
              </w:rPr>
              <w:t>1390,0</w:t>
            </w:r>
          </w:p>
        </w:tc>
        <w:tc>
          <w:tcPr>
            <w:tcW w:w="548" w:type="pct"/>
            <w:vMerge/>
            <w:vAlign w:val="center"/>
            <w:hideMark/>
          </w:tcPr>
          <w:p w14:paraId="25B92670" w14:textId="77777777" w:rsidR="00897766" w:rsidRPr="00D279BC" w:rsidRDefault="00897766" w:rsidP="002C0100">
            <w:pPr>
              <w:jc w:val="center"/>
              <w:rPr>
                <w:sz w:val="16"/>
                <w:szCs w:val="16"/>
              </w:rPr>
            </w:pPr>
          </w:p>
        </w:tc>
      </w:tr>
      <w:tr w:rsidR="00897766" w:rsidRPr="00D279BC" w14:paraId="414B5B08" w14:textId="77777777" w:rsidTr="001076A5">
        <w:trPr>
          <w:trHeight w:val="94"/>
        </w:trPr>
        <w:tc>
          <w:tcPr>
            <w:tcW w:w="284" w:type="pct"/>
            <w:vMerge/>
            <w:vAlign w:val="center"/>
            <w:hideMark/>
          </w:tcPr>
          <w:p w14:paraId="03D3C2ED" w14:textId="77777777" w:rsidR="00897766" w:rsidRPr="00D279BC" w:rsidRDefault="00897766" w:rsidP="002C0100">
            <w:pPr>
              <w:rPr>
                <w:sz w:val="16"/>
                <w:szCs w:val="16"/>
              </w:rPr>
            </w:pPr>
          </w:p>
        </w:tc>
        <w:tc>
          <w:tcPr>
            <w:tcW w:w="2359" w:type="pct"/>
            <w:shd w:val="clear" w:color="000000" w:fill="FFFFFF"/>
            <w:hideMark/>
          </w:tcPr>
          <w:p w14:paraId="6DE9B71E" w14:textId="77777777" w:rsidR="00897766" w:rsidRPr="00A24A8E" w:rsidRDefault="00897766" w:rsidP="002C0100">
            <w:pPr>
              <w:widowControl w:val="0"/>
              <w:jc w:val="both"/>
              <w:rPr>
                <w:i/>
                <w:sz w:val="16"/>
                <w:szCs w:val="16"/>
              </w:rPr>
            </w:pPr>
            <w:r w:rsidRPr="00A24A8E">
              <w:rPr>
                <w:i/>
                <w:sz w:val="16"/>
                <w:szCs w:val="16"/>
              </w:rPr>
              <w:t>количество проведенных конкурсов (шт.)</w:t>
            </w:r>
          </w:p>
        </w:tc>
        <w:tc>
          <w:tcPr>
            <w:tcW w:w="417" w:type="pct"/>
            <w:shd w:val="clear" w:color="000000" w:fill="FFFFFF"/>
            <w:vAlign w:val="center"/>
            <w:hideMark/>
          </w:tcPr>
          <w:p w14:paraId="3A22DC81" w14:textId="77777777" w:rsidR="00897766" w:rsidRPr="00A24A8E" w:rsidRDefault="00897766" w:rsidP="002C0100">
            <w:pPr>
              <w:jc w:val="center"/>
              <w:rPr>
                <w:i/>
                <w:sz w:val="16"/>
                <w:szCs w:val="16"/>
              </w:rPr>
            </w:pPr>
            <w:r w:rsidRPr="00A24A8E">
              <w:rPr>
                <w:i/>
                <w:sz w:val="16"/>
                <w:szCs w:val="16"/>
              </w:rPr>
              <w:t>2</w:t>
            </w:r>
          </w:p>
        </w:tc>
        <w:tc>
          <w:tcPr>
            <w:tcW w:w="340" w:type="pct"/>
            <w:gridSpan w:val="3"/>
            <w:shd w:val="clear" w:color="000000" w:fill="FFFFFF"/>
            <w:vAlign w:val="center"/>
            <w:hideMark/>
          </w:tcPr>
          <w:p w14:paraId="66721C33" w14:textId="77777777" w:rsidR="00897766" w:rsidRPr="00A24A8E" w:rsidRDefault="00897766" w:rsidP="002C0100">
            <w:pPr>
              <w:jc w:val="center"/>
              <w:rPr>
                <w:i/>
                <w:sz w:val="16"/>
                <w:szCs w:val="16"/>
              </w:rPr>
            </w:pPr>
            <w:r w:rsidRPr="00A24A8E">
              <w:rPr>
                <w:i/>
                <w:sz w:val="16"/>
                <w:szCs w:val="16"/>
              </w:rPr>
              <w:t>5</w:t>
            </w:r>
          </w:p>
        </w:tc>
        <w:tc>
          <w:tcPr>
            <w:tcW w:w="426" w:type="pct"/>
            <w:gridSpan w:val="2"/>
            <w:shd w:val="clear" w:color="000000" w:fill="FFFFFF"/>
            <w:noWrap/>
            <w:vAlign w:val="center"/>
            <w:hideMark/>
          </w:tcPr>
          <w:p w14:paraId="42B0BA7A" w14:textId="77777777" w:rsidR="00897766" w:rsidRPr="00A24A8E" w:rsidRDefault="00897766" w:rsidP="002C0100">
            <w:pPr>
              <w:jc w:val="center"/>
              <w:rPr>
                <w:i/>
                <w:sz w:val="16"/>
                <w:szCs w:val="16"/>
              </w:rPr>
            </w:pPr>
            <w:r w:rsidRPr="00A24A8E">
              <w:rPr>
                <w:i/>
                <w:sz w:val="16"/>
                <w:szCs w:val="16"/>
              </w:rPr>
              <w:t>3</w:t>
            </w:r>
          </w:p>
        </w:tc>
        <w:tc>
          <w:tcPr>
            <w:tcW w:w="626" w:type="pct"/>
            <w:shd w:val="clear" w:color="000000" w:fill="FFFFFF"/>
            <w:vAlign w:val="center"/>
            <w:hideMark/>
          </w:tcPr>
          <w:p w14:paraId="10EEAE05" w14:textId="77777777" w:rsidR="00897766" w:rsidRPr="00D279BC" w:rsidRDefault="00897766" w:rsidP="002C0100">
            <w:pPr>
              <w:jc w:val="center"/>
              <w:rPr>
                <w:sz w:val="16"/>
                <w:szCs w:val="16"/>
              </w:rPr>
            </w:pPr>
            <w:r>
              <w:rPr>
                <w:sz w:val="16"/>
                <w:szCs w:val="16"/>
              </w:rPr>
              <w:t>250,0</w:t>
            </w:r>
          </w:p>
        </w:tc>
        <w:tc>
          <w:tcPr>
            <w:tcW w:w="548" w:type="pct"/>
            <w:vMerge/>
            <w:vAlign w:val="center"/>
            <w:hideMark/>
          </w:tcPr>
          <w:p w14:paraId="2F96A52C" w14:textId="77777777" w:rsidR="00897766" w:rsidRPr="00D279BC" w:rsidRDefault="00897766" w:rsidP="002C0100">
            <w:pPr>
              <w:jc w:val="center"/>
              <w:rPr>
                <w:sz w:val="16"/>
                <w:szCs w:val="16"/>
              </w:rPr>
            </w:pPr>
          </w:p>
        </w:tc>
      </w:tr>
      <w:tr w:rsidR="00897766" w:rsidRPr="00D279BC" w14:paraId="4DC6DADD" w14:textId="77777777" w:rsidTr="001076A5">
        <w:trPr>
          <w:trHeight w:val="890"/>
        </w:trPr>
        <w:tc>
          <w:tcPr>
            <w:tcW w:w="284" w:type="pct"/>
            <w:vMerge/>
            <w:vAlign w:val="center"/>
            <w:hideMark/>
          </w:tcPr>
          <w:p w14:paraId="02F017C7" w14:textId="77777777" w:rsidR="00897766" w:rsidRPr="00D279BC" w:rsidRDefault="00897766" w:rsidP="002C0100">
            <w:pPr>
              <w:rPr>
                <w:sz w:val="16"/>
                <w:szCs w:val="16"/>
              </w:rPr>
            </w:pPr>
          </w:p>
        </w:tc>
        <w:tc>
          <w:tcPr>
            <w:tcW w:w="2359" w:type="pct"/>
            <w:shd w:val="clear" w:color="000000" w:fill="FFFFFF"/>
            <w:hideMark/>
          </w:tcPr>
          <w:p w14:paraId="4FCCE6EA" w14:textId="77777777" w:rsidR="00897766" w:rsidRPr="00A24A8E" w:rsidRDefault="00897766" w:rsidP="002C0100">
            <w:pPr>
              <w:jc w:val="both"/>
              <w:rPr>
                <w:i/>
                <w:sz w:val="16"/>
                <w:szCs w:val="16"/>
              </w:rPr>
            </w:pPr>
            <w:r w:rsidRPr="00A24A8E">
              <w:rPr>
                <w:i/>
                <w:sz w:val="16"/>
                <w:szCs w:val="16"/>
              </w:rPr>
              <w:t>количество проведенных мониторингов, направленных на изучение потребности субъектов предпринимательства физических лиц, применяющих специальный налоговый режим, в улучшении предпринимательского климата и содействие созданию собственного бизнеса (шт.)</w:t>
            </w:r>
          </w:p>
        </w:tc>
        <w:tc>
          <w:tcPr>
            <w:tcW w:w="417" w:type="pct"/>
            <w:shd w:val="clear" w:color="000000" w:fill="FFFFFF"/>
            <w:vAlign w:val="center"/>
            <w:hideMark/>
          </w:tcPr>
          <w:p w14:paraId="02C36CA4" w14:textId="77777777" w:rsidR="00897766" w:rsidRPr="00A24A8E" w:rsidRDefault="00897766" w:rsidP="002C0100">
            <w:pPr>
              <w:jc w:val="center"/>
              <w:rPr>
                <w:i/>
                <w:sz w:val="16"/>
                <w:szCs w:val="16"/>
              </w:rPr>
            </w:pPr>
            <w:r w:rsidRPr="00A24A8E">
              <w:rPr>
                <w:i/>
                <w:sz w:val="16"/>
                <w:szCs w:val="16"/>
              </w:rPr>
              <w:t>2</w:t>
            </w:r>
          </w:p>
        </w:tc>
        <w:tc>
          <w:tcPr>
            <w:tcW w:w="340" w:type="pct"/>
            <w:gridSpan w:val="3"/>
            <w:shd w:val="clear" w:color="000000" w:fill="FFFFFF"/>
            <w:vAlign w:val="center"/>
            <w:hideMark/>
          </w:tcPr>
          <w:p w14:paraId="1E2B7A97" w14:textId="77777777" w:rsidR="00897766" w:rsidRPr="00A24A8E" w:rsidRDefault="00897766" w:rsidP="002C0100">
            <w:pPr>
              <w:jc w:val="center"/>
              <w:rPr>
                <w:i/>
                <w:sz w:val="16"/>
                <w:szCs w:val="16"/>
              </w:rPr>
            </w:pPr>
            <w:r w:rsidRPr="00A24A8E">
              <w:rPr>
                <w:i/>
                <w:sz w:val="16"/>
                <w:szCs w:val="16"/>
              </w:rPr>
              <w:t>2</w:t>
            </w:r>
          </w:p>
        </w:tc>
        <w:tc>
          <w:tcPr>
            <w:tcW w:w="426" w:type="pct"/>
            <w:gridSpan w:val="2"/>
            <w:shd w:val="clear" w:color="000000" w:fill="FFFFFF"/>
            <w:noWrap/>
            <w:vAlign w:val="center"/>
            <w:hideMark/>
          </w:tcPr>
          <w:p w14:paraId="050AB061" w14:textId="77777777" w:rsidR="00897766" w:rsidRPr="00A24A8E" w:rsidRDefault="00897766" w:rsidP="002C0100">
            <w:pPr>
              <w:jc w:val="center"/>
              <w:rPr>
                <w:i/>
                <w:sz w:val="16"/>
                <w:szCs w:val="16"/>
              </w:rPr>
            </w:pPr>
            <w:r w:rsidRPr="00A24A8E">
              <w:rPr>
                <w:i/>
                <w:sz w:val="16"/>
                <w:szCs w:val="16"/>
              </w:rPr>
              <w:t>0</w:t>
            </w:r>
          </w:p>
        </w:tc>
        <w:tc>
          <w:tcPr>
            <w:tcW w:w="626" w:type="pct"/>
            <w:shd w:val="clear" w:color="000000" w:fill="FFFFFF"/>
            <w:vAlign w:val="center"/>
          </w:tcPr>
          <w:p w14:paraId="061D223A" w14:textId="77777777" w:rsidR="00897766" w:rsidRPr="00D279BC" w:rsidRDefault="00897766" w:rsidP="002C0100">
            <w:pPr>
              <w:jc w:val="center"/>
              <w:rPr>
                <w:sz w:val="16"/>
                <w:szCs w:val="16"/>
              </w:rPr>
            </w:pPr>
            <w:r>
              <w:rPr>
                <w:sz w:val="16"/>
                <w:szCs w:val="16"/>
              </w:rPr>
              <w:t>100,0</w:t>
            </w:r>
          </w:p>
        </w:tc>
        <w:tc>
          <w:tcPr>
            <w:tcW w:w="548" w:type="pct"/>
            <w:vMerge/>
            <w:shd w:val="clear" w:color="000000" w:fill="FFFFFF"/>
            <w:vAlign w:val="center"/>
            <w:hideMark/>
          </w:tcPr>
          <w:p w14:paraId="26B6CC43" w14:textId="77777777" w:rsidR="00897766" w:rsidRPr="00D279BC" w:rsidRDefault="00897766" w:rsidP="002C0100">
            <w:pPr>
              <w:jc w:val="center"/>
              <w:rPr>
                <w:sz w:val="16"/>
                <w:szCs w:val="16"/>
              </w:rPr>
            </w:pPr>
          </w:p>
        </w:tc>
      </w:tr>
      <w:tr w:rsidR="00897766" w:rsidRPr="00D279BC" w14:paraId="790EC02E" w14:textId="77777777" w:rsidTr="001076A5">
        <w:trPr>
          <w:trHeight w:val="343"/>
        </w:trPr>
        <w:tc>
          <w:tcPr>
            <w:tcW w:w="284" w:type="pct"/>
            <w:vMerge w:val="restart"/>
            <w:shd w:val="clear" w:color="000000" w:fill="FFFFFF"/>
            <w:hideMark/>
          </w:tcPr>
          <w:p w14:paraId="60C736C9" w14:textId="77777777" w:rsidR="00897766" w:rsidRPr="00D279BC" w:rsidRDefault="00897766" w:rsidP="002C0100">
            <w:pPr>
              <w:jc w:val="center"/>
              <w:rPr>
                <w:sz w:val="16"/>
                <w:szCs w:val="16"/>
              </w:rPr>
            </w:pPr>
            <w:r>
              <w:rPr>
                <w:sz w:val="16"/>
                <w:szCs w:val="16"/>
              </w:rPr>
              <w:t>3</w:t>
            </w:r>
            <w:r w:rsidRPr="00D279BC">
              <w:rPr>
                <w:sz w:val="16"/>
                <w:szCs w:val="16"/>
              </w:rPr>
              <w:t>.</w:t>
            </w:r>
          </w:p>
        </w:tc>
        <w:tc>
          <w:tcPr>
            <w:tcW w:w="4168" w:type="pct"/>
            <w:gridSpan w:val="8"/>
            <w:shd w:val="clear" w:color="000000" w:fill="FFFFFF"/>
            <w:hideMark/>
          </w:tcPr>
          <w:p w14:paraId="558DA971" w14:textId="77777777" w:rsidR="00897766" w:rsidRDefault="00897766" w:rsidP="002C0100">
            <w:pPr>
              <w:jc w:val="center"/>
              <w:rPr>
                <w:sz w:val="16"/>
                <w:szCs w:val="16"/>
              </w:rPr>
            </w:pPr>
            <w:r w:rsidRPr="00D279BC">
              <w:rPr>
                <w:sz w:val="16"/>
                <w:szCs w:val="16"/>
              </w:rPr>
              <w:t>Основное мероприятие «Создание условий для развития сельскохозяйственного производства,</w:t>
            </w:r>
          </w:p>
          <w:p w14:paraId="36AA2786" w14:textId="77777777" w:rsidR="00897766" w:rsidRPr="00D279BC" w:rsidRDefault="00897766" w:rsidP="002C0100">
            <w:pPr>
              <w:jc w:val="center"/>
              <w:rPr>
                <w:sz w:val="16"/>
                <w:szCs w:val="16"/>
              </w:rPr>
            </w:pPr>
            <w:r w:rsidRPr="00D279BC">
              <w:rPr>
                <w:sz w:val="16"/>
                <w:szCs w:val="16"/>
              </w:rPr>
              <w:t>расширения рынка сельскохозяйственной продукции, сырья и продовольствия»</w:t>
            </w:r>
          </w:p>
        </w:tc>
        <w:tc>
          <w:tcPr>
            <w:tcW w:w="548" w:type="pct"/>
            <w:vMerge w:val="restart"/>
            <w:shd w:val="clear" w:color="000000" w:fill="FFFFFF"/>
            <w:vAlign w:val="center"/>
          </w:tcPr>
          <w:p w14:paraId="38BB007E" w14:textId="77777777" w:rsidR="00897766" w:rsidRPr="00D279BC" w:rsidRDefault="00897766" w:rsidP="002C0100">
            <w:pPr>
              <w:jc w:val="center"/>
              <w:rPr>
                <w:sz w:val="16"/>
                <w:szCs w:val="16"/>
              </w:rPr>
            </w:pPr>
            <w:r>
              <w:rPr>
                <w:sz w:val="16"/>
                <w:szCs w:val="16"/>
              </w:rPr>
              <w:t>100,0</w:t>
            </w:r>
          </w:p>
        </w:tc>
      </w:tr>
      <w:tr w:rsidR="00897766" w:rsidRPr="00D279BC" w14:paraId="07B40C31" w14:textId="77777777" w:rsidTr="001076A5">
        <w:trPr>
          <w:trHeight w:val="236"/>
        </w:trPr>
        <w:tc>
          <w:tcPr>
            <w:tcW w:w="284" w:type="pct"/>
            <w:vMerge/>
            <w:vAlign w:val="center"/>
            <w:hideMark/>
          </w:tcPr>
          <w:p w14:paraId="45EF9FD1" w14:textId="77777777" w:rsidR="00897766" w:rsidRPr="00D279BC" w:rsidRDefault="00897766" w:rsidP="002C0100">
            <w:pPr>
              <w:rPr>
                <w:sz w:val="16"/>
                <w:szCs w:val="16"/>
              </w:rPr>
            </w:pPr>
          </w:p>
        </w:tc>
        <w:tc>
          <w:tcPr>
            <w:tcW w:w="2359" w:type="pct"/>
            <w:shd w:val="clear" w:color="000000" w:fill="FFFFFF"/>
            <w:hideMark/>
          </w:tcPr>
          <w:p w14:paraId="14D2FF8D" w14:textId="77777777" w:rsidR="00897766" w:rsidRPr="00A24A8E" w:rsidRDefault="00897766" w:rsidP="002C0100">
            <w:pPr>
              <w:jc w:val="both"/>
              <w:rPr>
                <w:i/>
                <w:sz w:val="16"/>
                <w:szCs w:val="16"/>
              </w:rPr>
            </w:pPr>
            <w:r w:rsidRPr="00A24A8E">
              <w:rPr>
                <w:i/>
                <w:sz w:val="16"/>
                <w:szCs w:val="16"/>
              </w:rPr>
              <w:t>количество проведенных мониторингов динамики показателей производства сельскохозяйственной продукции</w:t>
            </w:r>
          </w:p>
        </w:tc>
        <w:tc>
          <w:tcPr>
            <w:tcW w:w="417" w:type="pct"/>
            <w:shd w:val="clear" w:color="000000" w:fill="FFFFFF"/>
            <w:vAlign w:val="center"/>
            <w:hideMark/>
          </w:tcPr>
          <w:p w14:paraId="7DA289E7" w14:textId="77777777" w:rsidR="00897766" w:rsidRPr="00A24A8E" w:rsidRDefault="00897766" w:rsidP="002C0100">
            <w:pPr>
              <w:jc w:val="center"/>
              <w:rPr>
                <w:i/>
                <w:sz w:val="16"/>
                <w:szCs w:val="16"/>
              </w:rPr>
            </w:pPr>
            <w:r w:rsidRPr="00A24A8E">
              <w:rPr>
                <w:i/>
                <w:sz w:val="16"/>
                <w:szCs w:val="16"/>
              </w:rPr>
              <w:t>23</w:t>
            </w:r>
          </w:p>
        </w:tc>
        <w:tc>
          <w:tcPr>
            <w:tcW w:w="337" w:type="pct"/>
            <w:gridSpan w:val="2"/>
            <w:shd w:val="clear" w:color="000000" w:fill="FFFFFF"/>
            <w:vAlign w:val="center"/>
            <w:hideMark/>
          </w:tcPr>
          <w:p w14:paraId="5F916045" w14:textId="77777777" w:rsidR="00897766" w:rsidRPr="00A24A8E" w:rsidRDefault="00897766" w:rsidP="002C0100">
            <w:pPr>
              <w:jc w:val="center"/>
              <w:rPr>
                <w:i/>
                <w:sz w:val="16"/>
                <w:szCs w:val="16"/>
              </w:rPr>
            </w:pPr>
            <w:r w:rsidRPr="00A24A8E">
              <w:rPr>
                <w:i/>
                <w:sz w:val="16"/>
                <w:szCs w:val="16"/>
              </w:rPr>
              <w:t>45</w:t>
            </w:r>
          </w:p>
        </w:tc>
        <w:tc>
          <w:tcPr>
            <w:tcW w:w="429" w:type="pct"/>
            <w:gridSpan w:val="3"/>
            <w:shd w:val="clear" w:color="000000" w:fill="FFFFFF"/>
            <w:vAlign w:val="center"/>
            <w:hideMark/>
          </w:tcPr>
          <w:p w14:paraId="672732EC" w14:textId="77777777" w:rsidR="00897766" w:rsidRPr="00A24A8E" w:rsidRDefault="00897766" w:rsidP="002C0100">
            <w:pPr>
              <w:jc w:val="center"/>
              <w:rPr>
                <w:i/>
                <w:sz w:val="16"/>
                <w:szCs w:val="16"/>
              </w:rPr>
            </w:pPr>
            <w:r w:rsidRPr="00A24A8E">
              <w:rPr>
                <w:i/>
                <w:sz w:val="16"/>
                <w:szCs w:val="16"/>
              </w:rPr>
              <w:t>22</w:t>
            </w:r>
          </w:p>
        </w:tc>
        <w:tc>
          <w:tcPr>
            <w:tcW w:w="626" w:type="pct"/>
            <w:shd w:val="clear" w:color="000000" w:fill="FFFFFF"/>
            <w:vAlign w:val="center"/>
            <w:hideMark/>
          </w:tcPr>
          <w:p w14:paraId="65D96B3D" w14:textId="77777777" w:rsidR="00897766" w:rsidRPr="00D279BC" w:rsidRDefault="00897766" w:rsidP="002C0100">
            <w:pPr>
              <w:jc w:val="center"/>
              <w:rPr>
                <w:sz w:val="16"/>
                <w:szCs w:val="16"/>
              </w:rPr>
            </w:pPr>
            <w:r>
              <w:rPr>
                <w:sz w:val="16"/>
                <w:szCs w:val="16"/>
              </w:rPr>
              <w:t>195,7</w:t>
            </w:r>
          </w:p>
        </w:tc>
        <w:tc>
          <w:tcPr>
            <w:tcW w:w="548" w:type="pct"/>
            <w:vMerge/>
            <w:vAlign w:val="center"/>
            <w:hideMark/>
          </w:tcPr>
          <w:p w14:paraId="60F3E564" w14:textId="77777777" w:rsidR="00897766" w:rsidRPr="00D279BC" w:rsidRDefault="00897766" w:rsidP="002C0100">
            <w:pPr>
              <w:jc w:val="center"/>
              <w:rPr>
                <w:sz w:val="16"/>
                <w:szCs w:val="16"/>
              </w:rPr>
            </w:pPr>
          </w:p>
        </w:tc>
      </w:tr>
      <w:tr w:rsidR="00897766" w:rsidRPr="00D279BC" w14:paraId="46311312" w14:textId="77777777" w:rsidTr="001076A5">
        <w:trPr>
          <w:trHeight w:val="708"/>
        </w:trPr>
        <w:tc>
          <w:tcPr>
            <w:tcW w:w="284" w:type="pct"/>
            <w:vMerge/>
            <w:vAlign w:val="center"/>
            <w:hideMark/>
          </w:tcPr>
          <w:p w14:paraId="214465A1" w14:textId="77777777" w:rsidR="00897766" w:rsidRPr="00D279BC" w:rsidRDefault="00897766" w:rsidP="002C0100">
            <w:pPr>
              <w:rPr>
                <w:sz w:val="16"/>
                <w:szCs w:val="16"/>
              </w:rPr>
            </w:pPr>
          </w:p>
        </w:tc>
        <w:tc>
          <w:tcPr>
            <w:tcW w:w="2359" w:type="pct"/>
            <w:shd w:val="clear" w:color="000000" w:fill="FFFFFF"/>
            <w:hideMark/>
          </w:tcPr>
          <w:p w14:paraId="57FBA34F" w14:textId="77777777" w:rsidR="00897766" w:rsidRPr="00A24A8E" w:rsidRDefault="00897766" w:rsidP="002C0100">
            <w:pPr>
              <w:jc w:val="both"/>
              <w:rPr>
                <w:i/>
                <w:sz w:val="16"/>
                <w:szCs w:val="16"/>
              </w:rPr>
            </w:pPr>
            <w:r w:rsidRPr="00A24A8E">
              <w:rPr>
                <w:i/>
                <w:sz w:val="16"/>
                <w:szCs w:val="16"/>
              </w:rPr>
              <w:t>количество оказанных консультаций сельскохозяйственным товаропроизводителям, ЛПХ и населению, которые планируют заниматься ЛПХ (по технологиям ведения отраслей животноводства, растениеводства, экономике и финансам, другие)</w:t>
            </w:r>
          </w:p>
        </w:tc>
        <w:tc>
          <w:tcPr>
            <w:tcW w:w="417" w:type="pct"/>
            <w:shd w:val="clear" w:color="000000" w:fill="FFFFFF"/>
            <w:noWrap/>
            <w:vAlign w:val="center"/>
            <w:hideMark/>
          </w:tcPr>
          <w:p w14:paraId="6BB4F506" w14:textId="77777777" w:rsidR="00897766" w:rsidRPr="00A24A8E" w:rsidRDefault="00897766" w:rsidP="002C0100">
            <w:pPr>
              <w:jc w:val="center"/>
              <w:rPr>
                <w:i/>
                <w:sz w:val="16"/>
                <w:szCs w:val="16"/>
              </w:rPr>
            </w:pPr>
            <w:r w:rsidRPr="00A24A8E">
              <w:rPr>
                <w:i/>
                <w:sz w:val="16"/>
                <w:szCs w:val="16"/>
              </w:rPr>
              <w:t>81</w:t>
            </w:r>
          </w:p>
        </w:tc>
        <w:tc>
          <w:tcPr>
            <w:tcW w:w="337" w:type="pct"/>
            <w:gridSpan w:val="2"/>
            <w:shd w:val="clear" w:color="000000" w:fill="FFFFFF"/>
            <w:noWrap/>
            <w:vAlign w:val="center"/>
            <w:hideMark/>
          </w:tcPr>
          <w:p w14:paraId="1828D387" w14:textId="77777777" w:rsidR="00897766" w:rsidRPr="00A24A8E" w:rsidRDefault="00897766" w:rsidP="002C0100">
            <w:pPr>
              <w:jc w:val="center"/>
              <w:rPr>
                <w:i/>
                <w:sz w:val="16"/>
                <w:szCs w:val="16"/>
              </w:rPr>
            </w:pPr>
            <w:r w:rsidRPr="00A24A8E">
              <w:rPr>
                <w:i/>
                <w:sz w:val="16"/>
                <w:szCs w:val="16"/>
              </w:rPr>
              <w:t>93</w:t>
            </w:r>
          </w:p>
        </w:tc>
        <w:tc>
          <w:tcPr>
            <w:tcW w:w="429" w:type="pct"/>
            <w:gridSpan w:val="3"/>
            <w:shd w:val="clear" w:color="000000" w:fill="FFFFFF"/>
            <w:noWrap/>
            <w:vAlign w:val="center"/>
            <w:hideMark/>
          </w:tcPr>
          <w:p w14:paraId="7147AEB1" w14:textId="77777777" w:rsidR="00897766" w:rsidRPr="00A24A8E" w:rsidRDefault="00897766" w:rsidP="002C0100">
            <w:pPr>
              <w:jc w:val="center"/>
              <w:rPr>
                <w:i/>
                <w:sz w:val="16"/>
                <w:szCs w:val="16"/>
              </w:rPr>
            </w:pPr>
            <w:r w:rsidRPr="00A24A8E">
              <w:rPr>
                <w:i/>
                <w:sz w:val="16"/>
                <w:szCs w:val="16"/>
              </w:rPr>
              <w:t>12</w:t>
            </w:r>
          </w:p>
        </w:tc>
        <w:tc>
          <w:tcPr>
            <w:tcW w:w="626" w:type="pct"/>
            <w:shd w:val="clear" w:color="000000" w:fill="FFFFFF"/>
            <w:vAlign w:val="center"/>
            <w:hideMark/>
          </w:tcPr>
          <w:p w14:paraId="6605B588" w14:textId="77777777" w:rsidR="00897766" w:rsidRPr="00D279BC" w:rsidRDefault="00897766" w:rsidP="002C0100">
            <w:pPr>
              <w:jc w:val="center"/>
              <w:rPr>
                <w:sz w:val="16"/>
                <w:szCs w:val="16"/>
              </w:rPr>
            </w:pPr>
            <w:r>
              <w:rPr>
                <w:sz w:val="16"/>
                <w:szCs w:val="16"/>
              </w:rPr>
              <w:t>114,8</w:t>
            </w:r>
          </w:p>
        </w:tc>
        <w:tc>
          <w:tcPr>
            <w:tcW w:w="548" w:type="pct"/>
            <w:vMerge/>
            <w:vAlign w:val="center"/>
            <w:hideMark/>
          </w:tcPr>
          <w:p w14:paraId="04121EB7" w14:textId="77777777" w:rsidR="00897766" w:rsidRPr="00D279BC" w:rsidRDefault="00897766" w:rsidP="002C0100">
            <w:pPr>
              <w:jc w:val="center"/>
              <w:rPr>
                <w:sz w:val="16"/>
                <w:szCs w:val="16"/>
              </w:rPr>
            </w:pPr>
          </w:p>
        </w:tc>
      </w:tr>
      <w:tr w:rsidR="00897766" w:rsidRPr="00D279BC" w14:paraId="60D2F84A" w14:textId="77777777" w:rsidTr="001076A5">
        <w:trPr>
          <w:trHeight w:val="535"/>
        </w:trPr>
        <w:tc>
          <w:tcPr>
            <w:tcW w:w="284" w:type="pct"/>
            <w:shd w:val="clear" w:color="000000" w:fill="FFFFFF"/>
            <w:hideMark/>
          </w:tcPr>
          <w:p w14:paraId="63B5630B" w14:textId="77777777" w:rsidR="00897766" w:rsidRPr="00D279BC" w:rsidRDefault="00897766" w:rsidP="002C0100">
            <w:pPr>
              <w:jc w:val="center"/>
              <w:rPr>
                <w:sz w:val="16"/>
                <w:szCs w:val="16"/>
              </w:rPr>
            </w:pPr>
            <w:r>
              <w:rPr>
                <w:sz w:val="16"/>
                <w:szCs w:val="16"/>
              </w:rPr>
              <w:t>4</w:t>
            </w:r>
            <w:r w:rsidRPr="00D279BC">
              <w:rPr>
                <w:sz w:val="16"/>
                <w:szCs w:val="16"/>
              </w:rPr>
              <w:t xml:space="preserve">. </w:t>
            </w:r>
          </w:p>
        </w:tc>
        <w:tc>
          <w:tcPr>
            <w:tcW w:w="4168" w:type="pct"/>
            <w:gridSpan w:val="8"/>
            <w:shd w:val="clear" w:color="000000" w:fill="FFFFFF"/>
            <w:hideMark/>
          </w:tcPr>
          <w:p w14:paraId="40A57E1A" w14:textId="77777777" w:rsidR="00897766" w:rsidRPr="00D279BC" w:rsidRDefault="00897766" w:rsidP="002C0100">
            <w:pPr>
              <w:widowControl w:val="0"/>
              <w:ind w:firstLineChars="100" w:firstLine="160"/>
              <w:jc w:val="center"/>
              <w:rPr>
                <w:sz w:val="16"/>
                <w:szCs w:val="16"/>
              </w:rPr>
            </w:pPr>
            <w:r w:rsidRPr="00D279BC">
              <w:rPr>
                <w:sz w:val="16"/>
                <w:szCs w:val="16"/>
              </w:rPr>
              <w:t>Основное мероприятие «Организация деятельности розничных рынков на территории МО «город Оренбург», организации ярмарок и продажи товаров (выполнения работ, оказания услуг) на них, выполняемые МКУ «Оренбургторгсервис»</w:t>
            </w:r>
          </w:p>
        </w:tc>
        <w:tc>
          <w:tcPr>
            <w:tcW w:w="548" w:type="pct"/>
            <w:vMerge w:val="restart"/>
            <w:shd w:val="clear" w:color="000000" w:fill="FFFFFF"/>
            <w:vAlign w:val="center"/>
          </w:tcPr>
          <w:p w14:paraId="27E394DF" w14:textId="77777777" w:rsidR="00897766" w:rsidRPr="00D279BC" w:rsidRDefault="00897766" w:rsidP="002C0100">
            <w:pPr>
              <w:jc w:val="center"/>
              <w:rPr>
                <w:sz w:val="16"/>
                <w:szCs w:val="16"/>
              </w:rPr>
            </w:pPr>
            <w:r>
              <w:rPr>
                <w:sz w:val="16"/>
                <w:szCs w:val="16"/>
              </w:rPr>
              <w:t>93,0</w:t>
            </w:r>
          </w:p>
        </w:tc>
      </w:tr>
      <w:tr w:rsidR="00897766" w:rsidRPr="00D279BC" w14:paraId="53D2E434" w14:textId="77777777" w:rsidTr="001076A5">
        <w:trPr>
          <w:trHeight w:val="118"/>
        </w:trPr>
        <w:tc>
          <w:tcPr>
            <w:tcW w:w="284" w:type="pct"/>
            <w:vMerge w:val="restart"/>
            <w:shd w:val="clear" w:color="000000" w:fill="FFFFFF"/>
            <w:hideMark/>
          </w:tcPr>
          <w:p w14:paraId="188C2173" w14:textId="77777777" w:rsidR="00897766" w:rsidRPr="00D279BC" w:rsidRDefault="00897766" w:rsidP="002C0100">
            <w:pPr>
              <w:jc w:val="center"/>
              <w:rPr>
                <w:sz w:val="16"/>
                <w:szCs w:val="16"/>
              </w:rPr>
            </w:pPr>
            <w:r>
              <w:rPr>
                <w:sz w:val="16"/>
                <w:szCs w:val="16"/>
              </w:rPr>
              <w:t>4</w:t>
            </w:r>
            <w:r w:rsidRPr="00D279BC">
              <w:rPr>
                <w:sz w:val="16"/>
                <w:szCs w:val="16"/>
              </w:rPr>
              <w:t>.1</w:t>
            </w:r>
          </w:p>
        </w:tc>
        <w:tc>
          <w:tcPr>
            <w:tcW w:w="2359" w:type="pct"/>
            <w:shd w:val="clear" w:color="000000" w:fill="FFFFFF"/>
            <w:hideMark/>
          </w:tcPr>
          <w:p w14:paraId="52EC0833" w14:textId="77777777" w:rsidR="00897766" w:rsidRPr="00A24A8E" w:rsidRDefault="00897766" w:rsidP="002C0100">
            <w:pPr>
              <w:widowControl w:val="0"/>
              <w:jc w:val="both"/>
              <w:rPr>
                <w:i/>
                <w:sz w:val="16"/>
                <w:szCs w:val="16"/>
              </w:rPr>
            </w:pPr>
            <w:r w:rsidRPr="00A24A8E">
              <w:rPr>
                <w:i/>
                <w:sz w:val="16"/>
                <w:szCs w:val="16"/>
              </w:rPr>
              <w:t>обеспечение деятельности МКУ «Оренбургторгсервис» (шт.)</w:t>
            </w:r>
          </w:p>
        </w:tc>
        <w:tc>
          <w:tcPr>
            <w:tcW w:w="417" w:type="pct"/>
            <w:vMerge w:val="restart"/>
            <w:shd w:val="clear" w:color="000000" w:fill="FFFFFF"/>
            <w:noWrap/>
            <w:vAlign w:val="center"/>
            <w:hideMark/>
          </w:tcPr>
          <w:p w14:paraId="44037B0C" w14:textId="77777777" w:rsidR="00897766" w:rsidRPr="00A24A8E" w:rsidRDefault="00897766" w:rsidP="002C0100">
            <w:pPr>
              <w:jc w:val="center"/>
              <w:rPr>
                <w:i/>
                <w:sz w:val="16"/>
                <w:szCs w:val="16"/>
              </w:rPr>
            </w:pPr>
            <w:r w:rsidRPr="00A24A8E">
              <w:rPr>
                <w:i/>
                <w:sz w:val="16"/>
                <w:szCs w:val="16"/>
              </w:rPr>
              <w:t>400</w:t>
            </w:r>
          </w:p>
        </w:tc>
        <w:tc>
          <w:tcPr>
            <w:tcW w:w="337" w:type="pct"/>
            <w:gridSpan w:val="2"/>
            <w:vMerge w:val="restart"/>
            <w:shd w:val="clear" w:color="000000" w:fill="FFFFFF"/>
            <w:noWrap/>
            <w:vAlign w:val="center"/>
            <w:hideMark/>
          </w:tcPr>
          <w:p w14:paraId="54945220" w14:textId="77777777" w:rsidR="00897766" w:rsidRPr="00A24A8E" w:rsidRDefault="00897766" w:rsidP="002C0100">
            <w:pPr>
              <w:jc w:val="center"/>
              <w:rPr>
                <w:i/>
                <w:sz w:val="16"/>
                <w:szCs w:val="16"/>
              </w:rPr>
            </w:pPr>
            <w:r w:rsidRPr="00A24A8E">
              <w:rPr>
                <w:i/>
                <w:sz w:val="16"/>
                <w:szCs w:val="16"/>
              </w:rPr>
              <w:t>1 834</w:t>
            </w:r>
          </w:p>
        </w:tc>
        <w:tc>
          <w:tcPr>
            <w:tcW w:w="429" w:type="pct"/>
            <w:gridSpan w:val="3"/>
            <w:vMerge w:val="restart"/>
            <w:shd w:val="clear" w:color="000000" w:fill="FFFFFF"/>
            <w:noWrap/>
            <w:vAlign w:val="center"/>
            <w:hideMark/>
          </w:tcPr>
          <w:p w14:paraId="591F7C80" w14:textId="77777777" w:rsidR="00897766" w:rsidRPr="00A24A8E" w:rsidRDefault="00897766" w:rsidP="002C0100">
            <w:pPr>
              <w:jc w:val="center"/>
              <w:rPr>
                <w:i/>
                <w:sz w:val="16"/>
                <w:szCs w:val="16"/>
              </w:rPr>
            </w:pPr>
            <w:r w:rsidRPr="00A24A8E">
              <w:rPr>
                <w:i/>
                <w:sz w:val="16"/>
                <w:szCs w:val="16"/>
              </w:rPr>
              <w:t>1 434</w:t>
            </w:r>
          </w:p>
        </w:tc>
        <w:tc>
          <w:tcPr>
            <w:tcW w:w="626" w:type="pct"/>
            <w:vMerge w:val="restart"/>
            <w:shd w:val="clear" w:color="000000" w:fill="FFFFFF"/>
            <w:noWrap/>
            <w:vAlign w:val="center"/>
          </w:tcPr>
          <w:p w14:paraId="27F82367" w14:textId="77777777" w:rsidR="00897766" w:rsidRPr="00D279BC" w:rsidRDefault="00897766" w:rsidP="002C0100">
            <w:pPr>
              <w:jc w:val="center"/>
              <w:rPr>
                <w:sz w:val="16"/>
                <w:szCs w:val="16"/>
              </w:rPr>
            </w:pPr>
            <w:r>
              <w:rPr>
                <w:sz w:val="16"/>
                <w:szCs w:val="16"/>
              </w:rPr>
              <w:t>458,5</w:t>
            </w:r>
          </w:p>
        </w:tc>
        <w:tc>
          <w:tcPr>
            <w:tcW w:w="548" w:type="pct"/>
            <w:vMerge/>
            <w:shd w:val="clear" w:color="000000" w:fill="FFFFFF"/>
            <w:vAlign w:val="center"/>
            <w:hideMark/>
          </w:tcPr>
          <w:p w14:paraId="7572E548" w14:textId="77777777" w:rsidR="00897766" w:rsidRPr="00D279BC" w:rsidRDefault="00897766" w:rsidP="002C0100">
            <w:pPr>
              <w:jc w:val="center"/>
              <w:rPr>
                <w:sz w:val="16"/>
                <w:szCs w:val="16"/>
              </w:rPr>
            </w:pPr>
          </w:p>
        </w:tc>
      </w:tr>
      <w:tr w:rsidR="00897766" w:rsidRPr="00D279BC" w14:paraId="5ECA7399" w14:textId="77777777" w:rsidTr="001076A5">
        <w:trPr>
          <w:trHeight w:val="64"/>
        </w:trPr>
        <w:tc>
          <w:tcPr>
            <w:tcW w:w="284" w:type="pct"/>
            <w:vMerge/>
            <w:vAlign w:val="center"/>
            <w:hideMark/>
          </w:tcPr>
          <w:p w14:paraId="5C899234" w14:textId="77777777" w:rsidR="00897766" w:rsidRPr="00D279BC" w:rsidRDefault="00897766" w:rsidP="002C0100">
            <w:pPr>
              <w:rPr>
                <w:sz w:val="16"/>
                <w:szCs w:val="16"/>
              </w:rPr>
            </w:pPr>
          </w:p>
        </w:tc>
        <w:tc>
          <w:tcPr>
            <w:tcW w:w="2359" w:type="pct"/>
            <w:shd w:val="clear" w:color="000000" w:fill="FFFFFF"/>
            <w:hideMark/>
          </w:tcPr>
          <w:p w14:paraId="24BAC3A3" w14:textId="77777777" w:rsidR="00897766" w:rsidRPr="00A24A8E" w:rsidRDefault="00897766" w:rsidP="002C0100">
            <w:pPr>
              <w:jc w:val="both"/>
              <w:rPr>
                <w:i/>
                <w:sz w:val="16"/>
                <w:szCs w:val="16"/>
              </w:rPr>
            </w:pPr>
            <w:r w:rsidRPr="00A24A8E">
              <w:rPr>
                <w:i/>
                <w:sz w:val="16"/>
                <w:szCs w:val="16"/>
              </w:rPr>
              <w:t>количество мониторингов состояния торговых объектов (шт.)</w:t>
            </w:r>
          </w:p>
        </w:tc>
        <w:tc>
          <w:tcPr>
            <w:tcW w:w="417" w:type="pct"/>
            <w:vMerge/>
            <w:vAlign w:val="center"/>
            <w:hideMark/>
          </w:tcPr>
          <w:p w14:paraId="2BF00986" w14:textId="77777777" w:rsidR="00897766" w:rsidRPr="00A24A8E" w:rsidRDefault="00897766" w:rsidP="002C0100">
            <w:pPr>
              <w:rPr>
                <w:i/>
                <w:sz w:val="16"/>
                <w:szCs w:val="16"/>
              </w:rPr>
            </w:pPr>
          </w:p>
        </w:tc>
        <w:tc>
          <w:tcPr>
            <w:tcW w:w="337" w:type="pct"/>
            <w:gridSpan w:val="2"/>
            <w:vMerge/>
            <w:vAlign w:val="center"/>
            <w:hideMark/>
          </w:tcPr>
          <w:p w14:paraId="32AA3432" w14:textId="77777777" w:rsidR="00897766" w:rsidRPr="00A24A8E" w:rsidRDefault="00897766" w:rsidP="002C0100">
            <w:pPr>
              <w:rPr>
                <w:i/>
                <w:sz w:val="16"/>
                <w:szCs w:val="16"/>
              </w:rPr>
            </w:pPr>
          </w:p>
        </w:tc>
        <w:tc>
          <w:tcPr>
            <w:tcW w:w="429" w:type="pct"/>
            <w:gridSpan w:val="3"/>
            <w:vMerge/>
            <w:vAlign w:val="center"/>
            <w:hideMark/>
          </w:tcPr>
          <w:p w14:paraId="46A125D3" w14:textId="77777777" w:rsidR="00897766" w:rsidRPr="00A24A8E" w:rsidRDefault="00897766" w:rsidP="002C0100">
            <w:pPr>
              <w:rPr>
                <w:i/>
                <w:sz w:val="16"/>
                <w:szCs w:val="16"/>
              </w:rPr>
            </w:pPr>
          </w:p>
        </w:tc>
        <w:tc>
          <w:tcPr>
            <w:tcW w:w="626" w:type="pct"/>
            <w:vMerge/>
            <w:vAlign w:val="center"/>
          </w:tcPr>
          <w:p w14:paraId="2F34EA51" w14:textId="77777777" w:rsidR="00897766" w:rsidRPr="00D279BC" w:rsidRDefault="00897766" w:rsidP="002C0100">
            <w:pPr>
              <w:jc w:val="center"/>
              <w:rPr>
                <w:sz w:val="16"/>
                <w:szCs w:val="16"/>
              </w:rPr>
            </w:pPr>
          </w:p>
        </w:tc>
        <w:tc>
          <w:tcPr>
            <w:tcW w:w="548" w:type="pct"/>
            <w:vMerge/>
            <w:vAlign w:val="center"/>
            <w:hideMark/>
          </w:tcPr>
          <w:p w14:paraId="1C0DF706" w14:textId="77777777" w:rsidR="00897766" w:rsidRPr="00D279BC" w:rsidRDefault="00897766" w:rsidP="002C0100">
            <w:pPr>
              <w:jc w:val="center"/>
              <w:rPr>
                <w:sz w:val="16"/>
                <w:szCs w:val="16"/>
              </w:rPr>
            </w:pPr>
          </w:p>
        </w:tc>
      </w:tr>
      <w:tr w:rsidR="00897766" w:rsidRPr="00D279BC" w14:paraId="5D9F53F4" w14:textId="77777777" w:rsidTr="001076A5">
        <w:trPr>
          <w:trHeight w:val="159"/>
        </w:trPr>
        <w:tc>
          <w:tcPr>
            <w:tcW w:w="284" w:type="pct"/>
            <w:vMerge/>
            <w:vAlign w:val="center"/>
            <w:hideMark/>
          </w:tcPr>
          <w:p w14:paraId="17C1AD4B" w14:textId="77777777" w:rsidR="00897766" w:rsidRPr="00D279BC" w:rsidRDefault="00897766" w:rsidP="002C0100">
            <w:pPr>
              <w:rPr>
                <w:sz w:val="16"/>
                <w:szCs w:val="16"/>
              </w:rPr>
            </w:pPr>
          </w:p>
        </w:tc>
        <w:tc>
          <w:tcPr>
            <w:tcW w:w="2359" w:type="pct"/>
            <w:shd w:val="clear" w:color="000000" w:fill="FFFFFF"/>
            <w:hideMark/>
          </w:tcPr>
          <w:p w14:paraId="7C21E19F" w14:textId="77777777" w:rsidR="00897766" w:rsidRPr="00A24A8E" w:rsidRDefault="00897766" w:rsidP="002C0100">
            <w:pPr>
              <w:jc w:val="both"/>
              <w:rPr>
                <w:i/>
                <w:sz w:val="16"/>
                <w:szCs w:val="16"/>
              </w:rPr>
            </w:pPr>
            <w:r w:rsidRPr="00A24A8E">
              <w:rPr>
                <w:i/>
                <w:sz w:val="16"/>
                <w:szCs w:val="16"/>
              </w:rPr>
              <w:t>количество организованных ярмарок «выходного дня» (шт.)</w:t>
            </w:r>
          </w:p>
        </w:tc>
        <w:tc>
          <w:tcPr>
            <w:tcW w:w="417" w:type="pct"/>
            <w:shd w:val="clear" w:color="000000" w:fill="FFFFFF"/>
            <w:noWrap/>
            <w:vAlign w:val="center"/>
            <w:hideMark/>
          </w:tcPr>
          <w:p w14:paraId="3AD986A0" w14:textId="77777777" w:rsidR="00897766" w:rsidRPr="00A24A8E" w:rsidRDefault="00897766" w:rsidP="002C0100">
            <w:pPr>
              <w:jc w:val="center"/>
              <w:rPr>
                <w:i/>
                <w:sz w:val="16"/>
                <w:szCs w:val="16"/>
              </w:rPr>
            </w:pPr>
            <w:r w:rsidRPr="00A24A8E">
              <w:rPr>
                <w:i/>
                <w:sz w:val="16"/>
                <w:szCs w:val="16"/>
              </w:rPr>
              <w:t>320</w:t>
            </w:r>
          </w:p>
        </w:tc>
        <w:tc>
          <w:tcPr>
            <w:tcW w:w="337" w:type="pct"/>
            <w:gridSpan w:val="2"/>
            <w:shd w:val="clear" w:color="000000" w:fill="FFFFFF"/>
            <w:noWrap/>
            <w:vAlign w:val="center"/>
            <w:hideMark/>
          </w:tcPr>
          <w:p w14:paraId="460E7753" w14:textId="77777777" w:rsidR="00897766" w:rsidRPr="00A24A8E" w:rsidRDefault="00897766" w:rsidP="002C0100">
            <w:pPr>
              <w:jc w:val="center"/>
              <w:rPr>
                <w:i/>
                <w:sz w:val="16"/>
                <w:szCs w:val="16"/>
              </w:rPr>
            </w:pPr>
            <w:r w:rsidRPr="00A24A8E">
              <w:rPr>
                <w:i/>
                <w:sz w:val="16"/>
                <w:szCs w:val="16"/>
              </w:rPr>
              <w:t>294</w:t>
            </w:r>
          </w:p>
        </w:tc>
        <w:tc>
          <w:tcPr>
            <w:tcW w:w="429" w:type="pct"/>
            <w:gridSpan w:val="3"/>
            <w:shd w:val="clear" w:color="000000" w:fill="FFFFFF"/>
            <w:noWrap/>
            <w:vAlign w:val="center"/>
            <w:hideMark/>
          </w:tcPr>
          <w:p w14:paraId="340484C5" w14:textId="77777777" w:rsidR="00897766" w:rsidRPr="00A24A8E" w:rsidRDefault="00897766" w:rsidP="002C0100">
            <w:pPr>
              <w:jc w:val="center"/>
              <w:rPr>
                <w:i/>
                <w:sz w:val="16"/>
                <w:szCs w:val="16"/>
              </w:rPr>
            </w:pPr>
            <w:r w:rsidRPr="00A24A8E">
              <w:rPr>
                <w:i/>
                <w:sz w:val="16"/>
                <w:szCs w:val="16"/>
              </w:rPr>
              <w:t>-26</w:t>
            </w:r>
          </w:p>
        </w:tc>
        <w:tc>
          <w:tcPr>
            <w:tcW w:w="626" w:type="pct"/>
            <w:shd w:val="clear" w:color="000000" w:fill="FFFFFF"/>
            <w:noWrap/>
            <w:vAlign w:val="center"/>
          </w:tcPr>
          <w:p w14:paraId="2C663656" w14:textId="77777777" w:rsidR="00897766" w:rsidRPr="00D279BC" w:rsidRDefault="00897766" w:rsidP="002C0100">
            <w:pPr>
              <w:jc w:val="center"/>
              <w:rPr>
                <w:sz w:val="16"/>
                <w:szCs w:val="16"/>
              </w:rPr>
            </w:pPr>
            <w:r>
              <w:rPr>
                <w:sz w:val="16"/>
                <w:szCs w:val="16"/>
              </w:rPr>
              <w:t>91,9</w:t>
            </w:r>
          </w:p>
        </w:tc>
        <w:tc>
          <w:tcPr>
            <w:tcW w:w="548" w:type="pct"/>
            <w:vMerge/>
            <w:vAlign w:val="center"/>
            <w:hideMark/>
          </w:tcPr>
          <w:p w14:paraId="683F40A1" w14:textId="77777777" w:rsidR="00897766" w:rsidRPr="00D279BC" w:rsidRDefault="00897766" w:rsidP="002C0100">
            <w:pPr>
              <w:rPr>
                <w:sz w:val="16"/>
                <w:szCs w:val="16"/>
              </w:rPr>
            </w:pPr>
          </w:p>
        </w:tc>
      </w:tr>
      <w:tr w:rsidR="00897766" w:rsidRPr="00D279BC" w14:paraId="2B00A250" w14:textId="77777777" w:rsidTr="001076A5">
        <w:trPr>
          <w:trHeight w:val="557"/>
        </w:trPr>
        <w:tc>
          <w:tcPr>
            <w:tcW w:w="284" w:type="pct"/>
            <w:vMerge/>
            <w:vAlign w:val="center"/>
            <w:hideMark/>
          </w:tcPr>
          <w:p w14:paraId="44648DF5" w14:textId="77777777" w:rsidR="00897766" w:rsidRPr="00D279BC" w:rsidRDefault="00897766" w:rsidP="002C0100">
            <w:pPr>
              <w:rPr>
                <w:sz w:val="16"/>
                <w:szCs w:val="16"/>
              </w:rPr>
            </w:pPr>
          </w:p>
        </w:tc>
        <w:tc>
          <w:tcPr>
            <w:tcW w:w="2359" w:type="pct"/>
            <w:shd w:val="clear" w:color="000000" w:fill="FFFFFF"/>
            <w:hideMark/>
          </w:tcPr>
          <w:p w14:paraId="60A6D36F" w14:textId="77777777" w:rsidR="00897766" w:rsidRPr="00A24A8E" w:rsidRDefault="00897766" w:rsidP="002C0100">
            <w:pPr>
              <w:jc w:val="both"/>
              <w:outlineLvl w:val="0"/>
              <w:rPr>
                <w:i/>
                <w:sz w:val="16"/>
                <w:szCs w:val="16"/>
              </w:rPr>
            </w:pPr>
            <w:r w:rsidRPr="00A24A8E">
              <w:rPr>
                <w:i/>
                <w:sz w:val="16"/>
                <w:szCs w:val="16"/>
              </w:rPr>
              <w:t>количество организованных выставок товаров местных товаропроизводителей, проводимых на территории МО «город Оренбург» (шт.)</w:t>
            </w:r>
          </w:p>
        </w:tc>
        <w:tc>
          <w:tcPr>
            <w:tcW w:w="417" w:type="pct"/>
            <w:shd w:val="clear" w:color="000000" w:fill="FFFFFF"/>
            <w:noWrap/>
            <w:vAlign w:val="center"/>
            <w:hideMark/>
          </w:tcPr>
          <w:p w14:paraId="7B0A2495" w14:textId="77777777" w:rsidR="00897766" w:rsidRPr="00A24A8E" w:rsidRDefault="00897766" w:rsidP="002C0100">
            <w:pPr>
              <w:jc w:val="center"/>
              <w:outlineLvl w:val="0"/>
              <w:rPr>
                <w:i/>
                <w:sz w:val="16"/>
                <w:szCs w:val="16"/>
              </w:rPr>
            </w:pPr>
            <w:r w:rsidRPr="00A24A8E">
              <w:rPr>
                <w:i/>
                <w:sz w:val="16"/>
                <w:szCs w:val="16"/>
              </w:rPr>
              <w:t>0</w:t>
            </w:r>
          </w:p>
        </w:tc>
        <w:tc>
          <w:tcPr>
            <w:tcW w:w="337" w:type="pct"/>
            <w:gridSpan w:val="2"/>
            <w:shd w:val="clear" w:color="000000" w:fill="FFFFFF"/>
            <w:noWrap/>
            <w:vAlign w:val="center"/>
            <w:hideMark/>
          </w:tcPr>
          <w:p w14:paraId="4F2A7179" w14:textId="77777777" w:rsidR="00897766" w:rsidRPr="00A24A8E" w:rsidRDefault="00897766" w:rsidP="002C0100">
            <w:pPr>
              <w:jc w:val="center"/>
              <w:outlineLvl w:val="0"/>
              <w:rPr>
                <w:i/>
                <w:sz w:val="16"/>
                <w:szCs w:val="16"/>
              </w:rPr>
            </w:pPr>
            <w:r w:rsidRPr="00A24A8E">
              <w:rPr>
                <w:i/>
                <w:sz w:val="16"/>
                <w:szCs w:val="16"/>
              </w:rPr>
              <w:t>1</w:t>
            </w:r>
          </w:p>
        </w:tc>
        <w:tc>
          <w:tcPr>
            <w:tcW w:w="429" w:type="pct"/>
            <w:gridSpan w:val="3"/>
            <w:shd w:val="clear" w:color="000000" w:fill="FFFFFF"/>
            <w:noWrap/>
            <w:vAlign w:val="center"/>
            <w:hideMark/>
          </w:tcPr>
          <w:p w14:paraId="2A5006D9" w14:textId="77777777" w:rsidR="00897766" w:rsidRPr="00A24A8E" w:rsidRDefault="00897766" w:rsidP="002C0100">
            <w:pPr>
              <w:jc w:val="center"/>
              <w:outlineLvl w:val="0"/>
              <w:rPr>
                <w:i/>
                <w:sz w:val="16"/>
                <w:szCs w:val="16"/>
              </w:rPr>
            </w:pPr>
            <w:r w:rsidRPr="00A24A8E">
              <w:rPr>
                <w:i/>
                <w:sz w:val="16"/>
                <w:szCs w:val="16"/>
              </w:rPr>
              <w:t>1</w:t>
            </w:r>
          </w:p>
        </w:tc>
        <w:tc>
          <w:tcPr>
            <w:tcW w:w="626" w:type="pct"/>
            <w:shd w:val="clear" w:color="000000" w:fill="FFFFFF"/>
            <w:noWrap/>
            <w:vAlign w:val="center"/>
          </w:tcPr>
          <w:p w14:paraId="5B238F24" w14:textId="77777777" w:rsidR="00897766" w:rsidRPr="00D279BC" w:rsidRDefault="00897766" w:rsidP="002C0100">
            <w:pPr>
              <w:jc w:val="center"/>
              <w:rPr>
                <w:sz w:val="16"/>
                <w:szCs w:val="16"/>
              </w:rPr>
            </w:pPr>
            <w:r>
              <w:rPr>
                <w:sz w:val="16"/>
                <w:szCs w:val="16"/>
              </w:rPr>
              <w:t>х</w:t>
            </w:r>
          </w:p>
        </w:tc>
        <w:tc>
          <w:tcPr>
            <w:tcW w:w="548" w:type="pct"/>
            <w:vMerge/>
            <w:vAlign w:val="center"/>
            <w:hideMark/>
          </w:tcPr>
          <w:p w14:paraId="7E374FE3" w14:textId="77777777" w:rsidR="00897766" w:rsidRPr="00D279BC" w:rsidRDefault="00897766" w:rsidP="002C0100">
            <w:pPr>
              <w:rPr>
                <w:sz w:val="16"/>
                <w:szCs w:val="16"/>
              </w:rPr>
            </w:pPr>
          </w:p>
        </w:tc>
      </w:tr>
      <w:tr w:rsidR="00897766" w:rsidRPr="00D279BC" w14:paraId="688AC4B7" w14:textId="77777777" w:rsidTr="001076A5">
        <w:trPr>
          <w:trHeight w:val="96"/>
        </w:trPr>
        <w:tc>
          <w:tcPr>
            <w:tcW w:w="284" w:type="pct"/>
            <w:vMerge w:val="restart"/>
            <w:shd w:val="clear" w:color="000000" w:fill="FFFFFF"/>
            <w:hideMark/>
          </w:tcPr>
          <w:p w14:paraId="525FB1CD" w14:textId="77777777" w:rsidR="00897766" w:rsidRPr="00D279BC" w:rsidRDefault="00897766" w:rsidP="002C0100">
            <w:pPr>
              <w:jc w:val="center"/>
              <w:rPr>
                <w:sz w:val="16"/>
                <w:szCs w:val="16"/>
              </w:rPr>
            </w:pPr>
            <w:r>
              <w:rPr>
                <w:sz w:val="16"/>
                <w:szCs w:val="16"/>
              </w:rPr>
              <w:t>5</w:t>
            </w:r>
            <w:r w:rsidRPr="00D279BC">
              <w:rPr>
                <w:sz w:val="16"/>
                <w:szCs w:val="16"/>
              </w:rPr>
              <w:t>.</w:t>
            </w:r>
          </w:p>
        </w:tc>
        <w:tc>
          <w:tcPr>
            <w:tcW w:w="4168" w:type="pct"/>
            <w:gridSpan w:val="8"/>
            <w:shd w:val="clear" w:color="000000" w:fill="FFFFFF"/>
            <w:hideMark/>
          </w:tcPr>
          <w:p w14:paraId="3C34DE0A" w14:textId="77777777" w:rsidR="00897766" w:rsidRPr="00E273AF" w:rsidRDefault="00897766" w:rsidP="002C0100">
            <w:pPr>
              <w:ind w:firstLineChars="100" w:firstLine="160"/>
              <w:jc w:val="both"/>
              <w:rPr>
                <w:sz w:val="16"/>
                <w:szCs w:val="16"/>
              </w:rPr>
            </w:pPr>
            <w:r w:rsidRPr="00E273AF">
              <w:rPr>
                <w:sz w:val="16"/>
                <w:szCs w:val="16"/>
              </w:rPr>
              <w:t xml:space="preserve">Основное мероприятие «Реализация переданных государственных полномочий по формированию торгового реестра» </w:t>
            </w:r>
          </w:p>
        </w:tc>
        <w:tc>
          <w:tcPr>
            <w:tcW w:w="548" w:type="pct"/>
            <w:vMerge w:val="restart"/>
            <w:shd w:val="clear" w:color="000000" w:fill="FFFFFF"/>
            <w:vAlign w:val="center"/>
          </w:tcPr>
          <w:p w14:paraId="5336F3EF" w14:textId="77777777" w:rsidR="00897766" w:rsidRDefault="00897766" w:rsidP="002C0100">
            <w:pPr>
              <w:jc w:val="center"/>
              <w:rPr>
                <w:sz w:val="16"/>
                <w:szCs w:val="16"/>
              </w:rPr>
            </w:pPr>
          </w:p>
          <w:p w14:paraId="7E38EA8B" w14:textId="77777777" w:rsidR="00897766" w:rsidRPr="00D279BC" w:rsidRDefault="00897766" w:rsidP="002C0100">
            <w:pPr>
              <w:jc w:val="center"/>
              <w:rPr>
                <w:sz w:val="16"/>
                <w:szCs w:val="16"/>
              </w:rPr>
            </w:pPr>
            <w:r>
              <w:rPr>
                <w:sz w:val="16"/>
                <w:szCs w:val="16"/>
              </w:rPr>
              <w:t>100,0</w:t>
            </w:r>
          </w:p>
        </w:tc>
      </w:tr>
      <w:tr w:rsidR="00897766" w:rsidRPr="00D279BC" w14:paraId="17B61072" w14:textId="77777777" w:rsidTr="001076A5">
        <w:trPr>
          <w:trHeight w:val="840"/>
        </w:trPr>
        <w:tc>
          <w:tcPr>
            <w:tcW w:w="284" w:type="pct"/>
            <w:vMerge/>
            <w:vAlign w:val="center"/>
            <w:hideMark/>
          </w:tcPr>
          <w:p w14:paraId="2EA981D0" w14:textId="77777777" w:rsidR="00897766" w:rsidRPr="00D279BC" w:rsidRDefault="00897766" w:rsidP="002C0100">
            <w:pPr>
              <w:rPr>
                <w:sz w:val="16"/>
                <w:szCs w:val="16"/>
              </w:rPr>
            </w:pPr>
          </w:p>
        </w:tc>
        <w:tc>
          <w:tcPr>
            <w:tcW w:w="2359" w:type="pct"/>
            <w:shd w:val="clear" w:color="000000" w:fill="FFFFFF"/>
            <w:hideMark/>
          </w:tcPr>
          <w:p w14:paraId="37E5E087" w14:textId="77777777" w:rsidR="00897766" w:rsidRPr="00A24A8E" w:rsidRDefault="00897766" w:rsidP="002C0100">
            <w:pPr>
              <w:widowControl w:val="0"/>
              <w:jc w:val="both"/>
              <w:rPr>
                <w:i/>
                <w:sz w:val="16"/>
                <w:szCs w:val="16"/>
              </w:rPr>
            </w:pPr>
            <w:r w:rsidRPr="00A24A8E">
              <w:rPr>
                <w:i/>
                <w:sz w:val="16"/>
                <w:szCs w:val="16"/>
              </w:rPr>
              <w:t>количество внесенных хозяйствующих субъектов, осуществляющих торговую деятельность, и хозяйствующих субъектов, осуществляющих поставки товаров (за исключением производителей товаров) на территории по формированию торгового реестра» МО «город Оренбург», в торговый реестр (%)</w:t>
            </w:r>
          </w:p>
        </w:tc>
        <w:tc>
          <w:tcPr>
            <w:tcW w:w="417" w:type="pct"/>
            <w:vAlign w:val="center"/>
            <w:hideMark/>
          </w:tcPr>
          <w:p w14:paraId="08E37E54" w14:textId="77777777" w:rsidR="00897766" w:rsidRPr="00A24A8E" w:rsidRDefault="00897766" w:rsidP="002C0100">
            <w:pPr>
              <w:jc w:val="center"/>
              <w:rPr>
                <w:i/>
                <w:sz w:val="16"/>
                <w:szCs w:val="16"/>
              </w:rPr>
            </w:pPr>
            <w:r w:rsidRPr="00A24A8E">
              <w:rPr>
                <w:i/>
                <w:sz w:val="16"/>
                <w:szCs w:val="16"/>
              </w:rPr>
              <w:t>100,0</w:t>
            </w:r>
          </w:p>
        </w:tc>
        <w:tc>
          <w:tcPr>
            <w:tcW w:w="337" w:type="pct"/>
            <w:gridSpan w:val="2"/>
            <w:vAlign w:val="center"/>
            <w:hideMark/>
          </w:tcPr>
          <w:p w14:paraId="1A72037B" w14:textId="77777777" w:rsidR="00897766" w:rsidRPr="00A24A8E" w:rsidRDefault="00897766" w:rsidP="002C0100">
            <w:pPr>
              <w:jc w:val="center"/>
              <w:rPr>
                <w:i/>
                <w:sz w:val="16"/>
                <w:szCs w:val="16"/>
              </w:rPr>
            </w:pPr>
            <w:r w:rsidRPr="00A24A8E">
              <w:rPr>
                <w:i/>
                <w:sz w:val="16"/>
                <w:szCs w:val="16"/>
              </w:rPr>
              <w:t>100,7</w:t>
            </w:r>
          </w:p>
        </w:tc>
        <w:tc>
          <w:tcPr>
            <w:tcW w:w="429" w:type="pct"/>
            <w:gridSpan w:val="3"/>
            <w:vAlign w:val="center"/>
            <w:hideMark/>
          </w:tcPr>
          <w:p w14:paraId="22FC4A8B" w14:textId="77777777" w:rsidR="00897766" w:rsidRPr="00A24A8E" w:rsidRDefault="00897766" w:rsidP="002C0100">
            <w:pPr>
              <w:jc w:val="center"/>
              <w:rPr>
                <w:i/>
                <w:sz w:val="16"/>
                <w:szCs w:val="16"/>
              </w:rPr>
            </w:pPr>
            <w:r w:rsidRPr="00A24A8E">
              <w:rPr>
                <w:i/>
                <w:sz w:val="16"/>
                <w:szCs w:val="16"/>
              </w:rPr>
              <w:t>1,0</w:t>
            </w:r>
          </w:p>
        </w:tc>
        <w:tc>
          <w:tcPr>
            <w:tcW w:w="626" w:type="pct"/>
            <w:vAlign w:val="center"/>
            <w:hideMark/>
          </w:tcPr>
          <w:p w14:paraId="43C48D90" w14:textId="77777777" w:rsidR="00897766" w:rsidRPr="00D279BC" w:rsidRDefault="00897766" w:rsidP="002C0100">
            <w:pPr>
              <w:jc w:val="center"/>
              <w:rPr>
                <w:sz w:val="16"/>
                <w:szCs w:val="16"/>
              </w:rPr>
            </w:pPr>
            <w:r>
              <w:rPr>
                <w:sz w:val="16"/>
                <w:szCs w:val="16"/>
              </w:rPr>
              <w:t>100,7</w:t>
            </w:r>
          </w:p>
        </w:tc>
        <w:tc>
          <w:tcPr>
            <w:tcW w:w="548" w:type="pct"/>
            <w:vMerge/>
            <w:vAlign w:val="center"/>
            <w:hideMark/>
          </w:tcPr>
          <w:p w14:paraId="6677A9B2" w14:textId="77777777" w:rsidR="00897766" w:rsidRPr="00D279BC" w:rsidRDefault="00897766" w:rsidP="002C0100">
            <w:pPr>
              <w:rPr>
                <w:sz w:val="16"/>
                <w:szCs w:val="16"/>
              </w:rPr>
            </w:pPr>
          </w:p>
        </w:tc>
      </w:tr>
      <w:tr w:rsidR="00897766" w:rsidRPr="00D279BC" w14:paraId="39F93AEE" w14:textId="77777777" w:rsidTr="001076A5">
        <w:trPr>
          <w:trHeight w:val="573"/>
        </w:trPr>
        <w:tc>
          <w:tcPr>
            <w:tcW w:w="284" w:type="pct"/>
            <w:vMerge w:val="restart"/>
            <w:shd w:val="clear" w:color="000000" w:fill="FFFFFF"/>
            <w:hideMark/>
          </w:tcPr>
          <w:p w14:paraId="3EA1A5C7" w14:textId="77777777" w:rsidR="00897766" w:rsidRPr="00D279BC" w:rsidRDefault="00897766" w:rsidP="002C0100">
            <w:pPr>
              <w:jc w:val="center"/>
              <w:rPr>
                <w:sz w:val="16"/>
                <w:szCs w:val="16"/>
              </w:rPr>
            </w:pPr>
            <w:r>
              <w:rPr>
                <w:sz w:val="16"/>
                <w:szCs w:val="16"/>
              </w:rPr>
              <w:t>6</w:t>
            </w:r>
            <w:r w:rsidRPr="00D279BC">
              <w:rPr>
                <w:sz w:val="16"/>
                <w:szCs w:val="16"/>
              </w:rPr>
              <w:t>.</w:t>
            </w:r>
          </w:p>
        </w:tc>
        <w:tc>
          <w:tcPr>
            <w:tcW w:w="4168" w:type="pct"/>
            <w:gridSpan w:val="8"/>
            <w:shd w:val="clear" w:color="000000" w:fill="FFFFFF"/>
            <w:hideMark/>
          </w:tcPr>
          <w:p w14:paraId="5A619E41" w14:textId="77777777" w:rsidR="00897766" w:rsidRPr="00D279BC" w:rsidRDefault="00897766" w:rsidP="002C0100">
            <w:pPr>
              <w:widowControl w:val="0"/>
              <w:jc w:val="center"/>
              <w:rPr>
                <w:sz w:val="16"/>
                <w:szCs w:val="16"/>
              </w:rPr>
            </w:pPr>
            <w:r w:rsidRPr="00D279BC">
              <w:rPr>
                <w:sz w:val="16"/>
                <w:szCs w:val="16"/>
              </w:rPr>
              <w:t>Основное мероприятие «Обеспечение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полномочия Администрации города Оренбурга по решению вопросов местного значения»</w:t>
            </w:r>
          </w:p>
        </w:tc>
        <w:tc>
          <w:tcPr>
            <w:tcW w:w="548" w:type="pct"/>
            <w:shd w:val="clear" w:color="000000" w:fill="FFFFFF"/>
            <w:vAlign w:val="center"/>
          </w:tcPr>
          <w:p w14:paraId="6E011115" w14:textId="77777777" w:rsidR="00897766" w:rsidRPr="00D279BC" w:rsidRDefault="00897766" w:rsidP="002C0100">
            <w:pPr>
              <w:jc w:val="center"/>
              <w:rPr>
                <w:sz w:val="16"/>
                <w:szCs w:val="16"/>
              </w:rPr>
            </w:pPr>
          </w:p>
        </w:tc>
      </w:tr>
      <w:tr w:rsidR="00897766" w:rsidRPr="00D279BC" w14:paraId="03A7123F" w14:textId="77777777" w:rsidTr="001076A5">
        <w:trPr>
          <w:trHeight w:val="695"/>
        </w:trPr>
        <w:tc>
          <w:tcPr>
            <w:tcW w:w="284" w:type="pct"/>
            <w:vMerge/>
            <w:vAlign w:val="center"/>
            <w:hideMark/>
          </w:tcPr>
          <w:p w14:paraId="2956904F" w14:textId="77777777" w:rsidR="00897766" w:rsidRPr="00D279BC" w:rsidRDefault="00897766" w:rsidP="002C0100">
            <w:pPr>
              <w:rPr>
                <w:sz w:val="16"/>
                <w:szCs w:val="16"/>
              </w:rPr>
            </w:pPr>
          </w:p>
        </w:tc>
        <w:tc>
          <w:tcPr>
            <w:tcW w:w="2359" w:type="pct"/>
            <w:shd w:val="clear" w:color="000000" w:fill="FFFFFF"/>
            <w:hideMark/>
          </w:tcPr>
          <w:p w14:paraId="78EAE3FD" w14:textId="77777777" w:rsidR="00897766" w:rsidRPr="00A24A8E" w:rsidRDefault="00897766" w:rsidP="002C0100">
            <w:pPr>
              <w:widowControl w:val="0"/>
              <w:rPr>
                <w:i/>
                <w:sz w:val="16"/>
                <w:szCs w:val="16"/>
              </w:rPr>
            </w:pPr>
            <w:r w:rsidRPr="00A24A8E">
              <w:rPr>
                <w:i/>
                <w:sz w:val="16"/>
                <w:szCs w:val="16"/>
              </w:rPr>
              <w:t>количество финансируемых отраслевых (функциональных) органов Администрации города Оренбурга, исполняющих полномочия Администрации города Оренбурга по решению вопросов местного значения» (шт.)</w:t>
            </w:r>
          </w:p>
        </w:tc>
        <w:tc>
          <w:tcPr>
            <w:tcW w:w="417" w:type="pct"/>
            <w:vAlign w:val="center"/>
          </w:tcPr>
          <w:p w14:paraId="66395113" w14:textId="77777777" w:rsidR="00897766" w:rsidRPr="00A24A8E" w:rsidRDefault="00897766" w:rsidP="002C0100">
            <w:pPr>
              <w:jc w:val="center"/>
              <w:rPr>
                <w:i/>
                <w:sz w:val="16"/>
                <w:szCs w:val="16"/>
              </w:rPr>
            </w:pPr>
            <w:r w:rsidRPr="00A24A8E">
              <w:rPr>
                <w:i/>
                <w:sz w:val="16"/>
                <w:szCs w:val="16"/>
              </w:rPr>
              <w:t>1</w:t>
            </w:r>
          </w:p>
        </w:tc>
        <w:tc>
          <w:tcPr>
            <w:tcW w:w="337" w:type="pct"/>
            <w:gridSpan w:val="2"/>
            <w:vAlign w:val="center"/>
          </w:tcPr>
          <w:p w14:paraId="3FE842F5" w14:textId="77777777" w:rsidR="00897766" w:rsidRPr="00A24A8E" w:rsidRDefault="00897766" w:rsidP="002C0100">
            <w:pPr>
              <w:jc w:val="center"/>
              <w:rPr>
                <w:i/>
                <w:sz w:val="16"/>
                <w:szCs w:val="16"/>
              </w:rPr>
            </w:pPr>
            <w:r w:rsidRPr="00A24A8E">
              <w:rPr>
                <w:i/>
                <w:sz w:val="16"/>
                <w:szCs w:val="16"/>
              </w:rPr>
              <w:t>1</w:t>
            </w:r>
          </w:p>
        </w:tc>
        <w:tc>
          <w:tcPr>
            <w:tcW w:w="429" w:type="pct"/>
            <w:gridSpan w:val="3"/>
            <w:vAlign w:val="center"/>
          </w:tcPr>
          <w:p w14:paraId="4C5D90E9" w14:textId="77777777" w:rsidR="00897766" w:rsidRPr="00A24A8E" w:rsidRDefault="00897766" w:rsidP="002C0100">
            <w:pPr>
              <w:jc w:val="center"/>
              <w:rPr>
                <w:i/>
                <w:sz w:val="16"/>
                <w:szCs w:val="16"/>
              </w:rPr>
            </w:pPr>
            <w:r>
              <w:rPr>
                <w:i/>
                <w:sz w:val="16"/>
                <w:szCs w:val="16"/>
              </w:rPr>
              <w:t>0</w:t>
            </w:r>
          </w:p>
        </w:tc>
        <w:tc>
          <w:tcPr>
            <w:tcW w:w="626" w:type="pct"/>
            <w:vAlign w:val="center"/>
          </w:tcPr>
          <w:p w14:paraId="3C8D27AA" w14:textId="77777777" w:rsidR="00897766" w:rsidRPr="00D279BC" w:rsidRDefault="00897766" w:rsidP="002C0100">
            <w:pPr>
              <w:jc w:val="center"/>
              <w:rPr>
                <w:sz w:val="16"/>
                <w:szCs w:val="16"/>
              </w:rPr>
            </w:pPr>
            <w:r>
              <w:rPr>
                <w:sz w:val="16"/>
                <w:szCs w:val="16"/>
              </w:rPr>
              <w:t>100,0</w:t>
            </w:r>
          </w:p>
        </w:tc>
        <w:tc>
          <w:tcPr>
            <w:tcW w:w="548" w:type="pct"/>
            <w:vAlign w:val="center"/>
            <w:hideMark/>
          </w:tcPr>
          <w:p w14:paraId="0E37899D" w14:textId="77777777" w:rsidR="00897766" w:rsidRPr="00D279BC" w:rsidRDefault="00897766" w:rsidP="002C0100">
            <w:pPr>
              <w:jc w:val="center"/>
              <w:rPr>
                <w:sz w:val="16"/>
                <w:szCs w:val="16"/>
              </w:rPr>
            </w:pPr>
            <w:r>
              <w:rPr>
                <w:sz w:val="16"/>
                <w:szCs w:val="16"/>
              </w:rPr>
              <w:t>100,0</w:t>
            </w:r>
          </w:p>
        </w:tc>
      </w:tr>
      <w:tr w:rsidR="00897766" w:rsidRPr="00D279BC" w14:paraId="61174A65" w14:textId="77777777" w:rsidTr="001076A5">
        <w:trPr>
          <w:trHeight w:val="160"/>
        </w:trPr>
        <w:tc>
          <w:tcPr>
            <w:tcW w:w="5000" w:type="pct"/>
            <w:gridSpan w:val="10"/>
            <w:shd w:val="clear" w:color="000000" w:fill="FFFFFF"/>
            <w:hideMark/>
          </w:tcPr>
          <w:p w14:paraId="3B73B5EE" w14:textId="77777777" w:rsidR="00897766" w:rsidRPr="00D279BC" w:rsidRDefault="00897766" w:rsidP="002C0100">
            <w:pPr>
              <w:widowControl w:val="0"/>
              <w:rPr>
                <w:b/>
                <w:sz w:val="16"/>
                <w:szCs w:val="16"/>
              </w:rPr>
            </w:pPr>
            <w:r w:rsidRPr="00D279BC">
              <w:rPr>
                <w:b/>
                <w:sz w:val="16"/>
                <w:szCs w:val="16"/>
              </w:rPr>
              <w:t>Целевые показатели (индикаторы) конечного результата:</w:t>
            </w:r>
          </w:p>
        </w:tc>
      </w:tr>
      <w:tr w:rsidR="00897766" w:rsidRPr="00D279BC" w14:paraId="03985C1B" w14:textId="77777777" w:rsidTr="001076A5">
        <w:trPr>
          <w:trHeight w:val="531"/>
        </w:trPr>
        <w:tc>
          <w:tcPr>
            <w:tcW w:w="284" w:type="pct"/>
            <w:shd w:val="clear" w:color="000000" w:fill="FFFFFF"/>
            <w:hideMark/>
          </w:tcPr>
          <w:p w14:paraId="558DE3D9" w14:textId="77777777" w:rsidR="00897766" w:rsidRPr="00D279BC" w:rsidRDefault="00897766" w:rsidP="002C0100">
            <w:pPr>
              <w:jc w:val="center"/>
              <w:rPr>
                <w:sz w:val="16"/>
                <w:szCs w:val="16"/>
              </w:rPr>
            </w:pPr>
            <w:r w:rsidRPr="00D279BC">
              <w:rPr>
                <w:sz w:val="16"/>
                <w:szCs w:val="16"/>
              </w:rPr>
              <w:t>1.</w:t>
            </w:r>
          </w:p>
        </w:tc>
        <w:tc>
          <w:tcPr>
            <w:tcW w:w="2359" w:type="pct"/>
            <w:shd w:val="clear" w:color="000000" w:fill="FFFFFF"/>
            <w:hideMark/>
          </w:tcPr>
          <w:p w14:paraId="3F6AEFE5" w14:textId="77777777" w:rsidR="00897766" w:rsidRPr="00D279BC" w:rsidRDefault="00897766" w:rsidP="002C0100">
            <w:pPr>
              <w:widowControl w:val="0"/>
              <w:rPr>
                <w:sz w:val="16"/>
                <w:szCs w:val="16"/>
              </w:rPr>
            </w:pPr>
            <w:r w:rsidRPr="00D279BC">
              <w:rPr>
                <w:sz w:val="16"/>
                <w:szCs w:val="16"/>
              </w:rPr>
              <w:t xml:space="preserve">Численность занятых в сфере малого и среднего предпринимательства, физических лиц, применяющих специальный налоговый режим </w:t>
            </w:r>
            <w:r>
              <w:rPr>
                <w:sz w:val="16"/>
                <w:szCs w:val="16"/>
              </w:rPr>
              <w:t>(</w:t>
            </w:r>
            <w:r w:rsidRPr="00D279BC">
              <w:rPr>
                <w:sz w:val="16"/>
                <w:szCs w:val="16"/>
              </w:rPr>
              <w:t>тыс.чел.</w:t>
            </w:r>
            <w:r>
              <w:rPr>
                <w:sz w:val="16"/>
                <w:szCs w:val="16"/>
              </w:rPr>
              <w:t>)</w:t>
            </w:r>
          </w:p>
        </w:tc>
        <w:tc>
          <w:tcPr>
            <w:tcW w:w="416" w:type="pct"/>
            <w:shd w:val="clear" w:color="000000" w:fill="FFFFFF"/>
            <w:vAlign w:val="center"/>
            <w:hideMark/>
          </w:tcPr>
          <w:p w14:paraId="04820BE5" w14:textId="77777777" w:rsidR="00897766" w:rsidRPr="00D279BC" w:rsidRDefault="00897766" w:rsidP="002C0100">
            <w:pPr>
              <w:jc w:val="center"/>
              <w:rPr>
                <w:sz w:val="16"/>
                <w:szCs w:val="16"/>
              </w:rPr>
            </w:pPr>
            <w:r w:rsidRPr="00D279BC">
              <w:rPr>
                <w:sz w:val="16"/>
                <w:szCs w:val="16"/>
              </w:rPr>
              <w:t>119,7</w:t>
            </w:r>
          </w:p>
        </w:tc>
        <w:tc>
          <w:tcPr>
            <w:tcW w:w="337" w:type="pct"/>
            <w:gridSpan w:val="2"/>
            <w:shd w:val="clear" w:color="000000" w:fill="FFFFFF"/>
            <w:vAlign w:val="center"/>
            <w:hideMark/>
          </w:tcPr>
          <w:p w14:paraId="0C0F12A8" w14:textId="77777777" w:rsidR="00897766" w:rsidRPr="00D279BC" w:rsidRDefault="00897766" w:rsidP="002C0100">
            <w:pPr>
              <w:jc w:val="center"/>
              <w:rPr>
                <w:sz w:val="16"/>
                <w:szCs w:val="16"/>
              </w:rPr>
            </w:pPr>
            <w:r w:rsidRPr="00D279BC">
              <w:rPr>
                <w:sz w:val="16"/>
                <w:szCs w:val="16"/>
              </w:rPr>
              <w:t>121,7</w:t>
            </w:r>
          </w:p>
        </w:tc>
        <w:tc>
          <w:tcPr>
            <w:tcW w:w="428" w:type="pct"/>
            <w:gridSpan w:val="3"/>
            <w:shd w:val="clear" w:color="000000" w:fill="FFFFFF"/>
            <w:noWrap/>
            <w:vAlign w:val="center"/>
            <w:hideMark/>
          </w:tcPr>
          <w:p w14:paraId="394B6EEE" w14:textId="77777777" w:rsidR="00897766" w:rsidRPr="00D279BC" w:rsidRDefault="00897766" w:rsidP="002C0100">
            <w:pPr>
              <w:jc w:val="center"/>
              <w:rPr>
                <w:sz w:val="16"/>
                <w:szCs w:val="16"/>
              </w:rPr>
            </w:pPr>
            <w:r>
              <w:rPr>
                <w:sz w:val="16"/>
                <w:szCs w:val="16"/>
              </w:rPr>
              <w:t>2,0</w:t>
            </w:r>
          </w:p>
        </w:tc>
        <w:tc>
          <w:tcPr>
            <w:tcW w:w="626" w:type="pct"/>
            <w:shd w:val="clear" w:color="000000" w:fill="FFFFFF"/>
            <w:vAlign w:val="center"/>
            <w:hideMark/>
          </w:tcPr>
          <w:p w14:paraId="1DEB6745" w14:textId="77777777" w:rsidR="00897766" w:rsidRPr="00D279BC" w:rsidRDefault="00897766" w:rsidP="002C0100">
            <w:pPr>
              <w:jc w:val="center"/>
              <w:rPr>
                <w:sz w:val="16"/>
                <w:szCs w:val="16"/>
              </w:rPr>
            </w:pPr>
            <w:r w:rsidRPr="00D279BC">
              <w:rPr>
                <w:sz w:val="16"/>
                <w:szCs w:val="16"/>
              </w:rPr>
              <w:t>101,7%</w:t>
            </w:r>
          </w:p>
        </w:tc>
        <w:tc>
          <w:tcPr>
            <w:tcW w:w="549" w:type="pct"/>
            <w:vMerge w:val="restart"/>
            <w:shd w:val="clear" w:color="000000" w:fill="FFFFFF"/>
            <w:vAlign w:val="center"/>
          </w:tcPr>
          <w:p w14:paraId="6AE58E7E" w14:textId="77777777" w:rsidR="00897766" w:rsidRPr="00D279BC" w:rsidRDefault="00897766" w:rsidP="002C0100">
            <w:pPr>
              <w:jc w:val="center"/>
              <w:rPr>
                <w:sz w:val="16"/>
                <w:szCs w:val="16"/>
              </w:rPr>
            </w:pPr>
            <w:r>
              <w:rPr>
                <w:sz w:val="16"/>
                <w:szCs w:val="16"/>
              </w:rPr>
              <w:t>100,0</w:t>
            </w:r>
          </w:p>
        </w:tc>
      </w:tr>
      <w:tr w:rsidR="00897766" w:rsidRPr="00D279BC" w14:paraId="3624F43F" w14:textId="77777777" w:rsidTr="001076A5">
        <w:trPr>
          <w:trHeight w:val="539"/>
        </w:trPr>
        <w:tc>
          <w:tcPr>
            <w:tcW w:w="284" w:type="pct"/>
            <w:shd w:val="clear" w:color="000000" w:fill="FFFFFF"/>
            <w:hideMark/>
          </w:tcPr>
          <w:p w14:paraId="071233AE" w14:textId="77777777" w:rsidR="00897766" w:rsidRPr="00D279BC" w:rsidRDefault="00897766" w:rsidP="002C0100">
            <w:pPr>
              <w:jc w:val="center"/>
              <w:rPr>
                <w:sz w:val="16"/>
                <w:szCs w:val="16"/>
              </w:rPr>
            </w:pPr>
            <w:r w:rsidRPr="00D279BC">
              <w:rPr>
                <w:sz w:val="16"/>
                <w:szCs w:val="16"/>
              </w:rPr>
              <w:t>2.</w:t>
            </w:r>
          </w:p>
        </w:tc>
        <w:tc>
          <w:tcPr>
            <w:tcW w:w="2359" w:type="pct"/>
            <w:shd w:val="clear" w:color="000000" w:fill="FFFFFF"/>
            <w:hideMark/>
          </w:tcPr>
          <w:p w14:paraId="605552B5" w14:textId="77777777" w:rsidR="00897766" w:rsidRPr="00D279BC" w:rsidRDefault="00897766" w:rsidP="002C0100">
            <w:pPr>
              <w:widowControl w:val="0"/>
              <w:rPr>
                <w:sz w:val="16"/>
                <w:szCs w:val="16"/>
              </w:rPr>
            </w:pPr>
            <w:r w:rsidRPr="00D279BC">
              <w:rPr>
                <w:sz w:val="16"/>
                <w:szCs w:val="16"/>
              </w:rPr>
              <w:t>Темп роста численности занятых в сфере малого и среднего предпринимательства, физических лиц, применяющих специальный налоговый режим</w:t>
            </w:r>
            <w:r>
              <w:rPr>
                <w:sz w:val="16"/>
                <w:szCs w:val="16"/>
              </w:rPr>
              <w:t xml:space="preserve"> (%)</w:t>
            </w:r>
          </w:p>
        </w:tc>
        <w:tc>
          <w:tcPr>
            <w:tcW w:w="416" w:type="pct"/>
            <w:shd w:val="clear" w:color="000000" w:fill="FFFFFF"/>
            <w:vAlign w:val="center"/>
            <w:hideMark/>
          </w:tcPr>
          <w:p w14:paraId="4452C1F2" w14:textId="77777777" w:rsidR="00897766" w:rsidRPr="00D279BC" w:rsidRDefault="00897766" w:rsidP="002C0100">
            <w:pPr>
              <w:jc w:val="center"/>
              <w:rPr>
                <w:sz w:val="16"/>
                <w:szCs w:val="16"/>
              </w:rPr>
            </w:pPr>
            <w:r w:rsidRPr="00D279BC">
              <w:rPr>
                <w:sz w:val="16"/>
                <w:szCs w:val="16"/>
              </w:rPr>
              <w:t>102,0</w:t>
            </w:r>
          </w:p>
        </w:tc>
        <w:tc>
          <w:tcPr>
            <w:tcW w:w="337" w:type="pct"/>
            <w:gridSpan w:val="2"/>
            <w:shd w:val="clear" w:color="000000" w:fill="FFFFFF"/>
            <w:vAlign w:val="center"/>
            <w:hideMark/>
          </w:tcPr>
          <w:p w14:paraId="35E732BD" w14:textId="77777777" w:rsidR="00897766" w:rsidRPr="00D279BC" w:rsidRDefault="00897766" w:rsidP="002C0100">
            <w:pPr>
              <w:jc w:val="center"/>
              <w:rPr>
                <w:sz w:val="16"/>
                <w:szCs w:val="16"/>
              </w:rPr>
            </w:pPr>
            <w:r w:rsidRPr="00D279BC">
              <w:rPr>
                <w:sz w:val="16"/>
                <w:szCs w:val="16"/>
              </w:rPr>
              <w:t>108,6</w:t>
            </w:r>
          </w:p>
        </w:tc>
        <w:tc>
          <w:tcPr>
            <w:tcW w:w="428" w:type="pct"/>
            <w:gridSpan w:val="3"/>
            <w:shd w:val="clear" w:color="000000" w:fill="FFFFFF"/>
            <w:noWrap/>
            <w:vAlign w:val="center"/>
            <w:hideMark/>
          </w:tcPr>
          <w:p w14:paraId="01923DA1" w14:textId="77777777" w:rsidR="00897766" w:rsidRPr="00D279BC" w:rsidRDefault="00897766" w:rsidP="002C0100">
            <w:pPr>
              <w:jc w:val="center"/>
              <w:rPr>
                <w:sz w:val="16"/>
                <w:szCs w:val="16"/>
              </w:rPr>
            </w:pPr>
            <w:r>
              <w:rPr>
                <w:sz w:val="16"/>
                <w:szCs w:val="16"/>
              </w:rPr>
              <w:t>6,6</w:t>
            </w:r>
          </w:p>
        </w:tc>
        <w:tc>
          <w:tcPr>
            <w:tcW w:w="626" w:type="pct"/>
            <w:shd w:val="clear" w:color="000000" w:fill="FFFFFF"/>
            <w:vAlign w:val="center"/>
            <w:hideMark/>
          </w:tcPr>
          <w:p w14:paraId="6252E91B" w14:textId="77777777" w:rsidR="00897766" w:rsidRPr="00D279BC" w:rsidRDefault="00897766" w:rsidP="002C0100">
            <w:pPr>
              <w:jc w:val="center"/>
              <w:rPr>
                <w:sz w:val="16"/>
                <w:szCs w:val="16"/>
              </w:rPr>
            </w:pPr>
            <w:r w:rsidRPr="00D279BC">
              <w:rPr>
                <w:sz w:val="16"/>
                <w:szCs w:val="16"/>
              </w:rPr>
              <w:t>106,5%</w:t>
            </w:r>
          </w:p>
        </w:tc>
        <w:tc>
          <w:tcPr>
            <w:tcW w:w="549" w:type="pct"/>
            <w:vMerge/>
            <w:shd w:val="clear" w:color="000000" w:fill="FFFFFF"/>
            <w:vAlign w:val="center"/>
          </w:tcPr>
          <w:p w14:paraId="21C5A3AD" w14:textId="77777777" w:rsidR="00897766" w:rsidRPr="00D279BC" w:rsidRDefault="00897766" w:rsidP="002C0100">
            <w:pPr>
              <w:jc w:val="center"/>
              <w:rPr>
                <w:sz w:val="16"/>
                <w:szCs w:val="16"/>
              </w:rPr>
            </w:pPr>
          </w:p>
        </w:tc>
      </w:tr>
      <w:tr w:rsidR="00897766" w:rsidRPr="00D279BC" w14:paraId="378AF1C6" w14:textId="77777777" w:rsidTr="001076A5">
        <w:trPr>
          <w:trHeight w:val="419"/>
        </w:trPr>
        <w:tc>
          <w:tcPr>
            <w:tcW w:w="284" w:type="pct"/>
            <w:shd w:val="clear" w:color="000000" w:fill="FFFFFF"/>
            <w:hideMark/>
          </w:tcPr>
          <w:p w14:paraId="42BAEAE8" w14:textId="77777777" w:rsidR="00897766" w:rsidRPr="00D279BC" w:rsidRDefault="00897766" w:rsidP="002C0100">
            <w:pPr>
              <w:jc w:val="center"/>
              <w:rPr>
                <w:sz w:val="16"/>
                <w:szCs w:val="16"/>
              </w:rPr>
            </w:pPr>
            <w:r w:rsidRPr="00D279BC">
              <w:rPr>
                <w:sz w:val="16"/>
                <w:szCs w:val="16"/>
              </w:rPr>
              <w:t>3.</w:t>
            </w:r>
          </w:p>
        </w:tc>
        <w:tc>
          <w:tcPr>
            <w:tcW w:w="2359" w:type="pct"/>
            <w:shd w:val="clear" w:color="000000" w:fill="FFFFFF"/>
            <w:hideMark/>
          </w:tcPr>
          <w:p w14:paraId="17D28DD7" w14:textId="77777777" w:rsidR="00897766" w:rsidRPr="00D279BC" w:rsidRDefault="00897766" w:rsidP="002C0100">
            <w:pPr>
              <w:rPr>
                <w:sz w:val="16"/>
                <w:szCs w:val="16"/>
              </w:rPr>
            </w:pPr>
            <w:r w:rsidRPr="00D279BC">
              <w:rPr>
                <w:sz w:val="16"/>
                <w:szCs w:val="16"/>
              </w:rPr>
              <w:t>Темп роста количества субъектов предпринимательства,</w:t>
            </w:r>
            <w:r w:rsidRPr="00D279BC">
              <w:rPr>
                <w:color w:val="000000"/>
                <w:sz w:val="16"/>
                <w:szCs w:val="16"/>
              </w:rPr>
              <w:t xml:space="preserve"> физических лиц, применяющих специальный налоговый режим,  получивших поддержку </w:t>
            </w:r>
            <w:r>
              <w:rPr>
                <w:sz w:val="16"/>
                <w:szCs w:val="16"/>
              </w:rPr>
              <w:t>(%)</w:t>
            </w:r>
          </w:p>
        </w:tc>
        <w:tc>
          <w:tcPr>
            <w:tcW w:w="416" w:type="pct"/>
            <w:shd w:val="clear" w:color="000000" w:fill="FFFFFF"/>
            <w:vAlign w:val="center"/>
            <w:hideMark/>
          </w:tcPr>
          <w:p w14:paraId="0398367E" w14:textId="77777777" w:rsidR="00897766" w:rsidRPr="00D279BC" w:rsidRDefault="00897766" w:rsidP="002C0100">
            <w:pPr>
              <w:jc w:val="center"/>
              <w:rPr>
                <w:sz w:val="16"/>
                <w:szCs w:val="16"/>
              </w:rPr>
            </w:pPr>
            <w:r w:rsidRPr="00D279BC">
              <w:rPr>
                <w:sz w:val="16"/>
                <w:szCs w:val="16"/>
              </w:rPr>
              <w:t>102,0</w:t>
            </w:r>
          </w:p>
        </w:tc>
        <w:tc>
          <w:tcPr>
            <w:tcW w:w="337" w:type="pct"/>
            <w:gridSpan w:val="2"/>
            <w:shd w:val="clear" w:color="000000" w:fill="FFFFFF"/>
            <w:vAlign w:val="center"/>
            <w:hideMark/>
          </w:tcPr>
          <w:p w14:paraId="016F3AE5" w14:textId="77777777" w:rsidR="00897766" w:rsidRPr="00D279BC" w:rsidRDefault="00897766" w:rsidP="002C0100">
            <w:pPr>
              <w:jc w:val="center"/>
              <w:rPr>
                <w:sz w:val="16"/>
                <w:szCs w:val="16"/>
              </w:rPr>
            </w:pPr>
            <w:r w:rsidRPr="00D279BC">
              <w:rPr>
                <w:sz w:val="16"/>
                <w:szCs w:val="16"/>
              </w:rPr>
              <w:t>103,1</w:t>
            </w:r>
          </w:p>
        </w:tc>
        <w:tc>
          <w:tcPr>
            <w:tcW w:w="428" w:type="pct"/>
            <w:gridSpan w:val="3"/>
            <w:shd w:val="clear" w:color="000000" w:fill="FFFFFF"/>
            <w:noWrap/>
            <w:vAlign w:val="center"/>
            <w:hideMark/>
          </w:tcPr>
          <w:p w14:paraId="233322BC" w14:textId="77777777" w:rsidR="00897766" w:rsidRPr="00D279BC" w:rsidRDefault="00897766" w:rsidP="002C0100">
            <w:pPr>
              <w:jc w:val="center"/>
              <w:rPr>
                <w:sz w:val="16"/>
                <w:szCs w:val="16"/>
              </w:rPr>
            </w:pPr>
            <w:r>
              <w:rPr>
                <w:sz w:val="16"/>
                <w:szCs w:val="16"/>
              </w:rPr>
              <w:t>1,1</w:t>
            </w:r>
          </w:p>
        </w:tc>
        <w:tc>
          <w:tcPr>
            <w:tcW w:w="626" w:type="pct"/>
            <w:shd w:val="clear" w:color="000000" w:fill="FFFFFF"/>
            <w:vAlign w:val="center"/>
            <w:hideMark/>
          </w:tcPr>
          <w:p w14:paraId="7BC83AF8" w14:textId="77777777" w:rsidR="00897766" w:rsidRPr="00D279BC" w:rsidRDefault="00897766" w:rsidP="002C0100">
            <w:pPr>
              <w:jc w:val="center"/>
              <w:rPr>
                <w:sz w:val="16"/>
                <w:szCs w:val="16"/>
              </w:rPr>
            </w:pPr>
            <w:r w:rsidRPr="00D279BC">
              <w:rPr>
                <w:sz w:val="16"/>
                <w:szCs w:val="16"/>
              </w:rPr>
              <w:t>101,1%</w:t>
            </w:r>
          </w:p>
        </w:tc>
        <w:tc>
          <w:tcPr>
            <w:tcW w:w="549" w:type="pct"/>
            <w:vMerge/>
            <w:shd w:val="clear" w:color="000000" w:fill="FFFFFF"/>
            <w:vAlign w:val="center"/>
          </w:tcPr>
          <w:p w14:paraId="4B8B3C09" w14:textId="77777777" w:rsidR="00897766" w:rsidRPr="00D279BC" w:rsidRDefault="00897766" w:rsidP="002C0100">
            <w:pPr>
              <w:jc w:val="center"/>
              <w:rPr>
                <w:sz w:val="16"/>
                <w:szCs w:val="16"/>
              </w:rPr>
            </w:pPr>
          </w:p>
        </w:tc>
      </w:tr>
      <w:tr w:rsidR="00897766" w:rsidRPr="00D279BC" w14:paraId="47D90D05" w14:textId="77777777" w:rsidTr="001076A5">
        <w:trPr>
          <w:trHeight w:val="143"/>
        </w:trPr>
        <w:tc>
          <w:tcPr>
            <w:tcW w:w="284" w:type="pct"/>
            <w:shd w:val="clear" w:color="000000" w:fill="FFFFFF"/>
            <w:hideMark/>
          </w:tcPr>
          <w:p w14:paraId="6869FDDD" w14:textId="77777777" w:rsidR="00897766" w:rsidRPr="00D279BC" w:rsidRDefault="00897766" w:rsidP="002C0100">
            <w:pPr>
              <w:jc w:val="center"/>
              <w:rPr>
                <w:sz w:val="16"/>
                <w:szCs w:val="16"/>
              </w:rPr>
            </w:pPr>
            <w:r w:rsidRPr="00D279BC">
              <w:rPr>
                <w:sz w:val="16"/>
                <w:szCs w:val="16"/>
              </w:rPr>
              <w:t>4.</w:t>
            </w:r>
          </w:p>
        </w:tc>
        <w:tc>
          <w:tcPr>
            <w:tcW w:w="2359" w:type="pct"/>
            <w:shd w:val="clear" w:color="000000" w:fill="FFFFFF"/>
            <w:hideMark/>
          </w:tcPr>
          <w:p w14:paraId="453CE552" w14:textId="77777777" w:rsidR="00897766" w:rsidRPr="00D279BC" w:rsidRDefault="00897766" w:rsidP="002C0100">
            <w:pPr>
              <w:rPr>
                <w:sz w:val="16"/>
                <w:szCs w:val="16"/>
              </w:rPr>
            </w:pPr>
            <w:r w:rsidRPr="00D279BC">
              <w:rPr>
                <w:sz w:val="16"/>
                <w:szCs w:val="16"/>
              </w:rPr>
              <w:t>Доля среднесписочной численности работников (без внешних совместителей), занятых у субъектов предпринимательства</w:t>
            </w:r>
            <w:r>
              <w:rPr>
                <w:sz w:val="16"/>
                <w:szCs w:val="16"/>
              </w:rPr>
              <w:t xml:space="preserve"> (%)</w:t>
            </w:r>
          </w:p>
        </w:tc>
        <w:tc>
          <w:tcPr>
            <w:tcW w:w="416" w:type="pct"/>
            <w:shd w:val="clear" w:color="000000" w:fill="FFFFFF"/>
            <w:vAlign w:val="center"/>
            <w:hideMark/>
          </w:tcPr>
          <w:p w14:paraId="4C36530E" w14:textId="77777777" w:rsidR="00897766" w:rsidRPr="00D279BC" w:rsidRDefault="00897766" w:rsidP="002C0100">
            <w:pPr>
              <w:jc w:val="center"/>
              <w:rPr>
                <w:sz w:val="16"/>
                <w:szCs w:val="16"/>
              </w:rPr>
            </w:pPr>
            <w:r w:rsidRPr="00D279BC">
              <w:rPr>
                <w:sz w:val="16"/>
                <w:szCs w:val="16"/>
              </w:rPr>
              <w:t>46,4</w:t>
            </w:r>
          </w:p>
        </w:tc>
        <w:tc>
          <w:tcPr>
            <w:tcW w:w="337" w:type="pct"/>
            <w:gridSpan w:val="2"/>
            <w:shd w:val="clear" w:color="000000" w:fill="FFFFFF"/>
            <w:vAlign w:val="center"/>
            <w:hideMark/>
          </w:tcPr>
          <w:p w14:paraId="5B1D18E0" w14:textId="77777777" w:rsidR="00897766" w:rsidRPr="00D279BC" w:rsidRDefault="00897766" w:rsidP="002C0100">
            <w:pPr>
              <w:jc w:val="center"/>
              <w:rPr>
                <w:sz w:val="16"/>
                <w:szCs w:val="16"/>
              </w:rPr>
            </w:pPr>
            <w:r w:rsidRPr="00D279BC">
              <w:rPr>
                <w:sz w:val="16"/>
                <w:szCs w:val="16"/>
              </w:rPr>
              <w:t>45,2</w:t>
            </w:r>
          </w:p>
        </w:tc>
        <w:tc>
          <w:tcPr>
            <w:tcW w:w="428" w:type="pct"/>
            <w:gridSpan w:val="3"/>
            <w:shd w:val="clear" w:color="000000" w:fill="FFFFFF"/>
            <w:noWrap/>
            <w:vAlign w:val="center"/>
            <w:hideMark/>
          </w:tcPr>
          <w:p w14:paraId="06502C95" w14:textId="77777777" w:rsidR="00897766" w:rsidRPr="00D279BC" w:rsidRDefault="00897766" w:rsidP="002C0100">
            <w:pPr>
              <w:jc w:val="center"/>
              <w:rPr>
                <w:sz w:val="16"/>
                <w:szCs w:val="16"/>
              </w:rPr>
            </w:pPr>
            <w:r>
              <w:rPr>
                <w:sz w:val="16"/>
                <w:szCs w:val="16"/>
              </w:rPr>
              <w:t>-1,2</w:t>
            </w:r>
          </w:p>
        </w:tc>
        <w:tc>
          <w:tcPr>
            <w:tcW w:w="626" w:type="pct"/>
            <w:shd w:val="clear" w:color="000000" w:fill="FFFFFF"/>
            <w:vAlign w:val="center"/>
            <w:hideMark/>
          </w:tcPr>
          <w:p w14:paraId="4CCB167C" w14:textId="77777777" w:rsidR="00897766" w:rsidRPr="00D279BC" w:rsidRDefault="00897766" w:rsidP="002C0100">
            <w:pPr>
              <w:jc w:val="center"/>
              <w:rPr>
                <w:sz w:val="16"/>
                <w:szCs w:val="16"/>
              </w:rPr>
            </w:pPr>
            <w:r w:rsidRPr="00D279BC">
              <w:rPr>
                <w:sz w:val="16"/>
                <w:szCs w:val="16"/>
              </w:rPr>
              <w:t>97,3%</w:t>
            </w:r>
          </w:p>
        </w:tc>
        <w:tc>
          <w:tcPr>
            <w:tcW w:w="549" w:type="pct"/>
            <w:vMerge/>
            <w:shd w:val="clear" w:color="000000" w:fill="FFFFFF"/>
            <w:vAlign w:val="center"/>
          </w:tcPr>
          <w:p w14:paraId="262A8264" w14:textId="77777777" w:rsidR="00897766" w:rsidRPr="00D279BC" w:rsidRDefault="00897766" w:rsidP="002C0100">
            <w:pPr>
              <w:jc w:val="center"/>
              <w:rPr>
                <w:sz w:val="16"/>
                <w:szCs w:val="16"/>
              </w:rPr>
            </w:pPr>
          </w:p>
        </w:tc>
      </w:tr>
      <w:tr w:rsidR="00897766" w:rsidRPr="00D279BC" w14:paraId="604DC6DD" w14:textId="77777777" w:rsidTr="001076A5">
        <w:trPr>
          <w:trHeight w:val="550"/>
        </w:trPr>
        <w:tc>
          <w:tcPr>
            <w:tcW w:w="284" w:type="pct"/>
            <w:shd w:val="clear" w:color="000000" w:fill="FFFFFF"/>
            <w:hideMark/>
          </w:tcPr>
          <w:p w14:paraId="6CD558B9" w14:textId="77777777" w:rsidR="00897766" w:rsidRPr="00D279BC" w:rsidRDefault="00897766" w:rsidP="002C0100">
            <w:pPr>
              <w:jc w:val="center"/>
              <w:rPr>
                <w:sz w:val="16"/>
                <w:szCs w:val="16"/>
              </w:rPr>
            </w:pPr>
            <w:r w:rsidRPr="00D279BC">
              <w:rPr>
                <w:sz w:val="16"/>
                <w:szCs w:val="16"/>
              </w:rPr>
              <w:t>5.</w:t>
            </w:r>
          </w:p>
        </w:tc>
        <w:tc>
          <w:tcPr>
            <w:tcW w:w="2359" w:type="pct"/>
            <w:shd w:val="clear" w:color="000000" w:fill="FFFFFF"/>
            <w:hideMark/>
          </w:tcPr>
          <w:p w14:paraId="4FB99E3A" w14:textId="77777777" w:rsidR="00897766" w:rsidRPr="00D279BC" w:rsidRDefault="00897766" w:rsidP="002C0100">
            <w:pPr>
              <w:rPr>
                <w:sz w:val="16"/>
                <w:szCs w:val="16"/>
              </w:rPr>
            </w:pPr>
            <w:r w:rsidRPr="00D279BC">
              <w:rPr>
                <w:sz w:val="16"/>
                <w:szCs w:val="16"/>
              </w:rPr>
              <w:t xml:space="preserve">Количество субъектов предпринимательства, физических лиц, применяющих специальный налоговый режим, в расчете на 10 тыс.чел. населения МО </w:t>
            </w:r>
            <w:r>
              <w:rPr>
                <w:sz w:val="16"/>
                <w:szCs w:val="16"/>
              </w:rPr>
              <w:t>«</w:t>
            </w:r>
            <w:r w:rsidRPr="00D279BC">
              <w:rPr>
                <w:sz w:val="16"/>
                <w:szCs w:val="16"/>
              </w:rPr>
              <w:t>город Оренбург</w:t>
            </w:r>
            <w:r>
              <w:rPr>
                <w:sz w:val="16"/>
                <w:szCs w:val="16"/>
              </w:rPr>
              <w:t>» (ед.)</w:t>
            </w:r>
          </w:p>
        </w:tc>
        <w:tc>
          <w:tcPr>
            <w:tcW w:w="416" w:type="pct"/>
            <w:shd w:val="clear" w:color="000000" w:fill="FFFFFF"/>
            <w:vAlign w:val="center"/>
            <w:hideMark/>
          </w:tcPr>
          <w:p w14:paraId="1EF7FC00" w14:textId="77777777" w:rsidR="00897766" w:rsidRPr="00D279BC" w:rsidRDefault="00897766" w:rsidP="002C0100">
            <w:pPr>
              <w:jc w:val="center"/>
              <w:rPr>
                <w:sz w:val="16"/>
                <w:szCs w:val="16"/>
              </w:rPr>
            </w:pPr>
            <w:r w:rsidRPr="00D279BC">
              <w:rPr>
                <w:sz w:val="16"/>
                <w:szCs w:val="16"/>
              </w:rPr>
              <w:t>531,5</w:t>
            </w:r>
          </w:p>
        </w:tc>
        <w:tc>
          <w:tcPr>
            <w:tcW w:w="337" w:type="pct"/>
            <w:gridSpan w:val="2"/>
            <w:shd w:val="clear" w:color="000000" w:fill="FFFFFF"/>
            <w:vAlign w:val="center"/>
            <w:hideMark/>
          </w:tcPr>
          <w:p w14:paraId="2A8B592E" w14:textId="77777777" w:rsidR="00897766" w:rsidRPr="00D279BC" w:rsidRDefault="00897766" w:rsidP="002C0100">
            <w:pPr>
              <w:jc w:val="center"/>
              <w:rPr>
                <w:sz w:val="16"/>
                <w:szCs w:val="16"/>
              </w:rPr>
            </w:pPr>
            <w:r w:rsidRPr="00D279BC">
              <w:rPr>
                <w:sz w:val="16"/>
                <w:szCs w:val="16"/>
              </w:rPr>
              <w:t>562,0</w:t>
            </w:r>
          </w:p>
        </w:tc>
        <w:tc>
          <w:tcPr>
            <w:tcW w:w="428" w:type="pct"/>
            <w:gridSpan w:val="3"/>
            <w:shd w:val="clear" w:color="000000" w:fill="FFFFFF"/>
            <w:noWrap/>
            <w:vAlign w:val="center"/>
            <w:hideMark/>
          </w:tcPr>
          <w:p w14:paraId="3EE8F0A2" w14:textId="77777777" w:rsidR="00897766" w:rsidRPr="00D279BC" w:rsidRDefault="00897766" w:rsidP="002C0100">
            <w:pPr>
              <w:jc w:val="center"/>
              <w:rPr>
                <w:sz w:val="16"/>
                <w:szCs w:val="16"/>
              </w:rPr>
            </w:pPr>
            <w:r>
              <w:rPr>
                <w:sz w:val="16"/>
                <w:szCs w:val="16"/>
              </w:rPr>
              <w:t>3,5</w:t>
            </w:r>
          </w:p>
        </w:tc>
        <w:tc>
          <w:tcPr>
            <w:tcW w:w="626" w:type="pct"/>
            <w:shd w:val="clear" w:color="000000" w:fill="FFFFFF"/>
            <w:vAlign w:val="center"/>
            <w:hideMark/>
          </w:tcPr>
          <w:p w14:paraId="0964562A" w14:textId="77777777" w:rsidR="00897766" w:rsidRPr="00D279BC" w:rsidRDefault="00897766" w:rsidP="002C0100">
            <w:pPr>
              <w:jc w:val="center"/>
              <w:rPr>
                <w:sz w:val="16"/>
                <w:szCs w:val="16"/>
              </w:rPr>
            </w:pPr>
            <w:r w:rsidRPr="00D279BC">
              <w:rPr>
                <w:sz w:val="16"/>
                <w:szCs w:val="16"/>
              </w:rPr>
              <w:t>105,7%</w:t>
            </w:r>
          </w:p>
        </w:tc>
        <w:tc>
          <w:tcPr>
            <w:tcW w:w="549" w:type="pct"/>
            <w:vMerge/>
            <w:shd w:val="clear" w:color="000000" w:fill="FFFFFF"/>
            <w:vAlign w:val="center"/>
          </w:tcPr>
          <w:p w14:paraId="694A3E88" w14:textId="77777777" w:rsidR="00897766" w:rsidRPr="00D279BC" w:rsidRDefault="00897766" w:rsidP="002C0100">
            <w:pPr>
              <w:jc w:val="center"/>
              <w:rPr>
                <w:sz w:val="16"/>
                <w:szCs w:val="16"/>
              </w:rPr>
            </w:pPr>
          </w:p>
        </w:tc>
      </w:tr>
      <w:tr w:rsidR="00897766" w:rsidRPr="00D279BC" w14:paraId="28F3B90A" w14:textId="77777777" w:rsidTr="001076A5">
        <w:trPr>
          <w:trHeight w:val="112"/>
        </w:trPr>
        <w:tc>
          <w:tcPr>
            <w:tcW w:w="2644" w:type="pct"/>
            <w:gridSpan w:val="2"/>
            <w:shd w:val="clear" w:color="auto" w:fill="DBE5F1" w:themeFill="accent1" w:themeFillTint="33"/>
          </w:tcPr>
          <w:p w14:paraId="22D2F5DC" w14:textId="77777777" w:rsidR="00897766" w:rsidRPr="00F4483F" w:rsidRDefault="00897766" w:rsidP="002C0100">
            <w:pPr>
              <w:rPr>
                <w:b/>
                <w:bCs/>
                <w:sz w:val="16"/>
                <w:szCs w:val="16"/>
              </w:rPr>
            </w:pPr>
            <w:r w:rsidRPr="00F4483F">
              <w:rPr>
                <w:b/>
                <w:bCs/>
                <w:sz w:val="16"/>
                <w:szCs w:val="16"/>
              </w:rPr>
              <w:t>Эффективность реализации программы в целом (%)</w:t>
            </w:r>
          </w:p>
        </w:tc>
        <w:tc>
          <w:tcPr>
            <w:tcW w:w="2356" w:type="pct"/>
            <w:gridSpan w:val="8"/>
            <w:shd w:val="clear" w:color="auto" w:fill="DBE5F1" w:themeFill="accent1" w:themeFillTint="33"/>
          </w:tcPr>
          <w:p w14:paraId="122ED024" w14:textId="77777777" w:rsidR="00897766" w:rsidRPr="00F4483F" w:rsidRDefault="00897766" w:rsidP="002C0100">
            <w:pPr>
              <w:jc w:val="center"/>
              <w:rPr>
                <w:b/>
                <w:bCs/>
                <w:sz w:val="16"/>
                <w:szCs w:val="16"/>
              </w:rPr>
            </w:pPr>
            <w:r w:rsidRPr="00F4483F">
              <w:rPr>
                <w:b/>
                <w:bCs/>
                <w:sz w:val="16"/>
                <w:szCs w:val="16"/>
              </w:rPr>
              <w:t>107,3</w:t>
            </w:r>
          </w:p>
        </w:tc>
      </w:tr>
    </w:tbl>
    <w:p w14:paraId="290E84CF" w14:textId="77777777" w:rsidR="00897766" w:rsidRPr="00981BE9" w:rsidRDefault="00897766" w:rsidP="00897766">
      <w:pPr>
        <w:widowControl w:val="0"/>
        <w:tabs>
          <w:tab w:val="left" w:pos="1134"/>
        </w:tabs>
        <w:ind w:firstLine="708"/>
        <w:jc w:val="both"/>
        <w:rPr>
          <w:sz w:val="16"/>
          <w:szCs w:val="16"/>
        </w:rPr>
      </w:pPr>
    </w:p>
    <w:p w14:paraId="2D09BA50" w14:textId="77777777" w:rsidR="00897766" w:rsidRDefault="00897766" w:rsidP="00897766">
      <w:pPr>
        <w:widowControl w:val="0"/>
        <w:tabs>
          <w:tab w:val="left" w:pos="1134"/>
        </w:tabs>
        <w:ind w:firstLine="708"/>
        <w:jc w:val="both"/>
        <w:rPr>
          <w:sz w:val="28"/>
          <w:szCs w:val="28"/>
        </w:rPr>
      </w:pPr>
      <w:r w:rsidRPr="00F743B2">
        <w:rPr>
          <w:color w:val="000000"/>
          <w:sz w:val="28"/>
          <w:szCs w:val="28"/>
        </w:rPr>
        <w:t>По результатам анализа</w:t>
      </w:r>
      <w:r>
        <w:rPr>
          <w:color w:val="000000"/>
          <w:sz w:val="28"/>
          <w:szCs w:val="28"/>
        </w:rPr>
        <w:t xml:space="preserve"> достижения целевых показателей (индикаторов) </w:t>
      </w:r>
      <w:r w:rsidRPr="00981BE9">
        <w:rPr>
          <w:color w:val="000000"/>
          <w:sz w:val="28"/>
          <w:szCs w:val="28"/>
        </w:rPr>
        <w:t>мероприятий с учетом утвержденного объема финанси</w:t>
      </w:r>
      <w:r>
        <w:rPr>
          <w:color w:val="000000"/>
          <w:sz w:val="28"/>
          <w:szCs w:val="28"/>
        </w:rPr>
        <w:t>рования установлено, что целевой</w:t>
      </w:r>
      <w:r w:rsidRPr="00981BE9">
        <w:rPr>
          <w:color w:val="000000"/>
          <w:sz w:val="28"/>
          <w:szCs w:val="28"/>
        </w:rPr>
        <w:t xml:space="preserve"> показател</w:t>
      </w:r>
      <w:r>
        <w:rPr>
          <w:color w:val="000000"/>
          <w:sz w:val="28"/>
          <w:szCs w:val="28"/>
        </w:rPr>
        <w:t>ь</w:t>
      </w:r>
      <w:r w:rsidRPr="00981BE9">
        <w:rPr>
          <w:color w:val="000000"/>
          <w:sz w:val="28"/>
          <w:szCs w:val="28"/>
        </w:rPr>
        <w:t xml:space="preserve"> </w:t>
      </w:r>
      <w:r>
        <w:rPr>
          <w:color w:val="000000"/>
          <w:sz w:val="28"/>
          <w:szCs w:val="28"/>
        </w:rPr>
        <w:t xml:space="preserve">1.3 </w:t>
      </w:r>
      <w:r w:rsidRPr="00981BE9">
        <w:rPr>
          <w:color w:val="000000"/>
          <w:sz w:val="28"/>
          <w:szCs w:val="28"/>
        </w:rPr>
        <w:t>«</w:t>
      </w:r>
      <w:r w:rsidRPr="00981BE9">
        <w:rPr>
          <w:sz w:val="28"/>
          <w:szCs w:val="28"/>
        </w:rPr>
        <w:t>количество предоставленных помещений субъектам предпринимательства, физическим лицам, применяющим специальный налоговый режим»</w:t>
      </w:r>
      <w:r>
        <w:rPr>
          <w:sz w:val="28"/>
          <w:szCs w:val="28"/>
        </w:rPr>
        <w:t xml:space="preserve"> не исполнен</w:t>
      </w:r>
      <w:r w:rsidRPr="00981BE9">
        <w:rPr>
          <w:sz w:val="28"/>
          <w:szCs w:val="28"/>
        </w:rPr>
        <w:t>.</w:t>
      </w:r>
      <w:r>
        <w:rPr>
          <w:sz w:val="28"/>
          <w:szCs w:val="28"/>
        </w:rPr>
        <w:t xml:space="preserve"> Согласно аналитической записке к Отчету о ходе реализации программы: «…</w:t>
      </w:r>
      <w:r w:rsidRPr="00166269">
        <w:rPr>
          <w:sz w:val="28"/>
          <w:szCs w:val="28"/>
          <w:shd w:val="clear" w:color="auto" w:fill="FFFFFF"/>
        </w:rPr>
        <w:t>в 2021 году и</w:t>
      </w:r>
      <w:r w:rsidRPr="00166269">
        <w:rPr>
          <w:sz w:val="28"/>
          <w:szCs w:val="28"/>
        </w:rPr>
        <w:t xml:space="preserve">мущественная поддержка не была предоставлена в </w:t>
      </w:r>
      <w:r w:rsidRPr="00166269">
        <w:rPr>
          <w:sz w:val="28"/>
          <w:szCs w:val="28"/>
        </w:rPr>
        <w:lastRenderedPageBreak/>
        <w:t>связи с несоответствием субъектов предпринимательства, претендующим на получение поддержки, требованиям и критериям конкурсного отбора, предусмотренными Порядком</w:t>
      </w:r>
      <w:r>
        <w:rPr>
          <w:sz w:val="28"/>
          <w:szCs w:val="28"/>
        </w:rPr>
        <w:t xml:space="preserve"> предоставления имущественной поддержки субъектам предпринимательства, утвержденным постановлением Администрации города Оренбурга от 20.10.2017 № 4133-п</w:t>
      </w:r>
      <w:r w:rsidRPr="00166269">
        <w:rPr>
          <w:sz w:val="28"/>
          <w:szCs w:val="28"/>
        </w:rPr>
        <w:t>, плановое значение целевого показ</w:t>
      </w:r>
      <w:r>
        <w:rPr>
          <w:sz w:val="28"/>
          <w:szCs w:val="28"/>
        </w:rPr>
        <w:t>ателя (индикатора) не исполнено».</w:t>
      </w:r>
    </w:p>
    <w:p w14:paraId="693D62FB" w14:textId="77777777" w:rsidR="00897766" w:rsidRPr="001731E0" w:rsidRDefault="00897766" w:rsidP="00897766">
      <w:pPr>
        <w:widowControl w:val="0"/>
        <w:ind w:firstLine="709"/>
        <w:jc w:val="both"/>
        <w:rPr>
          <w:iCs/>
          <w:sz w:val="28"/>
          <w:szCs w:val="28"/>
        </w:rPr>
      </w:pPr>
      <w:r w:rsidRPr="001731E0">
        <w:rPr>
          <w:iCs/>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p>
    <w:p w14:paraId="730B21CE" w14:textId="77777777" w:rsidR="00897766" w:rsidRDefault="00897766" w:rsidP="00897766">
      <w:pPr>
        <w:pStyle w:val="a5"/>
        <w:tabs>
          <w:tab w:val="left" w:pos="0"/>
        </w:tabs>
        <w:ind w:left="0" w:firstLine="709"/>
        <w:jc w:val="both"/>
        <w:rPr>
          <w:sz w:val="28"/>
          <w:szCs w:val="28"/>
        </w:rPr>
      </w:pPr>
      <w:r w:rsidRPr="000562CF">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0D1CC7E3" w14:textId="77777777" w:rsidR="00897766" w:rsidRPr="00AE114E" w:rsidRDefault="00897766" w:rsidP="00897766">
      <w:pPr>
        <w:pStyle w:val="a5"/>
        <w:numPr>
          <w:ilvl w:val="0"/>
          <w:numId w:val="45"/>
        </w:numPr>
        <w:tabs>
          <w:tab w:val="left" w:pos="0"/>
          <w:tab w:val="left" w:pos="1134"/>
        </w:tabs>
        <w:ind w:left="0" w:firstLine="709"/>
        <w:jc w:val="both"/>
        <w:rPr>
          <w:sz w:val="28"/>
          <w:szCs w:val="28"/>
        </w:rPr>
      </w:pPr>
      <w:r>
        <w:rPr>
          <w:sz w:val="28"/>
          <w:szCs w:val="28"/>
        </w:rPr>
        <w:t>ч</w:t>
      </w:r>
      <w:r w:rsidRPr="00AE114E">
        <w:rPr>
          <w:sz w:val="28"/>
          <w:szCs w:val="28"/>
        </w:rPr>
        <w:t xml:space="preserve">исленность занятых в сфере малого и среднего предпринимательства, физических лиц, применяющих специальный налоговый режим </w:t>
      </w:r>
      <w:r>
        <w:rPr>
          <w:sz w:val="28"/>
          <w:szCs w:val="28"/>
        </w:rPr>
        <w:t xml:space="preserve">– </w:t>
      </w:r>
      <w:r w:rsidRPr="00AE114E">
        <w:rPr>
          <w:sz w:val="28"/>
          <w:szCs w:val="28"/>
        </w:rPr>
        <w:t>121,7 тыс. человек (плановое значение 119,7 тыс. человек);</w:t>
      </w:r>
    </w:p>
    <w:p w14:paraId="242D003F" w14:textId="77777777" w:rsidR="00897766" w:rsidRPr="00AE114E" w:rsidRDefault="00897766" w:rsidP="00897766">
      <w:pPr>
        <w:pStyle w:val="a5"/>
        <w:numPr>
          <w:ilvl w:val="0"/>
          <w:numId w:val="45"/>
        </w:numPr>
        <w:tabs>
          <w:tab w:val="left" w:pos="0"/>
          <w:tab w:val="left" w:pos="1134"/>
        </w:tabs>
        <w:ind w:left="0" w:firstLine="709"/>
        <w:jc w:val="both"/>
        <w:rPr>
          <w:sz w:val="28"/>
          <w:szCs w:val="28"/>
        </w:rPr>
      </w:pPr>
      <w:r>
        <w:rPr>
          <w:sz w:val="28"/>
          <w:szCs w:val="28"/>
        </w:rPr>
        <w:t>т</w:t>
      </w:r>
      <w:r w:rsidRPr="00AE114E">
        <w:rPr>
          <w:sz w:val="28"/>
          <w:szCs w:val="28"/>
        </w:rPr>
        <w:t xml:space="preserve">емп роста численности занятых в сфере малого и среднего предпринимательства, физических лиц, применяющих специальный налоговый режим </w:t>
      </w:r>
      <w:r>
        <w:rPr>
          <w:sz w:val="28"/>
          <w:szCs w:val="28"/>
        </w:rPr>
        <w:t xml:space="preserve">– </w:t>
      </w:r>
      <w:r w:rsidRPr="00AE114E">
        <w:rPr>
          <w:sz w:val="28"/>
          <w:szCs w:val="28"/>
        </w:rPr>
        <w:t>108,6% (плановое значение 102,0 тыс. человек);</w:t>
      </w:r>
    </w:p>
    <w:p w14:paraId="6D6F2DE0" w14:textId="77777777" w:rsidR="00897766" w:rsidRPr="00AE114E" w:rsidRDefault="00897766" w:rsidP="00897766">
      <w:pPr>
        <w:pStyle w:val="a5"/>
        <w:numPr>
          <w:ilvl w:val="0"/>
          <w:numId w:val="45"/>
        </w:numPr>
        <w:tabs>
          <w:tab w:val="left" w:pos="0"/>
          <w:tab w:val="left" w:pos="1134"/>
        </w:tabs>
        <w:ind w:left="0" w:firstLine="709"/>
        <w:jc w:val="both"/>
        <w:rPr>
          <w:sz w:val="28"/>
          <w:szCs w:val="28"/>
        </w:rPr>
      </w:pPr>
      <w:r>
        <w:rPr>
          <w:sz w:val="28"/>
          <w:szCs w:val="28"/>
        </w:rPr>
        <w:t>т</w:t>
      </w:r>
      <w:r w:rsidRPr="00AE114E">
        <w:rPr>
          <w:sz w:val="28"/>
          <w:szCs w:val="28"/>
        </w:rPr>
        <w:t>емп роста количества субъектов предпринимательства,</w:t>
      </w:r>
      <w:r w:rsidRPr="00AE114E">
        <w:rPr>
          <w:color w:val="000000"/>
          <w:sz w:val="28"/>
          <w:szCs w:val="28"/>
        </w:rPr>
        <w:t xml:space="preserve"> физических лиц, применяющих специальный налоговый режим, получивших поддержку </w:t>
      </w:r>
      <w:r>
        <w:rPr>
          <w:sz w:val="28"/>
          <w:szCs w:val="28"/>
        </w:rPr>
        <w:t xml:space="preserve">– </w:t>
      </w:r>
      <w:r w:rsidRPr="00AE114E">
        <w:rPr>
          <w:sz w:val="28"/>
          <w:szCs w:val="28"/>
        </w:rPr>
        <w:t>103,1% (плановое значение 102,0%);</w:t>
      </w:r>
    </w:p>
    <w:p w14:paraId="5D3FE508" w14:textId="77777777" w:rsidR="00897766" w:rsidRPr="00AE114E" w:rsidRDefault="00897766" w:rsidP="00897766">
      <w:pPr>
        <w:pStyle w:val="a5"/>
        <w:numPr>
          <w:ilvl w:val="0"/>
          <w:numId w:val="45"/>
        </w:numPr>
        <w:tabs>
          <w:tab w:val="left" w:pos="0"/>
          <w:tab w:val="left" w:pos="1134"/>
        </w:tabs>
        <w:ind w:left="0" w:firstLine="709"/>
        <w:jc w:val="both"/>
        <w:rPr>
          <w:sz w:val="28"/>
          <w:szCs w:val="28"/>
        </w:rPr>
      </w:pPr>
      <w:r>
        <w:rPr>
          <w:sz w:val="28"/>
          <w:szCs w:val="28"/>
        </w:rPr>
        <w:t>д</w:t>
      </w:r>
      <w:r w:rsidRPr="00AE114E">
        <w:rPr>
          <w:sz w:val="28"/>
          <w:szCs w:val="28"/>
        </w:rPr>
        <w:t xml:space="preserve">оля среднесписочной численности работников (без внешних совместителей), занятых у субъектов предпринимательства </w:t>
      </w:r>
      <w:r>
        <w:rPr>
          <w:sz w:val="28"/>
          <w:szCs w:val="28"/>
        </w:rPr>
        <w:t xml:space="preserve">– </w:t>
      </w:r>
      <w:r w:rsidRPr="00AE114E">
        <w:rPr>
          <w:sz w:val="28"/>
          <w:szCs w:val="28"/>
        </w:rPr>
        <w:t>45,2% (плановое значение 46,4%);</w:t>
      </w:r>
    </w:p>
    <w:p w14:paraId="77424B14" w14:textId="77777777" w:rsidR="00897766" w:rsidRPr="00A10B40" w:rsidRDefault="00897766" w:rsidP="00897766">
      <w:pPr>
        <w:pStyle w:val="a5"/>
        <w:numPr>
          <w:ilvl w:val="0"/>
          <w:numId w:val="45"/>
        </w:numPr>
        <w:tabs>
          <w:tab w:val="left" w:pos="0"/>
          <w:tab w:val="left" w:pos="1134"/>
        </w:tabs>
        <w:ind w:left="0" w:firstLine="709"/>
        <w:jc w:val="both"/>
        <w:rPr>
          <w:sz w:val="28"/>
          <w:szCs w:val="28"/>
        </w:rPr>
      </w:pPr>
      <w:r>
        <w:rPr>
          <w:sz w:val="28"/>
          <w:szCs w:val="28"/>
        </w:rPr>
        <w:t>к</w:t>
      </w:r>
      <w:r w:rsidRPr="00AE114E">
        <w:rPr>
          <w:sz w:val="28"/>
          <w:szCs w:val="28"/>
        </w:rPr>
        <w:t>оличество субъектов предпринимательства, физических лиц, применяющих специальный налоговый режим, в расчете на 10 тыс.</w:t>
      </w:r>
      <w:r>
        <w:rPr>
          <w:sz w:val="28"/>
          <w:szCs w:val="28"/>
        </w:rPr>
        <w:t xml:space="preserve"> </w:t>
      </w:r>
      <w:r w:rsidRPr="00AE114E">
        <w:rPr>
          <w:sz w:val="28"/>
          <w:szCs w:val="28"/>
        </w:rPr>
        <w:t>чел</w:t>
      </w:r>
      <w:r>
        <w:rPr>
          <w:sz w:val="28"/>
          <w:szCs w:val="28"/>
        </w:rPr>
        <w:t>овек</w:t>
      </w:r>
      <w:r w:rsidRPr="00AE114E">
        <w:rPr>
          <w:sz w:val="28"/>
          <w:szCs w:val="28"/>
        </w:rPr>
        <w:t xml:space="preserve"> населения МО «город Оренбург» </w:t>
      </w:r>
      <w:r>
        <w:rPr>
          <w:sz w:val="28"/>
          <w:szCs w:val="28"/>
        </w:rPr>
        <w:t xml:space="preserve">– </w:t>
      </w:r>
      <w:r w:rsidRPr="00AE114E">
        <w:rPr>
          <w:sz w:val="28"/>
          <w:szCs w:val="28"/>
        </w:rPr>
        <w:t>562,0 единиц</w:t>
      </w:r>
      <w:r>
        <w:rPr>
          <w:sz w:val="28"/>
          <w:szCs w:val="28"/>
        </w:rPr>
        <w:t>ы</w:t>
      </w:r>
      <w:r w:rsidRPr="00AE114E">
        <w:rPr>
          <w:sz w:val="28"/>
          <w:szCs w:val="28"/>
        </w:rPr>
        <w:t xml:space="preserve"> (плановое значение 531,5 единиц</w:t>
      </w:r>
      <w:r>
        <w:rPr>
          <w:sz w:val="16"/>
          <w:szCs w:val="16"/>
        </w:rPr>
        <w:t>.</w:t>
      </w:r>
    </w:p>
    <w:p w14:paraId="4547430A" w14:textId="77777777" w:rsidR="00897766" w:rsidRDefault="00897766" w:rsidP="00897766">
      <w:pPr>
        <w:widowControl w:val="0"/>
        <w:ind w:firstLine="709"/>
        <w:jc w:val="both"/>
        <w:rPr>
          <w:sz w:val="28"/>
          <w:szCs w:val="28"/>
        </w:rPr>
      </w:pPr>
      <w:r>
        <w:rPr>
          <w:sz w:val="28"/>
          <w:szCs w:val="28"/>
        </w:rPr>
        <w:t>Эффективность реализации программы в целом составила 107,3%.</w:t>
      </w:r>
    </w:p>
    <w:p w14:paraId="31CC06FB" w14:textId="77777777" w:rsidR="00541ECC" w:rsidRPr="00F4483F" w:rsidRDefault="00541ECC" w:rsidP="00DA3E74">
      <w:pPr>
        <w:rPr>
          <w:sz w:val="16"/>
          <w:szCs w:val="28"/>
        </w:rPr>
      </w:pPr>
    </w:p>
    <w:p w14:paraId="7B348C98" w14:textId="77777777" w:rsidR="00F4483F" w:rsidRPr="00020240" w:rsidRDefault="00F4483F" w:rsidP="00F4483F">
      <w:pPr>
        <w:pStyle w:val="a5"/>
        <w:widowControl w:val="0"/>
        <w:numPr>
          <w:ilvl w:val="0"/>
          <w:numId w:val="16"/>
        </w:numPr>
        <w:tabs>
          <w:tab w:val="left" w:pos="1134"/>
        </w:tabs>
        <w:ind w:left="0" w:firstLine="709"/>
        <w:jc w:val="both"/>
        <w:rPr>
          <w:sz w:val="28"/>
          <w:szCs w:val="28"/>
        </w:rPr>
      </w:pPr>
      <w:r>
        <w:rPr>
          <w:sz w:val="28"/>
          <w:szCs w:val="28"/>
        </w:rPr>
        <w:t>Расходы п</w:t>
      </w:r>
      <w:r w:rsidRPr="00020240">
        <w:rPr>
          <w:sz w:val="28"/>
          <w:szCs w:val="28"/>
        </w:rPr>
        <w:t xml:space="preserve">о приоритетному направлению «Повышение эффективности и результативности деятельности органов местного самоуправления» на реализацию трех муниципальных программ </w:t>
      </w:r>
      <w:r>
        <w:rPr>
          <w:sz w:val="28"/>
          <w:szCs w:val="28"/>
        </w:rPr>
        <w:t>в</w:t>
      </w:r>
      <w:r w:rsidRPr="00020240">
        <w:rPr>
          <w:sz w:val="28"/>
          <w:szCs w:val="28"/>
        </w:rPr>
        <w:t xml:space="preserve"> 202</w:t>
      </w:r>
      <w:r>
        <w:rPr>
          <w:sz w:val="28"/>
          <w:szCs w:val="28"/>
        </w:rPr>
        <w:t>1</w:t>
      </w:r>
      <w:r w:rsidRPr="00020240">
        <w:rPr>
          <w:sz w:val="28"/>
          <w:szCs w:val="28"/>
        </w:rPr>
        <w:t xml:space="preserve"> год</w:t>
      </w:r>
      <w:r>
        <w:rPr>
          <w:sz w:val="28"/>
          <w:szCs w:val="28"/>
        </w:rPr>
        <w:t>у</w:t>
      </w:r>
      <w:r w:rsidRPr="00020240">
        <w:rPr>
          <w:sz w:val="28"/>
          <w:szCs w:val="28"/>
        </w:rPr>
        <w:t xml:space="preserve"> </w:t>
      </w:r>
      <w:r>
        <w:rPr>
          <w:sz w:val="28"/>
          <w:szCs w:val="28"/>
        </w:rPr>
        <w:t xml:space="preserve">составили </w:t>
      </w:r>
      <w:r w:rsidRPr="0056040E">
        <w:rPr>
          <w:sz w:val="28"/>
          <w:szCs w:val="28"/>
        </w:rPr>
        <w:t>461 450,7 тыс</w:t>
      </w:r>
      <w:r>
        <w:rPr>
          <w:sz w:val="28"/>
          <w:szCs w:val="28"/>
        </w:rPr>
        <w:t>. рублей</w:t>
      </w:r>
      <w:r w:rsidRPr="00020240">
        <w:rPr>
          <w:sz w:val="28"/>
          <w:szCs w:val="28"/>
        </w:rPr>
        <w:t xml:space="preserve"> </w:t>
      </w:r>
      <w:r w:rsidRPr="00982F8E">
        <w:rPr>
          <w:sz w:val="28"/>
          <w:szCs w:val="28"/>
        </w:rPr>
        <w:t>(</w:t>
      </w:r>
      <w:r>
        <w:rPr>
          <w:sz w:val="28"/>
          <w:szCs w:val="28"/>
        </w:rPr>
        <w:t>2,5</w:t>
      </w:r>
      <w:r w:rsidRPr="00982F8E">
        <w:rPr>
          <w:sz w:val="28"/>
          <w:szCs w:val="28"/>
        </w:rPr>
        <w:t xml:space="preserve">% от общего объема </w:t>
      </w:r>
      <w:r>
        <w:rPr>
          <w:sz w:val="28"/>
          <w:szCs w:val="28"/>
        </w:rPr>
        <w:t>программных</w:t>
      </w:r>
      <w:r w:rsidRPr="00982F8E">
        <w:rPr>
          <w:sz w:val="28"/>
          <w:szCs w:val="28"/>
        </w:rPr>
        <w:t xml:space="preserve"> расходов)</w:t>
      </w:r>
      <w:r w:rsidRPr="00020240">
        <w:rPr>
          <w:sz w:val="28"/>
          <w:szCs w:val="28"/>
        </w:rPr>
        <w:t>, в том числе:</w:t>
      </w:r>
    </w:p>
    <w:p w14:paraId="2A029303" w14:textId="77777777" w:rsidR="00541ECC" w:rsidRPr="00F4483F" w:rsidRDefault="00541ECC" w:rsidP="00DA3E74">
      <w:pPr>
        <w:rPr>
          <w:sz w:val="16"/>
          <w:szCs w:val="28"/>
        </w:rPr>
      </w:pPr>
    </w:p>
    <w:p w14:paraId="3FCEB43B" w14:textId="77777777" w:rsidR="00F4483F" w:rsidRPr="00F4483F" w:rsidRDefault="00F4483F" w:rsidP="00F4483F">
      <w:pPr>
        <w:pStyle w:val="1"/>
        <w:ind w:right="142" w:firstLine="709"/>
        <w:jc w:val="center"/>
        <w:rPr>
          <w:b/>
          <w:szCs w:val="28"/>
        </w:rPr>
      </w:pPr>
      <w:r w:rsidRPr="00F4483F">
        <w:rPr>
          <w:b/>
          <w:szCs w:val="28"/>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p w14:paraId="77E5029D" w14:textId="77777777" w:rsidR="00F4483F" w:rsidRPr="005A7148" w:rsidRDefault="00F4483F" w:rsidP="00F4483F">
      <w:pPr>
        <w:tabs>
          <w:tab w:val="left" w:pos="1134"/>
        </w:tabs>
        <w:rPr>
          <w:sz w:val="16"/>
          <w:szCs w:val="16"/>
        </w:rPr>
      </w:pPr>
    </w:p>
    <w:p w14:paraId="70495F14" w14:textId="77777777" w:rsidR="003D540D" w:rsidRDefault="003D540D" w:rsidP="003D540D">
      <w:pPr>
        <w:pStyle w:val="afa"/>
        <w:ind w:firstLine="709"/>
        <w:jc w:val="both"/>
        <w:rPr>
          <w:rFonts w:ascii="Times New Roman" w:hAnsi="Times New Roman" w:cs="Times New Roman"/>
          <w:sz w:val="28"/>
          <w:szCs w:val="28"/>
        </w:rPr>
      </w:pPr>
      <w:r w:rsidRPr="00E75374">
        <w:rPr>
          <w:rFonts w:ascii="Times New Roman" w:hAnsi="Times New Roman" w:cs="Times New Roman"/>
          <w:sz w:val="28"/>
          <w:szCs w:val="28"/>
        </w:rPr>
        <w:t>Целью программы является «</w:t>
      </w:r>
      <w:r w:rsidRPr="008D5524">
        <w:rPr>
          <w:rFonts w:ascii="Times New Roman" w:eastAsiaTheme="minorHAnsi" w:hAnsi="Times New Roman" w:cs="Times New Roman"/>
          <w:sz w:val="28"/>
          <w:szCs w:val="28"/>
          <w:lang w:eastAsia="en-US"/>
        </w:rPr>
        <w:t>Создание необходимых условий для осуществления полномочий по решению вопросов местного значения и отдельных государственных полномочий Администрацией города Оренбурга</w:t>
      </w:r>
      <w:r w:rsidRPr="00E75374">
        <w:rPr>
          <w:rFonts w:ascii="Times New Roman" w:hAnsi="Times New Roman" w:cs="Times New Roman"/>
          <w:sz w:val="28"/>
          <w:szCs w:val="28"/>
        </w:rPr>
        <w:t xml:space="preserve">». </w:t>
      </w:r>
    </w:p>
    <w:p w14:paraId="49D185D7" w14:textId="77777777" w:rsidR="003D540D" w:rsidRPr="008C5CE9" w:rsidRDefault="003D540D" w:rsidP="003D540D">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202</w:t>
      </w:r>
      <w:r>
        <w:rPr>
          <w:rFonts w:ascii="Times New Roman" w:hAnsi="Times New Roman" w:cs="Times New Roman"/>
          <w:sz w:val="28"/>
          <w:szCs w:val="28"/>
        </w:rPr>
        <w:t>0</w:t>
      </w:r>
      <w:r w:rsidRPr="008C5CE9">
        <w:rPr>
          <w:rFonts w:ascii="Times New Roman" w:hAnsi="Times New Roman" w:cs="Times New Roman"/>
          <w:sz w:val="28"/>
          <w:szCs w:val="28"/>
        </w:rPr>
        <w:t>-2025 годы.</w:t>
      </w:r>
    </w:p>
    <w:p w14:paraId="06086173" w14:textId="77777777" w:rsidR="003D540D" w:rsidRDefault="003D540D" w:rsidP="003D540D">
      <w:pPr>
        <w:widowControl w:val="0"/>
        <w:tabs>
          <w:tab w:val="left" w:pos="1134"/>
        </w:tabs>
        <w:ind w:firstLine="709"/>
        <w:jc w:val="both"/>
        <w:rPr>
          <w:sz w:val="28"/>
          <w:szCs w:val="28"/>
        </w:rPr>
      </w:pPr>
      <w:r w:rsidRPr="008C5CE9">
        <w:rPr>
          <w:sz w:val="28"/>
          <w:szCs w:val="28"/>
        </w:rPr>
        <w:t xml:space="preserve">Ответственным исполнителем программы является </w:t>
      </w:r>
      <w:r>
        <w:rPr>
          <w:rFonts w:eastAsiaTheme="minorHAnsi"/>
          <w:sz w:val="28"/>
          <w:szCs w:val="28"/>
          <w:lang w:eastAsia="en-US"/>
        </w:rPr>
        <w:t>Администрация города Оренбурга</w:t>
      </w:r>
      <w:r w:rsidRPr="008C5CE9">
        <w:rPr>
          <w:sz w:val="28"/>
          <w:szCs w:val="28"/>
        </w:rPr>
        <w:t>.</w:t>
      </w:r>
    </w:p>
    <w:p w14:paraId="0A8F322D" w14:textId="77777777" w:rsidR="003D540D" w:rsidRDefault="003D540D" w:rsidP="003D540D">
      <w:pPr>
        <w:pStyle w:val="afa"/>
        <w:ind w:firstLine="709"/>
        <w:jc w:val="both"/>
        <w:rPr>
          <w:rFonts w:ascii="Times New Roman" w:hAnsi="Times New Roman" w:cs="Times New Roman"/>
          <w:sz w:val="28"/>
          <w:szCs w:val="28"/>
        </w:rPr>
      </w:pPr>
      <w:r w:rsidRPr="00727FCE">
        <w:rPr>
          <w:rFonts w:ascii="Times New Roman" w:hAnsi="Times New Roman" w:cs="Times New Roman"/>
          <w:sz w:val="28"/>
          <w:szCs w:val="28"/>
        </w:rPr>
        <w:lastRenderedPageBreak/>
        <w:t>Соисполнителем м</w:t>
      </w:r>
      <w:r>
        <w:rPr>
          <w:rFonts w:ascii="Times New Roman" w:hAnsi="Times New Roman" w:cs="Times New Roman"/>
          <w:sz w:val="28"/>
          <w:szCs w:val="28"/>
        </w:rPr>
        <w:t>униципальной программы являются семь отраслевых (функциональных) и два территориальных органа Администрации города Оренбурга, а также четыре подведомственных учреждений.</w:t>
      </w:r>
    </w:p>
    <w:p w14:paraId="3284A112" w14:textId="0426A1CB" w:rsidR="003D540D" w:rsidRDefault="003D540D" w:rsidP="003D540D">
      <w:pPr>
        <w:widowControl w:val="0"/>
        <w:tabs>
          <w:tab w:val="left" w:pos="1134"/>
        </w:tabs>
        <w:ind w:firstLine="709"/>
        <w:jc w:val="both"/>
        <w:rPr>
          <w:sz w:val="28"/>
          <w:szCs w:val="28"/>
        </w:rPr>
      </w:pPr>
      <w:r w:rsidRPr="008C5CE9">
        <w:rPr>
          <w:sz w:val="28"/>
          <w:szCs w:val="28"/>
        </w:rPr>
        <w:t xml:space="preserve">В соответствии с ведомственной структурой бюджетные ассигнования по программе </w:t>
      </w:r>
      <w:r>
        <w:rPr>
          <w:sz w:val="28"/>
          <w:szCs w:val="28"/>
        </w:rPr>
        <w:t xml:space="preserve">утверждены </w:t>
      </w:r>
      <w:r w:rsidR="00331F65">
        <w:rPr>
          <w:sz w:val="28"/>
          <w:szCs w:val="28"/>
        </w:rPr>
        <w:t xml:space="preserve">Администрации города Оренбурга, </w:t>
      </w:r>
      <w:r>
        <w:rPr>
          <w:sz w:val="28"/>
          <w:szCs w:val="28"/>
        </w:rPr>
        <w:t xml:space="preserve">Администрациям Северного и Южного округов и </w:t>
      </w:r>
      <w:r w:rsidRPr="00FE25C9">
        <w:rPr>
          <w:sz w:val="28"/>
          <w:szCs w:val="28"/>
        </w:rPr>
        <w:t>управлени</w:t>
      </w:r>
      <w:r>
        <w:rPr>
          <w:sz w:val="28"/>
          <w:szCs w:val="28"/>
        </w:rPr>
        <w:t>ю</w:t>
      </w:r>
      <w:r w:rsidRPr="00FE25C9">
        <w:rPr>
          <w:sz w:val="28"/>
          <w:szCs w:val="28"/>
        </w:rPr>
        <w:t xml:space="preserve"> </w:t>
      </w:r>
      <w:r>
        <w:rPr>
          <w:sz w:val="28"/>
          <w:szCs w:val="28"/>
        </w:rPr>
        <w:t>ЗАГС.</w:t>
      </w:r>
    </w:p>
    <w:p w14:paraId="2523F646" w14:textId="77777777" w:rsidR="003D540D" w:rsidRDefault="003D540D" w:rsidP="003D540D">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26480CEB" w14:textId="77777777" w:rsidR="003D540D" w:rsidRDefault="003D540D" w:rsidP="003D540D">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w:t>
      </w:r>
    </w:p>
    <w:tbl>
      <w:tblPr>
        <w:tblW w:w="102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536"/>
        <w:gridCol w:w="1000"/>
        <w:gridCol w:w="992"/>
        <w:gridCol w:w="992"/>
        <w:gridCol w:w="709"/>
        <w:gridCol w:w="992"/>
      </w:tblGrid>
      <w:tr w:rsidR="003D540D" w14:paraId="7D6C541D" w14:textId="77777777" w:rsidTr="003D540D">
        <w:trPr>
          <w:trHeight w:val="103"/>
        </w:trPr>
        <w:tc>
          <w:tcPr>
            <w:tcW w:w="5536" w:type="dxa"/>
            <w:vMerge w:val="restart"/>
            <w:shd w:val="clear" w:color="auto" w:fill="DBE5F1" w:themeFill="accent1" w:themeFillTint="33"/>
            <w:tcMar>
              <w:top w:w="15" w:type="dxa"/>
              <w:left w:w="15" w:type="dxa"/>
              <w:bottom w:w="0" w:type="dxa"/>
              <w:right w:w="15" w:type="dxa"/>
            </w:tcMar>
            <w:vAlign w:val="center"/>
            <w:hideMark/>
          </w:tcPr>
          <w:p w14:paraId="35244EF1" w14:textId="77777777" w:rsidR="003D540D" w:rsidRPr="00F4483F" w:rsidRDefault="003D540D" w:rsidP="00FF4CDC">
            <w:pPr>
              <w:jc w:val="center"/>
              <w:rPr>
                <w:bCs/>
                <w:sz w:val="16"/>
                <w:szCs w:val="16"/>
              </w:rPr>
            </w:pPr>
            <w:r w:rsidRPr="00F4483F">
              <w:rPr>
                <w:bCs/>
                <w:sz w:val="16"/>
                <w:szCs w:val="16"/>
              </w:rPr>
              <w:t>Наименование основного мероприятия</w:t>
            </w:r>
          </w:p>
        </w:tc>
        <w:tc>
          <w:tcPr>
            <w:tcW w:w="1000" w:type="dxa"/>
            <w:vMerge w:val="restart"/>
            <w:shd w:val="clear" w:color="auto" w:fill="DBE5F1" w:themeFill="accent1" w:themeFillTint="33"/>
            <w:tcMar>
              <w:top w:w="15" w:type="dxa"/>
              <w:left w:w="15" w:type="dxa"/>
              <w:bottom w:w="0" w:type="dxa"/>
              <w:right w:w="15" w:type="dxa"/>
            </w:tcMar>
            <w:vAlign w:val="center"/>
            <w:hideMark/>
          </w:tcPr>
          <w:p w14:paraId="4CF53689" w14:textId="77777777" w:rsidR="003D540D" w:rsidRPr="00F4483F" w:rsidRDefault="003D540D" w:rsidP="00FF4CDC">
            <w:pPr>
              <w:jc w:val="center"/>
              <w:rPr>
                <w:bCs/>
                <w:sz w:val="16"/>
                <w:szCs w:val="16"/>
              </w:rPr>
            </w:pPr>
            <w:r w:rsidRPr="00F4483F">
              <w:rPr>
                <w:bCs/>
                <w:sz w:val="16"/>
                <w:szCs w:val="16"/>
              </w:rPr>
              <w:t xml:space="preserve">Утверждено </w:t>
            </w:r>
            <w:r w:rsidRPr="00F4483F">
              <w:rPr>
                <w:bCs/>
                <w:sz w:val="14"/>
                <w:szCs w:val="14"/>
              </w:rPr>
              <w:t xml:space="preserve">первоначально </w:t>
            </w:r>
            <w:r w:rsidRPr="00F4483F">
              <w:rPr>
                <w:bCs/>
                <w:sz w:val="16"/>
                <w:szCs w:val="16"/>
              </w:rPr>
              <w:t>на 01.01.2021</w:t>
            </w:r>
          </w:p>
        </w:tc>
        <w:tc>
          <w:tcPr>
            <w:tcW w:w="992" w:type="dxa"/>
            <w:vMerge w:val="restart"/>
            <w:shd w:val="clear" w:color="auto" w:fill="DBE5F1" w:themeFill="accent1" w:themeFillTint="33"/>
            <w:tcMar>
              <w:top w:w="15" w:type="dxa"/>
              <w:left w:w="15" w:type="dxa"/>
              <w:bottom w:w="0" w:type="dxa"/>
              <w:right w:w="15" w:type="dxa"/>
            </w:tcMar>
            <w:vAlign w:val="center"/>
            <w:hideMark/>
          </w:tcPr>
          <w:p w14:paraId="763A0E71" w14:textId="77777777" w:rsidR="003D540D" w:rsidRPr="00F4483F" w:rsidRDefault="003D540D" w:rsidP="00FF4CDC">
            <w:pPr>
              <w:jc w:val="center"/>
              <w:rPr>
                <w:bCs/>
                <w:sz w:val="16"/>
                <w:szCs w:val="16"/>
              </w:rPr>
            </w:pPr>
            <w:r w:rsidRPr="00F4483F">
              <w:rPr>
                <w:bCs/>
                <w:sz w:val="16"/>
                <w:szCs w:val="16"/>
              </w:rPr>
              <w:t>Утверждено на 31.12.2021 РОГС и СБР</w:t>
            </w:r>
          </w:p>
        </w:tc>
        <w:tc>
          <w:tcPr>
            <w:tcW w:w="1701" w:type="dxa"/>
            <w:gridSpan w:val="2"/>
            <w:shd w:val="clear" w:color="auto" w:fill="DBE5F1" w:themeFill="accent1" w:themeFillTint="33"/>
            <w:tcMar>
              <w:top w:w="15" w:type="dxa"/>
              <w:left w:w="15" w:type="dxa"/>
              <w:bottom w:w="0" w:type="dxa"/>
              <w:right w:w="15" w:type="dxa"/>
            </w:tcMar>
            <w:vAlign w:val="center"/>
            <w:hideMark/>
          </w:tcPr>
          <w:p w14:paraId="2C48FBBD" w14:textId="77777777" w:rsidR="003D540D" w:rsidRPr="00F4483F" w:rsidRDefault="003D540D" w:rsidP="00FF4CDC">
            <w:pPr>
              <w:jc w:val="center"/>
              <w:rPr>
                <w:bCs/>
                <w:sz w:val="16"/>
                <w:szCs w:val="16"/>
              </w:rPr>
            </w:pPr>
            <w:r w:rsidRPr="00F4483F">
              <w:rPr>
                <w:bCs/>
                <w:sz w:val="16"/>
                <w:szCs w:val="16"/>
              </w:rPr>
              <w:t>Исполнено в 2021 году</w:t>
            </w:r>
          </w:p>
        </w:tc>
        <w:tc>
          <w:tcPr>
            <w:tcW w:w="992" w:type="dxa"/>
            <w:vMerge w:val="restart"/>
            <w:shd w:val="clear" w:color="auto" w:fill="DBE5F1" w:themeFill="accent1" w:themeFillTint="33"/>
            <w:tcMar>
              <w:top w:w="15" w:type="dxa"/>
              <w:left w:w="15" w:type="dxa"/>
              <w:bottom w:w="0" w:type="dxa"/>
              <w:right w:w="15" w:type="dxa"/>
            </w:tcMar>
            <w:vAlign w:val="center"/>
            <w:hideMark/>
          </w:tcPr>
          <w:p w14:paraId="06EE50B7" w14:textId="77777777" w:rsidR="003D540D" w:rsidRPr="00F4483F" w:rsidRDefault="003D540D" w:rsidP="00FF4CDC">
            <w:pPr>
              <w:jc w:val="center"/>
              <w:rPr>
                <w:bCs/>
                <w:sz w:val="16"/>
                <w:szCs w:val="16"/>
              </w:rPr>
            </w:pPr>
            <w:r w:rsidRPr="00F4483F">
              <w:rPr>
                <w:bCs/>
                <w:sz w:val="16"/>
                <w:szCs w:val="16"/>
              </w:rPr>
              <w:t xml:space="preserve">Исполнено в 2020 году </w:t>
            </w:r>
          </w:p>
          <w:p w14:paraId="7F9B21CB" w14:textId="77777777" w:rsidR="003D540D" w:rsidRPr="00F4483F" w:rsidRDefault="003D540D" w:rsidP="00FF4CDC">
            <w:pPr>
              <w:jc w:val="center"/>
              <w:rPr>
                <w:bCs/>
                <w:sz w:val="16"/>
                <w:szCs w:val="16"/>
              </w:rPr>
            </w:pPr>
            <w:r w:rsidRPr="00F4483F">
              <w:rPr>
                <w:bCs/>
                <w:sz w:val="16"/>
                <w:szCs w:val="16"/>
              </w:rPr>
              <w:t>(справочно)</w:t>
            </w:r>
          </w:p>
        </w:tc>
      </w:tr>
      <w:tr w:rsidR="003D540D" w14:paraId="3D2D00C7" w14:textId="77777777" w:rsidTr="003D540D">
        <w:trPr>
          <w:trHeight w:val="300"/>
        </w:trPr>
        <w:tc>
          <w:tcPr>
            <w:tcW w:w="5536" w:type="dxa"/>
            <w:vMerge/>
            <w:vAlign w:val="center"/>
            <w:hideMark/>
          </w:tcPr>
          <w:p w14:paraId="3FE3E7FA" w14:textId="77777777" w:rsidR="003D540D" w:rsidRDefault="003D540D" w:rsidP="00FF4CDC">
            <w:pPr>
              <w:rPr>
                <w:b/>
                <w:bCs/>
                <w:color w:val="FFFFFF"/>
                <w:sz w:val="16"/>
                <w:szCs w:val="16"/>
              </w:rPr>
            </w:pPr>
          </w:p>
        </w:tc>
        <w:tc>
          <w:tcPr>
            <w:tcW w:w="1000" w:type="dxa"/>
            <w:vMerge/>
            <w:shd w:val="clear" w:color="000000" w:fill="00B0F0"/>
            <w:tcMar>
              <w:top w:w="15" w:type="dxa"/>
              <w:left w:w="15" w:type="dxa"/>
              <w:bottom w:w="0" w:type="dxa"/>
              <w:right w:w="15" w:type="dxa"/>
            </w:tcMar>
            <w:vAlign w:val="center"/>
            <w:hideMark/>
          </w:tcPr>
          <w:p w14:paraId="25473D03" w14:textId="77777777" w:rsidR="003D540D" w:rsidRDefault="003D540D" w:rsidP="00FF4CDC">
            <w:pPr>
              <w:jc w:val="center"/>
              <w:rPr>
                <w:rFonts w:ascii="Calibri" w:hAnsi="Calibri"/>
                <w:color w:val="000000"/>
                <w:sz w:val="22"/>
                <w:szCs w:val="22"/>
              </w:rPr>
            </w:pPr>
          </w:p>
        </w:tc>
        <w:tc>
          <w:tcPr>
            <w:tcW w:w="992" w:type="dxa"/>
            <w:vMerge/>
            <w:shd w:val="clear" w:color="000000" w:fill="00B0F0"/>
            <w:tcMar>
              <w:top w:w="15" w:type="dxa"/>
              <w:left w:w="15" w:type="dxa"/>
              <w:bottom w:w="0" w:type="dxa"/>
              <w:right w:w="15" w:type="dxa"/>
            </w:tcMar>
            <w:vAlign w:val="center"/>
            <w:hideMark/>
          </w:tcPr>
          <w:p w14:paraId="38FC51BD" w14:textId="77777777" w:rsidR="003D540D" w:rsidRDefault="003D540D" w:rsidP="00FF4CDC">
            <w:pPr>
              <w:jc w:val="center"/>
              <w:rPr>
                <w:rFonts w:ascii="Calibri" w:hAnsi="Calibri"/>
                <w:color w:val="000000"/>
                <w:sz w:val="22"/>
                <w:szCs w:val="22"/>
              </w:rPr>
            </w:pPr>
          </w:p>
        </w:tc>
        <w:tc>
          <w:tcPr>
            <w:tcW w:w="992" w:type="dxa"/>
            <w:shd w:val="clear" w:color="auto" w:fill="DBE5F1" w:themeFill="accent1" w:themeFillTint="33"/>
            <w:tcMar>
              <w:top w:w="15" w:type="dxa"/>
              <w:left w:w="15" w:type="dxa"/>
              <w:bottom w:w="0" w:type="dxa"/>
              <w:right w:w="15" w:type="dxa"/>
            </w:tcMar>
            <w:vAlign w:val="center"/>
            <w:hideMark/>
          </w:tcPr>
          <w:p w14:paraId="42D89B99" w14:textId="77777777" w:rsidR="003D540D" w:rsidRPr="00F4483F" w:rsidRDefault="003D540D" w:rsidP="00FF4CDC">
            <w:pPr>
              <w:jc w:val="center"/>
              <w:rPr>
                <w:bCs/>
                <w:sz w:val="16"/>
                <w:szCs w:val="16"/>
              </w:rPr>
            </w:pPr>
            <w:r w:rsidRPr="00F4483F">
              <w:rPr>
                <w:bCs/>
                <w:sz w:val="16"/>
                <w:szCs w:val="16"/>
              </w:rPr>
              <w:t>сумма</w:t>
            </w:r>
          </w:p>
        </w:tc>
        <w:tc>
          <w:tcPr>
            <w:tcW w:w="709" w:type="dxa"/>
            <w:shd w:val="clear" w:color="auto" w:fill="DBE5F1" w:themeFill="accent1" w:themeFillTint="33"/>
            <w:tcMar>
              <w:top w:w="15" w:type="dxa"/>
              <w:left w:w="15" w:type="dxa"/>
              <w:bottom w:w="0" w:type="dxa"/>
              <w:right w:w="15" w:type="dxa"/>
            </w:tcMar>
            <w:vAlign w:val="center"/>
            <w:hideMark/>
          </w:tcPr>
          <w:p w14:paraId="0AD6118E" w14:textId="77777777" w:rsidR="003D540D" w:rsidRPr="00F4483F" w:rsidRDefault="003D540D" w:rsidP="00FF4CDC">
            <w:pPr>
              <w:jc w:val="center"/>
              <w:rPr>
                <w:bCs/>
                <w:sz w:val="14"/>
                <w:szCs w:val="14"/>
              </w:rPr>
            </w:pPr>
            <w:r w:rsidRPr="00F4483F">
              <w:rPr>
                <w:bCs/>
                <w:sz w:val="14"/>
                <w:szCs w:val="14"/>
              </w:rPr>
              <w:t>% (гр 4/гр.3)</w:t>
            </w:r>
          </w:p>
        </w:tc>
        <w:tc>
          <w:tcPr>
            <w:tcW w:w="992" w:type="dxa"/>
            <w:vMerge/>
            <w:shd w:val="clear" w:color="000000" w:fill="00B0F0"/>
            <w:tcMar>
              <w:top w:w="15" w:type="dxa"/>
              <w:left w:w="15" w:type="dxa"/>
              <w:bottom w:w="0" w:type="dxa"/>
              <w:right w:w="15" w:type="dxa"/>
            </w:tcMar>
            <w:vAlign w:val="center"/>
            <w:hideMark/>
          </w:tcPr>
          <w:p w14:paraId="516C2750" w14:textId="77777777" w:rsidR="003D540D" w:rsidRDefault="003D540D" w:rsidP="00FF4CDC">
            <w:pPr>
              <w:jc w:val="center"/>
              <w:rPr>
                <w:rFonts w:ascii="Calibri" w:hAnsi="Calibri"/>
                <w:color w:val="000000"/>
                <w:sz w:val="22"/>
                <w:szCs w:val="22"/>
              </w:rPr>
            </w:pPr>
          </w:p>
        </w:tc>
      </w:tr>
      <w:tr w:rsidR="003D540D" w14:paraId="4350AAC2" w14:textId="77777777" w:rsidTr="003D540D">
        <w:trPr>
          <w:trHeight w:val="300"/>
        </w:trPr>
        <w:tc>
          <w:tcPr>
            <w:tcW w:w="5536" w:type="dxa"/>
            <w:shd w:val="clear" w:color="auto" w:fill="auto"/>
            <w:tcMar>
              <w:top w:w="15" w:type="dxa"/>
              <w:left w:w="15" w:type="dxa"/>
              <w:bottom w:w="0" w:type="dxa"/>
              <w:right w:w="15" w:type="dxa"/>
            </w:tcMar>
            <w:vAlign w:val="center"/>
            <w:hideMark/>
          </w:tcPr>
          <w:p w14:paraId="0283AE89" w14:textId="77777777" w:rsidR="003D540D" w:rsidRDefault="003D540D" w:rsidP="00FF4CDC">
            <w:pPr>
              <w:jc w:val="center"/>
              <w:rPr>
                <w:b/>
                <w:bCs/>
                <w:color w:val="000000"/>
                <w:sz w:val="16"/>
                <w:szCs w:val="16"/>
              </w:rPr>
            </w:pPr>
            <w:r>
              <w:rPr>
                <w:b/>
                <w:bCs/>
                <w:color w:val="000000"/>
                <w:sz w:val="16"/>
                <w:szCs w:val="16"/>
              </w:rPr>
              <w:t>1</w:t>
            </w:r>
          </w:p>
        </w:tc>
        <w:tc>
          <w:tcPr>
            <w:tcW w:w="1000" w:type="dxa"/>
            <w:shd w:val="clear" w:color="auto" w:fill="auto"/>
            <w:noWrap/>
            <w:tcMar>
              <w:top w:w="15" w:type="dxa"/>
              <w:left w:w="15" w:type="dxa"/>
              <w:bottom w:w="0" w:type="dxa"/>
              <w:right w:w="15" w:type="dxa"/>
            </w:tcMar>
            <w:vAlign w:val="center"/>
            <w:hideMark/>
          </w:tcPr>
          <w:p w14:paraId="10CB61E3" w14:textId="77777777" w:rsidR="003D540D" w:rsidRDefault="003D540D" w:rsidP="00FF4CDC">
            <w:pPr>
              <w:jc w:val="center"/>
              <w:rPr>
                <w:b/>
                <w:bCs/>
                <w:color w:val="000000"/>
                <w:sz w:val="16"/>
                <w:szCs w:val="16"/>
              </w:rPr>
            </w:pPr>
            <w:r>
              <w:rPr>
                <w:b/>
                <w:bCs/>
                <w:color w:val="000000"/>
                <w:sz w:val="16"/>
                <w:szCs w:val="16"/>
              </w:rPr>
              <w:t>2</w:t>
            </w:r>
          </w:p>
        </w:tc>
        <w:tc>
          <w:tcPr>
            <w:tcW w:w="992" w:type="dxa"/>
            <w:shd w:val="clear" w:color="auto" w:fill="auto"/>
            <w:tcMar>
              <w:top w:w="15" w:type="dxa"/>
              <w:left w:w="15" w:type="dxa"/>
              <w:bottom w:w="0" w:type="dxa"/>
              <w:right w:w="15" w:type="dxa"/>
            </w:tcMar>
            <w:vAlign w:val="center"/>
            <w:hideMark/>
          </w:tcPr>
          <w:p w14:paraId="65770A12" w14:textId="77777777" w:rsidR="003D540D" w:rsidRDefault="003D540D" w:rsidP="00FF4CDC">
            <w:pPr>
              <w:jc w:val="center"/>
              <w:rPr>
                <w:b/>
                <w:bCs/>
                <w:color w:val="000000"/>
                <w:sz w:val="16"/>
                <w:szCs w:val="16"/>
              </w:rPr>
            </w:pPr>
            <w:r>
              <w:rPr>
                <w:b/>
                <w:bCs/>
                <w:color w:val="000000"/>
                <w:sz w:val="16"/>
                <w:szCs w:val="16"/>
              </w:rPr>
              <w:t>3</w:t>
            </w:r>
          </w:p>
        </w:tc>
        <w:tc>
          <w:tcPr>
            <w:tcW w:w="992" w:type="dxa"/>
            <w:shd w:val="clear" w:color="auto" w:fill="auto"/>
            <w:noWrap/>
            <w:tcMar>
              <w:top w:w="15" w:type="dxa"/>
              <w:left w:w="15" w:type="dxa"/>
              <w:bottom w:w="0" w:type="dxa"/>
              <w:right w:w="15" w:type="dxa"/>
            </w:tcMar>
            <w:vAlign w:val="center"/>
            <w:hideMark/>
          </w:tcPr>
          <w:p w14:paraId="22CA45C2" w14:textId="77777777" w:rsidR="003D540D" w:rsidRDefault="003D540D" w:rsidP="00FF4CDC">
            <w:pPr>
              <w:jc w:val="center"/>
              <w:rPr>
                <w:b/>
                <w:bCs/>
                <w:color w:val="000000"/>
                <w:sz w:val="16"/>
                <w:szCs w:val="16"/>
              </w:rPr>
            </w:pPr>
            <w:r>
              <w:rPr>
                <w:b/>
                <w:bCs/>
                <w:color w:val="000000"/>
                <w:sz w:val="16"/>
                <w:szCs w:val="16"/>
              </w:rPr>
              <w:t>4</w:t>
            </w:r>
          </w:p>
        </w:tc>
        <w:tc>
          <w:tcPr>
            <w:tcW w:w="709" w:type="dxa"/>
            <w:shd w:val="clear" w:color="auto" w:fill="auto"/>
            <w:tcMar>
              <w:top w:w="15" w:type="dxa"/>
              <w:left w:w="15" w:type="dxa"/>
              <w:bottom w:w="0" w:type="dxa"/>
              <w:right w:w="15" w:type="dxa"/>
            </w:tcMar>
            <w:vAlign w:val="center"/>
            <w:hideMark/>
          </w:tcPr>
          <w:p w14:paraId="44E2E88F" w14:textId="77777777" w:rsidR="003D540D" w:rsidRDefault="003D540D" w:rsidP="00FF4CDC">
            <w:pPr>
              <w:jc w:val="center"/>
              <w:rPr>
                <w:b/>
                <w:bCs/>
                <w:color w:val="000000"/>
                <w:sz w:val="16"/>
                <w:szCs w:val="16"/>
              </w:rPr>
            </w:pPr>
            <w:r>
              <w:rPr>
                <w:b/>
                <w:bCs/>
                <w:color w:val="000000"/>
                <w:sz w:val="16"/>
                <w:szCs w:val="16"/>
              </w:rPr>
              <w:t>5</w:t>
            </w:r>
          </w:p>
        </w:tc>
        <w:tc>
          <w:tcPr>
            <w:tcW w:w="992" w:type="dxa"/>
            <w:shd w:val="clear" w:color="auto" w:fill="auto"/>
            <w:tcMar>
              <w:top w:w="15" w:type="dxa"/>
              <w:left w:w="15" w:type="dxa"/>
              <w:bottom w:w="0" w:type="dxa"/>
              <w:right w:w="15" w:type="dxa"/>
            </w:tcMar>
            <w:vAlign w:val="center"/>
            <w:hideMark/>
          </w:tcPr>
          <w:p w14:paraId="5000A1EC" w14:textId="77777777" w:rsidR="003D540D" w:rsidRDefault="003D540D" w:rsidP="00FF4CDC">
            <w:pPr>
              <w:jc w:val="center"/>
              <w:rPr>
                <w:b/>
                <w:bCs/>
                <w:color w:val="000000"/>
                <w:sz w:val="16"/>
                <w:szCs w:val="16"/>
              </w:rPr>
            </w:pPr>
            <w:r>
              <w:rPr>
                <w:b/>
                <w:bCs/>
                <w:color w:val="000000"/>
                <w:sz w:val="16"/>
                <w:szCs w:val="16"/>
              </w:rPr>
              <w:t>6</w:t>
            </w:r>
          </w:p>
        </w:tc>
      </w:tr>
      <w:tr w:rsidR="003D540D" w14:paraId="360F2DD1" w14:textId="77777777" w:rsidTr="003D540D">
        <w:trPr>
          <w:trHeight w:val="514"/>
        </w:trPr>
        <w:tc>
          <w:tcPr>
            <w:tcW w:w="5536" w:type="dxa"/>
            <w:shd w:val="clear" w:color="000000" w:fill="FFFFFF"/>
            <w:tcMar>
              <w:top w:w="15" w:type="dxa"/>
              <w:left w:w="15" w:type="dxa"/>
              <w:bottom w:w="0" w:type="dxa"/>
              <w:right w:w="15" w:type="dxa"/>
            </w:tcMar>
            <w:vAlign w:val="center"/>
            <w:hideMark/>
          </w:tcPr>
          <w:p w14:paraId="08B3AE05" w14:textId="454BF6BC" w:rsidR="003D540D" w:rsidRDefault="003D540D" w:rsidP="00331F65">
            <w:pPr>
              <w:jc w:val="both"/>
              <w:rPr>
                <w:color w:val="000000"/>
                <w:sz w:val="16"/>
                <w:szCs w:val="16"/>
              </w:rPr>
            </w:pPr>
            <w:r>
              <w:rPr>
                <w:color w:val="000000"/>
                <w:sz w:val="16"/>
                <w:szCs w:val="16"/>
              </w:rPr>
              <w:t xml:space="preserve">Подпрограмма 1. </w:t>
            </w:r>
            <w:r w:rsidR="00331F65">
              <w:rPr>
                <w:color w:val="000000"/>
                <w:sz w:val="16"/>
                <w:szCs w:val="16"/>
              </w:rPr>
              <w:t>"</w:t>
            </w:r>
            <w:r>
              <w:rPr>
                <w:color w:val="000000"/>
                <w:sz w:val="16"/>
                <w:szCs w:val="16"/>
              </w:rPr>
              <w:t>Создание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вопросов местного значения Администрации города Оренбурга"</w:t>
            </w:r>
          </w:p>
        </w:tc>
        <w:tc>
          <w:tcPr>
            <w:tcW w:w="1000" w:type="dxa"/>
            <w:shd w:val="clear" w:color="auto" w:fill="auto"/>
            <w:noWrap/>
            <w:tcMar>
              <w:top w:w="15" w:type="dxa"/>
              <w:left w:w="15" w:type="dxa"/>
              <w:bottom w:w="0" w:type="dxa"/>
              <w:right w:w="15" w:type="dxa"/>
            </w:tcMar>
            <w:vAlign w:val="center"/>
            <w:hideMark/>
          </w:tcPr>
          <w:p w14:paraId="7027AB9D" w14:textId="77777777" w:rsidR="003D540D" w:rsidRDefault="003D540D" w:rsidP="00FF4CDC">
            <w:pPr>
              <w:jc w:val="right"/>
              <w:rPr>
                <w:color w:val="000000"/>
                <w:sz w:val="16"/>
                <w:szCs w:val="16"/>
              </w:rPr>
            </w:pPr>
            <w:r>
              <w:rPr>
                <w:color w:val="000000"/>
                <w:sz w:val="16"/>
                <w:szCs w:val="16"/>
              </w:rPr>
              <w:t>213 576,2</w:t>
            </w:r>
          </w:p>
        </w:tc>
        <w:tc>
          <w:tcPr>
            <w:tcW w:w="992" w:type="dxa"/>
            <w:shd w:val="clear" w:color="auto" w:fill="auto"/>
            <w:noWrap/>
            <w:tcMar>
              <w:top w:w="15" w:type="dxa"/>
              <w:left w:w="15" w:type="dxa"/>
              <w:bottom w:w="0" w:type="dxa"/>
              <w:right w:w="15" w:type="dxa"/>
            </w:tcMar>
            <w:vAlign w:val="center"/>
            <w:hideMark/>
          </w:tcPr>
          <w:p w14:paraId="3CEF8FE9" w14:textId="77777777" w:rsidR="003D540D" w:rsidRDefault="003D540D" w:rsidP="00FF4CDC">
            <w:pPr>
              <w:jc w:val="right"/>
              <w:rPr>
                <w:color w:val="000000"/>
                <w:sz w:val="16"/>
                <w:szCs w:val="16"/>
              </w:rPr>
            </w:pPr>
            <w:r>
              <w:rPr>
                <w:color w:val="000000"/>
                <w:sz w:val="16"/>
                <w:szCs w:val="16"/>
              </w:rPr>
              <w:t>227 831,5</w:t>
            </w:r>
          </w:p>
        </w:tc>
        <w:tc>
          <w:tcPr>
            <w:tcW w:w="992" w:type="dxa"/>
            <w:shd w:val="clear" w:color="auto" w:fill="auto"/>
            <w:noWrap/>
            <w:tcMar>
              <w:top w:w="15" w:type="dxa"/>
              <w:left w:w="15" w:type="dxa"/>
              <w:bottom w:w="0" w:type="dxa"/>
              <w:right w:w="15" w:type="dxa"/>
            </w:tcMar>
            <w:vAlign w:val="center"/>
            <w:hideMark/>
          </w:tcPr>
          <w:p w14:paraId="4D70AA72" w14:textId="77777777" w:rsidR="003D540D" w:rsidRDefault="003D540D" w:rsidP="00FF4CDC">
            <w:pPr>
              <w:jc w:val="right"/>
              <w:rPr>
                <w:color w:val="000000"/>
                <w:sz w:val="16"/>
                <w:szCs w:val="16"/>
              </w:rPr>
            </w:pPr>
            <w:r>
              <w:rPr>
                <w:color w:val="000000"/>
                <w:sz w:val="16"/>
                <w:szCs w:val="16"/>
              </w:rPr>
              <w:t>220 499,2</w:t>
            </w:r>
          </w:p>
        </w:tc>
        <w:tc>
          <w:tcPr>
            <w:tcW w:w="709" w:type="dxa"/>
            <w:shd w:val="clear" w:color="auto" w:fill="auto"/>
            <w:noWrap/>
            <w:tcMar>
              <w:top w:w="15" w:type="dxa"/>
              <w:left w:w="15" w:type="dxa"/>
              <w:bottom w:w="0" w:type="dxa"/>
              <w:right w:w="15" w:type="dxa"/>
            </w:tcMar>
            <w:vAlign w:val="center"/>
            <w:hideMark/>
          </w:tcPr>
          <w:p w14:paraId="7647B838" w14:textId="77777777" w:rsidR="003D540D" w:rsidRDefault="003D540D" w:rsidP="00FF4CDC">
            <w:pPr>
              <w:jc w:val="right"/>
              <w:rPr>
                <w:color w:val="000000"/>
                <w:sz w:val="16"/>
                <w:szCs w:val="16"/>
              </w:rPr>
            </w:pPr>
            <w:r>
              <w:rPr>
                <w:color w:val="000000"/>
                <w:sz w:val="16"/>
                <w:szCs w:val="16"/>
              </w:rPr>
              <w:t>96,8</w:t>
            </w:r>
          </w:p>
        </w:tc>
        <w:tc>
          <w:tcPr>
            <w:tcW w:w="992" w:type="dxa"/>
            <w:shd w:val="clear" w:color="auto" w:fill="auto"/>
            <w:noWrap/>
            <w:tcMar>
              <w:top w:w="15" w:type="dxa"/>
              <w:left w:w="15" w:type="dxa"/>
              <w:bottom w:w="0" w:type="dxa"/>
              <w:right w:w="15" w:type="dxa"/>
            </w:tcMar>
            <w:vAlign w:val="center"/>
            <w:hideMark/>
          </w:tcPr>
          <w:p w14:paraId="38733042" w14:textId="77777777" w:rsidR="003D540D" w:rsidRDefault="003D540D" w:rsidP="00FF4CDC">
            <w:pPr>
              <w:jc w:val="right"/>
              <w:rPr>
                <w:color w:val="000000"/>
                <w:sz w:val="16"/>
                <w:szCs w:val="16"/>
              </w:rPr>
            </w:pPr>
            <w:r>
              <w:rPr>
                <w:color w:val="000000"/>
                <w:sz w:val="16"/>
                <w:szCs w:val="16"/>
              </w:rPr>
              <w:t>204 121,6</w:t>
            </w:r>
          </w:p>
        </w:tc>
      </w:tr>
      <w:tr w:rsidR="003D540D" w14:paraId="607345EB" w14:textId="77777777" w:rsidTr="003D540D">
        <w:trPr>
          <w:trHeight w:val="51"/>
        </w:trPr>
        <w:tc>
          <w:tcPr>
            <w:tcW w:w="5536" w:type="dxa"/>
            <w:shd w:val="clear" w:color="000000" w:fill="FFFFFF"/>
            <w:tcMar>
              <w:top w:w="15" w:type="dxa"/>
              <w:left w:w="15" w:type="dxa"/>
              <w:bottom w:w="0" w:type="dxa"/>
              <w:right w:w="15" w:type="dxa"/>
            </w:tcMar>
            <w:vAlign w:val="center"/>
            <w:hideMark/>
          </w:tcPr>
          <w:p w14:paraId="7F5D7C98" w14:textId="77777777" w:rsidR="003D540D" w:rsidRDefault="003D540D" w:rsidP="00FF4CDC">
            <w:pPr>
              <w:jc w:val="both"/>
              <w:rPr>
                <w:color w:val="000000"/>
                <w:sz w:val="16"/>
                <w:szCs w:val="16"/>
              </w:rPr>
            </w:pPr>
            <w:r>
              <w:rPr>
                <w:color w:val="000000"/>
                <w:sz w:val="16"/>
                <w:szCs w:val="16"/>
              </w:rPr>
              <w:t>Основное мероприятие "Обеспечение деятельности Главы города Оренбурга"</w:t>
            </w:r>
          </w:p>
        </w:tc>
        <w:tc>
          <w:tcPr>
            <w:tcW w:w="1000" w:type="dxa"/>
            <w:shd w:val="clear" w:color="auto" w:fill="auto"/>
            <w:noWrap/>
            <w:tcMar>
              <w:top w:w="15" w:type="dxa"/>
              <w:left w:w="15" w:type="dxa"/>
              <w:bottom w:w="0" w:type="dxa"/>
              <w:right w:w="15" w:type="dxa"/>
            </w:tcMar>
            <w:vAlign w:val="center"/>
            <w:hideMark/>
          </w:tcPr>
          <w:p w14:paraId="4081D2F9" w14:textId="77777777" w:rsidR="003D540D" w:rsidRDefault="003D540D" w:rsidP="00FF4CDC">
            <w:pPr>
              <w:jc w:val="right"/>
              <w:rPr>
                <w:color w:val="000000"/>
                <w:sz w:val="16"/>
                <w:szCs w:val="16"/>
              </w:rPr>
            </w:pPr>
            <w:r>
              <w:rPr>
                <w:color w:val="000000"/>
                <w:sz w:val="16"/>
                <w:szCs w:val="16"/>
              </w:rPr>
              <w:t>2 887,0</w:t>
            </w:r>
          </w:p>
        </w:tc>
        <w:tc>
          <w:tcPr>
            <w:tcW w:w="992" w:type="dxa"/>
            <w:shd w:val="clear" w:color="auto" w:fill="auto"/>
            <w:noWrap/>
            <w:tcMar>
              <w:top w:w="15" w:type="dxa"/>
              <w:left w:w="15" w:type="dxa"/>
              <w:bottom w:w="0" w:type="dxa"/>
              <w:right w:w="15" w:type="dxa"/>
            </w:tcMar>
            <w:vAlign w:val="center"/>
            <w:hideMark/>
          </w:tcPr>
          <w:p w14:paraId="4F8768C2" w14:textId="77777777" w:rsidR="003D540D" w:rsidRDefault="003D540D" w:rsidP="00FF4CDC">
            <w:pPr>
              <w:jc w:val="right"/>
              <w:rPr>
                <w:color w:val="000000"/>
                <w:sz w:val="16"/>
                <w:szCs w:val="16"/>
              </w:rPr>
            </w:pPr>
            <w:r>
              <w:rPr>
                <w:color w:val="000000"/>
                <w:sz w:val="16"/>
                <w:szCs w:val="16"/>
              </w:rPr>
              <w:t>1 637,0</w:t>
            </w:r>
          </w:p>
        </w:tc>
        <w:tc>
          <w:tcPr>
            <w:tcW w:w="992" w:type="dxa"/>
            <w:shd w:val="clear" w:color="auto" w:fill="auto"/>
            <w:noWrap/>
            <w:tcMar>
              <w:top w:w="15" w:type="dxa"/>
              <w:left w:w="15" w:type="dxa"/>
              <w:bottom w:w="0" w:type="dxa"/>
              <w:right w:w="15" w:type="dxa"/>
            </w:tcMar>
            <w:vAlign w:val="center"/>
            <w:hideMark/>
          </w:tcPr>
          <w:p w14:paraId="18CAAD33" w14:textId="77777777" w:rsidR="003D540D" w:rsidRDefault="003D540D" w:rsidP="00FF4CDC">
            <w:pPr>
              <w:jc w:val="right"/>
              <w:rPr>
                <w:color w:val="000000"/>
                <w:sz w:val="16"/>
                <w:szCs w:val="16"/>
              </w:rPr>
            </w:pPr>
            <w:r>
              <w:rPr>
                <w:color w:val="000000"/>
                <w:sz w:val="16"/>
                <w:szCs w:val="16"/>
              </w:rPr>
              <w:t>1 483,9</w:t>
            </w:r>
          </w:p>
        </w:tc>
        <w:tc>
          <w:tcPr>
            <w:tcW w:w="709" w:type="dxa"/>
            <w:shd w:val="clear" w:color="auto" w:fill="auto"/>
            <w:noWrap/>
            <w:tcMar>
              <w:top w:w="15" w:type="dxa"/>
              <w:left w:w="15" w:type="dxa"/>
              <w:bottom w:w="0" w:type="dxa"/>
              <w:right w:w="15" w:type="dxa"/>
            </w:tcMar>
            <w:vAlign w:val="center"/>
            <w:hideMark/>
          </w:tcPr>
          <w:p w14:paraId="32634562" w14:textId="77777777" w:rsidR="003D540D" w:rsidRDefault="003D540D" w:rsidP="00FF4CDC">
            <w:pPr>
              <w:jc w:val="right"/>
              <w:rPr>
                <w:color w:val="000000"/>
                <w:sz w:val="16"/>
                <w:szCs w:val="16"/>
              </w:rPr>
            </w:pPr>
            <w:r>
              <w:rPr>
                <w:color w:val="000000"/>
                <w:sz w:val="16"/>
                <w:szCs w:val="16"/>
              </w:rPr>
              <w:t>90,6</w:t>
            </w:r>
          </w:p>
        </w:tc>
        <w:tc>
          <w:tcPr>
            <w:tcW w:w="992" w:type="dxa"/>
            <w:shd w:val="clear" w:color="auto" w:fill="auto"/>
            <w:noWrap/>
            <w:tcMar>
              <w:top w:w="15" w:type="dxa"/>
              <w:left w:w="15" w:type="dxa"/>
              <w:bottom w:w="0" w:type="dxa"/>
              <w:right w:w="15" w:type="dxa"/>
            </w:tcMar>
            <w:vAlign w:val="center"/>
            <w:hideMark/>
          </w:tcPr>
          <w:p w14:paraId="2569A1DC" w14:textId="77777777" w:rsidR="003D540D" w:rsidRDefault="003D540D" w:rsidP="00FF4CDC">
            <w:pPr>
              <w:jc w:val="right"/>
              <w:rPr>
                <w:color w:val="000000"/>
                <w:sz w:val="16"/>
                <w:szCs w:val="16"/>
              </w:rPr>
            </w:pPr>
            <w:r>
              <w:rPr>
                <w:color w:val="000000"/>
                <w:sz w:val="16"/>
                <w:szCs w:val="16"/>
              </w:rPr>
              <w:t>2 301,5</w:t>
            </w:r>
          </w:p>
        </w:tc>
      </w:tr>
      <w:tr w:rsidR="003D540D" w14:paraId="6292BBE2" w14:textId="77777777" w:rsidTr="003D540D">
        <w:trPr>
          <w:trHeight w:val="260"/>
        </w:trPr>
        <w:tc>
          <w:tcPr>
            <w:tcW w:w="5536" w:type="dxa"/>
            <w:shd w:val="clear" w:color="000000" w:fill="FFFFFF"/>
            <w:tcMar>
              <w:top w:w="15" w:type="dxa"/>
              <w:left w:w="15" w:type="dxa"/>
              <w:bottom w:w="0" w:type="dxa"/>
              <w:right w:w="15" w:type="dxa"/>
            </w:tcMar>
            <w:vAlign w:val="center"/>
            <w:hideMark/>
          </w:tcPr>
          <w:p w14:paraId="414E2FC6" w14:textId="77777777" w:rsidR="003D540D" w:rsidRDefault="003D540D" w:rsidP="00FF4CDC">
            <w:pPr>
              <w:jc w:val="both"/>
              <w:rPr>
                <w:color w:val="000000"/>
                <w:sz w:val="16"/>
                <w:szCs w:val="16"/>
              </w:rPr>
            </w:pPr>
            <w:r>
              <w:rPr>
                <w:color w:val="000000"/>
                <w:sz w:val="16"/>
                <w:szCs w:val="16"/>
              </w:rPr>
              <w:t>Основное мероприятие "Обеспечение деятельности аппарата Администрации города Оренбурга"</w:t>
            </w:r>
          </w:p>
        </w:tc>
        <w:tc>
          <w:tcPr>
            <w:tcW w:w="1000" w:type="dxa"/>
            <w:shd w:val="clear" w:color="auto" w:fill="auto"/>
            <w:noWrap/>
            <w:tcMar>
              <w:top w:w="15" w:type="dxa"/>
              <w:left w:w="15" w:type="dxa"/>
              <w:bottom w:w="0" w:type="dxa"/>
              <w:right w:w="15" w:type="dxa"/>
            </w:tcMar>
            <w:vAlign w:val="center"/>
            <w:hideMark/>
          </w:tcPr>
          <w:p w14:paraId="6F8B8BE1" w14:textId="77777777" w:rsidR="003D540D" w:rsidRDefault="003D540D" w:rsidP="00FF4CDC">
            <w:pPr>
              <w:jc w:val="right"/>
              <w:rPr>
                <w:color w:val="000000"/>
                <w:sz w:val="16"/>
                <w:szCs w:val="16"/>
              </w:rPr>
            </w:pPr>
            <w:r>
              <w:rPr>
                <w:color w:val="000000"/>
                <w:sz w:val="16"/>
                <w:szCs w:val="16"/>
              </w:rPr>
              <w:t>183 633,7</w:t>
            </w:r>
          </w:p>
        </w:tc>
        <w:tc>
          <w:tcPr>
            <w:tcW w:w="992" w:type="dxa"/>
            <w:shd w:val="clear" w:color="auto" w:fill="auto"/>
            <w:noWrap/>
            <w:tcMar>
              <w:top w:w="15" w:type="dxa"/>
              <w:left w:w="15" w:type="dxa"/>
              <w:bottom w:w="0" w:type="dxa"/>
              <w:right w:w="15" w:type="dxa"/>
            </w:tcMar>
            <w:vAlign w:val="center"/>
            <w:hideMark/>
          </w:tcPr>
          <w:p w14:paraId="5782257B" w14:textId="77777777" w:rsidR="003D540D" w:rsidRDefault="003D540D" w:rsidP="00FF4CDC">
            <w:pPr>
              <w:jc w:val="right"/>
              <w:rPr>
                <w:color w:val="000000"/>
                <w:sz w:val="16"/>
                <w:szCs w:val="16"/>
              </w:rPr>
            </w:pPr>
            <w:r>
              <w:rPr>
                <w:color w:val="000000"/>
                <w:sz w:val="16"/>
                <w:szCs w:val="16"/>
              </w:rPr>
              <w:t>193 369,0</w:t>
            </w:r>
          </w:p>
        </w:tc>
        <w:tc>
          <w:tcPr>
            <w:tcW w:w="992" w:type="dxa"/>
            <w:shd w:val="clear" w:color="auto" w:fill="auto"/>
            <w:noWrap/>
            <w:tcMar>
              <w:top w:w="15" w:type="dxa"/>
              <w:left w:w="15" w:type="dxa"/>
              <w:bottom w:w="0" w:type="dxa"/>
              <w:right w:w="15" w:type="dxa"/>
            </w:tcMar>
            <w:vAlign w:val="center"/>
            <w:hideMark/>
          </w:tcPr>
          <w:p w14:paraId="36E4CB82" w14:textId="77777777" w:rsidR="003D540D" w:rsidRDefault="003D540D" w:rsidP="00FF4CDC">
            <w:pPr>
              <w:jc w:val="right"/>
              <w:rPr>
                <w:color w:val="000000"/>
                <w:sz w:val="16"/>
                <w:szCs w:val="16"/>
              </w:rPr>
            </w:pPr>
            <w:r>
              <w:rPr>
                <w:color w:val="000000"/>
                <w:sz w:val="16"/>
                <w:szCs w:val="16"/>
              </w:rPr>
              <w:t>187 644,0</w:t>
            </w:r>
          </w:p>
        </w:tc>
        <w:tc>
          <w:tcPr>
            <w:tcW w:w="709" w:type="dxa"/>
            <w:shd w:val="clear" w:color="auto" w:fill="auto"/>
            <w:noWrap/>
            <w:tcMar>
              <w:top w:w="15" w:type="dxa"/>
              <w:left w:w="15" w:type="dxa"/>
              <w:bottom w:w="0" w:type="dxa"/>
              <w:right w:w="15" w:type="dxa"/>
            </w:tcMar>
            <w:vAlign w:val="center"/>
            <w:hideMark/>
          </w:tcPr>
          <w:p w14:paraId="025FFC51" w14:textId="77777777" w:rsidR="003D540D" w:rsidRDefault="003D540D" w:rsidP="00FF4CDC">
            <w:pPr>
              <w:jc w:val="right"/>
              <w:rPr>
                <w:color w:val="000000"/>
                <w:sz w:val="16"/>
                <w:szCs w:val="16"/>
              </w:rPr>
            </w:pPr>
            <w:r>
              <w:rPr>
                <w:color w:val="000000"/>
                <w:sz w:val="16"/>
                <w:szCs w:val="16"/>
              </w:rPr>
              <w:t>97,0</w:t>
            </w:r>
          </w:p>
        </w:tc>
        <w:tc>
          <w:tcPr>
            <w:tcW w:w="992" w:type="dxa"/>
            <w:shd w:val="clear" w:color="auto" w:fill="auto"/>
            <w:noWrap/>
            <w:tcMar>
              <w:top w:w="15" w:type="dxa"/>
              <w:left w:w="15" w:type="dxa"/>
              <w:bottom w:w="0" w:type="dxa"/>
              <w:right w:w="15" w:type="dxa"/>
            </w:tcMar>
            <w:vAlign w:val="center"/>
            <w:hideMark/>
          </w:tcPr>
          <w:p w14:paraId="375F6AD8" w14:textId="77777777" w:rsidR="003D540D" w:rsidRDefault="003D540D" w:rsidP="00FF4CDC">
            <w:pPr>
              <w:jc w:val="right"/>
              <w:rPr>
                <w:color w:val="000000"/>
                <w:sz w:val="16"/>
                <w:szCs w:val="16"/>
              </w:rPr>
            </w:pPr>
            <w:r>
              <w:rPr>
                <w:color w:val="000000"/>
                <w:sz w:val="16"/>
                <w:szCs w:val="16"/>
              </w:rPr>
              <w:t>172 522,0</w:t>
            </w:r>
          </w:p>
        </w:tc>
      </w:tr>
      <w:tr w:rsidR="003D540D" w14:paraId="48293582" w14:textId="77777777" w:rsidTr="003D540D">
        <w:trPr>
          <w:trHeight w:val="450"/>
        </w:trPr>
        <w:tc>
          <w:tcPr>
            <w:tcW w:w="5536" w:type="dxa"/>
            <w:shd w:val="clear" w:color="000000" w:fill="FFFFFF"/>
            <w:tcMar>
              <w:top w:w="15" w:type="dxa"/>
              <w:left w:w="15" w:type="dxa"/>
              <w:bottom w:w="0" w:type="dxa"/>
              <w:right w:w="15" w:type="dxa"/>
            </w:tcMar>
            <w:vAlign w:val="center"/>
            <w:hideMark/>
          </w:tcPr>
          <w:p w14:paraId="323EAEA9" w14:textId="77777777" w:rsidR="003D540D" w:rsidRDefault="003D540D" w:rsidP="00FF4CDC">
            <w:pPr>
              <w:jc w:val="both"/>
              <w:rPr>
                <w:color w:val="000000"/>
                <w:sz w:val="16"/>
                <w:szCs w:val="16"/>
              </w:rPr>
            </w:pPr>
            <w:r>
              <w:rPr>
                <w:color w:val="000000"/>
                <w:sz w:val="16"/>
                <w:szCs w:val="16"/>
              </w:rPr>
              <w:t>Основное мероприятие "Обеспечение организации, проведение и участия Администрации города Оренбурга в мероприятиях федерального, регионального и муниципального уровня"</w:t>
            </w:r>
          </w:p>
        </w:tc>
        <w:tc>
          <w:tcPr>
            <w:tcW w:w="1000" w:type="dxa"/>
            <w:shd w:val="clear" w:color="auto" w:fill="auto"/>
            <w:noWrap/>
            <w:tcMar>
              <w:top w:w="15" w:type="dxa"/>
              <w:left w:w="15" w:type="dxa"/>
              <w:bottom w:w="0" w:type="dxa"/>
              <w:right w:w="15" w:type="dxa"/>
            </w:tcMar>
            <w:vAlign w:val="center"/>
            <w:hideMark/>
          </w:tcPr>
          <w:p w14:paraId="29BF4FE7" w14:textId="77777777" w:rsidR="003D540D" w:rsidRDefault="003D540D" w:rsidP="00FF4CDC">
            <w:pPr>
              <w:jc w:val="right"/>
              <w:rPr>
                <w:color w:val="000000"/>
                <w:sz w:val="16"/>
                <w:szCs w:val="16"/>
              </w:rPr>
            </w:pPr>
            <w:r>
              <w:rPr>
                <w:color w:val="000000"/>
                <w:sz w:val="16"/>
                <w:szCs w:val="16"/>
              </w:rPr>
              <w:t>4 190,0</w:t>
            </w:r>
          </w:p>
        </w:tc>
        <w:tc>
          <w:tcPr>
            <w:tcW w:w="992" w:type="dxa"/>
            <w:shd w:val="clear" w:color="auto" w:fill="auto"/>
            <w:noWrap/>
            <w:tcMar>
              <w:top w:w="15" w:type="dxa"/>
              <w:left w:w="15" w:type="dxa"/>
              <w:bottom w:w="0" w:type="dxa"/>
              <w:right w:w="15" w:type="dxa"/>
            </w:tcMar>
            <w:vAlign w:val="center"/>
            <w:hideMark/>
          </w:tcPr>
          <w:p w14:paraId="2B6927D6" w14:textId="77777777" w:rsidR="003D540D" w:rsidRDefault="003D540D" w:rsidP="00FF4CDC">
            <w:pPr>
              <w:jc w:val="right"/>
              <w:rPr>
                <w:color w:val="000000"/>
                <w:sz w:val="16"/>
                <w:szCs w:val="16"/>
              </w:rPr>
            </w:pPr>
            <w:r>
              <w:rPr>
                <w:color w:val="000000"/>
                <w:sz w:val="16"/>
                <w:szCs w:val="16"/>
              </w:rPr>
              <w:t>4 925,8</w:t>
            </w:r>
          </w:p>
        </w:tc>
        <w:tc>
          <w:tcPr>
            <w:tcW w:w="992" w:type="dxa"/>
            <w:shd w:val="clear" w:color="auto" w:fill="auto"/>
            <w:noWrap/>
            <w:tcMar>
              <w:top w:w="15" w:type="dxa"/>
              <w:left w:w="15" w:type="dxa"/>
              <w:bottom w:w="0" w:type="dxa"/>
              <w:right w:w="15" w:type="dxa"/>
            </w:tcMar>
            <w:vAlign w:val="center"/>
            <w:hideMark/>
          </w:tcPr>
          <w:p w14:paraId="7C2A0B30" w14:textId="77777777" w:rsidR="003D540D" w:rsidRDefault="003D540D" w:rsidP="00FF4CDC">
            <w:pPr>
              <w:jc w:val="right"/>
              <w:rPr>
                <w:color w:val="000000"/>
                <w:sz w:val="16"/>
                <w:szCs w:val="16"/>
              </w:rPr>
            </w:pPr>
            <w:r>
              <w:rPr>
                <w:color w:val="000000"/>
                <w:sz w:val="16"/>
                <w:szCs w:val="16"/>
              </w:rPr>
              <w:t>4 796,4</w:t>
            </w:r>
          </w:p>
        </w:tc>
        <w:tc>
          <w:tcPr>
            <w:tcW w:w="709" w:type="dxa"/>
            <w:shd w:val="clear" w:color="auto" w:fill="auto"/>
            <w:noWrap/>
            <w:tcMar>
              <w:top w:w="15" w:type="dxa"/>
              <w:left w:w="15" w:type="dxa"/>
              <w:bottom w:w="0" w:type="dxa"/>
              <w:right w:w="15" w:type="dxa"/>
            </w:tcMar>
            <w:vAlign w:val="center"/>
            <w:hideMark/>
          </w:tcPr>
          <w:p w14:paraId="73FC3775" w14:textId="77777777" w:rsidR="003D540D" w:rsidRDefault="003D540D" w:rsidP="00FF4CDC">
            <w:pPr>
              <w:jc w:val="right"/>
              <w:rPr>
                <w:color w:val="000000"/>
                <w:sz w:val="16"/>
                <w:szCs w:val="16"/>
              </w:rPr>
            </w:pPr>
            <w:r>
              <w:rPr>
                <w:color w:val="000000"/>
                <w:sz w:val="16"/>
                <w:szCs w:val="16"/>
              </w:rPr>
              <w:t>97,4</w:t>
            </w:r>
          </w:p>
        </w:tc>
        <w:tc>
          <w:tcPr>
            <w:tcW w:w="992" w:type="dxa"/>
            <w:shd w:val="clear" w:color="auto" w:fill="auto"/>
            <w:noWrap/>
            <w:tcMar>
              <w:top w:w="15" w:type="dxa"/>
              <w:left w:w="15" w:type="dxa"/>
              <w:bottom w:w="0" w:type="dxa"/>
              <w:right w:w="15" w:type="dxa"/>
            </w:tcMar>
            <w:vAlign w:val="center"/>
            <w:hideMark/>
          </w:tcPr>
          <w:p w14:paraId="2DE869A2" w14:textId="77777777" w:rsidR="003D540D" w:rsidRDefault="003D540D" w:rsidP="00FF4CDC">
            <w:pPr>
              <w:jc w:val="right"/>
              <w:rPr>
                <w:color w:val="000000"/>
                <w:sz w:val="16"/>
                <w:szCs w:val="16"/>
              </w:rPr>
            </w:pPr>
            <w:r>
              <w:rPr>
                <w:color w:val="000000"/>
                <w:sz w:val="16"/>
                <w:szCs w:val="16"/>
              </w:rPr>
              <w:t>2 983,6</w:t>
            </w:r>
          </w:p>
        </w:tc>
      </w:tr>
      <w:tr w:rsidR="003D540D" w14:paraId="64BB73E7" w14:textId="77777777" w:rsidTr="003D540D">
        <w:trPr>
          <w:trHeight w:val="444"/>
        </w:trPr>
        <w:tc>
          <w:tcPr>
            <w:tcW w:w="5536" w:type="dxa"/>
            <w:shd w:val="clear" w:color="000000" w:fill="FFFFFF"/>
            <w:tcMar>
              <w:top w:w="15" w:type="dxa"/>
              <w:left w:w="15" w:type="dxa"/>
              <w:bottom w:w="0" w:type="dxa"/>
              <w:right w:w="15" w:type="dxa"/>
            </w:tcMar>
            <w:vAlign w:val="center"/>
            <w:hideMark/>
          </w:tcPr>
          <w:p w14:paraId="6FF684E8" w14:textId="77777777" w:rsidR="003D540D" w:rsidRDefault="003D540D" w:rsidP="00FF4CDC">
            <w:pPr>
              <w:jc w:val="both"/>
              <w:rPr>
                <w:color w:val="000000"/>
                <w:sz w:val="16"/>
                <w:szCs w:val="16"/>
              </w:rPr>
            </w:pPr>
            <w:r>
              <w:rPr>
                <w:color w:val="000000"/>
                <w:sz w:val="16"/>
                <w:szCs w:val="16"/>
              </w:rPr>
              <w:t>Основное мероприятие "Обеспечение участия муниципального образования "город Оренбург" в российских и международных ассоциациях, организациях и объединениях"</w:t>
            </w:r>
          </w:p>
        </w:tc>
        <w:tc>
          <w:tcPr>
            <w:tcW w:w="1000" w:type="dxa"/>
            <w:shd w:val="clear" w:color="auto" w:fill="auto"/>
            <w:noWrap/>
            <w:tcMar>
              <w:top w:w="15" w:type="dxa"/>
              <w:left w:w="15" w:type="dxa"/>
              <w:bottom w:w="0" w:type="dxa"/>
              <w:right w:w="15" w:type="dxa"/>
            </w:tcMar>
            <w:vAlign w:val="center"/>
            <w:hideMark/>
          </w:tcPr>
          <w:p w14:paraId="5F559976" w14:textId="77777777" w:rsidR="003D540D" w:rsidRDefault="003D540D" w:rsidP="00FF4CDC">
            <w:pPr>
              <w:jc w:val="right"/>
              <w:rPr>
                <w:color w:val="000000"/>
                <w:sz w:val="16"/>
                <w:szCs w:val="16"/>
              </w:rPr>
            </w:pPr>
            <w:r>
              <w:rPr>
                <w:color w:val="000000"/>
                <w:sz w:val="16"/>
                <w:szCs w:val="16"/>
              </w:rPr>
              <w:t>2 935,5</w:t>
            </w:r>
          </w:p>
        </w:tc>
        <w:tc>
          <w:tcPr>
            <w:tcW w:w="992" w:type="dxa"/>
            <w:shd w:val="clear" w:color="auto" w:fill="auto"/>
            <w:noWrap/>
            <w:tcMar>
              <w:top w:w="15" w:type="dxa"/>
              <w:left w:w="15" w:type="dxa"/>
              <w:bottom w:w="0" w:type="dxa"/>
              <w:right w:w="15" w:type="dxa"/>
            </w:tcMar>
            <w:vAlign w:val="center"/>
            <w:hideMark/>
          </w:tcPr>
          <w:p w14:paraId="71ED3455" w14:textId="77777777" w:rsidR="003D540D" w:rsidRDefault="003D540D" w:rsidP="00FF4CDC">
            <w:pPr>
              <w:jc w:val="right"/>
              <w:rPr>
                <w:color w:val="000000"/>
                <w:sz w:val="16"/>
                <w:szCs w:val="16"/>
              </w:rPr>
            </w:pPr>
            <w:r>
              <w:rPr>
                <w:color w:val="000000"/>
                <w:sz w:val="16"/>
                <w:szCs w:val="16"/>
              </w:rPr>
              <w:t>2 935,5</w:t>
            </w:r>
          </w:p>
        </w:tc>
        <w:tc>
          <w:tcPr>
            <w:tcW w:w="992" w:type="dxa"/>
            <w:shd w:val="clear" w:color="auto" w:fill="auto"/>
            <w:noWrap/>
            <w:tcMar>
              <w:top w:w="15" w:type="dxa"/>
              <w:left w:w="15" w:type="dxa"/>
              <w:bottom w:w="0" w:type="dxa"/>
              <w:right w:w="15" w:type="dxa"/>
            </w:tcMar>
            <w:vAlign w:val="center"/>
            <w:hideMark/>
          </w:tcPr>
          <w:p w14:paraId="33FD935F" w14:textId="77777777" w:rsidR="003D540D" w:rsidRDefault="003D540D" w:rsidP="00FF4CDC">
            <w:pPr>
              <w:jc w:val="right"/>
              <w:rPr>
                <w:color w:val="000000"/>
                <w:sz w:val="16"/>
                <w:szCs w:val="16"/>
              </w:rPr>
            </w:pPr>
            <w:r>
              <w:rPr>
                <w:color w:val="000000"/>
                <w:sz w:val="16"/>
                <w:szCs w:val="16"/>
              </w:rPr>
              <w:t>2 713,3</w:t>
            </w:r>
          </w:p>
        </w:tc>
        <w:tc>
          <w:tcPr>
            <w:tcW w:w="709" w:type="dxa"/>
            <w:shd w:val="clear" w:color="auto" w:fill="auto"/>
            <w:noWrap/>
            <w:tcMar>
              <w:top w:w="15" w:type="dxa"/>
              <w:left w:w="15" w:type="dxa"/>
              <w:bottom w:w="0" w:type="dxa"/>
              <w:right w:w="15" w:type="dxa"/>
            </w:tcMar>
            <w:vAlign w:val="center"/>
            <w:hideMark/>
          </w:tcPr>
          <w:p w14:paraId="220B6BF8" w14:textId="77777777" w:rsidR="003D540D" w:rsidRDefault="003D540D" w:rsidP="00FF4CDC">
            <w:pPr>
              <w:jc w:val="right"/>
              <w:rPr>
                <w:color w:val="000000"/>
                <w:sz w:val="16"/>
                <w:szCs w:val="16"/>
              </w:rPr>
            </w:pPr>
            <w:r>
              <w:rPr>
                <w:color w:val="000000"/>
                <w:sz w:val="16"/>
                <w:szCs w:val="16"/>
              </w:rPr>
              <w:t>92,4</w:t>
            </w:r>
          </w:p>
        </w:tc>
        <w:tc>
          <w:tcPr>
            <w:tcW w:w="992" w:type="dxa"/>
            <w:shd w:val="clear" w:color="auto" w:fill="auto"/>
            <w:noWrap/>
            <w:tcMar>
              <w:top w:w="15" w:type="dxa"/>
              <w:left w:w="15" w:type="dxa"/>
              <w:bottom w:w="0" w:type="dxa"/>
              <w:right w:w="15" w:type="dxa"/>
            </w:tcMar>
            <w:vAlign w:val="center"/>
            <w:hideMark/>
          </w:tcPr>
          <w:p w14:paraId="2B39D55F" w14:textId="77777777" w:rsidR="003D540D" w:rsidRDefault="003D540D" w:rsidP="00FF4CDC">
            <w:pPr>
              <w:jc w:val="right"/>
              <w:rPr>
                <w:color w:val="000000"/>
                <w:sz w:val="16"/>
                <w:szCs w:val="16"/>
              </w:rPr>
            </w:pPr>
            <w:r>
              <w:rPr>
                <w:color w:val="000000"/>
                <w:sz w:val="16"/>
                <w:szCs w:val="16"/>
              </w:rPr>
              <w:t>3 071,0</w:t>
            </w:r>
          </w:p>
        </w:tc>
      </w:tr>
      <w:tr w:rsidR="003D540D" w14:paraId="1154AB54" w14:textId="77777777" w:rsidTr="003D540D">
        <w:trPr>
          <w:trHeight w:val="155"/>
        </w:trPr>
        <w:tc>
          <w:tcPr>
            <w:tcW w:w="5536" w:type="dxa"/>
            <w:shd w:val="clear" w:color="000000" w:fill="FFFFFF"/>
            <w:tcMar>
              <w:top w:w="15" w:type="dxa"/>
              <w:left w:w="15" w:type="dxa"/>
              <w:bottom w:w="0" w:type="dxa"/>
              <w:right w:w="15" w:type="dxa"/>
            </w:tcMar>
            <w:vAlign w:val="center"/>
            <w:hideMark/>
          </w:tcPr>
          <w:p w14:paraId="065A4F52" w14:textId="77777777" w:rsidR="003D540D" w:rsidRDefault="003D540D" w:rsidP="00FF4CDC">
            <w:pPr>
              <w:jc w:val="both"/>
              <w:rPr>
                <w:color w:val="000000"/>
                <w:sz w:val="16"/>
                <w:szCs w:val="16"/>
              </w:rPr>
            </w:pPr>
            <w:r>
              <w:rPr>
                <w:color w:val="000000"/>
                <w:sz w:val="16"/>
                <w:szCs w:val="16"/>
              </w:rPr>
              <w:t>Основное мероприятие "Обеспечение исполнения обязательств перед гражданами"</w:t>
            </w:r>
          </w:p>
        </w:tc>
        <w:tc>
          <w:tcPr>
            <w:tcW w:w="1000" w:type="dxa"/>
            <w:shd w:val="clear" w:color="auto" w:fill="auto"/>
            <w:noWrap/>
            <w:tcMar>
              <w:top w:w="15" w:type="dxa"/>
              <w:left w:w="15" w:type="dxa"/>
              <w:bottom w:w="0" w:type="dxa"/>
              <w:right w:w="15" w:type="dxa"/>
            </w:tcMar>
            <w:vAlign w:val="center"/>
            <w:hideMark/>
          </w:tcPr>
          <w:p w14:paraId="51A1AD91" w14:textId="77777777" w:rsidR="003D540D" w:rsidRDefault="003D540D" w:rsidP="00FF4CDC">
            <w:pPr>
              <w:jc w:val="right"/>
              <w:rPr>
                <w:color w:val="000000"/>
                <w:sz w:val="16"/>
                <w:szCs w:val="16"/>
              </w:rPr>
            </w:pPr>
            <w:r>
              <w:rPr>
                <w:color w:val="000000"/>
                <w:sz w:val="16"/>
                <w:szCs w:val="16"/>
              </w:rPr>
              <w:t>1 754,0</w:t>
            </w:r>
          </w:p>
        </w:tc>
        <w:tc>
          <w:tcPr>
            <w:tcW w:w="992" w:type="dxa"/>
            <w:shd w:val="clear" w:color="auto" w:fill="auto"/>
            <w:noWrap/>
            <w:tcMar>
              <w:top w:w="15" w:type="dxa"/>
              <w:left w:w="15" w:type="dxa"/>
              <w:bottom w:w="0" w:type="dxa"/>
              <w:right w:w="15" w:type="dxa"/>
            </w:tcMar>
            <w:vAlign w:val="center"/>
            <w:hideMark/>
          </w:tcPr>
          <w:p w14:paraId="428C7708" w14:textId="77777777" w:rsidR="003D540D" w:rsidRDefault="003D540D" w:rsidP="00FF4CDC">
            <w:pPr>
              <w:jc w:val="right"/>
              <w:rPr>
                <w:color w:val="000000"/>
                <w:sz w:val="16"/>
                <w:szCs w:val="16"/>
              </w:rPr>
            </w:pPr>
            <w:r>
              <w:rPr>
                <w:color w:val="000000"/>
                <w:sz w:val="16"/>
                <w:szCs w:val="16"/>
              </w:rPr>
              <w:t>2 684,0</w:t>
            </w:r>
          </w:p>
        </w:tc>
        <w:tc>
          <w:tcPr>
            <w:tcW w:w="992" w:type="dxa"/>
            <w:shd w:val="clear" w:color="auto" w:fill="auto"/>
            <w:noWrap/>
            <w:tcMar>
              <w:top w:w="15" w:type="dxa"/>
              <w:left w:w="15" w:type="dxa"/>
              <w:bottom w:w="0" w:type="dxa"/>
              <w:right w:w="15" w:type="dxa"/>
            </w:tcMar>
            <w:vAlign w:val="center"/>
            <w:hideMark/>
          </w:tcPr>
          <w:p w14:paraId="21BF4234" w14:textId="77777777" w:rsidR="003D540D" w:rsidRDefault="003D540D" w:rsidP="00FF4CDC">
            <w:pPr>
              <w:jc w:val="right"/>
              <w:rPr>
                <w:color w:val="000000"/>
                <w:sz w:val="16"/>
                <w:szCs w:val="16"/>
              </w:rPr>
            </w:pPr>
            <w:r>
              <w:rPr>
                <w:color w:val="000000"/>
                <w:sz w:val="16"/>
                <w:szCs w:val="16"/>
              </w:rPr>
              <w:t>2 666,7</w:t>
            </w:r>
          </w:p>
        </w:tc>
        <w:tc>
          <w:tcPr>
            <w:tcW w:w="709" w:type="dxa"/>
            <w:shd w:val="clear" w:color="auto" w:fill="auto"/>
            <w:noWrap/>
            <w:tcMar>
              <w:top w:w="15" w:type="dxa"/>
              <w:left w:w="15" w:type="dxa"/>
              <w:bottom w:w="0" w:type="dxa"/>
              <w:right w:w="15" w:type="dxa"/>
            </w:tcMar>
            <w:vAlign w:val="center"/>
            <w:hideMark/>
          </w:tcPr>
          <w:p w14:paraId="415B85A1" w14:textId="77777777" w:rsidR="003D540D" w:rsidRDefault="003D540D" w:rsidP="00FF4CDC">
            <w:pPr>
              <w:jc w:val="right"/>
              <w:rPr>
                <w:color w:val="000000"/>
                <w:sz w:val="16"/>
                <w:szCs w:val="16"/>
              </w:rPr>
            </w:pPr>
            <w:r>
              <w:rPr>
                <w:color w:val="000000"/>
                <w:sz w:val="16"/>
                <w:szCs w:val="16"/>
              </w:rPr>
              <w:t>99,4</w:t>
            </w:r>
          </w:p>
        </w:tc>
        <w:tc>
          <w:tcPr>
            <w:tcW w:w="992" w:type="dxa"/>
            <w:shd w:val="clear" w:color="auto" w:fill="auto"/>
            <w:noWrap/>
            <w:tcMar>
              <w:top w:w="15" w:type="dxa"/>
              <w:left w:w="15" w:type="dxa"/>
              <w:bottom w:w="0" w:type="dxa"/>
              <w:right w:w="15" w:type="dxa"/>
            </w:tcMar>
            <w:vAlign w:val="center"/>
            <w:hideMark/>
          </w:tcPr>
          <w:p w14:paraId="6F2248ED" w14:textId="77777777" w:rsidR="003D540D" w:rsidRDefault="003D540D" w:rsidP="00FF4CDC">
            <w:pPr>
              <w:jc w:val="right"/>
              <w:rPr>
                <w:color w:val="000000"/>
                <w:sz w:val="16"/>
                <w:szCs w:val="16"/>
              </w:rPr>
            </w:pPr>
            <w:r>
              <w:rPr>
                <w:color w:val="000000"/>
                <w:sz w:val="16"/>
                <w:szCs w:val="16"/>
              </w:rPr>
              <w:t>4 758,3</w:t>
            </w:r>
          </w:p>
        </w:tc>
      </w:tr>
      <w:tr w:rsidR="003D540D" w14:paraId="163059B8" w14:textId="77777777" w:rsidTr="003D540D">
        <w:trPr>
          <w:trHeight w:val="473"/>
        </w:trPr>
        <w:tc>
          <w:tcPr>
            <w:tcW w:w="5536" w:type="dxa"/>
            <w:shd w:val="clear" w:color="000000" w:fill="FFFFFF"/>
            <w:tcMar>
              <w:top w:w="15" w:type="dxa"/>
              <w:left w:w="15" w:type="dxa"/>
              <w:bottom w:w="0" w:type="dxa"/>
              <w:right w:w="15" w:type="dxa"/>
            </w:tcMar>
            <w:vAlign w:val="center"/>
            <w:hideMark/>
          </w:tcPr>
          <w:p w14:paraId="783D7979" w14:textId="77777777" w:rsidR="003D540D" w:rsidRDefault="003D540D" w:rsidP="00FF4CDC">
            <w:pPr>
              <w:jc w:val="both"/>
              <w:rPr>
                <w:color w:val="000000"/>
                <w:sz w:val="16"/>
                <w:szCs w:val="16"/>
              </w:rPr>
            </w:pPr>
            <w:r>
              <w:rPr>
                <w:color w:val="000000"/>
                <w:sz w:val="16"/>
                <w:szCs w:val="16"/>
              </w:rPr>
              <w:t>Основное мероприятие "Организация обеспечения доступа к информации о деятельности Администрации города Оренбурга через средства телерадиовещания"</w:t>
            </w:r>
          </w:p>
        </w:tc>
        <w:tc>
          <w:tcPr>
            <w:tcW w:w="1000" w:type="dxa"/>
            <w:shd w:val="clear" w:color="auto" w:fill="auto"/>
            <w:noWrap/>
            <w:tcMar>
              <w:top w:w="15" w:type="dxa"/>
              <w:left w:w="15" w:type="dxa"/>
              <w:bottom w:w="0" w:type="dxa"/>
              <w:right w:w="15" w:type="dxa"/>
            </w:tcMar>
            <w:vAlign w:val="center"/>
            <w:hideMark/>
          </w:tcPr>
          <w:p w14:paraId="696A0D7E" w14:textId="77777777" w:rsidR="003D540D" w:rsidRDefault="003D540D" w:rsidP="00FF4CDC">
            <w:pPr>
              <w:jc w:val="right"/>
              <w:rPr>
                <w:color w:val="000000"/>
                <w:sz w:val="16"/>
                <w:szCs w:val="16"/>
              </w:rPr>
            </w:pPr>
            <w:r>
              <w:rPr>
                <w:color w:val="000000"/>
                <w:sz w:val="16"/>
                <w:szCs w:val="16"/>
              </w:rPr>
              <w:t>15 075,0</w:t>
            </w:r>
          </w:p>
        </w:tc>
        <w:tc>
          <w:tcPr>
            <w:tcW w:w="992" w:type="dxa"/>
            <w:shd w:val="clear" w:color="auto" w:fill="auto"/>
            <w:noWrap/>
            <w:tcMar>
              <w:top w:w="15" w:type="dxa"/>
              <w:left w:w="15" w:type="dxa"/>
              <w:bottom w:w="0" w:type="dxa"/>
              <w:right w:w="15" w:type="dxa"/>
            </w:tcMar>
            <w:vAlign w:val="center"/>
            <w:hideMark/>
          </w:tcPr>
          <w:p w14:paraId="24948267" w14:textId="77777777" w:rsidR="003D540D" w:rsidRDefault="003D540D" w:rsidP="00FF4CDC">
            <w:pPr>
              <w:jc w:val="right"/>
              <w:rPr>
                <w:color w:val="000000"/>
                <w:sz w:val="16"/>
                <w:szCs w:val="16"/>
              </w:rPr>
            </w:pPr>
            <w:r>
              <w:rPr>
                <w:color w:val="000000"/>
                <w:sz w:val="16"/>
                <w:szCs w:val="16"/>
              </w:rPr>
              <w:t>13 739,3</w:t>
            </w:r>
          </w:p>
        </w:tc>
        <w:tc>
          <w:tcPr>
            <w:tcW w:w="992" w:type="dxa"/>
            <w:shd w:val="clear" w:color="auto" w:fill="auto"/>
            <w:noWrap/>
            <w:tcMar>
              <w:top w:w="15" w:type="dxa"/>
              <w:left w:w="15" w:type="dxa"/>
              <w:bottom w:w="0" w:type="dxa"/>
              <w:right w:w="15" w:type="dxa"/>
            </w:tcMar>
            <w:vAlign w:val="center"/>
            <w:hideMark/>
          </w:tcPr>
          <w:p w14:paraId="705B64E9" w14:textId="77777777" w:rsidR="003D540D" w:rsidRDefault="003D540D" w:rsidP="00FF4CDC">
            <w:pPr>
              <w:jc w:val="right"/>
              <w:rPr>
                <w:color w:val="000000"/>
                <w:sz w:val="16"/>
                <w:szCs w:val="16"/>
              </w:rPr>
            </w:pPr>
            <w:r>
              <w:rPr>
                <w:color w:val="000000"/>
                <w:sz w:val="16"/>
                <w:szCs w:val="16"/>
              </w:rPr>
              <w:t>12 685,9</w:t>
            </w:r>
          </w:p>
        </w:tc>
        <w:tc>
          <w:tcPr>
            <w:tcW w:w="709" w:type="dxa"/>
            <w:shd w:val="clear" w:color="auto" w:fill="auto"/>
            <w:noWrap/>
            <w:tcMar>
              <w:top w:w="15" w:type="dxa"/>
              <w:left w:w="15" w:type="dxa"/>
              <w:bottom w:w="0" w:type="dxa"/>
              <w:right w:w="15" w:type="dxa"/>
            </w:tcMar>
            <w:vAlign w:val="center"/>
            <w:hideMark/>
          </w:tcPr>
          <w:p w14:paraId="7D3B2106" w14:textId="77777777" w:rsidR="003D540D" w:rsidRDefault="003D540D" w:rsidP="00FF4CDC">
            <w:pPr>
              <w:jc w:val="right"/>
              <w:rPr>
                <w:color w:val="000000"/>
                <w:sz w:val="16"/>
                <w:szCs w:val="16"/>
              </w:rPr>
            </w:pPr>
            <w:r>
              <w:rPr>
                <w:color w:val="000000"/>
                <w:sz w:val="16"/>
                <w:szCs w:val="16"/>
              </w:rPr>
              <w:t>92,3</w:t>
            </w:r>
          </w:p>
        </w:tc>
        <w:tc>
          <w:tcPr>
            <w:tcW w:w="992" w:type="dxa"/>
            <w:shd w:val="clear" w:color="auto" w:fill="auto"/>
            <w:noWrap/>
            <w:tcMar>
              <w:top w:w="15" w:type="dxa"/>
              <w:left w:w="15" w:type="dxa"/>
              <w:bottom w:w="0" w:type="dxa"/>
              <w:right w:w="15" w:type="dxa"/>
            </w:tcMar>
            <w:vAlign w:val="center"/>
            <w:hideMark/>
          </w:tcPr>
          <w:p w14:paraId="606ED00D" w14:textId="77777777" w:rsidR="003D540D" w:rsidRDefault="003D540D" w:rsidP="00FF4CDC">
            <w:pPr>
              <w:jc w:val="right"/>
              <w:rPr>
                <w:color w:val="000000"/>
                <w:sz w:val="16"/>
                <w:szCs w:val="16"/>
              </w:rPr>
            </w:pPr>
            <w:r>
              <w:rPr>
                <w:color w:val="000000"/>
                <w:sz w:val="16"/>
                <w:szCs w:val="16"/>
              </w:rPr>
              <w:t>10 560,4</w:t>
            </w:r>
          </w:p>
        </w:tc>
      </w:tr>
      <w:tr w:rsidR="003D540D" w14:paraId="52BD2A8C" w14:textId="77777777" w:rsidTr="003D540D">
        <w:trPr>
          <w:trHeight w:val="339"/>
        </w:trPr>
        <w:tc>
          <w:tcPr>
            <w:tcW w:w="5536" w:type="dxa"/>
            <w:shd w:val="clear" w:color="000000" w:fill="FFFFFF"/>
            <w:tcMar>
              <w:top w:w="15" w:type="dxa"/>
              <w:left w:w="15" w:type="dxa"/>
              <w:bottom w:w="0" w:type="dxa"/>
              <w:right w:w="15" w:type="dxa"/>
            </w:tcMar>
            <w:vAlign w:val="center"/>
            <w:hideMark/>
          </w:tcPr>
          <w:p w14:paraId="57EE96E6" w14:textId="77777777" w:rsidR="003D540D" w:rsidRDefault="003D540D" w:rsidP="00FF4CDC">
            <w:pPr>
              <w:jc w:val="both"/>
              <w:rPr>
                <w:color w:val="000000"/>
                <w:sz w:val="16"/>
                <w:szCs w:val="16"/>
              </w:rPr>
            </w:pPr>
            <w:r>
              <w:rPr>
                <w:color w:val="000000"/>
                <w:sz w:val="16"/>
                <w:szCs w:val="16"/>
              </w:rPr>
              <w:t>Основное мероприятие "Организация обеспечения доступа к информации о деятельности Администрации города Оренбурга посредством периодических изданий"</w:t>
            </w:r>
          </w:p>
        </w:tc>
        <w:tc>
          <w:tcPr>
            <w:tcW w:w="1000" w:type="dxa"/>
            <w:shd w:val="clear" w:color="auto" w:fill="auto"/>
            <w:noWrap/>
            <w:tcMar>
              <w:top w:w="15" w:type="dxa"/>
              <w:left w:w="15" w:type="dxa"/>
              <w:bottom w:w="0" w:type="dxa"/>
              <w:right w:w="15" w:type="dxa"/>
            </w:tcMar>
            <w:vAlign w:val="center"/>
            <w:hideMark/>
          </w:tcPr>
          <w:p w14:paraId="771FD217" w14:textId="77777777" w:rsidR="003D540D" w:rsidRDefault="003D540D" w:rsidP="00FF4CDC">
            <w:pPr>
              <w:jc w:val="right"/>
              <w:rPr>
                <w:color w:val="000000"/>
                <w:sz w:val="16"/>
                <w:szCs w:val="16"/>
              </w:rPr>
            </w:pPr>
            <w:r>
              <w:rPr>
                <w:color w:val="000000"/>
                <w:sz w:val="16"/>
                <w:szCs w:val="16"/>
              </w:rPr>
              <w:t>3 101,0</w:t>
            </w:r>
          </w:p>
        </w:tc>
        <w:tc>
          <w:tcPr>
            <w:tcW w:w="992" w:type="dxa"/>
            <w:shd w:val="clear" w:color="auto" w:fill="auto"/>
            <w:noWrap/>
            <w:tcMar>
              <w:top w:w="15" w:type="dxa"/>
              <w:left w:w="15" w:type="dxa"/>
              <w:bottom w:w="0" w:type="dxa"/>
              <w:right w:w="15" w:type="dxa"/>
            </w:tcMar>
            <w:vAlign w:val="center"/>
            <w:hideMark/>
          </w:tcPr>
          <w:p w14:paraId="1ACBA2B6" w14:textId="77777777" w:rsidR="003D540D" w:rsidRDefault="003D540D" w:rsidP="00FF4CDC">
            <w:pPr>
              <w:jc w:val="right"/>
              <w:rPr>
                <w:color w:val="000000"/>
                <w:sz w:val="16"/>
                <w:szCs w:val="16"/>
              </w:rPr>
            </w:pPr>
            <w:r>
              <w:rPr>
                <w:color w:val="000000"/>
                <w:sz w:val="16"/>
                <w:szCs w:val="16"/>
              </w:rPr>
              <w:t>8 541,0</w:t>
            </w:r>
          </w:p>
        </w:tc>
        <w:tc>
          <w:tcPr>
            <w:tcW w:w="992" w:type="dxa"/>
            <w:shd w:val="clear" w:color="auto" w:fill="auto"/>
            <w:noWrap/>
            <w:tcMar>
              <w:top w:w="15" w:type="dxa"/>
              <w:left w:w="15" w:type="dxa"/>
              <w:bottom w:w="0" w:type="dxa"/>
              <w:right w:w="15" w:type="dxa"/>
            </w:tcMar>
            <w:vAlign w:val="center"/>
            <w:hideMark/>
          </w:tcPr>
          <w:p w14:paraId="112DD864" w14:textId="77777777" w:rsidR="003D540D" w:rsidRDefault="003D540D" w:rsidP="00FF4CDC">
            <w:pPr>
              <w:jc w:val="right"/>
              <w:rPr>
                <w:color w:val="000000"/>
                <w:sz w:val="16"/>
                <w:szCs w:val="16"/>
              </w:rPr>
            </w:pPr>
            <w:r>
              <w:rPr>
                <w:color w:val="000000"/>
                <w:sz w:val="16"/>
                <w:szCs w:val="16"/>
              </w:rPr>
              <w:t>8 509,0</w:t>
            </w:r>
          </w:p>
        </w:tc>
        <w:tc>
          <w:tcPr>
            <w:tcW w:w="709" w:type="dxa"/>
            <w:shd w:val="clear" w:color="auto" w:fill="auto"/>
            <w:noWrap/>
            <w:tcMar>
              <w:top w:w="15" w:type="dxa"/>
              <w:left w:w="15" w:type="dxa"/>
              <w:bottom w:w="0" w:type="dxa"/>
              <w:right w:w="15" w:type="dxa"/>
            </w:tcMar>
            <w:vAlign w:val="center"/>
            <w:hideMark/>
          </w:tcPr>
          <w:p w14:paraId="26D3379E" w14:textId="77777777" w:rsidR="003D540D" w:rsidRDefault="003D540D" w:rsidP="00FF4CDC">
            <w:pPr>
              <w:jc w:val="right"/>
              <w:rPr>
                <w:color w:val="000000"/>
                <w:sz w:val="16"/>
                <w:szCs w:val="16"/>
              </w:rPr>
            </w:pPr>
            <w:r>
              <w:rPr>
                <w:color w:val="000000"/>
                <w:sz w:val="16"/>
                <w:szCs w:val="16"/>
              </w:rPr>
              <w:t>99,6</w:t>
            </w:r>
          </w:p>
        </w:tc>
        <w:tc>
          <w:tcPr>
            <w:tcW w:w="992" w:type="dxa"/>
            <w:shd w:val="clear" w:color="auto" w:fill="auto"/>
            <w:noWrap/>
            <w:tcMar>
              <w:top w:w="15" w:type="dxa"/>
              <w:left w:w="15" w:type="dxa"/>
              <w:bottom w:w="0" w:type="dxa"/>
              <w:right w:w="15" w:type="dxa"/>
            </w:tcMar>
            <w:vAlign w:val="center"/>
            <w:hideMark/>
          </w:tcPr>
          <w:p w14:paraId="10096039" w14:textId="77777777" w:rsidR="003D540D" w:rsidRDefault="003D540D" w:rsidP="00FF4CDC">
            <w:pPr>
              <w:jc w:val="right"/>
              <w:rPr>
                <w:color w:val="000000"/>
                <w:sz w:val="16"/>
                <w:szCs w:val="16"/>
              </w:rPr>
            </w:pPr>
            <w:r>
              <w:rPr>
                <w:color w:val="000000"/>
                <w:sz w:val="16"/>
                <w:szCs w:val="16"/>
              </w:rPr>
              <w:t>7 924,9</w:t>
            </w:r>
          </w:p>
        </w:tc>
      </w:tr>
      <w:tr w:rsidR="003D540D" w14:paraId="02AAECDB" w14:textId="77777777" w:rsidTr="003D540D">
        <w:trPr>
          <w:trHeight w:val="347"/>
        </w:trPr>
        <w:tc>
          <w:tcPr>
            <w:tcW w:w="5536" w:type="dxa"/>
            <w:shd w:val="clear" w:color="000000" w:fill="FFFFFF"/>
            <w:tcMar>
              <w:top w:w="15" w:type="dxa"/>
              <w:left w:w="15" w:type="dxa"/>
              <w:bottom w:w="0" w:type="dxa"/>
              <w:right w:w="15" w:type="dxa"/>
            </w:tcMar>
            <w:vAlign w:val="center"/>
            <w:hideMark/>
          </w:tcPr>
          <w:p w14:paraId="3E160D68" w14:textId="77777777" w:rsidR="003D540D" w:rsidRDefault="003D540D" w:rsidP="00FF4CDC">
            <w:pPr>
              <w:jc w:val="both"/>
              <w:rPr>
                <w:color w:val="000000"/>
                <w:sz w:val="16"/>
                <w:szCs w:val="16"/>
              </w:rPr>
            </w:pPr>
            <w:r>
              <w:rPr>
                <w:color w:val="000000"/>
                <w:sz w:val="16"/>
                <w:szCs w:val="16"/>
              </w:rPr>
              <w:t>Подпрограмма 2. "Формирование и укрепление кадрового потенциала Администрации города Оренбурга"</w:t>
            </w:r>
          </w:p>
        </w:tc>
        <w:tc>
          <w:tcPr>
            <w:tcW w:w="1000" w:type="dxa"/>
            <w:shd w:val="clear" w:color="auto" w:fill="auto"/>
            <w:noWrap/>
            <w:tcMar>
              <w:top w:w="15" w:type="dxa"/>
              <w:left w:w="15" w:type="dxa"/>
              <w:bottom w:w="0" w:type="dxa"/>
              <w:right w:w="15" w:type="dxa"/>
            </w:tcMar>
            <w:vAlign w:val="center"/>
            <w:hideMark/>
          </w:tcPr>
          <w:p w14:paraId="6F0D32BC" w14:textId="77777777" w:rsidR="003D540D" w:rsidRDefault="003D540D" w:rsidP="00FF4CDC">
            <w:pPr>
              <w:jc w:val="right"/>
              <w:rPr>
                <w:color w:val="000000"/>
                <w:sz w:val="16"/>
                <w:szCs w:val="16"/>
              </w:rPr>
            </w:pPr>
            <w:r>
              <w:rPr>
                <w:color w:val="000000"/>
                <w:sz w:val="16"/>
                <w:szCs w:val="16"/>
              </w:rPr>
              <w:t>400,0</w:t>
            </w:r>
          </w:p>
        </w:tc>
        <w:tc>
          <w:tcPr>
            <w:tcW w:w="992" w:type="dxa"/>
            <w:shd w:val="clear" w:color="auto" w:fill="auto"/>
            <w:noWrap/>
            <w:tcMar>
              <w:top w:w="15" w:type="dxa"/>
              <w:left w:w="15" w:type="dxa"/>
              <w:bottom w:w="0" w:type="dxa"/>
              <w:right w:w="15" w:type="dxa"/>
            </w:tcMar>
            <w:vAlign w:val="center"/>
            <w:hideMark/>
          </w:tcPr>
          <w:p w14:paraId="68603BF9" w14:textId="77777777" w:rsidR="003D540D" w:rsidRDefault="003D540D" w:rsidP="00FF4CDC">
            <w:pPr>
              <w:jc w:val="right"/>
              <w:rPr>
                <w:color w:val="000000"/>
                <w:sz w:val="16"/>
                <w:szCs w:val="16"/>
              </w:rPr>
            </w:pPr>
            <w:r>
              <w:rPr>
                <w:color w:val="000000"/>
                <w:sz w:val="16"/>
                <w:szCs w:val="16"/>
              </w:rPr>
              <w:t>400,0</w:t>
            </w:r>
          </w:p>
        </w:tc>
        <w:tc>
          <w:tcPr>
            <w:tcW w:w="992" w:type="dxa"/>
            <w:shd w:val="clear" w:color="auto" w:fill="auto"/>
            <w:noWrap/>
            <w:tcMar>
              <w:top w:w="15" w:type="dxa"/>
              <w:left w:w="15" w:type="dxa"/>
              <w:bottom w:w="0" w:type="dxa"/>
              <w:right w:w="15" w:type="dxa"/>
            </w:tcMar>
            <w:vAlign w:val="center"/>
            <w:hideMark/>
          </w:tcPr>
          <w:p w14:paraId="4EE9AC07" w14:textId="77777777" w:rsidR="003D540D" w:rsidRDefault="003D540D" w:rsidP="00FF4CDC">
            <w:pPr>
              <w:jc w:val="right"/>
              <w:rPr>
                <w:color w:val="000000"/>
                <w:sz w:val="16"/>
                <w:szCs w:val="16"/>
              </w:rPr>
            </w:pPr>
            <w:r>
              <w:rPr>
                <w:color w:val="000000"/>
                <w:sz w:val="16"/>
                <w:szCs w:val="16"/>
              </w:rPr>
              <w:t>400,0</w:t>
            </w:r>
          </w:p>
        </w:tc>
        <w:tc>
          <w:tcPr>
            <w:tcW w:w="709" w:type="dxa"/>
            <w:shd w:val="clear" w:color="auto" w:fill="auto"/>
            <w:noWrap/>
            <w:tcMar>
              <w:top w:w="15" w:type="dxa"/>
              <w:left w:w="15" w:type="dxa"/>
              <w:bottom w:w="0" w:type="dxa"/>
              <w:right w:w="15" w:type="dxa"/>
            </w:tcMar>
            <w:vAlign w:val="center"/>
            <w:hideMark/>
          </w:tcPr>
          <w:p w14:paraId="757969F2" w14:textId="77777777" w:rsidR="003D540D" w:rsidRDefault="003D540D" w:rsidP="00FF4CDC">
            <w:pPr>
              <w:jc w:val="right"/>
              <w:rPr>
                <w:color w:val="000000"/>
                <w:sz w:val="16"/>
                <w:szCs w:val="16"/>
              </w:rPr>
            </w:pPr>
            <w:r>
              <w:rPr>
                <w:color w:val="000000"/>
                <w:sz w:val="16"/>
                <w:szCs w:val="16"/>
              </w:rPr>
              <w:t>100,0</w:t>
            </w:r>
          </w:p>
        </w:tc>
        <w:tc>
          <w:tcPr>
            <w:tcW w:w="992" w:type="dxa"/>
            <w:shd w:val="clear" w:color="auto" w:fill="auto"/>
            <w:noWrap/>
            <w:tcMar>
              <w:top w:w="15" w:type="dxa"/>
              <w:left w:w="15" w:type="dxa"/>
              <w:bottom w:w="0" w:type="dxa"/>
              <w:right w:w="15" w:type="dxa"/>
            </w:tcMar>
            <w:vAlign w:val="center"/>
            <w:hideMark/>
          </w:tcPr>
          <w:p w14:paraId="4DE26E36" w14:textId="77777777" w:rsidR="003D540D" w:rsidRDefault="003D540D" w:rsidP="00FF4CDC">
            <w:pPr>
              <w:jc w:val="right"/>
              <w:rPr>
                <w:color w:val="000000"/>
                <w:sz w:val="16"/>
                <w:szCs w:val="16"/>
              </w:rPr>
            </w:pPr>
            <w:r>
              <w:rPr>
                <w:color w:val="000000"/>
                <w:sz w:val="16"/>
                <w:szCs w:val="16"/>
              </w:rPr>
              <w:t>198,5</w:t>
            </w:r>
          </w:p>
        </w:tc>
      </w:tr>
      <w:tr w:rsidR="003D540D" w14:paraId="562D2DBF" w14:textId="77777777" w:rsidTr="003D540D">
        <w:trPr>
          <w:trHeight w:val="380"/>
        </w:trPr>
        <w:tc>
          <w:tcPr>
            <w:tcW w:w="5536" w:type="dxa"/>
            <w:shd w:val="clear" w:color="000000" w:fill="FFFFFF"/>
            <w:tcMar>
              <w:top w:w="15" w:type="dxa"/>
              <w:left w:w="15" w:type="dxa"/>
              <w:bottom w:w="0" w:type="dxa"/>
              <w:right w:w="15" w:type="dxa"/>
            </w:tcMar>
            <w:vAlign w:val="center"/>
            <w:hideMark/>
          </w:tcPr>
          <w:p w14:paraId="724D3BDD" w14:textId="77777777" w:rsidR="003D540D" w:rsidRDefault="003D540D" w:rsidP="00FF4CDC">
            <w:pPr>
              <w:jc w:val="both"/>
              <w:rPr>
                <w:color w:val="000000"/>
                <w:sz w:val="16"/>
                <w:szCs w:val="16"/>
              </w:rPr>
            </w:pPr>
            <w:r>
              <w:rPr>
                <w:color w:val="000000"/>
                <w:sz w:val="16"/>
                <w:szCs w:val="16"/>
              </w:rPr>
              <w:t>Основное мероприятие "Дополнительное профессиональное образование муниципальных служащих"</w:t>
            </w:r>
          </w:p>
        </w:tc>
        <w:tc>
          <w:tcPr>
            <w:tcW w:w="1000" w:type="dxa"/>
            <w:shd w:val="clear" w:color="auto" w:fill="auto"/>
            <w:noWrap/>
            <w:tcMar>
              <w:top w:w="15" w:type="dxa"/>
              <w:left w:w="15" w:type="dxa"/>
              <w:bottom w:w="0" w:type="dxa"/>
              <w:right w:w="15" w:type="dxa"/>
            </w:tcMar>
            <w:vAlign w:val="center"/>
            <w:hideMark/>
          </w:tcPr>
          <w:p w14:paraId="17FE70DF" w14:textId="77777777" w:rsidR="003D540D" w:rsidRDefault="003D540D" w:rsidP="00FF4CDC">
            <w:pPr>
              <w:jc w:val="right"/>
              <w:rPr>
                <w:color w:val="000000"/>
                <w:sz w:val="16"/>
                <w:szCs w:val="16"/>
              </w:rPr>
            </w:pPr>
            <w:r>
              <w:rPr>
                <w:color w:val="000000"/>
                <w:sz w:val="16"/>
                <w:szCs w:val="16"/>
              </w:rPr>
              <w:t>400,0</w:t>
            </w:r>
          </w:p>
        </w:tc>
        <w:tc>
          <w:tcPr>
            <w:tcW w:w="992" w:type="dxa"/>
            <w:shd w:val="clear" w:color="auto" w:fill="auto"/>
            <w:noWrap/>
            <w:tcMar>
              <w:top w:w="15" w:type="dxa"/>
              <w:left w:w="15" w:type="dxa"/>
              <w:bottom w:w="0" w:type="dxa"/>
              <w:right w:w="15" w:type="dxa"/>
            </w:tcMar>
            <w:vAlign w:val="center"/>
            <w:hideMark/>
          </w:tcPr>
          <w:p w14:paraId="173CCE7E" w14:textId="77777777" w:rsidR="003D540D" w:rsidRDefault="003D540D" w:rsidP="00FF4CDC">
            <w:pPr>
              <w:jc w:val="right"/>
              <w:rPr>
                <w:color w:val="000000"/>
                <w:sz w:val="16"/>
                <w:szCs w:val="16"/>
              </w:rPr>
            </w:pPr>
            <w:r>
              <w:rPr>
                <w:color w:val="000000"/>
                <w:sz w:val="16"/>
                <w:szCs w:val="16"/>
              </w:rPr>
              <w:t>400,0</w:t>
            </w:r>
          </w:p>
        </w:tc>
        <w:tc>
          <w:tcPr>
            <w:tcW w:w="992" w:type="dxa"/>
            <w:shd w:val="clear" w:color="auto" w:fill="auto"/>
            <w:noWrap/>
            <w:tcMar>
              <w:top w:w="15" w:type="dxa"/>
              <w:left w:w="15" w:type="dxa"/>
              <w:bottom w:w="0" w:type="dxa"/>
              <w:right w:w="15" w:type="dxa"/>
            </w:tcMar>
            <w:vAlign w:val="center"/>
            <w:hideMark/>
          </w:tcPr>
          <w:p w14:paraId="12CA6316" w14:textId="77777777" w:rsidR="003D540D" w:rsidRDefault="003D540D" w:rsidP="00FF4CDC">
            <w:pPr>
              <w:jc w:val="right"/>
              <w:rPr>
                <w:color w:val="000000"/>
                <w:sz w:val="16"/>
                <w:szCs w:val="16"/>
              </w:rPr>
            </w:pPr>
            <w:r>
              <w:rPr>
                <w:color w:val="000000"/>
                <w:sz w:val="16"/>
                <w:szCs w:val="16"/>
              </w:rPr>
              <w:t>400,0</w:t>
            </w:r>
          </w:p>
        </w:tc>
        <w:tc>
          <w:tcPr>
            <w:tcW w:w="709" w:type="dxa"/>
            <w:shd w:val="clear" w:color="auto" w:fill="auto"/>
            <w:noWrap/>
            <w:tcMar>
              <w:top w:w="15" w:type="dxa"/>
              <w:left w:w="15" w:type="dxa"/>
              <w:bottom w:w="0" w:type="dxa"/>
              <w:right w:w="15" w:type="dxa"/>
            </w:tcMar>
            <w:vAlign w:val="center"/>
            <w:hideMark/>
          </w:tcPr>
          <w:p w14:paraId="7947F604" w14:textId="77777777" w:rsidR="003D540D" w:rsidRDefault="003D540D" w:rsidP="00FF4CDC">
            <w:pPr>
              <w:jc w:val="right"/>
              <w:rPr>
                <w:color w:val="000000"/>
                <w:sz w:val="16"/>
                <w:szCs w:val="16"/>
              </w:rPr>
            </w:pPr>
            <w:r>
              <w:rPr>
                <w:color w:val="000000"/>
                <w:sz w:val="16"/>
                <w:szCs w:val="16"/>
              </w:rPr>
              <w:t>100,0</w:t>
            </w:r>
          </w:p>
        </w:tc>
        <w:tc>
          <w:tcPr>
            <w:tcW w:w="992" w:type="dxa"/>
            <w:shd w:val="clear" w:color="auto" w:fill="auto"/>
            <w:noWrap/>
            <w:tcMar>
              <w:top w:w="15" w:type="dxa"/>
              <w:left w:w="15" w:type="dxa"/>
              <w:bottom w:w="0" w:type="dxa"/>
              <w:right w:w="15" w:type="dxa"/>
            </w:tcMar>
            <w:vAlign w:val="center"/>
            <w:hideMark/>
          </w:tcPr>
          <w:p w14:paraId="58B5EC0A" w14:textId="77777777" w:rsidR="003D540D" w:rsidRDefault="003D540D" w:rsidP="00FF4CDC">
            <w:pPr>
              <w:jc w:val="right"/>
              <w:rPr>
                <w:color w:val="000000"/>
                <w:sz w:val="16"/>
                <w:szCs w:val="16"/>
              </w:rPr>
            </w:pPr>
            <w:r>
              <w:rPr>
                <w:color w:val="000000"/>
                <w:sz w:val="16"/>
                <w:szCs w:val="16"/>
              </w:rPr>
              <w:t>198,5</w:t>
            </w:r>
          </w:p>
        </w:tc>
      </w:tr>
      <w:tr w:rsidR="003D540D" w14:paraId="729A226A" w14:textId="77777777" w:rsidTr="003D540D">
        <w:trPr>
          <w:trHeight w:val="414"/>
        </w:trPr>
        <w:tc>
          <w:tcPr>
            <w:tcW w:w="5536" w:type="dxa"/>
            <w:shd w:val="clear" w:color="000000" w:fill="FFFFFF"/>
            <w:tcMar>
              <w:top w:w="15" w:type="dxa"/>
              <w:left w:w="15" w:type="dxa"/>
              <w:bottom w:w="0" w:type="dxa"/>
              <w:right w:w="15" w:type="dxa"/>
            </w:tcMar>
            <w:vAlign w:val="center"/>
            <w:hideMark/>
          </w:tcPr>
          <w:p w14:paraId="1E40EABB" w14:textId="77777777" w:rsidR="003D540D" w:rsidRDefault="003D540D" w:rsidP="00FF4CDC">
            <w:pPr>
              <w:jc w:val="both"/>
              <w:rPr>
                <w:color w:val="000000"/>
                <w:sz w:val="16"/>
                <w:szCs w:val="16"/>
              </w:rPr>
            </w:pPr>
            <w:r>
              <w:rPr>
                <w:color w:val="000000"/>
                <w:sz w:val="16"/>
                <w:szCs w:val="16"/>
              </w:rPr>
              <w:t>Подпрограмма 3. "Обеспечение архивной деятельности, деятельности по представлению услуг, информационно-аналитической деятельности"</w:t>
            </w:r>
          </w:p>
        </w:tc>
        <w:tc>
          <w:tcPr>
            <w:tcW w:w="1000" w:type="dxa"/>
            <w:shd w:val="clear" w:color="auto" w:fill="auto"/>
            <w:noWrap/>
            <w:tcMar>
              <w:top w:w="15" w:type="dxa"/>
              <w:left w:w="15" w:type="dxa"/>
              <w:bottom w:w="0" w:type="dxa"/>
              <w:right w:w="15" w:type="dxa"/>
            </w:tcMar>
            <w:vAlign w:val="center"/>
            <w:hideMark/>
          </w:tcPr>
          <w:p w14:paraId="3B79C274" w14:textId="77777777" w:rsidR="003D540D" w:rsidRDefault="003D540D" w:rsidP="00FF4CDC">
            <w:pPr>
              <w:jc w:val="right"/>
              <w:rPr>
                <w:color w:val="000000"/>
                <w:sz w:val="16"/>
                <w:szCs w:val="16"/>
              </w:rPr>
            </w:pPr>
            <w:r>
              <w:rPr>
                <w:color w:val="000000"/>
                <w:sz w:val="16"/>
                <w:szCs w:val="16"/>
              </w:rPr>
              <w:t>99 299,1</w:t>
            </w:r>
          </w:p>
        </w:tc>
        <w:tc>
          <w:tcPr>
            <w:tcW w:w="992" w:type="dxa"/>
            <w:shd w:val="clear" w:color="auto" w:fill="auto"/>
            <w:noWrap/>
            <w:tcMar>
              <w:top w:w="15" w:type="dxa"/>
              <w:left w:w="15" w:type="dxa"/>
              <w:bottom w:w="0" w:type="dxa"/>
              <w:right w:w="15" w:type="dxa"/>
            </w:tcMar>
            <w:vAlign w:val="center"/>
            <w:hideMark/>
          </w:tcPr>
          <w:p w14:paraId="4925B0A9" w14:textId="77777777" w:rsidR="003D540D" w:rsidRDefault="003D540D" w:rsidP="00FF4CDC">
            <w:pPr>
              <w:jc w:val="right"/>
              <w:rPr>
                <w:color w:val="000000"/>
                <w:sz w:val="16"/>
                <w:szCs w:val="16"/>
              </w:rPr>
            </w:pPr>
            <w:r>
              <w:rPr>
                <w:color w:val="000000"/>
                <w:sz w:val="16"/>
                <w:szCs w:val="16"/>
              </w:rPr>
              <w:t>112 338,3</w:t>
            </w:r>
          </w:p>
        </w:tc>
        <w:tc>
          <w:tcPr>
            <w:tcW w:w="992" w:type="dxa"/>
            <w:shd w:val="clear" w:color="auto" w:fill="auto"/>
            <w:noWrap/>
            <w:tcMar>
              <w:top w:w="15" w:type="dxa"/>
              <w:left w:w="15" w:type="dxa"/>
              <w:bottom w:w="0" w:type="dxa"/>
              <w:right w:w="15" w:type="dxa"/>
            </w:tcMar>
            <w:vAlign w:val="center"/>
            <w:hideMark/>
          </w:tcPr>
          <w:p w14:paraId="45F7190A" w14:textId="77777777" w:rsidR="003D540D" w:rsidRDefault="003D540D" w:rsidP="00FF4CDC">
            <w:pPr>
              <w:jc w:val="right"/>
              <w:rPr>
                <w:color w:val="000000"/>
                <w:sz w:val="16"/>
                <w:szCs w:val="16"/>
              </w:rPr>
            </w:pPr>
            <w:r>
              <w:rPr>
                <w:color w:val="000000"/>
                <w:sz w:val="16"/>
                <w:szCs w:val="16"/>
              </w:rPr>
              <w:t>111 865,8</w:t>
            </w:r>
          </w:p>
        </w:tc>
        <w:tc>
          <w:tcPr>
            <w:tcW w:w="709" w:type="dxa"/>
            <w:shd w:val="clear" w:color="auto" w:fill="auto"/>
            <w:noWrap/>
            <w:tcMar>
              <w:top w:w="15" w:type="dxa"/>
              <w:left w:w="15" w:type="dxa"/>
              <w:bottom w:w="0" w:type="dxa"/>
              <w:right w:w="15" w:type="dxa"/>
            </w:tcMar>
            <w:vAlign w:val="center"/>
            <w:hideMark/>
          </w:tcPr>
          <w:p w14:paraId="33885FB6" w14:textId="77777777" w:rsidR="003D540D" w:rsidRDefault="003D540D" w:rsidP="00FF4CDC">
            <w:pPr>
              <w:jc w:val="right"/>
              <w:rPr>
                <w:color w:val="000000"/>
                <w:sz w:val="16"/>
                <w:szCs w:val="16"/>
              </w:rPr>
            </w:pPr>
            <w:r>
              <w:rPr>
                <w:color w:val="000000"/>
                <w:sz w:val="16"/>
                <w:szCs w:val="16"/>
              </w:rPr>
              <w:t>99,6</w:t>
            </w:r>
          </w:p>
        </w:tc>
        <w:tc>
          <w:tcPr>
            <w:tcW w:w="992" w:type="dxa"/>
            <w:shd w:val="clear" w:color="auto" w:fill="auto"/>
            <w:noWrap/>
            <w:tcMar>
              <w:top w:w="15" w:type="dxa"/>
              <w:left w:w="15" w:type="dxa"/>
              <w:bottom w:w="0" w:type="dxa"/>
              <w:right w:w="15" w:type="dxa"/>
            </w:tcMar>
            <w:vAlign w:val="center"/>
            <w:hideMark/>
          </w:tcPr>
          <w:p w14:paraId="11CCA31C" w14:textId="77777777" w:rsidR="003D540D" w:rsidRDefault="003D540D" w:rsidP="00FF4CDC">
            <w:pPr>
              <w:jc w:val="right"/>
              <w:rPr>
                <w:color w:val="000000"/>
                <w:sz w:val="16"/>
                <w:szCs w:val="16"/>
              </w:rPr>
            </w:pPr>
            <w:r>
              <w:rPr>
                <w:color w:val="000000"/>
                <w:sz w:val="16"/>
                <w:szCs w:val="16"/>
              </w:rPr>
              <w:t>150 414,7</w:t>
            </w:r>
          </w:p>
        </w:tc>
      </w:tr>
      <w:tr w:rsidR="003D540D" w14:paraId="14890703" w14:textId="77777777" w:rsidTr="003D540D">
        <w:trPr>
          <w:trHeight w:val="551"/>
        </w:trPr>
        <w:tc>
          <w:tcPr>
            <w:tcW w:w="5536" w:type="dxa"/>
            <w:shd w:val="clear" w:color="000000" w:fill="FFFFFF"/>
            <w:tcMar>
              <w:top w:w="15" w:type="dxa"/>
              <w:left w:w="15" w:type="dxa"/>
              <w:bottom w:w="0" w:type="dxa"/>
              <w:right w:w="15" w:type="dxa"/>
            </w:tcMar>
            <w:vAlign w:val="center"/>
            <w:hideMark/>
          </w:tcPr>
          <w:p w14:paraId="1E273405" w14:textId="77777777" w:rsidR="003D540D" w:rsidRDefault="003D540D" w:rsidP="00FF4CDC">
            <w:pPr>
              <w:jc w:val="both"/>
              <w:rPr>
                <w:color w:val="000000"/>
                <w:sz w:val="16"/>
                <w:szCs w:val="16"/>
              </w:rPr>
            </w:pPr>
            <w:r>
              <w:rPr>
                <w:color w:val="000000"/>
                <w:sz w:val="16"/>
                <w:szCs w:val="16"/>
              </w:rPr>
              <w:t>Основное мероприятие "Создание условий для осуществления архивной деятельности, а так же организация и осуществление архивной деятельности на территории города Оренбурга"</w:t>
            </w:r>
          </w:p>
        </w:tc>
        <w:tc>
          <w:tcPr>
            <w:tcW w:w="1000" w:type="dxa"/>
            <w:shd w:val="clear" w:color="auto" w:fill="auto"/>
            <w:noWrap/>
            <w:tcMar>
              <w:top w:w="15" w:type="dxa"/>
              <w:left w:w="15" w:type="dxa"/>
              <w:bottom w:w="0" w:type="dxa"/>
              <w:right w:w="15" w:type="dxa"/>
            </w:tcMar>
            <w:vAlign w:val="center"/>
            <w:hideMark/>
          </w:tcPr>
          <w:p w14:paraId="610372DD" w14:textId="77777777" w:rsidR="003D540D" w:rsidRDefault="003D540D" w:rsidP="00FF4CDC">
            <w:pPr>
              <w:jc w:val="right"/>
              <w:rPr>
                <w:color w:val="000000"/>
                <w:sz w:val="16"/>
                <w:szCs w:val="16"/>
              </w:rPr>
            </w:pPr>
            <w:r>
              <w:rPr>
                <w:color w:val="000000"/>
                <w:sz w:val="16"/>
                <w:szCs w:val="16"/>
              </w:rPr>
              <w:t>9 329,6</w:t>
            </w:r>
          </w:p>
        </w:tc>
        <w:tc>
          <w:tcPr>
            <w:tcW w:w="992" w:type="dxa"/>
            <w:shd w:val="clear" w:color="auto" w:fill="auto"/>
            <w:noWrap/>
            <w:tcMar>
              <w:top w:w="15" w:type="dxa"/>
              <w:left w:w="15" w:type="dxa"/>
              <w:bottom w:w="0" w:type="dxa"/>
              <w:right w:w="15" w:type="dxa"/>
            </w:tcMar>
            <w:vAlign w:val="center"/>
            <w:hideMark/>
          </w:tcPr>
          <w:p w14:paraId="5C5A7A53" w14:textId="77777777" w:rsidR="003D540D" w:rsidRDefault="003D540D" w:rsidP="00FF4CDC">
            <w:pPr>
              <w:jc w:val="right"/>
              <w:rPr>
                <w:color w:val="000000"/>
                <w:sz w:val="16"/>
                <w:szCs w:val="16"/>
              </w:rPr>
            </w:pPr>
            <w:r>
              <w:rPr>
                <w:color w:val="000000"/>
                <w:sz w:val="16"/>
                <w:szCs w:val="16"/>
              </w:rPr>
              <w:t>16 267,5</w:t>
            </w:r>
          </w:p>
        </w:tc>
        <w:tc>
          <w:tcPr>
            <w:tcW w:w="992" w:type="dxa"/>
            <w:shd w:val="clear" w:color="auto" w:fill="auto"/>
            <w:noWrap/>
            <w:tcMar>
              <w:top w:w="15" w:type="dxa"/>
              <w:left w:w="15" w:type="dxa"/>
              <w:bottom w:w="0" w:type="dxa"/>
              <w:right w:w="15" w:type="dxa"/>
            </w:tcMar>
            <w:vAlign w:val="center"/>
            <w:hideMark/>
          </w:tcPr>
          <w:p w14:paraId="1613AD87" w14:textId="77777777" w:rsidR="003D540D" w:rsidRDefault="003D540D" w:rsidP="00FF4CDC">
            <w:pPr>
              <w:jc w:val="right"/>
              <w:rPr>
                <w:color w:val="000000"/>
                <w:sz w:val="16"/>
                <w:szCs w:val="16"/>
              </w:rPr>
            </w:pPr>
            <w:r>
              <w:rPr>
                <w:color w:val="000000"/>
                <w:sz w:val="16"/>
                <w:szCs w:val="16"/>
              </w:rPr>
              <w:t>15 853,4</w:t>
            </w:r>
          </w:p>
        </w:tc>
        <w:tc>
          <w:tcPr>
            <w:tcW w:w="709" w:type="dxa"/>
            <w:shd w:val="clear" w:color="auto" w:fill="auto"/>
            <w:noWrap/>
            <w:tcMar>
              <w:top w:w="15" w:type="dxa"/>
              <w:left w:w="15" w:type="dxa"/>
              <w:bottom w:w="0" w:type="dxa"/>
              <w:right w:w="15" w:type="dxa"/>
            </w:tcMar>
            <w:vAlign w:val="center"/>
            <w:hideMark/>
          </w:tcPr>
          <w:p w14:paraId="0BF4D2B0" w14:textId="77777777" w:rsidR="003D540D" w:rsidRDefault="003D540D" w:rsidP="00FF4CDC">
            <w:pPr>
              <w:jc w:val="right"/>
              <w:rPr>
                <w:color w:val="000000"/>
                <w:sz w:val="16"/>
                <w:szCs w:val="16"/>
              </w:rPr>
            </w:pPr>
            <w:r>
              <w:rPr>
                <w:color w:val="000000"/>
                <w:sz w:val="16"/>
                <w:szCs w:val="16"/>
              </w:rPr>
              <w:t>97,5</w:t>
            </w:r>
          </w:p>
        </w:tc>
        <w:tc>
          <w:tcPr>
            <w:tcW w:w="992" w:type="dxa"/>
            <w:shd w:val="clear" w:color="auto" w:fill="auto"/>
            <w:noWrap/>
            <w:tcMar>
              <w:top w:w="15" w:type="dxa"/>
              <w:left w:w="15" w:type="dxa"/>
              <w:bottom w:w="0" w:type="dxa"/>
              <w:right w:w="15" w:type="dxa"/>
            </w:tcMar>
            <w:vAlign w:val="center"/>
            <w:hideMark/>
          </w:tcPr>
          <w:p w14:paraId="4A4357B8" w14:textId="77777777" w:rsidR="003D540D" w:rsidRDefault="003D540D" w:rsidP="00FF4CDC">
            <w:pPr>
              <w:jc w:val="right"/>
              <w:rPr>
                <w:color w:val="000000"/>
                <w:sz w:val="16"/>
                <w:szCs w:val="16"/>
              </w:rPr>
            </w:pPr>
            <w:r>
              <w:rPr>
                <w:color w:val="000000"/>
                <w:sz w:val="16"/>
                <w:szCs w:val="16"/>
              </w:rPr>
              <w:t>12 966,1</w:t>
            </w:r>
          </w:p>
        </w:tc>
      </w:tr>
      <w:tr w:rsidR="003D540D" w14:paraId="0D7FC948" w14:textId="77777777" w:rsidTr="003D540D">
        <w:trPr>
          <w:trHeight w:val="268"/>
        </w:trPr>
        <w:tc>
          <w:tcPr>
            <w:tcW w:w="5536" w:type="dxa"/>
            <w:shd w:val="clear" w:color="000000" w:fill="FFFFFF"/>
            <w:tcMar>
              <w:top w:w="15" w:type="dxa"/>
              <w:left w:w="15" w:type="dxa"/>
              <w:bottom w:w="0" w:type="dxa"/>
              <w:right w:w="15" w:type="dxa"/>
            </w:tcMar>
            <w:vAlign w:val="center"/>
            <w:hideMark/>
          </w:tcPr>
          <w:p w14:paraId="67DEB768" w14:textId="77777777" w:rsidR="003D540D" w:rsidRDefault="003D540D" w:rsidP="00FF4CDC">
            <w:pPr>
              <w:jc w:val="both"/>
              <w:rPr>
                <w:color w:val="000000"/>
                <w:sz w:val="16"/>
                <w:szCs w:val="16"/>
              </w:rPr>
            </w:pPr>
            <w:r>
              <w:rPr>
                <w:color w:val="000000"/>
                <w:sz w:val="16"/>
                <w:szCs w:val="16"/>
              </w:rPr>
              <w:t>Основное мероприятие "Организация и осуществление деятельности по предоставлению государственных и муниципальных услуг, реализации проектов"</w:t>
            </w:r>
          </w:p>
        </w:tc>
        <w:tc>
          <w:tcPr>
            <w:tcW w:w="1000" w:type="dxa"/>
            <w:shd w:val="clear" w:color="auto" w:fill="auto"/>
            <w:noWrap/>
            <w:tcMar>
              <w:top w:w="15" w:type="dxa"/>
              <w:left w:w="15" w:type="dxa"/>
              <w:bottom w:w="0" w:type="dxa"/>
              <w:right w:w="15" w:type="dxa"/>
            </w:tcMar>
            <w:vAlign w:val="center"/>
            <w:hideMark/>
          </w:tcPr>
          <w:p w14:paraId="662F0F42" w14:textId="77777777" w:rsidR="003D540D" w:rsidRDefault="003D540D" w:rsidP="00FF4CDC">
            <w:pPr>
              <w:jc w:val="right"/>
              <w:rPr>
                <w:color w:val="000000"/>
                <w:sz w:val="16"/>
                <w:szCs w:val="16"/>
              </w:rPr>
            </w:pPr>
            <w:r>
              <w:rPr>
                <w:color w:val="000000"/>
                <w:sz w:val="16"/>
                <w:szCs w:val="16"/>
              </w:rPr>
              <w:t>49 759,5</w:t>
            </w:r>
          </w:p>
        </w:tc>
        <w:tc>
          <w:tcPr>
            <w:tcW w:w="992" w:type="dxa"/>
            <w:shd w:val="clear" w:color="auto" w:fill="auto"/>
            <w:noWrap/>
            <w:tcMar>
              <w:top w:w="15" w:type="dxa"/>
              <w:left w:w="15" w:type="dxa"/>
              <w:bottom w:w="0" w:type="dxa"/>
              <w:right w:w="15" w:type="dxa"/>
            </w:tcMar>
            <w:vAlign w:val="center"/>
            <w:hideMark/>
          </w:tcPr>
          <w:p w14:paraId="36694832" w14:textId="77777777" w:rsidR="003D540D" w:rsidRDefault="003D540D" w:rsidP="00FF4CDC">
            <w:pPr>
              <w:jc w:val="right"/>
              <w:rPr>
                <w:color w:val="000000"/>
                <w:sz w:val="16"/>
                <w:szCs w:val="16"/>
              </w:rPr>
            </w:pPr>
            <w:r>
              <w:rPr>
                <w:color w:val="000000"/>
                <w:sz w:val="16"/>
                <w:szCs w:val="16"/>
              </w:rPr>
              <w:t>53 238,8</w:t>
            </w:r>
          </w:p>
        </w:tc>
        <w:tc>
          <w:tcPr>
            <w:tcW w:w="992" w:type="dxa"/>
            <w:shd w:val="clear" w:color="auto" w:fill="auto"/>
            <w:noWrap/>
            <w:tcMar>
              <w:top w:w="15" w:type="dxa"/>
              <w:left w:w="15" w:type="dxa"/>
              <w:bottom w:w="0" w:type="dxa"/>
              <w:right w:w="15" w:type="dxa"/>
            </w:tcMar>
            <w:vAlign w:val="center"/>
            <w:hideMark/>
          </w:tcPr>
          <w:p w14:paraId="00036B41" w14:textId="77777777" w:rsidR="003D540D" w:rsidRDefault="003D540D" w:rsidP="00FF4CDC">
            <w:pPr>
              <w:jc w:val="right"/>
              <w:rPr>
                <w:color w:val="000000"/>
                <w:sz w:val="16"/>
                <w:szCs w:val="16"/>
              </w:rPr>
            </w:pPr>
            <w:r>
              <w:rPr>
                <w:color w:val="000000"/>
                <w:sz w:val="16"/>
                <w:szCs w:val="16"/>
              </w:rPr>
              <w:t>53 211,1</w:t>
            </w:r>
          </w:p>
        </w:tc>
        <w:tc>
          <w:tcPr>
            <w:tcW w:w="709" w:type="dxa"/>
            <w:shd w:val="clear" w:color="auto" w:fill="auto"/>
            <w:noWrap/>
            <w:tcMar>
              <w:top w:w="15" w:type="dxa"/>
              <w:left w:w="15" w:type="dxa"/>
              <w:bottom w:w="0" w:type="dxa"/>
              <w:right w:w="15" w:type="dxa"/>
            </w:tcMar>
            <w:vAlign w:val="center"/>
            <w:hideMark/>
          </w:tcPr>
          <w:p w14:paraId="1E363BDC" w14:textId="77777777" w:rsidR="003D540D" w:rsidRDefault="003D540D" w:rsidP="00FF4CDC">
            <w:pPr>
              <w:jc w:val="right"/>
              <w:rPr>
                <w:color w:val="000000"/>
                <w:sz w:val="16"/>
                <w:szCs w:val="16"/>
              </w:rPr>
            </w:pPr>
            <w:r>
              <w:rPr>
                <w:color w:val="000000"/>
                <w:sz w:val="16"/>
                <w:szCs w:val="16"/>
              </w:rPr>
              <w:t>99,9</w:t>
            </w:r>
          </w:p>
        </w:tc>
        <w:tc>
          <w:tcPr>
            <w:tcW w:w="992" w:type="dxa"/>
            <w:shd w:val="clear" w:color="auto" w:fill="auto"/>
            <w:noWrap/>
            <w:tcMar>
              <w:top w:w="15" w:type="dxa"/>
              <w:left w:w="15" w:type="dxa"/>
              <w:bottom w:w="0" w:type="dxa"/>
              <w:right w:w="15" w:type="dxa"/>
            </w:tcMar>
            <w:vAlign w:val="center"/>
            <w:hideMark/>
          </w:tcPr>
          <w:p w14:paraId="21A336F3" w14:textId="77777777" w:rsidR="003D540D" w:rsidRDefault="003D540D" w:rsidP="00FF4CDC">
            <w:pPr>
              <w:jc w:val="right"/>
              <w:rPr>
                <w:color w:val="000000"/>
                <w:sz w:val="16"/>
                <w:szCs w:val="16"/>
              </w:rPr>
            </w:pPr>
            <w:r>
              <w:rPr>
                <w:color w:val="000000"/>
                <w:sz w:val="16"/>
                <w:szCs w:val="16"/>
              </w:rPr>
              <w:t>124 858,0</w:t>
            </w:r>
          </w:p>
        </w:tc>
      </w:tr>
      <w:tr w:rsidR="003D540D" w14:paraId="59B8FB8B" w14:textId="77777777" w:rsidTr="003D540D">
        <w:trPr>
          <w:trHeight w:val="546"/>
        </w:trPr>
        <w:tc>
          <w:tcPr>
            <w:tcW w:w="5536" w:type="dxa"/>
            <w:shd w:val="clear" w:color="000000" w:fill="FFFFFF"/>
            <w:tcMar>
              <w:top w:w="15" w:type="dxa"/>
              <w:left w:w="15" w:type="dxa"/>
              <w:bottom w:w="0" w:type="dxa"/>
              <w:right w:w="15" w:type="dxa"/>
            </w:tcMar>
            <w:vAlign w:val="center"/>
            <w:hideMark/>
          </w:tcPr>
          <w:p w14:paraId="7A598570" w14:textId="77777777" w:rsidR="003D540D" w:rsidRDefault="003D540D" w:rsidP="00FF4CDC">
            <w:pPr>
              <w:jc w:val="both"/>
              <w:rPr>
                <w:color w:val="000000"/>
                <w:sz w:val="16"/>
                <w:szCs w:val="16"/>
              </w:rPr>
            </w:pPr>
            <w:r>
              <w:rPr>
                <w:color w:val="000000"/>
                <w:sz w:val="16"/>
                <w:szCs w:val="16"/>
              </w:rPr>
              <w:t>Основное мероприятие "Организация и осуществление деятельности по информационному обеспечению Администрации города Оренбурга и ее структурных подразделений"</w:t>
            </w:r>
          </w:p>
        </w:tc>
        <w:tc>
          <w:tcPr>
            <w:tcW w:w="1000" w:type="dxa"/>
            <w:shd w:val="clear" w:color="auto" w:fill="auto"/>
            <w:noWrap/>
            <w:tcMar>
              <w:top w:w="15" w:type="dxa"/>
              <w:left w:w="15" w:type="dxa"/>
              <w:bottom w:w="0" w:type="dxa"/>
              <w:right w:w="15" w:type="dxa"/>
            </w:tcMar>
            <w:vAlign w:val="center"/>
            <w:hideMark/>
          </w:tcPr>
          <w:p w14:paraId="57611DAC" w14:textId="77777777" w:rsidR="003D540D" w:rsidRDefault="003D540D" w:rsidP="00FF4CDC">
            <w:pPr>
              <w:jc w:val="right"/>
              <w:rPr>
                <w:color w:val="000000"/>
                <w:sz w:val="16"/>
                <w:szCs w:val="16"/>
              </w:rPr>
            </w:pPr>
            <w:r>
              <w:rPr>
                <w:color w:val="000000"/>
                <w:sz w:val="16"/>
                <w:szCs w:val="16"/>
              </w:rPr>
              <w:t>4 178,0</w:t>
            </w:r>
          </w:p>
        </w:tc>
        <w:tc>
          <w:tcPr>
            <w:tcW w:w="992" w:type="dxa"/>
            <w:shd w:val="clear" w:color="auto" w:fill="auto"/>
            <w:noWrap/>
            <w:tcMar>
              <w:top w:w="15" w:type="dxa"/>
              <w:left w:w="15" w:type="dxa"/>
              <w:bottom w:w="0" w:type="dxa"/>
              <w:right w:w="15" w:type="dxa"/>
            </w:tcMar>
            <w:vAlign w:val="center"/>
            <w:hideMark/>
          </w:tcPr>
          <w:p w14:paraId="43BC3B02" w14:textId="77777777" w:rsidR="003D540D" w:rsidRDefault="003D540D" w:rsidP="00FF4CDC">
            <w:pPr>
              <w:jc w:val="right"/>
              <w:rPr>
                <w:color w:val="000000"/>
                <w:sz w:val="16"/>
                <w:szCs w:val="16"/>
              </w:rPr>
            </w:pPr>
            <w:r>
              <w:rPr>
                <w:color w:val="000000"/>
                <w:sz w:val="16"/>
                <w:szCs w:val="16"/>
              </w:rPr>
              <w:t>4 278,0</w:t>
            </w:r>
          </w:p>
        </w:tc>
        <w:tc>
          <w:tcPr>
            <w:tcW w:w="992" w:type="dxa"/>
            <w:shd w:val="clear" w:color="auto" w:fill="auto"/>
            <w:noWrap/>
            <w:tcMar>
              <w:top w:w="15" w:type="dxa"/>
              <w:left w:w="15" w:type="dxa"/>
              <w:bottom w:w="0" w:type="dxa"/>
              <w:right w:w="15" w:type="dxa"/>
            </w:tcMar>
            <w:vAlign w:val="center"/>
            <w:hideMark/>
          </w:tcPr>
          <w:p w14:paraId="2730884E" w14:textId="77777777" w:rsidR="003D540D" w:rsidRDefault="003D540D" w:rsidP="00FF4CDC">
            <w:pPr>
              <w:jc w:val="right"/>
              <w:rPr>
                <w:color w:val="000000"/>
                <w:sz w:val="16"/>
                <w:szCs w:val="16"/>
              </w:rPr>
            </w:pPr>
            <w:r>
              <w:rPr>
                <w:color w:val="000000"/>
                <w:sz w:val="16"/>
                <w:szCs w:val="16"/>
              </w:rPr>
              <w:t>4 248,3</w:t>
            </w:r>
          </w:p>
        </w:tc>
        <w:tc>
          <w:tcPr>
            <w:tcW w:w="709" w:type="dxa"/>
            <w:shd w:val="clear" w:color="auto" w:fill="auto"/>
            <w:noWrap/>
            <w:tcMar>
              <w:top w:w="15" w:type="dxa"/>
              <w:left w:w="15" w:type="dxa"/>
              <w:bottom w:w="0" w:type="dxa"/>
              <w:right w:w="15" w:type="dxa"/>
            </w:tcMar>
            <w:vAlign w:val="center"/>
            <w:hideMark/>
          </w:tcPr>
          <w:p w14:paraId="0BE9E43E" w14:textId="77777777" w:rsidR="003D540D" w:rsidRDefault="003D540D" w:rsidP="00FF4CDC">
            <w:pPr>
              <w:jc w:val="right"/>
              <w:rPr>
                <w:color w:val="000000"/>
                <w:sz w:val="16"/>
                <w:szCs w:val="16"/>
              </w:rPr>
            </w:pPr>
            <w:r>
              <w:rPr>
                <w:color w:val="000000"/>
                <w:sz w:val="16"/>
                <w:szCs w:val="16"/>
              </w:rPr>
              <w:t>99,3</w:t>
            </w:r>
          </w:p>
        </w:tc>
        <w:tc>
          <w:tcPr>
            <w:tcW w:w="992" w:type="dxa"/>
            <w:shd w:val="clear" w:color="auto" w:fill="auto"/>
            <w:noWrap/>
            <w:tcMar>
              <w:top w:w="15" w:type="dxa"/>
              <w:left w:w="15" w:type="dxa"/>
              <w:bottom w:w="0" w:type="dxa"/>
              <w:right w:w="15" w:type="dxa"/>
            </w:tcMar>
            <w:vAlign w:val="center"/>
            <w:hideMark/>
          </w:tcPr>
          <w:p w14:paraId="26E5D213" w14:textId="77777777" w:rsidR="003D540D" w:rsidRDefault="003D540D" w:rsidP="00FF4CDC">
            <w:pPr>
              <w:jc w:val="right"/>
              <w:rPr>
                <w:color w:val="000000"/>
                <w:sz w:val="16"/>
                <w:szCs w:val="16"/>
              </w:rPr>
            </w:pPr>
            <w:r>
              <w:rPr>
                <w:color w:val="000000"/>
                <w:sz w:val="16"/>
                <w:szCs w:val="16"/>
              </w:rPr>
              <w:t>4 200,8</w:t>
            </w:r>
          </w:p>
        </w:tc>
      </w:tr>
      <w:tr w:rsidR="003D540D" w14:paraId="6820BC38" w14:textId="77777777" w:rsidTr="003D540D">
        <w:trPr>
          <w:trHeight w:val="411"/>
        </w:trPr>
        <w:tc>
          <w:tcPr>
            <w:tcW w:w="5536" w:type="dxa"/>
            <w:shd w:val="clear" w:color="000000" w:fill="FFFFFF"/>
            <w:tcMar>
              <w:top w:w="15" w:type="dxa"/>
              <w:left w:w="15" w:type="dxa"/>
              <w:bottom w:w="0" w:type="dxa"/>
              <w:right w:w="15" w:type="dxa"/>
            </w:tcMar>
            <w:vAlign w:val="center"/>
            <w:hideMark/>
          </w:tcPr>
          <w:p w14:paraId="2896D8C4" w14:textId="77777777" w:rsidR="003D540D" w:rsidRDefault="003D540D" w:rsidP="00FF4CDC">
            <w:pPr>
              <w:jc w:val="both"/>
              <w:rPr>
                <w:color w:val="000000"/>
                <w:sz w:val="16"/>
                <w:szCs w:val="16"/>
              </w:rPr>
            </w:pPr>
            <w:r>
              <w:rPr>
                <w:color w:val="000000"/>
                <w:sz w:val="16"/>
                <w:szCs w:val="16"/>
              </w:rPr>
              <w:t>Основное мероприятие "Организация и осуществление деятельности по ведению централизованного бухгалтерского, налогового, бюджетного учета и формирование отчетности"</w:t>
            </w:r>
          </w:p>
        </w:tc>
        <w:tc>
          <w:tcPr>
            <w:tcW w:w="1000" w:type="dxa"/>
            <w:shd w:val="clear" w:color="auto" w:fill="auto"/>
            <w:noWrap/>
            <w:tcMar>
              <w:top w:w="15" w:type="dxa"/>
              <w:left w:w="15" w:type="dxa"/>
              <w:bottom w:w="0" w:type="dxa"/>
              <w:right w:w="15" w:type="dxa"/>
            </w:tcMar>
            <w:vAlign w:val="center"/>
            <w:hideMark/>
          </w:tcPr>
          <w:p w14:paraId="3E06A5CE" w14:textId="77777777" w:rsidR="003D540D" w:rsidRDefault="003D540D" w:rsidP="00FF4CDC">
            <w:pPr>
              <w:jc w:val="right"/>
              <w:rPr>
                <w:color w:val="000000"/>
                <w:sz w:val="16"/>
                <w:szCs w:val="16"/>
              </w:rPr>
            </w:pPr>
            <w:r>
              <w:rPr>
                <w:color w:val="000000"/>
                <w:sz w:val="16"/>
                <w:szCs w:val="16"/>
              </w:rPr>
              <w:t>36 032,0</w:t>
            </w:r>
          </w:p>
        </w:tc>
        <w:tc>
          <w:tcPr>
            <w:tcW w:w="992" w:type="dxa"/>
            <w:shd w:val="clear" w:color="auto" w:fill="auto"/>
            <w:noWrap/>
            <w:tcMar>
              <w:top w:w="15" w:type="dxa"/>
              <w:left w:w="15" w:type="dxa"/>
              <w:bottom w:w="0" w:type="dxa"/>
              <w:right w:w="15" w:type="dxa"/>
            </w:tcMar>
            <w:vAlign w:val="center"/>
            <w:hideMark/>
          </w:tcPr>
          <w:p w14:paraId="20139812" w14:textId="77777777" w:rsidR="003D540D" w:rsidRDefault="003D540D" w:rsidP="00FF4CDC">
            <w:pPr>
              <w:jc w:val="right"/>
              <w:rPr>
                <w:color w:val="000000"/>
                <w:sz w:val="16"/>
                <w:szCs w:val="16"/>
              </w:rPr>
            </w:pPr>
            <w:r>
              <w:rPr>
                <w:color w:val="000000"/>
                <w:sz w:val="16"/>
                <w:szCs w:val="16"/>
              </w:rPr>
              <w:t>38 554,0</w:t>
            </w:r>
          </w:p>
        </w:tc>
        <w:tc>
          <w:tcPr>
            <w:tcW w:w="992" w:type="dxa"/>
            <w:shd w:val="clear" w:color="auto" w:fill="auto"/>
            <w:noWrap/>
            <w:tcMar>
              <w:top w:w="15" w:type="dxa"/>
              <w:left w:w="15" w:type="dxa"/>
              <w:bottom w:w="0" w:type="dxa"/>
              <w:right w:w="15" w:type="dxa"/>
            </w:tcMar>
            <w:vAlign w:val="center"/>
            <w:hideMark/>
          </w:tcPr>
          <w:p w14:paraId="2ABDA1EA" w14:textId="77777777" w:rsidR="003D540D" w:rsidRDefault="003D540D" w:rsidP="00FF4CDC">
            <w:pPr>
              <w:jc w:val="right"/>
              <w:rPr>
                <w:color w:val="000000"/>
                <w:sz w:val="16"/>
                <w:szCs w:val="16"/>
              </w:rPr>
            </w:pPr>
            <w:r>
              <w:rPr>
                <w:color w:val="000000"/>
                <w:sz w:val="16"/>
                <w:szCs w:val="16"/>
              </w:rPr>
              <w:t>38 553,1</w:t>
            </w:r>
          </w:p>
        </w:tc>
        <w:tc>
          <w:tcPr>
            <w:tcW w:w="709" w:type="dxa"/>
            <w:shd w:val="clear" w:color="auto" w:fill="auto"/>
            <w:noWrap/>
            <w:tcMar>
              <w:top w:w="15" w:type="dxa"/>
              <w:left w:w="15" w:type="dxa"/>
              <w:bottom w:w="0" w:type="dxa"/>
              <w:right w:w="15" w:type="dxa"/>
            </w:tcMar>
            <w:vAlign w:val="center"/>
            <w:hideMark/>
          </w:tcPr>
          <w:p w14:paraId="47F94A66" w14:textId="77777777" w:rsidR="003D540D" w:rsidRDefault="003D540D" w:rsidP="00FF4CDC">
            <w:pPr>
              <w:jc w:val="right"/>
              <w:rPr>
                <w:color w:val="000000"/>
                <w:sz w:val="16"/>
                <w:szCs w:val="16"/>
              </w:rPr>
            </w:pPr>
            <w:r>
              <w:rPr>
                <w:color w:val="000000"/>
                <w:sz w:val="16"/>
                <w:szCs w:val="16"/>
              </w:rPr>
              <w:t>100,0</w:t>
            </w:r>
          </w:p>
        </w:tc>
        <w:tc>
          <w:tcPr>
            <w:tcW w:w="992" w:type="dxa"/>
            <w:shd w:val="clear" w:color="auto" w:fill="auto"/>
            <w:noWrap/>
            <w:tcMar>
              <w:top w:w="15" w:type="dxa"/>
              <w:left w:w="15" w:type="dxa"/>
              <w:bottom w:w="0" w:type="dxa"/>
              <w:right w:w="15" w:type="dxa"/>
            </w:tcMar>
            <w:vAlign w:val="center"/>
            <w:hideMark/>
          </w:tcPr>
          <w:p w14:paraId="41A81454" w14:textId="77777777" w:rsidR="003D540D" w:rsidRDefault="003D540D" w:rsidP="00FF4CDC">
            <w:pPr>
              <w:jc w:val="right"/>
              <w:rPr>
                <w:color w:val="000000"/>
                <w:sz w:val="16"/>
                <w:szCs w:val="16"/>
              </w:rPr>
            </w:pPr>
            <w:r>
              <w:rPr>
                <w:color w:val="000000"/>
                <w:sz w:val="16"/>
                <w:szCs w:val="16"/>
              </w:rPr>
              <w:t>8 389,8</w:t>
            </w:r>
          </w:p>
        </w:tc>
      </w:tr>
      <w:tr w:rsidR="003D540D" w14:paraId="0634FACD" w14:textId="77777777" w:rsidTr="003D540D">
        <w:trPr>
          <w:trHeight w:val="418"/>
        </w:trPr>
        <w:tc>
          <w:tcPr>
            <w:tcW w:w="5536" w:type="dxa"/>
            <w:shd w:val="clear" w:color="000000" w:fill="FFFFFF"/>
            <w:tcMar>
              <w:top w:w="15" w:type="dxa"/>
              <w:left w:w="15" w:type="dxa"/>
              <w:bottom w:w="0" w:type="dxa"/>
              <w:right w:w="15" w:type="dxa"/>
            </w:tcMar>
            <w:vAlign w:val="center"/>
            <w:hideMark/>
          </w:tcPr>
          <w:p w14:paraId="4AE1AB27" w14:textId="77777777" w:rsidR="003D540D" w:rsidRDefault="003D540D" w:rsidP="00FF4CDC">
            <w:pPr>
              <w:jc w:val="both"/>
              <w:rPr>
                <w:color w:val="000000"/>
                <w:sz w:val="16"/>
                <w:szCs w:val="16"/>
              </w:rPr>
            </w:pPr>
            <w:r>
              <w:rPr>
                <w:color w:val="000000"/>
                <w:sz w:val="16"/>
                <w:szCs w:val="16"/>
              </w:rPr>
              <w:t>Подпрограмма 4. "Обеспечение деятельности по реализации отдельных государственных полномочий"</w:t>
            </w:r>
          </w:p>
        </w:tc>
        <w:tc>
          <w:tcPr>
            <w:tcW w:w="1000" w:type="dxa"/>
            <w:shd w:val="clear" w:color="auto" w:fill="auto"/>
            <w:noWrap/>
            <w:tcMar>
              <w:top w:w="15" w:type="dxa"/>
              <w:left w:w="15" w:type="dxa"/>
              <w:bottom w:w="0" w:type="dxa"/>
              <w:right w:w="15" w:type="dxa"/>
            </w:tcMar>
            <w:vAlign w:val="center"/>
            <w:hideMark/>
          </w:tcPr>
          <w:p w14:paraId="4E6FC5D8" w14:textId="77777777" w:rsidR="003D540D" w:rsidRDefault="003D540D" w:rsidP="00FF4CDC">
            <w:pPr>
              <w:jc w:val="right"/>
              <w:rPr>
                <w:color w:val="000000"/>
                <w:sz w:val="16"/>
                <w:szCs w:val="16"/>
              </w:rPr>
            </w:pPr>
            <w:r>
              <w:rPr>
                <w:color w:val="000000"/>
                <w:sz w:val="16"/>
                <w:szCs w:val="16"/>
              </w:rPr>
              <w:t>37 068,8</w:t>
            </w:r>
          </w:p>
        </w:tc>
        <w:tc>
          <w:tcPr>
            <w:tcW w:w="992" w:type="dxa"/>
            <w:shd w:val="clear" w:color="auto" w:fill="auto"/>
            <w:noWrap/>
            <w:tcMar>
              <w:top w:w="15" w:type="dxa"/>
              <w:left w:w="15" w:type="dxa"/>
              <w:bottom w:w="0" w:type="dxa"/>
              <w:right w:w="15" w:type="dxa"/>
            </w:tcMar>
            <w:vAlign w:val="center"/>
            <w:hideMark/>
          </w:tcPr>
          <w:p w14:paraId="3105BEAB" w14:textId="77777777" w:rsidR="003D540D" w:rsidRDefault="003D540D" w:rsidP="00FF4CDC">
            <w:pPr>
              <w:jc w:val="right"/>
              <w:rPr>
                <w:color w:val="000000"/>
                <w:sz w:val="16"/>
                <w:szCs w:val="16"/>
              </w:rPr>
            </w:pPr>
            <w:r>
              <w:rPr>
                <w:color w:val="000000"/>
                <w:sz w:val="16"/>
                <w:szCs w:val="16"/>
              </w:rPr>
              <w:t>39 152,0</w:t>
            </w:r>
          </w:p>
        </w:tc>
        <w:tc>
          <w:tcPr>
            <w:tcW w:w="992" w:type="dxa"/>
            <w:shd w:val="clear" w:color="auto" w:fill="auto"/>
            <w:noWrap/>
            <w:tcMar>
              <w:top w:w="15" w:type="dxa"/>
              <w:left w:w="15" w:type="dxa"/>
              <w:bottom w:w="0" w:type="dxa"/>
              <w:right w:w="15" w:type="dxa"/>
            </w:tcMar>
            <w:vAlign w:val="center"/>
            <w:hideMark/>
          </w:tcPr>
          <w:p w14:paraId="44707FBC" w14:textId="77777777" w:rsidR="003D540D" w:rsidRDefault="003D540D" w:rsidP="00FF4CDC">
            <w:pPr>
              <w:jc w:val="right"/>
              <w:rPr>
                <w:color w:val="000000"/>
                <w:sz w:val="16"/>
                <w:szCs w:val="16"/>
              </w:rPr>
            </w:pPr>
            <w:r>
              <w:rPr>
                <w:color w:val="000000"/>
                <w:sz w:val="16"/>
                <w:szCs w:val="16"/>
              </w:rPr>
              <w:t>31 566,5</w:t>
            </w:r>
          </w:p>
        </w:tc>
        <w:tc>
          <w:tcPr>
            <w:tcW w:w="709" w:type="dxa"/>
            <w:shd w:val="clear" w:color="auto" w:fill="auto"/>
            <w:noWrap/>
            <w:tcMar>
              <w:top w:w="15" w:type="dxa"/>
              <w:left w:w="15" w:type="dxa"/>
              <w:bottom w:w="0" w:type="dxa"/>
              <w:right w:w="15" w:type="dxa"/>
            </w:tcMar>
            <w:vAlign w:val="center"/>
            <w:hideMark/>
          </w:tcPr>
          <w:p w14:paraId="2AE1326E" w14:textId="77777777" w:rsidR="003D540D" w:rsidRDefault="003D540D" w:rsidP="00FF4CDC">
            <w:pPr>
              <w:jc w:val="right"/>
              <w:rPr>
                <w:color w:val="000000"/>
                <w:sz w:val="16"/>
                <w:szCs w:val="16"/>
              </w:rPr>
            </w:pPr>
            <w:r>
              <w:rPr>
                <w:color w:val="000000"/>
                <w:sz w:val="16"/>
                <w:szCs w:val="16"/>
              </w:rPr>
              <w:t>80,6</w:t>
            </w:r>
          </w:p>
        </w:tc>
        <w:tc>
          <w:tcPr>
            <w:tcW w:w="992" w:type="dxa"/>
            <w:shd w:val="clear" w:color="auto" w:fill="auto"/>
            <w:noWrap/>
            <w:tcMar>
              <w:top w:w="15" w:type="dxa"/>
              <w:left w:w="15" w:type="dxa"/>
              <w:bottom w:w="0" w:type="dxa"/>
              <w:right w:w="15" w:type="dxa"/>
            </w:tcMar>
            <w:vAlign w:val="center"/>
            <w:hideMark/>
          </w:tcPr>
          <w:p w14:paraId="1C58655A" w14:textId="77777777" w:rsidR="003D540D" w:rsidRDefault="003D540D" w:rsidP="00FF4CDC">
            <w:pPr>
              <w:jc w:val="right"/>
              <w:rPr>
                <w:color w:val="000000"/>
                <w:sz w:val="16"/>
                <w:szCs w:val="16"/>
              </w:rPr>
            </w:pPr>
            <w:r>
              <w:rPr>
                <w:color w:val="000000"/>
                <w:sz w:val="16"/>
                <w:szCs w:val="16"/>
              </w:rPr>
              <w:t>25 451,1</w:t>
            </w:r>
          </w:p>
        </w:tc>
      </w:tr>
      <w:tr w:rsidR="003D540D" w14:paraId="1D4CDE20" w14:textId="77777777" w:rsidTr="003D540D">
        <w:trPr>
          <w:trHeight w:val="396"/>
        </w:trPr>
        <w:tc>
          <w:tcPr>
            <w:tcW w:w="5536" w:type="dxa"/>
            <w:shd w:val="clear" w:color="000000" w:fill="FFFFFF"/>
            <w:tcMar>
              <w:top w:w="15" w:type="dxa"/>
              <w:left w:w="15" w:type="dxa"/>
              <w:bottom w:w="0" w:type="dxa"/>
              <w:right w:w="15" w:type="dxa"/>
            </w:tcMar>
            <w:vAlign w:val="center"/>
            <w:hideMark/>
          </w:tcPr>
          <w:p w14:paraId="39863A6D" w14:textId="77777777" w:rsidR="003D540D" w:rsidRDefault="003D540D" w:rsidP="00FF4CDC">
            <w:pPr>
              <w:jc w:val="both"/>
              <w:rPr>
                <w:color w:val="000000"/>
                <w:sz w:val="16"/>
                <w:szCs w:val="16"/>
              </w:rPr>
            </w:pPr>
            <w:r>
              <w:rPr>
                <w:color w:val="000000"/>
                <w:sz w:val="16"/>
                <w:szCs w:val="16"/>
              </w:rPr>
              <w:t>Основное мероприятие "Обеспечение деятельности по реализации отдельных государственных полномочий по составлению списков кандидатов в присяжные заседатели"</w:t>
            </w:r>
          </w:p>
        </w:tc>
        <w:tc>
          <w:tcPr>
            <w:tcW w:w="1000" w:type="dxa"/>
            <w:shd w:val="clear" w:color="auto" w:fill="auto"/>
            <w:noWrap/>
            <w:tcMar>
              <w:top w:w="15" w:type="dxa"/>
              <w:left w:w="15" w:type="dxa"/>
              <w:bottom w:w="0" w:type="dxa"/>
              <w:right w:w="15" w:type="dxa"/>
            </w:tcMar>
            <w:vAlign w:val="center"/>
            <w:hideMark/>
          </w:tcPr>
          <w:p w14:paraId="6D7C4B06" w14:textId="77777777" w:rsidR="003D540D" w:rsidRDefault="003D540D" w:rsidP="00FF4CDC">
            <w:pPr>
              <w:jc w:val="right"/>
              <w:rPr>
                <w:color w:val="000000"/>
                <w:sz w:val="16"/>
                <w:szCs w:val="16"/>
              </w:rPr>
            </w:pPr>
            <w:r>
              <w:rPr>
                <w:color w:val="000000"/>
                <w:sz w:val="16"/>
                <w:szCs w:val="16"/>
              </w:rPr>
              <w:t>382,1</w:t>
            </w:r>
          </w:p>
        </w:tc>
        <w:tc>
          <w:tcPr>
            <w:tcW w:w="992" w:type="dxa"/>
            <w:shd w:val="clear" w:color="auto" w:fill="auto"/>
            <w:noWrap/>
            <w:tcMar>
              <w:top w:w="15" w:type="dxa"/>
              <w:left w:w="15" w:type="dxa"/>
              <w:bottom w:w="0" w:type="dxa"/>
              <w:right w:w="15" w:type="dxa"/>
            </w:tcMar>
            <w:vAlign w:val="center"/>
            <w:hideMark/>
          </w:tcPr>
          <w:p w14:paraId="545726CE" w14:textId="77777777" w:rsidR="003D540D" w:rsidRDefault="003D540D" w:rsidP="00FF4CDC">
            <w:pPr>
              <w:jc w:val="right"/>
              <w:rPr>
                <w:color w:val="000000"/>
                <w:sz w:val="16"/>
                <w:szCs w:val="16"/>
              </w:rPr>
            </w:pPr>
            <w:r>
              <w:rPr>
                <w:color w:val="000000"/>
                <w:sz w:val="16"/>
                <w:szCs w:val="16"/>
              </w:rPr>
              <w:t>382,1</w:t>
            </w:r>
          </w:p>
        </w:tc>
        <w:tc>
          <w:tcPr>
            <w:tcW w:w="992" w:type="dxa"/>
            <w:shd w:val="clear" w:color="auto" w:fill="auto"/>
            <w:noWrap/>
            <w:tcMar>
              <w:top w:w="15" w:type="dxa"/>
              <w:left w:w="15" w:type="dxa"/>
              <w:bottom w:w="0" w:type="dxa"/>
              <w:right w:w="15" w:type="dxa"/>
            </w:tcMar>
            <w:vAlign w:val="center"/>
            <w:hideMark/>
          </w:tcPr>
          <w:p w14:paraId="2E788FF8" w14:textId="77777777" w:rsidR="003D540D" w:rsidRDefault="003D540D" w:rsidP="00FF4CDC">
            <w:pPr>
              <w:jc w:val="right"/>
              <w:rPr>
                <w:color w:val="000000"/>
                <w:sz w:val="16"/>
                <w:szCs w:val="16"/>
              </w:rPr>
            </w:pPr>
            <w:r>
              <w:rPr>
                <w:color w:val="000000"/>
                <w:sz w:val="16"/>
                <w:szCs w:val="16"/>
              </w:rPr>
              <w:t>0,0</w:t>
            </w:r>
          </w:p>
        </w:tc>
        <w:tc>
          <w:tcPr>
            <w:tcW w:w="709" w:type="dxa"/>
            <w:shd w:val="clear" w:color="auto" w:fill="auto"/>
            <w:noWrap/>
            <w:tcMar>
              <w:top w:w="15" w:type="dxa"/>
              <w:left w:w="15" w:type="dxa"/>
              <w:bottom w:w="0" w:type="dxa"/>
              <w:right w:w="15" w:type="dxa"/>
            </w:tcMar>
            <w:vAlign w:val="center"/>
            <w:hideMark/>
          </w:tcPr>
          <w:p w14:paraId="6237DC7B" w14:textId="77777777" w:rsidR="003D540D" w:rsidRDefault="003D540D" w:rsidP="00FF4CDC">
            <w:pPr>
              <w:jc w:val="right"/>
              <w:rPr>
                <w:color w:val="000000"/>
                <w:sz w:val="16"/>
                <w:szCs w:val="16"/>
              </w:rPr>
            </w:pPr>
            <w:r>
              <w:rPr>
                <w:color w:val="000000"/>
                <w:sz w:val="16"/>
                <w:szCs w:val="16"/>
              </w:rPr>
              <w:t>0,0</w:t>
            </w:r>
          </w:p>
        </w:tc>
        <w:tc>
          <w:tcPr>
            <w:tcW w:w="992" w:type="dxa"/>
            <w:shd w:val="clear" w:color="auto" w:fill="auto"/>
            <w:noWrap/>
            <w:tcMar>
              <w:top w:w="15" w:type="dxa"/>
              <w:left w:w="15" w:type="dxa"/>
              <w:bottom w:w="0" w:type="dxa"/>
              <w:right w:w="15" w:type="dxa"/>
            </w:tcMar>
            <w:vAlign w:val="center"/>
            <w:hideMark/>
          </w:tcPr>
          <w:p w14:paraId="14124E27" w14:textId="77777777" w:rsidR="003D540D" w:rsidRDefault="003D540D" w:rsidP="00FF4CDC">
            <w:pPr>
              <w:jc w:val="right"/>
              <w:rPr>
                <w:color w:val="000000"/>
                <w:sz w:val="16"/>
                <w:szCs w:val="16"/>
              </w:rPr>
            </w:pPr>
            <w:r>
              <w:rPr>
                <w:color w:val="000000"/>
                <w:sz w:val="16"/>
                <w:szCs w:val="16"/>
              </w:rPr>
              <w:t>0,0</w:t>
            </w:r>
          </w:p>
        </w:tc>
      </w:tr>
      <w:tr w:rsidR="003D540D" w14:paraId="75CC2BD4" w14:textId="77777777" w:rsidTr="003D540D">
        <w:trPr>
          <w:trHeight w:val="546"/>
        </w:trPr>
        <w:tc>
          <w:tcPr>
            <w:tcW w:w="5536" w:type="dxa"/>
            <w:shd w:val="clear" w:color="000000" w:fill="FFFFFF"/>
            <w:tcMar>
              <w:top w:w="15" w:type="dxa"/>
              <w:left w:w="15" w:type="dxa"/>
              <w:bottom w:w="0" w:type="dxa"/>
              <w:right w:w="15" w:type="dxa"/>
            </w:tcMar>
            <w:vAlign w:val="center"/>
            <w:hideMark/>
          </w:tcPr>
          <w:p w14:paraId="28F22EB1" w14:textId="77777777" w:rsidR="003D540D" w:rsidRDefault="003D540D" w:rsidP="00FF4CDC">
            <w:pPr>
              <w:jc w:val="both"/>
              <w:rPr>
                <w:color w:val="000000"/>
                <w:sz w:val="16"/>
                <w:szCs w:val="16"/>
              </w:rPr>
            </w:pPr>
            <w:r>
              <w:rPr>
                <w:color w:val="000000"/>
                <w:sz w:val="16"/>
                <w:szCs w:val="16"/>
              </w:rPr>
              <w:t>Основное мероприятие "Обеспечение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p>
        </w:tc>
        <w:tc>
          <w:tcPr>
            <w:tcW w:w="1000" w:type="dxa"/>
            <w:shd w:val="clear" w:color="auto" w:fill="auto"/>
            <w:noWrap/>
            <w:tcMar>
              <w:top w:w="15" w:type="dxa"/>
              <w:left w:w="15" w:type="dxa"/>
              <w:bottom w:w="0" w:type="dxa"/>
              <w:right w:w="15" w:type="dxa"/>
            </w:tcMar>
            <w:vAlign w:val="center"/>
            <w:hideMark/>
          </w:tcPr>
          <w:p w14:paraId="6DF61790" w14:textId="77777777" w:rsidR="003D540D" w:rsidRDefault="003D540D" w:rsidP="00FF4CDC">
            <w:pPr>
              <w:jc w:val="right"/>
              <w:rPr>
                <w:color w:val="000000"/>
                <w:sz w:val="16"/>
                <w:szCs w:val="16"/>
              </w:rPr>
            </w:pPr>
            <w:r>
              <w:rPr>
                <w:color w:val="000000"/>
                <w:sz w:val="16"/>
                <w:szCs w:val="16"/>
              </w:rPr>
              <w:t>25 409,2</w:t>
            </w:r>
          </w:p>
        </w:tc>
        <w:tc>
          <w:tcPr>
            <w:tcW w:w="992" w:type="dxa"/>
            <w:shd w:val="clear" w:color="auto" w:fill="auto"/>
            <w:noWrap/>
            <w:tcMar>
              <w:top w:w="15" w:type="dxa"/>
              <w:left w:w="15" w:type="dxa"/>
              <w:bottom w:w="0" w:type="dxa"/>
              <w:right w:w="15" w:type="dxa"/>
            </w:tcMar>
            <w:vAlign w:val="center"/>
            <w:hideMark/>
          </w:tcPr>
          <w:p w14:paraId="14F2D24C" w14:textId="77777777" w:rsidR="003D540D" w:rsidRDefault="003D540D" w:rsidP="00FF4CDC">
            <w:pPr>
              <w:jc w:val="right"/>
              <w:rPr>
                <w:color w:val="000000"/>
                <w:sz w:val="16"/>
                <w:szCs w:val="16"/>
              </w:rPr>
            </w:pPr>
            <w:r>
              <w:rPr>
                <w:color w:val="000000"/>
                <w:sz w:val="16"/>
                <w:szCs w:val="16"/>
              </w:rPr>
              <w:t>27 733,2</w:t>
            </w:r>
          </w:p>
        </w:tc>
        <w:tc>
          <w:tcPr>
            <w:tcW w:w="992" w:type="dxa"/>
            <w:shd w:val="clear" w:color="auto" w:fill="auto"/>
            <w:noWrap/>
            <w:tcMar>
              <w:top w:w="15" w:type="dxa"/>
              <w:left w:w="15" w:type="dxa"/>
              <w:bottom w:w="0" w:type="dxa"/>
              <w:right w:w="15" w:type="dxa"/>
            </w:tcMar>
            <w:vAlign w:val="center"/>
            <w:hideMark/>
          </w:tcPr>
          <w:p w14:paraId="427A5F23" w14:textId="77777777" w:rsidR="003D540D" w:rsidRDefault="003D540D" w:rsidP="00FF4CDC">
            <w:pPr>
              <w:jc w:val="right"/>
              <w:rPr>
                <w:color w:val="000000"/>
                <w:sz w:val="16"/>
                <w:szCs w:val="16"/>
              </w:rPr>
            </w:pPr>
            <w:r>
              <w:rPr>
                <w:color w:val="000000"/>
                <w:sz w:val="16"/>
                <w:szCs w:val="16"/>
              </w:rPr>
              <w:t>27 733,2</w:t>
            </w:r>
          </w:p>
        </w:tc>
        <w:tc>
          <w:tcPr>
            <w:tcW w:w="709" w:type="dxa"/>
            <w:shd w:val="clear" w:color="auto" w:fill="auto"/>
            <w:noWrap/>
            <w:tcMar>
              <w:top w:w="15" w:type="dxa"/>
              <w:left w:w="15" w:type="dxa"/>
              <w:bottom w:w="0" w:type="dxa"/>
              <w:right w:w="15" w:type="dxa"/>
            </w:tcMar>
            <w:vAlign w:val="center"/>
            <w:hideMark/>
          </w:tcPr>
          <w:p w14:paraId="6BA09E06" w14:textId="77777777" w:rsidR="003D540D" w:rsidRDefault="003D540D" w:rsidP="00FF4CDC">
            <w:pPr>
              <w:jc w:val="right"/>
              <w:rPr>
                <w:color w:val="000000"/>
                <w:sz w:val="16"/>
                <w:szCs w:val="16"/>
              </w:rPr>
            </w:pPr>
            <w:r>
              <w:rPr>
                <w:color w:val="000000"/>
                <w:sz w:val="16"/>
                <w:szCs w:val="16"/>
              </w:rPr>
              <w:t>100,0</w:t>
            </w:r>
          </w:p>
        </w:tc>
        <w:tc>
          <w:tcPr>
            <w:tcW w:w="992" w:type="dxa"/>
            <w:shd w:val="clear" w:color="auto" w:fill="auto"/>
            <w:noWrap/>
            <w:tcMar>
              <w:top w:w="15" w:type="dxa"/>
              <w:left w:w="15" w:type="dxa"/>
              <w:bottom w:w="0" w:type="dxa"/>
              <w:right w:w="15" w:type="dxa"/>
            </w:tcMar>
            <w:vAlign w:val="center"/>
            <w:hideMark/>
          </w:tcPr>
          <w:p w14:paraId="0BDB43FE" w14:textId="77777777" w:rsidR="003D540D" w:rsidRDefault="003D540D" w:rsidP="00FF4CDC">
            <w:pPr>
              <w:jc w:val="right"/>
              <w:rPr>
                <w:color w:val="000000"/>
                <w:sz w:val="16"/>
                <w:szCs w:val="16"/>
              </w:rPr>
            </w:pPr>
            <w:r>
              <w:rPr>
                <w:color w:val="000000"/>
                <w:sz w:val="16"/>
                <w:szCs w:val="16"/>
              </w:rPr>
              <w:t>25 451,1</w:t>
            </w:r>
          </w:p>
        </w:tc>
      </w:tr>
      <w:tr w:rsidR="003D540D" w14:paraId="114AC7D8" w14:textId="77777777" w:rsidTr="003D540D">
        <w:trPr>
          <w:trHeight w:val="398"/>
        </w:trPr>
        <w:tc>
          <w:tcPr>
            <w:tcW w:w="5536" w:type="dxa"/>
            <w:shd w:val="clear" w:color="000000" w:fill="FFFFFF"/>
            <w:tcMar>
              <w:top w:w="15" w:type="dxa"/>
              <w:left w:w="15" w:type="dxa"/>
              <w:bottom w:w="0" w:type="dxa"/>
              <w:right w:w="15" w:type="dxa"/>
            </w:tcMar>
            <w:vAlign w:val="center"/>
            <w:hideMark/>
          </w:tcPr>
          <w:p w14:paraId="34BA6BF0" w14:textId="77777777" w:rsidR="003D540D" w:rsidRDefault="003D540D" w:rsidP="00FF4CDC">
            <w:pPr>
              <w:jc w:val="both"/>
              <w:rPr>
                <w:color w:val="000000"/>
                <w:sz w:val="16"/>
                <w:szCs w:val="16"/>
              </w:rPr>
            </w:pPr>
            <w:r>
              <w:rPr>
                <w:color w:val="000000"/>
                <w:sz w:val="16"/>
                <w:szCs w:val="16"/>
              </w:rPr>
              <w:t>Основное мероприятие "Обеспечение деятельности по подготовке и проведению Всероссийской переписи населения 2020 года"</w:t>
            </w:r>
          </w:p>
        </w:tc>
        <w:tc>
          <w:tcPr>
            <w:tcW w:w="1000" w:type="dxa"/>
            <w:shd w:val="clear" w:color="auto" w:fill="auto"/>
            <w:noWrap/>
            <w:tcMar>
              <w:top w:w="15" w:type="dxa"/>
              <w:left w:w="15" w:type="dxa"/>
              <w:bottom w:w="0" w:type="dxa"/>
              <w:right w:w="15" w:type="dxa"/>
            </w:tcMar>
            <w:vAlign w:val="center"/>
            <w:hideMark/>
          </w:tcPr>
          <w:p w14:paraId="6ECB9CD8" w14:textId="77777777" w:rsidR="003D540D" w:rsidRDefault="003D540D" w:rsidP="00FF4CDC">
            <w:pPr>
              <w:jc w:val="right"/>
              <w:rPr>
                <w:color w:val="000000"/>
                <w:sz w:val="16"/>
                <w:szCs w:val="16"/>
              </w:rPr>
            </w:pPr>
            <w:r>
              <w:rPr>
                <w:color w:val="000000"/>
                <w:sz w:val="16"/>
                <w:szCs w:val="16"/>
              </w:rPr>
              <w:t>8 873,5</w:t>
            </w:r>
          </w:p>
        </w:tc>
        <w:tc>
          <w:tcPr>
            <w:tcW w:w="992" w:type="dxa"/>
            <w:shd w:val="clear" w:color="auto" w:fill="auto"/>
            <w:noWrap/>
            <w:tcMar>
              <w:top w:w="15" w:type="dxa"/>
              <w:left w:w="15" w:type="dxa"/>
              <w:bottom w:w="0" w:type="dxa"/>
              <w:right w:w="15" w:type="dxa"/>
            </w:tcMar>
            <w:vAlign w:val="center"/>
            <w:hideMark/>
          </w:tcPr>
          <w:p w14:paraId="144CEF53" w14:textId="77777777" w:rsidR="003D540D" w:rsidRDefault="003D540D" w:rsidP="00FF4CDC">
            <w:pPr>
              <w:jc w:val="right"/>
              <w:rPr>
                <w:color w:val="000000"/>
                <w:sz w:val="16"/>
                <w:szCs w:val="16"/>
              </w:rPr>
            </w:pPr>
            <w:r>
              <w:rPr>
                <w:color w:val="000000"/>
                <w:sz w:val="16"/>
                <w:szCs w:val="16"/>
              </w:rPr>
              <w:t>8 873,5</w:t>
            </w:r>
          </w:p>
        </w:tc>
        <w:tc>
          <w:tcPr>
            <w:tcW w:w="992" w:type="dxa"/>
            <w:shd w:val="clear" w:color="auto" w:fill="auto"/>
            <w:noWrap/>
            <w:tcMar>
              <w:top w:w="15" w:type="dxa"/>
              <w:left w:w="15" w:type="dxa"/>
              <w:bottom w:w="0" w:type="dxa"/>
              <w:right w:w="15" w:type="dxa"/>
            </w:tcMar>
            <w:vAlign w:val="center"/>
            <w:hideMark/>
          </w:tcPr>
          <w:p w14:paraId="66860982" w14:textId="77777777" w:rsidR="003D540D" w:rsidRDefault="003D540D" w:rsidP="00FF4CDC">
            <w:pPr>
              <w:jc w:val="right"/>
              <w:rPr>
                <w:color w:val="000000"/>
                <w:sz w:val="16"/>
                <w:szCs w:val="16"/>
              </w:rPr>
            </w:pPr>
            <w:r>
              <w:rPr>
                <w:color w:val="000000"/>
                <w:sz w:val="16"/>
                <w:szCs w:val="16"/>
              </w:rPr>
              <w:t>1 670,2</w:t>
            </w:r>
          </w:p>
        </w:tc>
        <w:tc>
          <w:tcPr>
            <w:tcW w:w="709" w:type="dxa"/>
            <w:shd w:val="clear" w:color="auto" w:fill="auto"/>
            <w:noWrap/>
            <w:tcMar>
              <w:top w:w="15" w:type="dxa"/>
              <w:left w:w="15" w:type="dxa"/>
              <w:bottom w:w="0" w:type="dxa"/>
              <w:right w:w="15" w:type="dxa"/>
            </w:tcMar>
            <w:vAlign w:val="center"/>
            <w:hideMark/>
          </w:tcPr>
          <w:p w14:paraId="3F27AF92" w14:textId="77777777" w:rsidR="003D540D" w:rsidRDefault="003D540D" w:rsidP="00FF4CDC">
            <w:pPr>
              <w:jc w:val="right"/>
              <w:rPr>
                <w:color w:val="000000"/>
                <w:sz w:val="16"/>
                <w:szCs w:val="16"/>
              </w:rPr>
            </w:pPr>
            <w:r>
              <w:rPr>
                <w:color w:val="000000"/>
                <w:sz w:val="16"/>
                <w:szCs w:val="16"/>
              </w:rPr>
              <w:t>18,8</w:t>
            </w:r>
          </w:p>
        </w:tc>
        <w:tc>
          <w:tcPr>
            <w:tcW w:w="992" w:type="dxa"/>
            <w:shd w:val="clear" w:color="auto" w:fill="auto"/>
            <w:noWrap/>
            <w:tcMar>
              <w:top w:w="15" w:type="dxa"/>
              <w:left w:w="15" w:type="dxa"/>
              <w:bottom w:w="0" w:type="dxa"/>
              <w:right w:w="15" w:type="dxa"/>
            </w:tcMar>
            <w:vAlign w:val="center"/>
            <w:hideMark/>
          </w:tcPr>
          <w:p w14:paraId="70874ABA" w14:textId="77777777" w:rsidR="003D540D" w:rsidRDefault="003D540D" w:rsidP="00FF4CDC">
            <w:pPr>
              <w:jc w:val="right"/>
              <w:rPr>
                <w:color w:val="000000"/>
                <w:sz w:val="16"/>
                <w:szCs w:val="16"/>
              </w:rPr>
            </w:pPr>
            <w:r>
              <w:rPr>
                <w:color w:val="000000"/>
                <w:sz w:val="16"/>
                <w:szCs w:val="16"/>
              </w:rPr>
              <w:t>0,0</w:t>
            </w:r>
          </w:p>
        </w:tc>
      </w:tr>
      <w:tr w:rsidR="003D540D" w14:paraId="4061E25C" w14:textId="77777777" w:rsidTr="003D540D">
        <w:trPr>
          <w:trHeight w:val="51"/>
        </w:trPr>
        <w:tc>
          <w:tcPr>
            <w:tcW w:w="5536" w:type="dxa"/>
            <w:shd w:val="clear" w:color="000000" w:fill="FFFFFF"/>
            <w:tcMar>
              <w:top w:w="15" w:type="dxa"/>
              <w:left w:w="15" w:type="dxa"/>
              <w:bottom w:w="0" w:type="dxa"/>
              <w:right w:w="15" w:type="dxa"/>
            </w:tcMar>
            <w:vAlign w:val="center"/>
            <w:hideMark/>
          </w:tcPr>
          <w:p w14:paraId="7CE1701F" w14:textId="77777777" w:rsidR="003D540D" w:rsidRDefault="003D540D" w:rsidP="00FF4CDC">
            <w:pPr>
              <w:jc w:val="both"/>
              <w:rPr>
                <w:color w:val="000000"/>
                <w:sz w:val="16"/>
                <w:szCs w:val="16"/>
              </w:rPr>
            </w:pPr>
            <w:r>
              <w:rPr>
                <w:color w:val="000000"/>
                <w:sz w:val="16"/>
                <w:szCs w:val="16"/>
              </w:rPr>
              <w:t>Основное мероприятие "Осуществление переданных государственных полномочий муниципальным образованием "город Оренбург"</w:t>
            </w:r>
          </w:p>
        </w:tc>
        <w:tc>
          <w:tcPr>
            <w:tcW w:w="1000" w:type="dxa"/>
            <w:shd w:val="clear" w:color="auto" w:fill="auto"/>
            <w:noWrap/>
            <w:tcMar>
              <w:top w:w="15" w:type="dxa"/>
              <w:left w:w="15" w:type="dxa"/>
              <w:bottom w:w="0" w:type="dxa"/>
              <w:right w:w="15" w:type="dxa"/>
            </w:tcMar>
            <w:vAlign w:val="center"/>
            <w:hideMark/>
          </w:tcPr>
          <w:p w14:paraId="6F97607A" w14:textId="77777777" w:rsidR="003D540D" w:rsidRDefault="003D540D" w:rsidP="00FF4CDC">
            <w:pPr>
              <w:jc w:val="right"/>
              <w:rPr>
                <w:color w:val="000000"/>
                <w:sz w:val="16"/>
                <w:szCs w:val="16"/>
              </w:rPr>
            </w:pPr>
            <w:r>
              <w:rPr>
                <w:color w:val="000000"/>
                <w:sz w:val="16"/>
                <w:szCs w:val="16"/>
              </w:rPr>
              <w:t>2 404,0</w:t>
            </w:r>
          </w:p>
        </w:tc>
        <w:tc>
          <w:tcPr>
            <w:tcW w:w="992" w:type="dxa"/>
            <w:shd w:val="clear" w:color="auto" w:fill="auto"/>
            <w:noWrap/>
            <w:tcMar>
              <w:top w:w="15" w:type="dxa"/>
              <w:left w:w="15" w:type="dxa"/>
              <w:bottom w:w="0" w:type="dxa"/>
              <w:right w:w="15" w:type="dxa"/>
            </w:tcMar>
            <w:vAlign w:val="center"/>
            <w:hideMark/>
          </w:tcPr>
          <w:p w14:paraId="1D5D150B" w14:textId="77777777" w:rsidR="003D540D" w:rsidRDefault="003D540D" w:rsidP="00FF4CDC">
            <w:pPr>
              <w:jc w:val="right"/>
              <w:rPr>
                <w:color w:val="000000"/>
                <w:sz w:val="16"/>
                <w:szCs w:val="16"/>
              </w:rPr>
            </w:pPr>
            <w:r>
              <w:rPr>
                <w:color w:val="000000"/>
                <w:sz w:val="16"/>
                <w:szCs w:val="16"/>
              </w:rPr>
              <w:t>2 163,2</w:t>
            </w:r>
          </w:p>
        </w:tc>
        <w:tc>
          <w:tcPr>
            <w:tcW w:w="992" w:type="dxa"/>
            <w:shd w:val="clear" w:color="auto" w:fill="auto"/>
            <w:noWrap/>
            <w:tcMar>
              <w:top w:w="15" w:type="dxa"/>
              <w:left w:w="15" w:type="dxa"/>
              <w:bottom w:w="0" w:type="dxa"/>
              <w:right w:w="15" w:type="dxa"/>
            </w:tcMar>
            <w:vAlign w:val="center"/>
            <w:hideMark/>
          </w:tcPr>
          <w:p w14:paraId="16FD100E" w14:textId="77777777" w:rsidR="003D540D" w:rsidRDefault="003D540D" w:rsidP="00FF4CDC">
            <w:pPr>
              <w:jc w:val="right"/>
              <w:rPr>
                <w:color w:val="000000"/>
                <w:sz w:val="16"/>
                <w:szCs w:val="16"/>
              </w:rPr>
            </w:pPr>
            <w:r>
              <w:rPr>
                <w:color w:val="000000"/>
                <w:sz w:val="16"/>
                <w:szCs w:val="16"/>
              </w:rPr>
              <w:t>2 163,1</w:t>
            </w:r>
          </w:p>
        </w:tc>
        <w:tc>
          <w:tcPr>
            <w:tcW w:w="709" w:type="dxa"/>
            <w:shd w:val="clear" w:color="auto" w:fill="auto"/>
            <w:noWrap/>
            <w:tcMar>
              <w:top w:w="15" w:type="dxa"/>
              <w:left w:w="15" w:type="dxa"/>
              <w:bottom w:w="0" w:type="dxa"/>
              <w:right w:w="15" w:type="dxa"/>
            </w:tcMar>
            <w:vAlign w:val="center"/>
            <w:hideMark/>
          </w:tcPr>
          <w:p w14:paraId="055DA063" w14:textId="77777777" w:rsidR="003D540D" w:rsidRDefault="003D540D" w:rsidP="00FF4CDC">
            <w:pPr>
              <w:jc w:val="right"/>
              <w:rPr>
                <w:color w:val="000000"/>
                <w:sz w:val="16"/>
                <w:szCs w:val="16"/>
              </w:rPr>
            </w:pPr>
            <w:r>
              <w:rPr>
                <w:color w:val="000000"/>
                <w:sz w:val="16"/>
                <w:szCs w:val="16"/>
              </w:rPr>
              <w:t>100,0</w:t>
            </w:r>
          </w:p>
        </w:tc>
        <w:tc>
          <w:tcPr>
            <w:tcW w:w="992" w:type="dxa"/>
            <w:shd w:val="clear" w:color="auto" w:fill="auto"/>
            <w:noWrap/>
            <w:tcMar>
              <w:top w:w="15" w:type="dxa"/>
              <w:left w:w="15" w:type="dxa"/>
              <w:bottom w:w="0" w:type="dxa"/>
              <w:right w:w="15" w:type="dxa"/>
            </w:tcMar>
            <w:vAlign w:val="center"/>
            <w:hideMark/>
          </w:tcPr>
          <w:p w14:paraId="73DEAB63" w14:textId="77777777" w:rsidR="003D540D" w:rsidRDefault="003D540D" w:rsidP="00FF4CDC">
            <w:pPr>
              <w:jc w:val="right"/>
              <w:rPr>
                <w:color w:val="000000"/>
                <w:sz w:val="16"/>
                <w:szCs w:val="16"/>
              </w:rPr>
            </w:pPr>
            <w:r>
              <w:rPr>
                <w:color w:val="000000"/>
                <w:sz w:val="16"/>
                <w:szCs w:val="16"/>
              </w:rPr>
              <w:t>0,0</w:t>
            </w:r>
          </w:p>
        </w:tc>
      </w:tr>
      <w:tr w:rsidR="003D540D" w14:paraId="3CC30362" w14:textId="77777777" w:rsidTr="003D540D">
        <w:trPr>
          <w:trHeight w:val="51"/>
        </w:trPr>
        <w:tc>
          <w:tcPr>
            <w:tcW w:w="5536" w:type="dxa"/>
            <w:shd w:val="clear" w:color="auto" w:fill="DBE5F1" w:themeFill="accent1" w:themeFillTint="33"/>
            <w:tcMar>
              <w:top w:w="15" w:type="dxa"/>
              <w:left w:w="15" w:type="dxa"/>
              <w:bottom w:w="0" w:type="dxa"/>
              <w:right w:w="15" w:type="dxa"/>
            </w:tcMar>
            <w:vAlign w:val="center"/>
            <w:hideMark/>
          </w:tcPr>
          <w:p w14:paraId="0635C4C2" w14:textId="77777777" w:rsidR="003D540D" w:rsidRPr="00F4483F" w:rsidRDefault="003D540D" w:rsidP="00FF4CDC">
            <w:pPr>
              <w:rPr>
                <w:b/>
                <w:bCs/>
                <w:sz w:val="16"/>
                <w:szCs w:val="16"/>
              </w:rPr>
            </w:pPr>
            <w:r w:rsidRPr="00F4483F">
              <w:rPr>
                <w:b/>
                <w:bCs/>
                <w:sz w:val="16"/>
                <w:szCs w:val="16"/>
              </w:rPr>
              <w:t>Всего:</w:t>
            </w:r>
          </w:p>
        </w:tc>
        <w:tc>
          <w:tcPr>
            <w:tcW w:w="1000" w:type="dxa"/>
            <w:shd w:val="clear" w:color="auto" w:fill="DBE5F1" w:themeFill="accent1" w:themeFillTint="33"/>
            <w:noWrap/>
            <w:tcMar>
              <w:top w:w="15" w:type="dxa"/>
              <w:left w:w="15" w:type="dxa"/>
              <w:bottom w:w="0" w:type="dxa"/>
              <w:right w:w="15" w:type="dxa"/>
            </w:tcMar>
            <w:vAlign w:val="center"/>
            <w:hideMark/>
          </w:tcPr>
          <w:p w14:paraId="57C9F814" w14:textId="77777777" w:rsidR="003D540D" w:rsidRPr="00F4483F" w:rsidRDefault="003D540D" w:rsidP="00FF4CDC">
            <w:pPr>
              <w:jc w:val="right"/>
              <w:rPr>
                <w:b/>
                <w:bCs/>
                <w:sz w:val="16"/>
                <w:szCs w:val="16"/>
              </w:rPr>
            </w:pPr>
            <w:r w:rsidRPr="00F4483F">
              <w:rPr>
                <w:b/>
                <w:bCs/>
                <w:sz w:val="16"/>
                <w:szCs w:val="16"/>
              </w:rPr>
              <w:t>350 344,0</w:t>
            </w:r>
          </w:p>
        </w:tc>
        <w:tc>
          <w:tcPr>
            <w:tcW w:w="992" w:type="dxa"/>
            <w:shd w:val="clear" w:color="auto" w:fill="DBE5F1" w:themeFill="accent1" w:themeFillTint="33"/>
            <w:noWrap/>
            <w:tcMar>
              <w:top w:w="15" w:type="dxa"/>
              <w:left w:w="15" w:type="dxa"/>
              <w:bottom w:w="0" w:type="dxa"/>
              <w:right w:w="15" w:type="dxa"/>
            </w:tcMar>
            <w:vAlign w:val="center"/>
            <w:hideMark/>
          </w:tcPr>
          <w:p w14:paraId="7A3EFA8B" w14:textId="77777777" w:rsidR="003D540D" w:rsidRPr="00F4483F" w:rsidRDefault="003D540D" w:rsidP="00FF4CDC">
            <w:pPr>
              <w:jc w:val="right"/>
              <w:rPr>
                <w:b/>
                <w:bCs/>
                <w:sz w:val="16"/>
                <w:szCs w:val="16"/>
              </w:rPr>
            </w:pPr>
            <w:r w:rsidRPr="00F4483F">
              <w:rPr>
                <w:b/>
                <w:bCs/>
                <w:sz w:val="16"/>
                <w:szCs w:val="16"/>
              </w:rPr>
              <w:t>379 721,8</w:t>
            </w:r>
          </w:p>
        </w:tc>
        <w:tc>
          <w:tcPr>
            <w:tcW w:w="992" w:type="dxa"/>
            <w:shd w:val="clear" w:color="auto" w:fill="DBE5F1" w:themeFill="accent1" w:themeFillTint="33"/>
            <w:noWrap/>
            <w:tcMar>
              <w:top w:w="15" w:type="dxa"/>
              <w:left w:w="15" w:type="dxa"/>
              <w:bottom w:w="0" w:type="dxa"/>
              <w:right w:w="15" w:type="dxa"/>
            </w:tcMar>
            <w:vAlign w:val="center"/>
            <w:hideMark/>
          </w:tcPr>
          <w:p w14:paraId="5D1E9A2F" w14:textId="77777777" w:rsidR="003D540D" w:rsidRPr="00F4483F" w:rsidRDefault="003D540D" w:rsidP="00FF4CDC">
            <w:pPr>
              <w:jc w:val="right"/>
              <w:rPr>
                <w:b/>
                <w:bCs/>
                <w:sz w:val="16"/>
                <w:szCs w:val="16"/>
              </w:rPr>
            </w:pPr>
            <w:r w:rsidRPr="00F4483F">
              <w:rPr>
                <w:b/>
                <w:bCs/>
                <w:sz w:val="16"/>
                <w:szCs w:val="16"/>
              </w:rPr>
              <w:t>364 331,5</w:t>
            </w:r>
          </w:p>
        </w:tc>
        <w:tc>
          <w:tcPr>
            <w:tcW w:w="709" w:type="dxa"/>
            <w:shd w:val="clear" w:color="auto" w:fill="DBE5F1" w:themeFill="accent1" w:themeFillTint="33"/>
            <w:noWrap/>
            <w:tcMar>
              <w:top w:w="15" w:type="dxa"/>
              <w:left w:w="15" w:type="dxa"/>
              <w:bottom w:w="0" w:type="dxa"/>
              <w:right w:w="15" w:type="dxa"/>
            </w:tcMar>
            <w:vAlign w:val="center"/>
            <w:hideMark/>
          </w:tcPr>
          <w:p w14:paraId="7A0DE84B" w14:textId="77777777" w:rsidR="003D540D" w:rsidRPr="00F4483F" w:rsidRDefault="003D540D" w:rsidP="00FF4CDC">
            <w:pPr>
              <w:jc w:val="right"/>
              <w:rPr>
                <w:b/>
                <w:bCs/>
                <w:sz w:val="16"/>
                <w:szCs w:val="16"/>
              </w:rPr>
            </w:pPr>
            <w:r w:rsidRPr="00F4483F">
              <w:rPr>
                <w:b/>
                <w:bCs/>
                <w:sz w:val="16"/>
                <w:szCs w:val="16"/>
              </w:rPr>
              <w:t>95,9</w:t>
            </w:r>
          </w:p>
        </w:tc>
        <w:tc>
          <w:tcPr>
            <w:tcW w:w="992" w:type="dxa"/>
            <w:shd w:val="clear" w:color="auto" w:fill="DBE5F1" w:themeFill="accent1" w:themeFillTint="33"/>
            <w:noWrap/>
            <w:tcMar>
              <w:top w:w="15" w:type="dxa"/>
              <w:left w:w="15" w:type="dxa"/>
              <w:bottom w:w="0" w:type="dxa"/>
              <w:right w:w="15" w:type="dxa"/>
            </w:tcMar>
            <w:vAlign w:val="center"/>
            <w:hideMark/>
          </w:tcPr>
          <w:p w14:paraId="029582AE" w14:textId="77777777" w:rsidR="003D540D" w:rsidRPr="00F4483F" w:rsidRDefault="003D540D" w:rsidP="00FF4CDC">
            <w:pPr>
              <w:jc w:val="right"/>
              <w:rPr>
                <w:b/>
                <w:bCs/>
                <w:sz w:val="16"/>
                <w:szCs w:val="16"/>
              </w:rPr>
            </w:pPr>
            <w:r w:rsidRPr="00F4483F">
              <w:rPr>
                <w:b/>
                <w:bCs/>
                <w:sz w:val="16"/>
                <w:szCs w:val="16"/>
              </w:rPr>
              <w:t>380 185,9</w:t>
            </w:r>
          </w:p>
        </w:tc>
      </w:tr>
    </w:tbl>
    <w:p w14:paraId="2065ACF5" w14:textId="77777777" w:rsidR="003D540D" w:rsidRPr="00376C69" w:rsidRDefault="003D540D" w:rsidP="003D540D">
      <w:pPr>
        <w:tabs>
          <w:tab w:val="left" w:pos="7315"/>
          <w:tab w:val="right" w:pos="10205"/>
        </w:tabs>
        <w:rPr>
          <w:color w:val="FFFFFF" w:themeColor="background1"/>
          <w:sz w:val="20"/>
          <w:szCs w:val="20"/>
        </w:rPr>
      </w:pPr>
      <w:r w:rsidRPr="00376C69">
        <w:rPr>
          <w:color w:val="FFFFFF" w:themeColor="background1"/>
          <w:sz w:val="20"/>
          <w:szCs w:val="20"/>
        </w:rPr>
        <w:t xml:space="preserve"> лей)</w:t>
      </w:r>
    </w:p>
    <w:p w14:paraId="77A90220" w14:textId="77777777" w:rsidR="003D540D" w:rsidRPr="00915B52" w:rsidRDefault="003D540D" w:rsidP="003D540D">
      <w:pPr>
        <w:widowControl w:val="0"/>
        <w:autoSpaceDE w:val="0"/>
        <w:autoSpaceDN w:val="0"/>
        <w:adjustRightInd w:val="0"/>
        <w:ind w:firstLine="709"/>
        <w:jc w:val="both"/>
        <w:rPr>
          <w:sz w:val="28"/>
          <w:szCs w:val="28"/>
        </w:rPr>
      </w:pPr>
      <w:r w:rsidRPr="00915B52">
        <w:rPr>
          <w:sz w:val="28"/>
          <w:szCs w:val="28"/>
        </w:rPr>
        <w:t xml:space="preserve">Бюджетные ассигнования на 2021 год на реализацию муниципальной </w:t>
      </w:r>
      <w:r w:rsidRPr="00915B52">
        <w:rPr>
          <w:sz w:val="28"/>
          <w:szCs w:val="28"/>
        </w:rPr>
        <w:lastRenderedPageBreak/>
        <w:t>программы «</w:t>
      </w:r>
      <w:r w:rsidRPr="000C020F">
        <w:rPr>
          <w:sz w:val="28"/>
          <w:szCs w:val="28"/>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Pr="00915B52">
        <w:rPr>
          <w:sz w:val="28"/>
          <w:szCs w:val="28"/>
        </w:rPr>
        <w:t xml:space="preserve">» первоначально утверждены Решением о бюджете в объеме </w:t>
      </w:r>
      <w:r>
        <w:rPr>
          <w:sz w:val="28"/>
          <w:szCs w:val="28"/>
        </w:rPr>
        <w:t>350 344,0 </w:t>
      </w:r>
      <w:r w:rsidRPr="00915B52">
        <w:rPr>
          <w:sz w:val="28"/>
          <w:szCs w:val="28"/>
        </w:rPr>
        <w:t>тыс. рублей.</w:t>
      </w:r>
    </w:p>
    <w:p w14:paraId="29C37EA3" w14:textId="77777777" w:rsidR="003D540D" w:rsidRDefault="003D540D" w:rsidP="003D540D">
      <w:pPr>
        <w:widowControl w:val="0"/>
        <w:autoSpaceDE w:val="0"/>
        <w:autoSpaceDN w:val="0"/>
        <w:adjustRightInd w:val="0"/>
        <w:ind w:firstLine="709"/>
        <w:jc w:val="both"/>
        <w:rPr>
          <w:sz w:val="28"/>
          <w:szCs w:val="28"/>
        </w:rPr>
      </w:pPr>
      <w:r w:rsidRPr="00915B52">
        <w:rPr>
          <w:sz w:val="28"/>
          <w:szCs w:val="28"/>
        </w:rPr>
        <w:t xml:space="preserve">В течение года в бюджетные назначения внесено </w:t>
      </w:r>
      <w:r>
        <w:rPr>
          <w:sz w:val="28"/>
          <w:szCs w:val="28"/>
        </w:rPr>
        <w:t>четыре</w:t>
      </w:r>
      <w:r w:rsidRPr="00915B52">
        <w:rPr>
          <w:sz w:val="28"/>
          <w:szCs w:val="28"/>
        </w:rPr>
        <w:t xml:space="preserve"> изменения, в результате которых расходы увеличены на сумму </w:t>
      </w:r>
      <w:r>
        <w:rPr>
          <w:sz w:val="28"/>
          <w:szCs w:val="28"/>
        </w:rPr>
        <w:t>29 477,8 </w:t>
      </w:r>
      <w:r w:rsidRPr="00915B52">
        <w:rPr>
          <w:sz w:val="28"/>
          <w:szCs w:val="28"/>
        </w:rPr>
        <w:t xml:space="preserve">тыс. рублей или на </w:t>
      </w:r>
      <w:r>
        <w:rPr>
          <w:sz w:val="28"/>
          <w:szCs w:val="28"/>
        </w:rPr>
        <w:t>8,4</w:t>
      </w:r>
      <w:r w:rsidRPr="00915B52">
        <w:rPr>
          <w:sz w:val="28"/>
          <w:szCs w:val="28"/>
        </w:rPr>
        <w:t xml:space="preserve">% и утверждены в сумме </w:t>
      </w:r>
      <w:r>
        <w:rPr>
          <w:sz w:val="28"/>
          <w:szCs w:val="28"/>
        </w:rPr>
        <w:t>379 721,8</w:t>
      </w:r>
      <w:r w:rsidRPr="00915B52">
        <w:rPr>
          <w:sz w:val="28"/>
          <w:szCs w:val="28"/>
        </w:rPr>
        <w:t>тыс. рублей.</w:t>
      </w:r>
    </w:p>
    <w:p w14:paraId="4BDDF42D" w14:textId="77777777" w:rsidR="003D540D" w:rsidRDefault="003D540D" w:rsidP="003D540D">
      <w:pPr>
        <w:widowControl w:val="0"/>
        <w:tabs>
          <w:tab w:val="left" w:pos="1134"/>
        </w:tabs>
        <w:ind w:firstLine="709"/>
        <w:jc w:val="both"/>
        <w:rPr>
          <w:sz w:val="28"/>
          <w:szCs w:val="28"/>
        </w:rPr>
      </w:pPr>
      <w:r>
        <w:rPr>
          <w:sz w:val="28"/>
          <w:szCs w:val="28"/>
        </w:rPr>
        <w:t>Увеличение бюджетных ассигнований осуществлялось по следующим основным мероприятиям</w:t>
      </w:r>
      <w:r w:rsidRPr="000B024C">
        <w:rPr>
          <w:sz w:val="28"/>
          <w:szCs w:val="28"/>
        </w:rPr>
        <w:t xml:space="preserve">: </w:t>
      </w:r>
    </w:p>
    <w:p w14:paraId="1CED4EB2" w14:textId="77777777" w:rsidR="003D540D" w:rsidRDefault="003D540D" w:rsidP="003D540D">
      <w:pPr>
        <w:widowControl w:val="0"/>
        <w:tabs>
          <w:tab w:val="left" w:pos="1134"/>
        </w:tabs>
        <w:ind w:firstLine="709"/>
        <w:jc w:val="both"/>
        <w:rPr>
          <w:sz w:val="28"/>
          <w:szCs w:val="28"/>
        </w:rPr>
      </w:pPr>
      <w:r>
        <w:rPr>
          <w:sz w:val="28"/>
          <w:szCs w:val="28"/>
        </w:rPr>
        <w:t>- «</w:t>
      </w:r>
      <w:r w:rsidRPr="000B024C">
        <w:rPr>
          <w:sz w:val="28"/>
          <w:szCs w:val="28"/>
        </w:rPr>
        <w:t>Обеспечение деятельности аппарата Администра</w:t>
      </w:r>
      <w:r>
        <w:rPr>
          <w:sz w:val="28"/>
          <w:szCs w:val="28"/>
        </w:rPr>
        <w:t>ции города Оренбурга» - на сумму 9 735,3 тыс. рублей;</w:t>
      </w:r>
    </w:p>
    <w:p w14:paraId="56F0CF2A" w14:textId="77777777" w:rsidR="003D540D" w:rsidRDefault="003D540D" w:rsidP="003D540D">
      <w:pPr>
        <w:widowControl w:val="0"/>
        <w:autoSpaceDE w:val="0"/>
        <w:autoSpaceDN w:val="0"/>
        <w:adjustRightInd w:val="0"/>
        <w:ind w:firstLine="709"/>
        <w:jc w:val="both"/>
        <w:rPr>
          <w:sz w:val="28"/>
          <w:szCs w:val="28"/>
        </w:rPr>
      </w:pPr>
      <w:r>
        <w:rPr>
          <w:sz w:val="28"/>
          <w:szCs w:val="28"/>
        </w:rPr>
        <w:t>- «</w:t>
      </w:r>
      <w:r w:rsidRPr="000B024C">
        <w:rPr>
          <w:sz w:val="28"/>
          <w:szCs w:val="28"/>
        </w:rPr>
        <w:t>Создание условий для осуществления архивной деятельности, а так же организация и осуществление архивной деятельности</w:t>
      </w:r>
      <w:r>
        <w:rPr>
          <w:sz w:val="28"/>
          <w:szCs w:val="28"/>
        </w:rPr>
        <w:t xml:space="preserve"> на территории города Оренбурга» - на сумму 6 937,9 тыс. рублей;</w:t>
      </w:r>
    </w:p>
    <w:p w14:paraId="6F48698D" w14:textId="77777777" w:rsidR="003D540D" w:rsidRDefault="003D540D" w:rsidP="003D540D">
      <w:pPr>
        <w:widowControl w:val="0"/>
        <w:autoSpaceDE w:val="0"/>
        <w:autoSpaceDN w:val="0"/>
        <w:adjustRightInd w:val="0"/>
        <w:ind w:firstLine="709"/>
        <w:jc w:val="both"/>
        <w:rPr>
          <w:sz w:val="28"/>
          <w:szCs w:val="28"/>
        </w:rPr>
      </w:pPr>
      <w:r>
        <w:rPr>
          <w:sz w:val="28"/>
          <w:szCs w:val="28"/>
        </w:rPr>
        <w:t>- «</w:t>
      </w:r>
      <w:r w:rsidRPr="00120499">
        <w:rPr>
          <w:sz w:val="28"/>
          <w:szCs w:val="28"/>
        </w:rPr>
        <w:t>Организация обеспечения доступа к информации о деятельности Администрации города Оренбурга по</w:t>
      </w:r>
      <w:r>
        <w:rPr>
          <w:sz w:val="28"/>
          <w:szCs w:val="28"/>
        </w:rPr>
        <w:t>средством периодических изданий» - на сумму 5 440,0 тыс. рублей;</w:t>
      </w:r>
    </w:p>
    <w:p w14:paraId="48064A9F" w14:textId="77777777" w:rsidR="003D540D" w:rsidRDefault="003D540D" w:rsidP="003D540D">
      <w:pPr>
        <w:widowControl w:val="0"/>
        <w:autoSpaceDE w:val="0"/>
        <w:autoSpaceDN w:val="0"/>
        <w:adjustRightInd w:val="0"/>
        <w:ind w:firstLine="709"/>
        <w:jc w:val="both"/>
        <w:rPr>
          <w:sz w:val="28"/>
          <w:szCs w:val="28"/>
        </w:rPr>
      </w:pPr>
      <w:r>
        <w:rPr>
          <w:sz w:val="28"/>
          <w:szCs w:val="28"/>
        </w:rPr>
        <w:t>- «</w:t>
      </w:r>
      <w:r w:rsidRPr="00FE25C9">
        <w:rPr>
          <w:sz w:val="28"/>
          <w:szCs w:val="28"/>
        </w:rPr>
        <w:t>Организация и осуществление деятельности по предоставлению государственных и муниципал</w:t>
      </w:r>
      <w:r>
        <w:rPr>
          <w:sz w:val="28"/>
          <w:szCs w:val="28"/>
        </w:rPr>
        <w:t>ьных услуг, реализации проектов» - на сумму 3 479,3 тыс. рублей;</w:t>
      </w:r>
    </w:p>
    <w:p w14:paraId="34698E1A" w14:textId="77777777" w:rsidR="003D540D" w:rsidRDefault="003D540D" w:rsidP="003D540D">
      <w:pPr>
        <w:widowControl w:val="0"/>
        <w:autoSpaceDE w:val="0"/>
        <w:autoSpaceDN w:val="0"/>
        <w:adjustRightInd w:val="0"/>
        <w:ind w:firstLine="709"/>
        <w:jc w:val="both"/>
        <w:rPr>
          <w:sz w:val="28"/>
          <w:szCs w:val="28"/>
        </w:rPr>
      </w:pPr>
      <w:r>
        <w:rPr>
          <w:sz w:val="28"/>
          <w:szCs w:val="28"/>
        </w:rPr>
        <w:t>- «</w:t>
      </w:r>
      <w:r w:rsidRPr="00FE25C9">
        <w:rPr>
          <w:sz w:val="28"/>
          <w:szCs w:val="28"/>
        </w:rPr>
        <w:t xml:space="preserve">Организация и осуществление деятельности по ведению централизованного бухгалтерского, налогового, бюджетного </w:t>
      </w:r>
      <w:r>
        <w:rPr>
          <w:sz w:val="28"/>
          <w:szCs w:val="28"/>
        </w:rPr>
        <w:t>учета и формирование отчетности» - на сумму 2 522,0 тыс. рублей.</w:t>
      </w:r>
    </w:p>
    <w:p w14:paraId="507D5B34" w14:textId="77777777" w:rsidR="003D540D" w:rsidRDefault="003D540D" w:rsidP="003D540D">
      <w:pPr>
        <w:widowControl w:val="0"/>
        <w:ind w:firstLine="709"/>
        <w:jc w:val="both"/>
        <w:rPr>
          <w:sz w:val="28"/>
          <w:szCs w:val="28"/>
        </w:rPr>
      </w:pPr>
      <w:r w:rsidRPr="00915B52">
        <w:rPr>
          <w:sz w:val="28"/>
          <w:szCs w:val="28"/>
        </w:rPr>
        <w:t>Кассовое исполн</w:t>
      </w:r>
      <w:r>
        <w:rPr>
          <w:sz w:val="28"/>
          <w:szCs w:val="28"/>
        </w:rPr>
        <w:t>ение бюджетных ассигнований по</w:t>
      </w:r>
      <w:r w:rsidRPr="00915B52">
        <w:rPr>
          <w:sz w:val="28"/>
          <w:szCs w:val="28"/>
        </w:rPr>
        <w:t xml:space="preserve"> программе в </w:t>
      </w:r>
      <w:r>
        <w:rPr>
          <w:sz w:val="28"/>
          <w:szCs w:val="28"/>
        </w:rPr>
        <w:t>отчетном</w:t>
      </w:r>
      <w:r w:rsidRPr="00915B52">
        <w:rPr>
          <w:sz w:val="28"/>
          <w:szCs w:val="28"/>
        </w:rPr>
        <w:t xml:space="preserve"> году составило </w:t>
      </w:r>
      <w:r>
        <w:rPr>
          <w:sz w:val="28"/>
          <w:szCs w:val="28"/>
        </w:rPr>
        <w:t>364 331,5</w:t>
      </w:r>
      <w:r w:rsidRPr="00915B52">
        <w:rPr>
          <w:sz w:val="28"/>
          <w:szCs w:val="28"/>
        </w:rPr>
        <w:t xml:space="preserve"> тыс. рублей или </w:t>
      </w:r>
      <w:r>
        <w:rPr>
          <w:sz w:val="28"/>
          <w:szCs w:val="28"/>
        </w:rPr>
        <w:t>95,9</w:t>
      </w:r>
      <w:r w:rsidRPr="00915B52">
        <w:rPr>
          <w:sz w:val="28"/>
          <w:szCs w:val="28"/>
        </w:rPr>
        <w:t>% от уточненных бюджетных назначений (</w:t>
      </w:r>
      <w:r>
        <w:rPr>
          <w:sz w:val="28"/>
          <w:szCs w:val="28"/>
        </w:rPr>
        <w:t>379 721,8</w:t>
      </w:r>
      <w:r w:rsidRPr="00915B52">
        <w:rPr>
          <w:sz w:val="28"/>
          <w:szCs w:val="28"/>
        </w:rPr>
        <w:t xml:space="preserve"> тыс. рублей). </w:t>
      </w:r>
      <w:r w:rsidRPr="004E35D8">
        <w:rPr>
          <w:sz w:val="28"/>
          <w:szCs w:val="28"/>
        </w:rPr>
        <w:t>Неисполненные бюджетные назначения составили 1</w:t>
      </w:r>
      <w:r>
        <w:rPr>
          <w:sz w:val="28"/>
          <w:szCs w:val="28"/>
        </w:rPr>
        <w:t>5 390,3</w:t>
      </w:r>
      <w:r w:rsidRPr="004E35D8">
        <w:rPr>
          <w:sz w:val="28"/>
          <w:szCs w:val="28"/>
        </w:rPr>
        <w:t xml:space="preserve"> тыс. рублей.</w:t>
      </w:r>
      <w:r>
        <w:rPr>
          <w:sz w:val="28"/>
          <w:szCs w:val="28"/>
        </w:rPr>
        <w:t xml:space="preserve"> Программные мероприятия реализовывали четыре </w:t>
      </w:r>
      <w:r w:rsidRPr="00915B52">
        <w:rPr>
          <w:sz w:val="28"/>
          <w:szCs w:val="28"/>
        </w:rPr>
        <w:t>главны</w:t>
      </w:r>
      <w:r>
        <w:rPr>
          <w:sz w:val="28"/>
          <w:szCs w:val="28"/>
        </w:rPr>
        <w:t>х</w:t>
      </w:r>
      <w:r w:rsidRPr="00915B52">
        <w:rPr>
          <w:sz w:val="28"/>
          <w:szCs w:val="28"/>
        </w:rPr>
        <w:t xml:space="preserve"> распорядителя бюджетных средств. Наибольший объем расходов произведен </w:t>
      </w:r>
      <w:r>
        <w:rPr>
          <w:sz w:val="28"/>
          <w:szCs w:val="28"/>
        </w:rPr>
        <w:t>Администрацией города Оренбурга</w:t>
      </w:r>
      <w:r w:rsidRPr="00915B52">
        <w:rPr>
          <w:sz w:val="28"/>
          <w:szCs w:val="28"/>
        </w:rPr>
        <w:t xml:space="preserve"> (ответственный исполнитель программы), который составил </w:t>
      </w:r>
      <w:r>
        <w:rPr>
          <w:sz w:val="28"/>
          <w:szCs w:val="28"/>
        </w:rPr>
        <w:t>334 928,1</w:t>
      </w:r>
      <w:r w:rsidRPr="00915B52">
        <w:rPr>
          <w:sz w:val="28"/>
          <w:szCs w:val="28"/>
        </w:rPr>
        <w:t xml:space="preserve"> тыс. рублей или </w:t>
      </w:r>
      <w:r>
        <w:rPr>
          <w:sz w:val="28"/>
          <w:szCs w:val="28"/>
        </w:rPr>
        <w:t>91,9</w:t>
      </w:r>
      <w:r w:rsidRPr="00915B52">
        <w:rPr>
          <w:sz w:val="28"/>
          <w:szCs w:val="28"/>
        </w:rPr>
        <w:t xml:space="preserve">% от общего объема расходов </w:t>
      </w:r>
      <w:r>
        <w:rPr>
          <w:sz w:val="28"/>
          <w:szCs w:val="28"/>
        </w:rPr>
        <w:t>программы. Управлением ЗАГС</w:t>
      </w:r>
      <w:r w:rsidRPr="00915B52">
        <w:rPr>
          <w:sz w:val="28"/>
          <w:szCs w:val="28"/>
        </w:rPr>
        <w:t xml:space="preserve"> </w:t>
      </w:r>
      <w:r>
        <w:rPr>
          <w:sz w:val="28"/>
          <w:szCs w:val="28"/>
        </w:rPr>
        <w:t>произведены расходы на реализацию программы</w:t>
      </w:r>
      <w:r w:rsidRPr="00915B52">
        <w:rPr>
          <w:sz w:val="28"/>
          <w:szCs w:val="28"/>
        </w:rPr>
        <w:t xml:space="preserve"> в сумме </w:t>
      </w:r>
      <w:r>
        <w:rPr>
          <w:sz w:val="28"/>
          <w:szCs w:val="28"/>
        </w:rPr>
        <w:t xml:space="preserve">27 733,2 </w:t>
      </w:r>
      <w:r w:rsidRPr="00915B52">
        <w:rPr>
          <w:sz w:val="28"/>
          <w:szCs w:val="28"/>
        </w:rPr>
        <w:t xml:space="preserve">тыс. рублей или </w:t>
      </w:r>
      <w:r>
        <w:rPr>
          <w:sz w:val="28"/>
          <w:szCs w:val="28"/>
        </w:rPr>
        <w:t>7,6</w:t>
      </w:r>
      <w:r w:rsidRPr="00915B52">
        <w:rPr>
          <w:sz w:val="28"/>
          <w:szCs w:val="28"/>
        </w:rPr>
        <w:t>% от общего объема расходов</w:t>
      </w:r>
      <w:r>
        <w:rPr>
          <w:sz w:val="28"/>
          <w:szCs w:val="28"/>
        </w:rPr>
        <w:t xml:space="preserve"> по программе, АЮО – в сумме 1 061,1 тыс. рублей или 0,3%</w:t>
      </w:r>
      <w:r w:rsidRPr="00915B52">
        <w:rPr>
          <w:sz w:val="28"/>
          <w:szCs w:val="28"/>
        </w:rPr>
        <w:t xml:space="preserve"> и </w:t>
      </w:r>
      <w:r>
        <w:rPr>
          <w:sz w:val="28"/>
          <w:szCs w:val="28"/>
        </w:rPr>
        <w:t>АСО</w:t>
      </w:r>
      <w:r w:rsidRPr="00915B52">
        <w:rPr>
          <w:sz w:val="28"/>
          <w:szCs w:val="28"/>
        </w:rPr>
        <w:t xml:space="preserve"> – в сумме </w:t>
      </w:r>
      <w:r>
        <w:rPr>
          <w:sz w:val="28"/>
          <w:szCs w:val="28"/>
        </w:rPr>
        <w:t>609,1 </w:t>
      </w:r>
      <w:r w:rsidRPr="00915B52">
        <w:rPr>
          <w:sz w:val="28"/>
          <w:szCs w:val="28"/>
        </w:rPr>
        <w:t xml:space="preserve">тыс. рублей или </w:t>
      </w:r>
      <w:r>
        <w:rPr>
          <w:sz w:val="28"/>
          <w:szCs w:val="28"/>
        </w:rPr>
        <w:t>0,2</w:t>
      </w:r>
      <w:r w:rsidRPr="00915B52">
        <w:rPr>
          <w:sz w:val="28"/>
          <w:szCs w:val="28"/>
        </w:rPr>
        <w:t>%.</w:t>
      </w:r>
    </w:p>
    <w:p w14:paraId="7420B8F9" w14:textId="77777777" w:rsidR="003D540D" w:rsidRDefault="003D540D" w:rsidP="003D540D">
      <w:pPr>
        <w:widowControl w:val="0"/>
        <w:ind w:firstLine="709"/>
        <w:jc w:val="both"/>
        <w:rPr>
          <w:sz w:val="28"/>
          <w:szCs w:val="28"/>
        </w:rPr>
      </w:pPr>
      <w:r w:rsidRPr="00915B52">
        <w:rPr>
          <w:sz w:val="28"/>
          <w:szCs w:val="28"/>
        </w:rPr>
        <w:t xml:space="preserve">По сравнению с </w:t>
      </w:r>
      <w:r>
        <w:rPr>
          <w:sz w:val="28"/>
          <w:szCs w:val="28"/>
        </w:rPr>
        <w:t>показателями исполнения программы в</w:t>
      </w:r>
      <w:r w:rsidRPr="00915B52">
        <w:rPr>
          <w:sz w:val="28"/>
          <w:szCs w:val="28"/>
        </w:rPr>
        <w:t xml:space="preserve"> 2020 год</w:t>
      </w:r>
      <w:r>
        <w:rPr>
          <w:sz w:val="28"/>
          <w:szCs w:val="28"/>
        </w:rPr>
        <w:t>у</w:t>
      </w:r>
      <w:r w:rsidRPr="00915B52">
        <w:rPr>
          <w:sz w:val="28"/>
          <w:szCs w:val="28"/>
        </w:rPr>
        <w:t xml:space="preserve"> (</w:t>
      </w:r>
      <w:r>
        <w:rPr>
          <w:sz w:val="28"/>
          <w:szCs w:val="28"/>
        </w:rPr>
        <w:t>380 185,9</w:t>
      </w:r>
      <w:r w:rsidRPr="00915B52">
        <w:rPr>
          <w:sz w:val="28"/>
          <w:szCs w:val="28"/>
        </w:rPr>
        <w:t xml:space="preserve"> тыс. рублей) в отчетном периоде расходы </w:t>
      </w:r>
      <w:r>
        <w:rPr>
          <w:sz w:val="28"/>
          <w:szCs w:val="28"/>
        </w:rPr>
        <w:t>сократились</w:t>
      </w:r>
      <w:r w:rsidRPr="00915B52">
        <w:rPr>
          <w:sz w:val="28"/>
          <w:szCs w:val="28"/>
        </w:rPr>
        <w:t xml:space="preserve"> на </w:t>
      </w:r>
      <w:r>
        <w:rPr>
          <w:sz w:val="28"/>
          <w:szCs w:val="28"/>
        </w:rPr>
        <w:t>15 390,3</w:t>
      </w:r>
      <w:r w:rsidRPr="00915B52">
        <w:rPr>
          <w:sz w:val="28"/>
          <w:szCs w:val="28"/>
        </w:rPr>
        <w:t xml:space="preserve"> тыс. рублей или на </w:t>
      </w:r>
      <w:r>
        <w:rPr>
          <w:sz w:val="28"/>
          <w:szCs w:val="28"/>
        </w:rPr>
        <w:t>4,2%.</w:t>
      </w:r>
    </w:p>
    <w:p w14:paraId="2665158E" w14:textId="77777777" w:rsidR="003D540D" w:rsidRPr="0053177E" w:rsidRDefault="003D540D" w:rsidP="003D540D">
      <w:pPr>
        <w:widowControl w:val="0"/>
        <w:tabs>
          <w:tab w:val="left" w:pos="1134"/>
        </w:tabs>
        <w:ind w:firstLine="709"/>
        <w:jc w:val="both"/>
        <w:rPr>
          <w:sz w:val="28"/>
          <w:szCs w:val="28"/>
        </w:rPr>
      </w:pPr>
      <w:r w:rsidRPr="0053177E">
        <w:rPr>
          <w:sz w:val="28"/>
          <w:szCs w:val="28"/>
        </w:rPr>
        <w:t xml:space="preserve">Более </w:t>
      </w:r>
      <w:r>
        <w:rPr>
          <w:sz w:val="28"/>
          <w:szCs w:val="28"/>
        </w:rPr>
        <w:t>84,0</w:t>
      </w:r>
      <w:r w:rsidRPr="0053177E">
        <w:rPr>
          <w:sz w:val="28"/>
          <w:szCs w:val="28"/>
        </w:rPr>
        <w:t xml:space="preserve">% всех расходов по программе в </w:t>
      </w:r>
      <w:r>
        <w:rPr>
          <w:sz w:val="28"/>
          <w:szCs w:val="28"/>
        </w:rPr>
        <w:t xml:space="preserve">2021 </w:t>
      </w:r>
      <w:r w:rsidRPr="0053177E">
        <w:rPr>
          <w:sz w:val="28"/>
          <w:szCs w:val="28"/>
        </w:rPr>
        <w:t xml:space="preserve">году произведено по </w:t>
      </w:r>
      <w:r>
        <w:rPr>
          <w:sz w:val="28"/>
          <w:szCs w:val="28"/>
        </w:rPr>
        <w:t>четыр</w:t>
      </w:r>
      <w:r w:rsidRPr="0053177E">
        <w:rPr>
          <w:sz w:val="28"/>
          <w:szCs w:val="28"/>
        </w:rPr>
        <w:t>ем основным мероприятиям</w:t>
      </w:r>
      <w:r>
        <w:rPr>
          <w:sz w:val="28"/>
          <w:szCs w:val="28"/>
        </w:rPr>
        <w:t xml:space="preserve">: </w:t>
      </w:r>
      <w:r w:rsidRPr="0053177E">
        <w:rPr>
          <w:sz w:val="28"/>
          <w:szCs w:val="28"/>
        </w:rPr>
        <w:t>«</w:t>
      </w:r>
      <w:r w:rsidRPr="005E7DB1">
        <w:rPr>
          <w:sz w:val="28"/>
          <w:szCs w:val="28"/>
        </w:rPr>
        <w:t>Обеспечение деятельности аппарата Администрации город</w:t>
      </w:r>
      <w:r>
        <w:rPr>
          <w:sz w:val="28"/>
          <w:szCs w:val="28"/>
        </w:rPr>
        <w:t>а Оренбурга</w:t>
      </w:r>
      <w:r w:rsidRPr="0053177E">
        <w:rPr>
          <w:sz w:val="28"/>
          <w:szCs w:val="28"/>
        </w:rPr>
        <w:t>» (</w:t>
      </w:r>
      <w:r w:rsidRPr="0053177E">
        <w:rPr>
          <w:color w:val="000000"/>
          <w:sz w:val="28"/>
          <w:szCs w:val="28"/>
        </w:rPr>
        <w:t>1</w:t>
      </w:r>
      <w:r>
        <w:rPr>
          <w:color w:val="000000"/>
          <w:sz w:val="28"/>
          <w:szCs w:val="28"/>
        </w:rPr>
        <w:t>8</w:t>
      </w:r>
      <w:r w:rsidRPr="0053177E">
        <w:rPr>
          <w:color w:val="000000"/>
          <w:sz w:val="28"/>
          <w:szCs w:val="28"/>
        </w:rPr>
        <w:t>7</w:t>
      </w:r>
      <w:r>
        <w:rPr>
          <w:color w:val="000000"/>
          <w:sz w:val="28"/>
          <w:szCs w:val="28"/>
        </w:rPr>
        <w:t> 644,0</w:t>
      </w:r>
      <w:r w:rsidRPr="0053177E">
        <w:rPr>
          <w:color w:val="000000"/>
          <w:sz w:val="28"/>
          <w:szCs w:val="28"/>
        </w:rPr>
        <w:t xml:space="preserve"> тыс. рублей или </w:t>
      </w:r>
      <w:r>
        <w:rPr>
          <w:color w:val="000000"/>
          <w:sz w:val="28"/>
          <w:szCs w:val="28"/>
        </w:rPr>
        <w:t>51</w:t>
      </w:r>
      <w:r w:rsidRPr="0053177E">
        <w:rPr>
          <w:color w:val="000000"/>
          <w:sz w:val="28"/>
          <w:szCs w:val="28"/>
        </w:rPr>
        <w:t>,5% от общего объема расходов</w:t>
      </w:r>
      <w:r w:rsidRPr="0053177E">
        <w:rPr>
          <w:sz w:val="28"/>
          <w:szCs w:val="28"/>
        </w:rPr>
        <w:t>), «</w:t>
      </w:r>
      <w:r w:rsidRPr="00CD236A">
        <w:rPr>
          <w:sz w:val="28"/>
          <w:szCs w:val="28"/>
        </w:rPr>
        <w:t>Организация и осуществление деятельности по предоставлению государственных и муниципальных услуг, реализации проектов</w:t>
      </w:r>
      <w:r>
        <w:rPr>
          <w:sz w:val="28"/>
          <w:szCs w:val="28"/>
        </w:rPr>
        <w:t>» (53 211,1 тыс. рублей или 14,6% от общего объема расходов), «</w:t>
      </w:r>
      <w:r w:rsidRPr="00D64259">
        <w:rPr>
          <w:sz w:val="28"/>
          <w:szCs w:val="28"/>
        </w:rPr>
        <w:t>Организация и осуществление деятельности по ведению централизованного бухгалтерского, налогового, бюджетного учета и формирование отчетности</w:t>
      </w:r>
      <w:r w:rsidRPr="0053177E">
        <w:rPr>
          <w:sz w:val="28"/>
          <w:szCs w:val="28"/>
        </w:rPr>
        <w:t>» (</w:t>
      </w:r>
      <w:r>
        <w:rPr>
          <w:sz w:val="28"/>
          <w:szCs w:val="28"/>
        </w:rPr>
        <w:t>38</w:t>
      </w:r>
      <w:r>
        <w:rPr>
          <w:color w:val="000000"/>
          <w:sz w:val="28"/>
          <w:szCs w:val="28"/>
        </w:rPr>
        <w:t> 553,1 </w:t>
      </w:r>
      <w:r w:rsidRPr="0053177E">
        <w:rPr>
          <w:color w:val="000000"/>
          <w:sz w:val="28"/>
          <w:szCs w:val="28"/>
        </w:rPr>
        <w:t xml:space="preserve">тыс. рублей или </w:t>
      </w:r>
      <w:r>
        <w:rPr>
          <w:color w:val="000000"/>
          <w:sz w:val="28"/>
          <w:szCs w:val="28"/>
        </w:rPr>
        <w:t>10</w:t>
      </w:r>
      <w:r w:rsidRPr="0053177E">
        <w:rPr>
          <w:color w:val="000000"/>
          <w:sz w:val="28"/>
          <w:szCs w:val="28"/>
        </w:rPr>
        <w:t>,</w:t>
      </w:r>
      <w:r>
        <w:rPr>
          <w:color w:val="000000"/>
          <w:sz w:val="28"/>
          <w:szCs w:val="28"/>
        </w:rPr>
        <w:t>6</w:t>
      </w:r>
      <w:r w:rsidRPr="0053177E">
        <w:rPr>
          <w:color w:val="000000"/>
          <w:sz w:val="28"/>
          <w:szCs w:val="28"/>
        </w:rPr>
        <w:t>% от общего объема расходов</w:t>
      </w:r>
      <w:r w:rsidRPr="0053177E">
        <w:rPr>
          <w:sz w:val="28"/>
          <w:szCs w:val="28"/>
        </w:rPr>
        <w:t xml:space="preserve">) </w:t>
      </w:r>
      <w:r>
        <w:rPr>
          <w:sz w:val="28"/>
          <w:szCs w:val="28"/>
        </w:rPr>
        <w:t xml:space="preserve">и </w:t>
      </w:r>
      <w:r w:rsidRPr="0053177E">
        <w:rPr>
          <w:sz w:val="28"/>
          <w:szCs w:val="28"/>
        </w:rPr>
        <w:lastRenderedPageBreak/>
        <w:t>«</w:t>
      </w:r>
      <w:r w:rsidRPr="00EA72FF">
        <w:rPr>
          <w:sz w:val="28"/>
          <w:szCs w:val="28"/>
        </w:rPr>
        <w:t>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r w:rsidRPr="0053177E">
        <w:rPr>
          <w:sz w:val="28"/>
          <w:szCs w:val="28"/>
        </w:rPr>
        <w:t>» (</w:t>
      </w:r>
      <w:r>
        <w:rPr>
          <w:sz w:val="28"/>
          <w:szCs w:val="28"/>
        </w:rPr>
        <w:t>2</w:t>
      </w:r>
      <w:r w:rsidRPr="0053177E">
        <w:rPr>
          <w:color w:val="000000"/>
          <w:sz w:val="28"/>
          <w:szCs w:val="28"/>
        </w:rPr>
        <w:t>7</w:t>
      </w:r>
      <w:r>
        <w:rPr>
          <w:color w:val="000000"/>
          <w:sz w:val="28"/>
          <w:szCs w:val="28"/>
        </w:rPr>
        <w:t> 733,2 </w:t>
      </w:r>
      <w:r w:rsidRPr="0053177E">
        <w:rPr>
          <w:color w:val="000000"/>
          <w:sz w:val="28"/>
          <w:szCs w:val="28"/>
        </w:rPr>
        <w:t xml:space="preserve">тыс. рублей или </w:t>
      </w:r>
      <w:r>
        <w:rPr>
          <w:color w:val="000000"/>
          <w:sz w:val="28"/>
          <w:szCs w:val="28"/>
        </w:rPr>
        <w:t>7</w:t>
      </w:r>
      <w:r w:rsidRPr="0053177E">
        <w:rPr>
          <w:color w:val="000000"/>
          <w:sz w:val="28"/>
          <w:szCs w:val="28"/>
        </w:rPr>
        <w:t>,</w:t>
      </w:r>
      <w:r>
        <w:rPr>
          <w:color w:val="000000"/>
          <w:sz w:val="28"/>
          <w:szCs w:val="28"/>
        </w:rPr>
        <w:t>6</w:t>
      </w:r>
      <w:r w:rsidRPr="0053177E">
        <w:rPr>
          <w:color w:val="000000"/>
          <w:sz w:val="28"/>
          <w:szCs w:val="28"/>
        </w:rPr>
        <w:t>% от общего объема расходов</w:t>
      </w:r>
      <w:r w:rsidRPr="0053177E">
        <w:rPr>
          <w:sz w:val="28"/>
          <w:szCs w:val="28"/>
        </w:rPr>
        <w:t>).</w:t>
      </w:r>
    </w:p>
    <w:p w14:paraId="0EF8AE0C" w14:textId="77777777" w:rsidR="003D540D" w:rsidRPr="0053177E" w:rsidRDefault="003D540D" w:rsidP="003D540D">
      <w:pPr>
        <w:widowControl w:val="0"/>
        <w:tabs>
          <w:tab w:val="left" w:pos="1134"/>
        </w:tabs>
        <w:ind w:firstLine="709"/>
        <w:jc w:val="both"/>
        <w:rPr>
          <w:sz w:val="28"/>
          <w:szCs w:val="28"/>
        </w:rPr>
      </w:pPr>
      <w:r w:rsidRPr="0053177E">
        <w:rPr>
          <w:sz w:val="28"/>
          <w:szCs w:val="28"/>
        </w:rPr>
        <w:t xml:space="preserve">На реализацию </w:t>
      </w:r>
      <w:r>
        <w:rPr>
          <w:sz w:val="28"/>
          <w:szCs w:val="28"/>
        </w:rPr>
        <w:t>других</w:t>
      </w:r>
      <w:r w:rsidRPr="0053177E">
        <w:rPr>
          <w:sz w:val="28"/>
          <w:szCs w:val="28"/>
        </w:rPr>
        <w:t xml:space="preserve"> </w:t>
      </w:r>
      <w:r>
        <w:rPr>
          <w:sz w:val="28"/>
          <w:szCs w:val="28"/>
        </w:rPr>
        <w:t>13-ти</w:t>
      </w:r>
      <w:r w:rsidRPr="0053177E">
        <w:rPr>
          <w:sz w:val="28"/>
          <w:szCs w:val="28"/>
        </w:rPr>
        <w:t xml:space="preserve"> мероприятий в 2021 году направлено около </w:t>
      </w:r>
      <w:r>
        <w:rPr>
          <w:sz w:val="28"/>
          <w:szCs w:val="28"/>
        </w:rPr>
        <w:t>16,0</w:t>
      </w:r>
      <w:r w:rsidRPr="0053177E">
        <w:rPr>
          <w:sz w:val="28"/>
          <w:szCs w:val="28"/>
        </w:rPr>
        <w:t xml:space="preserve">% всего объема расходов или </w:t>
      </w:r>
      <w:r>
        <w:rPr>
          <w:sz w:val="28"/>
          <w:szCs w:val="28"/>
        </w:rPr>
        <w:t>5</w:t>
      </w:r>
      <w:r w:rsidRPr="0053177E">
        <w:rPr>
          <w:sz w:val="28"/>
          <w:szCs w:val="28"/>
        </w:rPr>
        <w:t>7</w:t>
      </w:r>
      <w:r>
        <w:rPr>
          <w:sz w:val="28"/>
          <w:szCs w:val="28"/>
        </w:rPr>
        <w:t> 190,1 </w:t>
      </w:r>
      <w:r w:rsidRPr="0053177E">
        <w:rPr>
          <w:sz w:val="28"/>
          <w:szCs w:val="28"/>
        </w:rPr>
        <w:t>тыс. рублей.</w:t>
      </w:r>
    </w:p>
    <w:p w14:paraId="7539C471" w14:textId="77777777" w:rsidR="003D540D" w:rsidRDefault="003D540D" w:rsidP="003D540D">
      <w:pPr>
        <w:widowControl w:val="0"/>
        <w:tabs>
          <w:tab w:val="left" w:pos="1134"/>
        </w:tabs>
        <w:ind w:firstLine="709"/>
        <w:jc w:val="both"/>
        <w:rPr>
          <w:sz w:val="28"/>
          <w:szCs w:val="28"/>
        </w:rPr>
      </w:pPr>
      <w:r w:rsidRPr="005544E9">
        <w:rPr>
          <w:sz w:val="28"/>
          <w:szCs w:val="28"/>
        </w:rPr>
        <w:t>На уровне от 9</w:t>
      </w:r>
      <w:r>
        <w:rPr>
          <w:sz w:val="28"/>
          <w:szCs w:val="28"/>
        </w:rPr>
        <w:t>7,0</w:t>
      </w:r>
      <w:r w:rsidRPr="005544E9">
        <w:rPr>
          <w:sz w:val="28"/>
          <w:szCs w:val="28"/>
        </w:rPr>
        <w:t xml:space="preserve">% до 100,0% исполнены бюджетные ассигнования по </w:t>
      </w:r>
      <w:r>
        <w:rPr>
          <w:sz w:val="28"/>
          <w:szCs w:val="28"/>
        </w:rPr>
        <w:t>одиннадцати</w:t>
      </w:r>
      <w:r w:rsidRPr="005544E9">
        <w:rPr>
          <w:sz w:val="28"/>
          <w:szCs w:val="28"/>
        </w:rPr>
        <w:t xml:space="preserve"> основным программным мероприятиям. По </w:t>
      </w:r>
      <w:r>
        <w:rPr>
          <w:sz w:val="28"/>
          <w:szCs w:val="28"/>
        </w:rPr>
        <w:t>двум</w:t>
      </w:r>
      <w:r w:rsidRPr="005544E9">
        <w:rPr>
          <w:sz w:val="28"/>
          <w:szCs w:val="28"/>
        </w:rPr>
        <w:t xml:space="preserve"> основным мероприятиям уровень исполнения назначений составил от 9</w:t>
      </w:r>
      <w:r>
        <w:rPr>
          <w:sz w:val="28"/>
          <w:szCs w:val="28"/>
        </w:rPr>
        <w:t>0</w:t>
      </w:r>
      <w:r w:rsidRPr="005544E9">
        <w:rPr>
          <w:sz w:val="28"/>
          <w:szCs w:val="28"/>
        </w:rPr>
        <w:t>,</w:t>
      </w:r>
      <w:r>
        <w:rPr>
          <w:sz w:val="28"/>
          <w:szCs w:val="28"/>
        </w:rPr>
        <w:t>6</w:t>
      </w:r>
      <w:r w:rsidRPr="005544E9">
        <w:rPr>
          <w:sz w:val="28"/>
          <w:szCs w:val="28"/>
        </w:rPr>
        <w:t>% до 9</w:t>
      </w:r>
      <w:r>
        <w:rPr>
          <w:sz w:val="28"/>
          <w:szCs w:val="28"/>
        </w:rPr>
        <w:t>2</w:t>
      </w:r>
      <w:r w:rsidRPr="005544E9">
        <w:rPr>
          <w:sz w:val="28"/>
          <w:szCs w:val="28"/>
        </w:rPr>
        <w:t>,</w:t>
      </w:r>
      <w:r>
        <w:rPr>
          <w:sz w:val="28"/>
          <w:szCs w:val="28"/>
        </w:rPr>
        <w:t>3</w:t>
      </w:r>
      <w:r w:rsidRPr="005544E9">
        <w:rPr>
          <w:sz w:val="28"/>
          <w:szCs w:val="28"/>
        </w:rPr>
        <w:t>%.</w:t>
      </w:r>
    </w:p>
    <w:p w14:paraId="44322B32" w14:textId="77777777" w:rsidR="003D540D" w:rsidRPr="005544E9" w:rsidRDefault="003D540D" w:rsidP="003D540D">
      <w:pPr>
        <w:tabs>
          <w:tab w:val="left" w:pos="1134"/>
        </w:tabs>
        <w:ind w:firstLine="709"/>
        <w:jc w:val="both"/>
        <w:rPr>
          <w:sz w:val="28"/>
          <w:szCs w:val="28"/>
        </w:rPr>
      </w:pPr>
      <w:r w:rsidRPr="005544E9">
        <w:rPr>
          <w:sz w:val="28"/>
          <w:szCs w:val="28"/>
        </w:rPr>
        <w:t>Низкий уровень исполнения бюджетных назначений сложился по основному мероприятию «</w:t>
      </w:r>
      <w:r w:rsidRPr="00CF4A95">
        <w:rPr>
          <w:sz w:val="28"/>
          <w:szCs w:val="28"/>
        </w:rPr>
        <w:t>Обеспечение деятельности по подготовке и проведению Всероссийской переписи населения 2020 года</w:t>
      </w:r>
      <w:r w:rsidRPr="005544E9">
        <w:rPr>
          <w:sz w:val="28"/>
          <w:szCs w:val="28"/>
        </w:rPr>
        <w:t>» (</w:t>
      </w:r>
      <w:r>
        <w:rPr>
          <w:sz w:val="28"/>
          <w:szCs w:val="28"/>
        </w:rPr>
        <w:t>18</w:t>
      </w:r>
      <w:r w:rsidRPr="005544E9">
        <w:rPr>
          <w:sz w:val="28"/>
          <w:szCs w:val="28"/>
        </w:rPr>
        <w:t xml:space="preserve">,8%). Согласно </w:t>
      </w:r>
      <w:r>
        <w:rPr>
          <w:sz w:val="28"/>
          <w:szCs w:val="28"/>
        </w:rPr>
        <w:t>«</w:t>
      </w:r>
      <w:r w:rsidRPr="005544E9">
        <w:rPr>
          <w:sz w:val="28"/>
          <w:szCs w:val="28"/>
        </w:rPr>
        <w:t>Сведениям об исполнении бюджета</w:t>
      </w:r>
      <w:r>
        <w:rPr>
          <w:sz w:val="28"/>
          <w:szCs w:val="28"/>
        </w:rPr>
        <w:t>»</w:t>
      </w:r>
      <w:r w:rsidRPr="005544E9">
        <w:rPr>
          <w:sz w:val="28"/>
          <w:szCs w:val="28"/>
        </w:rPr>
        <w:t xml:space="preserve"> (ф. 0503164), представленны</w:t>
      </w:r>
      <w:r>
        <w:rPr>
          <w:sz w:val="28"/>
          <w:szCs w:val="28"/>
        </w:rPr>
        <w:t>м</w:t>
      </w:r>
      <w:r w:rsidRPr="005544E9">
        <w:rPr>
          <w:sz w:val="28"/>
          <w:szCs w:val="28"/>
        </w:rPr>
        <w:t xml:space="preserve"> в составе годовой бюджетной отчетности об исполнении бюджета города Оренбурга, </w:t>
      </w:r>
      <w:r>
        <w:rPr>
          <w:sz w:val="28"/>
          <w:szCs w:val="28"/>
        </w:rPr>
        <w:t>причиной не исполнения в полном объеме бюджетных средств является:</w:t>
      </w:r>
      <w:r w:rsidRPr="005544E9">
        <w:rPr>
          <w:sz w:val="28"/>
          <w:szCs w:val="28"/>
        </w:rPr>
        <w:t xml:space="preserve"> «</w:t>
      </w:r>
      <w:r w:rsidRPr="00297330">
        <w:rPr>
          <w:sz w:val="28"/>
          <w:szCs w:val="28"/>
        </w:rPr>
        <w:t>Запрет организации и проведения мероприятий в связи  Указом Губернатора Оренбургской области от 17 марта 2020 года N 112-ук</w:t>
      </w:r>
      <w:r w:rsidRPr="005544E9">
        <w:rPr>
          <w:sz w:val="28"/>
          <w:szCs w:val="28"/>
        </w:rPr>
        <w:t>».</w:t>
      </w:r>
    </w:p>
    <w:p w14:paraId="53AFF8A7" w14:textId="77777777" w:rsidR="003D540D" w:rsidRPr="005544E9" w:rsidRDefault="003D540D" w:rsidP="003D540D">
      <w:pPr>
        <w:widowControl w:val="0"/>
        <w:ind w:firstLine="709"/>
        <w:jc w:val="both"/>
        <w:rPr>
          <w:sz w:val="28"/>
          <w:szCs w:val="28"/>
        </w:rPr>
      </w:pPr>
      <w:r w:rsidRPr="005544E9">
        <w:rPr>
          <w:sz w:val="28"/>
          <w:szCs w:val="28"/>
        </w:rPr>
        <w:t xml:space="preserve">В полном объеме не исполнены программные назначения в сумме </w:t>
      </w:r>
      <w:r>
        <w:rPr>
          <w:sz w:val="28"/>
          <w:szCs w:val="28"/>
        </w:rPr>
        <w:t>382</w:t>
      </w:r>
      <w:r w:rsidRPr="005544E9">
        <w:rPr>
          <w:sz w:val="28"/>
          <w:szCs w:val="28"/>
        </w:rPr>
        <w:t>,1 тыс. рублей, утвержденные на реализацию основного мероприятия «</w:t>
      </w:r>
      <w:r w:rsidRPr="004469F0">
        <w:rPr>
          <w:sz w:val="28"/>
          <w:szCs w:val="28"/>
        </w:rPr>
        <w:t>Обеспечение деятельности по реализации отдельных государственных полномочий по составлению списков кандидатов в присяжные заседатели</w:t>
      </w:r>
      <w:r w:rsidRPr="005544E9">
        <w:rPr>
          <w:sz w:val="28"/>
          <w:szCs w:val="28"/>
        </w:rPr>
        <w:t xml:space="preserve">». Согласно </w:t>
      </w:r>
      <w:r>
        <w:rPr>
          <w:sz w:val="28"/>
          <w:szCs w:val="28"/>
        </w:rPr>
        <w:t>пояснительной записке к</w:t>
      </w:r>
      <w:r w:rsidRPr="005544E9">
        <w:rPr>
          <w:sz w:val="28"/>
          <w:szCs w:val="28"/>
        </w:rPr>
        <w:t xml:space="preserve"> исполнени</w:t>
      </w:r>
      <w:r>
        <w:rPr>
          <w:sz w:val="28"/>
          <w:szCs w:val="28"/>
        </w:rPr>
        <w:t>ю</w:t>
      </w:r>
      <w:r w:rsidRPr="005544E9">
        <w:rPr>
          <w:sz w:val="28"/>
          <w:szCs w:val="28"/>
        </w:rPr>
        <w:t xml:space="preserve"> бюджета (ф. 050316</w:t>
      </w:r>
      <w:r>
        <w:rPr>
          <w:sz w:val="28"/>
          <w:szCs w:val="28"/>
        </w:rPr>
        <w:t>0</w:t>
      </w:r>
      <w:r w:rsidRPr="005544E9">
        <w:rPr>
          <w:sz w:val="28"/>
          <w:szCs w:val="28"/>
        </w:rPr>
        <w:t>), представленн</w:t>
      </w:r>
      <w:r>
        <w:rPr>
          <w:sz w:val="28"/>
          <w:szCs w:val="28"/>
        </w:rPr>
        <w:t>ой</w:t>
      </w:r>
      <w:r w:rsidRPr="005544E9">
        <w:rPr>
          <w:sz w:val="28"/>
          <w:szCs w:val="28"/>
        </w:rPr>
        <w:t xml:space="preserve"> в составе годовой бюджетной отчетности, </w:t>
      </w:r>
      <w:r>
        <w:rPr>
          <w:sz w:val="28"/>
          <w:szCs w:val="28"/>
        </w:rPr>
        <w:t>причиной является:</w:t>
      </w:r>
      <w:r w:rsidRPr="005544E9">
        <w:rPr>
          <w:sz w:val="28"/>
          <w:szCs w:val="28"/>
        </w:rPr>
        <w:t xml:space="preserve"> «</w:t>
      </w:r>
      <w:r w:rsidRPr="004469F0">
        <w:rPr>
          <w:color w:val="000000"/>
          <w:sz w:val="28"/>
          <w:szCs w:val="28"/>
        </w:rPr>
        <w:t xml:space="preserve">Отсутствие заседаний судов с участием присяжных заседателей в связи с Указом Губернатора Оренбургской области от 17 марта 2020 года N 112-ук </w:t>
      </w:r>
      <w:r>
        <w:rPr>
          <w:color w:val="000000"/>
          <w:sz w:val="28"/>
          <w:szCs w:val="28"/>
        </w:rPr>
        <w:t>«</w:t>
      </w:r>
      <w:r w:rsidRPr="004469F0">
        <w:rPr>
          <w:color w:val="000000"/>
          <w:sz w:val="28"/>
          <w:szCs w:val="28"/>
        </w:rPr>
        <w:t>О мерах по противодействию распространению в Оренбургской области новой коронавирусной инфекции (2019-nCoV)</w:t>
      </w:r>
      <w:r w:rsidRPr="005544E9">
        <w:rPr>
          <w:sz w:val="28"/>
          <w:szCs w:val="28"/>
        </w:rPr>
        <w:t>».</w:t>
      </w:r>
    </w:p>
    <w:p w14:paraId="20E2F031" w14:textId="77777777" w:rsidR="003D540D" w:rsidRDefault="003D540D" w:rsidP="003D540D">
      <w:pPr>
        <w:widowControl w:val="0"/>
        <w:tabs>
          <w:tab w:val="left" w:pos="1134"/>
        </w:tabs>
        <w:ind w:firstLine="709"/>
        <w:jc w:val="both"/>
        <w:rPr>
          <w:sz w:val="28"/>
          <w:szCs w:val="28"/>
        </w:rPr>
      </w:pPr>
      <w:r w:rsidRPr="005544E9">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tbl>
      <w:tblPr>
        <w:tblW w:w="10221" w:type="dxa"/>
        <w:tblInd w:w="93" w:type="dxa"/>
        <w:tblLayout w:type="fixed"/>
        <w:tblLook w:val="04A0" w:firstRow="1" w:lastRow="0" w:firstColumn="1" w:lastColumn="0" w:noHBand="0" w:noVBand="1"/>
      </w:tblPr>
      <w:tblGrid>
        <w:gridCol w:w="548"/>
        <w:gridCol w:w="5421"/>
        <w:gridCol w:w="851"/>
        <w:gridCol w:w="850"/>
        <w:gridCol w:w="709"/>
        <w:gridCol w:w="850"/>
        <w:gridCol w:w="992"/>
      </w:tblGrid>
      <w:tr w:rsidR="003D540D" w:rsidRPr="00DF42CD" w14:paraId="1E75937A" w14:textId="77777777" w:rsidTr="003D540D">
        <w:trPr>
          <w:trHeight w:val="286"/>
        </w:trPr>
        <w:tc>
          <w:tcPr>
            <w:tcW w:w="54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255341" w14:textId="77777777" w:rsidR="003D540D" w:rsidRPr="00F4483F" w:rsidRDefault="003D540D" w:rsidP="00FF4CDC">
            <w:pPr>
              <w:jc w:val="center"/>
              <w:rPr>
                <w:bCs/>
                <w:sz w:val="16"/>
                <w:szCs w:val="16"/>
              </w:rPr>
            </w:pPr>
            <w:r w:rsidRPr="00F4483F">
              <w:rPr>
                <w:bCs/>
                <w:sz w:val="16"/>
                <w:szCs w:val="16"/>
              </w:rPr>
              <w:t>№ п/п</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F7BB14" w14:textId="77777777" w:rsidR="003D540D" w:rsidRPr="00F4483F" w:rsidRDefault="003D540D" w:rsidP="00FF4CDC">
            <w:pPr>
              <w:jc w:val="center"/>
              <w:rPr>
                <w:bCs/>
                <w:sz w:val="16"/>
                <w:szCs w:val="16"/>
              </w:rPr>
            </w:pPr>
            <w:r w:rsidRPr="00F4483F">
              <w:rPr>
                <w:bCs/>
                <w:sz w:val="16"/>
                <w:szCs w:val="16"/>
              </w:rPr>
              <w:t>Наименование целевого показателя (индикатора)</w:t>
            </w:r>
          </w:p>
        </w:tc>
        <w:tc>
          <w:tcPr>
            <w:tcW w:w="2410"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9D0DFA2" w14:textId="77777777" w:rsidR="003D540D" w:rsidRPr="00F4483F" w:rsidRDefault="003D540D" w:rsidP="00FF4CDC">
            <w:pPr>
              <w:jc w:val="center"/>
              <w:rPr>
                <w:bCs/>
                <w:sz w:val="16"/>
                <w:szCs w:val="16"/>
              </w:rPr>
            </w:pPr>
            <w:r w:rsidRPr="00F4483F">
              <w:rPr>
                <w:bCs/>
                <w:sz w:val="16"/>
                <w:szCs w:val="16"/>
              </w:rPr>
              <w:t>Значение целевого показателя</w:t>
            </w:r>
          </w:p>
        </w:tc>
        <w:tc>
          <w:tcPr>
            <w:tcW w:w="850" w:type="dxa"/>
            <w:vMerge w:val="restart"/>
            <w:tcBorders>
              <w:top w:val="single" w:sz="4" w:space="0" w:color="auto"/>
              <w:left w:val="nil"/>
              <w:right w:val="single" w:sz="4" w:space="0" w:color="auto"/>
            </w:tcBorders>
            <w:shd w:val="clear" w:color="auto" w:fill="DBE5F1" w:themeFill="accent1" w:themeFillTint="33"/>
            <w:vAlign w:val="center"/>
            <w:hideMark/>
          </w:tcPr>
          <w:p w14:paraId="6D201CDF" w14:textId="77777777" w:rsidR="003D540D" w:rsidRPr="00F4483F" w:rsidRDefault="003D540D" w:rsidP="00FF4CDC">
            <w:pPr>
              <w:jc w:val="center"/>
              <w:rPr>
                <w:bCs/>
                <w:sz w:val="12"/>
                <w:szCs w:val="12"/>
              </w:rPr>
            </w:pPr>
            <w:r w:rsidRPr="00F4483F">
              <w:rPr>
                <w:bCs/>
                <w:sz w:val="12"/>
                <w:szCs w:val="12"/>
              </w:rPr>
              <w:t>Уровень достижения целевого показателя</w:t>
            </w:r>
          </w:p>
          <w:p w14:paraId="04007ABF" w14:textId="77777777" w:rsidR="003D540D" w:rsidRPr="00F4483F" w:rsidRDefault="003D540D" w:rsidP="00FF4CDC">
            <w:pPr>
              <w:jc w:val="center"/>
              <w:rPr>
                <w:bCs/>
                <w:sz w:val="12"/>
                <w:szCs w:val="12"/>
              </w:rPr>
            </w:pPr>
            <w:r w:rsidRPr="00F4483F">
              <w:rPr>
                <w:bCs/>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719BE0" w14:textId="77777777" w:rsidR="003D540D" w:rsidRPr="00F4483F" w:rsidRDefault="003D540D" w:rsidP="00FF4CDC">
            <w:pPr>
              <w:jc w:val="center"/>
              <w:rPr>
                <w:bCs/>
                <w:sz w:val="12"/>
                <w:szCs w:val="12"/>
              </w:rPr>
            </w:pPr>
            <w:r w:rsidRPr="00F4483F">
              <w:rPr>
                <w:bCs/>
                <w:sz w:val="12"/>
                <w:szCs w:val="12"/>
              </w:rPr>
              <w:t>Уровень кассового исполнения назначений, %</w:t>
            </w:r>
          </w:p>
        </w:tc>
      </w:tr>
      <w:tr w:rsidR="003D540D" w:rsidRPr="00DF42CD" w14:paraId="3A4A3AA7" w14:textId="77777777" w:rsidTr="008E41B3">
        <w:trPr>
          <w:trHeight w:val="631"/>
        </w:trPr>
        <w:tc>
          <w:tcPr>
            <w:tcW w:w="548" w:type="dxa"/>
            <w:vMerge/>
            <w:tcBorders>
              <w:top w:val="single" w:sz="4" w:space="0" w:color="auto"/>
              <w:left w:val="single" w:sz="4" w:space="0" w:color="auto"/>
              <w:bottom w:val="single" w:sz="4" w:space="0" w:color="auto"/>
              <w:right w:val="single" w:sz="4" w:space="0" w:color="auto"/>
            </w:tcBorders>
            <w:vAlign w:val="center"/>
            <w:hideMark/>
          </w:tcPr>
          <w:p w14:paraId="1FA78484" w14:textId="77777777" w:rsidR="003D540D" w:rsidRPr="00DF42CD" w:rsidRDefault="003D540D" w:rsidP="00FF4CDC">
            <w:pPr>
              <w:rPr>
                <w:b/>
                <w:bCs/>
                <w:color w:val="FFFFFF"/>
                <w:sz w:val="16"/>
                <w:szCs w:val="16"/>
              </w:rPr>
            </w:pPr>
          </w:p>
        </w:tc>
        <w:tc>
          <w:tcPr>
            <w:tcW w:w="5421" w:type="dxa"/>
            <w:vMerge/>
            <w:tcBorders>
              <w:top w:val="single" w:sz="4" w:space="0" w:color="auto"/>
              <w:left w:val="single" w:sz="4" w:space="0" w:color="auto"/>
              <w:bottom w:val="single" w:sz="4" w:space="0" w:color="auto"/>
              <w:right w:val="single" w:sz="4" w:space="0" w:color="auto"/>
            </w:tcBorders>
            <w:vAlign w:val="center"/>
            <w:hideMark/>
          </w:tcPr>
          <w:p w14:paraId="78938395" w14:textId="77777777" w:rsidR="003D540D" w:rsidRPr="00DF42CD" w:rsidRDefault="003D540D" w:rsidP="00FF4CDC">
            <w:pPr>
              <w:rPr>
                <w:b/>
                <w:bCs/>
                <w:color w:val="FFFFFF"/>
                <w:sz w:val="16"/>
                <w:szCs w:val="16"/>
              </w:rPr>
            </w:pPr>
          </w:p>
        </w:tc>
        <w:tc>
          <w:tcPr>
            <w:tcW w:w="851"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E2BDDD8" w14:textId="77777777" w:rsidR="003D540D" w:rsidRPr="00F4483F" w:rsidRDefault="003D540D" w:rsidP="00FF4CDC">
            <w:pPr>
              <w:jc w:val="center"/>
              <w:rPr>
                <w:bCs/>
                <w:sz w:val="16"/>
                <w:szCs w:val="16"/>
              </w:rPr>
            </w:pPr>
            <w:r w:rsidRPr="00F4483F">
              <w:rPr>
                <w:bCs/>
                <w:sz w:val="16"/>
                <w:szCs w:val="16"/>
              </w:rPr>
              <w:t>План</w:t>
            </w:r>
          </w:p>
        </w:tc>
        <w:tc>
          <w:tcPr>
            <w:tcW w:w="85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3EA84E9" w14:textId="77777777" w:rsidR="003D540D" w:rsidRPr="00F4483F" w:rsidRDefault="003D540D" w:rsidP="00FF4CDC">
            <w:pPr>
              <w:jc w:val="center"/>
              <w:rPr>
                <w:bCs/>
                <w:sz w:val="16"/>
                <w:szCs w:val="16"/>
              </w:rPr>
            </w:pPr>
            <w:r w:rsidRPr="00F4483F">
              <w:rPr>
                <w:bCs/>
                <w:sz w:val="16"/>
                <w:szCs w:val="16"/>
              </w:rPr>
              <w:t>Факт</w:t>
            </w:r>
          </w:p>
        </w:tc>
        <w:tc>
          <w:tcPr>
            <w:tcW w:w="709" w:type="dxa"/>
            <w:tcBorders>
              <w:top w:val="nil"/>
              <w:left w:val="nil"/>
              <w:bottom w:val="single" w:sz="4" w:space="0" w:color="auto"/>
              <w:right w:val="single" w:sz="4" w:space="0" w:color="auto"/>
            </w:tcBorders>
            <w:shd w:val="clear" w:color="auto" w:fill="DBE5F1" w:themeFill="accent1" w:themeFillTint="33"/>
            <w:vAlign w:val="center"/>
            <w:hideMark/>
          </w:tcPr>
          <w:p w14:paraId="56F97F2A" w14:textId="77777777" w:rsidR="003D540D" w:rsidRPr="00F4483F" w:rsidRDefault="003D540D" w:rsidP="00FF4CDC">
            <w:pPr>
              <w:jc w:val="center"/>
              <w:rPr>
                <w:bCs/>
                <w:sz w:val="16"/>
                <w:szCs w:val="16"/>
              </w:rPr>
            </w:pPr>
            <w:r w:rsidRPr="00F4483F">
              <w:rPr>
                <w:bCs/>
                <w:sz w:val="16"/>
                <w:szCs w:val="16"/>
              </w:rPr>
              <w:t>Откл.</w:t>
            </w:r>
          </w:p>
          <w:p w14:paraId="3C9041A7" w14:textId="77777777" w:rsidR="003D540D" w:rsidRPr="00F4483F" w:rsidRDefault="003D540D" w:rsidP="00FF4CDC">
            <w:pPr>
              <w:jc w:val="center"/>
              <w:rPr>
                <w:bCs/>
                <w:sz w:val="16"/>
                <w:szCs w:val="16"/>
              </w:rPr>
            </w:pPr>
            <w:r w:rsidRPr="00F4483F">
              <w:rPr>
                <w:bCs/>
                <w:sz w:val="16"/>
                <w:szCs w:val="16"/>
              </w:rPr>
              <w:t>(гр. 4-гр.3)</w:t>
            </w:r>
          </w:p>
        </w:tc>
        <w:tc>
          <w:tcPr>
            <w:tcW w:w="850" w:type="dxa"/>
            <w:vMerge/>
            <w:tcBorders>
              <w:left w:val="nil"/>
              <w:bottom w:val="single" w:sz="4" w:space="0" w:color="auto"/>
              <w:right w:val="single" w:sz="4" w:space="0" w:color="auto"/>
            </w:tcBorders>
            <w:shd w:val="clear" w:color="000000" w:fill="00B0F0"/>
            <w:vAlign w:val="center"/>
            <w:hideMark/>
          </w:tcPr>
          <w:p w14:paraId="053383E1" w14:textId="77777777" w:rsidR="003D540D" w:rsidRPr="00DF42CD" w:rsidRDefault="003D540D" w:rsidP="00FF4CDC">
            <w:pPr>
              <w:rPr>
                <w:b/>
                <w:bCs/>
                <w:color w:val="FFFFFF"/>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570AE8" w14:textId="77777777" w:rsidR="003D540D" w:rsidRPr="00DF42CD" w:rsidRDefault="003D540D" w:rsidP="00FF4CDC">
            <w:pPr>
              <w:rPr>
                <w:b/>
                <w:bCs/>
                <w:color w:val="FFFFFF"/>
                <w:sz w:val="16"/>
                <w:szCs w:val="16"/>
              </w:rPr>
            </w:pPr>
          </w:p>
        </w:tc>
      </w:tr>
      <w:tr w:rsidR="003D540D" w:rsidRPr="00DF42CD" w14:paraId="5CC1900C" w14:textId="77777777" w:rsidTr="003D540D">
        <w:trPr>
          <w:trHeight w:val="86"/>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CB8E060" w14:textId="77777777" w:rsidR="003D540D" w:rsidRPr="00DF42CD" w:rsidRDefault="003D540D" w:rsidP="00FF4CDC">
            <w:pPr>
              <w:jc w:val="center"/>
              <w:rPr>
                <w:color w:val="000000"/>
                <w:sz w:val="16"/>
                <w:szCs w:val="16"/>
              </w:rPr>
            </w:pPr>
            <w:r w:rsidRPr="00DF42CD">
              <w:rPr>
                <w:color w:val="000000"/>
                <w:sz w:val="16"/>
                <w:szCs w:val="16"/>
              </w:rPr>
              <w:t>1</w:t>
            </w:r>
          </w:p>
        </w:tc>
        <w:tc>
          <w:tcPr>
            <w:tcW w:w="5421" w:type="dxa"/>
            <w:tcBorders>
              <w:top w:val="nil"/>
              <w:left w:val="nil"/>
              <w:bottom w:val="single" w:sz="4" w:space="0" w:color="auto"/>
              <w:right w:val="single" w:sz="4" w:space="0" w:color="auto"/>
            </w:tcBorders>
            <w:shd w:val="clear" w:color="auto" w:fill="auto"/>
            <w:vAlign w:val="center"/>
            <w:hideMark/>
          </w:tcPr>
          <w:p w14:paraId="6B849631" w14:textId="77777777" w:rsidR="003D540D" w:rsidRPr="00DF42CD" w:rsidRDefault="003D540D" w:rsidP="00FF4CDC">
            <w:pPr>
              <w:jc w:val="center"/>
              <w:rPr>
                <w:color w:val="000000"/>
                <w:sz w:val="16"/>
                <w:szCs w:val="16"/>
              </w:rPr>
            </w:pPr>
            <w:r w:rsidRPr="00DF42CD">
              <w:rPr>
                <w:color w:val="00000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5882D567" w14:textId="77777777" w:rsidR="003D540D" w:rsidRPr="00DF42CD" w:rsidRDefault="003D540D" w:rsidP="00FF4CDC">
            <w:pPr>
              <w:jc w:val="center"/>
              <w:rPr>
                <w:color w:val="000000"/>
                <w:sz w:val="16"/>
                <w:szCs w:val="16"/>
              </w:rPr>
            </w:pPr>
            <w:r w:rsidRPr="00DF42CD">
              <w:rPr>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2E41B725" w14:textId="77777777" w:rsidR="003D540D" w:rsidRPr="00DF42CD" w:rsidRDefault="003D540D" w:rsidP="00FF4CDC">
            <w:pPr>
              <w:jc w:val="center"/>
              <w:rPr>
                <w:color w:val="000000"/>
                <w:sz w:val="16"/>
                <w:szCs w:val="16"/>
              </w:rPr>
            </w:pPr>
            <w:r w:rsidRPr="00DF42CD">
              <w:rPr>
                <w:color w:val="000000"/>
                <w:sz w:val="16"/>
                <w:szCs w:val="16"/>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1BE168" w14:textId="77777777" w:rsidR="003D540D" w:rsidRPr="00DF42CD" w:rsidRDefault="003D540D" w:rsidP="00FF4CDC">
            <w:pPr>
              <w:jc w:val="center"/>
              <w:rPr>
                <w:color w:val="000000"/>
                <w:sz w:val="16"/>
                <w:szCs w:val="16"/>
              </w:rPr>
            </w:pPr>
            <w:r w:rsidRPr="00DF42CD">
              <w:rPr>
                <w:color w:val="000000"/>
                <w:sz w:val="16"/>
                <w:szCs w:val="16"/>
              </w:rPr>
              <w:t>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A319E4" w14:textId="77777777" w:rsidR="003D540D" w:rsidRPr="00DF42CD" w:rsidRDefault="003D540D" w:rsidP="00FF4CDC">
            <w:pPr>
              <w:jc w:val="center"/>
              <w:rPr>
                <w:color w:val="000000"/>
                <w:sz w:val="16"/>
                <w:szCs w:val="16"/>
              </w:rPr>
            </w:pPr>
            <w:r w:rsidRPr="00DF42CD">
              <w:rPr>
                <w:color w:val="000000"/>
                <w:sz w:val="16"/>
                <w:szCs w:val="16"/>
              </w:rPr>
              <w:t>6</w:t>
            </w:r>
          </w:p>
        </w:tc>
        <w:tc>
          <w:tcPr>
            <w:tcW w:w="992" w:type="dxa"/>
            <w:tcBorders>
              <w:top w:val="nil"/>
              <w:left w:val="nil"/>
              <w:bottom w:val="single" w:sz="4" w:space="0" w:color="auto"/>
              <w:right w:val="single" w:sz="4" w:space="0" w:color="auto"/>
            </w:tcBorders>
            <w:shd w:val="clear" w:color="auto" w:fill="auto"/>
            <w:vAlign w:val="center"/>
            <w:hideMark/>
          </w:tcPr>
          <w:p w14:paraId="2E2501C4" w14:textId="77777777" w:rsidR="003D540D" w:rsidRPr="00DF42CD" w:rsidRDefault="003D540D" w:rsidP="00FF4CDC">
            <w:pPr>
              <w:jc w:val="center"/>
              <w:rPr>
                <w:color w:val="000000"/>
                <w:sz w:val="16"/>
                <w:szCs w:val="16"/>
              </w:rPr>
            </w:pPr>
            <w:r w:rsidRPr="00DF42CD">
              <w:rPr>
                <w:color w:val="000000"/>
                <w:sz w:val="16"/>
                <w:szCs w:val="16"/>
              </w:rPr>
              <w:t>7</w:t>
            </w:r>
          </w:p>
        </w:tc>
      </w:tr>
      <w:tr w:rsidR="003D540D" w:rsidRPr="00DF42CD" w14:paraId="0A65B199" w14:textId="77777777" w:rsidTr="008E41B3">
        <w:trPr>
          <w:trHeight w:val="643"/>
        </w:trPr>
        <w:tc>
          <w:tcPr>
            <w:tcW w:w="922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08C00005" w14:textId="77777777" w:rsidR="003D540D" w:rsidRPr="00DF42CD" w:rsidRDefault="003D540D" w:rsidP="00FF4CDC">
            <w:pPr>
              <w:jc w:val="center"/>
              <w:rPr>
                <w:color w:val="000000"/>
                <w:sz w:val="16"/>
                <w:szCs w:val="16"/>
              </w:rPr>
            </w:pPr>
            <w:r w:rsidRPr="00DF42CD">
              <w:rPr>
                <w:color w:val="000000"/>
                <w:sz w:val="16"/>
                <w:szCs w:val="16"/>
              </w:rPr>
              <w:t>Подпрограмма 1. «Создание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вопросов местного значения Администрации города Оренбурга»</w:t>
            </w:r>
          </w:p>
        </w:tc>
        <w:tc>
          <w:tcPr>
            <w:tcW w:w="992" w:type="dxa"/>
            <w:tcBorders>
              <w:top w:val="nil"/>
              <w:left w:val="nil"/>
              <w:bottom w:val="single" w:sz="4" w:space="0" w:color="auto"/>
              <w:right w:val="single" w:sz="4" w:space="0" w:color="auto"/>
            </w:tcBorders>
            <w:shd w:val="clear" w:color="000000" w:fill="FFFFFF"/>
            <w:vAlign w:val="center"/>
            <w:hideMark/>
          </w:tcPr>
          <w:p w14:paraId="48CD6342" w14:textId="77777777" w:rsidR="003D540D" w:rsidRPr="00DF42CD" w:rsidRDefault="003D540D" w:rsidP="00FF4CDC">
            <w:pPr>
              <w:jc w:val="center"/>
              <w:rPr>
                <w:color w:val="000000"/>
                <w:sz w:val="16"/>
                <w:szCs w:val="16"/>
              </w:rPr>
            </w:pPr>
            <w:r w:rsidRPr="00DF42CD">
              <w:rPr>
                <w:color w:val="000000"/>
                <w:sz w:val="16"/>
                <w:szCs w:val="16"/>
              </w:rPr>
              <w:t>96,8</w:t>
            </w:r>
          </w:p>
        </w:tc>
      </w:tr>
      <w:tr w:rsidR="003D540D" w:rsidRPr="00DF42CD" w14:paraId="58BB6D4C" w14:textId="77777777" w:rsidTr="003D540D">
        <w:trPr>
          <w:trHeight w:val="168"/>
        </w:trPr>
        <w:tc>
          <w:tcPr>
            <w:tcW w:w="548" w:type="dxa"/>
            <w:tcBorders>
              <w:top w:val="nil"/>
              <w:left w:val="single" w:sz="4" w:space="0" w:color="auto"/>
              <w:bottom w:val="single" w:sz="4" w:space="0" w:color="auto"/>
              <w:right w:val="single" w:sz="4" w:space="0" w:color="auto"/>
            </w:tcBorders>
            <w:shd w:val="clear" w:color="000000" w:fill="FFFFFF"/>
            <w:vAlign w:val="center"/>
            <w:hideMark/>
          </w:tcPr>
          <w:p w14:paraId="7A5AED28" w14:textId="77777777" w:rsidR="003D540D" w:rsidRPr="00022D0E" w:rsidRDefault="003D540D" w:rsidP="00FF4CDC">
            <w:pPr>
              <w:jc w:val="center"/>
              <w:rPr>
                <w:color w:val="000000"/>
                <w:sz w:val="16"/>
                <w:szCs w:val="16"/>
              </w:rPr>
            </w:pPr>
            <w:r w:rsidRPr="00022D0E">
              <w:rPr>
                <w:color w:val="000000"/>
                <w:sz w:val="16"/>
                <w:szCs w:val="16"/>
              </w:rPr>
              <w:t>1.</w:t>
            </w:r>
          </w:p>
        </w:tc>
        <w:tc>
          <w:tcPr>
            <w:tcW w:w="5421" w:type="dxa"/>
            <w:tcBorders>
              <w:top w:val="nil"/>
              <w:left w:val="nil"/>
              <w:bottom w:val="single" w:sz="4" w:space="0" w:color="auto"/>
              <w:right w:val="single" w:sz="4" w:space="0" w:color="auto"/>
            </w:tcBorders>
            <w:shd w:val="clear" w:color="000000" w:fill="FFFFFF"/>
            <w:vAlign w:val="center"/>
            <w:hideMark/>
          </w:tcPr>
          <w:p w14:paraId="0D4908AD" w14:textId="77777777" w:rsidR="003D540D" w:rsidRPr="00022D0E" w:rsidRDefault="003D540D" w:rsidP="00FF4CDC">
            <w:pPr>
              <w:rPr>
                <w:color w:val="000000"/>
                <w:sz w:val="16"/>
                <w:szCs w:val="16"/>
              </w:rPr>
            </w:pPr>
            <w:r w:rsidRPr="00022D0E">
              <w:rPr>
                <w:color w:val="000000"/>
                <w:sz w:val="16"/>
                <w:szCs w:val="16"/>
              </w:rPr>
              <w:t>Основное мероприятие «Обеспечение деятельности Главы города Оренбурга»</w:t>
            </w:r>
          </w:p>
        </w:tc>
        <w:tc>
          <w:tcPr>
            <w:tcW w:w="3260" w:type="dxa"/>
            <w:gridSpan w:val="4"/>
            <w:tcBorders>
              <w:top w:val="nil"/>
              <w:left w:val="nil"/>
              <w:bottom w:val="single" w:sz="4" w:space="0" w:color="auto"/>
              <w:right w:val="single" w:sz="4" w:space="0" w:color="auto"/>
            </w:tcBorders>
            <w:shd w:val="clear" w:color="000000" w:fill="FFFFFF"/>
            <w:vAlign w:val="center"/>
          </w:tcPr>
          <w:p w14:paraId="45DE931D" w14:textId="77777777" w:rsidR="003D540D" w:rsidRPr="00022D0E" w:rsidRDefault="003D540D" w:rsidP="00FF4CDC">
            <w:pPr>
              <w:rPr>
                <w:color w:val="000000"/>
                <w:sz w:val="16"/>
                <w:szCs w:val="16"/>
              </w:rPr>
            </w:pPr>
            <w:r w:rsidRPr="00022D0E">
              <w:rPr>
                <w:color w:val="000000"/>
                <w:sz w:val="16"/>
                <w:szCs w:val="16"/>
              </w:rPr>
              <w:t>показатель не установлен</w:t>
            </w:r>
          </w:p>
        </w:tc>
        <w:tc>
          <w:tcPr>
            <w:tcW w:w="992" w:type="dxa"/>
            <w:tcBorders>
              <w:top w:val="nil"/>
              <w:left w:val="nil"/>
              <w:bottom w:val="single" w:sz="4" w:space="0" w:color="auto"/>
              <w:right w:val="single" w:sz="4" w:space="0" w:color="auto"/>
            </w:tcBorders>
            <w:shd w:val="clear" w:color="000000" w:fill="FFFFFF"/>
            <w:vAlign w:val="center"/>
            <w:hideMark/>
          </w:tcPr>
          <w:p w14:paraId="06BE9735" w14:textId="77777777" w:rsidR="003D540D" w:rsidRPr="00DF42CD" w:rsidRDefault="003D540D" w:rsidP="00FF4CDC">
            <w:pPr>
              <w:jc w:val="center"/>
              <w:rPr>
                <w:color w:val="000000"/>
                <w:sz w:val="16"/>
                <w:szCs w:val="16"/>
              </w:rPr>
            </w:pPr>
            <w:r w:rsidRPr="00022D0E">
              <w:rPr>
                <w:color w:val="000000"/>
                <w:sz w:val="16"/>
                <w:szCs w:val="16"/>
              </w:rPr>
              <w:t>90,6</w:t>
            </w:r>
          </w:p>
        </w:tc>
      </w:tr>
      <w:tr w:rsidR="003D540D" w:rsidRPr="00DF42CD" w14:paraId="001CDE99" w14:textId="77777777" w:rsidTr="003D540D">
        <w:trPr>
          <w:trHeight w:val="114"/>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5CDA6C" w14:textId="77777777" w:rsidR="003D540D" w:rsidRPr="00DF42CD" w:rsidRDefault="003D540D" w:rsidP="00FF4CDC">
            <w:pPr>
              <w:jc w:val="center"/>
              <w:rPr>
                <w:color w:val="000000"/>
                <w:sz w:val="16"/>
                <w:szCs w:val="16"/>
              </w:rPr>
            </w:pPr>
            <w:r w:rsidRPr="00DF42CD">
              <w:rPr>
                <w:color w:val="000000"/>
                <w:sz w:val="16"/>
                <w:szCs w:val="16"/>
              </w:rPr>
              <w:t>2.</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6A342498" w14:textId="77777777" w:rsidR="003D540D" w:rsidRPr="00DF42CD" w:rsidRDefault="003D540D" w:rsidP="00FF4CDC">
            <w:pPr>
              <w:jc w:val="center"/>
              <w:rPr>
                <w:color w:val="000000"/>
                <w:sz w:val="16"/>
                <w:szCs w:val="16"/>
              </w:rPr>
            </w:pPr>
            <w:r w:rsidRPr="00DF42CD">
              <w:rPr>
                <w:color w:val="000000"/>
                <w:sz w:val="16"/>
                <w:szCs w:val="16"/>
              </w:rPr>
              <w:t>Основное мероприятие «Обеспечение деятельности аппарата Администрации города Оренбурга»</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6CC05F" w14:textId="77777777" w:rsidR="003D540D" w:rsidRPr="00DF42CD" w:rsidRDefault="003D540D" w:rsidP="00FF4CDC">
            <w:pPr>
              <w:jc w:val="center"/>
              <w:rPr>
                <w:color w:val="000000"/>
                <w:sz w:val="16"/>
                <w:szCs w:val="16"/>
              </w:rPr>
            </w:pPr>
            <w:r w:rsidRPr="00DF42CD">
              <w:rPr>
                <w:color w:val="000000"/>
                <w:sz w:val="16"/>
                <w:szCs w:val="16"/>
              </w:rPr>
              <w:t>97,0</w:t>
            </w:r>
          </w:p>
        </w:tc>
      </w:tr>
      <w:tr w:rsidR="003D540D" w:rsidRPr="00DF42CD" w14:paraId="50001BBF" w14:textId="77777777" w:rsidTr="003D540D">
        <w:trPr>
          <w:trHeight w:val="162"/>
        </w:trPr>
        <w:tc>
          <w:tcPr>
            <w:tcW w:w="548" w:type="dxa"/>
            <w:vMerge/>
            <w:tcBorders>
              <w:top w:val="nil"/>
              <w:left w:val="single" w:sz="4" w:space="0" w:color="auto"/>
              <w:bottom w:val="single" w:sz="4" w:space="0" w:color="000000"/>
              <w:right w:val="single" w:sz="4" w:space="0" w:color="auto"/>
            </w:tcBorders>
            <w:vAlign w:val="center"/>
            <w:hideMark/>
          </w:tcPr>
          <w:p w14:paraId="6E943E37"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823AB62"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1B72A9F1"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18EE4624"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vAlign w:val="center"/>
            <w:hideMark/>
          </w:tcPr>
          <w:p w14:paraId="0805806A"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561C11DD"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0DE61D56" w14:textId="77777777" w:rsidR="003D540D" w:rsidRPr="00DF42CD" w:rsidRDefault="003D540D" w:rsidP="00FF4CDC">
            <w:pPr>
              <w:rPr>
                <w:color w:val="000000"/>
                <w:sz w:val="16"/>
                <w:szCs w:val="16"/>
              </w:rPr>
            </w:pPr>
          </w:p>
        </w:tc>
      </w:tr>
      <w:tr w:rsidR="003D540D" w:rsidRPr="00DF42CD" w14:paraId="1C9E63DC" w14:textId="77777777" w:rsidTr="003D540D">
        <w:trPr>
          <w:trHeight w:val="365"/>
        </w:trPr>
        <w:tc>
          <w:tcPr>
            <w:tcW w:w="548" w:type="dxa"/>
            <w:vMerge/>
            <w:tcBorders>
              <w:top w:val="nil"/>
              <w:left w:val="single" w:sz="4" w:space="0" w:color="auto"/>
              <w:bottom w:val="single" w:sz="4" w:space="0" w:color="000000"/>
              <w:right w:val="single" w:sz="4" w:space="0" w:color="auto"/>
            </w:tcBorders>
            <w:vAlign w:val="center"/>
            <w:hideMark/>
          </w:tcPr>
          <w:p w14:paraId="2F354E5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2B0C6024" w14:textId="77777777" w:rsidR="003D540D" w:rsidRPr="00F4483F" w:rsidRDefault="003D540D" w:rsidP="00FF4CDC">
            <w:pPr>
              <w:jc w:val="both"/>
              <w:rPr>
                <w:i/>
                <w:color w:val="000000"/>
                <w:sz w:val="16"/>
                <w:szCs w:val="16"/>
              </w:rPr>
            </w:pPr>
            <w:r w:rsidRPr="00F4483F">
              <w:rPr>
                <w:i/>
                <w:color w:val="000000"/>
                <w:sz w:val="16"/>
                <w:szCs w:val="16"/>
              </w:rPr>
              <w:t>доля документов в сфере деятельности Администрации города Оренбурга, подготовленных (исполненных) с нарушением срока, в общем количестве документов, подготовленных (исполненных)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14D0FF73"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30E4A55C"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vAlign w:val="center"/>
            <w:hideMark/>
          </w:tcPr>
          <w:p w14:paraId="4EA8984E"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34E7D907"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3D7DC293" w14:textId="77777777" w:rsidR="003D540D" w:rsidRPr="00DF42CD" w:rsidRDefault="003D540D" w:rsidP="00FF4CDC">
            <w:pPr>
              <w:rPr>
                <w:color w:val="000000"/>
                <w:sz w:val="16"/>
                <w:szCs w:val="16"/>
              </w:rPr>
            </w:pPr>
          </w:p>
        </w:tc>
      </w:tr>
      <w:tr w:rsidR="003D540D" w:rsidRPr="00DF42CD" w14:paraId="36E7B12B" w14:textId="77777777" w:rsidTr="003D540D">
        <w:trPr>
          <w:trHeight w:val="217"/>
        </w:trPr>
        <w:tc>
          <w:tcPr>
            <w:tcW w:w="548" w:type="dxa"/>
            <w:vMerge/>
            <w:tcBorders>
              <w:top w:val="nil"/>
              <w:left w:val="single" w:sz="4" w:space="0" w:color="auto"/>
              <w:bottom w:val="single" w:sz="4" w:space="0" w:color="000000"/>
              <w:right w:val="single" w:sz="4" w:space="0" w:color="auto"/>
            </w:tcBorders>
            <w:vAlign w:val="center"/>
            <w:hideMark/>
          </w:tcPr>
          <w:p w14:paraId="0369BC5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A6A87FC" w14:textId="77777777" w:rsidR="003D540D" w:rsidRPr="00F4483F" w:rsidRDefault="003D540D" w:rsidP="00FF4CDC">
            <w:pPr>
              <w:jc w:val="both"/>
              <w:rPr>
                <w:i/>
                <w:color w:val="000000"/>
                <w:sz w:val="16"/>
                <w:szCs w:val="16"/>
              </w:rPr>
            </w:pPr>
            <w:r w:rsidRPr="00F4483F">
              <w:rPr>
                <w:i/>
                <w:color w:val="000000"/>
                <w:sz w:val="16"/>
                <w:szCs w:val="16"/>
              </w:rPr>
              <w:t>доля подготовленных проектов документов в сфере деятельности Администрации города Оренбурга, имеющих замечания юридико-технического характера, в общем количестве документов, подготовленных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33EF7B21"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05537DC1"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vAlign w:val="center"/>
            <w:hideMark/>
          </w:tcPr>
          <w:p w14:paraId="6F0C03A4"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3AF4A310"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562079A6" w14:textId="77777777" w:rsidR="003D540D" w:rsidRPr="00DF42CD" w:rsidRDefault="003D540D" w:rsidP="00FF4CDC">
            <w:pPr>
              <w:rPr>
                <w:color w:val="000000"/>
                <w:sz w:val="16"/>
                <w:szCs w:val="16"/>
              </w:rPr>
            </w:pPr>
          </w:p>
        </w:tc>
      </w:tr>
      <w:tr w:rsidR="003D540D" w:rsidRPr="00DF42CD" w14:paraId="4D08E5DE" w14:textId="77777777" w:rsidTr="003D540D">
        <w:trPr>
          <w:trHeight w:val="225"/>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848C9E" w14:textId="77777777" w:rsidR="003D540D" w:rsidRPr="00DF42CD" w:rsidRDefault="003D540D" w:rsidP="00FF4CDC">
            <w:pPr>
              <w:jc w:val="center"/>
              <w:rPr>
                <w:color w:val="000000"/>
                <w:sz w:val="16"/>
                <w:szCs w:val="16"/>
              </w:rPr>
            </w:pPr>
            <w:r w:rsidRPr="00DF42CD">
              <w:rPr>
                <w:color w:val="000000"/>
                <w:sz w:val="16"/>
                <w:szCs w:val="16"/>
              </w:rPr>
              <w:t>3.</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05138CFA" w14:textId="77777777" w:rsidR="003D540D" w:rsidRPr="00DF42CD" w:rsidRDefault="003D540D" w:rsidP="00FF4CDC">
            <w:pPr>
              <w:jc w:val="center"/>
              <w:rPr>
                <w:color w:val="000000"/>
                <w:sz w:val="16"/>
                <w:szCs w:val="16"/>
              </w:rPr>
            </w:pPr>
            <w:r w:rsidRPr="00DF42CD">
              <w:rPr>
                <w:color w:val="000000"/>
                <w:sz w:val="16"/>
                <w:szCs w:val="16"/>
              </w:rPr>
              <w:t>Основное мероприятие «Обеспечение организации, проведения и участия Администрации города Оренбурга в мероприятиях федерального, регионального и муниципального уровня»</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1404CC" w14:textId="77777777" w:rsidR="003D540D" w:rsidRPr="00DF42CD" w:rsidRDefault="003D540D" w:rsidP="00FF4CDC">
            <w:pPr>
              <w:jc w:val="center"/>
              <w:rPr>
                <w:color w:val="000000"/>
                <w:sz w:val="16"/>
                <w:szCs w:val="16"/>
              </w:rPr>
            </w:pPr>
            <w:r w:rsidRPr="00DF42CD">
              <w:rPr>
                <w:color w:val="000000"/>
                <w:sz w:val="16"/>
                <w:szCs w:val="16"/>
              </w:rPr>
              <w:t>97,4</w:t>
            </w:r>
          </w:p>
        </w:tc>
      </w:tr>
      <w:tr w:rsidR="003D540D" w:rsidRPr="00DF42CD" w14:paraId="2ABA8E47" w14:textId="77777777" w:rsidTr="003D540D">
        <w:trPr>
          <w:trHeight w:val="233"/>
        </w:trPr>
        <w:tc>
          <w:tcPr>
            <w:tcW w:w="548" w:type="dxa"/>
            <w:vMerge/>
            <w:tcBorders>
              <w:top w:val="nil"/>
              <w:left w:val="single" w:sz="4" w:space="0" w:color="auto"/>
              <w:bottom w:val="single" w:sz="4" w:space="0" w:color="000000"/>
              <w:right w:val="single" w:sz="4" w:space="0" w:color="auto"/>
            </w:tcBorders>
            <w:vAlign w:val="center"/>
            <w:hideMark/>
          </w:tcPr>
          <w:p w14:paraId="696754BB"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C2A7708"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4425335D"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62305F3C"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74C26293"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604CA32D"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771CE643" w14:textId="77777777" w:rsidR="003D540D" w:rsidRPr="00DF42CD" w:rsidRDefault="003D540D" w:rsidP="00FF4CDC">
            <w:pPr>
              <w:rPr>
                <w:color w:val="000000"/>
                <w:sz w:val="16"/>
                <w:szCs w:val="16"/>
              </w:rPr>
            </w:pPr>
          </w:p>
        </w:tc>
      </w:tr>
      <w:tr w:rsidR="003D540D" w:rsidRPr="00DF42CD" w14:paraId="161BC548" w14:textId="77777777" w:rsidTr="003D540D">
        <w:trPr>
          <w:trHeight w:val="409"/>
        </w:trPr>
        <w:tc>
          <w:tcPr>
            <w:tcW w:w="548" w:type="dxa"/>
            <w:vMerge/>
            <w:tcBorders>
              <w:top w:val="nil"/>
              <w:left w:val="single" w:sz="4" w:space="0" w:color="auto"/>
              <w:bottom w:val="single" w:sz="4" w:space="0" w:color="000000"/>
              <w:right w:val="single" w:sz="4" w:space="0" w:color="auto"/>
            </w:tcBorders>
            <w:vAlign w:val="center"/>
            <w:hideMark/>
          </w:tcPr>
          <w:p w14:paraId="51F11009"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280105BC" w14:textId="77777777" w:rsidR="003D540D" w:rsidRPr="00F4483F" w:rsidRDefault="003D540D" w:rsidP="00FF4CDC">
            <w:pPr>
              <w:jc w:val="both"/>
              <w:rPr>
                <w:i/>
                <w:color w:val="000000"/>
                <w:sz w:val="16"/>
                <w:szCs w:val="16"/>
              </w:rPr>
            </w:pPr>
            <w:r w:rsidRPr="00F4483F">
              <w:rPr>
                <w:i/>
                <w:color w:val="000000"/>
                <w:sz w:val="16"/>
                <w:szCs w:val="16"/>
              </w:rPr>
              <w:t>доля документов, подготовленных (исполненных) с нарушением срока, в сфере организации, проведения и участия Администрации города Оренбурга в мероприятиях федерального, регионального и муниципального уровня в общем количестве документов, подготовленных (исполненных)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4A45B651"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6F702407"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3C23223F"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2AE58E8C"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439A6B86" w14:textId="77777777" w:rsidR="003D540D" w:rsidRPr="00DF42CD" w:rsidRDefault="003D540D" w:rsidP="00FF4CDC">
            <w:pPr>
              <w:rPr>
                <w:color w:val="000000"/>
                <w:sz w:val="16"/>
                <w:szCs w:val="16"/>
              </w:rPr>
            </w:pPr>
          </w:p>
        </w:tc>
      </w:tr>
      <w:tr w:rsidR="003D540D" w:rsidRPr="00DF42CD" w14:paraId="61417F4E" w14:textId="77777777" w:rsidTr="003D540D">
        <w:trPr>
          <w:trHeight w:val="450"/>
        </w:trPr>
        <w:tc>
          <w:tcPr>
            <w:tcW w:w="548" w:type="dxa"/>
            <w:vMerge/>
            <w:tcBorders>
              <w:top w:val="nil"/>
              <w:left w:val="single" w:sz="4" w:space="0" w:color="auto"/>
              <w:bottom w:val="single" w:sz="4" w:space="0" w:color="000000"/>
              <w:right w:val="single" w:sz="4" w:space="0" w:color="auto"/>
            </w:tcBorders>
            <w:vAlign w:val="center"/>
            <w:hideMark/>
          </w:tcPr>
          <w:p w14:paraId="426C0737"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55D9B54" w14:textId="77777777" w:rsidR="003D540D" w:rsidRPr="00F4483F" w:rsidRDefault="003D540D" w:rsidP="00FF4CDC">
            <w:pPr>
              <w:jc w:val="both"/>
              <w:rPr>
                <w:i/>
                <w:color w:val="000000"/>
                <w:sz w:val="16"/>
                <w:szCs w:val="16"/>
              </w:rPr>
            </w:pPr>
            <w:r w:rsidRPr="00F4483F">
              <w:rPr>
                <w:i/>
                <w:color w:val="000000"/>
                <w:sz w:val="16"/>
                <w:szCs w:val="16"/>
              </w:rPr>
              <w:t>доля подготовленных проектов документов в сфере организации, проведения и участия Администрации города Оренбурга в мероприятиях федерального, регионального и муниципального уровня, имеющих замечания юридико-технического характера в общем количестве документов, подготовленных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331CB0E5" w14:textId="77777777" w:rsidR="003D540D" w:rsidRPr="00F4483F" w:rsidRDefault="003D540D" w:rsidP="00FF4CDC">
            <w:pPr>
              <w:jc w:val="center"/>
              <w:rPr>
                <w:i/>
                <w:color w:val="000000"/>
                <w:sz w:val="16"/>
                <w:szCs w:val="16"/>
              </w:rPr>
            </w:pPr>
            <w:r w:rsidRPr="00F4483F">
              <w:rPr>
                <w:i/>
                <w:color w:val="000000"/>
                <w:sz w:val="16"/>
                <w:szCs w:val="16"/>
              </w:rPr>
              <w:t>0,0</w:t>
            </w:r>
          </w:p>
        </w:tc>
        <w:tc>
          <w:tcPr>
            <w:tcW w:w="850" w:type="dxa"/>
            <w:tcBorders>
              <w:top w:val="nil"/>
              <w:left w:val="nil"/>
              <w:bottom w:val="single" w:sz="4" w:space="0" w:color="auto"/>
              <w:right w:val="single" w:sz="4" w:space="0" w:color="auto"/>
            </w:tcBorders>
            <w:shd w:val="clear" w:color="000000" w:fill="FFFFFF"/>
            <w:vAlign w:val="center"/>
            <w:hideMark/>
          </w:tcPr>
          <w:p w14:paraId="6EBB10B0" w14:textId="77777777" w:rsidR="003D540D" w:rsidRPr="00F4483F" w:rsidRDefault="003D540D" w:rsidP="00FF4CDC">
            <w:pPr>
              <w:jc w:val="center"/>
              <w:rPr>
                <w:i/>
                <w:color w:val="000000"/>
                <w:sz w:val="16"/>
                <w:szCs w:val="16"/>
              </w:rPr>
            </w:pPr>
            <w:r w:rsidRPr="00F4483F">
              <w:rPr>
                <w:i/>
                <w:color w:val="000000"/>
                <w:sz w:val="16"/>
                <w:szCs w:val="16"/>
              </w:rPr>
              <w:t>0,0</w:t>
            </w:r>
          </w:p>
        </w:tc>
        <w:tc>
          <w:tcPr>
            <w:tcW w:w="709" w:type="dxa"/>
            <w:tcBorders>
              <w:top w:val="nil"/>
              <w:left w:val="nil"/>
              <w:bottom w:val="single" w:sz="4" w:space="0" w:color="auto"/>
              <w:right w:val="single" w:sz="4" w:space="0" w:color="auto"/>
            </w:tcBorders>
            <w:shd w:val="clear" w:color="000000" w:fill="FFFFFF"/>
            <w:vAlign w:val="center"/>
            <w:hideMark/>
          </w:tcPr>
          <w:p w14:paraId="197C256E"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4AB4993E"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0D67C6C7" w14:textId="77777777" w:rsidR="003D540D" w:rsidRPr="00DF42CD" w:rsidRDefault="003D540D" w:rsidP="00FF4CDC">
            <w:pPr>
              <w:rPr>
                <w:color w:val="000000"/>
                <w:sz w:val="16"/>
                <w:szCs w:val="16"/>
              </w:rPr>
            </w:pPr>
          </w:p>
        </w:tc>
      </w:tr>
      <w:tr w:rsidR="003D540D" w:rsidRPr="00DF42CD" w14:paraId="52B3049E" w14:textId="77777777" w:rsidTr="003D540D">
        <w:trPr>
          <w:trHeight w:val="306"/>
        </w:trPr>
        <w:tc>
          <w:tcPr>
            <w:tcW w:w="548" w:type="dxa"/>
            <w:vMerge/>
            <w:tcBorders>
              <w:top w:val="nil"/>
              <w:left w:val="single" w:sz="4" w:space="0" w:color="auto"/>
              <w:bottom w:val="single" w:sz="4" w:space="0" w:color="000000"/>
              <w:right w:val="single" w:sz="4" w:space="0" w:color="auto"/>
            </w:tcBorders>
            <w:vAlign w:val="center"/>
            <w:hideMark/>
          </w:tcPr>
          <w:p w14:paraId="28BDCA53"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40796B7" w14:textId="77777777" w:rsidR="003D540D" w:rsidRPr="00F4483F" w:rsidRDefault="003D540D" w:rsidP="00FF4CDC">
            <w:pPr>
              <w:jc w:val="both"/>
              <w:rPr>
                <w:i/>
                <w:color w:val="000000"/>
                <w:sz w:val="16"/>
                <w:szCs w:val="16"/>
              </w:rPr>
            </w:pPr>
            <w:r w:rsidRPr="00F4483F">
              <w:rPr>
                <w:i/>
                <w:color w:val="000000"/>
                <w:sz w:val="16"/>
                <w:szCs w:val="16"/>
              </w:rPr>
              <w:t>количество проведенных мероприятий, посвященных общероссийским праздникам и памятным датам (шт.)</w:t>
            </w:r>
          </w:p>
        </w:tc>
        <w:tc>
          <w:tcPr>
            <w:tcW w:w="851" w:type="dxa"/>
            <w:tcBorders>
              <w:top w:val="nil"/>
              <w:left w:val="nil"/>
              <w:bottom w:val="single" w:sz="4" w:space="0" w:color="auto"/>
              <w:right w:val="single" w:sz="4" w:space="0" w:color="auto"/>
            </w:tcBorders>
            <w:shd w:val="clear" w:color="auto" w:fill="auto"/>
            <w:vAlign w:val="center"/>
            <w:hideMark/>
          </w:tcPr>
          <w:p w14:paraId="022DA5AE" w14:textId="77777777" w:rsidR="003D540D" w:rsidRPr="00F4483F" w:rsidRDefault="003D540D" w:rsidP="00FF4CDC">
            <w:pPr>
              <w:jc w:val="center"/>
              <w:rPr>
                <w:i/>
                <w:color w:val="000000"/>
                <w:sz w:val="16"/>
                <w:szCs w:val="16"/>
              </w:rPr>
            </w:pPr>
            <w:r w:rsidRPr="00F4483F">
              <w:rPr>
                <w:i/>
                <w:color w:val="000000"/>
                <w:sz w:val="16"/>
                <w:szCs w:val="16"/>
              </w:rPr>
              <w:t>15</w:t>
            </w:r>
          </w:p>
        </w:tc>
        <w:tc>
          <w:tcPr>
            <w:tcW w:w="850" w:type="dxa"/>
            <w:tcBorders>
              <w:top w:val="nil"/>
              <w:left w:val="nil"/>
              <w:bottom w:val="single" w:sz="4" w:space="0" w:color="auto"/>
              <w:right w:val="single" w:sz="4" w:space="0" w:color="auto"/>
            </w:tcBorders>
            <w:shd w:val="clear" w:color="000000" w:fill="FFFFFF"/>
            <w:vAlign w:val="center"/>
            <w:hideMark/>
          </w:tcPr>
          <w:p w14:paraId="2C39A45B" w14:textId="77777777" w:rsidR="003D540D" w:rsidRPr="00F4483F" w:rsidRDefault="003D540D" w:rsidP="00FF4CDC">
            <w:pPr>
              <w:jc w:val="center"/>
              <w:rPr>
                <w:i/>
                <w:color w:val="000000"/>
                <w:sz w:val="16"/>
                <w:szCs w:val="16"/>
              </w:rPr>
            </w:pPr>
            <w:r w:rsidRPr="00F4483F">
              <w:rPr>
                <w:i/>
                <w:color w:val="000000"/>
                <w:sz w:val="16"/>
                <w:szCs w:val="16"/>
              </w:rPr>
              <w:t>15</w:t>
            </w:r>
          </w:p>
        </w:tc>
        <w:tc>
          <w:tcPr>
            <w:tcW w:w="709" w:type="dxa"/>
            <w:tcBorders>
              <w:top w:val="nil"/>
              <w:left w:val="nil"/>
              <w:bottom w:val="single" w:sz="4" w:space="0" w:color="auto"/>
              <w:right w:val="single" w:sz="4" w:space="0" w:color="auto"/>
            </w:tcBorders>
            <w:shd w:val="clear" w:color="000000" w:fill="FFFFFF"/>
            <w:vAlign w:val="center"/>
            <w:hideMark/>
          </w:tcPr>
          <w:p w14:paraId="3A630DFA"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051C1547"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2168F606" w14:textId="77777777" w:rsidR="003D540D" w:rsidRPr="00DF42CD" w:rsidRDefault="003D540D" w:rsidP="00FF4CDC">
            <w:pPr>
              <w:rPr>
                <w:color w:val="000000"/>
                <w:sz w:val="16"/>
                <w:szCs w:val="16"/>
              </w:rPr>
            </w:pPr>
          </w:p>
        </w:tc>
      </w:tr>
      <w:tr w:rsidR="003D540D" w:rsidRPr="00DF42CD" w14:paraId="63AAB7AD" w14:textId="77777777" w:rsidTr="003D540D">
        <w:trPr>
          <w:trHeight w:val="49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C50355" w14:textId="77777777" w:rsidR="003D540D" w:rsidRPr="00DF42CD" w:rsidRDefault="003D540D" w:rsidP="00FF4CDC">
            <w:pPr>
              <w:jc w:val="center"/>
              <w:rPr>
                <w:color w:val="000000"/>
                <w:sz w:val="16"/>
                <w:szCs w:val="16"/>
              </w:rPr>
            </w:pPr>
            <w:r w:rsidRPr="00DF42CD">
              <w:rPr>
                <w:color w:val="000000"/>
                <w:sz w:val="16"/>
                <w:szCs w:val="16"/>
              </w:rPr>
              <w:t>4.</w:t>
            </w:r>
          </w:p>
        </w:tc>
        <w:tc>
          <w:tcPr>
            <w:tcW w:w="5421" w:type="dxa"/>
            <w:tcBorders>
              <w:top w:val="nil"/>
              <w:left w:val="nil"/>
              <w:bottom w:val="single" w:sz="4" w:space="0" w:color="auto"/>
              <w:right w:val="single" w:sz="4" w:space="0" w:color="auto"/>
            </w:tcBorders>
            <w:shd w:val="clear" w:color="000000" w:fill="FFFFFF"/>
            <w:vAlign w:val="center"/>
            <w:hideMark/>
          </w:tcPr>
          <w:p w14:paraId="791D96DD" w14:textId="77777777" w:rsidR="003D540D" w:rsidRPr="00DF42CD" w:rsidRDefault="003D540D" w:rsidP="00FF4CDC">
            <w:pPr>
              <w:jc w:val="both"/>
              <w:rPr>
                <w:color w:val="000000"/>
                <w:sz w:val="16"/>
                <w:szCs w:val="16"/>
              </w:rPr>
            </w:pPr>
            <w:r w:rsidRPr="00DF42CD">
              <w:rPr>
                <w:color w:val="000000"/>
                <w:sz w:val="16"/>
                <w:szCs w:val="16"/>
              </w:rPr>
              <w:t>Основное мероприятие «Обеспечение участия муниципального образования «город Оренбург» в российских и международных ассоциациях, организациях и объединениях»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3184F5"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C6A1C4"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38B24C" w14:textId="77777777" w:rsidR="003D540D" w:rsidRPr="00F4483F" w:rsidRDefault="003D540D" w:rsidP="00FF4CDC">
            <w:pPr>
              <w:jc w:val="center"/>
              <w:rPr>
                <w:i/>
                <w:color w:val="000000"/>
                <w:sz w:val="16"/>
                <w:szCs w:val="16"/>
              </w:rPr>
            </w:pPr>
            <w:r w:rsidRPr="00F4483F">
              <w:rPr>
                <w:i/>
                <w:color w:val="000000"/>
                <w:sz w:val="16"/>
                <w:szCs w:val="16"/>
              </w:rPr>
              <w:t>-</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1CDC22"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35EBFA" w14:textId="77777777" w:rsidR="003D540D" w:rsidRPr="00DF42CD" w:rsidRDefault="003D540D" w:rsidP="00FF4CDC">
            <w:pPr>
              <w:jc w:val="center"/>
              <w:rPr>
                <w:color w:val="000000"/>
                <w:sz w:val="16"/>
                <w:szCs w:val="16"/>
              </w:rPr>
            </w:pPr>
            <w:r w:rsidRPr="00DF42CD">
              <w:rPr>
                <w:color w:val="000000"/>
                <w:sz w:val="16"/>
                <w:szCs w:val="16"/>
              </w:rPr>
              <w:t>92,4</w:t>
            </w:r>
          </w:p>
        </w:tc>
      </w:tr>
      <w:tr w:rsidR="003D540D" w:rsidRPr="00DF42CD" w14:paraId="582EE227" w14:textId="77777777" w:rsidTr="003D540D">
        <w:trPr>
          <w:trHeight w:val="64"/>
        </w:trPr>
        <w:tc>
          <w:tcPr>
            <w:tcW w:w="548" w:type="dxa"/>
            <w:vMerge/>
            <w:tcBorders>
              <w:top w:val="nil"/>
              <w:left w:val="single" w:sz="4" w:space="0" w:color="auto"/>
              <w:bottom w:val="single" w:sz="4" w:space="0" w:color="000000"/>
              <w:right w:val="single" w:sz="4" w:space="0" w:color="auto"/>
            </w:tcBorders>
            <w:vAlign w:val="center"/>
            <w:hideMark/>
          </w:tcPr>
          <w:p w14:paraId="27554A3B"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E0D7FDF"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vMerge/>
            <w:tcBorders>
              <w:top w:val="nil"/>
              <w:left w:val="single" w:sz="4" w:space="0" w:color="auto"/>
              <w:bottom w:val="single" w:sz="4" w:space="0" w:color="000000"/>
              <w:right w:val="single" w:sz="4" w:space="0" w:color="auto"/>
            </w:tcBorders>
            <w:vAlign w:val="center"/>
            <w:hideMark/>
          </w:tcPr>
          <w:p w14:paraId="36EF3799" w14:textId="77777777" w:rsidR="003D540D" w:rsidRPr="00F4483F" w:rsidRDefault="003D540D" w:rsidP="00FF4CDC">
            <w:pPr>
              <w:rPr>
                <w: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1234BB28" w14:textId="77777777" w:rsidR="003D540D" w:rsidRPr="00F4483F" w:rsidRDefault="003D540D" w:rsidP="00FF4CDC">
            <w:pPr>
              <w:rPr>
                <w:i/>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0BFCA774" w14:textId="77777777" w:rsidR="003D540D" w:rsidRPr="00F4483F" w:rsidRDefault="003D540D" w:rsidP="00FF4CDC">
            <w:pPr>
              <w:rPr>
                <w: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76B0D046" w14:textId="77777777" w:rsidR="003D540D" w:rsidRPr="00F4483F" w:rsidRDefault="003D540D" w:rsidP="00FF4CDC">
            <w:pPr>
              <w:rPr>
                <w:i/>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7833040A" w14:textId="77777777" w:rsidR="003D540D" w:rsidRPr="00DF42CD" w:rsidRDefault="003D540D" w:rsidP="00FF4CDC">
            <w:pPr>
              <w:rPr>
                <w:color w:val="000000"/>
                <w:sz w:val="16"/>
                <w:szCs w:val="16"/>
              </w:rPr>
            </w:pPr>
          </w:p>
        </w:tc>
      </w:tr>
      <w:tr w:rsidR="003D540D" w:rsidRPr="00DF42CD" w14:paraId="062082B9" w14:textId="77777777" w:rsidTr="003D540D">
        <w:trPr>
          <w:trHeight w:val="111"/>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A6C903" w14:textId="77777777" w:rsidR="003D540D" w:rsidRPr="00DF42CD" w:rsidRDefault="003D540D" w:rsidP="00FF4CDC">
            <w:pPr>
              <w:jc w:val="center"/>
              <w:rPr>
                <w:color w:val="000000"/>
                <w:sz w:val="16"/>
                <w:szCs w:val="16"/>
              </w:rPr>
            </w:pPr>
            <w:r w:rsidRPr="00DF42CD">
              <w:rPr>
                <w:color w:val="000000"/>
                <w:sz w:val="16"/>
                <w:szCs w:val="16"/>
              </w:rPr>
              <w:t>5.</w:t>
            </w:r>
          </w:p>
        </w:tc>
        <w:tc>
          <w:tcPr>
            <w:tcW w:w="5421" w:type="dxa"/>
            <w:tcBorders>
              <w:top w:val="nil"/>
              <w:left w:val="nil"/>
              <w:bottom w:val="single" w:sz="4" w:space="0" w:color="auto"/>
              <w:right w:val="single" w:sz="4" w:space="0" w:color="auto"/>
            </w:tcBorders>
            <w:shd w:val="clear" w:color="000000" w:fill="FFFFFF"/>
            <w:vAlign w:val="center"/>
            <w:hideMark/>
          </w:tcPr>
          <w:p w14:paraId="2E7A3F93" w14:textId="77777777" w:rsidR="003D540D" w:rsidRPr="00DF42CD" w:rsidRDefault="003D540D" w:rsidP="00FF4CDC">
            <w:pPr>
              <w:jc w:val="both"/>
              <w:rPr>
                <w:color w:val="000000"/>
                <w:sz w:val="16"/>
                <w:szCs w:val="16"/>
              </w:rPr>
            </w:pPr>
            <w:r w:rsidRPr="00DF42CD">
              <w:rPr>
                <w:color w:val="000000"/>
                <w:sz w:val="16"/>
                <w:szCs w:val="16"/>
              </w:rPr>
              <w:t>Основное мероприятие «Обеспечение исполнения обязательств перед гражданами»</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E5A8D2"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8A3F87"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B40392" w14:textId="77777777" w:rsidR="003D540D" w:rsidRPr="00F4483F" w:rsidRDefault="003D540D" w:rsidP="00FF4CDC">
            <w:pPr>
              <w:jc w:val="center"/>
              <w:rPr>
                <w:i/>
                <w:color w:val="000000"/>
                <w:sz w:val="16"/>
                <w:szCs w:val="16"/>
              </w:rPr>
            </w:pPr>
            <w:r w:rsidRPr="00F4483F">
              <w:rPr>
                <w:i/>
                <w:color w:val="000000"/>
                <w:sz w:val="16"/>
                <w:szCs w:val="16"/>
              </w:rPr>
              <w:t>-</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F9D698"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AA8E44" w14:textId="77777777" w:rsidR="003D540D" w:rsidRPr="00DF42CD" w:rsidRDefault="003D540D" w:rsidP="00FF4CDC">
            <w:pPr>
              <w:jc w:val="center"/>
              <w:rPr>
                <w:color w:val="000000"/>
                <w:sz w:val="16"/>
                <w:szCs w:val="16"/>
              </w:rPr>
            </w:pPr>
            <w:r w:rsidRPr="00DF42CD">
              <w:rPr>
                <w:color w:val="000000"/>
                <w:sz w:val="16"/>
                <w:szCs w:val="16"/>
              </w:rPr>
              <w:t>99,4</w:t>
            </w:r>
          </w:p>
        </w:tc>
      </w:tr>
      <w:tr w:rsidR="003D540D" w:rsidRPr="00DF42CD" w14:paraId="14EAC04F" w14:textId="77777777" w:rsidTr="003D540D">
        <w:trPr>
          <w:trHeight w:val="174"/>
        </w:trPr>
        <w:tc>
          <w:tcPr>
            <w:tcW w:w="548" w:type="dxa"/>
            <w:vMerge/>
            <w:tcBorders>
              <w:top w:val="nil"/>
              <w:left w:val="single" w:sz="4" w:space="0" w:color="auto"/>
              <w:bottom w:val="single" w:sz="4" w:space="0" w:color="000000"/>
              <w:right w:val="single" w:sz="4" w:space="0" w:color="auto"/>
            </w:tcBorders>
            <w:vAlign w:val="center"/>
            <w:hideMark/>
          </w:tcPr>
          <w:p w14:paraId="2843B9A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9359887"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рублей)</w:t>
            </w:r>
          </w:p>
        </w:tc>
        <w:tc>
          <w:tcPr>
            <w:tcW w:w="851" w:type="dxa"/>
            <w:vMerge/>
            <w:tcBorders>
              <w:top w:val="nil"/>
              <w:left w:val="single" w:sz="4" w:space="0" w:color="auto"/>
              <w:bottom w:val="single" w:sz="4" w:space="0" w:color="000000"/>
              <w:right w:val="single" w:sz="4" w:space="0" w:color="auto"/>
            </w:tcBorders>
            <w:vAlign w:val="center"/>
            <w:hideMark/>
          </w:tcPr>
          <w:p w14:paraId="2829459E" w14:textId="77777777" w:rsidR="003D540D" w:rsidRPr="00F4483F" w:rsidRDefault="003D540D" w:rsidP="00FF4CDC">
            <w:pPr>
              <w:rPr>
                <w: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52607851" w14:textId="77777777" w:rsidR="003D540D" w:rsidRPr="00F4483F" w:rsidRDefault="003D540D" w:rsidP="00FF4CDC">
            <w:pPr>
              <w:rPr>
                <w:i/>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59F4A4EC" w14:textId="77777777" w:rsidR="003D540D" w:rsidRPr="00F4483F" w:rsidRDefault="003D540D" w:rsidP="00FF4CDC">
            <w:pPr>
              <w:rPr>
                <w:i/>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1967E859" w14:textId="77777777" w:rsidR="003D540D" w:rsidRPr="00F4483F" w:rsidRDefault="003D540D" w:rsidP="00FF4CDC">
            <w:pPr>
              <w:rPr>
                <w:i/>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4249666A" w14:textId="77777777" w:rsidR="003D540D" w:rsidRPr="00DF42CD" w:rsidRDefault="003D540D" w:rsidP="00FF4CDC">
            <w:pPr>
              <w:rPr>
                <w:color w:val="000000"/>
                <w:sz w:val="16"/>
                <w:szCs w:val="16"/>
              </w:rPr>
            </w:pPr>
          </w:p>
        </w:tc>
      </w:tr>
      <w:tr w:rsidR="003D540D" w:rsidRPr="00DF42CD" w14:paraId="02DC94EB" w14:textId="77777777" w:rsidTr="003D540D">
        <w:trPr>
          <w:trHeight w:val="350"/>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E05B56" w14:textId="77777777" w:rsidR="003D540D" w:rsidRPr="00DF42CD" w:rsidRDefault="003D540D" w:rsidP="00FF4CDC">
            <w:pPr>
              <w:jc w:val="center"/>
              <w:rPr>
                <w:color w:val="000000"/>
                <w:sz w:val="16"/>
                <w:szCs w:val="16"/>
              </w:rPr>
            </w:pPr>
            <w:r w:rsidRPr="00DF42CD">
              <w:rPr>
                <w:color w:val="000000"/>
                <w:sz w:val="16"/>
                <w:szCs w:val="16"/>
              </w:rPr>
              <w:t>6.</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161CB468" w14:textId="77777777" w:rsidR="003D540D" w:rsidRPr="00064A88" w:rsidRDefault="003D540D" w:rsidP="00FF4CDC">
            <w:pPr>
              <w:jc w:val="center"/>
              <w:rPr>
                <w:color w:val="000000"/>
                <w:sz w:val="16"/>
                <w:szCs w:val="16"/>
              </w:rPr>
            </w:pPr>
            <w:r w:rsidRPr="00DF42CD">
              <w:rPr>
                <w:color w:val="000000"/>
                <w:sz w:val="16"/>
                <w:szCs w:val="16"/>
              </w:rPr>
              <w:t>Основное мероприятие «Организация обеспечения доступа к информации о деятельности Администрации города Оренбурга через средства телерадиовещания»</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41BC2A" w14:textId="77777777" w:rsidR="003D540D" w:rsidRPr="00DF42CD" w:rsidRDefault="003D540D" w:rsidP="00FF4CDC">
            <w:pPr>
              <w:jc w:val="center"/>
              <w:rPr>
                <w:color w:val="000000"/>
                <w:sz w:val="16"/>
                <w:szCs w:val="16"/>
              </w:rPr>
            </w:pPr>
            <w:r w:rsidRPr="00DF42CD">
              <w:rPr>
                <w:color w:val="000000"/>
                <w:sz w:val="16"/>
                <w:szCs w:val="16"/>
              </w:rPr>
              <w:t>92,3</w:t>
            </w:r>
          </w:p>
        </w:tc>
      </w:tr>
      <w:tr w:rsidR="003D540D" w:rsidRPr="00DF42CD" w14:paraId="62E34CC9" w14:textId="77777777" w:rsidTr="003D540D">
        <w:trPr>
          <w:trHeight w:val="358"/>
        </w:trPr>
        <w:tc>
          <w:tcPr>
            <w:tcW w:w="548" w:type="dxa"/>
            <w:vMerge/>
            <w:tcBorders>
              <w:top w:val="nil"/>
              <w:left w:val="single" w:sz="4" w:space="0" w:color="auto"/>
              <w:bottom w:val="single" w:sz="4" w:space="0" w:color="000000"/>
              <w:right w:val="single" w:sz="4" w:space="0" w:color="auto"/>
            </w:tcBorders>
            <w:vAlign w:val="center"/>
            <w:hideMark/>
          </w:tcPr>
          <w:p w14:paraId="63499FE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A89863F"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28EFD104"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3324DCA"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vAlign w:val="center"/>
            <w:hideMark/>
          </w:tcPr>
          <w:p w14:paraId="0BDEEEDD"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027E5BC5"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449352FB" w14:textId="77777777" w:rsidR="003D540D" w:rsidRPr="00DF42CD" w:rsidRDefault="003D540D" w:rsidP="00FF4CDC">
            <w:pPr>
              <w:rPr>
                <w:color w:val="000000"/>
                <w:sz w:val="16"/>
                <w:szCs w:val="16"/>
              </w:rPr>
            </w:pPr>
          </w:p>
        </w:tc>
      </w:tr>
      <w:tr w:rsidR="003D540D" w:rsidRPr="00DF42CD" w14:paraId="2AFB570E" w14:textId="77777777" w:rsidTr="003D540D">
        <w:trPr>
          <w:trHeight w:val="263"/>
        </w:trPr>
        <w:tc>
          <w:tcPr>
            <w:tcW w:w="548" w:type="dxa"/>
            <w:vMerge/>
            <w:tcBorders>
              <w:top w:val="nil"/>
              <w:left w:val="single" w:sz="4" w:space="0" w:color="auto"/>
              <w:bottom w:val="single" w:sz="4" w:space="0" w:color="000000"/>
              <w:right w:val="single" w:sz="4" w:space="0" w:color="auto"/>
            </w:tcBorders>
            <w:vAlign w:val="center"/>
            <w:hideMark/>
          </w:tcPr>
          <w:p w14:paraId="4505B78D"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75F71B8" w14:textId="77777777" w:rsidR="003D540D" w:rsidRPr="00DF42CD" w:rsidRDefault="003D540D" w:rsidP="00FF4CDC">
            <w:pPr>
              <w:jc w:val="both"/>
              <w:rPr>
                <w:color w:val="000000"/>
                <w:sz w:val="16"/>
                <w:szCs w:val="16"/>
              </w:rPr>
            </w:pPr>
            <w:r w:rsidRPr="00DF42CD">
              <w:rPr>
                <w:color w:val="000000"/>
                <w:sz w:val="16"/>
                <w:szCs w:val="16"/>
              </w:rPr>
              <w:t>время трансляций теле-</w:t>
            </w:r>
            <w:r>
              <w:rPr>
                <w:color w:val="000000"/>
                <w:sz w:val="16"/>
                <w:szCs w:val="16"/>
              </w:rPr>
              <w:t xml:space="preserve"> </w:t>
            </w:r>
            <w:r w:rsidRPr="00DF42CD">
              <w:rPr>
                <w:color w:val="000000"/>
                <w:sz w:val="16"/>
                <w:szCs w:val="16"/>
              </w:rPr>
              <w:t>радиоэфиров, освещающих деятельность Администрации города Оренбурга (мин.)</w:t>
            </w:r>
          </w:p>
        </w:tc>
        <w:tc>
          <w:tcPr>
            <w:tcW w:w="851" w:type="dxa"/>
            <w:tcBorders>
              <w:top w:val="nil"/>
              <w:left w:val="nil"/>
              <w:bottom w:val="single" w:sz="4" w:space="0" w:color="auto"/>
              <w:right w:val="single" w:sz="4" w:space="0" w:color="auto"/>
            </w:tcBorders>
            <w:shd w:val="clear" w:color="000000" w:fill="FFFFFF"/>
            <w:vAlign w:val="center"/>
            <w:hideMark/>
          </w:tcPr>
          <w:p w14:paraId="739A5CFB" w14:textId="77777777" w:rsidR="003D540D" w:rsidRPr="00F4483F" w:rsidRDefault="003D540D" w:rsidP="00FF4CDC">
            <w:pPr>
              <w:jc w:val="center"/>
              <w:rPr>
                <w:i/>
                <w:color w:val="000000"/>
                <w:sz w:val="16"/>
                <w:szCs w:val="16"/>
              </w:rPr>
            </w:pPr>
            <w:r w:rsidRPr="00F4483F">
              <w:rPr>
                <w:i/>
                <w:color w:val="000000"/>
                <w:sz w:val="16"/>
                <w:szCs w:val="16"/>
              </w:rPr>
              <w:t>994</w:t>
            </w:r>
          </w:p>
        </w:tc>
        <w:tc>
          <w:tcPr>
            <w:tcW w:w="850" w:type="dxa"/>
            <w:tcBorders>
              <w:top w:val="nil"/>
              <w:left w:val="nil"/>
              <w:bottom w:val="single" w:sz="4" w:space="0" w:color="auto"/>
              <w:right w:val="single" w:sz="4" w:space="0" w:color="auto"/>
            </w:tcBorders>
            <w:shd w:val="clear" w:color="000000" w:fill="FFFFFF"/>
            <w:vAlign w:val="center"/>
            <w:hideMark/>
          </w:tcPr>
          <w:p w14:paraId="03EE11C8" w14:textId="77777777" w:rsidR="003D540D" w:rsidRPr="00F4483F" w:rsidRDefault="003D540D" w:rsidP="00FF4CDC">
            <w:pPr>
              <w:jc w:val="center"/>
              <w:rPr>
                <w:i/>
                <w:color w:val="000000"/>
                <w:sz w:val="16"/>
                <w:szCs w:val="16"/>
              </w:rPr>
            </w:pPr>
            <w:r w:rsidRPr="00F4483F">
              <w:rPr>
                <w:i/>
                <w:color w:val="000000"/>
                <w:sz w:val="16"/>
                <w:szCs w:val="16"/>
              </w:rPr>
              <w:t>994</w:t>
            </w:r>
          </w:p>
        </w:tc>
        <w:tc>
          <w:tcPr>
            <w:tcW w:w="709" w:type="dxa"/>
            <w:tcBorders>
              <w:top w:val="nil"/>
              <w:left w:val="nil"/>
              <w:bottom w:val="single" w:sz="4" w:space="0" w:color="auto"/>
              <w:right w:val="single" w:sz="4" w:space="0" w:color="auto"/>
            </w:tcBorders>
            <w:shd w:val="clear" w:color="000000" w:fill="FFFFFF"/>
            <w:vAlign w:val="center"/>
            <w:hideMark/>
          </w:tcPr>
          <w:p w14:paraId="5F2CDE3A"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756363A"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216B4323" w14:textId="77777777" w:rsidR="003D540D" w:rsidRPr="00DF42CD" w:rsidRDefault="003D540D" w:rsidP="00FF4CDC">
            <w:pPr>
              <w:rPr>
                <w:color w:val="000000"/>
                <w:sz w:val="16"/>
                <w:szCs w:val="16"/>
              </w:rPr>
            </w:pPr>
          </w:p>
        </w:tc>
      </w:tr>
      <w:tr w:rsidR="003D540D" w:rsidRPr="00DF42CD" w14:paraId="66469EBA"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0747768D"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5B9BB71E" w14:textId="77777777" w:rsidR="003D540D" w:rsidRPr="00F4483F" w:rsidRDefault="003D540D" w:rsidP="00FF4CDC">
            <w:pPr>
              <w:jc w:val="both"/>
              <w:rPr>
                <w:i/>
                <w:color w:val="000000"/>
                <w:sz w:val="16"/>
                <w:szCs w:val="16"/>
              </w:rPr>
            </w:pPr>
            <w:r w:rsidRPr="00F4483F">
              <w:rPr>
                <w:i/>
                <w:color w:val="000000"/>
                <w:sz w:val="16"/>
                <w:szCs w:val="16"/>
              </w:rPr>
              <w:t>трансляция парада Победы 9 Мая в телевизионном формате (шт.)</w:t>
            </w:r>
          </w:p>
        </w:tc>
        <w:tc>
          <w:tcPr>
            <w:tcW w:w="851" w:type="dxa"/>
            <w:tcBorders>
              <w:top w:val="nil"/>
              <w:left w:val="nil"/>
              <w:bottom w:val="single" w:sz="4" w:space="0" w:color="auto"/>
              <w:right w:val="single" w:sz="4" w:space="0" w:color="auto"/>
            </w:tcBorders>
            <w:shd w:val="clear" w:color="000000" w:fill="FFFFFF"/>
            <w:vAlign w:val="center"/>
            <w:hideMark/>
          </w:tcPr>
          <w:p w14:paraId="7FCCE711" w14:textId="77777777" w:rsidR="003D540D" w:rsidRPr="00F4483F" w:rsidRDefault="003D540D" w:rsidP="00FF4CDC">
            <w:pPr>
              <w:jc w:val="center"/>
              <w:rPr>
                <w:i/>
                <w:color w:val="000000"/>
                <w:sz w:val="16"/>
                <w:szCs w:val="16"/>
              </w:rPr>
            </w:pPr>
            <w:r w:rsidRPr="00F4483F">
              <w:rPr>
                <w:i/>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14:paraId="72C969F7" w14:textId="77777777" w:rsidR="003D540D" w:rsidRPr="00F4483F" w:rsidRDefault="003D540D" w:rsidP="00FF4CDC">
            <w:pPr>
              <w:jc w:val="center"/>
              <w:rPr>
                <w:i/>
                <w:color w:val="000000"/>
                <w:sz w:val="16"/>
                <w:szCs w:val="16"/>
              </w:rPr>
            </w:pPr>
            <w:r w:rsidRPr="00F4483F">
              <w:rPr>
                <w:i/>
                <w:color w:val="000000"/>
                <w:sz w:val="16"/>
                <w:szCs w:val="16"/>
              </w:rPr>
              <w:t>1</w:t>
            </w:r>
          </w:p>
        </w:tc>
        <w:tc>
          <w:tcPr>
            <w:tcW w:w="709" w:type="dxa"/>
            <w:tcBorders>
              <w:top w:val="nil"/>
              <w:left w:val="nil"/>
              <w:bottom w:val="single" w:sz="4" w:space="0" w:color="auto"/>
              <w:right w:val="single" w:sz="4" w:space="0" w:color="auto"/>
            </w:tcBorders>
            <w:shd w:val="clear" w:color="000000" w:fill="FFFFFF"/>
            <w:vAlign w:val="center"/>
            <w:hideMark/>
          </w:tcPr>
          <w:p w14:paraId="33F30D0F"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0E48DAAF"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1BFA2413" w14:textId="77777777" w:rsidR="003D540D" w:rsidRPr="00DF42CD" w:rsidRDefault="003D540D" w:rsidP="00FF4CDC">
            <w:pPr>
              <w:rPr>
                <w:color w:val="000000"/>
                <w:sz w:val="16"/>
                <w:szCs w:val="16"/>
              </w:rPr>
            </w:pPr>
          </w:p>
        </w:tc>
      </w:tr>
      <w:tr w:rsidR="003D540D" w:rsidRPr="00DF42CD" w14:paraId="4D51C2C5" w14:textId="77777777" w:rsidTr="003D540D">
        <w:trPr>
          <w:trHeight w:val="257"/>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443DC1" w14:textId="77777777" w:rsidR="003D540D" w:rsidRPr="00DF42CD" w:rsidRDefault="003D540D" w:rsidP="00FF4CDC">
            <w:pPr>
              <w:jc w:val="center"/>
              <w:rPr>
                <w:color w:val="000000"/>
                <w:sz w:val="16"/>
                <w:szCs w:val="16"/>
              </w:rPr>
            </w:pPr>
            <w:r w:rsidRPr="00DF42CD">
              <w:rPr>
                <w:color w:val="000000"/>
                <w:sz w:val="16"/>
                <w:szCs w:val="16"/>
              </w:rPr>
              <w:t>7.</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5B01FC70" w14:textId="77777777" w:rsidR="003D540D" w:rsidRPr="00064A88" w:rsidRDefault="003D540D" w:rsidP="00FF4CDC">
            <w:pPr>
              <w:jc w:val="center"/>
              <w:rPr>
                <w:color w:val="000000"/>
                <w:sz w:val="16"/>
                <w:szCs w:val="16"/>
              </w:rPr>
            </w:pPr>
            <w:r w:rsidRPr="00DF42CD">
              <w:rPr>
                <w:color w:val="000000"/>
                <w:sz w:val="16"/>
                <w:szCs w:val="16"/>
              </w:rPr>
              <w:t>Основное мероприятие «Организация обеспечения доступа к информации о деятельности Администрации города Оренбурга посредством периодических изданий»</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3E4108" w14:textId="77777777" w:rsidR="003D540D" w:rsidRPr="00DF42CD" w:rsidRDefault="003D540D" w:rsidP="00FF4CDC">
            <w:pPr>
              <w:jc w:val="center"/>
              <w:rPr>
                <w:color w:val="000000"/>
                <w:sz w:val="16"/>
                <w:szCs w:val="16"/>
              </w:rPr>
            </w:pPr>
            <w:r w:rsidRPr="00DF42CD">
              <w:rPr>
                <w:color w:val="000000"/>
                <w:sz w:val="16"/>
                <w:szCs w:val="16"/>
              </w:rPr>
              <w:t>99,6</w:t>
            </w:r>
          </w:p>
        </w:tc>
      </w:tr>
      <w:tr w:rsidR="003D540D" w:rsidRPr="00DF42CD" w14:paraId="2E4A2AF2" w14:textId="77777777" w:rsidTr="003D540D">
        <w:trPr>
          <w:trHeight w:val="123"/>
        </w:trPr>
        <w:tc>
          <w:tcPr>
            <w:tcW w:w="548" w:type="dxa"/>
            <w:vMerge/>
            <w:tcBorders>
              <w:top w:val="nil"/>
              <w:left w:val="single" w:sz="4" w:space="0" w:color="auto"/>
              <w:bottom w:val="single" w:sz="4" w:space="0" w:color="000000"/>
              <w:right w:val="single" w:sz="4" w:space="0" w:color="auto"/>
            </w:tcBorders>
            <w:vAlign w:val="center"/>
            <w:hideMark/>
          </w:tcPr>
          <w:p w14:paraId="54A9EAF0"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5A6DE32"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3DA6D1F2"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43D10A14"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457C80F3"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46BC264"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450D678B" w14:textId="77777777" w:rsidR="003D540D" w:rsidRPr="00DF42CD" w:rsidRDefault="003D540D" w:rsidP="00FF4CDC">
            <w:pPr>
              <w:rPr>
                <w:color w:val="000000"/>
                <w:sz w:val="16"/>
                <w:szCs w:val="16"/>
              </w:rPr>
            </w:pPr>
          </w:p>
        </w:tc>
      </w:tr>
      <w:tr w:rsidR="003D540D" w:rsidRPr="00DF42CD" w14:paraId="26323600" w14:textId="77777777" w:rsidTr="003D540D">
        <w:trPr>
          <w:trHeight w:val="172"/>
        </w:trPr>
        <w:tc>
          <w:tcPr>
            <w:tcW w:w="548" w:type="dxa"/>
            <w:vMerge/>
            <w:tcBorders>
              <w:top w:val="nil"/>
              <w:left w:val="single" w:sz="4" w:space="0" w:color="auto"/>
              <w:bottom w:val="single" w:sz="4" w:space="0" w:color="000000"/>
              <w:right w:val="single" w:sz="4" w:space="0" w:color="auto"/>
            </w:tcBorders>
            <w:vAlign w:val="center"/>
            <w:hideMark/>
          </w:tcPr>
          <w:p w14:paraId="6E5E4B85"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28423B4" w14:textId="77777777" w:rsidR="003D540D" w:rsidRPr="00F4483F" w:rsidRDefault="003D540D" w:rsidP="00FF4CDC">
            <w:pPr>
              <w:jc w:val="both"/>
              <w:rPr>
                <w:i/>
                <w:color w:val="000000"/>
                <w:sz w:val="16"/>
                <w:szCs w:val="16"/>
              </w:rPr>
            </w:pPr>
            <w:r w:rsidRPr="00F4483F">
              <w:rPr>
                <w:i/>
                <w:color w:val="000000"/>
                <w:sz w:val="16"/>
                <w:szCs w:val="16"/>
              </w:rPr>
              <w:t>количество публикаций в СМИ по освещению деятельности Администрации города Оренбурга (шт.)</w:t>
            </w:r>
          </w:p>
        </w:tc>
        <w:tc>
          <w:tcPr>
            <w:tcW w:w="851" w:type="dxa"/>
            <w:tcBorders>
              <w:top w:val="nil"/>
              <w:left w:val="nil"/>
              <w:bottom w:val="single" w:sz="4" w:space="0" w:color="auto"/>
              <w:right w:val="single" w:sz="4" w:space="0" w:color="auto"/>
            </w:tcBorders>
            <w:shd w:val="clear" w:color="000000" w:fill="FFFFFF"/>
            <w:vAlign w:val="center"/>
            <w:hideMark/>
          </w:tcPr>
          <w:p w14:paraId="125A89EF" w14:textId="77777777" w:rsidR="003D540D" w:rsidRPr="00F4483F" w:rsidRDefault="003D540D" w:rsidP="00FF4CDC">
            <w:pPr>
              <w:jc w:val="center"/>
              <w:rPr>
                <w:i/>
                <w:color w:val="000000"/>
                <w:sz w:val="16"/>
                <w:szCs w:val="16"/>
              </w:rPr>
            </w:pPr>
            <w:r w:rsidRPr="00F4483F">
              <w:rPr>
                <w:i/>
                <w:color w:val="000000"/>
                <w:sz w:val="16"/>
                <w:szCs w:val="16"/>
              </w:rPr>
              <w:t>52</w:t>
            </w:r>
          </w:p>
        </w:tc>
        <w:tc>
          <w:tcPr>
            <w:tcW w:w="850" w:type="dxa"/>
            <w:tcBorders>
              <w:top w:val="nil"/>
              <w:left w:val="nil"/>
              <w:bottom w:val="single" w:sz="4" w:space="0" w:color="auto"/>
              <w:right w:val="single" w:sz="4" w:space="0" w:color="auto"/>
            </w:tcBorders>
            <w:shd w:val="clear" w:color="000000" w:fill="FFFFFF"/>
            <w:vAlign w:val="center"/>
            <w:hideMark/>
          </w:tcPr>
          <w:p w14:paraId="366A4BA0" w14:textId="77777777" w:rsidR="003D540D" w:rsidRPr="00F4483F" w:rsidRDefault="003D540D" w:rsidP="00FF4CDC">
            <w:pPr>
              <w:jc w:val="center"/>
              <w:rPr>
                <w:i/>
                <w:color w:val="000000"/>
                <w:sz w:val="16"/>
                <w:szCs w:val="16"/>
              </w:rPr>
            </w:pPr>
            <w:r w:rsidRPr="00F4483F">
              <w:rPr>
                <w:i/>
                <w:color w:val="000000"/>
                <w:sz w:val="16"/>
                <w:szCs w:val="16"/>
              </w:rPr>
              <w:t>111</w:t>
            </w:r>
          </w:p>
        </w:tc>
        <w:tc>
          <w:tcPr>
            <w:tcW w:w="709" w:type="dxa"/>
            <w:tcBorders>
              <w:top w:val="nil"/>
              <w:left w:val="nil"/>
              <w:bottom w:val="single" w:sz="4" w:space="0" w:color="auto"/>
              <w:right w:val="single" w:sz="4" w:space="0" w:color="auto"/>
            </w:tcBorders>
            <w:shd w:val="clear" w:color="000000" w:fill="FFFFFF"/>
            <w:noWrap/>
            <w:vAlign w:val="center"/>
            <w:hideMark/>
          </w:tcPr>
          <w:p w14:paraId="26E3FCA3" w14:textId="77777777" w:rsidR="003D540D" w:rsidRPr="00F4483F" w:rsidRDefault="003D540D" w:rsidP="00FF4CDC">
            <w:pPr>
              <w:jc w:val="center"/>
              <w:rPr>
                <w:i/>
                <w:color w:val="000000"/>
                <w:sz w:val="16"/>
                <w:szCs w:val="16"/>
              </w:rPr>
            </w:pPr>
            <w:r w:rsidRPr="00F4483F">
              <w:rPr>
                <w:i/>
                <w:color w:val="000000"/>
                <w:sz w:val="16"/>
                <w:szCs w:val="16"/>
              </w:rPr>
              <w:t>59</w:t>
            </w:r>
          </w:p>
        </w:tc>
        <w:tc>
          <w:tcPr>
            <w:tcW w:w="850" w:type="dxa"/>
            <w:tcBorders>
              <w:top w:val="nil"/>
              <w:left w:val="nil"/>
              <w:bottom w:val="single" w:sz="4" w:space="0" w:color="auto"/>
              <w:right w:val="single" w:sz="4" w:space="0" w:color="auto"/>
            </w:tcBorders>
            <w:shd w:val="clear" w:color="000000" w:fill="FFFFFF"/>
            <w:vAlign w:val="center"/>
            <w:hideMark/>
          </w:tcPr>
          <w:p w14:paraId="135FC5F2" w14:textId="77777777" w:rsidR="003D540D" w:rsidRPr="00F4483F" w:rsidRDefault="003D540D" w:rsidP="00FF4CDC">
            <w:pPr>
              <w:jc w:val="center"/>
              <w:rPr>
                <w:i/>
                <w:color w:val="000000"/>
                <w:sz w:val="16"/>
                <w:szCs w:val="16"/>
              </w:rPr>
            </w:pPr>
            <w:r w:rsidRPr="00F4483F">
              <w:rPr>
                <w:i/>
                <w:color w:val="000000"/>
                <w:sz w:val="16"/>
                <w:szCs w:val="16"/>
              </w:rPr>
              <w:t>213,5</w:t>
            </w:r>
          </w:p>
        </w:tc>
        <w:tc>
          <w:tcPr>
            <w:tcW w:w="992" w:type="dxa"/>
            <w:vMerge/>
            <w:tcBorders>
              <w:top w:val="nil"/>
              <w:left w:val="single" w:sz="4" w:space="0" w:color="auto"/>
              <w:bottom w:val="single" w:sz="4" w:space="0" w:color="000000"/>
              <w:right w:val="single" w:sz="4" w:space="0" w:color="auto"/>
            </w:tcBorders>
            <w:vAlign w:val="center"/>
            <w:hideMark/>
          </w:tcPr>
          <w:p w14:paraId="5C398863" w14:textId="77777777" w:rsidR="003D540D" w:rsidRPr="00DF42CD" w:rsidRDefault="003D540D" w:rsidP="00FF4CDC">
            <w:pPr>
              <w:rPr>
                <w:color w:val="000000"/>
                <w:sz w:val="16"/>
                <w:szCs w:val="16"/>
              </w:rPr>
            </w:pPr>
          </w:p>
        </w:tc>
      </w:tr>
      <w:tr w:rsidR="003D540D" w:rsidRPr="00DF42CD" w14:paraId="2FACE457" w14:textId="77777777" w:rsidTr="003D540D">
        <w:trPr>
          <w:trHeight w:val="56"/>
        </w:trPr>
        <w:tc>
          <w:tcPr>
            <w:tcW w:w="922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F4E7763" w14:textId="77777777" w:rsidR="003D540D" w:rsidRPr="00DF42CD" w:rsidRDefault="003D540D" w:rsidP="00FF4CDC">
            <w:pPr>
              <w:jc w:val="center"/>
              <w:rPr>
                <w:color w:val="000000"/>
                <w:sz w:val="16"/>
                <w:szCs w:val="16"/>
              </w:rPr>
            </w:pPr>
            <w:r w:rsidRPr="00DF42CD">
              <w:rPr>
                <w:color w:val="000000"/>
                <w:sz w:val="16"/>
                <w:szCs w:val="16"/>
              </w:rPr>
              <w:t xml:space="preserve">Подпрограмма 2. </w:t>
            </w:r>
            <w:r>
              <w:rPr>
                <w:color w:val="000000"/>
                <w:sz w:val="16"/>
                <w:szCs w:val="16"/>
              </w:rPr>
              <w:t>«</w:t>
            </w:r>
            <w:r w:rsidRPr="00DF42CD">
              <w:rPr>
                <w:color w:val="000000"/>
                <w:sz w:val="16"/>
                <w:szCs w:val="16"/>
              </w:rPr>
              <w:t>Формирование и укрепление кадрового потенциала Администрации города Оренбурга</w:t>
            </w: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14:paraId="3047058E" w14:textId="77777777" w:rsidR="003D540D" w:rsidRPr="00DF42CD" w:rsidRDefault="003D540D" w:rsidP="00FF4CDC">
            <w:pPr>
              <w:jc w:val="center"/>
              <w:rPr>
                <w:color w:val="000000"/>
                <w:sz w:val="16"/>
                <w:szCs w:val="16"/>
              </w:rPr>
            </w:pPr>
            <w:r w:rsidRPr="00DF42CD">
              <w:rPr>
                <w:color w:val="000000"/>
                <w:sz w:val="16"/>
                <w:szCs w:val="16"/>
              </w:rPr>
              <w:t>100,0</w:t>
            </w:r>
          </w:p>
        </w:tc>
      </w:tr>
      <w:tr w:rsidR="003D540D" w:rsidRPr="00DF42CD" w14:paraId="0011EB52" w14:textId="77777777" w:rsidTr="003D540D">
        <w:trPr>
          <w:trHeight w:val="5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C0A996" w14:textId="77777777" w:rsidR="003D540D" w:rsidRPr="00DF42CD" w:rsidRDefault="003D540D" w:rsidP="00FF4CDC">
            <w:pPr>
              <w:jc w:val="center"/>
              <w:rPr>
                <w:color w:val="000000"/>
                <w:sz w:val="16"/>
                <w:szCs w:val="16"/>
              </w:rPr>
            </w:pPr>
            <w:r w:rsidRPr="00DF42CD">
              <w:rPr>
                <w:color w:val="000000"/>
                <w:sz w:val="16"/>
                <w:szCs w:val="16"/>
              </w:rPr>
              <w:t>1.</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78369A02" w14:textId="77777777" w:rsidR="003D540D" w:rsidRPr="00F4483F" w:rsidRDefault="003D540D" w:rsidP="00FF4CDC">
            <w:pPr>
              <w:jc w:val="center"/>
              <w:rPr>
                <w:b/>
                <w:bCs/>
                <w:i/>
                <w:color w:val="000000"/>
                <w:sz w:val="16"/>
                <w:szCs w:val="16"/>
              </w:rPr>
            </w:pPr>
            <w:r w:rsidRPr="00DF42CD">
              <w:rPr>
                <w:color w:val="000000"/>
                <w:sz w:val="16"/>
                <w:szCs w:val="16"/>
              </w:rPr>
              <w:t>Основное мероприятие «Дополнительное профессиональное образование муниципальных служащих»</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BF399B" w14:textId="77777777" w:rsidR="003D540D" w:rsidRPr="00DF42CD" w:rsidRDefault="003D540D" w:rsidP="00FF4CDC">
            <w:pPr>
              <w:jc w:val="center"/>
              <w:rPr>
                <w:color w:val="000000"/>
                <w:sz w:val="16"/>
                <w:szCs w:val="16"/>
              </w:rPr>
            </w:pPr>
            <w:r w:rsidRPr="00DF42CD">
              <w:rPr>
                <w:color w:val="000000"/>
                <w:sz w:val="16"/>
                <w:szCs w:val="16"/>
              </w:rPr>
              <w:t>100,0</w:t>
            </w:r>
          </w:p>
        </w:tc>
      </w:tr>
      <w:tr w:rsidR="003D540D" w:rsidRPr="00DF42CD" w14:paraId="61553A41"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4A7D4D81"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41327DB" w14:textId="77777777" w:rsidR="003D540D" w:rsidRPr="00F4483F" w:rsidRDefault="003D540D" w:rsidP="00FF4CDC">
            <w:pPr>
              <w:jc w:val="both"/>
              <w:rPr>
                <w:i/>
                <w:color w:val="000000"/>
                <w:sz w:val="16"/>
                <w:szCs w:val="16"/>
              </w:rPr>
            </w:pPr>
            <w:r w:rsidRPr="00F4483F">
              <w:rPr>
                <w:i/>
                <w:color w:val="000000"/>
                <w:sz w:val="16"/>
                <w:szCs w:val="16"/>
              </w:rPr>
              <w:t>количество муниципальных служащих, получивших дополнительное профессиональное образование (чел.)</w:t>
            </w:r>
          </w:p>
        </w:tc>
        <w:tc>
          <w:tcPr>
            <w:tcW w:w="851" w:type="dxa"/>
            <w:tcBorders>
              <w:top w:val="nil"/>
              <w:left w:val="nil"/>
              <w:bottom w:val="single" w:sz="4" w:space="0" w:color="auto"/>
              <w:right w:val="single" w:sz="4" w:space="0" w:color="auto"/>
            </w:tcBorders>
            <w:shd w:val="clear" w:color="000000" w:fill="FFFFFF"/>
            <w:vAlign w:val="center"/>
            <w:hideMark/>
          </w:tcPr>
          <w:p w14:paraId="2DECC371" w14:textId="77777777" w:rsidR="003D540D" w:rsidRPr="00F4483F" w:rsidRDefault="003D540D" w:rsidP="00FF4CDC">
            <w:pPr>
              <w:jc w:val="center"/>
              <w:rPr>
                <w:i/>
                <w:color w:val="000000"/>
                <w:sz w:val="16"/>
                <w:szCs w:val="16"/>
              </w:rPr>
            </w:pPr>
            <w:r w:rsidRPr="00F4483F">
              <w:rPr>
                <w:i/>
                <w:color w:val="000000"/>
                <w:sz w:val="16"/>
                <w:szCs w:val="16"/>
              </w:rPr>
              <w:t>13</w:t>
            </w:r>
          </w:p>
        </w:tc>
        <w:tc>
          <w:tcPr>
            <w:tcW w:w="850" w:type="dxa"/>
            <w:tcBorders>
              <w:top w:val="nil"/>
              <w:left w:val="nil"/>
              <w:bottom w:val="single" w:sz="4" w:space="0" w:color="auto"/>
              <w:right w:val="single" w:sz="4" w:space="0" w:color="auto"/>
            </w:tcBorders>
            <w:shd w:val="clear" w:color="auto" w:fill="auto"/>
            <w:vAlign w:val="center"/>
            <w:hideMark/>
          </w:tcPr>
          <w:p w14:paraId="6F129972" w14:textId="77777777" w:rsidR="003D540D" w:rsidRPr="00F4483F" w:rsidRDefault="003D540D" w:rsidP="00FF4CDC">
            <w:pPr>
              <w:jc w:val="center"/>
              <w:rPr>
                <w:i/>
                <w:color w:val="000000"/>
                <w:sz w:val="16"/>
                <w:szCs w:val="16"/>
              </w:rPr>
            </w:pPr>
            <w:r w:rsidRPr="00F4483F">
              <w:rPr>
                <w:i/>
                <w:color w:val="000000"/>
                <w:sz w:val="16"/>
                <w:szCs w:val="16"/>
              </w:rPr>
              <w:t>64</w:t>
            </w:r>
          </w:p>
        </w:tc>
        <w:tc>
          <w:tcPr>
            <w:tcW w:w="709" w:type="dxa"/>
            <w:tcBorders>
              <w:top w:val="nil"/>
              <w:left w:val="nil"/>
              <w:bottom w:val="single" w:sz="4" w:space="0" w:color="auto"/>
              <w:right w:val="single" w:sz="4" w:space="0" w:color="auto"/>
            </w:tcBorders>
            <w:shd w:val="clear" w:color="000000" w:fill="FFFFFF"/>
            <w:noWrap/>
            <w:vAlign w:val="center"/>
            <w:hideMark/>
          </w:tcPr>
          <w:p w14:paraId="37958A9F" w14:textId="77777777" w:rsidR="003D540D" w:rsidRPr="00F4483F" w:rsidRDefault="003D540D" w:rsidP="00FF4CDC">
            <w:pPr>
              <w:jc w:val="center"/>
              <w:rPr>
                <w:i/>
                <w:color w:val="000000"/>
                <w:sz w:val="16"/>
                <w:szCs w:val="16"/>
              </w:rPr>
            </w:pPr>
            <w:r w:rsidRPr="00F4483F">
              <w:rPr>
                <w:i/>
                <w:color w:val="000000"/>
                <w:sz w:val="16"/>
                <w:szCs w:val="16"/>
              </w:rPr>
              <w:t>51</w:t>
            </w:r>
          </w:p>
        </w:tc>
        <w:tc>
          <w:tcPr>
            <w:tcW w:w="850" w:type="dxa"/>
            <w:tcBorders>
              <w:top w:val="nil"/>
              <w:left w:val="nil"/>
              <w:bottom w:val="single" w:sz="4" w:space="0" w:color="auto"/>
              <w:right w:val="single" w:sz="4" w:space="0" w:color="auto"/>
            </w:tcBorders>
            <w:shd w:val="clear" w:color="000000" w:fill="FFFFFF"/>
            <w:vAlign w:val="center"/>
            <w:hideMark/>
          </w:tcPr>
          <w:p w14:paraId="7EF3D84A" w14:textId="77777777" w:rsidR="003D540D" w:rsidRPr="00F4483F" w:rsidRDefault="003D540D" w:rsidP="00FF4CDC">
            <w:pPr>
              <w:jc w:val="center"/>
              <w:rPr>
                <w:i/>
                <w:color w:val="000000"/>
                <w:sz w:val="16"/>
                <w:szCs w:val="16"/>
              </w:rPr>
            </w:pPr>
            <w:r w:rsidRPr="00F4483F">
              <w:rPr>
                <w:i/>
                <w:color w:val="000000"/>
                <w:sz w:val="16"/>
                <w:szCs w:val="16"/>
              </w:rPr>
              <w:t>492,3</w:t>
            </w:r>
          </w:p>
        </w:tc>
        <w:tc>
          <w:tcPr>
            <w:tcW w:w="992" w:type="dxa"/>
            <w:vMerge/>
            <w:tcBorders>
              <w:top w:val="nil"/>
              <w:left w:val="single" w:sz="4" w:space="0" w:color="auto"/>
              <w:bottom w:val="single" w:sz="4" w:space="0" w:color="000000"/>
              <w:right w:val="single" w:sz="4" w:space="0" w:color="auto"/>
            </w:tcBorders>
            <w:vAlign w:val="center"/>
            <w:hideMark/>
          </w:tcPr>
          <w:p w14:paraId="6BBD899D" w14:textId="77777777" w:rsidR="003D540D" w:rsidRPr="00DF42CD" w:rsidRDefault="003D540D" w:rsidP="00FF4CDC">
            <w:pPr>
              <w:rPr>
                <w:color w:val="000000"/>
                <w:sz w:val="16"/>
                <w:szCs w:val="16"/>
              </w:rPr>
            </w:pPr>
          </w:p>
        </w:tc>
      </w:tr>
      <w:tr w:rsidR="003D540D" w:rsidRPr="00DF42CD" w14:paraId="13467F38" w14:textId="77777777" w:rsidTr="003D540D">
        <w:trPr>
          <w:trHeight w:val="5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A8B0F3" w14:textId="77777777" w:rsidR="003D540D" w:rsidRPr="00DF42CD" w:rsidRDefault="003D540D" w:rsidP="00FF4CDC">
            <w:pPr>
              <w:jc w:val="center"/>
              <w:rPr>
                <w:color w:val="000000"/>
                <w:sz w:val="16"/>
                <w:szCs w:val="16"/>
              </w:rPr>
            </w:pPr>
            <w:r w:rsidRPr="00DF42CD">
              <w:rPr>
                <w:color w:val="000000"/>
                <w:sz w:val="16"/>
                <w:szCs w:val="16"/>
              </w:rPr>
              <w:t>2.</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6B990BE1" w14:textId="77777777" w:rsidR="003D540D" w:rsidRPr="00064A88" w:rsidRDefault="003D540D" w:rsidP="00FF4CDC">
            <w:pPr>
              <w:jc w:val="center"/>
              <w:rPr>
                <w:color w:val="000000"/>
                <w:sz w:val="16"/>
                <w:szCs w:val="16"/>
              </w:rPr>
            </w:pPr>
            <w:r w:rsidRPr="00DF42CD">
              <w:rPr>
                <w:color w:val="000000"/>
                <w:sz w:val="16"/>
                <w:szCs w:val="16"/>
              </w:rPr>
              <w:t>Основное мероприятие «Обеспечение прохождения муниципальными служащими диспансеризации»</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699A04" w14:textId="77777777" w:rsidR="003D540D" w:rsidRPr="00DF42CD" w:rsidRDefault="003D540D" w:rsidP="00FF4CDC">
            <w:pPr>
              <w:jc w:val="center"/>
              <w:rPr>
                <w:color w:val="000000"/>
                <w:sz w:val="16"/>
                <w:szCs w:val="16"/>
              </w:rPr>
            </w:pPr>
            <w:r w:rsidRPr="00DF42CD">
              <w:rPr>
                <w:color w:val="000000"/>
                <w:sz w:val="16"/>
                <w:szCs w:val="16"/>
              </w:rPr>
              <w:t>0,0</w:t>
            </w:r>
          </w:p>
        </w:tc>
      </w:tr>
      <w:tr w:rsidR="003D540D" w:rsidRPr="00DF42CD" w14:paraId="2C6956CB"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128B532D"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60291EF" w14:textId="77777777" w:rsidR="003D540D" w:rsidRPr="00F4483F" w:rsidRDefault="003D540D" w:rsidP="00FF4CDC">
            <w:pPr>
              <w:jc w:val="both"/>
              <w:rPr>
                <w:i/>
                <w:color w:val="000000"/>
                <w:sz w:val="16"/>
                <w:szCs w:val="16"/>
              </w:rPr>
            </w:pPr>
            <w:r w:rsidRPr="00F4483F">
              <w:rPr>
                <w:i/>
                <w:color w:val="000000"/>
                <w:sz w:val="16"/>
                <w:szCs w:val="16"/>
              </w:rPr>
              <w:t>количество муниципальных служащих, прошедших диспансеризацию (чел.)</w:t>
            </w:r>
          </w:p>
        </w:tc>
        <w:tc>
          <w:tcPr>
            <w:tcW w:w="851" w:type="dxa"/>
            <w:tcBorders>
              <w:top w:val="nil"/>
              <w:left w:val="nil"/>
              <w:bottom w:val="single" w:sz="4" w:space="0" w:color="auto"/>
              <w:right w:val="single" w:sz="4" w:space="0" w:color="auto"/>
            </w:tcBorders>
            <w:shd w:val="clear" w:color="000000" w:fill="FFFFFF"/>
            <w:vAlign w:val="center"/>
            <w:hideMark/>
          </w:tcPr>
          <w:p w14:paraId="2BA53439"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BD14399"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261B3D12"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7E029202" w14:textId="77777777" w:rsidR="003D540D" w:rsidRPr="00F4483F" w:rsidRDefault="003D540D" w:rsidP="00FF4CDC">
            <w:pPr>
              <w:jc w:val="center"/>
              <w:rPr>
                <w:i/>
                <w:color w:val="000000"/>
                <w:sz w:val="16"/>
                <w:szCs w:val="16"/>
              </w:rPr>
            </w:pPr>
            <w:r w:rsidRPr="00F4483F">
              <w:rPr>
                <w:i/>
                <w:color w:val="000000"/>
                <w:sz w:val="16"/>
                <w:szCs w:val="16"/>
              </w:rPr>
              <w:t>0,0</w:t>
            </w:r>
          </w:p>
        </w:tc>
        <w:tc>
          <w:tcPr>
            <w:tcW w:w="992" w:type="dxa"/>
            <w:vMerge/>
            <w:tcBorders>
              <w:top w:val="nil"/>
              <w:left w:val="single" w:sz="4" w:space="0" w:color="auto"/>
              <w:bottom w:val="single" w:sz="4" w:space="0" w:color="000000"/>
              <w:right w:val="single" w:sz="4" w:space="0" w:color="auto"/>
            </w:tcBorders>
            <w:vAlign w:val="center"/>
            <w:hideMark/>
          </w:tcPr>
          <w:p w14:paraId="43A858F4" w14:textId="77777777" w:rsidR="003D540D" w:rsidRPr="00DF42CD" w:rsidRDefault="003D540D" w:rsidP="00FF4CDC">
            <w:pPr>
              <w:rPr>
                <w:color w:val="000000"/>
                <w:sz w:val="16"/>
                <w:szCs w:val="16"/>
              </w:rPr>
            </w:pPr>
          </w:p>
        </w:tc>
      </w:tr>
      <w:tr w:rsidR="003D540D" w:rsidRPr="00DF42CD" w14:paraId="760C605E" w14:textId="77777777" w:rsidTr="003D540D">
        <w:trPr>
          <w:trHeight w:val="376"/>
        </w:trPr>
        <w:tc>
          <w:tcPr>
            <w:tcW w:w="922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0336E87" w14:textId="77777777" w:rsidR="003D540D" w:rsidRPr="00DF42CD" w:rsidRDefault="003D540D" w:rsidP="00FF4CDC">
            <w:pPr>
              <w:jc w:val="center"/>
              <w:rPr>
                <w:color w:val="000000"/>
                <w:sz w:val="16"/>
                <w:szCs w:val="16"/>
              </w:rPr>
            </w:pPr>
            <w:r w:rsidRPr="00DF42CD">
              <w:rPr>
                <w:color w:val="000000"/>
                <w:sz w:val="16"/>
                <w:szCs w:val="16"/>
              </w:rPr>
              <w:t>Подпрограмма 3. "Обеспечение архивной деятельности, деятельности по предоставлению услуг, информационно-аналитической деятельности, деятельности по ведению централизованного бухгалтерского, налогового бюджетного учета и формирование отчетности</w:t>
            </w:r>
          </w:p>
        </w:tc>
        <w:tc>
          <w:tcPr>
            <w:tcW w:w="992" w:type="dxa"/>
            <w:tcBorders>
              <w:top w:val="nil"/>
              <w:left w:val="nil"/>
              <w:bottom w:val="single" w:sz="4" w:space="0" w:color="auto"/>
              <w:right w:val="single" w:sz="4" w:space="0" w:color="auto"/>
            </w:tcBorders>
            <w:shd w:val="clear" w:color="000000" w:fill="FFFFFF"/>
            <w:vAlign w:val="center"/>
            <w:hideMark/>
          </w:tcPr>
          <w:p w14:paraId="30242782" w14:textId="77777777" w:rsidR="003D540D" w:rsidRPr="00DF42CD" w:rsidRDefault="003D540D" w:rsidP="00FF4CDC">
            <w:pPr>
              <w:jc w:val="center"/>
              <w:rPr>
                <w:color w:val="000000"/>
                <w:sz w:val="16"/>
                <w:szCs w:val="16"/>
              </w:rPr>
            </w:pPr>
            <w:r w:rsidRPr="00DF42CD">
              <w:rPr>
                <w:color w:val="000000"/>
                <w:sz w:val="16"/>
                <w:szCs w:val="16"/>
              </w:rPr>
              <w:t>99,6</w:t>
            </w:r>
          </w:p>
        </w:tc>
      </w:tr>
      <w:tr w:rsidR="003D540D" w:rsidRPr="00DF42CD" w14:paraId="25324089" w14:textId="77777777" w:rsidTr="003D540D">
        <w:trPr>
          <w:trHeight w:val="228"/>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D9F48D" w14:textId="77777777" w:rsidR="003D540D" w:rsidRPr="00DF42CD" w:rsidRDefault="003D540D" w:rsidP="00FF4CDC">
            <w:pPr>
              <w:jc w:val="center"/>
              <w:rPr>
                <w:color w:val="000000"/>
                <w:sz w:val="16"/>
                <w:szCs w:val="16"/>
              </w:rPr>
            </w:pPr>
            <w:r w:rsidRPr="00DF42CD">
              <w:rPr>
                <w:color w:val="000000"/>
                <w:sz w:val="16"/>
                <w:szCs w:val="16"/>
              </w:rPr>
              <w:t>1.</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6B87AF8B" w14:textId="77777777" w:rsidR="003D540D" w:rsidRPr="00DF42CD" w:rsidRDefault="003D540D" w:rsidP="00FF4CDC">
            <w:pPr>
              <w:jc w:val="center"/>
              <w:rPr>
                <w:color w:val="000000"/>
                <w:sz w:val="16"/>
                <w:szCs w:val="16"/>
              </w:rPr>
            </w:pPr>
            <w:r w:rsidRPr="00DF42CD">
              <w:rPr>
                <w:color w:val="000000"/>
                <w:sz w:val="16"/>
                <w:szCs w:val="16"/>
              </w:rPr>
              <w:t>Основное мероприятие «Создание условий для осуществления архивной деятельности, а также организация и осуществление архивной деятельности на территории города Оренбурга»</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665E08" w14:textId="77777777" w:rsidR="003D540D" w:rsidRPr="00DF42CD" w:rsidRDefault="003D540D" w:rsidP="00FF4CDC">
            <w:pPr>
              <w:jc w:val="center"/>
              <w:rPr>
                <w:color w:val="000000"/>
                <w:sz w:val="16"/>
                <w:szCs w:val="16"/>
              </w:rPr>
            </w:pPr>
            <w:r w:rsidRPr="00DF42CD">
              <w:rPr>
                <w:color w:val="000000"/>
                <w:sz w:val="16"/>
                <w:szCs w:val="16"/>
              </w:rPr>
              <w:t>97,5</w:t>
            </w:r>
          </w:p>
        </w:tc>
      </w:tr>
      <w:tr w:rsidR="003D540D" w:rsidRPr="00DF42CD" w14:paraId="78E6518C" w14:textId="77777777" w:rsidTr="003D540D">
        <w:trPr>
          <w:trHeight w:val="250"/>
        </w:trPr>
        <w:tc>
          <w:tcPr>
            <w:tcW w:w="548" w:type="dxa"/>
            <w:vMerge/>
            <w:tcBorders>
              <w:top w:val="nil"/>
              <w:left w:val="single" w:sz="4" w:space="0" w:color="auto"/>
              <w:bottom w:val="single" w:sz="4" w:space="0" w:color="000000"/>
              <w:right w:val="single" w:sz="4" w:space="0" w:color="auto"/>
            </w:tcBorders>
            <w:vAlign w:val="center"/>
            <w:hideMark/>
          </w:tcPr>
          <w:p w14:paraId="13E2834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3D283B8"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муниципальных учреждений (тыс. руб.)</w:t>
            </w:r>
          </w:p>
        </w:tc>
        <w:tc>
          <w:tcPr>
            <w:tcW w:w="851" w:type="dxa"/>
            <w:tcBorders>
              <w:top w:val="nil"/>
              <w:left w:val="nil"/>
              <w:bottom w:val="single" w:sz="4" w:space="0" w:color="auto"/>
              <w:right w:val="single" w:sz="4" w:space="0" w:color="auto"/>
            </w:tcBorders>
            <w:shd w:val="clear" w:color="000000" w:fill="FFFFFF"/>
            <w:vAlign w:val="center"/>
            <w:hideMark/>
          </w:tcPr>
          <w:p w14:paraId="6E1416A3"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3B56188"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06B4AB1"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F1D2931"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3CC1FBD1" w14:textId="77777777" w:rsidR="003D540D" w:rsidRPr="00DF42CD" w:rsidRDefault="003D540D" w:rsidP="00FF4CDC">
            <w:pPr>
              <w:rPr>
                <w:color w:val="000000"/>
                <w:sz w:val="16"/>
                <w:szCs w:val="16"/>
              </w:rPr>
            </w:pPr>
          </w:p>
        </w:tc>
      </w:tr>
      <w:tr w:rsidR="003D540D" w:rsidRPr="00DF42CD" w14:paraId="641590B6" w14:textId="77777777" w:rsidTr="003D540D">
        <w:trPr>
          <w:trHeight w:val="297"/>
        </w:trPr>
        <w:tc>
          <w:tcPr>
            <w:tcW w:w="548" w:type="dxa"/>
            <w:vMerge/>
            <w:tcBorders>
              <w:top w:val="nil"/>
              <w:left w:val="single" w:sz="4" w:space="0" w:color="auto"/>
              <w:bottom w:val="single" w:sz="4" w:space="0" w:color="000000"/>
              <w:right w:val="single" w:sz="4" w:space="0" w:color="auto"/>
            </w:tcBorders>
            <w:vAlign w:val="center"/>
            <w:hideMark/>
          </w:tcPr>
          <w:p w14:paraId="36D352C8"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41BA449" w14:textId="77777777" w:rsidR="003D540D" w:rsidRPr="00F4483F" w:rsidRDefault="003D540D" w:rsidP="00FF4CDC">
            <w:pPr>
              <w:jc w:val="both"/>
              <w:rPr>
                <w:i/>
                <w:color w:val="000000"/>
                <w:sz w:val="16"/>
                <w:szCs w:val="16"/>
              </w:rPr>
            </w:pPr>
            <w:r w:rsidRPr="00F4483F">
              <w:rPr>
                <w:i/>
                <w:color w:val="000000"/>
                <w:sz w:val="16"/>
                <w:szCs w:val="16"/>
              </w:rPr>
              <w:t>количество нарушений, выявленных органами государственного контроля (надзора) (штук)</w:t>
            </w:r>
          </w:p>
        </w:tc>
        <w:tc>
          <w:tcPr>
            <w:tcW w:w="851" w:type="dxa"/>
            <w:tcBorders>
              <w:top w:val="nil"/>
              <w:left w:val="nil"/>
              <w:bottom w:val="single" w:sz="4" w:space="0" w:color="auto"/>
              <w:right w:val="single" w:sz="4" w:space="0" w:color="auto"/>
            </w:tcBorders>
            <w:shd w:val="clear" w:color="000000" w:fill="FFFFFF"/>
            <w:vAlign w:val="center"/>
            <w:hideMark/>
          </w:tcPr>
          <w:p w14:paraId="137A785D"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C683437"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24A8172C"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F8DA9C1"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58B648D9" w14:textId="77777777" w:rsidR="003D540D" w:rsidRPr="00DF42CD" w:rsidRDefault="003D540D" w:rsidP="00FF4CDC">
            <w:pPr>
              <w:rPr>
                <w:color w:val="000000"/>
                <w:sz w:val="16"/>
                <w:szCs w:val="16"/>
              </w:rPr>
            </w:pPr>
          </w:p>
        </w:tc>
      </w:tr>
      <w:tr w:rsidR="003D540D" w:rsidRPr="00DF42CD" w14:paraId="6FA4BF60"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2A5D74D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5E57B345" w14:textId="77777777" w:rsidR="003D540D" w:rsidRPr="00F4483F" w:rsidRDefault="003D540D" w:rsidP="00FF4CDC">
            <w:pPr>
              <w:jc w:val="both"/>
              <w:rPr>
                <w:i/>
                <w:color w:val="000000"/>
                <w:sz w:val="16"/>
                <w:szCs w:val="16"/>
              </w:rPr>
            </w:pPr>
            <w:r w:rsidRPr="00F4483F">
              <w:rPr>
                <w:i/>
                <w:color w:val="000000"/>
                <w:sz w:val="16"/>
                <w:szCs w:val="16"/>
              </w:rPr>
              <w:t>доля запросов, исполненных в установленные сроки (%)</w:t>
            </w:r>
          </w:p>
        </w:tc>
        <w:tc>
          <w:tcPr>
            <w:tcW w:w="851" w:type="dxa"/>
            <w:tcBorders>
              <w:top w:val="nil"/>
              <w:left w:val="nil"/>
              <w:bottom w:val="single" w:sz="4" w:space="0" w:color="auto"/>
              <w:right w:val="single" w:sz="4" w:space="0" w:color="auto"/>
            </w:tcBorders>
            <w:shd w:val="clear" w:color="000000" w:fill="FFFFFF"/>
            <w:vAlign w:val="center"/>
            <w:hideMark/>
          </w:tcPr>
          <w:p w14:paraId="65853821" w14:textId="77777777" w:rsidR="003D540D" w:rsidRPr="00F4483F" w:rsidRDefault="003D540D" w:rsidP="00FF4CDC">
            <w:pPr>
              <w:jc w:val="center"/>
              <w:rPr>
                <w:i/>
                <w:color w:val="000000"/>
                <w:sz w:val="16"/>
                <w:szCs w:val="16"/>
              </w:rPr>
            </w:pPr>
            <w:r w:rsidRPr="00F4483F">
              <w:rPr>
                <w:i/>
                <w:color w:val="000000"/>
                <w:sz w:val="16"/>
                <w:szCs w:val="16"/>
              </w:rPr>
              <w:t>100</w:t>
            </w:r>
          </w:p>
        </w:tc>
        <w:tc>
          <w:tcPr>
            <w:tcW w:w="850" w:type="dxa"/>
            <w:tcBorders>
              <w:top w:val="nil"/>
              <w:left w:val="nil"/>
              <w:bottom w:val="single" w:sz="4" w:space="0" w:color="auto"/>
              <w:right w:val="single" w:sz="4" w:space="0" w:color="auto"/>
            </w:tcBorders>
            <w:shd w:val="clear" w:color="000000" w:fill="FFFFFF"/>
            <w:vAlign w:val="center"/>
            <w:hideMark/>
          </w:tcPr>
          <w:p w14:paraId="42C73091" w14:textId="77777777" w:rsidR="003D540D" w:rsidRPr="00F4483F" w:rsidRDefault="003D540D" w:rsidP="00FF4CDC">
            <w:pPr>
              <w:jc w:val="center"/>
              <w:rPr>
                <w:i/>
                <w:color w:val="000000"/>
                <w:sz w:val="16"/>
                <w:szCs w:val="16"/>
              </w:rPr>
            </w:pPr>
            <w:r w:rsidRPr="00F4483F">
              <w:rPr>
                <w:i/>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14:paraId="6E9EF7B3"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639183BD"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6077D149" w14:textId="77777777" w:rsidR="003D540D" w:rsidRPr="00DF42CD" w:rsidRDefault="003D540D" w:rsidP="00FF4CDC">
            <w:pPr>
              <w:rPr>
                <w:color w:val="000000"/>
                <w:sz w:val="16"/>
                <w:szCs w:val="16"/>
              </w:rPr>
            </w:pPr>
          </w:p>
        </w:tc>
      </w:tr>
      <w:tr w:rsidR="003D540D" w:rsidRPr="00DF42CD" w14:paraId="08CC3589" w14:textId="77777777" w:rsidTr="003D540D">
        <w:trPr>
          <w:trHeight w:val="135"/>
        </w:trPr>
        <w:tc>
          <w:tcPr>
            <w:tcW w:w="548" w:type="dxa"/>
            <w:vMerge/>
            <w:tcBorders>
              <w:top w:val="nil"/>
              <w:left w:val="single" w:sz="4" w:space="0" w:color="auto"/>
              <w:bottom w:val="single" w:sz="4" w:space="0" w:color="000000"/>
              <w:right w:val="single" w:sz="4" w:space="0" w:color="auto"/>
            </w:tcBorders>
            <w:vAlign w:val="center"/>
            <w:hideMark/>
          </w:tcPr>
          <w:p w14:paraId="1E4EA842"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A99B27C" w14:textId="77777777" w:rsidR="003D540D" w:rsidRPr="00F4483F" w:rsidRDefault="003D540D" w:rsidP="00FF4CDC">
            <w:pPr>
              <w:jc w:val="both"/>
              <w:rPr>
                <w:i/>
                <w:color w:val="000000"/>
                <w:sz w:val="16"/>
                <w:szCs w:val="16"/>
              </w:rPr>
            </w:pPr>
            <w:r w:rsidRPr="00F4483F">
              <w:rPr>
                <w:i/>
                <w:color w:val="000000"/>
                <w:sz w:val="16"/>
                <w:szCs w:val="16"/>
              </w:rPr>
              <w:t>количество исполненных запросов (штук)</w:t>
            </w:r>
          </w:p>
        </w:tc>
        <w:tc>
          <w:tcPr>
            <w:tcW w:w="851" w:type="dxa"/>
            <w:tcBorders>
              <w:top w:val="nil"/>
              <w:left w:val="nil"/>
              <w:bottom w:val="single" w:sz="4" w:space="0" w:color="auto"/>
              <w:right w:val="single" w:sz="4" w:space="0" w:color="auto"/>
            </w:tcBorders>
            <w:shd w:val="clear" w:color="000000" w:fill="FFFFFF"/>
            <w:vAlign w:val="center"/>
            <w:hideMark/>
          </w:tcPr>
          <w:p w14:paraId="056115F8" w14:textId="77777777" w:rsidR="003D540D" w:rsidRPr="00F4483F" w:rsidRDefault="003D540D" w:rsidP="00FF4CDC">
            <w:pPr>
              <w:jc w:val="center"/>
              <w:rPr>
                <w:i/>
                <w:color w:val="000000"/>
                <w:sz w:val="16"/>
                <w:szCs w:val="16"/>
              </w:rPr>
            </w:pPr>
            <w:r w:rsidRPr="00F4483F">
              <w:rPr>
                <w:i/>
                <w:color w:val="000000"/>
                <w:sz w:val="16"/>
                <w:szCs w:val="16"/>
              </w:rPr>
              <w:t>7600</w:t>
            </w:r>
          </w:p>
        </w:tc>
        <w:tc>
          <w:tcPr>
            <w:tcW w:w="850" w:type="dxa"/>
            <w:tcBorders>
              <w:top w:val="nil"/>
              <w:left w:val="nil"/>
              <w:bottom w:val="single" w:sz="4" w:space="0" w:color="auto"/>
              <w:right w:val="single" w:sz="4" w:space="0" w:color="auto"/>
            </w:tcBorders>
            <w:shd w:val="clear" w:color="auto" w:fill="auto"/>
            <w:vAlign w:val="center"/>
            <w:hideMark/>
          </w:tcPr>
          <w:p w14:paraId="7894732D" w14:textId="77777777" w:rsidR="003D540D" w:rsidRPr="00F4483F" w:rsidRDefault="003D540D" w:rsidP="00FF4CDC">
            <w:pPr>
              <w:jc w:val="center"/>
              <w:rPr>
                <w:i/>
                <w:color w:val="000000"/>
                <w:sz w:val="16"/>
                <w:szCs w:val="16"/>
              </w:rPr>
            </w:pPr>
            <w:r w:rsidRPr="00F4483F">
              <w:rPr>
                <w:i/>
                <w:color w:val="000000"/>
                <w:sz w:val="16"/>
                <w:szCs w:val="16"/>
              </w:rPr>
              <w:t>7169</w:t>
            </w:r>
          </w:p>
        </w:tc>
        <w:tc>
          <w:tcPr>
            <w:tcW w:w="709" w:type="dxa"/>
            <w:tcBorders>
              <w:top w:val="nil"/>
              <w:left w:val="nil"/>
              <w:bottom w:val="single" w:sz="4" w:space="0" w:color="auto"/>
              <w:right w:val="single" w:sz="4" w:space="0" w:color="auto"/>
            </w:tcBorders>
            <w:shd w:val="clear" w:color="000000" w:fill="FFFFFF"/>
            <w:noWrap/>
            <w:vAlign w:val="center"/>
            <w:hideMark/>
          </w:tcPr>
          <w:p w14:paraId="72138C5E" w14:textId="77777777" w:rsidR="003D540D" w:rsidRPr="00F4483F" w:rsidRDefault="003D540D" w:rsidP="00FF4CDC">
            <w:pPr>
              <w:jc w:val="center"/>
              <w:rPr>
                <w:i/>
                <w:color w:val="000000"/>
                <w:sz w:val="16"/>
                <w:szCs w:val="16"/>
              </w:rPr>
            </w:pPr>
            <w:r w:rsidRPr="00F4483F">
              <w:rPr>
                <w:i/>
                <w:color w:val="000000"/>
                <w:sz w:val="16"/>
                <w:szCs w:val="16"/>
              </w:rPr>
              <w:t>-431</w:t>
            </w:r>
          </w:p>
        </w:tc>
        <w:tc>
          <w:tcPr>
            <w:tcW w:w="850" w:type="dxa"/>
            <w:tcBorders>
              <w:top w:val="nil"/>
              <w:left w:val="nil"/>
              <w:bottom w:val="single" w:sz="4" w:space="0" w:color="auto"/>
              <w:right w:val="single" w:sz="4" w:space="0" w:color="auto"/>
            </w:tcBorders>
            <w:shd w:val="clear" w:color="000000" w:fill="FFFFFF"/>
            <w:vAlign w:val="center"/>
            <w:hideMark/>
          </w:tcPr>
          <w:p w14:paraId="72FCD846" w14:textId="77777777" w:rsidR="003D540D" w:rsidRPr="00F4483F" w:rsidRDefault="003D540D" w:rsidP="00FF4CDC">
            <w:pPr>
              <w:jc w:val="center"/>
              <w:rPr>
                <w:i/>
                <w:color w:val="000000"/>
                <w:sz w:val="16"/>
                <w:szCs w:val="16"/>
              </w:rPr>
            </w:pPr>
            <w:r w:rsidRPr="00F4483F">
              <w:rPr>
                <w:i/>
                <w:color w:val="000000"/>
                <w:sz w:val="16"/>
                <w:szCs w:val="16"/>
              </w:rPr>
              <w:t>94,3</w:t>
            </w:r>
          </w:p>
        </w:tc>
        <w:tc>
          <w:tcPr>
            <w:tcW w:w="992" w:type="dxa"/>
            <w:vMerge/>
            <w:tcBorders>
              <w:top w:val="nil"/>
              <w:left w:val="single" w:sz="4" w:space="0" w:color="auto"/>
              <w:bottom w:val="single" w:sz="4" w:space="0" w:color="000000"/>
              <w:right w:val="single" w:sz="4" w:space="0" w:color="auto"/>
            </w:tcBorders>
            <w:vAlign w:val="center"/>
            <w:hideMark/>
          </w:tcPr>
          <w:p w14:paraId="6901E572" w14:textId="77777777" w:rsidR="003D540D" w:rsidRPr="00DF42CD" w:rsidRDefault="003D540D" w:rsidP="00FF4CDC">
            <w:pPr>
              <w:rPr>
                <w:color w:val="000000"/>
                <w:sz w:val="16"/>
                <w:szCs w:val="16"/>
              </w:rPr>
            </w:pPr>
          </w:p>
        </w:tc>
      </w:tr>
      <w:tr w:rsidR="003D540D" w:rsidRPr="00DF42CD" w14:paraId="4E49D3E3" w14:textId="77777777" w:rsidTr="003D540D">
        <w:trPr>
          <w:trHeight w:val="82"/>
        </w:trPr>
        <w:tc>
          <w:tcPr>
            <w:tcW w:w="548" w:type="dxa"/>
            <w:vMerge/>
            <w:tcBorders>
              <w:top w:val="nil"/>
              <w:left w:val="single" w:sz="4" w:space="0" w:color="auto"/>
              <w:bottom w:val="single" w:sz="4" w:space="0" w:color="000000"/>
              <w:right w:val="single" w:sz="4" w:space="0" w:color="auto"/>
            </w:tcBorders>
            <w:vAlign w:val="center"/>
            <w:hideMark/>
          </w:tcPr>
          <w:p w14:paraId="1D2E8A8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D8655DC" w14:textId="77777777" w:rsidR="003D540D" w:rsidRPr="00F4483F" w:rsidRDefault="003D540D" w:rsidP="00FF4CDC">
            <w:pPr>
              <w:jc w:val="both"/>
              <w:rPr>
                <w:i/>
                <w:color w:val="000000"/>
                <w:sz w:val="16"/>
                <w:szCs w:val="16"/>
              </w:rPr>
            </w:pPr>
            <w:r w:rsidRPr="00F4483F">
              <w:rPr>
                <w:i/>
                <w:color w:val="000000"/>
                <w:sz w:val="16"/>
                <w:szCs w:val="16"/>
              </w:rPr>
              <w:t xml:space="preserve">объем хранимых дел (документов) (штук) </w:t>
            </w:r>
          </w:p>
        </w:tc>
        <w:tc>
          <w:tcPr>
            <w:tcW w:w="851" w:type="dxa"/>
            <w:tcBorders>
              <w:top w:val="nil"/>
              <w:left w:val="nil"/>
              <w:bottom w:val="single" w:sz="4" w:space="0" w:color="auto"/>
              <w:right w:val="single" w:sz="4" w:space="0" w:color="auto"/>
            </w:tcBorders>
            <w:shd w:val="clear" w:color="000000" w:fill="FFFFFF"/>
            <w:vAlign w:val="center"/>
            <w:hideMark/>
          </w:tcPr>
          <w:p w14:paraId="45989E75" w14:textId="77777777" w:rsidR="003D540D" w:rsidRPr="00F4483F" w:rsidRDefault="003D540D" w:rsidP="00FF4CDC">
            <w:pPr>
              <w:jc w:val="center"/>
              <w:rPr>
                <w:i/>
                <w:color w:val="000000"/>
                <w:sz w:val="16"/>
                <w:szCs w:val="16"/>
              </w:rPr>
            </w:pPr>
            <w:r w:rsidRPr="00F4483F">
              <w:rPr>
                <w:i/>
                <w:color w:val="000000"/>
                <w:sz w:val="16"/>
                <w:szCs w:val="16"/>
              </w:rPr>
              <w:t>52533</w:t>
            </w:r>
          </w:p>
        </w:tc>
        <w:tc>
          <w:tcPr>
            <w:tcW w:w="850" w:type="dxa"/>
            <w:tcBorders>
              <w:top w:val="nil"/>
              <w:left w:val="nil"/>
              <w:bottom w:val="single" w:sz="4" w:space="0" w:color="auto"/>
              <w:right w:val="single" w:sz="4" w:space="0" w:color="auto"/>
            </w:tcBorders>
            <w:shd w:val="clear" w:color="auto" w:fill="auto"/>
            <w:vAlign w:val="center"/>
            <w:hideMark/>
          </w:tcPr>
          <w:p w14:paraId="0B03B790" w14:textId="77777777" w:rsidR="003D540D" w:rsidRPr="00F4483F" w:rsidRDefault="003D540D" w:rsidP="00FF4CDC">
            <w:pPr>
              <w:jc w:val="center"/>
              <w:rPr>
                <w:i/>
                <w:color w:val="000000"/>
                <w:sz w:val="16"/>
                <w:szCs w:val="16"/>
              </w:rPr>
            </w:pPr>
            <w:r w:rsidRPr="00F4483F">
              <w:rPr>
                <w:i/>
                <w:color w:val="000000"/>
                <w:sz w:val="16"/>
                <w:szCs w:val="16"/>
              </w:rPr>
              <w:t>52828</w:t>
            </w:r>
          </w:p>
        </w:tc>
        <w:tc>
          <w:tcPr>
            <w:tcW w:w="709" w:type="dxa"/>
            <w:tcBorders>
              <w:top w:val="nil"/>
              <w:left w:val="nil"/>
              <w:bottom w:val="single" w:sz="4" w:space="0" w:color="auto"/>
              <w:right w:val="single" w:sz="4" w:space="0" w:color="auto"/>
            </w:tcBorders>
            <w:shd w:val="clear" w:color="000000" w:fill="FFFFFF"/>
            <w:noWrap/>
            <w:vAlign w:val="center"/>
            <w:hideMark/>
          </w:tcPr>
          <w:p w14:paraId="28A5C69D" w14:textId="77777777" w:rsidR="003D540D" w:rsidRPr="00F4483F" w:rsidRDefault="003D540D" w:rsidP="00FF4CDC">
            <w:pPr>
              <w:jc w:val="center"/>
              <w:rPr>
                <w:i/>
                <w:color w:val="000000"/>
                <w:sz w:val="16"/>
                <w:szCs w:val="16"/>
              </w:rPr>
            </w:pPr>
            <w:r w:rsidRPr="00F4483F">
              <w:rPr>
                <w:i/>
                <w:color w:val="000000"/>
                <w:sz w:val="16"/>
                <w:szCs w:val="16"/>
              </w:rPr>
              <w:t>295</w:t>
            </w:r>
          </w:p>
        </w:tc>
        <w:tc>
          <w:tcPr>
            <w:tcW w:w="850" w:type="dxa"/>
            <w:tcBorders>
              <w:top w:val="nil"/>
              <w:left w:val="nil"/>
              <w:bottom w:val="single" w:sz="4" w:space="0" w:color="auto"/>
              <w:right w:val="single" w:sz="4" w:space="0" w:color="auto"/>
            </w:tcBorders>
            <w:shd w:val="clear" w:color="000000" w:fill="FFFFFF"/>
            <w:vAlign w:val="center"/>
            <w:hideMark/>
          </w:tcPr>
          <w:p w14:paraId="7AC12A75" w14:textId="77777777" w:rsidR="003D540D" w:rsidRPr="00F4483F" w:rsidRDefault="003D540D" w:rsidP="00FF4CDC">
            <w:pPr>
              <w:jc w:val="center"/>
              <w:rPr>
                <w:i/>
                <w:color w:val="000000"/>
                <w:sz w:val="16"/>
                <w:szCs w:val="16"/>
              </w:rPr>
            </w:pPr>
            <w:r w:rsidRPr="00F4483F">
              <w:rPr>
                <w:i/>
                <w:color w:val="000000"/>
                <w:sz w:val="16"/>
                <w:szCs w:val="16"/>
              </w:rPr>
              <w:t>100,6</w:t>
            </w:r>
          </w:p>
        </w:tc>
        <w:tc>
          <w:tcPr>
            <w:tcW w:w="992" w:type="dxa"/>
            <w:vMerge/>
            <w:tcBorders>
              <w:top w:val="nil"/>
              <w:left w:val="single" w:sz="4" w:space="0" w:color="auto"/>
              <w:bottom w:val="single" w:sz="4" w:space="0" w:color="000000"/>
              <w:right w:val="single" w:sz="4" w:space="0" w:color="auto"/>
            </w:tcBorders>
            <w:vAlign w:val="center"/>
            <w:hideMark/>
          </w:tcPr>
          <w:p w14:paraId="5F86B7E6" w14:textId="77777777" w:rsidR="003D540D" w:rsidRPr="00DF42CD" w:rsidRDefault="003D540D" w:rsidP="00FF4CDC">
            <w:pPr>
              <w:rPr>
                <w:color w:val="000000"/>
                <w:sz w:val="16"/>
                <w:szCs w:val="16"/>
              </w:rPr>
            </w:pPr>
          </w:p>
        </w:tc>
      </w:tr>
      <w:tr w:rsidR="003D540D" w:rsidRPr="00DF42CD" w14:paraId="64181E6D" w14:textId="77777777" w:rsidTr="003D540D">
        <w:trPr>
          <w:trHeight w:val="311"/>
        </w:trPr>
        <w:tc>
          <w:tcPr>
            <w:tcW w:w="548" w:type="dxa"/>
            <w:vMerge/>
            <w:tcBorders>
              <w:top w:val="nil"/>
              <w:left w:val="single" w:sz="4" w:space="0" w:color="auto"/>
              <w:bottom w:val="single" w:sz="4" w:space="0" w:color="000000"/>
              <w:right w:val="single" w:sz="4" w:space="0" w:color="auto"/>
            </w:tcBorders>
            <w:vAlign w:val="center"/>
            <w:hideMark/>
          </w:tcPr>
          <w:p w14:paraId="0152836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5588F63D" w14:textId="77777777" w:rsidR="003D540D" w:rsidRPr="00F4483F" w:rsidRDefault="003D540D" w:rsidP="00FF4CDC">
            <w:pPr>
              <w:jc w:val="both"/>
              <w:rPr>
                <w:i/>
                <w:color w:val="000000"/>
                <w:sz w:val="16"/>
                <w:szCs w:val="16"/>
              </w:rPr>
            </w:pPr>
            <w:r w:rsidRPr="00F4483F">
              <w:rPr>
                <w:i/>
                <w:color w:val="000000"/>
                <w:sz w:val="16"/>
                <w:szCs w:val="16"/>
              </w:rPr>
              <w:t>количество дел (документов), прошедших физико-химическую и/или техническую обработку (штук)</w:t>
            </w:r>
          </w:p>
        </w:tc>
        <w:tc>
          <w:tcPr>
            <w:tcW w:w="851" w:type="dxa"/>
            <w:tcBorders>
              <w:top w:val="nil"/>
              <w:left w:val="nil"/>
              <w:bottom w:val="single" w:sz="4" w:space="0" w:color="auto"/>
              <w:right w:val="single" w:sz="4" w:space="0" w:color="auto"/>
            </w:tcBorders>
            <w:shd w:val="clear" w:color="000000" w:fill="FFFFFF"/>
            <w:vAlign w:val="center"/>
            <w:hideMark/>
          </w:tcPr>
          <w:p w14:paraId="025B75DB" w14:textId="77777777" w:rsidR="003D540D" w:rsidRPr="00F4483F" w:rsidRDefault="003D540D" w:rsidP="00FF4CDC">
            <w:pPr>
              <w:jc w:val="center"/>
              <w:rPr>
                <w:i/>
                <w:color w:val="000000"/>
                <w:sz w:val="16"/>
                <w:szCs w:val="16"/>
              </w:rPr>
            </w:pPr>
            <w:r w:rsidRPr="00F4483F">
              <w:rPr>
                <w:i/>
                <w:color w:val="000000"/>
                <w:sz w:val="16"/>
                <w:szCs w:val="16"/>
              </w:rPr>
              <w:t>250</w:t>
            </w:r>
          </w:p>
        </w:tc>
        <w:tc>
          <w:tcPr>
            <w:tcW w:w="850" w:type="dxa"/>
            <w:tcBorders>
              <w:top w:val="nil"/>
              <w:left w:val="nil"/>
              <w:bottom w:val="single" w:sz="4" w:space="0" w:color="auto"/>
              <w:right w:val="single" w:sz="4" w:space="0" w:color="auto"/>
            </w:tcBorders>
            <w:shd w:val="clear" w:color="auto" w:fill="auto"/>
            <w:vAlign w:val="center"/>
            <w:hideMark/>
          </w:tcPr>
          <w:p w14:paraId="09C4FC86" w14:textId="77777777" w:rsidR="003D540D" w:rsidRPr="00F4483F" w:rsidRDefault="003D540D" w:rsidP="00FF4CDC">
            <w:pPr>
              <w:jc w:val="center"/>
              <w:rPr>
                <w:i/>
                <w:color w:val="000000"/>
                <w:sz w:val="16"/>
                <w:szCs w:val="16"/>
              </w:rPr>
            </w:pPr>
            <w:r w:rsidRPr="00F4483F">
              <w:rPr>
                <w:i/>
                <w:color w:val="000000"/>
                <w:sz w:val="16"/>
                <w:szCs w:val="16"/>
              </w:rPr>
              <w:t>200</w:t>
            </w:r>
          </w:p>
        </w:tc>
        <w:tc>
          <w:tcPr>
            <w:tcW w:w="709" w:type="dxa"/>
            <w:tcBorders>
              <w:top w:val="nil"/>
              <w:left w:val="nil"/>
              <w:bottom w:val="single" w:sz="4" w:space="0" w:color="auto"/>
              <w:right w:val="single" w:sz="4" w:space="0" w:color="auto"/>
            </w:tcBorders>
            <w:shd w:val="clear" w:color="000000" w:fill="FFFFFF"/>
            <w:noWrap/>
            <w:vAlign w:val="center"/>
            <w:hideMark/>
          </w:tcPr>
          <w:p w14:paraId="6518495E" w14:textId="77777777" w:rsidR="003D540D" w:rsidRPr="00F4483F" w:rsidRDefault="003D540D" w:rsidP="00FF4CDC">
            <w:pPr>
              <w:jc w:val="center"/>
              <w:rPr>
                <w:i/>
                <w:color w:val="000000"/>
                <w:sz w:val="16"/>
                <w:szCs w:val="16"/>
              </w:rPr>
            </w:pPr>
            <w:r w:rsidRPr="00F4483F">
              <w:rPr>
                <w:i/>
                <w:color w:val="000000"/>
                <w:sz w:val="16"/>
                <w:szCs w:val="16"/>
              </w:rPr>
              <w:t>-50</w:t>
            </w:r>
          </w:p>
        </w:tc>
        <w:tc>
          <w:tcPr>
            <w:tcW w:w="850" w:type="dxa"/>
            <w:tcBorders>
              <w:top w:val="nil"/>
              <w:left w:val="nil"/>
              <w:bottom w:val="single" w:sz="4" w:space="0" w:color="auto"/>
              <w:right w:val="single" w:sz="4" w:space="0" w:color="auto"/>
            </w:tcBorders>
            <w:shd w:val="clear" w:color="000000" w:fill="FFFFFF"/>
            <w:vAlign w:val="center"/>
            <w:hideMark/>
          </w:tcPr>
          <w:p w14:paraId="6FC37DD1" w14:textId="77777777" w:rsidR="003D540D" w:rsidRPr="00F4483F" w:rsidRDefault="003D540D" w:rsidP="00FF4CDC">
            <w:pPr>
              <w:jc w:val="center"/>
              <w:rPr>
                <w:i/>
                <w:color w:val="000000"/>
                <w:sz w:val="16"/>
                <w:szCs w:val="16"/>
              </w:rPr>
            </w:pPr>
            <w:r w:rsidRPr="00F4483F">
              <w:rPr>
                <w:i/>
                <w:color w:val="000000"/>
                <w:sz w:val="16"/>
                <w:szCs w:val="16"/>
              </w:rPr>
              <w:t>80,0</w:t>
            </w:r>
          </w:p>
        </w:tc>
        <w:tc>
          <w:tcPr>
            <w:tcW w:w="992" w:type="dxa"/>
            <w:vMerge/>
            <w:tcBorders>
              <w:top w:val="nil"/>
              <w:left w:val="single" w:sz="4" w:space="0" w:color="auto"/>
              <w:bottom w:val="single" w:sz="4" w:space="0" w:color="000000"/>
              <w:right w:val="single" w:sz="4" w:space="0" w:color="auto"/>
            </w:tcBorders>
            <w:vAlign w:val="center"/>
            <w:hideMark/>
          </w:tcPr>
          <w:p w14:paraId="39BEB44F" w14:textId="77777777" w:rsidR="003D540D" w:rsidRPr="00DF42CD" w:rsidRDefault="003D540D" w:rsidP="00FF4CDC">
            <w:pPr>
              <w:rPr>
                <w:color w:val="000000"/>
                <w:sz w:val="16"/>
                <w:szCs w:val="16"/>
              </w:rPr>
            </w:pPr>
          </w:p>
        </w:tc>
      </w:tr>
      <w:tr w:rsidR="003D540D" w:rsidRPr="00DF42CD" w14:paraId="1C649C87" w14:textId="77777777" w:rsidTr="003D540D">
        <w:trPr>
          <w:trHeight w:val="90"/>
        </w:trPr>
        <w:tc>
          <w:tcPr>
            <w:tcW w:w="548" w:type="dxa"/>
            <w:vMerge/>
            <w:tcBorders>
              <w:top w:val="nil"/>
              <w:left w:val="single" w:sz="4" w:space="0" w:color="auto"/>
              <w:bottom w:val="single" w:sz="4" w:space="0" w:color="000000"/>
              <w:right w:val="single" w:sz="4" w:space="0" w:color="auto"/>
            </w:tcBorders>
            <w:vAlign w:val="center"/>
            <w:hideMark/>
          </w:tcPr>
          <w:p w14:paraId="0C5432BD"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52B28CC" w14:textId="77777777" w:rsidR="003D540D" w:rsidRPr="00F4483F" w:rsidRDefault="003D540D" w:rsidP="00FF4CDC">
            <w:pPr>
              <w:jc w:val="both"/>
              <w:rPr>
                <w:i/>
                <w:color w:val="000000"/>
                <w:sz w:val="16"/>
                <w:szCs w:val="16"/>
              </w:rPr>
            </w:pPr>
            <w:r w:rsidRPr="00F4483F">
              <w:rPr>
                <w:i/>
                <w:color w:val="000000"/>
                <w:sz w:val="16"/>
                <w:szCs w:val="16"/>
              </w:rPr>
              <w:t>количество архивных фондов, включенных в автоматизированную систему государственного учета документов Архивного фонда РФ (штук)</w:t>
            </w:r>
          </w:p>
        </w:tc>
        <w:tc>
          <w:tcPr>
            <w:tcW w:w="851" w:type="dxa"/>
            <w:tcBorders>
              <w:top w:val="nil"/>
              <w:left w:val="nil"/>
              <w:bottom w:val="single" w:sz="4" w:space="0" w:color="auto"/>
              <w:right w:val="single" w:sz="4" w:space="0" w:color="auto"/>
            </w:tcBorders>
            <w:shd w:val="clear" w:color="000000" w:fill="FFFFFF"/>
            <w:vAlign w:val="center"/>
            <w:hideMark/>
          </w:tcPr>
          <w:p w14:paraId="33C8CD10" w14:textId="77777777" w:rsidR="003D540D" w:rsidRPr="00F4483F" w:rsidRDefault="003D540D" w:rsidP="00FF4CDC">
            <w:pPr>
              <w:jc w:val="center"/>
              <w:rPr>
                <w:i/>
                <w:color w:val="000000"/>
                <w:sz w:val="16"/>
                <w:szCs w:val="16"/>
              </w:rPr>
            </w:pPr>
            <w:r w:rsidRPr="00F4483F">
              <w:rPr>
                <w:i/>
                <w:color w:val="000000"/>
                <w:sz w:val="16"/>
                <w:szCs w:val="16"/>
              </w:rPr>
              <w:t>6</w:t>
            </w:r>
          </w:p>
        </w:tc>
        <w:tc>
          <w:tcPr>
            <w:tcW w:w="850" w:type="dxa"/>
            <w:tcBorders>
              <w:top w:val="nil"/>
              <w:left w:val="nil"/>
              <w:bottom w:val="single" w:sz="4" w:space="0" w:color="auto"/>
              <w:right w:val="single" w:sz="4" w:space="0" w:color="auto"/>
            </w:tcBorders>
            <w:shd w:val="clear" w:color="auto" w:fill="auto"/>
            <w:vAlign w:val="center"/>
            <w:hideMark/>
          </w:tcPr>
          <w:p w14:paraId="396FA612" w14:textId="77777777" w:rsidR="003D540D" w:rsidRPr="00F4483F" w:rsidRDefault="003D540D" w:rsidP="00FF4CDC">
            <w:pPr>
              <w:jc w:val="center"/>
              <w:rPr>
                <w:i/>
                <w:color w:val="000000"/>
                <w:sz w:val="16"/>
                <w:szCs w:val="16"/>
              </w:rPr>
            </w:pPr>
            <w:r w:rsidRPr="00F4483F">
              <w:rPr>
                <w:i/>
                <w:color w:val="000000"/>
                <w:sz w:val="16"/>
                <w:szCs w:val="16"/>
              </w:rPr>
              <w:t>12</w:t>
            </w:r>
          </w:p>
        </w:tc>
        <w:tc>
          <w:tcPr>
            <w:tcW w:w="709" w:type="dxa"/>
            <w:tcBorders>
              <w:top w:val="nil"/>
              <w:left w:val="nil"/>
              <w:bottom w:val="single" w:sz="4" w:space="0" w:color="auto"/>
              <w:right w:val="single" w:sz="4" w:space="0" w:color="auto"/>
            </w:tcBorders>
            <w:shd w:val="clear" w:color="000000" w:fill="FFFFFF"/>
            <w:noWrap/>
            <w:vAlign w:val="center"/>
            <w:hideMark/>
          </w:tcPr>
          <w:p w14:paraId="0B42D06B" w14:textId="77777777" w:rsidR="003D540D" w:rsidRPr="00F4483F" w:rsidRDefault="003D540D" w:rsidP="00FF4CDC">
            <w:pPr>
              <w:jc w:val="center"/>
              <w:rPr>
                <w:i/>
                <w:color w:val="000000"/>
                <w:sz w:val="16"/>
                <w:szCs w:val="16"/>
              </w:rPr>
            </w:pPr>
            <w:r w:rsidRPr="00F4483F">
              <w:rPr>
                <w:i/>
                <w:color w:val="000000"/>
                <w:sz w:val="16"/>
                <w:szCs w:val="16"/>
              </w:rPr>
              <w:t>6</w:t>
            </w:r>
          </w:p>
        </w:tc>
        <w:tc>
          <w:tcPr>
            <w:tcW w:w="850" w:type="dxa"/>
            <w:tcBorders>
              <w:top w:val="nil"/>
              <w:left w:val="nil"/>
              <w:bottom w:val="single" w:sz="4" w:space="0" w:color="auto"/>
              <w:right w:val="single" w:sz="4" w:space="0" w:color="auto"/>
            </w:tcBorders>
            <w:shd w:val="clear" w:color="000000" w:fill="FFFFFF"/>
            <w:vAlign w:val="center"/>
            <w:hideMark/>
          </w:tcPr>
          <w:p w14:paraId="1D423E1D" w14:textId="77777777" w:rsidR="003D540D" w:rsidRPr="00F4483F" w:rsidRDefault="003D540D" w:rsidP="00FF4CDC">
            <w:pPr>
              <w:jc w:val="center"/>
              <w:rPr>
                <w:i/>
                <w:color w:val="000000"/>
                <w:sz w:val="16"/>
                <w:szCs w:val="16"/>
              </w:rPr>
            </w:pPr>
            <w:r w:rsidRPr="00F4483F">
              <w:rPr>
                <w:i/>
                <w:color w:val="000000"/>
                <w:sz w:val="16"/>
                <w:szCs w:val="16"/>
              </w:rPr>
              <w:t>200,0</w:t>
            </w:r>
          </w:p>
        </w:tc>
        <w:tc>
          <w:tcPr>
            <w:tcW w:w="992" w:type="dxa"/>
            <w:vMerge/>
            <w:tcBorders>
              <w:top w:val="nil"/>
              <w:left w:val="single" w:sz="4" w:space="0" w:color="auto"/>
              <w:bottom w:val="single" w:sz="4" w:space="0" w:color="000000"/>
              <w:right w:val="single" w:sz="4" w:space="0" w:color="auto"/>
            </w:tcBorders>
            <w:vAlign w:val="center"/>
            <w:hideMark/>
          </w:tcPr>
          <w:p w14:paraId="11559C94" w14:textId="77777777" w:rsidR="003D540D" w:rsidRPr="00DF42CD" w:rsidRDefault="003D540D" w:rsidP="00FF4CDC">
            <w:pPr>
              <w:rPr>
                <w:color w:val="000000"/>
                <w:sz w:val="16"/>
                <w:szCs w:val="16"/>
              </w:rPr>
            </w:pPr>
          </w:p>
        </w:tc>
      </w:tr>
      <w:tr w:rsidR="003D540D" w:rsidRPr="00DF42CD" w14:paraId="270BE70C" w14:textId="77777777" w:rsidTr="003D540D">
        <w:trPr>
          <w:trHeight w:val="137"/>
        </w:trPr>
        <w:tc>
          <w:tcPr>
            <w:tcW w:w="548" w:type="dxa"/>
            <w:vMerge/>
            <w:tcBorders>
              <w:top w:val="nil"/>
              <w:left w:val="single" w:sz="4" w:space="0" w:color="auto"/>
              <w:bottom w:val="single" w:sz="4" w:space="0" w:color="000000"/>
              <w:right w:val="single" w:sz="4" w:space="0" w:color="auto"/>
            </w:tcBorders>
            <w:vAlign w:val="center"/>
            <w:hideMark/>
          </w:tcPr>
          <w:p w14:paraId="5AD5BAD0"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546C9A3F" w14:textId="77777777" w:rsidR="003D540D" w:rsidRPr="00F4483F" w:rsidRDefault="003D540D" w:rsidP="00FF4CDC">
            <w:pPr>
              <w:jc w:val="both"/>
              <w:rPr>
                <w:i/>
                <w:color w:val="000000"/>
                <w:sz w:val="16"/>
                <w:szCs w:val="16"/>
              </w:rPr>
            </w:pPr>
            <w:r w:rsidRPr="00F4483F">
              <w:rPr>
                <w:i/>
                <w:color w:val="000000"/>
                <w:sz w:val="16"/>
                <w:szCs w:val="16"/>
              </w:rPr>
              <w:t>количество дел (документов), сведения о которых включены в традиционные и электронные справочно-поисковые средства (штук)</w:t>
            </w:r>
          </w:p>
        </w:tc>
        <w:tc>
          <w:tcPr>
            <w:tcW w:w="851" w:type="dxa"/>
            <w:tcBorders>
              <w:top w:val="nil"/>
              <w:left w:val="nil"/>
              <w:bottom w:val="single" w:sz="4" w:space="0" w:color="auto"/>
              <w:right w:val="single" w:sz="4" w:space="0" w:color="auto"/>
            </w:tcBorders>
            <w:shd w:val="clear" w:color="000000" w:fill="FFFFFF"/>
            <w:vAlign w:val="center"/>
            <w:hideMark/>
          </w:tcPr>
          <w:p w14:paraId="6566572C" w14:textId="77777777" w:rsidR="003D540D" w:rsidRPr="00F4483F" w:rsidRDefault="003D540D" w:rsidP="00FF4CDC">
            <w:pPr>
              <w:jc w:val="center"/>
              <w:rPr>
                <w:i/>
                <w:color w:val="000000"/>
                <w:sz w:val="16"/>
                <w:szCs w:val="16"/>
              </w:rPr>
            </w:pPr>
            <w:r w:rsidRPr="00F4483F">
              <w:rPr>
                <w:i/>
                <w:color w:val="000000"/>
                <w:sz w:val="16"/>
                <w:szCs w:val="16"/>
              </w:rPr>
              <w:t>1800</w:t>
            </w:r>
          </w:p>
        </w:tc>
        <w:tc>
          <w:tcPr>
            <w:tcW w:w="850" w:type="dxa"/>
            <w:tcBorders>
              <w:top w:val="nil"/>
              <w:left w:val="nil"/>
              <w:bottom w:val="single" w:sz="4" w:space="0" w:color="auto"/>
              <w:right w:val="single" w:sz="4" w:space="0" w:color="auto"/>
            </w:tcBorders>
            <w:shd w:val="clear" w:color="auto" w:fill="auto"/>
            <w:vAlign w:val="center"/>
            <w:hideMark/>
          </w:tcPr>
          <w:p w14:paraId="222B2F98" w14:textId="77777777" w:rsidR="003D540D" w:rsidRPr="00F4483F" w:rsidRDefault="003D540D" w:rsidP="00FF4CDC">
            <w:pPr>
              <w:jc w:val="center"/>
              <w:rPr>
                <w:i/>
                <w:color w:val="000000"/>
                <w:sz w:val="16"/>
                <w:szCs w:val="16"/>
              </w:rPr>
            </w:pPr>
            <w:r w:rsidRPr="00F4483F">
              <w:rPr>
                <w:i/>
                <w:color w:val="000000"/>
                <w:sz w:val="16"/>
                <w:szCs w:val="16"/>
              </w:rPr>
              <w:t>1613</w:t>
            </w:r>
          </w:p>
        </w:tc>
        <w:tc>
          <w:tcPr>
            <w:tcW w:w="709" w:type="dxa"/>
            <w:tcBorders>
              <w:top w:val="nil"/>
              <w:left w:val="nil"/>
              <w:bottom w:val="single" w:sz="4" w:space="0" w:color="auto"/>
              <w:right w:val="single" w:sz="4" w:space="0" w:color="auto"/>
            </w:tcBorders>
            <w:shd w:val="clear" w:color="000000" w:fill="FFFFFF"/>
            <w:noWrap/>
            <w:vAlign w:val="center"/>
            <w:hideMark/>
          </w:tcPr>
          <w:p w14:paraId="6DCD9051" w14:textId="77777777" w:rsidR="003D540D" w:rsidRPr="00F4483F" w:rsidRDefault="003D540D" w:rsidP="00FF4CDC">
            <w:pPr>
              <w:jc w:val="center"/>
              <w:rPr>
                <w:i/>
                <w:color w:val="000000"/>
                <w:sz w:val="16"/>
                <w:szCs w:val="16"/>
              </w:rPr>
            </w:pPr>
            <w:r w:rsidRPr="00F4483F">
              <w:rPr>
                <w:i/>
                <w:color w:val="000000"/>
                <w:sz w:val="16"/>
                <w:szCs w:val="16"/>
              </w:rPr>
              <w:t>-187</w:t>
            </w:r>
          </w:p>
        </w:tc>
        <w:tc>
          <w:tcPr>
            <w:tcW w:w="850" w:type="dxa"/>
            <w:tcBorders>
              <w:top w:val="nil"/>
              <w:left w:val="nil"/>
              <w:bottom w:val="single" w:sz="4" w:space="0" w:color="auto"/>
              <w:right w:val="single" w:sz="4" w:space="0" w:color="auto"/>
            </w:tcBorders>
            <w:shd w:val="clear" w:color="000000" w:fill="FFFFFF"/>
            <w:vAlign w:val="center"/>
            <w:hideMark/>
          </w:tcPr>
          <w:p w14:paraId="022652D0" w14:textId="77777777" w:rsidR="003D540D" w:rsidRPr="00F4483F" w:rsidRDefault="003D540D" w:rsidP="00FF4CDC">
            <w:pPr>
              <w:jc w:val="center"/>
              <w:rPr>
                <w:i/>
                <w:color w:val="000000"/>
                <w:sz w:val="16"/>
                <w:szCs w:val="16"/>
              </w:rPr>
            </w:pPr>
            <w:r w:rsidRPr="00F4483F">
              <w:rPr>
                <w:i/>
                <w:color w:val="000000"/>
                <w:sz w:val="16"/>
                <w:szCs w:val="16"/>
              </w:rPr>
              <w:t>89,6</w:t>
            </w:r>
          </w:p>
        </w:tc>
        <w:tc>
          <w:tcPr>
            <w:tcW w:w="992" w:type="dxa"/>
            <w:vMerge/>
            <w:tcBorders>
              <w:top w:val="nil"/>
              <w:left w:val="single" w:sz="4" w:space="0" w:color="auto"/>
              <w:bottom w:val="single" w:sz="4" w:space="0" w:color="000000"/>
              <w:right w:val="single" w:sz="4" w:space="0" w:color="auto"/>
            </w:tcBorders>
            <w:vAlign w:val="center"/>
            <w:hideMark/>
          </w:tcPr>
          <w:p w14:paraId="1343B1E2" w14:textId="77777777" w:rsidR="003D540D" w:rsidRPr="00DF42CD" w:rsidRDefault="003D540D" w:rsidP="00FF4CDC">
            <w:pPr>
              <w:rPr>
                <w:color w:val="000000"/>
                <w:sz w:val="16"/>
                <w:szCs w:val="16"/>
              </w:rPr>
            </w:pPr>
          </w:p>
        </w:tc>
      </w:tr>
      <w:tr w:rsidR="003D540D" w:rsidRPr="00DF42CD" w14:paraId="15E27DFF"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0EAB8DD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66CC904" w14:textId="77777777" w:rsidR="003D540D" w:rsidRPr="00F4483F" w:rsidRDefault="003D540D" w:rsidP="00FF4CDC">
            <w:pPr>
              <w:jc w:val="both"/>
              <w:rPr>
                <w:i/>
                <w:color w:val="000000"/>
                <w:sz w:val="16"/>
                <w:szCs w:val="16"/>
              </w:rPr>
            </w:pPr>
            <w:r w:rsidRPr="00F4483F">
              <w:rPr>
                <w:i/>
                <w:color w:val="000000"/>
                <w:sz w:val="16"/>
                <w:szCs w:val="16"/>
              </w:rPr>
              <w:t>количество дел (документов), принятых на хранение (штук)</w:t>
            </w:r>
          </w:p>
        </w:tc>
        <w:tc>
          <w:tcPr>
            <w:tcW w:w="851" w:type="dxa"/>
            <w:tcBorders>
              <w:top w:val="nil"/>
              <w:left w:val="nil"/>
              <w:bottom w:val="single" w:sz="4" w:space="0" w:color="auto"/>
              <w:right w:val="single" w:sz="4" w:space="0" w:color="auto"/>
            </w:tcBorders>
            <w:shd w:val="clear" w:color="000000" w:fill="FFFFFF"/>
            <w:vAlign w:val="center"/>
            <w:hideMark/>
          </w:tcPr>
          <w:p w14:paraId="766897D5" w14:textId="77777777" w:rsidR="003D540D" w:rsidRPr="00F4483F" w:rsidRDefault="003D540D" w:rsidP="00FF4CDC">
            <w:pPr>
              <w:jc w:val="center"/>
              <w:rPr>
                <w:i/>
                <w:color w:val="000000"/>
                <w:sz w:val="16"/>
                <w:szCs w:val="16"/>
              </w:rPr>
            </w:pPr>
            <w:r w:rsidRPr="00F4483F">
              <w:rPr>
                <w:i/>
                <w:color w:val="000000"/>
                <w:sz w:val="16"/>
                <w:szCs w:val="16"/>
              </w:rPr>
              <w:t>350</w:t>
            </w:r>
          </w:p>
        </w:tc>
        <w:tc>
          <w:tcPr>
            <w:tcW w:w="850" w:type="dxa"/>
            <w:tcBorders>
              <w:top w:val="nil"/>
              <w:left w:val="nil"/>
              <w:bottom w:val="single" w:sz="4" w:space="0" w:color="auto"/>
              <w:right w:val="single" w:sz="4" w:space="0" w:color="auto"/>
            </w:tcBorders>
            <w:shd w:val="clear" w:color="000000" w:fill="FFFFFF"/>
            <w:vAlign w:val="center"/>
            <w:hideMark/>
          </w:tcPr>
          <w:p w14:paraId="2595D079" w14:textId="77777777" w:rsidR="003D540D" w:rsidRPr="00F4483F" w:rsidRDefault="003D540D" w:rsidP="00FF4CDC">
            <w:pPr>
              <w:jc w:val="center"/>
              <w:rPr>
                <w:i/>
                <w:color w:val="000000"/>
                <w:sz w:val="16"/>
                <w:szCs w:val="16"/>
              </w:rPr>
            </w:pPr>
            <w:r w:rsidRPr="00F4483F">
              <w:rPr>
                <w:i/>
                <w:color w:val="000000"/>
                <w:sz w:val="16"/>
                <w:szCs w:val="16"/>
              </w:rPr>
              <w:t>579</w:t>
            </w:r>
          </w:p>
        </w:tc>
        <w:tc>
          <w:tcPr>
            <w:tcW w:w="709" w:type="dxa"/>
            <w:tcBorders>
              <w:top w:val="nil"/>
              <w:left w:val="nil"/>
              <w:bottom w:val="single" w:sz="4" w:space="0" w:color="auto"/>
              <w:right w:val="single" w:sz="4" w:space="0" w:color="auto"/>
            </w:tcBorders>
            <w:shd w:val="clear" w:color="000000" w:fill="FFFFFF"/>
            <w:noWrap/>
            <w:vAlign w:val="center"/>
            <w:hideMark/>
          </w:tcPr>
          <w:p w14:paraId="7F6B82CD" w14:textId="77777777" w:rsidR="003D540D" w:rsidRPr="00F4483F" w:rsidRDefault="003D540D" w:rsidP="00FF4CDC">
            <w:pPr>
              <w:jc w:val="center"/>
              <w:rPr>
                <w:i/>
                <w:color w:val="000000"/>
                <w:sz w:val="16"/>
                <w:szCs w:val="16"/>
              </w:rPr>
            </w:pPr>
            <w:r w:rsidRPr="00F4483F">
              <w:rPr>
                <w:i/>
                <w:color w:val="000000"/>
                <w:sz w:val="16"/>
                <w:szCs w:val="16"/>
              </w:rPr>
              <w:t>229</w:t>
            </w:r>
          </w:p>
        </w:tc>
        <w:tc>
          <w:tcPr>
            <w:tcW w:w="850" w:type="dxa"/>
            <w:tcBorders>
              <w:top w:val="nil"/>
              <w:left w:val="nil"/>
              <w:bottom w:val="single" w:sz="4" w:space="0" w:color="auto"/>
              <w:right w:val="single" w:sz="4" w:space="0" w:color="auto"/>
            </w:tcBorders>
            <w:shd w:val="clear" w:color="000000" w:fill="FFFFFF"/>
            <w:vAlign w:val="center"/>
            <w:hideMark/>
          </w:tcPr>
          <w:p w14:paraId="5A85F24D" w14:textId="77777777" w:rsidR="003D540D" w:rsidRPr="00F4483F" w:rsidRDefault="003D540D" w:rsidP="00FF4CDC">
            <w:pPr>
              <w:jc w:val="center"/>
              <w:rPr>
                <w:i/>
                <w:color w:val="000000"/>
                <w:sz w:val="16"/>
                <w:szCs w:val="16"/>
              </w:rPr>
            </w:pPr>
            <w:r w:rsidRPr="00F4483F">
              <w:rPr>
                <w:i/>
                <w:color w:val="000000"/>
                <w:sz w:val="16"/>
                <w:szCs w:val="16"/>
              </w:rPr>
              <w:t>165,4</w:t>
            </w:r>
          </w:p>
        </w:tc>
        <w:tc>
          <w:tcPr>
            <w:tcW w:w="992" w:type="dxa"/>
            <w:vMerge/>
            <w:tcBorders>
              <w:top w:val="nil"/>
              <w:left w:val="single" w:sz="4" w:space="0" w:color="auto"/>
              <w:bottom w:val="single" w:sz="4" w:space="0" w:color="000000"/>
              <w:right w:val="single" w:sz="4" w:space="0" w:color="auto"/>
            </w:tcBorders>
            <w:vAlign w:val="center"/>
            <w:hideMark/>
          </w:tcPr>
          <w:p w14:paraId="5FAD4950" w14:textId="77777777" w:rsidR="003D540D" w:rsidRPr="00DF42CD" w:rsidRDefault="003D540D" w:rsidP="00FF4CDC">
            <w:pPr>
              <w:rPr>
                <w:color w:val="000000"/>
                <w:sz w:val="16"/>
                <w:szCs w:val="16"/>
              </w:rPr>
            </w:pPr>
          </w:p>
        </w:tc>
      </w:tr>
      <w:tr w:rsidR="003D540D" w:rsidRPr="00DF42CD" w14:paraId="56A3509A" w14:textId="77777777" w:rsidTr="003D540D">
        <w:trPr>
          <w:trHeight w:val="260"/>
        </w:trPr>
        <w:tc>
          <w:tcPr>
            <w:tcW w:w="548" w:type="dxa"/>
            <w:vMerge/>
            <w:tcBorders>
              <w:top w:val="nil"/>
              <w:left w:val="single" w:sz="4" w:space="0" w:color="auto"/>
              <w:bottom w:val="single" w:sz="4" w:space="0" w:color="000000"/>
              <w:right w:val="single" w:sz="4" w:space="0" w:color="auto"/>
            </w:tcBorders>
            <w:vAlign w:val="center"/>
            <w:hideMark/>
          </w:tcPr>
          <w:p w14:paraId="2D0863B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5E7747F" w14:textId="77777777" w:rsidR="003D540D" w:rsidRPr="00F4483F" w:rsidRDefault="003D540D" w:rsidP="00FF4CDC">
            <w:pPr>
              <w:jc w:val="both"/>
              <w:rPr>
                <w:i/>
                <w:color w:val="000000"/>
                <w:sz w:val="16"/>
                <w:szCs w:val="16"/>
              </w:rPr>
            </w:pPr>
            <w:r w:rsidRPr="00F4483F">
              <w:rPr>
                <w:i/>
                <w:color w:val="000000"/>
                <w:sz w:val="16"/>
                <w:szCs w:val="16"/>
              </w:rPr>
              <w:t>количество дел (документов), включенных в состав Архивного фонда РФ (штук)</w:t>
            </w:r>
          </w:p>
        </w:tc>
        <w:tc>
          <w:tcPr>
            <w:tcW w:w="851" w:type="dxa"/>
            <w:tcBorders>
              <w:top w:val="nil"/>
              <w:left w:val="nil"/>
              <w:bottom w:val="single" w:sz="4" w:space="0" w:color="auto"/>
              <w:right w:val="single" w:sz="4" w:space="0" w:color="auto"/>
            </w:tcBorders>
            <w:shd w:val="clear" w:color="000000" w:fill="FFFFFF"/>
            <w:vAlign w:val="center"/>
            <w:hideMark/>
          </w:tcPr>
          <w:p w14:paraId="0B6D0B60" w14:textId="77777777" w:rsidR="003D540D" w:rsidRPr="00F4483F" w:rsidRDefault="003D540D" w:rsidP="00FF4CDC">
            <w:pPr>
              <w:jc w:val="center"/>
              <w:rPr>
                <w:i/>
                <w:color w:val="000000"/>
                <w:sz w:val="16"/>
                <w:szCs w:val="16"/>
              </w:rPr>
            </w:pPr>
            <w:r w:rsidRPr="00F4483F">
              <w:rPr>
                <w:i/>
                <w:color w:val="000000"/>
                <w:sz w:val="16"/>
                <w:szCs w:val="16"/>
              </w:rPr>
              <w:t>900</w:t>
            </w:r>
          </w:p>
        </w:tc>
        <w:tc>
          <w:tcPr>
            <w:tcW w:w="850" w:type="dxa"/>
            <w:tcBorders>
              <w:top w:val="nil"/>
              <w:left w:val="nil"/>
              <w:bottom w:val="single" w:sz="4" w:space="0" w:color="auto"/>
              <w:right w:val="single" w:sz="4" w:space="0" w:color="auto"/>
            </w:tcBorders>
            <w:shd w:val="clear" w:color="000000" w:fill="FFFFFF"/>
            <w:vAlign w:val="center"/>
            <w:hideMark/>
          </w:tcPr>
          <w:p w14:paraId="715A102E" w14:textId="77777777" w:rsidR="003D540D" w:rsidRPr="00F4483F" w:rsidRDefault="003D540D" w:rsidP="00FF4CDC">
            <w:pPr>
              <w:jc w:val="center"/>
              <w:rPr>
                <w:i/>
                <w:color w:val="000000"/>
                <w:sz w:val="16"/>
                <w:szCs w:val="16"/>
              </w:rPr>
            </w:pPr>
            <w:r w:rsidRPr="00F4483F">
              <w:rPr>
                <w:i/>
                <w:color w:val="000000"/>
                <w:sz w:val="16"/>
                <w:szCs w:val="16"/>
              </w:rPr>
              <w:t>811</w:t>
            </w:r>
          </w:p>
        </w:tc>
        <w:tc>
          <w:tcPr>
            <w:tcW w:w="709" w:type="dxa"/>
            <w:tcBorders>
              <w:top w:val="nil"/>
              <w:left w:val="nil"/>
              <w:bottom w:val="single" w:sz="4" w:space="0" w:color="auto"/>
              <w:right w:val="single" w:sz="4" w:space="0" w:color="auto"/>
            </w:tcBorders>
            <w:shd w:val="clear" w:color="000000" w:fill="FFFFFF"/>
            <w:noWrap/>
            <w:vAlign w:val="center"/>
            <w:hideMark/>
          </w:tcPr>
          <w:p w14:paraId="272B984B" w14:textId="77777777" w:rsidR="003D540D" w:rsidRPr="00F4483F" w:rsidRDefault="003D540D" w:rsidP="00FF4CDC">
            <w:pPr>
              <w:jc w:val="center"/>
              <w:rPr>
                <w:i/>
                <w:color w:val="000000"/>
                <w:sz w:val="16"/>
                <w:szCs w:val="16"/>
              </w:rPr>
            </w:pPr>
            <w:r w:rsidRPr="00F4483F">
              <w:rPr>
                <w:i/>
                <w:color w:val="000000"/>
                <w:sz w:val="16"/>
                <w:szCs w:val="16"/>
              </w:rPr>
              <w:t>-89</w:t>
            </w:r>
          </w:p>
        </w:tc>
        <w:tc>
          <w:tcPr>
            <w:tcW w:w="850" w:type="dxa"/>
            <w:tcBorders>
              <w:top w:val="nil"/>
              <w:left w:val="nil"/>
              <w:bottom w:val="single" w:sz="4" w:space="0" w:color="auto"/>
              <w:right w:val="single" w:sz="4" w:space="0" w:color="auto"/>
            </w:tcBorders>
            <w:shd w:val="clear" w:color="000000" w:fill="FFFFFF"/>
            <w:vAlign w:val="center"/>
            <w:hideMark/>
          </w:tcPr>
          <w:p w14:paraId="4E7E3828" w14:textId="77777777" w:rsidR="003D540D" w:rsidRPr="00F4483F" w:rsidRDefault="003D540D" w:rsidP="00FF4CDC">
            <w:pPr>
              <w:jc w:val="center"/>
              <w:rPr>
                <w:i/>
                <w:color w:val="000000"/>
                <w:sz w:val="16"/>
                <w:szCs w:val="16"/>
              </w:rPr>
            </w:pPr>
            <w:r w:rsidRPr="00F4483F">
              <w:rPr>
                <w:i/>
                <w:color w:val="000000"/>
                <w:sz w:val="16"/>
                <w:szCs w:val="16"/>
              </w:rPr>
              <w:t>90,1</w:t>
            </w:r>
          </w:p>
        </w:tc>
        <w:tc>
          <w:tcPr>
            <w:tcW w:w="992" w:type="dxa"/>
            <w:vMerge/>
            <w:tcBorders>
              <w:top w:val="nil"/>
              <w:left w:val="single" w:sz="4" w:space="0" w:color="auto"/>
              <w:bottom w:val="single" w:sz="4" w:space="0" w:color="000000"/>
              <w:right w:val="single" w:sz="4" w:space="0" w:color="auto"/>
            </w:tcBorders>
            <w:vAlign w:val="center"/>
            <w:hideMark/>
          </w:tcPr>
          <w:p w14:paraId="5B3D383D" w14:textId="77777777" w:rsidR="003D540D" w:rsidRPr="00DF42CD" w:rsidRDefault="003D540D" w:rsidP="00FF4CDC">
            <w:pPr>
              <w:rPr>
                <w:color w:val="000000"/>
                <w:sz w:val="16"/>
                <w:szCs w:val="16"/>
              </w:rPr>
            </w:pPr>
          </w:p>
        </w:tc>
      </w:tr>
      <w:tr w:rsidR="003D540D" w:rsidRPr="00DF42CD" w14:paraId="23C00CC4" w14:textId="77777777" w:rsidTr="003D540D">
        <w:trPr>
          <w:trHeight w:val="150"/>
        </w:trPr>
        <w:tc>
          <w:tcPr>
            <w:tcW w:w="548" w:type="dxa"/>
            <w:vMerge/>
            <w:tcBorders>
              <w:top w:val="nil"/>
              <w:left w:val="single" w:sz="4" w:space="0" w:color="auto"/>
              <w:bottom w:val="single" w:sz="4" w:space="0" w:color="000000"/>
              <w:right w:val="single" w:sz="4" w:space="0" w:color="auto"/>
            </w:tcBorders>
            <w:vAlign w:val="center"/>
            <w:hideMark/>
          </w:tcPr>
          <w:p w14:paraId="525818FC"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8C34AC0" w14:textId="77777777" w:rsidR="003D540D" w:rsidRPr="00F4483F" w:rsidRDefault="003D540D" w:rsidP="00FF4CDC">
            <w:pPr>
              <w:jc w:val="both"/>
              <w:rPr>
                <w:i/>
                <w:color w:val="000000"/>
                <w:sz w:val="16"/>
                <w:szCs w:val="16"/>
              </w:rPr>
            </w:pPr>
            <w:r w:rsidRPr="00F4483F">
              <w:rPr>
                <w:i/>
                <w:color w:val="000000"/>
                <w:sz w:val="16"/>
                <w:szCs w:val="16"/>
              </w:rPr>
              <w:t>количество согласованных нормативных документов, регламентирующих деятельность архивных и делопроизводственных служб (штук)</w:t>
            </w:r>
          </w:p>
        </w:tc>
        <w:tc>
          <w:tcPr>
            <w:tcW w:w="851" w:type="dxa"/>
            <w:tcBorders>
              <w:top w:val="nil"/>
              <w:left w:val="nil"/>
              <w:bottom w:val="single" w:sz="4" w:space="0" w:color="auto"/>
              <w:right w:val="single" w:sz="4" w:space="0" w:color="auto"/>
            </w:tcBorders>
            <w:shd w:val="clear" w:color="000000" w:fill="FFFFFF"/>
            <w:vAlign w:val="center"/>
            <w:hideMark/>
          </w:tcPr>
          <w:p w14:paraId="17175B01" w14:textId="77777777" w:rsidR="003D540D" w:rsidRPr="00F4483F" w:rsidRDefault="003D540D" w:rsidP="00FF4CDC">
            <w:pPr>
              <w:jc w:val="center"/>
              <w:rPr>
                <w:i/>
                <w:color w:val="000000"/>
                <w:sz w:val="16"/>
                <w:szCs w:val="16"/>
              </w:rPr>
            </w:pPr>
            <w:r w:rsidRPr="00F4483F">
              <w:rPr>
                <w:i/>
                <w:color w:val="000000"/>
                <w:sz w:val="16"/>
                <w:szCs w:val="16"/>
              </w:rPr>
              <w:t>24</w:t>
            </w:r>
          </w:p>
        </w:tc>
        <w:tc>
          <w:tcPr>
            <w:tcW w:w="850" w:type="dxa"/>
            <w:tcBorders>
              <w:top w:val="nil"/>
              <w:left w:val="nil"/>
              <w:bottom w:val="single" w:sz="4" w:space="0" w:color="auto"/>
              <w:right w:val="single" w:sz="4" w:space="0" w:color="auto"/>
            </w:tcBorders>
            <w:shd w:val="clear" w:color="000000" w:fill="FFFFFF"/>
            <w:vAlign w:val="center"/>
            <w:hideMark/>
          </w:tcPr>
          <w:p w14:paraId="760AF221" w14:textId="77777777" w:rsidR="003D540D" w:rsidRPr="00F4483F" w:rsidRDefault="003D540D" w:rsidP="00FF4CDC">
            <w:pPr>
              <w:jc w:val="center"/>
              <w:rPr>
                <w:i/>
                <w:color w:val="000000"/>
                <w:sz w:val="16"/>
                <w:szCs w:val="16"/>
              </w:rPr>
            </w:pPr>
            <w:r w:rsidRPr="00F4483F">
              <w:rPr>
                <w:i/>
                <w:color w:val="000000"/>
                <w:sz w:val="16"/>
                <w:szCs w:val="16"/>
              </w:rPr>
              <w:t>18</w:t>
            </w:r>
          </w:p>
        </w:tc>
        <w:tc>
          <w:tcPr>
            <w:tcW w:w="709" w:type="dxa"/>
            <w:tcBorders>
              <w:top w:val="nil"/>
              <w:left w:val="nil"/>
              <w:bottom w:val="single" w:sz="4" w:space="0" w:color="auto"/>
              <w:right w:val="single" w:sz="4" w:space="0" w:color="auto"/>
            </w:tcBorders>
            <w:shd w:val="clear" w:color="000000" w:fill="FFFFFF"/>
            <w:vAlign w:val="center"/>
            <w:hideMark/>
          </w:tcPr>
          <w:p w14:paraId="1CF7C1BE" w14:textId="77777777" w:rsidR="003D540D" w:rsidRPr="00F4483F" w:rsidRDefault="003D540D" w:rsidP="00FF4CDC">
            <w:pPr>
              <w:jc w:val="center"/>
              <w:rPr>
                <w:i/>
                <w:color w:val="000000"/>
                <w:sz w:val="16"/>
                <w:szCs w:val="16"/>
              </w:rPr>
            </w:pPr>
            <w:r w:rsidRPr="00F4483F">
              <w:rPr>
                <w:i/>
                <w:color w:val="000000"/>
                <w:sz w:val="16"/>
                <w:szCs w:val="16"/>
              </w:rPr>
              <w:t>-6</w:t>
            </w:r>
          </w:p>
        </w:tc>
        <w:tc>
          <w:tcPr>
            <w:tcW w:w="850" w:type="dxa"/>
            <w:tcBorders>
              <w:top w:val="nil"/>
              <w:left w:val="nil"/>
              <w:bottom w:val="single" w:sz="4" w:space="0" w:color="auto"/>
              <w:right w:val="single" w:sz="4" w:space="0" w:color="auto"/>
            </w:tcBorders>
            <w:shd w:val="clear" w:color="000000" w:fill="FFFFFF"/>
            <w:vAlign w:val="center"/>
            <w:hideMark/>
          </w:tcPr>
          <w:p w14:paraId="67D06346" w14:textId="77777777" w:rsidR="003D540D" w:rsidRPr="00F4483F" w:rsidRDefault="003D540D" w:rsidP="00FF4CDC">
            <w:pPr>
              <w:jc w:val="center"/>
              <w:rPr>
                <w:i/>
                <w:color w:val="000000"/>
                <w:sz w:val="16"/>
                <w:szCs w:val="16"/>
              </w:rPr>
            </w:pPr>
            <w:r w:rsidRPr="00F4483F">
              <w:rPr>
                <w:i/>
                <w:color w:val="000000"/>
                <w:sz w:val="16"/>
                <w:szCs w:val="16"/>
              </w:rPr>
              <w:t>75,0</w:t>
            </w:r>
          </w:p>
        </w:tc>
        <w:tc>
          <w:tcPr>
            <w:tcW w:w="992" w:type="dxa"/>
            <w:vMerge/>
            <w:tcBorders>
              <w:top w:val="nil"/>
              <w:left w:val="single" w:sz="4" w:space="0" w:color="auto"/>
              <w:bottom w:val="single" w:sz="4" w:space="0" w:color="000000"/>
              <w:right w:val="single" w:sz="4" w:space="0" w:color="auto"/>
            </w:tcBorders>
            <w:vAlign w:val="center"/>
            <w:hideMark/>
          </w:tcPr>
          <w:p w14:paraId="407D58AF" w14:textId="77777777" w:rsidR="003D540D" w:rsidRPr="00DF42CD" w:rsidRDefault="003D540D" w:rsidP="00FF4CDC">
            <w:pPr>
              <w:rPr>
                <w:color w:val="000000"/>
                <w:sz w:val="16"/>
                <w:szCs w:val="16"/>
              </w:rPr>
            </w:pPr>
          </w:p>
        </w:tc>
      </w:tr>
      <w:tr w:rsidR="003D540D" w:rsidRPr="00DF42CD" w14:paraId="77D58A72" w14:textId="77777777" w:rsidTr="003D540D">
        <w:trPr>
          <w:trHeight w:val="184"/>
        </w:trPr>
        <w:tc>
          <w:tcPr>
            <w:tcW w:w="548" w:type="dxa"/>
            <w:vMerge/>
            <w:tcBorders>
              <w:top w:val="nil"/>
              <w:left w:val="single" w:sz="4" w:space="0" w:color="auto"/>
              <w:bottom w:val="single" w:sz="4" w:space="0" w:color="000000"/>
              <w:right w:val="single" w:sz="4" w:space="0" w:color="auto"/>
            </w:tcBorders>
            <w:vAlign w:val="center"/>
            <w:hideMark/>
          </w:tcPr>
          <w:p w14:paraId="19B670DB"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7143723" w14:textId="77777777" w:rsidR="003D540D" w:rsidRPr="00F4483F" w:rsidRDefault="003D540D" w:rsidP="00FF4CDC">
            <w:pPr>
              <w:jc w:val="both"/>
              <w:rPr>
                <w:i/>
                <w:color w:val="000000"/>
                <w:sz w:val="16"/>
                <w:szCs w:val="16"/>
              </w:rPr>
            </w:pPr>
            <w:r w:rsidRPr="00F4483F">
              <w:rPr>
                <w:i/>
                <w:color w:val="000000"/>
                <w:sz w:val="16"/>
                <w:szCs w:val="16"/>
              </w:rPr>
              <w:t>количество приобретаемой мебели (штук):</w:t>
            </w:r>
          </w:p>
        </w:tc>
        <w:tc>
          <w:tcPr>
            <w:tcW w:w="851" w:type="dxa"/>
            <w:tcBorders>
              <w:top w:val="nil"/>
              <w:left w:val="nil"/>
              <w:bottom w:val="single" w:sz="4" w:space="0" w:color="auto"/>
              <w:right w:val="single" w:sz="4" w:space="0" w:color="auto"/>
            </w:tcBorders>
            <w:shd w:val="clear" w:color="000000" w:fill="FFFFFF"/>
            <w:vAlign w:val="center"/>
            <w:hideMark/>
          </w:tcPr>
          <w:p w14:paraId="2D93E852" w14:textId="77777777" w:rsidR="003D540D" w:rsidRPr="00F4483F" w:rsidRDefault="003D540D" w:rsidP="00FF4CDC">
            <w:pPr>
              <w:jc w:val="center"/>
              <w:rPr>
                <w:i/>
                <w:color w:val="000000"/>
                <w:sz w:val="16"/>
                <w:szCs w:val="16"/>
              </w:rPr>
            </w:pPr>
            <w:r w:rsidRPr="00F4483F">
              <w:rPr>
                <w:i/>
                <w:color w:val="000000"/>
                <w:sz w:val="16"/>
                <w:szCs w:val="16"/>
              </w:rPr>
              <w:t>168</w:t>
            </w:r>
          </w:p>
        </w:tc>
        <w:tc>
          <w:tcPr>
            <w:tcW w:w="850" w:type="dxa"/>
            <w:tcBorders>
              <w:top w:val="nil"/>
              <w:left w:val="nil"/>
              <w:bottom w:val="single" w:sz="4" w:space="0" w:color="auto"/>
              <w:right w:val="single" w:sz="4" w:space="0" w:color="auto"/>
            </w:tcBorders>
            <w:shd w:val="clear" w:color="auto" w:fill="auto"/>
            <w:vAlign w:val="center"/>
            <w:hideMark/>
          </w:tcPr>
          <w:p w14:paraId="1E446AE2" w14:textId="77777777" w:rsidR="003D540D" w:rsidRPr="00F4483F" w:rsidRDefault="003D540D" w:rsidP="00FF4CDC">
            <w:pPr>
              <w:jc w:val="center"/>
              <w:rPr>
                <w:i/>
                <w:color w:val="000000"/>
                <w:sz w:val="16"/>
                <w:szCs w:val="16"/>
              </w:rPr>
            </w:pPr>
            <w:r w:rsidRPr="00F4483F">
              <w:rPr>
                <w:i/>
                <w:color w:val="000000"/>
                <w:sz w:val="16"/>
                <w:szCs w:val="16"/>
              </w:rPr>
              <w:t>173</w:t>
            </w:r>
          </w:p>
        </w:tc>
        <w:tc>
          <w:tcPr>
            <w:tcW w:w="709" w:type="dxa"/>
            <w:tcBorders>
              <w:top w:val="nil"/>
              <w:left w:val="nil"/>
              <w:bottom w:val="single" w:sz="4" w:space="0" w:color="auto"/>
              <w:right w:val="single" w:sz="4" w:space="0" w:color="auto"/>
            </w:tcBorders>
            <w:shd w:val="clear" w:color="000000" w:fill="FFFFFF"/>
            <w:noWrap/>
            <w:vAlign w:val="center"/>
            <w:hideMark/>
          </w:tcPr>
          <w:p w14:paraId="41C51274" w14:textId="77777777" w:rsidR="003D540D" w:rsidRPr="00F4483F" w:rsidRDefault="003D540D" w:rsidP="00FF4CDC">
            <w:pPr>
              <w:jc w:val="center"/>
              <w:rPr>
                <w:i/>
                <w:color w:val="000000"/>
                <w:sz w:val="16"/>
                <w:szCs w:val="16"/>
              </w:rPr>
            </w:pPr>
            <w:r w:rsidRPr="00F4483F">
              <w:rPr>
                <w:i/>
                <w:color w:val="000000"/>
                <w:sz w:val="16"/>
                <w:szCs w:val="16"/>
              </w:rPr>
              <w:t>5</w:t>
            </w:r>
          </w:p>
        </w:tc>
        <w:tc>
          <w:tcPr>
            <w:tcW w:w="850" w:type="dxa"/>
            <w:tcBorders>
              <w:top w:val="nil"/>
              <w:left w:val="nil"/>
              <w:bottom w:val="single" w:sz="4" w:space="0" w:color="auto"/>
              <w:right w:val="single" w:sz="4" w:space="0" w:color="auto"/>
            </w:tcBorders>
            <w:shd w:val="clear" w:color="000000" w:fill="FFFFFF"/>
            <w:vAlign w:val="center"/>
            <w:hideMark/>
          </w:tcPr>
          <w:p w14:paraId="4061C861" w14:textId="77777777" w:rsidR="003D540D" w:rsidRPr="00F4483F" w:rsidRDefault="003D540D" w:rsidP="00FF4CDC">
            <w:pPr>
              <w:jc w:val="center"/>
              <w:rPr>
                <w:i/>
                <w:color w:val="000000"/>
                <w:sz w:val="16"/>
                <w:szCs w:val="16"/>
              </w:rPr>
            </w:pPr>
            <w:r w:rsidRPr="00F4483F">
              <w:rPr>
                <w:i/>
                <w:color w:val="000000"/>
                <w:sz w:val="16"/>
                <w:szCs w:val="16"/>
              </w:rPr>
              <w:t>103,0</w:t>
            </w:r>
          </w:p>
        </w:tc>
        <w:tc>
          <w:tcPr>
            <w:tcW w:w="992" w:type="dxa"/>
            <w:vMerge/>
            <w:tcBorders>
              <w:top w:val="nil"/>
              <w:left w:val="single" w:sz="4" w:space="0" w:color="auto"/>
              <w:bottom w:val="single" w:sz="4" w:space="0" w:color="000000"/>
              <w:right w:val="single" w:sz="4" w:space="0" w:color="auto"/>
            </w:tcBorders>
            <w:vAlign w:val="center"/>
            <w:hideMark/>
          </w:tcPr>
          <w:p w14:paraId="0250FBB9" w14:textId="77777777" w:rsidR="003D540D" w:rsidRPr="00DF42CD" w:rsidRDefault="003D540D" w:rsidP="00FF4CDC">
            <w:pPr>
              <w:rPr>
                <w:color w:val="000000"/>
                <w:sz w:val="16"/>
                <w:szCs w:val="16"/>
              </w:rPr>
            </w:pPr>
          </w:p>
        </w:tc>
      </w:tr>
      <w:tr w:rsidR="003D540D" w:rsidRPr="00DF42CD" w14:paraId="09150F8F" w14:textId="77777777" w:rsidTr="003D540D">
        <w:trPr>
          <w:trHeight w:val="130"/>
        </w:trPr>
        <w:tc>
          <w:tcPr>
            <w:tcW w:w="548" w:type="dxa"/>
            <w:vMerge/>
            <w:tcBorders>
              <w:top w:val="nil"/>
              <w:left w:val="single" w:sz="4" w:space="0" w:color="auto"/>
              <w:bottom w:val="single" w:sz="4" w:space="0" w:color="000000"/>
              <w:right w:val="single" w:sz="4" w:space="0" w:color="auto"/>
            </w:tcBorders>
            <w:vAlign w:val="center"/>
            <w:hideMark/>
          </w:tcPr>
          <w:p w14:paraId="562D37FE"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FC9F081" w14:textId="77777777" w:rsidR="003D540D" w:rsidRPr="00F4483F" w:rsidRDefault="003D540D" w:rsidP="00FF4CDC">
            <w:pPr>
              <w:jc w:val="both"/>
              <w:rPr>
                <w:i/>
                <w:color w:val="000000"/>
                <w:sz w:val="16"/>
                <w:szCs w:val="16"/>
              </w:rPr>
            </w:pPr>
            <w:r w:rsidRPr="00F4483F">
              <w:rPr>
                <w:i/>
                <w:color w:val="000000"/>
                <w:sz w:val="16"/>
                <w:szCs w:val="16"/>
              </w:rPr>
              <w:t>стеллажи (штук)</w:t>
            </w:r>
          </w:p>
        </w:tc>
        <w:tc>
          <w:tcPr>
            <w:tcW w:w="851" w:type="dxa"/>
            <w:tcBorders>
              <w:top w:val="nil"/>
              <w:left w:val="nil"/>
              <w:bottom w:val="single" w:sz="4" w:space="0" w:color="auto"/>
              <w:right w:val="single" w:sz="4" w:space="0" w:color="auto"/>
            </w:tcBorders>
            <w:shd w:val="clear" w:color="000000" w:fill="FFFFFF"/>
            <w:vAlign w:val="center"/>
            <w:hideMark/>
          </w:tcPr>
          <w:p w14:paraId="211C478D" w14:textId="77777777" w:rsidR="003D540D" w:rsidRPr="00F4483F" w:rsidRDefault="003D540D" w:rsidP="00FF4CDC">
            <w:pPr>
              <w:jc w:val="center"/>
              <w:rPr>
                <w:i/>
                <w:color w:val="000000"/>
                <w:sz w:val="16"/>
                <w:szCs w:val="16"/>
              </w:rPr>
            </w:pPr>
            <w:r w:rsidRPr="00F4483F">
              <w:rPr>
                <w:i/>
                <w:color w:val="000000"/>
                <w:sz w:val="16"/>
                <w:szCs w:val="16"/>
              </w:rPr>
              <w:t>119</w:t>
            </w:r>
          </w:p>
        </w:tc>
        <w:tc>
          <w:tcPr>
            <w:tcW w:w="850" w:type="dxa"/>
            <w:tcBorders>
              <w:top w:val="nil"/>
              <w:left w:val="nil"/>
              <w:bottom w:val="single" w:sz="4" w:space="0" w:color="auto"/>
              <w:right w:val="single" w:sz="4" w:space="0" w:color="auto"/>
            </w:tcBorders>
            <w:shd w:val="clear" w:color="auto" w:fill="auto"/>
            <w:vAlign w:val="center"/>
            <w:hideMark/>
          </w:tcPr>
          <w:p w14:paraId="54F1B906" w14:textId="77777777" w:rsidR="003D540D" w:rsidRPr="00F4483F" w:rsidRDefault="003D540D" w:rsidP="00FF4CDC">
            <w:pPr>
              <w:jc w:val="center"/>
              <w:rPr>
                <w:i/>
                <w:color w:val="000000"/>
                <w:sz w:val="16"/>
                <w:szCs w:val="16"/>
              </w:rPr>
            </w:pPr>
            <w:r w:rsidRPr="00F4483F">
              <w:rPr>
                <w:i/>
                <w:color w:val="000000"/>
                <w:sz w:val="16"/>
                <w:szCs w:val="16"/>
              </w:rPr>
              <w:t>130</w:t>
            </w:r>
          </w:p>
        </w:tc>
        <w:tc>
          <w:tcPr>
            <w:tcW w:w="709" w:type="dxa"/>
            <w:tcBorders>
              <w:top w:val="nil"/>
              <w:left w:val="nil"/>
              <w:bottom w:val="single" w:sz="4" w:space="0" w:color="auto"/>
              <w:right w:val="single" w:sz="4" w:space="0" w:color="auto"/>
            </w:tcBorders>
            <w:shd w:val="clear" w:color="000000" w:fill="FFFFFF"/>
            <w:noWrap/>
            <w:vAlign w:val="center"/>
            <w:hideMark/>
          </w:tcPr>
          <w:p w14:paraId="5853FBFC" w14:textId="77777777" w:rsidR="003D540D" w:rsidRPr="00F4483F" w:rsidRDefault="003D540D" w:rsidP="00FF4CDC">
            <w:pPr>
              <w:jc w:val="center"/>
              <w:rPr>
                <w:i/>
                <w:color w:val="000000"/>
                <w:sz w:val="16"/>
                <w:szCs w:val="16"/>
              </w:rPr>
            </w:pPr>
            <w:r w:rsidRPr="00F4483F">
              <w:rPr>
                <w:i/>
                <w:color w:val="000000"/>
                <w:sz w:val="16"/>
                <w:szCs w:val="16"/>
              </w:rPr>
              <w:t>11</w:t>
            </w:r>
          </w:p>
        </w:tc>
        <w:tc>
          <w:tcPr>
            <w:tcW w:w="850" w:type="dxa"/>
            <w:tcBorders>
              <w:top w:val="nil"/>
              <w:left w:val="nil"/>
              <w:bottom w:val="single" w:sz="4" w:space="0" w:color="auto"/>
              <w:right w:val="single" w:sz="4" w:space="0" w:color="auto"/>
            </w:tcBorders>
            <w:shd w:val="clear" w:color="000000" w:fill="FFFFFF"/>
            <w:vAlign w:val="center"/>
            <w:hideMark/>
          </w:tcPr>
          <w:p w14:paraId="28F6E676" w14:textId="77777777" w:rsidR="003D540D" w:rsidRPr="00F4483F" w:rsidRDefault="003D540D" w:rsidP="00FF4CDC">
            <w:pPr>
              <w:jc w:val="center"/>
              <w:rPr>
                <w:i/>
                <w:color w:val="000000"/>
                <w:sz w:val="16"/>
                <w:szCs w:val="16"/>
              </w:rPr>
            </w:pPr>
            <w:r w:rsidRPr="00F4483F">
              <w:rPr>
                <w:i/>
                <w:color w:val="000000"/>
                <w:sz w:val="16"/>
                <w:szCs w:val="16"/>
              </w:rPr>
              <w:t>109,2</w:t>
            </w:r>
          </w:p>
        </w:tc>
        <w:tc>
          <w:tcPr>
            <w:tcW w:w="992" w:type="dxa"/>
            <w:vMerge/>
            <w:tcBorders>
              <w:top w:val="nil"/>
              <w:left w:val="single" w:sz="4" w:space="0" w:color="auto"/>
              <w:bottom w:val="single" w:sz="4" w:space="0" w:color="000000"/>
              <w:right w:val="single" w:sz="4" w:space="0" w:color="auto"/>
            </w:tcBorders>
            <w:vAlign w:val="center"/>
            <w:hideMark/>
          </w:tcPr>
          <w:p w14:paraId="22F416A2" w14:textId="77777777" w:rsidR="003D540D" w:rsidRPr="00DF42CD" w:rsidRDefault="003D540D" w:rsidP="00FF4CDC">
            <w:pPr>
              <w:rPr>
                <w:color w:val="000000"/>
                <w:sz w:val="16"/>
                <w:szCs w:val="16"/>
              </w:rPr>
            </w:pPr>
          </w:p>
        </w:tc>
      </w:tr>
      <w:tr w:rsidR="003D540D" w:rsidRPr="00DF42CD" w14:paraId="76B0E499" w14:textId="77777777" w:rsidTr="003D540D">
        <w:trPr>
          <w:trHeight w:val="76"/>
        </w:trPr>
        <w:tc>
          <w:tcPr>
            <w:tcW w:w="548" w:type="dxa"/>
            <w:vMerge/>
            <w:tcBorders>
              <w:top w:val="nil"/>
              <w:left w:val="single" w:sz="4" w:space="0" w:color="auto"/>
              <w:bottom w:val="single" w:sz="4" w:space="0" w:color="000000"/>
              <w:right w:val="single" w:sz="4" w:space="0" w:color="auto"/>
            </w:tcBorders>
            <w:vAlign w:val="center"/>
            <w:hideMark/>
          </w:tcPr>
          <w:p w14:paraId="0802981A"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691C4EE" w14:textId="77777777" w:rsidR="003D540D" w:rsidRPr="00F4483F" w:rsidRDefault="003D540D" w:rsidP="00FF4CDC">
            <w:pPr>
              <w:jc w:val="both"/>
              <w:rPr>
                <w:i/>
                <w:color w:val="000000"/>
                <w:sz w:val="16"/>
                <w:szCs w:val="16"/>
              </w:rPr>
            </w:pPr>
            <w:r w:rsidRPr="00F4483F">
              <w:rPr>
                <w:i/>
                <w:color w:val="000000"/>
                <w:sz w:val="16"/>
                <w:szCs w:val="16"/>
              </w:rPr>
              <w:t>шкафы металлические (штук)</w:t>
            </w:r>
          </w:p>
        </w:tc>
        <w:tc>
          <w:tcPr>
            <w:tcW w:w="851" w:type="dxa"/>
            <w:tcBorders>
              <w:top w:val="nil"/>
              <w:left w:val="nil"/>
              <w:bottom w:val="single" w:sz="4" w:space="0" w:color="auto"/>
              <w:right w:val="single" w:sz="4" w:space="0" w:color="auto"/>
            </w:tcBorders>
            <w:shd w:val="clear" w:color="000000" w:fill="FFFFFF"/>
            <w:vAlign w:val="center"/>
            <w:hideMark/>
          </w:tcPr>
          <w:p w14:paraId="013CD41A"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15A1A3AB" w14:textId="77777777" w:rsidR="003D540D" w:rsidRPr="00F4483F" w:rsidRDefault="003D540D" w:rsidP="00FF4CDC">
            <w:pPr>
              <w:jc w:val="center"/>
              <w:rPr>
                <w:i/>
                <w:color w:val="000000"/>
                <w:sz w:val="16"/>
                <w:szCs w:val="16"/>
              </w:rPr>
            </w:pPr>
            <w:r w:rsidRPr="00F4483F">
              <w:rPr>
                <w:i/>
                <w:color w:val="000000"/>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5108FC4"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76843D6"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15FF1AB9" w14:textId="77777777" w:rsidR="003D540D" w:rsidRPr="00DF42CD" w:rsidRDefault="003D540D" w:rsidP="00FF4CDC">
            <w:pPr>
              <w:rPr>
                <w:color w:val="000000"/>
                <w:sz w:val="16"/>
                <w:szCs w:val="16"/>
              </w:rPr>
            </w:pPr>
          </w:p>
        </w:tc>
      </w:tr>
      <w:tr w:rsidR="003D540D" w:rsidRPr="00DF42CD" w14:paraId="33276593" w14:textId="77777777" w:rsidTr="003D540D">
        <w:trPr>
          <w:trHeight w:val="164"/>
        </w:trPr>
        <w:tc>
          <w:tcPr>
            <w:tcW w:w="548" w:type="dxa"/>
            <w:vMerge/>
            <w:tcBorders>
              <w:top w:val="nil"/>
              <w:left w:val="single" w:sz="4" w:space="0" w:color="auto"/>
              <w:bottom w:val="single" w:sz="4" w:space="0" w:color="000000"/>
              <w:right w:val="single" w:sz="4" w:space="0" w:color="auto"/>
            </w:tcBorders>
            <w:vAlign w:val="center"/>
            <w:hideMark/>
          </w:tcPr>
          <w:p w14:paraId="7B3EC707"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26644B7" w14:textId="77777777" w:rsidR="003D540D" w:rsidRPr="00F4483F" w:rsidRDefault="003D540D" w:rsidP="00FF4CDC">
            <w:pPr>
              <w:jc w:val="both"/>
              <w:rPr>
                <w:i/>
                <w:color w:val="000000"/>
                <w:sz w:val="16"/>
                <w:szCs w:val="16"/>
              </w:rPr>
            </w:pPr>
            <w:r w:rsidRPr="00F4483F">
              <w:rPr>
                <w:i/>
                <w:color w:val="000000"/>
                <w:sz w:val="16"/>
                <w:szCs w:val="16"/>
              </w:rPr>
              <w:t>столы в читальный зал (штук)</w:t>
            </w:r>
          </w:p>
        </w:tc>
        <w:tc>
          <w:tcPr>
            <w:tcW w:w="851" w:type="dxa"/>
            <w:tcBorders>
              <w:top w:val="nil"/>
              <w:left w:val="nil"/>
              <w:bottom w:val="single" w:sz="4" w:space="0" w:color="auto"/>
              <w:right w:val="single" w:sz="4" w:space="0" w:color="auto"/>
            </w:tcBorders>
            <w:shd w:val="clear" w:color="000000" w:fill="FFFFFF"/>
            <w:vAlign w:val="center"/>
            <w:hideMark/>
          </w:tcPr>
          <w:p w14:paraId="1866ECFC" w14:textId="77777777" w:rsidR="003D540D" w:rsidRPr="00F4483F" w:rsidRDefault="003D540D" w:rsidP="00FF4CDC">
            <w:pPr>
              <w:jc w:val="center"/>
              <w:rPr>
                <w:i/>
                <w:color w:val="000000"/>
                <w:sz w:val="16"/>
                <w:szCs w:val="16"/>
              </w:rPr>
            </w:pPr>
            <w:r w:rsidRPr="00F4483F">
              <w:rPr>
                <w:i/>
                <w:color w:val="000000"/>
                <w:sz w:val="16"/>
                <w:szCs w:val="16"/>
              </w:rPr>
              <w:t>8</w:t>
            </w:r>
          </w:p>
        </w:tc>
        <w:tc>
          <w:tcPr>
            <w:tcW w:w="850" w:type="dxa"/>
            <w:tcBorders>
              <w:top w:val="nil"/>
              <w:left w:val="nil"/>
              <w:bottom w:val="single" w:sz="4" w:space="0" w:color="auto"/>
              <w:right w:val="single" w:sz="4" w:space="0" w:color="auto"/>
            </w:tcBorders>
            <w:shd w:val="clear" w:color="auto" w:fill="auto"/>
            <w:vAlign w:val="center"/>
            <w:hideMark/>
          </w:tcPr>
          <w:p w14:paraId="3F9E447B" w14:textId="77777777" w:rsidR="003D540D" w:rsidRPr="00F4483F" w:rsidRDefault="003D540D" w:rsidP="00FF4CDC">
            <w:pPr>
              <w:jc w:val="center"/>
              <w:rPr>
                <w:i/>
                <w:color w:val="000000"/>
                <w:sz w:val="16"/>
                <w:szCs w:val="16"/>
              </w:rPr>
            </w:pPr>
            <w:r w:rsidRPr="00F4483F">
              <w:rPr>
                <w:i/>
                <w:color w:val="000000"/>
                <w:sz w:val="16"/>
                <w:szCs w:val="16"/>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35B600B8"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22466B1D"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0287E9F7" w14:textId="77777777" w:rsidR="003D540D" w:rsidRPr="00DF42CD" w:rsidRDefault="003D540D" w:rsidP="00FF4CDC">
            <w:pPr>
              <w:rPr>
                <w:color w:val="000000"/>
                <w:sz w:val="16"/>
                <w:szCs w:val="16"/>
              </w:rPr>
            </w:pPr>
          </w:p>
        </w:tc>
      </w:tr>
      <w:tr w:rsidR="003D540D" w:rsidRPr="00DF42CD" w14:paraId="48441DE7" w14:textId="77777777" w:rsidTr="003D540D">
        <w:trPr>
          <w:trHeight w:val="56"/>
        </w:trPr>
        <w:tc>
          <w:tcPr>
            <w:tcW w:w="548" w:type="dxa"/>
            <w:vMerge/>
            <w:tcBorders>
              <w:top w:val="nil"/>
              <w:left w:val="single" w:sz="4" w:space="0" w:color="auto"/>
              <w:bottom w:val="single" w:sz="4" w:space="0" w:color="000000"/>
              <w:right w:val="single" w:sz="4" w:space="0" w:color="auto"/>
            </w:tcBorders>
            <w:vAlign w:val="center"/>
            <w:hideMark/>
          </w:tcPr>
          <w:p w14:paraId="09707EC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BBBDED3" w14:textId="77777777" w:rsidR="003D540D" w:rsidRPr="00F4483F" w:rsidRDefault="003D540D" w:rsidP="00FF4CDC">
            <w:pPr>
              <w:jc w:val="both"/>
              <w:rPr>
                <w:i/>
                <w:color w:val="000000"/>
                <w:sz w:val="16"/>
                <w:szCs w:val="16"/>
              </w:rPr>
            </w:pPr>
            <w:r w:rsidRPr="00F4483F">
              <w:rPr>
                <w:i/>
                <w:color w:val="000000"/>
                <w:sz w:val="16"/>
                <w:szCs w:val="16"/>
              </w:rPr>
              <w:t>стулья в читальный зал (штук)</w:t>
            </w:r>
          </w:p>
        </w:tc>
        <w:tc>
          <w:tcPr>
            <w:tcW w:w="851" w:type="dxa"/>
            <w:tcBorders>
              <w:top w:val="nil"/>
              <w:left w:val="nil"/>
              <w:bottom w:val="single" w:sz="4" w:space="0" w:color="auto"/>
              <w:right w:val="single" w:sz="4" w:space="0" w:color="auto"/>
            </w:tcBorders>
            <w:shd w:val="clear" w:color="000000" w:fill="FFFFFF"/>
            <w:vAlign w:val="center"/>
            <w:hideMark/>
          </w:tcPr>
          <w:p w14:paraId="31601247" w14:textId="77777777" w:rsidR="003D540D" w:rsidRPr="00F4483F" w:rsidRDefault="003D540D" w:rsidP="00FF4CDC">
            <w:pPr>
              <w:jc w:val="center"/>
              <w:rPr>
                <w:i/>
                <w:color w:val="000000"/>
                <w:sz w:val="16"/>
                <w:szCs w:val="16"/>
              </w:rPr>
            </w:pPr>
            <w:r w:rsidRPr="00F4483F">
              <w:rPr>
                <w:i/>
                <w:color w:val="000000"/>
                <w:sz w:val="16"/>
                <w:szCs w:val="16"/>
              </w:rPr>
              <w:t>25</w:t>
            </w:r>
          </w:p>
        </w:tc>
        <w:tc>
          <w:tcPr>
            <w:tcW w:w="850" w:type="dxa"/>
            <w:tcBorders>
              <w:top w:val="nil"/>
              <w:left w:val="nil"/>
              <w:bottom w:val="single" w:sz="4" w:space="0" w:color="auto"/>
              <w:right w:val="single" w:sz="4" w:space="0" w:color="auto"/>
            </w:tcBorders>
            <w:shd w:val="clear" w:color="auto" w:fill="auto"/>
            <w:vAlign w:val="center"/>
            <w:hideMark/>
          </w:tcPr>
          <w:p w14:paraId="4DAA0E86" w14:textId="77777777" w:rsidR="003D540D" w:rsidRPr="00F4483F" w:rsidRDefault="003D540D" w:rsidP="00FF4CDC">
            <w:pPr>
              <w:jc w:val="center"/>
              <w:rPr>
                <w:i/>
                <w:color w:val="000000"/>
                <w:sz w:val="16"/>
                <w:szCs w:val="16"/>
              </w:rPr>
            </w:pPr>
            <w:r w:rsidRPr="00F4483F">
              <w:rPr>
                <w:i/>
                <w:color w:val="000000"/>
                <w:sz w:val="16"/>
                <w:szCs w:val="16"/>
              </w:rPr>
              <w:t>25</w:t>
            </w:r>
          </w:p>
        </w:tc>
        <w:tc>
          <w:tcPr>
            <w:tcW w:w="709" w:type="dxa"/>
            <w:tcBorders>
              <w:top w:val="nil"/>
              <w:left w:val="nil"/>
              <w:bottom w:val="single" w:sz="4" w:space="0" w:color="auto"/>
              <w:right w:val="single" w:sz="4" w:space="0" w:color="auto"/>
            </w:tcBorders>
            <w:shd w:val="clear" w:color="000000" w:fill="FFFFFF"/>
            <w:noWrap/>
            <w:vAlign w:val="center"/>
            <w:hideMark/>
          </w:tcPr>
          <w:p w14:paraId="0FFC17A1"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5233302"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4268C46B" w14:textId="77777777" w:rsidR="003D540D" w:rsidRPr="00DF42CD" w:rsidRDefault="003D540D" w:rsidP="00FF4CDC">
            <w:pPr>
              <w:rPr>
                <w:color w:val="000000"/>
                <w:sz w:val="16"/>
                <w:szCs w:val="16"/>
              </w:rPr>
            </w:pPr>
          </w:p>
        </w:tc>
      </w:tr>
      <w:tr w:rsidR="003D540D" w:rsidRPr="00DF42CD" w14:paraId="2E8ECC20" w14:textId="77777777" w:rsidTr="003D540D">
        <w:trPr>
          <w:trHeight w:val="70"/>
        </w:trPr>
        <w:tc>
          <w:tcPr>
            <w:tcW w:w="548" w:type="dxa"/>
            <w:vMerge/>
            <w:tcBorders>
              <w:top w:val="nil"/>
              <w:left w:val="single" w:sz="4" w:space="0" w:color="auto"/>
              <w:bottom w:val="single" w:sz="4" w:space="0" w:color="000000"/>
              <w:right w:val="single" w:sz="4" w:space="0" w:color="auto"/>
            </w:tcBorders>
            <w:vAlign w:val="center"/>
            <w:hideMark/>
          </w:tcPr>
          <w:p w14:paraId="783C095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2407547" w14:textId="77777777" w:rsidR="003D540D" w:rsidRPr="00F4483F" w:rsidRDefault="003D540D" w:rsidP="00FF4CDC">
            <w:pPr>
              <w:jc w:val="both"/>
              <w:rPr>
                <w:i/>
                <w:color w:val="000000"/>
                <w:sz w:val="16"/>
                <w:szCs w:val="16"/>
              </w:rPr>
            </w:pPr>
            <w:r w:rsidRPr="00F4483F">
              <w:rPr>
                <w:i/>
                <w:color w:val="000000"/>
                <w:sz w:val="16"/>
                <w:szCs w:val="16"/>
              </w:rPr>
              <w:t>музейные витрины для выставок (штук)</w:t>
            </w:r>
          </w:p>
        </w:tc>
        <w:tc>
          <w:tcPr>
            <w:tcW w:w="851" w:type="dxa"/>
            <w:tcBorders>
              <w:top w:val="nil"/>
              <w:left w:val="nil"/>
              <w:bottom w:val="single" w:sz="4" w:space="0" w:color="auto"/>
              <w:right w:val="single" w:sz="4" w:space="0" w:color="auto"/>
            </w:tcBorders>
            <w:shd w:val="clear" w:color="000000" w:fill="FFFFFF"/>
            <w:vAlign w:val="center"/>
            <w:hideMark/>
          </w:tcPr>
          <w:p w14:paraId="6DDFF0B1"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4321B694" w14:textId="77777777" w:rsidR="003D540D" w:rsidRPr="00F4483F" w:rsidRDefault="003D540D" w:rsidP="00FF4CDC">
            <w:pPr>
              <w:jc w:val="center"/>
              <w:rPr>
                <w:i/>
                <w:color w:val="000000"/>
                <w:sz w:val="16"/>
                <w:szCs w:val="16"/>
              </w:rPr>
            </w:pPr>
            <w:r w:rsidRPr="00F4483F">
              <w:rPr>
                <w:i/>
                <w:color w:val="000000"/>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F662467"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0C8F7F0E"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7809E478" w14:textId="77777777" w:rsidR="003D540D" w:rsidRPr="00DF42CD" w:rsidRDefault="003D540D" w:rsidP="00FF4CDC">
            <w:pPr>
              <w:rPr>
                <w:color w:val="000000"/>
                <w:sz w:val="16"/>
                <w:szCs w:val="16"/>
              </w:rPr>
            </w:pPr>
          </w:p>
        </w:tc>
      </w:tr>
      <w:tr w:rsidR="003D540D" w:rsidRPr="00DF42CD" w14:paraId="1372F17A" w14:textId="77777777" w:rsidTr="003D540D">
        <w:trPr>
          <w:trHeight w:val="158"/>
        </w:trPr>
        <w:tc>
          <w:tcPr>
            <w:tcW w:w="548" w:type="dxa"/>
            <w:vMerge/>
            <w:tcBorders>
              <w:top w:val="nil"/>
              <w:left w:val="single" w:sz="4" w:space="0" w:color="auto"/>
              <w:bottom w:val="single" w:sz="4" w:space="0" w:color="000000"/>
              <w:right w:val="single" w:sz="4" w:space="0" w:color="auto"/>
            </w:tcBorders>
            <w:vAlign w:val="center"/>
            <w:hideMark/>
          </w:tcPr>
          <w:p w14:paraId="3739BD45"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D1ECB25" w14:textId="77777777" w:rsidR="003D540D" w:rsidRPr="00F4483F" w:rsidRDefault="003D540D" w:rsidP="00FF4CDC">
            <w:pPr>
              <w:jc w:val="both"/>
              <w:rPr>
                <w:i/>
                <w:color w:val="000000"/>
                <w:sz w:val="16"/>
                <w:szCs w:val="16"/>
              </w:rPr>
            </w:pPr>
            <w:r w:rsidRPr="00F4483F">
              <w:rPr>
                <w:i/>
                <w:color w:val="000000"/>
                <w:sz w:val="16"/>
                <w:szCs w:val="16"/>
              </w:rPr>
              <w:t>столы и стулья в кабинеты (штук)</w:t>
            </w:r>
          </w:p>
        </w:tc>
        <w:tc>
          <w:tcPr>
            <w:tcW w:w="851" w:type="dxa"/>
            <w:tcBorders>
              <w:top w:val="nil"/>
              <w:left w:val="nil"/>
              <w:bottom w:val="single" w:sz="4" w:space="0" w:color="auto"/>
              <w:right w:val="single" w:sz="4" w:space="0" w:color="auto"/>
            </w:tcBorders>
            <w:shd w:val="clear" w:color="000000" w:fill="FFFFFF"/>
            <w:vAlign w:val="center"/>
            <w:hideMark/>
          </w:tcPr>
          <w:p w14:paraId="6164246E" w14:textId="77777777" w:rsidR="003D540D" w:rsidRPr="00F4483F" w:rsidRDefault="003D540D" w:rsidP="00FF4CDC">
            <w:pPr>
              <w:jc w:val="center"/>
              <w:rPr>
                <w:i/>
                <w:color w:val="000000"/>
                <w:sz w:val="16"/>
                <w:szCs w:val="16"/>
              </w:rPr>
            </w:pPr>
            <w:r w:rsidRPr="00F4483F">
              <w:rPr>
                <w:i/>
                <w:color w:val="000000"/>
                <w:sz w:val="16"/>
                <w:szCs w:val="16"/>
              </w:rPr>
              <w:t>4</w:t>
            </w:r>
          </w:p>
        </w:tc>
        <w:tc>
          <w:tcPr>
            <w:tcW w:w="850" w:type="dxa"/>
            <w:tcBorders>
              <w:top w:val="nil"/>
              <w:left w:val="nil"/>
              <w:bottom w:val="single" w:sz="4" w:space="0" w:color="auto"/>
              <w:right w:val="single" w:sz="4" w:space="0" w:color="auto"/>
            </w:tcBorders>
            <w:shd w:val="clear" w:color="000000" w:fill="FFFFFF"/>
            <w:vAlign w:val="center"/>
            <w:hideMark/>
          </w:tcPr>
          <w:p w14:paraId="59D66F91" w14:textId="77777777" w:rsidR="003D540D" w:rsidRPr="00F4483F" w:rsidRDefault="003D540D" w:rsidP="00FF4CDC">
            <w:pPr>
              <w:jc w:val="center"/>
              <w:rPr>
                <w:i/>
                <w:color w:val="000000"/>
                <w:sz w:val="16"/>
                <w:szCs w:val="16"/>
              </w:rPr>
            </w:pPr>
            <w:r w:rsidRPr="00F4483F">
              <w:rPr>
                <w:i/>
                <w:color w:val="000000"/>
                <w:sz w:val="16"/>
                <w:szCs w:val="16"/>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2830531"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476AD169"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67F09437" w14:textId="77777777" w:rsidR="003D540D" w:rsidRPr="00DF42CD" w:rsidRDefault="003D540D" w:rsidP="00FF4CDC">
            <w:pPr>
              <w:rPr>
                <w:color w:val="000000"/>
                <w:sz w:val="16"/>
                <w:szCs w:val="16"/>
              </w:rPr>
            </w:pPr>
          </w:p>
        </w:tc>
      </w:tr>
      <w:tr w:rsidR="003D540D" w:rsidRPr="00DF42CD" w14:paraId="5F06EB23" w14:textId="77777777" w:rsidTr="003D540D">
        <w:trPr>
          <w:trHeight w:val="104"/>
        </w:trPr>
        <w:tc>
          <w:tcPr>
            <w:tcW w:w="548" w:type="dxa"/>
            <w:vMerge/>
            <w:tcBorders>
              <w:top w:val="nil"/>
              <w:left w:val="single" w:sz="4" w:space="0" w:color="auto"/>
              <w:bottom w:val="single" w:sz="4" w:space="0" w:color="000000"/>
              <w:right w:val="single" w:sz="4" w:space="0" w:color="auto"/>
            </w:tcBorders>
            <w:vAlign w:val="center"/>
            <w:hideMark/>
          </w:tcPr>
          <w:p w14:paraId="3BA69396"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078B92A" w14:textId="77777777" w:rsidR="003D540D" w:rsidRPr="00F4483F" w:rsidRDefault="003D540D" w:rsidP="00FF4CDC">
            <w:pPr>
              <w:jc w:val="both"/>
              <w:rPr>
                <w:i/>
                <w:color w:val="000000"/>
                <w:sz w:val="16"/>
                <w:szCs w:val="16"/>
              </w:rPr>
            </w:pPr>
            <w:r w:rsidRPr="00F4483F">
              <w:rPr>
                <w:i/>
                <w:color w:val="000000"/>
                <w:sz w:val="16"/>
                <w:szCs w:val="16"/>
              </w:rPr>
              <w:t>банкетки для посетителей (штук)</w:t>
            </w:r>
          </w:p>
        </w:tc>
        <w:tc>
          <w:tcPr>
            <w:tcW w:w="851" w:type="dxa"/>
            <w:tcBorders>
              <w:top w:val="nil"/>
              <w:left w:val="nil"/>
              <w:bottom w:val="single" w:sz="4" w:space="0" w:color="auto"/>
              <w:right w:val="single" w:sz="4" w:space="0" w:color="auto"/>
            </w:tcBorders>
            <w:shd w:val="clear" w:color="000000" w:fill="FFFFFF"/>
            <w:vAlign w:val="center"/>
            <w:hideMark/>
          </w:tcPr>
          <w:p w14:paraId="3264214D" w14:textId="77777777" w:rsidR="003D540D" w:rsidRPr="00F4483F" w:rsidRDefault="003D540D" w:rsidP="00FF4CDC">
            <w:pPr>
              <w:jc w:val="center"/>
              <w:rPr>
                <w:i/>
                <w:color w:val="000000"/>
                <w:sz w:val="16"/>
                <w:szCs w:val="16"/>
              </w:rPr>
            </w:pPr>
            <w:r w:rsidRPr="00F4483F">
              <w:rPr>
                <w:i/>
                <w:color w:val="000000"/>
                <w:sz w:val="16"/>
                <w:szCs w:val="16"/>
              </w:rPr>
              <w:t>6</w:t>
            </w:r>
          </w:p>
        </w:tc>
        <w:tc>
          <w:tcPr>
            <w:tcW w:w="850" w:type="dxa"/>
            <w:tcBorders>
              <w:top w:val="nil"/>
              <w:left w:val="nil"/>
              <w:bottom w:val="single" w:sz="4" w:space="0" w:color="auto"/>
              <w:right w:val="single" w:sz="4" w:space="0" w:color="auto"/>
            </w:tcBorders>
            <w:shd w:val="clear" w:color="000000" w:fill="FFFFFF"/>
            <w:vAlign w:val="center"/>
            <w:hideMark/>
          </w:tcPr>
          <w:p w14:paraId="465E64C9"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vAlign w:val="center"/>
            <w:hideMark/>
          </w:tcPr>
          <w:p w14:paraId="2E4D41E2" w14:textId="77777777" w:rsidR="003D540D" w:rsidRPr="00F4483F" w:rsidRDefault="003D540D" w:rsidP="00FF4CDC">
            <w:pPr>
              <w:jc w:val="center"/>
              <w:rPr>
                <w:i/>
                <w:color w:val="000000"/>
                <w:sz w:val="16"/>
                <w:szCs w:val="16"/>
              </w:rPr>
            </w:pPr>
            <w:r w:rsidRPr="00F4483F">
              <w:rPr>
                <w:i/>
                <w:color w:val="000000"/>
                <w:sz w:val="16"/>
                <w:szCs w:val="16"/>
              </w:rPr>
              <w:t>-6</w:t>
            </w:r>
          </w:p>
        </w:tc>
        <w:tc>
          <w:tcPr>
            <w:tcW w:w="850" w:type="dxa"/>
            <w:tcBorders>
              <w:top w:val="nil"/>
              <w:left w:val="nil"/>
              <w:bottom w:val="single" w:sz="4" w:space="0" w:color="auto"/>
              <w:right w:val="single" w:sz="4" w:space="0" w:color="auto"/>
            </w:tcBorders>
            <w:shd w:val="clear" w:color="000000" w:fill="FFFFFF"/>
            <w:vAlign w:val="center"/>
            <w:hideMark/>
          </w:tcPr>
          <w:p w14:paraId="64E54893" w14:textId="77777777" w:rsidR="003D540D" w:rsidRPr="00F4483F" w:rsidRDefault="003D540D" w:rsidP="00FF4CDC">
            <w:pPr>
              <w:jc w:val="center"/>
              <w:rPr>
                <w:i/>
                <w:color w:val="000000"/>
                <w:sz w:val="16"/>
                <w:szCs w:val="16"/>
              </w:rPr>
            </w:pPr>
            <w:r w:rsidRPr="00F4483F">
              <w:rPr>
                <w:i/>
                <w:color w:val="000000"/>
                <w:sz w:val="16"/>
                <w:szCs w:val="16"/>
              </w:rPr>
              <w:t>0,0</w:t>
            </w:r>
          </w:p>
        </w:tc>
        <w:tc>
          <w:tcPr>
            <w:tcW w:w="992" w:type="dxa"/>
            <w:vMerge/>
            <w:tcBorders>
              <w:top w:val="nil"/>
              <w:left w:val="single" w:sz="4" w:space="0" w:color="auto"/>
              <w:bottom w:val="single" w:sz="4" w:space="0" w:color="000000"/>
              <w:right w:val="single" w:sz="4" w:space="0" w:color="auto"/>
            </w:tcBorders>
            <w:vAlign w:val="center"/>
            <w:hideMark/>
          </w:tcPr>
          <w:p w14:paraId="4B1E2890" w14:textId="77777777" w:rsidR="003D540D" w:rsidRPr="00DF42CD" w:rsidRDefault="003D540D" w:rsidP="00FF4CDC">
            <w:pPr>
              <w:rPr>
                <w:color w:val="000000"/>
                <w:sz w:val="16"/>
                <w:szCs w:val="16"/>
              </w:rPr>
            </w:pPr>
          </w:p>
        </w:tc>
      </w:tr>
      <w:tr w:rsidR="003D540D" w:rsidRPr="00DF42CD" w14:paraId="34114A4C" w14:textId="77777777" w:rsidTr="003D540D">
        <w:trPr>
          <w:trHeight w:val="191"/>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777ADA" w14:textId="77777777" w:rsidR="003D540D" w:rsidRPr="00DF42CD" w:rsidRDefault="003D540D" w:rsidP="00FF4CDC">
            <w:pPr>
              <w:jc w:val="center"/>
              <w:rPr>
                <w:color w:val="000000"/>
                <w:sz w:val="16"/>
                <w:szCs w:val="16"/>
              </w:rPr>
            </w:pPr>
            <w:r w:rsidRPr="00DF42CD">
              <w:rPr>
                <w:color w:val="000000"/>
                <w:sz w:val="16"/>
                <w:szCs w:val="16"/>
              </w:rPr>
              <w:t>2.</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2DB0CE92" w14:textId="77777777" w:rsidR="003D540D" w:rsidRPr="00DF42CD" w:rsidRDefault="003D540D" w:rsidP="00FF4CDC">
            <w:pPr>
              <w:jc w:val="center"/>
              <w:rPr>
                <w:color w:val="000000"/>
                <w:sz w:val="16"/>
                <w:szCs w:val="16"/>
              </w:rPr>
            </w:pPr>
            <w:r w:rsidRPr="00DF42CD">
              <w:rPr>
                <w:color w:val="000000"/>
                <w:sz w:val="16"/>
                <w:szCs w:val="16"/>
              </w:rPr>
              <w:t>Основное мероприятие «Создание условий для организации досуга и обеспечения населения услугами по организации мероприятий»</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F1748D" w14:textId="77777777" w:rsidR="003D540D" w:rsidRPr="00DF42CD" w:rsidRDefault="003D540D" w:rsidP="00FF4CDC">
            <w:pPr>
              <w:jc w:val="center"/>
              <w:rPr>
                <w:color w:val="000000"/>
                <w:sz w:val="16"/>
                <w:szCs w:val="16"/>
              </w:rPr>
            </w:pPr>
            <w:r w:rsidRPr="00DF42CD">
              <w:rPr>
                <w:color w:val="000000"/>
                <w:sz w:val="16"/>
                <w:szCs w:val="16"/>
              </w:rPr>
              <w:t>99,9</w:t>
            </w:r>
          </w:p>
        </w:tc>
      </w:tr>
      <w:tr w:rsidR="003D540D" w:rsidRPr="00DF42CD" w14:paraId="44FC7EA6" w14:textId="77777777" w:rsidTr="003D540D">
        <w:trPr>
          <w:trHeight w:val="98"/>
        </w:trPr>
        <w:tc>
          <w:tcPr>
            <w:tcW w:w="548" w:type="dxa"/>
            <w:vMerge/>
            <w:tcBorders>
              <w:top w:val="nil"/>
              <w:left w:val="single" w:sz="4" w:space="0" w:color="auto"/>
              <w:bottom w:val="single" w:sz="4" w:space="0" w:color="000000"/>
              <w:right w:val="single" w:sz="4" w:space="0" w:color="auto"/>
            </w:tcBorders>
            <w:vAlign w:val="center"/>
            <w:hideMark/>
          </w:tcPr>
          <w:p w14:paraId="165C0FDE"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4D96B59" w14:textId="77777777" w:rsidR="003D540D" w:rsidRPr="00F4483F" w:rsidRDefault="003D540D" w:rsidP="00FF4CDC">
            <w:pPr>
              <w:jc w:val="both"/>
              <w:rPr>
                <w:i/>
                <w:color w:val="000000"/>
                <w:sz w:val="16"/>
                <w:szCs w:val="16"/>
              </w:rPr>
            </w:pPr>
            <w:r w:rsidRPr="00F4483F">
              <w:rPr>
                <w:i/>
                <w:color w:val="000000"/>
                <w:sz w:val="16"/>
                <w:szCs w:val="16"/>
              </w:rPr>
              <w:t xml:space="preserve">количество организованных и проведенных мероприятий ко Дню Победы </w:t>
            </w:r>
            <w:r w:rsidRPr="00F4483F">
              <w:rPr>
                <w:i/>
                <w:color w:val="000000"/>
                <w:sz w:val="16"/>
                <w:szCs w:val="16"/>
              </w:rPr>
              <w:lastRenderedPageBreak/>
              <w:t>(штук)</w:t>
            </w:r>
          </w:p>
        </w:tc>
        <w:tc>
          <w:tcPr>
            <w:tcW w:w="851" w:type="dxa"/>
            <w:tcBorders>
              <w:top w:val="nil"/>
              <w:left w:val="nil"/>
              <w:bottom w:val="single" w:sz="4" w:space="0" w:color="auto"/>
              <w:right w:val="single" w:sz="4" w:space="0" w:color="auto"/>
            </w:tcBorders>
            <w:shd w:val="clear" w:color="000000" w:fill="FFFFFF"/>
            <w:vAlign w:val="center"/>
            <w:hideMark/>
          </w:tcPr>
          <w:p w14:paraId="03F81BEA" w14:textId="77777777" w:rsidR="003D540D" w:rsidRPr="00F4483F" w:rsidRDefault="003D540D" w:rsidP="00FF4CDC">
            <w:pPr>
              <w:jc w:val="center"/>
              <w:rPr>
                <w:i/>
                <w:color w:val="000000"/>
                <w:sz w:val="16"/>
                <w:szCs w:val="16"/>
              </w:rPr>
            </w:pPr>
            <w:r w:rsidRPr="00F4483F">
              <w:rPr>
                <w:i/>
                <w:color w:val="000000"/>
                <w:sz w:val="16"/>
                <w:szCs w:val="16"/>
              </w:rPr>
              <w:lastRenderedPageBreak/>
              <w:t>1</w:t>
            </w:r>
          </w:p>
        </w:tc>
        <w:tc>
          <w:tcPr>
            <w:tcW w:w="850" w:type="dxa"/>
            <w:tcBorders>
              <w:top w:val="nil"/>
              <w:left w:val="nil"/>
              <w:bottom w:val="single" w:sz="4" w:space="0" w:color="auto"/>
              <w:right w:val="single" w:sz="4" w:space="0" w:color="auto"/>
            </w:tcBorders>
            <w:shd w:val="clear" w:color="auto" w:fill="auto"/>
            <w:vAlign w:val="center"/>
            <w:hideMark/>
          </w:tcPr>
          <w:p w14:paraId="605386AB" w14:textId="77777777" w:rsidR="003D540D" w:rsidRPr="00F4483F" w:rsidRDefault="003D540D" w:rsidP="00FF4CDC">
            <w:pPr>
              <w:jc w:val="center"/>
              <w:rPr>
                <w:i/>
                <w:color w:val="000000"/>
                <w:sz w:val="16"/>
                <w:szCs w:val="16"/>
              </w:rPr>
            </w:pPr>
            <w:r w:rsidRPr="00F4483F">
              <w:rPr>
                <w:i/>
                <w:color w:val="000000"/>
                <w:sz w:val="16"/>
                <w:szCs w:val="16"/>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7F6243D4"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77D129ED"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2E426A80" w14:textId="77777777" w:rsidR="003D540D" w:rsidRPr="00DF42CD" w:rsidRDefault="003D540D" w:rsidP="00FF4CDC">
            <w:pPr>
              <w:rPr>
                <w:color w:val="000000"/>
                <w:sz w:val="16"/>
                <w:szCs w:val="16"/>
              </w:rPr>
            </w:pPr>
          </w:p>
        </w:tc>
      </w:tr>
      <w:tr w:rsidR="003D540D" w:rsidRPr="00DF42CD" w14:paraId="2E3A24AE" w14:textId="77777777" w:rsidTr="003D540D">
        <w:trPr>
          <w:trHeight w:val="199"/>
        </w:trPr>
        <w:tc>
          <w:tcPr>
            <w:tcW w:w="548" w:type="dxa"/>
            <w:vMerge/>
            <w:tcBorders>
              <w:top w:val="nil"/>
              <w:left w:val="single" w:sz="4" w:space="0" w:color="auto"/>
              <w:bottom w:val="single" w:sz="4" w:space="0" w:color="000000"/>
              <w:right w:val="single" w:sz="4" w:space="0" w:color="auto"/>
            </w:tcBorders>
            <w:vAlign w:val="center"/>
            <w:hideMark/>
          </w:tcPr>
          <w:p w14:paraId="2593917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293FDF3E" w14:textId="77777777" w:rsidR="003D540D" w:rsidRPr="00F4483F" w:rsidRDefault="003D540D" w:rsidP="00FF4CDC">
            <w:pPr>
              <w:jc w:val="both"/>
              <w:rPr>
                <w:i/>
                <w:color w:val="000000"/>
                <w:sz w:val="16"/>
                <w:szCs w:val="16"/>
              </w:rPr>
            </w:pPr>
            <w:r w:rsidRPr="00F4483F">
              <w:rPr>
                <w:i/>
                <w:color w:val="000000"/>
                <w:sz w:val="16"/>
                <w:szCs w:val="16"/>
              </w:rPr>
              <w:t>количество приобретенных легковых автомобилей (штук)</w:t>
            </w:r>
          </w:p>
        </w:tc>
        <w:tc>
          <w:tcPr>
            <w:tcW w:w="851" w:type="dxa"/>
            <w:tcBorders>
              <w:top w:val="nil"/>
              <w:left w:val="nil"/>
              <w:bottom w:val="single" w:sz="4" w:space="0" w:color="auto"/>
              <w:right w:val="single" w:sz="4" w:space="0" w:color="auto"/>
            </w:tcBorders>
            <w:shd w:val="clear" w:color="000000" w:fill="FFFFFF"/>
            <w:vAlign w:val="center"/>
            <w:hideMark/>
          </w:tcPr>
          <w:p w14:paraId="126407AC"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2287032A"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0912625"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4B7122A5" w14:textId="77777777" w:rsidR="003D540D" w:rsidRPr="00F4483F" w:rsidRDefault="003D540D" w:rsidP="00FF4CDC">
            <w:pPr>
              <w:jc w:val="center"/>
              <w:rPr>
                <w:i/>
                <w:color w:val="000000"/>
                <w:sz w:val="16"/>
                <w:szCs w:val="16"/>
              </w:rPr>
            </w:pPr>
            <w:r w:rsidRPr="00F4483F">
              <w:rPr>
                <w:i/>
                <w:color w:val="000000"/>
                <w:sz w:val="16"/>
                <w:szCs w:val="16"/>
              </w:rPr>
              <w:t>0,0</w:t>
            </w:r>
          </w:p>
        </w:tc>
        <w:tc>
          <w:tcPr>
            <w:tcW w:w="992" w:type="dxa"/>
            <w:vMerge/>
            <w:tcBorders>
              <w:top w:val="nil"/>
              <w:left w:val="single" w:sz="4" w:space="0" w:color="auto"/>
              <w:bottom w:val="single" w:sz="4" w:space="0" w:color="000000"/>
              <w:right w:val="single" w:sz="4" w:space="0" w:color="auto"/>
            </w:tcBorders>
            <w:vAlign w:val="center"/>
            <w:hideMark/>
          </w:tcPr>
          <w:p w14:paraId="4E4AFF8A" w14:textId="77777777" w:rsidR="003D540D" w:rsidRPr="00DF42CD" w:rsidRDefault="003D540D" w:rsidP="00FF4CDC">
            <w:pPr>
              <w:rPr>
                <w:color w:val="000000"/>
                <w:sz w:val="16"/>
                <w:szCs w:val="16"/>
              </w:rPr>
            </w:pPr>
          </w:p>
        </w:tc>
      </w:tr>
      <w:tr w:rsidR="003D540D" w:rsidRPr="00DF42CD" w14:paraId="2DF77C01" w14:textId="77777777" w:rsidTr="003D540D">
        <w:trPr>
          <w:trHeight w:val="118"/>
        </w:trPr>
        <w:tc>
          <w:tcPr>
            <w:tcW w:w="548" w:type="dxa"/>
            <w:vMerge/>
            <w:tcBorders>
              <w:top w:val="nil"/>
              <w:left w:val="single" w:sz="4" w:space="0" w:color="auto"/>
              <w:bottom w:val="single" w:sz="4" w:space="0" w:color="000000"/>
              <w:right w:val="single" w:sz="4" w:space="0" w:color="auto"/>
            </w:tcBorders>
            <w:vAlign w:val="center"/>
            <w:hideMark/>
          </w:tcPr>
          <w:p w14:paraId="079DEEF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50E66090" w14:textId="77777777" w:rsidR="003D540D" w:rsidRPr="00F4483F" w:rsidRDefault="003D540D" w:rsidP="00FF4CDC">
            <w:pPr>
              <w:jc w:val="both"/>
              <w:rPr>
                <w:i/>
                <w:color w:val="000000"/>
                <w:sz w:val="16"/>
                <w:szCs w:val="16"/>
              </w:rPr>
            </w:pPr>
            <w:r w:rsidRPr="00F4483F">
              <w:rPr>
                <w:i/>
                <w:color w:val="000000"/>
                <w:sz w:val="16"/>
                <w:szCs w:val="16"/>
              </w:rPr>
              <w:t>количество организованных и проведенных массовых мероприятий (штук)</w:t>
            </w:r>
          </w:p>
        </w:tc>
        <w:tc>
          <w:tcPr>
            <w:tcW w:w="851" w:type="dxa"/>
            <w:tcBorders>
              <w:top w:val="nil"/>
              <w:left w:val="nil"/>
              <w:bottom w:val="single" w:sz="4" w:space="0" w:color="auto"/>
              <w:right w:val="single" w:sz="4" w:space="0" w:color="auto"/>
            </w:tcBorders>
            <w:shd w:val="clear" w:color="000000" w:fill="FFFFFF"/>
            <w:vAlign w:val="center"/>
            <w:hideMark/>
          </w:tcPr>
          <w:p w14:paraId="3113496F" w14:textId="77777777" w:rsidR="003D540D" w:rsidRPr="00F4483F" w:rsidRDefault="003D540D" w:rsidP="00FF4CDC">
            <w:pPr>
              <w:jc w:val="center"/>
              <w:rPr>
                <w:i/>
                <w:color w:val="000000"/>
                <w:sz w:val="16"/>
                <w:szCs w:val="16"/>
              </w:rPr>
            </w:pPr>
            <w:r w:rsidRPr="00F4483F">
              <w:rPr>
                <w:i/>
                <w:color w:val="000000"/>
                <w:sz w:val="16"/>
                <w:szCs w:val="16"/>
              </w:rPr>
              <w:t>22</w:t>
            </w:r>
          </w:p>
        </w:tc>
        <w:tc>
          <w:tcPr>
            <w:tcW w:w="850" w:type="dxa"/>
            <w:tcBorders>
              <w:top w:val="nil"/>
              <w:left w:val="nil"/>
              <w:bottom w:val="single" w:sz="4" w:space="0" w:color="auto"/>
              <w:right w:val="single" w:sz="4" w:space="0" w:color="auto"/>
            </w:tcBorders>
            <w:shd w:val="clear" w:color="auto" w:fill="auto"/>
            <w:vAlign w:val="center"/>
            <w:hideMark/>
          </w:tcPr>
          <w:p w14:paraId="4BF4E7FD" w14:textId="77777777" w:rsidR="003D540D" w:rsidRPr="00F4483F" w:rsidRDefault="003D540D" w:rsidP="00FF4CDC">
            <w:pPr>
              <w:jc w:val="center"/>
              <w:rPr>
                <w:i/>
                <w:color w:val="000000"/>
                <w:sz w:val="16"/>
                <w:szCs w:val="16"/>
              </w:rPr>
            </w:pPr>
            <w:r w:rsidRPr="00F4483F">
              <w:rPr>
                <w:i/>
                <w:color w:val="000000"/>
                <w:sz w:val="16"/>
                <w:szCs w:val="16"/>
              </w:rPr>
              <w:t>18</w:t>
            </w:r>
          </w:p>
        </w:tc>
        <w:tc>
          <w:tcPr>
            <w:tcW w:w="709" w:type="dxa"/>
            <w:tcBorders>
              <w:top w:val="nil"/>
              <w:left w:val="nil"/>
              <w:bottom w:val="single" w:sz="4" w:space="0" w:color="auto"/>
              <w:right w:val="single" w:sz="4" w:space="0" w:color="auto"/>
            </w:tcBorders>
            <w:shd w:val="clear" w:color="000000" w:fill="FFFFFF"/>
            <w:noWrap/>
            <w:vAlign w:val="center"/>
            <w:hideMark/>
          </w:tcPr>
          <w:p w14:paraId="0D74A563" w14:textId="77777777" w:rsidR="003D540D" w:rsidRPr="00F4483F" w:rsidRDefault="003D540D" w:rsidP="00FF4CDC">
            <w:pPr>
              <w:jc w:val="center"/>
              <w:rPr>
                <w:i/>
                <w:color w:val="000000"/>
                <w:sz w:val="16"/>
                <w:szCs w:val="16"/>
              </w:rPr>
            </w:pPr>
            <w:r w:rsidRPr="00F4483F">
              <w:rPr>
                <w:i/>
                <w:color w:val="000000"/>
                <w:sz w:val="16"/>
                <w:szCs w:val="16"/>
              </w:rPr>
              <w:t>-4</w:t>
            </w:r>
          </w:p>
        </w:tc>
        <w:tc>
          <w:tcPr>
            <w:tcW w:w="850" w:type="dxa"/>
            <w:tcBorders>
              <w:top w:val="nil"/>
              <w:left w:val="nil"/>
              <w:bottom w:val="single" w:sz="4" w:space="0" w:color="auto"/>
              <w:right w:val="single" w:sz="4" w:space="0" w:color="auto"/>
            </w:tcBorders>
            <w:shd w:val="clear" w:color="000000" w:fill="FFFFFF"/>
            <w:vAlign w:val="center"/>
            <w:hideMark/>
          </w:tcPr>
          <w:p w14:paraId="4EF97D96" w14:textId="77777777" w:rsidR="003D540D" w:rsidRPr="00F4483F" w:rsidRDefault="003D540D" w:rsidP="00FF4CDC">
            <w:pPr>
              <w:jc w:val="center"/>
              <w:rPr>
                <w:i/>
                <w:color w:val="000000"/>
                <w:sz w:val="16"/>
                <w:szCs w:val="16"/>
              </w:rPr>
            </w:pPr>
            <w:r w:rsidRPr="00F4483F">
              <w:rPr>
                <w:i/>
                <w:color w:val="000000"/>
                <w:sz w:val="16"/>
                <w:szCs w:val="16"/>
              </w:rPr>
              <w:t>81,8</w:t>
            </w:r>
          </w:p>
        </w:tc>
        <w:tc>
          <w:tcPr>
            <w:tcW w:w="992" w:type="dxa"/>
            <w:vMerge/>
            <w:tcBorders>
              <w:top w:val="nil"/>
              <w:left w:val="single" w:sz="4" w:space="0" w:color="auto"/>
              <w:bottom w:val="single" w:sz="4" w:space="0" w:color="000000"/>
              <w:right w:val="single" w:sz="4" w:space="0" w:color="auto"/>
            </w:tcBorders>
            <w:vAlign w:val="center"/>
            <w:hideMark/>
          </w:tcPr>
          <w:p w14:paraId="5453CD4A" w14:textId="77777777" w:rsidR="003D540D" w:rsidRPr="00DF42CD" w:rsidRDefault="003D540D" w:rsidP="00FF4CDC">
            <w:pPr>
              <w:rPr>
                <w:color w:val="000000"/>
                <w:sz w:val="16"/>
                <w:szCs w:val="16"/>
              </w:rPr>
            </w:pPr>
          </w:p>
        </w:tc>
      </w:tr>
      <w:tr w:rsidR="003D540D" w:rsidRPr="00DF42CD" w14:paraId="6A49FA67" w14:textId="77777777" w:rsidTr="003D540D">
        <w:trPr>
          <w:trHeight w:val="450"/>
        </w:trPr>
        <w:tc>
          <w:tcPr>
            <w:tcW w:w="548" w:type="dxa"/>
            <w:vMerge/>
            <w:tcBorders>
              <w:top w:val="nil"/>
              <w:left w:val="single" w:sz="4" w:space="0" w:color="auto"/>
              <w:bottom w:val="single" w:sz="4" w:space="0" w:color="000000"/>
              <w:right w:val="single" w:sz="4" w:space="0" w:color="auto"/>
            </w:tcBorders>
            <w:vAlign w:val="center"/>
            <w:hideMark/>
          </w:tcPr>
          <w:p w14:paraId="0A5D105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2F481173" w14:textId="77777777" w:rsidR="003D540D" w:rsidRPr="00F4483F" w:rsidRDefault="003D540D" w:rsidP="00FF4CDC">
            <w:pPr>
              <w:jc w:val="both"/>
              <w:rPr>
                <w:i/>
                <w:color w:val="000000"/>
                <w:sz w:val="16"/>
                <w:szCs w:val="16"/>
              </w:rPr>
            </w:pPr>
            <w:r w:rsidRPr="00F4483F">
              <w:rPr>
                <w:i/>
                <w:color w:val="000000"/>
                <w:sz w:val="16"/>
                <w:szCs w:val="16"/>
              </w:rPr>
              <w:t>количество технически оснащенных площадок (мест) для проведения мероприятий (штук)</w:t>
            </w:r>
          </w:p>
        </w:tc>
        <w:tc>
          <w:tcPr>
            <w:tcW w:w="851" w:type="dxa"/>
            <w:tcBorders>
              <w:top w:val="nil"/>
              <w:left w:val="nil"/>
              <w:bottom w:val="single" w:sz="4" w:space="0" w:color="auto"/>
              <w:right w:val="single" w:sz="4" w:space="0" w:color="auto"/>
            </w:tcBorders>
            <w:shd w:val="clear" w:color="000000" w:fill="FFFFFF"/>
            <w:vAlign w:val="center"/>
            <w:hideMark/>
          </w:tcPr>
          <w:p w14:paraId="7AD245AF" w14:textId="77777777" w:rsidR="003D540D" w:rsidRPr="00F4483F" w:rsidRDefault="003D540D" w:rsidP="00FF4CDC">
            <w:pPr>
              <w:jc w:val="center"/>
              <w:rPr>
                <w:i/>
                <w:color w:val="000000"/>
                <w:sz w:val="16"/>
                <w:szCs w:val="16"/>
              </w:rPr>
            </w:pPr>
            <w:r w:rsidRPr="00F4483F">
              <w:rPr>
                <w:i/>
                <w:color w:val="000000"/>
                <w:sz w:val="16"/>
                <w:szCs w:val="16"/>
              </w:rPr>
              <w:t>21</w:t>
            </w:r>
          </w:p>
        </w:tc>
        <w:tc>
          <w:tcPr>
            <w:tcW w:w="850" w:type="dxa"/>
            <w:tcBorders>
              <w:top w:val="nil"/>
              <w:left w:val="nil"/>
              <w:bottom w:val="single" w:sz="4" w:space="0" w:color="auto"/>
              <w:right w:val="single" w:sz="4" w:space="0" w:color="auto"/>
            </w:tcBorders>
            <w:shd w:val="clear" w:color="auto" w:fill="auto"/>
            <w:vAlign w:val="center"/>
            <w:hideMark/>
          </w:tcPr>
          <w:p w14:paraId="6FC853C4" w14:textId="77777777" w:rsidR="003D540D" w:rsidRPr="00F4483F" w:rsidRDefault="003D540D" w:rsidP="00FF4CDC">
            <w:pPr>
              <w:jc w:val="center"/>
              <w:rPr>
                <w:i/>
                <w:color w:val="000000"/>
                <w:sz w:val="16"/>
                <w:szCs w:val="16"/>
              </w:rPr>
            </w:pPr>
            <w:r w:rsidRPr="00F4483F">
              <w:rPr>
                <w:i/>
                <w:color w:val="000000"/>
                <w:sz w:val="16"/>
                <w:szCs w:val="16"/>
              </w:rPr>
              <w:t>18</w:t>
            </w:r>
          </w:p>
        </w:tc>
        <w:tc>
          <w:tcPr>
            <w:tcW w:w="709" w:type="dxa"/>
            <w:tcBorders>
              <w:top w:val="nil"/>
              <w:left w:val="nil"/>
              <w:bottom w:val="single" w:sz="4" w:space="0" w:color="auto"/>
              <w:right w:val="single" w:sz="4" w:space="0" w:color="auto"/>
            </w:tcBorders>
            <w:shd w:val="clear" w:color="000000" w:fill="FFFFFF"/>
            <w:noWrap/>
            <w:vAlign w:val="center"/>
            <w:hideMark/>
          </w:tcPr>
          <w:p w14:paraId="73427685"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57C9B0F2" w14:textId="77777777" w:rsidR="003D540D" w:rsidRPr="00F4483F" w:rsidRDefault="003D540D" w:rsidP="00FF4CDC">
            <w:pPr>
              <w:jc w:val="center"/>
              <w:rPr>
                <w:i/>
                <w:color w:val="000000"/>
                <w:sz w:val="16"/>
                <w:szCs w:val="16"/>
              </w:rPr>
            </w:pPr>
            <w:r w:rsidRPr="00F4483F">
              <w:rPr>
                <w:i/>
                <w:color w:val="000000"/>
                <w:sz w:val="16"/>
                <w:szCs w:val="16"/>
              </w:rPr>
              <w:t>85,7</w:t>
            </w:r>
          </w:p>
        </w:tc>
        <w:tc>
          <w:tcPr>
            <w:tcW w:w="992" w:type="dxa"/>
            <w:vMerge/>
            <w:tcBorders>
              <w:top w:val="nil"/>
              <w:left w:val="single" w:sz="4" w:space="0" w:color="auto"/>
              <w:bottom w:val="single" w:sz="4" w:space="0" w:color="000000"/>
              <w:right w:val="single" w:sz="4" w:space="0" w:color="auto"/>
            </w:tcBorders>
            <w:vAlign w:val="center"/>
            <w:hideMark/>
          </w:tcPr>
          <w:p w14:paraId="6F960BA7" w14:textId="77777777" w:rsidR="003D540D" w:rsidRPr="00DF42CD" w:rsidRDefault="003D540D" w:rsidP="00FF4CDC">
            <w:pPr>
              <w:rPr>
                <w:color w:val="000000"/>
                <w:sz w:val="16"/>
                <w:szCs w:val="16"/>
              </w:rPr>
            </w:pPr>
          </w:p>
        </w:tc>
      </w:tr>
      <w:tr w:rsidR="003D540D" w:rsidRPr="00DF42CD" w14:paraId="52F7BBB4" w14:textId="77777777" w:rsidTr="003D540D">
        <w:trPr>
          <w:trHeight w:val="5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8419F" w14:textId="77777777" w:rsidR="003D540D" w:rsidRPr="00DF42CD" w:rsidRDefault="003D540D" w:rsidP="00FF4CDC">
            <w:pPr>
              <w:jc w:val="center"/>
              <w:rPr>
                <w:color w:val="000000"/>
                <w:sz w:val="16"/>
                <w:szCs w:val="16"/>
              </w:rPr>
            </w:pPr>
            <w:r w:rsidRPr="00DF42CD">
              <w:rPr>
                <w:color w:val="000000"/>
                <w:sz w:val="16"/>
                <w:szCs w:val="16"/>
              </w:rPr>
              <w:t>3.</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449A426F" w14:textId="77777777" w:rsidR="003D540D" w:rsidRPr="00DF42CD" w:rsidRDefault="003D540D" w:rsidP="00FF4CDC">
            <w:pPr>
              <w:jc w:val="center"/>
              <w:rPr>
                <w:color w:val="000000"/>
                <w:sz w:val="16"/>
                <w:szCs w:val="16"/>
              </w:rPr>
            </w:pPr>
            <w:r w:rsidRPr="00DF42CD">
              <w:rPr>
                <w:color w:val="000000"/>
                <w:sz w:val="16"/>
                <w:szCs w:val="16"/>
              </w:rPr>
              <w:t>Основное мероприятие «Организаци</w:t>
            </w:r>
            <w:r>
              <w:rPr>
                <w:color w:val="000000"/>
                <w:sz w:val="16"/>
                <w:szCs w:val="16"/>
              </w:rPr>
              <w:t xml:space="preserve">я и осуществление деятельности </w:t>
            </w:r>
            <w:r w:rsidRPr="00DF42CD">
              <w:rPr>
                <w:color w:val="000000"/>
                <w:sz w:val="16"/>
                <w:szCs w:val="16"/>
              </w:rPr>
              <w:t>по информационному обеспечению Администрации города Оренбурга и ее структурных подразделений»</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F375B6" w14:textId="77777777" w:rsidR="003D540D" w:rsidRPr="00DF42CD" w:rsidRDefault="003D540D" w:rsidP="00FF4CDC">
            <w:pPr>
              <w:jc w:val="center"/>
              <w:rPr>
                <w:color w:val="000000"/>
                <w:sz w:val="16"/>
                <w:szCs w:val="16"/>
              </w:rPr>
            </w:pPr>
            <w:r w:rsidRPr="00DF42CD">
              <w:rPr>
                <w:color w:val="000000"/>
                <w:sz w:val="16"/>
                <w:szCs w:val="16"/>
              </w:rPr>
              <w:t>99,3</w:t>
            </w:r>
          </w:p>
        </w:tc>
      </w:tr>
      <w:tr w:rsidR="003D540D" w:rsidRPr="00DF42CD" w14:paraId="2BF003B4" w14:textId="77777777" w:rsidTr="003D540D">
        <w:trPr>
          <w:trHeight w:val="300"/>
        </w:trPr>
        <w:tc>
          <w:tcPr>
            <w:tcW w:w="548" w:type="dxa"/>
            <w:vMerge/>
            <w:tcBorders>
              <w:top w:val="nil"/>
              <w:left w:val="single" w:sz="4" w:space="0" w:color="auto"/>
              <w:bottom w:val="single" w:sz="4" w:space="0" w:color="000000"/>
              <w:right w:val="single" w:sz="4" w:space="0" w:color="auto"/>
            </w:tcBorders>
            <w:vAlign w:val="center"/>
            <w:hideMark/>
          </w:tcPr>
          <w:p w14:paraId="04E8DA83"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4137933" w14:textId="77777777" w:rsidR="003D540D" w:rsidRPr="00F4483F" w:rsidRDefault="003D540D" w:rsidP="00FF4CDC">
            <w:pPr>
              <w:jc w:val="both"/>
              <w:rPr>
                <w:i/>
                <w:color w:val="000000"/>
                <w:sz w:val="16"/>
                <w:szCs w:val="16"/>
              </w:rPr>
            </w:pPr>
            <w:r w:rsidRPr="00F4483F">
              <w:rPr>
                <w:i/>
                <w:color w:val="000000"/>
                <w:sz w:val="16"/>
                <w:szCs w:val="16"/>
              </w:rPr>
              <w:t>функционирование web-порталов (%)</w:t>
            </w:r>
          </w:p>
        </w:tc>
        <w:tc>
          <w:tcPr>
            <w:tcW w:w="851" w:type="dxa"/>
            <w:tcBorders>
              <w:top w:val="nil"/>
              <w:left w:val="nil"/>
              <w:bottom w:val="single" w:sz="4" w:space="0" w:color="auto"/>
              <w:right w:val="single" w:sz="4" w:space="0" w:color="auto"/>
            </w:tcBorders>
            <w:shd w:val="clear" w:color="000000" w:fill="FFFFFF"/>
            <w:vAlign w:val="center"/>
            <w:hideMark/>
          </w:tcPr>
          <w:p w14:paraId="2A1DA0C6" w14:textId="77777777" w:rsidR="003D540D" w:rsidRPr="00F4483F" w:rsidRDefault="003D540D" w:rsidP="00FF4CDC">
            <w:pPr>
              <w:jc w:val="center"/>
              <w:rPr>
                <w:i/>
                <w:iCs/>
                <w:color w:val="000000"/>
                <w:sz w:val="16"/>
                <w:szCs w:val="16"/>
              </w:rPr>
            </w:pPr>
            <w:r w:rsidRPr="00F4483F">
              <w:rPr>
                <w:i/>
                <w:iCs/>
                <w:color w:val="000000"/>
                <w:sz w:val="16"/>
                <w:szCs w:val="16"/>
              </w:rPr>
              <w:t>100</w:t>
            </w:r>
          </w:p>
        </w:tc>
        <w:tc>
          <w:tcPr>
            <w:tcW w:w="850" w:type="dxa"/>
            <w:tcBorders>
              <w:top w:val="nil"/>
              <w:left w:val="nil"/>
              <w:bottom w:val="single" w:sz="4" w:space="0" w:color="auto"/>
              <w:right w:val="single" w:sz="4" w:space="0" w:color="auto"/>
            </w:tcBorders>
            <w:shd w:val="clear" w:color="000000" w:fill="FFFFFF"/>
            <w:vAlign w:val="center"/>
            <w:hideMark/>
          </w:tcPr>
          <w:p w14:paraId="4DADA086" w14:textId="77777777" w:rsidR="003D540D" w:rsidRPr="00F4483F" w:rsidRDefault="003D540D" w:rsidP="00FF4CDC">
            <w:pPr>
              <w:jc w:val="center"/>
              <w:rPr>
                <w:i/>
                <w:iCs/>
                <w:color w:val="000000"/>
                <w:sz w:val="16"/>
                <w:szCs w:val="16"/>
              </w:rPr>
            </w:pPr>
            <w:r w:rsidRPr="00F4483F">
              <w:rPr>
                <w:i/>
                <w:iCs/>
                <w:color w:val="000000"/>
                <w:sz w:val="16"/>
                <w:szCs w:val="16"/>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8F4114B"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66483134"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7A947240" w14:textId="77777777" w:rsidR="003D540D" w:rsidRPr="00DF42CD" w:rsidRDefault="003D540D" w:rsidP="00FF4CDC">
            <w:pPr>
              <w:rPr>
                <w:color w:val="000000"/>
                <w:sz w:val="16"/>
                <w:szCs w:val="16"/>
              </w:rPr>
            </w:pPr>
          </w:p>
        </w:tc>
      </w:tr>
      <w:tr w:rsidR="003D540D" w:rsidRPr="00DF42CD" w14:paraId="447C293C" w14:textId="77777777" w:rsidTr="003D540D">
        <w:trPr>
          <w:trHeight w:val="153"/>
        </w:trPr>
        <w:tc>
          <w:tcPr>
            <w:tcW w:w="548" w:type="dxa"/>
            <w:vMerge/>
            <w:tcBorders>
              <w:top w:val="nil"/>
              <w:left w:val="single" w:sz="4" w:space="0" w:color="auto"/>
              <w:bottom w:val="single" w:sz="4" w:space="0" w:color="000000"/>
              <w:right w:val="single" w:sz="4" w:space="0" w:color="auto"/>
            </w:tcBorders>
            <w:vAlign w:val="center"/>
            <w:hideMark/>
          </w:tcPr>
          <w:p w14:paraId="31CACD02"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C279D8B"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26D3B2D7"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2280B7AD"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vAlign w:val="center"/>
            <w:hideMark/>
          </w:tcPr>
          <w:p w14:paraId="3F132BF5"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D8A341D"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19FE1BC6" w14:textId="77777777" w:rsidR="003D540D" w:rsidRPr="00DF42CD" w:rsidRDefault="003D540D" w:rsidP="00FF4CDC">
            <w:pPr>
              <w:rPr>
                <w:color w:val="000000"/>
                <w:sz w:val="16"/>
                <w:szCs w:val="16"/>
              </w:rPr>
            </w:pPr>
          </w:p>
        </w:tc>
      </w:tr>
      <w:tr w:rsidR="003D540D" w:rsidRPr="00DF42CD" w14:paraId="6548CE13" w14:textId="77777777" w:rsidTr="003D540D">
        <w:trPr>
          <w:trHeight w:val="450"/>
        </w:trPr>
        <w:tc>
          <w:tcPr>
            <w:tcW w:w="548" w:type="dxa"/>
            <w:vMerge/>
            <w:tcBorders>
              <w:top w:val="nil"/>
              <w:left w:val="single" w:sz="4" w:space="0" w:color="auto"/>
              <w:bottom w:val="single" w:sz="4" w:space="0" w:color="000000"/>
              <w:right w:val="single" w:sz="4" w:space="0" w:color="auto"/>
            </w:tcBorders>
            <w:vAlign w:val="center"/>
            <w:hideMark/>
          </w:tcPr>
          <w:p w14:paraId="6A46C660"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8353A13" w14:textId="77777777" w:rsidR="003D540D" w:rsidRPr="00F4483F" w:rsidRDefault="003D540D" w:rsidP="00FF4CDC">
            <w:pPr>
              <w:jc w:val="both"/>
              <w:rPr>
                <w:i/>
                <w:color w:val="000000"/>
                <w:sz w:val="16"/>
                <w:szCs w:val="16"/>
              </w:rPr>
            </w:pPr>
            <w:r w:rsidRPr="00F4483F">
              <w:rPr>
                <w:i/>
                <w:color w:val="000000"/>
                <w:sz w:val="16"/>
                <w:szCs w:val="16"/>
              </w:rPr>
              <w:t>количество нарушений, выявленных органами государственного контроля (надзора) (шт.)</w:t>
            </w:r>
          </w:p>
        </w:tc>
        <w:tc>
          <w:tcPr>
            <w:tcW w:w="851" w:type="dxa"/>
            <w:tcBorders>
              <w:top w:val="nil"/>
              <w:left w:val="nil"/>
              <w:bottom w:val="single" w:sz="4" w:space="0" w:color="auto"/>
              <w:right w:val="single" w:sz="4" w:space="0" w:color="auto"/>
            </w:tcBorders>
            <w:shd w:val="clear" w:color="000000" w:fill="FFFFFF"/>
            <w:vAlign w:val="center"/>
            <w:hideMark/>
          </w:tcPr>
          <w:p w14:paraId="6D01C5A3"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7807FD24" w14:textId="77777777" w:rsidR="003D540D" w:rsidRPr="00F4483F" w:rsidRDefault="003D540D" w:rsidP="00FF4CDC">
            <w:pPr>
              <w:jc w:val="center"/>
              <w:rPr>
                <w:i/>
                <w:color w:val="000000"/>
                <w:sz w:val="16"/>
                <w:szCs w:val="16"/>
              </w:rPr>
            </w:pPr>
            <w:r w:rsidRPr="00F4483F">
              <w:rPr>
                <w:i/>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658742E4"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11E0590" w14:textId="77777777" w:rsidR="003D540D" w:rsidRPr="00F4483F" w:rsidRDefault="003D540D" w:rsidP="00FF4CDC">
            <w:pPr>
              <w:jc w:val="center"/>
              <w:rPr>
                <w:i/>
                <w:color w:val="000000"/>
                <w:sz w:val="16"/>
                <w:szCs w:val="16"/>
              </w:rPr>
            </w:pPr>
            <w:r w:rsidRPr="00F4483F">
              <w:rPr>
                <w:i/>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47C82BE5" w14:textId="77777777" w:rsidR="003D540D" w:rsidRPr="00DF42CD" w:rsidRDefault="003D540D" w:rsidP="00FF4CDC">
            <w:pPr>
              <w:rPr>
                <w:color w:val="000000"/>
                <w:sz w:val="16"/>
                <w:szCs w:val="16"/>
              </w:rPr>
            </w:pPr>
          </w:p>
        </w:tc>
      </w:tr>
      <w:tr w:rsidR="003D540D" w:rsidRPr="00DF42CD" w14:paraId="63A90C8A" w14:textId="77777777" w:rsidTr="003D540D">
        <w:trPr>
          <w:trHeight w:val="16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169F98" w14:textId="77777777" w:rsidR="003D540D" w:rsidRPr="00DF42CD" w:rsidRDefault="003D540D" w:rsidP="00FF4CDC">
            <w:pPr>
              <w:jc w:val="center"/>
              <w:rPr>
                <w:color w:val="000000"/>
                <w:sz w:val="16"/>
                <w:szCs w:val="16"/>
              </w:rPr>
            </w:pPr>
            <w:r w:rsidRPr="00DF42CD">
              <w:rPr>
                <w:color w:val="000000"/>
                <w:sz w:val="16"/>
                <w:szCs w:val="16"/>
              </w:rPr>
              <w:t>4.</w:t>
            </w:r>
          </w:p>
        </w:tc>
        <w:tc>
          <w:tcPr>
            <w:tcW w:w="5421" w:type="dxa"/>
            <w:tcBorders>
              <w:top w:val="nil"/>
              <w:left w:val="nil"/>
              <w:bottom w:val="single" w:sz="4" w:space="0" w:color="auto"/>
              <w:right w:val="single" w:sz="4" w:space="0" w:color="auto"/>
            </w:tcBorders>
            <w:shd w:val="clear" w:color="000000" w:fill="FFFFFF"/>
            <w:vAlign w:val="center"/>
            <w:hideMark/>
          </w:tcPr>
          <w:p w14:paraId="3FF56B40" w14:textId="77777777" w:rsidR="003D540D" w:rsidRPr="00DF42CD" w:rsidRDefault="003D540D" w:rsidP="00FF4CDC">
            <w:pPr>
              <w:jc w:val="both"/>
              <w:rPr>
                <w:color w:val="000000"/>
                <w:sz w:val="16"/>
                <w:szCs w:val="16"/>
              </w:rPr>
            </w:pPr>
            <w:r w:rsidRPr="00DF42CD">
              <w:rPr>
                <w:color w:val="000000"/>
                <w:sz w:val="16"/>
                <w:szCs w:val="16"/>
              </w:rPr>
              <w:t>Основное мероприятие «Организация и осуществление деятельности по ведению централизованного бухгалтерского, налогового, бюджетного учета и формированию отчетности»</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2058B5" w14:textId="77777777" w:rsidR="003D540D" w:rsidRPr="00F4483F" w:rsidRDefault="003D540D" w:rsidP="00FF4CDC">
            <w:pPr>
              <w:jc w:val="center"/>
              <w:rPr>
                <w:i/>
                <w:color w:val="000000"/>
                <w:sz w:val="16"/>
                <w:szCs w:val="16"/>
              </w:rPr>
            </w:pPr>
            <w:r w:rsidRPr="00F4483F">
              <w:rPr>
                <w:i/>
                <w:color w:val="000000"/>
                <w:sz w:val="16"/>
                <w:szCs w:val="16"/>
              </w:rPr>
              <w:t>27</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F7E529" w14:textId="77777777" w:rsidR="003D540D" w:rsidRPr="00F4483F" w:rsidRDefault="003D540D" w:rsidP="00FF4CDC">
            <w:pPr>
              <w:jc w:val="center"/>
              <w:rPr>
                <w:i/>
                <w:color w:val="000000"/>
                <w:sz w:val="16"/>
                <w:szCs w:val="16"/>
              </w:rPr>
            </w:pPr>
            <w:r w:rsidRPr="00F4483F">
              <w:rPr>
                <w:i/>
                <w:color w:val="000000"/>
                <w:sz w:val="16"/>
                <w:szCs w:val="16"/>
              </w:rPr>
              <w:t>27</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1EFB5C"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9DCB5F" w14:textId="77777777" w:rsidR="003D540D" w:rsidRPr="00F4483F" w:rsidRDefault="003D540D" w:rsidP="00FF4CDC">
            <w:pPr>
              <w:jc w:val="center"/>
              <w:rPr>
                <w:i/>
                <w:color w:val="000000"/>
                <w:sz w:val="16"/>
                <w:szCs w:val="16"/>
              </w:rPr>
            </w:pPr>
            <w:r w:rsidRPr="00F4483F">
              <w:rPr>
                <w:i/>
                <w:color w:val="000000"/>
                <w:sz w:val="16"/>
                <w:szCs w:val="16"/>
              </w:rPr>
              <w:t>100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8FB1E9" w14:textId="77777777" w:rsidR="003D540D" w:rsidRPr="00DF42CD" w:rsidRDefault="003D540D" w:rsidP="00FF4CDC">
            <w:pPr>
              <w:jc w:val="center"/>
              <w:rPr>
                <w:color w:val="000000"/>
                <w:sz w:val="16"/>
                <w:szCs w:val="16"/>
              </w:rPr>
            </w:pPr>
            <w:r w:rsidRPr="00DF42CD">
              <w:rPr>
                <w:color w:val="000000"/>
                <w:sz w:val="16"/>
                <w:szCs w:val="16"/>
              </w:rPr>
              <w:t>100</w:t>
            </w:r>
          </w:p>
        </w:tc>
      </w:tr>
      <w:tr w:rsidR="003D540D" w:rsidRPr="00DF42CD" w14:paraId="754A3539" w14:textId="77777777" w:rsidTr="003D540D">
        <w:trPr>
          <w:trHeight w:val="316"/>
        </w:trPr>
        <w:tc>
          <w:tcPr>
            <w:tcW w:w="548" w:type="dxa"/>
            <w:vMerge/>
            <w:tcBorders>
              <w:top w:val="nil"/>
              <w:left w:val="single" w:sz="4" w:space="0" w:color="auto"/>
              <w:bottom w:val="single" w:sz="4" w:space="0" w:color="000000"/>
              <w:right w:val="single" w:sz="4" w:space="0" w:color="auto"/>
            </w:tcBorders>
            <w:vAlign w:val="center"/>
            <w:hideMark/>
          </w:tcPr>
          <w:p w14:paraId="6752E7B7"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29052A9" w14:textId="77777777" w:rsidR="003D540D" w:rsidRPr="00F4483F" w:rsidRDefault="003D540D" w:rsidP="00FF4CDC">
            <w:pPr>
              <w:jc w:val="both"/>
              <w:rPr>
                <w:i/>
                <w:color w:val="000000"/>
                <w:sz w:val="16"/>
                <w:szCs w:val="16"/>
              </w:rPr>
            </w:pPr>
            <w:r w:rsidRPr="00F4483F">
              <w:rPr>
                <w:i/>
                <w:color w:val="000000"/>
                <w:sz w:val="16"/>
                <w:szCs w:val="16"/>
              </w:rPr>
              <w:t>количество учреждений, которым оказывается услуга по ведению централизованного бухгалтерского, налогового, бюджетного учета и формированию отчетности</w:t>
            </w:r>
          </w:p>
        </w:tc>
        <w:tc>
          <w:tcPr>
            <w:tcW w:w="851" w:type="dxa"/>
            <w:vMerge/>
            <w:tcBorders>
              <w:top w:val="nil"/>
              <w:left w:val="single" w:sz="4" w:space="0" w:color="auto"/>
              <w:bottom w:val="single" w:sz="4" w:space="0" w:color="000000"/>
              <w:right w:val="single" w:sz="4" w:space="0" w:color="auto"/>
            </w:tcBorders>
            <w:vAlign w:val="center"/>
            <w:hideMark/>
          </w:tcPr>
          <w:p w14:paraId="25C00EEA" w14:textId="77777777" w:rsidR="003D540D" w:rsidRPr="00DF42CD" w:rsidRDefault="003D540D" w:rsidP="00FF4CDC">
            <w:pPr>
              <w:rPr>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5408E1AD" w14:textId="77777777" w:rsidR="003D540D" w:rsidRPr="00DF42CD" w:rsidRDefault="003D540D" w:rsidP="00FF4CDC">
            <w:pPr>
              <w:rPr>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14:paraId="73C68C4D" w14:textId="77777777" w:rsidR="003D540D" w:rsidRPr="00DF42CD" w:rsidRDefault="003D540D" w:rsidP="00FF4CDC">
            <w:pPr>
              <w:rPr>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14:paraId="230159BD" w14:textId="77777777" w:rsidR="003D540D" w:rsidRPr="00DF42CD" w:rsidRDefault="003D540D" w:rsidP="00FF4CDC">
            <w:pPr>
              <w:rPr>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05DC7391" w14:textId="77777777" w:rsidR="003D540D" w:rsidRPr="00DF42CD" w:rsidRDefault="003D540D" w:rsidP="00FF4CDC">
            <w:pPr>
              <w:rPr>
                <w:color w:val="000000"/>
                <w:sz w:val="16"/>
                <w:szCs w:val="16"/>
              </w:rPr>
            </w:pPr>
          </w:p>
        </w:tc>
      </w:tr>
      <w:tr w:rsidR="003D540D" w:rsidRPr="00DF42CD" w14:paraId="409AED70" w14:textId="77777777" w:rsidTr="003D540D">
        <w:trPr>
          <w:trHeight w:val="56"/>
        </w:trPr>
        <w:tc>
          <w:tcPr>
            <w:tcW w:w="922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AE8CAB6" w14:textId="77777777" w:rsidR="003D540D" w:rsidRPr="00DF42CD" w:rsidRDefault="003D540D" w:rsidP="00FF4CDC">
            <w:pPr>
              <w:jc w:val="center"/>
              <w:rPr>
                <w:color w:val="000000"/>
                <w:sz w:val="16"/>
                <w:szCs w:val="16"/>
              </w:rPr>
            </w:pPr>
            <w:r w:rsidRPr="00DF42CD">
              <w:rPr>
                <w:color w:val="000000"/>
                <w:sz w:val="16"/>
                <w:szCs w:val="16"/>
              </w:rPr>
              <w:t xml:space="preserve">Подпрограмма 4. </w:t>
            </w:r>
            <w:r>
              <w:rPr>
                <w:color w:val="000000"/>
                <w:sz w:val="16"/>
                <w:szCs w:val="16"/>
              </w:rPr>
              <w:t>«</w:t>
            </w:r>
            <w:r w:rsidRPr="00DF42CD">
              <w:rPr>
                <w:color w:val="000000"/>
                <w:sz w:val="16"/>
                <w:szCs w:val="16"/>
              </w:rPr>
              <w:t>Обеспечение деятельности по реализации отдельных государственных полномочий</w:t>
            </w: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14:paraId="0FB57D77" w14:textId="77777777" w:rsidR="003D540D" w:rsidRPr="00DF42CD" w:rsidRDefault="003D540D" w:rsidP="00FF4CDC">
            <w:pPr>
              <w:jc w:val="center"/>
              <w:rPr>
                <w:color w:val="000000"/>
                <w:sz w:val="16"/>
                <w:szCs w:val="16"/>
              </w:rPr>
            </w:pPr>
            <w:r w:rsidRPr="00DF42CD">
              <w:rPr>
                <w:color w:val="000000"/>
                <w:sz w:val="16"/>
                <w:szCs w:val="16"/>
              </w:rPr>
              <w:t>80,6</w:t>
            </w:r>
          </w:p>
        </w:tc>
      </w:tr>
      <w:tr w:rsidR="003D540D" w:rsidRPr="00DF42CD" w14:paraId="4563826F" w14:textId="77777777" w:rsidTr="003D540D">
        <w:trPr>
          <w:trHeight w:val="269"/>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93A5CD" w14:textId="77777777" w:rsidR="003D540D" w:rsidRPr="00DF42CD" w:rsidRDefault="003D540D" w:rsidP="00FF4CDC">
            <w:pPr>
              <w:jc w:val="center"/>
              <w:rPr>
                <w:color w:val="000000"/>
                <w:sz w:val="16"/>
                <w:szCs w:val="16"/>
              </w:rPr>
            </w:pPr>
            <w:r w:rsidRPr="00DF42CD">
              <w:rPr>
                <w:color w:val="000000"/>
                <w:sz w:val="16"/>
                <w:szCs w:val="16"/>
              </w:rPr>
              <w:t>1.</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454C6138" w14:textId="77777777" w:rsidR="003D540D" w:rsidRPr="00DF42CD" w:rsidRDefault="003D540D" w:rsidP="00FF4CDC">
            <w:pPr>
              <w:jc w:val="both"/>
              <w:rPr>
                <w:color w:val="000000"/>
                <w:sz w:val="16"/>
                <w:szCs w:val="16"/>
              </w:rPr>
            </w:pPr>
            <w:r w:rsidRPr="00DF42CD">
              <w:rPr>
                <w:color w:val="000000"/>
                <w:sz w:val="16"/>
                <w:szCs w:val="16"/>
              </w:rPr>
              <w:t>Основное мероприятие «Обеспечение деятельности по реализации отдельных государственных полномочий по составлению списков кандидатов в присяжные заседатели»</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3A8094" w14:textId="77777777" w:rsidR="003D540D" w:rsidRPr="00DF42CD" w:rsidRDefault="003D540D" w:rsidP="00FF4CDC">
            <w:pPr>
              <w:jc w:val="center"/>
              <w:rPr>
                <w:color w:val="000000"/>
                <w:sz w:val="16"/>
                <w:szCs w:val="16"/>
              </w:rPr>
            </w:pPr>
            <w:r w:rsidRPr="00DF42CD">
              <w:rPr>
                <w:color w:val="000000"/>
                <w:sz w:val="16"/>
                <w:szCs w:val="16"/>
              </w:rPr>
              <w:t>0,0</w:t>
            </w:r>
          </w:p>
        </w:tc>
      </w:tr>
      <w:tr w:rsidR="003D540D" w:rsidRPr="00DF42CD" w14:paraId="64E6E4DA" w14:textId="77777777" w:rsidTr="003D540D">
        <w:trPr>
          <w:trHeight w:val="277"/>
        </w:trPr>
        <w:tc>
          <w:tcPr>
            <w:tcW w:w="548" w:type="dxa"/>
            <w:vMerge/>
            <w:tcBorders>
              <w:top w:val="nil"/>
              <w:left w:val="single" w:sz="4" w:space="0" w:color="auto"/>
              <w:bottom w:val="single" w:sz="4" w:space="0" w:color="000000"/>
              <w:right w:val="single" w:sz="4" w:space="0" w:color="auto"/>
            </w:tcBorders>
            <w:vAlign w:val="center"/>
            <w:hideMark/>
          </w:tcPr>
          <w:p w14:paraId="158FBFE8"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6C1EA1E" w14:textId="77777777" w:rsidR="003D540D" w:rsidRPr="00F4483F" w:rsidRDefault="003D540D" w:rsidP="00FF4CDC">
            <w:pPr>
              <w:jc w:val="both"/>
              <w:rPr>
                <w:i/>
                <w:color w:val="000000"/>
                <w:sz w:val="16"/>
                <w:szCs w:val="16"/>
              </w:rPr>
            </w:pPr>
            <w:r w:rsidRPr="00F4483F">
              <w:rPr>
                <w:i/>
                <w:color w:val="000000"/>
                <w:sz w:val="16"/>
                <w:szCs w:val="16"/>
              </w:rPr>
              <w:t>достижение целевых показателей использования средств бюджета, предоставляемых на осуществление отдельных государственных полномочий (%)</w:t>
            </w:r>
          </w:p>
        </w:tc>
        <w:tc>
          <w:tcPr>
            <w:tcW w:w="851" w:type="dxa"/>
            <w:tcBorders>
              <w:top w:val="nil"/>
              <w:left w:val="nil"/>
              <w:bottom w:val="single" w:sz="4" w:space="0" w:color="auto"/>
              <w:right w:val="single" w:sz="4" w:space="0" w:color="auto"/>
            </w:tcBorders>
            <w:shd w:val="clear" w:color="000000" w:fill="FFFFFF"/>
            <w:vAlign w:val="center"/>
            <w:hideMark/>
          </w:tcPr>
          <w:p w14:paraId="183F5BA4" w14:textId="77777777" w:rsidR="003D540D" w:rsidRPr="00F4483F" w:rsidRDefault="003D540D" w:rsidP="00FF4CDC">
            <w:pPr>
              <w:jc w:val="center"/>
              <w:rPr>
                <w:iCs/>
                <w:color w:val="000000"/>
                <w:sz w:val="16"/>
                <w:szCs w:val="16"/>
              </w:rPr>
            </w:pPr>
            <w:r w:rsidRPr="00F4483F">
              <w:rPr>
                <w:iCs/>
                <w:color w:val="000000"/>
                <w:sz w:val="16"/>
                <w:szCs w:val="16"/>
              </w:rPr>
              <w:t>100</w:t>
            </w:r>
          </w:p>
        </w:tc>
        <w:tc>
          <w:tcPr>
            <w:tcW w:w="850" w:type="dxa"/>
            <w:tcBorders>
              <w:top w:val="nil"/>
              <w:left w:val="nil"/>
              <w:bottom w:val="single" w:sz="4" w:space="0" w:color="auto"/>
              <w:right w:val="single" w:sz="4" w:space="0" w:color="auto"/>
            </w:tcBorders>
            <w:shd w:val="clear" w:color="000000" w:fill="FFFFFF"/>
            <w:vAlign w:val="center"/>
            <w:hideMark/>
          </w:tcPr>
          <w:p w14:paraId="51AB54C8" w14:textId="77777777" w:rsidR="003D540D" w:rsidRPr="00F4483F" w:rsidRDefault="003D540D" w:rsidP="00FF4CDC">
            <w:pPr>
              <w:jc w:val="center"/>
              <w:rPr>
                <w:iCs/>
                <w:color w:val="000000"/>
                <w:sz w:val="16"/>
                <w:szCs w:val="16"/>
              </w:rPr>
            </w:pPr>
            <w:r w:rsidRPr="00F4483F">
              <w:rPr>
                <w:iCs/>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34E04AF5" w14:textId="77777777" w:rsidR="003D540D" w:rsidRPr="00F4483F" w:rsidRDefault="003D540D" w:rsidP="00FF4CDC">
            <w:pPr>
              <w:jc w:val="center"/>
              <w:rPr>
                <w:color w:val="000000"/>
                <w:sz w:val="16"/>
                <w:szCs w:val="16"/>
              </w:rPr>
            </w:pPr>
            <w:r w:rsidRPr="00F4483F">
              <w:rPr>
                <w:color w:val="000000"/>
                <w:sz w:val="16"/>
                <w:szCs w:val="16"/>
              </w:rPr>
              <w:t>-100</w:t>
            </w:r>
          </w:p>
        </w:tc>
        <w:tc>
          <w:tcPr>
            <w:tcW w:w="850" w:type="dxa"/>
            <w:tcBorders>
              <w:top w:val="nil"/>
              <w:left w:val="nil"/>
              <w:bottom w:val="single" w:sz="4" w:space="0" w:color="auto"/>
              <w:right w:val="single" w:sz="4" w:space="0" w:color="auto"/>
            </w:tcBorders>
            <w:shd w:val="clear" w:color="000000" w:fill="FFFFFF"/>
            <w:vAlign w:val="center"/>
            <w:hideMark/>
          </w:tcPr>
          <w:p w14:paraId="1BA86BBA" w14:textId="77777777" w:rsidR="003D540D" w:rsidRPr="00F4483F" w:rsidRDefault="003D540D" w:rsidP="00FF4CDC">
            <w:pPr>
              <w:jc w:val="center"/>
              <w:rPr>
                <w:color w:val="000000"/>
                <w:sz w:val="16"/>
                <w:szCs w:val="16"/>
              </w:rPr>
            </w:pPr>
            <w:r w:rsidRPr="00F4483F">
              <w:rPr>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2739866E" w14:textId="77777777" w:rsidR="003D540D" w:rsidRPr="00DF42CD" w:rsidRDefault="003D540D" w:rsidP="00FF4CDC">
            <w:pPr>
              <w:rPr>
                <w:color w:val="000000"/>
                <w:sz w:val="16"/>
                <w:szCs w:val="16"/>
              </w:rPr>
            </w:pPr>
          </w:p>
        </w:tc>
      </w:tr>
      <w:tr w:rsidR="003D540D" w:rsidRPr="00DF42CD" w14:paraId="25EF65EC" w14:textId="77777777" w:rsidTr="003D540D">
        <w:trPr>
          <w:trHeight w:val="170"/>
        </w:trPr>
        <w:tc>
          <w:tcPr>
            <w:tcW w:w="548" w:type="dxa"/>
            <w:vMerge/>
            <w:tcBorders>
              <w:top w:val="nil"/>
              <w:left w:val="single" w:sz="4" w:space="0" w:color="auto"/>
              <w:bottom w:val="single" w:sz="4" w:space="0" w:color="000000"/>
              <w:right w:val="single" w:sz="4" w:space="0" w:color="auto"/>
            </w:tcBorders>
            <w:vAlign w:val="center"/>
            <w:hideMark/>
          </w:tcPr>
          <w:p w14:paraId="08E6768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C5F0CFE" w14:textId="77777777" w:rsidR="003D540D" w:rsidRPr="00F4483F" w:rsidRDefault="003D540D" w:rsidP="00FF4CDC">
            <w:pPr>
              <w:jc w:val="both"/>
              <w:rPr>
                <w:i/>
                <w:color w:val="000000"/>
                <w:sz w:val="16"/>
                <w:szCs w:val="16"/>
              </w:rPr>
            </w:pPr>
            <w:r w:rsidRPr="00F4483F">
              <w:rPr>
                <w:i/>
                <w:color w:val="000000"/>
                <w:sz w:val="16"/>
                <w:szCs w:val="16"/>
              </w:rPr>
              <w:t>величина просроченной кредиторской задолженности по обязательствам Администрации города Оренбурга (тыс. руб.)</w:t>
            </w:r>
          </w:p>
        </w:tc>
        <w:tc>
          <w:tcPr>
            <w:tcW w:w="851" w:type="dxa"/>
            <w:tcBorders>
              <w:top w:val="nil"/>
              <w:left w:val="nil"/>
              <w:bottom w:val="single" w:sz="4" w:space="0" w:color="auto"/>
              <w:right w:val="single" w:sz="4" w:space="0" w:color="auto"/>
            </w:tcBorders>
            <w:shd w:val="clear" w:color="000000" w:fill="FFFFFF"/>
            <w:vAlign w:val="center"/>
            <w:hideMark/>
          </w:tcPr>
          <w:p w14:paraId="358212DD" w14:textId="77777777" w:rsidR="003D540D" w:rsidRPr="00F4483F" w:rsidRDefault="003D540D" w:rsidP="00FF4CDC">
            <w:pPr>
              <w:jc w:val="center"/>
              <w:rPr>
                <w:iCs/>
                <w:color w:val="000000"/>
                <w:sz w:val="16"/>
                <w:szCs w:val="16"/>
              </w:rPr>
            </w:pPr>
            <w:r w:rsidRPr="00F4483F">
              <w:rPr>
                <w:iCs/>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A1A70AA" w14:textId="77777777" w:rsidR="003D540D" w:rsidRPr="00F4483F" w:rsidRDefault="003D540D" w:rsidP="00FF4CDC">
            <w:pPr>
              <w:jc w:val="center"/>
              <w:rPr>
                <w:iCs/>
                <w:color w:val="000000"/>
                <w:sz w:val="16"/>
                <w:szCs w:val="16"/>
              </w:rPr>
            </w:pPr>
            <w:r w:rsidRPr="00F4483F">
              <w:rPr>
                <w:iCs/>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4361156E"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7E7FF779" w14:textId="77777777" w:rsidR="003D540D" w:rsidRPr="00F4483F" w:rsidRDefault="003D540D" w:rsidP="00FF4CDC">
            <w:pPr>
              <w:jc w:val="center"/>
              <w:rPr>
                <w:color w:val="000000"/>
                <w:sz w:val="16"/>
                <w:szCs w:val="16"/>
              </w:rPr>
            </w:pPr>
            <w:r w:rsidRPr="00F4483F">
              <w:rPr>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0E45C6FC" w14:textId="77777777" w:rsidR="003D540D" w:rsidRPr="00DF42CD" w:rsidRDefault="003D540D" w:rsidP="00FF4CDC">
            <w:pPr>
              <w:rPr>
                <w:color w:val="000000"/>
                <w:sz w:val="16"/>
                <w:szCs w:val="16"/>
              </w:rPr>
            </w:pPr>
          </w:p>
        </w:tc>
      </w:tr>
      <w:tr w:rsidR="003D540D" w:rsidRPr="00DF42CD" w14:paraId="7AF3CFB7" w14:textId="77777777" w:rsidTr="003D540D">
        <w:trPr>
          <w:trHeight w:val="218"/>
        </w:trPr>
        <w:tc>
          <w:tcPr>
            <w:tcW w:w="548" w:type="dxa"/>
            <w:vMerge/>
            <w:tcBorders>
              <w:top w:val="nil"/>
              <w:left w:val="single" w:sz="4" w:space="0" w:color="auto"/>
              <w:bottom w:val="single" w:sz="4" w:space="0" w:color="000000"/>
              <w:right w:val="single" w:sz="4" w:space="0" w:color="auto"/>
            </w:tcBorders>
            <w:vAlign w:val="center"/>
            <w:hideMark/>
          </w:tcPr>
          <w:p w14:paraId="6C25E74C"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05274347" w14:textId="77777777" w:rsidR="003D540D" w:rsidRPr="00F4483F" w:rsidRDefault="003D540D" w:rsidP="00FF4CDC">
            <w:pPr>
              <w:jc w:val="both"/>
              <w:rPr>
                <w:i/>
                <w:color w:val="000000"/>
                <w:sz w:val="16"/>
                <w:szCs w:val="16"/>
              </w:rPr>
            </w:pPr>
            <w:r w:rsidRPr="00F4483F">
              <w:rPr>
                <w:i/>
                <w:color w:val="000000"/>
                <w:sz w:val="16"/>
                <w:szCs w:val="16"/>
              </w:rPr>
              <w:t>количество нарушений, выявленных органами государственного контроля (надзора) (шт.)</w:t>
            </w:r>
          </w:p>
        </w:tc>
        <w:tc>
          <w:tcPr>
            <w:tcW w:w="851" w:type="dxa"/>
            <w:tcBorders>
              <w:top w:val="nil"/>
              <w:left w:val="nil"/>
              <w:bottom w:val="single" w:sz="4" w:space="0" w:color="auto"/>
              <w:right w:val="single" w:sz="4" w:space="0" w:color="auto"/>
            </w:tcBorders>
            <w:shd w:val="clear" w:color="000000" w:fill="FFFFFF"/>
            <w:vAlign w:val="center"/>
            <w:hideMark/>
          </w:tcPr>
          <w:p w14:paraId="4E4CA73A"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6DB82AE4" w14:textId="77777777" w:rsidR="003D540D" w:rsidRPr="00F4483F" w:rsidRDefault="003D540D" w:rsidP="00FF4CDC">
            <w:pPr>
              <w:jc w:val="center"/>
              <w:rPr>
                <w:color w:val="000000"/>
                <w:sz w:val="16"/>
                <w:szCs w:val="16"/>
              </w:rPr>
            </w:pPr>
            <w:r w:rsidRPr="00F4483F">
              <w:rPr>
                <w:color w:val="000000"/>
                <w:sz w:val="16"/>
                <w:szCs w:val="16"/>
              </w:rPr>
              <w:t>0</w:t>
            </w:r>
          </w:p>
        </w:tc>
        <w:tc>
          <w:tcPr>
            <w:tcW w:w="709" w:type="dxa"/>
            <w:tcBorders>
              <w:top w:val="nil"/>
              <w:left w:val="nil"/>
              <w:bottom w:val="single" w:sz="4" w:space="0" w:color="auto"/>
              <w:right w:val="single" w:sz="4" w:space="0" w:color="auto"/>
            </w:tcBorders>
            <w:shd w:val="clear" w:color="000000" w:fill="FFFFFF"/>
            <w:vAlign w:val="center"/>
            <w:hideMark/>
          </w:tcPr>
          <w:p w14:paraId="4D527054"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6EAC17F6" w14:textId="77777777" w:rsidR="003D540D" w:rsidRPr="00F4483F" w:rsidRDefault="003D540D" w:rsidP="00FF4CDC">
            <w:pPr>
              <w:jc w:val="center"/>
              <w:rPr>
                <w:color w:val="000000"/>
                <w:sz w:val="16"/>
                <w:szCs w:val="16"/>
              </w:rPr>
            </w:pPr>
            <w:r w:rsidRPr="00F4483F">
              <w:rPr>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5B202337" w14:textId="77777777" w:rsidR="003D540D" w:rsidRPr="00DF42CD" w:rsidRDefault="003D540D" w:rsidP="00FF4CDC">
            <w:pPr>
              <w:rPr>
                <w:color w:val="000000"/>
                <w:sz w:val="16"/>
                <w:szCs w:val="16"/>
              </w:rPr>
            </w:pPr>
          </w:p>
        </w:tc>
      </w:tr>
      <w:tr w:rsidR="003D540D" w:rsidRPr="00DF42CD" w14:paraId="36714686" w14:textId="77777777" w:rsidTr="003D540D">
        <w:trPr>
          <w:trHeight w:val="144"/>
        </w:trPr>
        <w:tc>
          <w:tcPr>
            <w:tcW w:w="548" w:type="dxa"/>
            <w:vMerge/>
            <w:tcBorders>
              <w:top w:val="nil"/>
              <w:left w:val="single" w:sz="4" w:space="0" w:color="auto"/>
              <w:bottom w:val="single" w:sz="4" w:space="0" w:color="000000"/>
              <w:right w:val="single" w:sz="4" w:space="0" w:color="auto"/>
            </w:tcBorders>
            <w:vAlign w:val="center"/>
            <w:hideMark/>
          </w:tcPr>
          <w:p w14:paraId="76749E68"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2EDF097" w14:textId="77777777" w:rsidR="003D540D" w:rsidRPr="00F4483F" w:rsidRDefault="003D540D" w:rsidP="00FF4CDC">
            <w:pPr>
              <w:jc w:val="both"/>
              <w:rPr>
                <w:i/>
                <w:color w:val="000000"/>
                <w:sz w:val="16"/>
                <w:szCs w:val="16"/>
              </w:rPr>
            </w:pPr>
            <w:r w:rsidRPr="00F4483F">
              <w:rPr>
                <w:i/>
                <w:color w:val="000000"/>
                <w:sz w:val="16"/>
                <w:szCs w:val="16"/>
              </w:rPr>
              <w:t>доля документов в сфере реализации отдельных государственных полномочий, подготовленных (исполненных) с нарушением срока, в общем количестве документов, подготовленных (исполненных)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2D33D7F4"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38F0724C" w14:textId="77777777" w:rsidR="003D540D" w:rsidRPr="00F4483F" w:rsidRDefault="003D540D" w:rsidP="00FF4CDC">
            <w:pPr>
              <w:jc w:val="center"/>
              <w:rPr>
                <w:color w:val="000000"/>
                <w:sz w:val="16"/>
                <w:szCs w:val="16"/>
              </w:rPr>
            </w:pPr>
            <w:r w:rsidRPr="00F4483F">
              <w:rPr>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7B5DB276"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4944570" w14:textId="77777777" w:rsidR="003D540D" w:rsidRPr="00F4483F" w:rsidRDefault="003D540D" w:rsidP="00FF4CDC">
            <w:pPr>
              <w:jc w:val="center"/>
              <w:rPr>
                <w:color w:val="000000"/>
                <w:sz w:val="16"/>
                <w:szCs w:val="16"/>
              </w:rPr>
            </w:pPr>
            <w:r w:rsidRPr="00F4483F">
              <w:rPr>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5738BB2B" w14:textId="77777777" w:rsidR="003D540D" w:rsidRPr="00DF42CD" w:rsidRDefault="003D540D" w:rsidP="00FF4CDC">
            <w:pPr>
              <w:rPr>
                <w:color w:val="000000"/>
                <w:sz w:val="16"/>
                <w:szCs w:val="16"/>
              </w:rPr>
            </w:pPr>
          </w:p>
        </w:tc>
      </w:tr>
      <w:tr w:rsidR="003D540D" w:rsidRPr="00DF42CD" w14:paraId="2AA77575" w14:textId="77777777" w:rsidTr="003D540D">
        <w:trPr>
          <w:trHeight w:val="144"/>
        </w:trPr>
        <w:tc>
          <w:tcPr>
            <w:tcW w:w="548" w:type="dxa"/>
            <w:vMerge/>
            <w:tcBorders>
              <w:top w:val="nil"/>
              <w:left w:val="single" w:sz="4" w:space="0" w:color="auto"/>
              <w:bottom w:val="single" w:sz="4" w:space="0" w:color="000000"/>
              <w:right w:val="single" w:sz="4" w:space="0" w:color="auto"/>
            </w:tcBorders>
            <w:vAlign w:val="center"/>
            <w:hideMark/>
          </w:tcPr>
          <w:p w14:paraId="32AB5DB8"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33729EB" w14:textId="77777777" w:rsidR="003D540D" w:rsidRPr="00F4483F" w:rsidRDefault="003D540D" w:rsidP="00FF4CDC">
            <w:pPr>
              <w:jc w:val="both"/>
              <w:rPr>
                <w:i/>
                <w:color w:val="000000"/>
                <w:sz w:val="16"/>
                <w:szCs w:val="16"/>
              </w:rPr>
            </w:pPr>
            <w:r w:rsidRPr="00F4483F">
              <w:rPr>
                <w:i/>
                <w:color w:val="000000"/>
                <w:sz w:val="16"/>
                <w:szCs w:val="16"/>
              </w:rPr>
              <w:t>доля подготовленных проектов документов в сфере реализации отдельных государственных полномочий, имеющих замечания юридико-технического характера, в общем количестве документов, подготовленных в данной сфере (%)</w:t>
            </w:r>
          </w:p>
        </w:tc>
        <w:tc>
          <w:tcPr>
            <w:tcW w:w="851" w:type="dxa"/>
            <w:tcBorders>
              <w:top w:val="nil"/>
              <w:left w:val="nil"/>
              <w:bottom w:val="single" w:sz="4" w:space="0" w:color="auto"/>
              <w:right w:val="single" w:sz="4" w:space="0" w:color="auto"/>
            </w:tcBorders>
            <w:shd w:val="clear" w:color="000000" w:fill="FFFFFF"/>
            <w:vAlign w:val="center"/>
            <w:hideMark/>
          </w:tcPr>
          <w:p w14:paraId="2650008D"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14:paraId="6631F584" w14:textId="77777777" w:rsidR="003D540D" w:rsidRPr="00F4483F" w:rsidRDefault="003D540D" w:rsidP="00FF4CDC">
            <w:pPr>
              <w:jc w:val="center"/>
              <w:rPr>
                <w:color w:val="000000"/>
                <w:sz w:val="16"/>
                <w:szCs w:val="16"/>
              </w:rPr>
            </w:pPr>
            <w:r w:rsidRPr="00F4483F">
              <w:rPr>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25A4B00E" w14:textId="77777777" w:rsidR="003D540D" w:rsidRPr="00F4483F" w:rsidRDefault="003D540D" w:rsidP="00FF4CDC">
            <w:pPr>
              <w:jc w:val="center"/>
              <w:rPr>
                <w:color w:val="000000"/>
                <w:sz w:val="16"/>
                <w:szCs w:val="16"/>
              </w:rPr>
            </w:pPr>
            <w:r w:rsidRPr="00F4483F">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3A02E087" w14:textId="77777777" w:rsidR="003D540D" w:rsidRPr="00F4483F" w:rsidRDefault="003D540D" w:rsidP="00FF4CDC">
            <w:pPr>
              <w:jc w:val="center"/>
              <w:rPr>
                <w:color w:val="000000"/>
                <w:sz w:val="16"/>
                <w:szCs w:val="16"/>
              </w:rPr>
            </w:pPr>
            <w:r w:rsidRPr="00F4483F">
              <w:rPr>
                <w:color w:val="000000"/>
                <w:sz w:val="16"/>
                <w:szCs w:val="16"/>
              </w:rPr>
              <w:t>х</w:t>
            </w:r>
          </w:p>
        </w:tc>
        <w:tc>
          <w:tcPr>
            <w:tcW w:w="992" w:type="dxa"/>
            <w:vMerge/>
            <w:tcBorders>
              <w:top w:val="nil"/>
              <w:left w:val="single" w:sz="4" w:space="0" w:color="auto"/>
              <w:bottom w:val="single" w:sz="4" w:space="0" w:color="000000"/>
              <w:right w:val="single" w:sz="4" w:space="0" w:color="auto"/>
            </w:tcBorders>
            <w:vAlign w:val="center"/>
            <w:hideMark/>
          </w:tcPr>
          <w:p w14:paraId="1B6C73E9" w14:textId="77777777" w:rsidR="003D540D" w:rsidRPr="00DF42CD" w:rsidRDefault="003D540D" w:rsidP="00FF4CDC">
            <w:pPr>
              <w:rPr>
                <w:color w:val="000000"/>
                <w:sz w:val="16"/>
                <w:szCs w:val="16"/>
              </w:rPr>
            </w:pPr>
          </w:p>
        </w:tc>
      </w:tr>
      <w:tr w:rsidR="003D540D" w:rsidRPr="00DF42CD" w14:paraId="0D079C52" w14:textId="77777777" w:rsidTr="003D540D">
        <w:trPr>
          <w:trHeight w:val="233"/>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51CBBD" w14:textId="77777777" w:rsidR="003D540D" w:rsidRPr="00DF42CD" w:rsidRDefault="003D540D" w:rsidP="00FF4CDC">
            <w:pPr>
              <w:jc w:val="center"/>
              <w:rPr>
                <w:color w:val="000000"/>
                <w:sz w:val="16"/>
                <w:szCs w:val="16"/>
              </w:rPr>
            </w:pPr>
            <w:r w:rsidRPr="00DF42CD">
              <w:rPr>
                <w:color w:val="000000"/>
                <w:sz w:val="16"/>
                <w:szCs w:val="16"/>
              </w:rPr>
              <w:t>2.</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5E020160" w14:textId="77777777" w:rsidR="003D540D" w:rsidRPr="00DF42CD" w:rsidRDefault="003D540D" w:rsidP="00FF4CDC">
            <w:pPr>
              <w:jc w:val="both"/>
              <w:rPr>
                <w:color w:val="000000"/>
                <w:sz w:val="16"/>
                <w:szCs w:val="16"/>
              </w:rPr>
            </w:pPr>
            <w:r w:rsidRPr="00DF42CD">
              <w:rPr>
                <w:color w:val="000000"/>
                <w:sz w:val="16"/>
                <w:szCs w:val="16"/>
              </w:rPr>
              <w:t>Основное мероприятие «Обеспечение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FBB97D" w14:textId="77777777" w:rsidR="003D540D" w:rsidRPr="00DF42CD" w:rsidRDefault="003D540D" w:rsidP="00FF4CDC">
            <w:pPr>
              <w:jc w:val="center"/>
              <w:rPr>
                <w:color w:val="000000"/>
                <w:sz w:val="16"/>
                <w:szCs w:val="16"/>
              </w:rPr>
            </w:pPr>
            <w:r w:rsidRPr="00DF42CD">
              <w:rPr>
                <w:color w:val="000000"/>
                <w:sz w:val="16"/>
                <w:szCs w:val="16"/>
              </w:rPr>
              <w:t>100,0</w:t>
            </w:r>
          </w:p>
        </w:tc>
      </w:tr>
      <w:tr w:rsidR="003D540D" w:rsidRPr="00DF42CD" w14:paraId="6143CA67" w14:textId="77777777" w:rsidTr="003D540D">
        <w:trPr>
          <w:trHeight w:val="241"/>
        </w:trPr>
        <w:tc>
          <w:tcPr>
            <w:tcW w:w="548" w:type="dxa"/>
            <w:vMerge/>
            <w:tcBorders>
              <w:top w:val="nil"/>
              <w:left w:val="single" w:sz="4" w:space="0" w:color="auto"/>
              <w:bottom w:val="single" w:sz="4" w:space="0" w:color="000000"/>
              <w:right w:val="single" w:sz="4" w:space="0" w:color="auto"/>
            </w:tcBorders>
            <w:vAlign w:val="center"/>
            <w:hideMark/>
          </w:tcPr>
          <w:p w14:paraId="7804BA32"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8680A25" w14:textId="77777777" w:rsidR="003D540D" w:rsidRPr="00F4483F" w:rsidRDefault="003D540D" w:rsidP="00FF4CDC">
            <w:pPr>
              <w:jc w:val="both"/>
              <w:rPr>
                <w:i/>
                <w:color w:val="000000"/>
                <w:sz w:val="16"/>
                <w:szCs w:val="16"/>
              </w:rPr>
            </w:pPr>
            <w:r w:rsidRPr="00F4483F">
              <w:rPr>
                <w:i/>
                <w:color w:val="000000"/>
                <w:sz w:val="16"/>
                <w:szCs w:val="16"/>
              </w:rPr>
              <w:t>доля зарегистрированных актов гражданского состояния в общем количестве обратившихся за получением услуги  (%)</w:t>
            </w:r>
          </w:p>
        </w:tc>
        <w:tc>
          <w:tcPr>
            <w:tcW w:w="851" w:type="dxa"/>
            <w:tcBorders>
              <w:top w:val="nil"/>
              <w:left w:val="nil"/>
              <w:bottom w:val="single" w:sz="4" w:space="0" w:color="auto"/>
              <w:right w:val="single" w:sz="4" w:space="0" w:color="auto"/>
            </w:tcBorders>
            <w:shd w:val="clear" w:color="000000" w:fill="FFFFFF"/>
            <w:vAlign w:val="center"/>
            <w:hideMark/>
          </w:tcPr>
          <w:p w14:paraId="7A5A228D" w14:textId="77777777" w:rsidR="003D540D" w:rsidRPr="00F4483F" w:rsidRDefault="003D540D" w:rsidP="00FF4CDC">
            <w:pPr>
              <w:jc w:val="center"/>
              <w:rPr>
                <w:i/>
                <w:color w:val="000000"/>
                <w:sz w:val="16"/>
                <w:szCs w:val="16"/>
              </w:rPr>
            </w:pPr>
            <w:r w:rsidRPr="00F4483F">
              <w:rPr>
                <w:i/>
                <w:color w:val="000000"/>
                <w:sz w:val="16"/>
                <w:szCs w:val="16"/>
              </w:rPr>
              <w:t>99</w:t>
            </w:r>
          </w:p>
        </w:tc>
        <w:tc>
          <w:tcPr>
            <w:tcW w:w="850" w:type="dxa"/>
            <w:tcBorders>
              <w:top w:val="nil"/>
              <w:left w:val="nil"/>
              <w:bottom w:val="single" w:sz="4" w:space="0" w:color="auto"/>
              <w:right w:val="single" w:sz="4" w:space="0" w:color="auto"/>
            </w:tcBorders>
            <w:shd w:val="clear" w:color="auto" w:fill="auto"/>
            <w:vAlign w:val="center"/>
            <w:hideMark/>
          </w:tcPr>
          <w:p w14:paraId="6EEC77C0" w14:textId="77777777" w:rsidR="003D540D" w:rsidRPr="00F4483F" w:rsidRDefault="003D540D" w:rsidP="00FF4CDC">
            <w:pPr>
              <w:jc w:val="center"/>
              <w:rPr>
                <w:i/>
                <w:color w:val="000000"/>
                <w:sz w:val="16"/>
                <w:szCs w:val="16"/>
              </w:rPr>
            </w:pPr>
            <w:r w:rsidRPr="00F4483F">
              <w:rPr>
                <w:i/>
                <w:color w:val="000000"/>
                <w:sz w:val="16"/>
                <w:szCs w:val="16"/>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00BAFCC3" w14:textId="77777777" w:rsidR="003D540D" w:rsidRPr="00F4483F" w:rsidRDefault="003D540D" w:rsidP="00FF4CDC">
            <w:pPr>
              <w:jc w:val="center"/>
              <w:rPr>
                <w:i/>
                <w:color w:val="000000"/>
                <w:sz w:val="16"/>
                <w:szCs w:val="16"/>
              </w:rPr>
            </w:pPr>
            <w:r w:rsidRPr="00F4483F">
              <w:rPr>
                <w:i/>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14:paraId="207F69A2" w14:textId="77777777" w:rsidR="003D540D" w:rsidRPr="00F4483F" w:rsidRDefault="003D540D" w:rsidP="00FF4CDC">
            <w:pPr>
              <w:jc w:val="center"/>
              <w:rPr>
                <w:i/>
                <w:color w:val="000000"/>
                <w:sz w:val="16"/>
                <w:szCs w:val="16"/>
              </w:rPr>
            </w:pPr>
            <w:r w:rsidRPr="00F4483F">
              <w:rPr>
                <w:i/>
                <w:color w:val="000000"/>
                <w:sz w:val="16"/>
                <w:szCs w:val="16"/>
              </w:rPr>
              <w:t>101,0</w:t>
            </w:r>
          </w:p>
        </w:tc>
        <w:tc>
          <w:tcPr>
            <w:tcW w:w="992" w:type="dxa"/>
            <w:vMerge/>
            <w:tcBorders>
              <w:top w:val="nil"/>
              <w:left w:val="single" w:sz="4" w:space="0" w:color="auto"/>
              <w:bottom w:val="single" w:sz="4" w:space="0" w:color="000000"/>
              <w:right w:val="single" w:sz="4" w:space="0" w:color="auto"/>
            </w:tcBorders>
            <w:vAlign w:val="center"/>
            <w:hideMark/>
          </w:tcPr>
          <w:p w14:paraId="53042672" w14:textId="77777777" w:rsidR="003D540D" w:rsidRPr="00DF42CD" w:rsidRDefault="003D540D" w:rsidP="00FF4CDC">
            <w:pPr>
              <w:rPr>
                <w:color w:val="000000"/>
                <w:sz w:val="16"/>
                <w:szCs w:val="16"/>
              </w:rPr>
            </w:pPr>
          </w:p>
        </w:tc>
      </w:tr>
      <w:tr w:rsidR="003D540D" w:rsidRPr="00DF42CD" w14:paraId="7026A3E7" w14:textId="77777777" w:rsidTr="003D540D">
        <w:trPr>
          <w:trHeight w:val="146"/>
        </w:trPr>
        <w:tc>
          <w:tcPr>
            <w:tcW w:w="548" w:type="dxa"/>
            <w:vMerge/>
            <w:tcBorders>
              <w:top w:val="nil"/>
              <w:left w:val="single" w:sz="4" w:space="0" w:color="auto"/>
              <w:bottom w:val="single" w:sz="4" w:space="0" w:color="000000"/>
              <w:right w:val="single" w:sz="4" w:space="0" w:color="auto"/>
            </w:tcBorders>
            <w:vAlign w:val="center"/>
            <w:hideMark/>
          </w:tcPr>
          <w:p w14:paraId="00B8B1A1"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488329A8" w14:textId="77777777" w:rsidR="003D540D" w:rsidRPr="00F4483F" w:rsidRDefault="003D540D" w:rsidP="00FF4CDC">
            <w:pPr>
              <w:jc w:val="both"/>
              <w:rPr>
                <w:i/>
                <w:color w:val="000000"/>
                <w:sz w:val="16"/>
                <w:szCs w:val="16"/>
              </w:rPr>
            </w:pPr>
            <w:r w:rsidRPr="00F4483F">
              <w:rPr>
                <w:i/>
                <w:color w:val="000000"/>
                <w:sz w:val="16"/>
                <w:szCs w:val="16"/>
              </w:rPr>
              <w:t>доля совершенных юридически значимых действий в общем количестве обратившихся за получением услуги (%)</w:t>
            </w:r>
          </w:p>
        </w:tc>
        <w:tc>
          <w:tcPr>
            <w:tcW w:w="851" w:type="dxa"/>
            <w:tcBorders>
              <w:top w:val="nil"/>
              <w:left w:val="nil"/>
              <w:bottom w:val="single" w:sz="4" w:space="0" w:color="auto"/>
              <w:right w:val="single" w:sz="4" w:space="0" w:color="auto"/>
            </w:tcBorders>
            <w:shd w:val="clear" w:color="000000" w:fill="FFFFFF"/>
            <w:vAlign w:val="center"/>
            <w:hideMark/>
          </w:tcPr>
          <w:p w14:paraId="6AE1E666" w14:textId="77777777" w:rsidR="003D540D" w:rsidRPr="00F4483F" w:rsidRDefault="003D540D" w:rsidP="00FF4CDC">
            <w:pPr>
              <w:jc w:val="center"/>
              <w:rPr>
                <w:i/>
                <w:color w:val="000000"/>
                <w:sz w:val="16"/>
                <w:szCs w:val="16"/>
              </w:rPr>
            </w:pPr>
            <w:r w:rsidRPr="00F4483F">
              <w:rPr>
                <w:i/>
                <w:color w:val="000000"/>
                <w:sz w:val="16"/>
                <w:szCs w:val="16"/>
              </w:rPr>
              <w:t>97</w:t>
            </w:r>
          </w:p>
        </w:tc>
        <w:tc>
          <w:tcPr>
            <w:tcW w:w="850" w:type="dxa"/>
            <w:tcBorders>
              <w:top w:val="nil"/>
              <w:left w:val="nil"/>
              <w:bottom w:val="single" w:sz="4" w:space="0" w:color="auto"/>
              <w:right w:val="single" w:sz="4" w:space="0" w:color="auto"/>
            </w:tcBorders>
            <w:shd w:val="clear" w:color="auto" w:fill="auto"/>
            <w:vAlign w:val="center"/>
            <w:hideMark/>
          </w:tcPr>
          <w:p w14:paraId="7750D096" w14:textId="77777777" w:rsidR="003D540D" w:rsidRPr="00F4483F" w:rsidRDefault="003D540D" w:rsidP="00FF4CDC">
            <w:pPr>
              <w:jc w:val="center"/>
              <w:rPr>
                <w:i/>
                <w:color w:val="000000"/>
                <w:sz w:val="16"/>
                <w:szCs w:val="16"/>
              </w:rPr>
            </w:pPr>
            <w:r w:rsidRPr="00F4483F">
              <w:rPr>
                <w:i/>
                <w:color w:val="000000"/>
                <w:sz w:val="16"/>
                <w:szCs w:val="16"/>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725EFC4E"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4102393E" w14:textId="77777777" w:rsidR="003D540D" w:rsidRPr="00F4483F" w:rsidRDefault="003D540D" w:rsidP="00FF4CDC">
            <w:pPr>
              <w:jc w:val="center"/>
              <w:rPr>
                <w:i/>
                <w:color w:val="000000"/>
                <w:sz w:val="16"/>
                <w:szCs w:val="16"/>
              </w:rPr>
            </w:pPr>
            <w:r w:rsidRPr="00F4483F">
              <w:rPr>
                <w:i/>
                <w:color w:val="000000"/>
                <w:sz w:val="16"/>
                <w:szCs w:val="16"/>
              </w:rPr>
              <w:t>103,1</w:t>
            </w:r>
          </w:p>
        </w:tc>
        <w:tc>
          <w:tcPr>
            <w:tcW w:w="992" w:type="dxa"/>
            <w:vMerge/>
            <w:tcBorders>
              <w:top w:val="nil"/>
              <w:left w:val="single" w:sz="4" w:space="0" w:color="auto"/>
              <w:bottom w:val="single" w:sz="4" w:space="0" w:color="000000"/>
              <w:right w:val="single" w:sz="4" w:space="0" w:color="auto"/>
            </w:tcBorders>
            <w:vAlign w:val="center"/>
            <w:hideMark/>
          </w:tcPr>
          <w:p w14:paraId="0D5AD193" w14:textId="77777777" w:rsidR="003D540D" w:rsidRPr="00DF42CD" w:rsidRDefault="003D540D" w:rsidP="00FF4CDC">
            <w:pPr>
              <w:rPr>
                <w:color w:val="000000"/>
                <w:sz w:val="16"/>
                <w:szCs w:val="16"/>
              </w:rPr>
            </w:pPr>
          </w:p>
        </w:tc>
      </w:tr>
      <w:tr w:rsidR="003D540D" w:rsidRPr="00DF42CD" w14:paraId="235EAE01" w14:textId="77777777" w:rsidTr="003D540D">
        <w:trPr>
          <w:trHeight w:val="194"/>
        </w:trPr>
        <w:tc>
          <w:tcPr>
            <w:tcW w:w="548" w:type="dxa"/>
            <w:vMerge/>
            <w:tcBorders>
              <w:top w:val="nil"/>
              <w:left w:val="single" w:sz="4" w:space="0" w:color="auto"/>
              <w:bottom w:val="single" w:sz="4" w:space="0" w:color="000000"/>
              <w:right w:val="single" w:sz="4" w:space="0" w:color="auto"/>
            </w:tcBorders>
            <w:vAlign w:val="center"/>
            <w:hideMark/>
          </w:tcPr>
          <w:p w14:paraId="156ADB44"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3F6A8D67" w14:textId="77777777" w:rsidR="003D540D" w:rsidRPr="00F4483F" w:rsidRDefault="003D540D" w:rsidP="00FF4CDC">
            <w:pPr>
              <w:jc w:val="both"/>
              <w:rPr>
                <w:i/>
                <w:color w:val="000000"/>
                <w:sz w:val="16"/>
                <w:szCs w:val="16"/>
              </w:rPr>
            </w:pPr>
            <w:r w:rsidRPr="00F4483F">
              <w:rPr>
                <w:i/>
                <w:color w:val="000000"/>
                <w:sz w:val="16"/>
                <w:szCs w:val="16"/>
              </w:rPr>
              <w:t>доля обоснованных жалоб на качество предоставления государственной услуги в общем количестве поступивших обращений (%)</w:t>
            </w:r>
          </w:p>
        </w:tc>
        <w:tc>
          <w:tcPr>
            <w:tcW w:w="851" w:type="dxa"/>
            <w:tcBorders>
              <w:top w:val="nil"/>
              <w:left w:val="nil"/>
              <w:bottom w:val="single" w:sz="4" w:space="0" w:color="auto"/>
              <w:right w:val="single" w:sz="4" w:space="0" w:color="auto"/>
            </w:tcBorders>
            <w:shd w:val="clear" w:color="000000" w:fill="FFFFFF"/>
            <w:vAlign w:val="center"/>
            <w:hideMark/>
          </w:tcPr>
          <w:p w14:paraId="75BF901E" w14:textId="77777777" w:rsidR="003D540D" w:rsidRPr="00F4483F" w:rsidRDefault="003D540D" w:rsidP="00FF4CDC">
            <w:pPr>
              <w:jc w:val="center"/>
              <w:rPr>
                <w:i/>
                <w:iCs/>
                <w:color w:val="000000"/>
                <w:sz w:val="16"/>
                <w:szCs w:val="16"/>
              </w:rPr>
            </w:pPr>
            <w:r w:rsidRPr="00F4483F">
              <w:rPr>
                <w:i/>
                <w:iCs/>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5108B7B9" w14:textId="77777777" w:rsidR="003D540D" w:rsidRPr="00F4483F" w:rsidRDefault="003D540D" w:rsidP="00FF4CDC">
            <w:pPr>
              <w:jc w:val="center"/>
              <w:rPr>
                <w:i/>
                <w:iCs/>
                <w:color w:val="000000"/>
                <w:sz w:val="16"/>
                <w:szCs w:val="16"/>
              </w:rPr>
            </w:pPr>
            <w:r w:rsidRPr="00F4483F">
              <w:rPr>
                <w:i/>
                <w:iCs/>
                <w:color w:val="000000"/>
                <w:sz w:val="16"/>
                <w:szCs w:val="16"/>
              </w:rPr>
              <w:t>0</w:t>
            </w:r>
          </w:p>
        </w:tc>
        <w:tc>
          <w:tcPr>
            <w:tcW w:w="709" w:type="dxa"/>
            <w:tcBorders>
              <w:top w:val="nil"/>
              <w:left w:val="nil"/>
              <w:bottom w:val="single" w:sz="4" w:space="0" w:color="auto"/>
              <w:right w:val="single" w:sz="4" w:space="0" w:color="auto"/>
            </w:tcBorders>
            <w:shd w:val="clear" w:color="000000" w:fill="FFFFFF"/>
            <w:noWrap/>
            <w:vAlign w:val="center"/>
            <w:hideMark/>
          </w:tcPr>
          <w:p w14:paraId="567D128A"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000000" w:fill="FFFFFF"/>
            <w:vAlign w:val="center"/>
            <w:hideMark/>
          </w:tcPr>
          <w:p w14:paraId="173D2C46" w14:textId="77777777" w:rsidR="003D540D" w:rsidRPr="00F4483F" w:rsidRDefault="003D540D" w:rsidP="00FF4CDC">
            <w:pPr>
              <w:jc w:val="center"/>
              <w:rPr>
                <w:i/>
                <w:color w:val="000000"/>
                <w:sz w:val="16"/>
                <w:szCs w:val="16"/>
              </w:rPr>
            </w:pPr>
            <w:r w:rsidRPr="00F4483F">
              <w:rPr>
                <w:i/>
                <w:color w:val="000000"/>
                <w:sz w:val="16"/>
                <w:szCs w:val="16"/>
              </w:rPr>
              <w:t>0,0</w:t>
            </w:r>
          </w:p>
        </w:tc>
        <w:tc>
          <w:tcPr>
            <w:tcW w:w="992" w:type="dxa"/>
            <w:vMerge/>
            <w:tcBorders>
              <w:top w:val="nil"/>
              <w:left w:val="single" w:sz="4" w:space="0" w:color="auto"/>
              <w:bottom w:val="single" w:sz="4" w:space="0" w:color="000000"/>
              <w:right w:val="single" w:sz="4" w:space="0" w:color="auto"/>
            </w:tcBorders>
            <w:vAlign w:val="center"/>
            <w:hideMark/>
          </w:tcPr>
          <w:p w14:paraId="20D841BD" w14:textId="77777777" w:rsidR="003D540D" w:rsidRPr="00DF42CD" w:rsidRDefault="003D540D" w:rsidP="00FF4CDC">
            <w:pPr>
              <w:rPr>
                <w:color w:val="000000"/>
                <w:sz w:val="16"/>
                <w:szCs w:val="16"/>
              </w:rPr>
            </w:pPr>
          </w:p>
        </w:tc>
      </w:tr>
      <w:tr w:rsidR="003D540D" w:rsidRPr="00DF42CD" w14:paraId="3D2CA49B" w14:textId="77777777" w:rsidTr="003D540D">
        <w:trPr>
          <w:trHeight w:val="86"/>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4614A3" w14:textId="77777777" w:rsidR="003D540D" w:rsidRPr="00DF42CD" w:rsidRDefault="003D540D" w:rsidP="00FF4CDC">
            <w:pPr>
              <w:jc w:val="center"/>
              <w:rPr>
                <w:color w:val="000000"/>
                <w:sz w:val="16"/>
                <w:szCs w:val="16"/>
              </w:rPr>
            </w:pPr>
            <w:r w:rsidRPr="00DF42CD">
              <w:rPr>
                <w:color w:val="000000"/>
                <w:sz w:val="16"/>
                <w:szCs w:val="16"/>
              </w:rPr>
              <w:t>3.</w:t>
            </w:r>
          </w:p>
        </w:tc>
        <w:tc>
          <w:tcPr>
            <w:tcW w:w="5421" w:type="dxa"/>
            <w:tcBorders>
              <w:top w:val="nil"/>
              <w:left w:val="nil"/>
              <w:bottom w:val="single" w:sz="4" w:space="0" w:color="auto"/>
              <w:right w:val="single" w:sz="4" w:space="0" w:color="auto"/>
            </w:tcBorders>
            <w:shd w:val="clear" w:color="000000" w:fill="FFFFFF"/>
            <w:vAlign w:val="center"/>
            <w:hideMark/>
          </w:tcPr>
          <w:p w14:paraId="55927480" w14:textId="77777777" w:rsidR="003D540D" w:rsidRPr="00DF42CD" w:rsidRDefault="003D540D" w:rsidP="00FF4CDC">
            <w:pPr>
              <w:jc w:val="both"/>
              <w:rPr>
                <w:color w:val="000000"/>
                <w:sz w:val="16"/>
                <w:szCs w:val="16"/>
              </w:rPr>
            </w:pPr>
            <w:r w:rsidRPr="00DF42CD">
              <w:rPr>
                <w:color w:val="000000"/>
                <w:sz w:val="16"/>
                <w:szCs w:val="16"/>
              </w:rPr>
              <w:t>Основное мероприятие «Обеспечение деятельности по подготовке и проведению Всероссийской переписи населения-2020» (штук)</w:t>
            </w:r>
          </w:p>
        </w:tc>
        <w:tc>
          <w:tcPr>
            <w:tcW w:w="851" w:type="dxa"/>
            <w:tcBorders>
              <w:top w:val="nil"/>
              <w:left w:val="nil"/>
              <w:bottom w:val="single" w:sz="4" w:space="0" w:color="auto"/>
              <w:right w:val="single" w:sz="4" w:space="0" w:color="auto"/>
            </w:tcBorders>
            <w:shd w:val="clear" w:color="000000" w:fill="FFFFFF"/>
            <w:vAlign w:val="center"/>
            <w:hideMark/>
          </w:tcPr>
          <w:p w14:paraId="6E8C30AF" w14:textId="77777777" w:rsidR="003D540D" w:rsidRPr="00F4483F" w:rsidRDefault="003D540D" w:rsidP="00FF4CDC">
            <w:pPr>
              <w:jc w:val="center"/>
              <w:rPr>
                <w:i/>
                <w:color w:val="000000"/>
                <w:sz w:val="16"/>
                <w:szCs w:val="16"/>
              </w:rPr>
            </w:pPr>
            <w:r w:rsidRPr="00F4483F">
              <w:rPr>
                <w:i/>
                <w:color w:val="000000"/>
                <w:sz w:val="16"/>
                <w:szCs w:val="16"/>
              </w:rPr>
              <w:t>175</w:t>
            </w:r>
          </w:p>
        </w:tc>
        <w:tc>
          <w:tcPr>
            <w:tcW w:w="850" w:type="dxa"/>
            <w:tcBorders>
              <w:top w:val="nil"/>
              <w:left w:val="nil"/>
              <w:bottom w:val="single" w:sz="4" w:space="0" w:color="auto"/>
              <w:right w:val="single" w:sz="4" w:space="0" w:color="auto"/>
            </w:tcBorders>
            <w:shd w:val="clear" w:color="000000" w:fill="FFFFFF"/>
            <w:vAlign w:val="center"/>
            <w:hideMark/>
          </w:tcPr>
          <w:p w14:paraId="1334A6C8" w14:textId="77777777" w:rsidR="003D540D" w:rsidRPr="00F4483F" w:rsidRDefault="003D540D" w:rsidP="00FF4CDC">
            <w:pPr>
              <w:jc w:val="center"/>
              <w:rPr>
                <w:i/>
                <w:color w:val="000000"/>
                <w:sz w:val="16"/>
                <w:szCs w:val="16"/>
              </w:rPr>
            </w:pPr>
            <w:r w:rsidRPr="00F4483F">
              <w:rPr>
                <w:i/>
                <w:color w:val="000000"/>
                <w:sz w:val="16"/>
                <w:szCs w:val="16"/>
              </w:rPr>
              <w:t>175</w:t>
            </w:r>
          </w:p>
        </w:tc>
        <w:tc>
          <w:tcPr>
            <w:tcW w:w="709" w:type="dxa"/>
            <w:tcBorders>
              <w:top w:val="nil"/>
              <w:left w:val="nil"/>
              <w:bottom w:val="single" w:sz="4" w:space="0" w:color="auto"/>
              <w:right w:val="single" w:sz="4" w:space="0" w:color="auto"/>
            </w:tcBorders>
            <w:shd w:val="clear" w:color="000000" w:fill="FFFFFF"/>
            <w:noWrap/>
            <w:vAlign w:val="center"/>
            <w:hideMark/>
          </w:tcPr>
          <w:p w14:paraId="65EF0E36"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F01195E"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36E645" w14:textId="77777777" w:rsidR="003D540D" w:rsidRPr="00DF42CD" w:rsidRDefault="003D540D" w:rsidP="00FF4CDC">
            <w:pPr>
              <w:jc w:val="center"/>
              <w:rPr>
                <w:color w:val="000000"/>
                <w:sz w:val="16"/>
                <w:szCs w:val="16"/>
              </w:rPr>
            </w:pPr>
            <w:r w:rsidRPr="00DF42CD">
              <w:rPr>
                <w:color w:val="000000"/>
                <w:sz w:val="16"/>
                <w:szCs w:val="16"/>
              </w:rPr>
              <w:t>18,8</w:t>
            </w:r>
          </w:p>
        </w:tc>
      </w:tr>
      <w:tr w:rsidR="003D540D" w:rsidRPr="00DF42CD" w14:paraId="4858071B" w14:textId="77777777" w:rsidTr="003D540D">
        <w:trPr>
          <w:trHeight w:val="147"/>
        </w:trPr>
        <w:tc>
          <w:tcPr>
            <w:tcW w:w="548" w:type="dxa"/>
            <w:vMerge/>
            <w:tcBorders>
              <w:top w:val="nil"/>
              <w:left w:val="single" w:sz="4" w:space="0" w:color="auto"/>
              <w:bottom w:val="single" w:sz="4" w:space="0" w:color="000000"/>
              <w:right w:val="single" w:sz="4" w:space="0" w:color="auto"/>
            </w:tcBorders>
            <w:vAlign w:val="center"/>
            <w:hideMark/>
          </w:tcPr>
          <w:p w14:paraId="74B3A958"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2B748969" w14:textId="77777777" w:rsidR="003D540D" w:rsidRPr="00F4483F" w:rsidRDefault="003D540D" w:rsidP="00FF4CDC">
            <w:pPr>
              <w:jc w:val="both"/>
              <w:rPr>
                <w:i/>
                <w:color w:val="000000"/>
                <w:sz w:val="16"/>
                <w:szCs w:val="16"/>
              </w:rPr>
            </w:pPr>
            <w:r w:rsidRPr="00F4483F">
              <w:rPr>
                <w:i/>
                <w:color w:val="000000"/>
                <w:sz w:val="16"/>
                <w:szCs w:val="16"/>
              </w:rPr>
              <w:t>количество помещений, подготовленных для работы переписных участков в Северном округе города Оренбурга  (штук)</w:t>
            </w:r>
          </w:p>
        </w:tc>
        <w:tc>
          <w:tcPr>
            <w:tcW w:w="851" w:type="dxa"/>
            <w:tcBorders>
              <w:top w:val="nil"/>
              <w:left w:val="nil"/>
              <w:bottom w:val="single" w:sz="4" w:space="0" w:color="auto"/>
              <w:right w:val="single" w:sz="4" w:space="0" w:color="auto"/>
            </w:tcBorders>
            <w:shd w:val="clear" w:color="000000" w:fill="FFFFFF"/>
            <w:vAlign w:val="center"/>
            <w:hideMark/>
          </w:tcPr>
          <w:p w14:paraId="30C83F1D" w14:textId="77777777" w:rsidR="003D540D" w:rsidRPr="00F4483F" w:rsidRDefault="003D540D" w:rsidP="00FF4CDC">
            <w:pPr>
              <w:jc w:val="center"/>
              <w:rPr>
                <w:i/>
                <w:color w:val="000000"/>
                <w:sz w:val="16"/>
                <w:szCs w:val="16"/>
              </w:rPr>
            </w:pPr>
            <w:r w:rsidRPr="00F4483F">
              <w:rPr>
                <w:i/>
                <w:color w:val="000000"/>
                <w:sz w:val="16"/>
                <w:szCs w:val="16"/>
              </w:rPr>
              <w:t>86</w:t>
            </w:r>
          </w:p>
        </w:tc>
        <w:tc>
          <w:tcPr>
            <w:tcW w:w="850" w:type="dxa"/>
            <w:tcBorders>
              <w:top w:val="nil"/>
              <w:left w:val="nil"/>
              <w:bottom w:val="single" w:sz="4" w:space="0" w:color="auto"/>
              <w:right w:val="single" w:sz="4" w:space="0" w:color="auto"/>
            </w:tcBorders>
            <w:shd w:val="clear" w:color="000000" w:fill="FFFFFF"/>
            <w:vAlign w:val="center"/>
            <w:hideMark/>
          </w:tcPr>
          <w:p w14:paraId="0D29F755" w14:textId="77777777" w:rsidR="003D540D" w:rsidRPr="00F4483F" w:rsidRDefault="003D540D" w:rsidP="00FF4CDC">
            <w:pPr>
              <w:jc w:val="center"/>
              <w:rPr>
                <w:i/>
                <w:color w:val="000000"/>
                <w:sz w:val="16"/>
                <w:szCs w:val="16"/>
              </w:rPr>
            </w:pPr>
            <w:r w:rsidRPr="00F4483F">
              <w:rPr>
                <w:i/>
                <w:color w:val="000000"/>
                <w:sz w:val="16"/>
                <w:szCs w:val="16"/>
              </w:rPr>
              <w:t>86</w:t>
            </w:r>
          </w:p>
        </w:tc>
        <w:tc>
          <w:tcPr>
            <w:tcW w:w="709" w:type="dxa"/>
            <w:tcBorders>
              <w:top w:val="nil"/>
              <w:left w:val="nil"/>
              <w:bottom w:val="single" w:sz="4" w:space="0" w:color="auto"/>
              <w:right w:val="single" w:sz="4" w:space="0" w:color="auto"/>
            </w:tcBorders>
            <w:shd w:val="clear" w:color="000000" w:fill="FFFFFF"/>
            <w:vAlign w:val="center"/>
            <w:hideMark/>
          </w:tcPr>
          <w:p w14:paraId="1E022969"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53FB5718"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6C49052A" w14:textId="77777777" w:rsidR="003D540D" w:rsidRPr="00DF42CD" w:rsidRDefault="003D540D" w:rsidP="00FF4CDC">
            <w:pPr>
              <w:rPr>
                <w:color w:val="000000"/>
                <w:sz w:val="16"/>
                <w:szCs w:val="16"/>
              </w:rPr>
            </w:pPr>
          </w:p>
        </w:tc>
      </w:tr>
      <w:tr w:rsidR="003D540D" w:rsidRPr="00DF42CD" w14:paraId="029F1D49" w14:textId="77777777" w:rsidTr="003D540D">
        <w:trPr>
          <w:trHeight w:val="196"/>
        </w:trPr>
        <w:tc>
          <w:tcPr>
            <w:tcW w:w="548" w:type="dxa"/>
            <w:vMerge/>
            <w:tcBorders>
              <w:top w:val="nil"/>
              <w:left w:val="single" w:sz="4" w:space="0" w:color="auto"/>
              <w:bottom w:val="single" w:sz="4" w:space="0" w:color="000000"/>
              <w:right w:val="single" w:sz="4" w:space="0" w:color="auto"/>
            </w:tcBorders>
            <w:vAlign w:val="center"/>
            <w:hideMark/>
          </w:tcPr>
          <w:p w14:paraId="7415718B"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75B1E06C" w14:textId="77777777" w:rsidR="003D540D" w:rsidRPr="00F4483F" w:rsidRDefault="003D540D" w:rsidP="00FF4CDC">
            <w:pPr>
              <w:jc w:val="both"/>
              <w:rPr>
                <w:i/>
                <w:color w:val="000000"/>
                <w:sz w:val="16"/>
                <w:szCs w:val="16"/>
              </w:rPr>
            </w:pPr>
            <w:r w:rsidRPr="00F4483F">
              <w:rPr>
                <w:i/>
                <w:color w:val="000000"/>
                <w:sz w:val="16"/>
                <w:szCs w:val="16"/>
              </w:rPr>
              <w:t>количество помещений, подготовленных для работы переписных участков, в Южном округе города Оренбурга  (штук)</w:t>
            </w:r>
          </w:p>
        </w:tc>
        <w:tc>
          <w:tcPr>
            <w:tcW w:w="851" w:type="dxa"/>
            <w:tcBorders>
              <w:top w:val="nil"/>
              <w:left w:val="nil"/>
              <w:bottom w:val="single" w:sz="4" w:space="0" w:color="auto"/>
              <w:right w:val="single" w:sz="4" w:space="0" w:color="auto"/>
            </w:tcBorders>
            <w:shd w:val="clear" w:color="000000" w:fill="FFFFFF"/>
            <w:vAlign w:val="center"/>
            <w:hideMark/>
          </w:tcPr>
          <w:p w14:paraId="43FB840C" w14:textId="77777777" w:rsidR="003D540D" w:rsidRPr="00F4483F" w:rsidRDefault="003D540D" w:rsidP="00FF4CDC">
            <w:pPr>
              <w:jc w:val="center"/>
              <w:rPr>
                <w:i/>
                <w:color w:val="000000"/>
                <w:sz w:val="16"/>
                <w:szCs w:val="16"/>
              </w:rPr>
            </w:pPr>
            <w:r w:rsidRPr="00F4483F">
              <w:rPr>
                <w:i/>
                <w:color w:val="000000"/>
                <w:sz w:val="16"/>
                <w:szCs w:val="16"/>
              </w:rPr>
              <w:t>89</w:t>
            </w:r>
          </w:p>
        </w:tc>
        <w:tc>
          <w:tcPr>
            <w:tcW w:w="850" w:type="dxa"/>
            <w:tcBorders>
              <w:top w:val="nil"/>
              <w:left w:val="nil"/>
              <w:bottom w:val="single" w:sz="4" w:space="0" w:color="auto"/>
              <w:right w:val="single" w:sz="4" w:space="0" w:color="auto"/>
            </w:tcBorders>
            <w:shd w:val="clear" w:color="auto" w:fill="auto"/>
            <w:vAlign w:val="center"/>
            <w:hideMark/>
          </w:tcPr>
          <w:p w14:paraId="2305A118" w14:textId="77777777" w:rsidR="003D540D" w:rsidRPr="00F4483F" w:rsidRDefault="003D540D" w:rsidP="00FF4CDC">
            <w:pPr>
              <w:jc w:val="center"/>
              <w:rPr>
                <w:i/>
                <w:color w:val="000000"/>
                <w:sz w:val="16"/>
                <w:szCs w:val="16"/>
              </w:rPr>
            </w:pPr>
            <w:r w:rsidRPr="00F4483F">
              <w:rPr>
                <w:i/>
                <w:color w:val="000000"/>
                <w:sz w:val="16"/>
                <w:szCs w:val="16"/>
              </w:rPr>
              <w:t>89</w:t>
            </w:r>
          </w:p>
        </w:tc>
        <w:tc>
          <w:tcPr>
            <w:tcW w:w="709" w:type="dxa"/>
            <w:tcBorders>
              <w:top w:val="nil"/>
              <w:left w:val="nil"/>
              <w:bottom w:val="single" w:sz="4" w:space="0" w:color="auto"/>
              <w:right w:val="single" w:sz="4" w:space="0" w:color="auto"/>
            </w:tcBorders>
            <w:shd w:val="clear" w:color="000000" w:fill="FFFFFF"/>
            <w:noWrap/>
            <w:vAlign w:val="center"/>
            <w:hideMark/>
          </w:tcPr>
          <w:p w14:paraId="2A01DC4E"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246D53DC"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1136E941" w14:textId="77777777" w:rsidR="003D540D" w:rsidRPr="00DF42CD" w:rsidRDefault="003D540D" w:rsidP="00FF4CDC">
            <w:pPr>
              <w:rPr>
                <w:color w:val="000000"/>
                <w:sz w:val="16"/>
                <w:szCs w:val="16"/>
              </w:rPr>
            </w:pPr>
          </w:p>
        </w:tc>
      </w:tr>
      <w:tr w:rsidR="003D540D" w:rsidRPr="00DF42CD" w14:paraId="3C3BD432" w14:textId="77777777" w:rsidTr="003D540D">
        <w:trPr>
          <w:trHeight w:val="244"/>
        </w:trPr>
        <w:tc>
          <w:tcPr>
            <w:tcW w:w="5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33359D" w14:textId="77777777" w:rsidR="003D540D" w:rsidRPr="00DF42CD" w:rsidRDefault="003D540D" w:rsidP="00FF4CDC">
            <w:pPr>
              <w:jc w:val="center"/>
              <w:rPr>
                <w:color w:val="000000"/>
                <w:sz w:val="16"/>
                <w:szCs w:val="16"/>
              </w:rPr>
            </w:pPr>
            <w:r w:rsidRPr="00DF42CD">
              <w:rPr>
                <w:color w:val="000000"/>
                <w:sz w:val="16"/>
                <w:szCs w:val="16"/>
              </w:rPr>
              <w:t>4.</w:t>
            </w:r>
          </w:p>
        </w:tc>
        <w:tc>
          <w:tcPr>
            <w:tcW w:w="8681" w:type="dxa"/>
            <w:gridSpan w:val="5"/>
            <w:tcBorders>
              <w:top w:val="nil"/>
              <w:left w:val="nil"/>
              <w:bottom w:val="single" w:sz="4" w:space="0" w:color="auto"/>
              <w:right w:val="single" w:sz="4" w:space="0" w:color="auto"/>
            </w:tcBorders>
            <w:shd w:val="clear" w:color="000000" w:fill="FFFFFF"/>
            <w:vAlign w:val="center"/>
            <w:hideMark/>
          </w:tcPr>
          <w:p w14:paraId="209C9571" w14:textId="77777777" w:rsidR="003D540D" w:rsidRPr="00DF42CD" w:rsidRDefault="003D540D" w:rsidP="00FF4CDC">
            <w:pPr>
              <w:jc w:val="both"/>
              <w:rPr>
                <w:color w:val="000000"/>
                <w:sz w:val="16"/>
                <w:szCs w:val="16"/>
              </w:rPr>
            </w:pPr>
            <w:r w:rsidRPr="00DF42CD">
              <w:rPr>
                <w:color w:val="000000"/>
                <w:sz w:val="16"/>
                <w:szCs w:val="16"/>
              </w:rPr>
              <w:t>Основное мероприятие «Осуществление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1DCC85" w14:textId="77777777" w:rsidR="003D540D" w:rsidRPr="00DF42CD" w:rsidRDefault="003D540D" w:rsidP="00FF4CDC">
            <w:pPr>
              <w:jc w:val="center"/>
              <w:rPr>
                <w:color w:val="000000"/>
                <w:sz w:val="16"/>
                <w:szCs w:val="16"/>
              </w:rPr>
            </w:pPr>
            <w:r w:rsidRPr="00DF42CD">
              <w:rPr>
                <w:color w:val="000000"/>
                <w:sz w:val="16"/>
                <w:szCs w:val="16"/>
              </w:rPr>
              <w:t>100,0</w:t>
            </w:r>
          </w:p>
        </w:tc>
      </w:tr>
      <w:tr w:rsidR="003D540D" w:rsidRPr="00DF42CD" w14:paraId="436C6F0C" w14:textId="77777777" w:rsidTr="003D540D">
        <w:trPr>
          <w:trHeight w:val="96"/>
        </w:trPr>
        <w:tc>
          <w:tcPr>
            <w:tcW w:w="548" w:type="dxa"/>
            <w:vMerge/>
            <w:tcBorders>
              <w:top w:val="nil"/>
              <w:left w:val="single" w:sz="4" w:space="0" w:color="auto"/>
              <w:bottom w:val="single" w:sz="4" w:space="0" w:color="000000"/>
              <w:right w:val="single" w:sz="4" w:space="0" w:color="auto"/>
            </w:tcBorders>
            <w:vAlign w:val="center"/>
            <w:hideMark/>
          </w:tcPr>
          <w:p w14:paraId="5E485FB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198E1D92" w14:textId="77777777" w:rsidR="003D540D" w:rsidRPr="00F4483F" w:rsidRDefault="003D540D" w:rsidP="00FF4CDC">
            <w:pPr>
              <w:jc w:val="both"/>
              <w:rPr>
                <w:i/>
                <w:color w:val="000000"/>
                <w:sz w:val="16"/>
                <w:szCs w:val="16"/>
              </w:rPr>
            </w:pPr>
            <w:r w:rsidRPr="00F4483F">
              <w:rPr>
                <w:i/>
                <w:color w:val="000000"/>
                <w:sz w:val="16"/>
                <w:szCs w:val="16"/>
              </w:rPr>
              <w:t>количество справочно-аналитических материалов по вопросам предупреждения безнадзорности, беспризорности, правонарушений и антиобщественных действий несовершеннолетних</w:t>
            </w:r>
          </w:p>
        </w:tc>
        <w:tc>
          <w:tcPr>
            <w:tcW w:w="851" w:type="dxa"/>
            <w:tcBorders>
              <w:top w:val="nil"/>
              <w:left w:val="nil"/>
              <w:bottom w:val="single" w:sz="4" w:space="0" w:color="auto"/>
              <w:right w:val="single" w:sz="4" w:space="0" w:color="auto"/>
            </w:tcBorders>
            <w:shd w:val="clear" w:color="000000" w:fill="FFFFFF"/>
            <w:vAlign w:val="center"/>
            <w:hideMark/>
          </w:tcPr>
          <w:p w14:paraId="7C113530" w14:textId="77777777" w:rsidR="003D540D" w:rsidRPr="00F4483F" w:rsidRDefault="003D540D" w:rsidP="00FF4CDC">
            <w:pPr>
              <w:jc w:val="center"/>
              <w:rPr>
                <w:i/>
                <w:color w:val="000000"/>
                <w:sz w:val="16"/>
                <w:szCs w:val="16"/>
              </w:rPr>
            </w:pPr>
            <w:r w:rsidRPr="00F4483F">
              <w:rPr>
                <w:i/>
                <w:color w:val="00000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14:paraId="3B3279C2" w14:textId="77777777" w:rsidR="003D540D" w:rsidRPr="00F4483F" w:rsidRDefault="003D540D" w:rsidP="00FF4CDC">
            <w:pPr>
              <w:jc w:val="center"/>
              <w:rPr>
                <w:i/>
                <w:color w:val="000000"/>
                <w:sz w:val="16"/>
                <w:szCs w:val="16"/>
              </w:rPr>
            </w:pPr>
            <w:r w:rsidRPr="00F4483F">
              <w:rPr>
                <w:i/>
                <w:color w:val="000000"/>
                <w:sz w:val="16"/>
                <w:szCs w:val="16"/>
              </w:rPr>
              <w:t>10</w:t>
            </w:r>
          </w:p>
        </w:tc>
        <w:tc>
          <w:tcPr>
            <w:tcW w:w="709" w:type="dxa"/>
            <w:tcBorders>
              <w:top w:val="nil"/>
              <w:left w:val="nil"/>
              <w:bottom w:val="single" w:sz="4" w:space="0" w:color="auto"/>
              <w:right w:val="single" w:sz="4" w:space="0" w:color="auto"/>
            </w:tcBorders>
            <w:shd w:val="clear" w:color="000000" w:fill="FFFFFF"/>
            <w:noWrap/>
            <w:vAlign w:val="center"/>
            <w:hideMark/>
          </w:tcPr>
          <w:p w14:paraId="1A75E31E"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3796AEFF"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2AC42FD9" w14:textId="77777777" w:rsidR="003D540D" w:rsidRPr="00DF42CD" w:rsidRDefault="003D540D" w:rsidP="00FF4CDC">
            <w:pPr>
              <w:rPr>
                <w:color w:val="000000"/>
                <w:sz w:val="16"/>
                <w:szCs w:val="16"/>
              </w:rPr>
            </w:pPr>
          </w:p>
        </w:tc>
      </w:tr>
      <w:tr w:rsidR="003D540D" w:rsidRPr="00DF42CD" w14:paraId="5FE3ADE9" w14:textId="77777777" w:rsidTr="003D540D">
        <w:trPr>
          <w:trHeight w:val="246"/>
        </w:trPr>
        <w:tc>
          <w:tcPr>
            <w:tcW w:w="548" w:type="dxa"/>
            <w:vMerge/>
            <w:tcBorders>
              <w:top w:val="nil"/>
              <w:left w:val="single" w:sz="4" w:space="0" w:color="auto"/>
              <w:bottom w:val="single" w:sz="4" w:space="0" w:color="000000"/>
              <w:right w:val="single" w:sz="4" w:space="0" w:color="auto"/>
            </w:tcBorders>
            <w:vAlign w:val="center"/>
            <w:hideMark/>
          </w:tcPr>
          <w:p w14:paraId="31ED09AF" w14:textId="77777777" w:rsidR="003D540D" w:rsidRPr="00DF42CD" w:rsidRDefault="003D540D" w:rsidP="00FF4CDC">
            <w:pPr>
              <w:rPr>
                <w:color w:val="000000"/>
                <w:sz w:val="16"/>
                <w:szCs w:val="16"/>
              </w:rPr>
            </w:pPr>
          </w:p>
        </w:tc>
        <w:tc>
          <w:tcPr>
            <w:tcW w:w="5421" w:type="dxa"/>
            <w:tcBorders>
              <w:top w:val="nil"/>
              <w:left w:val="nil"/>
              <w:bottom w:val="single" w:sz="4" w:space="0" w:color="auto"/>
              <w:right w:val="single" w:sz="4" w:space="0" w:color="auto"/>
            </w:tcBorders>
            <w:shd w:val="clear" w:color="000000" w:fill="FFFFFF"/>
            <w:vAlign w:val="center"/>
            <w:hideMark/>
          </w:tcPr>
          <w:p w14:paraId="6D994EBF" w14:textId="77777777" w:rsidR="003D540D" w:rsidRPr="00F4483F" w:rsidRDefault="003D540D" w:rsidP="00FF4CDC">
            <w:pPr>
              <w:jc w:val="both"/>
              <w:rPr>
                <w:i/>
                <w:color w:val="000000"/>
                <w:sz w:val="16"/>
                <w:szCs w:val="16"/>
              </w:rPr>
            </w:pPr>
            <w:r w:rsidRPr="00F4483F">
              <w:rPr>
                <w:i/>
                <w:color w:val="000000"/>
                <w:sz w:val="16"/>
                <w:szCs w:val="16"/>
              </w:rPr>
              <w:t>количество проведенных межведомственных мероприятий профилактического характера (акций, месячников), направленных на предупреждения безнадзорности, беспризорности, правонарушений и антиобщественных действий несовершеннолетних</w:t>
            </w:r>
          </w:p>
        </w:tc>
        <w:tc>
          <w:tcPr>
            <w:tcW w:w="851" w:type="dxa"/>
            <w:tcBorders>
              <w:top w:val="nil"/>
              <w:left w:val="nil"/>
              <w:bottom w:val="single" w:sz="4" w:space="0" w:color="auto"/>
              <w:right w:val="single" w:sz="4" w:space="0" w:color="auto"/>
            </w:tcBorders>
            <w:shd w:val="clear" w:color="000000" w:fill="FFFFFF"/>
            <w:vAlign w:val="center"/>
            <w:hideMark/>
          </w:tcPr>
          <w:p w14:paraId="2D6EDCDD" w14:textId="77777777" w:rsidR="003D540D" w:rsidRPr="00F4483F" w:rsidRDefault="003D540D" w:rsidP="00FF4CDC">
            <w:pPr>
              <w:jc w:val="center"/>
              <w:rPr>
                <w:i/>
                <w:color w:val="000000"/>
                <w:sz w:val="16"/>
                <w:szCs w:val="16"/>
              </w:rPr>
            </w:pPr>
            <w:r w:rsidRPr="00F4483F">
              <w:rPr>
                <w:i/>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111BDE48" w14:textId="77777777" w:rsidR="003D540D" w:rsidRPr="00F4483F" w:rsidRDefault="003D540D" w:rsidP="00FF4CDC">
            <w:pPr>
              <w:jc w:val="center"/>
              <w:rPr>
                <w:i/>
                <w:color w:val="000000"/>
                <w:sz w:val="16"/>
                <w:szCs w:val="16"/>
              </w:rPr>
            </w:pPr>
            <w:r w:rsidRPr="00F4483F">
              <w:rPr>
                <w:i/>
                <w:color w:val="000000"/>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52B3B62" w14:textId="77777777" w:rsidR="003D540D" w:rsidRPr="00F4483F" w:rsidRDefault="003D540D" w:rsidP="00FF4CDC">
            <w:pPr>
              <w:jc w:val="center"/>
              <w:rPr>
                <w:i/>
                <w:color w:val="000000"/>
                <w:sz w:val="16"/>
                <w:szCs w:val="16"/>
              </w:rPr>
            </w:pPr>
            <w:r w:rsidRPr="00F4483F">
              <w:rPr>
                <w:i/>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16920688" w14:textId="77777777" w:rsidR="003D540D" w:rsidRPr="00F4483F" w:rsidRDefault="003D540D" w:rsidP="00FF4CDC">
            <w:pPr>
              <w:jc w:val="center"/>
              <w:rPr>
                <w:i/>
                <w:color w:val="000000"/>
                <w:sz w:val="16"/>
                <w:szCs w:val="16"/>
              </w:rPr>
            </w:pPr>
            <w:r w:rsidRPr="00F4483F">
              <w:rPr>
                <w:i/>
                <w:color w:val="000000"/>
                <w:sz w:val="16"/>
                <w:szCs w:val="16"/>
              </w:rPr>
              <w:t>100,0</w:t>
            </w:r>
          </w:p>
        </w:tc>
        <w:tc>
          <w:tcPr>
            <w:tcW w:w="992" w:type="dxa"/>
            <w:vMerge/>
            <w:tcBorders>
              <w:top w:val="nil"/>
              <w:left w:val="single" w:sz="4" w:space="0" w:color="auto"/>
              <w:bottom w:val="single" w:sz="4" w:space="0" w:color="000000"/>
              <w:right w:val="single" w:sz="4" w:space="0" w:color="auto"/>
            </w:tcBorders>
            <w:vAlign w:val="center"/>
            <w:hideMark/>
          </w:tcPr>
          <w:p w14:paraId="7B11407B" w14:textId="77777777" w:rsidR="003D540D" w:rsidRPr="00DF42CD" w:rsidRDefault="003D540D" w:rsidP="00FF4CDC">
            <w:pPr>
              <w:rPr>
                <w:color w:val="000000"/>
                <w:sz w:val="16"/>
                <w:szCs w:val="16"/>
              </w:rPr>
            </w:pPr>
          </w:p>
        </w:tc>
      </w:tr>
      <w:tr w:rsidR="003D540D" w:rsidRPr="00DF42CD" w14:paraId="0885D345" w14:textId="77777777" w:rsidTr="003D540D">
        <w:trPr>
          <w:trHeight w:val="214"/>
        </w:trPr>
        <w:tc>
          <w:tcPr>
            <w:tcW w:w="10221"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93ADF8" w14:textId="77777777" w:rsidR="003D540D" w:rsidRPr="00022D0E" w:rsidRDefault="003D540D" w:rsidP="00FF4CDC">
            <w:pPr>
              <w:jc w:val="center"/>
              <w:rPr>
                <w:b/>
                <w:color w:val="000000"/>
                <w:sz w:val="16"/>
                <w:szCs w:val="16"/>
              </w:rPr>
            </w:pPr>
            <w:r w:rsidRPr="00022D0E">
              <w:rPr>
                <w:b/>
                <w:color w:val="000000"/>
                <w:sz w:val="16"/>
                <w:szCs w:val="16"/>
              </w:rPr>
              <w:t>Целевые показатели (индикаторы) конечного результата</w:t>
            </w:r>
          </w:p>
        </w:tc>
      </w:tr>
      <w:tr w:rsidR="003D540D" w:rsidRPr="00DF42CD" w14:paraId="35EB92E4" w14:textId="77777777" w:rsidTr="003D540D">
        <w:trPr>
          <w:trHeight w:val="260"/>
        </w:trPr>
        <w:tc>
          <w:tcPr>
            <w:tcW w:w="548" w:type="dxa"/>
            <w:tcBorders>
              <w:top w:val="nil"/>
              <w:left w:val="single" w:sz="4" w:space="0" w:color="auto"/>
              <w:bottom w:val="single" w:sz="4" w:space="0" w:color="auto"/>
              <w:right w:val="single" w:sz="4" w:space="0" w:color="auto"/>
            </w:tcBorders>
            <w:shd w:val="clear" w:color="000000" w:fill="FFFFFF"/>
            <w:vAlign w:val="center"/>
            <w:hideMark/>
          </w:tcPr>
          <w:p w14:paraId="1106BF2F" w14:textId="77777777" w:rsidR="003D540D" w:rsidRPr="00DF42CD" w:rsidRDefault="003D540D" w:rsidP="00FF4CDC">
            <w:pPr>
              <w:jc w:val="center"/>
              <w:rPr>
                <w:color w:val="000000"/>
                <w:sz w:val="16"/>
                <w:szCs w:val="16"/>
              </w:rPr>
            </w:pPr>
            <w:r w:rsidRPr="00DF42CD">
              <w:rPr>
                <w:color w:val="000000"/>
                <w:sz w:val="16"/>
                <w:szCs w:val="16"/>
              </w:rPr>
              <w:t>1.</w:t>
            </w:r>
          </w:p>
        </w:tc>
        <w:tc>
          <w:tcPr>
            <w:tcW w:w="5421" w:type="dxa"/>
            <w:tcBorders>
              <w:top w:val="nil"/>
              <w:left w:val="nil"/>
              <w:bottom w:val="single" w:sz="4" w:space="0" w:color="auto"/>
              <w:right w:val="single" w:sz="4" w:space="0" w:color="auto"/>
            </w:tcBorders>
            <w:shd w:val="clear" w:color="000000" w:fill="FFFFFF"/>
            <w:vAlign w:val="center"/>
            <w:hideMark/>
          </w:tcPr>
          <w:p w14:paraId="4AE11BA1" w14:textId="77777777" w:rsidR="003D540D" w:rsidRPr="00DF42CD" w:rsidRDefault="003D540D" w:rsidP="00FF4CDC">
            <w:pPr>
              <w:jc w:val="both"/>
              <w:rPr>
                <w:color w:val="000000"/>
                <w:sz w:val="16"/>
                <w:szCs w:val="16"/>
              </w:rPr>
            </w:pPr>
            <w:r w:rsidRPr="00DF42CD">
              <w:rPr>
                <w:color w:val="000000"/>
                <w:sz w:val="16"/>
                <w:szCs w:val="16"/>
              </w:rPr>
              <w:t>Доля муниципальных служащих, соответствующих квалификационным требованиям, установленным законодательством РФ, Оренбургской области и муниципальными правовыми актами (%)</w:t>
            </w:r>
          </w:p>
        </w:tc>
        <w:tc>
          <w:tcPr>
            <w:tcW w:w="851" w:type="dxa"/>
            <w:tcBorders>
              <w:top w:val="nil"/>
              <w:left w:val="nil"/>
              <w:bottom w:val="single" w:sz="4" w:space="0" w:color="auto"/>
              <w:right w:val="single" w:sz="4" w:space="0" w:color="auto"/>
            </w:tcBorders>
            <w:shd w:val="clear" w:color="000000" w:fill="FFFFFF"/>
            <w:vAlign w:val="center"/>
            <w:hideMark/>
          </w:tcPr>
          <w:p w14:paraId="38EDDA1D" w14:textId="77777777" w:rsidR="003D540D" w:rsidRPr="00DF42CD" w:rsidRDefault="003D540D" w:rsidP="00FF4CDC">
            <w:pPr>
              <w:jc w:val="center"/>
              <w:rPr>
                <w:color w:val="000000"/>
                <w:sz w:val="16"/>
                <w:szCs w:val="16"/>
              </w:rPr>
            </w:pPr>
            <w:r w:rsidRPr="00DF42CD">
              <w:rPr>
                <w:color w:val="000000"/>
                <w:sz w:val="16"/>
                <w:szCs w:val="16"/>
              </w:rPr>
              <w:t>100</w:t>
            </w:r>
          </w:p>
        </w:tc>
        <w:tc>
          <w:tcPr>
            <w:tcW w:w="850" w:type="dxa"/>
            <w:tcBorders>
              <w:top w:val="nil"/>
              <w:left w:val="nil"/>
              <w:bottom w:val="single" w:sz="4" w:space="0" w:color="auto"/>
              <w:right w:val="single" w:sz="4" w:space="0" w:color="auto"/>
            </w:tcBorders>
            <w:shd w:val="clear" w:color="000000" w:fill="FFFFFF"/>
            <w:vAlign w:val="center"/>
            <w:hideMark/>
          </w:tcPr>
          <w:p w14:paraId="17D55039" w14:textId="77777777" w:rsidR="003D540D" w:rsidRPr="00DF42CD" w:rsidRDefault="003D540D" w:rsidP="00FF4CDC">
            <w:pPr>
              <w:jc w:val="center"/>
              <w:rPr>
                <w:color w:val="000000"/>
                <w:sz w:val="16"/>
                <w:szCs w:val="16"/>
              </w:rPr>
            </w:pPr>
            <w:r w:rsidRPr="00DF42CD">
              <w:rPr>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14:paraId="6D734B55" w14:textId="77777777" w:rsidR="003D540D" w:rsidRPr="00DF42CD" w:rsidRDefault="003D540D" w:rsidP="00FF4CDC">
            <w:pPr>
              <w:jc w:val="center"/>
              <w:rPr>
                <w:color w:val="000000"/>
                <w:sz w:val="16"/>
                <w:szCs w:val="16"/>
              </w:rPr>
            </w:pPr>
            <w:r w:rsidRPr="00DF42CD">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7B1DF7A8" w14:textId="77777777" w:rsidR="003D540D" w:rsidRPr="00DF42CD" w:rsidRDefault="003D540D" w:rsidP="00FF4CDC">
            <w:pPr>
              <w:jc w:val="center"/>
              <w:rPr>
                <w:color w:val="000000"/>
                <w:sz w:val="16"/>
                <w:szCs w:val="16"/>
              </w:rPr>
            </w:pPr>
            <w:r w:rsidRPr="00DF42CD">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14:paraId="47B2EAEE" w14:textId="77777777" w:rsidR="003D540D" w:rsidRPr="00DF42CD" w:rsidRDefault="003D540D" w:rsidP="00FF4CDC">
            <w:pPr>
              <w:jc w:val="center"/>
              <w:rPr>
                <w:color w:val="000000"/>
                <w:sz w:val="16"/>
                <w:szCs w:val="16"/>
              </w:rPr>
            </w:pPr>
            <w:r w:rsidRPr="00DF42CD">
              <w:rPr>
                <w:color w:val="000000"/>
                <w:sz w:val="16"/>
                <w:szCs w:val="16"/>
              </w:rPr>
              <w:t>-</w:t>
            </w:r>
          </w:p>
        </w:tc>
      </w:tr>
      <w:tr w:rsidR="003D540D" w:rsidRPr="00DF42CD" w14:paraId="113700E3" w14:textId="77777777" w:rsidTr="003D540D">
        <w:trPr>
          <w:trHeight w:val="268"/>
        </w:trPr>
        <w:tc>
          <w:tcPr>
            <w:tcW w:w="548" w:type="dxa"/>
            <w:tcBorders>
              <w:top w:val="nil"/>
              <w:left w:val="single" w:sz="4" w:space="0" w:color="auto"/>
              <w:bottom w:val="single" w:sz="4" w:space="0" w:color="auto"/>
              <w:right w:val="single" w:sz="4" w:space="0" w:color="auto"/>
            </w:tcBorders>
            <w:shd w:val="clear" w:color="000000" w:fill="FFFFFF"/>
            <w:vAlign w:val="center"/>
            <w:hideMark/>
          </w:tcPr>
          <w:p w14:paraId="296EF3EB" w14:textId="77777777" w:rsidR="003D540D" w:rsidRPr="00DF42CD" w:rsidRDefault="003D540D" w:rsidP="00FF4CDC">
            <w:pPr>
              <w:jc w:val="center"/>
              <w:rPr>
                <w:color w:val="000000"/>
                <w:sz w:val="16"/>
                <w:szCs w:val="16"/>
              </w:rPr>
            </w:pPr>
            <w:r w:rsidRPr="00DF42CD">
              <w:rPr>
                <w:color w:val="000000"/>
                <w:sz w:val="16"/>
                <w:szCs w:val="16"/>
              </w:rPr>
              <w:t>2.</w:t>
            </w:r>
          </w:p>
        </w:tc>
        <w:tc>
          <w:tcPr>
            <w:tcW w:w="5421" w:type="dxa"/>
            <w:tcBorders>
              <w:top w:val="nil"/>
              <w:left w:val="nil"/>
              <w:bottom w:val="single" w:sz="4" w:space="0" w:color="auto"/>
              <w:right w:val="single" w:sz="4" w:space="0" w:color="auto"/>
            </w:tcBorders>
            <w:shd w:val="clear" w:color="000000" w:fill="FFFFFF"/>
            <w:vAlign w:val="center"/>
            <w:hideMark/>
          </w:tcPr>
          <w:p w14:paraId="209055F7" w14:textId="77777777" w:rsidR="003D540D" w:rsidRPr="00DF42CD" w:rsidRDefault="003D540D" w:rsidP="00FF4CDC">
            <w:pPr>
              <w:jc w:val="both"/>
              <w:rPr>
                <w:color w:val="000000"/>
                <w:sz w:val="16"/>
                <w:szCs w:val="16"/>
              </w:rPr>
            </w:pPr>
            <w:r w:rsidRPr="00DF42CD">
              <w:rPr>
                <w:color w:val="000000"/>
                <w:sz w:val="16"/>
                <w:szCs w:val="16"/>
              </w:rPr>
              <w:t>Обеспечение оказания муниципальных услуг и выполнения работ в сфере архивного дела, информационно-аналитической деятельности, деятельности по предоставлению государственных и муниципальных услуг и реализации проектов в соответствии с требованиями, установленными муниципальными заданиями по параметрам объема и качества (штук)</w:t>
            </w:r>
          </w:p>
        </w:tc>
        <w:tc>
          <w:tcPr>
            <w:tcW w:w="851" w:type="dxa"/>
            <w:tcBorders>
              <w:top w:val="nil"/>
              <w:left w:val="nil"/>
              <w:bottom w:val="single" w:sz="4" w:space="0" w:color="auto"/>
              <w:right w:val="single" w:sz="4" w:space="0" w:color="auto"/>
            </w:tcBorders>
            <w:shd w:val="clear" w:color="000000" w:fill="FFFFFF"/>
            <w:vAlign w:val="center"/>
            <w:hideMark/>
          </w:tcPr>
          <w:p w14:paraId="5C3EA52B" w14:textId="77777777" w:rsidR="003D540D" w:rsidRPr="00DF42CD" w:rsidRDefault="003D540D" w:rsidP="00FF4CDC">
            <w:pPr>
              <w:jc w:val="center"/>
              <w:rPr>
                <w:color w:val="000000"/>
                <w:sz w:val="16"/>
                <w:szCs w:val="16"/>
              </w:rPr>
            </w:pPr>
            <w:r w:rsidRPr="00DF42CD">
              <w:rPr>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6A53448D" w14:textId="77777777" w:rsidR="003D540D" w:rsidRPr="00DF42CD" w:rsidRDefault="003D540D" w:rsidP="00FF4CDC">
            <w:pPr>
              <w:jc w:val="center"/>
              <w:rPr>
                <w:color w:val="000000"/>
                <w:sz w:val="16"/>
                <w:szCs w:val="16"/>
              </w:rPr>
            </w:pPr>
            <w:r w:rsidRPr="00DF42CD">
              <w:rPr>
                <w:color w:val="000000"/>
                <w:sz w:val="16"/>
                <w:szCs w:val="16"/>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779BE93" w14:textId="77777777" w:rsidR="003D540D" w:rsidRPr="00DF42CD" w:rsidRDefault="003D540D" w:rsidP="00FF4CDC">
            <w:pPr>
              <w:jc w:val="center"/>
              <w:rPr>
                <w:color w:val="000000"/>
                <w:sz w:val="16"/>
                <w:szCs w:val="16"/>
              </w:rPr>
            </w:pPr>
            <w:r w:rsidRPr="00DF42CD">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3490CFB7" w14:textId="77777777" w:rsidR="003D540D" w:rsidRPr="00DF42CD" w:rsidRDefault="003D540D" w:rsidP="00FF4CDC">
            <w:pPr>
              <w:jc w:val="center"/>
              <w:rPr>
                <w:color w:val="000000"/>
                <w:sz w:val="16"/>
                <w:szCs w:val="16"/>
              </w:rPr>
            </w:pPr>
            <w:r w:rsidRPr="00DF42CD">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14:paraId="327D6FCE" w14:textId="77777777" w:rsidR="003D540D" w:rsidRPr="00DF42CD" w:rsidRDefault="003D540D" w:rsidP="00FF4CDC">
            <w:pPr>
              <w:jc w:val="center"/>
              <w:rPr>
                <w:color w:val="000000"/>
                <w:sz w:val="16"/>
                <w:szCs w:val="16"/>
              </w:rPr>
            </w:pPr>
            <w:r w:rsidRPr="00DF42CD">
              <w:rPr>
                <w:color w:val="000000"/>
                <w:sz w:val="16"/>
                <w:szCs w:val="16"/>
              </w:rPr>
              <w:t>-</w:t>
            </w:r>
          </w:p>
        </w:tc>
      </w:tr>
      <w:tr w:rsidR="003D540D" w:rsidRPr="00DF42CD" w14:paraId="0166D158" w14:textId="77777777" w:rsidTr="003D540D">
        <w:trPr>
          <w:trHeight w:val="56"/>
        </w:trPr>
        <w:tc>
          <w:tcPr>
            <w:tcW w:w="548" w:type="dxa"/>
            <w:tcBorders>
              <w:top w:val="nil"/>
              <w:left w:val="single" w:sz="4" w:space="0" w:color="auto"/>
              <w:bottom w:val="single" w:sz="4" w:space="0" w:color="auto"/>
              <w:right w:val="single" w:sz="4" w:space="0" w:color="auto"/>
            </w:tcBorders>
            <w:shd w:val="clear" w:color="000000" w:fill="FFFFFF"/>
            <w:vAlign w:val="center"/>
            <w:hideMark/>
          </w:tcPr>
          <w:p w14:paraId="0629D025" w14:textId="77777777" w:rsidR="003D540D" w:rsidRPr="00DF42CD" w:rsidRDefault="003D540D" w:rsidP="00FF4CDC">
            <w:pPr>
              <w:jc w:val="center"/>
              <w:rPr>
                <w:color w:val="000000"/>
                <w:sz w:val="16"/>
                <w:szCs w:val="16"/>
              </w:rPr>
            </w:pPr>
            <w:r w:rsidRPr="00DF42CD">
              <w:rPr>
                <w:color w:val="000000"/>
                <w:sz w:val="16"/>
                <w:szCs w:val="16"/>
              </w:rPr>
              <w:t>3.</w:t>
            </w:r>
          </w:p>
        </w:tc>
        <w:tc>
          <w:tcPr>
            <w:tcW w:w="5421" w:type="dxa"/>
            <w:tcBorders>
              <w:top w:val="nil"/>
              <w:left w:val="nil"/>
              <w:bottom w:val="single" w:sz="4" w:space="0" w:color="auto"/>
              <w:right w:val="single" w:sz="4" w:space="0" w:color="auto"/>
            </w:tcBorders>
            <w:shd w:val="clear" w:color="000000" w:fill="FFFFFF"/>
            <w:vAlign w:val="center"/>
            <w:hideMark/>
          </w:tcPr>
          <w:p w14:paraId="0D22E074" w14:textId="77777777" w:rsidR="003D540D" w:rsidRPr="00DF42CD" w:rsidRDefault="003D540D" w:rsidP="00FF4CDC">
            <w:pPr>
              <w:jc w:val="both"/>
              <w:rPr>
                <w:color w:val="000000"/>
                <w:sz w:val="16"/>
                <w:szCs w:val="16"/>
              </w:rPr>
            </w:pPr>
            <w:r w:rsidRPr="00DF42CD">
              <w:rPr>
                <w:color w:val="000000"/>
                <w:sz w:val="16"/>
                <w:szCs w:val="16"/>
              </w:rPr>
              <w:t>Своевременность исполнения бюджетных обязательств муниципальных учреждений города Оренбурга (%)</w:t>
            </w:r>
          </w:p>
        </w:tc>
        <w:tc>
          <w:tcPr>
            <w:tcW w:w="851" w:type="dxa"/>
            <w:tcBorders>
              <w:top w:val="nil"/>
              <w:left w:val="nil"/>
              <w:bottom w:val="single" w:sz="4" w:space="0" w:color="auto"/>
              <w:right w:val="single" w:sz="4" w:space="0" w:color="auto"/>
            </w:tcBorders>
            <w:shd w:val="clear" w:color="000000" w:fill="FFFFFF"/>
            <w:vAlign w:val="center"/>
            <w:hideMark/>
          </w:tcPr>
          <w:p w14:paraId="0E0980C9" w14:textId="77777777" w:rsidR="003D540D" w:rsidRPr="00DF42CD" w:rsidRDefault="003D540D" w:rsidP="00FF4CDC">
            <w:pPr>
              <w:jc w:val="center"/>
              <w:rPr>
                <w:color w:val="000000"/>
                <w:sz w:val="16"/>
                <w:szCs w:val="16"/>
              </w:rPr>
            </w:pPr>
            <w:r w:rsidRPr="00DF42CD">
              <w:rPr>
                <w:color w:val="000000"/>
                <w:sz w:val="16"/>
                <w:szCs w:val="16"/>
              </w:rPr>
              <w:t>100</w:t>
            </w:r>
          </w:p>
        </w:tc>
        <w:tc>
          <w:tcPr>
            <w:tcW w:w="850" w:type="dxa"/>
            <w:tcBorders>
              <w:top w:val="nil"/>
              <w:left w:val="nil"/>
              <w:bottom w:val="single" w:sz="4" w:space="0" w:color="auto"/>
              <w:right w:val="single" w:sz="4" w:space="0" w:color="auto"/>
            </w:tcBorders>
            <w:shd w:val="clear" w:color="auto" w:fill="auto"/>
            <w:vAlign w:val="center"/>
            <w:hideMark/>
          </w:tcPr>
          <w:p w14:paraId="1D9E4CCE" w14:textId="77777777" w:rsidR="003D540D" w:rsidRPr="00DF42CD" w:rsidRDefault="003D540D" w:rsidP="00FF4CDC">
            <w:pPr>
              <w:jc w:val="center"/>
              <w:rPr>
                <w:color w:val="000000"/>
                <w:sz w:val="16"/>
                <w:szCs w:val="16"/>
              </w:rPr>
            </w:pPr>
            <w:r w:rsidRPr="00DF42CD">
              <w:rPr>
                <w:color w:val="000000"/>
                <w:sz w:val="16"/>
                <w:szCs w:val="16"/>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5CF52DA3" w14:textId="77777777" w:rsidR="003D540D" w:rsidRPr="00DF42CD" w:rsidRDefault="003D540D" w:rsidP="00FF4CDC">
            <w:pPr>
              <w:jc w:val="center"/>
              <w:rPr>
                <w:color w:val="000000"/>
                <w:sz w:val="16"/>
                <w:szCs w:val="16"/>
              </w:rPr>
            </w:pPr>
            <w:r w:rsidRPr="00DF42CD">
              <w:rPr>
                <w:color w:val="000000"/>
                <w:sz w:val="16"/>
                <w:szCs w:val="16"/>
              </w:rPr>
              <w:t>0</w:t>
            </w:r>
          </w:p>
        </w:tc>
        <w:tc>
          <w:tcPr>
            <w:tcW w:w="850" w:type="dxa"/>
            <w:tcBorders>
              <w:top w:val="nil"/>
              <w:left w:val="nil"/>
              <w:bottom w:val="single" w:sz="4" w:space="0" w:color="auto"/>
              <w:right w:val="single" w:sz="4" w:space="0" w:color="auto"/>
            </w:tcBorders>
            <w:shd w:val="clear" w:color="000000" w:fill="FFFFFF"/>
            <w:vAlign w:val="center"/>
            <w:hideMark/>
          </w:tcPr>
          <w:p w14:paraId="44E4A5E6" w14:textId="77777777" w:rsidR="003D540D" w:rsidRPr="00DF42CD" w:rsidRDefault="003D540D" w:rsidP="00FF4CDC">
            <w:pPr>
              <w:jc w:val="center"/>
              <w:rPr>
                <w:color w:val="000000"/>
                <w:sz w:val="16"/>
                <w:szCs w:val="16"/>
              </w:rPr>
            </w:pPr>
            <w:r w:rsidRPr="00DF42CD">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14:paraId="12BD40AC" w14:textId="77777777" w:rsidR="003D540D" w:rsidRPr="00DF42CD" w:rsidRDefault="003D540D" w:rsidP="00FF4CDC">
            <w:pPr>
              <w:jc w:val="center"/>
              <w:rPr>
                <w:color w:val="000000"/>
                <w:sz w:val="16"/>
                <w:szCs w:val="16"/>
              </w:rPr>
            </w:pPr>
            <w:r w:rsidRPr="00DF42CD">
              <w:rPr>
                <w:color w:val="000000"/>
                <w:sz w:val="16"/>
                <w:szCs w:val="16"/>
              </w:rPr>
              <w:t>-</w:t>
            </w:r>
          </w:p>
        </w:tc>
      </w:tr>
      <w:tr w:rsidR="003D540D" w:rsidRPr="00DF42CD" w14:paraId="51AFBFA2" w14:textId="77777777" w:rsidTr="003D540D">
        <w:trPr>
          <w:trHeight w:val="102"/>
        </w:trPr>
        <w:tc>
          <w:tcPr>
            <w:tcW w:w="548" w:type="dxa"/>
            <w:tcBorders>
              <w:top w:val="nil"/>
              <w:left w:val="single" w:sz="4" w:space="0" w:color="auto"/>
              <w:bottom w:val="single" w:sz="4" w:space="0" w:color="auto"/>
              <w:right w:val="single" w:sz="4" w:space="0" w:color="auto"/>
            </w:tcBorders>
            <w:shd w:val="clear" w:color="000000" w:fill="FFFFFF"/>
            <w:vAlign w:val="center"/>
            <w:hideMark/>
          </w:tcPr>
          <w:p w14:paraId="6079BBB0" w14:textId="77777777" w:rsidR="003D540D" w:rsidRPr="00DF42CD" w:rsidRDefault="003D540D" w:rsidP="00FF4CDC">
            <w:pPr>
              <w:jc w:val="center"/>
              <w:rPr>
                <w:color w:val="000000"/>
                <w:sz w:val="16"/>
                <w:szCs w:val="16"/>
              </w:rPr>
            </w:pPr>
            <w:r w:rsidRPr="00DF42CD">
              <w:rPr>
                <w:color w:val="000000"/>
                <w:sz w:val="16"/>
                <w:szCs w:val="16"/>
              </w:rPr>
              <w:t>4.</w:t>
            </w:r>
          </w:p>
        </w:tc>
        <w:tc>
          <w:tcPr>
            <w:tcW w:w="5421" w:type="dxa"/>
            <w:tcBorders>
              <w:top w:val="nil"/>
              <w:left w:val="nil"/>
              <w:bottom w:val="single" w:sz="4" w:space="0" w:color="auto"/>
              <w:right w:val="single" w:sz="4" w:space="0" w:color="auto"/>
            </w:tcBorders>
            <w:shd w:val="clear" w:color="000000" w:fill="FFFFFF"/>
            <w:vAlign w:val="center"/>
            <w:hideMark/>
          </w:tcPr>
          <w:p w14:paraId="39223AE9" w14:textId="77777777" w:rsidR="003D540D" w:rsidRPr="00DF42CD" w:rsidRDefault="003D540D" w:rsidP="00FF4CDC">
            <w:pPr>
              <w:jc w:val="both"/>
              <w:rPr>
                <w:color w:val="000000"/>
                <w:sz w:val="16"/>
                <w:szCs w:val="16"/>
              </w:rPr>
            </w:pPr>
            <w:r w:rsidRPr="00DF42CD">
              <w:rPr>
                <w:color w:val="000000"/>
                <w:sz w:val="16"/>
                <w:szCs w:val="16"/>
              </w:rPr>
              <w:t>Обеспечение исполнения отдельных государственных полномочий в соответствии с заключаемыми соглашениями (штук)</w:t>
            </w:r>
          </w:p>
        </w:tc>
        <w:tc>
          <w:tcPr>
            <w:tcW w:w="851" w:type="dxa"/>
            <w:tcBorders>
              <w:top w:val="nil"/>
              <w:left w:val="nil"/>
              <w:bottom w:val="single" w:sz="4" w:space="0" w:color="auto"/>
              <w:right w:val="single" w:sz="4" w:space="0" w:color="auto"/>
            </w:tcBorders>
            <w:shd w:val="clear" w:color="000000" w:fill="FFFFFF"/>
            <w:vAlign w:val="center"/>
            <w:hideMark/>
          </w:tcPr>
          <w:p w14:paraId="713AD821" w14:textId="77777777" w:rsidR="003D540D" w:rsidRPr="00DF42CD" w:rsidRDefault="003D540D" w:rsidP="00FF4CDC">
            <w:pPr>
              <w:jc w:val="center"/>
              <w:rPr>
                <w:color w:val="000000"/>
                <w:sz w:val="16"/>
                <w:szCs w:val="16"/>
              </w:rPr>
            </w:pPr>
            <w:r w:rsidRPr="00DF42CD">
              <w:rPr>
                <w:color w:val="000000"/>
                <w:sz w:val="16"/>
                <w:szCs w:val="16"/>
              </w:rPr>
              <w:t>3</w:t>
            </w:r>
          </w:p>
        </w:tc>
        <w:tc>
          <w:tcPr>
            <w:tcW w:w="850" w:type="dxa"/>
            <w:tcBorders>
              <w:top w:val="nil"/>
              <w:left w:val="nil"/>
              <w:bottom w:val="single" w:sz="4" w:space="0" w:color="auto"/>
              <w:right w:val="single" w:sz="4" w:space="0" w:color="auto"/>
            </w:tcBorders>
            <w:shd w:val="clear" w:color="auto" w:fill="auto"/>
            <w:vAlign w:val="center"/>
            <w:hideMark/>
          </w:tcPr>
          <w:p w14:paraId="798261DF" w14:textId="77777777" w:rsidR="003D540D" w:rsidRPr="00DF42CD" w:rsidRDefault="003D540D" w:rsidP="00FF4CDC">
            <w:pPr>
              <w:jc w:val="center"/>
              <w:rPr>
                <w:color w:val="000000"/>
                <w:sz w:val="16"/>
                <w:szCs w:val="16"/>
              </w:rPr>
            </w:pPr>
            <w:r w:rsidRPr="00DF42CD">
              <w:rPr>
                <w:color w:val="000000"/>
                <w:sz w:val="16"/>
                <w:szCs w:val="16"/>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19F199D5" w14:textId="77777777" w:rsidR="003D540D" w:rsidRPr="00DF42CD" w:rsidRDefault="003D540D" w:rsidP="00FF4CDC">
            <w:pPr>
              <w:jc w:val="center"/>
              <w:rPr>
                <w:color w:val="000000"/>
                <w:sz w:val="16"/>
                <w:szCs w:val="16"/>
              </w:rPr>
            </w:pPr>
            <w:r w:rsidRPr="00DF42CD">
              <w:rPr>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14:paraId="64A7308E" w14:textId="77777777" w:rsidR="003D540D" w:rsidRPr="00DF42CD" w:rsidRDefault="003D540D" w:rsidP="00FF4CDC">
            <w:pPr>
              <w:jc w:val="center"/>
              <w:rPr>
                <w:color w:val="000000"/>
                <w:sz w:val="16"/>
                <w:szCs w:val="16"/>
              </w:rPr>
            </w:pPr>
            <w:r w:rsidRPr="00DF42CD">
              <w:rPr>
                <w:color w:val="000000"/>
                <w:sz w:val="16"/>
                <w:szCs w:val="16"/>
              </w:rPr>
              <w:t>66,7</w:t>
            </w:r>
          </w:p>
        </w:tc>
        <w:tc>
          <w:tcPr>
            <w:tcW w:w="992" w:type="dxa"/>
            <w:tcBorders>
              <w:top w:val="nil"/>
              <w:left w:val="nil"/>
              <w:bottom w:val="single" w:sz="4" w:space="0" w:color="auto"/>
              <w:right w:val="single" w:sz="4" w:space="0" w:color="auto"/>
            </w:tcBorders>
            <w:shd w:val="clear" w:color="000000" w:fill="FFFFFF"/>
            <w:vAlign w:val="center"/>
            <w:hideMark/>
          </w:tcPr>
          <w:p w14:paraId="7CFEAFEB" w14:textId="77777777" w:rsidR="003D540D" w:rsidRPr="00DF42CD" w:rsidRDefault="003D540D" w:rsidP="00FF4CDC">
            <w:pPr>
              <w:jc w:val="center"/>
              <w:rPr>
                <w:color w:val="000000"/>
                <w:sz w:val="16"/>
                <w:szCs w:val="16"/>
              </w:rPr>
            </w:pPr>
            <w:r w:rsidRPr="00DF42CD">
              <w:rPr>
                <w:color w:val="000000"/>
                <w:sz w:val="16"/>
                <w:szCs w:val="16"/>
              </w:rPr>
              <w:t>-</w:t>
            </w:r>
          </w:p>
        </w:tc>
      </w:tr>
      <w:tr w:rsidR="003D540D" w:rsidRPr="00DF42CD" w14:paraId="2CC8B4C2" w14:textId="77777777" w:rsidTr="003D540D">
        <w:trPr>
          <w:trHeight w:val="149"/>
        </w:trPr>
        <w:tc>
          <w:tcPr>
            <w:tcW w:w="5969"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E578E07" w14:textId="77777777" w:rsidR="003D540D" w:rsidRPr="00180ACC" w:rsidRDefault="003D540D" w:rsidP="00FF4CDC">
            <w:pPr>
              <w:jc w:val="center"/>
              <w:rPr>
                <w:b/>
                <w:sz w:val="16"/>
                <w:szCs w:val="16"/>
              </w:rPr>
            </w:pPr>
            <w:r w:rsidRPr="00180ACC">
              <w:rPr>
                <w:b/>
                <w:sz w:val="16"/>
                <w:szCs w:val="16"/>
              </w:rPr>
              <w:t>Эффективность реализации программы в целом (%)</w:t>
            </w:r>
          </w:p>
        </w:tc>
        <w:tc>
          <w:tcPr>
            <w:tcW w:w="4252" w:type="dxa"/>
            <w:gridSpan w:val="5"/>
            <w:tcBorders>
              <w:top w:val="nil"/>
              <w:left w:val="nil"/>
              <w:bottom w:val="single" w:sz="4" w:space="0" w:color="auto"/>
              <w:right w:val="single" w:sz="4" w:space="0" w:color="auto"/>
            </w:tcBorders>
            <w:shd w:val="clear" w:color="auto" w:fill="DBE5F1" w:themeFill="accent1" w:themeFillTint="33"/>
            <w:vAlign w:val="center"/>
            <w:hideMark/>
          </w:tcPr>
          <w:p w14:paraId="5FF09D20" w14:textId="77777777" w:rsidR="003D540D" w:rsidRPr="00F4483F" w:rsidRDefault="003D540D" w:rsidP="00FF4CDC">
            <w:pPr>
              <w:jc w:val="center"/>
              <w:rPr>
                <w:b/>
                <w:sz w:val="16"/>
                <w:szCs w:val="16"/>
              </w:rPr>
            </w:pPr>
            <w:r>
              <w:rPr>
                <w:b/>
                <w:sz w:val="16"/>
                <w:szCs w:val="16"/>
              </w:rPr>
              <w:t>95,5</w:t>
            </w:r>
          </w:p>
        </w:tc>
      </w:tr>
    </w:tbl>
    <w:p w14:paraId="2ACB520A" w14:textId="77777777" w:rsidR="003D540D" w:rsidRPr="00F4483F" w:rsidRDefault="003D540D" w:rsidP="003D540D">
      <w:pPr>
        <w:ind w:firstLine="709"/>
        <w:contextualSpacing/>
        <w:jc w:val="both"/>
        <w:rPr>
          <w:sz w:val="16"/>
          <w:szCs w:val="28"/>
        </w:rPr>
      </w:pPr>
    </w:p>
    <w:p w14:paraId="5517221F" w14:textId="77777777" w:rsidR="003D540D" w:rsidRPr="00F4483F" w:rsidRDefault="003D540D" w:rsidP="003D540D">
      <w:pPr>
        <w:tabs>
          <w:tab w:val="left" w:pos="1134"/>
        </w:tabs>
        <w:ind w:firstLine="709"/>
        <w:contextualSpacing/>
        <w:jc w:val="both"/>
        <w:rPr>
          <w:sz w:val="28"/>
          <w:szCs w:val="28"/>
        </w:rPr>
      </w:pPr>
      <w:r w:rsidRPr="00566927">
        <w:rPr>
          <w:sz w:val="28"/>
          <w:szCs w:val="28"/>
        </w:rPr>
        <w:lastRenderedPageBreak/>
        <w:t>Счетная палата отмечает, что основной объем целевых показателей (индикаторов) непосредственных результатов не соответствуют требованиям, установленным Порядком № 1083-п (реалистичности, доступности, экономности, объективности, подконтрольности, своевременности и периодичнос</w:t>
      </w:r>
      <w:r>
        <w:rPr>
          <w:sz w:val="28"/>
          <w:szCs w:val="28"/>
        </w:rPr>
        <w:t>ти, сопоставимости),</w:t>
      </w:r>
      <w:r w:rsidRPr="00566927">
        <w:rPr>
          <w:sz w:val="28"/>
          <w:szCs w:val="28"/>
        </w:rPr>
        <w:t xml:space="preserve"> и не характеризуют использование ресурсов (объемов финансирования).</w:t>
      </w:r>
    </w:p>
    <w:p w14:paraId="7384ECF4" w14:textId="77777777" w:rsidR="003D540D" w:rsidRPr="00064A88" w:rsidRDefault="003D540D" w:rsidP="003D540D">
      <w:pPr>
        <w:tabs>
          <w:tab w:val="left" w:pos="1134"/>
        </w:tabs>
        <w:ind w:firstLine="709"/>
        <w:jc w:val="both"/>
        <w:rPr>
          <w:sz w:val="28"/>
          <w:szCs w:val="28"/>
        </w:rPr>
      </w:pPr>
      <w:r w:rsidRPr="00F4483F">
        <w:rPr>
          <w:sz w:val="28"/>
          <w:szCs w:val="28"/>
        </w:rPr>
        <w:t xml:space="preserve">Так, например, в рамках </w:t>
      </w:r>
      <w:r>
        <w:rPr>
          <w:sz w:val="28"/>
          <w:szCs w:val="28"/>
        </w:rPr>
        <w:t>п</w:t>
      </w:r>
      <w:r w:rsidRPr="00F4483F">
        <w:rPr>
          <w:sz w:val="28"/>
          <w:szCs w:val="28"/>
        </w:rPr>
        <w:t xml:space="preserve">рограммы реализуется 18 основных программных мероприятий, из них исполнение </w:t>
      </w:r>
      <w:r>
        <w:rPr>
          <w:sz w:val="28"/>
          <w:szCs w:val="28"/>
        </w:rPr>
        <w:t>девяти</w:t>
      </w:r>
      <w:r w:rsidRPr="00F4483F">
        <w:rPr>
          <w:sz w:val="28"/>
          <w:szCs w:val="28"/>
        </w:rPr>
        <w:t xml:space="preserve"> мероприятий характеризуется одинаковым показателем, не зависящим от объема финансирования мероприятия – «Величина просроченной кредиторской задолженности по обязательствам Администрации </w:t>
      </w:r>
      <w:r w:rsidRPr="00064A88">
        <w:rPr>
          <w:sz w:val="28"/>
          <w:szCs w:val="28"/>
        </w:rPr>
        <w:t>города Оренбурга – 0 тыс. рублей».</w:t>
      </w:r>
    </w:p>
    <w:p w14:paraId="4D8349D8" w14:textId="77777777" w:rsidR="003D540D" w:rsidRPr="00064A88" w:rsidRDefault="003D540D" w:rsidP="003D540D">
      <w:pPr>
        <w:tabs>
          <w:tab w:val="left" w:pos="1134"/>
        </w:tabs>
        <w:ind w:firstLine="709"/>
        <w:jc w:val="both"/>
        <w:rPr>
          <w:sz w:val="28"/>
          <w:szCs w:val="28"/>
        </w:rPr>
      </w:pPr>
      <w:r w:rsidRPr="00064A88">
        <w:rPr>
          <w:sz w:val="28"/>
          <w:szCs w:val="28"/>
        </w:rPr>
        <w:t>Кроме этого, в нарушение требований Порядка № 1083-п о разработке к каждому основному мероприятию программы не менее одного целевого показателя (индикатора) непосредственного результата к основному мероприятию, не установлен целевой показатель по основному мероприятию «Обеспечение деятельности Главы города Оренбурга».</w:t>
      </w:r>
    </w:p>
    <w:p w14:paraId="40B4D164" w14:textId="77777777" w:rsidR="003D540D" w:rsidRDefault="003D540D" w:rsidP="003D540D">
      <w:pPr>
        <w:tabs>
          <w:tab w:val="left" w:pos="1134"/>
        </w:tabs>
        <w:ind w:firstLine="709"/>
        <w:contextualSpacing/>
        <w:jc w:val="both"/>
        <w:rPr>
          <w:sz w:val="28"/>
          <w:szCs w:val="28"/>
        </w:rPr>
      </w:pPr>
      <w:r w:rsidRPr="00F4483F">
        <w:rPr>
          <w:sz w:val="28"/>
          <w:szCs w:val="28"/>
        </w:rPr>
        <w:t xml:space="preserve">Целевые показатели конечного результата Программы не позволяют оценить достижение поставленных целей и не характеризуют состояние экономики и социальной сферы, которое может быть достигнуто при реализации Программы. </w:t>
      </w:r>
    </w:p>
    <w:p w14:paraId="73D1AEB5" w14:textId="77777777" w:rsidR="003D540D" w:rsidRPr="00F4483F" w:rsidRDefault="003D540D" w:rsidP="003D540D">
      <w:pPr>
        <w:tabs>
          <w:tab w:val="left" w:pos="1134"/>
        </w:tabs>
        <w:ind w:firstLine="709"/>
        <w:contextualSpacing/>
        <w:jc w:val="both"/>
        <w:rPr>
          <w:sz w:val="28"/>
          <w:szCs w:val="28"/>
        </w:rPr>
      </w:pPr>
      <w:r w:rsidRPr="00105EBE">
        <w:rPr>
          <w:sz w:val="28"/>
          <w:szCs w:val="28"/>
        </w:rPr>
        <w:t>Большинство установленных целевых показателей конечного результата не зависят от реализации программных мероприятий. Программой не установлены источники сбора информации для расчета целевых показателей конечных результатов, которые также не отвечают требованиям, установленным Порядком № 1083-п (реалистичности, доступности, экономности, объективности, подконтрольности, своевременности и периодичности, сопоставимости).</w:t>
      </w:r>
    </w:p>
    <w:p w14:paraId="4E285D99" w14:textId="77777777" w:rsidR="003D540D" w:rsidRPr="00F4483F" w:rsidRDefault="003D540D" w:rsidP="003D540D">
      <w:pPr>
        <w:tabs>
          <w:tab w:val="left" w:pos="1134"/>
        </w:tabs>
        <w:ind w:firstLine="709"/>
        <w:contextualSpacing/>
        <w:jc w:val="both"/>
        <w:rPr>
          <w:sz w:val="28"/>
          <w:szCs w:val="28"/>
        </w:rPr>
      </w:pPr>
      <w:r w:rsidRPr="00F4483F">
        <w:rPr>
          <w:sz w:val="28"/>
          <w:szCs w:val="28"/>
        </w:rPr>
        <w:t>Так, согласно Программе достижение цели «Создание необходимых условий для осуществления полномочий по решению вопросов местного значения и отдельных государственных полномочий Администрацией города Оренбург» характеризуется следующими целевыми показателями конечного результата:</w:t>
      </w:r>
    </w:p>
    <w:p w14:paraId="7D9B9C8E" w14:textId="77777777" w:rsidR="003D540D" w:rsidRPr="00F4483F" w:rsidRDefault="003D540D" w:rsidP="003D540D">
      <w:pPr>
        <w:tabs>
          <w:tab w:val="left" w:pos="1134"/>
        </w:tabs>
        <w:ind w:firstLine="709"/>
        <w:contextualSpacing/>
        <w:jc w:val="both"/>
        <w:rPr>
          <w:sz w:val="28"/>
          <w:szCs w:val="28"/>
        </w:rPr>
      </w:pPr>
      <w:r w:rsidRPr="003F2A89">
        <w:rPr>
          <w:sz w:val="28"/>
          <w:szCs w:val="28"/>
        </w:rPr>
        <w:t>Доля муниципальных служащих, соответствующих квалификационным требованиям, установленным законодательством Российской Федерации, Оренбургской области и муниципальными правовыми актам – 100</w:t>
      </w:r>
      <w:r>
        <w:rPr>
          <w:sz w:val="28"/>
          <w:szCs w:val="28"/>
        </w:rPr>
        <w:t>,0</w:t>
      </w:r>
      <w:r w:rsidRPr="003F2A89">
        <w:rPr>
          <w:sz w:val="28"/>
          <w:szCs w:val="28"/>
        </w:rPr>
        <w:t>%.</w:t>
      </w:r>
      <w:r w:rsidRPr="00F4483F">
        <w:rPr>
          <w:sz w:val="28"/>
          <w:szCs w:val="28"/>
        </w:rPr>
        <w:t xml:space="preserve"> В соответствии с законодательством о муниципальной службе для замещения должности муниципальной службы требуется соответствие квалификационным требованиям, в связи с чем, гражданин не может быть принят на муниципальную службу, если он не соответствует установленным квалификационным требованиям. Таком образом, установленный целевой показатель не зависит от реализации каких-либо программных мероприятий, а должен соответствовать действующему законодательству. </w:t>
      </w:r>
    </w:p>
    <w:p w14:paraId="55D1FBF4" w14:textId="77777777" w:rsidR="003D540D" w:rsidRPr="00F4483F" w:rsidRDefault="003D540D" w:rsidP="003D540D">
      <w:pPr>
        <w:tabs>
          <w:tab w:val="left" w:pos="1134"/>
        </w:tabs>
        <w:ind w:firstLine="709"/>
        <w:contextualSpacing/>
        <w:jc w:val="both"/>
        <w:rPr>
          <w:sz w:val="28"/>
          <w:szCs w:val="28"/>
        </w:rPr>
      </w:pPr>
      <w:r w:rsidRPr="003F2A89">
        <w:rPr>
          <w:sz w:val="28"/>
          <w:szCs w:val="28"/>
        </w:rPr>
        <w:t xml:space="preserve">Обеспечение оказания муниципальных услуг и выполнения работ в сфере архивного дела, информационно-аналитической деятельности, деятельности по предоставлению государственных и муниципальных услуг и реализации проектов в соответствии с требованиями, установленными муниципальными заданиями по параметрам объема и качества – </w:t>
      </w:r>
      <w:r w:rsidRPr="003869C2">
        <w:rPr>
          <w:sz w:val="28"/>
          <w:szCs w:val="28"/>
        </w:rPr>
        <w:t>3 штуки</w:t>
      </w:r>
      <w:r w:rsidRPr="003F2A89">
        <w:rPr>
          <w:sz w:val="28"/>
          <w:szCs w:val="28"/>
        </w:rPr>
        <w:t>.</w:t>
      </w:r>
      <w:r w:rsidRPr="00F4483F">
        <w:rPr>
          <w:sz w:val="28"/>
          <w:szCs w:val="28"/>
        </w:rPr>
        <w:t xml:space="preserve"> Согласно установленной Программой методике расчета данный показатель рассчитывается как сумма показателей </w:t>
      </w:r>
      <w:r w:rsidRPr="00F4483F">
        <w:rPr>
          <w:sz w:val="28"/>
          <w:szCs w:val="28"/>
        </w:rPr>
        <w:lastRenderedPageBreak/>
        <w:t>исполнения муниципального задания по параметрам объема и качества трех муниципальных учреждений, осуществляющих свою деятельность в различных сферах: При этом показатели по каждому учреждению принимаются за 1 – если муниципальные услуги выполнены и за 0 – если муниципальные услуги не выполнены в полном объеме. Таким образом, установить, что характеризует данный показатель, планируемый в числовом значении «3 штуки» от решения задачи программы «Обеспечение архивной деятельности, деятельности по предоставлению услуг, информационно-аналитической деятельности, деятельности по ведению централизованного бухгалтерского, налогового, бюджетного учета и формированию отчетности», не представляется возможным.</w:t>
      </w:r>
    </w:p>
    <w:p w14:paraId="73BBAFF5" w14:textId="77777777" w:rsidR="003D540D" w:rsidRPr="00F4483F" w:rsidRDefault="003D540D" w:rsidP="003D540D">
      <w:pPr>
        <w:tabs>
          <w:tab w:val="left" w:pos="1134"/>
        </w:tabs>
        <w:ind w:firstLine="709"/>
        <w:contextualSpacing/>
        <w:jc w:val="both"/>
        <w:rPr>
          <w:sz w:val="28"/>
          <w:szCs w:val="28"/>
        </w:rPr>
      </w:pPr>
      <w:r w:rsidRPr="003F2A89">
        <w:rPr>
          <w:sz w:val="28"/>
          <w:szCs w:val="28"/>
        </w:rPr>
        <w:t>Своевременность исполнения бюджетных обязательств муниципальных учреждений города Оренбурга – 100</w:t>
      </w:r>
      <w:r>
        <w:rPr>
          <w:sz w:val="28"/>
          <w:szCs w:val="28"/>
        </w:rPr>
        <w:t>,0</w:t>
      </w:r>
      <w:r w:rsidRPr="003F2A89">
        <w:rPr>
          <w:sz w:val="28"/>
          <w:szCs w:val="28"/>
        </w:rPr>
        <w:t>%.</w:t>
      </w:r>
      <w:r w:rsidRPr="00F4483F">
        <w:rPr>
          <w:sz w:val="28"/>
          <w:szCs w:val="28"/>
        </w:rPr>
        <w:t xml:space="preserve"> Согласно установленной Программой методике расчета данный показатель рассчитывается как отношение своевременно произведенного объема расходов по обеспечению деятельности муниципальных учреждений города Оренбурга к общему объему расходов по обеспечению деятельности муниципальных учреждений города Оренбурга. При этом, методикой не установлено как исчисляются расходы и расходы каких учреждений города Оренбурга участвуют в расчете. </w:t>
      </w:r>
    </w:p>
    <w:p w14:paraId="025A2E90" w14:textId="77777777" w:rsidR="003D540D" w:rsidRPr="00F4483F" w:rsidRDefault="003D540D" w:rsidP="003D540D">
      <w:pPr>
        <w:tabs>
          <w:tab w:val="left" w:pos="1134"/>
        </w:tabs>
        <w:ind w:firstLine="709"/>
        <w:contextualSpacing/>
        <w:jc w:val="both"/>
        <w:rPr>
          <w:sz w:val="28"/>
          <w:szCs w:val="28"/>
        </w:rPr>
      </w:pPr>
      <w:r w:rsidRPr="003F2A89">
        <w:rPr>
          <w:sz w:val="28"/>
          <w:szCs w:val="28"/>
        </w:rPr>
        <w:t xml:space="preserve">Обеспечение исполнения отдельных государственных полномочий в соответствии с заключаемыми соглашениями – </w:t>
      </w:r>
      <w:r w:rsidRPr="003869C2">
        <w:rPr>
          <w:bCs/>
          <w:sz w:val="28"/>
          <w:szCs w:val="28"/>
        </w:rPr>
        <w:t>2 штуки</w:t>
      </w:r>
      <w:r w:rsidRPr="00F4483F">
        <w:rPr>
          <w:sz w:val="28"/>
          <w:szCs w:val="28"/>
        </w:rPr>
        <w:t>. Согласно установленной Программой методике расчета фактическое значение данного показателя может быть равно 1 - если соглашения по обеспечению исполнения отдельных государственных полномочий исполнены и 0 – если соглашения не исполнены. Таким образом, установить, что характеризует данный показатель, планируемый в числовом значении «2 штуки» от решения задачи программы «Обеспечение деятельности по реализации отдельных государственных полномочий, переданных органам местного самоуправления федеральными законами и законами Оренбургской области», не представляется возможным.</w:t>
      </w:r>
    </w:p>
    <w:p w14:paraId="58B8F4CC" w14:textId="77777777" w:rsidR="003D540D" w:rsidRPr="00F4483F" w:rsidRDefault="003D540D" w:rsidP="003D540D">
      <w:pPr>
        <w:tabs>
          <w:tab w:val="left" w:pos="1134"/>
        </w:tabs>
        <w:ind w:firstLine="709"/>
        <w:jc w:val="both"/>
        <w:rPr>
          <w:sz w:val="28"/>
          <w:szCs w:val="28"/>
        </w:rPr>
      </w:pPr>
      <w:r w:rsidRPr="00F4483F">
        <w:rPr>
          <w:sz w:val="28"/>
          <w:szCs w:val="28"/>
        </w:rPr>
        <w:t>Кроме этого, не установлены целевые показатели конечного результата от реализации задачи «Создание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вопросов местного значения Администрации города Оренбурга» на решение которой направлено семь основных программных мероприятий (из 18). Указанные показатели ежегодно имеют одинаковые числовые значения и не характеризуют положительное влияние реализации программных мероприятий на улучшение показателей Программы.</w:t>
      </w:r>
    </w:p>
    <w:p w14:paraId="4A940F93" w14:textId="77777777" w:rsidR="003D540D" w:rsidRPr="00F4483F" w:rsidRDefault="003D540D" w:rsidP="003D540D">
      <w:pPr>
        <w:tabs>
          <w:tab w:val="left" w:pos="1134"/>
        </w:tabs>
        <w:ind w:firstLine="709"/>
        <w:jc w:val="both"/>
        <w:rPr>
          <w:sz w:val="28"/>
          <w:szCs w:val="28"/>
        </w:rPr>
      </w:pPr>
      <w:r w:rsidRPr="00F4483F">
        <w:rPr>
          <w:sz w:val="28"/>
          <w:szCs w:val="28"/>
        </w:rPr>
        <w:t xml:space="preserve">По результатам проведенного анализа Счетная палата предлагает привести Программу в соответствие с требованиями Порядка № 1083-п, в том числе установить цели в соответствии со Стратегией социально-экономического развития города Оренбурга до 2030 года, а также определить корректные целевые показатели (индикаторы) непосредственных и конечных результатов. </w:t>
      </w:r>
    </w:p>
    <w:p w14:paraId="2D26669A" w14:textId="77777777" w:rsidR="003D540D" w:rsidRPr="00F4483F" w:rsidRDefault="003D540D" w:rsidP="003D540D">
      <w:pPr>
        <w:widowControl w:val="0"/>
        <w:tabs>
          <w:tab w:val="left" w:pos="1134"/>
        </w:tabs>
        <w:ind w:firstLine="709"/>
        <w:jc w:val="both"/>
        <w:rPr>
          <w:color w:val="000000"/>
          <w:sz w:val="28"/>
          <w:szCs w:val="28"/>
        </w:rPr>
      </w:pPr>
      <w:r w:rsidRPr="00F4483F">
        <w:rPr>
          <w:color w:val="000000"/>
          <w:sz w:val="28"/>
          <w:szCs w:val="28"/>
        </w:rPr>
        <w:t xml:space="preserve">По данным бюджетной отчетности Администрации города Оренбурга на 01.01.2022 по муниципальной программе </w:t>
      </w:r>
      <w:r w:rsidRPr="00F4483F">
        <w:rPr>
          <w:sz w:val="28"/>
          <w:szCs w:val="28"/>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Pr="00F4483F">
        <w:rPr>
          <w:color w:val="000000"/>
          <w:sz w:val="28"/>
          <w:szCs w:val="28"/>
        </w:rPr>
        <w:t xml:space="preserve"> сформировалась:</w:t>
      </w:r>
    </w:p>
    <w:p w14:paraId="353AE083" w14:textId="77777777" w:rsidR="003D540D" w:rsidRPr="00F4483F" w:rsidRDefault="003D540D" w:rsidP="003D540D">
      <w:pPr>
        <w:pStyle w:val="a5"/>
        <w:widowControl w:val="0"/>
        <w:numPr>
          <w:ilvl w:val="0"/>
          <w:numId w:val="24"/>
        </w:numPr>
        <w:tabs>
          <w:tab w:val="left" w:pos="1134"/>
        </w:tabs>
        <w:ind w:left="0" w:firstLine="709"/>
        <w:jc w:val="both"/>
        <w:rPr>
          <w:color w:val="000000"/>
          <w:sz w:val="28"/>
          <w:szCs w:val="28"/>
        </w:rPr>
      </w:pPr>
      <w:r w:rsidRPr="00F4483F">
        <w:rPr>
          <w:color w:val="000000"/>
          <w:sz w:val="28"/>
          <w:szCs w:val="28"/>
        </w:rPr>
        <w:lastRenderedPageBreak/>
        <w:t>дебиторская задолженность в сумме 250,1 тыс. рублей. Просроченная задолженность отсутствует. По сравнению с показателем на 01.01.2021 (474,3 тыс. рублей) сумма дебиторской задолженности сократилась на 224,2 тыс. рублей или на 52,7%;</w:t>
      </w:r>
    </w:p>
    <w:p w14:paraId="02429D59" w14:textId="2EC3CEC4" w:rsidR="00541ECC" w:rsidRPr="003F2A89" w:rsidRDefault="003D540D" w:rsidP="003D540D">
      <w:pPr>
        <w:tabs>
          <w:tab w:val="left" w:pos="1134"/>
        </w:tabs>
        <w:ind w:firstLine="709"/>
        <w:jc w:val="both"/>
        <w:rPr>
          <w:sz w:val="16"/>
          <w:szCs w:val="28"/>
        </w:rPr>
      </w:pPr>
      <w:r w:rsidRPr="00F4483F">
        <w:rPr>
          <w:color w:val="000000"/>
          <w:sz w:val="28"/>
          <w:szCs w:val="28"/>
        </w:rPr>
        <w:t>кредиторская задолженность в сумме 7 639,7 тыс. рублей (наиболее крупная сумма задолженности по страховым взносам – 3 140,4 тыс. рублей). Просроченная задолженность отсутствует. Относительно показателя на начало 2021 года (7 460,2 тыс. рублей) сумма кредиторской задолженности увеличилась на 179,5 тыс. рублей.</w:t>
      </w:r>
    </w:p>
    <w:p w14:paraId="509B1BF3" w14:textId="77777777" w:rsidR="00E3258F" w:rsidRPr="00E3258F" w:rsidRDefault="00E3258F" w:rsidP="00E3258F">
      <w:pPr>
        <w:pStyle w:val="1"/>
        <w:ind w:right="142" w:firstLine="709"/>
        <w:jc w:val="center"/>
        <w:rPr>
          <w:b/>
          <w:szCs w:val="28"/>
        </w:rPr>
      </w:pPr>
      <w:r w:rsidRPr="00E3258F">
        <w:rPr>
          <w:b/>
          <w:szCs w:val="28"/>
        </w:rPr>
        <w:t>Муниципальная программа «Управление муниципальными финансами и муниципальным долгом города Оренбурга»</w:t>
      </w:r>
    </w:p>
    <w:p w14:paraId="698C1118" w14:textId="77777777" w:rsidR="00E3258F" w:rsidRPr="0088642F" w:rsidRDefault="00E3258F" w:rsidP="00E3258F">
      <w:pPr>
        <w:tabs>
          <w:tab w:val="left" w:pos="1134"/>
        </w:tabs>
        <w:rPr>
          <w:b/>
          <w:i/>
          <w:sz w:val="16"/>
          <w:szCs w:val="28"/>
        </w:rPr>
      </w:pPr>
    </w:p>
    <w:p w14:paraId="6D33F1C3" w14:textId="77777777" w:rsidR="009346CF" w:rsidRDefault="009346CF" w:rsidP="009346CF">
      <w:pPr>
        <w:pStyle w:val="afa"/>
        <w:ind w:firstLine="709"/>
        <w:jc w:val="both"/>
        <w:rPr>
          <w:rFonts w:ascii="Times New Roman" w:hAnsi="Times New Roman" w:cs="Times New Roman"/>
          <w:sz w:val="28"/>
          <w:szCs w:val="28"/>
        </w:rPr>
      </w:pPr>
      <w:r w:rsidRPr="00020240">
        <w:rPr>
          <w:rFonts w:ascii="Times New Roman" w:hAnsi="Times New Roman" w:cs="Times New Roman"/>
          <w:sz w:val="28"/>
          <w:szCs w:val="28"/>
        </w:rPr>
        <w:t>Целью программы является «</w:t>
      </w:r>
      <w:r w:rsidRPr="00020240">
        <w:rPr>
          <w:rFonts w:ascii="Times New Roman" w:eastAsiaTheme="minorHAnsi" w:hAnsi="Times New Roman" w:cs="Times New Roman"/>
          <w:sz w:val="28"/>
          <w:szCs w:val="28"/>
          <w:lang w:eastAsia="en-US"/>
        </w:rPr>
        <w:t>Обеспечение долгосрочной сбалансированности и устойчивости бюджета города Оренбурга</w:t>
      </w:r>
      <w:r w:rsidRPr="00020240">
        <w:rPr>
          <w:rFonts w:ascii="Times New Roman" w:hAnsi="Times New Roman" w:cs="Times New Roman"/>
          <w:sz w:val="28"/>
          <w:szCs w:val="28"/>
        </w:rPr>
        <w:t>».</w:t>
      </w:r>
    </w:p>
    <w:p w14:paraId="7CCEAFEF" w14:textId="77777777" w:rsidR="009346CF" w:rsidRPr="00C14B31" w:rsidRDefault="009346CF" w:rsidP="009346CF">
      <w:pPr>
        <w:ind w:firstLine="709"/>
      </w:pPr>
      <w:r w:rsidRPr="008C5CE9">
        <w:rPr>
          <w:sz w:val="28"/>
          <w:szCs w:val="28"/>
        </w:rPr>
        <w:t>Срок реализации программы: 2020-2025 годы.</w:t>
      </w:r>
    </w:p>
    <w:p w14:paraId="20406BD2" w14:textId="77777777" w:rsidR="009346CF" w:rsidRPr="00020240" w:rsidRDefault="009346CF" w:rsidP="009346CF">
      <w:pPr>
        <w:widowControl w:val="0"/>
        <w:tabs>
          <w:tab w:val="left" w:pos="1134"/>
        </w:tabs>
        <w:ind w:firstLine="709"/>
        <w:jc w:val="both"/>
        <w:rPr>
          <w:sz w:val="28"/>
          <w:szCs w:val="28"/>
        </w:rPr>
      </w:pPr>
      <w:r w:rsidRPr="00020240">
        <w:rPr>
          <w:sz w:val="28"/>
          <w:szCs w:val="28"/>
        </w:rPr>
        <w:t>Ответственным исполнителем программы является Финансовое управление.</w:t>
      </w:r>
    </w:p>
    <w:p w14:paraId="627524D7" w14:textId="77777777" w:rsidR="009346CF" w:rsidRPr="00020240" w:rsidRDefault="009346CF" w:rsidP="009346CF">
      <w:pPr>
        <w:widowControl w:val="0"/>
        <w:tabs>
          <w:tab w:val="left" w:pos="1134"/>
        </w:tabs>
        <w:ind w:firstLine="709"/>
        <w:jc w:val="both"/>
        <w:rPr>
          <w:sz w:val="28"/>
          <w:szCs w:val="28"/>
        </w:rPr>
      </w:pPr>
      <w:r w:rsidRPr="00020240">
        <w:rPr>
          <w:sz w:val="28"/>
          <w:szCs w:val="28"/>
        </w:rPr>
        <w:t>Соисполнитель муниципальной программы: КРУ.</w:t>
      </w:r>
    </w:p>
    <w:p w14:paraId="431325DF" w14:textId="77777777" w:rsidR="009346CF" w:rsidRDefault="009346CF" w:rsidP="009346CF">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50A0A6B7" w14:textId="77777777" w:rsidR="009346CF" w:rsidRPr="00376C69" w:rsidRDefault="009346CF" w:rsidP="009346CF">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276"/>
        <w:gridCol w:w="1275"/>
        <w:gridCol w:w="993"/>
        <w:gridCol w:w="708"/>
        <w:gridCol w:w="1135"/>
      </w:tblGrid>
      <w:tr w:rsidR="009346CF" w:rsidRPr="00376C69" w14:paraId="2B1EAE49" w14:textId="77777777" w:rsidTr="00FF4CDC">
        <w:trPr>
          <w:trHeight w:val="284"/>
        </w:trPr>
        <w:tc>
          <w:tcPr>
            <w:tcW w:w="4835" w:type="dxa"/>
            <w:vMerge w:val="restart"/>
            <w:shd w:val="clear" w:color="auto" w:fill="DBE5F1" w:themeFill="accent1" w:themeFillTint="33"/>
            <w:vAlign w:val="center"/>
            <w:hideMark/>
          </w:tcPr>
          <w:p w14:paraId="3E2897FE" w14:textId="77777777" w:rsidR="009346CF" w:rsidRPr="00E3258F" w:rsidRDefault="009346CF" w:rsidP="00FF4CDC">
            <w:pPr>
              <w:jc w:val="center"/>
              <w:rPr>
                <w:sz w:val="16"/>
                <w:szCs w:val="16"/>
              </w:rPr>
            </w:pPr>
            <w:r w:rsidRPr="00E3258F">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365BB920" w14:textId="77777777" w:rsidR="009346CF" w:rsidRPr="00E3258F" w:rsidRDefault="009346CF" w:rsidP="00FF4CDC">
            <w:pPr>
              <w:jc w:val="center"/>
              <w:rPr>
                <w:sz w:val="16"/>
                <w:szCs w:val="16"/>
              </w:rPr>
            </w:pPr>
            <w:r w:rsidRPr="00E3258F">
              <w:rPr>
                <w:sz w:val="16"/>
                <w:szCs w:val="16"/>
              </w:rPr>
              <w:t xml:space="preserve">Утверждено </w:t>
            </w:r>
            <w:r w:rsidRPr="00E3258F">
              <w:rPr>
                <w:sz w:val="14"/>
                <w:szCs w:val="14"/>
              </w:rPr>
              <w:t xml:space="preserve">первоначально </w:t>
            </w:r>
          </w:p>
          <w:p w14:paraId="77D9CFE5" w14:textId="77777777" w:rsidR="009346CF" w:rsidRPr="00E3258F" w:rsidRDefault="009346CF" w:rsidP="00FF4CDC">
            <w:pPr>
              <w:jc w:val="center"/>
              <w:rPr>
                <w:sz w:val="16"/>
                <w:szCs w:val="16"/>
              </w:rPr>
            </w:pPr>
            <w:r w:rsidRPr="00E3258F">
              <w:rPr>
                <w:sz w:val="16"/>
                <w:szCs w:val="16"/>
              </w:rPr>
              <w:t>на 01.01.2021</w:t>
            </w:r>
          </w:p>
        </w:tc>
        <w:tc>
          <w:tcPr>
            <w:tcW w:w="1275" w:type="dxa"/>
            <w:vMerge w:val="restart"/>
            <w:shd w:val="clear" w:color="auto" w:fill="DBE5F1" w:themeFill="accent1" w:themeFillTint="33"/>
            <w:vAlign w:val="center"/>
          </w:tcPr>
          <w:p w14:paraId="7A098B22" w14:textId="77777777" w:rsidR="009346CF" w:rsidRPr="00E3258F" w:rsidRDefault="009346CF" w:rsidP="00FF4CDC">
            <w:pPr>
              <w:jc w:val="center"/>
              <w:rPr>
                <w:sz w:val="16"/>
                <w:szCs w:val="16"/>
              </w:rPr>
            </w:pPr>
            <w:r w:rsidRPr="00E3258F">
              <w:rPr>
                <w:sz w:val="16"/>
                <w:szCs w:val="16"/>
              </w:rPr>
              <w:t>Утверждено на 31.12.2021</w:t>
            </w:r>
          </w:p>
          <w:p w14:paraId="5B2B9CCC" w14:textId="77777777" w:rsidR="009346CF" w:rsidRPr="00E3258F" w:rsidRDefault="009346CF" w:rsidP="00FF4CDC">
            <w:pPr>
              <w:jc w:val="center"/>
              <w:rPr>
                <w:sz w:val="16"/>
                <w:szCs w:val="16"/>
              </w:rPr>
            </w:pPr>
            <w:r w:rsidRPr="00E3258F">
              <w:rPr>
                <w:sz w:val="16"/>
                <w:szCs w:val="16"/>
              </w:rPr>
              <w:t>РОГС и СБР</w:t>
            </w:r>
          </w:p>
        </w:tc>
        <w:tc>
          <w:tcPr>
            <w:tcW w:w="1701" w:type="dxa"/>
            <w:gridSpan w:val="2"/>
            <w:tcBorders>
              <w:bottom w:val="single" w:sz="4" w:space="0" w:color="auto"/>
            </w:tcBorders>
            <w:shd w:val="clear" w:color="auto" w:fill="DBE5F1" w:themeFill="accent1" w:themeFillTint="33"/>
            <w:vAlign w:val="center"/>
            <w:hideMark/>
          </w:tcPr>
          <w:p w14:paraId="332B2B48" w14:textId="77777777" w:rsidR="009346CF" w:rsidRPr="00E3258F" w:rsidRDefault="009346CF" w:rsidP="00FF4CDC">
            <w:pPr>
              <w:jc w:val="center"/>
              <w:rPr>
                <w:sz w:val="16"/>
                <w:szCs w:val="16"/>
              </w:rPr>
            </w:pPr>
            <w:r w:rsidRPr="00E3258F">
              <w:rPr>
                <w:sz w:val="16"/>
                <w:szCs w:val="16"/>
              </w:rPr>
              <w:t xml:space="preserve">Исполнено </w:t>
            </w:r>
          </w:p>
          <w:p w14:paraId="1A283596" w14:textId="77777777" w:rsidR="009346CF" w:rsidRPr="00E3258F" w:rsidRDefault="009346CF" w:rsidP="00FF4CDC">
            <w:pPr>
              <w:jc w:val="center"/>
              <w:rPr>
                <w:sz w:val="16"/>
                <w:szCs w:val="16"/>
              </w:rPr>
            </w:pPr>
            <w:r w:rsidRPr="00E3258F">
              <w:rPr>
                <w:sz w:val="16"/>
                <w:szCs w:val="16"/>
              </w:rPr>
              <w:t>в 2021 году</w:t>
            </w:r>
          </w:p>
        </w:tc>
        <w:tc>
          <w:tcPr>
            <w:tcW w:w="1135" w:type="dxa"/>
            <w:vMerge w:val="restart"/>
            <w:shd w:val="clear" w:color="auto" w:fill="DBE5F1" w:themeFill="accent1" w:themeFillTint="33"/>
          </w:tcPr>
          <w:p w14:paraId="139C7976" w14:textId="77777777" w:rsidR="009346CF" w:rsidRPr="00E3258F" w:rsidRDefault="009346CF" w:rsidP="00FF4CDC">
            <w:pPr>
              <w:jc w:val="center"/>
              <w:rPr>
                <w:sz w:val="16"/>
                <w:szCs w:val="16"/>
              </w:rPr>
            </w:pPr>
            <w:r w:rsidRPr="00E3258F">
              <w:rPr>
                <w:sz w:val="16"/>
                <w:szCs w:val="16"/>
              </w:rPr>
              <w:t>Исполнено в 2020 году</w:t>
            </w:r>
          </w:p>
          <w:p w14:paraId="74EC5FA8" w14:textId="77777777" w:rsidR="009346CF" w:rsidRPr="00E3258F" w:rsidRDefault="009346CF" w:rsidP="00FF4CDC">
            <w:pPr>
              <w:jc w:val="center"/>
              <w:rPr>
                <w:sz w:val="16"/>
                <w:szCs w:val="16"/>
              </w:rPr>
            </w:pPr>
            <w:r w:rsidRPr="00E3258F">
              <w:rPr>
                <w:sz w:val="16"/>
                <w:szCs w:val="16"/>
              </w:rPr>
              <w:t>(справочно)</w:t>
            </w:r>
          </w:p>
        </w:tc>
      </w:tr>
      <w:tr w:rsidR="009346CF" w:rsidRPr="00376C69" w14:paraId="7154567B" w14:textId="77777777" w:rsidTr="00FF4CDC">
        <w:trPr>
          <w:trHeight w:val="142"/>
        </w:trPr>
        <w:tc>
          <w:tcPr>
            <w:tcW w:w="4835" w:type="dxa"/>
            <w:vMerge/>
            <w:shd w:val="clear" w:color="auto" w:fill="00B0F0"/>
            <w:vAlign w:val="center"/>
          </w:tcPr>
          <w:p w14:paraId="531102E8" w14:textId="77777777" w:rsidR="009346CF" w:rsidRPr="00376C69" w:rsidRDefault="009346CF" w:rsidP="00FF4CDC">
            <w:pPr>
              <w:jc w:val="center"/>
              <w:rPr>
                <w:b/>
                <w:bCs/>
                <w:color w:val="FFFFFF" w:themeColor="background1"/>
                <w:sz w:val="16"/>
                <w:szCs w:val="16"/>
              </w:rPr>
            </w:pPr>
          </w:p>
        </w:tc>
        <w:tc>
          <w:tcPr>
            <w:tcW w:w="1276" w:type="dxa"/>
            <w:vMerge/>
            <w:shd w:val="clear" w:color="auto" w:fill="00B0F0"/>
            <w:vAlign w:val="center"/>
          </w:tcPr>
          <w:p w14:paraId="4EA956B2" w14:textId="77777777" w:rsidR="009346CF" w:rsidRPr="00376C69" w:rsidRDefault="009346CF" w:rsidP="00FF4CDC">
            <w:pPr>
              <w:jc w:val="center"/>
              <w:rPr>
                <w:b/>
                <w:color w:val="FFFFFF" w:themeColor="background1"/>
                <w:sz w:val="16"/>
                <w:szCs w:val="16"/>
              </w:rPr>
            </w:pPr>
          </w:p>
        </w:tc>
        <w:tc>
          <w:tcPr>
            <w:tcW w:w="1275" w:type="dxa"/>
            <w:vMerge/>
            <w:shd w:val="clear" w:color="auto" w:fill="00B0F0"/>
            <w:vAlign w:val="center"/>
          </w:tcPr>
          <w:p w14:paraId="516FD164" w14:textId="77777777" w:rsidR="009346CF" w:rsidRPr="00376C69" w:rsidRDefault="009346CF" w:rsidP="00FF4CDC">
            <w:pPr>
              <w:jc w:val="center"/>
              <w:rPr>
                <w:b/>
                <w:color w:val="FFFFFF" w:themeColor="background1"/>
                <w:sz w:val="16"/>
                <w:szCs w:val="16"/>
              </w:rPr>
            </w:pPr>
          </w:p>
        </w:tc>
        <w:tc>
          <w:tcPr>
            <w:tcW w:w="993" w:type="dxa"/>
            <w:tcBorders>
              <w:top w:val="single" w:sz="4" w:space="0" w:color="auto"/>
              <w:right w:val="single" w:sz="4" w:space="0" w:color="auto"/>
            </w:tcBorders>
            <w:shd w:val="clear" w:color="auto" w:fill="DBE5F1" w:themeFill="accent1" w:themeFillTint="33"/>
            <w:vAlign w:val="center"/>
          </w:tcPr>
          <w:p w14:paraId="49C0C44A" w14:textId="77777777" w:rsidR="009346CF" w:rsidRPr="00E3258F" w:rsidRDefault="009346CF" w:rsidP="00FF4CDC">
            <w:pPr>
              <w:jc w:val="center"/>
              <w:rPr>
                <w:sz w:val="16"/>
                <w:szCs w:val="16"/>
              </w:rPr>
            </w:pPr>
            <w:r w:rsidRPr="00E3258F">
              <w:rPr>
                <w:sz w:val="16"/>
                <w:szCs w:val="16"/>
              </w:rPr>
              <w:t>сумма</w:t>
            </w:r>
          </w:p>
        </w:tc>
        <w:tc>
          <w:tcPr>
            <w:tcW w:w="708" w:type="dxa"/>
            <w:tcBorders>
              <w:top w:val="single" w:sz="4" w:space="0" w:color="auto"/>
              <w:left w:val="single" w:sz="4" w:space="0" w:color="auto"/>
            </w:tcBorders>
            <w:shd w:val="clear" w:color="auto" w:fill="DBE5F1" w:themeFill="accent1" w:themeFillTint="33"/>
            <w:vAlign w:val="center"/>
          </w:tcPr>
          <w:p w14:paraId="0337385B" w14:textId="77777777" w:rsidR="009346CF" w:rsidRPr="00E3258F" w:rsidRDefault="009346CF" w:rsidP="00FF4CDC">
            <w:pPr>
              <w:jc w:val="center"/>
              <w:rPr>
                <w:sz w:val="16"/>
                <w:szCs w:val="16"/>
              </w:rPr>
            </w:pPr>
            <w:r w:rsidRPr="00E3258F">
              <w:rPr>
                <w:sz w:val="14"/>
                <w:szCs w:val="14"/>
              </w:rPr>
              <w:t>% (гр 4/гр.3)</w:t>
            </w:r>
          </w:p>
        </w:tc>
        <w:tc>
          <w:tcPr>
            <w:tcW w:w="1135" w:type="dxa"/>
            <w:vMerge/>
            <w:shd w:val="clear" w:color="auto" w:fill="00B0F0"/>
          </w:tcPr>
          <w:p w14:paraId="7879BCFE" w14:textId="77777777" w:rsidR="009346CF" w:rsidRPr="00376C69" w:rsidRDefault="009346CF" w:rsidP="00FF4CDC">
            <w:pPr>
              <w:jc w:val="center"/>
              <w:rPr>
                <w:b/>
                <w:color w:val="FFFFFF" w:themeColor="background1"/>
                <w:sz w:val="14"/>
                <w:szCs w:val="14"/>
              </w:rPr>
            </w:pPr>
          </w:p>
        </w:tc>
      </w:tr>
      <w:tr w:rsidR="009346CF" w:rsidRPr="00D6691A" w14:paraId="62C811E3"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835" w:type="dxa"/>
            <w:tcBorders>
              <w:top w:val="nil"/>
              <w:left w:val="single" w:sz="4" w:space="0" w:color="auto"/>
              <w:bottom w:val="single" w:sz="4" w:space="0" w:color="auto"/>
              <w:right w:val="single" w:sz="4" w:space="0" w:color="auto"/>
            </w:tcBorders>
            <w:shd w:val="clear" w:color="auto" w:fill="auto"/>
            <w:vAlign w:val="center"/>
          </w:tcPr>
          <w:p w14:paraId="4B86A757" w14:textId="77777777" w:rsidR="009346CF" w:rsidRPr="006F1428" w:rsidRDefault="009346CF" w:rsidP="00FF4CDC">
            <w:pPr>
              <w:jc w:val="center"/>
              <w:rPr>
                <w:b/>
                <w:bCs/>
                <w:sz w:val="16"/>
                <w:szCs w:val="16"/>
              </w:rPr>
            </w:pPr>
            <w:r w:rsidRPr="006F1428">
              <w:rPr>
                <w:b/>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07CE9BC9" w14:textId="77777777" w:rsidR="009346CF" w:rsidRPr="006F1428" w:rsidRDefault="009346CF" w:rsidP="00FF4CDC">
            <w:pPr>
              <w:jc w:val="center"/>
              <w:rPr>
                <w:b/>
                <w:bCs/>
                <w:sz w:val="16"/>
                <w:szCs w:val="16"/>
              </w:rPr>
            </w:pPr>
            <w:r w:rsidRPr="006F1428">
              <w:rPr>
                <w:b/>
                <w:bCs/>
                <w:sz w:val="16"/>
                <w:szCs w:val="16"/>
              </w:rPr>
              <w:t>2</w:t>
            </w:r>
          </w:p>
        </w:tc>
        <w:tc>
          <w:tcPr>
            <w:tcW w:w="1275" w:type="dxa"/>
            <w:tcBorders>
              <w:top w:val="nil"/>
              <w:left w:val="nil"/>
              <w:bottom w:val="single" w:sz="4" w:space="0" w:color="auto"/>
              <w:right w:val="single" w:sz="4" w:space="0" w:color="auto"/>
            </w:tcBorders>
            <w:vAlign w:val="center"/>
          </w:tcPr>
          <w:p w14:paraId="1C3B2612" w14:textId="77777777" w:rsidR="009346CF" w:rsidRPr="006F1428" w:rsidRDefault="009346CF" w:rsidP="00FF4CDC">
            <w:pPr>
              <w:jc w:val="center"/>
              <w:rPr>
                <w:b/>
                <w:bCs/>
                <w:sz w:val="16"/>
                <w:szCs w:val="16"/>
              </w:rPr>
            </w:pPr>
            <w:r w:rsidRPr="006F1428">
              <w:rPr>
                <w:b/>
                <w:bCs/>
                <w:sz w:val="16"/>
                <w:szCs w:val="16"/>
              </w:rPr>
              <w:t>3</w:t>
            </w:r>
          </w:p>
        </w:tc>
        <w:tc>
          <w:tcPr>
            <w:tcW w:w="993" w:type="dxa"/>
            <w:tcBorders>
              <w:top w:val="nil"/>
              <w:left w:val="nil"/>
              <w:bottom w:val="single" w:sz="4" w:space="0" w:color="auto"/>
              <w:right w:val="single" w:sz="4" w:space="0" w:color="auto"/>
            </w:tcBorders>
            <w:shd w:val="clear" w:color="auto" w:fill="auto"/>
            <w:noWrap/>
            <w:vAlign w:val="center"/>
          </w:tcPr>
          <w:p w14:paraId="24302EEC" w14:textId="77777777" w:rsidR="009346CF" w:rsidRPr="006F1428" w:rsidRDefault="009346CF" w:rsidP="00FF4CDC">
            <w:pPr>
              <w:jc w:val="center"/>
              <w:rPr>
                <w:b/>
                <w:bCs/>
                <w:sz w:val="16"/>
                <w:szCs w:val="16"/>
              </w:rPr>
            </w:pPr>
            <w:r>
              <w:rPr>
                <w:b/>
                <w:bCs/>
                <w:sz w:val="16"/>
                <w:szCs w:val="16"/>
              </w:rPr>
              <w:t>4</w:t>
            </w:r>
          </w:p>
        </w:tc>
        <w:tc>
          <w:tcPr>
            <w:tcW w:w="708" w:type="dxa"/>
            <w:tcBorders>
              <w:top w:val="nil"/>
              <w:left w:val="nil"/>
              <w:bottom w:val="single" w:sz="4" w:space="0" w:color="auto"/>
              <w:right w:val="single" w:sz="4" w:space="0" w:color="auto"/>
            </w:tcBorders>
            <w:vAlign w:val="center"/>
          </w:tcPr>
          <w:p w14:paraId="6784D7EB" w14:textId="77777777" w:rsidR="009346CF" w:rsidRPr="006F1428" w:rsidRDefault="009346CF" w:rsidP="00FF4CDC">
            <w:pPr>
              <w:jc w:val="center"/>
              <w:rPr>
                <w:b/>
                <w:bCs/>
                <w:sz w:val="16"/>
                <w:szCs w:val="16"/>
              </w:rPr>
            </w:pPr>
            <w:r>
              <w:rPr>
                <w:b/>
                <w:bCs/>
                <w:sz w:val="16"/>
                <w:szCs w:val="16"/>
              </w:rPr>
              <w:t>5</w:t>
            </w:r>
          </w:p>
        </w:tc>
        <w:tc>
          <w:tcPr>
            <w:tcW w:w="1135" w:type="dxa"/>
            <w:tcBorders>
              <w:top w:val="nil"/>
              <w:left w:val="nil"/>
              <w:bottom w:val="single" w:sz="4" w:space="0" w:color="auto"/>
              <w:right w:val="single" w:sz="4" w:space="0" w:color="auto"/>
            </w:tcBorders>
          </w:tcPr>
          <w:p w14:paraId="6E5C3772" w14:textId="77777777" w:rsidR="009346CF" w:rsidRDefault="009346CF" w:rsidP="00FF4CDC">
            <w:pPr>
              <w:jc w:val="center"/>
              <w:rPr>
                <w:b/>
                <w:bCs/>
                <w:sz w:val="16"/>
                <w:szCs w:val="16"/>
              </w:rPr>
            </w:pPr>
            <w:r>
              <w:rPr>
                <w:b/>
                <w:bCs/>
                <w:sz w:val="16"/>
                <w:szCs w:val="16"/>
              </w:rPr>
              <w:t>6</w:t>
            </w:r>
          </w:p>
        </w:tc>
      </w:tr>
      <w:tr w:rsidR="009346CF" w:rsidRPr="00D6691A" w14:paraId="4A84C836"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
        </w:trPr>
        <w:tc>
          <w:tcPr>
            <w:tcW w:w="4835" w:type="dxa"/>
            <w:tcBorders>
              <w:top w:val="nil"/>
              <w:left w:val="single" w:sz="4" w:space="0" w:color="auto"/>
              <w:bottom w:val="single" w:sz="4" w:space="0" w:color="auto"/>
              <w:right w:val="single" w:sz="4" w:space="0" w:color="auto"/>
            </w:tcBorders>
            <w:shd w:val="clear" w:color="auto" w:fill="auto"/>
            <w:hideMark/>
          </w:tcPr>
          <w:p w14:paraId="30632CDF" w14:textId="77777777" w:rsidR="009346CF" w:rsidRPr="00B54517" w:rsidRDefault="009346CF" w:rsidP="00FF4CDC">
            <w:pPr>
              <w:rPr>
                <w:bCs/>
                <w:sz w:val="16"/>
                <w:szCs w:val="16"/>
              </w:rPr>
            </w:pPr>
            <w:r w:rsidRPr="00B54517">
              <w:rPr>
                <w:bCs/>
                <w:sz w:val="16"/>
                <w:szCs w:val="16"/>
              </w:rPr>
              <w:t>«Создание организационных условий для составления и исполнения бюджета города Оренбурга»</w:t>
            </w:r>
          </w:p>
        </w:tc>
        <w:tc>
          <w:tcPr>
            <w:tcW w:w="1276" w:type="dxa"/>
            <w:tcBorders>
              <w:top w:val="nil"/>
              <w:left w:val="nil"/>
              <w:bottom w:val="single" w:sz="4" w:space="0" w:color="auto"/>
              <w:right w:val="single" w:sz="4" w:space="0" w:color="auto"/>
            </w:tcBorders>
            <w:shd w:val="clear" w:color="auto" w:fill="auto"/>
            <w:noWrap/>
            <w:vAlign w:val="center"/>
          </w:tcPr>
          <w:p w14:paraId="67BD4711" w14:textId="77777777" w:rsidR="009346CF" w:rsidRPr="00FE0E10" w:rsidRDefault="009346CF" w:rsidP="00FF4CDC">
            <w:pPr>
              <w:jc w:val="right"/>
              <w:rPr>
                <w:bCs/>
                <w:sz w:val="16"/>
                <w:szCs w:val="16"/>
              </w:rPr>
            </w:pPr>
            <w:r w:rsidRPr="00FE0E10">
              <w:rPr>
                <w:bCs/>
                <w:sz w:val="16"/>
                <w:szCs w:val="16"/>
              </w:rPr>
              <w:t>53 382,0</w:t>
            </w:r>
          </w:p>
        </w:tc>
        <w:tc>
          <w:tcPr>
            <w:tcW w:w="1275" w:type="dxa"/>
            <w:tcBorders>
              <w:top w:val="nil"/>
              <w:left w:val="nil"/>
              <w:bottom w:val="single" w:sz="4" w:space="0" w:color="auto"/>
              <w:right w:val="single" w:sz="4" w:space="0" w:color="auto"/>
            </w:tcBorders>
            <w:vAlign w:val="center"/>
          </w:tcPr>
          <w:p w14:paraId="635C5222" w14:textId="77777777" w:rsidR="009346CF" w:rsidRPr="00FE0E10" w:rsidRDefault="009346CF" w:rsidP="00FF4CDC">
            <w:pPr>
              <w:jc w:val="right"/>
              <w:rPr>
                <w:bCs/>
                <w:sz w:val="16"/>
                <w:szCs w:val="16"/>
              </w:rPr>
            </w:pPr>
            <w:r w:rsidRPr="00FE0E10">
              <w:rPr>
                <w:bCs/>
                <w:sz w:val="16"/>
                <w:szCs w:val="16"/>
              </w:rPr>
              <w:t>55 880,9</w:t>
            </w:r>
          </w:p>
        </w:tc>
        <w:tc>
          <w:tcPr>
            <w:tcW w:w="993" w:type="dxa"/>
            <w:tcBorders>
              <w:top w:val="nil"/>
              <w:left w:val="nil"/>
              <w:bottom w:val="single" w:sz="4" w:space="0" w:color="auto"/>
              <w:right w:val="single" w:sz="4" w:space="0" w:color="auto"/>
            </w:tcBorders>
            <w:shd w:val="clear" w:color="auto" w:fill="auto"/>
            <w:noWrap/>
            <w:vAlign w:val="center"/>
            <w:hideMark/>
          </w:tcPr>
          <w:p w14:paraId="67C7BEF6" w14:textId="77777777" w:rsidR="009346CF" w:rsidRPr="008F08AB" w:rsidRDefault="009346CF" w:rsidP="00FF4CDC">
            <w:pPr>
              <w:jc w:val="right"/>
              <w:rPr>
                <w:bCs/>
                <w:sz w:val="16"/>
                <w:szCs w:val="16"/>
              </w:rPr>
            </w:pPr>
            <w:r w:rsidRPr="008F08AB">
              <w:rPr>
                <w:bCs/>
                <w:sz w:val="16"/>
                <w:szCs w:val="16"/>
              </w:rPr>
              <w:t>55 809,6</w:t>
            </w:r>
          </w:p>
        </w:tc>
        <w:tc>
          <w:tcPr>
            <w:tcW w:w="708" w:type="dxa"/>
            <w:tcBorders>
              <w:top w:val="nil"/>
              <w:left w:val="nil"/>
              <w:bottom w:val="single" w:sz="4" w:space="0" w:color="auto"/>
              <w:right w:val="single" w:sz="4" w:space="0" w:color="auto"/>
            </w:tcBorders>
            <w:vAlign w:val="center"/>
          </w:tcPr>
          <w:p w14:paraId="74F5D0AF" w14:textId="77777777" w:rsidR="009346CF" w:rsidRDefault="009346CF" w:rsidP="00FF4CDC">
            <w:pPr>
              <w:jc w:val="right"/>
              <w:rPr>
                <w:color w:val="000000"/>
                <w:sz w:val="16"/>
                <w:szCs w:val="16"/>
              </w:rPr>
            </w:pPr>
            <w:r>
              <w:rPr>
                <w:color w:val="000000"/>
                <w:sz w:val="16"/>
                <w:szCs w:val="16"/>
              </w:rPr>
              <w:t>99,9</w:t>
            </w:r>
          </w:p>
        </w:tc>
        <w:tc>
          <w:tcPr>
            <w:tcW w:w="1135" w:type="dxa"/>
            <w:tcBorders>
              <w:top w:val="nil"/>
              <w:left w:val="nil"/>
              <w:bottom w:val="single" w:sz="4" w:space="0" w:color="auto"/>
              <w:right w:val="single" w:sz="4" w:space="0" w:color="auto"/>
            </w:tcBorders>
            <w:vAlign w:val="center"/>
          </w:tcPr>
          <w:p w14:paraId="1553CA4E" w14:textId="77777777" w:rsidR="009346CF" w:rsidRDefault="009346CF" w:rsidP="00FF4CDC">
            <w:pPr>
              <w:jc w:val="right"/>
              <w:rPr>
                <w:color w:val="000000"/>
                <w:sz w:val="16"/>
                <w:szCs w:val="16"/>
              </w:rPr>
            </w:pPr>
            <w:r>
              <w:rPr>
                <w:color w:val="000000"/>
                <w:sz w:val="16"/>
                <w:szCs w:val="16"/>
              </w:rPr>
              <w:t>54 057,5</w:t>
            </w:r>
          </w:p>
        </w:tc>
      </w:tr>
      <w:tr w:rsidR="009346CF" w:rsidRPr="00D6691A" w14:paraId="09D53503"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
        </w:trPr>
        <w:tc>
          <w:tcPr>
            <w:tcW w:w="4835" w:type="dxa"/>
            <w:tcBorders>
              <w:top w:val="nil"/>
              <w:left w:val="single" w:sz="4" w:space="0" w:color="auto"/>
              <w:bottom w:val="single" w:sz="4" w:space="0" w:color="auto"/>
              <w:right w:val="single" w:sz="4" w:space="0" w:color="auto"/>
            </w:tcBorders>
            <w:shd w:val="clear" w:color="000000" w:fill="FFFFFF"/>
            <w:hideMark/>
          </w:tcPr>
          <w:p w14:paraId="63018A18" w14:textId="77777777" w:rsidR="009346CF" w:rsidRPr="00B54517" w:rsidRDefault="009346CF" w:rsidP="00FF4CDC">
            <w:pPr>
              <w:rPr>
                <w:bCs/>
                <w:sz w:val="16"/>
                <w:szCs w:val="16"/>
              </w:rPr>
            </w:pPr>
            <w:r w:rsidRPr="00B54517">
              <w:rPr>
                <w:bCs/>
                <w:sz w:val="16"/>
                <w:szCs w:val="16"/>
              </w:rPr>
              <w:t>«Обслуживание муниципального долга города Оренбурга»</w:t>
            </w:r>
          </w:p>
        </w:tc>
        <w:tc>
          <w:tcPr>
            <w:tcW w:w="1276" w:type="dxa"/>
            <w:tcBorders>
              <w:top w:val="nil"/>
              <w:left w:val="nil"/>
              <w:bottom w:val="single" w:sz="4" w:space="0" w:color="auto"/>
              <w:right w:val="single" w:sz="4" w:space="0" w:color="auto"/>
            </w:tcBorders>
            <w:shd w:val="clear" w:color="000000" w:fill="FFFFFF"/>
            <w:noWrap/>
            <w:vAlign w:val="center"/>
          </w:tcPr>
          <w:p w14:paraId="4D1BA9B0" w14:textId="77777777" w:rsidR="009346CF" w:rsidRPr="00FE0E10" w:rsidRDefault="009346CF" w:rsidP="00FF4CDC">
            <w:pPr>
              <w:jc w:val="right"/>
              <w:rPr>
                <w:bCs/>
                <w:sz w:val="16"/>
                <w:szCs w:val="16"/>
              </w:rPr>
            </w:pPr>
            <w:r w:rsidRPr="00FE0E10">
              <w:rPr>
                <w:bCs/>
                <w:sz w:val="16"/>
                <w:szCs w:val="16"/>
              </w:rPr>
              <w:t>34 710,0</w:t>
            </w:r>
          </w:p>
        </w:tc>
        <w:tc>
          <w:tcPr>
            <w:tcW w:w="1275" w:type="dxa"/>
            <w:tcBorders>
              <w:top w:val="nil"/>
              <w:left w:val="nil"/>
              <w:bottom w:val="single" w:sz="4" w:space="0" w:color="auto"/>
              <w:right w:val="single" w:sz="4" w:space="0" w:color="auto"/>
            </w:tcBorders>
            <w:shd w:val="clear" w:color="000000" w:fill="FFFFFF"/>
            <w:vAlign w:val="center"/>
          </w:tcPr>
          <w:p w14:paraId="39499F27" w14:textId="77777777" w:rsidR="009346CF" w:rsidRPr="00FE0E10" w:rsidRDefault="009346CF" w:rsidP="00FF4CDC">
            <w:pPr>
              <w:jc w:val="right"/>
              <w:rPr>
                <w:bCs/>
                <w:sz w:val="16"/>
                <w:szCs w:val="16"/>
              </w:rPr>
            </w:pPr>
            <w:r w:rsidRPr="00FE0E10">
              <w:rPr>
                <w:bCs/>
                <w:sz w:val="16"/>
                <w:szCs w:val="16"/>
              </w:rPr>
              <w:t>3 735,0</w:t>
            </w:r>
          </w:p>
        </w:tc>
        <w:tc>
          <w:tcPr>
            <w:tcW w:w="993" w:type="dxa"/>
            <w:tcBorders>
              <w:top w:val="nil"/>
              <w:left w:val="nil"/>
              <w:bottom w:val="single" w:sz="4" w:space="0" w:color="auto"/>
              <w:right w:val="single" w:sz="4" w:space="0" w:color="auto"/>
            </w:tcBorders>
            <w:shd w:val="clear" w:color="000000" w:fill="FFFFFF"/>
            <w:noWrap/>
            <w:vAlign w:val="center"/>
            <w:hideMark/>
          </w:tcPr>
          <w:p w14:paraId="586B6951" w14:textId="77777777" w:rsidR="009346CF" w:rsidRPr="008F08AB" w:rsidRDefault="009346CF" w:rsidP="00FF4CDC">
            <w:pPr>
              <w:jc w:val="right"/>
              <w:rPr>
                <w:bCs/>
                <w:sz w:val="16"/>
                <w:szCs w:val="16"/>
              </w:rPr>
            </w:pPr>
            <w:r w:rsidRPr="008F08AB">
              <w:rPr>
                <w:bCs/>
                <w:sz w:val="16"/>
                <w:szCs w:val="16"/>
              </w:rPr>
              <w:t>3 075,2</w:t>
            </w:r>
          </w:p>
        </w:tc>
        <w:tc>
          <w:tcPr>
            <w:tcW w:w="708" w:type="dxa"/>
            <w:tcBorders>
              <w:top w:val="nil"/>
              <w:left w:val="nil"/>
              <w:bottom w:val="single" w:sz="4" w:space="0" w:color="auto"/>
              <w:right w:val="single" w:sz="4" w:space="0" w:color="auto"/>
            </w:tcBorders>
            <w:shd w:val="clear" w:color="000000" w:fill="FFFFFF"/>
            <w:vAlign w:val="center"/>
          </w:tcPr>
          <w:p w14:paraId="2BB43393" w14:textId="77777777" w:rsidR="009346CF" w:rsidRDefault="009346CF" w:rsidP="00FF4CDC">
            <w:pPr>
              <w:jc w:val="right"/>
              <w:rPr>
                <w:color w:val="000000"/>
                <w:sz w:val="16"/>
                <w:szCs w:val="16"/>
              </w:rPr>
            </w:pPr>
            <w:r>
              <w:rPr>
                <w:color w:val="000000"/>
                <w:sz w:val="16"/>
                <w:szCs w:val="16"/>
              </w:rPr>
              <w:t>82,3</w:t>
            </w:r>
          </w:p>
        </w:tc>
        <w:tc>
          <w:tcPr>
            <w:tcW w:w="1135" w:type="dxa"/>
            <w:tcBorders>
              <w:top w:val="nil"/>
              <w:left w:val="nil"/>
              <w:bottom w:val="single" w:sz="4" w:space="0" w:color="auto"/>
              <w:right w:val="single" w:sz="4" w:space="0" w:color="auto"/>
            </w:tcBorders>
            <w:shd w:val="clear" w:color="000000" w:fill="FFFFFF"/>
            <w:vAlign w:val="center"/>
          </w:tcPr>
          <w:p w14:paraId="3B2B5E80" w14:textId="77777777" w:rsidR="009346CF" w:rsidRDefault="009346CF" w:rsidP="00FF4CDC">
            <w:pPr>
              <w:jc w:val="right"/>
              <w:rPr>
                <w:color w:val="000000"/>
                <w:sz w:val="16"/>
                <w:szCs w:val="16"/>
              </w:rPr>
            </w:pPr>
            <w:r>
              <w:rPr>
                <w:color w:val="000000"/>
                <w:sz w:val="16"/>
                <w:szCs w:val="16"/>
              </w:rPr>
              <w:t>14 974,6</w:t>
            </w:r>
          </w:p>
        </w:tc>
      </w:tr>
      <w:tr w:rsidR="009346CF" w:rsidRPr="00D6691A" w14:paraId="24ACF1B3"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4835" w:type="dxa"/>
            <w:tcBorders>
              <w:top w:val="nil"/>
              <w:left w:val="single" w:sz="4" w:space="0" w:color="auto"/>
              <w:bottom w:val="single" w:sz="4" w:space="0" w:color="auto"/>
              <w:right w:val="single" w:sz="4" w:space="0" w:color="auto"/>
            </w:tcBorders>
            <w:shd w:val="clear" w:color="000000" w:fill="FFFFFF"/>
            <w:hideMark/>
          </w:tcPr>
          <w:p w14:paraId="535F65C4" w14:textId="77777777" w:rsidR="009346CF" w:rsidRPr="00B54517" w:rsidRDefault="009346CF" w:rsidP="00FF4CDC">
            <w:pPr>
              <w:rPr>
                <w:bCs/>
                <w:sz w:val="16"/>
                <w:szCs w:val="16"/>
              </w:rPr>
            </w:pPr>
            <w:r w:rsidRPr="00B54517">
              <w:rPr>
                <w:bCs/>
                <w:sz w:val="16"/>
                <w:szCs w:val="16"/>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tcPr>
          <w:p w14:paraId="0DCFFA74" w14:textId="77777777" w:rsidR="009346CF" w:rsidRPr="00FE0E10" w:rsidRDefault="009346CF" w:rsidP="00FF4CDC">
            <w:pPr>
              <w:jc w:val="right"/>
              <w:rPr>
                <w:bCs/>
                <w:sz w:val="16"/>
                <w:szCs w:val="16"/>
              </w:rPr>
            </w:pPr>
            <w:r w:rsidRPr="00FE0E10">
              <w:rPr>
                <w:bCs/>
                <w:sz w:val="16"/>
                <w:szCs w:val="16"/>
              </w:rPr>
              <w:t>13 345,6</w:t>
            </w:r>
          </w:p>
        </w:tc>
        <w:tc>
          <w:tcPr>
            <w:tcW w:w="1275" w:type="dxa"/>
            <w:tcBorders>
              <w:top w:val="nil"/>
              <w:left w:val="nil"/>
              <w:bottom w:val="single" w:sz="4" w:space="0" w:color="auto"/>
              <w:right w:val="single" w:sz="4" w:space="0" w:color="auto"/>
            </w:tcBorders>
            <w:shd w:val="clear" w:color="000000" w:fill="FFFFFF"/>
            <w:vAlign w:val="center"/>
          </w:tcPr>
          <w:p w14:paraId="7EC7FD58" w14:textId="77777777" w:rsidR="009346CF" w:rsidRPr="00FE0E10" w:rsidRDefault="009346CF" w:rsidP="00FF4CDC">
            <w:pPr>
              <w:jc w:val="right"/>
              <w:rPr>
                <w:bCs/>
                <w:sz w:val="16"/>
                <w:szCs w:val="16"/>
              </w:rPr>
            </w:pPr>
            <w:r w:rsidRPr="00FE0E10">
              <w:rPr>
                <w:bCs/>
                <w:sz w:val="16"/>
                <w:szCs w:val="16"/>
              </w:rPr>
              <w:t>14 986,4</w:t>
            </w:r>
          </w:p>
        </w:tc>
        <w:tc>
          <w:tcPr>
            <w:tcW w:w="993" w:type="dxa"/>
            <w:tcBorders>
              <w:top w:val="nil"/>
              <w:left w:val="nil"/>
              <w:bottom w:val="single" w:sz="4" w:space="0" w:color="auto"/>
              <w:right w:val="single" w:sz="4" w:space="0" w:color="auto"/>
            </w:tcBorders>
            <w:shd w:val="clear" w:color="000000" w:fill="FFFFFF"/>
            <w:noWrap/>
            <w:vAlign w:val="center"/>
            <w:hideMark/>
          </w:tcPr>
          <w:p w14:paraId="594F0491" w14:textId="77777777" w:rsidR="009346CF" w:rsidRPr="008F08AB" w:rsidRDefault="009346CF" w:rsidP="00FF4CDC">
            <w:pPr>
              <w:jc w:val="right"/>
              <w:rPr>
                <w:bCs/>
                <w:sz w:val="16"/>
                <w:szCs w:val="16"/>
              </w:rPr>
            </w:pPr>
            <w:r w:rsidRPr="008F08AB">
              <w:rPr>
                <w:bCs/>
                <w:sz w:val="16"/>
                <w:szCs w:val="16"/>
              </w:rPr>
              <w:t>14 928,7</w:t>
            </w:r>
          </w:p>
        </w:tc>
        <w:tc>
          <w:tcPr>
            <w:tcW w:w="708" w:type="dxa"/>
            <w:tcBorders>
              <w:top w:val="nil"/>
              <w:left w:val="nil"/>
              <w:bottom w:val="single" w:sz="4" w:space="0" w:color="auto"/>
              <w:right w:val="single" w:sz="4" w:space="0" w:color="auto"/>
            </w:tcBorders>
            <w:shd w:val="clear" w:color="000000" w:fill="FFFFFF"/>
            <w:vAlign w:val="center"/>
          </w:tcPr>
          <w:p w14:paraId="476F0238" w14:textId="77777777" w:rsidR="009346CF" w:rsidRDefault="009346CF" w:rsidP="00FF4CDC">
            <w:pPr>
              <w:jc w:val="right"/>
              <w:rPr>
                <w:color w:val="000000"/>
                <w:sz w:val="16"/>
                <w:szCs w:val="16"/>
              </w:rPr>
            </w:pPr>
            <w:r>
              <w:rPr>
                <w:color w:val="000000"/>
                <w:sz w:val="16"/>
                <w:szCs w:val="16"/>
              </w:rPr>
              <w:t>99,6</w:t>
            </w:r>
          </w:p>
        </w:tc>
        <w:tc>
          <w:tcPr>
            <w:tcW w:w="1135" w:type="dxa"/>
            <w:tcBorders>
              <w:top w:val="nil"/>
              <w:left w:val="nil"/>
              <w:bottom w:val="single" w:sz="4" w:space="0" w:color="auto"/>
              <w:right w:val="single" w:sz="4" w:space="0" w:color="auto"/>
            </w:tcBorders>
            <w:shd w:val="clear" w:color="000000" w:fill="FFFFFF"/>
            <w:vAlign w:val="center"/>
          </w:tcPr>
          <w:p w14:paraId="08B50C7E" w14:textId="77777777" w:rsidR="009346CF" w:rsidRDefault="009346CF" w:rsidP="00FF4CDC">
            <w:pPr>
              <w:jc w:val="right"/>
              <w:rPr>
                <w:color w:val="000000"/>
                <w:sz w:val="16"/>
                <w:szCs w:val="16"/>
              </w:rPr>
            </w:pPr>
            <w:r>
              <w:rPr>
                <w:color w:val="000000"/>
                <w:sz w:val="16"/>
                <w:szCs w:val="16"/>
              </w:rPr>
              <w:t>12 862,2</w:t>
            </w:r>
          </w:p>
        </w:tc>
      </w:tr>
      <w:tr w:rsidR="009346CF" w:rsidRPr="00B013B6" w14:paraId="5CF0C531" w14:textId="77777777" w:rsidTr="00FF4CDC">
        <w:trPr>
          <w:trHeight w:val="152"/>
        </w:trPr>
        <w:tc>
          <w:tcPr>
            <w:tcW w:w="4835" w:type="dxa"/>
            <w:shd w:val="clear" w:color="auto" w:fill="DBE5F1" w:themeFill="accent1" w:themeFillTint="33"/>
            <w:hideMark/>
          </w:tcPr>
          <w:p w14:paraId="19C13526" w14:textId="77777777" w:rsidR="009346CF" w:rsidRPr="00E3258F" w:rsidRDefault="009346CF" w:rsidP="00FF4CDC">
            <w:pPr>
              <w:rPr>
                <w:b/>
                <w:bCs/>
                <w:sz w:val="16"/>
                <w:szCs w:val="16"/>
              </w:rPr>
            </w:pPr>
            <w:r w:rsidRPr="00E3258F">
              <w:rPr>
                <w:b/>
                <w:bCs/>
                <w:sz w:val="16"/>
                <w:szCs w:val="16"/>
              </w:rPr>
              <w:t>Всего, в том числе:</w:t>
            </w:r>
          </w:p>
        </w:tc>
        <w:tc>
          <w:tcPr>
            <w:tcW w:w="1276" w:type="dxa"/>
            <w:shd w:val="clear" w:color="auto" w:fill="DBE5F1" w:themeFill="accent1" w:themeFillTint="33"/>
            <w:noWrap/>
            <w:vAlign w:val="center"/>
            <w:hideMark/>
          </w:tcPr>
          <w:p w14:paraId="2420B378" w14:textId="77777777" w:rsidR="009346CF" w:rsidRPr="00E3258F" w:rsidRDefault="009346CF" w:rsidP="00FF4CDC">
            <w:pPr>
              <w:jc w:val="right"/>
              <w:rPr>
                <w:b/>
                <w:bCs/>
                <w:sz w:val="16"/>
                <w:szCs w:val="16"/>
              </w:rPr>
            </w:pPr>
            <w:r w:rsidRPr="00E3258F">
              <w:rPr>
                <w:b/>
                <w:bCs/>
                <w:sz w:val="16"/>
                <w:szCs w:val="16"/>
              </w:rPr>
              <w:t>101 437,6</w:t>
            </w:r>
          </w:p>
        </w:tc>
        <w:tc>
          <w:tcPr>
            <w:tcW w:w="1275" w:type="dxa"/>
            <w:shd w:val="clear" w:color="auto" w:fill="DBE5F1" w:themeFill="accent1" w:themeFillTint="33"/>
            <w:noWrap/>
            <w:vAlign w:val="center"/>
            <w:hideMark/>
          </w:tcPr>
          <w:p w14:paraId="1591D312" w14:textId="77777777" w:rsidR="009346CF" w:rsidRPr="00E3258F" w:rsidRDefault="009346CF" w:rsidP="00FF4CDC">
            <w:pPr>
              <w:jc w:val="right"/>
              <w:rPr>
                <w:b/>
                <w:bCs/>
                <w:sz w:val="16"/>
                <w:szCs w:val="16"/>
              </w:rPr>
            </w:pPr>
            <w:r w:rsidRPr="00E3258F">
              <w:rPr>
                <w:b/>
                <w:bCs/>
                <w:sz w:val="16"/>
                <w:szCs w:val="16"/>
              </w:rPr>
              <w:t>74 602,3</w:t>
            </w:r>
          </w:p>
        </w:tc>
        <w:tc>
          <w:tcPr>
            <w:tcW w:w="993" w:type="dxa"/>
            <w:shd w:val="clear" w:color="auto" w:fill="DBE5F1" w:themeFill="accent1" w:themeFillTint="33"/>
            <w:noWrap/>
            <w:vAlign w:val="center"/>
            <w:hideMark/>
          </w:tcPr>
          <w:p w14:paraId="165B102A" w14:textId="77777777" w:rsidR="009346CF" w:rsidRPr="00E3258F" w:rsidRDefault="009346CF" w:rsidP="00FF4CDC">
            <w:pPr>
              <w:jc w:val="right"/>
              <w:rPr>
                <w:b/>
                <w:bCs/>
                <w:sz w:val="16"/>
                <w:szCs w:val="16"/>
              </w:rPr>
            </w:pPr>
            <w:r w:rsidRPr="00E3258F">
              <w:rPr>
                <w:b/>
                <w:bCs/>
                <w:sz w:val="16"/>
                <w:szCs w:val="16"/>
              </w:rPr>
              <w:t>73 813,5</w:t>
            </w:r>
          </w:p>
        </w:tc>
        <w:tc>
          <w:tcPr>
            <w:tcW w:w="708" w:type="dxa"/>
            <w:shd w:val="clear" w:color="auto" w:fill="DBE5F1" w:themeFill="accent1" w:themeFillTint="33"/>
            <w:noWrap/>
            <w:vAlign w:val="center"/>
          </w:tcPr>
          <w:p w14:paraId="3E87DEB2" w14:textId="77777777" w:rsidR="009346CF" w:rsidRPr="00E3258F" w:rsidRDefault="009346CF" w:rsidP="00FF4CDC">
            <w:pPr>
              <w:jc w:val="right"/>
              <w:rPr>
                <w:b/>
                <w:bCs/>
                <w:sz w:val="16"/>
                <w:szCs w:val="16"/>
              </w:rPr>
            </w:pPr>
            <w:r w:rsidRPr="00E3258F">
              <w:rPr>
                <w:b/>
                <w:bCs/>
                <w:sz w:val="16"/>
                <w:szCs w:val="16"/>
              </w:rPr>
              <w:t>98,9</w:t>
            </w:r>
          </w:p>
        </w:tc>
        <w:tc>
          <w:tcPr>
            <w:tcW w:w="1135" w:type="dxa"/>
            <w:shd w:val="clear" w:color="auto" w:fill="DBE5F1" w:themeFill="accent1" w:themeFillTint="33"/>
          </w:tcPr>
          <w:p w14:paraId="7D77186B" w14:textId="77777777" w:rsidR="009346CF" w:rsidRPr="00E3258F" w:rsidRDefault="009346CF" w:rsidP="00FF4CDC">
            <w:pPr>
              <w:jc w:val="right"/>
              <w:rPr>
                <w:b/>
                <w:bCs/>
                <w:sz w:val="16"/>
                <w:szCs w:val="16"/>
              </w:rPr>
            </w:pPr>
            <w:r w:rsidRPr="00E3258F">
              <w:rPr>
                <w:b/>
                <w:bCs/>
                <w:sz w:val="16"/>
                <w:szCs w:val="16"/>
              </w:rPr>
              <w:t>81 894,3</w:t>
            </w:r>
          </w:p>
        </w:tc>
      </w:tr>
      <w:tr w:rsidR="009346CF" w:rsidRPr="009A280A" w14:paraId="704C880B" w14:textId="77777777" w:rsidTr="00FF4CDC">
        <w:trPr>
          <w:trHeight w:val="52"/>
        </w:trPr>
        <w:tc>
          <w:tcPr>
            <w:tcW w:w="4835" w:type="dxa"/>
            <w:shd w:val="clear" w:color="auto" w:fill="auto"/>
            <w:vAlign w:val="center"/>
          </w:tcPr>
          <w:p w14:paraId="1BC9E09D" w14:textId="77777777" w:rsidR="009346CF" w:rsidRPr="009A280A" w:rsidRDefault="009346CF" w:rsidP="00FF4CDC">
            <w:pPr>
              <w:rPr>
                <w:bCs/>
                <w:sz w:val="16"/>
                <w:szCs w:val="16"/>
              </w:rPr>
            </w:pPr>
            <w:r w:rsidRPr="009A280A">
              <w:rPr>
                <w:bCs/>
                <w:sz w:val="16"/>
                <w:szCs w:val="16"/>
              </w:rPr>
              <w:t>Финансовое управление</w:t>
            </w:r>
          </w:p>
        </w:tc>
        <w:tc>
          <w:tcPr>
            <w:tcW w:w="1276" w:type="dxa"/>
            <w:shd w:val="clear" w:color="auto" w:fill="auto"/>
            <w:noWrap/>
            <w:vAlign w:val="center"/>
          </w:tcPr>
          <w:p w14:paraId="2ABAAB85" w14:textId="77777777" w:rsidR="009346CF" w:rsidRPr="009A280A" w:rsidRDefault="009346CF" w:rsidP="00FF4CDC">
            <w:pPr>
              <w:jc w:val="right"/>
              <w:rPr>
                <w:bCs/>
                <w:sz w:val="16"/>
                <w:szCs w:val="16"/>
              </w:rPr>
            </w:pPr>
            <w:r>
              <w:rPr>
                <w:bCs/>
                <w:sz w:val="16"/>
                <w:szCs w:val="16"/>
              </w:rPr>
              <w:t>88 092,0</w:t>
            </w:r>
          </w:p>
        </w:tc>
        <w:tc>
          <w:tcPr>
            <w:tcW w:w="1275" w:type="dxa"/>
            <w:shd w:val="clear" w:color="auto" w:fill="auto"/>
            <w:noWrap/>
            <w:vAlign w:val="center"/>
          </w:tcPr>
          <w:p w14:paraId="5652E7E7" w14:textId="77777777" w:rsidR="009346CF" w:rsidRPr="009A280A" w:rsidRDefault="009346CF" w:rsidP="00FF4CDC">
            <w:pPr>
              <w:jc w:val="right"/>
              <w:rPr>
                <w:bCs/>
                <w:sz w:val="16"/>
                <w:szCs w:val="16"/>
              </w:rPr>
            </w:pPr>
            <w:r w:rsidRPr="009A280A">
              <w:rPr>
                <w:bCs/>
                <w:sz w:val="16"/>
                <w:szCs w:val="16"/>
              </w:rPr>
              <w:t>59 615,9</w:t>
            </w:r>
          </w:p>
        </w:tc>
        <w:tc>
          <w:tcPr>
            <w:tcW w:w="993" w:type="dxa"/>
            <w:shd w:val="clear" w:color="auto" w:fill="auto"/>
            <w:noWrap/>
            <w:vAlign w:val="center"/>
          </w:tcPr>
          <w:p w14:paraId="459779E9" w14:textId="77777777" w:rsidR="009346CF" w:rsidRPr="009A280A" w:rsidRDefault="009346CF" w:rsidP="00FF4CDC">
            <w:pPr>
              <w:jc w:val="right"/>
              <w:rPr>
                <w:bCs/>
                <w:sz w:val="16"/>
                <w:szCs w:val="16"/>
              </w:rPr>
            </w:pPr>
            <w:r w:rsidRPr="009A280A">
              <w:rPr>
                <w:bCs/>
                <w:sz w:val="16"/>
                <w:szCs w:val="16"/>
              </w:rPr>
              <w:t>58 884,8</w:t>
            </w:r>
          </w:p>
        </w:tc>
        <w:tc>
          <w:tcPr>
            <w:tcW w:w="708" w:type="dxa"/>
            <w:shd w:val="clear" w:color="auto" w:fill="auto"/>
            <w:noWrap/>
            <w:vAlign w:val="center"/>
          </w:tcPr>
          <w:p w14:paraId="5F2CB62F" w14:textId="77777777" w:rsidR="009346CF" w:rsidRPr="009A280A" w:rsidRDefault="009346CF" w:rsidP="00FF4CDC">
            <w:pPr>
              <w:jc w:val="right"/>
              <w:rPr>
                <w:bCs/>
                <w:sz w:val="16"/>
                <w:szCs w:val="16"/>
              </w:rPr>
            </w:pPr>
            <w:r>
              <w:rPr>
                <w:bCs/>
                <w:sz w:val="16"/>
                <w:szCs w:val="16"/>
              </w:rPr>
              <w:t>98,8</w:t>
            </w:r>
          </w:p>
        </w:tc>
        <w:tc>
          <w:tcPr>
            <w:tcW w:w="1135" w:type="dxa"/>
          </w:tcPr>
          <w:p w14:paraId="51562169" w14:textId="77777777" w:rsidR="009346CF" w:rsidRDefault="009346CF" w:rsidP="00FF4CDC">
            <w:pPr>
              <w:jc w:val="right"/>
              <w:rPr>
                <w:bCs/>
                <w:sz w:val="16"/>
                <w:szCs w:val="16"/>
              </w:rPr>
            </w:pPr>
            <w:r>
              <w:rPr>
                <w:bCs/>
                <w:sz w:val="16"/>
                <w:szCs w:val="16"/>
              </w:rPr>
              <w:t>69 032,1</w:t>
            </w:r>
          </w:p>
        </w:tc>
      </w:tr>
      <w:tr w:rsidR="009346CF" w:rsidRPr="009A280A" w14:paraId="2AE9CB32" w14:textId="77777777" w:rsidTr="00FF4CDC">
        <w:trPr>
          <w:trHeight w:val="152"/>
        </w:trPr>
        <w:tc>
          <w:tcPr>
            <w:tcW w:w="4835" w:type="dxa"/>
            <w:shd w:val="clear" w:color="auto" w:fill="auto"/>
            <w:vAlign w:val="center"/>
          </w:tcPr>
          <w:p w14:paraId="430BF21A" w14:textId="77777777" w:rsidR="009346CF" w:rsidRPr="009A280A" w:rsidRDefault="009346CF" w:rsidP="00FF4CDC">
            <w:pPr>
              <w:rPr>
                <w:bCs/>
                <w:sz w:val="16"/>
                <w:szCs w:val="16"/>
              </w:rPr>
            </w:pPr>
            <w:r w:rsidRPr="009A280A">
              <w:rPr>
                <w:bCs/>
                <w:sz w:val="16"/>
                <w:szCs w:val="16"/>
              </w:rPr>
              <w:t>КРУ</w:t>
            </w:r>
          </w:p>
        </w:tc>
        <w:tc>
          <w:tcPr>
            <w:tcW w:w="1276" w:type="dxa"/>
            <w:shd w:val="clear" w:color="auto" w:fill="auto"/>
            <w:noWrap/>
            <w:vAlign w:val="center"/>
          </w:tcPr>
          <w:p w14:paraId="3C539CB2" w14:textId="77777777" w:rsidR="009346CF" w:rsidRPr="009A280A" w:rsidRDefault="009346CF" w:rsidP="00FF4CDC">
            <w:pPr>
              <w:jc w:val="right"/>
              <w:rPr>
                <w:bCs/>
                <w:sz w:val="16"/>
                <w:szCs w:val="16"/>
              </w:rPr>
            </w:pPr>
            <w:r w:rsidRPr="009A280A">
              <w:rPr>
                <w:bCs/>
                <w:sz w:val="16"/>
                <w:szCs w:val="16"/>
              </w:rPr>
              <w:t>13 345,6</w:t>
            </w:r>
          </w:p>
        </w:tc>
        <w:tc>
          <w:tcPr>
            <w:tcW w:w="1275" w:type="dxa"/>
            <w:shd w:val="clear" w:color="auto" w:fill="auto"/>
            <w:noWrap/>
            <w:vAlign w:val="center"/>
          </w:tcPr>
          <w:p w14:paraId="6EAF3CEA" w14:textId="77777777" w:rsidR="009346CF" w:rsidRPr="009A280A" w:rsidRDefault="009346CF" w:rsidP="00FF4CDC">
            <w:pPr>
              <w:jc w:val="right"/>
              <w:rPr>
                <w:bCs/>
                <w:sz w:val="16"/>
                <w:szCs w:val="16"/>
              </w:rPr>
            </w:pPr>
            <w:r w:rsidRPr="009A280A">
              <w:rPr>
                <w:bCs/>
                <w:sz w:val="16"/>
                <w:szCs w:val="16"/>
              </w:rPr>
              <w:t>14 986,4</w:t>
            </w:r>
          </w:p>
        </w:tc>
        <w:tc>
          <w:tcPr>
            <w:tcW w:w="993" w:type="dxa"/>
            <w:shd w:val="clear" w:color="auto" w:fill="auto"/>
            <w:noWrap/>
            <w:vAlign w:val="center"/>
          </w:tcPr>
          <w:p w14:paraId="53C0DE8F" w14:textId="77777777" w:rsidR="009346CF" w:rsidRPr="009A280A" w:rsidRDefault="009346CF" w:rsidP="00FF4CDC">
            <w:pPr>
              <w:jc w:val="right"/>
              <w:rPr>
                <w:bCs/>
                <w:sz w:val="16"/>
                <w:szCs w:val="16"/>
              </w:rPr>
            </w:pPr>
            <w:r w:rsidRPr="009A280A">
              <w:rPr>
                <w:bCs/>
                <w:sz w:val="16"/>
                <w:szCs w:val="16"/>
              </w:rPr>
              <w:t>14 928,7</w:t>
            </w:r>
          </w:p>
        </w:tc>
        <w:tc>
          <w:tcPr>
            <w:tcW w:w="708" w:type="dxa"/>
            <w:shd w:val="clear" w:color="auto" w:fill="auto"/>
            <w:noWrap/>
            <w:vAlign w:val="center"/>
          </w:tcPr>
          <w:p w14:paraId="2926F00A" w14:textId="77777777" w:rsidR="009346CF" w:rsidRPr="009A280A" w:rsidRDefault="009346CF" w:rsidP="00FF4CDC">
            <w:pPr>
              <w:jc w:val="right"/>
              <w:rPr>
                <w:bCs/>
                <w:sz w:val="16"/>
                <w:szCs w:val="16"/>
              </w:rPr>
            </w:pPr>
            <w:r>
              <w:rPr>
                <w:bCs/>
                <w:sz w:val="16"/>
                <w:szCs w:val="16"/>
              </w:rPr>
              <w:t>99,6</w:t>
            </w:r>
          </w:p>
        </w:tc>
        <w:tc>
          <w:tcPr>
            <w:tcW w:w="1135" w:type="dxa"/>
          </w:tcPr>
          <w:p w14:paraId="55D36C2D" w14:textId="77777777" w:rsidR="009346CF" w:rsidRDefault="009346CF" w:rsidP="00FF4CDC">
            <w:pPr>
              <w:jc w:val="right"/>
              <w:rPr>
                <w:bCs/>
                <w:sz w:val="16"/>
                <w:szCs w:val="16"/>
              </w:rPr>
            </w:pPr>
            <w:r>
              <w:rPr>
                <w:bCs/>
                <w:sz w:val="16"/>
                <w:szCs w:val="16"/>
              </w:rPr>
              <w:t>12 862,2</w:t>
            </w:r>
          </w:p>
        </w:tc>
      </w:tr>
    </w:tbl>
    <w:p w14:paraId="662516A0" w14:textId="77777777" w:rsidR="009346CF" w:rsidRPr="009A280A" w:rsidRDefault="009346CF" w:rsidP="009346CF">
      <w:pPr>
        <w:widowControl w:val="0"/>
        <w:tabs>
          <w:tab w:val="left" w:pos="1134"/>
        </w:tabs>
        <w:ind w:firstLine="709"/>
        <w:jc w:val="both"/>
        <w:rPr>
          <w:sz w:val="16"/>
          <w:szCs w:val="16"/>
          <w:lang w:val="en-US"/>
        </w:rPr>
      </w:pPr>
    </w:p>
    <w:p w14:paraId="37E1F3AF" w14:textId="77777777" w:rsidR="009346CF" w:rsidRDefault="009346CF" w:rsidP="009346CF">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74 602,3 тыс. рублей.</w:t>
      </w:r>
    </w:p>
    <w:p w14:paraId="724E4834" w14:textId="77777777" w:rsidR="009346CF" w:rsidRDefault="009346CF" w:rsidP="009346CF">
      <w:pPr>
        <w:widowControl w:val="0"/>
        <w:tabs>
          <w:tab w:val="left" w:pos="1134"/>
        </w:tabs>
        <w:ind w:firstLine="709"/>
        <w:jc w:val="both"/>
        <w:rPr>
          <w:bCs/>
          <w:sz w:val="28"/>
          <w:szCs w:val="28"/>
        </w:rPr>
      </w:pPr>
      <w:r>
        <w:rPr>
          <w:sz w:val="28"/>
          <w:szCs w:val="28"/>
        </w:rPr>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решением о бюджете </w:t>
      </w:r>
      <w:r>
        <w:rPr>
          <w:sz w:val="28"/>
          <w:szCs w:val="28"/>
        </w:rPr>
        <w:t>сократился на 26 835,3</w:t>
      </w:r>
      <w:r w:rsidRPr="00CD67A1">
        <w:rPr>
          <w:sz w:val="28"/>
          <w:szCs w:val="28"/>
        </w:rPr>
        <w:t xml:space="preserve"> тыс. рублей</w:t>
      </w:r>
      <w:r>
        <w:rPr>
          <w:sz w:val="28"/>
          <w:szCs w:val="28"/>
        </w:rPr>
        <w:t xml:space="preserve"> или на 36,0%</w:t>
      </w:r>
      <w:r w:rsidRPr="00CD67A1">
        <w:rPr>
          <w:sz w:val="28"/>
          <w:szCs w:val="28"/>
        </w:rPr>
        <w:t xml:space="preserve">. </w:t>
      </w:r>
      <w:r>
        <w:rPr>
          <w:sz w:val="28"/>
          <w:szCs w:val="28"/>
        </w:rPr>
        <w:t xml:space="preserve">Изменения обусловлены сокращением </w:t>
      </w:r>
      <w:r w:rsidRPr="00026118">
        <w:rPr>
          <w:sz w:val="28"/>
          <w:szCs w:val="28"/>
        </w:rPr>
        <w:t xml:space="preserve">бюджетных ассигнований на основное мероприятие </w:t>
      </w:r>
      <w:r w:rsidRPr="00026118">
        <w:rPr>
          <w:bCs/>
          <w:sz w:val="28"/>
          <w:szCs w:val="28"/>
        </w:rPr>
        <w:t>«Обслуживание муниципального долга города Оренбурга».</w:t>
      </w:r>
    </w:p>
    <w:p w14:paraId="4034E59B" w14:textId="77777777" w:rsidR="009346CF" w:rsidRDefault="009346CF" w:rsidP="009346CF">
      <w:pPr>
        <w:widowControl w:val="0"/>
        <w:tabs>
          <w:tab w:val="left" w:pos="1134"/>
        </w:tabs>
        <w:ind w:firstLine="709"/>
        <w:jc w:val="both"/>
        <w:rPr>
          <w:sz w:val="28"/>
          <w:szCs w:val="28"/>
        </w:rPr>
      </w:pPr>
      <w:r>
        <w:rPr>
          <w:sz w:val="28"/>
          <w:szCs w:val="28"/>
        </w:rPr>
        <w:t>П</w:t>
      </w:r>
      <w:r w:rsidRPr="001B653D">
        <w:rPr>
          <w:sz w:val="28"/>
          <w:szCs w:val="28"/>
        </w:rPr>
        <w:t>ервоначальн</w:t>
      </w:r>
      <w:r>
        <w:rPr>
          <w:sz w:val="28"/>
          <w:szCs w:val="28"/>
        </w:rPr>
        <w:t>ым</w:t>
      </w:r>
      <w:r w:rsidRPr="001B653D">
        <w:rPr>
          <w:sz w:val="28"/>
          <w:szCs w:val="28"/>
        </w:rPr>
        <w:t xml:space="preserve"> решением о бюджете </w:t>
      </w:r>
      <w:r>
        <w:rPr>
          <w:sz w:val="28"/>
          <w:szCs w:val="28"/>
        </w:rPr>
        <w:t xml:space="preserve">бюджетные ассигнования на указанное мероприятие утверждены в </w:t>
      </w:r>
      <w:r w:rsidRPr="001B653D">
        <w:rPr>
          <w:sz w:val="28"/>
          <w:szCs w:val="28"/>
        </w:rPr>
        <w:t>объеме 34 710,0 тыс.</w:t>
      </w:r>
      <w:r>
        <w:rPr>
          <w:sz w:val="28"/>
          <w:szCs w:val="28"/>
        </w:rPr>
        <w:t xml:space="preserve"> рублей</w:t>
      </w:r>
      <w:r w:rsidRPr="001B653D">
        <w:rPr>
          <w:sz w:val="28"/>
          <w:szCs w:val="28"/>
        </w:rPr>
        <w:t>. В течение</w:t>
      </w:r>
      <w:r>
        <w:rPr>
          <w:sz w:val="28"/>
          <w:szCs w:val="28"/>
        </w:rPr>
        <w:t xml:space="preserve"> года в бюджетные назначения </w:t>
      </w:r>
      <w:r w:rsidRPr="001B653D">
        <w:rPr>
          <w:sz w:val="28"/>
          <w:szCs w:val="28"/>
        </w:rPr>
        <w:t xml:space="preserve">уменьшились на </w:t>
      </w:r>
      <w:r>
        <w:rPr>
          <w:sz w:val="28"/>
          <w:szCs w:val="28"/>
        </w:rPr>
        <w:t>30 975,0</w:t>
      </w:r>
      <w:r w:rsidRPr="001B653D">
        <w:rPr>
          <w:sz w:val="28"/>
          <w:szCs w:val="28"/>
        </w:rPr>
        <w:t xml:space="preserve"> тыс. рублей или на </w:t>
      </w:r>
      <w:r>
        <w:rPr>
          <w:sz w:val="28"/>
          <w:szCs w:val="28"/>
        </w:rPr>
        <w:t>89,2</w:t>
      </w:r>
      <w:r w:rsidRPr="001B653D">
        <w:rPr>
          <w:sz w:val="28"/>
          <w:szCs w:val="28"/>
        </w:rPr>
        <w:t xml:space="preserve">% и утверждены в сумме </w:t>
      </w:r>
      <w:r>
        <w:rPr>
          <w:sz w:val="28"/>
          <w:szCs w:val="28"/>
        </w:rPr>
        <w:t>3 735,0</w:t>
      </w:r>
      <w:r w:rsidRPr="001B653D">
        <w:rPr>
          <w:sz w:val="28"/>
          <w:szCs w:val="28"/>
        </w:rPr>
        <w:t xml:space="preserve"> тыс. рублей.</w:t>
      </w:r>
    </w:p>
    <w:p w14:paraId="485948BE" w14:textId="77777777" w:rsidR="009346CF" w:rsidRDefault="009346CF" w:rsidP="009346CF">
      <w:pPr>
        <w:pStyle w:val="23"/>
        <w:widowControl w:val="0"/>
        <w:spacing w:after="0" w:line="240" w:lineRule="auto"/>
        <w:ind w:firstLine="708"/>
        <w:jc w:val="both"/>
        <w:rPr>
          <w:sz w:val="28"/>
          <w:szCs w:val="28"/>
        </w:rPr>
      </w:pPr>
      <w:r w:rsidRPr="00A362B0">
        <w:rPr>
          <w:sz w:val="28"/>
          <w:szCs w:val="28"/>
        </w:rPr>
        <w:t xml:space="preserve">Кассовое исполнение расходов в 2021 году составило </w:t>
      </w:r>
      <w:r>
        <w:rPr>
          <w:sz w:val="28"/>
          <w:szCs w:val="28"/>
        </w:rPr>
        <w:t>73 813,5</w:t>
      </w:r>
      <w:r w:rsidRPr="00A362B0">
        <w:rPr>
          <w:sz w:val="28"/>
          <w:szCs w:val="28"/>
        </w:rPr>
        <w:t xml:space="preserve"> тыс. рублей или </w:t>
      </w:r>
      <w:r>
        <w:rPr>
          <w:sz w:val="28"/>
          <w:szCs w:val="28"/>
        </w:rPr>
        <w:t>98,9</w:t>
      </w:r>
      <w:r w:rsidRPr="00A362B0">
        <w:rPr>
          <w:sz w:val="28"/>
          <w:szCs w:val="28"/>
        </w:rPr>
        <w:t>% от утвержденного объема бюджетных ассигнований</w:t>
      </w:r>
      <w:r>
        <w:rPr>
          <w:sz w:val="28"/>
          <w:szCs w:val="28"/>
        </w:rPr>
        <w:t>.</w:t>
      </w:r>
    </w:p>
    <w:p w14:paraId="24488E45" w14:textId="77777777" w:rsidR="009346CF" w:rsidRDefault="009346CF" w:rsidP="009346CF">
      <w:pPr>
        <w:pStyle w:val="23"/>
        <w:widowControl w:val="0"/>
        <w:spacing w:after="0" w:line="240" w:lineRule="auto"/>
        <w:ind w:firstLine="708"/>
        <w:jc w:val="both"/>
        <w:rPr>
          <w:sz w:val="28"/>
          <w:szCs w:val="28"/>
        </w:rPr>
      </w:pPr>
      <w:r w:rsidRPr="00FA5E8D">
        <w:rPr>
          <w:sz w:val="28"/>
          <w:szCs w:val="28"/>
        </w:rPr>
        <w:t xml:space="preserve">Согласно </w:t>
      </w:r>
      <w:r>
        <w:rPr>
          <w:sz w:val="28"/>
          <w:szCs w:val="28"/>
        </w:rPr>
        <w:t>«Сведениям об исполнении бюджета» (ф. 0503164) и «</w:t>
      </w:r>
      <w:r w:rsidRPr="00FA5E8D">
        <w:rPr>
          <w:sz w:val="28"/>
          <w:szCs w:val="28"/>
        </w:rPr>
        <w:t>Пояснительной записке</w:t>
      </w:r>
      <w:r>
        <w:rPr>
          <w:sz w:val="28"/>
          <w:szCs w:val="28"/>
        </w:rPr>
        <w:t>»</w:t>
      </w:r>
      <w:r w:rsidRPr="00FA5E8D">
        <w:rPr>
          <w:sz w:val="28"/>
          <w:szCs w:val="28"/>
        </w:rPr>
        <w:t xml:space="preserve"> (ф. 0503160)</w:t>
      </w:r>
      <w:r>
        <w:rPr>
          <w:sz w:val="28"/>
          <w:szCs w:val="28"/>
        </w:rPr>
        <w:t>, представленным в составе годовой бюджетной отчетности об исполнении бюджета города Оренбурга,</w:t>
      </w:r>
      <w:r w:rsidRPr="00FA5E8D">
        <w:rPr>
          <w:sz w:val="28"/>
          <w:szCs w:val="28"/>
        </w:rPr>
        <w:t xml:space="preserve"> </w:t>
      </w:r>
      <w:r w:rsidRPr="0025760C">
        <w:rPr>
          <w:sz w:val="28"/>
          <w:szCs w:val="28"/>
        </w:rPr>
        <w:t xml:space="preserve">исполнение на уровне 82,3% к плановым показателям по статье 1301 0820270702 «Мероприятия по </w:t>
      </w:r>
      <w:r w:rsidRPr="0025760C">
        <w:rPr>
          <w:sz w:val="28"/>
          <w:szCs w:val="28"/>
        </w:rPr>
        <w:lastRenderedPageBreak/>
        <w:t>обслуживанию муниципального долга города Оренбурга» обусловлено снижением уровня привлечения заемных средств по отношению к плановому показателю; уплатой процентов, осуществляемой в соответствии с утвержденными графиками и заключенными соглашениями</w:t>
      </w:r>
      <w:r>
        <w:rPr>
          <w:sz w:val="28"/>
          <w:szCs w:val="28"/>
        </w:rPr>
        <w:t>.</w:t>
      </w:r>
    </w:p>
    <w:p w14:paraId="0E86C077" w14:textId="77777777" w:rsidR="009346CF" w:rsidRDefault="009346CF" w:rsidP="009346CF">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62924F13" w14:textId="77777777" w:rsidR="009346CF" w:rsidRPr="00FD2152" w:rsidRDefault="009346CF" w:rsidP="009346CF">
      <w:pPr>
        <w:widowControl w:val="0"/>
        <w:tabs>
          <w:tab w:val="left" w:pos="1134"/>
        </w:tabs>
        <w:ind w:firstLine="709"/>
        <w:jc w:val="both"/>
        <w:rPr>
          <w:color w:val="FFFFFF" w:themeColor="background1"/>
          <w:sz w:val="16"/>
          <w:szCs w:val="16"/>
        </w:rPr>
      </w:pPr>
    </w:p>
    <w:tbl>
      <w:tblPr>
        <w:tblW w:w="10207" w:type="dxa"/>
        <w:tblInd w:w="1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4536"/>
        <w:gridCol w:w="993"/>
        <w:gridCol w:w="850"/>
        <w:gridCol w:w="800"/>
        <w:gridCol w:w="51"/>
        <w:gridCol w:w="1275"/>
        <w:gridCol w:w="1134"/>
      </w:tblGrid>
      <w:tr w:rsidR="009346CF" w:rsidRPr="00376C69" w14:paraId="581469DE" w14:textId="77777777" w:rsidTr="00FF4CDC">
        <w:trPr>
          <w:trHeight w:val="142"/>
        </w:trPr>
        <w:tc>
          <w:tcPr>
            <w:tcW w:w="56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06E6F" w14:textId="77777777" w:rsidR="009346CF" w:rsidRPr="00E3258F" w:rsidRDefault="009346CF" w:rsidP="00FF4CDC">
            <w:pPr>
              <w:jc w:val="center"/>
              <w:rPr>
                <w:sz w:val="16"/>
                <w:szCs w:val="16"/>
              </w:rPr>
            </w:pPr>
            <w:r w:rsidRPr="00E3258F">
              <w:rPr>
                <w:sz w:val="16"/>
                <w:szCs w:val="16"/>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C96CB2" w14:textId="77777777" w:rsidR="009346CF" w:rsidRPr="00E3258F" w:rsidRDefault="009346CF" w:rsidP="00FF4CDC">
            <w:pPr>
              <w:ind w:firstLineChars="100" w:firstLine="160"/>
              <w:rPr>
                <w:sz w:val="16"/>
                <w:szCs w:val="16"/>
              </w:rPr>
            </w:pPr>
            <w:r w:rsidRPr="00E3258F">
              <w:rPr>
                <w:sz w:val="16"/>
                <w:szCs w:val="16"/>
              </w:rPr>
              <w:t>Наименование целевого показателя (индикатора)</w:t>
            </w:r>
          </w:p>
        </w:tc>
        <w:tc>
          <w:tcPr>
            <w:tcW w:w="269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BB060" w14:textId="77777777" w:rsidR="009346CF" w:rsidRPr="00E3258F" w:rsidRDefault="009346CF" w:rsidP="00FF4CDC">
            <w:pPr>
              <w:ind w:left="-108" w:firstLineChars="100" w:firstLine="160"/>
              <w:rPr>
                <w:sz w:val="16"/>
                <w:szCs w:val="16"/>
              </w:rPr>
            </w:pPr>
            <w:r w:rsidRPr="00E3258F">
              <w:rPr>
                <w:sz w:val="16"/>
                <w:szCs w:val="16"/>
              </w:rPr>
              <w:t>Значение целевого показателя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9FFD6" w14:textId="77777777" w:rsidR="009346CF" w:rsidRPr="00E3258F" w:rsidRDefault="009346CF" w:rsidP="00FF4CDC">
            <w:pPr>
              <w:ind w:firstLineChars="100" w:firstLine="160"/>
              <w:jc w:val="center"/>
              <w:rPr>
                <w:sz w:val="16"/>
                <w:szCs w:val="16"/>
              </w:rPr>
            </w:pPr>
            <w:r w:rsidRPr="00E3258F">
              <w:rPr>
                <w:sz w:val="16"/>
                <w:szCs w:val="16"/>
              </w:rPr>
              <w:t>Уровень достижения целевого показателя,</w:t>
            </w:r>
          </w:p>
          <w:p w14:paraId="7628679E" w14:textId="77777777" w:rsidR="009346CF" w:rsidRPr="00E3258F" w:rsidRDefault="009346CF" w:rsidP="00FF4CDC">
            <w:pPr>
              <w:ind w:firstLineChars="100" w:firstLine="160"/>
              <w:jc w:val="center"/>
              <w:rPr>
                <w:sz w:val="16"/>
                <w:szCs w:val="16"/>
              </w:rPr>
            </w:pPr>
            <w:r w:rsidRPr="00E3258F">
              <w:rPr>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1BFF0E" w14:textId="77777777" w:rsidR="009346CF" w:rsidRPr="00E3258F" w:rsidRDefault="009346CF" w:rsidP="00FF4CDC">
            <w:pPr>
              <w:ind w:firstLineChars="100" w:firstLine="160"/>
              <w:jc w:val="center"/>
              <w:rPr>
                <w:sz w:val="16"/>
                <w:szCs w:val="16"/>
              </w:rPr>
            </w:pPr>
            <w:r w:rsidRPr="00E3258F">
              <w:rPr>
                <w:sz w:val="16"/>
                <w:szCs w:val="16"/>
              </w:rPr>
              <w:t>Уровень кассового исполнения назначений, %</w:t>
            </w:r>
          </w:p>
        </w:tc>
      </w:tr>
      <w:tr w:rsidR="009346CF" w:rsidRPr="00376C69" w14:paraId="344599EF" w14:textId="77777777" w:rsidTr="001076A5">
        <w:trPr>
          <w:trHeight w:val="867"/>
        </w:trPr>
        <w:tc>
          <w:tcPr>
            <w:tcW w:w="568"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222E42D1" w14:textId="77777777" w:rsidR="009346CF" w:rsidRPr="00597BC3" w:rsidRDefault="009346CF" w:rsidP="00FF4CDC">
            <w:pPr>
              <w:ind w:firstLineChars="100" w:firstLine="160"/>
              <w:rPr>
                <w:sz w:val="16"/>
                <w:szCs w:val="16"/>
              </w:rPr>
            </w:pPr>
          </w:p>
        </w:tc>
        <w:tc>
          <w:tcPr>
            <w:tcW w:w="4536"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63C6053E" w14:textId="77777777" w:rsidR="009346CF" w:rsidRPr="00597BC3" w:rsidRDefault="009346CF" w:rsidP="00FF4CDC">
            <w:pPr>
              <w:ind w:firstLineChars="100" w:firstLine="160"/>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41A01" w14:textId="77777777" w:rsidR="009346CF" w:rsidRPr="00E3258F" w:rsidRDefault="009346CF" w:rsidP="00FF4CDC">
            <w:pPr>
              <w:ind w:firstLineChars="100" w:firstLine="160"/>
              <w:rPr>
                <w:sz w:val="16"/>
                <w:szCs w:val="16"/>
              </w:rPr>
            </w:pPr>
            <w:r w:rsidRPr="00E3258F">
              <w:rPr>
                <w:sz w:val="16"/>
                <w:szCs w:val="16"/>
              </w:rPr>
              <w:t>План</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266338" w14:textId="77777777" w:rsidR="009346CF" w:rsidRPr="00E3258F" w:rsidRDefault="009346CF" w:rsidP="00FF4CDC">
            <w:pPr>
              <w:ind w:firstLineChars="100" w:firstLine="160"/>
              <w:rPr>
                <w:sz w:val="16"/>
                <w:szCs w:val="16"/>
              </w:rPr>
            </w:pPr>
            <w:r w:rsidRPr="00E3258F">
              <w:rPr>
                <w:sz w:val="16"/>
                <w:szCs w:val="16"/>
              </w:rPr>
              <w:t>Факт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B9206D" w14:textId="77777777" w:rsidR="009346CF" w:rsidRPr="00E3258F" w:rsidRDefault="009346CF" w:rsidP="00FF4CDC">
            <w:pPr>
              <w:jc w:val="center"/>
              <w:rPr>
                <w:sz w:val="16"/>
                <w:szCs w:val="16"/>
              </w:rPr>
            </w:pPr>
            <w:r w:rsidRPr="00E3258F">
              <w:rPr>
                <w:sz w:val="16"/>
                <w:szCs w:val="16"/>
              </w:rPr>
              <w:t>Откл.</w:t>
            </w:r>
          </w:p>
          <w:p w14:paraId="0C1DE193" w14:textId="77777777" w:rsidR="009346CF" w:rsidRPr="00E3258F" w:rsidRDefault="009346CF" w:rsidP="00FF4CDC">
            <w:pPr>
              <w:ind w:left="-108"/>
              <w:jc w:val="center"/>
              <w:rPr>
                <w:sz w:val="16"/>
                <w:szCs w:val="16"/>
              </w:rPr>
            </w:pPr>
            <w:r w:rsidRPr="00E3258F">
              <w:rPr>
                <w:sz w:val="16"/>
                <w:szCs w:val="16"/>
              </w:rPr>
              <w:t>(гр. 4-р.3)</w:t>
            </w:r>
          </w:p>
        </w:tc>
        <w:tc>
          <w:tcPr>
            <w:tcW w:w="1275"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71636E0F" w14:textId="77777777" w:rsidR="009346CF" w:rsidRPr="00597BC3" w:rsidRDefault="009346CF" w:rsidP="00FF4CDC">
            <w:pPr>
              <w:ind w:firstLineChars="100" w:firstLine="160"/>
              <w:rPr>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00B0F0"/>
          </w:tcPr>
          <w:p w14:paraId="0E82355B" w14:textId="77777777" w:rsidR="009346CF" w:rsidRPr="00597BC3" w:rsidRDefault="009346CF" w:rsidP="00FF4CDC">
            <w:pPr>
              <w:ind w:left="33" w:firstLineChars="100" w:firstLine="160"/>
              <w:rPr>
                <w:sz w:val="16"/>
                <w:szCs w:val="16"/>
              </w:rPr>
            </w:pPr>
          </w:p>
        </w:tc>
      </w:tr>
      <w:tr w:rsidR="009346CF" w14:paraId="1F4EA606"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568" w:type="dxa"/>
            <w:tcBorders>
              <w:top w:val="single" w:sz="4" w:space="0" w:color="auto"/>
              <w:left w:val="single" w:sz="4" w:space="0" w:color="auto"/>
              <w:bottom w:val="single" w:sz="4" w:space="0" w:color="auto"/>
              <w:right w:val="single" w:sz="4" w:space="0" w:color="auto"/>
            </w:tcBorders>
            <w:vAlign w:val="center"/>
          </w:tcPr>
          <w:p w14:paraId="6D2F304D" w14:textId="77777777" w:rsidR="009346CF" w:rsidRPr="00597BC3" w:rsidRDefault="009346CF" w:rsidP="00FF4CDC">
            <w:pPr>
              <w:ind w:firstLineChars="100" w:firstLine="160"/>
              <w:jc w:val="center"/>
              <w:rPr>
                <w:sz w:val="16"/>
                <w:szCs w:val="16"/>
              </w:rPr>
            </w:pPr>
            <w:r w:rsidRPr="00597BC3">
              <w:rPr>
                <w:sz w:val="16"/>
                <w:szCs w:val="16"/>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65CE8F1" w14:textId="77777777" w:rsidR="009346CF" w:rsidRPr="00597BC3" w:rsidRDefault="009346CF" w:rsidP="00FF4CDC">
            <w:pPr>
              <w:ind w:firstLineChars="100" w:firstLine="160"/>
              <w:jc w:val="center"/>
              <w:rPr>
                <w:sz w:val="16"/>
                <w:szCs w:val="16"/>
              </w:rPr>
            </w:pPr>
            <w:r w:rsidRPr="00597BC3">
              <w:rPr>
                <w:sz w:val="16"/>
                <w:szCs w:val="16"/>
              </w:rPr>
              <w:t>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613FD6" w14:textId="77777777" w:rsidR="009346CF" w:rsidRPr="00597BC3" w:rsidRDefault="009346CF" w:rsidP="00FF4CDC">
            <w:pPr>
              <w:ind w:firstLineChars="100" w:firstLine="160"/>
              <w:jc w:val="center"/>
              <w:rPr>
                <w:sz w:val="16"/>
                <w:szCs w:val="16"/>
              </w:rPr>
            </w:pPr>
            <w:r w:rsidRPr="00597BC3">
              <w:rPr>
                <w:sz w:val="16"/>
                <w:szCs w:val="16"/>
              </w:rPr>
              <w:t>3</w:t>
            </w:r>
          </w:p>
        </w:tc>
        <w:tc>
          <w:tcPr>
            <w:tcW w:w="850" w:type="dxa"/>
            <w:tcBorders>
              <w:top w:val="single" w:sz="4" w:space="0" w:color="auto"/>
              <w:left w:val="nil"/>
              <w:bottom w:val="single" w:sz="4" w:space="0" w:color="auto"/>
              <w:right w:val="single" w:sz="4" w:space="0" w:color="auto"/>
            </w:tcBorders>
            <w:vAlign w:val="center"/>
          </w:tcPr>
          <w:p w14:paraId="2EDAF03A" w14:textId="77777777" w:rsidR="009346CF" w:rsidRPr="00597BC3" w:rsidRDefault="009346CF" w:rsidP="00FF4CDC">
            <w:pPr>
              <w:ind w:firstLineChars="100" w:firstLine="160"/>
              <w:jc w:val="center"/>
              <w:rPr>
                <w:sz w:val="16"/>
                <w:szCs w:val="16"/>
              </w:rPr>
            </w:pPr>
            <w:r w:rsidRPr="00597BC3">
              <w:rPr>
                <w:sz w:val="16"/>
                <w:szCs w:val="16"/>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3EA1BC" w14:textId="77777777" w:rsidR="009346CF" w:rsidRPr="00597BC3" w:rsidRDefault="009346CF" w:rsidP="00FF4CDC">
            <w:pPr>
              <w:ind w:firstLineChars="100" w:firstLine="160"/>
              <w:jc w:val="center"/>
              <w:rPr>
                <w:sz w:val="16"/>
                <w:szCs w:val="16"/>
              </w:rPr>
            </w:pPr>
            <w:r w:rsidRPr="00597BC3">
              <w:rPr>
                <w:sz w:val="16"/>
                <w:szCs w:val="16"/>
              </w:rPr>
              <w:t>5</w:t>
            </w:r>
          </w:p>
        </w:tc>
        <w:tc>
          <w:tcPr>
            <w:tcW w:w="1275" w:type="dxa"/>
            <w:tcBorders>
              <w:top w:val="single" w:sz="4" w:space="0" w:color="auto"/>
              <w:left w:val="single" w:sz="4" w:space="0" w:color="auto"/>
              <w:bottom w:val="single" w:sz="4" w:space="0" w:color="auto"/>
              <w:right w:val="single" w:sz="4" w:space="0" w:color="auto"/>
            </w:tcBorders>
            <w:vAlign w:val="center"/>
          </w:tcPr>
          <w:p w14:paraId="1DCF79C6" w14:textId="77777777" w:rsidR="009346CF" w:rsidRPr="00597BC3" w:rsidRDefault="009346CF" w:rsidP="00FF4CDC">
            <w:pPr>
              <w:ind w:firstLineChars="100" w:firstLine="160"/>
              <w:jc w:val="center"/>
              <w:rPr>
                <w:sz w:val="16"/>
                <w:szCs w:val="16"/>
              </w:rPr>
            </w:pPr>
            <w:r w:rsidRPr="00597BC3">
              <w:rPr>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3B7F578E" w14:textId="77777777" w:rsidR="009346CF" w:rsidRPr="00597BC3" w:rsidRDefault="009346CF" w:rsidP="00FF4CDC">
            <w:pPr>
              <w:ind w:firstLineChars="100" w:firstLine="160"/>
              <w:jc w:val="center"/>
              <w:rPr>
                <w:sz w:val="16"/>
                <w:szCs w:val="16"/>
              </w:rPr>
            </w:pPr>
            <w:r w:rsidRPr="00597BC3">
              <w:rPr>
                <w:sz w:val="16"/>
                <w:szCs w:val="16"/>
              </w:rPr>
              <w:t>7</w:t>
            </w:r>
          </w:p>
        </w:tc>
      </w:tr>
      <w:tr w:rsidR="009346CF" w:rsidRPr="004A15C3" w14:paraId="05A1651B"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9073"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2743F9F1" w14:textId="77777777" w:rsidR="009346CF" w:rsidRPr="004A15C3" w:rsidRDefault="009346CF" w:rsidP="00FF4CDC">
            <w:pPr>
              <w:ind w:firstLineChars="100" w:firstLine="160"/>
              <w:jc w:val="center"/>
              <w:rPr>
                <w:sz w:val="16"/>
                <w:szCs w:val="16"/>
              </w:rPr>
            </w:pPr>
            <w:r w:rsidRPr="004A15C3">
              <w:rPr>
                <w:sz w:val="16"/>
                <w:szCs w:val="16"/>
              </w:rPr>
              <w:t>Подпрограмма 1. «Организация составления и исполнения бюджета города Оренбурга»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5D84A25" w14:textId="77777777" w:rsidR="009346CF" w:rsidRPr="004A15C3" w:rsidRDefault="009346CF" w:rsidP="00FF4CDC">
            <w:pPr>
              <w:jc w:val="center"/>
              <w:rPr>
                <w:sz w:val="16"/>
                <w:szCs w:val="16"/>
              </w:rPr>
            </w:pPr>
            <w:r>
              <w:rPr>
                <w:sz w:val="16"/>
                <w:szCs w:val="16"/>
              </w:rPr>
              <w:t>99,9</w:t>
            </w:r>
          </w:p>
        </w:tc>
      </w:tr>
      <w:tr w:rsidR="009346CF" w:rsidRPr="004A15C3" w14:paraId="5490AECB"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1BB0736F" w14:textId="77777777" w:rsidR="009346CF" w:rsidRPr="004A15C3" w:rsidRDefault="009346CF" w:rsidP="00FF4CDC">
            <w:pPr>
              <w:jc w:val="center"/>
              <w:rPr>
                <w:sz w:val="16"/>
                <w:szCs w:val="16"/>
              </w:rPr>
            </w:pPr>
            <w:r w:rsidRPr="004A15C3">
              <w:rPr>
                <w:sz w:val="16"/>
                <w:szCs w:val="16"/>
              </w:rPr>
              <w:t>1</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5B492CC2" w14:textId="77777777" w:rsidR="009346CF" w:rsidRPr="004A15C3" w:rsidRDefault="009346CF" w:rsidP="00FF4CDC">
            <w:pPr>
              <w:rPr>
                <w:sz w:val="16"/>
                <w:szCs w:val="16"/>
              </w:rPr>
            </w:pPr>
            <w:r w:rsidRPr="004A15C3">
              <w:rPr>
                <w:sz w:val="16"/>
                <w:szCs w:val="16"/>
              </w:rPr>
              <w:t>Основное мероприятие «Создание организационных условий для составления и исполнения бюджета города Оренбурга»</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2146FA9A" w14:textId="77777777" w:rsidR="009346CF" w:rsidRPr="004A15C3" w:rsidRDefault="009346CF" w:rsidP="00FF4CDC">
            <w:pPr>
              <w:jc w:val="center"/>
              <w:rPr>
                <w:sz w:val="16"/>
                <w:szCs w:val="16"/>
              </w:rPr>
            </w:pPr>
            <w:r>
              <w:rPr>
                <w:sz w:val="16"/>
                <w:szCs w:val="16"/>
              </w:rPr>
              <w:t>99,9</w:t>
            </w:r>
          </w:p>
          <w:p w14:paraId="3B089D8B" w14:textId="77777777" w:rsidR="009346CF" w:rsidRPr="004A15C3" w:rsidRDefault="009346CF" w:rsidP="00FF4CDC">
            <w:pPr>
              <w:jc w:val="center"/>
              <w:rPr>
                <w:sz w:val="16"/>
                <w:szCs w:val="16"/>
              </w:rPr>
            </w:pPr>
          </w:p>
        </w:tc>
      </w:tr>
      <w:tr w:rsidR="009346CF" w:rsidRPr="004A15C3" w14:paraId="1287FB4D"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4D8E7EA8"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6E9DD5DC" w14:textId="77777777" w:rsidR="009346CF" w:rsidRPr="00127539" w:rsidRDefault="009346CF" w:rsidP="00FF4CDC">
            <w:pPr>
              <w:rPr>
                <w:i/>
                <w:color w:val="000000"/>
                <w:sz w:val="16"/>
                <w:szCs w:val="16"/>
              </w:rPr>
            </w:pPr>
            <w:r w:rsidRPr="00127539">
              <w:rPr>
                <w:i/>
                <w:sz w:val="16"/>
                <w:szCs w:val="16"/>
              </w:rPr>
              <w:t>исполнение бюджета города Оренбурга по налоговым и неналоговым доходам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822492A" w14:textId="77777777" w:rsidR="009346CF" w:rsidRPr="00127539" w:rsidRDefault="009346CF" w:rsidP="00FF4CDC">
            <w:pPr>
              <w:jc w:val="center"/>
              <w:rPr>
                <w:i/>
                <w:sz w:val="16"/>
                <w:szCs w:val="16"/>
              </w:rPr>
            </w:pPr>
            <w:r w:rsidRPr="00127539">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65DADFF" w14:textId="77777777" w:rsidR="009346CF" w:rsidRPr="00127539" w:rsidRDefault="009346CF" w:rsidP="00FF4CDC">
            <w:pPr>
              <w:jc w:val="center"/>
              <w:rPr>
                <w:i/>
                <w:sz w:val="16"/>
                <w:szCs w:val="16"/>
              </w:rPr>
            </w:pPr>
            <w:r w:rsidRPr="00127539">
              <w:rPr>
                <w:i/>
                <w:sz w:val="16"/>
                <w:szCs w:val="16"/>
              </w:rPr>
              <w:t>103,9</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E8CC08" w14:textId="77777777" w:rsidR="009346CF" w:rsidRPr="00127539" w:rsidRDefault="009346CF" w:rsidP="00FF4CDC">
            <w:pPr>
              <w:jc w:val="center"/>
              <w:rPr>
                <w:i/>
                <w:sz w:val="16"/>
                <w:szCs w:val="16"/>
              </w:rPr>
            </w:pPr>
            <w:r w:rsidRPr="00127539">
              <w:rPr>
                <w:i/>
                <w:sz w:val="16"/>
                <w:szCs w:val="16"/>
              </w:rPr>
              <w:t>3,9</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57E811D1"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hideMark/>
          </w:tcPr>
          <w:p w14:paraId="7D0060A1" w14:textId="77777777" w:rsidR="009346CF" w:rsidRPr="004A15C3" w:rsidRDefault="009346CF" w:rsidP="00FF4CDC">
            <w:pPr>
              <w:jc w:val="center"/>
              <w:rPr>
                <w:sz w:val="16"/>
                <w:szCs w:val="16"/>
              </w:rPr>
            </w:pPr>
          </w:p>
        </w:tc>
      </w:tr>
      <w:tr w:rsidR="009346CF" w:rsidRPr="004A15C3" w14:paraId="73A656F5"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05C0615D"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4063DC97" w14:textId="77777777" w:rsidR="009346CF" w:rsidRPr="00127539" w:rsidRDefault="009346CF" w:rsidP="00FF4CDC">
            <w:pPr>
              <w:rPr>
                <w:i/>
                <w:color w:val="000000"/>
                <w:sz w:val="16"/>
                <w:szCs w:val="16"/>
              </w:rPr>
            </w:pPr>
            <w:r w:rsidRPr="00127539">
              <w:rPr>
                <w:i/>
                <w:sz w:val="16"/>
                <w:szCs w:val="16"/>
              </w:rPr>
              <w:t>исполнение бюджета города Оренбурга по расходам</w:t>
            </w:r>
            <w:r w:rsidRPr="00127539">
              <w:rPr>
                <w:i/>
                <w:color w:val="000000"/>
                <w:sz w:val="16"/>
                <w:szCs w:val="16"/>
              </w:rPr>
              <w:t xml:space="preserve"> (%, не менее)</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2126259" w14:textId="77777777" w:rsidR="009346CF" w:rsidRPr="00127539" w:rsidRDefault="009346CF" w:rsidP="00FF4CDC">
            <w:pPr>
              <w:jc w:val="center"/>
              <w:rPr>
                <w:i/>
                <w:sz w:val="16"/>
                <w:szCs w:val="16"/>
              </w:rPr>
            </w:pPr>
            <w:r w:rsidRPr="00127539">
              <w:rPr>
                <w:i/>
                <w:sz w:val="16"/>
                <w:szCs w:val="16"/>
              </w:rPr>
              <w:t>98,0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53D3D7" w14:textId="77777777" w:rsidR="009346CF" w:rsidRPr="00127539" w:rsidRDefault="009346CF" w:rsidP="00FF4CDC">
            <w:pPr>
              <w:jc w:val="center"/>
              <w:rPr>
                <w:i/>
                <w:sz w:val="16"/>
                <w:szCs w:val="16"/>
              </w:rPr>
            </w:pPr>
            <w:r w:rsidRPr="00127539">
              <w:rPr>
                <w:i/>
                <w:sz w:val="16"/>
                <w:szCs w:val="16"/>
              </w:rPr>
              <w:t>96,4</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F29AF8" w14:textId="77777777" w:rsidR="009346CF" w:rsidRPr="00127539" w:rsidRDefault="009346CF" w:rsidP="00FF4CDC">
            <w:pPr>
              <w:jc w:val="center"/>
              <w:rPr>
                <w:i/>
                <w:sz w:val="16"/>
                <w:szCs w:val="16"/>
              </w:rPr>
            </w:pPr>
            <w:r w:rsidRPr="00127539">
              <w:rPr>
                <w:i/>
                <w:sz w:val="16"/>
                <w:szCs w:val="16"/>
              </w:rPr>
              <w:t>-1,6</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0E302152"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hideMark/>
          </w:tcPr>
          <w:p w14:paraId="677AF8C4" w14:textId="77777777" w:rsidR="009346CF" w:rsidRPr="004A15C3" w:rsidRDefault="009346CF" w:rsidP="00FF4CDC">
            <w:pPr>
              <w:jc w:val="center"/>
              <w:rPr>
                <w:sz w:val="16"/>
                <w:szCs w:val="16"/>
              </w:rPr>
            </w:pPr>
          </w:p>
        </w:tc>
      </w:tr>
      <w:tr w:rsidR="009346CF" w:rsidRPr="004A15C3" w14:paraId="7F97AE86"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4F62FA73"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232EFAF3" w14:textId="77777777" w:rsidR="009346CF" w:rsidRPr="00127539" w:rsidRDefault="009346CF" w:rsidP="00FF4CDC">
            <w:pPr>
              <w:rPr>
                <w:i/>
                <w:color w:val="000000"/>
                <w:sz w:val="16"/>
                <w:szCs w:val="16"/>
              </w:rPr>
            </w:pPr>
            <w:r w:rsidRPr="00127539">
              <w:rPr>
                <w:i/>
                <w:sz w:val="16"/>
                <w:szCs w:val="16"/>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C5E08B4" w14:textId="77777777" w:rsidR="009346CF" w:rsidRPr="00127539" w:rsidRDefault="009346CF" w:rsidP="00FF4CDC">
            <w:pPr>
              <w:jc w:val="center"/>
              <w:rPr>
                <w:i/>
                <w:sz w:val="16"/>
                <w:szCs w:val="16"/>
              </w:rPr>
            </w:pPr>
            <w:r w:rsidRPr="00127539">
              <w:rPr>
                <w:i/>
                <w:sz w:val="16"/>
                <w:szCs w:val="16"/>
              </w:rPr>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E80C5B9" w14:textId="77777777" w:rsidR="009346CF" w:rsidRPr="00127539" w:rsidRDefault="009346CF" w:rsidP="00FF4CDC">
            <w:pPr>
              <w:jc w:val="center"/>
              <w:rPr>
                <w:i/>
                <w:sz w:val="16"/>
                <w:szCs w:val="16"/>
              </w:rPr>
            </w:pPr>
            <w:r w:rsidRPr="00127539">
              <w:rPr>
                <w:i/>
                <w:sz w:val="16"/>
                <w:szCs w:val="16"/>
              </w:rPr>
              <w:t>0</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2E0600" w14:textId="77777777" w:rsidR="009346CF" w:rsidRPr="00127539" w:rsidRDefault="009346CF" w:rsidP="00FF4CDC">
            <w:pPr>
              <w:jc w:val="center"/>
              <w:rPr>
                <w:i/>
                <w:sz w:val="16"/>
                <w:szCs w:val="16"/>
              </w:rPr>
            </w:pPr>
            <w:r>
              <w:rPr>
                <w:i/>
                <w:sz w:val="16"/>
                <w:szCs w:val="16"/>
              </w:rPr>
              <w:t>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79A905E3"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hideMark/>
          </w:tcPr>
          <w:p w14:paraId="6453D823" w14:textId="77777777" w:rsidR="009346CF" w:rsidRPr="004A15C3" w:rsidRDefault="009346CF" w:rsidP="00FF4CDC">
            <w:pPr>
              <w:jc w:val="center"/>
              <w:rPr>
                <w:sz w:val="16"/>
                <w:szCs w:val="16"/>
              </w:rPr>
            </w:pPr>
          </w:p>
        </w:tc>
      </w:tr>
      <w:tr w:rsidR="009346CF" w:rsidRPr="004A15C3" w14:paraId="2E00A557"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790F3586" w14:textId="77777777" w:rsidR="009346CF" w:rsidRPr="004A15C3" w:rsidRDefault="009346CF" w:rsidP="00FF4CDC">
            <w:pPr>
              <w:jc w:val="center"/>
              <w:rPr>
                <w:sz w:val="16"/>
                <w:szCs w:val="16"/>
              </w:rPr>
            </w:pPr>
            <w:r w:rsidRPr="004A15C3">
              <w:rPr>
                <w:sz w:val="16"/>
                <w:szCs w:val="16"/>
              </w:rPr>
              <w:t>2</w:t>
            </w:r>
          </w:p>
          <w:p w14:paraId="578556C8" w14:textId="77777777" w:rsidR="009346CF" w:rsidRPr="004A15C3" w:rsidRDefault="009346CF" w:rsidP="00FF4CDC">
            <w:pPr>
              <w:jc w:val="center"/>
              <w:rPr>
                <w:sz w:val="16"/>
                <w:szCs w:val="16"/>
              </w:rPr>
            </w:pPr>
            <w:r w:rsidRPr="004A15C3">
              <w:rPr>
                <w:sz w:val="16"/>
                <w:szCs w:val="16"/>
              </w:rPr>
              <w:t> </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315F0F4C" w14:textId="77777777" w:rsidR="009346CF" w:rsidRPr="004A15C3" w:rsidRDefault="009346CF" w:rsidP="00FF4CDC">
            <w:pPr>
              <w:jc w:val="center"/>
              <w:rPr>
                <w:sz w:val="16"/>
                <w:szCs w:val="16"/>
              </w:rPr>
            </w:pPr>
            <w:r w:rsidRPr="004A15C3">
              <w:rPr>
                <w:sz w:val="16"/>
                <w:szCs w:val="16"/>
              </w:rPr>
              <w:t>Основное мероприятие «Внедрение программно-целевых принципов организации деятельности»</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26DAABE1" w14:textId="77777777" w:rsidR="009346CF" w:rsidRPr="004A15C3" w:rsidRDefault="009346CF" w:rsidP="00FF4CDC">
            <w:pPr>
              <w:jc w:val="center"/>
              <w:rPr>
                <w:sz w:val="16"/>
                <w:szCs w:val="16"/>
              </w:rPr>
            </w:pPr>
            <w:r>
              <w:rPr>
                <w:sz w:val="16"/>
                <w:szCs w:val="16"/>
              </w:rPr>
              <w:t>-</w:t>
            </w:r>
          </w:p>
        </w:tc>
      </w:tr>
      <w:tr w:rsidR="009346CF" w:rsidRPr="004A15C3" w14:paraId="07BDBA92"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1"/>
        </w:trPr>
        <w:tc>
          <w:tcPr>
            <w:tcW w:w="568" w:type="dxa"/>
            <w:vMerge/>
            <w:tcBorders>
              <w:top w:val="single" w:sz="4" w:space="0" w:color="auto"/>
              <w:left w:val="single" w:sz="4" w:space="0" w:color="auto"/>
              <w:bottom w:val="single" w:sz="4" w:space="0" w:color="auto"/>
              <w:right w:val="single" w:sz="4" w:space="0" w:color="auto"/>
            </w:tcBorders>
            <w:shd w:val="clear" w:color="000000" w:fill="FFFFFF"/>
            <w:hideMark/>
          </w:tcPr>
          <w:p w14:paraId="69D3C2D6" w14:textId="77777777" w:rsidR="009346CF" w:rsidRPr="004A15C3" w:rsidRDefault="009346CF" w:rsidP="00FF4CDC">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7BE66979" w14:textId="77777777" w:rsidR="009346CF" w:rsidRPr="00127539" w:rsidRDefault="009346CF" w:rsidP="00FF4CDC">
            <w:pPr>
              <w:jc w:val="both"/>
              <w:rPr>
                <w:i/>
                <w:color w:val="000000"/>
                <w:sz w:val="16"/>
                <w:szCs w:val="16"/>
              </w:rPr>
            </w:pPr>
            <w:r w:rsidRPr="00127539">
              <w:rPr>
                <w:i/>
                <w:sz w:val="16"/>
                <w:szCs w:val="16"/>
              </w:rPr>
              <w:t xml:space="preserve">удельный вес расходов бюджета города Оренбурга, формируемых программным методом, в общем объеме расходов бюджета города Оренбурга в соответствующем финансовом году </w:t>
            </w:r>
            <w:r w:rsidRPr="00127539">
              <w:rPr>
                <w:i/>
                <w:color w:val="000000"/>
                <w:sz w:val="16"/>
                <w:szCs w:val="16"/>
              </w:rPr>
              <w:t>(%, не менее)</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1695013" w14:textId="77777777" w:rsidR="009346CF" w:rsidRPr="00127539" w:rsidRDefault="009346CF" w:rsidP="00FF4CDC">
            <w:pPr>
              <w:jc w:val="center"/>
              <w:rPr>
                <w:i/>
                <w:sz w:val="16"/>
                <w:szCs w:val="16"/>
              </w:rPr>
            </w:pPr>
            <w:r w:rsidRPr="00127539">
              <w:rPr>
                <w:i/>
                <w:sz w:val="16"/>
                <w:szCs w:val="16"/>
              </w:rPr>
              <w:t>95,0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031D253" w14:textId="77777777" w:rsidR="009346CF" w:rsidRPr="00127539" w:rsidRDefault="009346CF" w:rsidP="00FF4CDC">
            <w:pPr>
              <w:jc w:val="center"/>
              <w:rPr>
                <w:i/>
                <w:sz w:val="16"/>
                <w:szCs w:val="16"/>
              </w:rPr>
            </w:pPr>
            <w:r w:rsidRPr="00127539">
              <w:rPr>
                <w:i/>
                <w:sz w:val="16"/>
                <w:szCs w:val="16"/>
              </w:rPr>
              <w:t>94,9</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25EA9CC" w14:textId="77777777" w:rsidR="009346CF" w:rsidRPr="00127539" w:rsidRDefault="009346CF" w:rsidP="00FF4CDC">
            <w:pPr>
              <w:jc w:val="center"/>
              <w:rPr>
                <w:i/>
                <w:sz w:val="16"/>
                <w:szCs w:val="16"/>
              </w:rPr>
            </w:pPr>
            <w:r w:rsidRPr="00127539">
              <w:rPr>
                <w:i/>
                <w:sz w:val="16"/>
                <w:szCs w:val="16"/>
              </w:rPr>
              <w:t>-0,1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4A4C350"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hideMark/>
          </w:tcPr>
          <w:p w14:paraId="5FE5A37C" w14:textId="77777777" w:rsidR="009346CF" w:rsidRPr="004A15C3" w:rsidRDefault="009346CF" w:rsidP="00FF4CDC">
            <w:pPr>
              <w:jc w:val="center"/>
              <w:rPr>
                <w:sz w:val="16"/>
                <w:szCs w:val="16"/>
              </w:rPr>
            </w:pPr>
          </w:p>
        </w:tc>
      </w:tr>
      <w:tr w:rsidR="009346CF" w:rsidRPr="004A15C3" w14:paraId="12DA4900"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
        </w:trPr>
        <w:tc>
          <w:tcPr>
            <w:tcW w:w="9073"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14AB2372" w14:textId="77777777" w:rsidR="009346CF" w:rsidRPr="004A15C3" w:rsidRDefault="009346CF" w:rsidP="00FF4CDC">
            <w:pPr>
              <w:ind w:firstLineChars="100" w:firstLine="160"/>
              <w:jc w:val="center"/>
              <w:rPr>
                <w:sz w:val="16"/>
                <w:szCs w:val="16"/>
              </w:rPr>
            </w:pPr>
            <w:r w:rsidRPr="004A15C3">
              <w:rPr>
                <w:sz w:val="16"/>
                <w:szCs w:val="16"/>
              </w:rPr>
              <w:t>Подпрограмма 2. «Управление муниципальным долгом города Оренбурга»</w:t>
            </w:r>
          </w:p>
        </w:tc>
        <w:tc>
          <w:tcPr>
            <w:tcW w:w="1134" w:type="dxa"/>
            <w:tcBorders>
              <w:top w:val="single" w:sz="4" w:space="0" w:color="auto"/>
              <w:left w:val="nil"/>
              <w:bottom w:val="single" w:sz="4" w:space="0" w:color="auto"/>
              <w:right w:val="single" w:sz="4" w:space="0" w:color="auto"/>
            </w:tcBorders>
            <w:shd w:val="clear" w:color="000000" w:fill="FFFFFF"/>
            <w:hideMark/>
          </w:tcPr>
          <w:p w14:paraId="047B8CEE" w14:textId="77777777" w:rsidR="009346CF" w:rsidRPr="004A15C3" w:rsidRDefault="009346CF" w:rsidP="00FF4CDC">
            <w:pPr>
              <w:jc w:val="center"/>
              <w:rPr>
                <w:sz w:val="16"/>
                <w:szCs w:val="16"/>
              </w:rPr>
            </w:pPr>
            <w:r>
              <w:rPr>
                <w:sz w:val="16"/>
                <w:szCs w:val="16"/>
              </w:rPr>
              <w:t>82,3</w:t>
            </w:r>
          </w:p>
        </w:tc>
      </w:tr>
      <w:tr w:rsidR="009346CF" w:rsidRPr="004A15C3" w14:paraId="3C1644CE"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5B2F43DD" w14:textId="77777777" w:rsidR="009346CF" w:rsidRPr="004A15C3" w:rsidRDefault="009346CF" w:rsidP="00FF4CDC">
            <w:pPr>
              <w:jc w:val="center"/>
              <w:rPr>
                <w:sz w:val="16"/>
                <w:szCs w:val="16"/>
              </w:rPr>
            </w:pPr>
            <w:r w:rsidRPr="004A15C3">
              <w:rPr>
                <w:sz w:val="16"/>
                <w:szCs w:val="16"/>
              </w:rPr>
              <w:t>1</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3F4B5E56" w14:textId="77777777" w:rsidR="009346CF" w:rsidRPr="004A15C3" w:rsidRDefault="009346CF" w:rsidP="00FF4CDC">
            <w:pPr>
              <w:ind w:firstLineChars="100" w:firstLine="160"/>
              <w:jc w:val="center"/>
              <w:rPr>
                <w:sz w:val="16"/>
                <w:szCs w:val="16"/>
              </w:rPr>
            </w:pPr>
            <w:r w:rsidRPr="004A15C3">
              <w:rPr>
                <w:sz w:val="16"/>
                <w:szCs w:val="16"/>
              </w:rPr>
              <w:t>Основное мероприятие «Нормативно-правовое регулирование в сфере управления муниципальным долгом города Оренбурга»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6ED60B" w14:textId="77777777" w:rsidR="009346CF" w:rsidRPr="004A15C3" w:rsidRDefault="009346CF" w:rsidP="00FF4CDC">
            <w:pPr>
              <w:jc w:val="center"/>
              <w:rPr>
                <w:sz w:val="16"/>
                <w:szCs w:val="16"/>
              </w:rPr>
            </w:pPr>
            <w:r w:rsidRPr="004A15C3">
              <w:rPr>
                <w:sz w:val="16"/>
                <w:szCs w:val="16"/>
              </w:rPr>
              <w:t>-</w:t>
            </w:r>
          </w:p>
        </w:tc>
      </w:tr>
      <w:tr w:rsidR="009346CF" w:rsidRPr="004A15C3" w14:paraId="4BCC9208"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3D5A6063"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4F308FBA" w14:textId="77777777" w:rsidR="009346CF" w:rsidRPr="00127539" w:rsidRDefault="009346CF" w:rsidP="00FF4CDC">
            <w:pPr>
              <w:jc w:val="both"/>
              <w:rPr>
                <w:i/>
                <w:sz w:val="16"/>
                <w:szCs w:val="16"/>
              </w:rPr>
            </w:pPr>
            <w:r w:rsidRPr="00127539">
              <w:rPr>
                <w:i/>
                <w:sz w:val="16"/>
                <w:szCs w:val="16"/>
              </w:rPr>
              <w:t xml:space="preserve">своевременная актуализация нормативных правовых актов, регулирующих управление муниципальным долгом </w:t>
            </w:r>
          </w:p>
          <w:p w14:paraId="1506C3A4" w14:textId="77777777" w:rsidR="009346CF" w:rsidRPr="00127539" w:rsidRDefault="009346CF" w:rsidP="00FF4CDC">
            <w:pPr>
              <w:jc w:val="both"/>
              <w:rPr>
                <w:i/>
                <w:sz w:val="16"/>
                <w:szCs w:val="16"/>
              </w:rPr>
            </w:pPr>
            <w:r w:rsidRPr="00127539">
              <w:rPr>
                <w:i/>
                <w:sz w:val="16"/>
                <w:szCs w:val="16"/>
              </w:rPr>
              <w:t>(да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F8C21BA" w14:textId="77777777" w:rsidR="009346CF" w:rsidRPr="00127539" w:rsidRDefault="009346CF" w:rsidP="00FF4CDC">
            <w:pPr>
              <w:jc w:val="center"/>
              <w:rPr>
                <w:i/>
                <w:sz w:val="16"/>
                <w:szCs w:val="16"/>
              </w:rPr>
            </w:pPr>
            <w:r w:rsidRPr="00127539">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DF6AA6B" w14:textId="77777777" w:rsidR="009346CF" w:rsidRPr="00127539" w:rsidRDefault="009346CF" w:rsidP="00FF4CDC">
            <w:pPr>
              <w:jc w:val="center"/>
              <w:rPr>
                <w:i/>
                <w:sz w:val="16"/>
                <w:szCs w:val="16"/>
              </w:rPr>
            </w:pPr>
            <w:r w:rsidRPr="00127539">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7AF4C081"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1A8A1BF6" w14:textId="77777777" w:rsidR="009346CF" w:rsidRPr="004A15C3" w:rsidRDefault="009346CF" w:rsidP="00FF4CDC">
            <w:pPr>
              <w:jc w:val="center"/>
              <w:rPr>
                <w:sz w:val="16"/>
                <w:szCs w:val="16"/>
              </w:rPr>
            </w:pPr>
            <w:r>
              <w:rPr>
                <w:sz w:val="16"/>
                <w:szCs w:val="16"/>
              </w:rPr>
              <w:t>100,0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F5F7306" w14:textId="77777777" w:rsidR="009346CF" w:rsidRPr="004A15C3" w:rsidRDefault="009346CF" w:rsidP="00FF4CDC">
            <w:pPr>
              <w:jc w:val="center"/>
              <w:rPr>
                <w:sz w:val="16"/>
                <w:szCs w:val="16"/>
              </w:rPr>
            </w:pPr>
            <w:r>
              <w:rPr>
                <w:sz w:val="16"/>
                <w:szCs w:val="16"/>
              </w:rPr>
              <w:t>-</w:t>
            </w:r>
            <w:r w:rsidRPr="004A15C3">
              <w:rPr>
                <w:sz w:val="16"/>
                <w:szCs w:val="16"/>
              </w:rPr>
              <w:t> </w:t>
            </w:r>
          </w:p>
        </w:tc>
      </w:tr>
      <w:tr w:rsidR="009346CF" w:rsidRPr="004A15C3" w14:paraId="761D4F04"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020B297B" w14:textId="77777777" w:rsidR="009346CF" w:rsidRPr="004A15C3" w:rsidRDefault="009346CF" w:rsidP="00FF4CDC">
            <w:pPr>
              <w:jc w:val="center"/>
              <w:rPr>
                <w:sz w:val="16"/>
                <w:szCs w:val="16"/>
              </w:rPr>
            </w:pPr>
            <w:r w:rsidRPr="004A15C3">
              <w:rPr>
                <w:sz w:val="16"/>
                <w:szCs w:val="16"/>
              </w:rPr>
              <w:t>2</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01430EBB" w14:textId="77777777" w:rsidR="009346CF" w:rsidRPr="004A15C3" w:rsidRDefault="009346CF" w:rsidP="00FF4CDC">
            <w:pPr>
              <w:jc w:val="center"/>
              <w:rPr>
                <w:sz w:val="16"/>
                <w:szCs w:val="16"/>
              </w:rPr>
            </w:pPr>
            <w:r w:rsidRPr="004A15C3">
              <w:rPr>
                <w:sz w:val="16"/>
                <w:szCs w:val="16"/>
              </w:rPr>
              <w:t>Основное мероприятие «Обслуживание муниципального долга города Оренбурга»</w:t>
            </w:r>
            <w:r>
              <w:rPr>
                <w:color w:val="000000"/>
                <w:sz w:val="16"/>
                <w:szCs w:val="16"/>
              </w:rPr>
              <w:t xml:space="preserve"> </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0498D483" w14:textId="77777777" w:rsidR="009346CF" w:rsidRPr="004A15C3" w:rsidRDefault="009346CF" w:rsidP="00FF4CDC">
            <w:pPr>
              <w:jc w:val="center"/>
              <w:rPr>
                <w:sz w:val="16"/>
                <w:szCs w:val="16"/>
              </w:rPr>
            </w:pPr>
            <w:r>
              <w:rPr>
                <w:sz w:val="16"/>
                <w:szCs w:val="16"/>
              </w:rPr>
              <w:t>-</w:t>
            </w:r>
          </w:p>
        </w:tc>
      </w:tr>
      <w:tr w:rsidR="009346CF" w:rsidRPr="004A15C3" w14:paraId="06F903FF"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7"/>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5D6D4AB0"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44D7261E" w14:textId="77777777" w:rsidR="009346CF" w:rsidRPr="00127539" w:rsidRDefault="009346CF" w:rsidP="00FF4CDC">
            <w:pPr>
              <w:jc w:val="both"/>
              <w:rPr>
                <w:i/>
                <w:sz w:val="16"/>
                <w:szCs w:val="16"/>
              </w:rPr>
            </w:pPr>
            <w:r w:rsidRPr="00127539">
              <w:rPr>
                <w:i/>
                <w:sz w:val="16"/>
                <w:szCs w:val="16"/>
              </w:rPr>
              <w:t xml:space="preserve">доля расходов бюджета города на обслуживание муниципального долга в общем объеме расходов бюджета города, за исключением объема расходов, которые осуществляются за счет субвенций, предоставляемых из бюджетов бюджетной системы </w:t>
            </w:r>
            <w:r w:rsidRPr="00412BBD">
              <w:rPr>
                <w:i/>
                <w:sz w:val="16"/>
                <w:szCs w:val="16"/>
              </w:rPr>
              <w:t xml:space="preserve">РФ </w:t>
            </w:r>
            <w:r w:rsidRPr="00412BBD">
              <w:rPr>
                <w:i/>
                <w:color w:val="000000"/>
                <w:sz w:val="16"/>
                <w:szCs w:val="16"/>
              </w:rPr>
              <w:t>(%, не более)</w:t>
            </w:r>
          </w:p>
        </w:tc>
        <w:tc>
          <w:tcPr>
            <w:tcW w:w="993" w:type="dxa"/>
            <w:tcBorders>
              <w:top w:val="single" w:sz="4" w:space="0" w:color="auto"/>
              <w:left w:val="nil"/>
              <w:bottom w:val="single" w:sz="4" w:space="0" w:color="auto"/>
              <w:right w:val="single" w:sz="4" w:space="0" w:color="auto"/>
            </w:tcBorders>
            <w:shd w:val="clear" w:color="auto" w:fill="auto"/>
            <w:vAlign w:val="center"/>
          </w:tcPr>
          <w:p w14:paraId="0CDE211F" w14:textId="77777777" w:rsidR="009346CF" w:rsidRPr="00127539" w:rsidRDefault="009346CF" w:rsidP="00FF4CDC">
            <w:pPr>
              <w:jc w:val="center"/>
              <w:rPr>
                <w:i/>
                <w:sz w:val="16"/>
                <w:szCs w:val="16"/>
              </w:rPr>
            </w:pPr>
            <w:r w:rsidRPr="00127539">
              <w:rPr>
                <w:i/>
                <w:sz w:val="16"/>
                <w:szCs w:val="16"/>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0A95C08" w14:textId="77777777" w:rsidR="009346CF" w:rsidRPr="00127539" w:rsidRDefault="009346CF" w:rsidP="00FF4CDC">
            <w:pPr>
              <w:jc w:val="center"/>
              <w:rPr>
                <w:i/>
                <w:sz w:val="16"/>
                <w:szCs w:val="16"/>
              </w:rPr>
            </w:pPr>
            <w:r w:rsidRPr="00127539">
              <w:rPr>
                <w:i/>
                <w:sz w:val="16"/>
                <w:szCs w:val="16"/>
              </w:rPr>
              <w:t>0,02</w:t>
            </w:r>
          </w:p>
        </w:tc>
        <w:tc>
          <w:tcPr>
            <w:tcW w:w="800" w:type="dxa"/>
            <w:tcBorders>
              <w:top w:val="single" w:sz="4" w:space="0" w:color="auto"/>
              <w:left w:val="nil"/>
              <w:bottom w:val="single" w:sz="4" w:space="0" w:color="auto"/>
              <w:right w:val="single" w:sz="4" w:space="0" w:color="auto"/>
            </w:tcBorders>
            <w:shd w:val="clear" w:color="000000" w:fill="FFFFFF"/>
            <w:vAlign w:val="center"/>
          </w:tcPr>
          <w:p w14:paraId="3C3C7A78" w14:textId="77777777" w:rsidR="009346CF" w:rsidRPr="00127539" w:rsidRDefault="009346CF" w:rsidP="00FF4CDC">
            <w:pPr>
              <w:jc w:val="center"/>
              <w:rPr>
                <w:i/>
                <w:sz w:val="16"/>
                <w:szCs w:val="16"/>
              </w:rPr>
            </w:pPr>
            <w:r w:rsidRPr="00127539">
              <w:rPr>
                <w:i/>
                <w:sz w:val="16"/>
                <w:szCs w:val="16"/>
              </w:rPr>
              <w:t>-9,98</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tcPr>
          <w:p w14:paraId="77332615"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0048E154" w14:textId="77777777" w:rsidR="009346CF" w:rsidRPr="004A15C3" w:rsidRDefault="009346CF" w:rsidP="00FF4CDC">
            <w:pPr>
              <w:jc w:val="center"/>
              <w:rPr>
                <w:sz w:val="16"/>
                <w:szCs w:val="16"/>
              </w:rPr>
            </w:pPr>
          </w:p>
        </w:tc>
      </w:tr>
      <w:tr w:rsidR="009346CF" w:rsidRPr="004A15C3" w14:paraId="5018890F"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1A1B151F" w14:textId="77777777" w:rsidR="009346CF" w:rsidRPr="004A15C3" w:rsidRDefault="009346CF" w:rsidP="00FF4CDC">
            <w:pPr>
              <w:jc w:val="center"/>
              <w:rPr>
                <w:sz w:val="16"/>
                <w:szCs w:val="16"/>
              </w:rPr>
            </w:pPr>
            <w:r w:rsidRPr="004A15C3">
              <w:rPr>
                <w:sz w:val="16"/>
                <w:szCs w:val="16"/>
              </w:rPr>
              <w:t>3</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1C06130E" w14:textId="77777777" w:rsidR="009346CF" w:rsidRPr="004A15C3" w:rsidRDefault="009346CF" w:rsidP="00FF4CDC">
            <w:pPr>
              <w:ind w:firstLineChars="100" w:firstLine="160"/>
              <w:rPr>
                <w:sz w:val="16"/>
                <w:szCs w:val="16"/>
              </w:rPr>
            </w:pPr>
            <w:r w:rsidRPr="004A15C3">
              <w:rPr>
                <w:sz w:val="16"/>
                <w:szCs w:val="16"/>
              </w:rPr>
              <w:t>Основное мероприятие «Исполнение обязательств, связанных с осуществлением муниципальных заимствований»</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3015D1A6" w14:textId="77777777" w:rsidR="009346CF" w:rsidRPr="004A15C3" w:rsidRDefault="009346CF" w:rsidP="00FF4CDC">
            <w:pPr>
              <w:jc w:val="center"/>
              <w:rPr>
                <w:sz w:val="16"/>
                <w:szCs w:val="16"/>
              </w:rPr>
            </w:pPr>
            <w:r w:rsidRPr="004A15C3">
              <w:rPr>
                <w:sz w:val="16"/>
                <w:szCs w:val="16"/>
              </w:rPr>
              <w:t>-</w:t>
            </w:r>
          </w:p>
        </w:tc>
      </w:tr>
      <w:tr w:rsidR="009346CF" w:rsidRPr="004A15C3" w14:paraId="394812F2"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584EEC09"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66C206DC" w14:textId="77777777" w:rsidR="009346CF" w:rsidRPr="00127539" w:rsidRDefault="009346CF" w:rsidP="00FF4CDC">
            <w:pPr>
              <w:jc w:val="both"/>
              <w:rPr>
                <w:i/>
                <w:sz w:val="16"/>
                <w:szCs w:val="16"/>
              </w:rPr>
            </w:pPr>
            <w:r w:rsidRPr="00127539">
              <w:rPr>
                <w:i/>
                <w:sz w:val="16"/>
                <w:szCs w:val="16"/>
              </w:rPr>
              <w:t>отсутствие просроченной задолженности по долговым обязательствам муниципального образования «город Оренбург»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C8E0DD9" w14:textId="77777777" w:rsidR="009346CF" w:rsidRPr="00127539" w:rsidRDefault="009346CF" w:rsidP="00FF4CDC">
            <w:pPr>
              <w:jc w:val="center"/>
              <w:rPr>
                <w:i/>
                <w:sz w:val="16"/>
                <w:szCs w:val="16"/>
              </w:rPr>
            </w:pPr>
            <w:r w:rsidRPr="00127539">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0B61533" w14:textId="77777777" w:rsidR="009346CF" w:rsidRPr="00127539" w:rsidRDefault="009346CF" w:rsidP="00FF4CDC">
            <w:pPr>
              <w:jc w:val="center"/>
              <w:rPr>
                <w:i/>
                <w:sz w:val="16"/>
                <w:szCs w:val="16"/>
              </w:rPr>
            </w:pPr>
            <w:r w:rsidRPr="00127539">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5458176C"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52877887" w14:textId="77777777" w:rsidR="009346CF" w:rsidRPr="004A15C3" w:rsidRDefault="009346CF" w:rsidP="00FF4CDC">
            <w:pPr>
              <w:jc w:val="center"/>
              <w:rPr>
                <w:sz w:val="16"/>
                <w:szCs w:val="16"/>
              </w:rPr>
            </w:pPr>
            <w:r>
              <w:rPr>
                <w:sz w:val="16"/>
                <w:szCs w:val="16"/>
              </w:rPr>
              <w:t>100,0</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3227BB45" w14:textId="77777777" w:rsidR="009346CF" w:rsidRPr="004A15C3" w:rsidRDefault="009346CF" w:rsidP="00FF4CDC">
            <w:pPr>
              <w:jc w:val="center"/>
              <w:rPr>
                <w:sz w:val="16"/>
                <w:szCs w:val="16"/>
              </w:rPr>
            </w:pPr>
          </w:p>
        </w:tc>
      </w:tr>
      <w:tr w:rsidR="009346CF" w:rsidRPr="004A15C3" w14:paraId="1F5B2845"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1D0B8F54" w14:textId="77777777" w:rsidR="009346CF" w:rsidRPr="004A15C3" w:rsidRDefault="009346CF" w:rsidP="00FF4CDC">
            <w:pPr>
              <w:jc w:val="center"/>
              <w:rPr>
                <w:sz w:val="16"/>
                <w:szCs w:val="16"/>
              </w:rPr>
            </w:pPr>
            <w:r w:rsidRPr="004A15C3">
              <w:rPr>
                <w:sz w:val="16"/>
                <w:szCs w:val="16"/>
              </w:rPr>
              <w:t>4</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5F8652F2" w14:textId="77777777" w:rsidR="009346CF" w:rsidRPr="004A15C3" w:rsidRDefault="009346CF" w:rsidP="00FF4CDC">
            <w:pPr>
              <w:ind w:firstLineChars="100" w:firstLine="160"/>
              <w:rPr>
                <w:sz w:val="16"/>
                <w:szCs w:val="16"/>
              </w:rPr>
            </w:pPr>
            <w:r w:rsidRPr="004A15C3">
              <w:rPr>
                <w:sz w:val="16"/>
                <w:szCs w:val="16"/>
              </w:rPr>
              <w:t>Основное мероприятие «Ведение муниципальной долговой книги муниципального образования «город Оренбург»</w:t>
            </w:r>
          </w:p>
        </w:tc>
        <w:tc>
          <w:tcPr>
            <w:tcW w:w="1134" w:type="dxa"/>
            <w:tcBorders>
              <w:top w:val="single" w:sz="4" w:space="0" w:color="auto"/>
              <w:left w:val="nil"/>
              <w:bottom w:val="single" w:sz="4" w:space="0" w:color="auto"/>
              <w:right w:val="single" w:sz="4" w:space="0" w:color="auto"/>
            </w:tcBorders>
            <w:shd w:val="clear" w:color="000000" w:fill="FFFFFF"/>
            <w:hideMark/>
          </w:tcPr>
          <w:p w14:paraId="3F28E80E" w14:textId="77777777" w:rsidR="009346CF" w:rsidRPr="004A15C3" w:rsidRDefault="009346CF" w:rsidP="00FF4CDC">
            <w:pPr>
              <w:jc w:val="center"/>
              <w:rPr>
                <w:sz w:val="16"/>
                <w:szCs w:val="16"/>
              </w:rPr>
            </w:pPr>
            <w:r w:rsidRPr="004A15C3">
              <w:rPr>
                <w:sz w:val="16"/>
                <w:szCs w:val="16"/>
              </w:rPr>
              <w:t>-</w:t>
            </w:r>
          </w:p>
        </w:tc>
      </w:tr>
      <w:tr w:rsidR="009346CF" w:rsidRPr="004A15C3" w14:paraId="1D2C47D1"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0724A7FA"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244CCB2F" w14:textId="77777777" w:rsidR="009346CF" w:rsidRPr="00127539" w:rsidRDefault="009346CF" w:rsidP="00FF4CDC">
            <w:pPr>
              <w:jc w:val="both"/>
              <w:rPr>
                <w:i/>
                <w:sz w:val="16"/>
                <w:szCs w:val="16"/>
              </w:rPr>
            </w:pPr>
            <w:r w:rsidRPr="00127539">
              <w:rPr>
                <w:i/>
                <w:sz w:val="16"/>
                <w:szCs w:val="16"/>
              </w:rPr>
              <w:t>своевременность регистрации  муниципальных долговых обязательств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11B87BE" w14:textId="77777777" w:rsidR="009346CF" w:rsidRPr="00127539" w:rsidRDefault="009346CF" w:rsidP="00FF4CDC">
            <w:pPr>
              <w:jc w:val="center"/>
              <w:rPr>
                <w:i/>
                <w:sz w:val="16"/>
                <w:szCs w:val="16"/>
              </w:rPr>
            </w:pPr>
            <w:r w:rsidRPr="00127539">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8334A4F" w14:textId="77777777" w:rsidR="009346CF" w:rsidRPr="00127539" w:rsidRDefault="009346CF" w:rsidP="00FF4CDC">
            <w:pPr>
              <w:jc w:val="center"/>
              <w:rPr>
                <w:i/>
                <w:sz w:val="16"/>
                <w:szCs w:val="16"/>
              </w:rPr>
            </w:pPr>
            <w:r w:rsidRPr="00127539">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32B67AB6"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1D8E72EF" w14:textId="77777777" w:rsidR="009346CF" w:rsidRPr="004A15C3" w:rsidRDefault="009346CF" w:rsidP="00FF4CDC">
            <w:pPr>
              <w:jc w:val="center"/>
              <w:rPr>
                <w:sz w:val="16"/>
                <w:szCs w:val="16"/>
              </w:rPr>
            </w:pPr>
            <w:r>
              <w:rPr>
                <w:sz w:val="16"/>
                <w:szCs w:val="16"/>
              </w:rPr>
              <w:t>100,0</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7CDBF3FE" w14:textId="77777777" w:rsidR="009346CF" w:rsidRPr="004A15C3" w:rsidRDefault="009346CF" w:rsidP="00FF4CDC">
            <w:pPr>
              <w:jc w:val="center"/>
              <w:rPr>
                <w:sz w:val="16"/>
                <w:szCs w:val="16"/>
              </w:rPr>
            </w:pPr>
            <w:r>
              <w:rPr>
                <w:sz w:val="16"/>
                <w:szCs w:val="16"/>
              </w:rPr>
              <w:t>-</w:t>
            </w:r>
          </w:p>
        </w:tc>
      </w:tr>
      <w:tr w:rsidR="009346CF" w:rsidRPr="004A15C3" w14:paraId="15E0EE8D"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46CBF02C"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18C99A42" w14:textId="77777777" w:rsidR="009346CF" w:rsidRPr="00127539" w:rsidRDefault="009346CF" w:rsidP="00FF4CDC">
            <w:pPr>
              <w:jc w:val="both"/>
              <w:rPr>
                <w:i/>
                <w:sz w:val="16"/>
                <w:szCs w:val="16"/>
              </w:rPr>
            </w:pPr>
            <w:r w:rsidRPr="00127539">
              <w:rPr>
                <w:i/>
                <w:sz w:val="16"/>
                <w:szCs w:val="16"/>
              </w:rPr>
              <w:t>своевременность представления информации о долговых обязательствах муниципального образования «город Оренбург» в министерство финансов Оренбургской области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92F9A64" w14:textId="77777777" w:rsidR="009346CF" w:rsidRPr="00127539" w:rsidRDefault="009346CF" w:rsidP="00FF4CDC">
            <w:pPr>
              <w:jc w:val="center"/>
              <w:rPr>
                <w:i/>
                <w:sz w:val="16"/>
                <w:szCs w:val="16"/>
              </w:rPr>
            </w:pPr>
            <w:r w:rsidRPr="00127539">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2429B97" w14:textId="77777777" w:rsidR="009346CF" w:rsidRPr="00127539" w:rsidRDefault="009346CF" w:rsidP="00FF4CDC">
            <w:pPr>
              <w:jc w:val="center"/>
              <w:rPr>
                <w:i/>
                <w:sz w:val="16"/>
                <w:szCs w:val="16"/>
              </w:rPr>
            </w:pPr>
            <w:r w:rsidRPr="00127539">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5057983E"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4B7858B1" w14:textId="77777777" w:rsidR="009346CF" w:rsidRPr="004A15C3" w:rsidRDefault="009346CF" w:rsidP="00FF4CDC">
            <w:pPr>
              <w:jc w:val="center"/>
              <w:rPr>
                <w:sz w:val="16"/>
                <w:szCs w:val="16"/>
              </w:rPr>
            </w:pPr>
            <w:r>
              <w:rPr>
                <w:sz w:val="16"/>
                <w:szCs w:val="16"/>
              </w:rPr>
              <w:t>100,0</w:t>
            </w:r>
          </w:p>
        </w:tc>
        <w:tc>
          <w:tcPr>
            <w:tcW w:w="1134" w:type="dxa"/>
            <w:vMerge/>
            <w:tcBorders>
              <w:top w:val="single" w:sz="4" w:space="0" w:color="auto"/>
              <w:left w:val="nil"/>
              <w:bottom w:val="single" w:sz="4" w:space="0" w:color="auto"/>
              <w:right w:val="single" w:sz="4" w:space="0" w:color="auto"/>
            </w:tcBorders>
            <w:shd w:val="clear" w:color="000000" w:fill="FFFFFF"/>
            <w:hideMark/>
          </w:tcPr>
          <w:p w14:paraId="62EF6ACC" w14:textId="77777777" w:rsidR="009346CF" w:rsidRPr="004A15C3" w:rsidRDefault="009346CF" w:rsidP="00FF4CDC">
            <w:pPr>
              <w:jc w:val="center"/>
              <w:rPr>
                <w:sz w:val="16"/>
                <w:szCs w:val="16"/>
              </w:rPr>
            </w:pPr>
          </w:p>
        </w:tc>
      </w:tr>
      <w:tr w:rsidR="009346CF" w:rsidRPr="004A15C3" w14:paraId="319CF1E9"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712C53E9" w14:textId="77777777" w:rsidR="009346CF" w:rsidRPr="004A15C3" w:rsidRDefault="009346CF" w:rsidP="00FF4CDC">
            <w:pPr>
              <w:jc w:val="center"/>
              <w:rPr>
                <w:sz w:val="16"/>
                <w:szCs w:val="16"/>
              </w:rPr>
            </w:pPr>
            <w:r w:rsidRPr="004A15C3">
              <w:rPr>
                <w:sz w:val="16"/>
                <w:szCs w:val="16"/>
              </w:rPr>
              <w:t>5</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4C9C16CB" w14:textId="77777777" w:rsidR="009346CF" w:rsidRPr="004A15C3" w:rsidRDefault="009346CF" w:rsidP="00FF4CDC">
            <w:pPr>
              <w:jc w:val="center"/>
              <w:rPr>
                <w:sz w:val="16"/>
                <w:szCs w:val="16"/>
              </w:rPr>
            </w:pPr>
            <w:r w:rsidRPr="004A15C3">
              <w:rPr>
                <w:sz w:val="16"/>
                <w:szCs w:val="16"/>
              </w:rPr>
              <w:t xml:space="preserve">Основное мероприятие «Мониторинг состояния муниципального долга» </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hideMark/>
          </w:tcPr>
          <w:p w14:paraId="1B233B0C" w14:textId="77777777" w:rsidR="009346CF" w:rsidRPr="004A15C3" w:rsidRDefault="009346CF" w:rsidP="00FF4CDC">
            <w:pPr>
              <w:jc w:val="center"/>
              <w:rPr>
                <w:sz w:val="16"/>
                <w:szCs w:val="16"/>
              </w:rPr>
            </w:pPr>
            <w:r w:rsidRPr="004A15C3">
              <w:rPr>
                <w:sz w:val="16"/>
                <w:szCs w:val="16"/>
              </w:rPr>
              <w:t>-</w:t>
            </w:r>
          </w:p>
        </w:tc>
      </w:tr>
      <w:tr w:rsidR="009346CF" w:rsidRPr="004A15C3" w14:paraId="7554DC88"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6CF9341C" w14:textId="77777777" w:rsidR="009346CF" w:rsidRPr="004A15C3" w:rsidRDefault="009346CF" w:rsidP="00FF4CDC">
            <w:pPr>
              <w:jc w:val="center"/>
              <w:rPr>
                <w:sz w:val="16"/>
                <w:szCs w:val="16"/>
              </w:rPr>
            </w:pPr>
            <w:r w:rsidRPr="004A15C3">
              <w:rPr>
                <w:sz w:val="16"/>
                <w:szCs w:val="16"/>
              </w:rPr>
              <w:t> </w:t>
            </w:r>
          </w:p>
        </w:tc>
        <w:tc>
          <w:tcPr>
            <w:tcW w:w="4536" w:type="dxa"/>
            <w:tcBorders>
              <w:top w:val="single" w:sz="4" w:space="0" w:color="auto"/>
              <w:left w:val="nil"/>
              <w:bottom w:val="single" w:sz="4" w:space="0" w:color="auto"/>
              <w:right w:val="single" w:sz="4" w:space="0" w:color="auto"/>
            </w:tcBorders>
            <w:shd w:val="clear" w:color="000000" w:fill="FFFFFF"/>
            <w:hideMark/>
          </w:tcPr>
          <w:p w14:paraId="2F51066A" w14:textId="77777777" w:rsidR="009346CF" w:rsidRPr="00127539" w:rsidRDefault="009346CF" w:rsidP="00FF4CDC">
            <w:pPr>
              <w:jc w:val="both"/>
              <w:rPr>
                <w:i/>
                <w:sz w:val="16"/>
                <w:szCs w:val="16"/>
              </w:rPr>
            </w:pPr>
            <w:r w:rsidRPr="00127539">
              <w:rPr>
                <w:i/>
                <w:sz w:val="16"/>
                <w:szCs w:val="16"/>
              </w:rPr>
              <w:t>непревышение по состоянию на 1 января года, следующего за очередным финансовым годом и каждым годом планового периода, верхнего предела муниципального долга, установленного соответствующим решением Оренбургского городского Совета о бюджете города Оренбурга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26FEE3E" w14:textId="77777777" w:rsidR="009346CF" w:rsidRPr="00127539" w:rsidRDefault="009346CF" w:rsidP="00FF4CDC">
            <w:pPr>
              <w:jc w:val="center"/>
              <w:rPr>
                <w:i/>
                <w:sz w:val="16"/>
                <w:szCs w:val="16"/>
              </w:rPr>
            </w:pPr>
            <w:r w:rsidRPr="00127539">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B13A348" w14:textId="77777777" w:rsidR="009346CF" w:rsidRPr="00127539" w:rsidRDefault="009346CF" w:rsidP="00FF4CDC">
            <w:pPr>
              <w:jc w:val="center"/>
              <w:rPr>
                <w:i/>
                <w:sz w:val="16"/>
                <w:szCs w:val="16"/>
              </w:rPr>
            </w:pPr>
            <w:r w:rsidRPr="00127539">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vAlign w:val="center"/>
            <w:hideMark/>
          </w:tcPr>
          <w:p w14:paraId="2B6BC412"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604DA1E1" w14:textId="77777777" w:rsidR="009346CF" w:rsidRPr="004A15C3" w:rsidRDefault="009346CF" w:rsidP="00FF4CDC">
            <w:pPr>
              <w:jc w:val="center"/>
              <w:rPr>
                <w:sz w:val="16"/>
                <w:szCs w:val="16"/>
              </w:rPr>
            </w:pPr>
            <w:r>
              <w:rPr>
                <w:sz w:val="16"/>
                <w:szCs w:val="16"/>
              </w:rPr>
              <w:t>100,0</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1D482F8C" w14:textId="77777777" w:rsidR="009346CF" w:rsidRPr="004A15C3" w:rsidRDefault="009346CF" w:rsidP="00FF4CDC">
            <w:pPr>
              <w:jc w:val="center"/>
              <w:rPr>
                <w:sz w:val="16"/>
                <w:szCs w:val="16"/>
              </w:rPr>
            </w:pPr>
          </w:p>
        </w:tc>
      </w:tr>
      <w:tr w:rsidR="009346CF" w:rsidRPr="004A15C3" w14:paraId="66FACBC1"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73"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539D42F8" w14:textId="77777777" w:rsidR="009346CF" w:rsidRPr="004A15C3" w:rsidRDefault="009346CF" w:rsidP="00FF4CDC">
            <w:pPr>
              <w:ind w:firstLineChars="100" w:firstLine="160"/>
              <w:jc w:val="center"/>
              <w:rPr>
                <w:sz w:val="16"/>
                <w:szCs w:val="16"/>
              </w:rPr>
            </w:pPr>
            <w:r w:rsidRPr="004A15C3">
              <w:rPr>
                <w:sz w:val="16"/>
                <w:szCs w:val="16"/>
              </w:rPr>
              <w:t>Подпрограмма 3. «Организация и осуществление внутреннего муниципального финансового контроля»</w:t>
            </w:r>
          </w:p>
        </w:tc>
        <w:tc>
          <w:tcPr>
            <w:tcW w:w="1134" w:type="dxa"/>
            <w:tcBorders>
              <w:top w:val="single" w:sz="4" w:space="0" w:color="auto"/>
              <w:left w:val="nil"/>
              <w:bottom w:val="single" w:sz="4" w:space="0" w:color="auto"/>
              <w:right w:val="single" w:sz="4" w:space="0" w:color="auto"/>
            </w:tcBorders>
            <w:shd w:val="clear" w:color="000000" w:fill="FFFFFF"/>
            <w:hideMark/>
          </w:tcPr>
          <w:p w14:paraId="531EFDC8" w14:textId="77777777" w:rsidR="009346CF" w:rsidRPr="004A15C3" w:rsidRDefault="009346CF" w:rsidP="00FF4CDC">
            <w:pPr>
              <w:jc w:val="center"/>
              <w:rPr>
                <w:sz w:val="16"/>
                <w:szCs w:val="16"/>
              </w:rPr>
            </w:pPr>
            <w:r>
              <w:rPr>
                <w:sz w:val="16"/>
                <w:szCs w:val="16"/>
              </w:rPr>
              <w:t>99,6</w:t>
            </w:r>
          </w:p>
        </w:tc>
      </w:tr>
      <w:tr w:rsidR="009346CF" w:rsidRPr="004A15C3" w14:paraId="4A2E0974"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68" w:type="dxa"/>
            <w:vMerge w:val="restart"/>
            <w:tcBorders>
              <w:top w:val="single" w:sz="4" w:space="0" w:color="auto"/>
              <w:left w:val="single" w:sz="4" w:space="0" w:color="auto"/>
              <w:right w:val="single" w:sz="4" w:space="0" w:color="auto"/>
            </w:tcBorders>
            <w:shd w:val="clear" w:color="000000" w:fill="FFFFFF"/>
            <w:hideMark/>
          </w:tcPr>
          <w:p w14:paraId="3E678CBF" w14:textId="77777777" w:rsidR="009346CF" w:rsidRPr="004A15C3" w:rsidRDefault="009346CF" w:rsidP="00FF4CDC">
            <w:pPr>
              <w:jc w:val="center"/>
              <w:rPr>
                <w:sz w:val="16"/>
                <w:szCs w:val="16"/>
              </w:rPr>
            </w:pPr>
            <w:r w:rsidRPr="004A15C3">
              <w:rPr>
                <w:sz w:val="16"/>
                <w:szCs w:val="16"/>
              </w:rPr>
              <w:t>1</w:t>
            </w:r>
          </w:p>
        </w:tc>
        <w:tc>
          <w:tcPr>
            <w:tcW w:w="8505" w:type="dxa"/>
            <w:gridSpan w:val="6"/>
            <w:tcBorders>
              <w:top w:val="single" w:sz="4" w:space="0" w:color="auto"/>
              <w:left w:val="nil"/>
              <w:bottom w:val="single" w:sz="4" w:space="0" w:color="auto"/>
              <w:right w:val="single" w:sz="4" w:space="0" w:color="auto"/>
            </w:tcBorders>
            <w:shd w:val="clear" w:color="000000" w:fill="FFFFFF"/>
            <w:hideMark/>
          </w:tcPr>
          <w:p w14:paraId="258F48DD" w14:textId="77777777" w:rsidR="009346CF" w:rsidRPr="004A15C3" w:rsidRDefault="009346CF" w:rsidP="00FF4CDC">
            <w:pPr>
              <w:ind w:firstLineChars="100" w:firstLine="160"/>
              <w:jc w:val="center"/>
              <w:rPr>
                <w:sz w:val="16"/>
                <w:szCs w:val="16"/>
              </w:rPr>
            </w:pPr>
            <w:r w:rsidRPr="004A15C3">
              <w:rPr>
                <w:sz w:val="16"/>
                <w:szCs w:val="16"/>
              </w:rPr>
              <w:t>Основное мероприятие «Организация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14:paraId="04EB1916" w14:textId="77777777" w:rsidR="009346CF" w:rsidRPr="004A15C3" w:rsidRDefault="009346CF" w:rsidP="00FF4CDC">
            <w:pPr>
              <w:jc w:val="center"/>
              <w:rPr>
                <w:sz w:val="16"/>
                <w:szCs w:val="16"/>
              </w:rPr>
            </w:pPr>
            <w:r>
              <w:rPr>
                <w:sz w:val="16"/>
                <w:szCs w:val="16"/>
              </w:rPr>
              <w:t>-</w:t>
            </w:r>
          </w:p>
        </w:tc>
      </w:tr>
      <w:tr w:rsidR="009346CF" w:rsidRPr="004A15C3" w14:paraId="0CF159A8"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568" w:type="dxa"/>
            <w:vMerge/>
            <w:tcBorders>
              <w:left w:val="single" w:sz="4" w:space="0" w:color="auto"/>
              <w:right w:val="single" w:sz="4" w:space="0" w:color="auto"/>
            </w:tcBorders>
            <w:shd w:val="clear" w:color="000000" w:fill="FFFFFF"/>
            <w:hideMark/>
          </w:tcPr>
          <w:p w14:paraId="632D8446" w14:textId="77777777" w:rsidR="009346CF" w:rsidRPr="004A15C3" w:rsidRDefault="009346CF" w:rsidP="00FF4CDC">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6438692A" w14:textId="77777777" w:rsidR="009346CF" w:rsidRPr="00127539" w:rsidRDefault="009346CF" w:rsidP="00FF4CDC">
            <w:pPr>
              <w:jc w:val="both"/>
              <w:rPr>
                <w:i/>
                <w:sz w:val="16"/>
                <w:szCs w:val="16"/>
              </w:rPr>
            </w:pPr>
            <w:r w:rsidRPr="00127539">
              <w:rPr>
                <w:i/>
                <w:sz w:val="16"/>
                <w:szCs w:val="16"/>
              </w:rPr>
              <w:t>выполнение плана контрольных мероприятий по внутреннему муниципальному финансовому контролю (%)</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3275423" w14:textId="77777777" w:rsidR="009346CF" w:rsidRPr="00127539" w:rsidRDefault="009346CF" w:rsidP="00FF4CDC">
            <w:pPr>
              <w:jc w:val="center"/>
              <w:rPr>
                <w:i/>
                <w:sz w:val="16"/>
                <w:szCs w:val="16"/>
              </w:rPr>
            </w:pPr>
            <w:r w:rsidRPr="00127539">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6D3A16C" w14:textId="77777777" w:rsidR="009346CF" w:rsidRPr="00127539" w:rsidRDefault="009346CF" w:rsidP="00FF4CDC">
            <w:pPr>
              <w:jc w:val="center"/>
              <w:rPr>
                <w:i/>
                <w:sz w:val="16"/>
                <w:szCs w:val="16"/>
              </w:rPr>
            </w:pPr>
            <w:r w:rsidRPr="00127539">
              <w:rPr>
                <w:i/>
                <w:sz w:val="16"/>
                <w:szCs w:val="16"/>
              </w:rPr>
              <w:t>100,0</w:t>
            </w:r>
          </w:p>
        </w:tc>
        <w:tc>
          <w:tcPr>
            <w:tcW w:w="800" w:type="dxa"/>
            <w:tcBorders>
              <w:top w:val="single" w:sz="4" w:space="0" w:color="auto"/>
              <w:left w:val="nil"/>
              <w:bottom w:val="single" w:sz="4" w:space="0" w:color="auto"/>
              <w:right w:val="single" w:sz="4" w:space="0" w:color="auto"/>
            </w:tcBorders>
            <w:shd w:val="clear" w:color="000000" w:fill="FFFFFF"/>
            <w:noWrap/>
            <w:vAlign w:val="center"/>
          </w:tcPr>
          <w:p w14:paraId="2FE49CDA"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70623155"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020B776E" w14:textId="77777777" w:rsidR="009346CF" w:rsidRPr="004A15C3" w:rsidRDefault="009346CF" w:rsidP="00FF4CDC">
            <w:pPr>
              <w:jc w:val="center"/>
              <w:rPr>
                <w:sz w:val="16"/>
                <w:szCs w:val="16"/>
              </w:rPr>
            </w:pPr>
          </w:p>
        </w:tc>
      </w:tr>
      <w:tr w:rsidR="009346CF" w:rsidRPr="004A15C3" w14:paraId="73905639"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568" w:type="dxa"/>
            <w:vMerge/>
            <w:tcBorders>
              <w:left w:val="single" w:sz="4" w:space="0" w:color="auto"/>
              <w:right w:val="single" w:sz="4" w:space="0" w:color="auto"/>
            </w:tcBorders>
            <w:shd w:val="clear" w:color="000000" w:fill="FFFFFF"/>
            <w:hideMark/>
          </w:tcPr>
          <w:p w14:paraId="22093955" w14:textId="77777777" w:rsidR="009346CF" w:rsidRPr="004A15C3" w:rsidRDefault="009346CF" w:rsidP="00FF4CDC">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56E93E4C" w14:textId="77777777" w:rsidR="009346CF" w:rsidRPr="00127539" w:rsidRDefault="009346CF" w:rsidP="00FF4CDC">
            <w:pPr>
              <w:jc w:val="both"/>
              <w:rPr>
                <w:i/>
                <w:sz w:val="16"/>
                <w:szCs w:val="16"/>
              </w:rPr>
            </w:pPr>
            <w:r w:rsidRPr="00127539">
              <w:rPr>
                <w:i/>
                <w:sz w:val="16"/>
                <w:szCs w:val="16"/>
              </w:rPr>
              <w:t>доля выездных контрольных мероприятий в общем объеме плановых контрольных мероприятий (%, не более)</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D07BEB1" w14:textId="77777777" w:rsidR="009346CF" w:rsidRPr="00127539" w:rsidRDefault="009346CF" w:rsidP="00FF4CDC">
            <w:pPr>
              <w:jc w:val="center"/>
              <w:rPr>
                <w:i/>
                <w:sz w:val="16"/>
                <w:szCs w:val="16"/>
              </w:rPr>
            </w:pPr>
            <w:r w:rsidRPr="00127539">
              <w:rPr>
                <w:i/>
                <w:sz w:val="16"/>
                <w:szCs w:val="16"/>
              </w:rPr>
              <w:t>95,0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D2B5CA0" w14:textId="77777777" w:rsidR="009346CF" w:rsidRPr="00127539" w:rsidRDefault="009346CF" w:rsidP="00FF4CDC">
            <w:pPr>
              <w:jc w:val="center"/>
              <w:rPr>
                <w:i/>
                <w:sz w:val="16"/>
                <w:szCs w:val="16"/>
              </w:rPr>
            </w:pPr>
            <w:r w:rsidRPr="00127539">
              <w:rPr>
                <w:i/>
                <w:sz w:val="16"/>
                <w:szCs w:val="16"/>
              </w:rPr>
              <w:t>93,5</w:t>
            </w:r>
          </w:p>
        </w:tc>
        <w:tc>
          <w:tcPr>
            <w:tcW w:w="800" w:type="dxa"/>
            <w:tcBorders>
              <w:top w:val="single" w:sz="4" w:space="0" w:color="auto"/>
              <w:left w:val="nil"/>
              <w:bottom w:val="single" w:sz="4" w:space="0" w:color="auto"/>
              <w:right w:val="single" w:sz="4" w:space="0" w:color="auto"/>
            </w:tcBorders>
            <w:shd w:val="clear" w:color="000000" w:fill="FFFFFF"/>
            <w:noWrap/>
            <w:vAlign w:val="center"/>
          </w:tcPr>
          <w:p w14:paraId="438D352D"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1B3DCB07"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2CA2908E" w14:textId="77777777" w:rsidR="009346CF" w:rsidRPr="004A15C3" w:rsidRDefault="009346CF" w:rsidP="00FF4CDC">
            <w:pPr>
              <w:jc w:val="center"/>
              <w:rPr>
                <w:sz w:val="16"/>
                <w:szCs w:val="16"/>
              </w:rPr>
            </w:pPr>
          </w:p>
        </w:tc>
      </w:tr>
      <w:tr w:rsidR="009346CF" w:rsidRPr="004A15C3" w14:paraId="7FB83FCC"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68" w:type="dxa"/>
            <w:vMerge/>
            <w:tcBorders>
              <w:left w:val="single" w:sz="4" w:space="0" w:color="auto"/>
              <w:bottom w:val="single" w:sz="4" w:space="0" w:color="auto"/>
              <w:right w:val="single" w:sz="4" w:space="0" w:color="auto"/>
            </w:tcBorders>
            <w:shd w:val="clear" w:color="000000" w:fill="FFFFFF"/>
            <w:hideMark/>
          </w:tcPr>
          <w:p w14:paraId="0348C338" w14:textId="77777777" w:rsidR="009346CF" w:rsidRPr="004A15C3" w:rsidRDefault="009346CF" w:rsidP="00FF4CDC">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1975EE39" w14:textId="77777777" w:rsidR="009346CF" w:rsidRPr="00127539" w:rsidRDefault="009346CF" w:rsidP="00FF4CDC">
            <w:pPr>
              <w:jc w:val="both"/>
              <w:rPr>
                <w:i/>
                <w:sz w:val="16"/>
                <w:szCs w:val="16"/>
              </w:rPr>
            </w:pPr>
            <w:r w:rsidRPr="00127539">
              <w:rPr>
                <w:i/>
                <w:sz w:val="16"/>
                <w:szCs w:val="16"/>
              </w:rPr>
              <w:t>выполнение плана проверок соблюдения законодательства о контрактной системе (%)</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C40C0FF" w14:textId="77777777" w:rsidR="009346CF" w:rsidRPr="00127539" w:rsidRDefault="009346CF" w:rsidP="00FF4CDC">
            <w:pPr>
              <w:jc w:val="center"/>
              <w:rPr>
                <w:i/>
                <w:sz w:val="16"/>
                <w:szCs w:val="16"/>
              </w:rPr>
            </w:pPr>
            <w:r w:rsidRPr="00127539">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B38E1A3" w14:textId="77777777" w:rsidR="009346CF" w:rsidRPr="00127539" w:rsidRDefault="009346CF" w:rsidP="00FF4CDC">
            <w:pPr>
              <w:jc w:val="center"/>
              <w:rPr>
                <w:i/>
                <w:sz w:val="16"/>
                <w:szCs w:val="16"/>
              </w:rPr>
            </w:pPr>
            <w:r w:rsidRPr="00127539">
              <w:rPr>
                <w:i/>
                <w:sz w:val="16"/>
                <w:szCs w:val="16"/>
              </w:rPr>
              <w:t>100,0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1034EC61" w14:textId="77777777" w:rsidR="009346CF" w:rsidRPr="008F627C" w:rsidRDefault="009346CF" w:rsidP="00FF4CDC">
            <w:pPr>
              <w:jc w:val="center"/>
              <w:rPr>
                <w:i/>
                <w:sz w:val="16"/>
                <w:szCs w:val="16"/>
              </w:rPr>
            </w:pPr>
            <w:r w:rsidRPr="008F627C">
              <w:rPr>
                <w:i/>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595D07A0" w14:textId="77777777" w:rsidR="009346CF" w:rsidRPr="004A15C3" w:rsidRDefault="009346CF" w:rsidP="00FF4CDC">
            <w:pPr>
              <w:jc w:val="center"/>
              <w:rPr>
                <w:sz w:val="16"/>
                <w:szCs w:val="16"/>
              </w:rPr>
            </w:pPr>
            <w:r>
              <w:rPr>
                <w:sz w:val="16"/>
                <w:szCs w:val="16"/>
              </w:rPr>
              <w:t>х</w:t>
            </w:r>
          </w:p>
        </w:tc>
        <w:tc>
          <w:tcPr>
            <w:tcW w:w="1134" w:type="dxa"/>
            <w:vMerge/>
            <w:tcBorders>
              <w:top w:val="single" w:sz="4" w:space="0" w:color="auto"/>
              <w:left w:val="nil"/>
              <w:bottom w:val="single" w:sz="4" w:space="0" w:color="auto"/>
              <w:right w:val="single" w:sz="4" w:space="0" w:color="auto"/>
            </w:tcBorders>
            <w:shd w:val="clear" w:color="000000" w:fill="FFFFFF"/>
            <w:vAlign w:val="center"/>
            <w:hideMark/>
          </w:tcPr>
          <w:p w14:paraId="60FA5C6A" w14:textId="77777777" w:rsidR="009346CF" w:rsidRPr="004A15C3" w:rsidRDefault="009346CF" w:rsidP="00FF4CDC">
            <w:pPr>
              <w:jc w:val="center"/>
              <w:rPr>
                <w:sz w:val="16"/>
                <w:szCs w:val="16"/>
              </w:rPr>
            </w:pPr>
          </w:p>
        </w:tc>
      </w:tr>
      <w:tr w:rsidR="009346CF" w:rsidRPr="004A15C3" w14:paraId="3EB4679B"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
        </w:trPr>
        <w:tc>
          <w:tcPr>
            <w:tcW w:w="10207" w:type="dxa"/>
            <w:gridSpan w:val="8"/>
            <w:tcBorders>
              <w:top w:val="single" w:sz="4" w:space="0" w:color="auto"/>
              <w:left w:val="single" w:sz="4" w:space="0" w:color="auto"/>
              <w:bottom w:val="single" w:sz="4" w:space="0" w:color="auto"/>
              <w:right w:val="single" w:sz="4" w:space="0" w:color="auto"/>
            </w:tcBorders>
            <w:shd w:val="clear" w:color="000000" w:fill="FFFFFF"/>
            <w:hideMark/>
          </w:tcPr>
          <w:p w14:paraId="5A746786" w14:textId="77777777" w:rsidR="009346CF" w:rsidRPr="004A15C3" w:rsidRDefault="009346CF" w:rsidP="00FF4CDC">
            <w:pPr>
              <w:rPr>
                <w:sz w:val="16"/>
                <w:szCs w:val="16"/>
              </w:rPr>
            </w:pPr>
            <w:r w:rsidRPr="004A15C3">
              <w:rPr>
                <w:b/>
                <w:sz w:val="16"/>
                <w:szCs w:val="16"/>
              </w:rPr>
              <w:lastRenderedPageBreak/>
              <w:t>Целевые показатели (индикаторы) конечного результата:</w:t>
            </w:r>
          </w:p>
        </w:tc>
      </w:tr>
      <w:tr w:rsidR="009346CF" w:rsidRPr="004A15C3" w14:paraId="27750B10"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568" w:type="dxa"/>
            <w:tcBorders>
              <w:top w:val="single" w:sz="4" w:space="0" w:color="auto"/>
              <w:left w:val="single" w:sz="4" w:space="0" w:color="auto"/>
              <w:bottom w:val="single" w:sz="4" w:space="0" w:color="auto"/>
              <w:right w:val="single" w:sz="4" w:space="0" w:color="auto"/>
            </w:tcBorders>
            <w:shd w:val="clear" w:color="000000" w:fill="FFFFFF"/>
            <w:hideMark/>
          </w:tcPr>
          <w:p w14:paraId="29F77CAD" w14:textId="77777777" w:rsidR="009346CF" w:rsidRPr="004A15C3" w:rsidRDefault="009346CF" w:rsidP="00FF4CDC">
            <w:pPr>
              <w:jc w:val="center"/>
              <w:rPr>
                <w:sz w:val="16"/>
                <w:szCs w:val="16"/>
              </w:rPr>
            </w:pPr>
            <w:r w:rsidRPr="004A15C3">
              <w:rPr>
                <w:sz w:val="16"/>
                <w:szCs w:val="16"/>
              </w:rPr>
              <w:t>1</w:t>
            </w:r>
          </w:p>
        </w:tc>
        <w:tc>
          <w:tcPr>
            <w:tcW w:w="4536" w:type="dxa"/>
            <w:tcBorders>
              <w:top w:val="single" w:sz="4" w:space="0" w:color="auto"/>
              <w:left w:val="nil"/>
              <w:bottom w:val="single" w:sz="4" w:space="0" w:color="auto"/>
              <w:right w:val="single" w:sz="4" w:space="0" w:color="auto"/>
            </w:tcBorders>
            <w:shd w:val="clear" w:color="000000" w:fill="FFFFFF"/>
            <w:hideMark/>
          </w:tcPr>
          <w:p w14:paraId="1676CABF" w14:textId="77777777" w:rsidR="009346CF" w:rsidRPr="004A15C3" w:rsidRDefault="009346CF" w:rsidP="00FF4CDC">
            <w:pPr>
              <w:jc w:val="both"/>
              <w:rPr>
                <w:sz w:val="16"/>
                <w:szCs w:val="16"/>
              </w:rPr>
            </w:pPr>
            <w:r w:rsidRPr="004A15C3">
              <w:rPr>
                <w:sz w:val="16"/>
                <w:szCs w:val="16"/>
              </w:rPr>
              <w:t xml:space="preserve">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 </w:t>
            </w:r>
            <w:r>
              <w:rPr>
                <w:sz w:val="16"/>
                <w:szCs w:val="16"/>
              </w:rPr>
              <w:t>(</w:t>
            </w:r>
            <w:r w:rsidRPr="004A15C3">
              <w:rPr>
                <w:sz w:val="16"/>
                <w:szCs w:val="16"/>
              </w:rPr>
              <w:t>тыс.руб.</w:t>
            </w:r>
            <w:r>
              <w:rPr>
                <w:sz w:val="16"/>
                <w:szCs w:val="16"/>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4CC951" w14:textId="77777777" w:rsidR="009346CF" w:rsidRPr="004A15C3" w:rsidRDefault="009346CF" w:rsidP="00FF4CDC">
            <w:pPr>
              <w:jc w:val="center"/>
              <w:rPr>
                <w:sz w:val="16"/>
                <w:szCs w:val="16"/>
              </w:rPr>
            </w:pPr>
            <w:r w:rsidRPr="004A15C3">
              <w:rPr>
                <w:sz w:val="16"/>
                <w:szCs w:val="16"/>
              </w:rPr>
              <w:t>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D410A7" w14:textId="77777777" w:rsidR="009346CF" w:rsidRPr="004A15C3" w:rsidRDefault="009346CF" w:rsidP="00FF4CDC">
            <w:pPr>
              <w:jc w:val="center"/>
              <w:rPr>
                <w:sz w:val="16"/>
                <w:szCs w:val="16"/>
              </w:rPr>
            </w:pPr>
            <w:r w:rsidRPr="004A15C3">
              <w:rPr>
                <w:sz w:val="16"/>
                <w:szCs w:val="16"/>
              </w:rPr>
              <w:t>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248FA38C" w14:textId="77777777" w:rsidR="009346CF" w:rsidRPr="004A15C3" w:rsidRDefault="009346CF" w:rsidP="00FF4CDC">
            <w:pPr>
              <w:jc w:val="center"/>
              <w:rPr>
                <w:sz w:val="16"/>
                <w:szCs w:val="16"/>
              </w:rPr>
            </w:pPr>
            <w:r>
              <w:rPr>
                <w:sz w:val="16"/>
                <w:szCs w:val="16"/>
              </w:rPr>
              <w:t>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hideMark/>
          </w:tcPr>
          <w:p w14:paraId="3581F346" w14:textId="77777777" w:rsidR="009346CF" w:rsidRPr="004A15C3" w:rsidRDefault="009346CF" w:rsidP="00FF4CDC">
            <w:pPr>
              <w:jc w:val="center"/>
              <w:rPr>
                <w:sz w:val="16"/>
                <w:szCs w:val="16"/>
              </w:rPr>
            </w:pPr>
            <w:r w:rsidRPr="004A15C3">
              <w:rPr>
                <w:sz w:val="16"/>
                <w:szCs w:val="16"/>
              </w:rPr>
              <w:t>100,0</w:t>
            </w:r>
            <w:r>
              <w:rPr>
                <w:sz w:val="16"/>
                <w:szCs w:val="16"/>
              </w:rPr>
              <w:t>%</w:t>
            </w:r>
          </w:p>
        </w:tc>
        <w:tc>
          <w:tcPr>
            <w:tcW w:w="1134" w:type="dxa"/>
            <w:vMerge w:val="restart"/>
            <w:tcBorders>
              <w:top w:val="single" w:sz="4" w:space="0" w:color="auto"/>
              <w:left w:val="nil"/>
              <w:right w:val="single" w:sz="4" w:space="0" w:color="auto"/>
            </w:tcBorders>
            <w:shd w:val="clear" w:color="000000" w:fill="FFFFFF"/>
            <w:vAlign w:val="center"/>
            <w:hideMark/>
          </w:tcPr>
          <w:p w14:paraId="555E8DDC" w14:textId="77777777" w:rsidR="009346CF" w:rsidRPr="004A15C3" w:rsidRDefault="009346CF" w:rsidP="00FF4CDC">
            <w:pPr>
              <w:jc w:val="center"/>
              <w:rPr>
                <w:sz w:val="16"/>
                <w:szCs w:val="16"/>
              </w:rPr>
            </w:pPr>
            <w:r>
              <w:rPr>
                <w:sz w:val="16"/>
                <w:szCs w:val="16"/>
              </w:rPr>
              <w:t>98,9</w:t>
            </w:r>
          </w:p>
        </w:tc>
      </w:tr>
      <w:tr w:rsidR="009346CF" w:rsidRPr="004A15C3" w14:paraId="3BF9A841"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50362BFE" w14:textId="77777777" w:rsidR="009346CF" w:rsidRPr="004A15C3" w:rsidRDefault="009346CF" w:rsidP="00FF4CDC">
            <w:pPr>
              <w:jc w:val="center"/>
              <w:rPr>
                <w:sz w:val="16"/>
                <w:szCs w:val="16"/>
              </w:rPr>
            </w:pPr>
            <w:r>
              <w:rPr>
                <w:sz w:val="16"/>
                <w:szCs w:val="16"/>
              </w:rPr>
              <w:t>2</w:t>
            </w:r>
          </w:p>
        </w:tc>
        <w:tc>
          <w:tcPr>
            <w:tcW w:w="4536" w:type="dxa"/>
            <w:tcBorders>
              <w:top w:val="single" w:sz="4" w:space="0" w:color="auto"/>
              <w:left w:val="nil"/>
              <w:bottom w:val="single" w:sz="4" w:space="0" w:color="auto"/>
              <w:right w:val="single" w:sz="4" w:space="0" w:color="auto"/>
            </w:tcBorders>
            <w:shd w:val="clear" w:color="000000" w:fill="FFFFFF"/>
          </w:tcPr>
          <w:p w14:paraId="49429E8B" w14:textId="77777777" w:rsidR="009346CF" w:rsidRPr="004A15C3" w:rsidRDefault="009346CF" w:rsidP="00FF4CDC">
            <w:pPr>
              <w:jc w:val="both"/>
              <w:rPr>
                <w:sz w:val="16"/>
                <w:szCs w:val="16"/>
              </w:rPr>
            </w:pPr>
            <w:r w:rsidRPr="004A15C3">
              <w:rPr>
                <w:sz w:val="16"/>
                <w:szCs w:val="16"/>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w:t>
            </w:r>
            <w:r>
              <w:rPr>
                <w:sz w:val="16"/>
                <w:szCs w:val="16"/>
              </w:rPr>
              <w:t xml:space="preserve"> (%, не более)</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BC90A39" w14:textId="77777777" w:rsidR="009346CF" w:rsidRPr="004A15C3" w:rsidRDefault="009346CF" w:rsidP="00FF4CDC">
            <w:pPr>
              <w:jc w:val="center"/>
              <w:rPr>
                <w:sz w:val="16"/>
                <w:szCs w:val="16"/>
              </w:rPr>
            </w:pPr>
            <w:r w:rsidRPr="004A15C3">
              <w:rPr>
                <w:sz w:val="16"/>
                <w:szCs w:val="16"/>
              </w:rPr>
              <w:t>50,0</w:t>
            </w:r>
          </w:p>
        </w:tc>
        <w:tc>
          <w:tcPr>
            <w:tcW w:w="850" w:type="dxa"/>
            <w:tcBorders>
              <w:top w:val="single" w:sz="4" w:space="0" w:color="auto"/>
              <w:left w:val="nil"/>
              <w:bottom w:val="single" w:sz="4" w:space="0" w:color="auto"/>
              <w:right w:val="single" w:sz="4" w:space="0" w:color="auto"/>
            </w:tcBorders>
            <w:shd w:val="clear" w:color="auto" w:fill="auto"/>
            <w:vAlign w:val="center"/>
          </w:tcPr>
          <w:p w14:paraId="0A99EA60" w14:textId="77777777" w:rsidR="009346CF" w:rsidRPr="004A15C3" w:rsidRDefault="009346CF" w:rsidP="00FF4CDC">
            <w:pPr>
              <w:jc w:val="center"/>
              <w:rPr>
                <w:sz w:val="16"/>
                <w:szCs w:val="16"/>
              </w:rPr>
            </w:pPr>
            <w:r w:rsidRPr="004A15C3">
              <w:rPr>
                <w:sz w:val="16"/>
                <w:szCs w:val="16"/>
              </w:rPr>
              <w:t>5,0</w:t>
            </w:r>
          </w:p>
        </w:tc>
        <w:tc>
          <w:tcPr>
            <w:tcW w:w="800" w:type="dxa"/>
            <w:tcBorders>
              <w:top w:val="single" w:sz="4" w:space="0" w:color="auto"/>
              <w:left w:val="nil"/>
              <w:bottom w:val="single" w:sz="4" w:space="0" w:color="auto"/>
              <w:right w:val="single" w:sz="4" w:space="0" w:color="auto"/>
            </w:tcBorders>
            <w:shd w:val="clear" w:color="000000" w:fill="FFFFFF"/>
            <w:noWrap/>
            <w:vAlign w:val="center"/>
          </w:tcPr>
          <w:p w14:paraId="4DC12B28" w14:textId="77777777" w:rsidR="009346CF" w:rsidRPr="004A15C3" w:rsidRDefault="009346CF" w:rsidP="00FF4CDC">
            <w:pPr>
              <w:jc w:val="center"/>
              <w:rPr>
                <w:sz w:val="16"/>
                <w:szCs w:val="16"/>
              </w:rPr>
            </w:pPr>
            <w:r>
              <w:rPr>
                <w:sz w:val="16"/>
                <w:szCs w:val="16"/>
              </w:rPr>
              <w:t>-45,0</w:t>
            </w:r>
          </w:p>
        </w:tc>
        <w:tc>
          <w:tcPr>
            <w:tcW w:w="1326" w:type="dxa"/>
            <w:gridSpan w:val="2"/>
            <w:tcBorders>
              <w:top w:val="single" w:sz="4" w:space="0" w:color="auto"/>
              <w:left w:val="nil"/>
              <w:bottom w:val="single" w:sz="4" w:space="0" w:color="auto"/>
              <w:right w:val="single" w:sz="4" w:space="0" w:color="auto"/>
            </w:tcBorders>
            <w:shd w:val="clear" w:color="000000" w:fill="FFFFFF"/>
            <w:vAlign w:val="center"/>
          </w:tcPr>
          <w:p w14:paraId="06A185E9" w14:textId="77777777" w:rsidR="009346CF" w:rsidRPr="00E3258F" w:rsidRDefault="009346CF" w:rsidP="00FF4CDC">
            <w:pPr>
              <w:jc w:val="center"/>
              <w:rPr>
                <w:sz w:val="16"/>
                <w:szCs w:val="16"/>
              </w:rPr>
            </w:pPr>
            <w:r w:rsidRPr="00E3258F">
              <w:rPr>
                <w:sz w:val="16"/>
                <w:szCs w:val="16"/>
              </w:rPr>
              <w:t>150,0%</w:t>
            </w:r>
          </w:p>
        </w:tc>
        <w:tc>
          <w:tcPr>
            <w:tcW w:w="1134" w:type="dxa"/>
            <w:vMerge/>
            <w:tcBorders>
              <w:left w:val="nil"/>
              <w:right w:val="single" w:sz="4" w:space="0" w:color="auto"/>
            </w:tcBorders>
            <w:shd w:val="clear" w:color="000000" w:fill="FFFFFF"/>
            <w:vAlign w:val="center"/>
          </w:tcPr>
          <w:p w14:paraId="7D9AF017" w14:textId="77777777" w:rsidR="009346CF" w:rsidRPr="004A15C3" w:rsidRDefault="009346CF" w:rsidP="00FF4CDC">
            <w:pPr>
              <w:jc w:val="center"/>
              <w:rPr>
                <w:sz w:val="16"/>
                <w:szCs w:val="16"/>
              </w:rPr>
            </w:pPr>
          </w:p>
        </w:tc>
      </w:tr>
      <w:tr w:rsidR="009346CF" w:rsidRPr="004A15C3" w14:paraId="335A13BB"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73B88FDD" w14:textId="77777777" w:rsidR="009346CF" w:rsidRDefault="009346CF" w:rsidP="00FF4CDC">
            <w:pPr>
              <w:jc w:val="center"/>
              <w:rPr>
                <w:sz w:val="16"/>
                <w:szCs w:val="16"/>
              </w:rPr>
            </w:pPr>
            <w:r>
              <w:rPr>
                <w:sz w:val="16"/>
                <w:szCs w:val="16"/>
              </w:rPr>
              <w:t>3</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A7411B7" w14:textId="77777777" w:rsidR="009346CF" w:rsidRPr="004A15C3" w:rsidRDefault="009346CF" w:rsidP="00FF4CDC">
            <w:pPr>
              <w:jc w:val="both"/>
              <w:rPr>
                <w:sz w:val="16"/>
                <w:szCs w:val="16"/>
              </w:rPr>
            </w:pPr>
            <w:r w:rsidRPr="004A15C3">
              <w:rPr>
                <w:sz w:val="16"/>
                <w:szCs w:val="16"/>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РФ</w:t>
            </w:r>
            <w:r>
              <w:rPr>
                <w:sz w:val="16"/>
                <w:szCs w:val="16"/>
              </w:rPr>
              <w:t xml:space="preserve"> (%, не более)</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1D859D9" w14:textId="77777777" w:rsidR="009346CF" w:rsidRPr="004A15C3" w:rsidRDefault="009346CF" w:rsidP="00FF4CDC">
            <w:pPr>
              <w:jc w:val="center"/>
              <w:rPr>
                <w:sz w:val="16"/>
                <w:szCs w:val="16"/>
              </w:rPr>
            </w:pPr>
            <w:r>
              <w:rPr>
                <w:sz w:val="16"/>
                <w:szCs w:val="16"/>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FB8E70" w14:textId="77777777" w:rsidR="009346CF" w:rsidRPr="004A15C3" w:rsidRDefault="009346CF" w:rsidP="00FF4CDC">
            <w:pPr>
              <w:jc w:val="center"/>
              <w:rPr>
                <w:sz w:val="16"/>
                <w:szCs w:val="16"/>
              </w:rPr>
            </w:pPr>
            <w:r>
              <w:rPr>
                <w:sz w:val="16"/>
                <w:szCs w:val="16"/>
              </w:rPr>
              <w:t>0,2</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93FF6E" w14:textId="77777777" w:rsidR="009346CF" w:rsidRDefault="009346CF" w:rsidP="00FF4CDC">
            <w:pPr>
              <w:jc w:val="center"/>
              <w:rPr>
                <w:sz w:val="16"/>
                <w:szCs w:val="16"/>
              </w:rPr>
            </w:pPr>
            <w:r>
              <w:rPr>
                <w:sz w:val="16"/>
                <w:szCs w:val="16"/>
              </w:rPr>
              <w:t>-4,8</w:t>
            </w:r>
          </w:p>
        </w:tc>
        <w:tc>
          <w:tcPr>
            <w:tcW w:w="13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BB0743" w14:textId="77777777" w:rsidR="009346CF" w:rsidRPr="00E3258F" w:rsidRDefault="009346CF" w:rsidP="00FF4CDC">
            <w:pPr>
              <w:jc w:val="center"/>
              <w:rPr>
                <w:sz w:val="16"/>
                <w:szCs w:val="16"/>
              </w:rPr>
            </w:pPr>
            <w:r w:rsidRPr="00E3258F">
              <w:rPr>
                <w:sz w:val="16"/>
                <w:szCs w:val="16"/>
              </w:rPr>
              <w:t>150,0%</w:t>
            </w:r>
          </w:p>
        </w:tc>
        <w:tc>
          <w:tcPr>
            <w:tcW w:w="1134" w:type="dxa"/>
            <w:vMerge/>
            <w:tcBorders>
              <w:left w:val="single" w:sz="4" w:space="0" w:color="auto"/>
              <w:right w:val="single" w:sz="4" w:space="0" w:color="auto"/>
            </w:tcBorders>
            <w:shd w:val="clear" w:color="000000" w:fill="FFFFFF"/>
            <w:vAlign w:val="center"/>
          </w:tcPr>
          <w:p w14:paraId="4E12692F" w14:textId="77777777" w:rsidR="009346CF" w:rsidRPr="004A15C3" w:rsidRDefault="009346CF" w:rsidP="00FF4CDC">
            <w:pPr>
              <w:jc w:val="center"/>
              <w:rPr>
                <w:sz w:val="16"/>
                <w:szCs w:val="16"/>
              </w:rPr>
            </w:pPr>
          </w:p>
        </w:tc>
      </w:tr>
      <w:tr w:rsidR="009346CF" w:rsidRPr="004A15C3" w14:paraId="305D04B0"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21B3B6BD" w14:textId="77777777" w:rsidR="009346CF" w:rsidRDefault="009346CF" w:rsidP="00FF4CDC">
            <w:pPr>
              <w:jc w:val="center"/>
              <w:rPr>
                <w:sz w:val="16"/>
                <w:szCs w:val="16"/>
              </w:rPr>
            </w:pPr>
            <w:r>
              <w:rPr>
                <w:sz w:val="16"/>
                <w:szCs w:val="16"/>
              </w:rPr>
              <w:t>4</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06764748" w14:textId="77777777" w:rsidR="009346CF" w:rsidRPr="004A15C3" w:rsidRDefault="009346CF" w:rsidP="00FF4CDC">
            <w:pPr>
              <w:jc w:val="both"/>
              <w:rPr>
                <w:sz w:val="16"/>
                <w:szCs w:val="16"/>
              </w:rPr>
            </w:pPr>
            <w:r w:rsidRPr="004A15C3">
              <w:rPr>
                <w:sz w:val="16"/>
                <w:szCs w:val="16"/>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РФ</w:t>
            </w:r>
            <w:r>
              <w:rPr>
                <w:sz w:val="16"/>
                <w:szCs w:val="16"/>
              </w:rPr>
              <w:t xml:space="preserve"> (%, не более)</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029947BD" w14:textId="77777777" w:rsidR="009346CF" w:rsidRDefault="009346CF" w:rsidP="00FF4CDC">
            <w:pPr>
              <w:jc w:val="center"/>
              <w:rPr>
                <w:sz w:val="16"/>
                <w:szCs w:val="16"/>
              </w:rPr>
            </w:pPr>
            <w:r>
              <w:rPr>
                <w:sz w:val="16"/>
                <w:szCs w:val="16"/>
              </w:rPr>
              <w:t>13,0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61C213" w14:textId="77777777" w:rsidR="009346CF" w:rsidRDefault="009346CF" w:rsidP="00FF4CDC">
            <w:pPr>
              <w:jc w:val="center"/>
              <w:rPr>
                <w:sz w:val="16"/>
                <w:szCs w:val="16"/>
              </w:rPr>
            </w:pPr>
            <w:r>
              <w:rPr>
                <w:sz w:val="16"/>
                <w:szCs w:val="16"/>
              </w:rPr>
              <w:t>4,1</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F3762" w14:textId="77777777" w:rsidR="009346CF" w:rsidRDefault="009346CF" w:rsidP="00FF4CDC">
            <w:pPr>
              <w:jc w:val="center"/>
              <w:rPr>
                <w:sz w:val="16"/>
                <w:szCs w:val="16"/>
              </w:rPr>
            </w:pPr>
            <w:r>
              <w:rPr>
                <w:sz w:val="16"/>
                <w:szCs w:val="16"/>
              </w:rPr>
              <w:t>-8,9</w:t>
            </w:r>
          </w:p>
        </w:tc>
        <w:tc>
          <w:tcPr>
            <w:tcW w:w="13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1DC8B55" w14:textId="77777777" w:rsidR="009346CF" w:rsidRPr="00E3258F" w:rsidRDefault="009346CF" w:rsidP="00FF4CDC">
            <w:pPr>
              <w:jc w:val="center"/>
              <w:rPr>
                <w:sz w:val="16"/>
                <w:szCs w:val="16"/>
              </w:rPr>
            </w:pPr>
            <w:r w:rsidRPr="00E3258F">
              <w:rPr>
                <w:sz w:val="16"/>
                <w:szCs w:val="16"/>
              </w:rPr>
              <w:t>150,0%</w:t>
            </w:r>
          </w:p>
        </w:tc>
        <w:tc>
          <w:tcPr>
            <w:tcW w:w="1134" w:type="dxa"/>
            <w:vMerge/>
            <w:tcBorders>
              <w:left w:val="single" w:sz="4" w:space="0" w:color="auto"/>
              <w:right w:val="single" w:sz="4" w:space="0" w:color="auto"/>
            </w:tcBorders>
            <w:shd w:val="clear" w:color="000000" w:fill="FFFFFF"/>
            <w:vAlign w:val="center"/>
          </w:tcPr>
          <w:p w14:paraId="34DA28D3" w14:textId="77777777" w:rsidR="009346CF" w:rsidRPr="004A15C3" w:rsidRDefault="009346CF" w:rsidP="00FF4CDC">
            <w:pPr>
              <w:jc w:val="center"/>
              <w:rPr>
                <w:sz w:val="16"/>
                <w:szCs w:val="16"/>
              </w:rPr>
            </w:pPr>
          </w:p>
        </w:tc>
      </w:tr>
      <w:tr w:rsidR="009346CF" w:rsidRPr="004A15C3" w14:paraId="656612E5" w14:textId="77777777" w:rsidTr="00FF4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568" w:type="dxa"/>
            <w:tcBorders>
              <w:top w:val="single" w:sz="4" w:space="0" w:color="auto"/>
              <w:left w:val="single" w:sz="4" w:space="0" w:color="auto"/>
              <w:bottom w:val="single" w:sz="4" w:space="0" w:color="auto"/>
              <w:right w:val="single" w:sz="4" w:space="0" w:color="auto"/>
            </w:tcBorders>
            <w:shd w:val="clear" w:color="000000" w:fill="FFFFFF"/>
          </w:tcPr>
          <w:p w14:paraId="7B89AC33" w14:textId="77777777" w:rsidR="009346CF" w:rsidRPr="004A15C3" w:rsidRDefault="009346CF" w:rsidP="00FF4CDC">
            <w:pPr>
              <w:jc w:val="center"/>
              <w:rPr>
                <w:sz w:val="16"/>
                <w:szCs w:val="16"/>
              </w:rPr>
            </w:pPr>
            <w:r>
              <w:rPr>
                <w:sz w:val="16"/>
                <w:szCs w:val="16"/>
              </w:rPr>
              <w:t>5</w:t>
            </w:r>
          </w:p>
        </w:tc>
        <w:tc>
          <w:tcPr>
            <w:tcW w:w="4536" w:type="dxa"/>
            <w:tcBorders>
              <w:top w:val="single" w:sz="4" w:space="0" w:color="auto"/>
              <w:left w:val="single" w:sz="4" w:space="0" w:color="auto"/>
              <w:bottom w:val="single" w:sz="4" w:space="0" w:color="auto"/>
              <w:right w:val="single" w:sz="4" w:space="0" w:color="auto"/>
            </w:tcBorders>
            <w:shd w:val="clear" w:color="000000" w:fill="FFFFFF"/>
          </w:tcPr>
          <w:p w14:paraId="6BA01FAE" w14:textId="77777777" w:rsidR="009346CF" w:rsidRPr="004A15C3" w:rsidRDefault="009346CF" w:rsidP="00FF4CDC">
            <w:pPr>
              <w:jc w:val="both"/>
              <w:rPr>
                <w:sz w:val="16"/>
                <w:szCs w:val="16"/>
              </w:rPr>
            </w:pPr>
            <w:r w:rsidRPr="004A15C3">
              <w:rPr>
                <w:sz w:val="16"/>
                <w:szCs w:val="16"/>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8EC397D" w14:textId="77777777" w:rsidR="009346CF" w:rsidRDefault="009346CF" w:rsidP="00FF4CDC">
            <w:pPr>
              <w:jc w:val="center"/>
              <w:rPr>
                <w:sz w:val="16"/>
                <w:szCs w:val="16"/>
              </w:rPr>
            </w:pPr>
            <w:r>
              <w:rPr>
                <w:sz w:val="16"/>
                <w:szCs w:val="16"/>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66642D" w14:textId="77777777" w:rsidR="009346CF" w:rsidRDefault="009346CF" w:rsidP="00FF4CDC">
            <w:pPr>
              <w:jc w:val="center"/>
              <w:rPr>
                <w:sz w:val="16"/>
                <w:szCs w:val="16"/>
              </w:rPr>
            </w:pPr>
            <w:r>
              <w:rPr>
                <w:sz w:val="16"/>
                <w:szCs w:val="16"/>
              </w:rPr>
              <w:t>100,0</w:t>
            </w:r>
          </w:p>
        </w:tc>
        <w:tc>
          <w:tcPr>
            <w:tcW w:w="8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DDE41" w14:textId="77777777" w:rsidR="009346CF" w:rsidRDefault="009346CF" w:rsidP="00FF4CDC">
            <w:pPr>
              <w:jc w:val="center"/>
              <w:rPr>
                <w:sz w:val="16"/>
                <w:szCs w:val="16"/>
              </w:rPr>
            </w:pPr>
            <w:r>
              <w:rPr>
                <w:sz w:val="16"/>
                <w:szCs w:val="16"/>
              </w:rPr>
              <w:t>-</w:t>
            </w:r>
          </w:p>
        </w:tc>
        <w:tc>
          <w:tcPr>
            <w:tcW w:w="132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E41729" w14:textId="77777777" w:rsidR="009346CF" w:rsidRDefault="009346CF" w:rsidP="00FF4CDC">
            <w:pPr>
              <w:jc w:val="center"/>
              <w:rPr>
                <w:sz w:val="16"/>
                <w:szCs w:val="16"/>
              </w:rPr>
            </w:pPr>
            <w:r>
              <w:rPr>
                <w:sz w:val="16"/>
                <w:szCs w:val="16"/>
              </w:rPr>
              <w:t>100,0%</w:t>
            </w:r>
          </w:p>
        </w:tc>
        <w:tc>
          <w:tcPr>
            <w:tcW w:w="1134" w:type="dxa"/>
            <w:vMerge/>
            <w:tcBorders>
              <w:left w:val="single" w:sz="4" w:space="0" w:color="auto"/>
              <w:bottom w:val="single" w:sz="4" w:space="0" w:color="auto"/>
              <w:right w:val="single" w:sz="4" w:space="0" w:color="auto"/>
            </w:tcBorders>
            <w:shd w:val="clear" w:color="000000" w:fill="FFFFFF"/>
            <w:vAlign w:val="center"/>
          </w:tcPr>
          <w:p w14:paraId="55597EE6" w14:textId="77777777" w:rsidR="009346CF" w:rsidRPr="004A15C3" w:rsidRDefault="009346CF" w:rsidP="00FF4CDC">
            <w:pPr>
              <w:jc w:val="center"/>
              <w:rPr>
                <w:sz w:val="16"/>
                <w:szCs w:val="16"/>
              </w:rPr>
            </w:pPr>
          </w:p>
        </w:tc>
      </w:tr>
      <w:tr w:rsidR="009346CF" w:rsidRPr="00376C69" w14:paraId="51CECC68" w14:textId="77777777" w:rsidTr="00FF4CDC">
        <w:trPr>
          <w:trHeight w:val="92"/>
        </w:trPr>
        <w:tc>
          <w:tcPr>
            <w:tcW w:w="5104" w:type="dxa"/>
            <w:gridSpan w:val="2"/>
            <w:shd w:val="clear" w:color="auto" w:fill="DBE5F1" w:themeFill="accent1" w:themeFillTint="33"/>
            <w:hideMark/>
          </w:tcPr>
          <w:p w14:paraId="17EFD720" w14:textId="77777777" w:rsidR="009346CF" w:rsidRPr="00E3258F" w:rsidRDefault="009346CF" w:rsidP="00FF4CDC">
            <w:pPr>
              <w:rPr>
                <w:b/>
                <w:sz w:val="16"/>
                <w:szCs w:val="16"/>
              </w:rPr>
            </w:pPr>
            <w:r w:rsidRPr="00E3258F">
              <w:rPr>
                <w:b/>
                <w:sz w:val="16"/>
                <w:szCs w:val="16"/>
              </w:rPr>
              <w:t>Эффективность реализации программы в целом (%)</w:t>
            </w:r>
          </w:p>
        </w:tc>
        <w:tc>
          <w:tcPr>
            <w:tcW w:w="5103" w:type="dxa"/>
            <w:gridSpan w:val="6"/>
            <w:shd w:val="clear" w:color="auto" w:fill="DBE5F1" w:themeFill="accent1" w:themeFillTint="33"/>
            <w:noWrap/>
            <w:vAlign w:val="center"/>
          </w:tcPr>
          <w:p w14:paraId="671CAABC" w14:textId="7E539132" w:rsidR="009346CF" w:rsidRPr="00E3258F" w:rsidRDefault="00246DA2" w:rsidP="00246DA2">
            <w:pPr>
              <w:jc w:val="center"/>
              <w:rPr>
                <w:b/>
                <w:sz w:val="16"/>
                <w:szCs w:val="16"/>
              </w:rPr>
            </w:pPr>
            <w:r>
              <w:rPr>
                <w:b/>
                <w:sz w:val="16"/>
                <w:szCs w:val="16"/>
              </w:rPr>
              <w:t>131</w:t>
            </w:r>
            <w:r w:rsidR="009346CF" w:rsidRPr="00E3258F">
              <w:rPr>
                <w:b/>
                <w:sz w:val="16"/>
                <w:szCs w:val="16"/>
              </w:rPr>
              <w:t>,</w:t>
            </w:r>
            <w:r>
              <w:rPr>
                <w:b/>
                <w:sz w:val="16"/>
                <w:szCs w:val="16"/>
              </w:rPr>
              <w:t>4</w:t>
            </w:r>
            <w:bookmarkStart w:id="3" w:name="_GoBack"/>
            <w:bookmarkEnd w:id="3"/>
            <w:r w:rsidR="009346CF" w:rsidRPr="00E3258F">
              <w:rPr>
                <w:b/>
                <w:sz w:val="16"/>
                <w:szCs w:val="16"/>
              </w:rPr>
              <w:t>%</w:t>
            </w:r>
          </w:p>
        </w:tc>
      </w:tr>
    </w:tbl>
    <w:p w14:paraId="05849105" w14:textId="77777777" w:rsidR="009346CF" w:rsidRPr="004A15C3" w:rsidRDefault="009346CF" w:rsidP="009346CF">
      <w:pPr>
        <w:ind w:firstLine="708"/>
        <w:rPr>
          <w:sz w:val="16"/>
          <w:szCs w:val="16"/>
        </w:rPr>
      </w:pPr>
    </w:p>
    <w:p w14:paraId="49BC1B1F" w14:textId="77777777" w:rsidR="009346CF" w:rsidRPr="00E3258F" w:rsidRDefault="009346CF" w:rsidP="009346CF">
      <w:pPr>
        <w:widowControl w:val="0"/>
        <w:tabs>
          <w:tab w:val="left" w:pos="1134"/>
        </w:tabs>
        <w:ind w:firstLine="709"/>
        <w:jc w:val="both"/>
        <w:rPr>
          <w:color w:val="000000"/>
          <w:sz w:val="28"/>
          <w:szCs w:val="28"/>
        </w:rPr>
      </w:pPr>
      <w:r w:rsidRPr="00E3258F">
        <w:rPr>
          <w:color w:val="000000"/>
          <w:sz w:val="28"/>
          <w:szCs w:val="28"/>
        </w:rPr>
        <w:t>По результатам анализа достижения целевых показателей (индикаторов) мероприятий установлено:</w:t>
      </w:r>
    </w:p>
    <w:p w14:paraId="506957D7" w14:textId="77777777" w:rsidR="009346CF" w:rsidRPr="008F627C" w:rsidRDefault="009346CF" w:rsidP="009346CF">
      <w:pPr>
        <w:pStyle w:val="a5"/>
        <w:widowControl w:val="0"/>
        <w:numPr>
          <w:ilvl w:val="0"/>
          <w:numId w:val="46"/>
        </w:numPr>
        <w:tabs>
          <w:tab w:val="left" w:pos="1134"/>
        </w:tabs>
        <w:ind w:left="0" w:firstLine="709"/>
        <w:jc w:val="both"/>
        <w:rPr>
          <w:sz w:val="28"/>
          <w:szCs w:val="28"/>
        </w:rPr>
      </w:pPr>
      <w:r w:rsidRPr="009D3213">
        <w:rPr>
          <w:color w:val="000000"/>
          <w:sz w:val="28"/>
          <w:szCs w:val="28"/>
        </w:rPr>
        <w:t>не достигнут</w:t>
      </w:r>
      <w:r>
        <w:rPr>
          <w:color w:val="000000"/>
          <w:sz w:val="28"/>
          <w:szCs w:val="28"/>
        </w:rPr>
        <w:t>о</w:t>
      </w:r>
      <w:r w:rsidRPr="009D3213">
        <w:rPr>
          <w:color w:val="000000"/>
          <w:sz w:val="28"/>
          <w:szCs w:val="28"/>
        </w:rPr>
        <w:t xml:space="preserve"> планов</w:t>
      </w:r>
      <w:r>
        <w:rPr>
          <w:color w:val="000000"/>
          <w:sz w:val="28"/>
          <w:szCs w:val="28"/>
        </w:rPr>
        <w:t>ое</w:t>
      </w:r>
      <w:r w:rsidRPr="009D3213">
        <w:rPr>
          <w:color w:val="000000"/>
          <w:sz w:val="28"/>
          <w:szCs w:val="28"/>
        </w:rPr>
        <w:t xml:space="preserve"> значени</w:t>
      </w:r>
      <w:r>
        <w:rPr>
          <w:color w:val="000000"/>
          <w:sz w:val="28"/>
          <w:szCs w:val="28"/>
        </w:rPr>
        <w:t>е</w:t>
      </w:r>
      <w:r w:rsidRPr="00E3258F">
        <w:rPr>
          <w:color w:val="000000"/>
          <w:sz w:val="28"/>
          <w:szCs w:val="28"/>
        </w:rPr>
        <w:t xml:space="preserve"> целев</w:t>
      </w:r>
      <w:r>
        <w:rPr>
          <w:color w:val="000000"/>
          <w:sz w:val="28"/>
          <w:szCs w:val="28"/>
        </w:rPr>
        <w:t>ых</w:t>
      </w:r>
      <w:r w:rsidRPr="00E3258F">
        <w:rPr>
          <w:color w:val="000000"/>
          <w:sz w:val="28"/>
          <w:szCs w:val="28"/>
        </w:rPr>
        <w:t xml:space="preserve"> показател</w:t>
      </w:r>
      <w:r>
        <w:rPr>
          <w:color w:val="000000"/>
          <w:sz w:val="28"/>
          <w:szCs w:val="28"/>
        </w:rPr>
        <w:t>ей:</w:t>
      </w:r>
    </w:p>
    <w:p w14:paraId="745BBC4D" w14:textId="77777777" w:rsidR="009346CF" w:rsidRDefault="009346CF" w:rsidP="009346CF">
      <w:pPr>
        <w:widowControl w:val="0"/>
        <w:tabs>
          <w:tab w:val="left" w:pos="1134"/>
        </w:tabs>
        <w:ind w:firstLine="709"/>
        <w:jc w:val="both"/>
        <w:rPr>
          <w:sz w:val="28"/>
          <w:szCs w:val="28"/>
        </w:rPr>
      </w:pPr>
      <w:r w:rsidRPr="008F627C">
        <w:rPr>
          <w:color w:val="000000"/>
          <w:sz w:val="28"/>
          <w:szCs w:val="28"/>
        </w:rPr>
        <w:t>«</w:t>
      </w:r>
      <w:r w:rsidRPr="008F627C">
        <w:rPr>
          <w:rFonts w:eastAsia="MS Mincho"/>
          <w:color w:val="000000"/>
          <w:sz w:val="28"/>
          <w:szCs w:val="28"/>
        </w:rPr>
        <w:t>исполнение бюджета города Оренбурга по расходам» (98,4%). Согласно аналитической записке к Отчету о ходе реализации программы: «…недостижение запланированного значения показателя связано в большей степени с неосвоением главными распорядителями бюджетных средств межбюджетных</w:t>
      </w:r>
      <w:r w:rsidRPr="008F627C">
        <w:rPr>
          <w:sz w:val="28"/>
          <w:szCs w:val="28"/>
        </w:rPr>
        <w:t xml:space="preserve"> трансфертов»;</w:t>
      </w:r>
    </w:p>
    <w:p w14:paraId="7E53D712" w14:textId="77777777" w:rsidR="009346CF" w:rsidRPr="008F627C" w:rsidRDefault="009346CF" w:rsidP="009346CF">
      <w:pPr>
        <w:widowControl w:val="0"/>
        <w:tabs>
          <w:tab w:val="left" w:pos="1134"/>
        </w:tabs>
        <w:ind w:firstLine="709"/>
        <w:jc w:val="both"/>
        <w:rPr>
          <w:sz w:val="28"/>
          <w:szCs w:val="28"/>
        </w:rPr>
      </w:pPr>
      <w:r w:rsidRPr="008F627C">
        <w:rPr>
          <w:sz w:val="28"/>
          <w:szCs w:val="28"/>
        </w:rPr>
        <w:t>«удельный вес расходов бюджета города Оренбурга, формируемых программным методом, в общем объеме расходов бюджета города Оренбурга в соответствующем финансовом году»</w:t>
      </w:r>
      <w:r>
        <w:rPr>
          <w:sz w:val="28"/>
          <w:szCs w:val="28"/>
        </w:rPr>
        <w:t xml:space="preserve"> (99,9%)</w:t>
      </w:r>
      <w:r w:rsidRPr="008F627C">
        <w:rPr>
          <w:sz w:val="28"/>
          <w:szCs w:val="28"/>
        </w:rPr>
        <w:t xml:space="preserve">. </w:t>
      </w:r>
      <w:r w:rsidRPr="008F627C">
        <w:rPr>
          <w:rFonts w:eastAsia="MS Mincho"/>
          <w:color w:val="000000"/>
          <w:sz w:val="28"/>
          <w:szCs w:val="28"/>
        </w:rPr>
        <w:t xml:space="preserve">Согласно аналитической записке к Отчету о ходе реализации программы: «невыполнение целевого показателя на 0,1 процента </w:t>
      </w:r>
      <w:r w:rsidRPr="008F627C">
        <w:rPr>
          <w:sz w:val="28"/>
          <w:szCs w:val="28"/>
        </w:rPr>
        <w:t>связано с тем, что в течение года произошел рост доли непрограммных расходов. Так, согласно первоначально утвержденному бюджету доля непрограммных расходов составляла 3,3%, согласно уточненному плану – 5,7%, то есть сумма непрограммных расходов увеличилась с 498,4 млн. рублей до 1 077,9 млн. рублей». Также в аналитической записке указано: «…недостижение запланированного значения целевого показателя связано с недостаточным использованием бюджетных средств в рамках финансирования мероприятий муниципальных программ».</w:t>
      </w:r>
    </w:p>
    <w:p w14:paraId="716ECC8A" w14:textId="2DCE776D" w:rsidR="009346CF" w:rsidRPr="00E3258F" w:rsidRDefault="009346CF" w:rsidP="009346CF">
      <w:pPr>
        <w:pStyle w:val="a5"/>
        <w:widowControl w:val="0"/>
        <w:tabs>
          <w:tab w:val="left" w:pos="1134"/>
        </w:tabs>
        <w:spacing w:before="5"/>
        <w:ind w:left="703"/>
        <w:jc w:val="both"/>
        <w:rPr>
          <w:sz w:val="28"/>
          <w:szCs w:val="28"/>
        </w:rPr>
      </w:pPr>
      <w:r w:rsidRPr="00E3258F">
        <w:rPr>
          <w:sz w:val="28"/>
          <w:szCs w:val="28"/>
        </w:rPr>
        <w:t>Эффективность реализаци</w:t>
      </w:r>
      <w:r w:rsidR="00246DA2">
        <w:rPr>
          <w:sz w:val="28"/>
          <w:szCs w:val="28"/>
        </w:rPr>
        <w:t>и программы в целом составила 13</w:t>
      </w:r>
      <w:r w:rsidRPr="00E3258F">
        <w:rPr>
          <w:sz w:val="28"/>
          <w:szCs w:val="28"/>
        </w:rPr>
        <w:t>1,</w:t>
      </w:r>
      <w:r w:rsidR="00246DA2">
        <w:rPr>
          <w:sz w:val="28"/>
          <w:szCs w:val="28"/>
        </w:rPr>
        <w:t>4</w:t>
      </w:r>
      <w:r w:rsidRPr="00E3258F">
        <w:rPr>
          <w:sz w:val="28"/>
          <w:szCs w:val="28"/>
        </w:rPr>
        <w:t xml:space="preserve">%. </w:t>
      </w:r>
    </w:p>
    <w:p w14:paraId="42A9C5D7" w14:textId="77777777" w:rsidR="009346CF" w:rsidRPr="00E3258F" w:rsidRDefault="009346CF" w:rsidP="009346CF">
      <w:pPr>
        <w:ind w:firstLine="709"/>
        <w:jc w:val="both"/>
        <w:rPr>
          <w:sz w:val="28"/>
          <w:szCs w:val="28"/>
        </w:rPr>
      </w:pPr>
      <w:r w:rsidRPr="00E3258F">
        <w:rPr>
          <w:sz w:val="28"/>
          <w:szCs w:val="28"/>
        </w:rPr>
        <w:t>Счетная палата отмечает, что установленные значения отдельных целевых показателей программы (например: «своевременная актуализация нормативных правовых актов, регулирующих управление муниципальным долгом», своевременность регистрации муниципальных долговых обязательств» и др.) не в полной мере обеспечивают возможность оценить достижение цели и решение поставленных задач программы, что не соответствует подпункту 6 пункта 1.2 Порядка № 1083-п.</w:t>
      </w:r>
    </w:p>
    <w:p w14:paraId="12D73362" w14:textId="77777777" w:rsidR="00247204" w:rsidRPr="00247204" w:rsidRDefault="00247204" w:rsidP="00247204">
      <w:pPr>
        <w:pStyle w:val="1"/>
        <w:ind w:right="142" w:firstLine="709"/>
        <w:jc w:val="center"/>
        <w:rPr>
          <w:b/>
          <w:szCs w:val="28"/>
        </w:rPr>
      </w:pPr>
      <w:r w:rsidRPr="00247204">
        <w:rPr>
          <w:b/>
          <w:szCs w:val="28"/>
        </w:rPr>
        <w:lastRenderedPageBreak/>
        <w:t>Муниципальная программа</w:t>
      </w:r>
    </w:p>
    <w:p w14:paraId="64DAFBAF" w14:textId="77777777" w:rsidR="00247204" w:rsidRPr="00247204" w:rsidRDefault="00247204" w:rsidP="00247204">
      <w:pPr>
        <w:pStyle w:val="1"/>
        <w:ind w:firstLine="709"/>
        <w:jc w:val="center"/>
        <w:rPr>
          <w:b/>
          <w:szCs w:val="28"/>
        </w:rPr>
      </w:pPr>
      <w:r w:rsidRPr="00247204">
        <w:rPr>
          <w:b/>
          <w:szCs w:val="28"/>
        </w:rPr>
        <w:t>«</w:t>
      </w:r>
      <w:r w:rsidRPr="00247204">
        <w:rPr>
          <w:b/>
          <w:color w:val="22272F"/>
          <w:szCs w:val="28"/>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Pr="00247204">
        <w:rPr>
          <w:b/>
          <w:szCs w:val="28"/>
        </w:rPr>
        <w:t>»</w:t>
      </w:r>
    </w:p>
    <w:p w14:paraId="3FF6548C" w14:textId="77777777" w:rsidR="00247204" w:rsidRPr="00661E5D" w:rsidRDefault="00247204" w:rsidP="00247204">
      <w:pPr>
        <w:tabs>
          <w:tab w:val="left" w:pos="1134"/>
        </w:tabs>
        <w:ind w:firstLine="709"/>
        <w:jc w:val="both"/>
        <w:rPr>
          <w:b/>
          <w:i/>
          <w:sz w:val="16"/>
          <w:szCs w:val="28"/>
        </w:rPr>
      </w:pPr>
    </w:p>
    <w:p w14:paraId="0F12C738" w14:textId="77777777" w:rsidR="009346CF" w:rsidRDefault="009346CF" w:rsidP="009346CF">
      <w:pPr>
        <w:pStyle w:val="afa"/>
        <w:ind w:firstLine="709"/>
        <w:jc w:val="both"/>
        <w:rPr>
          <w:rFonts w:ascii="Times New Roman" w:hAnsi="Times New Roman" w:cs="Times New Roman"/>
          <w:sz w:val="28"/>
          <w:szCs w:val="28"/>
        </w:rPr>
      </w:pPr>
      <w:r w:rsidRPr="00020240">
        <w:rPr>
          <w:rFonts w:ascii="Times New Roman" w:hAnsi="Times New Roman" w:cs="Times New Roman"/>
          <w:sz w:val="28"/>
          <w:szCs w:val="28"/>
        </w:rPr>
        <w:t>Целью программы является «</w:t>
      </w:r>
      <w:r w:rsidRPr="00020240">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за счет развития инфраструктуры информационных технологий, систем и средств связи в органах местного самоуправления муниципального образования «город Оренбурга</w:t>
      </w:r>
      <w:r w:rsidRPr="00020240">
        <w:rPr>
          <w:rFonts w:ascii="Times New Roman" w:hAnsi="Times New Roman" w:cs="Times New Roman"/>
          <w:sz w:val="28"/>
          <w:szCs w:val="28"/>
        </w:rPr>
        <w:t>».</w:t>
      </w:r>
    </w:p>
    <w:p w14:paraId="5E717806" w14:textId="77777777" w:rsidR="009346CF" w:rsidRPr="00C14B31" w:rsidRDefault="009346CF" w:rsidP="009346CF">
      <w:pPr>
        <w:ind w:firstLine="709"/>
      </w:pPr>
      <w:r w:rsidRPr="008C5CE9">
        <w:rPr>
          <w:sz w:val="28"/>
          <w:szCs w:val="28"/>
        </w:rPr>
        <w:t>Срок реализации программы: 2020-2025 годы.</w:t>
      </w:r>
    </w:p>
    <w:p w14:paraId="42165F5D" w14:textId="77777777" w:rsidR="009346CF" w:rsidRPr="00020240" w:rsidRDefault="009346CF" w:rsidP="009346CF">
      <w:pPr>
        <w:widowControl w:val="0"/>
        <w:tabs>
          <w:tab w:val="left" w:pos="1134"/>
        </w:tabs>
        <w:ind w:firstLine="709"/>
        <w:jc w:val="both"/>
        <w:rPr>
          <w:sz w:val="28"/>
          <w:szCs w:val="28"/>
        </w:rPr>
      </w:pPr>
      <w:r w:rsidRPr="00020240">
        <w:rPr>
          <w:sz w:val="28"/>
          <w:szCs w:val="28"/>
        </w:rPr>
        <w:t>Ответственным исполнителем программы является УИС.</w:t>
      </w:r>
    </w:p>
    <w:p w14:paraId="6F553CD0" w14:textId="77777777" w:rsidR="009346CF" w:rsidRPr="00020240" w:rsidRDefault="009346CF" w:rsidP="009346CF">
      <w:pPr>
        <w:widowControl w:val="0"/>
        <w:tabs>
          <w:tab w:val="left" w:pos="1134"/>
        </w:tabs>
        <w:ind w:firstLine="709"/>
        <w:jc w:val="both"/>
        <w:rPr>
          <w:sz w:val="28"/>
          <w:szCs w:val="28"/>
        </w:rPr>
      </w:pPr>
      <w:r w:rsidRPr="00020240">
        <w:rPr>
          <w:sz w:val="28"/>
          <w:szCs w:val="28"/>
        </w:rPr>
        <w:t xml:space="preserve">В соответствии с ведомственной структурой бюджетные ассигнования по программе предлагаются к утверждению УИС. </w:t>
      </w:r>
    </w:p>
    <w:p w14:paraId="340AE316" w14:textId="77777777" w:rsidR="009346CF" w:rsidRPr="00667518" w:rsidRDefault="009346CF" w:rsidP="009346CF">
      <w:pPr>
        <w:pStyle w:val="afa"/>
        <w:ind w:right="-1" w:firstLine="709"/>
        <w:jc w:val="both"/>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20B68FA5" w14:textId="77777777" w:rsidR="009346CF" w:rsidRPr="00376C69" w:rsidRDefault="009346CF" w:rsidP="009346CF">
      <w:pPr>
        <w:tabs>
          <w:tab w:val="left" w:pos="7315"/>
          <w:tab w:val="right" w:pos="10205"/>
        </w:tabs>
        <w:rPr>
          <w:color w:val="FFFFFF" w:themeColor="background1"/>
          <w:sz w:val="20"/>
          <w:szCs w:val="20"/>
        </w:rPr>
      </w:pPr>
      <w:r w:rsidRPr="00376C69">
        <w:rPr>
          <w:color w:val="FFFFFF" w:themeColor="background1"/>
          <w:sz w:val="20"/>
          <w:szCs w:val="20"/>
        </w:rPr>
        <w:tab/>
      </w:r>
      <w:r>
        <w:rPr>
          <w:color w:val="FFFFFF" w:themeColor="background1"/>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77"/>
        <w:gridCol w:w="1275"/>
        <w:gridCol w:w="1134"/>
        <w:gridCol w:w="851"/>
        <w:gridCol w:w="709"/>
        <w:gridCol w:w="1275"/>
      </w:tblGrid>
      <w:tr w:rsidR="009346CF" w:rsidRPr="00247204" w14:paraId="3731CD02" w14:textId="77777777" w:rsidTr="00FF4CDC">
        <w:trPr>
          <w:trHeight w:val="284"/>
        </w:trPr>
        <w:tc>
          <w:tcPr>
            <w:tcW w:w="4977" w:type="dxa"/>
            <w:vMerge w:val="restart"/>
            <w:shd w:val="clear" w:color="auto" w:fill="DBE5F1" w:themeFill="accent1" w:themeFillTint="33"/>
            <w:vAlign w:val="center"/>
            <w:hideMark/>
          </w:tcPr>
          <w:p w14:paraId="16B17FD1" w14:textId="77777777" w:rsidR="009346CF" w:rsidRPr="00247204" w:rsidRDefault="009346CF" w:rsidP="00FF4CDC">
            <w:pPr>
              <w:jc w:val="center"/>
              <w:rPr>
                <w:sz w:val="16"/>
                <w:szCs w:val="16"/>
              </w:rPr>
            </w:pPr>
            <w:r w:rsidRPr="00247204">
              <w:rPr>
                <w:bCs/>
                <w:sz w:val="16"/>
                <w:szCs w:val="16"/>
              </w:rPr>
              <w:t>Наименование основного мероприятия</w:t>
            </w:r>
          </w:p>
        </w:tc>
        <w:tc>
          <w:tcPr>
            <w:tcW w:w="1275" w:type="dxa"/>
            <w:vMerge w:val="restart"/>
            <w:shd w:val="clear" w:color="auto" w:fill="DBE5F1" w:themeFill="accent1" w:themeFillTint="33"/>
            <w:vAlign w:val="center"/>
          </w:tcPr>
          <w:p w14:paraId="3281245B" w14:textId="77777777" w:rsidR="009346CF" w:rsidRPr="00247204" w:rsidRDefault="009346CF" w:rsidP="00FF4CDC">
            <w:pPr>
              <w:jc w:val="center"/>
              <w:rPr>
                <w:sz w:val="16"/>
                <w:szCs w:val="16"/>
              </w:rPr>
            </w:pPr>
            <w:r w:rsidRPr="00247204">
              <w:rPr>
                <w:sz w:val="16"/>
                <w:szCs w:val="16"/>
              </w:rPr>
              <w:t xml:space="preserve">Утверждено </w:t>
            </w:r>
            <w:r w:rsidRPr="00247204">
              <w:rPr>
                <w:sz w:val="14"/>
                <w:szCs w:val="14"/>
              </w:rPr>
              <w:t xml:space="preserve">первоначально </w:t>
            </w:r>
          </w:p>
          <w:p w14:paraId="1F5C9013" w14:textId="77777777" w:rsidR="009346CF" w:rsidRPr="00247204" w:rsidRDefault="009346CF" w:rsidP="00FF4CDC">
            <w:pPr>
              <w:jc w:val="center"/>
              <w:rPr>
                <w:sz w:val="16"/>
                <w:szCs w:val="16"/>
              </w:rPr>
            </w:pPr>
            <w:r w:rsidRPr="00247204">
              <w:rPr>
                <w:sz w:val="16"/>
                <w:szCs w:val="16"/>
              </w:rPr>
              <w:t>на 01.01.2021</w:t>
            </w:r>
          </w:p>
        </w:tc>
        <w:tc>
          <w:tcPr>
            <w:tcW w:w="1134" w:type="dxa"/>
            <w:vMerge w:val="restart"/>
            <w:shd w:val="clear" w:color="auto" w:fill="DBE5F1" w:themeFill="accent1" w:themeFillTint="33"/>
            <w:vAlign w:val="center"/>
          </w:tcPr>
          <w:p w14:paraId="3D0FFAA6" w14:textId="77777777" w:rsidR="009346CF" w:rsidRPr="00247204" w:rsidRDefault="009346CF" w:rsidP="00FF4CDC">
            <w:pPr>
              <w:jc w:val="center"/>
              <w:rPr>
                <w:sz w:val="16"/>
                <w:szCs w:val="16"/>
              </w:rPr>
            </w:pPr>
            <w:r w:rsidRPr="00247204">
              <w:rPr>
                <w:sz w:val="16"/>
                <w:szCs w:val="16"/>
              </w:rPr>
              <w:t>Утверждено на 31.12.2021</w:t>
            </w:r>
          </w:p>
          <w:p w14:paraId="290F92AA" w14:textId="77777777" w:rsidR="009346CF" w:rsidRPr="00247204" w:rsidRDefault="009346CF" w:rsidP="00FF4CDC">
            <w:pPr>
              <w:jc w:val="center"/>
              <w:rPr>
                <w:sz w:val="16"/>
                <w:szCs w:val="16"/>
              </w:rPr>
            </w:pPr>
            <w:r w:rsidRPr="00247204">
              <w:rPr>
                <w:sz w:val="16"/>
                <w:szCs w:val="16"/>
              </w:rPr>
              <w:t>РОГС и СБР</w:t>
            </w:r>
          </w:p>
        </w:tc>
        <w:tc>
          <w:tcPr>
            <w:tcW w:w="1560" w:type="dxa"/>
            <w:gridSpan w:val="2"/>
            <w:shd w:val="clear" w:color="auto" w:fill="DBE5F1" w:themeFill="accent1" w:themeFillTint="33"/>
            <w:vAlign w:val="center"/>
            <w:hideMark/>
          </w:tcPr>
          <w:p w14:paraId="557A4DDC" w14:textId="77777777" w:rsidR="009346CF" w:rsidRPr="00247204" w:rsidRDefault="009346CF" w:rsidP="00FF4CDC">
            <w:pPr>
              <w:jc w:val="center"/>
              <w:rPr>
                <w:sz w:val="16"/>
                <w:szCs w:val="16"/>
              </w:rPr>
            </w:pPr>
            <w:r w:rsidRPr="00247204">
              <w:rPr>
                <w:sz w:val="16"/>
                <w:szCs w:val="16"/>
              </w:rPr>
              <w:t xml:space="preserve">Исполнено </w:t>
            </w:r>
          </w:p>
          <w:p w14:paraId="5009E369" w14:textId="77777777" w:rsidR="009346CF" w:rsidRPr="00247204" w:rsidRDefault="009346CF" w:rsidP="00FF4CDC">
            <w:pPr>
              <w:jc w:val="center"/>
              <w:rPr>
                <w:sz w:val="16"/>
                <w:szCs w:val="16"/>
              </w:rPr>
            </w:pPr>
            <w:r w:rsidRPr="00247204">
              <w:rPr>
                <w:sz w:val="16"/>
                <w:szCs w:val="16"/>
              </w:rPr>
              <w:t>в 2021 году</w:t>
            </w:r>
          </w:p>
        </w:tc>
        <w:tc>
          <w:tcPr>
            <w:tcW w:w="1275" w:type="dxa"/>
            <w:vMerge w:val="restart"/>
            <w:shd w:val="clear" w:color="auto" w:fill="DBE5F1" w:themeFill="accent1" w:themeFillTint="33"/>
          </w:tcPr>
          <w:p w14:paraId="266621F7" w14:textId="77777777" w:rsidR="009346CF" w:rsidRPr="00247204" w:rsidRDefault="009346CF" w:rsidP="00FF4CDC">
            <w:pPr>
              <w:jc w:val="center"/>
              <w:rPr>
                <w:sz w:val="16"/>
                <w:szCs w:val="16"/>
              </w:rPr>
            </w:pPr>
            <w:r w:rsidRPr="00247204">
              <w:rPr>
                <w:bCs/>
                <w:sz w:val="16"/>
                <w:szCs w:val="16"/>
              </w:rPr>
              <w:t>Исполнено в 2020 году (справочно)</w:t>
            </w:r>
          </w:p>
        </w:tc>
      </w:tr>
      <w:tr w:rsidR="009346CF" w:rsidRPr="00247204" w14:paraId="5FB13680" w14:textId="77777777" w:rsidTr="00FF4CDC">
        <w:trPr>
          <w:trHeight w:val="142"/>
        </w:trPr>
        <w:tc>
          <w:tcPr>
            <w:tcW w:w="4977" w:type="dxa"/>
            <w:vMerge/>
            <w:shd w:val="clear" w:color="auto" w:fill="00B0F0"/>
            <w:vAlign w:val="center"/>
          </w:tcPr>
          <w:p w14:paraId="0C929C1F" w14:textId="77777777" w:rsidR="009346CF" w:rsidRPr="00247204" w:rsidRDefault="009346CF" w:rsidP="00FF4CDC">
            <w:pPr>
              <w:jc w:val="center"/>
              <w:rPr>
                <w:b/>
                <w:bCs/>
                <w:color w:val="FFFFFF" w:themeColor="background1"/>
                <w:sz w:val="16"/>
                <w:szCs w:val="16"/>
              </w:rPr>
            </w:pPr>
          </w:p>
        </w:tc>
        <w:tc>
          <w:tcPr>
            <w:tcW w:w="1275" w:type="dxa"/>
            <w:vMerge/>
            <w:shd w:val="clear" w:color="auto" w:fill="00B0F0"/>
            <w:vAlign w:val="center"/>
          </w:tcPr>
          <w:p w14:paraId="6F7C154B" w14:textId="77777777" w:rsidR="009346CF" w:rsidRPr="00247204" w:rsidRDefault="009346CF" w:rsidP="00FF4CDC">
            <w:pPr>
              <w:jc w:val="center"/>
              <w:rPr>
                <w:b/>
                <w:color w:val="FFFFFF" w:themeColor="background1"/>
                <w:sz w:val="16"/>
                <w:szCs w:val="16"/>
              </w:rPr>
            </w:pPr>
          </w:p>
        </w:tc>
        <w:tc>
          <w:tcPr>
            <w:tcW w:w="1134" w:type="dxa"/>
            <w:vMerge/>
            <w:shd w:val="clear" w:color="auto" w:fill="00B0F0"/>
            <w:vAlign w:val="center"/>
          </w:tcPr>
          <w:p w14:paraId="0649DBC1" w14:textId="77777777" w:rsidR="009346CF" w:rsidRPr="00247204" w:rsidRDefault="009346CF" w:rsidP="00FF4CDC">
            <w:pPr>
              <w:jc w:val="center"/>
              <w:rPr>
                <w:b/>
                <w:color w:val="FFFFFF" w:themeColor="background1"/>
                <w:sz w:val="16"/>
                <w:szCs w:val="16"/>
              </w:rPr>
            </w:pPr>
          </w:p>
        </w:tc>
        <w:tc>
          <w:tcPr>
            <w:tcW w:w="851" w:type="dxa"/>
            <w:shd w:val="clear" w:color="auto" w:fill="DBE5F1" w:themeFill="accent1" w:themeFillTint="33"/>
            <w:vAlign w:val="center"/>
          </w:tcPr>
          <w:p w14:paraId="5A80382E" w14:textId="77777777" w:rsidR="009346CF" w:rsidRPr="00247204" w:rsidRDefault="009346CF" w:rsidP="00FF4CDC">
            <w:pPr>
              <w:jc w:val="center"/>
              <w:rPr>
                <w:sz w:val="16"/>
                <w:szCs w:val="16"/>
              </w:rPr>
            </w:pPr>
            <w:r w:rsidRPr="00247204">
              <w:rPr>
                <w:sz w:val="16"/>
                <w:szCs w:val="16"/>
              </w:rPr>
              <w:t>сумма</w:t>
            </w:r>
          </w:p>
        </w:tc>
        <w:tc>
          <w:tcPr>
            <w:tcW w:w="709" w:type="dxa"/>
            <w:shd w:val="clear" w:color="auto" w:fill="DBE5F1" w:themeFill="accent1" w:themeFillTint="33"/>
            <w:vAlign w:val="center"/>
          </w:tcPr>
          <w:p w14:paraId="03F817FA" w14:textId="77777777" w:rsidR="009346CF" w:rsidRPr="00247204" w:rsidRDefault="009346CF" w:rsidP="00FF4CDC">
            <w:pPr>
              <w:jc w:val="center"/>
              <w:rPr>
                <w:sz w:val="16"/>
                <w:szCs w:val="16"/>
              </w:rPr>
            </w:pPr>
            <w:r w:rsidRPr="00247204">
              <w:rPr>
                <w:sz w:val="14"/>
                <w:szCs w:val="14"/>
              </w:rPr>
              <w:t>% (гр 5/гр.4)</w:t>
            </w:r>
          </w:p>
        </w:tc>
        <w:tc>
          <w:tcPr>
            <w:tcW w:w="1275" w:type="dxa"/>
            <w:vMerge/>
            <w:shd w:val="clear" w:color="auto" w:fill="00B0F0"/>
          </w:tcPr>
          <w:p w14:paraId="5FBC8E70" w14:textId="77777777" w:rsidR="009346CF" w:rsidRPr="00247204" w:rsidRDefault="009346CF" w:rsidP="00FF4CDC">
            <w:pPr>
              <w:jc w:val="center"/>
              <w:rPr>
                <w:b/>
                <w:color w:val="FFFFFF" w:themeColor="background1"/>
                <w:sz w:val="14"/>
                <w:szCs w:val="14"/>
              </w:rPr>
            </w:pPr>
          </w:p>
        </w:tc>
      </w:tr>
      <w:tr w:rsidR="009346CF" w:rsidRPr="00247204" w14:paraId="5F108CC2" w14:textId="77777777" w:rsidTr="00FF4CDC">
        <w:trPr>
          <w:trHeight w:val="183"/>
        </w:trPr>
        <w:tc>
          <w:tcPr>
            <w:tcW w:w="4977" w:type="dxa"/>
            <w:shd w:val="clear" w:color="auto" w:fill="auto"/>
            <w:vAlign w:val="center"/>
          </w:tcPr>
          <w:p w14:paraId="2C84C835" w14:textId="77777777" w:rsidR="009346CF" w:rsidRPr="00247204" w:rsidRDefault="009346CF" w:rsidP="00FF4CDC">
            <w:pPr>
              <w:jc w:val="center"/>
              <w:rPr>
                <w:b/>
                <w:bCs/>
                <w:sz w:val="16"/>
                <w:szCs w:val="16"/>
              </w:rPr>
            </w:pPr>
            <w:r w:rsidRPr="00247204">
              <w:rPr>
                <w:b/>
                <w:bCs/>
                <w:sz w:val="16"/>
                <w:szCs w:val="16"/>
              </w:rPr>
              <w:t>1</w:t>
            </w:r>
          </w:p>
        </w:tc>
        <w:tc>
          <w:tcPr>
            <w:tcW w:w="1275" w:type="dxa"/>
            <w:shd w:val="clear" w:color="auto" w:fill="auto"/>
            <w:noWrap/>
            <w:vAlign w:val="center"/>
          </w:tcPr>
          <w:p w14:paraId="7D016ED2" w14:textId="77777777" w:rsidR="009346CF" w:rsidRPr="00247204" w:rsidRDefault="009346CF" w:rsidP="00FF4CDC">
            <w:pPr>
              <w:jc w:val="center"/>
              <w:rPr>
                <w:b/>
                <w:bCs/>
                <w:sz w:val="16"/>
                <w:szCs w:val="16"/>
              </w:rPr>
            </w:pPr>
            <w:r w:rsidRPr="00247204">
              <w:rPr>
                <w:b/>
                <w:bCs/>
                <w:sz w:val="16"/>
                <w:szCs w:val="16"/>
              </w:rPr>
              <w:t>2</w:t>
            </w:r>
          </w:p>
        </w:tc>
        <w:tc>
          <w:tcPr>
            <w:tcW w:w="1134" w:type="dxa"/>
            <w:vAlign w:val="center"/>
          </w:tcPr>
          <w:p w14:paraId="3B0558C3" w14:textId="77777777" w:rsidR="009346CF" w:rsidRPr="00247204" w:rsidRDefault="009346CF" w:rsidP="00FF4CDC">
            <w:pPr>
              <w:jc w:val="center"/>
              <w:rPr>
                <w:b/>
                <w:bCs/>
                <w:sz w:val="16"/>
                <w:szCs w:val="16"/>
              </w:rPr>
            </w:pPr>
            <w:r w:rsidRPr="00247204">
              <w:rPr>
                <w:b/>
                <w:bCs/>
                <w:sz w:val="16"/>
                <w:szCs w:val="16"/>
              </w:rPr>
              <w:t>3</w:t>
            </w:r>
          </w:p>
        </w:tc>
        <w:tc>
          <w:tcPr>
            <w:tcW w:w="851" w:type="dxa"/>
            <w:shd w:val="clear" w:color="auto" w:fill="auto"/>
            <w:noWrap/>
            <w:vAlign w:val="center"/>
          </w:tcPr>
          <w:p w14:paraId="572B0F06" w14:textId="77777777" w:rsidR="009346CF" w:rsidRPr="00247204" w:rsidRDefault="009346CF" w:rsidP="00FF4CDC">
            <w:pPr>
              <w:jc w:val="center"/>
              <w:rPr>
                <w:b/>
                <w:bCs/>
                <w:sz w:val="16"/>
                <w:szCs w:val="16"/>
              </w:rPr>
            </w:pPr>
            <w:r w:rsidRPr="00247204">
              <w:rPr>
                <w:b/>
                <w:bCs/>
                <w:sz w:val="16"/>
                <w:szCs w:val="16"/>
              </w:rPr>
              <w:t>4</w:t>
            </w:r>
          </w:p>
        </w:tc>
        <w:tc>
          <w:tcPr>
            <w:tcW w:w="709" w:type="dxa"/>
            <w:vAlign w:val="center"/>
          </w:tcPr>
          <w:p w14:paraId="29EC3F62" w14:textId="77777777" w:rsidR="009346CF" w:rsidRPr="00247204" w:rsidRDefault="009346CF" w:rsidP="00FF4CDC">
            <w:pPr>
              <w:jc w:val="center"/>
              <w:rPr>
                <w:b/>
                <w:bCs/>
                <w:sz w:val="16"/>
                <w:szCs w:val="16"/>
              </w:rPr>
            </w:pPr>
            <w:r w:rsidRPr="00247204">
              <w:rPr>
                <w:b/>
                <w:bCs/>
                <w:sz w:val="16"/>
                <w:szCs w:val="16"/>
              </w:rPr>
              <w:t>5</w:t>
            </w:r>
          </w:p>
        </w:tc>
        <w:tc>
          <w:tcPr>
            <w:tcW w:w="1275" w:type="dxa"/>
          </w:tcPr>
          <w:p w14:paraId="67486326" w14:textId="77777777" w:rsidR="009346CF" w:rsidRPr="00247204" w:rsidRDefault="009346CF" w:rsidP="00FF4CDC">
            <w:pPr>
              <w:jc w:val="center"/>
              <w:rPr>
                <w:b/>
                <w:bCs/>
                <w:sz w:val="16"/>
                <w:szCs w:val="16"/>
              </w:rPr>
            </w:pPr>
            <w:r w:rsidRPr="00247204">
              <w:rPr>
                <w:b/>
                <w:bCs/>
                <w:sz w:val="16"/>
                <w:szCs w:val="16"/>
              </w:rPr>
              <w:t>6</w:t>
            </w:r>
          </w:p>
        </w:tc>
      </w:tr>
      <w:tr w:rsidR="009346CF" w:rsidRPr="00247204" w14:paraId="1362E06F" w14:textId="77777777" w:rsidTr="00FF4CDC">
        <w:trPr>
          <w:trHeight w:val="437"/>
        </w:trPr>
        <w:tc>
          <w:tcPr>
            <w:tcW w:w="4977" w:type="dxa"/>
            <w:shd w:val="clear" w:color="auto" w:fill="auto"/>
            <w:hideMark/>
          </w:tcPr>
          <w:p w14:paraId="18F4D428" w14:textId="77777777" w:rsidR="009346CF" w:rsidRPr="00247204" w:rsidRDefault="009346CF" w:rsidP="00FF4CDC">
            <w:pPr>
              <w:jc w:val="both"/>
              <w:rPr>
                <w:bCs/>
                <w:sz w:val="16"/>
                <w:szCs w:val="16"/>
              </w:rPr>
            </w:pPr>
            <w:r w:rsidRPr="00247204">
              <w:rPr>
                <w:sz w:val="16"/>
                <w:szCs w:val="16"/>
              </w:rPr>
              <w:t>«Приобретение оборудования, запасных частей, комплектующих и выполнение работ по обслуживанию, обеспечению функционирования, модернизации и развития инфраструктуры муниципальной сети передачи данных города Оренбурга»</w:t>
            </w:r>
          </w:p>
        </w:tc>
        <w:tc>
          <w:tcPr>
            <w:tcW w:w="1275" w:type="dxa"/>
            <w:shd w:val="clear" w:color="auto" w:fill="auto"/>
            <w:noWrap/>
            <w:vAlign w:val="center"/>
          </w:tcPr>
          <w:p w14:paraId="037BC8AB" w14:textId="77777777" w:rsidR="009346CF" w:rsidRPr="00247204" w:rsidRDefault="009346CF" w:rsidP="00FF4CDC">
            <w:pPr>
              <w:jc w:val="right"/>
              <w:rPr>
                <w:bCs/>
                <w:sz w:val="16"/>
                <w:szCs w:val="16"/>
              </w:rPr>
            </w:pPr>
            <w:r w:rsidRPr="00247204">
              <w:rPr>
                <w:bCs/>
                <w:sz w:val="16"/>
                <w:szCs w:val="16"/>
              </w:rPr>
              <w:t>47,0</w:t>
            </w:r>
          </w:p>
        </w:tc>
        <w:tc>
          <w:tcPr>
            <w:tcW w:w="1134" w:type="dxa"/>
            <w:vAlign w:val="center"/>
          </w:tcPr>
          <w:p w14:paraId="3ECDFC32" w14:textId="77777777" w:rsidR="009346CF" w:rsidRPr="00247204" w:rsidRDefault="009346CF" w:rsidP="00FF4CDC">
            <w:pPr>
              <w:jc w:val="right"/>
              <w:rPr>
                <w:bCs/>
                <w:sz w:val="16"/>
                <w:szCs w:val="16"/>
              </w:rPr>
            </w:pPr>
            <w:r w:rsidRPr="00247204">
              <w:rPr>
                <w:sz w:val="16"/>
                <w:szCs w:val="16"/>
              </w:rPr>
              <w:t>47,0</w:t>
            </w:r>
          </w:p>
        </w:tc>
        <w:tc>
          <w:tcPr>
            <w:tcW w:w="851" w:type="dxa"/>
            <w:shd w:val="clear" w:color="auto" w:fill="auto"/>
            <w:noWrap/>
            <w:vAlign w:val="center"/>
            <w:hideMark/>
          </w:tcPr>
          <w:p w14:paraId="7F50ED37" w14:textId="77777777" w:rsidR="009346CF" w:rsidRPr="00247204" w:rsidRDefault="009346CF" w:rsidP="00FF4CDC">
            <w:pPr>
              <w:jc w:val="right"/>
              <w:rPr>
                <w:bCs/>
                <w:sz w:val="16"/>
                <w:szCs w:val="16"/>
              </w:rPr>
            </w:pPr>
            <w:r w:rsidRPr="00247204">
              <w:rPr>
                <w:sz w:val="16"/>
                <w:szCs w:val="16"/>
              </w:rPr>
              <w:t>47,0</w:t>
            </w:r>
          </w:p>
        </w:tc>
        <w:tc>
          <w:tcPr>
            <w:tcW w:w="709" w:type="dxa"/>
            <w:vAlign w:val="center"/>
          </w:tcPr>
          <w:p w14:paraId="5EA95C20" w14:textId="77777777" w:rsidR="009346CF" w:rsidRPr="00247204" w:rsidRDefault="009346CF" w:rsidP="00FF4CDC">
            <w:pPr>
              <w:jc w:val="right"/>
              <w:rPr>
                <w:color w:val="000000"/>
                <w:sz w:val="16"/>
                <w:szCs w:val="16"/>
              </w:rPr>
            </w:pPr>
            <w:r w:rsidRPr="00247204">
              <w:rPr>
                <w:color w:val="000000"/>
                <w:sz w:val="16"/>
                <w:szCs w:val="16"/>
              </w:rPr>
              <w:t>100,0</w:t>
            </w:r>
          </w:p>
        </w:tc>
        <w:tc>
          <w:tcPr>
            <w:tcW w:w="1275" w:type="dxa"/>
            <w:vAlign w:val="center"/>
          </w:tcPr>
          <w:p w14:paraId="22402F4A" w14:textId="77777777" w:rsidR="009346CF" w:rsidRPr="00247204" w:rsidRDefault="009346CF" w:rsidP="00FF4CDC">
            <w:pPr>
              <w:jc w:val="right"/>
              <w:rPr>
                <w:color w:val="000000"/>
                <w:sz w:val="16"/>
                <w:szCs w:val="16"/>
              </w:rPr>
            </w:pPr>
            <w:r w:rsidRPr="00247204">
              <w:rPr>
                <w:color w:val="000000"/>
                <w:sz w:val="16"/>
                <w:szCs w:val="16"/>
              </w:rPr>
              <w:t>77,0</w:t>
            </w:r>
          </w:p>
        </w:tc>
      </w:tr>
      <w:tr w:rsidR="009346CF" w:rsidRPr="00247204" w14:paraId="62DE6BCC" w14:textId="77777777" w:rsidTr="00FF4CDC">
        <w:trPr>
          <w:trHeight w:val="415"/>
        </w:trPr>
        <w:tc>
          <w:tcPr>
            <w:tcW w:w="4977" w:type="dxa"/>
            <w:shd w:val="clear" w:color="000000" w:fill="FFFFFF"/>
            <w:hideMark/>
          </w:tcPr>
          <w:p w14:paraId="5348BECA" w14:textId="77777777" w:rsidR="009346CF" w:rsidRPr="00247204" w:rsidRDefault="009346CF" w:rsidP="00FF4CDC">
            <w:pPr>
              <w:jc w:val="both"/>
              <w:rPr>
                <w:sz w:val="16"/>
                <w:szCs w:val="16"/>
              </w:rPr>
            </w:pPr>
            <w:r w:rsidRPr="00247204">
              <w:rPr>
                <w:sz w:val="16"/>
                <w:szCs w:val="16"/>
              </w:rPr>
              <w:t>«Приобретение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1275" w:type="dxa"/>
            <w:shd w:val="clear" w:color="000000" w:fill="FFFFFF"/>
            <w:noWrap/>
            <w:vAlign w:val="center"/>
          </w:tcPr>
          <w:p w14:paraId="28CC3BA1" w14:textId="77777777" w:rsidR="009346CF" w:rsidRPr="00247204" w:rsidRDefault="009346CF" w:rsidP="00FF4CDC">
            <w:pPr>
              <w:jc w:val="right"/>
              <w:rPr>
                <w:bCs/>
                <w:sz w:val="16"/>
                <w:szCs w:val="16"/>
              </w:rPr>
            </w:pPr>
            <w:r w:rsidRPr="00247204">
              <w:rPr>
                <w:bCs/>
                <w:sz w:val="16"/>
                <w:szCs w:val="16"/>
              </w:rPr>
              <w:t>1 420,0</w:t>
            </w:r>
          </w:p>
        </w:tc>
        <w:tc>
          <w:tcPr>
            <w:tcW w:w="1134" w:type="dxa"/>
            <w:shd w:val="clear" w:color="000000" w:fill="FFFFFF"/>
            <w:vAlign w:val="center"/>
          </w:tcPr>
          <w:p w14:paraId="3E1846B6" w14:textId="77777777" w:rsidR="009346CF" w:rsidRPr="00247204" w:rsidRDefault="009346CF" w:rsidP="00FF4CDC">
            <w:pPr>
              <w:jc w:val="right"/>
              <w:rPr>
                <w:bCs/>
                <w:sz w:val="16"/>
                <w:szCs w:val="16"/>
              </w:rPr>
            </w:pPr>
            <w:r w:rsidRPr="00247204">
              <w:rPr>
                <w:sz w:val="16"/>
                <w:szCs w:val="16"/>
              </w:rPr>
              <w:t>1 420,0</w:t>
            </w:r>
          </w:p>
        </w:tc>
        <w:tc>
          <w:tcPr>
            <w:tcW w:w="851" w:type="dxa"/>
            <w:shd w:val="clear" w:color="000000" w:fill="FFFFFF"/>
            <w:noWrap/>
            <w:vAlign w:val="center"/>
            <w:hideMark/>
          </w:tcPr>
          <w:p w14:paraId="445D88F0" w14:textId="77777777" w:rsidR="009346CF" w:rsidRPr="00247204" w:rsidRDefault="009346CF" w:rsidP="00FF4CDC">
            <w:pPr>
              <w:jc w:val="right"/>
              <w:rPr>
                <w:bCs/>
                <w:sz w:val="16"/>
                <w:szCs w:val="16"/>
              </w:rPr>
            </w:pPr>
            <w:r w:rsidRPr="00247204">
              <w:rPr>
                <w:sz w:val="16"/>
                <w:szCs w:val="16"/>
              </w:rPr>
              <w:t>1 385,4</w:t>
            </w:r>
          </w:p>
        </w:tc>
        <w:tc>
          <w:tcPr>
            <w:tcW w:w="709" w:type="dxa"/>
            <w:shd w:val="clear" w:color="000000" w:fill="FFFFFF"/>
            <w:vAlign w:val="center"/>
          </w:tcPr>
          <w:p w14:paraId="535B2A57" w14:textId="77777777" w:rsidR="009346CF" w:rsidRPr="00247204" w:rsidRDefault="009346CF" w:rsidP="00FF4CDC">
            <w:pPr>
              <w:jc w:val="right"/>
              <w:rPr>
                <w:color w:val="000000"/>
                <w:sz w:val="16"/>
                <w:szCs w:val="16"/>
              </w:rPr>
            </w:pPr>
            <w:r w:rsidRPr="00247204">
              <w:rPr>
                <w:color w:val="000000"/>
                <w:sz w:val="16"/>
                <w:szCs w:val="16"/>
              </w:rPr>
              <w:t>97,5</w:t>
            </w:r>
          </w:p>
        </w:tc>
        <w:tc>
          <w:tcPr>
            <w:tcW w:w="1275" w:type="dxa"/>
            <w:shd w:val="clear" w:color="000000" w:fill="FFFFFF"/>
            <w:vAlign w:val="center"/>
          </w:tcPr>
          <w:p w14:paraId="6B742C8F" w14:textId="77777777" w:rsidR="009346CF" w:rsidRPr="00247204" w:rsidRDefault="009346CF" w:rsidP="00FF4CDC">
            <w:pPr>
              <w:jc w:val="right"/>
              <w:rPr>
                <w:color w:val="000000"/>
                <w:sz w:val="16"/>
                <w:szCs w:val="16"/>
              </w:rPr>
            </w:pPr>
            <w:r w:rsidRPr="00247204">
              <w:rPr>
                <w:color w:val="000000"/>
                <w:sz w:val="16"/>
                <w:szCs w:val="16"/>
              </w:rPr>
              <w:t>2 092,0</w:t>
            </w:r>
          </w:p>
        </w:tc>
      </w:tr>
      <w:tr w:rsidR="009346CF" w:rsidRPr="00247204" w14:paraId="59DE8811" w14:textId="77777777" w:rsidTr="00FF4CDC">
        <w:trPr>
          <w:trHeight w:val="378"/>
        </w:trPr>
        <w:tc>
          <w:tcPr>
            <w:tcW w:w="4977" w:type="dxa"/>
            <w:shd w:val="clear" w:color="000000" w:fill="FFFFFF"/>
            <w:hideMark/>
          </w:tcPr>
          <w:p w14:paraId="09DA6913" w14:textId="77777777" w:rsidR="009346CF" w:rsidRPr="00247204" w:rsidRDefault="009346CF" w:rsidP="00FF4CDC">
            <w:pPr>
              <w:jc w:val="both"/>
              <w:rPr>
                <w:sz w:val="16"/>
                <w:szCs w:val="16"/>
              </w:rPr>
            </w:pPr>
            <w:r w:rsidRPr="00247204">
              <w:rPr>
                <w:sz w:val="16"/>
                <w:szCs w:val="16"/>
              </w:rPr>
              <w:t>«Приобретение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1275" w:type="dxa"/>
            <w:shd w:val="clear" w:color="000000" w:fill="FFFFFF"/>
            <w:noWrap/>
            <w:vAlign w:val="center"/>
          </w:tcPr>
          <w:p w14:paraId="1AFDA9F6" w14:textId="77777777" w:rsidR="009346CF" w:rsidRPr="00247204" w:rsidRDefault="009346CF" w:rsidP="00FF4CDC">
            <w:pPr>
              <w:jc w:val="right"/>
              <w:rPr>
                <w:bCs/>
                <w:sz w:val="16"/>
                <w:szCs w:val="16"/>
              </w:rPr>
            </w:pPr>
            <w:r w:rsidRPr="00247204">
              <w:rPr>
                <w:bCs/>
                <w:sz w:val="16"/>
                <w:szCs w:val="16"/>
              </w:rPr>
              <w:t>25,0</w:t>
            </w:r>
          </w:p>
        </w:tc>
        <w:tc>
          <w:tcPr>
            <w:tcW w:w="1134" w:type="dxa"/>
            <w:shd w:val="clear" w:color="000000" w:fill="FFFFFF"/>
            <w:vAlign w:val="center"/>
          </w:tcPr>
          <w:p w14:paraId="106E14B7" w14:textId="77777777" w:rsidR="009346CF" w:rsidRPr="00247204" w:rsidRDefault="009346CF" w:rsidP="00FF4CDC">
            <w:pPr>
              <w:jc w:val="right"/>
              <w:rPr>
                <w:bCs/>
                <w:sz w:val="16"/>
                <w:szCs w:val="16"/>
              </w:rPr>
            </w:pPr>
            <w:r w:rsidRPr="00247204">
              <w:rPr>
                <w:sz w:val="16"/>
                <w:szCs w:val="16"/>
              </w:rPr>
              <w:t>25,0</w:t>
            </w:r>
          </w:p>
        </w:tc>
        <w:tc>
          <w:tcPr>
            <w:tcW w:w="851" w:type="dxa"/>
            <w:shd w:val="clear" w:color="000000" w:fill="FFFFFF"/>
            <w:noWrap/>
            <w:vAlign w:val="center"/>
            <w:hideMark/>
          </w:tcPr>
          <w:p w14:paraId="6A1D7BDB" w14:textId="77777777" w:rsidR="009346CF" w:rsidRPr="00247204" w:rsidRDefault="009346CF" w:rsidP="00FF4CDC">
            <w:pPr>
              <w:jc w:val="right"/>
              <w:rPr>
                <w:bCs/>
                <w:sz w:val="16"/>
                <w:szCs w:val="16"/>
              </w:rPr>
            </w:pPr>
            <w:r w:rsidRPr="00247204">
              <w:rPr>
                <w:sz w:val="16"/>
                <w:szCs w:val="16"/>
              </w:rPr>
              <w:t>24,7</w:t>
            </w:r>
          </w:p>
        </w:tc>
        <w:tc>
          <w:tcPr>
            <w:tcW w:w="709" w:type="dxa"/>
            <w:shd w:val="clear" w:color="000000" w:fill="FFFFFF"/>
            <w:vAlign w:val="center"/>
          </w:tcPr>
          <w:p w14:paraId="0825766D" w14:textId="77777777" w:rsidR="009346CF" w:rsidRPr="00247204" w:rsidRDefault="009346CF" w:rsidP="00FF4CDC">
            <w:pPr>
              <w:jc w:val="right"/>
              <w:rPr>
                <w:color w:val="000000"/>
                <w:sz w:val="16"/>
                <w:szCs w:val="16"/>
              </w:rPr>
            </w:pPr>
            <w:r w:rsidRPr="00247204">
              <w:rPr>
                <w:color w:val="000000"/>
                <w:sz w:val="16"/>
                <w:szCs w:val="16"/>
              </w:rPr>
              <w:t>98,8</w:t>
            </w:r>
          </w:p>
        </w:tc>
        <w:tc>
          <w:tcPr>
            <w:tcW w:w="1275" w:type="dxa"/>
            <w:shd w:val="clear" w:color="000000" w:fill="FFFFFF"/>
            <w:vAlign w:val="center"/>
          </w:tcPr>
          <w:p w14:paraId="203CDC5C" w14:textId="77777777" w:rsidR="009346CF" w:rsidRPr="00247204" w:rsidRDefault="009346CF" w:rsidP="00FF4CDC">
            <w:pPr>
              <w:jc w:val="right"/>
              <w:rPr>
                <w:color w:val="000000"/>
                <w:sz w:val="16"/>
                <w:szCs w:val="16"/>
              </w:rPr>
            </w:pPr>
            <w:r w:rsidRPr="00247204">
              <w:rPr>
                <w:color w:val="000000"/>
                <w:sz w:val="16"/>
                <w:szCs w:val="16"/>
              </w:rPr>
              <w:t>61,3</w:t>
            </w:r>
          </w:p>
        </w:tc>
      </w:tr>
      <w:tr w:rsidR="009346CF" w:rsidRPr="00247204" w14:paraId="0C4D2C2E" w14:textId="77777777" w:rsidTr="00FF4CDC">
        <w:trPr>
          <w:trHeight w:val="421"/>
        </w:trPr>
        <w:tc>
          <w:tcPr>
            <w:tcW w:w="4977" w:type="dxa"/>
            <w:shd w:val="clear" w:color="000000" w:fill="FFFFFF"/>
            <w:hideMark/>
          </w:tcPr>
          <w:p w14:paraId="4916DB6D" w14:textId="77777777" w:rsidR="009346CF" w:rsidRPr="00247204" w:rsidRDefault="009346CF" w:rsidP="00FF4CDC">
            <w:pPr>
              <w:jc w:val="both"/>
              <w:rPr>
                <w:bCs/>
                <w:sz w:val="16"/>
                <w:szCs w:val="16"/>
              </w:rPr>
            </w:pPr>
            <w:r w:rsidRPr="00247204">
              <w:rPr>
                <w:sz w:val="16"/>
                <w:szCs w:val="16"/>
              </w:rPr>
              <w:t>«Приобретение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1275" w:type="dxa"/>
            <w:shd w:val="clear" w:color="000000" w:fill="FFFFFF"/>
            <w:noWrap/>
            <w:vAlign w:val="center"/>
          </w:tcPr>
          <w:p w14:paraId="0CECC9FB" w14:textId="77777777" w:rsidR="009346CF" w:rsidRPr="00247204" w:rsidRDefault="009346CF" w:rsidP="00FF4CDC">
            <w:pPr>
              <w:jc w:val="right"/>
              <w:rPr>
                <w:bCs/>
                <w:sz w:val="16"/>
                <w:szCs w:val="16"/>
              </w:rPr>
            </w:pPr>
            <w:r w:rsidRPr="00247204">
              <w:rPr>
                <w:bCs/>
                <w:sz w:val="16"/>
                <w:szCs w:val="16"/>
              </w:rPr>
              <w:t>650,0</w:t>
            </w:r>
          </w:p>
        </w:tc>
        <w:tc>
          <w:tcPr>
            <w:tcW w:w="1134" w:type="dxa"/>
            <w:shd w:val="clear" w:color="000000" w:fill="FFFFFF"/>
            <w:vAlign w:val="center"/>
          </w:tcPr>
          <w:p w14:paraId="730D4C71" w14:textId="77777777" w:rsidR="009346CF" w:rsidRPr="00247204" w:rsidRDefault="009346CF" w:rsidP="00FF4CDC">
            <w:pPr>
              <w:jc w:val="right"/>
              <w:rPr>
                <w:bCs/>
                <w:sz w:val="16"/>
                <w:szCs w:val="16"/>
              </w:rPr>
            </w:pPr>
            <w:r w:rsidRPr="00247204">
              <w:rPr>
                <w:sz w:val="16"/>
                <w:szCs w:val="16"/>
              </w:rPr>
              <w:t>650,0</w:t>
            </w:r>
          </w:p>
        </w:tc>
        <w:tc>
          <w:tcPr>
            <w:tcW w:w="851" w:type="dxa"/>
            <w:shd w:val="clear" w:color="000000" w:fill="FFFFFF"/>
            <w:noWrap/>
            <w:vAlign w:val="center"/>
            <w:hideMark/>
          </w:tcPr>
          <w:p w14:paraId="603A75F9" w14:textId="77777777" w:rsidR="009346CF" w:rsidRPr="00247204" w:rsidRDefault="009346CF" w:rsidP="00FF4CDC">
            <w:pPr>
              <w:jc w:val="right"/>
              <w:rPr>
                <w:bCs/>
                <w:sz w:val="16"/>
                <w:szCs w:val="16"/>
              </w:rPr>
            </w:pPr>
            <w:r w:rsidRPr="00247204">
              <w:rPr>
                <w:sz w:val="16"/>
                <w:szCs w:val="16"/>
              </w:rPr>
              <w:t>642,2</w:t>
            </w:r>
          </w:p>
        </w:tc>
        <w:tc>
          <w:tcPr>
            <w:tcW w:w="709" w:type="dxa"/>
            <w:shd w:val="clear" w:color="000000" w:fill="FFFFFF"/>
            <w:vAlign w:val="center"/>
          </w:tcPr>
          <w:p w14:paraId="3DCCB317" w14:textId="77777777" w:rsidR="009346CF" w:rsidRPr="00247204" w:rsidRDefault="009346CF" w:rsidP="00FF4CDC">
            <w:pPr>
              <w:jc w:val="right"/>
              <w:rPr>
                <w:color w:val="000000"/>
                <w:sz w:val="16"/>
                <w:szCs w:val="16"/>
              </w:rPr>
            </w:pPr>
            <w:r w:rsidRPr="00247204">
              <w:rPr>
                <w:color w:val="000000"/>
                <w:sz w:val="16"/>
                <w:szCs w:val="16"/>
              </w:rPr>
              <w:t>98,8</w:t>
            </w:r>
          </w:p>
        </w:tc>
        <w:tc>
          <w:tcPr>
            <w:tcW w:w="1275" w:type="dxa"/>
            <w:shd w:val="clear" w:color="000000" w:fill="FFFFFF"/>
            <w:vAlign w:val="center"/>
          </w:tcPr>
          <w:p w14:paraId="70FF46D4" w14:textId="77777777" w:rsidR="009346CF" w:rsidRPr="00247204" w:rsidRDefault="009346CF" w:rsidP="00FF4CDC">
            <w:pPr>
              <w:jc w:val="right"/>
              <w:rPr>
                <w:color w:val="000000"/>
                <w:sz w:val="16"/>
                <w:szCs w:val="16"/>
              </w:rPr>
            </w:pPr>
            <w:r w:rsidRPr="00247204">
              <w:rPr>
                <w:color w:val="000000"/>
                <w:sz w:val="16"/>
                <w:szCs w:val="16"/>
              </w:rPr>
              <w:t>563,8</w:t>
            </w:r>
          </w:p>
        </w:tc>
      </w:tr>
      <w:tr w:rsidR="009346CF" w:rsidRPr="00247204" w14:paraId="0AF3BE51" w14:textId="77777777" w:rsidTr="00FF4CDC">
        <w:trPr>
          <w:trHeight w:val="339"/>
        </w:trPr>
        <w:tc>
          <w:tcPr>
            <w:tcW w:w="4977" w:type="dxa"/>
            <w:shd w:val="clear" w:color="000000" w:fill="FFFFFF"/>
          </w:tcPr>
          <w:p w14:paraId="07A48940" w14:textId="77777777" w:rsidR="009346CF" w:rsidRPr="00247204" w:rsidRDefault="009346CF" w:rsidP="00FF4CDC">
            <w:pPr>
              <w:jc w:val="both"/>
              <w:rPr>
                <w:bCs/>
                <w:sz w:val="16"/>
                <w:szCs w:val="16"/>
              </w:rPr>
            </w:pPr>
            <w:r w:rsidRPr="00247204">
              <w:rPr>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1275" w:type="dxa"/>
            <w:shd w:val="clear" w:color="000000" w:fill="FFFFFF"/>
            <w:noWrap/>
            <w:vAlign w:val="center"/>
          </w:tcPr>
          <w:p w14:paraId="4E3219FE" w14:textId="77777777" w:rsidR="009346CF" w:rsidRPr="00247204" w:rsidRDefault="009346CF" w:rsidP="00FF4CDC">
            <w:pPr>
              <w:jc w:val="right"/>
              <w:rPr>
                <w:bCs/>
                <w:sz w:val="16"/>
                <w:szCs w:val="16"/>
              </w:rPr>
            </w:pPr>
            <w:r w:rsidRPr="00247204">
              <w:rPr>
                <w:bCs/>
                <w:sz w:val="16"/>
                <w:szCs w:val="16"/>
              </w:rPr>
              <w:t>210,0</w:t>
            </w:r>
          </w:p>
        </w:tc>
        <w:tc>
          <w:tcPr>
            <w:tcW w:w="1134" w:type="dxa"/>
            <w:shd w:val="clear" w:color="000000" w:fill="FFFFFF"/>
            <w:vAlign w:val="center"/>
          </w:tcPr>
          <w:p w14:paraId="731BF286" w14:textId="77777777" w:rsidR="009346CF" w:rsidRPr="00247204" w:rsidRDefault="009346CF" w:rsidP="00FF4CDC">
            <w:pPr>
              <w:jc w:val="right"/>
              <w:rPr>
                <w:bCs/>
                <w:sz w:val="16"/>
                <w:szCs w:val="16"/>
              </w:rPr>
            </w:pPr>
            <w:r w:rsidRPr="00247204">
              <w:rPr>
                <w:sz w:val="16"/>
                <w:szCs w:val="16"/>
              </w:rPr>
              <w:t>210,0</w:t>
            </w:r>
          </w:p>
        </w:tc>
        <w:tc>
          <w:tcPr>
            <w:tcW w:w="851" w:type="dxa"/>
            <w:shd w:val="clear" w:color="000000" w:fill="FFFFFF"/>
            <w:noWrap/>
            <w:vAlign w:val="center"/>
          </w:tcPr>
          <w:p w14:paraId="1233E2F0" w14:textId="77777777" w:rsidR="009346CF" w:rsidRPr="00247204" w:rsidRDefault="009346CF" w:rsidP="00FF4CDC">
            <w:pPr>
              <w:jc w:val="right"/>
              <w:rPr>
                <w:bCs/>
                <w:sz w:val="16"/>
                <w:szCs w:val="16"/>
              </w:rPr>
            </w:pPr>
            <w:r w:rsidRPr="00247204">
              <w:rPr>
                <w:sz w:val="16"/>
                <w:szCs w:val="16"/>
              </w:rPr>
              <w:t>210,0</w:t>
            </w:r>
          </w:p>
        </w:tc>
        <w:tc>
          <w:tcPr>
            <w:tcW w:w="709" w:type="dxa"/>
            <w:shd w:val="clear" w:color="000000" w:fill="FFFFFF"/>
            <w:vAlign w:val="center"/>
          </w:tcPr>
          <w:p w14:paraId="6B95C629" w14:textId="77777777" w:rsidR="009346CF" w:rsidRPr="00247204" w:rsidRDefault="009346CF" w:rsidP="00FF4CDC">
            <w:pPr>
              <w:jc w:val="right"/>
              <w:rPr>
                <w:color w:val="000000"/>
                <w:sz w:val="16"/>
                <w:szCs w:val="16"/>
              </w:rPr>
            </w:pPr>
            <w:r w:rsidRPr="00247204">
              <w:rPr>
                <w:color w:val="000000"/>
                <w:sz w:val="16"/>
                <w:szCs w:val="16"/>
              </w:rPr>
              <w:t>100,0</w:t>
            </w:r>
          </w:p>
        </w:tc>
        <w:tc>
          <w:tcPr>
            <w:tcW w:w="1275" w:type="dxa"/>
            <w:shd w:val="clear" w:color="000000" w:fill="FFFFFF"/>
            <w:vAlign w:val="center"/>
          </w:tcPr>
          <w:p w14:paraId="6BDFFCD7" w14:textId="77777777" w:rsidR="009346CF" w:rsidRPr="00247204" w:rsidRDefault="009346CF" w:rsidP="00FF4CDC">
            <w:pPr>
              <w:jc w:val="right"/>
              <w:rPr>
                <w:color w:val="000000"/>
                <w:sz w:val="16"/>
                <w:szCs w:val="16"/>
              </w:rPr>
            </w:pPr>
            <w:r w:rsidRPr="00247204">
              <w:rPr>
                <w:color w:val="000000"/>
                <w:sz w:val="16"/>
                <w:szCs w:val="16"/>
              </w:rPr>
              <w:t>9,2</w:t>
            </w:r>
          </w:p>
        </w:tc>
      </w:tr>
      <w:tr w:rsidR="009346CF" w:rsidRPr="00247204" w14:paraId="517EAF65" w14:textId="77777777" w:rsidTr="00FF4CDC">
        <w:trPr>
          <w:trHeight w:val="122"/>
        </w:trPr>
        <w:tc>
          <w:tcPr>
            <w:tcW w:w="4977" w:type="dxa"/>
            <w:shd w:val="clear" w:color="000000" w:fill="FFFFFF"/>
          </w:tcPr>
          <w:p w14:paraId="43D8E6CB" w14:textId="77777777" w:rsidR="009346CF" w:rsidRPr="00247204" w:rsidRDefault="009346CF" w:rsidP="00FF4CDC">
            <w:pPr>
              <w:jc w:val="both"/>
              <w:rPr>
                <w:bCs/>
                <w:sz w:val="16"/>
                <w:szCs w:val="16"/>
              </w:rPr>
            </w:pPr>
            <w:r w:rsidRPr="00247204">
              <w:rPr>
                <w:sz w:val="16"/>
                <w:szCs w:val="16"/>
              </w:rPr>
              <w:t>«Обеспечение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1275" w:type="dxa"/>
            <w:shd w:val="clear" w:color="000000" w:fill="FFFFFF"/>
            <w:noWrap/>
            <w:vAlign w:val="center"/>
          </w:tcPr>
          <w:p w14:paraId="731ACA84" w14:textId="77777777" w:rsidR="009346CF" w:rsidRPr="00247204" w:rsidRDefault="009346CF" w:rsidP="00FF4CDC">
            <w:pPr>
              <w:jc w:val="right"/>
              <w:rPr>
                <w:bCs/>
                <w:sz w:val="16"/>
                <w:szCs w:val="16"/>
              </w:rPr>
            </w:pPr>
            <w:r w:rsidRPr="00247204">
              <w:rPr>
                <w:bCs/>
                <w:sz w:val="16"/>
                <w:szCs w:val="16"/>
              </w:rPr>
              <w:t>21 075,6</w:t>
            </w:r>
          </w:p>
        </w:tc>
        <w:tc>
          <w:tcPr>
            <w:tcW w:w="1134" w:type="dxa"/>
            <w:shd w:val="clear" w:color="000000" w:fill="FFFFFF"/>
            <w:vAlign w:val="center"/>
          </w:tcPr>
          <w:p w14:paraId="65D822CF" w14:textId="77777777" w:rsidR="009346CF" w:rsidRPr="00247204" w:rsidRDefault="009346CF" w:rsidP="00FF4CDC">
            <w:pPr>
              <w:jc w:val="right"/>
              <w:rPr>
                <w:bCs/>
                <w:sz w:val="16"/>
                <w:szCs w:val="16"/>
              </w:rPr>
            </w:pPr>
            <w:r w:rsidRPr="00247204">
              <w:rPr>
                <w:sz w:val="16"/>
                <w:szCs w:val="16"/>
              </w:rPr>
              <w:t>21 676,5</w:t>
            </w:r>
          </w:p>
        </w:tc>
        <w:tc>
          <w:tcPr>
            <w:tcW w:w="851" w:type="dxa"/>
            <w:shd w:val="clear" w:color="000000" w:fill="FFFFFF"/>
            <w:noWrap/>
            <w:vAlign w:val="center"/>
          </w:tcPr>
          <w:p w14:paraId="2FBC5EF4" w14:textId="77777777" w:rsidR="009346CF" w:rsidRPr="00247204" w:rsidRDefault="009346CF" w:rsidP="00FF4CDC">
            <w:pPr>
              <w:jc w:val="right"/>
              <w:rPr>
                <w:bCs/>
                <w:sz w:val="16"/>
                <w:szCs w:val="16"/>
              </w:rPr>
            </w:pPr>
            <w:r w:rsidRPr="00247204">
              <w:rPr>
                <w:sz w:val="16"/>
                <w:szCs w:val="16"/>
              </w:rPr>
              <w:t>20 996,5</w:t>
            </w:r>
          </w:p>
        </w:tc>
        <w:tc>
          <w:tcPr>
            <w:tcW w:w="709" w:type="dxa"/>
            <w:shd w:val="clear" w:color="000000" w:fill="FFFFFF"/>
            <w:vAlign w:val="center"/>
          </w:tcPr>
          <w:p w14:paraId="689384DD" w14:textId="77777777" w:rsidR="009346CF" w:rsidRPr="00247204" w:rsidRDefault="009346CF" w:rsidP="00FF4CDC">
            <w:pPr>
              <w:jc w:val="right"/>
              <w:rPr>
                <w:sz w:val="16"/>
                <w:szCs w:val="16"/>
              </w:rPr>
            </w:pPr>
            <w:r w:rsidRPr="00247204">
              <w:rPr>
                <w:sz w:val="16"/>
                <w:szCs w:val="16"/>
              </w:rPr>
              <w:t>96,9</w:t>
            </w:r>
          </w:p>
        </w:tc>
        <w:tc>
          <w:tcPr>
            <w:tcW w:w="1275" w:type="dxa"/>
            <w:shd w:val="clear" w:color="000000" w:fill="FFFFFF"/>
            <w:vAlign w:val="center"/>
          </w:tcPr>
          <w:p w14:paraId="7E5D0466" w14:textId="77777777" w:rsidR="009346CF" w:rsidRPr="00247204" w:rsidRDefault="009346CF" w:rsidP="00FF4CDC">
            <w:pPr>
              <w:jc w:val="right"/>
              <w:rPr>
                <w:color w:val="000000"/>
                <w:sz w:val="16"/>
                <w:szCs w:val="16"/>
              </w:rPr>
            </w:pPr>
            <w:r w:rsidRPr="00247204">
              <w:rPr>
                <w:color w:val="000000"/>
                <w:sz w:val="16"/>
                <w:szCs w:val="16"/>
              </w:rPr>
              <w:t>19 900,0</w:t>
            </w:r>
          </w:p>
        </w:tc>
      </w:tr>
      <w:tr w:rsidR="009346CF" w:rsidRPr="00247204" w14:paraId="124A6793" w14:textId="77777777" w:rsidTr="00FF4CDC">
        <w:trPr>
          <w:trHeight w:val="152"/>
        </w:trPr>
        <w:tc>
          <w:tcPr>
            <w:tcW w:w="4977" w:type="dxa"/>
            <w:shd w:val="clear" w:color="auto" w:fill="DBE5F1" w:themeFill="accent1" w:themeFillTint="33"/>
            <w:hideMark/>
          </w:tcPr>
          <w:p w14:paraId="041B96BA" w14:textId="77777777" w:rsidR="009346CF" w:rsidRPr="00247204" w:rsidRDefault="009346CF" w:rsidP="00FF4CDC">
            <w:pPr>
              <w:rPr>
                <w:b/>
                <w:bCs/>
                <w:sz w:val="16"/>
                <w:szCs w:val="16"/>
              </w:rPr>
            </w:pPr>
            <w:r w:rsidRPr="00247204">
              <w:rPr>
                <w:b/>
                <w:bCs/>
                <w:sz w:val="16"/>
                <w:szCs w:val="16"/>
              </w:rPr>
              <w:t>Всего:</w:t>
            </w:r>
          </w:p>
        </w:tc>
        <w:tc>
          <w:tcPr>
            <w:tcW w:w="1275" w:type="dxa"/>
            <w:shd w:val="clear" w:color="auto" w:fill="DBE5F1" w:themeFill="accent1" w:themeFillTint="33"/>
            <w:noWrap/>
            <w:vAlign w:val="center"/>
            <w:hideMark/>
          </w:tcPr>
          <w:p w14:paraId="317219AA" w14:textId="77777777" w:rsidR="009346CF" w:rsidRPr="00247204" w:rsidRDefault="009346CF" w:rsidP="00FF4CDC">
            <w:pPr>
              <w:jc w:val="right"/>
              <w:rPr>
                <w:b/>
                <w:bCs/>
                <w:sz w:val="16"/>
                <w:szCs w:val="16"/>
              </w:rPr>
            </w:pPr>
            <w:r w:rsidRPr="00247204">
              <w:rPr>
                <w:b/>
                <w:bCs/>
                <w:sz w:val="16"/>
                <w:szCs w:val="16"/>
              </w:rPr>
              <w:t>23 427,6</w:t>
            </w:r>
          </w:p>
        </w:tc>
        <w:tc>
          <w:tcPr>
            <w:tcW w:w="1134" w:type="dxa"/>
            <w:shd w:val="clear" w:color="auto" w:fill="DBE5F1" w:themeFill="accent1" w:themeFillTint="33"/>
            <w:noWrap/>
            <w:vAlign w:val="center"/>
            <w:hideMark/>
          </w:tcPr>
          <w:p w14:paraId="014F5C2A" w14:textId="77777777" w:rsidR="009346CF" w:rsidRPr="00247204" w:rsidRDefault="009346CF" w:rsidP="00FF4CDC">
            <w:pPr>
              <w:jc w:val="right"/>
              <w:rPr>
                <w:b/>
                <w:bCs/>
                <w:sz w:val="16"/>
                <w:szCs w:val="16"/>
              </w:rPr>
            </w:pPr>
            <w:r w:rsidRPr="00247204">
              <w:rPr>
                <w:b/>
                <w:bCs/>
                <w:sz w:val="16"/>
                <w:szCs w:val="16"/>
              </w:rPr>
              <w:t>24 028,5</w:t>
            </w:r>
          </w:p>
        </w:tc>
        <w:tc>
          <w:tcPr>
            <w:tcW w:w="851" w:type="dxa"/>
            <w:shd w:val="clear" w:color="auto" w:fill="DBE5F1" w:themeFill="accent1" w:themeFillTint="33"/>
            <w:noWrap/>
            <w:vAlign w:val="center"/>
            <w:hideMark/>
          </w:tcPr>
          <w:p w14:paraId="5C8F5CB8" w14:textId="77777777" w:rsidR="009346CF" w:rsidRPr="00247204" w:rsidRDefault="009346CF" w:rsidP="00FF4CDC">
            <w:pPr>
              <w:jc w:val="right"/>
              <w:rPr>
                <w:b/>
                <w:bCs/>
                <w:sz w:val="16"/>
                <w:szCs w:val="16"/>
              </w:rPr>
            </w:pPr>
            <w:r w:rsidRPr="00247204">
              <w:rPr>
                <w:b/>
                <w:bCs/>
                <w:sz w:val="16"/>
                <w:szCs w:val="16"/>
              </w:rPr>
              <w:t>23 305,8</w:t>
            </w:r>
          </w:p>
        </w:tc>
        <w:tc>
          <w:tcPr>
            <w:tcW w:w="709" w:type="dxa"/>
            <w:shd w:val="clear" w:color="auto" w:fill="DBE5F1" w:themeFill="accent1" w:themeFillTint="33"/>
            <w:noWrap/>
            <w:vAlign w:val="center"/>
          </w:tcPr>
          <w:p w14:paraId="02E4F828" w14:textId="77777777" w:rsidR="009346CF" w:rsidRPr="00247204" w:rsidRDefault="009346CF" w:rsidP="00FF4CDC">
            <w:pPr>
              <w:jc w:val="right"/>
              <w:rPr>
                <w:b/>
                <w:bCs/>
                <w:sz w:val="16"/>
                <w:szCs w:val="16"/>
              </w:rPr>
            </w:pPr>
            <w:r w:rsidRPr="00247204">
              <w:rPr>
                <w:b/>
                <w:bCs/>
                <w:sz w:val="16"/>
                <w:szCs w:val="16"/>
              </w:rPr>
              <w:t>97,0</w:t>
            </w:r>
          </w:p>
        </w:tc>
        <w:tc>
          <w:tcPr>
            <w:tcW w:w="1275" w:type="dxa"/>
            <w:shd w:val="clear" w:color="auto" w:fill="DBE5F1" w:themeFill="accent1" w:themeFillTint="33"/>
          </w:tcPr>
          <w:p w14:paraId="2510D865" w14:textId="77777777" w:rsidR="009346CF" w:rsidRPr="00247204" w:rsidRDefault="009346CF" w:rsidP="00FF4CDC">
            <w:pPr>
              <w:jc w:val="right"/>
              <w:rPr>
                <w:b/>
                <w:bCs/>
                <w:sz w:val="16"/>
                <w:szCs w:val="16"/>
              </w:rPr>
            </w:pPr>
            <w:r w:rsidRPr="00247204">
              <w:rPr>
                <w:b/>
                <w:bCs/>
                <w:sz w:val="16"/>
                <w:szCs w:val="16"/>
              </w:rPr>
              <w:t>22 703,3</w:t>
            </w:r>
          </w:p>
        </w:tc>
      </w:tr>
    </w:tbl>
    <w:p w14:paraId="4B742474" w14:textId="77777777" w:rsidR="009346CF" w:rsidRPr="00875500" w:rsidRDefault="009346CF" w:rsidP="009346CF">
      <w:pPr>
        <w:widowControl w:val="0"/>
        <w:tabs>
          <w:tab w:val="left" w:pos="1134"/>
        </w:tabs>
        <w:ind w:firstLine="709"/>
        <w:jc w:val="both"/>
        <w:rPr>
          <w:b/>
          <w:color w:val="FFFFFF" w:themeColor="background1"/>
          <w:sz w:val="16"/>
          <w:szCs w:val="16"/>
          <w:lang w:val="en-US"/>
        </w:rPr>
      </w:pPr>
    </w:p>
    <w:p w14:paraId="41A75CDE" w14:textId="77777777" w:rsidR="009346CF" w:rsidRDefault="009346CF" w:rsidP="009346CF">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24 028,5 тыс. рублей.</w:t>
      </w:r>
    </w:p>
    <w:p w14:paraId="4CA28B9C" w14:textId="77777777" w:rsidR="009346CF" w:rsidRDefault="009346CF" w:rsidP="009346CF">
      <w:pPr>
        <w:widowControl w:val="0"/>
        <w:tabs>
          <w:tab w:val="left" w:pos="1134"/>
        </w:tabs>
        <w:ind w:firstLine="709"/>
        <w:jc w:val="both"/>
        <w:rPr>
          <w:sz w:val="28"/>
          <w:szCs w:val="28"/>
        </w:rPr>
      </w:pPr>
      <w:r>
        <w:rPr>
          <w:sz w:val="28"/>
          <w:szCs w:val="28"/>
        </w:rPr>
        <w:t>О</w:t>
      </w:r>
      <w:r w:rsidRPr="00F251D4">
        <w:rPr>
          <w:sz w:val="28"/>
          <w:szCs w:val="28"/>
        </w:rPr>
        <w:t>бъем программных назначений</w:t>
      </w:r>
      <w:r>
        <w:rPr>
          <w:sz w:val="28"/>
          <w:szCs w:val="28"/>
        </w:rPr>
        <w:t xml:space="preserve"> на конец отчетного периода</w:t>
      </w:r>
      <w:r w:rsidRPr="00F251D4">
        <w:rPr>
          <w:sz w:val="28"/>
          <w:szCs w:val="28"/>
        </w:rPr>
        <w:t xml:space="preserve"> по сравнению с первоначальным решением о бюджете увеличился в течение отчетного года на сумму </w:t>
      </w:r>
      <w:r>
        <w:rPr>
          <w:sz w:val="28"/>
          <w:szCs w:val="28"/>
        </w:rPr>
        <w:t>600,9</w:t>
      </w:r>
      <w:r w:rsidRPr="00F251D4">
        <w:rPr>
          <w:sz w:val="28"/>
          <w:szCs w:val="28"/>
        </w:rPr>
        <w:t xml:space="preserve"> тыс. рублей или на </w:t>
      </w:r>
      <w:r>
        <w:rPr>
          <w:sz w:val="28"/>
          <w:szCs w:val="28"/>
        </w:rPr>
        <w:t>2</w:t>
      </w:r>
      <w:r w:rsidRPr="00F251D4">
        <w:rPr>
          <w:sz w:val="28"/>
          <w:szCs w:val="28"/>
        </w:rPr>
        <w:t>,6%. Изменения обусловлен</w:t>
      </w:r>
      <w:r>
        <w:rPr>
          <w:sz w:val="28"/>
          <w:szCs w:val="28"/>
        </w:rPr>
        <w:t xml:space="preserve">ы </w:t>
      </w:r>
      <w:r w:rsidRPr="0037196D">
        <w:rPr>
          <w:sz w:val="28"/>
          <w:szCs w:val="28"/>
        </w:rPr>
        <w:t>увеличением бюджетных ассигнований на реализацию основного мероприятия «</w:t>
      </w:r>
      <w:r w:rsidRPr="005317A7">
        <w:rPr>
          <w:sz w:val="28"/>
          <w:szCs w:val="28"/>
        </w:rPr>
        <w:t>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r w:rsidRPr="0037196D">
        <w:rPr>
          <w:sz w:val="28"/>
          <w:szCs w:val="28"/>
        </w:rPr>
        <w:t xml:space="preserve">» на </w:t>
      </w:r>
      <w:r>
        <w:rPr>
          <w:sz w:val="28"/>
          <w:szCs w:val="28"/>
        </w:rPr>
        <w:t>600,9</w:t>
      </w:r>
      <w:r w:rsidRPr="0037196D">
        <w:rPr>
          <w:sz w:val="28"/>
          <w:szCs w:val="28"/>
        </w:rPr>
        <w:t xml:space="preserve"> тыс. рублей</w:t>
      </w:r>
      <w:r>
        <w:rPr>
          <w:sz w:val="28"/>
          <w:szCs w:val="28"/>
        </w:rPr>
        <w:t>.</w:t>
      </w:r>
    </w:p>
    <w:p w14:paraId="12D2CD25" w14:textId="77777777" w:rsidR="009346CF" w:rsidRDefault="009346CF" w:rsidP="009346CF">
      <w:pPr>
        <w:ind w:firstLine="708"/>
        <w:jc w:val="both"/>
        <w:rPr>
          <w:sz w:val="28"/>
          <w:szCs w:val="28"/>
        </w:rPr>
      </w:pPr>
      <w:r>
        <w:rPr>
          <w:sz w:val="28"/>
          <w:szCs w:val="28"/>
        </w:rPr>
        <w:t xml:space="preserve">В ходе </w:t>
      </w:r>
      <w:r>
        <w:rPr>
          <w:color w:val="000000"/>
          <w:sz w:val="28"/>
          <w:szCs w:val="28"/>
        </w:rPr>
        <w:t>внешней п</w:t>
      </w:r>
      <w:r w:rsidRPr="001B7856">
        <w:rPr>
          <w:color w:val="000000"/>
          <w:sz w:val="28"/>
          <w:szCs w:val="28"/>
        </w:rPr>
        <w:t>роверк</w:t>
      </w:r>
      <w:r>
        <w:rPr>
          <w:color w:val="000000"/>
          <w:sz w:val="28"/>
          <w:szCs w:val="28"/>
        </w:rPr>
        <w:t>и</w:t>
      </w:r>
      <w:r w:rsidRPr="001B7856">
        <w:rPr>
          <w:color w:val="000000"/>
          <w:sz w:val="28"/>
          <w:szCs w:val="28"/>
        </w:rPr>
        <w:t xml:space="preserve"> бюджетной </w:t>
      </w:r>
      <w:r>
        <w:rPr>
          <w:color w:val="000000"/>
          <w:sz w:val="28"/>
          <w:szCs w:val="28"/>
        </w:rPr>
        <w:t>отчетности Управления Счетной палатой установлено</w:t>
      </w:r>
      <w:r w:rsidRPr="001B7856">
        <w:rPr>
          <w:color w:val="000000"/>
          <w:sz w:val="28"/>
          <w:szCs w:val="28"/>
        </w:rPr>
        <w:t xml:space="preserve">, что </w:t>
      </w:r>
      <w:r>
        <w:rPr>
          <w:color w:val="000000"/>
          <w:sz w:val="28"/>
          <w:szCs w:val="28"/>
        </w:rPr>
        <w:t>в</w:t>
      </w:r>
      <w:r w:rsidRPr="00737130">
        <w:rPr>
          <w:sz w:val="28"/>
          <w:szCs w:val="28"/>
        </w:rPr>
        <w:t xml:space="preserve"> проверяемом периоде 2021 года</w:t>
      </w:r>
      <w:r>
        <w:rPr>
          <w:sz w:val="28"/>
          <w:szCs w:val="28"/>
        </w:rPr>
        <w:t xml:space="preserve">, </w:t>
      </w:r>
      <w:r w:rsidRPr="00737130">
        <w:rPr>
          <w:sz w:val="28"/>
          <w:szCs w:val="28"/>
        </w:rPr>
        <w:t xml:space="preserve">в </w:t>
      </w:r>
      <w:r>
        <w:rPr>
          <w:sz w:val="28"/>
          <w:szCs w:val="28"/>
        </w:rPr>
        <w:t>п</w:t>
      </w:r>
      <w:r w:rsidRPr="00737130">
        <w:rPr>
          <w:sz w:val="28"/>
          <w:szCs w:val="28"/>
        </w:rPr>
        <w:t xml:space="preserve">рограмму вносились изменения, в части увеличения бюджетных ассигнований на сумму </w:t>
      </w:r>
      <w:r>
        <w:rPr>
          <w:sz w:val="28"/>
          <w:szCs w:val="28"/>
        </w:rPr>
        <w:t>751,0</w:t>
      </w:r>
      <w:r w:rsidRPr="00737130">
        <w:rPr>
          <w:sz w:val="28"/>
          <w:szCs w:val="28"/>
        </w:rPr>
        <w:t xml:space="preserve"> тыс. </w:t>
      </w:r>
      <w:r w:rsidRPr="00737130">
        <w:rPr>
          <w:sz w:val="28"/>
          <w:szCs w:val="28"/>
        </w:rPr>
        <w:lastRenderedPageBreak/>
        <w:t>рублей (</w:t>
      </w:r>
      <w:r>
        <w:rPr>
          <w:sz w:val="28"/>
          <w:szCs w:val="28"/>
        </w:rPr>
        <w:t>РОСС</w:t>
      </w:r>
      <w:r w:rsidRPr="00737130">
        <w:rPr>
          <w:sz w:val="28"/>
          <w:szCs w:val="28"/>
        </w:rPr>
        <w:t xml:space="preserve"> от </w:t>
      </w:r>
      <w:r>
        <w:rPr>
          <w:sz w:val="28"/>
          <w:szCs w:val="28"/>
        </w:rPr>
        <w:t>07.10.2021</w:t>
      </w:r>
      <w:r w:rsidRPr="00737130">
        <w:rPr>
          <w:sz w:val="28"/>
          <w:szCs w:val="28"/>
        </w:rPr>
        <w:t xml:space="preserve"> № </w:t>
      </w:r>
      <w:r>
        <w:rPr>
          <w:sz w:val="28"/>
          <w:szCs w:val="28"/>
        </w:rPr>
        <w:t>146</w:t>
      </w:r>
      <w:r w:rsidRPr="00737130">
        <w:rPr>
          <w:sz w:val="28"/>
          <w:szCs w:val="28"/>
        </w:rPr>
        <w:t>)</w:t>
      </w:r>
      <w:r>
        <w:rPr>
          <w:sz w:val="28"/>
          <w:szCs w:val="28"/>
        </w:rPr>
        <w:t xml:space="preserve"> и уменьшения бюджетных ассигнований на сумму 150,1 тыс. </w:t>
      </w:r>
      <w:r w:rsidRPr="00712868">
        <w:rPr>
          <w:sz w:val="28"/>
          <w:szCs w:val="28"/>
        </w:rPr>
        <w:t xml:space="preserve">рублей (РОГС от 24.12.2021 № 183). Изменения связаны с восстановлением расходов на заработную плату, уменьшенных ранее </w:t>
      </w:r>
      <w:r>
        <w:rPr>
          <w:sz w:val="28"/>
          <w:szCs w:val="28"/>
        </w:rPr>
        <w:t xml:space="preserve">в целях оптимизации. </w:t>
      </w:r>
    </w:p>
    <w:p w14:paraId="3C14C661" w14:textId="77777777" w:rsidR="009346CF" w:rsidRPr="00247204" w:rsidRDefault="009346CF" w:rsidP="009346CF">
      <w:pPr>
        <w:widowControl w:val="0"/>
        <w:tabs>
          <w:tab w:val="left" w:pos="1134"/>
        </w:tabs>
        <w:ind w:firstLine="709"/>
        <w:jc w:val="both"/>
        <w:rPr>
          <w:sz w:val="28"/>
          <w:szCs w:val="28"/>
        </w:rPr>
      </w:pPr>
      <w:r w:rsidRPr="00247204">
        <w:rPr>
          <w:sz w:val="28"/>
          <w:szCs w:val="28"/>
        </w:rPr>
        <w:t xml:space="preserve">Счетная палата обращает внимание на то, что муниципальная программа </w:t>
      </w:r>
      <w:r w:rsidRPr="00247204">
        <w:rPr>
          <w:bCs/>
          <w:sz w:val="28"/>
          <w:szCs w:val="28"/>
        </w:rPr>
        <w:t xml:space="preserve">«Информатизация и связь в обеспечении деятельности органов местного самоуправления муниципального образования «город Оренбург» </w:t>
      </w:r>
      <w:r w:rsidRPr="00247204">
        <w:rPr>
          <w:sz w:val="28"/>
          <w:szCs w:val="28"/>
        </w:rPr>
        <w:t>приведена в соответствие с решением Оренбургского городского Совета от 23.12.2021 № 180 «О внесении изменений в решение Оренбургского городского Совета от 28.12.2020 № 44» (О бюджете города Оренбурга на 2021 год и плановый период 2022 и 2023 годов) постановлением Администрации города Оренбурга от 02.02.2022 № 160-п (опубликовано 09.02.2022), т.е. с нарушением срока установленного пунктом 7.5 Порядка № 1083-п.</w:t>
      </w:r>
    </w:p>
    <w:p w14:paraId="040B4B16" w14:textId="77777777" w:rsidR="009346CF" w:rsidRDefault="009346CF" w:rsidP="009346CF">
      <w:pPr>
        <w:widowControl w:val="0"/>
        <w:tabs>
          <w:tab w:val="left" w:pos="1134"/>
        </w:tabs>
        <w:ind w:firstLine="709"/>
        <w:jc w:val="both"/>
        <w:rPr>
          <w:sz w:val="28"/>
          <w:szCs w:val="28"/>
        </w:rPr>
      </w:pPr>
      <w:r>
        <w:rPr>
          <w:sz w:val="28"/>
          <w:szCs w:val="28"/>
        </w:rPr>
        <w:t>Общий объем программных расходов, направленный в 2021 году на реализацию шести</w:t>
      </w:r>
      <w:r w:rsidRPr="00094FD9">
        <w:rPr>
          <w:sz w:val="28"/>
          <w:szCs w:val="28"/>
        </w:rPr>
        <w:t xml:space="preserve"> основных мероприятий, </w:t>
      </w:r>
      <w:r w:rsidRPr="009437A1">
        <w:rPr>
          <w:sz w:val="28"/>
          <w:szCs w:val="28"/>
        </w:rPr>
        <w:t>составил 23 305,8 тыс. рублей</w:t>
      </w:r>
      <w:r w:rsidRPr="00094FD9">
        <w:rPr>
          <w:sz w:val="28"/>
          <w:szCs w:val="28"/>
        </w:rPr>
        <w:t xml:space="preserve"> или </w:t>
      </w:r>
      <w:r>
        <w:rPr>
          <w:sz w:val="28"/>
          <w:szCs w:val="28"/>
        </w:rPr>
        <w:t>97,0</w:t>
      </w:r>
      <w:r w:rsidRPr="00094FD9">
        <w:rPr>
          <w:sz w:val="28"/>
          <w:szCs w:val="28"/>
        </w:rPr>
        <w:t xml:space="preserve">% от планового объема расходов. Относительно исполнения программы </w:t>
      </w:r>
      <w:r>
        <w:rPr>
          <w:sz w:val="28"/>
          <w:szCs w:val="28"/>
        </w:rPr>
        <w:t>в предыдущем году (</w:t>
      </w:r>
      <w:r>
        <w:rPr>
          <w:bCs/>
          <w:sz w:val="28"/>
          <w:szCs w:val="28"/>
        </w:rPr>
        <w:t>22 703,3</w:t>
      </w:r>
      <w:r w:rsidRPr="003A2EFE">
        <w:rPr>
          <w:bCs/>
          <w:sz w:val="28"/>
          <w:szCs w:val="28"/>
        </w:rPr>
        <w:t xml:space="preserve"> тыс. рублей</w:t>
      </w:r>
      <w:r w:rsidRPr="003A2EFE">
        <w:rPr>
          <w:sz w:val="28"/>
          <w:szCs w:val="28"/>
        </w:rPr>
        <w:t xml:space="preserve">) </w:t>
      </w:r>
      <w:r w:rsidRPr="00094FD9">
        <w:rPr>
          <w:sz w:val="28"/>
          <w:szCs w:val="28"/>
        </w:rPr>
        <w:t xml:space="preserve">фактические расходы </w:t>
      </w:r>
      <w:r>
        <w:rPr>
          <w:sz w:val="28"/>
          <w:szCs w:val="28"/>
        </w:rPr>
        <w:t>отчетного периода</w:t>
      </w:r>
      <w:r w:rsidRPr="00094FD9">
        <w:rPr>
          <w:sz w:val="28"/>
          <w:szCs w:val="28"/>
        </w:rPr>
        <w:t xml:space="preserve"> </w:t>
      </w:r>
      <w:r>
        <w:rPr>
          <w:sz w:val="28"/>
          <w:szCs w:val="28"/>
        </w:rPr>
        <w:t xml:space="preserve">увеличились </w:t>
      </w:r>
      <w:r w:rsidRPr="00094FD9">
        <w:rPr>
          <w:sz w:val="28"/>
          <w:szCs w:val="28"/>
        </w:rPr>
        <w:t xml:space="preserve">на </w:t>
      </w:r>
      <w:r>
        <w:rPr>
          <w:sz w:val="28"/>
          <w:szCs w:val="28"/>
        </w:rPr>
        <w:t>602,5</w:t>
      </w:r>
      <w:r w:rsidRPr="00094FD9">
        <w:rPr>
          <w:sz w:val="28"/>
          <w:szCs w:val="28"/>
        </w:rPr>
        <w:t xml:space="preserve"> тыс. </w:t>
      </w:r>
      <w:r w:rsidRPr="003A2EFE">
        <w:rPr>
          <w:sz w:val="28"/>
          <w:szCs w:val="28"/>
        </w:rPr>
        <w:t xml:space="preserve">рублей или на </w:t>
      </w:r>
      <w:r>
        <w:rPr>
          <w:sz w:val="28"/>
          <w:szCs w:val="28"/>
        </w:rPr>
        <w:t>2,7</w:t>
      </w:r>
      <w:r w:rsidRPr="003A2EFE">
        <w:rPr>
          <w:sz w:val="28"/>
          <w:szCs w:val="28"/>
        </w:rPr>
        <w:t>%</w:t>
      </w:r>
      <w:r>
        <w:rPr>
          <w:sz w:val="28"/>
          <w:szCs w:val="28"/>
        </w:rPr>
        <w:t>.</w:t>
      </w:r>
    </w:p>
    <w:p w14:paraId="404C4849" w14:textId="77777777" w:rsidR="009346CF" w:rsidRDefault="009346CF" w:rsidP="009346CF">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497DE253" w14:textId="77777777" w:rsidR="009346CF" w:rsidRPr="00D279BC" w:rsidRDefault="009346CF" w:rsidP="009346CF">
      <w:pPr>
        <w:rPr>
          <w:sz w:val="16"/>
          <w:szCs w:val="16"/>
        </w:rPr>
      </w:pPr>
    </w:p>
    <w:tbl>
      <w:tblPr>
        <w:tblW w:w="4904"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2"/>
        <w:gridCol w:w="4961"/>
        <w:gridCol w:w="840"/>
        <w:gridCol w:w="848"/>
        <w:gridCol w:w="854"/>
        <w:gridCol w:w="1012"/>
        <w:gridCol w:w="1104"/>
      </w:tblGrid>
      <w:tr w:rsidR="009346CF" w:rsidRPr="00247204" w14:paraId="4565221A" w14:textId="77777777" w:rsidTr="00662F4F">
        <w:trPr>
          <w:trHeight w:val="329"/>
        </w:trPr>
        <w:tc>
          <w:tcPr>
            <w:tcW w:w="294" w:type="pct"/>
            <w:vMerge w:val="restart"/>
            <w:shd w:val="clear" w:color="auto" w:fill="DBE5F1" w:themeFill="accent1" w:themeFillTint="33"/>
            <w:hideMark/>
          </w:tcPr>
          <w:p w14:paraId="7D6060C4" w14:textId="77777777" w:rsidR="009346CF" w:rsidRPr="00247204" w:rsidRDefault="009346CF" w:rsidP="00FF4CDC">
            <w:pPr>
              <w:jc w:val="center"/>
              <w:rPr>
                <w:sz w:val="16"/>
                <w:szCs w:val="16"/>
              </w:rPr>
            </w:pPr>
            <w:r w:rsidRPr="00247204">
              <w:rPr>
                <w:sz w:val="16"/>
                <w:szCs w:val="16"/>
              </w:rPr>
              <w:t>№ п/п</w:t>
            </w:r>
          </w:p>
        </w:tc>
        <w:tc>
          <w:tcPr>
            <w:tcW w:w="2427" w:type="pct"/>
            <w:vMerge w:val="restart"/>
            <w:shd w:val="clear" w:color="auto" w:fill="DBE5F1" w:themeFill="accent1" w:themeFillTint="33"/>
            <w:vAlign w:val="center"/>
            <w:hideMark/>
          </w:tcPr>
          <w:p w14:paraId="756D3E81" w14:textId="77777777" w:rsidR="009346CF" w:rsidRPr="00247204" w:rsidRDefault="009346CF" w:rsidP="00FF4CDC">
            <w:pPr>
              <w:jc w:val="center"/>
              <w:rPr>
                <w:sz w:val="16"/>
                <w:szCs w:val="16"/>
              </w:rPr>
            </w:pPr>
            <w:r w:rsidRPr="00247204">
              <w:rPr>
                <w:sz w:val="16"/>
                <w:szCs w:val="16"/>
              </w:rPr>
              <w:t>Наименование целевого показателя (индикатора)</w:t>
            </w:r>
          </w:p>
        </w:tc>
        <w:tc>
          <w:tcPr>
            <w:tcW w:w="1244" w:type="pct"/>
            <w:gridSpan w:val="3"/>
            <w:shd w:val="clear" w:color="auto" w:fill="DBE5F1" w:themeFill="accent1" w:themeFillTint="33"/>
            <w:vAlign w:val="center"/>
          </w:tcPr>
          <w:p w14:paraId="7B03CC14" w14:textId="77777777" w:rsidR="009346CF" w:rsidRPr="00247204" w:rsidRDefault="009346CF" w:rsidP="00FF4CDC">
            <w:pPr>
              <w:jc w:val="center"/>
              <w:rPr>
                <w:sz w:val="16"/>
                <w:szCs w:val="16"/>
              </w:rPr>
            </w:pPr>
            <w:r w:rsidRPr="00247204">
              <w:rPr>
                <w:sz w:val="16"/>
                <w:szCs w:val="16"/>
              </w:rPr>
              <w:t>Значение целевого показателя</w:t>
            </w:r>
          </w:p>
        </w:tc>
        <w:tc>
          <w:tcPr>
            <w:tcW w:w="495" w:type="pct"/>
            <w:vMerge w:val="restart"/>
            <w:shd w:val="clear" w:color="auto" w:fill="DBE5F1" w:themeFill="accent1" w:themeFillTint="33"/>
            <w:vAlign w:val="center"/>
            <w:hideMark/>
          </w:tcPr>
          <w:p w14:paraId="5BB906C9" w14:textId="77777777" w:rsidR="009346CF" w:rsidRPr="00247204" w:rsidRDefault="009346CF" w:rsidP="00FF4CDC">
            <w:pPr>
              <w:jc w:val="center"/>
              <w:rPr>
                <w:sz w:val="16"/>
                <w:szCs w:val="16"/>
              </w:rPr>
            </w:pPr>
            <w:r w:rsidRPr="00247204">
              <w:rPr>
                <w:sz w:val="16"/>
                <w:szCs w:val="16"/>
              </w:rPr>
              <w:t xml:space="preserve">Уровень достижения целевого показателя, </w:t>
            </w:r>
          </w:p>
          <w:p w14:paraId="64464008" w14:textId="77777777" w:rsidR="009346CF" w:rsidRPr="00247204" w:rsidRDefault="009346CF" w:rsidP="00FF4CDC">
            <w:pPr>
              <w:jc w:val="center"/>
              <w:rPr>
                <w:sz w:val="16"/>
                <w:szCs w:val="16"/>
              </w:rPr>
            </w:pPr>
            <w:r w:rsidRPr="00247204">
              <w:rPr>
                <w:sz w:val="16"/>
                <w:szCs w:val="16"/>
              </w:rPr>
              <w:t>%</w:t>
            </w:r>
          </w:p>
        </w:tc>
        <w:tc>
          <w:tcPr>
            <w:tcW w:w="540" w:type="pct"/>
            <w:vMerge w:val="restart"/>
            <w:shd w:val="clear" w:color="auto" w:fill="DBE5F1" w:themeFill="accent1" w:themeFillTint="33"/>
            <w:vAlign w:val="center"/>
            <w:hideMark/>
          </w:tcPr>
          <w:p w14:paraId="76136C23" w14:textId="77777777" w:rsidR="009346CF" w:rsidRPr="00247204" w:rsidRDefault="009346CF" w:rsidP="00FF4CDC">
            <w:pPr>
              <w:jc w:val="center"/>
              <w:rPr>
                <w:sz w:val="16"/>
                <w:szCs w:val="16"/>
              </w:rPr>
            </w:pPr>
            <w:r w:rsidRPr="00247204">
              <w:rPr>
                <w:sz w:val="16"/>
                <w:szCs w:val="16"/>
              </w:rPr>
              <w:t xml:space="preserve">Уровень кассового исполнения назначений, </w:t>
            </w:r>
          </w:p>
          <w:p w14:paraId="622876DF" w14:textId="77777777" w:rsidR="009346CF" w:rsidRPr="00247204" w:rsidRDefault="009346CF" w:rsidP="00FF4CDC">
            <w:pPr>
              <w:jc w:val="center"/>
              <w:rPr>
                <w:sz w:val="16"/>
                <w:szCs w:val="16"/>
              </w:rPr>
            </w:pPr>
            <w:r w:rsidRPr="00247204">
              <w:rPr>
                <w:sz w:val="16"/>
                <w:szCs w:val="16"/>
              </w:rPr>
              <w:t>%</w:t>
            </w:r>
          </w:p>
        </w:tc>
      </w:tr>
      <w:tr w:rsidR="009346CF" w:rsidRPr="00F71E25" w14:paraId="7ADF0068" w14:textId="77777777" w:rsidTr="00662F4F">
        <w:trPr>
          <w:trHeight w:val="661"/>
        </w:trPr>
        <w:tc>
          <w:tcPr>
            <w:tcW w:w="293" w:type="pct"/>
            <w:vMerge/>
            <w:shd w:val="clear" w:color="auto" w:fill="00B0F0"/>
          </w:tcPr>
          <w:p w14:paraId="53DA1829" w14:textId="77777777" w:rsidR="009346CF" w:rsidRPr="00D279BC" w:rsidRDefault="009346CF" w:rsidP="00FF4CDC">
            <w:pPr>
              <w:jc w:val="center"/>
              <w:rPr>
                <w:b/>
                <w:color w:val="FFFFFF" w:themeColor="background1"/>
                <w:sz w:val="16"/>
                <w:szCs w:val="16"/>
              </w:rPr>
            </w:pPr>
          </w:p>
        </w:tc>
        <w:tc>
          <w:tcPr>
            <w:tcW w:w="2427" w:type="pct"/>
            <w:vMerge/>
            <w:shd w:val="clear" w:color="auto" w:fill="00B0F0"/>
            <w:vAlign w:val="center"/>
          </w:tcPr>
          <w:p w14:paraId="70DDB921" w14:textId="77777777" w:rsidR="009346CF" w:rsidRPr="00D279BC" w:rsidRDefault="009346CF" w:rsidP="00FF4CDC">
            <w:pPr>
              <w:jc w:val="center"/>
              <w:rPr>
                <w:b/>
                <w:color w:val="FFFFFF" w:themeColor="background1"/>
                <w:sz w:val="16"/>
                <w:szCs w:val="16"/>
              </w:rPr>
            </w:pPr>
          </w:p>
        </w:tc>
        <w:tc>
          <w:tcPr>
            <w:tcW w:w="411" w:type="pct"/>
            <w:shd w:val="clear" w:color="auto" w:fill="DBE5F1" w:themeFill="accent1" w:themeFillTint="33"/>
            <w:vAlign w:val="center"/>
          </w:tcPr>
          <w:p w14:paraId="051417D6" w14:textId="77777777" w:rsidR="009346CF" w:rsidRPr="00247204" w:rsidRDefault="009346CF" w:rsidP="00FF4CDC">
            <w:pPr>
              <w:jc w:val="center"/>
              <w:rPr>
                <w:sz w:val="16"/>
                <w:szCs w:val="16"/>
              </w:rPr>
            </w:pPr>
            <w:r w:rsidRPr="00247204">
              <w:rPr>
                <w:sz w:val="16"/>
                <w:szCs w:val="16"/>
              </w:rPr>
              <w:t>План</w:t>
            </w:r>
          </w:p>
        </w:tc>
        <w:tc>
          <w:tcPr>
            <w:tcW w:w="415" w:type="pct"/>
            <w:shd w:val="clear" w:color="auto" w:fill="DBE5F1" w:themeFill="accent1" w:themeFillTint="33"/>
            <w:vAlign w:val="center"/>
          </w:tcPr>
          <w:p w14:paraId="6EE30F22" w14:textId="77777777" w:rsidR="009346CF" w:rsidRPr="00247204" w:rsidRDefault="009346CF" w:rsidP="00FF4CDC">
            <w:pPr>
              <w:jc w:val="center"/>
              <w:rPr>
                <w:sz w:val="16"/>
                <w:szCs w:val="16"/>
              </w:rPr>
            </w:pPr>
            <w:r w:rsidRPr="00247204">
              <w:rPr>
                <w:sz w:val="16"/>
                <w:szCs w:val="16"/>
              </w:rPr>
              <w:t>Факт</w:t>
            </w:r>
          </w:p>
        </w:tc>
        <w:tc>
          <w:tcPr>
            <w:tcW w:w="418" w:type="pct"/>
            <w:shd w:val="clear" w:color="auto" w:fill="DBE5F1" w:themeFill="accent1" w:themeFillTint="33"/>
            <w:vAlign w:val="center"/>
          </w:tcPr>
          <w:p w14:paraId="17C87381" w14:textId="77777777" w:rsidR="009346CF" w:rsidRPr="00247204" w:rsidRDefault="009346CF" w:rsidP="00FF4CDC">
            <w:pPr>
              <w:jc w:val="center"/>
              <w:rPr>
                <w:sz w:val="16"/>
                <w:szCs w:val="16"/>
              </w:rPr>
            </w:pPr>
            <w:r w:rsidRPr="00247204">
              <w:rPr>
                <w:sz w:val="16"/>
                <w:szCs w:val="16"/>
              </w:rPr>
              <w:t>откл.</w:t>
            </w:r>
          </w:p>
          <w:p w14:paraId="0003E1ED" w14:textId="77777777" w:rsidR="009346CF" w:rsidRPr="00247204" w:rsidRDefault="009346CF" w:rsidP="00FF4CDC">
            <w:pPr>
              <w:jc w:val="center"/>
              <w:rPr>
                <w:sz w:val="16"/>
                <w:szCs w:val="16"/>
              </w:rPr>
            </w:pPr>
            <w:r w:rsidRPr="00247204">
              <w:rPr>
                <w:sz w:val="16"/>
                <w:szCs w:val="16"/>
              </w:rPr>
              <w:t>(гр. 4-гр.3)</w:t>
            </w:r>
          </w:p>
        </w:tc>
        <w:tc>
          <w:tcPr>
            <w:tcW w:w="495" w:type="pct"/>
            <w:vMerge/>
            <w:shd w:val="clear" w:color="auto" w:fill="00B0F0"/>
            <w:vAlign w:val="center"/>
          </w:tcPr>
          <w:p w14:paraId="2FFEEE35" w14:textId="77777777" w:rsidR="009346CF" w:rsidRPr="00D279BC" w:rsidRDefault="009346CF" w:rsidP="00FF4CDC">
            <w:pPr>
              <w:jc w:val="center"/>
              <w:rPr>
                <w:b/>
                <w:color w:val="FFFFFF" w:themeColor="background1"/>
                <w:sz w:val="16"/>
                <w:szCs w:val="16"/>
              </w:rPr>
            </w:pPr>
          </w:p>
        </w:tc>
        <w:tc>
          <w:tcPr>
            <w:tcW w:w="542" w:type="pct"/>
            <w:vMerge/>
            <w:shd w:val="clear" w:color="auto" w:fill="00B0F0"/>
            <w:vAlign w:val="center"/>
          </w:tcPr>
          <w:p w14:paraId="62052811" w14:textId="77777777" w:rsidR="009346CF" w:rsidRPr="00D279BC" w:rsidRDefault="009346CF" w:rsidP="00FF4CDC">
            <w:pPr>
              <w:jc w:val="center"/>
              <w:rPr>
                <w:b/>
                <w:color w:val="FFFFFF" w:themeColor="background1"/>
                <w:sz w:val="16"/>
                <w:szCs w:val="16"/>
              </w:rPr>
            </w:pPr>
          </w:p>
        </w:tc>
      </w:tr>
      <w:tr w:rsidR="009346CF" w:rsidRPr="00B42F98" w14:paraId="413D8B14" w14:textId="77777777" w:rsidTr="00662F4F">
        <w:trPr>
          <w:trHeight w:val="170"/>
        </w:trPr>
        <w:tc>
          <w:tcPr>
            <w:tcW w:w="293" w:type="pct"/>
            <w:shd w:val="clear" w:color="auto" w:fill="auto"/>
            <w:vAlign w:val="center"/>
            <w:hideMark/>
          </w:tcPr>
          <w:p w14:paraId="581F9169" w14:textId="77777777" w:rsidR="009346CF" w:rsidRPr="00650234" w:rsidRDefault="009346CF" w:rsidP="00FF4CDC">
            <w:pPr>
              <w:autoSpaceDE w:val="0"/>
              <w:autoSpaceDN w:val="0"/>
              <w:adjustRightInd w:val="0"/>
              <w:jc w:val="center"/>
              <w:rPr>
                <w:b/>
                <w:sz w:val="16"/>
                <w:szCs w:val="16"/>
              </w:rPr>
            </w:pPr>
            <w:r w:rsidRPr="00650234">
              <w:rPr>
                <w:b/>
                <w:sz w:val="16"/>
                <w:szCs w:val="16"/>
              </w:rPr>
              <w:t>1</w:t>
            </w:r>
          </w:p>
        </w:tc>
        <w:tc>
          <w:tcPr>
            <w:tcW w:w="2427" w:type="pct"/>
            <w:shd w:val="clear" w:color="auto" w:fill="auto"/>
            <w:vAlign w:val="center"/>
            <w:hideMark/>
          </w:tcPr>
          <w:p w14:paraId="4E1A5E42" w14:textId="77777777" w:rsidR="009346CF" w:rsidRPr="00650234" w:rsidRDefault="009346CF" w:rsidP="00FF4CDC">
            <w:pPr>
              <w:autoSpaceDE w:val="0"/>
              <w:autoSpaceDN w:val="0"/>
              <w:adjustRightInd w:val="0"/>
              <w:jc w:val="center"/>
              <w:rPr>
                <w:b/>
                <w:sz w:val="16"/>
                <w:szCs w:val="16"/>
              </w:rPr>
            </w:pPr>
            <w:r w:rsidRPr="00650234">
              <w:rPr>
                <w:b/>
                <w:sz w:val="16"/>
                <w:szCs w:val="16"/>
              </w:rPr>
              <w:t>2</w:t>
            </w:r>
          </w:p>
        </w:tc>
        <w:tc>
          <w:tcPr>
            <w:tcW w:w="411" w:type="pct"/>
            <w:shd w:val="clear" w:color="auto" w:fill="auto"/>
            <w:vAlign w:val="center"/>
            <w:hideMark/>
          </w:tcPr>
          <w:p w14:paraId="649EE024" w14:textId="77777777" w:rsidR="009346CF" w:rsidRPr="00650234" w:rsidRDefault="009346CF" w:rsidP="00FF4CDC">
            <w:pPr>
              <w:autoSpaceDE w:val="0"/>
              <w:autoSpaceDN w:val="0"/>
              <w:adjustRightInd w:val="0"/>
              <w:jc w:val="center"/>
              <w:rPr>
                <w:b/>
                <w:sz w:val="16"/>
                <w:szCs w:val="16"/>
              </w:rPr>
            </w:pPr>
            <w:r w:rsidRPr="00650234">
              <w:rPr>
                <w:b/>
                <w:sz w:val="16"/>
                <w:szCs w:val="16"/>
              </w:rPr>
              <w:t>3</w:t>
            </w:r>
          </w:p>
        </w:tc>
        <w:tc>
          <w:tcPr>
            <w:tcW w:w="415" w:type="pct"/>
            <w:shd w:val="clear" w:color="auto" w:fill="auto"/>
            <w:vAlign w:val="center"/>
            <w:hideMark/>
          </w:tcPr>
          <w:p w14:paraId="3E09C0EF" w14:textId="77777777" w:rsidR="009346CF" w:rsidRPr="00650234" w:rsidRDefault="009346CF" w:rsidP="00FF4CDC">
            <w:pPr>
              <w:autoSpaceDE w:val="0"/>
              <w:autoSpaceDN w:val="0"/>
              <w:adjustRightInd w:val="0"/>
              <w:jc w:val="center"/>
              <w:rPr>
                <w:b/>
                <w:sz w:val="16"/>
                <w:szCs w:val="16"/>
              </w:rPr>
            </w:pPr>
            <w:r w:rsidRPr="00650234">
              <w:rPr>
                <w:b/>
                <w:sz w:val="16"/>
                <w:szCs w:val="16"/>
              </w:rPr>
              <w:t>4</w:t>
            </w:r>
          </w:p>
        </w:tc>
        <w:tc>
          <w:tcPr>
            <w:tcW w:w="418" w:type="pct"/>
            <w:shd w:val="clear" w:color="auto" w:fill="auto"/>
            <w:vAlign w:val="center"/>
            <w:hideMark/>
          </w:tcPr>
          <w:p w14:paraId="173B7455" w14:textId="77777777" w:rsidR="009346CF" w:rsidRPr="00650234" w:rsidRDefault="009346CF" w:rsidP="00FF4CDC">
            <w:pPr>
              <w:autoSpaceDE w:val="0"/>
              <w:autoSpaceDN w:val="0"/>
              <w:adjustRightInd w:val="0"/>
              <w:jc w:val="center"/>
              <w:rPr>
                <w:b/>
                <w:sz w:val="16"/>
                <w:szCs w:val="16"/>
              </w:rPr>
            </w:pPr>
            <w:r w:rsidRPr="00650234">
              <w:rPr>
                <w:b/>
                <w:sz w:val="16"/>
                <w:szCs w:val="16"/>
              </w:rPr>
              <w:t>5</w:t>
            </w:r>
          </w:p>
        </w:tc>
        <w:tc>
          <w:tcPr>
            <w:tcW w:w="495" w:type="pct"/>
            <w:shd w:val="clear" w:color="auto" w:fill="auto"/>
            <w:vAlign w:val="center"/>
            <w:hideMark/>
          </w:tcPr>
          <w:p w14:paraId="5EEA9CBF" w14:textId="77777777" w:rsidR="009346CF" w:rsidRPr="00650234" w:rsidRDefault="009346CF" w:rsidP="00FF4CDC">
            <w:pPr>
              <w:autoSpaceDE w:val="0"/>
              <w:autoSpaceDN w:val="0"/>
              <w:adjustRightInd w:val="0"/>
              <w:jc w:val="center"/>
              <w:rPr>
                <w:b/>
                <w:sz w:val="16"/>
                <w:szCs w:val="16"/>
              </w:rPr>
            </w:pPr>
            <w:r w:rsidRPr="00650234">
              <w:rPr>
                <w:b/>
                <w:sz w:val="16"/>
                <w:szCs w:val="16"/>
              </w:rPr>
              <w:t>6</w:t>
            </w:r>
          </w:p>
        </w:tc>
        <w:tc>
          <w:tcPr>
            <w:tcW w:w="542" w:type="pct"/>
            <w:shd w:val="clear" w:color="auto" w:fill="auto"/>
            <w:vAlign w:val="center"/>
            <w:hideMark/>
          </w:tcPr>
          <w:p w14:paraId="698C2A3E" w14:textId="77777777" w:rsidR="009346CF" w:rsidRPr="00650234" w:rsidRDefault="009346CF" w:rsidP="00FF4CDC">
            <w:pPr>
              <w:autoSpaceDE w:val="0"/>
              <w:autoSpaceDN w:val="0"/>
              <w:adjustRightInd w:val="0"/>
              <w:jc w:val="center"/>
              <w:rPr>
                <w:b/>
                <w:sz w:val="16"/>
                <w:szCs w:val="16"/>
              </w:rPr>
            </w:pPr>
            <w:r w:rsidRPr="00650234">
              <w:rPr>
                <w:b/>
                <w:sz w:val="16"/>
                <w:szCs w:val="16"/>
              </w:rPr>
              <w:t>7</w:t>
            </w:r>
          </w:p>
        </w:tc>
      </w:tr>
      <w:tr w:rsidR="009346CF" w:rsidRPr="005317A7" w14:paraId="79A3664D" w14:textId="77777777" w:rsidTr="00662F4F">
        <w:trPr>
          <w:trHeight w:val="561"/>
        </w:trPr>
        <w:tc>
          <w:tcPr>
            <w:tcW w:w="293" w:type="pct"/>
            <w:vMerge w:val="restart"/>
            <w:shd w:val="clear" w:color="000000" w:fill="FFFFFF"/>
            <w:hideMark/>
          </w:tcPr>
          <w:p w14:paraId="710D5016" w14:textId="77777777" w:rsidR="009346CF" w:rsidRPr="005317A7" w:rsidRDefault="009346CF" w:rsidP="00FF4CDC">
            <w:pPr>
              <w:jc w:val="center"/>
              <w:rPr>
                <w:sz w:val="16"/>
                <w:szCs w:val="16"/>
              </w:rPr>
            </w:pPr>
            <w:r w:rsidRPr="005317A7">
              <w:rPr>
                <w:sz w:val="16"/>
                <w:szCs w:val="16"/>
              </w:rPr>
              <w:t>1</w:t>
            </w:r>
          </w:p>
        </w:tc>
        <w:tc>
          <w:tcPr>
            <w:tcW w:w="4165" w:type="pct"/>
            <w:gridSpan w:val="5"/>
            <w:shd w:val="clear" w:color="000000" w:fill="FFFFFF"/>
            <w:hideMark/>
          </w:tcPr>
          <w:p w14:paraId="26C64352" w14:textId="77777777" w:rsidR="009346CF" w:rsidRPr="005317A7" w:rsidRDefault="009346CF" w:rsidP="00FF4CDC">
            <w:pPr>
              <w:jc w:val="center"/>
              <w:rPr>
                <w:sz w:val="16"/>
                <w:szCs w:val="16"/>
              </w:rPr>
            </w:pPr>
            <w:r w:rsidRPr="005317A7">
              <w:rPr>
                <w:sz w:val="16"/>
                <w:szCs w:val="16"/>
              </w:rPr>
              <w:t>Основное мероприятие «Приобретение оборудования, запасных частей, комплектующих и выполнение работ по обслуживанию, обеспечению функционирования, модернизации и развития инфраструктуры муниципальной сети передачи данных города Оренбурга»</w:t>
            </w:r>
          </w:p>
        </w:tc>
        <w:tc>
          <w:tcPr>
            <w:tcW w:w="542" w:type="pct"/>
            <w:vMerge w:val="restart"/>
            <w:shd w:val="clear" w:color="000000" w:fill="FFFFFF"/>
            <w:vAlign w:val="center"/>
          </w:tcPr>
          <w:p w14:paraId="1F1166D9" w14:textId="77777777" w:rsidR="009346CF" w:rsidRPr="005317A7" w:rsidRDefault="009346CF" w:rsidP="00FF4CDC">
            <w:pPr>
              <w:tabs>
                <w:tab w:val="center" w:pos="447"/>
              </w:tabs>
              <w:jc w:val="center"/>
              <w:rPr>
                <w:sz w:val="16"/>
                <w:szCs w:val="16"/>
              </w:rPr>
            </w:pPr>
            <w:r>
              <w:rPr>
                <w:sz w:val="16"/>
                <w:szCs w:val="16"/>
              </w:rPr>
              <w:t>100,0</w:t>
            </w:r>
          </w:p>
        </w:tc>
      </w:tr>
      <w:tr w:rsidR="009346CF" w:rsidRPr="005317A7" w14:paraId="432149E7" w14:textId="77777777" w:rsidTr="00662F4F">
        <w:trPr>
          <w:trHeight w:val="320"/>
        </w:trPr>
        <w:tc>
          <w:tcPr>
            <w:tcW w:w="293" w:type="pct"/>
            <w:vMerge/>
            <w:vAlign w:val="center"/>
            <w:hideMark/>
          </w:tcPr>
          <w:p w14:paraId="0C987F27" w14:textId="77777777" w:rsidR="009346CF" w:rsidRPr="005317A7" w:rsidRDefault="009346CF" w:rsidP="00FF4CDC">
            <w:pPr>
              <w:rPr>
                <w:sz w:val="16"/>
                <w:szCs w:val="16"/>
              </w:rPr>
            </w:pPr>
          </w:p>
        </w:tc>
        <w:tc>
          <w:tcPr>
            <w:tcW w:w="2427" w:type="pct"/>
            <w:shd w:val="clear" w:color="000000" w:fill="FFFFFF"/>
            <w:hideMark/>
          </w:tcPr>
          <w:p w14:paraId="5152B34A" w14:textId="77777777" w:rsidR="009346CF" w:rsidRPr="00947C61" w:rsidRDefault="009346CF" w:rsidP="00FF4CDC">
            <w:pPr>
              <w:jc w:val="both"/>
              <w:rPr>
                <w:i/>
                <w:iCs/>
                <w:sz w:val="16"/>
                <w:szCs w:val="16"/>
              </w:rPr>
            </w:pPr>
            <w:r w:rsidRPr="00947C61">
              <w:rPr>
                <w:i/>
                <w:iCs/>
                <w:sz w:val="16"/>
                <w:szCs w:val="16"/>
              </w:rPr>
              <w:t>количество функционирующих сетевых узлов в сетях передачи данных органов местного самоуправления (узел)</w:t>
            </w:r>
          </w:p>
        </w:tc>
        <w:tc>
          <w:tcPr>
            <w:tcW w:w="411" w:type="pct"/>
            <w:vAlign w:val="center"/>
          </w:tcPr>
          <w:p w14:paraId="6CB4F998" w14:textId="77777777" w:rsidR="009346CF" w:rsidRPr="00947C61" w:rsidRDefault="009346CF" w:rsidP="00FF4CDC">
            <w:pPr>
              <w:jc w:val="center"/>
              <w:rPr>
                <w:i/>
                <w:iCs/>
                <w:sz w:val="16"/>
                <w:szCs w:val="16"/>
              </w:rPr>
            </w:pPr>
            <w:r w:rsidRPr="00947C61">
              <w:rPr>
                <w:i/>
                <w:iCs/>
                <w:sz w:val="16"/>
                <w:szCs w:val="16"/>
              </w:rPr>
              <w:t>1 085</w:t>
            </w:r>
          </w:p>
        </w:tc>
        <w:tc>
          <w:tcPr>
            <w:tcW w:w="415" w:type="pct"/>
            <w:vAlign w:val="center"/>
          </w:tcPr>
          <w:p w14:paraId="75D822A5" w14:textId="77777777" w:rsidR="009346CF" w:rsidRPr="00947C61" w:rsidRDefault="009346CF" w:rsidP="00FF4CDC">
            <w:pPr>
              <w:jc w:val="center"/>
              <w:rPr>
                <w:i/>
                <w:iCs/>
                <w:sz w:val="16"/>
                <w:szCs w:val="16"/>
              </w:rPr>
            </w:pPr>
            <w:r w:rsidRPr="00947C61">
              <w:rPr>
                <w:i/>
                <w:iCs/>
                <w:sz w:val="16"/>
                <w:szCs w:val="16"/>
              </w:rPr>
              <w:t>1 085</w:t>
            </w:r>
          </w:p>
        </w:tc>
        <w:tc>
          <w:tcPr>
            <w:tcW w:w="418" w:type="pct"/>
            <w:vAlign w:val="center"/>
          </w:tcPr>
          <w:p w14:paraId="7FB5F977" w14:textId="77777777" w:rsidR="009346CF" w:rsidRPr="00580F9B" w:rsidRDefault="009346CF" w:rsidP="00FF4CDC">
            <w:pPr>
              <w:jc w:val="center"/>
              <w:rPr>
                <w:i/>
                <w:sz w:val="16"/>
                <w:szCs w:val="16"/>
              </w:rPr>
            </w:pPr>
            <w:r w:rsidRPr="00580F9B">
              <w:rPr>
                <w:i/>
                <w:sz w:val="16"/>
                <w:szCs w:val="16"/>
              </w:rPr>
              <w:t>0</w:t>
            </w:r>
          </w:p>
        </w:tc>
        <w:tc>
          <w:tcPr>
            <w:tcW w:w="495" w:type="pct"/>
            <w:vAlign w:val="center"/>
            <w:hideMark/>
          </w:tcPr>
          <w:p w14:paraId="03304F3B" w14:textId="77777777" w:rsidR="009346CF" w:rsidRPr="005317A7" w:rsidRDefault="009346CF" w:rsidP="00FF4CDC">
            <w:pPr>
              <w:jc w:val="center"/>
              <w:rPr>
                <w:sz w:val="16"/>
                <w:szCs w:val="16"/>
              </w:rPr>
            </w:pPr>
            <w:r>
              <w:rPr>
                <w:sz w:val="16"/>
                <w:szCs w:val="16"/>
              </w:rPr>
              <w:t>100,0</w:t>
            </w:r>
          </w:p>
        </w:tc>
        <w:tc>
          <w:tcPr>
            <w:tcW w:w="542" w:type="pct"/>
            <w:vMerge/>
            <w:vAlign w:val="center"/>
          </w:tcPr>
          <w:p w14:paraId="6F5C4DCB" w14:textId="77777777" w:rsidR="009346CF" w:rsidRPr="005317A7" w:rsidRDefault="009346CF" w:rsidP="00FF4CDC">
            <w:pPr>
              <w:jc w:val="center"/>
              <w:rPr>
                <w:sz w:val="16"/>
                <w:szCs w:val="16"/>
              </w:rPr>
            </w:pPr>
          </w:p>
        </w:tc>
      </w:tr>
      <w:tr w:rsidR="009346CF" w:rsidRPr="005317A7" w14:paraId="5D164854" w14:textId="77777777" w:rsidTr="00662F4F">
        <w:trPr>
          <w:trHeight w:val="391"/>
        </w:trPr>
        <w:tc>
          <w:tcPr>
            <w:tcW w:w="293" w:type="pct"/>
            <w:vMerge w:val="restart"/>
            <w:shd w:val="clear" w:color="000000" w:fill="FFFFFF"/>
            <w:hideMark/>
          </w:tcPr>
          <w:p w14:paraId="6F1CF5B6" w14:textId="77777777" w:rsidR="009346CF" w:rsidRPr="005317A7" w:rsidRDefault="009346CF" w:rsidP="00FF4CDC">
            <w:pPr>
              <w:jc w:val="center"/>
              <w:rPr>
                <w:sz w:val="16"/>
                <w:szCs w:val="16"/>
              </w:rPr>
            </w:pPr>
            <w:r w:rsidRPr="005317A7">
              <w:rPr>
                <w:sz w:val="16"/>
                <w:szCs w:val="16"/>
              </w:rPr>
              <w:t>2</w:t>
            </w:r>
          </w:p>
        </w:tc>
        <w:tc>
          <w:tcPr>
            <w:tcW w:w="4165" w:type="pct"/>
            <w:gridSpan w:val="5"/>
            <w:shd w:val="clear" w:color="000000" w:fill="FFFFFF"/>
            <w:hideMark/>
          </w:tcPr>
          <w:p w14:paraId="450B3C4E" w14:textId="77777777" w:rsidR="009346CF" w:rsidRPr="005317A7" w:rsidRDefault="009346CF" w:rsidP="00FF4CDC">
            <w:pPr>
              <w:jc w:val="center"/>
              <w:rPr>
                <w:sz w:val="16"/>
                <w:szCs w:val="16"/>
              </w:rPr>
            </w:pPr>
            <w:r w:rsidRPr="005317A7">
              <w:rPr>
                <w:sz w:val="16"/>
                <w:szCs w:val="16"/>
              </w:rPr>
              <w:t>Основное мероприятие «Приобретение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542" w:type="pct"/>
            <w:vMerge w:val="restart"/>
            <w:shd w:val="clear" w:color="000000" w:fill="FFFFFF"/>
            <w:vAlign w:val="center"/>
          </w:tcPr>
          <w:p w14:paraId="5B155978" w14:textId="77777777" w:rsidR="009346CF" w:rsidRPr="005317A7" w:rsidRDefault="009346CF" w:rsidP="00FF4CDC">
            <w:pPr>
              <w:jc w:val="center"/>
              <w:rPr>
                <w:sz w:val="16"/>
                <w:szCs w:val="16"/>
              </w:rPr>
            </w:pPr>
            <w:r>
              <w:rPr>
                <w:sz w:val="16"/>
                <w:szCs w:val="16"/>
              </w:rPr>
              <w:t>97,6</w:t>
            </w:r>
          </w:p>
        </w:tc>
      </w:tr>
      <w:tr w:rsidR="009346CF" w:rsidRPr="005317A7" w14:paraId="5DCB1CEF" w14:textId="77777777" w:rsidTr="00662F4F">
        <w:trPr>
          <w:trHeight w:val="295"/>
        </w:trPr>
        <w:tc>
          <w:tcPr>
            <w:tcW w:w="293" w:type="pct"/>
            <w:vMerge/>
            <w:vAlign w:val="center"/>
            <w:hideMark/>
          </w:tcPr>
          <w:p w14:paraId="3AE1A265" w14:textId="77777777" w:rsidR="009346CF" w:rsidRPr="005317A7" w:rsidRDefault="009346CF" w:rsidP="00FF4CDC">
            <w:pPr>
              <w:rPr>
                <w:sz w:val="16"/>
                <w:szCs w:val="16"/>
              </w:rPr>
            </w:pPr>
          </w:p>
        </w:tc>
        <w:tc>
          <w:tcPr>
            <w:tcW w:w="2427" w:type="pct"/>
            <w:shd w:val="clear" w:color="000000" w:fill="FFFFFF"/>
            <w:hideMark/>
          </w:tcPr>
          <w:p w14:paraId="7D1FDB66" w14:textId="77777777" w:rsidR="009346CF" w:rsidRPr="00947C61" w:rsidRDefault="009346CF" w:rsidP="00FF4CDC">
            <w:pPr>
              <w:jc w:val="both"/>
              <w:rPr>
                <w:i/>
                <w:iCs/>
                <w:sz w:val="16"/>
                <w:szCs w:val="16"/>
              </w:rPr>
            </w:pPr>
            <w:r w:rsidRPr="00947C61">
              <w:rPr>
                <w:i/>
                <w:iCs/>
                <w:sz w:val="16"/>
                <w:szCs w:val="16"/>
              </w:rPr>
              <w:t>количество пользователей системы единого электронного документооборота органов местного самоуправления (ед.)</w:t>
            </w:r>
          </w:p>
        </w:tc>
        <w:tc>
          <w:tcPr>
            <w:tcW w:w="411" w:type="pct"/>
            <w:shd w:val="clear" w:color="000000" w:fill="FFFFFF"/>
            <w:vAlign w:val="center"/>
          </w:tcPr>
          <w:p w14:paraId="4A30C8AC" w14:textId="77777777" w:rsidR="009346CF" w:rsidRPr="00947C61" w:rsidRDefault="009346CF" w:rsidP="00FF4CDC">
            <w:pPr>
              <w:jc w:val="center"/>
              <w:rPr>
                <w:i/>
                <w:iCs/>
                <w:sz w:val="16"/>
                <w:szCs w:val="16"/>
              </w:rPr>
            </w:pPr>
            <w:r w:rsidRPr="00947C61">
              <w:rPr>
                <w:i/>
                <w:iCs/>
                <w:color w:val="000000"/>
                <w:sz w:val="16"/>
                <w:szCs w:val="16"/>
              </w:rPr>
              <w:t>940</w:t>
            </w:r>
          </w:p>
        </w:tc>
        <w:tc>
          <w:tcPr>
            <w:tcW w:w="415" w:type="pct"/>
            <w:shd w:val="clear" w:color="000000" w:fill="FFFFFF"/>
            <w:vAlign w:val="center"/>
          </w:tcPr>
          <w:p w14:paraId="4C8F489F" w14:textId="77777777" w:rsidR="009346CF" w:rsidRPr="00947C61" w:rsidRDefault="009346CF" w:rsidP="00FF4CDC">
            <w:pPr>
              <w:jc w:val="center"/>
              <w:rPr>
                <w:i/>
                <w:iCs/>
                <w:color w:val="000000"/>
                <w:sz w:val="16"/>
                <w:szCs w:val="16"/>
              </w:rPr>
            </w:pPr>
            <w:r w:rsidRPr="00947C61">
              <w:rPr>
                <w:i/>
                <w:iCs/>
                <w:sz w:val="16"/>
                <w:szCs w:val="16"/>
              </w:rPr>
              <w:t>1 276</w:t>
            </w:r>
          </w:p>
        </w:tc>
        <w:tc>
          <w:tcPr>
            <w:tcW w:w="418" w:type="pct"/>
            <w:shd w:val="clear" w:color="000000" w:fill="FFFFFF"/>
            <w:vAlign w:val="center"/>
          </w:tcPr>
          <w:p w14:paraId="2FE1E94F" w14:textId="77777777" w:rsidR="009346CF" w:rsidRPr="00947C61" w:rsidRDefault="009346CF" w:rsidP="00FF4CDC">
            <w:pPr>
              <w:jc w:val="center"/>
              <w:rPr>
                <w:i/>
                <w:iCs/>
                <w:sz w:val="16"/>
                <w:szCs w:val="16"/>
              </w:rPr>
            </w:pPr>
            <w:r w:rsidRPr="00947C61">
              <w:rPr>
                <w:i/>
                <w:iCs/>
                <w:sz w:val="16"/>
                <w:szCs w:val="16"/>
              </w:rPr>
              <w:t>336</w:t>
            </w:r>
          </w:p>
        </w:tc>
        <w:tc>
          <w:tcPr>
            <w:tcW w:w="495" w:type="pct"/>
            <w:shd w:val="clear" w:color="000000" w:fill="FFFFFF"/>
            <w:noWrap/>
            <w:vAlign w:val="center"/>
            <w:hideMark/>
          </w:tcPr>
          <w:p w14:paraId="08C0449C" w14:textId="77777777" w:rsidR="009346CF" w:rsidRPr="005317A7" w:rsidRDefault="009346CF" w:rsidP="00FF4CDC">
            <w:pPr>
              <w:jc w:val="center"/>
              <w:rPr>
                <w:sz w:val="16"/>
                <w:szCs w:val="16"/>
              </w:rPr>
            </w:pPr>
            <w:r>
              <w:rPr>
                <w:sz w:val="16"/>
                <w:szCs w:val="16"/>
              </w:rPr>
              <w:t>135,7</w:t>
            </w:r>
          </w:p>
        </w:tc>
        <w:tc>
          <w:tcPr>
            <w:tcW w:w="542" w:type="pct"/>
            <w:vMerge/>
            <w:shd w:val="clear" w:color="000000" w:fill="FFFFFF"/>
            <w:vAlign w:val="center"/>
          </w:tcPr>
          <w:p w14:paraId="5314BE08" w14:textId="77777777" w:rsidR="009346CF" w:rsidRPr="005317A7" w:rsidRDefault="009346CF" w:rsidP="00FF4CDC">
            <w:pPr>
              <w:jc w:val="center"/>
              <w:rPr>
                <w:sz w:val="16"/>
                <w:szCs w:val="16"/>
              </w:rPr>
            </w:pPr>
          </w:p>
        </w:tc>
      </w:tr>
      <w:tr w:rsidR="009346CF" w:rsidRPr="005317A7" w14:paraId="5CA01B40" w14:textId="77777777" w:rsidTr="00662F4F">
        <w:trPr>
          <w:trHeight w:val="60"/>
        </w:trPr>
        <w:tc>
          <w:tcPr>
            <w:tcW w:w="293" w:type="pct"/>
            <w:vMerge/>
            <w:vAlign w:val="center"/>
            <w:hideMark/>
          </w:tcPr>
          <w:p w14:paraId="5421E978" w14:textId="77777777" w:rsidR="009346CF" w:rsidRPr="005317A7" w:rsidRDefault="009346CF" w:rsidP="00FF4CDC">
            <w:pPr>
              <w:rPr>
                <w:sz w:val="16"/>
                <w:szCs w:val="16"/>
              </w:rPr>
            </w:pPr>
          </w:p>
        </w:tc>
        <w:tc>
          <w:tcPr>
            <w:tcW w:w="2427" w:type="pct"/>
            <w:shd w:val="clear" w:color="000000" w:fill="FFFFFF"/>
            <w:hideMark/>
          </w:tcPr>
          <w:p w14:paraId="340688F8" w14:textId="77777777" w:rsidR="009346CF" w:rsidRPr="00947C61" w:rsidRDefault="009346CF" w:rsidP="00FF4CDC">
            <w:pPr>
              <w:jc w:val="both"/>
              <w:rPr>
                <w:i/>
                <w:iCs/>
                <w:sz w:val="16"/>
                <w:szCs w:val="16"/>
              </w:rPr>
            </w:pPr>
            <w:r w:rsidRPr="00947C61">
              <w:rPr>
                <w:i/>
                <w:iCs/>
                <w:sz w:val="16"/>
                <w:szCs w:val="16"/>
              </w:rPr>
              <w:t>количество транспортных средств, контролируемых в системе мониторинга транспортных средств с использованием средств спутниковой навигации ГЛОНАСС и ГЛОНАСС/GPS на территории города Оренбурга (ед.)</w:t>
            </w:r>
          </w:p>
        </w:tc>
        <w:tc>
          <w:tcPr>
            <w:tcW w:w="411" w:type="pct"/>
            <w:shd w:val="clear" w:color="000000" w:fill="FFFFFF"/>
            <w:vAlign w:val="center"/>
          </w:tcPr>
          <w:p w14:paraId="79C16CE7" w14:textId="77777777" w:rsidR="009346CF" w:rsidRPr="00947C61" w:rsidRDefault="009346CF" w:rsidP="00FF4CDC">
            <w:pPr>
              <w:jc w:val="center"/>
              <w:rPr>
                <w:i/>
                <w:iCs/>
                <w:sz w:val="16"/>
                <w:szCs w:val="16"/>
              </w:rPr>
            </w:pPr>
            <w:r w:rsidRPr="00947C61">
              <w:rPr>
                <w:i/>
                <w:iCs/>
                <w:color w:val="000000"/>
                <w:sz w:val="16"/>
                <w:szCs w:val="16"/>
              </w:rPr>
              <w:t>910</w:t>
            </w:r>
          </w:p>
        </w:tc>
        <w:tc>
          <w:tcPr>
            <w:tcW w:w="415" w:type="pct"/>
            <w:shd w:val="clear" w:color="000000" w:fill="FFFFFF"/>
            <w:vAlign w:val="center"/>
          </w:tcPr>
          <w:p w14:paraId="0C7BDFD1" w14:textId="77777777" w:rsidR="009346CF" w:rsidRPr="00947C61" w:rsidRDefault="009346CF" w:rsidP="00FF4CDC">
            <w:pPr>
              <w:jc w:val="center"/>
              <w:rPr>
                <w:i/>
                <w:iCs/>
                <w:color w:val="000000"/>
                <w:sz w:val="16"/>
                <w:szCs w:val="16"/>
              </w:rPr>
            </w:pPr>
            <w:r w:rsidRPr="00947C61">
              <w:rPr>
                <w:i/>
                <w:iCs/>
                <w:sz w:val="16"/>
                <w:szCs w:val="16"/>
              </w:rPr>
              <w:t>328</w:t>
            </w:r>
          </w:p>
        </w:tc>
        <w:tc>
          <w:tcPr>
            <w:tcW w:w="418" w:type="pct"/>
            <w:shd w:val="clear" w:color="000000" w:fill="FFFFFF"/>
            <w:vAlign w:val="center"/>
          </w:tcPr>
          <w:p w14:paraId="07461F2F" w14:textId="77777777" w:rsidR="009346CF" w:rsidRPr="00947C61" w:rsidRDefault="009346CF" w:rsidP="00FF4CDC">
            <w:pPr>
              <w:jc w:val="center"/>
              <w:rPr>
                <w:i/>
                <w:iCs/>
                <w:sz w:val="16"/>
                <w:szCs w:val="16"/>
              </w:rPr>
            </w:pPr>
            <w:r w:rsidRPr="00947C61">
              <w:rPr>
                <w:i/>
                <w:iCs/>
                <w:sz w:val="16"/>
                <w:szCs w:val="16"/>
              </w:rPr>
              <w:t>-582</w:t>
            </w:r>
          </w:p>
        </w:tc>
        <w:tc>
          <w:tcPr>
            <w:tcW w:w="495" w:type="pct"/>
            <w:shd w:val="clear" w:color="000000" w:fill="FFFFFF"/>
            <w:noWrap/>
            <w:vAlign w:val="center"/>
            <w:hideMark/>
          </w:tcPr>
          <w:p w14:paraId="282701C7" w14:textId="77777777" w:rsidR="009346CF" w:rsidRPr="005317A7" w:rsidRDefault="009346CF" w:rsidP="00FF4CDC">
            <w:pPr>
              <w:jc w:val="center"/>
              <w:rPr>
                <w:sz w:val="16"/>
                <w:szCs w:val="16"/>
              </w:rPr>
            </w:pPr>
            <w:r>
              <w:rPr>
                <w:sz w:val="16"/>
                <w:szCs w:val="16"/>
              </w:rPr>
              <w:t>36,0</w:t>
            </w:r>
          </w:p>
        </w:tc>
        <w:tc>
          <w:tcPr>
            <w:tcW w:w="542" w:type="pct"/>
            <w:vMerge/>
            <w:shd w:val="clear" w:color="000000" w:fill="FFFFFF"/>
            <w:vAlign w:val="center"/>
          </w:tcPr>
          <w:p w14:paraId="7B7BEF81" w14:textId="77777777" w:rsidR="009346CF" w:rsidRPr="005317A7" w:rsidRDefault="009346CF" w:rsidP="00FF4CDC">
            <w:pPr>
              <w:jc w:val="center"/>
              <w:rPr>
                <w:sz w:val="16"/>
                <w:szCs w:val="16"/>
              </w:rPr>
            </w:pPr>
          </w:p>
        </w:tc>
      </w:tr>
      <w:tr w:rsidR="009346CF" w:rsidRPr="005317A7" w14:paraId="07738F82" w14:textId="77777777" w:rsidTr="00662F4F">
        <w:trPr>
          <w:trHeight w:val="390"/>
        </w:trPr>
        <w:tc>
          <w:tcPr>
            <w:tcW w:w="293" w:type="pct"/>
            <w:vMerge/>
            <w:vAlign w:val="center"/>
            <w:hideMark/>
          </w:tcPr>
          <w:p w14:paraId="05425BF7" w14:textId="77777777" w:rsidR="009346CF" w:rsidRPr="005317A7" w:rsidRDefault="009346CF" w:rsidP="00FF4CDC">
            <w:pPr>
              <w:rPr>
                <w:sz w:val="16"/>
                <w:szCs w:val="16"/>
              </w:rPr>
            </w:pPr>
          </w:p>
        </w:tc>
        <w:tc>
          <w:tcPr>
            <w:tcW w:w="2427" w:type="pct"/>
            <w:shd w:val="clear" w:color="000000" w:fill="FFFFFF"/>
            <w:hideMark/>
          </w:tcPr>
          <w:p w14:paraId="5DCED3EB" w14:textId="77777777" w:rsidR="009346CF" w:rsidRPr="00947C61" w:rsidRDefault="009346CF" w:rsidP="00FF4CDC">
            <w:pPr>
              <w:jc w:val="both"/>
              <w:rPr>
                <w:i/>
                <w:iCs/>
                <w:sz w:val="16"/>
                <w:szCs w:val="16"/>
              </w:rPr>
            </w:pPr>
            <w:r w:rsidRPr="00947C61">
              <w:rPr>
                <w:i/>
                <w:iCs/>
                <w:sz w:val="16"/>
                <w:szCs w:val="16"/>
              </w:rPr>
              <w:t>уровень виртуализации базовых серверных ресурсов инфраструктуры (%)</w:t>
            </w:r>
          </w:p>
        </w:tc>
        <w:tc>
          <w:tcPr>
            <w:tcW w:w="411" w:type="pct"/>
            <w:shd w:val="clear" w:color="000000" w:fill="FFFFFF"/>
            <w:vAlign w:val="center"/>
          </w:tcPr>
          <w:p w14:paraId="62A4B942" w14:textId="77777777" w:rsidR="009346CF" w:rsidRPr="00947C61" w:rsidRDefault="009346CF" w:rsidP="00FF4CDC">
            <w:pPr>
              <w:jc w:val="center"/>
              <w:rPr>
                <w:i/>
                <w:iCs/>
                <w:sz w:val="16"/>
                <w:szCs w:val="16"/>
              </w:rPr>
            </w:pPr>
            <w:r w:rsidRPr="00947C61">
              <w:rPr>
                <w:i/>
                <w:iCs/>
                <w:color w:val="000000"/>
                <w:sz w:val="16"/>
                <w:szCs w:val="16"/>
              </w:rPr>
              <w:t>98</w:t>
            </w:r>
          </w:p>
        </w:tc>
        <w:tc>
          <w:tcPr>
            <w:tcW w:w="415" w:type="pct"/>
            <w:shd w:val="clear" w:color="000000" w:fill="FFFFFF"/>
            <w:vAlign w:val="center"/>
          </w:tcPr>
          <w:p w14:paraId="6463FF7A" w14:textId="77777777" w:rsidR="009346CF" w:rsidRPr="00947C61" w:rsidRDefault="009346CF" w:rsidP="00FF4CDC">
            <w:pPr>
              <w:jc w:val="center"/>
              <w:rPr>
                <w:i/>
                <w:iCs/>
                <w:color w:val="000000"/>
                <w:sz w:val="16"/>
                <w:szCs w:val="16"/>
              </w:rPr>
            </w:pPr>
            <w:r w:rsidRPr="00947C61">
              <w:rPr>
                <w:i/>
                <w:iCs/>
                <w:sz w:val="16"/>
                <w:szCs w:val="16"/>
              </w:rPr>
              <w:t>98</w:t>
            </w:r>
          </w:p>
        </w:tc>
        <w:tc>
          <w:tcPr>
            <w:tcW w:w="418" w:type="pct"/>
            <w:shd w:val="clear" w:color="000000" w:fill="FFFFFF"/>
            <w:vAlign w:val="center"/>
          </w:tcPr>
          <w:p w14:paraId="6B4CD7BD" w14:textId="77777777" w:rsidR="009346CF" w:rsidRPr="00947C61" w:rsidRDefault="009346CF" w:rsidP="00FF4CDC">
            <w:pPr>
              <w:jc w:val="center"/>
              <w:rPr>
                <w:i/>
                <w:iCs/>
                <w:sz w:val="16"/>
                <w:szCs w:val="16"/>
              </w:rPr>
            </w:pPr>
            <w:r>
              <w:rPr>
                <w:i/>
                <w:iCs/>
                <w:sz w:val="16"/>
                <w:szCs w:val="16"/>
              </w:rPr>
              <w:t>0</w:t>
            </w:r>
          </w:p>
        </w:tc>
        <w:tc>
          <w:tcPr>
            <w:tcW w:w="495" w:type="pct"/>
            <w:shd w:val="clear" w:color="000000" w:fill="FFFFFF"/>
            <w:noWrap/>
            <w:vAlign w:val="center"/>
            <w:hideMark/>
          </w:tcPr>
          <w:p w14:paraId="7DFD677D" w14:textId="77777777" w:rsidR="009346CF" w:rsidRPr="005317A7" w:rsidRDefault="009346CF" w:rsidP="00FF4CDC">
            <w:pPr>
              <w:jc w:val="center"/>
              <w:rPr>
                <w:sz w:val="16"/>
                <w:szCs w:val="16"/>
              </w:rPr>
            </w:pPr>
            <w:r>
              <w:rPr>
                <w:sz w:val="16"/>
                <w:szCs w:val="16"/>
              </w:rPr>
              <w:t>100,0</w:t>
            </w:r>
          </w:p>
        </w:tc>
        <w:tc>
          <w:tcPr>
            <w:tcW w:w="542" w:type="pct"/>
            <w:vMerge/>
            <w:shd w:val="clear" w:color="000000" w:fill="FFFFFF"/>
            <w:vAlign w:val="center"/>
          </w:tcPr>
          <w:p w14:paraId="7D783419" w14:textId="77777777" w:rsidR="009346CF" w:rsidRPr="005317A7" w:rsidRDefault="009346CF" w:rsidP="00FF4CDC">
            <w:pPr>
              <w:jc w:val="center"/>
              <w:rPr>
                <w:sz w:val="16"/>
                <w:szCs w:val="16"/>
              </w:rPr>
            </w:pPr>
          </w:p>
        </w:tc>
      </w:tr>
      <w:tr w:rsidR="009346CF" w:rsidRPr="005317A7" w14:paraId="06FA4573" w14:textId="77777777" w:rsidTr="00662F4F">
        <w:trPr>
          <w:trHeight w:val="260"/>
        </w:trPr>
        <w:tc>
          <w:tcPr>
            <w:tcW w:w="293" w:type="pct"/>
            <w:vMerge/>
            <w:vAlign w:val="center"/>
            <w:hideMark/>
          </w:tcPr>
          <w:p w14:paraId="77551B68" w14:textId="77777777" w:rsidR="009346CF" w:rsidRPr="005317A7" w:rsidRDefault="009346CF" w:rsidP="00FF4CDC">
            <w:pPr>
              <w:rPr>
                <w:sz w:val="16"/>
                <w:szCs w:val="16"/>
              </w:rPr>
            </w:pPr>
          </w:p>
        </w:tc>
        <w:tc>
          <w:tcPr>
            <w:tcW w:w="2427" w:type="pct"/>
            <w:shd w:val="clear" w:color="000000" w:fill="FFFFFF"/>
            <w:hideMark/>
          </w:tcPr>
          <w:p w14:paraId="170952EE" w14:textId="77777777" w:rsidR="009346CF" w:rsidRPr="00947C61" w:rsidRDefault="009346CF" w:rsidP="00FF4CDC">
            <w:pPr>
              <w:jc w:val="both"/>
              <w:rPr>
                <w:i/>
                <w:iCs/>
                <w:sz w:val="16"/>
                <w:szCs w:val="16"/>
              </w:rPr>
            </w:pPr>
            <w:r w:rsidRPr="00947C61">
              <w:rPr>
                <w:i/>
                <w:iCs/>
                <w:sz w:val="16"/>
                <w:szCs w:val="16"/>
              </w:rPr>
              <w:t>количество обращений, обрабатываемых в системе городской информационно-справочной службы МБУ «Муниципальный диспетчерский центр» города Оренбурга (тыс. обращ.)</w:t>
            </w:r>
          </w:p>
        </w:tc>
        <w:tc>
          <w:tcPr>
            <w:tcW w:w="411" w:type="pct"/>
            <w:shd w:val="clear" w:color="000000" w:fill="FFFFFF"/>
            <w:vAlign w:val="center"/>
          </w:tcPr>
          <w:p w14:paraId="5BBF2889" w14:textId="77777777" w:rsidR="009346CF" w:rsidRPr="00947C61" w:rsidRDefault="009346CF" w:rsidP="00FF4CDC">
            <w:pPr>
              <w:jc w:val="center"/>
              <w:rPr>
                <w:i/>
                <w:iCs/>
                <w:sz w:val="16"/>
                <w:szCs w:val="16"/>
              </w:rPr>
            </w:pPr>
            <w:r w:rsidRPr="00947C61">
              <w:rPr>
                <w:i/>
                <w:iCs/>
                <w:color w:val="000000"/>
                <w:sz w:val="16"/>
                <w:szCs w:val="16"/>
              </w:rPr>
              <w:t>205,000</w:t>
            </w:r>
          </w:p>
        </w:tc>
        <w:tc>
          <w:tcPr>
            <w:tcW w:w="415" w:type="pct"/>
            <w:shd w:val="clear" w:color="000000" w:fill="FFFFFF"/>
            <w:vAlign w:val="center"/>
          </w:tcPr>
          <w:p w14:paraId="4F82F2D3" w14:textId="77777777" w:rsidR="009346CF" w:rsidRPr="00947C61" w:rsidRDefault="009346CF" w:rsidP="00FF4CDC">
            <w:pPr>
              <w:jc w:val="center"/>
              <w:rPr>
                <w:i/>
                <w:iCs/>
                <w:color w:val="000000"/>
                <w:sz w:val="16"/>
                <w:szCs w:val="16"/>
              </w:rPr>
            </w:pPr>
            <w:r w:rsidRPr="00947C61">
              <w:rPr>
                <w:i/>
                <w:iCs/>
                <w:sz w:val="16"/>
                <w:szCs w:val="16"/>
              </w:rPr>
              <w:t>341,390</w:t>
            </w:r>
          </w:p>
        </w:tc>
        <w:tc>
          <w:tcPr>
            <w:tcW w:w="418" w:type="pct"/>
            <w:shd w:val="clear" w:color="000000" w:fill="FFFFFF"/>
            <w:vAlign w:val="center"/>
          </w:tcPr>
          <w:p w14:paraId="6DAA676F" w14:textId="77777777" w:rsidR="009346CF" w:rsidRPr="00947C61" w:rsidRDefault="009346CF" w:rsidP="00FF4CDC">
            <w:pPr>
              <w:jc w:val="center"/>
              <w:rPr>
                <w:i/>
                <w:iCs/>
                <w:sz w:val="16"/>
                <w:szCs w:val="16"/>
              </w:rPr>
            </w:pPr>
            <w:r w:rsidRPr="00947C61">
              <w:rPr>
                <w:i/>
                <w:iCs/>
                <w:sz w:val="16"/>
                <w:szCs w:val="16"/>
              </w:rPr>
              <w:t>136,390</w:t>
            </w:r>
          </w:p>
        </w:tc>
        <w:tc>
          <w:tcPr>
            <w:tcW w:w="495" w:type="pct"/>
            <w:shd w:val="clear" w:color="000000" w:fill="FFFFFF"/>
            <w:noWrap/>
            <w:vAlign w:val="center"/>
            <w:hideMark/>
          </w:tcPr>
          <w:p w14:paraId="3D4F04E9" w14:textId="77777777" w:rsidR="009346CF" w:rsidRPr="005317A7" w:rsidRDefault="009346CF" w:rsidP="00FF4CDC">
            <w:pPr>
              <w:jc w:val="center"/>
              <w:rPr>
                <w:sz w:val="16"/>
                <w:szCs w:val="16"/>
              </w:rPr>
            </w:pPr>
            <w:r>
              <w:rPr>
                <w:sz w:val="16"/>
                <w:szCs w:val="16"/>
              </w:rPr>
              <w:t>166,5</w:t>
            </w:r>
          </w:p>
        </w:tc>
        <w:tc>
          <w:tcPr>
            <w:tcW w:w="542" w:type="pct"/>
            <w:vMerge/>
            <w:shd w:val="clear" w:color="000000" w:fill="FFFFFF"/>
            <w:vAlign w:val="center"/>
          </w:tcPr>
          <w:p w14:paraId="1B7C3497" w14:textId="77777777" w:rsidR="009346CF" w:rsidRPr="005317A7" w:rsidRDefault="009346CF" w:rsidP="00FF4CDC">
            <w:pPr>
              <w:jc w:val="center"/>
              <w:rPr>
                <w:sz w:val="16"/>
                <w:szCs w:val="16"/>
              </w:rPr>
            </w:pPr>
          </w:p>
        </w:tc>
      </w:tr>
      <w:tr w:rsidR="009346CF" w:rsidRPr="005317A7" w14:paraId="78FE0080" w14:textId="77777777" w:rsidTr="00662F4F">
        <w:trPr>
          <w:trHeight w:val="112"/>
        </w:trPr>
        <w:tc>
          <w:tcPr>
            <w:tcW w:w="293" w:type="pct"/>
            <w:vMerge/>
            <w:vAlign w:val="center"/>
            <w:hideMark/>
          </w:tcPr>
          <w:p w14:paraId="4A46EFEB" w14:textId="77777777" w:rsidR="009346CF" w:rsidRPr="005317A7" w:rsidRDefault="009346CF" w:rsidP="00FF4CDC">
            <w:pPr>
              <w:rPr>
                <w:sz w:val="16"/>
                <w:szCs w:val="16"/>
              </w:rPr>
            </w:pPr>
          </w:p>
        </w:tc>
        <w:tc>
          <w:tcPr>
            <w:tcW w:w="2427" w:type="pct"/>
            <w:shd w:val="clear" w:color="000000" w:fill="FFFFFF"/>
            <w:hideMark/>
          </w:tcPr>
          <w:p w14:paraId="1E6EEB7B" w14:textId="77777777" w:rsidR="009346CF" w:rsidRPr="00947C61" w:rsidRDefault="009346CF" w:rsidP="00FF4CDC">
            <w:pPr>
              <w:jc w:val="both"/>
              <w:rPr>
                <w:i/>
                <w:iCs/>
                <w:sz w:val="16"/>
                <w:szCs w:val="16"/>
              </w:rPr>
            </w:pPr>
            <w:r w:rsidRPr="00947C61">
              <w:rPr>
                <w:i/>
                <w:iCs/>
                <w:sz w:val="16"/>
                <w:szCs w:val="16"/>
              </w:rPr>
              <w:t>надежность функционирования автоматизированного программно-аппаратного комплекса приводами колоколов проигрывания мелодий башенных часов (%)</w:t>
            </w:r>
          </w:p>
        </w:tc>
        <w:tc>
          <w:tcPr>
            <w:tcW w:w="411" w:type="pct"/>
            <w:shd w:val="clear" w:color="000000" w:fill="FFFFFF"/>
            <w:vAlign w:val="center"/>
          </w:tcPr>
          <w:p w14:paraId="204C90BF" w14:textId="77777777" w:rsidR="009346CF" w:rsidRPr="00947C61" w:rsidRDefault="009346CF" w:rsidP="00FF4CDC">
            <w:pPr>
              <w:jc w:val="center"/>
              <w:rPr>
                <w:i/>
                <w:iCs/>
                <w:sz w:val="16"/>
                <w:szCs w:val="16"/>
              </w:rPr>
            </w:pPr>
            <w:r w:rsidRPr="00947C61">
              <w:rPr>
                <w:i/>
                <w:iCs/>
                <w:color w:val="000000"/>
                <w:sz w:val="16"/>
                <w:szCs w:val="16"/>
              </w:rPr>
              <w:t>95</w:t>
            </w:r>
          </w:p>
        </w:tc>
        <w:tc>
          <w:tcPr>
            <w:tcW w:w="415" w:type="pct"/>
            <w:shd w:val="clear" w:color="000000" w:fill="FFFFFF"/>
            <w:vAlign w:val="center"/>
          </w:tcPr>
          <w:p w14:paraId="3459B8AB" w14:textId="77777777" w:rsidR="009346CF" w:rsidRPr="00947C61" w:rsidRDefault="009346CF" w:rsidP="00FF4CDC">
            <w:pPr>
              <w:jc w:val="center"/>
              <w:rPr>
                <w:i/>
                <w:iCs/>
                <w:color w:val="000000"/>
                <w:sz w:val="16"/>
                <w:szCs w:val="16"/>
              </w:rPr>
            </w:pPr>
            <w:r w:rsidRPr="00947C61">
              <w:rPr>
                <w:i/>
                <w:iCs/>
                <w:sz w:val="16"/>
                <w:szCs w:val="16"/>
              </w:rPr>
              <w:t>95</w:t>
            </w:r>
          </w:p>
        </w:tc>
        <w:tc>
          <w:tcPr>
            <w:tcW w:w="418" w:type="pct"/>
            <w:shd w:val="clear" w:color="000000" w:fill="FFFFFF"/>
            <w:vAlign w:val="center"/>
          </w:tcPr>
          <w:p w14:paraId="710E4452" w14:textId="77777777" w:rsidR="009346CF" w:rsidRPr="00947C61" w:rsidRDefault="009346CF" w:rsidP="00FF4CDC">
            <w:pPr>
              <w:jc w:val="center"/>
              <w:rPr>
                <w:i/>
                <w:iCs/>
                <w:sz w:val="16"/>
                <w:szCs w:val="16"/>
              </w:rPr>
            </w:pPr>
            <w:r>
              <w:rPr>
                <w:i/>
                <w:iCs/>
                <w:sz w:val="16"/>
                <w:szCs w:val="16"/>
              </w:rPr>
              <w:t>0</w:t>
            </w:r>
          </w:p>
        </w:tc>
        <w:tc>
          <w:tcPr>
            <w:tcW w:w="495" w:type="pct"/>
            <w:shd w:val="clear" w:color="000000" w:fill="FFFFFF"/>
            <w:noWrap/>
            <w:vAlign w:val="center"/>
            <w:hideMark/>
          </w:tcPr>
          <w:p w14:paraId="4B5FF393" w14:textId="77777777" w:rsidR="009346CF" w:rsidRPr="005317A7" w:rsidRDefault="009346CF" w:rsidP="00FF4CDC">
            <w:pPr>
              <w:jc w:val="center"/>
              <w:rPr>
                <w:sz w:val="16"/>
                <w:szCs w:val="16"/>
              </w:rPr>
            </w:pPr>
            <w:r>
              <w:rPr>
                <w:sz w:val="16"/>
                <w:szCs w:val="16"/>
              </w:rPr>
              <w:t>100,0</w:t>
            </w:r>
          </w:p>
        </w:tc>
        <w:tc>
          <w:tcPr>
            <w:tcW w:w="542" w:type="pct"/>
            <w:vMerge/>
            <w:shd w:val="clear" w:color="000000" w:fill="FFFFFF"/>
            <w:vAlign w:val="center"/>
          </w:tcPr>
          <w:p w14:paraId="3B103CEC" w14:textId="77777777" w:rsidR="009346CF" w:rsidRPr="005317A7" w:rsidRDefault="009346CF" w:rsidP="00FF4CDC">
            <w:pPr>
              <w:jc w:val="center"/>
              <w:rPr>
                <w:sz w:val="16"/>
                <w:szCs w:val="16"/>
              </w:rPr>
            </w:pPr>
          </w:p>
        </w:tc>
      </w:tr>
      <w:tr w:rsidR="009346CF" w:rsidRPr="005317A7" w14:paraId="7D894A78" w14:textId="77777777" w:rsidTr="00662F4F">
        <w:trPr>
          <w:trHeight w:val="262"/>
        </w:trPr>
        <w:tc>
          <w:tcPr>
            <w:tcW w:w="293" w:type="pct"/>
            <w:vMerge w:val="restart"/>
            <w:shd w:val="clear" w:color="000000" w:fill="FFFFFF"/>
            <w:hideMark/>
          </w:tcPr>
          <w:p w14:paraId="43661560" w14:textId="77777777" w:rsidR="009346CF" w:rsidRPr="005317A7" w:rsidRDefault="009346CF" w:rsidP="00FF4CDC">
            <w:pPr>
              <w:jc w:val="center"/>
              <w:rPr>
                <w:sz w:val="16"/>
                <w:szCs w:val="16"/>
              </w:rPr>
            </w:pPr>
            <w:r w:rsidRPr="005317A7">
              <w:rPr>
                <w:sz w:val="16"/>
                <w:szCs w:val="16"/>
              </w:rPr>
              <w:t>3</w:t>
            </w:r>
          </w:p>
        </w:tc>
        <w:tc>
          <w:tcPr>
            <w:tcW w:w="4165" w:type="pct"/>
            <w:gridSpan w:val="5"/>
            <w:shd w:val="clear" w:color="000000" w:fill="FFFFFF"/>
            <w:hideMark/>
          </w:tcPr>
          <w:p w14:paraId="3E4EECDA" w14:textId="77777777" w:rsidR="009346CF" w:rsidRPr="005317A7" w:rsidRDefault="009346CF" w:rsidP="00FF4CDC">
            <w:pPr>
              <w:jc w:val="center"/>
              <w:rPr>
                <w:sz w:val="16"/>
                <w:szCs w:val="16"/>
              </w:rPr>
            </w:pPr>
            <w:r w:rsidRPr="005317A7">
              <w:rPr>
                <w:sz w:val="16"/>
                <w:szCs w:val="16"/>
              </w:rPr>
              <w:t>Основное мероприятие «Приобретение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542" w:type="pct"/>
            <w:vMerge w:val="restart"/>
            <w:shd w:val="clear" w:color="000000" w:fill="FFFFFF"/>
            <w:vAlign w:val="center"/>
          </w:tcPr>
          <w:p w14:paraId="74E12D07" w14:textId="77777777" w:rsidR="009346CF" w:rsidRPr="005317A7" w:rsidRDefault="009346CF" w:rsidP="00FF4CDC">
            <w:pPr>
              <w:jc w:val="center"/>
              <w:rPr>
                <w:sz w:val="16"/>
                <w:szCs w:val="16"/>
              </w:rPr>
            </w:pPr>
            <w:r>
              <w:rPr>
                <w:sz w:val="16"/>
                <w:szCs w:val="16"/>
              </w:rPr>
              <w:t>98,7</w:t>
            </w:r>
          </w:p>
        </w:tc>
      </w:tr>
      <w:tr w:rsidR="009346CF" w:rsidRPr="005317A7" w14:paraId="71C1985C" w14:textId="77777777" w:rsidTr="00662F4F">
        <w:trPr>
          <w:trHeight w:val="189"/>
        </w:trPr>
        <w:tc>
          <w:tcPr>
            <w:tcW w:w="293" w:type="pct"/>
            <w:vMerge/>
            <w:vAlign w:val="center"/>
            <w:hideMark/>
          </w:tcPr>
          <w:p w14:paraId="16FAD136" w14:textId="77777777" w:rsidR="009346CF" w:rsidRPr="005317A7" w:rsidRDefault="009346CF" w:rsidP="00FF4CDC">
            <w:pPr>
              <w:rPr>
                <w:sz w:val="16"/>
                <w:szCs w:val="16"/>
              </w:rPr>
            </w:pPr>
          </w:p>
        </w:tc>
        <w:tc>
          <w:tcPr>
            <w:tcW w:w="2427" w:type="pct"/>
            <w:shd w:val="clear" w:color="000000" w:fill="FFFFFF"/>
            <w:hideMark/>
          </w:tcPr>
          <w:p w14:paraId="2F38C296" w14:textId="77777777" w:rsidR="009346CF" w:rsidRPr="00947C61" w:rsidRDefault="009346CF" w:rsidP="00FF4CDC">
            <w:pPr>
              <w:jc w:val="both"/>
              <w:rPr>
                <w:i/>
                <w:iCs/>
                <w:sz w:val="16"/>
                <w:szCs w:val="16"/>
              </w:rPr>
            </w:pPr>
            <w:r w:rsidRPr="00947C61">
              <w:rPr>
                <w:i/>
                <w:iCs/>
                <w:sz w:val="16"/>
                <w:szCs w:val="16"/>
              </w:rPr>
              <w:t>обеспеченность средствами связи Оренбургского городского звена Оренбургской территориальной подсистемы РСЧС, единой дежурно-диспетчерской службы (%)</w:t>
            </w:r>
          </w:p>
        </w:tc>
        <w:tc>
          <w:tcPr>
            <w:tcW w:w="411" w:type="pct"/>
            <w:vAlign w:val="center"/>
          </w:tcPr>
          <w:p w14:paraId="2F8DB049" w14:textId="77777777" w:rsidR="009346CF" w:rsidRPr="00947C61" w:rsidRDefault="009346CF" w:rsidP="00FF4CDC">
            <w:pPr>
              <w:jc w:val="center"/>
              <w:rPr>
                <w:i/>
                <w:iCs/>
                <w:sz w:val="16"/>
                <w:szCs w:val="16"/>
              </w:rPr>
            </w:pPr>
            <w:r w:rsidRPr="00947C61">
              <w:rPr>
                <w:i/>
                <w:iCs/>
                <w:sz w:val="16"/>
                <w:szCs w:val="16"/>
              </w:rPr>
              <w:t>99</w:t>
            </w:r>
          </w:p>
        </w:tc>
        <w:tc>
          <w:tcPr>
            <w:tcW w:w="415" w:type="pct"/>
            <w:vAlign w:val="center"/>
          </w:tcPr>
          <w:p w14:paraId="69B0B868" w14:textId="77777777" w:rsidR="009346CF" w:rsidRPr="00947C61" w:rsidRDefault="009346CF" w:rsidP="00FF4CDC">
            <w:pPr>
              <w:jc w:val="center"/>
              <w:rPr>
                <w:i/>
                <w:iCs/>
                <w:sz w:val="16"/>
                <w:szCs w:val="16"/>
              </w:rPr>
            </w:pPr>
            <w:r w:rsidRPr="00947C61">
              <w:rPr>
                <w:i/>
                <w:iCs/>
                <w:sz w:val="16"/>
                <w:szCs w:val="16"/>
              </w:rPr>
              <w:t>99</w:t>
            </w:r>
          </w:p>
        </w:tc>
        <w:tc>
          <w:tcPr>
            <w:tcW w:w="418" w:type="pct"/>
            <w:vAlign w:val="center"/>
          </w:tcPr>
          <w:p w14:paraId="3B9F7075" w14:textId="77777777" w:rsidR="009346CF" w:rsidRPr="00580F9B" w:rsidRDefault="009346CF" w:rsidP="00FF4CDC">
            <w:pPr>
              <w:jc w:val="center"/>
              <w:rPr>
                <w:i/>
                <w:sz w:val="16"/>
                <w:szCs w:val="16"/>
              </w:rPr>
            </w:pPr>
            <w:r w:rsidRPr="00580F9B">
              <w:rPr>
                <w:i/>
                <w:sz w:val="16"/>
                <w:szCs w:val="16"/>
              </w:rPr>
              <w:t>0</w:t>
            </w:r>
          </w:p>
        </w:tc>
        <w:tc>
          <w:tcPr>
            <w:tcW w:w="495" w:type="pct"/>
            <w:vAlign w:val="center"/>
            <w:hideMark/>
          </w:tcPr>
          <w:p w14:paraId="6EAA09F3" w14:textId="77777777" w:rsidR="009346CF" w:rsidRPr="005317A7" w:rsidRDefault="009346CF" w:rsidP="00FF4CDC">
            <w:pPr>
              <w:jc w:val="center"/>
              <w:rPr>
                <w:sz w:val="16"/>
                <w:szCs w:val="16"/>
              </w:rPr>
            </w:pPr>
            <w:r>
              <w:rPr>
                <w:sz w:val="16"/>
                <w:szCs w:val="16"/>
              </w:rPr>
              <w:t>100,0</w:t>
            </w:r>
          </w:p>
        </w:tc>
        <w:tc>
          <w:tcPr>
            <w:tcW w:w="542" w:type="pct"/>
            <w:vMerge/>
            <w:vAlign w:val="center"/>
          </w:tcPr>
          <w:p w14:paraId="0C4C9A21" w14:textId="77777777" w:rsidR="009346CF" w:rsidRPr="005317A7" w:rsidRDefault="009346CF" w:rsidP="00FF4CDC">
            <w:pPr>
              <w:rPr>
                <w:sz w:val="16"/>
                <w:szCs w:val="16"/>
              </w:rPr>
            </w:pPr>
          </w:p>
        </w:tc>
      </w:tr>
      <w:tr w:rsidR="009346CF" w:rsidRPr="005317A7" w14:paraId="61C8C40F" w14:textId="77777777" w:rsidTr="00662F4F">
        <w:trPr>
          <w:trHeight w:val="183"/>
        </w:trPr>
        <w:tc>
          <w:tcPr>
            <w:tcW w:w="293" w:type="pct"/>
            <w:vMerge w:val="restart"/>
            <w:shd w:val="clear" w:color="000000" w:fill="FFFFFF"/>
            <w:hideMark/>
          </w:tcPr>
          <w:p w14:paraId="2AFF005A" w14:textId="77777777" w:rsidR="009346CF" w:rsidRPr="005317A7" w:rsidRDefault="009346CF" w:rsidP="00FF4CDC">
            <w:pPr>
              <w:jc w:val="center"/>
              <w:rPr>
                <w:sz w:val="16"/>
                <w:szCs w:val="16"/>
              </w:rPr>
            </w:pPr>
            <w:bookmarkStart w:id="4" w:name="RANGE!A23"/>
            <w:r w:rsidRPr="005317A7">
              <w:rPr>
                <w:sz w:val="16"/>
                <w:szCs w:val="16"/>
              </w:rPr>
              <w:t>4</w:t>
            </w:r>
            <w:bookmarkEnd w:id="4"/>
          </w:p>
        </w:tc>
        <w:tc>
          <w:tcPr>
            <w:tcW w:w="4165" w:type="pct"/>
            <w:gridSpan w:val="5"/>
            <w:shd w:val="clear" w:color="000000" w:fill="FFFFFF"/>
            <w:hideMark/>
          </w:tcPr>
          <w:p w14:paraId="13BD4B26" w14:textId="77777777" w:rsidR="009346CF" w:rsidRPr="005317A7" w:rsidRDefault="009346CF" w:rsidP="00FF4CDC">
            <w:pPr>
              <w:jc w:val="center"/>
              <w:rPr>
                <w:sz w:val="16"/>
                <w:szCs w:val="16"/>
              </w:rPr>
            </w:pPr>
            <w:r w:rsidRPr="005317A7">
              <w:rPr>
                <w:sz w:val="16"/>
                <w:szCs w:val="16"/>
              </w:rPr>
              <w:t>Основное мероприятие «Приобретение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542" w:type="pct"/>
            <w:vMerge w:val="restart"/>
            <w:shd w:val="clear" w:color="000000" w:fill="FFFFFF"/>
            <w:vAlign w:val="center"/>
          </w:tcPr>
          <w:p w14:paraId="5FF8AB19" w14:textId="77777777" w:rsidR="009346CF" w:rsidRPr="005317A7" w:rsidRDefault="009346CF" w:rsidP="00FF4CDC">
            <w:pPr>
              <w:jc w:val="center"/>
              <w:rPr>
                <w:sz w:val="16"/>
                <w:szCs w:val="16"/>
              </w:rPr>
            </w:pPr>
            <w:r>
              <w:rPr>
                <w:sz w:val="16"/>
                <w:szCs w:val="16"/>
              </w:rPr>
              <w:t>98,8</w:t>
            </w:r>
          </w:p>
        </w:tc>
      </w:tr>
      <w:tr w:rsidR="009346CF" w:rsidRPr="005317A7" w14:paraId="6EFA87C2" w14:textId="77777777" w:rsidTr="00662F4F">
        <w:trPr>
          <w:trHeight w:val="192"/>
        </w:trPr>
        <w:tc>
          <w:tcPr>
            <w:tcW w:w="293" w:type="pct"/>
            <w:vMerge/>
            <w:vAlign w:val="center"/>
            <w:hideMark/>
          </w:tcPr>
          <w:p w14:paraId="6E165574" w14:textId="77777777" w:rsidR="009346CF" w:rsidRPr="005317A7" w:rsidRDefault="009346CF" w:rsidP="00FF4CDC">
            <w:pPr>
              <w:rPr>
                <w:sz w:val="16"/>
                <w:szCs w:val="16"/>
              </w:rPr>
            </w:pPr>
          </w:p>
        </w:tc>
        <w:tc>
          <w:tcPr>
            <w:tcW w:w="2427" w:type="pct"/>
            <w:shd w:val="clear" w:color="000000" w:fill="FFFFFF"/>
            <w:hideMark/>
          </w:tcPr>
          <w:p w14:paraId="69D93375" w14:textId="77777777" w:rsidR="009346CF" w:rsidRPr="00947C61" w:rsidRDefault="009346CF" w:rsidP="00FF4CDC">
            <w:pPr>
              <w:jc w:val="both"/>
              <w:rPr>
                <w:i/>
                <w:iCs/>
                <w:sz w:val="16"/>
                <w:szCs w:val="16"/>
              </w:rPr>
            </w:pPr>
            <w:r w:rsidRPr="00947C61">
              <w:rPr>
                <w:i/>
                <w:iCs/>
                <w:sz w:val="16"/>
                <w:szCs w:val="16"/>
              </w:rPr>
              <w:t>количество сетевых узлов в защищенной сети передачи данных Администрации города Оренбурга (узел)</w:t>
            </w:r>
          </w:p>
        </w:tc>
        <w:tc>
          <w:tcPr>
            <w:tcW w:w="411" w:type="pct"/>
            <w:vAlign w:val="center"/>
          </w:tcPr>
          <w:p w14:paraId="4C97F422" w14:textId="77777777" w:rsidR="009346CF" w:rsidRPr="00947C61" w:rsidRDefault="009346CF" w:rsidP="00FF4CDC">
            <w:pPr>
              <w:jc w:val="center"/>
              <w:rPr>
                <w:i/>
                <w:iCs/>
                <w:sz w:val="16"/>
                <w:szCs w:val="16"/>
              </w:rPr>
            </w:pPr>
            <w:r w:rsidRPr="00947C61">
              <w:rPr>
                <w:i/>
                <w:iCs/>
                <w:sz w:val="16"/>
                <w:szCs w:val="16"/>
              </w:rPr>
              <w:t>315</w:t>
            </w:r>
          </w:p>
        </w:tc>
        <w:tc>
          <w:tcPr>
            <w:tcW w:w="415" w:type="pct"/>
            <w:vAlign w:val="center"/>
          </w:tcPr>
          <w:p w14:paraId="7C7D9404" w14:textId="77777777" w:rsidR="009346CF" w:rsidRPr="00947C61" w:rsidRDefault="009346CF" w:rsidP="00FF4CDC">
            <w:pPr>
              <w:jc w:val="center"/>
              <w:rPr>
                <w:i/>
                <w:iCs/>
                <w:sz w:val="16"/>
                <w:szCs w:val="16"/>
              </w:rPr>
            </w:pPr>
            <w:r w:rsidRPr="00947C61">
              <w:rPr>
                <w:i/>
                <w:iCs/>
                <w:sz w:val="16"/>
                <w:szCs w:val="16"/>
              </w:rPr>
              <w:t>288</w:t>
            </w:r>
          </w:p>
        </w:tc>
        <w:tc>
          <w:tcPr>
            <w:tcW w:w="418" w:type="pct"/>
            <w:vAlign w:val="center"/>
          </w:tcPr>
          <w:p w14:paraId="78A44B38" w14:textId="77777777" w:rsidR="009346CF" w:rsidRPr="00947C61" w:rsidRDefault="009346CF" w:rsidP="00FF4CDC">
            <w:pPr>
              <w:jc w:val="center"/>
              <w:rPr>
                <w:i/>
                <w:iCs/>
                <w:sz w:val="16"/>
                <w:szCs w:val="16"/>
              </w:rPr>
            </w:pPr>
            <w:r w:rsidRPr="00947C61">
              <w:rPr>
                <w:i/>
                <w:iCs/>
                <w:sz w:val="16"/>
                <w:szCs w:val="16"/>
              </w:rPr>
              <w:t>-27</w:t>
            </w:r>
          </w:p>
        </w:tc>
        <w:tc>
          <w:tcPr>
            <w:tcW w:w="495" w:type="pct"/>
            <w:vAlign w:val="center"/>
            <w:hideMark/>
          </w:tcPr>
          <w:p w14:paraId="51E6A797" w14:textId="77777777" w:rsidR="009346CF" w:rsidRPr="005317A7" w:rsidRDefault="009346CF" w:rsidP="00FF4CDC">
            <w:pPr>
              <w:jc w:val="center"/>
              <w:rPr>
                <w:sz w:val="16"/>
                <w:szCs w:val="16"/>
              </w:rPr>
            </w:pPr>
            <w:r>
              <w:rPr>
                <w:sz w:val="16"/>
                <w:szCs w:val="16"/>
              </w:rPr>
              <w:t>91,4</w:t>
            </w:r>
          </w:p>
        </w:tc>
        <w:tc>
          <w:tcPr>
            <w:tcW w:w="542" w:type="pct"/>
            <w:vMerge/>
            <w:vAlign w:val="center"/>
          </w:tcPr>
          <w:p w14:paraId="18B83CA0" w14:textId="77777777" w:rsidR="009346CF" w:rsidRPr="005317A7" w:rsidRDefault="009346CF" w:rsidP="00FF4CDC">
            <w:pPr>
              <w:rPr>
                <w:sz w:val="16"/>
                <w:szCs w:val="16"/>
              </w:rPr>
            </w:pPr>
          </w:p>
        </w:tc>
      </w:tr>
      <w:tr w:rsidR="009346CF" w:rsidRPr="005317A7" w14:paraId="4503F60E" w14:textId="77777777" w:rsidTr="00662F4F">
        <w:trPr>
          <w:trHeight w:val="98"/>
        </w:trPr>
        <w:tc>
          <w:tcPr>
            <w:tcW w:w="293" w:type="pct"/>
            <w:vMerge w:val="restart"/>
            <w:shd w:val="clear" w:color="000000" w:fill="FFFFFF"/>
            <w:hideMark/>
          </w:tcPr>
          <w:p w14:paraId="1C37222D" w14:textId="77777777" w:rsidR="009346CF" w:rsidRPr="005317A7" w:rsidRDefault="009346CF" w:rsidP="00FF4CDC">
            <w:pPr>
              <w:jc w:val="center"/>
              <w:rPr>
                <w:sz w:val="16"/>
                <w:szCs w:val="16"/>
              </w:rPr>
            </w:pPr>
            <w:r w:rsidRPr="005317A7">
              <w:rPr>
                <w:sz w:val="16"/>
                <w:szCs w:val="16"/>
              </w:rPr>
              <w:lastRenderedPageBreak/>
              <w:t>5</w:t>
            </w:r>
          </w:p>
        </w:tc>
        <w:tc>
          <w:tcPr>
            <w:tcW w:w="4165" w:type="pct"/>
            <w:gridSpan w:val="5"/>
            <w:shd w:val="clear" w:color="000000" w:fill="FFFFFF"/>
            <w:hideMark/>
          </w:tcPr>
          <w:p w14:paraId="0A26E634" w14:textId="77777777" w:rsidR="009346CF" w:rsidRPr="005317A7" w:rsidRDefault="009346CF" w:rsidP="00FF4CDC">
            <w:pPr>
              <w:jc w:val="center"/>
              <w:rPr>
                <w:sz w:val="16"/>
                <w:szCs w:val="16"/>
              </w:rPr>
            </w:pPr>
            <w:r w:rsidRPr="005317A7">
              <w:rPr>
                <w:sz w:val="16"/>
                <w:szCs w:val="16"/>
              </w:rPr>
              <w:t>Основное мероприятие «Развитие и обеспечение функционирования комплекса систем и сетей фиксированной телефонной связи Администрации города Оренбурга»</w:t>
            </w:r>
          </w:p>
        </w:tc>
        <w:tc>
          <w:tcPr>
            <w:tcW w:w="542" w:type="pct"/>
            <w:vMerge w:val="restart"/>
            <w:shd w:val="clear" w:color="000000" w:fill="FFFFFF"/>
            <w:vAlign w:val="center"/>
          </w:tcPr>
          <w:p w14:paraId="115A01CE" w14:textId="77777777" w:rsidR="009346CF" w:rsidRPr="005317A7" w:rsidRDefault="009346CF" w:rsidP="00FF4CDC">
            <w:pPr>
              <w:jc w:val="center"/>
              <w:rPr>
                <w:sz w:val="16"/>
                <w:szCs w:val="16"/>
              </w:rPr>
            </w:pPr>
            <w:r>
              <w:rPr>
                <w:sz w:val="16"/>
                <w:szCs w:val="16"/>
              </w:rPr>
              <w:t>100,0</w:t>
            </w:r>
          </w:p>
        </w:tc>
      </w:tr>
      <w:tr w:rsidR="009346CF" w:rsidRPr="005317A7" w14:paraId="1AE88FB2" w14:textId="77777777" w:rsidTr="00662F4F">
        <w:trPr>
          <w:trHeight w:val="375"/>
        </w:trPr>
        <w:tc>
          <w:tcPr>
            <w:tcW w:w="293" w:type="pct"/>
            <w:vMerge/>
            <w:vAlign w:val="center"/>
            <w:hideMark/>
          </w:tcPr>
          <w:p w14:paraId="44035618" w14:textId="77777777" w:rsidR="009346CF" w:rsidRPr="005317A7" w:rsidRDefault="009346CF" w:rsidP="00FF4CDC">
            <w:pPr>
              <w:rPr>
                <w:sz w:val="16"/>
                <w:szCs w:val="16"/>
              </w:rPr>
            </w:pPr>
          </w:p>
        </w:tc>
        <w:tc>
          <w:tcPr>
            <w:tcW w:w="2427" w:type="pct"/>
            <w:shd w:val="clear" w:color="000000" w:fill="FFFFFF"/>
            <w:hideMark/>
          </w:tcPr>
          <w:p w14:paraId="4F0ABCD8" w14:textId="77777777" w:rsidR="009346CF" w:rsidRPr="00947C61" w:rsidRDefault="009346CF" w:rsidP="00FF4CDC">
            <w:pPr>
              <w:jc w:val="both"/>
              <w:rPr>
                <w:i/>
                <w:iCs/>
                <w:sz w:val="16"/>
                <w:szCs w:val="16"/>
              </w:rPr>
            </w:pPr>
            <w:r w:rsidRPr="00947C61">
              <w:rPr>
                <w:i/>
                <w:iCs/>
                <w:sz w:val="16"/>
                <w:szCs w:val="16"/>
              </w:rPr>
              <w:t>количество абонентских точек сети фиксированной телефонной связи (точка)</w:t>
            </w:r>
          </w:p>
        </w:tc>
        <w:tc>
          <w:tcPr>
            <w:tcW w:w="411" w:type="pct"/>
            <w:vAlign w:val="center"/>
          </w:tcPr>
          <w:p w14:paraId="69FB9A69" w14:textId="77777777" w:rsidR="009346CF" w:rsidRPr="00947C61" w:rsidRDefault="009346CF" w:rsidP="00FF4CDC">
            <w:pPr>
              <w:jc w:val="center"/>
              <w:rPr>
                <w:i/>
                <w:iCs/>
                <w:sz w:val="16"/>
                <w:szCs w:val="16"/>
              </w:rPr>
            </w:pPr>
            <w:r w:rsidRPr="00947C61">
              <w:rPr>
                <w:i/>
                <w:iCs/>
                <w:sz w:val="16"/>
                <w:szCs w:val="16"/>
              </w:rPr>
              <w:t>1 040</w:t>
            </w:r>
          </w:p>
        </w:tc>
        <w:tc>
          <w:tcPr>
            <w:tcW w:w="415" w:type="pct"/>
            <w:vAlign w:val="center"/>
          </w:tcPr>
          <w:p w14:paraId="745F9638" w14:textId="77777777" w:rsidR="009346CF" w:rsidRPr="00947C61" w:rsidRDefault="009346CF" w:rsidP="00FF4CDC">
            <w:pPr>
              <w:jc w:val="center"/>
              <w:rPr>
                <w:i/>
                <w:iCs/>
                <w:sz w:val="16"/>
                <w:szCs w:val="16"/>
              </w:rPr>
            </w:pPr>
            <w:r w:rsidRPr="00947C61">
              <w:rPr>
                <w:i/>
                <w:iCs/>
                <w:sz w:val="16"/>
                <w:szCs w:val="16"/>
              </w:rPr>
              <w:t>1 145</w:t>
            </w:r>
          </w:p>
        </w:tc>
        <w:tc>
          <w:tcPr>
            <w:tcW w:w="418" w:type="pct"/>
            <w:vAlign w:val="center"/>
          </w:tcPr>
          <w:p w14:paraId="1212C7A6" w14:textId="77777777" w:rsidR="009346CF" w:rsidRPr="00947C61" w:rsidRDefault="009346CF" w:rsidP="00FF4CDC">
            <w:pPr>
              <w:jc w:val="center"/>
              <w:rPr>
                <w:i/>
                <w:iCs/>
                <w:sz w:val="16"/>
                <w:szCs w:val="16"/>
              </w:rPr>
            </w:pPr>
            <w:r w:rsidRPr="00947C61">
              <w:rPr>
                <w:i/>
                <w:iCs/>
                <w:sz w:val="16"/>
                <w:szCs w:val="16"/>
              </w:rPr>
              <w:t>105</w:t>
            </w:r>
          </w:p>
        </w:tc>
        <w:tc>
          <w:tcPr>
            <w:tcW w:w="495" w:type="pct"/>
            <w:vAlign w:val="center"/>
            <w:hideMark/>
          </w:tcPr>
          <w:p w14:paraId="7581F4F5" w14:textId="77777777" w:rsidR="009346CF" w:rsidRPr="005317A7" w:rsidRDefault="009346CF" w:rsidP="00FF4CDC">
            <w:pPr>
              <w:jc w:val="center"/>
              <w:rPr>
                <w:sz w:val="16"/>
                <w:szCs w:val="16"/>
              </w:rPr>
            </w:pPr>
            <w:r>
              <w:rPr>
                <w:sz w:val="16"/>
                <w:szCs w:val="16"/>
              </w:rPr>
              <w:t>110,1</w:t>
            </w:r>
          </w:p>
        </w:tc>
        <w:tc>
          <w:tcPr>
            <w:tcW w:w="542" w:type="pct"/>
            <w:vMerge/>
            <w:vAlign w:val="center"/>
          </w:tcPr>
          <w:p w14:paraId="159F4A0D" w14:textId="77777777" w:rsidR="009346CF" w:rsidRPr="005317A7" w:rsidRDefault="009346CF" w:rsidP="00FF4CDC">
            <w:pPr>
              <w:rPr>
                <w:sz w:val="16"/>
                <w:szCs w:val="16"/>
              </w:rPr>
            </w:pPr>
          </w:p>
        </w:tc>
      </w:tr>
      <w:tr w:rsidR="009346CF" w:rsidRPr="005317A7" w14:paraId="25AC263C" w14:textId="77777777" w:rsidTr="00662F4F">
        <w:trPr>
          <w:trHeight w:val="281"/>
        </w:trPr>
        <w:tc>
          <w:tcPr>
            <w:tcW w:w="293" w:type="pct"/>
            <w:vMerge w:val="restart"/>
            <w:shd w:val="clear" w:color="000000" w:fill="FFFFFF"/>
            <w:hideMark/>
          </w:tcPr>
          <w:p w14:paraId="66DD5144" w14:textId="77777777" w:rsidR="009346CF" w:rsidRPr="005317A7" w:rsidRDefault="009346CF" w:rsidP="00FF4CDC">
            <w:pPr>
              <w:jc w:val="center"/>
              <w:rPr>
                <w:sz w:val="16"/>
                <w:szCs w:val="16"/>
              </w:rPr>
            </w:pPr>
            <w:r w:rsidRPr="005317A7">
              <w:rPr>
                <w:sz w:val="16"/>
                <w:szCs w:val="16"/>
              </w:rPr>
              <w:t>6</w:t>
            </w:r>
          </w:p>
        </w:tc>
        <w:tc>
          <w:tcPr>
            <w:tcW w:w="4165" w:type="pct"/>
            <w:gridSpan w:val="5"/>
            <w:shd w:val="clear" w:color="000000" w:fill="FFFFFF"/>
            <w:hideMark/>
          </w:tcPr>
          <w:p w14:paraId="538380FB" w14:textId="77777777" w:rsidR="009346CF" w:rsidRPr="005317A7" w:rsidRDefault="009346CF" w:rsidP="00FF4CDC">
            <w:pPr>
              <w:jc w:val="center"/>
              <w:rPr>
                <w:sz w:val="16"/>
                <w:szCs w:val="16"/>
              </w:rPr>
            </w:pPr>
            <w:r w:rsidRPr="005317A7">
              <w:rPr>
                <w:sz w:val="16"/>
                <w:szCs w:val="16"/>
              </w:rPr>
              <w:t>Основное мероприятие «Обеспечение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542" w:type="pct"/>
            <w:vMerge w:val="restart"/>
            <w:shd w:val="clear" w:color="000000" w:fill="FFFFFF"/>
            <w:vAlign w:val="center"/>
          </w:tcPr>
          <w:p w14:paraId="76F810DF" w14:textId="77777777" w:rsidR="009346CF" w:rsidRPr="005317A7" w:rsidRDefault="009346CF" w:rsidP="00FF4CDC">
            <w:pPr>
              <w:jc w:val="center"/>
              <w:rPr>
                <w:sz w:val="16"/>
                <w:szCs w:val="16"/>
              </w:rPr>
            </w:pPr>
            <w:r>
              <w:rPr>
                <w:sz w:val="16"/>
                <w:szCs w:val="16"/>
              </w:rPr>
              <w:t>96,9</w:t>
            </w:r>
          </w:p>
        </w:tc>
      </w:tr>
      <w:tr w:rsidR="009346CF" w:rsidRPr="005317A7" w14:paraId="55E5BF8B" w14:textId="77777777" w:rsidTr="00662F4F">
        <w:trPr>
          <w:trHeight w:val="250"/>
        </w:trPr>
        <w:tc>
          <w:tcPr>
            <w:tcW w:w="293" w:type="pct"/>
            <w:vMerge/>
            <w:vAlign w:val="center"/>
            <w:hideMark/>
          </w:tcPr>
          <w:p w14:paraId="5843A2F0" w14:textId="77777777" w:rsidR="009346CF" w:rsidRPr="005317A7" w:rsidRDefault="009346CF" w:rsidP="00FF4CDC">
            <w:pPr>
              <w:rPr>
                <w:sz w:val="16"/>
                <w:szCs w:val="16"/>
              </w:rPr>
            </w:pPr>
          </w:p>
        </w:tc>
        <w:tc>
          <w:tcPr>
            <w:tcW w:w="2427" w:type="pct"/>
            <w:shd w:val="clear" w:color="000000" w:fill="FFFFFF"/>
            <w:hideMark/>
          </w:tcPr>
          <w:p w14:paraId="35CEB48B" w14:textId="77777777" w:rsidR="009346CF" w:rsidRPr="00947C61" w:rsidRDefault="009346CF" w:rsidP="00FF4CDC">
            <w:pPr>
              <w:jc w:val="both"/>
              <w:rPr>
                <w:i/>
                <w:iCs/>
                <w:sz w:val="16"/>
                <w:szCs w:val="16"/>
              </w:rPr>
            </w:pPr>
            <w:r w:rsidRPr="00947C61">
              <w:rPr>
                <w:i/>
                <w:iCs/>
                <w:sz w:val="16"/>
                <w:szCs w:val="16"/>
              </w:rPr>
              <w:t>количество финансируемых учреждений, исполняющих функции в целях реализации полномочий органов местного самоуправления по решению вопросов местного значения в сфере информационных технологий, связи и телекоммуникаций (ед.)</w:t>
            </w:r>
          </w:p>
        </w:tc>
        <w:tc>
          <w:tcPr>
            <w:tcW w:w="411" w:type="pct"/>
            <w:vAlign w:val="center"/>
          </w:tcPr>
          <w:p w14:paraId="55F10CCA" w14:textId="77777777" w:rsidR="009346CF" w:rsidRPr="00947C61" w:rsidRDefault="009346CF" w:rsidP="00FF4CDC">
            <w:pPr>
              <w:jc w:val="center"/>
              <w:rPr>
                <w:i/>
                <w:iCs/>
                <w:sz w:val="16"/>
                <w:szCs w:val="16"/>
              </w:rPr>
            </w:pPr>
            <w:r w:rsidRPr="00947C61">
              <w:rPr>
                <w:i/>
                <w:iCs/>
                <w:sz w:val="16"/>
                <w:szCs w:val="16"/>
              </w:rPr>
              <w:t>1</w:t>
            </w:r>
          </w:p>
        </w:tc>
        <w:tc>
          <w:tcPr>
            <w:tcW w:w="415" w:type="pct"/>
            <w:vAlign w:val="center"/>
          </w:tcPr>
          <w:p w14:paraId="1B84887D" w14:textId="77777777" w:rsidR="009346CF" w:rsidRPr="00947C61" w:rsidRDefault="009346CF" w:rsidP="00FF4CDC">
            <w:pPr>
              <w:jc w:val="center"/>
              <w:rPr>
                <w:i/>
                <w:iCs/>
                <w:sz w:val="16"/>
                <w:szCs w:val="16"/>
              </w:rPr>
            </w:pPr>
            <w:r w:rsidRPr="00947C61">
              <w:rPr>
                <w:i/>
                <w:iCs/>
                <w:sz w:val="16"/>
                <w:szCs w:val="16"/>
              </w:rPr>
              <w:t>1</w:t>
            </w:r>
          </w:p>
        </w:tc>
        <w:tc>
          <w:tcPr>
            <w:tcW w:w="418" w:type="pct"/>
            <w:vAlign w:val="center"/>
          </w:tcPr>
          <w:p w14:paraId="4674D47D" w14:textId="77777777" w:rsidR="009346CF" w:rsidRPr="00580F9B" w:rsidRDefault="009346CF" w:rsidP="00FF4CDC">
            <w:pPr>
              <w:jc w:val="center"/>
              <w:rPr>
                <w:i/>
                <w:sz w:val="16"/>
                <w:szCs w:val="16"/>
              </w:rPr>
            </w:pPr>
            <w:r w:rsidRPr="00580F9B">
              <w:rPr>
                <w:i/>
                <w:sz w:val="16"/>
                <w:szCs w:val="16"/>
              </w:rPr>
              <w:t>0</w:t>
            </w:r>
          </w:p>
        </w:tc>
        <w:tc>
          <w:tcPr>
            <w:tcW w:w="495" w:type="pct"/>
            <w:vAlign w:val="center"/>
            <w:hideMark/>
          </w:tcPr>
          <w:p w14:paraId="0B089847" w14:textId="77777777" w:rsidR="009346CF" w:rsidRPr="005317A7" w:rsidRDefault="009346CF" w:rsidP="00FF4CDC">
            <w:pPr>
              <w:jc w:val="center"/>
              <w:rPr>
                <w:sz w:val="16"/>
                <w:szCs w:val="16"/>
              </w:rPr>
            </w:pPr>
            <w:r>
              <w:rPr>
                <w:sz w:val="16"/>
                <w:szCs w:val="16"/>
              </w:rPr>
              <w:t>100,0</w:t>
            </w:r>
          </w:p>
        </w:tc>
        <w:tc>
          <w:tcPr>
            <w:tcW w:w="542" w:type="pct"/>
            <w:vMerge/>
            <w:vAlign w:val="center"/>
          </w:tcPr>
          <w:p w14:paraId="63C69F9A" w14:textId="77777777" w:rsidR="009346CF" w:rsidRPr="005317A7" w:rsidRDefault="009346CF" w:rsidP="00FF4CDC">
            <w:pPr>
              <w:rPr>
                <w:sz w:val="16"/>
                <w:szCs w:val="16"/>
              </w:rPr>
            </w:pPr>
          </w:p>
        </w:tc>
      </w:tr>
      <w:tr w:rsidR="009346CF" w:rsidRPr="005317A7" w14:paraId="09D73C28" w14:textId="77777777" w:rsidTr="00662F4F">
        <w:trPr>
          <w:trHeight w:val="167"/>
        </w:trPr>
        <w:tc>
          <w:tcPr>
            <w:tcW w:w="5000" w:type="pct"/>
            <w:gridSpan w:val="7"/>
            <w:shd w:val="clear" w:color="000000" w:fill="FFFFFF"/>
          </w:tcPr>
          <w:p w14:paraId="69F22736" w14:textId="77777777" w:rsidR="009346CF" w:rsidRPr="005317A7" w:rsidRDefault="009346CF" w:rsidP="00FF4CDC">
            <w:pPr>
              <w:jc w:val="center"/>
              <w:rPr>
                <w:sz w:val="16"/>
                <w:szCs w:val="16"/>
              </w:rPr>
            </w:pPr>
            <w:r w:rsidRPr="00A34F4B">
              <w:rPr>
                <w:b/>
                <w:bCs/>
                <w:sz w:val="16"/>
                <w:szCs w:val="16"/>
              </w:rPr>
              <w:t xml:space="preserve">Целевые показатели (индикаторы) </w:t>
            </w:r>
            <w:r>
              <w:rPr>
                <w:b/>
                <w:bCs/>
                <w:sz w:val="16"/>
                <w:szCs w:val="16"/>
              </w:rPr>
              <w:t>конечного</w:t>
            </w:r>
            <w:r w:rsidRPr="00A34F4B">
              <w:rPr>
                <w:b/>
                <w:bCs/>
                <w:sz w:val="16"/>
                <w:szCs w:val="16"/>
              </w:rPr>
              <w:t xml:space="preserve"> результата</w:t>
            </w:r>
          </w:p>
        </w:tc>
      </w:tr>
      <w:tr w:rsidR="009346CF" w:rsidRPr="005317A7" w14:paraId="761BB6E4" w14:textId="77777777" w:rsidTr="00662F4F">
        <w:trPr>
          <w:trHeight w:val="114"/>
        </w:trPr>
        <w:tc>
          <w:tcPr>
            <w:tcW w:w="293" w:type="pct"/>
            <w:shd w:val="clear" w:color="000000" w:fill="FFFFFF"/>
            <w:hideMark/>
          </w:tcPr>
          <w:p w14:paraId="212B6F79" w14:textId="77777777" w:rsidR="009346CF" w:rsidRPr="005317A7" w:rsidRDefault="009346CF" w:rsidP="00FF4CDC">
            <w:pPr>
              <w:jc w:val="center"/>
              <w:rPr>
                <w:sz w:val="16"/>
                <w:szCs w:val="16"/>
              </w:rPr>
            </w:pPr>
            <w:r w:rsidRPr="005317A7">
              <w:rPr>
                <w:sz w:val="16"/>
                <w:szCs w:val="16"/>
              </w:rPr>
              <w:t>1</w:t>
            </w:r>
          </w:p>
        </w:tc>
        <w:tc>
          <w:tcPr>
            <w:tcW w:w="2427" w:type="pct"/>
            <w:shd w:val="clear" w:color="000000" w:fill="FFFFFF"/>
            <w:hideMark/>
          </w:tcPr>
          <w:p w14:paraId="1A603D7E" w14:textId="77777777" w:rsidR="009346CF" w:rsidRPr="005317A7" w:rsidRDefault="009346CF" w:rsidP="00FF4CDC">
            <w:pPr>
              <w:jc w:val="both"/>
              <w:rPr>
                <w:sz w:val="16"/>
                <w:szCs w:val="16"/>
              </w:rPr>
            </w:pPr>
            <w:r w:rsidRPr="005317A7">
              <w:rPr>
                <w:sz w:val="16"/>
                <w:szCs w:val="16"/>
              </w:rPr>
              <w:t>Устойчивость (надежность) функционирования информационно-телекоммуникационной инфраструктуры</w:t>
            </w:r>
            <w:r>
              <w:rPr>
                <w:sz w:val="16"/>
                <w:szCs w:val="16"/>
              </w:rPr>
              <w:t xml:space="preserve"> (%)</w:t>
            </w:r>
          </w:p>
        </w:tc>
        <w:tc>
          <w:tcPr>
            <w:tcW w:w="411" w:type="pct"/>
            <w:shd w:val="clear" w:color="000000" w:fill="FFFFFF"/>
            <w:vAlign w:val="center"/>
          </w:tcPr>
          <w:p w14:paraId="7923B7A7" w14:textId="77777777" w:rsidR="009346CF" w:rsidRPr="005317A7" w:rsidRDefault="009346CF" w:rsidP="00FF4CDC">
            <w:pPr>
              <w:jc w:val="center"/>
              <w:rPr>
                <w:sz w:val="16"/>
                <w:szCs w:val="16"/>
              </w:rPr>
            </w:pPr>
            <w:r w:rsidRPr="005317A7">
              <w:rPr>
                <w:sz w:val="16"/>
                <w:szCs w:val="16"/>
              </w:rPr>
              <w:t>98</w:t>
            </w:r>
          </w:p>
        </w:tc>
        <w:tc>
          <w:tcPr>
            <w:tcW w:w="415" w:type="pct"/>
            <w:shd w:val="clear" w:color="000000" w:fill="FFFFFF"/>
            <w:vAlign w:val="center"/>
          </w:tcPr>
          <w:p w14:paraId="6A497A4D" w14:textId="77777777" w:rsidR="009346CF" w:rsidRPr="005317A7" w:rsidRDefault="009346CF" w:rsidP="00FF4CDC">
            <w:pPr>
              <w:jc w:val="center"/>
              <w:rPr>
                <w:sz w:val="16"/>
                <w:szCs w:val="16"/>
              </w:rPr>
            </w:pPr>
            <w:r w:rsidRPr="005317A7">
              <w:rPr>
                <w:sz w:val="16"/>
                <w:szCs w:val="16"/>
              </w:rPr>
              <w:t>98</w:t>
            </w:r>
          </w:p>
        </w:tc>
        <w:tc>
          <w:tcPr>
            <w:tcW w:w="418" w:type="pct"/>
            <w:shd w:val="clear" w:color="000000" w:fill="FFFFFF"/>
            <w:vAlign w:val="center"/>
          </w:tcPr>
          <w:p w14:paraId="1FE5C6E6" w14:textId="77777777" w:rsidR="009346CF" w:rsidRPr="005317A7" w:rsidRDefault="009346CF" w:rsidP="00FF4CDC">
            <w:pPr>
              <w:jc w:val="center"/>
              <w:rPr>
                <w:sz w:val="16"/>
                <w:szCs w:val="16"/>
              </w:rPr>
            </w:pPr>
            <w:r>
              <w:rPr>
                <w:sz w:val="16"/>
                <w:szCs w:val="16"/>
              </w:rPr>
              <w:t>0</w:t>
            </w:r>
          </w:p>
        </w:tc>
        <w:tc>
          <w:tcPr>
            <w:tcW w:w="495" w:type="pct"/>
            <w:shd w:val="clear" w:color="000000" w:fill="FFFFFF"/>
            <w:noWrap/>
            <w:vAlign w:val="center"/>
          </w:tcPr>
          <w:p w14:paraId="4D0C20BF" w14:textId="77777777" w:rsidR="009346CF" w:rsidRPr="005317A7" w:rsidRDefault="009346CF" w:rsidP="00FF4CDC">
            <w:pPr>
              <w:jc w:val="center"/>
              <w:rPr>
                <w:sz w:val="16"/>
                <w:szCs w:val="16"/>
              </w:rPr>
            </w:pPr>
            <w:r w:rsidRPr="005317A7">
              <w:rPr>
                <w:sz w:val="16"/>
                <w:szCs w:val="16"/>
              </w:rPr>
              <w:t>100,0%</w:t>
            </w:r>
          </w:p>
        </w:tc>
        <w:tc>
          <w:tcPr>
            <w:tcW w:w="542" w:type="pct"/>
            <w:vMerge w:val="restart"/>
            <w:shd w:val="clear" w:color="000000" w:fill="FFFFFF"/>
            <w:vAlign w:val="center"/>
          </w:tcPr>
          <w:p w14:paraId="65512C41" w14:textId="77777777" w:rsidR="009346CF" w:rsidRPr="005317A7" w:rsidRDefault="009346CF" w:rsidP="00FF4CDC">
            <w:pPr>
              <w:jc w:val="center"/>
              <w:rPr>
                <w:sz w:val="16"/>
                <w:szCs w:val="16"/>
              </w:rPr>
            </w:pPr>
            <w:r>
              <w:rPr>
                <w:sz w:val="16"/>
                <w:szCs w:val="16"/>
              </w:rPr>
              <w:t>97,0</w:t>
            </w:r>
          </w:p>
        </w:tc>
      </w:tr>
      <w:tr w:rsidR="009346CF" w:rsidRPr="005317A7" w14:paraId="551B65A4" w14:textId="77777777" w:rsidTr="00662F4F">
        <w:trPr>
          <w:trHeight w:val="175"/>
        </w:trPr>
        <w:tc>
          <w:tcPr>
            <w:tcW w:w="293" w:type="pct"/>
            <w:shd w:val="clear" w:color="000000" w:fill="FFFFFF"/>
            <w:hideMark/>
          </w:tcPr>
          <w:p w14:paraId="20443DA5" w14:textId="77777777" w:rsidR="009346CF" w:rsidRPr="005317A7" w:rsidRDefault="009346CF" w:rsidP="00FF4CDC">
            <w:pPr>
              <w:jc w:val="center"/>
              <w:rPr>
                <w:sz w:val="16"/>
                <w:szCs w:val="16"/>
              </w:rPr>
            </w:pPr>
            <w:r w:rsidRPr="005317A7">
              <w:rPr>
                <w:sz w:val="16"/>
                <w:szCs w:val="16"/>
              </w:rPr>
              <w:t>2</w:t>
            </w:r>
          </w:p>
        </w:tc>
        <w:tc>
          <w:tcPr>
            <w:tcW w:w="2427" w:type="pct"/>
            <w:shd w:val="clear" w:color="000000" w:fill="FFFFFF"/>
            <w:hideMark/>
          </w:tcPr>
          <w:p w14:paraId="74FD9D4F" w14:textId="77777777" w:rsidR="009346CF" w:rsidRPr="005317A7" w:rsidRDefault="009346CF" w:rsidP="00FF4CDC">
            <w:pPr>
              <w:jc w:val="both"/>
              <w:rPr>
                <w:sz w:val="16"/>
                <w:szCs w:val="16"/>
              </w:rPr>
            </w:pPr>
            <w:r w:rsidRPr="005317A7">
              <w:rPr>
                <w:sz w:val="16"/>
                <w:szCs w:val="16"/>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w:t>
            </w:r>
            <w:r>
              <w:rPr>
                <w:sz w:val="16"/>
                <w:szCs w:val="16"/>
              </w:rPr>
              <w:t xml:space="preserve"> (%)</w:t>
            </w:r>
          </w:p>
        </w:tc>
        <w:tc>
          <w:tcPr>
            <w:tcW w:w="411" w:type="pct"/>
            <w:shd w:val="clear" w:color="000000" w:fill="FFFFFF"/>
            <w:vAlign w:val="center"/>
          </w:tcPr>
          <w:p w14:paraId="4088CCA5" w14:textId="77777777" w:rsidR="009346CF" w:rsidRPr="005317A7" w:rsidRDefault="009346CF" w:rsidP="00FF4CDC">
            <w:pPr>
              <w:jc w:val="center"/>
              <w:rPr>
                <w:sz w:val="16"/>
                <w:szCs w:val="16"/>
              </w:rPr>
            </w:pPr>
            <w:r w:rsidRPr="005317A7">
              <w:rPr>
                <w:sz w:val="16"/>
                <w:szCs w:val="16"/>
              </w:rPr>
              <w:t>98</w:t>
            </w:r>
          </w:p>
        </w:tc>
        <w:tc>
          <w:tcPr>
            <w:tcW w:w="415" w:type="pct"/>
            <w:shd w:val="clear" w:color="000000" w:fill="FFFFFF"/>
            <w:vAlign w:val="center"/>
          </w:tcPr>
          <w:p w14:paraId="5B1FB3FA" w14:textId="77777777" w:rsidR="009346CF" w:rsidRPr="005317A7" w:rsidRDefault="009346CF" w:rsidP="00FF4CDC">
            <w:pPr>
              <w:jc w:val="center"/>
              <w:rPr>
                <w:sz w:val="16"/>
                <w:szCs w:val="16"/>
              </w:rPr>
            </w:pPr>
            <w:r w:rsidRPr="005317A7">
              <w:rPr>
                <w:sz w:val="16"/>
                <w:szCs w:val="16"/>
              </w:rPr>
              <w:t>98</w:t>
            </w:r>
          </w:p>
        </w:tc>
        <w:tc>
          <w:tcPr>
            <w:tcW w:w="418" w:type="pct"/>
            <w:shd w:val="clear" w:color="000000" w:fill="FFFFFF"/>
            <w:vAlign w:val="center"/>
          </w:tcPr>
          <w:p w14:paraId="6A485615" w14:textId="77777777" w:rsidR="009346CF" w:rsidRPr="005317A7" w:rsidRDefault="009346CF" w:rsidP="00FF4CDC">
            <w:pPr>
              <w:jc w:val="center"/>
              <w:rPr>
                <w:sz w:val="16"/>
                <w:szCs w:val="16"/>
              </w:rPr>
            </w:pPr>
            <w:r>
              <w:rPr>
                <w:sz w:val="16"/>
                <w:szCs w:val="16"/>
              </w:rPr>
              <w:t>0</w:t>
            </w:r>
          </w:p>
        </w:tc>
        <w:tc>
          <w:tcPr>
            <w:tcW w:w="495" w:type="pct"/>
            <w:shd w:val="clear" w:color="000000" w:fill="FFFFFF"/>
            <w:noWrap/>
            <w:vAlign w:val="center"/>
          </w:tcPr>
          <w:p w14:paraId="741B62C8" w14:textId="77777777" w:rsidR="009346CF" w:rsidRPr="005317A7" w:rsidRDefault="009346CF" w:rsidP="00FF4CDC">
            <w:pPr>
              <w:jc w:val="center"/>
              <w:rPr>
                <w:sz w:val="16"/>
                <w:szCs w:val="16"/>
              </w:rPr>
            </w:pPr>
            <w:r w:rsidRPr="005317A7">
              <w:rPr>
                <w:sz w:val="16"/>
                <w:szCs w:val="16"/>
              </w:rPr>
              <w:t>100,0%</w:t>
            </w:r>
          </w:p>
        </w:tc>
        <w:tc>
          <w:tcPr>
            <w:tcW w:w="542" w:type="pct"/>
            <w:vMerge/>
            <w:shd w:val="clear" w:color="000000" w:fill="FFFFFF"/>
          </w:tcPr>
          <w:p w14:paraId="59A975DC" w14:textId="77777777" w:rsidR="009346CF" w:rsidRPr="005317A7" w:rsidRDefault="009346CF" w:rsidP="00FF4CDC">
            <w:pPr>
              <w:jc w:val="center"/>
              <w:rPr>
                <w:sz w:val="16"/>
                <w:szCs w:val="16"/>
              </w:rPr>
            </w:pPr>
          </w:p>
        </w:tc>
      </w:tr>
      <w:tr w:rsidR="009346CF" w:rsidRPr="005317A7" w14:paraId="6397DE51" w14:textId="77777777" w:rsidTr="00662F4F">
        <w:trPr>
          <w:trHeight w:val="453"/>
        </w:trPr>
        <w:tc>
          <w:tcPr>
            <w:tcW w:w="293" w:type="pct"/>
            <w:shd w:val="clear" w:color="000000" w:fill="FFFFFF"/>
            <w:hideMark/>
          </w:tcPr>
          <w:p w14:paraId="171733ED" w14:textId="77777777" w:rsidR="009346CF" w:rsidRPr="005317A7" w:rsidRDefault="009346CF" w:rsidP="00FF4CDC">
            <w:pPr>
              <w:jc w:val="center"/>
              <w:rPr>
                <w:sz w:val="16"/>
                <w:szCs w:val="16"/>
              </w:rPr>
            </w:pPr>
            <w:r w:rsidRPr="005317A7">
              <w:rPr>
                <w:sz w:val="16"/>
                <w:szCs w:val="16"/>
              </w:rPr>
              <w:t>3</w:t>
            </w:r>
          </w:p>
        </w:tc>
        <w:tc>
          <w:tcPr>
            <w:tcW w:w="2427" w:type="pct"/>
            <w:shd w:val="clear" w:color="000000" w:fill="FFFFFF"/>
            <w:hideMark/>
          </w:tcPr>
          <w:p w14:paraId="702FBB6C" w14:textId="77777777" w:rsidR="009346CF" w:rsidRPr="005317A7" w:rsidRDefault="009346CF" w:rsidP="00FF4CDC">
            <w:pPr>
              <w:jc w:val="both"/>
              <w:rPr>
                <w:sz w:val="16"/>
                <w:szCs w:val="16"/>
              </w:rPr>
            </w:pPr>
            <w:r w:rsidRPr="005317A7">
              <w:rPr>
                <w:sz w:val="16"/>
                <w:szCs w:val="16"/>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w:t>
            </w:r>
            <w:r>
              <w:rPr>
                <w:sz w:val="16"/>
                <w:szCs w:val="16"/>
              </w:rPr>
              <w:t xml:space="preserve"> (%)</w:t>
            </w:r>
          </w:p>
        </w:tc>
        <w:tc>
          <w:tcPr>
            <w:tcW w:w="411" w:type="pct"/>
            <w:shd w:val="clear" w:color="000000" w:fill="FFFFFF"/>
            <w:vAlign w:val="center"/>
          </w:tcPr>
          <w:p w14:paraId="72362481" w14:textId="77777777" w:rsidR="009346CF" w:rsidRPr="005317A7" w:rsidRDefault="009346CF" w:rsidP="00FF4CDC">
            <w:pPr>
              <w:jc w:val="center"/>
              <w:rPr>
                <w:sz w:val="16"/>
                <w:szCs w:val="16"/>
              </w:rPr>
            </w:pPr>
            <w:r w:rsidRPr="005317A7">
              <w:rPr>
                <w:sz w:val="16"/>
                <w:szCs w:val="16"/>
              </w:rPr>
              <w:t>99</w:t>
            </w:r>
          </w:p>
        </w:tc>
        <w:tc>
          <w:tcPr>
            <w:tcW w:w="415" w:type="pct"/>
            <w:shd w:val="clear" w:color="000000" w:fill="FFFFFF"/>
            <w:vAlign w:val="center"/>
          </w:tcPr>
          <w:p w14:paraId="222355E3" w14:textId="77777777" w:rsidR="009346CF" w:rsidRPr="005317A7" w:rsidRDefault="009346CF" w:rsidP="00FF4CDC">
            <w:pPr>
              <w:jc w:val="center"/>
              <w:rPr>
                <w:sz w:val="16"/>
                <w:szCs w:val="16"/>
              </w:rPr>
            </w:pPr>
            <w:r w:rsidRPr="005317A7">
              <w:rPr>
                <w:sz w:val="16"/>
                <w:szCs w:val="16"/>
              </w:rPr>
              <w:t>99</w:t>
            </w:r>
          </w:p>
        </w:tc>
        <w:tc>
          <w:tcPr>
            <w:tcW w:w="418" w:type="pct"/>
            <w:shd w:val="clear" w:color="000000" w:fill="FFFFFF"/>
            <w:vAlign w:val="center"/>
          </w:tcPr>
          <w:p w14:paraId="40A2A408" w14:textId="77777777" w:rsidR="009346CF" w:rsidRPr="005317A7" w:rsidRDefault="009346CF" w:rsidP="00FF4CDC">
            <w:pPr>
              <w:jc w:val="center"/>
              <w:rPr>
                <w:sz w:val="16"/>
                <w:szCs w:val="16"/>
              </w:rPr>
            </w:pPr>
            <w:r>
              <w:rPr>
                <w:sz w:val="16"/>
                <w:szCs w:val="16"/>
              </w:rPr>
              <w:t>0</w:t>
            </w:r>
          </w:p>
        </w:tc>
        <w:tc>
          <w:tcPr>
            <w:tcW w:w="495" w:type="pct"/>
            <w:shd w:val="clear" w:color="000000" w:fill="FFFFFF"/>
            <w:noWrap/>
            <w:vAlign w:val="center"/>
          </w:tcPr>
          <w:p w14:paraId="3A7B9415" w14:textId="77777777" w:rsidR="009346CF" w:rsidRPr="005317A7" w:rsidRDefault="009346CF" w:rsidP="00FF4CDC">
            <w:pPr>
              <w:jc w:val="center"/>
              <w:rPr>
                <w:sz w:val="16"/>
                <w:szCs w:val="16"/>
              </w:rPr>
            </w:pPr>
            <w:r w:rsidRPr="005317A7">
              <w:rPr>
                <w:sz w:val="16"/>
                <w:szCs w:val="16"/>
              </w:rPr>
              <w:t>100,0%</w:t>
            </w:r>
          </w:p>
        </w:tc>
        <w:tc>
          <w:tcPr>
            <w:tcW w:w="542" w:type="pct"/>
            <w:vMerge/>
            <w:shd w:val="clear" w:color="000000" w:fill="FFFFFF"/>
          </w:tcPr>
          <w:p w14:paraId="31ECC6EA" w14:textId="77777777" w:rsidR="009346CF" w:rsidRPr="005317A7" w:rsidRDefault="009346CF" w:rsidP="00FF4CDC">
            <w:pPr>
              <w:jc w:val="center"/>
              <w:rPr>
                <w:sz w:val="16"/>
                <w:szCs w:val="16"/>
              </w:rPr>
            </w:pPr>
          </w:p>
        </w:tc>
      </w:tr>
      <w:tr w:rsidR="009346CF" w:rsidRPr="005317A7" w14:paraId="4C6FC437" w14:textId="77777777" w:rsidTr="00662F4F">
        <w:trPr>
          <w:trHeight w:val="280"/>
        </w:trPr>
        <w:tc>
          <w:tcPr>
            <w:tcW w:w="293" w:type="pct"/>
            <w:shd w:val="clear" w:color="000000" w:fill="FFFFFF"/>
            <w:hideMark/>
          </w:tcPr>
          <w:p w14:paraId="5438A510" w14:textId="77777777" w:rsidR="009346CF" w:rsidRPr="005317A7" w:rsidRDefault="009346CF" w:rsidP="00FF4CDC">
            <w:pPr>
              <w:jc w:val="center"/>
              <w:rPr>
                <w:sz w:val="16"/>
                <w:szCs w:val="16"/>
              </w:rPr>
            </w:pPr>
            <w:r w:rsidRPr="005317A7">
              <w:rPr>
                <w:sz w:val="16"/>
                <w:szCs w:val="16"/>
              </w:rPr>
              <w:t>4</w:t>
            </w:r>
          </w:p>
        </w:tc>
        <w:tc>
          <w:tcPr>
            <w:tcW w:w="2427" w:type="pct"/>
            <w:shd w:val="clear" w:color="000000" w:fill="FFFFFF"/>
            <w:hideMark/>
          </w:tcPr>
          <w:p w14:paraId="1C213646" w14:textId="77777777" w:rsidR="009346CF" w:rsidRPr="005317A7" w:rsidRDefault="009346CF" w:rsidP="00FF4CDC">
            <w:pPr>
              <w:jc w:val="both"/>
              <w:rPr>
                <w:sz w:val="16"/>
                <w:szCs w:val="16"/>
              </w:rPr>
            </w:pPr>
            <w:r w:rsidRPr="005317A7">
              <w:rPr>
                <w:sz w:val="16"/>
                <w:szCs w:val="16"/>
              </w:rPr>
              <w:t>Устойчивость (надежность) функционирования систем и сетей фиксированной телефонной связи</w:t>
            </w:r>
            <w:r>
              <w:rPr>
                <w:sz w:val="16"/>
                <w:szCs w:val="16"/>
              </w:rPr>
              <w:t xml:space="preserve"> (%)</w:t>
            </w:r>
          </w:p>
        </w:tc>
        <w:tc>
          <w:tcPr>
            <w:tcW w:w="411" w:type="pct"/>
            <w:shd w:val="clear" w:color="000000" w:fill="FFFFFF"/>
            <w:vAlign w:val="center"/>
          </w:tcPr>
          <w:p w14:paraId="412BDEA4" w14:textId="77777777" w:rsidR="009346CF" w:rsidRPr="005317A7" w:rsidRDefault="009346CF" w:rsidP="00FF4CDC">
            <w:pPr>
              <w:jc w:val="center"/>
              <w:rPr>
                <w:sz w:val="16"/>
                <w:szCs w:val="16"/>
              </w:rPr>
            </w:pPr>
            <w:r w:rsidRPr="005317A7">
              <w:rPr>
                <w:sz w:val="16"/>
                <w:szCs w:val="16"/>
              </w:rPr>
              <w:t>96</w:t>
            </w:r>
          </w:p>
        </w:tc>
        <w:tc>
          <w:tcPr>
            <w:tcW w:w="415" w:type="pct"/>
            <w:shd w:val="clear" w:color="000000" w:fill="FFFFFF"/>
            <w:vAlign w:val="center"/>
          </w:tcPr>
          <w:p w14:paraId="4B0910CB" w14:textId="77777777" w:rsidR="009346CF" w:rsidRPr="005317A7" w:rsidRDefault="009346CF" w:rsidP="00FF4CDC">
            <w:pPr>
              <w:jc w:val="center"/>
              <w:rPr>
                <w:sz w:val="16"/>
                <w:szCs w:val="16"/>
              </w:rPr>
            </w:pPr>
            <w:r w:rsidRPr="005317A7">
              <w:rPr>
                <w:sz w:val="16"/>
                <w:szCs w:val="16"/>
              </w:rPr>
              <w:t>96</w:t>
            </w:r>
          </w:p>
        </w:tc>
        <w:tc>
          <w:tcPr>
            <w:tcW w:w="418" w:type="pct"/>
            <w:shd w:val="clear" w:color="000000" w:fill="FFFFFF"/>
            <w:vAlign w:val="center"/>
          </w:tcPr>
          <w:p w14:paraId="35D62612" w14:textId="77777777" w:rsidR="009346CF" w:rsidRPr="005317A7" w:rsidRDefault="009346CF" w:rsidP="00FF4CDC">
            <w:pPr>
              <w:jc w:val="center"/>
              <w:rPr>
                <w:sz w:val="16"/>
                <w:szCs w:val="16"/>
              </w:rPr>
            </w:pPr>
            <w:r>
              <w:rPr>
                <w:sz w:val="16"/>
                <w:szCs w:val="16"/>
              </w:rPr>
              <w:t>0</w:t>
            </w:r>
          </w:p>
        </w:tc>
        <w:tc>
          <w:tcPr>
            <w:tcW w:w="495" w:type="pct"/>
            <w:shd w:val="clear" w:color="000000" w:fill="FFFFFF"/>
            <w:noWrap/>
            <w:vAlign w:val="center"/>
          </w:tcPr>
          <w:p w14:paraId="737F50B6" w14:textId="77777777" w:rsidR="009346CF" w:rsidRPr="005317A7" w:rsidRDefault="009346CF" w:rsidP="00FF4CDC">
            <w:pPr>
              <w:jc w:val="center"/>
              <w:rPr>
                <w:sz w:val="16"/>
                <w:szCs w:val="16"/>
              </w:rPr>
            </w:pPr>
            <w:r w:rsidRPr="005317A7">
              <w:rPr>
                <w:sz w:val="16"/>
                <w:szCs w:val="16"/>
              </w:rPr>
              <w:t>100,0%</w:t>
            </w:r>
          </w:p>
        </w:tc>
        <w:tc>
          <w:tcPr>
            <w:tcW w:w="542" w:type="pct"/>
            <w:vMerge/>
            <w:shd w:val="clear" w:color="000000" w:fill="FFFFFF"/>
            <w:hideMark/>
          </w:tcPr>
          <w:p w14:paraId="76483D97" w14:textId="77777777" w:rsidR="009346CF" w:rsidRPr="005317A7" w:rsidRDefault="009346CF" w:rsidP="00FF4CDC">
            <w:pPr>
              <w:jc w:val="center"/>
              <w:rPr>
                <w:sz w:val="16"/>
                <w:szCs w:val="16"/>
              </w:rPr>
            </w:pPr>
          </w:p>
        </w:tc>
      </w:tr>
      <w:tr w:rsidR="009346CF" w:rsidRPr="005317A7" w14:paraId="559ADFF8" w14:textId="77777777" w:rsidTr="00662F4F">
        <w:trPr>
          <w:trHeight w:val="56"/>
        </w:trPr>
        <w:tc>
          <w:tcPr>
            <w:tcW w:w="1" w:type="pct"/>
            <w:gridSpan w:val="2"/>
            <w:shd w:val="clear" w:color="auto" w:fill="DBE5F1" w:themeFill="accent1" w:themeFillTint="33"/>
          </w:tcPr>
          <w:p w14:paraId="76C73D48" w14:textId="77777777" w:rsidR="009346CF" w:rsidRPr="00247204" w:rsidRDefault="009346CF" w:rsidP="00FF4CDC">
            <w:pPr>
              <w:jc w:val="both"/>
              <w:rPr>
                <w:b/>
                <w:sz w:val="16"/>
                <w:szCs w:val="16"/>
              </w:rPr>
            </w:pPr>
            <w:r w:rsidRPr="00247204">
              <w:rPr>
                <w:b/>
                <w:sz w:val="16"/>
                <w:szCs w:val="16"/>
              </w:rPr>
              <w:t>Эффективность реализации программы в целом (%)</w:t>
            </w:r>
          </w:p>
        </w:tc>
        <w:tc>
          <w:tcPr>
            <w:tcW w:w="1" w:type="pct"/>
            <w:gridSpan w:val="5"/>
            <w:shd w:val="clear" w:color="auto" w:fill="DBE5F1" w:themeFill="accent1" w:themeFillTint="33"/>
            <w:vAlign w:val="center"/>
          </w:tcPr>
          <w:p w14:paraId="5486E20D" w14:textId="77777777" w:rsidR="009346CF" w:rsidRPr="00247204" w:rsidRDefault="009346CF" w:rsidP="00FF4CDC">
            <w:pPr>
              <w:jc w:val="center"/>
              <w:rPr>
                <w:b/>
                <w:sz w:val="16"/>
                <w:szCs w:val="16"/>
              </w:rPr>
            </w:pPr>
            <w:r w:rsidRPr="00247204">
              <w:rPr>
                <w:b/>
                <w:sz w:val="16"/>
                <w:szCs w:val="28"/>
              </w:rPr>
              <w:t>102,5</w:t>
            </w:r>
          </w:p>
        </w:tc>
      </w:tr>
    </w:tbl>
    <w:p w14:paraId="318EFF5E" w14:textId="77777777" w:rsidR="009346CF" w:rsidRPr="009346CF" w:rsidRDefault="009346CF" w:rsidP="009346CF">
      <w:pPr>
        <w:widowControl w:val="0"/>
        <w:tabs>
          <w:tab w:val="left" w:pos="1134"/>
        </w:tabs>
        <w:jc w:val="both"/>
        <w:rPr>
          <w:color w:val="000000"/>
          <w:sz w:val="16"/>
          <w:szCs w:val="28"/>
        </w:rPr>
      </w:pPr>
    </w:p>
    <w:p w14:paraId="55E77D8F" w14:textId="77777777" w:rsidR="009346CF" w:rsidRPr="006A68EF" w:rsidRDefault="009346CF" w:rsidP="009346CF">
      <w:pPr>
        <w:widowControl w:val="0"/>
        <w:tabs>
          <w:tab w:val="left" w:pos="709"/>
        </w:tabs>
        <w:jc w:val="both"/>
        <w:rPr>
          <w:color w:val="000000"/>
          <w:sz w:val="28"/>
          <w:szCs w:val="28"/>
        </w:rPr>
      </w:pPr>
      <w:r>
        <w:rPr>
          <w:color w:val="000000"/>
          <w:sz w:val="28"/>
          <w:szCs w:val="28"/>
        </w:rPr>
        <w:tab/>
      </w:r>
      <w:r w:rsidRPr="006A68EF">
        <w:rPr>
          <w:color w:val="000000"/>
          <w:sz w:val="28"/>
          <w:szCs w:val="28"/>
        </w:rPr>
        <w:t>В ходе анализа сведений, отраженных в Отчете о ходе реализации муниципальной программы, установлено:</w:t>
      </w:r>
    </w:p>
    <w:p w14:paraId="2CC8AA92" w14:textId="77777777" w:rsidR="009346CF" w:rsidRPr="00CB1251" w:rsidRDefault="009346CF" w:rsidP="009346CF">
      <w:pPr>
        <w:pStyle w:val="a5"/>
        <w:widowControl w:val="0"/>
        <w:numPr>
          <w:ilvl w:val="0"/>
          <w:numId w:val="17"/>
        </w:numPr>
        <w:tabs>
          <w:tab w:val="left" w:pos="1134"/>
        </w:tabs>
        <w:ind w:left="0" w:firstLine="709"/>
        <w:jc w:val="both"/>
        <w:rPr>
          <w:color w:val="000000"/>
          <w:sz w:val="28"/>
          <w:szCs w:val="28"/>
        </w:rPr>
      </w:pPr>
      <w:r w:rsidRPr="00CB1251">
        <w:rPr>
          <w:color w:val="000000"/>
          <w:sz w:val="28"/>
          <w:szCs w:val="28"/>
        </w:rPr>
        <w:t>на 100,0%</w:t>
      </w:r>
      <w:r>
        <w:rPr>
          <w:color w:val="000000"/>
          <w:sz w:val="28"/>
          <w:szCs w:val="28"/>
        </w:rPr>
        <w:t xml:space="preserve"> и выше</w:t>
      </w:r>
      <w:r w:rsidRPr="00CB1251">
        <w:rPr>
          <w:color w:val="000000"/>
          <w:sz w:val="28"/>
          <w:szCs w:val="28"/>
        </w:rPr>
        <w:t xml:space="preserve"> достигнуты восемь из </w:t>
      </w:r>
      <w:r>
        <w:rPr>
          <w:color w:val="000000"/>
          <w:sz w:val="28"/>
          <w:szCs w:val="28"/>
        </w:rPr>
        <w:t>десяти</w:t>
      </w:r>
      <w:r w:rsidRPr="00CB1251">
        <w:rPr>
          <w:color w:val="000000"/>
          <w:sz w:val="28"/>
          <w:szCs w:val="28"/>
        </w:rPr>
        <w:t xml:space="preserve"> целевых показателей (индикаторов) непосредственных результатов;</w:t>
      </w:r>
    </w:p>
    <w:p w14:paraId="294471CA" w14:textId="77777777" w:rsidR="009346CF" w:rsidRPr="00283ED9" w:rsidRDefault="009346CF" w:rsidP="009346CF">
      <w:pPr>
        <w:pStyle w:val="a5"/>
        <w:widowControl w:val="0"/>
        <w:numPr>
          <w:ilvl w:val="0"/>
          <w:numId w:val="17"/>
        </w:numPr>
        <w:tabs>
          <w:tab w:val="left" w:pos="1134"/>
        </w:tabs>
        <w:ind w:left="0" w:firstLine="709"/>
        <w:jc w:val="both"/>
        <w:rPr>
          <w:color w:val="000000"/>
          <w:sz w:val="28"/>
          <w:szCs w:val="28"/>
        </w:rPr>
      </w:pPr>
      <w:r w:rsidRPr="00283ED9">
        <w:rPr>
          <w:color w:val="000000"/>
          <w:sz w:val="28"/>
          <w:szCs w:val="28"/>
        </w:rPr>
        <w:t>целевой показатель «</w:t>
      </w:r>
      <w:r w:rsidRPr="005317A7">
        <w:rPr>
          <w:sz w:val="28"/>
          <w:szCs w:val="28"/>
        </w:rPr>
        <w:t>количество сетевых узлов в защищенной сети передачи данных Администрации города Оренбурга</w:t>
      </w:r>
      <w:r>
        <w:rPr>
          <w:sz w:val="28"/>
          <w:szCs w:val="28"/>
        </w:rPr>
        <w:t>» достигнут на уровне 91,4%;</w:t>
      </w:r>
    </w:p>
    <w:p w14:paraId="41CE288D" w14:textId="77777777" w:rsidR="009346CF" w:rsidRPr="00283ED9" w:rsidRDefault="009346CF" w:rsidP="009346CF">
      <w:pPr>
        <w:pStyle w:val="a5"/>
        <w:widowControl w:val="0"/>
        <w:numPr>
          <w:ilvl w:val="0"/>
          <w:numId w:val="17"/>
        </w:numPr>
        <w:tabs>
          <w:tab w:val="left" w:pos="0"/>
          <w:tab w:val="left" w:pos="1134"/>
        </w:tabs>
        <w:ind w:left="0" w:firstLine="709"/>
        <w:jc w:val="both"/>
        <w:rPr>
          <w:sz w:val="28"/>
          <w:szCs w:val="28"/>
        </w:rPr>
      </w:pPr>
      <w:r w:rsidRPr="009D3213">
        <w:rPr>
          <w:color w:val="000000"/>
          <w:sz w:val="28"/>
          <w:szCs w:val="28"/>
        </w:rPr>
        <w:t xml:space="preserve">не достигнуты плановые значения </w:t>
      </w:r>
      <w:r w:rsidRPr="00283ED9">
        <w:rPr>
          <w:color w:val="000000"/>
          <w:sz w:val="28"/>
          <w:szCs w:val="28"/>
        </w:rPr>
        <w:t>целево</w:t>
      </w:r>
      <w:r>
        <w:rPr>
          <w:color w:val="000000"/>
          <w:sz w:val="28"/>
          <w:szCs w:val="28"/>
        </w:rPr>
        <w:t>го</w:t>
      </w:r>
      <w:r w:rsidRPr="00283ED9">
        <w:rPr>
          <w:color w:val="000000"/>
          <w:sz w:val="28"/>
          <w:szCs w:val="28"/>
        </w:rPr>
        <w:t xml:space="preserve"> показател</w:t>
      </w:r>
      <w:r>
        <w:rPr>
          <w:color w:val="000000"/>
          <w:sz w:val="28"/>
          <w:szCs w:val="28"/>
        </w:rPr>
        <w:t>я</w:t>
      </w:r>
      <w:r w:rsidRPr="00283ED9">
        <w:rPr>
          <w:color w:val="000000"/>
          <w:sz w:val="28"/>
          <w:szCs w:val="28"/>
        </w:rPr>
        <w:t xml:space="preserve"> «</w:t>
      </w:r>
      <w:r w:rsidRPr="005317A7">
        <w:rPr>
          <w:sz w:val="28"/>
          <w:szCs w:val="28"/>
        </w:rPr>
        <w:t>количество транспортных средств, контролируемых в системе мониторинга транспортных средств с использованием средств спутниковой навигации ГЛОНАСС и ГЛОНАСС/GPS на территории города Оренбурга</w:t>
      </w:r>
      <w:r>
        <w:rPr>
          <w:sz w:val="28"/>
          <w:szCs w:val="28"/>
        </w:rPr>
        <w:t xml:space="preserve"> (36,0%). </w:t>
      </w:r>
    </w:p>
    <w:p w14:paraId="1CF67EB8" w14:textId="77777777" w:rsidR="009346CF" w:rsidRPr="00283ED9" w:rsidRDefault="009346CF" w:rsidP="009346CF">
      <w:pPr>
        <w:pStyle w:val="a5"/>
        <w:widowControl w:val="0"/>
        <w:tabs>
          <w:tab w:val="left" w:pos="0"/>
          <w:tab w:val="left" w:pos="1134"/>
        </w:tabs>
        <w:ind w:left="0" w:firstLine="709"/>
        <w:jc w:val="both"/>
        <w:rPr>
          <w:sz w:val="28"/>
          <w:szCs w:val="28"/>
        </w:rPr>
      </w:pPr>
      <w:r>
        <w:rPr>
          <w:sz w:val="28"/>
          <w:szCs w:val="28"/>
        </w:rPr>
        <w:t>Целевые показатели (индикаторы) конечного результата достигнуты на уровне 100,0%. Эффективность реализации программы в целом составила 102,5%.</w:t>
      </w:r>
    </w:p>
    <w:p w14:paraId="4C121BBB" w14:textId="77777777" w:rsidR="00541ECC" w:rsidRPr="00E43A91" w:rsidRDefault="00541ECC" w:rsidP="00DA3E74">
      <w:pPr>
        <w:rPr>
          <w:sz w:val="16"/>
          <w:szCs w:val="28"/>
        </w:rPr>
      </w:pPr>
    </w:p>
    <w:p w14:paraId="6DBEC327" w14:textId="77777777" w:rsidR="00E43A91" w:rsidRPr="00020240" w:rsidRDefault="00E43A91" w:rsidP="00E43A91">
      <w:pPr>
        <w:pStyle w:val="a5"/>
        <w:widowControl w:val="0"/>
        <w:numPr>
          <w:ilvl w:val="0"/>
          <w:numId w:val="16"/>
        </w:numPr>
        <w:tabs>
          <w:tab w:val="left" w:pos="1134"/>
        </w:tabs>
        <w:ind w:left="0" w:firstLine="709"/>
        <w:jc w:val="both"/>
        <w:rPr>
          <w:sz w:val="28"/>
          <w:szCs w:val="28"/>
        </w:rPr>
      </w:pPr>
      <w:r w:rsidRPr="00020240">
        <w:rPr>
          <w:sz w:val="28"/>
          <w:szCs w:val="28"/>
        </w:rPr>
        <w:t>Четыре муниципальные программы</w:t>
      </w:r>
      <w:r>
        <w:rPr>
          <w:sz w:val="28"/>
          <w:szCs w:val="28"/>
        </w:rPr>
        <w:t>,</w:t>
      </w:r>
      <w:r w:rsidRPr="00020240">
        <w:rPr>
          <w:sz w:val="28"/>
          <w:szCs w:val="28"/>
        </w:rPr>
        <w:t xml:space="preserve"> с общим объемом </w:t>
      </w:r>
      <w:r>
        <w:rPr>
          <w:sz w:val="28"/>
          <w:szCs w:val="28"/>
        </w:rPr>
        <w:t>расходов в</w:t>
      </w:r>
      <w:r w:rsidRPr="00020240">
        <w:rPr>
          <w:sz w:val="28"/>
          <w:szCs w:val="28"/>
        </w:rPr>
        <w:t xml:space="preserve"> 202</w:t>
      </w:r>
      <w:r>
        <w:rPr>
          <w:sz w:val="28"/>
          <w:szCs w:val="28"/>
        </w:rPr>
        <w:t>1</w:t>
      </w:r>
      <w:r w:rsidRPr="00020240">
        <w:rPr>
          <w:sz w:val="28"/>
          <w:szCs w:val="28"/>
        </w:rPr>
        <w:t xml:space="preserve"> год</w:t>
      </w:r>
      <w:r>
        <w:rPr>
          <w:sz w:val="28"/>
          <w:szCs w:val="28"/>
        </w:rPr>
        <w:t>у</w:t>
      </w:r>
      <w:r w:rsidRPr="00020240">
        <w:rPr>
          <w:sz w:val="28"/>
          <w:szCs w:val="28"/>
        </w:rPr>
        <w:t xml:space="preserve"> в сумме </w:t>
      </w:r>
      <w:r>
        <w:rPr>
          <w:sz w:val="28"/>
          <w:szCs w:val="28"/>
        </w:rPr>
        <w:t>80 263,4 ты</w:t>
      </w:r>
      <w:r w:rsidRPr="00020240">
        <w:rPr>
          <w:sz w:val="28"/>
          <w:szCs w:val="28"/>
        </w:rPr>
        <w:t>с. рублей</w:t>
      </w:r>
      <w:r w:rsidRPr="00982F8E">
        <w:rPr>
          <w:sz w:val="28"/>
          <w:szCs w:val="28"/>
        </w:rPr>
        <w:t>(</w:t>
      </w:r>
      <w:r>
        <w:rPr>
          <w:sz w:val="28"/>
          <w:szCs w:val="28"/>
        </w:rPr>
        <w:t>0,5</w:t>
      </w:r>
      <w:r w:rsidRPr="00982F8E">
        <w:rPr>
          <w:sz w:val="28"/>
          <w:szCs w:val="28"/>
        </w:rPr>
        <w:t xml:space="preserve">% от общего объема </w:t>
      </w:r>
      <w:r>
        <w:rPr>
          <w:sz w:val="28"/>
          <w:szCs w:val="28"/>
        </w:rPr>
        <w:t>программных</w:t>
      </w:r>
      <w:r w:rsidRPr="00982F8E">
        <w:rPr>
          <w:sz w:val="28"/>
          <w:szCs w:val="28"/>
        </w:rPr>
        <w:t xml:space="preserve"> расходов)</w:t>
      </w:r>
      <w:r>
        <w:rPr>
          <w:sz w:val="28"/>
          <w:szCs w:val="28"/>
        </w:rPr>
        <w:t>,</w:t>
      </w:r>
      <w:r w:rsidRPr="00020240">
        <w:rPr>
          <w:sz w:val="28"/>
          <w:szCs w:val="28"/>
        </w:rPr>
        <w:t xml:space="preserve"> не нашли свое отражение в Плане мероприятий по реализ</w:t>
      </w:r>
      <w:r>
        <w:rPr>
          <w:sz w:val="28"/>
          <w:szCs w:val="28"/>
        </w:rPr>
        <w:t>ации Стратегии</w:t>
      </w:r>
      <w:r w:rsidRPr="00020240">
        <w:rPr>
          <w:sz w:val="28"/>
          <w:szCs w:val="28"/>
        </w:rPr>
        <w:t>, в том числе:</w:t>
      </w:r>
    </w:p>
    <w:p w14:paraId="4A51906D" w14:textId="77777777" w:rsidR="00541ECC" w:rsidRPr="00E43A91" w:rsidRDefault="00541ECC" w:rsidP="00DA3E74">
      <w:pPr>
        <w:rPr>
          <w:sz w:val="16"/>
          <w:szCs w:val="28"/>
        </w:rPr>
      </w:pPr>
    </w:p>
    <w:p w14:paraId="361E76BF" w14:textId="77777777" w:rsidR="00E43A91" w:rsidRPr="00E43A91" w:rsidRDefault="00E43A91" w:rsidP="00E43A91">
      <w:pPr>
        <w:pStyle w:val="1"/>
        <w:ind w:right="142" w:firstLine="709"/>
        <w:jc w:val="center"/>
        <w:rPr>
          <w:b/>
          <w:szCs w:val="28"/>
        </w:rPr>
      </w:pPr>
      <w:r w:rsidRPr="00E43A91">
        <w:rPr>
          <w:b/>
          <w:szCs w:val="28"/>
        </w:rPr>
        <w:t>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p w14:paraId="49BE4C5C" w14:textId="77777777" w:rsidR="00E43A91" w:rsidRPr="00661E5D" w:rsidRDefault="00E43A91" w:rsidP="00E43A91">
      <w:pPr>
        <w:rPr>
          <w:sz w:val="16"/>
        </w:rPr>
      </w:pPr>
    </w:p>
    <w:p w14:paraId="3AB2D8E0" w14:textId="77777777" w:rsidR="009346CF" w:rsidRPr="0080568F" w:rsidRDefault="009346CF" w:rsidP="009346CF">
      <w:pPr>
        <w:pStyle w:val="afa"/>
        <w:tabs>
          <w:tab w:val="left" w:pos="1134"/>
        </w:tabs>
        <w:ind w:firstLine="709"/>
        <w:jc w:val="both"/>
        <w:rPr>
          <w:rFonts w:ascii="Times New Roman" w:hAnsi="Times New Roman" w:cs="Times New Roman"/>
          <w:sz w:val="28"/>
          <w:szCs w:val="28"/>
        </w:rPr>
      </w:pPr>
      <w:r w:rsidRPr="00D018F8">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D018F8">
        <w:rPr>
          <w:rFonts w:ascii="Times New Roman" w:eastAsiaTheme="minorHAnsi" w:hAnsi="Times New Roman" w:cs="Times New Roman"/>
          <w:sz w:val="28"/>
          <w:szCs w:val="28"/>
          <w:lang w:eastAsia="en-US"/>
        </w:rPr>
        <w:t xml:space="preserve">Повышение уровня защищенности населения, территории муниципального образования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город Оренбург</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от чрезвычайных </w:t>
      </w:r>
      <w:r w:rsidRPr="0080568F">
        <w:rPr>
          <w:rFonts w:ascii="Times New Roman" w:eastAsiaTheme="minorHAnsi" w:hAnsi="Times New Roman" w:cs="Times New Roman"/>
          <w:sz w:val="28"/>
          <w:szCs w:val="28"/>
          <w:lang w:eastAsia="en-US"/>
        </w:rPr>
        <w:t>ситуаций природного и техногенного характера, уровня пожарной безопасности и безопасности людей на водных объектах</w:t>
      </w:r>
      <w:r>
        <w:rPr>
          <w:rFonts w:ascii="Times New Roman" w:hAnsi="Times New Roman" w:cs="Times New Roman"/>
          <w:sz w:val="28"/>
          <w:szCs w:val="28"/>
        </w:rPr>
        <w:t>»</w:t>
      </w:r>
      <w:r w:rsidRPr="0080568F">
        <w:rPr>
          <w:rFonts w:ascii="Times New Roman" w:hAnsi="Times New Roman" w:cs="Times New Roman"/>
          <w:sz w:val="28"/>
          <w:szCs w:val="28"/>
        </w:rPr>
        <w:t>.</w:t>
      </w:r>
    </w:p>
    <w:p w14:paraId="7A36D6B3" w14:textId="77777777" w:rsidR="009346CF" w:rsidRPr="0080568F" w:rsidRDefault="009346CF" w:rsidP="009346CF">
      <w:r w:rsidRPr="0080568F">
        <w:rPr>
          <w:sz w:val="28"/>
          <w:szCs w:val="28"/>
        </w:rPr>
        <w:t>Срок реализации программы: 2020-2025 годы.</w:t>
      </w:r>
    </w:p>
    <w:p w14:paraId="24D77C40" w14:textId="77777777" w:rsidR="009346CF" w:rsidRPr="0080568F" w:rsidRDefault="009346CF" w:rsidP="009346CF">
      <w:pPr>
        <w:pStyle w:val="afa"/>
        <w:tabs>
          <w:tab w:val="left" w:pos="1134"/>
        </w:tabs>
        <w:ind w:firstLine="709"/>
        <w:jc w:val="both"/>
        <w:rPr>
          <w:rFonts w:ascii="Times New Roman" w:eastAsiaTheme="minorHAnsi" w:hAnsi="Times New Roman" w:cs="Times New Roman"/>
          <w:sz w:val="28"/>
          <w:szCs w:val="28"/>
          <w:lang w:eastAsia="en-US"/>
        </w:rPr>
      </w:pPr>
      <w:r w:rsidRPr="0080568F">
        <w:rPr>
          <w:rFonts w:ascii="Times New Roman" w:hAnsi="Times New Roman" w:cs="Times New Roman"/>
          <w:sz w:val="28"/>
          <w:szCs w:val="28"/>
        </w:rPr>
        <w:t>Ответственным исполнителем программы является У</w:t>
      </w:r>
      <w:r w:rsidRPr="0080568F">
        <w:rPr>
          <w:rFonts w:ascii="Times New Roman" w:eastAsiaTheme="minorHAnsi" w:hAnsi="Times New Roman" w:cs="Times New Roman"/>
          <w:sz w:val="28"/>
          <w:szCs w:val="28"/>
          <w:lang w:eastAsia="en-US"/>
        </w:rPr>
        <w:t>ГОЧС и ПБ</w:t>
      </w:r>
      <w:r w:rsidRPr="0080568F">
        <w:rPr>
          <w:rFonts w:ascii="Times New Roman" w:hAnsi="Times New Roman" w:cs="Times New Roman"/>
          <w:sz w:val="28"/>
          <w:szCs w:val="28"/>
        </w:rPr>
        <w:t>.</w:t>
      </w:r>
    </w:p>
    <w:p w14:paraId="79C67A63" w14:textId="77777777" w:rsidR="009346CF" w:rsidRPr="000563AE" w:rsidRDefault="009346CF" w:rsidP="009346CF">
      <w:pPr>
        <w:pStyle w:val="afa"/>
        <w:ind w:firstLine="709"/>
        <w:jc w:val="both"/>
        <w:rPr>
          <w:rFonts w:ascii="Times New Roman" w:eastAsiaTheme="minorHAnsi" w:hAnsi="Times New Roman" w:cs="Times New Roman"/>
          <w:sz w:val="28"/>
          <w:szCs w:val="28"/>
          <w:lang w:eastAsia="en-US"/>
        </w:rPr>
      </w:pPr>
      <w:r w:rsidRPr="0080568F">
        <w:rPr>
          <w:rFonts w:ascii="Times New Roman" w:hAnsi="Times New Roman" w:cs="Times New Roman"/>
          <w:sz w:val="28"/>
          <w:szCs w:val="28"/>
        </w:rPr>
        <w:t xml:space="preserve">Соисполнители муниципальной программы: </w:t>
      </w:r>
      <w:r w:rsidRPr="0080568F">
        <w:rPr>
          <w:rFonts w:ascii="Times New Roman" w:eastAsiaTheme="minorHAnsi" w:hAnsi="Times New Roman" w:cs="Times New Roman"/>
          <w:sz w:val="28"/>
          <w:szCs w:val="28"/>
          <w:lang w:eastAsia="en-US"/>
        </w:rPr>
        <w:t xml:space="preserve">Администрация Северного округа, Администрация Южного округа, МБУ </w:t>
      </w:r>
      <w:r>
        <w:rPr>
          <w:rFonts w:ascii="Times New Roman" w:eastAsiaTheme="minorHAnsi" w:hAnsi="Times New Roman" w:cs="Times New Roman"/>
          <w:sz w:val="28"/>
          <w:szCs w:val="28"/>
          <w:lang w:eastAsia="en-US"/>
        </w:rPr>
        <w:t>«</w:t>
      </w:r>
      <w:r w:rsidRPr="0080568F">
        <w:rPr>
          <w:rFonts w:ascii="Times New Roman" w:eastAsiaTheme="minorHAnsi" w:hAnsi="Times New Roman" w:cs="Times New Roman"/>
          <w:sz w:val="28"/>
          <w:szCs w:val="28"/>
          <w:lang w:eastAsia="en-US"/>
        </w:rPr>
        <w:t>Аварийно-спасательная служба</w:t>
      </w:r>
      <w:r>
        <w:rPr>
          <w:rFonts w:ascii="Times New Roman" w:eastAsiaTheme="minorHAnsi" w:hAnsi="Times New Roman" w:cs="Times New Roman"/>
          <w:sz w:val="28"/>
          <w:szCs w:val="28"/>
          <w:lang w:eastAsia="en-US"/>
        </w:rPr>
        <w:t>»</w:t>
      </w:r>
      <w:r w:rsidRPr="0080568F">
        <w:rPr>
          <w:rFonts w:ascii="Times New Roman" w:eastAsiaTheme="minorHAnsi" w:hAnsi="Times New Roman" w:cs="Times New Roman"/>
          <w:sz w:val="28"/>
          <w:szCs w:val="28"/>
          <w:lang w:eastAsia="en-US"/>
        </w:rPr>
        <w:t xml:space="preserve"> </w:t>
      </w:r>
      <w:r w:rsidRPr="0080568F">
        <w:rPr>
          <w:rFonts w:ascii="Times New Roman" w:eastAsiaTheme="minorHAnsi" w:hAnsi="Times New Roman" w:cs="Times New Roman"/>
          <w:sz w:val="28"/>
          <w:szCs w:val="28"/>
          <w:lang w:eastAsia="en-US"/>
        </w:rPr>
        <w:lastRenderedPageBreak/>
        <w:t xml:space="preserve">муниципального образования </w:t>
      </w:r>
      <w:r>
        <w:rPr>
          <w:rFonts w:ascii="Times New Roman" w:eastAsiaTheme="minorHAnsi" w:hAnsi="Times New Roman" w:cs="Times New Roman"/>
          <w:sz w:val="28"/>
          <w:szCs w:val="28"/>
          <w:lang w:eastAsia="en-US"/>
        </w:rPr>
        <w:t>«</w:t>
      </w:r>
      <w:r w:rsidRPr="0080568F">
        <w:rPr>
          <w:rFonts w:ascii="Times New Roman" w:eastAsiaTheme="minorHAnsi" w:hAnsi="Times New Roman" w:cs="Times New Roman"/>
          <w:sz w:val="28"/>
          <w:szCs w:val="28"/>
          <w:lang w:eastAsia="en-US"/>
        </w:rPr>
        <w:t xml:space="preserve">город </w:t>
      </w:r>
      <w:r w:rsidRPr="000563AE">
        <w:rPr>
          <w:rFonts w:ascii="Times New Roman" w:eastAsiaTheme="minorHAnsi" w:hAnsi="Times New Roman" w:cs="Times New Roman"/>
          <w:sz w:val="28"/>
          <w:szCs w:val="28"/>
          <w:lang w:eastAsia="en-US"/>
        </w:rPr>
        <w:t>Оренбург» (далее - МБУ «АСС»), МБУ «Муниципальный диспетчерский центр» города Оренбурга (далее - МБУ «МДЦ»).</w:t>
      </w:r>
    </w:p>
    <w:p w14:paraId="4E5231AF" w14:textId="77777777" w:rsidR="009346CF" w:rsidRDefault="009346CF" w:rsidP="009346CF">
      <w:pPr>
        <w:widowControl w:val="0"/>
        <w:tabs>
          <w:tab w:val="left" w:pos="1134"/>
        </w:tabs>
        <w:rPr>
          <w:sz w:val="28"/>
          <w:szCs w:val="28"/>
        </w:rPr>
      </w:pPr>
      <w:r w:rsidRPr="000563AE">
        <w:rPr>
          <w:sz w:val="28"/>
          <w:szCs w:val="28"/>
        </w:rPr>
        <w:t>В соответствии с ведомственной структурой бюджетные ассигнования</w:t>
      </w:r>
      <w:r w:rsidRPr="0080568F">
        <w:rPr>
          <w:sz w:val="28"/>
          <w:szCs w:val="28"/>
        </w:rPr>
        <w:t xml:space="preserve"> по программе предлагаются к утверждению УГОЧС и ПБ.</w:t>
      </w:r>
    </w:p>
    <w:p w14:paraId="4248DB05" w14:textId="77777777" w:rsidR="009346CF" w:rsidRDefault="009346CF" w:rsidP="009346CF">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00071D7F" w14:textId="77777777" w:rsidR="009346CF" w:rsidRPr="0080568F" w:rsidRDefault="009346CF" w:rsidP="009346CF">
      <w:pPr>
        <w:widowControl w:val="0"/>
        <w:tabs>
          <w:tab w:val="left" w:pos="1134"/>
        </w:tabs>
        <w:jc w:val="right"/>
        <w:rPr>
          <w:sz w:val="16"/>
          <w:szCs w:val="16"/>
        </w:rPr>
      </w:pPr>
      <w:r w:rsidRPr="00376C69">
        <w:rPr>
          <w:color w:val="FFFFFF" w:themeColor="background1"/>
          <w:sz w:val="20"/>
          <w:szCs w:val="20"/>
        </w:rPr>
        <w:tab/>
      </w:r>
      <w:r>
        <w:rPr>
          <w:color w:val="FFFFFF" w:themeColor="background1"/>
          <w:sz w:val="20"/>
          <w:szCs w:val="20"/>
        </w:rPr>
        <w:tab/>
      </w:r>
      <w:r w:rsidRPr="0080568F">
        <w:rPr>
          <w:color w:val="FFFFFF" w:themeColor="background1"/>
          <w:sz w:val="20"/>
          <w:szCs w:val="20"/>
        </w:rPr>
        <w:t xml:space="preserve">                                   </w:t>
      </w:r>
      <w:r>
        <w:rPr>
          <w:color w:val="FFFFFF" w:themeColor="background1"/>
          <w:sz w:val="20"/>
          <w:szCs w:val="20"/>
        </w:rPr>
        <w:t xml:space="preserve">    </w:t>
      </w:r>
      <w:r w:rsidRPr="0080568F">
        <w:rPr>
          <w:sz w:val="20"/>
          <w:szCs w:val="20"/>
        </w:rPr>
        <w:t>(тыс. рублей)</w:t>
      </w:r>
      <w:r w:rsidRPr="0080568F">
        <w:rPr>
          <w:color w:val="FFFFFF" w:themeColor="background1"/>
          <w:sz w:val="20"/>
          <w:szCs w:val="20"/>
        </w:rPr>
        <w:t xml:space="preserve"> (</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1"/>
        <w:gridCol w:w="1336"/>
        <w:gridCol w:w="1134"/>
        <w:gridCol w:w="992"/>
        <w:gridCol w:w="1009"/>
        <w:gridCol w:w="1199"/>
      </w:tblGrid>
      <w:tr w:rsidR="009346CF" w:rsidRPr="00C93491" w14:paraId="3203AE8B" w14:textId="77777777" w:rsidTr="00FF4CDC">
        <w:trPr>
          <w:trHeight w:val="650"/>
        </w:trPr>
        <w:tc>
          <w:tcPr>
            <w:tcW w:w="4551" w:type="dxa"/>
            <w:vMerge w:val="restart"/>
            <w:shd w:val="clear" w:color="auto" w:fill="DBE5F1" w:themeFill="accent1" w:themeFillTint="33"/>
            <w:vAlign w:val="center"/>
            <w:hideMark/>
          </w:tcPr>
          <w:p w14:paraId="2C0339F9" w14:textId="77777777" w:rsidR="009346CF" w:rsidRPr="00E43A91" w:rsidRDefault="009346CF" w:rsidP="00FF4CDC">
            <w:pPr>
              <w:jc w:val="center"/>
              <w:rPr>
                <w:bCs/>
                <w:sz w:val="16"/>
                <w:szCs w:val="16"/>
              </w:rPr>
            </w:pPr>
            <w:r w:rsidRPr="00E43A91">
              <w:rPr>
                <w:bCs/>
                <w:sz w:val="16"/>
                <w:szCs w:val="16"/>
              </w:rPr>
              <w:t>Наименование основного мероприятия</w:t>
            </w:r>
          </w:p>
        </w:tc>
        <w:tc>
          <w:tcPr>
            <w:tcW w:w="1336" w:type="dxa"/>
            <w:vMerge w:val="restart"/>
            <w:shd w:val="clear" w:color="auto" w:fill="DBE5F1" w:themeFill="accent1" w:themeFillTint="33"/>
            <w:vAlign w:val="center"/>
            <w:hideMark/>
          </w:tcPr>
          <w:p w14:paraId="12D3DF13" w14:textId="77777777" w:rsidR="009346CF" w:rsidRPr="00E43A91" w:rsidRDefault="009346CF" w:rsidP="00FF4CDC">
            <w:pPr>
              <w:jc w:val="center"/>
              <w:rPr>
                <w:bCs/>
                <w:sz w:val="16"/>
                <w:szCs w:val="16"/>
              </w:rPr>
            </w:pPr>
            <w:r w:rsidRPr="00E43A91">
              <w:rPr>
                <w:bCs/>
                <w:sz w:val="16"/>
                <w:szCs w:val="16"/>
              </w:rPr>
              <w:t>Утверждено первоначально на 01.01.2021</w:t>
            </w:r>
          </w:p>
        </w:tc>
        <w:tc>
          <w:tcPr>
            <w:tcW w:w="1134" w:type="dxa"/>
            <w:vMerge w:val="restart"/>
            <w:shd w:val="clear" w:color="auto" w:fill="DBE5F1" w:themeFill="accent1" w:themeFillTint="33"/>
            <w:vAlign w:val="center"/>
            <w:hideMark/>
          </w:tcPr>
          <w:p w14:paraId="6521A64E" w14:textId="77777777" w:rsidR="009346CF" w:rsidRPr="00E43A91" w:rsidRDefault="009346CF" w:rsidP="00FF4CDC">
            <w:pPr>
              <w:jc w:val="center"/>
              <w:rPr>
                <w:bCs/>
                <w:sz w:val="16"/>
                <w:szCs w:val="16"/>
              </w:rPr>
            </w:pPr>
            <w:r w:rsidRPr="00E43A91">
              <w:rPr>
                <w:bCs/>
                <w:sz w:val="16"/>
                <w:szCs w:val="16"/>
              </w:rPr>
              <w:t>Утверждено на 31.12.2021 РОГС и СБР</w:t>
            </w:r>
          </w:p>
        </w:tc>
        <w:tc>
          <w:tcPr>
            <w:tcW w:w="2001" w:type="dxa"/>
            <w:gridSpan w:val="2"/>
            <w:shd w:val="clear" w:color="auto" w:fill="DBE5F1" w:themeFill="accent1" w:themeFillTint="33"/>
            <w:vAlign w:val="center"/>
            <w:hideMark/>
          </w:tcPr>
          <w:p w14:paraId="56F5E656" w14:textId="77777777" w:rsidR="009346CF" w:rsidRPr="00E43A91" w:rsidRDefault="009346CF" w:rsidP="00FF4CDC">
            <w:pPr>
              <w:jc w:val="center"/>
              <w:rPr>
                <w:bCs/>
                <w:sz w:val="16"/>
                <w:szCs w:val="16"/>
              </w:rPr>
            </w:pPr>
            <w:r w:rsidRPr="00E43A91">
              <w:rPr>
                <w:bCs/>
                <w:sz w:val="16"/>
                <w:szCs w:val="16"/>
              </w:rPr>
              <w:t>Исполнено в 2021 году</w:t>
            </w:r>
          </w:p>
        </w:tc>
        <w:tc>
          <w:tcPr>
            <w:tcW w:w="1199" w:type="dxa"/>
            <w:vMerge w:val="restart"/>
            <w:shd w:val="clear" w:color="auto" w:fill="DBE5F1" w:themeFill="accent1" w:themeFillTint="33"/>
            <w:vAlign w:val="center"/>
            <w:hideMark/>
          </w:tcPr>
          <w:p w14:paraId="32924F94" w14:textId="77777777" w:rsidR="009346CF" w:rsidRPr="00E43A91" w:rsidRDefault="009346CF" w:rsidP="00FF4CDC">
            <w:pPr>
              <w:jc w:val="center"/>
              <w:rPr>
                <w:bCs/>
                <w:sz w:val="16"/>
                <w:szCs w:val="16"/>
              </w:rPr>
            </w:pPr>
            <w:r w:rsidRPr="00E43A91">
              <w:rPr>
                <w:bCs/>
                <w:sz w:val="16"/>
                <w:szCs w:val="16"/>
              </w:rPr>
              <w:t>Исполнено в 2020 году (справочно)</w:t>
            </w:r>
          </w:p>
        </w:tc>
      </w:tr>
      <w:tr w:rsidR="009346CF" w:rsidRPr="00C93491" w14:paraId="4892CC58" w14:textId="77777777" w:rsidTr="00FF4CDC">
        <w:trPr>
          <w:trHeight w:val="315"/>
        </w:trPr>
        <w:tc>
          <w:tcPr>
            <w:tcW w:w="4551" w:type="dxa"/>
            <w:vMerge/>
            <w:vAlign w:val="center"/>
            <w:hideMark/>
          </w:tcPr>
          <w:p w14:paraId="524BD2CD" w14:textId="77777777" w:rsidR="009346CF" w:rsidRPr="00C93491" w:rsidRDefault="009346CF" w:rsidP="00FF4CDC">
            <w:pPr>
              <w:rPr>
                <w:b/>
                <w:bCs/>
                <w:color w:val="FFFFFF"/>
                <w:sz w:val="16"/>
                <w:szCs w:val="16"/>
              </w:rPr>
            </w:pPr>
          </w:p>
        </w:tc>
        <w:tc>
          <w:tcPr>
            <w:tcW w:w="1336" w:type="dxa"/>
            <w:vMerge/>
            <w:vAlign w:val="center"/>
            <w:hideMark/>
          </w:tcPr>
          <w:p w14:paraId="41E2E72D" w14:textId="77777777" w:rsidR="009346CF" w:rsidRPr="00C93491" w:rsidRDefault="009346CF" w:rsidP="00FF4CDC">
            <w:pPr>
              <w:rPr>
                <w:b/>
                <w:bCs/>
                <w:color w:val="FFFFFF"/>
                <w:sz w:val="16"/>
                <w:szCs w:val="16"/>
              </w:rPr>
            </w:pPr>
          </w:p>
        </w:tc>
        <w:tc>
          <w:tcPr>
            <w:tcW w:w="1134" w:type="dxa"/>
            <w:vMerge/>
            <w:shd w:val="clear" w:color="000000" w:fill="00B0F0"/>
            <w:vAlign w:val="center"/>
            <w:hideMark/>
          </w:tcPr>
          <w:p w14:paraId="38CB87FC" w14:textId="77777777" w:rsidR="009346CF" w:rsidRPr="00C93491" w:rsidRDefault="009346CF" w:rsidP="00FF4CDC">
            <w:pPr>
              <w:jc w:val="center"/>
              <w:rPr>
                <w:b/>
                <w:bCs/>
                <w:color w:val="FFFFFF"/>
                <w:sz w:val="16"/>
                <w:szCs w:val="16"/>
              </w:rPr>
            </w:pPr>
          </w:p>
        </w:tc>
        <w:tc>
          <w:tcPr>
            <w:tcW w:w="992" w:type="dxa"/>
            <w:shd w:val="clear" w:color="auto" w:fill="DBE5F1" w:themeFill="accent1" w:themeFillTint="33"/>
            <w:vAlign w:val="center"/>
            <w:hideMark/>
          </w:tcPr>
          <w:p w14:paraId="732C91D4" w14:textId="77777777" w:rsidR="009346CF" w:rsidRPr="00E43A91" w:rsidRDefault="009346CF" w:rsidP="00FF4CDC">
            <w:pPr>
              <w:jc w:val="center"/>
              <w:rPr>
                <w:bCs/>
                <w:sz w:val="16"/>
                <w:szCs w:val="16"/>
              </w:rPr>
            </w:pPr>
            <w:r w:rsidRPr="00E43A91">
              <w:rPr>
                <w:bCs/>
                <w:sz w:val="16"/>
                <w:szCs w:val="16"/>
              </w:rPr>
              <w:t>сумма</w:t>
            </w:r>
          </w:p>
        </w:tc>
        <w:tc>
          <w:tcPr>
            <w:tcW w:w="1009" w:type="dxa"/>
            <w:shd w:val="clear" w:color="auto" w:fill="DBE5F1" w:themeFill="accent1" w:themeFillTint="33"/>
            <w:vAlign w:val="center"/>
            <w:hideMark/>
          </w:tcPr>
          <w:p w14:paraId="0FE37691" w14:textId="77777777" w:rsidR="009346CF" w:rsidRPr="00E43A91" w:rsidRDefault="009346CF" w:rsidP="00FF4CDC">
            <w:pPr>
              <w:jc w:val="center"/>
              <w:rPr>
                <w:bCs/>
                <w:sz w:val="16"/>
                <w:szCs w:val="16"/>
              </w:rPr>
            </w:pPr>
            <w:r w:rsidRPr="00E43A91">
              <w:rPr>
                <w:bCs/>
                <w:sz w:val="16"/>
                <w:szCs w:val="16"/>
              </w:rPr>
              <w:t xml:space="preserve">% </w:t>
            </w:r>
          </w:p>
          <w:p w14:paraId="24485897" w14:textId="77777777" w:rsidR="009346CF" w:rsidRPr="00E43A91" w:rsidRDefault="009346CF" w:rsidP="00FF4CDC">
            <w:pPr>
              <w:jc w:val="center"/>
              <w:rPr>
                <w:bCs/>
                <w:sz w:val="16"/>
                <w:szCs w:val="16"/>
              </w:rPr>
            </w:pPr>
            <w:r w:rsidRPr="00E43A91">
              <w:rPr>
                <w:bCs/>
                <w:sz w:val="16"/>
                <w:szCs w:val="16"/>
              </w:rPr>
              <w:t>(гр 4/гр.3)</w:t>
            </w:r>
          </w:p>
        </w:tc>
        <w:tc>
          <w:tcPr>
            <w:tcW w:w="1199" w:type="dxa"/>
            <w:vMerge/>
            <w:vAlign w:val="center"/>
            <w:hideMark/>
          </w:tcPr>
          <w:p w14:paraId="067B7060" w14:textId="77777777" w:rsidR="009346CF" w:rsidRPr="00C93491" w:rsidRDefault="009346CF" w:rsidP="00FF4CDC">
            <w:pPr>
              <w:rPr>
                <w:b/>
                <w:bCs/>
                <w:color w:val="FFFFFF"/>
                <w:sz w:val="16"/>
                <w:szCs w:val="16"/>
              </w:rPr>
            </w:pPr>
          </w:p>
        </w:tc>
      </w:tr>
      <w:tr w:rsidR="009346CF" w:rsidRPr="00C93491" w14:paraId="251642A4" w14:textId="77777777" w:rsidTr="00FF4CDC">
        <w:trPr>
          <w:trHeight w:val="315"/>
        </w:trPr>
        <w:tc>
          <w:tcPr>
            <w:tcW w:w="4551" w:type="dxa"/>
            <w:shd w:val="clear" w:color="auto" w:fill="auto"/>
            <w:vAlign w:val="center"/>
            <w:hideMark/>
          </w:tcPr>
          <w:p w14:paraId="42B63205" w14:textId="77777777" w:rsidR="009346CF" w:rsidRPr="00C93491" w:rsidRDefault="009346CF" w:rsidP="00FF4CDC">
            <w:pPr>
              <w:jc w:val="center"/>
              <w:rPr>
                <w:b/>
                <w:bCs/>
                <w:color w:val="000000"/>
                <w:sz w:val="16"/>
                <w:szCs w:val="16"/>
              </w:rPr>
            </w:pPr>
            <w:r w:rsidRPr="00C93491">
              <w:rPr>
                <w:b/>
                <w:bCs/>
                <w:color w:val="000000"/>
                <w:sz w:val="16"/>
                <w:szCs w:val="16"/>
              </w:rPr>
              <w:t>1</w:t>
            </w:r>
          </w:p>
        </w:tc>
        <w:tc>
          <w:tcPr>
            <w:tcW w:w="1336" w:type="dxa"/>
            <w:shd w:val="clear" w:color="auto" w:fill="auto"/>
            <w:noWrap/>
            <w:vAlign w:val="center"/>
            <w:hideMark/>
          </w:tcPr>
          <w:p w14:paraId="62A9D2CA" w14:textId="77777777" w:rsidR="009346CF" w:rsidRPr="00C93491" w:rsidRDefault="009346CF" w:rsidP="00FF4CDC">
            <w:pPr>
              <w:jc w:val="center"/>
              <w:rPr>
                <w:b/>
                <w:bCs/>
                <w:color w:val="000000"/>
                <w:sz w:val="16"/>
                <w:szCs w:val="16"/>
              </w:rPr>
            </w:pPr>
            <w:r w:rsidRPr="00C93491">
              <w:rPr>
                <w:b/>
                <w:bCs/>
                <w:color w:val="000000"/>
                <w:sz w:val="16"/>
                <w:szCs w:val="16"/>
              </w:rPr>
              <w:t>2</w:t>
            </w:r>
          </w:p>
        </w:tc>
        <w:tc>
          <w:tcPr>
            <w:tcW w:w="1134" w:type="dxa"/>
            <w:shd w:val="clear" w:color="auto" w:fill="auto"/>
            <w:vAlign w:val="center"/>
            <w:hideMark/>
          </w:tcPr>
          <w:p w14:paraId="28087B95" w14:textId="77777777" w:rsidR="009346CF" w:rsidRPr="00C93491" w:rsidRDefault="009346CF" w:rsidP="00FF4CDC">
            <w:pPr>
              <w:jc w:val="center"/>
              <w:rPr>
                <w:b/>
                <w:bCs/>
                <w:color w:val="000000"/>
                <w:sz w:val="16"/>
                <w:szCs w:val="16"/>
              </w:rPr>
            </w:pPr>
            <w:r w:rsidRPr="00C93491">
              <w:rPr>
                <w:b/>
                <w:bCs/>
                <w:color w:val="000000"/>
                <w:sz w:val="16"/>
                <w:szCs w:val="16"/>
              </w:rPr>
              <w:t>3</w:t>
            </w:r>
          </w:p>
        </w:tc>
        <w:tc>
          <w:tcPr>
            <w:tcW w:w="992" w:type="dxa"/>
            <w:shd w:val="clear" w:color="auto" w:fill="auto"/>
            <w:noWrap/>
            <w:vAlign w:val="center"/>
            <w:hideMark/>
          </w:tcPr>
          <w:p w14:paraId="6879C1B1" w14:textId="77777777" w:rsidR="009346CF" w:rsidRPr="00C93491" w:rsidRDefault="009346CF" w:rsidP="00FF4CDC">
            <w:pPr>
              <w:jc w:val="center"/>
              <w:rPr>
                <w:b/>
                <w:bCs/>
                <w:color w:val="000000"/>
                <w:sz w:val="16"/>
                <w:szCs w:val="16"/>
              </w:rPr>
            </w:pPr>
            <w:r>
              <w:rPr>
                <w:b/>
                <w:bCs/>
                <w:color w:val="000000"/>
                <w:sz w:val="16"/>
                <w:szCs w:val="16"/>
              </w:rPr>
              <w:t>4</w:t>
            </w:r>
          </w:p>
        </w:tc>
        <w:tc>
          <w:tcPr>
            <w:tcW w:w="1009" w:type="dxa"/>
            <w:shd w:val="clear" w:color="auto" w:fill="auto"/>
            <w:vAlign w:val="center"/>
            <w:hideMark/>
          </w:tcPr>
          <w:p w14:paraId="220896D8" w14:textId="77777777" w:rsidR="009346CF" w:rsidRPr="00C93491" w:rsidRDefault="009346CF" w:rsidP="00FF4CDC">
            <w:pPr>
              <w:jc w:val="center"/>
              <w:rPr>
                <w:b/>
                <w:bCs/>
                <w:color w:val="000000"/>
                <w:sz w:val="16"/>
                <w:szCs w:val="16"/>
              </w:rPr>
            </w:pPr>
            <w:r>
              <w:rPr>
                <w:b/>
                <w:bCs/>
                <w:color w:val="000000"/>
                <w:sz w:val="16"/>
                <w:szCs w:val="16"/>
              </w:rPr>
              <w:t>5</w:t>
            </w:r>
          </w:p>
        </w:tc>
        <w:tc>
          <w:tcPr>
            <w:tcW w:w="1199" w:type="dxa"/>
            <w:shd w:val="clear" w:color="auto" w:fill="auto"/>
            <w:vAlign w:val="center"/>
            <w:hideMark/>
          </w:tcPr>
          <w:p w14:paraId="3E8F9364" w14:textId="77777777" w:rsidR="009346CF" w:rsidRPr="00C93491" w:rsidRDefault="009346CF" w:rsidP="00FF4CDC">
            <w:pPr>
              <w:jc w:val="center"/>
              <w:rPr>
                <w:b/>
                <w:bCs/>
                <w:color w:val="000000"/>
                <w:sz w:val="16"/>
                <w:szCs w:val="16"/>
              </w:rPr>
            </w:pPr>
            <w:r>
              <w:rPr>
                <w:b/>
                <w:bCs/>
                <w:color w:val="000000"/>
                <w:sz w:val="16"/>
                <w:szCs w:val="16"/>
              </w:rPr>
              <w:t>6</w:t>
            </w:r>
          </w:p>
        </w:tc>
      </w:tr>
      <w:tr w:rsidR="009346CF" w:rsidRPr="00C93491" w14:paraId="219BD1D3" w14:textId="77777777" w:rsidTr="00FF4CDC">
        <w:trPr>
          <w:trHeight w:val="54"/>
        </w:trPr>
        <w:tc>
          <w:tcPr>
            <w:tcW w:w="4551" w:type="dxa"/>
            <w:shd w:val="clear" w:color="000000" w:fill="FFFFFF"/>
            <w:hideMark/>
          </w:tcPr>
          <w:p w14:paraId="620742DA" w14:textId="77777777" w:rsidR="009346CF" w:rsidRPr="00C93491" w:rsidRDefault="009346CF" w:rsidP="00FF4CDC">
            <w:pPr>
              <w:rPr>
                <w:sz w:val="16"/>
                <w:szCs w:val="16"/>
              </w:rPr>
            </w:pPr>
            <w:r>
              <w:rPr>
                <w:sz w:val="16"/>
                <w:szCs w:val="16"/>
              </w:rPr>
              <w:t>«</w:t>
            </w:r>
            <w:r w:rsidRPr="00C93491">
              <w:rPr>
                <w:sz w:val="16"/>
                <w:szCs w:val="16"/>
              </w:rPr>
              <w:t xml:space="preserve">Обеспечение первичных мер пожарной безопасности в границах муниципального образования </w:t>
            </w:r>
            <w:r>
              <w:rPr>
                <w:sz w:val="16"/>
                <w:szCs w:val="16"/>
              </w:rPr>
              <w:t>«</w:t>
            </w:r>
            <w:r w:rsidRPr="00C93491">
              <w:rPr>
                <w:sz w:val="16"/>
                <w:szCs w:val="16"/>
              </w:rPr>
              <w:t>город Оренбург</w:t>
            </w:r>
            <w:r>
              <w:rPr>
                <w:sz w:val="16"/>
                <w:szCs w:val="16"/>
              </w:rPr>
              <w:t>»</w:t>
            </w:r>
          </w:p>
        </w:tc>
        <w:tc>
          <w:tcPr>
            <w:tcW w:w="1336" w:type="dxa"/>
            <w:shd w:val="clear" w:color="auto" w:fill="auto"/>
            <w:noWrap/>
            <w:vAlign w:val="center"/>
            <w:hideMark/>
          </w:tcPr>
          <w:p w14:paraId="4B9C84A7" w14:textId="77777777" w:rsidR="009346CF" w:rsidRPr="00C93491" w:rsidRDefault="009346CF" w:rsidP="00FF4CDC">
            <w:pPr>
              <w:jc w:val="right"/>
              <w:rPr>
                <w:color w:val="000000"/>
                <w:sz w:val="16"/>
                <w:szCs w:val="16"/>
              </w:rPr>
            </w:pPr>
            <w:r w:rsidRPr="00C93491">
              <w:rPr>
                <w:color w:val="000000"/>
                <w:sz w:val="16"/>
                <w:szCs w:val="16"/>
              </w:rPr>
              <w:t>440,0</w:t>
            </w:r>
          </w:p>
        </w:tc>
        <w:tc>
          <w:tcPr>
            <w:tcW w:w="1134" w:type="dxa"/>
            <w:shd w:val="clear" w:color="auto" w:fill="auto"/>
            <w:noWrap/>
            <w:vAlign w:val="center"/>
            <w:hideMark/>
          </w:tcPr>
          <w:p w14:paraId="4E99E43E" w14:textId="77777777" w:rsidR="009346CF" w:rsidRPr="00C93491" w:rsidRDefault="009346CF" w:rsidP="00FF4CDC">
            <w:pPr>
              <w:jc w:val="right"/>
              <w:rPr>
                <w:color w:val="000000"/>
                <w:sz w:val="16"/>
                <w:szCs w:val="16"/>
              </w:rPr>
            </w:pPr>
            <w:r w:rsidRPr="00C93491">
              <w:rPr>
                <w:color w:val="000000"/>
                <w:sz w:val="16"/>
                <w:szCs w:val="16"/>
              </w:rPr>
              <w:t>421,0</w:t>
            </w:r>
          </w:p>
        </w:tc>
        <w:tc>
          <w:tcPr>
            <w:tcW w:w="992" w:type="dxa"/>
            <w:shd w:val="clear" w:color="auto" w:fill="auto"/>
            <w:noWrap/>
            <w:vAlign w:val="center"/>
            <w:hideMark/>
          </w:tcPr>
          <w:p w14:paraId="00D5F5BF" w14:textId="77777777" w:rsidR="009346CF" w:rsidRPr="00C93491" w:rsidRDefault="009346CF" w:rsidP="00FF4CDC">
            <w:pPr>
              <w:jc w:val="right"/>
              <w:rPr>
                <w:color w:val="000000"/>
                <w:sz w:val="16"/>
                <w:szCs w:val="16"/>
              </w:rPr>
            </w:pPr>
            <w:r w:rsidRPr="00C93491">
              <w:rPr>
                <w:color w:val="000000"/>
                <w:sz w:val="16"/>
                <w:szCs w:val="16"/>
              </w:rPr>
              <w:t>419,5</w:t>
            </w:r>
          </w:p>
        </w:tc>
        <w:tc>
          <w:tcPr>
            <w:tcW w:w="1009" w:type="dxa"/>
            <w:shd w:val="clear" w:color="auto" w:fill="auto"/>
            <w:vAlign w:val="center"/>
            <w:hideMark/>
          </w:tcPr>
          <w:p w14:paraId="2B413DFC" w14:textId="77777777" w:rsidR="009346CF" w:rsidRPr="00C93491" w:rsidRDefault="009346CF" w:rsidP="00FF4CDC">
            <w:pPr>
              <w:jc w:val="right"/>
              <w:rPr>
                <w:color w:val="000000"/>
                <w:sz w:val="16"/>
                <w:szCs w:val="16"/>
              </w:rPr>
            </w:pPr>
            <w:r w:rsidRPr="00C93491">
              <w:rPr>
                <w:color w:val="000000"/>
                <w:sz w:val="16"/>
                <w:szCs w:val="16"/>
              </w:rPr>
              <w:t>99,7</w:t>
            </w:r>
          </w:p>
        </w:tc>
        <w:tc>
          <w:tcPr>
            <w:tcW w:w="1199" w:type="dxa"/>
            <w:shd w:val="clear" w:color="auto" w:fill="auto"/>
            <w:vAlign w:val="center"/>
            <w:hideMark/>
          </w:tcPr>
          <w:p w14:paraId="00F3BCBA" w14:textId="77777777" w:rsidR="009346CF" w:rsidRPr="00C93491" w:rsidRDefault="009346CF" w:rsidP="00FF4CDC">
            <w:pPr>
              <w:jc w:val="right"/>
              <w:rPr>
                <w:color w:val="000000"/>
                <w:sz w:val="16"/>
                <w:szCs w:val="16"/>
              </w:rPr>
            </w:pPr>
            <w:r w:rsidRPr="00C93491">
              <w:rPr>
                <w:color w:val="000000"/>
                <w:sz w:val="16"/>
                <w:szCs w:val="16"/>
              </w:rPr>
              <w:t>416,5</w:t>
            </w:r>
          </w:p>
        </w:tc>
      </w:tr>
      <w:tr w:rsidR="009346CF" w:rsidRPr="00C93491" w14:paraId="211E918B" w14:textId="77777777" w:rsidTr="00FF4CDC">
        <w:trPr>
          <w:trHeight w:val="54"/>
        </w:trPr>
        <w:tc>
          <w:tcPr>
            <w:tcW w:w="4551" w:type="dxa"/>
            <w:shd w:val="clear" w:color="000000" w:fill="FFFFFF"/>
            <w:hideMark/>
          </w:tcPr>
          <w:p w14:paraId="71CD47DB" w14:textId="77777777" w:rsidR="009346CF" w:rsidRPr="00C93491" w:rsidRDefault="009346CF" w:rsidP="00FF4CDC">
            <w:pPr>
              <w:rPr>
                <w:sz w:val="16"/>
                <w:szCs w:val="16"/>
              </w:rPr>
            </w:pPr>
            <w:r>
              <w:rPr>
                <w:sz w:val="16"/>
                <w:szCs w:val="16"/>
              </w:rPr>
              <w:t>«</w:t>
            </w:r>
            <w:r w:rsidRPr="00C93491">
              <w:rPr>
                <w:sz w:val="16"/>
                <w:szCs w:val="16"/>
              </w:rPr>
              <w:t>Поддержание в состоянии постоянной готовности систем оповещения населения к использованию</w:t>
            </w:r>
            <w:r>
              <w:rPr>
                <w:sz w:val="16"/>
                <w:szCs w:val="16"/>
              </w:rPr>
              <w:t>»</w:t>
            </w:r>
          </w:p>
        </w:tc>
        <w:tc>
          <w:tcPr>
            <w:tcW w:w="1336" w:type="dxa"/>
            <w:shd w:val="clear" w:color="auto" w:fill="auto"/>
            <w:noWrap/>
            <w:vAlign w:val="center"/>
            <w:hideMark/>
          </w:tcPr>
          <w:p w14:paraId="6B4A9318" w14:textId="77777777" w:rsidR="009346CF" w:rsidRPr="00C93491" w:rsidRDefault="009346CF" w:rsidP="00FF4CDC">
            <w:pPr>
              <w:jc w:val="right"/>
              <w:rPr>
                <w:color w:val="000000"/>
                <w:sz w:val="16"/>
                <w:szCs w:val="16"/>
              </w:rPr>
            </w:pPr>
            <w:r w:rsidRPr="00C93491">
              <w:rPr>
                <w:color w:val="000000"/>
                <w:sz w:val="16"/>
                <w:szCs w:val="16"/>
              </w:rPr>
              <w:t>0,0</w:t>
            </w:r>
          </w:p>
        </w:tc>
        <w:tc>
          <w:tcPr>
            <w:tcW w:w="1134" w:type="dxa"/>
            <w:shd w:val="clear" w:color="auto" w:fill="auto"/>
            <w:noWrap/>
            <w:vAlign w:val="center"/>
            <w:hideMark/>
          </w:tcPr>
          <w:p w14:paraId="26F9E759" w14:textId="77777777" w:rsidR="009346CF" w:rsidRPr="00C93491" w:rsidRDefault="009346CF" w:rsidP="00FF4CDC">
            <w:pPr>
              <w:jc w:val="right"/>
              <w:rPr>
                <w:color w:val="000000"/>
                <w:sz w:val="16"/>
                <w:szCs w:val="16"/>
              </w:rPr>
            </w:pPr>
            <w:r w:rsidRPr="00C93491">
              <w:rPr>
                <w:color w:val="000000"/>
                <w:sz w:val="16"/>
                <w:szCs w:val="16"/>
              </w:rPr>
              <w:t>0,0</w:t>
            </w:r>
          </w:p>
        </w:tc>
        <w:tc>
          <w:tcPr>
            <w:tcW w:w="992" w:type="dxa"/>
            <w:shd w:val="clear" w:color="auto" w:fill="auto"/>
            <w:noWrap/>
            <w:vAlign w:val="center"/>
            <w:hideMark/>
          </w:tcPr>
          <w:p w14:paraId="5C2CFCE6" w14:textId="77777777" w:rsidR="009346CF" w:rsidRPr="00C93491" w:rsidRDefault="009346CF" w:rsidP="00FF4CDC">
            <w:pPr>
              <w:jc w:val="right"/>
              <w:rPr>
                <w:color w:val="000000"/>
                <w:sz w:val="16"/>
                <w:szCs w:val="16"/>
              </w:rPr>
            </w:pPr>
            <w:r w:rsidRPr="00C93491">
              <w:rPr>
                <w:color w:val="000000"/>
                <w:sz w:val="16"/>
                <w:szCs w:val="16"/>
              </w:rPr>
              <w:t>0,0</w:t>
            </w:r>
          </w:p>
        </w:tc>
        <w:tc>
          <w:tcPr>
            <w:tcW w:w="1009" w:type="dxa"/>
            <w:shd w:val="clear" w:color="auto" w:fill="auto"/>
            <w:vAlign w:val="center"/>
            <w:hideMark/>
          </w:tcPr>
          <w:p w14:paraId="44EEECE7" w14:textId="77777777" w:rsidR="009346CF" w:rsidRPr="00C93491" w:rsidRDefault="009346CF" w:rsidP="00FF4CDC">
            <w:pPr>
              <w:jc w:val="right"/>
              <w:rPr>
                <w:color w:val="000000"/>
                <w:sz w:val="16"/>
                <w:szCs w:val="16"/>
              </w:rPr>
            </w:pPr>
            <w:r w:rsidRPr="00C93491">
              <w:rPr>
                <w:color w:val="000000"/>
                <w:sz w:val="16"/>
                <w:szCs w:val="16"/>
              </w:rPr>
              <w:t>х</w:t>
            </w:r>
          </w:p>
        </w:tc>
        <w:tc>
          <w:tcPr>
            <w:tcW w:w="1199" w:type="dxa"/>
            <w:shd w:val="clear" w:color="auto" w:fill="auto"/>
            <w:vAlign w:val="center"/>
            <w:hideMark/>
          </w:tcPr>
          <w:p w14:paraId="1D034298" w14:textId="77777777" w:rsidR="009346CF" w:rsidRPr="00C93491" w:rsidRDefault="009346CF" w:rsidP="00FF4CDC">
            <w:pPr>
              <w:jc w:val="right"/>
              <w:rPr>
                <w:color w:val="000000"/>
                <w:sz w:val="16"/>
                <w:szCs w:val="16"/>
              </w:rPr>
            </w:pPr>
            <w:r w:rsidRPr="00C93491">
              <w:rPr>
                <w:color w:val="000000"/>
                <w:sz w:val="16"/>
                <w:szCs w:val="16"/>
              </w:rPr>
              <w:t>68,6</w:t>
            </w:r>
          </w:p>
        </w:tc>
      </w:tr>
      <w:tr w:rsidR="009346CF" w:rsidRPr="00C93491" w14:paraId="3505D468" w14:textId="77777777" w:rsidTr="00FF4CDC">
        <w:trPr>
          <w:trHeight w:val="54"/>
        </w:trPr>
        <w:tc>
          <w:tcPr>
            <w:tcW w:w="4551" w:type="dxa"/>
            <w:shd w:val="clear" w:color="000000" w:fill="FFFFFF"/>
            <w:hideMark/>
          </w:tcPr>
          <w:p w14:paraId="2CC2508C" w14:textId="77777777" w:rsidR="009346CF" w:rsidRPr="00C93491" w:rsidRDefault="009346CF" w:rsidP="00FF4CDC">
            <w:pPr>
              <w:rPr>
                <w:sz w:val="16"/>
                <w:szCs w:val="16"/>
              </w:rPr>
            </w:pPr>
            <w:r>
              <w:rPr>
                <w:sz w:val="16"/>
                <w:szCs w:val="16"/>
              </w:rPr>
              <w:t>«</w:t>
            </w:r>
            <w:r w:rsidRPr="00C93491">
              <w:rPr>
                <w:sz w:val="16"/>
                <w:szCs w:val="16"/>
              </w:rPr>
              <w:t>Создание и содержание в целях гражданской обороны запасов продовольствия, медицинских средств индивидуальной защиты и иных средств</w:t>
            </w:r>
            <w:r>
              <w:rPr>
                <w:sz w:val="16"/>
                <w:szCs w:val="16"/>
              </w:rPr>
              <w:t>»</w:t>
            </w:r>
          </w:p>
        </w:tc>
        <w:tc>
          <w:tcPr>
            <w:tcW w:w="1336" w:type="dxa"/>
            <w:shd w:val="clear" w:color="auto" w:fill="auto"/>
            <w:noWrap/>
            <w:vAlign w:val="center"/>
            <w:hideMark/>
          </w:tcPr>
          <w:p w14:paraId="3598D68A" w14:textId="77777777" w:rsidR="009346CF" w:rsidRPr="00C93491" w:rsidRDefault="009346CF" w:rsidP="00FF4CDC">
            <w:pPr>
              <w:jc w:val="right"/>
              <w:rPr>
                <w:color w:val="000000"/>
                <w:sz w:val="16"/>
                <w:szCs w:val="16"/>
              </w:rPr>
            </w:pPr>
            <w:r w:rsidRPr="00C93491">
              <w:rPr>
                <w:color w:val="000000"/>
                <w:sz w:val="16"/>
                <w:szCs w:val="16"/>
              </w:rPr>
              <w:t>220,0</w:t>
            </w:r>
          </w:p>
        </w:tc>
        <w:tc>
          <w:tcPr>
            <w:tcW w:w="1134" w:type="dxa"/>
            <w:shd w:val="clear" w:color="auto" w:fill="auto"/>
            <w:noWrap/>
            <w:vAlign w:val="center"/>
            <w:hideMark/>
          </w:tcPr>
          <w:p w14:paraId="436B3124" w14:textId="77777777" w:rsidR="009346CF" w:rsidRPr="00C93491" w:rsidRDefault="009346CF" w:rsidP="00FF4CDC">
            <w:pPr>
              <w:jc w:val="right"/>
              <w:rPr>
                <w:color w:val="000000"/>
                <w:sz w:val="16"/>
                <w:szCs w:val="16"/>
              </w:rPr>
            </w:pPr>
            <w:r w:rsidRPr="00C93491">
              <w:rPr>
                <w:color w:val="000000"/>
                <w:sz w:val="16"/>
                <w:szCs w:val="16"/>
              </w:rPr>
              <w:t>220,0</w:t>
            </w:r>
          </w:p>
        </w:tc>
        <w:tc>
          <w:tcPr>
            <w:tcW w:w="992" w:type="dxa"/>
            <w:shd w:val="clear" w:color="auto" w:fill="auto"/>
            <w:noWrap/>
            <w:vAlign w:val="center"/>
            <w:hideMark/>
          </w:tcPr>
          <w:p w14:paraId="02491716" w14:textId="77777777" w:rsidR="009346CF" w:rsidRPr="00C93491" w:rsidRDefault="009346CF" w:rsidP="00FF4CDC">
            <w:pPr>
              <w:jc w:val="right"/>
              <w:rPr>
                <w:color w:val="000000"/>
                <w:sz w:val="16"/>
                <w:szCs w:val="16"/>
              </w:rPr>
            </w:pPr>
            <w:r w:rsidRPr="00C93491">
              <w:rPr>
                <w:color w:val="000000"/>
                <w:sz w:val="16"/>
                <w:szCs w:val="16"/>
              </w:rPr>
              <w:t>220,0</w:t>
            </w:r>
          </w:p>
        </w:tc>
        <w:tc>
          <w:tcPr>
            <w:tcW w:w="1009" w:type="dxa"/>
            <w:shd w:val="clear" w:color="auto" w:fill="auto"/>
            <w:vAlign w:val="center"/>
            <w:hideMark/>
          </w:tcPr>
          <w:p w14:paraId="490754C6" w14:textId="77777777" w:rsidR="009346CF" w:rsidRPr="00C93491" w:rsidRDefault="009346CF" w:rsidP="00FF4CDC">
            <w:pPr>
              <w:jc w:val="right"/>
              <w:rPr>
                <w:color w:val="000000"/>
                <w:sz w:val="16"/>
                <w:szCs w:val="16"/>
              </w:rPr>
            </w:pPr>
            <w:r w:rsidRPr="00C93491">
              <w:rPr>
                <w:color w:val="000000"/>
                <w:sz w:val="16"/>
                <w:szCs w:val="16"/>
              </w:rPr>
              <w:t>100,0</w:t>
            </w:r>
          </w:p>
        </w:tc>
        <w:tc>
          <w:tcPr>
            <w:tcW w:w="1199" w:type="dxa"/>
            <w:shd w:val="clear" w:color="auto" w:fill="auto"/>
            <w:vAlign w:val="center"/>
            <w:hideMark/>
          </w:tcPr>
          <w:p w14:paraId="394C0919" w14:textId="77777777" w:rsidR="009346CF" w:rsidRPr="00C93491" w:rsidRDefault="009346CF" w:rsidP="00FF4CDC">
            <w:pPr>
              <w:jc w:val="right"/>
              <w:rPr>
                <w:color w:val="000000"/>
                <w:sz w:val="16"/>
                <w:szCs w:val="16"/>
              </w:rPr>
            </w:pPr>
            <w:r w:rsidRPr="00C93491">
              <w:rPr>
                <w:color w:val="000000"/>
                <w:sz w:val="16"/>
                <w:szCs w:val="16"/>
              </w:rPr>
              <w:t>219,0</w:t>
            </w:r>
          </w:p>
        </w:tc>
      </w:tr>
      <w:tr w:rsidR="009346CF" w:rsidRPr="00C93491" w14:paraId="08206C89" w14:textId="77777777" w:rsidTr="00FF4CDC">
        <w:trPr>
          <w:trHeight w:val="54"/>
        </w:trPr>
        <w:tc>
          <w:tcPr>
            <w:tcW w:w="4551" w:type="dxa"/>
            <w:shd w:val="clear" w:color="000000" w:fill="FFFFFF"/>
            <w:hideMark/>
          </w:tcPr>
          <w:p w14:paraId="3BB268D5" w14:textId="77777777" w:rsidR="009346CF" w:rsidRPr="00C93491" w:rsidRDefault="009346CF" w:rsidP="00FF4CDC">
            <w:pPr>
              <w:rPr>
                <w:sz w:val="16"/>
                <w:szCs w:val="16"/>
              </w:rPr>
            </w:pPr>
            <w:r>
              <w:rPr>
                <w:sz w:val="16"/>
                <w:szCs w:val="16"/>
              </w:rPr>
              <w:t>«</w:t>
            </w:r>
            <w:r w:rsidRPr="00C93491">
              <w:rPr>
                <w:sz w:val="16"/>
                <w:szCs w:val="16"/>
              </w:rPr>
              <w:t>Мероприятия, выполняемые МБУ АСС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r>
              <w:rPr>
                <w:sz w:val="16"/>
                <w:szCs w:val="16"/>
              </w:rPr>
              <w:t>»</w:t>
            </w:r>
          </w:p>
        </w:tc>
        <w:tc>
          <w:tcPr>
            <w:tcW w:w="1336" w:type="dxa"/>
            <w:shd w:val="clear" w:color="auto" w:fill="auto"/>
            <w:noWrap/>
            <w:vAlign w:val="center"/>
            <w:hideMark/>
          </w:tcPr>
          <w:p w14:paraId="466C7F0E" w14:textId="77777777" w:rsidR="009346CF" w:rsidRPr="00C93491" w:rsidRDefault="009346CF" w:rsidP="00FF4CDC">
            <w:pPr>
              <w:jc w:val="right"/>
              <w:rPr>
                <w:color w:val="000000"/>
                <w:sz w:val="16"/>
                <w:szCs w:val="16"/>
              </w:rPr>
            </w:pPr>
            <w:r w:rsidRPr="00C93491">
              <w:rPr>
                <w:color w:val="000000"/>
                <w:sz w:val="16"/>
                <w:szCs w:val="16"/>
              </w:rPr>
              <w:t>16 061,2</w:t>
            </w:r>
          </w:p>
        </w:tc>
        <w:tc>
          <w:tcPr>
            <w:tcW w:w="1134" w:type="dxa"/>
            <w:shd w:val="clear" w:color="auto" w:fill="auto"/>
            <w:noWrap/>
            <w:vAlign w:val="center"/>
            <w:hideMark/>
          </w:tcPr>
          <w:p w14:paraId="4B532775" w14:textId="77777777" w:rsidR="009346CF" w:rsidRPr="00C93491" w:rsidRDefault="009346CF" w:rsidP="00FF4CDC">
            <w:pPr>
              <w:jc w:val="right"/>
              <w:rPr>
                <w:color w:val="000000"/>
                <w:sz w:val="16"/>
                <w:szCs w:val="16"/>
              </w:rPr>
            </w:pPr>
            <w:r w:rsidRPr="00C93491">
              <w:rPr>
                <w:color w:val="000000"/>
                <w:sz w:val="16"/>
                <w:szCs w:val="16"/>
              </w:rPr>
              <w:t>17 478,2</w:t>
            </w:r>
          </w:p>
        </w:tc>
        <w:tc>
          <w:tcPr>
            <w:tcW w:w="992" w:type="dxa"/>
            <w:shd w:val="clear" w:color="auto" w:fill="auto"/>
            <w:noWrap/>
            <w:vAlign w:val="center"/>
            <w:hideMark/>
          </w:tcPr>
          <w:p w14:paraId="501D9882" w14:textId="77777777" w:rsidR="009346CF" w:rsidRPr="00C93491" w:rsidRDefault="009346CF" w:rsidP="00FF4CDC">
            <w:pPr>
              <w:jc w:val="right"/>
              <w:rPr>
                <w:color w:val="000000"/>
                <w:sz w:val="16"/>
                <w:szCs w:val="16"/>
              </w:rPr>
            </w:pPr>
            <w:r w:rsidRPr="00C93491">
              <w:rPr>
                <w:color w:val="000000"/>
                <w:sz w:val="16"/>
                <w:szCs w:val="16"/>
              </w:rPr>
              <w:t>17 476,6</w:t>
            </w:r>
          </w:p>
        </w:tc>
        <w:tc>
          <w:tcPr>
            <w:tcW w:w="1009" w:type="dxa"/>
            <w:shd w:val="clear" w:color="auto" w:fill="auto"/>
            <w:vAlign w:val="center"/>
            <w:hideMark/>
          </w:tcPr>
          <w:p w14:paraId="1A708760" w14:textId="77777777" w:rsidR="009346CF" w:rsidRPr="00C93491" w:rsidRDefault="009346CF" w:rsidP="00FF4CDC">
            <w:pPr>
              <w:jc w:val="right"/>
              <w:rPr>
                <w:color w:val="000000"/>
                <w:sz w:val="16"/>
                <w:szCs w:val="16"/>
              </w:rPr>
            </w:pPr>
            <w:r w:rsidRPr="00C93491">
              <w:rPr>
                <w:color w:val="000000"/>
                <w:sz w:val="16"/>
                <w:szCs w:val="16"/>
              </w:rPr>
              <w:t>100,0</w:t>
            </w:r>
          </w:p>
        </w:tc>
        <w:tc>
          <w:tcPr>
            <w:tcW w:w="1199" w:type="dxa"/>
            <w:shd w:val="clear" w:color="auto" w:fill="auto"/>
            <w:vAlign w:val="center"/>
            <w:hideMark/>
          </w:tcPr>
          <w:p w14:paraId="6A0620AD" w14:textId="77777777" w:rsidR="009346CF" w:rsidRPr="00C93491" w:rsidRDefault="009346CF" w:rsidP="00FF4CDC">
            <w:pPr>
              <w:jc w:val="right"/>
              <w:rPr>
                <w:color w:val="000000"/>
                <w:sz w:val="16"/>
                <w:szCs w:val="16"/>
              </w:rPr>
            </w:pPr>
            <w:r w:rsidRPr="00C93491">
              <w:rPr>
                <w:color w:val="000000"/>
                <w:sz w:val="16"/>
                <w:szCs w:val="16"/>
              </w:rPr>
              <w:t>18 962,7</w:t>
            </w:r>
          </w:p>
        </w:tc>
      </w:tr>
      <w:tr w:rsidR="009346CF" w:rsidRPr="00C93491" w14:paraId="6B0F99D8" w14:textId="77777777" w:rsidTr="00FF4CDC">
        <w:trPr>
          <w:trHeight w:val="54"/>
        </w:trPr>
        <w:tc>
          <w:tcPr>
            <w:tcW w:w="4551" w:type="dxa"/>
            <w:shd w:val="clear" w:color="000000" w:fill="FFFFFF"/>
            <w:hideMark/>
          </w:tcPr>
          <w:p w14:paraId="5EF07585" w14:textId="77777777" w:rsidR="009346CF" w:rsidRPr="00C93491" w:rsidRDefault="009346CF" w:rsidP="00FF4CDC">
            <w:pPr>
              <w:rPr>
                <w:sz w:val="16"/>
                <w:szCs w:val="16"/>
              </w:rPr>
            </w:pPr>
            <w:r>
              <w:rPr>
                <w:sz w:val="16"/>
                <w:szCs w:val="16"/>
              </w:rPr>
              <w:t>«</w:t>
            </w:r>
            <w:r w:rsidRPr="00C93491">
              <w:rPr>
                <w:sz w:val="16"/>
                <w:szCs w:val="16"/>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r>
              <w:rPr>
                <w:sz w:val="16"/>
                <w:szCs w:val="16"/>
              </w:rPr>
              <w:t>»</w:t>
            </w:r>
          </w:p>
        </w:tc>
        <w:tc>
          <w:tcPr>
            <w:tcW w:w="1336" w:type="dxa"/>
            <w:shd w:val="clear" w:color="auto" w:fill="auto"/>
            <w:noWrap/>
            <w:vAlign w:val="center"/>
            <w:hideMark/>
          </w:tcPr>
          <w:p w14:paraId="49D96088" w14:textId="77777777" w:rsidR="009346CF" w:rsidRPr="00C93491" w:rsidRDefault="009346CF" w:rsidP="00FF4CDC">
            <w:pPr>
              <w:jc w:val="right"/>
              <w:rPr>
                <w:color w:val="000000"/>
                <w:sz w:val="16"/>
                <w:szCs w:val="16"/>
              </w:rPr>
            </w:pPr>
            <w:r w:rsidRPr="00C93491">
              <w:rPr>
                <w:color w:val="000000"/>
                <w:sz w:val="16"/>
                <w:szCs w:val="16"/>
              </w:rPr>
              <w:t>19 589,0</w:t>
            </w:r>
          </w:p>
        </w:tc>
        <w:tc>
          <w:tcPr>
            <w:tcW w:w="1134" w:type="dxa"/>
            <w:shd w:val="clear" w:color="auto" w:fill="auto"/>
            <w:noWrap/>
            <w:vAlign w:val="center"/>
            <w:hideMark/>
          </w:tcPr>
          <w:p w14:paraId="33592CDB" w14:textId="77777777" w:rsidR="009346CF" w:rsidRPr="00C93491" w:rsidRDefault="009346CF" w:rsidP="00FF4CDC">
            <w:pPr>
              <w:jc w:val="right"/>
              <w:rPr>
                <w:color w:val="000000"/>
                <w:sz w:val="16"/>
                <w:szCs w:val="16"/>
              </w:rPr>
            </w:pPr>
            <w:r w:rsidRPr="00C93491">
              <w:rPr>
                <w:color w:val="000000"/>
                <w:sz w:val="16"/>
                <w:szCs w:val="16"/>
              </w:rPr>
              <w:t>21 831,0</w:t>
            </w:r>
          </w:p>
        </w:tc>
        <w:tc>
          <w:tcPr>
            <w:tcW w:w="992" w:type="dxa"/>
            <w:shd w:val="clear" w:color="auto" w:fill="auto"/>
            <w:noWrap/>
            <w:vAlign w:val="center"/>
            <w:hideMark/>
          </w:tcPr>
          <w:p w14:paraId="7F1A932A" w14:textId="77777777" w:rsidR="009346CF" w:rsidRPr="00C93491" w:rsidRDefault="009346CF" w:rsidP="00FF4CDC">
            <w:pPr>
              <w:jc w:val="right"/>
              <w:rPr>
                <w:color w:val="000000"/>
                <w:sz w:val="16"/>
                <w:szCs w:val="16"/>
              </w:rPr>
            </w:pPr>
            <w:r w:rsidRPr="00C93491">
              <w:rPr>
                <w:color w:val="000000"/>
                <w:sz w:val="16"/>
                <w:szCs w:val="16"/>
              </w:rPr>
              <w:t>21 819,6</w:t>
            </w:r>
          </w:p>
        </w:tc>
        <w:tc>
          <w:tcPr>
            <w:tcW w:w="1009" w:type="dxa"/>
            <w:shd w:val="clear" w:color="auto" w:fill="auto"/>
            <w:vAlign w:val="center"/>
            <w:hideMark/>
          </w:tcPr>
          <w:p w14:paraId="398CA8A5" w14:textId="77777777" w:rsidR="009346CF" w:rsidRPr="00C93491" w:rsidRDefault="009346CF" w:rsidP="00FF4CDC">
            <w:pPr>
              <w:jc w:val="right"/>
              <w:rPr>
                <w:color w:val="000000"/>
                <w:sz w:val="16"/>
                <w:szCs w:val="16"/>
              </w:rPr>
            </w:pPr>
            <w:r w:rsidRPr="00C93491">
              <w:rPr>
                <w:color w:val="000000"/>
                <w:sz w:val="16"/>
                <w:szCs w:val="16"/>
              </w:rPr>
              <w:t>99,9</w:t>
            </w:r>
          </w:p>
        </w:tc>
        <w:tc>
          <w:tcPr>
            <w:tcW w:w="1199" w:type="dxa"/>
            <w:shd w:val="clear" w:color="auto" w:fill="auto"/>
            <w:vAlign w:val="center"/>
            <w:hideMark/>
          </w:tcPr>
          <w:p w14:paraId="642E9B7B" w14:textId="77777777" w:rsidR="009346CF" w:rsidRPr="00C93491" w:rsidRDefault="009346CF" w:rsidP="00FF4CDC">
            <w:pPr>
              <w:jc w:val="right"/>
              <w:rPr>
                <w:color w:val="000000"/>
                <w:sz w:val="16"/>
                <w:szCs w:val="16"/>
              </w:rPr>
            </w:pPr>
            <w:r w:rsidRPr="00C93491">
              <w:rPr>
                <w:color w:val="000000"/>
                <w:sz w:val="16"/>
                <w:szCs w:val="16"/>
              </w:rPr>
              <w:t>22 051,2</w:t>
            </w:r>
          </w:p>
        </w:tc>
      </w:tr>
      <w:tr w:rsidR="009346CF" w:rsidRPr="00C93491" w14:paraId="0A4628ED" w14:textId="77777777" w:rsidTr="00FF4CDC">
        <w:trPr>
          <w:trHeight w:val="54"/>
        </w:trPr>
        <w:tc>
          <w:tcPr>
            <w:tcW w:w="4551" w:type="dxa"/>
            <w:shd w:val="clear" w:color="000000" w:fill="FFFFFF"/>
            <w:hideMark/>
          </w:tcPr>
          <w:p w14:paraId="508DDD57" w14:textId="77777777" w:rsidR="009346CF" w:rsidRPr="00C93491" w:rsidRDefault="009346CF" w:rsidP="00FF4CDC">
            <w:pPr>
              <w:rPr>
                <w:sz w:val="16"/>
                <w:szCs w:val="16"/>
              </w:rPr>
            </w:pPr>
            <w:r>
              <w:rPr>
                <w:sz w:val="16"/>
                <w:szCs w:val="16"/>
              </w:rPr>
              <w:t>«</w:t>
            </w:r>
            <w:r w:rsidRPr="00C93491">
              <w:rPr>
                <w:sz w:val="16"/>
                <w:szCs w:val="16"/>
              </w:rPr>
              <w:t>Подготовка населения в области защиты от чрезвычайных ситуаций</w:t>
            </w:r>
            <w:r>
              <w:rPr>
                <w:sz w:val="16"/>
                <w:szCs w:val="16"/>
              </w:rPr>
              <w:t>»</w:t>
            </w:r>
          </w:p>
        </w:tc>
        <w:tc>
          <w:tcPr>
            <w:tcW w:w="1336" w:type="dxa"/>
            <w:shd w:val="clear" w:color="auto" w:fill="auto"/>
            <w:noWrap/>
            <w:vAlign w:val="center"/>
            <w:hideMark/>
          </w:tcPr>
          <w:p w14:paraId="6D7145C5" w14:textId="77777777" w:rsidR="009346CF" w:rsidRPr="00C93491" w:rsidRDefault="009346CF" w:rsidP="00FF4CDC">
            <w:pPr>
              <w:jc w:val="right"/>
              <w:rPr>
                <w:color w:val="000000"/>
                <w:sz w:val="16"/>
                <w:szCs w:val="16"/>
              </w:rPr>
            </w:pPr>
            <w:r w:rsidRPr="00C93491">
              <w:rPr>
                <w:color w:val="000000"/>
                <w:sz w:val="16"/>
                <w:szCs w:val="16"/>
              </w:rPr>
              <w:t>12,0</w:t>
            </w:r>
          </w:p>
        </w:tc>
        <w:tc>
          <w:tcPr>
            <w:tcW w:w="1134" w:type="dxa"/>
            <w:shd w:val="clear" w:color="auto" w:fill="auto"/>
            <w:noWrap/>
            <w:vAlign w:val="center"/>
            <w:hideMark/>
          </w:tcPr>
          <w:p w14:paraId="2D8E7760" w14:textId="77777777" w:rsidR="009346CF" w:rsidRPr="00C93491" w:rsidRDefault="009346CF" w:rsidP="00FF4CDC">
            <w:pPr>
              <w:jc w:val="right"/>
              <w:rPr>
                <w:color w:val="000000"/>
                <w:sz w:val="16"/>
                <w:szCs w:val="16"/>
              </w:rPr>
            </w:pPr>
            <w:r w:rsidRPr="00C93491">
              <w:rPr>
                <w:color w:val="000000"/>
                <w:sz w:val="16"/>
                <w:szCs w:val="16"/>
              </w:rPr>
              <w:t>12,0</w:t>
            </w:r>
          </w:p>
        </w:tc>
        <w:tc>
          <w:tcPr>
            <w:tcW w:w="992" w:type="dxa"/>
            <w:shd w:val="clear" w:color="auto" w:fill="auto"/>
            <w:noWrap/>
            <w:vAlign w:val="center"/>
            <w:hideMark/>
          </w:tcPr>
          <w:p w14:paraId="4D866B6D" w14:textId="77777777" w:rsidR="009346CF" w:rsidRPr="00C93491" w:rsidRDefault="009346CF" w:rsidP="00FF4CDC">
            <w:pPr>
              <w:jc w:val="right"/>
              <w:rPr>
                <w:color w:val="000000"/>
                <w:sz w:val="16"/>
                <w:szCs w:val="16"/>
              </w:rPr>
            </w:pPr>
            <w:r w:rsidRPr="00C93491">
              <w:rPr>
                <w:color w:val="000000"/>
                <w:sz w:val="16"/>
                <w:szCs w:val="16"/>
              </w:rPr>
              <w:t>12,0</w:t>
            </w:r>
          </w:p>
        </w:tc>
        <w:tc>
          <w:tcPr>
            <w:tcW w:w="1009" w:type="dxa"/>
            <w:shd w:val="clear" w:color="auto" w:fill="auto"/>
            <w:vAlign w:val="center"/>
            <w:hideMark/>
          </w:tcPr>
          <w:p w14:paraId="38D40E5D" w14:textId="77777777" w:rsidR="009346CF" w:rsidRPr="00C93491" w:rsidRDefault="009346CF" w:rsidP="00FF4CDC">
            <w:pPr>
              <w:jc w:val="right"/>
              <w:rPr>
                <w:color w:val="000000"/>
                <w:sz w:val="16"/>
                <w:szCs w:val="16"/>
              </w:rPr>
            </w:pPr>
            <w:r w:rsidRPr="00C93491">
              <w:rPr>
                <w:color w:val="000000"/>
                <w:sz w:val="16"/>
                <w:szCs w:val="16"/>
              </w:rPr>
              <w:t>100,0</w:t>
            </w:r>
          </w:p>
        </w:tc>
        <w:tc>
          <w:tcPr>
            <w:tcW w:w="1199" w:type="dxa"/>
            <w:shd w:val="clear" w:color="auto" w:fill="auto"/>
            <w:vAlign w:val="center"/>
            <w:hideMark/>
          </w:tcPr>
          <w:p w14:paraId="3A37D07D" w14:textId="77777777" w:rsidR="009346CF" w:rsidRPr="00C93491" w:rsidRDefault="009346CF" w:rsidP="00FF4CDC">
            <w:pPr>
              <w:jc w:val="right"/>
              <w:rPr>
                <w:color w:val="000000"/>
                <w:sz w:val="16"/>
                <w:szCs w:val="16"/>
              </w:rPr>
            </w:pPr>
            <w:r w:rsidRPr="00C93491">
              <w:rPr>
                <w:color w:val="000000"/>
                <w:sz w:val="16"/>
                <w:szCs w:val="16"/>
              </w:rPr>
              <w:t>6,0</w:t>
            </w:r>
          </w:p>
        </w:tc>
      </w:tr>
      <w:tr w:rsidR="009346CF" w:rsidRPr="00C93491" w14:paraId="153014E4" w14:textId="77777777" w:rsidTr="00FF4CDC">
        <w:trPr>
          <w:trHeight w:val="54"/>
        </w:trPr>
        <w:tc>
          <w:tcPr>
            <w:tcW w:w="4551" w:type="dxa"/>
            <w:shd w:val="clear" w:color="000000" w:fill="FFFFFF"/>
            <w:hideMark/>
          </w:tcPr>
          <w:p w14:paraId="409CB396" w14:textId="77777777" w:rsidR="009346CF" w:rsidRPr="00C93491" w:rsidRDefault="009346CF" w:rsidP="00FF4CDC">
            <w:pPr>
              <w:rPr>
                <w:sz w:val="16"/>
                <w:szCs w:val="16"/>
              </w:rPr>
            </w:pPr>
            <w:r>
              <w:rPr>
                <w:sz w:val="16"/>
                <w:szCs w:val="16"/>
              </w:rPr>
              <w:t>«</w:t>
            </w:r>
            <w:r w:rsidRPr="00C93491">
              <w:rPr>
                <w:sz w:val="16"/>
                <w:szCs w:val="16"/>
              </w:rPr>
              <w:t>Обеспечение деятельности управления по ГОЧС и ПБ администрации города Оренбурга</w:t>
            </w:r>
            <w:r>
              <w:rPr>
                <w:sz w:val="16"/>
                <w:szCs w:val="16"/>
              </w:rPr>
              <w:t>»</w:t>
            </w:r>
          </w:p>
        </w:tc>
        <w:tc>
          <w:tcPr>
            <w:tcW w:w="1336" w:type="dxa"/>
            <w:shd w:val="clear" w:color="auto" w:fill="auto"/>
            <w:noWrap/>
            <w:vAlign w:val="center"/>
            <w:hideMark/>
          </w:tcPr>
          <w:p w14:paraId="56A250C4" w14:textId="77777777" w:rsidR="009346CF" w:rsidRPr="00C93491" w:rsidRDefault="009346CF" w:rsidP="00FF4CDC">
            <w:pPr>
              <w:jc w:val="right"/>
              <w:rPr>
                <w:color w:val="000000"/>
                <w:sz w:val="16"/>
                <w:szCs w:val="16"/>
              </w:rPr>
            </w:pPr>
            <w:r w:rsidRPr="00C93491">
              <w:rPr>
                <w:color w:val="000000"/>
                <w:sz w:val="16"/>
                <w:szCs w:val="16"/>
              </w:rPr>
              <w:t>14 494,7</w:t>
            </w:r>
          </w:p>
        </w:tc>
        <w:tc>
          <w:tcPr>
            <w:tcW w:w="1134" w:type="dxa"/>
            <w:shd w:val="clear" w:color="auto" w:fill="auto"/>
            <w:noWrap/>
            <w:vAlign w:val="center"/>
            <w:hideMark/>
          </w:tcPr>
          <w:p w14:paraId="2C014FCA" w14:textId="77777777" w:rsidR="009346CF" w:rsidRPr="00C93491" w:rsidRDefault="009346CF" w:rsidP="00FF4CDC">
            <w:pPr>
              <w:jc w:val="right"/>
              <w:rPr>
                <w:color w:val="000000"/>
                <w:sz w:val="16"/>
                <w:szCs w:val="16"/>
              </w:rPr>
            </w:pPr>
            <w:r w:rsidRPr="00C93491">
              <w:rPr>
                <w:color w:val="000000"/>
                <w:sz w:val="16"/>
                <w:szCs w:val="16"/>
              </w:rPr>
              <w:t>14 856,3</w:t>
            </w:r>
          </w:p>
        </w:tc>
        <w:tc>
          <w:tcPr>
            <w:tcW w:w="992" w:type="dxa"/>
            <w:shd w:val="clear" w:color="auto" w:fill="auto"/>
            <w:noWrap/>
            <w:vAlign w:val="center"/>
            <w:hideMark/>
          </w:tcPr>
          <w:p w14:paraId="495EB107" w14:textId="77777777" w:rsidR="009346CF" w:rsidRPr="00C93491" w:rsidRDefault="009346CF" w:rsidP="00FF4CDC">
            <w:pPr>
              <w:jc w:val="right"/>
              <w:rPr>
                <w:color w:val="000000"/>
                <w:sz w:val="16"/>
                <w:szCs w:val="16"/>
              </w:rPr>
            </w:pPr>
            <w:r w:rsidRPr="00C93491">
              <w:rPr>
                <w:color w:val="000000"/>
                <w:sz w:val="16"/>
                <w:szCs w:val="16"/>
              </w:rPr>
              <w:t>14 716,9</w:t>
            </w:r>
          </w:p>
        </w:tc>
        <w:tc>
          <w:tcPr>
            <w:tcW w:w="1009" w:type="dxa"/>
            <w:shd w:val="clear" w:color="auto" w:fill="auto"/>
            <w:vAlign w:val="center"/>
            <w:hideMark/>
          </w:tcPr>
          <w:p w14:paraId="50BA3FAB" w14:textId="77777777" w:rsidR="009346CF" w:rsidRPr="00C93491" w:rsidRDefault="009346CF" w:rsidP="00FF4CDC">
            <w:pPr>
              <w:jc w:val="right"/>
              <w:rPr>
                <w:color w:val="000000"/>
                <w:sz w:val="16"/>
                <w:szCs w:val="16"/>
              </w:rPr>
            </w:pPr>
            <w:r w:rsidRPr="00C93491">
              <w:rPr>
                <w:color w:val="000000"/>
                <w:sz w:val="16"/>
                <w:szCs w:val="16"/>
              </w:rPr>
              <w:t>99,1</w:t>
            </w:r>
          </w:p>
        </w:tc>
        <w:tc>
          <w:tcPr>
            <w:tcW w:w="1199" w:type="dxa"/>
            <w:shd w:val="clear" w:color="auto" w:fill="auto"/>
            <w:vAlign w:val="center"/>
            <w:hideMark/>
          </w:tcPr>
          <w:p w14:paraId="14297311" w14:textId="77777777" w:rsidR="009346CF" w:rsidRPr="00C93491" w:rsidRDefault="009346CF" w:rsidP="00FF4CDC">
            <w:pPr>
              <w:jc w:val="right"/>
              <w:rPr>
                <w:color w:val="000000"/>
                <w:sz w:val="16"/>
                <w:szCs w:val="16"/>
              </w:rPr>
            </w:pPr>
            <w:r w:rsidRPr="00C93491">
              <w:rPr>
                <w:color w:val="000000"/>
                <w:sz w:val="16"/>
                <w:szCs w:val="16"/>
              </w:rPr>
              <w:t>14 321,4</w:t>
            </w:r>
          </w:p>
        </w:tc>
      </w:tr>
      <w:tr w:rsidR="009346CF" w:rsidRPr="00C93491" w14:paraId="3B0380CF" w14:textId="77777777" w:rsidTr="00FF4CDC">
        <w:trPr>
          <w:trHeight w:val="69"/>
        </w:trPr>
        <w:tc>
          <w:tcPr>
            <w:tcW w:w="4551" w:type="dxa"/>
            <w:shd w:val="clear" w:color="auto" w:fill="DBE5F1" w:themeFill="accent1" w:themeFillTint="33"/>
            <w:vAlign w:val="center"/>
            <w:hideMark/>
          </w:tcPr>
          <w:p w14:paraId="709E2DC4" w14:textId="77777777" w:rsidR="009346CF" w:rsidRPr="00E43A91" w:rsidRDefault="009346CF" w:rsidP="00FF4CDC">
            <w:pPr>
              <w:rPr>
                <w:b/>
                <w:bCs/>
                <w:sz w:val="16"/>
                <w:szCs w:val="16"/>
              </w:rPr>
            </w:pPr>
            <w:r w:rsidRPr="00E43A91">
              <w:rPr>
                <w:b/>
                <w:bCs/>
                <w:sz w:val="16"/>
                <w:szCs w:val="16"/>
              </w:rPr>
              <w:t>Всего, в том числе:</w:t>
            </w:r>
          </w:p>
        </w:tc>
        <w:tc>
          <w:tcPr>
            <w:tcW w:w="1336" w:type="dxa"/>
            <w:shd w:val="clear" w:color="auto" w:fill="DBE5F1" w:themeFill="accent1" w:themeFillTint="33"/>
            <w:noWrap/>
            <w:vAlign w:val="center"/>
            <w:hideMark/>
          </w:tcPr>
          <w:p w14:paraId="7F4EA838" w14:textId="77777777" w:rsidR="009346CF" w:rsidRPr="00E43A91" w:rsidRDefault="009346CF" w:rsidP="00FF4CDC">
            <w:pPr>
              <w:jc w:val="right"/>
              <w:rPr>
                <w:b/>
                <w:bCs/>
                <w:sz w:val="16"/>
                <w:szCs w:val="16"/>
              </w:rPr>
            </w:pPr>
            <w:r w:rsidRPr="00E43A91">
              <w:rPr>
                <w:b/>
                <w:bCs/>
                <w:sz w:val="16"/>
                <w:szCs w:val="16"/>
              </w:rPr>
              <w:t>50 816,9</w:t>
            </w:r>
          </w:p>
        </w:tc>
        <w:tc>
          <w:tcPr>
            <w:tcW w:w="1134" w:type="dxa"/>
            <w:shd w:val="clear" w:color="auto" w:fill="DBE5F1" w:themeFill="accent1" w:themeFillTint="33"/>
            <w:noWrap/>
            <w:vAlign w:val="center"/>
            <w:hideMark/>
          </w:tcPr>
          <w:p w14:paraId="07985B77" w14:textId="77777777" w:rsidR="009346CF" w:rsidRPr="00E43A91" w:rsidRDefault="009346CF" w:rsidP="00FF4CDC">
            <w:pPr>
              <w:jc w:val="right"/>
              <w:rPr>
                <w:b/>
                <w:bCs/>
                <w:sz w:val="16"/>
                <w:szCs w:val="16"/>
              </w:rPr>
            </w:pPr>
            <w:r w:rsidRPr="00E43A91">
              <w:rPr>
                <w:b/>
                <w:bCs/>
                <w:sz w:val="16"/>
                <w:szCs w:val="16"/>
              </w:rPr>
              <w:t>54 818,5</w:t>
            </w:r>
          </w:p>
        </w:tc>
        <w:tc>
          <w:tcPr>
            <w:tcW w:w="992" w:type="dxa"/>
            <w:shd w:val="clear" w:color="auto" w:fill="DBE5F1" w:themeFill="accent1" w:themeFillTint="33"/>
            <w:noWrap/>
            <w:vAlign w:val="center"/>
            <w:hideMark/>
          </w:tcPr>
          <w:p w14:paraId="7AF9A617" w14:textId="77777777" w:rsidR="009346CF" w:rsidRPr="00E43A91" w:rsidRDefault="009346CF" w:rsidP="00FF4CDC">
            <w:pPr>
              <w:jc w:val="right"/>
              <w:rPr>
                <w:b/>
                <w:bCs/>
                <w:sz w:val="16"/>
                <w:szCs w:val="16"/>
              </w:rPr>
            </w:pPr>
            <w:r w:rsidRPr="00E43A91">
              <w:rPr>
                <w:b/>
                <w:bCs/>
                <w:sz w:val="16"/>
                <w:szCs w:val="16"/>
              </w:rPr>
              <w:t>54 664,7</w:t>
            </w:r>
          </w:p>
        </w:tc>
        <w:tc>
          <w:tcPr>
            <w:tcW w:w="1009" w:type="dxa"/>
            <w:shd w:val="clear" w:color="auto" w:fill="DBE5F1" w:themeFill="accent1" w:themeFillTint="33"/>
            <w:vAlign w:val="center"/>
            <w:hideMark/>
          </w:tcPr>
          <w:p w14:paraId="5665B398" w14:textId="77777777" w:rsidR="009346CF" w:rsidRPr="00E43A91" w:rsidRDefault="009346CF" w:rsidP="00FF4CDC">
            <w:pPr>
              <w:jc w:val="right"/>
              <w:rPr>
                <w:b/>
                <w:bCs/>
                <w:sz w:val="16"/>
                <w:szCs w:val="16"/>
              </w:rPr>
            </w:pPr>
            <w:r w:rsidRPr="00E43A91">
              <w:rPr>
                <w:b/>
                <w:bCs/>
                <w:sz w:val="16"/>
                <w:szCs w:val="16"/>
              </w:rPr>
              <w:t>99,7</w:t>
            </w:r>
          </w:p>
        </w:tc>
        <w:tc>
          <w:tcPr>
            <w:tcW w:w="1199" w:type="dxa"/>
            <w:shd w:val="clear" w:color="auto" w:fill="DBE5F1" w:themeFill="accent1" w:themeFillTint="33"/>
            <w:vAlign w:val="center"/>
            <w:hideMark/>
          </w:tcPr>
          <w:p w14:paraId="16A7B626" w14:textId="77777777" w:rsidR="009346CF" w:rsidRPr="00E43A91" w:rsidRDefault="009346CF" w:rsidP="00FF4CDC">
            <w:pPr>
              <w:jc w:val="right"/>
              <w:rPr>
                <w:b/>
                <w:bCs/>
                <w:sz w:val="16"/>
                <w:szCs w:val="16"/>
              </w:rPr>
            </w:pPr>
            <w:r w:rsidRPr="00E43A91">
              <w:rPr>
                <w:b/>
                <w:bCs/>
                <w:sz w:val="16"/>
                <w:szCs w:val="16"/>
              </w:rPr>
              <w:t>56 045,4</w:t>
            </w:r>
          </w:p>
        </w:tc>
      </w:tr>
      <w:tr w:rsidR="009346CF" w:rsidRPr="00C93491" w14:paraId="45B7DFDA" w14:textId="77777777" w:rsidTr="00FF4CDC">
        <w:trPr>
          <w:trHeight w:val="69"/>
        </w:trPr>
        <w:tc>
          <w:tcPr>
            <w:tcW w:w="4551" w:type="dxa"/>
            <w:shd w:val="clear" w:color="000000" w:fill="FFFFFF"/>
            <w:hideMark/>
          </w:tcPr>
          <w:p w14:paraId="10715719" w14:textId="77777777" w:rsidR="009346CF" w:rsidRPr="00C93491" w:rsidRDefault="009346CF" w:rsidP="00FF4CDC">
            <w:pPr>
              <w:rPr>
                <w:sz w:val="16"/>
                <w:szCs w:val="16"/>
              </w:rPr>
            </w:pPr>
            <w:r w:rsidRPr="00C93491">
              <w:rPr>
                <w:sz w:val="16"/>
                <w:szCs w:val="16"/>
              </w:rPr>
              <w:t>Администрация Северного округа</w:t>
            </w:r>
          </w:p>
        </w:tc>
        <w:tc>
          <w:tcPr>
            <w:tcW w:w="1336" w:type="dxa"/>
            <w:shd w:val="clear" w:color="auto" w:fill="auto"/>
            <w:noWrap/>
            <w:vAlign w:val="bottom"/>
            <w:hideMark/>
          </w:tcPr>
          <w:p w14:paraId="67272203" w14:textId="77777777" w:rsidR="009346CF" w:rsidRPr="00C93491" w:rsidRDefault="009346CF" w:rsidP="00FF4CDC">
            <w:pPr>
              <w:jc w:val="right"/>
              <w:rPr>
                <w:color w:val="000000"/>
                <w:sz w:val="16"/>
                <w:szCs w:val="16"/>
              </w:rPr>
            </w:pPr>
            <w:r w:rsidRPr="00C93491">
              <w:rPr>
                <w:color w:val="000000"/>
                <w:sz w:val="16"/>
                <w:szCs w:val="16"/>
              </w:rPr>
              <w:t>200,0</w:t>
            </w:r>
          </w:p>
        </w:tc>
        <w:tc>
          <w:tcPr>
            <w:tcW w:w="1134" w:type="dxa"/>
            <w:shd w:val="clear" w:color="auto" w:fill="auto"/>
            <w:noWrap/>
            <w:vAlign w:val="bottom"/>
            <w:hideMark/>
          </w:tcPr>
          <w:p w14:paraId="6350B550" w14:textId="77777777" w:rsidR="009346CF" w:rsidRPr="00C93491" w:rsidRDefault="009346CF" w:rsidP="00FF4CDC">
            <w:pPr>
              <w:jc w:val="right"/>
              <w:rPr>
                <w:color w:val="000000"/>
                <w:sz w:val="16"/>
                <w:szCs w:val="16"/>
              </w:rPr>
            </w:pPr>
            <w:r w:rsidRPr="00C93491">
              <w:rPr>
                <w:color w:val="000000"/>
                <w:sz w:val="16"/>
                <w:szCs w:val="16"/>
              </w:rPr>
              <w:t>200,0</w:t>
            </w:r>
          </w:p>
        </w:tc>
        <w:tc>
          <w:tcPr>
            <w:tcW w:w="992" w:type="dxa"/>
            <w:shd w:val="clear" w:color="auto" w:fill="auto"/>
            <w:noWrap/>
            <w:vAlign w:val="bottom"/>
            <w:hideMark/>
          </w:tcPr>
          <w:p w14:paraId="2A48B14E" w14:textId="77777777" w:rsidR="009346CF" w:rsidRPr="00C93491" w:rsidRDefault="009346CF" w:rsidP="00FF4CDC">
            <w:pPr>
              <w:jc w:val="right"/>
              <w:rPr>
                <w:color w:val="000000"/>
                <w:sz w:val="16"/>
                <w:szCs w:val="16"/>
              </w:rPr>
            </w:pPr>
            <w:r w:rsidRPr="00C93491">
              <w:rPr>
                <w:color w:val="000000"/>
                <w:sz w:val="16"/>
                <w:szCs w:val="16"/>
              </w:rPr>
              <w:t>199,5</w:t>
            </w:r>
          </w:p>
        </w:tc>
        <w:tc>
          <w:tcPr>
            <w:tcW w:w="1009" w:type="dxa"/>
            <w:shd w:val="clear" w:color="auto" w:fill="auto"/>
            <w:noWrap/>
            <w:vAlign w:val="bottom"/>
            <w:hideMark/>
          </w:tcPr>
          <w:p w14:paraId="41C6BEC0" w14:textId="77777777" w:rsidR="009346CF" w:rsidRPr="00C93491" w:rsidRDefault="009346CF" w:rsidP="00FF4CDC">
            <w:pPr>
              <w:jc w:val="right"/>
              <w:rPr>
                <w:color w:val="000000"/>
                <w:sz w:val="16"/>
                <w:szCs w:val="16"/>
              </w:rPr>
            </w:pPr>
            <w:r w:rsidRPr="00C93491">
              <w:rPr>
                <w:color w:val="000000"/>
                <w:sz w:val="16"/>
                <w:szCs w:val="16"/>
              </w:rPr>
              <w:t>99,7</w:t>
            </w:r>
          </w:p>
        </w:tc>
        <w:tc>
          <w:tcPr>
            <w:tcW w:w="1199" w:type="dxa"/>
            <w:shd w:val="clear" w:color="auto" w:fill="auto"/>
            <w:noWrap/>
            <w:vAlign w:val="bottom"/>
            <w:hideMark/>
          </w:tcPr>
          <w:p w14:paraId="0090952F" w14:textId="77777777" w:rsidR="009346CF" w:rsidRPr="00C93491" w:rsidRDefault="009346CF" w:rsidP="00FF4CDC">
            <w:pPr>
              <w:jc w:val="right"/>
              <w:rPr>
                <w:color w:val="000000"/>
                <w:sz w:val="16"/>
                <w:szCs w:val="16"/>
              </w:rPr>
            </w:pPr>
            <w:r w:rsidRPr="00C93491">
              <w:rPr>
                <w:color w:val="000000"/>
                <w:sz w:val="16"/>
                <w:szCs w:val="16"/>
              </w:rPr>
              <w:t>253,5</w:t>
            </w:r>
          </w:p>
        </w:tc>
      </w:tr>
      <w:tr w:rsidR="009346CF" w:rsidRPr="00C93491" w14:paraId="1CE19739" w14:textId="77777777" w:rsidTr="00FF4CDC">
        <w:trPr>
          <w:trHeight w:val="69"/>
        </w:trPr>
        <w:tc>
          <w:tcPr>
            <w:tcW w:w="4551" w:type="dxa"/>
            <w:shd w:val="clear" w:color="000000" w:fill="FFFFFF"/>
            <w:hideMark/>
          </w:tcPr>
          <w:p w14:paraId="3A137561" w14:textId="77777777" w:rsidR="009346CF" w:rsidRPr="00C93491" w:rsidRDefault="009346CF" w:rsidP="00FF4CDC">
            <w:pPr>
              <w:rPr>
                <w:sz w:val="16"/>
                <w:szCs w:val="16"/>
              </w:rPr>
            </w:pPr>
            <w:r w:rsidRPr="00C93491">
              <w:rPr>
                <w:sz w:val="16"/>
                <w:szCs w:val="16"/>
              </w:rPr>
              <w:t>Администрация Южного округа</w:t>
            </w:r>
          </w:p>
        </w:tc>
        <w:tc>
          <w:tcPr>
            <w:tcW w:w="1336" w:type="dxa"/>
            <w:shd w:val="clear" w:color="auto" w:fill="auto"/>
            <w:noWrap/>
            <w:vAlign w:val="bottom"/>
            <w:hideMark/>
          </w:tcPr>
          <w:p w14:paraId="178ADE9C" w14:textId="77777777" w:rsidR="009346CF" w:rsidRPr="00C93491" w:rsidRDefault="009346CF" w:rsidP="00FF4CDC">
            <w:pPr>
              <w:jc w:val="right"/>
              <w:rPr>
                <w:color w:val="000000"/>
                <w:sz w:val="16"/>
                <w:szCs w:val="16"/>
              </w:rPr>
            </w:pPr>
            <w:r w:rsidRPr="00C93491">
              <w:rPr>
                <w:color w:val="000000"/>
                <w:sz w:val="16"/>
                <w:szCs w:val="16"/>
              </w:rPr>
              <w:t>200,0</w:t>
            </w:r>
          </w:p>
        </w:tc>
        <w:tc>
          <w:tcPr>
            <w:tcW w:w="1134" w:type="dxa"/>
            <w:shd w:val="clear" w:color="auto" w:fill="auto"/>
            <w:noWrap/>
            <w:vAlign w:val="bottom"/>
            <w:hideMark/>
          </w:tcPr>
          <w:p w14:paraId="458ACE61" w14:textId="77777777" w:rsidR="009346CF" w:rsidRPr="00C93491" w:rsidRDefault="009346CF" w:rsidP="00FF4CDC">
            <w:pPr>
              <w:jc w:val="right"/>
              <w:rPr>
                <w:color w:val="000000"/>
                <w:sz w:val="16"/>
                <w:szCs w:val="16"/>
              </w:rPr>
            </w:pPr>
            <w:r w:rsidRPr="00C93491">
              <w:rPr>
                <w:color w:val="000000"/>
                <w:sz w:val="16"/>
                <w:szCs w:val="16"/>
              </w:rPr>
              <w:t>181,0</w:t>
            </w:r>
          </w:p>
        </w:tc>
        <w:tc>
          <w:tcPr>
            <w:tcW w:w="992" w:type="dxa"/>
            <w:shd w:val="clear" w:color="auto" w:fill="auto"/>
            <w:noWrap/>
            <w:vAlign w:val="bottom"/>
            <w:hideMark/>
          </w:tcPr>
          <w:p w14:paraId="791C328E" w14:textId="77777777" w:rsidR="009346CF" w:rsidRPr="00C93491" w:rsidRDefault="009346CF" w:rsidP="00FF4CDC">
            <w:pPr>
              <w:jc w:val="right"/>
              <w:rPr>
                <w:color w:val="000000"/>
                <w:sz w:val="16"/>
                <w:szCs w:val="16"/>
              </w:rPr>
            </w:pPr>
            <w:r w:rsidRPr="00C93491">
              <w:rPr>
                <w:color w:val="000000"/>
                <w:sz w:val="16"/>
                <w:szCs w:val="16"/>
              </w:rPr>
              <w:t>180,1</w:t>
            </w:r>
          </w:p>
        </w:tc>
        <w:tc>
          <w:tcPr>
            <w:tcW w:w="1009" w:type="dxa"/>
            <w:shd w:val="clear" w:color="auto" w:fill="auto"/>
            <w:noWrap/>
            <w:vAlign w:val="bottom"/>
            <w:hideMark/>
          </w:tcPr>
          <w:p w14:paraId="49CC7130" w14:textId="77777777" w:rsidR="009346CF" w:rsidRPr="00C93491" w:rsidRDefault="009346CF" w:rsidP="00FF4CDC">
            <w:pPr>
              <w:jc w:val="right"/>
              <w:rPr>
                <w:color w:val="000000"/>
                <w:sz w:val="16"/>
                <w:szCs w:val="16"/>
              </w:rPr>
            </w:pPr>
            <w:r w:rsidRPr="00C93491">
              <w:rPr>
                <w:color w:val="000000"/>
                <w:sz w:val="16"/>
                <w:szCs w:val="16"/>
              </w:rPr>
              <w:t>99,5</w:t>
            </w:r>
          </w:p>
        </w:tc>
        <w:tc>
          <w:tcPr>
            <w:tcW w:w="1199" w:type="dxa"/>
            <w:shd w:val="clear" w:color="auto" w:fill="auto"/>
            <w:noWrap/>
            <w:vAlign w:val="bottom"/>
            <w:hideMark/>
          </w:tcPr>
          <w:p w14:paraId="431F252A" w14:textId="77777777" w:rsidR="009346CF" w:rsidRPr="00C93491" w:rsidRDefault="009346CF" w:rsidP="00FF4CDC">
            <w:pPr>
              <w:jc w:val="right"/>
              <w:rPr>
                <w:color w:val="000000"/>
                <w:sz w:val="16"/>
                <w:szCs w:val="16"/>
              </w:rPr>
            </w:pPr>
            <w:r w:rsidRPr="00C93491">
              <w:rPr>
                <w:color w:val="000000"/>
                <w:sz w:val="16"/>
                <w:szCs w:val="16"/>
              </w:rPr>
              <w:t>192,0</w:t>
            </w:r>
          </w:p>
        </w:tc>
      </w:tr>
      <w:tr w:rsidR="009346CF" w:rsidRPr="00C93491" w14:paraId="4C7ABD82" w14:textId="77777777" w:rsidTr="00FF4CDC">
        <w:trPr>
          <w:trHeight w:val="69"/>
        </w:trPr>
        <w:tc>
          <w:tcPr>
            <w:tcW w:w="4551" w:type="dxa"/>
            <w:shd w:val="clear" w:color="000000" w:fill="FFFFFF"/>
            <w:hideMark/>
          </w:tcPr>
          <w:p w14:paraId="15732CD1" w14:textId="77777777" w:rsidR="009346CF" w:rsidRPr="00C93491" w:rsidRDefault="009346CF" w:rsidP="00FF4CDC">
            <w:pPr>
              <w:rPr>
                <w:sz w:val="16"/>
                <w:szCs w:val="16"/>
              </w:rPr>
            </w:pPr>
            <w:r w:rsidRPr="00C93491">
              <w:rPr>
                <w:sz w:val="16"/>
                <w:szCs w:val="16"/>
              </w:rPr>
              <w:t>УГОЧСиПБ</w:t>
            </w:r>
          </w:p>
        </w:tc>
        <w:tc>
          <w:tcPr>
            <w:tcW w:w="1336" w:type="dxa"/>
            <w:shd w:val="clear" w:color="auto" w:fill="auto"/>
            <w:noWrap/>
            <w:vAlign w:val="bottom"/>
            <w:hideMark/>
          </w:tcPr>
          <w:p w14:paraId="7E8B0FDC" w14:textId="77777777" w:rsidR="009346CF" w:rsidRPr="00C93491" w:rsidRDefault="009346CF" w:rsidP="00FF4CDC">
            <w:pPr>
              <w:jc w:val="right"/>
              <w:rPr>
                <w:color w:val="000000"/>
                <w:sz w:val="16"/>
                <w:szCs w:val="16"/>
              </w:rPr>
            </w:pPr>
            <w:r w:rsidRPr="00C93491">
              <w:rPr>
                <w:color w:val="000000"/>
                <w:sz w:val="16"/>
                <w:szCs w:val="16"/>
              </w:rPr>
              <w:t>50 416,9</w:t>
            </w:r>
          </w:p>
        </w:tc>
        <w:tc>
          <w:tcPr>
            <w:tcW w:w="1134" w:type="dxa"/>
            <w:shd w:val="clear" w:color="auto" w:fill="auto"/>
            <w:noWrap/>
            <w:vAlign w:val="bottom"/>
            <w:hideMark/>
          </w:tcPr>
          <w:p w14:paraId="37EC6521" w14:textId="77777777" w:rsidR="009346CF" w:rsidRPr="00C93491" w:rsidRDefault="009346CF" w:rsidP="00FF4CDC">
            <w:pPr>
              <w:jc w:val="right"/>
              <w:rPr>
                <w:color w:val="000000"/>
                <w:sz w:val="16"/>
                <w:szCs w:val="16"/>
              </w:rPr>
            </w:pPr>
            <w:r w:rsidRPr="00C93491">
              <w:rPr>
                <w:color w:val="000000"/>
                <w:sz w:val="16"/>
                <w:szCs w:val="16"/>
              </w:rPr>
              <w:t>54 437,5</w:t>
            </w:r>
          </w:p>
        </w:tc>
        <w:tc>
          <w:tcPr>
            <w:tcW w:w="992" w:type="dxa"/>
            <w:shd w:val="clear" w:color="auto" w:fill="auto"/>
            <w:noWrap/>
            <w:vAlign w:val="bottom"/>
            <w:hideMark/>
          </w:tcPr>
          <w:p w14:paraId="02F086B9" w14:textId="77777777" w:rsidR="009346CF" w:rsidRPr="00C93491" w:rsidRDefault="009346CF" w:rsidP="00FF4CDC">
            <w:pPr>
              <w:jc w:val="right"/>
              <w:rPr>
                <w:color w:val="000000"/>
                <w:sz w:val="16"/>
                <w:szCs w:val="16"/>
              </w:rPr>
            </w:pPr>
            <w:r w:rsidRPr="00C93491">
              <w:rPr>
                <w:color w:val="000000"/>
                <w:sz w:val="16"/>
                <w:szCs w:val="16"/>
              </w:rPr>
              <w:t>54 285,2</w:t>
            </w:r>
          </w:p>
        </w:tc>
        <w:tc>
          <w:tcPr>
            <w:tcW w:w="1009" w:type="dxa"/>
            <w:shd w:val="clear" w:color="auto" w:fill="auto"/>
            <w:noWrap/>
            <w:vAlign w:val="bottom"/>
            <w:hideMark/>
          </w:tcPr>
          <w:p w14:paraId="606D119D" w14:textId="77777777" w:rsidR="009346CF" w:rsidRPr="00C93491" w:rsidRDefault="009346CF" w:rsidP="00FF4CDC">
            <w:pPr>
              <w:jc w:val="right"/>
              <w:rPr>
                <w:color w:val="000000"/>
                <w:sz w:val="16"/>
                <w:szCs w:val="16"/>
              </w:rPr>
            </w:pPr>
            <w:r w:rsidRPr="00C93491">
              <w:rPr>
                <w:color w:val="000000"/>
                <w:sz w:val="16"/>
                <w:szCs w:val="16"/>
              </w:rPr>
              <w:t>99,7</w:t>
            </w:r>
          </w:p>
        </w:tc>
        <w:tc>
          <w:tcPr>
            <w:tcW w:w="1199" w:type="dxa"/>
            <w:shd w:val="clear" w:color="auto" w:fill="auto"/>
            <w:noWrap/>
            <w:vAlign w:val="bottom"/>
            <w:hideMark/>
          </w:tcPr>
          <w:p w14:paraId="5349ACE5" w14:textId="77777777" w:rsidR="009346CF" w:rsidRPr="00C93491" w:rsidRDefault="009346CF" w:rsidP="00FF4CDC">
            <w:pPr>
              <w:jc w:val="right"/>
              <w:rPr>
                <w:color w:val="000000"/>
                <w:sz w:val="16"/>
                <w:szCs w:val="16"/>
              </w:rPr>
            </w:pPr>
            <w:r w:rsidRPr="00C93491">
              <w:rPr>
                <w:color w:val="000000"/>
                <w:sz w:val="16"/>
                <w:szCs w:val="16"/>
              </w:rPr>
              <w:t>55 599,9</w:t>
            </w:r>
          </w:p>
        </w:tc>
      </w:tr>
    </w:tbl>
    <w:p w14:paraId="1BC508C8" w14:textId="77777777" w:rsidR="009346CF" w:rsidRPr="0080568F" w:rsidRDefault="009346CF" w:rsidP="009346CF">
      <w:pPr>
        <w:tabs>
          <w:tab w:val="left" w:pos="1134"/>
        </w:tabs>
        <w:ind w:firstLine="709"/>
        <w:jc w:val="both"/>
        <w:rPr>
          <w:sz w:val="16"/>
          <w:szCs w:val="16"/>
        </w:rPr>
      </w:pPr>
    </w:p>
    <w:p w14:paraId="70EEB15A" w14:textId="77777777" w:rsidR="009346CF" w:rsidRPr="0080568F" w:rsidRDefault="009346CF" w:rsidP="009346CF">
      <w:pPr>
        <w:widowControl w:val="0"/>
        <w:tabs>
          <w:tab w:val="left" w:pos="1134"/>
        </w:tabs>
        <w:ind w:firstLine="709"/>
        <w:jc w:val="both"/>
        <w:rPr>
          <w:sz w:val="28"/>
          <w:szCs w:val="28"/>
        </w:rPr>
      </w:pPr>
      <w:r w:rsidRPr="0080568F">
        <w:rPr>
          <w:sz w:val="28"/>
          <w:szCs w:val="28"/>
        </w:rPr>
        <w:t xml:space="preserve">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w:t>
      </w:r>
      <w:r>
        <w:rPr>
          <w:sz w:val="28"/>
          <w:szCs w:val="28"/>
        </w:rPr>
        <w:t>54 818,5</w:t>
      </w:r>
      <w:r w:rsidRPr="0080568F">
        <w:rPr>
          <w:sz w:val="28"/>
          <w:szCs w:val="28"/>
        </w:rPr>
        <w:t xml:space="preserve"> тыс. рублей.</w:t>
      </w:r>
    </w:p>
    <w:p w14:paraId="1016BB97" w14:textId="77777777" w:rsidR="009346CF" w:rsidRDefault="009346CF" w:rsidP="009346CF">
      <w:pPr>
        <w:widowControl w:val="0"/>
        <w:tabs>
          <w:tab w:val="left" w:pos="1134"/>
        </w:tabs>
        <w:ind w:firstLine="709"/>
        <w:jc w:val="both"/>
        <w:rPr>
          <w:sz w:val="28"/>
          <w:szCs w:val="28"/>
        </w:rPr>
      </w:pPr>
      <w:r w:rsidRPr="0080568F">
        <w:rPr>
          <w:sz w:val="28"/>
          <w:szCs w:val="28"/>
        </w:rPr>
        <w:t xml:space="preserve">Объем программных назначений на конец отчетного периода по сравнению с первоначальным решением о бюджете увеличился в течение отчетного года на сумму </w:t>
      </w:r>
      <w:r>
        <w:rPr>
          <w:sz w:val="28"/>
          <w:szCs w:val="28"/>
        </w:rPr>
        <w:t>4 001,6</w:t>
      </w:r>
      <w:r w:rsidRPr="0080568F">
        <w:rPr>
          <w:sz w:val="28"/>
          <w:szCs w:val="28"/>
        </w:rPr>
        <w:t xml:space="preserve"> тыс. рублей или на </w:t>
      </w:r>
      <w:r>
        <w:rPr>
          <w:sz w:val="28"/>
          <w:szCs w:val="28"/>
        </w:rPr>
        <w:t>7,9</w:t>
      </w:r>
      <w:r w:rsidRPr="0080568F">
        <w:rPr>
          <w:sz w:val="28"/>
          <w:szCs w:val="28"/>
        </w:rPr>
        <w:t xml:space="preserve">%. </w:t>
      </w:r>
      <w:r w:rsidRPr="00D506B6">
        <w:rPr>
          <w:sz w:val="28"/>
          <w:szCs w:val="28"/>
        </w:rPr>
        <w:t xml:space="preserve">Изменения обусловлены: увеличением бюджетных ассигнований на реализацию </w:t>
      </w:r>
      <w:r>
        <w:rPr>
          <w:sz w:val="28"/>
          <w:szCs w:val="28"/>
        </w:rPr>
        <w:t xml:space="preserve">следующих </w:t>
      </w:r>
      <w:r w:rsidRPr="00D506B6">
        <w:rPr>
          <w:sz w:val="28"/>
          <w:szCs w:val="28"/>
        </w:rPr>
        <w:t>основн</w:t>
      </w:r>
      <w:r>
        <w:rPr>
          <w:sz w:val="28"/>
          <w:szCs w:val="28"/>
        </w:rPr>
        <w:t>ых</w:t>
      </w:r>
      <w:r w:rsidRPr="00D506B6">
        <w:rPr>
          <w:sz w:val="28"/>
          <w:szCs w:val="28"/>
        </w:rPr>
        <w:t xml:space="preserve"> мероприятий: </w:t>
      </w:r>
      <w:r>
        <w:rPr>
          <w:sz w:val="28"/>
          <w:szCs w:val="28"/>
        </w:rPr>
        <w:t>«</w:t>
      </w:r>
      <w:r w:rsidRPr="00D506B6">
        <w:rPr>
          <w:sz w:val="28"/>
          <w:szCs w:val="28"/>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r>
        <w:rPr>
          <w:sz w:val="28"/>
          <w:szCs w:val="28"/>
        </w:rPr>
        <w:t>»</w:t>
      </w:r>
      <w:r w:rsidRPr="00D506B6">
        <w:rPr>
          <w:sz w:val="28"/>
          <w:szCs w:val="28"/>
        </w:rPr>
        <w:t xml:space="preserve"> на 2 242,0 тыс. рублей, </w:t>
      </w:r>
      <w:r>
        <w:rPr>
          <w:sz w:val="28"/>
          <w:szCs w:val="28"/>
        </w:rPr>
        <w:t>«</w:t>
      </w:r>
      <w:r w:rsidRPr="00D506B6">
        <w:rPr>
          <w:sz w:val="28"/>
          <w:szCs w:val="28"/>
        </w:rPr>
        <w:t>Мероприятия, выполняемые МБУ АСС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r>
        <w:rPr>
          <w:sz w:val="28"/>
          <w:szCs w:val="28"/>
        </w:rPr>
        <w:t>»</w:t>
      </w:r>
      <w:r w:rsidRPr="00D506B6">
        <w:rPr>
          <w:sz w:val="28"/>
          <w:szCs w:val="28"/>
        </w:rPr>
        <w:t xml:space="preserve"> на сумму 1 417,0 тыс. рублей и </w:t>
      </w:r>
      <w:r>
        <w:rPr>
          <w:sz w:val="28"/>
          <w:szCs w:val="28"/>
        </w:rPr>
        <w:t>«</w:t>
      </w:r>
      <w:r w:rsidRPr="00D506B6">
        <w:rPr>
          <w:sz w:val="28"/>
          <w:szCs w:val="28"/>
        </w:rPr>
        <w:t>Обеспечение деятельности управления по ГОЧС и ПБ администрации города Оренбурга</w:t>
      </w:r>
      <w:r>
        <w:rPr>
          <w:sz w:val="28"/>
          <w:szCs w:val="28"/>
        </w:rPr>
        <w:t xml:space="preserve">» на сумму 361,6 тыс. рублей, а также </w:t>
      </w:r>
      <w:r w:rsidRPr="00D506B6">
        <w:rPr>
          <w:sz w:val="28"/>
          <w:szCs w:val="28"/>
        </w:rPr>
        <w:t>сокращением объема бюджетных ассигнований на реализацию основн</w:t>
      </w:r>
      <w:r>
        <w:rPr>
          <w:sz w:val="28"/>
          <w:szCs w:val="28"/>
        </w:rPr>
        <w:t xml:space="preserve">ого </w:t>
      </w:r>
      <w:r w:rsidRPr="00D506B6">
        <w:rPr>
          <w:sz w:val="28"/>
          <w:szCs w:val="28"/>
        </w:rPr>
        <w:t>мероприяти</w:t>
      </w:r>
      <w:r>
        <w:rPr>
          <w:sz w:val="28"/>
          <w:szCs w:val="28"/>
        </w:rPr>
        <w:t>я «</w:t>
      </w:r>
      <w:r w:rsidRPr="00D506B6">
        <w:rPr>
          <w:sz w:val="28"/>
          <w:szCs w:val="28"/>
        </w:rPr>
        <w:t xml:space="preserve">Обеспечение первичных мер пожарной безопасности в границах муниципального образования </w:t>
      </w:r>
      <w:r>
        <w:rPr>
          <w:sz w:val="28"/>
          <w:szCs w:val="28"/>
        </w:rPr>
        <w:t>«</w:t>
      </w:r>
      <w:r w:rsidRPr="00D506B6">
        <w:rPr>
          <w:sz w:val="28"/>
          <w:szCs w:val="28"/>
        </w:rPr>
        <w:t>город Оренбург</w:t>
      </w:r>
      <w:r>
        <w:rPr>
          <w:sz w:val="28"/>
          <w:szCs w:val="28"/>
        </w:rPr>
        <w:t>» на сумму 19,0 тыс. рублей.</w:t>
      </w:r>
    </w:p>
    <w:p w14:paraId="532746ED" w14:textId="77777777" w:rsidR="009346CF" w:rsidRDefault="009346CF" w:rsidP="009346CF">
      <w:pPr>
        <w:widowControl w:val="0"/>
        <w:tabs>
          <w:tab w:val="left" w:pos="1134"/>
        </w:tabs>
        <w:ind w:firstLine="709"/>
        <w:jc w:val="both"/>
        <w:rPr>
          <w:sz w:val="28"/>
          <w:szCs w:val="28"/>
        </w:rPr>
      </w:pPr>
      <w:r w:rsidRPr="00D506B6">
        <w:rPr>
          <w:sz w:val="28"/>
          <w:szCs w:val="28"/>
        </w:rPr>
        <w:lastRenderedPageBreak/>
        <w:t xml:space="preserve">Общий объем программных расходов, направленный в 2021 году на реализацию </w:t>
      </w:r>
      <w:r>
        <w:rPr>
          <w:sz w:val="28"/>
          <w:szCs w:val="28"/>
        </w:rPr>
        <w:t>семи</w:t>
      </w:r>
      <w:r w:rsidRPr="00D506B6">
        <w:rPr>
          <w:sz w:val="28"/>
          <w:szCs w:val="28"/>
        </w:rPr>
        <w:t xml:space="preserve"> основных мероприятий, составил </w:t>
      </w:r>
      <w:r>
        <w:rPr>
          <w:sz w:val="28"/>
          <w:szCs w:val="28"/>
        </w:rPr>
        <w:t>54 664,7</w:t>
      </w:r>
      <w:r w:rsidRPr="00D506B6">
        <w:rPr>
          <w:sz w:val="28"/>
          <w:szCs w:val="28"/>
        </w:rPr>
        <w:t xml:space="preserve"> тыс. рублей или </w:t>
      </w:r>
      <w:r>
        <w:rPr>
          <w:sz w:val="28"/>
          <w:szCs w:val="28"/>
        </w:rPr>
        <w:t>99,7</w:t>
      </w:r>
      <w:r w:rsidRPr="00D506B6">
        <w:rPr>
          <w:sz w:val="28"/>
          <w:szCs w:val="28"/>
        </w:rPr>
        <w:t>% от планового объема расходов. Относительно исполнения программы в предыдущем году (</w:t>
      </w:r>
      <w:r>
        <w:rPr>
          <w:sz w:val="28"/>
          <w:szCs w:val="28"/>
        </w:rPr>
        <w:t>56 045,4</w:t>
      </w:r>
      <w:r w:rsidRPr="00D506B6">
        <w:rPr>
          <w:sz w:val="28"/>
          <w:szCs w:val="28"/>
        </w:rPr>
        <w:t xml:space="preserve"> тыс. рублей) фактические расходы отчетного периода </w:t>
      </w:r>
      <w:r>
        <w:rPr>
          <w:sz w:val="28"/>
          <w:szCs w:val="28"/>
        </w:rPr>
        <w:t xml:space="preserve">сократились </w:t>
      </w:r>
      <w:r w:rsidRPr="00D506B6">
        <w:rPr>
          <w:sz w:val="28"/>
          <w:szCs w:val="28"/>
        </w:rPr>
        <w:t>на</w:t>
      </w:r>
      <w:r>
        <w:rPr>
          <w:sz w:val="28"/>
          <w:szCs w:val="28"/>
        </w:rPr>
        <w:t xml:space="preserve"> 1 380,7</w:t>
      </w:r>
      <w:r w:rsidRPr="00D506B6">
        <w:rPr>
          <w:sz w:val="28"/>
          <w:szCs w:val="28"/>
        </w:rPr>
        <w:t xml:space="preserve"> тыс. рублей или на </w:t>
      </w:r>
      <w:r>
        <w:rPr>
          <w:sz w:val="28"/>
          <w:szCs w:val="28"/>
        </w:rPr>
        <w:t>2,5%.</w:t>
      </w:r>
    </w:p>
    <w:p w14:paraId="24D8DF58" w14:textId="77777777" w:rsidR="009346CF" w:rsidRDefault="009346CF" w:rsidP="009346CF">
      <w:pPr>
        <w:widowControl w:val="0"/>
        <w:tabs>
          <w:tab w:val="left" w:pos="1134"/>
        </w:tabs>
        <w:ind w:firstLine="709"/>
        <w:jc w:val="both"/>
        <w:rPr>
          <w:sz w:val="28"/>
          <w:szCs w:val="28"/>
        </w:rPr>
      </w:pPr>
      <w:r>
        <w:rPr>
          <w:sz w:val="28"/>
          <w:szCs w:val="28"/>
        </w:rPr>
        <w:t xml:space="preserve">Кассовое исполнение пяти основных мероприятий сложилось на уровне выше </w:t>
      </w:r>
      <w:r w:rsidRPr="002D25A3">
        <w:rPr>
          <w:sz w:val="28"/>
          <w:szCs w:val="28"/>
        </w:rPr>
        <w:t>установленного Финансовым управлением критерия определения показателей исполнения бюджета текущего финансового года (95,0%)</w:t>
      </w:r>
      <w:r>
        <w:rPr>
          <w:sz w:val="28"/>
          <w:szCs w:val="28"/>
        </w:rPr>
        <w:t>.</w:t>
      </w:r>
    </w:p>
    <w:p w14:paraId="2EFD065E" w14:textId="77777777" w:rsidR="009346CF" w:rsidRPr="000563AE" w:rsidRDefault="009346CF" w:rsidP="009346CF">
      <w:pPr>
        <w:widowControl w:val="0"/>
        <w:tabs>
          <w:tab w:val="left" w:pos="1134"/>
        </w:tabs>
        <w:ind w:firstLine="709"/>
        <w:jc w:val="both"/>
        <w:rPr>
          <w:sz w:val="28"/>
          <w:szCs w:val="28"/>
        </w:rPr>
      </w:pPr>
      <w:r>
        <w:rPr>
          <w:sz w:val="28"/>
          <w:szCs w:val="28"/>
        </w:rPr>
        <w:t xml:space="preserve">Основное мероприятие </w:t>
      </w:r>
      <w:r w:rsidRPr="000563AE">
        <w:rPr>
          <w:sz w:val="28"/>
          <w:szCs w:val="28"/>
        </w:rPr>
        <w:t>«Обеспечение деятельности управления по ГОЧС и ПБ администрации города Оренбурга»</w:t>
      </w:r>
      <w:r>
        <w:rPr>
          <w:sz w:val="28"/>
          <w:szCs w:val="28"/>
        </w:rPr>
        <w:t xml:space="preserve"> исполнено на уровне 99,1%. </w:t>
      </w:r>
    </w:p>
    <w:p w14:paraId="3BE9FDFE" w14:textId="77777777" w:rsidR="009346CF" w:rsidRPr="0080568F" w:rsidRDefault="009346CF" w:rsidP="009346CF">
      <w:pPr>
        <w:widowControl w:val="0"/>
        <w:tabs>
          <w:tab w:val="left" w:pos="1134"/>
        </w:tabs>
        <w:ind w:firstLine="709"/>
        <w:jc w:val="both"/>
        <w:rPr>
          <w:sz w:val="28"/>
          <w:szCs w:val="28"/>
        </w:rPr>
      </w:pPr>
      <w:r w:rsidRPr="0080568F">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1AC1DBCF" w14:textId="77777777" w:rsidR="009346CF" w:rsidRPr="00D43FCE" w:rsidRDefault="009346CF" w:rsidP="009346CF">
      <w:pPr>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763"/>
        <w:gridCol w:w="710"/>
        <w:gridCol w:w="753"/>
        <w:gridCol w:w="1091"/>
        <w:gridCol w:w="1219"/>
      </w:tblGrid>
      <w:tr w:rsidR="009346CF" w:rsidRPr="00724C42" w14:paraId="53C047FE" w14:textId="77777777" w:rsidTr="00FF4CDC">
        <w:trPr>
          <w:trHeight w:val="64"/>
        </w:trPr>
        <w:tc>
          <w:tcPr>
            <w:tcW w:w="582" w:type="dxa"/>
            <w:vMerge w:val="restart"/>
            <w:shd w:val="clear" w:color="auto" w:fill="DBE5F1" w:themeFill="accent1" w:themeFillTint="33"/>
            <w:hideMark/>
          </w:tcPr>
          <w:p w14:paraId="1A1A4235" w14:textId="77777777" w:rsidR="009346CF" w:rsidRPr="00E43A91" w:rsidRDefault="009346CF" w:rsidP="00FF4CDC">
            <w:pPr>
              <w:jc w:val="center"/>
              <w:rPr>
                <w:sz w:val="16"/>
                <w:szCs w:val="16"/>
              </w:rPr>
            </w:pPr>
            <w:r w:rsidRPr="00E43A91">
              <w:rPr>
                <w:sz w:val="16"/>
                <w:szCs w:val="16"/>
              </w:rPr>
              <w:t>№ п/п</w:t>
            </w:r>
          </w:p>
        </w:tc>
        <w:tc>
          <w:tcPr>
            <w:tcW w:w="5103" w:type="dxa"/>
            <w:vMerge w:val="restart"/>
            <w:shd w:val="clear" w:color="auto" w:fill="DBE5F1" w:themeFill="accent1" w:themeFillTint="33"/>
            <w:hideMark/>
          </w:tcPr>
          <w:p w14:paraId="7C6AB2F5" w14:textId="77777777" w:rsidR="009346CF" w:rsidRPr="00E43A91" w:rsidRDefault="009346CF" w:rsidP="00FF4CDC">
            <w:pPr>
              <w:jc w:val="center"/>
              <w:rPr>
                <w:sz w:val="16"/>
                <w:szCs w:val="16"/>
              </w:rPr>
            </w:pPr>
            <w:r w:rsidRPr="00E43A91">
              <w:rPr>
                <w:sz w:val="16"/>
                <w:szCs w:val="16"/>
              </w:rPr>
              <w:t xml:space="preserve">Наименование основного мероприятия, </w:t>
            </w:r>
            <w:r w:rsidRPr="00E43A91">
              <w:rPr>
                <w:sz w:val="16"/>
                <w:szCs w:val="16"/>
              </w:rPr>
              <w:br/>
              <w:t>целевого показателя (индикатора)</w:t>
            </w:r>
          </w:p>
        </w:tc>
        <w:tc>
          <w:tcPr>
            <w:tcW w:w="2226" w:type="dxa"/>
            <w:gridSpan w:val="3"/>
            <w:shd w:val="clear" w:color="auto" w:fill="DBE5F1" w:themeFill="accent1" w:themeFillTint="33"/>
          </w:tcPr>
          <w:p w14:paraId="24605AB1" w14:textId="77777777" w:rsidR="009346CF" w:rsidRPr="00E43A91" w:rsidRDefault="009346CF" w:rsidP="00FF4CDC">
            <w:pPr>
              <w:jc w:val="center"/>
              <w:rPr>
                <w:sz w:val="16"/>
                <w:szCs w:val="16"/>
              </w:rPr>
            </w:pPr>
            <w:r w:rsidRPr="00E43A91">
              <w:rPr>
                <w:sz w:val="16"/>
                <w:szCs w:val="16"/>
              </w:rPr>
              <w:t>Значение целевого показателя</w:t>
            </w:r>
          </w:p>
        </w:tc>
        <w:tc>
          <w:tcPr>
            <w:tcW w:w="1091" w:type="dxa"/>
            <w:vMerge w:val="restart"/>
            <w:shd w:val="clear" w:color="auto" w:fill="DBE5F1" w:themeFill="accent1" w:themeFillTint="33"/>
            <w:hideMark/>
          </w:tcPr>
          <w:p w14:paraId="1F83EB2E" w14:textId="77777777" w:rsidR="009346CF" w:rsidRPr="00E43A91" w:rsidRDefault="009346CF" w:rsidP="00FF4CDC">
            <w:pPr>
              <w:jc w:val="center"/>
              <w:rPr>
                <w:sz w:val="16"/>
                <w:szCs w:val="16"/>
              </w:rPr>
            </w:pPr>
            <w:r w:rsidRPr="00E43A91">
              <w:rPr>
                <w:sz w:val="16"/>
                <w:szCs w:val="16"/>
              </w:rPr>
              <w:t>Уровень достижения целевого показателя, %</w:t>
            </w:r>
          </w:p>
        </w:tc>
        <w:tc>
          <w:tcPr>
            <w:tcW w:w="1219" w:type="dxa"/>
            <w:vMerge w:val="restart"/>
            <w:shd w:val="clear" w:color="auto" w:fill="DBE5F1" w:themeFill="accent1" w:themeFillTint="33"/>
            <w:hideMark/>
          </w:tcPr>
          <w:p w14:paraId="22E20400" w14:textId="77777777" w:rsidR="009346CF" w:rsidRPr="00E43A91" w:rsidRDefault="009346CF" w:rsidP="00FF4CDC">
            <w:pPr>
              <w:jc w:val="center"/>
              <w:rPr>
                <w:sz w:val="16"/>
                <w:szCs w:val="16"/>
              </w:rPr>
            </w:pPr>
            <w:r w:rsidRPr="00E43A91">
              <w:rPr>
                <w:sz w:val="16"/>
                <w:szCs w:val="16"/>
              </w:rPr>
              <w:t>Уровень кассового исполнения назначений, %</w:t>
            </w:r>
          </w:p>
        </w:tc>
      </w:tr>
      <w:tr w:rsidR="009346CF" w:rsidRPr="00724C42" w14:paraId="0B666C9D" w14:textId="77777777" w:rsidTr="00FF4CDC">
        <w:trPr>
          <w:trHeight w:val="64"/>
        </w:trPr>
        <w:tc>
          <w:tcPr>
            <w:tcW w:w="582" w:type="dxa"/>
            <w:vMerge/>
            <w:shd w:val="clear" w:color="auto" w:fill="00B0F0"/>
          </w:tcPr>
          <w:p w14:paraId="1296CCDE" w14:textId="77777777" w:rsidR="009346CF" w:rsidRPr="00724C42" w:rsidRDefault="009346CF" w:rsidP="00FF4CDC">
            <w:pPr>
              <w:jc w:val="center"/>
              <w:rPr>
                <w:b/>
                <w:color w:val="FFFFFF" w:themeColor="background1"/>
                <w:sz w:val="16"/>
                <w:szCs w:val="16"/>
              </w:rPr>
            </w:pPr>
          </w:p>
        </w:tc>
        <w:tc>
          <w:tcPr>
            <w:tcW w:w="5103" w:type="dxa"/>
            <w:vMerge/>
            <w:shd w:val="clear" w:color="auto" w:fill="00B0F0"/>
          </w:tcPr>
          <w:p w14:paraId="3E3E2236" w14:textId="77777777" w:rsidR="009346CF" w:rsidRPr="00724C42" w:rsidRDefault="009346CF" w:rsidP="00FF4CDC">
            <w:pPr>
              <w:jc w:val="center"/>
              <w:rPr>
                <w:b/>
                <w:color w:val="FFFFFF" w:themeColor="background1"/>
                <w:sz w:val="16"/>
                <w:szCs w:val="16"/>
              </w:rPr>
            </w:pPr>
          </w:p>
        </w:tc>
        <w:tc>
          <w:tcPr>
            <w:tcW w:w="763" w:type="dxa"/>
            <w:shd w:val="clear" w:color="auto" w:fill="DBE5F1" w:themeFill="accent1" w:themeFillTint="33"/>
            <w:vAlign w:val="center"/>
          </w:tcPr>
          <w:p w14:paraId="70B348FB" w14:textId="77777777" w:rsidR="009346CF" w:rsidRPr="00E43A91" w:rsidRDefault="009346CF" w:rsidP="00FF4CDC">
            <w:pPr>
              <w:jc w:val="center"/>
              <w:rPr>
                <w:sz w:val="16"/>
                <w:szCs w:val="16"/>
              </w:rPr>
            </w:pPr>
            <w:r w:rsidRPr="00E43A91">
              <w:rPr>
                <w:sz w:val="16"/>
                <w:szCs w:val="16"/>
              </w:rPr>
              <w:t>План</w:t>
            </w:r>
          </w:p>
        </w:tc>
        <w:tc>
          <w:tcPr>
            <w:tcW w:w="710" w:type="dxa"/>
            <w:shd w:val="clear" w:color="auto" w:fill="DBE5F1" w:themeFill="accent1" w:themeFillTint="33"/>
            <w:vAlign w:val="center"/>
          </w:tcPr>
          <w:p w14:paraId="2903BD72" w14:textId="77777777" w:rsidR="009346CF" w:rsidRPr="00E43A91" w:rsidRDefault="009346CF" w:rsidP="00FF4CDC">
            <w:pPr>
              <w:jc w:val="center"/>
              <w:rPr>
                <w:sz w:val="16"/>
                <w:szCs w:val="16"/>
              </w:rPr>
            </w:pPr>
            <w:r w:rsidRPr="00E43A91">
              <w:rPr>
                <w:sz w:val="16"/>
                <w:szCs w:val="16"/>
              </w:rPr>
              <w:t>Факт</w:t>
            </w:r>
          </w:p>
        </w:tc>
        <w:tc>
          <w:tcPr>
            <w:tcW w:w="753" w:type="dxa"/>
            <w:shd w:val="clear" w:color="auto" w:fill="DBE5F1" w:themeFill="accent1" w:themeFillTint="33"/>
            <w:vAlign w:val="center"/>
          </w:tcPr>
          <w:p w14:paraId="0F87866C" w14:textId="77777777" w:rsidR="009346CF" w:rsidRPr="00E43A91" w:rsidRDefault="009346CF" w:rsidP="00FF4CDC">
            <w:pPr>
              <w:jc w:val="center"/>
              <w:rPr>
                <w:sz w:val="16"/>
                <w:szCs w:val="16"/>
              </w:rPr>
            </w:pPr>
            <w:r w:rsidRPr="00E43A91">
              <w:rPr>
                <w:sz w:val="16"/>
                <w:szCs w:val="16"/>
              </w:rPr>
              <w:t>Откл.</w:t>
            </w:r>
          </w:p>
        </w:tc>
        <w:tc>
          <w:tcPr>
            <w:tcW w:w="1091" w:type="dxa"/>
            <w:vMerge/>
            <w:shd w:val="clear" w:color="auto" w:fill="00B0F0"/>
          </w:tcPr>
          <w:p w14:paraId="5D3CA610" w14:textId="77777777" w:rsidR="009346CF" w:rsidRPr="00724C42" w:rsidRDefault="009346CF" w:rsidP="00FF4CDC">
            <w:pPr>
              <w:jc w:val="center"/>
              <w:rPr>
                <w:b/>
                <w:color w:val="FFFFFF" w:themeColor="background1"/>
                <w:sz w:val="16"/>
                <w:szCs w:val="16"/>
              </w:rPr>
            </w:pPr>
          </w:p>
        </w:tc>
        <w:tc>
          <w:tcPr>
            <w:tcW w:w="1219" w:type="dxa"/>
            <w:vMerge/>
            <w:shd w:val="clear" w:color="auto" w:fill="00B0F0"/>
          </w:tcPr>
          <w:p w14:paraId="7ABBA2EE" w14:textId="77777777" w:rsidR="009346CF" w:rsidRPr="00724C42" w:rsidRDefault="009346CF" w:rsidP="00FF4CDC">
            <w:pPr>
              <w:jc w:val="center"/>
              <w:rPr>
                <w:b/>
                <w:color w:val="FFFFFF" w:themeColor="background1"/>
                <w:sz w:val="16"/>
                <w:szCs w:val="16"/>
              </w:rPr>
            </w:pPr>
          </w:p>
        </w:tc>
      </w:tr>
      <w:tr w:rsidR="009346CF" w:rsidRPr="00724C42" w14:paraId="6F9E3543" w14:textId="77777777" w:rsidTr="00FF4CDC">
        <w:trPr>
          <w:trHeight w:val="64"/>
        </w:trPr>
        <w:tc>
          <w:tcPr>
            <w:tcW w:w="582" w:type="dxa"/>
            <w:shd w:val="clear" w:color="auto" w:fill="auto"/>
            <w:hideMark/>
          </w:tcPr>
          <w:p w14:paraId="73618917" w14:textId="77777777" w:rsidR="009346CF" w:rsidRPr="00724C42" w:rsidRDefault="009346CF" w:rsidP="00FF4CDC">
            <w:pPr>
              <w:jc w:val="center"/>
              <w:rPr>
                <w:sz w:val="16"/>
                <w:szCs w:val="16"/>
              </w:rPr>
            </w:pPr>
            <w:r w:rsidRPr="00724C42">
              <w:rPr>
                <w:sz w:val="16"/>
                <w:szCs w:val="16"/>
              </w:rPr>
              <w:t>1</w:t>
            </w:r>
          </w:p>
        </w:tc>
        <w:tc>
          <w:tcPr>
            <w:tcW w:w="5103" w:type="dxa"/>
            <w:shd w:val="clear" w:color="auto" w:fill="auto"/>
            <w:hideMark/>
          </w:tcPr>
          <w:p w14:paraId="7FD5312F" w14:textId="77777777" w:rsidR="009346CF" w:rsidRPr="00724C42" w:rsidRDefault="009346CF" w:rsidP="00FF4CDC">
            <w:pPr>
              <w:jc w:val="center"/>
              <w:rPr>
                <w:sz w:val="16"/>
                <w:szCs w:val="16"/>
              </w:rPr>
            </w:pPr>
            <w:r w:rsidRPr="00724C42">
              <w:rPr>
                <w:sz w:val="16"/>
                <w:szCs w:val="16"/>
              </w:rPr>
              <w:t>2</w:t>
            </w:r>
          </w:p>
        </w:tc>
        <w:tc>
          <w:tcPr>
            <w:tcW w:w="763" w:type="dxa"/>
            <w:shd w:val="clear" w:color="auto" w:fill="auto"/>
            <w:hideMark/>
          </w:tcPr>
          <w:p w14:paraId="30CCE5C4" w14:textId="77777777" w:rsidR="009346CF" w:rsidRPr="00724C42" w:rsidRDefault="009346CF" w:rsidP="00FF4CDC">
            <w:pPr>
              <w:jc w:val="center"/>
              <w:rPr>
                <w:sz w:val="16"/>
                <w:szCs w:val="16"/>
              </w:rPr>
            </w:pPr>
            <w:r w:rsidRPr="00724C42">
              <w:rPr>
                <w:sz w:val="16"/>
                <w:szCs w:val="16"/>
              </w:rPr>
              <w:t>3</w:t>
            </w:r>
          </w:p>
        </w:tc>
        <w:tc>
          <w:tcPr>
            <w:tcW w:w="710" w:type="dxa"/>
            <w:shd w:val="clear" w:color="auto" w:fill="auto"/>
            <w:hideMark/>
          </w:tcPr>
          <w:p w14:paraId="3F975643" w14:textId="77777777" w:rsidR="009346CF" w:rsidRPr="00724C42" w:rsidRDefault="009346CF" w:rsidP="00FF4CDC">
            <w:pPr>
              <w:jc w:val="center"/>
              <w:rPr>
                <w:sz w:val="16"/>
                <w:szCs w:val="16"/>
              </w:rPr>
            </w:pPr>
            <w:r w:rsidRPr="00724C42">
              <w:rPr>
                <w:sz w:val="16"/>
                <w:szCs w:val="16"/>
              </w:rPr>
              <w:t>4</w:t>
            </w:r>
          </w:p>
        </w:tc>
        <w:tc>
          <w:tcPr>
            <w:tcW w:w="753" w:type="dxa"/>
            <w:shd w:val="clear" w:color="auto" w:fill="auto"/>
            <w:hideMark/>
          </w:tcPr>
          <w:p w14:paraId="2BD51BD0" w14:textId="77777777" w:rsidR="009346CF" w:rsidRPr="00724C42" w:rsidRDefault="009346CF" w:rsidP="00FF4CDC">
            <w:pPr>
              <w:jc w:val="center"/>
              <w:rPr>
                <w:sz w:val="16"/>
                <w:szCs w:val="16"/>
              </w:rPr>
            </w:pPr>
            <w:r w:rsidRPr="00724C42">
              <w:rPr>
                <w:sz w:val="16"/>
                <w:szCs w:val="16"/>
              </w:rPr>
              <w:t>5</w:t>
            </w:r>
          </w:p>
        </w:tc>
        <w:tc>
          <w:tcPr>
            <w:tcW w:w="1091" w:type="dxa"/>
            <w:shd w:val="clear" w:color="auto" w:fill="auto"/>
            <w:hideMark/>
          </w:tcPr>
          <w:p w14:paraId="2998BB61" w14:textId="77777777" w:rsidR="009346CF" w:rsidRPr="00724C42" w:rsidRDefault="009346CF" w:rsidP="00FF4CDC">
            <w:pPr>
              <w:jc w:val="center"/>
              <w:rPr>
                <w:sz w:val="16"/>
                <w:szCs w:val="16"/>
              </w:rPr>
            </w:pPr>
            <w:r w:rsidRPr="00724C42">
              <w:rPr>
                <w:sz w:val="16"/>
                <w:szCs w:val="16"/>
              </w:rPr>
              <w:t>6</w:t>
            </w:r>
          </w:p>
        </w:tc>
        <w:tc>
          <w:tcPr>
            <w:tcW w:w="1219" w:type="dxa"/>
            <w:shd w:val="clear" w:color="auto" w:fill="auto"/>
            <w:hideMark/>
          </w:tcPr>
          <w:p w14:paraId="63593048" w14:textId="77777777" w:rsidR="009346CF" w:rsidRPr="00724C42" w:rsidRDefault="009346CF" w:rsidP="00FF4CDC">
            <w:pPr>
              <w:jc w:val="center"/>
              <w:rPr>
                <w:sz w:val="16"/>
                <w:szCs w:val="16"/>
              </w:rPr>
            </w:pPr>
            <w:r w:rsidRPr="00724C42">
              <w:rPr>
                <w:sz w:val="16"/>
                <w:szCs w:val="16"/>
              </w:rPr>
              <w:t>7</w:t>
            </w:r>
          </w:p>
        </w:tc>
      </w:tr>
      <w:tr w:rsidR="009346CF" w:rsidRPr="00724C42" w14:paraId="2B70B15A" w14:textId="77777777" w:rsidTr="00FF4CDC">
        <w:trPr>
          <w:trHeight w:val="64"/>
        </w:trPr>
        <w:tc>
          <w:tcPr>
            <w:tcW w:w="582" w:type="dxa"/>
            <w:shd w:val="clear" w:color="auto" w:fill="auto"/>
            <w:hideMark/>
          </w:tcPr>
          <w:p w14:paraId="236E35E4" w14:textId="77777777" w:rsidR="009346CF" w:rsidRPr="00724C42" w:rsidRDefault="009346CF" w:rsidP="00FF4CDC">
            <w:pPr>
              <w:jc w:val="center"/>
              <w:rPr>
                <w:sz w:val="16"/>
                <w:szCs w:val="16"/>
              </w:rPr>
            </w:pPr>
            <w:r w:rsidRPr="00724C42">
              <w:rPr>
                <w:sz w:val="16"/>
                <w:szCs w:val="16"/>
              </w:rPr>
              <w:t>1</w:t>
            </w:r>
          </w:p>
        </w:tc>
        <w:tc>
          <w:tcPr>
            <w:tcW w:w="9639" w:type="dxa"/>
            <w:gridSpan w:val="6"/>
            <w:shd w:val="clear" w:color="auto" w:fill="auto"/>
            <w:hideMark/>
          </w:tcPr>
          <w:p w14:paraId="56162AB1"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 xml:space="preserve">Обеспечение первичных мер пожарной безопасности в границах муниципального образования </w:t>
            </w:r>
            <w:r>
              <w:rPr>
                <w:sz w:val="16"/>
                <w:szCs w:val="16"/>
              </w:rPr>
              <w:t>«</w:t>
            </w:r>
            <w:r w:rsidRPr="00724C42">
              <w:rPr>
                <w:sz w:val="16"/>
                <w:szCs w:val="16"/>
              </w:rPr>
              <w:t>город Оренбург</w:t>
            </w:r>
            <w:r>
              <w:rPr>
                <w:sz w:val="16"/>
                <w:szCs w:val="16"/>
              </w:rPr>
              <w:t>»</w:t>
            </w:r>
          </w:p>
        </w:tc>
      </w:tr>
      <w:tr w:rsidR="009346CF" w:rsidRPr="00724C42" w14:paraId="54DD5619" w14:textId="77777777" w:rsidTr="00FF4CDC">
        <w:trPr>
          <w:trHeight w:val="64"/>
        </w:trPr>
        <w:tc>
          <w:tcPr>
            <w:tcW w:w="582" w:type="dxa"/>
            <w:vMerge w:val="restart"/>
            <w:shd w:val="clear" w:color="auto" w:fill="auto"/>
            <w:hideMark/>
          </w:tcPr>
          <w:p w14:paraId="1D509680" w14:textId="77777777" w:rsidR="009346CF" w:rsidRPr="00724C42" w:rsidRDefault="009346CF" w:rsidP="00FF4CDC">
            <w:pPr>
              <w:jc w:val="center"/>
              <w:rPr>
                <w:sz w:val="16"/>
                <w:szCs w:val="16"/>
              </w:rPr>
            </w:pPr>
            <w:r w:rsidRPr="00724C42">
              <w:rPr>
                <w:sz w:val="16"/>
                <w:szCs w:val="16"/>
              </w:rPr>
              <w:t>1.1</w:t>
            </w:r>
          </w:p>
        </w:tc>
        <w:tc>
          <w:tcPr>
            <w:tcW w:w="5103" w:type="dxa"/>
            <w:shd w:val="clear" w:color="auto" w:fill="auto"/>
            <w:hideMark/>
          </w:tcPr>
          <w:p w14:paraId="37AA66F2" w14:textId="77777777" w:rsidR="009346CF" w:rsidRPr="00580F9B" w:rsidRDefault="009346CF" w:rsidP="00FF4CDC">
            <w:pPr>
              <w:rPr>
                <w:sz w:val="16"/>
                <w:szCs w:val="16"/>
              </w:rPr>
            </w:pPr>
            <w:r w:rsidRPr="00580F9B">
              <w:rPr>
                <w:sz w:val="16"/>
                <w:szCs w:val="16"/>
              </w:rPr>
              <w:t xml:space="preserve">опашка противопожарных минерализованных полос по периметру лесополос Северного округа города Оренбурга </w:t>
            </w:r>
          </w:p>
        </w:tc>
        <w:tc>
          <w:tcPr>
            <w:tcW w:w="763" w:type="dxa"/>
            <w:vMerge w:val="restart"/>
            <w:shd w:val="clear" w:color="auto" w:fill="auto"/>
            <w:vAlign w:val="center"/>
            <w:hideMark/>
          </w:tcPr>
          <w:p w14:paraId="1F3C1F78" w14:textId="77777777" w:rsidR="009346CF" w:rsidRPr="00724C42" w:rsidRDefault="009346CF" w:rsidP="00FF4CDC">
            <w:pPr>
              <w:jc w:val="center"/>
              <w:rPr>
                <w:i/>
                <w:sz w:val="16"/>
                <w:szCs w:val="16"/>
              </w:rPr>
            </w:pPr>
            <w:r w:rsidRPr="00724C42">
              <w:rPr>
                <w:i/>
                <w:sz w:val="16"/>
                <w:szCs w:val="16"/>
              </w:rPr>
              <w:t>205,0</w:t>
            </w:r>
          </w:p>
        </w:tc>
        <w:tc>
          <w:tcPr>
            <w:tcW w:w="710" w:type="dxa"/>
            <w:vMerge w:val="restart"/>
            <w:shd w:val="clear" w:color="auto" w:fill="auto"/>
            <w:vAlign w:val="center"/>
            <w:hideMark/>
          </w:tcPr>
          <w:p w14:paraId="608FF1FE" w14:textId="77777777" w:rsidR="009346CF" w:rsidRPr="00724C42" w:rsidRDefault="009346CF" w:rsidP="00FF4CDC">
            <w:pPr>
              <w:jc w:val="center"/>
              <w:rPr>
                <w:i/>
                <w:sz w:val="16"/>
                <w:szCs w:val="16"/>
              </w:rPr>
            </w:pPr>
            <w:r w:rsidRPr="00724C42">
              <w:rPr>
                <w:i/>
                <w:sz w:val="16"/>
                <w:szCs w:val="16"/>
              </w:rPr>
              <w:t>204,5</w:t>
            </w:r>
          </w:p>
        </w:tc>
        <w:tc>
          <w:tcPr>
            <w:tcW w:w="753" w:type="dxa"/>
            <w:vMerge w:val="restart"/>
            <w:shd w:val="clear" w:color="auto" w:fill="auto"/>
            <w:vAlign w:val="center"/>
            <w:hideMark/>
          </w:tcPr>
          <w:p w14:paraId="0D438E58" w14:textId="77777777" w:rsidR="009346CF" w:rsidRPr="00724C42" w:rsidRDefault="009346CF" w:rsidP="00FF4CDC">
            <w:pPr>
              <w:jc w:val="center"/>
              <w:rPr>
                <w:i/>
                <w:sz w:val="16"/>
                <w:szCs w:val="16"/>
              </w:rPr>
            </w:pPr>
            <w:r w:rsidRPr="00724C42">
              <w:rPr>
                <w:i/>
                <w:sz w:val="16"/>
                <w:szCs w:val="16"/>
              </w:rPr>
              <w:t>-0,5</w:t>
            </w:r>
          </w:p>
        </w:tc>
        <w:tc>
          <w:tcPr>
            <w:tcW w:w="1091" w:type="dxa"/>
            <w:vMerge w:val="restart"/>
            <w:shd w:val="clear" w:color="auto" w:fill="auto"/>
            <w:vAlign w:val="center"/>
            <w:hideMark/>
          </w:tcPr>
          <w:p w14:paraId="73B87D1D" w14:textId="77777777" w:rsidR="009346CF" w:rsidRPr="008E0987" w:rsidRDefault="009346CF" w:rsidP="00FF4CDC">
            <w:pPr>
              <w:jc w:val="center"/>
              <w:rPr>
                <w:sz w:val="16"/>
                <w:szCs w:val="16"/>
              </w:rPr>
            </w:pPr>
            <w:r w:rsidRPr="008E0987">
              <w:rPr>
                <w:sz w:val="16"/>
                <w:szCs w:val="16"/>
              </w:rPr>
              <w:t>99,8</w:t>
            </w:r>
          </w:p>
        </w:tc>
        <w:tc>
          <w:tcPr>
            <w:tcW w:w="1219" w:type="dxa"/>
            <w:vMerge w:val="restart"/>
            <w:shd w:val="clear" w:color="auto" w:fill="auto"/>
            <w:vAlign w:val="center"/>
          </w:tcPr>
          <w:p w14:paraId="07A4B5C1" w14:textId="77777777" w:rsidR="009346CF" w:rsidRPr="00724C42" w:rsidRDefault="009346CF" w:rsidP="00FF4CDC">
            <w:pPr>
              <w:jc w:val="center"/>
              <w:rPr>
                <w:sz w:val="16"/>
                <w:szCs w:val="16"/>
              </w:rPr>
            </w:pPr>
            <w:r>
              <w:rPr>
                <w:sz w:val="16"/>
                <w:szCs w:val="16"/>
              </w:rPr>
              <w:t>99,7</w:t>
            </w:r>
          </w:p>
        </w:tc>
      </w:tr>
      <w:tr w:rsidR="009346CF" w:rsidRPr="00724C42" w14:paraId="21753FB2" w14:textId="77777777" w:rsidTr="00FF4CDC">
        <w:trPr>
          <w:trHeight w:val="64"/>
        </w:trPr>
        <w:tc>
          <w:tcPr>
            <w:tcW w:w="582" w:type="dxa"/>
            <w:vMerge/>
            <w:shd w:val="clear" w:color="auto" w:fill="auto"/>
            <w:vAlign w:val="center"/>
            <w:hideMark/>
          </w:tcPr>
          <w:p w14:paraId="4A3CE4A2" w14:textId="77777777" w:rsidR="009346CF" w:rsidRPr="00724C42" w:rsidRDefault="009346CF" w:rsidP="00FF4CDC">
            <w:pPr>
              <w:rPr>
                <w:sz w:val="16"/>
                <w:szCs w:val="16"/>
              </w:rPr>
            </w:pPr>
          </w:p>
        </w:tc>
        <w:tc>
          <w:tcPr>
            <w:tcW w:w="5103" w:type="dxa"/>
            <w:shd w:val="clear" w:color="auto" w:fill="auto"/>
            <w:hideMark/>
          </w:tcPr>
          <w:p w14:paraId="1D1BF5BE" w14:textId="77777777" w:rsidR="009346CF" w:rsidRPr="008E0987" w:rsidRDefault="009346CF" w:rsidP="00FF4CDC">
            <w:pPr>
              <w:rPr>
                <w:i/>
                <w:sz w:val="16"/>
                <w:szCs w:val="16"/>
              </w:rPr>
            </w:pPr>
            <w:r w:rsidRPr="008E0987">
              <w:rPr>
                <w:i/>
                <w:sz w:val="16"/>
                <w:szCs w:val="16"/>
              </w:rPr>
              <w:t>протяженность опашки противопожарных минерализованных полос по периметру лесополос Северного округа города Оренбурга (км)</w:t>
            </w:r>
          </w:p>
        </w:tc>
        <w:tc>
          <w:tcPr>
            <w:tcW w:w="763" w:type="dxa"/>
            <w:vMerge/>
            <w:shd w:val="clear" w:color="auto" w:fill="auto"/>
            <w:vAlign w:val="center"/>
            <w:hideMark/>
          </w:tcPr>
          <w:p w14:paraId="54AF3A29" w14:textId="77777777" w:rsidR="009346CF" w:rsidRPr="00724C42" w:rsidRDefault="009346CF" w:rsidP="00FF4CDC">
            <w:pPr>
              <w:jc w:val="center"/>
              <w:rPr>
                <w:i/>
                <w:sz w:val="16"/>
                <w:szCs w:val="16"/>
              </w:rPr>
            </w:pPr>
          </w:p>
        </w:tc>
        <w:tc>
          <w:tcPr>
            <w:tcW w:w="710" w:type="dxa"/>
            <w:vMerge/>
            <w:shd w:val="clear" w:color="auto" w:fill="auto"/>
            <w:vAlign w:val="center"/>
            <w:hideMark/>
          </w:tcPr>
          <w:p w14:paraId="61572350" w14:textId="77777777" w:rsidR="009346CF" w:rsidRPr="00724C42" w:rsidRDefault="009346CF" w:rsidP="00FF4CDC">
            <w:pPr>
              <w:jc w:val="center"/>
              <w:rPr>
                <w:i/>
                <w:sz w:val="16"/>
                <w:szCs w:val="16"/>
              </w:rPr>
            </w:pPr>
          </w:p>
        </w:tc>
        <w:tc>
          <w:tcPr>
            <w:tcW w:w="753" w:type="dxa"/>
            <w:vMerge/>
            <w:shd w:val="clear" w:color="auto" w:fill="auto"/>
            <w:vAlign w:val="center"/>
            <w:hideMark/>
          </w:tcPr>
          <w:p w14:paraId="66F2ADE5" w14:textId="77777777" w:rsidR="009346CF" w:rsidRPr="00724C42" w:rsidRDefault="009346CF" w:rsidP="00FF4CDC">
            <w:pPr>
              <w:jc w:val="center"/>
              <w:rPr>
                <w:i/>
                <w:sz w:val="16"/>
                <w:szCs w:val="16"/>
              </w:rPr>
            </w:pPr>
          </w:p>
        </w:tc>
        <w:tc>
          <w:tcPr>
            <w:tcW w:w="1091" w:type="dxa"/>
            <w:vMerge/>
            <w:shd w:val="clear" w:color="auto" w:fill="auto"/>
            <w:vAlign w:val="center"/>
            <w:hideMark/>
          </w:tcPr>
          <w:p w14:paraId="0706115F" w14:textId="77777777" w:rsidR="009346CF" w:rsidRPr="008E0987" w:rsidRDefault="009346CF" w:rsidP="00FF4CDC">
            <w:pPr>
              <w:jc w:val="center"/>
              <w:rPr>
                <w:sz w:val="16"/>
                <w:szCs w:val="16"/>
              </w:rPr>
            </w:pPr>
          </w:p>
        </w:tc>
        <w:tc>
          <w:tcPr>
            <w:tcW w:w="1219" w:type="dxa"/>
            <w:vMerge/>
            <w:shd w:val="clear" w:color="auto" w:fill="auto"/>
            <w:hideMark/>
          </w:tcPr>
          <w:p w14:paraId="0ED52190" w14:textId="77777777" w:rsidR="009346CF" w:rsidRPr="00724C42" w:rsidRDefault="009346CF" w:rsidP="00FF4CDC">
            <w:pPr>
              <w:jc w:val="center"/>
              <w:rPr>
                <w:sz w:val="16"/>
                <w:szCs w:val="16"/>
              </w:rPr>
            </w:pPr>
          </w:p>
        </w:tc>
      </w:tr>
      <w:tr w:rsidR="009346CF" w:rsidRPr="00724C42" w14:paraId="52626D36" w14:textId="77777777" w:rsidTr="00FF4CDC">
        <w:trPr>
          <w:trHeight w:val="64"/>
        </w:trPr>
        <w:tc>
          <w:tcPr>
            <w:tcW w:w="582" w:type="dxa"/>
            <w:vMerge w:val="restart"/>
            <w:shd w:val="clear" w:color="auto" w:fill="auto"/>
            <w:hideMark/>
          </w:tcPr>
          <w:p w14:paraId="2A1953DA" w14:textId="77777777" w:rsidR="009346CF" w:rsidRPr="00724C42" w:rsidRDefault="009346CF" w:rsidP="00FF4CDC">
            <w:pPr>
              <w:jc w:val="center"/>
              <w:rPr>
                <w:sz w:val="16"/>
                <w:szCs w:val="16"/>
              </w:rPr>
            </w:pPr>
            <w:r w:rsidRPr="00724C42">
              <w:rPr>
                <w:sz w:val="16"/>
                <w:szCs w:val="16"/>
              </w:rPr>
              <w:t>1.2</w:t>
            </w:r>
          </w:p>
        </w:tc>
        <w:tc>
          <w:tcPr>
            <w:tcW w:w="5103" w:type="dxa"/>
            <w:shd w:val="clear" w:color="auto" w:fill="auto"/>
            <w:hideMark/>
          </w:tcPr>
          <w:p w14:paraId="28B290E9" w14:textId="77777777" w:rsidR="009346CF" w:rsidRPr="00580F9B" w:rsidRDefault="009346CF" w:rsidP="00FF4CDC">
            <w:pPr>
              <w:rPr>
                <w:sz w:val="16"/>
                <w:szCs w:val="16"/>
              </w:rPr>
            </w:pPr>
            <w:r w:rsidRPr="00580F9B">
              <w:rPr>
                <w:sz w:val="16"/>
                <w:szCs w:val="16"/>
              </w:rPr>
              <w:t>опашка противопожарных минерализованных полос по периметру лесополос Южного округа города Оренбурга</w:t>
            </w:r>
          </w:p>
        </w:tc>
        <w:tc>
          <w:tcPr>
            <w:tcW w:w="763" w:type="dxa"/>
            <w:vMerge w:val="restart"/>
            <w:shd w:val="clear" w:color="auto" w:fill="auto"/>
            <w:vAlign w:val="center"/>
            <w:hideMark/>
          </w:tcPr>
          <w:p w14:paraId="656E15C1" w14:textId="77777777" w:rsidR="009346CF" w:rsidRPr="00724C42" w:rsidRDefault="009346CF" w:rsidP="00FF4CDC">
            <w:pPr>
              <w:jc w:val="center"/>
              <w:rPr>
                <w:i/>
                <w:sz w:val="16"/>
                <w:szCs w:val="16"/>
              </w:rPr>
            </w:pPr>
            <w:r w:rsidRPr="00724C42">
              <w:rPr>
                <w:i/>
                <w:sz w:val="16"/>
                <w:szCs w:val="16"/>
              </w:rPr>
              <w:t>125,0</w:t>
            </w:r>
          </w:p>
        </w:tc>
        <w:tc>
          <w:tcPr>
            <w:tcW w:w="710" w:type="dxa"/>
            <w:vMerge w:val="restart"/>
            <w:shd w:val="clear" w:color="auto" w:fill="auto"/>
            <w:vAlign w:val="center"/>
            <w:hideMark/>
          </w:tcPr>
          <w:p w14:paraId="4B458885" w14:textId="77777777" w:rsidR="009346CF" w:rsidRPr="00724C42" w:rsidRDefault="009346CF" w:rsidP="00FF4CDC">
            <w:pPr>
              <w:jc w:val="center"/>
              <w:rPr>
                <w:i/>
                <w:sz w:val="16"/>
                <w:szCs w:val="16"/>
              </w:rPr>
            </w:pPr>
            <w:r w:rsidRPr="00724C42">
              <w:rPr>
                <w:i/>
                <w:sz w:val="16"/>
                <w:szCs w:val="16"/>
              </w:rPr>
              <w:t>124,3</w:t>
            </w:r>
          </w:p>
        </w:tc>
        <w:tc>
          <w:tcPr>
            <w:tcW w:w="753" w:type="dxa"/>
            <w:vMerge w:val="restart"/>
            <w:shd w:val="clear" w:color="auto" w:fill="auto"/>
            <w:vAlign w:val="center"/>
            <w:hideMark/>
          </w:tcPr>
          <w:p w14:paraId="45933660" w14:textId="77777777" w:rsidR="009346CF" w:rsidRPr="00724C42" w:rsidRDefault="009346CF" w:rsidP="00FF4CDC">
            <w:pPr>
              <w:jc w:val="center"/>
              <w:rPr>
                <w:i/>
                <w:sz w:val="16"/>
                <w:szCs w:val="16"/>
              </w:rPr>
            </w:pPr>
            <w:r w:rsidRPr="00724C42">
              <w:rPr>
                <w:i/>
                <w:sz w:val="16"/>
                <w:szCs w:val="16"/>
              </w:rPr>
              <w:t>-0,7</w:t>
            </w:r>
          </w:p>
        </w:tc>
        <w:tc>
          <w:tcPr>
            <w:tcW w:w="1091" w:type="dxa"/>
            <w:vMerge w:val="restart"/>
            <w:shd w:val="clear" w:color="auto" w:fill="auto"/>
            <w:vAlign w:val="center"/>
            <w:hideMark/>
          </w:tcPr>
          <w:p w14:paraId="3B99D578" w14:textId="77777777" w:rsidR="009346CF" w:rsidRPr="008E0987" w:rsidRDefault="009346CF" w:rsidP="00FF4CDC">
            <w:pPr>
              <w:jc w:val="center"/>
              <w:rPr>
                <w:sz w:val="16"/>
                <w:szCs w:val="16"/>
              </w:rPr>
            </w:pPr>
            <w:r w:rsidRPr="008E0987">
              <w:rPr>
                <w:sz w:val="16"/>
                <w:szCs w:val="16"/>
              </w:rPr>
              <w:t>99,4</w:t>
            </w:r>
          </w:p>
        </w:tc>
        <w:tc>
          <w:tcPr>
            <w:tcW w:w="1219" w:type="dxa"/>
            <w:vMerge/>
            <w:shd w:val="clear" w:color="auto" w:fill="auto"/>
            <w:hideMark/>
          </w:tcPr>
          <w:p w14:paraId="179F3935" w14:textId="77777777" w:rsidR="009346CF" w:rsidRPr="00724C42" w:rsidRDefault="009346CF" w:rsidP="00FF4CDC">
            <w:pPr>
              <w:jc w:val="center"/>
              <w:rPr>
                <w:sz w:val="16"/>
                <w:szCs w:val="16"/>
              </w:rPr>
            </w:pPr>
          </w:p>
        </w:tc>
      </w:tr>
      <w:tr w:rsidR="009346CF" w:rsidRPr="00724C42" w14:paraId="4EF75E77" w14:textId="77777777" w:rsidTr="00FF4CDC">
        <w:trPr>
          <w:trHeight w:val="64"/>
        </w:trPr>
        <w:tc>
          <w:tcPr>
            <w:tcW w:w="582" w:type="dxa"/>
            <w:vMerge/>
            <w:shd w:val="clear" w:color="auto" w:fill="auto"/>
            <w:vAlign w:val="center"/>
            <w:hideMark/>
          </w:tcPr>
          <w:p w14:paraId="25048AFC" w14:textId="77777777" w:rsidR="009346CF" w:rsidRPr="00724C42" w:rsidRDefault="009346CF" w:rsidP="00FF4CDC">
            <w:pPr>
              <w:rPr>
                <w:sz w:val="16"/>
                <w:szCs w:val="16"/>
              </w:rPr>
            </w:pPr>
          </w:p>
        </w:tc>
        <w:tc>
          <w:tcPr>
            <w:tcW w:w="5103" w:type="dxa"/>
            <w:shd w:val="clear" w:color="auto" w:fill="auto"/>
            <w:hideMark/>
          </w:tcPr>
          <w:p w14:paraId="3A549B45" w14:textId="77777777" w:rsidR="009346CF" w:rsidRPr="008E0987" w:rsidRDefault="009346CF" w:rsidP="00FF4CDC">
            <w:pPr>
              <w:rPr>
                <w:i/>
                <w:sz w:val="16"/>
                <w:szCs w:val="16"/>
              </w:rPr>
            </w:pPr>
            <w:r w:rsidRPr="008E0987">
              <w:rPr>
                <w:i/>
                <w:sz w:val="16"/>
                <w:szCs w:val="16"/>
              </w:rPr>
              <w:t>протяженность опашки противопожарных минерализованных полос по периметру лесополос Южного округа города Оренбурга (км)</w:t>
            </w:r>
          </w:p>
        </w:tc>
        <w:tc>
          <w:tcPr>
            <w:tcW w:w="763" w:type="dxa"/>
            <w:vMerge/>
            <w:shd w:val="clear" w:color="auto" w:fill="auto"/>
            <w:vAlign w:val="center"/>
            <w:hideMark/>
          </w:tcPr>
          <w:p w14:paraId="5AD588F8" w14:textId="77777777" w:rsidR="009346CF" w:rsidRPr="00724C42" w:rsidRDefault="009346CF" w:rsidP="00FF4CDC">
            <w:pPr>
              <w:jc w:val="center"/>
              <w:rPr>
                <w:i/>
                <w:sz w:val="16"/>
                <w:szCs w:val="16"/>
              </w:rPr>
            </w:pPr>
          </w:p>
        </w:tc>
        <w:tc>
          <w:tcPr>
            <w:tcW w:w="710" w:type="dxa"/>
            <w:vMerge/>
            <w:shd w:val="clear" w:color="auto" w:fill="auto"/>
            <w:vAlign w:val="center"/>
            <w:hideMark/>
          </w:tcPr>
          <w:p w14:paraId="4CF4894E" w14:textId="77777777" w:rsidR="009346CF" w:rsidRPr="00724C42" w:rsidRDefault="009346CF" w:rsidP="00FF4CDC">
            <w:pPr>
              <w:jc w:val="center"/>
              <w:rPr>
                <w:i/>
                <w:sz w:val="16"/>
                <w:szCs w:val="16"/>
              </w:rPr>
            </w:pPr>
          </w:p>
        </w:tc>
        <w:tc>
          <w:tcPr>
            <w:tcW w:w="753" w:type="dxa"/>
            <w:vMerge/>
            <w:shd w:val="clear" w:color="auto" w:fill="auto"/>
            <w:vAlign w:val="center"/>
            <w:hideMark/>
          </w:tcPr>
          <w:p w14:paraId="5C444ECD" w14:textId="77777777" w:rsidR="009346CF" w:rsidRPr="00724C42" w:rsidRDefault="009346CF" w:rsidP="00FF4CDC">
            <w:pPr>
              <w:jc w:val="center"/>
              <w:rPr>
                <w:i/>
                <w:sz w:val="16"/>
                <w:szCs w:val="16"/>
              </w:rPr>
            </w:pPr>
          </w:p>
        </w:tc>
        <w:tc>
          <w:tcPr>
            <w:tcW w:w="1091" w:type="dxa"/>
            <w:vMerge/>
            <w:shd w:val="clear" w:color="auto" w:fill="auto"/>
            <w:vAlign w:val="center"/>
            <w:hideMark/>
          </w:tcPr>
          <w:p w14:paraId="438FE3AB" w14:textId="77777777" w:rsidR="009346CF" w:rsidRPr="008E0987" w:rsidRDefault="009346CF" w:rsidP="00FF4CDC">
            <w:pPr>
              <w:jc w:val="center"/>
              <w:rPr>
                <w:sz w:val="16"/>
                <w:szCs w:val="16"/>
              </w:rPr>
            </w:pPr>
          </w:p>
        </w:tc>
        <w:tc>
          <w:tcPr>
            <w:tcW w:w="1219" w:type="dxa"/>
            <w:vMerge/>
            <w:shd w:val="clear" w:color="auto" w:fill="auto"/>
            <w:hideMark/>
          </w:tcPr>
          <w:p w14:paraId="021DDEC2" w14:textId="77777777" w:rsidR="009346CF" w:rsidRPr="00724C42" w:rsidRDefault="009346CF" w:rsidP="00FF4CDC">
            <w:pPr>
              <w:jc w:val="center"/>
              <w:rPr>
                <w:sz w:val="16"/>
                <w:szCs w:val="16"/>
              </w:rPr>
            </w:pPr>
          </w:p>
        </w:tc>
      </w:tr>
      <w:tr w:rsidR="009346CF" w:rsidRPr="00724C42" w14:paraId="5A02AAF8" w14:textId="77777777" w:rsidTr="00FF4CDC">
        <w:trPr>
          <w:trHeight w:val="64"/>
        </w:trPr>
        <w:tc>
          <w:tcPr>
            <w:tcW w:w="582" w:type="dxa"/>
            <w:vMerge w:val="restart"/>
            <w:shd w:val="clear" w:color="auto" w:fill="auto"/>
            <w:hideMark/>
          </w:tcPr>
          <w:p w14:paraId="02EFD899" w14:textId="77777777" w:rsidR="009346CF" w:rsidRPr="00724C42" w:rsidRDefault="009346CF" w:rsidP="00FF4CDC">
            <w:pPr>
              <w:jc w:val="center"/>
              <w:rPr>
                <w:sz w:val="16"/>
                <w:szCs w:val="16"/>
              </w:rPr>
            </w:pPr>
            <w:bookmarkStart w:id="5" w:name="RANGE!A15"/>
            <w:r w:rsidRPr="00724C42">
              <w:rPr>
                <w:sz w:val="16"/>
                <w:szCs w:val="16"/>
              </w:rPr>
              <w:t>1.</w:t>
            </w:r>
            <w:bookmarkEnd w:id="5"/>
            <w:r>
              <w:rPr>
                <w:sz w:val="16"/>
                <w:szCs w:val="16"/>
              </w:rPr>
              <w:t>3</w:t>
            </w:r>
          </w:p>
        </w:tc>
        <w:tc>
          <w:tcPr>
            <w:tcW w:w="5103" w:type="dxa"/>
            <w:shd w:val="clear" w:color="auto" w:fill="auto"/>
            <w:hideMark/>
          </w:tcPr>
          <w:p w14:paraId="46551623" w14:textId="77777777" w:rsidR="009346CF" w:rsidRPr="00580F9B" w:rsidRDefault="009346CF" w:rsidP="00FF4CDC">
            <w:pPr>
              <w:rPr>
                <w:sz w:val="16"/>
                <w:szCs w:val="16"/>
              </w:rPr>
            </w:pPr>
            <w:r w:rsidRPr="00580F9B">
              <w:rPr>
                <w:sz w:val="16"/>
                <w:szCs w:val="16"/>
              </w:rPr>
              <w:t>изготовление памяток о мерах пожарной безопасности для населения города</w:t>
            </w:r>
          </w:p>
        </w:tc>
        <w:tc>
          <w:tcPr>
            <w:tcW w:w="763" w:type="dxa"/>
            <w:vMerge w:val="restart"/>
            <w:shd w:val="clear" w:color="auto" w:fill="auto"/>
            <w:vAlign w:val="center"/>
            <w:hideMark/>
          </w:tcPr>
          <w:p w14:paraId="493F0B2B" w14:textId="77777777" w:rsidR="009346CF" w:rsidRPr="00724C42" w:rsidRDefault="009346CF" w:rsidP="00FF4CDC">
            <w:pPr>
              <w:jc w:val="center"/>
              <w:rPr>
                <w:i/>
                <w:sz w:val="16"/>
                <w:szCs w:val="16"/>
              </w:rPr>
            </w:pPr>
            <w:r w:rsidRPr="00724C42">
              <w:rPr>
                <w:i/>
                <w:sz w:val="16"/>
                <w:szCs w:val="16"/>
              </w:rPr>
              <w:t>22,0</w:t>
            </w:r>
          </w:p>
        </w:tc>
        <w:tc>
          <w:tcPr>
            <w:tcW w:w="710" w:type="dxa"/>
            <w:vMerge w:val="restart"/>
            <w:shd w:val="clear" w:color="auto" w:fill="auto"/>
            <w:vAlign w:val="center"/>
            <w:hideMark/>
          </w:tcPr>
          <w:p w14:paraId="129C41EC" w14:textId="77777777" w:rsidR="009346CF" w:rsidRPr="00724C42" w:rsidRDefault="009346CF" w:rsidP="00FF4CDC">
            <w:pPr>
              <w:jc w:val="center"/>
              <w:rPr>
                <w:i/>
                <w:sz w:val="16"/>
                <w:szCs w:val="16"/>
              </w:rPr>
            </w:pPr>
            <w:r w:rsidRPr="00724C42">
              <w:rPr>
                <w:i/>
                <w:sz w:val="16"/>
                <w:szCs w:val="16"/>
              </w:rPr>
              <w:t>23,0</w:t>
            </w:r>
          </w:p>
        </w:tc>
        <w:tc>
          <w:tcPr>
            <w:tcW w:w="753" w:type="dxa"/>
            <w:vMerge w:val="restart"/>
            <w:shd w:val="clear" w:color="auto" w:fill="auto"/>
            <w:vAlign w:val="center"/>
            <w:hideMark/>
          </w:tcPr>
          <w:p w14:paraId="0F99B149" w14:textId="77777777" w:rsidR="009346CF" w:rsidRPr="00724C42" w:rsidRDefault="009346CF" w:rsidP="00FF4CDC">
            <w:pPr>
              <w:jc w:val="center"/>
              <w:rPr>
                <w:i/>
                <w:sz w:val="16"/>
                <w:szCs w:val="16"/>
              </w:rPr>
            </w:pPr>
            <w:r w:rsidRPr="00724C42">
              <w:rPr>
                <w:i/>
                <w:sz w:val="16"/>
                <w:szCs w:val="16"/>
              </w:rPr>
              <w:t>1,0</w:t>
            </w:r>
          </w:p>
        </w:tc>
        <w:tc>
          <w:tcPr>
            <w:tcW w:w="1091" w:type="dxa"/>
            <w:vMerge w:val="restart"/>
            <w:shd w:val="clear" w:color="auto" w:fill="auto"/>
            <w:vAlign w:val="center"/>
            <w:hideMark/>
          </w:tcPr>
          <w:p w14:paraId="1632F9FD" w14:textId="77777777" w:rsidR="009346CF" w:rsidRPr="008E0987" w:rsidRDefault="009346CF" w:rsidP="00FF4CDC">
            <w:pPr>
              <w:jc w:val="center"/>
              <w:rPr>
                <w:sz w:val="16"/>
                <w:szCs w:val="16"/>
              </w:rPr>
            </w:pPr>
            <w:r w:rsidRPr="008E0987">
              <w:rPr>
                <w:sz w:val="16"/>
                <w:szCs w:val="16"/>
              </w:rPr>
              <w:t>104,5</w:t>
            </w:r>
          </w:p>
        </w:tc>
        <w:tc>
          <w:tcPr>
            <w:tcW w:w="1219" w:type="dxa"/>
            <w:vMerge/>
            <w:shd w:val="clear" w:color="auto" w:fill="auto"/>
            <w:hideMark/>
          </w:tcPr>
          <w:p w14:paraId="3CAD28CA" w14:textId="77777777" w:rsidR="009346CF" w:rsidRPr="00724C42" w:rsidRDefault="009346CF" w:rsidP="00FF4CDC">
            <w:pPr>
              <w:jc w:val="center"/>
              <w:rPr>
                <w:sz w:val="16"/>
                <w:szCs w:val="16"/>
              </w:rPr>
            </w:pPr>
          </w:p>
        </w:tc>
      </w:tr>
      <w:tr w:rsidR="009346CF" w:rsidRPr="00724C42" w14:paraId="12C3E951" w14:textId="77777777" w:rsidTr="00FF4CDC">
        <w:trPr>
          <w:trHeight w:val="64"/>
        </w:trPr>
        <w:tc>
          <w:tcPr>
            <w:tcW w:w="582" w:type="dxa"/>
            <w:vMerge/>
            <w:shd w:val="clear" w:color="auto" w:fill="auto"/>
            <w:vAlign w:val="center"/>
            <w:hideMark/>
          </w:tcPr>
          <w:p w14:paraId="3365C0EA" w14:textId="77777777" w:rsidR="009346CF" w:rsidRPr="00724C42" w:rsidRDefault="009346CF" w:rsidP="00FF4CDC">
            <w:pPr>
              <w:rPr>
                <w:sz w:val="16"/>
                <w:szCs w:val="16"/>
              </w:rPr>
            </w:pPr>
          </w:p>
        </w:tc>
        <w:tc>
          <w:tcPr>
            <w:tcW w:w="5103" w:type="dxa"/>
            <w:shd w:val="clear" w:color="auto" w:fill="auto"/>
            <w:hideMark/>
          </w:tcPr>
          <w:p w14:paraId="61A69C29" w14:textId="77777777" w:rsidR="009346CF" w:rsidRPr="008E0987" w:rsidRDefault="009346CF" w:rsidP="00FF4CDC">
            <w:pPr>
              <w:rPr>
                <w:i/>
                <w:sz w:val="16"/>
                <w:szCs w:val="16"/>
              </w:rPr>
            </w:pPr>
            <w:r w:rsidRPr="008E0987">
              <w:rPr>
                <w:i/>
                <w:sz w:val="16"/>
                <w:szCs w:val="16"/>
              </w:rPr>
              <w:t>количество изготовленных памяток о мерах пожарной безопасности для населения города (тыс. шт.)</w:t>
            </w:r>
          </w:p>
        </w:tc>
        <w:tc>
          <w:tcPr>
            <w:tcW w:w="763" w:type="dxa"/>
            <w:vMerge/>
            <w:shd w:val="clear" w:color="auto" w:fill="auto"/>
            <w:vAlign w:val="center"/>
            <w:hideMark/>
          </w:tcPr>
          <w:p w14:paraId="4FC1B1DA" w14:textId="77777777" w:rsidR="009346CF" w:rsidRPr="00724C42" w:rsidRDefault="009346CF" w:rsidP="00FF4CDC">
            <w:pPr>
              <w:jc w:val="center"/>
              <w:rPr>
                <w:sz w:val="16"/>
                <w:szCs w:val="16"/>
              </w:rPr>
            </w:pPr>
          </w:p>
        </w:tc>
        <w:tc>
          <w:tcPr>
            <w:tcW w:w="710" w:type="dxa"/>
            <w:vMerge/>
            <w:shd w:val="clear" w:color="auto" w:fill="auto"/>
            <w:vAlign w:val="center"/>
            <w:hideMark/>
          </w:tcPr>
          <w:p w14:paraId="54D0D3AF" w14:textId="77777777" w:rsidR="009346CF" w:rsidRPr="00724C42" w:rsidRDefault="009346CF" w:rsidP="00FF4CDC">
            <w:pPr>
              <w:jc w:val="center"/>
              <w:rPr>
                <w:sz w:val="16"/>
                <w:szCs w:val="16"/>
              </w:rPr>
            </w:pPr>
          </w:p>
        </w:tc>
        <w:tc>
          <w:tcPr>
            <w:tcW w:w="753" w:type="dxa"/>
            <w:vMerge/>
            <w:shd w:val="clear" w:color="auto" w:fill="auto"/>
            <w:vAlign w:val="center"/>
            <w:hideMark/>
          </w:tcPr>
          <w:p w14:paraId="6A55B218" w14:textId="77777777" w:rsidR="009346CF" w:rsidRPr="00724C42" w:rsidRDefault="009346CF" w:rsidP="00FF4CDC">
            <w:pPr>
              <w:jc w:val="center"/>
              <w:rPr>
                <w:sz w:val="16"/>
                <w:szCs w:val="16"/>
              </w:rPr>
            </w:pPr>
          </w:p>
        </w:tc>
        <w:tc>
          <w:tcPr>
            <w:tcW w:w="1091" w:type="dxa"/>
            <w:vMerge/>
            <w:shd w:val="clear" w:color="auto" w:fill="auto"/>
            <w:vAlign w:val="center"/>
            <w:hideMark/>
          </w:tcPr>
          <w:p w14:paraId="749E3488" w14:textId="77777777" w:rsidR="009346CF" w:rsidRPr="00724C42" w:rsidRDefault="009346CF" w:rsidP="00FF4CDC">
            <w:pPr>
              <w:jc w:val="center"/>
              <w:rPr>
                <w:sz w:val="16"/>
                <w:szCs w:val="16"/>
              </w:rPr>
            </w:pPr>
          </w:p>
        </w:tc>
        <w:tc>
          <w:tcPr>
            <w:tcW w:w="1219" w:type="dxa"/>
            <w:vMerge/>
            <w:shd w:val="clear" w:color="auto" w:fill="auto"/>
            <w:hideMark/>
          </w:tcPr>
          <w:p w14:paraId="7452423C" w14:textId="77777777" w:rsidR="009346CF" w:rsidRPr="00724C42" w:rsidRDefault="009346CF" w:rsidP="00FF4CDC">
            <w:pPr>
              <w:jc w:val="center"/>
              <w:rPr>
                <w:sz w:val="16"/>
                <w:szCs w:val="16"/>
              </w:rPr>
            </w:pPr>
          </w:p>
        </w:tc>
      </w:tr>
      <w:tr w:rsidR="009346CF" w:rsidRPr="00724C42" w14:paraId="1D9A15C1" w14:textId="77777777" w:rsidTr="00FF4CDC">
        <w:trPr>
          <w:trHeight w:val="64"/>
        </w:trPr>
        <w:tc>
          <w:tcPr>
            <w:tcW w:w="582" w:type="dxa"/>
            <w:shd w:val="clear" w:color="auto" w:fill="auto"/>
            <w:hideMark/>
          </w:tcPr>
          <w:p w14:paraId="00DA8319" w14:textId="77777777" w:rsidR="009346CF" w:rsidRPr="00724C42" w:rsidRDefault="009346CF" w:rsidP="00FF4CDC">
            <w:pPr>
              <w:jc w:val="center"/>
              <w:rPr>
                <w:sz w:val="16"/>
                <w:szCs w:val="16"/>
              </w:rPr>
            </w:pPr>
            <w:r>
              <w:rPr>
                <w:sz w:val="16"/>
                <w:szCs w:val="16"/>
              </w:rPr>
              <w:t>2</w:t>
            </w:r>
          </w:p>
        </w:tc>
        <w:tc>
          <w:tcPr>
            <w:tcW w:w="9639" w:type="dxa"/>
            <w:gridSpan w:val="6"/>
            <w:shd w:val="clear" w:color="auto" w:fill="auto"/>
            <w:hideMark/>
          </w:tcPr>
          <w:p w14:paraId="59E4122C"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Создание и содержание в целях гражданской обороны запасов продовольствия, медицинских средств индивидуальной защиты и иных средств</w:t>
            </w:r>
            <w:r>
              <w:rPr>
                <w:sz w:val="16"/>
                <w:szCs w:val="16"/>
              </w:rPr>
              <w:t>»</w:t>
            </w:r>
            <w:r w:rsidRPr="00724C42">
              <w:rPr>
                <w:sz w:val="16"/>
                <w:szCs w:val="16"/>
              </w:rPr>
              <w:t>:</w:t>
            </w:r>
          </w:p>
        </w:tc>
      </w:tr>
      <w:tr w:rsidR="009346CF" w:rsidRPr="00724C42" w14:paraId="5BA41B68" w14:textId="77777777" w:rsidTr="00FF4CDC">
        <w:trPr>
          <w:trHeight w:val="64"/>
        </w:trPr>
        <w:tc>
          <w:tcPr>
            <w:tcW w:w="582" w:type="dxa"/>
            <w:vMerge w:val="restart"/>
            <w:shd w:val="clear" w:color="auto" w:fill="auto"/>
            <w:hideMark/>
          </w:tcPr>
          <w:p w14:paraId="3B413E0B" w14:textId="77777777" w:rsidR="009346CF" w:rsidRPr="00724C42" w:rsidRDefault="009346CF" w:rsidP="00FF4CDC">
            <w:pPr>
              <w:jc w:val="center"/>
              <w:rPr>
                <w:sz w:val="16"/>
                <w:szCs w:val="16"/>
              </w:rPr>
            </w:pPr>
            <w:r>
              <w:rPr>
                <w:sz w:val="16"/>
                <w:szCs w:val="16"/>
              </w:rPr>
              <w:t>2.1</w:t>
            </w:r>
          </w:p>
        </w:tc>
        <w:tc>
          <w:tcPr>
            <w:tcW w:w="5103" w:type="dxa"/>
            <w:shd w:val="clear" w:color="auto" w:fill="auto"/>
            <w:hideMark/>
          </w:tcPr>
          <w:p w14:paraId="50F5F6EC" w14:textId="77777777" w:rsidR="009346CF" w:rsidRPr="00724C42" w:rsidRDefault="009346CF" w:rsidP="00FF4CDC">
            <w:pPr>
              <w:rPr>
                <w:sz w:val="16"/>
                <w:szCs w:val="16"/>
              </w:rPr>
            </w:pPr>
            <w:r w:rsidRPr="00724C42">
              <w:rPr>
                <w:sz w:val="16"/>
                <w:szCs w:val="16"/>
              </w:rPr>
              <w:t>приобретение СИЗ</w:t>
            </w:r>
          </w:p>
        </w:tc>
        <w:tc>
          <w:tcPr>
            <w:tcW w:w="763" w:type="dxa"/>
            <w:vMerge w:val="restart"/>
            <w:shd w:val="clear" w:color="auto" w:fill="auto"/>
            <w:vAlign w:val="center"/>
            <w:hideMark/>
          </w:tcPr>
          <w:p w14:paraId="070EAE27" w14:textId="77777777" w:rsidR="009346CF" w:rsidRPr="00724C42" w:rsidRDefault="009346CF" w:rsidP="00FF4CDC">
            <w:pPr>
              <w:jc w:val="center"/>
              <w:rPr>
                <w:i/>
                <w:sz w:val="16"/>
                <w:szCs w:val="16"/>
              </w:rPr>
            </w:pPr>
            <w:r w:rsidRPr="00724C42">
              <w:rPr>
                <w:i/>
                <w:sz w:val="16"/>
                <w:szCs w:val="16"/>
              </w:rPr>
              <w:t>20</w:t>
            </w:r>
          </w:p>
        </w:tc>
        <w:tc>
          <w:tcPr>
            <w:tcW w:w="710" w:type="dxa"/>
            <w:vMerge w:val="restart"/>
            <w:shd w:val="clear" w:color="auto" w:fill="auto"/>
            <w:vAlign w:val="center"/>
            <w:hideMark/>
          </w:tcPr>
          <w:p w14:paraId="593BCFA7" w14:textId="77777777" w:rsidR="009346CF" w:rsidRPr="00724C42" w:rsidRDefault="009346CF" w:rsidP="00FF4CDC">
            <w:pPr>
              <w:jc w:val="center"/>
              <w:rPr>
                <w:i/>
                <w:sz w:val="16"/>
                <w:szCs w:val="16"/>
              </w:rPr>
            </w:pPr>
            <w:r w:rsidRPr="00724C42">
              <w:rPr>
                <w:i/>
                <w:sz w:val="16"/>
                <w:szCs w:val="16"/>
              </w:rPr>
              <w:t>60</w:t>
            </w:r>
          </w:p>
        </w:tc>
        <w:tc>
          <w:tcPr>
            <w:tcW w:w="753" w:type="dxa"/>
            <w:vMerge w:val="restart"/>
            <w:shd w:val="clear" w:color="auto" w:fill="auto"/>
            <w:vAlign w:val="center"/>
            <w:hideMark/>
          </w:tcPr>
          <w:p w14:paraId="669A306D" w14:textId="77777777" w:rsidR="009346CF" w:rsidRPr="00724C42" w:rsidRDefault="009346CF" w:rsidP="00FF4CDC">
            <w:pPr>
              <w:jc w:val="center"/>
              <w:rPr>
                <w:i/>
                <w:sz w:val="16"/>
                <w:szCs w:val="16"/>
              </w:rPr>
            </w:pPr>
            <w:r w:rsidRPr="00724C42">
              <w:rPr>
                <w:i/>
                <w:sz w:val="16"/>
                <w:szCs w:val="16"/>
              </w:rPr>
              <w:t>40</w:t>
            </w:r>
          </w:p>
        </w:tc>
        <w:tc>
          <w:tcPr>
            <w:tcW w:w="1091" w:type="dxa"/>
            <w:vMerge w:val="restart"/>
            <w:shd w:val="clear" w:color="auto" w:fill="auto"/>
            <w:vAlign w:val="center"/>
            <w:hideMark/>
          </w:tcPr>
          <w:p w14:paraId="4440C1FB" w14:textId="77777777" w:rsidR="009346CF" w:rsidRPr="008E0987" w:rsidRDefault="009346CF" w:rsidP="00FF4CDC">
            <w:pPr>
              <w:jc w:val="center"/>
              <w:rPr>
                <w:sz w:val="16"/>
                <w:szCs w:val="16"/>
              </w:rPr>
            </w:pPr>
            <w:r w:rsidRPr="008E0987">
              <w:rPr>
                <w:sz w:val="16"/>
                <w:szCs w:val="16"/>
              </w:rPr>
              <w:t>300</w:t>
            </w:r>
          </w:p>
        </w:tc>
        <w:tc>
          <w:tcPr>
            <w:tcW w:w="1219" w:type="dxa"/>
            <w:vMerge w:val="restart"/>
            <w:shd w:val="clear" w:color="auto" w:fill="auto"/>
            <w:vAlign w:val="center"/>
            <w:hideMark/>
          </w:tcPr>
          <w:p w14:paraId="035E81BF" w14:textId="77777777" w:rsidR="009346CF" w:rsidRPr="00724C42" w:rsidRDefault="009346CF" w:rsidP="00FF4CDC">
            <w:pPr>
              <w:jc w:val="center"/>
              <w:rPr>
                <w:sz w:val="16"/>
                <w:szCs w:val="16"/>
              </w:rPr>
            </w:pPr>
            <w:r>
              <w:rPr>
                <w:sz w:val="16"/>
                <w:szCs w:val="16"/>
              </w:rPr>
              <w:t>100,0</w:t>
            </w:r>
          </w:p>
        </w:tc>
      </w:tr>
      <w:tr w:rsidR="009346CF" w:rsidRPr="00724C42" w14:paraId="0B141EFA" w14:textId="77777777" w:rsidTr="00FF4CDC">
        <w:trPr>
          <w:trHeight w:val="64"/>
        </w:trPr>
        <w:tc>
          <w:tcPr>
            <w:tcW w:w="582" w:type="dxa"/>
            <w:vMerge/>
            <w:shd w:val="clear" w:color="auto" w:fill="auto"/>
            <w:vAlign w:val="center"/>
            <w:hideMark/>
          </w:tcPr>
          <w:p w14:paraId="41BC4643" w14:textId="77777777" w:rsidR="009346CF" w:rsidRPr="00724C42" w:rsidRDefault="009346CF" w:rsidP="00FF4CDC">
            <w:pPr>
              <w:rPr>
                <w:sz w:val="16"/>
                <w:szCs w:val="16"/>
              </w:rPr>
            </w:pPr>
          </w:p>
        </w:tc>
        <w:tc>
          <w:tcPr>
            <w:tcW w:w="5103" w:type="dxa"/>
            <w:shd w:val="clear" w:color="auto" w:fill="auto"/>
            <w:hideMark/>
          </w:tcPr>
          <w:p w14:paraId="6EE05E3D" w14:textId="77777777" w:rsidR="009346CF" w:rsidRPr="00724C42" w:rsidRDefault="009346CF" w:rsidP="00FF4CDC">
            <w:pPr>
              <w:rPr>
                <w:i/>
                <w:sz w:val="16"/>
                <w:szCs w:val="16"/>
              </w:rPr>
            </w:pPr>
            <w:r w:rsidRPr="00724C42">
              <w:rPr>
                <w:i/>
                <w:sz w:val="16"/>
                <w:szCs w:val="16"/>
              </w:rPr>
              <w:t>количество приобретенных СИЗ (шт)</w:t>
            </w:r>
          </w:p>
        </w:tc>
        <w:tc>
          <w:tcPr>
            <w:tcW w:w="763" w:type="dxa"/>
            <w:vMerge/>
            <w:shd w:val="clear" w:color="auto" w:fill="auto"/>
            <w:vAlign w:val="center"/>
            <w:hideMark/>
          </w:tcPr>
          <w:p w14:paraId="308C4B90" w14:textId="77777777" w:rsidR="009346CF" w:rsidRPr="00724C42" w:rsidRDefault="009346CF" w:rsidP="00FF4CDC">
            <w:pPr>
              <w:jc w:val="center"/>
              <w:rPr>
                <w:i/>
                <w:sz w:val="16"/>
                <w:szCs w:val="16"/>
              </w:rPr>
            </w:pPr>
          </w:p>
        </w:tc>
        <w:tc>
          <w:tcPr>
            <w:tcW w:w="710" w:type="dxa"/>
            <w:vMerge/>
            <w:shd w:val="clear" w:color="auto" w:fill="auto"/>
            <w:vAlign w:val="center"/>
            <w:hideMark/>
          </w:tcPr>
          <w:p w14:paraId="113BA177" w14:textId="77777777" w:rsidR="009346CF" w:rsidRPr="00724C42" w:rsidRDefault="009346CF" w:rsidP="00FF4CDC">
            <w:pPr>
              <w:jc w:val="center"/>
              <w:rPr>
                <w:i/>
                <w:sz w:val="16"/>
                <w:szCs w:val="16"/>
              </w:rPr>
            </w:pPr>
          </w:p>
        </w:tc>
        <w:tc>
          <w:tcPr>
            <w:tcW w:w="753" w:type="dxa"/>
            <w:vMerge/>
            <w:shd w:val="clear" w:color="auto" w:fill="auto"/>
            <w:vAlign w:val="center"/>
            <w:hideMark/>
          </w:tcPr>
          <w:p w14:paraId="37AE1704" w14:textId="77777777" w:rsidR="009346CF" w:rsidRPr="00724C42" w:rsidRDefault="009346CF" w:rsidP="00FF4CDC">
            <w:pPr>
              <w:jc w:val="center"/>
              <w:rPr>
                <w:i/>
                <w:sz w:val="16"/>
                <w:szCs w:val="16"/>
              </w:rPr>
            </w:pPr>
          </w:p>
        </w:tc>
        <w:tc>
          <w:tcPr>
            <w:tcW w:w="1091" w:type="dxa"/>
            <w:vMerge/>
            <w:shd w:val="clear" w:color="auto" w:fill="auto"/>
            <w:vAlign w:val="center"/>
            <w:hideMark/>
          </w:tcPr>
          <w:p w14:paraId="2CB5C48E" w14:textId="77777777" w:rsidR="009346CF" w:rsidRPr="008E0987" w:rsidRDefault="009346CF" w:rsidP="00FF4CDC">
            <w:pPr>
              <w:jc w:val="center"/>
              <w:rPr>
                <w:sz w:val="16"/>
                <w:szCs w:val="16"/>
              </w:rPr>
            </w:pPr>
          </w:p>
        </w:tc>
        <w:tc>
          <w:tcPr>
            <w:tcW w:w="1219" w:type="dxa"/>
            <w:vMerge/>
            <w:shd w:val="clear" w:color="auto" w:fill="auto"/>
            <w:hideMark/>
          </w:tcPr>
          <w:p w14:paraId="544235BB" w14:textId="77777777" w:rsidR="009346CF" w:rsidRPr="00724C42" w:rsidRDefault="009346CF" w:rsidP="00FF4CDC">
            <w:pPr>
              <w:jc w:val="center"/>
              <w:rPr>
                <w:sz w:val="16"/>
                <w:szCs w:val="16"/>
              </w:rPr>
            </w:pPr>
          </w:p>
        </w:tc>
      </w:tr>
      <w:tr w:rsidR="009346CF" w:rsidRPr="00724C42" w14:paraId="777AE5CC" w14:textId="77777777" w:rsidTr="00FF4CDC">
        <w:trPr>
          <w:trHeight w:val="64"/>
        </w:trPr>
        <w:tc>
          <w:tcPr>
            <w:tcW w:w="582" w:type="dxa"/>
            <w:vMerge w:val="restart"/>
            <w:shd w:val="clear" w:color="auto" w:fill="auto"/>
            <w:hideMark/>
          </w:tcPr>
          <w:p w14:paraId="1DF520B5" w14:textId="77777777" w:rsidR="009346CF" w:rsidRPr="00724C42" w:rsidRDefault="009346CF" w:rsidP="00FF4CDC">
            <w:pPr>
              <w:jc w:val="center"/>
              <w:rPr>
                <w:sz w:val="16"/>
                <w:szCs w:val="16"/>
              </w:rPr>
            </w:pPr>
            <w:r>
              <w:rPr>
                <w:sz w:val="16"/>
                <w:szCs w:val="16"/>
              </w:rPr>
              <w:t>2.2</w:t>
            </w:r>
          </w:p>
        </w:tc>
        <w:tc>
          <w:tcPr>
            <w:tcW w:w="5103" w:type="dxa"/>
            <w:shd w:val="clear" w:color="auto" w:fill="auto"/>
            <w:hideMark/>
          </w:tcPr>
          <w:p w14:paraId="5FF488F5" w14:textId="77777777" w:rsidR="009346CF" w:rsidRPr="00724C42" w:rsidRDefault="009346CF" w:rsidP="00FF4CDC">
            <w:pPr>
              <w:rPr>
                <w:sz w:val="16"/>
                <w:szCs w:val="16"/>
              </w:rPr>
            </w:pPr>
            <w:r w:rsidRPr="00724C42">
              <w:rPr>
                <w:sz w:val="16"/>
                <w:szCs w:val="16"/>
              </w:rPr>
              <w:t>приобретение приборов РХБР и К</w:t>
            </w:r>
          </w:p>
        </w:tc>
        <w:tc>
          <w:tcPr>
            <w:tcW w:w="763" w:type="dxa"/>
            <w:vMerge w:val="restart"/>
            <w:shd w:val="clear" w:color="auto" w:fill="auto"/>
            <w:vAlign w:val="center"/>
            <w:hideMark/>
          </w:tcPr>
          <w:p w14:paraId="43370A9A" w14:textId="77777777" w:rsidR="009346CF" w:rsidRPr="00724C42" w:rsidRDefault="009346CF" w:rsidP="00FF4CDC">
            <w:pPr>
              <w:jc w:val="center"/>
              <w:rPr>
                <w:i/>
                <w:sz w:val="16"/>
                <w:szCs w:val="16"/>
              </w:rPr>
            </w:pPr>
            <w:r w:rsidRPr="00724C42">
              <w:rPr>
                <w:i/>
                <w:sz w:val="16"/>
                <w:szCs w:val="16"/>
              </w:rPr>
              <w:t>1</w:t>
            </w:r>
          </w:p>
        </w:tc>
        <w:tc>
          <w:tcPr>
            <w:tcW w:w="710" w:type="dxa"/>
            <w:vMerge w:val="restart"/>
            <w:shd w:val="clear" w:color="auto" w:fill="auto"/>
            <w:vAlign w:val="center"/>
            <w:hideMark/>
          </w:tcPr>
          <w:p w14:paraId="319E897E" w14:textId="77777777" w:rsidR="009346CF" w:rsidRPr="00724C42" w:rsidRDefault="009346CF" w:rsidP="00FF4CDC">
            <w:pPr>
              <w:jc w:val="center"/>
              <w:rPr>
                <w:i/>
                <w:sz w:val="16"/>
                <w:szCs w:val="16"/>
              </w:rPr>
            </w:pPr>
            <w:r w:rsidRPr="00724C42">
              <w:rPr>
                <w:i/>
                <w:sz w:val="16"/>
                <w:szCs w:val="16"/>
              </w:rPr>
              <w:t>1</w:t>
            </w:r>
          </w:p>
        </w:tc>
        <w:tc>
          <w:tcPr>
            <w:tcW w:w="753" w:type="dxa"/>
            <w:vMerge w:val="restart"/>
            <w:shd w:val="clear" w:color="auto" w:fill="auto"/>
            <w:vAlign w:val="center"/>
            <w:hideMark/>
          </w:tcPr>
          <w:p w14:paraId="2A0D6E8E" w14:textId="77777777" w:rsidR="009346CF" w:rsidRPr="00724C42" w:rsidRDefault="009346CF" w:rsidP="00FF4CDC">
            <w:pPr>
              <w:jc w:val="center"/>
              <w:rPr>
                <w:i/>
                <w:sz w:val="16"/>
                <w:szCs w:val="16"/>
              </w:rPr>
            </w:pPr>
            <w:r w:rsidRPr="00724C42">
              <w:rPr>
                <w:i/>
                <w:sz w:val="16"/>
                <w:szCs w:val="16"/>
              </w:rPr>
              <w:t>0</w:t>
            </w:r>
          </w:p>
        </w:tc>
        <w:tc>
          <w:tcPr>
            <w:tcW w:w="1091" w:type="dxa"/>
            <w:vMerge w:val="restart"/>
            <w:shd w:val="clear" w:color="auto" w:fill="auto"/>
            <w:vAlign w:val="center"/>
            <w:hideMark/>
          </w:tcPr>
          <w:p w14:paraId="605717DF" w14:textId="77777777" w:rsidR="009346CF" w:rsidRPr="008E0987" w:rsidRDefault="009346CF" w:rsidP="00FF4CDC">
            <w:pPr>
              <w:jc w:val="center"/>
              <w:rPr>
                <w:sz w:val="16"/>
                <w:szCs w:val="16"/>
              </w:rPr>
            </w:pPr>
            <w:r w:rsidRPr="008E0987">
              <w:rPr>
                <w:sz w:val="16"/>
                <w:szCs w:val="16"/>
              </w:rPr>
              <w:t>100</w:t>
            </w:r>
          </w:p>
        </w:tc>
        <w:tc>
          <w:tcPr>
            <w:tcW w:w="1219" w:type="dxa"/>
            <w:vMerge/>
            <w:shd w:val="clear" w:color="auto" w:fill="auto"/>
            <w:hideMark/>
          </w:tcPr>
          <w:p w14:paraId="083BC17F" w14:textId="77777777" w:rsidR="009346CF" w:rsidRPr="00724C42" w:rsidRDefault="009346CF" w:rsidP="00FF4CDC">
            <w:pPr>
              <w:jc w:val="center"/>
              <w:rPr>
                <w:sz w:val="16"/>
                <w:szCs w:val="16"/>
              </w:rPr>
            </w:pPr>
          </w:p>
        </w:tc>
      </w:tr>
      <w:tr w:rsidR="009346CF" w:rsidRPr="00724C42" w14:paraId="40ADF40A" w14:textId="77777777" w:rsidTr="00FF4CDC">
        <w:trPr>
          <w:trHeight w:val="64"/>
        </w:trPr>
        <w:tc>
          <w:tcPr>
            <w:tcW w:w="582" w:type="dxa"/>
            <w:vMerge/>
            <w:shd w:val="clear" w:color="auto" w:fill="auto"/>
            <w:vAlign w:val="center"/>
            <w:hideMark/>
          </w:tcPr>
          <w:p w14:paraId="40CEB9F2" w14:textId="77777777" w:rsidR="009346CF" w:rsidRPr="00724C42" w:rsidRDefault="009346CF" w:rsidP="00FF4CDC">
            <w:pPr>
              <w:rPr>
                <w:sz w:val="16"/>
                <w:szCs w:val="16"/>
              </w:rPr>
            </w:pPr>
          </w:p>
        </w:tc>
        <w:tc>
          <w:tcPr>
            <w:tcW w:w="5103" w:type="dxa"/>
            <w:shd w:val="clear" w:color="auto" w:fill="auto"/>
            <w:hideMark/>
          </w:tcPr>
          <w:p w14:paraId="55C0560D" w14:textId="77777777" w:rsidR="009346CF" w:rsidRPr="00724C42" w:rsidRDefault="009346CF" w:rsidP="00FF4CDC">
            <w:pPr>
              <w:rPr>
                <w:i/>
                <w:sz w:val="16"/>
                <w:szCs w:val="16"/>
              </w:rPr>
            </w:pPr>
            <w:r w:rsidRPr="00724C42">
              <w:rPr>
                <w:i/>
                <w:sz w:val="16"/>
                <w:szCs w:val="16"/>
              </w:rPr>
              <w:t>количество приобретенных приборов РХБР и К (шт)</w:t>
            </w:r>
          </w:p>
        </w:tc>
        <w:tc>
          <w:tcPr>
            <w:tcW w:w="763" w:type="dxa"/>
            <w:vMerge/>
            <w:shd w:val="clear" w:color="auto" w:fill="auto"/>
            <w:vAlign w:val="center"/>
            <w:hideMark/>
          </w:tcPr>
          <w:p w14:paraId="4EB20218" w14:textId="77777777" w:rsidR="009346CF" w:rsidRPr="00724C42" w:rsidRDefault="009346CF" w:rsidP="00FF4CDC">
            <w:pPr>
              <w:jc w:val="center"/>
              <w:rPr>
                <w:sz w:val="16"/>
                <w:szCs w:val="16"/>
              </w:rPr>
            </w:pPr>
          </w:p>
        </w:tc>
        <w:tc>
          <w:tcPr>
            <w:tcW w:w="710" w:type="dxa"/>
            <w:vMerge/>
            <w:shd w:val="clear" w:color="auto" w:fill="auto"/>
            <w:vAlign w:val="center"/>
            <w:hideMark/>
          </w:tcPr>
          <w:p w14:paraId="1E07369A" w14:textId="77777777" w:rsidR="009346CF" w:rsidRPr="00724C42" w:rsidRDefault="009346CF" w:rsidP="00FF4CDC">
            <w:pPr>
              <w:jc w:val="center"/>
              <w:rPr>
                <w:sz w:val="16"/>
                <w:szCs w:val="16"/>
              </w:rPr>
            </w:pPr>
          </w:p>
        </w:tc>
        <w:tc>
          <w:tcPr>
            <w:tcW w:w="753" w:type="dxa"/>
            <w:vMerge/>
            <w:shd w:val="clear" w:color="auto" w:fill="auto"/>
            <w:vAlign w:val="center"/>
            <w:hideMark/>
          </w:tcPr>
          <w:p w14:paraId="15C66A4B" w14:textId="77777777" w:rsidR="009346CF" w:rsidRPr="00724C42" w:rsidRDefault="009346CF" w:rsidP="00FF4CDC">
            <w:pPr>
              <w:jc w:val="center"/>
              <w:rPr>
                <w:sz w:val="16"/>
                <w:szCs w:val="16"/>
              </w:rPr>
            </w:pPr>
          </w:p>
        </w:tc>
        <w:tc>
          <w:tcPr>
            <w:tcW w:w="1091" w:type="dxa"/>
            <w:vMerge/>
            <w:shd w:val="clear" w:color="auto" w:fill="auto"/>
            <w:vAlign w:val="center"/>
            <w:hideMark/>
          </w:tcPr>
          <w:p w14:paraId="77E8897F" w14:textId="77777777" w:rsidR="009346CF" w:rsidRPr="00724C42" w:rsidRDefault="009346CF" w:rsidP="00FF4CDC">
            <w:pPr>
              <w:jc w:val="center"/>
              <w:rPr>
                <w:sz w:val="16"/>
                <w:szCs w:val="16"/>
              </w:rPr>
            </w:pPr>
          </w:p>
        </w:tc>
        <w:tc>
          <w:tcPr>
            <w:tcW w:w="1219" w:type="dxa"/>
            <w:vMerge/>
            <w:shd w:val="clear" w:color="auto" w:fill="auto"/>
            <w:hideMark/>
          </w:tcPr>
          <w:p w14:paraId="2EEFCD91" w14:textId="77777777" w:rsidR="009346CF" w:rsidRPr="00724C42" w:rsidRDefault="009346CF" w:rsidP="00FF4CDC">
            <w:pPr>
              <w:jc w:val="center"/>
              <w:rPr>
                <w:sz w:val="16"/>
                <w:szCs w:val="16"/>
              </w:rPr>
            </w:pPr>
          </w:p>
        </w:tc>
      </w:tr>
      <w:tr w:rsidR="009346CF" w:rsidRPr="00724C42" w14:paraId="06941A51" w14:textId="77777777" w:rsidTr="00FF4CDC">
        <w:trPr>
          <w:trHeight w:val="64"/>
        </w:trPr>
        <w:tc>
          <w:tcPr>
            <w:tcW w:w="582" w:type="dxa"/>
            <w:shd w:val="clear" w:color="auto" w:fill="auto"/>
            <w:hideMark/>
          </w:tcPr>
          <w:p w14:paraId="6C77FE98" w14:textId="77777777" w:rsidR="009346CF" w:rsidRPr="00724C42" w:rsidRDefault="009346CF" w:rsidP="00FF4CDC">
            <w:pPr>
              <w:jc w:val="center"/>
              <w:rPr>
                <w:sz w:val="16"/>
                <w:szCs w:val="16"/>
              </w:rPr>
            </w:pPr>
            <w:r>
              <w:rPr>
                <w:sz w:val="16"/>
                <w:szCs w:val="16"/>
              </w:rPr>
              <w:t>3</w:t>
            </w:r>
          </w:p>
        </w:tc>
        <w:tc>
          <w:tcPr>
            <w:tcW w:w="9639" w:type="dxa"/>
            <w:gridSpan w:val="6"/>
            <w:shd w:val="clear" w:color="auto" w:fill="auto"/>
            <w:hideMark/>
          </w:tcPr>
          <w:p w14:paraId="526EFAB0"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Мероприятия, выполняемые МБУ АСС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r>
              <w:rPr>
                <w:sz w:val="16"/>
                <w:szCs w:val="16"/>
              </w:rPr>
              <w:t>»</w:t>
            </w:r>
          </w:p>
        </w:tc>
      </w:tr>
      <w:tr w:rsidR="009346CF" w:rsidRPr="00724C42" w14:paraId="1A35129F" w14:textId="77777777" w:rsidTr="00FF4CDC">
        <w:trPr>
          <w:trHeight w:val="286"/>
        </w:trPr>
        <w:tc>
          <w:tcPr>
            <w:tcW w:w="582" w:type="dxa"/>
            <w:vMerge w:val="restart"/>
            <w:shd w:val="clear" w:color="auto" w:fill="auto"/>
            <w:hideMark/>
          </w:tcPr>
          <w:p w14:paraId="7AC249DF" w14:textId="77777777" w:rsidR="009346CF" w:rsidRPr="00724C42" w:rsidRDefault="009346CF" w:rsidP="00FF4CDC">
            <w:pPr>
              <w:jc w:val="center"/>
              <w:rPr>
                <w:sz w:val="16"/>
                <w:szCs w:val="16"/>
              </w:rPr>
            </w:pPr>
            <w:r>
              <w:rPr>
                <w:sz w:val="16"/>
                <w:szCs w:val="16"/>
              </w:rPr>
              <w:t>3.1</w:t>
            </w:r>
          </w:p>
        </w:tc>
        <w:tc>
          <w:tcPr>
            <w:tcW w:w="8420" w:type="dxa"/>
            <w:gridSpan w:val="5"/>
            <w:shd w:val="clear" w:color="auto" w:fill="auto"/>
            <w:hideMark/>
          </w:tcPr>
          <w:p w14:paraId="0A98F5EA" w14:textId="77777777" w:rsidR="009346CF" w:rsidRPr="00724C42" w:rsidRDefault="009346CF" w:rsidP="00FF4CDC">
            <w:pPr>
              <w:jc w:val="center"/>
              <w:rPr>
                <w:sz w:val="16"/>
                <w:szCs w:val="16"/>
              </w:rPr>
            </w:pPr>
            <w:r w:rsidRPr="00724C42">
              <w:rPr>
                <w:sz w:val="16"/>
                <w:szCs w:val="16"/>
              </w:rPr>
              <w:t>мероприятия, выполняемые МБУ АСС Оренбург в рамках выполнения</w:t>
            </w:r>
            <w:r>
              <w:rPr>
                <w:sz w:val="16"/>
                <w:szCs w:val="16"/>
              </w:rPr>
              <w:t xml:space="preserve"> </w:t>
            </w:r>
            <w:r w:rsidRPr="00724C42">
              <w:rPr>
                <w:sz w:val="16"/>
                <w:szCs w:val="16"/>
              </w:rPr>
              <w:t>муниципального задания в сфере обеспечения безопасности в чрезвычайных</w:t>
            </w:r>
            <w:r>
              <w:rPr>
                <w:sz w:val="16"/>
                <w:szCs w:val="16"/>
              </w:rPr>
              <w:t xml:space="preserve"> </w:t>
            </w:r>
            <w:r w:rsidRPr="00724C42">
              <w:rPr>
                <w:sz w:val="16"/>
                <w:szCs w:val="16"/>
              </w:rPr>
              <w:t>ситуациях и выполнения первичных мер пожарной безопасности по</w:t>
            </w:r>
            <w:r>
              <w:rPr>
                <w:sz w:val="16"/>
                <w:szCs w:val="16"/>
              </w:rPr>
              <w:t xml:space="preserve"> </w:t>
            </w:r>
            <w:r w:rsidRPr="00724C42">
              <w:rPr>
                <w:sz w:val="16"/>
                <w:szCs w:val="16"/>
              </w:rPr>
              <w:t>локализации пожара и спасению людей и имущества до прибытия</w:t>
            </w:r>
            <w:r>
              <w:rPr>
                <w:sz w:val="16"/>
                <w:szCs w:val="16"/>
              </w:rPr>
              <w:t xml:space="preserve"> </w:t>
            </w:r>
            <w:r w:rsidRPr="00724C42">
              <w:rPr>
                <w:sz w:val="16"/>
                <w:szCs w:val="16"/>
              </w:rPr>
              <w:t>подразделений Государ</w:t>
            </w:r>
            <w:r>
              <w:rPr>
                <w:sz w:val="16"/>
                <w:szCs w:val="16"/>
              </w:rPr>
              <w:t>ственной противопожарной службы</w:t>
            </w:r>
            <w:r w:rsidRPr="00724C42">
              <w:rPr>
                <w:sz w:val="16"/>
                <w:szCs w:val="16"/>
              </w:rPr>
              <w:t>,</w:t>
            </w:r>
            <w:r>
              <w:rPr>
                <w:sz w:val="16"/>
                <w:szCs w:val="16"/>
              </w:rPr>
              <w:t xml:space="preserve"> </w:t>
            </w:r>
            <w:r w:rsidRPr="00724C42">
              <w:rPr>
                <w:sz w:val="16"/>
                <w:szCs w:val="16"/>
              </w:rPr>
              <w:t>в т.ч. налог на имущество</w:t>
            </w:r>
          </w:p>
        </w:tc>
        <w:tc>
          <w:tcPr>
            <w:tcW w:w="1219" w:type="dxa"/>
            <w:vMerge w:val="restart"/>
            <w:shd w:val="clear" w:color="auto" w:fill="auto"/>
            <w:vAlign w:val="center"/>
          </w:tcPr>
          <w:p w14:paraId="291EB5E6" w14:textId="77777777" w:rsidR="009346CF" w:rsidRPr="00724C42" w:rsidRDefault="009346CF" w:rsidP="00FF4CDC">
            <w:pPr>
              <w:jc w:val="center"/>
              <w:rPr>
                <w:sz w:val="16"/>
                <w:szCs w:val="16"/>
              </w:rPr>
            </w:pPr>
            <w:r>
              <w:rPr>
                <w:sz w:val="16"/>
                <w:szCs w:val="16"/>
              </w:rPr>
              <w:t>100,0</w:t>
            </w:r>
          </w:p>
        </w:tc>
      </w:tr>
      <w:tr w:rsidR="009346CF" w:rsidRPr="00724C42" w14:paraId="51EF3A87" w14:textId="77777777" w:rsidTr="00FF4CDC">
        <w:trPr>
          <w:trHeight w:val="64"/>
        </w:trPr>
        <w:tc>
          <w:tcPr>
            <w:tcW w:w="582" w:type="dxa"/>
            <w:vMerge/>
            <w:shd w:val="clear" w:color="auto" w:fill="auto"/>
            <w:vAlign w:val="center"/>
            <w:hideMark/>
          </w:tcPr>
          <w:p w14:paraId="01181DFB" w14:textId="77777777" w:rsidR="009346CF" w:rsidRPr="00724C42" w:rsidRDefault="009346CF" w:rsidP="00FF4CDC">
            <w:pPr>
              <w:rPr>
                <w:sz w:val="16"/>
                <w:szCs w:val="16"/>
              </w:rPr>
            </w:pPr>
          </w:p>
        </w:tc>
        <w:tc>
          <w:tcPr>
            <w:tcW w:w="5103" w:type="dxa"/>
            <w:shd w:val="clear" w:color="auto" w:fill="auto"/>
            <w:hideMark/>
          </w:tcPr>
          <w:p w14:paraId="1542CCD9" w14:textId="77777777" w:rsidR="009346CF" w:rsidRPr="00724C42" w:rsidRDefault="009346CF" w:rsidP="00FF4CDC">
            <w:pPr>
              <w:rPr>
                <w:i/>
                <w:sz w:val="16"/>
                <w:szCs w:val="16"/>
              </w:rPr>
            </w:pPr>
            <w:r w:rsidRPr="00724C42">
              <w:rPr>
                <w:i/>
                <w:sz w:val="16"/>
                <w:szCs w:val="16"/>
              </w:rPr>
              <w:t>численность спасенных граждан (чел)</w:t>
            </w:r>
          </w:p>
        </w:tc>
        <w:tc>
          <w:tcPr>
            <w:tcW w:w="763" w:type="dxa"/>
            <w:shd w:val="clear" w:color="auto" w:fill="auto"/>
            <w:vAlign w:val="center"/>
            <w:hideMark/>
          </w:tcPr>
          <w:p w14:paraId="3EB9702F" w14:textId="77777777" w:rsidR="009346CF" w:rsidRPr="00724C42" w:rsidRDefault="009346CF" w:rsidP="00FF4CDC">
            <w:pPr>
              <w:jc w:val="center"/>
              <w:rPr>
                <w:i/>
                <w:sz w:val="16"/>
                <w:szCs w:val="16"/>
              </w:rPr>
            </w:pPr>
            <w:r w:rsidRPr="00724C42">
              <w:rPr>
                <w:i/>
                <w:sz w:val="16"/>
                <w:szCs w:val="16"/>
              </w:rPr>
              <w:t>210</w:t>
            </w:r>
          </w:p>
        </w:tc>
        <w:tc>
          <w:tcPr>
            <w:tcW w:w="710" w:type="dxa"/>
            <w:shd w:val="clear" w:color="auto" w:fill="auto"/>
            <w:vAlign w:val="center"/>
            <w:hideMark/>
          </w:tcPr>
          <w:p w14:paraId="6B1187C3" w14:textId="77777777" w:rsidR="009346CF" w:rsidRPr="00724C42" w:rsidRDefault="009346CF" w:rsidP="00FF4CDC">
            <w:pPr>
              <w:jc w:val="center"/>
              <w:rPr>
                <w:i/>
                <w:sz w:val="16"/>
                <w:szCs w:val="16"/>
              </w:rPr>
            </w:pPr>
            <w:r w:rsidRPr="00724C42">
              <w:rPr>
                <w:i/>
                <w:sz w:val="16"/>
                <w:szCs w:val="16"/>
              </w:rPr>
              <w:t>164</w:t>
            </w:r>
          </w:p>
        </w:tc>
        <w:tc>
          <w:tcPr>
            <w:tcW w:w="753" w:type="dxa"/>
            <w:shd w:val="clear" w:color="auto" w:fill="auto"/>
            <w:vAlign w:val="center"/>
            <w:hideMark/>
          </w:tcPr>
          <w:p w14:paraId="1A922D57" w14:textId="77777777" w:rsidR="009346CF" w:rsidRPr="00724C42" w:rsidRDefault="009346CF" w:rsidP="00FF4CDC">
            <w:pPr>
              <w:jc w:val="center"/>
              <w:rPr>
                <w:i/>
                <w:sz w:val="16"/>
                <w:szCs w:val="16"/>
              </w:rPr>
            </w:pPr>
            <w:r w:rsidRPr="00724C42">
              <w:rPr>
                <w:i/>
                <w:sz w:val="16"/>
                <w:szCs w:val="16"/>
              </w:rPr>
              <w:t>-46</w:t>
            </w:r>
          </w:p>
        </w:tc>
        <w:tc>
          <w:tcPr>
            <w:tcW w:w="1091" w:type="dxa"/>
            <w:shd w:val="clear" w:color="auto" w:fill="auto"/>
            <w:vAlign w:val="center"/>
            <w:hideMark/>
          </w:tcPr>
          <w:p w14:paraId="74E232DA" w14:textId="77777777" w:rsidR="009346CF" w:rsidRPr="008E0987" w:rsidRDefault="009346CF" w:rsidP="00FF4CDC">
            <w:pPr>
              <w:jc w:val="center"/>
              <w:rPr>
                <w:sz w:val="16"/>
                <w:szCs w:val="16"/>
              </w:rPr>
            </w:pPr>
            <w:r w:rsidRPr="008E0987">
              <w:rPr>
                <w:sz w:val="16"/>
                <w:szCs w:val="16"/>
              </w:rPr>
              <w:t>78</w:t>
            </w:r>
          </w:p>
        </w:tc>
        <w:tc>
          <w:tcPr>
            <w:tcW w:w="1219" w:type="dxa"/>
            <w:vMerge/>
            <w:shd w:val="clear" w:color="auto" w:fill="auto"/>
          </w:tcPr>
          <w:p w14:paraId="24C5C3A4" w14:textId="77777777" w:rsidR="009346CF" w:rsidRPr="00724C42" w:rsidRDefault="009346CF" w:rsidP="00FF4CDC">
            <w:pPr>
              <w:jc w:val="center"/>
              <w:rPr>
                <w:sz w:val="16"/>
                <w:szCs w:val="16"/>
              </w:rPr>
            </w:pPr>
          </w:p>
        </w:tc>
      </w:tr>
      <w:tr w:rsidR="009346CF" w:rsidRPr="00724C42" w14:paraId="058B9668" w14:textId="77777777" w:rsidTr="00FF4CDC">
        <w:trPr>
          <w:trHeight w:val="64"/>
        </w:trPr>
        <w:tc>
          <w:tcPr>
            <w:tcW w:w="582" w:type="dxa"/>
            <w:vMerge/>
            <w:shd w:val="clear" w:color="auto" w:fill="auto"/>
            <w:vAlign w:val="center"/>
            <w:hideMark/>
          </w:tcPr>
          <w:p w14:paraId="61A51F9D" w14:textId="77777777" w:rsidR="009346CF" w:rsidRPr="00724C42" w:rsidRDefault="009346CF" w:rsidP="00FF4CDC">
            <w:pPr>
              <w:rPr>
                <w:sz w:val="16"/>
                <w:szCs w:val="16"/>
              </w:rPr>
            </w:pPr>
          </w:p>
        </w:tc>
        <w:tc>
          <w:tcPr>
            <w:tcW w:w="5103" w:type="dxa"/>
            <w:shd w:val="clear" w:color="auto" w:fill="auto"/>
            <w:hideMark/>
          </w:tcPr>
          <w:p w14:paraId="16BAAA52" w14:textId="77777777" w:rsidR="009346CF" w:rsidRPr="00724C42" w:rsidRDefault="009346CF" w:rsidP="00FF4CDC">
            <w:pPr>
              <w:rPr>
                <w:i/>
                <w:sz w:val="16"/>
                <w:szCs w:val="16"/>
              </w:rPr>
            </w:pPr>
            <w:r w:rsidRPr="00724C42">
              <w:rPr>
                <w:i/>
                <w:sz w:val="16"/>
                <w:szCs w:val="16"/>
              </w:rPr>
              <w:t>количество выездов спасателей МБУ АСС Оренбург (шт)</w:t>
            </w:r>
          </w:p>
        </w:tc>
        <w:tc>
          <w:tcPr>
            <w:tcW w:w="763" w:type="dxa"/>
            <w:shd w:val="clear" w:color="auto" w:fill="auto"/>
            <w:vAlign w:val="center"/>
            <w:hideMark/>
          </w:tcPr>
          <w:p w14:paraId="1224CEEE" w14:textId="77777777" w:rsidR="009346CF" w:rsidRPr="00724C42" w:rsidRDefault="009346CF" w:rsidP="00FF4CDC">
            <w:pPr>
              <w:jc w:val="center"/>
              <w:rPr>
                <w:i/>
                <w:sz w:val="16"/>
                <w:szCs w:val="16"/>
              </w:rPr>
            </w:pPr>
            <w:r w:rsidRPr="00724C42">
              <w:rPr>
                <w:i/>
                <w:sz w:val="16"/>
                <w:szCs w:val="16"/>
              </w:rPr>
              <w:t>906</w:t>
            </w:r>
          </w:p>
        </w:tc>
        <w:tc>
          <w:tcPr>
            <w:tcW w:w="710" w:type="dxa"/>
            <w:shd w:val="clear" w:color="auto" w:fill="auto"/>
            <w:vAlign w:val="center"/>
            <w:hideMark/>
          </w:tcPr>
          <w:p w14:paraId="29232A59" w14:textId="77777777" w:rsidR="009346CF" w:rsidRPr="00724C42" w:rsidRDefault="009346CF" w:rsidP="00FF4CDC">
            <w:pPr>
              <w:jc w:val="center"/>
              <w:rPr>
                <w:i/>
                <w:sz w:val="16"/>
                <w:szCs w:val="16"/>
              </w:rPr>
            </w:pPr>
            <w:r w:rsidRPr="00724C42">
              <w:rPr>
                <w:i/>
                <w:sz w:val="16"/>
                <w:szCs w:val="16"/>
              </w:rPr>
              <w:t>1317</w:t>
            </w:r>
          </w:p>
        </w:tc>
        <w:tc>
          <w:tcPr>
            <w:tcW w:w="753" w:type="dxa"/>
            <w:shd w:val="clear" w:color="auto" w:fill="auto"/>
            <w:vAlign w:val="center"/>
            <w:hideMark/>
          </w:tcPr>
          <w:p w14:paraId="451C606A" w14:textId="77777777" w:rsidR="009346CF" w:rsidRPr="00724C42" w:rsidRDefault="009346CF" w:rsidP="00FF4CDC">
            <w:pPr>
              <w:jc w:val="center"/>
              <w:rPr>
                <w:i/>
                <w:sz w:val="16"/>
                <w:szCs w:val="16"/>
              </w:rPr>
            </w:pPr>
            <w:r w:rsidRPr="00724C42">
              <w:rPr>
                <w:i/>
                <w:sz w:val="16"/>
                <w:szCs w:val="16"/>
              </w:rPr>
              <w:t>411</w:t>
            </w:r>
          </w:p>
        </w:tc>
        <w:tc>
          <w:tcPr>
            <w:tcW w:w="1091" w:type="dxa"/>
            <w:shd w:val="clear" w:color="auto" w:fill="auto"/>
            <w:vAlign w:val="center"/>
            <w:hideMark/>
          </w:tcPr>
          <w:p w14:paraId="6CAB924E" w14:textId="77777777" w:rsidR="009346CF" w:rsidRPr="008E0987" w:rsidRDefault="009346CF" w:rsidP="00FF4CDC">
            <w:pPr>
              <w:jc w:val="center"/>
              <w:rPr>
                <w:sz w:val="16"/>
                <w:szCs w:val="16"/>
              </w:rPr>
            </w:pPr>
            <w:r w:rsidRPr="008E0987">
              <w:rPr>
                <w:sz w:val="16"/>
                <w:szCs w:val="16"/>
              </w:rPr>
              <w:t>145</w:t>
            </w:r>
          </w:p>
        </w:tc>
        <w:tc>
          <w:tcPr>
            <w:tcW w:w="1219" w:type="dxa"/>
            <w:vMerge/>
            <w:shd w:val="clear" w:color="auto" w:fill="auto"/>
          </w:tcPr>
          <w:p w14:paraId="0D18A556" w14:textId="77777777" w:rsidR="009346CF" w:rsidRPr="00724C42" w:rsidRDefault="009346CF" w:rsidP="00FF4CDC">
            <w:pPr>
              <w:jc w:val="center"/>
              <w:rPr>
                <w:sz w:val="16"/>
                <w:szCs w:val="16"/>
              </w:rPr>
            </w:pPr>
          </w:p>
        </w:tc>
      </w:tr>
      <w:tr w:rsidR="009346CF" w:rsidRPr="00724C42" w14:paraId="34F909C3" w14:textId="77777777" w:rsidTr="00FF4CDC">
        <w:trPr>
          <w:trHeight w:val="64"/>
        </w:trPr>
        <w:tc>
          <w:tcPr>
            <w:tcW w:w="582" w:type="dxa"/>
            <w:vMerge/>
            <w:shd w:val="clear" w:color="auto" w:fill="auto"/>
            <w:vAlign w:val="center"/>
            <w:hideMark/>
          </w:tcPr>
          <w:p w14:paraId="5715D62B" w14:textId="77777777" w:rsidR="009346CF" w:rsidRPr="00724C42" w:rsidRDefault="009346CF" w:rsidP="00FF4CDC">
            <w:pPr>
              <w:rPr>
                <w:sz w:val="16"/>
                <w:szCs w:val="16"/>
              </w:rPr>
            </w:pPr>
          </w:p>
        </w:tc>
        <w:tc>
          <w:tcPr>
            <w:tcW w:w="5103" w:type="dxa"/>
            <w:shd w:val="clear" w:color="auto" w:fill="auto"/>
            <w:hideMark/>
          </w:tcPr>
          <w:p w14:paraId="7BC606E9" w14:textId="77777777" w:rsidR="009346CF" w:rsidRPr="00724C42" w:rsidRDefault="009346CF" w:rsidP="00FF4CDC">
            <w:pPr>
              <w:rPr>
                <w:i/>
                <w:sz w:val="16"/>
                <w:szCs w:val="16"/>
              </w:rPr>
            </w:pPr>
            <w:r w:rsidRPr="00724C42">
              <w:rPr>
                <w:i/>
                <w:sz w:val="16"/>
                <w:szCs w:val="16"/>
              </w:rPr>
              <w:t>количество суток оперативной деятельности (сутки)</w:t>
            </w:r>
          </w:p>
        </w:tc>
        <w:tc>
          <w:tcPr>
            <w:tcW w:w="763" w:type="dxa"/>
            <w:shd w:val="clear" w:color="auto" w:fill="auto"/>
            <w:vAlign w:val="center"/>
            <w:hideMark/>
          </w:tcPr>
          <w:p w14:paraId="770409EF" w14:textId="77777777" w:rsidR="009346CF" w:rsidRPr="00724C42" w:rsidRDefault="009346CF" w:rsidP="00FF4CDC">
            <w:pPr>
              <w:jc w:val="center"/>
              <w:rPr>
                <w:i/>
                <w:sz w:val="16"/>
                <w:szCs w:val="16"/>
              </w:rPr>
            </w:pPr>
            <w:r w:rsidRPr="00724C42">
              <w:rPr>
                <w:i/>
                <w:sz w:val="16"/>
                <w:szCs w:val="16"/>
              </w:rPr>
              <w:t>365</w:t>
            </w:r>
          </w:p>
        </w:tc>
        <w:tc>
          <w:tcPr>
            <w:tcW w:w="710" w:type="dxa"/>
            <w:shd w:val="clear" w:color="auto" w:fill="auto"/>
            <w:vAlign w:val="center"/>
            <w:hideMark/>
          </w:tcPr>
          <w:p w14:paraId="70FE083D" w14:textId="77777777" w:rsidR="009346CF" w:rsidRPr="00724C42" w:rsidRDefault="009346CF" w:rsidP="00FF4CDC">
            <w:pPr>
              <w:jc w:val="center"/>
              <w:rPr>
                <w:i/>
                <w:sz w:val="16"/>
                <w:szCs w:val="16"/>
              </w:rPr>
            </w:pPr>
            <w:r w:rsidRPr="00724C42">
              <w:rPr>
                <w:i/>
                <w:sz w:val="16"/>
                <w:szCs w:val="16"/>
              </w:rPr>
              <w:t>365</w:t>
            </w:r>
          </w:p>
        </w:tc>
        <w:tc>
          <w:tcPr>
            <w:tcW w:w="753" w:type="dxa"/>
            <w:shd w:val="clear" w:color="auto" w:fill="auto"/>
            <w:vAlign w:val="center"/>
            <w:hideMark/>
          </w:tcPr>
          <w:p w14:paraId="5C8EF416" w14:textId="77777777" w:rsidR="009346CF" w:rsidRPr="00724C42" w:rsidRDefault="009346CF" w:rsidP="00FF4CDC">
            <w:pPr>
              <w:jc w:val="center"/>
              <w:rPr>
                <w:i/>
                <w:sz w:val="16"/>
                <w:szCs w:val="16"/>
              </w:rPr>
            </w:pPr>
            <w:r w:rsidRPr="00724C42">
              <w:rPr>
                <w:i/>
                <w:sz w:val="16"/>
                <w:szCs w:val="16"/>
              </w:rPr>
              <w:t>0</w:t>
            </w:r>
          </w:p>
        </w:tc>
        <w:tc>
          <w:tcPr>
            <w:tcW w:w="1091" w:type="dxa"/>
            <w:shd w:val="clear" w:color="auto" w:fill="auto"/>
            <w:vAlign w:val="center"/>
            <w:hideMark/>
          </w:tcPr>
          <w:p w14:paraId="7336C76E" w14:textId="77777777" w:rsidR="009346CF" w:rsidRPr="008E0987" w:rsidRDefault="009346CF" w:rsidP="00FF4CDC">
            <w:pPr>
              <w:jc w:val="center"/>
              <w:rPr>
                <w:sz w:val="16"/>
                <w:szCs w:val="16"/>
              </w:rPr>
            </w:pPr>
            <w:r w:rsidRPr="008E0987">
              <w:rPr>
                <w:sz w:val="16"/>
                <w:szCs w:val="16"/>
              </w:rPr>
              <w:t>100</w:t>
            </w:r>
          </w:p>
        </w:tc>
        <w:tc>
          <w:tcPr>
            <w:tcW w:w="1219" w:type="dxa"/>
            <w:vMerge/>
            <w:shd w:val="clear" w:color="auto" w:fill="auto"/>
          </w:tcPr>
          <w:p w14:paraId="178DC631" w14:textId="77777777" w:rsidR="009346CF" w:rsidRPr="00724C42" w:rsidRDefault="009346CF" w:rsidP="00FF4CDC">
            <w:pPr>
              <w:jc w:val="center"/>
              <w:rPr>
                <w:sz w:val="16"/>
                <w:szCs w:val="16"/>
              </w:rPr>
            </w:pPr>
          </w:p>
        </w:tc>
      </w:tr>
      <w:tr w:rsidR="009346CF" w:rsidRPr="00724C42" w14:paraId="22B4BBB3" w14:textId="77777777" w:rsidTr="00FF4CDC">
        <w:trPr>
          <w:trHeight w:val="64"/>
        </w:trPr>
        <w:tc>
          <w:tcPr>
            <w:tcW w:w="582" w:type="dxa"/>
            <w:vMerge/>
            <w:shd w:val="clear" w:color="auto" w:fill="auto"/>
            <w:vAlign w:val="center"/>
            <w:hideMark/>
          </w:tcPr>
          <w:p w14:paraId="50F84E03" w14:textId="77777777" w:rsidR="009346CF" w:rsidRPr="00724C42" w:rsidRDefault="009346CF" w:rsidP="00FF4CDC">
            <w:pPr>
              <w:rPr>
                <w:sz w:val="16"/>
                <w:szCs w:val="16"/>
              </w:rPr>
            </w:pPr>
          </w:p>
        </w:tc>
        <w:tc>
          <w:tcPr>
            <w:tcW w:w="5103" w:type="dxa"/>
            <w:shd w:val="clear" w:color="auto" w:fill="auto"/>
            <w:hideMark/>
          </w:tcPr>
          <w:p w14:paraId="60D5B090" w14:textId="77777777" w:rsidR="009346CF" w:rsidRPr="00724C42" w:rsidRDefault="009346CF" w:rsidP="00FF4CDC">
            <w:pPr>
              <w:rPr>
                <w:i/>
                <w:sz w:val="16"/>
                <w:szCs w:val="16"/>
              </w:rPr>
            </w:pPr>
            <w:r w:rsidRPr="00724C42">
              <w:rPr>
                <w:i/>
                <w:sz w:val="16"/>
                <w:szCs w:val="16"/>
              </w:rPr>
              <w:t>количество суток обеспечения безопасности на водных объектах (сутки)</w:t>
            </w:r>
          </w:p>
        </w:tc>
        <w:tc>
          <w:tcPr>
            <w:tcW w:w="763" w:type="dxa"/>
            <w:shd w:val="clear" w:color="auto" w:fill="auto"/>
            <w:vAlign w:val="center"/>
            <w:hideMark/>
          </w:tcPr>
          <w:p w14:paraId="00E37E9A" w14:textId="77777777" w:rsidR="009346CF" w:rsidRPr="00D27956" w:rsidRDefault="009346CF" w:rsidP="00FF4CDC">
            <w:pPr>
              <w:jc w:val="center"/>
              <w:rPr>
                <w:i/>
                <w:sz w:val="16"/>
                <w:szCs w:val="16"/>
              </w:rPr>
            </w:pPr>
            <w:r w:rsidRPr="00D27956">
              <w:rPr>
                <w:i/>
                <w:sz w:val="16"/>
                <w:szCs w:val="16"/>
              </w:rPr>
              <w:t>92</w:t>
            </w:r>
          </w:p>
        </w:tc>
        <w:tc>
          <w:tcPr>
            <w:tcW w:w="710" w:type="dxa"/>
            <w:shd w:val="clear" w:color="auto" w:fill="auto"/>
            <w:vAlign w:val="center"/>
            <w:hideMark/>
          </w:tcPr>
          <w:p w14:paraId="327C77D8" w14:textId="77777777" w:rsidR="009346CF" w:rsidRPr="00D27956" w:rsidRDefault="009346CF" w:rsidP="00FF4CDC">
            <w:pPr>
              <w:jc w:val="center"/>
              <w:rPr>
                <w:i/>
                <w:sz w:val="16"/>
                <w:szCs w:val="16"/>
              </w:rPr>
            </w:pPr>
            <w:r w:rsidRPr="00D27956">
              <w:rPr>
                <w:i/>
                <w:sz w:val="16"/>
                <w:szCs w:val="16"/>
              </w:rPr>
              <w:t>92</w:t>
            </w:r>
          </w:p>
        </w:tc>
        <w:tc>
          <w:tcPr>
            <w:tcW w:w="753" w:type="dxa"/>
            <w:shd w:val="clear" w:color="auto" w:fill="auto"/>
            <w:vAlign w:val="center"/>
            <w:hideMark/>
          </w:tcPr>
          <w:p w14:paraId="6C0E5F27" w14:textId="77777777" w:rsidR="009346CF" w:rsidRPr="00D27956" w:rsidRDefault="009346CF" w:rsidP="00FF4CDC">
            <w:pPr>
              <w:jc w:val="center"/>
              <w:rPr>
                <w:i/>
                <w:sz w:val="16"/>
                <w:szCs w:val="16"/>
              </w:rPr>
            </w:pPr>
            <w:r w:rsidRPr="00D27956">
              <w:rPr>
                <w:i/>
                <w:sz w:val="16"/>
                <w:szCs w:val="16"/>
              </w:rPr>
              <w:t>0</w:t>
            </w:r>
          </w:p>
        </w:tc>
        <w:tc>
          <w:tcPr>
            <w:tcW w:w="1091" w:type="dxa"/>
            <w:shd w:val="clear" w:color="auto" w:fill="auto"/>
            <w:vAlign w:val="center"/>
            <w:hideMark/>
          </w:tcPr>
          <w:p w14:paraId="7E653DA8" w14:textId="77777777" w:rsidR="009346CF" w:rsidRPr="008E0987" w:rsidRDefault="009346CF" w:rsidP="00FF4CDC">
            <w:pPr>
              <w:jc w:val="center"/>
              <w:rPr>
                <w:sz w:val="16"/>
                <w:szCs w:val="16"/>
              </w:rPr>
            </w:pPr>
            <w:r w:rsidRPr="008E0987">
              <w:rPr>
                <w:sz w:val="16"/>
                <w:szCs w:val="16"/>
              </w:rPr>
              <w:t>100</w:t>
            </w:r>
          </w:p>
        </w:tc>
        <w:tc>
          <w:tcPr>
            <w:tcW w:w="1219" w:type="dxa"/>
            <w:vMerge/>
            <w:shd w:val="clear" w:color="auto" w:fill="auto"/>
          </w:tcPr>
          <w:p w14:paraId="0CFB6094" w14:textId="77777777" w:rsidR="009346CF" w:rsidRPr="00724C42" w:rsidRDefault="009346CF" w:rsidP="00FF4CDC">
            <w:pPr>
              <w:jc w:val="center"/>
              <w:rPr>
                <w:sz w:val="16"/>
                <w:szCs w:val="16"/>
              </w:rPr>
            </w:pPr>
          </w:p>
        </w:tc>
      </w:tr>
      <w:tr w:rsidR="009346CF" w:rsidRPr="00724C42" w14:paraId="6DC47F94" w14:textId="77777777" w:rsidTr="00FF4CDC">
        <w:trPr>
          <w:trHeight w:val="64"/>
        </w:trPr>
        <w:tc>
          <w:tcPr>
            <w:tcW w:w="582" w:type="dxa"/>
            <w:vMerge/>
            <w:shd w:val="clear" w:color="auto" w:fill="auto"/>
            <w:vAlign w:val="center"/>
            <w:hideMark/>
          </w:tcPr>
          <w:p w14:paraId="0A9182C5" w14:textId="77777777" w:rsidR="009346CF" w:rsidRPr="00724C42" w:rsidRDefault="009346CF" w:rsidP="00FF4CDC">
            <w:pPr>
              <w:rPr>
                <w:sz w:val="16"/>
                <w:szCs w:val="16"/>
              </w:rPr>
            </w:pPr>
          </w:p>
        </w:tc>
        <w:tc>
          <w:tcPr>
            <w:tcW w:w="5103" w:type="dxa"/>
            <w:shd w:val="clear" w:color="auto" w:fill="auto"/>
            <w:hideMark/>
          </w:tcPr>
          <w:p w14:paraId="0B5270A6" w14:textId="77777777" w:rsidR="009346CF" w:rsidRPr="00724C42" w:rsidRDefault="009346CF" w:rsidP="00FF4CDC">
            <w:pPr>
              <w:rPr>
                <w:i/>
                <w:sz w:val="16"/>
                <w:szCs w:val="16"/>
              </w:rPr>
            </w:pPr>
            <w:r w:rsidRPr="00724C42">
              <w:rPr>
                <w:i/>
                <w:sz w:val="16"/>
                <w:szCs w:val="16"/>
              </w:rPr>
              <w:t>количество суток обеспечения безопасности по локализации пожара и спасению людей и имущества до прибытия подразделений Государственной противопожарной службы (сутки)</w:t>
            </w:r>
          </w:p>
        </w:tc>
        <w:tc>
          <w:tcPr>
            <w:tcW w:w="763" w:type="dxa"/>
            <w:shd w:val="clear" w:color="auto" w:fill="auto"/>
            <w:vAlign w:val="center"/>
            <w:hideMark/>
          </w:tcPr>
          <w:p w14:paraId="74B842CE" w14:textId="77777777" w:rsidR="009346CF" w:rsidRPr="00724C42" w:rsidRDefault="009346CF" w:rsidP="00FF4CDC">
            <w:pPr>
              <w:jc w:val="center"/>
              <w:rPr>
                <w:i/>
                <w:sz w:val="16"/>
                <w:szCs w:val="16"/>
              </w:rPr>
            </w:pPr>
            <w:r w:rsidRPr="00724C42">
              <w:rPr>
                <w:i/>
                <w:sz w:val="16"/>
                <w:szCs w:val="16"/>
              </w:rPr>
              <w:t>365</w:t>
            </w:r>
          </w:p>
        </w:tc>
        <w:tc>
          <w:tcPr>
            <w:tcW w:w="710" w:type="dxa"/>
            <w:shd w:val="clear" w:color="auto" w:fill="auto"/>
            <w:vAlign w:val="center"/>
            <w:hideMark/>
          </w:tcPr>
          <w:p w14:paraId="5BE7C302" w14:textId="77777777" w:rsidR="009346CF" w:rsidRPr="00724C42" w:rsidRDefault="009346CF" w:rsidP="00FF4CDC">
            <w:pPr>
              <w:jc w:val="center"/>
              <w:rPr>
                <w:i/>
                <w:sz w:val="16"/>
                <w:szCs w:val="16"/>
              </w:rPr>
            </w:pPr>
            <w:r w:rsidRPr="00724C42">
              <w:rPr>
                <w:i/>
                <w:sz w:val="16"/>
                <w:szCs w:val="16"/>
              </w:rPr>
              <w:t>365</w:t>
            </w:r>
          </w:p>
        </w:tc>
        <w:tc>
          <w:tcPr>
            <w:tcW w:w="753" w:type="dxa"/>
            <w:shd w:val="clear" w:color="auto" w:fill="auto"/>
            <w:vAlign w:val="center"/>
            <w:hideMark/>
          </w:tcPr>
          <w:p w14:paraId="65310C66" w14:textId="77777777" w:rsidR="009346CF" w:rsidRPr="00724C42" w:rsidRDefault="009346CF" w:rsidP="00FF4CDC">
            <w:pPr>
              <w:jc w:val="center"/>
              <w:rPr>
                <w:i/>
                <w:sz w:val="16"/>
                <w:szCs w:val="16"/>
              </w:rPr>
            </w:pPr>
            <w:r w:rsidRPr="00724C42">
              <w:rPr>
                <w:i/>
                <w:sz w:val="16"/>
                <w:szCs w:val="16"/>
              </w:rPr>
              <w:t>0</w:t>
            </w:r>
          </w:p>
        </w:tc>
        <w:tc>
          <w:tcPr>
            <w:tcW w:w="1091" w:type="dxa"/>
            <w:shd w:val="clear" w:color="auto" w:fill="auto"/>
            <w:vAlign w:val="center"/>
            <w:hideMark/>
          </w:tcPr>
          <w:p w14:paraId="25B59BBE" w14:textId="77777777" w:rsidR="009346CF" w:rsidRPr="008E0987" w:rsidRDefault="009346CF" w:rsidP="00FF4CDC">
            <w:pPr>
              <w:jc w:val="center"/>
              <w:rPr>
                <w:sz w:val="16"/>
                <w:szCs w:val="16"/>
              </w:rPr>
            </w:pPr>
            <w:r w:rsidRPr="008E0987">
              <w:rPr>
                <w:sz w:val="16"/>
                <w:szCs w:val="16"/>
              </w:rPr>
              <w:t>100</w:t>
            </w:r>
          </w:p>
        </w:tc>
        <w:tc>
          <w:tcPr>
            <w:tcW w:w="1219" w:type="dxa"/>
            <w:vMerge/>
            <w:shd w:val="clear" w:color="auto" w:fill="auto"/>
            <w:hideMark/>
          </w:tcPr>
          <w:p w14:paraId="43249713" w14:textId="77777777" w:rsidR="009346CF" w:rsidRPr="00724C42" w:rsidRDefault="009346CF" w:rsidP="00FF4CDC">
            <w:pPr>
              <w:jc w:val="center"/>
              <w:rPr>
                <w:sz w:val="16"/>
                <w:szCs w:val="16"/>
              </w:rPr>
            </w:pPr>
          </w:p>
        </w:tc>
      </w:tr>
      <w:tr w:rsidR="009346CF" w:rsidRPr="00724C42" w14:paraId="15D03128" w14:textId="77777777" w:rsidTr="00FF4CDC">
        <w:trPr>
          <w:trHeight w:val="64"/>
        </w:trPr>
        <w:tc>
          <w:tcPr>
            <w:tcW w:w="582" w:type="dxa"/>
            <w:vMerge w:val="restart"/>
            <w:shd w:val="clear" w:color="auto" w:fill="auto"/>
            <w:hideMark/>
          </w:tcPr>
          <w:p w14:paraId="265F3C24" w14:textId="77777777" w:rsidR="009346CF" w:rsidRPr="00724C42" w:rsidRDefault="009346CF" w:rsidP="00FF4CDC">
            <w:pPr>
              <w:jc w:val="center"/>
              <w:rPr>
                <w:sz w:val="16"/>
                <w:szCs w:val="16"/>
              </w:rPr>
            </w:pPr>
            <w:r>
              <w:rPr>
                <w:sz w:val="16"/>
                <w:szCs w:val="16"/>
              </w:rPr>
              <w:t>3.2</w:t>
            </w:r>
          </w:p>
        </w:tc>
        <w:tc>
          <w:tcPr>
            <w:tcW w:w="5103" w:type="dxa"/>
            <w:shd w:val="clear" w:color="auto" w:fill="auto"/>
            <w:hideMark/>
          </w:tcPr>
          <w:p w14:paraId="2E92EFCB" w14:textId="77777777" w:rsidR="009346CF" w:rsidRPr="00724C42" w:rsidRDefault="009346CF" w:rsidP="00FF4CDC">
            <w:pPr>
              <w:rPr>
                <w:sz w:val="16"/>
                <w:szCs w:val="16"/>
              </w:rPr>
            </w:pPr>
            <w:r w:rsidRPr="00724C42">
              <w:rPr>
                <w:sz w:val="16"/>
                <w:szCs w:val="16"/>
              </w:rPr>
              <w:t>содержание здания пожарной команды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763" w:type="dxa"/>
            <w:vMerge w:val="restart"/>
            <w:shd w:val="clear" w:color="auto" w:fill="auto"/>
            <w:vAlign w:val="center"/>
            <w:hideMark/>
          </w:tcPr>
          <w:p w14:paraId="560619DC" w14:textId="77777777" w:rsidR="009346CF" w:rsidRPr="00724C42" w:rsidRDefault="009346CF" w:rsidP="00FF4CDC">
            <w:pPr>
              <w:jc w:val="center"/>
              <w:rPr>
                <w:i/>
                <w:sz w:val="16"/>
                <w:szCs w:val="16"/>
              </w:rPr>
            </w:pPr>
            <w:r w:rsidRPr="00724C42">
              <w:rPr>
                <w:i/>
                <w:sz w:val="16"/>
                <w:szCs w:val="16"/>
              </w:rPr>
              <w:t>1</w:t>
            </w:r>
          </w:p>
        </w:tc>
        <w:tc>
          <w:tcPr>
            <w:tcW w:w="710" w:type="dxa"/>
            <w:vMerge w:val="restart"/>
            <w:shd w:val="clear" w:color="auto" w:fill="auto"/>
            <w:vAlign w:val="center"/>
            <w:hideMark/>
          </w:tcPr>
          <w:p w14:paraId="431AE1F7" w14:textId="77777777" w:rsidR="009346CF" w:rsidRPr="00724C42" w:rsidRDefault="009346CF" w:rsidP="00FF4CDC">
            <w:pPr>
              <w:jc w:val="center"/>
              <w:rPr>
                <w:i/>
                <w:sz w:val="16"/>
                <w:szCs w:val="16"/>
              </w:rPr>
            </w:pPr>
            <w:r w:rsidRPr="00724C42">
              <w:rPr>
                <w:i/>
                <w:sz w:val="16"/>
                <w:szCs w:val="16"/>
              </w:rPr>
              <w:t>1</w:t>
            </w:r>
          </w:p>
        </w:tc>
        <w:tc>
          <w:tcPr>
            <w:tcW w:w="753" w:type="dxa"/>
            <w:vMerge w:val="restart"/>
            <w:shd w:val="clear" w:color="auto" w:fill="auto"/>
            <w:vAlign w:val="center"/>
            <w:hideMark/>
          </w:tcPr>
          <w:p w14:paraId="795BA0C9" w14:textId="77777777" w:rsidR="009346CF" w:rsidRPr="00724C42" w:rsidRDefault="009346CF" w:rsidP="00FF4CDC">
            <w:pPr>
              <w:jc w:val="center"/>
              <w:rPr>
                <w:i/>
                <w:sz w:val="16"/>
                <w:szCs w:val="16"/>
              </w:rPr>
            </w:pPr>
            <w:r w:rsidRPr="00724C42">
              <w:rPr>
                <w:i/>
                <w:sz w:val="16"/>
                <w:szCs w:val="16"/>
              </w:rPr>
              <w:t>-1</w:t>
            </w:r>
          </w:p>
        </w:tc>
        <w:tc>
          <w:tcPr>
            <w:tcW w:w="1091" w:type="dxa"/>
            <w:vMerge w:val="restart"/>
            <w:shd w:val="clear" w:color="auto" w:fill="auto"/>
            <w:vAlign w:val="center"/>
            <w:hideMark/>
          </w:tcPr>
          <w:p w14:paraId="4B3439FA" w14:textId="77777777" w:rsidR="009346CF" w:rsidRPr="001D04B4" w:rsidRDefault="009346CF" w:rsidP="00FF4CDC">
            <w:pPr>
              <w:jc w:val="center"/>
              <w:rPr>
                <w:sz w:val="16"/>
                <w:szCs w:val="16"/>
              </w:rPr>
            </w:pPr>
            <w:r w:rsidRPr="001D04B4">
              <w:rPr>
                <w:sz w:val="16"/>
                <w:szCs w:val="16"/>
              </w:rPr>
              <w:t>100</w:t>
            </w:r>
          </w:p>
        </w:tc>
        <w:tc>
          <w:tcPr>
            <w:tcW w:w="1219" w:type="dxa"/>
            <w:vMerge/>
            <w:shd w:val="clear" w:color="auto" w:fill="auto"/>
            <w:hideMark/>
          </w:tcPr>
          <w:p w14:paraId="2DA10882" w14:textId="77777777" w:rsidR="009346CF" w:rsidRPr="00724C42" w:rsidRDefault="009346CF" w:rsidP="00FF4CDC">
            <w:pPr>
              <w:jc w:val="center"/>
              <w:rPr>
                <w:sz w:val="16"/>
                <w:szCs w:val="16"/>
              </w:rPr>
            </w:pPr>
          </w:p>
        </w:tc>
      </w:tr>
      <w:tr w:rsidR="009346CF" w:rsidRPr="00724C42" w14:paraId="128A5014" w14:textId="77777777" w:rsidTr="00FF4CDC">
        <w:trPr>
          <w:trHeight w:val="64"/>
        </w:trPr>
        <w:tc>
          <w:tcPr>
            <w:tcW w:w="582" w:type="dxa"/>
            <w:vMerge/>
            <w:shd w:val="clear" w:color="auto" w:fill="auto"/>
            <w:vAlign w:val="center"/>
            <w:hideMark/>
          </w:tcPr>
          <w:p w14:paraId="6EFA7B68" w14:textId="77777777" w:rsidR="009346CF" w:rsidRPr="00724C42" w:rsidRDefault="009346CF" w:rsidP="00FF4CDC">
            <w:pPr>
              <w:rPr>
                <w:sz w:val="16"/>
                <w:szCs w:val="16"/>
              </w:rPr>
            </w:pPr>
          </w:p>
        </w:tc>
        <w:tc>
          <w:tcPr>
            <w:tcW w:w="5103" w:type="dxa"/>
            <w:shd w:val="clear" w:color="auto" w:fill="auto"/>
            <w:hideMark/>
          </w:tcPr>
          <w:p w14:paraId="1A5D479C" w14:textId="77777777" w:rsidR="009346CF" w:rsidRPr="00724C42" w:rsidRDefault="009346CF" w:rsidP="00FF4CDC">
            <w:pPr>
              <w:rPr>
                <w:i/>
                <w:sz w:val="16"/>
                <w:szCs w:val="16"/>
              </w:rPr>
            </w:pPr>
            <w:r w:rsidRPr="00724C42">
              <w:rPr>
                <w:i/>
                <w:sz w:val="16"/>
                <w:szCs w:val="16"/>
              </w:rPr>
              <w:t>количество зданий пожарной команды, подлежащих содержанию с целью создания условий для организации пожарной охраны, а также для участия граждан в обеспечении первичных мер пожарной безопасности (шт)</w:t>
            </w:r>
          </w:p>
        </w:tc>
        <w:tc>
          <w:tcPr>
            <w:tcW w:w="763" w:type="dxa"/>
            <w:vMerge/>
            <w:shd w:val="clear" w:color="auto" w:fill="auto"/>
            <w:vAlign w:val="center"/>
            <w:hideMark/>
          </w:tcPr>
          <w:p w14:paraId="0790E4D9" w14:textId="77777777" w:rsidR="009346CF" w:rsidRPr="00724C42" w:rsidRDefault="009346CF" w:rsidP="00FF4CDC">
            <w:pPr>
              <w:jc w:val="center"/>
              <w:rPr>
                <w:sz w:val="16"/>
                <w:szCs w:val="16"/>
              </w:rPr>
            </w:pPr>
          </w:p>
        </w:tc>
        <w:tc>
          <w:tcPr>
            <w:tcW w:w="710" w:type="dxa"/>
            <w:vMerge/>
            <w:shd w:val="clear" w:color="auto" w:fill="auto"/>
            <w:vAlign w:val="center"/>
            <w:hideMark/>
          </w:tcPr>
          <w:p w14:paraId="5CA7FCA5" w14:textId="77777777" w:rsidR="009346CF" w:rsidRPr="00724C42" w:rsidRDefault="009346CF" w:rsidP="00FF4CDC">
            <w:pPr>
              <w:jc w:val="center"/>
              <w:rPr>
                <w:sz w:val="16"/>
                <w:szCs w:val="16"/>
              </w:rPr>
            </w:pPr>
          </w:p>
        </w:tc>
        <w:tc>
          <w:tcPr>
            <w:tcW w:w="753" w:type="dxa"/>
            <w:vMerge/>
            <w:shd w:val="clear" w:color="auto" w:fill="auto"/>
            <w:vAlign w:val="center"/>
            <w:hideMark/>
          </w:tcPr>
          <w:p w14:paraId="33943F67" w14:textId="77777777" w:rsidR="009346CF" w:rsidRPr="00724C42" w:rsidRDefault="009346CF" w:rsidP="00FF4CDC">
            <w:pPr>
              <w:jc w:val="center"/>
              <w:rPr>
                <w:sz w:val="16"/>
                <w:szCs w:val="16"/>
              </w:rPr>
            </w:pPr>
          </w:p>
        </w:tc>
        <w:tc>
          <w:tcPr>
            <w:tcW w:w="1091" w:type="dxa"/>
            <w:vMerge/>
            <w:shd w:val="clear" w:color="auto" w:fill="auto"/>
            <w:vAlign w:val="center"/>
            <w:hideMark/>
          </w:tcPr>
          <w:p w14:paraId="595116C0" w14:textId="77777777" w:rsidR="009346CF" w:rsidRPr="00724C42" w:rsidRDefault="009346CF" w:rsidP="00FF4CDC">
            <w:pPr>
              <w:jc w:val="center"/>
              <w:rPr>
                <w:sz w:val="16"/>
                <w:szCs w:val="16"/>
              </w:rPr>
            </w:pPr>
          </w:p>
        </w:tc>
        <w:tc>
          <w:tcPr>
            <w:tcW w:w="1219" w:type="dxa"/>
            <w:vMerge/>
            <w:shd w:val="clear" w:color="auto" w:fill="auto"/>
            <w:hideMark/>
          </w:tcPr>
          <w:p w14:paraId="16E2B6C5" w14:textId="77777777" w:rsidR="009346CF" w:rsidRPr="00724C42" w:rsidRDefault="009346CF" w:rsidP="00FF4CDC">
            <w:pPr>
              <w:jc w:val="center"/>
              <w:rPr>
                <w:sz w:val="16"/>
                <w:szCs w:val="16"/>
              </w:rPr>
            </w:pPr>
          </w:p>
        </w:tc>
      </w:tr>
      <w:tr w:rsidR="009346CF" w:rsidRPr="00724C42" w14:paraId="563963F5" w14:textId="77777777" w:rsidTr="00FF4CDC">
        <w:trPr>
          <w:trHeight w:val="64"/>
        </w:trPr>
        <w:tc>
          <w:tcPr>
            <w:tcW w:w="582" w:type="dxa"/>
            <w:vMerge w:val="restart"/>
            <w:shd w:val="clear" w:color="auto" w:fill="auto"/>
            <w:hideMark/>
          </w:tcPr>
          <w:p w14:paraId="5F2EBEB2" w14:textId="77777777" w:rsidR="009346CF" w:rsidRPr="00724C42" w:rsidRDefault="009346CF" w:rsidP="00FF4CDC">
            <w:pPr>
              <w:jc w:val="center"/>
              <w:rPr>
                <w:sz w:val="16"/>
                <w:szCs w:val="16"/>
              </w:rPr>
            </w:pPr>
            <w:r>
              <w:rPr>
                <w:sz w:val="16"/>
                <w:szCs w:val="16"/>
              </w:rPr>
              <w:t>4</w:t>
            </w:r>
          </w:p>
        </w:tc>
        <w:tc>
          <w:tcPr>
            <w:tcW w:w="9639" w:type="dxa"/>
            <w:gridSpan w:val="6"/>
            <w:shd w:val="clear" w:color="auto" w:fill="auto"/>
            <w:hideMark/>
          </w:tcPr>
          <w:p w14:paraId="1F568BAE"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r>
              <w:rPr>
                <w:sz w:val="16"/>
                <w:szCs w:val="16"/>
              </w:rPr>
              <w:t>»</w:t>
            </w:r>
          </w:p>
        </w:tc>
      </w:tr>
      <w:tr w:rsidR="009346CF" w:rsidRPr="00724C42" w14:paraId="4012C115" w14:textId="77777777" w:rsidTr="00FF4CDC">
        <w:trPr>
          <w:trHeight w:val="64"/>
        </w:trPr>
        <w:tc>
          <w:tcPr>
            <w:tcW w:w="582" w:type="dxa"/>
            <w:vMerge/>
            <w:shd w:val="clear" w:color="auto" w:fill="auto"/>
            <w:vAlign w:val="center"/>
            <w:hideMark/>
          </w:tcPr>
          <w:p w14:paraId="72BC8E5C" w14:textId="77777777" w:rsidR="009346CF" w:rsidRPr="00724C42" w:rsidRDefault="009346CF" w:rsidP="00FF4CDC">
            <w:pPr>
              <w:jc w:val="center"/>
              <w:rPr>
                <w:sz w:val="16"/>
                <w:szCs w:val="16"/>
              </w:rPr>
            </w:pPr>
          </w:p>
        </w:tc>
        <w:tc>
          <w:tcPr>
            <w:tcW w:w="5103" w:type="dxa"/>
            <w:shd w:val="clear" w:color="auto" w:fill="auto"/>
            <w:hideMark/>
          </w:tcPr>
          <w:p w14:paraId="46AE4FE4" w14:textId="77777777" w:rsidR="009346CF" w:rsidRPr="00724C42" w:rsidRDefault="009346CF" w:rsidP="00FF4CDC">
            <w:pPr>
              <w:rPr>
                <w:i/>
                <w:sz w:val="16"/>
                <w:szCs w:val="16"/>
              </w:rPr>
            </w:pPr>
            <w:r w:rsidRPr="00724C42">
              <w:rPr>
                <w:i/>
                <w:sz w:val="16"/>
                <w:szCs w:val="16"/>
              </w:rPr>
              <w:t>количество поступивших звонков от населения и организаций через оперативного дежурного МБУ МДЦ (тыс. звонков)</w:t>
            </w:r>
          </w:p>
        </w:tc>
        <w:tc>
          <w:tcPr>
            <w:tcW w:w="763" w:type="dxa"/>
            <w:shd w:val="clear" w:color="auto" w:fill="auto"/>
            <w:vAlign w:val="center"/>
            <w:hideMark/>
          </w:tcPr>
          <w:p w14:paraId="283BAA08" w14:textId="77777777" w:rsidR="009346CF" w:rsidRPr="00724C42" w:rsidRDefault="009346CF" w:rsidP="00FF4CDC">
            <w:pPr>
              <w:jc w:val="center"/>
              <w:rPr>
                <w:i/>
                <w:sz w:val="16"/>
                <w:szCs w:val="16"/>
              </w:rPr>
            </w:pPr>
            <w:r w:rsidRPr="00724C42">
              <w:rPr>
                <w:i/>
                <w:sz w:val="16"/>
                <w:szCs w:val="16"/>
              </w:rPr>
              <w:t>42,5</w:t>
            </w:r>
          </w:p>
        </w:tc>
        <w:tc>
          <w:tcPr>
            <w:tcW w:w="710" w:type="dxa"/>
            <w:shd w:val="clear" w:color="auto" w:fill="auto"/>
            <w:vAlign w:val="center"/>
            <w:hideMark/>
          </w:tcPr>
          <w:p w14:paraId="13F6C455" w14:textId="77777777" w:rsidR="009346CF" w:rsidRPr="00724C42" w:rsidRDefault="009346CF" w:rsidP="00FF4CDC">
            <w:pPr>
              <w:jc w:val="center"/>
              <w:rPr>
                <w:i/>
                <w:sz w:val="16"/>
                <w:szCs w:val="16"/>
              </w:rPr>
            </w:pPr>
            <w:r w:rsidRPr="00724C42">
              <w:rPr>
                <w:i/>
                <w:sz w:val="16"/>
                <w:szCs w:val="16"/>
              </w:rPr>
              <w:t>49,0</w:t>
            </w:r>
          </w:p>
        </w:tc>
        <w:tc>
          <w:tcPr>
            <w:tcW w:w="753" w:type="dxa"/>
            <w:shd w:val="clear" w:color="auto" w:fill="auto"/>
            <w:vAlign w:val="center"/>
            <w:hideMark/>
          </w:tcPr>
          <w:p w14:paraId="7CD6B908" w14:textId="77777777" w:rsidR="009346CF" w:rsidRPr="00724C42" w:rsidRDefault="009346CF" w:rsidP="00FF4CDC">
            <w:pPr>
              <w:jc w:val="center"/>
              <w:rPr>
                <w:i/>
                <w:sz w:val="16"/>
                <w:szCs w:val="16"/>
              </w:rPr>
            </w:pPr>
            <w:r w:rsidRPr="00724C42">
              <w:rPr>
                <w:i/>
                <w:sz w:val="16"/>
                <w:szCs w:val="16"/>
              </w:rPr>
              <w:t>6,5</w:t>
            </w:r>
          </w:p>
        </w:tc>
        <w:tc>
          <w:tcPr>
            <w:tcW w:w="1091" w:type="dxa"/>
            <w:shd w:val="clear" w:color="auto" w:fill="auto"/>
            <w:vAlign w:val="center"/>
            <w:hideMark/>
          </w:tcPr>
          <w:p w14:paraId="54856509" w14:textId="77777777" w:rsidR="009346CF" w:rsidRPr="008E0987" w:rsidRDefault="009346CF" w:rsidP="00FF4CDC">
            <w:pPr>
              <w:jc w:val="center"/>
              <w:rPr>
                <w:sz w:val="16"/>
                <w:szCs w:val="16"/>
              </w:rPr>
            </w:pPr>
            <w:r w:rsidRPr="008E0987">
              <w:rPr>
                <w:sz w:val="16"/>
                <w:szCs w:val="16"/>
              </w:rPr>
              <w:t>115,3</w:t>
            </w:r>
          </w:p>
        </w:tc>
        <w:tc>
          <w:tcPr>
            <w:tcW w:w="1219" w:type="dxa"/>
            <w:vMerge w:val="restart"/>
            <w:shd w:val="clear" w:color="auto" w:fill="auto"/>
            <w:vAlign w:val="center"/>
            <w:hideMark/>
          </w:tcPr>
          <w:p w14:paraId="1C81F14C" w14:textId="77777777" w:rsidR="009346CF" w:rsidRPr="00724C42" w:rsidRDefault="009346CF" w:rsidP="00FF4CDC">
            <w:pPr>
              <w:jc w:val="center"/>
              <w:rPr>
                <w:sz w:val="16"/>
                <w:szCs w:val="16"/>
              </w:rPr>
            </w:pPr>
            <w:r>
              <w:rPr>
                <w:sz w:val="16"/>
                <w:szCs w:val="16"/>
              </w:rPr>
              <w:t>99,9</w:t>
            </w:r>
          </w:p>
        </w:tc>
      </w:tr>
      <w:tr w:rsidR="009346CF" w:rsidRPr="00724C42" w14:paraId="04EFA143" w14:textId="77777777" w:rsidTr="00FF4CDC">
        <w:trPr>
          <w:trHeight w:val="351"/>
        </w:trPr>
        <w:tc>
          <w:tcPr>
            <w:tcW w:w="582" w:type="dxa"/>
            <w:vMerge/>
            <w:shd w:val="clear" w:color="auto" w:fill="auto"/>
            <w:vAlign w:val="center"/>
            <w:hideMark/>
          </w:tcPr>
          <w:p w14:paraId="2A861F9E" w14:textId="77777777" w:rsidR="009346CF" w:rsidRPr="00724C42" w:rsidRDefault="009346CF" w:rsidP="00FF4CDC">
            <w:pPr>
              <w:jc w:val="center"/>
              <w:rPr>
                <w:sz w:val="16"/>
                <w:szCs w:val="16"/>
              </w:rPr>
            </w:pPr>
          </w:p>
        </w:tc>
        <w:tc>
          <w:tcPr>
            <w:tcW w:w="5103" w:type="dxa"/>
            <w:shd w:val="clear" w:color="auto" w:fill="auto"/>
            <w:hideMark/>
          </w:tcPr>
          <w:p w14:paraId="7677B3D5" w14:textId="77777777" w:rsidR="009346CF" w:rsidRPr="00724C42" w:rsidRDefault="009346CF" w:rsidP="00FF4CDC">
            <w:pPr>
              <w:rPr>
                <w:i/>
                <w:sz w:val="16"/>
                <w:szCs w:val="16"/>
              </w:rPr>
            </w:pPr>
            <w:r w:rsidRPr="00724C42">
              <w:rPr>
                <w:i/>
                <w:sz w:val="16"/>
                <w:szCs w:val="16"/>
              </w:rPr>
              <w:t>количество оповещений руководящего состава по приведению в готовность Администрации города Оренбурга и служб города к реагированию на угрозу или возникновение чрезвычайной ситуации (шт)</w:t>
            </w:r>
          </w:p>
        </w:tc>
        <w:tc>
          <w:tcPr>
            <w:tcW w:w="763" w:type="dxa"/>
            <w:shd w:val="clear" w:color="auto" w:fill="auto"/>
            <w:vAlign w:val="center"/>
            <w:hideMark/>
          </w:tcPr>
          <w:p w14:paraId="693ADE80" w14:textId="77777777" w:rsidR="009346CF" w:rsidRPr="00724C42" w:rsidRDefault="009346CF" w:rsidP="00FF4CDC">
            <w:pPr>
              <w:jc w:val="center"/>
              <w:rPr>
                <w:i/>
                <w:sz w:val="16"/>
                <w:szCs w:val="16"/>
              </w:rPr>
            </w:pPr>
            <w:r w:rsidRPr="00724C42">
              <w:rPr>
                <w:i/>
                <w:sz w:val="16"/>
                <w:szCs w:val="16"/>
              </w:rPr>
              <w:t>516</w:t>
            </w:r>
          </w:p>
        </w:tc>
        <w:tc>
          <w:tcPr>
            <w:tcW w:w="710" w:type="dxa"/>
            <w:shd w:val="clear" w:color="auto" w:fill="auto"/>
            <w:vAlign w:val="center"/>
            <w:hideMark/>
          </w:tcPr>
          <w:p w14:paraId="1276B28A" w14:textId="77777777" w:rsidR="009346CF" w:rsidRPr="00724C42" w:rsidRDefault="009346CF" w:rsidP="00FF4CDC">
            <w:pPr>
              <w:jc w:val="center"/>
              <w:rPr>
                <w:i/>
                <w:sz w:val="16"/>
                <w:szCs w:val="16"/>
              </w:rPr>
            </w:pPr>
            <w:r w:rsidRPr="00724C42">
              <w:rPr>
                <w:i/>
                <w:sz w:val="16"/>
                <w:szCs w:val="16"/>
              </w:rPr>
              <w:t>520</w:t>
            </w:r>
          </w:p>
        </w:tc>
        <w:tc>
          <w:tcPr>
            <w:tcW w:w="753" w:type="dxa"/>
            <w:shd w:val="clear" w:color="auto" w:fill="auto"/>
            <w:vAlign w:val="center"/>
            <w:hideMark/>
          </w:tcPr>
          <w:p w14:paraId="6EAC0A08" w14:textId="77777777" w:rsidR="009346CF" w:rsidRPr="00724C42" w:rsidRDefault="009346CF" w:rsidP="00FF4CDC">
            <w:pPr>
              <w:jc w:val="center"/>
              <w:rPr>
                <w:i/>
                <w:sz w:val="16"/>
                <w:szCs w:val="16"/>
              </w:rPr>
            </w:pPr>
            <w:r w:rsidRPr="00724C42">
              <w:rPr>
                <w:i/>
                <w:sz w:val="16"/>
                <w:szCs w:val="16"/>
              </w:rPr>
              <w:t>4,0</w:t>
            </w:r>
          </w:p>
        </w:tc>
        <w:tc>
          <w:tcPr>
            <w:tcW w:w="1091" w:type="dxa"/>
            <w:shd w:val="clear" w:color="auto" w:fill="auto"/>
            <w:vAlign w:val="center"/>
            <w:hideMark/>
          </w:tcPr>
          <w:p w14:paraId="5909D40F" w14:textId="77777777" w:rsidR="009346CF" w:rsidRPr="008E0987" w:rsidRDefault="009346CF" w:rsidP="00FF4CDC">
            <w:pPr>
              <w:jc w:val="center"/>
              <w:rPr>
                <w:sz w:val="16"/>
                <w:szCs w:val="16"/>
              </w:rPr>
            </w:pPr>
            <w:r w:rsidRPr="008E0987">
              <w:rPr>
                <w:sz w:val="16"/>
                <w:szCs w:val="16"/>
              </w:rPr>
              <w:t>100,8</w:t>
            </w:r>
          </w:p>
        </w:tc>
        <w:tc>
          <w:tcPr>
            <w:tcW w:w="1219" w:type="dxa"/>
            <w:vMerge/>
            <w:shd w:val="clear" w:color="auto" w:fill="auto"/>
            <w:hideMark/>
          </w:tcPr>
          <w:p w14:paraId="691926BA" w14:textId="77777777" w:rsidR="009346CF" w:rsidRPr="00724C42" w:rsidRDefault="009346CF" w:rsidP="00FF4CDC">
            <w:pPr>
              <w:jc w:val="center"/>
              <w:rPr>
                <w:sz w:val="16"/>
                <w:szCs w:val="16"/>
              </w:rPr>
            </w:pPr>
          </w:p>
        </w:tc>
      </w:tr>
      <w:tr w:rsidR="009346CF" w:rsidRPr="00724C42" w14:paraId="41B80549" w14:textId="77777777" w:rsidTr="00FF4CDC">
        <w:trPr>
          <w:trHeight w:val="64"/>
        </w:trPr>
        <w:tc>
          <w:tcPr>
            <w:tcW w:w="582" w:type="dxa"/>
            <w:vMerge/>
            <w:shd w:val="clear" w:color="auto" w:fill="auto"/>
            <w:vAlign w:val="center"/>
            <w:hideMark/>
          </w:tcPr>
          <w:p w14:paraId="780A4C32" w14:textId="77777777" w:rsidR="009346CF" w:rsidRPr="00724C42" w:rsidRDefault="009346CF" w:rsidP="00FF4CDC">
            <w:pPr>
              <w:jc w:val="center"/>
              <w:rPr>
                <w:sz w:val="16"/>
                <w:szCs w:val="16"/>
              </w:rPr>
            </w:pPr>
          </w:p>
        </w:tc>
        <w:tc>
          <w:tcPr>
            <w:tcW w:w="5103" w:type="dxa"/>
            <w:shd w:val="clear" w:color="auto" w:fill="auto"/>
            <w:hideMark/>
          </w:tcPr>
          <w:p w14:paraId="3E1A1798" w14:textId="77777777" w:rsidR="009346CF" w:rsidRPr="00724C42" w:rsidRDefault="009346CF" w:rsidP="00FF4CDC">
            <w:pPr>
              <w:rPr>
                <w:i/>
                <w:sz w:val="16"/>
                <w:szCs w:val="16"/>
              </w:rPr>
            </w:pPr>
            <w:r w:rsidRPr="00724C42">
              <w:rPr>
                <w:i/>
                <w:sz w:val="16"/>
                <w:szCs w:val="16"/>
              </w:rPr>
              <w:t>количество оповещений населения при угрозе и (или) возникновении чрезвычайной ситуации (шт)</w:t>
            </w:r>
          </w:p>
        </w:tc>
        <w:tc>
          <w:tcPr>
            <w:tcW w:w="763" w:type="dxa"/>
            <w:shd w:val="clear" w:color="auto" w:fill="auto"/>
            <w:vAlign w:val="center"/>
            <w:hideMark/>
          </w:tcPr>
          <w:p w14:paraId="0A07FEC2" w14:textId="77777777" w:rsidR="009346CF" w:rsidRPr="00724C42" w:rsidRDefault="009346CF" w:rsidP="00FF4CDC">
            <w:pPr>
              <w:jc w:val="center"/>
              <w:rPr>
                <w:i/>
                <w:sz w:val="16"/>
                <w:szCs w:val="16"/>
              </w:rPr>
            </w:pPr>
            <w:r w:rsidRPr="00724C42">
              <w:rPr>
                <w:i/>
                <w:sz w:val="16"/>
                <w:szCs w:val="16"/>
              </w:rPr>
              <w:t>571</w:t>
            </w:r>
          </w:p>
        </w:tc>
        <w:tc>
          <w:tcPr>
            <w:tcW w:w="710" w:type="dxa"/>
            <w:shd w:val="clear" w:color="auto" w:fill="auto"/>
            <w:vAlign w:val="center"/>
            <w:hideMark/>
          </w:tcPr>
          <w:p w14:paraId="6FC51876" w14:textId="77777777" w:rsidR="009346CF" w:rsidRPr="00724C42" w:rsidRDefault="009346CF" w:rsidP="00FF4CDC">
            <w:pPr>
              <w:jc w:val="center"/>
              <w:rPr>
                <w:i/>
                <w:sz w:val="16"/>
                <w:szCs w:val="16"/>
              </w:rPr>
            </w:pPr>
            <w:r w:rsidRPr="00724C42">
              <w:rPr>
                <w:i/>
                <w:sz w:val="16"/>
                <w:szCs w:val="16"/>
              </w:rPr>
              <w:t>580</w:t>
            </w:r>
          </w:p>
        </w:tc>
        <w:tc>
          <w:tcPr>
            <w:tcW w:w="753" w:type="dxa"/>
            <w:shd w:val="clear" w:color="auto" w:fill="auto"/>
            <w:vAlign w:val="center"/>
            <w:hideMark/>
          </w:tcPr>
          <w:p w14:paraId="77486BB6" w14:textId="77777777" w:rsidR="009346CF" w:rsidRPr="00724C42" w:rsidRDefault="009346CF" w:rsidP="00FF4CDC">
            <w:pPr>
              <w:jc w:val="center"/>
              <w:rPr>
                <w:i/>
                <w:sz w:val="16"/>
                <w:szCs w:val="16"/>
              </w:rPr>
            </w:pPr>
            <w:r w:rsidRPr="00724C42">
              <w:rPr>
                <w:i/>
                <w:sz w:val="16"/>
                <w:szCs w:val="16"/>
              </w:rPr>
              <w:t>9,0</w:t>
            </w:r>
          </w:p>
        </w:tc>
        <w:tc>
          <w:tcPr>
            <w:tcW w:w="1091" w:type="dxa"/>
            <w:shd w:val="clear" w:color="auto" w:fill="auto"/>
            <w:vAlign w:val="center"/>
            <w:hideMark/>
          </w:tcPr>
          <w:p w14:paraId="30592745" w14:textId="77777777" w:rsidR="009346CF" w:rsidRPr="008E0987" w:rsidRDefault="009346CF" w:rsidP="00FF4CDC">
            <w:pPr>
              <w:jc w:val="center"/>
              <w:rPr>
                <w:sz w:val="16"/>
                <w:szCs w:val="16"/>
              </w:rPr>
            </w:pPr>
            <w:r w:rsidRPr="008E0987">
              <w:rPr>
                <w:sz w:val="16"/>
                <w:szCs w:val="16"/>
              </w:rPr>
              <w:t>101,6</w:t>
            </w:r>
          </w:p>
        </w:tc>
        <w:tc>
          <w:tcPr>
            <w:tcW w:w="1219" w:type="dxa"/>
            <w:vMerge/>
            <w:shd w:val="clear" w:color="auto" w:fill="auto"/>
            <w:hideMark/>
          </w:tcPr>
          <w:p w14:paraId="6744492C" w14:textId="77777777" w:rsidR="009346CF" w:rsidRPr="00724C42" w:rsidRDefault="009346CF" w:rsidP="00FF4CDC">
            <w:pPr>
              <w:jc w:val="center"/>
              <w:rPr>
                <w:sz w:val="16"/>
                <w:szCs w:val="16"/>
              </w:rPr>
            </w:pPr>
          </w:p>
        </w:tc>
      </w:tr>
      <w:tr w:rsidR="009346CF" w:rsidRPr="00724C42" w14:paraId="3563461B" w14:textId="77777777" w:rsidTr="00FF4CDC">
        <w:trPr>
          <w:trHeight w:val="64"/>
        </w:trPr>
        <w:tc>
          <w:tcPr>
            <w:tcW w:w="582" w:type="dxa"/>
            <w:vMerge/>
            <w:shd w:val="clear" w:color="auto" w:fill="auto"/>
            <w:hideMark/>
          </w:tcPr>
          <w:p w14:paraId="4BAF955D" w14:textId="77777777" w:rsidR="009346CF" w:rsidRPr="00724C42" w:rsidRDefault="009346CF" w:rsidP="00FF4CDC">
            <w:pPr>
              <w:jc w:val="center"/>
              <w:rPr>
                <w:sz w:val="16"/>
                <w:szCs w:val="16"/>
              </w:rPr>
            </w:pPr>
          </w:p>
        </w:tc>
        <w:tc>
          <w:tcPr>
            <w:tcW w:w="5103" w:type="dxa"/>
            <w:shd w:val="clear" w:color="auto" w:fill="auto"/>
            <w:hideMark/>
          </w:tcPr>
          <w:p w14:paraId="2A01F471" w14:textId="77777777" w:rsidR="009346CF" w:rsidRPr="00724C42" w:rsidRDefault="009346CF" w:rsidP="00FF4CDC">
            <w:pPr>
              <w:rPr>
                <w:i/>
                <w:sz w:val="16"/>
                <w:szCs w:val="16"/>
              </w:rPr>
            </w:pPr>
            <w:r w:rsidRPr="00724C42">
              <w:rPr>
                <w:i/>
                <w:sz w:val="16"/>
                <w:szCs w:val="16"/>
              </w:rPr>
              <w:t>количество подготовленных оперативных сводок по итогам обобщения информации, поступившей на пункт управления МБУ МДЦ (шт)</w:t>
            </w:r>
          </w:p>
        </w:tc>
        <w:tc>
          <w:tcPr>
            <w:tcW w:w="763" w:type="dxa"/>
            <w:shd w:val="clear" w:color="auto" w:fill="auto"/>
            <w:vAlign w:val="center"/>
            <w:hideMark/>
          </w:tcPr>
          <w:p w14:paraId="280B5CDB" w14:textId="77777777" w:rsidR="009346CF" w:rsidRPr="00724C42" w:rsidRDefault="009346CF" w:rsidP="00FF4CDC">
            <w:pPr>
              <w:jc w:val="center"/>
              <w:rPr>
                <w:i/>
                <w:sz w:val="16"/>
                <w:szCs w:val="16"/>
              </w:rPr>
            </w:pPr>
            <w:r w:rsidRPr="00724C42">
              <w:rPr>
                <w:i/>
                <w:sz w:val="16"/>
                <w:szCs w:val="16"/>
              </w:rPr>
              <w:t>365</w:t>
            </w:r>
          </w:p>
        </w:tc>
        <w:tc>
          <w:tcPr>
            <w:tcW w:w="710" w:type="dxa"/>
            <w:shd w:val="clear" w:color="auto" w:fill="auto"/>
            <w:vAlign w:val="center"/>
            <w:hideMark/>
          </w:tcPr>
          <w:p w14:paraId="56F6142D" w14:textId="77777777" w:rsidR="009346CF" w:rsidRPr="00724C42" w:rsidRDefault="009346CF" w:rsidP="00FF4CDC">
            <w:pPr>
              <w:jc w:val="center"/>
              <w:rPr>
                <w:i/>
                <w:sz w:val="16"/>
                <w:szCs w:val="16"/>
              </w:rPr>
            </w:pPr>
            <w:r w:rsidRPr="00724C42">
              <w:rPr>
                <w:i/>
                <w:sz w:val="16"/>
                <w:szCs w:val="16"/>
              </w:rPr>
              <w:t>365</w:t>
            </w:r>
          </w:p>
        </w:tc>
        <w:tc>
          <w:tcPr>
            <w:tcW w:w="753" w:type="dxa"/>
            <w:shd w:val="clear" w:color="auto" w:fill="auto"/>
            <w:vAlign w:val="center"/>
            <w:hideMark/>
          </w:tcPr>
          <w:p w14:paraId="3970DB4A" w14:textId="77777777" w:rsidR="009346CF" w:rsidRPr="00724C42" w:rsidRDefault="009346CF" w:rsidP="00FF4CDC">
            <w:pPr>
              <w:jc w:val="center"/>
              <w:rPr>
                <w:i/>
                <w:sz w:val="16"/>
                <w:szCs w:val="16"/>
              </w:rPr>
            </w:pPr>
            <w:r w:rsidRPr="00724C42">
              <w:rPr>
                <w:i/>
                <w:sz w:val="16"/>
                <w:szCs w:val="16"/>
              </w:rPr>
              <w:t>0,0</w:t>
            </w:r>
          </w:p>
        </w:tc>
        <w:tc>
          <w:tcPr>
            <w:tcW w:w="1091" w:type="dxa"/>
            <w:shd w:val="clear" w:color="auto" w:fill="auto"/>
            <w:vAlign w:val="center"/>
            <w:hideMark/>
          </w:tcPr>
          <w:p w14:paraId="399970A9" w14:textId="77777777" w:rsidR="009346CF" w:rsidRPr="008E0987" w:rsidRDefault="009346CF" w:rsidP="00FF4CDC">
            <w:pPr>
              <w:jc w:val="center"/>
              <w:rPr>
                <w:sz w:val="16"/>
                <w:szCs w:val="16"/>
              </w:rPr>
            </w:pPr>
            <w:r w:rsidRPr="008E0987">
              <w:rPr>
                <w:sz w:val="16"/>
                <w:szCs w:val="16"/>
              </w:rPr>
              <w:t>100,0</w:t>
            </w:r>
          </w:p>
        </w:tc>
        <w:tc>
          <w:tcPr>
            <w:tcW w:w="1219" w:type="dxa"/>
            <w:vMerge/>
            <w:shd w:val="clear" w:color="auto" w:fill="auto"/>
            <w:hideMark/>
          </w:tcPr>
          <w:p w14:paraId="4E83E7DF" w14:textId="77777777" w:rsidR="009346CF" w:rsidRPr="00724C42" w:rsidRDefault="009346CF" w:rsidP="00FF4CDC">
            <w:pPr>
              <w:jc w:val="center"/>
              <w:rPr>
                <w:sz w:val="16"/>
                <w:szCs w:val="16"/>
              </w:rPr>
            </w:pPr>
          </w:p>
        </w:tc>
      </w:tr>
      <w:tr w:rsidR="009346CF" w:rsidRPr="00724C42" w14:paraId="7E5C74DD" w14:textId="77777777" w:rsidTr="00FF4CDC">
        <w:trPr>
          <w:trHeight w:val="361"/>
        </w:trPr>
        <w:tc>
          <w:tcPr>
            <w:tcW w:w="582" w:type="dxa"/>
            <w:vMerge/>
            <w:shd w:val="clear" w:color="auto" w:fill="auto"/>
            <w:vAlign w:val="center"/>
            <w:hideMark/>
          </w:tcPr>
          <w:p w14:paraId="3C854975" w14:textId="77777777" w:rsidR="009346CF" w:rsidRPr="00724C42" w:rsidRDefault="009346CF" w:rsidP="00FF4CDC">
            <w:pPr>
              <w:rPr>
                <w:sz w:val="16"/>
                <w:szCs w:val="16"/>
              </w:rPr>
            </w:pPr>
          </w:p>
        </w:tc>
        <w:tc>
          <w:tcPr>
            <w:tcW w:w="5103" w:type="dxa"/>
            <w:vMerge w:val="restart"/>
            <w:shd w:val="clear" w:color="auto" w:fill="auto"/>
            <w:hideMark/>
          </w:tcPr>
          <w:p w14:paraId="605FEA90" w14:textId="77777777" w:rsidR="009346CF" w:rsidRPr="00724C42" w:rsidRDefault="009346CF" w:rsidP="00FF4CDC">
            <w:pPr>
              <w:rPr>
                <w:i/>
                <w:sz w:val="16"/>
                <w:szCs w:val="16"/>
              </w:rPr>
            </w:pPr>
            <w:r w:rsidRPr="00724C42">
              <w:rPr>
                <w:i/>
                <w:sz w:val="16"/>
                <w:szCs w:val="16"/>
              </w:rPr>
              <w:t>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(шт)</w:t>
            </w:r>
          </w:p>
        </w:tc>
        <w:tc>
          <w:tcPr>
            <w:tcW w:w="763" w:type="dxa"/>
            <w:shd w:val="clear" w:color="auto" w:fill="auto"/>
            <w:vAlign w:val="center"/>
            <w:hideMark/>
          </w:tcPr>
          <w:p w14:paraId="5AB68714" w14:textId="77777777" w:rsidR="009346CF" w:rsidRPr="00724C42" w:rsidRDefault="009346CF" w:rsidP="00FF4CDC">
            <w:pPr>
              <w:jc w:val="center"/>
              <w:rPr>
                <w:i/>
                <w:sz w:val="16"/>
                <w:szCs w:val="16"/>
              </w:rPr>
            </w:pPr>
            <w:r w:rsidRPr="00724C42">
              <w:rPr>
                <w:i/>
                <w:sz w:val="16"/>
                <w:szCs w:val="16"/>
              </w:rPr>
              <w:t>1023</w:t>
            </w:r>
          </w:p>
        </w:tc>
        <w:tc>
          <w:tcPr>
            <w:tcW w:w="710" w:type="dxa"/>
            <w:shd w:val="clear" w:color="auto" w:fill="auto"/>
            <w:vAlign w:val="center"/>
            <w:hideMark/>
          </w:tcPr>
          <w:p w14:paraId="2768F245" w14:textId="77777777" w:rsidR="009346CF" w:rsidRPr="00724C42" w:rsidRDefault="009346CF" w:rsidP="00FF4CDC">
            <w:pPr>
              <w:jc w:val="center"/>
              <w:rPr>
                <w:i/>
                <w:sz w:val="16"/>
                <w:szCs w:val="16"/>
              </w:rPr>
            </w:pPr>
            <w:r w:rsidRPr="00724C42">
              <w:rPr>
                <w:i/>
                <w:sz w:val="16"/>
                <w:szCs w:val="16"/>
              </w:rPr>
              <w:t>1 023</w:t>
            </w:r>
          </w:p>
        </w:tc>
        <w:tc>
          <w:tcPr>
            <w:tcW w:w="753" w:type="dxa"/>
            <w:shd w:val="clear" w:color="auto" w:fill="auto"/>
            <w:vAlign w:val="center"/>
            <w:hideMark/>
          </w:tcPr>
          <w:p w14:paraId="0022F90B" w14:textId="77777777" w:rsidR="009346CF" w:rsidRPr="00724C42" w:rsidRDefault="009346CF" w:rsidP="00FF4CDC">
            <w:pPr>
              <w:jc w:val="center"/>
              <w:rPr>
                <w:i/>
                <w:sz w:val="16"/>
                <w:szCs w:val="16"/>
              </w:rPr>
            </w:pPr>
            <w:r w:rsidRPr="00724C42">
              <w:rPr>
                <w:i/>
                <w:sz w:val="16"/>
                <w:szCs w:val="16"/>
              </w:rPr>
              <w:t>0,0</w:t>
            </w:r>
          </w:p>
        </w:tc>
        <w:tc>
          <w:tcPr>
            <w:tcW w:w="1091" w:type="dxa"/>
            <w:shd w:val="clear" w:color="auto" w:fill="auto"/>
            <w:vAlign w:val="center"/>
            <w:hideMark/>
          </w:tcPr>
          <w:p w14:paraId="58B8C268" w14:textId="77777777" w:rsidR="009346CF" w:rsidRPr="008E0987" w:rsidRDefault="009346CF" w:rsidP="00FF4CDC">
            <w:pPr>
              <w:jc w:val="center"/>
              <w:rPr>
                <w:sz w:val="16"/>
                <w:szCs w:val="16"/>
              </w:rPr>
            </w:pPr>
            <w:r w:rsidRPr="008E0987">
              <w:rPr>
                <w:sz w:val="16"/>
                <w:szCs w:val="16"/>
              </w:rPr>
              <w:t>100,0</w:t>
            </w:r>
          </w:p>
        </w:tc>
        <w:tc>
          <w:tcPr>
            <w:tcW w:w="1219" w:type="dxa"/>
            <w:vMerge/>
            <w:shd w:val="clear" w:color="auto" w:fill="auto"/>
            <w:hideMark/>
          </w:tcPr>
          <w:p w14:paraId="4306FE74" w14:textId="77777777" w:rsidR="009346CF" w:rsidRPr="00724C42" w:rsidRDefault="009346CF" w:rsidP="00FF4CDC">
            <w:pPr>
              <w:jc w:val="center"/>
              <w:rPr>
                <w:sz w:val="16"/>
                <w:szCs w:val="16"/>
              </w:rPr>
            </w:pPr>
          </w:p>
        </w:tc>
      </w:tr>
      <w:tr w:rsidR="009346CF" w:rsidRPr="00724C42" w14:paraId="5CBAF4D0" w14:textId="77777777" w:rsidTr="00FF4CDC">
        <w:trPr>
          <w:trHeight w:val="64"/>
        </w:trPr>
        <w:tc>
          <w:tcPr>
            <w:tcW w:w="582" w:type="dxa"/>
            <w:vMerge/>
            <w:shd w:val="clear" w:color="auto" w:fill="auto"/>
            <w:vAlign w:val="center"/>
            <w:hideMark/>
          </w:tcPr>
          <w:p w14:paraId="3BFC427D" w14:textId="77777777" w:rsidR="009346CF" w:rsidRPr="00724C42" w:rsidRDefault="009346CF" w:rsidP="00FF4CDC">
            <w:pPr>
              <w:rPr>
                <w:sz w:val="16"/>
                <w:szCs w:val="16"/>
              </w:rPr>
            </w:pPr>
          </w:p>
        </w:tc>
        <w:tc>
          <w:tcPr>
            <w:tcW w:w="5103" w:type="dxa"/>
            <w:vMerge/>
            <w:shd w:val="clear" w:color="auto" w:fill="auto"/>
            <w:vAlign w:val="center"/>
            <w:hideMark/>
          </w:tcPr>
          <w:p w14:paraId="578F8728" w14:textId="77777777" w:rsidR="009346CF" w:rsidRPr="00724C42" w:rsidRDefault="009346CF" w:rsidP="00FF4CDC">
            <w:pPr>
              <w:rPr>
                <w:i/>
                <w:sz w:val="16"/>
                <w:szCs w:val="16"/>
              </w:rPr>
            </w:pPr>
          </w:p>
        </w:tc>
        <w:tc>
          <w:tcPr>
            <w:tcW w:w="763" w:type="dxa"/>
            <w:shd w:val="clear" w:color="auto" w:fill="auto"/>
            <w:vAlign w:val="center"/>
            <w:hideMark/>
          </w:tcPr>
          <w:p w14:paraId="3840E9E4" w14:textId="77777777" w:rsidR="009346CF" w:rsidRPr="00724C42" w:rsidRDefault="009346CF" w:rsidP="00FF4CDC">
            <w:pPr>
              <w:jc w:val="center"/>
              <w:rPr>
                <w:i/>
                <w:sz w:val="16"/>
                <w:szCs w:val="16"/>
              </w:rPr>
            </w:pPr>
            <w:r w:rsidRPr="00724C42">
              <w:rPr>
                <w:i/>
                <w:sz w:val="16"/>
                <w:szCs w:val="16"/>
              </w:rPr>
              <w:t>55</w:t>
            </w:r>
          </w:p>
        </w:tc>
        <w:tc>
          <w:tcPr>
            <w:tcW w:w="710" w:type="dxa"/>
            <w:shd w:val="clear" w:color="auto" w:fill="auto"/>
            <w:vAlign w:val="center"/>
            <w:hideMark/>
          </w:tcPr>
          <w:p w14:paraId="2D5999EF" w14:textId="77777777" w:rsidR="009346CF" w:rsidRPr="00724C42" w:rsidRDefault="009346CF" w:rsidP="00FF4CDC">
            <w:pPr>
              <w:jc w:val="center"/>
              <w:rPr>
                <w:i/>
                <w:sz w:val="16"/>
                <w:szCs w:val="16"/>
              </w:rPr>
            </w:pPr>
            <w:r w:rsidRPr="00724C42">
              <w:rPr>
                <w:i/>
                <w:sz w:val="16"/>
                <w:szCs w:val="16"/>
              </w:rPr>
              <w:t>55</w:t>
            </w:r>
          </w:p>
        </w:tc>
        <w:tc>
          <w:tcPr>
            <w:tcW w:w="753" w:type="dxa"/>
            <w:shd w:val="clear" w:color="auto" w:fill="auto"/>
            <w:vAlign w:val="center"/>
            <w:hideMark/>
          </w:tcPr>
          <w:p w14:paraId="617331F3" w14:textId="77777777" w:rsidR="009346CF" w:rsidRPr="00724C42" w:rsidRDefault="009346CF" w:rsidP="00FF4CDC">
            <w:pPr>
              <w:jc w:val="center"/>
              <w:rPr>
                <w:i/>
                <w:sz w:val="16"/>
                <w:szCs w:val="16"/>
              </w:rPr>
            </w:pPr>
            <w:r w:rsidRPr="00724C42">
              <w:rPr>
                <w:i/>
                <w:sz w:val="16"/>
                <w:szCs w:val="16"/>
              </w:rPr>
              <w:t>0,0</w:t>
            </w:r>
          </w:p>
        </w:tc>
        <w:tc>
          <w:tcPr>
            <w:tcW w:w="1091" w:type="dxa"/>
            <w:shd w:val="clear" w:color="auto" w:fill="auto"/>
            <w:vAlign w:val="center"/>
            <w:hideMark/>
          </w:tcPr>
          <w:p w14:paraId="1B502619" w14:textId="77777777" w:rsidR="009346CF" w:rsidRPr="008E0987" w:rsidRDefault="009346CF" w:rsidP="00FF4CDC">
            <w:pPr>
              <w:jc w:val="center"/>
              <w:rPr>
                <w:sz w:val="16"/>
                <w:szCs w:val="16"/>
              </w:rPr>
            </w:pPr>
            <w:r w:rsidRPr="008E0987">
              <w:rPr>
                <w:sz w:val="16"/>
                <w:szCs w:val="16"/>
              </w:rPr>
              <w:t>100,0</w:t>
            </w:r>
          </w:p>
        </w:tc>
        <w:tc>
          <w:tcPr>
            <w:tcW w:w="1219" w:type="dxa"/>
            <w:vMerge/>
            <w:shd w:val="clear" w:color="auto" w:fill="auto"/>
            <w:hideMark/>
          </w:tcPr>
          <w:p w14:paraId="6CD2595B" w14:textId="77777777" w:rsidR="009346CF" w:rsidRPr="00724C42" w:rsidRDefault="009346CF" w:rsidP="00FF4CDC">
            <w:pPr>
              <w:jc w:val="center"/>
              <w:rPr>
                <w:sz w:val="16"/>
                <w:szCs w:val="16"/>
              </w:rPr>
            </w:pPr>
          </w:p>
        </w:tc>
      </w:tr>
      <w:tr w:rsidR="009346CF" w:rsidRPr="00724C42" w14:paraId="57C2D0C8" w14:textId="77777777" w:rsidTr="00FF4CDC">
        <w:trPr>
          <w:trHeight w:val="64"/>
        </w:trPr>
        <w:tc>
          <w:tcPr>
            <w:tcW w:w="582" w:type="dxa"/>
            <w:vMerge/>
            <w:shd w:val="clear" w:color="auto" w:fill="auto"/>
            <w:vAlign w:val="center"/>
            <w:hideMark/>
          </w:tcPr>
          <w:p w14:paraId="0B4EBA0A" w14:textId="77777777" w:rsidR="009346CF" w:rsidRPr="00724C42" w:rsidRDefault="009346CF" w:rsidP="00FF4CDC">
            <w:pPr>
              <w:rPr>
                <w:sz w:val="16"/>
                <w:szCs w:val="16"/>
              </w:rPr>
            </w:pPr>
          </w:p>
        </w:tc>
        <w:tc>
          <w:tcPr>
            <w:tcW w:w="5103" w:type="dxa"/>
            <w:shd w:val="clear" w:color="auto" w:fill="auto"/>
            <w:hideMark/>
          </w:tcPr>
          <w:p w14:paraId="6643C961" w14:textId="77777777" w:rsidR="009346CF" w:rsidRPr="00724C42" w:rsidRDefault="009346CF" w:rsidP="00FF4CDC">
            <w:pPr>
              <w:rPr>
                <w:i/>
                <w:sz w:val="16"/>
                <w:szCs w:val="16"/>
              </w:rPr>
            </w:pPr>
            <w:r w:rsidRPr="00724C42">
              <w:rPr>
                <w:i/>
                <w:sz w:val="16"/>
                <w:szCs w:val="16"/>
              </w:rPr>
              <w:t>количество поступивших звонков от граждан в рамках информационно-справочного обслуживания граждан (тыс. шт)</w:t>
            </w:r>
          </w:p>
        </w:tc>
        <w:tc>
          <w:tcPr>
            <w:tcW w:w="763" w:type="dxa"/>
            <w:shd w:val="clear" w:color="auto" w:fill="auto"/>
            <w:vAlign w:val="center"/>
            <w:hideMark/>
          </w:tcPr>
          <w:p w14:paraId="51916D79" w14:textId="77777777" w:rsidR="009346CF" w:rsidRPr="00724C42" w:rsidRDefault="009346CF" w:rsidP="00FF4CDC">
            <w:pPr>
              <w:jc w:val="center"/>
              <w:rPr>
                <w:i/>
                <w:sz w:val="16"/>
                <w:szCs w:val="16"/>
              </w:rPr>
            </w:pPr>
            <w:r w:rsidRPr="00724C42">
              <w:rPr>
                <w:i/>
                <w:sz w:val="16"/>
                <w:szCs w:val="16"/>
              </w:rPr>
              <w:t>260,0</w:t>
            </w:r>
          </w:p>
        </w:tc>
        <w:tc>
          <w:tcPr>
            <w:tcW w:w="710" w:type="dxa"/>
            <w:shd w:val="clear" w:color="auto" w:fill="auto"/>
            <w:vAlign w:val="center"/>
            <w:hideMark/>
          </w:tcPr>
          <w:p w14:paraId="53218FA0" w14:textId="77777777" w:rsidR="009346CF" w:rsidRPr="00724C42" w:rsidRDefault="009346CF" w:rsidP="00FF4CDC">
            <w:pPr>
              <w:jc w:val="center"/>
              <w:rPr>
                <w:i/>
                <w:sz w:val="16"/>
                <w:szCs w:val="16"/>
              </w:rPr>
            </w:pPr>
            <w:r w:rsidRPr="00724C42">
              <w:rPr>
                <w:i/>
                <w:sz w:val="16"/>
                <w:szCs w:val="16"/>
              </w:rPr>
              <w:t>330,0</w:t>
            </w:r>
          </w:p>
        </w:tc>
        <w:tc>
          <w:tcPr>
            <w:tcW w:w="753" w:type="dxa"/>
            <w:shd w:val="clear" w:color="auto" w:fill="auto"/>
            <w:vAlign w:val="center"/>
            <w:hideMark/>
          </w:tcPr>
          <w:p w14:paraId="498FD0B4" w14:textId="77777777" w:rsidR="009346CF" w:rsidRPr="00724C42" w:rsidRDefault="009346CF" w:rsidP="00FF4CDC">
            <w:pPr>
              <w:jc w:val="center"/>
              <w:rPr>
                <w:i/>
                <w:sz w:val="16"/>
                <w:szCs w:val="16"/>
              </w:rPr>
            </w:pPr>
            <w:r w:rsidRPr="00724C42">
              <w:rPr>
                <w:i/>
                <w:sz w:val="16"/>
                <w:szCs w:val="16"/>
              </w:rPr>
              <w:t>70,0</w:t>
            </w:r>
          </w:p>
        </w:tc>
        <w:tc>
          <w:tcPr>
            <w:tcW w:w="1091" w:type="dxa"/>
            <w:shd w:val="clear" w:color="auto" w:fill="auto"/>
            <w:vAlign w:val="center"/>
            <w:hideMark/>
          </w:tcPr>
          <w:p w14:paraId="2D467297" w14:textId="77777777" w:rsidR="009346CF" w:rsidRPr="008E0987" w:rsidRDefault="009346CF" w:rsidP="00FF4CDC">
            <w:pPr>
              <w:jc w:val="center"/>
              <w:rPr>
                <w:sz w:val="16"/>
                <w:szCs w:val="16"/>
              </w:rPr>
            </w:pPr>
            <w:r w:rsidRPr="008E0987">
              <w:rPr>
                <w:sz w:val="16"/>
                <w:szCs w:val="16"/>
              </w:rPr>
              <w:t>126,9</w:t>
            </w:r>
          </w:p>
        </w:tc>
        <w:tc>
          <w:tcPr>
            <w:tcW w:w="1219" w:type="dxa"/>
            <w:vMerge/>
            <w:shd w:val="clear" w:color="auto" w:fill="auto"/>
            <w:hideMark/>
          </w:tcPr>
          <w:p w14:paraId="02A6E599" w14:textId="77777777" w:rsidR="009346CF" w:rsidRPr="00724C42" w:rsidRDefault="009346CF" w:rsidP="00FF4CDC">
            <w:pPr>
              <w:jc w:val="center"/>
              <w:rPr>
                <w:sz w:val="16"/>
                <w:szCs w:val="16"/>
              </w:rPr>
            </w:pPr>
          </w:p>
        </w:tc>
      </w:tr>
      <w:tr w:rsidR="009346CF" w:rsidRPr="00724C42" w14:paraId="62D532BE" w14:textId="77777777" w:rsidTr="00FF4CDC">
        <w:trPr>
          <w:trHeight w:val="69"/>
        </w:trPr>
        <w:tc>
          <w:tcPr>
            <w:tcW w:w="582" w:type="dxa"/>
            <w:shd w:val="clear" w:color="auto" w:fill="auto"/>
            <w:hideMark/>
          </w:tcPr>
          <w:p w14:paraId="67D07D52" w14:textId="77777777" w:rsidR="009346CF" w:rsidRPr="00724C42" w:rsidRDefault="009346CF" w:rsidP="00FF4CDC">
            <w:pPr>
              <w:jc w:val="center"/>
              <w:rPr>
                <w:sz w:val="16"/>
                <w:szCs w:val="16"/>
              </w:rPr>
            </w:pPr>
            <w:r>
              <w:rPr>
                <w:sz w:val="16"/>
                <w:szCs w:val="16"/>
              </w:rPr>
              <w:t>5</w:t>
            </w:r>
          </w:p>
        </w:tc>
        <w:tc>
          <w:tcPr>
            <w:tcW w:w="9639" w:type="dxa"/>
            <w:gridSpan w:val="6"/>
            <w:shd w:val="clear" w:color="auto" w:fill="auto"/>
            <w:hideMark/>
          </w:tcPr>
          <w:p w14:paraId="44649C83"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Подготовка населения в области защиты от чрезвычайных ситуаций</w:t>
            </w:r>
            <w:r>
              <w:rPr>
                <w:sz w:val="16"/>
                <w:szCs w:val="16"/>
              </w:rPr>
              <w:t>»</w:t>
            </w:r>
          </w:p>
        </w:tc>
      </w:tr>
      <w:tr w:rsidR="009346CF" w:rsidRPr="00724C42" w14:paraId="43AD55F8" w14:textId="77777777" w:rsidTr="00FF4CDC">
        <w:trPr>
          <w:trHeight w:val="69"/>
        </w:trPr>
        <w:tc>
          <w:tcPr>
            <w:tcW w:w="582" w:type="dxa"/>
            <w:vMerge w:val="restart"/>
            <w:shd w:val="clear" w:color="auto" w:fill="auto"/>
            <w:hideMark/>
          </w:tcPr>
          <w:p w14:paraId="2808851B" w14:textId="77777777" w:rsidR="009346CF" w:rsidRPr="00724C42" w:rsidRDefault="009346CF" w:rsidP="00FF4CDC">
            <w:pPr>
              <w:jc w:val="center"/>
              <w:rPr>
                <w:sz w:val="16"/>
                <w:szCs w:val="16"/>
              </w:rPr>
            </w:pPr>
            <w:r>
              <w:rPr>
                <w:sz w:val="16"/>
                <w:szCs w:val="16"/>
              </w:rPr>
              <w:t>5.1</w:t>
            </w:r>
          </w:p>
        </w:tc>
        <w:tc>
          <w:tcPr>
            <w:tcW w:w="5103" w:type="dxa"/>
            <w:shd w:val="clear" w:color="auto" w:fill="auto"/>
            <w:hideMark/>
          </w:tcPr>
          <w:p w14:paraId="69E72DBB" w14:textId="77777777" w:rsidR="009346CF" w:rsidRPr="00724C42" w:rsidRDefault="009346CF" w:rsidP="00FF4CDC">
            <w:pPr>
              <w:rPr>
                <w:sz w:val="16"/>
                <w:szCs w:val="16"/>
              </w:rPr>
            </w:pPr>
            <w:r w:rsidRPr="00724C42">
              <w:rPr>
                <w:sz w:val="16"/>
                <w:szCs w:val="16"/>
              </w:rPr>
              <w:t>изготовление памяток-рекомендаций населению по действиям в чрезвычайных ситуациях</w:t>
            </w:r>
          </w:p>
        </w:tc>
        <w:tc>
          <w:tcPr>
            <w:tcW w:w="763" w:type="dxa"/>
            <w:vMerge w:val="restart"/>
            <w:shd w:val="clear" w:color="auto" w:fill="auto"/>
            <w:vAlign w:val="center"/>
            <w:hideMark/>
          </w:tcPr>
          <w:p w14:paraId="64D23F5D" w14:textId="77777777" w:rsidR="009346CF" w:rsidRPr="00724C42" w:rsidRDefault="009346CF" w:rsidP="00FF4CDC">
            <w:pPr>
              <w:jc w:val="center"/>
              <w:rPr>
                <w:i/>
                <w:sz w:val="16"/>
                <w:szCs w:val="16"/>
              </w:rPr>
            </w:pPr>
            <w:r w:rsidRPr="00724C42">
              <w:rPr>
                <w:i/>
                <w:sz w:val="16"/>
                <w:szCs w:val="16"/>
              </w:rPr>
              <w:t>5</w:t>
            </w:r>
          </w:p>
        </w:tc>
        <w:tc>
          <w:tcPr>
            <w:tcW w:w="710" w:type="dxa"/>
            <w:vMerge w:val="restart"/>
            <w:shd w:val="clear" w:color="auto" w:fill="auto"/>
            <w:vAlign w:val="center"/>
            <w:hideMark/>
          </w:tcPr>
          <w:p w14:paraId="70D5CA38" w14:textId="77777777" w:rsidR="009346CF" w:rsidRPr="00724C42" w:rsidRDefault="009346CF" w:rsidP="00FF4CDC">
            <w:pPr>
              <w:jc w:val="center"/>
              <w:rPr>
                <w:i/>
                <w:sz w:val="16"/>
                <w:szCs w:val="16"/>
              </w:rPr>
            </w:pPr>
            <w:r w:rsidRPr="00724C42">
              <w:rPr>
                <w:i/>
                <w:sz w:val="16"/>
                <w:szCs w:val="16"/>
              </w:rPr>
              <w:t>8</w:t>
            </w:r>
          </w:p>
        </w:tc>
        <w:tc>
          <w:tcPr>
            <w:tcW w:w="753" w:type="dxa"/>
            <w:vMerge w:val="restart"/>
            <w:shd w:val="clear" w:color="auto" w:fill="auto"/>
            <w:vAlign w:val="center"/>
            <w:hideMark/>
          </w:tcPr>
          <w:p w14:paraId="54BBB4B6" w14:textId="77777777" w:rsidR="009346CF" w:rsidRPr="00724C42" w:rsidRDefault="009346CF" w:rsidP="00FF4CDC">
            <w:pPr>
              <w:jc w:val="center"/>
              <w:rPr>
                <w:i/>
                <w:sz w:val="16"/>
                <w:szCs w:val="16"/>
              </w:rPr>
            </w:pPr>
            <w:r w:rsidRPr="00724C42">
              <w:rPr>
                <w:i/>
                <w:sz w:val="16"/>
                <w:szCs w:val="16"/>
              </w:rPr>
              <w:t>3</w:t>
            </w:r>
          </w:p>
        </w:tc>
        <w:tc>
          <w:tcPr>
            <w:tcW w:w="1091" w:type="dxa"/>
            <w:vMerge w:val="restart"/>
            <w:shd w:val="clear" w:color="auto" w:fill="auto"/>
            <w:vAlign w:val="center"/>
            <w:hideMark/>
          </w:tcPr>
          <w:p w14:paraId="40109963" w14:textId="77777777" w:rsidR="009346CF" w:rsidRPr="008E0987" w:rsidRDefault="009346CF" w:rsidP="00FF4CDC">
            <w:pPr>
              <w:jc w:val="center"/>
              <w:rPr>
                <w:sz w:val="16"/>
                <w:szCs w:val="16"/>
              </w:rPr>
            </w:pPr>
            <w:r w:rsidRPr="008E0987">
              <w:rPr>
                <w:sz w:val="16"/>
                <w:szCs w:val="16"/>
              </w:rPr>
              <w:t>160</w:t>
            </w:r>
          </w:p>
        </w:tc>
        <w:tc>
          <w:tcPr>
            <w:tcW w:w="1219" w:type="dxa"/>
            <w:vMerge w:val="restart"/>
            <w:shd w:val="clear" w:color="auto" w:fill="auto"/>
            <w:vAlign w:val="center"/>
          </w:tcPr>
          <w:p w14:paraId="57D93AB0" w14:textId="77777777" w:rsidR="009346CF" w:rsidRPr="00724C42" w:rsidRDefault="009346CF" w:rsidP="00FF4CDC">
            <w:pPr>
              <w:jc w:val="center"/>
              <w:rPr>
                <w:sz w:val="16"/>
                <w:szCs w:val="16"/>
              </w:rPr>
            </w:pPr>
            <w:r>
              <w:rPr>
                <w:sz w:val="16"/>
                <w:szCs w:val="16"/>
              </w:rPr>
              <w:t>100,0</w:t>
            </w:r>
          </w:p>
        </w:tc>
      </w:tr>
      <w:tr w:rsidR="009346CF" w:rsidRPr="00724C42" w14:paraId="6787835B" w14:textId="77777777" w:rsidTr="00FF4CDC">
        <w:trPr>
          <w:trHeight w:val="69"/>
        </w:trPr>
        <w:tc>
          <w:tcPr>
            <w:tcW w:w="582" w:type="dxa"/>
            <w:vMerge/>
            <w:shd w:val="clear" w:color="auto" w:fill="auto"/>
            <w:vAlign w:val="center"/>
            <w:hideMark/>
          </w:tcPr>
          <w:p w14:paraId="6BC7D160" w14:textId="77777777" w:rsidR="009346CF" w:rsidRPr="00724C42" w:rsidRDefault="009346CF" w:rsidP="00FF4CDC">
            <w:pPr>
              <w:rPr>
                <w:sz w:val="16"/>
                <w:szCs w:val="16"/>
              </w:rPr>
            </w:pPr>
          </w:p>
        </w:tc>
        <w:tc>
          <w:tcPr>
            <w:tcW w:w="5103" w:type="dxa"/>
            <w:shd w:val="clear" w:color="auto" w:fill="auto"/>
            <w:hideMark/>
          </w:tcPr>
          <w:p w14:paraId="6BB8383F" w14:textId="77777777" w:rsidR="009346CF" w:rsidRPr="00724C42" w:rsidRDefault="009346CF" w:rsidP="00FF4CDC">
            <w:pPr>
              <w:rPr>
                <w:i/>
                <w:sz w:val="16"/>
                <w:szCs w:val="16"/>
              </w:rPr>
            </w:pPr>
            <w:r w:rsidRPr="00724C42">
              <w:rPr>
                <w:i/>
                <w:sz w:val="16"/>
                <w:szCs w:val="16"/>
              </w:rPr>
              <w:t>количество изготовленных памяток-рекомендаций населению по действиям в чрезвычайных ситуациях (тыс. шт)</w:t>
            </w:r>
          </w:p>
        </w:tc>
        <w:tc>
          <w:tcPr>
            <w:tcW w:w="763" w:type="dxa"/>
            <w:vMerge/>
            <w:shd w:val="clear" w:color="auto" w:fill="auto"/>
            <w:vAlign w:val="center"/>
            <w:hideMark/>
          </w:tcPr>
          <w:p w14:paraId="1552CA24" w14:textId="77777777" w:rsidR="009346CF" w:rsidRPr="00724C42" w:rsidRDefault="009346CF" w:rsidP="00FF4CDC">
            <w:pPr>
              <w:jc w:val="center"/>
              <w:rPr>
                <w:i/>
                <w:sz w:val="16"/>
                <w:szCs w:val="16"/>
              </w:rPr>
            </w:pPr>
          </w:p>
        </w:tc>
        <w:tc>
          <w:tcPr>
            <w:tcW w:w="710" w:type="dxa"/>
            <w:vMerge/>
            <w:shd w:val="clear" w:color="auto" w:fill="auto"/>
            <w:vAlign w:val="center"/>
            <w:hideMark/>
          </w:tcPr>
          <w:p w14:paraId="2421874B" w14:textId="77777777" w:rsidR="009346CF" w:rsidRPr="00724C42" w:rsidRDefault="009346CF" w:rsidP="00FF4CDC">
            <w:pPr>
              <w:jc w:val="center"/>
              <w:rPr>
                <w:i/>
                <w:sz w:val="16"/>
                <w:szCs w:val="16"/>
              </w:rPr>
            </w:pPr>
          </w:p>
        </w:tc>
        <w:tc>
          <w:tcPr>
            <w:tcW w:w="753" w:type="dxa"/>
            <w:vMerge/>
            <w:shd w:val="clear" w:color="auto" w:fill="auto"/>
            <w:vAlign w:val="center"/>
            <w:hideMark/>
          </w:tcPr>
          <w:p w14:paraId="35501546" w14:textId="77777777" w:rsidR="009346CF" w:rsidRPr="00724C42" w:rsidRDefault="009346CF" w:rsidP="00FF4CDC">
            <w:pPr>
              <w:jc w:val="center"/>
              <w:rPr>
                <w:i/>
                <w:sz w:val="16"/>
                <w:szCs w:val="16"/>
              </w:rPr>
            </w:pPr>
          </w:p>
        </w:tc>
        <w:tc>
          <w:tcPr>
            <w:tcW w:w="1091" w:type="dxa"/>
            <w:vMerge/>
            <w:shd w:val="clear" w:color="auto" w:fill="auto"/>
            <w:vAlign w:val="center"/>
            <w:hideMark/>
          </w:tcPr>
          <w:p w14:paraId="5C4CEDC7" w14:textId="77777777" w:rsidR="009346CF" w:rsidRPr="00724C42" w:rsidRDefault="009346CF" w:rsidP="00FF4CDC">
            <w:pPr>
              <w:jc w:val="center"/>
              <w:rPr>
                <w:i/>
                <w:sz w:val="16"/>
                <w:szCs w:val="16"/>
              </w:rPr>
            </w:pPr>
          </w:p>
        </w:tc>
        <w:tc>
          <w:tcPr>
            <w:tcW w:w="1219" w:type="dxa"/>
            <w:vMerge/>
            <w:shd w:val="clear" w:color="auto" w:fill="auto"/>
            <w:hideMark/>
          </w:tcPr>
          <w:p w14:paraId="0E4AD2D9" w14:textId="77777777" w:rsidR="009346CF" w:rsidRPr="00724C42" w:rsidRDefault="009346CF" w:rsidP="00FF4CDC">
            <w:pPr>
              <w:jc w:val="center"/>
              <w:rPr>
                <w:sz w:val="16"/>
                <w:szCs w:val="16"/>
              </w:rPr>
            </w:pPr>
          </w:p>
        </w:tc>
      </w:tr>
      <w:tr w:rsidR="009346CF" w:rsidRPr="00724C42" w14:paraId="02E9E1FC" w14:textId="77777777" w:rsidTr="00FF4CDC">
        <w:trPr>
          <w:trHeight w:val="69"/>
        </w:trPr>
        <w:tc>
          <w:tcPr>
            <w:tcW w:w="582" w:type="dxa"/>
            <w:vMerge w:val="restart"/>
            <w:shd w:val="clear" w:color="auto" w:fill="auto"/>
            <w:hideMark/>
          </w:tcPr>
          <w:p w14:paraId="54C7208F" w14:textId="77777777" w:rsidR="009346CF" w:rsidRPr="00724C42" w:rsidRDefault="009346CF" w:rsidP="00FF4CDC">
            <w:pPr>
              <w:jc w:val="center"/>
              <w:rPr>
                <w:sz w:val="16"/>
                <w:szCs w:val="16"/>
              </w:rPr>
            </w:pPr>
            <w:r>
              <w:rPr>
                <w:sz w:val="16"/>
                <w:szCs w:val="16"/>
              </w:rPr>
              <w:t>6</w:t>
            </w:r>
          </w:p>
        </w:tc>
        <w:tc>
          <w:tcPr>
            <w:tcW w:w="9639" w:type="dxa"/>
            <w:gridSpan w:val="6"/>
            <w:shd w:val="clear" w:color="auto" w:fill="auto"/>
            <w:hideMark/>
          </w:tcPr>
          <w:p w14:paraId="7638FA5E" w14:textId="77777777" w:rsidR="009346CF" w:rsidRPr="00724C42" w:rsidRDefault="009346CF" w:rsidP="00FF4CDC">
            <w:pPr>
              <w:jc w:val="center"/>
              <w:rPr>
                <w:sz w:val="16"/>
                <w:szCs w:val="16"/>
              </w:rPr>
            </w:pPr>
            <w:r w:rsidRPr="00724C42">
              <w:rPr>
                <w:sz w:val="16"/>
                <w:szCs w:val="16"/>
              </w:rPr>
              <w:t xml:space="preserve">Основное мероприятие </w:t>
            </w:r>
            <w:r>
              <w:rPr>
                <w:sz w:val="16"/>
                <w:szCs w:val="16"/>
              </w:rPr>
              <w:t>«</w:t>
            </w:r>
            <w:r w:rsidRPr="00724C42">
              <w:rPr>
                <w:sz w:val="16"/>
                <w:szCs w:val="16"/>
              </w:rPr>
              <w:t>Обеспечение деятельности управления по ГОЧС и ПБ администрации города Оренбурга</w:t>
            </w:r>
            <w:r>
              <w:rPr>
                <w:sz w:val="16"/>
                <w:szCs w:val="16"/>
              </w:rPr>
              <w:t>»</w:t>
            </w:r>
          </w:p>
        </w:tc>
      </w:tr>
      <w:tr w:rsidR="009346CF" w:rsidRPr="00724C42" w14:paraId="1E651E56" w14:textId="77777777" w:rsidTr="00FF4CDC">
        <w:trPr>
          <w:trHeight w:val="145"/>
        </w:trPr>
        <w:tc>
          <w:tcPr>
            <w:tcW w:w="582" w:type="dxa"/>
            <w:vMerge/>
            <w:shd w:val="clear" w:color="auto" w:fill="auto"/>
          </w:tcPr>
          <w:p w14:paraId="618F4182" w14:textId="77777777" w:rsidR="009346CF" w:rsidRDefault="009346CF" w:rsidP="00FF4CDC">
            <w:pPr>
              <w:jc w:val="center"/>
              <w:rPr>
                <w:sz w:val="16"/>
                <w:szCs w:val="16"/>
              </w:rPr>
            </w:pPr>
          </w:p>
        </w:tc>
        <w:tc>
          <w:tcPr>
            <w:tcW w:w="5103" w:type="dxa"/>
            <w:shd w:val="clear" w:color="auto" w:fill="auto"/>
          </w:tcPr>
          <w:p w14:paraId="4FD10493" w14:textId="77777777" w:rsidR="009346CF" w:rsidRPr="00724C42" w:rsidRDefault="009346CF" w:rsidP="00FF4CDC">
            <w:pPr>
              <w:rPr>
                <w:sz w:val="16"/>
                <w:szCs w:val="16"/>
              </w:rPr>
            </w:pPr>
            <w:r w:rsidRPr="00724C42">
              <w:rPr>
                <w:i/>
                <w:sz w:val="16"/>
                <w:szCs w:val="16"/>
              </w:rPr>
              <w:t>количество финансируемых отраслевых (функциональных) органов Администрации города Оренбурга, исполняющих полномочия органов местного самоуправления по гражданской обороне, защите населения и территории от чрезвычайных ситуаций природного и техногенного характера (шт)</w:t>
            </w:r>
          </w:p>
        </w:tc>
        <w:tc>
          <w:tcPr>
            <w:tcW w:w="763" w:type="dxa"/>
            <w:shd w:val="clear" w:color="auto" w:fill="auto"/>
            <w:vAlign w:val="center"/>
          </w:tcPr>
          <w:p w14:paraId="20A95EE9" w14:textId="77777777" w:rsidR="009346CF" w:rsidRPr="00724C42" w:rsidRDefault="009346CF" w:rsidP="00FF4CDC">
            <w:pPr>
              <w:jc w:val="center"/>
              <w:rPr>
                <w:i/>
                <w:sz w:val="16"/>
                <w:szCs w:val="16"/>
              </w:rPr>
            </w:pPr>
            <w:r w:rsidRPr="00724C42">
              <w:rPr>
                <w:i/>
                <w:sz w:val="16"/>
                <w:szCs w:val="16"/>
              </w:rPr>
              <w:t>1</w:t>
            </w:r>
          </w:p>
        </w:tc>
        <w:tc>
          <w:tcPr>
            <w:tcW w:w="710" w:type="dxa"/>
            <w:shd w:val="clear" w:color="auto" w:fill="auto"/>
            <w:vAlign w:val="center"/>
          </w:tcPr>
          <w:p w14:paraId="1CAACC84" w14:textId="77777777" w:rsidR="009346CF" w:rsidRPr="00724C42" w:rsidRDefault="009346CF" w:rsidP="00FF4CDC">
            <w:pPr>
              <w:jc w:val="center"/>
              <w:rPr>
                <w:i/>
                <w:sz w:val="16"/>
                <w:szCs w:val="16"/>
              </w:rPr>
            </w:pPr>
            <w:r w:rsidRPr="00724C42">
              <w:rPr>
                <w:i/>
                <w:sz w:val="16"/>
                <w:szCs w:val="16"/>
              </w:rPr>
              <w:t>1</w:t>
            </w:r>
          </w:p>
        </w:tc>
        <w:tc>
          <w:tcPr>
            <w:tcW w:w="753" w:type="dxa"/>
            <w:shd w:val="clear" w:color="auto" w:fill="auto"/>
            <w:vAlign w:val="center"/>
          </w:tcPr>
          <w:p w14:paraId="5F749C73" w14:textId="77777777" w:rsidR="009346CF" w:rsidRPr="00724C42" w:rsidRDefault="009346CF" w:rsidP="00FF4CDC">
            <w:pPr>
              <w:jc w:val="center"/>
              <w:rPr>
                <w:i/>
                <w:sz w:val="16"/>
                <w:szCs w:val="16"/>
              </w:rPr>
            </w:pPr>
          </w:p>
        </w:tc>
        <w:tc>
          <w:tcPr>
            <w:tcW w:w="1091" w:type="dxa"/>
            <w:shd w:val="clear" w:color="auto" w:fill="auto"/>
            <w:vAlign w:val="center"/>
          </w:tcPr>
          <w:p w14:paraId="17A2BFF9" w14:textId="77777777" w:rsidR="009346CF" w:rsidRPr="008E0987" w:rsidRDefault="009346CF" w:rsidP="00FF4CDC">
            <w:pPr>
              <w:jc w:val="center"/>
              <w:rPr>
                <w:sz w:val="16"/>
                <w:szCs w:val="16"/>
              </w:rPr>
            </w:pPr>
            <w:r w:rsidRPr="008E0987">
              <w:rPr>
                <w:sz w:val="16"/>
                <w:szCs w:val="16"/>
              </w:rPr>
              <w:t>100</w:t>
            </w:r>
          </w:p>
        </w:tc>
        <w:tc>
          <w:tcPr>
            <w:tcW w:w="1219" w:type="dxa"/>
            <w:shd w:val="clear" w:color="auto" w:fill="auto"/>
            <w:vAlign w:val="center"/>
          </w:tcPr>
          <w:p w14:paraId="59AB5EEA" w14:textId="77777777" w:rsidR="009346CF" w:rsidRDefault="009346CF" w:rsidP="00FF4CDC">
            <w:pPr>
              <w:jc w:val="center"/>
              <w:rPr>
                <w:sz w:val="16"/>
                <w:szCs w:val="16"/>
              </w:rPr>
            </w:pPr>
            <w:r>
              <w:rPr>
                <w:sz w:val="16"/>
                <w:szCs w:val="16"/>
              </w:rPr>
              <w:t>99,1</w:t>
            </w:r>
          </w:p>
        </w:tc>
      </w:tr>
      <w:tr w:rsidR="009346CF" w:rsidRPr="00724C42" w14:paraId="29087093" w14:textId="77777777" w:rsidTr="00FF4CDC">
        <w:trPr>
          <w:trHeight w:val="69"/>
        </w:trPr>
        <w:tc>
          <w:tcPr>
            <w:tcW w:w="10221" w:type="dxa"/>
            <w:gridSpan w:val="7"/>
            <w:shd w:val="clear" w:color="auto" w:fill="auto"/>
            <w:hideMark/>
          </w:tcPr>
          <w:p w14:paraId="28498F3A" w14:textId="77777777" w:rsidR="009346CF" w:rsidRPr="008E0987" w:rsidRDefault="009346CF" w:rsidP="00FF4CDC">
            <w:pPr>
              <w:ind w:firstLineChars="100" w:firstLine="161"/>
              <w:jc w:val="center"/>
              <w:rPr>
                <w:b/>
                <w:sz w:val="16"/>
                <w:szCs w:val="16"/>
              </w:rPr>
            </w:pPr>
            <w:r w:rsidRPr="008E0987">
              <w:rPr>
                <w:b/>
                <w:sz w:val="16"/>
                <w:szCs w:val="16"/>
              </w:rPr>
              <w:t>Целевые показатели (индикаторы) конечного результата:</w:t>
            </w:r>
          </w:p>
        </w:tc>
      </w:tr>
      <w:tr w:rsidR="009346CF" w:rsidRPr="00724C42" w14:paraId="730AA3D0" w14:textId="77777777" w:rsidTr="00FF4CDC">
        <w:trPr>
          <w:trHeight w:val="69"/>
        </w:trPr>
        <w:tc>
          <w:tcPr>
            <w:tcW w:w="582" w:type="dxa"/>
            <w:shd w:val="clear" w:color="auto" w:fill="auto"/>
            <w:hideMark/>
          </w:tcPr>
          <w:p w14:paraId="43D37C56" w14:textId="77777777" w:rsidR="009346CF" w:rsidRPr="00724C42" w:rsidRDefault="009346CF" w:rsidP="00FF4CDC">
            <w:pPr>
              <w:jc w:val="center"/>
              <w:rPr>
                <w:sz w:val="16"/>
                <w:szCs w:val="16"/>
              </w:rPr>
            </w:pPr>
            <w:r w:rsidRPr="00724C42">
              <w:rPr>
                <w:sz w:val="16"/>
                <w:szCs w:val="16"/>
              </w:rPr>
              <w:t>1</w:t>
            </w:r>
          </w:p>
        </w:tc>
        <w:tc>
          <w:tcPr>
            <w:tcW w:w="5103" w:type="dxa"/>
            <w:shd w:val="clear" w:color="auto" w:fill="auto"/>
            <w:hideMark/>
          </w:tcPr>
          <w:p w14:paraId="2355CD47" w14:textId="77777777" w:rsidR="009346CF" w:rsidRPr="00724C42" w:rsidRDefault="009346CF" w:rsidP="00FF4CDC">
            <w:pPr>
              <w:rPr>
                <w:sz w:val="16"/>
                <w:szCs w:val="16"/>
              </w:rPr>
            </w:pPr>
            <w:r w:rsidRPr="00724C42">
              <w:rPr>
                <w:sz w:val="16"/>
                <w:szCs w:val="16"/>
              </w:rPr>
              <w:t xml:space="preserve">Снижение рисков пожаров и загораний на территории муниципального образования </w:t>
            </w:r>
            <w:r>
              <w:rPr>
                <w:sz w:val="16"/>
                <w:szCs w:val="16"/>
              </w:rPr>
              <w:t>«</w:t>
            </w:r>
            <w:r w:rsidRPr="00724C42">
              <w:rPr>
                <w:sz w:val="16"/>
                <w:szCs w:val="16"/>
              </w:rPr>
              <w:t>город Оренбург</w:t>
            </w:r>
            <w:r>
              <w:rPr>
                <w:sz w:val="16"/>
                <w:szCs w:val="16"/>
              </w:rPr>
              <w:t>»</w:t>
            </w:r>
            <w:r w:rsidRPr="00724C42">
              <w:rPr>
                <w:sz w:val="16"/>
                <w:szCs w:val="16"/>
              </w:rPr>
              <w:t xml:space="preserve"> (%)</w:t>
            </w:r>
          </w:p>
        </w:tc>
        <w:tc>
          <w:tcPr>
            <w:tcW w:w="763" w:type="dxa"/>
            <w:shd w:val="clear" w:color="auto" w:fill="auto"/>
            <w:vAlign w:val="center"/>
            <w:hideMark/>
          </w:tcPr>
          <w:p w14:paraId="2DB0F50F" w14:textId="77777777" w:rsidR="009346CF" w:rsidRPr="00724C42" w:rsidRDefault="009346CF" w:rsidP="00FF4CDC">
            <w:pPr>
              <w:jc w:val="center"/>
              <w:rPr>
                <w:sz w:val="16"/>
                <w:szCs w:val="16"/>
              </w:rPr>
            </w:pPr>
            <w:r w:rsidRPr="00724C42">
              <w:rPr>
                <w:sz w:val="16"/>
                <w:szCs w:val="16"/>
              </w:rPr>
              <w:t>5,00</w:t>
            </w:r>
          </w:p>
        </w:tc>
        <w:tc>
          <w:tcPr>
            <w:tcW w:w="710" w:type="dxa"/>
            <w:shd w:val="clear" w:color="auto" w:fill="auto"/>
            <w:vAlign w:val="center"/>
            <w:hideMark/>
          </w:tcPr>
          <w:p w14:paraId="78B6193C" w14:textId="77777777" w:rsidR="009346CF" w:rsidRPr="00724C42" w:rsidRDefault="009346CF" w:rsidP="00FF4CDC">
            <w:pPr>
              <w:jc w:val="center"/>
              <w:rPr>
                <w:sz w:val="16"/>
                <w:szCs w:val="16"/>
              </w:rPr>
            </w:pPr>
            <w:r w:rsidRPr="00724C42">
              <w:rPr>
                <w:sz w:val="16"/>
                <w:szCs w:val="16"/>
              </w:rPr>
              <w:t>5,00</w:t>
            </w:r>
          </w:p>
        </w:tc>
        <w:tc>
          <w:tcPr>
            <w:tcW w:w="753" w:type="dxa"/>
            <w:shd w:val="clear" w:color="auto" w:fill="auto"/>
            <w:vAlign w:val="center"/>
            <w:hideMark/>
          </w:tcPr>
          <w:p w14:paraId="7CF31C5D"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15940882" w14:textId="77777777" w:rsidR="009346CF" w:rsidRPr="00724C42" w:rsidRDefault="009346CF" w:rsidP="00FF4CDC">
            <w:pPr>
              <w:jc w:val="center"/>
              <w:rPr>
                <w:sz w:val="16"/>
                <w:szCs w:val="16"/>
              </w:rPr>
            </w:pPr>
            <w:r w:rsidRPr="00724C42">
              <w:rPr>
                <w:sz w:val="16"/>
                <w:szCs w:val="16"/>
              </w:rPr>
              <w:t>100,0</w:t>
            </w:r>
          </w:p>
        </w:tc>
        <w:tc>
          <w:tcPr>
            <w:tcW w:w="1219" w:type="dxa"/>
            <w:vMerge w:val="restart"/>
            <w:shd w:val="clear" w:color="auto" w:fill="auto"/>
            <w:vAlign w:val="center"/>
            <w:hideMark/>
          </w:tcPr>
          <w:p w14:paraId="6B172C48" w14:textId="77777777" w:rsidR="009346CF" w:rsidRPr="00724C42" w:rsidRDefault="009346CF" w:rsidP="00FF4CDC">
            <w:pPr>
              <w:jc w:val="center"/>
              <w:rPr>
                <w:sz w:val="16"/>
                <w:szCs w:val="16"/>
              </w:rPr>
            </w:pPr>
            <w:r>
              <w:rPr>
                <w:sz w:val="16"/>
                <w:szCs w:val="16"/>
              </w:rPr>
              <w:t>99,7</w:t>
            </w:r>
          </w:p>
        </w:tc>
      </w:tr>
      <w:tr w:rsidR="009346CF" w:rsidRPr="00724C42" w14:paraId="7534ECA6" w14:textId="77777777" w:rsidTr="00FF4CDC">
        <w:trPr>
          <w:trHeight w:val="337"/>
        </w:trPr>
        <w:tc>
          <w:tcPr>
            <w:tcW w:w="582" w:type="dxa"/>
            <w:shd w:val="clear" w:color="auto" w:fill="auto"/>
            <w:hideMark/>
          </w:tcPr>
          <w:p w14:paraId="7A3B64DC" w14:textId="77777777" w:rsidR="009346CF" w:rsidRPr="00724C42" w:rsidRDefault="009346CF" w:rsidP="00FF4CDC">
            <w:pPr>
              <w:jc w:val="center"/>
              <w:rPr>
                <w:sz w:val="16"/>
                <w:szCs w:val="16"/>
              </w:rPr>
            </w:pPr>
            <w:r w:rsidRPr="00724C42">
              <w:rPr>
                <w:sz w:val="16"/>
                <w:szCs w:val="16"/>
              </w:rPr>
              <w:t>2</w:t>
            </w:r>
          </w:p>
        </w:tc>
        <w:tc>
          <w:tcPr>
            <w:tcW w:w="5103" w:type="dxa"/>
            <w:shd w:val="clear" w:color="auto" w:fill="auto"/>
            <w:hideMark/>
          </w:tcPr>
          <w:p w14:paraId="53994754" w14:textId="77777777" w:rsidR="009346CF" w:rsidRPr="00724C42" w:rsidRDefault="009346CF" w:rsidP="00FF4CDC">
            <w:pPr>
              <w:rPr>
                <w:sz w:val="16"/>
                <w:szCs w:val="16"/>
              </w:rPr>
            </w:pPr>
            <w:r w:rsidRPr="00724C42">
              <w:rPr>
                <w:sz w:val="16"/>
                <w:szCs w:val="16"/>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p>
        </w:tc>
        <w:tc>
          <w:tcPr>
            <w:tcW w:w="763" w:type="dxa"/>
            <w:shd w:val="clear" w:color="auto" w:fill="auto"/>
            <w:vAlign w:val="center"/>
            <w:hideMark/>
          </w:tcPr>
          <w:p w14:paraId="3A5241A6" w14:textId="77777777" w:rsidR="009346CF" w:rsidRPr="00724C42" w:rsidRDefault="009346CF" w:rsidP="00FF4CDC">
            <w:pPr>
              <w:jc w:val="center"/>
              <w:rPr>
                <w:sz w:val="16"/>
                <w:szCs w:val="16"/>
              </w:rPr>
            </w:pPr>
            <w:r w:rsidRPr="00724C42">
              <w:rPr>
                <w:sz w:val="16"/>
                <w:szCs w:val="16"/>
              </w:rPr>
              <w:t>100</w:t>
            </w:r>
          </w:p>
        </w:tc>
        <w:tc>
          <w:tcPr>
            <w:tcW w:w="710" w:type="dxa"/>
            <w:shd w:val="clear" w:color="auto" w:fill="auto"/>
            <w:vAlign w:val="center"/>
            <w:hideMark/>
          </w:tcPr>
          <w:p w14:paraId="00AD58DF" w14:textId="77777777" w:rsidR="009346CF" w:rsidRPr="00724C42" w:rsidRDefault="009346CF" w:rsidP="00FF4CDC">
            <w:pPr>
              <w:jc w:val="center"/>
              <w:rPr>
                <w:sz w:val="16"/>
                <w:szCs w:val="16"/>
              </w:rPr>
            </w:pPr>
            <w:r w:rsidRPr="00724C42">
              <w:rPr>
                <w:sz w:val="16"/>
                <w:szCs w:val="16"/>
              </w:rPr>
              <w:t>100</w:t>
            </w:r>
          </w:p>
        </w:tc>
        <w:tc>
          <w:tcPr>
            <w:tcW w:w="753" w:type="dxa"/>
            <w:shd w:val="clear" w:color="auto" w:fill="auto"/>
            <w:vAlign w:val="center"/>
            <w:hideMark/>
          </w:tcPr>
          <w:p w14:paraId="15371524"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7D32CD68"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20FF177D" w14:textId="77777777" w:rsidR="009346CF" w:rsidRPr="00724C42" w:rsidRDefault="009346CF" w:rsidP="00FF4CDC">
            <w:pPr>
              <w:rPr>
                <w:sz w:val="16"/>
                <w:szCs w:val="16"/>
              </w:rPr>
            </w:pPr>
          </w:p>
        </w:tc>
      </w:tr>
      <w:tr w:rsidR="009346CF" w:rsidRPr="00724C42" w14:paraId="7A0A46D6" w14:textId="77777777" w:rsidTr="00FF4CDC">
        <w:trPr>
          <w:trHeight w:val="69"/>
        </w:trPr>
        <w:tc>
          <w:tcPr>
            <w:tcW w:w="582" w:type="dxa"/>
            <w:shd w:val="clear" w:color="auto" w:fill="auto"/>
            <w:hideMark/>
          </w:tcPr>
          <w:p w14:paraId="0A679F22" w14:textId="77777777" w:rsidR="009346CF" w:rsidRPr="00724C42" w:rsidRDefault="009346CF" w:rsidP="00FF4CDC">
            <w:pPr>
              <w:jc w:val="center"/>
              <w:rPr>
                <w:sz w:val="16"/>
                <w:szCs w:val="16"/>
              </w:rPr>
            </w:pPr>
            <w:r w:rsidRPr="00724C42">
              <w:rPr>
                <w:sz w:val="16"/>
                <w:szCs w:val="16"/>
              </w:rPr>
              <w:t>3</w:t>
            </w:r>
          </w:p>
        </w:tc>
        <w:tc>
          <w:tcPr>
            <w:tcW w:w="5103" w:type="dxa"/>
            <w:shd w:val="clear" w:color="auto" w:fill="auto"/>
            <w:hideMark/>
          </w:tcPr>
          <w:p w14:paraId="44509486" w14:textId="77777777" w:rsidR="009346CF" w:rsidRPr="00724C42" w:rsidRDefault="009346CF" w:rsidP="00FF4CDC">
            <w:pPr>
              <w:rPr>
                <w:sz w:val="16"/>
                <w:szCs w:val="16"/>
              </w:rPr>
            </w:pPr>
            <w:r w:rsidRPr="00724C42">
              <w:rPr>
                <w:sz w:val="16"/>
                <w:szCs w:val="16"/>
              </w:rPr>
              <w:t>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p>
        </w:tc>
        <w:tc>
          <w:tcPr>
            <w:tcW w:w="763" w:type="dxa"/>
            <w:shd w:val="clear" w:color="auto" w:fill="auto"/>
            <w:vAlign w:val="center"/>
            <w:hideMark/>
          </w:tcPr>
          <w:p w14:paraId="625EA2DB" w14:textId="77777777" w:rsidR="009346CF" w:rsidRPr="00724C42" w:rsidRDefault="009346CF" w:rsidP="00FF4CDC">
            <w:pPr>
              <w:jc w:val="center"/>
              <w:rPr>
                <w:sz w:val="16"/>
                <w:szCs w:val="16"/>
              </w:rPr>
            </w:pPr>
            <w:r w:rsidRPr="00724C42">
              <w:rPr>
                <w:sz w:val="16"/>
                <w:szCs w:val="16"/>
              </w:rPr>
              <w:t>100</w:t>
            </w:r>
          </w:p>
        </w:tc>
        <w:tc>
          <w:tcPr>
            <w:tcW w:w="710" w:type="dxa"/>
            <w:shd w:val="clear" w:color="auto" w:fill="auto"/>
            <w:vAlign w:val="center"/>
            <w:hideMark/>
          </w:tcPr>
          <w:p w14:paraId="639AA504" w14:textId="77777777" w:rsidR="009346CF" w:rsidRPr="00724C42" w:rsidRDefault="009346CF" w:rsidP="00FF4CDC">
            <w:pPr>
              <w:jc w:val="center"/>
              <w:rPr>
                <w:sz w:val="16"/>
                <w:szCs w:val="16"/>
              </w:rPr>
            </w:pPr>
            <w:r w:rsidRPr="00724C42">
              <w:rPr>
                <w:sz w:val="16"/>
                <w:szCs w:val="16"/>
              </w:rPr>
              <w:t>100</w:t>
            </w:r>
          </w:p>
        </w:tc>
        <w:tc>
          <w:tcPr>
            <w:tcW w:w="753" w:type="dxa"/>
            <w:shd w:val="clear" w:color="auto" w:fill="auto"/>
            <w:vAlign w:val="center"/>
            <w:hideMark/>
          </w:tcPr>
          <w:p w14:paraId="3EB97527"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6BD025D1"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2B47BC29" w14:textId="77777777" w:rsidR="009346CF" w:rsidRPr="00724C42" w:rsidRDefault="009346CF" w:rsidP="00FF4CDC">
            <w:pPr>
              <w:rPr>
                <w:sz w:val="16"/>
                <w:szCs w:val="16"/>
              </w:rPr>
            </w:pPr>
          </w:p>
        </w:tc>
      </w:tr>
      <w:tr w:rsidR="009346CF" w:rsidRPr="00724C42" w14:paraId="1D6EE566" w14:textId="77777777" w:rsidTr="00FF4CDC">
        <w:trPr>
          <w:trHeight w:val="69"/>
        </w:trPr>
        <w:tc>
          <w:tcPr>
            <w:tcW w:w="582" w:type="dxa"/>
            <w:shd w:val="clear" w:color="auto" w:fill="auto"/>
            <w:hideMark/>
          </w:tcPr>
          <w:p w14:paraId="774C66B1" w14:textId="77777777" w:rsidR="009346CF" w:rsidRPr="00724C42" w:rsidRDefault="009346CF" w:rsidP="00FF4CDC">
            <w:pPr>
              <w:jc w:val="center"/>
              <w:rPr>
                <w:sz w:val="16"/>
                <w:szCs w:val="16"/>
              </w:rPr>
            </w:pPr>
            <w:r w:rsidRPr="00724C42">
              <w:rPr>
                <w:sz w:val="16"/>
                <w:szCs w:val="16"/>
              </w:rPr>
              <w:t>4</w:t>
            </w:r>
          </w:p>
        </w:tc>
        <w:tc>
          <w:tcPr>
            <w:tcW w:w="5103" w:type="dxa"/>
            <w:shd w:val="clear" w:color="auto" w:fill="auto"/>
            <w:hideMark/>
          </w:tcPr>
          <w:p w14:paraId="490C8451" w14:textId="77777777" w:rsidR="009346CF" w:rsidRPr="00724C42" w:rsidRDefault="009346CF" w:rsidP="00FF4CDC">
            <w:pPr>
              <w:rPr>
                <w:sz w:val="16"/>
                <w:szCs w:val="16"/>
              </w:rPr>
            </w:pPr>
            <w:r w:rsidRPr="00724C42">
              <w:rPr>
                <w:sz w:val="16"/>
                <w:szCs w:val="16"/>
              </w:rPr>
              <w:t>Доля оперативной информации, доведенной до руководящего состава согласно спискам оповещения (%)</w:t>
            </w:r>
          </w:p>
        </w:tc>
        <w:tc>
          <w:tcPr>
            <w:tcW w:w="763" w:type="dxa"/>
            <w:shd w:val="clear" w:color="auto" w:fill="auto"/>
            <w:vAlign w:val="center"/>
            <w:hideMark/>
          </w:tcPr>
          <w:p w14:paraId="003D068C" w14:textId="77777777" w:rsidR="009346CF" w:rsidRPr="00724C42" w:rsidRDefault="009346CF" w:rsidP="00FF4CDC">
            <w:pPr>
              <w:jc w:val="center"/>
              <w:rPr>
                <w:sz w:val="16"/>
                <w:szCs w:val="16"/>
              </w:rPr>
            </w:pPr>
            <w:r w:rsidRPr="00724C42">
              <w:rPr>
                <w:sz w:val="16"/>
                <w:szCs w:val="16"/>
              </w:rPr>
              <w:t>100</w:t>
            </w:r>
          </w:p>
        </w:tc>
        <w:tc>
          <w:tcPr>
            <w:tcW w:w="710" w:type="dxa"/>
            <w:shd w:val="clear" w:color="auto" w:fill="auto"/>
            <w:vAlign w:val="center"/>
            <w:hideMark/>
          </w:tcPr>
          <w:p w14:paraId="4030EAA6" w14:textId="77777777" w:rsidR="009346CF" w:rsidRPr="00724C42" w:rsidRDefault="009346CF" w:rsidP="00FF4CDC">
            <w:pPr>
              <w:jc w:val="center"/>
              <w:rPr>
                <w:sz w:val="16"/>
                <w:szCs w:val="16"/>
              </w:rPr>
            </w:pPr>
            <w:r w:rsidRPr="00724C42">
              <w:rPr>
                <w:sz w:val="16"/>
                <w:szCs w:val="16"/>
              </w:rPr>
              <w:t>100</w:t>
            </w:r>
          </w:p>
        </w:tc>
        <w:tc>
          <w:tcPr>
            <w:tcW w:w="753" w:type="dxa"/>
            <w:shd w:val="clear" w:color="auto" w:fill="auto"/>
            <w:vAlign w:val="center"/>
            <w:hideMark/>
          </w:tcPr>
          <w:p w14:paraId="2FA6A837"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279019E7"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5E3E772D" w14:textId="77777777" w:rsidR="009346CF" w:rsidRPr="00724C42" w:rsidRDefault="009346CF" w:rsidP="00FF4CDC">
            <w:pPr>
              <w:rPr>
                <w:sz w:val="16"/>
                <w:szCs w:val="16"/>
              </w:rPr>
            </w:pPr>
          </w:p>
        </w:tc>
      </w:tr>
      <w:tr w:rsidR="009346CF" w:rsidRPr="00724C42" w14:paraId="58BF1DCC" w14:textId="77777777" w:rsidTr="00FF4CDC">
        <w:trPr>
          <w:trHeight w:val="69"/>
        </w:trPr>
        <w:tc>
          <w:tcPr>
            <w:tcW w:w="582" w:type="dxa"/>
            <w:shd w:val="clear" w:color="auto" w:fill="auto"/>
            <w:hideMark/>
          </w:tcPr>
          <w:p w14:paraId="42632AAF" w14:textId="77777777" w:rsidR="009346CF" w:rsidRPr="00724C42" w:rsidRDefault="009346CF" w:rsidP="00FF4CDC">
            <w:pPr>
              <w:jc w:val="center"/>
              <w:rPr>
                <w:sz w:val="16"/>
                <w:szCs w:val="16"/>
              </w:rPr>
            </w:pPr>
            <w:r w:rsidRPr="00724C42">
              <w:rPr>
                <w:sz w:val="16"/>
                <w:szCs w:val="16"/>
              </w:rPr>
              <w:t>5</w:t>
            </w:r>
          </w:p>
        </w:tc>
        <w:tc>
          <w:tcPr>
            <w:tcW w:w="5103" w:type="dxa"/>
            <w:shd w:val="clear" w:color="auto" w:fill="auto"/>
            <w:hideMark/>
          </w:tcPr>
          <w:p w14:paraId="716950FD" w14:textId="77777777" w:rsidR="009346CF" w:rsidRPr="00724C42" w:rsidRDefault="009346CF" w:rsidP="00FF4CDC">
            <w:pPr>
              <w:rPr>
                <w:sz w:val="16"/>
                <w:szCs w:val="16"/>
              </w:rPr>
            </w:pPr>
            <w:r w:rsidRPr="00724C42">
              <w:rPr>
                <w:sz w:val="16"/>
                <w:szCs w:val="16"/>
              </w:rPr>
              <w:t>Доля переданных заявок ответственным исполнителям (%)</w:t>
            </w:r>
          </w:p>
        </w:tc>
        <w:tc>
          <w:tcPr>
            <w:tcW w:w="763" w:type="dxa"/>
            <w:shd w:val="clear" w:color="auto" w:fill="auto"/>
            <w:vAlign w:val="center"/>
            <w:hideMark/>
          </w:tcPr>
          <w:p w14:paraId="7054FCCF" w14:textId="77777777" w:rsidR="009346CF" w:rsidRPr="00724C42" w:rsidRDefault="009346CF" w:rsidP="00FF4CDC">
            <w:pPr>
              <w:jc w:val="center"/>
              <w:rPr>
                <w:sz w:val="16"/>
                <w:szCs w:val="16"/>
              </w:rPr>
            </w:pPr>
            <w:r w:rsidRPr="00724C42">
              <w:rPr>
                <w:sz w:val="16"/>
                <w:szCs w:val="16"/>
              </w:rPr>
              <w:t>100</w:t>
            </w:r>
          </w:p>
        </w:tc>
        <w:tc>
          <w:tcPr>
            <w:tcW w:w="710" w:type="dxa"/>
            <w:shd w:val="clear" w:color="auto" w:fill="auto"/>
            <w:vAlign w:val="center"/>
            <w:hideMark/>
          </w:tcPr>
          <w:p w14:paraId="077377A1" w14:textId="77777777" w:rsidR="009346CF" w:rsidRPr="00724C42" w:rsidRDefault="009346CF" w:rsidP="00FF4CDC">
            <w:pPr>
              <w:jc w:val="center"/>
              <w:rPr>
                <w:sz w:val="16"/>
                <w:szCs w:val="16"/>
              </w:rPr>
            </w:pPr>
            <w:r w:rsidRPr="00724C42">
              <w:rPr>
                <w:sz w:val="16"/>
                <w:szCs w:val="16"/>
              </w:rPr>
              <w:t>100</w:t>
            </w:r>
          </w:p>
        </w:tc>
        <w:tc>
          <w:tcPr>
            <w:tcW w:w="753" w:type="dxa"/>
            <w:shd w:val="clear" w:color="auto" w:fill="auto"/>
            <w:vAlign w:val="center"/>
            <w:hideMark/>
          </w:tcPr>
          <w:p w14:paraId="73C11AA6"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5228573A"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70A72EE6" w14:textId="77777777" w:rsidR="009346CF" w:rsidRPr="00724C42" w:rsidRDefault="009346CF" w:rsidP="00FF4CDC">
            <w:pPr>
              <w:rPr>
                <w:sz w:val="16"/>
                <w:szCs w:val="16"/>
              </w:rPr>
            </w:pPr>
          </w:p>
        </w:tc>
      </w:tr>
      <w:tr w:rsidR="009346CF" w:rsidRPr="00724C42" w14:paraId="44286257" w14:textId="77777777" w:rsidTr="00FF4CDC">
        <w:trPr>
          <w:trHeight w:val="69"/>
        </w:trPr>
        <w:tc>
          <w:tcPr>
            <w:tcW w:w="582" w:type="dxa"/>
            <w:shd w:val="clear" w:color="auto" w:fill="auto"/>
            <w:hideMark/>
          </w:tcPr>
          <w:p w14:paraId="36E6F8D8" w14:textId="77777777" w:rsidR="009346CF" w:rsidRPr="00724C42" w:rsidRDefault="009346CF" w:rsidP="00FF4CDC">
            <w:pPr>
              <w:jc w:val="center"/>
              <w:rPr>
                <w:sz w:val="16"/>
                <w:szCs w:val="16"/>
              </w:rPr>
            </w:pPr>
            <w:r w:rsidRPr="00724C42">
              <w:rPr>
                <w:sz w:val="16"/>
                <w:szCs w:val="16"/>
              </w:rPr>
              <w:t>6</w:t>
            </w:r>
          </w:p>
        </w:tc>
        <w:tc>
          <w:tcPr>
            <w:tcW w:w="5103" w:type="dxa"/>
            <w:shd w:val="clear" w:color="auto" w:fill="auto"/>
            <w:hideMark/>
          </w:tcPr>
          <w:p w14:paraId="55E55939" w14:textId="77777777" w:rsidR="009346CF" w:rsidRPr="00724C42" w:rsidRDefault="009346CF" w:rsidP="00FF4CDC">
            <w:pPr>
              <w:rPr>
                <w:sz w:val="16"/>
                <w:szCs w:val="16"/>
              </w:rPr>
            </w:pPr>
            <w:r w:rsidRPr="00724C42">
              <w:rPr>
                <w:sz w:val="16"/>
                <w:szCs w:val="16"/>
              </w:rPr>
              <w:t>Доля принятых звонков от общего числа поступающих вызовов (%)</w:t>
            </w:r>
          </w:p>
        </w:tc>
        <w:tc>
          <w:tcPr>
            <w:tcW w:w="763" w:type="dxa"/>
            <w:shd w:val="clear" w:color="auto" w:fill="auto"/>
            <w:vAlign w:val="center"/>
            <w:hideMark/>
          </w:tcPr>
          <w:p w14:paraId="5A9CC8FB" w14:textId="77777777" w:rsidR="009346CF" w:rsidRPr="00724C42" w:rsidRDefault="009346CF" w:rsidP="00FF4CDC">
            <w:pPr>
              <w:jc w:val="center"/>
              <w:rPr>
                <w:sz w:val="16"/>
                <w:szCs w:val="16"/>
              </w:rPr>
            </w:pPr>
            <w:r w:rsidRPr="00724C42">
              <w:rPr>
                <w:sz w:val="16"/>
                <w:szCs w:val="16"/>
              </w:rPr>
              <w:t>85,0</w:t>
            </w:r>
          </w:p>
        </w:tc>
        <w:tc>
          <w:tcPr>
            <w:tcW w:w="710" w:type="dxa"/>
            <w:shd w:val="clear" w:color="auto" w:fill="auto"/>
            <w:vAlign w:val="center"/>
            <w:hideMark/>
          </w:tcPr>
          <w:p w14:paraId="4BD726E4" w14:textId="77777777" w:rsidR="009346CF" w:rsidRPr="00724C42" w:rsidRDefault="009346CF" w:rsidP="00FF4CDC">
            <w:pPr>
              <w:jc w:val="center"/>
              <w:rPr>
                <w:sz w:val="16"/>
                <w:szCs w:val="16"/>
              </w:rPr>
            </w:pPr>
            <w:r w:rsidRPr="00724C42">
              <w:rPr>
                <w:sz w:val="16"/>
                <w:szCs w:val="16"/>
              </w:rPr>
              <w:t>85,0</w:t>
            </w:r>
          </w:p>
        </w:tc>
        <w:tc>
          <w:tcPr>
            <w:tcW w:w="753" w:type="dxa"/>
            <w:shd w:val="clear" w:color="auto" w:fill="auto"/>
            <w:vAlign w:val="center"/>
            <w:hideMark/>
          </w:tcPr>
          <w:p w14:paraId="17FBCD46"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31FEC51B"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15DC6C03" w14:textId="77777777" w:rsidR="009346CF" w:rsidRPr="00724C42" w:rsidRDefault="009346CF" w:rsidP="00FF4CDC">
            <w:pPr>
              <w:rPr>
                <w:sz w:val="16"/>
                <w:szCs w:val="16"/>
              </w:rPr>
            </w:pPr>
          </w:p>
        </w:tc>
      </w:tr>
      <w:tr w:rsidR="009346CF" w:rsidRPr="00724C42" w14:paraId="68ED684C" w14:textId="77777777" w:rsidTr="00FF4CDC">
        <w:trPr>
          <w:trHeight w:val="69"/>
        </w:trPr>
        <w:tc>
          <w:tcPr>
            <w:tcW w:w="582" w:type="dxa"/>
            <w:shd w:val="clear" w:color="auto" w:fill="auto"/>
            <w:hideMark/>
          </w:tcPr>
          <w:p w14:paraId="5C5186BC" w14:textId="77777777" w:rsidR="009346CF" w:rsidRPr="00724C42" w:rsidRDefault="009346CF" w:rsidP="00FF4CDC">
            <w:pPr>
              <w:jc w:val="center"/>
              <w:rPr>
                <w:sz w:val="16"/>
                <w:szCs w:val="16"/>
              </w:rPr>
            </w:pPr>
            <w:r w:rsidRPr="00724C42">
              <w:rPr>
                <w:sz w:val="16"/>
                <w:szCs w:val="16"/>
              </w:rPr>
              <w:t>7</w:t>
            </w:r>
          </w:p>
        </w:tc>
        <w:tc>
          <w:tcPr>
            <w:tcW w:w="5103" w:type="dxa"/>
            <w:shd w:val="clear" w:color="auto" w:fill="auto"/>
            <w:hideMark/>
          </w:tcPr>
          <w:p w14:paraId="3EAAC00D" w14:textId="77777777" w:rsidR="009346CF" w:rsidRPr="00724C42" w:rsidRDefault="009346CF" w:rsidP="00FF4CDC">
            <w:pPr>
              <w:rPr>
                <w:sz w:val="16"/>
                <w:szCs w:val="16"/>
              </w:rPr>
            </w:pPr>
            <w:r w:rsidRPr="00724C42">
              <w:rPr>
                <w:sz w:val="16"/>
                <w:szCs w:val="16"/>
              </w:rPr>
              <w:t>Доля отслеживаемых транспортных средств в общем количестве бортов, оборудованных системой ГЛОНАСС/GPS (%)</w:t>
            </w:r>
          </w:p>
        </w:tc>
        <w:tc>
          <w:tcPr>
            <w:tcW w:w="763" w:type="dxa"/>
            <w:shd w:val="clear" w:color="auto" w:fill="auto"/>
            <w:vAlign w:val="center"/>
            <w:hideMark/>
          </w:tcPr>
          <w:p w14:paraId="37967FD3" w14:textId="77777777" w:rsidR="009346CF" w:rsidRPr="00724C42" w:rsidRDefault="009346CF" w:rsidP="00FF4CDC">
            <w:pPr>
              <w:jc w:val="center"/>
              <w:rPr>
                <w:sz w:val="16"/>
                <w:szCs w:val="16"/>
              </w:rPr>
            </w:pPr>
            <w:r w:rsidRPr="00724C42">
              <w:rPr>
                <w:sz w:val="16"/>
                <w:szCs w:val="16"/>
              </w:rPr>
              <w:t>100</w:t>
            </w:r>
          </w:p>
        </w:tc>
        <w:tc>
          <w:tcPr>
            <w:tcW w:w="710" w:type="dxa"/>
            <w:shd w:val="clear" w:color="auto" w:fill="auto"/>
            <w:vAlign w:val="center"/>
            <w:hideMark/>
          </w:tcPr>
          <w:p w14:paraId="23B297F9" w14:textId="77777777" w:rsidR="009346CF" w:rsidRPr="00724C42" w:rsidRDefault="009346CF" w:rsidP="00FF4CDC">
            <w:pPr>
              <w:jc w:val="center"/>
              <w:rPr>
                <w:sz w:val="16"/>
                <w:szCs w:val="16"/>
              </w:rPr>
            </w:pPr>
            <w:r w:rsidRPr="00724C42">
              <w:rPr>
                <w:sz w:val="16"/>
                <w:szCs w:val="16"/>
              </w:rPr>
              <w:t>100</w:t>
            </w:r>
          </w:p>
        </w:tc>
        <w:tc>
          <w:tcPr>
            <w:tcW w:w="753" w:type="dxa"/>
            <w:shd w:val="clear" w:color="auto" w:fill="auto"/>
            <w:vAlign w:val="center"/>
            <w:hideMark/>
          </w:tcPr>
          <w:p w14:paraId="157CE887" w14:textId="77777777" w:rsidR="009346CF" w:rsidRPr="00724C42" w:rsidRDefault="009346CF" w:rsidP="00FF4CDC">
            <w:pPr>
              <w:jc w:val="center"/>
              <w:rPr>
                <w:sz w:val="16"/>
                <w:szCs w:val="16"/>
              </w:rPr>
            </w:pPr>
            <w:r w:rsidRPr="00724C42">
              <w:rPr>
                <w:sz w:val="16"/>
                <w:szCs w:val="16"/>
              </w:rPr>
              <w:t>0,0</w:t>
            </w:r>
          </w:p>
        </w:tc>
        <w:tc>
          <w:tcPr>
            <w:tcW w:w="1091" w:type="dxa"/>
            <w:shd w:val="clear" w:color="auto" w:fill="auto"/>
            <w:vAlign w:val="center"/>
            <w:hideMark/>
          </w:tcPr>
          <w:p w14:paraId="73F137F1" w14:textId="77777777" w:rsidR="009346CF" w:rsidRPr="00724C42" w:rsidRDefault="009346CF" w:rsidP="00FF4CDC">
            <w:pPr>
              <w:jc w:val="center"/>
              <w:rPr>
                <w:sz w:val="16"/>
                <w:szCs w:val="16"/>
              </w:rPr>
            </w:pPr>
            <w:r w:rsidRPr="00724C42">
              <w:rPr>
                <w:sz w:val="16"/>
                <w:szCs w:val="16"/>
              </w:rPr>
              <w:t>100,0</w:t>
            </w:r>
          </w:p>
        </w:tc>
        <w:tc>
          <w:tcPr>
            <w:tcW w:w="1219" w:type="dxa"/>
            <w:vMerge/>
            <w:shd w:val="clear" w:color="auto" w:fill="auto"/>
            <w:vAlign w:val="center"/>
            <w:hideMark/>
          </w:tcPr>
          <w:p w14:paraId="07FBFB89" w14:textId="77777777" w:rsidR="009346CF" w:rsidRPr="00724C42" w:rsidRDefault="009346CF" w:rsidP="00FF4CDC">
            <w:pPr>
              <w:rPr>
                <w:sz w:val="16"/>
                <w:szCs w:val="16"/>
              </w:rPr>
            </w:pPr>
          </w:p>
        </w:tc>
      </w:tr>
      <w:tr w:rsidR="009346CF" w:rsidRPr="00E43A91" w14:paraId="0DFE61A3" w14:textId="77777777" w:rsidTr="00FF4CDC">
        <w:trPr>
          <w:trHeight w:val="69"/>
        </w:trPr>
        <w:tc>
          <w:tcPr>
            <w:tcW w:w="5685" w:type="dxa"/>
            <w:gridSpan w:val="2"/>
            <w:shd w:val="clear" w:color="auto" w:fill="DBE5F1" w:themeFill="accent1" w:themeFillTint="33"/>
          </w:tcPr>
          <w:p w14:paraId="76C707EB" w14:textId="77777777" w:rsidR="009346CF" w:rsidRPr="00E43A91" w:rsidRDefault="009346CF" w:rsidP="00FF4CDC">
            <w:pPr>
              <w:jc w:val="center"/>
              <w:rPr>
                <w:b/>
                <w:sz w:val="16"/>
                <w:szCs w:val="16"/>
              </w:rPr>
            </w:pPr>
            <w:r w:rsidRPr="00E43A91">
              <w:rPr>
                <w:b/>
                <w:sz w:val="16"/>
                <w:szCs w:val="16"/>
              </w:rPr>
              <w:t>Эффективность реализации программы в целом (%)</w:t>
            </w:r>
          </w:p>
        </w:tc>
        <w:tc>
          <w:tcPr>
            <w:tcW w:w="4536" w:type="dxa"/>
            <w:gridSpan w:val="5"/>
            <w:shd w:val="clear" w:color="auto" w:fill="DBE5F1" w:themeFill="accent1" w:themeFillTint="33"/>
            <w:vAlign w:val="center"/>
          </w:tcPr>
          <w:p w14:paraId="4C87BA2E" w14:textId="77777777" w:rsidR="009346CF" w:rsidRPr="00E43A91" w:rsidRDefault="009346CF" w:rsidP="00FF4CDC">
            <w:pPr>
              <w:jc w:val="center"/>
              <w:rPr>
                <w:b/>
                <w:sz w:val="16"/>
                <w:szCs w:val="16"/>
              </w:rPr>
            </w:pPr>
            <w:r w:rsidRPr="00E43A91">
              <w:rPr>
                <w:b/>
                <w:sz w:val="16"/>
                <w:szCs w:val="16"/>
              </w:rPr>
              <w:t>100,3</w:t>
            </w:r>
          </w:p>
        </w:tc>
      </w:tr>
    </w:tbl>
    <w:p w14:paraId="72F46568" w14:textId="77777777" w:rsidR="009346CF" w:rsidRPr="00E43A91" w:rsidRDefault="009346CF" w:rsidP="009346CF">
      <w:pPr>
        <w:rPr>
          <w:sz w:val="16"/>
          <w:szCs w:val="16"/>
        </w:rPr>
      </w:pPr>
    </w:p>
    <w:p w14:paraId="24E333A7" w14:textId="77777777" w:rsidR="009346CF" w:rsidRPr="00E43A91" w:rsidRDefault="009346CF" w:rsidP="009346CF">
      <w:pPr>
        <w:widowControl w:val="0"/>
        <w:tabs>
          <w:tab w:val="left" w:pos="1134"/>
        </w:tabs>
        <w:ind w:firstLine="709"/>
        <w:rPr>
          <w:color w:val="000000"/>
          <w:sz w:val="28"/>
          <w:szCs w:val="28"/>
        </w:rPr>
      </w:pPr>
      <w:r w:rsidRPr="00E43A91">
        <w:rPr>
          <w:color w:val="000000"/>
          <w:sz w:val="28"/>
          <w:szCs w:val="28"/>
        </w:rPr>
        <w:t>В ходе анализа сведений, отраженных в Отчете о ходе реализации муниципальной программы, установлено следующее:</w:t>
      </w:r>
    </w:p>
    <w:p w14:paraId="3B4164A9" w14:textId="77777777" w:rsidR="009346CF" w:rsidRPr="00E43A91" w:rsidRDefault="009346CF" w:rsidP="009346CF">
      <w:pPr>
        <w:pStyle w:val="a5"/>
        <w:widowControl w:val="0"/>
        <w:numPr>
          <w:ilvl w:val="0"/>
          <w:numId w:val="17"/>
        </w:numPr>
        <w:tabs>
          <w:tab w:val="left" w:pos="1134"/>
        </w:tabs>
        <w:ind w:left="0" w:firstLine="709"/>
        <w:jc w:val="both"/>
        <w:rPr>
          <w:color w:val="000000"/>
          <w:sz w:val="28"/>
          <w:szCs w:val="28"/>
        </w:rPr>
      </w:pPr>
      <w:r w:rsidRPr="00E43A91">
        <w:rPr>
          <w:color w:val="000000"/>
          <w:sz w:val="28"/>
          <w:szCs w:val="28"/>
        </w:rPr>
        <w:t>на уровне 100% и выше достигнуты значения 17-ти целевых показателей (индикаторов);</w:t>
      </w:r>
    </w:p>
    <w:p w14:paraId="56BF7CD0" w14:textId="77777777" w:rsidR="009346CF" w:rsidRPr="00E43A91" w:rsidRDefault="009346CF" w:rsidP="009346CF">
      <w:pPr>
        <w:pStyle w:val="a5"/>
        <w:widowControl w:val="0"/>
        <w:numPr>
          <w:ilvl w:val="0"/>
          <w:numId w:val="17"/>
        </w:numPr>
        <w:tabs>
          <w:tab w:val="left" w:pos="1134"/>
        </w:tabs>
        <w:ind w:left="0" w:firstLine="709"/>
        <w:jc w:val="both"/>
        <w:rPr>
          <w:sz w:val="28"/>
          <w:szCs w:val="28"/>
        </w:rPr>
      </w:pPr>
      <w:r w:rsidRPr="00E43A91">
        <w:rPr>
          <w:color w:val="000000"/>
          <w:sz w:val="28"/>
          <w:szCs w:val="28"/>
        </w:rPr>
        <w:t>значительно перевыполнены плановые значения показателей 2.1 «</w:t>
      </w:r>
      <w:r w:rsidRPr="00E43A91">
        <w:rPr>
          <w:sz w:val="28"/>
          <w:szCs w:val="28"/>
        </w:rPr>
        <w:t>количество приобретенных СИЗ» (300,0%), 5.1 «количество изготовленных памяток-рекомендаций населению по действиям в чрезвычайных ситуациях (160%).</w:t>
      </w:r>
    </w:p>
    <w:p w14:paraId="0B24141A" w14:textId="77777777" w:rsidR="009346CF" w:rsidRPr="00E43A91" w:rsidRDefault="009346CF" w:rsidP="00AB383E">
      <w:pPr>
        <w:pStyle w:val="a5"/>
        <w:widowControl w:val="0"/>
        <w:tabs>
          <w:tab w:val="left" w:pos="1134"/>
        </w:tabs>
        <w:ind w:left="0" w:firstLine="709"/>
        <w:jc w:val="both"/>
        <w:rPr>
          <w:sz w:val="28"/>
          <w:szCs w:val="28"/>
        </w:rPr>
      </w:pPr>
      <w:r w:rsidRPr="00E43A91">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0223E970" w14:textId="77777777" w:rsidR="009346CF" w:rsidRPr="00E43A91" w:rsidRDefault="009346CF" w:rsidP="00AB383E">
      <w:pPr>
        <w:pStyle w:val="a5"/>
        <w:tabs>
          <w:tab w:val="left" w:pos="0"/>
          <w:tab w:val="left" w:pos="1134"/>
        </w:tabs>
        <w:ind w:left="0" w:firstLine="709"/>
        <w:jc w:val="both"/>
        <w:rPr>
          <w:sz w:val="28"/>
          <w:szCs w:val="28"/>
        </w:rPr>
      </w:pPr>
      <w:r w:rsidRPr="00E43A91">
        <w:rPr>
          <w:sz w:val="28"/>
          <w:szCs w:val="28"/>
        </w:rPr>
        <w:t>Согласно Отчету о ходе реализации муниципальной программы в 2021 году достигнуты следующие целевые показатели (индикаторы) конечных результатов:</w:t>
      </w:r>
    </w:p>
    <w:p w14:paraId="36BF25CF"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снижение рисков пожаров и загораний на территории муниципального образования «город Оренбург» </w:t>
      </w:r>
      <w:r w:rsidRPr="00E43A91">
        <w:rPr>
          <w:rFonts w:eastAsiaTheme="minorHAnsi"/>
          <w:sz w:val="28"/>
          <w:szCs w:val="28"/>
        </w:rPr>
        <w:t>–</w:t>
      </w:r>
      <w:r w:rsidRPr="00E43A91">
        <w:rPr>
          <w:sz w:val="28"/>
          <w:szCs w:val="28"/>
        </w:rPr>
        <w:t xml:space="preserve"> 5,0% (плановое значение 5,0%);</w:t>
      </w:r>
    </w:p>
    <w:p w14:paraId="5E1A51EA"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укомплектованность кадрами муниципальных учреждений, осуществляющих деятельность в сфере обеспечения безопасности в чрезвычайных </w:t>
      </w:r>
      <w:r w:rsidRPr="00E43A91">
        <w:rPr>
          <w:sz w:val="28"/>
          <w:szCs w:val="28"/>
        </w:rPr>
        <w:lastRenderedPageBreak/>
        <w:t xml:space="preserve">ситуациях и выполнения первичных мер пожарной безопасности </w:t>
      </w:r>
      <w:r w:rsidRPr="00E43A91">
        <w:rPr>
          <w:rFonts w:eastAsiaTheme="minorHAnsi"/>
          <w:sz w:val="28"/>
          <w:szCs w:val="28"/>
        </w:rPr>
        <w:t>–</w:t>
      </w:r>
      <w:r w:rsidRPr="00E43A91">
        <w:rPr>
          <w:sz w:val="28"/>
          <w:szCs w:val="28"/>
        </w:rPr>
        <w:t xml:space="preserve"> 100,0% (плановое значение 100,0%);</w:t>
      </w:r>
    </w:p>
    <w:p w14:paraId="32C55513"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r w:rsidRPr="00E43A91">
        <w:rPr>
          <w:rFonts w:eastAsiaTheme="minorHAnsi"/>
          <w:sz w:val="28"/>
          <w:szCs w:val="28"/>
        </w:rPr>
        <w:t>–</w:t>
      </w:r>
      <w:r w:rsidRPr="00E43A91">
        <w:rPr>
          <w:sz w:val="28"/>
          <w:szCs w:val="28"/>
        </w:rPr>
        <w:t xml:space="preserve"> 100,0% (плановое значение 100,0%);</w:t>
      </w:r>
    </w:p>
    <w:p w14:paraId="575D964A"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доля оперативной информации, доведенной до руководящего состава согласно спискам оповещения </w:t>
      </w:r>
      <w:r w:rsidRPr="00E43A91">
        <w:rPr>
          <w:rFonts w:eastAsiaTheme="minorHAnsi"/>
          <w:sz w:val="28"/>
          <w:szCs w:val="28"/>
        </w:rPr>
        <w:t>–</w:t>
      </w:r>
      <w:r w:rsidRPr="00E43A91">
        <w:rPr>
          <w:sz w:val="28"/>
          <w:szCs w:val="28"/>
        </w:rPr>
        <w:t xml:space="preserve"> 100,0% (плановое значение 100,0%);</w:t>
      </w:r>
    </w:p>
    <w:p w14:paraId="3C5B6D4C"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доля переданных заявок ответственным исполнителям </w:t>
      </w:r>
      <w:r w:rsidRPr="00E43A91">
        <w:rPr>
          <w:rFonts w:eastAsiaTheme="minorHAnsi"/>
          <w:sz w:val="28"/>
          <w:szCs w:val="28"/>
        </w:rPr>
        <w:t>–</w:t>
      </w:r>
      <w:r w:rsidRPr="00E43A91">
        <w:rPr>
          <w:sz w:val="28"/>
          <w:szCs w:val="28"/>
        </w:rPr>
        <w:t xml:space="preserve"> 100,0% (плановое значение 100,0%);</w:t>
      </w:r>
    </w:p>
    <w:p w14:paraId="1A7CE357"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доля принятых звонков от общего числа поступающих вызовов </w:t>
      </w:r>
      <w:r w:rsidRPr="00E43A91">
        <w:rPr>
          <w:rFonts w:eastAsiaTheme="minorHAnsi"/>
          <w:sz w:val="28"/>
          <w:szCs w:val="28"/>
        </w:rPr>
        <w:t>–</w:t>
      </w:r>
      <w:r w:rsidRPr="00E43A91">
        <w:rPr>
          <w:sz w:val="28"/>
          <w:szCs w:val="28"/>
        </w:rPr>
        <w:t xml:space="preserve"> 85,0% (плановое значение 85,0%);</w:t>
      </w:r>
    </w:p>
    <w:p w14:paraId="442A3535" w14:textId="77777777" w:rsidR="009346CF" w:rsidRPr="00E43A91" w:rsidRDefault="009346CF" w:rsidP="00AB383E">
      <w:pPr>
        <w:pStyle w:val="a5"/>
        <w:numPr>
          <w:ilvl w:val="0"/>
          <w:numId w:val="17"/>
        </w:numPr>
        <w:tabs>
          <w:tab w:val="left" w:pos="1134"/>
        </w:tabs>
        <w:ind w:left="0" w:firstLine="709"/>
        <w:jc w:val="both"/>
        <w:rPr>
          <w:sz w:val="28"/>
          <w:szCs w:val="28"/>
        </w:rPr>
      </w:pPr>
      <w:r w:rsidRPr="00E43A91">
        <w:rPr>
          <w:sz w:val="28"/>
          <w:szCs w:val="28"/>
        </w:rPr>
        <w:t xml:space="preserve">доля отслеживаемых транспортных средств в общем количестве бортов, оборудованных системой ГЛОНАСС/GPS </w:t>
      </w:r>
      <w:r w:rsidRPr="00E43A91">
        <w:rPr>
          <w:rFonts w:eastAsiaTheme="minorHAnsi"/>
          <w:sz w:val="28"/>
          <w:szCs w:val="28"/>
        </w:rPr>
        <w:t>–</w:t>
      </w:r>
      <w:r w:rsidRPr="00E43A91">
        <w:rPr>
          <w:sz w:val="28"/>
          <w:szCs w:val="28"/>
        </w:rPr>
        <w:t xml:space="preserve"> 100,0% (плановое значение 100,0%).</w:t>
      </w:r>
    </w:p>
    <w:p w14:paraId="2247F95D" w14:textId="77777777" w:rsidR="009346CF" w:rsidRPr="00E43A91" w:rsidRDefault="009346CF" w:rsidP="00AB383E">
      <w:pPr>
        <w:tabs>
          <w:tab w:val="left" w:pos="1134"/>
        </w:tabs>
        <w:ind w:firstLine="709"/>
        <w:contextualSpacing/>
        <w:rPr>
          <w:sz w:val="28"/>
          <w:szCs w:val="28"/>
        </w:rPr>
      </w:pPr>
      <w:r w:rsidRPr="00E43A91">
        <w:rPr>
          <w:sz w:val="28"/>
          <w:szCs w:val="28"/>
        </w:rPr>
        <w:t>Эффективность реализации программы в целом составила 100,3%.</w:t>
      </w:r>
    </w:p>
    <w:p w14:paraId="0CF0303A" w14:textId="77777777" w:rsidR="00541ECC" w:rsidRPr="00C33824" w:rsidRDefault="00541ECC" w:rsidP="00DA3E74">
      <w:pPr>
        <w:rPr>
          <w:sz w:val="16"/>
          <w:szCs w:val="28"/>
        </w:rPr>
      </w:pPr>
    </w:p>
    <w:p w14:paraId="7576E015" w14:textId="77777777" w:rsidR="00C33824" w:rsidRPr="00F045B4" w:rsidRDefault="00C33824" w:rsidP="00C33824">
      <w:pPr>
        <w:pStyle w:val="1"/>
        <w:ind w:right="142" w:firstLine="709"/>
        <w:jc w:val="center"/>
        <w:rPr>
          <w:b/>
          <w:bCs/>
          <w:szCs w:val="28"/>
        </w:rPr>
      </w:pPr>
      <w:r w:rsidRPr="00F045B4">
        <w:rPr>
          <w:b/>
          <w:bCs/>
          <w:szCs w:val="28"/>
        </w:rPr>
        <w:t>Муниципальная программа «Профилактика правонарушений в муниципальном образовании «город Оренбург»</w:t>
      </w:r>
    </w:p>
    <w:p w14:paraId="6C7F7C9D" w14:textId="77777777" w:rsidR="00C33824" w:rsidRDefault="00C33824" w:rsidP="00C33824">
      <w:pPr>
        <w:jc w:val="both"/>
        <w:rPr>
          <w:sz w:val="16"/>
          <w:szCs w:val="28"/>
        </w:rPr>
      </w:pPr>
    </w:p>
    <w:p w14:paraId="6D950B2F" w14:textId="77777777" w:rsidR="00FD4FF8" w:rsidRPr="00020240" w:rsidRDefault="00FD4FF8" w:rsidP="00FD4FF8">
      <w:pPr>
        <w:pStyle w:val="afa"/>
        <w:ind w:firstLine="709"/>
        <w:jc w:val="both"/>
        <w:rPr>
          <w:rFonts w:ascii="Times New Roman" w:hAnsi="Times New Roman" w:cs="Times New Roman"/>
          <w:sz w:val="28"/>
          <w:szCs w:val="28"/>
        </w:rPr>
      </w:pPr>
      <w:r w:rsidRPr="00020240">
        <w:rPr>
          <w:rFonts w:ascii="Times New Roman" w:hAnsi="Times New Roman" w:cs="Times New Roman"/>
          <w:sz w:val="28"/>
          <w:szCs w:val="28"/>
        </w:rPr>
        <w:t>Цели муниципальной программы:</w:t>
      </w:r>
    </w:p>
    <w:p w14:paraId="09DB0795" w14:textId="77777777" w:rsidR="00FD4FF8" w:rsidRPr="00020240" w:rsidRDefault="00FD4FF8" w:rsidP="00FD4FF8">
      <w:pPr>
        <w:pStyle w:val="afa"/>
        <w:numPr>
          <w:ilvl w:val="0"/>
          <w:numId w:val="48"/>
        </w:numPr>
        <w:tabs>
          <w:tab w:val="left" w:pos="1134"/>
        </w:tabs>
        <w:ind w:left="0" w:firstLine="709"/>
        <w:jc w:val="both"/>
        <w:rPr>
          <w:rFonts w:ascii="Times New Roman" w:hAnsi="Times New Roman" w:cs="Times New Roman"/>
          <w:sz w:val="28"/>
          <w:szCs w:val="28"/>
        </w:rPr>
      </w:pPr>
      <w:r w:rsidRPr="00020240">
        <w:rPr>
          <w:rFonts w:ascii="Times New Roman" w:hAnsi="Times New Roman" w:cs="Times New Roman"/>
          <w:sz w:val="28"/>
          <w:szCs w:val="28"/>
        </w:rPr>
        <w:t>Снижение уровня преступности на территории города Оренбурга.</w:t>
      </w:r>
    </w:p>
    <w:p w14:paraId="32BE9C32" w14:textId="77777777" w:rsidR="00FD4FF8" w:rsidRPr="00020240" w:rsidRDefault="00FD4FF8" w:rsidP="00FD4FF8">
      <w:pPr>
        <w:pStyle w:val="afa"/>
        <w:numPr>
          <w:ilvl w:val="0"/>
          <w:numId w:val="48"/>
        </w:numPr>
        <w:tabs>
          <w:tab w:val="left" w:pos="1134"/>
        </w:tabs>
        <w:ind w:left="0" w:firstLine="709"/>
        <w:jc w:val="both"/>
        <w:rPr>
          <w:rFonts w:ascii="Times New Roman" w:hAnsi="Times New Roman" w:cs="Times New Roman"/>
          <w:sz w:val="28"/>
          <w:szCs w:val="28"/>
        </w:rPr>
      </w:pPr>
      <w:r w:rsidRPr="00020240">
        <w:rPr>
          <w:rFonts w:ascii="Times New Roman" w:hAnsi="Times New Roman" w:cs="Times New Roman"/>
          <w:sz w:val="28"/>
          <w:szCs w:val="28"/>
        </w:rPr>
        <w:t>Повышение эффективности профилактики правонарушений среди несовершеннолетних и лиц, ранее привлекавшихся к уголовной ответственности.</w:t>
      </w:r>
    </w:p>
    <w:p w14:paraId="557B056D" w14:textId="77777777" w:rsidR="00FD4FF8" w:rsidRDefault="00FD4FF8" w:rsidP="00FD4FF8">
      <w:pPr>
        <w:pStyle w:val="afa"/>
        <w:numPr>
          <w:ilvl w:val="0"/>
          <w:numId w:val="48"/>
        </w:numPr>
        <w:tabs>
          <w:tab w:val="left" w:pos="1134"/>
        </w:tabs>
        <w:ind w:left="0" w:firstLine="709"/>
        <w:jc w:val="both"/>
        <w:rPr>
          <w:rFonts w:ascii="Times New Roman" w:hAnsi="Times New Roman" w:cs="Times New Roman"/>
          <w:sz w:val="28"/>
          <w:szCs w:val="28"/>
        </w:rPr>
      </w:pPr>
      <w:r w:rsidRPr="00020240">
        <w:rPr>
          <w:rFonts w:ascii="Times New Roman" w:hAnsi="Times New Roman" w:cs="Times New Roman"/>
          <w:sz w:val="28"/>
          <w:szCs w:val="28"/>
        </w:rPr>
        <w:t>Предупреждение распространения наркомании, ВИЧ-инфекции, алкоголизма, табакокурения среди подростков и молодежи.</w:t>
      </w:r>
    </w:p>
    <w:p w14:paraId="6B8C0993" w14:textId="77777777" w:rsidR="00FD4FF8" w:rsidRPr="00C14B31" w:rsidRDefault="00FD4FF8" w:rsidP="00FD4FF8">
      <w:pPr>
        <w:ind w:firstLine="709"/>
      </w:pPr>
      <w:r w:rsidRPr="008C5CE9">
        <w:rPr>
          <w:sz w:val="28"/>
          <w:szCs w:val="28"/>
        </w:rPr>
        <w:t>Срок реализации программы: 2020-2025 годы.</w:t>
      </w:r>
    </w:p>
    <w:p w14:paraId="76584A94" w14:textId="77777777" w:rsidR="00FD4FF8" w:rsidRPr="00020240" w:rsidRDefault="00FD4FF8" w:rsidP="00FD4FF8">
      <w:pPr>
        <w:autoSpaceDE w:val="0"/>
        <w:autoSpaceDN w:val="0"/>
        <w:adjustRightInd w:val="0"/>
        <w:ind w:right="142" w:firstLine="709"/>
        <w:jc w:val="both"/>
        <w:rPr>
          <w:sz w:val="28"/>
          <w:szCs w:val="28"/>
        </w:rPr>
      </w:pPr>
      <w:r w:rsidRPr="00020240">
        <w:rPr>
          <w:sz w:val="28"/>
          <w:szCs w:val="28"/>
        </w:rPr>
        <w:t xml:space="preserve">Ответственным исполнителем программы является Служба безопасности администрации города Оренбурга. </w:t>
      </w:r>
    </w:p>
    <w:p w14:paraId="34320B79" w14:textId="77777777" w:rsidR="00FD4FF8" w:rsidRPr="00020240" w:rsidRDefault="00FD4FF8" w:rsidP="00FD4FF8">
      <w:pPr>
        <w:autoSpaceDE w:val="0"/>
        <w:autoSpaceDN w:val="0"/>
        <w:adjustRightInd w:val="0"/>
        <w:ind w:right="142" w:firstLine="709"/>
        <w:jc w:val="both"/>
        <w:rPr>
          <w:sz w:val="28"/>
          <w:szCs w:val="28"/>
        </w:rPr>
      </w:pPr>
      <w:r w:rsidRPr="00020240">
        <w:rPr>
          <w:sz w:val="28"/>
          <w:szCs w:val="28"/>
        </w:rPr>
        <w:t xml:space="preserve">Соисполнители </w:t>
      </w:r>
      <w:r>
        <w:rPr>
          <w:sz w:val="28"/>
          <w:szCs w:val="28"/>
        </w:rPr>
        <w:t>муниципальной программы</w:t>
      </w:r>
      <w:r w:rsidRPr="00020240">
        <w:rPr>
          <w:sz w:val="28"/>
          <w:szCs w:val="28"/>
        </w:rPr>
        <w:t>: Администрации Северного и Южного округов, Управление образования, УСП, УМП, КФКиС, УЖКХ, КУИ, УГОЧС, УИС и КПР</w:t>
      </w:r>
      <w:r>
        <w:rPr>
          <w:sz w:val="28"/>
          <w:szCs w:val="28"/>
        </w:rPr>
        <w:t xml:space="preserve">УиРП, </w:t>
      </w:r>
      <w:r w:rsidRPr="00020240">
        <w:rPr>
          <w:sz w:val="28"/>
          <w:szCs w:val="28"/>
        </w:rPr>
        <w:t>управление по информационной политики администрации города Оренбурга, отдел по обеспечению деятельности комиссии по делам несовершеннолетних и защите их прав администрации города Оренбурга, управление пассажирского транспорта администрации города Оренбурга.</w:t>
      </w:r>
    </w:p>
    <w:p w14:paraId="7EEEF699" w14:textId="77777777" w:rsidR="00FD4FF8" w:rsidRDefault="00FD4FF8" w:rsidP="00FD4FF8">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w:t>
      </w:r>
      <w:r>
        <w:rPr>
          <w:rFonts w:ascii="Times New Roman" w:hAnsi="Times New Roman" w:cs="Times New Roman"/>
          <w:sz w:val="28"/>
          <w:szCs w:val="28"/>
        </w:rPr>
        <w:t>е</w:t>
      </w:r>
      <w:r w:rsidRPr="00A6161D">
        <w:rPr>
          <w:rFonts w:ascii="Times New Roman" w:hAnsi="Times New Roman" w:cs="Times New Roman"/>
          <w:sz w:val="28"/>
          <w:szCs w:val="28"/>
        </w:rPr>
        <w:t xml:space="preserve"> программных расходов представлены в следующей таблице.</w:t>
      </w:r>
    </w:p>
    <w:p w14:paraId="30773D06" w14:textId="77777777" w:rsidR="00FD4FF8" w:rsidRPr="00376C69" w:rsidRDefault="00FD4FF8" w:rsidP="00FD4FF8">
      <w:pPr>
        <w:tabs>
          <w:tab w:val="left" w:pos="7315"/>
          <w:tab w:val="right" w:pos="10205"/>
        </w:tabs>
        <w:rPr>
          <w:color w:val="FFFFFF" w:themeColor="background1"/>
          <w:sz w:val="20"/>
          <w:szCs w:val="20"/>
        </w:rPr>
      </w:pPr>
      <w:r>
        <w:rPr>
          <w:sz w:val="20"/>
          <w:szCs w:val="20"/>
        </w:rPr>
        <w:tab/>
      </w:r>
      <w:r>
        <w:rPr>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89"/>
        <w:gridCol w:w="1276"/>
        <w:gridCol w:w="1277"/>
        <w:gridCol w:w="993"/>
        <w:gridCol w:w="851"/>
        <w:gridCol w:w="1135"/>
      </w:tblGrid>
      <w:tr w:rsidR="00FD4FF8" w:rsidRPr="00376C69" w14:paraId="460D4605" w14:textId="77777777" w:rsidTr="0066287B">
        <w:trPr>
          <w:trHeight w:val="284"/>
        </w:trPr>
        <w:tc>
          <w:tcPr>
            <w:tcW w:w="4689" w:type="dxa"/>
            <w:vMerge w:val="restart"/>
            <w:shd w:val="clear" w:color="auto" w:fill="DBE5F1" w:themeFill="accent1" w:themeFillTint="33"/>
            <w:vAlign w:val="center"/>
            <w:hideMark/>
          </w:tcPr>
          <w:p w14:paraId="696CE951" w14:textId="77777777" w:rsidR="00FD4FF8" w:rsidRPr="00F20275" w:rsidRDefault="00FD4FF8" w:rsidP="00F4392C">
            <w:pPr>
              <w:jc w:val="center"/>
              <w:rPr>
                <w:sz w:val="16"/>
                <w:szCs w:val="16"/>
              </w:rPr>
            </w:pPr>
            <w:r w:rsidRPr="00F20275">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123FB5F9" w14:textId="77777777" w:rsidR="00FD4FF8" w:rsidRPr="00F20275" w:rsidRDefault="00FD4FF8" w:rsidP="00F4392C">
            <w:pPr>
              <w:jc w:val="center"/>
              <w:rPr>
                <w:sz w:val="16"/>
                <w:szCs w:val="16"/>
              </w:rPr>
            </w:pPr>
            <w:r w:rsidRPr="00F20275">
              <w:rPr>
                <w:sz w:val="16"/>
                <w:szCs w:val="16"/>
              </w:rPr>
              <w:t xml:space="preserve">Утверждено первоначально </w:t>
            </w:r>
          </w:p>
          <w:p w14:paraId="3134DA5D" w14:textId="77777777" w:rsidR="00FD4FF8" w:rsidRPr="00F20275" w:rsidRDefault="00FD4FF8" w:rsidP="00F4392C">
            <w:pPr>
              <w:jc w:val="center"/>
              <w:rPr>
                <w:sz w:val="16"/>
                <w:szCs w:val="16"/>
              </w:rPr>
            </w:pPr>
            <w:r w:rsidRPr="00F20275">
              <w:rPr>
                <w:sz w:val="16"/>
                <w:szCs w:val="16"/>
              </w:rPr>
              <w:t>на 01.01.2021</w:t>
            </w:r>
          </w:p>
        </w:tc>
        <w:tc>
          <w:tcPr>
            <w:tcW w:w="1277" w:type="dxa"/>
            <w:vMerge w:val="restart"/>
            <w:shd w:val="clear" w:color="auto" w:fill="DBE5F1" w:themeFill="accent1" w:themeFillTint="33"/>
            <w:vAlign w:val="center"/>
          </w:tcPr>
          <w:p w14:paraId="53A9F182" w14:textId="77777777" w:rsidR="00FD4FF8" w:rsidRPr="00F20275" w:rsidRDefault="00FD4FF8" w:rsidP="00F4392C">
            <w:pPr>
              <w:jc w:val="center"/>
              <w:rPr>
                <w:sz w:val="16"/>
                <w:szCs w:val="16"/>
              </w:rPr>
            </w:pPr>
            <w:r w:rsidRPr="00F20275">
              <w:rPr>
                <w:sz w:val="16"/>
                <w:szCs w:val="16"/>
              </w:rPr>
              <w:t>Утверждено на 31.12.2021</w:t>
            </w:r>
          </w:p>
          <w:p w14:paraId="39A2EC42" w14:textId="77777777" w:rsidR="00FD4FF8" w:rsidRPr="00F20275" w:rsidRDefault="00FD4FF8" w:rsidP="00F4392C">
            <w:pPr>
              <w:jc w:val="center"/>
              <w:rPr>
                <w:sz w:val="16"/>
                <w:szCs w:val="16"/>
              </w:rPr>
            </w:pPr>
            <w:r w:rsidRPr="00F20275">
              <w:rPr>
                <w:sz w:val="16"/>
                <w:szCs w:val="16"/>
              </w:rPr>
              <w:t>РОГС и СБР</w:t>
            </w:r>
          </w:p>
        </w:tc>
        <w:tc>
          <w:tcPr>
            <w:tcW w:w="1844" w:type="dxa"/>
            <w:gridSpan w:val="2"/>
            <w:shd w:val="clear" w:color="auto" w:fill="DBE5F1" w:themeFill="accent1" w:themeFillTint="33"/>
            <w:vAlign w:val="center"/>
            <w:hideMark/>
          </w:tcPr>
          <w:p w14:paraId="3A4E6643" w14:textId="77777777" w:rsidR="00FD4FF8" w:rsidRPr="00F20275" w:rsidRDefault="00FD4FF8" w:rsidP="00F4392C">
            <w:pPr>
              <w:jc w:val="center"/>
              <w:rPr>
                <w:sz w:val="16"/>
                <w:szCs w:val="16"/>
              </w:rPr>
            </w:pPr>
            <w:r w:rsidRPr="00F20275">
              <w:rPr>
                <w:sz w:val="16"/>
                <w:szCs w:val="16"/>
              </w:rPr>
              <w:t xml:space="preserve">Исполнено </w:t>
            </w:r>
          </w:p>
          <w:p w14:paraId="6CB5DA59" w14:textId="77777777" w:rsidR="00FD4FF8" w:rsidRPr="00F20275" w:rsidRDefault="00FD4FF8" w:rsidP="00F4392C">
            <w:pPr>
              <w:jc w:val="center"/>
              <w:rPr>
                <w:sz w:val="16"/>
                <w:szCs w:val="16"/>
              </w:rPr>
            </w:pPr>
            <w:r w:rsidRPr="00F20275">
              <w:rPr>
                <w:sz w:val="16"/>
                <w:szCs w:val="16"/>
              </w:rPr>
              <w:t>в 2021 году</w:t>
            </w:r>
          </w:p>
        </w:tc>
        <w:tc>
          <w:tcPr>
            <w:tcW w:w="1135" w:type="dxa"/>
            <w:vMerge w:val="restart"/>
            <w:shd w:val="clear" w:color="auto" w:fill="DBE5F1" w:themeFill="accent1" w:themeFillTint="33"/>
            <w:vAlign w:val="center"/>
          </w:tcPr>
          <w:p w14:paraId="17868983" w14:textId="77777777" w:rsidR="00FD4FF8" w:rsidRPr="00F20275" w:rsidRDefault="00FD4FF8" w:rsidP="00F4392C">
            <w:pPr>
              <w:jc w:val="center"/>
              <w:rPr>
                <w:sz w:val="16"/>
                <w:szCs w:val="16"/>
              </w:rPr>
            </w:pPr>
            <w:r w:rsidRPr="00F20275">
              <w:rPr>
                <w:sz w:val="16"/>
                <w:szCs w:val="16"/>
              </w:rPr>
              <w:t>Исполнено в 2020 году</w:t>
            </w:r>
          </w:p>
          <w:p w14:paraId="1F561FC3" w14:textId="77777777" w:rsidR="00FD4FF8" w:rsidRPr="00F20275" w:rsidRDefault="00FD4FF8" w:rsidP="00F4392C">
            <w:pPr>
              <w:jc w:val="center"/>
              <w:rPr>
                <w:sz w:val="16"/>
                <w:szCs w:val="16"/>
              </w:rPr>
            </w:pPr>
            <w:r w:rsidRPr="00F20275">
              <w:rPr>
                <w:sz w:val="16"/>
                <w:szCs w:val="16"/>
              </w:rPr>
              <w:t>(справочно)</w:t>
            </w:r>
          </w:p>
        </w:tc>
      </w:tr>
      <w:tr w:rsidR="00FD4FF8" w:rsidRPr="00376C69" w14:paraId="26F909F5" w14:textId="77777777" w:rsidTr="0066287B">
        <w:trPr>
          <w:trHeight w:val="142"/>
        </w:trPr>
        <w:tc>
          <w:tcPr>
            <w:tcW w:w="4689" w:type="dxa"/>
            <w:vMerge/>
            <w:shd w:val="clear" w:color="auto" w:fill="00B0F0"/>
            <w:vAlign w:val="center"/>
          </w:tcPr>
          <w:p w14:paraId="064400EA" w14:textId="77777777" w:rsidR="00FD4FF8" w:rsidRPr="0023108D" w:rsidRDefault="00FD4FF8" w:rsidP="00F4392C">
            <w:pPr>
              <w:jc w:val="center"/>
              <w:rPr>
                <w:bCs/>
                <w:color w:val="FFFFFF" w:themeColor="background1"/>
                <w:sz w:val="16"/>
                <w:szCs w:val="16"/>
              </w:rPr>
            </w:pPr>
          </w:p>
        </w:tc>
        <w:tc>
          <w:tcPr>
            <w:tcW w:w="1276" w:type="dxa"/>
            <w:vMerge/>
            <w:shd w:val="clear" w:color="auto" w:fill="00B0F0"/>
            <w:vAlign w:val="center"/>
          </w:tcPr>
          <w:p w14:paraId="79E3D557" w14:textId="77777777" w:rsidR="00FD4FF8" w:rsidRPr="0023108D" w:rsidRDefault="00FD4FF8" w:rsidP="00F4392C">
            <w:pPr>
              <w:jc w:val="center"/>
              <w:rPr>
                <w:color w:val="FFFFFF" w:themeColor="background1"/>
                <w:sz w:val="16"/>
                <w:szCs w:val="16"/>
              </w:rPr>
            </w:pPr>
          </w:p>
        </w:tc>
        <w:tc>
          <w:tcPr>
            <w:tcW w:w="1277" w:type="dxa"/>
            <w:vMerge/>
            <w:shd w:val="clear" w:color="auto" w:fill="00B0F0"/>
            <w:vAlign w:val="center"/>
          </w:tcPr>
          <w:p w14:paraId="347C5D9F" w14:textId="77777777" w:rsidR="00FD4FF8" w:rsidRPr="0023108D" w:rsidRDefault="00FD4FF8" w:rsidP="00F4392C">
            <w:pPr>
              <w:jc w:val="center"/>
              <w:rPr>
                <w:color w:val="FFFFFF" w:themeColor="background1"/>
                <w:sz w:val="16"/>
                <w:szCs w:val="16"/>
              </w:rPr>
            </w:pPr>
          </w:p>
        </w:tc>
        <w:tc>
          <w:tcPr>
            <w:tcW w:w="993" w:type="dxa"/>
            <w:shd w:val="clear" w:color="auto" w:fill="DBE5F1" w:themeFill="accent1" w:themeFillTint="33"/>
            <w:vAlign w:val="center"/>
          </w:tcPr>
          <w:p w14:paraId="22206FB6" w14:textId="77777777" w:rsidR="00FD4FF8" w:rsidRPr="00F20275" w:rsidRDefault="00FD4FF8" w:rsidP="00F4392C">
            <w:pPr>
              <w:jc w:val="center"/>
              <w:rPr>
                <w:sz w:val="16"/>
                <w:szCs w:val="16"/>
              </w:rPr>
            </w:pPr>
            <w:r w:rsidRPr="00F20275">
              <w:rPr>
                <w:sz w:val="16"/>
                <w:szCs w:val="16"/>
              </w:rPr>
              <w:t>сумма</w:t>
            </w:r>
          </w:p>
        </w:tc>
        <w:tc>
          <w:tcPr>
            <w:tcW w:w="851" w:type="dxa"/>
            <w:shd w:val="clear" w:color="auto" w:fill="DBE5F1" w:themeFill="accent1" w:themeFillTint="33"/>
            <w:vAlign w:val="center"/>
          </w:tcPr>
          <w:p w14:paraId="516A4F84" w14:textId="77777777" w:rsidR="00FD4FF8" w:rsidRPr="00F20275" w:rsidRDefault="00FD4FF8" w:rsidP="00F4392C">
            <w:pPr>
              <w:jc w:val="center"/>
              <w:rPr>
                <w:sz w:val="16"/>
                <w:szCs w:val="16"/>
              </w:rPr>
            </w:pPr>
            <w:r w:rsidRPr="00F20275">
              <w:rPr>
                <w:sz w:val="16"/>
                <w:szCs w:val="16"/>
              </w:rPr>
              <w:t>% (гр 4/гр.3)</w:t>
            </w:r>
          </w:p>
        </w:tc>
        <w:tc>
          <w:tcPr>
            <w:tcW w:w="1135" w:type="dxa"/>
            <w:vMerge/>
            <w:shd w:val="clear" w:color="auto" w:fill="00B0F0"/>
            <w:vAlign w:val="center"/>
          </w:tcPr>
          <w:p w14:paraId="76794FD8" w14:textId="77777777" w:rsidR="00FD4FF8" w:rsidRPr="0023108D" w:rsidRDefault="00FD4FF8" w:rsidP="00F4392C">
            <w:pPr>
              <w:jc w:val="center"/>
              <w:rPr>
                <w:color w:val="FFFFFF" w:themeColor="background1"/>
                <w:sz w:val="16"/>
                <w:szCs w:val="16"/>
              </w:rPr>
            </w:pPr>
          </w:p>
        </w:tc>
      </w:tr>
      <w:tr w:rsidR="00FD4FF8" w:rsidRPr="00D6691A" w14:paraId="0916DB88" w14:textId="77777777" w:rsidTr="0066287B">
        <w:trPr>
          <w:trHeight w:val="183"/>
        </w:trPr>
        <w:tc>
          <w:tcPr>
            <w:tcW w:w="4689" w:type="dxa"/>
            <w:shd w:val="clear" w:color="auto" w:fill="auto"/>
            <w:vAlign w:val="center"/>
          </w:tcPr>
          <w:p w14:paraId="3AFFB27A" w14:textId="77777777" w:rsidR="00FD4FF8" w:rsidRPr="0023108D" w:rsidRDefault="00FD4FF8" w:rsidP="00F4392C">
            <w:pPr>
              <w:jc w:val="center"/>
              <w:rPr>
                <w:bCs/>
                <w:sz w:val="16"/>
                <w:szCs w:val="16"/>
              </w:rPr>
            </w:pPr>
            <w:r w:rsidRPr="0023108D">
              <w:rPr>
                <w:bCs/>
                <w:sz w:val="16"/>
                <w:szCs w:val="16"/>
              </w:rPr>
              <w:t>1</w:t>
            </w:r>
          </w:p>
        </w:tc>
        <w:tc>
          <w:tcPr>
            <w:tcW w:w="1276" w:type="dxa"/>
            <w:shd w:val="clear" w:color="auto" w:fill="auto"/>
            <w:noWrap/>
            <w:vAlign w:val="center"/>
          </w:tcPr>
          <w:p w14:paraId="7E6ECE2E" w14:textId="77777777" w:rsidR="00FD4FF8" w:rsidRPr="0023108D" w:rsidRDefault="00FD4FF8" w:rsidP="00F4392C">
            <w:pPr>
              <w:jc w:val="center"/>
              <w:rPr>
                <w:bCs/>
                <w:sz w:val="16"/>
                <w:szCs w:val="16"/>
              </w:rPr>
            </w:pPr>
            <w:r w:rsidRPr="0023108D">
              <w:rPr>
                <w:bCs/>
                <w:sz w:val="16"/>
                <w:szCs w:val="16"/>
              </w:rPr>
              <w:t>2</w:t>
            </w:r>
          </w:p>
        </w:tc>
        <w:tc>
          <w:tcPr>
            <w:tcW w:w="1277" w:type="dxa"/>
            <w:vAlign w:val="center"/>
          </w:tcPr>
          <w:p w14:paraId="7BE8AF12" w14:textId="77777777" w:rsidR="00FD4FF8" w:rsidRPr="0023108D" w:rsidRDefault="00FD4FF8" w:rsidP="00F4392C">
            <w:pPr>
              <w:jc w:val="center"/>
              <w:rPr>
                <w:bCs/>
                <w:sz w:val="16"/>
                <w:szCs w:val="16"/>
              </w:rPr>
            </w:pPr>
            <w:r w:rsidRPr="0023108D">
              <w:rPr>
                <w:bCs/>
                <w:sz w:val="16"/>
                <w:szCs w:val="16"/>
              </w:rPr>
              <w:t>3</w:t>
            </w:r>
          </w:p>
        </w:tc>
        <w:tc>
          <w:tcPr>
            <w:tcW w:w="993" w:type="dxa"/>
            <w:shd w:val="clear" w:color="auto" w:fill="auto"/>
            <w:noWrap/>
            <w:vAlign w:val="center"/>
          </w:tcPr>
          <w:p w14:paraId="28914931" w14:textId="77777777" w:rsidR="00FD4FF8" w:rsidRPr="0023108D" w:rsidRDefault="00FD4FF8" w:rsidP="00F4392C">
            <w:pPr>
              <w:jc w:val="center"/>
              <w:rPr>
                <w:bCs/>
                <w:sz w:val="16"/>
                <w:szCs w:val="16"/>
              </w:rPr>
            </w:pPr>
            <w:r>
              <w:rPr>
                <w:bCs/>
                <w:sz w:val="16"/>
                <w:szCs w:val="16"/>
              </w:rPr>
              <w:t>4</w:t>
            </w:r>
          </w:p>
        </w:tc>
        <w:tc>
          <w:tcPr>
            <w:tcW w:w="851" w:type="dxa"/>
            <w:vAlign w:val="center"/>
          </w:tcPr>
          <w:p w14:paraId="68B195D2" w14:textId="77777777" w:rsidR="00FD4FF8" w:rsidRPr="0023108D" w:rsidRDefault="00FD4FF8" w:rsidP="00F4392C">
            <w:pPr>
              <w:jc w:val="center"/>
              <w:rPr>
                <w:bCs/>
                <w:sz w:val="16"/>
                <w:szCs w:val="16"/>
              </w:rPr>
            </w:pPr>
            <w:r>
              <w:rPr>
                <w:bCs/>
                <w:sz w:val="16"/>
                <w:szCs w:val="16"/>
              </w:rPr>
              <w:t>5</w:t>
            </w:r>
          </w:p>
        </w:tc>
        <w:tc>
          <w:tcPr>
            <w:tcW w:w="1135" w:type="dxa"/>
            <w:vAlign w:val="center"/>
          </w:tcPr>
          <w:p w14:paraId="7FCD7BE4" w14:textId="77777777" w:rsidR="00FD4FF8" w:rsidRPr="0023108D" w:rsidRDefault="00FD4FF8" w:rsidP="00F4392C">
            <w:pPr>
              <w:jc w:val="center"/>
              <w:rPr>
                <w:bCs/>
                <w:sz w:val="16"/>
                <w:szCs w:val="16"/>
              </w:rPr>
            </w:pPr>
            <w:r>
              <w:rPr>
                <w:bCs/>
                <w:sz w:val="16"/>
                <w:szCs w:val="16"/>
              </w:rPr>
              <w:t>6</w:t>
            </w:r>
          </w:p>
        </w:tc>
      </w:tr>
      <w:tr w:rsidR="00FD4FF8" w:rsidRPr="00D6691A" w14:paraId="4A66CAD4" w14:textId="77777777" w:rsidTr="0066287B">
        <w:trPr>
          <w:trHeight w:val="419"/>
        </w:trPr>
        <w:tc>
          <w:tcPr>
            <w:tcW w:w="4689" w:type="dxa"/>
            <w:shd w:val="clear" w:color="000000" w:fill="FFFFFF"/>
          </w:tcPr>
          <w:p w14:paraId="4CF0B411" w14:textId="77777777" w:rsidR="00FD4FF8" w:rsidRPr="00896990" w:rsidRDefault="00FD4FF8" w:rsidP="00F4392C">
            <w:pPr>
              <w:jc w:val="both"/>
              <w:rPr>
                <w:bCs/>
                <w:iCs/>
                <w:sz w:val="16"/>
                <w:szCs w:val="16"/>
              </w:rPr>
            </w:pPr>
            <w:r w:rsidRPr="00CF4776">
              <w:rPr>
                <w:bCs/>
                <w:iCs/>
                <w:sz w:val="16"/>
                <w:szCs w:val="16"/>
              </w:rPr>
              <w:t>Мероприятия по профилактике правонарушений правового, информационно-организационного, социального, воспитательного характера</w:t>
            </w:r>
          </w:p>
        </w:tc>
        <w:tc>
          <w:tcPr>
            <w:tcW w:w="1276" w:type="dxa"/>
            <w:shd w:val="clear" w:color="000000" w:fill="FFFFFF"/>
            <w:noWrap/>
            <w:vAlign w:val="center"/>
          </w:tcPr>
          <w:p w14:paraId="4938CAD7" w14:textId="77777777" w:rsidR="00FD4FF8" w:rsidRPr="004A27BD" w:rsidRDefault="00FD4FF8" w:rsidP="00F4392C">
            <w:pPr>
              <w:jc w:val="right"/>
              <w:rPr>
                <w:bCs/>
                <w:iCs/>
                <w:sz w:val="16"/>
                <w:szCs w:val="16"/>
              </w:rPr>
            </w:pPr>
            <w:r w:rsidRPr="004A27BD">
              <w:rPr>
                <w:bCs/>
                <w:iCs/>
                <w:sz w:val="16"/>
                <w:szCs w:val="16"/>
              </w:rPr>
              <w:t>0,0</w:t>
            </w:r>
          </w:p>
        </w:tc>
        <w:tc>
          <w:tcPr>
            <w:tcW w:w="1277" w:type="dxa"/>
            <w:shd w:val="clear" w:color="000000" w:fill="FFFFFF"/>
            <w:vAlign w:val="center"/>
          </w:tcPr>
          <w:p w14:paraId="22CA6BB4" w14:textId="77777777" w:rsidR="00FD4FF8" w:rsidRPr="004A27BD" w:rsidRDefault="00FD4FF8" w:rsidP="00F4392C">
            <w:pPr>
              <w:jc w:val="right"/>
              <w:rPr>
                <w:rFonts w:ascii="Arial" w:hAnsi="Arial" w:cs="Arial"/>
                <w:color w:val="000000"/>
                <w:sz w:val="16"/>
                <w:szCs w:val="16"/>
              </w:rPr>
            </w:pPr>
            <w:r w:rsidRPr="004A27BD">
              <w:rPr>
                <w:sz w:val="16"/>
                <w:szCs w:val="16"/>
              </w:rPr>
              <w:t>650,0</w:t>
            </w:r>
          </w:p>
        </w:tc>
        <w:tc>
          <w:tcPr>
            <w:tcW w:w="993" w:type="dxa"/>
            <w:shd w:val="clear" w:color="000000" w:fill="FFFFFF"/>
            <w:noWrap/>
            <w:vAlign w:val="center"/>
          </w:tcPr>
          <w:p w14:paraId="4A92AAD0" w14:textId="77777777" w:rsidR="00FD4FF8" w:rsidRPr="00B158B8" w:rsidRDefault="00FD4FF8" w:rsidP="00F4392C">
            <w:pPr>
              <w:jc w:val="right"/>
              <w:rPr>
                <w:rFonts w:ascii="Arial" w:hAnsi="Arial" w:cs="Arial"/>
                <w:color w:val="000000"/>
                <w:sz w:val="16"/>
                <w:szCs w:val="16"/>
              </w:rPr>
            </w:pPr>
            <w:r w:rsidRPr="00B158B8">
              <w:rPr>
                <w:sz w:val="16"/>
                <w:szCs w:val="16"/>
              </w:rPr>
              <w:t>650,0</w:t>
            </w:r>
          </w:p>
        </w:tc>
        <w:tc>
          <w:tcPr>
            <w:tcW w:w="851" w:type="dxa"/>
            <w:shd w:val="clear" w:color="000000" w:fill="FFFFFF"/>
            <w:vAlign w:val="center"/>
          </w:tcPr>
          <w:p w14:paraId="77AFBFE8" w14:textId="77777777" w:rsidR="00FD4FF8" w:rsidRPr="00E65484" w:rsidRDefault="00FD4FF8" w:rsidP="00F4392C">
            <w:pPr>
              <w:jc w:val="right"/>
              <w:rPr>
                <w:bCs/>
                <w:sz w:val="16"/>
                <w:szCs w:val="16"/>
              </w:rPr>
            </w:pPr>
            <w:r>
              <w:rPr>
                <w:bCs/>
                <w:sz w:val="16"/>
                <w:szCs w:val="16"/>
              </w:rPr>
              <w:t>100,0</w:t>
            </w:r>
          </w:p>
        </w:tc>
        <w:tc>
          <w:tcPr>
            <w:tcW w:w="1135" w:type="dxa"/>
            <w:shd w:val="clear" w:color="000000" w:fill="FFFFFF"/>
            <w:vAlign w:val="center"/>
          </w:tcPr>
          <w:p w14:paraId="2C621906" w14:textId="77777777" w:rsidR="00FD4FF8" w:rsidRPr="0023108D" w:rsidRDefault="00FD4FF8" w:rsidP="00F4392C">
            <w:pPr>
              <w:jc w:val="right"/>
              <w:rPr>
                <w:bCs/>
                <w:sz w:val="16"/>
                <w:szCs w:val="16"/>
              </w:rPr>
            </w:pPr>
            <w:r>
              <w:rPr>
                <w:bCs/>
                <w:sz w:val="16"/>
                <w:szCs w:val="16"/>
              </w:rPr>
              <w:t>0,0</w:t>
            </w:r>
          </w:p>
        </w:tc>
      </w:tr>
      <w:tr w:rsidR="00FD4FF8" w:rsidRPr="00D6691A" w14:paraId="1F485447" w14:textId="77777777" w:rsidTr="0066287B">
        <w:trPr>
          <w:trHeight w:val="283"/>
        </w:trPr>
        <w:tc>
          <w:tcPr>
            <w:tcW w:w="4689" w:type="dxa"/>
            <w:shd w:val="clear" w:color="000000" w:fill="FFFFFF"/>
          </w:tcPr>
          <w:p w14:paraId="64800413" w14:textId="77777777" w:rsidR="00FD4FF8" w:rsidRPr="00896990" w:rsidRDefault="00FD4FF8" w:rsidP="00F4392C">
            <w:pPr>
              <w:jc w:val="both"/>
              <w:rPr>
                <w:bCs/>
                <w:iCs/>
                <w:sz w:val="16"/>
                <w:szCs w:val="16"/>
              </w:rPr>
            </w:pPr>
            <w:r w:rsidRPr="00CF4776">
              <w:rPr>
                <w:bCs/>
                <w:iCs/>
                <w:sz w:val="16"/>
                <w:szCs w:val="16"/>
              </w:rPr>
              <w:t>Мероприятия по вовлечению граждан 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p>
        </w:tc>
        <w:tc>
          <w:tcPr>
            <w:tcW w:w="1276" w:type="dxa"/>
            <w:shd w:val="clear" w:color="000000" w:fill="FFFFFF"/>
            <w:noWrap/>
            <w:vAlign w:val="center"/>
          </w:tcPr>
          <w:p w14:paraId="1E293DAC" w14:textId="77777777" w:rsidR="00FD4FF8" w:rsidRPr="004A27BD" w:rsidRDefault="00FD4FF8" w:rsidP="00F4392C">
            <w:pPr>
              <w:jc w:val="right"/>
              <w:rPr>
                <w:bCs/>
                <w:iCs/>
                <w:sz w:val="16"/>
                <w:szCs w:val="16"/>
              </w:rPr>
            </w:pPr>
            <w:r w:rsidRPr="004A27BD">
              <w:rPr>
                <w:bCs/>
                <w:iCs/>
                <w:sz w:val="16"/>
                <w:szCs w:val="16"/>
              </w:rPr>
              <w:t>3 240,0</w:t>
            </w:r>
          </w:p>
        </w:tc>
        <w:tc>
          <w:tcPr>
            <w:tcW w:w="1277" w:type="dxa"/>
            <w:shd w:val="clear" w:color="000000" w:fill="FFFFFF"/>
            <w:vAlign w:val="center"/>
          </w:tcPr>
          <w:p w14:paraId="2F2FB11F" w14:textId="77777777" w:rsidR="00FD4FF8" w:rsidRPr="004A27BD" w:rsidRDefault="00FD4FF8" w:rsidP="00F4392C">
            <w:pPr>
              <w:autoSpaceDE w:val="0"/>
              <w:autoSpaceDN w:val="0"/>
              <w:adjustRightInd w:val="0"/>
              <w:jc w:val="right"/>
              <w:rPr>
                <w:sz w:val="16"/>
                <w:szCs w:val="16"/>
              </w:rPr>
            </w:pPr>
            <w:r w:rsidRPr="004A27BD">
              <w:rPr>
                <w:sz w:val="16"/>
                <w:szCs w:val="16"/>
              </w:rPr>
              <w:t>3 518,0</w:t>
            </w:r>
          </w:p>
        </w:tc>
        <w:tc>
          <w:tcPr>
            <w:tcW w:w="993" w:type="dxa"/>
            <w:shd w:val="clear" w:color="000000" w:fill="FFFFFF"/>
            <w:noWrap/>
            <w:vAlign w:val="center"/>
          </w:tcPr>
          <w:p w14:paraId="53AAD098" w14:textId="77777777" w:rsidR="00FD4FF8" w:rsidRPr="00B158B8" w:rsidRDefault="00FD4FF8" w:rsidP="00F4392C">
            <w:pPr>
              <w:jc w:val="right"/>
              <w:rPr>
                <w:sz w:val="16"/>
                <w:szCs w:val="16"/>
              </w:rPr>
            </w:pPr>
            <w:r w:rsidRPr="00B158B8">
              <w:rPr>
                <w:sz w:val="16"/>
                <w:szCs w:val="16"/>
              </w:rPr>
              <w:t>3 491,8</w:t>
            </w:r>
          </w:p>
        </w:tc>
        <w:tc>
          <w:tcPr>
            <w:tcW w:w="851" w:type="dxa"/>
            <w:shd w:val="clear" w:color="000000" w:fill="FFFFFF"/>
            <w:vAlign w:val="center"/>
          </w:tcPr>
          <w:p w14:paraId="5B114B5B" w14:textId="77777777" w:rsidR="00FD4FF8" w:rsidRPr="00E65484" w:rsidRDefault="00FD4FF8" w:rsidP="00F4392C">
            <w:pPr>
              <w:jc w:val="right"/>
              <w:rPr>
                <w:bCs/>
                <w:sz w:val="16"/>
                <w:szCs w:val="16"/>
              </w:rPr>
            </w:pPr>
            <w:r>
              <w:rPr>
                <w:bCs/>
                <w:sz w:val="16"/>
                <w:szCs w:val="16"/>
              </w:rPr>
              <w:t>99,2</w:t>
            </w:r>
          </w:p>
        </w:tc>
        <w:tc>
          <w:tcPr>
            <w:tcW w:w="1135" w:type="dxa"/>
            <w:shd w:val="clear" w:color="000000" w:fill="FFFFFF"/>
            <w:vAlign w:val="center"/>
          </w:tcPr>
          <w:p w14:paraId="4184D0BA" w14:textId="77777777" w:rsidR="00FD4FF8" w:rsidRPr="0023108D" w:rsidRDefault="00FD4FF8" w:rsidP="00F4392C">
            <w:pPr>
              <w:jc w:val="right"/>
              <w:rPr>
                <w:bCs/>
                <w:sz w:val="16"/>
                <w:szCs w:val="16"/>
              </w:rPr>
            </w:pPr>
            <w:r>
              <w:rPr>
                <w:bCs/>
                <w:sz w:val="16"/>
                <w:szCs w:val="16"/>
              </w:rPr>
              <w:t>3 449,4</w:t>
            </w:r>
          </w:p>
        </w:tc>
      </w:tr>
      <w:tr w:rsidR="00FD4FF8" w:rsidRPr="00D6691A" w14:paraId="42E68C05" w14:textId="77777777" w:rsidTr="0066287B">
        <w:trPr>
          <w:trHeight w:val="283"/>
        </w:trPr>
        <w:tc>
          <w:tcPr>
            <w:tcW w:w="4689" w:type="dxa"/>
            <w:shd w:val="clear" w:color="000000" w:fill="FFFFFF"/>
          </w:tcPr>
          <w:p w14:paraId="34D5E011" w14:textId="77777777" w:rsidR="00FD4FF8" w:rsidRPr="00CF4776" w:rsidRDefault="00FD4FF8" w:rsidP="00F4392C">
            <w:pPr>
              <w:jc w:val="both"/>
              <w:rPr>
                <w:bCs/>
                <w:iCs/>
                <w:sz w:val="16"/>
                <w:szCs w:val="16"/>
              </w:rPr>
            </w:pPr>
            <w:r w:rsidRPr="00AC5DDB">
              <w:rPr>
                <w:bCs/>
                <w:iCs/>
                <w:sz w:val="16"/>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1276" w:type="dxa"/>
            <w:shd w:val="clear" w:color="000000" w:fill="FFFFFF"/>
            <w:noWrap/>
            <w:vAlign w:val="center"/>
          </w:tcPr>
          <w:p w14:paraId="0C01AF77" w14:textId="77777777" w:rsidR="00FD4FF8" w:rsidRPr="004A27BD" w:rsidRDefault="00FD4FF8" w:rsidP="00F4392C">
            <w:pPr>
              <w:jc w:val="right"/>
              <w:rPr>
                <w:bCs/>
                <w:iCs/>
                <w:sz w:val="16"/>
                <w:szCs w:val="16"/>
              </w:rPr>
            </w:pPr>
            <w:r w:rsidRPr="004A27BD">
              <w:rPr>
                <w:bCs/>
                <w:iCs/>
                <w:sz w:val="16"/>
                <w:szCs w:val="16"/>
              </w:rPr>
              <w:t>3 000,0</w:t>
            </w:r>
          </w:p>
        </w:tc>
        <w:tc>
          <w:tcPr>
            <w:tcW w:w="1277" w:type="dxa"/>
            <w:shd w:val="clear" w:color="000000" w:fill="FFFFFF"/>
            <w:vAlign w:val="center"/>
          </w:tcPr>
          <w:p w14:paraId="37B5200E" w14:textId="77777777" w:rsidR="00FD4FF8" w:rsidRPr="004A27BD" w:rsidRDefault="00FD4FF8" w:rsidP="00F4392C">
            <w:pPr>
              <w:autoSpaceDE w:val="0"/>
              <w:autoSpaceDN w:val="0"/>
              <w:adjustRightInd w:val="0"/>
              <w:jc w:val="right"/>
              <w:rPr>
                <w:sz w:val="16"/>
                <w:szCs w:val="16"/>
              </w:rPr>
            </w:pPr>
            <w:r w:rsidRPr="004A27BD">
              <w:rPr>
                <w:sz w:val="16"/>
                <w:szCs w:val="16"/>
              </w:rPr>
              <w:t>13 724,3</w:t>
            </w:r>
          </w:p>
        </w:tc>
        <w:tc>
          <w:tcPr>
            <w:tcW w:w="993" w:type="dxa"/>
            <w:shd w:val="clear" w:color="000000" w:fill="FFFFFF"/>
            <w:noWrap/>
            <w:vAlign w:val="center"/>
          </w:tcPr>
          <w:p w14:paraId="3A9B78ED" w14:textId="77777777" w:rsidR="00FD4FF8" w:rsidRPr="00B158B8" w:rsidRDefault="00FD4FF8" w:rsidP="00F4392C">
            <w:pPr>
              <w:jc w:val="right"/>
              <w:rPr>
                <w:sz w:val="16"/>
                <w:szCs w:val="16"/>
              </w:rPr>
            </w:pPr>
            <w:r>
              <w:rPr>
                <w:sz w:val="16"/>
                <w:szCs w:val="16"/>
              </w:rPr>
              <w:t>3 582,4</w:t>
            </w:r>
          </w:p>
        </w:tc>
        <w:tc>
          <w:tcPr>
            <w:tcW w:w="851" w:type="dxa"/>
            <w:shd w:val="clear" w:color="000000" w:fill="FFFFFF"/>
            <w:vAlign w:val="center"/>
          </w:tcPr>
          <w:p w14:paraId="797AECA4" w14:textId="77777777" w:rsidR="00FD4FF8" w:rsidRDefault="00FD4FF8" w:rsidP="00F4392C">
            <w:pPr>
              <w:jc w:val="right"/>
              <w:rPr>
                <w:bCs/>
                <w:sz w:val="16"/>
                <w:szCs w:val="16"/>
              </w:rPr>
            </w:pPr>
            <w:r>
              <w:rPr>
                <w:bCs/>
                <w:sz w:val="16"/>
                <w:szCs w:val="16"/>
              </w:rPr>
              <w:t>26,1</w:t>
            </w:r>
          </w:p>
        </w:tc>
        <w:tc>
          <w:tcPr>
            <w:tcW w:w="1135" w:type="dxa"/>
            <w:shd w:val="clear" w:color="000000" w:fill="FFFFFF"/>
            <w:vAlign w:val="center"/>
          </w:tcPr>
          <w:p w14:paraId="7BD559E4" w14:textId="77777777" w:rsidR="00FD4FF8" w:rsidRPr="0023108D" w:rsidRDefault="00FD4FF8" w:rsidP="00F4392C">
            <w:pPr>
              <w:jc w:val="right"/>
              <w:rPr>
                <w:bCs/>
                <w:sz w:val="16"/>
                <w:szCs w:val="16"/>
              </w:rPr>
            </w:pPr>
            <w:r>
              <w:rPr>
                <w:bCs/>
                <w:sz w:val="16"/>
                <w:szCs w:val="16"/>
              </w:rPr>
              <w:t>6 671,6</w:t>
            </w:r>
          </w:p>
        </w:tc>
      </w:tr>
      <w:tr w:rsidR="00FD4FF8" w:rsidRPr="00D6691A" w14:paraId="293BF9EA" w14:textId="77777777" w:rsidTr="0066287B">
        <w:trPr>
          <w:trHeight w:val="382"/>
        </w:trPr>
        <w:tc>
          <w:tcPr>
            <w:tcW w:w="4689" w:type="dxa"/>
            <w:shd w:val="clear" w:color="000000" w:fill="FFFFFF"/>
          </w:tcPr>
          <w:p w14:paraId="21966FF7" w14:textId="77777777" w:rsidR="00FD4FF8" w:rsidRPr="00896990" w:rsidRDefault="00FD4FF8" w:rsidP="00F4392C">
            <w:pPr>
              <w:jc w:val="both"/>
              <w:rPr>
                <w:bCs/>
                <w:iCs/>
                <w:sz w:val="16"/>
                <w:szCs w:val="16"/>
              </w:rPr>
            </w:pPr>
            <w:r w:rsidRPr="00CF4776">
              <w:rPr>
                <w:bCs/>
                <w:iCs/>
                <w:sz w:val="16"/>
                <w:szCs w:val="16"/>
              </w:rPr>
              <w:lastRenderedPageBreak/>
              <w:t>Мероприятия по пропаганде здорового образа жизни среди молодого населения</w:t>
            </w:r>
          </w:p>
        </w:tc>
        <w:tc>
          <w:tcPr>
            <w:tcW w:w="1276" w:type="dxa"/>
            <w:shd w:val="clear" w:color="000000" w:fill="FFFFFF"/>
            <w:noWrap/>
            <w:vAlign w:val="center"/>
          </w:tcPr>
          <w:p w14:paraId="23520989" w14:textId="77777777" w:rsidR="00FD4FF8" w:rsidRPr="004A27BD" w:rsidRDefault="00FD4FF8" w:rsidP="00F4392C">
            <w:pPr>
              <w:jc w:val="right"/>
              <w:rPr>
                <w:bCs/>
                <w:sz w:val="16"/>
                <w:szCs w:val="16"/>
              </w:rPr>
            </w:pPr>
            <w:r w:rsidRPr="004A27BD">
              <w:rPr>
                <w:bCs/>
                <w:iCs/>
                <w:sz w:val="16"/>
                <w:szCs w:val="16"/>
              </w:rPr>
              <w:t>25</w:t>
            </w:r>
            <w:r>
              <w:rPr>
                <w:bCs/>
                <w:iCs/>
                <w:sz w:val="16"/>
                <w:szCs w:val="16"/>
              </w:rPr>
              <w:t>0,0</w:t>
            </w:r>
          </w:p>
        </w:tc>
        <w:tc>
          <w:tcPr>
            <w:tcW w:w="1277" w:type="dxa"/>
            <w:shd w:val="clear" w:color="000000" w:fill="FFFFFF"/>
            <w:vAlign w:val="center"/>
          </w:tcPr>
          <w:p w14:paraId="1D448618" w14:textId="77777777" w:rsidR="00FD4FF8" w:rsidRPr="004A27BD" w:rsidRDefault="00FD4FF8" w:rsidP="00F4392C">
            <w:pPr>
              <w:autoSpaceDE w:val="0"/>
              <w:autoSpaceDN w:val="0"/>
              <w:adjustRightInd w:val="0"/>
              <w:jc w:val="right"/>
              <w:rPr>
                <w:sz w:val="16"/>
                <w:szCs w:val="16"/>
              </w:rPr>
            </w:pPr>
            <w:r w:rsidRPr="004A27BD">
              <w:rPr>
                <w:rFonts w:eastAsiaTheme="minorHAnsi"/>
                <w:sz w:val="16"/>
                <w:szCs w:val="16"/>
                <w:lang w:eastAsia="en-US"/>
              </w:rPr>
              <w:t>248,0</w:t>
            </w:r>
          </w:p>
        </w:tc>
        <w:tc>
          <w:tcPr>
            <w:tcW w:w="993" w:type="dxa"/>
            <w:shd w:val="clear" w:color="000000" w:fill="FFFFFF"/>
            <w:noWrap/>
            <w:vAlign w:val="center"/>
          </w:tcPr>
          <w:p w14:paraId="68D8F878" w14:textId="77777777" w:rsidR="00FD4FF8" w:rsidRPr="00B158B8" w:rsidRDefault="00FD4FF8" w:rsidP="00F4392C">
            <w:pPr>
              <w:jc w:val="right"/>
              <w:rPr>
                <w:sz w:val="16"/>
                <w:szCs w:val="16"/>
              </w:rPr>
            </w:pPr>
            <w:r>
              <w:rPr>
                <w:sz w:val="16"/>
                <w:szCs w:val="16"/>
              </w:rPr>
              <w:t>247,8</w:t>
            </w:r>
          </w:p>
        </w:tc>
        <w:tc>
          <w:tcPr>
            <w:tcW w:w="851" w:type="dxa"/>
            <w:shd w:val="clear" w:color="000000" w:fill="FFFFFF"/>
            <w:vAlign w:val="center"/>
          </w:tcPr>
          <w:p w14:paraId="66C104CF" w14:textId="77777777" w:rsidR="00FD4FF8" w:rsidRPr="00E65484" w:rsidRDefault="00FD4FF8" w:rsidP="00F4392C">
            <w:pPr>
              <w:jc w:val="right"/>
              <w:rPr>
                <w:bCs/>
                <w:sz w:val="16"/>
                <w:szCs w:val="16"/>
              </w:rPr>
            </w:pPr>
            <w:r>
              <w:rPr>
                <w:bCs/>
                <w:sz w:val="16"/>
                <w:szCs w:val="16"/>
              </w:rPr>
              <w:t>99,9</w:t>
            </w:r>
          </w:p>
        </w:tc>
        <w:tc>
          <w:tcPr>
            <w:tcW w:w="1135" w:type="dxa"/>
            <w:shd w:val="clear" w:color="000000" w:fill="FFFFFF"/>
            <w:vAlign w:val="center"/>
          </w:tcPr>
          <w:p w14:paraId="15E264A6" w14:textId="77777777" w:rsidR="00FD4FF8" w:rsidRPr="0023108D" w:rsidRDefault="00FD4FF8" w:rsidP="00F4392C">
            <w:pPr>
              <w:jc w:val="right"/>
              <w:rPr>
                <w:bCs/>
                <w:sz w:val="16"/>
                <w:szCs w:val="16"/>
              </w:rPr>
            </w:pPr>
            <w:r>
              <w:rPr>
                <w:bCs/>
                <w:sz w:val="16"/>
                <w:szCs w:val="16"/>
              </w:rPr>
              <w:t>300,0</w:t>
            </w:r>
          </w:p>
        </w:tc>
      </w:tr>
      <w:tr w:rsidR="00FD4FF8" w:rsidRPr="00D6691A" w14:paraId="7C600B5A" w14:textId="77777777" w:rsidTr="0066287B">
        <w:trPr>
          <w:trHeight w:val="474"/>
        </w:trPr>
        <w:tc>
          <w:tcPr>
            <w:tcW w:w="4689" w:type="dxa"/>
            <w:shd w:val="clear" w:color="000000" w:fill="FFFFFF"/>
          </w:tcPr>
          <w:p w14:paraId="7CEF5607" w14:textId="77777777" w:rsidR="00FD4FF8" w:rsidRPr="00896990" w:rsidRDefault="00FD4FF8" w:rsidP="00F4392C">
            <w:pPr>
              <w:jc w:val="both"/>
              <w:rPr>
                <w:bCs/>
                <w:iCs/>
                <w:sz w:val="16"/>
                <w:szCs w:val="16"/>
              </w:rPr>
            </w:pPr>
            <w:r w:rsidRPr="00CF4776">
              <w:rPr>
                <w:bCs/>
                <w:iCs/>
                <w:sz w:val="16"/>
                <w:szCs w:val="16"/>
              </w:rPr>
              <w:t>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p>
        </w:tc>
        <w:tc>
          <w:tcPr>
            <w:tcW w:w="1276" w:type="dxa"/>
            <w:shd w:val="clear" w:color="000000" w:fill="FFFFFF"/>
            <w:noWrap/>
            <w:vAlign w:val="center"/>
          </w:tcPr>
          <w:p w14:paraId="04C44A73" w14:textId="77777777" w:rsidR="00FD4FF8" w:rsidRPr="004A27BD" w:rsidRDefault="00FD4FF8" w:rsidP="00F4392C">
            <w:pPr>
              <w:jc w:val="right"/>
              <w:rPr>
                <w:bCs/>
                <w:sz w:val="16"/>
                <w:szCs w:val="16"/>
              </w:rPr>
            </w:pPr>
            <w:r>
              <w:rPr>
                <w:bCs/>
                <w:sz w:val="16"/>
                <w:szCs w:val="16"/>
              </w:rPr>
              <w:t>320</w:t>
            </w:r>
            <w:r w:rsidRPr="004A27BD">
              <w:rPr>
                <w:bCs/>
                <w:sz w:val="16"/>
                <w:szCs w:val="16"/>
              </w:rPr>
              <w:t>,0</w:t>
            </w:r>
          </w:p>
        </w:tc>
        <w:tc>
          <w:tcPr>
            <w:tcW w:w="1277" w:type="dxa"/>
            <w:shd w:val="clear" w:color="000000" w:fill="FFFFFF"/>
            <w:vAlign w:val="center"/>
          </w:tcPr>
          <w:p w14:paraId="7968D3A6" w14:textId="77777777" w:rsidR="00FD4FF8" w:rsidRPr="004A27BD" w:rsidRDefault="00FD4FF8" w:rsidP="00F4392C">
            <w:pPr>
              <w:autoSpaceDE w:val="0"/>
              <w:autoSpaceDN w:val="0"/>
              <w:adjustRightInd w:val="0"/>
              <w:jc w:val="right"/>
              <w:rPr>
                <w:rFonts w:eastAsiaTheme="minorHAnsi"/>
                <w:sz w:val="16"/>
                <w:szCs w:val="16"/>
                <w:lang w:eastAsia="en-US"/>
              </w:rPr>
            </w:pPr>
            <w:r w:rsidRPr="004A27BD">
              <w:rPr>
                <w:sz w:val="16"/>
                <w:szCs w:val="16"/>
              </w:rPr>
              <w:t>250,0</w:t>
            </w:r>
          </w:p>
        </w:tc>
        <w:tc>
          <w:tcPr>
            <w:tcW w:w="993" w:type="dxa"/>
            <w:shd w:val="clear" w:color="000000" w:fill="FFFFFF"/>
            <w:noWrap/>
            <w:vAlign w:val="center"/>
          </w:tcPr>
          <w:p w14:paraId="458C7826" w14:textId="77777777" w:rsidR="00FD4FF8" w:rsidRPr="00B158B8" w:rsidRDefault="00FD4FF8" w:rsidP="00F4392C">
            <w:pPr>
              <w:jc w:val="right"/>
              <w:rPr>
                <w:sz w:val="16"/>
                <w:szCs w:val="16"/>
              </w:rPr>
            </w:pPr>
            <w:r w:rsidRPr="00B158B8">
              <w:rPr>
                <w:sz w:val="16"/>
                <w:szCs w:val="16"/>
              </w:rPr>
              <w:t>250,0</w:t>
            </w:r>
          </w:p>
        </w:tc>
        <w:tc>
          <w:tcPr>
            <w:tcW w:w="851" w:type="dxa"/>
            <w:shd w:val="clear" w:color="000000" w:fill="FFFFFF"/>
            <w:vAlign w:val="center"/>
          </w:tcPr>
          <w:p w14:paraId="38EA1290" w14:textId="77777777" w:rsidR="00FD4FF8" w:rsidRDefault="00FD4FF8" w:rsidP="00F4392C">
            <w:pPr>
              <w:jc w:val="right"/>
              <w:rPr>
                <w:bCs/>
                <w:sz w:val="16"/>
                <w:szCs w:val="16"/>
              </w:rPr>
            </w:pPr>
            <w:r>
              <w:rPr>
                <w:bCs/>
                <w:sz w:val="16"/>
                <w:szCs w:val="16"/>
              </w:rPr>
              <w:t>100,0</w:t>
            </w:r>
          </w:p>
        </w:tc>
        <w:tc>
          <w:tcPr>
            <w:tcW w:w="1135" w:type="dxa"/>
            <w:shd w:val="clear" w:color="000000" w:fill="FFFFFF"/>
            <w:vAlign w:val="center"/>
          </w:tcPr>
          <w:p w14:paraId="06D6E01A" w14:textId="77777777" w:rsidR="00FD4FF8" w:rsidRPr="0023108D" w:rsidRDefault="00FD4FF8" w:rsidP="00F4392C">
            <w:pPr>
              <w:jc w:val="right"/>
              <w:rPr>
                <w:bCs/>
                <w:sz w:val="16"/>
                <w:szCs w:val="16"/>
              </w:rPr>
            </w:pPr>
            <w:r>
              <w:rPr>
                <w:bCs/>
                <w:sz w:val="16"/>
                <w:szCs w:val="16"/>
              </w:rPr>
              <w:t>272,2</w:t>
            </w:r>
          </w:p>
        </w:tc>
      </w:tr>
      <w:tr w:rsidR="00FD4FF8" w:rsidRPr="00376C69" w14:paraId="0EB097DA" w14:textId="77777777" w:rsidTr="00F4392C">
        <w:trPr>
          <w:trHeight w:val="152"/>
        </w:trPr>
        <w:tc>
          <w:tcPr>
            <w:tcW w:w="4689" w:type="dxa"/>
            <w:shd w:val="clear" w:color="auto" w:fill="DBE5F1" w:themeFill="accent1" w:themeFillTint="33"/>
            <w:hideMark/>
          </w:tcPr>
          <w:p w14:paraId="0BA06798" w14:textId="77777777" w:rsidR="00FD4FF8" w:rsidRPr="00F20275" w:rsidRDefault="00FD4FF8" w:rsidP="00F4392C">
            <w:pPr>
              <w:rPr>
                <w:b/>
                <w:bCs/>
                <w:sz w:val="16"/>
                <w:szCs w:val="16"/>
              </w:rPr>
            </w:pPr>
            <w:r w:rsidRPr="00F20275">
              <w:rPr>
                <w:b/>
                <w:bCs/>
                <w:sz w:val="16"/>
                <w:szCs w:val="16"/>
              </w:rPr>
              <w:t>Всего:</w:t>
            </w:r>
          </w:p>
        </w:tc>
        <w:tc>
          <w:tcPr>
            <w:tcW w:w="1276" w:type="dxa"/>
            <w:shd w:val="clear" w:color="auto" w:fill="DBE5F1" w:themeFill="accent1" w:themeFillTint="33"/>
            <w:noWrap/>
            <w:vAlign w:val="center"/>
          </w:tcPr>
          <w:p w14:paraId="23B2FB47" w14:textId="77777777" w:rsidR="00FD4FF8" w:rsidRPr="00F20275" w:rsidRDefault="00FD4FF8" w:rsidP="00F4392C">
            <w:pPr>
              <w:jc w:val="right"/>
              <w:rPr>
                <w:b/>
                <w:bCs/>
                <w:sz w:val="16"/>
                <w:szCs w:val="16"/>
              </w:rPr>
            </w:pPr>
            <w:r w:rsidRPr="00F20275">
              <w:rPr>
                <w:b/>
                <w:bCs/>
                <w:sz w:val="16"/>
                <w:szCs w:val="16"/>
              </w:rPr>
              <w:t>6 810,0</w:t>
            </w:r>
          </w:p>
        </w:tc>
        <w:tc>
          <w:tcPr>
            <w:tcW w:w="1277" w:type="dxa"/>
            <w:shd w:val="clear" w:color="auto" w:fill="DBE5F1" w:themeFill="accent1" w:themeFillTint="33"/>
            <w:noWrap/>
            <w:vAlign w:val="center"/>
          </w:tcPr>
          <w:p w14:paraId="245E8A18" w14:textId="77777777" w:rsidR="00FD4FF8" w:rsidRPr="00F20275" w:rsidRDefault="00FD4FF8" w:rsidP="00F4392C">
            <w:pPr>
              <w:jc w:val="right"/>
              <w:rPr>
                <w:b/>
                <w:bCs/>
                <w:sz w:val="16"/>
                <w:szCs w:val="16"/>
              </w:rPr>
            </w:pPr>
            <w:r w:rsidRPr="00F20275">
              <w:rPr>
                <w:b/>
                <w:bCs/>
                <w:sz w:val="16"/>
                <w:szCs w:val="16"/>
              </w:rPr>
              <w:t>18 390,3</w:t>
            </w:r>
          </w:p>
        </w:tc>
        <w:tc>
          <w:tcPr>
            <w:tcW w:w="993" w:type="dxa"/>
            <w:shd w:val="clear" w:color="auto" w:fill="DBE5F1" w:themeFill="accent1" w:themeFillTint="33"/>
            <w:noWrap/>
            <w:vAlign w:val="center"/>
          </w:tcPr>
          <w:p w14:paraId="59E47024" w14:textId="77777777" w:rsidR="00FD4FF8" w:rsidRPr="00F20275" w:rsidRDefault="00FD4FF8" w:rsidP="00F4392C">
            <w:pPr>
              <w:jc w:val="right"/>
              <w:rPr>
                <w:b/>
                <w:bCs/>
                <w:sz w:val="16"/>
                <w:szCs w:val="16"/>
                <w:highlight w:val="yellow"/>
              </w:rPr>
            </w:pPr>
            <w:r w:rsidRPr="00F20275">
              <w:rPr>
                <w:b/>
                <w:bCs/>
                <w:sz w:val="16"/>
                <w:szCs w:val="16"/>
              </w:rPr>
              <w:t>8 222,0</w:t>
            </w:r>
          </w:p>
        </w:tc>
        <w:tc>
          <w:tcPr>
            <w:tcW w:w="851" w:type="dxa"/>
            <w:shd w:val="clear" w:color="auto" w:fill="DBE5F1" w:themeFill="accent1" w:themeFillTint="33"/>
            <w:noWrap/>
            <w:vAlign w:val="center"/>
          </w:tcPr>
          <w:p w14:paraId="2BAF027A" w14:textId="77777777" w:rsidR="00FD4FF8" w:rsidRPr="00F20275" w:rsidRDefault="00FD4FF8" w:rsidP="00F4392C">
            <w:pPr>
              <w:jc w:val="right"/>
              <w:rPr>
                <w:b/>
                <w:bCs/>
                <w:sz w:val="16"/>
                <w:szCs w:val="16"/>
              </w:rPr>
            </w:pPr>
            <w:r w:rsidRPr="00F20275">
              <w:rPr>
                <w:b/>
                <w:bCs/>
                <w:sz w:val="16"/>
                <w:szCs w:val="16"/>
              </w:rPr>
              <w:t>44,9</w:t>
            </w:r>
          </w:p>
        </w:tc>
        <w:tc>
          <w:tcPr>
            <w:tcW w:w="1135" w:type="dxa"/>
            <w:shd w:val="clear" w:color="auto" w:fill="DBE5F1" w:themeFill="accent1" w:themeFillTint="33"/>
            <w:vAlign w:val="center"/>
          </w:tcPr>
          <w:p w14:paraId="73FEBD49" w14:textId="77777777" w:rsidR="00FD4FF8" w:rsidRPr="00F20275" w:rsidRDefault="00FD4FF8" w:rsidP="00F4392C">
            <w:pPr>
              <w:jc w:val="right"/>
              <w:rPr>
                <w:b/>
                <w:bCs/>
                <w:sz w:val="16"/>
                <w:szCs w:val="16"/>
              </w:rPr>
            </w:pPr>
            <w:r w:rsidRPr="00F20275">
              <w:rPr>
                <w:b/>
                <w:bCs/>
                <w:sz w:val="16"/>
                <w:szCs w:val="16"/>
              </w:rPr>
              <w:t>10 693,2</w:t>
            </w:r>
          </w:p>
        </w:tc>
      </w:tr>
      <w:tr w:rsidR="00FD4FF8" w:rsidRPr="0023108D" w14:paraId="2EBC09C5" w14:textId="77777777" w:rsidTr="00F4392C">
        <w:trPr>
          <w:trHeight w:val="152"/>
        </w:trPr>
        <w:tc>
          <w:tcPr>
            <w:tcW w:w="4689" w:type="dxa"/>
            <w:shd w:val="clear" w:color="auto" w:fill="auto"/>
          </w:tcPr>
          <w:p w14:paraId="27BE4344" w14:textId="77777777" w:rsidR="00FD4FF8" w:rsidRPr="0023108D" w:rsidRDefault="00FD4FF8" w:rsidP="00F4392C">
            <w:pPr>
              <w:rPr>
                <w:bCs/>
                <w:sz w:val="16"/>
                <w:szCs w:val="16"/>
              </w:rPr>
            </w:pPr>
            <w:r>
              <w:rPr>
                <w:bCs/>
                <w:sz w:val="16"/>
                <w:szCs w:val="16"/>
              </w:rPr>
              <w:t>Администрация города Оренбурга</w:t>
            </w:r>
          </w:p>
        </w:tc>
        <w:tc>
          <w:tcPr>
            <w:tcW w:w="1276" w:type="dxa"/>
            <w:shd w:val="clear" w:color="auto" w:fill="auto"/>
            <w:noWrap/>
            <w:vAlign w:val="center"/>
          </w:tcPr>
          <w:p w14:paraId="49273C9A" w14:textId="77777777" w:rsidR="00FD4FF8" w:rsidRPr="00F46F0A" w:rsidRDefault="00FD4FF8" w:rsidP="00F4392C">
            <w:pPr>
              <w:jc w:val="right"/>
              <w:rPr>
                <w:sz w:val="16"/>
                <w:szCs w:val="16"/>
              </w:rPr>
            </w:pPr>
            <w:r w:rsidRPr="00F46F0A">
              <w:rPr>
                <w:bCs/>
                <w:iCs/>
                <w:sz w:val="16"/>
                <w:szCs w:val="16"/>
              </w:rPr>
              <w:t>3 240,0</w:t>
            </w:r>
          </w:p>
        </w:tc>
        <w:tc>
          <w:tcPr>
            <w:tcW w:w="1277" w:type="dxa"/>
            <w:shd w:val="clear" w:color="auto" w:fill="auto"/>
            <w:noWrap/>
            <w:vAlign w:val="center"/>
          </w:tcPr>
          <w:p w14:paraId="014CC2EE" w14:textId="77777777" w:rsidR="00FD4FF8" w:rsidRPr="008541E5" w:rsidRDefault="00FD4FF8" w:rsidP="00F4392C">
            <w:pPr>
              <w:jc w:val="right"/>
              <w:rPr>
                <w:sz w:val="16"/>
                <w:szCs w:val="16"/>
              </w:rPr>
            </w:pPr>
            <w:r w:rsidRPr="008541E5">
              <w:rPr>
                <w:sz w:val="16"/>
                <w:szCs w:val="16"/>
              </w:rPr>
              <w:t>3 518,0</w:t>
            </w:r>
          </w:p>
        </w:tc>
        <w:tc>
          <w:tcPr>
            <w:tcW w:w="993" w:type="dxa"/>
            <w:shd w:val="clear" w:color="auto" w:fill="auto"/>
            <w:noWrap/>
            <w:vAlign w:val="center"/>
          </w:tcPr>
          <w:p w14:paraId="78DED5E9" w14:textId="77777777" w:rsidR="00FD4FF8" w:rsidRPr="008541E5" w:rsidRDefault="00FD4FF8" w:rsidP="00F4392C">
            <w:pPr>
              <w:jc w:val="right"/>
              <w:rPr>
                <w:sz w:val="16"/>
                <w:szCs w:val="16"/>
                <w:highlight w:val="yellow"/>
              </w:rPr>
            </w:pPr>
            <w:r w:rsidRPr="008541E5">
              <w:rPr>
                <w:sz w:val="16"/>
                <w:szCs w:val="16"/>
              </w:rPr>
              <w:t>3 491,</w:t>
            </w:r>
            <w:r>
              <w:rPr>
                <w:sz w:val="16"/>
                <w:szCs w:val="16"/>
              </w:rPr>
              <w:t>7</w:t>
            </w:r>
          </w:p>
        </w:tc>
        <w:tc>
          <w:tcPr>
            <w:tcW w:w="851" w:type="dxa"/>
            <w:shd w:val="clear" w:color="auto" w:fill="auto"/>
            <w:noWrap/>
            <w:vAlign w:val="center"/>
          </w:tcPr>
          <w:p w14:paraId="17C1475B" w14:textId="77777777" w:rsidR="00FD4FF8" w:rsidRPr="00E65484" w:rsidRDefault="00FD4FF8" w:rsidP="00F4392C">
            <w:pPr>
              <w:jc w:val="right"/>
              <w:rPr>
                <w:bCs/>
                <w:sz w:val="16"/>
                <w:szCs w:val="16"/>
              </w:rPr>
            </w:pPr>
            <w:r>
              <w:rPr>
                <w:bCs/>
                <w:sz w:val="16"/>
                <w:szCs w:val="16"/>
              </w:rPr>
              <w:t>99,2</w:t>
            </w:r>
          </w:p>
        </w:tc>
        <w:tc>
          <w:tcPr>
            <w:tcW w:w="1135" w:type="dxa"/>
            <w:shd w:val="clear" w:color="auto" w:fill="auto"/>
          </w:tcPr>
          <w:p w14:paraId="6CDB28E0" w14:textId="77777777" w:rsidR="00FD4FF8" w:rsidRPr="0023108D" w:rsidRDefault="00FD4FF8" w:rsidP="00F4392C">
            <w:pPr>
              <w:jc w:val="right"/>
              <w:rPr>
                <w:bCs/>
                <w:sz w:val="16"/>
                <w:szCs w:val="16"/>
              </w:rPr>
            </w:pPr>
            <w:r>
              <w:rPr>
                <w:bCs/>
                <w:sz w:val="16"/>
                <w:szCs w:val="16"/>
              </w:rPr>
              <w:t>3 449,4</w:t>
            </w:r>
          </w:p>
        </w:tc>
      </w:tr>
      <w:tr w:rsidR="00FD4FF8" w:rsidRPr="0023108D" w14:paraId="6D9D3713" w14:textId="77777777" w:rsidTr="00F4392C">
        <w:trPr>
          <w:trHeight w:val="152"/>
        </w:trPr>
        <w:tc>
          <w:tcPr>
            <w:tcW w:w="4689" w:type="dxa"/>
            <w:shd w:val="clear" w:color="auto" w:fill="auto"/>
            <w:vAlign w:val="bottom"/>
          </w:tcPr>
          <w:p w14:paraId="7ECF8FB9" w14:textId="77777777" w:rsidR="00FD4FF8" w:rsidRDefault="00FD4FF8" w:rsidP="00F4392C">
            <w:pPr>
              <w:rPr>
                <w:bCs/>
                <w:sz w:val="16"/>
                <w:szCs w:val="16"/>
              </w:rPr>
            </w:pPr>
            <w:r w:rsidRPr="00135E71">
              <w:rPr>
                <w:bCs/>
                <w:sz w:val="16"/>
                <w:szCs w:val="16"/>
              </w:rPr>
              <w:t>УО</w:t>
            </w:r>
          </w:p>
        </w:tc>
        <w:tc>
          <w:tcPr>
            <w:tcW w:w="1276" w:type="dxa"/>
            <w:shd w:val="clear" w:color="auto" w:fill="auto"/>
            <w:noWrap/>
            <w:vAlign w:val="bottom"/>
          </w:tcPr>
          <w:p w14:paraId="7BC99F25" w14:textId="77777777" w:rsidR="00FD4FF8" w:rsidRPr="00F46F0A" w:rsidRDefault="00FD4FF8" w:rsidP="00F4392C">
            <w:pPr>
              <w:jc w:val="right"/>
              <w:rPr>
                <w:bCs/>
                <w:iCs/>
                <w:sz w:val="16"/>
                <w:szCs w:val="16"/>
              </w:rPr>
            </w:pPr>
            <w:r w:rsidRPr="00F46F0A">
              <w:rPr>
                <w:bCs/>
                <w:iCs/>
                <w:sz w:val="16"/>
                <w:szCs w:val="16"/>
              </w:rPr>
              <w:t>250,0</w:t>
            </w:r>
          </w:p>
        </w:tc>
        <w:tc>
          <w:tcPr>
            <w:tcW w:w="1277" w:type="dxa"/>
            <w:shd w:val="clear" w:color="auto" w:fill="auto"/>
            <w:noWrap/>
            <w:vAlign w:val="center"/>
          </w:tcPr>
          <w:p w14:paraId="00EB40DC" w14:textId="77777777" w:rsidR="00FD4FF8" w:rsidRPr="008541E5" w:rsidRDefault="00FD4FF8" w:rsidP="00F4392C">
            <w:pPr>
              <w:jc w:val="right"/>
              <w:rPr>
                <w:sz w:val="16"/>
                <w:szCs w:val="16"/>
              </w:rPr>
            </w:pPr>
            <w:r w:rsidRPr="008541E5">
              <w:rPr>
                <w:sz w:val="16"/>
                <w:szCs w:val="16"/>
              </w:rPr>
              <w:t>250,0</w:t>
            </w:r>
          </w:p>
        </w:tc>
        <w:tc>
          <w:tcPr>
            <w:tcW w:w="993" w:type="dxa"/>
            <w:shd w:val="clear" w:color="auto" w:fill="auto"/>
            <w:noWrap/>
            <w:vAlign w:val="center"/>
          </w:tcPr>
          <w:p w14:paraId="5C23F97C" w14:textId="77777777" w:rsidR="00FD4FF8" w:rsidRPr="008541E5" w:rsidRDefault="00FD4FF8" w:rsidP="00F4392C">
            <w:pPr>
              <w:jc w:val="right"/>
              <w:rPr>
                <w:sz w:val="16"/>
                <w:szCs w:val="16"/>
                <w:highlight w:val="yellow"/>
              </w:rPr>
            </w:pPr>
            <w:r w:rsidRPr="008541E5">
              <w:rPr>
                <w:sz w:val="16"/>
                <w:szCs w:val="16"/>
              </w:rPr>
              <w:t>250,0</w:t>
            </w:r>
          </w:p>
        </w:tc>
        <w:tc>
          <w:tcPr>
            <w:tcW w:w="851" w:type="dxa"/>
            <w:shd w:val="clear" w:color="auto" w:fill="auto"/>
            <w:noWrap/>
            <w:vAlign w:val="center"/>
          </w:tcPr>
          <w:p w14:paraId="6B26E16A" w14:textId="77777777" w:rsidR="00FD4FF8" w:rsidRDefault="00FD4FF8" w:rsidP="00F4392C">
            <w:pPr>
              <w:jc w:val="right"/>
              <w:rPr>
                <w:bCs/>
                <w:sz w:val="16"/>
                <w:szCs w:val="16"/>
              </w:rPr>
            </w:pPr>
            <w:r>
              <w:rPr>
                <w:bCs/>
                <w:sz w:val="16"/>
                <w:szCs w:val="16"/>
              </w:rPr>
              <w:t>99,3</w:t>
            </w:r>
          </w:p>
        </w:tc>
        <w:tc>
          <w:tcPr>
            <w:tcW w:w="1135" w:type="dxa"/>
            <w:shd w:val="clear" w:color="auto" w:fill="auto"/>
          </w:tcPr>
          <w:p w14:paraId="4DA27CDE" w14:textId="77777777" w:rsidR="00FD4FF8" w:rsidRPr="0023108D" w:rsidRDefault="00FD4FF8" w:rsidP="00F4392C">
            <w:pPr>
              <w:jc w:val="right"/>
              <w:rPr>
                <w:bCs/>
                <w:sz w:val="16"/>
                <w:szCs w:val="16"/>
              </w:rPr>
            </w:pPr>
            <w:r>
              <w:rPr>
                <w:bCs/>
                <w:sz w:val="16"/>
                <w:szCs w:val="16"/>
              </w:rPr>
              <w:t>300,0</w:t>
            </w:r>
          </w:p>
        </w:tc>
      </w:tr>
      <w:tr w:rsidR="00FD4FF8" w:rsidRPr="0023108D" w14:paraId="751FDDF5" w14:textId="77777777" w:rsidTr="00F4392C">
        <w:trPr>
          <w:trHeight w:val="152"/>
        </w:trPr>
        <w:tc>
          <w:tcPr>
            <w:tcW w:w="4689" w:type="dxa"/>
            <w:shd w:val="clear" w:color="auto" w:fill="auto"/>
            <w:vAlign w:val="bottom"/>
          </w:tcPr>
          <w:p w14:paraId="4356B95B" w14:textId="77777777" w:rsidR="00FD4FF8" w:rsidRPr="00135E71" w:rsidRDefault="00FD4FF8" w:rsidP="00F4392C">
            <w:pPr>
              <w:rPr>
                <w:bCs/>
                <w:sz w:val="16"/>
                <w:szCs w:val="16"/>
              </w:rPr>
            </w:pPr>
            <w:r w:rsidRPr="00135E71">
              <w:rPr>
                <w:bCs/>
                <w:sz w:val="16"/>
                <w:szCs w:val="16"/>
              </w:rPr>
              <w:t>У</w:t>
            </w:r>
            <w:r>
              <w:rPr>
                <w:bCs/>
                <w:sz w:val="16"/>
                <w:szCs w:val="16"/>
              </w:rPr>
              <w:t>МП</w:t>
            </w:r>
          </w:p>
        </w:tc>
        <w:tc>
          <w:tcPr>
            <w:tcW w:w="1276" w:type="dxa"/>
            <w:shd w:val="clear" w:color="auto" w:fill="auto"/>
            <w:noWrap/>
            <w:vAlign w:val="bottom"/>
          </w:tcPr>
          <w:p w14:paraId="7111AFCC" w14:textId="77777777" w:rsidR="00FD4FF8" w:rsidRPr="00F46F0A" w:rsidRDefault="00FD4FF8" w:rsidP="00F4392C">
            <w:pPr>
              <w:jc w:val="right"/>
              <w:rPr>
                <w:bCs/>
                <w:iCs/>
                <w:sz w:val="16"/>
                <w:szCs w:val="16"/>
              </w:rPr>
            </w:pPr>
            <w:r>
              <w:rPr>
                <w:bCs/>
                <w:iCs/>
                <w:sz w:val="16"/>
                <w:szCs w:val="16"/>
              </w:rPr>
              <w:t>160</w:t>
            </w:r>
            <w:r w:rsidRPr="00F46F0A">
              <w:rPr>
                <w:bCs/>
                <w:iCs/>
                <w:sz w:val="16"/>
                <w:szCs w:val="16"/>
              </w:rPr>
              <w:t>,0</w:t>
            </w:r>
          </w:p>
        </w:tc>
        <w:tc>
          <w:tcPr>
            <w:tcW w:w="1277" w:type="dxa"/>
            <w:shd w:val="clear" w:color="auto" w:fill="auto"/>
            <w:noWrap/>
            <w:vAlign w:val="center"/>
          </w:tcPr>
          <w:p w14:paraId="4E9219D9" w14:textId="77777777" w:rsidR="00FD4FF8" w:rsidRPr="008541E5" w:rsidRDefault="00FD4FF8" w:rsidP="00F4392C">
            <w:pPr>
              <w:jc w:val="right"/>
              <w:rPr>
                <w:sz w:val="16"/>
                <w:szCs w:val="16"/>
              </w:rPr>
            </w:pPr>
            <w:r w:rsidRPr="008541E5">
              <w:rPr>
                <w:sz w:val="16"/>
                <w:szCs w:val="16"/>
              </w:rPr>
              <w:t>810,0</w:t>
            </w:r>
          </w:p>
        </w:tc>
        <w:tc>
          <w:tcPr>
            <w:tcW w:w="993" w:type="dxa"/>
            <w:shd w:val="clear" w:color="auto" w:fill="auto"/>
            <w:noWrap/>
            <w:vAlign w:val="center"/>
          </w:tcPr>
          <w:p w14:paraId="55F673AC" w14:textId="77777777" w:rsidR="00FD4FF8" w:rsidRPr="008541E5" w:rsidRDefault="00FD4FF8" w:rsidP="00F4392C">
            <w:pPr>
              <w:jc w:val="right"/>
              <w:rPr>
                <w:sz w:val="16"/>
                <w:szCs w:val="16"/>
                <w:highlight w:val="yellow"/>
              </w:rPr>
            </w:pPr>
            <w:r w:rsidRPr="008541E5">
              <w:rPr>
                <w:sz w:val="16"/>
                <w:szCs w:val="16"/>
              </w:rPr>
              <w:t>810,0</w:t>
            </w:r>
          </w:p>
        </w:tc>
        <w:tc>
          <w:tcPr>
            <w:tcW w:w="851" w:type="dxa"/>
            <w:shd w:val="clear" w:color="auto" w:fill="auto"/>
            <w:noWrap/>
            <w:vAlign w:val="center"/>
          </w:tcPr>
          <w:p w14:paraId="6AC05F27" w14:textId="77777777" w:rsidR="00FD4FF8" w:rsidRDefault="00FD4FF8" w:rsidP="00F4392C">
            <w:pPr>
              <w:jc w:val="right"/>
              <w:rPr>
                <w:bCs/>
                <w:sz w:val="16"/>
                <w:szCs w:val="16"/>
              </w:rPr>
            </w:pPr>
            <w:r>
              <w:rPr>
                <w:bCs/>
                <w:sz w:val="16"/>
                <w:szCs w:val="16"/>
              </w:rPr>
              <w:t>100,0</w:t>
            </w:r>
          </w:p>
        </w:tc>
        <w:tc>
          <w:tcPr>
            <w:tcW w:w="1135" w:type="dxa"/>
            <w:shd w:val="clear" w:color="auto" w:fill="auto"/>
          </w:tcPr>
          <w:p w14:paraId="710F5AEB" w14:textId="77777777" w:rsidR="00FD4FF8" w:rsidRPr="0023108D" w:rsidRDefault="00FD4FF8" w:rsidP="00F4392C">
            <w:pPr>
              <w:jc w:val="right"/>
              <w:rPr>
                <w:bCs/>
                <w:sz w:val="16"/>
                <w:szCs w:val="16"/>
              </w:rPr>
            </w:pPr>
            <w:r>
              <w:rPr>
                <w:bCs/>
                <w:sz w:val="16"/>
                <w:szCs w:val="16"/>
              </w:rPr>
              <w:t>208,0</w:t>
            </w:r>
          </w:p>
        </w:tc>
      </w:tr>
      <w:tr w:rsidR="00FD4FF8" w:rsidRPr="0023108D" w14:paraId="6751AD2E" w14:textId="77777777" w:rsidTr="00F4392C">
        <w:trPr>
          <w:trHeight w:val="152"/>
        </w:trPr>
        <w:tc>
          <w:tcPr>
            <w:tcW w:w="4689" w:type="dxa"/>
            <w:shd w:val="clear" w:color="auto" w:fill="auto"/>
          </w:tcPr>
          <w:p w14:paraId="6292F21E" w14:textId="77777777" w:rsidR="00FD4FF8" w:rsidRPr="00135E71" w:rsidRDefault="00FD4FF8" w:rsidP="00F4392C">
            <w:pPr>
              <w:rPr>
                <w:bCs/>
                <w:sz w:val="16"/>
                <w:szCs w:val="16"/>
              </w:rPr>
            </w:pPr>
            <w:r>
              <w:rPr>
                <w:bCs/>
                <w:sz w:val="16"/>
                <w:szCs w:val="16"/>
              </w:rPr>
              <w:t>КФКиС</w:t>
            </w:r>
          </w:p>
        </w:tc>
        <w:tc>
          <w:tcPr>
            <w:tcW w:w="1276" w:type="dxa"/>
            <w:shd w:val="clear" w:color="auto" w:fill="auto"/>
            <w:noWrap/>
            <w:vAlign w:val="center"/>
          </w:tcPr>
          <w:p w14:paraId="3A5F5B51" w14:textId="77777777" w:rsidR="00FD4FF8" w:rsidRPr="00F46F0A" w:rsidRDefault="00FD4FF8" w:rsidP="00F4392C">
            <w:pPr>
              <w:jc w:val="right"/>
              <w:rPr>
                <w:bCs/>
                <w:iCs/>
                <w:sz w:val="16"/>
                <w:szCs w:val="16"/>
              </w:rPr>
            </w:pPr>
            <w:r w:rsidRPr="00F46F0A">
              <w:rPr>
                <w:bCs/>
                <w:iCs/>
                <w:sz w:val="16"/>
                <w:szCs w:val="16"/>
              </w:rPr>
              <w:t>160,0</w:t>
            </w:r>
          </w:p>
        </w:tc>
        <w:tc>
          <w:tcPr>
            <w:tcW w:w="1277" w:type="dxa"/>
            <w:shd w:val="clear" w:color="auto" w:fill="auto"/>
            <w:noWrap/>
            <w:vAlign w:val="center"/>
          </w:tcPr>
          <w:p w14:paraId="773EF3E9" w14:textId="77777777" w:rsidR="00FD4FF8" w:rsidRPr="008541E5" w:rsidRDefault="00FD4FF8" w:rsidP="00F4392C">
            <w:pPr>
              <w:jc w:val="right"/>
              <w:rPr>
                <w:sz w:val="16"/>
                <w:szCs w:val="16"/>
              </w:rPr>
            </w:pPr>
            <w:r w:rsidRPr="008541E5">
              <w:rPr>
                <w:sz w:val="16"/>
                <w:szCs w:val="16"/>
              </w:rPr>
              <w:t>88,0</w:t>
            </w:r>
          </w:p>
        </w:tc>
        <w:tc>
          <w:tcPr>
            <w:tcW w:w="993" w:type="dxa"/>
            <w:shd w:val="clear" w:color="auto" w:fill="auto"/>
            <w:noWrap/>
            <w:vAlign w:val="center"/>
          </w:tcPr>
          <w:p w14:paraId="45202868" w14:textId="77777777" w:rsidR="00FD4FF8" w:rsidRPr="008541E5" w:rsidRDefault="00FD4FF8" w:rsidP="00F4392C">
            <w:pPr>
              <w:jc w:val="right"/>
              <w:rPr>
                <w:sz w:val="16"/>
                <w:szCs w:val="16"/>
                <w:highlight w:val="yellow"/>
              </w:rPr>
            </w:pPr>
            <w:r w:rsidRPr="008541E5">
              <w:rPr>
                <w:sz w:val="16"/>
                <w:szCs w:val="16"/>
              </w:rPr>
              <w:t>88,0</w:t>
            </w:r>
          </w:p>
        </w:tc>
        <w:tc>
          <w:tcPr>
            <w:tcW w:w="851" w:type="dxa"/>
            <w:shd w:val="clear" w:color="auto" w:fill="auto"/>
            <w:noWrap/>
            <w:vAlign w:val="center"/>
          </w:tcPr>
          <w:p w14:paraId="7DBAF3DF" w14:textId="77777777" w:rsidR="00FD4FF8" w:rsidRDefault="00FD4FF8" w:rsidP="00F4392C">
            <w:pPr>
              <w:jc w:val="right"/>
              <w:rPr>
                <w:bCs/>
                <w:sz w:val="16"/>
                <w:szCs w:val="16"/>
              </w:rPr>
            </w:pPr>
            <w:r>
              <w:rPr>
                <w:bCs/>
                <w:sz w:val="16"/>
                <w:szCs w:val="16"/>
              </w:rPr>
              <w:t>100,0</w:t>
            </w:r>
          </w:p>
        </w:tc>
        <w:tc>
          <w:tcPr>
            <w:tcW w:w="1135" w:type="dxa"/>
            <w:shd w:val="clear" w:color="auto" w:fill="auto"/>
          </w:tcPr>
          <w:p w14:paraId="082AA6E7" w14:textId="77777777" w:rsidR="00FD4FF8" w:rsidRPr="0023108D" w:rsidRDefault="00FD4FF8" w:rsidP="00F4392C">
            <w:pPr>
              <w:jc w:val="right"/>
              <w:rPr>
                <w:bCs/>
                <w:sz w:val="16"/>
                <w:szCs w:val="16"/>
              </w:rPr>
            </w:pPr>
            <w:r>
              <w:rPr>
                <w:bCs/>
                <w:sz w:val="16"/>
                <w:szCs w:val="16"/>
              </w:rPr>
              <w:t>64,2</w:t>
            </w:r>
          </w:p>
        </w:tc>
      </w:tr>
      <w:tr w:rsidR="00FD4FF8" w:rsidRPr="0023108D" w14:paraId="5696B59E" w14:textId="77777777" w:rsidTr="00F4392C">
        <w:trPr>
          <w:trHeight w:val="152"/>
        </w:trPr>
        <w:tc>
          <w:tcPr>
            <w:tcW w:w="4689" w:type="dxa"/>
            <w:shd w:val="clear" w:color="auto" w:fill="auto"/>
          </w:tcPr>
          <w:p w14:paraId="436D9F91" w14:textId="77777777" w:rsidR="00FD4FF8" w:rsidRPr="0023108D" w:rsidRDefault="00FD4FF8" w:rsidP="00F4392C">
            <w:pPr>
              <w:rPr>
                <w:bCs/>
                <w:sz w:val="16"/>
                <w:szCs w:val="16"/>
              </w:rPr>
            </w:pPr>
            <w:r>
              <w:rPr>
                <w:bCs/>
                <w:sz w:val="16"/>
                <w:szCs w:val="16"/>
              </w:rPr>
              <w:t>УИС</w:t>
            </w:r>
          </w:p>
        </w:tc>
        <w:tc>
          <w:tcPr>
            <w:tcW w:w="1276" w:type="dxa"/>
            <w:shd w:val="clear" w:color="auto" w:fill="auto"/>
            <w:noWrap/>
            <w:vAlign w:val="center"/>
          </w:tcPr>
          <w:p w14:paraId="5F8F600E" w14:textId="77777777" w:rsidR="00FD4FF8" w:rsidRPr="00F46F0A" w:rsidRDefault="00FD4FF8" w:rsidP="00F4392C">
            <w:pPr>
              <w:jc w:val="right"/>
              <w:rPr>
                <w:sz w:val="16"/>
                <w:szCs w:val="16"/>
              </w:rPr>
            </w:pPr>
            <w:r w:rsidRPr="00F46F0A">
              <w:rPr>
                <w:bCs/>
                <w:iCs/>
                <w:sz w:val="16"/>
                <w:szCs w:val="16"/>
              </w:rPr>
              <w:t>3 </w:t>
            </w:r>
            <w:r>
              <w:rPr>
                <w:bCs/>
                <w:iCs/>
                <w:sz w:val="16"/>
                <w:szCs w:val="16"/>
              </w:rPr>
              <w:t>000</w:t>
            </w:r>
            <w:r w:rsidRPr="00F46F0A">
              <w:rPr>
                <w:bCs/>
                <w:iCs/>
                <w:sz w:val="16"/>
                <w:szCs w:val="16"/>
              </w:rPr>
              <w:t>,0</w:t>
            </w:r>
          </w:p>
        </w:tc>
        <w:tc>
          <w:tcPr>
            <w:tcW w:w="1277" w:type="dxa"/>
            <w:shd w:val="clear" w:color="auto" w:fill="auto"/>
            <w:noWrap/>
            <w:vAlign w:val="center"/>
          </w:tcPr>
          <w:p w14:paraId="1A64E5E2" w14:textId="77777777" w:rsidR="00FD4FF8" w:rsidRPr="008541E5" w:rsidRDefault="00FD4FF8" w:rsidP="00F4392C">
            <w:pPr>
              <w:jc w:val="right"/>
              <w:rPr>
                <w:sz w:val="16"/>
                <w:szCs w:val="16"/>
              </w:rPr>
            </w:pPr>
            <w:r w:rsidRPr="008541E5">
              <w:rPr>
                <w:sz w:val="16"/>
                <w:szCs w:val="16"/>
              </w:rPr>
              <w:t>13 724,3</w:t>
            </w:r>
          </w:p>
        </w:tc>
        <w:tc>
          <w:tcPr>
            <w:tcW w:w="993" w:type="dxa"/>
            <w:shd w:val="clear" w:color="auto" w:fill="auto"/>
            <w:noWrap/>
            <w:vAlign w:val="center"/>
          </w:tcPr>
          <w:p w14:paraId="2BD3DF0D" w14:textId="77777777" w:rsidR="00FD4FF8" w:rsidRPr="008541E5" w:rsidRDefault="00FD4FF8" w:rsidP="00F4392C">
            <w:pPr>
              <w:jc w:val="right"/>
              <w:rPr>
                <w:sz w:val="16"/>
                <w:szCs w:val="16"/>
                <w:highlight w:val="yellow"/>
              </w:rPr>
            </w:pPr>
            <w:r w:rsidRPr="008541E5">
              <w:rPr>
                <w:sz w:val="16"/>
                <w:szCs w:val="16"/>
              </w:rPr>
              <w:t>3 582,</w:t>
            </w:r>
            <w:r>
              <w:rPr>
                <w:sz w:val="16"/>
                <w:szCs w:val="16"/>
              </w:rPr>
              <w:t>3</w:t>
            </w:r>
          </w:p>
        </w:tc>
        <w:tc>
          <w:tcPr>
            <w:tcW w:w="851" w:type="dxa"/>
            <w:shd w:val="clear" w:color="auto" w:fill="auto"/>
            <w:noWrap/>
            <w:vAlign w:val="center"/>
          </w:tcPr>
          <w:p w14:paraId="7A20C84A" w14:textId="77777777" w:rsidR="00FD4FF8" w:rsidRPr="00E65484" w:rsidRDefault="00FD4FF8" w:rsidP="00F4392C">
            <w:pPr>
              <w:jc w:val="right"/>
              <w:rPr>
                <w:bCs/>
                <w:sz w:val="16"/>
                <w:szCs w:val="16"/>
              </w:rPr>
            </w:pPr>
            <w:r>
              <w:rPr>
                <w:bCs/>
                <w:sz w:val="16"/>
                <w:szCs w:val="16"/>
              </w:rPr>
              <w:t>26,1</w:t>
            </w:r>
          </w:p>
        </w:tc>
        <w:tc>
          <w:tcPr>
            <w:tcW w:w="1135" w:type="dxa"/>
            <w:shd w:val="clear" w:color="auto" w:fill="auto"/>
          </w:tcPr>
          <w:p w14:paraId="56B0C587" w14:textId="77777777" w:rsidR="00FD4FF8" w:rsidRPr="0023108D" w:rsidRDefault="00FD4FF8" w:rsidP="00F4392C">
            <w:pPr>
              <w:jc w:val="right"/>
              <w:rPr>
                <w:bCs/>
                <w:sz w:val="16"/>
                <w:szCs w:val="16"/>
              </w:rPr>
            </w:pPr>
            <w:r>
              <w:rPr>
                <w:bCs/>
                <w:sz w:val="16"/>
                <w:szCs w:val="16"/>
              </w:rPr>
              <w:t>6 671,6</w:t>
            </w:r>
          </w:p>
        </w:tc>
      </w:tr>
    </w:tbl>
    <w:p w14:paraId="6EC2459D" w14:textId="77777777" w:rsidR="00FD4FF8" w:rsidRPr="00D07E79" w:rsidRDefault="00FD4FF8" w:rsidP="00FD4FF8">
      <w:pPr>
        <w:rPr>
          <w:sz w:val="16"/>
          <w:szCs w:val="16"/>
        </w:rPr>
      </w:pPr>
    </w:p>
    <w:p w14:paraId="2DF5825C" w14:textId="77777777" w:rsidR="00FD4FF8" w:rsidRDefault="00FD4FF8" w:rsidP="00FD4FF8">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18 390,3 тыс. рублей.</w:t>
      </w:r>
    </w:p>
    <w:p w14:paraId="3E96D3AC" w14:textId="77777777" w:rsidR="00FD4FF8" w:rsidRDefault="00FD4FF8" w:rsidP="00FD4FF8">
      <w:pPr>
        <w:widowControl w:val="0"/>
        <w:tabs>
          <w:tab w:val="left" w:pos="1134"/>
        </w:tabs>
        <w:ind w:firstLine="709"/>
        <w:jc w:val="both"/>
        <w:rPr>
          <w:sz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sidRPr="00CD67A1">
        <w:rPr>
          <w:sz w:val="28"/>
          <w:szCs w:val="28"/>
        </w:rPr>
        <w:t>увеличился в течени</w:t>
      </w:r>
      <w:r>
        <w:rPr>
          <w:sz w:val="28"/>
          <w:szCs w:val="28"/>
        </w:rPr>
        <w:t>е</w:t>
      </w:r>
      <w:r w:rsidRPr="00CD67A1">
        <w:rPr>
          <w:sz w:val="28"/>
          <w:szCs w:val="28"/>
        </w:rPr>
        <w:t xml:space="preserve"> </w:t>
      </w:r>
      <w:r>
        <w:rPr>
          <w:sz w:val="28"/>
          <w:szCs w:val="28"/>
        </w:rPr>
        <w:t xml:space="preserve">отчетного </w:t>
      </w:r>
      <w:r w:rsidRPr="00CD67A1">
        <w:rPr>
          <w:sz w:val="28"/>
          <w:szCs w:val="28"/>
        </w:rPr>
        <w:t xml:space="preserve">года на сумму </w:t>
      </w:r>
      <w:r>
        <w:rPr>
          <w:sz w:val="28"/>
          <w:szCs w:val="28"/>
        </w:rPr>
        <w:t xml:space="preserve">11 580,3 </w:t>
      </w:r>
      <w:r w:rsidRPr="00CD67A1">
        <w:rPr>
          <w:sz w:val="28"/>
          <w:szCs w:val="28"/>
        </w:rPr>
        <w:t>тыс. рублей</w:t>
      </w:r>
      <w:r>
        <w:rPr>
          <w:sz w:val="28"/>
          <w:szCs w:val="28"/>
        </w:rPr>
        <w:t xml:space="preserve"> или на </w:t>
      </w:r>
      <w:r w:rsidRPr="00CF7205">
        <w:rPr>
          <w:sz w:val="28"/>
          <w:szCs w:val="28"/>
        </w:rPr>
        <w:t>63,0%.</w:t>
      </w:r>
      <w:r w:rsidRPr="00CD67A1">
        <w:rPr>
          <w:sz w:val="28"/>
          <w:szCs w:val="28"/>
        </w:rPr>
        <w:t xml:space="preserve"> </w:t>
      </w:r>
      <w:r>
        <w:rPr>
          <w:sz w:val="28"/>
          <w:szCs w:val="28"/>
        </w:rPr>
        <w:t xml:space="preserve">Изменения в основном </w:t>
      </w:r>
      <w:r w:rsidRPr="002D3323">
        <w:rPr>
          <w:sz w:val="28"/>
          <w:szCs w:val="28"/>
        </w:rPr>
        <w:t xml:space="preserve">обусловлены увеличением бюджетных ассигнований на основное мероприятие </w:t>
      </w:r>
      <w:r>
        <w:rPr>
          <w:bCs/>
          <w:sz w:val="28"/>
          <w:szCs w:val="28"/>
        </w:rPr>
        <w:t>«</w:t>
      </w:r>
      <w:r w:rsidRPr="00026551">
        <w:rPr>
          <w:bCs/>
          <w:iCs/>
          <w:sz w:val="28"/>
          <w:szCs w:val="28"/>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bCs/>
          <w:sz w:val="28"/>
          <w:szCs w:val="28"/>
        </w:rPr>
        <w:t>»</w:t>
      </w:r>
      <w:r w:rsidRPr="00026551">
        <w:rPr>
          <w:bCs/>
          <w:sz w:val="28"/>
          <w:szCs w:val="28"/>
        </w:rPr>
        <w:t xml:space="preserve"> </w:t>
      </w:r>
      <w:r w:rsidRPr="00026551">
        <w:rPr>
          <w:sz w:val="28"/>
          <w:szCs w:val="28"/>
        </w:rPr>
        <w:t xml:space="preserve">на </w:t>
      </w:r>
      <w:r>
        <w:rPr>
          <w:sz w:val="28"/>
          <w:szCs w:val="28"/>
        </w:rPr>
        <w:t>10 824,3</w:t>
      </w:r>
      <w:r w:rsidRPr="00026551">
        <w:rPr>
          <w:sz w:val="28"/>
          <w:szCs w:val="28"/>
        </w:rPr>
        <w:t xml:space="preserve"> тыс. рублей </w:t>
      </w:r>
      <w:r w:rsidRPr="00BB01C7">
        <w:rPr>
          <w:sz w:val="28"/>
          <w:szCs w:val="28"/>
        </w:rPr>
        <w:t>или на 78,1%.</w:t>
      </w:r>
      <w:r>
        <w:rPr>
          <w:sz w:val="28"/>
          <w:szCs w:val="28"/>
        </w:rPr>
        <w:t xml:space="preserve"> Так, согласно </w:t>
      </w:r>
      <w:r w:rsidRPr="00940572">
        <w:rPr>
          <w:sz w:val="28"/>
          <w:szCs w:val="28"/>
        </w:rPr>
        <w:t xml:space="preserve">финансово-экономическому обоснованию </w:t>
      </w:r>
      <w:r>
        <w:rPr>
          <w:sz w:val="28"/>
          <w:szCs w:val="28"/>
        </w:rPr>
        <w:t xml:space="preserve">к </w:t>
      </w:r>
      <w:r w:rsidRPr="00940572">
        <w:rPr>
          <w:sz w:val="28"/>
          <w:szCs w:val="28"/>
        </w:rPr>
        <w:t xml:space="preserve">Проекту </w:t>
      </w:r>
      <w:r>
        <w:rPr>
          <w:sz w:val="28"/>
          <w:szCs w:val="28"/>
        </w:rPr>
        <w:t>РОГС от 23.12.2021 № 180 увеличены ассигнования за счет дотаций на 2021 год, в том числе</w:t>
      </w:r>
      <w:r w:rsidRPr="002E3175">
        <w:rPr>
          <w:sz w:val="28"/>
          <w:szCs w:val="28"/>
        </w:rPr>
        <w:t xml:space="preserve"> </w:t>
      </w:r>
      <w:r>
        <w:rPr>
          <w:sz w:val="28"/>
          <w:szCs w:val="28"/>
        </w:rPr>
        <w:t xml:space="preserve">на муниципальную программу «Профилактика правонарушений в муниципальном образовании «город Оренбург» </w:t>
      </w:r>
      <w:r w:rsidRPr="000A1556">
        <w:rPr>
          <w:sz w:val="28"/>
          <w:szCs w:val="28"/>
        </w:rPr>
        <w:t xml:space="preserve">на проведение мероприятий в сфере общественного правопорядка на проведение мероприятий по профилактике </w:t>
      </w:r>
      <w:r w:rsidRPr="002E3175">
        <w:rPr>
          <w:sz w:val="28"/>
          <w:szCs w:val="28"/>
        </w:rPr>
        <w:t xml:space="preserve">правонарушений Управлению по информатике и связи администрации города Оренбурга </w:t>
      </w:r>
      <w:r w:rsidRPr="002E3175">
        <w:rPr>
          <w:sz w:val="28"/>
        </w:rPr>
        <w:t>на 2021 год</w:t>
      </w:r>
      <w:r>
        <w:rPr>
          <w:sz w:val="28"/>
        </w:rPr>
        <w:t xml:space="preserve"> (+</w:t>
      </w:r>
      <w:r w:rsidRPr="002E3175">
        <w:rPr>
          <w:sz w:val="28"/>
        </w:rPr>
        <w:t>10</w:t>
      </w:r>
      <w:r>
        <w:rPr>
          <w:sz w:val="28"/>
        </w:rPr>
        <w:t>,0 млн.</w:t>
      </w:r>
      <w:r w:rsidRPr="002E3175">
        <w:rPr>
          <w:sz w:val="28"/>
        </w:rPr>
        <w:t xml:space="preserve"> руб</w:t>
      </w:r>
      <w:r>
        <w:rPr>
          <w:sz w:val="28"/>
        </w:rPr>
        <w:t>лей).</w:t>
      </w:r>
    </w:p>
    <w:p w14:paraId="3B433591" w14:textId="77777777" w:rsidR="00FD4FF8" w:rsidRDefault="00FD4FF8" w:rsidP="00FD4FF8">
      <w:pPr>
        <w:widowControl w:val="0"/>
        <w:tabs>
          <w:tab w:val="left" w:pos="1134"/>
        </w:tabs>
        <w:ind w:firstLine="709"/>
        <w:jc w:val="both"/>
        <w:rPr>
          <w:sz w:val="28"/>
        </w:rPr>
      </w:pPr>
      <w:r>
        <w:rPr>
          <w:sz w:val="28"/>
        </w:rPr>
        <w:t>Общий объем кассовых расходов, направленный в 2021 году на реализацию пяти основных мероприятий, составил 8 222,0 тыс. рублей или 44,9% от планового объема расходов.</w:t>
      </w:r>
    </w:p>
    <w:p w14:paraId="1C6ACB7A" w14:textId="77777777" w:rsidR="00FD4FF8" w:rsidRPr="000A1556" w:rsidRDefault="00FD4FF8" w:rsidP="00FD4FF8">
      <w:pPr>
        <w:suppressAutoHyphens/>
        <w:ind w:firstLine="709"/>
        <w:jc w:val="both"/>
        <w:rPr>
          <w:sz w:val="28"/>
        </w:rPr>
      </w:pPr>
      <w:r>
        <w:rPr>
          <w:sz w:val="28"/>
        </w:rPr>
        <w:t>Анализом произведенных расходов установлено следующее:</w:t>
      </w:r>
    </w:p>
    <w:p w14:paraId="480CCBF4" w14:textId="77777777" w:rsidR="00FD4FF8" w:rsidRPr="002F6907" w:rsidRDefault="00FD4FF8" w:rsidP="00FD4FF8">
      <w:pPr>
        <w:pStyle w:val="a5"/>
        <w:widowControl w:val="0"/>
        <w:numPr>
          <w:ilvl w:val="0"/>
          <w:numId w:val="49"/>
        </w:numPr>
        <w:tabs>
          <w:tab w:val="left" w:pos="1134"/>
        </w:tabs>
        <w:suppressAutoHyphens/>
        <w:ind w:left="0" w:firstLine="709"/>
        <w:jc w:val="both"/>
        <w:rPr>
          <w:sz w:val="28"/>
        </w:rPr>
      </w:pPr>
      <w:r w:rsidRPr="002F6907">
        <w:rPr>
          <w:bCs/>
          <w:iCs/>
          <w:sz w:val="28"/>
          <w:szCs w:val="16"/>
        </w:rPr>
        <w:t xml:space="preserve">УИС программные назначения, утвержденные на основное мероприятие </w:t>
      </w:r>
      <w:r>
        <w:rPr>
          <w:bCs/>
          <w:iCs/>
          <w:sz w:val="28"/>
          <w:szCs w:val="16"/>
        </w:rPr>
        <w:t>«</w:t>
      </w:r>
      <w:r w:rsidRPr="002F6907">
        <w:rPr>
          <w:bCs/>
          <w:iCs/>
          <w:sz w:val="28"/>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bCs/>
          <w:iCs/>
          <w:sz w:val="28"/>
          <w:szCs w:val="16"/>
        </w:rPr>
        <w:t>»</w:t>
      </w:r>
      <w:r w:rsidRPr="002F6907">
        <w:rPr>
          <w:bCs/>
          <w:iCs/>
          <w:sz w:val="28"/>
          <w:szCs w:val="16"/>
        </w:rPr>
        <w:t xml:space="preserve"> исполнены на низком уровне</w:t>
      </w:r>
      <w:r>
        <w:rPr>
          <w:bCs/>
          <w:iCs/>
          <w:sz w:val="28"/>
          <w:szCs w:val="16"/>
        </w:rPr>
        <w:t xml:space="preserve"> (26,1%)</w:t>
      </w:r>
      <w:r w:rsidRPr="002F6907">
        <w:rPr>
          <w:bCs/>
          <w:iCs/>
          <w:sz w:val="28"/>
          <w:szCs w:val="16"/>
        </w:rPr>
        <w:t xml:space="preserve">. Согласно </w:t>
      </w:r>
      <w:r>
        <w:rPr>
          <w:sz w:val="28"/>
        </w:rPr>
        <w:t>«</w:t>
      </w:r>
      <w:r w:rsidRPr="002F6907">
        <w:rPr>
          <w:sz w:val="28"/>
        </w:rPr>
        <w:t>Пояснительной записке</w:t>
      </w:r>
      <w:r>
        <w:rPr>
          <w:sz w:val="28"/>
        </w:rPr>
        <w:t>»</w:t>
      </w:r>
      <w:r w:rsidRPr="002F6907">
        <w:rPr>
          <w:sz w:val="28"/>
        </w:rPr>
        <w:t xml:space="preserve"> (ф. 0503160): </w:t>
      </w:r>
      <w:r>
        <w:rPr>
          <w:sz w:val="28"/>
        </w:rPr>
        <w:t>«</w:t>
      </w:r>
      <w:r w:rsidRPr="002F6907">
        <w:rPr>
          <w:sz w:val="28"/>
        </w:rPr>
        <w:t xml:space="preserve">Дотация для обеспечения проведения мероприятий в сфере общественного правопорядка выделена в </w:t>
      </w:r>
      <w:r w:rsidRPr="002F6907">
        <w:rPr>
          <w:bCs/>
          <w:iCs/>
          <w:sz w:val="28"/>
          <w:szCs w:val="16"/>
        </w:rPr>
        <w:t>2021 году, а расходы за счет дотации будут проводит</w:t>
      </w:r>
      <w:r>
        <w:rPr>
          <w:bCs/>
          <w:iCs/>
          <w:sz w:val="28"/>
          <w:szCs w:val="16"/>
        </w:rPr>
        <w:t>ь</w:t>
      </w:r>
      <w:r w:rsidRPr="002F6907">
        <w:rPr>
          <w:bCs/>
          <w:iCs/>
          <w:sz w:val="28"/>
          <w:szCs w:val="16"/>
        </w:rPr>
        <w:t>ся в 2022 году.</w:t>
      </w:r>
      <w:r>
        <w:rPr>
          <w:bCs/>
          <w:iCs/>
          <w:sz w:val="28"/>
          <w:szCs w:val="16"/>
        </w:rPr>
        <w:t>»</w:t>
      </w:r>
      <w:r w:rsidRPr="002F6907">
        <w:rPr>
          <w:bCs/>
          <w:iCs/>
          <w:sz w:val="28"/>
          <w:szCs w:val="16"/>
        </w:rPr>
        <w:t xml:space="preserve">. В соответствии со </w:t>
      </w:r>
      <w:r>
        <w:rPr>
          <w:bCs/>
          <w:iCs/>
          <w:sz w:val="28"/>
          <w:szCs w:val="16"/>
        </w:rPr>
        <w:t>«</w:t>
      </w:r>
      <w:r w:rsidRPr="002F6907">
        <w:rPr>
          <w:bCs/>
          <w:iCs/>
          <w:sz w:val="28"/>
          <w:szCs w:val="16"/>
        </w:rPr>
        <w:t>Сведениями об исполнении бюджета</w:t>
      </w:r>
      <w:r>
        <w:rPr>
          <w:bCs/>
          <w:iCs/>
          <w:sz w:val="28"/>
          <w:szCs w:val="16"/>
        </w:rPr>
        <w:t>»</w:t>
      </w:r>
      <w:r w:rsidRPr="002F6907">
        <w:rPr>
          <w:bCs/>
          <w:iCs/>
          <w:sz w:val="28"/>
          <w:szCs w:val="16"/>
        </w:rPr>
        <w:t xml:space="preserve"> (ф. 050316</w:t>
      </w:r>
      <w:r>
        <w:rPr>
          <w:bCs/>
          <w:iCs/>
          <w:sz w:val="28"/>
          <w:szCs w:val="16"/>
        </w:rPr>
        <w:t>4</w:t>
      </w:r>
      <w:r w:rsidRPr="002F6907">
        <w:rPr>
          <w:bCs/>
          <w:iCs/>
          <w:sz w:val="28"/>
          <w:szCs w:val="16"/>
        </w:rPr>
        <w:t xml:space="preserve">) причиной неисполнения является: </w:t>
      </w:r>
      <w:r>
        <w:rPr>
          <w:bCs/>
          <w:iCs/>
          <w:sz w:val="28"/>
          <w:szCs w:val="16"/>
        </w:rPr>
        <w:t>«</w:t>
      </w:r>
      <w:r w:rsidRPr="00523F2D">
        <w:rPr>
          <w:bCs/>
          <w:iCs/>
          <w:sz w:val="28"/>
          <w:szCs w:val="16"/>
        </w:rPr>
        <w:t>позднее доведение/перераспределение</w:t>
      </w:r>
      <w:r w:rsidRPr="00523F2D">
        <w:rPr>
          <w:sz w:val="28"/>
        </w:rPr>
        <w:t xml:space="preserve"> денежных средств</w:t>
      </w:r>
      <w:r>
        <w:rPr>
          <w:sz w:val="28"/>
        </w:rPr>
        <w:t>»;</w:t>
      </w:r>
    </w:p>
    <w:p w14:paraId="2DF9382B" w14:textId="77777777" w:rsidR="00FD4FF8" w:rsidRDefault="00FD4FF8" w:rsidP="00FD4FF8">
      <w:pPr>
        <w:pStyle w:val="a5"/>
        <w:widowControl w:val="0"/>
        <w:numPr>
          <w:ilvl w:val="0"/>
          <w:numId w:val="49"/>
        </w:numPr>
        <w:tabs>
          <w:tab w:val="left" w:pos="1134"/>
        </w:tabs>
        <w:suppressAutoHyphens/>
        <w:ind w:left="0" w:firstLine="709"/>
        <w:jc w:val="both"/>
        <w:rPr>
          <w:sz w:val="28"/>
          <w:szCs w:val="28"/>
        </w:rPr>
      </w:pPr>
      <w:r w:rsidRPr="00D07E79">
        <w:rPr>
          <w:sz w:val="28"/>
        </w:rPr>
        <w:t>программные назначения по остальным основным мероприятиям исполнены на уровне выше</w:t>
      </w:r>
      <w:r>
        <w:rPr>
          <w:sz w:val="28"/>
        </w:rPr>
        <w:t xml:space="preserve"> </w:t>
      </w:r>
      <w:r w:rsidRPr="00D07E79">
        <w:rPr>
          <w:sz w:val="28"/>
          <w:szCs w:val="28"/>
        </w:rPr>
        <w:t>установленного Финансовым управлением критерия определения показателей исполнения бюджета те</w:t>
      </w:r>
      <w:r>
        <w:rPr>
          <w:sz w:val="28"/>
          <w:szCs w:val="28"/>
        </w:rPr>
        <w:t>кущего финансового года (95,0%).</w:t>
      </w:r>
    </w:p>
    <w:p w14:paraId="4CEC8C02" w14:textId="77777777" w:rsidR="00FD4FF8" w:rsidRPr="00D07E79" w:rsidRDefault="00FD4FF8" w:rsidP="00FD4FF8">
      <w:pPr>
        <w:pStyle w:val="a5"/>
        <w:widowControl w:val="0"/>
        <w:tabs>
          <w:tab w:val="left" w:pos="1134"/>
        </w:tabs>
        <w:suppressAutoHyphens/>
        <w:ind w:left="0" w:firstLine="709"/>
        <w:jc w:val="both"/>
        <w:rPr>
          <w:sz w:val="28"/>
          <w:szCs w:val="28"/>
        </w:rPr>
      </w:pPr>
      <w:r>
        <w:rPr>
          <w:sz w:val="28"/>
          <w:szCs w:val="28"/>
        </w:rPr>
        <w:t xml:space="preserve">Счетная палата обращает внимание на то, что в аналитической записке к Отчету о ходе реализации муниципальной программы не содержится информация о причинах низкого исполнения основного мероприятия </w:t>
      </w:r>
      <w:r>
        <w:rPr>
          <w:bCs/>
          <w:iCs/>
          <w:sz w:val="28"/>
          <w:szCs w:val="16"/>
        </w:rPr>
        <w:t>«</w:t>
      </w:r>
      <w:r w:rsidRPr="002F6907">
        <w:rPr>
          <w:bCs/>
          <w:iCs/>
          <w:sz w:val="28"/>
          <w:szCs w:val="16"/>
        </w:rPr>
        <w:t xml:space="preserve">Мероприятия по повышению оперативности реагирования на заявления и сообщения о </w:t>
      </w:r>
      <w:r w:rsidRPr="002F6907">
        <w:rPr>
          <w:bCs/>
          <w:iCs/>
          <w:sz w:val="28"/>
          <w:szCs w:val="16"/>
        </w:rPr>
        <w:lastRenderedPageBreak/>
        <w:t>правонарушениях за счет наращивания технических средств контроля ситуации в общественных местах</w:t>
      </w:r>
      <w:r>
        <w:rPr>
          <w:bCs/>
          <w:iCs/>
          <w:sz w:val="28"/>
          <w:szCs w:val="16"/>
        </w:rPr>
        <w:t>»</w:t>
      </w:r>
      <w:r>
        <w:rPr>
          <w:sz w:val="28"/>
          <w:szCs w:val="28"/>
        </w:rPr>
        <w:t>.</w:t>
      </w:r>
    </w:p>
    <w:p w14:paraId="29C40005" w14:textId="77777777" w:rsidR="00FD4FF8" w:rsidRDefault="00FD4FF8" w:rsidP="00FD4FF8">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5F418ABE" w14:textId="77777777" w:rsidR="00FD4FF8" w:rsidRPr="00D279BC" w:rsidRDefault="00FD4FF8" w:rsidP="00FD4FF8">
      <w:pPr>
        <w:rPr>
          <w:sz w:val="16"/>
          <w:szCs w:val="16"/>
        </w:rPr>
      </w:pPr>
    </w:p>
    <w:tbl>
      <w:tblPr>
        <w:tblW w:w="4897" w:type="pct"/>
        <w:tblInd w:w="108" w:type="dxa"/>
        <w:tblLayout w:type="fixed"/>
        <w:tblLook w:val="04A0" w:firstRow="1" w:lastRow="0" w:firstColumn="1" w:lastColumn="0" w:noHBand="0" w:noVBand="1"/>
      </w:tblPr>
      <w:tblGrid>
        <w:gridCol w:w="572"/>
        <w:gridCol w:w="4958"/>
        <w:gridCol w:w="857"/>
        <w:gridCol w:w="706"/>
        <w:gridCol w:w="853"/>
        <w:gridCol w:w="1135"/>
        <w:gridCol w:w="1125"/>
      </w:tblGrid>
      <w:tr w:rsidR="00FD4FF8" w:rsidRPr="00F71E25" w14:paraId="02367505" w14:textId="77777777" w:rsidTr="00F4392C">
        <w:trPr>
          <w:trHeight w:val="329"/>
        </w:trPr>
        <w:tc>
          <w:tcPr>
            <w:tcW w:w="280"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70748D70" w14:textId="77777777" w:rsidR="00FD4FF8" w:rsidRPr="00F20275" w:rsidRDefault="00FD4FF8" w:rsidP="00F4392C">
            <w:pPr>
              <w:jc w:val="center"/>
              <w:rPr>
                <w:sz w:val="16"/>
                <w:szCs w:val="16"/>
              </w:rPr>
            </w:pPr>
            <w:r w:rsidRPr="00F20275">
              <w:rPr>
                <w:sz w:val="16"/>
                <w:szCs w:val="16"/>
              </w:rPr>
              <w:t>№ п/п</w:t>
            </w:r>
          </w:p>
        </w:tc>
        <w:tc>
          <w:tcPr>
            <w:tcW w:w="2429" w:type="pct"/>
            <w:vMerge w:val="restart"/>
            <w:tcBorders>
              <w:top w:val="single" w:sz="4" w:space="0" w:color="auto"/>
              <w:left w:val="nil"/>
              <w:right w:val="single" w:sz="4" w:space="0" w:color="auto"/>
            </w:tcBorders>
            <w:shd w:val="clear" w:color="auto" w:fill="DBE5F1" w:themeFill="accent1" w:themeFillTint="33"/>
            <w:vAlign w:val="center"/>
            <w:hideMark/>
          </w:tcPr>
          <w:p w14:paraId="4262E98A" w14:textId="77777777" w:rsidR="00FD4FF8" w:rsidRPr="00F20275" w:rsidRDefault="00FD4FF8" w:rsidP="00F4392C">
            <w:pPr>
              <w:jc w:val="center"/>
              <w:rPr>
                <w:sz w:val="16"/>
                <w:szCs w:val="16"/>
              </w:rPr>
            </w:pPr>
            <w:r w:rsidRPr="00F20275">
              <w:rPr>
                <w:sz w:val="16"/>
                <w:szCs w:val="16"/>
              </w:rPr>
              <w:t>Наименование целевого показателя (индикатора)</w:t>
            </w:r>
          </w:p>
        </w:tc>
        <w:tc>
          <w:tcPr>
            <w:tcW w:w="1184"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14:paraId="67A623AE" w14:textId="77777777" w:rsidR="00FD4FF8" w:rsidRPr="00F20275" w:rsidRDefault="00FD4FF8" w:rsidP="00F4392C">
            <w:pPr>
              <w:jc w:val="center"/>
              <w:rPr>
                <w:sz w:val="16"/>
                <w:szCs w:val="16"/>
              </w:rPr>
            </w:pPr>
            <w:r w:rsidRPr="00F20275">
              <w:rPr>
                <w:sz w:val="16"/>
                <w:szCs w:val="16"/>
              </w:rPr>
              <w:t>Значение целевого показателя</w:t>
            </w:r>
          </w:p>
        </w:tc>
        <w:tc>
          <w:tcPr>
            <w:tcW w:w="556" w:type="pct"/>
            <w:vMerge w:val="restart"/>
            <w:tcBorders>
              <w:top w:val="single" w:sz="4" w:space="0" w:color="auto"/>
              <w:left w:val="nil"/>
              <w:right w:val="single" w:sz="4" w:space="0" w:color="auto"/>
            </w:tcBorders>
            <w:shd w:val="clear" w:color="auto" w:fill="DBE5F1" w:themeFill="accent1" w:themeFillTint="33"/>
            <w:vAlign w:val="center"/>
            <w:hideMark/>
          </w:tcPr>
          <w:p w14:paraId="6BB3AE2A" w14:textId="77777777" w:rsidR="00FD4FF8" w:rsidRPr="00F20275" w:rsidRDefault="00FD4FF8" w:rsidP="00F4392C">
            <w:pPr>
              <w:jc w:val="center"/>
              <w:rPr>
                <w:sz w:val="16"/>
                <w:szCs w:val="16"/>
              </w:rPr>
            </w:pPr>
            <w:r w:rsidRPr="00F20275">
              <w:rPr>
                <w:sz w:val="16"/>
                <w:szCs w:val="16"/>
              </w:rPr>
              <w:t xml:space="preserve">Уровень достижения целевого показателя, </w:t>
            </w:r>
          </w:p>
          <w:p w14:paraId="672D66EF" w14:textId="77777777" w:rsidR="00FD4FF8" w:rsidRPr="00F20275" w:rsidRDefault="00FD4FF8" w:rsidP="00F4392C">
            <w:pPr>
              <w:jc w:val="center"/>
              <w:rPr>
                <w:sz w:val="16"/>
                <w:szCs w:val="16"/>
              </w:rPr>
            </w:pPr>
            <w:r w:rsidRPr="00F20275">
              <w:rPr>
                <w:sz w:val="16"/>
                <w:szCs w:val="16"/>
              </w:rPr>
              <w:t>%</w:t>
            </w:r>
          </w:p>
        </w:tc>
        <w:tc>
          <w:tcPr>
            <w:tcW w:w="551" w:type="pct"/>
            <w:vMerge w:val="restart"/>
            <w:tcBorders>
              <w:top w:val="single" w:sz="4" w:space="0" w:color="auto"/>
              <w:left w:val="nil"/>
              <w:right w:val="single" w:sz="4" w:space="0" w:color="auto"/>
            </w:tcBorders>
            <w:shd w:val="clear" w:color="auto" w:fill="DBE5F1" w:themeFill="accent1" w:themeFillTint="33"/>
            <w:vAlign w:val="center"/>
            <w:hideMark/>
          </w:tcPr>
          <w:p w14:paraId="53D2CB65" w14:textId="77777777" w:rsidR="00FD4FF8" w:rsidRPr="00F20275" w:rsidRDefault="00FD4FF8" w:rsidP="00F4392C">
            <w:pPr>
              <w:jc w:val="center"/>
              <w:rPr>
                <w:sz w:val="16"/>
                <w:szCs w:val="16"/>
              </w:rPr>
            </w:pPr>
            <w:r w:rsidRPr="00F20275">
              <w:rPr>
                <w:sz w:val="16"/>
                <w:szCs w:val="16"/>
              </w:rPr>
              <w:t xml:space="preserve">Уровень кассового исполнения назначений, </w:t>
            </w:r>
          </w:p>
          <w:p w14:paraId="58D1C319" w14:textId="77777777" w:rsidR="00FD4FF8" w:rsidRPr="00F20275" w:rsidRDefault="00FD4FF8" w:rsidP="00F4392C">
            <w:pPr>
              <w:jc w:val="center"/>
              <w:rPr>
                <w:sz w:val="16"/>
                <w:szCs w:val="16"/>
              </w:rPr>
            </w:pPr>
            <w:r w:rsidRPr="00F20275">
              <w:rPr>
                <w:sz w:val="16"/>
                <w:szCs w:val="16"/>
              </w:rPr>
              <w:t>%</w:t>
            </w:r>
          </w:p>
        </w:tc>
      </w:tr>
      <w:tr w:rsidR="00FD4FF8" w:rsidRPr="00F71E25" w14:paraId="0192BA9B" w14:textId="77777777" w:rsidTr="00F4392C">
        <w:trPr>
          <w:trHeight w:val="661"/>
        </w:trPr>
        <w:tc>
          <w:tcPr>
            <w:tcW w:w="280" w:type="pct"/>
            <w:vMerge/>
            <w:tcBorders>
              <w:left w:val="single" w:sz="4" w:space="0" w:color="auto"/>
              <w:bottom w:val="single" w:sz="4" w:space="0" w:color="auto"/>
              <w:right w:val="single" w:sz="4" w:space="0" w:color="auto"/>
            </w:tcBorders>
            <w:shd w:val="clear" w:color="auto" w:fill="00B0F0"/>
          </w:tcPr>
          <w:p w14:paraId="7E33F99C" w14:textId="77777777" w:rsidR="00FD4FF8" w:rsidRPr="00D279BC" w:rsidRDefault="00FD4FF8" w:rsidP="00F4392C">
            <w:pPr>
              <w:jc w:val="center"/>
              <w:rPr>
                <w:b/>
                <w:color w:val="FFFFFF" w:themeColor="background1"/>
                <w:sz w:val="16"/>
                <w:szCs w:val="16"/>
              </w:rPr>
            </w:pPr>
          </w:p>
        </w:tc>
        <w:tc>
          <w:tcPr>
            <w:tcW w:w="2429" w:type="pct"/>
            <w:vMerge/>
            <w:tcBorders>
              <w:left w:val="nil"/>
              <w:bottom w:val="single" w:sz="4" w:space="0" w:color="auto"/>
              <w:right w:val="single" w:sz="4" w:space="0" w:color="auto"/>
            </w:tcBorders>
            <w:shd w:val="clear" w:color="auto" w:fill="00B0F0"/>
            <w:vAlign w:val="center"/>
          </w:tcPr>
          <w:p w14:paraId="2AFBC9BD" w14:textId="77777777" w:rsidR="00FD4FF8" w:rsidRPr="00D279BC" w:rsidRDefault="00FD4FF8" w:rsidP="00F4392C">
            <w:pPr>
              <w:jc w:val="center"/>
              <w:rPr>
                <w:b/>
                <w:color w:val="FFFFFF" w:themeColor="background1"/>
                <w:sz w:val="16"/>
                <w:szCs w:val="16"/>
              </w:rPr>
            </w:pPr>
          </w:p>
        </w:tc>
        <w:tc>
          <w:tcPr>
            <w:tcW w:w="42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8773001" w14:textId="77777777" w:rsidR="00FD4FF8" w:rsidRPr="00F20275" w:rsidRDefault="00FD4FF8" w:rsidP="00F4392C">
            <w:pPr>
              <w:jc w:val="center"/>
              <w:rPr>
                <w:sz w:val="16"/>
                <w:szCs w:val="16"/>
              </w:rPr>
            </w:pPr>
            <w:r w:rsidRPr="00F20275">
              <w:rPr>
                <w:sz w:val="16"/>
                <w:szCs w:val="16"/>
              </w:rPr>
              <w:t>План</w:t>
            </w:r>
          </w:p>
        </w:tc>
        <w:tc>
          <w:tcPr>
            <w:tcW w:w="34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F794FC2" w14:textId="77777777" w:rsidR="00FD4FF8" w:rsidRPr="00F20275" w:rsidRDefault="00FD4FF8" w:rsidP="00F4392C">
            <w:pPr>
              <w:jc w:val="center"/>
              <w:rPr>
                <w:sz w:val="16"/>
                <w:szCs w:val="16"/>
              </w:rPr>
            </w:pPr>
            <w:r w:rsidRPr="00F20275">
              <w:rPr>
                <w:sz w:val="16"/>
                <w:szCs w:val="16"/>
              </w:rPr>
              <w:t>Факт</w:t>
            </w:r>
          </w:p>
        </w:tc>
        <w:tc>
          <w:tcPr>
            <w:tcW w:w="418"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BF5A48F" w14:textId="77777777" w:rsidR="00FD4FF8" w:rsidRPr="00F20275" w:rsidRDefault="00FD4FF8" w:rsidP="00F4392C">
            <w:pPr>
              <w:jc w:val="center"/>
              <w:rPr>
                <w:sz w:val="16"/>
                <w:szCs w:val="16"/>
              </w:rPr>
            </w:pPr>
            <w:r w:rsidRPr="00F20275">
              <w:rPr>
                <w:sz w:val="16"/>
                <w:szCs w:val="16"/>
              </w:rPr>
              <w:t>откл.</w:t>
            </w:r>
          </w:p>
          <w:p w14:paraId="79B6EF0B" w14:textId="77777777" w:rsidR="00FD4FF8" w:rsidRPr="00F20275" w:rsidRDefault="00FD4FF8" w:rsidP="00F4392C">
            <w:pPr>
              <w:jc w:val="center"/>
              <w:rPr>
                <w:sz w:val="16"/>
                <w:szCs w:val="16"/>
              </w:rPr>
            </w:pPr>
            <w:r w:rsidRPr="00F20275">
              <w:rPr>
                <w:sz w:val="16"/>
                <w:szCs w:val="16"/>
              </w:rPr>
              <w:t>(гр. 4-гр.3)</w:t>
            </w:r>
          </w:p>
        </w:tc>
        <w:tc>
          <w:tcPr>
            <w:tcW w:w="556" w:type="pct"/>
            <w:vMerge/>
            <w:tcBorders>
              <w:left w:val="nil"/>
              <w:bottom w:val="single" w:sz="4" w:space="0" w:color="auto"/>
              <w:right w:val="single" w:sz="4" w:space="0" w:color="auto"/>
            </w:tcBorders>
            <w:shd w:val="clear" w:color="auto" w:fill="00B0F0"/>
            <w:vAlign w:val="center"/>
          </w:tcPr>
          <w:p w14:paraId="79FD64D1" w14:textId="77777777" w:rsidR="00FD4FF8" w:rsidRPr="00D279BC" w:rsidRDefault="00FD4FF8" w:rsidP="00F4392C">
            <w:pPr>
              <w:jc w:val="center"/>
              <w:rPr>
                <w:b/>
                <w:color w:val="FFFFFF" w:themeColor="background1"/>
                <w:sz w:val="16"/>
                <w:szCs w:val="16"/>
              </w:rPr>
            </w:pPr>
          </w:p>
        </w:tc>
        <w:tc>
          <w:tcPr>
            <w:tcW w:w="551" w:type="pct"/>
            <w:vMerge/>
            <w:tcBorders>
              <w:left w:val="nil"/>
              <w:bottom w:val="single" w:sz="4" w:space="0" w:color="auto"/>
              <w:right w:val="single" w:sz="4" w:space="0" w:color="auto"/>
            </w:tcBorders>
            <w:shd w:val="clear" w:color="auto" w:fill="00B0F0"/>
            <w:vAlign w:val="center"/>
          </w:tcPr>
          <w:p w14:paraId="09118E74" w14:textId="77777777" w:rsidR="00FD4FF8" w:rsidRPr="00D279BC" w:rsidRDefault="00FD4FF8" w:rsidP="00F4392C">
            <w:pPr>
              <w:jc w:val="center"/>
              <w:rPr>
                <w:b/>
                <w:color w:val="FFFFFF" w:themeColor="background1"/>
                <w:sz w:val="16"/>
                <w:szCs w:val="16"/>
              </w:rPr>
            </w:pPr>
          </w:p>
        </w:tc>
      </w:tr>
      <w:tr w:rsidR="00FD4FF8" w:rsidRPr="00B42F98" w14:paraId="56820CDB" w14:textId="77777777" w:rsidTr="00F4392C">
        <w:trPr>
          <w:trHeight w:val="17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D8434" w14:textId="77777777" w:rsidR="00FD4FF8" w:rsidRPr="00650234" w:rsidRDefault="00FD4FF8" w:rsidP="00F4392C">
            <w:pPr>
              <w:autoSpaceDE w:val="0"/>
              <w:autoSpaceDN w:val="0"/>
              <w:adjustRightInd w:val="0"/>
              <w:jc w:val="center"/>
              <w:rPr>
                <w:b/>
                <w:sz w:val="16"/>
                <w:szCs w:val="16"/>
              </w:rPr>
            </w:pPr>
            <w:r w:rsidRPr="00650234">
              <w:rPr>
                <w:b/>
                <w:sz w:val="16"/>
                <w:szCs w:val="16"/>
              </w:rPr>
              <w:t>1</w:t>
            </w:r>
          </w:p>
        </w:tc>
        <w:tc>
          <w:tcPr>
            <w:tcW w:w="2429" w:type="pct"/>
            <w:tcBorders>
              <w:top w:val="single" w:sz="4" w:space="0" w:color="auto"/>
              <w:left w:val="nil"/>
              <w:bottom w:val="single" w:sz="4" w:space="0" w:color="auto"/>
              <w:right w:val="single" w:sz="4" w:space="0" w:color="auto"/>
            </w:tcBorders>
            <w:shd w:val="clear" w:color="auto" w:fill="auto"/>
            <w:vAlign w:val="center"/>
            <w:hideMark/>
          </w:tcPr>
          <w:p w14:paraId="2295AC10" w14:textId="77777777" w:rsidR="00FD4FF8" w:rsidRPr="00650234" w:rsidRDefault="00FD4FF8" w:rsidP="00F4392C">
            <w:pPr>
              <w:autoSpaceDE w:val="0"/>
              <w:autoSpaceDN w:val="0"/>
              <w:adjustRightInd w:val="0"/>
              <w:jc w:val="center"/>
              <w:rPr>
                <w:b/>
                <w:sz w:val="16"/>
                <w:szCs w:val="16"/>
              </w:rPr>
            </w:pPr>
            <w:r w:rsidRPr="00650234">
              <w:rPr>
                <w:b/>
                <w:sz w:val="16"/>
                <w:szCs w:val="16"/>
              </w:rPr>
              <w:t>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62F6B9DA" w14:textId="77777777" w:rsidR="00FD4FF8" w:rsidRPr="00650234" w:rsidRDefault="00FD4FF8" w:rsidP="00F4392C">
            <w:pPr>
              <w:autoSpaceDE w:val="0"/>
              <w:autoSpaceDN w:val="0"/>
              <w:adjustRightInd w:val="0"/>
              <w:jc w:val="center"/>
              <w:rPr>
                <w:b/>
                <w:sz w:val="16"/>
                <w:szCs w:val="16"/>
              </w:rPr>
            </w:pPr>
            <w:r w:rsidRPr="00650234">
              <w:rPr>
                <w:b/>
                <w:sz w:val="16"/>
                <w:szCs w:val="16"/>
              </w:rPr>
              <w:t>3</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2E44CA72" w14:textId="77777777" w:rsidR="00FD4FF8" w:rsidRPr="00650234" w:rsidRDefault="00FD4FF8" w:rsidP="00F4392C">
            <w:pPr>
              <w:autoSpaceDE w:val="0"/>
              <w:autoSpaceDN w:val="0"/>
              <w:adjustRightInd w:val="0"/>
              <w:jc w:val="center"/>
              <w:rPr>
                <w:b/>
                <w:sz w:val="16"/>
                <w:szCs w:val="16"/>
              </w:rPr>
            </w:pPr>
            <w:r w:rsidRPr="00650234">
              <w:rPr>
                <w:b/>
                <w:sz w:val="16"/>
                <w:szCs w:val="16"/>
              </w:rPr>
              <w:t>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2017409F" w14:textId="77777777" w:rsidR="00FD4FF8" w:rsidRPr="00650234" w:rsidRDefault="00FD4FF8" w:rsidP="00F4392C">
            <w:pPr>
              <w:autoSpaceDE w:val="0"/>
              <w:autoSpaceDN w:val="0"/>
              <w:adjustRightInd w:val="0"/>
              <w:jc w:val="center"/>
              <w:rPr>
                <w:b/>
                <w:sz w:val="16"/>
                <w:szCs w:val="16"/>
              </w:rPr>
            </w:pPr>
            <w:r w:rsidRPr="00650234">
              <w:rPr>
                <w:b/>
                <w:sz w:val="16"/>
                <w:szCs w:val="16"/>
              </w:rPr>
              <w:t>5</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716D8FF" w14:textId="77777777" w:rsidR="00FD4FF8" w:rsidRPr="00650234" w:rsidRDefault="00FD4FF8" w:rsidP="00F4392C">
            <w:pPr>
              <w:autoSpaceDE w:val="0"/>
              <w:autoSpaceDN w:val="0"/>
              <w:adjustRightInd w:val="0"/>
              <w:jc w:val="center"/>
              <w:rPr>
                <w:b/>
                <w:sz w:val="16"/>
                <w:szCs w:val="16"/>
              </w:rPr>
            </w:pPr>
            <w:r w:rsidRPr="00650234">
              <w:rPr>
                <w:b/>
                <w:sz w:val="16"/>
                <w:szCs w:val="16"/>
              </w:rPr>
              <w:t>6</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028F8230" w14:textId="77777777" w:rsidR="00FD4FF8" w:rsidRPr="00650234" w:rsidRDefault="00FD4FF8" w:rsidP="00F4392C">
            <w:pPr>
              <w:autoSpaceDE w:val="0"/>
              <w:autoSpaceDN w:val="0"/>
              <w:adjustRightInd w:val="0"/>
              <w:jc w:val="center"/>
              <w:rPr>
                <w:b/>
                <w:sz w:val="16"/>
                <w:szCs w:val="16"/>
              </w:rPr>
            </w:pPr>
            <w:r w:rsidRPr="00650234">
              <w:rPr>
                <w:b/>
                <w:sz w:val="16"/>
                <w:szCs w:val="16"/>
              </w:rPr>
              <w:t>7</w:t>
            </w:r>
          </w:p>
        </w:tc>
      </w:tr>
      <w:tr w:rsidR="00FD4FF8" w:rsidRPr="00EC3B71" w14:paraId="23108009" w14:textId="77777777" w:rsidTr="00F4392C">
        <w:trPr>
          <w:trHeight w:val="304"/>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563407D9" w14:textId="77777777" w:rsidR="00FD4FF8" w:rsidRPr="00FC023F" w:rsidRDefault="00FD4FF8" w:rsidP="00F4392C">
            <w:pPr>
              <w:jc w:val="center"/>
              <w:rPr>
                <w:sz w:val="16"/>
                <w:szCs w:val="16"/>
              </w:rPr>
            </w:pPr>
            <w:r w:rsidRPr="00FC023F">
              <w:rPr>
                <w:sz w:val="16"/>
                <w:szCs w:val="16"/>
              </w:rPr>
              <w:t>1.</w:t>
            </w:r>
          </w:p>
        </w:tc>
        <w:tc>
          <w:tcPr>
            <w:tcW w:w="4169" w:type="pct"/>
            <w:gridSpan w:val="5"/>
            <w:tcBorders>
              <w:top w:val="single" w:sz="4" w:space="0" w:color="auto"/>
              <w:left w:val="nil"/>
              <w:bottom w:val="single" w:sz="4" w:space="0" w:color="auto"/>
              <w:right w:val="single" w:sz="4" w:space="0" w:color="auto"/>
            </w:tcBorders>
            <w:shd w:val="clear" w:color="000000" w:fill="FFFFFF"/>
            <w:hideMark/>
          </w:tcPr>
          <w:p w14:paraId="251DFBF5" w14:textId="77777777" w:rsidR="00FD4FF8" w:rsidRPr="00FC023F" w:rsidRDefault="00FD4FF8" w:rsidP="00F4392C">
            <w:pPr>
              <w:jc w:val="center"/>
              <w:rPr>
                <w:sz w:val="16"/>
                <w:szCs w:val="16"/>
              </w:rPr>
            </w:pPr>
            <w:r w:rsidRPr="00FC023F">
              <w:rPr>
                <w:sz w:val="16"/>
                <w:szCs w:val="16"/>
              </w:rPr>
              <w:t xml:space="preserve">Основное мероприятие </w:t>
            </w:r>
            <w:r>
              <w:rPr>
                <w:sz w:val="16"/>
                <w:szCs w:val="16"/>
              </w:rPr>
              <w:t>«</w:t>
            </w:r>
            <w:r w:rsidRPr="00FC023F">
              <w:rPr>
                <w:sz w:val="16"/>
                <w:szCs w:val="16"/>
              </w:rPr>
              <w:t>Мероприятия по профилактике правонарушений правового, информационно-организационного, социального, воспитательного характера</w:t>
            </w:r>
            <w:r>
              <w:rPr>
                <w:sz w:val="16"/>
                <w:szCs w:val="16"/>
              </w:rPr>
              <w:t>»</w:t>
            </w:r>
          </w:p>
        </w:tc>
        <w:tc>
          <w:tcPr>
            <w:tcW w:w="551" w:type="pct"/>
            <w:vMerge w:val="restart"/>
            <w:tcBorders>
              <w:top w:val="single" w:sz="4" w:space="0" w:color="auto"/>
              <w:left w:val="nil"/>
              <w:right w:val="single" w:sz="4" w:space="0" w:color="auto"/>
            </w:tcBorders>
            <w:shd w:val="clear" w:color="000000" w:fill="FFFFFF"/>
            <w:vAlign w:val="center"/>
          </w:tcPr>
          <w:p w14:paraId="0A579D9B" w14:textId="77777777" w:rsidR="00FD4FF8" w:rsidRDefault="00FD4FF8" w:rsidP="00F4392C">
            <w:pPr>
              <w:jc w:val="center"/>
              <w:rPr>
                <w:sz w:val="16"/>
                <w:szCs w:val="16"/>
              </w:rPr>
            </w:pPr>
          </w:p>
          <w:p w14:paraId="5E45EE3E" w14:textId="77777777" w:rsidR="00FD4FF8" w:rsidRDefault="00FD4FF8" w:rsidP="00F4392C">
            <w:pPr>
              <w:jc w:val="center"/>
              <w:rPr>
                <w:sz w:val="16"/>
                <w:szCs w:val="16"/>
              </w:rPr>
            </w:pPr>
          </w:p>
          <w:p w14:paraId="3BD19D6F" w14:textId="77777777" w:rsidR="00FD4FF8" w:rsidRDefault="00FD4FF8" w:rsidP="00F4392C">
            <w:pPr>
              <w:jc w:val="center"/>
              <w:rPr>
                <w:sz w:val="16"/>
                <w:szCs w:val="16"/>
              </w:rPr>
            </w:pPr>
          </w:p>
          <w:p w14:paraId="73918E27" w14:textId="77777777" w:rsidR="00FD4FF8" w:rsidRDefault="00FD4FF8" w:rsidP="00F4392C">
            <w:pPr>
              <w:jc w:val="center"/>
              <w:rPr>
                <w:sz w:val="16"/>
                <w:szCs w:val="16"/>
              </w:rPr>
            </w:pPr>
          </w:p>
          <w:p w14:paraId="32075E69" w14:textId="77777777" w:rsidR="00FD4FF8" w:rsidRDefault="00FD4FF8" w:rsidP="00F4392C">
            <w:pPr>
              <w:jc w:val="center"/>
              <w:rPr>
                <w:sz w:val="16"/>
                <w:szCs w:val="16"/>
              </w:rPr>
            </w:pPr>
          </w:p>
          <w:p w14:paraId="5FBDBFE1" w14:textId="77777777" w:rsidR="00FD4FF8" w:rsidRDefault="00FD4FF8" w:rsidP="00F4392C">
            <w:pPr>
              <w:jc w:val="center"/>
              <w:rPr>
                <w:sz w:val="16"/>
                <w:szCs w:val="16"/>
              </w:rPr>
            </w:pPr>
          </w:p>
          <w:p w14:paraId="0D76FD7F" w14:textId="77777777" w:rsidR="00FD4FF8" w:rsidRDefault="00FD4FF8" w:rsidP="00F4392C">
            <w:pPr>
              <w:jc w:val="center"/>
              <w:rPr>
                <w:sz w:val="16"/>
                <w:szCs w:val="16"/>
              </w:rPr>
            </w:pPr>
          </w:p>
          <w:p w14:paraId="28E7B40D" w14:textId="77777777" w:rsidR="00FD4FF8" w:rsidRDefault="00FD4FF8" w:rsidP="00F4392C">
            <w:pPr>
              <w:jc w:val="center"/>
              <w:rPr>
                <w:sz w:val="16"/>
                <w:szCs w:val="16"/>
              </w:rPr>
            </w:pPr>
          </w:p>
          <w:p w14:paraId="5BF31211" w14:textId="77777777" w:rsidR="00FD4FF8" w:rsidRDefault="00FD4FF8" w:rsidP="00F4392C">
            <w:pPr>
              <w:jc w:val="center"/>
              <w:rPr>
                <w:sz w:val="16"/>
                <w:szCs w:val="16"/>
              </w:rPr>
            </w:pPr>
          </w:p>
          <w:p w14:paraId="1708EA9F" w14:textId="77777777" w:rsidR="00FD4FF8" w:rsidRDefault="00FD4FF8" w:rsidP="00F4392C">
            <w:pPr>
              <w:jc w:val="center"/>
              <w:rPr>
                <w:sz w:val="16"/>
                <w:szCs w:val="16"/>
              </w:rPr>
            </w:pPr>
          </w:p>
          <w:p w14:paraId="4C1DA470" w14:textId="77777777" w:rsidR="00FD4FF8" w:rsidRDefault="00FD4FF8" w:rsidP="00F4392C">
            <w:pPr>
              <w:jc w:val="center"/>
              <w:rPr>
                <w:sz w:val="16"/>
                <w:szCs w:val="16"/>
              </w:rPr>
            </w:pPr>
          </w:p>
          <w:p w14:paraId="283A2BE3" w14:textId="77777777" w:rsidR="00FD4FF8" w:rsidRDefault="00FD4FF8" w:rsidP="00F4392C">
            <w:pPr>
              <w:jc w:val="center"/>
              <w:rPr>
                <w:sz w:val="16"/>
                <w:szCs w:val="16"/>
              </w:rPr>
            </w:pPr>
          </w:p>
          <w:p w14:paraId="5AB27D14" w14:textId="77777777" w:rsidR="00FD4FF8" w:rsidRDefault="00FD4FF8" w:rsidP="00F4392C">
            <w:pPr>
              <w:jc w:val="center"/>
              <w:rPr>
                <w:sz w:val="16"/>
                <w:szCs w:val="16"/>
              </w:rPr>
            </w:pPr>
          </w:p>
          <w:p w14:paraId="0C754B66" w14:textId="77777777" w:rsidR="00FD4FF8" w:rsidRDefault="00FD4FF8" w:rsidP="00F4392C">
            <w:pPr>
              <w:jc w:val="center"/>
              <w:rPr>
                <w:sz w:val="16"/>
                <w:szCs w:val="16"/>
              </w:rPr>
            </w:pPr>
          </w:p>
          <w:p w14:paraId="0ADA4773" w14:textId="77777777" w:rsidR="00FD4FF8" w:rsidRDefault="00FD4FF8" w:rsidP="00F4392C">
            <w:pPr>
              <w:jc w:val="center"/>
              <w:rPr>
                <w:sz w:val="16"/>
                <w:szCs w:val="16"/>
              </w:rPr>
            </w:pPr>
          </w:p>
          <w:p w14:paraId="72F3AD83" w14:textId="77777777" w:rsidR="00FD4FF8" w:rsidRDefault="00FD4FF8" w:rsidP="00F4392C">
            <w:pPr>
              <w:jc w:val="center"/>
              <w:rPr>
                <w:sz w:val="16"/>
                <w:szCs w:val="16"/>
              </w:rPr>
            </w:pPr>
          </w:p>
          <w:p w14:paraId="09547746" w14:textId="77777777" w:rsidR="00FD4FF8" w:rsidRDefault="00FD4FF8" w:rsidP="00F4392C">
            <w:pPr>
              <w:jc w:val="center"/>
              <w:rPr>
                <w:sz w:val="16"/>
                <w:szCs w:val="16"/>
              </w:rPr>
            </w:pPr>
          </w:p>
          <w:p w14:paraId="08707580" w14:textId="77777777" w:rsidR="00FD4FF8" w:rsidRDefault="00FD4FF8" w:rsidP="00F4392C">
            <w:pPr>
              <w:jc w:val="center"/>
              <w:rPr>
                <w:sz w:val="16"/>
                <w:szCs w:val="16"/>
              </w:rPr>
            </w:pPr>
          </w:p>
          <w:p w14:paraId="5D586466" w14:textId="77777777" w:rsidR="00FD4FF8" w:rsidRPr="00FC023F" w:rsidRDefault="00FD4FF8" w:rsidP="00F4392C">
            <w:pPr>
              <w:jc w:val="center"/>
              <w:rPr>
                <w:sz w:val="16"/>
                <w:szCs w:val="16"/>
              </w:rPr>
            </w:pPr>
            <w:r>
              <w:rPr>
                <w:sz w:val="16"/>
                <w:szCs w:val="16"/>
              </w:rPr>
              <w:t>100,0</w:t>
            </w:r>
          </w:p>
        </w:tc>
      </w:tr>
      <w:tr w:rsidR="00FD4FF8" w:rsidRPr="00EC3B71" w14:paraId="0C9945C8" w14:textId="77777777" w:rsidTr="00F4392C">
        <w:trPr>
          <w:trHeight w:val="50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B0CB116" w14:textId="77777777" w:rsidR="00FD4FF8" w:rsidRPr="00350287" w:rsidRDefault="00FD4FF8" w:rsidP="00F4392C">
            <w:pPr>
              <w:jc w:val="center"/>
              <w:rPr>
                <w:i/>
                <w:sz w:val="16"/>
                <w:szCs w:val="16"/>
              </w:rPr>
            </w:pPr>
            <w:r w:rsidRPr="00350287">
              <w:rPr>
                <w:i/>
                <w:sz w:val="16"/>
                <w:szCs w:val="16"/>
              </w:rPr>
              <w:t>1.1.</w:t>
            </w:r>
          </w:p>
        </w:tc>
        <w:tc>
          <w:tcPr>
            <w:tcW w:w="2429" w:type="pct"/>
            <w:tcBorders>
              <w:top w:val="single" w:sz="4" w:space="0" w:color="auto"/>
              <w:left w:val="nil"/>
              <w:bottom w:val="single" w:sz="4" w:space="0" w:color="auto"/>
              <w:right w:val="single" w:sz="4" w:space="0" w:color="auto"/>
            </w:tcBorders>
            <w:shd w:val="clear" w:color="000000" w:fill="FFFFFF"/>
            <w:hideMark/>
          </w:tcPr>
          <w:p w14:paraId="40F26E56" w14:textId="77777777" w:rsidR="00FD4FF8" w:rsidRPr="00F20275" w:rsidRDefault="00FD4FF8" w:rsidP="00F4392C">
            <w:pPr>
              <w:jc w:val="both"/>
              <w:rPr>
                <w:sz w:val="16"/>
                <w:szCs w:val="16"/>
              </w:rPr>
            </w:pPr>
            <w:r w:rsidRPr="00F20275">
              <w:rPr>
                <w:sz w:val="16"/>
                <w:szCs w:val="16"/>
              </w:rPr>
              <w:t>формирование, обсуждение и утверждение плана мероприятий по профилактике безнадзорности и правонарушений несовершеннолетних, защите их прав и законных интересов</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7FAED0" w14:textId="77777777" w:rsidR="00FD4FF8" w:rsidRPr="00350287" w:rsidRDefault="00FD4FF8" w:rsidP="00F4392C">
            <w:pPr>
              <w:jc w:val="center"/>
              <w:rPr>
                <w:i/>
                <w:sz w:val="16"/>
                <w:szCs w:val="16"/>
              </w:rPr>
            </w:pPr>
            <w:r w:rsidRPr="00350287">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06225AC" w14:textId="77777777" w:rsidR="00FD4FF8" w:rsidRPr="00350287" w:rsidRDefault="00FD4FF8" w:rsidP="00F4392C">
            <w:pPr>
              <w:jc w:val="center"/>
              <w:rPr>
                <w:i/>
                <w:sz w:val="16"/>
                <w:szCs w:val="16"/>
              </w:rPr>
            </w:pPr>
            <w:r w:rsidRPr="00350287">
              <w:rPr>
                <w:i/>
                <w:sz w:val="16"/>
                <w:szCs w:val="16"/>
              </w:rPr>
              <w:t>1</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04C1598"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E54773"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33F301D0" w14:textId="77777777" w:rsidR="00FD4FF8" w:rsidRPr="00FC023F" w:rsidRDefault="00FD4FF8" w:rsidP="00F4392C">
            <w:pPr>
              <w:jc w:val="center"/>
              <w:rPr>
                <w:sz w:val="16"/>
                <w:szCs w:val="16"/>
              </w:rPr>
            </w:pPr>
          </w:p>
        </w:tc>
      </w:tr>
      <w:tr w:rsidR="00FD4FF8" w:rsidRPr="00EC3B71" w14:paraId="68B78BBE" w14:textId="77777777" w:rsidTr="00F4392C">
        <w:trPr>
          <w:trHeight w:val="501"/>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6F16CC7D"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8AFD883" w14:textId="77777777" w:rsidR="00FD4FF8" w:rsidRPr="00350287" w:rsidRDefault="00FD4FF8" w:rsidP="00F4392C">
            <w:pPr>
              <w:jc w:val="both"/>
              <w:rPr>
                <w:i/>
                <w:sz w:val="16"/>
                <w:szCs w:val="16"/>
              </w:rPr>
            </w:pPr>
            <w:r w:rsidRPr="00350287">
              <w:rPr>
                <w:i/>
                <w:sz w:val="16"/>
                <w:szCs w:val="16"/>
              </w:rPr>
              <w:t>наличие утвержденного плана мероприятий по профилактике безнадзорности и правонарушений несовершеннолетних, защите их прав и законных интересов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6D11F23A"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48696B3"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1A504625"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149FA940"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4C2CAB61" w14:textId="77777777" w:rsidR="00FD4FF8" w:rsidRPr="00FC023F" w:rsidRDefault="00FD4FF8" w:rsidP="00F4392C">
            <w:pPr>
              <w:rPr>
                <w:sz w:val="16"/>
                <w:szCs w:val="16"/>
              </w:rPr>
            </w:pPr>
          </w:p>
        </w:tc>
      </w:tr>
      <w:tr w:rsidR="00FD4FF8" w:rsidRPr="00EC3B71" w14:paraId="793EA8CF" w14:textId="77777777" w:rsidTr="00F4392C">
        <w:trPr>
          <w:trHeight w:val="668"/>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478DA41" w14:textId="77777777" w:rsidR="00FD4FF8" w:rsidRPr="00350287" w:rsidRDefault="00FD4FF8" w:rsidP="00F4392C">
            <w:pPr>
              <w:jc w:val="center"/>
              <w:rPr>
                <w:i/>
                <w:sz w:val="16"/>
                <w:szCs w:val="16"/>
              </w:rPr>
            </w:pPr>
            <w:r w:rsidRPr="00350287">
              <w:rPr>
                <w:i/>
                <w:sz w:val="16"/>
                <w:szCs w:val="16"/>
              </w:rPr>
              <w:t>1.</w:t>
            </w:r>
            <w:r>
              <w:rPr>
                <w:i/>
                <w:sz w:val="16"/>
                <w:szCs w:val="16"/>
              </w:rPr>
              <w:t>2</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0B59CE7A" w14:textId="77777777" w:rsidR="00FD4FF8" w:rsidRPr="00F20275" w:rsidRDefault="00FD4FF8" w:rsidP="00F4392C">
            <w:pPr>
              <w:jc w:val="both"/>
              <w:rPr>
                <w:sz w:val="16"/>
                <w:szCs w:val="16"/>
              </w:rPr>
            </w:pPr>
            <w:r w:rsidRPr="00F20275">
              <w:rPr>
                <w:sz w:val="16"/>
                <w:szCs w:val="16"/>
              </w:rPr>
              <w:t>размещение памяток и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 посредством звуковой рекламы</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F52D027" w14:textId="77777777" w:rsidR="00FD4FF8" w:rsidRPr="00350287" w:rsidRDefault="00FD4FF8" w:rsidP="00F4392C">
            <w:pPr>
              <w:jc w:val="center"/>
              <w:rPr>
                <w:i/>
                <w:sz w:val="16"/>
                <w:szCs w:val="16"/>
              </w:rPr>
            </w:pPr>
            <w:r w:rsidRPr="00350287">
              <w:rPr>
                <w:i/>
                <w:sz w:val="16"/>
                <w:szCs w:val="16"/>
              </w:rPr>
              <w:t>12</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70813A0" w14:textId="77777777" w:rsidR="00FD4FF8" w:rsidRPr="00350287" w:rsidRDefault="00FD4FF8" w:rsidP="00F4392C">
            <w:pPr>
              <w:jc w:val="center"/>
              <w:rPr>
                <w:i/>
                <w:sz w:val="16"/>
                <w:szCs w:val="16"/>
              </w:rPr>
            </w:pPr>
            <w:r w:rsidRPr="00350287">
              <w:rPr>
                <w:i/>
                <w:sz w:val="16"/>
                <w:szCs w:val="16"/>
              </w:rPr>
              <w:t>46</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BE5C874" w14:textId="77777777" w:rsidR="00FD4FF8" w:rsidRPr="00350287" w:rsidRDefault="00FD4FF8" w:rsidP="00F4392C">
            <w:pPr>
              <w:jc w:val="center"/>
              <w:rPr>
                <w:i/>
                <w:sz w:val="16"/>
                <w:szCs w:val="16"/>
              </w:rPr>
            </w:pPr>
            <w:r w:rsidRPr="00350287">
              <w:rPr>
                <w:i/>
                <w:sz w:val="16"/>
                <w:szCs w:val="16"/>
              </w:rPr>
              <w:t>34</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7D034" w14:textId="77777777" w:rsidR="00FD4FF8" w:rsidRPr="00FC023F" w:rsidRDefault="00FD4FF8" w:rsidP="00F4392C">
            <w:pPr>
              <w:jc w:val="center"/>
              <w:rPr>
                <w:sz w:val="16"/>
                <w:szCs w:val="16"/>
              </w:rPr>
            </w:pPr>
            <w:r>
              <w:rPr>
                <w:sz w:val="16"/>
                <w:szCs w:val="16"/>
              </w:rPr>
              <w:t>383,3</w:t>
            </w:r>
          </w:p>
        </w:tc>
        <w:tc>
          <w:tcPr>
            <w:tcW w:w="551" w:type="pct"/>
            <w:vMerge/>
            <w:tcBorders>
              <w:left w:val="single" w:sz="4" w:space="0" w:color="auto"/>
              <w:right w:val="single" w:sz="4" w:space="0" w:color="auto"/>
            </w:tcBorders>
            <w:shd w:val="clear" w:color="000000" w:fill="FFFFFF"/>
            <w:vAlign w:val="center"/>
          </w:tcPr>
          <w:p w14:paraId="230B0800" w14:textId="77777777" w:rsidR="00FD4FF8" w:rsidRPr="00FC023F" w:rsidRDefault="00FD4FF8" w:rsidP="00F4392C">
            <w:pPr>
              <w:jc w:val="center"/>
              <w:rPr>
                <w:sz w:val="16"/>
                <w:szCs w:val="16"/>
              </w:rPr>
            </w:pPr>
          </w:p>
        </w:tc>
      </w:tr>
      <w:tr w:rsidR="00FD4FF8" w:rsidRPr="00EC3B71" w14:paraId="0E019E14" w14:textId="77777777" w:rsidTr="00F4392C">
        <w:trPr>
          <w:trHeight w:val="637"/>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3DF11F8"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4FC15233" w14:textId="77777777" w:rsidR="00FD4FF8" w:rsidRPr="00350287" w:rsidRDefault="00FD4FF8" w:rsidP="00F4392C">
            <w:pPr>
              <w:jc w:val="both"/>
              <w:rPr>
                <w:i/>
                <w:sz w:val="16"/>
                <w:szCs w:val="16"/>
              </w:rPr>
            </w:pPr>
            <w:r w:rsidRPr="00350287">
              <w:rPr>
                <w:i/>
                <w:sz w:val="16"/>
                <w:szCs w:val="16"/>
              </w:rPr>
              <w:t>количество размещенных памяток,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 посредством звуковой рекламы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467B5926"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0517F2DB"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02CC6C31"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75F42DA"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1C94A81A" w14:textId="77777777" w:rsidR="00FD4FF8" w:rsidRPr="00FC023F" w:rsidRDefault="00FD4FF8" w:rsidP="00F4392C">
            <w:pPr>
              <w:rPr>
                <w:sz w:val="16"/>
                <w:szCs w:val="16"/>
              </w:rPr>
            </w:pPr>
          </w:p>
        </w:tc>
      </w:tr>
      <w:tr w:rsidR="00FD4FF8" w:rsidRPr="00EC3B71" w14:paraId="3BC6C054" w14:textId="77777777" w:rsidTr="00F4392C">
        <w:trPr>
          <w:trHeight w:val="1016"/>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F1A1451" w14:textId="77777777" w:rsidR="00FD4FF8" w:rsidRPr="00350287" w:rsidRDefault="00FD4FF8" w:rsidP="00F4392C">
            <w:pPr>
              <w:jc w:val="center"/>
              <w:rPr>
                <w:i/>
                <w:sz w:val="16"/>
                <w:szCs w:val="16"/>
              </w:rPr>
            </w:pPr>
            <w:r w:rsidRPr="00350287">
              <w:rPr>
                <w:i/>
                <w:sz w:val="16"/>
                <w:szCs w:val="16"/>
              </w:rPr>
              <w:t>1.</w:t>
            </w:r>
            <w:r>
              <w:rPr>
                <w:i/>
                <w:sz w:val="16"/>
                <w:szCs w:val="16"/>
              </w:rPr>
              <w:t>3</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568A6A53" w14:textId="77777777" w:rsidR="00FD4FF8" w:rsidRPr="00F20275" w:rsidRDefault="00FD4FF8" w:rsidP="00F4392C">
            <w:pPr>
              <w:jc w:val="both"/>
              <w:rPr>
                <w:sz w:val="16"/>
                <w:szCs w:val="16"/>
              </w:rPr>
            </w:pPr>
            <w:r w:rsidRPr="00F20275">
              <w:rPr>
                <w:sz w:val="16"/>
                <w:szCs w:val="16"/>
              </w:rPr>
              <w:t>организация мероприятий по временному трудоустройству несовершеннолетних граждан в возрасте от 14 до 18 лет, в том числе в летний период, в целях трудоустройства несовершеннолетних, вышедших из учреждений закрытого типа, из малообеспеченных, неполных семей, оказавшихся в трудной жизненной ситуации, не занятых в учебном процессе</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71DD895" w14:textId="77777777" w:rsidR="00FD4FF8" w:rsidRPr="00350287" w:rsidRDefault="00FD4FF8" w:rsidP="00F4392C">
            <w:pPr>
              <w:jc w:val="center"/>
              <w:rPr>
                <w:i/>
                <w:sz w:val="16"/>
                <w:szCs w:val="16"/>
              </w:rPr>
            </w:pPr>
            <w:r w:rsidRPr="00350287">
              <w:rPr>
                <w:i/>
                <w:sz w:val="16"/>
                <w:szCs w:val="16"/>
              </w:rPr>
              <w:t>42</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F0A8B37" w14:textId="77777777" w:rsidR="00FD4FF8" w:rsidRPr="00350287" w:rsidRDefault="00FD4FF8" w:rsidP="00F4392C">
            <w:pPr>
              <w:jc w:val="center"/>
              <w:rPr>
                <w:i/>
                <w:sz w:val="16"/>
                <w:szCs w:val="16"/>
              </w:rPr>
            </w:pPr>
            <w:r w:rsidRPr="00350287">
              <w:rPr>
                <w:i/>
                <w:sz w:val="16"/>
                <w:szCs w:val="16"/>
              </w:rPr>
              <w:t>36</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28BBAF0" w14:textId="77777777" w:rsidR="00FD4FF8" w:rsidRPr="00350287" w:rsidRDefault="00FD4FF8" w:rsidP="00F4392C">
            <w:pPr>
              <w:jc w:val="center"/>
              <w:rPr>
                <w:i/>
                <w:sz w:val="16"/>
                <w:szCs w:val="16"/>
              </w:rPr>
            </w:pPr>
            <w:r w:rsidRPr="00350287">
              <w:rPr>
                <w:i/>
                <w:sz w:val="16"/>
                <w:szCs w:val="16"/>
              </w:rPr>
              <w:t>-6</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F49B3" w14:textId="77777777" w:rsidR="00FD4FF8" w:rsidRPr="00FC023F" w:rsidRDefault="00FD4FF8" w:rsidP="00F4392C">
            <w:pPr>
              <w:jc w:val="center"/>
              <w:rPr>
                <w:sz w:val="16"/>
                <w:szCs w:val="16"/>
              </w:rPr>
            </w:pPr>
            <w:r>
              <w:rPr>
                <w:sz w:val="16"/>
                <w:szCs w:val="16"/>
              </w:rPr>
              <w:t>85,7</w:t>
            </w:r>
          </w:p>
        </w:tc>
        <w:tc>
          <w:tcPr>
            <w:tcW w:w="551" w:type="pct"/>
            <w:vMerge/>
            <w:tcBorders>
              <w:left w:val="single" w:sz="4" w:space="0" w:color="auto"/>
              <w:right w:val="single" w:sz="4" w:space="0" w:color="auto"/>
            </w:tcBorders>
            <w:shd w:val="clear" w:color="000000" w:fill="FFFFFF"/>
            <w:vAlign w:val="center"/>
          </w:tcPr>
          <w:p w14:paraId="250B40EE" w14:textId="77777777" w:rsidR="00FD4FF8" w:rsidRPr="00FC023F" w:rsidRDefault="00FD4FF8" w:rsidP="00F4392C">
            <w:pPr>
              <w:jc w:val="center"/>
              <w:rPr>
                <w:sz w:val="16"/>
                <w:szCs w:val="16"/>
              </w:rPr>
            </w:pPr>
          </w:p>
        </w:tc>
      </w:tr>
      <w:tr w:rsidR="00FD4FF8" w:rsidRPr="00EC3B71" w14:paraId="00A79A01" w14:textId="77777777" w:rsidTr="00F4392C">
        <w:trPr>
          <w:trHeight w:val="891"/>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2CD367F"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25B09A21" w14:textId="77777777" w:rsidR="00FD4FF8" w:rsidRPr="00350287" w:rsidRDefault="00FD4FF8" w:rsidP="00F4392C">
            <w:pPr>
              <w:jc w:val="both"/>
              <w:rPr>
                <w:i/>
                <w:sz w:val="16"/>
                <w:szCs w:val="16"/>
              </w:rPr>
            </w:pPr>
            <w:r w:rsidRPr="00350287">
              <w:rPr>
                <w:i/>
                <w:sz w:val="16"/>
                <w:szCs w:val="16"/>
              </w:rPr>
              <w:t>численность временно трудоустроенных несовершеннолетних граждан в возрасте от 14 до 18 лет, в том числе в летний период, вышедших из учреждений закрытого типа, из малообеспеченных, неполных семей, оказавшихся в трудной жизненной ситуации, не занятых в учебном процессе (чел.)</w:t>
            </w:r>
          </w:p>
        </w:tc>
        <w:tc>
          <w:tcPr>
            <w:tcW w:w="420" w:type="pct"/>
            <w:vMerge/>
            <w:tcBorders>
              <w:top w:val="single" w:sz="4" w:space="0" w:color="auto"/>
              <w:left w:val="single" w:sz="4" w:space="0" w:color="auto"/>
              <w:bottom w:val="single" w:sz="4" w:space="0" w:color="auto"/>
              <w:right w:val="single" w:sz="4" w:space="0" w:color="auto"/>
            </w:tcBorders>
            <w:vAlign w:val="center"/>
          </w:tcPr>
          <w:p w14:paraId="03159E5D"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F68F600"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8B26241"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E701295"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0C85B619" w14:textId="77777777" w:rsidR="00FD4FF8" w:rsidRPr="00FC023F" w:rsidRDefault="00FD4FF8" w:rsidP="00F4392C">
            <w:pPr>
              <w:rPr>
                <w:sz w:val="16"/>
                <w:szCs w:val="16"/>
              </w:rPr>
            </w:pPr>
          </w:p>
        </w:tc>
      </w:tr>
      <w:tr w:rsidR="00FD4FF8" w:rsidRPr="00EC3B71" w14:paraId="159444F1" w14:textId="77777777" w:rsidTr="00F4392C">
        <w:trPr>
          <w:trHeight w:val="394"/>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8CBBF54" w14:textId="77777777" w:rsidR="00FD4FF8" w:rsidRPr="00350287" w:rsidRDefault="00FD4FF8" w:rsidP="00F4392C">
            <w:pPr>
              <w:jc w:val="center"/>
              <w:rPr>
                <w:i/>
                <w:sz w:val="16"/>
                <w:szCs w:val="16"/>
              </w:rPr>
            </w:pPr>
            <w:r w:rsidRPr="00350287">
              <w:rPr>
                <w:i/>
                <w:sz w:val="16"/>
                <w:szCs w:val="16"/>
              </w:rPr>
              <w:t>1.</w:t>
            </w:r>
            <w:r>
              <w:rPr>
                <w:i/>
                <w:sz w:val="16"/>
                <w:szCs w:val="16"/>
              </w:rPr>
              <w:t>4</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7B77BE5F" w14:textId="77777777" w:rsidR="00FD4FF8" w:rsidRPr="00F20275" w:rsidRDefault="00FD4FF8" w:rsidP="00F4392C">
            <w:pPr>
              <w:jc w:val="both"/>
              <w:rPr>
                <w:sz w:val="16"/>
                <w:szCs w:val="16"/>
              </w:rPr>
            </w:pPr>
            <w:r w:rsidRPr="00F20275">
              <w:rPr>
                <w:sz w:val="16"/>
                <w:szCs w:val="16"/>
              </w:rPr>
              <w:t>проведение разъяснительной работы с лицами из семей, находящихся в группе риска, асоциальных семей, лицами, находящимися в трудной жизненной ситуации</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BCF4B68" w14:textId="77777777" w:rsidR="00FD4FF8" w:rsidRPr="00350287" w:rsidRDefault="00FD4FF8" w:rsidP="00F4392C">
            <w:pPr>
              <w:jc w:val="center"/>
              <w:rPr>
                <w:i/>
                <w:sz w:val="16"/>
                <w:szCs w:val="16"/>
              </w:rPr>
            </w:pPr>
            <w:r w:rsidRPr="00350287">
              <w:rPr>
                <w:i/>
                <w:sz w:val="16"/>
                <w:szCs w:val="16"/>
              </w:rPr>
              <w:t>544</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A8CA93A" w14:textId="77777777" w:rsidR="00FD4FF8" w:rsidRPr="00350287" w:rsidRDefault="00FD4FF8" w:rsidP="00F4392C">
            <w:pPr>
              <w:jc w:val="center"/>
              <w:rPr>
                <w:i/>
                <w:sz w:val="16"/>
                <w:szCs w:val="16"/>
              </w:rPr>
            </w:pPr>
            <w:r w:rsidRPr="00350287">
              <w:rPr>
                <w:i/>
                <w:sz w:val="16"/>
                <w:szCs w:val="16"/>
              </w:rPr>
              <w:t>667</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144E4BF" w14:textId="77777777" w:rsidR="00FD4FF8" w:rsidRPr="00350287" w:rsidRDefault="00FD4FF8" w:rsidP="00F4392C">
            <w:pPr>
              <w:jc w:val="center"/>
              <w:rPr>
                <w:i/>
                <w:sz w:val="16"/>
                <w:szCs w:val="16"/>
              </w:rPr>
            </w:pPr>
            <w:r w:rsidRPr="00350287">
              <w:rPr>
                <w:i/>
                <w:sz w:val="16"/>
                <w:szCs w:val="16"/>
              </w:rPr>
              <w:t>123</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84295" w14:textId="77777777" w:rsidR="00FD4FF8" w:rsidRPr="00FC023F" w:rsidRDefault="00FD4FF8" w:rsidP="00F4392C">
            <w:pPr>
              <w:jc w:val="center"/>
              <w:rPr>
                <w:sz w:val="16"/>
                <w:szCs w:val="16"/>
              </w:rPr>
            </w:pPr>
            <w:r>
              <w:rPr>
                <w:sz w:val="16"/>
                <w:szCs w:val="16"/>
              </w:rPr>
              <w:t>122,6</w:t>
            </w:r>
          </w:p>
        </w:tc>
        <w:tc>
          <w:tcPr>
            <w:tcW w:w="551" w:type="pct"/>
            <w:vMerge/>
            <w:tcBorders>
              <w:left w:val="single" w:sz="4" w:space="0" w:color="auto"/>
              <w:right w:val="single" w:sz="4" w:space="0" w:color="auto"/>
            </w:tcBorders>
            <w:shd w:val="clear" w:color="000000" w:fill="FFFFFF"/>
            <w:vAlign w:val="center"/>
          </w:tcPr>
          <w:p w14:paraId="36EF4E1B" w14:textId="77777777" w:rsidR="00FD4FF8" w:rsidRPr="00FC023F" w:rsidRDefault="00FD4FF8" w:rsidP="00F4392C">
            <w:pPr>
              <w:jc w:val="center"/>
              <w:rPr>
                <w:sz w:val="16"/>
                <w:szCs w:val="16"/>
              </w:rPr>
            </w:pPr>
          </w:p>
        </w:tc>
      </w:tr>
      <w:tr w:rsidR="00FD4FF8" w:rsidRPr="00EC3B71" w14:paraId="6CFA538C" w14:textId="77777777" w:rsidTr="00F4392C">
        <w:trPr>
          <w:trHeight w:val="402"/>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42590F0"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60363AA6" w14:textId="77777777" w:rsidR="00FD4FF8" w:rsidRPr="00350287" w:rsidRDefault="00FD4FF8" w:rsidP="00F4392C">
            <w:pPr>
              <w:jc w:val="both"/>
              <w:rPr>
                <w:i/>
                <w:sz w:val="16"/>
                <w:szCs w:val="16"/>
              </w:rPr>
            </w:pPr>
            <w:r w:rsidRPr="00350287">
              <w:rPr>
                <w:i/>
                <w:sz w:val="16"/>
                <w:szCs w:val="16"/>
              </w:rPr>
              <w:t>численность лиц из семей, находящихся в группе риска, асоциальных семей, лиц, находящихся в трудной жизненной ситуации, с которыми проведена разъяснительная работа (чел.)</w:t>
            </w:r>
          </w:p>
        </w:tc>
        <w:tc>
          <w:tcPr>
            <w:tcW w:w="420" w:type="pct"/>
            <w:vMerge/>
            <w:tcBorders>
              <w:top w:val="single" w:sz="4" w:space="0" w:color="auto"/>
              <w:left w:val="single" w:sz="4" w:space="0" w:color="auto"/>
              <w:bottom w:val="single" w:sz="4" w:space="0" w:color="auto"/>
              <w:right w:val="single" w:sz="4" w:space="0" w:color="auto"/>
            </w:tcBorders>
            <w:vAlign w:val="center"/>
          </w:tcPr>
          <w:p w14:paraId="1B74EF10"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003FCD8"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407E7F9"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1E5B1EE4"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28BCC5BB" w14:textId="77777777" w:rsidR="00FD4FF8" w:rsidRPr="00FC023F" w:rsidRDefault="00FD4FF8" w:rsidP="00F4392C">
            <w:pPr>
              <w:rPr>
                <w:sz w:val="16"/>
                <w:szCs w:val="16"/>
              </w:rPr>
            </w:pPr>
          </w:p>
        </w:tc>
      </w:tr>
      <w:tr w:rsidR="00FD4FF8" w:rsidRPr="00EC3B71" w14:paraId="5802ABCB" w14:textId="77777777" w:rsidTr="00F4392C">
        <w:trPr>
          <w:trHeight w:val="422"/>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A64200A" w14:textId="77777777" w:rsidR="00FD4FF8" w:rsidRPr="00350287" w:rsidRDefault="00FD4FF8" w:rsidP="00F4392C">
            <w:pPr>
              <w:jc w:val="center"/>
              <w:rPr>
                <w:i/>
                <w:sz w:val="16"/>
                <w:szCs w:val="16"/>
              </w:rPr>
            </w:pPr>
            <w:r w:rsidRPr="00350287">
              <w:rPr>
                <w:i/>
                <w:sz w:val="16"/>
                <w:szCs w:val="16"/>
              </w:rPr>
              <w:t>1.</w:t>
            </w:r>
            <w:r>
              <w:rPr>
                <w:i/>
                <w:sz w:val="16"/>
                <w:szCs w:val="16"/>
              </w:rPr>
              <w:t>5</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4E2DF4FA" w14:textId="77777777" w:rsidR="00FD4FF8" w:rsidRPr="00F20275" w:rsidRDefault="00FD4FF8" w:rsidP="00F4392C">
            <w:pPr>
              <w:jc w:val="both"/>
              <w:rPr>
                <w:sz w:val="16"/>
                <w:szCs w:val="16"/>
              </w:rPr>
            </w:pPr>
            <w:r w:rsidRPr="00F20275">
              <w:rPr>
                <w:sz w:val="16"/>
                <w:szCs w:val="16"/>
              </w:rPr>
              <w:t>организация летнего отдыха и оздоровления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41BF063" w14:textId="77777777" w:rsidR="00FD4FF8" w:rsidRPr="00350287" w:rsidRDefault="00FD4FF8" w:rsidP="00F4392C">
            <w:pPr>
              <w:jc w:val="center"/>
              <w:rPr>
                <w:i/>
                <w:sz w:val="16"/>
                <w:szCs w:val="16"/>
              </w:rPr>
            </w:pPr>
            <w:r w:rsidRPr="00350287">
              <w:rPr>
                <w:i/>
                <w:sz w:val="16"/>
                <w:szCs w:val="16"/>
              </w:rPr>
              <w:t>8</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EE1F070" w14:textId="77777777" w:rsidR="00FD4FF8" w:rsidRPr="00350287" w:rsidRDefault="00FD4FF8" w:rsidP="00F4392C">
            <w:pPr>
              <w:jc w:val="center"/>
              <w:rPr>
                <w:i/>
                <w:sz w:val="16"/>
                <w:szCs w:val="16"/>
              </w:rPr>
            </w:pPr>
            <w:r w:rsidRPr="00350287">
              <w:rPr>
                <w:i/>
                <w:sz w:val="16"/>
                <w:szCs w:val="16"/>
              </w:rPr>
              <w:t>70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CD1D6CC" w14:textId="77777777" w:rsidR="00FD4FF8" w:rsidRPr="00350287" w:rsidRDefault="00FD4FF8" w:rsidP="00F4392C">
            <w:pPr>
              <w:jc w:val="center"/>
              <w:rPr>
                <w:i/>
                <w:sz w:val="16"/>
                <w:szCs w:val="16"/>
              </w:rPr>
            </w:pPr>
            <w:r w:rsidRPr="00350287">
              <w:rPr>
                <w:i/>
                <w:sz w:val="16"/>
                <w:szCs w:val="16"/>
              </w:rPr>
              <w:t>62</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A2F58" w14:textId="77777777" w:rsidR="00FD4FF8" w:rsidRPr="00FC023F" w:rsidRDefault="00FD4FF8" w:rsidP="00F4392C">
            <w:pPr>
              <w:jc w:val="center"/>
              <w:rPr>
                <w:sz w:val="16"/>
                <w:szCs w:val="16"/>
              </w:rPr>
            </w:pPr>
            <w:r>
              <w:rPr>
                <w:sz w:val="16"/>
                <w:szCs w:val="16"/>
              </w:rPr>
              <w:t>875</w:t>
            </w:r>
          </w:p>
        </w:tc>
        <w:tc>
          <w:tcPr>
            <w:tcW w:w="551" w:type="pct"/>
            <w:vMerge/>
            <w:tcBorders>
              <w:left w:val="single" w:sz="4" w:space="0" w:color="auto"/>
              <w:right w:val="single" w:sz="4" w:space="0" w:color="auto"/>
            </w:tcBorders>
            <w:shd w:val="clear" w:color="000000" w:fill="FFFFFF"/>
            <w:vAlign w:val="center"/>
          </w:tcPr>
          <w:p w14:paraId="526717A3" w14:textId="77777777" w:rsidR="00FD4FF8" w:rsidRPr="00FC023F" w:rsidRDefault="00FD4FF8" w:rsidP="00F4392C">
            <w:pPr>
              <w:jc w:val="center"/>
              <w:rPr>
                <w:sz w:val="16"/>
                <w:szCs w:val="16"/>
              </w:rPr>
            </w:pPr>
          </w:p>
        </w:tc>
      </w:tr>
      <w:tr w:rsidR="00FD4FF8" w:rsidRPr="00EC3B71" w14:paraId="6720EE90" w14:textId="77777777" w:rsidTr="00F4392C">
        <w:trPr>
          <w:trHeight w:val="564"/>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98573F1"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FBDE5A8" w14:textId="77777777" w:rsidR="00FD4FF8" w:rsidRPr="00350287" w:rsidRDefault="00FD4FF8" w:rsidP="00F4392C">
            <w:pPr>
              <w:jc w:val="both"/>
              <w:rPr>
                <w:i/>
                <w:sz w:val="16"/>
                <w:szCs w:val="16"/>
              </w:rPr>
            </w:pPr>
            <w:r w:rsidRPr="00350287">
              <w:rPr>
                <w:i/>
                <w:sz w:val="16"/>
                <w:szCs w:val="16"/>
              </w:rPr>
              <w:t>численность детей, состоящих на учете в органах внутренних дел, из семей, находящихся в социально опасном положении, для которых организованы летний отдых и оздоровление (чел.)</w:t>
            </w:r>
          </w:p>
        </w:tc>
        <w:tc>
          <w:tcPr>
            <w:tcW w:w="420" w:type="pct"/>
            <w:vMerge/>
            <w:tcBorders>
              <w:top w:val="single" w:sz="4" w:space="0" w:color="auto"/>
              <w:left w:val="single" w:sz="4" w:space="0" w:color="auto"/>
              <w:bottom w:val="single" w:sz="4" w:space="0" w:color="auto"/>
              <w:right w:val="single" w:sz="4" w:space="0" w:color="auto"/>
            </w:tcBorders>
            <w:vAlign w:val="center"/>
          </w:tcPr>
          <w:p w14:paraId="03201050"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001E7BF9"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C86A7B3"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4DC36E4"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4F32B39A" w14:textId="77777777" w:rsidR="00FD4FF8" w:rsidRPr="00FC023F" w:rsidRDefault="00FD4FF8" w:rsidP="00F4392C">
            <w:pPr>
              <w:rPr>
                <w:sz w:val="16"/>
                <w:szCs w:val="16"/>
              </w:rPr>
            </w:pPr>
          </w:p>
        </w:tc>
      </w:tr>
      <w:tr w:rsidR="00FD4FF8" w:rsidRPr="00EC3B71" w14:paraId="3A7E2ACC" w14:textId="77777777" w:rsidTr="00F4392C">
        <w:trPr>
          <w:trHeight w:val="705"/>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56CFF6C" w14:textId="77777777" w:rsidR="00FD4FF8" w:rsidRPr="00350287" w:rsidRDefault="00FD4FF8" w:rsidP="00F4392C">
            <w:pPr>
              <w:jc w:val="center"/>
              <w:rPr>
                <w:i/>
                <w:sz w:val="16"/>
                <w:szCs w:val="16"/>
              </w:rPr>
            </w:pPr>
            <w:r w:rsidRPr="00350287">
              <w:rPr>
                <w:i/>
                <w:sz w:val="16"/>
                <w:szCs w:val="16"/>
              </w:rPr>
              <w:t>1.</w:t>
            </w:r>
            <w:r>
              <w:rPr>
                <w:i/>
                <w:sz w:val="16"/>
                <w:szCs w:val="16"/>
              </w:rPr>
              <w:t>6</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718FCEC3" w14:textId="77777777" w:rsidR="00FD4FF8" w:rsidRPr="00F20275" w:rsidRDefault="00FD4FF8" w:rsidP="00F4392C">
            <w:pPr>
              <w:jc w:val="both"/>
              <w:rPr>
                <w:sz w:val="16"/>
                <w:szCs w:val="16"/>
              </w:rPr>
            </w:pPr>
            <w:r w:rsidRPr="00F20275">
              <w:rPr>
                <w:sz w:val="16"/>
                <w:szCs w:val="16"/>
              </w:rPr>
              <w:t>разработка и распространение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4FC0AD9" w14:textId="77777777" w:rsidR="00FD4FF8" w:rsidRPr="00350287" w:rsidRDefault="00FD4FF8" w:rsidP="00F4392C">
            <w:pPr>
              <w:jc w:val="center"/>
              <w:rPr>
                <w:i/>
                <w:sz w:val="16"/>
                <w:szCs w:val="16"/>
              </w:rPr>
            </w:pPr>
            <w:r w:rsidRPr="00350287">
              <w:rPr>
                <w:i/>
                <w:sz w:val="16"/>
                <w:szCs w:val="16"/>
              </w:rPr>
              <w:t>1 600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438F1FC" w14:textId="77777777" w:rsidR="00FD4FF8" w:rsidRPr="00350287" w:rsidRDefault="00FD4FF8" w:rsidP="00F4392C">
            <w:pPr>
              <w:jc w:val="center"/>
              <w:rPr>
                <w:i/>
                <w:sz w:val="16"/>
                <w:szCs w:val="16"/>
              </w:rPr>
            </w:pPr>
            <w:r w:rsidRPr="00350287">
              <w:rPr>
                <w:i/>
                <w:sz w:val="16"/>
                <w:szCs w:val="16"/>
              </w:rPr>
              <w:t>1 774</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7A83181" w14:textId="77777777" w:rsidR="00FD4FF8" w:rsidRPr="00350287" w:rsidRDefault="00FD4FF8" w:rsidP="00F4392C">
            <w:pPr>
              <w:jc w:val="center"/>
              <w:rPr>
                <w:i/>
                <w:sz w:val="16"/>
                <w:szCs w:val="16"/>
              </w:rPr>
            </w:pPr>
            <w:r w:rsidRPr="00350287">
              <w:rPr>
                <w:i/>
                <w:sz w:val="16"/>
                <w:szCs w:val="16"/>
              </w:rPr>
              <w:t>174</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7FFD59" w14:textId="77777777" w:rsidR="00FD4FF8" w:rsidRPr="00FC023F" w:rsidRDefault="00FD4FF8" w:rsidP="00F4392C">
            <w:pPr>
              <w:jc w:val="center"/>
              <w:rPr>
                <w:sz w:val="16"/>
                <w:szCs w:val="16"/>
              </w:rPr>
            </w:pPr>
            <w:r>
              <w:rPr>
                <w:sz w:val="16"/>
                <w:szCs w:val="16"/>
              </w:rPr>
              <w:t>100,9</w:t>
            </w:r>
          </w:p>
        </w:tc>
        <w:tc>
          <w:tcPr>
            <w:tcW w:w="551" w:type="pct"/>
            <w:vMerge/>
            <w:tcBorders>
              <w:left w:val="single" w:sz="4" w:space="0" w:color="auto"/>
              <w:right w:val="single" w:sz="4" w:space="0" w:color="auto"/>
            </w:tcBorders>
            <w:shd w:val="clear" w:color="000000" w:fill="FFFFFF"/>
            <w:vAlign w:val="center"/>
          </w:tcPr>
          <w:p w14:paraId="4B273738" w14:textId="77777777" w:rsidR="00FD4FF8" w:rsidRPr="00FC023F" w:rsidRDefault="00FD4FF8" w:rsidP="00F4392C">
            <w:pPr>
              <w:jc w:val="center"/>
              <w:rPr>
                <w:sz w:val="16"/>
                <w:szCs w:val="16"/>
              </w:rPr>
            </w:pPr>
          </w:p>
        </w:tc>
      </w:tr>
      <w:tr w:rsidR="00FD4FF8" w:rsidRPr="00EC3B71" w14:paraId="07A35A02" w14:textId="77777777" w:rsidTr="00F4392C">
        <w:trPr>
          <w:trHeight w:val="673"/>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153CAA94"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368BAC5" w14:textId="77777777" w:rsidR="00FD4FF8" w:rsidRPr="00350287" w:rsidRDefault="00FD4FF8" w:rsidP="00F4392C">
            <w:pPr>
              <w:jc w:val="both"/>
              <w:rPr>
                <w:i/>
                <w:sz w:val="16"/>
                <w:szCs w:val="16"/>
              </w:rPr>
            </w:pPr>
            <w:r w:rsidRPr="00350287">
              <w:rPr>
                <w:i/>
                <w:sz w:val="16"/>
                <w:szCs w:val="16"/>
              </w:rPr>
              <w:t>количество разработанных и распространенных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 (экз.)</w:t>
            </w:r>
          </w:p>
        </w:tc>
        <w:tc>
          <w:tcPr>
            <w:tcW w:w="420" w:type="pct"/>
            <w:vMerge/>
            <w:tcBorders>
              <w:top w:val="single" w:sz="4" w:space="0" w:color="auto"/>
              <w:left w:val="single" w:sz="4" w:space="0" w:color="auto"/>
              <w:bottom w:val="single" w:sz="4" w:space="0" w:color="auto"/>
              <w:right w:val="single" w:sz="4" w:space="0" w:color="auto"/>
            </w:tcBorders>
            <w:vAlign w:val="center"/>
          </w:tcPr>
          <w:p w14:paraId="73D1EA96"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57216038"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6753B8E"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A7A900D"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5AF517EA" w14:textId="77777777" w:rsidR="00FD4FF8" w:rsidRPr="00FC023F" w:rsidRDefault="00FD4FF8" w:rsidP="00F4392C">
            <w:pPr>
              <w:rPr>
                <w:sz w:val="16"/>
                <w:szCs w:val="16"/>
              </w:rPr>
            </w:pPr>
          </w:p>
        </w:tc>
      </w:tr>
      <w:tr w:rsidR="00FD4FF8" w:rsidRPr="00EC3B71" w14:paraId="27BD0142" w14:textId="77777777" w:rsidTr="00F4392C">
        <w:trPr>
          <w:trHeight w:val="641"/>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0C0A4B8" w14:textId="77777777" w:rsidR="00FD4FF8" w:rsidRPr="00350287" w:rsidRDefault="00FD4FF8" w:rsidP="00F4392C">
            <w:pPr>
              <w:jc w:val="center"/>
              <w:rPr>
                <w:i/>
                <w:sz w:val="16"/>
                <w:szCs w:val="16"/>
              </w:rPr>
            </w:pPr>
            <w:r w:rsidRPr="00350287">
              <w:rPr>
                <w:i/>
                <w:sz w:val="16"/>
                <w:szCs w:val="16"/>
              </w:rPr>
              <w:t>1.</w:t>
            </w:r>
            <w:r>
              <w:rPr>
                <w:i/>
                <w:sz w:val="16"/>
                <w:szCs w:val="16"/>
              </w:rPr>
              <w:t>7</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197BDDD8" w14:textId="77777777" w:rsidR="00FD4FF8" w:rsidRPr="00F20275" w:rsidRDefault="00FD4FF8" w:rsidP="00F4392C">
            <w:pPr>
              <w:jc w:val="both"/>
              <w:rPr>
                <w:sz w:val="16"/>
                <w:szCs w:val="16"/>
              </w:rPr>
            </w:pPr>
            <w:r w:rsidRPr="00F20275">
              <w:rPr>
                <w:sz w:val="16"/>
                <w:szCs w:val="16"/>
              </w:rPr>
              <w:t>размещение социальной рекламы по вопросам профилактики безнадзорности и правонарушений несовершеннолетних на баннерах, в общественном транспорте и других местах массового скопления молодежи</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FFA6762" w14:textId="77777777" w:rsidR="00FD4FF8" w:rsidRPr="00350287" w:rsidRDefault="00FD4FF8" w:rsidP="00F4392C">
            <w:pPr>
              <w:jc w:val="center"/>
              <w:rPr>
                <w:i/>
                <w:sz w:val="16"/>
                <w:szCs w:val="16"/>
              </w:rPr>
            </w:pPr>
            <w:r w:rsidRPr="00350287">
              <w:rPr>
                <w:i/>
                <w:sz w:val="16"/>
                <w:szCs w:val="16"/>
              </w:rPr>
              <w:t>55</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45CF21F" w14:textId="77777777" w:rsidR="00FD4FF8" w:rsidRPr="00350287" w:rsidRDefault="00FD4FF8" w:rsidP="00F4392C">
            <w:pPr>
              <w:jc w:val="center"/>
              <w:rPr>
                <w:i/>
                <w:sz w:val="16"/>
                <w:szCs w:val="16"/>
              </w:rPr>
            </w:pPr>
            <w:r w:rsidRPr="00350287">
              <w:rPr>
                <w:i/>
                <w:sz w:val="16"/>
                <w:szCs w:val="16"/>
              </w:rPr>
              <w:t>10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CC148BA" w14:textId="77777777" w:rsidR="00FD4FF8" w:rsidRPr="00350287" w:rsidRDefault="00FD4FF8" w:rsidP="00F4392C">
            <w:pPr>
              <w:jc w:val="center"/>
              <w:rPr>
                <w:i/>
                <w:sz w:val="16"/>
                <w:szCs w:val="16"/>
              </w:rPr>
            </w:pPr>
            <w:r w:rsidRPr="00350287">
              <w:rPr>
                <w:i/>
                <w:sz w:val="16"/>
                <w:szCs w:val="16"/>
              </w:rPr>
              <w:t>-45</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013FD" w14:textId="77777777" w:rsidR="00FD4FF8" w:rsidRPr="00FC023F" w:rsidRDefault="00FD4FF8" w:rsidP="00F4392C">
            <w:pPr>
              <w:jc w:val="center"/>
              <w:rPr>
                <w:sz w:val="16"/>
                <w:szCs w:val="16"/>
              </w:rPr>
            </w:pPr>
            <w:r>
              <w:rPr>
                <w:sz w:val="16"/>
                <w:szCs w:val="16"/>
              </w:rPr>
              <w:t>18,2</w:t>
            </w:r>
          </w:p>
        </w:tc>
        <w:tc>
          <w:tcPr>
            <w:tcW w:w="551" w:type="pct"/>
            <w:vMerge/>
            <w:tcBorders>
              <w:left w:val="single" w:sz="4" w:space="0" w:color="auto"/>
              <w:right w:val="single" w:sz="4" w:space="0" w:color="auto"/>
            </w:tcBorders>
            <w:shd w:val="clear" w:color="000000" w:fill="FFFFFF"/>
            <w:vAlign w:val="center"/>
          </w:tcPr>
          <w:p w14:paraId="69DB93AB" w14:textId="77777777" w:rsidR="00FD4FF8" w:rsidRPr="00FC023F" w:rsidRDefault="00FD4FF8" w:rsidP="00F4392C">
            <w:pPr>
              <w:jc w:val="center"/>
              <w:rPr>
                <w:sz w:val="16"/>
                <w:szCs w:val="16"/>
              </w:rPr>
            </w:pPr>
          </w:p>
        </w:tc>
      </w:tr>
      <w:tr w:rsidR="00FD4FF8" w:rsidRPr="00EC3B71" w14:paraId="4D90B200" w14:textId="77777777" w:rsidTr="00F4392C">
        <w:trPr>
          <w:trHeight w:val="736"/>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18E5F74D"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494D12E6" w14:textId="77777777" w:rsidR="00FD4FF8" w:rsidRPr="00350287" w:rsidRDefault="00FD4FF8" w:rsidP="00F4392C">
            <w:pPr>
              <w:jc w:val="both"/>
              <w:rPr>
                <w:i/>
                <w:sz w:val="16"/>
                <w:szCs w:val="16"/>
              </w:rPr>
            </w:pPr>
            <w:r w:rsidRPr="00350287">
              <w:rPr>
                <w:i/>
                <w:sz w:val="16"/>
                <w:szCs w:val="16"/>
              </w:rPr>
              <w:t>количество размещений социальной рекламы по вопросам профилактики безнадзорности и правонарушений несовершеннолетних на баннерах, в общественном транспорте и других местах массового скопления молодежи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2CDAD7CC"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2958992"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1DCB856D"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23CA62D8"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263EAD72" w14:textId="77777777" w:rsidR="00FD4FF8" w:rsidRPr="00FC023F" w:rsidRDefault="00FD4FF8" w:rsidP="00F4392C">
            <w:pPr>
              <w:rPr>
                <w:sz w:val="16"/>
                <w:szCs w:val="16"/>
              </w:rPr>
            </w:pPr>
          </w:p>
        </w:tc>
      </w:tr>
      <w:tr w:rsidR="00FD4FF8" w:rsidRPr="00EC3B71" w14:paraId="18E1F36D" w14:textId="77777777" w:rsidTr="00F4392C">
        <w:trPr>
          <w:trHeight w:val="37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3097DB2" w14:textId="77777777" w:rsidR="00FD4FF8" w:rsidRPr="00350287" w:rsidRDefault="00FD4FF8" w:rsidP="00F4392C">
            <w:pPr>
              <w:jc w:val="center"/>
              <w:rPr>
                <w:i/>
                <w:sz w:val="16"/>
                <w:szCs w:val="16"/>
              </w:rPr>
            </w:pPr>
            <w:r w:rsidRPr="00350287">
              <w:rPr>
                <w:i/>
                <w:sz w:val="16"/>
                <w:szCs w:val="16"/>
              </w:rPr>
              <w:t>1.</w:t>
            </w:r>
            <w:r>
              <w:rPr>
                <w:i/>
                <w:sz w:val="16"/>
                <w:szCs w:val="16"/>
              </w:rPr>
              <w:t>8</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5E27EB61" w14:textId="77777777" w:rsidR="00FD4FF8" w:rsidRPr="00F20275" w:rsidRDefault="00FD4FF8" w:rsidP="00F4392C">
            <w:pPr>
              <w:jc w:val="both"/>
              <w:rPr>
                <w:sz w:val="16"/>
                <w:szCs w:val="16"/>
              </w:rPr>
            </w:pPr>
            <w:r w:rsidRPr="00F20275">
              <w:rPr>
                <w:sz w:val="16"/>
                <w:szCs w:val="16"/>
              </w:rPr>
              <w:t>предоставление объектов недвижимости для работы на обслуживаемом административном участке сотрудников, замещающих должность участкового уполномоченного полиции</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C7DE0A6" w14:textId="77777777" w:rsidR="00FD4FF8" w:rsidRPr="00350287" w:rsidRDefault="00FD4FF8" w:rsidP="00F4392C">
            <w:pPr>
              <w:jc w:val="center"/>
              <w:rPr>
                <w:i/>
                <w:sz w:val="16"/>
                <w:szCs w:val="16"/>
              </w:rPr>
            </w:pPr>
            <w:r w:rsidRPr="00350287">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420162C" w14:textId="77777777" w:rsidR="00FD4FF8" w:rsidRPr="00350287" w:rsidRDefault="00FD4FF8" w:rsidP="00F4392C">
            <w:pPr>
              <w:jc w:val="center"/>
              <w:rPr>
                <w:i/>
                <w:sz w:val="16"/>
                <w:szCs w:val="16"/>
              </w:rPr>
            </w:pPr>
            <w:r w:rsidRPr="00350287">
              <w:rPr>
                <w:i/>
                <w:sz w:val="16"/>
                <w:szCs w:val="16"/>
              </w:rPr>
              <w:t>2</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DFF75F8" w14:textId="77777777" w:rsidR="00FD4FF8" w:rsidRPr="00350287" w:rsidRDefault="00FD4FF8" w:rsidP="00F4392C">
            <w:pPr>
              <w:jc w:val="center"/>
              <w:rPr>
                <w:i/>
                <w:sz w:val="16"/>
                <w:szCs w:val="16"/>
              </w:rPr>
            </w:pPr>
            <w:r w:rsidRPr="00350287">
              <w:rPr>
                <w:i/>
                <w:sz w:val="16"/>
                <w:szCs w:val="16"/>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D78B8" w14:textId="77777777" w:rsidR="00FD4FF8" w:rsidRPr="00FC023F" w:rsidRDefault="00FD4FF8" w:rsidP="00F4392C">
            <w:pPr>
              <w:jc w:val="center"/>
              <w:rPr>
                <w:sz w:val="16"/>
                <w:szCs w:val="16"/>
              </w:rPr>
            </w:pPr>
            <w:r>
              <w:rPr>
                <w:sz w:val="16"/>
                <w:szCs w:val="16"/>
              </w:rPr>
              <w:t>200,0</w:t>
            </w:r>
          </w:p>
        </w:tc>
        <w:tc>
          <w:tcPr>
            <w:tcW w:w="551" w:type="pct"/>
            <w:vMerge/>
            <w:tcBorders>
              <w:left w:val="single" w:sz="4" w:space="0" w:color="auto"/>
              <w:right w:val="single" w:sz="4" w:space="0" w:color="auto"/>
            </w:tcBorders>
            <w:shd w:val="clear" w:color="000000" w:fill="FFFFFF"/>
            <w:vAlign w:val="center"/>
          </w:tcPr>
          <w:p w14:paraId="58ED0B93" w14:textId="77777777" w:rsidR="00FD4FF8" w:rsidRPr="00FC023F" w:rsidRDefault="00FD4FF8" w:rsidP="00F4392C">
            <w:pPr>
              <w:jc w:val="center"/>
              <w:rPr>
                <w:sz w:val="16"/>
                <w:szCs w:val="16"/>
              </w:rPr>
            </w:pPr>
          </w:p>
        </w:tc>
      </w:tr>
      <w:tr w:rsidR="00FD4FF8" w:rsidRPr="00EC3B71" w14:paraId="7DC0E7A8" w14:textId="77777777" w:rsidTr="00F4392C">
        <w:trPr>
          <w:trHeight w:val="669"/>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2F445B17"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6C674790" w14:textId="77777777" w:rsidR="00FD4FF8" w:rsidRPr="00350287" w:rsidRDefault="00FD4FF8" w:rsidP="00F4392C">
            <w:pPr>
              <w:jc w:val="both"/>
              <w:rPr>
                <w:i/>
                <w:sz w:val="16"/>
                <w:szCs w:val="16"/>
              </w:rPr>
            </w:pPr>
            <w:r w:rsidRPr="00350287">
              <w:rPr>
                <w:i/>
                <w:sz w:val="16"/>
                <w:szCs w:val="16"/>
              </w:rPr>
              <w:t xml:space="preserve">количество предоставленных объектов недвижимости </w:t>
            </w:r>
            <w:r w:rsidRPr="00350287">
              <w:rPr>
                <w:i/>
                <w:sz w:val="16"/>
                <w:szCs w:val="16"/>
              </w:rPr>
              <w:br/>
              <w:t>для работы на обслуживаемом административном участке сотрудников, замещающих должность участкового уполномоченного полиции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513140B8"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98CB1C7"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558CFE73"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1D0A75D8"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3557A0CF" w14:textId="77777777" w:rsidR="00FD4FF8" w:rsidRPr="00FC023F" w:rsidRDefault="00FD4FF8" w:rsidP="00F4392C">
            <w:pPr>
              <w:rPr>
                <w:sz w:val="16"/>
                <w:szCs w:val="16"/>
              </w:rPr>
            </w:pPr>
          </w:p>
        </w:tc>
      </w:tr>
      <w:tr w:rsidR="00FD4FF8" w:rsidRPr="00EC3B71" w14:paraId="496D4C02" w14:textId="77777777" w:rsidTr="00F4392C">
        <w:trPr>
          <w:trHeight w:val="906"/>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C841CA7" w14:textId="77777777" w:rsidR="00FD4FF8" w:rsidRPr="00350287" w:rsidRDefault="00FD4FF8" w:rsidP="00F4392C">
            <w:pPr>
              <w:jc w:val="center"/>
              <w:rPr>
                <w:i/>
                <w:sz w:val="16"/>
                <w:szCs w:val="16"/>
              </w:rPr>
            </w:pPr>
            <w:r w:rsidRPr="00350287">
              <w:rPr>
                <w:i/>
                <w:sz w:val="16"/>
                <w:szCs w:val="16"/>
              </w:rPr>
              <w:t>1.</w:t>
            </w:r>
            <w:r>
              <w:rPr>
                <w:i/>
                <w:sz w:val="16"/>
                <w:szCs w:val="16"/>
              </w:rPr>
              <w:t>9</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234C1FFE" w14:textId="77777777" w:rsidR="00FD4FF8" w:rsidRPr="00F20275" w:rsidRDefault="00FD4FF8" w:rsidP="00F4392C">
            <w:pPr>
              <w:jc w:val="both"/>
              <w:rPr>
                <w:sz w:val="16"/>
                <w:szCs w:val="16"/>
              </w:rPr>
            </w:pPr>
            <w:r w:rsidRPr="00F20275">
              <w:rPr>
                <w:sz w:val="16"/>
                <w:szCs w:val="16"/>
              </w:rPr>
              <w:t>возмещение расходов на содержание и ремонт общего имущества пропорционально доле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A740759" w14:textId="77777777" w:rsidR="00FD4FF8" w:rsidRPr="00350287" w:rsidRDefault="00FD4FF8" w:rsidP="00F4392C">
            <w:pPr>
              <w:jc w:val="center"/>
              <w:rPr>
                <w:i/>
                <w:sz w:val="16"/>
                <w:szCs w:val="16"/>
              </w:rPr>
            </w:pPr>
            <w:r w:rsidRPr="00350287">
              <w:rPr>
                <w:i/>
                <w:sz w:val="16"/>
                <w:szCs w:val="16"/>
              </w:rPr>
              <w:t>9</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4AC464" w14:textId="77777777" w:rsidR="00FD4FF8" w:rsidRPr="00350287" w:rsidRDefault="00FD4FF8" w:rsidP="00F4392C">
            <w:pPr>
              <w:jc w:val="center"/>
              <w:rPr>
                <w:i/>
                <w:sz w:val="16"/>
                <w:szCs w:val="16"/>
              </w:rPr>
            </w:pPr>
            <w:r w:rsidRPr="00350287">
              <w:rPr>
                <w:i/>
                <w:sz w:val="16"/>
                <w:szCs w:val="16"/>
              </w:rPr>
              <w:t>9</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F5CE8C0"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9DEF9"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74CBCC66" w14:textId="77777777" w:rsidR="00FD4FF8" w:rsidRPr="00FC023F" w:rsidRDefault="00FD4FF8" w:rsidP="00F4392C">
            <w:pPr>
              <w:jc w:val="center"/>
              <w:rPr>
                <w:sz w:val="16"/>
                <w:szCs w:val="16"/>
              </w:rPr>
            </w:pPr>
          </w:p>
        </w:tc>
      </w:tr>
      <w:tr w:rsidR="00FD4FF8" w:rsidRPr="00EC3B71" w14:paraId="2270781C" w14:textId="77777777" w:rsidTr="00F4392C">
        <w:trPr>
          <w:trHeight w:val="834"/>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0109B263"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6C0D2248" w14:textId="77777777" w:rsidR="00FD4FF8" w:rsidRPr="00350287" w:rsidRDefault="00FD4FF8" w:rsidP="00F4392C">
            <w:pPr>
              <w:jc w:val="both"/>
              <w:rPr>
                <w:i/>
                <w:sz w:val="16"/>
                <w:szCs w:val="16"/>
              </w:rPr>
            </w:pPr>
            <w:r w:rsidRPr="00350287">
              <w:rPr>
                <w:i/>
                <w:sz w:val="16"/>
                <w:szCs w:val="16"/>
              </w:rPr>
              <w:t xml:space="preserve">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МО </w:t>
            </w:r>
            <w:r>
              <w:rPr>
                <w:i/>
                <w:sz w:val="16"/>
                <w:szCs w:val="16"/>
              </w:rPr>
              <w:t>«</w:t>
            </w:r>
            <w:r w:rsidRPr="00350287">
              <w:rPr>
                <w:i/>
                <w:sz w:val="16"/>
                <w:szCs w:val="16"/>
              </w:rPr>
              <w:t>город Оренбург</w:t>
            </w:r>
            <w:r>
              <w:rPr>
                <w:i/>
                <w:sz w:val="16"/>
                <w:szCs w:val="16"/>
              </w:rPr>
              <w:t>»</w:t>
            </w:r>
            <w:r w:rsidRPr="00350287">
              <w:rPr>
                <w:i/>
                <w:sz w:val="16"/>
                <w:szCs w:val="16"/>
              </w:rPr>
              <w:t xml:space="preserve"> несет расходы на содержание и ремонт общего имущества, пропорционально доле муниципальных объектов недвижимости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4EE90557"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5C7EB03F"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033C5255"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C2F3A81"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7AE44679" w14:textId="77777777" w:rsidR="00FD4FF8" w:rsidRPr="00FC023F" w:rsidRDefault="00FD4FF8" w:rsidP="00F4392C">
            <w:pPr>
              <w:rPr>
                <w:sz w:val="16"/>
                <w:szCs w:val="16"/>
              </w:rPr>
            </w:pPr>
          </w:p>
        </w:tc>
      </w:tr>
      <w:tr w:rsidR="00FD4FF8" w:rsidRPr="00EC3B71" w14:paraId="2F5C3AF4" w14:textId="77777777" w:rsidTr="00F4392C">
        <w:trPr>
          <w:trHeight w:val="284"/>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FBC903B" w14:textId="77777777" w:rsidR="00FD4FF8" w:rsidRPr="00350287" w:rsidRDefault="00FD4FF8" w:rsidP="00F4392C">
            <w:pPr>
              <w:jc w:val="center"/>
              <w:rPr>
                <w:i/>
                <w:sz w:val="16"/>
                <w:szCs w:val="16"/>
              </w:rPr>
            </w:pPr>
            <w:r w:rsidRPr="00350287">
              <w:rPr>
                <w:i/>
                <w:sz w:val="16"/>
                <w:szCs w:val="16"/>
              </w:rPr>
              <w:t>1.</w:t>
            </w:r>
            <w:r>
              <w:rPr>
                <w:i/>
                <w:sz w:val="16"/>
                <w:szCs w:val="16"/>
              </w:rPr>
              <w:t>10</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0FF5FAE8" w14:textId="77777777" w:rsidR="00FD4FF8" w:rsidRPr="00F20275" w:rsidRDefault="00FD4FF8" w:rsidP="00F4392C">
            <w:pPr>
              <w:jc w:val="both"/>
              <w:rPr>
                <w:sz w:val="16"/>
                <w:szCs w:val="16"/>
              </w:rPr>
            </w:pPr>
            <w:r w:rsidRPr="00F20275">
              <w:rPr>
                <w:sz w:val="16"/>
                <w:szCs w:val="16"/>
              </w:rPr>
              <w:t>реализация проекта «Включайся», направленного на профилактику правонарушений в молодежной среде</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AA75718" w14:textId="77777777" w:rsidR="00FD4FF8" w:rsidRPr="00350287" w:rsidRDefault="00FD4FF8" w:rsidP="00F4392C">
            <w:pPr>
              <w:jc w:val="center"/>
              <w:rPr>
                <w:i/>
                <w:sz w:val="16"/>
                <w:szCs w:val="16"/>
              </w:rPr>
            </w:pPr>
            <w:r w:rsidRPr="00350287">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0C51221" w14:textId="77777777" w:rsidR="00FD4FF8" w:rsidRPr="00350287" w:rsidRDefault="00FD4FF8" w:rsidP="00F4392C">
            <w:pPr>
              <w:jc w:val="center"/>
              <w:rPr>
                <w:i/>
                <w:sz w:val="16"/>
                <w:szCs w:val="16"/>
              </w:rPr>
            </w:pPr>
            <w:r w:rsidRPr="00350287">
              <w:rPr>
                <w:i/>
                <w:sz w:val="16"/>
                <w:szCs w:val="16"/>
              </w:rPr>
              <w:t>1</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5550BC"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7007B"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66AA53C3" w14:textId="77777777" w:rsidR="00FD4FF8" w:rsidRPr="00FC023F" w:rsidRDefault="00FD4FF8" w:rsidP="00F4392C">
            <w:pPr>
              <w:jc w:val="center"/>
              <w:rPr>
                <w:sz w:val="16"/>
                <w:szCs w:val="16"/>
              </w:rPr>
            </w:pPr>
          </w:p>
        </w:tc>
      </w:tr>
      <w:tr w:rsidR="00FD4FF8" w:rsidRPr="00EC3B71" w14:paraId="3E00A444" w14:textId="77777777" w:rsidTr="00F4392C">
        <w:trPr>
          <w:trHeight w:val="474"/>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004E77B0" w14:textId="77777777" w:rsidR="00FD4FF8" w:rsidRPr="00350287" w:rsidRDefault="00FD4FF8" w:rsidP="00F4392C">
            <w:pPr>
              <w:rPr>
                <w:i/>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D5254A1" w14:textId="77777777" w:rsidR="00FD4FF8" w:rsidRPr="00350287" w:rsidRDefault="00FD4FF8" w:rsidP="00F4392C">
            <w:pPr>
              <w:jc w:val="both"/>
              <w:rPr>
                <w:i/>
                <w:sz w:val="16"/>
                <w:szCs w:val="16"/>
              </w:rPr>
            </w:pPr>
            <w:r w:rsidRPr="00350287">
              <w:rPr>
                <w:i/>
                <w:sz w:val="16"/>
                <w:szCs w:val="16"/>
              </w:rPr>
              <w:t xml:space="preserve">количество проведенных школ актива в рамках реализации проекта </w:t>
            </w:r>
            <w:r>
              <w:rPr>
                <w:i/>
                <w:sz w:val="16"/>
                <w:szCs w:val="16"/>
              </w:rPr>
              <w:t>«</w:t>
            </w:r>
            <w:r w:rsidRPr="00350287">
              <w:rPr>
                <w:i/>
                <w:sz w:val="16"/>
                <w:szCs w:val="16"/>
              </w:rPr>
              <w:t>Включайся</w:t>
            </w:r>
            <w:r>
              <w:rPr>
                <w:i/>
                <w:sz w:val="16"/>
                <w:szCs w:val="16"/>
              </w:rPr>
              <w:t>»</w:t>
            </w:r>
            <w:r w:rsidRPr="00350287">
              <w:rPr>
                <w:i/>
                <w:sz w:val="16"/>
                <w:szCs w:val="16"/>
              </w:rPr>
              <w:t>, направленного на профилактику правонарушений в молодежной среде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3A859F73"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3342C36A"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34F7BAC"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B4837DF"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5C943D4D" w14:textId="77777777" w:rsidR="00FD4FF8" w:rsidRPr="00FC023F" w:rsidRDefault="00FD4FF8" w:rsidP="00F4392C">
            <w:pPr>
              <w:rPr>
                <w:sz w:val="16"/>
                <w:szCs w:val="16"/>
              </w:rPr>
            </w:pPr>
          </w:p>
        </w:tc>
      </w:tr>
      <w:tr w:rsidR="00FD4FF8" w:rsidRPr="00EC3B71" w14:paraId="5117C9F5" w14:textId="77777777" w:rsidTr="00F4392C">
        <w:trPr>
          <w:trHeight w:val="482"/>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9AA90C2" w14:textId="77777777" w:rsidR="00FD4FF8" w:rsidRPr="00350287" w:rsidRDefault="00FD4FF8" w:rsidP="00F4392C">
            <w:pPr>
              <w:jc w:val="center"/>
              <w:rPr>
                <w:i/>
                <w:sz w:val="16"/>
                <w:szCs w:val="16"/>
              </w:rPr>
            </w:pPr>
            <w:r w:rsidRPr="00350287">
              <w:rPr>
                <w:i/>
                <w:sz w:val="16"/>
                <w:szCs w:val="16"/>
              </w:rPr>
              <w:t>1.1</w:t>
            </w:r>
            <w:r>
              <w:rPr>
                <w:i/>
                <w:sz w:val="16"/>
                <w:szCs w:val="16"/>
              </w:rPr>
              <w:t>1</w:t>
            </w:r>
            <w:r w:rsidRPr="00350287">
              <w:rPr>
                <w:i/>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5F8023F6" w14:textId="77777777" w:rsidR="00FD4FF8" w:rsidRPr="00F20275" w:rsidRDefault="00FD4FF8" w:rsidP="00F4392C">
            <w:pPr>
              <w:jc w:val="both"/>
              <w:rPr>
                <w:sz w:val="16"/>
                <w:szCs w:val="16"/>
              </w:rPr>
            </w:pPr>
            <w:r w:rsidRPr="00F20275">
              <w:rPr>
                <w:sz w:val="16"/>
                <w:szCs w:val="16"/>
              </w:rPr>
              <w:t>организация выездов для проведения профилактических мероприятий в образовательные организации в рамках реализации проекта «Включайся»</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F08B21" w14:textId="77777777" w:rsidR="00FD4FF8" w:rsidRPr="00350287" w:rsidRDefault="00FD4FF8" w:rsidP="00F4392C">
            <w:pPr>
              <w:jc w:val="center"/>
              <w:rPr>
                <w:i/>
                <w:sz w:val="16"/>
                <w:szCs w:val="16"/>
              </w:rPr>
            </w:pPr>
            <w:r w:rsidRPr="00350287">
              <w:rPr>
                <w:i/>
                <w:sz w:val="16"/>
                <w:szCs w:val="16"/>
              </w:rPr>
              <w:t>10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4164702" w14:textId="77777777" w:rsidR="00FD4FF8" w:rsidRPr="00350287" w:rsidRDefault="00FD4FF8" w:rsidP="00F4392C">
            <w:pPr>
              <w:jc w:val="center"/>
              <w:rPr>
                <w:i/>
                <w:sz w:val="16"/>
                <w:szCs w:val="16"/>
              </w:rPr>
            </w:pPr>
            <w:r w:rsidRPr="00350287">
              <w:rPr>
                <w:i/>
                <w:sz w:val="16"/>
                <w:szCs w:val="16"/>
              </w:rPr>
              <w:t>10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5AEDF49"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8B8E8"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199A5767" w14:textId="77777777" w:rsidR="00FD4FF8" w:rsidRPr="00FC023F" w:rsidRDefault="00FD4FF8" w:rsidP="00F4392C">
            <w:pPr>
              <w:jc w:val="center"/>
              <w:rPr>
                <w:sz w:val="16"/>
                <w:szCs w:val="16"/>
              </w:rPr>
            </w:pPr>
          </w:p>
        </w:tc>
      </w:tr>
      <w:tr w:rsidR="00FD4FF8" w:rsidRPr="00EC3B71" w14:paraId="083BEEF9" w14:textId="77777777" w:rsidTr="00F4392C">
        <w:trPr>
          <w:trHeight w:val="348"/>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18AB970B"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9CE4F13" w14:textId="77777777" w:rsidR="00FD4FF8" w:rsidRPr="00350287" w:rsidRDefault="00FD4FF8" w:rsidP="00F4392C">
            <w:pPr>
              <w:jc w:val="both"/>
              <w:rPr>
                <w:i/>
                <w:sz w:val="16"/>
                <w:szCs w:val="16"/>
              </w:rPr>
            </w:pPr>
            <w:r w:rsidRPr="00350287">
              <w:rPr>
                <w:i/>
                <w:sz w:val="16"/>
                <w:szCs w:val="16"/>
              </w:rPr>
              <w:t xml:space="preserve">количество проведенных выездов в образовательные организации в рамках реализации проекта </w:t>
            </w:r>
            <w:r>
              <w:rPr>
                <w:i/>
                <w:sz w:val="16"/>
                <w:szCs w:val="16"/>
              </w:rPr>
              <w:t>«</w:t>
            </w:r>
            <w:r w:rsidRPr="00350287">
              <w:rPr>
                <w:i/>
                <w:sz w:val="16"/>
                <w:szCs w:val="16"/>
              </w:rPr>
              <w:t>Включайся</w:t>
            </w:r>
            <w:r>
              <w:rPr>
                <w:i/>
                <w:sz w:val="16"/>
                <w:szCs w:val="16"/>
              </w:rPr>
              <w:t>»</w:t>
            </w:r>
            <w:r w:rsidRPr="00350287">
              <w:rPr>
                <w:i/>
                <w:sz w:val="16"/>
                <w:szCs w:val="16"/>
              </w:rPr>
              <w:t xml:space="preserve">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4ABC49B8" w14:textId="77777777" w:rsidR="00FD4FF8" w:rsidRPr="00FC023F" w:rsidRDefault="00FD4FF8" w:rsidP="00F4392C">
            <w:pPr>
              <w:rPr>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3464EC10" w14:textId="77777777" w:rsidR="00FD4FF8" w:rsidRPr="00FC023F" w:rsidRDefault="00FD4FF8" w:rsidP="00F4392C">
            <w:pPr>
              <w:rPr>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1EC101F3" w14:textId="77777777" w:rsidR="00FD4FF8" w:rsidRPr="00FC023F" w:rsidRDefault="00FD4FF8" w:rsidP="00F4392C">
            <w:pPr>
              <w:rPr>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D747C79" w14:textId="77777777" w:rsidR="00FD4FF8" w:rsidRPr="00FC023F" w:rsidRDefault="00FD4FF8" w:rsidP="00F4392C">
            <w:pPr>
              <w:rPr>
                <w:sz w:val="16"/>
                <w:szCs w:val="16"/>
              </w:rPr>
            </w:pPr>
          </w:p>
        </w:tc>
        <w:tc>
          <w:tcPr>
            <w:tcW w:w="551" w:type="pct"/>
            <w:vMerge/>
            <w:tcBorders>
              <w:left w:val="single" w:sz="4" w:space="0" w:color="auto"/>
              <w:bottom w:val="single" w:sz="4" w:space="0" w:color="auto"/>
              <w:right w:val="single" w:sz="4" w:space="0" w:color="auto"/>
            </w:tcBorders>
            <w:vAlign w:val="center"/>
          </w:tcPr>
          <w:p w14:paraId="28D82CD0" w14:textId="77777777" w:rsidR="00FD4FF8" w:rsidRPr="00FC023F" w:rsidRDefault="00FD4FF8" w:rsidP="00F4392C">
            <w:pPr>
              <w:rPr>
                <w:sz w:val="16"/>
                <w:szCs w:val="16"/>
              </w:rPr>
            </w:pPr>
          </w:p>
        </w:tc>
      </w:tr>
      <w:tr w:rsidR="00FD4FF8" w:rsidRPr="00EC3B71" w14:paraId="27B5CFE3" w14:textId="77777777" w:rsidTr="00F4392C">
        <w:trPr>
          <w:trHeight w:val="519"/>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7E4B7DE7" w14:textId="77777777" w:rsidR="00FD4FF8" w:rsidRPr="00FC023F" w:rsidRDefault="00FD4FF8" w:rsidP="00F4392C">
            <w:pPr>
              <w:jc w:val="center"/>
              <w:rPr>
                <w:sz w:val="16"/>
                <w:szCs w:val="16"/>
              </w:rPr>
            </w:pPr>
            <w:r w:rsidRPr="00FC023F">
              <w:rPr>
                <w:sz w:val="16"/>
                <w:szCs w:val="16"/>
              </w:rPr>
              <w:t>2.</w:t>
            </w:r>
          </w:p>
        </w:tc>
        <w:tc>
          <w:tcPr>
            <w:tcW w:w="4169" w:type="pct"/>
            <w:gridSpan w:val="5"/>
            <w:tcBorders>
              <w:top w:val="single" w:sz="4" w:space="0" w:color="auto"/>
              <w:left w:val="nil"/>
              <w:bottom w:val="single" w:sz="4" w:space="0" w:color="auto"/>
              <w:right w:val="single" w:sz="4" w:space="0" w:color="auto"/>
            </w:tcBorders>
            <w:shd w:val="clear" w:color="000000" w:fill="FFFFFF"/>
            <w:hideMark/>
          </w:tcPr>
          <w:p w14:paraId="3129F0A5" w14:textId="77777777" w:rsidR="00FD4FF8" w:rsidRPr="00FC023F" w:rsidRDefault="00FD4FF8" w:rsidP="00F4392C">
            <w:pPr>
              <w:jc w:val="center"/>
              <w:rPr>
                <w:sz w:val="16"/>
                <w:szCs w:val="16"/>
              </w:rPr>
            </w:pPr>
            <w:r w:rsidRPr="00FC023F">
              <w:rPr>
                <w:sz w:val="16"/>
                <w:szCs w:val="16"/>
              </w:rPr>
              <w:t xml:space="preserve">Основное мероприятие </w:t>
            </w:r>
            <w:r>
              <w:rPr>
                <w:sz w:val="16"/>
                <w:szCs w:val="16"/>
              </w:rPr>
              <w:t>«</w:t>
            </w:r>
            <w:r w:rsidRPr="00FC023F">
              <w:rPr>
                <w:sz w:val="16"/>
                <w:szCs w:val="16"/>
              </w:rPr>
              <w:t xml:space="preserve">Мероприятия по вовлечению граждан </w:t>
            </w:r>
            <w:r w:rsidRPr="00FC023F">
              <w:rPr>
                <w:sz w:val="16"/>
                <w:szCs w:val="16"/>
              </w:rPr>
              <w:br/>
              <w:t>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r>
              <w:rPr>
                <w:sz w:val="16"/>
                <w:szCs w:val="16"/>
              </w:rPr>
              <w:t>»</w:t>
            </w:r>
          </w:p>
        </w:tc>
        <w:tc>
          <w:tcPr>
            <w:tcW w:w="551" w:type="pct"/>
            <w:vMerge w:val="restart"/>
            <w:tcBorders>
              <w:top w:val="single" w:sz="4" w:space="0" w:color="auto"/>
              <w:left w:val="nil"/>
              <w:right w:val="single" w:sz="4" w:space="0" w:color="auto"/>
            </w:tcBorders>
            <w:shd w:val="clear" w:color="000000" w:fill="FFFFFF"/>
            <w:vAlign w:val="center"/>
          </w:tcPr>
          <w:p w14:paraId="3101A8CF" w14:textId="77777777" w:rsidR="00FD4FF8" w:rsidRPr="00FC023F" w:rsidRDefault="00FD4FF8" w:rsidP="00F4392C">
            <w:pPr>
              <w:jc w:val="center"/>
              <w:rPr>
                <w:sz w:val="16"/>
                <w:szCs w:val="16"/>
              </w:rPr>
            </w:pPr>
            <w:r>
              <w:rPr>
                <w:sz w:val="16"/>
                <w:szCs w:val="16"/>
              </w:rPr>
              <w:t>99,3</w:t>
            </w:r>
          </w:p>
        </w:tc>
      </w:tr>
      <w:tr w:rsidR="00FD4FF8" w:rsidRPr="00EC3B71" w14:paraId="02BA2230" w14:textId="77777777" w:rsidTr="00F4392C">
        <w:trPr>
          <w:trHeight w:val="64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4F50445" w14:textId="77777777" w:rsidR="00FD4FF8" w:rsidRPr="00224152" w:rsidRDefault="00FD4FF8" w:rsidP="00F4392C">
            <w:pPr>
              <w:jc w:val="center"/>
              <w:rPr>
                <w:sz w:val="16"/>
                <w:szCs w:val="16"/>
              </w:rPr>
            </w:pPr>
            <w:r w:rsidRPr="00224152">
              <w:rPr>
                <w:sz w:val="16"/>
                <w:szCs w:val="16"/>
              </w:rPr>
              <w:t>2.1.</w:t>
            </w:r>
          </w:p>
        </w:tc>
        <w:tc>
          <w:tcPr>
            <w:tcW w:w="2429" w:type="pct"/>
            <w:tcBorders>
              <w:top w:val="single" w:sz="4" w:space="0" w:color="auto"/>
              <w:left w:val="nil"/>
              <w:bottom w:val="single" w:sz="4" w:space="0" w:color="auto"/>
              <w:right w:val="single" w:sz="4" w:space="0" w:color="auto"/>
            </w:tcBorders>
            <w:shd w:val="clear" w:color="000000" w:fill="FFFFFF"/>
            <w:hideMark/>
          </w:tcPr>
          <w:p w14:paraId="46B18583" w14:textId="77777777" w:rsidR="00FD4FF8" w:rsidRPr="00F20275" w:rsidRDefault="00FD4FF8" w:rsidP="00F4392C">
            <w:pPr>
              <w:jc w:val="both"/>
              <w:rPr>
                <w:sz w:val="16"/>
                <w:szCs w:val="16"/>
              </w:rPr>
            </w:pPr>
            <w:r w:rsidRPr="00F20275">
              <w:rPr>
                <w:sz w:val="16"/>
                <w:szCs w:val="16"/>
              </w:rPr>
              <w:t>подготовка муниципального правого акта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МО «город Оренбург»</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35BC025" w14:textId="77777777" w:rsidR="00FD4FF8" w:rsidRPr="00350287" w:rsidRDefault="00FD4FF8" w:rsidP="00F4392C">
            <w:pPr>
              <w:jc w:val="center"/>
              <w:rPr>
                <w:i/>
                <w:sz w:val="16"/>
                <w:szCs w:val="16"/>
              </w:rPr>
            </w:pPr>
            <w:r w:rsidRPr="00350287">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1E6FED8" w14:textId="77777777" w:rsidR="00FD4FF8" w:rsidRPr="00350287" w:rsidRDefault="00FD4FF8" w:rsidP="00F4392C">
            <w:pPr>
              <w:jc w:val="center"/>
              <w:rPr>
                <w:i/>
                <w:sz w:val="16"/>
                <w:szCs w:val="16"/>
              </w:rPr>
            </w:pPr>
            <w:r w:rsidRPr="00350287">
              <w:rPr>
                <w:i/>
                <w:sz w:val="16"/>
                <w:szCs w:val="16"/>
              </w:rPr>
              <w:t>3</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5CB6F2C" w14:textId="77777777" w:rsidR="00FD4FF8" w:rsidRPr="00350287" w:rsidRDefault="00FD4FF8" w:rsidP="00F4392C">
            <w:pPr>
              <w:jc w:val="center"/>
              <w:rPr>
                <w:i/>
                <w:sz w:val="16"/>
                <w:szCs w:val="16"/>
              </w:rPr>
            </w:pPr>
            <w:r w:rsidRPr="00350287">
              <w:rPr>
                <w:i/>
                <w:sz w:val="16"/>
                <w:szCs w:val="16"/>
              </w:rPr>
              <w:t>2</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74C87F" w14:textId="77777777" w:rsidR="00FD4FF8" w:rsidRPr="00FC023F" w:rsidRDefault="00FD4FF8" w:rsidP="00F4392C">
            <w:pPr>
              <w:jc w:val="center"/>
              <w:rPr>
                <w:sz w:val="16"/>
                <w:szCs w:val="16"/>
              </w:rPr>
            </w:pPr>
            <w:r w:rsidRPr="0076132F">
              <w:rPr>
                <w:sz w:val="16"/>
                <w:szCs w:val="16"/>
              </w:rPr>
              <w:t>300,0</w:t>
            </w:r>
          </w:p>
        </w:tc>
        <w:tc>
          <w:tcPr>
            <w:tcW w:w="551" w:type="pct"/>
            <w:vMerge/>
            <w:tcBorders>
              <w:left w:val="single" w:sz="4" w:space="0" w:color="auto"/>
              <w:right w:val="single" w:sz="4" w:space="0" w:color="auto"/>
            </w:tcBorders>
            <w:shd w:val="clear" w:color="000000" w:fill="FFFFFF"/>
            <w:vAlign w:val="center"/>
          </w:tcPr>
          <w:p w14:paraId="433C7DFD" w14:textId="77777777" w:rsidR="00FD4FF8" w:rsidRPr="00FC023F" w:rsidRDefault="00FD4FF8" w:rsidP="00F4392C">
            <w:pPr>
              <w:jc w:val="center"/>
              <w:rPr>
                <w:sz w:val="16"/>
                <w:szCs w:val="16"/>
              </w:rPr>
            </w:pPr>
          </w:p>
        </w:tc>
      </w:tr>
      <w:tr w:rsidR="00FD4FF8" w:rsidRPr="00EC3B71" w14:paraId="711A93F5" w14:textId="77777777" w:rsidTr="00F4392C">
        <w:trPr>
          <w:trHeight w:val="601"/>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39BE45A8"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3831D0B" w14:textId="77777777" w:rsidR="00FD4FF8" w:rsidRPr="00350287" w:rsidRDefault="00FD4FF8" w:rsidP="00F4392C">
            <w:pPr>
              <w:jc w:val="both"/>
              <w:rPr>
                <w:i/>
                <w:sz w:val="16"/>
                <w:szCs w:val="16"/>
              </w:rPr>
            </w:pPr>
            <w:r w:rsidRPr="00350287">
              <w:rPr>
                <w:i/>
                <w:sz w:val="16"/>
                <w:szCs w:val="16"/>
              </w:rPr>
              <w:t xml:space="preserve">количество подготовленных муниципальных правовых актов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МО </w:t>
            </w:r>
            <w:r>
              <w:rPr>
                <w:i/>
                <w:sz w:val="16"/>
                <w:szCs w:val="16"/>
              </w:rPr>
              <w:t>«</w:t>
            </w:r>
            <w:r w:rsidRPr="00350287">
              <w:rPr>
                <w:i/>
                <w:sz w:val="16"/>
                <w:szCs w:val="16"/>
              </w:rPr>
              <w:t>город Оренбург</w:t>
            </w:r>
            <w:r>
              <w:rPr>
                <w:i/>
                <w:sz w:val="16"/>
                <w:szCs w:val="16"/>
              </w:rPr>
              <w:t>»</w:t>
            </w:r>
            <w:r w:rsidRPr="00350287">
              <w:rPr>
                <w:i/>
                <w:sz w:val="16"/>
                <w:szCs w:val="16"/>
              </w:rPr>
              <w:t xml:space="preserve">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67FE05C3"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172FF0B8"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5328562"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1E33BF78"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42452148" w14:textId="77777777" w:rsidR="00FD4FF8" w:rsidRPr="00FC023F" w:rsidRDefault="00FD4FF8" w:rsidP="00F4392C">
            <w:pPr>
              <w:rPr>
                <w:sz w:val="16"/>
                <w:szCs w:val="16"/>
              </w:rPr>
            </w:pPr>
          </w:p>
        </w:tc>
      </w:tr>
      <w:tr w:rsidR="00FD4FF8" w:rsidRPr="00EC3B71" w14:paraId="5F65AAB6" w14:textId="77777777" w:rsidTr="00F4392C">
        <w:trPr>
          <w:trHeight w:val="388"/>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3AAFED0" w14:textId="77777777" w:rsidR="00FD4FF8" w:rsidRPr="00224152" w:rsidRDefault="00FD4FF8" w:rsidP="00F4392C">
            <w:pPr>
              <w:jc w:val="center"/>
              <w:rPr>
                <w:sz w:val="16"/>
                <w:szCs w:val="16"/>
              </w:rPr>
            </w:pPr>
            <w:r w:rsidRPr="00224152">
              <w:rPr>
                <w:sz w:val="16"/>
                <w:szCs w:val="16"/>
              </w:rPr>
              <w:t>2.2.</w:t>
            </w:r>
          </w:p>
        </w:tc>
        <w:tc>
          <w:tcPr>
            <w:tcW w:w="2429" w:type="pct"/>
            <w:tcBorders>
              <w:top w:val="single" w:sz="4" w:space="0" w:color="auto"/>
              <w:left w:val="nil"/>
              <w:bottom w:val="single" w:sz="4" w:space="0" w:color="auto"/>
              <w:right w:val="single" w:sz="4" w:space="0" w:color="auto"/>
            </w:tcBorders>
            <w:shd w:val="clear" w:color="000000" w:fill="FFFFFF"/>
            <w:hideMark/>
          </w:tcPr>
          <w:p w14:paraId="71FE3F1C" w14:textId="77777777" w:rsidR="00FD4FF8" w:rsidRPr="00F20275" w:rsidRDefault="00FD4FF8" w:rsidP="00F4392C">
            <w:pPr>
              <w:jc w:val="both"/>
              <w:rPr>
                <w:sz w:val="16"/>
                <w:szCs w:val="16"/>
              </w:rPr>
            </w:pPr>
            <w:r w:rsidRPr="00F20275">
              <w:rPr>
                <w:sz w:val="16"/>
                <w:szCs w:val="16"/>
              </w:rPr>
              <w:t>размещение информации на официальном Интернет-портале города Оренбурга о деятельности народных дружин</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1C8154D" w14:textId="77777777" w:rsidR="00FD4FF8" w:rsidRPr="00350287" w:rsidRDefault="00FD4FF8" w:rsidP="00F4392C">
            <w:pPr>
              <w:jc w:val="center"/>
              <w:rPr>
                <w:i/>
                <w:sz w:val="16"/>
                <w:szCs w:val="16"/>
              </w:rPr>
            </w:pPr>
            <w:r w:rsidRPr="00350287">
              <w:rPr>
                <w:i/>
                <w:sz w:val="16"/>
                <w:szCs w:val="16"/>
              </w:rPr>
              <w:t>11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3E5F5D4" w14:textId="77777777" w:rsidR="00FD4FF8" w:rsidRPr="00350287" w:rsidRDefault="00FD4FF8" w:rsidP="00F4392C">
            <w:pPr>
              <w:jc w:val="center"/>
              <w:rPr>
                <w:i/>
                <w:sz w:val="16"/>
                <w:szCs w:val="16"/>
              </w:rPr>
            </w:pPr>
            <w:r w:rsidRPr="00350287">
              <w:rPr>
                <w:i/>
                <w:sz w:val="16"/>
                <w:szCs w:val="16"/>
              </w:rPr>
              <w:t>22</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8148B1A" w14:textId="77777777" w:rsidR="00FD4FF8" w:rsidRPr="00350287" w:rsidRDefault="00FD4FF8" w:rsidP="00F4392C">
            <w:pPr>
              <w:jc w:val="center"/>
              <w:rPr>
                <w:i/>
                <w:sz w:val="16"/>
                <w:szCs w:val="16"/>
              </w:rPr>
            </w:pPr>
            <w:r w:rsidRPr="00350287">
              <w:rPr>
                <w:i/>
                <w:sz w:val="16"/>
                <w:szCs w:val="16"/>
              </w:rPr>
              <w:t>11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92A0D" w14:textId="77777777" w:rsidR="00FD4FF8" w:rsidRPr="00FC023F" w:rsidRDefault="00FD4FF8" w:rsidP="00F4392C">
            <w:pPr>
              <w:jc w:val="center"/>
              <w:rPr>
                <w:sz w:val="16"/>
                <w:szCs w:val="16"/>
              </w:rPr>
            </w:pPr>
            <w:r>
              <w:rPr>
                <w:sz w:val="16"/>
                <w:szCs w:val="16"/>
              </w:rPr>
              <w:t>200,0</w:t>
            </w:r>
          </w:p>
        </w:tc>
        <w:tc>
          <w:tcPr>
            <w:tcW w:w="551" w:type="pct"/>
            <w:vMerge/>
            <w:tcBorders>
              <w:left w:val="single" w:sz="4" w:space="0" w:color="auto"/>
              <w:right w:val="single" w:sz="4" w:space="0" w:color="auto"/>
            </w:tcBorders>
            <w:shd w:val="clear" w:color="000000" w:fill="FFFFFF"/>
            <w:vAlign w:val="center"/>
          </w:tcPr>
          <w:p w14:paraId="313F2B1C" w14:textId="77777777" w:rsidR="00FD4FF8" w:rsidRPr="00FC023F" w:rsidRDefault="00FD4FF8" w:rsidP="00F4392C">
            <w:pPr>
              <w:jc w:val="center"/>
              <w:rPr>
                <w:sz w:val="16"/>
                <w:szCs w:val="16"/>
              </w:rPr>
            </w:pPr>
          </w:p>
        </w:tc>
      </w:tr>
      <w:tr w:rsidR="00FD4FF8" w:rsidRPr="00EC3B71" w14:paraId="016A15E8" w14:textId="77777777" w:rsidTr="00F4392C">
        <w:trPr>
          <w:trHeight w:val="407"/>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A52E447"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390C61AB" w14:textId="77777777" w:rsidR="00FD4FF8" w:rsidRPr="00350287" w:rsidRDefault="00FD4FF8" w:rsidP="00F4392C">
            <w:pPr>
              <w:jc w:val="both"/>
              <w:rPr>
                <w:i/>
                <w:sz w:val="16"/>
                <w:szCs w:val="16"/>
              </w:rPr>
            </w:pPr>
            <w:r w:rsidRPr="00350287">
              <w:rPr>
                <w:i/>
                <w:sz w:val="16"/>
                <w:szCs w:val="16"/>
              </w:rPr>
              <w:t>количество размещений информации на официальном Интернет-портале города Оренбурга о деятельности народных дружин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2B0BA9D9"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97FC3AB"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5826F28"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7EF2B12"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5D542DB3" w14:textId="77777777" w:rsidR="00FD4FF8" w:rsidRPr="00FC023F" w:rsidRDefault="00FD4FF8" w:rsidP="00F4392C">
            <w:pPr>
              <w:rPr>
                <w:sz w:val="16"/>
                <w:szCs w:val="16"/>
              </w:rPr>
            </w:pPr>
          </w:p>
        </w:tc>
      </w:tr>
      <w:tr w:rsidR="00FD4FF8" w:rsidRPr="00EC3B71" w14:paraId="43E6445A" w14:textId="77777777" w:rsidTr="00F4392C">
        <w:trPr>
          <w:trHeight w:val="555"/>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DD70BA5" w14:textId="77777777" w:rsidR="00FD4FF8" w:rsidRPr="00224152" w:rsidRDefault="00FD4FF8" w:rsidP="00F4392C">
            <w:pPr>
              <w:jc w:val="center"/>
              <w:rPr>
                <w:sz w:val="16"/>
                <w:szCs w:val="16"/>
              </w:rPr>
            </w:pPr>
            <w:r w:rsidRPr="00224152">
              <w:rPr>
                <w:sz w:val="16"/>
                <w:szCs w:val="16"/>
              </w:rPr>
              <w:t>2.3.</w:t>
            </w:r>
          </w:p>
        </w:tc>
        <w:tc>
          <w:tcPr>
            <w:tcW w:w="2429" w:type="pct"/>
            <w:tcBorders>
              <w:top w:val="single" w:sz="4" w:space="0" w:color="auto"/>
              <w:left w:val="nil"/>
              <w:bottom w:val="single" w:sz="4" w:space="0" w:color="auto"/>
              <w:right w:val="single" w:sz="4" w:space="0" w:color="auto"/>
            </w:tcBorders>
            <w:shd w:val="clear" w:color="000000" w:fill="FFFFFF"/>
            <w:hideMark/>
          </w:tcPr>
          <w:p w14:paraId="1DE692C9" w14:textId="77777777" w:rsidR="00FD4FF8" w:rsidRPr="00F20275" w:rsidRDefault="00FD4FF8" w:rsidP="00F4392C">
            <w:pPr>
              <w:jc w:val="both"/>
              <w:rPr>
                <w:sz w:val="16"/>
                <w:szCs w:val="16"/>
              </w:rPr>
            </w:pPr>
            <w:r w:rsidRPr="00F20275">
              <w:rPr>
                <w:sz w:val="16"/>
                <w:szCs w:val="16"/>
              </w:rPr>
              <w:t>организация и участие в организации деятельности народных дружин на территории муниципального образования «город Оренбург»</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199DFCB" w14:textId="77777777" w:rsidR="00FD4FF8" w:rsidRPr="00350287" w:rsidRDefault="00FD4FF8" w:rsidP="00F4392C">
            <w:pPr>
              <w:jc w:val="center"/>
              <w:rPr>
                <w:i/>
                <w:sz w:val="16"/>
                <w:szCs w:val="16"/>
              </w:rPr>
            </w:pPr>
            <w:r w:rsidRPr="00350287">
              <w:rPr>
                <w:i/>
                <w:sz w:val="16"/>
                <w:szCs w:val="16"/>
              </w:rPr>
              <w:t>8</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72B401D" w14:textId="77777777" w:rsidR="00FD4FF8" w:rsidRPr="00350287" w:rsidRDefault="00FD4FF8" w:rsidP="00F4392C">
            <w:pPr>
              <w:jc w:val="center"/>
              <w:rPr>
                <w:i/>
                <w:sz w:val="16"/>
                <w:szCs w:val="16"/>
              </w:rPr>
            </w:pPr>
            <w:r w:rsidRPr="00350287">
              <w:rPr>
                <w:i/>
                <w:sz w:val="16"/>
                <w:szCs w:val="16"/>
              </w:rPr>
              <w:t>8</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147A2C7"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C8B14"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61B04F7C" w14:textId="77777777" w:rsidR="00FD4FF8" w:rsidRPr="00FC023F" w:rsidRDefault="00FD4FF8" w:rsidP="00F4392C">
            <w:pPr>
              <w:jc w:val="center"/>
              <w:rPr>
                <w:sz w:val="16"/>
                <w:szCs w:val="16"/>
              </w:rPr>
            </w:pPr>
          </w:p>
        </w:tc>
      </w:tr>
      <w:tr w:rsidR="00FD4FF8" w:rsidRPr="00EC3B71" w14:paraId="22A189E9" w14:textId="77777777" w:rsidTr="00F4392C">
        <w:trPr>
          <w:trHeight w:val="124"/>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3D917A5"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6A6D04CF" w14:textId="77777777" w:rsidR="00FD4FF8" w:rsidRPr="00350287" w:rsidRDefault="00FD4FF8" w:rsidP="00F4392C">
            <w:pPr>
              <w:jc w:val="both"/>
              <w:rPr>
                <w:i/>
                <w:sz w:val="16"/>
                <w:szCs w:val="16"/>
              </w:rPr>
            </w:pPr>
            <w:r w:rsidRPr="00350287">
              <w:rPr>
                <w:i/>
                <w:sz w:val="16"/>
                <w:szCs w:val="16"/>
              </w:rPr>
              <w:t>количество народных дружин (ед.)</w:t>
            </w:r>
          </w:p>
        </w:tc>
        <w:tc>
          <w:tcPr>
            <w:tcW w:w="420" w:type="pct"/>
            <w:vMerge/>
            <w:tcBorders>
              <w:top w:val="single" w:sz="4" w:space="0" w:color="auto"/>
              <w:left w:val="single" w:sz="4" w:space="0" w:color="auto"/>
              <w:bottom w:val="single" w:sz="4" w:space="0" w:color="auto"/>
              <w:right w:val="single" w:sz="4" w:space="0" w:color="auto"/>
            </w:tcBorders>
            <w:vAlign w:val="center"/>
          </w:tcPr>
          <w:p w14:paraId="735E5A61"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05BE2BA2"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B9CAB02"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4595EAA"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2391922D" w14:textId="77777777" w:rsidR="00FD4FF8" w:rsidRPr="00FC023F" w:rsidRDefault="00FD4FF8" w:rsidP="00F4392C">
            <w:pPr>
              <w:rPr>
                <w:sz w:val="16"/>
                <w:szCs w:val="16"/>
              </w:rPr>
            </w:pPr>
          </w:p>
        </w:tc>
      </w:tr>
      <w:tr w:rsidR="00FD4FF8" w:rsidRPr="00EC3B71" w14:paraId="73AA4DFC" w14:textId="77777777" w:rsidTr="00F4392C">
        <w:trPr>
          <w:trHeight w:val="276"/>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A348703" w14:textId="77777777" w:rsidR="00FD4FF8" w:rsidRPr="00224152" w:rsidRDefault="00FD4FF8" w:rsidP="00F4392C">
            <w:pPr>
              <w:jc w:val="center"/>
              <w:rPr>
                <w:sz w:val="16"/>
                <w:szCs w:val="16"/>
              </w:rPr>
            </w:pPr>
            <w:r w:rsidRPr="00224152">
              <w:rPr>
                <w:sz w:val="16"/>
                <w:szCs w:val="16"/>
              </w:rPr>
              <w:t>2.4.</w:t>
            </w:r>
          </w:p>
        </w:tc>
        <w:tc>
          <w:tcPr>
            <w:tcW w:w="2429" w:type="pct"/>
            <w:tcBorders>
              <w:top w:val="single" w:sz="4" w:space="0" w:color="auto"/>
              <w:left w:val="nil"/>
              <w:bottom w:val="single" w:sz="4" w:space="0" w:color="auto"/>
              <w:right w:val="single" w:sz="4" w:space="0" w:color="auto"/>
            </w:tcBorders>
            <w:shd w:val="clear" w:color="000000" w:fill="FFFFFF"/>
            <w:hideMark/>
          </w:tcPr>
          <w:p w14:paraId="3C2C4FFD" w14:textId="77777777" w:rsidR="00FD4FF8" w:rsidRPr="00F20275" w:rsidRDefault="00FD4FF8" w:rsidP="00F4392C">
            <w:pPr>
              <w:jc w:val="both"/>
              <w:rPr>
                <w:sz w:val="16"/>
                <w:szCs w:val="16"/>
              </w:rPr>
            </w:pPr>
            <w:r w:rsidRPr="00F20275">
              <w:rPr>
                <w:sz w:val="16"/>
                <w:szCs w:val="16"/>
              </w:rPr>
              <w:t xml:space="preserve">поощрение призеров первого этапа ежегодного областного конкурса «Лучший народный дружинник Оренбургской области» </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B0564D8" w14:textId="77777777" w:rsidR="00FD4FF8" w:rsidRPr="00350287" w:rsidRDefault="00FD4FF8" w:rsidP="00F4392C">
            <w:pPr>
              <w:jc w:val="center"/>
              <w:rPr>
                <w:i/>
                <w:sz w:val="16"/>
                <w:szCs w:val="16"/>
              </w:rPr>
            </w:pPr>
            <w:r w:rsidRPr="00350287">
              <w:rPr>
                <w:i/>
                <w:sz w:val="16"/>
                <w:szCs w:val="16"/>
              </w:rPr>
              <w:t>7</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8FA7454" w14:textId="77777777" w:rsidR="00FD4FF8" w:rsidRPr="00350287" w:rsidRDefault="00FD4FF8" w:rsidP="00F4392C">
            <w:pPr>
              <w:jc w:val="center"/>
              <w:rPr>
                <w:i/>
                <w:sz w:val="16"/>
                <w:szCs w:val="16"/>
              </w:rPr>
            </w:pPr>
            <w:r w:rsidRPr="00350287">
              <w:rPr>
                <w:i/>
                <w:sz w:val="16"/>
                <w:szCs w:val="16"/>
              </w:rPr>
              <w:t>3</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B4DADC1" w14:textId="77777777" w:rsidR="00FD4FF8" w:rsidRPr="00350287" w:rsidRDefault="00FD4FF8" w:rsidP="00F4392C">
            <w:pPr>
              <w:jc w:val="center"/>
              <w:rPr>
                <w:i/>
                <w:sz w:val="16"/>
                <w:szCs w:val="16"/>
              </w:rPr>
            </w:pPr>
            <w:r w:rsidRPr="00350287">
              <w:rPr>
                <w:i/>
                <w:sz w:val="16"/>
                <w:szCs w:val="16"/>
              </w:rPr>
              <w:t>-4</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FACE4" w14:textId="77777777" w:rsidR="00FD4FF8" w:rsidRPr="00FC023F" w:rsidRDefault="00FD4FF8" w:rsidP="00F4392C">
            <w:pPr>
              <w:jc w:val="center"/>
              <w:rPr>
                <w:sz w:val="16"/>
                <w:szCs w:val="16"/>
              </w:rPr>
            </w:pPr>
            <w:r>
              <w:rPr>
                <w:sz w:val="16"/>
                <w:szCs w:val="16"/>
              </w:rPr>
              <w:t>42,9</w:t>
            </w:r>
          </w:p>
        </w:tc>
        <w:tc>
          <w:tcPr>
            <w:tcW w:w="551" w:type="pct"/>
            <w:vMerge/>
            <w:tcBorders>
              <w:left w:val="single" w:sz="4" w:space="0" w:color="auto"/>
              <w:right w:val="single" w:sz="4" w:space="0" w:color="auto"/>
            </w:tcBorders>
            <w:shd w:val="clear" w:color="000000" w:fill="FFFFFF"/>
            <w:vAlign w:val="center"/>
          </w:tcPr>
          <w:p w14:paraId="5A687055" w14:textId="77777777" w:rsidR="00FD4FF8" w:rsidRPr="00FC023F" w:rsidRDefault="00FD4FF8" w:rsidP="00F4392C">
            <w:pPr>
              <w:jc w:val="center"/>
              <w:rPr>
                <w:sz w:val="16"/>
                <w:szCs w:val="16"/>
              </w:rPr>
            </w:pPr>
          </w:p>
        </w:tc>
      </w:tr>
      <w:tr w:rsidR="00FD4FF8" w:rsidRPr="00EC3B71" w14:paraId="52EEA99A" w14:textId="77777777" w:rsidTr="00F4392C">
        <w:trPr>
          <w:trHeight w:val="6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677EA5F8"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0B20AD1" w14:textId="77777777" w:rsidR="00FD4FF8" w:rsidRPr="00350287" w:rsidRDefault="00FD4FF8" w:rsidP="00F4392C">
            <w:pPr>
              <w:jc w:val="both"/>
              <w:rPr>
                <w:i/>
                <w:sz w:val="16"/>
                <w:szCs w:val="16"/>
              </w:rPr>
            </w:pPr>
            <w:r w:rsidRPr="00350287">
              <w:rPr>
                <w:i/>
                <w:sz w:val="16"/>
                <w:szCs w:val="16"/>
              </w:rPr>
              <w:t xml:space="preserve">численность народных дружинников, в том числе из числа казачьих обществ, участвующих в первом этапе ежегодного областного конкурса </w:t>
            </w:r>
            <w:r>
              <w:rPr>
                <w:i/>
                <w:sz w:val="16"/>
                <w:szCs w:val="16"/>
              </w:rPr>
              <w:t>«</w:t>
            </w:r>
            <w:r w:rsidRPr="00350287">
              <w:rPr>
                <w:i/>
                <w:sz w:val="16"/>
                <w:szCs w:val="16"/>
              </w:rPr>
              <w:t>Лучший народный дружинник Оренбургской области</w:t>
            </w:r>
            <w:r>
              <w:rPr>
                <w:i/>
                <w:sz w:val="16"/>
                <w:szCs w:val="16"/>
              </w:rPr>
              <w:t>»</w:t>
            </w:r>
            <w:r w:rsidRPr="00350287">
              <w:rPr>
                <w:i/>
                <w:sz w:val="16"/>
                <w:szCs w:val="16"/>
              </w:rPr>
              <w:t xml:space="preserve"> (чел.)</w:t>
            </w:r>
          </w:p>
        </w:tc>
        <w:tc>
          <w:tcPr>
            <w:tcW w:w="420" w:type="pct"/>
            <w:vMerge/>
            <w:tcBorders>
              <w:top w:val="single" w:sz="4" w:space="0" w:color="auto"/>
              <w:left w:val="single" w:sz="4" w:space="0" w:color="auto"/>
              <w:bottom w:val="single" w:sz="4" w:space="0" w:color="auto"/>
              <w:right w:val="single" w:sz="4" w:space="0" w:color="auto"/>
            </w:tcBorders>
            <w:vAlign w:val="center"/>
          </w:tcPr>
          <w:p w14:paraId="4955A0BC"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5041799"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90A42F1"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9B6E2DA"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5829B417" w14:textId="77777777" w:rsidR="00FD4FF8" w:rsidRPr="00FC023F" w:rsidRDefault="00FD4FF8" w:rsidP="00F4392C">
            <w:pPr>
              <w:rPr>
                <w:sz w:val="16"/>
                <w:szCs w:val="16"/>
              </w:rPr>
            </w:pPr>
          </w:p>
        </w:tc>
      </w:tr>
      <w:tr w:rsidR="00FD4FF8" w:rsidRPr="00EC3B71" w14:paraId="6A47A587" w14:textId="77777777" w:rsidTr="00F4392C">
        <w:trPr>
          <w:trHeight w:val="1139"/>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8ED4B38" w14:textId="77777777" w:rsidR="00FD4FF8" w:rsidRPr="00224152" w:rsidRDefault="00FD4FF8" w:rsidP="00F4392C">
            <w:pPr>
              <w:jc w:val="center"/>
              <w:rPr>
                <w:sz w:val="16"/>
                <w:szCs w:val="16"/>
              </w:rPr>
            </w:pPr>
            <w:r w:rsidRPr="00224152">
              <w:rPr>
                <w:sz w:val="16"/>
                <w:szCs w:val="16"/>
              </w:rPr>
              <w:t>2.5.</w:t>
            </w:r>
          </w:p>
        </w:tc>
        <w:tc>
          <w:tcPr>
            <w:tcW w:w="2429" w:type="pct"/>
            <w:tcBorders>
              <w:top w:val="single" w:sz="4" w:space="0" w:color="auto"/>
              <w:left w:val="nil"/>
              <w:bottom w:val="single" w:sz="4" w:space="0" w:color="auto"/>
              <w:right w:val="single" w:sz="4" w:space="0" w:color="auto"/>
            </w:tcBorders>
            <w:shd w:val="clear" w:color="000000" w:fill="FFFFFF"/>
            <w:hideMark/>
          </w:tcPr>
          <w:p w14:paraId="326B67C1" w14:textId="77777777" w:rsidR="00FD4FF8" w:rsidRPr="00F20275" w:rsidRDefault="00FD4FF8" w:rsidP="00F4392C">
            <w:pPr>
              <w:jc w:val="both"/>
              <w:rPr>
                <w:sz w:val="16"/>
                <w:szCs w:val="16"/>
              </w:rPr>
            </w:pPr>
            <w:r w:rsidRPr="00F20275">
              <w:rPr>
                <w:sz w:val="16"/>
                <w:szCs w:val="16"/>
              </w:rPr>
              <w:t>информирование граждан о лицах, пропавших без вести, путем размещения сообщений на официальном Интернет-портале города Оренбурга, в средствах массовой информации о месте их предполагаемого поиска, контактной информации, координаторов мероприятий по поиску лиц, пропавших без вести, иной общедоступной информации, необходимой для эффективного поиска лиц, пропавших без вести (шт.)</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D782ABB" w14:textId="77777777" w:rsidR="00FD4FF8" w:rsidRPr="00350287" w:rsidRDefault="00FD4FF8" w:rsidP="00F4392C">
            <w:pPr>
              <w:jc w:val="center"/>
              <w:rPr>
                <w:i/>
                <w:sz w:val="16"/>
                <w:szCs w:val="16"/>
              </w:rPr>
            </w:pPr>
            <w:r w:rsidRPr="00350287">
              <w:rPr>
                <w:i/>
                <w:sz w:val="16"/>
                <w:szCs w:val="16"/>
              </w:rPr>
              <w:t>10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60C3D0B" w14:textId="77777777" w:rsidR="00FD4FF8" w:rsidRPr="00350287" w:rsidRDefault="00FD4FF8" w:rsidP="00F4392C">
            <w:pPr>
              <w:jc w:val="center"/>
              <w:rPr>
                <w:i/>
                <w:sz w:val="16"/>
                <w:szCs w:val="16"/>
              </w:rPr>
            </w:pPr>
            <w:r w:rsidRPr="00350287">
              <w:rPr>
                <w:i/>
                <w:sz w:val="16"/>
                <w:szCs w:val="16"/>
              </w:rPr>
              <w:t>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E8ECB86" w14:textId="77777777" w:rsidR="00FD4FF8" w:rsidRPr="00350287" w:rsidRDefault="00FD4FF8" w:rsidP="00F4392C">
            <w:pPr>
              <w:jc w:val="center"/>
              <w:rPr>
                <w:i/>
                <w:sz w:val="16"/>
                <w:szCs w:val="16"/>
              </w:rPr>
            </w:pPr>
            <w:r w:rsidRPr="00350287">
              <w:rPr>
                <w:i/>
                <w:sz w:val="16"/>
                <w:szCs w:val="16"/>
              </w:rPr>
              <w:t>-10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2CF89" w14:textId="77777777" w:rsidR="00FD4FF8" w:rsidRPr="00FC023F" w:rsidRDefault="00FD4FF8" w:rsidP="00F4392C">
            <w:pPr>
              <w:jc w:val="center"/>
              <w:rPr>
                <w:sz w:val="16"/>
                <w:szCs w:val="16"/>
              </w:rPr>
            </w:pPr>
            <w:r>
              <w:rPr>
                <w:sz w:val="16"/>
                <w:szCs w:val="16"/>
              </w:rPr>
              <w:t>0,0</w:t>
            </w:r>
          </w:p>
        </w:tc>
        <w:tc>
          <w:tcPr>
            <w:tcW w:w="551" w:type="pct"/>
            <w:vMerge/>
            <w:tcBorders>
              <w:left w:val="single" w:sz="4" w:space="0" w:color="auto"/>
              <w:right w:val="single" w:sz="4" w:space="0" w:color="auto"/>
            </w:tcBorders>
            <w:shd w:val="clear" w:color="000000" w:fill="FFFFFF"/>
            <w:vAlign w:val="center"/>
          </w:tcPr>
          <w:p w14:paraId="1D809E5A" w14:textId="77777777" w:rsidR="00FD4FF8" w:rsidRPr="00FC023F" w:rsidRDefault="00FD4FF8" w:rsidP="00F4392C">
            <w:pPr>
              <w:jc w:val="center"/>
              <w:rPr>
                <w:sz w:val="16"/>
                <w:szCs w:val="16"/>
              </w:rPr>
            </w:pPr>
          </w:p>
        </w:tc>
      </w:tr>
      <w:tr w:rsidR="00FD4FF8" w:rsidRPr="00EC3B71" w14:paraId="25BBC48B" w14:textId="77777777" w:rsidTr="00F4392C">
        <w:trPr>
          <w:trHeight w:val="6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9A62D25"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71EBD01" w14:textId="77777777" w:rsidR="00FD4FF8" w:rsidRPr="00350287" w:rsidRDefault="00FD4FF8" w:rsidP="00F4392C">
            <w:pPr>
              <w:jc w:val="both"/>
              <w:rPr>
                <w:i/>
                <w:sz w:val="16"/>
                <w:szCs w:val="16"/>
              </w:rPr>
            </w:pPr>
            <w:r w:rsidRPr="00350287">
              <w:rPr>
                <w:i/>
                <w:sz w:val="16"/>
                <w:szCs w:val="16"/>
              </w:rPr>
              <w:t>количество размещений информации о лицах, пропавших без вести</w:t>
            </w:r>
          </w:p>
        </w:tc>
        <w:tc>
          <w:tcPr>
            <w:tcW w:w="420" w:type="pct"/>
            <w:vMerge/>
            <w:tcBorders>
              <w:top w:val="single" w:sz="4" w:space="0" w:color="auto"/>
              <w:left w:val="single" w:sz="4" w:space="0" w:color="auto"/>
              <w:bottom w:val="single" w:sz="4" w:space="0" w:color="auto"/>
              <w:right w:val="single" w:sz="4" w:space="0" w:color="auto"/>
            </w:tcBorders>
            <w:vAlign w:val="center"/>
          </w:tcPr>
          <w:p w14:paraId="5145C407"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C7E1343"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0BB5DF90"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B4E5248"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66B76C1F" w14:textId="77777777" w:rsidR="00FD4FF8" w:rsidRPr="00FC023F" w:rsidRDefault="00FD4FF8" w:rsidP="00F4392C">
            <w:pPr>
              <w:rPr>
                <w:sz w:val="16"/>
                <w:szCs w:val="16"/>
              </w:rPr>
            </w:pPr>
          </w:p>
        </w:tc>
      </w:tr>
      <w:tr w:rsidR="00FD4FF8" w:rsidRPr="00EC3B71" w14:paraId="4BFE290A" w14:textId="77777777" w:rsidTr="00F4392C">
        <w:trPr>
          <w:trHeight w:val="21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F6FD5D3" w14:textId="77777777" w:rsidR="00FD4FF8" w:rsidRPr="00224152" w:rsidRDefault="00FD4FF8" w:rsidP="00F4392C">
            <w:pPr>
              <w:jc w:val="center"/>
              <w:rPr>
                <w:sz w:val="16"/>
                <w:szCs w:val="16"/>
              </w:rPr>
            </w:pPr>
            <w:r w:rsidRPr="00224152">
              <w:rPr>
                <w:sz w:val="16"/>
                <w:szCs w:val="16"/>
              </w:rPr>
              <w:t>2.</w:t>
            </w:r>
            <w:r>
              <w:rPr>
                <w:sz w:val="16"/>
                <w:szCs w:val="16"/>
              </w:rPr>
              <w:t>6</w:t>
            </w:r>
            <w:r w:rsidRPr="00224152">
              <w:rPr>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706AC482" w14:textId="77777777" w:rsidR="00FD4FF8" w:rsidRPr="00F20275" w:rsidRDefault="00FD4FF8" w:rsidP="00F4392C">
            <w:pPr>
              <w:jc w:val="both"/>
              <w:rPr>
                <w:sz w:val="16"/>
                <w:szCs w:val="16"/>
              </w:rPr>
            </w:pPr>
            <w:r w:rsidRPr="00F20275">
              <w:rPr>
                <w:sz w:val="16"/>
                <w:szCs w:val="16"/>
              </w:rPr>
              <w:t>поощрение граждан, участвующих в охране общественного порядка, и страхование ДНД</w:t>
            </w:r>
          </w:p>
        </w:tc>
        <w:tc>
          <w:tcPr>
            <w:tcW w:w="420" w:type="pct"/>
            <w:tcBorders>
              <w:top w:val="single" w:sz="4" w:space="0" w:color="auto"/>
              <w:left w:val="nil"/>
              <w:bottom w:val="single" w:sz="4" w:space="0" w:color="auto"/>
              <w:right w:val="single" w:sz="4" w:space="0" w:color="auto"/>
            </w:tcBorders>
            <w:shd w:val="clear" w:color="000000" w:fill="FFFFFF"/>
            <w:noWrap/>
          </w:tcPr>
          <w:p w14:paraId="4B01ACA8" w14:textId="77777777" w:rsidR="00FD4FF8" w:rsidRPr="00350287" w:rsidRDefault="00FD4FF8" w:rsidP="00F4392C">
            <w:pPr>
              <w:jc w:val="center"/>
              <w:rPr>
                <w:i/>
                <w:sz w:val="16"/>
                <w:szCs w:val="16"/>
              </w:rPr>
            </w:pPr>
            <w:r w:rsidRPr="00350287">
              <w:rPr>
                <w:i/>
                <w:sz w:val="16"/>
                <w:szCs w:val="16"/>
              </w:rPr>
              <w:t>-</w:t>
            </w:r>
          </w:p>
        </w:tc>
        <w:tc>
          <w:tcPr>
            <w:tcW w:w="346" w:type="pct"/>
            <w:tcBorders>
              <w:top w:val="single" w:sz="4" w:space="0" w:color="auto"/>
              <w:left w:val="nil"/>
              <w:bottom w:val="single" w:sz="4" w:space="0" w:color="auto"/>
              <w:right w:val="single" w:sz="4" w:space="0" w:color="auto"/>
            </w:tcBorders>
            <w:shd w:val="clear" w:color="000000" w:fill="FFFFFF"/>
            <w:noWrap/>
          </w:tcPr>
          <w:p w14:paraId="1A498592" w14:textId="77777777" w:rsidR="00FD4FF8" w:rsidRPr="00350287" w:rsidRDefault="00FD4FF8" w:rsidP="00F4392C">
            <w:pPr>
              <w:jc w:val="center"/>
              <w:rPr>
                <w:i/>
                <w:sz w:val="16"/>
                <w:szCs w:val="16"/>
              </w:rPr>
            </w:pPr>
            <w:r w:rsidRPr="00350287">
              <w:rPr>
                <w:i/>
                <w:sz w:val="16"/>
                <w:szCs w:val="16"/>
              </w:rPr>
              <w:t>-</w:t>
            </w:r>
          </w:p>
        </w:tc>
        <w:tc>
          <w:tcPr>
            <w:tcW w:w="418" w:type="pct"/>
            <w:tcBorders>
              <w:top w:val="single" w:sz="4" w:space="0" w:color="auto"/>
              <w:left w:val="nil"/>
              <w:bottom w:val="single" w:sz="4" w:space="0" w:color="auto"/>
              <w:right w:val="single" w:sz="4" w:space="0" w:color="auto"/>
            </w:tcBorders>
            <w:shd w:val="clear" w:color="000000" w:fill="FFFFFF"/>
            <w:noWrap/>
          </w:tcPr>
          <w:p w14:paraId="1195F208" w14:textId="77777777" w:rsidR="00FD4FF8" w:rsidRPr="00350287" w:rsidRDefault="00FD4FF8" w:rsidP="00F4392C">
            <w:pPr>
              <w:jc w:val="center"/>
              <w:rPr>
                <w:i/>
                <w:sz w:val="16"/>
                <w:szCs w:val="16"/>
              </w:rPr>
            </w:pPr>
            <w:r w:rsidRPr="00350287">
              <w:rPr>
                <w:i/>
                <w:sz w:val="16"/>
                <w:szCs w:val="16"/>
              </w:rPr>
              <w:t>-</w:t>
            </w:r>
          </w:p>
        </w:tc>
        <w:tc>
          <w:tcPr>
            <w:tcW w:w="556" w:type="pct"/>
            <w:tcBorders>
              <w:top w:val="single" w:sz="4" w:space="0" w:color="auto"/>
              <w:left w:val="nil"/>
              <w:bottom w:val="single" w:sz="4" w:space="0" w:color="auto"/>
              <w:right w:val="single" w:sz="4" w:space="0" w:color="auto"/>
            </w:tcBorders>
            <w:shd w:val="clear" w:color="000000" w:fill="FFFFFF"/>
            <w:noWrap/>
            <w:hideMark/>
          </w:tcPr>
          <w:p w14:paraId="4072D507" w14:textId="77777777" w:rsidR="00FD4FF8" w:rsidRPr="00FC023F" w:rsidRDefault="00FD4FF8" w:rsidP="00F4392C">
            <w:pPr>
              <w:jc w:val="center"/>
              <w:rPr>
                <w:sz w:val="16"/>
                <w:szCs w:val="16"/>
              </w:rPr>
            </w:pPr>
            <w:r w:rsidRPr="00FC023F">
              <w:rPr>
                <w:sz w:val="16"/>
                <w:szCs w:val="16"/>
              </w:rPr>
              <w:t>-</w:t>
            </w:r>
          </w:p>
        </w:tc>
        <w:tc>
          <w:tcPr>
            <w:tcW w:w="551" w:type="pct"/>
            <w:vMerge/>
            <w:tcBorders>
              <w:left w:val="nil"/>
              <w:right w:val="single" w:sz="4" w:space="0" w:color="auto"/>
            </w:tcBorders>
            <w:shd w:val="clear" w:color="000000" w:fill="FFFFFF"/>
            <w:noWrap/>
          </w:tcPr>
          <w:p w14:paraId="10634942" w14:textId="77777777" w:rsidR="00FD4FF8" w:rsidRPr="00FC023F" w:rsidRDefault="00FD4FF8" w:rsidP="00F4392C">
            <w:pPr>
              <w:jc w:val="center"/>
              <w:rPr>
                <w:sz w:val="16"/>
                <w:szCs w:val="16"/>
              </w:rPr>
            </w:pPr>
          </w:p>
        </w:tc>
      </w:tr>
      <w:tr w:rsidR="00FD4FF8" w:rsidRPr="00EC3B71" w14:paraId="5D2E71D6" w14:textId="77777777" w:rsidTr="00F4392C">
        <w:trPr>
          <w:trHeight w:val="28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0794A15"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781C0595" w14:textId="77777777" w:rsidR="00FD4FF8" w:rsidRPr="00350287" w:rsidRDefault="00FD4FF8" w:rsidP="00F4392C">
            <w:pPr>
              <w:jc w:val="both"/>
              <w:rPr>
                <w:i/>
                <w:sz w:val="16"/>
                <w:szCs w:val="16"/>
              </w:rPr>
            </w:pPr>
            <w:r w:rsidRPr="00350287">
              <w:rPr>
                <w:i/>
                <w:sz w:val="16"/>
                <w:szCs w:val="16"/>
              </w:rPr>
              <w:t>число поощренных граждан, участвующих в охране общественного порядка (чел.)</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660F0C01" w14:textId="77777777" w:rsidR="00FD4FF8" w:rsidRPr="00350287" w:rsidRDefault="00FD4FF8" w:rsidP="00F4392C">
            <w:pPr>
              <w:jc w:val="center"/>
              <w:rPr>
                <w:i/>
                <w:sz w:val="16"/>
                <w:szCs w:val="16"/>
              </w:rPr>
            </w:pPr>
            <w:r w:rsidRPr="00350287">
              <w:rPr>
                <w:i/>
                <w:sz w:val="16"/>
                <w:szCs w:val="16"/>
              </w:rPr>
              <w:t>112</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6A4C6B56" w14:textId="77777777" w:rsidR="00FD4FF8" w:rsidRPr="00350287" w:rsidRDefault="00FD4FF8" w:rsidP="00F4392C">
            <w:pPr>
              <w:jc w:val="center"/>
              <w:rPr>
                <w:i/>
                <w:sz w:val="16"/>
                <w:szCs w:val="16"/>
              </w:rPr>
            </w:pPr>
            <w:r w:rsidRPr="00350287">
              <w:rPr>
                <w:i/>
                <w:sz w:val="16"/>
                <w:szCs w:val="16"/>
              </w:rPr>
              <w:t>85</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10BEAE71" w14:textId="77777777" w:rsidR="00FD4FF8" w:rsidRPr="00350287" w:rsidRDefault="00FD4FF8" w:rsidP="00F4392C">
            <w:pPr>
              <w:jc w:val="center"/>
              <w:rPr>
                <w:i/>
                <w:sz w:val="16"/>
                <w:szCs w:val="16"/>
              </w:rPr>
            </w:pPr>
            <w:r w:rsidRPr="00350287">
              <w:rPr>
                <w:i/>
                <w:sz w:val="16"/>
                <w:szCs w:val="16"/>
              </w:rPr>
              <w:t>-27</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14:paraId="7E36E39D" w14:textId="77777777" w:rsidR="00FD4FF8" w:rsidRPr="00FC023F" w:rsidRDefault="00FD4FF8" w:rsidP="00F4392C">
            <w:pPr>
              <w:jc w:val="center"/>
              <w:rPr>
                <w:sz w:val="16"/>
                <w:szCs w:val="16"/>
              </w:rPr>
            </w:pPr>
            <w:r>
              <w:rPr>
                <w:sz w:val="16"/>
                <w:szCs w:val="16"/>
              </w:rPr>
              <w:t>75,9</w:t>
            </w:r>
          </w:p>
        </w:tc>
        <w:tc>
          <w:tcPr>
            <w:tcW w:w="551" w:type="pct"/>
            <w:vMerge/>
            <w:tcBorders>
              <w:left w:val="nil"/>
              <w:right w:val="single" w:sz="4" w:space="0" w:color="auto"/>
            </w:tcBorders>
            <w:shd w:val="clear" w:color="000000" w:fill="FFFFFF"/>
            <w:vAlign w:val="center"/>
          </w:tcPr>
          <w:p w14:paraId="1AC6F194" w14:textId="77777777" w:rsidR="00FD4FF8" w:rsidRPr="00FC023F" w:rsidRDefault="00FD4FF8" w:rsidP="00F4392C">
            <w:pPr>
              <w:jc w:val="center"/>
              <w:rPr>
                <w:sz w:val="16"/>
                <w:szCs w:val="16"/>
              </w:rPr>
            </w:pPr>
          </w:p>
        </w:tc>
      </w:tr>
      <w:tr w:rsidR="00FD4FF8" w:rsidRPr="00EC3B71" w14:paraId="1C3E5F96" w14:textId="77777777" w:rsidTr="00F4392C">
        <w:trPr>
          <w:trHeight w:val="6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9D20BFD" w14:textId="77777777" w:rsidR="00FD4FF8" w:rsidRPr="00224152"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noWrap/>
            <w:hideMark/>
          </w:tcPr>
          <w:p w14:paraId="6A22BC4E" w14:textId="77777777" w:rsidR="00FD4FF8" w:rsidRPr="00350287" w:rsidRDefault="00FD4FF8" w:rsidP="00F4392C">
            <w:pPr>
              <w:jc w:val="both"/>
              <w:rPr>
                <w:i/>
                <w:sz w:val="16"/>
                <w:szCs w:val="16"/>
              </w:rPr>
            </w:pPr>
            <w:r w:rsidRPr="00350287">
              <w:rPr>
                <w:i/>
                <w:sz w:val="16"/>
                <w:szCs w:val="16"/>
              </w:rPr>
              <w:t>количество добровольно застрахованных народных дружинников (чел.)</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519EDC8B" w14:textId="77777777" w:rsidR="00FD4FF8" w:rsidRPr="00350287" w:rsidRDefault="00FD4FF8" w:rsidP="00F4392C">
            <w:pPr>
              <w:jc w:val="center"/>
              <w:rPr>
                <w:i/>
                <w:sz w:val="16"/>
                <w:szCs w:val="16"/>
              </w:rPr>
            </w:pPr>
            <w:r w:rsidRPr="00350287">
              <w:rPr>
                <w:i/>
                <w:sz w:val="16"/>
                <w:szCs w:val="16"/>
              </w:rPr>
              <w:t>10</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567FA307" w14:textId="77777777" w:rsidR="00FD4FF8" w:rsidRPr="00350287" w:rsidRDefault="00FD4FF8" w:rsidP="00F4392C">
            <w:pPr>
              <w:jc w:val="center"/>
              <w:rPr>
                <w:i/>
                <w:sz w:val="16"/>
                <w:szCs w:val="16"/>
              </w:rPr>
            </w:pPr>
            <w:r w:rsidRPr="00350287">
              <w:rPr>
                <w:i/>
                <w:sz w:val="16"/>
                <w:szCs w:val="16"/>
              </w:rPr>
              <w:t>0</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799E17E9" w14:textId="77777777" w:rsidR="00FD4FF8" w:rsidRPr="00350287" w:rsidRDefault="00FD4FF8" w:rsidP="00F4392C">
            <w:pPr>
              <w:jc w:val="center"/>
              <w:rPr>
                <w:i/>
                <w:sz w:val="16"/>
                <w:szCs w:val="16"/>
              </w:rPr>
            </w:pPr>
            <w:r w:rsidRPr="00350287">
              <w:rPr>
                <w:i/>
                <w:sz w:val="16"/>
                <w:szCs w:val="16"/>
              </w:rPr>
              <w:t>-10</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14:paraId="410833B7" w14:textId="77777777" w:rsidR="00FD4FF8" w:rsidRPr="00FC023F" w:rsidRDefault="00FD4FF8" w:rsidP="00F4392C">
            <w:pPr>
              <w:jc w:val="center"/>
              <w:rPr>
                <w:sz w:val="16"/>
                <w:szCs w:val="16"/>
              </w:rPr>
            </w:pPr>
            <w:r>
              <w:rPr>
                <w:sz w:val="16"/>
                <w:szCs w:val="16"/>
              </w:rPr>
              <w:t>0,0</w:t>
            </w:r>
          </w:p>
        </w:tc>
        <w:tc>
          <w:tcPr>
            <w:tcW w:w="551" w:type="pct"/>
            <w:vMerge/>
            <w:tcBorders>
              <w:left w:val="nil"/>
              <w:right w:val="single" w:sz="4" w:space="0" w:color="auto"/>
            </w:tcBorders>
            <w:shd w:val="clear" w:color="000000" w:fill="FFFFFF"/>
            <w:vAlign w:val="center"/>
          </w:tcPr>
          <w:p w14:paraId="72B4C6DF" w14:textId="77777777" w:rsidR="00FD4FF8" w:rsidRPr="00FC023F" w:rsidRDefault="00FD4FF8" w:rsidP="00F4392C">
            <w:pPr>
              <w:jc w:val="center"/>
              <w:rPr>
                <w:sz w:val="16"/>
                <w:szCs w:val="16"/>
              </w:rPr>
            </w:pPr>
          </w:p>
        </w:tc>
      </w:tr>
      <w:tr w:rsidR="00FD4FF8" w:rsidRPr="00EC3B71" w14:paraId="10845493" w14:textId="77777777" w:rsidTr="00FD4FF8">
        <w:trPr>
          <w:trHeight w:val="56"/>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FE5B9A9" w14:textId="77777777" w:rsidR="00FD4FF8" w:rsidRPr="00224152" w:rsidRDefault="00FD4FF8" w:rsidP="00F4392C">
            <w:pPr>
              <w:jc w:val="center"/>
              <w:rPr>
                <w:sz w:val="16"/>
                <w:szCs w:val="16"/>
              </w:rPr>
            </w:pPr>
            <w:r w:rsidRPr="00224152">
              <w:rPr>
                <w:sz w:val="16"/>
                <w:szCs w:val="16"/>
              </w:rPr>
              <w:t>2.</w:t>
            </w:r>
            <w:r>
              <w:rPr>
                <w:sz w:val="16"/>
                <w:szCs w:val="16"/>
              </w:rPr>
              <w:t>7</w:t>
            </w:r>
            <w:r w:rsidRPr="00224152">
              <w:rPr>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4B105CC3" w14:textId="77777777" w:rsidR="00FD4FF8" w:rsidRPr="00F20275" w:rsidRDefault="00FD4FF8" w:rsidP="00F4392C">
            <w:pPr>
              <w:jc w:val="both"/>
              <w:rPr>
                <w:sz w:val="16"/>
                <w:szCs w:val="16"/>
              </w:rPr>
            </w:pPr>
            <w:r w:rsidRPr="00F20275">
              <w:rPr>
                <w:sz w:val="16"/>
                <w:szCs w:val="16"/>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Российской Федерации, участвующим в охране общественного порядка на территории МО «город Оренбург»</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C392E9" w14:textId="77777777" w:rsidR="00FD4FF8" w:rsidRPr="00350287" w:rsidRDefault="00FD4FF8" w:rsidP="00F4392C">
            <w:pPr>
              <w:jc w:val="center"/>
              <w:rPr>
                <w:i/>
                <w:sz w:val="16"/>
                <w:szCs w:val="16"/>
              </w:rPr>
            </w:pPr>
            <w:r w:rsidRPr="00350287">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2E7C7F7" w14:textId="77777777" w:rsidR="00FD4FF8" w:rsidRPr="00350287" w:rsidRDefault="00FD4FF8" w:rsidP="00F4392C">
            <w:pPr>
              <w:jc w:val="center"/>
              <w:rPr>
                <w:i/>
                <w:sz w:val="16"/>
                <w:szCs w:val="16"/>
              </w:rPr>
            </w:pPr>
            <w:r w:rsidRPr="00350287">
              <w:rPr>
                <w:i/>
                <w:sz w:val="16"/>
                <w:szCs w:val="16"/>
              </w:rPr>
              <w:t>1</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0EF27F8" w14:textId="77777777" w:rsidR="00FD4FF8" w:rsidRPr="00350287"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D3BBF"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3F49E288" w14:textId="77777777" w:rsidR="00FD4FF8" w:rsidRPr="00FC023F" w:rsidRDefault="00FD4FF8" w:rsidP="00F4392C">
            <w:pPr>
              <w:jc w:val="center"/>
              <w:rPr>
                <w:sz w:val="16"/>
                <w:szCs w:val="16"/>
              </w:rPr>
            </w:pPr>
          </w:p>
        </w:tc>
      </w:tr>
      <w:tr w:rsidR="00FD4FF8" w:rsidRPr="00EC3B71" w14:paraId="68754C3B" w14:textId="77777777" w:rsidTr="00F4392C">
        <w:trPr>
          <w:trHeight w:val="573"/>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3FAD44B9"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75324552" w14:textId="77777777" w:rsidR="00FD4FF8" w:rsidRPr="00350287" w:rsidRDefault="00FD4FF8" w:rsidP="00F4392C">
            <w:pPr>
              <w:jc w:val="both"/>
              <w:rPr>
                <w:i/>
                <w:sz w:val="16"/>
                <w:szCs w:val="16"/>
              </w:rPr>
            </w:pPr>
            <w:r w:rsidRPr="00350287">
              <w:rPr>
                <w:i/>
                <w:sz w:val="16"/>
                <w:szCs w:val="16"/>
              </w:rPr>
              <w:t>количество народных дружин, созданных в форме общественной организации, в том числе народных дружин из числа членов казачьих обществ, внесенных в государственный реестр, участвующих в охране общественного порядка (ед.)</w:t>
            </w:r>
          </w:p>
        </w:tc>
        <w:tc>
          <w:tcPr>
            <w:tcW w:w="420" w:type="pct"/>
            <w:vMerge/>
            <w:tcBorders>
              <w:top w:val="single" w:sz="4" w:space="0" w:color="auto"/>
              <w:left w:val="single" w:sz="4" w:space="0" w:color="auto"/>
              <w:bottom w:val="single" w:sz="4" w:space="0" w:color="auto"/>
              <w:right w:val="single" w:sz="4" w:space="0" w:color="auto"/>
            </w:tcBorders>
            <w:vAlign w:val="center"/>
          </w:tcPr>
          <w:p w14:paraId="249A4C02" w14:textId="77777777" w:rsidR="00FD4FF8" w:rsidRPr="00FC023F" w:rsidRDefault="00FD4FF8" w:rsidP="00F4392C">
            <w:pPr>
              <w:rPr>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4E62ADE3" w14:textId="77777777" w:rsidR="00FD4FF8" w:rsidRPr="00FC023F" w:rsidRDefault="00FD4FF8" w:rsidP="00F4392C">
            <w:pPr>
              <w:rPr>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AB5AA0B" w14:textId="77777777" w:rsidR="00FD4FF8" w:rsidRPr="00FC023F" w:rsidRDefault="00FD4FF8" w:rsidP="00F4392C">
            <w:pPr>
              <w:rPr>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64933E5" w14:textId="77777777" w:rsidR="00FD4FF8" w:rsidRPr="00FC023F" w:rsidRDefault="00FD4FF8" w:rsidP="00F4392C">
            <w:pPr>
              <w:rPr>
                <w:sz w:val="16"/>
                <w:szCs w:val="16"/>
              </w:rPr>
            </w:pPr>
          </w:p>
        </w:tc>
        <w:tc>
          <w:tcPr>
            <w:tcW w:w="551" w:type="pct"/>
            <w:vMerge/>
            <w:tcBorders>
              <w:left w:val="single" w:sz="4" w:space="0" w:color="auto"/>
              <w:bottom w:val="single" w:sz="4" w:space="0" w:color="auto"/>
              <w:right w:val="single" w:sz="4" w:space="0" w:color="auto"/>
            </w:tcBorders>
            <w:vAlign w:val="center"/>
          </w:tcPr>
          <w:p w14:paraId="2158D879" w14:textId="77777777" w:rsidR="00FD4FF8" w:rsidRPr="00FC023F" w:rsidRDefault="00FD4FF8" w:rsidP="00F4392C">
            <w:pPr>
              <w:rPr>
                <w:sz w:val="16"/>
                <w:szCs w:val="16"/>
              </w:rPr>
            </w:pPr>
          </w:p>
        </w:tc>
      </w:tr>
      <w:tr w:rsidR="00FD4FF8" w:rsidRPr="00EC3B71" w14:paraId="7D959949" w14:textId="77777777" w:rsidTr="00F4392C">
        <w:trPr>
          <w:trHeight w:val="369"/>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76FA6F10" w14:textId="77777777" w:rsidR="00FD4FF8" w:rsidRPr="00FC023F" w:rsidRDefault="00FD4FF8" w:rsidP="00F4392C">
            <w:pPr>
              <w:jc w:val="center"/>
              <w:rPr>
                <w:sz w:val="16"/>
                <w:szCs w:val="16"/>
              </w:rPr>
            </w:pPr>
            <w:r w:rsidRPr="00FC023F">
              <w:rPr>
                <w:sz w:val="16"/>
                <w:szCs w:val="16"/>
              </w:rPr>
              <w:t>3.</w:t>
            </w:r>
          </w:p>
        </w:tc>
        <w:tc>
          <w:tcPr>
            <w:tcW w:w="4169" w:type="pct"/>
            <w:gridSpan w:val="5"/>
            <w:tcBorders>
              <w:top w:val="single" w:sz="4" w:space="0" w:color="auto"/>
              <w:left w:val="nil"/>
              <w:bottom w:val="single" w:sz="4" w:space="0" w:color="auto"/>
              <w:right w:val="single" w:sz="4" w:space="0" w:color="auto"/>
            </w:tcBorders>
            <w:shd w:val="clear" w:color="000000" w:fill="FFFFFF"/>
            <w:hideMark/>
          </w:tcPr>
          <w:p w14:paraId="0083ADC8" w14:textId="77777777" w:rsidR="00FD4FF8" w:rsidRPr="00FC023F" w:rsidRDefault="00FD4FF8" w:rsidP="00F4392C">
            <w:pPr>
              <w:jc w:val="center"/>
              <w:rPr>
                <w:sz w:val="16"/>
                <w:szCs w:val="16"/>
              </w:rPr>
            </w:pPr>
            <w:r w:rsidRPr="00FC023F">
              <w:rPr>
                <w:sz w:val="16"/>
                <w:szCs w:val="16"/>
              </w:rPr>
              <w:t xml:space="preserve">Основное мероприятие </w:t>
            </w:r>
            <w:r>
              <w:rPr>
                <w:sz w:val="16"/>
                <w:szCs w:val="16"/>
              </w:rPr>
              <w:t>«</w:t>
            </w:r>
            <w:r w:rsidRPr="00FC023F">
              <w:rPr>
                <w:sz w:val="16"/>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sz w:val="16"/>
                <w:szCs w:val="16"/>
              </w:rPr>
              <w:t>»</w:t>
            </w:r>
          </w:p>
        </w:tc>
        <w:tc>
          <w:tcPr>
            <w:tcW w:w="551" w:type="pct"/>
            <w:vMerge w:val="restart"/>
            <w:tcBorders>
              <w:top w:val="single" w:sz="4" w:space="0" w:color="auto"/>
              <w:left w:val="nil"/>
              <w:right w:val="single" w:sz="4" w:space="0" w:color="auto"/>
            </w:tcBorders>
            <w:shd w:val="clear" w:color="000000" w:fill="FFFFFF"/>
            <w:vAlign w:val="center"/>
          </w:tcPr>
          <w:p w14:paraId="56AE7399" w14:textId="77777777" w:rsidR="00FD4FF8" w:rsidRPr="00FC023F" w:rsidRDefault="00FD4FF8" w:rsidP="00F4392C">
            <w:pPr>
              <w:jc w:val="center"/>
              <w:rPr>
                <w:sz w:val="16"/>
                <w:szCs w:val="16"/>
              </w:rPr>
            </w:pPr>
            <w:r>
              <w:rPr>
                <w:sz w:val="16"/>
                <w:szCs w:val="16"/>
              </w:rPr>
              <w:t>26,1</w:t>
            </w:r>
          </w:p>
        </w:tc>
      </w:tr>
      <w:tr w:rsidR="00FD4FF8" w:rsidRPr="00EC3B71" w14:paraId="22333B2D" w14:textId="77777777" w:rsidTr="00F4392C">
        <w:trPr>
          <w:trHeight w:val="495"/>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F266F9E" w14:textId="77777777" w:rsidR="00FD4FF8" w:rsidRPr="00FC023F" w:rsidRDefault="00FD4FF8" w:rsidP="00F4392C">
            <w:pPr>
              <w:jc w:val="center"/>
              <w:rPr>
                <w:sz w:val="16"/>
                <w:szCs w:val="16"/>
              </w:rPr>
            </w:pPr>
            <w:r w:rsidRPr="00FC023F">
              <w:rPr>
                <w:sz w:val="16"/>
                <w:szCs w:val="16"/>
              </w:rPr>
              <w:lastRenderedPageBreak/>
              <w:t>3.1.</w:t>
            </w:r>
          </w:p>
        </w:tc>
        <w:tc>
          <w:tcPr>
            <w:tcW w:w="2429" w:type="pct"/>
            <w:tcBorders>
              <w:top w:val="single" w:sz="4" w:space="0" w:color="auto"/>
              <w:left w:val="nil"/>
              <w:bottom w:val="single" w:sz="4" w:space="0" w:color="auto"/>
              <w:right w:val="single" w:sz="4" w:space="0" w:color="auto"/>
            </w:tcBorders>
            <w:shd w:val="clear" w:color="000000" w:fill="FFFFFF"/>
            <w:hideMark/>
          </w:tcPr>
          <w:p w14:paraId="3094E208" w14:textId="77777777" w:rsidR="00FD4FF8" w:rsidRPr="00F20275" w:rsidRDefault="00FD4FF8" w:rsidP="00F4392C">
            <w:pPr>
              <w:jc w:val="both"/>
              <w:rPr>
                <w:sz w:val="16"/>
                <w:szCs w:val="16"/>
              </w:rPr>
            </w:pPr>
            <w:r w:rsidRPr="00F20275">
              <w:rPr>
                <w:sz w:val="16"/>
                <w:szCs w:val="16"/>
              </w:rPr>
              <w:t>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5AB01A75" w14:textId="77777777" w:rsidR="00FD4FF8" w:rsidRPr="00350287" w:rsidRDefault="00FD4FF8" w:rsidP="00F4392C">
            <w:pPr>
              <w:jc w:val="center"/>
              <w:rPr>
                <w:i/>
                <w:sz w:val="16"/>
                <w:szCs w:val="16"/>
              </w:rPr>
            </w:pPr>
            <w:r w:rsidRPr="00350287">
              <w:rPr>
                <w:i/>
                <w:sz w:val="16"/>
                <w:szCs w:val="16"/>
              </w:rPr>
              <w:t>-</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30F3D445" w14:textId="77777777" w:rsidR="00FD4FF8" w:rsidRPr="00350287" w:rsidRDefault="00FD4FF8" w:rsidP="00F4392C">
            <w:pPr>
              <w:jc w:val="center"/>
              <w:rPr>
                <w:i/>
                <w:sz w:val="16"/>
                <w:szCs w:val="16"/>
              </w:rPr>
            </w:pPr>
            <w:r w:rsidRPr="00350287">
              <w:rPr>
                <w:i/>
                <w:sz w:val="16"/>
                <w:szCs w:val="16"/>
              </w:rPr>
              <w:t>-</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152325C6" w14:textId="77777777" w:rsidR="00FD4FF8" w:rsidRPr="00350287" w:rsidRDefault="00FD4FF8" w:rsidP="00F4392C">
            <w:pPr>
              <w:jc w:val="center"/>
              <w:rPr>
                <w:i/>
                <w:sz w:val="16"/>
                <w:szCs w:val="16"/>
              </w:rPr>
            </w:pPr>
            <w:r>
              <w:rPr>
                <w:i/>
                <w:sz w:val="16"/>
                <w:szCs w:val="16"/>
              </w:rPr>
              <w:t>0</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14:paraId="006CD415" w14:textId="77777777" w:rsidR="00FD4FF8" w:rsidRPr="00FC023F" w:rsidRDefault="00FD4FF8" w:rsidP="00F4392C">
            <w:pPr>
              <w:jc w:val="center"/>
              <w:rPr>
                <w:sz w:val="16"/>
                <w:szCs w:val="16"/>
              </w:rPr>
            </w:pPr>
            <w:r w:rsidRPr="00FC023F">
              <w:rPr>
                <w:sz w:val="16"/>
                <w:szCs w:val="16"/>
              </w:rPr>
              <w:t>-</w:t>
            </w:r>
          </w:p>
        </w:tc>
        <w:tc>
          <w:tcPr>
            <w:tcW w:w="551" w:type="pct"/>
            <w:vMerge/>
            <w:tcBorders>
              <w:left w:val="nil"/>
              <w:right w:val="single" w:sz="4" w:space="0" w:color="auto"/>
            </w:tcBorders>
            <w:shd w:val="clear" w:color="000000" w:fill="FFFFFF"/>
            <w:vAlign w:val="center"/>
          </w:tcPr>
          <w:p w14:paraId="6A10D11D" w14:textId="77777777" w:rsidR="00FD4FF8" w:rsidRPr="00FC023F" w:rsidRDefault="00FD4FF8" w:rsidP="00F4392C">
            <w:pPr>
              <w:jc w:val="center"/>
              <w:rPr>
                <w:sz w:val="16"/>
                <w:szCs w:val="16"/>
              </w:rPr>
            </w:pPr>
          </w:p>
        </w:tc>
      </w:tr>
      <w:tr w:rsidR="00FD4FF8" w:rsidRPr="00EC3B71" w14:paraId="4956304E" w14:textId="77777777" w:rsidTr="00F4392C">
        <w:trPr>
          <w:trHeight w:val="219"/>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2271F308"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88550E7" w14:textId="77777777" w:rsidR="00FD4FF8" w:rsidRPr="00350287" w:rsidRDefault="00FD4FF8" w:rsidP="00F4392C">
            <w:pPr>
              <w:jc w:val="both"/>
              <w:rPr>
                <w:i/>
                <w:sz w:val="16"/>
                <w:szCs w:val="16"/>
              </w:rPr>
            </w:pPr>
            <w:r w:rsidRPr="00350287">
              <w:rPr>
                <w:i/>
                <w:sz w:val="16"/>
                <w:szCs w:val="16"/>
              </w:rPr>
              <w:t>количество технических средств контроля ситуации в общественных местах в составе системы (шт.)</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7D7D5CF8" w14:textId="77777777" w:rsidR="00FD4FF8" w:rsidRPr="00350287" w:rsidRDefault="00FD4FF8" w:rsidP="00F4392C">
            <w:pPr>
              <w:jc w:val="center"/>
              <w:rPr>
                <w:i/>
                <w:sz w:val="16"/>
                <w:szCs w:val="16"/>
              </w:rPr>
            </w:pPr>
            <w:r w:rsidRPr="00350287">
              <w:rPr>
                <w:i/>
                <w:sz w:val="16"/>
                <w:szCs w:val="16"/>
              </w:rPr>
              <w:t>151</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4D6498FE" w14:textId="77777777" w:rsidR="00FD4FF8" w:rsidRPr="00350287" w:rsidRDefault="00FD4FF8" w:rsidP="00F4392C">
            <w:pPr>
              <w:jc w:val="center"/>
              <w:rPr>
                <w:i/>
                <w:sz w:val="16"/>
                <w:szCs w:val="16"/>
              </w:rPr>
            </w:pPr>
            <w:r w:rsidRPr="00350287">
              <w:rPr>
                <w:i/>
                <w:sz w:val="16"/>
                <w:szCs w:val="16"/>
              </w:rPr>
              <w:t>233</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274E2EB4" w14:textId="77777777" w:rsidR="00FD4FF8" w:rsidRPr="00350287" w:rsidRDefault="00FD4FF8" w:rsidP="00F4392C">
            <w:pPr>
              <w:jc w:val="center"/>
              <w:rPr>
                <w:i/>
                <w:sz w:val="16"/>
                <w:szCs w:val="16"/>
              </w:rPr>
            </w:pPr>
            <w:r w:rsidRPr="00350287">
              <w:rPr>
                <w:i/>
                <w:sz w:val="16"/>
                <w:szCs w:val="16"/>
              </w:rPr>
              <w:t>82</w:t>
            </w:r>
          </w:p>
        </w:tc>
        <w:tc>
          <w:tcPr>
            <w:tcW w:w="556" w:type="pct"/>
            <w:tcBorders>
              <w:top w:val="single" w:sz="4" w:space="0" w:color="auto"/>
              <w:left w:val="nil"/>
              <w:bottom w:val="single" w:sz="4" w:space="0" w:color="auto"/>
              <w:right w:val="single" w:sz="4" w:space="0" w:color="auto"/>
            </w:tcBorders>
            <w:shd w:val="clear" w:color="000000" w:fill="FFFFFF"/>
            <w:noWrap/>
            <w:vAlign w:val="center"/>
            <w:hideMark/>
          </w:tcPr>
          <w:p w14:paraId="7D626E7A" w14:textId="77777777" w:rsidR="00FD4FF8" w:rsidRPr="00FC023F" w:rsidRDefault="00FD4FF8" w:rsidP="00F4392C">
            <w:pPr>
              <w:jc w:val="center"/>
              <w:rPr>
                <w:sz w:val="16"/>
                <w:szCs w:val="16"/>
              </w:rPr>
            </w:pPr>
            <w:r>
              <w:rPr>
                <w:sz w:val="16"/>
                <w:szCs w:val="16"/>
              </w:rPr>
              <w:t>154,3</w:t>
            </w:r>
          </w:p>
        </w:tc>
        <w:tc>
          <w:tcPr>
            <w:tcW w:w="551" w:type="pct"/>
            <w:vMerge/>
            <w:tcBorders>
              <w:left w:val="nil"/>
              <w:right w:val="single" w:sz="4" w:space="0" w:color="auto"/>
            </w:tcBorders>
            <w:shd w:val="clear" w:color="000000" w:fill="FFFFFF"/>
            <w:vAlign w:val="center"/>
          </w:tcPr>
          <w:p w14:paraId="44353C46" w14:textId="77777777" w:rsidR="00FD4FF8" w:rsidRPr="00FC023F" w:rsidRDefault="00FD4FF8" w:rsidP="00F4392C">
            <w:pPr>
              <w:jc w:val="center"/>
              <w:rPr>
                <w:sz w:val="16"/>
                <w:szCs w:val="16"/>
              </w:rPr>
            </w:pPr>
          </w:p>
        </w:tc>
      </w:tr>
      <w:tr w:rsidR="00FD4FF8" w:rsidRPr="00EC3B71" w14:paraId="1DCC2823" w14:textId="77777777" w:rsidTr="00F4392C">
        <w:trPr>
          <w:trHeight w:val="599"/>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0A88093D" w14:textId="77777777" w:rsidR="00FD4FF8" w:rsidRPr="00FC023F" w:rsidRDefault="00FD4FF8" w:rsidP="00F4392C">
            <w:pPr>
              <w:jc w:val="center"/>
              <w:rPr>
                <w:sz w:val="16"/>
                <w:szCs w:val="16"/>
              </w:rPr>
            </w:pPr>
            <w:r w:rsidRPr="00FC023F">
              <w:rPr>
                <w:sz w:val="16"/>
                <w:szCs w:val="16"/>
              </w:rPr>
              <w:t>4.</w:t>
            </w:r>
          </w:p>
        </w:tc>
        <w:tc>
          <w:tcPr>
            <w:tcW w:w="4169" w:type="pct"/>
            <w:gridSpan w:val="5"/>
            <w:tcBorders>
              <w:top w:val="single" w:sz="4" w:space="0" w:color="auto"/>
              <w:left w:val="nil"/>
              <w:bottom w:val="single" w:sz="4" w:space="0" w:color="auto"/>
              <w:right w:val="single" w:sz="4" w:space="0" w:color="auto"/>
            </w:tcBorders>
            <w:shd w:val="clear" w:color="000000" w:fill="FFFFFF"/>
            <w:hideMark/>
          </w:tcPr>
          <w:p w14:paraId="1FD72807" w14:textId="77777777" w:rsidR="00FD4FF8" w:rsidRPr="00350287" w:rsidRDefault="00FD4FF8" w:rsidP="00F4392C">
            <w:pPr>
              <w:jc w:val="center"/>
              <w:rPr>
                <w:i/>
                <w:sz w:val="16"/>
                <w:szCs w:val="16"/>
              </w:rPr>
            </w:pPr>
            <w:r w:rsidRPr="00350287">
              <w:rPr>
                <w:i/>
                <w:sz w:val="16"/>
                <w:szCs w:val="16"/>
              </w:rPr>
              <w:t xml:space="preserve">Основное мероприятие </w:t>
            </w:r>
            <w:r>
              <w:rPr>
                <w:i/>
                <w:sz w:val="16"/>
                <w:szCs w:val="16"/>
              </w:rPr>
              <w:t>«</w:t>
            </w:r>
            <w:r w:rsidRPr="00350287">
              <w:rPr>
                <w:i/>
                <w:sz w:val="16"/>
                <w:szCs w:val="16"/>
              </w:rPr>
              <w:t>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r>
              <w:rPr>
                <w:i/>
                <w:sz w:val="16"/>
                <w:szCs w:val="16"/>
              </w:rPr>
              <w:t>»</w:t>
            </w:r>
          </w:p>
        </w:tc>
        <w:tc>
          <w:tcPr>
            <w:tcW w:w="551" w:type="pct"/>
            <w:vMerge w:val="restart"/>
            <w:tcBorders>
              <w:top w:val="single" w:sz="4" w:space="0" w:color="auto"/>
              <w:left w:val="nil"/>
              <w:right w:val="single" w:sz="4" w:space="0" w:color="auto"/>
            </w:tcBorders>
            <w:shd w:val="clear" w:color="000000" w:fill="FFFFFF"/>
            <w:vAlign w:val="center"/>
          </w:tcPr>
          <w:p w14:paraId="1C27573B" w14:textId="77777777" w:rsidR="00FD4FF8" w:rsidRDefault="00FD4FF8" w:rsidP="00F4392C">
            <w:pPr>
              <w:jc w:val="center"/>
              <w:rPr>
                <w:sz w:val="16"/>
                <w:szCs w:val="16"/>
              </w:rPr>
            </w:pPr>
          </w:p>
          <w:p w14:paraId="2C4A3F3D" w14:textId="77777777" w:rsidR="00FD4FF8" w:rsidRDefault="00FD4FF8" w:rsidP="00F4392C">
            <w:pPr>
              <w:jc w:val="center"/>
              <w:rPr>
                <w:sz w:val="16"/>
                <w:szCs w:val="16"/>
              </w:rPr>
            </w:pPr>
          </w:p>
          <w:p w14:paraId="3768C19B" w14:textId="77777777" w:rsidR="00FD4FF8" w:rsidRDefault="00FD4FF8" w:rsidP="00F4392C">
            <w:pPr>
              <w:jc w:val="center"/>
              <w:rPr>
                <w:sz w:val="16"/>
                <w:szCs w:val="16"/>
              </w:rPr>
            </w:pPr>
          </w:p>
          <w:p w14:paraId="48D824DC" w14:textId="77777777" w:rsidR="00FD4FF8" w:rsidRDefault="00FD4FF8" w:rsidP="00F4392C">
            <w:pPr>
              <w:jc w:val="center"/>
              <w:rPr>
                <w:sz w:val="16"/>
                <w:szCs w:val="16"/>
              </w:rPr>
            </w:pPr>
          </w:p>
          <w:p w14:paraId="270AE5B0" w14:textId="77777777" w:rsidR="00FD4FF8" w:rsidRDefault="00FD4FF8" w:rsidP="00F4392C">
            <w:pPr>
              <w:jc w:val="center"/>
              <w:rPr>
                <w:sz w:val="16"/>
                <w:szCs w:val="16"/>
              </w:rPr>
            </w:pPr>
          </w:p>
          <w:p w14:paraId="681A5BA4" w14:textId="77777777" w:rsidR="00FD4FF8" w:rsidRDefault="00FD4FF8" w:rsidP="00F4392C">
            <w:pPr>
              <w:jc w:val="center"/>
              <w:rPr>
                <w:sz w:val="16"/>
                <w:szCs w:val="16"/>
              </w:rPr>
            </w:pPr>
          </w:p>
          <w:p w14:paraId="563A8016" w14:textId="77777777" w:rsidR="00FD4FF8" w:rsidRDefault="00FD4FF8" w:rsidP="00F4392C">
            <w:pPr>
              <w:jc w:val="center"/>
              <w:rPr>
                <w:sz w:val="16"/>
                <w:szCs w:val="16"/>
              </w:rPr>
            </w:pPr>
          </w:p>
          <w:p w14:paraId="1D50C035" w14:textId="77777777" w:rsidR="00FD4FF8" w:rsidRDefault="00FD4FF8" w:rsidP="00F4392C">
            <w:pPr>
              <w:jc w:val="center"/>
              <w:rPr>
                <w:sz w:val="16"/>
                <w:szCs w:val="16"/>
              </w:rPr>
            </w:pPr>
          </w:p>
          <w:p w14:paraId="3DEA8087" w14:textId="77777777" w:rsidR="00FD4FF8" w:rsidRDefault="00FD4FF8" w:rsidP="00F4392C">
            <w:pPr>
              <w:jc w:val="center"/>
              <w:rPr>
                <w:sz w:val="16"/>
                <w:szCs w:val="16"/>
              </w:rPr>
            </w:pPr>
          </w:p>
          <w:p w14:paraId="68519BA0" w14:textId="77777777" w:rsidR="00FD4FF8" w:rsidRPr="00FC023F" w:rsidRDefault="00FD4FF8" w:rsidP="00F4392C">
            <w:pPr>
              <w:jc w:val="center"/>
              <w:rPr>
                <w:sz w:val="16"/>
                <w:szCs w:val="16"/>
              </w:rPr>
            </w:pPr>
            <w:r>
              <w:rPr>
                <w:sz w:val="16"/>
                <w:szCs w:val="16"/>
              </w:rPr>
              <w:t>100,0</w:t>
            </w:r>
          </w:p>
        </w:tc>
      </w:tr>
      <w:tr w:rsidR="00FD4FF8" w:rsidRPr="00EC3B71" w14:paraId="0AD619D1" w14:textId="77777777" w:rsidTr="00F4392C">
        <w:trPr>
          <w:trHeight w:val="695"/>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C2C867B" w14:textId="77777777" w:rsidR="00FD4FF8" w:rsidRPr="00FC023F" w:rsidRDefault="00FD4FF8" w:rsidP="00F4392C">
            <w:pPr>
              <w:jc w:val="center"/>
              <w:rPr>
                <w:sz w:val="16"/>
                <w:szCs w:val="16"/>
              </w:rPr>
            </w:pPr>
            <w:r w:rsidRPr="00FC023F">
              <w:rPr>
                <w:sz w:val="16"/>
                <w:szCs w:val="16"/>
              </w:rPr>
              <w:t>4.1.</w:t>
            </w:r>
          </w:p>
        </w:tc>
        <w:tc>
          <w:tcPr>
            <w:tcW w:w="2429" w:type="pct"/>
            <w:tcBorders>
              <w:top w:val="single" w:sz="4" w:space="0" w:color="auto"/>
              <w:left w:val="nil"/>
              <w:bottom w:val="single" w:sz="4" w:space="0" w:color="auto"/>
              <w:right w:val="single" w:sz="4" w:space="0" w:color="auto"/>
            </w:tcBorders>
            <w:shd w:val="clear" w:color="000000" w:fill="FFFFFF"/>
            <w:hideMark/>
          </w:tcPr>
          <w:p w14:paraId="132FE644" w14:textId="77777777" w:rsidR="00FD4FF8" w:rsidRPr="00F20275" w:rsidRDefault="00FD4FF8" w:rsidP="00F4392C">
            <w:pPr>
              <w:jc w:val="both"/>
              <w:rPr>
                <w:sz w:val="16"/>
                <w:szCs w:val="16"/>
              </w:rPr>
            </w:pPr>
            <w:r w:rsidRPr="00F20275">
              <w:rPr>
                <w:sz w:val="16"/>
                <w:szCs w:val="16"/>
              </w:rPr>
              <w:t>приобретение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A1806B" w14:textId="77777777" w:rsidR="00FD4FF8" w:rsidRPr="00350287" w:rsidRDefault="00FD4FF8" w:rsidP="00F4392C">
            <w:pPr>
              <w:jc w:val="center"/>
              <w:rPr>
                <w:i/>
                <w:sz w:val="16"/>
                <w:szCs w:val="16"/>
              </w:rPr>
            </w:pPr>
            <w:r w:rsidRPr="00350287">
              <w:rPr>
                <w:i/>
                <w:sz w:val="16"/>
                <w:szCs w:val="16"/>
              </w:rPr>
              <w:t>3 000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1C847CF" w14:textId="77777777" w:rsidR="00FD4FF8" w:rsidRPr="00350287" w:rsidRDefault="00FD4FF8" w:rsidP="00F4392C">
            <w:pPr>
              <w:jc w:val="center"/>
              <w:rPr>
                <w:i/>
                <w:sz w:val="16"/>
                <w:szCs w:val="16"/>
              </w:rPr>
            </w:pPr>
            <w:r w:rsidRPr="00350287">
              <w:rPr>
                <w:i/>
                <w:sz w:val="16"/>
                <w:szCs w:val="16"/>
              </w:rPr>
              <w:t>3 880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B77C037" w14:textId="77777777" w:rsidR="00FD4FF8" w:rsidRPr="00350287" w:rsidRDefault="00FD4FF8" w:rsidP="00F4392C">
            <w:pPr>
              <w:jc w:val="center"/>
              <w:rPr>
                <w:i/>
                <w:sz w:val="16"/>
                <w:szCs w:val="16"/>
              </w:rPr>
            </w:pPr>
            <w:r w:rsidRPr="00350287">
              <w:rPr>
                <w:i/>
                <w:sz w:val="16"/>
                <w:szCs w:val="16"/>
              </w:rPr>
              <w:t>880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5ED07" w14:textId="77777777" w:rsidR="00FD4FF8" w:rsidRPr="00FC023F" w:rsidRDefault="00FD4FF8" w:rsidP="00F4392C">
            <w:pPr>
              <w:jc w:val="center"/>
              <w:rPr>
                <w:sz w:val="16"/>
                <w:szCs w:val="16"/>
              </w:rPr>
            </w:pPr>
            <w:r>
              <w:rPr>
                <w:sz w:val="16"/>
                <w:szCs w:val="16"/>
              </w:rPr>
              <w:t>129,3</w:t>
            </w:r>
          </w:p>
        </w:tc>
        <w:tc>
          <w:tcPr>
            <w:tcW w:w="551" w:type="pct"/>
            <w:vMerge/>
            <w:tcBorders>
              <w:left w:val="single" w:sz="4" w:space="0" w:color="auto"/>
              <w:right w:val="single" w:sz="4" w:space="0" w:color="auto"/>
            </w:tcBorders>
            <w:shd w:val="clear" w:color="000000" w:fill="FFFFFF"/>
            <w:vAlign w:val="center"/>
          </w:tcPr>
          <w:p w14:paraId="1032E05D" w14:textId="77777777" w:rsidR="00FD4FF8" w:rsidRPr="00FC023F" w:rsidRDefault="00FD4FF8" w:rsidP="00F4392C">
            <w:pPr>
              <w:jc w:val="center"/>
              <w:rPr>
                <w:sz w:val="16"/>
                <w:szCs w:val="16"/>
              </w:rPr>
            </w:pPr>
          </w:p>
        </w:tc>
      </w:tr>
      <w:tr w:rsidR="00FD4FF8" w:rsidRPr="00EC3B71" w14:paraId="35E88AB5" w14:textId="77777777" w:rsidTr="00F4392C">
        <w:trPr>
          <w:trHeight w:val="663"/>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2A92C15"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3F0D1492" w14:textId="77777777" w:rsidR="00FD4FF8" w:rsidRPr="00350287" w:rsidRDefault="00FD4FF8" w:rsidP="00F4392C">
            <w:pPr>
              <w:jc w:val="both"/>
              <w:rPr>
                <w:i/>
                <w:sz w:val="16"/>
                <w:szCs w:val="16"/>
              </w:rPr>
            </w:pPr>
            <w:r w:rsidRPr="00350287">
              <w:rPr>
                <w:i/>
                <w:sz w:val="16"/>
                <w:szCs w:val="16"/>
              </w:rPr>
              <w:t xml:space="preserve">количество приобретенных диагностических тестов для проведения добровольного экспресс-тестирования школьников </w:t>
            </w:r>
            <w:r w:rsidRPr="00350287">
              <w:rPr>
                <w:i/>
                <w:sz w:val="16"/>
                <w:szCs w:val="16"/>
              </w:rPr>
              <w:br/>
              <w:t>на предмет выявления лиц, допускающих немедицинское потребление наркотических средств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73DAF0F0"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315A2777"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AA8D8DE"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A94B847"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666E70C1" w14:textId="77777777" w:rsidR="00FD4FF8" w:rsidRPr="00FC023F" w:rsidRDefault="00FD4FF8" w:rsidP="00F4392C">
            <w:pPr>
              <w:rPr>
                <w:sz w:val="16"/>
                <w:szCs w:val="16"/>
              </w:rPr>
            </w:pPr>
          </w:p>
        </w:tc>
      </w:tr>
      <w:tr w:rsidR="00FD4FF8" w:rsidRPr="00EC3B71" w14:paraId="5164C2A3" w14:textId="77777777" w:rsidTr="00F4392C">
        <w:trPr>
          <w:trHeight w:val="206"/>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51E1F7D" w14:textId="77777777" w:rsidR="00FD4FF8" w:rsidRPr="00FC023F" w:rsidRDefault="00FD4FF8" w:rsidP="00F4392C">
            <w:pPr>
              <w:jc w:val="center"/>
              <w:rPr>
                <w:sz w:val="16"/>
                <w:szCs w:val="16"/>
              </w:rPr>
            </w:pPr>
            <w:r w:rsidRPr="00FC023F">
              <w:rPr>
                <w:sz w:val="16"/>
                <w:szCs w:val="16"/>
              </w:rPr>
              <w:t>4.2.</w:t>
            </w:r>
          </w:p>
        </w:tc>
        <w:tc>
          <w:tcPr>
            <w:tcW w:w="2429" w:type="pct"/>
            <w:tcBorders>
              <w:top w:val="single" w:sz="4" w:space="0" w:color="auto"/>
              <w:left w:val="nil"/>
              <w:bottom w:val="single" w:sz="4" w:space="0" w:color="auto"/>
              <w:right w:val="single" w:sz="4" w:space="0" w:color="auto"/>
            </w:tcBorders>
            <w:shd w:val="clear" w:color="000000" w:fill="FFFFFF"/>
            <w:hideMark/>
          </w:tcPr>
          <w:p w14:paraId="5FAAE12A" w14:textId="77777777" w:rsidR="00FD4FF8" w:rsidRPr="00F20275" w:rsidRDefault="00FD4FF8" w:rsidP="00F4392C">
            <w:pPr>
              <w:jc w:val="both"/>
              <w:rPr>
                <w:sz w:val="16"/>
                <w:szCs w:val="16"/>
              </w:rPr>
            </w:pPr>
            <w:r w:rsidRPr="00F20275">
              <w:rPr>
                <w:sz w:val="16"/>
                <w:szCs w:val="16"/>
              </w:rPr>
              <w:t>мероприятия по уничтожению надписей и объявлений с пропагандой продажи синтетического наркотика (соли-миксы)</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98CF188" w14:textId="77777777" w:rsidR="00FD4FF8" w:rsidRPr="00350287" w:rsidRDefault="00FD4FF8" w:rsidP="00F4392C">
            <w:pPr>
              <w:jc w:val="center"/>
              <w:rPr>
                <w:i/>
                <w:sz w:val="16"/>
                <w:szCs w:val="16"/>
              </w:rPr>
            </w:pPr>
            <w:r w:rsidRPr="00350287">
              <w:rPr>
                <w:i/>
                <w:sz w:val="16"/>
                <w:szCs w:val="16"/>
              </w:rPr>
              <w:t>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F1AD01C" w14:textId="77777777" w:rsidR="00FD4FF8" w:rsidRPr="00350287" w:rsidRDefault="00FD4FF8" w:rsidP="00F4392C">
            <w:pPr>
              <w:jc w:val="center"/>
              <w:rPr>
                <w:i/>
                <w:sz w:val="16"/>
                <w:szCs w:val="16"/>
              </w:rPr>
            </w:pPr>
            <w:r w:rsidRPr="00350287">
              <w:rPr>
                <w:i/>
                <w:sz w:val="16"/>
                <w:szCs w:val="16"/>
              </w:rPr>
              <w:t>400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2AEBCFA" w14:textId="77777777" w:rsidR="00FD4FF8" w:rsidRPr="00350287" w:rsidRDefault="00FD4FF8" w:rsidP="00F4392C">
            <w:pPr>
              <w:jc w:val="center"/>
              <w:rPr>
                <w:i/>
                <w:sz w:val="16"/>
                <w:szCs w:val="16"/>
              </w:rPr>
            </w:pPr>
            <w:r w:rsidRPr="00350287">
              <w:rPr>
                <w:i/>
                <w:sz w:val="16"/>
                <w:szCs w:val="16"/>
              </w:rPr>
              <w:t>400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4B7EF" w14:textId="77777777" w:rsidR="00FD4FF8" w:rsidRPr="00350287" w:rsidRDefault="00FD4FF8" w:rsidP="00F4392C">
            <w:pPr>
              <w:jc w:val="center"/>
              <w:rPr>
                <w:sz w:val="16"/>
                <w:szCs w:val="16"/>
              </w:rPr>
            </w:pPr>
            <w:r>
              <w:rPr>
                <w:sz w:val="16"/>
                <w:szCs w:val="16"/>
              </w:rPr>
              <w:t>х</w:t>
            </w:r>
          </w:p>
        </w:tc>
        <w:tc>
          <w:tcPr>
            <w:tcW w:w="551" w:type="pct"/>
            <w:vMerge/>
            <w:tcBorders>
              <w:left w:val="single" w:sz="4" w:space="0" w:color="auto"/>
              <w:right w:val="single" w:sz="4" w:space="0" w:color="auto"/>
            </w:tcBorders>
            <w:shd w:val="clear" w:color="000000" w:fill="FFFFFF"/>
            <w:vAlign w:val="center"/>
          </w:tcPr>
          <w:p w14:paraId="48612211" w14:textId="77777777" w:rsidR="00FD4FF8" w:rsidRPr="00FC023F" w:rsidRDefault="00FD4FF8" w:rsidP="00F4392C">
            <w:pPr>
              <w:jc w:val="center"/>
              <w:rPr>
                <w:sz w:val="16"/>
                <w:szCs w:val="16"/>
              </w:rPr>
            </w:pPr>
          </w:p>
        </w:tc>
      </w:tr>
      <w:tr w:rsidR="00FD4FF8" w:rsidRPr="00EC3B71" w14:paraId="328251DD" w14:textId="77777777" w:rsidTr="00F4392C">
        <w:trPr>
          <w:trHeight w:val="253"/>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218BC69A"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A4EBE31" w14:textId="77777777" w:rsidR="00FD4FF8" w:rsidRPr="00350287" w:rsidRDefault="00FD4FF8" w:rsidP="00F4392C">
            <w:pPr>
              <w:jc w:val="both"/>
              <w:rPr>
                <w:i/>
                <w:sz w:val="16"/>
                <w:szCs w:val="16"/>
              </w:rPr>
            </w:pPr>
            <w:r w:rsidRPr="00350287">
              <w:rPr>
                <w:i/>
                <w:sz w:val="16"/>
                <w:szCs w:val="16"/>
              </w:rPr>
              <w:t>количество уничтоженных надписей и объявлений с пропагандой продажи синтетического наркотика (соли-миксы)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09E312C7"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7541FE0"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2157CE6F"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0974E0B" w14:textId="77777777" w:rsidR="00FD4FF8" w:rsidRPr="00350287" w:rsidRDefault="00FD4FF8" w:rsidP="00F4392C">
            <w:pPr>
              <w:rPr>
                <w:sz w:val="16"/>
                <w:szCs w:val="16"/>
              </w:rPr>
            </w:pPr>
          </w:p>
        </w:tc>
        <w:tc>
          <w:tcPr>
            <w:tcW w:w="551" w:type="pct"/>
            <w:vMerge/>
            <w:tcBorders>
              <w:left w:val="single" w:sz="4" w:space="0" w:color="auto"/>
              <w:right w:val="single" w:sz="4" w:space="0" w:color="auto"/>
            </w:tcBorders>
            <w:vAlign w:val="center"/>
          </w:tcPr>
          <w:p w14:paraId="0799CE0C" w14:textId="77777777" w:rsidR="00FD4FF8" w:rsidRPr="00FC023F" w:rsidRDefault="00FD4FF8" w:rsidP="00F4392C">
            <w:pPr>
              <w:rPr>
                <w:sz w:val="16"/>
                <w:szCs w:val="16"/>
              </w:rPr>
            </w:pPr>
          </w:p>
        </w:tc>
      </w:tr>
      <w:tr w:rsidR="00FD4FF8" w:rsidRPr="00EC3B71" w14:paraId="6099BCB9" w14:textId="77777777" w:rsidTr="00F4392C">
        <w:trPr>
          <w:trHeight w:val="443"/>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C8B6B45" w14:textId="77777777" w:rsidR="00FD4FF8" w:rsidRPr="00FC023F" w:rsidRDefault="00FD4FF8" w:rsidP="00F4392C">
            <w:pPr>
              <w:jc w:val="center"/>
              <w:rPr>
                <w:sz w:val="16"/>
                <w:szCs w:val="16"/>
              </w:rPr>
            </w:pPr>
            <w:r w:rsidRPr="00FC023F">
              <w:rPr>
                <w:sz w:val="16"/>
                <w:szCs w:val="16"/>
              </w:rPr>
              <w:t>4.3.</w:t>
            </w:r>
          </w:p>
        </w:tc>
        <w:tc>
          <w:tcPr>
            <w:tcW w:w="2429" w:type="pct"/>
            <w:tcBorders>
              <w:top w:val="single" w:sz="4" w:space="0" w:color="auto"/>
              <w:left w:val="nil"/>
              <w:bottom w:val="single" w:sz="4" w:space="0" w:color="auto"/>
              <w:right w:val="single" w:sz="4" w:space="0" w:color="auto"/>
            </w:tcBorders>
            <w:shd w:val="clear" w:color="000000" w:fill="FFFFFF"/>
            <w:hideMark/>
          </w:tcPr>
          <w:p w14:paraId="1B9F03B2" w14:textId="77777777" w:rsidR="00FD4FF8" w:rsidRPr="00F20275" w:rsidRDefault="00FD4FF8" w:rsidP="00F4392C">
            <w:pPr>
              <w:jc w:val="both"/>
              <w:rPr>
                <w:sz w:val="16"/>
                <w:szCs w:val="16"/>
              </w:rPr>
            </w:pPr>
            <w:r w:rsidRPr="00F20275">
              <w:rPr>
                <w:sz w:val="16"/>
                <w:szCs w:val="16"/>
              </w:rPr>
              <w:t>выявление и пресечение функционирования в сети Интернет ресурсов, используемых для пропаганды незаконных потребления и распространения наркотиков</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E5D7E09" w14:textId="77777777" w:rsidR="00FD4FF8" w:rsidRPr="00350287" w:rsidRDefault="00FD4FF8" w:rsidP="00F4392C">
            <w:pPr>
              <w:jc w:val="center"/>
              <w:rPr>
                <w:i/>
                <w:sz w:val="16"/>
                <w:szCs w:val="16"/>
              </w:rPr>
            </w:pPr>
            <w:r w:rsidRPr="00350287">
              <w:rPr>
                <w:i/>
                <w:sz w:val="16"/>
                <w:szCs w:val="16"/>
              </w:rPr>
              <w:t>50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3B8E5DB" w14:textId="77777777" w:rsidR="00FD4FF8" w:rsidRPr="00350287" w:rsidRDefault="00FD4FF8" w:rsidP="00F4392C">
            <w:pPr>
              <w:jc w:val="center"/>
              <w:rPr>
                <w:i/>
                <w:sz w:val="16"/>
                <w:szCs w:val="16"/>
              </w:rPr>
            </w:pPr>
            <w:r w:rsidRPr="00350287">
              <w:rPr>
                <w:i/>
                <w:sz w:val="16"/>
                <w:szCs w:val="16"/>
              </w:rPr>
              <w:t>196</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756BA16" w14:textId="77777777" w:rsidR="00FD4FF8" w:rsidRPr="00350287" w:rsidRDefault="00FD4FF8" w:rsidP="00F4392C">
            <w:pPr>
              <w:jc w:val="center"/>
              <w:rPr>
                <w:i/>
                <w:sz w:val="16"/>
                <w:szCs w:val="16"/>
              </w:rPr>
            </w:pPr>
            <w:r w:rsidRPr="00350287">
              <w:rPr>
                <w:i/>
                <w:sz w:val="16"/>
                <w:szCs w:val="16"/>
              </w:rPr>
              <w:t>146</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D81F6" w14:textId="77777777" w:rsidR="00FD4FF8" w:rsidRPr="00350287" w:rsidRDefault="00FD4FF8" w:rsidP="00F4392C">
            <w:pPr>
              <w:jc w:val="center"/>
              <w:rPr>
                <w:sz w:val="16"/>
                <w:szCs w:val="16"/>
              </w:rPr>
            </w:pPr>
            <w:r w:rsidRPr="00350287">
              <w:rPr>
                <w:sz w:val="16"/>
                <w:szCs w:val="16"/>
              </w:rPr>
              <w:t>392,0</w:t>
            </w:r>
          </w:p>
        </w:tc>
        <w:tc>
          <w:tcPr>
            <w:tcW w:w="551" w:type="pct"/>
            <w:vMerge/>
            <w:tcBorders>
              <w:left w:val="single" w:sz="4" w:space="0" w:color="auto"/>
              <w:right w:val="single" w:sz="4" w:space="0" w:color="auto"/>
            </w:tcBorders>
            <w:shd w:val="clear" w:color="000000" w:fill="FFFFFF"/>
            <w:vAlign w:val="center"/>
          </w:tcPr>
          <w:p w14:paraId="5DDF7509" w14:textId="77777777" w:rsidR="00FD4FF8" w:rsidRPr="00FC023F" w:rsidRDefault="00FD4FF8" w:rsidP="00F4392C">
            <w:pPr>
              <w:jc w:val="center"/>
              <w:rPr>
                <w:sz w:val="16"/>
                <w:szCs w:val="16"/>
              </w:rPr>
            </w:pPr>
          </w:p>
        </w:tc>
      </w:tr>
      <w:tr w:rsidR="00FD4FF8" w:rsidRPr="00EC3B71" w14:paraId="53DBB0FF" w14:textId="77777777" w:rsidTr="00F4392C">
        <w:trPr>
          <w:trHeight w:val="437"/>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04E9F8FA"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1F013449" w14:textId="77777777" w:rsidR="00FD4FF8" w:rsidRPr="00350287" w:rsidRDefault="00FD4FF8" w:rsidP="00F4392C">
            <w:pPr>
              <w:jc w:val="both"/>
              <w:rPr>
                <w:i/>
                <w:sz w:val="16"/>
                <w:szCs w:val="16"/>
              </w:rPr>
            </w:pPr>
            <w:r w:rsidRPr="00350287">
              <w:rPr>
                <w:i/>
                <w:sz w:val="16"/>
                <w:szCs w:val="16"/>
              </w:rPr>
              <w:t>количество выявленных и пресеченных ресурсов сети Интернет, используемых для пропаганды незаконного потребления и распространения наркотиков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0C3FA778" w14:textId="77777777" w:rsidR="00FD4FF8" w:rsidRPr="00350287"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01085CFF" w14:textId="77777777" w:rsidR="00FD4FF8" w:rsidRPr="00350287"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8E4512B" w14:textId="77777777" w:rsidR="00FD4FF8" w:rsidRPr="00350287"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2A0AB0BF" w14:textId="77777777" w:rsidR="00FD4FF8" w:rsidRPr="00350287" w:rsidRDefault="00FD4FF8" w:rsidP="00F4392C">
            <w:pPr>
              <w:rPr>
                <w:sz w:val="16"/>
                <w:szCs w:val="16"/>
              </w:rPr>
            </w:pPr>
          </w:p>
        </w:tc>
        <w:tc>
          <w:tcPr>
            <w:tcW w:w="551" w:type="pct"/>
            <w:vMerge/>
            <w:tcBorders>
              <w:left w:val="single" w:sz="4" w:space="0" w:color="auto"/>
              <w:right w:val="single" w:sz="4" w:space="0" w:color="auto"/>
            </w:tcBorders>
            <w:vAlign w:val="center"/>
          </w:tcPr>
          <w:p w14:paraId="772B5152" w14:textId="77777777" w:rsidR="00FD4FF8" w:rsidRPr="00FC023F" w:rsidRDefault="00FD4FF8" w:rsidP="00F4392C">
            <w:pPr>
              <w:rPr>
                <w:sz w:val="16"/>
                <w:szCs w:val="16"/>
              </w:rPr>
            </w:pPr>
          </w:p>
        </w:tc>
      </w:tr>
      <w:tr w:rsidR="00FD4FF8" w:rsidRPr="00EC3B71" w14:paraId="2295DEA2" w14:textId="77777777" w:rsidTr="00F4392C">
        <w:trPr>
          <w:trHeight w:val="304"/>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E220A5E" w14:textId="77777777" w:rsidR="00FD4FF8" w:rsidRPr="00FC023F" w:rsidRDefault="00FD4FF8" w:rsidP="00F4392C">
            <w:pPr>
              <w:jc w:val="center"/>
              <w:rPr>
                <w:sz w:val="16"/>
                <w:szCs w:val="16"/>
              </w:rPr>
            </w:pPr>
            <w:r w:rsidRPr="00FC023F">
              <w:rPr>
                <w:sz w:val="16"/>
                <w:szCs w:val="16"/>
              </w:rPr>
              <w:t>4.4.</w:t>
            </w:r>
          </w:p>
        </w:tc>
        <w:tc>
          <w:tcPr>
            <w:tcW w:w="2429" w:type="pct"/>
            <w:tcBorders>
              <w:top w:val="single" w:sz="4" w:space="0" w:color="auto"/>
              <w:left w:val="nil"/>
              <w:bottom w:val="single" w:sz="4" w:space="0" w:color="auto"/>
              <w:right w:val="single" w:sz="4" w:space="0" w:color="auto"/>
            </w:tcBorders>
            <w:shd w:val="clear" w:color="000000" w:fill="FFFFFF"/>
            <w:hideMark/>
          </w:tcPr>
          <w:p w14:paraId="6AF488EB" w14:textId="77777777" w:rsidR="00FD4FF8" w:rsidRPr="00F20275" w:rsidRDefault="00FD4FF8" w:rsidP="00F4392C">
            <w:pPr>
              <w:jc w:val="both"/>
              <w:rPr>
                <w:sz w:val="16"/>
                <w:szCs w:val="16"/>
              </w:rPr>
            </w:pPr>
            <w:r w:rsidRPr="00F20275">
              <w:rPr>
                <w:sz w:val="16"/>
                <w:szCs w:val="16"/>
              </w:rPr>
              <w:t>выявление и уничтожение дикорастущих наркосодержащих растений и их незаконных посевов</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235983B" w14:textId="77777777" w:rsidR="00FD4FF8" w:rsidRPr="00350287" w:rsidRDefault="00FD4FF8" w:rsidP="00F4392C">
            <w:pPr>
              <w:jc w:val="center"/>
              <w:rPr>
                <w:i/>
                <w:sz w:val="16"/>
                <w:szCs w:val="16"/>
              </w:rPr>
            </w:pPr>
            <w:r w:rsidRPr="00350287">
              <w:rPr>
                <w:i/>
                <w:sz w:val="16"/>
                <w:szCs w:val="16"/>
              </w:rPr>
              <w:t>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D1DE8D3" w14:textId="77777777" w:rsidR="00FD4FF8" w:rsidRPr="00350287" w:rsidRDefault="00FD4FF8" w:rsidP="00F4392C">
            <w:pPr>
              <w:jc w:val="center"/>
              <w:rPr>
                <w:i/>
                <w:sz w:val="16"/>
                <w:szCs w:val="16"/>
              </w:rPr>
            </w:pPr>
            <w:r w:rsidRPr="00350287">
              <w:rPr>
                <w:i/>
                <w:sz w:val="16"/>
                <w:szCs w:val="16"/>
              </w:rPr>
              <w:t>2501</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F79B4E1" w14:textId="77777777" w:rsidR="00FD4FF8" w:rsidRPr="00350287" w:rsidRDefault="00FD4FF8" w:rsidP="00F4392C">
            <w:pPr>
              <w:jc w:val="center"/>
              <w:rPr>
                <w:i/>
                <w:sz w:val="16"/>
                <w:szCs w:val="16"/>
              </w:rPr>
            </w:pPr>
            <w:r w:rsidRPr="00350287">
              <w:rPr>
                <w:i/>
                <w:sz w:val="16"/>
                <w:szCs w:val="16"/>
              </w:rPr>
              <w:t>2 501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CE77E" w14:textId="77777777" w:rsidR="00FD4FF8" w:rsidRPr="00350287" w:rsidRDefault="00FD4FF8" w:rsidP="00F4392C">
            <w:pPr>
              <w:jc w:val="center"/>
              <w:rPr>
                <w:sz w:val="16"/>
                <w:szCs w:val="16"/>
              </w:rPr>
            </w:pPr>
            <w:r>
              <w:rPr>
                <w:sz w:val="16"/>
                <w:szCs w:val="16"/>
              </w:rPr>
              <w:t>х</w:t>
            </w:r>
          </w:p>
        </w:tc>
        <w:tc>
          <w:tcPr>
            <w:tcW w:w="551" w:type="pct"/>
            <w:vMerge/>
            <w:tcBorders>
              <w:left w:val="single" w:sz="4" w:space="0" w:color="auto"/>
              <w:right w:val="single" w:sz="4" w:space="0" w:color="auto"/>
            </w:tcBorders>
            <w:shd w:val="clear" w:color="000000" w:fill="FFFFFF"/>
            <w:vAlign w:val="center"/>
          </w:tcPr>
          <w:p w14:paraId="3EE998C0" w14:textId="77777777" w:rsidR="00FD4FF8" w:rsidRPr="00FC023F" w:rsidRDefault="00FD4FF8" w:rsidP="00F4392C">
            <w:pPr>
              <w:jc w:val="center"/>
              <w:rPr>
                <w:sz w:val="16"/>
                <w:szCs w:val="16"/>
              </w:rPr>
            </w:pPr>
          </w:p>
        </w:tc>
      </w:tr>
      <w:tr w:rsidR="00FD4FF8" w:rsidRPr="00EC3B71" w14:paraId="4ACA2362" w14:textId="77777777" w:rsidTr="00F4392C">
        <w:trPr>
          <w:trHeight w:val="352"/>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6A8AC15E"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68292F27" w14:textId="77777777" w:rsidR="00FD4FF8" w:rsidRPr="00350287" w:rsidRDefault="00FD4FF8" w:rsidP="00F4392C">
            <w:pPr>
              <w:jc w:val="both"/>
              <w:rPr>
                <w:i/>
                <w:sz w:val="16"/>
                <w:szCs w:val="16"/>
              </w:rPr>
            </w:pPr>
            <w:r w:rsidRPr="00350287">
              <w:rPr>
                <w:i/>
                <w:sz w:val="16"/>
                <w:szCs w:val="16"/>
              </w:rPr>
              <w:t>площадь выявленных и уничтоженных дикорастущих наркосодержащих растений и их незаконных посевов (кв. м.)</w:t>
            </w:r>
          </w:p>
        </w:tc>
        <w:tc>
          <w:tcPr>
            <w:tcW w:w="420" w:type="pct"/>
            <w:vMerge/>
            <w:tcBorders>
              <w:top w:val="single" w:sz="4" w:space="0" w:color="auto"/>
              <w:left w:val="single" w:sz="4" w:space="0" w:color="auto"/>
              <w:bottom w:val="single" w:sz="4" w:space="0" w:color="auto"/>
              <w:right w:val="single" w:sz="4" w:space="0" w:color="auto"/>
            </w:tcBorders>
            <w:vAlign w:val="center"/>
          </w:tcPr>
          <w:p w14:paraId="0F02DC9D" w14:textId="77777777" w:rsidR="00FD4FF8" w:rsidRPr="00FC023F" w:rsidRDefault="00FD4FF8" w:rsidP="00F4392C">
            <w:pPr>
              <w:rPr>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BD626A8" w14:textId="77777777" w:rsidR="00FD4FF8" w:rsidRPr="00FC023F" w:rsidRDefault="00FD4FF8" w:rsidP="00F4392C">
            <w:pPr>
              <w:rPr>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1960100" w14:textId="77777777" w:rsidR="00FD4FF8" w:rsidRPr="00FC023F" w:rsidRDefault="00FD4FF8" w:rsidP="00F4392C">
            <w:pPr>
              <w:rPr>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2B15483" w14:textId="77777777" w:rsidR="00FD4FF8" w:rsidRPr="00FC023F" w:rsidRDefault="00FD4FF8" w:rsidP="00F4392C">
            <w:pPr>
              <w:rPr>
                <w:sz w:val="16"/>
                <w:szCs w:val="16"/>
              </w:rPr>
            </w:pPr>
          </w:p>
        </w:tc>
        <w:tc>
          <w:tcPr>
            <w:tcW w:w="551" w:type="pct"/>
            <w:vMerge/>
            <w:tcBorders>
              <w:left w:val="single" w:sz="4" w:space="0" w:color="auto"/>
              <w:bottom w:val="single" w:sz="4" w:space="0" w:color="auto"/>
              <w:right w:val="single" w:sz="4" w:space="0" w:color="auto"/>
            </w:tcBorders>
            <w:vAlign w:val="center"/>
          </w:tcPr>
          <w:p w14:paraId="7803F490" w14:textId="77777777" w:rsidR="00FD4FF8" w:rsidRPr="00FC023F" w:rsidRDefault="00FD4FF8" w:rsidP="00F4392C">
            <w:pPr>
              <w:rPr>
                <w:sz w:val="16"/>
                <w:szCs w:val="16"/>
              </w:rPr>
            </w:pPr>
          </w:p>
        </w:tc>
      </w:tr>
      <w:tr w:rsidR="00FD4FF8" w:rsidRPr="00EC3B71" w14:paraId="4FC65AF6" w14:textId="77777777" w:rsidTr="00F4392C">
        <w:trPr>
          <w:trHeight w:val="112"/>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47BC562B" w14:textId="77777777" w:rsidR="00FD4FF8" w:rsidRPr="00FC023F" w:rsidRDefault="00FD4FF8" w:rsidP="00F4392C">
            <w:pPr>
              <w:jc w:val="center"/>
              <w:rPr>
                <w:sz w:val="16"/>
                <w:szCs w:val="16"/>
              </w:rPr>
            </w:pPr>
            <w:r w:rsidRPr="00FC023F">
              <w:rPr>
                <w:sz w:val="16"/>
                <w:szCs w:val="16"/>
              </w:rPr>
              <w:t>5.</w:t>
            </w:r>
          </w:p>
        </w:tc>
        <w:tc>
          <w:tcPr>
            <w:tcW w:w="4169" w:type="pct"/>
            <w:gridSpan w:val="5"/>
            <w:tcBorders>
              <w:top w:val="single" w:sz="4" w:space="0" w:color="auto"/>
              <w:left w:val="nil"/>
              <w:bottom w:val="single" w:sz="4" w:space="0" w:color="auto"/>
              <w:right w:val="single" w:sz="4" w:space="0" w:color="auto"/>
            </w:tcBorders>
            <w:shd w:val="clear" w:color="000000" w:fill="FFFFFF"/>
            <w:hideMark/>
          </w:tcPr>
          <w:p w14:paraId="1F429B38" w14:textId="77777777" w:rsidR="00FD4FF8" w:rsidRPr="00FC023F" w:rsidRDefault="00FD4FF8" w:rsidP="00F4392C">
            <w:pPr>
              <w:jc w:val="center"/>
              <w:rPr>
                <w:sz w:val="16"/>
                <w:szCs w:val="16"/>
              </w:rPr>
            </w:pPr>
            <w:r w:rsidRPr="00FC023F">
              <w:rPr>
                <w:sz w:val="16"/>
                <w:szCs w:val="16"/>
              </w:rPr>
              <w:t xml:space="preserve">Основное мероприятие </w:t>
            </w:r>
            <w:r>
              <w:rPr>
                <w:sz w:val="16"/>
                <w:szCs w:val="16"/>
              </w:rPr>
              <w:t>«</w:t>
            </w:r>
            <w:r w:rsidRPr="00FC023F">
              <w:rPr>
                <w:sz w:val="16"/>
                <w:szCs w:val="16"/>
              </w:rPr>
              <w:t>Мероприятия по пропаганде здорового образа жизни среди молодого населения</w:t>
            </w:r>
            <w:r>
              <w:rPr>
                <w:sz w:val="16"/>
                <w:szCs w:val="16"/>
              </w:rPr>
              <w:t>»</w:t>
            </w:r>
          </w:p>
        </w:tc>
        <w:tc>
          <w:tcPr>
            <w:tcW w:w="551" w:type="pct"/>
            <w:vMerge w:val="restart"/>
            <w:tcBorders>
              <w:top w:val="single" w:sz="4" w:space="0" w:color="auto"/>
              <w:left w:val="nil"/>
              <w:right w:val="single" w:sz="4" w:space="0" w:color="auto"/>
            </w:tcBorders>
            <w:shd w:val="clear" w:color="000000" w:fill="FFFFFF"/>
            <w:vAlign w:val="center"/>
          </w:tcPr>
          <w:p w14:paraId="594986E3" w14:textId="77777777" w:rsidR="00FD4FF8" w:rsidRDefault="00FD4FF8" w:rsidP="00F4392C">
            <w:pPr>
              <w:jc w:val="center"/>
              <w:rPr>
                <w:sz w:val="16"/>
                <w:szCs w:val="16"/>
              </w:rPr>
            </w:pPr>
            <w:r>
              <w:rPr>
                <w:sz w:val="16"/>
                <w:szCs w:val="16"/>
              </w:rPr>
              <w:t>100,0</w:t>
            </w:r>
          </w:p>
          <w:p w14:paraId="74C8A09B" w14:textId="77777777" w:rsidR="00FD4FF8" w:rsidRPr="00FC023F" w:rsidRDefault="00FD4FF8" w:rsidP="00F4392C">
            <w:pPr>
              <w:jc w:val="center"/>
              <w:rPr>
                <w:sz w:val="16"/>
                <w:szCs w:val="16"/>
              </w:rPr>
            </w:pPr>
          </w:p>
        </w:tc>
      </w:tr>
      <w:tr w:rsidR="00FD4FF8" w:rsidRPr="00EC3B71" w14:paraId="27F04886" w14:textId="77777777" w:rsidTr="00F4392C">
        <w:trPr>
          <w:trHeight w:val="44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79C6490" w14:textId="77777777" w:rsidR="00FD4FF8" w:rsidRPr="00FC023F" w:rsidRDefault="00FD4FF8" w:rsidP="00F4392C">
            <w:pPr>
              <w:jc w:val="center"/>
              <w:rPr>
                <w:sz w:val="16"/>
                <w:szCs w:val="16"/>
              </w:rPr>
            </w:pPr>
            <w:r w:rsidRPr="00FC023F">
              <w:rPr>
                <w:sz w:val="16"/>
                <w:szCs w:val="16"/>
              </w:rPr>
              <w:t>5.1.</w:t>
            </w:r>
          </w:p>
        </w:tc>
        <w:tc>
          <w:tcPr>
            <w:tcW w:w="2429" w:type="pct"/>
            <w:tcBorders>
              <w:top w:val="single" w:sz="4" w:space="0" w:color="auto"/>
              <w:left w:val="nil"/>
              <w:bottom w:val="single" w:sz="4" w:space="0" w:color="auto"/>
              <w:right w:val="single" w:sz="4" w:space="0" w:color="auto"/>
            </w:tcBorders>
            <w:shd w:val="clear" w:color="000000" w:fill="FFFFFF"/>
            <w:hideMark/>
          </w:tcPr>
          <w:p w14:paraId="15CAAFF2" w14:textId="77777777" w:rsidR="00FD4FF8" w:rsidRPr="00F20275" w:rsidRDefault="00FD4FF8" w:rsidP="00F4392C">
            <w:pPr>
              <w:jc w:val="both"/>
              <w:rPr>
                <w:sz w:val="16"/>
                <w:szCs w:val="16"/>
              </w:rPr>
            </w:pPr>
            <w:r w:rsidRPr="00F20275">
              <w:rPr>
                <w:sz w:val="16"/>
                <w:szCs w:val="16"/>
              </w:rPr>
              <w:t>проведение занятий с учащимися муниципальных образовательных организаций по профилактике наркомании, алкоголизма, табакокурения</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BCCA345" w14:textId="77777777" w:rsidR="00FD4FF8" w:rsidRPr="00224152" w:rsidRDefault="00FD4FF8" w:rsidP="00F4392C">
            <w:pPr>
              <w:jc w:val="center"/>
              <w:rPr>
                <w:i/>
                <w:sz w:val="16"/>
                <w:szCs w:val="16"/>
              </w:rPr>
            </w:pPr>
            <w:r w:rsidRPr="00224152">
              <w:rPr>
                <w:i/>
                <w:sz w:val="16"/>
                <w:szCs w:val="16"/>
              </w:rPr>
              <w:t>7 200</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4A04511" w14:textId="77777777" w:rsidR="00FD4FF8" w:rsidRPr="00224152" w:rsidRDefault="00FD4FF8" w:rsidP="00F4392C">
            <w:pPr>
              <w:jc w:val="center"/>
              <w:rPr>
                <w:i/>
                <w:sz w:val="16"/>
                <w:szCs w:val="16"/>
              </w:rPr>
            </w:pPr>
            <w:r w:rsidRPr="00224152">
              <w:rPr>
                <w:i/>
                <w:sz w:val="16"/>
                <w:szCs w:val="16"/>
              </w:rPr>
              <w:t>9 870</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3865D16" w14:textId="77777777" w:rsidR="00FD4FF8" w:rsidRPr="00224152" w:rsidRDefault="00FD4FF8" w:rsidP="00F4392C">
            <w:pPr>
              <w:jc w:val="center"/>
              <w:rPr>
                <w:i/>
                <w:sz w:val="16"/>
                <w:szCs w:val="16"/>
              </w:rPr>
            </w:pPr>
            <w:r w:rsidRPr="00224152">
              <w:rPr>
                <w:i/>
                <w:sz w:val="16"/>
                <w:szCs w:val="16"/>
              </w:rPr>
              <w:t>2 670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E12DF" w14:textId="77777777" w:rsidR="00FD4FF8" w:rsidRPr="00FC023F" w:rsidRDefault="00FD4FF8" w:rsidP="00F4392C">
            <w:pPr>
              <w:jc w:val="center"/>
              <w:rPr>
                <w:sz w:val="16"/>
                <w:szCs w:val="16"/>
              </w:rPr>
            </w:pPr>
            <w:r>
              <w:rPr>
                <w:sz w:val="16"/>
                <w:szCs w:val="16"/>
              </w:rPr>
              <w:t>137,1</w:t>
            </w:r>
          </w:p>
        </w:tc>
        <w:tc>
          <w:tcPr>
            <w:tcW w:w="551" w:type="pct"/>
            <w:vMerge/>
            <w:tcBorders>
              <w:left w:val="single" w:sz="4" w:space="0" w:color="auto"/>
              <w:right w:val="single" w:sz="4" w:space="0" w:color="auto"/>
            </w:tcBorders>
            <w:shd w:val="clear" w:color="000000" w:fill="FFFFFF"/>
            <w:vAlign w:val="center"/>
          </w:tcPr>
          <w:p w14:paraId="1516D4D9" w14:textId="77777777" w:rsidR="00FD4FF8" w:rsidRPr="00FC023F" w:rsidRDefault="00FD4FF8" w:rsidP="00F4392C">
            <w:pPr>
              <w:jc w:val="center"/>
              <w:rPr>
                <w:sz w:val="16"/>
                <w:szCs w:val="16"/>
              </w:rPr>
            </w:pPr>
          </w:p>
        </w:tc>
      </w:tr>
      <w:tr w:rsidR="00FD4FF8" w:rsidRPr="00EC3B71" w14:paraId="4AA0AB27" w14:textId="77777777" w:rsidTr="00F4392C">
        <w:trPr>
          <w:trHeight w:val="441"/>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481AFF4A"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4EC0A614" w14:textId="77777777" w:rsidR="00FD4FF8" w:rsidRPr="00224152" w:rsidRDefault="00FD4FF8" w:rsidP="00F4392C">
            <w:pPr>
              <w:jc w:val="both"/>
              <w:rPr>
                <w:i/>
                <w:sz w:val="16"/>
                <w:szCs w:val="16"/>
              </w:rPr>
            </w:pPr>
            <w:r w:rsidRPr="00224152">
              <w:rPr>
                <w:i/>
                <w:sz w:val="16"/>
                <w:szCs w:val="16"/>
              </w:rPr>
              <w:t>количество проведенных занятий с учащимися муниципальных образовательных организаций по профилактике наркомании, алкоголизма, табакокурения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4FB03232" w14:textId="77777777" w:rsidR="00FD4FF8" w:rsidRPr="00224152"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35827557" w14:textId="77777777" w:rsidR="00FD4FF8" w:rsidRPr="00224152"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8DC67E4" w14:textId="77777777" w:rsidR="00FD4FF8" w:rsidRPr="00224152"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6A8A7522"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5CBC9B5A" w14:textId="77777777" w:rsidR="00FD4FF8" w:rsidRPr="00FC023F" w:rsidRDefault="00FD4FF8" w:rsidP="00F4392C">
            <w:pPr>
              <w:rPr>
                <w:sz w:val="16"/>
                <w:szCs w:val="16"/>
              </w:rPr>
            </w:pPr>
          </w:p>
        </w:tc>
      </w:tr>
      <w:tr w:rsidR="00FD4FF8" w:rsidRPr="00EC3B71" w14:paraId="1DE0142F" w14:textId="77777777" w:rsidTr="00F4392C">
        <w:trPr>
          <w:trHeight w:val="60"/>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0D2E0BF" w14:textId="77777777" w:rsidR="00FD4FF8" w:rsidRPr="00FC023F" w:rsidRDefault="00FD4FF8" w:rsidP="00F4392C">
            <w:pPr>
              <w:jc w:val="center"/>
              <w:rPr>
                <w:sz w:val="16"/>
                <w:szCs w:val="16"/>
              </w:rPr>
            </w:pPr>
            <w:r w:rsidRPr="00FC023F">
              <w:rPr>
                <w:sz w:val="16"/>
                <w:szCs w:val="16"/>
              </w:rPr>
              <w:t>5.2.</w:t>
            </w:r>
          </w:p>
        </w:tc>
        <w:tc>
          <w:tcPr>
            <w:tcW w:w="2429" w:type="pct"/>
            <w:tcBorders>
              <w:top w:val="single" w:sz="4" w:space="0" w:color="auto"/>
              <w:left w:val="nil"/>
              <w:bottom w:val="single" w:sz="4" w:space="0" w:color="auto"/>
              <w:right w:val="single" w:sz="4" w:space="0" w:color="auto"/>
            </w:tcBorders>
            <w:shd w:val="clear" w:color="000000" w:fill="FFFFFF"/>
            <w:hideMark/>
          </w:tcPr>
          <w:p w14:paraId="0504B03E" w14:textId="77777777" w:rsidR="00FD4FF8" w:rsidRPr="00F20275" w:rsidRDefault="00FD4FF8" w:rsidP="00F4392C">
            <w:pPr>
              <w:jc w:val="both"/>
              <w:rPr>
                <w:sz w:val="16"/>
                <w:szCs w:val="16"/>
              </w:rPr>
            </w:pPr>
            <w:r w:rsidRPr="00F20275">
              <w:rPr>
                <w:sz w:val="16"/>
                <w:szCs w:val="16"/>
              </w:rPr>
              <w:t>проведение тематических радио- и телепередач, подготовка публикаций по проблемам наркомании, токсикомании, алкоголизма и табакокурения среди молодежи</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FE9FE7C" w14:textId="77777777" w:rsidR="00FD4FF8" w:rsidRPr="00224152" w:rsidRDefault="00FD4FF8" w:rsidP="00F4392C">
            <w:pPr>
              <w:jc w:val="center"/>
              <w:rPr>
                <w:i/>
                <w:sz w:val="16"/>
                <w:szCs w:val="16"/>
              </w:rPr>
            </w:pPr>
            <w:r w:rsidRPr="00224152">
              <w:rPr>
                <w:i/>
                <w:sz w:val="16"/>
                <w:szCs w:val="16"/>
              </w:rPr>
              <w:t>25</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ED4AB38" w14:textId="77777777" w:rsidR="00FD4FF8" w:rsidRPr="00224152" w:rsidRDefault="00FD4FF8" w:rsidP="00F4392C">
            <w:pPr>
              <w:jc w:val="center"/>
              <w:rPr>
                <w:i/>
                <w:sz w:val="16"/>
                <w:szCs w:val="16"/>
              </w:rPr>
            </w:pPr>
            <w:r w:rsidRPr="00224152">
              <w:rPr>
                <w:i/>
                <w:sz w:val="16"/>
                <w:szCs w:val="16"/>
              </w:rPr>
              <w:t>26</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FB96AD1" w14:textId="77777777" w:rsidR="00FD4FF8" w:rsidRPr="00224152" w:rsidRDefault="00FD4FF8" w:rsidP="00F4392C">
            <w:pPr>
              <w:jc w:val="center"/>
              <w:rPr>
                <w:i/>
                <w:sz w:val="16"/>
                <w:szCs w:val="16"/>
              </w:rPr>
            </w:pPr>
            <w:r w:rsidRPr="00224152">
              <w:rPr>
                <w:i/>
                <w:sz w:val="16"/>
                <w:szCs w:val="16"/>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3CE49" w14:textId="77777777" w:rsidR="00FD4FF8" w:rsidRPr="00FC023F" w:rsidRDefault="00FD4FF8" w:rsidP="00F4392C">
            <w:pPr>
              <w:jc w:val="center"/>
              <w:rPr>
                <w:sz w:val="16"/>
                <w:szCs w:val="16"/>
              </w:rPr>
            </w:pPr>
            <w:r>
              <w:rPr>
                <w:sz w:val="16"/>
                <w:szCs w:val="16"/>
              </w:rPr>
              <w:t>104,0</w:t>
            </w:r>
          </w:p>
        </w:tc>
        <w:tc>
          <w:tcPr>
            <w:tcW w:w="551" w:type="pct"/>
            <w:vMerge/>
            <w:tcBorders>
              <w:left w:val="single" w:sz="4" w:space="0" w:color="auto"/>
              <w:right w:val="single" w:sz="4" w:space="0" w:color="auto"/>
            </w:tcBorders>
            <w:shd w:val="clear" w:color="000000" w:fill="FFFFFF"/>
            <w:vAlign w:val="center"/>
          </w:tcPr>
          <w:p w14:paraId="3F4D91D3" w14:textId="77777777" w:rsidR="00FD4FF8" w:rsidRPr="00FC023F" w:rsidRDefault="00FD4FF8" w:rsidP="00F4392C">
            <w:pPr>
              <w:jc w:val="center"/>
              <w:rPr>
                <w:sz w:val="16"/>
                <w:szCs w:val="16"/>
              </w:rPr>
            </w:pPr>
          </w:p>
        </w:tc>
      </w:tr>
      <w:tr w:rsidR="00FD4FF8" w:rsidRPr="00EC3B71" w14:paraId="14E5B743" w14:textId="77777777" w:rsidTr="00F4392C">
        <w:trPr>
          <w:trHeight w:val="6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38732252"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33F87610" w14:textId="77777777" w:rsidR="00FD4FF8" w:rsidRPr="00224152" w:rsidRDefault="00FD4FF8" w:rsidP="00F4392C">
            <w:pPr>
              <w:jc w:val="both"/>
              <w:rPr>
                <w:i/>
                <w:sz w:val="16"/>
                <w:szCs w:val="16"/>
              </w:rPr>
            </w:pPr>
            <w:r w:rsidRPr="00224152">
              <w:rPr>
                <w:i/>
                <w:sz w:val="16"/>
                <w:szCs w:val="16"/>
              </w:rPr>
              <w:t>количество тематических радио- и телепередач, публикаций по проблемам наркомании, токсикомании, алкоголизма и табакокурения среди молодежи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5DD60838" w14:textId="77777777" w:rsidR="00FD4FF8" w:rsidRPr="00224152"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77064653" w14:textId="77777777" w:rsidR="00FD4FF8" w:rsidRPr="00224152"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46C4D344" w14:textId="77777777" w:rsidR="00FD4FF8" w:rsidRPr="00224152"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07E9ADF3"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2AC2F961" w14:textId="77777777" w:rsidR="00FD4FF8" w:rsidRPr="00FC023F" w:rsidRDefault="00FD4FF8" w:rsidP="00F4392C">
            <w:pPr>
              <w:rPr>
                <w:sz w:val="16"/>
                <w:szCs w:val="16"/>
              </w:rPr>
            </w:pPr>
          </w:p>
        </w:tc>
      </w:tr>
      <w:tr w:rsidR="00FD4FF8" w:rsidRPr="00EC3B71" w14:paraId="5CEB5D8D" w14:textId="77777777" w:rsidTr="00F4392C">
        <w:trPr>
          <w:trHeight w:val="138"/>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BB44195" w14:textId="77777777" w:rsidR="00FD4FF8" w:rsidRPr="00FC023F" w:rsidRDefault="00FD4FF8" w:rsidP="00F4392C">
            <w:pPr>
              <w:jc w:val="center"/>
              <w:rPr>
                <w:sz w:val="16"/>
                <w:szCs w:val="16"/>
              </w:rPr>
            </w:pPr>
            <w:r w:rsidRPr="00FC023F">
              <w:rPr>
                <w:sz w:val="16"/>
                <w:szCs w:val="16"/>
              </w:rPr>
              <w:t>5.3.</w:t>
            </w:r>
          </w:p>
        </w:tc>
        <w:tc>
          <w:tcPr>
            <w:tcW w:w="2429" w:type="pct"/>
            <w:tcBorders>
              <w:top w:val="single" w:sz="4" w:space="0" w:color="auto"/>
              <w:left w:val="nil"/>
              <w:bottom w:val="single" w:sz="4" w:space="0" w:color="auto"/>
              <w:right w:val="single" w:sz="4" w:space="0" w:color="auto"/>
            </w:tcBorders>
            <w:shd w:val="clear" w:color="000000" w:fill="FFFFFF"/>
            <w:hideMark/>
          </w:tcPr>
          <w:p w14:paraId="5D44CC77" w14:textId="77777777" w:rsidR="00FD4FF8" w:rsidRPr="00F20275" w:rsidRDefault="00FD4FF8" w:rsidP="00F4392C">
            <w:pPr>
              <w:jc w:val="both"/>
              <w:rPr>
                <w:sz w:val="16"/>
                <w:szCs w:val="16"/>
              </w:rPr>
            </w:pPr>
            <w:r w:rsidRPr="00F20275">
              <w:rPr>
                <w:sz w:val="16"/>
                <w:szCs w:val="16"/>
              </w:rPr>
              <w:t xml:space="preserve">проведение мероприятий, направленных на пропаганду здорового образа жизни среди подростков и молодежи </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364DB2E" w14:textId="77777777" w:rsidR="00FD4FF8" w:rsidRPr="00224152" w:rsidRDefault="00FD4FF8" w:rsidP="00F4392C">
            <w:pPr>
              <w:jc w:val="center"/>
              <w:rPr>
                <w:i/>
                <w:sz w:val="16"/>
                <w:szCs w:val="16"/>
              </w:rPr>
            </w:pPr>
            <w:r w:rsidRPr="00224152">
              <w:rPr>
                <w:i/>
                <w:sz w:val="16"/>
                <w:szCs w:val="16"/>
              </w:rPr>
              <w:t>7</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F394768" w14:textId="77777777" w:rsidR="00FD4FF8" w:rsidRPr="00224152" w:rsidRDefault="00FD4FF8" w:rsidP="00F4392C">
            <w:pPr>
              <w:jc w:val="center"/>
              <w:rPr>
                <w:i/>
                <w:sz w:val="16"/>
                <w:szCs w:val="16"/>
              </w:rPr>
            </w:pPr>
            <w:r w:rsidRPr="00224152">
              <w:rPr>
                <w:i/>
                <w:sz w:val="16"/>
                <w:szCs w:val="16"/>
              </w:rPr>
              <w:t>18</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753681" w14:textId="77777777" w:rsidR="00FD4FF8" w:rsidRPr="00224152" w:rsidRDefault="00FD4FF8" w:rsidP="00F4392C">
            <w:pPr>
              <w:jc w:val="center"/>
              <w:rPr>
                <w:i/>
                <w:sz w:val="16"/>
                <w:szCs w:val="16"/>
              </w:rPr>
            </w:pPr>
            <w:r w:rsidRPr="00224152">
              <w:rPr>
                <w:i/>
                <w:sz w:val="16"/>
                <w:szCs w:val="16"/>
              </w:rPr>
              <w:t>11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89E8D" w14:textId="77777777" w:rsidR="00FD4FF8" w:rsidRPr="00FC023F" w:rsidRDefault="00FD4FF8" w:rsidP="00F4392C">
            <w:pPr>
              <w:jc w:val="center"/>
              <w:rPr>
                <w:sz w:val="16"/>
                <w:szCs w:val="16"/>
              </w:rPr>
            </w:pPr>
            <w:r>
              <w:rPr>
                <w:sz w:val="16"/>
                <w:szCs w:val="16"/>
              </w:rPr>
              <w:t>257,1</w:t>
            </w:r>
          </w:p>
        </w:tc>
        <w:tc>
          <w:tcPr>
            <w:tcW w:w="551" w:type="pct"/>
            <w:vMerge/>
            <w:tcBorders>
              <w:left w:val="single" w:sz="4" w:space="0" w:color="auto"/>
              <w:right w:val="single" w:sz="4" w:space="0" w:color="auto"/>
            </w:tcBorders>
            <w:shd w:val="clear" w:color="000000" w:fill="FFFFFF"/>
            <w:vAlign w:val="center"/>
          </w:tcPr>
          <w:p w14:paraId="4FA736BA" w14:textId="77777777" w:rsidR="00FD4FF8" w:rsidRPr="00FC023F" w:rsidRDefault="00FD4FF8" w:rsidP="00F4392C">
            <w:pPr>
              <w:jc w:val="center"/>
              <w:rPr>
                <w:sz w:val="16"/>
                <w:szCs w:val="16"/>
              </w:rPr>
            </w:pPr>
          </w:p>
        </w:tc>
      </w:tr>
      <w:tr w:rsidR="00FD4FF8" w:rsidRPr="00EC3B71" w14:paraId="5812D0D3" w14:textId="77777777" w:rsidTr="00F4392C">
        <w:trPr>
          <w:trHeight w:val="313"/>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4C70DE36"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21099E5A" w14:textId="77777777" w:rsidR="00FD4FF8" w:rsidRPr="00224152" w:rsidRDefault="00FD4FF8" w:rsidP="00F4392C">
            <w:pPr>
              <w:jc w:val="both"/>
              <w:rPr>
                <w:i/>
                <w:sz w:val="16"/>
                <w:szCs w:val="16"/>
              </w:rPr>
            </w:pPr>
            <w:r w:rsidRPr="00224152">
              <w:rPr>
                <w:i/>
                <w:sz w:val="16"/>
                <w:szCs w:val="16"/>
              </w:rPr>
              <w:t>количество мероприятий, направленных на пропаганду здорового образа жизни среди подростков и молодежи (ед.)</w:t>
            </w:r>
          </w:p>
        </w:tc>
        <w:tc>
          <w:tcPr>
            <w:tcW w:w="420" w:type="pct"/>
            <w:vMerge/>
            <w:tcBorders>
              <w:top w:val="single" w:sz="4" w:space="0" w:color="auto"/>
              <w:left w:val="single" w:sz="4" w:space="0" w:color="auto"/>
              <w:bottom w:val="single" w:sz="4" w:space="0" w:color="auto"/>
              <w:right w:val="single" w:sz="4" w:space="0" w:color="auto"/>
            </w:tcBorders>
            <w:vAlign w:val="center"/>
          </w:tcPr>
          <w:p w14:paraId="090CA948" w14:textId="77777777" w:rsidR="00FD4FF8" w:rsidRPr="00224152"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45C6E6AE" w14:textId="77777777" w:rsidR="00FD4FF8" w:rsidRPr="00224152"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7A8C6B89" w14:textId="77777777" w:rsidR="00FD4FF8" w:rsidRPr="00224152"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8066E29"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29BD23CA" w14:textId="77777777" w:rsidR="00FD4FF8" w:rsidRPr="00FC023F" w:rsidRDefault="00FD4FF8" w:rsidP="00F4392C">
            <w:pPr>
              <w:rPr>
                <w:sz w:val="16"/>
                <w:szCs w:val="16"/>
              </w:rPr>
            </w:pPr>
          </w:p>
        </w:tc>
      </w:tr>
      <w:tr w:rsidR="00FD4FF8" w:rsidRPr="00EC3B71" w14:paraId="19E3A87C" w14:textId="77777777" w:rsidTr="00F4392C">
        <w:trPr>
          <w:trHeight w:val="517"/>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4E223B0" w14:textId="77777777" w:rsidR="00FD4FF8" w:rsidRPr="00FC023F" w:rsidRDefault="00FD4FF8" w:rsidP="00F4392C">
            <w:pPr>
              <w:jc w:val="center"/>
              <w:rPr>
                <w:sz w:val="16"/>
                <w:szCs w:val="16"/>
              </w:rPr>
            </w:pPr>
            <w:r w:rsidRPr="00FC023F">
              <w:rPr>
                <w:sz w:val="16"/>
                <w:szCs w:val="16"/>
              </w:rPr>
              <w:t>5.4.</w:t>
            </w:r>
          </w:p>
        </w:tc>
        <w:tc>
          <w:tcPr>
            <w:tcW w:w="2429" w:type="pct"/>
            <w:tcBorders>
              <w:top w:val="single" w:sz="4" w:space="0" w:color="auto"/>
              <w:left w:val="nil"/>
              <w:bottom w:val="single" w:sz="4" w:space="0" w:color="auto"/>
              <w:right w:val="single" w:sz="4" w:space="0" w:color="auto"/>
            </w:tcBorders>
            <w:shd w:val="clear" w:color="000000" w:fill="FFFFFF"/>
            <w:hideMark/>
          </w:tcPr>
          <w:p w14:paraId="52800C80" w14:textId="77777777" w:rsidR="00FD4FF8" w:rsidRPr="00F20275" w:rsidRDefault="00FD4FF8" w:rsidP="00F4392C">
            <w:pPr>
              <w:jc w:val="both"/>
              <w:rPr>
                <w:sz w:val="16"/>
                <w:szCs w:val="16"/>
              </w:rPr>
            </w:pPr>
            <w:r w:rsidRPr="00F20275">
              <w:rPr>
                <w:sz w:val="16"/>
                <w:szCs w:val="16"/>
              </w:rPr>
              <w:t>проведение спортивно-массовых и физкультурно-оздоровительных мероприятий, направленных на профилактику наркомании, ВИЧ-инфекции, алкоголизма и табакокурения среди детей и подростков</w:t>
            </w:r>
            <w:r w:rsidRPr="00F20275">
              <w:rPr>
                <w:sz w:val="16"/>
                <w:szCs w:val="16"/>
              </w:rPr>
              <w:br w:type="page"/>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56C641E" w14:textId="77777777" w:rsidR="00FD4FF8" w:rsidRPr="00224152" w:rsidRDefault="00FD4FF8" w:rsidP="00F4392C">
            <w:pPr>
              <w:jc w:val="center"/>
              <w:rPr>
                <w:i/>
                <w:sz w:val="16"/>
                <w:szCs w:val="16"/>
              </w:rPr>
            </w:pPr>
            <w:r w:rsidRPr="00224152">
              <w:rPr>
                <w:i/>
                <w:sz w:val="16"/>
                <w:szCs w:val="16"/>
              </w:rPr>
              <w:t>6</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A498FA9" w14:textId="77777777" w:rsidR="00FD4FF8" w:rsidRPr="00224152" w:rsidRDefault="00FD4FF8" w:rsidP="00F4392C">
            <w:pPr>
              <w:jc w:val="center"/>
              <w:rPr>
                <w:i/>
                <w:sz w:val="16"/>
                <w:szCs w:val="16"/>
              </w:rPr>
            </w:pPr>
            <w:r w:rsidRPr="00224152">
              <w:rPr>
                <w:i/>
                <w:sz w:val="16"/>
                <w:szCs w:val="16"/>
              </w:rPr>
              <w:t>5</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3195282" w14:textId="77777777" w:rsidR="00FD4FF8" w:rsidRPr="00224152" w:rsidRDefault="00FD4FF8" w:rsidP="00F4392C">
            <w:pPr>
              <w:jc w:val="center"/>
              <w:rPr>
                <w:i/>
                <w:sz w:val="16"/>
                <w:szCs w:val="16"/>
              </w:rPr>
            </w:pPr>
            <w:r w:rsidRPr="00224152">
              <w:rPr>
                <w:i/>
                <w:sz w:val="16"/>
                <w:szCs w:val="16"/>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F38D8" w14:textId="77777777" w:rsidR="00FD4FF8" w:rsidRPr="00FC023F" w:rsidRDefault="00FD4FF8" w:rsidP="00F4392C">
            <w:pPr>
              <w:jc w:val="center"/>
              <w:rPr>
                <w:sz w:val="16"/>
                <w:szCs w:val="16"/>
              </w:rPr>
            </w:pPr>
            <w:r>
              <w:rPr>
                <w:sz w:val="16"/>
                <w:szCs w:val="16"/>
              </w:rPr>
              <w:t>83,3</w:t>
            </w:r>
          </w:p>
        </w:tc>
        <w:tc>
          <w:tcPr>
            <w:tcW w:w="551" w:type="pct"/>
            <w:vMerge/>
            <w:tcBorders>
              <w:left w:val="single" w:sz="4" w:space="0" w:color="auto"/>
              <w:right w:val="single" w:sz="4" w:space="0" w:color="auto"/>
            </w:tcBorders>
            <w:shd w:val="clear" w:color="000000" w:fill="FFFFFF"/>
            <w:vAlign w:val="center"/>
          </w:tcPr>
          <w:p w14:paraId="04B47470" w14:textId="77777777" w:rsidR="00FD4FF8" w:rsidRPr="00FC023F" w:rsidRDefault="00FD4FF8" w:rsidP="00F4392C">
            <w:pPr>
              <w:jc w:val="center"/>
              <w:rPr>
                <w:sz w:val="16"/>
                <w:szCs w:val="16"/>
              </w:rPr>
            </w:pPr>
          </w:p>
        </w:tc>
      </w:tr>
      <w:tr w:rsidR="00FD4FF8" w:rsidRPr="00EC3B71" w14:paraId="1A379266" w14:textId="77777777" w:rsidTr="00F4392C">
        <w:trPr>
          <w:trHeight w:val="539"/>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4DC34E93"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58AA39B6" w14:textId="77777777" w:rsidR="00FD4FF8" w:rsidRPr="00224152" w:rsidRDefault="00FD4FF8" w:rsidP="00F4392C">
            <w:pPr>
              <w:jc w:val="both"/>
              <w:rPr>
                <w:i/>
                <w:sz w:val="16"/>
                <w:szCs w:val="16"/>
              </w:rPr>
            </w:pPr>
            <w:r w:rsidRPr="00224152">
              <w:rPr>
                <w:i/>
                <w:sz w:val="16"/>
                <w:szCs w:val="16"/>
              </w:rPr>
              <w:t>количество проведенных спортивно-массовых и физкультурно-оздоровительных мероприятий, направленных на профилактику наркомании, ВИЧ-инфекции, алкоголизма и табакокурения среди детей и подростков (ед.)</w:t>
            </w:r>
          </w:p>
        </w:tc>
        <w:tc>
          <w:tcPr>
            <w:tcW w:w="420" w:type="pct"/>
            <w:vMerge/>
            <w:tcBorders>
              <w:top w:val="single" w:sz="4" w:space="0" w:color="auto"/>
              <w:left w:val="single" w:sz="4" w:space="0" w:color="auto"/>
              <w:bottom w:val="single" w:sz="4" w:space="0" w:color="auto"/>
              <w:right w:val="single" w:sz="4" w:space="0" w:color="auto"/>
            </w:tcBorders>
            <w:vAlign w:val="center"/>
          </w:tcPr>
          <w:p w14:paraId="1574F2EE" w14:textId="77777777" w:rsidR="00FD4FF8" w:rsidRPr="00224152" w:rsidRDefault="00FD4FF8" w:rsidP="00F4392C">
            <w:pPr>
              <w:rPr>
                <w:i/>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429858F2" w14:textId="77777777" w:rsidR="00FD4FF8" w:rsidRPr="00224152" w:rsidRDefault="00FD4FF8" w:rsidP="00F4392C">
            <w:pPr>
              <w:rPr>
                <w:i/>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69991680" w14:textId="77777777" w:rsidR="00FD4FF8" w:rsidRPr="00224152" w:rsidRDefault="00FD4FF8" w:rsidP="00F4392C">
            <w:pPr>
              <w:rPr>
                <w:i/>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1011D7E" w14:textId="77777777" w:rsidR="00FD4FF8" w:rsidRPr="00FC023F" w:rsidRDefault="00FD4FF8" w:rsidP="00F4392C">
            <w:pPr>
              <w:rPr>
                <w:sz w:val="16"/>
                <w:szCs w:val="16"/>
              </w:rPr>
            </w:pPr>
          </w:p>
        </w:tc>
        <w:tc>
          <w:tcPr>
            <w:tcW w:w="551" w:type="pct"/>
            <w:vMerge/>
            <w:tcBorders>
              <w:left w:val="single" w:sz="4" w:space="0" w:color="auto"/>
              <w:right w:val="single" w:sz="4" w:space="0" w:color="auto"/>
            </w:tcBorders>
            <w:vAlign w:val="center"/>
          </w:tcPr>
          <w:p w14:paraId="12D54152" w14:textId="77777777" w:rsidR="00FD4FF8" w:rsidRPr="00FC023F" w:rsidRDefault="00FD4FF8" w:rsidP="00F4392C">
            <w:pPr>
              <w:rPr>
                <w:sz w:val="16"/>
                <w:szCs w:val="16"/>
              </w:rPr>
            </w:pPr>
          </w:p>
        </w:tc>
      </w:tr>
      <w:tr w:rsidR="00FD4FF8" w:rsidRPr="00EC3B71" w14:paraId="22FC5250" w14:textId="77777777" w:rsidTr="00F4392C">
        <w:trPr>
          <w:trHeight w:val="274"/>
        </w:trPr>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0F821F4" w14:textId="77777777" w:rsidR="00FD4FF8" w:rsidRPr="00FC023F" w:rsidRDefault="00FD4FF8" w:rsidP="00F4392C">
            <w:pPr>
              <w:jc w:val="center"/>
              <w:rPr>
                <w:sz w:val="16"/>
                <w:szCs w:val="16"/>
              </w:rPr>
            </w:pPr>
            <w:r w:rsidRPr="00FC023F">
              <w:rPr>
                <w:sz w:val="16"/>
                <w:szCs w:val="16"/>
              </w:rPr>
              <w:t>5.</w:t>
            </w:r>
            <w:r>
              <w:rPr>
                <w:sz w:val="16"/>
                <w:szCs w:val="16"/>
              </w:rPr>
              <w:t>5</w:t>
            </w:r>
            <w:r w:rsidRPr="00FC023F">
              <w:rPr>
                <w:sz w:val="16"/>
                <w:szCs w:val="16"/>
              </w:rPr>
              <w:t>.</w:t>
            </w:r>
          </w:p>
        </w:tc>
        <w:tc>
          <w:tcPr>
            <w:tcW w:w="2429" w:type="pct"/>
            <w:tcBorders>
              <w:top w:val="single" w:sz="4" w:space="0" w:color="auto"/>
              <w:left w:val="nil"/>
              <w:bottom w:val="single" w:sz="4" w:space="0" w:color="auto"/>
              <w:right w:val="single" w:sz="4" w:space="0" w:color="auto"/>
            </w:tcBorders>
            <w:shd w:val="clear" w:color="000000" w:fill="FFFFFF"/>
            <w:hideMark/>
          </w:tcPr>
          <w:p w14:paraId="2A3B71BF" w14:textId="77777777" w:rsidR="00FD4FF8" w:rsidRPr="00F20275" w:rsidRDefault="00FD4FF8" w:rsidP="00F4392C">
            <w:pPr>
              <w:jc w:val="both"/>
              <w:rPr>
                <w:sz w:val="16"/>
                <w:szCs w:val="16"/>
              </w:rPr>
            </w:pPr>
            <w:r w:rsidRPr="00F20275">
              <w:rPr>
                <w:sz w:val="16"/>
                <w:szCs w:val="16"/>
              </w:rPr>
              <w:t>проведение открытой городской конференции по профилактике наркомании, табакокурения</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58779A3" w14:textId="77777777" w:rsidR="00FD4FF8" w:rsidRPr="00224152" w:rsidRDefault="00FD4FF8" w:rsidP="00F4392C">
            <w:pPr>
              <w:jc w:val="center"/>
              <w:rPr>
                <w:i/>
                <w:sz w:val="16"/>
                <w:szCs w:val="16"/>
              </w:rPr>
            </w:pPr>
            <w:r w:rsidRPr="00224152">
              <w:rPr>
                <w:i/>
                <w:sz w:val="16"/>
                <w:szCs w:val="16"/>
              </w:rPr>
              <w:t>1</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9524677" w14:textId="77777777" w:rsidR="00FD4FF8" w:rsidRPr="00224152" w:rsidRDefault="00FD4FF8" w:rsidP="00F4392C">
            <w:pPr>
              <w:jc w:val="center"/>
              <w:rPr>
                <w:i/>
                <w:sz w:val="16"/>
                <w:szCs w:val="16"/>
              </w:rPr>
            </w:pPr>
            <w:r w:rsidRPr="00224152">
              <w:rPr>
                <w:i/>
                <w:sz w:val="16"/>
                <w:szCs w:val="16"/>
              </w:rPr>
              <w:t>1</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46644C8" w14:textId="77777777" w:rsidR="00FD4FF8" w:rsidRPr="00224152" w:rsidRDefault="00FD4FF8" w:rsidP="00F4392C">
            <w:pPr>
              <w:jc w:val="center"/>
              <w:rPr>
                <w:i/>
                <w:sz w:val="16"/>
                <w:szCs w:val="16"/>
              </w:rPr>
            </w:pPr>
            <w:r>
              <w:rPr>
                <w:i/>
                <w:sz w:val="16"/>
                <w:szCs w:val="16"/>
              </w:rPr>
              <w:t>0</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988BE" w14:textId="77777777" w:rsidR="00FD4FF8" w:rsidRPr="00FC023F" w:rsidRDefault="00FD4FF8" w:rsidP="00F4392C">
            <w:pPr>
              <w:jc w:val="center"/>
              <w:rPr>
                <w:sz w:val="16"/>
                <w:szCs w:val="16"/>
              </w:rPr>
            </w:pPr>
            <w:r>
              <w:rPr>
                <w:sz w:val="16"/>
                <w:szCs w:val="16"/>
              </w:rPr>
              <w:t>100,0</w:t>
            </w:r>
          </w:p>
        </w:tc>
        <w:tc>
          <w:tcPr>
            <w:tcW w:w="551" w:type="pct"/>
            <w:vMerge/>
            <w:tcBorders>
              <w:left w:val="single" w:sz="4" w:space="0" w:color="auto"/>
              <w:right w:val="single" w:sz="4" w:space="0" w:color="auto"/>
            </w:tcBorders>
            <w:shd w:val="clear" w:color="000000" w:fill="FFFFFF"/>
            <w:vAlign w:val="center"/>
          </w:tcPr>
          <w:p w14:paraId="65AFC3ED" w14:textId="77777777" w:rsidR="00FD4FF8" w:rsidRPr="00FC023F" w:rsidRDefault="00FD4FF8" w:rsidP="00F4392C">
            <w:pPr>
              <w:jc w:val="center"/>
              <w:rPr>
                <w:sz w:val="16"/>
                <w:szCs w:val="16"/>
              </w:rPr>
            </w:pPr>
          </w:p>
        </w:tc>
      </w:tr>
      <w:tr w:rsidR="00FD4FF8" w:rsidRPr="00EC3B71" w14:paraId="044EC051" w14:textId="77777777" w:rsidTr="00F4392C">
        <w:trPr>
          <w:trHeight w:val="321"/>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44EE7A2A" w14:textId="77777777" w:rsidR="00FD4FF8" w:rsidRPr="00FC023F" w:rsidRDefault="00FD4FF8" w:rsidP="00F4392C">
            <w:pPr>
              <w:rPr>
                <w:sz w:val="16"/>
                <w:szCs w:val="16"/>
              </w:rPr>
            </w:pPr>
          </w:p>
        </w:tc>
        <w:tc>
          <w:tcPr>
            <w:tcW w:w="2429" w:type="pct"/>
            <w:tcBorders>
              <w:top w:val="single" w:sz="4" w:space="0" w:color="auto"/>
              <w:left w:val="nil"/>
              <w:bottom w:val="single" w:sz="4" w:space="0" w:color="auto"/>
              <w:right w:val="single" w:sz="4" w:space="0" w:color="auto"/>
            </w:tcBorders>
            <w:shd w:val="clear" w:color="000000" w:fill="FFFFFF"/>
            <w:hideMark/>
          </w:tcPr>
          <w:p w14:paraId="0BD17274" w14:textId="77777777" w:rsidR="00FD4FF8" w:rsidRPr="00F20275" w:rsidRDefault="00FD4FF8" w:rsidP="00F4392C">
            <w:pPr>
              <w:jc w:val="both"/>
              <w:rPr>
                <w:i/>
                <w:sz w:val="16"/>
                <w:szCs w:val="16"/>
              </w:rPr>
            </w:pPr>
            <w:r w:rsidRPr="00F20275">
              <w:rPr>
                <w:i/>
                <w:sz w:val="16"/>
                <w:szCs w:val="16"/>
              </w:rPr>
              <w:t>количество проведенных открытых городских конференций по профилактике наркомании, табакокурения (шт.)</w:t>
            </w:r>
          </w:p>
        </w:tc>
        <w:tc>
          <w:tcPr>
            <w:tcW w:w="420" w:type="pct"/>
            <w:vMerge/>
            <w:tcBorders>
              <w:top w:val="single" w:sz="4" w:space="0" w:color="auto"/>
              <w:left w:val="single" w:sz="4" w:space="0" w:color="auto"/>
              <w:bottom w:val="single" w:sz="4" w:space="0" w:color="auto"/>
              <w:right w:val="single" w:sz="4" w:space="0" w:color="auto"/>
            </w:tcBorders>
            <w:vAlign w:val="center"/>
          </w:tcPr>
          <w:p w14:paraId="7D2093C5" w14:textId="77777777" w:rsidR="00FD4FF8" w:rsidRPr="00FC023F" w:rsidRDefault="00FD4FF8" w:rsidP="00F4392C">
            <w:pPr>
              <w:rPr>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tcPr>
          <w:p w14:paraId="65D1DF48" w14:textId="77777777" w:rsidR="00FD4FF8" w:rsidRPr="00FC023F" w:rsidRDefault="00FD4FF8" w:rsidP="00F4392C">
            <w:pPr>
              <w:rPr>
                <w:sz w:val="16"/>
                <w:szCs w:val="16"/>
              </w:rPr>
            </w:pPr>
          </w:p>
        </w:tc>
        <w:tc>
          <w:tcPr>
            <w:tcW w:w="418" w:type="pct"/>
            <w:vMerge/>
            <w:tcBorders>
              <w:top w:val="single" w:sz="4" w:space="0" w:color="auto"/>
              <w:left w:val="single" w:sz="4" w:space="0" w:color="auto"/>
              <w:bottom w:val="single" w:sz="4" w:space="0" w:color="auto"/>
              <w:right w:val="single" w:sz="4" w:space="0" w:color="auto"/>
            </w:tcBorders>
            <w:vAlign w:val="center"/>
          </w:tcPr>
          <w:p w14:paraId="3F6FAA98" w14:textId="77777777" w:rsidR="00FD4FF8" w:rsidRPr="00FC023F" w:rsidRDefault="00FD4FF8" w:rsidP="00F4392C">
            <w:pPr>
              <w:rPr>
                <w:sz w:val="16"/>
                <w:szCs w:val="16"/>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9F0501A" w14:textId="77777777" w:rsidR="00FD4FF8" w:rsidRPr="00FC023F" w:rsidRDefault="00FD4FF8" w:rsidP="00F4392C">
            <w:pPr>
              <w:rPr>
                <w:sz w:val="16"/>
                <w:szCs w:val="16"/>
              </w:rPr>
            </w:pPr>
          </w:p>
        </w:tc>
        <w:tc>
          <w:tcPr>
            <w:tcW w:w="551" w:type="pct"/>
            <w:vMerge/>
            <w:tcBorders>
              <w:left w:val="single" w:sz="4" w:space="0" w:color="auto"/>
              <w:bottom w:val="single" w:sz="4" w:space="0" w:color="auto"/>
              <w:right w:val="single" w:sz="4" w:space="0" w:color="auto"/>
            </w:tcBorders>
            <w:vAlign w:val="center"/>
          </w:tcPr>
          <w:p w14:paraId="533DC8D7" w14:textId="77777777" w:rsidR="00FD4FF8" w:rsidRPr="00FC023F" w:rsidRDefault="00FD4FF8" w:rsidP="00F4392C">
            <w:pPr>
              <w:rPr>
                <w:sz w:val="16"/>
                <w:szCs w:val="16"/>
              </w:rPr>
            </w:pPr>
          </w:p>
        </w:tc>
      </w:tr>
      <w:tr w:rsidR="00FD4FF8" w:rsidRPr="00EC3B71" w14:paraId="69DB5E96" w14:textId="77777777" w:rsidTr="00F4392C">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14:paraId="5C349F98" w14:textId="77777777" w:rsidR="00FD4FF8" w:rsidRPr="00FC023F" w:rsidRDefault="00FD4FF8" w:rsidP="00F4392C">
            <w:pPr>
              <w:jc w:val="center"/>
              <w:rPr>
                <w:sz w:val="16"/>
                <w:szCs w:val="16"/>
              </w:rPr>
            </w:pPr>
            <w:r w:rsidRPr="00D279BC">
              <w:rPr>
                <w:b/>
                <w:sz w:val="16"/>
                <w:szCs w:val="16"/>
              </w:rPr>
              <w:t>Целевые показатели (индикаторы) конечного результата:</w:t>
            </w:r>
          </w:p>
        </w:tc>
      </w:tr>
      <w:tr w:rsidR="00FD4FF8" w:rsidRPr="00EC3B71" w14:paraId="4BCBA9FC" w14:textId="77777777" w:rsidTr="00F4392C">
        <w:trPr>
          <w:trHeight w:val="227"/>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1FC88E90" w14:textId="77777777" w:rsidR="00FD4FF8" w:rsidRPr="00FC023F" w:rsidRDefault="00FD4FF8" w:rsidP="00F4392C">
            <w:pPr>
              <w:jc w:val="center"/>
              <w:rPr>
                <w:sz w:val="16"/>
                <w:szCs w:val="16"/>
              </w:rPr>
            </w:pPr>
            <w:r w:rsidRPr="00FC023F">
              <w:rPr>
                <w:sz w:val="16"/>
                <w:szCs w:val="16"/>
              </w:rPr>
              <w:t>1.</w:t>
            </w:r>
          </w:p>
        </w:tc>
        <w:tc>
          <w:tcPr>
            <w:tcW w:w="2429" w:type="pct"/>
            <w:tcBorders>
              <w:top w:val="single" w:sz="4" w:space="0" w:color="auto"/>
              <w:left w:val="nil"/>
              <w:bottom w:val="single" w:sz="4" w:space="0" w:color="auto"/>
              <w:right w:val="single" w:sz="4" w:space="0" w:color="auto"/>
            </w:tcBorders>
            <w:shd w:val="clear" w:color="000000" w:fill="FFFFFF"/>
            <w:hideMark/>
          </w:tcPr>
          <w:p w14:paraId="6C11FDA1" w14:textId="77777777" w:rsidR="00FD4FF8" w:rsidRPr="00FC023F" w:rsidRDefault="00FD4FF8" w:rsidP="00F4392C">
            <w:pPr>
              <w:jc w:val="both"/>
              <w:rPr>
                <w:sz w:val="16"/>
                <w:szCs w:val="16"/>
              </w:rPr>
            </w:pPr>
            <w:r w:rsidRPr="00FC023F">
              <w:rPr>
                <w:sz w:val="16"/>
                <w:szCs w:val="16"/>
              </w:rPr>
              <w:t xml:space="preserve">Снижение числа совершённых преступлений на территории МО </w:t>
            </w:r>
            <w:r>
              <w:rPr>
                <w:sz w:val="16"/>
                <w:szCs w:val="16"/>
              </w:rPr>
              <w:t>«</w:t>
            </w:r>
            <w:r w:rsidRPr="00FC023F">
              <w:rPr>
                <w:sz w:val="16"/>
                <w:szCs w:val="16"/>
              </w:rPr>
              <w:t>город Оренбург</w:t>
            </w:r>
            <w:r>
              <w:rPr>
                <w:sz w:val="16"/>
                <w:szCs w:val="16"/>
              </w:rPr>
              <w:t>»</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093C0918" w14:textId="77777777" w:rsidR="00FD4FF8" w:rsidRPr="0076132F" w:rsidRDefault="00FD4FF8" w:rsidP="00F4392C">
            <w:pPr>
              <w:jc w:val="center"/>
              <w:rPr>
                <w:sz w:val="16"/>
                <w:szCs w:val="16"/>
              </w:rPr>
            </w:pPr>
            <w:r w:rsidRPr="0076132F">
              <w:rPr>
                <w:sz w:val="16"/>
                <w:szCs w:val="16"/>
              </w:rPr>
              <w:t>98,0</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5F359E15" w14:textId="77777777" w:rsidR="00FD4FF8" w:rsidRPr="0076132F" w:rsidRDefault="00FD4FF8" w:rsidP="00F4392C">
            <w:pPr>
              <w:jc w:val="center"/>
              <w:rPr>
                <w:sz w:val="16"/>
                <w:szCs w:val="16"/>
              </w:rPr>
            </w:pPr>
            <w:r w:rsidRPr="0076132F">
              <w:rPr>
                <w:sz w:val="16"/>
                <w:szCs w:val="16"/>
              </w:rPr>
              <w:t>96,2</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26FE6698" w14:textId="77777777" w:rsidR="00FD4FF8" w:rsidRPr="0076132F" w:rsidRDefault="00FD4FF8" w:rsidP="00F4392C">
            <w:pPr>
              <w:jc w:val="center"/>
              <w:rPr>
                <w:sz w:val="16"/>
                <w:szCs w:val="16"/>
              </w:rPr>
            </w:pPr>
            <w:r w:rsidRPr="0076132F">
              <w:rPr>
                <w:sz w:val="16"/>
                <w:szCs w:val="16"/>
              </w:rPr>
              <w:t>-1,8</w:t>
            </w:r>
          </w:p>
        </w:tc>
        <w:tc>
          <w:tcPr>
            <w:tcW w:w="556" w:type="pct"/>
            <w:tcBorders>
              <w:top w:val="single" w:sz="4" w:space="0" w:color="auto"/>
              <w:left w:val="nil"/>
              <w:bottom w:val="single" w:sz="4" w:space="0" w:color="auto"/>
              <w:right w:val="single" w:sz="4" w:space="0" w:color="auto"/>
            </w:tcBorders>
            <w:shd w:val="clear" w:color="000000" w:fill="FFFFFF"/>
            <w:noWrap/>
            <w:vAlign w:val="center"/>
          </w:tcPr>
          <w:p w14:paraId="08B29C54" w14:textId="77777777" w:rsidR="00FD4FF8" w:rsidRPr="0076132F" w:rsidRDefault="00FD4FF8" w:rsidP="00F4392C">
            <w:pPr>
              <w:jc w:val="center"/>
              <w:rPr>
                <w:sz w:val="16"/>
                <w:szCs w:val="16"/>
              </w:rPr>
            </w:pPr>
            <w:r w:rsidRPr="0076132F">
              <w:rPr>
                <w:sz w:val="16"/>
                <w:szCs w:val="16"/>
              </w:rPr>
              <w:t>101,9%</w:t>
            </w:r>
          </w:p>
        </w:tc>
        <w:tc>
          <w:tcPr>
            <w:tcW w:w="551" w:type="pct"/>
            <w:vMerge w:val="restart"/>
            <w:tcBorders>
              <w:top w:val="single" w:sz="4" w:space="0" w:color="auto"/>
              <w:left w:val="nil"/>
              <w:right w:val="single" w:sz="4" w:space="0" w:color="auto"/>
            </w:tcBorders>
            <w:shd w:val="clear" w:color="000000" w:fill="FFFFFF"/>
            <w:vAlign w:val="center"/>
          </w:tcPr>
          <w:p w14:paraId="47240474" w14:textId="77777777" w:rsidR="00FD4FF8" w:rsidRPr="00FC023F" w:rsidRDefault="00FD4FF8" w:rsidP="00F4392C">
            <w:pPr>
              <w:jc w:val="center"/>
              <w:rPr>
                <w:sz w:val="16"/>
                <w:szCs w:val="16"/>
              </w:rPr>
            </w:pPr>
            <w:r>
              <w:rPr>
                <w:sz w:val="16"/>
                <w:szCs w:val="16"/>
              </w:rPr>
              <w:t>44,7</w:t>
            </w:r>
          </w:p>
        </w:tc>
      </w:tr>
      <w:tr w:rsidR="00FD4FF8" w:rsidRPr="00EC3B71" w14:paraId="6BDB6973" w14:textId="77777777" w:rsidTr="00F4392C">
        <w:trPr>
          <w:trHeight w:val="276"/>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5F450C33" w14:textId="77777777" w:rsidR="00FD4FF8" w:rsidRPr="00FC023F" w:rsidRDefault="00FD4FF8" w:rsidP="00F4392C">
            <w:pPr>
              <w:jc w:val="center"/>
              <w:rPr>
                <w:sz w:val="16"/>
                <w:szCs w:val="16"/>
              </w:rPr>
            </w:pPr>
            <w:r w:rsidRPr="00FC023F">
              <w:rPr>
                <w:sz w:val="16"/>
                <w:szCs w:val="16"/>
              </w:rPr>
              <w:t>2.</w:t>
            </w:r>
          </w:p>
        </w:tc>
        <w:tc>
          <w:tcPr>
            <w:tcW w:w="2429" w:type="pct"/>
            <w:tcBorders>
              <w:top w:val="single" w:sz="4" w:space="0" w:color="auto"/>
              <w:left w:val="nil"/>
              <w:bottom w:val="single" w:sz="4" w:space="0" w:color="auto"/>
              <w:right w:val="single" w:sz="4" w:space="0" w:color="auto"/>
            </w:tcBorders>
            <w:shd w:val="clear" w:color="000000" w:fill="FFFFFF"/>
            <w:hideMark/>
          </w:tcPr>
          <w:p w14:paraId="76F1F0B1" w14:textId="77777777" w:rsidR="00FD4FF8" w:rsidRPr="00FC023F" w:rsidRDefault="00FD4FF8" w:rsidP="00F4392C">
            <w:pPr>
              <w:jc w:val="both"/>
              <w:rPr>
                <w:sz w:val="16"/>
                <w:szCs w:val="16"/>
              </w:rPr>
            </w:pPr>
            <w:r w:rsidRPr="00FC023F">
              <w:rPr>
                <w:sz w:val="16"/>
                <w:szCs w:val="16"/>
              </w:rPr>
              <w:t xml:space="preserve">Сокращение числа несовершеннолетних преступников на территории МО </w:t>
            </w:r>
            <w:r>
              <w:rPr>
                <w:sz w:val="16"/>
                <w:szCs w:val="16"/>
              </w:rPr>
              <w:t>«</w:t>
            </w:r>
            <w:r w:rsidRPr="00FC023F">
              <w:rPr>
                <w:sz w:val="16"/>
                <w:szCs w:val="16"/>
              </w:rPr>
              <w:t>город Оренбург</w:t>
            </w:r>
            <w:r>
              <w:rPr>
                <w:sz w:val="16"/>
                <w:szCs w:val="16"/>
              </w:rPr>
              <w:t>»</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3AABB348" w14:textId="77777777" w:rsidR="00FD4FF8" w:rsidRPr="0076132F" w:rsidRDefault="00FD4FF8" w:rsidP="00F4392C">
            <w:pPr>
              <w:jc w:val="center"/>
              <w:rPr>
                <w:sz w:val="16"/>
                <w:szCs w:val="16"/>
              </w:rPr>
            </w:pPr>
            <w:r w:rsidRPr="0076132F">
              <w:rPr>
                <w:sz w:val="16"/>
                <w:szCs w:val="16"/>
              </w:rPr>
              <w:t>98,0</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6809AA18" w14:textId="77777777" w:rsidR="00FD4FF8" w:rsidRPr="0076132F" w:rsidRDefault="00FD4FF8" w:rsidP="00F4392C">
            <w:pPr>
              <w:jc w:val="center"/>
              <w:rPr>
                <w:sz w:val="16"/>
                <w:szCs w:val="16"/>
              </w:rPr>
            </w:pPr>
            <w:r w:rsidRPr="0076132F">
              <w:rPr>
                <w:sz w:val="16"/>
                <w:szCs w:val="16"/>
              </w:rPr>
              <w:t>75,4</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55CF4BDC" w14:textId="77777777" w:rsidR="00FD4FF8" w:rsidRPr="0076132F" w:rsidRDefault="00FD4FF8" w:rsidP="00F4392C">
            <w:pPr>
              <w:jc w:val="center"/>
              <w:rPr>
                <w:sz w:val="16"/>
                <w:szCs w:val="16"/>
              </w:rPr>
            </w:pPr>
            <w:r w:rsidRPr="0076132F">
              <w:rPr>
                <w:sz w:val="16"/>
                <w:szCs w:val="16"/>
              </w:rPr>
              <w:t>-22,6</w:t>
            </w:r>
          </w:p>
        </w:tc>
        <w:tc>
          <w:tcPr>
            <w:tcW w:w="556" w:type="pct"/>
            <w:tcBorders>
              <w:top w:val="single" w:sz="4" w:space="0" w:color="auto"/>
              <w:left w:val="nil"/>
              <w:bottom w:val="single" w:sz="4" w:space="0" w:color="auto"/>
              <w:right w:val="single" w:sz="4" w:space="0" w:color="auto"/>
            </w:tcBorders>
            <w:shd w:val="clear" w:color="000000" w:fill="FFFFFF"/>
            <w:noWrap/>
            <w:vAlign w:val="center"/>
          </w:tcPr>
          <w:p w14:paraId="0C9E1B67" w14:textId="77777777" w:rsidR="00FD4FF8" w:rsidRPr="0076132F" w:rsidRDefault="00FD4FF8" w:rsidP="00F4392C">
            <w:pPr>
              <w:jc w:val="center"/>
              <w:rPr>
                <w:sz w:val="16"/>
                <w:szCs w:val="16"/>
              </w:rPr>
            </w:pPr>
            <w:r w:rsidRPr="0076132F">
              <w:rPr>
                <w:sz w:val="16"/>
                <w:szCs w:val="16"/>
              </w:rPr>
              <w:t>129,9%</w:t>
            </w:r>
          </w:p>
        </w:tc>
        <w:tc>
          <w:tcPr>
            <w:tcW w:w="551" w:type="pct"/>
            <w:vMerge/>
            <w:tcBorders>
              <w:left w:val="nil"/>
              <w:right w:val="single" w:sz="4" w:space="0" w:color="auto"/>
            </w:tcBorders>
            <w:shd w:val="clear" w:color="000000" w:fill="FFFFFF"/>
          </w:tcPr>
          <w:p w14:paraId="288E0826" w14:textId="77777777" w:rsidR="00FD4FF8" w:rsidRPr="00FC023F" w:rsidRDefault="00FD4FF8" w:rsidP="00F4392C">
            <w:pPr>
              <w:jc w:val="center"/>
              <w:rPr>
                <w:sz w:val="16"/>
                <w:szCs w:val="16"/>
              </w:rPr>
            </w:pPr>
          </w:p>
        </w:tc>
      </w:tr>
      <w:tr w:rsidR="00FD4FF8" w:rsidRPr="00EC3B71" w14:paraId="2E12B19C" w14:textId="77777777" w:rsidTr="00F4392C">
        <w:trPr>
          <w:trHeight w:val="465"/>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5B696433" w14:textId="77777777" w:rsidR="00FD4FF8" w:rsidRPr="00FC023F" w:rsidRDefault="00FD4FF8" w:rsidP="00F4392C">
            <w:pPr>
              <w:jc w:val="center"/>
              <w:rPr>
                <w:sz w:val="16"/>
                <w:szCs w:val="16"/>
              </w:rPr>
            </w:pPr>
            <w:r w:rsidRPr="00FC023F">
              <w:rPr>
                <w:sz w:val="16"/>
                <w:szCs w:val="16"/>
              </w:rPr>
              <w:t>3.</w:t>
            </w:r>
          </w:p>
        </w:tc>
        <w:tc>
          <w:tcPr>
            <w:tcW w:w="2429" w:type="pct"/>
            <w:tcBorders>
              <w:top w:val="single" w:sz="4" w:space="0" w:color="auto"/>
              <w:left w:val="nil"/>
              <w:bottom w:val="single" w:sz="4" w:space="0" w:color="auto"/>
              <w:right w:val="single" w:sz="4" w:space="0" w:color="auto"/>
            </w:tcBorders>
            <w:shd w:val="clear" w:color="000000" w:fill="FFFFFF"/>
            <w:hideMark/>
          </w:tcPr>
          <w:p w14:paraId="7535E971" w14:textId="77777777" w:rsidR="00FD4FF8" w:rsidRPr="00FC023F" w:rsidRDefault="00FD4FF8" w:rsidP="00F4392C">
            <w:pPr>
              <w:jc w:val="both"/>
              <w:rPr>
                <w:sz w:val="16"/>
                <w:szCs w:val="16"/>
              </w:rPr>
            </w:pPr>
            <w:r w:rsidRPr="00FC023F">
              <w:rPr>
                <w:sz w:val="16"/>
                <w:szCs w:val="16"/>
              </w:rPr>
              <w:t xml:space="preserve">Увеличение численности несовершеннолетних, состоящих на учете в подразделении по делам несовершеннолетних ОВД, охваченных формами занятости, на территории МО </w:t>
            </w:r>
            <w:r>
              <w:rPr>
                <w:sz w:val="16"/>
                <w:szCs w:val="16"/>
              </w:rPr>
              <w:t>«</w:t>
            </w:r>
            <w:r w:rsidRPr="00FC023F">
              <w:rPr>
                <w:sz w:val="16"/>
                <w:szCs w:val="16"/>
              </w:rPr>
              <w:t>город Оренбург</w:t>
            </w:r>
            <w:r>
              <w:rPr>
                <w:sz w:val="16"/>
                <w:szCs w:val="16"/>
              </w:rPr>
              <w:t>»</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304989FD" w14:textId="77777777" w:rsidR="00FD4FF8" w:rsidRPr="0076132F" w:rsidRDefault="00FD4FF8" w:rsidP="00F4392C">
            <w:pPr>
              <w:jc w:val="center"/>
              <w:rPr>
                <w:sz w:val="16"/>
                <w:szCs w:val="16"/>
              </w:rPr>
            </w:pPr>
            <w:r w:rsidRPr="0076132F">
              <w:rPr>
                <w:sz w:val="16"/>
                <w:szCs w:val="16"/>
              </w:rPr>
              <w:t>105,0</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103F8528" w14:textId="77777777" w:rsidR="00FD4FF8" w:rsidRPr="0076132F" w:rsidRDefault="00FD4FF8" w:rsidP="00F4392C">
            <w:pPr>
              <w:jc w:val="center"/>
              <w:rPr>
                <w:sz w:val="16"/>
                <w:szCs w:val="16"/>
              </w:rPr>
            </w:pPr>
            <w:r w:rsidRPr="0076132F">
              <w:rPr>
                <w:sz w:val="16"/>
                <w:szCs w:val="16"/>
              </w:rPr>
              <w:t>52,0</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6FE405A0" w14:textId="77777777" w:rsidR="00FD4FF8" w:rsidRPr="0076132F" w:rsidRDefault="00FD4FF8" w:rsidP="00F4392C">
            <w:pPr>
              <w:jc w:val="center"/>
              <w:rPr>
                <w:sz w:val="16"/>
                <w:szCs w:val="16"/>
              </w:rPr>
            </w:pPr>
            <w:r w:rsidRPr="0076132F">
              <w:rPr>
                <w:sz w:val="16"/>
                <w:szCs w:val="16"/>
              </w:rPr>
              <w:t>-53,0</w:t>
            </w:r>
          </w:p>
        </w:tc>
        <w:tc>
          <w:tcPr>
            <w:tcW w:w="556" w:type="pct"/>
            <w:tcBorders>
              <w:top w:val="single" w:sz="4" w:space="0" w:color="auto"/>
              <w:left w:val="nil"/>
              <w:bottom w:val="single" w:sz="4" w:space="0" w:color="auto"/>
              <w:right w:val="single" w:sz="4" w:space="0" w:color="auto"/>
            </w:tcBorders>
            <w:shd w:val="clear" w:color="000000" w:fill="FFFFFF"/>
            <w:noWrap/>
            <w:vAlign w:val="center"/>
          </w:tcPr>
          <w:p w14:paraId="19B8D0E0" w14:textId="77777777" w:rsidR="00FD4FF8" w:rsidRPr="0076132F" w:rsidRDefault="00FD4FF8" w:rsidP="00F4392C">
            <w:pPr>
              <w:jc w:val="center"/>
              <w:rPr>
                <w:sz w:val="16"/>
                <w:szCs w:val="16"/>
              </w:rPr>
            </w:pPr>
            <w:r w:rsidRPr="0076132F">
              <w:rPr>
                <w:sz w:val="16"/>
                <w:szCs w:val="16"/>
              </w:rPr>
              <w:t>49,5%</w:t>
            </w:r>
          </w:p>
        </w:tc>
        <w:tc>
          <w:tcPr>
            <w:tcW w:w="551" w:type="pct"/>
            <w:vMerge/>
            <w:tcBorders>
              <w:left w:val="nil"/>
              <w:right w:val="single" w:sz="4" w:space="0" w:color="auto"/>
            </w:tcBorders>
            <w:shd w:val="clear" w:color="000000" w:fill="FFFFFF"/>
          </w:tcPr>
          <w:p w14:paraId="6231DDB1" w14:textId="77777777" w:rsidR="00FD4FF8" w:rsidRPr="00FC023F" w:rsidRDefault="00FD4FF8" w:rsidP="00F4392C">
            <w:pPr>
              <w:jc w:val="center"/>
              <w:rPr>
                <w:sz w:val="16"/>
                <w:szCs w:val="16"/>
              </w:rPr>
            </w:pPr>
          </w:p>
        </w:tc>
      </w:tr>
      <w:tr w:rsidR="00FD4FF8" w:rsidRPr="00EC3B71" w14:paraId="1102F339" w14:textId="77777777" w:rsidTr="00F4392C">
        <w:trPr>
          <w:trHeight w:val="331"/>
        </w:trPr>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1E346D23" w14:textId="77777777" w:rsidR="00FD4FF8" w:rsidRPr="00FC023F" w:rsidRDefault="00FD4FF8" w:rsidP="00F4392C">
            <w:pPr>
              <w:jc w:val="center"/>
              <w:rPr>
                <w:sz w:val="16"/>
                <w:szCs w:val="16"/>
              </w:rPr>
            </w:pPr>
            <w:r w:rsidRPr="00FC023F">
              <w:rPr>
                <w:sz w:val="16"/>
                <w:szCs w:val="16"/>
              </w:rPr>
              <w:t>4.</w:t>
            </w:r>
          </w:p>
        </w:tc>
        <w:tc>
          <w:tcPr>
            <w:tcW w:w="2429" w:type="pct"/>
            <w:tcBorders>
              <w:top w:val="single" w:sz="4" w:space="0" w:color="auto"/>
              <w:left w:val="nil"/>
              <w:bottom w:val="single" w:sz="4" w:space="0" w:color="auto"/>
              <w:right w:val="single" w:sz="4" w:space="0" w:color="auto"/>
            </w:tcBorders>
            <w:shd w:val="clear" w:color="000000" w:fill="FFFFFF"/>
            <w:hideMark/>
          </w:tcPr>
          <w:p w14:paraId="5C4BABC8" w14:textId="77777777" w:rsidR="00FD4FF8" w:rsidRPr="00FC023F" w:rsidRDefault="00FD4FF8" w:rsidP="00F4392C">
            <w:pPr>
              <w:jc w:val="both"/>
              <w:rPr>
                <w:sz w:val="16"/>
                <w:szCs w:val="16"/>
              </w:rPr>
            </w:pPr>
            <w:r w:rsidRPr="00FC023F">
              <w:rPr>
                <w:sz w:val="16"/>
                <w:szCs w:val="16"/>
              </w:rPr>
              <w:t xml:space="preserve">Снижение числа лиц, состоящих на диспансерном учете, среди подростков и молодежи на территории МО </w:t>
            </w:r>
            <w:r>
              <w:rPr>
                <w:sz w:val="16"/>
                <w:szCs w:val="16"/>
              </w:rPr>
              <w:t>«</w:t>
            </w:r>
            <w:r w:rsidRPr="00FC023F">
              <w:rPr>
                <w:sz w:val="16"/>
                <w:szCs w:val="16"/>
              </w:rPr>
              <w:t>город Оренбург</w:t>
            </w:r>
            <w:r>
              <w:rPr>
                <w:sz w:val="16"/>
                <w:szCs w:val="16"/>
              </w:rPr>
              <w:t>»</w:t>
            </w:r>
          </w:p>
        </w:tc>
        <w:tc>
          <w:tcPr>
            <w:tcW w:w="420" w:type="pct"/>
            <w:tcBorders>
              <w:top w:val="single" w:sz="4" w:space="0" w:color="auto"/>
              <w:left w:val="nil"/>
              <w:bottom w:val="single" w:sz="4" w:space="0" w:color="auto"/>
              <w:right w:val="single" w:sz="4" w:space="0" w:color="auto"/>
            </w:tcBorders>
            <w:shd w:val="clear" w:color="000000" w:fill="FFFFFF"/>
            <w:vAlign w:val="center"/>
          </w:tcPr>
          <w:p w14:paraId="5E0A1037" w14:textId="77777777" w:rsidR="00FD4FF8" w:rsidRPr="0076132F" w:rsidRDefault="00FD4FF8" w:rsidP="00F4392C">
            <w:pPr>
              <w:jc w:val="center"/>
              <w:rPr>
                <w:sz w:val="16"/>
                <w:szCs w:val="16"/>
              </w:rPr>
            </w:pPr>
            <w:r w:rsidRPr="0076132F">
              <w:rPr>
                <w:sz w:val="16"/>
                <w:szCs w:val="16"/>
              </w:rPr>
              <w:t>98,0</w:t>
            </w:r>
          </w:p>
        </w:tc>
        <w:tc>
          <w:tcPr>
            <w:tcW w:w="346" w:type="pct"/>
            <w:tcBorders>
              <w:top w:val="single" w:sz="4" w:space="0" w:color="auto"/>
              <w:left w:val="nil"/>
              <w:bottom w:val="single" w:sz="4" w:space="0" w:color="auto"/>
              <w:right w:val="single" w:sz="4" w:space="0" w:color="auto"/>
            </w:tcBorders>
            <w:shd w:val="clear" w:color="000000" w:fill="FFFFFF"/>
            <w:vAlign w:val="center"/>
          </w:tcPr>
          <w:p w14:paraId="431CF1C9" w14:textId="77777777" w:rsidR="00FD4FF8" w:rsidRPr="0076132F" w:rsidRDefault="00FD4FF8" w:rsidP="00F4392C">
            <w:pPr>
              <w:jc w:val="center"/>
              <w:rPr>
                <w:sz w:val="16"/>
                <w:szCs w:val="16"/>
              </w:rPr>
            </w:pPr>
            <w:r w:rsidRPr="0076132F">
              <w:rPr>
                <w:sz w:val="16"/>
                <w:szCs w:val="16"/>
              </w:rPr>
              <w:t>82,3</w:t>
            </w:r>
          </w:p>
        </w:tc>
        <w:tc>
          <w:tcPr>
            <w:tcW w:w="418" w:type="pct"/>
            <w:tcBorders>
              <w:top w:val="single" w:sz="4" w:space="0" w:color="auto"/>
              <w:left w:val="nil"/>
              <w:bottom w:val="single" w:sz="4" w:space="0" w:color="auto"/>
              <w:right w:val="single" w:sz="4" w:space="0" w:color="auto"/>
            </w:tcBorders>
            <w:shd w:val="clear" w:color="000000" w:fill="FFFFFF"/>
            <w:vAlign w:val="center"/>
          </w:tcPr>
          <w:p w14:paraId="487483C3" w14:textId="77777777" w:rsidR="00FD4FF8" w:rsidRPr="0076132F" w:rsidRDefault="00FD4FF8" w:rsidP="00F4392C">
            <w:pPr>
              <w:jc w:val="center"/>
              <w:rPr>
                <w:sz w:val="16"/>
                <w:szCs w:val="16"/>
              </w:rPr>
            </w:pPr>
            <w:r w:rsidRPr="0076132F">
              <w:rPr>
                <w:sz w:val="16"/>
                <w:szCs w:val="16"/>
              </w:rPr>
              <w:t>-15,7</w:t>
            </w:r>
          </w:p>
        </w:tc>
        <w:tc>
          <w:tcPr>
            <w:tcW w:w="556" w:type="pct"/>
            <w:tcBorders>
              <w:top w:val="single" w:sz="4" w:space="0" w:color="auto"/>
              <w:left w:val="nil"/>
              <w:bottom w:val="single" w:sz="4" w:space="0" w:color="auto"/>
              <w:right w:val="single" w:sz="4" w:space="0" w:color="auto"/>
            </w:tcBorders>
            <w:shd w:val="clear" w:color="000000" w:fill="FFFFFF"/>
            <w:noWrap/>
            <w:vAlign w:val="center"/>
          </w:tcPr>
          <w:p w14:paraId="38EF9E37" w14:textId="77777777" w:rsidR="00FD4FF8" w:rsidRPr="0076132F" w:rsidRDefault="00FD4FF8" w:rsidP="00F4392C">
            <w:pPr>
              <w:jc w:val="center"/>
              <w:rPr>
                <w:sz w:val="16"/>
                <w:szCs w:val="16"/>
              </w:rPr>
            </w:pPr>
            <w:r w:rsidRPr="0076132F">
              <w:rPr>
                <w:sz w:val="16"/>
                <w:szCs w:val="16"/>
              </w:rPr>
              <w:t>119,0%</w:t>
            </w:r>
          </w:p>
        </w:tc>
        <w:tc>
          <w:tcPr>
            <w:tcW w:w="551" w:type="pct"/>
            <w:vMerge/>
            <w:tcBorders>
              <w:left w:val="nil"/>
              <w:bottom w:val="single" w:sz="4" w:space="0" w:color="auto"/>
              <w:right w:val="single" w:sz="4" w:space="0" w:color="auto"/>
            </w:tcBorders>
            <w:shd w:val="clear" w:color="000000" w:fill="FFFFFF"/>
          </w:tcPr>
          <w:p w14:paraId="5B957DAB" w14:textId="77777777" w:rsidR="00FD4FF8" w:rsidRPr="00FC023F" w:rsidRDefault="00FD4FF8" w:rsidP="00F4392C">
            <w:pPr>
              <w:jc w:val="center"/>
              <w:rPr>
                <w:sz w:val="16"/>
                <w:szCs w:val="16"/>
              </w:rPr>
            </w:pPr>
          </w:p>
        </w:tc>
      </w:tr>
      <w:tr w:rsidR="00FD4FF8" w:rsidRPr="00EC3B71" w14:paraId="50FDD668" w14:textId="77777777" w:rsidTr="00F4392C">
        <w:trPr>
          <w:trHeight w:val="157"/>
        </w:trPr>
        <w:tc>
          <w:tcPr>
            <w:tcW w:w="270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398CFA" w14:textId="77777777" w:rsidR="00FD4FF8" w:rsidRPr="00F20275" w:rsidRDefault="00FD4FF8" w:rsidP="00F4392C">
            <w:pPr>
              <w:jc w:val="center"/>
              <w:rPr>
                <w:b/>
                <w:bCs/>
                <w:sz w:val="16"/>
                <w:szCs w:val="16"/>
              </w:rPr>
            </w:pPr>
            <w:r w:rsidRPr="00F20275">
              <w:rPr>
                <w:b/>
                <w:bCs/>
                <w:sz w:val="16"/>
                <w:szCs w:val="16"/>
              </w:rPr>
              <w:t>Эффективность реализации программы в целом (%)</w:t>
            </w:r>
          </w:p>
        </w:tc>
        <w:tc>
          <w:tcPr>
            <w:tcW w:w="2291"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E2204B" w14:textId="77777777" w:rsidR="00FD4FF8" w:rsidRPr="00F20275" w:rsidRDefault="00FD4FF8" w:rsidP="00F4392C">
            <w:pPr>
              <w:jc w:val="center"/>
              <w:rPr>
                <w:b/>
                <w:bCs/>
                <w:sz w:val="16"/>
                <w:szCs w:val="16"/>
              </w:rPr>
            </w:pPr>
            <w:r w:rsidRPr="00F20275">
              <w:rPr>
                <w:b/>
                <w:bCs/>
                <w:sz w:val="16"/>
                <w:szCs w:val="16"/>
              </w:rPr>
              <w:t>223,8</w:t>
            </w:r>
          </w:p>
        </w:tc>
      </w:tr>
    </w:tbl>
    <w:p w14:paraId="351722AF" w14:textId="77777777" w:rsidR="00FD4FF8" w:rsidRPr="00CB2C59" w:rsidRDefault="00FD4FF8" w:rsidP="00FD4FF8">
      <w:pPr>
        <w:widowControl w:val="0"/>
        <w:tabs>
          <w:tab w:val="left" w:pos="1134"/>
        </w:tabs>
        <w:ind w:firstLine="708"/>
        <w:jc w:val="both"/>
        <w:rPr>
          <w:color w:val="000000"/>
          <w:sz w:val="16"/>
          <w:szCs w:val="16"/>
        </w:rPr>
      </w:pPr>
    </w:p>
    <w:p w14:paraId="539A5150" w14:textId="77777777" w:rsidR="00FD4FF8" w:rsidRDefault="00FD4FF8" w:rsidP="00FD4FF8">
      <w:pPr>
        <w:widowControl w:val="0"/>
        <w:tabs>
          <w:tab w:val="left" w:pos="0"/>
          <w:tab w:val="left" w:pos="1985"/>
        </w:tabs>
        <w:ind w:firstLine="708"/>
        <w:jc w:val="both"/>
        <w:rPr>
          <w:color w:val="000000"/>
          <w:sz w:val="28"/>
          <w:szCs w:val="28"/>
        </w:rPr>
      </w:pPr>
      <w:r>
        <w:rPr>
          <w:color w:val="000000"/>
          <w:sz w:val="28"/>
          <w:szCs w:val="28"/>
        </w:rPr>
        <w:t>В ходе изучения данных, отраженных в Отчете о ходе реализации муниципальной программы установлено следующее:</w:t>
      </w:r>
    </w:p>
    <w:p w14:paraId="622E5DAD" w14:textId="77777777" w:rsidR="00FD4FF8" w:rsidRDefault="00FD4FF8" w:rsidP="00FD4FF8">
      <w:pPr>
        <w:pStyle w:val="a5"/>
        <w:widowControl w:val="0"/>
        <w:numPr>
          <w:ilvl w:val="0"/>
          <w:numId w:val="49"/>
        </w:numPr>
        <w:tabs>
          <w:tab w:val="left" w:pos="0"/>
          <w:tab w:val="left" w:pos="1134"/>
          <w:tab w:val="left" w:pos="1985"/>
        </w:tabs>
        <w:ind w:left="0" w:firstLine="709"/>
        <w:jc w:val="both"/>
        <w:rPr>
          <w:sz w:val="28"/>
          <w:szCs w:val="28"/>
        </w:rPr>
      </w:pPr>
      <w:r w:rsidRPr="009D3213">
        <w:rPr>
          <w:color w:val="000000"/>
          <w:sz w:val="28"/>
          <w:szCs w:val="28"/>
        </w:rPr>
        <w:t>не достигнуты плановые значения</w:t>
      </w:r>
      <w:r>
        <w:rPr>
          <w:color w:val="000000"/>
          <w:sz w:val="28"/>
          <w:szCs w:val="28"/>
        </w:rPr>
        <w:t xml:space="preserve"> целевых показателей (индикаторов)</w:t>
      </w:r>
      <w:r w:rsidRPr="00C9267F">
        <w:rPr>
          <w:color w:val="000000"/>
          <w:sz w:val="28"/>
          <w:szCs w:val="28"/>
        </w:rPr>
        <w:t xml:space="preserve">: </w:t>
      </w:r>
      <w:r w:rsidRPr="00C9267F">
        <w:rPr>
          <w:sz w:val="28"/>
          <w:szCs w:val="28"/>
        </w:rPr>
        <w:t>1.</w:t>
      </w:r>
      <w:r>
        <w:rPr>
          <w:sz w:val="28"/>
          <w:szCs w:val="28"/>
        </w:rPr>
        <w:t>3</w:t>
      </w:r>
      <w:r w:rsidRPr="00C9267F">
        <w:rPr>
          <w:sz w:val="28"/>
          <w:szCs w:val="28"/>
        </w:rPr>
        <w:t xml:space="preserve"> </w:t>
      </w:r>
      <w:r>
        <w:rPr>
          <w:sz w:val="28"/>
          <w:szCs w:val="28"/>
        </w:rPr>
        <w:t>«</w:t>
      </w:r>
      <w:r w:rsidRPr="00C9267F">
        <w:rPr>
          <w:sz w:val="28"/>
          <w:szCs w:val="28"/>
        </w:rPr>
        <w:t xml:space="preserve">численность временно трудоустроенных несовершеннолетних граждан в возрасте </w:t>
      </w:r>
      <w:r w:rsidRPr="00C9267F">
        <w:rPr>
          <w:sz w:val="28"/>
          <w:szCs w:val="28"/>
        </w:rPr>
        <w:lastRenderedPageBreak/>
        <w:t>от 14 до 18 лет, в том числе в летний период, вышедших из учреждений закрытого типа, из малообеспеченных, неполных семей, оказавшихся в трудной жизненной ситуации, не занятых в учебном процессе</w:t>
      </w:r>
      <w:r>
        <w:rPr>
          <w:sz w:val="28"/>
          <w:szCs w:val="28"/>
        </w:rPr>
        <w:t>» (85,7%)</w:t>
      </w:r>
      <w:r w:rsidRPr="00C9267F">
        <w:rPr>
          <w:sz w:val="28"/>
          <w:szCs w:val="28"/>
        </w:rPr>
        <w:t>; 1.</w:t>
      </w:r>
      <w:r>
        <w:rPr>
          <w:sz w:val="28"/>
          <w:szCs w:val="28"/>
        </w:rPr>
        <w:t>7</w:t>
      </w:r>
      <w:r w:rsidRPr="00C9267F">
        <w:rPr>
          <w:sz w:val="28"/>
          <w:szCs w:val="28"/>
        </w:rPr>
        <w:t xml:space="preserve"> </w:t>
      </w:r>
      <w:r>
        <w:rPr>
          <w:sz w:val="28"/>
          <w:szCs w:val="28"/>
        </w:rPr>
        <w:t>«</w:t>
      </w:r>
      <w:r w:rsidRPr="00C9267F">
        <w:rPr>
          <w:sz w:val="28"/>
          <w:szCs w:val="28"/>
        </w:rPr>
        <w:t>количество размещений социальной рекламы по вопросам профилактики безнадзорности и правонарушений несовершеннолетних на баннерах, в общественном транспорте и других местах массового скопления молодежи</w:t>
      </w:r>
      <w:r>
        <w:rPr>
          <w:sz w:val="28"/>
          <w:szCs w:val="28"/>
        </w:rPr>
        <w:t>» (18,2)</w:t>
      </w:r>
      <w:r w:rsidRPr="00C9267F">
        <w:rPr>
          <w:sz w:val="28"/>
          <w:szCs w:val="28"/>
        </w:rPr>
        <w:t xml:space="preserve">; 2.4 </w:t>
      </w:r>
      <w:r>
        <w:rPr>
          <w:sz w:val="28"/>
          <w:szCs w:val="28"/>
        </w:rPr>
        <w:t>«</w:t>
      </w:r>
      <w:r w:rsidRPr="00C9267F">
        <w:rPr>
          <w:sz w:val="28"/>
          <w:szCs w:val="28"/>
        </w:rPr>
        <w:t xml:space="preserve">численность народных дружинников, в том числе из числа казачьих обществ, участвующих в первом этапе ежегодного областного конкурса </w:t>
      </w:r>
      <w:r>
        <w:rPr>
          <w:sz w:val="28"/>
          <w:szCs w:val="28"/>
        </w:rPr>
        <w:t>«</w:t>
      </w:r>
      <w:r w:rsidRPr="00C9267F">
        <w:rPr>
          <w:sz w:val="28"/>
          <w:szCs w:val="28"/>
        </w:rPr>
        <w:t>Лучший народный дружинник Оренбургской области</w:t>
      </w:r>
      <w:r>
        <w:rPr>
          <w:sz w:val="28"/>
          <w:szCs w:val="28"/>
        </w:rPr>
        <w:t>» (2,9%)</w:t>
      </w:r>
      <w:r w:rsidRPr="00C9267F">
        <w:rPr>
          <w:sz w:val="28"/>
          <w:szCs w:val="28"/>
        </w:rPr>
        <w:t xml:space="preserve">; </w:t>
      </w:r>
      <w:r w:rsidRPr="00C9267F">
        <w:rPr>
          <w:color w:val="000000"/>
          <w:sz w:val="28"/>
          <w:szCs w:val="28"/>
        </w:rPr>
        <w:t>2.</w:t>
      </w:r>
      <w:r>
        <w:rPr>
          <w:color w:val="000000"/>
          <w:sz w:val="28"/>
          <w:szCs w:val="28"/>
        </w:rPr>
        <w:t>6</w:t>
      </w:r>
      <w:r w:rsidRPr="00C9267F">
        <w:rPr>
          <w:color w:val="000000"/>
          <w:sz w:val="28"/>
          <w:szCs w:val="28"/>
        </w:rPr>
        <w:t xml:space="preserve"> </w:t>
      </w:r>
      <w:r>
        <w:rPr>
          <w:color w:val="000000"/>
          <w:sz w:val="28"/>
          <w:szCs w:val="28"/>
        </w:rPr>
        <w:t>«</w:t>
      </w:r>
      <w:r w:rsidRPr="00C9267F">
        <w:rPr>
          <w:sz w:val="28"/>
          <w:szCs w:val="28"/>
        </w:rPr>
        <w:t>число поощренных граждан, участвующих в охране общественного порядка</w:t>
      </w:r>
      <w:r>
        <w:rPr>
          <w:sz w:val="28"/>
          <w:szCs w:val="28"/>
        </w:rPr>
        <w:t>»</w:t>
      </w:r>
      <w:r w:rsidRPr="00C9267F">
        <w:rPr>
          <w:sz w:val="28"/>
          <w:szCs w:val="28"/>
        </w:rPr>
        <w:t xml:space="preserve"> и </w:t>
      </w:r>
      <w:r>
        <w:rPr>
          <w:sz w:val="28"/>
          <w:szCs w:val="28"/>
        </w:rPr>
        <w:t>«</w:t>
      </w:r>
      <w:r w:rsidRPr="00C9267F">
        <w:rPr>
          <w:sz w:val="28"/>
          <w:szCs w:val="28"/>
        </w:rPr>
        <w:t>количество добровольно застрахованных народных дружинников</w:t>
      </w:r>
      <w:r>
        <w:rPr>
          <w:sz w:val="28"/>
          <w:szCs w:val="28"/>
        </w:rPr>
        <w:t>» (75,9%);</w:t>
      </w:r>
    </w:p>
    <w:p w14:paraId="27CC9A1A" w14:textId="77777777" w:rsidR="00FD4FF8" w:rsidRDefault="00FD4FF8" w:rsidP="00FD4FF8">
      <w:pPr>
        <w:pStyle w:val="a5"/>
        <w:widowControl w:val="0"/>
        <w:numPr>
          <w:ilvl w:val="0"/>
          <w:numId w:val="49"/>
        </w:numPr>
        <w:tabs>
          <w:tab w:val="left" w:pos="0"/>
          <w:tab w:val="left" w:pos="1134"/>
          <w:tab w:val="left" w:pos="1985"/>
        </w:tabs>
        <w:ind w:left="0" w:firstLine="708"/>
        <w:jc w:val="both"/>
        <w:rPr>
          <w:sz w:val="28"/>
          <w:szCs w:val="28"/>
        </w:rPr>
      </w:pPr>
      <w:r w:rsidRPr="00694282">
        <w:rPr>
          <w:sz w:val="28"/>
          <w:szCs w:val="28"/>
        </w:rPr>
        <w:t>перевыполнены целевые показатели (индикаторы), в том числе: 1.</w:t>
      </w:r>
      <w:r>
        <w:rPr>
          <w:sz w:val="28"/>
          <w:szCs w:val="28"/>
        </w:rPr>
        <w:t>2</w:t>
      </w:r>
      <w:r w:rsidRPr="00694282">
        <w:rPr>
          <w:sz w:val="28"/>
          <w:szCs w:val="28"/>
        </w:rPr>
        <w:t xml:space="preserve"> </w:t>
      </w:r>
      <w:r>
        <w:rPr>
          <w:sz w:val="28"/>
          <w:szCs w:val="28"/>
        </w:rPr>
        <w:t>«</w:t>
      </w:r>
      <w:r w:rsidRPr="00694282">
        <w:rPr>
          <w:sz w:val="28"/>
          <w:szCs w:val="28"/>
        </w:rPr>
        <w:t>количество размещенных памяток,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 посредством звуковой рекламы</w:t>
      </w:r>
      <w:r>
        <w:rPr>
          <w:sz w:val="28"/>
          <w:szCs w:val="28"/>
        </w:rPr>
        <w:t>» (383,3%).</w:t>
      </w:r>
    </w:p>
    <w:p w14:paraId="6F40B2A1" w14:textId="77777777" w:rsidR="00FD4FF8" w:rsidRDefault="00FD4FF8" w:rsidP="00FD4FF8">
      <w:pPr>
        <w:widowControl w:val="0"/>
        <w:tabs>
          <w:tab w:val="left" w:pos="709"/>
        </w:tabs>
        <w:ind w:firstLine="709"/>
        <w:jc w:val="both"/>
        <w:rPr>
          <w:sz w:val="28"/>
          <w:szCs w:val="28"/>
        </w:rPr>
      </w:pPr>
      <w:r w:rsidRPr="00694282">
        <w:rPr>
          <w:sz w:val="28"/>
          <w:szCs w:val="28"/>
        </w:rPr>
        <w:t xml:space="preserve">Счетная палата обращает внимание на то, что </w:t>
      </w:r>
      <w:r>
        <w:rPr>
          <w:sz w:val="28"/>
          <w:szCs w:val="28"/>
        </w:rPr>
        <w:t xml:space="preserve">недостижение либо </w:t>
      </w:r>
      <w:r w:rsidRPr="00694282">
        <w:rPr>
          <w:sz w:val="28"/>
          <w:szCs w:val="28"/>
        </w:rPr>
        <w:t>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p>
    <w:p w14:paraId="2011CCDE" w14:textId="77777777" w:rsidR="00FD4FF8" w:rsidRDefault="00FD4FF8" w:rsidP="00FD4FF8">
      <w:pPr>
        <w:widowControl w:val="0"/>
        <w:tabs>
          <w:tab w:val="left" w:pos="1134"/>
        </w:tabs>
        <w:ind w:firstLine="708"/>
        <w:jc w:val="both"/>
        <w:rPr>
          <w:color w:val="000000"/>
          <w:sz w:val="28"/>
          <w:szCs w:val="28"/>
        </w:rPr>
      </w:pPr>
      <w:r>
        <w:rPr>
          <w:color w:val="000000"/>
          <w:sz w:val="28"/>
          <w:szCs w:val="28"/>
        </w:rPr>
        <w:t>Согласно Отчету о ходе реализации муниципальной программы в 2021 году достигнуты следующие целевые показатели (индикаторы):</w:t>
      </w:r>
    </w:p>
    <w:p w14:paraId="65ED1638" w14:textId="77777777" w:rsidR="00FD4FF8" w:rsidRPr="00AF2D1F" w:rsidRDefault="00FD4FF8" w:rsidP="00FD4FF8">
      <w:pPr>
        <w:pStyle w:val="a5"/>
        <w:widowControl w:val="0"/>
        <w:numPr>
          <w:ilvl w:val="0"/>
          <w:numId w:val="49"/>
        </w:numPr>
        <w:tabs>
          <w:tab w:val="left" w:pos="1134"/>
        </w:tabs>
        <w:ind w:left="0" w:firstLine="709"/>
        <w:jc w:val="both"/>
        <w:rPr>
          <w:sz w:val="28"/>
          <w:szCs w:val="28"/>
        </w:rPr>
      </w:pPr>
      <w:r>
        <w:rPr>
          <w:sz w:val="28"/>
          <w:szCs w:val="28"/>
        </w:rPr>
        <w:t>с</w:t>
      </w:r>
      <w:r w:rsidRPr="00694282">
        <w:rPr>
          <w:sz w:val="28"/>
          <w:szCs w:val="28"/>
        </w:rPr>
        <w:t xml:space="preserve">нижение числа совершённых преступлений на территории МО </w:t>
      </w:r>
      <w:r>
        <w:rPr>
          <w:sz w:val="28"/>
          <w:szCs w:val="28"/>
        </w:rPr>
        <w:t>«</w:t>
      </w:r>
      <w:r w:rsidRPr="00694282">
        <w:rPr>
          <w:sz w:val="28"/>
          <w:szCs w:val="28"/>
        </w:rPr>
        <w:t>город Оренбург</w:t>
      </w:r>
      <w:r>
        <w:rPr>
          <w:sz w:val="28"/>
          <w:szCs w:val="28"/>
        </w:rPr>
        <w:t>»</w:t>
      </w:r>
      <w:r w:rsidRPr="00694282">
        <w:rPr>
          <w:sz w:val="28"/>
          <w:szCs w:val="28"/>
        </w:rPr>
        <w:t xml:space="preserve"> </w:t>
      </w:r>
      <w:r>
        <w:rPr>
          <w:sz w:val="28"/>
          <w:szCs w:val="28"/>
        </w:rPr>
        <w:t xml:space="preserve">- 96,2% (плановое значение </w:t>
      </w:r>
      <w:r w:rsidRPr="00694282">
        <w:rPr>
          <w:sz w:val="28"/>
          <w:szCs w:val="28"/>
        </w:rPr>
        <w:t>98,0</w:t>
      </w:r>
      <w:r>
        <w:rPr>
          <w:sz w:val="28"/>
          <w:szCs w:val="28"/>
        </w:rPr>
        <w:t>%);</w:t>
      </w:r>
    </w:p>
    <w:p w14:paraId="537A5DAD" w14:textId="77777777" w:rsidR="00FD4FF8" w:rsidRPr="00AF2D1F" w:rsidRDefault="00FD4FF8" w:rsidP="00FD4FF8">
      <w:pPr>
        <w:pStyle w:val="a5"/>
        <w:widowControl w:val="0"/>
        <w:numPr>
          <w:ilvl w:val="0"/>
          <w:numId w:val="49"/>
        </w:numPr>
        <w:tabs>
          <w:tab w:val="left" w:pos="1134"/>
        </w:tabs>
        <w:ind w:left="0" w:firstLine="709"/>
        <w:jc w:val="both"/>
        <w:rPr>
          <w:sz w:val="28"/>
          <w:szCs w:val="28"/>
        </w:rPr>
      </w:pPr>
      <w:r>
        <w:rPr>
          <w:sz w:val="28"/>
          <w:szCs w:val="28"/>
        </w:rPr>
        <w:t>с</w:t>
      </w:r>
      <w:r w:rsidRPr="00694282">
        <w:rPr>
          <w:sz w:val="28"/>
          <w:szCs w:val="28"/>
        </w:rPr>
        <w:t xml:space="preserve">окращение числа несовершеннолетних преступников на территории МО </w:t>
      </w:r>
      <w:r>
        <w:rPr>
          <w:sz w:val="28"/>
          <w:szCs w:val="28"/>
        </w:rPr>
        <w:t>«</w:t>
      </w:r>
      <w:r w:rsidRPr="00694282">
        <w:rPr>
          <w:sz w:val="28"/>
          <w:szCs w:val="28"/>
        </w:rPr>
        <w:t>город Оренбург</w:t>
      </w:r>
      <w:r>
        <w:rPr>
          <w:sz w:val="28"/>
          <w:szCs w:val="28"/>
        </w:rPr>
        <w:t>» -</w:t>
      </w:r>
      <w:r w:rsidRPr="00694282">
        <w:rPr>
          <w:sz w:val="28"/>
          <w:szCs w:val="28"/>
        </w:rPr>
        <w:t>75,4</w:t>
      </w:r>
      <w:r>
        <w:rPr>
          <w:sz w:val="28"/>
          <w:szCs w:val="28"/>
        </w:rPr>
        <w:t xml:space="preserve"> (плановое значение 98,0%);</w:t>
      </w:r>
    </w:p>
    <w:p w14:paraId="18688EF1" w14:textId="77777777" w:rsidR="00FD4FF8" w:rsidRPr="00AF2D1F" w:rsidRDefault="00FD4FF8" w:rsidP="00FD4FF8">
      <w:pPr>
        <w:pStyle w:val="a5"/>
        <w:widowControl w:val="0"/>
        <w:numPr>
          <w:ilvl w:val="0"/>
          <w:numId w:val="49"/>
        </w:numPr>
        <w:tabs>
          <w:tab w:val="left" w:pos="1134"/>
        </w:tabs>
        <w:ind w:left="0" w:firstLine="709"/>
        <w:jc w:val="both"/>
        <w:rPr>
          <w:sz w:val="28"/>
          <w:szCs w:val="28"/>
        </w:rPr>
      </w:pPr>
      <w:r>
        <w:rPr>
          <w:sz w:val="28"/>
          <w:szCs w:val="28"/>
        </w:rPr>
        <w:t>у</w:t>
      </w:r>
      <w:r w:rsidRPr="00694282">
        <w:rPr>
          <w:sz w:val="28"/>
          <w:szCs w:val="28"/>
        </w:rPr>
        <w:t xml:space="preserve">величение численности несовершеннолетних, состоящих на учете в подразделении по делам несовершеннолетних ОВД, охваченных формами занятости, на территории МО </w:t>
      </w:r>
      <w:r>
        <w:rPr>
          <w:sz w:val="28"/>
          <w:szCs w:val="28"/>
        </w:rPr>
        <w:t>«</w:t>
      </w:r>
      <w:r w:rsidRPr="00694282">
        <w:rPr>
          <w:sz w:val="28"/>
          <w:szCs w:val="28"/>
        </w:rPr>
        <w:t>город Оренбург</w:t>
      </w:r>
      <w:r>
        <w:rPr>
          <w:sz w:val="28"/>
          <w:szCs w:val="28"/>
        </w:rPr>
        <w:t>» - 52,0% (плановое значение 105,0);</w:t>
      </w:r>
    </w:p>
    <w:p w14:paraId="7E4065E6" w14:textId="77777777" w:rsidR="00FD4FF8" w:rsidRPr="00AE0561" w:rsidRDefault="00FD4FF8" w:rsidP="00FD4FF8">
      <w:pPr>
        <w:pStyle w:val="a5"/>
        <w:widowControl w:val="0"/>
        <w:numPr>
          <w:ilvl w:val="0"/>
          <w:numId w:val="49"/>
        </w:numPr>
        <w:tabs>
          <w:tab w:val="left" w:pos="1134"/>
        </w:tabs>
        <w:ind w:left="0" w:firstLine="709"/>
        <w:jc w:val="both"/>
        <w:rPr>
          <w:sz w:val="28"/>
          <w:szCs w:val="28"/>
        </w:rPr>
      </w:pPr>
      <w:r>
        <w:rPr>
          <w:sz w:val="28"/>
          <w:szCs w:val="28"/>
        </w:rPr>
        <w:t>с</w:t>
      </w:r>
      <w:r w:rsidRPr="00694282">
        <w:rPr>
          <w:sz w:val="28"/>
          <w:szCs w:val="28"/>
        </w:rPr>
        <w:t xml:space="preserve">нижение числа лиц, состоящих на диспансерном учете, среди подростков и молодежи на территории МО </w:t>
      </w:r>
      <w:r>
        <w:rPr>
          <w:sz w:val="28"/>
          <w:szCs w:val="28"/>
        </w:rPr>
        <w:t>«</w:t>
      </w:r>
      <w:r w:rsidRPr="00694282">
        <w:rPr>
          <w:sz w:val="28"/>
          <w:szCs w:val="28"/>
        </w:rPr>
        <w:t>город Оренбург</w:t>
      </w:r>
      <w:r>
        <w:rPr>
          <w:sz w:val="28"/>
          <w:szCs w:val="28"/>
        </w:rPr>
        <w:t>» - 82,3 (плановое значение 98,0%).</w:t>
      </w:r>
    </w:p>
    <w:p w14:paraId="07922B29" w14:textId="77777777" w:rsidR="00FD4FF8" w:rsidRDefault="00FD4FF8" w:rsidP="00FD4FF8">
      <w:pPr>
        <w:pStyle w:val="a5"/>
        <w:widowControl w:val="0"/>
        <w:tabs>
          <w:tab w:val="left" w:pos="1134"/>
        </w:tabs>
        <w:ind w:left="709"/>
        <w:jc w:val="both"/>
        <w:rPr>
          <w:sz w:val="28"/>
          <w:szCs w:val="28"/>
        </w:rPr>
      </w:pPr>
      <w:r>
        <w:rPr>
          <w:sz w:val="28"/>
          <w:szCs w:val="28"/>
        </w:rPr>
        <w:t>Эффективность реализации программы в целом составила 223,8%.</w:t>
      </w:r>
    </w:p>
    <w:p w14:paraId="0D8E6817" w14:textId="77777777" w:rsidR="00FD4FF8" w:rsidRPr="00455B6D" w:rsidRDefault="00FD4FF8" w:rsidP="00FD4FF8">
      <w:pPr>
        <w:pStyle w:val="a5"/>
        <w:widowControl w:val="0"/>
        <w:tabs>
          <w:tab w:val="left" w:pos="1134"/>
        </w:tabs>
        <w:ind w:left="709"/>
        <w:jc w:val="both"/>
        <w:rPr>
          <w:sz w:val="16"/>
          <w:szCs w:val="28"/>
        </w:rPr>
      </w:pPr>
    </w:p>
    <w:p w14:paraId="2B3BE391" w14:textId="77777777" w:rsidR="00FD4FF8" w:rsidRPr="00455B6D" w:rsidRDefault="00FD4FF8" w:rsidP="00FD4FF8">
      <w:pPr>
        <w:pStyle w:val="1"/>
        <w:ind w:right="142" w:firstLine="708"/>
        <w:jc w:val="center"/>
        <w:rPr>
          <w:b/>
          <w:szCs w:val="28"/>
        </w:rPr>
      </w:pPr>
      <w:r w:rsidRPr="00455B6D">
        <w:rPr>
          <w:b/>
          <w:szCs w:val="28"/>
        </w:rPr>
        <w:t>Муниципальная программа «Профилактика терроризма и экстремизма на территории муниципального образования «город Оренбург»</w:t>
      </w:r>
    </w:p>
    <w:p w14:paraId="339607C5" w14:textId="77777777" w:rsidR="00FD4FF8" w:rsidRPr="008560EE" w:rsidRDefault="00FD4FF8" w:rsidP="00FD4FF8">
      <w:pPr>
        <w:ind w:firstLine="708"/>
        <w:jc w:val="both"/>
        <w:rPr>
          <w:sz w:val="16"/>
        </w:rPr>
      </w:pPr>
    </w:p>
    <w:p w14:paraId="1DB4DF18" w14:textId="77777777" w:rsidR="00FD4FF8" w:rsidRDefault="00FD4FF8" w:rsidP="00FD4FF8">
      <w:pPr>
        <w:pStyle w:val="afa"/>
        <w:ind w:firstLine="708"/>
        <w:jc w:val="both"/>
        <w:rPr>
          <w:rFonts w:ascii="Times New Roman" w:hAnsi="Times New Roman" w:cs="Times New Roman"/>
          <w:sz w:val="28"/>
          <w:szCs w:val="28"/>
        </w:rPr>
      </w:pPr>
      <w:r w:rsidRPr="008560EE">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8560EE">
        <w:rPr>
          <w:rFonts w:ascii="Times New Roman" w:hAnsi="Times New Roman" w:cs="Times New Roman"/>
          <w:sz w:val="28"/>
          <w:szCs w:val="28"/>
        </w:rPr>
        <w:t xml:space="preserve">Предупреждение и пресечение распространения террористической и экстремистской идеологии на территории муниципального образования </w:t>
      </w:r>
      <w:r>
        <w:rPr>
          <w:rFonts w:ascii="Times New Roman" w:hAnsi="Times New Roman" w:cs="Times New Roman"/>
          <w:sz w:val="28"/>
          <w:szCs w:val="28"/>
        </w:rPr>
        <w:t>«</w:t>
      </w:r>
      <w:r w:rsidRPr="008560EE">
        <w:rPr>
          <w:rFonts w:ascii="Times New Roman" w:hAnsi="Times New Roman" w:cs="Times New Roman"/>
          <w:sz w:val="28"/>
          <w:szCs w:val="28"/>
        </w:rPr>
        <w:t>город Оренбург</w:t>
      </w:r>
      <w:r>
        <w:rPr>
          <w:rFonts w:ascii="Times New Roman" w:hAnsi="Times New Roman" w:cs="Times New Roman"/>
          <w:sz w:val="28"/>
          <w:szCs w:val="28"/>
        </w:rPr>
        <w:t>»</w:t>
      </w:r>
      <w:r w:rsidRPr="008560EE">
        <w:rPr>
          <w:rFonts w:ascii="Times New Roman" w:hAnsi="Times New Roman" w:cs="Times New Roman"/>
          <w:sz w:val="28"/>
          <w:szCs w:val="28"/>
        </w:rPr>
        <w:t>.</w:t>
      </w:r>
    </w:p>
    <w:p w14:paraId="3EDF5CFB" w14:textId="77777777" w:rsidR="00FD4FF8" w:rsidRPr="00C14B31" w:rsidRDefault="00FD4FF8" w:rsidP="00FD4FF8">
      <w:pPr>
        <w:ind w:firstLine="709"/>
      </w:pPr>
      <w:r w:rsidRPr="008C5CE9">
        <w:rPr>
          <w:sz w:val="28"/>
          <w:szCs w:val="28"/>
        </w:rPr>
        <w:t>Срок реализации программы: 2020-2025 годы.</w:t>
      </w:r>
    </w:p>
    <w:p w14:paraId="19FEEB0B" w14:textId="77777777" w:rsidR="00FD4FF8" w:rsidRPr="008560EE" w:rsidRDefault="00FD4FF8" w:rsidP="00FD4FF8">
      <w:pPr>
        <w:autoSpaceDE w:val="0"/>
        <w:autoSpaceDN w:val="0"/>
        <w:adjustRightInd w:val="0"/>
        <w:ind w:right="142" w:firstLine="708"/>
        <w:jc w:val="both"/>
        <w:rPr>
          <w:sz w:val="28"/>
          <w:szCs w:val="28"/>
        </w:rPr>
      </w:pPr>
      <w:r w:rsidRPr="008560EE">
        <w:rPr>
          <w:sz w:val="28"/>
          <w:szCs w:val="28"/>
        </w:rPr>
        <w:t xml:space="preserve">Ответственным исполнителем программы является Служба безопасности администрации города Оренбурга. </w:t>
      </w:r>
    </w:p>
    <w:p w14:paraId="638BC103" w14:textId="77777777" w:rsidR="00FD4FF8" w:rsidRDefault="00FD4FF8" w:rsidP="00FD4FF8">
      <w:pPr>
        <w:autoSpaceDE w:val="0"/>
        <w:autoSpaceDN w:val="0"/>
        <w:adjustRightInd w:val="0"/>
        <w:ind w:right="142" w:firstLine="708"/>
        <w:jc w:val="both"/>
        <w:rPr>
          <w:sz w:val="28"/>
          <w:szCs w:val="28"/>
        </w:rPr>
      </w:pPr>
      <w:r>
        <w:rPr>
          <w:sz w:val="28"/>
          <w:szCs w:val="28"/>
        </w:rPr>
        <w:t>Соисполнители муниципальной программы</w:t>
      </w:r>
      <w:r w:rsidRPr="008560EE">
        <w:rPr>
          <w:sz w:val="28"/>
          <w:szCs w:val="28"/>
        </w:rPr>
        <w:t>: Администрации Северного и Южного округ</w:t>
      </w:r>
      <w:r>
        <w:rPr>
          <w:sz w:val="28"/>
          <w:szCs w:val="28"/>
        </w:rPr>
        <w:t>ов</w:t>
      </w:r>
      <w:r w:rsidRPr="008560EE">
        <w:rPr>
          <w:sz w:val="28"/>
          <w:szCs w:val="28"/>
        </w:rPr>
        <w:t>; Управление обр</w:t>
      </w:r>
      <w:r>
        <w:rPr>
          <w:sz w:val="28"/>
          <w:szCs w:val="28"/>
        </w:rPr>
        <w:t xml:space="preserve">азования; УМП; КФКиС; КУИ; УИС, </w:t>
      </w:r>
      <w:r w:rsidRPr="008560EE">
        <w:rPr>
          <w:sz w:val="28"/>
          <w:szCs w:val="28"/>
        </w:rPr>
        <w:t xml:space="preserve">управление </w:t>
      </w:r>
      <w:r w:rsidRPr="008560EE">
        <w:rPr>
          <w:sz w:val="28"/>
          <w:szCs w:val="28"/>
        </w:rPr>
        <w:lastRenderedPageBreak/>
        <w:t xml:space="preserve">по общественным связям и организации деятельности администрации города Оренбурга, отдел по обеспечению деятельности комиссии по делам несовершеннолетних и защите их прав администрации города Оренбурга, Управление по правовым вопросам администрации города Оренбурга, управление по информационной политике администрации города Оренбурга, </w:t>
      </w:r>
      <w:r>
        <w:rPr>
          <w:sz w:val="28"/>
          <w:szCs w:val="28"/>
        </w:rPr>
        <w:t>МАУ</w:t>
      </w:r>
      <w:r w:rsidRPr="008560EE">
        <w:rPr>
          <w:sz w:val="28"/>
          <w:szCs w:val="28"/>
        </w:rPr>
        <w:t xml:space="preserve"> </w:t>
      </w:r>
      <w:r>
        <w:rPr>
          <w:sz w:val="28"/>
          <w:szCs w:val="28"/>
        </w:rPr>
        <w:t>«</w:t>
      </w:r>
      <w:r w:rsidRPr="008560EE">
        <w:rPr>
          <w:sz w:val="28"/>
          <w:szCs w:val="28"/>
        </w:rPr>
        <w:t>Центр городских мероприятий</w:t>
      </w:r>
      <w:r>
        <w:rPr>
          <w:sz w:val="28"/>
          <w:szCs w:val="28"/>
        </w:rPr>
        <w:t>»</w:t>
      </w:r>
      <w:r w:rsidRPr="008560EE">
        <w:rPr>
          <w:sz w:val="28"/>
          <w:szCs w:val="28"/>
        </w:rPr>
        <w:t xml:space="preserve"> администрации города Оренбурга.</w:t>
      </w:r>
    </w:p>
    <w:p w14:paraId="03787CE4" w14:textId="77777777" w:rsidR="00FD4FF8" w:rsidRDefault="00FD4FF8" w:rsidP="00FD4FF8">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w:t>
      </w:r>
      <w:r>
        <w:rPr>
          <w:rFonts w:ascii="Times New Roman" w:hAnsi="Times New Roman" w:cs="Times New Roman"/>
          <w:sz w:val="28"/>
          <w:szCs w:val="28"/>
        </w:rPr>
        <w:t>е</w:t>
      </w:r>
      <w:r w:rsidRPr="00A6161D">
        <w:rPr>
          <w:rFonts w:ascii="Times New Roman" w:hAnsi="Times New Roman" w:cs="Times New Roman"/>
          <w:sz w:val="28"/>
          <w:szCs w:val="28"/>
        </w:rPr>
        <w:t xml:space="preserve"> программных расходов представлены в следующей таблице.</w:t>
      </w:r>
    </w:p>
    <w:p w14:paraId="405BE06A" w14:textId="77777777" w:rsidR="00FD4FF8" w:rsidRPr="00376C69" w:rsidRDefault="00FD4FF8" w:rsidP="00FD4FF8">
      <w:pPr>
        <w:tabs>
          <w:tab w:val="left" w:pos="7315"/>
          <w:tab w:val="right" w:pos="10205"/>
        </w:tabs>
        <w:rPr>
          <w:color w:val="FFFFFF" w:themeColor="background1"/>
          <w:sz w:val="20"/>
          <w:szCs w:val="20"/>
        </w:rPr>
      </w:pPr>
      <w:r>
        <w:rPr>
          <w:sz w:val="20"/>
          <w:szCs w:val="20"/>
        </w:rPr>
        <w:tab/>
      </w:r>
      <w:r>
        <w:rPr>
          <w:sz w:val="20"/>
          <w:szCs w:val="20"/>
        </w:rPr>
        <w:tab/>
        <w:t xml:space="preserve">                                  </w:t>
      </w:r>
      <w:r w:rsidRPr="00376C69">
        <w:rPr>
          <w:sz w:val="20"/>
          <w:szCs w:val="20"/>
        </w:rPr>
        <w:t>(тыс. рублей)</w:t>
      </w:r>
      <w:r w:rsidRPr="00376C69">
        <w:rPr>
          <w:color w:val="FFFFFF" w:themeColor="background1"/>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76"/>
        <w:gridCol w:w="992"/>
        <w:gridCol w:w="850"/>
        <w:gridCol w:w="1134"/>
      </w:tblGrid>
      <w:tr w:rsidR="00FD4FF8" w:rsidRPr="00376C69" w14:paraId="7A9BA44A" w14:textId="77777777" w:rsidTr="00F4392C">
        <w:trPr>
          <w:trHeight w:val="284"/>
        </w:trPr>
        <w:tc>
          <w:tcPr>
            <w:tcW w:w="4693" w:type="dxa"/>
            <w:vMerge w:val="restart"/>
            <w:shd w:val="clear" w:color="auto" w:fill="DBE5F1" w:themeFill="accent1" w:themeFillTint="33"/>
            <w:vAlign w:val="center"/>
            <w:hideMark/>
          </w:tcPr>
          <w:p w14:paraId="1FBD1515" w14:textId="77777777" w:rsidR="00FD4FF8" w:rsidRPr="00455B6D" w:rsidRDefault="00FD4FF8" w:rsidP="00F4392C">
            <w:pPr>
              <w:jc w:val="center"/>
              <w:rPr>
                <w:sz w:val="16"/>
                <w:szCs w:val="16"/>
              </w:rPr>
            </w:pPr>
            <w:r w:rsidRPr="00455B6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33DE808D" w14:textId="77777777" w:rsidR="00FD4FF8" w:rsidRPr="00455B6D" w:rsidRDefault="00FD4FF8" w:rsidP="00F4392C">
            <w:pPr>
              <w:jc w:val="center"/>
              <w:rPr>
                <w:sz w:val="16"/>
                <w:szCs w:val="16"/>
              </w:rPr>
            </w:pPr>
            <w:r w:rsidRPr="00455B6D">
              <w:rPr>
                <w:sz w:val="16"/>
                <w:szCs w:val="16"/>
              </w:rPr>
              <w:t xml:space="preserve">Утверждено первоначально </w:t>
            </w:r>
          </w:p>
          <w:p w14:paraId="79F6645B" w14:textId="77777777" w:rsidR="00FD4FF8" w:rsidRPr="00455B6D" w:rsidRDefault="00FD4FF8" w:rsidP="00F4392C">
            <w:pPr>
              <w:jc w:val="center"/>
              <w:rPr>
                <w:sz w:val="16"/>
                <w:szCs w:val="16"/>
              </w:rPr>
            </w:pPr>
            <w:r w:rsidRPr="00455B6D">
              <w:rPr>
                <w:sz w:val="16"/>
                <w:szCs w:val="16"/>
              </w:rPr>
              <w:t>на 01.01.2021</w:t>
            </w:r>
          </w:p>
        </w:tc>
        <w:tc>
          <w:tcPr>
            <w:tcW w:w="1276" w:type="dxa"/>
            <w:vMerge w:val="restart"/>
            <w:shd w:val="clear" w:color="auto" w:fill="DBE5F1" w:themeFill="accent1" w:themeFillTint="33"/>
            <w:vAlign w:val="center"/>
          </w:tcPr>
          <w:p w14:paraId="7C74EDAB" w14:textId="77777777" w:rsidR="00FD4FF8" w:rsidRPr="00455B6D" w:rsidRDefault="00FD4FF8" w:rsidP="00F4392C">
            <w:pPr>
              <w:jc w:val="center"/>
              <w:rPr>
                <w:sz w:val="16"/>
                <w:szCs w:val="16"/>
              </w:rPr>
            </w:pPr>
            <w:r w:rsidRPr="00455B6D">
              <w:rPr>
                <w:sz w:val="16"/>
                <w:szCs w:val="16"/>
              </w:rPr>
              <w:t>Утверждено на 31.12.2021</w:t>
            </w:r>
          </w:p>
          <w:p w14:paraId="2CCEA7A4" w14:textId="77777777" w:rsidR="00FD4FF8" w:rsidRPr="00455B6D" w:rsidRDefault="00FD4FF8" w:rsidP="00F4392C">
            <w:pPr>
              <w:jc w:val="center"/>
              <w:rPr>
                <w:sz w:val="16"/>
                <w:szCs w:val="16"/>
              </w:rPr>
            </w:pPr>
            <w:r w:rsidRPr="00455B6D">
              <w:rPr>
                <w:sz w:val="16"/>
                <w:szCs w:val="16"/>
              </w:rPr>
              <w:t>РОГС и СБР</w:t>
            </w:r>
          </w:p>
        </w:tc>
        <w:tc>
          <w:tcPr>
            <w:tcW w:w="1842" w:type="dxa"/>
            <w:gridSpan w:val="2"/>
            <w:tcBorders>
              <w:bottom w:val="single" w:sz="4" w:space="0" w:color="auto"/>
            </w:tcBorders>
            <w:shd w:val="clear" w:color="auto" w:fill="DBE5F1" w:themeFill="accent1" w:themeFillTint="33"/>
            <w:vAlign w:val="center"/>
            <w:hideMark/>
          </w:tcPr>
          <w:p w14:paraId="0F02156C" w14:textId="77777777" w:rsidR="00FD4FF8" w:rsidRPr="00455B6D" w:rsidRDefault="00FD4FF8" w:rsidP="00F4392C">
            <w:pPr>
              <w:jc w:val="center"/>
              <w:rPr>
                <w:sz w:val="16"/>
                <w:szCs w:val="16"/>
              </w:rPr>
            </w:pPr>
            <w:r w:rsidRPr="00455B6D">
              <w:rPr>
                <w:sz w:val="16"/>
                <w:szCs w:val="16"/>
              </w:rPr>
              <w:t xml:space="preserve">Исполнено </w:t>
            </w:r>
          </w:p>
          <w:p w14:paraId="5DFC97B7" w14:textId="77777777" w:rsidR="00FD4FF8" w:rsidRPr="00455B6D" w:rsidRDefault="00FD4FF8" w:rsidP="00F4392C">
            <w:pPr>
              <w:jc w:val="center"/>
              <w:rPr>
                <w:sz w:val="16"/>
                <w:szCs w:val="16"/>
              </w:rPr>
            </w:pPr>
            <w:r w:rsidRPr="00455B6D">
              <w:rPr>
                <w:sz w:val="16"/>
                <w:szCs w:val="16"/>
              </w:rPr>
              <w:t>в 2021 году</w:t>
            </w:r>
          </w:p>
        </w:tc>
        <w:tc>
          <w:tcPr>
            <w:tcW w:w="1134" w:type="dxa"/>
            <w:vMerge w:val="restart"/>
            <w:shd w:val="clear" w:color="auto" w:fill="DBE5F1" w:themeFill="accent1" w:themeFillTint="33"/>
            <w:vAlign w:val="center"/>
          </w:tcPr>
          <w:p w14:paraId="3E552C42" w14:textId="77777777" w:rsidR="00FD4FF8" w:rsidRPr="00455B6D" w:rsidRDefault="00FD4FF8" w:rsidP="00F4392C">
            <w:pPr>
              <w:jc w:val="center"/>
              <w:rPr>
                <w:sz w:val="16"/>
                <w:szCs w:val="16"/>
              </w:rPr>
            </w:pPr>
            <w:r w:rsidRPr="00455B6D">
              <w:rPr>
                <w:sz w:val="16"/>
                <w:szCs w:val="16"/>
              </w:rPr>
              <w:t>Исполнено в 2020 году</w:t>
            </w:r>
          </w:p>
          <w:p w14:paraId="648FC594" w14:textId="77777777" w:rsidR="00FD4FF8" w:rsidRPr="00455B6D" w:rsidRDefault="00FD4FF8" w:rsidP="00F4392C">
            <w:pPr>
              <w:jc w:val="center"/>
              <w:rPr>
                <w:sz w:val="16"/>
                <w:szCs w:val="16"/>
              </w:rPr>
            </w:pPr>
            <w:r w:rsidRPr="00455B6D">
              <w:rPr>
                <w:sz w:val="16"/>
                <w:szCs w:val="16"/>
              </w:rPr>
              <w:t>(справочно)</w:t>
            </w:r>
          </w:p>
        </w:tc>
      </w:tr>
      <w:tr w:rsidR="00FD4FF8" w:rsidRPr="00376C69" w14:paraId="5BA56CF0" w14:textId="77777777" w:rsidTr="00F4392C">
        <w:trPr>
          <w:trHeight w:val="142"/>
        </w:trPr>
        <w:tc>
          <w:tcPr>
            <w:tcW w:w="4693" w:type="dxa"/>
            <w:vMerge/>
            <w:shd w:val="clear" w:color="auto" w:fill="00B0F0"/>
            <w:vAlign w:val="center"/>
          </w:tcPr>
          <w:p w14:paraId="3FFAAFCE" w14:textId="77777777" w:rsidR="00FD4FF8" w:rsidRPr="0023108D" w:rsidRDefault="00FD4FF8" w:rsidP="00F4392C">
            <w:pPr>
              <w:jc w:val="center"/>
              <w:rPr>
                <w:bCs/>
                <w:color w:val="FFFFFF" w:themeColor="background1"/>
                <w:sz w:val="16"/>
                <w:szCs w:val="16"/>
              </w:rPr>
            </w:pPr>
          </w:p>
        </w:tc>
        <w:tc>
          <w:tcPr>
            <w:tcW w:w="1276" w:type="dxa"/>
            <w:vMerge/>
            <w:shd w:val="clear" w:color="auto" w:fill="00B0F0"/>
            <w:vAlign w:val="center"/>
          </w:tcPr>
          <w:p w14:paraId="0F3754AB" w14:textId="77777777" w:rsidR="00FD4FF8" w:rsidRPr="0023108D" w:rsidRDefault="00FD4FF8" w:rsidP="00F4392C">
            <w:pPr>
              <w:jc w:val="center"/>
              <w:rPr>
                <w:color w:val="FFFFFF" w:themeColor="background1"/>
                <w:sz w:val="16"/>
                <w:szCs w:val="16"/>
              </w:rPr>
            </w:pPr>
          </w:p>
        </w:tc>
        <w:tc>
          <w:tcPr>
            <w:tcW w:w="1276" w:type="dxa"/>
            <w:vMerge/>
            <w:shd w:val="clear" w:color="auto" w:fill="00B0F0"/>
            <w:vAlign w:val="center"/>
          </w:tcPr>
          <w:p w14:paraId="58B7EE00" w14:textId="77777777" w:rsidR="00FD4FF8" w:rsidRPr="0023108D" w:rsidRDefault="00FD4FF8" w:rsidP="00F4392C">
            <w:pPr>
              <w:jc w:val="center"/>
              <w:rPr>
                <w:color w:val="FFFFFF" w:themeColor="background1"/>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23325396" w14:textId="77777777" w:rsidR="00FD4FF8" w:rsidRPr="00455B6D" w:rsidRDefault="00FD4FF8" w:rsidP="00F4392C">
            <w:pPr>
              <w:jc w:val="center"/>
              <w:rPr>
                <w:sz w:val="16"/>
                <w:szCs w:val="16"/>
              </w:rPr>
            </w:pPr>
            <w:r w:rsidRPr="00455B6D">
              <w:rPr>
                <w:sz w:val="16"/>
                <w:szCs w:val="16"/>
              </w:rPr>
              <w:t>сумма</w:t>
            </w:r>
          </w:p>
        </w:tc>
        <w:tc>
          <w:tcPr>
            <w:tcW w:w="850" w:type="dxa"/>
            <w:tcBorders>
              <w:top w:val="single" w:sz="4" w:space="0" w:color="auto"/>
              <w:left w:val="single" w:sz="4" w:space="0" w:color="auto"/>
            </w:tcBorders>
            <w:shd w:val="clear" w:color="auto" w:fill="DBE5F1" w:themeFill="accent1" w:themeFillTint="33"/>
            <w:vAlign w:val="center"/>
          </w:tcPr>
          <w:p w14:paraId="5CBD764F" w14:textId="77777777" w:rsidR="00FD4FF8" w:rsidRPr="00455B6D" w:rsidRDefault="00FD4FF8" w:rsidP="00F4392C">
            <w:pPr>
              <w:jc w:val="center"/>
              <w:rPr>
                <w:sz w:val="16"/>
                <w:szCs w:val="16"/>
              </w:rPr>
            </w:pPr>
            <w:r w:rsidRPr="00455B6D">
              <w:rPr>
                <w:sz w:val="16"/>
                <w:szCs w:val="16"/>
              </w:rPr>
              <w:t>% (гр 4/гр.3)</w:t>
            </w:r>
          </w:p>
        </w:tc>
        <w:tc>
          <w:tcPr>
            <w:tcW w:w="1134" w:type="dxa"/>
            <w:vMerge/>
            <w:shd w:val="clear" w:color="auto" w:fill="00B0F0"/>
            <w:vAlign w:val="center"/>
          </w:tcPr>
          <w:p w14:paraId="6B70A637" w14:textId="77777777" w:rsidR="00FD4FF8" w:rsidRPr="0023108D" w:rsidRDefault="00FD4FF8" w:rsidP="00F4392C">
            <w:pPr>
              <w:jc w:val="center"/>
              <w:rPr>
                <w:color w:val="FFFFFF" w:themeColor="background1"/>
                <w:sz w:val="16"/>
                <w:szCs w:val="16"/>
              </w:rPr>
            </w:pPr>
          </w:p>
        </w:tc>
      </w:tr>
      <w:tr w:rsidR="00FD4FF8" w:rsidRPr="00D6691A" w14:paraId="5229B060" w14:textId="77777777" w:rsidTr="00F43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693" w:type="dxa"/>
            <w:tcBorders>
              <w:top w:val="nil"/>
              <w:left w:val="single" w:sz="4" w:space="0" w:color="auto"/>
              <w:bottom w:val="single" w:sz="4" w:space="0" w:color="auto"/>
              <w:right w:val="single" w:sz="4" w:space="0" w:color="auto"/>
            </w:tcBorders>
            <w:shd w:val="clear" w:color="auto" w:fill="auto"/>
            <w:vAlign w:val="center"/>
          </w:tcPr>
          <w:p w14:paraId="74510ED2" w14:textId="77777777" w:rsidR="00FD4FF8" w:rsidRPr="0023108D" w:rsidRDefault="00FD4FF8" w:rsidP="00F4392C">
            <w:pPr>
              <w:jc w:val="center"/>
              <w:rPr>
                <w:bCs/>
                <w:sz w:val="16"/>
                <w:szCs w:val="16"/>
              </w:rPr>
            </w:pPr>
            <w:r w:rsidRPr="0023108D">
              <w:rPr>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64B2941C" w14:textId="77777777" w:rsidR="00FD4FF8" w:rsidRPr="0023108D" w:rsidRDefault="00FD4FF8" w:rsidP="00F4392C">
            <w:pPr>
              <w:jc w:val="center"/>
              <w:rPr>
                <w:bCs/>
                <w:sz w:val="16"/>
                <w:szCs w:val="16"/>
              </w:rPr>
            </w:pPr>
            <w:r w:rsidRPr="0023108D">
              <w:rPr>
                <w:bCs/>
                <w:sz w:val="16"/>
                <w:szCs w:val="16"/>
              </w:rPr>
              <w:t>2</w:t>
            </w:r>
          </w:p>
        </w:tc>
        <w:tc>
          <w:tcPr>
            <w:tcW w:w="1276" w:type="dxa"/>
            <w:tcBorders>
              <w:top w:val="nil"/>
              <w:left w:val="nil"/>
              <w:bottom w:val="single" w:sz="4" w:space="0" w:color="auto"/>
              <w:right w:val="single" w:sz="4" w:space="0" w:color="auto"/>
            </w:tcBorders>
            <w:vAlign w:val="center"/>
          </w:tcPr>
          <w:p w14:paraId="31E8DFE6" w14:textId="77777777" w:rsidR="00FD4FF8" w:rsidRPr="0023108D" w:rsidRDefault="00FD4FF8" w:rsidP="00F4392C">
            <w:pPr>
              <w:jc w:val="center"/>
              <w:rPr>
                <w:bCs/>
                <w:sz w:val="16"/>
                <w:szCs w:val="16"/>
              </w:rPr>
            </w:pPr>
            <w:r w:rsidRPr="0023108D">
              <w:rPr>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4DE23958" w14:textId="77777777" w:rsidR="00FD4FF8" w:rsidRPr="0023108D" w:rsidRDefault="00FD4FF8" w:rsidP="00F4392C">
            <w:pPr>
              <w:jc w:val="center"/>
              <w:rPr>
                <w:bCs/>
                <w:sz w:val="16"/>
                <w:szCs w:val="16"/>
              </w:rPr>
            </w:pPr>
            <w:r>
              <w:rPr>
                <w:bCs/>
                <w:sz w:val="16"/>
                <w:szCs w:val="16"/>
              </w:rPr>
              <w:t>4</w:t>
            </w:r>
          </w:p>
        </w:tc>
        <w:tc>
          <w:tcPr>
            <w:tcW w:w="850" w:type="dxa"/>
            <w:tcBorders>
              <w:top w:val="nil"/>
              <w:left w:val="nil"/>
              <w:bottom w:val="single" w:sz="4" w:space="0" w:color="auto"/>
              <w:right w:val="single" w:sz="4" w:space="0" w:color="auto"/>
            </w:tcBorders>
            <w:vAlign w:val="center"/>
          </w:tcPr>
          <w:p w14:paraId="7ABEC70C" w14:textId="77777777" w:rsidR="00FD4FF8" w:rsidRPr="0023108D" w:rsidRDefault="00FD4FF8" w:rsidP="00F4392C">
            <w:pPr>
              <w:jc w:val="center"/>
              <w:rPr>
                <w:bCs/>
                <w:sz w:val="16"/>
                <w:szCs w:val="16"/>
              </w:rPr>
            </w:pPr>
            <w:r>
              <w:rPr>
                <w:bCs/>
                <w:sz w:val="16"/>
                <w:szCs w:val="16"/>
              </w:rPr>
              <w:t>5</w:t>
            </w:r>
          </w:p>
        </w:tc>
        <w:tc>
          <w:tcPr>
            <w:tcW w:w="1134" w:type="dxa"/>
            <w:tcBorders>
              <w:top w:val="nil"/>
              <w:left w:val="nil"/>
              <w:bottom w:val="single" w:sz="4" w:space="0" w:color="auto"/>
              <w:right w:val="single" w:sz="4" w:space="0" w:color="auto"/>
            </w:tcBorders>
            <w:vAlign w:val="center"/>
          </w:tcPr>
          <w:p w14:paraId="03E70EA6" w14:textId="77777777" w:rsidR="00FD4FF8" w:rsidRPr="0023108D" w:rsidRDefault="00FD4FF8" w:rsidP="00F4392C">
            <w:pPr>
              <w:jc w:val="center"/>
              <w:rPr>
                <w:bCs/>
                <w:sz w:val="16"/>
                <w:szCs w:val="16"/>
              </w:rPr>
            </w:pPr>
            <w:r>
              <w:rPr>
                <w:bCs/>
                <w:sz w:val="16"/>
                <w:szCs w:val="16"/>
              </w:rPr>
              <w:t>6</w:t>
            </w:r>
          </w:p>
        </w:tc>
      </w:tr>
      <w:tr w:rsidR="00FD4FF8" w:rsidRPr="00D6691A" w14:paraId="1A69ADF0" w14:textId="77777777" w:rsidTr="00F43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4693" w:type="dxa"/>
            <w:tcBorders>
              <w:top w:val="nil"/>
              <w:left w:val="single" w:sz="4" w:space="0" w:color="auto"/>
              <w:bottom w:val="single" w:sz="4" w:space="0" w:color="auto"/>
              <w:right w:val="single" w:sz="4" w:space="0" w:color="auto"/>
            </w:tcBorders>
            <w:shd w:val="clear" w:color="000000" w:fill="FFFFFF"/>
          </w:tcPr>
          <w:p w14:paraId="246023F3" w14:textId="77777777" w:rsidR="00FD4FF8" w:rsidRPr="0023108D" w:rsidRDefault="00FD4FF8" w:rsidP="00F4392C">
            <w:pPr>
              <w:rPr>
                <w:bCs/>
                <w:sz w:val="16"/>
                <w:szCs w:val="16"/>
              </w:rPr>
            </w:pPr>
            <w:r w:rsidRPr="0023108D">
              <w:rPr>
                <w:bCs/>
                <w:sz w:val="16"/>
                <w:szCs w:val="16"/>
              </w:rPr>
              <w:t>«Культурно - просветительская и воспитательная работа, направленная на формирование неприятия идеологии терр</w:t>
            </w:r>
            <w:r>
              <w:rPr>
                <w:bCs/>
                <w:sz w:val="16"/>
                <w:szCs w:val="16"/>
              </w:rPr>
              <w:t>о</w:t>
            </w:r>
            <w:r w:rsidRPr="0023108D">
              <w:rPr>
                <w:bCs/>
                <w:sz w:val="16"/>
                <w:szCs w:val="16"/>
              </w:rPr>
              <w:t>ризма и предупреждение экстремистской деятельности в подростковой и молодежной среде»</w:t>
            </w:r>
          </w:p>
        </w:tc>
        <w:tc>
          <w:tcPr>
            <w:tcW w:w="1276" w:type="dxa"/>
            <w:tcBorders>
              <w:top w:val="nil"/>
              <w:left w:val="nil"/>
              <w:bottom w:val="single" w:sz="4" w:space="0" w:color="auto"/>
              <w:right w:val="single" w:sz="4" w:space="0" w:color="auto"/>
            </w:tcBorders>
            <w:shd w:val="clear" w:color="000000" w:fill="FFFFFF"/>
            <w:noWrap/>
            <w:vAlign w:val="center"/>
          </w:tcPr>
          <w:p w14:paraId="174FE949" w14:textId="77777777" w:rsidR="00FD4FF8" w:rsidRPr="00E65484" w:rsidRDefault="00FD4FF8" w:rsidP="00F4392C">
            <w:pPr>
              <w:jc w:val="right"/>
              <w:rPr>
                <w:bCs/>
                <w:sz w:val="16"/>
                <w:szCs w:val="16"/>
              </w:rPr>
            </w:pPr>
            <w:r w:rsidRPr="00E65484">
              <w:rPr>
                <w:bCs/>
                <w:sz w:val="16"/>
                <w:szCs w:val="16"/>
              </w:rPr>
              <w:t>81,0</w:t>
            </w:r>
          </w:p>
        </w:tc>
        <w:tc>
          <w:tcPr>
            <w:tcW w:w="1276" w:type="dxa"/>
            <w:tcBorders>
              <w:top w:val="nil"/>
              <w:left w:val="nil"/>
              <w:bottom w:val="single" w:sz="4" w:space="0" w:color="auto"/>
              <w:right w:val="single" w:sz="4" w:space="0" w:color="auto"/>
            </w:tcBorders>
            <w:shd w:val="clear" w:color="000000" w:fill="FFFFFF"/>
            <w:vAlign w:val="center"/>
          </w:tcPr>
          <w:p w14:paraId="6FB55E59" w14:textId="77777777" w:rsidR="00FD4FF8" w:rsidRPr="00E65484" w:rsidRDefault="00FD4FF8" w:rsidP="00F4392C">
            <w:pPr>
              <w:autoSpaceDE w:val="0"/>
              <w:autoSpaceDN w:val="0"/>
              <w:adjustRightInd w:val="0"/>
              <w:jc w:val="right"/>
              <w:rPr>
                <w:sz w:val="16"/>
                <w:szCs w:val="16"/>
              </w:rPr>
            </w:pPr>
            <w:r w:rsidRPr="00E65484">
              <w:rPr>
                <w:rFonts w:eastAsiaTheme="minorHAnsi"/>
                <w:sz w:val="16"/>
                <w:szCs w:val="16"/>
                <w:lang w:eastAsia="en-US"/>
              </w:rPr>
              <w:t>81,0</w:t>
            </w:r>
          </w:p>
        </w:tc>
        <w:tc>
          <w:tcPr>
            <w:tcW w:w="992" w:type="dxa"/>
            <w:tcBorders>
              <w:top w:val="nil"/>
              <w:left w:val="nil"/>
              <w:bottom w:val="single" w:sz="4" w:space="0" w:color="auto"/>
              <w:right w:val="single" w:sz="4" w:space="0" w:color="auto"/>
            </w:tcBorders>
            <w:shd w:val="clear" w:color="000000" w:fill="FFFFFF"/>
            <w:noWrap/>
            <w:vAlign w:val="center"/>
          </w:tcPr>
          <w:p w14:paraId="1BF16B74" w14:textId="77777777" w:rsidR="00FD4FF8" w:rsidRPr="00E65484" w:rsidRDefault="00FD4FF8" w:rsidP="00F4392C">
            <w:pPr>
              <w:jc w:val="right"/>
              <w:rPr>
                <w:sz w:val="16"/>
                <w:szCs w:val="16"/>
              </w:rPr>
            </w:pPr>
            <w:r>
              <w:rPr>
                <w:sz w:val="16"/>
                <w:szCs w:val="16"/>
              </w:rPr>
              <w:t>81,0</w:t>
            </w:r>
          </w:p>
        </w:tc>
        <w:tc>
          <w:tcPr>
            <w:tcW w:w="850" w:type="dxa"/>
            <w:tcBorders>
              <w:top w:val="nil"/>
              <w:left w:val="nil"/>
              <w:bottom w:val="single" w:sz="4" w:space="0" w:color="auto"/>
              <w:right w:val="single" w:sz="4" w:space="0" w:color="auto"/>
            </w:tcBorders>
            <w:shd w:val="clear" w:color="000000" w:fill="FFFFFF"/>
            <w:vAlign w:val="center"/>
          </w:tcPr>
          <w:p w14:paraId="17B40301" w14:textId="77777777" w:rsidR="00FD4FF8" w:rsidRPr="00E65484" w:rsidRDefault="00FD4FF8" w:rsidP="00F4392C">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6FE40A3D" w14:textId="77777777" w:rsidR="00FD4FF8" w:rsidRPr="0023108D" w:rsidRDefault="00FD4FF8" w:rsidP="00F4392C">
            <w:pPr>
              <w:jc w:val="right"/>
              <w:rPr>
                <w:bCs/>
                <w:sz w:val="16"/>
                <w:szCs w:val="16"/>
              </w:rPr>
            </w:pPr>
            <w:r>
              <w:rPr>
                <w:bCs/>
                <w:sz w:val="16"/>
                <w:szCs w:val="16"/>
              </w:rPr>
              <w:t>84,8</w:t>
            </w:r>
          </w:p>
        </w:tc>
      </w:tr>
      <w:tr w:rsidR="00FD4FF8" w:rsidRPr="00D6691A" w14:paraId="2172B142" w14:textId="77777777" w:rsidTr="00F43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4693" w:type="dxa"/>
            <w:tcBorders>
              <w:top w:val="nil"/>
              <w:left w:val="single" w:sz="4" w:space="0" w:color="auto"/>
              <w:bottom w:val="single" w:sz="4" w:space="0" w:color="auto"/>
              <w:right w:val="single" w:sz="4" w:space="0" w:color="auto"/>
            </w:tcBorders>
            <w:shd w:val="clear" w:color="000000" w:fill="FFFFFF"/>
          </w:tcPr>
          <w:p w14:paraId="634299B1" w14:textId="77777777" w:rsidR="00FD4FF8" w:rsidRPr="0023108D" w:rsidRDefault="00FD4FF8" w:rsidP="00F4392C">
            <w:pPr>
              <w:rPr>
                <w:bCs/>
                <w:sz w:val="16"/>
                <w:szCs w:val="16"/>
              </w:rPr>
            </w:pPr>
            <w:r w:rsidRPr="0023108D">
              <w:rPr>
                <w:bCs/>
                <w:sz w:val="16"/>
                <w:szCs w:val="16"/>
              </w:rPr>
              <w:t>«Мероприятия по гармонизации межнациональных и межконфессиональных отношений»</w:t>
            </w:r>
          </w:p>
        </w:tc>
        <w:tc>
          <w:tcPr>
            <w:tcW w:w="1276" w:type="dxa"/>
            <w:tcBorders>
              <w:top w:val="nil"/>
              <w:left w:val="nil"/>
              <w:bottom w:val="single" w:sz="4" w:space="0" w:color="auto"/>
              <w:right w:val="single" w:sz="4" w:space="0" w:color="auto"/>
            </w:tcBorders>
            <w:shd w:val="clear" w:color="000000" w:fill="FFFFFF"/>
            <w:noWrap/>
            <w:vAlign w:val="center"/>
          </w:tcPr>
          <w:p w14:paraId="0D0EFC69" w14:textId="77777777" w:rsidR="00FD4FF8" w:rsidRPr="00E65484" w:rsidRDefault="00FD4FF8" w:rsidP="00F4392C">
            <w:pPr>
              <w:jc w:val="right"/>
              <w:rPr>
                <w:bCs/>
                <w:sz w:val="16"/>
                <w:szCs w:val="16"/>
              </w:rPr>
            </w:pPr>
            <w:r w:rsidRPr="00E65484">
              <w:rPr>
                <w:bCs/>
                <w:sz w:val="16"/>
                <w:szCs w:val="16"/>
              </w:rPr>
              <w:t>15,0</w:t>
            </w:r>
          </w:p>
        </w:tc>
        <w:tc>
          <w:tcPr>
            <w:tcW w:w="1276" w:type="dxa"/>
            <w:tcBorders>
              <w:top w:val="nil"/>
              <w:left w:val="nil"/>
              <w:bottom w:val="single" w:sz="4" w:space="0" w:color="auto"/>
              <w:right w:val="single" w:sz="4" w:space="0" w:color="auto"/>
            </w:tcBorders>
            <w:shd w:val="clear" w:color="000000" w:fill="FFFFFF"/>
            <w:vAlign w:val="center"/>
          </w:tcPr>
          <w:p w14:paraId="12F60B35" w14:textId="77777777" w:rsidR="00FD4FF8" w:rsidRPr="00E65484" w:rsidRDefault="00FD4FF8" w:rsidP="00F4392C">
            <w:pPr>
              <w:autoSpaceDE w:val="0"/>
              <w:autoSpaceDN w:val="0"/>
              <w:adjustRightInd w:val="0"/>
              <w:jc w:val="right"/>
              <w:rPr>
                <w:sz w:val="16"/>
                <w:szCs w:val="16"/>
              </w:rPr>
            </w:pPr>
            <w:r w:rsidRPr="00E65484">
              <w:rPr>
                <w:rFonts w:eastAsiaTheme="minorHAnsi"/>
                <w:sz w:val="16"/>
                <w:szCs w:val="16"/>
                <w:lang w:eastAsia="en-US"/>
              </w:rPr>
              <w:t>15,0</w:t>
            </w:r>
          </w:p>
        </w:tc>
        <w:tc>
          <w:tcPr>
            <w:tcW w:w="992" w:type="dxa"/>
            <w:tcBorders>
              <w:top w:val="nil"/>
              <w:left w:val="nil"/>
              <w:bottom w:val="single" w:sz="4" w:space="0" w:color="auto"/>
              <w:right w:val="single" w:sz="4" w:space="0" w:color="auto"/>
            </w:tcBorders>
            <w:shd w:val="clear" w:color="000000" w:fill="FFFFFF"/>
            <w:noWrap/>
            <w:vAlign w:val="center"/>
          </w:tcPr>
          <w:p w14:paraId="0418B98A" w14:textId="77777777" w:rsidR="00FD4FF8" w:rsidRPr="00E65484" w:rsidRDefault="00FD4FF8" w:rsidP="00F4392C">
            <w:pPr>
              <w:jc w:val="right"/>
              <w:rPr>
                <w:sz w:val="16"/>
                <w:szCs w:val="16"/>
              </w:rPr>
            </w:pPr>
            <w:r>
              <w:rPr>
                <w:sz w:val="16"/>
                <w:szCs w:val="16"/>
              </w:rPr>
              <w:t>15,0</w:t>
            </w:r>
          </w:p>
        </w:tc>
        <w:tc>
          <w:tcPr>
            <w:tcW w:w="850" w:type="dxa"/>
            <w:tcBorders>
              <w:top w:val="nil"/>
              <w:left w:val="nil"/>
              <w:bottom w:val="single" w:sz="4" w:space="0" w:color="auto"/>
              <w:right w:val="single" w:sz="4" w:space="0" w:color="auto"/>
            </w:tcBorders>
            <w:shd w:val="clear" w:color="000000" w:fill="FFFFFF"/>
            <w:vAlign w:val="center"/>
          </w:tcPr>
          <w:p w14:paraId="439288F9" w14:textId="77777777" w:rsidR="00FD4FF8" w:rsidRPr="00E65484" w:rsidRDefault="00FD4FF8" w:rsidP="00F4392C">
            <w:pPr>
              <w:jc w:val="right"/>
              <w:rPr>
                <w:bCs/>
                <w:sz w:val="16"/>
                <w:szCs w:val="16"/>
              </w:rPr>
            </w:pPr>
            <w:r>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679D87E1" w14:textId="77777777" w:rsidR="00FD4FF8" w:rsidRPr="0023108D" w:rsidRDefault="00FD4FF8" w:rsidP="00F4392C">
            <w:pPr>
              <w:jc w:val="right"/>
              <w:rPr>
                <w:bCs/>
                <w:sz w:val="16"/>
                <w:szCs w:val="16"/>
              </w:rPr>
            </w:pPr>
            <w:r>
              <w:rPr>
                <w:bCs/>
                <w:sz w:val="16"/>
                <w:szCs w:val="16"/>
              </w:rPr>
              <w:t>15,0</w:t>
            </w:r>
          </w:p>
        </w:tc>
      </w:tr>
      <w:tr w:rsidR="00FD4FF8" w:rsidRPr="00D6691A" w14:paraId="6194E010" w14:textId="77777777" w:rsidTr="00F43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4"/>
        </w:trPr>
        <w:tc>
          <w:tcPr>
            <w:tcW w:w="4693" w:type="dxa"/>
            <w:tcBorders>
              <w:top w:val="nil"/>
              <w:left w:val="single" w:sz="4" w:space="0" w:color="auto"/>
              <w:bottom w:val="single" w:sz="4" w:space="0" w:color="auto"/>
              <w:right w:val="single" w:sz="4" w:space="0" w:color="auto"/>
            </w:tcBorders>
            <w:shd w:val="clear" w:color="000000" w:fill="FFFFFF"/>
          </w:tcPr>
          <w:p w14:paraId="480707BE" w14:textId="77777777" w:rsidR="00FD4FF8" w:rsidRPr="0023108D" w:rsidRDefault="00FD4FF8" w:rsidP="00F4392C">
            <w:pPr>
              <w:rPr>
                <w:bCs/>
                <w:sz w:val="16"/>
                <w:szCs w:val="16"/>
              </w:rPr>
            </w:pPr>
            <w:r w:rsidRPr="0023108D">
              <w:rPr>
                <w:bCs/>
                <w:sz w:val="16"/>
                <w:szCs w:val="16"/>
              </w:rPr>
              <w:t>«Мероприятия по обеспечению антитеррористической защищен</w:t>
            </w:r>
            <w:r>
              <w:rPr>
                <w:bCs/>
                <w:sz w:val="16"/>
                <w:szCs w:val="16"/>
              </w:rPr>
              <w:t>н</w:t>
            </w:r>
            <w:r w:rsidRPr="0023108D">
              <w:rPr>
                <w:bCs/>
                <w:sz w:val="16"/>
                <w:szCs w:val="16"/>
              </w:rPr>
              <w:t>ости мест массового пребывания людей, объектов (территорий)»</w:t>
            </w:r>
          </w:p>
        </w:tc>
        <w:tc>
          <w:tcPr>
            <w:tcW w:w="1276" w:type="dxa"/>
            <w:tcBorders>
              <w:top w:val="nil"/>
              <w:left w:val="nil"/>
              <w:bottom w:val="single" w:sz="4" w:space="0" w:color="auto"/>
              <w:right w:val="single" w:sz="4" w:space="0" w:color="auto"/>
            </w:tcBorders>
            <w:shd w:val="clear" w:color="000000" w:fill="FFFFFF"/>
            <w:noWrap/>
            <w:vAlign w:val="center"/>
          </w:tcPr>
          <w:p w14:paraId="50C0EAE6" w14:textId="77777777" w:rsidR="00FD4FF8" w:rsidRPr="00E65484" w:rsidRDefault="00FD4FF8" w:rsidP="00F4392C">
            <w:pPr>
              <w:jc w:val="right"/>
              <w:rPr>
                <w:bCs/>
                <w:sz w:val="16"/>
                <w:szCs w:val="16"/>
              </w:rPr>
            </w:pPr>
            <w:r w:rsidRPr="00E65484">
              <w:rPr>
                <w:bCs/>
                <w:sz w:val="16"/>
                <w:szCs w:val="16"/>
              </w:rPr>
              <w:t>6 900,</w:t>
            </w:r>
          </w:p>
        </w:tc>
        <w:tc>
          <w:tcPr>
            <w:tcW w:w="1276" w:type="dxa"/>
            <w:tcBorders>
              <w:top w:val="nil"/>
              <w:left w:val="nil"/>
              <w:bottom w:val="single" w:sz="4" w:space="0" w:color="auto"/>
              <w:right w:val="single" w:sz="4" w:space="0" w:color="auto"/>
            </w:tcBorders>
            <w:shd w:val="clear" w:color="000000" w:fill="FFFFFF"/>
            <w:vAlign w:val="center"/>
          </w:tcPr>
          <w:p w14:paraId="14006275" w14:textId="77777777" w:rsidR="00FD4FF8" w:rsidRPr="00E65484" w:rsidRDefault="00FD4FF8" w:rsidP="00F4392C">
            <w:pPr>
              <w:autoSpaceDE w:val="0"/>
              <w:autoSpaceDN w:val="0"/>
              <w:adjustRightInd w:val="0"/>
              <w:jc w:val="right"/>
              <w:rPr>
                <w:sz w:val="16"/>
                <w:szCs w:val="16"/>
              </w:rPr>
            </w:pPr>
            <w:r w:rsidRPr="00E65484">
              <w:rPr>
                <w:rFonts w:eastAsiaTheme="minorHAnsi"/>
                <w:sz w:val="16"/>
                <w:szCs w:val="16"/>
                <w:lang w:eastAsia="en-US"/>
              </w:rPr>
              <w:t>8 750,</w:t>
            </w:r>
            <w:r>
              <w:rPr>
                <w:rFonts w:eastAsiaTheme="minorHAnsi"/>
                <w:sz w:val="16"/>
                <w:szCs w:val="16"/>
                <w:lang w:eastAsia="en-US"/>
              </w:rPr>
              <w:t>0</w:t>
            </w:r>
          </w:p>
        </w:tc>
        <w:tc>
          <w:tcPr>
            <w:tcW w:w="992" w:type="dxa"/>
            <w:tcBorders>
              <w:top w:val="nil"/>
              <w:left w:val="nil"/>
              <w:bottom w:val="single" w:sz="4" w:space="0" w:color="auto"/>
              <w:right w:val="single" w:sz="4" w:space="0" w:color="auto"/>
            </w:tcBorders>
            <w:shd w:val="clear" w:color="000000" w:fill="FFFFFF"/>
            <w:noWrap/>
            <w:vAlign w:val="center"/>
          </w:tcPr>
          <w:p w14:paraId="6DCDE15E" w14:textId="77777777" w:rsidR="00FD4FF8" w:rsidRPr="00E65484" w:rsidRDefault="00FD4FF8" w:rsidP="00F4392C">
            <w:pPr>
              <w:jc w:val="right"/>
              <w:rPr>
                <w:sz w:val="16"/>
                <w:szCs w:val="16"/>
              </w:rPr>
            </w:pPr>
            <w:r>
              <w:rPr>
                <w:sz w:val="16"/>
                <w:szCs w:val="16"/>
              </w:rPr>
              <w:t>8 745,4</w:t>
            </w:r>
          </w:p>
        </w:tc>
        <w:tc>
          <w:tcPr>
            <w:tcW w:w="850" w:type="dxa"/>
            <w:tcBorders>
              <w:top w:val="nil"/>
              <w:left w:val="nil"/>
              <w:bottom w:val="single" w:sz="4" w:space="0" w:color="auto"/>
              <w:right w:val="single" w:sz="4" w:space="0" w:color="auto"/>
            </w:tcBorders>
            <w:shd w:val="clear" w:color="000000" w:fill="FFFFFF"/>
            <w:vAlign w:val="center"/>
          </w:tcPr>
          <w:p w14:paraId="0E4BBC34" w14:textId="77777777" w:rsidR="00FD4FF8" w:rsidRPr="00E65484" w:rsidRDefault="00FD4FF8" w:rsidP="00F4392C">
            <w:pPr>
              <w:jc w:val="right"/>
              <w:rPr>
                <w:bCs/>
                <w:sz w:val="16"/>
                <w:szCs w:val="16"/>
              </w:rPr>
            </w:pPr>
            <w:r>
              <w:rPr>
                <w:bCs/>
                <w:sz w:val="16"/>
                <w:szCs w:val="16"/>
              </w:rPr>
              <w:t>99,9</w:t>
            </w:r>
          </w:p>
        </w:tc>
        <w:tc>
          <w:tcPr>
            <w:tcW w:w="1134" w:type="dxa"/>
            <w:tcBorders>
              <w:top w:val="nil"/>
              <w:left w:val="nil"/>
              <w:bottom w:val="single" w:sz="4" w:space="0" w:color="auto"/>
              <w:right w:val="single" w:sz="4" w:space="0" w:color="auto"/>
            </w:tcBorders>
            <w:shd w:val="clear" w:color="000000" w:fill="FFFFFF"/>
            <w:vAlign w:val="center"/>
          </w:tcPr>
          <w:p w14:paraId="0A7FBD7B" w14:textId="77777777" w:rsidR="00FD4FF8" w:rsidRPr="0023108D" w:rsidRDefault="00FD4FF8" w:rsidP="00F4392C">
            <w:pPr>
              <w:jc w:val="right"/>
              <w:rPr>
                <w:bCs/>
                <w:sz w:val="16"/>
                <w:szCs w:val="16"/>
              </w:rPr>
            </w:pPr>
            <w:r>
              <w:rPr>
                <w:bCs/>
                <w:sz w:val="16"/>
                <w:szCs w:val="16"/>
              </w:rPr>
              <w:t>8 263,4</w:t>
            </w:r>
          </w:p>
        </w:tc>
      </w:tr>
      <w:tr w:rsidR="00FD4FF8" w:rsidRPr="00376C69" w14:paraId="15F8C819" w14:textId="77777777" w:rsidTr="00F4392C">
        <w:trPr>
          <w:trHeight w:val="152"/>
        </w:trPr>
        <w:tc>
          <w:tcPr>
            <w:tcW w:w="4693" w:type="dxa"/>
            <w:shd w:val="clear" w:color="auto" w:fill="DBE5F1" w:themeFill="accent1" w:themeFillTint="33"/>
            <w:hideMark/>
          </w:tcPr>
          <w:p w14:paraId="2764B17C" w14:textId="77777777" w:rsidR="00FD4FF8" w:rsidRPr="00455B6D" w:rsidRDefault="00FD4FF8" w:rsidP="00F4392C">
            <w:pPr>
              <w:rPr>
                <w:b/>
                <w:bCs/>
                <w:sz w:val="16"/>
                <w:szCs w:val="16"/>
              </w:rPr>
            </w:pPr>
            <w:r w:rsidRPr="00455B6D">
              <w:rPr>
                <w:b/>
                <w:bCs/>
                <w:sz w:val="16"/>
                <w:szCs w:val="16"/>
              </w:rPr>
              <w:t>Всего:</w:t>
            </w:r>
          </w:p>
        </w:tc>
        <w:tc>
          <w:tcPr>
            <w:tcW w:w="1276" w:type="dxa"/>
            <w:shd w:val="clear" w:color="auto" w:fill="DBE5F1" w:themeFill="accent1" w:themeFillTint="33"/>
            <w:noWrap/>
            <w:vAlign w:val="center"/>
          </w:tcPr>
          <w:p w14:paraId="5CF9BC8F" w14:textId="77777777" w:rsidR="00FD4FF8" w:rsidRPr="00455B6D" w:rsidRDefault="00FD4FF8" w:rsidP="00F4392C">
            <w:pPr>
              <w:jc w:val="right"/>
              <w:rPr>
                <w:b/>
                <w:bCs/>
                <w:sz w:val="16"/>
                <w:szCs w:val="16"/>
              </w:rPr>
            </w:pPr>
            <w:r w:rsidRPr="00455B6D">
              <w:rPr>
                <w:b/>
                <w:bCs/>
                <w:sz w:val="16"/>
                <w:szCs w:val="16"/>
              </w:rPr>
              <w:t>6 996,0</w:t>
            </w:r>
          </w:p>
        </w:tc>
        <w:tc>
          <w:tcPr>
            <w:tcW w:w="1276" w:type="dxa"/>
            <w:shd w:val="clear" w:color="auto" w:fill="DBE5F1" w:themeFill="accent1" w:themeFillTint="33"/>
            <w:noWrap/>
            <w:vAlign w:val="center"/>
          </w:tcPr>
          <w:p w14:paraId="73C3A3F8" w14:textId="77777777" w:rsidR="00FD4FF8" w:rsidRPr="00455B6D" w:rsidRDefault="00FD4FF8" w:rsidP="00F4392C">
            <w:pPr>
              <w:autoSpaceDE w:val="0"/>
              <w:autoSpaceDN w:val="0"/>
              <w:adjustRightInd w:val="0"/>
              <w:jc w:val="right"/>
              <w:rPr>
                <w:b/>
                <w:bCs/>
                <w:sz w:val="16"/>
                <w:szCs w:val="16"/>
              </w:rPr>
            </w:pPr>
            <w:r w:rsidRPr="00455B6D">
              <w:rPr>
                <w:rFonts w:eastAsiaTheme="minorHAnsi"/>
                <w:b/>
                <w:bCs/>
                <w:sz w:val="16"/>
                <w:szCs w:val="16"/>
                <w:lang w:eastAsia="en-US"/>
              </w:rPr>
              <w:t>8 846,0</w:t>
            </w:r>
          </w:p>
        </w:tc>
        <w:tc>
          <w:tcPr>
            <w:tcW w:w="992" w:type="dxa"/>
            <w:shd w:val="clear" w:color="auto" w:fill="DBE5F1" w:themeFill="accent1" w:themeFillTint="33"/>
            <w:noWrap/>
            <w:vAlign w:val="center"/>
          </w:tcPr>
          <w:p w14:paraId="3376621F" w14:textId="77777777" w:rsidR="00FD4FF8" w:rsidRPr="00455B6D" w:rsidRDefault="00FD4FF8" w:rsidP="00F4392C">
            <w:pPr>
              <w:jc w:val="right"/>
              <w:rPr>
                <w:b/>
                <w:bCs/>
                <w:sz w:val="16"/>
                <w:szCs w:val="16"/>
              </w:rPr>
            </w:pPr>
            <w:r w:rsidRPr="00455B6D">
              <w:rPr>
                <w:b/>
                <w:bCs/>
                <w:sz w:val="16"/>
                <w:szCs w:val="16"/>
              </w:rPr>
              <w:t>8 841,4</w:t>
            </w:r>
          </w:p>
        </w:tc>
        <w:tc>
          <w:tcPr>
            <w:tcW w:w="850" w:type="dxa"/>
            <w:shd w:val="clear" w:color="auto" w:fill="DBE5F1" w:themeFill="accent1" w:themeFillTint="33"/>
            <w:noWrap/>
            <w:vAlign w:val="center"/>
          </w:tcPr>
          <w:p w14:paraId="5F9F1102" w14:textId="77777777" w:rsidR="00FD4FF8" w:rsidRPr="00455B6D" w:rsidRDefault="00FD4FF8" w:rsidP="00F4392C">
            <w:pPr>
              <w:jc w:val="right"/>
              <w:rPr>
                <w:b/>
                <w:bCs/>
                <w:sz w:val="16"/>
                <w:szCs w:val="16"/>
              </w:rPr>
            </w:pPr>
            <w:r w:rsidRPr="00455B6D">
              <w:rPr>
                <w:b/>
                <w:bCs/>
                <w:sz w:val="16"/>
                <w:szCs w:val="16"/>
              </w:rPr>
              <w:t>99,9</w:t>
            </w:r>
          </w:p>
        </w:tc>
        <w:tc>
          <w:tcPr>
            <w:tcW w:w="1134" w:type="dxa"/>
            <w:shd w:val="clear" w:color="auto" w:fill="DBE5F1" w:themeFill="accent1" w:themeFillTint="33"/>
            <w:vAlign w:val="center"/>
          </w:tcPr>
          <w:p w14:paraId="745C5A15" w14:textId="77777777" w:rsidR="00FD4FF8" w:rsidRPr="00455B6D" w:rsidRDefault="00FD4FF8" w:rsidP="00F4392C">
            <w:pPr>
              <w:jc w:val="right"/>
              <w:rPr>
                <w:b/>
                <w:bCs/>
                <w:sz w:val="16"/>
                <w:szCs w:val="16"/>
              </w:rPr>
            </w:pPr>
            <w:r w:rsidRPr="00455B6D">
              <w:rPr>
                <w:b/>
                <w:bCs/>
                <w:sz w:val="16"/>
                <w:szCs w:val="16"/>
              </w:rPr>
              <w:t>8 363,2</w:t>
            </w:r>
          </w:p>
        </w:tc>
      </w:tr>
      <w:tr w:rsidR="00FD4FF8" w:rsidRPr="0023108D" w14:paraId="61AD832E" w14:textId="77777777" w:rsidTr="00F4392C">
        <w:trPr>
          <w:trHeight w:val="152"/>
        </w:trPr>
        <w:tc>
          <w:tcPr>
            <w:tcW w:w="4693" w:type="dxa"/>
            <w:shd w:val="clear" w:color="auto" w:fill="auto"/>
          </w:tcPr>
          <w:p w14:paraId="0421334A" w14:textId="77777777" w:rsidR="00FD4FF8" w:rsidRPr="0023108D" w:rsidRDefault="00FD4FF8" w:rsidP="00F4392C">
            <w:pPr>
              <w:rPr>
                <w:bCs/>
                <w:sz w:val="16"/>
                <w:szCs w:val="16"/>
              </w:rPr>
            </w:pPr>
            <w:r>
              <w:rPr>
                <w:bCs/>
                <w:sz w:val="16"/>
                <w:szCs w:val="16"/>
              </w:rPr>
              <w:t>Администрация города Оренбурга</w:t>
            </w:r>
          </w:p>
        </w:tc>
        <w:tc>
          <w:tcPr>
            <w:tcW w:w="1276" w:type="dxa"/>
            <w:shd w:val="clear" w:color="auto" w:fill="auto"/>
            <w:noWrap/>
            <w:vAlign w:val="center"/>
          </w:tcPr>
          <w:p w14:paraId="08B946F2" w14:textId="77777777" w:rsidR="00FD4FF8" w:rsidRPr="00985463" w:rsidRDefault="00FD4FF8" w:rsidP="00F4392C">
            <w:pPr>
              <w:jc w:val="right"/>
              <w:rPr>
                <w:sz w:val="16"/>
                <w:szCs w:val="16"/>
              </w:rPr>
            </w:pPr>
            <w:r>
              <w:rPr>
                <w:sz w:val="16"/>
                <w:szCs w:val="16"/>
              </w:rPr>
              <w:t>16</w:t>
            </w:r>
            <w:r w:rsidRPr="00985463">
              <w:rPr>
                <w:sz w:val="16"/>
                <w:szCs w:val="16"/>
              </w:rPr>
              <w:t>,0</w:t>
            </w:r>
          </w:p>
        </w:tc>
        <w:tc>
          <w:tcPr>
            <w:tcW w:w="1276" w:type="dxa"/>
            <w:shd w:val="clear" w:color="auto" w:fill="auto"/>
            <w:noWrap/>
            <w:vAlign w:val="center"/>
          </w:tcPr>
          <w:p w14:paraId="46E37A12" w14:textId="77777777" w:rsidR="00FD4FF8" w:rsidRPr="00E65484" w:rsidRDefault="00FD4FF8" w:rsidP="00F4392C">
            <w:pPr>
              <w:jc w:val="right"/>
              <w:rPr>
                <w:sz w:val="16"/>
                <w:szCs w:val="16"/>
              </w:rPr>
            </w:pPr>
            <w:r w:rsidRPr="00E65484">
              <w:rPr>
                <w:sz w:val="16"/>
                <w:szCs w:val="16"/>
              </w:rPr>
              <w:t>2 266,0</w:t>
            </w:r>
          </w:p>
        </w:tc>
        <w:tc>
          <w:tcPr>
            <w:tcW w:w="992" w:type="dxa"/>
            <w:shd w:val="clear" w:color="auto" w:fill="auto"/>
            <w:noWrap/>
            <w:vAlign w:val="center"/>
          </w:tcPr>
          <w:p w14:paraId="1FCEDB4F" w14:textId="77777777" w:rsidR="00FD4FF8" w:rsidRPr="00E65484" w:rsidRDefault="00FD4FF8" w:rsidP="00F4392C">
            <w:pPr>
              <w:jc w:val="right"/>
              <w:rPr>
                <w:sz w:val="16"/>
                <w:szCs w:val="16"/>
              </w:rPr>
            </w:pPr>
            <w:r w:rsidRPr="00E65484">
              <w:rPr>
                <w:sz w:val="16"/>
                <w:szCs w:val="16"/>
              </w:rPr>
              <w:t>2 266,0</w:t>
            </w:r>
          </w:p>
        </w:tc>
        <w:tc>
          <w:tcPr>
            <w:tcW w:w="850" w:type="dxa"/>
            <w:shd w:val="clear" w:color="auto" w:fill="auto"/>
            <w:noWrap/>
            <w:vAlign w:val="center"/>
          </w:tcPr>
          <w:p w14:paraId="5DC02636" w14:textId="77777777" w:rsidR="00FD4FF8" w:rsidRPr="00E65484" w:rsidRDefault="00FD4FF8" w:rsidP="00F4392C">
            <w:pPr>
              <w:jc w:val="right"/>
              <w:rPr>
                <w:bCs/>
                <w:sz w:val="16"/>
                <w:szCs w:val="16"/>
              </w:rPr>
            </w:pPr>
            <w:r>
              <w:rPr>
                <w:bCs/>
                <w:sz w:val="16"/>
                <w:szCs w:val="16"/>
              </w:rPr>
              <w:t>100,0</w:t>
            </w:r>
          </w:p>
        </w:tc>
        <w:tc>
          <w:tcPr>
            <w:tcW w:w="1134" w:type="dxa"/>
            <w:shd w:val="clear" w:color="auto" w:fill="auto"/>
            <w:vAlign w:val="center"/>
          </w:tcPr>
          <w:p w14:paraId="2F86CE85" w14:textId="77777777" w:rsidR="00FD4FF8" w:rsidRPr="00A121F9" w:rsidRDefault="00FD4FF8" w:rsidP="00F4392C">
            <w:pPr>
              <w:jc w:val="right"/>
              <w:rPr>
                <w:bCs/>
                <w:sz w:val="16"/>
                <w:szCs w:val="16"/>
              </w:rPr>
            </w:pPr>
            <w:r>
              <w:rPr>
                <w:bCs/>
                <w:sz w:val="16"/>
                <w:szCs w:val="16"/>
              </w:rPr>
              <w:t>500,0</w:t>
            </w:r>
          </w:p>
        </w:tc>
      </w:tr>
      <w:tr w:rsidR="00FD4FF8" w:rsidRPr="0023108D" w14:paraId="4D37C7C3" w14:textId="77777777" w:rsidTr="00F4392C">
        <w:trPr>
          <w:trHeight w:val="152"/>
        </w:trPr>
        <w:tc>
          <w:tcPr>
            <w:tcW w:w="4693" w:type="dxa"/>
            <w:shd w:val="clear" w:color="auto" w:fill="auto"/>
          </w:tcPr>
          <w:p w14:paraId="588E64C2" w14:textId="77777777" w:rsidR="00FD4FF8" w:rsidRPr="0023108D" w:rsidRDefault="00FD4FF8" w:rsidP="00F4392C">
            <w:pPr>
              <w:rPr>
                <w:bCs/>
                <w:sz w:val="16"/>
                <w:szCs w:val="16"/>
              </w:rPr>
            </w:pPr>
            <w:r w:rsidRPr="0023108D">
              <w:rPr>
                <w:bCs/>
                <w:sz w:val="16"/>
                <w:szCs w:val="16"/>
              </w:rPr>
              <w:t>УМП</w:t>
            </w:r>
          </w:p>
        </w:tc>
        <w:tc>
          <w:tcPr>
            <w:tcW w:w="1276" w:type="dxa"/>
            <w:shd w:val="clear" w:color="auto" w:fill="auto"/>
            <w:noWrap/>
            <w:vAlign w:val="center"/>
          </w:tcPr>
          <w:p w14:paraId="69BC59A4" w14:textId="77777777" w:rsidR="00FD4FF8" w:rsidRPr="00985463" w:rsidRDefault="00FD4FF8" w:rsidP="00F4392C">
            <w:pPr>
              <w:jc w:val="right"/>
              <w:rPr>
                <w:sz w:val="16"/>
                <w:szCs w:val="16"/>
              </w:rPr>
            </w:pPr>
            <w:r>
              <w:rPr>
                <w:sz w:val="16"/>
                <w:szCs w:val="16"/>
              </w:rPr>
              <w:t>80</w:t>
            </w:r>
            <w:r w:rsidRPr="00985463">
              <w:rPr>
                <w:sz w:val="16"/>
                <w:szCs w:val="16"/>
              </w:rPr>
              <w:t>,0</w:t>
            </w:r>
          </w:p>
        </w:tc>
        <w:tc>
          <w:tcPr>
            <w:tcW w:w="1276" w:type="dxa"/>
            <w:shd w:val="clear" w:color="auto" w:fill="auto"/>
            <w:noWrap/>
            <w:vAlign w:val="center"/>
          </w:tcPr>
          <w:p w14:paraId="79C7C962" w14:textId="77777777" w:rsidR="00FD4FF8" w:rsidRPr="00E65484" w:rsidRDefault="00FD4FF8" w:rsidP="00F4392C">
            <w:pPr>
              <w:jc w:val="right"/>
              <w:rPr>
                <w:sz w:val="16"/>
                <w:szCs w:val="16"/>
              </w:rPr>
            </w:pPr>
            <w:r w:rsidRPr="00E65484">
              <w:rPr>
                <w:sz w:val="16"/>
                <w:szCs w:val="16"/>
              </w:rPr>
              <w:t>80,0</w:t>
            </w:r>
          </w:p>
        </w:tc>
        <w:tc>
          <w:tcPr>
            <w:tcW w:w="992" w:type="dxa"/>
            <w:shd w:val="clear" w:color="auto" w:fill="auto"/>
            <w:noWrap/>
            <w:vAlign w:val="center"/>
          </w:tcPr>
          <w:p w14:paraId="0085A885" w14:textId="77777777" w:rsidR="00FD4FF8" w:rsidRPr="00E65484" w:rsidRDefault="00FD4FF8" w:rsidP="00F4392C">
            <w:pPr>
              <w:jc w:val="right"/>
              <w:rPr>
                <w:sz w:val="16"/>
                <w:szCs w:val="16"/>
              </w:rPr>
            </w:pPr>
            <w:r w:rsidRPr="00E65484">
              <w:rPr>
                <w:sz w:val="16"/>
                <w:szCs w:val="16"/>
              </w:rPr>
              <w:t>80,0</w:t>
            </w:r>
          </w:p>
        </w:tc>
        <w:tc>
          <w:tcPr>
            <w:tcW w:w="850" w:type="dxa"/>
            <w:shd w:val="clear" w:color="auto" w:fill="auto"/>
            <w:noWrap/>
            <w:vAlign w:val="center"/>
          </w:tcPr>
          <w:p w14:paraId="229EA9CB" w14:textId="77777777" w:rsidR="00FD4FF8" w:rsidRPr="00E65484" w:rsidRDefault="00FD4FF8" w:rsidP="00F4392C">
            <w:pPr>
              <w:jc w:val="right"/>
              <w:rPr>
                <w:bCs/>
                <w:sz w:val="16"/>
                <w:szCs w:val="16"/>
              </w:rPr>
            </w:pPr>
            <w:r>
              <w:rPr>
                <w:bCs/>
                <w:sz w:val="16"/>
                <w:szCs w:val="16"/>
              </w:rPr>
              <w:t>100,0</w:t>
            </w:r>
          </w:p>
        </w:tc>
        <w:tc>
          <w:tcPr>
            <w:tcW w:w="1134" w:type="dxa"/>
            <w:shd w:val="clear" w:color="auto" w:fill="auto"/>
            <w:vAlign w:val="center"/>
          </w:tcPr>
          <w:p w14:paraId="3BE4A26B" w14:textId="77777777" w:rsidR="00FD4FF8" w:rsidRPr="00A121F9" w:rsidRDefault="00FD4FF8" w:rsidP="00F4392C">
            <w:pPr>
              <w:jc w:val="right"/>
              <w:rPr>
                <w:bCs/>
                <w:sz w:val="16"/>
                <w:szCs w:val="16"/>
              </w:rPr>
            </w:pPr>
            <w:r>
              <w:rPr>
                <w:bCs/>
                <w:sz w:val="16"/>
                <w:szCs w:val="16"/>
              </w:rPr>
              <w:t>99,7</w:t>
            </w:r>
          </w:p>
        </w:tc>
      </w:tr>
      <w:tr w:rsidR="00FD4FF8" w:rsidRPr="0023108D" w14:paraId="5C4196F2" w14:textId="77777777" w:rsidTr="00F4392C">
        <w:trPr>
          <w:trHeight w:val="152"/>
        </w:trPr>
        <w:tc>
          <w:tcPr>
            <w:tcW w:w="4693" w:type="dxa"/>
            <w:shd w:val="clear" w:color="auto" w:fill="auto"/>
          </w:tcPr>
          <w:p w14:paraId="6FF760C0" w14:textId="77777777" w:rsidR="00FD4FF8" w:rsidRPr="0023108D" w:rsidRDefault="00FD4FF8" w:rsidP="00F4392C">
            <w:pPr>
              <w:rPr>
                <w:bCs/>
                <w:sz w:val="16"/>
                <w:szCs w:val="16"/>
              </w:rPr>
            </w:pPr>
            <w:r w:rsidRPr="0023108D">
              <w:rPr>
                <w:bCs/>
                <w:sz w:val="16"/>
                <w:szCs w:val="16"/>
              </w:rPr>
              <w:t>УО</w:t>
            </w:r>
          </w:p>
        </w:tc>
        <w:tc>
          <w:tcPr>
            <w:tcW w:w="1276" w:type="dxa"/>
            <w:shd w:val="clear" w:color="auto" w:fill="auto"/>
            <w:noWrap/>
            <w:vAlign w:val="center"/>
          </w:tcPr>
          <w:p w14:paraId="00478896" w14:textId="77777777" w:rsidR="00FD4FF8" w:rsidRPr="00985463" w:rsidRDefault="00FD4FF8" w:rsidP="00F4392C">
            <w:pPr>
              <w:jc w:val="right"/>
              <w:rPr>
                <w:sz w:val="16"/>
                <w:szCs w:val="16"/>
              </w:rPr>
            </w:pPr>
            <w:r w:rsidRPr="00A56057">
              <w:rPr>
                <w:sz w:val="16"/>
                <w:szCs w:val="16"/>
              </w:rPr>
              <w:t>6</w:t>
            </w:r>
            <w:r w:rsidRPr="00985463">
              <w:rPr>
                <w:sz w:val="16"/>
                <w:szCs w:val="16"/>
              </w:rPr>
              <w:t> 9</w:t>
            </w:r>
            <w:r w:rsidRPr="00A56057">
              <w:rPr>
                <w:sz w:val="16"/>
                <w:szCs w:val="16"/>
              </w:rPr>
              <w:t>00</w:t>
            </w:r>
            <w:r w:rsidRPr="00985463">
              <w:rPr>
                <w:sz w:val="16"/>
                <w:szCs w:val="16"/>
              </w:rPr>
              <w:t>,</w:t>
            </w:r>
            <w:r w:rsidRPr="00A56057">
              <w:rPr>
                <w:sz w:val="16"/>
                <w:szCs w:val="16"/>
              </w:rPr>
              <w:t>0</w:t>
            </w:r>
          </w:p>
        </w:tc>
        <w:tc>
          <w:tcPr>
            <w:tcW w:w="1276" w:type="dxa"/>
            <w:shd w:val="clear" w:color="auto" w:fill="auto"/>
            <w:noWrap/>
            <w:vAlign w:val="center"/>
          </w:tcPr>
          <w:p w14:paraId="534F8615" w14:textId="77777777" w:rsidR="00FD4FF8" w:rsidRPr="00E65484" w:rsidRDefault="00FD4FF8" w:rsidP="00F4392C">
            <w:pPr>
              <w:jc w:val="right"/>
              <w:rPr>
                <w:rFonts w:eastAsiaTheme="minorHAnsi"/>
                <w:b/>
                <w:bCs/>
                <w:sz w:val="16"/>
                <w:szCs w:val="16"/>
                <w:lang w:eastAsia="en-US"/>
              </w:rPr>
            </w:pPr>
            <w:r w:rsidRPr="00E65484">
              <w:rPr>
                <w:sz w:val="16"/>
                <w:szCs w:val="16"/>
              </w:rPr>
              <w:t>6 500,0</w:t>
            </w:r>
          </w:p>
        </w:tc>
        <w:tc>
          <w:tcPr>
            <w:tcW w:w="992" w:type="dxa"/>
            <w:shd w:val="clear" w:color="auto" w:fill="auto"/>
            <w:noWrap/>
            <w:vAlign w:val="center"/>
          </w:tcPr>
          <w:p w14:paraId="2CD7B830" w14:textId="77777777" w:rsidR="00FD4FF8" w:rsidRPr="00E65484" w:rsidRDefault="00FD4FF8" w:rsidP="00F4392C">
            <w:pPr>
              <w:jc w:val="right"/>
              <w:rPr>
                <w:b/>
                <w:bCs/>
                <w:sz w:val="16"/>
                <w:szCs w:val="16"/>
              </w:rPr>
            </w:pPr>
            <w:r w:rsidRPr="00E65484">
              <w:rPr>
                <w:sz w:val="16"/>
                <w:szCs w:val="16"/>
              </w:rPr>
              <w:t>6 495,4</w:t>
            </w:r>
          </w:p>
        </w:tc>
        <w:tc>
          <w:tcPr>
            <w:tcW w:w="850" w:type="dxa"/>
            <w:shd w:val="clear" w:color="auto" w:fill="auto"/>
            <w:noWrap/>
            <w:vAlign w:val="center"/>
          </w:tcPr>
          <w:p w14:paraId="6AC1C228" w14:textId="77777777" w:rsidR="00FD4FF8" w:rsidRPr="00E65484" w:rsidRDefault="00FD4FF8" w:rsidP="00F4392C">
            <w:pPr>
              <w:jc w:val="right"/>
              <w:rPr>
                <w:bCs/>
                <w:sz w:val="16"/>
                <w:szCs w:val="16"/>
              </w:rPr>
            </w:pPr>
            <w:r>
              <w:rPr>
                <w:bCs/>
                <w:sz w:val="16"/>
                <w:szCs w:val="16"/>
              </w:rPr>
              <w:t>99,9</w:t>
            </w:r>
          </w:p>
        </w:tc>
        <w:tc>
          <w:tcPr>
            <w:tcW w:w="1134" w:type="dxa"/>
            <w:shd w:val="clear" w:color="auto" w:fill="auto"/>
            <w:vAlign w:val="center"/>
          </w:tcPr>
          <w:p w14:paraId="264265A1" w14:textId="77777777" w:rsidR="00FD4FF8" w:rsidRPr="00A121F9" w:rsidRDefault="00FD4FF8" w:rsidP="00F4392C">
            <w:pPr>
              <w:jc w:val="right"/>
              <w:rPr>
                <w:bCs/>
                <w:sz w:val="16"/>
                <w:szCs w:val="16"/>
              </w:rPr>
            </w:pPr>
            <w:r w:rsidRPr="00A121F9">
              <w:rPr>
                <w:bCs/>
                <w:sz w:val="16"/>
                <w:szCs w:val="16"/>
              </w:rPr>
              <w:t>7 763,5</w:t>
            </w:r>
          </w:p>
        </w:tc>
      </w:tr>
    </w:tbl>
    <w:p w14:paraId="5B48AA5D" w14:textId="77777777" w:rsidR="00FD4FF8" w:rsidRPr="005A73A7" w:rsidRDefault="00FD4FF8" w:rsidP="00FD4FF8">
      <w:pPr>
        <w:widowControl w:val="0"/>
        <w:tabs>
          <w:tab w:val="left" w:pos="1134"/>
        </w:tabs>
        <w:ind w:firstLine="709"/>
        <w:jc w:val="both"/>
        <w:rPr>
          <w:sz w:val="16"/>
          <w:szCs w:val="16"/>
        </w:rPr>
      </w:pPr>
    </w:p>
    <w:p w14:paraId="0DBC9392" w14:textId="77777777" w:rsidR="00FD4FF8" w:rsidRDefault="00FD4FF8" w:rsidP="00FD4FF8">
      <w:pPr>
        <w:widowControl w:val="0"/>
        <w:tabs>
          <w:tab w:val="left" w:pos="1134"/>
        </w:tabs>
        <w:ind w:firstLine="709"/>
        <w:jc w:val="both"/>
        <w:rPr>
          <w:sz w:val="28"/>
          <w:szCs w:val="28"/>
        </w:rPr>
      </w:pPr>
      <w:r>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8 846,0 тыс. рублей.</w:t>
      </w:r>
    </w:p>
    <w:p w14:paraId="1675FD17" w14:textId="77777777" w:rsidR="00FD4FF8" w:rsidRDefault="00FD4FF8" w:rsidP="00FD4FF8">
      <w:pPr>
        <w:widowControl w:val="0"/>
        <w:tabs>
          <w:tab w:val="left" w:pos="1134"/>
        </w:tabs>
        <w:ind w:firstLine="709"/>
        <w:jc w:val="both"/>
        <w:rPr>
          <w:sz w:val="28"/>
          <w:szCs w:val="28"/>
        </w:rPr>
      </w:pPr>
      <w:r w:rsidRPr="007A34E7">
        <w:rPr>
          <w:sz w:val="28"/>
          <w:szCs w:val="28"/>
        </w:rPr>
        <w:t xml:space="preserve">Объем программных назначений на конец отчетного периода по сравнению с первоначальным решением о бюджете </w:t>
      </w:r>
      <w:r w:rsidRPr="00CD67A1">
        <w:rPr>
          <w:sz w:val="28"/>
          <w:szCs w:val="28"/>
        </w:rPr>
        <w:t>увеличился в течени</w:t>
      </w:r>
      <w:r>
        <w:rPr>
          <w:sz w:val="28"/>
          <w:szCs w:val="28"/>
        </w:rPr>
        <w:t>е</w:t>
      </w:r>
      <w:r w:rsidRPr="00CD67A1">
        <w:rPr>
          <w:sz w:val="28"/>
          <w:szCs w:val="28"/>
        </w:rPr>
        <w:t xml:space="preserve"> </w:t>
      </w:r>
      <w:r>
        <w:rPr>
          <w:sz w:val="28"/>
          <w:szCs w:val="28"/>
        </w:rPr>
        <w:t xml:space="preserve">отчетного </w:t>
      </w:r>
      <w:r w:rsidRPr="00CD67A1">
        <w:rPr>
          <w:sz w:val="28"/>
          <w:szCs w:val="28"/>
        </w:rPr>
        <w:t xml:space="preserve">года на сумму </w:t>
      </w:r>
      <w:r>
        <w:rPr>
          <w:sz w:val="28"/>
          <w:szCs w:val="28"/>
        </w:rPr>
        <w:t xml:space="preserve">1 850,0 </w:t>
      </w:r>
      <w:r w:rsidRPr="00CD67A1">
        <w:rPr>
          <w:sz w:val="28"/>
          <w:szCs w:val="28"/>
        </w:rPr>
        <w:t>тыс. рублей</w:t>
      </w:r>
      <w:r>
        <w:rPr>
          <w:sz w:val="28"/>
          <w:szCs w:val="28"/>
        </w:rPr>
        <w:t xml:space="preserve"> или на 26,4%</w:t>
      </w:r>
      <w:r w:rsidRPr="00CD67A1">
        <w:rPr>
          <w:sz w:val="28"/>
          <w:szCs w:val="28"/>
        </w:rPr>
        <w:t xml:space="preserve">. </w:t>
      </w:r>
    </w:p>
    <w:p w14:paraId="477B25E9" w14:textId="77777777" w:rsidR="00FD4FF8" w:rsidRPr="002D3323" w:rsidRDefault="00FD4FF8" w:rsidP="00FD4FF8">
      <w:pPr>
        <w:widowControl w:val="0"/>
        <w:tabs>
          <w:tab w:val="left" w:pos="1134"/>
        </w:tabs>
        <w:ind w:firstLine="709"/>
        <w:jc w:val="both"/>
        <w:rPr>
          <w:sz w:val="28"/>
          <w:szCs w:val="28"/>
        </w:rPr>
      </w:pPr>
      <w:r>
        <w:rPr>
          <w:sz w:val="28"/>
          <w:szCs w:val="28"/>
        </w:rPr>
        <w:t xml:space="preserve">Изменения </w:t>
      </w:r>
      <w:r w:rsidRPr="002D3323">
        <w:rPr>
          <w:sz w:val="28"/>
          <w:szCs w:val="28"/>
        </w:rPr>
        <w:t xml:space="preserve">обусловлены увеличением бюджетных ассигнований на основное мероприятие </w:t>
      </w:r>
      <w:r w:rsidRPr="002D3323">
        <w:rPr>
          <w:bCs/>
          <w:sz w:val="28"/>
          <w:szCs w:val="28"/>
        </w:rPr>
        <w:t>«Мероприятия по обеспечению антитеррористической защищен</w:t>
      </w:r>
      <w:r>
        <w:rPr>
          <w:bCs/>
          <w:sz w:val="28"/>
          <w:szCs w:val="28"/>
        </w:rPr>
        <w:t>н</w:t>
      </w:r>
      <w:r w:rsidRPr="002D3323">
        <w:rPr>
          <w:bCs/>
          <w:sz w:val="28"/>
          <w:szCs w:val="28"/>
        </w:rPr>
        <w:t>ости мест массового пребывания людей, объектов (территорий)»</w:t>
      </w:r>
      <w:r>
        <w:rPr>
          <w:bCs/>
          <w:sz w:val="28"/>
          <w:szCs w:val="28"/>
        </w:rPr>
        <w:t xml:space="preserve"> </w:t>
      </w:r>
      <w:r w:rsidRPr="002D3323">
        <w:rPr>
          <w:sz w:val="28"/>
          <w:szCs w:val="28"/>
        </w:rPr>
        <w:t xml:space="preserve">на </w:t>
      </w:r>
      <w:r>
        <w:rPr>
          <w:sz w:val="28"/>
          <w:szCs w:val="28"/>
        </w:rPr>
        <w:t>1 850</w:t>
      </w:r>
      <w:r w:rsidRPr="002D3323">
        <w:rPr>
          <w:sz w:val="28"/>
          <w:szCs w:val="28"/>
        </w:rPr>
        <w:t>,</w:t>
      </w:r>
      <w:r>
        <w:rPr>
          <w:sz w:val="28"/>
          <w:szCs w:val="28"/>
        </w:rPr>
        <w:t>0</w:t>
      </w:r>
      <w:r w:rsidRPr="002D3323">
        <w:rPr>
          <w:sz w:val="28"/>
          <w:szCs w:val="28"/>
        </w:rPr>
        <w:t xml:space="preserve"> тыс. рублей</w:t>
      </w:r>
      <w:r>
        <w:rPr>
          <w:sz w:val="28"/>
          <w:szCs w:val="28"/>
        </w:rPr>
        <w:t>.</w:t>
      </w:r>
    </w:p>
    <w:p w14:paraId="5A6A2B38" w14:textId="77777777" w:rsidR="00FD4FF8" w:rsidRDefault="00FD4FF8" w:rsidP="00FD4FF8">
      <w:pPr>
        <w:pStyle w:val="23"/>
        <w:widowControl w:val="0"/>
        <w:spacing w:after="0" w:line="240" w:lineRule="auto"/>
        <w:ind w:firstLine="708"/>
        <w:jc w:val="both"/>
        <w:rPr>
          <w:sz w:val="28"/>
          <w:szCs w:val="28"/>
        </w:rPr>
      </w:pPr>
      <w:r w:rsidRPr="00A362B0">
        <w:rPr>
          <w:sz w:val="28"/>
          <w:szCs w:val="28"/>
        </w:rPr>
        <w:t xml:space="preserve">Кассовое исполнение расходов в 2021 году составило </w:t>
      </w:r>
      <w:r>
        <w:rPr>
          <w:sz w:val="28"/>
          <w:szCs w:val="28"/>
        </w:rPr>
        <w:t>8 841,4</w:t>
      </w:r>
      <w:r w:rsidRPr="00A362B0">
        <w:rPr>
          <w:sz w:val="28"/>
          <w:szCs w:val="28"/>
        </w:rPr>
        <w:t xml:space="preserve"> тыс. рублей или </w:t>
      </w:r>
      <w:r>
        <w:rPr>
          <w:sz w:val="28"/>
          <w:szCs w:val="28"/>
        </w:rPr>
        <w:t>99,9</w:t>
      </w:r>
      <w:r w:rsidRPr="00A362B0">
        <w:rPr>
          <w:sz w:val="28"/>
          <w:szCs w:val="28"/>
        </w:rPr>
        <w:t>% от утвержденного объема бюджетных ассигнований</w:t>
      </w:r>
      <w:r>
        <w:rPr>
          <w:sz w:val="28"/>
          <w:szCs w:val="28"/>
        </w:rPr>
        <w:t>.</w:t>
      </w:r>
    </w:p>
    <w:p w14:paraId="3608D970" w14:textId="77777777" w:rsidR="00FD4FF8" w:rsidRDefault="00FD4FF8" w:rsidP="00FD4FF8">
      <w:pPr>
        <w:widowControl w:val="0"/>
        <w:tabs>
          <w:tab w:val="left" w:pos="1134"/>
        </w:tabs>
        <w:ind w:firstLine="709"/>
        <w:jc w:val="both"/>
        <w:rPr>
          <w:sz w:val="28"/>
          <w:szCs w:val="28"/>
        </w:rPr>
      </w:pPr>
      <w:r>
        <w:rPr>
          <w:sz w:val="28"/>
          <w:szCs w:val="28"/>
        </w:rPr>
        <w:t>Информация о д</w:t>
      </w:r>
      <w:r w:rsidRPr="00DF46CA">
        <w:rPr>
          <w:sz w:val="28"/>
          <w:szCs w:val="28"/>
        </w:rPr>
        <w:t>остижени</w:t>
      </w:r>
      <w:r>
        <w:rPr>
          <w:sz w:val="28"/>
          <w:szCs w:val="28"/>
        </w:rPr>
        <w:t>и</w:t>
      </w:r>
      <w:r w:rsidRPr="00DF46CA">
        <w:rPr>
          <w:sz w:val="28"/>
          <w:szCs w:val="28"/>
        </w:rPr>
        <w:t xml:space="preserve"> целевых показателей (индикаторов) в разрезе </w:t>
      </w:r>
      <w:r w:rsidRPr="00A6161D">
        <w:rPr>
          <w:sz w:val="28"/>
          <w:szCs w:val="28"/>
        </w:rPr>
        <w:t>основных мероприятий</w:t>
      </w:r>
      <w:r>
        <w:rPr>
          <w:sz w:val="28"/>
          <w:szCs w:val="28"/>
        </w:rPr>
        <w:t xml:space="preserve"> в соответствии с </w:t>
      </w:r>
      <w:r w:rsidRPr="00C137E3">
        <w:rPr>
          <w:sz w:val="28"/>
          <w:szCs w:val="28"/>
        </w:rPr>
        <w:t>отчето</w:t>
      </w:r>
      <w:r>
        <w:rPr>
          <w:sz w:val="28"/>
          <w:szCs w:val="28"/>
        </w:rPr>
        <w:t>м</w:t>
      </w:r>
      <w:r w:rsidRPr="00C137E3">
        <w:rPr>
          <w:sz w:val="28"/>
          <w:szCs w:val="28"/>
        </w:rPr>
        <w:t xml:space="preserve"> ответственн</w:t>
      </w:r>
      <w:r>
        <w:rPr>
          <w:sz w:val="28"/>
          <w:szCs w:val="28"/>
        </w:rPr>
        <w:t>ого исполнителя</w:t>
      </w:r>
      <w:r w:rsidRPr="00C137E3">
        <w:rPr>
          <w:sz w:val="28"/>
          <w:szCs w:val="28"/>
        </w:rPr>
        <w:t xml:space="preserve"> о </w:t>
      </w:r>
      <w:r w:rsidRPr="00816081">
        <w:rPr>
          <w:sz w:val="28"/>
          <w:szCs w:val="28"/>
        </w:rPr>
        <w:t>ходе реализации муниципальн</w:t>
      </w:r>
      <w:r>
        <w:rPr>
          <w:sz w:val="28"/>
          <w:szCs w:val="28"/>
        </w:rPr>
        <w:t>ой</w:t>
      </w:r>
      <w:r w:rsidRPr="00816081">
        <w:rPr>
          <w:sz w:val="28"/>
          <w:szCs w:val="28"/>
        </w:rPr>
        <w:t xml:space="preserve"> программ</w:t>
      </w:r>
      <w:r>
        <w:rPr>
          <w:sz w:val="28"/>
          <w:szCs w:val="28"/>
        </w:rPr>
        <w:t>ы</w:t>
      </w:r>
      <w:r w:rsidRPr="00816081">
        <w:rPr>
          <w:sz w:val="28"/>
          <w:szCs w:val="28"/>
        </w:rPr>
        <w:t xml:space="preserve"> </w:t>
      </w:r>
      <w:r>
        <w:rPr>
          <w:sz w:val="28"/>
          <w:szCs w:val="28"/>
        </w:rPr>
        <w:t>в</w:t>
      </w:r>
      <w:r w:rsidRPr="00816081">
        <w:rPr>
          <w:sz w:val="28"/>
          <w:szCs w:val="28"/>
        </w:rPr>
        <w:t xml:space="preserve"> 20</w:t>
      </w:r>
      <w:r>
        <w:rPr>
          <w:sz w:val="28"/>
          <w:szCs w:val="28"/>
        </w:rPr>
        <w:t>21</w:t>
      </w:r>
      <w:r w:rsidRPr="00816081">
        <w:rPr>
          <w:sz w:val="28"/>
          <w:szCs w:val="28"/>
        </w:rPr>
        <w:t xml:space="preserve"> год</w:t>
      </w:r>
      <w:r>
        <w:rPr>
          <w:sz w:val="28"/>
          <w:szCs w:val="28"/>
        </w:rPr>
        <w:t>у</w:t>
      </w:r>
      <w:r w:rsidRPr="00A6161D">
        <w:rPr>
          <w:sz w:val="28"/>
          <w:szCs w:val="28"/>
        </w:rPr>
        <w:t xml:space="preserve"> представлен</w:t>
      </w:r>
      <w:r>
        <w:rPr>
          <w:sz w:val="28"/>
          <w:szCs w:val="28"/>
        </w:rPr>
        <w:t>а</w:t>
      </w:r>
      <w:r w:rsidRPr="00A6161D">
        <w:rPr>
          <w:sz w:val="28"/>
          <w:szCs w:val="28"/>
        </w:rPr>
        <w:t xml:space="preserve"> в следующей таблице.</w:t>
      </w:r>
    </w:p>
    <w:p w14:paraId="35663B3E" w14:textId="77777777" w:rsidR="00FD4FF8" w:rsidRPr="00D279BC" w:rsidRDefault="00FD4FF8" w:rsidP="00FD4FF8">
      <w:pPr>
        <w:rPr>
          <w:sz w:val="16"/>
          <w:szCs w:val="16"/>
        </w:rPr>
      </w:pPr>
    </w:p>
    <w:tbl>
      <w:tblPr>
        <w:tblW w:w="4904" w:type="pct"/>
        <w:tblInd w:w="93" w:type="dxa"/>
        <w:tblLayout w:type="fixed"/>
        <w:tblLook w:val="04A0" w:firstRow="1" w:lastRow="0" w:firstColumn="1" w:lastColumn="0" w:noHBand="0" w:noVBand="1"/>
      </w:tblPr>
      <w:tblGrid>
        <w:gridCol w:w="602"/>
        <w:gridCol w:w="4964"/>
        <w:gridCol w:w="850"/>
        <w:gridCol w:w="709"/>
        <w:gridCol w:w="850"/>
        <w:gridCol w:w="1163"/>
        <w:gridCol w:w="1083"/>
      </w:tblGrid>
      <w:tr w:rsidR="00FD4FF8" w:rsidRPr="00F71E25" w14:paraId="11A9F176" w14:textId="77777777" w:rsidTr="00F4392C">
        <w:trPr>
          <w:trHeight w:val="329"/>
        </w:trPr>
        <w:tc>
          <w:tcPr>
            <w:tcW w:w="294"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2DFB9B62" w14:textId="77777777" w:rsidR="00FD4FF8" w:rsidRPr="00455B6D" w:rsidRDefault="00FD4FF8" w:rsidP="00F4392C">
            <w:pPr>
              <w:jc w:val="center"/>
              <w:rPr>
                <w:sz w:val="16"/>
                <w:szCs w:val="16"/>
              </w:rPr>
            </w:pPr>
            <w:r w:rsidRPr="00455B6D">
              <w:rPr>
                <w:sz w:val="16"/>
                <w:szCs w:val="16"/>
              </w:rPr>
              <w:t>№ п/п</w:t>
            </w:r>
          </w:p>
        </w:tc>
        <w:tc>
          <w:tcPr>
            <w:tcW w:w="2427" w:type="pct"/>
            <w:vMerge w:val="restart"/>
            <w:tcBorders>
              <w:top w:val="single" w:sz="4" w:space="0" w:color="auto"/>
              <w:left w:val="nil"/>
              <w:right w:val="single" w:sz="4" w:space="0" w:color="auto"/>
            </w:tcBorders>
            <w:shd w:val="clear" w:color="auto" w:fill="DBE5F1" w:themeFill="accent1" w:themeFillTint="33"/>
            <w:vAlign w:val="center"/>
            <w:hideMark/>
          </w:tcPr>
          <w:p w14:paraId="2884BA9F" w14:textId="77777777" w:rsidR="00FD4FF8" w:rsidRPr="00455B6D" w:rsidRDefault="00FD4FF8" w:rsidP="00F4392C">
            <w:pPr>
              <w:jc w:val="center"/>
              <w:rPr>
                <w:sz w:val="16"/>
                <w:szCs w:val="16"/>
              </w:rPr>
            </w:pPr>
            <w:r w:rsidRPr="00455B6D">
              <w:rPr>
                <w:sz w:val="16"/>
                <w:szCs w:val="16"/>
              </w:rPr>
              <w:t>Наименование целевого показателя (индикатора)</w:t>
            </w:r>
          </w:p>
        </w:tc>
        <w:tc>
          <w:tcPr>
            <w:tcW w:w="1178"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14:paraId="06F82C33" w14:textId="77777777" w:rsidR="00FD4FF8" w:rsidRPr="00455B6D" w:rsidRDefault="00FD4FF8" w:rsidP="00F4392C">
            <w:pPr>
              <w:jc w:val="center"/>
              <w:rPr>
                <w:sz w:val="16"/>
                <w:szCs w:val="16"/>
              </w:rPr>
            </w:pPr>
            <w:r w:rsidRPr="00455B6D">
              <w:rPr>
                <w:sz w:val="16"/>
                <w:szCs w:val="16"/>
              </w:rPr>
              <w:t>Значение целевого показателя</w:t>
            </w:r>
          </w:p>
        </w:tc>
        <w:tc>
          <w:tcPr>
            <w:tcW w:w="569" w:type="pct"/>
            <w:vMerge w:val="restart"/>
            <w:tcBorders>
              <w:top w:val="single" w:sz="4" w:space="0" w:color="auto"/>
              <w:left w:val="nil"/>
              <w:right w:val="single" w:sz="4" w:space="0" w:color="auto"/>
            </w:tcBorders>
            <w:shd w:val="clear" w:color="auto" w:fill="DBE5F1" w:themeFill="accent1" w:themeFillTint="33"/>
            <w:vAlign w:val="center"/>
            <w:hideMark/>
          </w:tcPr>
          <w:p w14:paraId="79C44A1C" w14:textId="77777777" w:rsidR="00FD4FF8" w:rsidRPr="00455B6D" w:rsidRDefault="00FD4FF8" w:rsidP="00F4392C">
            <w:pPr>
              <w:jc w:val="center"/>
              <w:rPr>
                <w:sz w:val="16"/>
                <w:szCs w:val="16"/>
              </w:rPr>
            </w:pPr>
            <w:r w:rsidRPr="00455B6D">
              <w:rPr>
                <w:sz w:val="16"/>
                <w:szCs w:val="16"/>
              </w:rPr>
              <w:t xml:space="preserve">Уровень достижения целевого показателя, </w:t>
            </w:r>
          </w:p>
          <w:p w14:paraId="7A5C0D1A" w14:textId="77777777" w:rsidR="00FD4FF8" w:rsidRPr="00455B6D" w:rsidRDefault="00FD4FF8" w:rsidP="00F4392C">
            <w:pPr>
              <w:jc w:val="center"/>
              <w:rPr>
                <w:sz w:val="16"/>
                <w:szCs w:val="16"/>
              </w:rPr>
            </w:pPr>
            <w:r w:rsidRPr="00455B6D">
              <w:rPr>
                <w:sz w:val="16"/>
                <w:szCs w:val="16"/>
              </w:rPr>
              <w:t>%</w:t>
            </w:r>
          </w:p>
        </w:tc>
        <w:tc>
          <w:tcPr>
            <w:tcW w:w="531" w:type="pct"/>
            <w:vMerge w:val="restart"/>
            <w:tcBorders>
              <w:top w:val="single" w:sz="4" w:space="0" w:color="auto"/>
              <w:left w:val="nil"/>
              <w:right w:val="single" w:sz="4" w:space="0" w:color="auto"/>
            </w:tcBorders>
            <w:shd w:val="clear" w:color="auto" w:fill="DBE5F1" w:themeFill="accent1" w:themeFillTint="33"/>
            <w:vAlign w:val="center"/>
            <w:hideMark/>
          </w:tcPr>
          <w:p w14:paraId="386FA53E" w14:textId="77777777" w:rsidR="00FD4FF8" w:rsidRPr="00455B6D" w:rsidRDefault="00FD4FF8" w:rsidP="00F4392C">
            <w:pPr>
              <w:jc w:val="center"/>
              <w:rPr>
                <w:sz w:val="16"/>
                <w:szCs w:val="16"/>
              </w:rPr>
            </w:pPr>
            <w:r w:rsidRPr="00455B6D">
              <w:rPr>
                <w:sz w:val="16"/>
                <w:szCs w:val="16"/>
              </w:rPr>
              <w:t xml:space="preserve">Уровень кассового исполнения назначений, </w:t>
            </w:r>
          </w:p>
          <w:p w14:paraId="2E230CAC" w14:textId="77777777" w:rsidR="00FD4FF8" w:rsidRPr="00455B6D" w:rsidRDefault="00FD4FF8" w:rsidP="00F4392C">
            <w:pPr>
              <w:jc w:val="center"/>
              <w:rPr>
                <w:sz w:val="16"/>
                <w:szCs w:val="16"/>
              </w:rPr>
            </w:pPr>
            <w:r w:rsidRPr="00455B6D">
              <w:rPr>
                <w:sz w:val="16"/>
                <w:szCs w:val="16"/>
              </w:rPr>
              <w:t>%</w:t>
            </w:r>
          </w:p>
        </w:tc>
      </w:tr>
      <w:tr w:rsidR="00FD4FF8" w:rsidRPr="00F71E25" w14:paraId="0A83AF03" w14:textId="77777777" w:rsidTr="00F4392C">
        <w:trPr>
          <w:trHeight w:val="661"/>
        </w:trPr>
        <w:tc>
          <w:tcPr>
            <w:tcW w:w="294" w:type="pct"/>
            <w:vMerge/>
            <w:tcBorders>
              <w:left w:val="single" w:sz="4" w:space="0" w:color="auto"/>
              <w:bottom w:val="single" w:sz="4" w:space="0" w:color="auto"/>
              <w:right w:val="single" w:sz="4" w:space="0" w:color="auto"/>
            </w:tcBorders>
            <w:shd w:val="clear" w:color="auto" w:fill="00B0F0"/>
          </w:tcPr>
          <w:p w14:paraId="3FA10094" w14:textId="77777777" w:rsidR="00FD4FF8" w:rsidRPr="00D279BC" w:rsidRDefault="00FD4FF8" w:rsidP="00F4392C">
            <w:pPr>
              <w:jc w:val="center"/>
              <w:rPr>
                <w:b/>
                <w:color w:val="FFFFFF" w:themeColor="background1"/>
                <w:sz w:val="16"/>
                <w:szCs w:val="16"/>
              </w:rPr>
            </w:pPr>
          </w:p>
        </w:tc>
        <w:tc>
          <w:tcPr>
            <w:tcW w:w="2427" w:type="pct"/>
            <w:vMerge/>
            <w:tcBorders>
              <w:left w:val="nil"/>
              <w:bottom w:val="single" w:sz="4" w:space="0" w:color="auto"/>
              <w:right w:val="single" w:sz="4" w:space="0" w:color="auto"/>
            </w:tcBorders>
            <w:shd w:val="clear" w:color="auto" w:fill="00B0F0"/>
            <w:vAlign w:val="center"/>
          </w:tcPr>
          <w:p w14:paraId="1E9FF6E6" w14:textId="77777777" w:rsidR="00FD4FF8" w:rsidRPr="00D279BC" w:rsidRDefault="00FD4FF8" w:rsidP="00F4392C">
            <w:pPr>
              <w:jc w:val="center"/>
              <w:rPr>
                <w:b/>
                <w:color w:val="FFFFFF" w:themeColor="background1"/>
                <w:sz w:val="16"/>
                <w:szCs w:val="16"/>
              </w:rPr>
            </w:pPr>
          </w:p>
        </w:tc>
        <w:tc>
          <w:tcPr>
            <w:tcW w:w="41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9CF93D1" w14:textId="77777777" w:rsidR="00FD4FF8" w:rsidRPr="00455B6D" w:rsidRDefault="00FD4FF8" w:rsidP="00F4392C">
            <w:pPr>
              <w:jc w:val="center"/>
              <w:rPr>
                <w:sz w:val="16"/>
                <w:szCs w:val="16"/>
              </w:rPr>
            </w:pPr>
            <w:r w:rsidRPr="00455B6D">
              <w:rPr>
                <w:sz w:val="16"/>
                <w:szCs w:val="16"/>
              </w:rPr>
              <w:t>План</w:t>
            </w:r>
          </w:p>
        </w:tc>
        <w:tc>
          <w:tcPr>
            <w:tcW w:w="347"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B66B6F5" w14:textId="77777777" w:rsidR="00FD4FF8" w:rsidRPr="00455B6D" w:rsidRDefault="00FD4FF8" w:rsidP="00F4392C">
            <w:pPr>
              <w:jc w:val="center"/>
              <w:rPr>
                <w:sz w:val="16"/>
                <w:szCs w:val="16"/>
              </w:rPr>
            </w:pPr>
            <w:r w:rsidRPr="00455B6D">
              <w:rPr>
                <w:sz w:val="16"/>
                <w:szCs w:val="16"/>
              </w:rPr>
              <w:t>Факт</w:t>
            </w:r>
          </w:p>
        </w:tc>
        <w:tc>
          <w:tcPr>
            <w:tcW w:w="41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E859C90" w14:textId="77777777" w:rsidR="00FD4FF8" w:rsidRPr="00455B6D" w:rsidRDefault="00FD4FF8" w:rsidP="00F4392C">
            <w:pPr>
              <w:jc w:val="center"/>
              <w:rPr>
                <w:sz w:val="16"/>
                <w:szCs w:val="16"/>
              </w:rPr>
            </w:pPr>
            <w:r w:rsidRPr="00455B6D">
              <w:rPr>
                <w:sz w:val="16"/>
                <w:szCs w:val="16"/>
              </w:rPr>
              <w:t>откл.</w:t>
            </w:r>
          </w:p>
          <w:p w14:paraId="06D405B3" w14:textId="77777777" w:rsidR="00FD4FF8" w:rsidRPr="00455B6D" w:rsidRDefault="00FD4FF8" w:rsidP="00F4392C">
            <w:pPr>
              <w:jc w:val="center"/>
              <w:rPr>
                <w:sz w:val="16"/>
                <w:szCs w:val="16"/>
              </w:rPr>
            </w:pPr>
            <w:r w:rsidRPr="00455B6D">
              <w:rPr>
                <w:sz w:val="16"/>
                <w:szCs w:val="16"/>
              </w:rPr>
              <w:t>(гр. 4-гр.3)</w:t>
            </w:r>
          </w:p>
        </w:tc>
        <w:tc>
          <w:tcPr>
            <w:tcW w:w="569" w:type="pct"/>
            <w:vMerge/>
            <w:tcBorders>
              <w:left w:val="nil"/>
              <w:bottom w:val="single" w:sz="4" w:space="0" w:color="auto"/>
              <w:right w:val="single" w:sz="4" w:space="0" w:color="auto"/>
            </w:tcBorders>
            <w:shd w:val="clear" w:color="auto" w:fill="00B0F0"/>
            <w:vAlign w:val="center"/>
          </w:tcPr>
          <w:p w14:paraId="0EEB5F26" w14:textId="77777777" w:rsidR="00FD4FF8" w:rsidRPr="00D279BC" w:rsidRDefault="00FD4FF8" w:rsidP="00F4392C">
            <w:pPr>
              <w:jc w:val="center"/>
              <w:rPr>
                <w:b/>
                <w:color w:val="FFFFFF" w:themeColor="background1"/>
                <w:sz w:val="16"/>
                <w:szCs w:val="16"/>
              </w:rPr>
            </w:pPr>
          </w:p>
        </w:tc>
        <w:tc>
          <w:tcPr>
            <w:tcW w:w="531" w:type="pct"/>
            <w:vMerge/>
            <w:tcBorders>
              <w:left w:val="nil"/>
              <w:bottom w:val="single" w:sz="4" w:space="0" w:color="auto"/>
              <w:right w:val="single" w:sz="4" w:space="0" w:color="auto"/>
            </w:tcBorders>
            <w:shd w:val="clear" w:color="auto" w:fill="00B0F0"/>
            <w:vAlign w:val="center"/>
          </w:tcPr>
          <w:p w14:paraId="76ADF457" w14:textId="77777777" w:rsidR="00FD4FF8" w:rsidRPr="00D279BC" w:rsidRDefault="00FD4FF8" w:rsidP="00F4392C">
            <w:pPr>
              <w:jc w:val="center"/>
              <w:rPr>
                <w:b/>
                <w:color w:val="FFFFFF" w:themeColor="background1"/>
                <w:sz w:val="16"/>
                <w:szCs w:val="16"/>
              </w:rPr>
            </w:pPr>
          </w:p>
        </w:tc>
      </w:tr>
      <w:tr w:rsidR="00FD4FF8" w:rsidRPr="00B42F98" w14:paraId="4A351EE9" w14:textId="77777777" w:rsidTr="00F4392C">
        <w:trPr>
          <w:trHeight w:val="170"/>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DADE0" w14:textId="77777777" w:rsidR="00FD4FF8" w:rsidRPr="00D279BC" w:rsidRDefault="00FD4FF8" w:rsidP="00F4392C">
            <w:pPr>
              <w:autoSpaceDE w:val="0"/>
              <w:autoSpaceDN w:val="0"/>
              <w:adjustRightInd w:val="0"/>
              <w:jc w:val="center"/>
              <w:rPr>
                <w:bCs/>
                <w:sz w:val="16"/>
                <w:szCs w:val="16"/>
              </w:rPr>
            </w:pPr>
            <w:r w:rsidRPr="00D279BC">
              <w:rPr>
                <w:bCs/>
                <w:sz w:val="16"/>
                <w:szCs w:val="16"/>
              </w:rPr>
              <w:t>1</w:t>
            </w:r>
          </w:p>
        </w:tc>
        <w:tc>
          <w:tcPr>
            <w:tcW w:w="2427" w:type="pct"/>
            <w:tcBorders>
              <w:top w:val="single" w:sz="4" w:space="0" w:color="auto"/>
              <w:left w:val="nil"/>
              <w:bottom w:val="single" w:sz="4" w:space="0" w:color="auto"/>
              <w:right w:val="single" w:sz="4" w:space="0" w:color="auto"/>
            </w:tcBorders>
            <w:shd w:val="clear" w:color="auto" w:fill="auto"/>
            <w:vAlign w:val="center"/>
            <w:hideMark/>
          </w:tcPr>
          <w:p w14:paraId="6B645585" w14:textId="77777777" w:rsidR="00FD4FF8" w:rsidRPr="00D279BC" w:rsidRDefault="00FD4FF8" w:rsidP="00F4392C">
            <w:pPr>
              <w:autoSpaceDE w:val="0"/>
              <w:autoSpaceDN w:val="0"/>
              <w:adjustRightInd w:val="0"/>
              <w:jc w:val="center"/>
              <w:rPr>
                <w:bCs/>
                <w:sz w:val="16"/>
                <w:szCs w:val="16"/>
              </w:rPr>
            </w:pPr>
            <w:r w:rsidRPr="00D279BC">
              <w:rPr>
                <w:bCs/>
                <w:sz w:val="16"/>
                <w:szCs w:val="16"/>
              </w:rPr>
              <w:t>2</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0331C5EF" w14:textId="77777777" w:rsidR="00FD4FF8" w:rsidRPr="00D279BC" w:rsidRDefault="00FD4FF8" w:rsidP="00F4392C">
            <w:pPr>
              <w:autoSpaceDE w:val="0"/>
              <w:autoSpaceDN w:val="0"/>
              <w:adjustRightInd w:val="0"/>
              <w:jc w:val="center"/>
              <w:rPr>
                <w:bCs/>
                <w:sz w:val="16"/>
                <w:szCs w:val="16"/>
              </w:rPr>
            </w:pPr>
            <w:r w:rsidRPr="00D279BC">
              <w:rPr>
                <w:bCs/>
                <w:sz w:val="16"/>
                <w:szCs w:val="16"/>
              </w:rPr>
              <w:t>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2783039E" w14:textId="77777777" w:rsidR="00FD4FF8" w:rsidRPr="00D279BC" w:rsidRDefault="00FD4FF8" w:rsidP="00F4392C">
            <w:pPr>
              <w:autoSpaceDE w:val="0"/>
              <w:autoSpaceDN w:val="0"/>
              <w:adjustRightInd w:val="0"/>
              <w:jc w:val="center"/>
              <w:rPr>
                <w:bCs/>
                <w:sz w:val="16"/>
                <w:szCs w:val="16"/>
              </w:rPr>
            </w:pPr>
            <w:r w:rsidRPr="00D279BC">
              <w:rPr>
                <w:bCs/>
                <w:sz w:val="16"/>
                <w:szCs w:val="16"/>
              </w:rPr>
              <w:t>4</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682E9B2A" w14:textId="77777777" w:rsidR="00FD4FF8" w:rsidRPr="00D279BC" w:rsidRDefault="00FD4FF8" w:rsidP="00F4392C">
            <w:pPr>
              <w:autoSpaceDE w:val="0"/>
              <w:autoSpaceDN w:val="0"/>
              <w:adjustRightInd w:val="0"/>
              <w:jc w:val="center"/>
              <w:rPr>
                <w:bCs/>
                <w:sz w:val="16"/>
                <w:szCs w:val="16"/>
              </w:rPr>
            </w:pPr>
            <w:r w:rsidRPr="00D279BC">
              <w:rPr>
                <w:bCs/>
                <w:sz w:val="16"/>
                <w:szCs w:val="16"/>
              </w:rPr>
              <w:t>5</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5F039823" w14:textId="77777777" w:rsidR="00FD4FF8" w:rsidRPr="00D279BC" w:rsidRDefault="00FD4FF8" w:rsidP="00F4392C">
            <w:pPr>
              <w:autoSpaceDE w:val="0"/>
              <w:autoSpaceDN w:val="0"/>
              <w:adjustRightInd w:val="0"/>
              <w:jc w:val="center"/>
              <w:rPr>
                <w:bCs/>
                <w:sz w:val="16"/>
                <w:szCs w:val="16"/>
              </w:rPr>
            </w:pPr>
            <w:r w:rsidRPr="00D279BC">
              <w:rPr>
                <w:bCs/>
                <w:sz w:val="16"/>
                <w:szCs w:val="16"/>
              </w:rPr>
              <w:t>6</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27F0568D" w14:textId="77777777" w:rsidR="00FD4FF8" w:rsidRPr="00D279BC" w:rsidRDefault="00FD4FF8" w:rsidP="00F4392C">
            <w:pPr>
              <w:autoSpaceDE w:val="0"/>
              <w:autoSpaceDN w:val="0"/>
              <w:adjustRightInd w:val="0"/>
              <w:jc w:val="center"/>
              <w:rPr>
                <w:bCs/>
                <w:sz w:val="16"/>
                <w:szCs w:val="16"/>
              </w:rPr>
            </w:pPr>
            <w:r w:rsidRPr="00D279BC">
              <w:rPr>
                <w:bCs/>
                <w:sz w:val="16"/>
                <w:szCs w:val="16"/>
              </w:rPr>
              <w:t>7</w:t>
            </w:r>
          </w:p>
        </w:tc>
      </w:tr>
      <w:tr w:rsidR="00FD4FF8" w:rsidRPr="001A040A" w14:paraId="4077B90E"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94" w:type="pct"/>
            <w:shd w:val="clear" w:color="000000" w:fill="FFFFFF"/>
            <w:noWrap/>
            <w:hideMark/>
          </w:tcPr>
          <w:p w14:paraId="72EFB99E" w14:textId="77777777" w:rsidR="00FD4FF8" w:rsidRPr="001A040A" w:rsidRDefault="00FD4FF8" w:rsidP="00F4392C">
            <w:pPr>
              <w:jc w:val="center"/>
              <w:rPr>
                <w:sz w:val="16"/>
                <w:szCs w:val="16"/>
              </w:rPr>
            </w:pPr>
            <w:r w:rsidRPr="001A040A">
              <w:rPr>
                <w:sz w:val="16"/>
                <w:szCs w:val="16"/>
              </w:rPr>
              <w:t>1.</w:t>
            </w:r>
          </w:p>
        </w:tc>
        <w:tc>
          <w:tcPr>
            <w:tcW w:w="4175" w:type="pct"/>
            <w:gridSpan w:val="5"/>
            <w:shd w:val="clear" w:color="000000" w:fill="FFFFFF"/>
            <w:hideMark/>
          </w:tcPr>
          <w:p w14:paraId="71B0CE98" w14:textId="77777777" w:rsidR="00FD4FF8" w:rsidRPr="001A040A" w:rsidRDefault="00FD4FF8" w:rsidP="00F4392C">
            <w:pPr>
              <w:jc w:val="center"/>
              <w:rPr>
                <w:sz w:val="16"/>
                <w:szCs w:val="16"/>
              </w:rPr>
            </w:pPr>
            <w:r w:rsidRPr="001A040A">
              <w:rPr>
                <w:sz w:val="16"/>
                <w:szCs w:val="16"/>
              </w:rPr>
              <w:t>Основное мероприятие «Культурно-просветительская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531" w:type="pct"/>
            <w:vMerge w:val="restart"/>
            <w:shd w:val="clear" w:color="000000" w:fill="FFFFFF"/>
            <w:vAlign w:val="center"/>
            <w:hideMark/>
          </w:tcPr>
          <w:p w14:paraId="26F28226" w14:textId="77777777" w:rsidR="00FD4FF8" w:rsidRPr="001A040A" w:rsidRDefault="00FD4FF8" w:rsidP="00F4392C">
            <w:pPr>
              <w:jc w:val="center"/>
              <w:rPr>
                <w:sz w:val="16"/>
                <w:szCs w:val="16"/>
              </w:rPr>
            </w:pPr>
            <w:r>
              <w:rPr>
                <w:sz w:val="16"/>
                <w:szCs w:val="16"/>
              </w:rPr>
              <w:t>100,0</w:t>
            </w:r>
          </w:p>
        </w:tc>
      </w:tr>
      <w:tr w:rsidR="00FD4FF8" w:rsidRPr="001A040A" w14:paraId="3C877B29"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294" w:type="pct"/>
            <w:vMerge w:val="restart"/>
            <w:shd w:val="clear" w:color="000000" w:fill="FFFFFF"/>
            <w:hideMark/>
          </w:tcPr>
          <w:p w14:paraId="4C033257" w14:textId="77777777" w:rsidR="00FD4FF8" w:rsidRPr="0069171E" w:rsidRDefault="00FD4FF8" w:rsidP="00F4392C">
            <w:pPr>
              <w:jc w:val="center"/>
              <w:rPr>
                <w:i/>
                <w:sz w:val="16"/>
                <w:szCs w:val="16"/>
              </w:rPr>
            </w:pPr>
            <w:r w:rsidRPr="0069171E">
              <w:rPr>
                <w:i/>
                <w:sz w:val="16"/>
                <w:szCs w:val="16"/>
              </w:rPr>
              <w:t>1.1</w:t>
            </w:r>
          </w:p>
        </w:tc>
        <w:tc>
          <w:tcPr>
            <w:tcW w:w="2427" w:type="pct"/>
            <w:shd w:val="clear" w:color="000000" w:fill="FFFFFF"/>
            <w:hideMark/>
          </w:tcPr>
          <w:p w14:paraId="31AF0ECB" w14:textId="77777777" w:rsidR="00FD4FF8" w:rsidRPr="00455B6D" w:rsidRDefault="00FD4FF8" w:rsidP="00F4392C">
            <w:pPr>
              <w:jc w:val="both"/>
              <w:rPr>
                <w:iCs/>
                <w:sz w:val="16"/>
                <w:szCs w:val="16"/>
              </w:rPr>
            </w:pPr>
            <w:r w:rsidRPr="00455B6D">
              <w:rPr>
                <w:iCs/>
                <w:sz w:val="16"/>
                <w:szCs w:val="16"/>
              </w:rPr>
              <w:t xml:space="preserve">формирование, обсуждение и утверждение плана мероприятий по профилактике терроризма и экстремизма несовершеннолетних, защите их прав и законных интересов </w:t>
            </w:r>
          </w:p>
        </w:tc>
        <w:tc>
          <w:tcPr>
            <w:tcW w:w="416" w:type="pct"/>
            <w:vMerge w:val="restart"/>
            <w:shd w:val="clear" w:color="000000" w:fill="FFFFFF"/>
            <w:vAlign w:val="center"/>
            <w:hideMark/>
          </w:tcPr>
          <w:p w14:paraId="23D75DC3" w14:textId="77777777" w:rsidR="00FD4FF8" w:rsidRPr="00D023CD" w:rsidRDefault="00FD4FF8" w:rsidP="00F4392C">
            <w:pPr>
              <w:jc w:val="center"/>
              <w:rPr>
                <w:i/>
                <w:iCs/>
                <w:sz w:val="16"/>
                <w:szCs w:val="16"/>
              </w:rPr>
            </w:pPr>
            <w:r w:rsidRPr="00D023CD">
              <w:rPr>
                <w:i/>
                <w:iCs/>
                <w:sz w:val="16"/>
                <w:szCs w:val="16"/>
              </w:rPr>
              <w:t>1</w:t>
            </w:r>
          </w:p>
        </w:tc>
        <w:tc>
          <w:tcPr>
            <w:tcW w:w="347" w:type="pct"/>
            <w:vMerge w:val="restart"/>
            <w:shd w:val="clear" w:color="000000" w:fill="FFFFFF"/>
            <w:vAlign w:val="center"/>
            <w:hideMark/>
          </w:tcPr>
          <w:p w14:paraId="1834B76B" w14:textId="77777777" w:rsidR="00FD4FF8" w:rsidRPr="00D023CD" w:rsidRDefault="00FD4FF8" w:rsidP="00F4392C">
            <w:pPr>
              <w:jc w:val="center"/>
              <w:rPr>
                <w:i/>
                <w:iCs/>
                <w:sz w:val="16"/>
                <w:szCs w:val="16"/>
              </w:rPr>
            </w:pPr>
            <w:r w:rsidRPr="00D023CD">
              <w:rPr>
                <w:i/>
                <w:iCs/>
                <w:sz w:val="16"/>
                <w:szCs w:val="16"/>
              </w:rPr>
              <w:t>1</w:t>
            </w:r>
          </w:p>
        </w:tc>
        <w:tc>
          <w:tcPr>
            <w:tcW w:w="416" w:type="pct"/>
            <w:vMerge w:val="restart"/>
            <w:shd w:val="clear" w:color="000000" w:fill="FFFFFF"/>
            <w:noWrap/>
            <w:vAlign w:val="center"/>
            <w:hideMark/>
          </w:tcPr>
          <w:p w14:paraId="396D327A"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2D364B69" w14:textId="77777777" w:rsidR="00FD4FF8" w:rsidRPr="00D023CD" w:rsidRDefault="00FD4FF8" w:rsidP="00F4392C">
            <w:pPr>
              <w:jc w:val="center"/>
              <w:rPr>
                <w:sz w:val="16"/>
                <w:szCs w:val="16"/>
              </w:rPr>
            </w:pPr>
            <w:r w:rsidRPr="00D023CD">
              <w:rPr>
                <w:sz w:val="16"/>
                <w:szCs w:val="16"/>
              </w:rPr>
              <w:t>100,0</w:t>
            </w:r>
          </w:p>
        </w:tc>
        <w:tc>
          <w:tcPr>
            <w:tcW w:w="531" w:type="pct"/>
            <w:vMerge/>
            <w:shd w:val="clear" w:color="000000" w:fill="FFFFFF"/>
            <w:vAlign w:val="center"/>
            <w:hideMark/>
          </w:tcPr>
          <w:p w14:paraId="16F7D3DD" w14:textId="77777777" w:rsidR="00FD4FF8" w:rsidRPr="001A040A" w:rsidRDefault="00FD4FF8" w:rsidP="00F4392C">
            <w:pPr>
              <w:jc w:val="center"/>
              <w:rPr>
                <w:sz w:val="16"/>
                <w:szCs w:val="16"/>
              </w:rPr>
            </w:pPr>
          </w:p>
        </w:tc>
      </w:tr>
      <w:tr w:rsidR="00FD4FF8" w:rsidRPr="001A040A" w14:paraId="74D648CB"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294" w:type="pct"/>
            <w:vMerge/>
            <w:vAlign w:val="center"/>
            <w:hideMark/>
          </w:tcPr>
          <w:p w14:paraId="348C9E60" w14:textId="77777777" w:rsidR="00FD4FF8" w:rsidRPr="0069171E" w:rsidRDefault="00FD4FF8" w:rsidP="00F4392C">
            <w:pPr>
              <w:rPr>
                <w:i/>
                <w:sz w:val="16"/>
                <w:szCs w:val="16"/>
              </w:rPr>
            </w:pPr>
          </w:p>
        </w:tc>
        <w:tc>
          <w:tcPr>
            <w:tcW w:w="2427" w:type="pct"/>
            <w:shd w:val="clear" w:color="000000" w:fill="FFFFFF"/>
            <w:hideMark/>
          </w:tcPr>
          <w:p w14:paraId="11A4917C" w14:textId="77777777" w:rsidR="00FD4FF8" w:rsidRPr="00D023CD" w:rsidRDefault="00FD4FF8" w:rsidP="00F4392C">
            <w:pPr>
              <w:jc w:val="both"/>
              <w:rPr>
                <w:i/>
                <w:iCs/>
                <w:sz w:val="16"/>
                <w:szCs w:val="16"/>
              </w:rPr>
            </w:pPr>
            <w:r w:rsidRPr="00D023CD">
              <w:rPr>
                <w:i/>
                <w:iCs/>
                <w:sz w:val="16"/>
                <w:szCs w:val="16"/>
              </w:rPr>
              <w:t>наличие утвержденного плана мероприятий по профилактике терроризма и экстремизма несовершеннолетних, защите их прав и законных интересов (шт.)</w:t>
            </w:r>
          </w:p>
        </w:tc>
        <w:tc>
          <w:tcPr>
            <w:tcW w:w="416" w:type="pct"/>
            <w:vMerge/>
            <w:vAlign w:val="center"/>
            <w:hideMark/>
          </w:tcPr>
          <w:p w14:paraId="716DF5E5" w14:textId="77777777" w:rsidR="00FD4FF8" w:rsidRPr="00D023CD" w:rsidRDefault="00FD4FF8" w:rsidP="00F4392C">
            <w:pPr>
              <w:rPr>
                <w:i/>
                <w:iCs/>
                <w:sz w:val="16"/>
                <w:szCs w:val="16"/>
              </w:rPr>
            </w:pPr>
          </w:p>
        </w:tc>
        <w:tc>
          <w:tcPr>
            <w:tcW w:w="347" w:type="pct"/>
            <w:vMerge/>
            <w:vAlign w:val="center"/>
            <w:hideMark/>
          </w:tcPr>
          <w:p w14:paraId="227F46B5" w14:textId="77777777" w:rsidR="00FD4FF8" w:rsidRPr="00D023CD" w:rsidRDefault="00FD4FF8" w:rsidP="00F4392C">
            <w:pPr>
              <w:rPr>
                <w:i/>
                <w:iCs/>
                <w:sz w:val="16"/>
                <w:szCs w:val="16"/>
              </w:rPr>
            </w:pPr>
          </w:p>
        </w:tc>
        <w:tc>
          <w:tcPr>
            <w:tcW w:w="416" w:type="pct"/>
            <w:vMerge/>
            <w:vAlign w:val="center"/>
            <w:hideMark/>
          </w:tcPr>
          <w:p w14:paraId="07C8529E" w14:textId="77777777" w:rsidR="00FD4FF8" w:rsidRPr="00D023CD" w:rsidRDefault="00FD4FF8" w:rsidP="00F4392C">
            <w:pPr>
              <w:rPr>
                <w:i/>
                <w:iCs/>
                <w:sz w:val="16"/>
                <w:szCs w:val="16"/>
              </w:rPr>
            </w:pPr>
          </w:p>
        </w:tc>
        <w:tc>
          <w:tcPr>
            <w:tcW w:w="569" w:type="pct"/>
            <w:vMerge/>
            <w:vAlign w:val="center"/>
            <w:hideMark/>
          </w:tcPr>
          <w:p w14:paraId="2B16281A" w14:textId="77777777" w:rsidR="00FD4FF8" w:rsidRPr="00D023CD" w:rsidRDefault="00FD4FF8" w:rsidP="00F4392C">
            <w:pPr>
              <w:rPr>
                <w:sz w:val="16"/>
                <w:szCs w:val="16"/>
              </w:rPr>
            </w:pPr>
          </w:p>
        </w:tc>
        <w:tc>
          <w:tcPr>
            <w:tcW w:w="531" w:type="pct"/>
            <w:vMerge/>
            <w:vAlign w:val="center"/>
            <w:hideMark/>
          </w:tcPr>
          <w:p w14:paraId="0C0D49D6" w14:textId="77777777" w:rsidR="00FD4FF8" w:rsidRPr="001A040A" w:rsidRDefault="00FD4FF8" w:rsidP="00F4392C">
            <w:pPr>
              <w:jc w:val="center"/>
              <w:rPr>
                <w:sz w:val="16"/>
                <w:szCs w:val="16"/>
              </w:rPr>
            </w:pPr>
          </w:p>
        </w:tc>
      </w:tr>
      <w:tr w:rsidR="00FD4FF8" w:rsidRPr="001A040A" w14:paraId="791663A3"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94" w:type="pct"/>
            <w:vMerge w:val="restart"/>
            <w:shd w:val="clear" w:color="000000" w:fill="FFFFFF"/>
            <w:hideMark/>
          </w:tcPr>
          <w:p w14:paraId="5BB37A79" w14:textId="77777777" w:rsidR="00FD4FF8" w:rsidRPr="0069171E" w:rsidRDefault="00FD4FF8" w:rsidP="00F4392C">
            <w:pPr>
              <w:jc w:val="center"/>
              <w:rPr>
                <w:i/>
                <w:sz w:val="16"/>
                <w:szCs w:val="16"/>
              </w:rPr>
            </w:pPr>
            <w:r w:rsidRPr="0069171E">
              <w:rPr>
                <w:i/>
                <w:sz w:val="16"/>
                <w:szCs w:val="16"/>
              </w:rPr>
              <w:lastRenderedPageBreak/>
              <w:t>1.2</w:t>
            </w:r>
          </w:p>
        </w:tc>
        <w:tc>
          <w:tcPr>
            <w:tcW w:w="2427" w:type="pct"/>
            <w:shd w:val="clear" w:color="000000" w:fill="FFFFFF"/>
            <w:hideMark/>
          </w:tcPr>
          <w:p w14:paraId="0F6E4F00" w14:textId="77777777" w:rsidR="00FD4FF8" w:rsidRPr="00455B6D" w:rsidRDefault="00FD4FF8" w:rsidP="00F4392C">
            <w:pPr>
              <w:jc w:val="both"/>
              <w:rPr>
                <w:iCs/>
                <w:sz w:val="16"/>
                <w:szCs w:val="16"/>
              </w:rPr>
            </w:pPr>
            <w:r w:rsidRPr="00455B6D">
              <w:rPr>
                <w:iCs/>
                <w:sz w:val="16"/>
                <w:szCs w:val="16"/>
              </w:rPr>
              <w:t xml:space="preserve">разработка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 </w:t>
            </w:r>
          </w:p>
        </w:tc>
        <w:tc>
          <w:tcPr>
            <w:tcW w:w="416" w:type="pct"/>
            <w:vMerge w:val="restart"/>
            <w:shd w:val="clear" w:color="000000" w:fill="FFFFFF"/>
            <w:vAlign w:val="center"/>
            <w:hideMark/>
          </w:tcPr>
          <w:p w14:paraId="15D95AB7" w14:textId="77777777" w:rsidR="00FD4FF8" w:rsidRPr="00D023CD" w:rsidRDefault="00FD4FF8" w:rsidP="00F4392C">
            <w:pPr>
              <w:jc w:val="center"/>
              <w:rPr>
                <w:i/>
                <w:iCs/>
                <w:sz w:val="16"/>
                <w:szCs w:val="16"/>
              </w:rPr>
            </w:pPr>
            <w:r w:rsidRPr="00D023CD">
              <w:rPr>
                <w:i/>
                <w:iCs/>
                <w:sz w:val="16"/>
                <w:szCs w:val="16"/>
              </w:rPr>
              <w:t>100</w:t>
            </w:r>
          </w:p>
        </w:tc>
        <w:tc>
          <w:tcPr>
            <w:tcW w:w="347" w:type="pct"/>
            <w:vMerge w:val="restart"/>
            <w:shd w:val="clear" w:color="000000" w:fill="FFFFFF"/>
            <w:vAlign w:val="center"/>
            <w:hideMark/>
          </w:tcPr>
          <w:p w14:paraId="4E79DC4C" w14:textId="77777777" w:rsidR="00FD4FF8" w:rsidRPr="00D023CD" w:rsidRDefault="00FD4FF8" w:rsidP="00F4392C">
            <w:pPr>
              <w:jc w:val="center"/>
              <w:rPr>
                <w:i/>
                <w:iCs/>
                <w:sz w:val="16"/>
                <w:szCs w:val="16"/>
              </w:rPr>
            </w:pPr>
            <w:r w:rsidRPr="00D023CD">
              <w:rPr>
                <w:i/>
                <w:iCs/>
                <w:sz w:val="16"/>
                <w:szCs w:val="16"/>
              </w:rPr>
              <w:t>100</w:t>
            </w:r>
          </w:p>
        </w:tc>
        <w:tc>
          <w:tcPr>
            <w:tcW w:w="416" w:type="pct"/>
            <w:vMerge w:val="restart"/>
            <w:shd w:val="clear" w:color="000000" w:fill="FFFFFF"/>
            <w:noWrap/>
            <w:vAlign w:val="center"/>
            <w:hideMark/>
          </w:tcPr>
          <w:p w14:paraId="340523D4"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443C5C26" w14:textId="77777777" w:rsidR="00FD4FF8" w:rsidRPr="00D023CD" w:rsidRDefault="00FD4FF8" w:rsidP="00F4392C">
            <w:pPr>
              <w:jc w:val="center"/>
              <w:rPr>
                <w:sz w:val="16"/>
                <w:szCs w:val="16"/>
              </w:rPr>
            </w:pPr>
            <w:r w:rsidRPr="00D023CD">
              <w:rPr>
                <w:sz w:val="16"/>
                <w:szCs w:val="16"/>
              </w:rPr>
              <w:t>100,0</w:t>
            </w:r>
          </w:p>
        </w:tc>
        <w:tc>
          <w:tcPr>
            <w:tcW w:w="531" w:type="pct"/>
            <w:vMerge/>
            <w:shd w:val="clear" w:color="000000" w:fill="FFFFFF"/>
            <w:vAlign w:val="center"/>
            <w:hideMark/>
          </w:tcPr>
          <w:p w14:paraId="5AA7F95E" w14:textId="77777777" w:rsidR="00FD4FF8" w:rsidRPr="001A040A" w:rsidRDefault="00FD4FF8" w:rsidP="00F4392C">
            <w:pPr>
              <w:jc w:val="center"/>
              <w:rPr>
                <w:sz w:val="16"/>
                <w:szCs w:val="16"/>
              </w:rPr>
            </w:pPr>
          </w:p>
        </w:tc>
      </w:tr>
      <w:tr w:rsidR="00FD4FF8" w:rsidRPr="001A040A" w14:paraId="51C9B17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294" w:type="pct"/>
            <w:vMerge/>
            <w:vAlign w:val="center"/>
            <w:hideMark/>
          </w:tcPr>
          <w:p w14:paraId="6AF951E8" w14:textId="77777777" w:rsidR="00FD4FF8" w:rsidRPr="0069171E" w:rsidRDefault="00FD4FF8" w:rsidP="00F4392C">
            <w:pPr>
              <w:rPr>
                <w:i/>
                <w:sz w:val="16"/>
                <w:szCs w:val="16"/>
              </w:rPr>
            </w:pPr>
          </w:p>
        </w:tc>
        <w:tc>
          <w:tcPr>
            <w:tcW w:w="2427" w:type="pct"/>
            <w:shd w:val="clear" w:color="000000" w:fill="FFFFFF"/>
            <w:hideMark/>
          </w:tcPr>
          <w:p w14:paraId="79C82E7C" w14:textId="77777777" w:rsidR="00FD4FF8" w:rsidRPr="00D023CD" w:rsidRDefault="00FD4FF8" w:rsidP="00F4392C">
            <w:pPr>
              <w:jc w:val="both"/>
              <w:rPr>
                <w:i/>
                <w:iCs/>
                <w:sz w:val="16"/>
                <w:szCs w:val="16"/>
              </w:rPr>
            </w:pPr>
            <w:r w:rsidRPr="00D023CD">
              <w:rPr>
                <w:i/>
                <w:iCs/>
                <w:sz w:val="16"/>
                <w:szCs w:val="16"/>
              </w:rPr>
              <w:t>количество разработанных и распространенных методических пособий, памяток, брошюр для несовершеннолетних и рекомендаций для родителей по вопросам профилактики терроризма и экстремизма (шт.)</w:t>
            </w:r>
          </w:p>
        </w:tc>
        <w:tc>
          <w:tcPr>
            <w:tcW w:w="416" w:type="pct"/>
            <w:vMerge/>
            <w:vAlign w:val="center"/>
            <w:hideMark/>
          </w:tcPr>
          <w:p w14:paraId="0FAC38F8" w14:textId="77777777" w:rsidR="00FD4FF8" w:rsidRPr="00D023CD" w:rsidRDefault="00FD4FF8" w:rsidP="00F4392C">
            <w:pPr>
              <w:rPr>
                <w:i/>
                <w:iCs/>
                <w:sz w:val="16"/>
                <w:szCs w:val="16"/>
              </w:rPr>
            </w:pPr>
          </w:p>
        </w:tc>
        <w:tc>
          <w:tcPr>
            <w:tcW w:w="347" w:type="pct"/>
            <w:vMerge/>
            <w:vAlign w:val="center"/>
            <w:hideMark/>
          </w:tcPr>
          <w:p w14:paraId="5D12478D" w14:textId="77777777" w:rsidR="00FD4FF8" w:rsidRPr="00D023CD" w:rsidRDefault="00FD4FF8" w:rsidP="00F4392C">
            <w:pPr>
              <w:rPr>
                <w:i/>
                <w:iCs/>
                <w:sz w:val="16"/>
                <w:szCs w:val="16"/>
              </w:rPr>
            </w:pPr>
          </w:p>
        </w:tc>
        <w:tc>
          <w:tcPr>
            <w:tcW w:w="416" w:type="pct"/>
            <w:vMerge/>
            <w:vAlign w:val="center"/>
            <w:hideMark/>
          </w:tcPr>
          <w:p w14:paraId="214FD4AD" w14:textId="77777777" w:rsidR="00FD4FF8" w:rsidRPr="00D023CD" w:rsidRDefault="00FD4FF8" w:rsidP="00F4392C">
            <w:pPr>
              <w:rPr>
                <w:i/>
                <w:iCs/>
                <w:sz w:val="16"/>
                <w:szCs w:val="16"/>
              </w:rPr>
            </w:pPr>
          </w:p>
        </w:tc>
        <w:tc>
          <w:tcPr>
            <w:tcW w:w="569" w:type="pct"/>
            <w:vMerge/>
            <w:vAlign w:val="center"/>
            <w:hideMark/>
          </w:tcPr>
          <w:p w14:paraId="0E9EAC45" w14:textId="77777777" w:rsidR="00FD4FF8" w:rsidRPr="00D023CD" w:rsidRDefault="00FD4FF8" w:rsidP="00F4392C">
            <w:pPr>
              <w:rPr>
                <w:sz w:val="16"/>
                <w:szCs w:val="16"/>
              </w:rPr>
            </w:pPr>
          </w:p>
        </w:tc>
        <w:tc>
          <w:tcPr>
            <w:tcW w:w="531" w:type="pct"/>
            <w:vMerge/>
            <w:vAlign w:val="center"/>
            <w:hideMark/>
          </w:tcPr>
          <w:p w14:paraId="7843881D" w14:textId="77777777" w:rsidR="00FD4FF8" w:rsidRPr="001A040A" w:rsidRDefault="00FD4FF8" w:rsidP="00F4392C">
            <w:pPr>
              <w:jc w:val="center"/>
              <w:rPr>
                <w:sz w:val="16"/>
                <w:szCs w:val="16"/>
              </w:rPr>
            </w:pPr>
          </w:p>
        </w:tc>
      </w:tr>
      <w:tr w:rsidR="00FD4FF8" w:rsidRPr="001A040A" w14:paraId="4C906B58"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6"/>
        </w:trPr>
        <w:tc>
          <w:tcPr>
            <w:tcW w:w="294" w:type="pct"/>
            <w:vMerge w:val="restart"/>
            <w:shd w:val="clear" w:color="000000" w:fill="FFFFFF"/>
            <w:hideMark/>
          </w:tcPr>
          <w:p w14:paraId="41A97ECA" w14:textId="77777777" w:rsidR="00FD4FF8" w:rsidRPr="0069171E" w:rsidRDefault="00FD4FF8" w:rsidP="00F4392C">
            <w:pPr>
              <w:jc w:val="center"/>
              <w:rPr>
                <w:i/>
                <w:sz w:val="16"/>
                <w:szCs w:val="16"/>
              </w:rPr>
            </w:pPr>
            <w:r w:rsidRPr="0069171E">
              <w:rPr>
                <w:i/>
                <w:sz w:val="16"/>
                <w:szCs w:val="16"/>
              </w:rPr>
              <w:t>1.3</w:t>
            </w:r>
          </w:p>
        </w:tc>
        <w:tc>
          <w:tcPr>
            <w:tcW w:w="2427" w:type="pct"/>
            <w:shd w:val="clear" w:color="000000" w:fill="FFFFFF"/>
            <w:hideMark/>
          </w:tcPr>
          <w:p w14:paraId="1E71E872" w14:textId="77777777" w:rsidR="00FD4FF8" w:rsidRPr="00455B6D" w:rsidRDefault="00FD4FF8" w:rsidP="00F4392C">
            <w:pPr>
              <w:jc w:val="both"/>
              <w:rPr>
                <w:iCs/>
                <w:sz w:val="16"/>
                <w:szCs w:val="16"/>
              </w:rPr>
            </w:pPr>
            <w:r w:rsidRPr="00455B6D">
              <w:rPr>
                <w:iCs/>
                <w:sz w:val="16"/>
                <w:szCs w:val="16"/>
              </w:rPr>
              <w:t xml:space="preserve">проведение с учащимися общеобразовательных организаций мероприятий по правовому воспитанию (беседы, конкурсы рисунков, сочинений, выставки в школьных библиотеках, деловые и интеллектуальные игры, просмотры фильмов, видеороликов о семейных ценностях, дружбе с последующим обсуждением, оформление стендов по профилактике экстремизма и терроризма в детской и подростковой среде) </w:t>
            </w:r>
          </w:p>
        </w:tc>
        <w:tc>
          <w:tcPr>
            <w:tcW w:w="416" w:type="pct"/>
            <w:vMerge w:val="restart"/>
            <w:shd w:val="clear" w:color="000000" w:fill="FFFFFF"/>
            <w:vAlign w:val="center"/>
            <w:hideMark/>
          </w:tcPr>
          <w:p w14:paraId="12EF27D2" w14:textId="77777777" w:rsidR="00FD4FF8" w:rsidRPr="00D023CD" w:rsidRDefault="00FD4FF8" w:rsidP="00F4392C">
            <w:pPr>
              <w:jc w:val="center"/>
              <w:rPr>
                <w:i/>
                <w:iCs/>
                <w:sz w:val="16"/>
                <w:szCs w:val="16"/>
              </w:rPr>
            </w:pPr>
            <w:r w:rsidRPr="00D023CD">
              <w:rPr>
                <w:i/>
                <w:iCs/>
                <w:sz w:val="16"/>
                <w:szCs w:val="16"/>
              </w:rPr>
              <w:t>3,2</w:t>
            </w:r>
          </w:p>
        </w:tc>
        <w:tc>
          <w:tcPr>
            <w:tcW w:w="347" w:type="pct"/>
            <w:vMerge w:val="restart"/>
            <w:shd w:val="clear" w:color="000000" w:fill="FFFFFF"/>
            <w:vAlign w:val="center"/>
            <w:hideMark/>
          </w:tcPr>
          <w:p w14:paraId="7BD764EC" w14:textId="77777777" w:rsidR="00FD4FF8" w:rsidRPr="00D023CD" w:rsidRDefault="00FD4FF8" w:rsidP="00F4392C">
            <w:pPr>
              <w:jc w:val="center"/>
              <w:rPr>
                <w:i/>
                <w:iCs/>
                <w:sz w:val="16"/>
                <w:szCs w:val="16"/>
              </w:rPr>
            </w:pPr>
            <w:r w:rsidRPr="00D023CD">
              <w:rPr>
                <w:i/>
                <w:iCs/>
                <w:sz w:val="16"/>
                <w:szCs w:val="16"/>
              </w:rPr>
              <w:t>65,0</w:t>
            </w:r>
          </w:p>
        </w:tc>
        <w:tc>
          <w:tcPr>
            <w:tcW w:w="416" w:type="pct"/>
            <w:vMerge w:val="restart"/>
            <w:shd w:val="clear" w:color="000000" w:fill="FFFFFF"/>
            <w:noWrap/>
            <w:vAlign w:val="center"/>
            <w:hideMark/>
          </w:tcPr>
          <w:p w14:paraId="1147B670" w14:textId="77777777" w:rsidR="00FD4FF8" w:rsidRPr="00D023CD" w:rsidRDefault="00FD4FF8" w:rsidP="00F4392C">
            <w:pPr>
              <w:jc w:val="center"/>
              <w:rPr>
                <w:i/>
                <w:iCs/>
                <w:sz w:val="16"/>
                <w:szCs w:val="16"/>
              </w:rPr>
            </w:pPr>
            <w:r w:rsidRPr="00D023CD">
              <w:rPr>
                <w:i/>
                <w:iCs/>
                <w:sz w:val="16"/>
                <w:szCs w:val="16"/>
              </w:rPr>
              <w:t>61,8</w:t>
            </w:r>
          </w:p>
        </w:tc>
        <w:tc>
          <w:tcPr>
            <w:tcW w:w="569" w:type="pct"/>
            <w:vMerge w:val="restart"/>
            <w:shd w:val="clear" w:color="000000" w:fill="FFFFFF"/>
            <w:vAlign w:val="center"/>
            <w:hideMark/>
          </w:tcPr>
          <w:p w14:paraId="072E8E2E" w14:textId="77777777" w:rsidR="00FD4FF8" w:rsidRPr="00D023CD" w:rsidRDefault="00FD4FF8" w:rsidP="00F4392C">
            <w:pPr>
              <w:jc w:val="center"/>
              <w:rPr>
                <w:sz w:val="16"/>
                <w:szCs w:val="16"/>
              </w:rPr>
            </w:pPr>
            <w:r w:rsidRPr="00D023CD">
              <w:rPr>
                <w:sz w:val="16"/>
                <w:szCs w:val="16"/>
              </w:rPr>
              <w:t>2 031,3</w:t>
            </w:r>
          </w:p>
        </w:tc>
        <w:tc>
          <w:tcPr>
            <w:tcW w:w="531" w:type="pct"/>
            <w:vMerge/>
            <w:shd w:val="clear" w:color="000000" w:fill="FFFFFF"/>
            <w:vAlign w:val="center"/>
            <w:hideMark/>
          </w:tcPr>
          <w:p w14:paraId="201123A0" w14:textId="77777777" w:rsidR="00FD4FF8" w:rsidRPr="001A040A" w:rsidRDefault="00FD4FF8" w:rsidP="00F4392C">
            <w:pPr>
              <w:jc w:val="center"/>
              <w:rPr>
                <w:sz w:val="16"/>
                <w:szCs w:val="16"/>
              </w:rPr>
            </w:pPr>
          </w:p>
        </w:tc>
      </w:tr>
      <w:tr w:rsidR="00FD4FF8" w:rsidRPr="001A040A" w14:paraId="1D3B1349"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294" w:type="pct"/>
            <w:vMerge/>
            <w:vAlign w:val="center"/>
            <w:hideMark/>
          </w:tcPr>
          <w:p w14:paraId="5B72EDFA" w14:textId="77777777" w:rsidR="00FD4FF8" w:rsidRPr="0069171E" w:rsidRDefault="00FD4FF8" w:rsidP="00F4392C">
            <w:pPr>
              <w:rPr>
                <w:i/>
                <w:sz w:val="16"/>
                <w:szCs w:val="16"/>
              </w:rPr>
            </w:pPr>
          </w:p>
        </w:tc>
        <w:tc>
          <w:tcPr>
            <w:tcW w:w="2427" w:type="pct"/>
            <w:shd w:val="clear" w:color="000000" w:fill="FFFFFF"/>
            <w:hideMark/>
          </w:tcPr>
          <w:p w14:paraId="632075F2" w14:textId="77777777" w:rsidR="00FD4FF8" w:rsidRPr="00D023CD" w:rsidRDefault="00FD4FF8" w:rsidP="00F4392C">
            <w:pPr>
              <w:jc w:val="both"/>
              <w:rPr>
                <w:i/>
                <w:iCs/>
                <w:sz w:val="16"/>
                <w:szCs w:val="16"/>
              </w:rPr>
            </w:pPr>
            <w:r w:rsidRPr="00D023CD">
              <w:rPr>
                <w:i/>
                <w:iCs/>
                <w:sz w:val="16"/>
                <w:szCs w:val="16"/>
              </w:rPr>
              <w:t>количество детей и подростков, принявших участие в мероприятиях по правовому воспитанию (тыс. чел.)</w:t>
            </w:r>
          </w:p>
        </w:tc>
        <w:tc>
          <w:tcPr>
            <w:tcW w:w="416" w:type="pct"/>
            <w:vMerge/>
            <w:vAlign w:val="center"/>
            <w:hideMark/>
          </w:tcPr>
          <w:p w14:paraId="6F59B4DB" w14:textId="77777777" w:rsidR="00FD4FF8" w:rsidRPr="00D023CD" w:rsidRDefault="00FD4FF8" w:rsidP="00F4392C">
            <w:pPr>
              <w:rPr>
                <w:i/>
                <w:iCs/>
                <w:sz w:val="16"/>
                <w:szCs w:val="16"/>
              </w:rPr>
            </w:pPr>
          </w:p>
        </w:tc>
        <w:tc>
          <w:tcPr>
            <w:tcW w:w="347" w:type="pct"/>
            <w:vMerge/>
            <w:vAlign w:val="center"/>
            <w:hideMark/>
          </w:tcPr>
          <w:p w14:paraId="5F7C1DA2" w14:textId="77777777" w:rsidR="00FD4FF8" w:rsidRPr="00D023CD" w:rsidRDefault="00FD4FF8" w:rsidP="00F4392C">
            <w:pPr>
              <w:rPr>
                <w:i/>
                <w:iCs/>
                <w:sz w:val="16"/>
                <w:szCs w:val="16"/>
              </w:rPr>
            </w:pPr>
          </w:p>
        </w:tc>
        <w:tc>
          <w:tcPr>
            <w:tcW w:w="416" w:type="pct"/>
            <w:vMerge/>
            <w:vAlign w:val="center"/>
            <w:hideMark/>
          </w:tcPr>
          <w:p w14:paraId="3789B53B" w14:textId="77777777" w:rsidR="00FD4FF8" w:rsidRPr="00D023CD" w:rsidRDefault="00FD4FF8" w:rsidP="00F4392C">
            <w:pPr>
              <w:rPr>
                <w:i/>
                <w:iCs/>
                <w:sz w:val="16"/>
                <w:szCs w:val="16"/>
              </w:rPr>
            </w:pPr>
          </w:p>
        </w:tc>
        <w:tc>
          <w:tcPr>
            <w:tcW w:w="569" w:type="pct"/>
            <w:vMerge/>
            <w:vAlign w:val="center"/>
            <w:hideMark/>
          </w:tcPr>
          <w:p w14:paraId="38FA690F" w14:textId="77777777" w:rsidR="00FD4FF8" w:rsidRPr="00D023CD" w:rsidRDefault="00FD4FF8" w:rsidP="00F4392C">
            <w:pPr>
              <w:rPr>
                <w:sz w:val="16"/>
                <w:szCs w:val="16"/>
              </w:rPr>
            </w:pPr>
          </w:p>
        </w:tc>
        <w:tc>
          <w:tcPr>
            <w:tcW w:w="531" w:type="pct"/>
            <w:vMerge/>
            <w:vAlign w:val="center"/>
            <w:hideMark/>
          </w:tcPr>
          <w:p w14:paraId="799D2901" w14:textId="77777777" w:rsidR="00FD4FF8" w:rsidRPr="001A040A" w:rsidRDefault="00FD4FF8" w:rsidP="00F4392C">
            <w:pPr>
              <w:jc w:val="center"/>
              <w:rPr>
                <w:sz w:val="16"/>
                <w:szCs w:val="16"/>
              </w:rPr>
            </w:pPr>
          </w:p>
        </w:tc>
      </w:tr>
      <w:tr w:rsidR="00FD4FF8" w:rsidRPr="001A040A" w14:paraId="2AA4CE75"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3"/>
        </w:trPr>
        <w:tc>
          <w:tcPr>
            <w:tcW w:w="294" w:type="pct"/>
            <w:vMerge w:val="restart"/>
            <w:shd w:val="clear" w:color="000000" w:fill="FFFFFF"/>
            <w:hideMark/>
          </w:tcPr>
          <w:p w14:paraId="7E5F9E2C" w14:textId="77777777" w:rsidR="00FD4FF8" w:rsidRPr="0069171E" w:rsidRDefault="00FD4FF8" w:rsidP="00F4392C">
            <w:pPr>
              <w:jc w:val="center"/>
              <w:rPr>
                <w:i/>
                <w:sz w:val="16"/>
                <w:szCs w:val="16"/>
              </w:rPr>
            </w:pPr>
            <w:r w:rsidRPr="0069171E">
              <w:rPr>
                <w:i/>
                <w:sz w:val="16"/>
                <w:szCs w:val="16"/>
              </w:rPr>
              <w:t>1.4</w:t>
            </w:r>
          </w:p>
        </w:tc>
        <w:tc>
          <w:tcPr>
            <w:tcW w:w="2427" w:type="pct"/>
            <w:shd w:val="clear" w:color="000000" w:fill="FFFFFF"/>
            <w:hideMark/>
          </w:tcPr>
          <w:p w14:paraId="35440934" w14:textId="77777777" w:rsidR="00FD4FF8" w:rsidRPr="00455B6D" w:rsidRDefault="00FD4FF8" w:rsidP="00F4392C">
            <w:pPr>
              <w:jc w:val="both"/>
              <w:rPr>
                <w:iCs/>
                <w:sz w:val="16"/>
                <w:szCs w:val="16"/>
              </w:rPr>
            </w:pPr>
            <w:r w:rsidRPr="00455B6D">
              <w:rPr>
                <w:iCs/>
                <w:sz w:val="16"/>
                <w:szCs w:val="16"/>
              </w:rPr>
              <w:t xml:space="preserve">проведение общественно-политических, культурных и спортивных мероприятий, посвященных Дню солидарности в борьбе с терроризмом (3 сентября) и Международному дню мира (21 сентября) </w:t>
            </w:r>
          </w:p>
        </w:tc>
        <w:tc>
          <w:tcPr>
            <w:tcW w:w="416" w:type="pct"/>
            <w:vMerge w:val="restart"/>
            <w:shd w:val="clear" w:color="000000" w:fill="FFFFFF"/>
            <w:vAlign w:val="center"/>
            <w:hideMark/>
          </w:tcPr>
          <w:p w14:paraId="0E21D640"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43251E3B"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02059421"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2B106F89" w14:textId="77777777" w:rsidR="00FD4FF8" w:rsidRPr="00D023CD" w:rsidRDefault="00FD4FF8" w:rsidP="00F4392C">
            <w:pPr>
              <w:jc w:val="center"/>
              <w:rPr>
                <w:sz w:val="16"/>
                <w:szCs w:val="16"/>
              </w:rPr>
            </w:pPr>
            <w:r w:rsidRPr="00D023CD">
              <w:rPr>
                <w:sz w:val="16"/>
                <w:szCs w:val="16"/>
              </w:rPr>
              <w:t>100,0</w:t>
            </w:r>
          </w:p>
        </w:tc>
        <w:tc>
          <w:tcPr>
            <w:tcW w:w="531" w:type="pct"/>
            <w:vMerge/>
            <w:shd w:val="clear" w:color="000000" w:fill="FFFFFF"/>
            <w:vAlign w:val="center"/>
            <w:hideMark/>
          </w:tcPr>
          <w:p w14:paraId="3093A16E" w14:textId="77777777" w:rsidR="00FD4FF8" w:rsidRPr="001A040A" w:rsidRDefault="00FD4FF8" w:rsidP="00F4392C">
            <w:pPr>
              <w:jc w:val="center"/>
              <w:rPr>
                <w:sz w:val="16"/>
                <w:szCs w:val="16"/>
              </w:rPr>
            </w:pPr>
          </w:p>
        </w:tc>
      </w:tr>
      <w:tr w:rsidR="00FD4FF8" w:rsidRPr="001A040A" w14:paraId="68C93F13"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94" w:type="pct"/>
            <w:vMerge/>
            <w:vAlign w:val="center"/>
            <w:hideMark/>
          </w:tcPr>
          <w:p w14:paraId="0F911BA6" w14:textId="77777777" w:rsidR="00FD4FF8" w:rsidRPr="0069171E" w:rsidRDefault="00FD4FF8" w:rsidP="00F4392C">
            <w:pPr>
              <w:rPr>
                <w:i/>
                <w:sz w:val="16"/>
                <w:szCs w:val="16"/>
              </w:rPr>
            </w:pPr>
          </w:p>
        </w:tc>
        <w:tc>
          <w:tcPr>
            <w:tcW w:w="2427" w:type="pct"/>
            <w:shd w:val="clear" w:color="000000" w:fill="FFFFFF"/>
            <w:hideMark/>
          </w:tcPr>
          <w:p w14:paraId="4CDE6B2C" w14:textId="77777777" w:rsidR="00FD4FF8" w:rsidRPr="00D023CD" w:rsidRDefault="00FD4FF8" w:rsidP="00F4392C">
            <w:pPr>
              <w:jc w:val="both"/>
              <w:rPr>
                <w:i/>
                <w:iCs/>
                <w:sz w:val="16"/>
                <w:szCs w:val="16"/>
              </w:rPr>
            </w:pPr>
            <w:r w:rsidRPr="00D023CD">
              <w:rPr>
                <w:i/>
                <w:iCs/>
                <w:sz w:val="16"/>
                <w:szCs w:val="16"/>
              </w:rPr>
              <w:t>количество мероприятий, посвященных Дню солидарности в борьбе с терроризмом и Международному дню мира (шт.)</w:t>
            </w:r>
          </w:p>
        </w:tc>
        <w:tc>
          <w:tcPr>
            <w:tcW w:w="416" w:type="pct"/>
            <w:vMerge/>
            <w:vAlign w:val="center"/>
            <w:hideMark/>
          </w:tcPr>
          <w:p w14:paraId="0BC255D9" w14:textId="77777777" w:rsidR="00FD4FF8" w:rsidRPr="00D023CD" w:rsidRDefault="00FD4FF8" w:rsidP="00F4392C">
            <w:pPr>
              <w:rPr>
                <w:i/>
                <w:iCs/>
                <w:sz w:val="16"/>
                <w:szCs w:val="16"/>
              </w:rPr>
            </w:pPr>
          </w:p>
        </w:tc>
        <w:tc>
          <w:tcPr>
            <w:tcW w:w="347" w:type="pct"/>
            <w:vMerge/>
            <w:vAlign w:val="center"/>
            <w:hideMark/>
          </w:tcPr>
          <w:p w14:paraId="396417A9" w14:textId="77777777" w:rsidR="00FD4FF8" w:rsidRPr="00D023CD" w:rsidRDefault="00FD4FF8" w:rsidP="00F4392C">
            <w:pPr>
              <w:rPr>
                <w:i/>
                <w:iCs/>
                <w:sz w:val="16"/>
                <w:szCs w:val="16"/>
              </w:rPr>
            </w:pPr>
          </w:p>
        </w:tc>
        <w:tc>
          <w:tcPr>
            <w:tcW w:w="416" w:type="pct"/>
            <w:vMerge/>
            <w:vAlign w:val="center"/>
            <w:hideMark/>
          </w:tcPr>
          <w:p w14:paraId="4FEC8037" w14:textId="77777777" w:rsidR="00FD4FF8" w:rsidRPr="00D023CD" w:rsidRDefault="00FD4FF8" w:rsidP="00F4392C">
            <w:pPr>
              <w:rPr>
                <w:i/>
                <w:iCs/>
                <w:sz w:val="16"/>
                <w:szCs w:val="16"/>
              </w:rPr>
            </w:pPr>
          </w:p>
        </w:tc>
        <w:tc>
          <w:tcPr>
            <w:tcW w:w="569" w:type="pct"/>
            <w:vMerge/>
            <w:vAlign w:val="center"/>
            <w:hideMark/>
          </w:tcPr>
          <w:p w14:paraId="3EFFA54F" w14:textId="77777777" w:rsidR="00FD4FF8" w:rsidRPr="00D023CD" w:rsidRDefault="00FD4FF8" w:rsidP="00F4392C">
            <w:pPr>
              <w:rPr>
                <w:sz w:val="16"/>
                <w:szCs w:val="16"/>
              </w:rPr>
            </w:pPr>
          </w:p>
        </w:tc>
        <w:tc>
          <w:tcPr>
            <w:tcW w:w="531" w:type="pct"/>
            <w:vMerge/>
            <w:vAlign w:val="center"/>
            <w:hideMark/>
          </w:tcPr>
          <w:p w14:paraId="70758DAE" w14:textId="77777777" w:rsidR="00FD4FF8" w:rsidRPr="001A040A" w:rsidRDefault="00FD4FF8" w:rsidP="00F4392C">
            <w:pPr>
              <w:jc w:val="center"/>
              <w:rPr>
                <w:sz w:val="16"/>
                <w:szCs w:val="16"/>
              </w:rPr>
            </w:pPr>
          </w:p>
        </w:tc>
      </w:tr>
      <w:tr w:rsidR="00FD4FF8" w:rsidRPr="001A040A" w14:paraId="6E6F27F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294" w:type="pct"/>
            <w:vMerge w:val="restart"/>
            <w:shd w:val="clear" w:color="000000" w:fill="FFFFFF"/>
            <w:hideMark/>
          </w:tcPr>
          <w:p w14:paraId="0B85A747" w14:textId="77777777" w:rsidR="00FD4FF8" w:rsidRPr="0069171E" w:rsidRDefault="00FD4FF8" w:rsidP="00F4392C">
            <w:pPr>
              <w:jc w:val="center"/>
              <w:rPr>
                <w:i/>
                <w:sz w:val="16"/>
                <w:szCs w:val="16"/>
              </w:rPr>
            </w:pPr>
            <w:r w:rsidRPr="0069171E">
              <w:rPr>
                <w:i/>
                <w:sz w:val="16"/>
                <w:szCs w:val="16"/>
              </w:rPr>
              <w:t>1.5</w:t>
            </w:r>
          </w:p>
        </w:tc>
        <w:tc>
          <w:tcPr>
            <w:tcW w:w="2427" w:type="pct"/>
            <w:shd w:val="clear" w:color="000000" w:fill="FFFFFF"/>
            <w:hideMark/>
          </w:tcPr>
          <w:p w14:paraId="216F0D6F" w14:textId="77777777" w:rsidR="00FD4FF8" w:rsidRPr="00455B6D" w:rsidRDefault="00FD4FF8" w:rsidP="00F4392C">
            <w:pPr>
              <w:jc w:val="both"/>
              <w:rPr>
                <w:iCs/>
                <w:sz w:val="16"/>
                <w:szCs w:val="16"/>
              </w:rPr>
            </w:pPr>
            <w:r w:rsidRPr="00455B6D">
              <w:rPr>
                <w:iCs/>
                <w:sz w:val="16"/>
                <w:szCs w:val="16"/>
              </w:rPr>
              <w:t xml:space="preserve">проведение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 </w:t>
            </w:r>
          </w:p>
        </w:tc>
        <w:tc>
          <w:tcPr>
            <w:tcW w:w="416" w:type="pct"/>
            <w:vMerge w:val="restart"/>
            <w:shd w:val="clear" w:color="000000" w:fill="FFFFFF"/>
            <w:vAlign w:val="center"/>
            <w:hideMark/>
          </w:tcPr>
          <w:p w14:paraId="3C632F78" w14:textId="77777777" w:rsidR="00FD4FF8" w:rsidRPr="00D023CD" w:rsidRDefault="00FD4FF8" w:rsidP="00F4392C">
            <w:pPr>
              <w:jc w:val="center"/>
              <w:rPr>
                <w:i/>
                <w:iCs/>
                <w:sz w:val="16"/>
                <w:szCs w:val="16"/>
              </w:rPr>
            </w:pPr>
            <w:r w:rsidRPr="00D023CD">
              <w:rPr>
                <w:i/>
                <w:iCs/>
                <w:sz w:val="16"/>
                <w:szCs w:val="16"/>
              </w:rPr>
              <w:t>3</w:t>
            </w:r>
          </w:p>
        </w:tc>
        <w:tc>
          <w:tcPr>
            <w:tcW w:w="347" w:type="pct"/>
            <w:vMerge w:val="restart"/>
            <w:shd w:val="clear" w:color="000000" w:fill="FFFFFF"/>
            <w:vAlign w:val="center"/>
            <w:hideMark/>
          </w:tcPr>
          <w:p w14:paraId="4420E7C2" w14:textId="77777777" w:rsidR="00FD4FF8" w:rsidRPr="00D023CD" w:rsidRDefault="00FD4FF8" w:rsidP="00F4392C">
            <w:pPr>
              <w:jc w:val="center"/>
              <w:rPr>
                <w:i/>
                <w:iCs/>
                <w:sz w:val="16"/>
                <w:szCs w:val="16"/>
              </w:rPr>
            </w:pPr>
            <w:r w:rsidRPr="00D023CD">
              <w:rPr>
                <w:i/>
                <w:iCs/>
                <w:sz w:val="16"/>
                <w:szCs w:val="16"/>
              </w:rPr>
              <w:t>3</w:t>
            </w:r>
          </w:p>
        </w:tc>
        <w:tc>
          <w:tcPr>
            <w:tcW w:w="416" w:type="pct"/>
            <w:vMerge w:val="restart"/>
            <w:shd w:val="clear" w:color="000000" w:fill="FFFFFF"/>
            <w:noWrap/>
            <w:vAlign w:val="center"/>
            <w:hideMark/>
          </w:tcPr>
          <w:p w14:paraId="3D67DD29"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549C4602" w14:textId="77777777" w:rsidR="00FD4FF8" w:rsidRPr="00D023CD" w:rsidRDefault="00FD4FF8" w:rsidP="00F4392C">
            <w:pPr>
              <w:jc w:val="center"/>
              <w:rPr>
                <w:sz w:val="16"/>
                <w:szCs w:val="16"/>
              </w:rPr>
            </w:pPr>
            <w:r w:rsidRPr="00D023CD">
              <w:rPr>
                <w:sz w:val="16"/>
                <w:szCs w:val="16"/>
              </w:rPr>
              <w:t>100,0</w:t>
            </w:r>
          </w:p>
        </w:tc>
        <w:tc>
          <w:tcPr>
            <w:tcW w:w="531" w:type="pct"/>
            <w:vMerge/>
            <w:shd w:val="clear" w:color="000000" w:fill="FFFFFF"/>
            <w:vAlign w:val="center"/>
            <w:hideMark/>
          </w:tcPr>
          <w:p w14:paraId="0A36ABF2" w14:textId="77777777" w:rsidR="00FD4FF8" w:rsidRPr="001A040A" w:rsidRDefault="00FD4FF8" w:rsidP="00F4392C">
            <w:pPr>
              <w:jc w:val="center"/>
              <w:rPr>
                <w:sz w:val="16"/>
                <w:szCs w:val="16"/>
              </w:rPr>
            </w:pPr>
          </w:p>
        </w:tc>
      </w:tr>
      <w:tr w:rsidR="00FD4FF8" w:rsidRPr="001A040A" w14:paraId="5D383C29"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294" w:type="pct"/>
            <w:vMerge/>
            <w:vAlign w:val="center"/>
            <w:hideMark/>
          </w:tcPr>
          <w:p w14:paraId="395E4D9C" w14:textId="77777777" w:rsidR="00FD4FF8" w:rsidRPr="0069171E" w:rsidRDefault="00FD4FF8" w:rsidP="00F4392C">
            <w:pPr>
              <w:rPr>
                <w:i/>
                <w:sz w:val="16"/>
                <w:szCs w:val="16"/>
              </w:rPr>
            </w:pPr>
          </w:p>
        </w:tc>
        <w:tc>
          <w:tcPr>
            <w:tcW w:w="2427" w:type="pct"/>
            <w:shd w:val="clear" w:color="000000" w:fill="FFFFFF"/>
            <w:hideMark/>
          </w:tcPr>
          <w:p w14:paraId="71D429C4" w14:textId="77777777" w:rsidR="00FD4FF8" w:rsidRPr="00D023CD" w:rsidRDefault="00FD4FF8" w:rsidP="00F4392C">
            <w:pPr>
              <w:jc w:val="both"/>
              <w:rPr>
                <w:i/>
                <w:iCs/>
                <w:sz w:val="16"/>
                <w:szCs w:val="16"/>
              </w:rPr>
            </w:pPr>
            <w:r w:rsidRPr="00D023CD">
              <w:rPr>
                <w:i/>
                <w:iCs/>
                <w:sz w:val="16"/>
                <w:szCs w:val="16"/>
              </w:rPr>
              <w:t>количество проведенных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 (шт.)</w:t>
            </w:r>
          </w:p>
        </w:tc>
        <w:tc>
          <w:tcPr>
            <w:tcW w:w="416" w:type="pct"/>
            <w:vMerge/>
            <w:vAlign w:val="center"/>
            <w:hideMark/>
          </w:tcPr>
          <w:p w14:paraId="73534B12" w14:textId="77777777" w:rsidR="00FD4FF8" w:rsidRPr="00D023CD" w:rsidRDefault="00FD4FF8" w:rsidP="00F4392C">
            <w:pPr>
              <w:rPr>
                <w:i/>
                <w:iCs/>
                <w:sz w:val="16"/>
                <w:szCs w:val="16"/>
              </w:rPr>
            </w:pPr>
          </w:p>
        </w:tc>
        <w:tc>
          <w:tcPr>
            <w:tcW w:w="347" w:type="pct"/>
            <w:vMerge/>
            <w:vAlign w:val="center"/>
            <w:hideMark/>
          </w:tcPr>
          <w:p w14:paraId="5D73EFF1" w14:textId="77777777" w:rsidR="00FD4FF8" w:rsidRPr="00D023CD" w:rsidRDefault="00FD4FF8" w:rsidP="00F4392C">
            <w:pPr>
              <w:rPr>
                <w:i/>
                <w:iCs/>
                <w:sz w:val="16"/>
                <w:szCs w:val="16"/>
              </w:rPr>
            </w:pPr>
          </w:p>
        </w:tc>
        <w:tc>
          <w:tcPr>
            <w:tcW w:w="416" w:type="pct"/>
            <w:vMerge/>
            <w:vAlign w:val="center"/>
            <w:hideMark/>
          </w:tcPr>
          <w:p w14:paraId="43C8DAE0" w14:textId="77777777" w:rsidR="00FD4FF8" w:rsidRPr="00D023CD" w:rsidRDefault="00FD4FF8" w:rsidP="00F4392C">
            <w:pPr>
              <w:rPr>
                <w:i/>
                <w:iCs/>
                <w:sz w:val="16"/>
                <w:szCs w:val="16"/>
              </w:rPr>
            </w:pPr>
          </w:p>
        </w:tc>
        <w:tc>
          <w:tcPr>
            <w:tcW w:w="569" w:type="pct"/>
            <w:vMerge/>
            <w:vAlign w:val="center"/>
            <w:hideMark/>
          </w:tcPr>
          <w:p w14:paraId="0B81938D" w14:textId="77777777" w:rsidR="00FD4FF8" w:rsidRPr="00D023CD" w:rsidRDefault="00FD4FF8" w:rsidP="00F4392C">
            <w:pPr>
              <w:rPr>
                <w:sz w:val="16"/>
                <w:szCs w:val="16"/>
              </w:rPr>
            </w:pPr>
          </w:p>
        </w:tc>
        <w:tc>
          <w:tcPr>
            <w:tcW w:w="531" w:type="pct"/>
            <w:vMerge/>
            <w:vAlign w:val="center"/>
            <w:hideMark/>
          </w:tcPr>
          <w:p w14:paraId="05064957" w14:textId="77777777" w:rsidR="00FD4FF8" w:rsidRPr="001A040A" w:rsidRDefault="00FD4FF8" w:rsidP="00F4392C">
            <w:pPr>
              <w:jc w:val="center"/>
              <w:rPr>
                <w:sz w:val="16"/>
                <w:szCs w:val="16"/>
              </w:rPr>
            </w:pPr>
          </w:p>
        </w:tc>
      </w:tr>
      <w:tr w:rsidR="00FD4FF8" w:rsidRPr="001A040A" w14:paraId="05D0219B"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7"/>
        </w:trPr>
        <w:tc>
          <w:tcPr>
            <w:tcW w:w="294" w:type="pct"/>
            <w:vMerge w:val="restart"/>
            <w:shd w:val="clear" w:color="000000" w:fill="FFFFFF"/>
            <w:hideMark/>
          </w:tcPr>
          <w:p w14:paraId="5168DB84" w14:textId="77777777" w:rsidR="00FD4FF8" w:rsidRPr="0069171E" w:rsidRDefault="00FD4FF8" w:rsidP="00F4392C">
            <w:pPr>
              <w:jc w:val="center"/>
              <w:rPr>
                <w:i/>
                <w:sz w:val="16"/>
                <w:szCs w:val="16"/>
              </w:rPr>
            </w:pPr>
            <w:r w:rsidRPr="0069171E">
              <w:rPr>
                <w:i/>
                <w:sz w:val="16"/>
                <w:szCs w:val="16"/>
              </w:rPr>
              <w:t>1.6</w:t>
            </w:r>
          </w:p>
        </w:tc>
        <w:tc>
          <w:tcPr>
            <w:tcW w:w="2427" w:type="pct"/>
            <w:shd w:val="clear" w:color="000000" w:fill="FFFFFF"/>
            <w:hideMark/>
          </w:tcPr>
          <w:p w14:paraId="3EBA4300" w14:textId="77777777" w:rsidR="00FD4FF8" w:rsidRPr="00455B6D" w:rsidRDefault="00FD4FF8" w:rsidP="00F4392C">
            <w:pPr>
              <w:jc w:val="both"/>
              <w:rPr>
                <w:iCs/>
                <w:sz w:val="16"/>
                <w:szCs w:val="16"/>
              </w:rPr>
            </w:pPr>
            <w:r w:rsidRPr="00455B6D">
              <w:rPr>
                <w:iCs/>
                <w:sz w:val="16"/>
                <w:szCs w:val="16"/>
              </w:rPr>
              <w:t xml:space="preserve">проведение родительских всеобучей по вопросам профилактики национального и религиозного экстремизма </w:t>
            </w:r>
          </w:p>
        </w:tc>
        <w:tc>
          <w:tcPr>
            <w:tcW w:w="416" w:type="pct"/>
            <w:vMerge w:val="restart"/>
            <w:shd w:val="clear" w:color="000000" w:fill="FFFFFF"/>
            <w:vAlign w:val="center"/>
            <w:hideMark/>
          </w:tcPr>
          <w:p w14:paraId="0AA92DFF" w14:textId="77777777" w:rsidR="00FD4FF8" w:rsidRPr="00D023CD" w:rsidRDefault="00FD4FF8" w:rsidP="00F4392C">
            <w:pPr>
              <w:jc w:val="center"/>
              <w:rPr>
                <w:i/>
                <w:iCs/>
                <w:sz w:val="16"/>
                <w:szCs w:val="16"/>
              </w:rPr>
            </w:pPr>
            <w:r w:rsidRPr="00D023CD">
              <w:rPr>
                <w:i/>
                <w:iCs/>
                <w:sz w:val="16"/>
                <w:szCs w:val="16"/>
              </w:rPr>
              <w:t>1</w:t>
            </w:r>
          </w:p>
        </w:tc>
        <w:tc>
          <w:tcPr>
            <w:tcW w:w="347" w:type="pct"/>
            <w:vMerge w:val="restart"/>
            <w:shd w:val="clear" w:color="000000" w:fill="FFFFFF"/>
            <w:vAlign w:val="center"/>
            <w:hideMark/>
          </w:tcPr>
          <w:p w14:paraId="17563EB2"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62AFE8D6" w14:textId="77777777" w:rsidR="00FD4FF8" w:rsidRPr="00D023CD" w:rsidRDefault="00FD4FF8" w:rsidP="00F4392C">
            <w:pPr>
              <w:jc w:val="center"/>
              <w:rPr>
                <w:i/>
                <w:iCs/>
                <w:sz w:val="16"/>
                <w:szCs w:val="16"/>
              </w:rPr>
            </w:pPr>
            <w:r w:rsidRPr="00D023CD">
              <w:rPr>
                <w:i/>
                <w:iCs/>
                <w:sz w:val="16"/>
                <w:szCs w:val="16"/>
              </w:rPr>
              <w:t>1</w:t>
            </w:r>
          </w:p>
        </w:tc>
        <w:tc>
          <w:tcPr>
            <w:tcW w:w="569" w:type="pct"/>
            <w:vMerge w:val="restart"/>
            <w:shd w:val="clear" w:color="000000" w:fill="FFFFFF"/>
            <w:vAlign w:val="center"/>
            <w:hideMark/>
          </w:tcPr>
          <w:p w14:paraId="11844019" w14:textId="77777777" w:rsidR="00FD4FF8" w:rsidRPr="00D023CD" w:rsidRDefault="00FD4FF8" w:rsidP="00F4392C">
            <w:pPr>
              <w:jc w:val="center"/>
              <w:rPr>
                <w:sz w:val="16"/>
                <w:szCs w:val="16"/>
              </w:rPr>
            </w:pPr>
            <w:r w:rsidRPr="00D023CD">
              <w:rPr>
                <w:sz w:val="16"/>
                <w:szCs w:val="16"/>
              </w:rPr>
              <w:t>200,0</w:t>
            </w:r>
          </w:p>
        </w:tc>
        <w:tc>
          <w:tcPr>
            <w:tcW w:w="531" w:type="pct"/>
            <w:vMerge/>
            <w:shd w:val="clear" w:color="000000" w:fill="FFFFFF"/>
            <w:vAlign w:val="center"/>
            <w:hideMark/>
          </w:tcPr>
          <w:p w14:paraId="199BB735" w14:textId="77777777" w:rsidR="00FD4FF8" w:rsidRPr="001A040A" w:rsidRDefault="00FD4FF8" w:rsidP="00F4392C">
            <w:pPr>
              <w:jc w:val="center"/>
              <w:rPr>
                <w:sz w:val="16"/>
                <w:szCs w:val="16"/>
              </w:rPr>
            </w:pPr>
          </w:p>
        </w:tc>
      </w:tr>
      <w:tr w:rsidR="00FD4FF8" w:rsidRPr="001A040A" w14:paraId="3EC9F1FA"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94" w:type="pct"/>
            <w:vMerge/>
            <w:vAlign w:val="center"/>
            <w:hideMark/>
          </w:tcPr>
          <w:p w14:paraId="1CA5F760" w14:textId="77777777" w:rsidR="00FD4FF8" w:rsidRPr="0069171E" w:rsidRDefault="00FD4FF8" w:rsidP="00F4392C">
            <w:pPr>
              <w:rPr>
                <w:i/>
                <w:sz w:val="16"/>
                <w:szCs w:val="16"/>
              </w:rPr>
            </w:pPr>
          </w:p>
        </w:tc>
        <w:tc>
          <w:tcPr>
            <w:tcW w:w="2427" w:type="pct"/>
            <w:shd w:val="clear" w:color="000000" w:fill="FFFFFF"/>
            <w:hideMark/>
          </w:tcPr>
          <w:p w14:paraId="260FDCF7" w14:textId="77777777" w:rsidR="00FD4FF8" w:rsidRPr="00D023CD" w:rsidRDefault="00FD4FF8" w:rsidP="00F4392C">
            <w:pPr>
              <w:jc w:val="both"/>
              <w:rPr>
                <w:i/>
                <w:iCs/>
                <w:sz w:val="16"/>
                <w:szCs w:val="16"/>
              </w:rPr>
            </w:pPr>
            <w:r w:rsidRPr="00D023CD">
              <w:rPr>
                <w:i/>
                <w:iCs/>
                <w:sz w:val="16"/>
                <w:szCs w:val="16"/>
              </w:rPr>
              <w:t>количество проведенных родительских всеобучей по вопросам профилактики национального и религиозного экстремизма (шт.)</w:t>
            </w:r>
          </w:p>
        </w:tc>
        <w:tc>
          <w:tcPr>
            <w:tcW w:w="416" w:type="pct"/>
            <w:vMerge/>
            <w:vAlign w:val="center"/>
            <w:hideMark/>
          </w:tcPr>
          <w:p w14:paraId="499CC752" w14:textId="77777777" w:rsidR="00FD4FF8" w:rsidRPr="00D023CD" w:rsidRDefault="00FD4FF8" w:rsidP="00F4392C">
            <w:pPr>
              <w:rPr>
                <w:i/>
                <w:iCs/>
                <w:sz w:val="16"/>
                <w:szCs w:val="16"/>
              </w:rPr>
            </w:pPr>
          </w:p>
        </w:tc>
        <w:tc>
          <w:tcPr>
            <w:tcW w:w="347" w:type="pct"/>
            <w:vMerge/>
            <w:vAlign w:val="center"/>
            <w:hideMark/>
          </w:tcPr>
          <w:p w14:paraId="1E977B98" w14:textId="77777777" w:rsidR="00FD4FF8" w:rsidRPr="00D023CD" w:rsidRDefault="00FD4FF8" w:rsidP="00F4392C">
            <w:pPr>
              <w:rPr>
                <w:i/>
                <w:iCs/>
                <w:sz w:val="16"/>
                <w:szCs w:val="16"/>
              </w:rPr>
            </w:pPr>
          </w:p>
        </w:tc>
        <w:tc>
          <w:tcPr>
            <w:tcW w:w="416" w:type="pct"/>
            <w:vMerge/>
            <w:vAlign w:val="center"/>
            <w:hideMark/>
          </w:tcPr>
          <w:p w14:paraId="346D31CA" w14:textId="77777777" w:rsidR="00FD4FF8" w:rsidRPr="00D023CD" w:rsidRDefault="00FD4FF8" w:rsidP="00F4392C">
            <w:pPr>
              <w:rPr>
                <w:i/>
                <w:iCs/>
                <w:sz w:val="16"/>
                <w:szCs w:val="16"/>
              </w:rPr>
            </w:pPr>
          </w:p>
        </w:tc>
        <w:tc>
          <w:tcPr>
            <w:tcW w:w="569" w:type="pct"/>
            <w:vMerge/>
            <w:vAlign w:val="center"/>
            <w:hideMark/>
          </w:tcPr>
          <w:p w14:paraId="5C1BD55E" w14:textId="77777777" w:rsidR="00FD4FF8" w:rsidRPr="00D023CD" w:rsidRDefault="00FD4FF8" w:rsidP="00F4392C">
            <w:pPr>
              <w:rPr>
                <w:sz w:val="16"/>
                <w:szCs w:val="16"/>
              </w:rPr>
            </w:pPr>
          </w:p>
        </w:tc>
        <w:tc>
          <w:tcPr>
            <w:tcW w:w="531" w:type="pct"/>
            <w:vMerge/>
            <w:vAlign w:val="center"/>
            <w:hideMark/>
          </w:tcPr>
          <w:p w14:paraId="32D55FD3" w14:textId="77777777" w:rsidR="00FD4FF8" w:rsidRPr="001A040A" w:rsidRDefault="00FD4FF8" w:rsidP="00F4392C">
            <w:pPr>
              <w:jc w:val="center"/>
              <w:rPr>
                <w:sz w:val="16"/>
                <w:szCs w:val="16"/>
              </w:rPr>
            </w:pPr>
          </w:p>
        </w:tc>
      </w:tr>
      <w:tr w:rsidR="00FD4FF8" w:rsidRPr="001A040A" w14:paraId="71FC3E6A"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9"/>
        </w:trPr>
        <w:tc>
          <w:tcPr>
            <w:tcW w:w="294" w:type="pct"/>
            <w:vMerge w:val="restart"/>
            <w:shd w:val="clear" w:color="000000" w:fill="FFFFFF"/>
            <w:hideMark/>
          </w:tcPr>
          <w:p w14:paraId="6454D2DE" w14:textId="77777777" w:rsidR="00FD4FF8" w:rsidRPr="0069171E" w:rsidRDefault="00FD4FF8" w:rsidP="00F4392C">
            <w:pPr>
              <w:jc w:val="center"/>
              <w:rPr>
                <w:i/>
                <w:sz w:val="16"/>
                <w:szCs w:val="16"/>
              </w:rPr>
            </w:pPr>
            <w:r w:rsidRPr="0069171E">
              <w:rPr>
                <w:i/>
                <w:sz w:val="16"/>
                <w:szCs w:val="16"/>
              </w:rPr>
              <w:t>1.7</w:t>
            </w:r>
          </w:p>
        </w:tc>
        <w:tc>
          <w:tcPr>
            <w:tcW w:w="2427" w:type="pct"/>
            <w:shd w:val="clear" w:color="000000" w:fill="FFFFFF"/>
            <w:hideMark/>
          </w:tcPr>
          <w:p w14:paraId="252A80B1" w14:textId="77777777" w:rsidR="00FD4FF8" w:rsidRPr="00455B6D" w:rsidRDefault="00FD4FF8" w:rsidP="00F4392C">
            <w:pPr>
              <w:jc w:val="both"/>
              <w:rPr>
                <w:iCs/>
                <w:sz w:val="16"/>
                <w:szCs w:val="16"/>
              </w:rPr>
            </w:pPr>
            <w:r w:rsidRPr="00455B6D">
              <w:rPr>
                <w:iCs/>
                <w:sz w:val="16"/>
                <w:szCs w:val="16"/>
              </w:rPr>
              <w:t xml:space="preserve">проведение уроков толерантности (классных часов) с учащимися общеобразовательных организаций на тему «Профилактика экстремизма – основа толерантности» (с привлечением сотрудников Центра по противодействию экстремизму УМВД России по Оренбургской области) </w:t>
            </w:r>
          </w:p>
        </w:tc>
        <w:tc>
          <w:tcPr>
            <w:tcW w:w="416" w:type="pct"/>
            <w:vMerge w:val="restart"/>
            <w:shd w:val="clear" w:color="000000" w:fill="FFFFFF"/>
            <w:vAlign w:val="center"/>
            <w:hideMark/>
          </w:tcPr>
          <w:p w14:paraId="6A97CB4F" w14:textId="77777777" w:rsidR="00FD4FF8" w:rsidRPr="00D023CD" w:rsidRDefault="00FD4FF8" w:rsidP="00F4392C">
            <w:pPr>
              <w:jc w:val="center"/>
              <w:rPr>
                <w:i/>
                <w:iCs/>
                <w:sz w:val="16"/>
                <w:szCs w:val="16"/>
              </w:rPr>
            </w:pPr>
            <w:r w:rsidRPr="00D023CD">
              <w:rPr>
                <w:i/>
                <w:iCs/>
                <w:sz w:val="16"/>
                <w:szCs w:val="16"/>
              </w:rPr>
              <w:t>3,2</w:t>
            </w:r>
          </w:p>
        </w:tc>
        <w:tc>
          <w:tcPr>
            <w:tcW w:w="347" w:type="pct"/>
            <w:vMerge w:val="restart"/>
            <w:shd w:val="clear" w:color="000000" w:fill="FFFFFF"/>
            <w:vAlign w:val="center"/>
            <w:hideMark/>
          </w:tcPr>
          <w:p w14:paraId="5C5F7AB3" w14:textId="77777777" w:rsidR="00FD4FF8" w:rsidRPr="00D023CD" w:rsidRDefault="00FD4FF8" w:rsidP="00F4392C">
            <w:pPr>
              <w:jc w:val="center"/>
              <w:rPr>
                <w:i/>
                <w:iCs/>
                <w:sz w:val="16"/>
                <w:szCs w:val="16"/>
              </w:rPr>
            </w:pPr>
            <w:r w:rsidRPr="00D023CD">
              <w:rPr>
                <w:i/>
                <w:iCs/>
                <w:sz w:val="16"/>
                <w:szCs w:val="16"/>
              </w:rPr>
              <w:t>9,7</w:t>
            </w:r>
          </w:p>
        </w:tc>
        <w:tc>
          <w:tcPr>
            <w:tcW w:w="416" w:type="pct"/>
            <w:vMerge w:val="restart"/>
            <w:shd w:val="clear" w:color="000000" w:fill="FFFFFF"/>
            <w:noWrap/>
            <w:vAlign w:val="center"/>
            <w:hideMark/>
          </w:tcPr>
          <w:p w14:paraId="55F31F89" w14:textId="77777777" w:rsidR="00FD4FF8" w:rsidRPr="00D023CD" w:rsidRDefault="00FD4FF8" w:rsidP="00F4392C">
            <w:pPr>
              <w:jc w:val="center"/>
              <w:rPr>
                <w:i/>
                <w:iCs/>
                <w:sz w:val="16"/>
                <w:szCs w:val="16"/>
              </w:rPr>
            </w:pPr>
            <w:r w:rsidRPr="00D023CD">
              <w:rPr>
                <w:i/>
                <w:iCs/>
                <w:sz w:val="16"/>
                <w:szCs w:val="16"/>
              </w:rPr>
              <w:t>6,5</w:t>
            </w:r>
          </w:p>
        </w:tc>
        <w:tc>
          <w:tcPr>
            <w:tcW w:w="569" w:type="pct"/>
            <w:vMerge w:val="restart"/>
            <w:shd w:val="clear" w:color="000000" w:fill="FFFFFF"/>
            <w:vAlign w:val="center"/>
            <w:hideMark/>
          </w:tcPr>
          <w:p w14:paraId="6B0DA3EF" w14:textId="77777777" w:rsidR="00FD4FF8" w:rsidRPr="00D023CD" w:rsidRDefault="00FD4FF8" w:rsidP="00F4392C">
            <w:pPr>
              <w:jc w:val="center"/>
              <w:rPr>
                <w:sz w:val="16"/>
                <w:szCs w:val="16"/>
              </w:rPr>
            </w:pPr>
            <w:r w:rsidRPr="0069171E">
              <w:rPr>
                <w:sz w:val="16"/>
                <w:szCs w:val="16"/>
              </w:rPr>
              <w:t>303,1</w:t>
            </w:r>
          </w:p>
        </w:tc>
        <w:tc>
          <w:tcPr>
            <w:tcW w:w="531" w:type="pct"/>
            <w:vMerge/>
            <w:shd w:val="clear" w:color="000000" w:fill="FFFFFF"/>
            <w:vAlign w:val="center"/>
            <w:hideMark/>
          </w:tcPr>
          <w:p w14:paraId="0556E783" w14:textId="77777777" w:rsidR="00FD4FF8" w:rsidRPr="001A040A" w:rsidRDefault="00FD4FF8" w:rsidP="00F4392C">
            <w:pPr>
              <w:jc w:val="center"/>
              <w:rPr>
                <w:sz w:val="16"/>
                <w:szCs w:val="16"/>
              </w:rPr>
            </w:pPr>
          </w:p>
        </w:tc>
      </w:tr>
      <w:tr w:rsidR="00FD4FF8" w:rsidRPr="001A040A" w14:paraId="7FA98AD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94" w:type="pct"/>
            <w:vMerge/>
            <w:vAlign w:val="center"/>
            <w:hideMark/>
          </w:tcPr>
          <w:p w14:paraId="74F360B1" w14:textId="77777777" w:rsidR="00FD4FF8" w:rsidRPr="0069171E" w:rsidRDefault="00FD4FF8" w:rsidP="00F4392C">
            <w:pPr>
              <w:rPr>
                <w:i/>
                <w:sz w:val="16"/>
                <w:szCs w:val="16"/>
              </w:rPr>
            </w:pPr>
          </w:p>
        </w:tc>
        <w:tc>
          <w:tcPr>
            <w:tcW w:w="2427" w:type="pct"/>
            <w:shd w:val="clear" w:color="000000" w:fill="FFFFFF"/>
            <w:hideMark/>
          </w:tcPr>
          <w:p w14:paraId="37D14DA1" w14:textId="77777777" w:rsidR="00FD4FF8" w:rsidRPr="00D023CD" w:rsidRDefault="00FD4FF8" w:rsidP="00F4392C">
            <w:pPr>
              <w:jc w:val="both"/>
              <w:rPr>
                <w:i/>
                <w:iCs/>
                <w:sz w:val="16"/>
                <w:szCs w:val="16"/>
              </w:rPr>
            </w:pPr>
            <w:r w:rsidRPr="00D023CD">
              <w:rPr>
                <w:i/>
                <w:iCs/>
                <w:sz w:val="16"/>
                <w:szCs w:val="16"/>
              </w:rPr>
              <w:t>количество учащихся образовательных организаций, принявших участие в уроках толерантности (тыс. чел.)</w:t>
            </w:r>
          </w:p>
        </w:tc>
        <w:tc>
          <w:tcPr>
            <w:tcW w:w="416" w:type="pct"/>
            <w:vMerge/>
            <w:vAlign w:val="center"/>
            <w:hideMark/>
          </w:tcPr>
          <w:p w14:paraId="739BDF8B" w14:textId="77777777" w:rsidR="00FD4FF8" w:rsidRPr="00D023CD" w:rsidRDefault="00FD4FF8" w:rsidP="00F4392C">
            <w:pPr>
              <w:rPr>
                <w:i/>
                <w:iCs/>
                <w:sz w:val="16"/>
                <w:szCs w:val="16"/>
              </w:rPr>
            </w:pPr>
          </w:p>
        </w:tc>
        <w:tc>
          <w:tcPr>
            <w:tcW w:w="347" w:type="pct"/>
            <w:vMerge/>
            <w:vAlign w:val="center"/>
            <w:hideMark/>
          </w:tcPr>
          <w:p w14:paraId="3DDBD154" w14:textId="77777777" w:rsidR="00FD4FF8" w:rsidRPr="00D023CD" w:rsidRDefault="00FD4FF8" w:rsidP="00F4392C">
            <w:pPr>
              <w:rPr>
                <w:i/>
                <w:iCs/>
                <w:sz w:val="16"/>
                <w:szCs w:val="16"/>
              </w:rPr>
            </w:pPr>
          </w:p>
        </w:tc>
        <w:tc>
          <w:tcPr>
            <w:tcW w:w="416" w:type="pct"/>
            <w:vMerge/>
            <w:vAlign w:val="center"/>
            <w:hideMark/>
          </w:tcPr>
          <w:p w14:paraId="34FA6AD8" w14:textId="77777777" w:rsidR="00FD4FF8" w:rsidRPr="00D023CD" w:rsidRDefault="00FD4FF8" w:rsidP="00F4392C">
            <w:pPr>
              <w:rPr>
                <w:i/>
                <w:iCs/>
                <w:sz w:val="16"/>
                <w:szCs w:val="16"/>
              </w:rPr>
            </w:pPr>
          </w:p>
        </w:tc>
        <w:tc>
          <w:tcPr>
            <w:tcW w:w="569" w:type="pct"/>
            <w:vMerge/>
            <w:vAlign w:val="center"/>
            <w:hideMark/>
          </w:tcPr>
          <w:p w14:paraId="05E1A675" w14:textId="77777777" w:rsidR="00FD4FF8" w:rsidRPr="00D023CD" w:rsidRDefault="00FD4FF8" w:rsidP="00F4392C">
            <w:pPr>
              <w:rPr>
                <w:sz w:val="16"/>
                <w:szCs w:val="16"/>
              </w:rPr>
            </w:pPr>
          </w:p>
        </w:tc>
        <w:tc>
          <w:tcPr>
            <w:tcW w:w="531" w:type="pct"/>
            <w:vMerge/>
            <w:vAlign w:val="center"/>
            <w:hideMark/>
          </w:tcPr>
          <w:p w14:paraId="3CBB7CA5" w14:textId="77777777" w:rsidR="00FD4FF8" w:rsidRPr="001A040A" w:rsidRDefault="00FD4FF8" w:rsidP="00F4392C">
            <w:pPr>
              <w:jc w:val="center"/>
              <w:rPr>
                <w:sz w:val="16"/>
                <w:szCs w:val="16"/>
              </w:rPr>
            </w:pPr>
          </w:p>
        </w:tc>
      </w:tr>
      <w:tr w:rsidR="00FD4FF8" w:rsidRPr="001A040A" w14:paraId="08E74FC5"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trPr>
        <w:tc>
          <w:tcPr>
            <w:tcW w:w="294" w:type="pct"/>
            <w:vMerge w:val="restart"/>
            <w:shd w:val="clear" w:color="000000" w:fill="FFFFFF"/>
            <w:hideMark/>
          </w:tcPr>
          <w:p w14:paraId="26419169" w14:textId="77777777" w:rsidR="00FD4FF8" w:rsidRPr="0069171E" w:rsidRDefault="00FD4FF8" w:rsidP="00F4392C">
            <w:pPr>
              <w:jc w:val="center"/>
              <w:rPr>
                <w:i/>
                <w:sz w:val="16"/>
                <w:szCs w:val="16"/>
              </w:rPr>
            </w:pPr>
            <w:r w:rsidRPr="0069171E">
              <w:rPr>
                <w:i/>
                <w:sz w:val="16"/>
                <w:szCs w:val="16"/>
              </w:rPr>
              <w:t>1.8</w:t>
            </w:r>
          </w:p>
        </w:tc>
        <w:tc>
          <w:tcPr>
            <w:tcW w:w="2427" w:type="pct"/>
            <w:shd w:val="clear" w:color="000000" w:fill="FFFFFF"/>
            <w:hideMark/>
          </w:tcPr>
          <w:p w14:paraId="3C74417C" w14:textId="77777777" w:rsidR="00FD4FF8" w:rsidRPr="00455B6D" w:rsidRDefault="00FD4FF8" w:rsidP="00F4392C">
            <w:pPr>
              <w:jc w:val="both"/>
              <w:rPr>
                <w:iCs/>
                <w:sz w:val="16"/>
                <w:szCs w:val="16"/>
              </w:rPr>
            </w:pPr>
            <w:r w:rsidRPr="00455B6D">
              <w:rPr>
                <w:iCs/>
                <w:sz w:val="16"/>
                <w:szCs w:val="16"/>
              </w:rPr>
              <w:t xml:space="preserve">проведение информационных встреч сотрудников прокуратуры Оренбургской области, прокуратуры города Оренбурга </w:t>
            </w:r>
            <w:r w:rsidRPr="00455B6D">
              <w:rPr>
                <w:iCs/>
                <w:sz w:val="16"/>
                <w:szCs w:val="16"/>
              </w:rPr>
              <w:br/>
              <w:t xml:space="preserve">со студентами образовательных организаций высшего и среднего профессионального образования по профилактике экстремизма в молодежной среде </w:t>
            </w:r>
          </w:p>
        </w:tc>
        <w:tc>
          <w:tcPr>
            <w:tcW w:w="416" w:type="pct"/>
            <w:vMerge w:val="restart"/>
            <w:shd w:val="clear" w:color="000000" w:fill="FFFFFF"/>
            <w:vAlign w:val="center"/>
            <w:hideMark/>
          </w:tcPr>
          <w:p w14:paraId="530111CE" w14:textId="77777777" w:rsidR="00FD4FF8" w:rsidRPr="00D023CD" w:rsidRDefault="00FD4FF8" w:rsidP="00F4392C">
            <w:pPr>
              <w:jc w:val="center"/>
              <w:rPr>
                <w:i/>
                <w:iCs/>
                <w:sz w:val="16"/>
                <w:szCs w:val="16"/>
              </w:rPr>
            </w:pPr>
            <w:r w:rsidRPr="00D023CD">
              <w:rPr>
                <w:i/>
                <w:iCs/>
                <w:sz w:val="16"/>
                <w:szCs w:val="16"/>
              </w:rPr>
              <w:t>75</w:t>
            </w:r>
          </w:p>
        </w:tc>
        <w:tc>
          <w:tcPr>
            <w:tcW w:w="347" w:type="pct"/>
            <w:vMerge w:val="restart"/>
            <w:shd w:val="clear" w:color="000000" w:fill="FFFFFF"/>
            <w:vAlign w:val="center"/>
            <w:hideMark/>
          </w:tcPr>
          <w:p w14:paraId="6B14EAEB" w14:textId="77777777" w:rsidR="00FD4FF8" w:rsidRPr="00D023CD" w:rsidRDefault="00FD4FF8" w:rsidP="00F4392C">
            <w:pPr>
              <w:jc w:val="center"/>
              <w:rPr>
                <w:i/>
                <w:iCs/>
                <w:sz w:val="16"/>
                <w:szCs w:val="16"/>
              </w:rPr>
            </w:pPr>
            <w:r w:rsidRPr="00D023CD">
              <w:rPr>
                <w:i/>
                <w:iCs/>
                <w:sz w:val="16"/>
                <w:szCs w:val="16"/>
              </w:rPr>
              <w:t>39</w:t>
            </w:r>
          </w:p>
        </w:tc>
        <w:tc>
          <w:tcPr>
            <w:tcW w:w="416" w:type="pct"/>
            <w:vMerge w:val="restart"/>
            <w:shd w:val="clear" w:color="000000" w:fill="FFFFFF"/>
            <w:noWrap/>
            <w:vAlign w:val="center"/>
            <w:hideMark/>
          </w:tcPr>
          <w:p w14:paraId="1C852678" w14:textId="77777777" w:rsidR="00FD4FF8" w:rsidRPr="00D023CD" w:rsidRDefault="00FD4FF8" w:rsidP="00F4392C">
            <w:pPr>
              <w:jc w:val="center"/>
              <w:rPr>
                <w:i/>
                <w:iCs/>
                <w:sz w:val="16"/>
                <w:szCs w:val="16"/>
              </w:rPr>
            </w:pPr>
            <w:r w:rsidRPr="00D023CD">
              <w:rPr>
                <w:i/>
                <w:iCs/>
                <w:sz w:val="16"/>
                <w:szCs w:val="16"/>
              </w:rPr>
              <w:t>-36</w:t>
            </w:r>
          </w:p>
        </w:tc>
        <w:tc>
          <w:tcPr>
            <w:tcW w:w="569" w:type="pct"/>
            <w:vMerge w:val="restart"/>
            <w:shd w:val="clear" w:color="000000" w:fill="FFFFFF"/>
            <w:vAlign w:val="center"/>
            <w:hideMark/>
          </w:tcPr>
          <w:p w14:paraId="3B218F0E" w14:textId="77777777" w:rsidR="00FD4FF8" w:rsidRPr="00D023CD" w:rsidRDefault="00FD4FF8" w:rsidP="00F4392C">
            <w:pPr>
              <w:jc w:val="center"/>
              <w:rPr>
                <w:sz w:val="16"/>
                <w:szCs w:val="16"/>
              </w:rPr>
            </w:pPr>
            <w:r w:rsidRPr="00D023CD">
              <w:rPr>
                <w:sz w:val="16"/>
                <w:szCs w:val="16"/>
              </w:rPr>
              <w:t>52,0</w:t>
            </w:r>
          </w:p>
        </w:tc>
        <w:tc>
          <w:tcPr>
            <w:tcW w:w="531" w:type="pct"/>
            <w:vMerge/>
            <w:shd w:val="clear" w:color="000000" w:fill="FFFFFF"/>
            <w:vAlign w:val="center"/>
            <w:hideMark/>
          </w:tcPr>
          <w:p w14:paraId="1179CE2D" w14:textId="77777777" w:rsidR="00FD4FF8" w:rsidRPr="001A040A" w:rsidRDefault="00FD4FF8" w:rsidP="00F4392C">
            <w:pPr>
              <w:jc w:val="center"/>
              <w:rPr>
                <w:sz w:val="16"/>
                <w:szCs w:val="16"/>
              </w:rPr>
            </w:pPr>
          </w:p>
        </w:tc>
      </w:tr>
      <w:tr w:rsidR="00FD4FF8" w:rsidRPr="001A040A" w14:paraId="552CCD6E"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294" w:type="pct"/>
            <w:vMerge/>
            <w:vAlign w:val="center"/>
            <w:hideMark/>
          </w:tcPr>
          <w:p w14:paraId="2CEBED9E" w14:textId="77777777" w:rsidR="00FD4FF8" w:rsidRPr="0069171E" w:rsidRDefault="00FD4FF8" w:rsidP="00F4392C">
            <w:pPr>
              <w:rPr>
                <w:i/>
                <w:sz w:val="16"/>
                <w:szCs w:val="16"/>
              </w:rPr>
            </w:pPr>
          </w:p>
        </w:tc>
        <w:tc>
          <w:tcPr>
            <w:tcW w:w="2427" w:type="pct"/>
            <w:shd w:val="clear" w:color="000000" w:fill="FFFFFF"/>
            <w:hideMark/>
          </w:tcPr>
          <w:p w14:paraId="720790F3" w14:textId="77777777" w:rsidR="00FD4FF8" w:rsidRPr="00D023CD" w:rsidRDefault="00FD4FF8" w:rsidP="00F4392C">
            <w:pPr>
              <w:jc w:val="both"/>
              <w:rPr>
                <w:i/>
                <w:iCs/>
                <w:sz w:val="16"/>
                <w:szCs w:val="16"/>
              </w:rPr>
            </w:pPr>
            <w:r w:rsidRPr="00D023CD">
              <w:rPr>
                <w:i/>
                <w:iCs/>
                <w:sz w:val="16"/>
                <w:szCs w:val="16"/>
              </w:rPr>
              <w:t>количество информационных встреч с сотрудниками прокуратуры Оренбургской области, прокуратуры города Оренбурга (шт.)</w:t>
            </w:r>
          </w:p>
        </w:tc>
        <w:tc>
          <w:tcPr>
            <w:tcW w:w="416" w:type="pct"/>
            <w:vMerge/>
            <w:vAlign w:val="center"/>
            <w:hideMark/>
          </w:tcPr>
          <w:p w14:paraId="2750B037" w14:textId="77777777" w:rsidR="00FD4FF8" w:rsidRPr="00D023CD" w:rsidRDefault="00FD4FF8" w:rsidP="00F4392C">
            <w:pPr>
              <w:rPr>
                <w:i/>
                <w:iCs/>
                <w:sz w:val="16"/>
                <w:szCs w:val="16"/>
              </w:rPr>
            </w:pPr>
          </w:p>
        </w:tc>
        <w:tc>
          <w:tcPr>
            <w:tcW w:w="347" w:type="pct"/>
            <w:vMerge/>
            <w:vAlign w:val="center"/>
            <w:hideMark/>
          </w:tcPr>
          <w:p w14:paraId="5D850439" w14:textId="77777777" w:rsidR="00FD4FF8" w:rsidRPr="00D023CD" w:rsidRDefault="00FD4FF8" w:rsidP="00F4392C">
            <w:pPr>
              <w:rPr>
                <w:i/>
                <w:iCs/>
                <w:sz w:val="16"/>
                <w:szCs w:val="16"/>
              </w:rPr>
            </w:pPr>
          </w:p>
        </w:tc>
        <w:tc>
          <w:tcPr>
            <w:tcW w:w="416" w:type="pct"/>
            <w:vMerge/>
            <w:vAlign w:val="center"/>
            <w:hideMark/>
          </w:tcPr>
          <w:p w14:paraId="52FFDB2B" w14:textId="77777777" w:rsidR="00FD4FF8" w:rsidRPr="00D023CD" w:rsidRDefault="00FD4FF8" w:rsidP="00F4392C">
            <w:pPr>
              <w:rPr>
                <w:i/>
                <w:iCs/>
                <w:sz w:val="16"/>
                <w:szCs w:val="16"/>
              </w:rPr>
            </w:pPr>
          </w:p>
        </w:tc>
        <w:tc>
          <w:tcPr>
            <w:tcW w:w="569" w:type="pct"/>
            <w:vMerge/>
            <w:vAlign w:val="center"/>
            <w:hideMark/>
          </w:tcPr>
          <w:p w14:paraId="3C87E001" w14:textId="77777777" w:rsidR="00FD4FF8" w:rsidRPr="00D023CD" w:rsidRDefault="00FD4FF8" w:rsidP="00F4392C">
            <w:pPr>
              <w:rPr>
                <w:sz w:val="16"/>
                <w:szCs w:val="16"/>
              </w:rPr>
            </w:pPr>
          </w:p>
        </w:tc>
        <w:tc>
          <w:tcPr>
            <w:tcW w:w="531" w:type="pct"/>
            <w:vMerge/>
            <w:vAlign w:val="center"/>
            <w:hideMark/>
          </w:tcPr>
          <w:p w14:paraId="43A968F8" w14:textId="77777777" w:rsidR="00FD4FF8" w:rsidRPr="001A040A" w:rsidRDefault="00FD4FF8" w:rsidP="00F4392C">
            <w:pPr>
              <w:jc w:val="center"/>
              <w:rPr>
                <w:sz w:val="16"/>
                <w:szCs w:val="16"/>
              </w:rPr>
            </w:pPr>
          </w:p>
        </w:tc>
      </w:tr>
      <w:tr w:rsidR="00FD4FF8" w:rsidRPr="001A040A" w14:paraId="09A1A1B1"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6"/>
        </w:trPr>
        <w:tc>
          <w:tcPr>
            <w:tcW w:w="294" w:type="pct"/>
            <w:vMerge w:val="restart"/>
            <w:shd w:val="clear" w:color="000000" w:fill="FFFFFF"/>
            <w:hideMark/>
          </w:tcPr>
          <w:p w14:paraId="32D1DEE9" w14:textId="77777777" w:rsidR="00FD4FF8" w:rsidRPr="0069171E" w:rsidRDefault="00FD4FF8" w:rsidP="00F4392C">
            <w:pPr>
              <w:jc w:val="center"/>
              <w:rPr>
                <w:i/>
                <w:sz w:val="16"/>
                <w:szCs w:val="16"/>
              </w:rPr>
            </w:pPr>
            <w:r w:rsidRPr="0069171E">
              <w:rPr>
                <w:i/>
                <w:sz w:val="16"/>
                <w:szCs w:val="16"/>
              </w:rPr>
              <w:t>1.9</w:t>
            </w:r>
          </w:p>
        </w:tc>
        <w:tc>
          <w:tcPr>
            <w:tcW w:w="2427" w:type="pct"/>
            <w:shd w:val="clear" w:color="000000" w:fill="FFFFFF"/>
            <w:hideMark/>
          </w:tcPr>
          <w:p w14:paraId="38616457" w14:textId="77777777" w:rsidR="00FD4FF8" w:rsidRPr="00455B6D" w:rsidRDefault="00FD4FF8" w:rsidP="00F4392C">
            <w:pPr>
              <w:jc w:val="both"/>
              <w:rPr>
                <w:iCs/>
                <w:sz w:val="16"/>
                <w:szCs w:val="16"/>
              </w:rPr>
            </w:pPr>
            <w:r w:rsidRPr="00455B6D">
              <w:rPr>
                <w:iCs/>
                <w:sz w:val="16"/>
                <w:szCs w:val="16"/>
              </w:rPr>
              <w:t xml:space="preserve">проведение разъяснительной работы с иностранными студентами, обучающимися в образовательных организациях, расположенных на территории города Оренбурга, по правовым нормам законодательства, устанавливающего ответственность за участие и содействие террористической деятельности, разжигание социальной, расовой, национальной и религиозной розни </w:t>
            </w:r>
          </w:p>
        </w:tc>
        <w:tc>
          <w:tcPr>
            <w:tcW w:w="416" w:type="pct"/>
            <w:vMerge w:val="restart"/>
            <w:shd w:val="clear" w:color="000000" w:fill="FFFFFF"/>
            <w:vAlign w:val="center"/>
            <w:hideMark/>
          </w:tcPr>
          <w:p w14:paraId="0B533354" w14:textId="77777777" w:rsidR="00FD4FF8" w:rsidRPr="00D023CD" w:rsidRDefault="00FD4FF8" w:rsidP="00F4392C">
            <w:pPr>
              <w:jc w:val="center"/>
              <w:rPr>
                <w:i/>
                <w:iCs/>
                <w:sz w:val="16"/>
                <w:szCs w:val="16"/>
              </w:rPr>
            </w:pPr>
            <w:r w:rsidRPr="00D023CD">
              <w:rPr>
                <w:i/>
                <w:iCs/>
                <w:sz w:val="16"/>
                <w:szCs w:val="16"/>
              </w:rPr>
              <w:t>1</w:t>
            </w:r>
          </w:p>
        </w:tc>
        <w:tc>
          <w:tcPr>
            <w:tcW w:w="347" w:type="pct"/>
            <w:vMerge w:val="restart"/>
            <w:shd w:val="clear" w:color="000000" w:fill="FFFFFF"/>
            <w:vAlign w:val="center"/>
            <w:hideMark/>
          </w:tcPr>
          <w:p w14:paraId="11E4C934" w14:textId="77777777" w:rsidR="00FD4FF8" w:rsidRPr="00D023CD" w:rsidRDefault="00FD4FF8" w:rsidP="00F4392C">
            <w:pPr>
              <w:jc w:val="center"/>
              <w:rPr>
                <w:i/>
                <w:iCs/>
                <w:sz w:val="16"/>
                <w:szCs w:val="16"/>
              </w:rPr>
            </w:pPr>
            <w:r w:rsidRPr="00D023CD">
              <w:rPr>
                <w:i/>
                <w:iCs/>
                <w:sz w:val="16"/>
                <w:szCs w:val="16"/>
              </w:rPr>
              <w:t>0</w:t>
            </w:r>
          </w:p>
        </w:tc>
        <w:tc>
          <w:tcPr>
            <w:tcW w:w="416" w:type="pct"/>
            <w:vMerge w:val="restart"/>
            <w:shd w:val="clear" w:color="000000" w:fill="FFFFFF"/>
            <w:noWrap/>
            <w:vAlign w:val="center"/>
            <w:hideMark/>
          </w:tcPr>
          <w:p w14:paraId="11077F66" w14:textId="77777777" w:rsidR="00FD4FF8" w:rsidRPr="00D023CD" w:rsidRDefault="00FD4FF8" w:rsidP="00F4392C">
            <w:pPr>
              <w:jc w:val="center"/>
              <w:rPr>
                <w:i/>
                <w:iCs/>
                <w:sz w:val="16"/>
                <w:szCs w:val="16"/>
              </w:rPr>
            </w:pPr>
            <w:r>
              <w:rPr>
                <w:i/>
                <w:iCs/>
                <w:sz w:val="16"/>
                <w:szCs w:val="16"/>
              </w:rPr>
              <w:t>-1</w:t>
            </w:r>
          </w:p>
        </w:tc>
        <w:tc>
          <w:tcPr>
            <w:tcW w:w="569" w:type="pct"/>
            <w:vMerge w:val="restart"/>
            <w:shd w:val="clear" w:color="000000" w:fill="FFFFFF"/>
            <w:vAlign w:val="center"/>
            <w:hideMark/>
          </w:tcPr>
          <w:p w14:paraId="67AF25AC" w14:textId="77777777" w:rsidR="00FD4FF8" w:rsidRPr="00D023CD" w:rsidRDefault="00FD4FF8" w:rsidP="00F4392C">
            <w:pPr>
              <w:jc w:val="center"/>
              <w:rPr>
                <w:sz w:val="16"/>
                <w:szCs w:val="16"/>
              </w:rPr>
            </w:pPr>
            <w:r>
              <w:rPr>
                <w:sz w:val="16"/>
                <w:szCs w:val="16"/>
              </w:rPr>
              <w:t>0,0</w:t>
            </w:r>
          </w:p>
        </w:tc>
        <w:tc>
          <w:tcPr>
            <w:tcW w:w="531" w:type="pct"/>
            <w:vMerge/>
            <w:shd w:val="clear" w:color="000000" w:fill="FFFFFF"/>
            <w:vAlign w:val="center"/>
            <w:hideMark/>
          </w:tcPr>
          <w:p w14:paraId="45452B79" w14:textId="77777777" w:rsidR="00FD4FF8" w:rsidRPr="001A040A" w:rsidRDefault="00FD4FF8" w:rsidP="00F4392C">
            <w:pPr>
              <w:jc w:val="center"/>
              <w:rPr>
                <w:sz w:val="16"/>
                <w:szCs w:val="16"/>
              </w:rPr>
            </w:pPr>
          </w:p>
        </w:tc>
      </w:tr>
      <w:tr w:rsidR="00FD4FF8" w:rsidRPr="001A040A" w14:paraId="1D9AB3F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294" w:type="pct"/>
            <w:vMerge/>
            <w:vAlign w:val="center"/>
            <w:hideMark/>
          </w:tcPr>
          <w:p w14:paraId="18C4C9E3" w14:textId="77777777" w:rsidR="00FD4FF8" w:rsidRPr="001A040A" w:rsidRDefault="00FD4FF8" w:rsidP="00F4392C">
            <w:pPr>
              <w:rPr>
                <w:sz w:val="16"/>
                <w:szCs w:val="16"/>
              </w:rPr>
            </w:pPr>
          </w:p>
        </w:tc>
        <w:tc>
          <w:tcPr>
            <w:tcW w:w="2427" w:type="pct"/>
            <w:shd w:val="clear" w:color="000000" w:fill="FFFFFF"/>
            <w:hideMark/>
          </w:tcPr>
          <w:p w14:paraId="5081C0FC" w14:textId="77777777" w:rsidR="00FD4FF8" w:rsidRPr="00D023CD" w:rsidRDefault="00FD4FF8" w:rsidP="00F4392C">
            <w:pPr>
              <w:jc w:val="both"/>
              <w:rPr>
                <w:i/>
                <w:iCs/>
                <w:sz w:val="16"/>
                <w:szCs w:val="16"/>
              </w:rPr>
            </w:pPr>
            <w:r w:rsidRPr="00D023CD">
              <w:rPr>
                <w:i/>
                <w:iCs/>
                <w:sz w:val="16"/>
                <w:szCs w:val="16"/>
              </w:rPr>
              <w:t>количество информационно-правовых мероприятий (шт.)</w:t>
            </w:r>
          </w:p>
        </w:tc>
        <w:tc>
          <w:tcPr>
            <w:tcW w:w="416" w:type="pct"/>
            <w:vMerge/>
            <w:vAlign w:val="center"/>
            <w:hideMark/>
          </w:tcPr>
          <w:p w14:paraId="1CD5743E" w14:textId="77777777" w:rsidR="00FD4FF8" w:rsidRPr="001A040A" w:rsidRDefault="00FD4FF8" w:rsidP="00F4392C">
            <w:pPr>
              <w:rPr>
                <w:sz w:val="16"/>
                <w:szCs w:val="16"/>
              </w:rPr>
            </w:pPr>
          </w:p>
        </w:tc>
        <w:tc>
          <w:tcPr>
            <w:tcW w:w="347" w:type="pct"/>
            <w:vMerge/>
            <w:vAlign w:val="center"/>
            <w:hideMark/>
          </w:tcPr>
          <w:p w14:paraId="43D92931" w14:textId="77777777" w:rsidR="00FD4FF8" w:rsidRPr="001A040A" w:rsidRDefault="00FD4FF8" w:rsidP="00F4392C">
            <w:pPr>
              <w:rPr>
                <w:sz w:val="16"/>
                <w:szCs w:val="16"/>
              </w:rPr>
            </w:pPr>
          </w:p>
        </w:tc>
        <w:tc>
          <w:tcPr>
            <w:tcW w:w="416" w:type="pct"/>
            <w:vMerge/>
            <w:vAlign w:val="center"/>
            <w:hideMark/>
          </w:tcPr>
          <w:p w14:paraId="7D0E1F41" w14:textId="77777777" w:rsidR="00FD4FF8" w:rsidRPr="001A040A" w:rsidRDefault="00FD4FF8" w:rsidP="00F4392C">
            <w:pPr>
              <w:rPr>
                <w:sz w:val="16"/>
                <w:szCs w:val="16"/>
              </w:rPr>
            </w:pPr>
          </w:p>
        </w:tc>
        <w:tc>
          <w:tcPr>
            <w:tcW w:w="569" w:type="pct"/>
            <w:vMerge/>
            <w:vAlign w:val="center"/>
            <w:hideMark/>
          </w:tcPr>
          <w:p w14:paraId="21D1F461" w14:textId="77777777" w:rsidR="00FD4FF8" w:rsidRPr="001A040A" w:rsidRDefault="00FD4FF8" w:rsidP="00F4392C">
            <w:pPr>
              <w:rPr>
                <w:sz w:val="16"/>
                <w:szCs w:val="16"/>
              </w:rPr>
            </w:pPr>
          </w:p>
        </w:tc>
        <w:tc>
          <w:tcPr>
            <w:tcW w:w="531" w:type="pct"/>
            <w:vMerge/>
            <w:vAlign w:val="center"/>
            <w:hideMark/>
          </w:tcPr>
          <w:p w14:paraId="0E98F925" w14:textId="77777777" w:rsidR="00FD4FF8" w:rsidRPr="001A040A" w:rsidRDefault="00FD4FF8" w:rsidP="00F4392C">
            <w:pPr>
              <w:rPr>
                <w:sz w:val="16"/>
                <w:szCs w:val="16"/>
              </w:rPr>
            </w:pPr>
          </w:p>
        </w:tc>
      </w:tr>
      <w:tr w:rsidR="00FD4FF8" w:rsidRPr="001A040A" w14:paraId="0B8595ED" w14:textId="77777777" w:rsidTr="0066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trPr>
        <w:tc>
          <w:tcPr>
            <w:tcW w:w="294" w:type="pct"/>
            <w:shd w:val="clear" w:color="000000" w:fill="FFFFFF"/>
            <w:noWrap/>
            <w:hideMark/>
          </w:tcPr>
          <w:p w14:paraId="52F7EFEA" w14:textId="77777777" w:rsidR="00FD4FF8" w:rsidRPr="001A040A" w:rsidRDefault="00FD4FF8" w:rsidP="00F4392C">
            <w:pPr>
              <w:jc w:val="center"/>
              <w:rPr>
                <w:sz w:val="16"/>
                <w:szCs w:val="16"/>
              </w:rPr>
            </w:pPr>
            <w:r w:rsidRPr="001A040A">
              <w:rPr>
                <w:sz w:val="16"/>
                <w:szCs w:val="16"/>
              </w:rPr>
              <w:t>2.</w:t>
            </w:r>
          </w:p>
        </w:tc>
        <w:tc>
          <w:tcPr>
            <w:tcW w:w="4175" w:type="pct"/>
            <w:gridSpan w:val="5"/>
            <w:shd w:val="clear" w:color="000000" w:fill="FFFFFF"/>
            <w:hideMark/>
          </w:tcPr>
          <w:p w14:paraId="0CBBB948" w14:textId="77777777" w:rsidR="00FD4FF8" w:rsidRPr="001A040A" w:rsidRDefault="00FD4FF8" w:rsidP="00F4392C">
            <w:pPr>
              <w:jc w:val="center"/>
              <w:rPr>
                <w:sz w:val="16"/>
                <w:szCs w:val="16"/>
              </w:rPr>
            </w:pPr>
            <w:r w:rsidRPr="001A040A">
              <w:rPr>
                <w:sz w:val="16"/>
                <w:szCs w:val="16"/>
              </w:rPr>
              <w:t>Основное мероприятие «Мероприятия по гармонизации межнациональных и межконфессиональных отношений»</w:t>
            </w:r>
          </w:p>
        </w:tc>
        <w:tc>
          <w:tcPr>
            <w:tcW w:w="531" w:type="pct"/>
            <w:vMerge w:val="restart"/>
            <w:shd w:val="clear" w:color="000000" w:fill="FFFFFF"/>
            <w:vAlign w:val="center"/>
          </w:tcPr>
          <w:p w14:paraId="18BFA765" w14:textId="77777777" w:rsidR="00FD4FF8" w:rsidRPr="001A040A" w:rsidRDefault="00FD4FF8" w:rsidP="00F4392C">
            <w:pPr>
              <w:jc w:val="center"/>
              <w:rPr>
                <w:sz w:val="16"/>
                <w:szCs w:val="16"/>
              </w:rPr>
            </w:pPr>
            <w:r>
              <w:rPr>
                <w:sz w:val="16"/>
                <w:szCs w:val="16"/>
              </w:rPr>
              <w:t>100,0</w:t>
            </w:r>
          </w:p>
        </w:tc>
      </w:tr>
      <w:tr w:rsidR="00FD4FF8" w:rsidRPr="001A040A" w14:paraId="5215C5D6"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94" w:type="pct"/>
            <w:vMerge w:val="restart"/>
            <w:shd w:val="clear" w:color="000000" w:fill="FFFFFF"/>
            <w:hideMark/>
          </w:tcPr>
          <w:p w14:paraId="1ED55C79" w14:textId="77777777" w:rsidR="00FD4FF8" w:rsidRPr="0069171E" w:rsidRDefault="00FD4FF8" w:rsidP="00F4392C">
            <w:pPr>
              <w:jc w:val="center"/>
              <w:rPr>
                <w:i/>
                <w:sz w:val="16"/>
                <w:szCs w:val="16"/>
              </w:rPr>
            </w:pPr>
            <w:r w:rsidRPr="0069171E">
              <w:rPr>
                <w:i/>
                <w:sz w:val="16"/>
                <w:szCs w:val="16"/>
              </w:rPr>
              <w:t>2.1</w:t>
            </w:r>
          </w:p>
        </w:tc>
        <w:tc>
          <w:tcPr>
            <w:tcW w:w="2427" w:type="pct"/>
            <w:shd w:val="clear" w:color="000000" w:fill="FFFFFF"/>
            <w:hideMark/>
          </w:tcPr>
          <w:p w14:paraId="7A494A59" w14:textId="77777777" w:rsidR="00FD4FF8" w:rsidRPr="00455B6D" w:rsidRDefault="00FD4FF8" w:rsidP="00F4392C">
            <w:pPr>
              <w:jc w:val="both"/>
              <w:rPr>
                <w:iCs/>
                <w:sz w:val="16"/>
                <w:szCs w:val="16"/>
              </w:rPr>
            </w:pPr>
            <w:r w:rsidRPr="00455B6D">
              <w:rPr>
                <w:iCs/>
                <w:sz w:val="16"/>
                <w:szCs w:val="16"/>
              </w:rPr>
              <w:t xml:space="preserve">разработка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w:t>
            </w:r>
          </w:p>
        </w:tc>
        <w:tc>
          <w:tcPr>
            <w:tcW w:w="416" w:type="pct"/>
            <w:vMerge w:val="restart"/>
            <w:shd w:val="clear" w:color="000000" w:fill="FFFFFF"/>
            <w:vAlign w:val="center"/>
            <w:hideMark/>
          </w:tcPr>
          <w:p w14:paraId="68B6219B" w14:textId="77777777" w:rsidR="00FD4FF8" w:rsidRPr="00D023CD" w:rsidRDefault="00FD4FF8" w:rsidP="00F4392C">
            <w:pPr>
              <w:jc w:val="center"/>
              <w:rPr>
                <w:i/>
                <w:iCs/>
                <w:sz w:val="16"/>
                <w:szCs w:val="16"/>
              </w:rPr>
            </w:pPr>
            <w:r w:rsidRPr="00D023CD">
              <w:rPr>
                <w:i/>
                <w:iCs/>
                <w:sz w:val="16"/>
                <w:szCs w:val="16"/>
              </w:rPr>
              <w:t>1</w:t>
            </w:r>
          </w:p>
        </w:tc>
        <w:tc>
          <w:tcPr>
            <w:tcW w:w="347" w:type="pct"/>
            <w:vMerge w:val="restart"/>
            <w:shd w:val="clear" w:color="000000" w:fill="FFFFFF"/>
            <w:vAlign w:val="center"/>
            <w:hideMark/>
          </w:tcPr>
          <w:p w14:paraId="2E341917" w14:textId="77777777" w:rsidR="00FD4FF8" w:rsidRPr="00D023CD" w:rsidRDefault="00FD4FF8" w:rsidP="00F4392C">
            <w:pPr>
              <w:jc w:val="center"/>
              <w:rPr>
                <w:i/>
                <w:iCs/>
                <w:sz w:val="16"/>
                <w:szCs w:val="16"/>
              </w:rPr>
            </w:pPr>
            <w:r w:rsidRPr="00D023CD">
              <w:rPr>
                <w:i/>
                <w:iCs/>
                <w:sz w:val="16"/>
                <w:szCs w:val="16"/>
              </w:rPr>
              <w:t>1</w:t>
            </w:r>
          </w:p>
        </w:tc>
        <w:tc>
          <w:tcPr>
            <w:tcW w:w="416" w:type="pct"/>
            <w:vMerge w:val="restart"/>
            <w:shd w:val="clear" w:color="000000" w:fill="FFFFFF"/>
            <w:noWrap/>
            <w:vAlign w:val="center"/>
            <w:hideMark/>
          </w:tcPr>
          <w:p w14:paraId="1FB362C5" w14:textId="77777777" w:rsidR="00FD4FF8" w:rsidRPr="001A040A" w:rsidRDefault="00FD4FF8" w:rsidP="00F4392C">
            <w:pPr>
              <w:jc w:val="center"/>
              <w:rPr>
                <w:sz w:val="16"/>
                <w:szCs w:val="16"/>
              </w:rPr>
            </w:pPr>
            <w:r>
              <w:rPr>
                <w:sz w:val="16"/>
                <w:szCs w:val="16"/>
              </w:rPr>
              <w:t>0</w:t>
            </w:r>
          </w:p>
        </w:tc>
        <w:tc>
          <w:tcPr>
            <w:tcW w:w="569" w:type="pct"/>
            <w:vMerge w:val="restart"/>
            <w:shd w:val="clear" w:color="000000" w:fill="FFFFFF"/>
            <w:vAlign w:val="center"/>
            <w:hideMark/>
          </w:tcPr>
          <w:p w14:paraId="3FE0EA1F"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328276D6" w14:textId="77777777" w:rsidR="00FD4FF8" w:rsidRPr="001A040A" w:rsidRDefault="00FD4FF8" w:rsidP="00F4392C">
            <w:pPr>
              <w:jc w:val="center"/>
              <w:rPr>
                <w:sz w:val="16"/>
                <w:szCs w:val="16"/>
              </w:rPr>
            </w:pPr>
          </w:p>
        </w:tc>
      </w:tr>
      <w:tr w:rsidR="00FD4FF8" w:rsidRPr="001A040A" w14:paraId="50C8B171"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94" w:type="pct"/>
            <w:vMerge/>
            <w:vAlign w:val="center"/>
            <w:hideMark/>
          </w:tcPr>
          <w:p w14:paraId="28537145" w14:textId="77777777" w:rsidR="00FD4FF8" w:rsidRPr="0069171E" w:rsidRDefault="00FD4FF8" w:rsidP="00F4392C">
            <w:pPr>
              <w:rPr>
                <w:i/>
                <w:sz w:val="16"/>
                <w:szCs w:val="16"/>
              </w:rPr>
            </w:pPr>
          </w:p>
        </w:tc>
        <w:tc>
          <w:tcPr>
            <w:tcW w:w="2427" w:type="pct"/>
            <w:shd w:val="clear" w:color="000000" w:fill="FFFFFF"/>
            <w:hideMark/>
          </w:tcPr>
          <w:p w14:paraId="242D2555" w14:textId="77777777" w:rsidR="00FD4FF8" w:rsidRPr="00D023CD" w:rsidRDefault="00FD4FF8" w:rsidP="00F4392C">
            <w:pPr>
              <w:jc w:val="both"/>
              <w:rPr>
                <w:i/>
                <w:iCs/>
                <w:sz w:val="16"/>
                <w:szCs w:val="16"/>
              </w:rPr>
            </w:pPr>
            <w:r w:rsidRPr="00D023CD">
              <w:rPr>
                <w:i/>
                <w:iCs/>
                <w:sz w:val="16"/>
                <w:szCs w:val="16"/>
              </w:rPr>
              <w:t>наличие утвержденного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(шт.)</w:t>
            </w:r>
          </w:p>
        </w:tc>
        <w:tc>
          <w:tcPr>
            <w:tcW w:w="416" w:type="pct"/>
            <w:vMerge/>
            <w:vAlign w:val="center"/>
            <w:hideMark/>
          </w:tcPr>
          <w:p w14:paraId="72FDE95F" w14:textId="77777777" w:rsidR="00FD4FF8" w:rsidRPr="00D023CD" w:rsidRDefault="00FD4FF8" w:rsidP="00F4392C">
            <w:pPr>
              <w:rPr>
                <w:i/>
                <w:iCs/>
                <w:sz w:val="16"/>
                <w:szCs w:val="16"/>
              </w:rPr>
            </w:pPr>
          </w:p>
        </w:tc>
        <w:tc>
          <w:tcPr>
            <w:tcW w:w="347" w:type="pct"/>
            <w:vMerge/>
            <w:vAlign w:val="center"/>
            <w:hideMark/>
          </w:tcPr>
          <w:p w14:paraId="11EEC3E5" w14:textId="77777777" w:rsidR="00FD4FF8" w:rsidRPr="00D023CD" w:rsidRDefault="00FD4FF8" w:rsidP="00F4392C">
            <w:pPr>
              <w:rPr>
                <w:i/>
                <w:iCs/>
                <w:sz w:val="16"/>
                <w:szCs w:val="16"/>
              </w:rPr>
            </w:pPr>
          </w:p>
        </w:tc>
        <w:tc>
          <w:tcPr>
            <w:tcW w:w="416" w:type="pct"/>
            <w:vMerge/>
            <w:vAlign w:val="center"/>
            <w:hideMark/>
          </w:tcPr>
          <w:p w14:paraId="0FDDEEB4" w14:textId="77777777" w:rsidR="00FD4FF8" w:rsidRPr="001A040A" w:rsidRDefault="00FD4FF8" w:rsidP="00F4392C">
            <w:pPr>
              <w:rPr>
                <w:sz w:val="16"/>
                <w:szCs w:val="16"/>
              </w:rPr>
            </w:pPr>
          </w:p>
        </w:tc>
        <w:tc>
          <w:tcPr>
            <w:tcW w:w="569" w:type="pct"/>
            <w:vMerge/>
            <w:vAlign w:val="center"/>
            <w:hideMark/>
          </w:tcPr>
          <w:p w14:paraId="501B1FF2" w14:textId="77777777" w:rsidR="00FD4FF8" w:rsidRPr="001A040A" w:rsidRDefault="00FD4FF8" w:rsidP="00F4392C">
            <w:pPr>
              <w:rPr>
                <w:sz w:val="16"/>
                <w:szCs w:val="16"/>
              </w:rPr>
            </w:pPr>
          </w:p>
        </w:tc>
        <w:tc>
          <w:tcPr>
            <w:tcW w:w="531" w:type="pct"/>
            <w:vMerge/>
            <w:vAlign w:val="center"/>
            <w:hideMark/>
          </w:tcPr>
          <w:p w14:paraId="3BA5555D" w14:textId="77777777" w:rsidR="00FD4FF8" w:rsidRPr="001A040A" w:rsidRDefault="00FD4FF8" w:rsidP="00F4392C">
            <w:pPr>
              <w:jc w:val="center"/>
              <w:rPr>
                <w:sz w:val="16"/>
                <w:szCs w:val="16"/>
              </w:rPr>
            </w:pPr>
          </w:p>
        </w:tc>
      </w:tr>
      <w:tr w:rsidR="00FD4FF8" w:rsidRPr="001A040A" w14:paraId="163AB9BA"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0"/>
        </w:trPr>
        <w:tc>
          <w:tcPr>
            <w:tcW w:w="294" w:type="pct"/>
            <w:vMerge w:val="restart"/>
            <w:shd w:val="clear" w:color="000000" w:fill="FFFFFF"/>
            <w:hideMark/>
          </w:tcPr>
          <w:p w14:paraId="3E4C2207" w14:textId="77777777" w:rsidR="00FD4FF8" w:rsidRPr="0069171E" w:rsidRDefault="00FD4FF8" w:rsidP="00F4392C">
            <w:pPr>
              <w:jc w:val="center"/>
              <w:rPr>
                <w:i/>
                <w:sz w:val="16"/>
                <w:szCs w:val="16"/>
              </w:rPr>
            </w:pPr>
            <w:r w:rsidRPr="0069171E">
              <w:rPr>
                <w:i/>
                <w:sz w:val="16"/>
                <w:szCs w:val="16"/>
              </w:rPr>
              <w:t>2.2</w:t>
            </w:r>
          </w:p>
        </w:tc>
        <w:tc>
          <w:tcPr>
            <w:tcW w:w="2427" w:type="pct"/>
            <w:shd w:val="clear" w:color="000000" w:fill="FFFFFF"/>
            <w:hideMark/>
          </w:tcPr>
          <w:p w14:paraId="09C2488E" w14:textId="77777777" w:rsidR="00FD4FF8" w:rsidRPr="00455B6D" w:rsidRDefault="00FD4FF8" w:rsidP="00F4392C">
            <w:pPr>
              <w:jc w:val="both"/>
              <w:rPr>
                <w:iCs/>
                <w:sz w:val="16"/>
                <w:szCs w:val="16"/>
              </w:rPr>
            </w:pPr>
            <w:r w:rsidRPr="00455B6D">
              <w:rPr>
                <w:iCs/>
                <w:sz w:val="16"/>
                <w:szCs w:val="16"/>
              </w:rPr>
              <w:t xml:space="preserve">проведение встреч с руководителями национально-культурных общественных организаций по вопросам профилактики межнациональных и межрелигиозных конфликтов, экстремизма; недопущения участия в деятельности общественных объединений, цели и действия которых направлены на насильственное изменение основ конституционного строя России; пресечения нелегальной миграции </w:t>
            </w:r>
          </w:p>
        </w:tc>
        <w:tc>
          <w:tcPr>
            <w:tcW w:w="416" w:type="pct"/>
            <w:vMerge w:val="restart"/>
            <w:shd w:val="clear" w:color="000000" w:fill="FFFFFF"/>
            <w:vAlign w:val="center"/>
            <w:hideMark/>
          </w:tcPr>
          <w:p w14:paraId="7D66132C"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4FFA89E7" w14:textId="77777777" w:rsidR="00FD4FF8" w:rsidRPr="00D023CD" w:rsidRDefault="00FD4FF8" w:rsidP="00F4392C">
            <w:pPr>
              <w:jc w:val="center"/>
              <w:rPr>
                <w:i/>
                <w:iCs/>
                <w:sz w:val="16"/>
                <w:szCs w:val="16"/>
              </w:rPr>
            </w:pPr>
            <w:r w:rsidRPr="00D023CD">
              <w:rPr>
                <w:i/>
                <w:iCs/>
                <w:sz w:val="16"/>
                <w:szCs w:val="16"/>
              </w:rPr>
              <w:t>9</w:t>
            </w:r>
          </w:p>
        </w:tc>
        <w:tc>
          <w:tcPr>
            <w:tcW w:w="416" w:type="pct"/>
            <w:vMerge w:val="restart"/>
            <w:shd w:val="clear" w:color="000000" w:fill="FFFFFF"/>
            <w:noWrap/>
            <w:vAlign w:val="center"/>
            <w:hideMark/>
          </w:tcPr>
          <w:p w14:paraId="598933C4" w14:textId="77777777" w:rsidR="00FD4FF8" w:rsidRDefault="00FD4FF8" w:rsidP="00F4392C">
            <w:pPr>
              <w:jc w:val="center"/>
              <w:rPr>
                <w:i/>
                <w:sz w:val="16"/>
                <w:szCs w:val="16"/>
              </w:rPr>
            </w:pPr>
          </w:p>
          <w:p w14:paraId="7F93BFAA" w14:textId="77777777" w:rsidR="00FD4FF8" w:rsidRDefault="00FD4FF8" w:rsidP="00F4392C">
            <w:pPr>
              <w:jc w:val="center"/>
              <w:rPr>
                <w:i/>
                <w:color w:val="FFFFFF" w:themeColor="background1"/>
                <w:sz w:val="16"/>
                <w:szCs w:val="16"/>
              </w:rPr>
            </w:pPr>
            <w:r w:rsidRPr="00B841DF">
              <w:rPr>
                <w:i/>
                <w:sz w:val="16"/>
                <w:szCs w:val="16"/>
              </w:rPr>
              <w:t>7</w:t>
            </w:r>
          </w:p>
          <w:p w14:paraId="622CD850" w14:textId="77777777" w:rsidR="00FD4FF8" w:rsidRPr="00B841DF" w:rsidRDefault="00FD4FF8" w:rsidP="00F4392C">
            <w:pPr>
              <w:rPr>
                <w:sz w:val="16"/>
                <w:szCs w:val="16"/>
              </w:rPr>
            </w:pPr>
          </w:p>
        </w:tc>
        <w:tc>
          <w:tcPr>
            <w:tcW w:w="569" w:type="pct"/>
            <w:vMerge w:val="restart"/>
            <w:shd w:val="clear" w:color="000000" w:fill="FFFFFF"/>
            <w:vAlign w:val="center"/>
            <w:hideMark/>
          </w:tcPr>
          <w:p w14:paraId="6D736321" w14:textId="77777777" w:rsidR="00FD4FF8" w:rsidRPr="001A040A" w:rsidRDefault="00FD4FF8" w:rsidP="00F4392C">
            <w:pPr>
              <w:jc w:val="center"/>
              <w:rPr>
                <w:sz w:val="16"/>
                <w:szCs w:val="16"/>
              </w:rPr>
            </w:pPr>
            <w:r>
              <w:rPr>
                <w:sz w:val="16"/>
                <w:szCs w:val="16"/>
              </w:rPr>
              <w:t>450,0</w:t>
            </w:r>
          </w:p>
        </w:tc>
        <w:tc>
          <w:tcPr>
            <w:tcW w:w="531" w:type="pct"/>
            <w:vMerge/>
            <w:shd w:val="clear" w:color="000000" w:fill="FFFFFF"/>
            <w:vAlign w:val="center"/>
            <w:hideMark/>
          </w:tcPr>
          <w:p w14:paraId="7EAEE2AB" w14:textId="77777777" w:rsidR="00FD4FF8" w:rsidRPr="001A040A" w:rsidRDefault="00FD4FF8" w:rsidP="00F4392C">
            <w:pPr>
              <w:jc w:val="center"/>
              <w:rPr>
                <w:sz w:val="16"/>
                <w:szCs w:val="16"/>
              </w:rPr>
            </w:pPr>
          </w:p>
        </w:tc>
      </w:tr>
      <w:tr w:rsidR="00FD4FF8" w:rsidRPr="001A040A" w14:paraId="4079E33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94" w:type="pct"/>
            <w:vMerge/>
            <w:vAlign w:val="center"/>
            <w:hideMark/>
          </w:tcPr>
          <w:p w14:paraId="65F3D4EF" w14:textId="77777777" w:rsidR="00FD4FF8" w:rsidRPr="0069171E" w:rsidRDefault="00FD4FF8" w:rsidP="00F4392C">
            <w:pPr>
              <w:rPr>
                <w:i/>
                <w:sz w:val="16"/>
                <w:szCs w:val="16"/>
              </w:rPr>
            </w:pPr>
          </w:p>
        </w:tc>
        <w:tc>
          <w:tcPr>
            <w:tcW w:w="2427" w:type="pct"/>
            <w:shd w:val="clear" w:color="000000" w:fill="FFFFFF"/>
            <w:hideMark/>
          </w:tcPr>
          <w:p w14:paraId="563CAFC9" w14:textId="77777777" w:rsidR="00FD4FF8" w:rsidRPr="00D023CD" w:rsidRDefault="00FD4FF8" w:rsidP="00F4392C">
            <w:pPr>
              <w:jc w:val="both"/>
              <w:rPr>
                <w:i/>
                <w:iCs/>
                <w:sz w:val="16"/>
                <w:szCs w:val="16"/>
              </w:rPr>
            </w:pPr>
            <w:r w:rsidRPr="00D023CD">
              <w:rPr>
                <w:i/>
                <w:iCs/>
                <w:sz w:val="16"/>
                <w:szCs w:val="16"/>
              </w:rPr>
              <w:t>количество проведенных встреч с руководителями национально-культурных общественных организаций (шт.)</w:t>
            </w:r>
          </w:p>
        </w:tc>
        <w:tc>
          <w:tcPr>
            <w:tcW w:w="416" w:type="pct"/>
            <w:vMerge/>
            <w:vAlign w:val="center"/>
            <w:hideMark/>
          </w:tcPr>
          <w:p w14:paraId="71309F7D" w14:textId="77777777" w:rsidR="00FD4FF8" w:rsidRPr="00D023CD" w:rsidRDefault="00FD4FF8" w:rsidP="00F4392C">
            <w:pPr>
              <w:rPr>
                <w:i/>
                <w:iCs/>
                <w:sz w:val="16"/>
                <w:szCs w:val="16"/>
              </w:rPr>
            </w:pPr>
          </w:p>
        </w:tc>
        <w:tc>
          <w:tcPr>
            <w:tcW w:w="347" w:type="pct"/>
            <w:vMerge/>
            <w:vAlign w:val="center"/>
            <w:hideMark/>
          </w:tcPr>
          <w:p w14:paraId="716366B5" w14:textId="77777777" w:rsidR="00FD4FF8" w:rsidRPr="00D023CD" w:rsidRDefault="00FD4FF8" w:rsidP="00F4392C">
            <w:pPr>
              <w:rPr>
                <w:i/>
                <w:iCs/>
                <w:sz w:val="16"/>
                <w:szCs w:val="16"/>
              </w:rPr>
            </w:pPr>
          </w:p>
        </w:tc>
        <w:tc>
          <w:tcPr>
            <w:tcW w:w="416" w:type="pct"/>
            <w:vMerge/>
            <w:vAlign w:val="center"/>
            <w:hideMark/>
          </w:tcPr>
          <w:p w14:paraId="0D6827F7" w14:textId="77777777" w:rsidR="00FD4FF8" w:rsidRPr="0036597F" w:rsidRDefault="00FD4FF8" w:rsidP="00F4392C">
            <w:pPr>
              <w:rPr>
                <w:i/>
                <w:color w:val="FFFFFF" w:themeColor="background1"/>
                <w:sz w:val="16"/>
                <w:szCs w:val="16"/>
              </w:rPr>
            </w:pPr>
          </w:p>
        </w:tc>
        <w:tc>
          <w:tcPr>
            <w:tcW w:w="569" w:type="pct"/>
            <w:vMerge/>
            <w:vAlign w:val="center"/>
            <w:hideMark/>
          </w:tcPr>
          <w:p w14:paraId="6FD1EC18" w14:textId="77777777" w:rsidR="00FD4FF8" w:rsidRPr="001A040A" w:rsidRDefault="00FD4FF8" w:rsidP="00F4392C">
            <w:pPr>
              <w:rPr>
                <w:sz w:val="16"/>
                <w:szCs w:val="16"/>
              </w:rPr>
            </w:pPr>
          </w:p>
        </w:tc>
        <w:tc>
          <w:tcPr>
            <w:tcW w:w="531" w:type="pct"/>
            <w:vMerge/>
            <w:vAlign w:val="center"/>
            <w:hideMark/>
          </w:tcPr>
          <w:p w14:paraId="635B4BDA" w14:textId="77777777" w:rsidR="00FD4FF8" w:rsidRPr="001A040A" w:rsidRDefault="00FD4FF8" w:rsidP="00F4392C">
            <w:pPr>
              <w:jc w:val="center"/>
              <w:rPr>
                <w:sz w:val="16"/>
                <w:szCs w:val="16"/>
              </w:rPr>
            </w:pPr>
          </w:p>
        </w:tc>
      </w:tr>
      <w:tr w:rsidR="00FD4FF8" w:rsidRPr="001A040A" w14:paraId="0D1D11FC"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294" w:type="pct"/>
            <w:vMerge w:val="restart"/>
            <w:shd w:val="clear" w:color="000000" w:fill="FFFFFF"/>
            <w:hideMark/>
          </w:tcPr>
          <w:p w14:paraId="1F0E2925" w14:textId="77777777" w:rsidR="00FD4FF8" w:rsidRPr="0069171E" w:rsidRDefault="00FD4FF8" w:rsidP="00F4392C">
            <w:pPr>
              <w:jc w:val="center"/>
              <w:rPr>
                <w:i/>
                <w:sz w:val="16"/>
                <w:szCs w:val="16"/>
              </w:rPr>
            </w:pPr>
            <w:r w:rsidRPr="0069171E">
              <w:rPr>
                <w:i/>
                <w:sz w:val="16"/>
                <w:szCs w:val="16"/>
              </w:rPr>
              <w:t>2.3</w:t>
            </w:r>
          </w:p>
        </w:tc>
        <w:tc>
          <w:tcPr>
            <w:tcW w:w="2427" w:type="pct"/>
            <w:shd w:val="clear" w:color="000000" w:fill="FFFFFF"/>
            <w:hideMark/>
          </w:tcPr>
          <w:p w14:paraId="7D4D2F74" w14:textId="77777777" w:rsidR="00FD4FF8" w:rsidRPr="00455B6D" w:rsidRDefault="00FD4FF8" w:rsidP="00F4392C">
            <w:pPr>
              <w:jc w:val="both"/>
              <w:rPr>
                <w:iCs/>
                <w:sz w:val="16"/>
                <w:szCs w:val="16"/>
              </w:rPr>
            </w:pPr>
            <w:r w:rsidRPr="00455B6D">
              <w:rPr>
                <w:iCs/>
                <w:sz w:val="16"/>
                <w:szCs w:val="16"/>
              </w:rPr>
              <w:t xml:space="preserve">проведение встреч с руководителями религиозных организаций, направленных на профилактику межнациональных и </w:t>
            </w:r>
            <w:r w:rsidRPr="00455B6D">
              <w:rPr>
                <w:iCs/>
                <w:sz w:val="16"/>
                <w:szCs w:val="16"/>
              </w:rPr>
              <w:lastRenderedPageBreak/>
              <w:t xml:space="preserve">межрелигиозных конфликтов, развитие традиционных российских духовно-нравственных ценностей </w:t>
            </w:r>
          </w:p>
        </w:tc>
        <w:tc>
          <w:tcPr>
            <w:tcW w:w="416" w:type="pct"/>
            <w:vMerge w:val="restart"/>
            <w:shd w:val="clear" w:color="000000" w:fill="FFFFFF"/>
            <w:vAlign w:val="center"/>
            <w:hideMark/>
          </w:tcPr>
          <w:p w14:paraId="15226C21" w14:textId="77777777" w:rsidR="00FD4FF8" w:rsidRPr="00D023CD" w:rsidRDefault="00FD4FF8" w:rsidP="00F4392C">
            <w:pPr>
              <w:jc w:val="center"/>
              <w:rPr>
                <w:i/>
                <w:iCs/>
                <w:sz w:val="16"/>
                <w:szCs w:val="16"/>
              </w:rPr>
            </w:pPr>
            <w:r w:rsidRPr="00D023CD">
              <w:rPr>
                <w:i/>
                <w:iCs/>
                <w:sz w:val="16"/>
                <w:szCs w:val="16"/>
              </w:rPr>
              <w:lastRenderedPageBreak/>
              <w:t>2</w:t>
            </w:r>
          </w:p>
        </w:tc>
        <w:tc>
          <w:tcPr>
            <w:tcW w:w="347" w:type="pct"/>
            <w:vMerge w:val="restart"/>
            <w:shd w:val="clear" w:color="000000" w:fill="FFFFFF"/>
            <w:vAlign w:val="center"/>
            <w:hideMark/>
          </w:tcPr>
          <w:p w14:paraId="649AF28C"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2757C66B" w14:textId="77777777" w:rsidR="00FD4FF8" w:rsidRPr="0036597F" w:rsidRDefault="00FD4FF8" w:rsidP="00F4392C">
            <w:pPr>
              <w:jc w:val="center"/>
              <w:rPr>
                <w:i/>
                <w:color w:val="FFFFFF" w:themeColor="background1"/>
                <w:sz w:val="16"/>
                <w:szCs w:val="16"/>
              </w:rPr>
            </w:pPr>
            <w:r>
              <w:rPr>
                <w:i/>
                <w:sz w:val="16"/>
                <w:szCs w:val="16"/>
              </w:rPr>
              <w:t>0</w:t>
            </w:r>
          </w:p>
        </w:tc>
        <w:tc>
          <w:tcPr>
            <w:tcW w:w="569" w:type="pct"/>
            <w:vMerge w:val="restart"/>
            <w:shd w:val="clear" w:color="000000" w:fill="FFFFFF"/>
            <w:vAlign w:val="center"/>
            <w:hideMark/>
          </w:tcPr>
          <w:p w14:paraId="6D63BD60"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26650928" w14:textId="77777777" w:rsidR="00FD4FF8" w:rsidRPr="001A040A" w:rsidRDefault="00FD4FF8" w:rsidP="00F4392C">
            <w:pPr>
              <w:jc w:val="center"/>
              <w:rPr>
                <w:sz w:val="16"/>
                <w:szCs w:val="16"/>
              </w:rPr>
            </w:pPr>
          </w:p>
        </w:tc>
      </w:tr>
      <w:tr w:rsidR="00FD4FF8" w:rsidRPr="001A040A" w14:paraId="7E03D3D8"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294" w:type="pct"/>
            <w:vMerge/>
            <w:vAlign w:val="center"/>
            <w:hideMark/>
          </w:tcPr>
          <w:p w14:paraId="2F47AAD8" w14:textId="77777777" w:rsidR="00FD4FF8" w:rsidRPr="0069171E" w:rsidRDefault="00FD4FF8" w:rsidP="00F4392C">
            <w:pPr>
              <w:rPr>
                <w:i/>
                <w:sz w:val="16"/>
                <w:szCs w:val="16"/>
              </w:rPr>
            </w:pPr>
          </w:p>
        </w:tc>
        <w:tc>
          <w:tcPr>
            <w:tcW w:w="2427" w:type="pct"/>
            <w:shd w:val="clear" w:color="000000" w:fill="FFFFFF"/>
            <w:hideMark/>
          </w:tcPr>
          <w:p w14:paraId="6B71E015" w14:textId="77777777" w:rsidR="00FD4FF8" w:rsidRPr="00D023CD" w:rsidRDefault="00FD4FF8" w:rsidP="00F4392C">
            <w:pPr>
              <w:jc w:val="both"/>
              <w:rPr>
                <w:i/>
                <w:iCs/>
                <w:sz w:val="16"/>
                <w:szCs w:val="16"/>
              </w:rPr>
            </w:pPr>
            <w:r w:rsidRPr="00D023CD">
              <w:rPr>
                <w:i/>
                <w:iCs/>
                <w:sz w:val="16"/>
                <w:szCs w:val="16"/>
              </w:rPr>
              <w:t>количество проведенных встреч с руководителями религиозных организаций (шт.)</w:t>
            </w:r>
          </w:p>
        </w:tc>
        <w:tc>
          <w:tcPr>
            <w:tcW w:w="416" w:type="pct"/>
            <w:vMerge/>
            <w:vAlign w:val="center"/>
            <w:hideMark/>
          </w:tcPr>
          <w:p w14:paraId="0AAE67A4" w14:textId="77777777" w:rsidR="00FD4FF8" w:rsidRPr="00D023CD" w:rsidRDefault="00FD4FF8" w:rsidP="00F4392C">
            <w:pPr>
              <w:rPr>
                <w:i/>
                <w:iCs/>
                <w:sz w:val="16"/>
                <w:szCs w:val="16"/>
              </w:rPr>
            </w:pPr>
          </w:p>
        </w:tc>
        <w:tc>
          <w:tcPr>
            <w:tcW w:w="347" w:type="pct"/>
            <w:vMerge/>
            <w:vAlign w:val="center"/>
            <w:hideMark/>
          </w:tcPr>
          <w:p w14:paraId="5FCAA22B" w14:textId="77777777" w:rsidR="00FD4FF8" w:rsidRPr="00D023CD" w:rsidRDefault="00FD4FF8" w:rsidP="00F4392C">
            <w:pPr>
              <w:rPr>
                <w:i/>
                <w:iCs/>
                <w:sz w:val="16"/>
                <w:szCs w:val="16"/>
              </w:rPr>
            </w:pPr>
          </w:p>
        </w:tc>
        <w:tc>
          <w:tcPr>
            <w:tcW w:w="416" w:type="pct"/>
            <w:vMerge/>
            <w:vAlign w:val="center"/>
            <w:hideMark/>
          </w:tcPr>
          <w:p w14:paraId="7BBC302C" w14:textId="77777777" w:rsidR="00FD4FF8" w:rsidRPr="0036597F" w:rsidRDefault="00FD4FF8" w:rsidP="00F4392C">
            <w:pPr>
              <w:rPr>
                <w:i/>
                <w:color w:val="FFFFFF" w:themeColor="background1"/>
                <w:sz w:val="16"/>
                <w:szCs w:val="16"/>
              </w:rPr>
            </w:pPr>
          </w:p>
        </w:tc>
        <w:tc>
          <w:tcPr>
            <w:tcW w:w="569" w:type="pct"/>
            <w:vMerge/>
            <w:vAlign w:val="center"/>
            <w:hideMark/>
          </w:tcPr>
          <w:p w14:paraId="7D90FF0B" w14:textId="77777777" w:rsidR="00FD4FF8" w:rsidRPr="001A040A" w:rsidRDefault="00FD4FF8" w:rsidP="00F4392C">
            <w:pPr>
              <w:rPr>
                <w:sz w:val="16"/>
                <w:szCs w:val="16"/>
              </w:rPr>
            </w:pPr>
          </w:p>
        </w:tc>
        <w:tc>
          <w:tcPr>
            <w:tcW w:w="531" w:type="pct"/>
            <w:vMerge/>
            <w:vAlign w:val="center"/>
            <w:hideMark/>
          </w:tcPr>
          <w:p w14:paraId="3E953AF6" w14:textId="77777777" w:rsidR="00FD4FF8" w:rsidRPr="001A040A" w:rsidRDefault="00FD4FF8" w:rsidP="00F4392C">
            <w:pPr>
              <w:jc w:val="center"/>
              <w:rPr>
                <w:sz w:val="16"/>
                <w:szCs w:val="16"/>
              </w:rPr>
            </w:pPr>
          </w:p>
        </w:tc>
      </w:tr>
      <w:tr w:rsidR="00FD4FF8" w:rsidRPr="001A040A" w14:paraId="78D22AD8"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294" w:type="pct"/>
            <w:vMerge w:val="restart"/>
            <w:shd w:val="clear" w:color="000000" w:fill="FFFFFF"/>
            <w:hideMark/>
          </w:tcPr>
          <w:p w14:paraId="73E2F58F" w14:textId="77777777" w:rsidR="00FD4FF8" w:rsidRPr="0069171E" w:rsidRDefault="00FD4FF8" w:rsidP="00F4392C">
            <w:pPr>
              <w:jc w:val="center"/>
              <w:rPr>
                <w:i/>
                <w:sz w:val="16"/>
                <w:szCs w:val="16"/>
              </w:rPr>
            </w:pPr>
            <w:r w:rsidRPr="0069171E">
              <w:rPr>
                <w:i/>
                <w:sz w:val="16"/>
                <w:szCs w:val="16"/>
              </w:rPr>
              <w:t>2.4</w:t>
            </w:r>
          </w:p>
        </w:tc>
        <w:tc>
          <w:tcPr>
            <w:tcW w:w="2427" w:type="pct"/>
            <w:shd w:val="clear" w:color="000000" w:fill="FFFFFF"/>
            <w:hideMark/>
          </w:tcPr>
          <w:p w14:paraId="64F364F6" w14:textId="77777777" w:rsidR="00FD4FF8" w:rsidRPr="00455B6D" w:rsidRDefault="00FD4FF8" w:rsidP="00F4392C">
            <w:pPr>
              <w:jc w:val="both"/>
              <w:rPr>
                <w:iCs/>
                <w:sz w:val="16"/>
                <w:szCs w:val="16"/>
              </w:rPr>
            </w:pPr>
            <w:r w:rsidRPr="00455B6D">
              <w:rPr>
                <w:iCs/>
                <w:sz w:val="16"/>
                <w:szCs w:val="16"/>
              </w:rPr>
              <w:t>проведение классных часов, психологических тренингов с учащимися общеобразовательных организаций по воспитанию толерантности</w:t>
            </w:r>
          </w:p>
        </w:tc>
        <w:tc>
          <w:tcPr>
            <w:tcW w:w="416" w:type="pct"/>
            <w:vMerge w:val="restart"/>
            <w:shd w:val="clear" w:color="000000" w:fill="FFFFFF"/>
            <w:vAlign w:val="center"/>
            <w:hideMark/>
          </w:tcPr>
          <w:p w14:paraId="68750E80" w14:textId="77777777" w:rsidR="00FD4FF8" w:rsidRPr="00D023CD" w:rsidRDefault="00FD4FF8" w:rsidP="00F4392C">
            <w:pPr>
              <w:jc w:val="center"/>
              <w:rPr>
                <w:i/>
                <w:iCs/>
                <w:sz w:val="16"/>
                <w:szCs w:val="16"/>
              </w:rPr>
            </w:pPr>
            <w:r w:rsidRPr="00D023CD">
              <w:rPr>
                <w:i/>
                <w:iCs/>
                <w:sz w:val="16"/>
                <w:szCs w:val="16"/>
              </w:rPr>
              <w:t>3,2</w:t>
            </w:r>
          </w:p>
        </w:tc>
        <w:tc>
          <w:tcPr>
            <w:tcW w:w="347" w:type="pct"/>
            <w:vMerge w:val="restart"/>
            <w:shd w:val="clear" w:color="000000" w:fill="FFFFFF"/>
            <w:vAlign w:val="center"/>
            <w:hideMark/>
          </w:tcPr>
          <w:p w14:paraId="6DBA3C3C" w14:textId="77777777" w:rsidR="00FD4FF8" w:rsidRPr="00D023CD" w:rsidRDefault="00FD4FF8" w:rsidP="00F4392C">
            <w:pPr>
              <w:jc w:val="center"/>
              <w:rPr>
                <w:i/>
                <w:iCs/>
                <w:sz w:val="16"/>
                <w:szCs w:val="16"/>
              </w:rPr>
            </w:pPr>
            <w:r w:rsidRPr="00D023CD">
              <w:rPr>
                <w:i/>
                <w:iCs/>
                <w:sz w:val="16"/>
                <w:szCs w:val="16"/>
              </w:rPr>
              <w:t>65,0</w:t>
            </w:r>
          </w:p>
        </w:tc>
        <w:tc>
          <w:tcPr>
            <w:tcW w:w="416" w:type="pct"/>
            <w:vMerge w:val="restart"/>
            <w:shd w:val="clear" w:color="000000" w:fill="FFFFFF"/>
            <w:noWrap/>
            <w:vAlign w:val="center"/>
            <w:hideMark/>
          </w:tcPr>
          <w:p w14:paraId="1CA5ADAE" w14:textId="77777777" w:rsidR="00FD4FF8" w:rsidRPr="00B841DF" w:rsidRDefault="00FD4FF8" w:rsidP="00F4392C">
            <w:pPr>
              <w:jc w:val="center"/>
              <w:rPr>
                <w:i/>
                <w:sz w:val="16"/>
                <w:szCs w:val="16"/>
              </w:rPr>
            </w:pPr>
            <w:r w:rsidRPr="00B841DF">
              <w:rPr>
                <w:i/>
                <w:sz w:val="16"/>
                <w:szCs w:val="16"/>
              </w:rPr>
              <w:t>61,8</w:t>
            </w:r>
          </w:p>
        </w:tc>
        <w:tc>
          <w:tcPr>
            <w:tcW w:w="569" w:type="pct"/>
            <w:vMerge w:val="restart"/>
            <w:shd w:val="clear" w:color="000000" w:fill="FFFFFF"/>
            <w:vAlign w:val="center"/>
            <w:hideMark/>
          </w:tcPr>
          <w:p w14:paraId="1B04A4A2" w14:textId="77777777" w:rsidR="00FD4FF8" w:rsidRPr="001A040A" w:rsidRDefault="00FD4FF8" w:rsidP="00F4392C">
            <w:pPr>
              <w:jc w:val="center"/>
              <w:rPr>
                <w:sz w:val="16"/>
                <w:szCs w:val="16"/>
              </w:rPr>
            </w:pPr>
            <w:r>
              <w:rPr>
                <w:sz w:val="16"/>
                <w:szCs w:val="16"/>
              </w:rPr>
              <w:t>2 031,3</w:t>
            </w:r>
          </w:p>
        </w:tc>
        <w:tc>
          <w:tcPr>
            <w:tcW w:w="531" w:type="pct"/>
            <w:vMerge/>
            <w:shd w:val="clear" w:color="000000" w:fill="FFFFFF"/>
            <w:vAlign w:val="center"/>
            <w:hideMark/>
          </w:tcPr>
          <w:p w14:paraId="1C2CAC14" w14:textId="77777777" w:rsidR="00FD4FF8" w:rsidRPr="001A040A" w:rsidRDefault="00FD4FF8" w:rsidP="00F4392C">
            <w:pPr>
              <w:jc w:val="center"/>
              <w:rPr>
                <w:sz w:val="16"/>
                <w:szCs w:val="16"/>
              </w:rPr>
            </w:pPr>
          </w:p>
        </w:tc>
      </w:tr>
      <w:tr w:rsidR="00FD4FF8" w:rsidRPr="001A040A" w14:paraId="07034CE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94" w:type="pct"/>
            <w:vMerge/>
            <w:vAlign w:val="center"/>
            <w:hideMark/>
          </w:tcPr>
          <w:p w14:paraId="31C2876C" w14:textId="77777777" w:rsidR="00FD4FF8" w:rsidRPr="0069171E" w:rsidRDefault="00FD4FF8" w:rsidP="00F4392C">
            <w:pPr>
              <w:rPr>
                <w:i/>
                <w:sz w:val="16"/>
                <w:szCs w:val="16"/>
              </w:rPr>
            </w:pPr>
          </w:p>
        </w:tc>
        <w:tc>
          <w:tcPr>
            <w:tcW w:w="2427" w:type="pct"/>
            <w:shd w:val="clear" w:color="000000" w:fill="FFFFFF"/>
            <w:hideMark/>
          </w:tcPr>
          <w:p w14:paraId="0ED203E4" w14:textId="77777777" w:rsidR="00FD4FF8" w:rsidRPr="00D023CD" w:rsidRDefault="00FD4FF8" w:rsidP="00F4392C">
            <w:pPr>
              <w:jc w:val="both"/>
              <w:rPr>
                <w:i/>
                <w:iCs/>
                <w:sz w:val="16"/>
                <w:szCs w:val="16"/>
              </w:rPr>
            </w:pPr>
            <w:r w:rsidRPr="00D023CD">
              <w:rPr>
                <w:i/>
                <w:iCs/>
                <w:sz w:val="16"/>
                <w:szCs w:val="16"/>
              </w:rPr>
              <w:t xml:space="preserve">количество человек, принявших участие в классных часах, психологических тренингах по воспитанию толерантности </w:t>
            </w:r>
            <w:r w:rsidRPr="00D023CD">
              <w:rPr>
                <w:i/>
                <w:iCs/>
                <w:sz w:val="14"/>
                <w:szCs w:val="14"/>
              </w:rPr>
              <w:t>(тыс. чел.)</w:t>
            </w:r>
          </w:p>
        </w:tc>
        <w:tc>
          <w:tcPr>
            <w:tcW w:w="416" w:type="pct"/>
            <w:vMerge/>
            <w:vAlign w:val="center"/>
            <w:hideMark/>
          </w:tcPr>
          <w:p w14:paraId="29EC0A83" w14:textId="77777777" w:rsidR="00FD4FF8" w:rsidRPr="00D023CD" w:rsidRDefault="00FD4FF8" w:rsidP="00F4392C">
            <w:pPr>
              <w:rPr>
                <w:i/>
                <w:iCs/>
                <w:sz w:val="16"/>
                <w:szCs w:val="16"/>
              </w:rPr>
            </w:pPr>
          </w:p>
        </w:tc>
        <w:tc>
          <w:tcPr>
            <w:tcW w:w="347" w:type="pct"/>
            <w:vMerge/>
            <w:vAlign w:val="center"/>
            <w:hideMark/>
          </w:tcPr>
          <w:p w14:paraId="5F5BFE68" w14:textId="77777777" w:rsidR="00FD4FF8" w:rsidRPr="00D023CD" w:rsidRDefault="00FD4FF8" w:rsidP="00F4392C">
            <w:pPr>
              <w:rPr>
                <w:i/>
                <w:iCs/>
                <w:sz w:val="16"/>
                <w:szCs w:val="16"/>
              </w:rPr>
            </w:pPr>
          </w:p>
        </w:tc>
        <w:tc>
          <w:tcPr>
            <w:tcW w:w="416" w:type="pct"/>
            <w:vMerge/>
            <w:vAlign w:val="center"/>
            <w:hideMark/>
          </w:tcPr>
          <w:p w14:paraId="673BCC2C" w14:textId="77777777" w:rsidR="00FD4FF8" w:rsidRPr="00B841DF" w:rsidRDefault="00FD4FF8" w:rsidP="00F4392C">
            <w:pPr>
              <w:rPr>
                <w:i/>
                <w:sz w:val="16"/>
                <w:szCs w:val="16"/>
              </w:rPr>
            </w:pPr>
          </w:p>
        </w:tc>
        <w:tc>
          <w:tcPr>
            <w:tcW w:w="569" w:type="pct"/>
            <w:vMerge/>
            <w:vAlign w:val="center"/>
            <w:hideMark/>
          </w:tcPr>
          <w:p w14:paraId="7C149F81" w14:textId="77777777" w:rsidR="00FD4FF8" w:rsidRPr="001A040A" w:rsidRDefault="00FD4FF8" w:rsidP="00F4392C">
            <w:pPr>
              <w:rPr>
                <w:sz w:val="16"/>
                <w:szCs w:val="16"/>
              </w:rPr>
            </w:pPr>
          </w:p>
        </w:tc>
        <w:tc>
          <w:tcPr>
            <w:tcW w:w="531" w:type="pct"/>
            <w:vMerge/>
            <w:vAlign w:val="center"/>
            <w:hideMark/>
          </w:tcPr>
          <w:p w14:paraId="3E380ACE" w14:textId="77777777" w:rsidR="00FD4FF8" w:rsidRPr="001A040A" w:rsidRDefault="00FD4FF8" w:rsidP="00F4392C">
            <w:pPr>
              <w:jc w:val="center"/>
              <w:rPr>
                <w:sz w:val="16"/>
                <w:szCs w:val="16"/>
              </w:rPr>
            </w:pPr>
          </w:p>
        </w:tc>
      </w:tr>
      <w:tr w:rsidR="00FD4FF8" w:rsidRPr="001A040A" w14:paraId="2208986D"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294" w:type="pct"/>
            <w:vMerge w:val="restart"/>
            <w:shd w:val="clear" w:color="000000" w:fill="FFFFFF"/>
            <w:hideMark/>
          </w:tcPr>
          <w:p w14:paraId="24A98851" w14:textId="77777777" w:rsidR="00FD4FF8" w:rsidRPr="0069171E" w:rsidRDefault="00FD4FF8" w:rsidP="00F4392C">
            <w:pPr>
              <w:jc w:val="center"/>
              <w:rPr>
                <w:i/>
                <w:sz w:val="16"/>
                <w:szCs w:val="16"/>
              </w:rPr>
            </w:pPr>
            <w:r w:rsidRPr="0069171E">
              <w:rPr>
                <w:i/>
                <w:sz w:val="16"/>
                <w:szCs w:val="16"/>
              </w:rPr>
              <w:t>2.5</w:t>
            </w:r>
          </w:p>
        </w:tc>
        <w:tc>
          <w:tcPr>
            <w:tcW w:w="2427" w:type="pct"/>
            <w:shd w:val="clear" w:color="000000" w:fill="FFFFFF"/>
            <w:hideMark/>
          </w:tcPr>
          <w:p w14:paraId="16DF5BD4" w14:textId="77777777" w:rsidR="00FD4FF8" w:rsidRPr="00455B6D" w:rsidRDefault="00FD4FF8" w:rsidP="00F4392C">
            <w:pPr>
              <w:jc w:val="both"/>
              <w:rPr>
                <w:iCs/>
                <w:sz w:val="16"/>
                <w:szCs w:val="16"/>
              </w:rPr>
            </w:pPr>
            <w:r w:rsidRPr="00455B6D">
              <w:rPr>
                <w:iCs/>
                <w:sz w:val="16"/>
                <w:szCs w:val="16"/>
              </w:rPr>
              <w:t xml:space="preserve">вовлечение и поддержка молодежных национальных общественных организаций в проведение молодежных творческих площадок по пропаганде идеи добрососедства </w:t>
            </w:r>
          </w:p>
        </w:tc>
        <w:tc>
          <w:tcPr>
            <w:tcW w:w="416" w:type="pct"/>
            <w:vMerge w:val="restart"/>
            <w:shd w:val="clear" w:color="000000" w:fill="FFFFFF"/>
            <w:vAlign w:val="center"/>
            <w:hideMark/>
          </w:tcPr>
          <w:p w14:paraId="11D283AC" w14:textId="77777777" w:rsidR="00FD4FF8" w:rsidRPr="00D023CD" w:rsidRDefault="00FD4FF8" w:rsidP="00F4392C">
            <w:pPr>
              <w:jc w:val="center"/>
              <w:rPr>
                <w:i/>
                <w:iCs/>
                <w:sz w:val="16"/>
                <w:szCs w:val="16"/>
              </w:rPr>
            </w:pPr>
            <w:r w:rsidRPr="00D023CD">
              <w:rPr>
                <w:i/>
                <w:iCs/>
                <w:sz w:val="16"/>
                <w:szCs w:val="16"/>
              </w:rPr>
              <w:t>5</w:t>
            </w:r>
          </w:p>
        </w:tc>
        <w:tc>
          <w:tcPr>
            <w:tcW w:w="347" w:type="pct"/>
            <w:vMerge w:val="restart"/>
            <w:shd w:val="clear" w:color="000000" w:fill="FFFFFF"/>
            <w:vAlign w:val="center"/>
            <w:hideMark/>
          </w:tcPr>
          <w:p w14:paraId="5412250A" w14:textId="77777777" w:rsidR="00FD4FF8" w:rsidRPr="00D023CD" w:rsidRDefault="00FD4FF8" w:rsidP="00F4392C">
            <w:pPr>
              <w:jc w:val="center"/>
              <w:rPr>
                <w:i/>
                <w:iCs/>
                <w:sz w:val="16"/>
                <w:szCs w:val="16"/>
              </w:rPr>
            </w:pPr>
            <w:r w:rsidRPr="00D023CD">
              <w:rPr>
                <w:i/>
                <w:iCs/>
                <w:sz w:val="16"/>
                <w:szCs w:val="16"/>
              </w:rPr>
              <w:t>5</w:t>
            </w:r>
          </w:p>
        </w:tc>
        <w:tc>
          <w:tcPr>
            <w:tcW w:w="416" w:type="pct"/>
            <w:vMerge w:val="restart"/>
            <w:shd w:val="clear" w:color="000000" w:fill="FFFFFF"/>
            <w:noWrap/>
            <w:vAlign w:val="center"/>
            <w:hideMark/>
          </w:tcPr>
          <w:p w14:paraId="5723DC61" w14:textId="77777777" w:rsidR="00FD4FF8" w:rsidRPr="00B841DF" w:rsidRDefault="00FD4FF8" w:rsidP="00F4392C">
            <w:pPr>
              <w:jc w:val="center"/>
              <w:rPr>
                <w:i/>
                <w:sz w:val="16"/>
                <w:szCs w:val="16"/>
              </w:rPr>
            </w:pPr>
            <w:r>
              <w:rPr>
                <w:i/>
                <w:sz w:val="16"/>
                <w:szCs w:val="16"/>
              </w:rPr>
              <w:t>0</w:t>
            </w:r>
          </w:p>
        </w:tc>
        <w:tc>
          <w:tcPr>
            <w:tcW w:w="569" w:type="pct"/>
            <w:vMerge w:val="restart"/>
            <w:shd w:val="clear" w:color="000000" w:fill="FFFFFF"/>
            <w:vAlign w:val="center"/>
            <w:hideMark/>
          </w:tcPr>
          <w:p w14:paraId="15CA56B9"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0E6DB6C0" w14:textId="77777777" w:rsidR="00FD4FF8" w:rsidRPr="001A040A" w:rsidRDefault="00FD4FF8" w:rsidP="00F4392C">
            <w:pPr>
              <w:jc w:val="center"/>
              <w:rPr>
                <w:sz w:val="16"/>
                <w:szCs w:val="16"/>
              </w:rPr>
            </w:pPr>
          </w:p>
        </w:tc>
      </w:tr>
      <w:tr w:rsidR="00FD4FF8" w:rsidRPr="001A040A" w14:paraId="34032CAB"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294" w:type="pct"/>
            <w:vMerge/>
            <w:vAlign w:val="center"/>
            <w:hideMark/>
          </w:tcPr>
          <w:p w14:paraId="3ECC5BAC" w14:textId="77777777" w:rsidR="00FD4FF8" w:rsidRPr="0069171E" w:rsidRDefault="00FD4FF8" w:rsidP="00F4392C">
            <w:pPr>
              <w:rPr>
                <w:i/>
                <w:sz w:val="16"/>
                <w:szCs w:val="16"/>
              </w:rPr>
            </w:pPr>
          </w:p>
        </w:tc>
        <w:tc>
          <w:tcPr>
            <w:tcW w:w="2427" w:type="pct"/>
            <w:shd w:val="clear" w:color="000000" w:fill="FFFFFF"/>
            <w:hideMark/>
          </w:tcPr>
          <w:p w14:paraId="40E5B9AA" w14:textId="77777777" w:rsidR="00FD4FF8" w:rsidRPr="00D023CD" w:rsidRDefault="00FD4FF8" w:rsidP="00F4392C">
            <w:pPr>
              <w:jc w:val="both"/>
              <w:rPr>
                <w:i/>
                <w:iCs/>
                <w:sz w:val="16"/>
                <w:szCs w:val="16"/>
              </w:rPr>
            </w:pPr>
            <w:r w:rsidRPr="00D023CD">
              <w:rPr>
                <w:i/>
                <w:iCs/>
                <w:sz w:val="16"/>
                <w:szCs w:val="16"/>
              </w:rPr>
              <w:t>количество молодежных организаций, принявших участие в молодежных творческих площадках по пропаганде идеи добрососедства (шт.)</w:t>
            </w:r>
          </w:p>
        </w:tc>
        <w:tc>
          <w:tcPr>
            <w:tcW w:w="416" w:type="pct"/>
            <w:vMerge/>
            <w:vAlign w:val="center"/>
            <w:hideMark/>
          </w:tcPr>
          <w:p w14:paraId="481082FA" w14:textId="77777777" w:rsidR="00FD4FF8" w:rsidRPr="00D023CD" w:rsidRDefault="00FD4FF8" w:rsidP="00F4392C">
            <w:pPr>
              <w:rPr>
                <w:i/>
                <w:iCs/>
                <w:sz w:val="16"/>
                <w:szCs w:val="16"/>
              </w:rPr>
            </w:pPr>
          </w:p>
        </w:tc>
        <w:tc>
          <w:tcPr>
            <w:tcW w:w="347" w:type="pct"/>
            <w:vMerge/>
            <w:vAlign w:val="center"/>
            <w:hideMark/>
          </w:tcPr>
          <w:p w14:paraId="3C7D90F4" w14:textId="77777777" w:rsidR="00FD4FF8" w:rsidRPr="00D023CD" w:rsidRDefault="00FD4FF8" w:rsidP="00F4392C">
            <w:pPr>
              <w:rPr>
                <w:i/>
                <w:iCs/>
                <w:sz w:val="16"/>
                <w:szCs w:val="16"/>
              </w:rPr>
            </w:pPr>
          </w:p>
        </w:tc>
        <w:tc>
          <w:tcPr>
            <w:tcW w:w="416" w:type="pct"/>
            <w:vMerge/>
            <w:vAlign w:val="center"/>
            <w:hideMark/>
          </w:tcPr>
          <w:p w14:paraId="382EBC34" w14:textId="77777777" w:rsidR="00FD4FF8" w:rsidRPr="00B841DF" w:rsidRDefault="00FD4FF8" w:rsidP="00F4392C">
            <w:pPr>
              <w:rPr>
                <w:i/>
                <w:sz w:val="16"/>
                <w:szCs w:val="16"/>
              </w:rPr>
            </w:pPr>
          </w:p>
        </w:tc>
        <w:tc>
          <w:tcPr>
            <w:tcW w:w="569" w:type="pct"/>
            <w:vMerge/>
            <w:vAlign w:val="center"/>
            <w:hideMark/>
          </w:tcPr>
          <w:p w14:paraId="73F6EF61" w14:textId="77777777" w:rsidR="00FD4FF8" w:rsidRPr="001A040A" w:rsidRDefault="00FD4FF8" w:rsidP="00F4392C">
            <w:pPr>
              <w:rPr>
                <w:sz w:val="16"/>
                <w:szCs w:val="16"/>
              </w:rPr>
            </w:pPr>
          </w:p>
        </w:tc>
        <w:tc>
          <w:tcPr>
            <w:tcW w:w="531" w:type="pct"/>
            <w:vMerge/>
            <w:vAlign w:val="center"/>
            <w:hideMark/>
          </w:tcPr>
          <w:p w14:paraId="634A49EE" w14:textId="77777777" w:rsidR="00FD4FF8" w:rsidRPr="001A040A" w:rsidRDefault="00FD4FF8" w:rsidP="00F4392C">
            <w:pPr>
              <w:jc w:val="center"/>
              <w:rPr>
                <w:sz w:val="16"/>
                <w:szCs w:val="16"/>
              </w:rPr>
            </w:pPr>
          </w:p>
        </w:tc>
      </w:tr>
      <w:tr w:rsidR="00FD4FF8" w:rsidRPr="001A040A" w14:paraId="763F895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3"/>
        </w:trPr>
        <w:tc>
          <w:tcPr>
            <w:tcW w:w="294" w:type="pct"/>
            <w:vMerge w:val="restart"/>
            <w:shd w:val="clear" w:color="000000" w:fill="FFFFFF"/>
            <w:hideMark/>
          </w:tcPr>
          <w:p w14:paraId="78D56399" w14:textId="77777777" w:rsidR="00FD4FF8" w:rsidRPr="0069171E" w:rsidRDefault="00FD4FF8" w:rsidP="00F4392C">
            <w:pPr>
              <w:jc w:val="center"/>
              <w:rPr>
                <w:i/>
                <w:sz w:val="16"/>
                <w:szCs w:val="16"/>
              </w:rPr>
            </w:pPr>
            <w:r w:rsidRPr="0069171E">
              <w:rPr>
                <w:i/>
                <w:sz w:val="16"/>
                <w:szCs w:val="16"/>
              </w:rPr>
              <w:t>2.6</w:t>
            </w:r>
          </w:p>
        </w:tc>
        <w:tc>
          <w:tcPr>
            <w:tcW w:w="2427" w:type="pct"/>
            <w:shd w:val="clear" w:color="000000" w:fill="FFFFFF"/>
            <w:hideMark/>
          </w:tcPr>
          <w:p w14:paraId="2D5AEFBA" w14:textId="77777777" w:rsidR="00FD4FF8" w:rsidRPr="00455B6D" w:rsidRDefault="00FD4FF8" w:rsidP="00F4392C">
            <w:pPr>
              <w:jc w:val="both"/>
              <w:rPr>
                <w:iCs/>
                <w:sz w:val="16"/>
                <w:szCs w:val="16"/>
              </w:rPr>
            </w:pPr>
            <w:r w:rsidRPr="00455B6D">
              <w:rPr>
                <w:iCs/>
                <w:sz w:val="16"/>
                <w:szCs w:val="16"/>
              </w:rPr>
              <w:t xml:space="preserve">осуществление совместно с правоохранительными органами контроля за соблюдением законодательства при проведении публичных мероприятий на территории города Оренбурга и недопущением экстремистских проявлений во время их проведения  </w:t>
            </w:r>
          </w:p>
        </w:tc>
        <w:tc>
          <w:tcPr>
            <w:tcW w:w="416" w:type="pct"/>
            <w:vMerge w:val="restart"/>
            <w:shd w:val="clear" w:color="000000" w:fill="FFFFFF"/>
            <w:vAlign w:val="center"/>
            <w:hideMark/>
          </w:tcPr>
          <w:p w14:paraId="14AB71E3" w14:textId="77777777" w:rsidR="00FD4FF8" w:rsidRPr="00D023CD" w:rsidRDefault="00FD4FF8" w:rsidP="00F4392C">
            <w:pPr>
              <w:jc w:val="center"/>
              <w:rPr>
                <w:i/>
                <w:iCs/>
                <w:sz w:val="16"/>
                <w:szCs w:val="16"/>
              </w:rPr>
            </w:pPr>
            <w:r w:rsidRPr="00D023CD">
              <w:rPr>
                <w:i/>
                <w:iCs/>
                <w:sz w:val="16"/>
                <w:szCs w:val="16"/>
              </w:rPr>
              <w:t>10</w:t>
            </w:r>
          </w:p>
        </w:tc>
        <w:tc>
          <w:tcPr>
            <w:tcW w:w="347" w:type="pct"/>
            <w:vMerge w:val="restart"/>
            <w:shd w:val="clear" w:color="000000" w:fill="FFFFFF"/>
            <w:vAlign w:val="center"/>
            <w:hideMark/>
          </w:tcPr>
          <w:p w14:paraId="103CD79A" w14:textId="77777777" w:rsidR="00FD4FF8" w:rsidRPr="00D023CD" w:rsidRDefault="00FD4FF8" w:rsidP="00F4392C">
            <w:pPr>
              <w:jc w:val="center"/>
              <w:rPr>
                <w:i/>
                <w:iCs/>
                <w:sz w:val="16"/>
                <w:szCs w:val="16"/>
              </w:rPr>
            </w:pPr>
            <w:r w:rsidRPr="00D023CD">
              <w:rPr>
                <w:i/>
                <w:iCs/>
                <w:sz w:val="16"/>
                <w:szCs w:val="16"/>
              </w:rPr>
              <w:t>1</w:t>
            </w:r>
          </w:p>
        </w:tc>
        <w:tc>
          <w:tcPr>
            <w:tcW w:w="416" w:type="pct"/>
            <w:vMerge w:val="restart"/>
            <w:shd w:val="clear" w:color="000000" w:fill="FFFFFF"/>
            <w:noWrap/>
            <w:vAlign w:val="center"/>
            <w:hideMark/>
          </w:tcPr>
          <w:p w14:paraId="0927E306" w14:textId="77777777" w:rsidR="00FD4FF8" w:rsidRPr="00B841DF" w:rsidRDefault="00FD4FF8" w:rsidP="00F4392C">
            <w:pPr>
              <w:jc w:val="center"/>
              <w:rPr>
                <w:i/>
                <w:sz w:val="16"/>
                <w:szCs w:val="16"/>
              </w:rPr>
            </w:pPr>
            <w:r w:rsidRPr="00B841DF">
              <w:rPr>
                <w:i/>
                <w:sz w:val="16"/>
                <w:szCs w:val="16"/>
              </w:rPr>
              <w:t>-9</w:t>
            </w:r>
          </w:p>
        </w:tc>
        <w:tc>
          <w:tcPr>
            <w:tcW w:w="569" w:type="pct"/>
            <w:vMerge w:val="restart"/>
            <w:shd w:val="clear" w:color="000000" w:fill="FFFFFF"/>
            <w:vAlign w:val="center"/>
            <w:hideMark/>
          </w:tcPr>
          <w:p w14:paraId="5A3D19DF" w14:textId="77777777" w:rsidR="00FD4FF8" w:rsidRPr="001A040A" w:rsidRDefault="00FD4FF8" w:rsidP="00F4392C">
            <w:pPr>
              <w:jc w:val="center"/>
              <w:rPr>
                <w:sz w:val="16"/>
                <w:szCs w:val="16"/>
              </w:rPr>
            </w:pPr>
            <w:r>
              <w:rPr>
                <w:sz w:val="16"/>
                <w:szCs w:val="16"/>
              </w:rPr>
              <w:t>10,0</w:t>
            </w:r>
          </w:p>
        </w:tc>
        <w:tc>
          <w:tcPr>
            <w:tcW w:w="531" w:type="pct"/>
            <w:vMerge/>
            <w:shd w:val="clear" w:color="000000" w:fill="FFFFFF"/>
            <w:vAlign w:val="center"/>
            <w:hideMark/>
          </w:tcPr>
          <w:p w14:paraId="75165ECB" w14:textId="77777777" w:rsidR="00FD4FF8" w:rsidRPr="001A040A" w:rsidRDefault="00FD4FF8" w:rsidP="00F4392C">
            <w:pPr>
              <w:jc w:val="center"/>
              <w:rPr>
                <w:sz w:val="16"/>
                <w:szCs w:val="16"/>
              </w:rPr>
            </w:pPr>
          </w:p>
        </w:tc>
      </w:tr>
      <w:tr w:rsidR="00FD4FF8" w:rsidRPr="001A040A" w14:paraId="6B655E8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
        </w:trPr>
        <w:tc>
          <w:tcPr>
            <w:tcW w:w="294" w:type="pct"/>
            <w:vMerge/>
            <w:vAlign w:val="center"/>
            <w:hideMark/>
          </w:tcPr>
          <w:p w14:paraId="7E8457D1" w14:textId="77777777" w:rsidR="00FD4FF8" w:rsidRPr="001A040A" w:rsidRDefault="00FD4FF8" w:rsidP="00F4392C">
            <w:pPr>
              <w:rPr>
                <w:sz w:val="16"/>
                <w:szCs w:val="16"/>
              </w:rPr>
            </w:pPr>
          </w:p>
        </w:tc>
        <w:tc>
          <w:tcPr>
            <w:tcW w:w="2427" w:type="pct"/>
            <w:shd w:val="clear" w:color="000000" w:fill="FFFFFF"/>
            <w:hideMark/>
          </w:tcPr>
          <w:p w14:paraId="3629FA51" w14:textId="77777777" w:rsidR="00FD4FF8" w:rsidRPr="00D023CD" w:rsidRDefault="00FD4FF8" w:rsidP="00F4392C">
            <w:pPr>
              <w:jc w:val="both"/>
              <w:rPr>
                <w:i/>
                <w:iCs/>
                <w:sz w:val="16"/>
                <w:szCs w:val="16"/>
              </w:rPr>
            </w:pPr>
            <w:r w:rsidRPr="00D023CD">
              <w:rPr>
                <w:i/>
                <w:iCs/>
                <w:sz w:val="16"/>
                <w:szCs w:val="16"/>
              </w:rPr>
              <w:t>количество публичных мероприятий, при проведении которых не допущены экстремистские проявления (шт.)</w:t>
            </w:r>
          </w:p>
        </w:tc>
        <w:tc>
          <w:tcPr>
            <w:tcW w:w="416" w:type="pct"/>
            <w:vMerge/>
            <w:vAlign w:val="center"/>
            <w:hideMark/>
          </w:tcPr>
          <w:p w14:paraId="0374C5FA" w14:textId="77777777" w:rsidR="00FD4FF8" w:rsidRPr="001A040A" w:rsidRDefault="00FD4FF8" w:rsidP="00F4392C">
            <w:pPr>
              <w:rPr>
                <w:sz w:val="16"/>
                <w:szCs w:val="16"/>
              </w:rPr>
            </w:pPr>
          </w:p>
        </w:tc>
        <w:tc>
          <w:tcPr>
            <w:tcW w:w="347" w:type="pct"/>
            <w:vMerge/>
            <w:vAlign w:val="center"/>
            <w:hideMark/>
          </w:tcPr>
          <w:p w14:paraId="31DBC56A" w14:textId="77777777" w:rsidR="00FD4FF8" w:rsidRPr="001A040A" w:rsidRDefault="00FD4FF8" w:rsidP="00F4392C">
            <w:pPr>
              <w:rPr>
                <w:sz w:val="16"/>
                <w:szCs w:val="16"/>
              </w:rPr>
            </w:pPr>
          </w:p>
        </w:tc>
        <w:tc>
          <w:tcPr>
            <w:tcW w:w="416" w:type="pct"/>
            <w:vMerge/>
            <w:vAlign w:val="center"/>
            <w:hideMark/>
          </w:tcPr>
          <w:p w14:paraId="573132D2" w14:textId="77777777" w:rsidR="00FD4FF8" w:rsidRPr="001A040A" w:rsidRDefault="00FD4FF8" w:rsidP="00F4392C">
            <w:pPr>
              <w:rPr>
                <w:sz w:val="16"/>
                <w:szCs w:val="16"/>
              </w:rPr>
            </w:pPr>
          </w:p>
        </w:tc>
        <w:tc>
          <w:tcPr>
            <w:tcW w:w="569" w:type="pct"/>
            <w:vMerge/>
            <w:vAlign w:val="center"/>
            <w:hideMark/>
          </w:tcPr>
          <w:p w14:paraId="15778ECA" w14:textId="77777777" w:rsidR="00FD4FF8" w:rsidRPr="001A040A" w:rsidRDefault="00FD4FF8" w:rsidP="00F4392C">
            <w:pPr>
              <w:rPr>
                <w:sz w:val="16"/>
                <w:szCs w:val="16"/>
              </w:rPr>
            </w:pPr>
          </w:p>
        </w:tc>
        <w:tc>
          <w:tcPr>
            <w:tcW w:w="531" w:type="pct"/>
            <w:vMerge/>
            <w:vAlign w:val="center"/>
            <w:hideMark/>
          </w:tcPr>
          <w:p w14:paraId="26AD8F76" w14:textId="77777777" w:rsidR="00FD4FF8" w:rsidRPr="001A040A" w:rsidRDefault="00FD4FF8" w:rsidP="00F4392C">
            <w:pPr>
              <w:rPr>
                <w:sz w:val="16"/>
                <w:szCs w:val="16"/>
              </w:rPr>
            </w:pPr>
          </w:p>
        </w:tc>
      </w:tr>
      <w:tr w:rsidR="00FD4FF8" w:rsidRPr="001A040A" w14:paraId="5B170D2B"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294" w:type="pct"/>
            <w:shd w:val="clear" w:color="000000" w:fill="FFFFFF"/>
            <w:noWrap/>
            <w:hideMark/>
          </w:tcPr>
          <w:p w14:paraId="2AE972BC" w14:textId="77777777" w:rsidR="00FD4FF8" w:rsidRPr="001A040A" w:rsidRDefault="00FD4FF8" w:rsidP="00F4392C">
            <w:pPr>
              <w:jc w:val="center"/>
              <w:rPr>
                <w:sz w:val="16"/>
                <w:szCs w:val="16"/>
              </w:rPr>
            </w:pPr>
            <w:r w:rsidRPr="001A040A">
              <w:rPr>
                <w:sz w:val="16"/>
                <w:szCs w:val="16"/>
              </w:rPr>
              <w:t>3.</w:t>
            </w:r>
          </w:p>
        </w:tc>
        <w:tc>
          <w:tcPr>
            <w:tcW w:w="4175" w:type="pct"/>
            <w:gridSpan w:val="5"/>
            <w:shd w:val="clear" w:color="000000" w:fill="FFFFFF"/>
            <w:hideMark/>
          </w:tcPr>
          <w:p w14:paraId="58E36798" w14:textId="77777777" w:rsidR="00FD4FF8" w:rsidRPr="001A040A" w:rsidRDefault="00FD4FF8" w:rsidP="00F4392C">
            <w:pPr>
              <w:jc w:val="both"/>
              <w:rPr>
                <w:sz w:val="16"/>
                <w:szCs w:val="16"/>
              </w:rPr>
            </w:pPr>
            <w:r w:rsidRPr="001A040A">
              <w:rPr>
                <w:sz w:val="16"/>
                <w:szCs w:val="16"/>
              </w:rPr>
              <w:t>Основное мероприятие «Мониторинг возможных источников распространения идеологии терроризма и экстремизма»</w:t>
            </w:r>
          </w:p>
        </w:tc>
        <w:tc>
          <w:tcPr>
            <w:tcW w:w="531" w:type="pct"/>
            <w:vMerge w:val="restart"/>
            <w:shd w:val="clear" w:color="000000" w:fill="FFFFFF"/>
            <w:vAlign w:val="center"/>
            <w:hideMark/>
          </w:tcPr>
          <w:p w14:paraId="270A0F22" w14:textId="77777777" w:rsidR="00FD4FF8" w:rsidRPr="001A040A" w:rsidRDefault="00FD4FF8" w:rsidP="00F4392C">
            <w:pPr>
              <w:jc w:val="center"/>
              <w:rPr>
                <w:sz w:val="16"/>
                <w:szCs w:val="16"/>
              </w:rPr>
            </w:pPr>
            <w:r w:rsidRPr="001A040A">
              <w:rPr>
                <w:sz w:val="16"/>
                <w:szCs w:val="16"/>
              </w:rPr>
              <w:t>0,0</w:t>
            </w:r>
          </w:p>
          <w:p w14:paraId="47F347D2" w14:textId="77777777" w:rsidR="00FD4FF8" w:rsidRPr="001A040A" w:rsidRDefault="00FD4FF8" w:rsidP="00F4392C">
            <w:pPr>
              <w:jc w:val="center"/>
              <w:rPr>
                <w:sz w:val="16"/>
                <w:szCs w:val="16"/>
              </w:rPr>
            </w:pPr>
          </w:p>
        </w:tc>
      </w:tr>
      <w:tr w:rsidR="00FD4FF8" w:rsidRPr="001A040A" w14:paraId="18EE5BA6"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trPr>
        <w:tc>
          <w:tcPr>
            <w:tcW w:w="294" w:type="pct"/>
            <w:vMerge w:val="restart"/>
            <w:shd w:val="clear" w:color="000000" w:fill="FFFFFF"/>
            <w:hideMark/>
          </w:tcPr>
          <w:p w14:paraId="1E610835" w14:textId="77777777" w:rsidR="00FD4FF8" w:rsidRPr="0069171E" w:rsidRDefault="00FD4FF8" w:rsidP="00F4392C">
            <w:pPr>
              <w:jc w:val="center"/>
              <w:rPr>
                <w:i/>
                <w:sz w:val="16"/>
                <w:szCs w:val="16"/>
              </w:rPr>
            </w:pPr>
            <w:r w:rsidRPr="0069171E">
              <w:rPr>
                <w:i/>
                <w:sz w:val="16"/>
                <w:szCs w:val="16"/>
              </w:rPr>
              <w:t>3.1</w:t>
            </w:r>
          </w:p>
        </w:tc>
        <w:tc>
          <w:tcPr>
            <w:tcW w:w="2427" w:type="pct"/>
            <w:shd w:val="clear" w:color="000000" w:fill="FFFFFF"/>
            <w:hideMark/>
          </w:tcPr>
          <w:p w14:paraId="0B84AE14" w14:textId="77777777" w:rsidR="00FD4FF8" w:rsidRPr="00455B6D" w:rsidRDefault="00FD4FF8" w:rsidP="00F4392C">
            <w:pPr>
              <w:jc w:val="both"/>
              <w:rPr>
                <w:iCs/>
                <w:sz w:val="16"/>
                <w:szCs w:val="16"/>
              </w:rPr>
            </w:pPr>
            <w:r w:rsidRPr="00455B6D">
              <w:rPr>
                <w:iCs/>
                <w:sz w:val="16"/>
                <w:szCs w:val="16"/>
              </w:rPr>
              <w:t xml:space="preserve">мониторинг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w:t>
            </w:r>
          </w:p>
        </w:tc>
        <w:tc>
          <w:tcPr>
            <w:tcW w:w="416" w:type="pct"/>
            <w:vMerge w:val="restart"/>
            <w:shd w:val="clear" w:color="000000" w:fill="FFFFFF"/>
            <w:vAlign w:val="center"/>
            <w:hideMark/>
          </w:tcPr>
          <w:p w14:paraId="7C16DA0D"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13B82C0C"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1B7E7DA3" w14:textId="77777777" w:rsidR="00FD4FF8" w:rsidRPr="001A040A" w:rsidRDefault="00FD4FF8" w:rsidP="00F4392C">
            <w:pPr>
              <w:jc w:val="center"/>
              <w:rPr>
                <w:sz w:val="16"/>
                <w:szCs w:val="16"/>
              </w:rPr>
            </w:pPr>
            <w:r>
              <w:rPr>
                <w:sz w:val="16"/>
                <w:szCs w:val="16"/>
              </w:rPr>
              <w:t>0</w:t>
            </w:r>
          </w:p>
        </w:tc>
        <w:tc>
          <w:tcPr>
            <w:tcW w:w="569" w:type="pct"/>
            <w:vMerge w:val="restart"/>
            <w:shd w:val="clear" w:color="000000" w:fill="FFFFFF"/>
            <w:vAlign w:val="center"/>
            <w:hideMark/>
          </w:tcPr>
          <w:p w14:paraId="5EA68F4F"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36D4B346" w14:textId="77777777" w:rsidR="00FD4FF8" w:rsidRPr="001A040A" w:rsidRDefault="00FD4FF8" w:rsidP="00F4392C">
            <w:pPr>
              <w:jc w:val="center"/>
              <w:rPr>
                <w:sz w:val="16"/>
                <w:szCs w:val="16"/>
              </w:rPr>
            </w:pPr>
          </w:p>
        </w:tc>
      </w:tr>
      <w:tr w:rsidR="00FD4FF8" w:rsidRPr="001A040A" w14:paraId="0E68B24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94" w:type="pct"/>
            <w:vMerge/>
            <w:vAlign w:val="center"/>
            <w:hideMark/>
          </w:tcPr>
          <w:p w14:paraId="0B3EB345" w14:textId="77777777" w:rsidR="00FD4FF8" w:rsidRPr="0069171E" w:rsidRDefault="00FD4FF8" w:rsidP="00F4392C">
            <w:pPr>
              <w:rPr>
                <w:i/>
                <w:sz w:val="16"/>
                <w:szCs w:val="16"/>
              </w:rPr>
            </w:pPr>
          </w:p>
        </w:tc>
        <w:tc>
          <w:tcPr>
            <w:tcW w:w="2427" w:type="pct"/>
            <w:shd w:val="clear" w:color="000000" w:fill="FFFFFF"/>
            <w:hideMark/>
          </w:tcPr>
          <w:p w14:paraId="7F7007DF" w14:textId="77777777" w:rsidR="00FD4FF8" w:rsidRPr="00D023CD" w:rsidRDefault="00FD4FF8" w:rsidP="00F4392C">
            <w:pPr>
              <w:jc w:val="both"/>
              <w:rPr>
                <w:i/>
                <w:iCs/>
                <w:sz w:val="16"/>
                <w:szCs w:val="16"/>
              </w:rPr>
            </w:pPr>
            <w:r w:rsidRPr="00D023CD">
              <w:rPr>
                <w:i/>
                <w:iCs/>
                <w:sz w:val="16"/>
                <w:szCs w:val="16"/>
              </w:rPr>
              <w:t>количество мониторингов политических, религиозных и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(шт.)</w:t>
            </w:r>
          </w:p>
        </w:tc>
        <w:tc>
          <w:tcPr>
            <w:tcW w:w="416" w:type="pct"/>
            <w:vMerge/>
            <w:vAlign w:val="center"/>
            <w:hideMark/>
          </w:tcPr>
          <w:p w14:paraId="07EB03DB" w14:textId="77777777" w:rsidR="00FD4FF8" w:rsidRPr="00D023CD" w:rsidRDefault="00FD4FF8" w:rsidP="00F4392C">
            <w:pPr>
              <w:rPr>
                <w:i/>
                <w:iCs/>
                <w:sz w:val="16"/>
                <w:szCs w:val="16"/>
              </w:rPr>
            </w:pPr>
          </w:p>
        </w:tc>
        <w:tc>
          <w:tcPr>
            <w:tcW w:w="347" w:type="pct"/>
            <w:vMerge/>
            <w:vAlign w:val="center"/>
            <w:hideMark/>
          </w:tcPr>
          <w:p w14:paraId="5DFF9630" w14:textId="77777777" w:rsidR="00FD4FF8" w:rsidRPr="00D023CD" w:rsidRDefault="00FD4FF8" w:rsidP="00F4392C">
            <w:pPr>
              <w:rPr>
                <w:i/>
                <w:iCs/>
                <w:sz w:val="16"/>
                <w:szCs w:val="16"/>
              </w:rPr>
            </w:pPr>
          </w:p>
        </w:tc>
        <w:tc>
          <w:tcPr>
            <w:tcW w:w="416" w:type="pct"/>
            <w:vMerge/>
            <w:vAlign w:val="center"/>
            <w:hideMark/>
          </w:tcPr>
          <w:p w14:paraId="3131A108" w14:textId="77777777" w:rsidR="00FD4FF8" w:rsidRPr="001A040A" w:rsidRDefault="00FD4FF8" w:rsidP="00F4392C">
            <w:pPr>
              <w:rPr>
                <w:sz w:val="16"/>
                <w:szCs w:val="16"/>
              </w:rPr>
            </w:pPr>
          </w:p>
        </w:tc>
        <w:tc>
          <w:tcPr>
            <w:tcW w:w="569" w:type="pct"/>
            <w:vMerge/>
            <w:vAlign w:val="center"/>
            <w:hideMark/>
          </w:tcPr>
          <w:p w14:paraId="57FB7178" w14:textId="77777777" w:rsidR="00FD4FF8" w:rsidRPr="001A040A" w:rsidRDefault="00FD4FF8" w:rsidP="00F4392C">
            <w:pPr>
              <w:rPr>
                <w:sz w:val="16"/>
                <w:szCs w:val="16"/>
              </w:rPr>
            </w:pPr>
          </w:p>
        </w:tc>
        <w:tc>
          <w:tcPr>
            <w:tcW w:w="531" w:type="pct"/>
            <w:vMerge/>
            <w:vAlign w:val="center"/>
            <w:hideMark/>
          </w:tcPr>
          <w:p w14:paraId="643CDFF5" w14:textId="77777777" w:rsidR="00FD4FF8" w:rsidRPr="001A040A" w:rsidRDefault="00FD4FF8" w:rsidP="00F4392C">
            <w:pPr>
              <w:jc w:val="center"/>
              <w:rPr>
                <w:sz w:val="16"/>
                <w:szCs w:val="16"/>
              </w:rPr>
            </w:pPr>
          </w:p>
        </w:tc>
      </w:tr>
      <w:tr w:rsidR="00FD4FF8" w:rsidRPr="001A040A" w14:paraId="6BFA712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294" w:type="pct"/>
            <w:vMerge w:val="restart"/>
            <w:shd w:val="clear" w:color="000000" w:fill="FFFFFF"/>
            <w:hideMark/>
          </w:tcPr>
          <w:p w14:paraId="618BA2A2" w14:textId="77777777" w:rsidR="00FD4FF8" w:rsidRPr="0069171E" w:rsidRDefault="00FD4FF8" w:rsidP="00F4392C">
            <w:pPr>
              <w:jc w:val="center"/>
              <w:rPr>
                <w:i/>
                <w:sz w:val="16"/>
                <w:szCs w:val="16"/>
              </w:rPr>
            </w:pPr>
            <w:r w:rsidRPr="0069171E">
              <w:rPr>
                <w:i/>
                <w:sz w:val="16"/>
                <w:szCs w:val="16"/>
              </w:rPr>
              <w:t>3.2</w:t>
            </w:r>
          </w:p>
        </w:tc>
        <w:tc>
          <w:tcPr>
            <w:tcW w:w="2427" w:type="pct"/>
            <w:shd w:val="clear" w:color="000000" w:fill="FFFFFF"/>
            <w:hideMark/>
          </w:tcPr>
          <w:p w14:paraId="44EB0914" w14:textId="77777777" w:rsidR="00FD4FF8" w:rsidRPr="00455B6D" w:rsidRDefault="00FD4FF8" w:rsidP="00F4392C">
            <w:pPr>
              <w:jc w:val="both"/>
              <w:rPr>
                <w:iCs/>
                <w:sz w:val="16"/>
                <w:szCs w:val="16"/>
              </w:rPr>
            </w:pPr>
            <w:r w:rsidRPr="00455B6D">
              <w:rPr>
                <w:iCs/>
                <w:sz w:val="16"/>
                <w:szCs w:val="16"/>
              </w:rPr>
              <w:t>мониторинг средств массовой информации с целью выявления материалов радикального и экстремистского содержания</w:t>
            </w:r>
          </w:p>
        </w:tc>
        <w:tc>
          <w:tcPr>
            <w:tcW w:w="416" w:type="pct"/>
            <w:vMerge w:val="restart"/>
            <w:shd w:val="clear" w:color="000000" w:fill="FFFFFF"/>
            <w:vAlign w:val="center"/>
            <w:hideMark/>
          </w:tcPr>
          <w:p w14:paraId="07C81125" w14:textId="77777777" w:rsidR="00FD4FF8" w:rsidRPr="00D023CD" w:rsidRDefault="00FD4FF8" w:rsidP="00F4392C">
            <w:pPr>
              <w:jc w:val="center"/>
              <w:rPr>
                <w:i/>
                <w:iCs/>
                <w:sz w:val="16"/>
                <w:szCs w:val="16"/>
              </w:rPr>
            </w:pPr>
            <w:r w:rsidRPr="00D023CD">
              <w:rPr>
                <w:i/>
                <w:iCs/>
                <w:sz w:val="16"/>
                <w:szCs w:val="16"/>
              </w:rPr>
              <w:t>249</w:t>
            </w:r>
          </w:p>
        </w:tc>
        <w:tc>
          <w:tcPr>
            <w:tcW w:w="347" w:type="pct"/>
            <w:vMerge w:val="restart"/>
            <w:shd w:val="clear" w:color="000000" w:fill="FFFFFF"/>
            <w:vAlign w:val="center"/>
            <w:hideMark/>
          </w:tcPr>
          <w:p w14:paraId="214679DB" w14:textId="77777777" w:rsidR="00FD4FF8" w:rsidRPr="00D023CD" w:rsidRDefault="00FD4FF8" w:rsidP="00F4392C">
            <w:pPr>
              <w:jc w:val="center"/>
              <w:rPr>
                <w:i/>
                <w:iCs/>
                <w:sz w:val="16"/>
                <w:szCs w:val="16"/>
              </w:rPr>
            </w:pPr>
            <w:r w:rsidRPr="00D023CD">
              <w:rPr>
                <w:i/>
                <w:iCs/>
                <w:sz w:val="16"/>
                <w:szCs w:val="16"/>
              </w:rPr>
              <w:t>249</w:t>
            </w:r>
          </w:p>
        </w:tc>
        <w:tc>
          <w:tcPr>
            <w:tcW w:w="416" w:type="pct"/>
            <w:vMerge w:val="restart"/>
            <w:shd w:val="clear" w:color="000000" w:fill="FFFFFF"/>
            <w:noWrap/>
            <w:vAlign w:val="center"/>
            <w:hideMark/>
          </w:tcPr>
          <w:p w14:paraId="27BD8FFD" w14:textId="77777777" w:rsidR="00FD4FF8" w:rsidRPr="001A040A" w:rsidRDefault="00FD4FF8" w:rsidP="00F4392C">
            <w:pPr>
              <w:jc w:val="center"/>
              <w:rPr>
                <w:sz w:val="16"/>
                <w:szCs w:val="16"/>
              </w:rPr>
            </w:pPr>
            <w:r>
              <w:rPr>
                <w:sz w:val="16"/>
                <w:szCs w:val="16"/>
              </w:rPr>
              <w:t>0</w:t>
            </w:r>
          </w:p>
        </w:tc>
        <w:tc>
          <w:tcPr>
            <w:tcW w:w="569" w:type="pct"/>
            <w:vMerge w:val="restart"/>
            <w:shd w:val="clear" w:color="000000" w:fill="FFFFFF"/>
            <w:vAlign w:val="center"/>
            <w:hideMark/>
          </w:tcPr>
          <w:p w14:paraId="2E49B70D"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5D0034E7" w14:textId="77777777" w:rsidR="00FD4FF8" w:rsidRPr="001A040A" w:rsidRDefault="00FD4FF8" w:rsidP="00F4392C">
            <w:pPr>
              <w:jc w:val="center"/>
              <w:rPr>
                <w:sz w:val="16"/>
                <w:szCs w:val="16"/>
              </w:rPr>
            </w:pPr>
          </w:p>
        </w:tc>
      </w:tr>
      <w:tr w:rsidR="00FD4FF8" w:rsidRPr="001A040A" w14:paraId="114D93C9"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94" w:type="pct"/>
            <w:vMerge/>
            <w:vAlign w:val="center"/>
            <w:hideMark/>
          </w:tcPr>
          <w:p w14:paraId="01D50E2A" w14:textId="77777777" w:rsidR="00FD4FF8" w:rsidRPr="0069171E" w:rsidRDefault="00FD4FF8" w:rsidP="00F4392C">
            <w:pPr>
              <w:rPr>
                <w:i/>
                <w:sz w:val="16"/>
                <w:szCs w:val="16"/>
              </w:rPr>
            </w:pPr>
          </w:p>
        </w:tc>
        <w:tc>
          <w:tcPr>
            <w:tcW w:w="2427" w:type="pct"/>
            <w:shd w:val="clear" w:color="000000" w:fill="FFFFFF"/>
            <w:hideMark/>
          </w:tcPr>
          <w:p w14:paraId="658D1EEC" w14:textId="77777777" w:rsidR="00FD4FF8" w:rsidRPr="00D023CD" w:rsidRDefault="00FD4FF8" w:rsidP="00F4392C">
            <w:pPr>
              <w:jc w:val="both"/>
              <w:rPr>
                <w:i/>
                <w:iCs/>
                <w:sz w:val="16"/>
                <w:szCs w:val="16"/>
              </w:rPr>
            </w:pPr>
            <w:r w:rsidRPr="00D023CD">
              <w:rPr>
                <w:i/>
                <w:iCs/>
                <w:sz w:val="16"/>
                <w:szCs w:val="16"/>
              </w:rPr>
              <w:t>количество мониторингов средств массовой информации по выявлению материалов радикального и экстремистского содержания (шт.)</w:t>
            </w:r>
          </w:p>
        </w:tc>
        <w:tc>
          <w:tcPr>
            <w:tcW w:w="416" w:type="pct"/>
            <w:vMerge/>
            <w:vAlign w:val="center"/>
            <w:hideMark/>
          </w:tcPr>
          <w:p w14:paraId="71E83061" w14:textId="77777777" w:rsidR="00FD4FF8" w:rsidRPr="00D023CD" w:rsidRDefault="00FD4FF8" w:rsidP="00F4392C">
            <w:pPr>
              <w:rPr>
                <w:i/>
                <w:iCs/>
                <w:sz w:val="16"/>
                <w:szCs w:val="16"/>
              </w:rPr>
            </w:pPr>
          </w:p>
        </w:tc>
        <w:tc>
          <w:tcPr>
            <w:tcW w:w="347" w:type="pct"/>
            <w:vMerge/>
            <w:vAlign w:val="center"/>
            <w:hideMark/>
          </w:tcPr>
          <w:p w14:paraId="7394F89D" w14:textId="77777777" w:rsidR="00FD4FF8" w:rsidRPr="00D023CD" w:rsidRDefault="00FD4FF8" w:rsidP="00F4392C">
            <w:pPr>
              <w:rPr>
                <w:i/>
                <w:iCs/>
                <w:sz w:val="16"/>
                <w:szCs w:val="16"/>
              </w:rPr>
            </w:pPr>
          </w:p>
        </w:tc>
        <w:tc>
          <w:tcPr>
            <w:tcW w:w="416" w:type="pct"/>
            <w:vMerge/>
            <w:vAlign w:val="center"/>
            <w:hideMark/>
          </w:tcPr>
          <w:p w14:paraId="35129725" w14:textId="77777777" w:rsidR="00FD4FF8" w:rsidRPr="001A040A" w:rsidRDefault="00FD4FF8" w:rsidP="00F4392C">
            <w:pPr>
              <w:rPr>
                <w:sz w:val="16"/>
                <w:szCs w:val="16"/>
              </w:rPr>
            </w:pPr>
          </w:p>
        </w:tc>
        <w:tc>
          <w:tcPr>
            <w:tcW w:w="569" w:type="pct"/>
            <w:vMerge/>
            <w:vAlign w:val="center"/>
            <w:hideMark/>
          </w:tcPr>
          <w:p w14:paraId="253D46E0" w14:textId="77777777" w:rsidR="00FD4FF8" w:rsidRPr="001A040A" w:rsidRDefault="00FD4FF8" w:rsidP="00F4392C">
            <w:pPr>
              <w:rPr>
                <w:sz w:val="16"/>
                <w:szCs w:val="16"/>
              </w:rPr>
            </w:pPr>
          </w:p>
        </w:tc>
        <w:tc>
          <w:tcPr>
            <w:tcW w:w="531" w:type="pct"/>
            <w:vMerge/>
            <w:vAlign w:val="center"/>
            <w:hideMark/>
          </w:tcPr>
          <w:p w14:paraId="3AD4D073" w14:textId="77777777" w:rsidR="00FD4FF8" w:rsidRPr="001A040A" w:rsidRDefault="00FD4FF8" w:rsidP="00F4392C">
            <w:pPr>
              <w:jc w:val="center"/>
              <w:rPr>
                <w:sz w:val="16"/>
                <w:szCs w:val="16"/>
              </w:rPr>
            </w:pPr>
          </w:p>
        </w:tc>
      </w:tr>
      <w:tr w:rsidR="00FD4FF8" w:rsidRPr="001A040A" w14:paraId="632D990E"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294" w:type="pct"/>
            <w:vMerge w:val="restart"/>
            <w:shd w:val="clear" w:color="000000" w:fill="FFFFFF"/>
            <w:hideMark/>
          </w:tcPr>
          <w:p w14:paraId="682B4ED9" w14:textId="77777777" w:rsidR="00FD4FF8" w:rsidRPr="0069171E" w:rsidRDefault="00FD4FF8" w:rsidP="00F4392C">
            <w:pPr>
              <w:jc w:val="center"/>
              <w:rPr>
                <w:i/>
                <w:sz w:val="16"/>
                <w:szCs w:val="16"/>
              </w:rPr>
            </w:pPr>
            <w:r w:rsidRPr="0069171E">
              <w:rPr>
                <w:i/>
                <w:sz w:val="16"/>
                <w:szCs w:val="16"/>
              </w:rPr>
              <w:t>3.3</w:t>
            </w:r>
          </w:p>
        </w:tc>
        <w:tc>
          <w:tcPr>
            <w:tcW w:w="2427" w:type="pct"/>
            <w:shd w:val="clear" w:color="000000" w:fill="FFFFFF"/>
            <w:hideMark/>
          </w:tcPr>
          <w:p w14:paraId="607CC9F3" w14:textId="77777777" w:rsidR="00FD4FF8" w:rsidRPr="00455B6D" w:rsidRDefault="00FD4FF8" w:rsidP="00F4392C">
            <w:pPr>
              <w:jc w:val="both"/>
              <w:rPr>
                <w:iCs/>
                <w:sz w:val="16"/>
                <w:szCs w:val="16"/>
              </w:rPr>
            </w:pPr>
            <w:r w:rsidRPr="00455B6D">
              <w:rPr>
                <w:iCs/>
                <w:sz w:val="16"/>
                <w:szCs w:val="16"/>
              </w:rPr>
              <w:t>мониторинг социальных медиа (социальных сетей, блогов, форумов, тематических порталов, микроблогов, интернет-СМИ, видеохостингов) по выявлению нарушений законодательства в сфере распространения пропаганды идей экстремизма и терроризма</w:t>
            </w:r>
          </w:p>
        </w:tc>
        <w:tc>
          <w:tcPr>
            <w:tcW w:w="416" w:type="pct"/>
            <w:vMerge w:val="restart"/>
            <w:shd w:val="clear" w:color="000000" w:fill="FFFFFF"/>
            <w:vAlign w:val="center"/>
            <w:hideMark/>
          </w:tcPr>
          <w:p w14:paraId="2E5C576E" w14:textId="77777777" w:rsidR="00FD4FF8" w:rsidRPr="00D023CD" w:rsidRDefault="00FD4FF8" w:rsidP="00F4392C">
            <w:pPr>
              <w:jc w:val="center"/>
              <w:rPr>
                <w:i/>
                <w:iCs/>
                <w:sz w:val="16"/>
                <w:szCs w:val="16"/>
              </w:rPr>
            </w:pPr>
            <w:r w:rsidRPr="00D023CD">
              <w:rPr>
                <w:i/>
                <w:iCs/>
                <w:sz w:val="16"/>
                <w:szCs w:val="16"/>
              </w:rPr>
              <w:t>1 510</w:t>
            </w:r>
          </w:p>
        </w:tc>
        <w:tc>
          <w:tcPr>
            <w:tcW w:w="347" w:type="pct"/>
            <w:vMerge w:val="restart"/>
            <w:shd w:val="clear" w:color="000000" w:fill="FFFFFF"/>
            <w:vAlign w:val="center"/>
            <w:hideMark/>
          </w:tcPr>
          <w:p w14:paraId="2792DCDF" w14:textId="77777777" w:rsidR="00FD4FF8" w:rsidRPr="00D023CD" w:rsidRDefault="00FD4FF8" w:rsidP="00F4392C">
            <w:pPr>
              <w:jc w:val="center"/>
              <w:rPr>
                <w:i/>
                <w:iCs/>
                <w:sz w:val="16"/>
                <w:szCs w:val="16"/>
              </w:rPr>
            </w:pPr>
            <w:r w:rsidRPr="00D023CD">
              <w:rPr>
                <w:i/>
                <w:iCs/>
                <w:sz w:val="16"/>
                <w:szCs w:val="16"/>
              </w:rPr>
              <w:t>1 510</w:t>
            </w:r>
          </w:p>
        </w:tc>
        <w:tc>
          <w:tcPr>
            <w:tcW w:w="416" w:type="pct"/>
            <w:vMerge w:val="restart"/>
            <w:shd w:val="clear" w:color="000000" w:fill="FFFFFF"/>
            <w:noWrap/>
            <w:vAlign w:val="center"/>
            <w:hideMark/>
          </w:tcPr>
          <w:p w14:paraId="48301C8C" w14:textId="77777777" w:rsidR="00FD4FF8" w:rsidRPr="001A040A" w:rsidRDefault="00FD4FF8" w:rsidP="00F4392C">
            <w:pPr>
              <w:jc w:val="center"/>
              <w:rPr>
                <w:sz w:val="16"/>
                <w:szCs w:val="16"/>
              </w:rPr>
            </w:pPr>
            <w:r>
              <w:rPr>
                <w:sz w:val="16"/>
                <w:szCs w:val="16"/>
              </w:rPr>
              <w:t>0</w:t>
            </w:r>
          </w:p>
        </w:tc>
        <w:tc>
          <w:tcPr>
            <w:tcW w:w="569" w:type="pct"/>
            <w:vMerge w:val="restart"/>
            <w:shd w:val="clear" w:color="000000" w:fill="FFFFFF"/>
            <w:vAlign w:val="center"/>
            <w:hideMark/>
          </w:tcPr>
          <w:p w14:paraId="78C3EFE9"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0FD7C1AC" w14:textId="77777777" w:rsidR="00FD4FF8" w:rsidRPr="001A040A" w:rsidRDefault="00FD4FF8" w:rsidP="00F4392C">
            <w:pPr>
              <w:jc w:val="center"/>
              <w:rPr>
                <w:sz w:val="16"/>
                <w:szCs w:val="16"/>
              </w:rPr>
            </w:pPr>
          </w:p>
        </w:tc>
      </w:tr>
      <w:tr w:rsidR="00FD4FF8" w:rsidRPr="001A040A" w14:paraId="34C5677A"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294" w:type="pct"/>
            <w:vMerge/>
            <w:vAlign w:val="center"/>
            <w:hideMark/>
          </w:tcPr>
          <w:p w14:paraId="6755A96A" w14:textId="77777777" w:rsidR="00FD4FF8" w:rsidRPr="001A040A" w:rsidRDefault="00FD4FF8" w:rsidP="00F4392C">
            <w:pPr>
              <w:rPr>
                <w:sz w:val="16"/>
                <w:szCs w:val="16"/>
              </w:rPr>
            </w:pPr>
          </w:p>
        </w:tc>
        <w:tc>
          <w:tcPr>
            <w:tcW w:w="2427" w:type="pct"/>
            <w:shd w:val="clear" w:color="000000" w:fill="FFFFFF"/>
            <w:hideMark/>
          </w:tcPr>
          <w:p w14:paraId="5C5146F6" w14:textId="77777777" w:rsidR="00FD4FF8" w:rsidRPr="00D023CD" w:rsidRDefault="00FD4FF8" w:rsidP="00F4392C">
            <w:pPr>
              <w:jc w:val="both"/>
              <w:rPr>
                <w:i/>
                <w:iCs/>
                <w:sz w:val="16"/>
                <w:szCs w:val="16"/>
              </w:rPr>
            </w:pPr>
            <w:r w:rsidRPr="00D023CD">
              <w:rPr>
                <w:i/>
                <w:iCs/>
                <w:sz w:val="16"/>
                <w:szCs w:val="16"/>
              </w:rPr>
              <w:t>количество проверенных личных страниц, информационных материалов на предмет выявления нарушений законодательства в сфере распространения пропаганды идей экстремизма и терроризма (шт.)</w:t>
            </w:r>
          </w:p>
        </w:tc>
        <w:tc>
          <w:tcPr>
            <w:tcW w:w="416" w:type="pct"/>
            <w:vMerge/>
            <w:vAlign w:val="center"/>
            <w:hideMark/>
          </w:tcPr>
          <w:p w14:paraId="351C2415" w14:textId="77777777" w:rsidR="00FD4FF8" w:rsidRPr="001A040A" w:rsidRDefault="00FD4FF8" w:rsidP="00F4392C">
            <w:pPr>
              <w:rPr>
                <w:sz w:val="16"/>
                <w:szCs w:val="16"/>
              </w:rPr>
            </w:pPr>
          </w:p>
        </w:tc>
        <w:tc>
          <w:tcPr>
            <w:tcW w:w="347" w:type="pct"/>
            <w:vMerge/>
            <w:vAlign w:val="center"/>
            <w:hideMark/>
          </w:tcPr>
          <w:p w14:paraId="13A115DE" w14:textId="77777777" w:rsidR="00FD4FF8" w:rsidRPr="001A040A" w:rsidRDefault="00FD4FF8" w:rsidP="00F4392C">
            <w:pPr>
              <w:rPr>
                <w:sz w:val="16"/>
                <w:szCs w:val="16"/>
              </w:rPr>
            </w:pPr>
          </w:p>
        </w:tc>
        <w:tc>
          <w:tcPr>
            <w:tcW w:w="416" w:type="pct"/>
            <w:vMerge/>
            <w:vAlign w:val="center"/>
            <w:hideMark/>
          </w:tcPr>
          <w:p w14:paraId="25D0B021" w14:textId="77777777" w:rsidR="00FD4FF8" w:rsidRPr="001A040A" w:rsidRDefault="00FD4FF8" w:rsidP="00F4392C">
            <w:pPr>
              <w:rPr>
                <w:sz w:val="16"/>
                <w:szCs w:val="16"/>
              </w:rPr>
            </w:pPr>
          </w:p>
        </w:tc>
        <w:tc>
          <w:tcPr>
            <w:tcW w:w="569" w:type="pct"/>
            <w:vMerge/>
            <w:vAlign w:val="center"/>
            <w:hideMark/>
          </w:tcPr>
          <w:p w14:paraId="5201AA98" w14:textId="77777777" w:rsidR="00FD4FF8" w:rsidRPr="001A040A" w:rsidRDefault="00FD4FF8" w:rsidP="00F4392C">
            <w:pPr>
              <w:rPr>
                <w:sz w:val="16"/>
                <w:szCs w:val="16"/>
              </w:rPr>
            </w:pPr>
          </w:p>
        </w:tc>
        <w:tc>
          <w:tcPr>
            <w:tcW w:w="531" w:type="pct"/>
            <w:vMerge/>
            <w:vAlign w:val="center"/>
            <w:hideMark/>
          </w:tcPr>
          <w:p w14:paraId="24FA636F" w14:textId="77777777" w:rsidR="00FD4FF8" w:rsidRPr="001A040A" w:rsidRDefault="00FD4FF8" w:rsidP="00F4392C">
            <w:pPr>
              <w:rPr>
                <w:sz w:val="16"/>
                <w:szCs w:val="16"/>
              </w:rPr>
            </w:pPr>
          </w:p>
        </w:tc>
      </w:tr>
      <w:tr w:rsidR="00FD4FF8" w:rsidRPr="001A040A" w14:paraId="0719FC6D" w14:textId="77777777" w:rsidTr="0066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94" w:type="pct"/>
            <w:shd w:val="clear" w:color="000000" w:fill="FFFFFF"/>
            <w:noWrap/>
            <w:hideMark/>
          </w:tcPr>
          <w:p w14:paraId="141F781C" w14:textId="77777777" w:rsidR="00FD4FF8" w:rsidRPr="001A040A" w:rsidRDefault="00FD4FF8" w:rsidP="00F4392C">
            <w:pPr>
              <w:jc w:val="center"/>
              <w:rPr>
                <w:sz w:val="16"/>
                <w:szCs w:val="16"/>
              </w:rPr>
            </w:pPr>
            <w:r w:rsidRPr="001A040A">
              <w:rPr>
                <w:sz w:val="16"/>
                <w:szCs w:val="16"/>
              </w:rPr>
              <w:t>4.</w:t>
            </w:r>
          </w:p>
        </w:tc>
        <w:tc>
          <w:tcPr>
            <w:tcW w:w="4175" w:type="pct"/>
            <w:gridSpan w:val="5"/>
            <w:shd w:val="clear" w:color="000000" w:fill="FFFFFF"/>
            <w:hideMark/>
          </w:tcPr>
          <w:p w14:paraId="164F73E9" w14:textId="77777777" w:rsidR="00FD4FF8" w:rsidRPr="001A040A" w:rsidRDefault="00FD4FF8" w:rsidP="00F4392C">
            <w:pPr>
              <w:jc w:val="center"/>
              <w:rPr>
                <w:sz w:val="16"/>
                <w:szCs w:val="16"/>
              </w:rPr>
            </w:pPr>
            <w:r w:rsidRPr="001A040A">
              <w:rPr>
                <w:sz w:val="16"/>
                <w:szCs w:val="16"/>
              </w:rPr>
              <w:t>Основное мероприятие «Мероприятия по обеспечению антитеррористической защищенности мест массового пребывания людей, объектов (территорий)»</w:t>
            </w:r>
          </w:p>
        </w:tc>
        <w:tc>
          <w:tcPr>
            <w:tcW w:w="531" w:type="pct"/>
            <w:vMerge w:val="restart"/>
            <w:shd w:val="clear" w:color="000000" w:fill="FFFFFF"/>
            <w:vAlign w:val="center"/>
            <w:hideMark/>
          </w:tcPr>
          <w:p w14:paraId="011E6BCB" w14:textId="77777777" w:rsidR="00FD4FF8" w:rsidRPr="001A040A" w:rsidRDefault="00FD4FF8" w:rsidP="00F4392C">
            <w:pPr>
              <w:jc w:val="center"/>
              <w:rPr>
                <w:sz w:val="16"/>
                <w:szCs w:val="16"/>
              </w:rPr>
            </w:pPr>
            <w:r>
              <w:rPr>
                <w:sz w:val="16"/>
                <w:szCs w:val="16"/>
              </w:rPr>
              <w:t>100,0</w:t>
            </w:r>
          </w:p>
        </w:tc>
      </w:tr>
      <w:tr w:rsidR="00FD4FF8" w:rsidRPr="001A040A" w14:paraId="20F1DAC5"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294" w:type="pct"/>
            <w:vMerge w:val="restart"/>
            <w:shd w:val="clear" w:color="000000" w:fill="FFFFFF"/>
            <w:hideMark/>
          </w:tcPr>
          <w:p w14:paraId="0AF5A57D" w14:textId="77777777" w:rsidR="00FD4FF8" w:rsidRPr="0069171E" w:rsidRDefault="00FD4FF8" w:rsidP="00F4392C">
            <w:pPr>
              <w:jc w:val="center"/>
              <w:rPr>
                <w:i/>
                <w:sz w:val="16"/>
                <w:szCs w:val="16"/>
              </w:rPr>
            </w:pPr>
            <w:r w:rsidRPr="0069171E">
              <w:rPr>
                <w:i/>
                <w:sz w:val="16"/>
                <w:szCs w:val="16"/>
              </w:rPr>
              <w:t>4.1</w:t>
            </w:r>
          </w:p>
        </w:tc>
        <w:tc>
          <w:tcPr>
            <w:tcW w:w="2427" w:type="pct"/>
            <w:shd w:val="clear" w:color="000000" w:fill="FFFFFF"/>
            <w:hideMark/>
          </w:tcPr>
          <w:p w14:paraId="0CDA5AC2" w14:textId="77777777" w:rsidR="00FD4FF8" w:rsidRPr="00455B6D" w:rsidRDefault="00FD4FF8" w:rsidP="00F4392C">
            <w:pPr>
              <w:jc w:val="both"/>
              <w:rPr>
                <w:iCs/>
                <w:sz w:val="16"/>
                <w:szCs w:val="16"/>
              </w:rPr>
            </w:pPr>
            <w:r w:rsidRPr="00455B6D">
              <w:rPr>
                <w:iCs/>
                <w:sz w:val="16"/>
                <w:szCs w:val="16"/>
              </w:rPr>
              <w:t>участие в изучении состояния антитеррористической защищенности объектов (территорий) с массовым пребыванием людей и потенциально опасных объектов с рассмотрением вопроса на заседаниях антитеррористической комиссии города Оренбурга</w:t>
            </w:r>
          </w:p>
        </w:tc>
        <w:tc>
          <w:tcPr>
            <w:tcW w:w="416" w:type="pct"/>
            <w:vMerge w:val="restart"/>
            <w:shd w:val="clear" w:color="000000" w:fill="FFFFFF"/>
            <w:vAlign w:val="center"/>
            <w:hideMark/>
          </w:tcPr>
          <w:p w14:paraId="2FD871FF" w14:textId="77777777" w:rsidR="00FD4FF8" w:rsidRPr="00D023CD" w:rsidRDefault="00FD4FF8" w:rsidP="00F4392C">
            <w:pPr>
              <w:jc w:val="center"/>
              <w:rPr>
                <w:i/>
                <w:iCs/>
                <w:sz w:val="16"/>
                <w:szCs w:val="16"/>
              </w:rPr>
            </w:pPr>
            <w:r w:rsidRPr="00D023CD">
              <w:rPr>
                <w:i/>
                <w:iCs/>
                <w:sz w:val="16"/>
                <w:szCs w:val="16"/>
              </w:rPr>
              <w:t>50</w:t>
            </w:r>
          </w:p>
        </w:tc>
        <w:tc>
          <w:tcPr>
            <w:tcW w:w="347" w:type="pct"/>
            <w:vMerge w:val="restart"/>
            <w:shd w:val="clear" w:color="000000" w:fill="FFFFFF"/>
            <w:vAlign w:val="center"/>
            <w:hideMark/>
          </w:tcPr>
          <w:p w14:paraId="1D9A1799" w14:textId="77777777" w:rsidR="00FD4FF8" w:rsidRPr="00D023CD" w:rsidRDefault="00FD4FF8" w:rsidP="00F4392C">
            <w:pPr>
              <w:jc w:val="center"/>
              <w:rPr>
                <w:i/>
                <w:iCs/>
                <w:sz w:val="16"/>
                <w:szCs w:val="16"/>
              </w:rPr>
            </w:pPr>
            <w:r w:rsidRPr="00D023CD">
              <w:rPr>
                <w:i/>
                <w:iCs/>
                <w:sz w:val="16"/>
                <w:szCs w:val="16"/>
              </w:rPr>
              <w:t>0</w:t>
            </w:r>
          </w:p>
        </w:tc>
        <w:tc>
          <w:tcPr>
            <w:tcW w:w="416" w:type="pct"/>
            <w:vMerge w:val="restart"/>
            <w:shd w:val="clear" w:color="000000" w:fill="FFFFFF"/>
            <w:noWrap/>
            <w:vAlign w:val="center"/>
            <w:hideMark/>
          </w:tcPr>
          <w:p w14:paraId="3B87FD25" w14:textId="77777777" w:rsidR="00FD4FF8" w:rsidRPr="00D023CD" w:rsidRDefault="00FD4FF8" w:rsidP="00F4392C">
            <w:pPr>
              <w:jc w:val="center"/>
              <w:rPr>
                <w:i/>
                <w:iCs/>
                <w:sz w:val="16"/>
                <w:szCs w:val="16"/>
              </w:rPr>
            </w:pPr>
            <w:r w:rsidRPr="00D023CD">
              <w:rPr>
                <w:i/>
                <w:iCs/>
                <w:sz w:val="16"/>
                <w:szCs w:val="16"/>
              </w:rPr>
              <w:t>-50</w:t>
            </w:r>
          </w:p>
        </w:tc>
        <w:tc>
          <w:tcPr>
            <w:tcW w:w="569" w:type="pct"/>
            <w:vMerge w:val="restart"/>
            <w:shd w:val="clear" w:color="000000" w:fill="FFFFFF"/>
            <w:vAlign w:val="center"/>
            <w:hideMark/>
          </w:tcPr>
          <w:p w14:paraId="6B074B3E" w14:textId="77777777" w:rsidR="00FD4FF8" w:rsidRPr="001A040A" w:rsidRDefault="00FD4FF8" w:rsidP="00F4392C">
            <w:pPr>
              <w:jc w:val="center"/>
              <w:rPr>
                <w:sz w:val="16"/>
                <w:szCs w:val="16"/>
              </w:rPr>
            </w:pPr>
            <w:r>
              <w:rPr>
                <w:sz w:val="16"/>
                <w:szCs w:val="16"/>
              </w:rPr>
              <w:t>0,0</w:t>
            </w:r>
          </w:p>
        </w:tc>
        <w:tc>
          <w:tcPr>
            <w:tcW w:w="531" w:type="pct"/>
            <w:vMerge/>
            <w:shd w:val="clear" w:color="000000" w:fill="FFFFFF"/>
            <w:vAlign w:val="center"/>
            <w:hideMark/>
          </w:tcPr>
          <w:p w14:paraId="11DE871B" w14:textId="77777777" w:rsidR="00FD4FF8" w:rsidRPr="001A040A" w:rsidRDefault="00FD4FF8" w:rsidP="00F4392C">
            <w:pPr>
              <w:jc w:val="center"/>
              <w:rPr>
                <w:sz w:val="16"/>
                <w:szCs w:val="16"/>
              </w:rPr>
            </w:pPr>
          </w:p>
        </w:tc>
      </w:tr>
      <w:tr w:rsidR="00FD4FF8" w:rsidRPr="001A040A" w14:paraId="0B6552C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294" w:type="pct"/>
            <w:vMerge/>
            <w:vAlign w:val="center"/>
            <w:hideMark/>
          </w:tcPr>
          <w:p w14:paraId="796287BD" w14:textId="77777777" w:rsidR="00FD4FF8" w:rsidRPr="0069171E" w:rsidRDefault="00FD4FF8" w:rsidP="00F4392C">
            <w:pPr>
              <w:rPr>
                <w:i/>
                <w:sz w:val="16"/>
                <w:szCs w:val="16"/>
              </w:rPr>
            </w:pPr>
          </w:p>
        </w:tc>
        <w:tc>
          <w:tcPr>
            <w:tcW w:w="2427" w:type="pct"/>
            <w:shd w:val="clear" w:color="000000" w:fill="FFFFFF"/>
            <w:hideMark/>
          </w:tcPr>
          <w:p w14:paraId="53FE4523" w14:textId="77777777" w:rsidR="00FD4FF8" w:rsidRPr="00D023CD" w:rsidRDefault="00FD4FF8" w:rsidP="00F4392C">
            <w:pPr>
              <w:jc w:val="both"/>
              <w:rPr>
                <w:i/>
                <w:iCs/>
                <w:sz w:val="16"/>
                <w:szCs w:val="16"/>
              </w:rPr>
            </w:pPr>
            <w:r w:rsidRPr="00D023CD">
              <w:rPr>
                <w:i/>
                <w:iCs/>
                <w:sz w:val="16"/>
                <w:szCs w:val="16"/>
              </w:rPr>
              <w:t>количество объектов с массовым пребыванием людей и потенциально опасных объектов, подвергнутых изучению на предмет состояния антитеррористической защищенности (шт.)</w:t>
            </w:r>
          </w:p>
        </w:tc>
        <w:tc>
          <w:tcPr>
            <w:tcW w:w="416" w:type="pct"/>
            <w:vMerge/>
            <w:vAlign w:val="center"/>
            <w:hideMark/>
          </w:tcPr>
          <w:p w14:paraId="5CAF23B5" w14:textId="77777777" w:rsidR="00FD4FF8" w:rsidRPr="00D023CD" w:rsidRDefault="00FD4FF8" w:rsidP="00F4392C">
            <w:pPr>
              <w:rPr>
                <w:i/>
                <w:iCs/>
                <w:sz w:val="16"/>
                <w:szCs w:val="16"/>
              </w:rPr>
            </w:pPr>
          </w:p>
        </w:tc>
        <w:tc>
          <w:tcPr>
            <w:tcW w:w="347" w:type="pct"/>
            <w:vMerge/>
            <w:vAlign w:val="center"/>
            <w:hideMark/>
          </w:tcPr>
          <w:p w14:paraId="45F9C858" w14:textId="77777777" w:rsidR="00FD4FF8" w:rsidRPr="00D023CD" w:rsidRDefault="00FD4FF8" w:rsidP="00F4392C">
            <w:pPr>
              <w:rPr>
                <w:i/>
                <w:iCs/>
                <w:sz w:val="16"/>
                <w:szCs w:val="16"/>
              </w:rPr>
            </w:pPr>
          </w:p>
        </w:tc>
        <w:tc>
          <w:tcPr>
            <w:tcW w:w="416" w:type="pct"/>
            <w:vMerge/>
            <w:vAlign w:val="center"/>
            <w:hideMark/>
          </w:tcPr>
          <w:p w14:paraId="1A87BFE6" w14:textId="77777777" w:rsidR="00FD4FF8" w:rsidRPr="00D023CD" w:rsidRDefault="00FD4FF8" w:rsidP="00F4392C">
            <w:pPr>
              <w:rPr>
                <w:i/>
                <w:iCs/>
                <w:sz w:val="16"/>
                <w:szCs w:val="16"/>
              </w:rPr>
            </w:pPr>
          </w:p>
        </w:tc>
        <w:tc>
          <w:tcPr>
            <w:tcW w:w="569" w:type="pct"/>
            <w:vMerge/>
            <w:vAlign w:val="center"/>
            <w:hideMark/>
          </w:tcPr>
          <w:p w14:paraId="64D98B8E" w14:textId="77777777" w:rsidR="00FD4FF8" w:rsidRPr="001A040A" w:rsidRDefault="00FD4FF8" w:rsidP="00F4392C">
            <w:pPr>
              <w:rPr>
                <w:sz w:val="16"/>
                <w:szCs w:val="16"/>
              </w:rPr>
            </w:pPr>
          </w:p>
        </w:tc>
        <w:tc>
          <w:tcPr>
            <w:tcW w:w="531" w:type="pct"/>
            <w:vMerge/>
            <w:vAlign w:val="center"/>
            <w:hideMark/>
          </w:tcPr>
          <w:p w14:paraId="08CBBED9" w14:textId="77777777" w:rsidR="00FD4FF8" w:rsidRPr="001A040A" w:rsidRDefault="00FD4FF8" w:rsidP="00F4392C">
            <w:pPr>
              <w:jc w:val="center"/>
              <w:rPr>
                <w:sz w:val="16"/>
                <w:szCs w:val="16"/>
              </w:rPr>
            </w:pPr>
          </w:p>
        </w:tc>
      </w:tr>
      <w:tr w:rsidR="00FD4FF8" w:rsidRPr="001A040A" w14:paraId="3AD1AAEA"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294" w:type="pct"/>
            <w:vMerge w:val="restart"/>
            <w:shd w:val="clear" w:color="000000" w:fill="FFFFFF"/>
            <w:hideMark/>
          </w:tcPr>
          <w:p w14:paraId="4924EB11" w14:textId="77777777" w:rsidR="00FD4FF8" w:rsidRPr="0069171E" w:rsidRDefault="00FD4FF8" w:rsidP="00F4392C">
            <w:pPr>
              <w:jc w:val="center"/>
              <w:rPr>
                <w:i/>
                <w:sz w:val="16"/>
                <w:szCs w:val="16"/>
              </w:rPr>
            </w:pPr>
            <w:r w:rsidRPr="0069171E">
              <w:rPr>
                <w:i/>
                <w:sz w:val="16"/>
                <w:szCs w:val="16"/>
              </w:rPr>
              <w:t>4.</w:t>
            </w:r>
            <w:r>
              <w:rPr>
                <w:i/>
                <w:sz w:val="16"/>
                <w:szCs w:val="16"/>
              </w:rPr>
              <w:t>2</w:t>
            </w:r>
          </w:p>
        </w:tc>
        <w:tc>
          <w:tcPr>
            <w:tcW w:w="2427" w:type="pct"/>
            <w:shd w:val="clear" w:color="000000" w:fill="FFFFFF"/>
            <w:hideMark/>
          </w:tcPr>
          <w:p w14:paraId="285AB80E" w14:textId="77777777" w:rsidR="00FD4FF8" w:rsidRPr="00455B6D" w:rsidRDefault="00FD4FF8" w:rsidP="00F4392C">
            <w:pPr>
              <w:jc w:val="both"/>
              <w:rPr>
                <w:iCs/>
                <w:sz w:val="16"/>
                <w:szCs w:val="16"/>
              </w:rPr>
            </w:pPr>
            <w:r w:rsidRPr="00455B6D">
              <w:rPr>
                <w:iCs/>
                <w:sz w:val="16"/>
                <w:szCs w:val="16"/>
              </w:rPr>
              <w:t>осуществление контроля за выполнением требований к антитеррористической защищенности мест массового пребывания людей</w:t>
            </w:r>
          </w:p>
        </w:tc>
        <w:tc>
          <w:tcPr>
            <w:tcW w:w="416" w:type="pct"/>
            <w:vMerge w:val="restart"/>
            <w:shd w:val="clear" w:color="000000" w:fill="FFFFFF"/>
            <w:vAlign w:val="center"/>
            <w:hideMark/>
          </w:tcPr>
          <w:p w14:paraId="3B53B280" w14:textId="77777777" w:rsidR="00FD4FF8" w:rsidRPr="00D023CD" w:rsidRDefault="00FD4FF8" w:rsidP="00F4392C">
            <w:pPr>
              <w:jc w:val="center"/>
              <w:rPr>
                <w:i/>
                <w:iCs/>
                <w:sz w:val="16"/>
                <w:szCs w:val="16"/>
              </w:rPr>
            </w:pPr>
            <w:r w:rsidRPr="00D023CD">
              <w:rPr>
                <w:i/>
                <w:iCs/>
                <w:sz w:val="16"/>
                <w:szCs w:val="16"/>
              </w:rPr>
              <w:t>50</w:t>
            </w:r>
          </w:p>
        </w:tc>
        <w:tc>
          <w:tcPr>
            <w:tcW w:w="347" w:type="pct"/>
            <w:vMerge w:val="restart"/>
            <w:shd w:val="clear" w:color="000000" w:fill="FFFFFF"/>
            <w:vAlign w:val="center"/>
            <w:hideMark/>
          </w:tcPr>
          <w:p w14:paraId="14F3A1EF" w14:textId="77777777" w:rsidR="00FD4FF8" w:rsidRPr="00D023CD" w:rsidRDefault="00FD4FF8" w:rsidP="00F4392C">
            <w:pPr>
              <w:jc w:val="center"/>
              <w:rPr>
                <w:i/>
                <w:iCs/>
                <w:sz w:val="16"/>
                <w:szCs w:val="16"/>
              </w:rPr>
            </w:pPr>
            <w:r w:rsidRPr="00D023CD">
              <w:rPr>
                <w:i/>
                <w:iCs/>
                <w:sz w:val="16"/>
                <w:szCs w:val="16"/>
              </w:rPr>
              <w:t>84</w:t>
            </w:r>
          </w:p>
        </w:tc>
        <w:tc>
          <w:tcPr>
            <w:tcW w:w="416" w:type="pct"/>
            <w:vMerge w:val="restart"/>
            <w:shd w:val="clear" w:color="000000" w:fill="FFFFFF"/>
            <w:noWrap/>
            <w:vAlign w:val="center"/>
            <w:hideMark/>
          </w:tcPr>
          <w:p w14:paraId="61980199" w14:textId="77777777" w:rsidR="00FD4FF8" w:rsidRPr="00D023CD" w:rsidRDefault="00FD4FF8" w:rsidP="00F4392C">
            <w:pPr>
              <w:jc w:val="center"/>
              <w:rPr>
                <w:i/>
                <w:iCs/>
                <w:sz w:val="16"/>
                <w:szCs w:val="16"/>
              </w:rPr>
            </w:pPr>
            <w:r w:rsidRPr="00D023CD">
              <w:rPr>
                <w:i/>
                <w:iCs/>
                <w:sz w:val="16"/>
                <w:szCs w:val="16"/>
              </w:rPr>
              <w:t>34</w:t>
            </w:r>
          </w:p>
        </w:tc>
        <w:tc>
          <w:tcPr>
            <w:tcW w:w="569" w:type="pct"/>
            <w:vMerge w:val="restart"/>
            <w:shd w:val="clear" w:color="000000" w:fill="FFFFFF"/>
            <w:vAlign w:val="center"/>
            <w:hideMark/>
          </w:tcPr>
          <w:p w14:paraId="1F823821" w14:textId="77777777" w:rsidR="00FD4FF8" w:rsidRPr="001A040A" w:rsidRDefault="00FD4FF8" w:rsidP="00F4392C">
            <w:pPr>
              <w:jc w:val="center"/>
              <w:rPr>
                <w:sz w:val="16"/>
                <w:szCs w:val="16"/>
              </w:rPr>
            </w:pPr>
            <w:r>
              <w:rPr>
                <w:sz w:val="16"/>
                <w:szCs w:val="16"/>
              </w:rPr>
              <w:t>168,0</w:t>
            </w:r>
          </w:p>
        </w:tc>
        <w:tc>
          <w:tcPr>
            <w:tcW w:w="531" w:type="pct"/>
            <w:vMerge/>
            <w:shd w:val="clear" w:color="000000" w:fill="FFFFFF"/>
            <w:vAlign w:val="center"/>
            <w:hideMark/>
          </w:tcPr>
          <w:p w14:paraId="61B012E4" w14:textId="77777777" w:rsidR="00FD4FF8" w:rsidRPr="001A040A" w:rsidRDefault="00FD4FF8" w:rsidP="00F4392C">
            <w:pPr>
              <w:jc w:val="center"/>
              <w:rPr>
                <w:sz w:val="16"/>
                <w:szCs w:val="16"/>
              </w:rPr>
            </w:pPr>
          </w:p>
        </w:tc>
      </w:tr>
      <w:tr w:rsidR="00FD4FF8" w:rsidRPr="001A040A" w14:paraId="59BD99A3"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94" w:type="pct"/>
            <w:vMerge/>
            <w:vAlign w:val="center"/>
            <w:hideMark/>
          </w:tcPr>
          <w:p w14:paraId="1896B70A" w14:textId="77777777" w:rsidR="00FD4FF8" w:rsidRPr="0069171E" w:rsidRDefault="00FD4FF8" w:rsidP="00F4392C">
            <w:pPr>
              <w:rPr>
                <w:i/>
                <w:sz w:val="16"/>
                <w:szCs w:val="16"/>
              </w:rPr>
            </w:pPr>
          </w:p>
        </w:tc>
        <w:tc>
          <w:tcPr>
            <w:tcW w:w="2427" w:type="pct"/>
            <w:shd w:val="clear" w:color="000000" w:fill="FFFFFF"/>
            <w:hideMark/>
          </w:tcPr>
          <w:p w14:paraId="68F8C0EA" w14:textId="77777777" w:rsidR="00FD4FF8" w:rsidRPr="00D023CD" w:rsidRDefault="00FD4FF8" w:rsidP="00F4392C">
            <w:pPr>
              <w:jc w:val="both"/>
              <w:rPr>
                <w:i/>
                <w:iCs/>
                <w:sz w:val="16"/>
                <w:szCs w:val="16"/>
              </w:rPr>
            </w:pPr>
            <w:r w:rsidRPr="00D023CD">
              <w:rPr>
                <w:i/>
                <w:iCs/>
                <w:sz w:val="16"/>
                <w:szCs w:val="16"/>
              </w:rPr>
              <w:t xml:space="preserve">количество проведенных проверок мест массового </w:t>
            </w:r>
            <w:r w:rsidRPr="00D023CD">
              <w:rPr>
                <w:i/>
                <w:iCs/>
                <w:sz w:val="16"/>
                <w:szCs w:val="16"/>
              </w:rPr>
              <w:br/>
              <w:t>пребывания людей (шт.)</w:t>
            </w:r>
          </w:p>
        </w:tc>
        <w:tc>
          <w:tcPr>
            <w:tcW w:w="416" w:type="pct"/>
            <w:vMerge/>
            <w:vAlign w:val="center"/>
            <w:hideMark/>
          </w:tcPr>
          <w:p w14:paraId="2A0DB962" w14:textId="77777777" w:rsidR="00FD4FF8" w:rsidRPr="00D023CD" w:rsidRDefault="00FD4FF8" w:rsidP="00F4392C">
            <w:pPr>
              <w:rPr>
                <w:i/>
                <w:iCs/>
                <w:sz w:val="16"/>
                <w:szCs w:val="16"/>
              </w:rPr>
            </w:pPr>
          </w:p>
        </w:tc>
        <w:tc>
          <w:tcPr>
            <w:tcW w:w="347" w:type="pct"/>
            <w:vMerge/>
            <w:vAlign w:val="center"/>
            <w:hideMark/>
          </w:tcPr>
          <w:p w14:paraId="6B8DBF6A" w14:textId="77777777" w:rsidR="00FD4FF8" w:rsidRPr="00D023CD" w:rsidRDefault="00FD4FF8" w:rsidP="00F4392C">
            <w:pPr>
              <w:rPr>
                <w:i/>
                <w:iCs/>
                <w:sz w:val="16"/>
                <w:szCs w:val="16"/>
              </w:rPr>
            </w:pPr>
          </w:p>
        </w:tc>
        <w:tc>
          <w:tcPr>
            <w:tcW w:w="416" w:type="pct"/>
            <w:vMerge/>
            <w:vAlign w:val="center"/>
            <w:hideMark/>
          </w:tcPr>
          <w:p w14:paraId="37F5250B" w14:textId="77777777" w:rsidR="00FD4FF8" w:rsidRPr="00D023CD" w:rsidRDefault="00FD4FF8" w:rsidP="00F4392C">
            <w:pPr>
              <w:rPr>
                <w:i/>
                <w:iCs/>
                <w:sz w:val="16"/>
                <w:szCs w:val="16"/>
              </w:rPr>
            </w:pPr>
          </w:p>
        </w:tc>
        <w:tc>
          <w:tcPr>
            <w:tcW w:w="569" w:type="pct"/>
            <w:vMerge/>
            <w:vAlign w:val="center"/>
            <w:hideMark/>
          </w:tcPr>
          <w:p w14:paraId="529AE140" w14:textId="77777777" w:rsidR="00FD4FF8" w:rsidRPr="001A040A" w:rsidRDefault="00FD4FF8" w:rsidP="00F4392C">
            <w:pPr>
              <w:rPr>
                <w:sz w:val="16"/>
                <w:szCs w:val="16"/>
              </w:rPr>
            </w:pPr>
          </w:p>
        </w:tc>
        <w:tc>
          <w:tcPr>
            <w:tcW w:w="531" w:type="pct"/>
            <w:vMerge/>
            <w:vAlign w:val="center"/>
            <w:hideMark/>
          </w:tcPr>
          <w:p w14:paraId="1AC02E51" w14:textId="77777777" w:rsidR="00FD4FF8" w:rsidRPr="001A040A" w:rsidRDefault="00FD4FF8" w:rsidP="00F4392C">
            <w:pPr>
              <w:jc w:val="center"/>
              <w:rPr>
                <w:sz w:val="16"/>
                <w:szCs w:val="16"/>
              </w:rPr>
            </w:pPr>
          </w:p>
        </w:tc>
      </w:tr>
      <w:tr w:rsidR="00FD4FF8" w:rsidRPr="001A040A" w14:paraId="7022E37B"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294" w:type="pct"/>
            <w:vMerge w:val="restart"/>
            <w:shd w:val="clear" w:color="000000" w:fill="FFFFFF"/>
            <w:hideMark/>
          </w:tcPr>
          <w:p w14:paraId="59BBF59A" w14:textId="77777777" w:rsidR="00FD4FF8" w:rsidRPr="0069171E" w:rsidRDefault="00FD4FF8" w:rsidP="00F4392C">
            <w:pPr>
              <w:jc w:val="center"/>
              <w:rPr>
                <w:i/>
                <w:sz w:val="16"/>
                <w:szCs w:val="16"/>
              </w:rPr>
            </w:pPr>
            <w:r w:rsidRPr="0069171E">
              <w:rPr>
                <w:i/>
                <w:sz w:val="16"/>
                <w:szCs w:val="16"/>
              </w:rPr>
              <w:t>4.</w:t>
            </w:r>
            <w:r>
              <w:rPr>
                <w:i/>
                <w:sz w:val="16"/>
                <w:szCs w:val="16"/>
              </w:rPr>
              <w:t>3</w:t>
            </w:r>
          </w:p>
        </w:tc>
        <w:tc>
          <w:tcPr>
            <w:tcW w:w="2427" w:type="pct"/>
            <w:shd w:val="clear" w:color="000000" w:fill="FFFFFF"/>
            <w:hideMark/>
          </w:tcPr>
          <w:p w14:paraId="1ACA0AA9" w14:textId="77777777" w:rsidR="00FD4FF8" w:rsidRPr="00455B6D" w:rsidRDefault="00FD4FF8" w:rsidP="00F4392C">
            <w:pPr>
              <w:jc w:val="both"/>
              <w:rPr>
                <w:iCs/>
                <w:sz w:val="16"/>
                <w:szCs w:val="16"/>
              </w:rPr>
            </w:pPr>
            <w:r w:rsidRPr="00455B6D">
              <w:rPr>
                <w:iCs/>
                <w:sz w:val="16"/>
                <w:szCs w:val="16"/>
              </w:rPr>
              <w:t>информирование населения города Оренбурга о действиях при угрозе и совершении террористических актов, в том числе в местах массового пребывания людей</w:t>
            </w:r>
          </w:p>
        </w:tc>
        <w:tc>
          <w:tcPr>
            <w:tcW w:w="416" w:type="pct"/>
            <w:vMerge w:val="restart"/>
            <w:shd w:val="clear" w:color="000000" w:fill="FFFFFF"/>
            <w:vAlign w:val="center"/>
            <w:hideMark/>
          </w:tcPr>
          <w:p w14:paraId="5407B695"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46F44D04" w14:textId="77777777" w:rsidR="00FD4FF8" w:rsidRPr="00D023CD" w:rsidRDefault="00FD4FF8" w:rsidP="00F4392C">
            <w:pPr>
              <w:jc w:val="center"/>
              <w:rPr>
                <w:i/>
                <w:iCs/>
                <w:sz w:val="16"/>
                <w:szCs w:val="16"/>
              </w:rPr>
            </w:pPr>
            <w:r w:rsidRPr="00D023CD">
              <w:rPr>
                <w:i/>
                <w:iCs/>
                <w:sz w:val="16"/>
                <w:szCs w:val="16"/>
              </w:rPr>
              <w:t>47</w:t>
            </w:r>
          </w:p>
        </w:tc>
        <w:tc>
          <w:tcPr>
            <w:tcW w:w="416" w:type="pct"/>
            <w:vMerge w:val="restart"/>
            <w:shd w:val="clear" w:color="000000" w:fill="FFFFFF"/>
            <w:noWrap/>
            <w:vAlign w:val="center"/>
            <w:hideMark/>
          </w:tcPr>
          <w:p w14:paraId="253B78F5" w14:textId="77777777" w:rsidR="00FD4FF8" w:rsidRPr="00D023CD" w:rsidRDefault="00FD4FF8" w:rsidP="00F4392C">
            <w:pPr>
              <w:jc w:val="center"/>
              <w:rPr>
                <w:i/>
                <w:iCs/>
                <w:sz w:val="16"/>
                <w:szCs w:val="16"/>
              </w:rPr>
            </w:pPr>
            <w:r w:rsidRPr="00D023CD">
              <w:rPr>
                <w:i/>
                <w:iCs/>
                <w:sz w:val="16"/>
                <w:szCs w:val="16"/>
              </w:rPr>
              <w:t>45</w:t>
            </w:r>
          </w:p>
        </w:tc>
        <w:tc>
          <w:tcPr>
            <w:tcW w:w="569" w:type="pct"/>
            <w:vMerge w:val="restart"/>
            <w:shd w:val="clear" w:color="000000" w:fill="FFFFFF"/>
            <w:vAlign w:val="center"/>
            <w:hideMark/>
          </w:tcPr>
          <w:p w14:paraId="759C150F" w14:textId="77777777" w:rsidR="00FD4FF8" w:rsidRPr="001A040A" w:rsidRDefault="00FD4FF8" w:rsidP="00F4392C">
            <w:pPr>
              <w:jc w:val="center"/>
              <w:rPr>
                <w:sz w:val="16"/>
                <w:szCs w:val="16"/>
              </w:rPr>
            </w:pPr>
            <w:r>
              <w:rPr>
                <w:sz w:val="16"/>
                <w:szCs w:val="16"/>
              </w:rPr>
              <w:t>2 350,0</w:t>
            </w:r>
          </w:p>
        </w:tc>
        <w:tc>
          <w:tcPr>
            <w:tcW w:w="531" w:type="pct"/>
            <w:vMerge/>
            <w:shd w:val="clear" w:color="000000" w:fill="FFFFFF"/>
            <w:vAlign w:val="center"/>
            <w:hideMark/>
          </w:tcPr>
          <w:p w14:paraId="7FE0DA47" w14:textId="77777777" w:rsidR="00FD4FF8" w:rsidRPr="001A040A" w:rsidRDefault="00FD4FF8" w:rsidP="00F4392C">
            <w:pPr>
              <w:jc w:val="center"/>
              <w:rPr>
                <w:sz w:val="16"/>
                <w:szCs w:val="16"/>
              </w:rPr>
            </w:pPr>
          </w:p>
        </w:tc>
      </w:tr>
      <w:tr w:rsidR="00FD4FF8" w:rsidRPr="001A040A" w14:paraId="069F827C"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94" w:type="pct"/>
            <w:vMerge/>
            <w:vAlign w:val="center"/>
            <w:hideMark/>
          </w:tcPr>
          <w:p w14:paraId="057DD21C" w14:textId="77777777" w:rsidR="00FD4FF8" w:rsidRPr="0069171E" w:rsidRDefault="00FD4FF8" w:rsidP="00F4392C">
            <w:pPr>
              <w:rPr>
                <w:i/>
                <w:sz w:val="16"/>
                <w:szCs w:val="16"/>
              </w:rPr>
            </w:pPr>
          </w:p>
        </w:tc>
        <w:tc>
          <w:tcPr>
            <w:tcW w:w="2427" w:type="pct"/>
            <w:shd w:val="clear" w:color="000000" w:fill="FFFFFF"/>
            <w:hideMark/>
          </w:tcPr>
          <w:p w14:paraId="46F2295B" w14:textId="77777777" w:rsidR="00FD4FF8" w:rsidRPr="00D023CD" w:rsidRDefault="00FD4FF8" w:rsidP="00F4392C">
            <w:pPr>
              <w:jc w:val="both"/>
              <w:rPr>
                <w:i/>
                <w:iCs/>
                <w:sz w:val="16"/>
                <w:szCs w:val="16"/>
              </w:rPr>
            </w:pPr>
            <w:r w:rsidRPr="00D023CD">
              <w:rPr>
                <w:i/>
                <w:iCs/>
                <w:sz w:val="16"/>
                <w:szCs w:val="16"/>
              </w:rPr>
              <w:t>количество информации, размещенной в средствах массовой информации по информированию населения города Оренбурга, о действиях при угрозе и совершении террористических актов (шт.)</w:t>
            </w:r>
          </w:p>
        </w:tc>
        <w:tc>
          <w:tcPr>
            <w:tcW w:w="416" w:type="pct"/>
            <w:vMerge/>
            <w:vAlign w:val="center"/>
            <w:hideMark/>
          </w:tcPr>
          <w:p w14:paraId="53294FD7" w14:textId="77777777" w:rsidR="00FD4FF8" w:rsidRPr="00D023CD" w:rsidRDefault="00FD4FF8" w:rsidP="00F4392C">
            <w:pPr>
              <w:rPr>
                <w:i/>
                <w:iCs/>
                <w:sz w:val="16"/>
                <w:szCs w:val="16"/>
              </w:rPr>
            </w:pPr>
          </w:p>
        </w:tc>
        <w:tc>
          <w:tcPr>
            <w:tcW w:w="347" w:type="pct"/>
            <w:vMerge/>
            <w:vAlign w:val="center"/>
            <w:hideMark/>
          </w:tcPr>
          <w:p w14:paraId="72E8C564" w14:textId="77777777" w:rsidR="00FD4FF8" w:rsidRPr="00D023CD" w:rsidRDefault="00FD4FF8" w:rsidP="00F4392C">
            <w:pPr>
              <w:rPr>
                <w:i/>
                <w:iCs/>
                <w:sz w:val="16"/>
                <w:szCs w:val="16"/>
              </w:rPr>
            </w:pPr>
          </w:p>
        </w:tc>
        <w:tc>
          <w:tcPr>
            <w:tcW w:w="416" w:type="pct"/>
            <w:vMerge/>
            <w:vAlign w:val="center"/>
            <w:hideMark/>
          </w:tcPr>
          <w:p w14:paraId="66E988CF" w14:textId="77777777" w:rsidR="00FD4FF8" w:rsidRPr="00D023CD" w:rsidRDefault="00FD4FF8" w:rsidP="00F4392C">
            <w:pPr>
              <w:rPr>
                <w:i/>
                <w:iCs/>
                <w:sz w:val="16"/>
                <w:szCs w:val="16"/>
              </w:rPr>
            </w:pPr>
          </w:p>
        </w:tc>
        <w:tc>
          <w:tcPr>
            <w:tcW w:w="569" w:type="pct"/>
            <w:vMerge/>
            <w:vAlign w:val="center"/>
            <w:hideMark/>
          </w:tcPr>
          <w:p w14:paraId="2832543A" w14:textId="77777777" w:rsidR="00FD4FF8" w:rsidRPr="001A040A" w:rsidRDefault="00FD4FF8" w:rsidP="00F4392C">
            <w:pPr>
              <w:rPr>
                <w:sz w:val="16"/>
                <w:szCs w:val="16"/>
              </w:rPr>
            </w:pPr>
          </w:p>
        </w:tc>
        <w:tc>
          <w:tcPr>
            <w:tcW w:w="531" w:type="pct"/>
            <w:vMerge/>
            <w:vAlign w:val="center"/>
            <w:hideMark/>
          </w:tcPr>
          <w:p w14:paraId="2DD6058B" w14:textId="77777777" w:rsidR="00FD4FF8" w:rsidRPr="001A040A" w:rsidRDefault="00FD4FF8" w:rsidP="00F4392C">
            <w:pPr>
              <w:jc w:val="center"/>
              <w:rPr>
                <w:sz w:val="16"/>
                <w:szCs w:val="16"/>
              </w:rPr>
            </w:pPr>
          </w:p>
        </w:tc>
      </w:tr>
      <w:tr w:rsidR="00FD4FF8" w:rsidRPr="001A040A" w14:paraId="59EE1D05"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2"/>
        </w:trPr>
        <w:tc>
          <w:tcPr>
            <w:tcW w:w="294" w:type="pct"/>
            <w:vMerge w:val="restart"/>
            <w:shd w:val="clear" w:color="000000" w:fill="FFFFFF"/>
            <w:hideMark/>
          </w:tcPr>
          <w:p w14:paraId="305D927C" w14:textId="77777777" w:rsidR="00FD4FF8" w:rsidRPr="0069171E" w:rsidRDefault="00FD4FF8" w:rsidP="00F4392C">
            <w:pPr>
              <w:jc w:val="center"/>
              <w:rPr>
                <w:i/>
                <w:sz w:val="16"/>
                <w:szCs w:val="16"/>
              </w:rPr>
            </w:pPr>
            <w:r w:rsidRPr="0069171E">
              <w:rPr>
                <w:i/>
                <w:sz w:val="16"/>
                <w:szCs w:val="16"/>
              </w:rPr>
              <w:t>4.</w:t>
            </w:r>
            <w:r>
              <w:rPr>
                <w:i/>
                <w:sz w:val="16"/>
                <w:szCs w:val="16"/>
              </w:rPr>
              <w:t>4</w:t>
            </w:r>
          </w:p>
        </w:tc>
        <w:tc>
          <w:tcPr>
            <w:tcW w:w="2427" w:type="pct"/>
            <w:shd w:val="clear" w:color="000000" w:fill="FFFFFF"/>
            <w:hideMark/>
          </w:tcPr>
          <w:p w14:paraId="10C964CF" w14:textId="77777777" w:rsidR="00FD4FF8" w:rsidRPr="00455B6D" w:rsidRDefault="00FD4FF8" w:rsidP="00F4392C">
            <w:pPr>
              <w:jc w:val="both"/>
              <w:rPr>
                <w:iCs/>
                <w:sz w:val="16"/>
                <w:szCs w:val="16"/>
              </w:rPr>
            </w:pPr>
            <w:r w:rsidRPr="00455B6D">
              <w:rPr>
                <w:iCs/>
                <w:sz w:val="16"/>
                <w:szCs w:val="16"/>
              </w:rPr>
              <w:t>организация и участие в совместных с правоохранительными органами учениях и практических тренировках с персоналом организаций и учреждений по вопросам предупреждения террористических актов и алгоритму действий при их возникновении</w:t>
            </w:r>
          </w:p>
        </w:tc>
        <w:tc>
          <w:tcPr>
            <w:tcW w:w="416" w:type="pct"/>
            <w:vMerge w:val="restart"/>
            <w:shd w:val="clear" w:color="000000" w:fill="FFFFFF"/>
            <w:vAlign w:val="center"/>
            <w:hideMark/>
          </w:tcPr>
          <w:p w14:paraId="192D10CC"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70EA3367"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63C2F9B1"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49F1DE22"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5EE3883B" w14:textId="77777777" w:rsidR="00FD4FF8" w:rsidRPr="001A040A" w:rsidRDefault="00FD4FF8" w:rsidP="00F4392C">
            <w:pPr>
              <w:jc w:val="center"/>
              <w:rPr>
                <w:sz w:val="16"/>
                <w:szCs w:val="16"/>
              </w:rPr>
            </w:pPr>
          </w:p>
        </w:tc>
      </w:tr>
      <w:tr w:rsidR="00FD4FF8" w:rsidRPr="001A040A" w14:paraId="51651DDC"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294" w:type="pct"/>
            <w:vMerge/>
            <w:vAlign w:val="center"/>
            <w:hideMark/>
          </w:tcPr>
          <w:p w14:paraId="1EDC1DA3" w14:textId="77777777" w:rsidR="00FD4FF8" w:rsidRPr="0069171E" w:rsidRDefault="00FD4FF8" w:rsidP="00F4392C">
            <w:pPr>
              <w:rPr>
                <w:i/>
                <w:sz w:val="16"/>
                <w:szCs w:val="16"/>
              </w:rPr>
            </w:pPr>
          </w:p>
        </w:tc>
        <w:tc>
          <w:tcPr>
            <w:tcW w:w="2427" w:type="pct"/>
            <w:shd w:val="clear" w:color="000000" w:fill="FFFFFF"/>
            <w:hideMark/>
          </w:tcPr>
          <w:p w14:paraId="7D69C15D" w14:textId="77777777" w:rsidR="00FD4FF8" w:rsidRPr="00D023CD" w:rsidRDefault="00FD4FF8" w:rsidP="00F4392C">
            <w:pPr>
              <w:jc w:val="both"/>
              <w:rPr>
                <w:i/>
                <w:iCs/>
                <w:sz w:val="16"/>
                <w:szCs w:val="16"/>
              </w:rPr>
            </w:pPr>
            <w:r w:rsidRPr="00D023CD">
              <w:rPr>
                <w:i/>
                <w:iCs/>
                <w:sz w:val="16"/>
                <w:szCs w:val="16"/>
              </w:rPr>
              <w:t>количество проведенных практических учений и тренировок с персоналом организаций и учреждений по вопросам предупреждения террористических актов и алгоритму действий при их возникновении (шт.)</w:t>
            </w:r>
          </w:p>
        </w:tc>
        <w:tc>
          <w:tcPr>
            <w:tcW w:w="416" w:type="pct"/>
            <w:vMerge/>
            <w:vAlign w:val="center"/>
            <w:hideMark/>
          </w:tcPr>
          <w:p w14:paraId="5D2C141B" w14:textId="77777777" w:rsidR="00FD4FF8" w:rsidRPr="00D023CD" w:rsidRDefault="00FD4FF8" w:rsidP="00F4392C">
            <w:pPr>
              <w:rPr>
                <w:i/>
                <w:iCs/>
                <w:sz w:val="16"/>
                <w:szCs w:val="16"/>
              </w:rPr>
            </w:pPr>
          </w:p>
        </w:tc>
        <w:tc>
          <w:tcPr>
            <w:tcW w:w="347" w:type="pct"/>
            <w:vMerge/>
            <w:vAlign w:val="center"/>
            <w:hideMark/>
          </w:tcPr>
          <w:p w14:paraId="7F0C2B71" w14:textId="77777777" w:rsidR="00FD4FF8" w:rsidRPr="00D023CD" w:rsidRDefault="00FD4FF8" w:rsidP="00F4392C">
            <w:pPr>
              <w:rPr>
                <w:i/>
                <w:iCs/>
                <w:sz w:val="16"/>
                <w:szCs w:val="16"/>
              </w:rPr>
            </w:pPr>
          </w:p>
        </w:tc>
        <w:tc>
          <w:tcPr>
            <w:tcW w:w="416" w:type="pct"/>
            <w:vMerge/>
            <w:vAlign w:val="center"/>
            <w:hideMark/>
          </w:tcPr>
          <w:p w14:paraId="10EB93E0" w14:textId="77777777" w:rsidR="00FD4FF8" w:rsidRPr="00D023CD" w:rsidRDefault="00FD4FF8" w:rsidP="00F4392C">
            <w:pPr>
              <w:rPr>
                <w:i/>
                <w:iCs/>
                <w:sz w:val="16"/>
                <w:szCs w:val="16"/>
              </w:rPr>
            </w:pPr>
          </w:p>
        </w:tc>
        <w:tc>
          <w:tcPr>
            <w:tcW w:w="569" w:type="pct"/>
            <w:vMerge/>
            <w:vAlign w:val="center"/>
            <w:hideMark/>
          </w:tcPr>
          <w:p w14:paraId="3894BBBC" w14:textId="77777777" w:rsidR="00FD4FF8" w:rsidRPr="001A040A" w:rsidRDefault="00FD4FF8" w:rsidP="00F4392C">
            <w:pPr>
              <w:rPr>
                <w:sz w:val="16"/>
                <w:szCs w:val="16"/>
              </w:rPr>
            </w:pPr>
          </w:p>
        </w:tc>
        <w:tc>
          <w:tcPr>
            <w:tcW w:w="531" w:type="pct"/>
            <w:vMerge/>
            <w:vAlign w:val="center"/>
            <w:hideMark/>
          </w:tcPr>
          <w:p w14:paraId="3CF30073" w14:textId="77777777" w:rsidR="00FD4FF8" w:rsidRPr="001A040A" w:rsidRDefault="00FD4FF8" w:rsidP="00F4392C">
            <w:pPr>
              <w:jc w:val="center"/>
              <w:rPr>
                <w:sz w:val="16"/>
                <w:szCs w:val="16"/>
              </w:rPr>
            </w:pPr>
          </w:p>
        </w:tc>
      </w:tr>
      <w:tr w:rsidR="00FD4FF8" w:rsidRPr="001A040A" w14:paraId="7081ED12"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294" w:type="pct"/>
            <w:vMerge w:val="restart"/>
            <w:shd w:val="clear" w:color="000000" w:fill="FFFFFF"/>
            <w:hideMark/>
          </w:tcPr>
          <w:p w14:paraId="2F3751D9" w14:textId="77777777" w:rsidR="00FD4FF8" w:rsidRPr="0069171E" w:rsidRDefault="00FD4FF8" w:rsidP="00F4392C">
            <w:pPr>
              <w:jc w:val="center"/>
              <w:rPr>
                <w:i/>
                <w:sz w:val="16"/>
                <w:szCs w:val="16"/>
              </w:rPr>
            </w:pPr>
            <w:r w:rsidRPr="0069171E">
              <w:rPr>
                <w:i/>
                <w:sz w:val="16"/>
                <w:szCs w:val="16"/>
              </w:rPr>
              <w:t>4.</w:t>
            </w:r>
            <w:r>
              <w:rPr>
                <w:i/>
                <w:sz w:val="16"/>
                <w:szCs w:val="16"/>
              </w:rPr>
              <w:t>5</w:t>
            </w:r>
          </w:p>
        </w:tc>
        <w:tc>
          <w:tcPr>
            <w:tcW w:w="2427" w:type="pct"/>
            <w:shd w:val="clear" w:color="000000" w:fill="FFFFFF"/>
            <w:hideMark/>
          </w:tcPr>
          <w:p w14:paraId="784BABE6" w14:textId="77777777" w:rsidR="00FD4FF8" w:rsidRPr="00455B6D" w:rsidRDefault="00FD4FF8" w:rsidP="00F4392C">
            <w:pPr>
              <w:jc w:val="both"/>
              <w:rPr>
                <w:iCs/>
                <w:sz w:val="16"/>
                <w:szCs w:val="16"/>
              </w:rPr>
            </w:pPr>
            <w:r w:rsidRPr="00455B6D">
              <w:rPr>
                <w:iCs/>
                <w:sz w:val="16"/>
                <w:szCs w:val="16"/>
              </w:rPr>
              <w:t xml:space="preserve">организация охраны объектов муниципальных образовательных организаций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w:t>
            </w:r>
            <w:r w:rsidRPr="00455B6D">
              <w:rPr>
                <w:iCs/>
                <w:sz w:val="16"/>
                <w:szCs w:val="16"/>
              </w:rPr>
              <w:lastRenderedPageBreak/>
              <w:t>оборудования, запасных частей</w:t>
            </w:r>
          </w:p>
        </w:tc>
        <w:tc>
          <w:tcPr>
            <w:tcW w:w="416" w:type="pct"/>
            <w:vMerge w:val="restart"/>
            <w:shd w:val="clear" w:color="000000" w:fill="FFFFFF"/>
            <w:vAlign w:val="center"/>
            <w:hideMark/>
          </w:tcPr>
          <w:p w14:paraId="0A0E8DFE" w14:textId="77777777" w:rsidR="00FD4FF8" w:rsidRPr="00D023CD" w:rsidRDefault="00FD4FF8" w:rsidP="00F4392C">
            <w:pPr>
              <w:jc w:val="center"/>
              <w:rPr>
                <w:i/>
                <w:iCs/>
                <w:sz w:val="16"/>
                <w:szCs w:val="16"/>
              </w:rPr>
            </w:pPr>
            <w:r w:rsidRPr="00D023CD">
              <w:rPr>
                <w:i/>
                <w:iCs/>
                <w:sz w:val="16"/>
                <w:szCs w:val="16"/>
              </w:rPr>
              <w:lastRenderedPageBreak/>
              <w:t>318</w:t>
            </w:r>
          </w:p>
        </w:tc>
        <w:tc>
          <w:tcPr>
            <w:tcW w:w="347" w:type="pct"/>
            <w:vMerge w:val="restart"/>
            <w:shd w:val="clear" w:color="000000" w:fill="FFFFFF"/>
            <w:vAlign w:val="center"/>
            <w:hideMark/>
          </w:tcPr>
          <w:p w14:paraId="6B6A116D" w14:textId="77777777" w:rsidR="00FD4FF8" w:rsidRPr="00D023CD" w:rsidRDefault="00FD4FF8" w:rsidP="00F4392C">
            <w:pPr>
              <w:jc w:val="center"/>
              <w:rPr>
                <w:i/>
                <w:iCs/>
                <w:sz w:val="16"/>
                <w:szCs w:val="16"/>
              </w:rPr>
            </w:pPr>
            <w:r w:rsidRPr="00D023CD">
              <w:rPr>
                <w:i/>
                <w:iCs/>
                <w:sz w:val="16"/>
                <w:szCs w:val="16"/>
              </w:rPr>
              <w:t>319</w:t>
            </w:r>
          </w:p>
        </w:tc>
        <w:tc>
          <w:tcPr>
            <w:tcW w:w="416" w:type="pct"/>
            <w:vMerge w:val="restart"/>
            <w:shd w:val="clear" w:color="000000" w:fill="FFFFFF"/>
            <w:noWrap/>
            <w:vAlign w:val="center"/>
            <w:hideMark/>
          </w:tcPr>
          <w:p w14:paraId="5F2B7FBA"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22CFE999" w14:textId="77777777" w:rsidR="00FD4FF8" w:rsidRPr="001A040A" w:rsidRDefault="00FD4FF8" w:rsidP="00F4392C">
            <w:pPr>
              <w:jc w:val="center"/>
              <w:rPr>
                <w:sz w:val="16"/>
                <w:szCs w:val="16"/>
              </w:rPr>
            </w:pPr>
            <w:r>
              <w:rPr>
                <w:sz w:val="16"/>
                <w:szCs w:val="16"/>
              </w:rPr>
              <w:t>100,3</w:t>
            </w:r>
          </w:p>
        </w:tc>
        <w:tc>
          <w:tcPr>
            <w:tcW w:w="531" w:type="pct"/>
            <w:vMerge/>
            <w:shd w:val="clear" w:color="000000" w:fill="FFFFFF"/>
            <w:vAlign w:val="center"/>
            <w:hideMark/>
          </w:tcPr>
          <w:p w14:paraId="1D41630F" w14:textId="77777777" w:rsidR="00FD4FF8" w:rsidRPr="001A040A" w:rsidRDefault="00FD4FF8" w:rsidP="00F4392C">
            <w:pPr>
              <w:jc w:val="center"/>
              <w:rPr>
                <w:sz w:val="16"/>
                <w:szCs w:val="16"/>
              </w:rPr>
            </w:pPr>
          </w:p>
        </w:tc>
      </w:tr>
      <w:tr w:rsidR="00FD4FF8" w:rsidRPr="001A040A" w14:paraId="560DDE30"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94" w:type="pct"/>
            <w:vMerge/>
            <w:vAlign w:val="center"/>
            <w:hideMark/>
          </w:tcPr>
          <w:p w14:paraId="4370B557" w14:textId="77777777" w:rsidR="00FD4FF8" w:rsidRPr="0069171E" w:rsidRDefault="00FD4FF8" w:rsidP="00F4392C">
            <w:pPr>
              <w:rPr>
                <w:i/>
                <w:sz w:val="16"/>
                <w:szCs w:val="16"/>
              </w:rPr>
            </w:pPr>
          </w:p>
        </w:tc>
        <w:tc>
          <w:tcPr>
            <w:tcW w:w="2427" w:type="pct"/>
            <w:shd w:val="clear" w:color="000000" w:fill="FFFFFF"/>
            <w:hideMark/>
          </w:tcPr>
          <w:p w14:paraId="55E9905D" w14:textId="77777777" w:rsidR="00FD4FF8" w:rsidRPr="00D023CD" w:rsidRDefault="00FD4FF8" w:rsidP="00F4392C">
            <w:pPr>
              <w:jc w:val="both"/>
              <w:rPr>
                <w:i/>
                <w:iCs/>
                <w:sz w:val="16"/>
                <w:szCs w:val="16"/>
              </w:rPr>
            </w:pPr>
            <w:r w:rsidRPr="00D023CD">
              <w:rPr>
                <w:i/>
                <w:iCs/>
                <w:sz w:val="16"/>
                <w:szCs w:val="16"/>
              </w:rPr>
              <w:t>количество муниципальных образовательных организаций, обеспеченных каналом передачи тревожных сообщений (шт.)</w:t>
            </w:r>
          </w:p>
        </w:tc>
        <w:tc>
          <w:tcPr>
            <w:tcW w:w="416" w:type="pct"/>
            <w:vMerge/>
            <w:vAlign w:val="center"/>
            <w:hideMark/>
          </w:tcPr>
          <w:p w14:paraId="7C541DBE" w14:textId="77777777" w:rsidR="00FD4FF8" w:rsidRPr="00D023CD" w:rsidRDefault="00FD4FF8" w:rsidP="00F4392C">
            <w:pPr>
              <w:rPr>
                <w:i/>
                <w:iCs/>
                <w:sz w:val="16"/>
                <w:szCs w:val="16"/>
              </w:rPr>
            </w:pPr>
          </w:p>
        </w:tc>
        <w:tc>
          <w:tcPr>
            <w:tcW w:w="347" w:type="pct"/>
            <w:vMerge/>
            <w:vAlign w:val="center"/>
            <w:hideMark/>
          </w:tcPr>
          <w:p w14:paraId="4205F9AF" w14:textId="77777777" w:rsidR="00FD4FF8" w:rsidRPr="00D023CD" w:rsidRDefault="00FD4FF8" w:rsidP="00F4392C">
            <w:pPr>
              <w:rPr>
                <w:i/>
                <w:iCs/>
                <w:sz w:val="16"/>
                <w:szCs w:val="16"/>
              </w:rPr>
            </w:pPr>
          </w:p>
        </w:tc>
        <w:tc>
          <w:tcPr>
            <w:tcW w:w="416" w:type="pct"/>
            <w:vMerge/>
            <w:vAlign w:val="center"/>
            <w:hideMark/>
          </w:tcPr>
          <w:p w14:paraId="7A488B8F" w14:textId="77777777" w:rsidR="00FD4FF8" w:rsidRPr="00D023CD" w:rsidRDefault="00FD4FF8" w:rsidP="00F4392C">
            <w:pPr>
              <w:rPr>
                <w:i/>
                <w:iCs/>
                <w:sz w:val="16"/>
                <w:szCs w:val="16"/>
              </w:rPr>
            </w:pPr>
          </w:p>
        </w:tc>
        <w:tc>
          <w:tcPr>
            <w:tcW w:w="569" w:type="pct"/>
            <w:vMerge/>
            <w:vAlign w:val="center"/>
            <w:hideMark/>
          </w:tcPr>
          <w:p w14:paraId="4C1ED6BF" w14:textId="77777777" w:rsidR="00FD4FF8" w:rsidRPr="001A040A" w:rsidRDefault="00FD4FF8" w:rsidP="00F4392C">
            <w:pPr>
              <w:rPr>
                <w:sz w:val="16"/>
                <w:szCs w:val="16"/>
              </w:rPr>
            </w:pPr>
          </w:p>
        </w:tc>
        <w:tc>
          <w:tcPr>
            <w:tcW w:w="531" w:type="pct"/>
            <w:vMerge/>
            <w:vAlign w:val="center"/>
            <w:hideMark/>
          </w:tcPr>
          <w:p w14:paraId="56214982" w14:textId="77777777" w:rsidR="00FD4FF8" w:rsidRPr="001A040A" w:rsidRDefault="00FD4FF8" w:rsidP="00F4392C">
            <w:pPr>
              <w:jc w:val="center"/>
              <w:rPr>
                <w:sz w:val="16"/>
                <w:szCs w:val="16"/>
              </w:rPr>
            </w:pPr>
          </w:p>
        </w:tc>
      </w:tr>
      <w:tr w:rsidR="00FD4FF8" w:rsidRPr="001A040A" w14:paraId="579D9FF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294" w:type="pct"/>
            <w:vMerge w:val="restart"/>
            <w:shd w:val="clear" w:color="000000" w:fill="FFFFFF"/>
            <w:hideMark/>
          </w:tcPr>
          <w:p w14:paraId="6D11A8BB" w14:textId="77777777" w:rsidR="00FD4FF8" w:rsidRPr="0069171E" w:rsidRDefault="00FD4FF8" w:rsidP="00F4392C">
            <w:pPr>
              <w:jc w:val="center"/>
              <w:rPr>
                <w:i/>
                <w:sz w:val="16"/>
                <w:szCs w:val="16"/>
              </w:rPr>
            </w:pPr>
            <w:r w:rsidRPr="0069171E">
              <w:rPr>
                <w:i/>
                <w:sz w:val="16"/>
                <w:szCs w:val="16"/>
              </w:rPr>
              <w:t>4.</w:t>
            </w:r>
            <w:r>
              <w:rPr>
                <w:i/>
                <w:sz w:val="16"/>
                <w:szCs w:val="16"/>
              </w:rPr>
              <w:t>6</w:t>
            </w:r>
          </w:p>
        </w:tc>
        <w:tc>
          <w:tcPr>
            <w:tcW w:w="2427" w:type="pct"/>
            <w:shd w:val="clear" w:color="000000" w:fill="FFFFFF"/>
            <w:hideMark/>
          </w:tcPr>
          <w:p w14:paraId="59831135" w14:textId="77777777" w:rsidR="00FD4FF8" w:rsidRPr="00455B6D" w:rsidRDefault="00FD4FF8" w:rsidP="00F4392C">
            <w:pPr>
              <w:jc w:val="both"/>
              <w:rPr>
                <w:iCs/>
                <w:sz w:val="16"/>
                <w:szCs w:val="16"/>
              </w:rPr>
            </w:pPr>
            <w:r w:rsidRPr="00455B6D">
              <w:rPr>
                <w:iCs/>
                <w:sz w:val="16"/>
                <w:szCs w:val="16"/>
              </w:rPr>
              <w:t>установка досмотрового оборудования в местах проведения массовых мероприятий, в том числе установка рамок металлодетекторов</w:t>
            </w:r>
          </w:p>
        </w:tc>
        <w:tc>
          <w:tcPr>
            <w:tcW w:w="416" w:type="pct"/>
            <w:vMerge w:val="restart"/>
            <w:shd w:val="clear" w:color="000000" w:fill="FFFFFF"/>
            <w:vAlign w:val="center"/>
            <w:hideMark/>
          </w:tcPr>
          <w:p w14:paraId="14380116" w14:textId="77777777" w:rsidR="00FD4FF8" w:rsidRPr="00D023CD" w:rsidRDefault="00FD4FF8" w:rsidP="00F4392C">
            <w:pPr>
              <w:jc w:val="center"/>
              <w:rPr>
                <w:i/>
                <w:iCs/>
                <w:sz w:val="16"/>
                <w:szCs w:val="16"/>
              </w:rPr>
            </w:pPr>
            <w:r w:rsidRPr="00D023CD">
              <w:rPr>
                <w:i/>
                <w:iCs/>
                <w:sz w:val="16"/>
                <w:szCs w:val="16"/>
              </w:rPr>
              <w:t>2</w:t>
            </w:r>
          </w:p>
        </w:tc>
        <w:tc>
          <w:tcPr>
            <w:tcW w:w="347" w:type="pct"/>
            <w:vMerge w:val="restart"/>
            <w:shd w:val="clear" w:color="000000" w:fill="FFFFFF"/>
            <w:vAlign w:val="center"/>
            <w:hideMark/>
          </w:tcPr>
          <w:p w14:paraId="438E72DF" w14:textId="77777777" w:rsidR="00FD4FF8" w:rsidRPr="00D023CD" w:rsidRDefault="00FD4FF8" w:rsidP="00F4392C">
            <w:pPr>
              <w:jc w:val="center"/>
              <w:rPr>
                <w:i/>
                <w:iCs/>
                <w:sz w:val="16"/>
                <w:szCs w:val="16"/>
              </w:rPr>
            </w:pPr>
            <w:r w:rsidRPr="00D023CD">
              <w:rPr>
                <w:i/>
                <w:iCs/>
                <w:sz w:val="16"/>
                <w:szCs w:val="16"/>
              </w:rPr>
              <w:t>2</w:t>
            </w:r>
          </w:p>
        </w:tc>
        <w:tc>
          <w:tcPr>
            <w:tcW w:w="416" w:type="pct"/>
            <w:vMerge w:val="restart"/>
            <w:shd w:val="clear" w:color="000000" w:fill="FFFFFF"/>
            <w:noWrap/>
            <w:vAlign w:val="center"/>
            <w:hideMark/>
          </w:tcPr>
          <w:p w14:paraId="4AD9B299" w14:textId="77777777" w:rsidR="00FD4FF8" w:rsidRPr="00D023CD" w:rsidRDefault="00FD4FF8" w:rsidP="00F4392C">
            <w:pPr>
              <w:jc w:val="center"/>
              <w:rPr>
                <w:i/>
                <w:iCs/>
                <w:sz w:val="16"/>
                <w:szCs w:val="16"/>
              </w:rPr>
            </w:pPr>
            <w:r>
              <w:rPr>
                <w:i/>
                <w:iCs/>
                <w:sz w:val="16"/>
                <w:szCs w:val="16"/>
              </w:rPr>
              <w:t>0</w:t>
            </w:r>
          </w:p>
        </w:tc>
        <w:tc>
          <w:tcPr>
            <w:tcW w:w="569" w:type="pct"/>
            <w:vMerge w:val="restart"/>
            <w:shd w:val="clear" w:color="000000" w:fill="FFFFFF"/>
            <w:vAlign w:val="center"/>
            <w:hideMark/>
          </w:tcPr>
          <w:p w14:paraId="1CA56C67" w14:textId="77777777" w:rsidR="00FD4FF8" w:rsidRPr="001A040A" w:rsidRDefault="00FD4FF8" w:rsidP="00F4392C">
            <w:pPr>
              <w:jc w:val="center"/>
              <w:rPr>
                <w:sz w:val="16"/>
                <w:szCs w:val="16"/>
              </w:rPr>
            </w:pPr>
            <w:r>
              <w:rPr>
                <w:sz w:val="16"/>
                <w:szCs w:val="16"/>
              </w:rPr>
              <w:t>100,0</w:t>
            </w:r>
          </w:p>
        </w:tc>
        <w:tc>
          <w:tcPr>
            <w:tcW w:w="531" w:type="pct"/>
            <w:vMerge/>
            <w:shd w:val="clear" w:color="000000" w:fill="FFFFFF"/>
            <w:vAlign w:val="center"/>
            <w:hideMark/>
          </w:tcPr>
          <w:p w14:paraId="113C7693" w14:textId="77777777" w:rsidR="00FD4FF8" w:rsidRPr="001A040A" w:rsidRDefault="00FD4FF8" w:rsidP="00F4392C">
            <w:pPr>
              <w:jc w:val="center"/>
              <w:rPr>
                <w:sz w:val="16"/>
                <w:szCs w:val="16"/>
              </w:rPr>
            </w:pPr>
          </w:p>
        </w:tc>
      </w:tr>
      <w:tr w:rsidR="00FD4FF8" w:rsidRPr="001A040A" w14:paraId="7770A920"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294" w:type="pct"/>
            <w:vMerge/>
            <w:vAlign w:val="center"/>
            <w:hideMark/>
          </w:tcPr>
          <w:p w14:paraId="550FD520" w14:textId="77777777" w:rsidR="00FD4FF8" w:rsidRPr="0069171E" w:rsidRDefault="00FD4FF8" w:rsidP="00F4392C">
            <w:pPr>
              <w:rPr>
                <w:i/>
                <w:sz w:val="16"/>
                <w:szCs w:val="16"/>
              </w:rPr>
            </w:pPr>
          </w:p>
        </w:tc>
        <w:tc>
          <w:tcPr>
            <w:tcW w:w="2427" w:type="pct"/>
            <w:shd w:val="clear" w:color="000000" w:fill="FFFFFF"/>
            <w:hideMark/>
          </w:tcPr>
          <w:p w14:paraId="5B6FFE25" w14:textId="77777777" w:rsidR="00FD4FF8" w:rsidRPr="00D023CD" w:rsidRDefault="00FD4FF8" w:rsidP="00F4392C">
            <w:pPr>
              <w:jc w:val="both"/>
              <w:rPr>
                <w:i/>
                <w:iCs/>
                <w:sz w:val="16"/>
                <w:szCs w:val="16"/>
              </w:rPr>
            </w:pPr>
            <w:r w:rsidRPr="00D023CD">
              <w:rPr>
                <w:i/>
                <w:iCs/>
                <w:sz w:val="16"/>
                <w:szCs w:val="16"/>
              </w:rPr>
              <w:t>количество досмотрового оборудования, установленного в местах проведения массовых мероприятий, в том числе рамок металлодетекторов (шт.)</w:t>
            </w:r>
          </w:p>
        </w:tc>
        <w:tc>
          <w:tcPr>
            <w:tcW w:w="416" w:type="pct"/>
            <w:vMerge/>
            <w:vAlign w:val="center"/>
            <w:hideMark/>
          </w:tcPr>
          <w:p w14:paraId="7275C341" w14:textId="77777777" w:rsidR="00FD4FF8" w:rsidRPr="00D023CD" w:rsidRDefault="00FD4FF8" w:rsidP="00F4392C">
            <w:pPr>
              <w:rPr>
                <w:i/>
                <w:iCs/>
                <w:sz w:val="16"/>
                <w:szCs w:val="16"/>
              </w:rPr>
            </w:pPr>
          </w:p>
        </w:tc>
        <w:tc>
          <w:tcPr>
            <w:tcW w:w="347" w:type="pct"/>
            <w:vMerge/>
            <w:vAlign w:val="center"/>
            <w:hideMark/>
          </w:tcPr>
          <w:p w14:paraId="2AD09172" w14:textId="77777777" w:rsidR="00FD4FF8" w:rsidRPr="00D023CD" w:rsidRDefault="00FD4FF8" w:rsidP="00F4392C">
            <w:pPr>
              <w:rPr>
                <w:i/>
                <w:iCs/>
                <w:sz w:val="16"/>
                <w:szCs w:val="16"/>
              </w:rPr>
            </w:pPr>
          </w:p>
        </w:tc>
        <w:tc>
          <w:tcPr>
            <w:tcW w:w="416" w:type="pct"/>
            <w:vMerge/>
            <w:vAlign w:val="center"/>
            <w:hideMark/>
          </w:tcPr>
          <w:p w14:paraId="1E688D92" w14:textId="77777777" w:rsidR="00FD4FF8" w:rsidRPr="00D023CD" w:rsidRDefault="00FD4FF8" w:rsidP="00F4392C">
            <w:pPr>
              <w:rPr>
                <w:i/>
                <w:iCs/>
                <w:sz w:val="16"/>
                <w:szCs w:val="16"/>
              </w:rPr>
            </w:pPr>
          </w:p>
        </w:tc>
        <w:tc>
          <w:tcPr>
            <w:tcW w:w="569" w:type="pct"/>
            <w:vMerge/>
            <w:vAlign w:val="center"/>
            <w:hideMark/>
          </w:tcPr>
          <w:p w14:paraId="2C0BD4A2" w14:textId="77777777" w:rsidR="00FD4FF8" w:rsidRPr="001A040A" w:rsidRDefault="00FD4FF8" w:rsidP="00F4392C">
            <w:pPr>
              <w:rPr>
                <w:sz w:val="16"/>
                <w:szCs w:val="16"/>
              </w:rPr>
            </w:pPr>
          </w:p>
        </w:tc>
        <w:tc>
          <w:tcPr>
            <w:tcW w:w="531" w:type="pct"/>
            <w:vMerge/>
            <w:vAlign w:val="center"/>
            <w:hideMark/>
          </w:tcPr>
          <w:p w14:paraId="5CE92656" w14:textId="77777777" w:rsidR="00FD4FF8" w:rsidRPr="001A040A" w:rsidRDefault="00FD4FF8" w:rsidP="00F4392C">
            <w:pPr>
              <w:jc w:val="center"/>
              <w:rPr>
                <w:sz w:val="16"/>
                <w:szCs w:val="16"/>
              </w:rPr>
            </w:pPr>
          </w:p>
        </w:tc>
      </w:tr>
      <w:tr w:rsidR="00FD4FF8" w:rsidRPr="001A040A" w14:paraId="0B11A9B8"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94" w:type="pct"/>
            <w:vMerge w:val="restart"/>
            <w:shd w:val="clear" w:color="000000" w:fill="FFFFFF"/>
            <w:hideMark/>
          </w:tcPr>
          <w:p w14:paraId="38152271" w14:textId="77777777" w:rsidR="00FD4FF8" w:rsidRPr="0069171E" w:rsidRDefault="00FD4FF8" w:rsidP="00F4392C">
            <w:pPr>
              <w:jc w:val="center"/>
              <w:rPr>
                <w:i/>
                <w:sz w:val="16"/>
                <w:szCs w:val="16"/>
              </w:rPr>
            </w:pPr>
            <w:r w:rsidRPr="0069171E">
              <w:rPr>
                <w:i/>
                <w:sz w:val="16"/>
                <w:szCs w:val="16"/>
              </w:rPr>
              <w:t>4.</w:t>
            </w:r>
            <w:r>
              <w:rPr>
                <w:i/>
                <w:sz w:val="16"/>
                <w:szCs w:val="16"/>
              </w:rPr>
              <w:t>9</w:t>
            </w:r>
          </w:p>
        </w:tc>
        <w:tc>
          <w:tcPr>
            <w:tcW w:w="2427" w:type="pct"/>
            <w:shd w:val="clear" w:color="000000" w:fill="FFFFFF"/>
            <w:hideMark/>
          </w:tcPr>
          <w:p w14:paraId="1DD71F98" w14:textId="77777777" w:rsidR="00FD4FF8" w:rsidRPr="00455B6D" w:rsidRDefault="00FD4FF8" w:rsidP="00F4392C">
            <w:pPr>
              <w:jc w:val="both"/>
              <w:rPr>
                <w:iCs/>
                <w:sz w:val="16"/>
                <w:szCs w:val="16"/>
              </w:rPr>
            </w:pPr>
            <w:r w:rsidRPr="00455B6D">
              <w:rPr>
                <w:iCs/>
                <w:sz w:val="16"/>
                <w:szCs w:val="16"/>
              </w:rPr>
              <w:t xml:space="preserve">приобретение и установка инженерно-технических изделий (передвижных мобильных ограждений «фан-барьеров», противотаранных блоков) </w:t>
            </w:r>
          </w:p>
        </w:tc>
        <w:tc>
          <w:tcPr>
            <w:tcW w:w="416" w:type="pct"/>
            <w:shd w:val="clear" w:color="000000" w:fill="FFFFFF"/>
            <w:noWrap/>
            <w:vAlign w:val="center"/>
            <w:hideMark/>
          </w:tcPr>
          <w:p w14:paraId="60E3DC30" w14:textId="77777777" w:rsidR="00FD4FF8" w:rsidRPr="00D023CD" w:rsidRDefault="00FD4FF8" w:rsidP="00F4392C">
            <w:pPr>
              <w:jc w:val="center"/>
              <w:rPr>
                <w:i/>
                <w:iCs/>
                <w:sz w:val="16"/>
                <w:szCs w:val="16"/>
              </w:rPr>
            </w:pPr>
            <w:r w:rsidRPr="00D023CD">
              <w:rPr>
                <w:i/>
                <w:iCs/>
                <w:sz w:val="16"/>
                <w:szCs w:val="16"/>
              </w:rPr>
              <w:t>-</w:t>
            </w:r>
          </w:p>
        </w:tc>
        <w:tc>
          <w:tcPr>
            <w:tcW w:w="347" w:type="pct"/>
            <w:shd w:val="clear" w:color="000000" w:fill="FFFFFF"/>
            <w:noWrap/>
            <w:vAlign w:val="center"/>
            <w:hideMark/>
          </w:tcPr>
          <w:p w14:paraId="208312B4" w14:textId="77777777" w:rsidR="00FD4FF8" w:rsidRPr="00D023CD" w:rsidRDefault="00FD4FF8" w:rsidP="00F4392C">
            <w:pPr>
              <w:jc w:val="center"/>
              <w:rPr>
                <w:i/>
                <w:iCs/>
                <w:sz w:val="16"/>
                <w:szCs w:val="16"/>
              </w:rPr>
            </w:pPr>
            <w:r w:rsidRPr="00D023CD">
              <w:rPr>
                <w:i/>
                <w:iCs/>
                <w:sz w:val="16"/>
                <w:szCs w:val="16"/>
              </w:rPr>
              <w:t>-</w:t>
            </w:r>
          </w:p>
        </w:tc>
        <w:tc>
          <w:tcPr>
            <w:tcW w:w="416" w:type="pct"/>
            <w:shd w:val="clear" w:color="000000" w:fill="FFFFFF"/>
            <w:noWrap/>
            <w:vAlign w:val="center"/>
            <w:hideMark/>
          </w:tcPr>
          <w:p w14:paraId="5F714121" w14:textId="77777777" w:rsidR="00FD4FF8" w:rsidRPr="00D023CD" w:rsidRDefault="00FD4FF8" w:rsidP="00F4392C">
            <w:pPr>
              <w:jc w:val="center"/>
              <w:rPr>
                <w:i/>
                <w:iCs/>
                <w:sz w:val="16"/>
                <w:szCs w:val="16"/>
              </w:rPr>
            </w:pPr>
            <w:r>
              <w:rPr>
                <w:i/>
                <w:iCs/>
                <w:sz w:val="16"/>
                <w:szCs w:val="16"/>
              </w:rPr>
              <w:t>-</w:t>
            </w:r>
          </w:p>
        </w:tc>
        <w:tc>
          <w:tcPr>
            <w:tcW w:w="569" w:type="pct"/>
            <w:shd w:val="clear" w:color="000000" w:fill="FFFFFF"/>
            <w:noWrap/>
            <w:vAlign w:val="center"/>
            <w:hideMark/>
          </w:tcPr>
          <w:p w14:paraId="16DC829B" w14:textId="77777777" w:rsidR="00FD4FF8" w:rsidRPr="001A040A" w:rsidRDefault="00FD4FF8" w:rsidP="00F4392C">
            <w:pPr>
              <w:jc w:val="center"/>
              <w:rPr>
                <w:sz w:val="16"/>
                <w:szCs w:val="16"/>
              </w:rPr>
            </w:pPr>
            <w:r w:rsidRPr="001A040A">
              <w:rPr>
                <w:sz w:val="16"/>
                <w:szCs w:val="16"/>
              </w:rPr>
              <w:t>-</w:t>
            </w:r>
          </w:p>
        </w:tc>
        <w:tc>
          <w:tcPr>
            <w:tcW w:w="531" w:type="pct"/>
            <w:vMerge/>
            <w:shd w:val="clear" w:color="000000" w:fill="FFFFFF"/>
            <w:vAlign w:val="center"/>
            <w:hideMark/>
          </w:tcPr>
          <w:p w14:paraId="248B3234" w14:textId="77777777" w:rsidR="00FD4FF8" w:rsidRPr="001A040A" w:rsidRDefault="00FD4FF8" w:rsidP="00F4392C">
            <w:pPr>
              <w:jc w:val="center"/>
              <w:rPr>
                <w:sz w:val="16"/>
                <w:szCs w:val="16"/>
              </w:rPr>
            </w:pPr>
          </w:p>
        </w:tc>
      </w:tr>
      <w:tr w:rsidR="00FD4FF8" w:rsidRPr="001A040A" w14:paraId="6B6DFFC5"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294" w:type="pct"/>
            <w:vMerge/>
            <w:vAlign w:val="center"/>
            <w:hideMark/>
          </w:tcPr>
          <w:p w14:paraId="3FA8AD7E" w14:textId="77777777" w:rsidR="00FD4FF8" w:rsidRPr="0069171E" w:rsidRDefault="00FD4FF8" w:rsidP="00F4392C">
            <w:pPr>
              <w:rPr>
                <w:i/>
                <w:sz w:val="16"/>
                <w:szCs w:val="16"/>
              </w:rPr>
            </w:pPr>
          </w:p>
        </w:tc>
        <w:tc>
          <w:tcPr>
            <w:tcW w:w="2427" w:type="pct"/>
            <w:shd w:val="clear" w:color="000000" w:fill="FFFFFF"/>
            <w:hideMark/>
          </w:tcPr>
          <w:p w14:paraId="451496B6" w14:textId="77777777" w:rsidR="00FD4FF8" w:rsidRPr="00D023CD" w:rsidRDefault="00FD4FF8" w:rsidP="00F4392C">
            <w:pPr>
              <w:jc w:val="both"/>
              <w:rPr>
                <w:i/>
                <w:iCs/>
                <w:sz w:val="16"/>
                <w:szCs w:val="16"/>
              </w:rPr>
            </w:pPr>
            <w:r w:rsidRPr="00D023CD">
              <w:rPr>
                <w:i/>
                <w:iCs/>
                <w:sz w:val="16"/>
                <w:szCs w:val="16"/>
              </w:rPr>
              <w:t xml:space="preserve">количество приобретенных инженерно-технических изделий: </w:t>
            </w:r>
            <w:r w:rsidRPr="00D023CD">
              <w:rPr>
                <w:i/>
                <w:iCs/>
                <w:sz w:val="16"/>
                <w:szCs w:val="16"/>
              </w:rPr>
              <w:br/>
              <w:t>передвижные мобильные ограждения «фан-барьеры»,</w:t>
            </w:r>
          </w:p>
        </w:tc>
        <w:tc>
          <w:tcPr>
            <w:tcW w:w="416" w:type="pct"/>
            <w:shd w:val="clear" w:color="000000" w:fill="FFFFFF"/>
            <w:vAlign w:val="center"/>
            <w:hideMark/>
          </w:tcPr>
          <w:p w14:paraId="41E69916" w14:textId="77777777" w:rsidR="00FD4FF8" w:rsidRPr="00D023CD" w:rsidRDefault="00FD4FF8" w:rsidP="00F4392C">
            <w:pPr>
              <w:jc w:val="center"/>
              <w:rPr>
                <w:i/>
                <w:iCs/>
                <w:sz w:val="16"/>
                <w:szCs w:val="16"/>
              </w:rPr>
            </w:pPr>
            <w:r w:rsidRPr="00D023CD">
              <w:rPr>
                <w:i/>
                <w:iCs/>
                <w:sz w:val="16"/>
                <w:szCs w:val="16"/>
              </w:rPr>
              <w:t>400</w:t>
            </w:r>
          </w:p>
        </w:tc>
        <w:tc>
          <w:tcPr>
            <w:tcW w:w="347" w:type="pct"/>
            <w:shd w:val="clear" w:color="000000" w:fill="FFFFFF"/>
            <w:vAlign w:val="center"/>
            <w:hideMark/>
          </w:tcPr>
          <w:p w14:paraId="468BBA15" w14:textId="77777777" w:rsidR="00FD4FF8" w:rsidRPr="00D023CD" w:rsidRDefault="00FD4FF8" w:rsidP="00F4392C">
            <w:pPr>
              <w:jc w:val="center"/>
              <w:rPr>
                <w:i/>
                <w:iCs/>
                <w:sz w:val="16"/>
                <w:szCs w:val="16"/>
              </w:rPr>
            </w:pPr>
            <w:r w:rsidRPr="00D023CD">
              <w:rPr>
                <w:i/>
                <w:iCs/>
                <w:sz w:val="16"/>
                <w:szCs w:val="16"/>
              </w:rPr>
              <w:t>400</w:t>
            </w:r>
          </w:p>
        </w:tc>
        <w:tc>
          <w:tcPr>
            <w:tcW w:w="416" w:type="pct"/>
            <w:shd w:val="clear" w:color="000000" w:fill="FFFFFF"/>
            <w:noWrap/>
            <w:vAlign w:val="center"/>
            <w:hideMark/>
          </w:tcPr>
          <w:p w14:paraId="796E9057" w14:textId="77777777" w:rsidR="00FD4FF8" w:rsidRPr="00D023CD" w:rsidRDefault="00FD4FF8" w:rsidP="00F4392C">
            <w:pPr>
              <w:jc w:val="center"/>
              <w:rPr>
                <w:i/>
                <w:iCs/>
                <w:sz w:val="16"/>
                <w:szCs w:val="16"/>
              </w:rPr>
            </w:pPr>
            <w:r>
              <w:rPr>
                <w:i/>
                <w:iCs/>
                <w:sz w:val="16"/>
                <w:szCs w:val="16"/>
              </w:rPr>
              <w:t>0</w:t>
            </w:r>
          </w:p>
        </w:tc>
        <w:tc>
          <w:tcPr>
            <w:tcW w:w="569" w:type="pct"/>
            <w:shd w:val="clear" w:color="000000" w:fill="FFFFFF"/>
            <w:vAlign w:val="center"/>
            <w:hideMark/>
          </w:tcPr>
          <w:p w14:paraId="21A45C35" w14:textId="77777777" w:rsidR="00FD4FF8" w:rsidRPr="0069171E" w:rsidRDefault="00FD4FF8" w:rsidP="00F4392C">
            <w:pPr>
              <w:jc w:val="center"/>
              <w:rPr>
                <w:sz w:val="16"/>
                <w:szCs w:val="16"/>
              </w:rPr>
            </w:pPr>
            <w:r w:rsidRPr="0069171E">
              <w:rPr>
                <w:sz w:val="16"/>
                <w:szCs w:val="16"/>
              </w:rPr>
              <w:t>100,0</w:t>
            </w:r>
          </w:p>
        </w:tc>
        <w:tc>
          <w:tcPr>
            <w:tcW w:w="531" w:type="pct"/>
            <w:vMerge/>
            <w:vAlign w:val="center"/>
            <w:hideMark/>
          </w:tcPr>
          <w:p w14:paraId="397227CF" w14:textId="77777777" w:rsidR="00FD4FF8" w:rsidRPr="001A040A" w:rsidRDefault="00FD4FF8" w:rsidP="00F4392C">
            <w:pPr>
              <w:jc w:val="center"/>
              <w:rPr>
                <w:sz w:val="16"/>
                <w:szCs w:val="16"/>
              </w:rPr>
            </w:pPr>
          </w:p>
        </w:tc>
      </w:tr>
      <w:tr w:rsidR="00FD4FF8" w:rsidRPr="001A040A" w14:paraId="43F58D8C"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294" w:type="pct"/>
            <w:vMerge/>
            <w:vAlign w:val="center"/>
            <w:hideMark/>
          </w:tcPr>
          <w:p w14:paraId="75FA2505" w14:textId="77777777" w:rsidR="00FD4FF8" w:rsidRPr="0069171E" w:rsidRDefault="00FD4FF8" w:rsidP="00F4392C">
            <w:pPr>
              <w:rPr>
                <w:i/>
                <w:sz w:val="16"/>
                <w:szCs w:val="16"/>
              </w:rPr>
            </w:pPr>
          </w:p>
        </w:tc>
        <w:tc>
          <w:tcPr>
            <w:tcW w:w="2427" w:type="pct"/>
            <w:shd w:val="clear" w:color="000000" w:fill="FFFFFF"/>
            <w:hideMark/>
          </w:tcPr>
          <w:p w14:paraId="186B25C8" w14:textId="77777777" w:rsidR="00FD4FF8" w:rsidRPr="00D023CD" w:rsidRDefault="00FD4FF8" w:rsidP="00F4392C">
            <w:pPr>
              <w:jc w:val="both"/>
              <w:rPr>
                <w:i/>
                <w:iCs/>
                <w:sz w:val="16"/>
                <w:szCs w:val="16"/>
              </w:rPr>
            </w:pPr>
            <w:r w:rsidRPr="00D023CD">
              <w:rPr>
                <w:i/>
                <w:iCs/>
                <w:sz w:val="16"/>
                <w:szCs w:val="16"/>
              </w:rPr>
              <w:t>противотаранные блоки (шт.)</w:t>
            </w:r>
          </w:p>
        </w:tc>
        <w:tc>
          <w:tcPr>
            <w:tcW w:w="416" w:type="pct"/>
            <w:shd w:val="clear" w:color="000000" w:fill="FFFFFF"/>
            <w:vAlign w:val="center"/>
            <w:hideMark/>
          </w:tcPr>
          <w:p w14:paraId="619531F6" w14:textId="77777777" w:rsidR="00FD4FF8" w:rsidRPr="00D023CD" w:rsidRDefault="00FD4FF8" w:rsidP="00F4392C">
            <w:pPr>
              <w:jc w:val="center"/>
              <w:rPr>
                <w:i/>
                <w:iCs/>
                <w:sz w:val="16"/>
                <w:szCs w:val="16"/>
              </w:rPr>
            </w:pPr>
            <w:r w:rsidRPr="00D023CD">
              <w:rPr>
                <w:i/>
                <w:iCs/>
                <w:sz w:val="16"/>
                <w:szCs w:val="16"/>
              </w:rPr>
              <w:t>50</w:t>
            </w:r>
          </w:p>
        </w:tc>
        <w:tc>
          <w:tcPr>
            <w:tcW w:w="347" w:type="pct"/>
            <w:shd w:val="clear" w:color="000000" w:fill="FFFFFF"/>
            <w:vAlign w:val="center"/>
            <w:hideMark/>
          </w:tcPr>
          <w:p w14:paraId="33AA8F12" w14:textId="77777777" w:rsidR="00FD4FF8" w:rsidRPr="00D023CD" w:rsidRDefault="00FD4FF8" w:rsidP="00F4392C">
            <w:pPr>
              <w:jc w:val="center"/>
              <w:rPr>
                <w:i/>
                <w:iCs/>
                <w:sz w:val="16"/>
                <w:szCs w:val="16"/>
              </w:rPr>
            </w:pPr>
            <w:r w:rsidRPr="00D023CD">
              <w:rPr>
                <w:i/>
                <w:iCs/>
                <w:sz w:val="16"/>
                <w:szCs w:val="16"/>
              </w:rPr>
              <w:t>50</w:t>
            </w:r>
          </w:p>
        </w:tc>
        <w:tc>
          <w:tcPr>
            <w:tcW w:w="416" w:type="pct"/>
            <w:shd w:val="clear" w:color="000000" w:fill="FFFFFF"/>
            <w:noWrap/>
            <w:vAlign w:val="center"/>
            <w:hideMark/>
          </w:tcPr>
          <w:p w14:paraId="313F842D" w14:textId="77777777" w:rsidR="00FD4FF8" w:rsidRPr="00D023CD" w:rsidRDefault="00FD4FF8" w:rsidP="00F4392C">
            <w:pPr>
              <w:jc w:val="center"/>
              <w:rPr>
                <w:i/>
                <w:iCs/>
                <w:sz w:val="16"/>
                <w:szCs w:val="16"/>
              </w:rPr>
            </w:pPr>
            <w:r>
              <w:rPr>
                <w:i/>
                <w:iCs/>
                <w:sz w:val="16"/>
                <w:szCs w:val="16"/>
              </w:rPr>
              <w:t>0</w:t>
            </w:r>
          </w:p>
        </w:tc>
        <w:tc>
          <w:tcPr>
            <w:tcW w:w="569" w:type="pct"/>
            <w:shd w:val="clear" w:color="000000" w:fill="FFFFFF"/>
            <w:vAlign w:val="center"/>
            <w:hideMark/>
          </w:tcPr>
          <w:p w14:paraId="6CBE75A2" w14:textId="77777777" w:rsidR="00FD4FF8" w:rsidRPr="0069171E" w:rsidRDefault="00FD4FF8" w:rsidP="00F4392C">
            <w:pPr>
              <w:jc w:val="center"/>
              <w:rPr>
                <w:sz w:val="16"/>
                <w:szCs w:val="16"/>
              </w:rPr>
            </w:pPr>
            <w:r w:rsidRPr="0069171E">
              <w:rPr>
                <w:sz w:val="16"/>
                <w:szCs w:val="16"/>
              </w:rPr>
              <w:t>100,0</w:t>
            </w:r>
          </w:p>
        </w:tc>
        <w:tc>
          <w:tcPr>
            <w:tcW w:w="531" w:type="pct"/>
            <w:vMerge/>
            <w:vAlign w:val="center"/>
            <w:hideMark/>
          </w:tcPr>
          <w:p w14:paraId="61B3A609" w14:textId="77777777" w:rsidR="00FD4FF8" w:rsidRPr="001A040A" w:rsidRDefault="00FD4FF8" w:rsidP="00F4392C">
            <w:pPr>
              <w:jc w:val="center"/>
              <w:rPr>
                <w:sz w:val="16"/>
                <w:szCs w:val="16"/>
              </w:rPr>
            </w:pPr>
          </w:p>
        </w:tc>
      </w:tr>
      <w:tr w:rsidR="00FD4FF8" w:rsidRPr="001A040A" w14:paraId="651165C2"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94" w:type="pct"/>
            <w:vMerge w:val="restart"/>
            <w:shd w:val="clear" w:color="000000" w:fill="FFFFFF"/>
            <w:hideMark/>
          </w:tcPr>
          <w:p w14:paraId="3E440B60" w14:textId="77777777" w:rsidR="00FD4FF8" w:rsidRPr="0069171E" w:rsidRDefault="00FD4FF8" w:rsidP="00F4392C">
            <w:pPr>
              <w:jc w:val="center"/>
              <w:rPr>
                <w:i/>
                <w:sz w:val="16"/>
                <w:szCs w:val="16"/>
              </w:rPr>
            </w:pPr>
            <w:r w:rsidRPr="0069171E">
              <w:rPr>
                <w:i/>
                <w:sz w:val="16"/>
                <w:szCs w:val="16"/>
              </w:rPr>
              <w:t>4.1</w:t>
            </w:r>
            <w:r>
              <w:rPr>
                <w:i/>
                <w:sz w:val="16"/>
                <w:szCs w:val="16"/>
              </w:rPr>
              <w:t>0</w:t>
            </w:r>
          </w:p>
        </w:tc>
        <w:tc>
          <w:tcPr>
            <w:tcW w:w="2427" w:type="pct"/>
            <w:shd w:val="clear" w:color="000000" w:fill="FFFFFF"/>
            <w:hideMark/>
          </w:tcPr>
          <w:p w14:paraId="537541B5" w14:textId="77777777" w:rsidR="00FD4FF8" w:rsidRPr="00455B6D" w:rsidRDefault="00FD4FF8" w:rsidP="00F4392C">
            <w:pPr>
              <w:jc w:val="both"/>
              <w:rPr>
                <w:iCs/>
                <w:sz w:val="16"/>
                <w:szCs w:val="16"/>
              </w:rPr>
            </w:pPr>
            <w:r w:rsidRPr="00455B6D">
              <w:rPr>
                <w:iCs/>
                <w:sz w:val="16"/>
                <w:szCs w:val="16"/>
              </w:rPr>
              <w:t>установка систем видеонаблюдения и оповещения в муниципальных учреждениях физической культуры и спорта</w:t>
            </w:r>
          </w:p>
        </w:tc>
        <w:tc>
          <w:tcPr>
            <w:tcW w:w="416" w:type="pct"/>
            <w:vMerge w:val="restart"/>
            <w:shd w:val="clear" w:color="000000" w:fill="FFFFFF"/>
            <w:vAlign w:val="center"/>
            <w:hideMark/>
          </w:tcPr>
          <w:p w14:paraId="5466A2CE" w14:textId="77777777" w:rsidR="00FD4FF8" w:rsidRPr="00D023CD" w:rsidRDefault="00FD4FF8" w:rsidP="00F4392C">
            <w:pPr>
              <w:jc w:val="center"/>
              <w:rPr>
                <w:i/>
                <w:iCs/>
                <w:sz w:val="16"/>
                <w:szCs w:val="16"/>
              </w:rPr>
            </w:pPr>
            <w:r w:rsidRPr="00D023CD">
              <w:rPr>
                <w:i/>
                <w:iCs/>
                <w:sz w:val="16"/>
                <w:szCs w:val="16"/>
              </w:rPr>
              <w:t>-</w:t>
            </w:r>
          </w:p>
        </w:tc>
        <w:tc>
          <w:tcPr>
            <w:tcW w:w="347" w:type="pct"/>
            <w:vMerge w:val="restart"/>
            <w:shd w:val="clear" w:color="000000" w:fill="FFFFFF"/>
            <w:vAlign w:val="center"/>
            <w:hideMark/>
          </w:tcPr>
          <w:p w14:paraId="0080A1D1" w14:textId="77777777" w:rsidR="00FD4FF8" w:rsidRPr="00D023CD" w:rsidRDefault="00FD4FF8" w:rsidP="00F4392C">
            <w:pPr>
              <w:jc w:val="center"/>
              <w:rPr>
                <w:i/>
                <w:iCs/>
                <w:sz w:val="16"/>
                <w:szCs w:val="16"/>
              </w:rPr>
            </w:pPr>
            <w:r w:rsidRPr="00D023CD">
              <w:rPr>
                <w:i/>
                <w:iCs/>
                <w:sz w:val="16"/>
                <w:szCs w:val="16"/>
              </w:rPr>
              <w:t>-</w:t>
            </w:r>
          </w:p>
        </w:tc>
        <w:tc>
          <w:tcPr>
            <w:tcW w:w="416" w:type="pct"/>
            <w:vMerge w:val="restart"/>
            <w:shd w:val="clear" w:color="000000" w:fill="FFFFFF"/>
            <w:noWrap/>
            <w:vAlign w:val="center"/>
            <w:hideMark/>
          </w:tcPr>
          <w:p w14:paraId="61CC6E65" w14:textId="77777777" w:rsidR="00FD4FF8" w:rsidRPr="00D023CD" w:rsidRDefault="00FD4FF8" w:rsidP="00F4392C">
            <w:pPr>
              <w:jc w:val="center"/>
              <w:rPr>
                <w:i/>
                <w:iCs/>
                <w:sz w:val="16"/>
                <w:szCs w:val="16"/>
              </w:rPr>
            </w:pPr>
            <w:r w:rsidRPr="00D023CD">
              <w:rPr>
                <w:i/>
                <w:iCs/>
                <w:sz w:val="16"/>
                <w:szCs w:val="16"/>
              </w:rPr>
              <w:t>-</w:t>
            </w:r>
          </w:p>
        </w:tc>
        <w:tc>
          <w:tcPr>
            <w:tcW w:w="569" w:type="pct"/>
            <w:vMerge w:val="restart"/>
            <w:shd w:val="clear" w:color="000000" w:fill="FFFFFF"/>
            <w:vAlign w:val="center"/>
            <w:hideMark/>
          </w:tcPr>
          <w:p w14:paraId="7AB3FD9E" w14:textId="77777777" w:rsidR="00FD4FF8" w:rsidRPr="001A040A" w:rsidRDefault="00FD4FF8" w:rsidP="00F4392C">
            <w:pPr>
              <w:jc w:val="center"/>
              <w:rPr>
                <w:sz w:val="16"/>
                <w:szCs w:val="16"/>
              </w:rPr>
            </w:pPr>
            <w:r w:rsidRPr="001A040A">
              <w:rPr>
                <w:sz w:val="16"/>
                <w:szCs w:val="16"/>
              </w:rPr>
              <w:t>-</w:t>
            </w:r>
          </w:p>
        </w:tc>
        <w:tc>
          <w:tcPr>
            <w:tcW w:w="531" w:type="pct"/>
            <w:vMerge/>
            <w:shd w:val="clear" w:color="000000" w:fill="FFFFFF"/>
            <w:vAlign w:val="center"/>
            <w:hideMark/>
          </w:tcPr>
          <w:p w14:paraId="66159566" w14:textId="77777777" w:rsidR="00FD4FF8" w:rsidRPr="001A040A" w:rsidRDefault="00FD4FF8" w:rsidP="00F4392C">
            <w:pPr>
              <w:jc w:val="center"/>
              <w:rPr>
                <w:sz w:val="16"/>
                <w:szCs w:val="16"/>
              </w:rPr>
            </w:pPr>
          </w:p>
        </w:tc>
      </w:tr>
      <w:tr w:rsidR="00FD4FF8" w:rsidRPr="001A040A" w14:paraId="68D26C0F"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94" w:type="pct"/>
            <w:vMerge/>
            <w:vAlign w:val="center"/>
            <w:hideMark/>
          </w:tcPr>
          <w:p w14:paraId="6779BF68" w14:textId="77777777" w:rsidR="00FD4FF8" w:rsidRPr="001A040A" w:rsidRDefault="00FD4FF8" w:rsidP="00F4392C">
            <w:pPr>
              <w:rPr>
                <w:sz w:val="16"/>
                <w:szCs w:val="16"/>
              </w:rPr>
            </w:pPr>
          </w:p>
        </w:tc>
        <w:tc>
          <w:tcPr>
            <w:tcW w:w="2427" w:type="pct"/>
            <w:shd w:val="clear" w:color="000000" w:fill="FFFFFF"/>
            <w:hideMark/>
          </w:tcPr>
          <w:p w14:paraId="44B0E341" w14:textId="77777777" w:rsidR="00FD4FF8" w:rsidRPr="00D023CD" w:rsidRDefault="00FD4FF8" w:rsidP="00F4392C">
            <w:pPr>
              <w:jc w:val="both"/>
              <w:rPr>
                <w:i/>
                <w:iCs/>
                <w:sz w:val="16"/>
                <w:szCs w:val="16"/>
              </w:rPr>
            </w:pPr>
            <w:r w:rsidRPr="00D023CD">
              <w:rPr>
                <w:i/>
                <w:iCs/>
                <w:sz w:val="16"/>
                <w:szCs w:val="16"/>
              </w:rPr>
              <w:t>количество муниципальных учреждений физической культуры и спорта, обеспеченных системами видеонаблюдения и оповещения (шт.)</w:t>
            </w:r>
          </w:p>
        </w:tc>
        <w:tc>
          <w:tcPr>
            <w:tcW w:w="416" w:type="pct"/>
            <w:vMerge/>
            <w:vAlign w:val="center"/>
            <w:hideMark/>
          </w:tcPr>
          <w:p w14:paraId="510B12B9" w14:textId="77777777" w:rsidR="00FD4FF8" w:rsidRPr="001A040A" w:rsidRDefault="00FD4FF8" w:rsidP="00F4392C">
            <w:pPr>
              <w:rPr>
                <w:sz w:val="16"/>
                <w:szCs w:val="16"/>
              </w:rPr>
            </w:pPr>
          </w:p>
        </w:tc>
        <w:tc>
          <w:tcPr>
            <w:tcW w:w="347" w:type="pct"/>
            <w:vMerge/>
            <w:vAlign w:val="center"/>
            <w:hideMark/>
          </w:tcPr>
          <w:p w14:paraId="30DA2271" w14:textId="77777777" w:rsidR="00FD4FF8" w:rsidRPr="001A040A" w:rsidRDefault="00FD4FF8" w:rsidP="00F4392C">
            <w:pPr>
              <w:rPr>
                <w:sz w:val="16"/>
                <w:szCs w:val="16"/>
              </w:rPr>
            </w:pPr>
          </w:p>
        </w:tc>
        <w:tc>
          <w:tcPr>
            <w:tcW w:w="416" w:type="pct"/>
            <w:vMerge/>
            <w:vAlign w:val="center"/>
            <w:hideMark/>
          </w:tcPr>
          <w:p w14:paraId="3B681DB8" w14:textId="77777777" w:rsidR="00FD4FF8" w:rsidRPr="001A040A" w:rsidRDefault="00FD4FF8" w:rsidP="00F4392C">
            <w:pPr>
              <w:rPr>
                <w:sz w:val="16"/>
                <w:szCs w:val="16"/>
              </w:rPr>
            </w:pPr>
          </w:p>
        </w:tc>
        <w:tc>
          <w:tcPr>
            <w:tcW w:w="569" w:type="pct"/>
            <w:vMerge/>
            <w:vAlign w:val="center"/>
            <w:hideMark/>
          </w:tcPr>
          <w:p w14:paraId="2448FF6D" w14:textId="77777777" w:rsidR="00FD4FF8" w:rsidRPr="001A040A" w:rsidRDefault="00FD4FF8" w:rsidP="00F4392C">
            <w:pPr>
              <w:rPr>
                <w:sz w:val="16"/>
                <w:szCs w:val="16"/>
              </w:rPr>
            </w:pPr>
          </w:p>
        </w:tc>
        <w:tc>
          <w:tcPr>
            <w:tcW w:w="531" w:type="pct"/>
            <w:vMerge/>
            <w:vAlign w:val="center"/>
            <w:hideMark/>
          </w:tcPr>
          <w:p w14:paraId="1F7BBB70" w14:textId="77777777" w:rsidR="00FD4FF8" w:rsidRPr="001A040A" w:rsidRDefault="00FD4FF8" w:rsidP="00F4392C">
            <w:pPr>
              <w:rPr>
                <w:sz w:val="16"/>
                <w:szCs w:val="16"/>
              </w:rPr>
            </w:pPr>
          </w:p>
        </w:tc>
      </w:tr>
      <w:tr w:rsidR="00FD4FF8" w:rsidRPr="001A040A" w14:paraId="6DCBA989" w14:textId="77777777" w:rsidTr="0066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5000" w:type="pct"/>
            <w:gridSpan w:val="7"/>
            <w:shd w:val="clear" w:color="000000" w:fill="FFFFFF"/>
          </w:tcPr>
          <w:p w14:paraId="6B887A60" w14:textId="77777777" w:rsidR="00FD4FF8" w:rsidRPr="001A040A" w:rsidRDefault="00FD4FF8" w:rsidP="00F4392C">
            <w:pPr>
              <w:jc w:val="center"/>
              <w:rPr>
                <w:sz w:val="16"/>
                <w:szCs w:val="16"/>
              </w:rPr>
            </w:pPr>
            <w:r w:rsidRPr="00D279BC">
              <w:rPr>
                <w:b/>
                <w:sz w:val="16"/>
                <w:szCs w:val="16"/>
              </w:rPr>
              <w:t>Целевые показатели (индикаторы) конечного результата:</w:t>
            </w:r>
          </w:p>
        </w:tc>
      </w:tr>
      <w:tr w:rsidR="00FD4FF8" w:rsidRPr="001A040A" w14:paraId="5A26B637"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294" w:type="pct"/>
            <w:shd w:val="clear" w:color="000000" w:fill="FFFFFF"/>
            <w:hideMark/>
          </w:tcPr>
          <w:p w14:paraId="3933E5EE" w14:textId="77777777" w:rsidR="00FD4FF8" w:rsidRPr="001A040A" w:rsidRDefault="00FD4FF8" w:rsidP="00F4392C">
            <w:pPr>
              <w:jc w:val="center"/>
              <w:rPr>
                <w:sz w:val="16"/>
                <w:szCs w:val="16"/>
              </w:rPr>
            </w:pPr>
            <w:r w:rsidRPr="001A040A">
              <w:rPr>
                <w:sz w:val="16"/>
                <w:szCs w:val="16"/>
              </w:rPr>
              <w:t>1.</w:t>
            </w:r>
          </w:p>
        </w:tc>
        <w:tc>
          <w:tcPr>
            <w:tcW w:w="2427" w:type="pct"/>
            <w:shd w:val="clear" w:color="000000" w:fill="FFFFFF"/>
            <w:hideMark/>
          </w:tcPr>
          <w:p w14:paraId="1708AA5D" w14:textId="77777777" w:rsidR="00FD4FF8" w:rsidRPr="001A040A" w:rsidRDefault="00FD4FF8" w:rsidP="00F4392C">
            <w:pPr>
              <w:jc w:val="both"/>
              <w:rPr>
                <w:sz w:val="16"/>
                <w:szCs w:val="16"/>
              </w:rPr>
            </w:pPr>
            <w:r w:rsidRPr="001A040A">
              <w:rPr>
                <w:sz w:val="16"/>
                <w:szCs w:val="16"/>
              </w:rPr>
              <w:t>Доля подростков и молодежи, вовлеченных в мероприятия, направленные на профилактику терроризма и экстремизма</w:t>
            </w:r>
          </w:p>
        </w:tc>
        <w:tc>
          <w:tcPr>
            <w:tcW w:w="416" w:type="pct"/>
            <w:shd w:val="clear" w:color="000000" w:fill="FFFFFF"/>
            <w:vAlign w:val="center"/>
            <w:hideMark/>
          </w:tcPr>
          <w:p w14:paraId="427C6F87" w14:textId="77777777" w:rsidR="00FD4FF8" w:rsidRPr="001A040A" w:rsidRDefault="00FD4FF8" w:rsidP="00F4392C">
            <w:pPr>
              <w:jc w:val="center"/>
              <w:rPr>
                <w:color w:val="000000"/>
                <w:sz w:val="16"/>
                <w:szCs w:val="16"/>
              </w:rPr>
            </w:pPr>
            <w:r w:rsidRPr="001A040A">
              <w:rPr>
                <w:color w:val="000000"/>
                <w:sz w:val="16"/>
                <w:szCs w:val="16"/>
              </w:rPr>
              <w:t>53</w:t>
            </w:r>
          </w:p>
        </w:tc>
        <w:tc>
          <w:tcPr>
            <w:tcW w:w="347" w:type="pct"/>
            <w:shd w:val="clear" w:color="000000" w:fill="FFFFFF"/>
            <w:vAlign w:val="center"/>
            <w:hideMark/>
          </w:tcPr>
          <w:p w14:paraId="3ACF5B4B" w14:textId="77777777" w:rsidR="00FD4FF8" w:rsidRPr="001A040A" w:rsidRDefault="00FD4FF8" w:rsidP="00F4392C">
            <w:pPr>
              <w:jc w:val="center"/>
              <w:rPr>
                <w:sz w:val="16"/>
                <w:szCs w:val="16"/>
              </w:rPr>
            </w:pPr>
            <w:r w:rsidRPr="001A040A">
              <w:rPr>
                <w:sz w:val="16"/>
                <w:szCs w:val="16"/>
              </w:rPr>
              <w:t>52</w:t>
            </w:r>
          </w:p>
        </w:tc>
        <w:tc>
          <w:tcPr>
            <w:tcW w:w="416" w:type="pct"/>
            <w:shd w:val="clear" w:color="000000" w:fill="FFFFFF"/>
            <w:noWrap/>
            <w:vAlign w:val="center"/>
            <w:hideMark/>
          </w:tcPr>
          <w:p w14:paraId="3FEE3080" w14:textId="77777777" w:rsidR="00FD4FF8" w:rsidRPr="001A040A" w:rsidRDefault="00FD4FF8" w:rsidP="00F4392C">
            <w:pPr>
              <w:jc w:val="center"/>
              <w:rPr>
                <w:sz w:val="16"/>
                <w:szCs w:val="16"/>
              </w:rPr>
            </w:pPr>
            <w:r>
              <w:rPr>
                <w:sz w:val="16"/>
                <w:szCs w:val="16"/>
              </w:rPr>
              <w:t>-1</w:t>
            </w:r>
          </w:p>
        </w:tc>
        <w:tc>
          <w:tcPr>
            <w:tcW w:w="569" w:type="pct"/>
            <w:shd w:val="clear" w:color="000000" w:fill="FFFFFF"/>
            <w:vAlign w:val="center"/>
            <w:hideMark/>
          </w:tcPr>
          <w:p w14:paraId="2FC779B0" w14:textId="77777777" w:rsidR="00FD4FF8" w:rsidRPr="001A040A" w:rsidRDefault="00FD4FF8" w:rsidP="00F4392C">
            <w:pPr>
              <w:jc w:val="center"/>
              <w:rPr>
                <w:sz w:val="16"/>
                <w:szCs w:val="16"/>
              </w:rPr>
            </w:pPr>
            <w:r w:rsidRPr="001A040A">
              <w:rPr>
                <w:sz w:val="16"/>
                <w:szCs w:val="16"/>
              </w:rPr>
              <w:t>98,1%</w:t>
            </w:r>
          </w:p>
        </w:tc>
        <w:tc>
          <w:tcPr>
            <w:tcW w:w="531" w:type="pct"/>
            <w:vMerge w:val="restart"/>
            <w:shd w:val="clear" w:color="000000" w:fill="FFFFFF"/>
            <w:vAlign w:val="center"/>
            <w:hideMark/>
          </w:tcPr>
          <w:p w14:paraId="129430F4" w14:textId="77777777" w:rsidR="00FD4FF8" w:rsidRPr="001A040A" w:rsidRDefault="00FD4FF8" w:rsidP="00F4392C">
            <w:pPr>
              <w:jc w:val="center"/>
              <w:rPr>
                <w:sz w:val="16"/>
                <w:szCs w:val="16"/>
              </w:rPr>
            </w:pPr>
            <w:r>
              <w:rPr>
                <w:sz w:val="16"/>
                <w:szCs w:val="16"/>
              </w:rPr>
              <w:t>99,9</w:t>
            </w:r>
          </w:p>
        </w:tc>
      </w:tr>
      <w:tr w:rsidR="00FD4FF8" w:rsidRPr="001A040A" w14:paraId="32F27DA2"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294" w:type="pct"/>
            <w:shd w:val="clear" w:color="000000" w:fill="FFFFFF"/>
            <w:hideMark/>
          </w:tcPr>
          <w:p w14:paraId="1A2930F4" w14:textId="77777777" w:rsidR="00FD4FF8" w:rsidRPr="001A040A" w:rsidRDefault="00FD4FF8" w:rsidP="00F4392C">
            <w:pPr>
              <w:jc w:val="center"/>
              <w:rPr>
                <w:sz w:val="16"/>
                <w:szCs w:val="16"/>
              </w:rPr>
            </w:pPr>
            <w:r w:rsidRPr="001A040A">
              <w:rPr>
                <w:sz w:val="16"/>
                <w:szCs w:val="16"/>
              </w:rPr>
              <w:t>2.</w:t>
            </w:r>
          </w:p>
        </w:tc>
        <w:tc>
          <w:tcPr>
            <w:tcW w:w="2427" w:type="pct"/>
            <w:shd w:val="clear" w:color="000000" w:fill="FFFFFF"/>
            <w:hideMark/>
          </w:tcPr>
          <w:p w14:paraId="3947B35E" w14:textId="77777777" w:rsidR="00FD4FF8" w:rsidRPr="001A040A" w:rsidRDefault="00FD4FF8" w:rsidP="00F4392C">
            <w:pPr>
              <w:jc w:val="both"/>
              <w:rPr>
                <w:sz w:val="16"/>
                <w:szCs w:val="16"/>
              </w:rPr>
            </w:pPr>
            <w:r w:rsidRPr="001A040A">
              <w:rPr>
                <w:sz w:val="16"/>
                <w:szCs w:val="16"/>
              </w:rPr>
              <w:t>Удельный вес публичных мероприятий, при проведении которых допущены экстремистские проявления</w:t>
            </w:r>
          </w:p>
        </w:tc>
        <w:tc>
          <w:tcPr>
            <w:tcW w:w="416" w:type="pct"/>
            <w:shd w:val="clear" w:color="000000" w:fill="FFFFFF"/>
            <w:vAlign w:val="center"/>
            <w:hideMark/>
          </w:tcPr>
          <w:p w14:paraId="0EB8F5DE" w14:textId="77777777" w:rsidR="00FD4FF8" w:rsidRPr="001A040A" w:rsidRDefault="00FD4FF8" w:rsidP="00F4392C">
            <w:pPr>
              <w:jc w:val="center"/>
              <w:rPr>
                <w:color w:val="000000"/>
                <w:sz w:val="16"/>
                <w:szCs w:val="16"/>
              </w:rPr>
            </w:pPr>
            <w:r w:rsidRPr="001A040A">
              <w:rPr>
                <w:color w:val="000000"/>
                <w:sz w:val="16"/>
                <w:szCs w:val="16"/>
              </w:rPr>
              <w:t>0</w:t>
            </w:r>
          </w:p>
        </w:tc>
        <w:tc>
          <w:tcPr>
            <w:tcW w:w="347" w:type="pct"/>
            <w:shd w:val="clear" w:color="000000" w:fill="FFFFFF"/>
            <w:vAlign w:val="center"/>
            <w:hideMark/>
          </w:tcPr>
          <w:p w14:paraId="68BCFB85" w14:textId="77777777" w:rsidR="00FD4FF8" w:rsidRPr="001A040A" w:rsidRDefault="00FD4FF8" w:rsidP="00F4392C">
            <w:pPr>
              <w:jc w:val="center"/>
              <w:rPr>
                <w:sz w:val="16"/>
                <w:szCs w:val="16"/>
              </w:rPr>
            </w:pPr>
            <w:r w:rsidRPr="001A040A">
              <w:rPr>
                <w:sz w:val="16"/>
                <w:szCs w:val="16"/>
              </w:rPr>
              <w:t>0</w:t>
            </w:r>
          </w:p>
        </w:tc>
        <w:tc>
          <w:tcPr>
            <w:tcW w:w="416" w:type="pct"/>
            <w:shd w:val="clear" w:color="000000" w:fill="FFFFFF"/>
            <w:noWrap/>
            <w:vAlign w:val="center"/>
            <w:hideMark/>
          </w:tcPr>
          <w:p w14:paraId="350A0E29" w14:textId="77777777" w:rsidR="00FD4FF8" w:rsidRPr="001A040A" w:rsidRDefault="00FD4FF8" w:rsidP="00F4392C">
            <w:pPr>
              <w:jc w:val="center"/>
              <w:rPr>
                <w:sz w:val="16"/>
                <w:szCs w:val="16"/>
              </w:rPr>
            </w:pPr>
            <w:r>
              <w:rPr>
                <w:sz w:val="16"/>
                <w:szCs w:val="16"/>
              </w:rPr>
              <w:t>х</w:t>
            </w:r>
          </w:p>
        </w:tc>
        <w:tc>
          <w:tcPr>
            <w:tcW w:w="569" w:type="pct"/>
            <w:shd w:val="clear" w:color="000000" w:fill="FFFFFF"/>
            <w:vAlign w:val="center"/>
            <w:hideMark/>
          </w:tcPr>
          <w:p w14:paraId="5DCE0380" w14:textId="77777777" w:rsidR="00FD4FF8" w:rsidRPr="0069171E" w:rsidRDefault="00FD4FF8" w:rsidP="00F4392C">
            <w:pPr>
              <w:jc w:val="center"/>
              <w:rPr>
                <w:sz w:val="16"/>
                <w:szCs w:val="16"/>
              </w:rPr>
            </w:pPr>
            <w:r w:rsidRPr="0069171E">
              <w:rPr>
                <w:sz w:val="16"/>
                <w:szCs w:val="16"/>
              </w:rPr>
              <w:t>100,0%</w:t>
            </w:r>
          </w:p>
        </w:tc>
        <w:tc>
          <w:tcPr>
            <w:tcW w:w="531" w:type="pct"/>
            <w:vMerge/>
            <w:shd w:val="clear" w:color="000000" w:fill="FFFFFF"/>
            <w:vAlign w:val="center"/>
            <w:hideMark/>
          </w:tcPr>
          <w:p w14:paraId="43691FB7" w14:textId="77777777" w:rsidR="00FD4FF8" w:rsidRPr="001A040A" w:rsidRDefault="00FD4FF8" w:rsidP="00F4392C">
            <w:pPr>
              <w:jc w:val="center"/>
              <w:rPr>
                <w:sz w:val="16"/>
                <w:szCs w:val="16"/>
              </w:rPr>
            </w:pPr>
          </w:p>
        </w:tc>
      </w:tr>
      <w:tr w:rsidR="00FD4FF8" w:rsidRPr="001A040A" w14:paraId="6F564888"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294" w:type="pct"/>
            <w:shd w:val="clear" w:color="000000" w:fill="FFFFFF"/>
            <w:hideMark/>
          </w:tcPr>
          <w:p w14:paraId="1BCA74A3" w14:textId="77777777" w:rsidR="00FD4FF8" w:rsidRPr="001A040A" w:rsidRDefault="00FD4FF8" w:rsidP="00F4392C">
            <w:pPr>
              <w:jc w:val="center"/>
              <w:rPr>
                <w:sz w:val="16"/>
                <w:szCs w:val="16"/>
              </w:rPr>
            </w:pPr>
            <w:r w:rsidRPr="001A040A">
              <w:rPr>
                <w:sz w:val="16"/>
                <w:szCs w:val="16"/>
              </w:rPr>
              <w:t>3.</w:t>
            </w:r>
          </w:p>
        </w:tc>
        <w:tc>
          <w:tcPr>
            <w:tcW w:w="2427" w:type="pct"/>
            <w:shd w:val="clear" w:color="000000" w:fill="FFFFFF"/>
            <w:hideMark/>
          </w:tcPr>
          <w:p w14:paraId="40E96150" w14:textId="77777777" w:rsidR="00FD4FF8" w:rsidRPr="001A040A" w:rsidRDefault="00FD4FF8" w:rsidP="00F4392C">
            <w:pPr>
              <w:jc w:val="both"/>
              <w:rPr>
                <w:sz w:val="16"/>
                <w:szCs w:val="16"/>
              </w:rPr>
            </w:pPr>
            <w:r w:rsidRPr="001A040A">
              <w:rPr>
                <w:sz w:val="16"/>
                <w:szCs w:val="16"/>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w:t>
            </w:r>
          </w:p>
        </w:tc>
        <w:tc>
          <w:tcPr>
            <w:tcW w:w="416" w:type="pct"/>
            <w:shd w:val="clear" w:color="000000" w:fill="FFFFFF"/>
            <w:vAlign w:val="center"/>
            <w:hideMark/>
          </w:tcPr>
          <w:p w14:paraId="54471A92" w14:textId="77777777" w:rsidR="00FD4FF8" w:rsidRPr="001A040A" w:rsidRDefault="00FD4FF8" w:rsidP="00F4392C">
            <w:pPr>
              <w:jc w:val="center"/>
              <w:rPr>
                <w:color w:val="000000"/>
                <w:sz w:val="16"/>
                <w:szCs w:val="16"/>
              </w:rPr>
            </w:pPr>
            <w:r w:rsidRPr="001A040A">
              <w:rPr>
                <w:color w:val="000000"/>
                <w:sz w:val="16"/>
                <w:szCs w:val="16"/>
              </w:rPr>
              <w:t>100</w:t>
            </w:r>
          </w:p>
        </w:tc>
        <w:tc>
          <w:tcPr>
            <w:tcW w:w="347" w:type="pct"/>
            <w:shd w:val="clear" w:color="000000" w:fill="FFFFFF"/>
            <w:vAlign w:val="center"/>
            <w:hideMark/>
          </w:tcPr>
          <w:p w14:paraId="46D32B14" w14:textId="77777777" w:rsidR="00FD4FF8" w:rsidRPr="001A040A" w:rsidRDefault="00FD4FF8" w:rsidP="00F4392C">
            <w:pPr>
              <w:jc w:val="center"/>
              <w:rPr>
                <w:sz w:val="16"/>
                <w:szCs w:val="16"/>
              </w:rPr>
            </w:pPr>
            <w:r w:rsidRPr="001A040A">
              <w:rPr>
                <w:sz w:val="16"/>
                <w:szCs w:val="16"/>
              </w:rPr>
              <w:t>168</w:t>
            </w:r>
          </w:p>
        </w:tc>
        <w:tc>
          <w:tcPr>
            <w:tcW w:w="416" w:type="pct"/>
            <w:shd w:val="clear" w:color="000000" w:fill="FFFFFF"/>
            <w:noWrap/>
            <w:vAlign w:val="center"/>
            <w:hideMark/>
          </w:tcPr>
          <w:p w14:paraId="2E288884" w14:textId="77777777" w:rsidR="00FD4FF8" w:rsidRPr="001A040A" w:rsidRDefault="00FD4FF8" w:rsidP="00F4392C">
            <w:pPr>
              <w:jc w:val="center"/>
              <w:rPr>
                <w:sz w:val="16"/>
                <w:szCs w:val="16"/>
              </w:rPr>
            </w:pPr>
            <w:r>
              <w:rPr>
                <w:sz w:val="16"/>
                <w:szCs w:val="16"/>
              </w:rPr>
              <w:t>68</w:t>
            </w:r>
          </w:p>
        </w:tc>
        <w:tc>
          <w:tcPr>
            <w:tcW w:w="569" w:type="pct"/>
            <w:shd w:val="clear" w:color="000000" w:fill="FFFFFF"/>
            <w:vAlign w:val="center"/>
            <w:hideMark/>
          </w:tcPr>
          <w:p w14:paraId="6409F928" w14:textId="77777777" w:rsidR="00FD4FF8" w:rsidRPr="0069171E" w:rsidRDefault="00FD4FF8" w:rsidP="00F4392C">
            <w:pPr>
              <w:jc w:val="center"/>
              <w:rPr>
                <w:sz w:val="16"/>
                <w:szCs w:val="16"/>
              </w:rPr>
            </w:pPr>
            <w:r>
              <w:rPr>
                <w:sz w:val="16"/>
                <w:szCs w:val="16"/>
              </w:rPr>
              <w:t>150,0</w:t>
            </w:r>
            <w:r w:rsidRPr="0069171E">
              <w:rPr>
                <w:sz w:val="16"/>
                <w:szCs w:val="16"/>
              </w:rPr>
              <w:t>%</w:t>
            </w:r>
          </w:p>
        </w:tc>
        <w:tc>
          <w:tcPr>
            <w:tcW w:w="531" w:type="pct"/>
            <w:vMerge/>
            <w:shd w:val="clear" w:color="000000" w:fill="FFFFFF"/>
            <w:vAlign w:val="center"/>
            <w:hideMark/>
          </w:tcPr>
          <w:p w14:paraId="6DA85F20" w14:textId="77777777" w:rsidR="00FD4FF8" w:rsidRPr="001A040A" w:rsidRDefault="00FD4FF8" w:rsidP="00F4392C">
            <w:pPr>
              <w:jc w:val="center"/>
              <w:rPr>
                <w:sz w:val="16"/>
                <w:szCs w:val="16"/>
              </w:rPr>
            </w:pPr>
          </w:p>
        </w:tc>
      </w:tr>
      <w:tr w:rsidR="00FD4FF8" w:rsidRPr="001A040A" w14:paraId="213254E4" w14:textId="77777777" w:rsidTr="00F4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294" w:type="pct"/>
            <w:shd w:val="clear" w:color="000000" w:fill="FFFFFF"/>
            <w:hideMark/>
          </w:tcPr>
          <w:p w14:paraId="5C2977A0" w14:textId="77777777" w:rsidR="00FD4FF8" w:rsidRPr="001A040A" w:rsidRDefault="00FD4FF8" w:rsidP="00F4392C">
            <w:pPr>
              <w:jc w:val="center"/>
              <w:rPr>
                <w:sz w:val="16"/>
                <w:szCs w:val="16"/>
              </w:rPr>
            </w:pPr>
            <w:r w:rsidRPr="001A040A">
              <w:rPr>
                <w:sz w:val="16"/>
                <w:szCs w:val="16"/>
              </w:rPr>
              <w:t>4.</w:t>
            </w:r>
          </w:p>
        </w:tc>
        <w:tc>
          <w:tcPr>
            <w:tcW w:w="2427" w:type="pct"/>
            <w:shd w:val="clear" w:color="000000" w:fill="FFFFFF"/>
            <w:hideMark/>
          </w:tcPr>
          <w:p w14:paraId="3DDF1675" w14:textId="77777777" w:rsidR="00FD4FF8" w:rsidRPr="001A040A" w:rsidRDefault="00FD4FF8" w:rsidP="00F4392C">
            <w:pPr>
              <w:jc w:val="both"/>
              <w:rPr>
                <w:sz w:val="16"/>
                <w:szCs w:val="16"/>
              </w:rPr>
            </w:pPr>
            <w:r w:rsidRPr="001A040A">
              <w:rPr>
                <w:sz w:val="16"/>
                <w:szCs w:val="16"/>
              </w:rPr>
              <w:t>Доля объектов (территорий) муниципальных образовательных организаций, обеспеченных средствами антитеррористической защиты</w:t>
            </w:r>
          </w:p>
        </w:tc>
        <w:tc>
          <w:tcPr>
            <w:tcW w:w="416" w:type="pct"/>
            <w:shd w:val="clear" w:color="000000" w:fill="FFFFFF"/>
            <w:vAlign w:val="center"/>
            <w:hideMark/>
          </w:tcPr>
          <w:p w14:paraId="326D5E79" w14:textId="77777777" w:rsidR="00FD4FF8" w:rsidRPr="001A040A" w:rsidRDefault="00FD4FF8" w:rsidP="00F4392C">
            <w:pPr>
              <w:jc w:val="center"/>
              <w:rPr>
                <w:color w:val="000000"/>
                <w:sz w:val="16"/>
                <w:szCs w:val="16"/>
              </w:rPr>
            </w:pPr>
            <w:r w:rsidRPr="001A040A">
              <w:rPr>
                <w:color w:val="000000"/>
                <w:sz w:val="16"/>
                <w:szCs w:val="16"/>
              </w:rPr>
              <w:t>92</w:t>
            </w:r>
          </w:p>
        </w:tc>
        <w:tc>
          <w:tcPr>
            <w:tcW w:w="347" w:type="pct"/>
            <w:shd w:val="clear" w:color="000000" w:fill="FFFFFF"/>
            <w:vAlign w:val="center"/>
            <w:hideMark/>
          </w:tcPr>
          <w:p w14:paraId="28CE04E0" w14:textId="77777777" w:rsidR="00FD4FF8" w:rsidRPr="001A040A" w:rsidRDefault="00FD4FF8" w:rsidP="00F4392C">
            <w:pPr>
              <w:jc w:val="center"/>
              <w:rPr>
                <w:sz w:val="16"/>
                <w:szCs w:val="16"/>
              </w:rPr>
            </w:pPr>
            <w:r w:rsidRPr="001A040A">
              <w:rPr>
                <w:sz w:val="16"/>
                <w:szCs w:val="16"/>
              </w:rPr>
              <w:t>100</w:t>
            </w:r>
          </w:p>
        </w:tc>
        <w:tc>
          <w:tcPr>
            <w:tcW w:w="416" w:type="pct"/>
            <w:shd w:val="clear" w:color="000000" w:fill="FFFFFF"/>
            <w:noWrap/>
            <w:vAlign w:val="center"/>
            <w:hideMark/>
          </w:tcPr>
          <w:p w14:paraId="029DD2B4" w14:textId="77777777" w:rsidR="00FD4FF8" w:rsidRPr="001A040A" w:rsidRDefault="00FD4FF8" w:rsidP="00F4392C">
            <w:pPr>
              <w:jc w:val="center"/>
              <w:rPr>
                <w:sz w:val="16"/>
                <w:szCs w:val="16"/>
              </w:rPr>
            </w:pPr>
            <w:r>
              <w:rPr>
                <w:sz w:val="16"/>
                <w:szCs w:val="16"/>
              </w:rPr>
              <w:t>8</w:t>
            </w:r>
          </w:p>
        </w:tc>
        <w:tc>
          <w:tcPr>
            <w:tcW w:w="569" w:type="pct"/>
            <w:shd w:val="clear" w:color="000000" w:fill="FFFFFF"/>
            <w:vAlign w:val="center"/>
            <w:hideMark/>
          </w:tcPr>
          <w:p w14:paraId="7BA9083F" w14:textId="77777777" w:rsidR="00FD4FF8" w:rsidRPr="0069171E" w:rsidRDefault="00FD4FF8" w:rsidP="00F4392C">
            <w:pPr>
              <w:jc w:val="center"/>
              <w:rPr>
                <w:sz w:val="16"/>
                <w:szCs w:val="16"/>
              </w:rPr>
            </w:pPr>
            <w:r w:rsidRPr="0069171E">
              <w:rPr>
                <w:sz w:val="16"/>
                <w:szCs w:val="16"/>
              </w:rPr>
              <w:t>92,0%</w:t>
            </w:r>
          </w:p>
        </w:tc>
        <w:tc>
          <w:tcPr>
            <w:tcW w:w="531" w:type="pct"/>
            <w:vMerge/>
            <w:shd w:val="clear" w:color="000000" w:fill="FFFFFF"/>
            <w:vAlign w:val="center"/>
            <w:hideMark/>
          </w:tcPr>
          <w:p w14:paraId="1EAE5652" w14:textId="77777777" w:rsidR="00FD4FF8" w:rsidRPr="001A040A" w:rsidRDefault="00FD4FF8" w:rsidP="00F4392C">
            <w:pPr>
              <w:jc w:val="center"/>
              <w:rPr>
                <w:sz w:val="16"/>
                <w:szCs w:val="16"/>
              </w:rPr>
            </w:pPr>
          </w:p>
        </w:tc>
      </w:tr>
      <w:tr w:rsidR="00FD4FF8" w:rsidRPr="001A040A" w14:paraId="2B74A947" w14:textId="77777777" w:rsidTr="006628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2722" w:type="pct"/>
            <w:gridSpan w:val="2"/>
            <w:shd w:val="clear" w:color="auto" w:fill="DBE5F1" w:themeFill="accent1" w:themeFillTint="33"/>
          </w:tcPr>
          <w:p w14:paraId="22EF8526" w14:textId="77777777" w:rsidR="00FD4FF8" w:rsidRPr="00455B6D" w:rsidRDefault="00FD4FF8" w:rsidP="00F4392C">
            <w:pPr>
              <w:jc w:val="both"/>
              <w:rPr>
                <w:b/>
                <w:sz w:val="16"/>
                <w:szCs w:val="16"/>
              </w:rPr>
            </w:pPr>
            <w:r w:rsidRPr="00455B6D">
              <w:rPr>
                <w:b/>
                <w:sz w:val="16"/>
                <w:szCs w:val="16"/>
              </w:rPr>
              <w:t>Эффективность реализации программы в целом (%)</w:t>
            </w:r>
          </w:p>
        </w:tc>
        <w:tc>
          <w:tcPr>
            <w:tcW w:w="2278" w:type="pct"/>
            <w:gridSpan w:val="5"/>
            <w:shd w:val="clear" w:color="auto" w:fill="DBE5F1" w:themeFill="accent1" w:themeFillTint="33"/>
            <w:vAlign w:val="center"/>
          </w:tcPr>
          <w:p w14:paraId="59D3BFDF" w14:textId="77777777" w:rsidR="00FD4FF8" w:rsidRPr="00455B6D" w:rsidRDefault="00FD4FF8" w:rsidP="00F4392C">
            <w:pPr>
              <w:jc w:val="center"/>
              <w:rPr>
                <w:b/>
                <w:sz w:val="16"/>
                <w:szCs w:val="16"/>
              </w:rPr>
            </w:pPr>
            <w:r w:rsidRPr="00455B6D">
              <w:rPr>
                <w:b/>
                <w:sz w:val="16"/>
                <w:szCs w:val="16"/>
              </w:rPr>
              <w:t>107,3</w:t>
            </w:r>
          </w:p>
        </w:tc>
      </w:tr>
    </w:tbl>
    <w:p w14:paraId="358EC569" w14:textId="77777777" w:rsidR="00FD4FF8" w:rsidRPr="00981BE9" w:rsidRDefault="00FD4FF8" w:rsidP="00FD4FF8">
      <w:pPr>
        <w:widowControl w:val="0"/>
        <w:tabs>
          <w:tab w:val="left" w:pos="1134"/>
        </w:tabs>
        <w:ind w:firstLine="708"/>
        <w:jc w:val="both"/>
        <w:rPr>
          <w:sz w:val="16"/>
          <w:szCs w:val="16"/>
        </w:rPr>
      </w:pPr>
    </w:p>
    <w:p w14:paraId="413824F6" w14:textId="77777777" w:rsidR="00FD4FF8" w:rsidRDefault="00FD4FF8" w:rsidP="00FD4FF8">
      <w:pPr>
        <w:widowControl w:val="0"/>
        <w:tabs>
          <w:tab w:val="left" w:pos="1134"/>
        </w:tabs>
        <w:ind w:firstLine="708"/>
        <w:jc w:val="both"/>
        <w:rPr>
          <w:color w:val="000000"/>
          <w:sz w:val="28"/>
          <w:szCs w:val="28"/>
        </w:rPr>
      </w:pPr>
      <w:r w:rsidRPr="00F743B2">
        <w:rPr>
          <w:color w:val="000000"/>
          <w:sz w:val="28"/>
          <w:szCs w:val="28"/>
        </w:rPr>
        <w:t>По результатам анализа</w:t>
      </w:r>
      <w:r>
        <w:rPr>
          <w:color w:val="000000"/>
          <w:sz w:val="28"/>
          <w:szCs w:val="28"/>
        </w:rPr>
        <w:t xml:space="preserve"> достижения целевых показателей (индикаторов) </w:t>
      </w:r>
      <w:r w:rsidRPr="00981BE9">
        <w:rPr>
          <w:color w:val="000000"/>
          <w:sz w:val="28"/>
          <w:szCs w:val="28"/>
        </w:rPr>
        <w:t>мероприятий с учетом утвержденного объема финансирования установлено</w:t>
      </w:r>
      <w:r>
        <w:rPr>
          <w:color w:val="000000"/>
          <w:sz w:val="28"/>
          <w:szCs w:val="28"/>
        </w:rPr>
        <w:t xml:space="preserve"> следующее:</w:t>
      </w:r>
    </w:p>
    <w:p w14:paraId="21EEC6B6" w14:textId="77777777" w:rsidR="00FD4FF8" w:rsidRDefault="00FD4FF8" w:rsidP="00FD4FF8">
      <w:pPr>
        <w:pStyle w:val="a5"/>
        <w:widowControl w:val="0"/>
        <w:numPr>
          <w:ilvl w:val="0"/>
          <w:numId w:val="50"/>
        </w:numPr>
        <w:tabs>
          <w:tab w:val="left" w:pos="1134"/>
        </w:tabs>
        <w:ind w:left="0" w:firstLine="708"/>
        <w:jc w:val="both"/>
        <w:rPr>
          <w:color w:val="000000"/>
          <w:sz w:val="28"/>
          <w:szCs w:val="28"/>
        </w:rPr>
      </w:pPr>
      <w:r w:rsidRPr="009D3213">
        <w:rPr>
          <w:color w:val="000000"/>
          <w:sz w:val="28"/>
          <w:szCs w:val="28"/>
        </w:rPr>
        <w:t>не достигнуты в полном объеме два целевых показателя</w:t>
      </w:r>
      <w:r>
        <w:rPr>
          <w:color w:val="000000"/>
          <w:sz w:val="28"/>
          <w:szCs w:val="28"/>
        </w:rPr>
        <w:t>: 1.9 «</w:t>
      </w:r>
      <w:r w:rsidRPr="00DE765A">
        <w:rPr>
          <w:iCs/>
          <w:sz w:val="28"/>
          <w:szCs w:val="28"/>
        </w:rPr>
        <w:t>количество информационно-правовых мероприятий</w:t>
      </w:r>
      <w:r>
        <w:rPr>
          <w:iCs/>
          <w:sz w:val="28"/>
          <w:szCs w:val="28"/>
        </w:rPr>
        <w:t>»</w:t>
      </w:r>
      <w:r w:rsidRPr="00DE765A">
        <w:rPr>
          <w:iCs/>
          <w:sz w:val="28"/>
          <w:szCs w:val="28"/>
        </w:rPr>
        <w:t xml:space="preserve"> </w:t>
      </w:r>
      <w:r>
        <w:rPr>
          <w:sz w:val="28"/>
          <w:szCs w:val="28"/>
        </w:rPr>
        <w:t>и</w:t>
      </w:r>
      <w:r w:rsidRPr="00FA2EA8">
        <w:rPr>
          <w:sz w:val="28"/>
          <w:szCs w:val="28"/>
        </w:rPr>
        <w:t xml:space="preserve"> 4.1 </w:t>
      </w:r>
      <w:r w:rsidRPr="00FA2EA8">
        <w:rPr>
          <w:color w:val="000000"/>
          <w:sz w:val="28"/>
          <w:szCs w:val="28"/>
        </w:rPr>
        <w:t>«количество объектов с массовым пребыванием людей и потенциально опасных объектов, подвергнутых изучению на предмет состояния антитеррористической защищенности»</w:t>
      </w:r>
      <w:r>
        <w:rPr>
          <w:color w:val="000000"/>
          <w:sz w:val="28"/>
          <w:szCs w:val="28"/>
        </w:rPr>
        <w:t>;</w:t>
      </w:r>
    </w:p>
    <w:p w14:paraId="604A09AF" w14:textId="77777777" w:rsidR="00FD4FF8" w:rsidRDefault="00FD4FF8" w:rsidP="00FD4FF8">
      <w:pPr>
        <w:pStyle w:val="a5"/>
        <w:widowControl w:val="0"/>
        <w:numPr>
          <w:ilvl w:val="0"/>
          <w:numId w:val="50"/>
        </w:numPr>
        <w:tabs>
          <w:tab w:val="left" w:pos="1134"/>
        </w:tabs>
        <w:ind w:left="0" w:firstLine="708"/>
        <w:jc w:val="both"/>
        <w:rPr>
          <w:color w:val="000000"/>
          <w:sz w:val="28"/>
          <w:szCs w:val="28"/>
        </w:rPr>
      </w:pPr>
      <w:r w:rsidRPr="009D3213">
        <w:rPr>
          <w:color w:val="000000"/>
          <w:sz w:val="28"/>
          <w:szCs w:val="28"/>
        </w:rPr>
        <w:t xml:space="preserve">не достигнуты плановые значения </w:t>
      </w:r>
      <w:r>
        <w:rPr>
          <w:color w:val="000000"/>
          <w:sz w:val="28"/>
          <w:szCs w:val="28"/>
        </w:rPr>
        <w:t xml:space="preserve">следующих целевых показателей: </w:t>
      </w:r>
      <w:r w:rsidRPr="00FA2EA8">
        <w:rPr>
          <w:color w:val="000000"/>
          <w:sz w:val="28"/>
          <w:szCs w:val="28"/>
        </w:rPr>
        <w:t>1.8 «количество информационных встреч с сотрудниками прокуратуры Оренбургской области, прокуратуры города Оренбурга»</w:t>
      </w:r>
      <w:r>
        <w:rPr>
          <w:color w:val="000000"/>
          <w:sz w:val="28"/>
          <w:szCs w:val="28"/>
        </w:rPr>
        <w:t xml:space="preserve"> (52,0%) и </w:t>
      </w:r>
      <w:r w:rsidRPr="00FA2EA8">
        <w:rPr>
          <w:color w:val="000000"/>
          <w:sz w:val="28"/>
          <w:szCs w:val="28"/>
        </w:rPr>
        <w:t>2.6 «</w:t>
      </w:r>
      <w:r w:rsidRPr="00FA2EA8">
        <w:rPr>
          <w:sz w:val="28"/>
          <w:szCs w:val="28"/>
        </w:rPr>
        <w:t>количество публичных мероприятий, при проведении которых не допущены экстремистские проявления»</w:t>
      </w:r>
      <w:r>
        <w:rPr>
          <w:sz w:val="28"/>
          <w:szCs w:val="28"/>
        </w:rPr>
        <w:t xml:space="preserve"> (10,0%);</w:t>
      </w:r>
    </w:p>
    <w:p w14:paraId="1362690D" w14:textId="77777777" w:rsidR="00FD4FF8" w:rsidRPr="005B7108" w:rsidRDefault="00FD4FF8" w:rsidP="00FD4FF8">
      <w:pPr>
        <w:pStyle w:val="a5"/>
        <w:widowControl w:val="0"/>
        <w:numPr>
          <w:ilvl w:val="0"/>
          <w:numId w:val="50"/>
        </w:numPr>
        <w:tabs>
          <w:tab w:val="left" w:pos="1134"/>
        </w:tabs>
        <w:ind w:left="0" w:firstLine="708"/>
        <w:jc w:val="both"/>
        <w:rPr>
          <w:sz w:val="28"/>
          <w:szCs w:val="28"/>
        </w:rPr>
      </w:pPr>
      <w:r w:rsidRPr="005B7108">
        <w:rPr>
          <w:color w:val="000000"/>
          <w:sz w:val="28"/>
          <w:szCs w:val="28"/>
        </w:rPr>
        <w:t>значительно перевыполнен</w:t>
      </w:r>
      <w:r>
        <w:rPr>
          <w:color w:val="000000"/>
          <w:sz w:val="28"/>
          <w:szCs w:val="28"/>
        </w:rPr>
        <w:t>ы</w:t>
      </w:r>
      <w:r w:rsidRPr="005B7108">
        <w:rPr>
          <w:color w:val="000000"/>
          <w:sz w:val="28"/>
          <w:szCs w:val="28"/>
        </w:rPr>
        <w:t xml:space="preserve"> целевы</w:t>
      </w:r>
      <w:r>
        <w:rPr>
          <w:color w:val="000000"/>
          <w:sz w:val="28"/>
          <w:szCs w:val="28"/>
        </w:rPr>
        <w:t>е</w:t>
      </w:r>
      <w:r w:rsidRPr="005B7108">
        <w:rPr>
          <w:color w:val="000000"/>
          <w:sz w:val="28"/>
          <w:szCs w:val="28"/>
        </w:rPr>
        <w:t xml:space="preserve"> показател</w:t>
      </w:r>
      <w:r>
        <w:rPr>
          <w:color w:val="000000"/>
          <w:sz w:val="28"/>
          <w:szCs w:val="28"/>
        </w:rPr>
        <w:t>и</w:t>
      </w:r>
      <w:r w:rsidRPr="005B7108">
        <w:rPr>
          <w:color w:val="000000"/>
          <w:sz w:val="28"/>
          <w:szCs w:val="28"/>
        </w:rPr>
        <w:t xml:space="preserve"> (индикатор</w:t>
      </w:r>
      <w:r>
        <w:rPr>
          <w:color w:val="000000"/>
          <w:sz w:val="28"/>
          <w:szCs w:val="28"/>
        </w:rPr>
        <w:t>ы</w:t>
      </w:r>
      <w:r w:rsidRPr="005B7108">
        <w:rPr>
          <w:color w:val="000000"/>
          <w:sz w:val="28"/>
          <w:szCs w:val="28"/>
        </w:rPr>
        <w:t xml:space="preserve">) муниципальной программы: </w:t>
      </w:r>
      <w:r w:rsidRPr="005B7108">
        <w:rPr>
          <w:sz w:val="28"/>
          <w:szCs w:val="28"/>
        </w:rPr>
        <w:t>1.3 «количество детей и подростков, принявших участие в мероприятиях по правовому воспитанию», 1.7 «количество учащихся образовательных организаций, принявших участие в уроках толерантности»,2.2 «количество проведенных встреч с руководителями национально-культурных общественных организаций»,</w:t>
      </w:r>
      <w:r>
        <w:rPr>
          <w:sz w:val="28"/>
          <w:szCs w:val="28"/>
        </w:rPr>
        <w:t xml:space="preserve"> </w:t>
      </w:r>
      <w:r w:rsidRPr="005B7108">
        <w:rPr>
          <w:sz w:val="28"/>
          <w:szCs w:val="28"/>
        </w:rPr>
        <w:t xml:space="preserve">2.4 «количество человек, принявших участие в классных часах, психологических тренингах по воспитанию толерантности», 4.3 «количество проведенных проверок мест массового </w:t>
      </w:r>
      <w:r w:rsidRPr="005B7108">
        <w:rPr>
          <w:sz w:val="28"/>
          <w:szCs w:val="28"/>
        </w:rPr>
        <w:br/>
        <w:t xml:space="preserve">пребывания людей», 4.3 </w:t>
      </w:r>
      <w:r>
        <w:rPr>
          <w:sz w:val="28"/>
          <w:szCs w:val="28"/>
        </w:rPr>
        <w:t>«</w:t>
      </w:r>
      <w:r w:rsidRPr="005B7108">
        <w:rPr>
          <w:sz w:val="28"/>
          <w:szCs w:val="28"/>
        </w:rPr>
        <w:t>количество информации, размещенной в средствах массовой информации по информированию населения города Оренбурга, о действиях при угрозе и совершении террористических актов</w:t>
      </w:r>
      <w:r>
        <w:rPr>
          <w:sz w:val="28"/>
          <w:szCs w:val="28"/>
        </w:rPr>
        <w:t>».</w:t>
      </w:r>
    </w:p>
    <w:p w14:paraId="4164CF78" w14:textId="77777777" w:rsidR="00FD4FF8" w:rsidRDefault="00FD4FF8" w:rsidP="00FD4FF8">
      <w:pPr>
        <w:pStyle w:val="a5"/>
        <w:widowControl w:val="0"/>
        <w:tabs>
          <w:tab w:val="left" w:pos="1134"/>
        </w:tabs>
        <w:ind w:left="0" w:firstLine="708"/>
        <w:jc w:val="both"/>
        <w:rPr>
          <w:color w:val="000000"/>
          <w:sz w:val="28"/>
          <w:szCs w:val="28"/>
        </w:rPr>
      </w:pPr>
      <w:r>
        <w:rPr>
          <w:color w:val="000000"/>
          <w:sz w:val="28"/>
          <w:szCs w:val="28"/>
        </w:rPr>
        <w:t xml:space="preserve">Аналитическая записка к Отчету о ходе реализации муниципальной программы не содержит причины отклонений целевых показателей (индикаторов). </w:t>
      </w:r>
    </w:p>
    <w:p w14:paraId="53780DD4" w14:textId="77777777" w:rsidR="00FD4FF8" w:rsidRPr="0036597F" w:rsidRDefault="00FD4FF8" w:rsidP="00FD4FF8">
      <w:pPr>
        <w:pStyle w:val="a5"/>
        <w:widowControl w:val="0"/>
        <w:tabs>
          <w:tab w:val="left" w:pos="1134"/>
        </w:tabs>
        <w:ind w:left="0" w:firstLine="708"/>
        <w:jc w:val="both"/>
        <w:rPr>
          <w:color w:val="000000"/>
          <w:sz w:val="28"/>
          <w:szCs w:val="28"/>
        </w:rPr>
      </w:pPr>
      <w:r w:rsidRPr="0036597F">
        <w:rPr>
          <w:sz w:val="28"/>
          <w:szCs w:val="28"/>
        </w:rPr>
        <w:lastRenderedPageBreak/>
        <w:t>Счетная палата обращает внимание на то, что недостижение целевых показателей (индикаторов) либо их значительное перевыполнение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p>
    <w:p w14:paraId="3FB752AF" w14:textId="77777777" w:rsidR="00FD4FF8" w:rsidRDefault="00FD4FF8" w:rsidP="00FD4FF8">
      <w:pPr>
        <w:widowControl w:val="0"/>
        <w:tabs>
          <w:tab w:val="left" w:pos="1134"/>
        </w:tabs>
        <w:ind w:firstLine="708"/>
        <w:jc w:val="both"/>
        <w:rPr>
          <w:color w:val="000000"/>
          <w:sz w:val="28"/>
          <w:szCs w:val="28"/>
        </w:rPr>
      </w:pPr>
      <w:r>
        <w:rPr>
          <w:color w:val="000000"/>
          <w:sz w:val="28"/>
          <w:szCs w:val="28"/>
        </w:rPr>
        <w:t>Согласно Отчету о ходе реализации муниципальной программы в 2021 году достигнуты следующие целевые показатели (индикаторы):</w:t>
      </w:r>
    </w:p>
    <w:p w14:paraId="76EBE727" w14:textId="77777777" w:rsidR="00FD4FF8" w:rsidRPr="00257067" w:rsidRDefault="00FD4FF8" w:rsidP="00FD4FF8">
      <w:pPr>
        <w:pStyle w:val="a5"/>
        <w:widowControl w:val="0"/>
        <w:numPr>
          <w:ilvl w:val="0"/>
          <w:numId w:val="47"/>
        </w:numPr>
        <w:tabs>
          <w:tab w:val="left" w:pos="1134"/>
        </w:tabs>
        <w:ind w:left="0" w:firstLine="709"/>
        <w:jc w:val="both"/>
        <w:rPr>
          <w:sz w:val="28"/>
          <w:szCs w:val="28"/>
        </w:rPr>
      </w:pPr>
      <w:r w:rsidRPr="00257067">
        <w:rPr>
          <w:rFonts w:eastAsiaTheme="minorHAnsi"/>
          <w:sz w:val="28"/>
          <w:szCs w:val="28"/>
          <w:lang w:eastAsia="en-US"/>
        </w:rPr>
        <w:t xml:space="preserve">доля подростков и молодежи, вовлеченных в мероприятия, направленные на профилактику терроризма и экстремизма – </w:t>
      </w:r>
      <w:r>
        <w:rPr>
          <w:rFonts w:eastAsiaTheme="minorHAnsi"/>
          <w:sz w:val="28"/>
          <w:szCs w:val="28"/>
          <w:lang w:eastAsia="en-US"/>
        </w:rPr>
        <w:t>52,0</w:t>
      </w:r>
      <w:r w:rsidRPr="00257067">
        <w:rPr>
          <w:rFonts w:eastAsiaTheme="minorHAnsi"/>
          <w:sz w:val="28"/>
          <w:szCs w:val="28"/>
          <w:lang w:eastAsia="en-US"/>
        </w:rPr>
        <w:t>%</w:t>
      </w:r>
      <w:r>
        <w:rPr>
          <w:rFonts w:eastAsiaTheme="minorHAnsi"/>
          <w:sz w:val="28"/>
          <w:szCs w:val="28"/>
          <w:lang w:eastAsia="en-US"/>
        </w:rPr>
        <w:t xml:space="preserve"> (плановое значение 53,0</w:t>
      </w:r>
      <w:r w:rsidRPr="00257067">
        <w:rPr>
          <w:rFonts w:eastAsiaTheme="minorHAnsi"/>
          <w:sz w:val="28"/>
          <w:szCs w:val="28"/>
          <w:lang w:eastAsia="en-US"/>
        </w:rPr>
        <w:t>%</w:t>
      </w:r>
      <w:r>
        <w:rPr>
          <w:rFonts w:eastAsiaTheme="minorHAnsi"/>
          <w:sz w:val="28"/>
          <w:szCs w:val="28"/>
          <w:lang w:eastAsia="en-US"/>
        </w:rPr>
        <w:t>)</w:t>
      </w:r>
      <w:r w:rsidRPr="00257067">
        <w:rPr>
          <w:rFonts w:eastAsiaTheme="minorHAnsi"/>
          <w:sz w:val="28"/>
          <w:szCs w:val="28"/>
          <w:lang w:eastAsia="en-US"/>
        </w:rPr>
        <w:t>;</w:t>
      </w:r>
    </w:p>
    <w:p w14:paraId="530FAC5E" w14:textId="77777777" w:rsidR="00FD4FF8" w:rsidRPr="00B914C2" w:rsidRDefault="00FD4FF8" w:rsidP="00FD4FF8">
      <w:pPr>
        <w:pStyle w:val="a5"/>
        <w:widowControl w:val="0"/>
        <w:numPr>
          <w:ilvl w:val="0"/>
          <w:numId w:val="47"/>
        </w:numPr>
        <w:tabs>
          <w:tab w:val="left" w:pos="1134"/>
        </w:tabs>
        <w:ind w:left="0" w:firstLine="709"/>
        <w:jc w:val="both"/>
        <w:rPr>
          <w:rFonts w:eastAsiaTheme="minorHAnsi"/>
          <w:sz w:val="28"/>
          <w:szCs w:val="28"/>
          <w:lang w:eastAsia="en-US"/>
        </w:rPr>
      </w:pPr>
      <w:r>
        <w:rPr>
          <w:rFonts w:eastAsiaTheme="minorHAnsi"/>
          <w:sz w:val="28"/>
          <w:szCs w:val="28"/>
          <w:lang w:eastAsia="en-US"/>
        </w:rPr>
        <w:t>у</w:t>
      </w:r>
      <w:r w:rsidRPr="00B914C2">
        <w:rPr>
          <w:rFonts w:eastAsiaTheme="minorHAnsi"/>
          <w:sz w:val="28"/>
          <w:szCs w:val="28"/>
          <w:lang w:eastAsia="en-US"/>
        </w:rPr>
        <w:t>дельный вес публичных мероприятий, при проведении которых допущены экстремистские проявления</w:t>
      </w:r>
      <w:r>
        <w:rPr>
          <w:rFonts w:eastAsiaTheme="minorHAnsi"/>
          <w:sz w:val="28"/>
          <w:szCs w:val="28"/>
          <w:lang w:eastAsia="en-US"/>
        </w:rPr>
        <w:t xml:space="preserve"> – 0,0% (плановое значение 0,0%);</w:t>
      </w:r>
    </w:p>
    <w:p w14:paraId="1B546CE4" w14:textId="77777777" w:rsidR="00FD4FF8" w:rsidRPr="00B914C2" w:rsidRDefault="00FD4FF8" w:rsidP="00FD4FF8">
      <w:pPr>
        <w:pStyle w:val="a5"/>
        <w:widowControl w:val="0"/>
        <w:numPr>
          <w:ilvl w:val="0"/>
          <w:numId w:val="47"/>
        </w:numPr>
        <w:tabs>
          <w:tab w:val="left" w:pos="1134"/>
        </w:tabs>
        <w:ind w:left="0" w:firstLine="709"/>
        <w:jc w:val="both"/>
        <w:rPr>
          <w:sz w:val="28"/>
          <w:szCs w:val="28"/>
        </w:rPr>
      </w:pPr>
      <w:r w:rsidRPr="00257067">
        <w:rPr>
          <w:rFonts w:eastAsiaTheme="minorHAnsi"/>
          <w:sz w:val="28"/>
          <w:szCs w:val="28"/>
          <w:lang w:eastAsia="en-US"/>
        </w:rPr>
        <w:t xml:space="preserve">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 </w:t>
      </w:r>
      <w:r>
        <w:rPr>
          <w:rFonts w:eastAsiaTheme="minorHAnsi"/>
          <w:sz w:val="28"/>
          <w:szCs w:val="28"/>
          <w:lang w:eastAsia="en-US"/>
        </w:rPr>
        <w:t>168,0% (плановое значение 100,0%)</w:t>
      </w:r>
      <w:r w:rsidRPr="00257067">
        <w:rPr>
          <w:rFonts w:eastAsiaTheme="minorHAnsi"/>
          <w:sz w:val="28"/>
          <w:szCs w:val="28"/>
          <w:lang w:eastAsia="en-US"/>
        </w:rPr>
        <w:t>;</w:t>
      </w:r>
    </w:p>
    <w:p w14:paraId="10E21909" w14:textId="77777777" w:rsidR="00FD4FF8" w:rsidRPr="00B5623B" w:rsidRDefault="00FD4FF8" w:rsidP="00FD4FF8">
      <w:pPr>
        <w:pStyle w:val="a5"/>
        <w:widowControl w:val="0"/>
        <w:numPr>
          <w:ilvl w:val="0"/>
          <w:numId w:val="47"/>
        </w:numPr>
        <w:tabs>
          <w:tab w:val="left" w:pos="1134"/>
        </w:tabs>
        <w:ind w:left="0" w:firstLine="709"/>
        <w:jc w:val="both"/>
        <w:rPr>
          <w:sz w:val="28"/>
          <w:szCs w:val="28"/>
        </w:rPr>
      </w:pPr>
      <w:r w:rsidRPr="00257067">
        <w:rPr>
          <w:rFonts w:eastAsiaTheme="minorHAnsi"/>
          <w:sz w:val="28"/>
          <w:szCs w:val="28"/>
          <w:lang w:eastAsia="en-US"/>
        </w:rPr>
        <w:t>доля объектов (территорий) муниципальных образовательных организаций, обеспеченных средствами антитеррористической защиты</w:t>
      </w:r>
      <w:r>
        <w:rPr>
          <w:rFonts w:eastAsiaTheme="minorHAnsi"/>
          <w:sz w:val="28"/>
          <w:szCs w:val="28"/>
          <w:lang w:eastAsia="en-US"/>
        </w:rPr>
        <w:t xml:space="preserve"> – 100,0% (плановое значение 92,0</w:t>
      </w:r>
      <w:r w:rsidRPr="00257067">
        <w:rPr>
          <w:rFonts w:eastAsiaTheme="minorHAnsi"/>
          <w:sz w:val="28"/>
          <w:szCs w:val="28"/>
          <w:lang w:eastAsia="en-US"/>
        </w:rPr>
        <w:t>%</w:t>
      </w:r>
      <w:r>
        <w:rPr>
          <w:rFonts w:eastAsiaTheme="minorHAnsi"/>
          <w:sz w:val="28"/>
          <w:szCs w:val="28"/>
          <w:lang w:eastAsia="en-US"/>
        </w:rPr>
        <w:t>)</w:t>
      </w:r>
      <w:r w:rsidRPr="00257067">
        <w:rPr>
          <w:rFonts w:eastAsiaTheme="minorHAnsi"/>
          <w:sz w:val="28"/>
          <w:szCs w:val="28"/>
          <w:lang w:eastAsia="en-US"/>
        </w:rPr>
        <w:t>.</w:t>
      </w:r>
    </w:p>
    <w:p w14:paraId="4CE71635" w14:textId="77777777" w:rsidR="00FD4FF8" w:rsidRDefault="00FD4FF8" w:rsidP="00FD4FF8">
      <w:pPr>
        <w:ind w:firstLine="709"/>
        <w:rPr>
          <w:sz w:val="28"/>
          <w:szCs w:val="28"/>
        </w:rPr>
      </w:pPr>
      <w:r w:rsidRPr="00C436C1">
        <w:rPr>
          <w:sz w:val="28"/>
          <w:szCs w:val="28"/>
        </w:rPr>
        <w:t>Эффективность реализации программы в целом составила 110,1%.</w:t>
      </w:r>
    </w:p>
    <w:p w14:paraId="653A73B5" w14:textId="77777777" w:rsidR="00541ECC" w:rsidRPr="00783409" w:rsidRDefault="00541ECC" w:rsidP="00DA3E74">
      <w:pPr>
        <w:rPr>
          <w:sz w:val="16"/>
          <w:szCs w:val="28"/>
        </w:rPr>
      </w:pPr>
    </w:p>
    <w:p w14:paraId="0E75DCB2" w14:textId="77777777" w:rsidR="00783409" w:rsidRPr="0017696D" w:rsidRDefault="00783409" w:rsidP="00783409">
      <w:pPr>
        <w:pStyle w:val="1"/>
        <w:ind w:right="142" w:firstLine="709"/>
        <w:jc w:val="center"/>
        <w:rPr>
          <w:b/>
          <w:szCs w:val="28"/>
        </w:rPr>
      </w:pPr>
      <w:r w:rsidRPr="0017696D">
        <w:rPr>
          <w:b/>
          <w:szCs w:val="28"/>
        </w:rPr>
        <w:t>«Муниципальная программа энергосбережения и повышения энергетической эффективности в городе Оренбурге на 2016-2022 годы»</w:t>
      </w:r>
    </w:p>
    <w:p w14:paraId="5AA04864" w14:textId="77777777" w:rsidR="00783409" w:rsidRPr="0017696D" w:rsidRDefault="00783409" w:rsidP="00783409">
      <w:pPr>
        <w:tabs>
          <w:tab w:val="left" w:pos="1134"/>
        </w:tabs>
        <w:rPr>
          <w:b/>
          <w:sz w:val="16"/>
          <w:szCs w:val="16"/>
        </w:rPr>
      </w:pPr>
    </w:p>
    <w:p w14:paraId="52061937" w14:textId="77777777" w:rsidR="00783409" w:rsidRDefault="00783409" w:rsidP="00783409">
      <w:pPr>
        <w:pStyle w:val="afa"/>
        <w:ind w:firstLine="709"/>
        <w:jc w:val="both"/>
        <w:rPr>
          <w:rFonts w:ascii="Times New Roman" w:hAnsi="Times New Roman" w:cs="Times New Roman"/>
          <w:sz w:val="28"/>
          <w:szCs w:val="28"/>
        </w:rPr>
      </w:pPr>
      <w:r w:rsidRPr="00E75374">
        <w:rPr>
          <w:rFonts w:ascii="Times New Roman" w:hAnsi="Times New Roman" w:cs="Times New Roman"/>
          <w:sz w:val="28"/>
          <w:szCs w:val="28"/>
        </w:rPr>
        <w:t>Целью программы является «</w:t>
      </w:r>
      <w:r w:rsidRPr="00B126FF">
        <w:rPr>
          <w:rFonts w:ascii="Times New Roman" w:eastAsiaTheme="minorHAnsi" w:hAnsi="Times New Roman" w:cs="Times New Roman"/>
          <w:sz w:val="28"/>
          <w:szCs w:val="28"/>
          <w:lang w:eastAsia="en-US"/>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sidRPr="00E75374">
        <w:rPr>
          <w:rFonts w:ascii="Times New Roman" w:hAnsi="Times New Roman" w:cs="Times New Roman"/>
          <w:sz w:val="28"/>
          <w:szCs w:val="28"/>
        </w:rPr>
        <w:t xml:space="preserve">». </w:t>
      </w:r>
    </w:p>
    <w:p w14:paraId="4F023A9B" w14:textId="77777777" w:rsidR="00783409" w:rsidRPr="008C5CE9" w:rsidRDefault="00783409" w:rsidP="00783409">
      <w:pPr>
        <w:pStyle w:val="afa"/>
        <w:ind w:firstLine="709"/>
        <w:jc w:val="both"/>
        <w:rPr>
          <w:rFonts w:ascii="Times New Roman" w:hAnsi="Times New Roman" w:cs="Times New Roman"/>
          <w:sz w:val="28"/>
          <w:szCs w:val="28"/>
        </w:rPr>
      </w:pPr>
      <w:r w:rsidRPr="008C5CE9">
        <w:rPr>
          <w:rFonts w:ascii="Times New Roman" w:hAnsi="Times New Roman" w:cs="Times New Roman"/>
          <w:sz w:val="28"/>
          <w:szCs w:val="28"/>
        </w:rPr>
        <w:t>Срок реализации программы: 20</w:t>
      </w:r>
      <w:r>
        <w:rPr>
          <w:rFonts w:ascii="Times New Roman" w:hAnsi="Times New Roman" w:cs="Times New Roman"/>
          <w:sz w:val="28"/>
          <w:szCs w:val="28"/>
        </w:rPr>
        <w:t>16</w:t>
      </w:r>
      <w:r w:rsidRPr="008C5CE9">
        <w:rPr>
          <w:rFonts w:ascii="Times New Roman" w:hAnsi="Times New Roman" w:cs="Times New Roman"/>
          <w:sz w:val="28"/>
          <w:szCs w:val="28"/>
        </w:rPr>
        <w:t>-202</w:t>
      </w:r>
      <w:r>
        <w:rPr>
          <w:rFonts w:ascii="Times New Roman" w:hAnsi="Times New Roman" w:cs="Times New Roman"/>
          <w:sz w:val="28"/>
          <w:szCs w:val="28"/>
        </w:rPr>
        <w:t>2</w:t>
      </w:r>
      <w:r w:rsidRPr="008C5CE9">
        <w:rPr>
          <w:rFonts w:ascii="Times New Roman" w:hAnsi="Times New Roman" w:cs="Times New Roman"/>
          <w:sz w:val="28"/>
          <w:szCs w:val="28"/>
        </w:rPr>
        <w:t xml:space="preserve"> годы.</w:t>
      </w:r>
    </w:p>
    <w:p w14:paraId="238F2E2B" w14:textId="77777777" w:rsidR="00783409" w:rsidRDefault="00783409" w:rsidP="00783409">
      <w:pPr>
        <w:widowControl w:val="0"/>
        <w:tabs>
          <w:tab w:val="left" w:pos="1134"/>
        </w:tabs>
        <w:ind w:firstLine="709"/>
        <w:jc w:val="both"/>
        <w:rPr>
          <w:sz w:val="28"/>
          <w:szCs w:val="28"/>
        </w:rPr>
      </w:pPr>
      <w:r>
        <w:rPr>
          <w:sz w:val="28"/>
          <w:szCs w:val="28"/>
        </w:rPr>
        <w:t>Разработчиком</w:t>
      </w:r>
      <w:r w:rsidRPr="008C5CE9">
        <w:rPr>
          <w:sz w:val="28"/>
          <w:szCs w:val="28"/>
        </w:rPr>
        <w:t xml:space="preserve"> программы является </w:t>
      </w:r>
      <w:r w:rsidRPr="00727FCE">
        <w:rPr>
          <w:rFonts w:eastAsiaTheme="minorHAnsi"/>
          <w:sz w:val="28"/>
          <w:szCs w:val="28"/>
          <w:lang w:eastAsia="en-US"/>
        </w:rPr>
        <w:t>Управление жилищно-коммунального хозяйства</w:t>
      </w:r>
      <w:r>
        <w:rPr>
          <w:rFonts w:eastAsiaTheme="minorHAnsi"/>
          <w:sz w:val="28"/>
          <w:szCs w:val="28"/>
          <w:lang w:eastAsia="en-US"/>
        </w:rPr>
        <w:t xml:space="preserve"> (далее – УЖКХ)</w:t>
      </w:r>
      <w:r w:rsidRPr="008C5CE9">
        <w:rPr>
          <w:sz w:val="28"/>
          <w:szCs w:val="28"/>
        </w:rPr>
        <w:t>.</w:t>
      </w:r>
    </w:p>
    <w:p w14:paraId="46EAE3A3" w14:textId="77777777" w:rsidR="00783409" w:rsidRPr="00622B78" w:rsidRDefault="00783409" w:rsidP="00783409">
      <w:pPr>
        <w:pStyle w:val="afa"/>
        <w:ind w:firstLine="709"/>
        <w:jc w:val="both"/>
        <w:rPr>
          <w:rFonts w:ascii="Times New Roman" w:hAnsi="Times New Roman" w:cs="Times New Roman"/>
          <w:sz w:val="28"/>
          <w:szCs w:val="28"/>
        </w:rPr>
      </w:pPr>
      <w:r>
        <w:rPr>
          <w:rFonts w:ascii="Times New Roman" w:hAnsi="Times New Roman" w:cs="Times New Roman"/>
          <w:sz w:val="28"/>
          <w:szCs w:val="28"/>
        </w:rPr>
        <w:t>Ответственными исполнителями (или) с</w:t>
      </w:r>
      <w:r w:rsidRPr="00727FCE">
        <w:rPr>
          <w:rFonts w:ascii="Times New Roman" w:hAnsi="Times New Roman" w:cs="Times New Roman"/>
          <w:sz w:val="28"/>
          <w:szCs w:val="28"/>
        </w:rPr>
        <w:t>оисполнителем муниципальной программы являются:</w:t>
      </w:r>
      <w:r>
        <w:rPr>
          <w:rFonts w:ascii="Times New Roman" w:hAnsi="Times New Roman" w:cs="Times New Roman"/>
          <w:sz w:val="28"/>
          <w:szCs w:val="28"/>
        </w:rPr>
        <w:t xml:space="preserve"> </w:t>
      </w:r>
      <w:r w:rsidRPr="00622B78">
        <w:rPr>
          <w:rFonts w:ascii="Times New Roman" w:hAnsi="Times New Roman" w:cs="Times New Roman"/>
          <w:sz w:val="28"/>
          <w:szCs w:val="28"/>
        </w:rPr>
        <w:t>УЖКХ</w:t>
      </w:r>
      <w:r>
        <w:rPr>
          <w:rFonts w:ascii="Times New Roman" w:hAnsi="Times New Roman" w:cs="Times New Roman"/>
          <w:sz w:val="28"/>
          <w:szCs w:val="28"/>
        </w:rPr>
        <w:t xml:space="preserve">, управление </w:t>
      </w:r>
      <w:r w:rsidRPr="00622B78">
        <w:rPr>
          <w:rFonts w:ascii="Times New Roman" w:hAnsi="Times New Roman" w:cs="Times New Roman"/>
          <w:sz w:val="28"/>
          <w:szCs w:val="28"/>
        </w:rPr>
        <w:t>образования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по культуре и искусству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комитет по физической культуре и спорту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финансовое управление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записи актов гражданского состояния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по информационной политике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Комитет по управлению имуществом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по социальной политике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строительства и дорожного хозяйства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пассажирского транспорта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управление молодежной политики администрации города Оренбурга,</w:t>
      </w:r>
      <w:r>
        <w:rPr>
          <w:rFonts w:ascii="Times New Roman" w:hAnsi="Times New Roman" w:cs="Times New Roman"/>
          <w:sz w:val="28"/>
          <w:szCs w:val="28"/>
        </w:rPr>
        <w:t xml:space="preserve"> </w:t>
      </w:r>
      <w:r w:rsidRPr="00622B78">
        <w:rPr>
          <w:rFonts w:ascii="Times New Roman" w:hAnsi="Times New Roman" w:cs="Times New Roman"/>
          <w:sz w:val="28"/>
          <w:szCs w:val="28"/>
        </w:rPr>
        <w:t>управляющие организации, гарантирующий поставщик</w:t>
      </w:r>
      <w:r>
        <w:rPr>
          <w:rFonts w:ascii="Times New Roman" w:hAnsi="Times New Roman" w:cs="Times New Roman"/>
          <w:sz w:val="28"/>
          <w:szCs w:val="28"/>
        </w:rPr>
        <w:t>.</w:t>
      </w:r>
    </w:p>
    <w:p w14:paraId="3C2BD103" w14:textId="77777777" w:rsidR="00783409" w:rsidRDefault="00783409" w:rsidP="00783409">
      <w:pPr>
        <w:pStyle w:val="afa"/>
        <w:ind w:right="-1" w:firstLine="709"/>
        <w:jc w:val="both"/>
        <w:rPr>
          <w:rFonts w:ascii="Times New Roman" w:hAnsi="Times New Roman" w:cs="Times New Roman"/>
          <w:sz w:val="28"/>
          <w:szCs w:val="28"/>
        </w:rPr>
      </w:pPr>
      <w:r w:rsidRPr="00A6161D">
        <w:rPr>
          <w:rFonts w:ascii="Times New Roman" w:hAnsi="Times New Roman" w:cs="Times New Roman"/>
          <w:sz w:val="28"/>
          <w:szCs w:val="28"/>
        </w:rPr>
        <w:t xml:space="preserve">Сведения </w:t>
      </w:r>
      <w:r>
        <w:rPr>
          <w:rFonts w:ascii="Times New Roman" w:hAnsi="Times New Roman" w:cs="Times New Roman"/>
          <w:sz w:val="28"/>
          <w:szCs w:val="28"/>
        </w:rPr>
        <w:t xml:space="preserve">об </w:t>
      </w:r>
      <w:r w:rsidRPr="00A6161D">
        <w:rPr>
          <w:rFonts w:ascii="Times New Roman" w:hAnsi="Times New Roman" w:cs="Times New Roman"/>
          <w:sz w:val="28"/>
          <w:szCs w:val="28"/>
        </w:rPr>
        <w:t>объемах программных расходов в разрезе основных мероприятий представлены в следующей таблице.</w:t>
      </w:r>
    </w:p>
    <w:p w14:paraId="35699EC1" w14:textId="77777777" w:rsidR="0066287B" w:rsidRDefault="00783409" w:rsidP="00783409">
      <w:pPr>
        <w:tabs>
          <w:tab w:val="left" w:pos="7315"/>
          <w:tab w:val="right" w:pos="10205"/>
        </w:tabs>
        <w:rPr>
          <w:color w:val="FFFFFF" w:themeColor="background1"/>
          <w:sz w:val="20"/>
          <w:szCs w:val="20"/>
        </w:rPr>
      </w:pPr>
      <w:r w:rsidRPr="00376C69">
        <w:rPr>
          <w:color w:val="FFFFFF" w:themeColor="background1"/>
          <w:sz w:val="20"/>
          <w:szCs w:val="20"/>
        </w:rPr>
        <w:tab/>
      </w:r>
    </w:p>
    <w:p w14:paraId="777149D8" w14:textId="77777777" w:rsidR="0066287B" w:rsidRDefault="0066287B" w:rsidP="00783409">
      <w:pPr>
        <w:tabs>
          <w:tab w:val="left" w:pos="7315"/>
          <w:tab w:val="right" w:pos="10205"/>
        </w:tabs>
        <w:rPr>
          <w:color w:val="FFFFFF" w:themeColor="background1"/>
          <w:sz w:val="20"/>
          <w:szCs w:val="20"/>
        </w:rPr>
      </w:pPr>
    </w:p>
    <w:p w14:paraId="502AE6AB" w14:textId="77777777" w:rsidR="0066287B" w:rsidRDefault="0066287B" w:rsidP="00783409">
      <w:pPr>
        <w:tabs>
          <w:tab w:val="left" w:pos="7315"/>
          <w:tab w:val="right" w:pos="10205"/>
        </w:tabs>
        <w:rPr>
          <w:color w:val="FFFFFF" w:themeColor="background1"/>
          <w:sz w:val="20"/>
          <w:szCs w:val="20"/>
        </w:rPr>
      </w:pPr>
    </w:p>
    <w:p w14:paraId="18E00A10" w14:textId="77777777" w:rsidR="0066287B" w:rsidRDefault="0066287B" w:rsidP="00783409">
      <w:pPr>
        <w:tabs>
          <w:tab w:val="left" w:pos="7315"/>
          <w:tab w:val="right" w:pos="10205"/>
        </w:tabs>
        <w:rPr>
          <w:color w:val="FFFFFF" w:themeColor="background1"/>
          <w:sz w:val="20"/>
          <w:szCs w:val="20"/>
        </w:rPr>
      </w:pPr>
    </w:p>
    <w:p w14:paraId="11D8FFF7" w14:textId="77777777" w:rsidR="0066287B" w:rsidRDefault="00783409" w:rsidP="00783409">
      <w:pPr>
        <w:tabs>
          <w:tab w:val="left" w:pos="7315"/>
          <w:tab w:val="right" w:pos="10205"/>
        </w:tabs>
        <w:rPr>
          <w:color w:val="FFFFFF" w:themeColor="background1"/>
          <w:sz w:val="20"/>
          <w:szCs w:val="20"/>
        </w:rPr>
      </w:pPr>
      <w:r>
        <w:rPr>
          <w:color w:val="FFFFFF" w:themeColor="background1"/>
          <w:sz w:val="20"/>
          <w:szCs w:val="20"/>
        </w:rPr>
        <w:t xml:space="preserve">                               </w:t>
      </w:r>
    </w:p>
    <w:p w14:paraId="77FE3009" w14:textId="5A58A51A" w:rsidR="00783409" w:rsidRDefault="00783409" w:rsidP="0066287B">
      <w:pPr>
        <w:tabs>
          <w:tab w:val="left" w:pos="7315"/>
          <w:tab w:val="right" w:pos="10205"/>
        </w:tabs>
        <w:jc w:val="right"/>
        <w:rPr>
          <w:color w:val="FFFFFF" w:themeColor="background1"/>
          <w:sz w:val="20"/>
          <w:szCs w:val="20"/>
        </w:rPr>
      </w:pPr>
      <w:r w:rsidRPr="00376C69">
        <w:rPr>
          <w:sz w:val="20"/>
          <w:szCs w:val="20"/>
        </w:rPr>
        <w:lastRenderedPageBreak/>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77"/>
        <w:gridCol w:w="1276"/>
        <w:gridCol w:w="1134"/>
        <w:gridCol w:w="992"/>
        <w:gridCol w:w="709"/>
        <w:gridCol w:w="1134"/>
      </w:tblGrid>
      <w:tr w:rsidR="00783409" w:rsidRPr="008E0A30" w14:paraId="4D3EBAC8" w14:textId="77777777" w:rsidTr="00783409">
        <w:trPr>
          <w:trHeight w:val="61"/>
        </w:trPr>
        <w:tc>
          <w:tcPr>
            <w:tcW w:w="4977" w:type="dxa"/>
            <w:vMerge w:val="restart"/>
            <w:shd w:val="clear" w:color="auto" w:fill="DBE5F1" w:themeFill="accent1" w:themeFillTint="33"/>
            <w:vAlign w:val="center"/>
            <w:hideMark/>
          </w:tcPr>
          <w:p w14:paraId="6D85C234" w14:textId="77777777" w:rsidR="00783409" w:rsidRPr="00783409" w:rsidRDefault="00783409" w:rsidP="003869C2">
            <w:pPr>
              <w:jc w:val="center"/>
              <w:rPr>
                <w:bCs/>
                <w:sz w:val="16"/>
                <w:szCs w:val="16"/>
              </w:rPr>
            </w:pPr>
            <w:r w:rsidRPr="00783409">
              <w:rPr>
                <w:bCs/>
                <w:sz w:val="16"/>
                <w:szCs w:val="16"/>
              </w:rPr>
              <w:t>Наименование основного мероприятия</w:t>
            </w:r>
          </w:p>
        </w:tc>
        <w:tc>
          <w:tcPr>
            <w:tcW w:w="1276" w:type="dxa"/>
            <w:vMerge w:val="restart"/>
            <w:shd w:val="clear" w:color="auto" w:fill="DBE5F1" w:themeFill="accent1" w:themeFillTint="33"/>
            <w:vAlign w:val="center"/>
            <w:hideMark/>
          </w:tcPr>
          <w:p w14:paraId="3F782553" w14:textId="77777777" w:rsidR="00783409" w:rsidRPr="00783409" w:rsidRDefault="00783409" w:rsidP="00783409">
            <w:pPr>
              <w:jc w:val="center"/>
              <w:rPr>
                <w:bCs/>
                <w:sz w:val="16"/>
                <w:szCs w:val="16"/>
              </w:rPr>
            </w:pPr>
            <w:r w:rsidRPr="00783409">
              <w:rPr>
                <w:bCs/>
                <w:sz w:val="16"/>
                <w:szCs w:val="16"/>
              </w:rPr>
              <w:t xml:space="preserve">Утверждено </w:t>
            </w:r>
            <w:r w:rsidRPr="00783409">
              <w:rPr>
                <w:bCs/>
                <w:sz w:val="14"/>
                <w:szCs w:val="14"/>
              </w:rPr>
              <w:t xml:space="preserve">первоначально </w:t>
            </w:r>
            <w:r w:rsidRPr="00783409">
              <w:rPr>
                <w:bCs/>
                <w:sz w:val="16"/>
                <w:szCs w:val="16"/>
              </w:rPr>
              <w:t>на 01.01.2021</w:t>
            </w:r>
          </w:p>
        </w:tc>
        <w:tc>
          <w:tcPr>
            <w:tcW w:w="1134" w:type="dxa"/>
            <w:vMerge w:val="restart"/>
            <w:shd w:val="clear" w:color="auto" w:fill="DBE5F1" w:themeFill="accent1" w:themeFillTint="33"/>
            <w:vAlign w:val="center"/>
            <w:hideMark/>
          </w:tcPr>
          <w:p w14:paraId="7F3CB24C" w14:textId="77777777" w:rsidR="00783409" w:rsidRPr="00783409" w:rsidRDefault="00783409" w:rsidP="00783409">
            <w:pPr>
              <w:jc w:val="center"/>
              <w:rPr>
                <w:bCs/>
                <w:sz w:val="16"/>
                <w:szCs w:val="16"/>
              </w:rPr>
            </w:pPr>
            <w:r w:rsidRPr="00783409">
              <w:rPr>
                <w:bCs/>
                <w:sz w:val="16"/>
                <w:szCs w:val="16"/>
              </w:rPr>
              <w:t>Утверждено на 31.12.2021 РОГС и СБР</w:t>
            </w:r>
          </w:p>
        </w:tc>
        <w:tc>
          <w:tcPr>
            <w:tcW w:w="1701" w:type="dxa"/>
            <w:gridSpan w:val="2"/>
            <w:shd w:val="clear" w:color="auto" w:fill="DBE5F1" w:themeFill="accent1" w:themeFillTint="33"/>
            <w:vAlign w:val="center"/>
            <w:hideMark/>
          </w:tcPr>
          <w:p w14:paraId="569102F2" w14:textId="77777777" w:rsidR="00783409" w:rsidRPr="00783409" w:rsidRDefault="00783409" w:rsidP="003869C2">
            <w:pPr>
              <w:jc w:val="center"/>
              <w:rPr>
                <w:bCs/>
                <w:sz w:val="16"/>
                <w:szCs w:val="16"/>
              </w:rPr>
            </w:pPr>
            <w:r w:rsidRPr="00783409">
              <w:rPr>
                <w:bCs/>
                <w:sz w:val="16"/>
                <w:szCs w:val="16"/>
              </w:rPr>
              <w:t>Исполнено в 2021 году</w:t>
            </w:r>
          </w:p>
        </w:tc>
        <w:tc>
          <w:tcPr>
            <w:tcW w:w="1134" w:type="dxa"/>
            <w:vMerge w:val="restart"/>
            <w:shd w:val="clear" w:color="auto" w:fill="DBE5F1" w:themeFill="accent1" w:themeFillTint="33"/>
            <w:vAlign w:val="center"/>
            <w:hideMark/>
          </w:tcPr>
          <w:p w14:paraId="142AE924" w14:textId="77777777" w:rsidR="00783409" w:rsidRPr="00783409" w:rsidRDefault="00783409" w:rsidP="00783409">
            <w:pPr>
              <w:jc w:val="center"/>
              <w:rPr>
                <w:bCs/>
                <w:sz w:val="16"/>
                <w:szCs w:val="16"/>
              </w:rPr>
            </w:pPr>
            <w:r w:rsidRPr="00783409">
              <w:rPr>
                <w:bCs/>
                <w:sz w:val="16"/>
                <w:szCs w:val="16"/>
              </w:rPr>
              <w:t>Исполнено в 2020 году (справочно)</w:t>
            </w:r>
          </w:p>
        </w:tc>
      </w:tr>
      <w:tr w:rsidR="00783409" w:rsidRPr="008E0A30" w14:paraId="38508DE6" w14:textId="77777777" w:rsidTr="00783409">
        <w:trPr>
          <w:trHeight w:val="420"/>
        </w:trPr>
        <w:tc>
          <w:tcPr>
            <w:tcW w:w="4977" w:type="dxa"/>
            <w:vMerge/>
            <w:vAlign w:val="center"/>
            <w:hideMark/>
          </w:tcPr>
          <w:p w14:paraId="7A90670A" w14:textId="77777777" w:rsidR="00783409" w:rsidRPr="008E0A30" w:rsidRDefault="00783409" w:rsidP="003869C2">
            <w:pPr>
              <w:rPr>
                <w:b/>
                <w:bCs/>
                <w:color w:val="FFFFFF"/>
                <w:sz w:val="16"/>
                <w:szCs w:val="16"/>
              </w:rPr>
            </w:pPr>
          </w:p>
        </w:tc>
        <w:tc>
          <w:tcPr>
            <w:tcW w:w="1276" w:type="dxa"/>
            <w:vMerge/>
            <w:shd w:val="clear" w:color="000000" w:fill="00B0F0"/>
            <w:vAlign w:val="center"/>
            <w:hideMark/>
          </w:tcPr>
          <w:p w14:paraId="10CDE96A" w14:textId="77777777" w:rsidR="00783409" w:rsidRPr="008E0A30" w:rsidRDefault="00783409" w:rsidP="003869C2">
            <w:pPr>
              <w:jc w:val="center"/>
              <w:rPr>
                <w:rFonts w:ascii="Calibri" w:hAnsi="Calibri"/>
                <w:color w:val="000000"/>
                <w:sz w:val="22"/>
                <w:szCs w:val="22"/>
              </w:rPr>
            </w:pPr>
          </w:p>
        </w:tc>
        <w:tc>
          <w:tcPr>
            <w:tcW w:w="1134" w:type="dxa"/>
            <w:vMerge/>
            <w:shd w:val="clear" w:color="000000" w:fill="00B0F0"/>
            <w:vAlign w:val="center"/>
            <w:hideMark/>
          </w:tcPr>
          <w:p w14:paraId="468047DF" w14:textId="77777777" w:rsidR="00783409" w:rsidRPr="008E0A30" w:rsidRDefault="00783409" w:rsidP="003869C2">
            <w:pPr>
              <w:jc w:val="center"/>
              <w:rPr>
                <w:rFonts w:ascii="Calibri" w:hAnsi="Calibri"/>
                <w:color w:val="000000"/>
                <w:sz w:val="22"/>
                <w:szCs w:val="22"/>
              </w:rPr>
            </w:pPr>
          </w:p>
        </w:tc>
        <w:tc>
          <w:tcPr>
            <w:tcW w:w="992" w:type="dxa"/>
            <w:shd w:val="clear" w:color="auto" w:fill="DBE5F1" w:themeFill="accent1" w:themeFillTint="33"/>
            <w:vAlign w:val="center"/>
            <w:hideMark/>
          </w:tcPr>
          <w:p w14:paraId="425210FA" w14:textId="77777777" w:rsidR="00783409" w:rsidRPr="00783409" w:rsidRDefault="00783409" w:rsidP="003869C2">
            <w:pPr>
              <w:jc w:val="center"/>
              <w:rPr>
                <w:bCs/>
                <w:sz w:val="16"/>
                <w:szCs w:val="16"/>
              </w:rPr>
            </w:pPr>
            <w:r w:rsidRPr="00783409">
              <w:rPr>
                <w:bCs/>
                <w:sz w:val="16"/>
                <w:szCs w:val="16"/>
              </w:rPr>
              <w:t>сумма</w:t>
            </w:r>
          </w:p>
        </w:tc>
        <w:tc>
          <w:tcPr>
            <w:tcW w:w="709" w:type="dxa"/>
            <w:shd w:val="clear" w:color="auto" w:fill="DBE5F1" w:themeFill="accent1" w:themeFillTint="33"/>
            <w:vAlign w:val="center"/>
            <w:hideMark/>
          </w:tcPr>
          <w:p w14:paraId="61620DED" w14:textId="77777777" w:rsidR="00783409" w:rsidRPr="00783409" w:rsidRDefault="00783409" w:rsidP="003869C2">
            <w:pPr>
              <w:jc w:val="center"/>
              <w:rPr>
                <w:bCs/>
                <w:sz w:val="14"/>
                <w:szCs w:val="14"/>
              </w:rPr>
            </w:pPr>
            <w:r w:rsidRPr="00783409">
              <w:rPr>
                <w:bCs/>
                <w:sz w:val="14"/>
                <w:szCs w:val="14"/>
              </w:rPr>
              <w:t>% (гр 4/гр.3)</w:t>
            </w:r>
          </w:p>
        </w:tc>
        <w:tc>
          <w:tcPr>
            <w:tcW w:w="1134" w:type="dxa"/>
            <w:vMerge/>
            <w:shd w:val="clear" w:color="000000" w:fill="00B0F0"/>
            <w:vAlign w:val="center"/>
            <w:hideMark/>
          </w:tcPr>
          <w:p w14:paraId="09BD2567" w14:textId="77777777" w:rsidR="00783409" w:rsidRPr="008E0A30" w:rsidRDefault="00783409" w:rsidP="003869C2">
            <w:pPr>
              <w:jc w:val="center"/>
              <w:rPr>
                <w:rFonts w:ascii="Calibri" w:hAnsi="Calibri"/>
                <w:color w:val="000000"/>
                <w:sz w:val="22"/>
                <w:szCs w:val="22"/>
              </w:rPr>
            </w:pPr>
          </w:p>
        </w:tc>
      </w:tr>
      <w:tr w:rsidR="00783409" w:rsidRPr="008E0A30" w14:paraId="6F105A3B" w14:textId="77777777" w:rsidTr="00783409">
        <w:trPr>
          <w:trHeight w:val="300"/>
        </w:trPr>
        <w:tc>
          <w:tcPr>
            <w:tcW w:w="4977" w:type="dxa"/>
            <w:shd w:val="clear" w:color="auto" w:fill="auto"/>
            <w:vAlign w:val="center"/>
            <w:hideMark/>
          </w:tcPr>
          <w:p w14:paraId="05609437" w14:textId="77777777" w:rsidR="00783409" w:rsidRPr="008E0A30" w:rsidRDefault="00783409" w:rsidP="003869C2">
            <w:pPr>
              <w:jc w:val="center"/>
              <w:rPr>
                <w:b/>
                <w:bCs/>
                <w:color w:val="000000"/>
                <w:sz w:val="16"/>
                <w:szCs w:val="16"/>
              </w:rPr>
            </w:pPr>
            <w:r w:rsidRPr="008E0A30">
              <w:rPr>
                <w:b/>
                <w:bCs/>
                <w:color w:val="000000"/>
                <w:sz w:val="16"/>
                <w:szCs w:val="16"/>
              </w:rPr>
              <w:t>1</w:t>
            </w:r>
          </w:p>
        </w:tc>
        <w:tc>
          <w:tcPr>
            <w:tcW w:w="1276" w:type="dxa"/>
            <w:shd w:val="clear" w:color="auto" w:fill="auto"/>
            <w:noWrap/>
            <w:vAlign w:val="center"/>
            <w:hideMark/>
          </w:tcPr>
          <w:p w14:paraId="6522A56B" w14:textId="77777777" w:rsidR="00783409" w:rsidRPr="008E0A30" w:rsidRDefault="00783409" w:rsidP="003869C2">
            <w:pPr>
              <w:jc w:val="center"/>
              <w:rPr>
                <w:b/>
                <w:bCs/>
                <w:color w:val="000000"/>
                <w:sz w:val="16"/>
                <w:szCs w:val="16"/>
              </w:rPr>
            </w:pPr>
            <w:r w:rsidRPr="008E0A30">
              <w:rPr>
                <w:b/>
                <w:bCs/>
                <w:color w:val="000000"/>
                <w:sz w:val="16"/>
                <w:szCs w:val="16"/>
              </w:rPr>
              <w:t>2</w:t>
            </w:r>
          </w:p>
        </w:tc>
        <w:tc>
          <w:tcPr>
            <w:tcW w:w="1134" w:type="dxa"/>
            <w:shd w:val="clear" w:color="auto" w:fill="auto"/>
            <w:vAlign w:val="center"/>
            <w:hideMark/>
          </w:tcPr>
          <w:p w14:paraId="7D30F6D9" w14:textId="77777777" w:rsidR="00783409" w:rsidRPr="008E0A30" w:rsidRDefault="00783409" w:rsidP="003869C2">
            <w:pPr>
              <w:jc w:val="center"/>
              <w:rPr>
                <w:b/>
                <w:bCs/>
                <w:color w:val="000000"/>
                <w:sz w:val="16"/>
                <w:szCs w:val="16"/>
              </w:rPr>
            </w:pPr>
            <w:r w:rsidRPr="008E0A30">
              <w:rPr>
                <w:b/>
                <w:bCs/>
                <w:color w:val="000000"/>
                <w:sz w:val="16"/>
                <w:szCs w:val="16"/>
              </w:rPr>
              <w:t>3</w:t>
            </w:r>
          </w:p>
        </w:tc>
        <w:tc>
          <w:tcPr>
            <w:tcW w:w="992" w:type="dxa"/>
            <w:shd w:val="clear" w:color="auto" w:fill="auto"/>
            <w:noWrap/>
            <w:vAlign w:val="center"/>
            <w:hideMark/>
          </w:tcPr>
          <w:p w14:paraId="5A7AE222" w14:textId="77777777" w:rsidR="00783409" w:rsidRPr="008E0A30" w:rsidRDefault="00783409" w:rsidP="003869C2">
            <w:pPr>
              <w:jc w:val="center"/>
              <w:rPr>
                <w:b/>
                <w:bCs/>
                <w:color w:val="000000"/>
                <w:sz w:val="16"/>
                <w:szCs w:val="16"/>
              </w:rPr>
            </w:pPr>
            <w:r>
              <w:rPr>
                <w:b/>
                <w:bCs/>
                <w:color w:val="000000"/>
                <w:sz w:val="16"/>
                <w:szCs w:val="16"/>
              </w:rPr>
              <w:t>4</w:t>
            </w:r>
          </w:p>
        </w:tc>
        <w:tc>
          <w:tcPr>
            <w:tcW w:w="709" w:type="dxa"/>
            <w:shd w:val="clear" w:color="auto" w:fill="auto"/>
            <w:vAlign w:val="center"/>
            <w:hideMark/>
          </w:tcPr>
          <w:p w14:paraId="37422392" w14:textId="77777777" w:rsidR="00783409" w:rsidRPr="008E0A30" w:rsidRDefault="00783409" w:rsidP="003869C2">
            <w:pPr>
              <w:jc w:val="center"/>
              <w:rPr>
                <w:b/>
                <w:bCs/>
                <w:color w:val="000000"/>
                <w:sz w:val="16"/>
                <w:szCs w:val="16"/>
              </w:rPr>
            </w:pPr>
            <w:r>
              <w:rPr>
                <w:b/>
                <w:bCs/>
                <w:color w:val="000000"/>
                <w:sz w:val="16"/>
                <w:szCs w:val="16"/>
              </w:rPr>
              <w:t>5</w:t>
            </w:r>
          </w:p>
        </w:tc>
        <w:tc>
          <w:tcPr>
            <w:tcW w:w="1134" w:type="dxa"/>
            <w:shd w:val="clear" w:color="auto" w:fill="auto"/>
            <w:vAlign w:val="center"/>
            <w:hideMark/>
          </w:tcPr>
          <w:p w14:paraId="7F5B5D1F" w14:textId="77777777" w:rsidR="00783409" w:rsidRPr="008E0A30" w:rsidRDefault="00783409" w:rsidP="003869C2">
            <w:pPr>
              <w:jc w:val="center"/>
              <w:rPr>
                <w:b/>
                <w:bCs/>
                <w:color w:val="000000"/>
                <w:sz w:val="16"/>
                <w:szCs w:val="16"/>
              </w:rPr>
            </w:pPr>
            <w:r>
              <w:rPr>
                <w:b/>
                <w:bCs/>
                <w:color w:val="000000"/>
                <w:sz w:val="16"/>
                <w:szCs w:val="16"/>
              </w:rPr>
              <w:t>6</w:t>
            </w:r>
          </w:p>
        </w:tc>
      </w:tr>
      <w:tr w:rsidR="00783409" w:rsidRPr="008E0A30" w14:paraId="5A1901E1" w14:textId="77777777" w:rsidTr="00783409">
        <w:trPr>
          <w:trHeight w:val="175"/>
        </w:trPr>
        <w:tc>
          <w:tcPr>
            <w:tcW w:w="4977" w:type="dxa"/>
            <w:shd w:val="clear" w:color="auto" w:fill="auto"/>
            <w:vAlign w:val="center"/>
            <w:hideMark/>
          </w:tcPr>
          <w:p w14:paraId="61627FE5" w14:textId="03C80BF7" w:rsidR="00783409" w:rsidRPr="008E0A30" w:rsidRDefault="00662F4F" w:rsidP="00662F4F">
            <w:pPr>
              <w:jc w:val="both"/>
              <w:rPr>
                <w:color w:val="000000"/>
                <w:sz w:val="16"/>
                <w:szCs w:val="16"/>
              </w:rPr>
            </w:pPr>
            <w:r>
              <w:rPr>
                <w:color w:val="000000"/>
                <w:sz w:val="16"/>
                <w:szCs w:val="16"/>
              </w:rPr>
              <w:t>«</w:t>
            </w:r>
            <w:r w:rsidR="00783409" w:rsidRPr="008E0A30">
              <w:rPr>
                <w:color w:val="000000"/>
                <w:sz w:val="16"/>
                <w:szCs w:val="16"/>
              </w:rPr>
              <w:t>Мероприятия по повышению энергоэффективности в жилищной сфере</w:t>
            </w:r>
            <w:r>
              <w:rPr>
                <w:color w:val="000000"/>
                <w:sz w:val="16"/>
                <w:szCs w:val="16"/>
              </w:rPr>
              <w:t>»</w:t>
            </w:r>
          </w:p>
        </w:tc>
        <w:tc>
          <w:tcPr>
            <w:tcW w:w="1276" w:type="dxa"/>
            <w:shd w:val="clear" w:color="auto" w:fill="auto"/>
            <w:noWrap/>
            <w:vAlign w:val="center"/>
            <w:hideMark/>
          </w:tcPr>
          <w:p w14:paraId="1AD154C7" w14:textId="77777777" w:rsidR="00783409" w:rsidRPr="008E0A30" w:rsidRDefault="00783409" w:rsidP="00783409">
            <w:pPr>
              <w:jc w:val="right"/>
              <w:rPr>
                <w:color w:val="000000"/>
                <w:sz w:val="16"/>
                <w:szCs w:val="16"/>
              </w:rPr>
            </w:pPr>
            <w:r w:rsidRPr="008E0A30">
              <w:rPr>
                <w:color w:val="000000"/>
                <w:sz w:val="16"/>
                <w:szCs w:val="16"/>
              </w:rPr>
              <w:t>20,0</w:t>
            </w:r>
          </w:p>
        </w:tc>
        <w:tc>
          <w:tcPr>
            <w:tcW w:w="1134" w:type="dxa"/>
            <w:shd w:val="clear" w:color="auto" w:fill="auto"/>
            <w:vAlign w:val="center"/>
            <w:hideMark/>
          </w:tcPr>
          <w:p w14:paraId="6BAE0EF0" w14:textId="77777777" w:rsidR="00783409" w:rsidRPr="008E0A30" w:rsidRDefault="00783409" w:rsidP="00783409">
            <w:pPr>
              <w:jc w:val="right"/>
              <w:rPr>
                <w:color w:val="000000"/>
                <w:sz w:val="16"/>
                <w:szCs w:val="16"/>
              </w:rPr>
            </w:pPr>
            <w:r w:rsidRPr="008E0A30">
              <w:rPr>
                <w:color w:val="000000"/>
                <w:sz w:val="16"/>
                <w:szCs w:val="16"/>
              </w:rPr>
              <w:t>20,0</w:t>
            </w:r>
          </w:p>
        </w:tc>
        <w:tc>
          <w:tcPr>
            <w:tcW w:w="992" w:type="dxa"/>
            <w:shd w:val="clear" w:color="auto" w:fill="auto"/>
            <w:noWrap/>
            <w:vAlign w:val="center"/>
            <w:hideMark/>
          </w:tcPr>
          <w:p w14:paraId="0F7FF351" w14:textId="77777777" w:rsidR="00783409" w:rsidRPr="008E0A30" w:rsidRDefault="00783409" w:rsidP="00783409">
            <w:pPr>
              <w:jc w:val="right"/>
              <w:rPr>
                <w:color w:val="000000"/>
                <w:sz w:val="16"/>
                <w:szCs w:val="16"/>
              </w:rPr>
            </w:pPr>
            <w:r w:rsidRPr="008E0A30">
              <w:rPr>
                <w:color w:val="000000"/>
                <w:sz w:val="16"/>
                <w:szCs w:val="16"/>
              </w:rPr>
              <w:t>15,3</w:t>
            </w:r>
          </w:p>
        </w:tc>
        <w:tc>
          <w:tcPr>
            <w:tcW w:w="709" w:type="dxa"/>
            <w:shd w:val="clear" w:color="auto" w:fill="auto"/>
            <w:vAlign w:val="center"/>
            <w:hideMark/>
          </w:tcPr>
          <w:p w14:paraId="3AA63415" w14:textId="77777777" w:rsidR="00783409" w:rsidRPr="008E0A30" w:rsidRDefault="00783409" w:rsidP="00783409">
            <w:pPr>
              <w:jc w:val="right"/>
              <w:rPr>
                <w:color w:val="000000"/>
                <w:sz w:val="16"/>
                <w:szCs w:val="16"/>
              </w:rPr>
            </w:pPr>
            <w:r w:rsidRPr="008E0A30">
              <w:rPr>
                <w:color w:val="000000"/>
                <w:sz w:val="16"/>
                <w:szCs w:val="16"/>
              </w:rPr>
              <w:t>76,5</w:t>
            </w:r>
          </w:p>
        </w:tc>
        <w:tc>
          <w:tcPr>
            <w:tcW w:w="1134" w:type="dxa"/>
            <w:shd w:val="clear" w:color="auto" w:fill="auto"/>
            <w:vAlign w:val="center"/>
            <w:hideMark/>
          </w:tcPr>
          <w:p w14:paraId="1528D250" w14:textId="77777777" w:rsidR="00783409" w:rsidRPr="008E0A30" w:rsidRDefault="00783409" w:rsidP="00783409">
            <w:pPr>
              <w:jc w:val="right"/>
              <w:rPr>
                <w:color w:val="000000"/>
                <w:sz w:val="16"/>
                <w:szCs w:val="16"/>
              </w:rPr>
            </w:pPr>
            <w:r w:rsidRPr="008E0A30">
              <w:rPr>
                <w:color w:val="000000"/>
                <w:sz w:val="16"/>
                <w:szCs w:val="16"/>
              </w:rPr>
              <w:t>17,0</w:t>
            </w:r>
          </w:p>
        </w:tc>
      </w:tr>
      <w:tr w:rsidR="00783409" w:rsidRPr="008E0A30" w14:paraId="0E4D8332" w14:textId="77777777" w:rsidTr="00783409">
        <w:trPr>
          <w:trHeight w:val="224"/>
        </w:trPr>
        <w:tc>
          <w:tcPr>
            <w:tcW w:w="4977" w:type="dxa"/>
            <w:shd w:val="clear" w:color="auto" w:fill="auto"/>
            <w:vAlign w:val="center"/>
            <w:hideMark/>
          </w:tcPr>
          <w:p w14:paraId="0C6A0522" w14:textId="12C02A3A" w:rsidR="00783409" w:rsidRPr="008E0A30" w:rsidRDefault="00662F4F" w:rsidP="00662F4F">
            <w:pPr>
              <w:jc w:val="both"/>
              <w:rPr>
                <w:color w:val="000000"/>
                <w:sz w:val="16"/>
                <w:szCs w:val="16"/>
              </w:rPr>
            </w:pPr>
            <w:r>
              <w:rPr>
                <w:color w:val="000000"/>
                <w:sz w:val="16"/>
                <w:szCs w:val="16"/>
              </w:rPr>
              <w:t>«</w:t>
            </w:r>
            <w:r w:rsidR="00783409" w:rsidRPr="008E0A30">
              <w:rPr>
                <w:color w:val="000000"/>
                <w:sz w:val="16"/>
                <w:szCs w:val="16"/>
              </w:rPr>
              <w:t>Мероприятия по повышению энергоэффективности в бюджетной сфере</w:t>
            </w:r>
            <w:r>
              <w:rPr>
                <w:color w:val="000000"/>
                <w:sz w:val="16"/>
                <w:szCs w:val="16"/>
              </w:rPr>
              <w:t>»</w:t>
            </w:r>
          </w:p>
        </w:tc>
        <w:tc>
          <w:tcPr>
            <w:tcW w:w="1276" w:type="dxa"/>
            <w:shd w:val="clear" w:color="auto" w:fill="auto"/>
            <w:noWrap/>
            <w:vAlign w:val="center"/>
            <w:hideMark/>
          </w:tcPr>
          <w:p w14:paraId="5A53AE82" w14:textId="77777777" w:rsidR="00783409" w:rsidRPr="008E0A30" w:rsidRDefault="00783409" w:rsidP="00783409">
            <w:pPr>
              <w:jc w:val="right"/>
              <w:rPr>
                <w:color w:val="000000"/>
                <w:sz w:val="16"/>
                <w:szCs w:val="16"/>
              </w:rPr>
            </w:pPr>
            <w:r w:rsidRPr="008E0A30">
              <w:rPr>
                <w:color w:val="000000"/>
                <w:sz w:val="16"/>
                <w:szCs w:val="16"/>
              </w:rPr>
              <w:t>8 440,0</w:t>
            </w:r>
          </w:p>
        </w:tc>
        <w:tc>
          <w:tcPr>
            <w:tcW w:w="1134" w:type="dxa"/>
            <w:shd w:val="clear" w:color="auto" w:fill="auto"/>
            <w:vAlign w:val="center"/>
            <w:hideMark/>
          </w:tcPr>
          <w:p w14:paraId="575AA42A" w14:textId="77777777" w:rsidR="00783409" w:rsidRPr="008E0A30" w:rsidRDefault="00783409" w:rsidP="00783409">
            <w:pPr>
              <w:jc w:val="right"/>
              <w:rPr>
                <w:color w:val="000000"/>
                <w:sz w:val="16"/>
                <w:szCs w:val="16"/>
              </w:rPr>
            </w:pPr>
            <w:r w:rsidRPr="008E0A30">
              <w:rPr>
                <w:color w:val="000000"/>
                <w:sz w:val="16"/>
                <w:szCs w:val="16"/>
              </w:rPr>
              <w:t>8 440,0</w:t>
            </w:r>
          </w:p>
        </w:tc>
        <w:tc>
          <w:tcPr>
            <w:tcW w:w="992" w:type="dxa"/>
            <w:shd w:val="clear" w:color="auto" w:fill="auto"/>
            <w:noWrap/>
            <w:vAlign w:val="center"/>
            <w:hideMark/>
          </w:tcPr>
          <w:p w14:paraId="4B58D186" w14:textId="77777777" w:rsidR="00783409" w:rsidRPr="008E0A30" w:rsidRDefault="00783409" w:rsidP="00783409">
            <w:pPr>
              <w:jc w:val="right"/>
              <w:rPr>
                <w:color w:val="000000"/>
                <w:sz w:val="16"/>
                <w:szCs w:val="16"/>
              </w:rPr>
            </w:pPr>
            <w:r w:rsidRPr="008E0A30">
              <w:rPr>
                <w:color w:val="000000"/>
                <w:sz w:val="16"/>
                <w:szCs w:val="16"/>
              </w:rPr>
              <w:t>8 440,0</w:t>
            </w:r>
          </w:p>
        </w:tc>
        <w:tc>
          <w:tcPr>
            <w:tcW w:w="709" w:type="dxa"/>
            <w:shd w:val="clear" w:color="auto" w:fill="auto"/>
            <w:vAlign w:val="center"/>
            <w:hideMark/>
          </w:tcPr>
          <w:p w14:paraId="296ADB98" w14:textId="77777777" w:rsidR="00783409" w:rsidRPr="008E0A30" w:rsidRDefault="00783409" w:rsidP="00783409">
            <w:pPr>
              <w:jc w:val="right"/>
              <w:rPr>
                <w:color w:val="000000"/>
                <w:sz w:val="16"/>
                <w:szCs w:val="16"/>
              </w:rPr>
            </w:pPr>
            <w:r w:rsidRPr="008E0A30">
              <w:rPr>
                <w:color w:val="000000"/>
                <w:sz w:val="16"/>
                <w:szCs w:val="16"/>
              </w:rPr>
              <w:t>100,0</w:t>
            </w:r>
          </w:p>
        </w:tc>
        <w:tc>
          <w:tcPr>
            <w:tcW w:w="1134" w:type="dxa"/>
            <w:shd w:val="clear" w:color="auto" w:fill="auto"/>
            <w:vAlign w:val="center"/>
            <w:hideMark/>
          </w:tcPr>
          <w:p w14:paraId="03772EDD" w14:textId="77777777" w:rsidR="00783409" w:rsidRPr="008E0A30" w:rsidRDefault="00783409" w:rsidP="00783409">
            <w:pPr>
              <w:jc w:val="right"/>
              <w:rPr>
                <w:color w:val="000000"/>
                <w:sz w:val="16"/>
                <w:szCs w:val="16"/>
              </w:rPr>
            </w:pPr>
            <w:r w:rsidRPr="008E0A30">
              <w:rPr>
                <w:color w:val="000000"/>
                <w:sz w:val="16"/>
                <w:szCs w:val="16"/>
              </w:rPr>
              <w:t>10 259,2</w:t>
            </w:r>
          </w:p>
        </w:tc>
      </w:tr>
      <w:tr w:rsidR="00783409" w:rsidRPr="008E0A30" w14:paraId="09821CE1" w14:textId="77777777" w:rsidTr="00783409">
        <w:trPr>
          <w:trHeight w:val="272"/>
        </w:trPr>
        <w:tc>
          <w:tcPr>
            <w:tcW w:w="4977" w:type="dxa"/>
            <w:shd w:val="clear" w:color="auto" w:fill="auto"/>
            <w:vAlign w:val="center"/>
            <w:hideMark/>
          </w:tcPr>
          <w:p w14:paraId="4EAEBD66" w14:textId="59DAA86E" w:rsidR="00783409" w:rsidRPr="008E0A30" w:rsidRDefault="00662F4F" w:rsidP="00662F4F">
            <w:pPr>
              <w:jc w:val="both"/>
              <w:rPr>
                <w:color w:val="000000"/>
                <w:sz w:val="16"/>
                <w:szCs w:val="16"/>
              </w:rPr>
            </w:pPr>
            <w:r>
              <w:rPr>
                <w:color w:val="000000"/>
                <w:sz w:val="16"/>
                <w:szCs w:val="16"/>
              </w:rPr>
              <w:t>«</w:t>
            </w:r>
            <w:r w:rsidR="00783409" w:rsidRPr="008E0A30">
              <w:rPr>
                <w:color w:val="000000"/>
                <w:sz w:val="16"/>
                <w:szCs w:val="16"/>
              </w:rPr>
              <w:t>Мероприятия по повышению энергоэффективности в коммунальном хозяйстве</w:t>
            </w:r>
            <w:r>
              <w:rPr>
                <w:color w:val="000000"/>
                <w:sz w:val="16"/>
                <w:szCs w:val="16"/>
              </w:rPr>
              <w:t>»</w:t>
            </w:r>
          </w:p>
        </w:tc>
        <w:tc>
          <w:tcPr>
            <w:tcW w:w="1276" w:type="dxa"/>
            <w:shd w:val="clear" w:color="auto" w:fill="auto"/>
            <w:noWrap/>
            <w:vAlign w:val="center"/>
            <w:hideMark/>
          </w:tcPr>
          <w:p w14:paraId="20A4E0A7" w14:textId="77777777" w:rsidR="00783409" w:rsidRPr="008E0A30" w:rsidRDefault="00783409" w:rsidP="00783409">
            <w:pPr>
              <w:jc w:val="right"/>
              <w:rPr>
                <w:color w:val="000000"/>
                <w:sz w:val="16"/>
                <w:szCs w:val="16"/>
              </w:rPr>
            </w:pPr>
            <w:r w:rsidRPr="008E0A30">
              <w:rPr>
                <w:color w:val="000000"/>
                <w:sz w:val="16"/>
                <w:szCs w:val="16"/>
              </w:rPr>
              <w:t>80,0</w:t>
            </w:r>
          </w:p>
        </w:tc>
        <w:tc>
          <w:tcPr>
            <w:tcW w:w="1134" w:type="dxa"/>
            <w:shd w:val="clear" w:color="auto" w:fill="auto"/>
            <w:vAlign w:val="center"/>
            <w:hideMark/>
          </w:tcPr>
          <w:p w14:paraId="704B1E0A" w14:textId="77777777" w:rsidR="00783409" w:rsidRPr="008E0A30" w:rsidRDefault="00783409" w:rsidP="00783409">
            <w:pPr>
              <w:jc w:val="right"/>
              <w:rPr>
                <w:color w:val="000000"/>
                <w:sz w:val="16"/>
                <w:szCs w:val="16"/>
              </w:rPr>
            </w:pPr>
            <w:r w:rsidRPr="008E0A30">
              <w:rPr>
                <w:color w:val="000000"/>
                <w:sz w:val="16"/>
                <w:szCs w:val="16"/>
              </w:rPr>
              <w:t>80,0</w:t>
            </w:r>
          </w:p>
        </w:tc>
        <w:tc>
          <w:tcPr>
            <w:tcW w:w="992" w:type="dxa"/>
            <w:shd w:val="clear" w:color="auto" w:fill="auto"/>
            <w:noWrap/>
            <w:vAlign w:val="center"/>
            <w:hideMark/>
          </w:tcPr>
          <w:p w14:paraId="0CCC4864" w14:textId="77777777" w:rsidR="00783409" w:rsidRPr="008E0A30" w:rsidRDefault="00783409" w:rsidP="00783409">
            <w:pPr>
              <w:jc w:val="right"/>
              <w:rPr>
                <w:color w:val="000000"/>
                <w:sz w:val="16"/>
                <w:szCs w:val="16"/>
              </w:rPr>
            </w:pPr>
            <w:r w:rsidRPr="008E0A30">
              <w:rPr>
                <w:color w:val="000000"/>
                <w:sz w:val="16"/>
                <w:szCs w:val="16"/>
              </w:rPr>
              <w:t>80,0</w:t>
            </w:r>
          </w:p>
        </w:tc>
        <w:tc>
          <w:tcPr>
            <w:tcW w:w="709" w:type="dxa"/>
            <w:shd w:val="clear" w:color="auto" w:fill="auto"/>
            <w:vAlign w:val="center"/>
            <w:hideMark/>
          </w:tcPr>
          <w:p w14:paraId="1401E764" w14:textId="77777777" w:rsidR="00783409" w:rsidRPr="008E0A30" w:rsidRDefault="00783409" w:rsidP="00783409">
            <w:pPr>
              <w:jc w:val="right"/>
              <w:rPr>
                <w:color w:val="000000"/>
                <w:sz w:val="16"/>
                <w:szCs w:val="16"/>
              </w:rPr>
            </w:pPr>
            <w:r w:rsidRPr="008E0A30">
              <w:rPr>
                <w:color w:val="000000"/>
                <w:sz w:val="16"/>
                <w:szCs w:val="16"/>
              </w:rPr>
              <w:t>100,0</w:t>
            </w:r>
          </w:p>
        </w:tc>
        <w:tc>
          <w:tcPr>
            <w:tcW w:w="1134" w:type="dxa"/>
            <w:shd w:val="clear" w:color="auto" w:fill="auto"/>
            <w:vAlign w:val="center"/>
            <w:hideMark/>
          </w:tcPr>
          <w:p w14:paraId="2816B09C" w14:textId="77777777" w:rsidR="00783409" w:rsidRPr="008E0A30" w:rsidRDefault="00783409" w:rsidP="00783409">
            <w:pPr>
              <w:jc w:val="right"/>
              <w:rPr>
                <w:color w:val="000000"/>
                <w:sz w:val="16"/>
                <w:szCs w:val="16"/>
              </w:rPr>
            </w:pPr>
            <w:r w:rsidRPr="008E0A30">
              <w:rPr>
                <w:color w:val="000000"/>
                <w:sz w:val="16"/>
                <w:szCs w:val="16"/>
              </w:rPr>
              <w:t>100,0</w:t>
            </w:r>
          </w:p>
        </w:tc>
      </w:tr>
      <w:tr w:rsidR="00783409" w:rsidRPr="008E0A30" w14:paraId="2C172739" w14:textId="77777777" w:rsidTr="00783409">
        <w:trPr>
          <w:trHeight w:val="300"/>
        </w:trPr>
        <w:tc>
          <w:tcPr>
            <w:tcW w:w="4977" w:type="dxa"/>
            <w:shd w:val="clear" w:color="auto" w:fill="DBE5F1" w:themeFill="accent1" w:themeFillTint="33"/>
            <w:vAlign w:val="center"/>
            <w:hideMark/>
          </w:tcPr>
          <w:p w14:paraId="5F9A8CCC" w14:textId="77777777" w:rsidR="00783409" w:rsidRPr="00783409" w:rsidRDefault="00783409" w:rsidP="00783409">
            <w:pPr>
              <w:rPr>
                <w:b/>
                <w:bCs/>
                <w:sz w:val="16"/>
                <w:szCs w:val="16"/>
              </w:rPr>
            </w:pPr>
            <w:r w:rsidRPr="00783409">
              <w:rPr>
                <w:b/>
                <w:bCs/>
                <w:sz w:val="16"/>
                <w:szCs w:val="16"/>
              </w:rPr>
              <w:t>Всего:</w:t>
            </w:r>
          </w:p>
        </w:tc>
        <w:tc>
          <w:tcPr>
            <w:tcW w:w="1276" w:type="dxa"/>
            <w:shd w:val="clear" w:color="auto" w:fill="DBE5F1" w:themeFill="accent1" w:themeFillTint="33"/>
            <w:noWrap/>
            <w:vAlign w:val="center"/>
            <w:hideMark/>
          </w:tcPr>
          <w:p w14:paraId="47185CA1" w14:textId="77777777" w:rsidR="00783409" w:rsidRPr="00783409" w:rsidRDefault="00783409" w:rsidP="00783409">
            <w:pPr>
              <w:jc w:val="right"/>
              <w:rPr>
                <w:b/>
                <w:bCs/>
                <w:sz w:val="16"/>
                <w:szCs w:val="16"/>
              </w:rPr>
            </w:pPr>
            <w:r w:rsidRPr="00783409">
              <w:rPr>
                <w:b/>
                <w:bCs/>
                <w:sz w:val="16"/>
                <w:szCs w:val="16"/>
              </w:rPr>
              <w:t>8 540,0</w:t>
            </w:r>
          </w:p>
        </w:tc>
        <w:tc>
          <w:tcPr>
            <w:tcW w:w="1134" w:type="dxa"/>
            <w:shd w:val="clear" w:color="auto" w:fill="DBE5F1" w:themeFill="accent1" w:themeFillTint="33"/>
            <w:noWrap/>
            <w:vAlign w:val="center"/>
            <w:hideMark/>
          </w:tcPr>
          <w:p w14:paraId="0CA66342" w14:textId="77777777" w:rsidR="00783409" w:rsidRPr="00783409" w:rsidRDefault="00783409" w:rsidP="00783409">
            <w:pPr>
              <w:jc w:val="right"/>
              <w:rPr>
                <w:b/>
                <w:bCs/>
                <w:sz w:val="16"/>
                <w:szCs w:val="16"/>
              </w:rPr>
            </w:pPr>
            <w:r w:rsidRPr="00783409">
              <w:rPr>
                <w:b/>
                <w:bCs/>
                <w:sz w:val="16"/>
                <w:szCs w:val="16"/>
              </w:rPr>
              <w:t>8 540,0</w:t>
            </w:r>
          </w:p>
        </w:tc>
        <w:tc>
          <w:tcPr>
            <w:tcW w:w="992" w:type="dxa"/>
            <w:shd w:val="clear" w:color="auto" w:fill="DBE5F1" w:themeFill="accent1" w:themeFillTint="33"/>
            <w:noWrap/>
            <w:vAlign w:val="center"/>
            <w:hideMark/>
          </w:tcPr>
          <w:p w14:paraId="663A9B7D" w14:textId="77777777" w:rsidR="00783409" w:rsidRPr="00783409" w:rsidRDefault="00783409" w:rsidP="00783409">
            <w:pPr>
              <w:jc w:val="right"/>
              <w:rPr>
                <w:b/>
                <w:bCs/>
                <w:sz w:val="16"/>
                <w:szCs w:val="16"/>
              </w:rPr>
            </w:pPr>
            <w:r w:rsidRPr="00783409">
              <w:rPr>
                <w:b/>
                <w:bCs/>
                <w:sz w:val="16"/>
                <w:szCs w:val="16"/>
              </w:rPr>
              <w:t>8 535,3</w:t>
            </w:r>
          </w:p>
        </w:tc>
        <w:tc>
          <w:tcPr>
            <w:tcW w:w="709" w:type="dxa"/>
            <w:shd w:val="clear" w:color="auto" w:fill="DBE5F1" w:themeFill="accent1" w:themeFillTint="33"/>
            <w:noWrap/>
            <w:vAlign w:val="center"/>
            <w:hideMark/>
          </w:tcPr>
          <w:p w14:paraId="716BF34F" w14:textId="77777777" w:rsidR="00783409" w:rsidRPr="00783409" w:rsidRDefault="00783409" w:rsidP="00783409">
            <w:pPr>
              <w:jc w:val="right"/>
              <w:rPr>
                <w:b/>
                <w:bCs/>
                <w:sz w:val="16"/>
                <w:szCs w:val="16"/>
              </w:rPr>
            </w:pPr>
            <w:r w:rsidRPr="00783409">
              <w:rPr>
                <w:b/>
                <w:bCs/>
                <w:sz w:val="16"/>
                <w:szCs w:val="16"/>
              </w:rPr>
              <w:t>99,9</w:t>
            </w:r>
          </w:p>
        </w:tc>
        <w:tc>
          <w:tcPr>
            <w:tcW w:w="1134" w:type="dxa"/>
            <w:shd w:val="clear" w:color="auto" w:fill="DBE5F1" w:themeFill="accent1" w:themeFillTint="33"/>
            <w:vAlign w:val="center"/>
            <w:hideMark/>
          </w:tcPr>
          <w:p w14:paraId="556202ED" w14:textId="77777777" w:rsidR="00783409" w:rsidRPr="00783409" w:rsidRDefault="00783409" w:rsidP="00783409">
            <w:pPr>
              <w:jc w:val="right"/>
              <w:rPr>
                <w:b/>
                <w:bCs/>
                <w:sz w:val="16"/>
                <w:szCs w:val="16"/>
              </w:rPr>
            </w:pPr>
            <w:r w:rsidRPr="00783409">
              <w:rPr>
                <w:b/>
                <w:bCs/>
                <w:sz w:val="16"/>
                <w:szCs w:val="16"/>
              </w:rPr>
              <w:t>10 376,2</w:t>
            </w:r>
          </w:p>
        </w:tc>
      </w:tr>
    </w:tbl>
    <w:p w14:paraId="0F48897B" w14:textId="77777777" w:rsidR="00783409" w:rsidRPr="00376C69" w:rsidRDefault="00783409" w:rsidP="00783409">
      <w:pPr>
        <w:tabs>
          <w:tab w:val="left" w:pos="7315"/>
          <w:tab w:val="right" w:pos="10205"/>
        </w:tabs>
        <w:rPr>
          <w:color w:val="FFFFFF" w:themeColor="background1"/>
          <w:sz w:val="20"/>
          <w:szCs w:val="20"/>
        </w:rPr>
      </w:pPr>
      <w:r w:rsidRPr="00376C69">
        <w:rPr>
          <w:color w:val="FFFFFF" w:themeColor="background1"/>
          <w:sz w:val="20"/>
          <w:szCs w:val="20"/>
        </w:rPr>
        <w:t>блей)</w:t>
      </w:r>
    </w:p>
    <w:p w14:paraId="6CCEEA01" w14:textId="77777777" w:rsidR="00783409" w:rsidRDefault="00783409" w:rsidP="00783409">
      <w:pPr>
        <w:widowControl w:val="0"/>
        <w:autoSpaceDE w:val="0"/>
        <w:autoSpaceDN w:val="0"/>
        <w:adjustRightInd w:val="0"/>
        <w:ind w:firstLine="709"/>
        <w:jc w:val="both"/>
        <w:rPr>
          <w:sz w:val="28"/>
          <w:szCs w:val="28"/>
        </w:rPr>
      </w:pPr>
      <w:r w:rsidRPr="00915B52">
        <w:rPr>
          <w:sz w:val="28"/>
          <w:szCs w:val="28"/>
        </w:rPr>
        <w:t xml:space="preserve">Бюджетные ассигнования на 2021 год на реализацию </w:t>
      </w:r>
      <w:r w:rsidRPr="00436C2F">
        <w:rPr>
          <w:sz w:val="28"/>
          <w:szCs w:val="28"/>
        </w:rPr>
        <w:t>«Муниципальная программа энергосбережения и повышения энергетической эффективности в городе Оренбурге на 2016-2022 годы»</w:t>
      </w:r>
      <w:r w:rsidRPr="00915B52">
        <w:rPr>
          <w:sz w:val="28"/>
          <w:szCs w:val="28"/>
        </w:rPr>
        <w:t xml:space="preserve"> первоначально утверждены Решением о бюджете в объеме </w:t>
      </w:r>
      <w:r w:rsidRPr="00933A59">
        <w:rPr>
          <w:sz w:val="28"/>
          <w:szCs w:val="28"/>
        </w:rPr>
        <w:t>8</w:t>
      </w:r>
      <w:r>
        <w:rPr>
          <w:sz w:val="28"/>
          <w:szCs w:val="28"/>
        </w:rPr>
        <w:t> 540,0 тыс. рублей и в течение отчетного периода не изменялись.</w:t>
      </w:r>
    </w:p>
    <w:p w14:paraId="58F41CA7" w14:textId="77777777" w:rsidR="00783409" w:rsidRDefault="00783409" w:rsidP="00783409">
      <w:pPr>
        <w:widowControl w:val="0"/>
        <w:ind w:firstLine="709"/>
        <w:jc w:val="both"/>
        <w:rPr>
          <w:sz w:val="28"/>
          <w:szCs w:val="28"/>
        </w:rPr>
      </w:pPr>
      <w:r w:rsidRPr="00436C2F">
        <w:rPr>
          <w:sz w:val="28"/>
          <w:szCs w:val="28"/>
        </w:rPr>
        <w:t>Исполнение бюджета по «Муниципальн</w:t>
      </w:r>
      <w:r>
        <w:rPr>
          <w:sz w:val="28"/>
          <w:szCs w:val="28"/>
        </w:rPr>
        <w:t>ой</w:t>
      </w:r>
      <w:r w:rsidRPr="00436C2F">
        <w:rPr>
          <w:sz w:val="28"/>
          <w:szCs w:val="28"/>
        </w:rPr>
        <w:t xml:space="preserve"> программ</w:t>
      </w:r>
      <w:r>
        <w:rPr>
          <w:sz w:val="28"/>
          <w:szCs w:val="28"/>
        </w:rPr>
        <w:t>е</w:t>
      </w:r>
      <w:r w:rsidRPr="00436C2F">
        <w:rPr>
          <w:sz w:val="28"/>
          <w:szCs w:val="28"/>
        </w:rPr>
        <w:t xml:space="preserve"> энергосбережения и повышения энергетической эффективности в городе Оренбурге на 2016-2022 годы» осуществлялось </w:t>
      </w:r>
      <w:r>
        <w:rPr>
          <w:sz w:val="28"/>
          <w:szCs w:val="28"/>
        </w:rPr>
        <w:t>пятью</w:t>
      </w:r>
      <w:r w:rsidRPr="00436C2F">
        <w:rPr>
          <w:sz w:val="28"/>
          <w:szCs w:val="28"/>
        </w:rPr>
        <w:t xml:space="preserve"> главными распорядителями бюджетных средств. Наибольший объем расходов произведен УО, который составил 8 </w:t>
      </w:r>
      <w:r>
        <w:rPr>
          <w:sz w:val="28"/>
          <w:szCs w:val="28"/>
        </w:rPr>
        <w:t>000,0</w:t>
      </w:r>
      <w:r w:rsidRPr="00436C2F">
        <w:rPr>
          <w:sz w:val="28"/>
          <w:szCs w:val="28"/>
        </w:rPr>
        <w:t xml:space="preserve"> тыс. рублей или </w:t>
      </w:r>
      <w:r>
        <w:rPr>
          <w:sz w:val="28"/>
          <w:szCs w:val="28"/>
        </w:rPr>
        <w:t>93</w:t>
      </w:r>
      <w:r w:rsidRPr="00436C2F">
        <w:rPr>
          <w:sz w:val="28"/>
          <w:szCs w:val="28"/>
        </w:rPr>
        <w:t>,</w:t>
      </w:r>
      <w:r>
        <w:rPr>
          <w:sz w:val="28"/>
          <w:szCs w:val="28"/>
        </w:rPr>
        <w:t>7</w:t>
      </w:r>
      <w:r w:rsidRPr="00436C2F">
        <w:rPr>
          <w:sz w:val="28"/>
          <w:szCs w:val="28"/>
        </w:rPr>
        <w:t>% от общего объема расходов муниципальной программы</w:t>
      </w:r>
      <w:r>
        <w:rPr>
          <w:sz w:val="28"/>
          <w:szCs w:val="28"/>
        </w:rPr>
        <w:t xml:space="preserve"> и 100,0% от доведенных бюджетных назначений. Администрацией города Оренбурга произведены кассовые расходы в сумме 120,0 тыс. рублей, или 100,0% от доведенных бюджетных назначений. КУИ – в сумме 80,0 тыс. рублей, или 100,0% от доведенных бюджетных назначений. Комитетом по физической культуре и спорту – в сумме 320,0 тыс. рублей, или 100,0%. УЖКХ – в сумме 15,3 тыс. рублей, или 76,4% от доведенных бюджетных ассигнований.</w:t>
      </w:r>
    </w:p>
    <w:p w14:paraId="27FC08EA" w14:textId="77777777" w:rsidR="00783409" w:rsidRDefault="00783409" w:rsidP="00783409">
      <w:pPr>
        <w:widowControl w:val="0"/>
        <w:ind w:firstLine="709"/>
        <w:jc w:val="both"/>
        <w:rPr>
          <w:sz w:val="28"/>
          <w:szCs w:val="28"/>
        </w:rPr>
      </w:pPr>
      <w:r w:rsidRPr="00915B52">
        <w:rPr>
          <w:sz w:val="28"/>
          <w:szCs w:val="28"/>
        </w:rPr>
        <w:t xml:space="preserve">Кассовое исполнение бюджетных ассигнований по </w:t>
      </w:r>
      <w:r w:rsidRPr="001D17D0">
        <w:rPr>
          <w:sz w:val="28"/>
          <w:szCs w:val="28"/>
        </w:rPr>
        <w:t>«Муниципальной программ</w:t>
      </w:r>
      <w:r>
        <w:rPr>
          <w:sz w:val="28"/>
          <w:szCs w:val="28"/>
        </w:rPr>
        <w:t>е</w:t>
      </w:r>
      <w:r w:rsidRPr="001D17D0">
        <w:rPr>
          <w:sz w:val="28"/>
          <w:szCs w:val="28"/>
        </w:rPr>
        <w:t xml:space="preserve"> энергосбережения и повышения энергетической эффективности в городе Оренбурге на 2016-2022 годы»</w:t>
      </w:r>
      <w:r w:rsidRPr="00915B52">
        <w:rPr>
          <w:sz w:val="28"/>
          <w:szCs w:val="28"/>
        </w:rPr>
        <w:t xml:space="preserve"> в 2021 году составило </w:t>
      </w:r>
      <w:r>
        <w:rPr>
          <w:sz w:val="28"/>
          <w:szCs w:val="28"/>
        </w:rPr>
        <w:t>8 535,3</w:t>
      </w:r>
      <w:r w:rsidRPr="00915B52">
        <w:rPr>
          <w:sz w:val="28"/>
          <w:szCs w:val="28"/>
        </w:rPr>
        <w:t xml:space="preserve"> тыс. рублей или </w:t>
      </w:r>
      <w:r>
        <w:rPr>
          <w:sz w:val="28"/>
          <w:szCs w:val="28"/>
        </w:rPr>
        <w:t>99,9</w:t>
      </w:r>
      <w:r w:rsidRPr="00915B52">
        <w:rPr>
          <w:sz w:val="28"/>
          <w:szCs w:val="28"/>
        </w:rPr>
        <w:t>% от уточненных бюджетных назначений (</w:t>
      </w:r>
      <w:r>
        <w:rPr>
          <w:sz w:val="28"/>
          <w:szCs w:val="28"/>
        </w:rPr>
        <w:t>8 540,0 </w:t>
      </w:r>
      <w:r w:rsidRPr="00915B52">
        <w:rPr>
          <w:sz w:val="28"/>
          <w:szCs w:val="28"/>
        </w:rPr>
        <w:t xml:space="preserve">тыс. рублей). </w:t>
      </w:r>
      <w:r w:rsidRPr="004E35D8">
        <w:rPr>
          <w:sz w:val="28"/>
          <w:szCs w:val="28"/>
        </w:rPr>
        <w:t xml:space="preserve">Неисполненные бюджетные назначения составили </w:t>
      </w:r>
      <w:r>
        <w:rPr>
          <w:sz w:val="28"/>
          <w:szCs w:val="28"/>
        </w:rPr>
        <w:t>4,7</w:t>
      </w:r>
      <w:r w:rsidRPr="004E35D8">
        <w:rPr>
          <w:sz w:val="28"/>
          <w:szCs w:val="28"/>
        </w:rPr>
        <w:t xml:space="preserve"> тыс. рублей.</w:t>
      </w:r>
    </w:p>
    <w:p w14:paraId="0AEEAF1C" w14:textId="77777777" w:rsidR="00783409" w:rsidRPr="003053D2" w:rsidRDefault="00783409" w:rsidP="00783409">
      <w:pPr>
        <w:widowControl w:val="0"/>
        <w:ind w:firstLine="709"/>
        <w:jc w:val="both"/>
        <w:rPr>
          <w:sz w:val="28"/>
          <w:szCs w:val="28"/>
        </w:rPr>
      </w:pPr>
      <w:r w:rsidRPr="00915B52">
        <w:rPr>
          <w:sz w:val="28"/>
          <w:szCs w:val="28"/>
        </w:rPr>
        <w:t>По сравнению с соответствующим показателем 2020 года (</w:t>
      </w:r>
      <w:r>
        <w:rPr>
          <w:sz w:val="28"/>
          <w:szCs w:val="28"/>
        </w:rPr>
        <w:t>10 376,2</w:t>
      </w:r>
      <w:r w:rsidRPr="00915B52">
        <w:rPr>
          <w:sz w:val="28"/>
          <w:szCs w:val="28"/>
        </w:rPr>
        <w:t xml:space="preserve">тыс. рублей) в отчетном периоде расходы </w:t>
      </w:r>
      <w:r>
        <w:rPr>
          <w:sz w:val="28"/>
          <w:szCs w:val="28"/>
        </w:rPr>
        <w:t>сократились</w:t>
      </w:r>
      <w:r w:rsidRPr="00915B52">
        <w:rPr>
          <w:sz w:val="28"/>
          <w:szCs w:val="28"/>
        </w:rPr>
        <w:t xml:space="preserve"> на </w:t>
      </w:r>
      <w:r>
        <w:rPr>
          <w:sz w:val="28"/>
          <w:szCs w:val="28"/>
        </w:rPr>
        <w:t>1 840,9</w:t>
      </w:r>
      <w:r w:rsidRPr="00915B52">
        <w:rPr>
          <w:sz w:val="28"/>
          <w:szCs w:val="28"/>
        </w:rPr>
        <w:t xml:space="preserve"> тыс. рублей или на </w:t>
      </w:r>
      <w:r>
        <w:rPr>
          <w:sz w:val="28"/>
          <w:szCs w:val="28"/>
        </w:rPr>
        <w:t>17,8%.</w:t>
      </w:r>
    </w:p>
    <w:p w14:paraId="01C07E32" w14:textId="77777777" w:rsidR="00783409" w:rsidRDefault="00783409" w:rsidP="00783409">
      <w:pPr>
        <w:widowControl w:val="0"/>
        <w:tabs>
          <w:tab w:val="left" w:pos="1134"/>
        </w:tabs>
        <w:ind w:firstLine="709"/>
        <w:jc w:val="both"/>
        <w:rPr>
          <w:sz w:val="28"/>
          <w:szCs w:val="28"/>
        </w:rPr>
      </w:pPr>
      <w:r w:rsidRPr="005B711A">
        <w:rPr>
          <w:sz w:val="28"/>
          <w:szCs w:val="28"/>
        </w:rPr>
        <w:t>Основной объем средств (</w:t>
      </w:r>
      <w:r>
        <w:rPr>
          <w:sz w:val="28"/>
          <w:szCs w:val="28"/>
        </w:rPr>
        <w:t>8 440,0</w:t>
      </w:r>
      <w:r w:rsidRPr="005B711A">
        <w:rPr>
          <w:sz w:val="28"/>
          <w:szCs w:val="28"/>
        </w:rPr>
        <w:t xml:space="preserve"> тыс. рублей или </w:t>
      </w:r>
      <w:r>
        <w:rPr>
          <w:sz w:val="28"/>
          <w:szCs w:val="28"/>
        </w:rPr>
        <w:t>98,9</w:t>
      </w:r>
      <w:r w:rsidRPr="005B711A">
        <w:rPr>
          <w:sz w:val="28"/>
          <w:szCs w:val="28"/>
        </w:rPr>
        <w:t>% от общего объема расходов) направлен в 2021 году на выполнение основного «Мероприяти</w:t>
      </w:r>
      <w:r>
        <w:rPr>
          <w:sz w:val="28"/>
          <w:szCs w:val="28"/>
        </w:rPr>
        <w:t>я по повышению энергоэффективности в бюджетной сфере</w:t>
      </w:r>
      <w:r w:rsidRPr="005B711A">
        <w:rPr>
          <w:sz w:val="28"/>
          <w:szCs w:val="28"/>
        </w:rPr>
        <w:t>».</w:t>
      </w:r>
    </w:p>
    <w:p w14:paraId="50B60068" w14:textId="77777777" w:rsidR="00783409" w:rsidRPr="001D17D0" w:rsidRDefault="00783409" w:rsidP="00783409">
      <w:pPr>
        <w:widowControl w:val="0"/>
        <w:autoSpaceDE w:val="0"/>
        <w:autoSpaceDN w:val="0"/>
        <w:adjustRightInd w:val="0"/>
        <w:ind w:firstLine="709"/>
        <w:jc w:val="both"/>
        <w:rPr>
          <w:sz w:val="28"/>
          <w:szCs w:val="28"/>
          <w:lang w:eastAsia="en-US"/>
        </w:rPr>
      </w:pPr>
      <w:r w:rsidRPr="001D17D0">
        <w:rPr>
          <w:sz w:val="28"/>
          <w:szCs w:val="28"/>
        </w:rPr>
        <w:t>О</w:t>
      </w:r>
      <w:r w:rsidRPr="001D17D0">
        <w:rPr>
          <w:sz w:val="28"/>
          <w:szCs w:val="28"/>
          <w:lang w:eastAsia="en-US"/>
        </w:rPr>
        <w:t>тветственными исполнителями</w:t>
      </w:r>
      <w:r w:rsidRPr="001D17D0">
        <w:rPr>
          <w:sz w:val="28"/>
          <w:szCs w:val="28"/>
        </w:rPr>
        <w:t xml:space="preserve"> </w:t>
      </w:r>
      <w:r w:rsidRPr="001D17D0">
        <w:rPr>
          <w:sz w:val="28"/>
          <w:szCs w:val="28"/>
          <w:lang w:eastAsia="en-US"/>
        </w:rPr>
        <w:t>за отчетный финансовый год</w:t>
      </w:r>
      <w:r w:rsidRPr="001D17D0">
        <w:rPr>
          <w:sz w:val="28"/>
          <w:szCs w:val="28"/>
        </w:rPr>
        <w:t xml:space="preserve"> не проводилась оценка эффективности</w:t>
      </w:r>
      <w:r w:rsidRPr="001D17D0">
        <w:rPr>
          <w:sz w:val="28"/>
          <w:szCs w:val="28"/>
          <w:lang w:eastAsia="en-US"/>
        </w:rPr>
        <w:t xml:space="preserve"> по итогам реализации «Муниципальной программы энергосбережения и повышения энергетической эффективности в городе Оренбурге на 2016-2022 годы». В</w:t>
      </w:r>
      <w:r w:rsidRPr="001D17D0">
        <w:rPr>
          <w:sz w:val="28"/>
          <w:szCs w:val="28"/>
        </w:rPr>
        <w:t xml:space="preserve"> Реестре муниципальных программ отражено, что н</w:t>
      </w:r>
      <w:r w:rsidRPr="001D17D0">
        <w:rPr>
          <w:sz w:val="28"/>
          <w:szCs w:val="28"/>
          <w:lang w:eastAsia="en-US"/>
        </w:rPr>
        <w:t>а указанные программы Порядок № 1083-п не распространяется.</w:t>
      </w:r>
    </w:p>
    <w:p w14:paraId="713A711E" w14:textId="77777777" w:rsidR="00783409" w:rsidRPr="001D17D0" w:rsidRDefault="00783409" w:rsidP="00783409">
      <w:pPr>
        <w:widowControl w:val="0"/>
        <w:tabs>
          <w:tab w:val="left" w:pos="900"/>
        </w:tabs>
        <w:ind w:firstLine="709"/>
        <w:jc w:val="both"/>
        <w:rPr>
          <w:sz w:val="28"/>
          <w:szCs w:val="28"/>
          <w:lang w:eastAsia="en-US"/>
        </w:rPr>
      </w:pPr>
      <w:r w:rsidRPr="001D17D0">
        <w:rPr>
          <w:sz w:val="28"/>
          <w:szCs w:val="28"/>
          <w:lang w:eastAsia="en-US"/>
        </w:rPr>
        <w:t xml:space="preserve">Счетная палата обращает внимание на то, что пункт 1.7 Порядка № 1083-п устанавливает исчерпывающий перечень случаев неприменения данного Порядка, в том числе в отношении инвестиционных программ, адресных программ, иных программ, порядок разработки которых устанавливается федеральными законами и </w:t>
      </w:r>
      <w:r w:rsidRPr="001D17D0">
        <w:rPr>
          <w:sz w:val="28"/>
          <w:szCs w:val="28"/>
          <w:lang w:eastAsia="en-US"/>
        </w:rPr>
        <w:lastRenderedPageBreak/>
        <w:t>иными нормативными правовыми актами.</w:t>
      </w:r>
    </w:p>
    <w:p w14:paraId="6A128CD9" w14:textId="77777777" w:rsidR="00541ECC" w:rsidRDefault="00783409" w:rsidP="00783409">
      <w:pPr>
        <w:ind w:firstLine="709"/>
        <w:jc w:val="both"/>
        <w:rPr>
          <w:sz w:val="28"/>
          <w:szCs w:val="28"/>
        </w:rPr>
      </w:pPr>
      <w:r w:rsidRPr="001D17D0">
        <w:rPr>
          <w:sz w:val="28"/>
          <w:szCs w:val="28"/>
          <w:lang w:eastAsia="en-US"/>
        </w:rPr>
        <w:t xml:space="preserve">Так, муниципальная программа энергосбережения и повышения энергетической эффективности в городе Оренбурге на 2016-2022 годы разработана на основании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соответствии с которым </w:t>
      </w:r>
      <w:r w:rsidRPr="001D17D0">
        <w:rPr>
          <w:sz w:val="28"/>
          <w:szCs w:val="28"/>
        </w:rPr>
        <w:t>требования к форме программ в области энергосбережения и повышения энергетической эффективности организаций с участием государства или муниципального образования, организаций, осуществляющих регулируемые виды деятельности, и отчетности о ходе их реализации устанавливаются уполномоченным федеральным органом исполнительной власти (п</w:t>
      </w:r>
      <w:r w:rsidRPr="001D17D0">
        <w:rPr>
          <w:sz w:val="28"/>
          <w:szCs w:val="28"/>
          <w:lang w:eastAsia="en-US"/>
        </w:rPr>
        <w:t>риказ Минэнерго России от 30.06.2014 № 398).</w:t>
      </w:r>
    </w:p>
    <w:p w14:paraId="64B251E6" w14:textId="77777777" w:rsidR="00541ECC" w:rsidRPr="002C0100" w:rsidRDefault="00541ECC" w:rsidP="00DA3E74">
      <w:pPr>
        <w:rPr>
          <w:sz w:val="28"/>
          <w:szCs w:val="28"/>
        </w:rPr>
      </w:pPr>
    </w:p>
    <w:p w14:paraId="6EF665D4" w14:textId="5D97B490" w:rsidR="00716055" w:rsidRDefault="002C0100" w:rsidP="002C0100">
      <w:pPr>
        <w:pStyle w:val="1"/>
        <w:ind w:firstLine="709"/>
        <w:contextualSpacing/>
        <w:jc w:val="both"/>
        <w:rPr>
          <w:szCs w:val="28"/>
        </w:rPr>
      </w:pPr>
      <w:r>
        <w:rPr>
          <w:szCs w:val="28"/>
        </w:rPr>
        <w:t xml:space="preserve">В ходе анализа достижения целевых показателей (индикаторов) муниципальных программ города Оренбурга Счетная палата обратила внимание на </w:t>
      </w:r>
      <w:r w:rsidR="00716055">
        <w:rPr>
          <w:szCs w:val="28"/>
        </w:rPr>
        <w:t>некорректный расчет и отражение в Отчетах о ходе реализации муниципальных программ</w:t>
      </w:r>
      <w:r w:rsidR="00716055" w:rsidRPr="00716055">
        <w:rPr>
          <w:szCs w:val="28"/>
        </w:rPr>
        <w:t xml:space="preserve"> </w:t>
      </w:r>
      <w:r w:rsidR="00716055" w:rsidRPr="00F130B9">
        <w:rPr>
          <w:szCs w:val="28"/>
        </w:rPr>
        <w:t>уровн</w:t>
      </w:r>
      <w:r w:rsidR="00716055">
        <w:rPr>
          <w:szCs w:val="28"/>
        </w:rPr>
        <w:t>я</w:t>
      </w:r>
      <w:r w:rsidR="00716055" w:rsidRPr="00F130B9">
        <w:rPr>
          <w:szCs w:val="28"/>
        </w:rPr>
        <w:t xml:space="preserve"> достижения запланированных целевых показателей</w:t>
      </w:r>
      <w:r w:rsidR="00716055">
        <w:rPr>
          <w:szCs w:val="28"/>
        </w:rPr>
        <w:t xml:space="preserve"> конечных результатов.</w:t>
      </w:r>
    </w:p>
    <w:p w14:paraId="77A6C712" w14:textId="09654D76" w:rsidR="002C0100" w:rsidRDefault="00716055" w:rsidP="002C0100">
      <w:pPr>
        <w:pStyle w:val="1"/>
        <w:ind w:firstLine="709"/>
        <w:contextualSpacing/>
        <w:jc w:val="both"/>
        <w:rPr>
          <w:b/>
          <w:szCs w:val="28"/>
        </w:rPr>
      </w:pPr>
      <w:r>
        <w:rPr>
          <w:szCs w:val="28"/>
        </w:rPr>
        <w:t xml:space="preserve">Так, </w:t>
      </w:r>
      <w:r w:rsidR="002C0100">
        <w:rPr>
          <w:szCs w:val="28"/>
        </w:rPr>
        <w:t>п</w:t>
      </w:r>
      <w:r w:rsidR="002C0100" w:rsidRPr="00F130B9">
        <w:rPr>
          <w:szCs w:val="28"/>
        </w:rPr>
        <w:t>унктом 6.4 Порядок № 1083-п, утвержденного постановлением Администрации города Оренбурга от 22.05.2012 № 1083-п, установлено, что уровень достижения запланированных целевых показателей (индикаторов) конечных результатов реализации муниципальной программы определяется отношением фактически достигнутого значения в отчетном периоде к его плановому значению по формуле</w:t>
      </w:r>
      <w:r w:rsidR="002C0100">
        <w:rPr>
          <w:szCs w:val="28"/>
        </w:rPr>
        <w:t>:</w:t>
      </w:r>
    </w:p>
    <w:p w14:paraId="542FE251" w14:textId="77777777" w:rsidR="002C0100" w:rsidRPr="00D00F8F" w:rsidRDefault="002C0100" w:rsidP="002C0100">
      <w:pPr>
        <w:autoSpaceDE w:val="0"/>
        <w:autoSpaceDN w:val="0"/>
        <w:adjustRightInd w:val="0"/>
        <w:ind w:firstLine="720"/>
        <w:rPr>
          <w:sz w:val="28"/>
        </w:rPr>
      </w:pPr>
      <w:r w:rsidRPr="00D00F8F">
        <w:rPr>
          <w:sz w:val="28"/>
        </w:rPr>
        <w:t>для результатов, желательной тенденцией развития которых является увеличение значений:</w:t>
      </w:r>
    </w:p>
    <w:p w14:paraId="4C0A231A" w14:textId="77777777" w:rsidR="002C0100" w:rsidRPr="00D00F8F" w:rsidRDefault="002C0100" w:rsidP="002C0100">
      <w:pPr>
        <w:autoSpaceDE w:val="0"/>
        <w:autoSpaceDN w:val="0"/>
        <w:adjustRightInd w:val="0"/>
        <w:ind w:firstLine="698"/>
        <w:jc w:val="center"/>
        <w:rPr>
          <w:sz w:val="28"/>
        </w:rPr>
      </w:pPr>
      <w:r w:rsidRPr="00284AB6">
        <w:rPr>
          <w:noProof/>
          <w:sz w:val="28"/>
        </w:rPr>
        <w:drawing>
          <wp:inline distT="0" distB="0" distL="0" distR="0" wp14:anchorId="0D17CC20" wp14:editId="64FEAB0F">
            <wp:extent cx="808355" cy="233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D00F8F">
        <w:rPr>
          <w:sz w:val="28"/>
        </w:rPr>
        <w:t>;</w:t>
      </w:r>
    </w:p>
    <w:p w14:paraId="3BF188F1" w14:textId="77777777" w:rsidR="002C0100" w:rsidRPr="00D00F8F" w:rsidRDefault="002C0100" w:rsidP="002C0100">
      <w:pPr>
        <w:autoSpaceDE w:val="0"/>
        <w:autoSpaceDN w:val="0"/>
        <w:adjustRightInd w:val="0"/>
        <w:ind w:firstLine="720"/>
        <w:rPr>
          <w:sz w:val="28"/>
        </w:rPr>
      </w:pPr>
      <w:r w:rsidRPr="00D00F8F">
        <w:rPr>
          <w:sz w:val="28"/>
        </w:rPr>
        <w:t>- для результатов, желательной тенденцией развития которых является снижение значений:</w:t>
      </w:r>
    </w:p>
    <w:p w14:paraId="3C1F5FFD" w14:textId="77777777" w:rsidR="002C0100" w:rsidRPr="00D00F8F" w:rsidRDefault="002C0100" w:rsidP="002C0100">
      <w:pPr>
        <w:autoSpaceDE w:val="0"/>
        <w:autoSpaceDN w:val="0"/>
        <w:adjustRightInd w:val="0"/>
        <w:ind w:firstLine="698"/>
        <w:jc w:val="center"/>
        <w:rPr>
          <w:sz w:val="28"/>
        </w:rPr>
      </w:pPr>
      <w:r w:rsidRPr="00284AB6">
        <w:rPr>
          <w:noProof/>
          <w:sz w:val="28"/>
        </w:rPr>
        <w:drawing>
          <wp:inline distT="0" distB="0" distL="0" distR="0" wp14:anchorId="18F54A93" wp14:editId="153AA101">
            <wp:extent cx="808355" cy="233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D00F8F">
        <w:rPr>
          <w:sz w:val="28"/>
        </w:rPr>
        <w:t>, где:</w:t>
      </w:r>
    </w:p>
    <w:p w14:paraId="1AB24FF8" w14:textId="77777777" w:rsidR="002C0100" w:rsidRPr="00D00F8F" w:rsidRDefault="002C0100" w:rsidP="002C0100">
      <w:pPr>
        <w:autoSpaceDE w:val="0"/>
        <w:autoSpaceDN w:val="0"/>
        <w:adjustRightInd w:val="0"/>
        <w:ind w:firstLine="720"/>
        <w:rPr>
          <w:sz w:val="28"/>
        </w:rPr>
      </w:pPr>
      <w:r w:rsidRPr="00284AB6">
        <w:rPr>
          <w:noProof/>
          <w:sz w:val="28"/>
        </w:rPr>
        <w:drawing>
          <wp:inline distT="0" distB="0" distL="0" distR="0" wp14:anchorId="053F4E4D" wp14:editId="68AB9685">
            <wp:extent cx="191135" cy="233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D00F8F">
        <w:rPr>
          <w:sz w:val="28"/>
        </w:rPr>
        <w:t xml:space="preserve"> - уровень достижения i-го результата программы, но не более 150, в %;</w:t>
      </w:r>
    </w:p>
    <w:p w14:paraId="45B29584" w14:textId="77777777" w:rsidR="002C0100" w:rsidRPr="00D00F8F" w:rsidRDefault="002C0100" w:rsidP="002C0100">
      <w:pPr>
        <w:autoSpaceDE w:val="0"/>
        <w:autoSpaceDN w:val="0"/>
        <w:adjustRightInd w:val="0"/>
        <w:ind w:firstLine="720"/>
        <w:rPr>
          <w:sz w:val="28"/>
        </w:rPr>
      </w:pPr>
      <w:r w:rsidRPr="00284AB6">
        <w:rPr>
          <w:noProof/>
          <w:sz w:val="28"/>
        </w:rPr>
        <w:drawing>
          <wp:inline distT="0" distB="0" distL="0" distR="0" wp14:anchorId="19BA4F26" wp14:editId="1B7B2EB0">
            <wp:extent cx="255270" cy="233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r w:rsidRPr="00D00F8F">
        <w:rPr>
          <w:sz w:val="28"/>
        </w:rPr>
        <w:t xml:space="preserve"> - фактическое значение i-го результата, достигнутое в ходе реализации муниципальной программы в отчетном периоде;</w:t>
      </w:r>
    </w:p>
    <w:p w14:paraId="6F1EBA2C" w14:textId="77777777" w:rsidR="002C0100" w:rsidRPr="00D00F8F" w:rsidRDefault="002C0100" w:rsidP="002C0100">
      <w:pPr>
        <w:autoSpaceDE w:val="0"/>
        <w:autoSpaceDN w:val="0"/>
        <w:adjustRightInd w:val="0"/>
        <w:ind w:firstLine="720"/>
        <w:rPr>
          <w:sz w:val="28"/>
        </w:rPr>
      </w:pPr>
      <w:r w:rsidRPr="00284AB6">
        <w:rPr>
          <w:noProof/>
          <w:sz w:val="28"/>
        </w:rPr>
        <w:drawing>
          <wp:inline distT="0" distB="0" distL="0" distR="0" wp14:anchorId="5FBACD28" wp14:editId="1C5D72B7">
            <wp:extent cx="244475" cy="23368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D00F8F">
        <w:rPr>
          <w:sz w:val="28"/>
        </w:rPr>
        <w:t xml:space="preserve"> - плановое значение i-го результата, утвержденное в муниципальной программе на отчетный период;</w:t>
      </w:r>
    </w:p>
    <w:p w14:paraId="08D9264B" w14:textId="77777777" w:rsidR="002C0100" w:rsidRPr="00D00F8F" w:rsidRDefault="002C0100" w:rsidP="002C0100">
      <w:pPr>
        <w:autoSpaceDE w:val="0"/>
        <w:autoSpaceDN w:val="0"/>
        <w:adjustRightInd w:val="0"/>
        <w:ind w:firstLine="720"/>
        <w:rPr>
          <w:sz w:val="28"/>
        </w:rPr>
      </w:pPr>
      <w:r w:rsidRPr="00284AB6">
        <w:rPr>
          <w:noProof/>
          <w:sz w:val="28"/>
        </w:rPr>
        <w:drawing>
          <wp:inline distT="0" distB="0" distL="0" distR="0" wp14:anchorId="4806A1A2" wp14:editId="4173A4CF">
            <wp:extent cx="85090" cy="212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212725"/>
                    </a:xfrm>
                    <a:prstGeom prst="rect">
                      <a:avLst/>
                    </a:prstGeom>
                    <a:noFill/>
                    <a:ln>
                      <a:noFill/>
                    </a:ln>
                  </pic:spPr>
                </pic:pic>
              </a:graphicData>
            </a:graphic>
          </wp:inline>
        </w:drawing>
      </w:r>
      <w:r w:rsidRPr="00D00F8F">
        <w:rPr>
          <w:sz w:val="28"/>
        </w:rPr>
        <w:t xml:space="preserve"> - номер результата программы.</w:t>
      </w:r>
    </w:p>
    <w:p w14:paraId="0D9ECBEA" w14:textId="77777777" w:rsidR="002C0100" w:rsidRPr="00284AB6" w:rsidRDefault="002C0100" w:rsidP="002C0100">
      <w:pPr>
        <w:autoSpaceDE w:val="0"/>
        <w:autoSpaceDN w:val="0"/>
        <w:adjustRightInd w:val="0"/>
        <w:ind w:firstLine="720"/>
        <w:contextualSpacing/>
        <w:rPr>
          <w:bCs/>
          <w:sz w:val="16"/>
          <w:szCs w:val="28"/>
        </w:rPr>
      </w:pPr>
    </w:p>
    <w:p w14:paraId="20017A1F" w14:textId="77777777" w:rsidR="002C0100" w:rsidRPr="00F130B9" w:rsidRDefault="002C0100" w:rsidP="00716055">
      <w:pPr>
        <w:autoSpaceDE w:val="0"/>
        <w:autoSpaceDN w:val="0"/>
        <w:adjustRightInd w:val="0"/>
        <w:ind w:firstLine="720"/>
        <w:contextualSpacing/>
        <w:jc w:val="both"/>
        <w:rPr>
          <w:sz w:val="28"/>
          <w:szCs w:val="28"/>
        </w:rPr>
      </w:pPr>
      <w:r w:rsidRPr="00F130B9">
        <w:rPr>
          <w:bCs/>
          <w:sz w:val="28"/>
          <w:szCs w:val="28"/>
        </w:rPr>
        <w:t>Целевые показатели (индикаторы) в соотв</w:t>
      </w:r>
      <w:r>
        <w:rPr>
          <w:bCs/>
          <w:sz w:val="28"/>
          <w:szCs w:val="28"/>
        </w:rPr>
        <w:t>етствии с пунктом 1.2 Порядка № </w:t>
      </w:r>
      <w:r w:rsidRPr="00F130B9">
        <w:rPr>
          <w:bCs/>
          <w:sz w:val="28"/>
          <w:szCs w:val="28"/>
        </w:rPr>
        <w:t>1083-п</w:t>
      </w:r>
      <w:r w:rsidRPr="00F130B9">
        <w:rPr>
          <w:sz w:val="28"/>
          <w:szCs w:val="28"/>
        </w:rPr>
        <w:t xml:space="preserve"> могут устанавливаться муниципальной программой в абсолютном или относительном выражении</w:t>
      </w:r>
      <w:r w:rsidRPr="002836C8">
        <w:rPr>
          <w:sz w:val="28"/>
          <w:szCs w:val="28"/>
        </w:rPr>
        <w:t xml:space="preserve"> с установлением методики их расчета.</w:t>
      </w:r>
    </w:p>
    <w:p w14:paraId="73B6ADE2" w14:textId="58960976" w:rsidR="002C0100" w:rsidRDefault="002C0100" w:rsidP="00716055">
      <w:pPr>
        <w:ind w:firstLine="720"/>
        <w:jc w:val="both"/>
        <w:rPr>
          <w:sz w:val="28"/>
          <w:szCs w:val="28"/>
        </w:rPr>
      </w:pPr>
      <w:r w:rsidRPr="00F130B9">
        <w:rPr>
          <w:sz w:val="28"/>
          <w:szCs w:val="28"/>
        </w:rPr>
        <w:t xml:space="preserve">Большинство по целевых показателей (индикаторов) конечных результатов реализации </w:t>
      </w:r>
      <w:r>
        <w:rPr>
          <w:sz w:val="28"/>
          <w:szCs w:val="28"/>
        </w:rPr>
        <w:t xml:space="preserve">действующих </w:t>
      </w:r>
      <w:r w:rsidRPr="00F130B9">
        <w:rPr>
          <w:sz w:val="28"/>
          <w:szCs w:val="28"/>
        </w:rPr>
        <w:t>муниципальн</w:t>
      </w:r>
      <w:r>
        <w:rPr>
          <w:sz w:val="28"/>
          <w:szCs w:val="28"/>
        </w:rPr>
        <w:t xml:space="preserve">ых программ измеряются в </w:t>
      </w:r>
      <w:r w:rsidRPr="00F130B9">
        <w:rPr>
          <w:sz w:val="28"/>
          <w:szCs w:val="28"/>
        </w:rPr>
        <w:t xml:space="preserve">относительном </w:t>
      </w:r>
      <w:r w:rsidRPr="00F130B9">
        <w:rPr>
          <w:sz w:val="28"/>
          <w:szCs w:val="28"/>
        </w:rPr>
        <w:lastRenderedPageBreak/>
        <w:t>выражении</w:t>
      </w:r>
      <w:r>
        <w:rPr>
          <w:sz w:val="28"/>
          <w:szCs w:val="28"/>
        </w:rPr>
        <w:t xml:space="preserve"> (доля, уровень, темп роста (сокращения) и т.д.), с установленной единицей измерения «процент».</w:t>
      </w:r>
      <w:r w:rsidR="00716055">
        <w:rPr>
          <w:sz w:val="28"/>
          <w:szCs w:val="28"/>
        </w:rPr>
        <w:t xml:space="preserve"> </w:t>
      </w:r>
    </w:p>
    <w:p w14:paraId="4239A0E7" w14:textId="77777777" w:rsidR="002C0100" w:rsidRDefault="002C0100" w:rsidP="00716055">
      <w:pPr>
        <w:ind w:firstLine="720"/>
        <w:jc w:val="both"/>
        <w:rPr>
          <w:sz w:val="28"/>
          <w:szCs w:val="28"/>
        </w:rPr>
      </w:pPr>
      <w:r>
        <w:rPr>
          <w:sz w:val="28"/>
          <w:szCs w:val="28"/>
        </w:rPr>
        <w:t>В ходе анализа представленных в Счетную палату Отчетов о ходе реализации в 2021 году муниципальных программ города Оренбурга установлено, что ответственными исполнителями произведен расчет у</w:t>
      </w:r>
      <w:r w:rsidRPr="00F130B9">
        <w:rPr>
          <w:sz w:val="28"/>
          <w:szCs w:val="28"/>
        </w:rPr>
        <w:t>ровн</w:t>
      </w:r>
      <w:r>
        <w:rPr>
          <w:sz w:val="28"/>
          <w:szCs w:val="28"/>
        </w:rPr>
        <w:t>я</w:t>
      </w:r>
      <w:r w:rsidRPr="00F130B9">
        <w:rPr>
          <w:sz w:val="28"/>
          <w:szCs w:val="28"/>
        </w:rPr>
        <w:t xml:space="preserve"> достижения целев</w:t>
      </w:r>
      <w:r>
        <w:rPr>
          <w:sz w:val="28"/>
          <w:szCs w:val="28"/>
        </w:rPr>
        <w:t>ых</w:t>
      </w:r>
      <w:r w:rsidRPr="00F130B9">
        <w:rPr>
          <w:sz w:val="28"/>
          <w:szCs w:val="28"/>
        </w:rPr>
        <w:t xml:space="preserve"> показател</w:t>
      </w:r>
      <w:r>
        <w:rPr>
          <w:sz w:val="28"/>
          <w:szCs w:val="28"/>
        </w:rPr>
        <w:t>ей</w:t>
      </w:r>
      <w:r w:rsidRPr="00F130B9">
        <w:rPr>
          <w:sz w:val="28"/>
          <w:szCs w:val="28"/>
        </w:rPr>
        <w:t xml:space="preserve"> (индикатор</w:t>
      </w:r>
      <w:r>
        <w:rPr>
          <w:sz w:val="28"/>
          <w:szCs w:val="28"/>
        </w:rPr>
        <w:t xml:space="preserve">ов) конечных результатов муниципальных программ путем деления </w:t>
      </w:r>
      <w:r w:rsidRPr="00F130B9">
        <w:rPr>
          <w:sz w:val="28"/>
          <w:szCs w:val="28"/>
        </w:rPr>
        <w:t xml:space="preserve">фактически достигнутого значения в отчетном периоде </w:t>
      </w:r>
      <w:r>
        <w:rPr>
          <w:sz w:val="28"/>
          <w:szCs w:val="28"/>
        </w:rPr>
        <w:t>на</w:t>
      </w:r>
      <w:r w:rsidRPr="00F130B9">
        <w:rPr>
          <w:sz w:val="28"/>
          <w:szCs w:val="28"/>
        </w:rPr>
        <w:t xml:space="preserve"> планово</w:t>
      </w:r>
      <w:r>
        <w:rPr>
          <w:sz w:val="28"/>
          <w:szCs w:val="28"/>
        </w:rPr>
        <w:t xml:space="preserve">е </w:t>
      </w:r>
      <w:r w:rsidRPr="00F130B9">
        <w:rPr>
          <w:sz w:val="28"/>
          <w:szCs w:val="28"/>
        </w:rPr>
        <w:t>значени</w:t>
      </w:r>
      <w:r>
        <w:rPr>
          <w:sz w:val="28"/>
          <w:szCs w:val="28"/>
        </w:rPr>
        <w:t>е показателя (</w:t>
      </w:r>
      <w:r w:rsidRPr="00D00F8F">
        <w:rPr>
          <w:sz w:val="28"/>
        </w:rPr>
        <w:t>для результатов, желательной тенденцией развития которых является увеличение значений</w:t>
      </w:r>
      <w:r>
        <w:rPr>
          <w:sz w:val="28"/>
        </w:rPr>
        <w:t>)</w:t>
      </w:r>
      <w:r>
        <w:rPr>
          <w:sz w:val="28"/>
          <w:szCs w:val="28"/>
        </w:rPr>
        <w:t xml:space="preserve"> или деления </w:t>
      </w:r>
      <w:r w:rsidRPr="00F130B9">
        <w:rPr>
          <w:sz w:val="28"/>
          <w:szCs w:val="28"/>
        </w:rPr>
        <w:t>планово</w:t>
      </w:r>
      <w:r>
        <w:rPr>
          <w:sz w:val="28"/>
          <w:szCs w:val="28"/>
        </w:rPr>
        <w:t xml:space="preserve">го </w:t>
      </w:r>
      <w:r w:rsidRPr="00F130B9">
        <w:rPr>
          <w:sz w:val="28"/>
          <w:szCs w:val="28"/>
        </w:rPr>
        <w:t>значени</w:t>
      </w:r>
      <w:r>
        <w:rPr>
          <w:sz w:val="28"/>
          <w:szCs w:val="28"/>
        </w:rPr>
        <w:t xml:space="preserve">я показателя на </w:t>
      </w:r>
      <w:r w:rsidRPr="00F130B9">
        <w:rPr>
          <w:sz w:val="28"/>
          <w:szCs w:val="28"/>
        </w:rPr>
        <w:t>фактически достигнуто</w:t>
      </w:r>
      <w:r>
        <w:rPr>
          <w:sz w:val="28"/>
          <w:szCs w:val="28"/>
        </w:rPr>
        <w:t>е</w:t>
      </w:r>
      <w:r w:rsidRPr="00F130B9">
        <w:rPr>
          <w:sz w:val="28"/>
          <w:szCs w:val="28"/>
        </w:rPr>
        <w:t xml:space="preserve"> значени</w:t>
      </w:r>
      <w:r>
        <w:rPr>
          <w:sz w:val="28"/>
          <w:szCs w:val="28"/>
        </w:rPr>
        <w:t>е</w:t>
      </w:r>
      <w:r w:rsidRPr="00F130B9">
        <w:rPr>
          <w:sz w:val="28"/>
          <w:szCs w:val="28"/>
        </w:rPr>
        <w:t xml:space="preserve"> в отчетном периоде</w:t>
      </w:r>
      <w:r>
        <w:rPr>
          <w:sz w:val="28"/>
          <w:szCs w:val="28"/>
        </w:rPr>
        <w:t xml:space="preserve"> (</w:t>
      </w:r>
      <w:r w:rsidRPr="00D00F8F">
        <w:rPr>
          <w:sz w:val="28"/>
        </w:rPr>
        <w:t>для результатов, желательной тенденцией развития которых является снижение значений</w:t>
      </w:r>
      <w:r>
        <w:rPr>
          <w:sz w:val="28"/>
        </w:rPr>
        <w:t>)</w:t>
      </w:r>
      <w:r>
        <w:rPr>
          <w:sz w:val="28"/>
          <w:szCs w:val="28"/>
        </w:rPr>
        <w:t>.</w:t>
      </w:r>
    </w:p>
    <w:p w14:paraId="37DE83AD" w14:textId="77777777" w:rsidR="002C0100" w:rsidRDefault="002C0100" w:rsidP="00716055">
      <w:pPr>
        <w:ind w:firstLine="720"/>
        <w:jc w:val="both"/>
        <w:rPr>
          <w:sz w:val="28"/>
          <w:szCs w:val="28"/>
        </w:rPr>
      </w:pPr>
      <w:r w:rsidRPr="002836C8">
        <w:rPr>
          <w:sz w:val="28"/>
          <w:szCs w:val="28"/>
        </w:rPr>
        <w:t>При это</w:t>
      </w:r>
      <w:r>
        <w:rPr>
          <w:sz w:val="28"/>
          <w:szCs w:val="28"/>
        </w:rPr>
        <w:t>м</w:t>
      </w:r>
      <w:r w:rsidRPr="002836C8">
        <w:rPr>
          <w:sz w:val="28"/>
          <w:szCs w:val="28"/>
        </w:rPr>
        <w:t xml:space="preserve"> арифметические действия в виде деления </w:t>
      </w:r>
      <w:r>
        <w:rPr>
          <w:sz w:val="28"/>
          <w:szCs w:val="28"/>
        </w:rPr>
        <w:t xml:space="preserve">одного </w:t>
      </w:r>
      <w:r w:rsidRPr="002836C8">
        <w:rPr>
          <w:sz w:val="28"/>
          <w:szCs w:val="28"/>
        </w:rPr>
        <w:t>относительн</w:t>
      </w:r>
      <w:r>
        <w:rPr>
          <w:sz w:val="28"/>
          <w:szCs w:val="28"/>
        </w:rPr>
        <w:t xml:space="preserve">ого </w:t>
      </w:r>
      <w:r w:rsidRPr="00C85405">
        <w:rPr>
          <w:sz w:val="28"/>
          <w:szCs w:val="28"/>
        </w:rPr>
        <w:t xml:space="preserve">показателя на другой некорректны, так как </w:t>
      </w:r>
      <w:r w:rsidRPr="00C85405">
        <w:rPr>
          <w:bCs/>
          <w:sz w:val="28"/>
          <w:szCs w:val="28"/>
        </w:rPr>
        <w:t>относительная величина</w:t>
      </w:r>
      <w:r w:rsidRPr="00C85405">
        <w:rPr>
          <w:sz w:val="28"/>
          <w:szCs w:val="28"/>
        </w:rPr>
        <w:t xml:space="preserve"> </w:t>
      </w:r>
      <w:r w:rsidRPr="00C85405">
        <w:rPr>
          <w:bCs/>
          <w:sz w:val="28"/>
          <w:szCs w:val="28"/>
        </w:rPr>
        <w:t>(показатель)</w:t>
      </w:r>
      <w:r w:rsidRPr="00C85405">
        <w:rPr>
          <w:sz w:val="28"/>
          <w:szCs w:val="28"/>
        </w:rPr>
        <w:t xml:space="preserve"> уже</w:t>
      </w:r>
      <w:r>
        <w:rPr>
          <w:sz w:val="28"/>
          <w:szCs w:val="28"/>
        </w:rPr>
        <w:t xml:space="preserve"> </w:t>
      </w:r>
      <w:r w:rsidRPr="004B3FA7">
        <w:rPr>
          <w:sz w:val="28"/>
          <w:szCs w:val="28"/>
        </w:rPr>
        <w:t xml:space="preserve">представляет собой </w:t>
      </w:r>
      <w:r w:rsidRPr="004B3FA7">
        <w:rPr>
          <w:bCs/>
          <w:sz w:val="28"/>
          <w:szCs w:val="28"/>
        </w:rPr>
        <w:t>результат</w:t>
      </w:r>
      <w:r>
        <w:rPr>
          <w:bCs/>
          <w:sz w:val="28"/>
          <w:szCs w:val="28"/>
        </w:rPr>
        <w:t xml:space="preserve"> сопоставления (</w:t>
      </w:r>
      <w:r w:rsidRPr="004B3FA7">
        <w:rPr>
          <w:bCs/>
          <w:sz w:val="28"/>
          <w:szCs w:val="28"/>
        </w:rPr>
        <w:t>деления</w:t>
      </w:r>
      <w:r>
        <w:rPr>
          <w:bCs/>
          <w:sz w:val="28"/>
          <w:szCs w:val="28"/>
        </w:rPr>
        <w:t>)</w:t>
      </w:r>
      <w:r w:rsidRPr="004B3FA7">
        <w:rPr>
          <w:bCs/>
          <w:sz w:val="28"/>
          <w:szCs w:val="28"/>
        </w:rPr>
        <w:t xml:space="preserve"> одного </w:t>
      </w:r>
      <w:r w:rsidRPr="004B3FA7">
        <w:rPr>
          <w:sz w:val="28"/>
          <w:szCs w:val="28"/>
        </w:rPr>
        <w:t>абсолютного</w:t>
      </w:r>
      <w:r w:rsidRPr="004B3FA7">
        <w:rPr>
          <w:bCs/>
          <w:sz w:val="28"/>
          <w:szCs w:val="28"/>
        </w:rPr>
        <w:t xml:space="preserve"> показателя на другой</w:t>
      </w:r>
      <w:r w:rsidRPr="004B3FA7">
        <w:rPr>
          <w:sz w:val="28"/>
          <w:szCs w:val="28"/>
        </w:rPr>
        <w:t xml:space="preserve"> и выражает соотношение между количественными характеристиками социально-экономических процессов и явлений</w:t>
      </w:r>
      <w:r>
        <w:rPr>
          <w:bCs/>
          <w:sz w:val="28"/>
          <w:szCs w:val="28"/>
        </w:rPr>
        <w:t>.</w:t>
      </w:r>
      <w:r w:rsidRPr="002836C8">
        <w:rPr>
          <w:sz w:val="28"/>
          <w:szCs w:val="28"/>
        </w:rPr>
        <w:t xml:space="preserve"> </w:t>
      </w:r>
    </w:p>
    <w:p w14:paraId="6E6E61CE" w14:textId="77777777" w:rsidR="002C0100" w:rsidRPr="00C85405" w:rsidRDefault="002C0100" w:rsidP="00716055">
      <w:pPr>
        <w:ind w:firstLine="720"/>
        <w:contextualSpacing/>
        <w:jc w:val="both"/>
        <w:rPr>
          <w:sz w:val="28"/>
          <w:szCs w:val="28"/>
        </w:rPr>
      </w:pPr>
      <w:r>
        <w:rPr>
          <w:sz w:val="28"/>
          <w:szCs w:val="28"/>
        </w:rPr>
        <w:t xml:space="preserve">Произведенные ответственными исполнителями расчеты </w:t>
      </w:r>
      <w:r w:rsidRPr="002836C8">
        <w:rPr>
          <w:sz w:val="28"/>
          <w:szCs w:val="28"/>
        </w:rPr>
        <w:t>прив</w:t>
      </w:r>
      <w:r>
        <w:rPr>
          <w:sz w:val="28"/>
          <w:szCs w:val="28"/>
        </w:rPr>
        <w:t>ели</w:t>
      </w:r>
      <w:r w:rsidRPr="002836C8">
        <w:rPr>
          <w:sz w:val="28"/>
          <w:szCs w:val="28"/>
        </w:rPr>
        <w:t xml:space="preserve"> к некорректному </w:t>
      </w:r>
      <w:r>
        <w:rPr>
          <w:sz w:val="28"/>
          <w:szCs w:val="28"/>
        </w:rPr>
        <w:t>отражения</w:t>
      </w:r>
      <w:r w:rsidRPr="002836C8">
        <w:rPr>
          <w:sz w:val="28"/>
          <w:szCs w:val="28"/>
        </w:rPr>
        <w:t xml:space="preserve"> у</w:t>
      </w:r>
      <w:r>
        <w:rPr>
          <w:sz w:val="28"/>
          <w:szCs w:val="28"/>
        </w:rPr>
        <w:t>ров</w:t>
      </w:r>
      <w:r w:rsidRPr="002836C8">
        <w:rPr>
          <w:sz w:val="28"/>
          <w:szCs w:val="28"/>
        </w:rPr>
        <w:t>ня достижения целев</w:t>
      </w:r>
      <w:r>
        <w:rPr>
          <w:sz w:val="28"/>
          <w:szCs w:val="28"/>
        </w:rPr>
        <w:t>ых</w:t>
      </w:r>
      <w:r w:rsidRPr="002836C8">
        <w:rPr>
          <w:sz w:val="28"/>
          <w:szCs w:val="28"/>
        </w:rPr>
        <w:t xml:space="preserve"> показател</w:t>
      </w:r>
      <w:r>
        <w:rPr>
          <w:sz w:val="28"/>
          <w:szCs w:val="28"/>
        </w:rPr>
        <w:t>ей</w:t>
      </w:r>
      <w:r w:rsidRPr="002836C8">
        <w:rPr>
          <w:sz w:val="28"/>
          <w:szCs w:val="28"/>
        </w:rPr>
        <w:t xml:space="preserve"> (индикатор</w:t>
      </w:r>
      <w:r>
        <w:rPr>
          <w:sz w:val="28"/>
          <w:szCs w:val="28"/>
        </w:rPr>
        <w:t>ов</w:t>
      </w:r>
      <w:r w:rsidRPr="002836C8">
        <w:rPr>
          <w:sz w:val="28"/>
          <w:szCs w:val="28"/>
        </w:rPr>
        <w:t xml:space="preserve">) </w:t>
      </w:r>
      <w:r w:rsidRPr="00C85405">
        <w:rPr>
          <w:sz w:val="28"/>
          <w:szCs w:val="28"/>
        </w:rPr>
        <w:t>конечных результатов муниципальных программ.</w:t>
      </w:r>
    </w:p>
    <w:p w14:paraId="1BAB1380" w14:textId="77777777" w:rsidR="002C0100" w:rsidRPr="00C85405" w:rsidRDefault="002C0100" w:rsidP="00716055">
      <w:pPr>
        <w:pStyle w:val="1"/>
        <w:ind w:firstLine="720"/>
        <w:contextualSpacing/>
        <w:jc w:val="both"/>
        <w:rPr>
          <w:b/>
          <w:szCs w:val="28"/>
        </w:rPr>
      </w:pPr>
      <w:r w:rsidRPr="00C85405">
        <w:rPr>
          <w:szCs w:val="28"/>
        </w:rPr>
        <w:t>На основании указанного Счетная палата предлагает внести изменения в действующий Порядок разработки, реализации и оценки эффективности муниципальных программ города Оренбурга в части корректировки порядка проведения и критериев оценки эффективности реализации муниципальной программы.</w:t>
      </w:r>
    </w:p>
    <w:p w14:paraId="29BDF683" w14:textId="77777777" w:rsidR="002C0100" w:rsidRPr="002E73E4" w:rsidRDefault="002C0100" w:rsidP="00DA3E74">
      <w:pPr>
        <w:rPr>
          <w:sz w:val="16"/>
          <w:szCs w:val="28"/>
        </w:rPr>
      </w:pPr>
    </w:p>
    <w:p w14:paraId="27FCC211" w14:textId="7D490C0D" w:rsidR="004C7591" w:rsidRDefault="00864B00" w:rsidP="00656EA8">
      <w:pPr>
        <w:tabs>
          <w:tab w:val="left" w:pos="900"/>
        </w:tabs>
        <w:ind w:firstLine="709"/>
        <w:rPr>
          <w:b/>
          <w:sz w:val="28"/>
          <w:szCs w:val="16"/>
        </w:rPr>
      </w:pPr>
      <w:r>
        <w:rPr>
          <w:b/>
          <w:sz w:val="28"/>
          <w:szCs w:val="16"/>
        </w:rPr>
        <w:t>3.2</w:t>
      </w:r>
      <w:r w:rsidR="00D96162">
        <w:rPr>
          <w:b/>
          <w:sz w:val="28"/>
          <w:szCs w:val="16"/>
        </w:rPr>
        <w:t>.</w:t>
      </w:r>
      <w:r>
        <w:rPr>
          <w:b/>
          <w:sz w:val="28"/>
          <w:szCs w:val="16"/>
        </w:rPr>
        <w:t xml:space="preserve"> </w:t>
      </w:r>
      <w:r w:rsidR="00656EA8">
        <w:rPr>
          <w:b/>
          <w:sz w:val="28"/>
          <w:szCs w:val="16"/>
        </w:rPr>
        <w:t>Ре</w:t>
      </w:r>
      <w:r w:rsidR="004C7591" w:rsidRPr="00153A83">
        <w:rPr>
          <w:b/>
          <w:sz w:val="28"/>
          <w:szCs w:val="16"/>
        </w:rPr>
        <w:t>гиональны</w:t>
      </w:r>
      <w:r w:rsidR="00656EA8">
        <w:rPr>
          <w:b/>
          <w:sz w:val="28"/>
          <w:szCs w:val="16"/>
        </w:rPr>
        <w:t>е</w:t>
      </w:r>
      <w:r w:rsidR="004C7591" w:rsidRPr="00153A83">
        <w:rPr>
          <w:b/>
          <w:sz w:val="28"/>
          <w:szCs w:val="16"/>
        </w:rPr>
        <w:t xml:space="preserve"> и приоритетны</w:t>
      </w:r>
      <w:r w:rsidR="00656EA8">
        <w:rPr>
          <w:b/>
          <w:sz w:val="28"/>
          <w:szCs w:val="16"/>
        </w:rPr>
        <w:t>е</w:t>
      </w:r>
      <w:r w:rsidR="004C7591" w:rsidRPr="00153A83">
        <w:rPr>
          <w:b/>
          <w:sz w:val="28"/>
          <w:szCs w:val="16"/>
        </w:rPr>
        <w:t xml:space="preserve"> проект</w:t>
      </w:r>
      <w:r w:rsidR="00656EA8">
        <w:rPr>
          <w:b/>
          <w:sz w:val="28"/>
          <w:szCs w:val="16"/>
        </w:rPr>
        <w:t>ы</w:t>
      </w:r>
      <w:r w:rsidR="004C7591" w:rsidRPr="00153A83">
        <w:rPr>
          <w:b/>
          <w:sz w:val="28"/>
          <w:szCs w:val="16"/>
        </w:rPr>
        <w:t xml:space="preserve"> Оренбургской области</w:t>
      </w:r>
    </w:p>
    <w:p w14:paraId="26ADD407" w14:textId="77777777" w:rsidR="002E73E4" w:rsidRPr="00D75D4B" w:rsidRDefault="002E73E4" w:rsidP="002E73E4">
      <w:pPr>
        <w:widowControl w:val="0"/>
        <w:jc w:val="center"/>
        <w:rPr>
          <w:sz w:val="16"/>
          <w:szCs w:val="28"/>
        </w:rPr>
      </w:pPr>
    </w:p>
    <w:p w14:paraId="75ABDFD0" w14:textId="77777777" w:rsidR="002E73E4" w:rsidRPr="00AC5F01" w:rsidRDefault="002E73E4" w:rsidP="002E73E4">
      <w:pPr>
        <w:widowControl w:val="0"/>
        <w:tabs>
          <w:tab w:val="left" w:pos="1134"/>
        </w:tabs>
        <w:ind w:firstLine="709"/>
        <w:contextualSpacing/>
        <w:jc w:val="both"/>
        <w:rPr>
          <w:szCs w:val="28"/>
        </w:rPr>
      </w:pPr>
      <w:r w:rsidRPr="00AC5F01">
        <w:rPr>
          <w:sz w:val="28"/>
          <w:szCs w:val="28"/>
        </w:rPr>
        <w:t xml:space="preserve">Решением о бюджете первоначально предусматривались бюджетные ассигнования на реализацию </w:t>
      </w:r>
      <w:r>
        <w:rPr>
          <w:sz w:val="28"/>
          <w:szCs w:val="28"/>
        </w:rPr>
        <w:t>десяти</w:t>
      </w:r>
      <w:r w:rsidRPr="00AC5F01">
        <w:rPr>
          <w:sz w:val="28"/>
          <w:szCs w:val="28"/>
        </w:rPr>
        <w:t xml:space="preserve"> региональных проектов Оренбургской области (далее – Региональные проекты) в общей сумме </w:t>
      </w:r>
      <w:r>
        <w:rPr>
          <w:sz w:val="28"/>
          <w:szCs w:val="28"/>
        </w:rPr>
        <w:t>2 655 012,5</w:t>
      </w:r>
      <w:r w:rsidRPr="00AC5F01">
        <w:rPr>
          <w:sz w:val="28"/>
          <w:szCs w:val="28"/>
        </w:rPr>
        <w:t xml:space="preserve"> тыс. рублей и </w:t>
      </w:r>
      <w:r>
        <w:rPr>
          <w:sz w:val="28"/>
          <w:szCs w:val="28"/>
        </w:rPr>
        <w:t>двух</w:t>
      </w:r>
      <w:r w:rsidRPr="00AC5F01">
        <w:rPr>
          <w:sz w:val="28"/>
          <w:szCs w:val="28"/>
        </w:rPr>
        <w:t xml:space="preserve"> приоритетных проектов Оренбургской области (далее – Приоритетные проекты) в общей сумме </w:t>
      </w:r>
      <w:r>
        <w:rPr>
          <w:sz w:val="28"/>
          <w:szCs w:val="28"/>
        </w:rPr>
        <w:t>3 776,4</w:t>
      </w:r>
      <w:r w:rsidRPr="00AC5F01">
        <w:rPr>
          <w:sz w:val="28"/>
          <w:szCs w:val="28"/>
        </w:rPr>
        <w:t xml:space="preserve"> тыс. рублей.</w:t>
      </w:r>
    </w:p>
    <w:p w14:paraId="5DB63582" w14:textId="77777777" w:rsidR="002E73E4" w:rsidRPr="00AC5F01" w:rsidRDefault="002E73E4" w:rsidP="002E73E4">
      <w:pPr>
        <w:tabs>
          <w:tab w:val="left" w:pos="1134"/>
        </w:tabs>
        <w:ind w:firstLine="709"/>
        <w:jc w:val="both"/>
        <w:rPr>
          <w:sz w:val="28"/>
          <w:szCs w:val="28"/>
        </w:rPr>
      </w:pPr>
      <w:r w:rsidRPr="00F74F2B">
        <w:rPr>
          <w:sz w:val="28"/>
          <w:szCs w:val="28"/>
        </w:rPr>
        <w:t xml:space="preserve">В ходе исполнения бюджета ассигнования на реализацию Региональных проектов увеличились на 2 266 822,2 тыс. рублей или на </w:t>
      </w:r>
      <w:r>
        <w:rPr>
          <w:sz w:val="28"/>
          <w:szCs w:val="28"/>
        </w:rPr>
        <w:t>85,4</w:t>
      </w:r>
      <w:r w:rsidRPr="00F74F2B">
        <w:rPr>
          <w:sz w:val="28"/>
          <w:szCs w:val="28"/>
        </w:rPr>
        <w:t xml:space="preserve">%, количество реализуемых </w:t>
      </w:r>
      <w:r w:rsidRPr="00DF1985">
        <w:rPr>
          <w:sz w:val="28"/>
          <w:szCs w:val="28"/>
        </w:rPr>
        <w:t>Региональные проектов возросло на одну единицу. Объем ассигнований, предусмотренный на реализацию Приоритетных проектов увеличился на 306,5 тыс. рублей</w:t>
      </w:r>
      <w:r>
        <w:rPr>
          <w:sz w:val="28"/>
          <w:szCs w:val="28"/>
        </w:rPr>
        <w:t xml:space="preserve"> или на 8,1%</w:t>
      </w:r>
      <w:r w:rsidRPr="00DF1985">
        <w:rPr>
          <w:sz w:val="28"/>
          <w:szCs w:val="28"/>
        </w:rPr>
        <w:t>, количество</w:t>
      </w:r>
      <w:r w:rsidRPr="00F74F2B">
        <w:rPr>
          <w:sz w:val="28"/>
          <w:szCs w:val="28"/>
        </w:rPr>
        <w:t xml:space="preserve"> реализуемых проектов не изменилось.</w:t>
      </w:r>
    </w:p>
    <w:p w14:paraId="322F9B50" w14:textId="77777777" w:rsidR="002E73E4" w:rsidRDefault="002E73E4" w:rsidP="002E73E4">
      <w:pPr>
        <w:tabs>
          <w:tab w:val="left" w:pos="1134"/>
        </w:tabs>
        <w:ind w:firstLine="709"/>
        <w:jc w:val="both"/>
        <w:rPr>
          <w:sz w:val="28"/>
          <w:szCs w:val="28"/>
        </w:rPr>
      </w:pPr>
      <w:r w:rsidRPr="00AC5F01">
        <w:rPr>
          <w:sz w:val="28"/>
          <w:szCs w:val="28"/>
        </w:rPr>
        <w:t xml:space="preserve">По состоянию на конец отчетного периода Решением о бюджете в редакции РОГС от </w:t>
      </w:r>
      <w:r>
        <w:rPr>
          <w:sz w:val="28"/>
          <w:szCs w:val="28"/>
        </w:rPr>
        <w:t>23.12</w:t>
      </w:r>
      <w:r w:rsidRPr="00AC5F01">
        <w:rPr>
          <w:sz w:val="28"/>
          <w:szCs w:val="28"/>
        </w:rPr>
        <w:t>.202</w:t>
      </w:r>
      <w:r>
        <w:rPr>
          <w:sz w:val="28"/>
          <w:szCs w:val="28"/>
        </w:rPr>
        <w:t>1</w:t>
      </w:r>
      <w:r w:rsidRPr="00AC5F01">
        <w:rPr>
          <w:sz w:val="28"/>
          <w:szCs w:val="28"/>
        </w:rPr>
        <w:t xml:space="preserve"> № </w:t>
      </w:r>
      <w:r>
        <w:rPr>
          <w:sz w:val="28"/>
          <w:szCs w:val="28"/>
        </w:rPr>
        <w:t>180</w:t>
      </w:r>
      <w:r w:rsidRPr="00AC5F01">
        <w:rPr>
          <w:sz w:val="28"/>
          <w:szCs w:val="28"/>
        </w:rPr>
        <w:t xml:space="preserve"> предусмотрены бюджетные ассигнования на реализацию </w:t>
      </w:r>
      <w:r>
        <w:rPr>
          <w:sz w:val="28"/>
          <w:szCs w:val="28"/>
        </w:rPr>
        <w:t>11-ти</w:t>
      </w:r>
      <w:r w:rsidRPr="00AC5F01">
        <w:rPr>
          <w:sz w:val="28"/>
          <w:szCs w:val="28"/>
        </w:rPr>
        <w:t xml:space="preserve"> Региональных проектов в общей сумме </w:t>
      </w:r>
      <w:r>
        <w:rPr>
          <w:sz w:val="28"/>
          <w:szCs w:val="28"/>
        </w:rPr>
        <w:t>4 921 834,7</w:t>
      </w:r>
      <w:r w:rsidRPr="00AC5F01">
        <w:rPr>
          <w:sz w:val="28"/>
          <w:szCs w:val="28"/>
        </w:rPr>
        <w:t xml:space="preserve"> тыс. рублей и двух Приоритетных проектов в общей сумме </w:t>
      </w:r>
      <w:r>
        <w:rPr>
          <w:sz w:val="28"/>
          <w:szCs w:val="28"/>
        </w:rPr>
        <w:t>4 082,9</w:t>
      </w:r>
      <w:r w:rsidRPr="00AC5F01">
        <w:rPr>
          <w:sz w:val="28"/>
          <w:szCs w:val="28"/>
        </w:rPr>
        <w:t xml:space="preserve"> тыс. рублей.</w:t>
      </w:r>
    </w:p>
    <w:p w14:paraId="676612CB" w14:textId="77777777" w:rsidR="002E73E4" w:rsidRDefault="002E73E4" w:rsidP="002E73E4">
      <w:pPr>
        <w:tabs>
          <w:tab w:val="left" w:pos="1134"/>
        </w:tabs>
        <w:ind w:firstLine="709"/>
        <w:jc w:val="both"/>
        <w:rPr>
          <w:sz w:val="28"/>
          <w:szCs w:val="28"/>
        </w:rPr>
      </w:pPr>
      <w:r>
        <w:rPr>
          <w:sz w:val="28"/>
          <w:szCs w:val="28"/>
        </w:rPr>
        <w:t>Сводной бюджетной росписью на 31.12.2021 утверждены бюджетные ассигнования на реализацию Региональных проектов в сумме 4 870 877,8 тыс. рублей (на 50 956,9 тыс. рублей меньше объема утвержденного Решением о бюджете), на реализацию Приоритетных проектов 4 082,9</w:t>
      </w:r>
      <w:r w:rsidRPr="00AC5F01">
        <w:rPr>
          <w:sz w:val="28"/>
          <w:szCs w:val="28"/>
        </w:rPr>
        <w:t xml:space="preserve"> тыс. рублей</w:t>
      </w:r>
      <w:r>
        <w:rPr>
          <w:sz w:val="28"/>
          <w:szCs w:val="28"/>
        </w:rPr>
        <w:t xml:space="preserve"> (соответствует объему назначений, утвержденному Решением о бюджете). </w:t>
      </w:r>
    </w:p>
    <w:p w14:paraId="51EBE191" w14:textId="77777777" w:rsidR="002E73E4" w:rsidRDefault="002E73E4" w:rsidP="002E73E4">
      <w:pPr>
        <w:widowControl w:val="0"/>
        <w:tabs>
          <w:tab w:val="left" w:pos="1134"/>
        </w:tabs>
        <w:ind w:firstLine="709"/>
        <w:jc w:val="both"/>
        <w:rPr>
          <w:bCs/>
          <w:color w:val="000000"/>
          <w:sz w:val="28"/>
          <w:szCs w:val="28"/>
        </w:rPr>
      </w:pPr>
      <w:r>
        <w:rPr>
          <w:bCs/>
          <w:color w:val="000000"/>
          <w:sz w:val="28"/>
          <w:szCs w:val="28"/>
        </w:rPr>
        <w:lastRenderedPageBreak/>
        <w:t>По отношению к общему объему утвержденных бюджетных ассигнований на реализацию мероприятий Региональных проектов в 2020 году (</w:t>
      </w:r>
      <w:r w:rsidRPr="00684B6E">
        <w:rPr>
          <w:bCs/>
          <w:color w:val="000000"/>
          <w:sz w:val="28"/>
          <w:szCs w:val="20"/>
        </w:rPr>
        <w:t>2 513 315,4</w:t>
      </w:r>
      <w:r w:rsidRPr="00684B6E">
        <w:rPr>
          <w:sz w:val="40"/>
          <w:szCs w:val="28"/>
        </w:rPr>
        <w:t xml:space="preserve"> </w:t>
      </w:r>
      <w:r w:rsidRPr="000B10F9">
        <w:rPr>
          <w:sz w:val="28"/>
          <w:szCs w:val="28"/>
        </w:rPr>
        <w:t>тыс. рублей</w:t>
      </w:r>
      <w:r>
        <w:rPr>
          <w:bCs/>
          <w:color w:val="000000"/>
          <w:sz w:val="28"/>
          <w:szCs w:val="28"/>
        </w:rPr>
        <w:t>), бюджетные назначения отчетного периода возросли на 2 357 562,4 тыс. рублей или на 93,8%.</w:t>
      </w:r>
    </w:p>
    <w:p w14:paraId="61396020" w14:textId="77777777" w:rsidR="002E73E4" w:rsidRDefault="002E73E4" w:rsidP="002E73E4">
      <w:pPr>
        <w:widowControl w:val="0"/>
        <w:tabs>
          <w:tab w:val="left" w:pos="1134"/>
        </w:tabs>
        <w:ind w:firstLine="709"/>
        <w:jc w:val="both"/>
        <w:rPr>
          <w:bCs/>
          <w:color w:val="000000"/>
          <w:sz w:val="28"/>
          <w:szCs w:val="28"/>
        </w:rPr>
      </w:pPr>
      <w:r>
        <w:rPr>
          <w:bCs/>
          <w:color w:val="000000"/>
          <w:sz w:val="28"/>
          <w:szCs w:val="28"/>
        </w:rPr>
        <w:t xml:space="preserve">Бюджетные ассигнования на реализацию Приоритетных проектов в 2021 году, относительно 2020 </w:t>
      </w:r>
      <w:r w:rsidRPr="00144054">
        <w:rPr>
          <w:bCs/>
          <w:color w:val="000000"/>
          <w:sz w:val="28"/>
          <w:szCs w:val="28"/>
        </w:rPr>
        <w:t>года (8 525,3 тыс. рублей)</w:t>
      </w:r>
      <w:r>
        <w:rPr>
          <w:bCs/>
          <w:color w:val="000000"/>
          <w:sz w:val="28"/>
          <w:szCs w:val="28"/>
        </w:rPr>
        <w:t xml:space="preserve"> сократились на 4 442,4 тыс. рублей или в 2,1 раза.</w:t>
      </w:r>
    </w:p>
    <w:p w14:paraId="71298D67" w14:textId="77777777" w:rsidR="002E73E4" w:rsidRDefault="002E73E4" w:rsidP="002E73E4">
      <w:pPr>
        <w:widowControl w:val="0"/>
        <w:tabs>
          <w:tab w:val="left" w:pos="1134"/>
        </w:tabs>
        <w:ind w:firstLine="709"/>
        <w:jc w:val="both"/>
        <w:rPr>
          <w:sz w:val="28"/>
          <w:szCs w:val="28"/>
        </w:rPr>
      </w:pPr>
      <w:r w:rsidRPr="00AC5F01">
        <w:rPr>
          <w:sz w:val="28"/>
          <w:szCs w:val="28"/>
        </w:rPr>
        <w:t xml:space="preserve">Реализация мероприятий региональных проектов Оренбургской области, за счет средств бюджета города Оренбурга, осуществлялась в рамках </w:t>
      </w:r>
      <w:r>
        <w:rPr>
          <w:sz w:val="28"/>
          <w:szCs w:val="28"/>
        </w:rPr>
        <w:t>шести</w:t>
      </w:r>
      <w:r w:rsidRPr="00AC5F01">
        <w:rPr>
          <w:sz w:val="28"/>
          <w:szCs w:val="28"/>
        </w:rPr>
        <w:t xml:space="preserve"> национальных проектов, а именно:</w:t>
      </w:r>
    </w:p>
    <w:p w14:paraId="6222AA31" w14:textId="77777777" w:rsidR="002E73E4" w:rsidRPr="0030106C" w:rsidRDefault="002E73E4" w:rsidP="005A6274">
      <w:pPr>
        <w:pStyle w:val="a5"/>
        <w:widowControl w:val="0"/>
        <w:numPr>
          <w:ilvl w:val="0"/>
          <w:numId w:val="51"/>
        </w:numPr>
        <w:tabs>
          <w:tab w:val="left" w:pos="1134"/>
        </w:tabs>
        <w:ind w:left="0" w:firstLine="709"/>
        <w:jc w:val="both"/>
        <w:rPr>
          <w:sz w:val="28"/>
          <w:szCs w:val="28"/>
        </w:rPr>
      </w:pPr>
      <w:r w:rsidRPr="0030106C">
        <w:rPr>
          <w:sz w:val="28"/>
          <w:szCs w:val="28"/>
        </w:rPr>
        <w:t>национального проекта «Безопасные и качественные автомобильные дороги» - региональный проект «</w:t>
      </w:r>
      <w:r>
        <w:rPr>
          <w:sz w:val="28"/>
          <w:szCs w:val="28"/>
        </w:rPr>
        <w:t>Региональная и местная дорожная сеть (Оренбургская область)</w:t>
      </w:r>
      <w:r w:rsidRPr="0030106C">
        <w:rPr>
          <w:sz w:val="28"/>
          <w:szCs w:val="28"/>
        </w:rPr>
        <w:t>»;</w:t>
      </w:r>
    </w:p>
    <w:p w14:paraId="66E80AB7" w14:textId="77777777" w:rsidR="002E73E4" w:rsidRPr="0030106C" w:rsidRDefault="002E73E4" w:rsidP="005A6274">
      <w:pPr>
        <w:pStyle w:val="a5"/>
        <w:widowControl w:val="0"/>
        <w:numPr>
          <w:ilvl w:val="0"/>
          <w:numId w:val="51"/>
        </w:numPr>
        <w:tabs>
          <w:tab w:val="left" w:pos="1134"/>
        </w:tabs>
        <w:ind w:left="0" w:firstLine="709"/>
        <w:jc w:val="both"/>
        <w:rPr>
          <w:sz w:val="28"/>
          <w:szCs w:val="28"/>
        </w:rPr>
      </w:pPr>
      <w:r w:rsidRPr="0030106C">
        <w:rPr>
          <w:sz w:val="28"/>
          <w:szCs w:val="28"/>
        </w:rPr>
        <w:t>национального проекта «Демография» - два региональных проекта «Содействие занятости женщин - создание условий дошкольного образования для детей в возрасте до трех лет» и «Спорт - норма жизни»;</w:t>
      </w:r>
    </w:p>
    <w:p w14:paraId="6EF0046A" w14:textId="77777777" w:rsidR="002E73E4" w:rsidRPr="0030106C" w:rsidRDefault="002E73E4" w:rsidP="005A6274">
      <w:pPr>
        <w:pStyle w:val="a5"/>
        <w:widowControl w:val="0"/>
        <w:numPr>
          <w:ilvl w:val="0"/>
          <w:numId w:val="51"/>
        </w:numPr>
        <w:tabs>
          <w:tab w:val="left" w:pos="1134"/>
        </w:tabs>
        <w:ind w:left="0" w:firstLine="709"/>
        <w:jc w:val="both"/>
        <w:rPr>
          <w:sz w:val="28"/>
          <w:szCs w:val="28"/>
        </w:rPr>
      </w:pPr>
      <w:r w:rsidRPr="0030106C">
        <w:rPr>
          <w:sz w:val="28"/>
          <w:szCs w:val="28"/>
        </w:rPr>
        <w:t>национального проекта «Образование» - два региональных проекта «Современная школа» и «Успех каждого ребенка»;</w:t>
      </w:r>
    </w:p>
    <w:p w14:paraId="08E652F8" w14:textId="77777777" w:rsidR="002E73E4" w:rsidRPr="0030106C" w:rsidRDefault="002E73E4" w:rsidP="005A6274">
      <w:pPr>
        <w:pStyle w:val="a5"/>
        <w:widowControl w:val="0"/>
        <w:numPr>
          <w:ilvl w:val="0"/>
          <w:numId w:val="51"/>
        </w:numPr>
        <w:tabs>
          <w:tab w:val="left" w:pos="1134"/>
        </w:tabs>
        <w:ind w:left="0" w:firstLine="709"/>
        <w:jc w:val="both"/>
        <w:rPr>
          <w:sz w:val="28"/>
          <w:szCs w:val="28"/>
        </w:rPr>
      </w:pPr>
      <w:r w:rsidRPr="0030106C">
        <w:rPr>
          <w:sz w:val="28"/>
          <w:szCs w:val="28"/>
        </w:rPr>
        <w:t>национального проекта «Жилье и городская среда» - четыре региональных проекта «Формирование комфортной городской среды», «Обеспечение устойчивого сокращение непригодного для проживания жилищного фонда», «Жилье» и «Чистая вода»;</w:t>
      </w:r>
    </w:p>
    <w:p w14:paraId="07099C56" w14:textId="77777777" w:rsidR="002E73E4" w:rsidRDefault="002E73E4" w:rsidP="005A6274">
      <w:pPr>
        <w:pStyle w:val="a5"/>
        <w:widowControl w:val="0"/>
        <w:numPr>
          <w:ilvl w:val="0"/>
          <w:numId w:val="51"/>
        </w:numPr>
        <w:tabs>
          <w:tab w:val="left" w:pos="1134"/>
        </w:tabs>
        <w:ind w:left="0" w:firstLine="709"/>
        <w:jc w:val="both"/>
        <w:rPr>
          <w:sz w:val="28"/>
          <w:szCs w:val="28"/>
        </w:rPr>
      </w:pPr>
      <w:r w:rsidRPr="0030106C">
        <w:rPr>
          <w:sz w:val="28"/>
          <w:szCs w:val="28"/>
        </w:rPr>
        <w:t>национального проекта «Культура» - региональный проект «Культурная среда»</w:t>
      </w:r>
      <w:r>
        <w:rPr>
          <w:sz w:val="28"/>
          <w:szCs w:val="28"/>
        </w:rPr>
        <w:t>;</w:t>
      </w:r>
    </w:p>
    <w:p w14:paraId="16BF311D" w14:textId="77777777" w:rsidR="002E73E4" w:rsidRDefault="002E73E4" w:rsidP="005A6274">
      <w:pPr>
        <w:pStyle w:val="a5"/>
        <w:widowControl w:val="0"/>
        <w:numPr>
          <w:ilvl w:val="0"/>
          <w:numId w:val="51"/>
        </w:numPr>
        <w:tabs>
          <w:tab w:val="left" w:pos="1134"/>
        </w:tabs>
        <w:ind w:left="0" w:firstLine="709"/>
        <w:jc w:val="both"/>
        <w:rPr>
          <w:sz w:val="28"/>
          <w:szCs w:val="28"/>
        </w:rPr>
      </w:pPr>
      <w:r>
        <w:rPr>
          <w:sz w:val="28"/>
          <w:szCs w:val="28"/>
        </w:rPr>
        <w:t xml:space="preserve">национальный проект «Экология» - </w:t>
      </w:r>
      <w:r w:rsidRPr="0030106C">
        <w:rPr>
          <w:sz w:val="28"/>
          <w:szCs w:val="28"/>
        </w:rPr>
        <w:t xml:space="preserve">региональный проект </w:t>
      </w:r>
      <w:r>
        <w:rPr>
          <w:sz w:val="28"/>
          <w:szCs w:val="28"/>
        </w:rPr>
        <w:t>«</w:t>
      </w:r>
      <w:r w:rsidRPr="0032769F">
        <w:rPr>
          <w:sz w:val="28"/>
          <w:szCs w:val="28"/>
        </w:rPr>
        <w:t>Комплексная система обращения с твердыми коммунальными отходами</w:t>
      </w:r>
      <w:r>
        <w:rPr>
          <w:sz w:val="28"/>
          <w:szCs w:val="28"/>
        </w:rPr>
        <w:t>».</w:t>
      </w:r>
    </w:p>
    <w:p w14:paraId="3FCBDCE8" w14:textId="77777777" w:rsidR="002E73E4" w:rsidRPr="000B10F9" w:rsidRDefault="002E73E4" w:rsidP="002E73E4">
      <w:pPr>
        <w:widowControl w:val="0"/>
        <w:tabs>
          <w:tab w:val="left" w:pos="1134"/>
        </w:tabs>
        <w:ind w:firstLine="709"/>
        <w:jc w:val="both"/>
        <w:rPr>
          <w:sz w:val="28"/>
          <w:szCs w:val="28"/>
        </w:rPr>
      </w:pPr>
      <w:r w:rsidRPr="000B10F9">
        <w:rPr>
          <w:sz w:val="28"/>
          <w:szCs w:val="28"/>
        </w:rPr>
        <w:t>Сведения об утвержденных бюджетных ассигнованиях в 2021 году на реализацию мероприятий Региональных и Приоритетных проектов и их расходовании представлены в следующей таблице.</w:t>
      </w:r>
    </w:p>
    <w:p w14:paraId="0AE6930A" w14:textId="77777777" w:rsidR="002E73E4" w:rsidRPr="000B10F9" w:rsidRDefault="002E73E4" w:rsidP="002E73E4">
      <w:pPr>
        <w:widowControl w:val="0"/>
        <w:jc w:val="right"/>
        <w:rPr>
          <w:sz w:val="28"/>
          <w:szCs w:val="28"/>
        </w:rPr>
      </w:pPr>
      <w:r w:rsidRPr="000B10F9">
        <w:rPr>
          <w:sz w:val="20"/>
          <w:szCs w:val="28"/>
        </w:rPr>
        <w:t>(тыс. рублей)</w:t>
      </w:r>
    </w:p>
    <w:tbl>
      <w:tblPr>
        <w:tblW w:w="103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19"/>
        <w:gridCol w:w="1580"/>
        <w:gridCol w:w="1255"/>
        <w:gridCol w:w="666"/>
      </w:tblGrid>
      <w:tr w:rsidR="002E73E4" w:rsidRPr="004C7FBC" w14:paraId="1841A7EB" w14:textId="77777777" w:rsidTr="002E73E4">
        <w:trPr>
          <w:trHeight w:val="315"/>
        </w:trPr>
        <w:tc>
          <w:tcPr>
            <w:tcW w:w="6819" w:type="dxa"/>
            <w:vMerge w:val="restart"/>
            <w:shd w:val="clear" w:color="auto" w:fill="DBE5F1" w:themeFill="accent1" w:themeFillTint="33"/>
            <w:noWrap/>
            <w:vAlign w:val="center"/>
            <w:hideMark/>
          </w:tcPr>
          <w:p w14:paraId="4AA3A98B" w14:textId="77777777" w:rsidR="002E73E4" w:rsidRPr="002E73E4" w:rsidRDefault="002E73E4" w:rsidP="003869C2">
            <w:pPr>
              <w:jc w:val="center"/>
              <w:rPr>
                <w:sz w:val="20"/>
                <w:szCs w:val="20"/>
              </w:rPr>
            </w:pPr>
            <w:r w:rsidRPr="002E73E4">
              <w:rPr>
                <w:sz w:val="20"/>
                <w:szCs w:val="20"/>
              </w:rPr>
              <w:t>Наименование проекта</w:t>
            </w:r>
          </w:p>
        </w:tc>
        <w:tc>
          <w:tcPr>
            <w:tcW w:w="1580" w:type="dxa"/>
            <w:vMerge w:val="restart"/>
            <w:shd w:val="clear" w:color="auto" w:fill="DBE5F1" w:themeFill="accent1" w:themeFillTint="33"/>
            <w:vAlign w:val="center"/>
            <w:hideMark/>
          </w:tcPr>
          <w:p w14:paraId="03AC1B35" w14:textId="77777777" w:rsidR="002E73E4" w:rsidRPr="002E73E4" w:rsidRDefault="002E73E4" w:rsidP="003869C2">
            <w:pPr>
              <w:jc w:val="center"/>
              <w:rPr>
                <w:sz w:val="20"/>
                <w:szCs w:val="20"/>
              </w:rPr>
            </w:pPr>
            <w:r w:rsidRPr="002E73E4">
              <w:rPr>
                <w:sz w:val="20"/>
                <w:szCs w:val="20"/>
              </w:rPr>
              <w:t>Утвержденные СБР бюджетные ассигнования</w:t>
            </w:r>
          </w:p>
        </w:tc>
        <w:tc>
          <w:tcPr>
            <w:tcW w:w="1921" w:type="dxa"/>
            <w:gridSpan w:val="2"/>
            <w:shd w:val="clear" w:color="auto" w:fill="DBE5F1" w:themeFill="accent1" w:themeFillTint="33"/>
            <w:noWrap/>
            <w:vAlign w:val="center"/>
            <w:hideMark/>
          </w:tcPr>
          <w:p w14:paraId="7C9C6E55" w14:textId="77777777" w:rsidR="002E73E4" w:rsidRPr="002E73E4" w:rsidRDefault="002E73E4" w:rsidP="003869C2">
            <w:pPr>
              <w:jc w:val="center"/>
              <w:rPr>
                <w:sz w:val="20"/>
                <w:szCs w:val="20"/>
              </w:rPr>
            </w:pPr>
            <w:r w:rsidRPr="002E73E4">
              <w:rPr>
                <w:sz w:val="20"/>
                <w:szCs w:val="20"/>
              </w:rPr>
              <w:t>Исполнено</w:t>
            </w:r>
          </w:p>
        </w:tc>
      </w:tr>
      <w:tr w:rsidR="002E73E4" w:rsidRPr="004C7FBC" w14:paraId="08B4E921" w14:textId="77777777" w:rsidTr="002E73E4">
        <w:trPr>
          <w:trHeight w:val="315"/>
        </w:trPr>
        <w:tc>
          <w:tcPr>
            <w:tcW w:w="6819" w:type="dxa"/>
            <w:vMerge/>
            <w:shd w:val="clear" w:color="auto" w:fill="DBE5F1" w:themeFill="accent1" w:themeFillTint="33"/>
            <w:vAlign w:val="center"/>
            <w:hideMark/>
          </w:tcPr>
          <w:p w14:paraId="29D3B1B9" w14:textId="77777777" w:rsidR="002E73E4" w:rsidRPr="002E73E4" w:rsidRDefault="002E73E4" w:rsidP="003869C2">
            <w:pPr>
              <w:rPr>
                <w:sz w:val="20"/>
                <w:szCs w:val="20"/>
              </w:rPr>
            </w:pPr>
          </w:p>
        </w:tc>
        <w:tc>
          <w:tcPr>
            <w:tcW w:w="1580" w:type="dxa"/>
            <w:vMerge/>
            <w:shd w:val="clear" w:color="auto" w:fill="DBE5F1" w:themeFill="accent1" w:themeFillTint="33"/>
            <w:vAlign w:val="center"/>
            <w:hideMark/>
          </w:tcPr>
          <w:p w14:paraId="3955C765" w14:textId="77777777" w:rsidR="002E73E4" w:rsidRPr="002E73E4" w:rsidRDefault="002E73E4" w:rsidP="003869C2">
            <w:pPr>
              <w:rPr>
                <w:sz w:val="20"/>
                <w:szCs w:val="20"/>
              </w:rPr>
            </w:pPr>
          </w:p>
        </w:tc>
        <w:tc>
          <w:tcPr>
            <w:tcW w:w="1255" w:type="dxa"/>
            <w:shd w:val="clear" w:color="auto" w:fill="DBE5F1" w:themeFill="accent1" w:themeFillTint="33"/>
            <w:noWrap/>
            <w:vAlign w:val="center"/>
            <w:hideMark/>
          </w:tcPr>
          <w:p w14:paraId="2ACF4895" w14:textId="77777777" w:rsidR="002E73E4" w:rsidRPr="002E73E4" w:rsidRDefault="002E73E4" w:rsidP="003869C2">
            <w:pPr>
              <w:jc w:val="center"/>
              <w:rPr>
                <w:sz w:val="20"/>
                <w:szCs w:val="20"/>
              </w:rPr>
            </w:pPr>
            <w:r w:rsidRPr="002E73E4">
              <w:rPr>
                <w:sz w:val="20"/>
                <w:szCs w:val="20"/>
              </w:rPr>
              <w:t>сумма</w:t>
            </w:r>
          </w:p>
        </w:tc>
        <w:tc>
          <w:tcPr>
            <w:tcW w:w="666" w:type="dxa"/>
            <w:shd w:val="clear" w:color="auto" w:fill="DBE5F1" w:themeFill="accent1" w:themeFillTint="33"/>
            <w:noWrap/>
            <w:vAlign w:val="center"/>
            <w:hideMark/>
          </w:tcPr>
          <w:p w14:paraId="6D203C44" w14:textId="77777777" w:rsidR="002E73E4" w:rsidRPr="002E73E4" w:rsidRDefault="002E73E4" w:rsidP="003869C2">
            <w:pPr>
              <w:jc w:val="center"/>
              <w:rPr>
                <w:sz w:val="20"/>
                <w:szCs w:val="20"/>
              </w:rPr>
            </w:pPr>
            <w:r w:rsidRPr="002E73E4">
              <w:rPr>
                <w:sz w:val="20"/>
                <w:szCs w:val="20"/>
              </w:rPr>
              <w:t>%</w:t>
            </w:r>
          </w:p>
        </w:tc>
      </w:tr>
      <w:tr w:rsidR="002E73E4" w:rsidRPr="004C7FBC" w14:paraId="01804FDC" w14:textId="77777777" w:rsidTr="003869C2">
        <w:trPr>
          <w:trHeight w:val="65"/>
        </w:trPr>
        <w:tc>
          <w:tcPr>
            <w:tcW w:w="6819" w:type="dxa"/>
            <w:shd w:val="clear" w:color="auto" w:fill="auto"/>
            <w:vAlign w:val="center"/>
            <w:hideMark/>
          </w:tcPr>
          <w:p w14:paraId="1F60442C" w14:textId="77777777" w:rsidR="002E73E4" w:rsidRPr="004C7FBC" w:rsidRDefault="002E73E4" w:rsidP="003869C2">
            <w:pPr>
              <w:jc w:val="center"/>
              <w:rPr>
                <w:b/>
                <w:bCs/>
                <w:color w:val="000000"/>
                <w:sz w:val="20"/>
                <w:szCs w:val="20"/>
              </w:rPr>
            </w:pPr>
            <w:r w:rsidRPr="004C7FBC">
              <w:rPr>
                <w:b/>
                <w:bCs/>
                <w:color w:val="000000"/>
                <w:sz w:val="20"/>
                <w:szCs w:val="20"/>
              </w:rPr>
              <w:t>1</w:t>
            </w:r>
          </w:p>
        </w:tc>
        <w:tc>
          <w:tcPr>
            <w:tcW w:w="1580" w:type="dxa"/>
            <w:shd w:val="clear" w:color="auto" w:fill="auto"/>
            <w:vAlign w:val="center"/>
            <w:hideMark/>
          </w:tcPr>
          <w:p w14:paraId="4B2413C4" w14:textId="77777777" w:rsidR="002E73E4" w:rsidRPr="004C7FBC" w:rsidRDefault="002E73E4" w:rsidP="003869C2">
            <w:pPr>
              <w:jc w:val="center"/>
              <w:rPr>
                <w:b/>
                <w:bCs/>
                <w:color w:val="000000"/>
                <w:sz w:val="20"/>
                <w:szCs w:val="20"/>
              </w:rPr>
            </w:pPr>
            <w:r w:rsidRPr="004C7FBC">
              <w:rPr>
                <w:b/>
                <w:bCs/>
                <w:color w:val="000000"/>
                <w:sz w:val="20"/>
                <w:szCs w:val="20"/>
              </w:rPr>
              <w:t>2</w:t>
            </w:r>
          </w:p>
        </w:tc>
        <w:tc>
          <w:tcPr>
            <w:tcW w:w="1255" w:type="dxa"/>
            <w:shd w:val="clear" w:color="auto" w:fill="auto"/>
            <w:noWrap/>
            <w:vAlign w:val="center"/>
            <w:hideMark/>
          </w:tcPr>
          <w:p w14:paraId="4217207E" w14:textId="77777777" w:rsidR="002E73E4" w:rsidRPr="004C7FBC" w:rsidRDefault="002E73E4" w:rsidP="003869C2">
            <w:pPr>
              <w:jc w:val="center"/>
              <w:rPr>
                <w:b/>
                <w:bCs/>
                <w:color w:val="000000"/>
                <w:sz w:val="20"/>
                <w:szCs w:val="20"/>
              </w:rPr>
            </w:pPr>
            <w:r w:rsidRPr="004C7FBC">
              <w:rPr>
                <w:b/>
                <w:bCs/>
                <w:color w:val="000000"/>
                <w:sz w:val="20"/>
                <w:szCs w:val="20"/>
              </w:rPr>
              <w:t>3</w:t>
            </w:r>
          </w:p>
        </w:tc>
        <w:tc>
          <w:tcPr>
            <w:tcW w:w="666" w:type="dxa"/>
            <w:shd w:val="clear" w:color="auto" w:fill="auto"/>
            <w:noWrap/>
            <w:vAlign w:val="center"/>
            <w:hideMark/>
          </w:tcPr>
          <w:p w14:paraId="0C4656E5" w14:textId="77777777" w:rsidR="002E73E4" w:rsidRPr="004C7FBC" w:rsidRDefault="002E73E4" w:rsidP="003869C2">
            <w:pPr>
              <w:jc w:val="center"/>
              <w:rPr>
                <w:b/>
                <w:bCs/>
                <w:color w:val="000000"/>
                <w:sz w:val="20"/>
                <w:szCs w:val="20"/>
              </w:rPr>
            </w:pPr>
            <w:r w:rsidRPr="004C7FBC">
              <w:rPr>
                <w:b/>
                <w:bCs/>
                <w:color w:val="000000"/>
                <w:sz w:val="20"/>
                <w:szCs w:val="20"/>
              </w:rPr>
              <w:t>4</w:t>
            </w:r>
          </w:p>
        </w:tc>
      </w:tr>
      <w:tr w:rsidR="002E73E4" w:rsidRPr="004C7FBC" w14:paraId="19BEF0E5" w14:textId="77777777" w:rsidTr="003869C2">
        <w:trPr>
          <w:trHeight w:val="315"/>
        </w:trPr>
        <w:tc>
          <w:tcPr>
            <w:tcW w:w="10320" w:type="dxa"/>
            <w:gridSpan w:val="4"/>
            <w:shd w:val="clear" w:color="auto" w:fill="auto"/>
            <w:noWrap/>
            <w:vAlign w:val="center"/>
            <w:hideMark/>
          </w:tcPr>
          <w:p w14:paraId="32845508" w14:textId="77777777" w:rsidR="002E73E4" w:rsidRPr="004C7FBC" w:rsidRDefault="002E73E4" w:rsidP="003869C2">
            <w:pPr>
              <w:jc w:val="center"/>
              <w:rPr>
                <w:b/>
                <w:bCs/>
                <w:i/>
                <w:iCs/>
                <w:color w:val="000000"/>
                <w:sz w:val="20"/>
                <w:szCs w:val="20"/>
              </w:rPr>
            </w:pPr>
            <w:r w:rsidRPr="004C7FBC">
              <w:rPr>
                <w:b/>
                <w:bCs/>
                <w:i/>
                <w:iCs/>
                <w:color w:val="000000"/>
                <w:sz w:val="20"/>
                <w:szCs w:val="20"/>
              </w:rPr>
              <w:t>Региональные проекты</w:t>
            </w:r>
          </w:p>
        </w:tc>
      </w:tr>
      <w:tr w:rsidR="002E73E4" w:rsidRPr="004C7FBC" w14:paraId="11E3A4FD" w14:textId="77777777" w:rsidTr="003869C2">
        <w:trPr>
          <w:trHeight w:val="65"/>
        </w:trPr>
        <w:tc>
          <w:tcPr>
            <w:tcW w:w="6819" w:type="dxa"/>
            <w:shd w:val="clear" w:color="000000" w:fill="FFFFFF"/>
            <w:vAlign w:val="center"/>
            <w:hideMark/>
          </w:tcPr>
          <w:p w14:paraId="4D2C5021" w14:textId="77777777" w:rsidR="002E73E4" w:rsidRPr="004C7FBC" w:rsidRDefault="002E73E4" w:rsidP="003869C2">
            <w:pPr>
              <w:rPr>
                <w:b/>
                <w:bCs/>
                <w:color w:val="000000"/>
                <w:sz w:val="20"/>
                <w:szCs w:val="20"/>
              </w:rPr>
            </w:pPr>
            <w:r w:rsidRPr="004C7FBC">
              <w:rPr>
                <w:b/>
                <w:bCs/>
                <w:color w:val="000000"/>
                <w:sz w:val="20"/>
                <w:szCs w:val="20"/>
              </w:rPr>
              <w:t>«Региональная и местная дорожная сеть (Оренбургская область»</w:t>
            </w:r>
            <w:r w:rsidRPr="004C7FBC">
              <w:rPr>
                <w:color w:val="000000"/>
                <w:sz w:val="20"/>
                <w:szCs w:val="20"/>
              </w:rPr>
              <w:t>, в том числе средства:</w:t>
            </w:r>
          </w:p>
        </w:tc>
        <w:tc>
          <w:tcPr>
            <w:tcW w:w="1580" w:type="dxa"/>
            <w:shd w:val="clear" w:color="auto" w:fill="auto"/>
            <w:noWrap/>
            <w:vAlign w:val="center"/>
            <w:hideMark/>
          </w:tcPr>
          <w:p w14:paraId="380AD665" w14:textId="77777777" w:rsidR="002E73E4" w:rsidRPr="004C7FBC" w:rsidRDefault="002E73E4" w:rsidP="003869C2">
            <w:pPr>
              <w:jc w:val="right"/>
              <w:rPr>
                <w:b/>
                <w:bCs/>
                <w:color w:val="000000"/>
                <w:sz w:val="20"/>
                <w:szCs w:val="20"/>
              </w:rPr>
            </w:pPr>
            <w:r w:rsidRPr="004C7FBC">
              <w:rPr>
                <w:b/>
                <w:bCs/>
                <w:color w:val="000000"/>
                <w:sz w:val="20"/>
                <w:szCs w:val="20"/>
              </w:rPr>
              <w:t>1 576 800,0</w:t>
            </w:r>
          </w:p>
        </w:tc>
        <w:tc>
          <w:tcPr>
            <w:tcW w:w="1255" w:type="dxa"/>
            <w:shd w:val="clear" w:color="auto" w:fill="auto"/>
            <w:noWrap/>
            <w:vAlign w:val="center"/>
            <w:hideMark/>
          </w:tcPr>
          <w:p w14:paraId="12CFBF1B" w14:textId="77777777" w:rsidR="002E73E4" w:rsidRPr="004C7FBC" w:rsidRDefault="002E73E4" w:rsidP="003869C2">
            <w:pPr>
              <w:jc w:val="right"/>
              <w:rPr>
                <w:b/>
                <w:bCs/>
                <w:color w:val="000000"/>
                <w:sz w:val="20"/>
                <w:szCs w:val="20"/>
              </w:rPr>
            </w:pPr>
            <w:r w:rsidRPr="004C7FBC">
              <w:rPr>
                <w:b/>
                <w:bCs/>
                <w:color w:val="000000"/>
                <w:sz w:val="20"/>
                <w:szCs w:val="20"/>
              </w:rPr>
              <w:t>1 576 800,0</w:t>
            </w:r>
          </w:p>
        </w:tc>
        <w:tc>
          <w:tcPr>
            <w:tcW w:w="666" w:type="dxa"/>
            <w:shd w:val="clear" w:color="auto" w:fill="auto"/>
            <w:noWrap/>
            <w:vAlign w:val="center"/>
            <w:hideMark/>
          </w:tcPr>
          <w:p w14:paraId="46E31D30"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6E4986BD" w14:textId="77777777" w:rsidTr="003869C2">
        <w:trPr>
          <w:trHeight w:val="65"/>
        </w:trPr>
        <w:tc>
          <w:tcPr>
            <w:tcW w:w="6819" w:type="dxa"/>
            <w:shd w:val="clear" w:color="000000" w:fill="FFFFFF"/>
            <w:vAlign w:val="center"/>
            <w:hideMark/>
          </w:tcPr>
          <w:p w14:paraId="653D3CA0"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794BA13C" w14:textId="77777777" w:rsidR="002E73E4" w:rsidRPr="004C7FBC" w:rsidRDefault="002E73E4" w:rsidP="003869C2">
            <w:pPr>
              <w:jc w:val="right"/>
              <w:rPr>
                <w:i/>
                <w:iCs/>
                <w:color w:val="000000"/>
                <w:sz w:val="20"/>
                <w:szCs w:val="20"/>
              </w:rPr>
            </w:pPr>
            <w:r w:rsidRPr="004C7FBC">
              <w:rPr>
                <w:i/>
                <w:iCs/>
                <w:color w:val="000000"/>
                <w:sz w:val="20"/>
                <w:szCs w:val="20"/>
              </w:rPr>
              <w:t>598 300,0</w:t>
            </w:r>
          </w:p>
        </w:tc>
        <w:tc>
          <w:tcPr>
            <w:tcW w:w="1255" w:type="dxa"/>
            <w:shd w:val="clear" w:color="auto" w:fill="auto"/>
            <w:noWrap/>
            <w:vAlign w:val="center"/>
            <w:hideMark/>
          </w:tcPr>
          <w:p w14:paraId="65757634" w14:textId="77777777" w:rsidR="002E73E4" w:rsidRPr="004C7FBC" w:rsidRDefault="002E73E4" w:rsidP="003869C2">
            <w:pPr>
              <w:jc w:val="right"/>
              <w:rPr>
                <w:i/>
                <w:iCs/>
                <w:color w:val="000000"/>
                <w:sz w:val="20"/>
                <w:szCs w:val="20"/>
              </w:rPr>
            </w:pPr>
            <w:r w:rsidRPr="004C7FBC">
              <w:rPr>
                <w:i/>
                <w:iCs/>
                <w:color w:val="000000"/>
                <w:sz w:val="20"/>
                <w:szCs w:val="20"/>
              </w:rPr>
              <w:t>598 300,0</w:t>
            </w:r>
          </w:p>
        </w:tc>
        <w:tc>
          <w:tcPr>
            <w:tcW w:w="666" w:type="dxa"/>
            <w:shd w:val="clear" w:color="auto" w:fill="auto"/>
            <w:noWrap/>
            <w:vAlign w:val="center"/>
            <w:hideMark/>
          </w:tcPr>
          <w:p w14:paraId="66448906"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27FE19B0" w14:textId="77777777" w:rsidTr="003869C2">
        <w:trPr>
          <w:trHeight w:val="65"/>
        </w:trPr>
        <w:tc>
          <w:tcPr>
            <w:tcW w:w="6819" w:type="dxa"/>
            <w:shd w:val="clear" w:color="000000" w:fill="FFFFFF"/>
            <w:vAlign w:val="center"/>
            <w:hideMark/>
          </w:tcPr>
          <w:p w14:paraId="15C2FF84"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74D1325B" w14:textId="77777777" w:rsidR="002E73E4" w:rsidRPr="004C7FBC" w:rsidRDefault="002E73E4" w:rsidP="003869C2">
            <w:pPr>
              <w:jc w:val="right"/>
              <w:rPr>
                <w:i/>
                <w:iCs/>
                <w:color w:val="000000"/>
                <w:sz w:val="20"/>
                <w:szCs w:val="20"/>
              </w:rPr>
            </w:pPr>
            <w:r w:rsidRPr="004C7FBC">
              <w:rPr>
                <w:i/>
                <w:iCs/>
                <w:color w:val="000000"/>
                <w:sz w:val="20"/>
                <w:szCs w:val="20"/>
              </w:rPr>
              <w:t>886 651,6</w:t>
            </w:r>
          </w:p>
        </w:tc>
        <w:tc>
          <w:tcPr>
            <w:tcW w:w="1255" w:type="dxa"/>
            <w:shd w:val="clear" w:color="auto" w:fill="auto"/>
            <w:noWrap/>
            <w:vAlign w:val="center"/>
            <w:hideMark/>
          </w:tcPr>
          <w:p w14:paraId="1885D13C" w14:textId="77777777" w:rsidR="002E73E4" w:rsidRPr="004C7FBC" w:rsidRDefault="002E73E4" w:rsidP="003869C2">
            <w:pPr>
              <w:jc w:val="right"/>
              <w:rPr>
                <w:i/>
                <w:iCs/>
                <w:color w:val="000000"/>
                <w:sz w:val="20"/>
                <w:szCs w:val="20"/>
              </w:rPr>
            </w:pPr>
            <w:r w:rsidRPr="004C7FBC">
              <w:rPr>
                <w:i/>
                <w:iCs/>
                <w:color w:val="000000"/>
                <w:sz w:val="20"/>
                <w:szCs w:val="20"/>
              </w:rPr>
              <w:t>886 651,6</w:t>
            </w:r>
          </w:p>
        </w:tc>
        <w:tc>
          <w:tcPr>
            <w:tcW w:w="666" w:type="dxa"/>
            <w:shd w:val="clear" w:color="auto" w:fill="auto"/>
            <w:noWrap/>
            <w:vAlign w:val="center"/>
            <w:hideMark/>
          </w:tcPr>
          <w:p w14:paraId="60B8AE28"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0E035DB3" w14:textId="77777777" w:rsidTr="003869C2">
        <w:trPr>
          <w:trHeight w:val="65"/>
        </w:trPr>
        <w:tc>
          <w:tcPr>
            <w:tcW w:w="6819" w:type="dxa"/>
            <w:shd w:val="clear" w:color="000000" w:fill="FFFFFF"/>
            <w:vAlign w:val="center"/>
            <w:hideMark/>
          </w:tcPr>
          <w:p w14:paraId="5A2C30A7"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6C536DF4" w14:textId="77777777" w:rsidR="002E73E4" w:rsidRPr="004C7FBC" w:rsidRDefault="002E73E4" w:rsidP="003869C2">
            <w:pPr>
              <w:jc w:val="right"/>
              <w:rPr>
                <w:i/>
                <w:iCs/>
                <w:color w:val="000000"/>
                <w:sz w:val="20"/>
                <w:szCs w:val="20"/>
              </w:rPr>
            </w:pPr>
            <w:r w:rsidRPr="004C7FBC">
              <w:rPr>
                <w:i/>
                <w:iCs/>
                <w:color w:val="000000"/>
                <w:sz w:val="20"/>
                <w:szCs w:val="20"/>
              </w:rPr>
              <w:t>91 848,4</w:t>
            </w:r>
          </w:p>
        </w:tc>
        <w:tc>
          <w:tcPr>
            <w:tcW w:w="1255" w:type="dxa"/>
            <w:shd w:val="clear" w:color="auto" w:fill="auto"/>
            <w:noWrap/>
            <w:vAlign w:val="center"/>
            <w:hideMark/>
          </w:tcPr>
          <w:p w14:paraId="57AE0A12" w14:textId="77777777" w:rsidR="002E73E4" w:rsidRPr="004C7FBC" w:rsidRDefault="002E73E4" w:rsidP="003869C2">
            <w:pPr>
              <w:jc w:val="right"/>
              <w:rPr>
                <w:i/>
                <w:iCs/>
                <w:color w:val="000000"/>
                <w:sz w:val="20"/>
                <w:szCs w:val="20"/>
              </w:rPr>
            </w:pPr>
            <w:r w:rsidRPr="004C7FBC">
              <w:rPr>
                <w:i/>
                <w:iCs/>
                <w:color w:val="000000"/>
                <w:sz w:val="20"/>
                <w:szCs w:val="20"/>
              </w:rPr>
              <w:t>91 848,4</w:t>
            </w:r>
          </w:p>
        </w:tc>
        <w:tc>
          <w:tcPr>
            <w:tcW w:w="666" w:type="dxa"/>
            <w:shd w:val="clear" w:color="auto" w:fill="auto"/>
            <w:noWrap/>
            <w:vAlign w:val="center"/>
            <w:hideMark/>
          </w:tcPr>
          <w:p w14:paraId="4AC54C0D"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77419CE1" w14:textId="77777777" w:rsidTr="003869C2">
        <w:trPr>
          <w:trHeight w:val="65"/>
        </w:trPr>
        <w:tc>
          <w:tcPr>
            <w:tcW w:w="6819" w:type="dxa"/>
            <w:shd w:val="clear" w:color="000000" w:fill="FFFFFF"/>
            <w:vAlign w:val="center"/>
            <w:hideMark/>
          </w:tcPr>
          <w:p w14:paraId="322E60BD" w14:textId="77777777" w:rsidR="002E73E4" w:rsidRPr="004C7FBC" w:rsidRDefault="002E73E4" w:rsidP="003869C2">
            <w:pPr>
              <w:rPr>
                <w:b/>
                <w:bCs/>
                <w:color w:val="000000"/>
                <w:sz w:val="20"/>
                <w:szCs w:val="20"/>
              </w:rPr>
            </w:pPr>
            <w:r w:rsidRPr="004C7FBC">
              <w:rPr>
                <w:b/>
                <w:bCs/>
                <w:color w:val="000000"/>
                <w:sz w:val="20"/>
                <w:szCs w:val="20"/>
              </w:rPr>
              <w:t>«Жилье»</w:t>
            </w:r>
            <w:r w:rsidRPr="004C7FBC">
              <w:rPr>
                <w:color w:val="000000"/>
                <w:sz w:val="20"/>
                <w:szCs w:val="20"/>
              </w:rPr>
              <w:t>, в том числе средства:</w:t>
            </w:r>
          </w:p>
        </w:tc>
        <w:tc>
          <w:tcPr>
            <w:tcW w:w="1580" w:type="dxa"/>
            <w:shd w:val="clear" w:color="auto" w:fill="auto"/>
            <w:noWrap/>
            <w:vAlign w:val="center"/>
            <w:hideMark/>
          </w:tcPr>
          <w:p w14:paraId="3841FBCA" w14:textId="77777777" w:rsidR="002E73E4" w:rsidRPr="004C7FBC" w:rsidRDefault="002E73E4" w:rsidP="003869C2">
            <w:pPr>
              <w:jc w:val="right"/>
              <w:rPr>
                <w:b/>
                <w:bCs/>
                <w:color w:val="000000"/>
                <w:sz w:val="20"/>
                <w:szCs w:val="20"/>
              </w:rPr>
            </w:pPr>
            <w:r w:rsidRPr="004C7FBC">
              <w:rPr>
                <w:b/>
                <w:bCs/>
                <w:color w:val="000000"/>
                <w:sz w:val="20"/>
                <w:szCs w:val="20"/>
              </w:rPr>
              <w:t>272 437,1</w:t>
            </w:r>
          </w:p>
        </w:tc>
        <w:tc>
          <w:tcPr>
            <w:tcW w:w="1255" w:type="dxa"/>
            <w:shd w:val="clear" w:color="auto" w:fill="auto"/>
            <w:noWrap/>
            <w:vAlign w:val="center"/>
            <w:hideMark/>
          </w:tcPr>
          <w:p w14:paraId="56655903" w14:textId="77777777" w:rsidR="002E73E4" w:rsidRPr="004C7FBC" w:rsidRDefault="002E73E4" w:rsidP="003869C2">
            <w:pPr>
              <w:jc w:val="right"/>
              <w:rPr>
                <w:b/>
                <w:bCs/>
                <w:color w:val="000000"/>
                <w:sz w:val="20"/>
                <w:szCs w:val="20"/>
              </w:rPr>
            </w:pPr>
            <w:r w:rsidRPr="004C7FBC">
              <w:rPr>
                <w:b/>
                <w:bCs/>
                <w:color w:val="000000"/>
                <w:sz w:val="20"/>
                <w:szCs w:val="20"/>
              </w:rPr>
              <w:t>271 140,8</w:t>
            </w:r>
          </w:p>
        </w:tc>
        <w:tc>
          <w:tcPr>
            <w:tcW w:w="666" w:type="dxa"/>
            <w:shd w:val="clear" w:color="auto" w:fill="auto"/>
            <w:noWrap/>
            <w:vAlign w:val="center"/>
            <w:hideMark/>
          </w:tcPr>
          <w:p w14:paraId="09149FC2" w14:textId="77777777" w:rsidR="002E73E4" w:rsidRPr="004C7FBC" w:rsidRDefault="002E73E4" w:rsidP="003869C2">
            <w:pPr>
              <w:jc w:val="right"/>
              <w:rPr>
                <w:b/>
                <w:bCs/>
                <w:color w:val="000000"/>
                <w:sz w:val="20"/>
                <w:szCs w:val="20"/>
              </w:rPr>
            </w:pPr>
            <w:r w:rsidRPr="004C7FBC">
              <w:rPr>
                <w:b/>
                <w:bCs/>
                <w:color w:val="000000"/>
                <w:sz w:val="20"/>
                <w:szCs w:val="20"/>
              </w:rPr>
              <w:t>99,5</w:t>
            </w:r>
          </w:p>
        </w:tc>
      </w:tr>
      <w:tr w:rsidR="002E73E4" w:rsidRPr="004C7FBC" w14:paraId="29B47403" w14:textId="77777777" w:rsidTr="003869C2">
        <w:trPr>
          <w:trHeight w:val="65"/>
        </w:trPr>
        <w:tc>
          <w:tcPr>
            <w:tcW w:w="6819" w:type="dxa"/>
            <w:shd w:val="clear" w:color="000000" w:fill="FFFFFF"/>
            <w:vAlign w:val="center"/>
            <w:hideMark/>
          </w:tcPr>
          <w:p w14:paraId="2B2C67EA"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619B3F5E" w14:textId="77777777" w:rsidR="002E73E4" w:rsidRPr="004C7FBC" w:rsidRDefault="002E73E4" w:rsidP="003869C2">
            <w:pPr>
              <w:jc w:val="right"/>
              <w:rPr>
                <w:i/>
                <w:iCs/>
                <w:color w:val="000000"/>
                <w:sz w:val="20"/>
                <w:szCs w:val="20"/>
              </w:rPr>
            </w:pPr>
            <w:r w:rsidRPr="004C7FBC">
              <w:rPr>
                <w:i/>
                <w:iCs/>
                <w:color w:val="000000"/>
                <w:sz w:val="20"/>
                <w:szCs w:val="20"/>
              </w:rPr>
              <w:t>240 329,2</w:t>
            </w:r>
          </w:p>
        </w:tc>
        <w:tc>
          <w:tcPr>
            <w:tcW w:w="1255" w:type="dxa"/>
            <w:shd w:val="clear" w:color="auto" w:fill="auto"/>
            <w:noWrap/>
            <w:vAlign w:val="center"/>
            <w:hideMark/>
          </w:tcPr>
          <w:p w14:paraId="1BDADE4E" w14:textId="77777777" w:rsidR="002E73E4" w:rsidRPr="004C7FBC" w:rsidRDefault="002E73E4" w:rsidP="003869C2">
            <w:pPr>
              <w:jc w:val="right"/>
              <w:rPr>
                <w:i/>
                <w:iCs/>
                <w:color w:val="000000"/>
                <w:sz w:val="20"/>
                <w:szCs w:val="20"/>
              </w:rPr>
            </w:pPr>
            <w:r w:rsidRPr="004C7FBC">
              <w:rPr>
                <w:i/>
                <w:iCs/>
                <w:color w:val="000000"/>
                <w:sz w:val="20"/>
                <w:szCs w:val="20"/>
              </w:rPr>
              <w:t>239 417,1</w:t>
            </w:r>
          </w:p>
        </w:tc>
        <w:tc>
          <w:tcPr>
            <w:tcW w:w="666" w:type="dxa"/>
            <w:shd w:val="clear" w:color="auto" w:fill="auto"/>
            <w:noWrap/>
            <w:vAlign w:val="center"/>
            <w:hideMark/>
          </w:tcPr>
          <w:p w14:paraId="368F120E" w14:textId="77777777" w:rsidR="002E73E4" w:rsidRPr="004C7FBC" w:rsidRDefault="002E73E4" w:rsidP="003869C2">
            <w:pPr>
              <w:jc w:val="right"/>
              <w:rPr>
                <w:i/>
                <w:iCs/>
                <w:color w:val="000000"/>
                <w:sz w:val="20"/>
                <w:szCs w:val="20"/>
              </w:rPr>
            </w:pPr>
            <w:r w:rsidRPr="004C7FBC">
              <w:rPr>
                <w:i/>
                <w:iCs/>
                <w:color w:val="000000"/>
                <w:sz w:val="20"/>
                <w:szCs w:val="20"/>
              </w:rPr>
              <w:t>99,6</w:t>
            </w:r>
          </w:p>
        </w:tc>
      </w:tr>
      <w:tr w:rsidR="002E73E4" w:rsidRPr="004C7FBC" w14:paraId="73BE8E8C" w14:textId="77777777" w:rsidTr="003869C2">
        <w:trPr>
          <w:trHeight w:val="65"/>
        </w:trPr>
        <w:tc>
          <w:tcPr>
            <w:tcW w:w="6819" w:type="dxa"/>
            <w:shd w:val="clear" w:color="000000" w:fill="FFFFFF"/>
            <w:vAlign w:val="center"/>
            <w:hideMark/>
          </w:tcPr>
          <w:p w14:paraId="0AD3512A"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67DD62F7" w14:textId="77777777" w:rsidR="002E73E4" w:rsidRPr="004C7FBC" w:rsidRDefault="002E73E4" w:rsidP="003869C2">
            <w:pPr>
              <w:jc w:val="right"/>
              <w:rPr>
                <w:i/>
                <w:iCs/>
                <w:color w:val="000000"/>
                <w:sz w:val="20"/>
                <w:szCs w:val="20"/>
              </w:rPr>
            </w:pPr>
            <w:r w:rsidRPr="004C7FBC">
              <w:rPr>
                <w:i/>
                <w:iCs/>
                <w:color w:val="000000"/>
                <w:sz w:val="20"/>
                <w:szCs w:val="20"/>
              </w:rPr>
              <w:t>17 741,8</w:t>
            </w:r>
          </w:p>
        </w:tc>
        <w:tc>
          <w:tcPr>
            <w:tcW w:w="1255" w:type="dxa"/>
            <w:shd w:val="clear" w:color="auto" w:fill="auto"/>
            <w:noWrap/>
            <w:vAlign w:val="center"/>
            <w:hideMark/>
          </w:tcPr>
          <w:p w14:paraId="332A8C1A" w14:textId="77777777" w:rsidR="002E73E4" w:rsidRPr="004C7FBC" w:rsidRDefault="002E73E4" w:rsidP="003869C2">
            <w:pPr>
              <w:jc w:val="right"/>
              <w:rPr>
                <w:i/>
                <w:iCs/>
                <w:color w:val="000000"/>
                <w:sz w:val="20"/>
                <w:szCs w:val="20"/>
              </w:rPr>
            </w:pPr>
            <w:r w:rsidRPr="004C7FBC">
              <w:rPr>
                <w:i/>
                <w:iCs/>
                <w:color w:val="000000"/>
                <w:sz w:val="20"/>
                <w:szCs w:val="20"/>
              </w:rPr>
              <w:t>17 703,7</w:t>
            </w:r>
          </w:p>
        </w:tc>
        <w:tc>
          <w:tcPr>
            <w:tcW w:w="666" w:type="dxa"/>
            <w:shd w:val="clear" w:color="auto" w:fill="auto"/>
            <w:noWrap/>
            <w:vAlign w:val="center"/>
            <w:hideMark/>
          </w:tcPr>
          <w:p w14:paraId="024D8A48" w14:textId="77777777" w:rsidR="002E73E4" w:rsidRPr="004C7FBC" w:rsidRDefault="002E73E4" w:rsidP="003869C2">
            <w:pPr>
              <w:jc w:val="right"/>
              <w:rPr>
                <w:i/>
                <w:iCs/>
                <w:color w:val="000000"/>
                <w:sz w:val="20"/>
                <w:szCs w:val="20"/>
              </w:rPr>
            </w:pPr>
            <w:r w:rsidRPr="004C7FBC">
              <w:rPr>
                <w:i/>
                <w:iCs/>
                <w:color w:val="000000"/>
                <w:sz w:val="20"/>
                <w:szCs w:val="20"/>
              </w:rPr>
              <w:t>99,8</w:t>
            </w:r>
          </w:p>
        </w:tc>
      </w:tr>
      <w:tr w:rsidR="002E73E4" w:rsidRPr="004C7FBC" w14:paraId="0F32E788" w14:textId="77777777" w:rsidTr="003869C2">
        <w:trPr>
          <w:trHeight w:val="65"/>
        </w:trPr>
        <w:tc>
          <w:tcPr>
            <w:tcW w:w="6819" w:type="dxa"/>
            <w:shd w:val="clear" w:color="000000" w:fill="FFFFFF"/>
            <w:vAlign w:val="center"/>
            <w:hideMark/>
          </w:tcPr>
          <w:p w14:paraId="706F7902"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7F824513" w14:textId="77777777" w:rsidR="002E73E4" w:rsidRPr="004C7FBC" w:rsidRDefault="002E73E4" w:rsidP="003869C2">
            <w:pPr>
              <w:jc w:val="right"/>
              <w:rPr>
                <w:i/>
                <w:iCs/>
                <w:color w:val="000000"/>
                <w:sz w:val="20"/>
                <w:szCs w:val="20"/>
              </w:rPr>
            </w:pPr>
            <w:r w:rsidRPr="004C7FBC">
              <w:rPr>
                <w:i/>
                <w:iCs/>
                <w:color w:val="000000"/>
                <w:sz w:val="20"/>
                <w:szCs w:val="20"/>
              </w:rPr>
              <w:t>14 366,1</w:t>
            </w:r>
          </w:p>
        </w:tc>
        <w:tc>
          <w:tcPr>
            <w:tcW w:w="1255" w:type="dxa"/>
            <w:shd w:val="clear" w:color="auto" w:fill="auto"/>
            <w:noWrap/>
            <w:vAlign w:val="center"/>
            <w:hideMark/>
          </w:tcPr>
          <w:p w14:paraId="43A0D3C7" w14:textId="77777777" w:rsidR="002E73E4" w:rsidRPr="004C7FBC" w:rsidRDefault="002E73E4" w:rsidP="003869C2">
            <w:pPr>
              <w:jc w:val="right"/>
              <w:rPr>
                <w:i/>
                <w:iCs/>
                <w:color w:val="000000"/>
                <w:sz w:val="20"/>
                <w:szCs w:val="20"/>
              </w:rPr>
            </w:pPr>
            <w:r w:rsidRPr="004C7FBC">
              <w:rPr>
                <w:i/>
                <w:iCs/>
                <w:color w:val="000000"/>
                <w:sz w:val="20"/>
                <w:szCs w:val="20"/>
              </w:rPr>
              <w:t>14 020,0</w:t>
            </w:r>
          </w:p>
        </w:tc>
        <w:tc>
          <w:tcPr>
            <w:tcW w:w="666" w:type="dxa"/>
            <w:shd w:val="clear" w:color="auto" w:fill="auto"/>
            <w:noWrap/>
            <w:vAlign w:val="center"/>
            <w:hideMark/>
          </w:tcPr>
          <w:p w14:paraId="0BE94619" w14:textId="77777777" w:rsidR="002E73E4" w:rsidRPr="004C7FBC" w:rsidRDefault="002E73E4" w:rsidP="003869C2">
            <w:pPr>
              <w:jc w:val="right"/>
              <w:rPr>
                <w:i/>
                <w:iCs/>
                <w:color w:val="000000"/>
                <w:sz w:val="20"/>
                <w:szCs w:val="20"/>
              </w:rPr>
            </w:pPr>
            <w:r w:rsidRPr="004C7FBC">
              <w:rPr>
                <w:i/>
                <w:iCs/>
                <w:color w:val="000000"/>
                <w:sz w:val="20"/>
                <w:szCs w:val="20"/>
              </w:rPr>
              <w:t>97,6</w:t>
            </w:r>
          </w:p>
        </w:tc>
      </w:tr>
      <w:tr w:rsidR="002E73E4" w:rsidRPr="004C7FBC" w14:paraId="09B72BB2" w14:textId="77777777" w:rsidTr="003869C2">
        <w:trPr>
          <w:trHeight w:val="65"/>
        </w:trPr>
        <w:tc>
          <w:tcPr>
            <w:tcW w:w="6819" w:type="dxa"/>
            <w:shd w:val="clear" w:color="000000" w:fill="FFFFFF"/>
            <w:vAlign w:val="center"/>
            <w:hideMark/>
          </w:tcPr>
          <w:p w14:paraId="2EE8F398" w14:textId="77777777" w:rsidR="002E73E4" w:rsidRPr="004C7FBC" w:rsidRDefault="002E73E4" w:rsidP="003869C2">
            <w:pPr>
              <w:rPr>
                <w:b/>
                <w:bCs/>
                <w:color w:val="000000"/>
                <w:sz w:val="20"/>
                <w:szCs w:val="20"/>
              </w:rPr>
            </w:pPr>
            <w:r w:rsidRPr="004C7FBC">
              <w:rPr>
                <w:b/>
                <w:bCs/>
                <w:color w:val="000000"/>
                <w:sz w:val="20"/>
                <w:szCs w:val="20"/>
              </w:rPr>
              <w:t>«Современная школа»</w:t>
            </w:r>
            <w:r w:rsidRPr="004C7FBC">
              <w:rPr>
                <w:color w:val="000000"/>
                <w:sz w:val="20"/>
                <w:szCs w:val="20"/>
              </w:rPr>
              <w:t>, в том числе средства:</w:t>
            </w:r>
          </w:p>
        </w:tc>
        <w:tc>
          <w:tcPr>
            <w:tcW w:w="1580" w:type="dxa"/>
            <w:shd w:val="clear" w:color="auto" w:fill="auto"/>
            <w:noWrap/>
            <w:vAlign w:val="center"/>
            <w:hideMark/>
          </w:tcPr>
          <w:p w14:paraId="39D5E7FC" w14:textId="77777777" w:rsidR="002E73E4" w:rsidRPr="004C7FBC" w:rsidRDefault="002E73E4" w:rsidP="003869C2">
            <w:pPr>
              <w:jc w:val="right"/>
              <w:rPr>
                <w:b/>
                <w:bCs/>
                <w:color w:val="000000"/>
                <w:sz w:val="20"/>
                <w:szCs w:val="20"/>
              </w:rPr>
            </w:pPr>
            <w:r w:rsidRPr="004C7FBC">
              <w:rPr>
                <w:b/>
                <w:bCs/>
                <w:color w:val="000000"/>
                <w:sz w:val="20"/>
                <w:szCs w:val="20"/>
              </w:rPr>
              <w:t>1 547 066,8</w:t>
            </w:r>
          </w:p>
        </w:tc>
        <w:tc>
          <w:tcPr>
            <w:tcW w:w="1255" w:type="dxa"/>
            <w:shd w:val="clear" w:color="auto" w:fill="auto"/>
            <w:noWrap/>
            <w:vAlign w:val="center"/>
            <w:hideMark/>
          </w:tcPr>
          <w:p w14:paraId="5E317940" w14:textId="77777777" w:rsidR="002E73E4" w:rsidRPr="004C7FBC" w:rsidRDefault="002E73E4" w:rsidP="003869C2">
            <w:pPr>
              <w:jc w:val="right"/>
              <w:rPr>
                <w:b/>
                <w:bCs/>
                <w:color w:val="000000"/>
                <w:sz w:val="20"/>
                <w:szCs w:val="20"/>
              </w:rPr>
            </w:pPr>
            <w:r w:rsidRPr="004C7FBC">
              <w:rPr>
                <w:b/>
                <w:bCs/>
                <w:color w:val="000000"/>
                <w:sz w:val="20"/>
                <w:szCs w:val="20"/>
              </w:rPr>
              <w:t>1 547 066,6</w:t>
            </w:r>
          </w:p>
        </w:tc>
        <w:tc>
          <w:tcPr>
            <w:tcW w:w="666" w:type="dxa"/>
            <w:shd w:val="clear" w:color="auto" w:fill="auto"/>
            <w:noWrap/>
            <w:vAlign w:val="center"/>
            <w:hideMark/>
          </w:tcPr>
          <w:p w14:paraId="2B0569C3"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2F387810" w14:textId="77777777" w:rsidTr="003869C2">
        <w:trPr>
          <w:trHeight w:val="65"/>
        </w:trPr>
        <w:tc>
          <w:tcPr>
            <w:tcW w:w="6819" w:type="dxa"/>
            <w:shd w:val="clear" w:color="000000" w:fill="FFFFFF"/>
            <w:vAlign w:val="center"/>
            <w:hideMark/>
          </w:tcPr>
          <w:p w14:paraId="5313F493"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3F9A8BFC" w14:textId="77777777" w:rsidR="002E73E4" w:rsidRPr="004C7FBC" w:rsidRDefault="002E73E4" w:rsidP="003869C2">
            <w:pPr>
              <w:jc w:val="right"/>
              <w:rPr>
                <w:i/>
                <w:iCs/>
                <w:color w:val="000000"/>
                <w:sz w:val="20"/>
                <w:szCs w:val="20"/>
              </w:rPr>
            </w:pPr>
            <w:r w:rsidRPr="004C7FBC">
              <w:rPr>
                <w:i/>
                <w:iCs/>
                <w:color w:val="000000"/>
                <w:sz w:val="20"/>
                <w:szCs w:val="20"/>
              </w:rPr>
              <w:t>916 323,9</w:t>
            </w:r>
          </w:p>
        </w:tc>
        <w:tc>
          <w:tcPr>
            <w:tcW w:w="1255" w:type="dxa"/>
            <w:shd w:val="clear" w:color="auto" w:fill="auto"/>
            <w:noWrap/>
            <w:vAlign w:val="center"/>
            <w:hideMark/>
          </w:tcPr>
          <w:p w14:paraId="26F9218F" w14:textId="77777777" w:rsidR="002E73E4" w:rsidRPr="004C7FBC" w:rsidRDefault="002E73E4" w:rsidP="003869C2">
            <w:pPr>
              <w:jc w:val="right"/>
              <w:rPr>
                <w:i/>
                <w:iCs/>
                <w:color w:val="000000"/>
                <w:sz w:val="20"/>
                <w:szCs w:val="20"/>
              </w:rPr>
            </w:pPr>
            <w:r w:rsidRPr="004C7FBC">
              <w:rPr>
                <w:i/>
                <w:iCs/>
                <w:color w:val="000000"/>
                <w:sz w:val="20"/>
                <w:szCs w:val="20"/>
              </w:rPr>
              <w:t>916 323,9</w:t>
            </w:r>
          </w:p>
        </w:tc>
        <w:tc>
          <w:tcPr>
            <w:tcW w:w="666" w:type="dxa"/>
            <w:shd w:val="clear" w:color="auto" w:fill="auto"/>
            <w:noWrap/>
            <w:vAlign w:val="center"/>
            <w:hideMark/>
          </w:tcPr>
          <w:p w14:paraId="3E892AB7"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3DE8A18" w14:textId="77777777" w:rsidTr="003869C2">
        <w:trPr>
          <w:trHeight w:val="65"/>
        </w:trPr>
        <w:tc>
          <w:tcPr>
            <w:tcW w:w="6819" w:type="dxa"/>
            <w:shd w:val="clear" w:color="000000" w:fill="FFFFFF"/>
            <w:vAlign w:val="center"/>
            <w:hideMark/>
          </w:tcPr>
          <w:p w14:paraId="2462BF87"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7B5A5CFB" w14:textId="77777777" w:rsidR="002E73E4" w:rsidRPr="004C7FBC" w:rsidRDefault="002E73E4" w:rsidP="003869C2">
            <w:pPr>
              <w:jc w:val="right"/>
              <w:rPr>
                <w:i/>
                <w:iCs/>
                <w:color w:val="000000"/>
                <w:sz w:val="20"/>
                <w:szCs w:val="20"/>
              </w:rPr>
            </w:pPr>
            <w:r w:rsidRPr="004C7FBC">
              <w:rPr>
                <w:i/>
                <w:iCs/>
                <w:color w:val="000000"/>
                <w:sz w:val="20"/>
                <w:szCs w:val="20"/>
              </w:rPr>
              <w:t>613 791,6</w:t>
            </w:r>
          </w:p>
        </w:tc>
        <w:tc>
          <w:tcPr>
            <w:tcW w:w="1255" w:type="dxa"/>
            <w:shd w:val="clear" w:color="auto" w:fill="auto"/>
            <w:noWrap/>
            <w:vAlign w:val="center"/>
            <w:hideMark/>
          </w:tcPr>
          <w:p w14:paraId="54ADF933" w14:textId="77777777" w:rsidR="002E73E4" w:rsidRPr="004C7FBC" w:rsidRDefault="002E73E4" w:rsidP="003869C2">
            <w:pPr>
              <w:jc w:val="right"/>
              <w:rPr>
                <w:i/>
                <w:iCs/>
                <w:color w:val="000000"/>
                <w:sz w:val="20"/>
                <w:szCs w:val="20"/>
              </w:rPr>
            </w:pPr>
            <w:r w:rsidRPr="004C7FBC">
              <w:rPr>
                <w:i/>
                <w:iCs/>
                <w:color w:val="000000"/>
                <w:sz w:val="20"/>
                <w:szCs w:val="20"/>
              </w:rPr>
              <w:t>613 791,5</w:t>
            </w:r>
          </w:p>
        </w:tc>
        <w:tc>
          <w:tcPr>
            <w:tcW w:w="666" w:type="dxa"/>
            <w:shd w:val="clear" w:color="auto" w:fill="auto"/>
            <w:noWrap/>
            <w:vAlign w:val="center"/>
            <w:hideMark/>
          </w:tcPr>
          <w:p w14:paraId="313E08A6"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377584B" w14:textId="77777777" w:rsidTr="003869C2">
        <w:trPr>
          <w:trHeight w:val="65"/>
        </w:trPr>
        <w:tc>
          <w:tcPr>
            <w:tcW w:w="6819" w:type="dxa"/>
            <w:shd w:val="clear" w:color="000000" w:fill="FFFFFF"/>
            <w:vAlign w:val="center"/>
            <w:hideMark/>
          </w:tcPr>
          <w:p w14:paraId="7B6480A0"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59A76605" w14:textId="77777777" w:rsidR="002E73E4" w:rsidRPr="004C7FBC" w:rsidRDefault="002E73E4" w:rsidP="003869C2">
            <w:pPr>
              <w:jc w:val="right"/>
              <w:rPr>
                <w:i/>
                <w:iCs/>
                <w:color w:val="000000"/>
                <w:sz w:val="20"/>
                <w:szCs w:val="20"/>
              </w:rPr>
            </w:pPr>
            <w:r w:rsidRPr="004C7FBC">
              <w:rPr>
                <w:i/>
                <w:iCs/>
                <w:color w:val="000000"/>
                <w:sz w:val="20"/>
                <w:szCs w:val="20"/>
              </w:rPr>
              <w:t>16 951,3</w:t>
            </w:r>
          </w:p>
        </w:tc>
        <w:tc>
          <w:tcPr>
            <w:tcW w:w="1255" w:type="dxa"/>
            <w:shd w:val="clear" w:color="auto" w:fill="auto"/>
            <w:noWrap/>
            <w:vAlign w:val="center"/>
            <w:hideMark/>
          </w:tcPr>
          <w:p w14:paraId="0601BD3D" w14:textId="77777777" w:rsidR="002E73E4" w:rsidRPr="004C7FBC" w:rsidRDefault="002E73E4" w:rsidP="003869C2">
            <w:pPr>
              <w:jc w:val="right"/>
              <w:rPr>
                <w:i/>
                <w:iCs/>
                <w:color w:val="000000"/>
                <w:sz w:val="20"/>
                <w:szCs w:val="20"/>
              </w:rPr>
            </w:pPr>
            <w:r w:rsidRPr="004C7FBC">
              <w:rPr>
                <w:i/>
                <w:iCs/>
                <w:color w:val="000000"/>
                <w:sz w:val="20"/>
                <w:szCs w:val="20"/>
              </w:rPr>
              <w:t>16 951,1</w:t>
            </w:r>
          </w:p>
        </w:tc>
        <w:tc>
          <w:tcPr>
            <w:tcW w:w="666" w:type="dxa"/>
            <w:shd w:val="clear" w:color="auto" w:fill="auto"/>
            <w:noWrap/>
            <w:vAlign w:val="center"/>
            <w:hideMark/>
          </w:tcPr>
          <w:p w14:paraId="0BC58476"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0872500B" w14:textId="77777777" w:rsidTr="003869C2">
        <w:trPr>
          <w:trHeight w:val="65"/>
        </w:trPr>
        <w:tc>
          <w:tcPr>
            <w:tcW w:w="6819" w:type="dxa"/>
            <w:shd w:val="clear" w:color="000000" w:fill="FFFFFF"/>
            <w:vAlign w:val="center"/>
            <w:hideMark/>
          </w:tcPr>
          <w:p w14:paraId="0482FC48" w14:textId="77777777" w:rsidR="002E73E4" w:rsidRPr="004C7FBC" w:rsidRDefault="002E73E4" w:rsidP="003869C2">
            <w:pPr>
              <w:rPr>
                <w:b/>
                <w:bCs/>
                <w:color w:val="000000"/>
                <w:sz w:val="20"/>
                <w:szCs w:val="20"/>
              </w:rPr>
            </w:pPr>
            <w:r w:rsidRPr="004C7FBC">
              <w:rPr>
                <w:b/>
                <w:bCs/>
                <w:color w:val="000000"/>
                <w:sz w:val="20"/>
                <w:szCs w:val="20"/>
              </w:rPr>
              <w:t>«Успех каждого ребенка»</w:t>
            </w:r>
            <w:r w:rsidRPr="004C7FBC">
              <w:rPr>
                <w:color w:val="000000"/>
                <w:sz w:val="20"/>
                <w:szCs w:val="20"/>
              </w:rPr>
              <w:t>, в том числе средства:</w:t>
            </w:r>
          </w:p>
        </w:tc>
        <w:tc>
          <w:tcPr>
            <w:tcW w:w="1580" w:type="dxa"/>
            <w:shd w:val="clear" w:color="auto" w:fill="auto"/>
            <w:noWrap/>
            <w:vAlign w:val="center"/>
            <w:hideMark/>
          </w:tcPr>
          <w:p w14:paraId="30151120" w14:textId="77777777" w:rsidR="002E73E4" w:rsidRPr="004C7FBC" w:rsidRDefault="002E73E4" w:rsidP="003869C2">
            <w:pPr>
              <w:jc w:val="right"/>
              <w:rPr>
                <w:b/>
                <w:bCs/>
                <w:color w:val="000000"/>
                <w:sz w:val="20"/>
                <w:szCs w:val="20"/>
              </w:rPr>
            </w:pPr>
            <w:r w:rsidRPr="004C7FBC">
              <w:rPr>
                <w:b/>
                <w:bCs/>
                <w:color w:val="000000"/>
                <w:sz w:val="20"/>
                <w:szCs w:val="20"/>
              </w:rPr>
              <w:t>2 559,6</w:t>
            </w:r>
          </w:p>
        </w:tc>
        <w:tc>
          <w:tcPr>
            <w:tcW w:w="1255" w:type="dxa"/>
            <w:shd w:val="clear" w:color="auto" w:fill="auto"/>
            <w:noWrap/>
            <w:vAlign w:val="center"/>
            <w:hideMark/>
          </w:tcPr>
          <w:p w14:paraId="333ED098" w14:textId="77777777" w:rsidR="002E73E4" w:rsidRPr="004C7FBC" w:rsidRDefault="002E73E4" w:rsidP="003869C2">
            <w:pPr>
              <w:jc w:val="right"/>
              <w:rPr>
                <w:b/>
                <w:bCs/>
                <w:color w:val="000000"/>
                <w:sz w:val="20"/>
                <w:szCs w:val="20"/>
              </w:rPr>
            </w:pPr>
            <w:r w:rsidRPr="004C7FBC">
              <w:rPr>
                <w:b/>
                <w:bCs/>
                <w:color w:val="000000"/>
                <w:sz w:val="20"/>
                <w:szCs w:val="20"/>
              </w:rPr>
              <w:t>2 282,1</w:t>
            </w:r>
          </w:p>
        </w:tc>
        <w:tc>
          <w:tcPr>
            <w:tcW w:w="666" w:type="dxa"/>
            <w:shd w:val="clear" w:color="auto" w:fill="auto"/>
            <w:noWrap/>
            <w:vAlign w:val="center"/>
            <w:hideMark/>
          </w:tcPr>
          <w:p w14:paraId="0BD51424" w14:textId="77777777" w:rsidR="002E73E4" w:rsidRPr="004C7FBC" w:rsidRDefault="002E73E4" w:rsidP="003869C2">
            <w:pPr>
              <w:jc w:val="right"/>
              <w:rPr>
                <w:b/>
                <w:bCs/>
                <w:color w:val="000000"/>
                <w:sz w:val="20"/>
                <w:szCs w:val="20"/>
              </w:rPr>
            </w:pPr>
            <w:r w:rsidRPr="004C7FBC">
              <w:rPr>
                <w:b/>
                <w:bCs/>
                <w:color w:val="000000"/>
                <w:sz w:val="20"/>
                <w:szCs w:val="20"/>
              </w:rPr>
              <w:t>89,2</w:t>
            </w:r>
          </w:p>
        </w:tc>
      </w:tr>
      <w:tr w:rsidR="002E73E4" w:rsidRPr="004C7FBC" w14:paraId="67024717" w14:textId="77777777" w:rsidTr="003869C2">
        <w:trPr>
          <w:trHeight w:val="65"/>
        </w:trPr>
        <w:tc>
          <w:tcPr>
            <w:tcW w:w="6819" w:type="dxa"/>
            <w:shd w:val="clear" w:color="000000" w:fill="FFFFFF"/>
            <w:vAlign w:val="center"/>
            <w:hideMark/>
          </w:tcPr>
          <w:p w14:paraId="24757ADB" w14:textId="77777777" w:rsidR="002E73E4" w:rsidRPr="004C7FBC" w:rsidRDefault="002E73E4" w:rsidP="003869C2">
            <w:pPr>
              <w:rPr>
                <w:i/>
                <w:iCs/>
                <w:color w:val="000000"/>
                <w:sz w:val="20"/>
                <w:szCs w:val="20"/>
              </w:rPr>
            </w:pPr>
            <w:r w:rsidRPr="004C7FBC">
              <w:rPr>
                <w:i/>
                <w:iCs/>
                <w:color w:val="000000"/>
                <w:sz w:val="20"/>
                <w:szCs w:val="20"/>
              </w:rPr>
              <w:lastRenderedPageBreak/>
              <w:t>федерального бюджета</w:t>
            </w:r>
          </w:p>
        </w:tc>
        <w:tc>
          <w:tcPr>
            <w:tcW w:w="1580" w:type="dxa"/>
            <w:shd w:val="clear" w:color="auto" w:fill="auto"/>
            <w:noWrap/>
            <w:vAlign w:val="center"/>
            <w:hideMark/>
          </w:tcPr>
          <w:p w14:paraId="49F6FAA0" w14:textId="77777777" w:rsidR="002E73E4" w:rsidRPr="004C7FBC" w:rsidRDefault="002E73E4" w:rsidP="003869C2">
            <w:pPr>
              <w:jc w:val="right"/>
              <w:rPr>
                <w:i/>
                <w:iCs/>
                <w:color w:val="000000"/>
                <w:sz w:val="20"/>
                <w:szCs w:val="20"/>
              </w:rPr>
            </w:pPr>
            <w:r w:rsidRPr="004C7FBC">
              <w:rPr>
                <w:i/>
                <w:iCs/>
                <w:color w:val="000000"/>
                <w:sz w:val="20"/>
                <w:szCs w:val="20"/>
              </w:rPr>
              <w:t>388,5</w:t>
            </w:r>
          </w:p>
        </w:tc>
        <w:tc>
          <w:tcPr>
            <w:tcW w:w="1255" w:type="dxa"/>
            <w:shd w:val="clear" w:color="auto" w:fill="auto"/>
            <w:noWrap/>
            <w:vAlign w:val="center"/>
            <w:hideMark/>
          </w:tcPr>
          <w:p w14:paraId="22F9A884" w14:textId="77777777" w:rsidR="002E73E4" w:rsidRPr="004C7FBC" w:rsidRDefault="002E73E4" w:rsidP="003869C2">
            <w:pPr>
              <w:jc w:val="right"/>
              <w:rPr>
                <w:i/>
                <w:iCs/>
                <w:color w:val="000000"/>
                <w:sz w:val="20"/>
                <w:szCs w:val="20"/>
              </w:rPr>
            </w:pPr>
            <w:r w:rsidRPr="004C7FBC">
              <w:rPr>
                <w:i/>
                <w:iCs/>
                <w:color w:val="000000"/>
                <w:sz w:val="20"/>
                <w:szCs w:val="20"/>
              </w:rPr>
              <w:t>388,5</w:t>
            </w:r>
          </w:p>
        </w:tc>
        <w:tc>
          <w:tcPr>
            <w:tcW w:w="666" w:type="dxa"/>
            <w:shd w:val="clear" w:color="auto" w:fill="auto"/>
            <w:noWrap/>
            <w:vAlign w:val="center"/>
            <w:hideMark/>
          </w:tcPr>
          <w:p w14:paraId="5EC28201"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536FB0E" w14:textId="77777777" w:rsidTr="003869C2">
        <w:trPr>
          <w:trHeight w:val="65"/>
        </w:trPr>
        <w:tc>
          <w:tcPr>
            <w:tcW w:w="6819" w:type="dxa"/>
            <w:shd w:val="clear" w:color="000000" w:fill="FFFFFF"/>
            <w:vAlign w:val="center"/>
            <w:hideMark/>
          </w:tcPr>
          <w:p w14:paraId="5D6E1851"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63A7C8E5" w14:textId="77777777" w:rsidR="002E73E4" w:rsidRPr="004C7FBC" w:rsidRDefault="002E73E4" w:rsidP="003869C2">
            <w:pPr>
              <w:jc w:val="right"/>
              <w:rPr>
                <w:i/>
                <w:iCs/>
                <w:color w:val="000000"/>
                <w:sz w:val="20"/>
                <w:szCs w:val="20"/>
              </w:rPr>
            </w:pPr>
            <w:r w:rsidRPr="004C7FBC">
              <w:rPr>
                <w:i/>
                <w:iCs/>
                <w:color w:val="000000"/>
                <w:sz w:val="20"/>
                <w:szCs w:val="20"/>
              </w:rPr>
              <w:t>1 787,1</w:t>
            </w:r>
          </w:p>
        </w:tc>
        <w:tc>
          <w:tcPr>
            <w:tcW w:w="1255" w:type="dxa"/>
            <w:shd w:val="clear" w:color="auto" w:fill="auto"/>
            <w:noWrap/>
            <w:vAlign w:val="center"/>
            <w:hideMark/>
          </w:tcPr>
          <w:p w14:paraId="36D2E17E" w14:textId="77777777" w:rsidR="002E73E4" w:rsidRPr="004C7FBC" w:rsidRDefault="002E73E4" w:rsidP="003869C2">
            <w:pPr>
              <w:jc w:val="right"/>
              <w:rPr>
                <w:i/>
                <w:iCs/>
                <w:color w:val="000000"/>
                <w:sz w:val="20"/>
                <w:szCs w:val="20"/>
              </w:rPr>
            </w:pPr>
            <w:r w:rsidRPr="004C7FBC">
              <w:rPr>
                <w:i/>
                <w:iCs/>
                <w:color w:val="000000"/>
                <w:sz w:val="20"/>
                <w:szCs w:val="20"/>
              </w:rPr>
              <w:t>1 551,3</w:t>
            </w:r>
          </w:p>
        </w:tc>
        <w:tc>
          <w:tcPr>
            <w:tcW w:w="666" w:type="dxa"/>
            <w:shd w:val="clear" w:color="auto" w:fill="auto"/>
            <w:noWrap/>
            <w:vAlign w:val="center"/>
            <w:hideMark/>
          </w:tcPr>
          <w:p w14:paraId="5321729E" w14:textId="77777777" w:rsidR="002E73E4" w:rsidRPr="004C7FBC" w:rsidRDefault="002E73E4" w:rsidP="003869C2">
            <w:pPr>
              <w:jc w:val="right"/>
              <w:rPr>
                <w:i/>
                <w:iCs/>
                <w:color w:val="000000"/>
                <w:sz w:val="20"/>
                <w:szCs w:val="20"/>
              </w:rPr>
            </w:pPr>
            <w:r w:rsidRPr="004C7FBC">
              <w:rPr>
                <w:i/>
                <w:iCs/>
                <w:color w:val="000000"/>
                <w:sz w:val="20"/>
                <w:szCs w:val="20"/>
              </w:rPr>
              <w:t>86,8</w:t>
            </w:r>
          </w:p>
        </w:tc>
      </w:tr>
      <w:tr w:rsidR="002E73E4" w:rsidRPr="004C7FBC" w14:paraId="4B2C535F" w14:textId="77777777" w:rsidTr="003869C2">
        <w:trPr>
          <w:trHeight w:val="65"/>
        </w:trPr>
        <w:tc>
          <w:tcPr>
            <w:tcW w:w="6819" w:type="dxa"/>
            <w:shd w:val="clear" w:color="000000" w:fill="FFFFFF"/>
            <w:vAlign w:val="center"/>
            <w:hideMark/>
          </w:tcPr>
          <w:p w14:paraId="694A11E3"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599D2E72" w14:textId="77777777" w:rsidR="002E73E4" w:rsidRPr="004C7FBC" w:rsidRDefault="002E73E4" w:rsidP="003869C2">
            <w:pPr>
              <w:jc w:val="right"/>
              <w:rPr>
                <w:i/>
                <w:iCs/>
                <w:color w:val="000000"/>
                <w:sz w:val="20"/>
                <w:szCs w:val="20"/>
              </w:rPr>
            </w:pPr>
            <w:r w:rsidRPr="004C7FBC">
              <w:rPr>
                <w:i/>
                <w:iCs/>
                <w:color w:val="000000"/>
                <w:sz w:val="20"/>
                <w:szCs w:val="20"/>
              </w:rPr>
              <w:t>384,0</w:t>
            </w:r>
          </w:p>
        </w:tc>
        <w:tc>
          <w:tcPr>
            <w:tcW w:w="1255" w:type="dxa"/>
            <w:shd w:val="clear" w:color="auto" w:fill="auto"/>
            <w:noWrap/>
            <w:vAlign w:val="center"/>
            <w:hideMark/>
          </w:tcPr>
          <w:p w14:paraId="7E0BA45A" w14:textId="77777777" w:rsidR="002E73E4" w:rsidRPr="004C7FBC" w:rsidRDefault="002E73E4" w:rsidP="003869C2">
            <w:pPr>
              <w:jc w:val="right"/>
              <w:rPr>
                <w:i/>
                <w:iCs/>
                <w:color w:val="000000"/>
                <w:sz w:val="20"/>
                <w:szCs w:val="20"/>
              </w:rPr>
            </w:pPr>
            <w:r w:rsidRPr="004C7FBC">
              <w:rPr>
                <w:i/>
                <w:iCs/>
                <w:color w:val="000000"/>
                <w:sz w:val="20"/>
                <w:szCs w:val="20"/>
              </w:rPr>
              <w:t>342,3</w:t>
            </w:r>
          </w:p>
        </w:tc>
        <w:tc>
          <w:tcPr>
            <w:tcW w:w="666" w:type="dxa"/>
            <w:shd w:val="clear" w:color="auto" w:fill="auto"/>
            <w:noWrap/>
            <w:vAlign w:val="center"/>
            <w:hideMark/>
          </w:tcPr>
          <w:p w14:paraId="1FAD01D7" w14:textId="77777777" w:rsidR="002E73E4" w:rsidRPr="004C7FBC" w:rsidRDefault="002E73E4" w:rsidP="003869C2">
            <w:pPr>
              <w:jc w:val="right"/>
              <w:rPr>
                <w:i/>
                <w:iCs/>
                <w:color w:val="000000"/>
                <w:sz w:val="20"/>
                <w:szCs w:val="20"/>
              </w:rPr>
            </w:pPr>
            <w:r w:rsidRPr="004C7FBC">
              <w:rPr>
                <w:i/>
                <w:iCs/>
                <w:color w:val="000000"/>
                <w:sz w:val="20"/>
                <w:szCs w:val="20"/>
              </w:rPr>
              <w:t>89,1</w:t>
            </w:r>
          </w:p>
        </w:tc>
      </w:tr>
      <w:tr w:rsidR="002E73E4" w:rsidRPr="004C7FBC" w14:paraId="4CBA9F5D" w14:textId="77777777" w:rsidTr="003869C2">
        <w:trPr>
          <w:trHeight w:val="65"/>
        </w:trPr>
        <w:tc>
          <w:tcPr>
            <w:tcW w:w="6819" w:type="dxa"/>
            <w:shd w:val="clear" w:color="000000" w:fill="FFFFFF"/>
            <w:vAlign w:val="center"/>
            <w:hideMark/>
          </w:tcPr>
          <w:p w14:paraId="7E873B2D" w14:textId="77777777" w:rsidR="002E73E4" w:rsidRPr="004C7FBC" w:rsidRDefault="002E73E4" w:rsidP="003869C2">
            <w:pPr>
              <w:rPr>
                <w:b/>
                <w:bCs/>
                <w:color w:val="000000"/>
                <w:sz w:val="20"/>
                <w:szCs w:val="20"/>
              </w:rPr>
            </w:pPr>
            <w:r w:rsidRPr="004C7FBC">
              <w:rPr>
                <w:b/>
                <w:bCs/>
                <w:color w:val="000000"/>
                <w:sz w:val="20"/>
                <w:szCs w:val="20"/>
              </w:rPr>
              <w:t>«Содействие занятости женщин - создание условий дошкольного образования для детей в возрасте до трех лет»</w:t>
            </w:r>
            <w:r w:rsidRPr="004C7FBC">
              <w:rPr>
                <w:color w:val="000000"/>
                <w:sz w:val="20"/>
                <w:szCs w:val="20"/>
              </w:rPr>
              <w:t>, в том числе средства:</w:t>
            </w:r>
          </w:p>
        </w:tc>
        <w:tc>
          <w:tcPr>
            <w:tcW w:w="1580" w:type="dxa"/>
            <w:shd w:val="clear" w:color="auto" w:fill="auto"/>
            <w:noWrap/>
            <w:vAlign w:val="center"/>
            <w:hideMark/>
          </w:tcPr>
          <w:p w14:paraId="24F61B1F" w14:textId="77777777" w:rsidR="002E73E4" w:rsidRPr="004C7FBC" w:rsidRDefault="002E73E4" w:rsidP="003869C2">
            <w:pPr>
              <w:jc w:val="right"/>
              <w:rPr>
                <w:b/>
                <w:bCs/>
                <w:color w:val="000000"/>
                <w:sz w:val="20"/>
                <w:szCs w:val="20"/>
              </w:rPr>
            </w:pPr>
            <w:r w:rsidRPr="004C7FBC">
              <w:rPr>
                <w:b/>
                <w:bCs/>
                <w:color w:val="000000"/>
                <w:sz w:val="20"/>
                <w:szCs w:val="20"/>
              </w:rPr>
              <w:t>868 684,5</w:t>
            </w:r>
          </w:p>
        </w:tc>
        <w:tc>
          <w:tcPr>
            <w:tcW w:w="1255" w:type="dxa"/>
            <w:shd w:val="clear" w:color="auto" w:fill="auto"/>
            <w:noWrap/>
            <w:vAlign w:val="center"/>
            <w:hideMark/>
          </w:tcPr>
          <w:p w14:paraId="107B2BC9" w14:textId="77777777" w:rsidR="002E73E4" w:rsidRPr="004C7FBC" w:rsidRDefault="002E73E4" w:rsidP="003869C2">
            <w:pPr>
              <w:jc w:val="right"/>
              <w:rPr>
                <w:b/>
                <w:bCs/>
                <w:color w:val="000000"/>
                <w:sz w:val="20"/>
                <w:szCs w:val="20"/>
              </w:rPr>
            </w:pPr>
            <w:r w:rsidRPr="004C7FBC">
              <w:rPr>
                <w:b/>
                <w:bCs/>
                <w:color w:val="000000"/>
                <w:sz w:val="20"/>
                <w:szCs w:val="20"/>
              </w:rPr>
              <w:t>867 149,2</w:t>
            </w:r>
          </w:p>
        </w:tc>
        <w:tc>
          <w:tcPr>
            <w:tcW w:w="666" w:type="dxa"/>
            <w:shd w:val="clear" w:color="auto" w:fill="auto"/>
            <w:noWrap/>
            <w:vAlign w:val="center"/>
            <w:hideMark/>
          </w:tcPr>
          <w:p w14:paraId="604B8859" w14:textId="77777777" w:rsidR="002E73E4" w:rsidRPr="004C7FBC" w:rsidRDefault="002E73E4" w:rsidP="003869C2">
            <w:pPr>
              <w:jc w:val="right"/>
              <w:rPr>
                <w:b/>
                <w:bCs/>
                <w:color w:val="000000"/>
                <w:sz w:val="20"/>
                <w:szCs w:val="20"/>
              </w:rPr>
            </w:pPr>
            <w:r w:rsidRPr="004C7FBC">
              <w:rPr>
                <w:b/>
                <w:bCs/>
                <w:color w:val="000000"/>
                <w:sz w:val="20"/>
                <w:szCs w:val="20"/>
              </w:rPr>
              <w:t>99,8</w:t>
            </w:r>
          </w:p>
        </w:tc>
      </w:tr>
      <w:tr w:rsidR="002E73E4" w:rsidRPr="004C7FBC" w14:paraId="2E1C3CC2" w14:textId="77777777" w:rsidTr="003869C2">
        <w:trPr>
          <w:trHeight w:val="65"/>
        </w:trPr>
        <w:tc>
          <w:tcPr>
            <w:tcW w:w="6819" w:type="dxa"/>
            <w:shd w:val="clear" w:color="000000" w:fill="FFFFFF"/>
            <w:vAlign w:val="center"/>
            <w:hideMark/>
          </w:tcPr>
          <w:p w14:paraId="2E80953E"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15EA38ED" w14:textId="77777777" w:rsidR="002E73E4" w:rsidRPr="004C7FBC" w:rsidRDefault="002E73E4" w:rsidP="003869C2">
            <w:pPr>
              <w:jc w:val="right"/>
              <w:rPr>
                <w:i/>
                <w:iCs/>
                <w:color w:val="000000"/>
                <w:sz w:val="20"/>
                <w:szCs w:val="20"/>
              </w:rPr>
            </w:pPr>
            <w:r w:rsidRPr="004C7FBC">
              <w:rPr>
                <w:i/>
                <w:iCs/>
                <w:color w:val="000000"/>
                <w:sz w:val="20"/>
                <w:szCs w:val="20"/>
              </w:rPr>
              <w:t>693 261,8</w:t>
            </w:r>
          </w:p>
        </w:tc>
        <w:tc>
          <w:tcPr>
            <w:tcW w:w="1255" w:type="dxa"/>
            <w:shd w:val="clear" w:color="auto" w:fill="auto"/>
            <w:noWrap/>
            <w:vAlign w:val="center"/>
            <w:hideMark/>
          </w:tcPr>
          <w:p w14:paraId="5596A7ED" w14:textId="77777777" w:rsidR="002E73E4" w:rsidRPr="004C7FBC" w:rsidRDefault="002E73E4" w:rsidP="003869C2">
            <w:pPr>
              <w:jc w:val="right"/>
              <w:rPr>
                <w:i/>
                <w:iCs/>
                <w:color w:val="000000"/>
                <w:sz w:val="20"/>
                <w:szCs w:val="20"/>
              </w:rPr>
            </w:pPr>
            <w:r w:rsidRPr="004C7FBC">
              <w:rPr>
                <w:i/>
                <w:iCs/>
                <w:color w:val="000000"/>
                <w:sz w:val="20"/>
                <w:szCs w:val="20"/>
              </w:rPr>
              <w:t>693 261,8</w:t>
            </w:r>
          </w:p>
        </w:tc>
        <w:tc>
          <w:tcPr>
            <w:tcW w:w="666" w:type="dxa"/>
            <w:shd w:val="clear" w:color="auto" w:fill="auto"/>
            <w:noWrap/>
            <w:vAlign w:val="center"/>
            <w:hideMark/>
          </w:tcPr>
          <w:p w14:paraId="0FB5020C"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74FEF08C" w14:textId="77777777" w:rsidTr="003869C2">
        <w:trPr>
          <w:trHeight w:val="65"/>
        </w:trPr>
        <w:tc>
          <w:tcPr>
            <w:tcW w:w="6819" w:type="dxa"/>
            <w:shd w:val="clear" w:color="000000" w:fill="FFFFFF"/>
            <w:vAlign w:val="center"/>
            <w:hideMark/>
          </w:tcPr>
          <w:p w14:paraId="0C53B360"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021515A3" w14:textId="77777777" w:rsidR="002E73E4" w:rsidRPr="004C7FBC" w:rsidRDefault="002E73E4" w:rsidP="003869C2">
            <w:pPr>
              <w:jc w:val="right"/>
              <w:rPr>
                <w:i/>
                <w:iCs/>
                <w:color w:val="000000"/>
                <w:sz w:val="20"/>
                <w:szCs w:val="20"/>
              </w:rPr>
            </w:pPr>
            <w:r w:rsidRPr="004C7FBC">
              <w:rPr>
                <w:i/>
                <w:iCs/>
                <w:color w:val="000000"/>
                <w:sz w:val="20"/>
                <w:szCs w:val="20"/>
              </w:rPr>
              <w:t>145 464,5</w:t>
            </w:r>
          </w:p>
        </w:tc>
        <w:tc>
          <w:tcPr>
            <w:tcW w:w="1255" w:type="dxa"/>
            <w:shd w:val="clear" w:color="auto" w:fill="auto"/>
            <w:noWrap/>
            <w:vAlign w:val="center"/>
            <w:hideMark/>
          </w:tcPr>
          <w:p w14:paraId="7DEBC4AF" w14:textId="77777777" w:rsidR="002E73E4" w:rsidRPr="004C7FBC" w:rsidRDefault="002E73E4" w:rsidP="003869C2">
            <w:pPr>
              <w:jc w:val="right"/>
              <w:rPr>
                <w:i/>
                <w:iCs/>
                <w:color w:val="000000"/>
                <w:sz w:val="20"/>
                <w:szCs w:val="20"/>
              </w:rPr>
            </w:pPr>
            <w:r w:rsidRPr="004C7FBC">
              <w:rPr>
                <w:i/>
                <w:iCs/>
                <w:color w:val="000000"/>
                <w:sz w:val="20"/>
                <w:szCs w:val="20"/>
              </w:rPr>
              <w:t>144 013,8</w:t>
            </w:r>
          </w:p>
        </w:tc>
        <w:tc>
          <w:tcPr>
            <w:tcW w:w="666" w:type="dxa"/>
            <w:shd w:val="clear" w:color="auto" w:fill="auto"/>
            <w:noWrap/>
            <w:vAlign w:val="center"/>
            <w:hideMark/>
          </w:tcPr>
          <w:p w14:paraId="58E56FCD" w14:textId="77777777" w:rsidR="002E73E4" w:rsidRPr="004C7FBC" w:rsidRDefault="002E73E4" w:rsidP="003869C2">
            <w:pPr>
              <w:jc w:val="right"/>
              <w:rPr>
                <w:i/>
                <w:iCs/>
                <w:color w:val="000000"/>
                <w:sz w:val="20"/>
                <w:szCs w:val="20"/>
              </w:rPr>
            </w:pPr>
            <w:r w:rsidRPr="004C7FBC">
              <w:rPr>
                <w:i/>
                <w:iCs/>
                <w:color w:val="000000"/>
                <w:sz w:val="20"/>
                <w:szCs w:val="20"/>
              </w:rPr>
              <w:t>99,0</w:t>
            </w:r>
          </w:p>
        </w:tc>
      </w:tr>
      <w:tr w:rsidR="002E73E4" w:rsidRPr="004C7FBC" w14:paraId="644E9E12" w14:textId="77777777" w:rsidTr="003869C2">
        <w:trPr>
          <w:trHeight w:val="65"/>
        </w:trPr>
        <w:tc>
          <w:tcPr>
            <w:tcW w:w="6819" w:type="dxa"/>
            <w:shd w:val="clear" w:color="000000" w:fill="FFFFFF"/>
            <w:vAlign w:val="center"/>
            <w:hideMark/>
          </w:tcPr>
          <w:p w14:paraId="735F2C55"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2534B44A" w14:textId="77777777" w:rsidR="002E73E4" w:rsidRPr="004C7FBC" w:rsidRDefault="002E73E4" w:rsidP="003869C2">
            <w:pPr>
              <w:jc w:val="right"/>
              <w:rPr>
                <w:i/>
                <w:iCs/>
                <w:color w:val="000000"/>
                <w:sz w:val="20"/>
                <w:szCs w:val="20"/>
              </w:rPr>
            </w:pPr>
            <w:r w:rsidRPr="004C7FBC">
              <w:rPr>
                <w:i/>
                <w:iCs/>
                <w:color w:val="000000"/>
                <w:sz w:val="20"/>
                <w:szCs w:val="20"/>
              </w:rPr>
              <w:t>29 958,2</w:t>
            </w:r>
          </w:p>
        </w:tc>
        <w:tc>
          <w:tcPr>
            <w:tcW w:w="1255" w:type="dxa"/>
            <w:shd w:val="clear" w:color="auto" w:fill="auto"/>
            <w:noWrap/>
            <w:vAlign w:val="center"/>
            <w:hideMark/>
          </w:tcPr>
          <w:p w14:paraId="71F534A6" w14:textId="77777777" w:rsidR="002E73E4" w:rsidRPr="004C7FBC" w:rsidRDefault="002E73E4" w:rsidP="003869C2">
            <w:pPr>
              <w:jc w:val="right"/>
              <w:rPr>
                <w:i/>
                <w:iCs/>
                <w:color w:val="000000"/>
                <w:sz w:val="20"/>
                <w:szCs w:val="20"/>
              </w:rPr>
            </w:pPr>
            <w:r w:rsidRPr="004C7FBC">
              <w:rPr>
                <w:i/>
                <w:iCs/>
                <w:color w:val="000000"/>
                <w:sz w:val="20"/>
                <w:szCs w:val="20"/>
              </w:rPr>
              <w:t>29 873,5</w:t>
            </w:r>
          </w:p>
        </w:tc>
        <w:tc>
          <w:tcPr>
            <w:tcW w:w="666" w:type="dxa"/>
            <w:shd w:val="clear" w:color="auto" w:fill="auto"/>
            <w:noWrap/>
            <w:vAlign w:val="center"/>
            <w:hideMark/>
          </w:tcPr>
          <w:p w14:paraId="66F1C63A" w14:textId="77777777" w:rsidR="002E73E4" w:rsidRPr="004C7FBC" w:rsidRDefault="002E73E4" w:rsidP="003869C2">
            <w:pPr>
              <w:jc w:val="right"/>
              <w:rPr>
                <w:i/>
                <w:iCs/>
                <w:color w:val="000000"/>
                <w:sz w:val="20"/>
                <w:szCs w:val="20"/>
              </w:rPr>
            </w:pPr>
            <w:r w:rsidRPr="004C7FBC">
              <w:rPr>
                <w:i/>
                <w:iCs/>
                <w:color w:val="000000"/>
                <w:sz w:val="20"/>
                <w:szCs w:val="20"/>
              </w:rPr>
              <w:t>99,7</w:t>
            </w:r>
          </w:p>
        </w:tc>
      </w:tr>
      <w:tr w:rsidR="002E73E4" w:rsidRPr="004C7FBC" w14:paraId="784CA24E" w14:textId="77777777" w:rsidTr="003869C2">
        <w:trPr>
          <w:trHeight w:val="65"/>
        </w:trPr>
        <w:tc>
          <w:tcPr>
            <w:tcW w:w="6819" w:type="dxa"/>
            <w:shd w:val="clear" w:color="000000" w:fill="FFFFFF"/>
            <w:vAlign w:val="center"/>
            <w:hideMark/>
          </w:tcPr>
          <w:p w14:paraId="3713142C" w14:textId="77777777" w:rsidR="002E73E4" w:rsidRPr="004C7FBC" w:rsidRDefault="002E73E4" w:rsidP="003869C2">
            <w:pPr>
              <w:rPr>
                <w:b/>
                <w:bCs/>
                <w:color w:val="000000"/>
                <w:sz w:val="20"/>
                <w:szCs w:val="20"/>
              </w:rPr>
            </w:pPr>
            <w:r w:rsidRPr="004C7FBC">
              <w:rPr>
                <w:b/>
                <w:bCs/>
                <w:color w:val="000000"/>
                <w:sz w:val="20"/>
                <w:szCs w:val="20"/>
              </w:rPr>
              <w:t>«Спорт - норма жизни»</w:t>
            </w:r>
            <w:r w:rsidRPr="004C7FBC">
              <w:rPr>
                <w:color w:val="000000"/>
                <w:sz w:val="20"/>
                <w:szCs w:val="20"/>
              </w:rPr>
              <w:t>, в том числе средства:</w:t>
            </w:r>
          </w:p>
        </w:tc>
        <w:tc>
          <w:tcPr>
            <w:tcW w:w="1580" w:type="dxa"/>
            <w:shd w:val="clear" w:color="auto" w:fill="auto"/>
            <w:noWrap/>
            <w:vAlign w:val="center"/>
            <w:hideMark/>
          </w:tcPr>
          <w:p w14:paraId="71F9AA95" w14:textId="77777777" w:rsidR="002E73E4" w:rsidRPr="004C7FBC" w:rsidRDefault="002E73E4" w:rsidP="003869C2">
            <w:pPr>
              <w:jc w:val="right"/>
              <w:rPr>
                <w:b/>
                <w:bCs/>
                <w:color w:val="000000"/>
                <w:sz w:val="20"/>
                <w:szCs w:val="20"/>
              </w:rPr>
            </w:pPr>
            <w:r w:rsidRPr="004C7FBC">
              <w:rPr>
                <w:b/>
                <w:bCs/>
                <w:color w:val="000000"/>
                <w:sz w:val="20"/>
                <w:szCs w:val="20"/>
              </w:rPr>
              <w:t>38 866,3</w:t>
            </w:r>
          </w:p>
        </w:tc>
        <w:tc>
          <w:tcPr>
            <w:tcW w:w="1255" w:type="dxa"/>
            <w:shd w:val="clear" w:color="auto" w:fill="auto"/>
            <w:noWrap/>
            <w:vAlign w:val="center"/>
            <w:hideMark/>
          </w:tcPr>
          <w:p w14:paraId="121204BA" w14:textId="77777777" w:rsidR="002E73E4" w:rsidRPr="004C7FBC" w:rsidRDefault="002E73E4" w:rsidP="003869C2">
            <w:pPr>
              <w:jc w:val="right"/>
              <w:rPr>
                <w:b/>
                <w:bCs/>
                <w:color w:val="000000"/>
                <w:sz w:val="20"/>
                <w:szCs w:val="20"/>
              </w:rPr>
            </w:pPr>
            <w:r w:rsidRPr="004C7FBC">
              <w:rPr>
                <w:b/>
                <w:bCs/>
                <w:color w:val="000000"/>
                <w:sz w:val="20"/>
                <w:szCs w:val="20"/>
              </w:rPr>
              <w:t>38 866,3</w:t>
            </w:r>
          </w:p>
        </w:tc>
        <w:tc>
          <w:tcPr>
            <w:tcW w:w="666" w:type="dxa"/>
            <w:shd w:val="clear" w:color="auto" w:fill="auto"/>
            <w:noWrap/>
            <w:vAlign w:val="center"/>
            <w:hideMark/>
          </w:tcPr>
          <w:p w14:paraId="584C0AF1"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4DB8D0A7" w14:textId="77777777" w:rsidTr="003869C2">
        <w:trPr>
          <w:trHeight w:val="65"/>
        </w:trPr>
        <w:tc>
          <w:tcPr>
            <w:tcW w:w="6819" w:type="dxa"/>
            <w:shd w:val="clear" w:color="000000" w:fill="FFFFFF"/>
            <w:vAlign w:val="center"/>
            <w:hideMark/>
          </w:tcPr>
          <w:p w14:paraId="2EFB739D"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7F8F0973" w14:textId="77777777" w:rsidR="002E73E4" w:rsidRPr="004C7FBC" w:rsidRDefault="002E73E4" w:rsidP="003869C2">
            <w:pPr>
              <w:jc w:val="right"/>
              <w:rPr>
                <w:i/>
                <w:iCs/>
                <w:color w:val="000000"/>
                <w:sz w:val="20"/>
                <w:szCs w:val="20"/>
              </w:rPr>
            </w:pPr>
            <w:r w:rsidRPr="004C7FBC">
              <w:rPr>
                <w:i/>
                <w:iCs/>
                <w:color w:val="000000"/>
                <w:sz w:val="20"/>
                <w:szCs w:val="20"/>
              </w:rPr>
              <w:t>36 565,4</w:t>
            </w:r>
          </w:p>
        </w:tc>
        <w:tc>
          <w:tcPr>
            <w:tcW w:w="1255" w:type="dxa"/>
            <w:shd w:val="clear" w:color="auto" w:fill="auto"/>
            <w:noWrap/>
            <w:vAlign w:val="center"/>
            <w:hideMark/>
          </w:tcPr>
          <w:p w14:paraId="2D6A828E" w14:textId="77777777" w:rsidR="002E73E4" w:rsidRPr="004C7FBC" w:rsidRDefault="002E73E4" w:rsidP="003869C2">
            <w:pPr>
              <w:jc w:val="right"/>
              <w:rPr>
                <w:i/>
                <w:iCs/>
                <w:color w:val="000000"/>
                <w:sz w:val="20"/>
                <w:szCs w:val="20"/>
              </w:rPr>
            </w:pPr>
            <w:r w:rsidRPr="004C7FBC">
              <w:rPr>
                <w:i/>
                <w:iCs/>
                <w:color w:val="000000"/>
                <w:sz w:val="20"/>
                <w:szCs w:val="20"/>
              </w:rPr>
              <w:t>36 565,4</w:t>
            </w:r>
          </w:p>
        </w:tc>
        <w:tc>
          <w:tcPr>
            <w:tcW w:w="666" w:type="dxa"/>
            <w:shd w:val="clear" w:color="auto" w:fill="auto"/>
            <w:noWrap/>
            <w:vAlign w:val="center"/>
            <w:hideMark/>
          </w:tcPr>
          <w:p w14:paraId="6A1F4C23"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A436688" w14:textId="77777777" w:rsidTr="003869C2">
        <w:trPr>
          <w:trHeight w:val="65"/>
        </w:trPr>
        <w:tc>
          <w:tcPr>
            <w:tcW w:w="6819" w:type="dxa"/>
            <w:shd w:val="clear" w:color="000000" w:fill="FFFFFF"/>
            <w:vAlign w:val="center"/>
            <w:hideMark/>
          </w:tcPr>
          <w:p w14:paraId="46296CC3"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3E3E435D" w14:textId="77777777" w:rsidR="002E73E4" w:rsidRPr="004C7FBC" w:rsidRDefault="002E73E4" w:rsidP="003869C2">
            <w:pPr>
              <w:jc w:val="right"/>
              <w:rPr>
                <w:i/>
                <w:iCs/>
                <w:color w:val="000000"/>
                <w:sz w:val="20"/>
                <w:szCs w:val="20"/>
              </w:rPr>
            </w:pPr>
            <w:r w:rsidRPr="004C7FBC">
              <w:rPr>
                <w:i/>
                <w:iCs/>
                <w:color w:val="000000"/>
                <w:sz w:val="20"/>
                <w:szCs w:val="20"/>
              </w:rPr>
              <w:t>1 523,6</w:t>
            </w:r>
          </w:p>
        </w:tc>
        <w:tc>
          <w:tcPr>
            <w:tcW w:w="1255" w:type="dxa"/>
            <w:shd w:val="clear" w:color="auto" w:fill="auto"/>
            <w:noWrap/>
            <w:vAlign w:val="center"/>
            <w:hideMark/>
          </w:tcPr>
          <w:p w14:paraId="75AB2E68" w14:textId="77777777" w:rsidR="002E73E4" w:rsidRPr="004C7FBC" w:rsidRDefault="002E73E4" w:rsidP="003869C2">
            <w:pPr>
              <w:jc w:val="right"/>
              <w:rPr>
                <w:i/>
                <w:iCs/>
                <w:color w:val="000000"/>
                <w:sz w:val="20"/>
                <w:szCs w:val="20"/>
              </w:rPr>
            </w:pPr>
            <w:r w:rsidRPr="004C7FBC">
              <w:rPr>
                <w:i/>
                <w:iCs/>
                <w:color w:val="000000"/>
                <w:sz w:val="20"/>
                <w:szCs w:val="20"/>
              </w:rPr>
              <w:t>1 523,6</w:t>
            </w:r>
          </w:p>
        </w:tc>
        <w:tc>
          <w:tcPr>
            <w:tcW w:w="666" w:type="dxa"/>
            <w:shd w:val="clear" w:color="auto" w:fill="auto"/>
            <w:noWrap/>
            <w:vAlign w:val="center"/>
            <w:hideMark/>
          </w:tcPr>
          <w:p w14:paraId="43205400"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41C0A32" w14:textId="77777777" w:rsidTr="003869C2">
        <w:trPr>
          <w:trHeight w:val="65"/>
        </w:trPr>
        <w:tc>
          <w:tcPr>
            <w:tcW w:w="6819" w:type="dxa"/>
            <w:shd w:val="clear" w:color="000000" w:fill="FFFFFF"/>
            <w:vAlign w:val="center"/>
            <w:hideMark/>
          </w:tcPr>
          <w:p w14:paraId="16C143C7"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0F51F101" w14:textId="77777777" w:rsidR="002E73E4" w:rsidRPr="004C7FBC" w:rsidRDefault="002E73E4" w:rsidP="003869C2">
            <w:pPr>
              <w:jc w:val="right"/>
              <w:rPr>
                <w:i/>
                <w:iCs/>
                <w:color w:val="000000"/>
                <w:sz w:val="20"/>
                <w:szCs w:val="20"/>
              </w:rPr>
            </w:pPr>
            <w:r w:rsidRPr="004C7FBC">
              <w:rPr>
                <w:i/>
                <w:iCs/>
                <w:color w:val="000000"/>
                <w:sz w:val="20"/>
                <w:szCs w:val="20"/>
              </w:rPr>
              <w:t>777,3</w:t>
            </w:r>
          </w:p>
        </w:tc>
        <w:tc>
          <w:tcPr>
            <w:tcW w:w="1255" w:type="dxa"/>
            <w:shd w:val="clear" w:color="auto" w:fill="auto"/>
            <w:noWrap/>
            <w:vAlign w:val="center"/>
            <w:hideMark/>
          </w:tcPr>
          <w:p w14:paraId="55976052" w14:textId="77777777" w:rsidR="002E73E4" w:rsidRPr="004C7FBC" w:rsidRDefault="002E73E4" w:rsidP="003869C2">
            <w:pPr>
              <w:jc w:val="right"/>
              <w:rPr>
                <w:i/>
                <w:iCs/>
                <w:color w:val="000000"/>
                <w:sz w:val="20"/>
                <w:szCs w:val="20"/>
              </w:rPr>
            </w:pPr>
            <w:r w:rsidRPr="004C7FBC">
              <w:rPr>
                <w:i/>
                <w:iCs/>
                <w:color w:val="000000"/>
                <w:sz w:val="20"/>
                <w:szCs w:val="20"/>
              </w:rPr>
              <w:t>777,3</w:t>
            </w:r>
          </w:p>
        </w:tc>
        <w:tc>
          <w:tcPr>
            <w:tcW w:w="666" w:type="dxa"/>
            <w:shd w:val="clear" w:color="auto" w:fill="auto"/>
            <w:noWrap/>
            <w:vAlign w:val="center"/>
            <w:hideMark/>
          </w:tcPr>
          <w:p w14:paraId="2B570308"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73B6AA07" w14:textId="77777777" w:rsidTr="003869C2">
        <w:trPr>
          <w:trHeight w:val="65"/>
        </w:trPr>
        <w:tc>
          <w:tcPr>
            <w:tcW w:w="6819" w:type="dxa"/>
            <w:shd w:val="clear" w:color="000000" w:fill="FFFFFF"/>
            <w:vAlign w:val="center"/>
            <w:hideMark/>
          </w:tcPr>
          <w:p w14:paraId="02BFF42A" w14:textId="77777777" w:rsidR="002E73E4" w:rsidRPr="004C7FBC" w:rsidRDefault="002E73E4" w:rsidP="003869C2">
            <w:pPr>
              <w:rPr>
                <w:b/>
                <w:bCs/>
                <w:color w:val="000000"/>
                <w:sz w:val="20"/>
                <w:szCs w:val="20"/>
              </w:rPr>
            </w:pPr>
            <w:r w:rsidRPr="004C7FBC">
              <w:rPr>
                <w:b/>
                <w:bCs/>
                <w:color w:val="000000"/>
                <w:sz w:val="20"/>
                <w:szCs w:val="20"/>
              </w:rPr>
              <w:t>«Культурная среда»</w:t>
            </w:r>
            <w:r w:rsidRPr="004C7FBC">
              <w:rPr>
                <w:color w:val="000000"/>
                <w:sz w:val="20"/>
                <w:szCs w:val="20"/>
              </w:rPr>
              <w:t>, в том числе средства:</w:t>
            </w:r>
          </w:p>
        </w:tc>
        <w:tc>
          <w:tcPr>
            <w:tcW w:w="1580" w:type="dxa"/>
            <w:shd w:val="clear" w:color="auto" w:fill="auto"/>
            <w:noWrap/>
            <w:vAlign w:val="center"/>
            <w:hideMark/>
          </w:tcPr>
          <w:p w14:paraId="19069420" w14:textId="77777777" w:rsidR="002E73E4" w:rsidRPr="004C7FBC" w:rsidRDefault="002E73E4" w:rsidP="003869C2">
            <w:pPr>
              <w:jc w:val="right"/>
              <w:rPr>
                <w:b/>
                <w:bCs/>
                <w:color w:val="000000"/>
                <w:sz w:val="20"/>
                <w:szCs w:val="20"/>
              </w:rPr>
            </w:pPr>
            <w:r w:rsidRPr="004C7FBC">
              <w:rPr>
                <w:b/>
                <w:bCs/>
                <w:color w:val="000000"/>
                <w:sz w:val="20"/>
                <w:szCs w:val="20"/>
              </w:rPr>
              <w:t>57 609,5</w:t>
            </w:r>
          </w:p>
        </w:tc>
        <w:tc>
          <w:tcPr>
            <w:tcW w:w="1255" w:type="dxa"/>
            <w:shd w:val="clear" w:color="auto" w:fill="auto"/>
            <w:noWrap/>
            <w:vAlign w:val="center"/>
            <w:hideMark/>
          </w:tcPr>
          <w:p w14:paraId="2C6D5131" w14:textId="77777777" w:rsidR="002E73E4" w:rsidRPr="004C7FBC" w:rsidRDefault="002E73E4" w:rsidP="003869C2">
            <w:pPr>
              <w:jc w:val="right"/>
              <w:rPr>
                <w:b/>
                <w:bCs/>
                <w:color w:val="000000"/>
                <w:sz w:val="20"/>
                <w:szCs w:val="20"/>
              </w:rPr>
            </w:pPr>
            <w:r w:rsidRPr="004C7FBC">
              <w:rPr>
                <w:b/>
                <w:bCs/>
                <w:color w:val="000000"/>
                <w:sz w:val="20"/>
                <w:szCs w:val="20"/>
              </w:rPr>
              <w:t>57 609,5</w:t>
            </w:r>
          </w:p>
        </w:tc>
        <w:tc>
          <w:tcPr>
            <w:tcW w:w="666" w:type="dxa"/>
            <w:shd w:val="clear" w:color="auto" w:fill="auto"/>
            <w:noWrap/>
            <w:vAlign w:val="center"/>
            <w:hideMark/>
          </w:tcPr>
          <w:p w14:paraId="78D08CCE"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2A4D71B4" w14:textId="77777777" w:rsidTr="003869C2">
        <w:trPr>
          <w:trHeight w:val="65"/>
        </w:trPr>
        <w:tc>
          <w:tcPr>
            <w:tcW w:w="6819" w:type="dxa"/>
            <w:shd w:val="clear" w:color="000000" w:fill="FFFFFF"/>
            <w:vAlign w:val="center"/>
            <w:hideMark/>
          </w:tcPr>
          <w:p w14:paraId="41A5BDA9"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0E69E4A0" w14:textId="77777777" w:rsidR="002E73E4" w:rsidRPr="004C7FBC" w:rsidRDefault="002E73E4" w:rsidP="003869C2">
            <w:pPr>
              <w:jc w:val="right"/>
              <w:rPr>
                <w:i/>
                <w:iCs/>
                <w:color w:val="000000"/>
                <w:sz w:val="20"/>
                <w:szCs w:val="20"/>
              </w:rPr>
            </w:pPr>
            <w:r w:rsidRPr="004C7FBC">
              <w:rPr>
                <w:i/>
                <w:iCs/>
                <w:color w:val="000000"/>
                <w:sz w:val="20"/>
                <w:szCs w:val="20"/>
              </w:rPr>
              <w:t>55 000,0</w:t>
            </w:r>
          </w:p>
        </w:tc>
        <w:tc>
          <w:tcPr>
            <w:tcW w:w="1255" w:type="dxa"/>
            <w:shd w:val="clear" w:color="auto" w:fill="auto"/>
            <w:noWrap/>
            <w:vAlign w:val="center"/>
            <w:hideMark/>
          </w:tcPr>
          <w:p w14:paraId="0F7474A4" w14:textId="77777777" w:rsidR="002E73E4" w:rsidRPr="004C7FBC" w:rsidRDefault="002E73E4" w:rsidP="003869C2">
            <w:pPr>
              <w:jc w:val="right"/>
              <w:rPr>
                <w:i/>
                <w:iCs/>
                <w:color w:val="000000"/>
                <w:sz w:val="20"/>
                <w:szCs w:val="20"/>
              </w:rPr>
            </w:pPr>
            <w:r w:rsidRPr="004C7FBC">
              <w:rPr>
                <w:i/>
                <w:iCs/>
                <w:color w:val="000000"/>
                <w:sz w:val="20"/>
                <w:szCs w:val="20"/>
              </w:rPr>
              <w:t>55 000,0</w:t>
            </w:r>
          </w:p>
        </w:tc>
        <w:tc>
          <w:tcPr>
            <w:tcW w:w="666" w:type="dxa"/>
            <w:shd w:val="clear" w:color="auto" w:fill="auto"/>
            <w:noWrap/>
            <w:vAlign w:val="center"/>
            <w:hideMark/>
          </w:tcPr>
          <w:p w14:paraId="01AB78FF"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2B0117C" w14:textId="77777777" w:rsidTr="003869C2">
        <w:trPr>
          <w:trHeight w:val="65"/>
        </w:trPr>
        <w:tc>
          <w:tcPr>
            <w:tcW w:w="6819" w:type="dxa"/>
            <w:shd w:val="clear" w:color="000000" w:fill="FFFFFF"/>
            <w:vAlign w:val="center"/>
            <w:hideMark/>
          </w:tcPr>
          <w:p w14:paraId="780FE087"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14259F98" w14:textId="77777777" w:rsidR="002E73E4" w:rsidRPr="004C7FBC" w:rsidRDefault="002E73E4" w:rsidP="003869C2">
            <w:pPr>
              <w:jc w:val="right"/>
              <w:rPr>
                <w:i/>
                <w:iCs/>
                <w:color w:val="000000"/>
                <w:sz w:val="20"/>
                <w:szCs w:val="20"/>
              </w:rPr>
            </w:pPr>
            <w:r w:rsidRPr="004C7FBC">
              <w:rPr>
                <w:i/>
                <w:iCs/>
                <w:color w:val="000000"/>
                <w:sz w:val="20"/>
                <w:szCs w:val="20"/>
              </w:rPr>
              <w:t>2 083,4</w:t>
            </w:r>
          </w:p>
        </w:tc>
        <w:tc>
          <w:tcPr>
            <w:tcW w:w="1255" w:type="dxa"/>
            <w:shd w:val="clear" w:color="auto" w:fill="auto"/>
            <w:noWrap/>
            <w:vAlign w:val="center"/>
            <w:hideMark/>
          </w:tcPr>
          <w:p w14:paraId="02684A23" w14:textId="77777777" w:rsidR="002E73E4" w:rsidRPr="004C7FBC" w:rsidRDefault="002E73E4" w:rsidP="003869C2">
            <w:pPr>
              <w:jc w:val="right"/>
              <w:rPr>
                <w:i/>
                <w:iCs/>
                <w:color w:val="000000"/>
                <w:sz w:val="20"/>
                <w:szCs w:val="20"/>
              </w:rPr>
            </w:pPr>
            <w:r w:rsidRPr="004C7FBC">
              <w:rPr>
                <w:i/>
                <w:iCs/>
                <w:color w:val="000000"/>
                <w:sz w:val="20"/>
                <w:szCs w:val="20"/>
              </w:rPr>
              <w:t>2 083,4</w:t>
            </w:r>
          </w:p>
        </w:tc>
        <w:tc>
          <w:tcPr>
            <w:tcW w:w="666" w:type="dxa"/>
            <w:shd w:val="clear" w:color="auto" w:fill="auto"/>
            <w:noWrap/>
            <w:vAlign w:val="center"/>
            <w:hideMark/>
          </w:tcPr>
          <w:p w14:paraId="75F0D1DD"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19392AD" w14:textId="77777777" w:rsidTr="003869C2">
        <w:trPr>
          <w:trHeight w:val="65"/>
        </w:trPr>
        <w:tc>
          <w:tcPr>
            <w:tcW w:w="6819" w:type="dxa"/>
            <w:shd w:val="clear" w:color="000000" w:fill="FFFFFF"/>
            <w:vAlign w:val="center"/>
            <w:hideMark/>
          </w:tcPr>
          <w:p w14:paraId="279B98BE"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173F6A92" w14:textId="77777777" w:rsidR="002E73E4" w:rsidRPr="004C7FBC" w:rsidRDefault="002E73E4" w:rsidP="003869C2">
            <w:pPr>
              <w:jc w:val="right"/>
              <w:rPr>
                <w:i/>
                <w:iCs/>
                <w:color w:val="000000"/>
                <w:sz w:val="20"/>
                <w:szCs w:val="20"/>
              </w:rPr>
            </w:pPr>
            <w:r w:rsidRPr="004C7FBC">
              <w:rPr>
                <w:i/>
                <w:iCs/>
                <w:color w:val="000000"/>
                <w:sz w:val="20"/>
                <w:szCs w:val="20"/>
              </w:rPr>
              <w:t>526,1</w:t>
            </w:r>
          </w:p>
        </w:tc>
        <w:tc>
          <w:tcPr>
            <w:tcW w:w="1255" w:type="dxa"/>
            <w:shd w:val="clear" w:color="auto" w:fill="auto"/>
            <w:noWrap/>
            <w:vAlign w:val="center"/>
            <w:hideMark/>
          </w:tcPr>
          <w:p w14:paraId="76E829B2" w14:textId="77777777" w:rsidR="002E73E4" w:rsidRPr="004C7FBC" w:rsidRDefault="002E73E4" w:rsidP="003869C2">
            <w:pPr>
              <w:jc w:val="right"/>
              <w:rPr>
                <w:i/>
                <w:iCs/>
                <w:color w:val="000000"/>
                <w:sz w:val="20"/>
                <w:szCs w:val="20"/>
              </w:rPr>
            </w:pPr>
            <w:r w:rsidRPr="004C7FBC">
              <w:rPr>
                <w:i/>
                <w:iCs/>
                <w:color w:val="000000"/>
                <w:sz w:val="20"/>
                <w:szCs w:val="20"/>
              </w:rPr>
              <w:t>526,1</w:t>
            </w:r>
          </w:p>
        </w:tc>
        <w:tc>
          <w:tcPr>
            <w:tcW w:w="666" w:type="dxa"/>
            <w:shd w:val="clear" w:color="auto" w:fill="auto"/>
            <w:noWrap/>
            <w:vAlign w:val="center"/>
            <w:hideMark/>
          </w:tcPr>
          <w:p w14:paraId="43947685"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066345D" w14:textId="77777777" w:rsidTr="003869C2">
        <w:trPr>
          <w:trHeight w:val="65"/>
        </w:trPr>
        <w:tc>
          <w:tcPr>
            <w:tcW w:w="6819" w:type="dxa"/>
            <w:shd w:val="clear" w:color="000000" w:fill="FFFFFF"/>
            <w:vAlign w:val="center"/>
            <w:hideMark/>
          </w:tcPr>
          <w:p w14:paraId="056EBFD5" w14:textId="77777777" w:rsidR="002E73E4" w:rsidRPr="004C7FBC" w:rsidRDefault="002E73E4" w:rsidP="003869C2">
            <w:pPr>
              <w:rPr>
                <w:b/>
                <w:bCs/>
                <w:color w:val="000000"/>
                <w:sz w:val="20"/>
                <w:szCs w:val="20"/>
              </w:rPr>
            </w:pPr>
            <w:r w:rsidRPr="004C7FBC">
              <w:rPr>
                <w:b/>
                <w:bCs/>
                <w:color w:val="000000"/>
                <w:sz w:val="20"/>
                <w:szCs w:val="20"/>
              </w:rPr>
              <w:t>«Обеспечение устойчивого сокращения непригодного для проживания жилого фонда»</w:t>
            </w:r>
            <w:r w:rsidRPr="004C7FBC">
              <w:rPr>
                <w:color w:val="000000"/>
                <w:sz w:val="20"/>
                <w:szCs w:val="20"/>
              </w:rPr>
              <w:t>, в том числе средства:</w:t>
            </w:r>
          </w:p>
        </w:tc>
        <w:tc>
          <w:tcPr>
            <w:tcW w:w="1580" w:type="dxa"/>
            <w:shd w:val="clear" w:color="auto" w:fill="auto"/>
            <w:noWrap/>
            <w:vAlign w:val="center"/>
            <w:hideMark/>
          </w:tcPr>
          <w:p w14:paraId="04C1FEB6" w14:textId="77777777" w:rsidR="002E73E4" w:rsidRPr="004C7FBC" w:rsidRDefault="002E73E4" w:rsidP="003869C2">
            <w:pPr>
              <w:jc w:val="right"/>
              <w:rPr>
                <w:b/>
                <w:bCs/>
                <w:color w:val="000000"/>
                <w:sz w:val="20"/>
                <w:szCs w:val="20"/>
              </w:rPr>
            </w:pPr>
            <w:r w:rsidRPr="004C7FBC">
              <w:rPr>
                <w:b/>
                <w:bCs/>
                <w:color w:val="000000"/>
                <w:sz w:val="20"/>
                <w:szCs w:val="20"/>
              </w:rPr>
              <w:t>55 152,8</w:t>
            </w:r>
          </w:p>
        </w:tc>
        <w:tc>
          <w:tcPr>
            <w:tcW w:w="1255" w:type="dxa"/>
            <w:shd w:val="clear" w:color="auto" w:fill="auto"/>
            <w:noWrap/>
            <w:vAlign w:val="center"/>
            <w:hideMark/>
          </w:tcPr>
          <w:p w14:paraId="215545AA" w14:textId="77777777" w:rsidR="002E73E4" w:rsidRPr="004C7FBC" w:rsidRDefault="002E73E4" w:rsidP="003869C2">
            <w:pPr>
              <w:jc w:val="right"/>
              <w:rPr>
                <w:b/>
                <w:bCs/>
                <w:color w:val="000000"/>
                <w:sz w:val="20"/>
                <w:szCs w:val="20"/>
              </w:rPr>
            </w:pPr>
            <w:r w:rsidRPr="004C7FBC">
              <w:rPr>
                <w:b/>
                <w:bCs/>
                <w:color w:val="000000"/>
                <w:sz w:val="20"/>
                <w:szCs w:val="20"/>
              </w:rPr>
              <w:t>55 151,0</w:t>
            </w:r>
          </w:p>
        </w:tc>
        <w:tc>
          <w:tcPr>
            <w:tcW w:w="666" w:type="dxa"/>
            <w:shd w:val="clear" w:color="auto" w:fill="auto"/>
            <w:noWrap/>
            <w:vAlign w:val="center"/>
            <w:hideMark/>
          </w:tcPr>
          <w:p w14:paraId="5F5E516A"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488403A5" w14:textId="77777777" w:rsidTr="003869C2">
        <w:trPr>
          <w:trHeight w:val="65"/>
        </w:trPr>
        <w:tc>
          <w:tcPr>
            <w:tcW w:w="6819" w:type="dxa"/>
            <w:shd w:val="clear" w:color="000000" w:fill="FFFFFF"/>
            <w:vAlign w:val="center"/>
            <w:hideMark/>
          </w:tcPr>
          <w:p w14:paraId="2BF399FF"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3B6786AE" w14:textId="77777777" w:rsidR="002E73E4" w:rsidRPr="004C7FBC" w:rsidRDefault="002E73E4" w:rsidP="003869C2">
            <w:pPr>
              <w:jc w:val="right"/>
              <w:rPr>
                <w:i/>
                <w:iCs/>
                <w:color w:val="000000"/>
                <w:sz w:val="20"/>
                <w:szCs w:val="20"/>
              </w:rPr>
            </w:pPr>
            <w:r w:rsidRPr="004C7FBC">
              <w:rPr>
                <w:i/>
                <w:iCs/>
                <w:color w:val="000000"/>
                <w:sz w:val="20"/>
                <w:szCs w:val="20"/>
              </w:rPr>
              <w:t>0,0</w:t>
            </w:r>
          </w:p>
        </w:tc>
        <w:tc>
          <w:tcPr>
            <w:tcW w:w="1255" w:type="dxa"/>
            <w:shd w:val="clear" w:color="auto" w:fill="auto"/>
            <w:noWrap/>
            <w:vAlign w:val="center"/>
            <w:hideMark/>
          </w:tcPr>
          <w:p w14:paraId="0DA6A026" w14:textId="77777777" w:rsidR="002E73E4" w:rsidRPr="004C7FBC" w:rsidRDefault="002E73E4" w:rsidP="003869C2">
            <w:pPr>
              <w:jc w:val="right"/>
              <w:rPr>
                <w:i/>
                <w:iCs/>
                <w:color w:val="000000"/>
                <w:sz w:val="20"/>
                <w:szCs w:val="20"/>
              </w:rPr>
            </w:pPr>
            <w:r w:rsidRPr="004C7FBC">
              <w:rPr>
                <w:i/>
                <w:iCs/>
                <w:color w:val="000000"/>
                <w:sz w:val="20"/>
                <w:szCs w:val="20"/>
              </w:rPr>
              <w:t>0,0</w:t>
            </w:r>
          </w:p>
        </w:tc>
        <w:tc>
          <w:tcPr>
            <w:tcW w:w="666" w:type="dxa"/>
            <w:shd w:val="clear" w:color="auto" w:fill="auto"/>
            <w:noWrap/>
            <w:vAlign w:val="center"/>
            <w:hideMark/>
          </w:tcPr>
          <w:p w14:paraId="4C5A8A9A" w14:textId="77777777" w:rsidR="002E73E4" w:rsidRPr="004C7FBC" w:rsidRDefault="002E73E4" w:rsidP="003869C2">
            <w:pPr>
              <w:jc w:val="right"/>
              <w:rPr>
                <w:i/>
                <w:iCs/>
                <w:color w:val="000000"/>
                <w:sz w:val="20"/>
                <w:szCs w:val="20"/>
              </w:rPr>
            </w:pPr>
            <w:r w:rsidRPr="004C7FBC">
              <w:rPr>
                <w:i/>
                <w:iCs/>
                <w:color w:val="000000"/>
                <w:sz w:val="20"/>
                <w:szCs w:val="20"/>
              </w:rPr>
              <w:t>х</w:t>
            </w:r>
          </w:p>
        </w:tc>
      </w:tr>
      <w:tr w:rsidR="002E73E4" w:rsidRPr="004C7FBC" w14:paraId="6E1DD73E" w14:textId="77777777" w:rsidTr="003869C2">
        <w:trPr>
          <w:trHeight w:val="65"/>
        </w:trPr>
        <w:tc>
          <w:tcPr>
            <w:tcW w:w="6819" w:type="dxa"/>
            <w:shd w:val="clear" w:color="000000" w:fill="FFFFFF"/>
            <w:vAlign w:val="center"/>
            <w:hideMark/>
          </w:tcPr>
          <w:p w14:paraId="0B8CB8A5"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30945467" w14:textId="77777777" w:rsidR="002E73E4" w:rsidRPr="004C7FBC" w:rsidRDefault="002E73E4" w:rsidP="003869C2">
            <w:pPr>
              <w:jc w:val="right"/>
              <w:rPr>
                <w:i/>
                <w:iCs/>
                <w:color w:val="000000"/>
                <w:sz w:val="20"/>
                <w:szCs w:val="20"/>
              </w:rPr>
            </w:pPr>
            <w:r w:rsidRPr="004C7FBC">
              <w:rPr>
                <w:i/>
                <w:iCs/>
                <w:color w:val="000000"/>
                <w:sz w:val="20"/>
                <w:szCs w:val="20"/>
              </w:rPr>
              <w:t>54 932,2</w:t>
            </w:r>
          </w:p>
        </w:tc>
        <w:tc>
          <w:tcPr>
            <w:tcW w:w="1255" w:type="dxa"/>
            <w:shd w:val="clear" w:color="auto" w:fill="auto"/>
            <w:noWrap/>
            <w:vAlign w:val="center"/>
            <w:hideMark/>
          </w:tcPr>
          <w:p w14:paraId="4576D1AE" w14:textId="77777777" w:rsidR="002E73E4" w:rsidRPr="004C7FBC" w:rsidRDefault="002E73E4" w:rsidP="003869C2">
            <w:pPr>
              <w:jc w:val="right"/>
              <w:rPr>
                <w:i/>
                <w:iCs/>
                <w:color w:val="000000"/>
                <w:sz w:val="20"/>
                <w:szCs w:val="20"/>
              </w:rPr>
            </w:pPr>
            <w:r w:rsidRPr="004C7FBC">
              <w:rPr>
                <w:i/>
                <w:iCs/>
                <w:color w:val="000000"/>
                <w:sz w:val="20"/>
                <w:szCs w:val="20"/>
              </w:rPr>
              <w:t>54 930,5</w:t>
            </w:r>
          </w:p>
        </w:tc>
        <w:tc>
          <w:tcPr>
            <w:tcW w:w="666" w:type="dxa"/>
            <w:shd w:val="clear" w:color="auto" w:fill="auto"/>
            <w:noWrap/>
            <w:vAlign w:val="center"/>
            <w:hideMark/>
          </w:tcPr>
          <w:p w14:paraId="7A56C704"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8EF8C7D" w14:textId="77777777" w:rsidTr="003869C2">
        <w:trPr>
          <w:trHeight w:val="65"/>
        </w:trPr>
        <w:tc>
          <w:tcPr>
            <w:tcW w:w="6819" w:type="dxa"/>
            <w:shd w:val="clear" w:color="000000" w:fill="FFFFFF"/>
            <w:vAlign w:val="center"/>
            <w:hideMark/>
          </w:tcPr>
          <w:p w14:paraId="09D749DB"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2339126E" w14:textId="77777777" w:rsidR="002E73E4" w:rsidRPr="004C7FBC" w:rsidRDefault="002E73E4" w:rsidP="003869C2">
            <w:pPr>
              <w:jc w:val="right"/>
              <w:rPr>
                <w:i/>
                <w:iCs/>
                <w:color w:val="000000"/>
                <w:sz w:val="20"/>
                <w:szCs w:val="20"/>
              </w:rPr>
            </w:pPr>
            <w:r w:rsidRPr="004C7FBC">
              <w:rPr>
                <w:i/>
                <w:iCs/>
                <w:color w:val="000000"/>
                <w:sz w:val="20"/>
                <w:szCs w:val="20"/>
              </w:rPr>
              <w:t>220,6</w:t>
            </w:r>
          </w:p>
        </w:tc>
        <w:tc>
          <w:tcPr>
            <w:tcW w:w="1255" w:type="dxa"/>
            <w:shd w:val="clear" w:color="auto" w:fill="auto"/>
            <w:noWrap/>
            <w:vAlign w:val="center"/>
            <w:hideMark/>
          </w:tcPr>
          <w:p w14:paraId="5F84BE75" w14:textId="77777777" w:rsidR="002E73E4" w:rsidRPr="004C7FBC" w:rsidRDefault="002E73E4" w:rsidP="003869C2">
            <w:pPr>
              <w:jc w:val="right"/>
              <w:rPr>
                <w:i/>
                <w:iCs/>
                <w:color w:val="000000"/>
                <w:sz w:val="20"/>
                <w:szCs w:val="20"/>
              </w:rPr>
            </w:pPr>
            <w:r w:rsidRPr="004C7FBC">
              <w:rPr>
                <w:i/>
                <w:iCs/>
                <w:color w:val="000000"/>
                <w:sz w:val="20"/>
                <w:szCs w:val="20"/>
              </w:rPr>
              <w:t>220,5</w:t>
            </w:r>
          </w:p>
        </w:tc>
        <w:tc>
          <w:tcPr>
            <w:tcW w:w="666" w:type="dxa"/>
            <w:shd w:val="clear" w:color="auto" w:fill="auto"/>
            <w:noWrap/>
            <w:vAlign w:val="center"/>
            <w:hideMark/>
          </w:tcPr>
          <w:p w14:paraId="028B66B3"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66AB63B0" w14:textId="77777777" w:rsidTr="003869C2">
        <w:trPr>
          <w:trHeight w:val="65"/>
        </w:trPr>
        <w:tc>
          <w:tcPr>
            <w:tcW w:w="6819" w:type="dxa"/>
            <w:shd w:val="clear" w:color="000000" w:fill="FFFFFF"/>
            <w:vAlign w:val="center"/>
            <w:hideMark/>
          </w:tcPr>
          <w:p w14:paraId="58ED5860" w14:textId="77777777" w:rsidR="002E73E4" w:rsidRPr="004C7FBC" w:rsidRDefault="002E73E4" w:rsidP="003869C2">
            <w:pPr>
              <w:rPr>
                <w:b/>
                <w:bCs/>
                <w:color w:val="000000"/>
                <w:sz w:val="20"/>
                <w:szCs w:val="20"/>
              </w:rPr>
            </w:pPr>
            <w:r w:rsidRPr="004C7FBC">
              <w:rPr>
                <w:b/>
                <w:bCs/>
                <w:color w:val="000000"/>
                <w:sz w:val="20"/>
                <w:szCs w:val="20"/>
              </w:rPr>
              <w:t>«Формирование комфортной городской среды»</w:t>
            </w:r>
            <w:r w:rsidRPr="004C7FBC">
              <w:rPr>
                <w:color w:val="000000"/>
                <w:sz w:val="20"/>
                <w:szCs w:val="20"/>
              </w:rPr>
              <w:t>, в том числе средства:</w:t>
            </w:r>
          </w:p>
        </w:tc>
        <w:tc>
          <w:tcPr>
            <w:tcW w:w="1580" w:type="dxa"/>
            <w:shd w:val="clear" w:color="auto" w:fill="auto"/>
            <w:noWrap/>
            <w:vAlign w:val="center"/>
            <w:hideMark/>
          </w:tcPr>
          <w:p w14:paraId="246437DD" w14:textId="77777777" w:rsidR="002E73E4" w:rsidRPr="004C7FBC" w:rsidRDefault="002E73E4" w:rsidP="003869C2">
            <w:pPr>
              <w:jc w:val="right"/>
              <w:rPr>
                <w:b/>
                <w:bCs/>
                <w:color w:val="000000"/>
                <w:sz w:val="20"/>
                <w:szCs w:val="20"/>
              </w:rPr>
            </w:pPr>
            <w:r w:rsidRPr="004C7FBC">
              <w:rPr>
                <w:b/>
                <w:bCs/>
                <w:color w:val="000000"/>
                <w:sz w:val="20"/>
                <w:szCs w:val="20"/>
              </w:rPr>
              <w:t>339 909,4</w:t>
            </w:r>
          </w:p>
        </w:tc>
        <w:tc>
          <w:tcPr>
            <w:tcW w:w="1255" w:type="dxa"/>
            <w:shd w:val="clear" w:color="auto" w:fill="auto"/>
            <w:noWrap/>
            <w:vAlign w:val="center"/>
            <w:hideMark/>
          </w:tcPr>
          <w:p w14:paraId="33BFDCB9" w14:textId="77777777" w:rsidR="002E73E4" w:rsidRPr="004C7FBC" w:rsidRDefault="002E73E4" w:rsidP="003869C2">
            <w:pPr>
              <w:jc w:val="right"/>
              <w:rPr>
                <w:b/>
                <w:bCs/>
                <w:color w:val="000000"/>
                <w:sz w:val="20"/>
                <w:szCs w:val="20"/>
              </w:rPr>
            </w:pPr>
            <w:r w:rsidRPr="004C7FBC">
              <w:rPr>
                <w:b/>
                <w:bCs/>
                <w:color w:val="000000"/>
                <w:sz w:val="20"/>
                <w:szCs w:val="20"/>
              </w:rPr>
              <w:t>338 792,3</w:t>
            </w:r>
          </w:p>
        </w:tc>
        <w:tc>
          <w:tcPr>
            <w:tcW w:w="666" w:type="dxa"/>
            <w:shd w:val="clear" w:color="auto" w:fill="auto"/>
            <w:noWrap/>
            <w:vAlign w:val="center"/>
            <w:hideMark/>
          </w:tcPr>
          <w:p w14:paraId="62836AF7" w14:textId="77777777" w:rsidR="002E73E4" w:rsidRPr="004C7FBC" w:rsidRDefault="002E73E4" w:rsidP="003869C2">
            <w:pPr>
              <w:jc w:val="right"/>
              <w:rPr>
                <w:b/>
                <w:bCs/>
                <w:color w:val="000000"/>
                <w:sz w:val="20"/>
                <w:szCs w:val="20"/>
              </w:rPr>
            </w:pPr>
            <w:r w:rsidRPr="004C7FBC">
              <w:rPr>
                <w:b/>
                <w:bCs/>
                <w:color w:val="000000"/>
                <w:sz w:val="20"/>
                <w:szCs w:val="20"/>
              </w:rPr>
              <w:t>99,7</w:t>
            </w:r>
          </w:p>
        </w:tc>
      </w:tr>
      <w:tr w:rsidR="002E73E4" w:rsidRPr="004C7FBC" w14:paraId="59670706" w14:textId="77777777" w:rsidTr="003869C2">
        <w:trPr>
          <w:trHeight w:val="65"/>
        </w:trPr>
        <w:tc>
          <w:tcPr>
            <w:tcW w:w="6819" w:type="dxa"/>
            <w:shd w:val="clear" w:color="000000" w:fill="FFFFFF"/>
            <w:vAlign w:val="center"/>
            <w:hideMark/>
          </w:tcPr>
          <w:p w14:paraId="581C4E99"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5100207E" w14:textId="77777777" w:rsidR="002E73E4" w:rsidRPr="004C7FBC" w:rsidRDefault="002E73E4" w:rsidP="003869C2">
            <w:pPr>
              <w:jc w:val="right"/>
              <w:rPr>
                <w:i/>
                <w:iCs/>
                <w:color w:val="000000"/>
                <w:sz w:val="20"/>
                <w:szCs w:val="20"/>
              </w:rPr>
            </w:pPr>
            <w:r w:rsidRPr="004C7FBC">
              <w:rPr>
                <w:i/>
                <w:iCs/>
                <w:color w:val="000000"/>
                <w:sz w:val="20"/>
                <w:szCs w:val="20"/>
              </w:rPr>
              <w:t>255 064,6</w:t>
            </w:r>
          </w:p>
        </w:tc>
        <w:tc>
          <w:tcPr>
            <w:tcW w:w="1255" w:type="dxa"/>
            <w:shd w:val="clear" w:color="auto" w:fill="auto"/>
            <w:noWrap/>
            <w:vAlign w:val="center"/>
            <w:hideMark/>
          </w:tcPr>
          <w:p w14:paraId="0CEB649B" w14:textId="77777777" w:rsidR="002E73E4" w:rsidRPr="004C7FBC" w:rsidRDefault="002E73E4" w:rsidP="003869C2">
            <w:pPr>
              <w:jc w:val="right"/>
              <w:rPr>
                <w:i/>
                <w:iCs/>
                <w:color w:val="000000"/>
                <w:sz w:val="20"/>
                <w:szCs w:val="20"/>
              </w:rPr>
            </w:pPr>
            <w:r w:rsidRPr="004C7FBC">
              <w:rPr>
                <w:i/>
                <w:iCs/>
                <w:color w:val="000000"/>
                <w:sz w:val="20"/>
                <w:szCs w:val="20"/>
              </w:rPr>
              <w:t>255 064,1</w:t>
            </w:r>
          </w:p>
        </w:tc>
        <w:tc>
          <w:tcPr>
            <w:tcW w:w="666" w:type="dxa"/>
            <w:shd w:val="clear" w:color="auto" w:fill="auto"/>
            <w:noWrap/>
            <w:vAlign w:val="center"/>
            <w:hideMark/>
          </w:tcPr>
          <w:p w14:paraId="3D7F5830"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2D62F2CD" w14:textId="77777777" w:rsidTr="003869C2">
        <w:trPr>
          <w:trHeight w:val="65"/>
        </w:trPr>
        <w:tc>
          <w:tcPr>
            <w:tcW w:w="6819" w:type="dxa"/>
            <w:shd w:val="clear" w:color="000000" w:fill="FFFFFF"/>
            <w:vAlign w:val="center"/>
            <w:hideMark/>
          </w:tcPr>
          <w:p w14:paraId="608545FF"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73DB3926" w14:textId="77777777" w:rsidR="002E73E4" w:rsidRPr="004C7FBC" w:rsidRDefault="002E73E4" w:rsidP="003869C2">
            <w:pPr>
              <w:jc w:val="right"/>
              <w:rPr>
                <w:i/>
                <w:iCs/>
                <w:color w:val="000000"/>
                <w:sz w:val="20"/>
                <w:szCs w:val="20"/>
              </w:rPr>
            </w:pPr>
            <w:r w:rsidRPr="004C7FBC">
              <w:rPr>
                <w:i/>
                <w:iCs/>
                <w:color w:val="000000"/>
                <w:sz w:val="20"/>
                <w:szCs w:val="20"/>
              </w:rPr>
              <w:t>50 853,9</w:t>
            </w:r>
          </w:p>
        </w:tc>
        <w:tc>
          <w:tcPr>
            <w:tcW w:w="1255" w:type="dxa"/>
            <w:shd w:val="clear" w:color="auto" w:fill="auto"/>
            <w:noWrap/>
            <w:vAlign w:val="center"/>
            <w:hideMark/>
          </w:tcPr>
          <w:p w14:paraId="3C2C6E20" w14:textId="77777777" w:rsidR="002E73E4" w:rsidRPr="004C7FBC" w:rsidRDefault="002E73E4" w:rsidP="003869C2">
            <w:pPr>
              <w:jc w:val="right"/>
              <w:rPr>
                <w:i/>
                <w:iCs/>
                <w:color w:val="000000"/>
                <w:sz w:val="20"/>
                <w:szCs w:val="20"/>
              </w:rPr>
            </w:pPr>
            <w:r w:rsidRPr="004C7FBC">
              <w:rPr>
                <w:i/>
                <w:iCs/>
                <w:color w:val="000000"/>
                <w:sz w:val="20"/>
                <w:szCs w:val="20"/>
              </w:rPr>
              <w:t>49 848,9</w:t>
            </w:r>
          </w:p>
        </w:tc>
        <w:tc>
          <w:tcPr>
            <w:tcW w:w="666" w:type="dxa"/>
            <w:shd w:val="clear" w:color="auto" w:fill="auto"/>
            <w:noWrap/>
            <w:vAlign w:val="center"/>
            <w:hideMark/>
          </w:tcPr>
          <w:p w14:paraId="0F899D44" w14:textId="77777777" w:rsidR="002E73E4" w:rsidRPr="004C7FBC" w:rsidRDefault="002E73E4" w:rsidP="003869C2">
            <w:pPr>
              <w:jc w:val="right"/>
              <w:rPr>
                <w:i/>
                <w:iCs/>
                <w:color w:val="000000"/>
                <w:sz w:val="20"/>
                <w:szCs w:val="20"/>
              </w:rPr>
            </w:pPr>
            <w:r w:rsidRPr="004C7FBC">
              <w:rPr>
                <w:i/>
                <w:iCs/>
                <w:color w:val="000000"/>
                <w:sz w:val="20"/>
                <w:szCs w:val="20"/>
              </w:rPr>
              <w:t>98,0</w:t>
            </w:r>
          </w:p>
        </w:tc>
      </w:tr>
      <w:tr w:rsidR="002E73E4" w:rsidRPr="004C7FBC" w14:paraId="2158EA93" w14:textId="77777777" w:rsidTr="003869C2">
        <w:trPr>
          <w:trHeight w:val="65"/>
        </w:trPr>
        <w:tc>
          <w:tcPr>
            <w:tcW w:w="6819" w:type="dxa"/>
            <w:shd w:val="clear" w:color="000000" w:fill="FFFFFF"/>
            <w:vAlign w:val="center"/>
            <w:hideMark/>
          </w:tcPr>
          <w:p w14:paraId="480965AF"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2B8EC1CB" w14:textId="77777777" w:rsidR="002E73E4" w:rsidRPr="004C7FBC" w:rsidRDefault="002E73E4" w:rsidP="003869C2">
            <w:pPr>
              <w:jc w:val="right"/>
              <w:rPr>
                <w:i/>
                <w:iCs/>
                <w:color w:val="000000"/>
                <w:sz w:val="20"/>
                <w:szCs w:val="20"/>
              </w:rPr>
            </w:pPr>
            <w:r w:rsidRPr="004C7FBC">
              <w:rPr>
                <w:i/>
                <w:iCs/>
                <w:color w:val="000000"/>
                <w:sz w:val="20"/>
                <w:szCs w:val="20"/>
              </w:rPr>
              <w:t>33 990,9</w:t>
            </w:r>
          </w:p>
        </w:tc>
        <w:tc>
          <w:tcPr>
            <w:tcW w:w="1255" w:type="dxa"/>
            <w:shd w:val="clear" w:color="auto" w:fill="auto"/>
            <w:noWrap/>
            <w:vAlign w:val="center"/>
            <w:hideMark/>
          </w:tcPr>
          <w:p w14:paraId="1EAD4CB5" w14:textId="77777777" w:rsidR="002E73E4" w:rsidRPr="004C7FBC" w:rsidRDefault="002E73E4" w:rsidP="003869C2">
            <w:pPr>
              <w:jc w:val="right"/>
              <w:rPr>
                <w:i/>
                <w:iCs/>
                <w:color w:val="000000"/>
                <w:sz w:val="20"/>
                <w:szCs w:val="20"/>
              </w:rPr>
            </w:pPr>
            <w:r w:rsidRPr="004C7FBC">
              <w:rPr>
                <w:i/>
                <w:iCs/>
                <w:color w:val="000000"/>
                <w:sz w:val="20"/>
                <w:szCs w:val="20"/>
              </w:rPr>
              <w:t>33 879,2</w:t>
            </w:r>
          </w:p>
        </w:tc>
        <w:tc>
          <w:tcPr>
            <w:tcW w:w="666" w:type="dxa"/>
            <w:shd w:val="clear" w:color="auto" w:fill="auto"/>
            <w:noWrap/>
            <w:vAlign w:val="center"/>
            <w:hideMark/>
          </w:tcPr>
          <w:p w14:paraId="79648BED" w14:textId="77777777" w:rsidR="002E73E4" w:rsidRPr="004C7FBC" w:rsidRDefault="002E73E4" w:rsidP="003869C2">
            <w:pPr>
              <w:jc w:val="right"/>
              <w:rPr>
                <w:i/>
                <w:iCs/>
                <w:color w:val="000000"/>
                <w:sz w:val="20"/>
                <w:szCs w:val="20"/>
              </w:rPr>
            </w:pPr>
            <w:r w:rsidRPr="004C7FBC">
              <w:rPr>
                <w:i/>
                <w:iCs/>
                <w:color w:val="000000"/>
                <w:sz w:val="20"/>
                <w:szCs w:val="20"/>
              </w:rPr>
              <w:t>99,7</w:t>
            </w:r>
          </w:p>
        </w:tc>
      </w:tr>
      <w:tr w:rsidR="002E73E4" w:rsidRPr="004C7FBC" w14:paraId="19552789" w14:textId="77777777" w:rsidTr="003869C2">
        <w:trPr>
          <w:trHeight w:val="65"/>
        </w:trPr>
        <w:tc>
          <w:tcPr>
            <w:tcW w:w="6819" w:type="dxa"/>
            <w:shd w:val="clear" w:color="auto" w:fill="auto"/>
            <w:vAlign w:val="bottom"/>
            <w:hideMark/>
          </w:tcPr>
          <w:p w14:paraId="6B2BDD65" w14:textId="77777777" w:rsidR="002E73E4" w:rsidRPr="004C7FBC" w:rsidRDefault="002E73E4" w:rsidP="003869C2">
            <w:pPr>
              <w:rPr>
                <w:b/>
                <w:bCs/>
                <w:color w:val="000000"/>
                <w:sz w:val="20"/>
                <w:szCs w:val="20"/>
              </w:rPr>
            </w:pPr>
            <w:r w:rsidRPr="004C7FBC">
              <w:rPr>
                <w:b/>
                <w:bCs/>
                <w:color w:val="000000"/>
                <w:sz w:val="20"/>
                <w:szCs w:val="20"/>
              </w:rPr>
              <w:t>«Комплексная система обращения с твердыми коммунальными отходами»,</w:t>
            </w:r>
            <w:r w:rsidRPr="004C7FBC">
              <w:rPr>
                <w:color w:val="000000"/>
                <w:sz w:val="20"/>
                <w:szCs w:val="20"/>
              </w:rPr>
              <w:t xml:space="preserve"> в том числе средства:</w:t>
            </w:r>
          </w:p>
        </w:tc>
        <w:tc>
          <w:tcPr>
            <w:tcW w:w="1580" w:type="dxa"/>
            <w:shd w:val="clear" w:color="auto" w:fill="auto"/>
            <w:noWrap/>
            <w:vAlign w:val="center"/>
            <w:hideMark/>
          </w:tcPr>
          <w:p w14:paraId="0CD95D49" w14:textId="77777777" w:rsidR="002E73E4" w:rsidRPr="004C7FBC" w:rsidRDefault="002E73E4" w:rsidP="003869C2">
            <w:pPr>
              <w:jc w:val="right"/>
              <w:rPr>
                <w:b/>
                <w:bCs/>
                <w:color w:val="000000"/>
                <w:sz w:val="20"/>
                <w:szCs w:val="20"/>
              </w:rPr>
            </w:pPr>
            <w:r w:rsidRPr="004C7FBC">
              <w:rPr>
                <w:b/>
                <w:bCs/>
                <w:color w:val="000000"/>
                <w:sz w:val="20"/>
                <w:szCs w:val="20"/>
              </w:rPr>
              <w:t>25 246,5</w:t>
            </w:r>
          </w:p>
        </w:tc>
        <w:tc>
          <w:tcPr>
            <w:tcW w:w="1255" w:type="dxa"/>
            <w:shd w:val="clear" w:color="auto" w:fill="auto"/>
            <w:noWrap/>
            <w:vAlign w:val="center"/>
            <w:hideMark/>
          </w:tcPr>
          <w:p w14:paraId="09DC7B16" w14:textId="77777777" w:rsidR="002E73E4" w:rsidRPr="004C7FBC" w:rsidRDefault="002E73E4" w:rsidP="003869C2">
            <w:pPr>
              <w:jc w:val="right"/>
              <w:rPr>
                <w:b/>
                <w:bCs/>
                <w:color w:val="000000"/>
                <w:sz w:val="20"/>
                <w:szCs w:val="20"/>
              </w:rPr>
            </w:pPr>
            <w:r w:rsidRPr="004C7FBC">
              <w:rPr>
                <w:b/>
                <w:bCs/>
                <w:color w:val="000000"/>
                <w:sz w:val="20"/>
                <w:szCs w:val="20"/>
              </w:rPr>
              <w:t>25 246,5</w:t>
            </w:r>
          </w:p>
        </w:tc>
        <w:tc>
          <w:tcPr>
            <w:tcW w:w="666" w:type="dxa"/>
            <w:shd w:val="clear" w:color="auto" w:fill="auto"/>
            <w:noWrap/>
            <w:vAlign w:val="center"/>
            <w:hideMark/>
          </w:tcPr>
          <w:p w14:paraId="6A6AABFE"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12F136C3" w14:textId="77777777" w:rsidTr="003869C2">
        <w:trPr>
          <w:trHeight w:val="65"/>
        </w:trPr>
        <w:tc>
          <w:tcPr>
            <w:tcW w:w="6819" w:type="dxa"/>
            <w:shd w:val="clear" w:color="000000" w:fill="FFFFFF"/>
            <w:vAlign w:val="center"/>
            <w:hideMark/>
          </w:tcPr>
          <w:p w14:paraId="72DA7AB3"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42A20D41" w14:textId="77777777" w:rsidR="002E73E4" w:rsidRPr="004C7FBC" w:rsidRDefault="002E73E4" w:rsidP="003869C2">
            <w:pPr>
              <w:jc w:val="right"/>
              <w:rPr>
                <w:i/>
                <w:iCs/>
                <w:color w:val="000000"/>
                <w:sz w:val="20"/>
                <w:szCs w:val="20"/>
              </w:rPr>
            </w:pPr>
            <w:r w:rsidRPr="004C7FBC">
              <w:rPr>
                <w:i/>
                <w:iCs/>
                <w:color w:val="000000"/>
                <w:sz w:val="20"/>
                <w:szCs w:val="20"/>
              </w:rPr>
              <w:t>23 509,6</w:t>
            </w:r>
          </w:p>
        </w:tc>
        <w:tc>
          <w:tcPr>
            <w:tcW w:w="1255" w:type="dxa"/>
            <w:shd w:val="clear" w:color="auto" w:fill="auto"/>
            <w:noWrap/>
            <w:vAlign w:val="center"/>
            <w:hideMark/>
          </w:tcPr>
          <w:p w14:paraId="5DE34390" w14:textId="77777777" w:rsidR="002E73E4" w:rsidRPr="004C7FBC" w:rsidRDefault="002E73E4" w:rsidP="003869C2">
            <w:pPr>
              <w:jc w:val="right"/>
              <w:rPr>
                <w:i/>
                <w:iCs/>
                <w:color w:val="000000"/>
                <w:sz w:val="20"/>
                <w:szCs w:val="20"/>
              </w:rPr>
            </w:pPr>
            <w:r w:rsidRPr="004C7FBC">
              <w:rPr>
                <w:i/>
                <w:iCs/>
                <w:color w:val="000000"/>
                <w:sz w:val="20"/>
                <w:szCs w:val="20"/>
              </w:rPr>
              <w:t>23 509,6</w:t>
            </w:r>
          </w:p>
        </w:tc>
        <w:tc>
          <w:tcPr>
            <w:tcW w:w="666" w:type="dxa"/>
            <w:shd w:val="clear" w:color="auto" w:fill="auto"/>
            <w:noWrap/>
            <w:vAlign w:val="center"/>
            <w:hideMark/>
          </w:tcPr>
          <w:p w14:paraId="72A3DA0E"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19851B64" w14:textId="77777777" w:rsidTr="003869C2">
        <w:trPr>
          <w:trHeight w:val="65"/>
        </w:trPr>
        <w:tc>
          <w:tcPr>
            <w:tcW w:w="6819" w:type="dxa"/>
            <w:shd w:val="clear" w:color="000000" w:fill="FFFFFF"/>
            <w:vAlign w:val="center"/>
            <w:hideMark/>
          </w:tcPr>
          <w:p w14:paraId="4ACE8B11"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70B9D5CD" w14:textId="77777777" w:rsidR="002E73E4" w:rsidRPr="004C7FBC" w:rsidRDefault="002E73E4" w:rsidP="003869C2">
            <w:pPr>
              <w:jc w:val="right"/>
              <w:rPr>
                <w:i/>
                <w:iCs/>
                <w:color w:val="000000"/>
                <w:sz w:val="20"/>
                <w:szCs w:val="20"/>
              </w:rPr>
            </w:pPr>
            <w:r w:rsidRPr="004C7FBC">
              <w:rPr>
                <w:i/>
                <w:iCs/>
                <w:color w:val="000000"/>
                <w:sz w:val="20"/>
                <w:szCs w:val="20"/>
              </w:rPr>
              <w:t>979,5</w:t>
            </w:r>
          </w:p>
        </w:tc>
        <w:tc>
          <w:tcPr>
            <w:tcW w:w="1255" w:type="dxa"/>
            <w:shd w:val="clear" w:color="auto" w:fill="auto"/>
            <w:noWrap/>
            <w:vAlign w:val="center"/>
            <w:hideMark/>
          </w:tcPr>
          <w:p w14:paraId="244C1661" w14:textId="77777777" w:rsidR="002E73E4" w:rsidRPr="004C7FBC" w:rsidRDefault="002E73E4" w:rsidP="003869C2">
            <w:pPr>
              <w:jc w:val="right"/>
              <w:rPr>
                <w:i/>
                <w:iCs/>
                <w:color w:val="000000"/>
                <w:sz w:val="20"/>
                <w:szCs w:val="20"/>
              </w:rPr>
            </w:pPr>
            <w:r w:rsidRPr="004C7FBC">
              <w:rPr>
                <w:i/>
                <w:iCs/>
                <w:color w:val="000000"/>
                <w:sz w:val="20"/>
                <w:szCs w:val="20"/>
              </w:rPr>
              <w:t>979,5</w:t>
            </w:r>
          </w:p>
        </w:tc>
        <w:tc>
          <w:tcPr>
            <w:tcW w:w="666" w:type="dxa"/>
            <w:shd w:val="clear" w:color="auto" w:fill="auto"/>
            <w:noWrap/>
            <w:vAlign w:val="center"/>
            <w:hideMark/>
          </w:tcPr>
          <w:p w14:paraId="1603594A"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6FFDB322" w14:textId="77777777" w:rsidTr="003869C2">
        <w:trPr>
          <w:trHeight w:val="65"/>
        </w:trPr>
        <w:tc>
          <w:tcPr>
            <w:tcW w:w="6819" w:type="dxa"/>
            <w:shd w:val="clear" w:color="000000" w:fill="FFFFFF"/>
            <w:vAlign w:val="center"/>
            <w:hideMark/>
          </w:tcPr>
          <w:p w14:paraId="227884F3"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04912BE8" w14:textId="77777777" w:rsidR="002E73E4" w:rsidRPr="004C7FBC" w:rsidRDefault="002E73E4" w:rsidP="003869C2">
            <w:pPr>
              <w:jc w:val="right"/>
              <w:rPr>
                <w:i/>
                <w:iCs/>
                <w:color w:val="000000"/>
                <w:sz w:val="20"/>
                <w:szCs w:val="20"/>
              </w:rPr>
            </w:pPr>
            <w:r w:rsidRPr="004C7FBC">
              <w:rPr>
                <w:i/>
                <w:iCs/>
                <w:color w:val="000000"/>
                <w:sz w:val="20"/>
                <w:szCs w:val="20"/>
              </w:rPr>
              <w:t>757,4</w:t>
            </w:r>
          </w:p>
        </w:tc>
        <w:tc>
          <w:tcPr>
            <w:tcW w:w="1255" w:type="dxa"/>
            <w:shd w:val="clear" w:color="auto" w:fill="auto"/>
            <w:noWrap/>
            <w:vAlign w:val="center"/>
            <w:hideMark/>
          </w:tcPr>
          <w:p w14:paraId="504E1DA6" w14:textId="77777777" w:rsidR="002E73E4" w:rsidRPr="004C7FBC" w:rsidRDefault="002E73E4" w:rsidP="003869C2">
            <w:pPr>
              <w:jc w:val="right"/>
              <w:rPr>
                <w:i/>
                <w:iCs/>
                <w:color w:val="000000"/>
                <w:sz w:val="20"/>
                <w:szCs w:val="20"/>
              </w:rPr>
            </w:pPr>
            <w:r w:rsidRPr="004C7FBC">
              <w:rPr>
                <w:i/>
                <w:iCs/>
                <w:color w:val="000000"/>
                <w:sz w:val="20"/>
                <w:szCs w:val="20"/>
              </w:rPr>
              <w:t>757,4</w:t>
            </w:r>
          </w:p>
        </w:tc>
        <w:tc>
          <w:tcPr>
            <w:tcW w:w="666" w:type="dxa"/>
            <w:shd w:val="clear" w:color="auto" w:fill="auto"/>
            <w:noWrap/>
            <w:vAlign w:val="center"/>
            <w:hideMark/>
          </w:tcPr>
          <w:p w14:paraId="5FD45640"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64467822" w14:textId="77777777" w:rsidTr="003869C2">
        <w:trPr>
          <w:trHeight w:val="65"/>
        </w:trPr>
        <w:tc>
          <w:tcPr>
            <w:tcW w:w="6819" w:type="dxa"/>
            <w:shd w:val="clear" w:color="000000" w:fill="FFFFFF"/>
            <w:vAlign w:val="center"/>
            <w:hideMark/>
          </w:tcPr>
          <w:p w14:paraId="72CE100A" w14:textId="77777777" w:rsidR="002E73E4" w:rsidRPr="004C7FBC" w:rsidRDefault="002E73E4" w:rsidP="003869C2">
            <w:pPr>
              <w:rPr>
                <w:color w:val="000000"/>
                <w:sz w:val="20"/>
                <w:szCs w:val="20"/>
              </w:rPr>
            </w:pPr>
            <w:r w:rsidRPr="004C7FBC">
              <w:rPr>
                <w:b/>
                <w:bCs/>
                <w:color w:val="000000"/>
                <w:sz w:val="20"/>
                <w:szCs w:val="20"/>
              </w:rPr>
              <w:t>«Чистая вода»</w:t>
            </w:r>
            <w:r w:rsidRPr="004C7FBC">
              <w:rPr>
                <w:color w:val="000000"/>
                <w:sz w:val="20"/>
                <w:szCs w:val="20"/>
              </w:rPr>
              <w:t>, в том числе средства:</w:t>
            </w:r>
          </w:p>
        </w:tc>
        <w:tc>
          <w:tcPr>
            <w:tcW w:w="1580" w:type="dxa"/>
            <w:shd w:val="clear" w:color="auto" w:fill="auto"/>
            <w:noWrap/>
            <w:vAlign w:val="center"/>
            <w:hideMark/>
          </w:tcPr>
          <w:p w14:paraId="664A5707" w14:textId="77777777" w:rsidR="002E73E4" w:rsidRPr="004C7FBC" w:rsidRDefault="002E73E4" w:rsidP="003869C2">
            <w:pPr>
              <w:jc w:val="right"/>
              <w:rPr>
                <w:b/>
                <w:bCs/>
                <w:color w:val="000000"/>
                <w:sz w:val="20"/>
                <w:szCs w:val="20"/>
              </w:rPr>
            </w:pPr>
            <w:r w:rsidRPr="004C7FBC">
              <w:rPr>
                <w:b/>
                <w:bCs/>
                <w:color w:val="000000"/>
                <w:sz w:val="20"/>
                <w:szCs w:val="20"/>
              </w:rPr>
              <w:t>86 545,3</w:t>
            </w:r>
          </w:p>
        </w:tc>
        <w:tc>
          <w:tcPr>
            <w:tcW w:w="1255" w:type="dxa"/>
            <w:shd w:val="clear" w:color="auto" w:fill="auto"/>
            <w:noWrap/>
            <w:vAlign w:val="center"/>
            <w:hideMark/>
          </w:tcPr>
          <w:p w14:paraId="4CF98A13" w14:textId="77777777" w:rsidR="002E73E4" w:rsidRPr="004C7FBC" w:rsidRDefault="002E73E4" w:rsidP="003869C2">
            <w:pPr>
              <w:jc w:val="right"/>
              <w:rPr>
                <w:b/>
                <w:bCs/>
                <w:color w:val="000000"/>
                <w:sz w:val="20"/>
                <w:szCs w:val="20"/>
              </w:rPr>
            </w:pPr>
            <w:r w:rsidRPr="004C7FBC">
              <w:rPr>
                <w:b/>
                <w:bCs/>
                <w:color w:val="000000"/>
                <w:sz w:val="20"/>
                <w:szCs w:val="20"/>
              </w:rPr>
              <w:t>86 545,3</w:t>
            </w:r>
          </w:p>
        </w:tc>
        <w:tc>
          <w:tcPr>
            <w:tcW w:w="666" w:type="dxa"/>
            <w:shd w:val="clear" w:color="auto" w:fill="auto"/>
            <w:noWrap/>
            <w:vAlign w:val="center"/>
            <w:hideMark/>
          </w:tcPr>
          <w:p w14:paraId="1C32CF46"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7DB5CD90" w14:textId="77777777" w:rsidTr="003869C2">
        <w:trPr>
          <w:trHeight w:val="65"/>
        </w:trPr>
        <w:tc>
          <w:tcPr>
            <w:tcW w:w="6819" w:type="dxa"/>
            <w:shd w:val="clear" w:color="000000" w:fill="FFFFFF"/>
            <w:vAlign w:val="center"/>
            <w:hideMark/>
          </w:tcPr>
          <w:p w14:paraId="7E7BAA08"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6936F482" w14:textId="77777777" w:rsidR="002E73E4" w:rsidRPr="004C7FBC" w:rsidRDefault="002E73E4" w:rsidP="003869C2">
            <w:pPr>
              <w:jc w:val="right"/>
              <w:rPr>
                <w:i/>
                <w:iCs/>
                <w:color w:val="000000"/>
                <w:sz w:val="20"/>
                <w:szCs w:val="20"/>
              </w:rPr>
            </w:pPr>
            <w:r w:rsidRPr="004C7FBC">
              <w:rPr>
                <w:i/>
                <w:iCs/>
                <w:color w:val="000000"/>
                <w:sz w:val="20"/>
                <w:szCs w:val="20"/>
              </w:rPr>
              <w:t>82 252,7</w:t>
            </w:r>
          </w:p>
        </w:tc>
        <w:tc>
          <w:tcPr>
            <w:tcW w:w="1255" w:type="dxa"/>
            <w:shd w:val="clear" w:color="auto" w:fill="auto"/>
            <w:noWrap/>
            <w:vAlign w:val="center"/>
            <w:hideMark/>
          </w:tcPr>
          <w:p w14:paraId="7C4F05F3" w14:textId="77777777" w:rsidR="002E73E4" w:rsidRPr="004C7FBC" w:rsidRDefault="002E73E4" w:rsidP="003869C2">
            <w:pPr>
              <w:jc w:val="right"/>
              <w:rPr>
                <w:i/>
                <w:iCs/>
                <w:color w:val="000000"/>
                <w:sz w:val="20"/>
                <w:szCs w:val="20"/>
              </w:rPr>
            </w:pPr>
            <w:r w:rsidRPr="004C7FBC">
              <w:rPr>
                <w:i/>
                <w:iCs/>
                <w:color w:val="000000"/>
                <w:sz w:val="20"/>
                <w:szCs w:val="20"/>
              </w:rPr>
              <w:t>82 252,7</w:t>
            </w:r>
          </w:p>
        </w:tc>
        <w:tc>
          <w:tcPr>
            <w:tcW w:w="666" w:type="dxa"/>
            <w:shd w:val="clear" w:color="auto" w:fill="auto"/>
            <w:noWrap/>
            <w:vAlign w:val="center"/>
            <w:hideMark/>
          </w:tcPr>
          <w:p w14:paraId="7EA43C9A"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360E76B3" w14:textId="77777777" w:rsidTr="003869C2">
        <w:trPr>
          <w:trHeight w:val="65"/>
        </w:trPr>
        <w:tc>
          <w:tcPr>
            <w:tcW w:w="6819" w:type="dxa"/>
            <w:shd w:val="clear" w:color="000000" w:fill="FFFFFF"/>
            <w:vAlign w:val="center"/>
            <w:hideMark/>
          </w:tcPr>
          <w:p w14:paraId="429C03A0"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7643E3C5" w14:textId="77777777" w:rsidR="002E73E4" w:rsidRPr="004C7FBC" w:rsidRDefault="002E73E4" w:rsidP="003869C2">
            <w:pPr>
              <w:jc w:val="right"/>
              <w:rPr>
                <w:i/>
                <w:iCs/>
                <w:color w:val="000000"/>
                <w:sz w:val="20"/>
                <w:szCs w:val="20"/>
              </w:rPr>
            </w:pPr>
            <w:r w:rsidRPr="004C7FBC">
              <w:rPr>
                <w:i/>
                <w:iCs/>
                <w:color w:val="000000"/>
                <w:sz w:val="20"/>
                <w:szCs w:val="20"/>
              </w:rPr>
              <w:t>3 427,3</w:t>
            </w:r>
          </w:p>
        </w:tc>
        <w:tc>
          <w:tcPr>
            <w:tcW w:w="1255" w:type="dxa"/>
            <w:shd w:val="clear" w:color="auto" w:fill="auto"/>
            <w:noWrap/>
            <w:vAlign w:val="center"/>
            <w:hideMark/>
          </w:tcPr>
          <w:p w14:paraId="2585E3D2" w14:textId="77777777" w:rsidR="002E73E4" w:rsidRPr="004C7FBC" w:rsidRDefault="002E73E4" w:rsidP="003869C2">
            <w:pPr>
              <w:jc w:val="right"/>
              <w:rPr>
                <w:i/>
                <w:iCs/>
                <w:color w:val="000000"/>
                <w:sz w:val="20"/>
                <w:szCs w:val="20"/>
              </w:rPr>
            </w:pPr>
            <w:r w:rsidRPr="004C7FBC">
              <w:rPr>
                <w:i/>
                <w:iCs/>
                <w:color w:val="000000"/>
                <w:sz w:val="20"/>
                <w:szCs w:val="20"/>
              </w:rPr>
              <w:t>3 427,3</w:t>
            </w:r>
          </w:p>
        </w:tc>
        <w:tc>
          <w:tcPr>
            <w:tcW w:w="666" w:type="dxa"/>
            <w:shd w:val="clear" w:color="auto" w:fill="auto"/>
            <w:noWrap/>
            <w:vAlign w:val="center"/>
            <w:hideMark/>
          </w:tcPr>
          <w:p w14:paraId="1C81AE75"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0934457C" w14:textId="77777777" w:rsidTr="003869C2">
        <w:trPr>
          <w:trHeight w:val="65"/>
        </w:trPr>
        <w:tc>
          <w:tcPr>
            <w:tcW w:w="6819" w:type="dxa"/>
            <w:shd w:val="clear" w:color="000000" w:fill="FFFFFF"/>
            <w:vAlign w:val="center"/>
            <w:hideMark/>
          </w:tcPr>
          <w:p w14:paraId="63EC93B5"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05EB6910" w14:textId="77777777" w:rsidR="002E73E4" w:rsidRPr="004C7FBC" w:rsidRDefault="002E73E4" w:rsidP="003869C2">
            <w:pPr>
              <w:jc w:val="right"/>
              <w:rPr>
                <w:i/>
                <w:iCs/>
                <w:color w:val="000000"/>
                <w:sz w:val="20"/>
                <w:szCs w:val="20"/>
              </w:rPr>
            </w:pPr>
            <w:r w:rsidRPr="004C7FBC">
              <w:rPr>
                <w:i/>
                <w:iCs/>
                <w:color w:val="000000"/>
                <w:sz w:val="20"/>
                <w:szCs w:val="20"/>
              </w:rPr>
              <w:t>865,3</w:t>
            </w:r>
          </w:p>
        </w:tc>
        <w:tc>
          <w:tcPr>
            <w:tcW w:w="1255" w:type="dxa"/>
            <w:shd w:val="clear" w:color="auto" w:fill="auto"/>
            <w:noWrap/>
            <w:vAlign w:val="center"/>
            <w:hideMark/>
          </w:tcPr>
          <w:p w14:paraId="332A4A47" w14:textId="77777777" w:rsidR="002E73E4" w:rsidRPr="004C7FBC" w:rsidRDefault="002E73E4" w:rsidP="003869C2">
            <w:pPr>
              <w:jc w:val="right"/>
              <w:rPr>
                <w:i/>
                <w:iCs/>
                <w:color w:val="000000"/>
                <w:sz w:val="20"/>
                <w:szCs w:val="20"/>
              </w:rPr>
            </w:pPr>
            <w:r w:rsidRPr="004C7FBC">
              <w:rPr>
                <w:i/>
                <w:iCs/>
                <w:color w:val="000000"/>
                <w:sz w:val="20"/>
                <w:szCs w:val="20"/>
              </w:rPr>
              <w:t>865,3</w:t>
            </w:r>
          </w:p>
        </w:tc>
        <w:tc>
          <w:tcPr>
            <w:tcW w:w="666" w:type="dxa"/>
            <w:shd w:val="clear" w:color="auto" w:fill="auto"/>
            <w:noWrap/>
            <w:vAlign w:val="center"/>
            <w:hideMark/>
          </w:tcPr>
          <w:p w14:paraId="787059DC"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050D0A8C" w14:textId="77777777" w:rsidTr="003869C2">
        <w:trPr>
          <w:trHeight w:val="65"/>
        </w:trPr>
        <w:tc>
          <w:tcPr>
            <w:tcW w:w="6819" w:type="dxa"/>
            <w:shd w:val="clear" w:color="000000" w:fill="FFFFFF"/>
            <w:vAlign w:val="center"/>
            <w:hideMark/>
          </w:tcPr>
          <w:p w14:paraId="355A6390" w14:textId="77777777" w:rsidR="002E73E4" w:rsidRPr="004C7FBC" w:rsidRDefault="002E73E4" w:rsidP="003869C2">
            <w:pPr>
              <w:rPr>
                <w:b/>
                <w:bCs/>
                <w:color w:val="000000"/>
                <w:sz w:val="20"/>
                <w:szCs w:val="20"/>
              </w:rPr>
            </w:pPr>
            <w:r w:rsidRPr="004C7FBC">
              <w:rPr>
                <w:b/>
                <w:bCs/>
                <w:color w:val="000000"/>
                <w:sz w:val="20"/>
                <w:szCs w:val="20"/>
              </w:rPr>
              <w:t>Всего</w:t>
            </w:r>
            <w:r w:rsidRPr="004C7FBC">
              <w:rPr>
                <w:color w:val="000000"/>
                <w:sz w:val="20"/>
                <w:szCs w:val="20"/>
              </w:rPr>
              <w:t>, в том числе средства:</w:t>
            </w:r>
          </w:p>
        </w:tc>
        <w:tc>
          <w:tcPr>
            <w:tcW w:w="1580" w:type="dxa"/>
            <w:shd w:val="clear" w:color="auto" w:fill="auto"/>
            <w:noWrap/>
            <w:vAlign w:val="center"/>
            <w:hideMark/>
          </w:tcPr>
          <w:p w14:paraId="67AA6A05" w14:textId="77777777" w:rsidR="002E73E4" w:rsidRPr="004C7FBC" w:rsidRDefault="002E73E4" w:rsidP="003869C2">
            <w:pPr>
              <w:jc w:val="right"/>
              <w:rPr>
                <w:b/>
                <w:bCs/>
                <w:color w:val="000000"/>
                <w:sz w:val="20"/>
                <w:szCs w:val="20"/>
              </w:rPr>
            </w:pPr>
            <w:r w:rsidRPr="004C7FBC">
              <w:rPr>
                <w:b/>
                <w:bCs/>
                <w:color w:val="000000"/>
                <w:sz w:val="20"/>
                <w:szCs w:val="20"/>
              </w:rPr>
              <w:t>4 870 877,8</w:t>
            </w:r>
          </w:p>
        </w:tc>
        <w:tc>
          <w:tcPr>
            <w:tcW w:w="1255" w:type="dxa"/>
            <w:shd w:val="clear" w:color="auto" w:fill="auto"/>
            <w:noWrap/>
            <w:vAlign w:val="center"/>
            <w:hideMark/>
          </w:tcPr>
          <w:p w14:paraId="0FB23270" w14:textId="77777777" w:rsidR="002E73E4" w:rsidRPr="004C7FBC" w:rsidRDefault="002E73E4" w:rsidP="003869C2">
            <w:pPr>
              <w:jc w:val="right"/>
              <w:rPr>
                <w:b/>
                <w:bCs/>
                <w:color w:val="000000"/>
                <w:sz w:val="20"/>
                <w:szCs w:val="20"/>
              </w:rPr>
            </w:pPr>
            <w:r w:rsidRPr="004C7FBC">
              <w:rPr>
                <w:b/>
                <w:bCs/>
                <w:color w:val="000000"/>
                <w:sz w:val="20"/>
                <w:szCs w:val="20"/>
              </w:rPr>
              <w:t>4 866 649,4</w:t>
            </w:r>
          </w:p>
        </w:tc>
        <w:tc>
          <w:tcPr>
            <w:tcW w:w="666" w:type="dxa"/>
            <w:shd w:val="clear" w:color="auto" w:fill="auto"/>
            <w:noWrap/>
            <w:vAlign w:val="center"/>
            <w:hideMark/>
          </w:tcPr>
          <w:p w14:paraId="4245A663" w14:textId="77777777" w:rsidR="002E73E4" w:rsidRPr="004C7FBC" w:rsidRDefault="002E73E4" w:rsidP="003869C2">
            <w:pPr>
              <w:jc w:val="right"/>
              <w:rPr>
                <w:b/>
                <w:bCs/>
                <w:color w:val="000000"/>
                <w:sz w:val="20"/>
                <w:szCs w:val="20"/>
              </w:rPr>
            </w:pPr>
            <w:r w:rsidRPr="004C7FBC">
              <w:rPr>
                <w:b/>
                <w:bCs/>
                <w:color w:val="000000"/>
                <w:sz w:val="20"/>
                <w:szCs w:val="20"/>
              </w:rPr>
              <w:t>99,9</w:t>
            </w:r>
          </w:p>
        </w:tc>
      </w:tr>
      <w:tr w:rsidR="002E73E4" w:rsidRPr="004C7FBC" w14:paraId="78B2B9CF" w14:textId="77777777" w:rsidTr="003869C2">
        <w:trPr>
          <w:trHeight w:val="65"/>
        </w:trPr>
        <w:tc>
          <w:tcPr>
            <w:tcW w:w="6819" w:type="dxa"/>
            <w:shd w:val="clear" w:color="000000" w:fill="FFFFFF"/>
            <w:vAlign w:val="center"/>
            <w:hideMark/>
          </w:tcPr>
          <w:p w14:paraId="605A4385"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01DD3B08" w14:textId="77777777" w:rsidR="002E73E4" w:rsidRPr="004C7FBC" w:rsidRDefault="002E73E4" w:rsidP="003869C2">
            <w:pPr>
              <w:jc w:val="right"/>
              <w:rPr>
                <w:i/>
                <w:iCs/>
                <w:color w:val="000000"/>
                <w:sz w:val="20"/>
                <w:szCs w:val="20"/>
              </w:rPr>
            </w:pPr>
            <w:r w:rsidRPr="004C7FBC">
              <w:rPr>
                <w:i/>
                <w:iCs/>
                <w:color w:val="000000"/>
                <w:sz w:val="20"/>
                <w:szCs w:val="20"/>
              </w:rPr>
              <w:t>2 900 995,6</w:t>
            </w:r>
          </w:p>
        </w:tc>
        <w:tc>
          <w:tcPr>
            <w:tcW w:w="1255" w:type="dxa"/>
            <w:shd w:val="clear" w:color="auto" w:fill="auto"/>
            <w:noWrap/>
            <w:vAlign w:val="center"/>
            <w:hideMark/>
          </w:tcPr>
          <w:p w14:paraId="1F2E6319" w14:textId="77777777" w:rsidR="002E73E4" w:rsidRPr="004C7FBC" w:rsidRDefault="002E73E4" w:rsidP="003869C2">
            <w:pPr>
              <w:jc w:val="right"/>
              <w:rPr>
                <w:i/>
                <w:iCs/>
                <w:color w:val="000000"/>
                <w:sz w:val="20"/>
                <w:szCs w:val="20"/>
              </w:rPr>
            </w:pPr>
            <w:r w:rsidRPr="004C7FBC">
              <w:rPr>
                <w:i/>
                <w:iCs/>
                <w:color w:val="000000"/>
                <w:sz w:val="20"/>
                <w:szCs w:val="20"/>
              </w:rPr>
              <w:t>2 900 083,0</w:t>
            </w:r>
          </w:p>
        </w:tc>
        <w:tc>
          <w:tcPr>
            <w:tcW w:w="666" w:type="dxa"/>
            <w:shd w:val="clear" w:color="auto" w:fill="auto"/>
            <w:noWrap/>
            <w:vAlign w:val="center"/>
            <w:hideMark/>
          </w:tcPr>
          <w:p w14:paraId="519C6A9C"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07CC4FF3" w14:textId="77777777" w:rsidTr="003869C2">
        <w:trPr>
          <w:trHeight w:val="65"/>
        </w:trPr>
        <w:tc>
          <w:tcPr>
            <w:tcW w:w="6819" w:type="dxa"/>
            <w:shd w:val="clear" w:color="000000" w:fill="FFFFFF"/>
            <w:vAlign w:val="center"/>
            <w:hideMark/>
          </w:tcPr>
          <w:p w14:paraId="7B8F43EA"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422D62D1" w14:textId="77777777" w:rsidR="002E73E4" w:rsidRPr="004C7FBC" w:rsidRDefault="002E73E4" w:rsidP="003869C2">
            <w:pPr>
              <w:jc w:val="right"/>
              <w:rPr>
                <w:i/>
                <w:iCs/>
                <w:color w:val="000000"/>
                <w:sz w:val="20"/>
                <w:szCs w:val="20"/>
              </w:rPr>
            </w:pPr>
            <w:r w:rsidRPr="004C7FBC">
              <w:rPr>
                <w:i/>
                <w:iCs/>
                <w:color w:val="000000"/>
                <w:sz w:val="20"/>
                <w:szCs w:val="20"/>
              </w:rPr>
              <w:t>1 779 236,6</w:t>
            </w:r>
          </w:p>
        </w:tc>
        <w:tc>
          <w:tcPr>
            <w:tcW w:w="1255" w:type="dxa"/>
            <w:shd w:val="clear" w:color="auto" w:fill="auto"/>
            <w:noWrap/>
            <w:vAlign w:val="center"/>
            <w:hideMark/>
          </w:tcPr>
          <w:p w14:paraId="6234BAAC" w14:textId="77777777" w:rsidR="002E73E4" w:rsidRPr="004C7FBC" w:rsidRDefault="002E73E4" w:rsidP="003869C2">
            <w:pPr>
              <w:jc w:val="right"/>
              <w:rPr>
                <w:i/>
                <w:iCs/>
                <w:color w:val="000000"/>
                <w:sz w:val="20"/>
                <w:szCs w:val="20"/>
              </w:rPr>
            </w:pPr>
            <w:r w:rsidRPr="004C7FBC">
              <w:rPr>
                <w:i/>
                <w:iCs/>
                <w:color w:val="000000"/>
                <w:sz w:val="20"/>
                <w:szCs w:val="20"/>
              </w:rPr>
              <w:t>1 776 505,2</w:t>
            </w:r>
          </w:p>
        </w:tc>
        <w:tc>
          <w:tcPr>
            <w:tcW w:w="666" w:type="dxa"/>
            <w:shd w:val="clear" w:color="auto" w:fill="auto"/>
            <w:noWrap/>
            <w:vAlign w:val="center"/>
            <w:hideMark/>
          </w:tcPr>
          <w:p w14:paraId="1BEA5505" w14:textId="77777777" w:rsidR="002E73E4" w:rsidRPr="004C7FBC" w:rsidRDefault="002E73E4" w:rsidP="003869C2">
            <w:pPr>
              <w:jc w:val="right"/>
              <w:rPr>
                <w:i/>
                <w:iCs/>
                <w:color w:val="000000"/>
                <w:sz w:val="20"/>
                <w:szCs w:val="20"/>
              </w:rPr>
            </w:pPr>
            <w:r w:rsidRPr="004C7FBC">
              <w:rPr>
                <w:i/>
                <w:iCs/>
                <w:color w:val="000000"/>
                <w:sz w:val="20"/>
                <w:szCs w:val="20"/>
              </w:rPr>
              <w:t>99,8</w:t>
            </w:r>
          </w:p>
        </w:tc>
      </w:tr>
      <w:tr w:rsidR="002E73E4" w:rsidRPr="004C7FBC" w14:paraId="123BE9DE" w14:textId="77777777" w:rsidTr="003869C2">
        <w:trPr>
          <w:trHeight w:val="65"/>
        </w:trPr>
        <w:tc>
          <w:tcPr>
            <w:tcW w:w="6819" w:type="dxa"/>
            <w:shd w:val="clear" w:color="000000" w:fill="FFFFFF"/>
            <w:vAlign w:val="center"/>
            <w:hideMark/>
          </w:tcPr>
          <w:p w14:paraId="4423DA6B"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2E7F1D1A" w14:textId="77777777" w:rsidR="002E73E4" w:rsidRPr="004C7FBC" w:rsidRDefault="002E73E4" w:rsidP="003869C2">
            <w:pPr>
              <w:jc w:val="right"/>
              <w:rPr>
                <w:i/>
                <w:iCs/>
                <w:color w:val="000000"/>
                <w:sz w:val="20"/>
                <w:szCs w:val="20"/>
              </w:rPr>
            </w:pPr>
            <w:r w:rsidRPr="004C7FBC">
              <w:rPr>
                <w:i/>
                <w:iCs/>
                <w:color w:val="000000"/>
                <w:sz w:val="20"/>
                <w:szCs w:val="20"/>
              </w:rPr>
              <w:t>190 645,6</w:t>
            </w:r>
          </w:p>
        </w:tc>
        <w:tc>
          <w:tcPr>
            <w:tcW w:w="1255" w:type="dxa"/>
            <w:shd w:val="clear" w:color="auto" w:fill="auto"/>
            <w:noWrap/>
            <w:vAlign w:val="center"/>
            <w:hideMark/>
          </w:tcPr>
          <w:p w14:paraId="5D8C4D4E" w14:textId="77777777" w:rsidR="002E73E4" w:rsidRPr="004C7FBC" w:rsidRDefault="002E73E4" w:rsidP="003869C2">
            <w:pPr>
              <w:jc w:val="right"/>
              <w:rPr>
                <w:i/>
                <w:iCs/>
                <w:color w:val="000000"/>
                <w:sz w:val="20"/>
                <w:szCs w:val="20"/>
              </w:rPr>
            </w:pPr>
            <w:r w:rsidRPr="004C7FBC">
              <w:rPr>
                <w:i/>
                <w:iCs/>
                <w:color w:val="000000"/>
                <w:sz w:val="20"/>
                <w:szCs w:val="20"/>
              </w:rPr>
              <w:t>190 061,2</w:t>
            </w:r>
          </w:p>
        </w:tc>
        <w:tc>
          <w:tcPr>
            <w:tcW w:w="666" w:type="dxa"/>
            <w:shd w:val="clear" w:color="auto" w:fill="auto"/>
            <w:noWrap/>
            <w:vAlign w:val="center"/>
            <w:hideMark/>
          </w:tcPr>
          <w:p w14:paraId="6A7E8186" w14:textId="77777777" w:rsidR="002E73E4" w:rsidRPr="004C7FBC" w:rsidRDefault="002E73E4" w:rsidP="003869C2">
            <w:pPr>
              <w:jc w:val="right"/>
              <w:rPr>
                <w:i/>
                <w:iCs/>
                <w:color w:val="000000"/>
                <w:sz w:val="20"/>
                <w:szCs w:val="20"/>
              </w:rPr>
            </w:pPr>
            <w:r w:rsidRPr="004C7FBC">
              <w:rPr>
                <w:i/>
                <w:iCs/>
                <w:color w:val="000000"/>
                <w:sz w:val="20"/>
                <w:szCs w:val="20"/>
              </w:rPr>
              <w:t>99,7</w:t>
            </w:r>
          </w:p>
        </w:tc>
      </w:tr>
      <w:tr w:rsidR="002E73E4" w:rsidRPr="004C7FBC" w14:paraId="32A90F05" w14:textId="77777777" w:rsidTr="003869C2">
        <w:trPr>
          <w:trHeight w:val="65"/>
        </w:trPr>
        <w:tc>
          <w:tcPr>
            <w:tcW w:w="10320" w:type="dxa"/>
            <w:gridSpan w:val="4"/>
            <w:shd w:val="clear" w:color="auto" w:fill="auto"/>
            <w:noWrap/>
            <w:vAlign w:val="center"/>
            <w:hideMark/>
          </w:tcPr>
          <w:p w14:paraId="1F87AA9D" w14:textId="77777777" w:rsidR="002E73E4" w:rsidRPr="004C7FBC" w:rsidRDefault="002E73E4" w:rsidP="003869C2">
            <w:pPr>
              <w:jc w:val="center"/>
              <w:rPr>
                <w:b/>
                <w:bCs/>
                <w:i/>
                <w:iCs/>
                <w:color w:val="000000"/>
                <w:sz w:val="20"/>
                <w:szCs w:val="20"/>
              </w:rPr>
            </w:pPr>
            <w:r w:rsidRPr="004C7FBC">
              <w:rPr>
                <w:b/>
                <w:bCs/>
                <w:i/>
                <w:iCs/>
                <w:color w:val="000000"/>
                <w:sz w:val="20"/>
                <w:szCs w:val="20"/>
              </w:rPr>
              <w:t>Приоритетные проекты</w:t>
            </w:r>
          </w:p>
        </w:tc>
      </w:tr>
      <w:tr w:rsidR="002E73E4" w:rsidRPr="004C7FBC" w14:paraId="1BF27C2D" w14:textId="77777777" w:rsidTr="003869C2">
        <w:trPr>
          <w:trHeight w:val="65"/>
        </w:trPr>
        <w:tc>
          <w:tcPr>
            <w:tcW w:w="6819" w:type="dxa"/>
            <w:shd w:val="clear" w:color="000000" w:fill="FFFFFF"/>
            <w:vAlign w:val="center"/>
            <w:hideMark/>
          </w:tcPr>
          <w:p w14:paraId="1AB1FF52" w14:textId="77777777" w:rsidR="002E73E4" w:rsidRPr="004C7FBC" w:rsidRDefault="002E73E4" w:rsidP="003869C2">
            <w:pPr>
              <w:rPr>
                <w:b/>
                <w:bCs/>
                <w:color w:val="000000"/>
                <w:sz w:val="20"/>
                <w:szCs w:val="20"/>
              </w:rPr>
            </w:pPr>
            <w:r w:rsidRPr="004C7FBC">
              <w:rPr>
                <w:b/>
                <w:bCs/>
                <w:color w:val="000000"/>
                <w:sz w:val="20"/>
                <w:szCs w:val="20"/>
              </w:rPr>
              <w:t>«Вовлечение жителей муниципальных образований Оренбургской области в процесс выбора и реализации инициативных проектов»</w:t>
            </w:r>
            <w:r w:rsidRPr="004C7FBC">
              <w:rPr>
                <w:color w:val="000000"/>
                <w:sz w:val="20"/>
                <w:szCs w:val="20"/>
              </w:rPr>
              <w:t>, в том числе средства:</w:t>
            </w:r>
          </w:p>
        </w:tc>
        <w:tc>
          <w:tcPr>
            <w:tcW w:w="1580" w:type="dxa"/>
            <w:shd w:val="clear" w:color="auto" w:fill="auto"/>
            <w:noWrap/>
            <w:vAlign w:val="center"/>
            <w:hideMark/>
          </w:tcPr>
          <w:p w14:paraId="399CB1B9" w14:textId="77777777" w:rsidR="002E73E4" w:rsidRPr="004C7FBC" w:rsidRDefault="002E73E4" w:rsidP="003869C2">
            <w:pPr>
              <w:jc w:val="right"/>
              <w:rPr>
                <w:b/>
                <w:bCs/>
                <w:color w:val="000000"/>
                <w:sz w:val="20"/>
                <w:szCs w:val="20"/>
              </w:rPr>
            </w:pPr>
            <w:r w:rsidRPr="004C7FBC">
              <w:rPr>
                <w:b/>
                <w:bCs/>
                <w:color w:val="000000"/>
                <w:sz w:val="20"/>
                <w:szCs w:val="20"/>
              </w:rPr>
              <w:t>2 819,7</w:t>
            </w:r>
          </w:p>
        </w:tc>
        <w:tc>
          <w:tcPr>
            <w:tcW w:w="1255" w:type="dxa"/>
            <w:shd w:val="clear" w:color="auto" w:fill="auto"/>
            <w:noWrap/>
            <w:vAlign w:val="center"/>
            <w:hideMark/>
          </w:tcPr>
          <w:p w14:paraId="4B5AE43E" w14:textId="77777777" w:rsidR="002E73E4" w:rsidRPr="004C7FBC" w:rsidRDefault="002E73E4" w:rsidP="003869C2">
            <w:pPr>
              <w:jc w:val="right"/>
              <w:rPr>
                <w:b/>
                <w:bCs/>
                <w:color w:val="000000"/>
                <w:sz w:val="20"/>
                <w:szCs w:val="20"/>
              </w:rPr>
            </w:pPr>
            <w:r w:rsidRPr="004C7FBC">
              <w:rPr>
                <w:b/>
                <w:bCs/>
                <w:color w:val="000000"/>
                <w:sz w:val="20"/>
                <w:szCs w:val="20"/>
              </w:rPr>
              <w:t>2 780,3</w:t>
            </w:r>
          </w:p>
        </w:tc>
        <w:tc>
          <w:tcPr>
            <w:tcW w:w="666" w:type="dxa"/>
            <w:shd w:val="clear" w:color="auto" w:fill="auto"/>
            <w:noWrap/>
            <w:vAlign w:val="center"/>
            <w:hideMark/>
          </w:tcPr>
          <w:p w14:paraId="78F2F6C9" w14:textId="77777777" w:rsidR="002E73E4" w:rsidRPr="004C7FBC" w:rsidRDefault="002E73E4" w:rsidP="003869C2">
            <w:pPr>
              <w:jc w:val="right"/>
              <w:rPr>
                <w:b/>
                <w:bCs/>
                <w:color w:val="000000"/>
                <w:sz w:val="20"/>
                <w:szCs w:val="20"/>
              </w:rPr>
            </w:pPr>
            <w:r w:rsidRPr="004C7FBC">
              <w:rPr>
                <w:b/>
                <w:bCs/>
                <w:color w:val="000000"/>
                <w:sz w:val="20"/>
                <w:szCs w:val="20"/>
              </w:rPr>
              <w:t>98,6</w:t>
            </w:r>
          </w:p>
        </w:tc>
      </w:tr>
      <w:tr w:rsidR="002E73E4" w:rsidRPr="004C7FBC" w14:paraId="7796ED9A" w14:textId="77777777" w:rsidTr="003869C2">
        <w:trPr>
          <w:trHeight w:val="65"/>
        </w:trPr>
        <w:tc>
          <w:tcPr>
            <w:tcW w:w="6819" w:type="dxa"/>
            <w:shd w:val="clear" w:color="000000" w:fill="FFFFFF"/>
            <w:vAlign w:val="center"/>
            <w:hideMark/>
          </w:tcPr>
          <w:p w14:paraId="40928744"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505C0907" w14:textId="77777777" w:rsidR="002E73E4" w:rsidRPr="004C7FBC" w:rsidRDefault="002E73E4" w:rsidP="003869C2">
            <w:pPr>
              <w:jc w:val="right"/>
              <w:rPr>
                <w:i/>
                <w:iCs/>
                <w:color w:val="000000"/>
                <w:sz w:val="20"/>
                <w:szCs w:val="20"/>
              </w:rPr>
            </w:pPr>
            <w:r w:rsidRPr="004C7FBC">
              <w:rPr>
                <w:i/>
                <w:iCs/>
                <w:color w:val="000000"/>
                <w:sz w:val="20"/>
                <w:szCs w:val="20"/>
              </w:rPr>
              <w:t>1 906,4</w:t>
            </w:r>
          </w:p>
        </w:tc>
        <w:tc>
          <w:tcPr>
            <w:tcW w:w="1255" w:type="dxa"/>
            <w:shd w:val="clear" w:color="auto" w:fill="auto"/>
            <w:noWrap/>
            <w:vAlign w:val="center"/>
            <w:hideMark/>
          </w:tcPr>
          <w:p w14:paraId="75D33CC3" w14:textId="77777777" w:rsidR="002E73E4" w:rsidRPr="004C7FBC" w:rsidRDefault="002E73E4" w:rsidP="003869C2">
            <w:pPr>
              <w:jc w:val="right"/>
              <w:rPr>
                <w:i/>
                <w:iCs/>
                <w:color w:val="000000"/>
                <w:sz w:val="20"/>
                <w:szCs w:val="20"/>
              </w:rPr>
            </w:pPr>
            <w:r w:rsidRPr="004C7FBC">
              <w:rPr>
                <w:i/>
                <w:iCs/>
                <w:color w:val="000000"/>
                <w:sz w:val="20"/>
                <w:szCs w:val="20"/>
              </w:rPr>
              <w:t>1 896,4</w:t>
            </w:r>
          </w:p>
        </w:tc>
        <w:tc>
          <w:tcPr>
            <w:tcW w:w="666" w:type="dxa"/>
            <w:shd w:val="clear" w:color="auto" w:fill="auto"/>
            <w:noWrap/>
            <w:vAlign w:val="center"/>
            <w:hideMark/>
          </w:tcPr>
          <w:p w14:paraId="43CF0245" w14:textId="77777777" w:rsidR="002E73E4" w:rsidRPr="004C7FBC" w:rsidRDefault="002E73E4" w:rsidP="003869C2">
            <w:pPr>
              <w:jc w:val="right"/>
              <w:rPr>
                <w:b/>
                <w:bCs/>
                <w:color w:val="000000"/>
                <w:sz w:val="20"/>
                <w:szCs w:val="20"/>
              </w:rPr>
            </w:pPr>
            <w:r w:rsidRPr="004C7FBC">
              <w:rPr>
                <w:b/>
                <w:bCs/>
                <w:color w:val="000000"/>
                <w:sz w:val="20"/>
                <w:szCs w:val="20"/>
              </w:rPr>
              <w:t>99,5</w:t>
            </w:r>
          </w:p>
        </w:tc>
      </w:tr>
      <w:tr w:rsidR="002E73E4" w:rsidRPr="004C7FBC" w14:paraId="1D892096" w14:textId="77777777" w:rsidTr="003869C2">
        <w:trPr>
          <w:trHeight w:val="65"/>
        </w:trPr>
        <w:tc>
          <w:tcPr>
            <w:tcW w:w="6819" w:type="dxa"/>
            <w:shd w:val="clear" w:color="000000" w:fill="FFFFFF"/>
            <w:vAlign w:val="center"/>
            <w:hideMark/>
          </w:tcPr>
          <w:p w14:paraId="7426134B"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73BF293E" w14:textId="77777777" w:rsidR="002E73E4" w:rsidRPr="004C7FBC" w:rsidRDefault="002E73E4" w:rsidP="003869C2">
            <w:pPr>
              <w:jc w:val="right"/>
              <w:rPr>
                <w:i/>
                <w:iCs/>
                <w:color w:val="000000"/>
                <w:sz w:val="20"/>
                <w:szCs w:val="20"/>
              </w:rPr>
            </w:pPr>
            <w:r w:rsidRPr="004C7FBC">
              <w:rPr>
                <w:i/>
                <w:iCs/>
                <w:color w:val="000000"/>
                <w:sz w:val="20"/>
                <w:szCs w:val="20"/>
              </w:rPr>
              <w:t>913,3</w:t>
            </w:r>
          </w:p>
        </w:tc>
        <w:tc>
          <w:tcPr>
            <w:tcW w:w="1255" w:type="dxa"/>
            <w:shd w:val="clear" w:color="auto" w:fill="auto"/>
            <w:noWrap/>
            <w:vAlign w:val="center"/>
            <w:hideMark/>
          </w:tcPr>
          <w:p w14:paraId="079E1940" w14:textId="77777777" w:rsidR="002E73E4" w:rsidRPr="004C7FBC" w:rsidRDefault="002E73E4" w:rsidP="003869C2">
            <w:pPr>
              <w:jc w:val="right"/>
              <w:rPr>
                <w:i/>
                <w:iCs/>
                <w:color w:val="000000"/>
                <w:sz w:val="20"/>
                <w:szCs w:val="20"/>
              </w:rPr>
            </w:pPr>
            <w:r w:rsidRPr="004C7FBC">
              <w:rPr>
                <w:i/>
                <w:iCs/>
                <w:color w:val="000000"/>
                <w:sz w:val="20"/>
                <w:szCs w:val="20"/>
              </w:rPr>
              <w:t>884,0</w:t>
            </w:r>
          </w:p>
        </w:tc>
        <w:tc>
          <w:tcPr>
            <w:tcW w:w="666" w:type="dxa"/>
            <w:shd w:val="clear" w:color="auto" w:fill="auto"/>
            <w:noWrap/>
            <w:vAlign w:val="center"/>
            <w:hideMark/>
          </w:tcPr>
          <w:p w14:paraId="573B6B1D" w14:textId="77777777" w:rsidR="002E73E4" w:rsidRPr="004C7FBC" w:rsidRDefault="002E73E4" w:rsidP="003869C2">
            <w:pPr>
              <w:jc w:val="right"/>
              <w:rPr>
                <w:b/>
                <w:bCs/>
                <w:color w:val="000000"/>
                <w:sz w:val="20"/>
                <w:szCs w:val="20"/>
              </w:rPr>
            </w:pPr>
            <w:r w:rsidRPr="004C7FBC">
              <w:rPr>
                <w:b/>
                <w:bCs/>
                <w:color w:val="000000"/>
                <w:sz w:val="20"/>
                <w:szCs w:val="20"/>
              </w:rPr>
              <w:t>96,8</w:t>
            </w:r>
          </w:p>
        </w:tc>
      </w:tr>
      <w:tr w:rsidR="002E73E4" w:rsidRPr="004C7FBC" w14:paraId="765AA46C" w14:textId="77777777" w:rsidTr="003869C2">
        <w:trPr>
          <w:trHeight w:val="65"/>
        </w:trPr>
        <w:tc>
          <w:tcPr>
            <w:tcW w:w="6819" w:type="dxa"/>
            <w:shd w:val="clear" w:color="000000" w:fill="FFFFFF"/>
            <w:vAlign w:val="center"/>
            <w:hideMark/>
          </w:tcPr>
          <w:p w14:paraId="30B3E74C" w14:textId="77777777" w:rsidR="002E73E4" w:rsidRPr="004C7FBC" w:rsidRDefault="002E73E4" w:rsidP="003869C2">
            <w:pPr>
              <w:rPr>
                <w:b/>
                <w:bCs/>
                <w:color w:val="000000"/>
                <w:sz w:val="20"/>
                <w:szCs w:val="20"/>
              </w:rPr>
            </w:pPr>
            <w:r w:rsidRPr="004C7FBC">
              <w:rPr>
                <w:b/>
                <w:bCs/>
                <w:color w:val="000000"/>
                <w:sz w:val="20"/>
                <w:szCs w:val="20"/>
              </w:rPr>
              <w:t>«Культура малой Родины»</w:t>
            </w:r>
            <w:r w:rsidRPr="004C7FBC">
              <w:rPr>
                <w:color w:val="000000"/>
                <w:sz w:val="20"/>
                <w:szCs w:val="20"/>
              </w:rPr>
              <w:t>, в том числе средства:</w:t>
            </w:r>
          </w:p>
        </w:tc>
        <w:tc>
          <w:tcPr>
            <w:tcW w:w="1580" w:type="dxa"/>
            <w:shd w:val="clear" w:color="auto" w:fill="auto"/>
            <w:noWrap/>
            <w:vAlign w:val="center"/>
            <w:hideMark/>
          </w:tcPr>
          <w:p w14:paraId="00BD090F" w14:textId="77777777" w:rsidR="002E73E4" w:rsidRPr="004C7FBC" w:rsidRDefault="002E73E4" w:rsidP="003869C2">
            <w:pPr>
              <w:jc w:val="right"/>
              <w:rPr>
                <w:b/>
                <w:bCs/>
                <w:color w:val="000000"/>
                <w:sz w:val="20"/>
                <w:szCs w:val="20"/>
              </w:rPr>
            </w:pPr>
            <w:r w:rsidRPr="004C7FBC">
              <w:rPr>
                <w:b/>
                <w:bCs/>
                <w:color w:val="000000"/>
                <w:sz w:val="20"/>
                <w:szCs w:val="20"/>
              </w:rPr>
              <w:t>1 263,2</w:t>
            </w:r>
          </w:p>
        </w:tc>
        <w:tc>
          <w:tcPr>
            <w:tcW w:w="1255" w:type="dxa"/>
            <w:shd w:val="clear" w:color="auto" w:fill="auto"/>
            <w:noWrap/>
            <w:vAlign w:val="center"/>
            <w:hideMark/>
          </w:tcPr>
          <w:p w14:paraId="6F112BA2" w14:textId="77777777" w:rsidR="002E73E4" w:rsidRPr="004C7FBC" w:rsidRDefault="002E73E4" w:rsidP="003869C2">
            <w:pPr>
              <w:jc w:val="right"/>
              <w:rPr>
                <w:b/>
                <w:bCs/>
                <w:color w:val="000000"/>
                <w:sz w:val="20"/>
                <w:szCs w:val="20"/>
              </w:rPr>
            </w:pPr>
            <w:r w:rsidRPr="004C7FBC">
              <w:rPr>
                <w:b/>
                <w:bCs/>
                <w:color w:val="000000"/>
                <w:sz w:val="20"/>
                <w:szCs w:val="20"/>
              </w:rPr>
              <w:t>1 263,2</w:t>
            </w:r>
          </w:p>
        </w:tc>
        <w:tc>
          <w:tcPr>
            <w:tcW w:w="666" w:type="dxa"/>
            <w:shd w:val="clear" w:color="auto" w:fill="auto"/>
            <w:noWrap/>
            <w:vAlign w:val="center"/>
            <w:hideMark/>
          </w:tcPr>
          <w:p w14:paraId="00C3E5FC" w14:textId="77777777" w:rsidR="002E73E4" w:rsidRPr="004C7FBC" w:rsidRDefault="002E73E4" w:rsidP="003869C2">
            <w:pPr>
              <w:jc w:val="right"/>
              <w:rPr>
                <w:b/>
                <w:bCs/>
                <w:color w:val="000000"/>
                <w:sz w:val="20"/>
                <w:szCs w:val="20"/>
              </w:rPr>
            </w:pPr>
            <w:r w:rsidRPr="004C7FBC">
              <w:rPr>
                <w:b/>
                <w:bCs/>
                <w:color w:val="000000"/>
                <w:sz w:val="20"/>
                <w:szCs w:val="20"/>
              </w:rPr>
              <w:t>100,0</w:t>
            </w:r>
          </w:p>
        </w:tc>
      </w:tr>
      <w:tr w:rsidR="002E73E4" w:rsidRPr="004C7FBC" w14:paraId="25835E05" w14:textId="77777777" w:rsidTr="003869C2">
        <w:trPr>
          <w:trHeight w:val="65"/>
        </w:trPr>
        <w:tc>
          <w:tcPr>
            <w:tcW w:w="6819" w:type="dxa"/>
            <w:shd w:val="clear" w:color="000000" w:fill="FFFFFF"/>
            <w:vAlign w:val="center"/>
            <w:hideMark/>
          </w:tcPr>
          <w:p w14:paraId="0E62C610"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7E55185E" w14:textId="77777777" w:rsidR="002E73E4" w:rsidRPr="004C7FBC" w:rsidRDefault="002E73E4" w:rsidP="003869C2">
            <w:pPr>
              <w:jc w:val="right"/>
              <w:rPr>
                <w:i/>
                <w:iCs/>
                <w:color w:val="000000"/>
                <w:sz w:val="20"/>
                <w:szCs w:val="20"/>
              </w:rPr>
            </w:pPr>
            <w:r w:rsidRPr="004C7FBC">
              <w:rPr>
                <w:i/>
                <w:iCs/>
                <w:color w:val="000000"/>
                <w:sz w:val="20"/>
                <w:szCs w:val="20"/>
              </w:rPr>
              <w:t>900,0</w:t>
            </w:r>
          </w:p>
        </w:tc>
        <w:tc>
          <w:tcPr>
            <w:tcW w:w="1255" w:type="dxa"/>
            <w:shd w:val="clear" w:color="auto" w:fill="auto"/>
            <w:noWrap/>
            <w:vAlign w:val="center"/>
            <w:hideMark/>
          </w:tcPr>
          <w:p w14:paraId="2194D612" w14:textId="77777777" w:rsidR="002E73E4" w:rsidRPr="004C7FBC" w:rsidRDefault="002E73E4" w:rsidP="003869C2">
            <w:pPr>
              <w:jc w:val="right"/>
              <w:rPr>
                <w:i/>
                <w:iCs/>
                <w:color w:val="000000"/>
                <w:sz w:val="20"/>
                <w:szCs w:val="20"/>
              </w:rPr>
            </w:pPr>
            <w:r w:rsidRPr="004C7FBC">
              <w:rPr>
                <w:i/>
                <w:iCs/>
                <w:color w:val="000000"/>
                <w:sz w:val="20"/>
                <w:szCs w:val="20"/>
              </w:rPr>
              <w:t>900,0</w:t>
            </w:r>
          </w:p>
        </w:tc>
        <w:tc>
          <w:tcPr>
            <w:tcW w:w="666" w:type="dxa"/>
            <w:shd w:val="clear" w:color="auto" w:fill="auto"/>
            <w:noWrap/>
            <w:vAlign w:val="center"/>
            <w:hideMark/>
          </w:tcPr>
          <w:p w14:paraId="65E53732"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74AF42D" w14:textId="77777777" w:rsidTr="003869C2">
        <w:trPr>
          <w:trHeight w:val="65"/>
        </w:trPr>
        <w:tc>
          <w:tcPr>
            <w:tcW w:w="6819" w:type="dxa"/>
            <w:shd w:val="clear" w:color="000000" w:fill="FFFFFF"/>
            <w:vAlign w:val="center"/>
            <w:hideMark/>
          </w:tcPr>
          <w:p w14:paraId="3BBAAC06"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03664397" w14:textId="77777777" w:rsidR="002E73E4" w:rsidRPr="004C7FBC" w:rsidRDefault="002E73E4" w:rsidP="003869C2">
            <w:pPr>
              <w:jc w:val="right"/>
              <w:rPr>
                <w:i/>
                <w:iCs/>
                <w:color w:val="000000"/>
                <w:sz w:val="20"/>
                <w:szCs w:val="20"/>
              </w:rPr>
            </w:pPr>
            <w:r w:rsidRPr="004C7FBC">
              <w:rPr>
                <w:i/>
                <w:iCs/>
                <w:color w:val="000000"/>
                <w:sz w:val="20"/>
                <w:szCs w:val="20"/>
              </w:rPr>
              <w:t>300,0</w:t>
            </w:r>
          </w:p>
        </w:tc>
        <w:tc>
          <w:tcPr>
            <w:tcW w:w="1255" w:type="dxa"/>
            <w:shd w:val="clear" w:color="auto" w:fill="auto"/>
            <w:noWrap/>
            <w:vAlign w:val="center"/>
            <w:hideMark/>
          </w:tcPr>
          <w:p w14:paraId="053BB06E" w14:textId="77777777" w:rsidR="002E73E4" w:rsidRPr="004C7FBC" w:rsidRDefault="002E73E4" w:rsidP="003869C2">
            <w:pPr>
              <w:jc w:val="right"/>
              <w:rPr>
                <w:i/>
                <w:iCs/>
                <w:color w:val="000000"/>
                <w:sz w:val="20"/>
                <w:szCs w:val="20"/>
              </w:rPr>
            </w:pPr>
            <w:r w:rsidRPr="004C7FBC">
              <w:rPr>
                <w:i/>
                <w:iCs/>
                <w:color w:val="000000"/>
                <w:sz w:val="20"/>
                <w:szCs w:val="20"/>
              </w:rPr>
              <w:t>300,0</w:t>
            </w:r>
          </w:p>
        </w:tc>
        <w:tc>
          <w:tcPr>
            <w:tcW w:w="666" w:type="dxa"/>
            <w:shd w:val="clear" w:color="auto" w:fill="auto"/>
            <w:noWrap/>
            <w:vAlign w:val="center"/>
            <w:hideMark/>
          </w:tcPr>
          <w:p w14:paraId="5DEC24C1"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695E6526" w14:textId="77777777" w:rsidTr="003869C2">
        <w:trPr>
          <w:trHeight w:val="65"/>
        </w:trPr>
        <w:tc>
          <w:tcPr>
            <w:tcW w:w="6819" w:type="dxa"/>
            <w:shd w:val="clear" w:color="000000" w:fill="FFFFFF"/>
            <w:vAlign w:val="center"/>
            <w:hideMark/>
          </w:tcPr>
          <w:p w14:paraId="21864A0D"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37D3972F" w14:textId="77777777" w:rsidR="002E73E4" w:rsidRPr="004C7FBC" w:rsidRDefault="002E73E4" w:rsidP="003869C2">
            <w:pPr>
              <w:jc w:val="right"/>
              <w:rPr>
                <w:i/>
                <w:iCs/>
                <w:color w:val="000000"/>
                <w:sz w:val="20"/>
                <w:szCs w:val="20"/>
              </w:rPr>
            </w:pPr>
            <w:r w:rsidRPr="004C7FBC">
              <w:rPr>
                <w:i/>
                <w:iCs/>
                <w:color w:val="000000"/>
                <w:sz w:val="20"/>
                <w:szCs w:val="20"/>
              </w:rPr>
              <w:t>63,2</w:t>
            </w:r>
          </w:p>
        </w:tc>
        <w:tc>
          <w:tcPr>
            <w:tcW w:w="1255" w:type="dxa"/>
            <w:shd w:val="clear" w:color="auto" w:fill="auto"/>
            <w:noWrap/>
            <w:vAlign w:val="center"/>
            <w:hideMark/>
          </w:tcPr>
          <w:p w14:paraId="4B5BC455" w14:textId="77777777" w:rsidR="002E73E4" w:rsidRPr="004C7FBC" w:rsidRDefault="002E73E4" w:rsidP="003869C2">
            <w:pPr>
              <w:jc w:val="right"/>
              <w:rPr>
                <w:i/>
                <w:iCs/>
                <w:color w:val="000000"/>
                <w:sz w:val="20"/>
                <w:szCs w:val="20"/>
              </w:rPr>
            </w:pPr>
            <w:r w:rsidRPr="004C7FBC">
              <w:rPr>
                <w:i/>
                <w:iCs/>
                <w:color w:val="000000"/>
                <w:sz w:val="20"/>
                <w:szCs w:val="20"/>
              </w:rPr>
              <w:t>63,2</w:t>
            </w:r>
          </w:p>
        </w:tc>
        <w:tc>
          <w:tcPr>
            <w:tcW w:w="666" w:type="dxa"/>
            <w:shd w:val="clear" w:color="auto" w:fill="auto"/>
            <w:noWrap/>
            <w:vAlign w:val="center"/>
            <w:hideMark/>
          </w:tcPr>
          <w:p w14:paraId="1A87DE0D"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144FDBF0" w14:textId="77777777" w:rsidTr="003869C2">
        <w:trPr>
          <w:trHeight w:val="65"/>
        </w:trPr>
        <w:tc>
          <w:tcPr>
            <w:tcW w:w="6819" w:type="dxa"/>
            <w:shd w:val="clear" w:color="000000" w:fill="FFFFFF"/>
            <w:vAlign w:val="center"/>
            <w:hideMark/>
          </w:tcPr>
          <w:p w14:paraId="655B4722" w14:textId="77777777" w:rsidR="002E73E4" w:rsidRPr="004C7FBC" w:rsidRDefault="002E73E4" w:rsidP="003869C2">
            <w:pPr>
              <w:rPr>
                <w:b/>
                <w:bCs/>
                <w:color w:val="000000"/>
                <w:sz w:val="20"/>
                <w:szCs w:val="20"/>
              </w:rPr>
            </w:pPr>
            <w:r w:rsidRPr="004C7FBC">
              <w:rPr>
                <w:b/>
                <w:bCs/>
                <w:color w:val="000000"/>
                <w:sz w:val="20"/>
                <w:szCs w:val="20"/>
              </w:rPr>
              <w:t>Всего</w:t>
            </w:r>
            <w:r w:rsidRPr="004C7FBC">
              <w:rPr>
                <w:color w:val="000000"/>
                <w:sz w:val="20"/>
                <w:szCs w:val="20"/>
              </w:rPr>
              <w:t>, в том числе средства:</w:t>
            </w:r>
          </w:p>
        </w:tc>
        <w:tc>
          <w:tcPr>
            <w:tcW w:w="1580" w:type="dxa"/>
            <w:shd w:val="clear" w:color="auto" w:fill="auto"/>
            <w:noWrap/>
            <w:vAlign w:val="center"/>
            <w:hideMark/>
          </w:tcPr>
          <w:p w14:paraId="79C4C581" w14:textId="77777777" w:rsidR="002E73E4" w:rsidRPr="004C7FBC" w:rsidRDefault="002E73E4" w:rsidP="003869C2">
            <w:pPr>
              <w:jc w:val="right"/>
              <w:rPr>
                <w:b/>
                <w:bCs/>
                <w:color w:val="000000"/>
                <w:sz w:val="20"/>
                <w:szCs w:val="20"/>
              </w:rPr>
            </w:pPr>
            <w:r w:rsidRPr="004C7FBC">
              <w:rPr>
                <w:b/>
                <w:bCs/>
                <w:color w:val="000000"/>
                <w:sz w:val="20"/>
                <w:szCs w:val="20"/>
              </w:rPr>
              <w:t>4 082,9</w:t>
            </w:r>
          </w:p>
        </w:tc>
        <w:tc>
          <w:tcPr>
            <w:tcW w:w="1255" w:type="dxa"/>
            <w:shd w:val="clear" w:color="auto" w:fill="auto"/>
            <w:noWrap/>
            <w:vAlign w:val="center"/>
            <w:hideMark/>
          </w:tcPr>
          <w:p w14:paraId="0CD9E41F" w14:textId="77777777" w:rsidR="002E73E4" w:rsidRPr="004C7FBC" w:rsidRDefault="002E73E4" w:rsidP="003869C2">
            <w:pPr>
              <w:jc w:val="right"/>
              <w:rPr>
                <w:b/>
                <w:bCs/>
                <w:color w:val="000000"/>
                <w:sz w:val="20"/>
                <w:szCs w:val="20"/>
              </w:rPr>
            </w:pPr>
            <w:r w:rsidRPr="004C7FBC">
              <w:rPr>
                <w:b/>
                <w:bCs/>
                <w:color w:val="000000"/>
                <w:sz w:val="20"/>
                <w:szCs w:val="20"/>
              </w:rPr>
              <w:t>4 043,5</w:t>
            </w:r>
          </w:p>
        </w:tc>
        <w:tc>
          <w:tcPr>
            <w:tcW w:w="666" w:type="dxa"/>
            <w:shd w:val="clear" w:color="auto" w:fill="auto"/>
            <w:noWrap/>
            <w:vAlign w:val="center"/>
            <w:hideMark/>
          </w:tcPr>
          <w:p w14:paraId="1E112F4A" w14:textId="77777777" w:rsidR="002E73E4" w:rsidRPr="004C7FBC" w:rsidRDefault="002E73E4" w:rsidP="003869C2">
            <w:pPr>
              <w:jc w:val="right"/>
              <w:rPr>
                <w:b/>
                <w:bCs/>
                <w:i/>
                <w:iCs/>
                <w:color w:val="000000"/>
                <w:sz w:val="20"/>
                <w:szCs w:val="20"/>
              </w:rPr>
            </w:pPr>
            <w:r w:rsidRPr="004C7FBC">
              <w:rPr>
                <w:b/>
                <w:bCs/>
                <w:i/>
                <w:iCs/>
                <w:color w:val="000000"/>
                <w:sz w:val="20"/>
                <w:szCs w:val="20"/>
              </w:rPr>
              <w:t>99,0</w:t>
            </w:r>
          </w:p>
        </w:tc>
      </w:tr>
      <w:tr w:rsidR="002E73E4" w:rsidRPr="004C7FBC" w14:paraId="42CC7BF4" w14:textId="77777777" w:rsidTr="003869C2">
        <w:trPr>
          <w:trHeight w:val="65"/>
        </w:trPr>
        <w:tc>
          <w:tcPr>
            <w:tcW w:w="6819" w:type="dxa"/>
            <w:shd w:val="clear" w:color="000000" w:fill="FFFFFF"/>
            <w:vAlign w:val="center"/>
            <w:hideMark/>
          </w:tcPr>
          <w:p w14:paraId="56B5468D" w14:textId="77777777" w:rsidR="002E73E4" w:rsidRPr="004C7FBC" w:rsidRDefault="002E73E4" w:rsidP="003869C2">
            <w:pPr>
              <w:rPr>
                <w:i/>
                <w:iCs/>
                <w:color w:val="000000"/>
                <w:sz w:val="20"/>
                <w:szCs w:val="20"/>
              </w:rPr>
            </w:pPr>
            <w:r w:rsidRPr="004C7FBC">
              <w:rPr>
                <w:i/>
                <w:iCs/>
                <w:color w:val="000000"/>
                <w:sz w:val="20"/>
                <w:szCs w:val="20"/>
              </w:rPr>
              <w:t>федерального бюджета</w:t>
            </w:r>
          </w:p>
        </w:tc>
        <w:tc>
          <w:tcPr>
            <w:tcW w:w="1580" w:type="dxa"/>
            <w:shd w:val="clear" w:color="auto" w:fill="auto"/>
            <w:noWrap/>
            <w:vAlign w:val="center"/>
            <w:hideMark/>
          </w:tcPr>
          <w:p w14:paraId="03606A31" w14:textId="77777777" w:rsidR="002E73E4" w:rsidRPr="004C7FBC" w:rsidRDefault="002E73E4" w:rsidP="003869C2">
            <w:pPr>
              <w:jc w:val="right"/>
              <w:rPr>
                <w:bCs/>
                <w:color w:val="000000"/>
                <w:sz w:val="20"/>
                <w:szCs w:val="20"/>
              </w:rPr>
            </w:pPr>
            <w:r w:rsidRPr="004C7FBC">
              <w:rPr>
                <w:bCs/>
                <w:color w:val="000000"/>
                <w:sz w:val="20"/>
                <w:szCs w:val="20"/>
              </w:rPr>
              <w:t>900,0</w:t>
            </w:r>
          </w:p>
        </w:tc>
        <w:tc>
          <w:tcPr>
            <w:tcW w:w="1255" w:type="dxa"/>
            <w:shd w:val="clear" w:color="auto" w:fill="auto"/>
            <w:noWrap/>
            <w:vAlign w:val="center"/>
            <w:hideMark/>
          </w:tcPr>
          <w:p w14:paraId="24D67A8C" w14:textId="77777777" w:rsidR="002E73E4" w:rsidRPr="004C7FBC" w:rsidRDefault="002E73E4" w:rsidP="003869C2">
            <w:pPr>
              <w:jc w:val="right"/>
              <w:rPr>
                <w:bCs/>
                <w:color w:val="000000"/>
                <w:sz w:val="20"/>
                <w:szCs w:val="20"/>
              </w:rPr>
            </w:pPr>
            <w:r w:rsidRPr="004C7FBC">
              <w:rPr>
                <w:bCs/>
                <w:color w:val="000000"/>
                <w:sz w:val="20"/>
                <w:szCs w:val="20"/>
              </w:rPr>
              <w:t>900,0</w:t>
            </w:r>
          </w:p>
        </w:tc>
        <w:tc>
          <w:tcPr>
            <w:tcW w:w="666" w:type="dxa"/>
            <w:shd w:val="clear" w:color="auto" w:fill="auto"/>
            <w:noWrap/>
            <w:vAlign w:val="center"/>
            <w:hideMark/>
          </w:tcPr>
          <w:p w14:paraId="53280ECC" w14:textId="77777777" w:rsidR="002E73E4" w:rsidRPr="004C7FBC" w:rsidRDefault="002E73E4" w:rsidP="003869C2">
            <w:pPr>
              <w:jc w:val="right"/>
              <w:rPr>
                <w:i/>
                <w:iCs/>
                <w:color w:val="000000"/>
                <w:sz w:val="20"/>
                <w:szCs w:val="20"/>
              </w:rPr>
            </w:pPr>
            <w:r w:rsidRPr="004C7FBC">
              <w:rPr>
                <w:i/>
                <w:iCs/>
                <w:color w:val="000000"/>
                <w:sz w:val="20"/>
                <w:szCs w:val="20"/>
              </w:rPr>
              <w:t>100,0</w:t>
            </w:r>
          </w:p>
        </w:tc>
      </w:tr>
      <w:tr w:rsidR="002E73E4" w:rsidRPr="004C7FBC" w14:paraId="4A53D9EB" w14:textId="77777777" w:rsidTr="003869C2">
        <w:trPr>
          <w:trHeight w:val="65"/>
        </w:trPr>
        <w:tc>
          <w:tcPr>
            <w:tcW w:w="6819" w:type="dxa"/>
            <w:shd w:val="clear" w:color="000000" w:fill="FFFFFF"/>
            <w:vAlign w:val="center"/>
            <w:hideMark/>
          </w:tcPr>
          <w:p w14:paraId="39BC234C" w14:textId="77777777" w:rsidR="002E73E4" w:rsidRPr="004C7FBC" w:rsidRDefault="002E73E4" w:rsidP="003869C2">
            <w:pPr>
              <w:rPr>
                <w:i/>
                <w:iCs/>
                <w:color w:val="000000"/>
                <w:sz w:val="20"/>
                <w:szCs w:val="20"/>
              </w:rPr>
            </w:pPr>
            <w:r w:rsidRPr="004C7FBC">
              <w:rPr>
                <w:i/>
                <w:iCs/>
                <w:color w:val="000000"/>
                <w:sz w:val="20"/>
                <w:szCs w:val="20"/>
              </w:rPr>
              <w:t>областного бюджета</w:t>
            </w:r>
          </w:p>
        </w:tc>
        <w:tc>
          <w:tcPr>
            <w:tcW w:w="1580" w:type="dxa"/>
            <w:shd w:val="clear" w:color="auto" w:fill="auto"/>
            <w:noWrap/>
            <w:vAlign w:val="center"/>
            <w:hideMark/>
          </w:tcPr>
          <w:p w14:paraId="01A2E46B" w14:textId="77777777" w:rsidR="002E73E4" w:rsidRPr="004C7FBC" w:rsidRDefault="002E73E4" w:rsidP="003869C2">
            <w:pPr>
              <w:jc w:val="right"/>
              <w:rPr>
                <w:i/>
                <w:iCs/>
                <w:color w:val="000000"/>
                <w:sz w:val="20"/>
                <w:szCs w:val="20"/>
              </w:rPr>
            </w:pPr>
            <w:r w:rsidRPr="004C7FBC">
              <w:rPr>
                <w:i/>
                <w:iCs/>
                <w:color w:val="000000"/>
                <w:sz w:val="20"/>
                <w:szCs w:val="20"/>
              </w:rPr>
              <w:t>2 206,4</w:t>
            </w:r>
          </w:p>
        </w:tc>
        <w:tc>
          <w:tcPr>
            <w:tcW w:w="1255" w:type="dxa"/>
            <w:shd w:val="clear" w:color="auto" w:fill="auto"/>
            <w:noWrap/>
            <w:vAlign w:val="center"/>
            <w:hideMark/>
          </w:tcPr>
          <w:p w14:paraId="61218D20" w14:textId="77777777" w:rsidR="002E73E4" w:rsidRPr="004C7FBC" w:rsidRDefault="002E73E4" w:rsidP="003869C2">
            <w:pPr>
              <w:jc w:val="right"/>
              <w:rPr>
                <w:i/>
                <w:iCs/>
                <w:color w:val="000000"/>
                <w:sz w:val="20"/>
                <w:szCs w:val="20"/>
              </w:rPr>
            </w:pPr>
            <w:r w:rsidRPr="004C7FBC">
              <w:rPr>
                <w:i/>
                <w:iCs/>
                <w:color w:val="000000"/>
                <w:sz w:val="20"/>
                <w:szCs w:val="20"/>
              </w:rPr>
              <w:t>2 196,4</w:t>
            </w:r>
          </w:p>
        </w:tc>
        <w:tc>
          <w:tcPr>
            <w:tcW w:w="666" w:type="dxa"/>
            <w:shd w:val="clear" w:color="auto" w:fill="auto"/>
            <w:noWrap/>
            <w:vAlign w:val="center"/>
            <w:hideMark/>
          </w:tcPr>
          <w:p w14:paraId="5F2FDD91" w14:textId="77777777" w:rsidR="002E73E4" w:rsidRPr="004C7FBC" w:rsidRDefault="002E73E4" w:rsidP="003869C2">
            <w:pPr>
              <w:jc w:val="right"/>
              <w:rPr>
                <w:i/>
                <w:iCs/>
                <w:color w:val="000000"/>
                <w:sz w:val="20"/>
                <w:szCs w:val="20"/>
              </w:rPr>
            </w:pPr>
            <w:r w:rsidRPr="004C7FBC">
              <w:rPr>
                <w:i/>
                <w:iCs/>
                <w:color w:val="000000"/>
                <w:sz w:val="20"/>
                <w:szCs w:val="20"/>
              </w:rPr>
              <w:t>99,5</w:t>
            </w:r>
          </w:p>
        </w:tc>
      </w:tr>
      <w:tr w:rsidR="002E73E4" w:rsidRPr="004C7FBC" w14:paraId="44386CC6" w14:textId="77777777" w:rsidTr="003869C2">
        <w:trPr>
          <w:trHeight w:val="65"/>
        </w:trPr>
        <w:tc>
          <w:tcPr>
            <w:tcW w:w="6819" w:type="dxa"/>
            <w:shd w:val="clear" w:color="000000" w:fill="FFFFFF"/>
            <w:vAlign w:val="center"/>
            <w:hideMark/>
          </w:tcPr>
          <w:p w14:paraId="0DDBE8D6" w14:textId="77777777" w:rsidR="002E73E4" w:rsidRPr="004C7FBC" w:rsidRDefault="002E73E4" w:rsidP="003869C2">
            <w:pPr>
              <w:rPr>
                <w:i/>
                <w:iCs/>
                <w:color w:val="000000"/>
                <w:sz w:val="20"/>
                <w:szCs w:val="20"/>
              </w:rPr>
            </w:pPr>
            <w:r w:rsidRPr="004C7FBC">
              <w:rPr>
                <w:i/>
                <w:iCs/>
                <w:color w:val="000000"/>
                <w:sz w:val="20"/>
                <w:szCs w:val="20"/>
              </w:rPr>
              <w:t>местного бюджета</w:t>
            </w:r>
          </w:p>
        </w:tc>
        <w:tc>
          <w:tcPr>
            <w:tcW w:w="1580" w:type="dxa"/>
            <w:shd w:val="clear" w:color="auto" w:fill="auto"/>
            <w:noWrap/>
            <w:vAlign w:val="center"/>
            <w:hideMark/>
          </w:tcPr>
          <w:p w14:paraId="488012C3" w14:textId="77777777" w:rsidR="002E73E4" w:rsidRPr="004C7FBC" w:rsidRDefault="002E73E4" w:rsidP="003869C2">
            <w:pPr>
              <w:jc w:val="right"/>
              <w:rPr>
                <w:i/>
                <w:iCs/>
                <w:color w:val="000000"/>
                <w:sz w:val="20"/>
                <w:szCs w:val="20"/>
              </w:rPr>
            </w:pPr>
            <w:r w:rsidRPr="004C7FBC">
              <w:rPr>
                <w:i/>
                <w:iCs/>
                <w:color w:val="000000"/>
                <w:sz w:val="20"/>
                <w:szCs w:val="20"/>
              </w:rPr>
              <w:t>976,5</w:t>
            </w:r>
          </w:p>
        </w:tc>
        <w:tc>
          <w:tcPr>
            <w:tcW w:w="1255" w:type="dxa"/>
            <w:shd w:val="clear" w:color="auto" w:fill="auto"/>
            <w:noWrap/>
            <w:vAlign w:val="center"/>
            <w:hideMark/>
          </w:tcPr>
          <w:p w14:paraId="745CA571" w14:textId="77777777" w:rsidR="002E73E4" w:rsidRPr="004C7FBC" w:rsidRDefault="002E73E4" w:rsidP="003869C2">
            <w:pPr>
              <w:jc w:val="right"/>
              <w:rPr>
                <w:i/>
                <w:iCs/>
                <w:color w:val="000000"/>
                <w:sz w:val="20"/>
                <w:szCs w:val="20"/>
              </w:rPr>
            </w:pPr>
            <w:r w:rsidRPr="004C7FBC">
              <w:rPr>
                <w:i/>
                <w:iCs/>
                <w:color w:val="000000"/>
                <w:sz w:val="20"/>
                <w:szCs w:val="20"/>
              </w:rPr>
              <w:t>947,2</w:t>
            </w:r>
          </w:p>
        </w:tc>
        <w:tc>
          <w:tcPr>
            <w:tcW w:w="666" w:type="dxa"/>
            <w:shd w:val="clear" w:color="auto" w:fill="auto"/>
            <w:noWrap/>
            <w:vAlign w:val="center"/>
            <w:hideMark/>
          </w:tcPr>
          <w:p w14:paraId="2143E1C1" w14:textId="77777777" w:rsidR="002E73E4" w:rsidRPr="004C7FBC" w:rsidRDefault="002E73E4" w:rsidP="003869C2">
            <w:pPr>
              <w:jc w:val="right"/>
              <w:rPr>
                <w:i/>
                <w:iCs/>
                <w:color w:val="000000"/>
                <w:sz w:val="20"/>
                <w:szCs w:val="20"/>
              </w:rPr>
            </w:pPr>
            <w:r w:rsidRPr="004C7FBC">
              <w:rPr>
                <w:i/>
                <w:iCs/>
                <w:color w:val="000000"/>
                <w:sz w:val="20"/>
                <w:szCs w:val="20"/>
              </w:rPr>
              <w:t>97,0</w:t>
            </w:r>
          </w:p>
        </w:tc>
      </w:tr>
    </w:tbl>
    <w:p w14:paraId="43B1C298" w14:textId="77777777" w:rsidR="002E73E4" w:rsidRPr="002E73E4" w:rsidRDefault="002E73E4" w:rsidP="002E73E4">
      <w:pPr>
        <w:widowControl w:val="0"/>
        <w:tabs>
          <w:tab w:val="left" w:pos="1134"/>
        </w:tabs>
        <w:ind w:firstLine="709"/>
        <w:jc w:val="both"/>
        <w:rPr>
          <w:sz w:val="16"/>
          <w:szCs w:val="28"/>
        </w:rPr>
      </w:pPr>
    </w:p>
    <w:p w14:paraId="158312D2" w14:textId="77777777" w:rsidR="002E73E4" w:rsidRDefault="002E73E4" w:rsidP="002E73E4">
      <w:pPr>
        <w:widowControl w:val="0"/>
        <w:tabs>
          <w:tab w:val="left" w:pos="1134"/>
        </w:tabs>
        <w:ind w:firstLine="709"/>
        <w:jc w:val="both"/>
        <w:rPr>
          <w:bCs/>
          <w:color w:val="000000"/>
          <w:sz w:val="28"/>
          <w:szCs w:val="28"/>
        </w:rPr>
      </w:pPr>
      <w:r w:rsidRPr="000B10F9">
        <w:rPr>
          <w:sz w:val="28"/>
          <w:szCs w:val="28"/>
        </w:rPr>
        <w:t>Кассовое исполнение Региональных проектов в 202</w:t>
      </w:r>
      <w:r>
        <w:rPr>
          <w:sz w:val="28"/>
          <w:szCs w:val="28"/>
        </w:rPr>
        <w:t>1</w:t>
      </w:r>
      <w:r w:rsidRPr="000B10F9">
        <w:rPr>
          <w:sz w:val="28"/>
          <w:szCs w:val="28"/>
        </w:rPr>
        <w:t xml:space="preserve"> году составило </w:t>
      </w:r>
      <w:r>
        <w:rPr>
          <w:sz w:val="28"/>
          <w:szCs w:val="28"/>
        </w:rPr>
        <w:t>4 866 649,4 тыс. рублей или 99,9</w:t>
      </w:r>
      <w:r w:rsidRPr="000B10F9">
        <w:rPr>
          <w:sz w:val="28"/>
          <w:szCs w:val="28"/>
        </w:rPr>
        <w:t xml:space="preserve">% от утвержденных бюджетных ассигнований, в том числе за счет средств федерального бюджета </w:t>
      </w:r>
      <w:r>
        <w:rPr>
          <w:sz w:val="28"/>
          <w:szCs w:val="28"/>
        </w:rPr>
        <w:t>–</w:t>
      </w:r>
      <w:r w:rsidRPr="000B10F9">
        <w:rPr>
          <w:sz w:val="28"/>
          <w:szCs w:val="28"/>
        </w:rPr>
        <w:t xml:space="preserve"> </w:t>
      </w:r>
      <w:r>
        <w:rPr>
          <w:bCs/>
          <w:color w:val="000000"/>
          <w:sz w:val="28"/>
          <w:szCs w:val="28"/>
        </w:rPr>
        <w:t>2 900 083,0</w:t>
      </w:r>
      <w:r w:rsidRPr="000B10F9">
        <w:rPr>
          <w:bCs/>
          <w:color w:val="000000"/>
          <w:sz w:val="28"/>
          <w:szCs w:val="28"/>
        </w:rPr>
        <w:t xml:space="preserve"> тыс. рублей, средств бюджета Оренбургской области </w:t>
      </w:r>
      <w:r>
        <w:rPr>
          <w:bCs/>
          <w:color w:val="000000"/>
          <w:sz w:val="28"/>
          <w:szCs w:val="28"/>
        </w:rPr>
        <w:t>–</w:t>
      </w:r>
      <w:r w:rsidRPr="000B10F9">
        <w:rPr>
          <w:bCs/>
          <w:color w:val="000000"/>
          <w:sz w:val="28"/>
          <w:szCs w:val="28"/>
        </w:rPr>
        <w:t xml:space="preserve"> </w:t>
      </w:r>
      <w:r>
        <w:rPr>
          <w:bCs/>
          <w:color w:val="000000"/>
          <w:sz w:val="28"/>
          <w:szCs w:val="28"/>
        </w:rPr>
        <w:t>1 776 505,2</w:t>
      </w:r>
      <w:r w:rsidRPr="000B10F9">
        <w:rPr>
          <w:bCs/>
          <w:color w:val="000000"/>
          <w:sz w:val="28"/>
          <w:szCs w:val="28"/>
        </w:rPr>
        <w:t xml:space="preserve"> тыс. рублей и средств городского бюджета </w:t>
      </w:r>
      <w:r>
        <w:rPr>
          <w:bCs/>
          <w:color w:val="000000"/>
          <w:sz w:val="28"/>
          <w:szCs w:val="28"/>
        </w:rPr>
        <w:t>–</w:t>
      </w:r>
      <w:r w:rsidRPr="000B10F9">
        <w:rPr>
          <w:bCs/>
          <w:color w:val="000000"/>
          <w:sz w:val="28"/>
          <w:szCs w:val="28"/>
        </w:rPr>
        <w:t xml:space="preserve"> </w:t>
      </w:r>
      <w:r>
        <w:rPr>
          <w:bCs/>
          <w:color w:val="000000"/>
          <w:sz w:val="28"/>
          <w:szCs w:val="28"/>
        </w:rPr>
        <w:t>190 061,2</w:t>
      </w:r>
      <w:r w:rsidRPr="000B10F9">
        <w:rPr>
          <w:bCs/>
          <w:color w:val="000000"/>
          <w:sz w:val="28"/>
          <w:szCs w:val="28"/>
        </w:rPr>
        <w:t xml:space="preserve"> тыс. рублей.</w:t>
      </w:r>
    </w:p>
    <w:p w14:paraId="6075AE58" w14:textId="77777777" w:rsidR="002E73E4" w:rsidRDefault="002E73E4" w:rsidP="002E73E4">
      <w:pPr>
        <w:widowControl w:val="0"/>
        <w:tabs>
          <w:tab w:val="left" w:pos="1134"/>
        </w:tabs>
        <w:ind w:firstLine="709"/>
        <w:jc w:val="both"/>
        <w:rPr>
          <w:bCs/>
          <w:color w:val="000000"/>
          <w:sz w:val="28"/>
          <w:szCs w:val="28"/>
        </w:rPr>
      </w:pPr>
      <w:r>
        <w:rPr>
          <w:bCs/>
          <w:color w:val="000000"/>
          <w:sz w:val="28"/>
          <w:szCs w:val="28"/>
        </w:rPr>
        <w:t xml:space="preserve">По отношению к общему объему расходов на реализацию мероприятий </w:t>
      </w:r>
      <w:r>
        <w:rPr>
          <w:bCs/>
          <w:color w:val="000000"/>
          <w:sz w:val="28"/>
          <w:szCs w:val="28"/>
        </w:rPr>
        <w:lastRenderedPageBreak/>
        <w:t>Региональных проектов в 2020 году (</w:t>
      </w:r>
      <w:r w:rsidRPr="000B10F9">
        <w:rPr>
          <w:sz w:val="28"/>
          <w:szCs w:val="28"/>
        </w:rPr>
        <w:t>2 503 602,6 тыс. рублей</w:t>
      </w:r>
      <w:r>
        <w:rPr>
          <w:bCs/>
          <w:color w:val="000000"/>
          <w:sz w:val="28"/>
          <w:szCs w:val="28"/>
        </w:rPr>
        <w:t>), расходы отчетного периода возросли на 2 363 046,8 тыс. рублей или на 94,4%.</w:t>
      </w:r>
    </w:p>
    <w:p w14:paraId="1DAE5EAE" w14:textId="77777777" w:rsidR="002E73E4" w:rsidRDefault="002E73E4" w:rsidP="002E73E4">
      <w:pPr>
        <w:widowControl w:val="0"/>
        <w:tabs>
          <w:tab w:val="left" w:pos="1134"/>
        </w:tabs>
        <w:ind w:firstLine="709"/>
        <w:jc w:val="both"/>
        <w:rPr>
          <w:bCs/>
          <w:color w:val="000000"/>
          <w:sz w:val="28"/>
          <w:szCs w:val="28"/>
        </w:rPr>
      </w:pPr>
      <w:r w:rsidRPr="000B10F9">
        <w:rPr>
          <w:sz w:val="28"/>
          <w:szCs w:val="28"/>
        </w:rPr>
        <w:t>Расходы на реализацию в 202</w:t>
      </w:r>
      <w:r>
        <w:rPr>
          <w:sz w:val="28"/>
          <w:szCs w:val="28"/>
        </w:rPr>
        <w:t>1</w:t>
      </w:r>
      <w:r w:rsidRPr="000B10F9">
        <w:rPr>
          <w:sz w:val="28"/>
          <w:szCs w:val="28"/>
        </w:rPr>
        <w:t xml:space="preserve"> году мероприятий Приоритетных проектов </w:t>
      </w:r>
      <w:r>
        <w:rPr>
          <w:sz w:val="28"/>
          <w:szCs w:val="28"/>
        </w:rPr>
        <w:t>относительно показателя 2020 года (</w:t>
      </w:r>
      <w:r w:rsidRPr="000B10F9">
        <w:rPr>
          <w:sz w:val="28"/>
          <w:szCs w:val="28"/>
        </w:rPr>
        <w:t>8 525,3 тыс. рублей</w:t>
      </w:r>
      <w:r>
        <w:rPr>
          <w:sz w:val="28"/>
          <w:szCs w:val="28"/>
        </w:rPr>
        <w:t xml:space="preserve">) сократились на 5 745,0 тыс. рублей или в 3,1 раза и </w:t>
      </w:r>
      <w:r w:rsidRPr="000B10F9">
        <w:rPr>
          <w:sz w:val="28"/>
          <w:szCs w:val="28"/>
        </w:rPr>
        <w:t xml:space="preserve">составили </w:t>
      </w:r>
      <w:r>
        <w:rPr>
          <w:sz w:val="28"/>
          <w:szCs w:val="28"/>
        </w:rPr>
        <w:t>2 780,3</w:t>
      </w:r>
      <w:r w:rsidRPr="000B10F9">
        <w:rPr>
          <w:sz w:val="28"/>
          <w:szCs w:val="28"/>
        </w:rPr>
        <w:t xml:space="preserve"> тыс. рублей или </w:t>
      </w:r>
      <w:r>
        <w:rPr>
          <w:sz w:val="28"/>
          <w:szCs w:val="28"/>
        </w:rPr>
        <w:t>98,6</w:t>
      </w:r>
      <w:r w:rsidRPr="000B10F9">
        <w:rPr>
          <w:sz w:val="28"/>
          <w:szCs w:val="28"/>
        </w:rPr>
        <w:t>% от утвержденных бюджетных ассигнований, в том числ</w:t>
      </w:r>
      <w:r w:rsidRPr="00B21A4B">
        <w:rPr>
          <w:sz w:val="28"/>
          <w:szCs w:val="28"/>
        </w:rPr>
        <w:t xml:space="preserve">е за счет средств, федерального бюджета – 900,0 тыс. рублей областного бюджета – </w:t>
      </w:r>
      <w:r w:rsidRPr="00B21A4B">
        <w:rPr>
          <w:bCs/>
          <w:color w:val="000000"/>
          <w:sz w:val="28"/>
          <w:szCs w:val="28"/>
        </w:rPr>
        <w:t xml:space="preserve">2 196,4 тыс. рублей и средств городского бюджета </w:t>
      </w:r>
      <w:r w:rsidRPr="00B21A4B">
        <w:rPr>
          <w:sz w:val="28"/>
          <w:szCs w:val="28"/>
        </w:rPr>
        <w:t>–</w:t>
      </w:r>
      <w:r w:rsidRPr="00B21A4B">
        <w:rPr>
          <w:bCs/>
          <w:color w:val="000000"/>
          <w:sz w:val="28"/>
          <w:szCs w:val="28"/>
        </w:rPr>
        <w:t xml:space="preserve"> 947,2 тыс. рублей.</w:t>
      </w:r>
    </w:p>
    <w:p w14:paraId="45730497" w14:textId="77777777" w:rsidR="002E73E4" w:rsidRPr="000B10F9" w:rsidRDefault="002E73E4" w:rsidP="002E73E4">
      <w:pPr>
        <w:pStyle w:val="a5"/>
        <w:widowControl w:val="0"/>
        <w:tabs>
          <w:tab w:val="left" w:pos="1134"/>
        </w:tabs>
        <w:ind w:left="0" w:firstLine="709"/>
        <w:jc w:val="both"/>
        <w:rPr>
          <w:sz w:val="28"/>
          <w:szCs w:val="28"/>
        </w:rPr>
      </w:pPr>
      <w:r w:rsidRPr="000B10F9">
        <w:rPr>
          <w:sz w:val="28"/>
          <w:szCs w:val="28"/>
        </w:rPr>
        <w:t xml:space="preserve">Подпунктом 5 пункта 1.2 </w:t>
      </w:r>
      <w:r w:rsidRPr="000B10F9">
        <w:rPr>
          <w:sz w:val="28"/>
        </w:rPr>
        <w:t xml:space="preserve">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 </w:t>
      </w:r>
      <w:r w:rsidRPr="000B10F9">
        <w:rPr>
          <w:sz w:val="28"/>
          <w:szCs w:val="28"/>
        </w:rPr>
        <w:t>установлено, что мероприятия, направленные на реализацию национальных проектов, федеральных проектов Российской Федерации, региональных проектов Оренбургской области и приоритетных проектов Оренбургской области являются основными мероприятиями муниципальной программы.</w:t>
      </w:r>
    </w:p>
    <w:p w14:paraId="6883E45A" w14:textId="68E09923" w:rsidR="002E73E4" w:rsidRDefault="002E73E4" w:rsidP="002E73E4">
      <w:pPr>
        <w:pStyle w:val="a5"/>
        <w:widowControl w:val="0"/>
        <w:tabs>
          <w:tab w:val="left" w:pos="1134"/>
        </w:tabs>
        <w:ind w:left="0" w:firstLine="709"/>
        <w:jc w:val="both"/>
        <w:rPr>
          <w:color w:val="000000" w:themeColor="text1"/>
          <w:sz w:val="28"/>
          <w:szCs w:val="28"/>
          <w:shd w:val="clear" w:color="auto" w:fill="FFFFFF"/>
        </w:rPr>
      </w:pPr>
      <w:r w:rsidRPr="000B10F9">
        <w:rPr>
          <w:sz w:val="28"/>
          <w:szCs w:val="28"/>
        </w:rPr>
        <w:t xml:space="preserve">Мероприятия Региональных и Приоритетных проектов утверждены в рамках </w:t>
      </w:r>
      <w:r w:rsidR="006C4FBD">
        <w:rPr>
          <w:sz w:val="28"/>
          <w:szCs w:val="28"/>
        </w:rPr>
        <w:t>семи</w:t>
      </w:r>
      <w:r w:rsidRPr="000B10F9">
        <w:rPr>
          <w:sz w:val="28"/>
          <w:szCs w:val="28"/>
        </w:rPr>
        <w:t xml:space="preserve"> муниципальных программ</w:t>
      </w:r>
      <w:r w:rsidRPr="000B10F9">
        <w:rPr>
          <w:color w:val="000000" w:themeColor="text1"/>
          <w:sz w:val="28"/>
          <w:szCs w:val="28"/>
          <w:shd w:val="clear" w:color="auto" w:fill="FFFFFF"/>
        </w:rPr>
        <w:t>.</w:t>
      </w:r>
    </w:p>
    <w:p w14:paraId="26DC462F" w14:textId="77777777" w:rsidR="002E73E4" w:rsidRDefault="002E73E4" w:rsidP="002E73E4">
      <w:pPr>
        <w:widowControl w:val="0"/>
        <w:tabs>
          <w:tab w:val="left" w:pos="1134"/>
        </w:tabs>
        <w:ind w:firstLine="709"/>
        <w:jc w:val="both"/>
        <w:rPr>
          <w:sz w:val="28"/>
          <w:szCs w:val="28"/>
        </w:rPr>
      </w:pPr>
      <w:r w:rsidRPr="000B10F9">
        <w:rPr>
          <w:sz w:val="28"/>
          <w:szCs w:val="28"/>
        </w:rPr>
        <w:t>Сведения об утвержденных муниципальными программами города Оренбурга целевых показателях (индикаторах), характеризующих выполнение мероприятий региональных и приоритетных проектов, и их достижении, представлены в следующей таблице.</w:t>
      </w:r>
    </w:p>
    <w:p w14:paraId="6B7D4BB8" w14:textId="77777777" w:rsidR="002E73E4" w:rsidRPr="003C230A" w:rsidRDefault="002E73E4" w:rsidP="002E73E4">
      <w:pPr>
        <w:widowControl w:val="0"/>
        <w:rPr>
          <w:sz w:val="16"/>
          <w:szCs w:val="28"/>
        </w:rPr>
      </w:pPr>
    </w:p>
    <w:tbl>
      <w:tblPr>
        <w:tblW w:w="1007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11"/>
        <w:gridCol w:w="899"/>
        <w:gridCol w:w="1085"/>
        <w:gridCol w:w="992"/>
        <w:gridCol w:w="992"/>
      </w:tblGrid>
      <w:tr w:rsidR="002E73E4" w:rsidRPr="003C230A" w14:paraId="0E911907" w14:textId="77777777" w:rsidTr="002E73E4">
        <w:trPr>
          <w:trHeight w:val="315"/>
        </w:trPr>
        <w:tc>
          <w:tcPr>
            <w:tcW w:w="6111" w:type="dxa"/>
            <w:vMerge w:val="restart"/>
            <w:shd w:val="clear" w:color="auto" w:fill="DBE5F1" w:themeFill="accent1" w:themeFillTint="33"/>
            <w:vAlign w:val="center"/>
            <w:hideMark/>
          </w:tcPr>
          <w:p w14:paraId="40CEB918" w14:textId="77777777" w:rsidR="002E73E4" w:rsidRPr="003C230A" w:rsidRDefault="002E73E4" w:rsidP="003869C2">
            <w:pPr>
              <w:jc w:val="center"/>
              <w:rPr>
                <w:color w:val="000000"/>
                <w:sz w:val="20"/>
                <w:szCs w:val="20"/>
              </w:rPr>
            </w:pPr>
            <w:r w:rsidRPr="003C230A">
              <w:rPr>
                <w:color w:val="000000"/>
                <w:sz w:val="20"/>
                <w:szCs w:val="20"/>
              </w:rPr>
              <w:t>Наименование показателя</w:t>
            </w:r>
          </w:p>
        </w:tc>
        <w:tc>
          <w:tcPr>
            <w:tcW w:w="899" w:type="dxa"/>
            <w:vMerge w:val="restart"/>
            <w:shd w:val="clear" w:color="auto" w:fill="DBE5F1" w:themeFill="accent1" w:themeFillTint="33"/>
            <w:vAlign w:val="center"/>
            <w:hideMark/>
          </w:tcPr>
          <w:p w14:paraId="559FB33F" w14:textId="77777777" w:rsidR="002E73E4" w:rsidRPr="003C230A" w:rsidRDefault="002E73E4" w:rsidP="003869C2">
            <w:pPr>
              <w:jc w:val="center"/>
              <w:rPr>
                <w:color w:val="000000"/>
                <w:sz w:val="20"/>
                <w:szCs w:val="20"/>
              </w:rPr>
            </w:pPr>
            <w:r w:rsidRPr="003C230A">
              <w:rPr>
                <w:color w:val="000000"/>
                <w:sz w:val="20"/>
                <w:szCs w:val="20"/>
              </w:rPr>
              <w:t>Ед. изме-рения</w:t>
            </w:r>
          </w:p>
        </w:tc>
        <w:tc>
          <w:tcPr>
            <w:tcW w:w="1085" w:type="dxa"/>
            <w:vMerge w:val="restart"/>
            <w:shd w:val="clear" w:color="auto" w:fill="DBE5F1" w:themeFill="accent1" w:themeFillTint="33"/>
            <w:vAlign w:val="center"/>
            <w:hideMark/>
          </w:tcPr>
          <w:p w14:paraId="6AAC5672" w14:textId="77777777" w:rsidR="002E73E4" w:rsidRPr="003C230A" w:rsidRDefault="002E73E4" w:rsidP="003869C2">
            <w:pPr>
              <w:jc w:val="center"/>
              <w:rPr>
                <w:color w:val="000000"/>
                <w:sz w:val="20"/>
                <w:szCs w:val="20"/>
              </w:rPr>
            </w:pPr>
            <w:r w:rsidRPr="003C230A">
              <w:rPr>
                <w:color w:val="000000"/>
                <w:sz w:val="20"/>
                <w:szCs w:val="20"/>
              </w:rPr>
              <w:t>Испол-нитель</w:t>
            </w:r>
          </w:p>
        </w:tc>
        <w:tc>
          <w:tcPr>
            <w:tcW w:w="1984" w:type="dxa"/>
            <w:gridSpan w:val="2"/>
            <w:shd w:val="clear" w:color="auto" w:fill="DBE5F1" w:themeFill="accent1" w:themeFillTint="33"/>
            <w:vAlign w:val="center"/>
            <w:hideMark/>
          </w:tcPr>
          <w:p w14:paraId="707D3618" w14:textId="77777777" w:rsidR="002E73E4" w:rsidRPr="003C230A" w:rsidRDefault="002E73E4" w:rsidP="003869C2">
            <w:pPr>
              <w:jc w:val="center"/>
              <w:rPr>
                <w:color w:val="000000"/>
                <w:sz w:val="20"/>
                <w:szCs w:val="20"/>
              </w:rPr>
            </w:pPr>
            <w:r w:rsidRPr="003C230A">
              <w:rPr>
                <w:color w:val="000000"/>
                <w:sz w:val="20"/>
                <w:szCs w:val="20"/>
              </w:rPr>
              <w:t>Значение показателя</w:t>
            </w:r>
          </w:p>
        </w:tc>
      </w:tr>
      <w:tr w:rsidR="002E73E4" w:rsidRPr="003C230A" w14:paraId="5E7E4811" w14:textId="77777777" w:rsidTr="0066287B">
        <w:trPr>
          <w:trHeight w:val="201"/>
        </w:trPr>
        <w:tc>
          <w:tcPr>
            <w:tcW w:w="6111" w:type="dxa"/>
            <w:vMerge/>
            <w:shd w:val="clear" w:color="auto" w:fill="DBE5F1" w:themeFill="accent1" w:themeFillTint="33"/>
            <w:vAlign w:val="center"/>
            <w:hideMark/>
          </w:tcPr>
          <w:p w14:paraId="6F79E101" w14:textId="77777777" w:rsidR="002E73E4" w:rsidRPr="003C230A" w:rsidRDefault="002E73E4" w:rsidP="003869C2">
            <w:pPr>
              <w:rPr>
                <w:color w:val="000000"/>
                <w:sz w:val="20"/>
                <w:szCs w:val="20"/>
              </w:rPr>
            </w:pPr>
          </w:p>
        </w:tc>
        <w:tc>
          <w:tcPr>
            <w:tcW w:w="899" w:type="dxa"/>
            <w:vMerge/>
            <w:shd w:val="clear" w:color="auto" w:fill="DBE5F1" w:themeFill="accent1" w:themeFillTint="33"/>
            <w:vAlign w:val="center"/>
            <w:hideMark/>
          </w:tcPr>
          <w:p w14:paraId="31B9DDCC" w14:textId="77777777" w:rsidR="002E73E4" w:rsidRPr="003C230A" w:rsidRDefault="002E73E4" w:rsidP="003869C2">
            <w:pPr>
              <w:rPr>
                <w:color w:val="000000"/>
                <w:sz w:val="20"/>
                <w:szCs w:val="20"/>
              </w:rPr>
            </w:pPr>
          </w:p>
        </w:tc>
        <w:tc>
          <w:tcPr>
            <w:tcW w:w="1085" w:type="dxa"/>
            <w:vMerge/>
            <w:shd w:val="clear" w:color="auto" w:fill="DBE5F1" w:themeFill="accent1" w:themeFillTint="33"/>
            <w:vAlign w:val="center"/>
            <w:hideMark/>
          </w:tcPr>
          <w:p w14:paraId="427EAD75" w14:textId="77777777" w:rsidR="002E73E4" w:rsidRPr="003C230A" w:rsidRDefault="002E73E4" w:rsidP="003869C2">
            <w:pPr>
              <w:rPr>
                <w:color w:val="000000"/>
                <w:sz w:val="20"/>
                <w:szCs w:val="20"/>
              </w:rPr>
            </w:pPr>
          </w:p>
        </w:tc>
        <w:tc>
          <w:tcPr>
            <w:tcW w:w="992" w:type="dxa"/>
            <w:shd w:val="clear" w:color="auto" w:fill="DBE5F1" w:themeFill="accent1" w:themeFillTint="33"/>
            <w:vAlign w:val="center"/>
            <w:hideMark/>
          </w:tcPr>
          <w:p w14:paraId="10D12CE3" w14:textId="77777777" w:rsidR="002E73E4" w:rsidRPr="003C230A" w:rsidRDefault="002E73E4" w:rsidP="003869C2">
            <w:pPr>
              <w:jc w:val="center"/>
              <w:rPr>
                <w:color w:val="000000"/>
                <w:sz w:val="20"/>
                <w:szCs w:val="20"/>
              </w:rPr>
            </w:pPr>
            <w:r w:rsidRPr="003C230A">
              <w:rPr>
                <w:color w:val="000000"/>
                <w:sz w:val="20"/>
                <w:szCs w:val="20"/>
              </w:rPr>
              <w:t>План</w:t>
            </w:r>
          </w:p>
        </w:tc>
        <w:tc>
          <w:tcPr>
            <w:tcW w:w="992" w:type="dxa"/>
            <w:shd w:val="clear" w:color="auto" w:fill="DBE5F1" w:themeFill="accent1" w:themeFillTint="33"/>
            <w:vAlign w:val="center"/>
            <w:hideMark/>
          </w:tcPr>
          <w:p w14:paraId="43B3A99A" w14:textId="77777777" w:rsidR="002E73E4" w:rsidRPr="003C230A" w:rsidRDefault="002E73E4" w:rsidP="003869C2">
            <w:pPr>
              <w:jc w:val="center"/>
              <w:rPr>
                <w:color w:val="000000"/>
                <w:sz w:val="20"/>
                <w:szCs w:val="20"/>
              </w:rPr>
            </w:pPr>
            <w:r w:rsidRPr="003C230A">
              <w:rPr>
                <w:color w:val="000000"/>
                <w:sz w:val="20"/>
                <w:szCs w:val="20"/>
              </w:rPr>
              <w:t>Факт</w:t>
            </w:r>
          </w:p>
        </w:tc>
      </w:tr>
      <w:tr w:rsidR="002E73E4" w:rsidRPr="003C230A" w14:paraId="774217DC" w14:textId="77777777" w:rsidTr="002E73E4">
        <w:trPr>
          <w:trHeight w:val="61"/>
        </w:trPr>
        <w:tc>
          <w:tcPr>
            <w:tcW w:w="6111" w:type="dxa"/>
            <w:shd w:val="clear" w:color="auto" w:fill="auto"/>
            <w:vAlign w:val="center"/>
            <w:hideMark/>
          </w:tcPr>
          <w:p w14:paraId="2D9FAD30" w14:textId="77777777" w:rsidR="002E73E4" w:rsidRPr="003C230A" w:rsidRDefault="002E73E4" w:rsidP="003869C2">
            <w:pPr>
              <w:jc w:val="center"/>
              <w:rPr>
                <w:color w:val="000000"/>
                <w:sz w:val="20"/>
                <w:szCs w:val="20"/>
              </w:rPr>
            </w:pPr>
            <w:r w:rsidRPr="003C230A">
              <w:rPr>
                <w:color w:val="000000"/>
                <w:sz w:val="20"/>
                <w:szCs w:val="20"/>
              </w:rPr>
              <w:t>1</w:t>
            </w:r>
          </w:p>
        </w:tc>
        <w:tc>
          <w:tcPr>
            <w:tcW w:w="899" w:type="dxa"/>
            <w:shd w:val="clear" w:color="auto" w:fill="auto"/>
            <w:vAlign w:val="center"/>
            <w:hideMark/>
          </w:tcPr>
          <w:p w14:paraId="61C3CB53" w14:textId="77777777" w:rsidR="002E73E4" w:rsidRPr="003C230A" w:rsidRDefault="002E73E4" w:rsidP="003869C2">
            <w:pPr>
              <w:jc w:val="center"/>
              <w:rPr>
                <w:color w:val="000000"/>
                <w:sz w:val="20"/>
                <w:szCs w:val="20"/>
              </w:rPr>
            </w:pPr>
            <w:r w:rsidRPr="003C230A">
              <w:rPr>
                <w:color w:val="000000"/>
                <w:sz w:val="20"/>
                <w:szCs w:val="20"/>
              </w:rPr>
              <w:t>2</w:t>
            </w:r>
          </w:p>
        </w:tc>
        <w:tc>
          <w:tcPr>
            <w:tcW w:w="1085" w:type="dxa"/>
            <w:shd w:val="clear" w:color="auto" w:fill="auto"/>
            <w:vAlign w:val="center"/>
            <w:hideMark/>
          </w:tcPr>
          <w:p w14:paraId="2F5C1488" w14:textId="77777777" w:rsidR="002E73E4" w:rsidRPr="003C230A" w:rsidRDefault="002E73E4" w:rsidP="003869C2">
            <w:pPr>
              <w:jc w:val="center"/>
              <w:rPr>
                <w:color w:val="000000"/>
                <w:sz w:val="20"/>
                <w:szCs w:val="20"/>
              </w:rPr>
            </w:pPr>
            <w:r w:rsidRPr="003C230A">
              <w:rPr>
                <w:color w:val="000000"/>
                <w:sz w:val="20"/>
                <w:szCs w:val="20"/>
              </w:rPr>
              <w:t>3</w:t>
            </w:r>
          </w:p>
        </w:tc>
        <w:tc>
          <w:tcPr>
            <w:tcW w:w="992" w:type="dxa"/>
            <w:shd w:val="clear" w:color="auto" w:fill="auto"/>
            <w:vAlign w:val="center"/>
            <w:hideMark/>
          </w:tcPr>
          <w:p w14:paraId="7A8C7607" w14:textId="77777777" w:rsidR="002E73E4" w:rsidRPr="003C230A" w:rsidRDefault="002E73E4" w:rsidP="003869C2">
            <w:pPr>
              <w:jc w:val="center"/>
              <w:rPr>
                <w:color w:val="000000"/>
                <w:sz w:val="20"/>
                <w:szCs w:val="20"/>
              </w:rPr>
            </w:pPr>
            <w:r w:rsidRPr="003C230A">
              <w:rPr>
                <w:color w:val="000000"/>
                <w:sz w:val="20"/>
                <w:szCs w:val="20"/>
              </w:rPr>
              <w:t>4</w:t>
            </w:r>
          </w:p>
        </w:tc>
        <w:tc>
          <w:tcPr>
            <w:tcW w:w="992" w:type="dxa"/>
            <w:shd w:val="clear" w:color="auto" w:fill="auto"/>
            <w:vAlign w:val="center"/>
            <w:hideMark/>
          </w:tcPr>
          <w:p w14:paraId="7998D576" w14:textId="77777777" w:rsidR="002E73E4" w:rsidRPr="003C230A" w:rsidRDefault="002E73E4" w:rsidP="003869C2">
            <w:pPr>
              <w:jc w:val="center"/>
              <w:rPr>
                <w:color w:val="000000"/>
                <w:sz w:val="20"/>
                <w:szCs w:val="20"/>
              </w:rPr>
            </w:pPr>
            <w:r w:rsidRPr="003C230A">
              <w:rPr>
                <w:color w:val="000000"/>
                <w:sz w:val="20"/>
                <w:szCs w:val="20"/>
              </w:rPr>
              <w:t>5</w:t>
            </w:r>
          </w:p>
        </w:tc>
      </w:tr>
      <w:tr w:rsidR="002E73E4" w:rsidRPr="003C230A" w14:paraId="629C5994" w14:textId="77777777" w:rsidTr="002E73E4">
        <w:trPr>
          <w:trHeight w:val="61"/>
        </w:trPr>
        <w:tc>
          <w:tcPr>
            <w:tcW w:w="10079" w:type="dxa"/>
            <w:gridSpan w:val="5"/>
            <w:shd w:val="clear" w:color="auto" w:fill="auto"/>
            <w:vAlign w:val="center"/>
            <w:hideMark/>
          </w:tcPr>
          <w:p w14:paraId="3D9A46D6"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«Региональная и местная дорожная сеть (Оренбургская область)»</w:t>
            </w:r>
          </w:p>
        </w:tc>
      </w:tr>
      <w:tr w:rsidR="002E73E4" w:rsidRPr="003C230A" w14:paraId="1C49D7F3" w14:textId="77777777" w:rsidTr="003869C2">
        <w:trPr>
          <w:trHeight w:val="495"/>
        </w:trPr>
        <w:tc>
          <w:tcPr>
            <w:tcW w:w="6111" w:type="dxa"/>
            <w:shd w:val="clear" w:color="auto" w:fill="auto"/>
            <w:vAlign w:val="center"/>
            <w:hideMark/>
          </w:tcPr>
          <w:p w14:paraId="23257ACE" w14:textId="77777777" w:rsidR="002E73E4" w:rsidRPr="003C230A" w:rsidRDefault="002E73E4" w:rsidP="002E73E4">
            <w:pPr>
              <w:jc w:val="both"/>
              <w:rPr>
                <w:color w:val="000000"/>
                <w:sz w:val="20"/>
                <w:szCs w:val="20"/>
              </w:rPr>
            </w:pPr>
            <w:r w:rsidRPr="003C230A">
              <w:rPr>
                <w:color w:val="000000"/>
                <w:sz w:val="20"/>
                <w:szCs w:val="20"/>
              </w:rPr>
              <w:t>капитальный ремонт и ремонт автомобильных дорог общего пользования местного значения</w:t>
            </w:r>
          </w:p>
        </w:tc>
        <w:tc>
          <w:tcPr>
            <w:tcW w:w="899" w:type="dxa"/>
            <w:shd w:val="clear" w:color="auto" w:fill="auto"/>
            <w:vAlign w:val="center"/>
            <w:hideMark/>
          </w:tcPr>
          <w:p w14:paraId="6FE4E3DC" w14:textId="77777777" w:rsidR="002E73E4" w:rsidRPr="003C230A" w:rsidRDefault="002E73E4" w:rsidP="003869C2">
            <w:pPr>
              <w:jc w:val="center"/>
              <w:rPr>
                <w:color w:val="000000"/>
                <w:sz w:val="20"/>
                <w:szCs w:val="20"/>
              </w:rPr>
            </w:pPr>
            <w:r w:rsidRPr="003C230A">
              <w:rPr>
                <w:color w:val="000000"/>
                <w:sz w:val="20"/>
                <w:szCs w:val="20"/>
              </w:rPr>
              <w:t>-</w:t>
            </w:r>
          </w:p>
        </w:tc>
        <w:tc>
          <w:tcPr>
            <w:tcW w:w="1085" w:type="dxa"/>
            <w:vMerge w:val="restart"/>
            <w:shd w:val="clear" w:color="auto" w:fill="auto"/>
            <w:vAlign w:val="center"/>
            <w:hideMark/>
          </w:tcPr>
          <w:p w14:paraId="3B066383" w14:textId="77777777" w:rsidR="002E73E4" w:rsidRPr="003C230A" w:rsidRDefault="002E73E4" w:rsidP="003869C2">
            <w:pPr>
              <w:jc w:val="center"/>
              <w:rPr>
                <w:color w:val="000000"/>
                <w:sz w:val="20"/>
                <w:szCs w:val="20"/>
              </w:rPr>
            </w:pPr>
            <w:r w:rsidRPr="003C230A">
              <w:rPr>
                <w:color w:val="000000"/>
                <w:sz w:val="20"/>
                <w:szCs w:val="20"/>
              </w:rPr>
              <w:t>УСДХ</w:t>
            </w:r>
          </w:p>
        </w:tc>
        <w:tc>
          <w:tcPr>
            <w:tcW w:w="992" w:type="dxa"/>
            <w:shd w:val="clear" w:color="auto" w:fill="auto"/>
            <w:vAlign w:val="center"/>
            <w:hideMark/>
          </w:tcPr>
          <w:p w14:paraId="7F246457" w14:textId="77777777" w:rsidR="002E73E4" w:rsidRPr="003C230A" w:rsidRDefault="002E73E4" w:rsidP="003869C2">
            <w:pPr>
              <w:jc w:val="center"/>
              <w:rPr>
                <w:color w:val="000000"/>
                <w:sz w:val="20"/>
                <w:szCs w:val="20"/>
              </w:rPr>
            </w:pPr>
            <w:r w:rsidRPr="003C230A">
              <w:rPr>
                <w:color w:val="000000"/>
                <w:sz w:val="20"/>
                <w:szCs w:val="20"/>
              </w:rPr>
              <w:t>-</w:t>
            </w:r>
          </w:p>
        </w:tc>
        <w:tc>
          <w:tcPr>
            <w:tcW w:w="992" w:type="dxa"/>
            <w:shd w:val="clear" w:color="auto" w:fill="auto"/>
            <w:noWrap/>
            <w:vAlign w:val="bottom"/>
            <w:hideMark/>
          </w:tcPr>
          <w:p w14:paraId="322A4FF2" w14:textId="77777777" w:rsidR="002E73E4" w:rsidRPr="003C230A" w:rsidRDefault="002E73E4" w:rsidP="003869C2">
            <w:pPr>
              <w:jc w:val="center"/>
              <w:rPr>
                <w:color w:val="000000"/>
                <w:sz w:val="20"/>
                <w:szCs w:val="20"/>
              </w:rPr>
            </w:pPr>
            <w:r w:rsidRPr="003C230A">
              <w:rPr>
                <w:color w:val="000000"/>
                <w:sz w:val="20"/>
                <w:szCs w:val="20"/>
              </w:rPr>
              <w:t>-</w:t>
            </w:r>
          </w:p>
        </w:tc>
      </w:tr>
      <w:tr w:rsidR="002E73E4" w:rsidRPr="003C230A" w14:paraId="50B24A12" w14:textId="77777777" w:rsidTr="003869C2">
        <w:trPr>
          <w:trHeight w:val="50"/>
        </w:trPr>
        <w:tc>
          <w:tcPr>
            <w:tcW w:w="6111" w:type="dxa"/>
            <w:shd w:val="clear" w:color="auto" w:fill="auto"/>
            <w:vAlign w:val="center"/>
            <w:hideMark/>
          </w:tcPr>
          <w:p w14:paraId="57EE415E" w14:textId="77777777" w:rsidR="002E73E4" w:rsidRPr="003C230A" w:rsidRDefault="002E73E4" w:rsidP="002E73E4">
            <w:pPr>
              <w:jc w:val="both"/>
              <w:rPr>
                <w:i/>
                <w:iCs/>
                <w:color w:val="000000"/>
                <w:sz w:val="20"/>
                <w:szCs w:val="20"/>
              </w:rPr>
            </w:pPr>
            <w:r w:rsidRPr="003C230A">
              <w:rPr>
                <w:i/>
                <w:iCs/>
                <w:color w:val="000000"/>
                <w:sz w:val="20"/>
                <w:szCs w:val="20"/>
              </w:rPr>
              <w:t>протяженность автомобильных дорог общего пользования местного значения, отвечающих нормативным требованиям к транспортно-эксплуатационным показателям</w:t>
            </w:r>
          </w:p>
        </w:tc>
        <w:tc>
          <w:tcPr>
            <w:tcW w:w="899" w:type="dxa"/>
            <w:shd w:val="clear" w:color="auto" w:fill="auto"/>
            <w:vAlign w:val="center"/>
            <w:hideMark/>
          </w:tcPr>
          <w:p w14:paraId="6A4EA6E9" w14:textId="77777777" w:rsidR="002E73E4" w:rsidRPr="003C230A" w:rsidRDefault="002E73E4" w:rsidP="003869C2">
            <w:pPr>
              <w:jc w:val="center"/>
              <w:rPr>
                <w:color w:val="000000"/>
                <w:sz w:val="20"/>
                <w:szCs w:val="20"/>
              </w:rPr>
            </w:pPr>
            <w:r w:rsidRPr="003C230A">
              <w:rPr>
                <w:color w:val="000000"/>
                <w:sz w:val="20"/>
                <w:szCs w:val="20"/>
              </w:rPr>
              <w:t>км</w:t>
            </w:r>
          </w:p>
        </w:tc>
        <w:tc>
          <w:tcPr>
            <w:tcW w:w="1085" w:type="dxa"/>
            <w:vMerge/>
            <w:vAlign w:val="center"/>
            <w:hideMark/>
          </w:tcPr>
          <w:p w14:paraId="66662AD5" w14:textId="77777777" w:rsidR="002E73E4" w:rsidRPr="003C230A" w:rsidRDefault="002E73E4" w:rsidP="003869C2">
            <w:pPr>
              <w:rPr>
                <w:color w:val="000000"/>
                <w:sz w:val="20"/>
                <w:szCs w:val="20"/>
              </w:rPr>
            </w:pPr>
          </w:p>
        </w:tc>
        <w:tc>
          <w:tcPr>
            <w:tcW w:w="992" w:type="dxa"/>
            <w:shd w:val="clear" w:color="auto" w:fill="auto"/>
            <w:vAlign w:val="center"/>
            <w:hideMark/>
          </w:tcPr>
          <w:p w14:paraId="788626AF" w14:textId="77777777" w:rsidR="002E73E4" w:rsidRPr="003C230A" w:rsidRDefault="002E73E4" w:rsidP="003869C2">
            <w:pPr>
              <w:jc w:val="center"/>
              <w:rPr>
                <w:color w:val="000000"/>
                <w:sz w:val="20"/>
                <w:szCs w:val="20"/>
              </w:rPr>
            </w:pPr>
            <w:r w:rsidRPr="003C230A">
              <w:rPr>
                <w:color w:val="000000"/>
                <w:sz w:val="20"/>
                <w:szCs w:val="20"/>
              </w:rPr>
              <w:t>24,551</w:t>
            </w:r>
          </w:p>
        </w:tc>
        <w:tc>
          <w:tcPr>
            <w:tcW w:w="992" w:type="dxa"/>
            <w:shd w:val="clear" w:color="auto" w:fill="auto"/>
            <w:vAlign w:val="center"/>
            <w:hideMark/>
          </w:tcPr>
          <w:p w14:paraId="4D870AB3" w14:textId="77777777" w:rsidR="002E73E4" w:rsidRPr="003C230A" w:rsidRDefault="002E73E4" w:rsidP="003869C2">
            <w:pPr>
              <w:jc w:val="center"/>
              <w:rPr>
                <w:color w:val="000000"/>
                <w:sz w:val="20"/>
                <w:szCs w:val="20"/>
              </w:rPr>
            </w:pPr>
            <w:r w:rsidRPr="003C230A">
              <w:rPr>
                <w:color w:val="000000"/>
                <w:sz w:val="20"/>
                <w:szCs w:val="20"/>
              </w:rPr>
              <w:t>24,545</w:t>
            </w:r>
          </w:p>
        </w:tc>
      </w:tr>
      <w:tr w:rsidR="002E73E4" w:rsidRPr="003C230A" w14:paraId="0977120B" w14:textId="77777777" w:rsidTr="003869C2">
        <w:trPr>
          <w:trHeight w:val="50"/>
        </w:trPr>
        <w:tc>
          <w:tcPr>
            <w:tcW w:w="6111" w:type="dxa"/>
            <w:shd w:val="clear" w:color="auto" w:fill="auto"/>
            <w:vAlign w:val="center"/>
            <w:hideMark/>
          </w:tcPr>
          <w:p w14:paraId="62D07498" w14:textId="77777777" w:rsidR="002E73E4" w:rsidRPr="003C230A" w:rsidRDefault="002E73E4" w:rsidP="002E73E4">
            <w:pPr>
              <w:jc w:val="both"/>
              <w:rPr>
                <w:i/>
                <w:iCs/>
                <w:color w:val="000000"/>
                <w:sz w:val="20"/>
                <w:szCs w:val="20"/>
              </w:rPr>
            </w:pPr>
            <w:r w:rsidRPr="003C230A">
              <w:rPr>
                <w:i/>
                <w:iCs/>
                <w:color w:val="000000"/>
                <w:sz w:val="20"/>
                <w:szCs w:val="20"/>
              </w:rPr>
              <w:t>площадь отремонтированных дорог</w:t>
            </w:r>
          </w:p>
        </w:tc>
        <w:tc>
          <w:tcPr>
            <w:tcW w:w="899" w:type="dxa"/>
            <w:shd w:val="clear" w:color="auto" w:fill="auto"/>
            <w:vAlign w:val="center"/>
            <w:hideMark/>
          </w:tcPr>
          <w:p w14:paraId="7215E62C" w14:textId="77777777" w:rsidR="002E73E4" w:rsidRPr="003C230A" w:rsidRDefault="002E73E4" w:rsidP="003869C2">
            <w:pPr>
              <w:jc w:val="center"/>
              <w:rPr>
                <w:color w:val="000000"/>
                <w:sz w:val="20"/>
                <w:szCs w:val="20"/>
              </w:rPr>
            </w:pPr>
            <w:r w:rsidRPr="003C230A">
              <w:rPr>
                <w:color w:val="000000"/>
                <w:sz w:val="20"/>
                <w:szCs w:val="20"/>
              </w:rPr>
              <w:t>тыс. м2</w:t>
            </w:r>
          </w:p>
        </w:tc>
        <w:tc>
          <w:tcPr>
            <w:tcW w:w="1085" w:type="dxa"/>
            <w:vMerge/>
            <w:vAlign w:val="center"/>
            <w:hideMark/>
          </w:tcPr>
          <w:p w14:paraId="4D2C28F5" w14:textId="77777777" w:rsidR="002E73E4" w:rsidRPr="003C230A" w:rsidRDefault="002E73E4" w:rsidP="003869C2">
            <w:pPr>
              <w:rPr>
                <w:color w:val="000000"/>
                <w:sz w:val="20"/>
                <w:szCs w:val="20"/>
              </w:rPr>
            </w:pPr>
          </w:p>
        </w:tc>
        <w:tc>
          <w:tcPr>
            <w:tcW w:w="992" w:type="dxa"/>
            <w:shd w:val="clear" w:color="auto" w:fill="auto"/>
            <w:vAlign w:val="center"/>
            <w:hideMark/>
          </w:tcPr>
          <w:p w14:paraId="322C2C53" w14:textId="77777777" w:rsidR="002E73E4" w:rsidRPr="003C230A" w:rsidRDefault="002E73E4" w:rsidP="003869C2">
            <w:pPr>
              <w:jc w:val="center"/>
              <w:rPr>
                <w:color w:val="000000"/>
                <w:sz w:val="20"/>
                <w:szCs w:val="20"/>
              </w:rPr>
            </w:pPr>
            <w:r w:rsidRPr="003C230A">
              <w:rPr>
                <w:color w:val="000000"/>
                <w:sz w:val="20"/>
                <w:szCs w:val="20"/>
              </w:rPr>
              <w:t>353,427</w:t>
            </w:r>
          </w:p>
        </w:tc>
        <w:tc>
          <w:tcPr>
            <w:tcW w:w="992" w:type="dxa"/>
            <w:shd w:val="clear" w:color="auto" w:fill="auto"/>
            <w:vAlign w:val="center"/>
            <w:hideMark/>
          </w:tcPr>
          <w:p w14:paraId="63AD4684" w14:textId="77777777" w:rsidR="002E73E4" w:rsidRPr="003C230A" w:rsidRDefault="002E73E4" w:rsidP="003869C2">
            <w:pPr>
              <w:jc w:val="center"/>
              <w:rPr>
                <w:color w:val="000000"/>
                <w:sz w:val="20"/>
                <w:szCs w:val="20"/>
              </w:rPr>
            </w:pPr>
            <w:r w:rsidRPr="003C230A">
              <w:rPr>
                <w:color w:val="000000"/>
                <w:sz w:val="20"/>
                <w:szCs w:val="20"/>
              </w:rPr>
              <w:t>353,427</w:t>
            </w:r>
          </w:p>
        </w:tc>
      </w:tr>
      <w:tr w:rsidR="002E73E4" w:rsidRPr="003C230A" w14:paraId="3A30E7A6" w14:textId="77777777" w:rsidTr="003869C2">
        <w:trPr>
          <w:trHeight w:val="50"/>
        </w:trPr>
        <w:tc>
          <w:tcPr>
            <w:tcW w:w="6111" w:type="dxa"/>
            <w:shd w:val="clear" w:color="auto" w:fill="auto"/>
            <w:vAlign w:val="center"/>
            <w:hideMark/>
          </w:tcPr>
          <w:p w14:paraId="37FBEC8A" w14:textId="77777777" w:rsidR="002E73E4" w:rsidRPr="003C230A" w:rsidRDefault="002E73E4" w:rsidP="002E73E4">
            <w:pPr>
              <w:jc w:val="both"/>
              <w:rPr>
                <w:color w:val="000000"/>
                <w:sz w:val="20"/>
                <w:szCs w:val="20"/>
              </w:rPr>
            </w:pPr>
            <w:r w:rsidRPr="003C230A">
              <w:rPr>
                <w:color w:val="000000"/>
                <w:sz w:val="20"/>
                <w:szCs w:val="20"/>
              </w:rPr>
              <w:t>строительство (реконструкция) автомобильных дорог общего пользования местного значения</w:t>
            </w:r>
          </w:p>
        </w:tc>
        <w:tc>
          <w:tcPr>
            <w:tcW w:w="899" w:type="dxa"/>
            <w:vMerge w:val="restart"/>
            <w:shd w:val="clear" w:color="auto" w:fill="auto"/>
            <w:vAlign w:val="center"/>
            <w:hideMark/>
          </w:tcPr>
          <w:p w14:paraId="56AE3AFB" w14:textId="77777777" w:rsidR="002E73E4" w:rsidRPr="003C230A" w:rsidRDefault="002E73E4" w:rsidP="003869C2">
            <w:pPr>
              <w:jc w:val="center"/>
              <w:rPr>
                <w:color w:val="000000"/>
                <w:sz w:val="20"/>
                <w:szCs w:val="20"/>
              </w:rPr>
            </w:pPr>
            <w:r w:rsidRPr="003C230A">
              <w:rPr>
                <w:color w:val="000000"/>
                <w:sz w:val="20"/>
                <w:szCs w:val="20"/>
              </w:rPr>
              <w:t>км</w:t>
            </w:r>
          </w:p>
        </w:tc>
        <w:tc>
          <w:tcPr>
            <w:tcW w:w="1085" w:type="dxa"/>
            <w:vMerge/>
            <w:vAlign w:val="center"/>
            <w:hideMark/>
          </w:tcPr>
          <w:p w14:paraId="751988A5" w14:textId="77777777" w:rsidR="002E73E4" w:rsidRPr="003C230A" w:rsidRDefault="002E73E4" w:rsidP="003869C2">
            <w:pPr>
              <w:rPr>
                <w:color w:val="000000"/>
                <w:sz w:val="20"/>
                <w:szCs w:val="20"/>
              </w:rPr>
            </w:pPr>
          </w:p>
        </w:tc>
        <w:tc>
          <w:tcPr>
            <w:tcW w:w="992" w:type="dxa"/>
            <w:vMerge w:val="restart"/>
            <w:shd w:val="clear" w:color="auto" w:fill="auto"/>
            <w:vAlign w:val="center"/>
            <w:hideMark/>
          </w:tcPr>
          <w:p w14:paraId="6F9C1D7F" w14:textId="77777777" w:rsidR="002E73E4" w:rsidRPr="003C230A" w:rsidRDefault="002E73E4" w:rsidP="003869C2">
            <w:pPr>
              <w:jc w:val="center"/>
              <w:rPr>
                <w:color w:val="000000"/>
                <w:sz w:val="20"/>
                <w:szCs w:val="20"/>
              </w:rPr>
            </w:pPr>
            <w:r w:rsidRPr="003C230A">
              <w:rPr>
                <w:color w:val="000000"/>
                <w:sz w:val="20"/>
                <w:szCs w:val="20"/>
              </w:rPr>
              <w:t>0,096</w:t>
            </w:r>
          </w:p>
        </w:tc>
        <w:tc>
          <w:tcPr>
            <w:tcW w:w="992" w:type="dxa"/>
            <w:vMerge w:val="restart"/>
            <w:shd w:val="clear" w:color="auto" w:fill="auto"/>
            <w:vAlign w:val="center"/>
            <w:hideMark/>
          </w:tcPr>
          <w:p w14:paraId="53247F35" w14:textId="77777777" w:rsidR="002E73E4" w:rsidRPr="003C230A" w:rsidRDefault="002E73E4" w:rsidP="003869C2">
            <w:pPr>
              <w:jc w:val="center"/>
              <w:rPr>
                <w:color w:val="000000"/>
                <w:sz w:val="20"/>
                <w:szCs w:val="20"/>
              </w:rPr>
            </w:pPr>
            <w:r w:rsidRPr="003C230A">
              <w:rPr>
                <w:color w:val="000000"/>
                <w:sz w:val="20"/>
                <w:szCs w:val="20"/>
              </w:rPr>
              <w:t>0</w:t>
            </w:r>
          </w:p>
        </w:tc>
      </w:tr>
      <w:tr w:rsidR="002E73E4" w:rsidRPr="003C230A" w14:paraId="7DA84451" w14:textId="77777777" w:rsidTr="003869C2">
        <w:trPr>
          <w:trHeight w:val="50"/>
        </w:trPr>
        <w:tc>
          <w:tcPr>
            <w:tcW w:w="6111" w:type="dxa"/>
            <w:shd w:val="clear" w:color="auto" w:fill="auto"/>
            <w:vAlign w:val="center"/>
            <w:hideMark/>
          </w:tcPr>
          <w:p w14:paraId="0133AB84" w14:textId="77777777" w:rsidR="002E73E4" w:rsidRPr="003C230A" w:rsidRDefault="002E73E4" w:rsidP="002E73E4">
            <w:pPr>
              <w:jc w:val="both"/>
              <w:rPr>
                <w:i/>
                <w:iCs/>
                <w:color w:val="000000"/>
                <w:sz w:val="20"/>
                <w:szCs w:val="20"/>
              </w:rPr>
            </w:pPr>
            <w:r w:rsidRPr="003C230A">
              <w:rPr>
                <w:i/>
                <w:iCs/>
                <w:color w:val="000000"/>
                <w:sz w:val="20"/>
                <w:szCs w:val="20"/>
              </w:rPr>
              <w:t>протяженность путепровода через железнодорожные пути по ул. Конституции СССР в г. Оренбурге</w:t>
            </w:r>
          </w:p>
        </w:tc>
        <w:tc>
          <w:tcPr>
            <w:tcW w:w="899" w:type="dxa"/>
            <w:vMerge/>
            <w:vAlign w:val="center"/>
            <w:hideMark/>
          </w:tcPr>
          <w:p w14:paraId="3647A31F" w14:textId="77777777" w:rsidR="002E73E4" w:rsidRPr="003C230A" w:rsidRDefault="002E73E4" w:rsidP="003869C2">
            <w:pPr>
              <w:rPr>
                <w:color w:val="000000"/>
                <w:sz w:val="20"/>
                <w:szCs w:val="20"/>
              </w:rPr>
            </w:pPr>
          </w:p>
        </w:tc>
        <w:tc>
          <w:tcPr>
            <w:tcW w:w="1085" w:type="dxa"/>
            <w:vMerge/>
            <w:vAlign w:val="center"/>
            <w:hideMark/>
          </w:tcPr>
          <w:p w14:paraId="7549B0A1" w14:textId="77777777" w:rsidR="002E73E4" w:rsidRPr="003C230A" w:rsidRDefault="002E73E4" w:rsidP="003869C2">
            <w:pPr>
              <w:rPr>
                <w:color w:val="000000"/>
                <w:sz w:val="20"/>
                <w:szCs w:val="20"/>
              </w:rPr>
            </w:pPr>
          </w:p>
        </w:tc>
        <w:tc>
          <w:tcPr>
            <w:tcW w:w="992" w:type="dxa"/>
            <w:vMerge/>
            <w:vAlign w:val="center"/>
            <w:hideMark/>
          </w:tcPr>
          <w:p w14:paraId="270A0A06" w14:textId="77777777" w:rsidR="002E73E4" w:rsidRPr="003C230A" w:rsidRDefault="002E73E4" w:rsidP="003869C2">
            <w:pPr>
              <w:rPr>
                <w:color w:val="000000"/>
                <w:sz w:val="20"/>
                <w:szCs w:val="20"/>
              </w:rPr>
            </w:pPr>
          </w:p>
        </w:tc>
        <w:tc>
          <w:tcPr>
            <w:tcW w:w="992" w:type="dxa"/>
            <w:vMerge/>
            <w:vAlign w:val="center"/>
            <w:hideMark/>
          </w:tcPr>
          <w:p w14:paraId="472F53A2" w14:textId="77777777" w:rsidR="002E73E4" w:rsidRPr="003C230A" w:rsidRDefault="002E73E4" w:rsidP="003869C2">
            <w:pPr>
              <w:rPr>
                <w:color w:val="000000"/>
                <w:sz w:val="20"/>
                <w:szCs w:val="20"/>
              </w:rPr>
            </w:pPr>
          </w:p>
        </w:tc>
      </w:tr>
      <w:tr w:rsidR="002E73E4" w:rsidRPr="003C230A" w14:paraId="4B90E6D7" w14:textId="77777777" w:rsidTr="003869C2">
        <w:trPr>
          <w:trHeight w:val="50"/>
        </w:trPr>
        <w:tc>
          <w:tcPr>
            <w:tcW w:w="10079" w:type="dxa"/>
            <w:gridSpan w:val="5"/>
            <w:shd w:val="clear" w:color="auto" w:fill="auto"/>
            <w:vAlign w:val="center"/>
            <w:hideMark/>
          </w:tcPr>
          <w:p w14:paraId="3B51C8CB" w14:textId="1FE9C4CA" w:rsidR="002E73E4" w:rsidRPr="003C230A" w:rsidRDefault="002E73E4" w:rsidP="009309F8">
            <w:pPr>
              <w:jc w:val="center"/>
              <w:rPr>
                <w:b/>
                <w:bCs/>
                <w:color w:val="000000"/>
                <w:sz w:val="20"/>
                <w:szCs w:val="20"/>
              </w:rPr>
            </w:pPr>
            <w:r w:rsidRPr="003C230A">
              <w:rPr>
                <w:b/>
                <w:bCs/>
                <w:color w:val="000000"/>
                <w:sz w:val="20"/>
                <w:szCs w:val="20"/>
              </w:rPr>
              <w:t xml:space="preserve">Региональный проект </w:t>
            </w:r>
            <w:r w:rsidR="009309F8">
              <w:rPr>
                <w:b/>
                <w:bCs/>
                <w:color w:val="000000"/>
                <w:sz w:val="20"/>
                <w:szCs w:val="20"/>
              </w:rPr>
              <w:t>«</w:t>
            </w:r>
            <w:r w:rsidRPr="003C230A">
              <w:rPr>
                <w:b/>
                <w:bCs/>
                <w:color w:val="000000"/>
                <w:sz w:val="20"/>
                <w:szCs w:val="20"/>
              </w:rPr>
              <w:t>Жилье</w:t>
            </w:r>
            <w:r w:rsidR="009309F8">
              <w:rPr>
                <w:b/>
                <w:bCs/>
                <w:color w:val="000000"/>
                <w:sz w:val="20"/>
                <w:szCs w:val="20"/>
              </w:rPr>
              <w:t>»</w:t>
            </w:r>
          </w:p>
        </w:tc>
      </w:tr>
      <w:tr w:rsidR="002E73E4" w:rsidRPr="003C230A" w14:paraId="7FA68DFD" w14:textId="77777777" w:rsidTr="003869C2">
        <w:trPr>
          <w:trHeight w:val="599"/>
        </w:trPr>
        <w:tc>
          <w:tcPr>
            <w:tcW w:w="6111" w:type="dxa"/>
            <w:shd w:val="clear" w:color="000000" w:fill="FFFFFF"/>
            <w:hideMark/>
          </w:tcPr>
          <w:p w14:paraId="10F4B0CE" w14:textId="77777777" w:rsidR="002E73E4" w:rsidRPr="003C230A" w:rsidRDefault="002E73E4" w:rsidP="002E73E4">
            <w:pPr>
              <w:jc w:val="both"/>
              <w:rPr>
                <w:sz w:val="20"/>
                <w:szCs w:val="20"/>
              </w:rPr>
            </w:pPr>
            <w:r w:rsidRPr="003C230A">
              <w:rPr>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Строительство кольцевого пересечения в районе пр-та Победы в г. Оренбурге)</w:t>
            </w:r>
          </w:p>
        </w:tc>
        <w:tc>
          <w:tcPr>
            <w:tcW w:w="899" w:type="dxa"/>
            <w:vMerge w:val="restart"/>
            <w:shd w:val="clear" w:color="auto" w:fill="auto"/>
            <w:vAlign w:val="center"/>
            <w:hideMark/>
          </w:tcPr>
          <w:p w14:paraId="162F9B7E" w14:textId="77777777" w:rsidR="002E73E4" w:rsidRPr="003C230A" w:rsidRDefault="002E73E4" w:rsidP="003869C2">
            <w:pPr>
              <w:jc w:val="center"/>
              <w:rPr>
                <w:color w:val="000000"/>
                <w:sz w:val="20"/>
                <w:szCs w:val="20"/>
              </w:rPr>
            </w:pPr>
            <w:r w:rsidRPr="003C230A">
              <w:rPr>
                <w:color w:val="000000"/>
                <w:sz w:val="20"/>
                <w:szCs w:val="20"/>
              </w:rPr>
              <w:t>км</w:t>
            </w:r>
          </w:p>
        </w:tc>
        <w:tc>
          <w:tcPr>
            <w:tcW w:w="1085" w:type="dxa"/>
            <w:vMerge w:val="restart"/>
            <w:shd w:val="clear" w:color="auto" w:fill="auto"/>
            <w:vAlign w:val="center"/>
            <w:hideMark/>
          </w:tcPr>
          <w:p w14:paraId="3B6CDD48" w14:textId="77777777" w:rsidR="002E73E4" w:rsidRPr="003C230A" w:rsidRDefault="002E73E4" w:rsidP="003869C2">
            <w:pPr>
              <w:jc w:val="center"/>
              <w:rPr>
                <w:color w:val="000000"/>
                <w:sz w:val="20"/>
                <w:szCs w:val="20"/>
              </w:rPr>
            </w:pPr>
            <w:r w:rsidRPr="003C230A">
              <w:rPr>
                <w:color w:val="000000"/>
                <w:sz w:val="20"/>
                <w:szCs w:val="20"/>
              </w:rPr>
              <w:t>УСДХ</w:t>
            </w:r>
          </w:p>
        </w:tc>
        <w:tc>
          <w:tcPr>
            <w:tcW w:w="992" w:type="dxa"/>
            <w:vMerge w:val="restart"/>
            <w:shd w:val="clear" w:color="auto" w:fill="auto"/>
            <w:vAlign w:val="center"/>
            <w:hideMark/>
          </w:tcPr>
          <w:p w14:paraId="5A71E8F3" w14:textId="77777777" w:rsidR="002E73E4" w:rsidRPr="003C230A" w:rsidRDefault="002E73E4" w:rsidP="003869C2">
            <w:pPr>
              <w:jc w:val="center"/>
              <w:rPr>
                <w:color w:val="000000"/>
                <w:sz w:val="20"/>
                <w:szCs w:val="20"/>
              </w:rPr>
            </w:pPr>
            <w:r w:rsidRPr="003C230A">
              <w:rPr>
                <w:color w:val="000000"/>
                <w:sz w:val="20"/>
                <w:szCs w:val="20"/>
              </w:rPr>
              <w:t>0</w:t>
            </w:r>
          </w:p>
        </w:tc>
        <w:tc>
          <w:tcPr>
            <w:tcW w:w="992" w:type="dxa"/>
            <w:vMerge w:val="restart"/>
            <w:shd w:val="clear" w:color="auto" w:fill="auto"/>
            <w:vAlign w:val="center"/>
            <w:hideMark/>
          </w:tcPr>
          <w:p w14:paraId="5F028B4A" w14:textId="77777777" w:rsidR="002E73E4" w:rsidRPr="003C230A" w:rsidRDefault="002E73E4" w:rsidP="003869C2">
            <w:pPr>
              <w:jc w:val="center"/>
              <w:rPr>
                <w:color w:val="000000"/>
                <w:sz w:val="20"/>
                <w:szCs w:val="20"/>
              </w:rPr>
            </w:pPr>
            <w:r w:rsidRPr="003C230A">
              <w:rPr>
                <w:color w:val="000000"/>
                <w:sz w:val="20"/>
                <w:szCs w:val="20"/>
              </w:rPr>
              <w:t>0,62</w:t>
            </w:r>
          </w:p>
        </w:tc>
      </w:tr>
      <w:tr w:rsidR="002E73E4" w:rsidRPr="003C230A" w14:paraId="7B85023B" w14:textId="77777777" w:rsidTr="003869C2">
        <w:trPr>
          <w:trHeight w:val="300"/>
        </w:trPr>
        <w:tc>
          <w:tcPr>
            <w:tcW w:w="6111" w:type="dxa"/>
            <w:shd w:val="clear" w:color="000000" w:fill="FFFFFF"/>
            <w:hideMark/>
          </w:tcPr>
          <w:p w14:paraId="33A229A2" w14:textId="77777777" w:rsidR="002E73E4" w:rsidRPr="003C230A" w:rsidRDefault="002E73E4" w:rsidP="002E73E4">
            <w:pPr>
              <w:jc w:val="both"/>
              <w:rPr>
                <w:i/>
                <w:iCs/>
                <w:sz w:val="20"/>
                <w:szCs w:val="20"/>
              </w:rPr>
            </w:pPr>
            <w:r w:rsidRPr="003C230A">
              <w:rPr>
                <w:i/>
                <w:iCs/>
                <w:sz w:val="20"/>
                <w:szCs w:val="20"/>
              </w:rPr>
              <w:t>протяженность построенных (реконструированных) автомобильных дорог</w:t>
            </w:r>
          </w:p>
        </w:tc>
        <w:tc>
          <w:tcPr>
            <w:tcW w:w="899" w:type="dxa"/>
            <w:vMerge/>
            <w:vAlign w:val="center"/>
            <w:hideMark/>
          </w:tcPr>
          <w:p w14:paraId="6F23F61A" w14:textId="77777777" w:rsidR="002E73E4" w:rsidRPr="003C230A" w:rsidRDefault="002E73E4" w:rsidP="003869C2">
            <w:pPr>
              <w:rPr>
                <w:color w:val="000000"/>
                <w:sz w:val="20"/>
                <w:szCs w:val="20"/>
              </w:rPr>
            </w:pPr>
          </w:p>
        </w:tc>
        <w:tc>
          <w:tcPr>
            <w:tcW w:w="1085" w:type="dxa"/>
            <w:vMerge/>
            <w:vAlign w:val="center"/>
            <w:hideMark/>
          </w:tcPr>
          <w:p w14:paraId="51A543DF" w14:textId="77777777" w:rsidR="002E73E4" w:rsidRPr="003C230A" w:rsidRDefault="002E73E4" w:rsidP="003869C2">
            <w:pPr>
              <w:rPr>
                <w:color w:val="000000"/>
                <w:sz w:val="20"/>
                <w:szCs w:val="20"/>
              </w:rPr>
            </w:pPr>
          </w:p>
        </w:tc>
        <w:tc>
          <w:tcPr>
            <w:tcW w:w="992" w:type="dxa"/>
            <w:vMerge/>
            <w:vAlign w:val="center"/>
            <w:hideMark/>
          </w:tcPr>
          <w:p w14:paraId="4C29A8BD" w14:textId="77777777" w:rsidR="002E73E4" w:rsidRPr="003C230A" w:rsidRDefault="002E73E4" w:rsidP="003869C2">
            <w:pPr>
              <w:rPr>
                <w:color w:val="000000"/>
                <w:sz w:val="20"/>
                <w:szCs w:val="20"/>
              </w:rPr>
            </w:pPr>
          </w:p>
        </w:tc>
        <w:tc>
          <w:tcPr>
            <w:tcW w:w="992" w:type="dxa"/>
            <w:vMerge/>
            <w:vAlign w:val="center"/>
            <w:hideMark/>
          </w:tcPr>
          <w:p w14:paraId="753B359F" w14:textId="77777777" w:rsidR="002E73E4" w:rsidRPr="003C230A" w:rsidRDefault="002E73E4" w:rsidP="003869C2">
            <w:pPr>
              <w:rPr>
                <w:color w:val="000000"/>
                <w:sz w:val="20"/>
                <w:szCs w:val="20"/>
              </w:rPr>
            </w:pPr>
          </w:p>
        </w:tc>
      </w:tr>
      <w:tr w:rsidR="002E73E4" w:rsidRPr="003C230A" w14:paraId="31F13807" w14:textId="77777777" w:rsidTr="0066287B">
        <w:trPr>
          <w:trHeight w:val="1251"/>
        </w:trPr>
        <w:tc>
          <w:tcPr>
            <w:tcW w:w="6111" w:type="dxa"/>
            <w:shd w:val="clear" w:color="000000" w:fill="FFFFFF"/>
            <w:hideMark/>
          </w:tcPr>
          <w:p w14:paraId="38B379CF" w14:textId="77777777" w:rsidR="002E73E4" w:rsidRPr="003C230A" w:rsidRDefault="002E73E4" w:rsidP="002E73E4">
            <w:pPr>
              <w:jc w:val="both"/>
              <w:rPr>
                <w:sz w:val="20"/>
                <w:szCs w:val="20"/>
              </w:rPr>
            </w:pPr>
            <w:r w:rsidRPr="003C230A">
              <w:rPr>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пр-т Победы в г. Оренбурге. Устройство примыкания к ул. Терешковой в г. Оренбурге)</w:t>
            </w:r>
          </w:p>
        </w:tc>
        <w:tc>
          <w:tcPr>
            <w:tcW w:w="899" w:type="dxa"/>
            <w:vMerge w:val="restart"/>
            <w:shd w:val="clear" w:color="auto" w:fill="auto"/>
            <w:vAlign w:val="center"/>
            <w:hideMark/>
          </w:tcPr>
          <w:p w14:paraId="5854D516" w14:textId="77777777" w:rsidR="002E73E4" w:rsidRPr="003C230A" w:rsidRDefault="002E73E4" w:rsidP="003869C2">
            <w:pPr>
              <w:jc w:val="center"/>
              <w:rPr>
                <w:color w:val="000000"/>
                <w:sz w:val="20"/>
                <w:szCs w:val="20"/>
              </w:rPr>
            </w:pPr>
            <w:r w:rsidRPr="003C230A">
              <w:rPr>
                <w:color w:val="000000"/>
                <w:sz w:val="20"/>
                <w:szCs w:val="20"/>
              </w:rPr>
              <w:t>км</w:t>
            </w:r>
          </w:p>
        </w:tc>
        <w:tc>
          <w:tcPr>
            <w:tcW w:w="1085" w:type="dxa"/>
            <w:vMerge/>
            <w:vAlign w:val="center"/>
            <w:hideMark/>
          </w:tcPr>
          <w:p w14:paraId="497F937E" w14:textId="77777777" w:rsidR="002E73E4" w:rsidRPr="003C230A" w:rsidRDefault="002E73E4" w:rsidP="003869C2">
            <w:pPr>
              <w:rPr>
                <w:color w:val="000000"/>
                <w:sz w:val="20"/>
                <w:szCs w:val="20"/>
              </w:rPr>
            </w:pPr>
          </w:p>
        </w:tc>
        <w:tc>
          <w:tcPr>
            <w:tcW w:w="992" w:type="dxa"/>
            <w:vMerge w:val="restart"/>
            <w:shd w:val="clear" w:color="auto" w:fill="auto"/>
            <w:vAlign w:val="center"/>
            <w:hideMark/>
          </w:tcPr>
          <w:p w14:paraId="3E4A3532" w14:textId="77777777" w:rsidR="002E73E4" w:rsidRPr="003C230A" w:rsidRDefault="002E73E4" w:rsidP="003869C2">
            <w:pPr>
              <w:jc w:val="center"/>
              <w:rPr>
                <w:color w:val="000000"/>
                <w:sz w:val="20"/>
                <w:szCs w:val="20"/>
              </w:rPr>
            </w:pPr>
            <w:r w:rsidRPr="003C230A">
              <w:rPr>
                <w:color w:val="000000"/>
                <w:sz w:val="20"/>
                <w:szCs w:val="20"/>
              </w:rPr>
              <w:t>0,6</w:t>
            </w:r>
          </w:p>
        </w:tc>
        <w:tc>
          <w:tcPr>
            <w:tcW w:w="992" w:type="dxa"/>
            <w:vMerge w:val="restart"/>
            <w:shd w:val="clear" w:color="auto" w:fill="auto"/>
            <w:vAlign w:val="center"/>
            <w:hideMark/>
          </w:tcPr>
          <w:p w14:paraId="3FE792A2" w14:textId="77777777" w:rsidR="002E73E4" w:rsidRPr="003C230A" w:rsidRDefault="002E73E4" w:rsidP="003869C2">
            <w:pPr>
              <w:jc w:val="center"/>
              <w:rPr>
                <w:color w:val="000000"/>
                <w:sz w:val="20"/>
                <w:szCs w:val="20"/>
              </w:rPr>
            </w:pPr>
            <w:r w:rsidRPr="003C230A">
              <w:rPr>
                <w:color w:val="000000"/>
                <w:sz w:val="20"/>
                <w:szCs w:val="20"/>
              </w:rPr>
              <w:t>0,13</w:t>
            </w:r>
          </w:p>
        </w:tc>
      </w:tr>
      <w:tr w:rsidR="002E73E4" w:rsidRPr="003C230A" w14:paraId="4D72AD69" w14:textId="77777777" w:rsidTr="003869C2">
        <w:trPr>
          <w:trHeight w:val="50"/>
        </w:trPr>
        <w:tc>
          <w:tcPr>
            <w:tcW w:w="6111" w:type="dxa"/>
            <w:shd w:val="clear" w:color="000000" w:fill="FFFFFF"/>
            <w:hideMark/>
          </w:tcPr>
          <w:p w14:paraId="0DFF42F5" w14:textId="77777777" w:rsidR="002E73E4" w:rsidRPr="003C230A" w:rsidRDefault="002E73E4" w:rsidP="002E73E4">
            <w:pPr>
              <w:jc w:val="both"/>
              <w:rPr>
                <w:i/>
                <w:iCs/>
                <w:sz w:val="20"/>
                <w:szCs w:val="20"/>
              </w:rPr>
            </w:pPr>
            <w:r w:rsidRPr="003C230A">
              <w:rPr>
                <w:i/>
                <w:iCs/>
                <w:sz w:val="20"/>
                <w:szCs w:val="20"/>
              </w:rPr>
              <w:t>протяженность построенных (реконструированных) автомобильных дорог</w:t>
            </w:r>
          </w:p>
        </w:tc>
        <w:tc>
          <w:tcPr>
            <w:tcW w:w="899" w:type="dxa"/>
            <w:vMerge/>
            <w:vAlign w:val="center"/>
            <w:hideMark/>
          </w:tcPr>
          <w:p w14:paraId="14B85F63" w14:textId="77777777" w:rsidR="002E73E4" w:rsidRPr="003C230A" w:rsidRDefault="002E73E4" w:rsidP="003869C2">
            <w:pPr>
              <w:rPr>
                <w:color w:val="000000"/>
                <w:sz w:val="20"/>
                <w:szCs w:val="20"/>
              </w:rPr>
            </w:pPr>
          </w:p>
        </w:tc>
        <w:tc>
          <w:tcPr>
            <w:tcW w:w="1085" w:type="dxa"/>
            <w:vMerge/>
            <w:vAlign w:val="center"/>
            <w:hideMark/>
          </w:tcPr>
          <w:p w14:paraId="00301D27" w14:textId="77777777" w:rsidR="002E73E4" w:rsidRPr="003C230A" w:rsidRDefault="002E73E4" w:rsidP="003869C2">
            <w:pPr>
              <w:rPr>
                <w:color w:val="000000"/>
                <w:sz w:val="20"/>
                <w:szCs w:val="20"/>
              </w:rPr>
            </w:pPr>
          </w:p>
        </w:tc>
        <w:tc>
          <w:tcPr>
            <w:tcW w:w="992" w:type="dxa"/>
            <w:vMerge/>
            <w:vAlign w:val="center"/>
            <w:hideMark/>
          </w:tcPr>
          <w:p w14:paraId="50DB1FE2" w14:textId="77777777" w:rsidR="002E73E4" w:rsidRPr="003C230A" w:rsidRDefault="002E73E4" w:rsidP="003869C2">
            <w:pPr>
              <w:rPr>
                <w:color w:val="000000"/>
                <w:sz w:val="20"/>
                <w:szCs w:val="20"/>
              </w:rPr>
            </w:pPr>
          </w:p>
        </w:tc>
        <w:tc>
          <w:tcPr>
            <w:tcW w:w="992" w:type="dxa"/>
            <w:vMerge/>
            <w:vAlign w:val="center"/>
            <w:hideMark/>
          </w:tcPr>
          <w:p w14:paraId="0162FC38" w14:textId="77777777" w:rsidR="002E73E4" w:rsidRPr="003C230A" w:rsidRDefault="002E73E4" w:rsidP="003869C2">
            <w:pPr>
              <w:rPr>
                <w:color w:val="000000"/>
                <w:sz w:val="20"/>
                <w:szCs w:val="20"/>
              </w:rPr>
            </w:pPr>
          </w:p>
        </w:tc>
      </w:tr>
      <w:tr w:rsidR="002E73E4" w:rsidRPr="003C230A" w14:paraId="55BA72FB" w14:textId="77777777" w:rsidTr="003869C2">
        <w:trPr>
          <w:trHeight w:val="76"/>
        </w:trPr>
        <w:tc>
          <w:tcPr>
            <w:tcW w:w="6111" w:type="dxa"/>
            <w:shd w:val="clear" w:color="000000" w:fill="FFFFFF"/>
            <w:hideMark/>
          </w:tcPr>
          <w:p w14:paraId="43737069" w14:textId="77777777" w:rsidR="002E73E4" w:rsidRPr="003C230A" w:rsidRDefault="002E73E4" w:rsidP="002E73E4">
            <w:pPr>
              <w:jc w:val="both"/>
              <w:rPr>
                <w:sz w:val="20"/>
                <w:szCs w:val="20"/>
              </w:rPr>
            </w:pPr>
            <w:r w:rsidRPr="003C230A">
              <w:rPr>
                <w:sz w:val="20"/>
                <w:szCs w:val="20"/>
              </w:rPr>
              <w:t xml:space="preserve">стимулирование программ развития жилищного строительства субъектов Российской Федерации (магистраль районного значения, </w:t>
            </w:r>
            <w:r w:rsidRPr="003C230A">
              <w:rPr>
                <w:sz w:val="20"/>
                <w:szCs w:val="20"/>
              </w:rPr>
              <w:lastRenderedPageBreak/>
              <w:t xml:space="preserve">соединяющая </w:t>
            </w:r>
            <w:r w:rsidRPr="003C230A">
              <w:rPr>
                <w:sz w:val="20"/>
                <w:szCs w:val="20"/>
              </w:rPr>
              <w:br/>
              <w:t>ул. Степана Разина и Загородное шоссе (дублер ул. Чкалова) в г.</w:t>
            </w:r>
            <w:r>
              <w:rPr>
                <w:sz w:val="20"/>
                <w:szCs w:val="20"/>
              </w:rPr>
              <w:t> </w:t>
            </w:r>
            <w:r w:rsidRPr="003C230A">
              <w:rPr>
                <w:sz w:val="20"/>
                <w:szCs w:val="20"/>
              </w:rPr>
              <w:t xml:space="preserve">Оренбурге. 2 этап) </w:t>
            </w:r>
          </w:p>
        </w:tc>
        <w:tc>
          <w:tcPr>
            <w:tcW w:w="899" w:type="dxa"/>
            <w:shd w:val="clear" w:color="auto" w:fill="auto"/>
            <w:vAlign w:val="center"/>
            <w:hideMark/>
          </w:tcPr>
          <w:p w14:paraId="3EAC343A" w14:textId="77777777" w:rsidR="002E73E4" w:rsidRPr="003C230A" w:rsidRDefault="002E73E4" w:rsidP="003869C2">
            <w:pPr>
              <w:jc w:val="center"/>
              <w:rPr>
                <w:color w:val="000000"/>
                <w:sz w:val="20"/>
                <w:szCs w:val="20"/>
              </w:rPr>
            </w:pPr>
            <w:r w:rsidRPr="003C230A">
              <w:rPr>
                <w:color w:val="000000"/>
                <w:sz w:val="20"/>
                <w:szCs w:val="20"/>
              </w:rPr>
              <w:lastRenderedPageBreak/>
              <w:t>-</w:t>
            </w:r>
          </w:p>
        </w:tc>
        <w:tc>
          <w:tcPr>
            <w:tcW w:w="1085" w:type="dxa"/>
            <w:vMerge/>
            <w:vAlign w:val="center"/>
            <w:hideMark/>
          </w:tcPr>
          <w:p w14:paraId="6F5C64DE" w14:textId="77777777" w:rsidR="002E73E4" w:rsidRPr="003C230A" w:rsidRDefault="002E73E4" w:rsidP="003869C2">
            <w:pPr>
              <w:rPr>
                <w:color w:val="000000"/>
                <w:sz w:val="20"/>
                <w:szCs w:val="20"/>
              </w:rPr>
            </w:pPr>
          </w:p>
        </w:tc>
        <w:tc>
          <w:tcPr>
            <w:tcW w:w="992" w:type="dxa"/>
            <w:shd w:val="clear" w:color="auto" w:fill="auto"/>
            <w:vAlign w:val="center"/>
            <w:hideMark/>
          </w:tcPr>
          <w:p w14:paraId="469683A5" w14:textId="77777777" w:rsidR="002E73E4" w:rsidRPr="003C230A" w:rsidRDefault="002E73E4" w:rsidP="003869C2">
            <w:pPr>
              <w:jc w:val="center"/>
              <w:rPr>
                <w:color w:val="000000"/>
                <w:sz w:val="20"/>
                <w:szCs w:val="20"/>
              </w:rPr>
            </w:pPr>
            <w:r w:rsidRPr="003C230A">
              <w:rPr>
                <w:color w:val="000000"/>
                <w:sz w:val="20"/>
                <w:szCs w:val="20"/>
              </w:rPr>
              <w:t>-</w:t>
            </w:r>
          </w:p>
        </w:tc>
        <w:tc>
          <w:tcPr>
            <w:tcW w:w="992" w:type="dxa"/>
            <w:shd w:val="clear" w:color="auto" w:fill="auto"/>
            <w:vAlign w:val="center"/>
            <w:hideMark/>
          </w:tcPr>
          <w:p w14:paraId="17453978" w14:textId="77777777" w:rsidR="002E73E4" w:rsidRPr="003C230A" w:rsidRDefault="002E73E4" w:rsidP="003869C2">
            <w:pPr>
              <w:jc w:val="center"/>
              <w:rPr>
                <w:color w:val="000000"/>
                <w:sz w:val="20"/>
                <w:szCs w:val="20"/>
              </w:rPr>
            </w:pPr>
            <w:r w:rsidRPr="003C230A">
              <w:rPr>
                <w:color w:val="000000"/>
                <w:sz w:val="20"/>
                <w:szCs w:val="20"/>
              </w:rPr>
              <w:t>-</w:t>
            </w:r>
          </w:p>
        </w:tc>
      </w:tr>
      <w:tr w:rsidR="002E73E4" w:rsidRPr="003C230A" w14:paraId="6D1736C7" w14:textId="77777777" w:rsidTr="003869C2">
        <w:trPr>
          <w:trHeight w:val="50"/>
        </w:trPr>
        <w:tc>
          <w:tcPr>
            <w:tcW w:w="6111" w:type="dxa"/>
            <w:shd w:val="clear" w:color="000000" w:fill="FFFFFF"/>
            <w:hideMark/>
          </w:tcPr>
          <w:p w14:paraId="6CD9DE79" w14:textId="77777777" w:rsidR="002E73E4" w:rsidRPr="003C230A" w:rsidRDefault="002E73E4" w:rsidP="002E73E4">
            <w:pPr>
              <w:jc w:val="both"/>
              <w:rPr>
                <w:i/>
                <w:iCs/>
                <w:sz w:val="20"/>
                <w:szCs w:val="20"/>
              </w:rPr>
            </w:pPr>
            <w:r w:rsidRPr="003C230A">
              <w:rPr>
                <w:i/>
                <w:iCs/>
                <w:sz w:val="20"/>
                <w:szCs w:val="20"/>
              </w:rPr>
              <w:lastRenderedPageBreak/>
              <w:t>количество подготовленных проектных документаций</w:t>
            </w:r>
          </w:p>
        </w:tc>
        <w:tc>
          <w:tcPr>
            <w:tcW w:w="899" w:type="dxa"/>
            <w:shd w:val="clear" w:color="auto" w:fill="auto"/>
            <w:vAlign w:val="center"/>
            <w:hideMark/>
          </w:tcPr>
          <w:p w14:paraId="7D38B93F"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ign w:val="center"/>
            <w:hideMark/>
          </w:tcPr>
          <w:p w14:paraId="0427984E" w14:textId="77777777" w:rsidR="002E73E4" w:rsidRPr="003C230A" w:rsidRDefault="002E73E4" w:rsidP="003869C2">
            <w:pPr>
              <w:rPr>
                <w:color w:val="000000"/>
                <w:sz w:val="20"/>
                <w:szCs w:val="20"/>
              </w:rPr>
            </w:pPr>
          </w:p>
        </w:tc>
        <w:tc>
          <w:tcPr>
            <w:tcW w:w="992" w:type="dxa"/>
            <w:shd w:val="clear" w:color="auto" w:fill="auto"/>
            <w:vAlign w:val="center"/>
            <w:hideMark/>
          </w:tcPr>
          <w:p w14:paraId="7E0AA9E5"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shd w:val="clear" w:color="auto" w:fill="auto"/>
            <w:vAlign w:val="center"/>
            <w:hideMark/>
          </w:tcPr>
          <w:p w14:paraId="7A24B3EB" w14:textId="77777777" w:rsidR="002E73E4" w:rsidRPr="003C230A" w:rsidRDefault="002E73E4" w:rsidP="003869C2">
            <w:pPr>
              <w:jc w:val="center"/>
              <w:rPr>
                <w:color w:val="000000"/>
                <w:sz w:val="20"/>
                <w:szCs w:val="20"/>
              </w:rPr>
            </w:pPr>
            <w:r w:rsidRPr="003C230A">
              <w:rPr>
                <w:color w:val="000000"/>
                <w:sz w:val="20"/>
                <w:szCs w:val="20"/>
              </w:rPr>
              <w:t>0</w:t>
            </w:r>
          </w:p>
        </w:tc>
      </w:tr>
      <w:tr w:rsidR="002E73E4" w:rsidRPr="003C230A" w14:paraId="2AE79ED1" w14:textId="77777777" w:rsidTr="003869C2">
        <w:trPr>
          <w:trHeight w:val="50"/>
        </w:trPr>
        <w:tc>
          <w:tcPr>
            <w:tcW w:w="6111" w:type="dxa"/>
            <w:shd w:val="clear" w:color="000000" w:fill="FFFFFF"/>
            <w:hideMark/>
          </w:tcPr>
          <w:p w14:paraId="2E9D6C9A" w14:textId="77777777" w:rsidR="002E73E4" w:rsidRPr="003C230A" w:rsidRDefault="002E73E4" w:rsidP="002E73E4">
            <w:pPr>
              <w:jc w:val="both"/>
              <w:rPr>
                <w:i/>
                <w:iCs/>
                <w:sz w:val="20"/>
                <w:szCs w:val="20"/>
              </w:rPr>
            </w:pPr>
            <w:r w:rsidRPr="003C230A">
              <w:rPr>
                <w:i/>
                <w:iCs/>
                <w:sz w:val="20"/>
                <w:szCs w:val="20"/>
              </w:rPr>
              <w:t xml:space="preserve">количество проведенных экспертиз </w:t>
            </w:r>
          </w:p>
        </w:tc>
        <w:tc>
          <w:tcPr>
            <w:tcW w:w="899" w:type="dxa"/>
            <w:shd w:val="clear" w:color="auto" w:fill="auto"/>
            <w:vAlign w:val="center"/>
            <w:hideMark/>
          </w:tcPr>
          <w:p w14:paraId="685C109B"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ign w:val="center"/>
            <w:hideMark/>
          </w:tcPr>
          <w:p w14:paraId="2EF60125" w14:textId="77777777" w:rsidR="002E73E4" w:rsidRPr="003C230A" w:rsidRDefault="002E73E4" w:rsidP="003869C2">
            <w:pPr>
              <w:rPr>
                <w:color w:val="000000"/>
                <w:sz w:val="20"/>
                <w:szCs w:val="20"/>
              </w:rPr>
            </w:pPr>
          </w:p>
        </w:tc>
        <w:tc>
          <w:tcPr>
            <w:tcW w:w="992" w:type="dxa"/>
            <w:shd w:val="clear" w:color="auto" w:fill="auto"/>
            <w:vAlign w:val="center"/>
            <w:hideMark/>
          </w:tcPr>
          <w:p w14:paraId="2E96C56E"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shd w:val="clear" w:color="auto" w:fill="auto"/>
            <w:vAlign w:val="center"/>
            <w:hideMark/>
          </w:tcPr>
          <w:p w14:paraId="6920D065" w14:textId="77777777" w:rsidR="002E73E4" w:rsidRPr="003C230A" w:rsidRDefault="002E73E4" w:rsidP="003869C2">
            <w:pPr>
              <w:jc w:val="center"/>
              <w:rPr>
                <w:color w:val="000000"/>
                <w:sz w:val="20"/>
                <w:szCs w:val="20"/>
              </w:rPr>
            </w:pPr>
            <w:r w:rsidRPr="003C230A">
              <w:rPr>
                <w:color w:val="000000"/>
                <w:sz w:val="20"/>
                <w:szCs w:val="20"/>
              </w:rPr>
              <w:t>0</w:t>
            </w:r>
          </w:p>
        </w:tc>
      </w:tr>
      <w:tr w:rsidR="002E73E4" w:rsidRPr="003C230A" w14:paraId="2ED4B429" w14:textId="77777777" w:rsidTr="003869C2">
        <w:trPr>
          <w:trHeight w:val="621"/>
        </w:trPr>
        <w:tc>
          <w:tcPr>
            <w:tcW w:w="6111" w:type="dxa"/>
            <w:shd w:val="clear" w:color="000000" w:fill="FFFFFF"/>
            <w:hideMark/>
          </w:tcPr>
          <w:p w14:paraId="12C46F87" w14:textId="77777777" w:rsidR="002E73E4" w:rsidRPr="003C230A" w:rsidRDefault="002E73E4" w:rsidP="002E73E4">
            <w:pPr>
              <w:jc w:val="both"/>
              <w:rPr>
                <w:sz w:val="20"/>
                <w:szCs w:val="20"/>
              </w:rPr>
            </w:pPr>
            <w:r w:rsidRPr="003C230A">
              <w:rPr>
                <w:sz w:val="20"/>
                <w:szCs w:val="20"/>
              </w:rPr>
              <w:t xml:space="preserve">стимулирование программ развития жилищного строительства субъектов Российской Федерации (магистраль районного значения, соединяющая </w:t>
            </w:r>
            <w:r w:rsidRPr="003C230A">
              <w:rPr>
                <w:sz w:val="20"/>
                <w:szCs w:val="20"/>
              </w:rPr>
              <w:br/>
              <w:t xml:space="preserve">ул. Степана Разина и Загородное </w:t>
            </w:r>
            <w:r>
              <w:rPr>
                <w:sz w:val="20"/>
                <w:szCs w:val="20"/>
              </w:rPr>
              <w:t>шоссе (дублер ул. Чкалова) в г. </w:t>
            </w:r>
            <w:r w:rsidRPr="003C230A">
              <w:rPr>
                <w:sz w:val="20"/>
                <w:szCs w:val="20"/>
              </w:rPr>
              <w:t>Оренбурге. 3 этап)</w:t>
            </w:r>
          </w:p>
        </w:tc>
        <w:tc>
          <w:tcPr>
            <w:tcW w:w="899" w:type="dxa"/>
            <w:shd w:val="clear" w:color="auto" w:fill="auto"/>
            <w:vAlign w:val="center"/>
            <w:hideMark/>
          </w:tcPr>
          <w:p w14:paraId="14F738FB" w14:textId="77777777" w:rsidR="002E73E4" w:rsidRPr="003C230A" w:rsidRDefault="002E73E4" w:rsidP="003869C2">
            <w:pPr>
              <w:jc w:val="center"/>
              <w:rPr>
                <w:color w:val="000000"/>
                <w:sz w:val="20"/>
                <w:szCs w:val="20"/>
              </w:rPr>
            </w:pPr>
            <w:r w:rsidRPr="003C230A">
              <w:rPr>
                <w:color w:val="000000"/>
                <w:sz w:val="20"/>
                <w:szCs w:val="20"/>
              </w:rPr>
              <w:t> </w:t>
            </w:r>
          </w:p>
        </w:tc>
        <w:tc>
          <w:tcPr>
            <w:tcW w:w="1085" w:type="dxa"/>
            <w:vMerge/>
            <w:vAlign w:val="center"/>
            <w:hideMark/>
          </w:tcPr>
          <w:p w14:paraId="6B51ABBB" w14:textId="77777777" w:rsidR="002E73E4" w:rsidRPr="003C230A" w:rsidRDefault="002E73E4" w:rsidP="003869C2">
            <w:pPr>
              <w:rPr>
                <w:color w:val="000000"/>
                <w:sz w:val="20"/>
                <w:szCs w:val="20"/>
              </w:rPr>
            </w:pPr>
          </w:p>
        </w:tc>
        <w:tc>
          <w:tcPr>
            <w:tcW w:w="1984" w:type="dxa"/>
            <w:gridSpan w:val="2"/>
            <w:shd w:val="clear" w:color="auto" w:fill="auto"/>
            <w:vAlign w:val="center"/>
            <w:hideMark/>
          </w:tcPr>
          <w:p w14:paraId="373607C4" w14:textId="77777777" w:rsidR="002E73E4" w:rsidRPr="003C230A" w:rsidRDefault="002E73E4" w:rsidP="003869C2">
            <w:pPr>
              <w:jc w:val="center"/>
              <w:rPr>
                <w:color w:val="000000"/>
                <w:sz w:val="20"/>
                <w:szCs w:val="20"/>
              </w:rPr>
            </w:pPr>
            <w:r w:rsidRPr="003C230A">
              <w:rPr>
                <w:color w:val="000000"/>
                <w:sz w:val="20"/>
                <w:szCs w:val="20"/>
              </w:rPr>
              <w:t>Значение целевого показателя (индикатора) запланировано на 2023 год</w:t>
            </w:r>
          </w:p>
        </w:tc>
      </w:tr>
      <w:tr w:rsidR="002E73E4" w:rsidRPr="003C230A" w14:paraId="4E6AFC93" w14:textId="77777777" w:rsidTr="003869C2">
        <w:trPr>
          <w:trHeight w:val="440"/>
        </w:trPr>
        <w:tc>
          <w:tcPr>
            <w:tcW w:w="6111" w:type="dxa"/>
            <w:shd w:val="clear" w:color="000000" w:fill="FFFFFF"/>
            <w:hideMark/>
          </w:tcPr>
          <w:p w14:paraId="31104716" w14:textId="77777777" w:rsidR="002E73E4" w:rsidRPr="003C230A" w:rsidRDefault="002E73E4" w:rsidP="002E73E4">
            <w:pPr>
              <w:jc w:val="both"/>
              <w:rPr>
                <w:sz w:val="20"/>
                <w:szCs w:val="20"/>
              </w:rPr>
            </w:pPr>
            <w:r w:rsidRPr="003C230A">
              <w:rPr>
                <w:sz w:val="20"/>
                <w:szCs w:val="20"/>
              </w:rPr>
              <w:t>стимулирование программ развития жилищного строительства субъектов Российской Федерации (реконструкция водовода Ду 800 мм от НС 2-го подъема Южно-Уральского водозабора г. Оренбурга до пр-та Гагарина, 23)</w:t>
            </w:r>
          </w:p>
        </w:tc>
        <w:tc>
          <w:tcPr>
            <w:tcW w:w="899" w:type="dxa"/>
            <w:vMerge w:val="restart"/>
            <w:shd w:val="clear" w:color="auto" w:fill="auto"/>
            <w:vAlign w:val="center"/>
            <w:hideMark/>
          </w:tcPr>
          <w:p w14:paraId="5883E7B0" w14:textId="77777777" w:rsidR="002E73E4" w:rsidRPr="003C230A" w:rsidRDefault="002E73E4" w:rsidP="003869C2">
            <w:pPr>
              <w:jc w:val="center"/>
              <w:rPr>
                <w:color w:val="000000"/>
                <w:sz w:val="20"/>
                <w:szCs w:val="20"/>
              </w:rPr>
            </w:pPr>
            <w:r w:rsidRPr="003C230A">
              <w:rPr>
                <w:color w:val="000000"/>
                <w:sz w:val="20"/>
                <w:szCs w:val="20"/>
              </w:rPr>
              <w:t>км</w:t>
            </w:r>
          </w:p>
        </w:tc>
        <w:tc>
          <w:tcPr>
            <w:tcW w:w="1085" w:type="dxa"/>
            <w:vMerge w:val="restart"/>
            <w:shd w:val="clear" w:color="auto" w:fill="auto"/>
            <w:vAlign w:val="center"/>
            <w:hideMark/>
          </w:tcPr>
          <w:p w14:paraId="575C3CD4" w14:textId="77777777" w:rsidR="002E73E4" w:rsidRPr="003C230A" w:rsidRDefault="002E73E4" w:rsidP="003869C2">
            <w:pPr>
              <w:jc w:val="center"/>
              <w:rPr>
                <w:color w:val="000000"/>
                <w:sz w:val="20"/>
                <w:szCs w:val="20"/>
              </w:rPr>
            </w:pPr>
            <w:r w:rsidRPr="003C230A">
              <w:rPr>
                <w:color w:val="000000"/>
                <w:sz w:val="20"/>
                <w:szCs w:val="20"/>
              </w:rPr>
              <w:t>УЖКХ</w:t>
            </w:r>
          </w:p>
        </w:tc>
        <w:tc>
          <w:tcPr>
            <w:tcW w:w="992" w:type="dxa"/>
            <w:vMerge w:val="restart"/>
            <w:shd w:val="clear" w:color="auto" w:fill="auto"/>
            <w:vAlign w:val="center"/>
            <w:hideMark/>
          </w:tcPr>
          <w:p w14:paraId="08966E74" w14:textId="77777777" w:rsidR="002E73E4" w:rsidRPr="003C230A" w:rsidRDefault="002E73E4" w:rsidP="003869C2">
            <w:pPr>
              <w:jc w:val="center"/>
              <w:rPr>
                <w:color w:val="000000"/>
                <w:sz w:val="20"/>
                <w:szCs w:val="20"/>
              </w:rPr>
            </w:pPr>
            <w:r w:rsidRPr="003C230A">
              <w:rPr>
                <w:color w:val="000000"/>
                <w:sz w:val="20"/>
                <w:szCs w:val="20"/>
              </w:rPr>
              <w:t>2,63</w:t>
            </w:r>
          </w:p>
        </w:tc>
        <w:tc>
          <w:tcPr>
            <w:tcW w:w="992" w:type="dxa"/>
            <w:vMerge w:val="restart"/>
            <w:shd w:val="clear" w:color="auto" w:fill="auto"/>
            <w:vAlign w:val="center"/>
            <w:hideMark/>
          </w:tcPr>
          <w:p w14:paraId="0E181F07" w14:textId="77777777" w:rsidR="002E73E4" w:rsidRPr="003C230A" w:rsidRDefault="002E73E4" w:rsidP="003869C2">
            <w:pPr>
              <w:jc w:val="center"/>
              <w:rPr>
                <w:color w:val="000000"/>
                <w:sz w:val="20"/>
                <w:szCs w:val="20"/>
              </w:rPr>
            </w:pPr>
            <w:r w:rsidRPr="003C230A">
              <w:rPr>
                <w:color w:val="000000"/>
                <w:sz w:val="20"/>
                <w:szCs w:val="20"/>
              </w:rPr>
              <w:t>2,645</w:t>
            </w:r>
          </w:p>
        </w:tc>
      </w:tr>
      <w:tr w:rsidR="002E73E4" w:rsidRPr="003C230A" w14:paraId="7EA726A6" w14:textId="77777777" w:rsidTr="003869C2">
        <w:trPr>
          <w:trHeight w:val="50"/>
        </w:trPr>
        <w:tc>
          <w:tcPr>
            <w:tcW w:w="6111" w:type="dxa"/>
            <w:shd w:val="clear" w:color="000000" w:fill="FFFFFF"/>
            <w:hideMark/>
          </w:tcPr>
          <w:p w14:paraId="7968739B" w14:textId="77777777" w:rsidR="002E73E4" w:rsidRPr="003C230A" w:rsidRDefault="002E73E4" w:rsidP="002E73E4">
            <w:pPr>
              <w:jc w:val="both"/>
              <w:rPr>
                <w:i/>
                <w:iCs/>
                <w:sz w:val="20"/>
                <w:szCs w:val="20"/>
              </w:rPr>
            </w:pPr>
            <w:r w:rsidRPr="003C230A">
              <w:rPr>
                <w:i/>
                <w:iCs/>
                <w:sz w:val="20"/>
                <w:szCs w:val="20"/>
              </w:rPr>
              <w:t>протяженность реконструируемых водопроводных сетей</w:t>
            </w:r>
          </w:p>
        </w:tc>
        <w:tc>
          <w:tcPr>
            <w:tcW w:w="899" w:type="dxa"/>
            <w:vMerge/>
            <w:vAlign w:val="center"/>
            <w:hideMark/>
          </w:tcPr>
          <w:p w14:paraId="37280A34" w14:textId="77777777" w:rsidR="002E73E4" w:rsidRPr="003C230A" w:rsidRDefault="002E73E4" w:rsidP="003869C2">
            <w:pPr>
              <w:rPr>
                <w:color w:val="000000"/>
                <w:sz w:val="20"/>
                <w:szCs w:val="20"/>
              </w:rPr>
            </w:pPr>
          </w:p>
        </w:tc>
        <w:tc>
          <w:tcPr>
            <w:tcW w:w="1085" w:type="dxa"/>
            <w:vMerge/>
            <w:vAlign w:val="center"/>
            <w:hideMark/>
          </w:tcPr>
          <w:p w14:paraId="161C4156" w14:textId="77777777" w:rsidR="002E73E4" w:rsidRPr="003C230A" w:rsidRDefault="002E73E4" w:rsidP="003869C2">
            <w:pPr>
              <w:rPr>
                <w:color w:val="000000"/>
                <w:sz w:val="20"/>
                <w:szCs w:val="20"/>
              </w:rPr>
            </w:pPr>
          </w:p>
        </w:tc>
        <w:tc>
          <w:tcPr>
            <w:tcW w:w="992" w:type="dxa"/>
            <w:vMerge/>
            <w:vAlign w:val="center"/>
            <w:hideMark/>
          </w:tcPr>
          <w:p w14:paraId="55034EEA" w14:textId="77777777" w:rsidR="002E73E4" w:rsidRPr="003C230A" w:rsidRDefault="002E73E4" w:rsidP="003869C2">
            <w:pPr>
              <w:rPr>
                <w:color w:val="000000"/>
                <w:sz w:val="20"/>
                <w:szCs w:val="20"/>
              </w:rPr>
            </w:pPr>
          </w:p>
        </w:tc>
        <w:tc>
          <w:tcPr>
            <w:tcW w:w="992" w:type="dxa"/>
            <w:vMerge/>
            <w:vAlign w:val="center"/>
            <w:hideMark/>
          </w:tcPr>
          <w:p w14:paraId="7AF75C91" w14:textId="77777777" w:rsidR="002E73E4" w:rsidRPr="003C230A" w:rsidRDefault="002E73E4" w:rsidP="003869C2">
            <w:pPr>
              <w:rPr>
                <w:color w:val="000000"/>
                <w:sz w:val="20"/>
                <w:szCs w:val="20"/>
              </w:rPr>
            </w:pPr>
          </w:p>
        </w:tc>
      </w:tr>
      <w:tr w:rsidR="002E73E4" w:rsidRPr="003C230A" w14:paraId="4AD1F2F0" w14:textId="77777777" w:rsidTr="003869C2">
        <w:trPr>
          <w:trHeight w:val="50"/>
        </w:trPr>
        <w:tc>
          <w:tcPr>
            <w:tcW w:w="10079" w:type="dxa"/>
            <w:gridSpan w:val="5"/>
            <w:shd w:val="clear" w:color="auto" w:fill="auto"/>
            <w:vAlign w:val="center"/>
            <w:hideMark/>
          </w:tcPr>
          <w:p w14:paraId="6D82B7CC"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«Современная школа»</w:t>
            </w:r>
          </w:p>
        </w:tc>
      </w:tr>
      <w:tr w:rsidR="002E73E4" w:rsidRPr="003C230A" w14:paraId="622E0213" w14:textId="77777777" w:rsidTr="003869C2">
        <w:trPr>
          <w:trHeight w:val="50"/>
        </w:trPr>
        <w:tc>
          <w:tcPr>
            <w:tcW w:w="6111" w:type="dxa"/>
            <w:shd w:val="clear" w:color="000000" w:fill="FFFFFF"/>
            <w:hideMark/>
          </w:tcPr>
          <w:p w14:paraId="7361B554" w14:textId="77777777" w:rsidR="002E73E4" w:rsidRPr="003C230A" w:rsidRDefault="002E73E4" w:rsidP="002E73E4">
            <w:pPr>
              <w:jc w:val="both"/>
              <w:rPr>
                <w:sz w:val="20"/>
                <w:szCs w:val="20"/>
              </w:rPr>
            </w:pPr>
            <w:r w:rsidRPr="003C230A">
              <w:rPr>
                <w:sz w:val="20"/>
                <w:szCs w:val="20"/>
              </w:rPr>
              <w:t xml:space="preserve">развитие инфраструктуры </w:t>
            </w:r>
            <w:r w:rsidRPr="003C230A">
              <w:rPr>
                <w:sz w:val="20"/>
              </w:rPr>
              <w:t>общеобразовательных организациях города Оренбурга, подведомственных Управлению образования</w:t>
            </w:r>
            <w:r w:rsidRPr="003C230A">
              <w:rPr>
                <w:sz w:val="16"/>
                <w:szCs w:val="20"/>
              </w:rPr>
              <w:t xml:space="preserve"> </w:t>
            </w:r>
            <w:r w:rsidRPr="003C230A">
              <w:rPr>
                <w:sz w:val="20"/>
                <w:szCs w:val="20"/>
              </w:rPr>
              <w:t>(проведение капитального и (или) текущего ремонта, работ по реконструкции, строительных, восстановительных работ, противоаварийных мероприятий и иных мероприятий, направленных на развитие инфраструктуры)</w:t>
            </w:r>
          </w:p>
        </w:tc>
        <w:tc>
          <w:tcPr>
            <w:tcW w:w="899" w:type="dxa"/>
            <w:vMerge w:val="restart"/>
            <w:shd w:val="clear" w:color="000000" w:fill="FFFFFF"/>
            <w:vAlign w:val="center"/>
            <w:hideMark/>
          </w:tcPr>
          <w:p w14:paraId="0676570C" w14:textId="77777777" w:rsidR="002E73E4" w:rsidRPr="003C230A" w:rsidRDefault="002E73E4" w:rsidP="003869C2">
            <w:pPr>
              <w:jc w:val="center"/>
              <w:rPr>
                <w:sz w:val="20"/>
                <w:szCs w:val="20"/>
              </w:rPr>
            </w:pPr>
            <w:r>
              <w:rPr>
                <w:sz w:val="20"/>
                <w:szCs w:val="20"/>
              </w:rPr>
              <w:t>шт</w:t>
            </w:r>
          </w:p>
        </w:tc>
        <w:tc>
          <w:tcPr>
            <w:tcW w:w="1085" w:type="dxa"/>
            <w:vMerge w:val="restart"/>
            <w:shd w:val="clear" w:color="auto" w:fill="auto"/>
            <w:vAlign w:val="center"/>
            <w:hideMark/>
          </w:tcPr>
          <w:p w14:paraId="04F620D5" w14:textId="77777777" w:rsidR="002E73E4" w:rsidRPr="003C230A" w:rsidRDefault="002E73E4" w:rsidP="003869C2">
            <w:pPr>
              <w:jc w:val="center"/>
              <w:rPr>
                <w:color w:val="000000"/>
                <w:sz w:val="20"/>
                <w:szCs w:val="20"/>
              </w:rPr>
            </w:pPr>
            <w:r w:rsidRPr="003C230A">
              <w:rPr>
                <w:color w:val="000000"/>
                <w:sz w:val="20"/>
                <w:szCs w:val="20"/>
              </w:rPr>
              <w:t>УО</w:t>
            </w:r>
          </w:p>
        </w:tc>
        <w:tc>
          <w:tcPr>
            <w:tcW w:w="992" w:type="dxa"/>
            <w:vMerge w:val="restart"/>
            <w:shd w:val="clear" w:color="auto" w:fill="auto"/>
            <w:vAlign w:val="center"/>
            <w:hideMark/>
          </w:tcPr>
          <w:p w14:paraId="71564B11" w14:textId="77777777" w:rsidR="002E73E4" w:rsidRPr="003C230A" w:rsidRDefault="002E73E4" w:rsidP="003869C2">
            <w:pPr>
              <w:jc w:val="center"/>
              <w:rPr>
                <w:sz w:val="20"/>
                <w:szCs w:val="20"/>
              </w:rPr>
            </w:pPr>
            <w:r w:rsidRPr="003C230A">
              <w:rPr>
                <w:sz w:val="20"/>
                <w:szCs w:val="20"/>
              </w:rPr>
              <w:t>1</w:t>
            </w:r>
          </w:p>
        </w:tc>
        <w:tc>
          <w:tcPr>
            <w:tcW w:w="992" w:type="dxa"/>
            <w:vMerge w:val="restart"/>
            <w:shd w:val="clear" w:color="auto" w:fill="auto"/>
            <w:vAlign w:val="center"/>
            <w:hideMark/>
          </w:tcPr>
          <w:p w14:paraId="168AB427" w14:textId="77777777" w:rsidR="002E73E4" w:rsidRPr="003C230A" w:rsidRDefault="002E73E4" w:rsidP="003869C2">
            <w:pPr>
              <w:jc w:val="center"/>
              <w:rPr>
                <w:sz w:val="20"/>
                <w:szCs w:val="20"/>
              </w:rPr>
            </w:pPr>
            <w:r w:rsidRPr="003C230A">
              <w:rPr>
                <w:sz w:val="20"/>
                <w:szCs w:val="20"/>
              </w:rPr>
              <w:t>0</w:t>
            </w:r>
          </w:p>
        </w:tc>
      </w:tr>
      <w:tr w:rsidR="002E73E4" w:rsidRPr="003C230A" w14:paraId="57AF255B" w14:textId="77777777" w:rsidTr="002E73E4">
        <w:trPr>
          <w:trHeight w:val="61"/>
        </w:trPr>
        <w:tc>
          <w:tcPr>
            <w:tcW w:w="6111" w:type="dxa"/>
            <w:shd w:val="clear" w:color="000000" w:fill="FFFFFF"/>
            <w:hideMark/>
          </w:tcPr>
          <w:p w14:paraId="1A127ECD" w14:textId="77777777" w:rsidR="002E73E4" w:rsidRPr="003C230A" w:rsidRDefault="002E73E4" w:rsidP="002E73E4">
            <w:pPr>
              <w:jc w:val="both"/>
              <w:rPr>
                <w:sz w:val="20"/>
                <w:szCs w:val="20"/>
              </w:rPr>
            </w:pPr>
            <w:r w:rsidRPr="003C230A">
              <w:rPr>
                <w:sz w:val="20"/>
                <w:szCs w:val="20"/>
              </w:rPr>
              <w:t>количество общеобразовательных организациях города Оренбурга, подведомственных Управлению образования, в которых проведены капитальный и (или) текущий ремонт, работы по реконструкции, строительные, восстановительные работы, противоаварийные мероприятия, и иные мероприятия, направленные на развитие инфраструктуры</w:t>
            </w:r>
          </w:p>
        </w:tc>
        <w:tc>
          <w:tcPr>
            <w:tcW w:w="899" w:type="dxa"/>
            <w:vMerge/>
            <w:vAlign w:val="center"/>
            <w:hideMark/>
          </w:tcPr>
          <w:p w14:paraId="52974787" w14:textId="77777777" w:rsidR="002E73E4" w:rsidRPr="003C230A" w:rsidRDefault="002E73E4" w:rsidP="003869C2">
            <w:pPr>
              <w:rPr>
                <w:sz w:val="20"/>
                <w:szCs w:val="20"/>
              </w:rPr>
            </w:pPr>
          </w:p>
        </w:tc>
        <w:tc>
          <w:tcPr>
            <w:tcW w:w="1085" w:type="dxa"/>
            <w:vMerge/>
            <w:vAlign w:val="center"/>
            <w:hideMark/>
          </w:tcPr>
          <w:p w14:paraId="109FE3B5" w14:textId="77777777" w:rsidR="002E73E4" w:rsidRPr="003C230A" w:rsidRDefault="002E73E4" w:rsidP="003869C2">
            <w:pPr>
              <w:rPr>
                <w:color w:val="000000"/>
                <w:sz w:val="20"/>
                <w:szCs w:val="20"/>
              </w:rPr>
            </w:pPr>
          </w:p>
        </w:tc>
        <w:tc>
          <w:tcPr>
            <w:tcW w:w="992" w:type="dxa"/>
            <w:vMerge/>
            <w:shd w:val="clear" w:color="auto" w:fill="auto"/>
            <w:vAlign w:val="center"/>
            <w:hideMark/>
          </w:tcPr>
          <w:p w14:paraId="60EF4C2D" w14:textId="77777777" w:rsidR="002E73E4" w:rsidRPr="003C230A" w:rsidRDefault="002E73E4" w:rsidP="003869C2">
            <w:pPr>
              <w:rPr>
                <w:sz w:val="20"/>
                <w:szCs w:val="20"/>
              </w:rPr>
            </w:pPr>
          </w:p>
        </w:tc>
        <w:tc>
          <w:tcPr>
            <w:tcW w:w="992" w:type="dxa"/>
            <w:vMerge/>
            <w:shd w:val="clear" w:color="auto" w:fill="auto"/>
            <w:vAlign w:val="center"/>
            <w:hideMark/>
          </w:tcPr>
          <w:p w14:paraId="574A47BE" w14:textId="77777777" w:rsidR="002E73E4" w:rsidRPr="003C230A" w:rsidRDefault="002E73E4" w:rsidP="003869C2">
            <w:pPr>
              <w:rPr>
                <w:sz w:val="20"/>
                <w:szCs w:val="20"/>
              </w:rPr>
            </w:pPr>
          </w:p>
        </w:tc>
      </w:tr>
      <w:tr w:rsidR="002E73E4" w:rsidRPr="003C230A" w14:paraId="3B68E27A" w14:textId="77777777" w:rsidTr="003869C2">
        <w:trPr>
          <w:trHeight w:val="50"/>
        </w:trPr>
        <w:tc>
          <w:tcPr>
            <w:tcW w:w="6111" w:type="dxa"/>
            <w:shd w:val="clear" w:color="000000" w:fill="FFFFFF"/>
            <w:hideMark/>
          </w:tcPr>
          <w:p w14:paraId="7538EC06" w14:textId="77777777" w:rsidR="002E73E4" w:rsidRPr="003C230A" w:rsidRDefault="002E73E4" w:rsidP="002E73E4">
            <w:pPr>
              <w:jc w:val="both"/>
              <w:rPr>
                <w:i/>
                <w:iCs/>
                <w:sz w:val="20"/>
                <w:szCs w:val="20"/>
              </w:rPr>
            </w:pPr>
            <w:r w:rsidRPr="003C230A">
              <w:rPr>
                <w:i/>
                <w:iCs/>
                <w:sz w:val="20"/>
                <w:szCs w:val="20"/>
              </w:rPr>
              <w:t xml:space="preserve">создание новых мест в </w:t>
            </w:r>
            <w:r w:rsidRPr="003C230A">
              <w:rPr>
                <w:sz w:val="20"/>
                <w:szCs w:val="20"/>
              </w:rPr>
              <w:t>общеобразовательных организациях города Оренбурга, подведомственных Управлению образования</w:t>
            </w:r>
            <w:r w:rsidRPr="003C230A">
              <w:rPr>
                <w:i/>
                <w:iCs/>
                <w:sz w:val="20"/>
                <w:szCs w:val="20"/>
              </w:rPr>
              <w:t>, капитальные вложения</w:t>
            </w:r>
          </w:p>
        </w:tc>
        <w:tc>
          <w:tcPr>
            <w:tcW w:w="899" w:type="dxa"/>
            <w:vMerge w:val="restart"/>
            <w:shd w:val="clear" w:color="000000" w:fill="FFFFFF"/>
            <w:vAlign w:val="center"/>
            <w:hideMark/>
          </w:tcPr>
          <w:p w14:paraId="23C38576"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1EE3CD45" w14:textId="77777777" w:rsidR="002E73E4" w:rsidRPr="003C230A" w:rsidRDefault="002E73E4" w:rsidP="003869C2">
            <w:pPr>
              <w:jc w:val="center"/>
              <w:rPr>
                <w:color w:val="000000"/>
                <w:sz w:val="20"/>
                <w:szCs w:val="20"/>
              </w:rPr>
            </w:pPr>
            <w:r w:rsidRPr="003C230A">
              <w:rPr>
                <w:color w:val="000000"/>
                <w:sz w:val="20"/>
                <w:szCs w:val="20"/>
              </w:rPr>
              <w:t>КУИ, УСДХ</w:t>
            </w:r>
          </w:p>
        </w:tc>
        <w:tc>
          <w:tcPr>
            <w:tcW w:w="992" w:type="dxa"/>
            <w:vMerge w:val="restart"/>
            <w:shd w:val="clear" w:color="000000" w:fill="FFFFFF"/>
            <w:vAlign w:val="center"/>
            <w:hideMark/>
          </w:tcPr>
          <w:p w14:paraId="24469BE5" w14:textId="77777777" w:rsidR="002E73E4" w:rsidRPr="003C230A" w:rsidRDefault="002E73E4" w:rsidP="003869C2">
            <w:pPr>
              <w:jc w:val="center"/>
              <w:rPr>
                <w:sz w:val="20"/>
                <w:szCs w:val="20"/>
              </w:rPr>
            </w:pPr>
            <w:r w:rsidRPr="003C230A">
              <w:rPr>
                <w:sz w:val="20"/>
                <w:szCs w:val="20"/>
              </w:rPr>
              <w:t>1 135</w:t>
            </w:r>
          </w:p>
        </w:tc>
        <w:tc>
          <w:tcPr>
            <w:tcW w:w="992" w:type="dxa"/>
            <w:vMerge w:val="restart"/>
            <w:shd w:val="clear" w:color="000000" w:fill="FFFFFF"/>
            <w:vAlign w:val="center"/>
            <w:hideMark/>
          </w:tcPr>
          <w:p w14:paraId="43D77323" w14:textId="77777777" w:rsidR="002E73E4" w:rsidRPr="003C230A" w:rsidRDefault="002E73E4" w:rsidP="003869C2">
            <w:pPr>
              <w:jc w:val="center"/>
              <w:rPr>
                <w:sz w:val="20"/>
                <w:szCs w:val="20"/>
              </w:rPr>
            </w:pPr>
            <w:r w:rsidRPr="003C230A">
              <w:rPr>
                <w:sz w:val="20"/>
                <w:szCs w:val="20"/>
              </w:rPr>
              <w:t>1 135</w:t>
            </w:r>
          </w:p>
        </w:tc>
      </w:tr>
      <w:tr w:rsidR="002E73E4" w:rsidRPr="003C230A" w14:paraId="3BA38323" w14:textId="77777777" w:rsidTr="003869C2">
        <w:trPr>
          <w:trHeight w:val="50"/>
        </w:trPr>
        <w:tc>
          <w:tcPr>
            <w:tcW w:w="6111" w:type="dxa"/>
            <w:shd w:val="clear" w:color="000000" w:fill="FFFFFF"/>
            <w:hideMark/>
          </w:tcPr>
          <w:p w14:paraId="41C53737" w14:textId="77777777" w:rsidR="002E73E4" w:rsidRPr="003C230A" w:rsidRDefault="002E73E4" w:rsidP="002E73E4">
            <w:pPr>
              <w:jc w:val="both"/>
              <w:rPr>
                <w:i/>
                <w:iCs/>
                <w:sz w:val="20"/>
                <w:szCs w:val="20"/>
              </w:rPr>
            </w:pPr>
            <w:r w:rsidRPr="003C230A">
              <w:rPr>
                <w:i/>
                <w:iCs/>
                <w:sz w:val="20"/>
                <w:szCs w:val="20"/>
              </w:rPr>
              <w:t xml:space="preserve">количество созданных новых мест в муниципальных </w:t>
            </w:r>
            <w:r w:rsidRPr="003C230A">
              <w:rPr>
                <w:i/>
                <w:sz w:val="20"/>
              </w:rPr>
              <w:t>общеобразовательных организациях города Оренбурга, подведомственных Управлению образования</w:t>
            </w:r>
            <w:r w:rsidRPr="003C230A">
              <w:rPr>
                <w:i/>
                <w:iCs/>
                <w:sz w:val="16"/>
                <w:szCs w:val="20"/>
              </w:rPr>
              <w:t xml:space="preserve"> </w:t>
            </w:r>
          </w:p>
        </w:tc>
        <w:tc>
          <w:tcPr>
            <w:tcW w:w="899" w:type="dxa"/>
            <w:vMerge/>
            <w:vAlign w:val="center"/>
            <w:hideMark/>
          </w:tcPr>
          <w:p w14:paraId="45E40B1A" w14:textId="77777777" w:rsidR="002E73E4" w:rsidRPr="003C230A" w:rsidRDefault="002E73E4" w:rsidP="003869C2">
            <w:pPr>
              <w:rPr>
                <w:sz w:val="20"/>
                <w:szCs w:val="20"/>
              </w:rPr>
            </w:pPr>
          </w:p>
        </w:tc>
        <w:tc>
          <w:tcPr>
            <w:tcW w:w="1085" w:type="dxa"/>
            <w:vMerge/>
            <w:vAlign w:val="center"/>
            <w:hideMark/>
          </w:tcPr>
          <w:p w14:paraId="588AC148" w14:textId="77777777" w:rsidR="002E73E4" w:rsidRPr="003C230A" w:rsidRDefault="002E73E4" w:rsidP="003869C2">
            <w:pPr>
              <w:rPr>
                <w:color w:val="000000"/>
                <w:sz w:val="20"/>
                <w:szCs w:val="20"/>
              </w:rPr>
            </w:pPr>
          </w:p>
        </w:tc>
        <w:tc>
          <w:tcPr>
            <w:tcW w:w="992" w:type="dxa"/>
            <w:vMerge/>
            <w:vAlign w:val="center"/>
            <w:hideMark/>
          </w:tcPr>
          <w:p w14:paraId="5E25C304" w14:textId="77777777" w:rsidR="002E73E4" w:rsidRPr="003C230A" w:rsidRDefault="002E73E4" w:rsidP="003869C2">
            <w:pPr>
              <w:rPr>
                <w:sz w:val="20"/>
                <w:szCs w:val="20"/>
              </w:rPr>
            </w:pPr>
          </w:p>
        </w:tc>
        <w:tc>
          <w:tcPr>
            <w:tcW w:w="992" w:type="dxa"/>
            <w:vMerge/>
            <w:vAlign w:val="center"/>
            <w:hideMark/>
          </w:tcPr>
          <w:p w14:paraId="69B764D1" w14:textId="77777777" w:rsidR="002E73E4" w:rsidRPr="003C230A" w:rsidRDefault="002E73E4" w:rsidP="003869C2">
            <w:pPr>
              <w:rPr>
                <w:sz w:val="20"/>
                <w:szCs w:val="20"/>
              </w:rPr>
            </w:pPr>
          </w:p>
        </w:tc>
      </w:tr>
      <w:tr w:rsidR="002E73E4" w:rsidRPr="003C230A" w14:paraId="0A13896A" w14:textId="77777777" w:rsidTr="003869C2">
        <w:trPr>
          <w:trHeight w:val="755"/>
        </w:trPr>
        <w:tc>
          <w:tcPr>
            <w:tcW w:w="6111" w:type="dxa"/>
            <w:shd w:val="clear" w:color="000000" w:fill="FFFFFF"/>
            <w:hideMark/>
          </w:tcPr>
          <w:p w14:paraId="0AEAAE0F" w14:textId="77777777" w:rsidR="002E73E4" w:rsidRPr="003C230A" w:rsidRDefault="002E73E4" w:rsidP="002E73E4">
            <w:pPr>
              <w:jc w:val="both"/>
              <w:rPr>
                <w:sz w:val="20"/>
                <w:szCs w:val="20"/>
              </w:rPr>
            </w:pPr>
            <w:r w:rsidRPr="003C230A">
              <w:rPr>
                <w:sz w:val="20"/>
                <w:szCs w:val="20"/>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с целью ликвидации второй смены в общеобразовательных организациях в 16 микрорайоне СВЖР г. Оренбурга</w:t>
            </w:r>
          </w:p>
        </w:tc>
        <w:tc>
          <w:tcPr>
            <w:tcW w:w="899" w:type="dxa"/>
            <w:vMerge w:val="restart"/>
            <w:shd w:val="clear" w:color="000000" w:fill="FFFFFF"/>
            <w:vAlign w:val="center"/>
            <w:hideMark/>
          </w:tcPr>
          <w:p w14:paraId="68242ED8"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4F25F38D" w14:textId="77777777" w:rsidR="002E73E4" w:rsidRPr="003C230A" w:rsidRDefault="002E73E4" w:rsidP="003869C2">
            <w:pPr>
              <w:jc w:val="center"/>
              <w:rPr>
                <w:color w:val="000000"/>
                <w:sz w:val="20"/>
                <w:szCs w:val="20"/>
              </w:rPr>
            </w:pPr>
            <w:r w:rsidRPr="003C230A">
              <w:rPr>
                <w:color w:val="000000"/>
                <w:sz w:val="20"/>
                <w:szCs w:val="20"/>
              </w:rPr>
              <w:t>КУИ</w:t>
            </w:r>
          </w:p>
        </w:tc>
        <w:tc>
          <w:tcPr>
            <w:tcW w:w="992" w:type="dxa"/>
            <w:vMerge w:val="restart"/>
            <w:shd w:val="clear" w:color="000000" w:fill="FFFFFF"/>
            <w:vAlign w:val="center"/>
            <w:hideMark/>
          </w:tcPr>
          <w:p w14:paraId="7DFD5551" w14:textId="77777777" w:rsidR="002E73E4" w:rsidRPr="003C230A" w:rsidRDefault="002E73E4" w:rsidP="003869C2">
            <w:pPr>
              <w:jc w:val="center"/>
              <w:rPr>
                <w:sz w:val="20"/>
                <w:szCs w:val="20"/>
              </w:rPr>
            </w:pPr>
            <w:r w:rsidRPr="003C230A">
              <w:rPr>
                <w:sz w:val="20"/>
                <w:szCs w:val="20"/>
              </w:rPr>
              <w:t>1 135</w:t>
            </w:r>
          </w:p>
        </w:tc>
        <w:tc>
          <w:tcPr>
            <w:tcW w:w="992" w:type="dxa"/>
            <w:vMerge w:val="restart"/>
            <w:shd w:val="clear" w:color="000000" w:fill="FFFFFF"/>
            <w:vAlign w:val="center"/>
            <w:hideMark/>
          </w:tcPr>
          <w:p w14:paraId="7ABEF03F" w14:textId="77777777" w:rsidR="002E73E4" w:rsidRPr="003C230A" w:rsidRDefault="002E73E4" w:rsidP="003869C2">
            <w:pPr>
              <w:jc w:val="center"/>
              <w:rPr>
                <w:sz w:val="20"/>
                <w:szCs w:val="20"/>
              </w:rPr>
            </w:pPr>
            <w:r w:rsidRPr="003C230A">
              <w:rPr>
                <w:sz w:val="20"/>
                <w:szCs w:val="20"/>
              </w:rPr>
              <w:t>1 135</w:t>
            </w:r>
          </w:p>
        </w:tc>
      </w:tr>
      <w:tr w:rsidR="002E73E4" w:rsidRPr="003C230A" w14:paraId="7A5C85A9" w14:textId="77777777" w:rsidTr="003869C2">
        <w:trPr>
          <w:trHeight w:val="50"/>
        </w:trPr>
        <w:tc>
          <w:tcPr>
            <w:tcW w:w="6111" w:type="dxa"/>
            <w:shd w:val="clear" w:color="000000" w:fill="FFFFFF"/>
            <w:hideMark/>
          </w:tcPr>
          <w:p w14:paraId="2A8B69F9" w14:textId="77777777" w:rsidR="002E73E4" w:rsidRPr="003C230A" w:rsidRDefault="002E73E4" w:rsidP="002E73E4">
            <w:pPr>
              <w:jc w:val="both"/>
              <w:rPr>
                <w:i/>
                <w:iCs/>
                <w:sz w:val="20"/>
                <w:szCs w:val="20"/>
              </w:rPr>
            </w:pPr>
            <w:r w:rsidRPr="003C230A">
              <w:rPr>
                <w:i/>
                <w:iCs/>
                <w:sz w:val="20"/>
                <w:szCs w:val="20"/>
              </w:rPr>
              <w:t xml:space="preserve">количество созданных новых мест в муниципальных </w:t>
            </w:r>
            <w:r w:rsidRPr="003C230A">
              <w:rPr>
                <w:i/>
                <w:sz w:val="20"/>
                <w:szCs w:val="20"/>
              </w:rPr>
              <w:t>общеобразовательных организациях города Оренбурга, подведомственных Управлению образования</w:t>
            </w:r>
          </w:p>
        </w:tc>
        <w:tc>
          <w:tcPr>
            <w:tcW w:w="899" w:type="dxa"/>
            <w:vMerge/>
            <w:vAlign w:val="center"/>
            <w:hideMark/>
          </w:tcPr>
          <w:p w14:paraId="416D2D5B" w14:textId="77777777" w:rsidR="002E73E4" w:rsidRPr="003C230A" w:rsidRDefault="002E73E4" w:rsidP="003869C2">
            <w:pPr>
              <w:rPr>
                <w:sz w:val="20"/>
                <w:szCs w:val="20"/>
              </w:rPr>
            </w:pPr>
          </w:p>
        </w:tc>
        <w:tc>
          <w:tcPr>
            <w:tcW w:w="1085" w:type="dxa"/>
            <w:vMerge/>
            <w:vAlign w:val="center"/>
            <w:hideMark/>
          </w:tcPr>
          <w:p w14:paraId="1471C2DE" w14:textId="77777777" w:rsidR="002E73E4" w:rsidRPr="003C230A" w:rsidRDefault="002E73E4" w:rsidP="003869C2">
            <w:pPr>
              <w:rPr>
                <w:color w:val="000000"/>
                <w:sz w:val="20"/>
                <w:szCs w:val="20"/>
              </w:rPr>
            </w:pPr>
          </w:p>
        </w:tc>
        <w:tc>
          <w:tcPr>
            <w:tcW w:w="992" w:type="dxa"/>
            <w:vMerge/>
            <w:vAlign w:val="center"/>
            <w:hideMark/>
          </w:tcPr>
          <w:p w14:paraId="6B4D8B13" w14:textId="77777777" w:rsidR="002E73E4" w:rsidRPr="003C230A" w:rsidRDefault="002E73E4" w:rsidP="003869C2">
            <w:pPr>
              <w:rPr>
                <w:sz w:val="20"/>
                <w:szCs w:val="20"/>
              </w:rPr>
            </w:pPr>
          </w:p>
        </w:tc>
        <w:tc>
          <w:tcPr>
            <w:tcW w:w="992" w:type="dxa"/>
            <w:vMerge/>
            <w:vAlign w:val="center"/>
            <w:hideMark/>
          </w:tcPr>
          <w:p w14:paraId="18DD3C3C" w14:textId="77777777" w:rsidR="002E73E4" w:rsidRPr="003C230A" w:rsidRDefault="002E73E4" w:rsidP="003869C2">
            <w:pPr>
              <w:rPr>
                <w:sz w:val="20"/>
                <w:szCs w:val="20"/>
              </w:rPr>
            </w:pPr>
          </w:p>
        </w:tc>
      </w:tr>
      <w:tr w:rsidR="002E73E4" w:rsidRPr="003C230A" w14:paraId="085AC3FE" w14:textId="77777777" w:rsidTr="003869C2">
        <w:trPr>
          <w:trHeight w:val="50"/>
        </w:trPr>
        <w:tc>
          <w:tcPr>
            <w:tcW w:w="6111" w:type="dxa"/>
            <w:shd w:val="clear" w:color="000000" w:fill="FFFFFF"/>
            <w:hideMark/>
          </w:tcPr>
          <w:p w14:paraId="4A80A99E" w14:textId="77777777" w:rsidR="002E73E4" w:rsidRPr="003C230A" w:rsidRDefault="002E73E4" w:rsidP="002E73E4">
            <w:pPr>
              <w:jc w:val="both"/>
              <w:rPr>
                <w:sz w:val="20"/>
                <w:szCs w:val="20"/>
              </w:rPr>
            </w:pPr>
            <w:r w:rsidRPr="003C230A">
              <w:rPr>
                <w:sz w:val="20"/>
                <w:szCs w:val="20"/>
              </w:rPr>
              <w:t>строительство школы на 1135 мест, г. Оренбург, ул. Весенняя, п. Южный</w:t>
            </w:r>
          </w:p>
        </w:tc>
        <w:tc>
          <w:tcPr>
            <w:tcW w:w="899" w:type="dxa"/>
            <w:vMerge w:val="restart"/>
            <w:shd w:val="clear" w:color="000000" w:fill="FFFFFF"/>
            <w:vAlign w:val="center"/>
            <w:hideMark/>
          </w:tcPr>
          <w:p w14:paraId="44F7EABD" w14:textId="77777777" w:rsidR="002E73E4" w:rsidRPr="003C230A" w:rsidRDefault="002E73E4" w:rsidP="003869C2">
            <w:pPr>
              <w:jc w:val="center"/>
              <w:rPr>
                <w:sz w:val="20"/>
                <w:szCs w:val="20"/>
              </w:rPr>
            </w:pPr>
            <w:r w:rsidRPr="003C230A">
              <w:rPr>
                <w:sz w:val="20"/>
                <w:szCs w:val="20"/>
              </w:rPr>
              <w:t>ед</w:t>
            </w:r>
          </w:p>
        </w:tc>
        <w:tc>
          <w:tcPr>
            <w:tcW w:w="1085" w:type="dxa"/>
            <w:vMerge w:val="restart"/>
            <w:shd w:val="clear" w:color="auto" w:fill="auto"/>
            <w:vAlign w:val="center"/>
            <w:hideMark/>
          </w:tcPr>
          <w:p w14:paraId="75F5346A" w14:textId="77777777" w:rsidR="002E73E4" w:rsidRPr="003C230A" w:rsidRDefault="002E73E4" w:rsidP="003869C2">
            <w:pPr>
              <w:jc w:val="center"/>
              <w:rPr>
                <w:color w:val="000000"/>
                <w:sz w:val="20"/>
                <w:szCs w:val="20"/>
              </w:rPr>
            </w:pPr>
            <w:r w:rsidRPr="003C230A">
              <w:rPr>
                <w:color w:val="000000"/>
                <w:sz w:val="20"/>
                <w:szCs w:val="20"/>
              </w:rPr>
              <w:t>УСДХ</w:t>
            </w:r>
          </w:p>
        </w:tc>
        <w:tc>
          <w:tcPr>
            <w:tcW w:w="992" w:type="dxa"/>
            <w:vMerge w:val="restart"/>
            <w:shd w:val="clear" w:color="000000" w:fill="FFFFFF"/>
            <w:vAlign w:val="center"/>
            <w:hideMark/>
          </w:tcPr>
          <w:p w14:paraId="5AE8CBF4" w14:textId="77777777" w:rsidR="002E73E4" w:rsidRPr="003C230A" w:rsidRDefault="002E73E4" w:rsidP="003869C2">
            <w:pPr>
              <w:jc w:val="center"/>
              <w:rPr>
                <w:sz w:val="20"/>
                <w:szCs w:val="20"/>
              </w:rPr>
            </w:pPr>
            <w:r w:rsidRPr="003C230A">
              <w:rPr>
                <w:sz w:val="20"/>
                <w:szCs w:val="20"/>
              </w:rPr>
              <w:t>1</w:t>
            </w:r>
          </w:p>
        </w:tc>
        <w:tc>
          <w:tcPr>
            <w:tcW w:w="992" w:type="dxa"/>
            <w:vMerge w:val="restart"/>
            <w:shd w:val="clear" w:color="000000" w:fill="FFFFFF"/>
            <w:vAlign w:val="center"/>
            <w:hideMark/>
          </w:tcPr>
          <w:p w14:paraId="2FE53CD0" w14:textId="77777777" w:rsidR="002E73E4" w:rsidRPr="003C230A" w:rsidRDefault="002E73E4" w:rsidP="003869C2">
            <w:pPr>
              <w:jc w:val="center"/>
              <w:rPr>
                <w:sz w:val="20"/>
                <w:szCs w:val="20"/>
              </w:rPr>
            </w:pPr>
            <w:r w:rsidRPr="003C230A">
              <w:rPr>
                <w:sz w:val="20"/>
                <w:szCs w:val="20"/>
              </w:rPr>
              <w:t>1</w:t>
            </w:r>
          </w:p>
        </w:tc>
      </w:tr>
      <w:tr w:rsidR="002E73E4" w:rsidRPr="003C230A" w14:paraId="15D5CFA9" w14:textId="77777777" w:rsidTr="003869C2">
        <w:trPr>
          <w:trHeight w:val="50"/>
        </w:trPr>
        <w:tc>
          <w:tcPr>
            <w:tcW w:w="6111" w:type="dxa"/>
            <w:shd w:val="clear" w:color="000000" w:fill="FFFFFF"/>
            <w:hideMark/>
          </w:tcPr>
          <w:p w14:paraId="1D1DA53E" w14:textId="77777777" w:rsidR="002E73E4" w:rsidRPr="003C230A" w:rsidRDefault="002E73E4" w:rsidP="002E73E4">
            <w:pPr>
              <w:jc w:val="both"/>
              <w:rPr>
                <w:i/>
                <w:iCs/>
                <w:sz w:val="20"/>
                <w:szCs w:val="20"/>
              </w:rPr>
            </w:pPr>
            <w:r w:rsidRPr="003C230A">
              <w:rPr>
                <w:i/>
                <w:iCs/>
                <w:sz w:val="20"/>
                <w:szCs w:val="20"/>
              </w:rPr>
              <w:t xml:space="preserve">количество проведенных экспертиз сметной документации при проведении проектирования и строительства зданий муниципальных </w:t>
            </w:r>
            <w:r>
              <w:rPr>
                <w:i/>
                <w:iCs/>
                <w:sz w:val="20"/>
                <w:szCs w:val="20"/>
              </w:rPr>
              <w:t>образовательных организаций</w:t>
            </w:r>
          </w:p>
        </w:tc>
        <w:tc>
          <w:tcPr>
            <w:tcW w:w="899" w:type="dxa"/>
            <w:vMerge/>
            <w:vAlign w:val="center"/>
            <w:hideMark/>
          </w:tcPr>
          <w:p w14:paraId="1558F752" w14:textId="77777777" w:rsidR="002E73E4" w:rsidRPr="003C230A" w:rsidRDefault="002E73E4" w:rsidP="003869C2">
            <w:pPr>
              <w:rPr>
                <w:sz w:val="20"/>
                <w:szCs w:val="20"/>
              </w:rPr>
            </w:pPr>
          </w:p>
        </w:tc>
        <w:tc>
          <w:tcPr>
            <w:tcW w:w="1085" w:type="dxa"/>
            <w:vMerge/>
            <w:vAlign w:val="center"/>
            <w:hideMark/>
          </w:tcPr>
          <w:p w14:paraId="1114B652" w14:textId="77777777" w:rsidR="002E73E4" w:rsidRPr="003C230A" w:rsidRDefault="002E73E4" w:rsidP="003869C2">
            <w:pPr>
              <w:rPr>
                <w:color w:val="000000"/>
                <w:sz w:val="20"/>
                <w:szCs w:val="20"/>
              </w:rPr>
            </w:pPr>
          </w:p>
        </w:tc>
        <w:tc>
          <w:tcPr>
            <w:tcW w:w="992" w:type="dxa"/>
            <w:vMerge/>
            <w:vAlign w:val="center"/>
            <w:hideMark/>
          </w:tcPr>
          <w:p w14:paraId="62A31DBC" w14:textId="77777777" w:rsidR="002E73E4" w:rsidRPr="003C230A" w:rsidRDefault="002E73E4" w:rsidP="003869C2">
            <w:pPr>
              <w:rPr>
                <w:sz w:val="20"/>
                <w:szCs w:val="20"/>
              </w:rPr>
            </w:pPr>
          </w:p>
        </w:tc>
        <w:tc>
          <w:tcPr>
            <w:tcW w:w="992" w:type="dxa"/>
            <w:vMerge/>
            <w:vAlign w:val="center"/>
            <w:hideMark/>
          </w:tcPr>
          <w:p w14:paraId="26B8AD1C" w14:textId="77777777" w:rsidR="002E73E4" w:rsidRPr="003C230A" w:rsidRDefault="002E73E4" w:rsidP="003869C2">
            <w:pPr>
              <w:rPr>
                <w:sz w:val="20"/>
                <w:szCs w:val="20"/>
              </w:rPr>
            </w:pPr>
          </w:p>
        </w:tc>
      </w:tr>
      <w:tr w:rsidR="002E73E4" w:rsidRPr="003C230A" w14:paraId="0CB1B065" w14:textId="77777777" w:rsidTr="0066287B">
        <w:trPr>
          <w:trHeight w:val="470"/>
        </w:trPr>
        <w:tc>
          <w:tcPr>
            <w:tcW w:w="10079" w:type="dxa"/>
            <w:gridSpan w:val="5"/>
            <w:shd w:val="clear" w:color="auto" w:fill="auto"/>
            <w:vAlign w:val="center"/>
            <w:hideMark/>
          </w:tcPr>
          <w:p w14:paraId="468C3A9F"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«Успех каждого ребенка»</w:t>
            </w:r>
          </w:p>
        </w:tc>
      </w:tr>
      <w:tr w:rsidR="002E73E4" w:rsidRPr="003C230A" w14:paraId="7E697F00" w14:textId="77777777" w:rsidTr="003869C2">
        <w:trPr>
          <w:trHeight w:val="315"/>
        </w:trPr>
        <w:tc>
          <w:tcPr>
            <w:tcW w:w="6111" w:type="dxa"/>
            <w:vMerge w:val="restart"/>
            <w:shd w:val="clear" w:color="auto" w:fill="auto"/>
            <w:vAlign w:val="center"/>
            <w:hideMark/>
          </w:tcPr>
          <w:p w14:paraId="17C8C2E0" w14:textId="77777777" w:rsidR="002E73E4" w:rsidRPr="003C230A" w:rsidRDefault="002E73E4" w:rsidP="002E73E4">
            <w:pPr>
              <w:jc w:val="both"/>
              <w:rPr>
                <w:color w:val="000000"/>
                <w:sz w:val="20"/>
                <w:szCs w:val="20"/>
              </w:rPr>
            </w:pPr>
            <w:r w:rsidRPr="003C230A">
              <w:rPr>
                <w:color w:val="000000"/>
                <w:sz w:val="20"/>
                <w:szCs w:val="20"/>
              </w:rPr>
              <w:t xml:space="preserve">проведение капитального ремонта в спортивных залах </w:t>
            </w:r>
            <w:r w:rsidRPr="003C230A">
              <w:rPr>
                <w:sz w:val="20"/>
                <w:szCs w:val="20"/>
              </w:rPr>
              <w:t>общеобразовательных организациях города Оренбурга, подведомственных Управлению образования</w:t>
            </w:r>
            <w:r w:rsidRPr="003C230A">
              <w:rPr>
                <w:color w:val="000000"/>
                <w:sz w:val="20"/>
                <w:szCs w:val="20"/>
              </w:rPr>
              <w:t>, расположенных в сельской местности, и создание условий для занятий физической культурой и спортом</w:t>
            </w:r>
          </w:p>
        </w:tc>
        <w:tc>
          <w:tcPr>
            <w:tcW w:w="899" w:type="dxa"/>
            <w:vMerge w:val="restart"/>
            <w:shd w:val="clear" w:color="auto" w:fill="auto"/>
            <w:vAlign w:val="center"/>
            <w:hideMark/>
          </w:tcPr>
          <w:p w14:paraId="0BE8B6FD"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restart"/>
            <w:shd w:val="clear" w:color="auto" w:fill="auto"/>
            <w:vAlign w:val="center"/>
            <w:hideMark/>
          </w:tcPr>
          <w:p w14:paraId="79C0B071" w14:textId="77777777" w:rsidR="002E73E4" w:rsidRPr="003C230A" w:rsidRDefault="002E73E4" w:rsidP="003869C2">
            <w:pPr>
              <w:jc w:val="center"/>
              <w:rPr>
                <w:color w:val="000000"/>
                <w:sz w:val="20"/>
                <w:szCs w:val="20"/>
              </w:rPr>
            </w:pPr>
            <w:r w:rsidRPr="003C230A">
              <w:rPr>
                <w:color w:val="000000"/>
                <w:sz w:val="20"/>
                <w:szCs w:val="20"/>
              </w:rPr>
              <w:t>УО</w:t>
            </w:r>
          </w:p>
        </w:tc>
        <w:tc>
          <w:tcPr>
            <w:tcW w:w="992" w:type="dxa"/>
            <w:vMerge w:val="restart"/>
            <w:shd w:val="clear" w:color="auto" w:fill="auto"/>
            <w:vAlign w:val="center"/>
            <w:hideMark/>
          </w:tcPr>
          <w:p w14:paraId="703DE984"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vMerge w:val="restart"/>
            <w:shd w:val="clear" w:color="auto" w:fill="auto"/>
            <w:vAlign w:val="center"/>
            <w:hideMark/>
          </w:tcPr>
          <w:p w14:paraId="12346092"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47F96D7F" w14:textId="77777777" w:rsidTr="003869C2">
        <w:trPr>
          <w:trHeight w:val="315"/>
        </w:trPr>
        <w:tc>
          <w:tcPr>
            <w:tcW w:w="6111" w:type="dxa"/>
            <w:vMerge/>
            <w:vAlign w:val="center"/>
            <w:hideMark/>
          </w:tcPr>
          <w:p w14:paraId="303A2B85" w14:textId="77777777" w:rsidR="002E73E4" w:rsidRPr="003C230A" w:rsidRDefault="002E73E4" w:rsidP="002E73E4">
            <w:pPr>
              <w:jc w:val="both"/>
              <w:rPr>
                <w:color w:val="000000"/>
                <w:sz w:val="20"/>
                <w:szCs w:val="20"/>
              </w:rPr>
            </w:pPr>
          </w:p>
        </w:tc>
        <w:tc>
          <w:tcPr>
            <w:tcW w:w="899" w:type="dxa"/>
            <w:vMerge/>
            <w:vAlign w:val="center"/>
            <w:hideMark/>
          </w:tcPr>
          <w:p w14:paraId="42A4655B" w14:textId="77777777" w:rsidR="002E73E4" w:rsidRPr="003C230A" w:rsidRDefault="002E73E4" w:rsidP="003869C2">
            <w:pPr>
              <w:rPr>
                <w:color w:val="000000"/>
                <w:sz w:val="20"/>
                <w:szCs w:val="20"/>
              </w:rPr>
            </w:pPr>
          </w:p>
        </w:tc>
        <w:tc>
          <w:tcPr>
            <w:tcW w:w="1085" w:type="dxa"/>
            <w:vMerge/>
            <w:vAlign w:val="center"/>
            <w:hideMark/>
          </w:tcPr>
          <w:p w14:paraId="37D13E4F" w14:textId="77777777" w:rsidR="002E73E4" w:rsidRPr="003C230A" w:rsidRDefault="002E73E4" w:rsidP="003869C2">
            <w:pPr>
              <w:rPr>
                <w:color w:val="000000"/>
                <w:sz w:val="20"/>
                <w:szCs w:val="20"/>
              </w:rPr>
            </w:pPr>
          </w:p>
        </w:tc>
        <w:tc>
          <w:tcPr>
            <w:tcW w:w="992" w:type="dxa"/>
            <w:vMerge/>
            <w:vAlign w:val="center"/>
            <w:hideMark/>
          </w:tcPr>
          <w:p w14:paraId="715025E7" w14:textId="77777777" w:rsidR="002E73E4" w:rsidRPr="003C230A" w:rsidRDefault="002E73E4" w:rsidP="003869C2">
            <w:pPr>
              <w:rPr>
                <w:color w:val="000000"/>
                <w:sz w:val="20"/>
                <w:szCs w:val="20"/>
              </w:rPr>
            </w:pPr>
          </w:p>
        </w:tc>
        <w:tc>
          <w:tcPr>
            <w:tcW w:w="992" w:type="dxa"/>
            <w:vMerge/>
            <w:vAlign w:val="center"/>
            <w:hideMark/>
          </w:tcPr>
          <w:p w14:paraId="2ACAFA84" w14:textId="77777777" w:rsidR="002E73E4" w:rsidRPr="003C230A" w:rsidRDefault="002E73E4" w:rsidP="003869C2">
            <w:pPr>
              <w:rPr>
                <w:color w:val="000000"/>
                <w:sz w:val="20"/>
                <w:szCs w:val="20"/>
              </w:rPr>
            </w:pPr>
          </w:p>
        </w:tc>
      </w:tr>
      <w:tr w:rsidR="002E73E4" w:rsidRPr="003C230A" w14:paraId="6AEF1A0A" w14:textId="77777777" w:rsidTr="003869C2">
        <w:trPr>
          <w:trHeight w:val="315"/>
        </w:trPr>
        <w:tc>
          <w:tcPr>
            <w:tcW w:w="6111" w:type="dxa"/>
            <w:vMerge/>
            <w:vAlign w:val="center"/>
            <w:hideMark/>
          </w:tcPr>
          <w:p w14:paraId="46EA8F48" w14:textId="77777777" w:rsidR="002E73E4" w:rsidRPr="003C230A" w:rsidRDefault="002E73E4" w:rsidP="002E73E4">
            <w:pPr>
              <w:jc w:val="both"/>
              <w:rPr>
                <w:color w:val="000000"/>
                <w:sz w:val="20"/>
                <w:szCs w:val="20"/>
              </w:rPr>
            </w:pPr>
          </w:p>
        </w:tc>
        <w:tc>
          <w:tcPr>
            <w:tcW w:w="899" w:type="dxa"/>
            <w:vMerge/>
            <w:vAlign w:val="center"/>
            <w:hideMark/>
          </w:tcPr>
          <w:p w14:paraId="2F879772" w14:textId="77777777" w:rsidR="002E73E4" w:rsidRPr="003C230A" w:rsidRDefault="002E73E4" w:rsidP="003869C2">
            <w:pPr>
              <w:rPr>
                <w:color w:val="000000"/>
                <w:sz w:val="20"/>
                <w:szCs w:val="20"/>
              </w:rPr>
            </w:pPr>
          </w:p>
        </w:tc>
        <w:tc>
          <w:tcPr>
            <w:tcW w:w="1085" w:type="dxa"/>
            <w:vMerge/>
            <w:vAlign w:val="center"/>
            <w:hideMark/>
          </w:tcPr>
          <w:p w14:paraId="7FC9C587" w14:textId="77777777" w:rsidR="002E73E4" w:rsidRPr="003C230A" w:rsidRDefault="002E73E4" w:rsidP="003869C2">
            <w:pPr>
              <w:rPr>
                <w:color w:val="000000"/>
                <w:sz w:val="20"/>
                <w:szCs w:val="20"/>
              </w:rPr>
            </w:pPr>
          </w:p>
        </w:tc>
        <w:tc>
          <w:tcPr>
            <w:tcW w:w="992" w:type="dxa"/>
            <w:vMerge/>
            <w:vAlign w:val="center"/>
            <w:hideMark/>
          </w:tcPr>
          <w:p w14:paraId="7AABD96E" w14:textId="77777777" w:rsidR="002E73E4" w:rsidRPr="003C230A" w:rsidRDefault="002E73E4" w:rsidP="003869C2">
            <w:pPr>
              <w:rPr>
                <w:color w:val="000000"/>
                <w:sz w:val="20"/>
                <w:szCs w:val="20"/>
              </w:rPr>
            </w:pPr>
          </w:p>
        </w:tc>
        <w:tc>
          <w:tcPr>
            <w:tcW w:w="992" w:type="dxa"/>
            <w:vMerge/>
            <w:vAlign w:val="center"/>
            <w:hideMark/>
          </w:tcPr>
          <w:p w14:paraId="2DC147E0" w14:textId="77777777" w:rsidR="002E73E4" w:rsidRPr="003C230A" w:rsidRDefault="002E73E4" w:rsidP="003869C2">
            <w:pPr>
              <w:rPr>
                <w:color w:val="000000"/>
                <w:sz w:val="20"/>
                <w:szCs w:val="20"/>
              </w:rPr>
            </w:pPr>
          </w:p>
        </w:tc>
      </w:tr>
      <w:tr w:rsidR="002E73E4" w:rsidRPr="003C230A" w14:paraId="30293260" w14:textId="77777777" w:rsidTr="003869C2">
        <w:trPr>
          <w:trHeight w:val="780"/>
        </w:trPr>
        <w:tc>
          <w:tcPr>
            <w:tcW w:w="6111" w:type="dxa"/>
            <w:shd w:val="clear" w:color="000000" w:fill="FFFFFF"/>
            <w:hideMark/>
          </w:tcPr>
          <w:p w14:paraId="71C6DE47" w14:textId="77777777" w:rsidR="002E73E4" w:rsidRPr="003C230A" w:rsidRDefault="002E73E4" w:rsidP="002E73E4">
            <w:pPr>
              <w:jc w:val="both"/>
              <w:rPr>
                <w:i/>
                <w:iCs/>
                <w:sz w:val="20"/>
                <w:szCs w:val="20"/>
              </w:rPr>
            </w:pPr>
            <w:r w:rsidRPr="003C230A">
              <w:rPr>
                <w:i/>
                <w:iCs/>
                <w:sz w:val="20"/>
                <w:szCs w:val="20"/>
              </w:rPr>
              <w:t xml:space="preserve">количество </w:t>
            </w:r>
            <w:r w:rsidRPr="003C230A">
              <w:rPr>
                <w:i/>
                <w:sz w:val="20"/>
              </w:rPr>
              <w:t>общеобразовательных организациях города Оренбурга, подведомственных Управлению образования</w:t>
            </w:r>
            <w:r w:rsidRPr="003C230A">
              <w:rPr>
                <w:i/>
                <w:iCs/>
                <w:sz w:val="20"/>
                <w:szCs w:val="20"/>
              </w:rPr>
              <w:t>, расположенных в сельской местности, в которых проведен капитальный ремонт в спортивных залах и созданы условия для занятий физической культурой и спортом</w:t>
            </w:r>
          </w:p>
        </w:tc>
        <w:tc>
          <w:tcPr>
            <w:tcW w:w="899" w:type="dxa"/>
            <w:vMerge/>
            <w:vAlign w:val="center"/>
            <w:hideMark/>
          </w:tcPr>
          <w:p w14:paraId="754A3251" w14:textId="77777777" w:rsidR="002E73E4" w:rsidRPr="003C230A" w:rsidRDefault="002E73E4" w:rsidP="003869C2">
            <w:pPr>
              <w:rPr>
                <w:color w:val="000000"/>
                <w:sz w:val="20"/>
                <w:szCs w:val="20"/>
              </w:rPr>
            </w:pPr>
          </w:p>
        </w:tc>
        <w:tc>
          <w:tcPr>
            <w:tcW w:w="1085" w:type="dxa"/>
            <w:vMerge/>
            <w:vAlign w:val="center"/>
            <w:hideMark/>
          </w:tcPr>
          <w:p w14:paraId="3A793640" w14:textId="77777777" w:rsidR="002E73E4" w:rsidRPr="003C230A" w:rsidRDefault="002E73E4" w:rsidP="003869C2">
            <w:pPr>
              <w:rPr>
                <w:color w:val="000000"/>
                <w:sz w:val="20"/>
                <w:szCs w:val="20"/>
              </w:rPr>
            </w:pPr>
          </w:p>
        </w:tc>
        <w:tc>
          <w:tcPr>
            <w:tcW w:w="992" w:type="dxa"/>
            <w:vMerge/>
            <w:vAlign w:val="center"/>
            <w:hideMark/>
          </w:tcPr>
          <w:p w14:paraId="57231395" w14:textId="77777777" w:rsidR="002E73E4" w:rsidRPr="003C230A" w:rsidRDefault="002E73E4" w:rsidP="003869C2">
            <w:pPr>
              <w:rPr>
                <w:color w:val="000000"/>
                <w:sz w:val="20"/>
                <w:szCs w:val="20"/>
              </w:rPr>
            </w:pPr>
          </w:p>
        </w:tc>
        <w:tc>
          <w:tcPr>
            <w:tcW w:w="992" w:type="dxa"/>
            <w:vMerge/>
            <w:vAlign w:val="center"/>
            <w:hideMark/>
          </w:tcPr>
          <w:p w14:paraId="77B32F44" w14:textId="77777777" w:rsidR="002E73E4" w:rsidRPr="003C230A" w:rsidRDefault="002E73E4" w:rsidP="003869C2">
            <w:pPr>
              <w:rPr>
                <w:color w:val="000000"/>
                <w:sz w:val="20"/>
                <w:szCs w:val="20"/>
              </w:rPr>
            </w:pPr>
          </w:p>
        </w:tc>
      </w:tr>
      <w:tr w:rsidR="002E73E4" w:rsidRPr="003C230A" w14:paraId="031B3B7D" w14:textId="77777777" w:rsidTr="003869C2">
        <w:trPr>
          <w:trHeight w:val="315"/>
        </w:trPr>
        <w:tc>
          <w:tcPr>
            <w:tcW w:w="10079" w:type="dxa"/>
            <w:gridSpan w:val="5"/>
            <w:shd w:val="clear" w:color="auto" w:fill="auto"/>
            <w:vAlign w:val="center"/>
            <w:hideMark/>
          </w:tcPr>
          <w:p w14:paraId="377E4B4B"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«Содействие занятости женщин - создание условий дошкольного образования для детей в возрасте до трех лет»</w:t>
            </w:r>
          </w:p>
        </w:tc>
      </w:tr>
      <w:tr w:rsidR="002E73E4" w:rsidRPr="003C230A" w14:paraId="379C07D0" w14:textId="77777777" w:rsidTr="003869C2">
        <w:trPr>
          <w:trHeight w:val="50"/>
        </w:trPr>
        <w:tc>
          <w:tcPr>
            <w:tcW w:w="6111" w:type="dxa"/>
            <w:shd w:val="clear" w:color="000000" w:fill="FFFFFF"/>
            <w:hideMark/>
          </w:tcPr>
          <w:p w14:paraId="46C5E993" w14:textId="77777777" w:rsidR="002E73E4" w:rsidRPr="003C230A" w:rsidRDefault="002E73E4" w:rsidP="002E73E4">
            <w:pPr>
              <w:jc w:val="both"/>
              <w:rPr>
                <w:i/>
                <w:iCs/>
                <w:sz w:val="20"/>
                <w:szCs w:val="20"/>
              </w:rPr>
            </w:pPr>
            <w:r w:rsidRPr="003C230A">
              <w:rPr>
                <w:i/>
                <w:iCs/>
                <w:sz w:val="20"/>
                <w:szCs w:val="20"/>
              </w:rPr>
              <w:lastRenderedPageBreak/>
              <w:t>количество созданных дополнительных мест</w:t>
            </w:r>
          </w:p>
        </w:tc>
        <w:tc>
          <w:tcPr>
            <w:tcW w:w="899" w:type="dxa"/>
            <w:shd w:val="clear" w:color="000000" w:fill="FFFFFF"/>
            <w:vAlign w:val="center"/>
            <w:hideMark/>
          </w:tcPr>
          <w:p w14:paraId="319E8AF7"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2A45F90D" w14:textId="77777777" w:rsidR="002E73E4" w:rsidRPr="003C230A" w:rsidRDefault="002E73E4" w:rsidP="003869C2">
            <w:pPr>
              <w:jc w:val="center"/>
              <w:rPr>
                <w:color w:val="000000"/>
                <w:sz w:val="20"/>
                <w:szCs w:val="20"/>
              </w:rPr>
            </w:pPr>
            <w:r w:rsidRPr="003C230A">
              <w:rPr>
                <w:color w:val="000000"/>
                <w:sz w:val="20"/>
                <w:szCs w:val="20"/>
              </w:rPr>
              <w:t>КУИ, УСДХ</w:t>
            </w:r>
          </w:p>
        </w:tc>
        <w:tc>
          <w:tcPr>
            <w:tcW w:w="992" w:type="dxa"/>
            <w:shd w:val="clear" w:color="auto" w:fill="auto"/>
            <w:vAlign w:val="center"/>
            <w:hideMark/>
          </w:tcPr>
          <w:p w14:paraId="597040F6" w14:textId="77777777" w:rsidR="002E73E4" w:rsidRPr="003C230A" w:rsidRDefault="002E73E4" w:rsidP="003869C2">
            <w:pPr>
              <w:jc w:val="center"/>
              <w:rPr>
                <w:sz w:val="20"/>
                <w:szCs w:val="20"/>
              </w:rPr>
            </w:pPr>
            <w:r w:rsidRPr="003C230A">
              <w:rPr>
                <w:sz w:val="20"/>
                <w:szCs w:val="20"/>
              </w:rPr>
              <w:t>730</w:t>
            </w:r>
          </w:p>
        </w:tc>
        <w:tc>
          <w:tcPr>
            <w:tcW w:w="992" w:type="dxa"/>
            <w:shd w:val="clear" w:color="auto" w:fill="auto"/>
            <w:vAlign w:val="center"/>
            <w:hideMark/>
          </w:tcPr>
          <w:p w14:paraId="42790405" w14:textId="77777777" w:rsidR="002E73E4" w:rsidRPr="003C230A" w:rsidRDefault="002E73E4" w:rsidP="003869C2">
            <w:pPr>
              <w:jc w:val="center"/>
              <w:rPr>
                <w:sz w:val="20"/>
                <w:szCs w:val="20"/>
              </w:rPr>
            </w:pPr>
            <w:r w:rsidRPr="003C230A">
              <w:rPr>
                <w:sz w:val="20"/>
                <w:szCs w:val="20"/>
              </w:rPr>
              <w:t>730</w:t>
            </w:r>
          </w:p>
        </w:tc>
      </w:tr>
      <w:tr w:rsidR="002E73E4" w:rsidRPr="003C230A" w14:paraId="6070618C" w14:textId="77777777" w:rsidTr="003869C2">
        <w:trPr>
          <w:trHeight w:val="50"/>
        </w:trPr>
        <w:tc>
          <w:tcPr>
            <w:tcW w:w="6111" w:type="dxa"/>
            <w:shd w:val="clear" w:color="000000" w:fill="FFFFFF"/>
            <w:hideMark/>
          </w:tcPr>
          <w:p w14:paraId="77E481CA" w14:textId="77777777" w:rsidR="002E73E4" w:rsidRPr="003C230A" w:rsidRDefault="002E73E4" w:rsidP="002E73E4">
            <w:pPr>
              <w:jc w:val="both"/>
              <w:rPr>
                <w:i/>
                <w:iCs/>
                <w:sz w:val="20"/>
                <w:szCs w:val="20"/>
              </w:rPr>
            </w:pPr>
            <w:r w:rsidRPr="003C230A">
              <w:rPr>
                <w:i/>
                <w:iCs/>
                <w:sz w:val="20"/>
                <w:szCs w:val="20"/>
              </w:rPr>
              <w:t>для детей в возрасте от 1,5 до 3 лет путем приобретения зданий муниципальных ДОО</w:t>
            </w:r>
          </w:p>
        </w:tc>
        <w:tc>
          <w:tcPr>
            <w:tcW w:w="899" w:type="dxa"/>
            <w:shd w:val="clear" w:color="000000" w:fill="FFFFFF"/>
            <w:vAlign w:val="center"/>
            <w:hideMark/>
          </w:tcPr>
          <w:p w14:paraId="14540A50"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771C5023" w14:textId="77777777" w:rsidR="002E73E4" w:rsidRPr="003C230A" w:rsidRDefault="002E73E4" w:rsidP="003869C2">
            <w:pPr>
              <w:rPr>
                <w:color w:val="000000"/>
                <w:sz w:val="20"/>
                <w:szCs w:val="20"/>
              </w:rPr>
            </w:pPr>
          </w:p>
        </w:tc>
        <w:tc>
          <w:tcPr>
            <w:tcW w:w="992" w:type="dxa"/>
            <w:shd w:val="clear" w:color="auto" w:fill="auto"/>
            <w:vAlign w:val="center"/>
            <w:hideMark/>
          </w:tcPr>
          <w:p w14:paraId="143B4DF2" w14:textId="77777777" w:rsidR="002E73E4" w:rsidRPr="003C230A" w:rsidRDefault="002E73E4" w:rsidP="003869C2">
            <w:pPr>
              <w:jc w:val="center"/>
              <w:rPr>
                <w:sz w:val="20"/>
                <w:szCs w:val="20"/>
              </w:rPr>
            </w:pPr>
            <w:r w:rsidRPr="003C230A">
              <w:rPr>
                <w:sz w:val="20"/>
                <w:szCs w:val="20"/>
              </w:rPr>
              <w:t>150</w:t>
            </w:r>
          </w:p>
        </w:tc>
        <w:tc>
          <w:tcPr>
            <w:tcW w:w="992" w:type="dxa"/>
            <w:shd w:val="clear" w:color="auto" w:fill="auto"/>
            <w:vAlign w:val="center"/>
            <w:hideMark/>
          </w:tcPr>
          <w:p w14:paraId="422A00E0" w14:textId="77777777" w:rsidR="002E73E4" w:rsidRPr="003C230A" w:rsidRDefault="002E73E4" w:rsidP="003869C2">
            <w:pPr>
              <w:jc w:val="center"/>
              <w:rPr>
                <w:sz w:val="20"/>
                <w:szCs w:val="20"/>
              </w:rPr>
            </w:pPr>
            <w:r w:rsidRPr="003C230A">
              <w:rPr>
                <w:sz w:val="20"/>
                <w:szCs w:val="20"/>
              </w:rPr>
              <w:t>150</w:t>
            </w:r>
          </w:p>
        </w:tc>
      </w:tr>
      <w:tr w:rsidR="002E73E4" w:rsidRPr="003C230A" w14:paraId="70085CB0" w14:textId="77777777" w:rsidTr="003869C2">
        <w:trPr>
          <w:trHeight w:val="50"/>
        </w:trPr>
        <w:tc>
          <w:tcPr>
            <w:tcW w:w="6111" w:type="dxa"/>
            <w:shd w:val="clear" w:color="000000" w:fill="FFFFFF"/>
            <w:hideMark/>
          </w:tcPr>
          <w:p w14:paraId="525B1F56" w14:textId="77777777" w:rsidR="002E73E4" w:rsidRPr="003C230A" w:rsidRDefault="002E73E4" w:rsidP="002E73E4">
            <w:pPr>
              <w:jc w:val="both"/>
              <w:rPr>
                <w:i/>
                <w:iCs/>
                <w:sz w:val="20"/>
                <w:szCs w:val="20"/>
              </w:rPr>
            </w:pPr>
            <w:r w:rsidRPr="003C230A">
              <w:rPr>
                <w:i/>
                <w:iCs/>
                <w:sz w:val="20"/>
                <w:szCs w:val="20"/>
              </w:rPr>
              <w:t>для детей в возрасте от 3 до 7 лет путем приобретения зданий муниципальных ДОО</w:t>
            </w:r>
          </w:p>
        </w:tc>
        <w:tc>
          <w:tcPr>
            <w:tcW w:w="899" w:type="dxa"/>
            <w:shd w:val="clear" w:color="000000" w:fill="FFFFFF"/>
            <w:vAlign w:val="center"/>
            <w:hideMark/>
          </w:tcPr>
          <w:p w14:paraId="0CCDFA2A"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5502E184" w14:textId="77777777" w:rsidR="002E73E4" w:rsidRPr="003C230A" w:rsidRDefault="002E73E4" w:rsidP="003869C2">
            <w:pPr>
              <w:rPr>
                <w:color w:val="000000"/>
                <w:sz w:val="20"/>
                <w:szCs w:val="20"/>
              </w:rPr>
            </w:pPr>
          </w:p>
        </w:tc>
        <w:tc>
          <w:tcPr>
            <w:tcW w:w="992" w:type="dxa"/>
            <w:shd w:val="clear" w:color="auto" w:fill="auto"/>
            <w:vAlign w:val="center"/>
            <w:hideMark/>
          </w:tcPr>
          <w:p w14:paraId="6A9270FF" w14:textId="77777777" w:rsidR="002E73E4" w:rsidRPr="003C230A" w:rsidRDefault="002E73E4" w:rsidP="003869C2">
            <w:pPr>
              <w:jc w:val="center"/>
              <w:rPr>
                <w:sz w:val="20"/>
                <w:szCs w:val="20"/>
              </w:rPr>
            </w:pPr>
            <w:r w:rsidRPr="003C230A">
              <w:rPr>
                <w:sz w:val="20"/>
                <w:szCs w:val="20"/>
              </w:rPr>
              <w:t>290</w:t>
            </w:r>
          </w:p>
        </w:tc>
        <w:tc>
          <w:tcPr>
            <w:tcW w:w="992" w:type="dxa"/>
            <w:shd w:val="clear" w:color="auto" w:fill="auto"/>
            <w:vAlign w:val="center"/>
            <w:hideMark/>
          </w:tcPr>
          <w:p w14:paraId="0F05E3FF" w14:textId="77777777" w:rsidR="002E73E4" w:rsidRPr="003C230A" w:rsidRDefault="002E73E4" w:rsidP="003869C2">
            <w:pPr>
              <w:jc w:val="center"/>
              <w:rPr>
                <w:sz w:val="20"/>
                <w:szCs w:val="20"/>
              </w:rPr>
            </w:pPr>
            <w:r w:rsidRPr="003C230A">
              <w:rPr>
                <w:sz w:val="20"/>
                <w:szCs w:val="20"/>
              </w:rPr>
              <w:t>290</w:t>
            </w:r>
          </w:p>
        </w:tc>
      </w:tr>
      <w:tr w:rsidR="002E73E4" w:rsidRPr="003C230A" w14:paraId="2475A256" w14:textId="77777777" w:rsidTr="003869C2">
        <w:trPr>
          <w:trHeight w:val="50"/>
        </w:trPr>
        <w:tc>
          <w:tcPr>
            <w:tcW w:w="6111" w:type="dxa"/>
            <w:shd w:val="clear" w:color="000000" w:fill="FFFFFF"/>
            <w:hideMark/>
          </w:tcPr>
          <w:p w14:paraId="0BD8CED7" w14:textId="77777777" w:rsidR="002E73E4" w:rsidRPr="003C230A" w:rsidRDefault="002E73E4" w:rsidP="002E73E4">
            <w:pPr>
              <w:jc w:val="both"/>
              <w:rPr>
                <w:i/>
                <w:iCs/>
                <w:sz w:val="20"/>
                <w:szCs w:val="20"/>
              </w:rPr>
            </w:pPr>
            <w:r w:rsidRPr="003C230A">
              <w:rPr>
                <w:i/>
                <w:iCs/>
                <w:sz w:val="20"/>
                <w:szCs w:val="20"/>
              </w:rPr>
              <w:t>для детей в возрасте от 1,5 месяцев до 3 лет на компенсационной основе</w:t>
            </w:r>
          </w:p>
        </w:tc>
        <w:tc>
          <w:tcPr>
            <w:tcW w:w="899" w:type="dxa"/>
            <w:shd w:val="clear" w:color="000000" w:fill="FFFFFF"/>
            <w:vAlign w:val="center"/>
            <w:hideMark/>
          </w:tcPr>
          <w:p w14:paraId="1783CE2C"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36892D13" w14:textId="77777777" w:rsidR="002E73E4" w:rsidRPr="003C230A" w:rsidRDefault="002E73E4" w:rsidP="003869C2">
            <w:pPr>
              <w:rPr>
                <w:color w:val="000000"/>
                <w:sz w:val="20"/>
                <w:szCs w:val="20"/>
              </w:rPr>
            </w:pPr>
          </w:p>
        </w:tc>
        <w:tc>
          <w:tcPr>
            <w:tcW w:w="992" w:type="dxa"/>
            <w:shd w:val="clear" w:color="auto" w:fill="auto"/>
            <w:vAlign w:val="center"/>
            <w:hideMark/>
          </w:tcPr>
          <w:p w14:paraId="4793097E" w14:textId="77777777" w:rsidR="002E73E4" w:rsidRPr="003C230A" w:rsidRDefault="002E73E4" w:rsidP="003869C2">
            <w:pPr>
              <w:jc w:val="center"/>
              <w:rPr>
                <w:sz w:val="20"/>
                <w:szCs w:val="20"/>
              </w:rPr>
            </w:pPr>
            <w:r w:rsidRPr="003C230A">
              <w:rPr>
                <w:sz w:val="20"/>
                <w:szCs w:val="20"/>
              </w:rPr>
              <w:t>290</w:t>
            </w:r>
          </w:p>
        </w:tc>
        <w:tc>
          <w:tcPr>
            <w:tcW w:w="992" w:type="dxa"/>
            <w:shd w:val="clear" w:color="auto" w:fill="auto"/>
            <w:vAlign w:val="center"/>
            <w:hideMark/>
          </w:tcPr>
          <w:p w14:paraId="6EE00D93" w14:textId="77777777" w:rsidR="002E73E4" w:rsidRPr="003C230A" w:rsidRDefault="002E73E4" w:rsidP="003869C2">
            <w:pPr>
              <w:jc w:val="center"/>
              <w:rPr>
                <w:sz w:val="20"/>
                <w:szCs w:val="20"/>
              </w:rPr>
            </w:pPr>
            <w:r w:rsidRPr="003C230A">
              <w:rPr>
                <w:sz w:val="20"/>
                <w:szCs w:val="20"/>
              </w:rPr>
              <w:t>290</w:t>
            </w:r>
          </w:p>
        </w:tc>
      </w:tr>
      <w:tr w:rsidR="002E73E4" w:rsidRPr="003C230A" w14:paraId="07FECBE4" w14:textId="77777777" w:rsidTr="003869C2">
        <w:trPr>
          <w:trHeight w:val="50"/>
        </w:trPr>
        <w:tc>
          <w:tcPr>
            <w:tcW w:w="6111" w:type="dxa"/>
            <w:shd w:val="clear" w:color="000000" w:fill="FFFFFF"/>
            <w:hideMark/>
          </w:tcPr>
          <w:p w14:paraId="4FE1804D" w14:textId="77777777" w:rsidR="002E73E4" w:rsidRPr="003C230A" w:rsidRDefault="002E73E4" w:rsidP="002E73E4">
            <w:pPr>
              <w:jc w:val="both"/>
              <w:rPr>
                <w:i/>
                <w:iCs/>
                <w:sz w:val="20"/>
                <w:szCs w:val="20"/>
              </w:rPr>
            </w:pPr>
            <w:r w:rsidRPr="003C230A">
              <w:rPr>
                <w:i/>
                <w:iCs/>
                <w:sz w:val="20"/>
                <w:szCs w:val="20"/>
              </w:rPr>
              <w:t>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w:t>
            </w:r>
          </w:p>
        </w:tc>
        <w:tc>
          <w:tcPr>
            <w:tcW w:w="899" w:type="dxa"/>
            <w:shd w:val="clear" w:color="auto" w:fill="auto"/>
            <w:vAlign w:val="center"/>
            <w:hideMark/>
          </w:tcPr>
          <w:p w14:paraId="1903F99E" w14:textId="77777777" w:rsidR="002E73E4" w:rsidRPr="003C230A" w:rsidRDefault="002E73E4" w:rsidP="003869C2">
            <w:pPr>
              <w:jc w:val="center"/>
              <w:rPr>
                <w:color w:val="000000"/>
                <w:sz w:val="20"/>
                <w:szCs w:val="20"/>
              </w:rPr>
            </w:pPr>
            <w:r>
              <w:rPr>
                <w:color w:val="000000"/>
                <w:sz w:val="20"/>
                <w:szCs w:val="20"/>
              </w:rPr>
              <w:t>чел</w:t>
            </w:r>
          </w:p>
        </w:tc>
        <w:tc>
          <w:tcPr>
            <w:tcW w:w="1085" w:type="dxa"/>
            <w:vMerge/>
            <w:vAlign w:val="center"/>
            <w:hideMark/>
          </w:tcPr>
          <w:p w14:paraId="488BEE9A" w14:textId="77777777" w:rsidR="002E73E4" w:rsidRPr="003C230A" w:rsidRDefault="002E73E4" w:rsidP="003869C2">
            <w:pPr>
              <w:rPr>
                <w:color w:val="000000"/>
                <w:sz w:val="20"/>
                <w:szCs w:val="20"/>
              </w:rPr>
            </w:pPr>
          </w:p>
        </w:tc>
        <w:tc>
          <w:tcPr>
            <w:tcW w:w="992" w:type="dxa"/>
            <w:shd w:val="clear" w:color="auto" w:fill="auto"/>
            <w:vAlign w:val="center"/>
            <w:hideMark/>
          </w:tcPr>
          <w:p w14:paraId="3B4D595F" w14:textId="77777777" w:rsidR="002E73E4" w:rsidRPr="003C230A" w:rsidRDefault="002E73E4" w:rsidP="003869C2">
            <w:pPr>
              <w:jc w:val="center"/>
              <w:rPr>
                <w:sz w:val="20"/>
                <w:szCs w:val="20"/>
              </w:rPr>
            </w:pPr>
            <w:r w:rsidRPr="003C230A">
              <w:rPr>
                <w:sz w:val="20"/>
                <w:szCs w:val="20"/>
              </w:rPr>
              <w:t>4 069</w:t>
            </w:r>
          </w:p>
        </w:tc>
        <w:tc>
          <w:tcPr>
            <w:tcW w:w="992" w:type="dxa"/>
            <w:shd w:val="clear" w:color="auto" w:fill="auto"/>
            <w:vAlign w:val="center"/>
            <w:hideMark/>
          </w:tcPr>
          <w:p w14:paraId="216A59AB" w14:textId="77777777" w:rsidR="002E73E4" w:rsidRPr="003C230A" w:rsidRDefault="002E73E4" w:rsidP="003869C2">
            <w:pPr>
              <w:jc w:val="center"/>
              <w:rPr>
                <w:sz w:val="20"/>
                <w:szCs w:val="20"/>
              </w:rPr>
            </w:pPr>
            <w:r w:rsidRPr="003C230A">
              <w:rPr>
                <w:sz w:val="20"/>
                <w:szCs w:val="20"/>
              </w:rPr>
              <w:t>4 106</w:t>
            </w:r>
          </w:p>
        </w:tc>
      </w:tr>
      <w:tr w:rsidR="002E73E4" w:rsidRPr="003C230A" w14:paraId="535857EF" w14:textId="77777777" w:rsidTr="003869C2">
        <w:trPr>
          <w:trHeight w:val="50"/>
        </w:trPr>
        <w:tc>
          <w:tcPr>
            <w:tcW w:w="6111" w:type="dxa"/>
            <w:shd w:val="clear" w:color="000000" w:fill="FFFFFF"/>
            <w:hideMark/>
          </w:tcPr>
          <w:p w14:paraId="54E0AA57" w14:textId="77777777" w:rsidR="002E73E4" w:rsidRPr="003C230A" w:rsidRDefault="002E73E4" w:rsidP="002E73E4">
            <w:pPr>
              <w:jc w:val="both"/>
              <w:rPr>
                <w:i/>
                <w:iCs/>
                <w:sz w:val="20"/>
                <w:szCs w:val="20"/>
              </w:rPr>
            </w:pPr>
            <w:r w:rsidRPr="003C230A">
              <w:rPr>
                <w:i/>
                <w:iCs/>
                <w:sz w:val="20"/>
                <w:szCs w:val="20"/>
              </w:rPr>
              <w:t>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"город Оренбург", осуществляющие образовательную деятельность по образовательным программам дошкольного образования и осуществляющие присмотр и уход</w:t>
            </w:r>
          </w:p>
        </w:tc>
        <w:tc>
          <w:tcPr>
            <w:tcW w:w="899" w:type="dxa"/>
            <w:shd w:val="clear" w:color="auto" w:fill="auto"/>
            <w:vAlign w:val="center"/>
            <w:hideMark/>
          </w:tcPr>
          <w:p w14:paraId="49F3B481" w14:textId="77777777" w:rsidR="002E73E4" w:rsidRPr="003C230A" w:rsidRDefault="002E73E4" w:rsidP="003869C2">
            <w:pPr>
              <w:jc w:val="center"/>
              <w:rPr>
                <w:color w:val="000000"/>
                <w:sz w:val="20"/>
                <w:szCs w:val="20"/>
              </w:rPr>
            </w:pPr>
            <w:r>
              <w:rPr>
                <w:color w:val="000000"/>
                <w:sz w:val="20"/>
                <w:szCs w:val="20"/>
              </w:rPr>
              <w:t>чел</w:t>
            </w:r>
          </w:p>
        </w:tc>
        <w:tc>
          <w:tcPr>
            <w:tcW w:w="1085" w:type="dxa"/>
            <w:vMerge/>
            <w:vAlign w:val="center"/>
            <w:hideMark/>
          </w:tcPr>
          <w:p w14:paraId="25609E18" w14:textId="77777777" w:rsidR="002E73E4" w:rsidRPr="003C230A" w:rsidRDefault="002E73E4" w:rsidP="003869C2">
            <w:pPr>
              <w:rPr>
                <w:color w:val="000000"/>
                <w:sz w:val="20"/>
                <w:szCs w:val="20"/>
              </w:rPr>
            </w:pPr>
          </w:p>
        </w:tc>
        <w:tc>
          <w:tcPr>
            <w:tcW w:w="992" w:type="dxa"/>
            <w:shd w:val="clear" w:color="auto" w:fill="auto"/>
            <w:vAlign w:val="center"/>
            <w:hideMark/>
          </w:tcPr>
          <w:p w14:paraId="069DC169" w14:textId="77777777" w:rsidR="002E73E4" w:rsidRPr="003C230A" w:rsidRDefault="002E73E4" w:rsidP="003869C2">
            <w:pPr>
              <w:jc w:val="center"/>
              <w:rPr>
                <w:sz w:val="20"/>
                <w:szCs w:val="20"/>
              </w:rPr>
            </w:pPr>
            <w:r w:rsidRPr="003C230A">
              <w:rPr>
                <w:sz w:val="20"/>
                <w:szCs w:val="20"/>
              </w:rPr>
              <w:t>160</w:t>
            </w:r>
          </w:p>
        </w:tc>
        <w:tc>
          <w:tcPr>
            <w:tcW w:w="992" w:type="dxa"/>
            <w:shd w:val="clear" w:color="auto" w:fill="auto"/>
            <w:vAlign w:val="center"/>
            <w:hideMark/>
          </w:tcPr>
          <w:p w14:paraId="6D117F95" w14:textId="77777777" w:rsidR="002E73E4" w:rsidRPr="003C230A" w:rsidRDefault="002E73E4" w:rsidP="003869C2">
            <w:pPr>
              <w:jc w:val="center"/>
              <w:rPr>
                <w:sz w:val="20"/>
                <w:szCs w:val="20"/>
              </w:rPr>
            </w:pPr>
            <w:r w:rsidRPr="003C230A">
              <w:rPr>
                <w:sz w:val="20"/>
                <w:szCs w:val="20"/>
              </w:rPr>
              <w:t>170</w:t>
            </w:r>
          </w:p>
        </w:tc>
      </w:tr>
      <w:tr w:rsidR="002E73E4" w:rsidRPr="003C230A" w14:paraId="7F36DF4E" w14:textId="77777777" w:rsidTr="003869C2">
        <w:trPr>
          <w:trHeight w:val="50"/>
        </w:trPr>
        <w:tc>
          <w:tcPr>
            <w:tcW w:w="6111" w:type="dxa"/>
            <w:shd w:val="clear" w:color="000000" w:fill="FFFFFF"/>
            <w:hideMark/>
          </w:tcPr>
          <w:p w14:paraId="7F325FBC" w14:textId="77777777" w:rsidR="002E73E4" w:rsidRPr="003C230A" w:rsidRDefault="002E73E4" w:rsidP="002E73E4">
            <w:pPr>
              <w:jc w:val="both"/>
              <w:rPr>
                <w:i/>
                <w:iCs/>
                <w:sz w:val="20"/>
                <w:szCs w:val="20"/>
              </w:rPr>
            </w:pPr>
            <w:r w:rsidRPr="003C230A">
              <w:rPr>
                <w:i/>
                <w:iCs/>
                <w:sz w:val="20"/>
                <w:szCs w:val="20"/>
              </w:rPr>
              <w:t>количество воспитанников в возрасте до 3-х лет, родители (законные представители) которых получили направление УО на зачисление в частные дошкольные организации</w:t>
            </w:r>
          </w:p>
        </w:tc>
        <w:tc>
          <w:tcPr>
            <w:tcW w:w="899" w:type="dxa"/>
            <w:shd w:val="clear" w:color="auto" w:fill="auto"/>
            <w:vAlign w:val="center"/>
            <w:hideMark/>
          </w:tcPr>
          <w:p w14:paraId="4A8FAF6D" w14:textId="77777777" w:rsidR="002E73E4" w:rsidRPr="003C230A" w:rsidRDefault="002E73E4" w:rsidP="003869C2">
            <w:pPr>
              <w:jc w:val="center"/>
              <w:rPr>
                <w:color w:val="000000"/>
                <w:sz w:val="20"/>
                <w:szCs w:val="20"/>
              </w:rPr>
            </w:pPr>
            <w:r>
              <w:rPr>
                <w:color w:val="000000"/>
                <w:sz w:val="20"/>
                <w:szCs w:val="20"/>
              </w:rPr>
              <w:t>чел</w:t>
            </w:r>
          </w:p>
        </w:tc>
        <w:tc>
          <w:tcPr>
            <w:tcW w:w="1085" w:type="dxa"/>
            <w:vMerge/>
            <w:vAlign w:val="center"/>
            <w:hideMark/>
          </w:tcPr>
          <w:p w14:paraId="0549B374" w14:textId="77777777" w:rsidR="002E73E4" w:rsidRPr="003C230A" w:rsidRDefault="002E73E4" w:rsidP="003869C2">
            <w:pPr>
              <w:rPr>
                <w:color w:val="000000"/>
                <w:sz w:val="20"/>
                <w:szCs w:val="20"/>
              </w:rPr>
            </w:pPr>
          </w:p>
        </w:tc>
        <w:tc>
          <w:tcPr>
            <w:tcW w:w="992" w:type="dxa"/>
            <w:shd w:val="clear" w:color="000000" w:fill="FFFFFF"/>
            <w:vAlign w:val="center"/>
            <w:hideMark/>
          </w:tcPr>
          <w:p w14:paraId="77762E39" w14:textId="77777777" w:rsidR="002E73E4" w:rsidRPr="003C230A" w:rsidRDefault="002E73E4" w:rsidP="003869C2">
            <w:pPr>
              <w:jc w:val="center"/>
              <w:rPr>
                <w:sz w:val="20"/>
                <w:szCs w:val="20"/>
              </w:rPr>
            </w:pPr>
            <w:r w:rsidRPr="003C230A">
              <w:rPr>
                <w:sz w:val="20"/>
                <w:szCs w:val="20"/>
              </w:rPr>
              <w:t>72</w:t>
            </w:r>
          </w:p>
        </w:tc>
        <w:tc>
          <w:tcPr>
            <w:tcW w:w="992" w:type="dxa"/>
            <w:shd w:val="clear" w:color="auto" w:fill="auto"/>
            <w:vAlign w:val="center"/>
            <w:hideMark/>
          </w:tcPr>
          <w:p w14:paraId="0BD82CAF" w14:textId="77777777" w:rsidR="002E73E4" w:rsidRPr="003C230A" w:rsidRDefault="002E73E4" w:rsidP="003869C2">
            <w:pPr>
              <w:jc w:val="center"/>
              <w:rPr>
                <w:sz w:val="20"/>
                <w:szCs w:val="20"/>
              </w:rPr>
            </w:pPr>
            <w:r w:rsidRPr="003C230A">
              <w:rPr>
                <w:sz w:val="20"/>
                <w:szCs w:val="20"/>
              </w:rPr>
              <w:t>72</w:t>
            </w:r>
          </w:p>
        </w:tc>
      </w:tr>
      <w:tr w:rsidR="002E73E4" w:rsidRPr="003C230A" w14:paraId="280E16A4" w14:textId="77777777" w:rsidTr="003869C2">
        <w:trPr>
          <w:trHeight w:val="50"/>
        </w:trPr>
        <w:tc>
          <w:tcPr>
            <w:tcW w:w="6111" w:type="dxa"/>
            <w:shd w:val="clear" w:color="000000" w:fill="FFFFFF"/>
            <w:hideMark/>
          </w:tcPr>
          <w:p w14:paraId="7721BA34" w14:textId="77777777" w:rsidR="002E73E4" w:rsidRPr="003C230A" w:rsidRDefault="002E73E4" w:rsidP="002E73E4">
            <w:pPr>
              <w:jc w:val="both"/>
              <w:rPr>
                <w:i/>
                <w:iCs/>
                <w:sz w:val="20"/>
                <w:szCs w:val="20"/>
              </w:rPr>
            </w:pPr>
            <w:r w:rsidRPr="003C230A">
              <w:rPr>
                <w:i/>
                <w:iCs/>
                <w:sz w:val="20"/>
                <w:szCs w:val="20"/>
              </w:rPr>
              <w:t>доступность дошкольного образования для детей в возрасте от 1,5 до 3 лет</w:t>
            </w:r>
          </w:p>
        </w:tc>
        <w:tc>
          <w:tcPr>
            <w:tcW w:w="899" w:type="dxa"/>
            <w:shd w:val="clear" w:color="auto" w:fill="auto"/>
            <w:vAlign w:val="center"/>
            <w:hideMark/>
          </w:tcPr>
          <w:p w14:paraId="63F15B4B" w14:textId="77777777" w:rsidR="002E73E4" w:rsidRPr="003C230A" w:rsidRDefault="002E73E4" w:rsidP="003869C2">
            <w:pPr>
              <w:jc w:val="center"/>
              <w:rPr>
                <w:color w:val="000000"/>
                <w:sz w:val="20"/>
                <w:szCs w:val="20"/>
              </w:rPr>
            </w:pPr>
            <w:r w:rsidRPr="003C230A">
              <w:rPr>
                <w:color w:val="000000"/>
                <w:sz w:val="20"/>
                <w:szCs w:val="20"/>
              </w:rPr>
              <w:t>%</w:t>
            </w:r>
          </w:p>
        </w:tc>
        <w:tc>
          <w:tcPr>
            <w:tcW w:w="1085" w:type="dxa"/>
            <w:vMerge/>
            <w:vAlign w:val="center"/>
            <w:hideMark/>
          </w:tcPr>
          <w:p w14:paraId="3D483692" w14:textId="77777777" w:rsidR="002E73E4" w:rsidRPr="003C230A" w:rsidRDefault="002E73E4" w:rsidP="003869C2">
            <w:pPr>
              <w:rPr>
                <w:color w:val="000000"/>
                <w:sz w:val="20"/>
                <w:szCs w:val="20"/>
              </w:rPr>
            </w:pPr>
          </w:p>
        </w:tc>
        <w:tc>
          <w:tcPr>
            <w:tcW w:w="992" w:type="dxa"/>
            <w:shd w:val="clear" w:color="000000" w:fill="FFFFFF"/>
            <w:vAlign w:val="center"/>
            <w:hideMark/>
          </w:tcPr>
          <w:p w14:paraId="16624F37" w14:textId="77777777" w:rsidR="002E73E4" w:rsidRPr="003C230A" w:rsidRDefault="002E73E4" w:rsidP="003869C2">
            <w:pPr>
              <w:jc w:val="center"/>
              <w:rPr>
                <w:sz w:val="20"/>
                <w:szCs w:val="20"/>
              </w:rPr>
            </w:pPr>
            <w:r w:rsidRPr="003C230A">
              <w:rPr>
                <w:sz w:val="20"/>
                <w:szCs w:val="20"/>
              </w:rPr>
              <w:t>100</w:t>
            </w:r>
          </w:p>
        </w:tc>
        <w:tc>
          <w:tcPr>
            <w:tcW w:w="992" w:type="dxa"/>
            <w:shd w:val="clear" w:color="auto" w:fill="auto"/>
            <w:vAlign w:val="center"/>
            <w:hideMark/>
          </w:tcPr>
          <w:p w14:paraId="5485B218" w14:textId="77777777" w:rsidR="002E73E4" w:rsidRPr="003C230A" w:rsidRDefault="002E73E4" w:rsidP="003869C2">
            <w:pPr>
              <w:jc w:val="center"/>
              <w:rPr>
                <w:sz w:val="20"/>
                <w:szCs w:val="20"/>
              </w:rPr>
            </w:pPr>
            <w:r w:rsidRPr="003C230A">
              <w:rPr>
                <w:sz w:val="20"/>
                <w:szCs w:val="20"/>
              </w:rPr>
              <w:t>100</w:t>
            </w:r>
          </w:p>
        </w:tc>
      </w:tr>
      <w:tr w:rsidR="002E73E4" w:rsidRPr="003C230A" w14:paraId="5B4BB602" w14:textId="77777777" w:rsidTr="003869C2">
        <w:trPr>
          <w:trHeight w:val="50"/>
        </w:trPr>
        <w:tc>
          <w:tcPr>
            <w:tcW w:w="6111" w:type="dxa"/>
            <w:shd w:val="clear" w:color="000000" w:fill="FFFFFF"/>
            <w:hideMark/>
          </w:tcPr>
          <w:p w14:paraId="3F8755D7" w14:textId="77777777" w:rsidR="002E73E4" w:rsidRPr="003C230A" w:rsidRDefault="002E73E4" w:rsidP="002E73E4">
            <w:pPr>
              <w:jc w:val="both"/>
              <w:rPr>
                <w:i/>
                <w:iCs/>
                <w:sz w:val="20"/>
                <w:szCs w:val="20"/>
              </w:rPr>
            </w:pPr>
            <w:r w:rsidRPr="003C230A">
              <w:rPr>
                <w:i/>
                <w:iCs/>
                <w:sz w:val="20"/>
                <w:szCs w:val="20"/>
              </w:rPr>
              <w:t>среднее время ожидания места для получения дошкольного образования детьми в возрасте от 1,5 до 3 лет</w:t>
            </w:r>
          </w:p>
        </w:tc>
        <w:tc>
          <w:tcPr>
            <w:tcW w:w="899" w:type="dxa"/>
            <w:shd w:val="clear" w:color="auto" w:fill="auto"/>
            <w:vAlign w:val="center"/>
            <w:hideMark/>
          </w:tcPr>
          <w:p w14:paraId="45F4DECA" w14:textId="77777777" w:rsidR="002E73E4" w:rsidRPr="003C230A" w:rsidRDefault="002E73E4" w:rsidP="003869C2">
            <w:pPr>
              <w:jc w:val="center"/>
              <w:rPr>
                <w:color w:val="000000"/>
                <w:sz w:val="20"/>
                <w:szCs w:val="20"/>
              </w:rPr>
            </w:pPr>
            <w:r w:rsidRPr="003C230A">
              <w:rPr>
                <w:color w:val="000000"/>
                <w:sz w:val="20"/>
                <w:szCs w:val="20"/>
              </w:rPr>
              <w:t>мес.</w:t>
            </w:r>
          </w:p>
        </w:tc>
        <w:tc>
          <w:tcPr>
            <w:tcW w:w="1085" w:type="dxa"/>
            <w:vMerge/>
            <w:vAlign w:val="center"/>
            <w:hideMark/>
          </w:tcPr>
          <w:p w14:paraId="5E13C260" w14:textId="77777777" w:rsidR="002E73E4" w:rsidRPr="003C230A" w:rsidRDefault="002E73E4" w:rsidP="003869C2">
            <w:pPr>
              <w:rPr>
                <w:color w:val="000000"/>
                <w:sz w:val="20"/>
                <w:szCs w:val="20"/>
              </w:rPr>
            </w:pPr>
          </w:p>
        </w:tc>
        <w:tc>
          <w:tcPr>
            <w:tcW w:w="992" w:type="dxa"/>
            <w:shd w:val="clear" w:color="000000" w:fill="FFFFFF"/>
            <w:vAlign w:val="center"/>
            <w:hideMark/>
          </w:tcPr>
          <w:p w14:paraId="3714B24B" w14:textId="77777777" w:rsidR="002E73E4" w:rsidRPr="003C230A" w:rsidRDefault="002E73E4" w:rsidP="003869C2">
            <w:pPr>
              <w:jc w:val="center"/>
              <w:rPr>
                <w:sz w:val="20"/>
                <w:szCs w:val="20"/>
              </w:rPr>
            </w:pPr>
            <w:r w:rsidRPr="003C230A">
              <w:rPr>
                <w:sz w:val="20"/>
                <w:szCs w:val="20"/>
              </w:rPr>
              <w:t>4,7</w:t>
            </w:r>
          </w:p>
        </w:tc>
        <w:tc>
          <w:tcPr>
            <w:tcW w:w="992" w:type="dxa"/>
            <w:shd w:val="clear" w:color="auto" w:fill="auto"/>
            <w:vAlign w:val="center"/>
            <w:hideMark/>
          </w:tcPr>
          <w:p w14:paraId="3008C3C9" w14:textId="77777777" w:rsidR="002E73E4" w:rsidRPr="003C230A" w:rsidRDefault="002E73E4" w:rsidP="003869C2">
            <w:pPr>
              <w:jc w:val="center"/>
              <w:rPr>
                <w:sz w:val="20"/>
                <w:szCs w:val="20"/>
              </w:rPr>
            </w:pPr>
            <w:r w:rsidRPr="003C230A">
              <w:rPr>
                <w:sz w:val="20"/>
                <w:szCs w:val="20"/>
              </w:rPr>
              <w:t>4,7</w:t>
            </w:r>
          </w:p>
        </w:tc>
      </w:tr>
      <w:tr w:rsidR="002E73E4" w:rsidRPr="003C230A" w14:paraId="5BE31BE0" w14:textId="77777777" w:rsidTr="003869C2">
        <w:trPr>
          <w:trHeight w:val="1091"/>
        </w:trPr>
        <w:tc>
          <w:tcPr>
            <w:tcW w:w="6111" w:type="dxa"/>
            <w:shd w:val="clear" w:color="000000" w:fill="FFFFFF"/>
            <w:hideMark/>
          </w:tcPr>
          <w:p w14:paraId="02924937" w14:textId="77777777" w:rsidR="002E73E4" w:rsidRPr="003C230A" w:rsidRDefault="002E73E4" w:rsidP="002E73E4">
            <w:pPr>
              <w:jc w:val="both"/>
              <w:rPr>
                <w:sz w:val="20"/>
                <w:szCs w:val="20"/>
              </w:rPr>
            </w:pPr>
            <w:r w:rsidRPr="003C230A">
              <w:rPr>
                <w:sz w:val="20"/>
                <w:szCs w:val="20"/>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п. Пристанционный г. Оренбурга (детского сада на 140 мест)</w:t>
            </w:r>
          </w:p>
        </w:tc>
        <w:tc>
          <w:tcPr>
            <w:tcW w:w="899" w:type="dxa"/>
            <w:vMerge w:val="restart"/>
            <w:shd w:val="clear" w:color="000000" w:fill="FFFFFF"/>
            <w:vAlign w:val="center"/>
            <w:hideMark/>
          </w:tcPr>
          <w:p w14:paraId="410F7854"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098814F3" w14:textId="77777777" w:rsidR="002E73E4" w:rsidRPr="003C230A" w:rsidRDefault="002E73E4" w:rsidP="003869C2">
            <w:pPr>
              <w:jc w:val="center"/>
              <w:rPr>
                <w:color w:val="000000"/>
                <w:sz w:val="20"/>
                <w:szCs w:val="20"/>
              </w:rPr>
            </w:pPr>
            <w:r w:rsidRPr="003C230A">
              <w:rPr>
                <w:color w:val="000000"/>
                <w:sz w:val="20"/>
                <w:szCs w:val="20"/>
              </w:rPr>
              <w:t>КУИ</w:t>
            </w:r>
          </w:p>
        </w:tc>
        <w:tc>
          <w:tcPr>
            <w:tcW w:w="992" w:type="dxa"/>
            <w:vMerge w:val="restart"/>
            <w:shd w:val="clear" w:color="000000" w:fill="FFFFFF"/>
            <w:vAlign w:val="center"/>
            <w:hideMark/>
          </w:tcPr>
          <w:p w14:paraId="44985E02" w14:textId="77777777" w:rsidR="002E73E4" w:rsidRPr="003C230A" w:rsidRDefault="002E73E4" w:rsidP="003869C2">
            <w:pPr>
              <w:jc w:val="center"/>
              <w:rPr>
                <w:sz w:val="20"/>
                <w:szCs w:val="20"/>
              </w:rPr>
            </w:pPr>
            <w:r w:rsidRPr="003C230A">
              <w:rPr>
                <w:sz w:val="20"/>
                <w:szCs w:val="20"/>
              </w:rPr>
              <w:t>230</w:t>
            </w:r>
          </w:p>
        </w:tc>
        <w:tc>
          <w:tcPr>
            <w:tcW w:w="992" w:type="dxa"/>
            <w:vMerge w:val="restart"/>
            <w:shd w:val="clear" w:color="000000" w:fill="FFFFFF"/>
            <w:vAlign w:val="center"/>
            <w:hideMark/>
          </w:tcPr>
          <w:p w14:paraId="245B4141" w14:textId="77777777" w:rsidR="002E73E4" w:rsidRPr="003C230A" w:rsidRDefault="002E73E4" w:rsidP="003869C2">
            <w:pPr>
              <w:jc w:val="center"/>
              <w:rPr>
                <w:sz w:val="20"/>
                <w:szCs w:val="20"/>
              </w:rPr>
            </w:pPr>
            <w:r w:rsidRPr="003C230A">
              <w:rPr>
                <w:sz w:val="20"/>
                <w:szCs w:val="20"/>
              </w:rPr>
              <w:t>230</w:t>
            </w:r>
          </w:p>
        </w:tc>
      </w:tr>
      <w:tr w:rsidR="002E73E4" w:rsidRPr="003C230A" w14:paraId="3D4F34EA" w14:textId="77777777" w:rsidTr="003869C2">
        <w:trPr>
          <w:trHeight w:val="50"/>
        </w:trPr>
        <w:tc>
          <w:tcPr>
            <w:tcW w:w="6111" w:type="dxa"/>
            <w:shd w:val="clear" w:color="000000" w:fill="FFFFFF"/>
            <w:hideMark/>
          </w:tcPr>
          <w:p w14:paraId="32B1423C" w14:textId="77777777" w:rsidR="002E73E4" w:rsidRPr="003C230A" w:rsidRDefault="002E73E4" w:rsidP="002E73E4">
            <w:pPr>
              <w:jc w:val="both"/>
              <w:rPr>
                <w:i/>
                <w:iCs/>
                <w:sz w:val="20"/>
                <w:szCs w:val="20"/>
              </w:rPr>
            </w:pPr>
            <w:r w:rsidRPr="003C230A">
              <w:rPr>
                <w:i/>
                <w:iCs/>
                <w:sz w:val="20"/>
                <w:szCs w:val="20"/>
              </w:rPr>
              <w:t>количество созданных дополнительных мест, из них:</w:t>
            </w:r>
          </w:p>
        </w:tc>
        <w:tc>
          <w:tcPr>
            <w:tcW w:w="899" w:type="dxa"/>
            <w:vMerge/>
            <w:vAlign w:val="center"/>
            <w:hideMark/>
          </w:tcPr>
          <w:p w14:paraId="5546B3D0" w14:textId="77777777" w:rsidR="002E73E4" w:rsidRPr="003C230A" w:rsidRDefault="002E73E4" w:rsidP="003869C2">
            <w:pPr>
              <w:rPr>
                <w:sz w:val="20"/>
                <w:szCs w:val="20"/>
              </w:rPr>
            </w:pPr>
          </w:p>
        </w:tc>
        <w:tc>
          <w:tcPr>
            <w:tcW w:w="1085" w:type="dxa"/>
            <w:vMerge/>
            <w:vAlign w:val="center"/>
            <w:hideMark/>
          </w:tcPr>
          <w:p w14:paraId="146D1F5D" w14:textId="77777777" w:rsidR="002E73E4" w:rsidRPr="003C230A" w:rsidRDefault="002E73E4" w:rsidP="003869C2">
            <w:pPr>
              <w:rPr>
                <w:color w:val="000000"/>
                <w:sz w:val="20"/>
                <w:szCs w:val="20"/>
              </w:rPr>
            </w:pPr>
          </w:p>
        </w:tc>
        <w:tc>
          <w:tcPr>
            <w:tcW w:w="992" w:type="dxa"/>
            <w:vMerge/>
            <w:vAlign w:val="center"/>
            <w:hideMark/>
          </w:tcPr>
          <w:p w14:paraId="3958DC5F" w14:textId="77777777" w:rsidR="002E73E4" w:rsidRPr="003C230A" w:rsidRDefault="002E73E4" w:rsidP="003869C2">
            <w:pPr>
              <w:rPr>
                <w:sz w:val="20"/>
                <w:szCs w:val="20"/>
              </w:rPr>
            </w:pPr>
          </w:p>
        </w:tc>
        <w:tc>
          <w:tcPr>
            <w:tcW w:w="992" w:type="dxa"/>
            <w:vMerge/>
            <w:vAlign w:val="center"/>
            <w:hideMark/>
          </w:tcPr>
          <w:p w14:paraId="210AFB16" w14:textId="77777777" w:rsidR="002E73E4" w:rsidRPr="003C230A" w:rsidRDefault="002E73E4" w:rsidP="003869C2">
            <w:pPr>
              <w:rPr>
                <w:sz w:val="20"/>
                <w:szCs w:val="20"/>
              </w:rPr>
            </w:pPr>
          </w:p>
        </w:tc>
      </w:tr>
      <w:tr w:rsidR="002E73E4" w:rsidRPr="003C230A" w14:paraId="783052E6" w14:textId="77777777" w:rsidTr="002E73E4">
        <w:trPr>
          <w:trHeight w:val="97"/>
        </w:trPr>
        <w:tc>
          <w:tcPr>
            <w:tcW w:w="6111" w:type="dxa"/>
            <w:shd w:val="clear" w:color="000000" w:fill="FFFFFF"/>
            <w:hideMark/>
          </w:tcPr>
          <w:p w14:paraId="22ADB825" w14:textId="77777777" w:rsidR="002E73E4" w:rsidRPr="003C230A" w:rsidRDefault="002E73E4" w:rsidP="002E73E4">
            <w:pPr>
              <w:jc w:val="both"/>
              <w:rPr>
                <w:i/>
                <w:iCs/>
                <w:sz w:val="20"/>
                <w:szCs w:val="20"/>
              </w:rPr>
            </w:pPr>
            <w:r w:rsidRPr="003C230A">
              <w:rPr>
                <w:i/>
                <w:iCs/>
                <w:sz w:val="20"/>
                <w:szCs w:val="20"/>
              </w:rPr>
              <w:t>для детей в возрасте от 1,5 до 3 лет путем приобретения зданий муниципальных ДОО</w:t>
            </w:r>
          </w:p>
        </w:tc>
        <w:tc>
          <w:tcPr>
            <w:tcW w:w="899" w:type="dxa"/>
            <w:shd w:val="clear" w:color="000000" w:fill="FFFFFF"/>
            <w:vAlign w:val="center"/>
            <w:hideMark/>
          </w:tcPr>
          <w:p w14:paraId="7D7E33B0"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6D91D561" w14:textId="77777777" w:rsidR="002E73E4" w:rsidRPr="003C230A" w:rsidRDefault="002E73E4" w:rsidP="003869C2">
            <w:pPr>
              <w:rPr>
                <w:color w:val="000000"/>
                <w:sz w:val="20"/>
                <w:szCs w:val="20"/>
              </w:rPr>
            </w:pPr>
          </w:p>
        </w:tc>
        <w:tc>
          <w:tcPr>
            <w:tcW w:w="992" w:type="dxa"/>
            <w:shd w:val="clear" w:color="000000" w:fill="FFFFFF"/>
            <w:vAlign w:val="center"/>
            <w:hideMark/>
          </w:tcPr>
          <w:p w14:paraId="0EB3E08E" w14:textId="77777777" w:rsidR="002E73E4" w:rsidRPr="003C230A" w:rsidRDefault="002E73E4" w:rsidP="003869C2">
            <w:pPr>
              <w:jc w:val="center"/>
              <w:rPr>
                <w:sz w:val="20"/>
                <w:szCs w:val="20"/>
              </w:rPr>
            </w:pPr>
            <w:r w:rsidRPr="003C230A">
              <w:rPr>
                <w:sz w:val="20"/>
                <w:szCs w:val="20"/>
              </w:rPr>
              <w:t>50</w:t>
            </w:r>
          </w:p>
        </w:tc>
        <w:tc>
          <w:tcPr>
            <w:tcW w:w="992" w:type="dxa"/>
            <w:shd w:val="clear" w:color="000000" w:fill="FFFFFF"/>
            <w:vAlign w:val="center"/>
            <w:hideMark/>
          </w:tcPr>
          <w:p w14:paraId="25BA53DF" w14:textId="77777777" w:rsidR="002E73E4" w:rsidRPr="003C230A" w:rsidRDefault="002E73E4" w:rsidP="003869C2">
            <w:pPr>
              <w:jc w:val="center"/>
              <w:rPr>
                <w:sz w:val="20"/>
                <w:szCs w:val="20"/>
              </w:rPr>
            </w:pPr>
            <w:r w:rsidRPr="003C230A">
              <w:rPr>
                <w:sz w:val="20"/>
                <w:szCs w:val="20"/>
              </w:rPr>
              <w:t>50</w:t>
            </w:r>
          </w:p>
        </w:tc>
      </w:tr>
      <w:tr w:rsidR="002E73E4" w:rsidRPr="003C230A" w14:paraId="705FE4AB" w14:textId="77777777" w:rsidTr="002E73E4">
        <w:trPr>
          <w:trHeight w:val="61"/>
        </w:trPr>
        <w:tc>
          <w:tcPr>
            <w:tcW w:w="6111" w:type="dxa"/>
            <w:shd w:val="clear" w:color="000000" w:fill="FFFFFF"/>
            <w:hideMark/>
          </w:tcPr>
          <w:p w14:paraId="70E926EE" w14:textId="77777777" w:rsidR="002E73E4" w:rsidRPr="003C230A" w:rsidRDefault="002E73E4" w:rsidP="002E73E4">
            <w:pPr>
              <w:jc w:val="both"/>
              <w:rPr>
                <w:i/>
                <w:iCs/>
                <w:sz w:val="20"/>
                <w:szCs w:val="20"/>
              </w:rPr>
            </w:pPr>
            <w:r w:rsidRPr="003C230A">
              <w:rPr>
                <w:i/>
                <w:iCs/>
                <w:sz w:val="20"/>
                <w:szCs w:val="20"/>
              </w:rPr>
              <w:t>для детей в возрасте от 3 до 7 лет путем приобретения зданий муниципальных ДОО</w:t>
            </w:r>
          </w:p>
        </w:tc>
        <w:tc>
          <w:tcPr>
            <w:tcW w:w="899" w:type="dxa"/>
            <w:shd w:val="clear" w:color="000000" w:fill="FFFFFF"/>
            <w:vAlign w:val="center"/>
            <w:hideMark/>
          </w:tcPr>
          <w:p w14:paraId="3B876F86"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55CE3348" w14:textId="77777777" w:rsidR="002E73E4" w:rsidRPr="003C230A" w:rsidRDefault="002E73E4" w:rsidP="003869C2">
            <w:pPr>
              <w:rPr>
                <w:color w:val="000000"/>
                <w:sz w:val="20"/>
                <w:szCs w:val="20"/>
              </w:rPr>
            </w:pPr>
          </w:p>
        </w:tc>
        <w:tc>
          <w:tcPr>
            <w:tcW w:w="992" w:type="dxa"/>
            <w:shd w:val="clear" w:color="000000" w:fill="FFFFFF"/>
            <w:vAlign w:val="center"/>
            <w:hideMark/>
          </w:tcPr>
          <w:p w14:paraId="6292358F" w14:textId="77777777" w:rsidR="002E73E4" w:rsidRPr="003C230A" w:rsidRDefault="002E73E4" w:rsidP="003869C2">
            <w:pPr>
              <w:jc w:val="center"/>
              <w:rPr>
                <w:sz w:val="20"/>
                <w:szCs w:val="20"/>
              </w:rPr>
            </w:pPr>
            <w:r w:rsidRPr="003C230A">
              <w:rPr>
                <w:sz w:val="20"/>
                <w:szCs w:val="20"/>
              </w:rPr>
              <w:t>90</w:t>
            </w:r>
          </w:p>
        </w:tc>
        <w:tc>
          <w:tcPr>
            <w:tcW w:w="992" w:type="dxa"/>
            <w:shd w:val="clear" w:color="000000" w:fill="FFFFFF"/>
            <w:vAlign w:val="center"/>
            <w:hideMark/>
          </w:tcPr>
          <w:p w14:paraId="1E1D9813" w14:textId="77777777" w:rsidR="002E73E4" w:rsidRPr="003C230A" w:rsidRDefault="002E73E4" w:rsidP="003869C2">
            <w:pPr>
              <w:jc w:val="center"/>
              <w:rPr>
                <w:sz w:val="20"/>
                <w:szCs w:val="20"/>
              </w:rPr>
            </w:pPr>
            <w:r w:rsidRPr="003C230A">
              <w:rPr>
                <w:sz w:val="20"/>
                <w:szCs w:val="20"/>
              </w:rPr>
              <w:t>90</w:t>
            </w:r>
          </w:p>
        </w:tc>
      </w:tr>
      <w:tr w:rsidR="002E73E4" w:rsidRPr="003C230A" w14:paraId="05B15FA9" w14:textId="77777777" w:rsidTr="002E73E4">
        <w:trPr>
          <w:trHeight w:val="61"/>
        </w:trPr>
        <w:tc>
          <w:tcPr>
            <w:tcW w:w="6111" w:type="dxa"/>
            <w:shd w:val="clear" w:color="000000" w:fill="FFFFFF"/>
            <w:hideMark/>
          </w:tcPr>
          <w:p w14:paraId="29D4772C" w14:textId="77777777" w:rsidR="002E73E4" w:rsidRPr="003C230A" w:rsidRDefault="002E73E4" w:rsidP="002E73E4">
            <w:pPr>
              <w:jc w:val="both"/>
              <w:rPr>
                <w:i/>
                <w:iCs/>
                <w:sz w:val="20"/>
                <w:szCs w:val="20"/>
              </w:rPr>
            </w:pPr>
            <w:r w:rsidRPr="003C230A">
              <w:rPr>
                <w:i/>
                <w:iCs/>
                <w:sz w:val="20"/>
                <w:szCs w:val="20"/>
              </w:rPr>
              <w:t>для детей в возрасте от 1,5 месяцев до 3 лет на компенсационной основе</w:t>
            </w:r>
          </w:p>
        </w:tc>
        <w:tc>
          <w:tcPr>
            <w:tcW w:w="899" w:type="dxa"/>
            <w:shd w:val="clear" w:color="000000" w:fill="FFFFFF"/>
            <w:vAlign w:val="center"/>
            <w:hideMark/>
          </w:tcPr>
          <w:p w14:paraId="56ECA0FC"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4EE8C0C2" w14:textId="77777777" w:rsidR="002E73E4" w:rsidRPr="003C230A" w:rsidRDefault="002E73E4" w:rsidP="003869C2">
            <w:pPr>
              <w:rPr>
                <w:color w:val="000000"/>
                <w:sz w:val="20"/>
                <w:szCs w:val="20"/>
              </w:rPr>
            </w:pPr>
          </w:p>
        </w:tc>
        <w:tc>
          <w:tcPr>
            <w:tcW w:w="992" w:type="dxa"/>
            <w:shd w:val="clear" w:color="000000" w:fill="FFFFFF"/>
            <w:vAlign w:val="center"/>
            <w:hideMark/>
          </w:tcPr>
          <w:p w14:paraId="5237AAD1" w14:textId="77777777" w:rsidR="002E73E4" w:rsidRPr="003C230A" w:rsidRDefault="002E73E4" w:rsidP="003869C2">
            <w:pPr>
              <w:jc w:val="center"/>
              <w:rPr>
                <w:sz w:val="20"/>
                <w:szCs w:val="20"/>
              </w:rPr>
            </w:pPr>
            <w:r w:rsidRPr="003C230A">
              <w:rPr>
                <w:sz w:val="20"/>
                <w:szCs w:val="20"/>
              </w:rPr>
              <w:t>90</w:t>
            </w:r>
          </w:p>
        </w:tc>
        <w:tc>
          <w:tcPr>
            <w:tcW w:w="992" w:type="dxa"/>
            <w:shd w:val="clear" w:color="000000" w:fill="FFFFFF"/>
            <w:vAlign w:val="center"/>
            <w:hideMark/>
          </w:tcPr>
          <w:p w14:paraId="3CA0F3AF" w14:textId="77777777" w:rsidR="002E73E4" w:rsidRPr="003C230A" w:rsidRDefault="002E73E4" w:rsidP="003869C2">
            <w:pPr>
              <w:jc w:val="center"/>
              <w:rPr>
                <w:sz w:val="20"/>
                <w:szCs w:val="20"/>
              </w:rPr>
            </w:pPr>
            <w:r w:rsidRPr="003C230A">
              <w:rPr>
                <w:sz w:val="20"/>
                <w:szCs w:val="20"/>
              </w:rPr>
              <w:t>90</w:t>
            </w:r>
          </w:p>
        </w:tc>
      </w:tr>
      <w:tr w:rsidR="002E73E4" w:rsidRPr="003C230A" w14:paraId="0CAF78AD" w14:textId="77777777" w:rsidTr="003869C2">
        <w:trPr>
          <w:trHeight w:val="82"/>
        </w:trPr>
        <w:tc>
          <w:tcPr>
            <w:tcW w:w="6111" w:type="dxa"/>
            <w:shd w:val="clear" w:color="000000" w:fill="FFFFFF"/>
            <w:hideMark/>
          </w:tcPr>
          <w:p w14:paraId="00AF9D22" w14:textId="77777777" w:rsidR="002E73E4" w:rsidRPr="003C230A" w:rsidRDefault="002E73E4" w:rsidP="002E73E4">
            <w:pPr>
              <w:jc w:val="both"/>
              <w:rPr>
                <w:sz w:val="20"/>
                <w:szCs w:val="20"/>
              </w:rPr>
            </w:pPr>
            <w:r w:rsidRPr="003C230A">
              <w:rPr>
                <w:sz w:val="20"/>
                <w:szCs w:val="20"/>
              </w:rPr>
              <w:t>приобретение нежилого отдельно стоящего здания, помещения, укомплектованного в соответствии с проектом,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16 микрорайоне СВЖР г. Оренбурга (детского сада на 330 мест)</w:t>
            </w:r>
          </w:p>
        </w:tc>
        <w:tc>
          <w:tcPr>
            <w:tcW w:w="899" w:type="dxa"/>
            <w:vMerge w:val="restart"/>
            <w:shd w:val="clear" w:color="000000" w:fill="FFFFFF"/>
            <w:vAlign w:val="center"/>
            <w:hideMark/>
          </w:tcPr>
          <w:p w14:paraId="6C2BC072"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6582BDDD" w14:textId="77777777" w:rsidR="002E73E4" w:rsidRPr="003C230A" w:rsidRDefault="002E73E4" w:rsidP="003869C2">
            <w:pPr>
              <w:jc w:val="center"/>
              <w:rPr>
                <w:color w:val="000000"/>
                <w:sz w:val="20"/>
                <w:szCs w:val="20"/>
              </w:rPr>
            </w:pPr>
            <w:r w:rsidRPr="003C230A">
              <w:rPr>
                <w:color w:val="000000"/>
                <w:sz w:val="20"/>
                <w:szCs w:val="20"/>
              </w:rPr>
              <w:t>КУИ</w:t>
            </w:r>
          </w:p>
        </w:tc>
        <w:tc>
          <w:tcPr>
            <w:tcW w:w="1984" w:type="dxa"/>
            <w:gridSpan w:val="2"/>
            <w:vMerge w:val="restart"/>
            <w:shd w:val="clear" w:color="000000" w:fill="FFFFFF"/>
            <w:vAlign w:val="center"/>
            <w:hideMark/>
          </w:tcPr>
          <w:p w14:paraId="63BAB49B" w14:textId="77777777" w:rsidR="002E73E4" w:rsidRPr="003C230A" w:rsidRDefault="002E73E4" w:rsidP="003869C2">
            <w:pPr>
              <w:jc w:val="center"/>
              <w:rPr>
                <w:sz w:val="20"/>
                <w:szCs w:val="20"/>
              </w:rPr>
            </w:pPr>
            <w:r w:rsidRPr="003C230A">
              <w:rPr>
                <w:sz w:val="20"/>
                <w:szCs w:val="20"/>
              </w:rPr>
              <w:t>Значение целевого показателя (индикатора) достигнуто в 2020 году</w:t>
            </w:r>
          </w:p>
        </w:tc>
      </w:tr>
      <w:tr w:rsidR="002E73E4" w:rsidRPr="003C230A" w14:paraId="42A9EC88" w14:textId="77777777" w:rsidTr="003869C2">
        <w:trPr>
          <w:trHeight w:val="50"/>
        </w:trPr>
        <w:tc>
          <w:tcPr>
            <w:tcW w:w="6111" w:type="dxa"/>
            <w:shd w:val="clear" w:color="000000" w:fill="FFFFFF"/>
            <w:hideMark/>
          </w:tcPr>
          <w:p w14:paraId="42B53A92" w14:textId="77777777" w:rsidR="002E73E4" w:rsidRPr="003C230A" w:rsidRDefault="002E73E4" w:rsidP="002E73E4">
            <w:pPr>
              <w:jc w:val="both"/>
              <w:rPr>
                <w:i/>
                <w:iCs/>
                <w:sz w:val="20"/>
                <w:szCs w:val="20"/>
              </w:rPr>
            </w:pPr>
            <w:r w:rsidRPr="003C230A">
              <w:rPr>
                <w:i/>
                <w:iCs/>
                <w:sz w:val="20"/>
                <w:szCs w:val="20"/>
              </w:rPr>
              <w:t>количество созданных дополнительных мест, из них:</w:t>
            </w:r>
          </w:p>
        </w:tc>
        <w:tc>
          <w:tcPr>
            <w:tcW w:w="899" w:type="dxa"/>
            <w:vMerge/>
            <w:vAlign w:val="center"/>
            <w:hideMark/>
          </w:tcPr>
          <w:p w14:paraId="3D94D5F2" w14:textId="77777777" w:rsidR="002E73E4" w:rsidRPr="003C230A" w:rsidRDefault="002E73E4" w:rsidP="003869C2">
            <w:pPr>
              <w:rPr>
                <w:sz w:val="20"/>
                <w:szCs w:val="20"/>
              </w:rPr>
            </w:pPr>
          </w:p>
        </w:tc>
        <w:tc>
          <w:tcPr>
            <w:tcW w:w="1085" w:type="dxa"/>
            <w:vMerge/>
            <w:vAlign w:val="center"/>
            <w:hideMark/>
          </w:tcPr>
          <w:p w14:paraId="11E075C4" w14:textId="77777777" w:rsidR="002E73E4" w:rsidRPr="003C230A" w:rsidRDefault="002E73E4" w:rsidP="003869C2">
            <w:pPr>
              <w:rPr>
                <w:color w:val="000000"/>
                <w:sz w:val="20"/>
                <w:szCs w:val="20"/>
              </w:rPr>
            </w:pPr>
          </w:p>
        </w:tc>
        <w:tc>
          <w:tcPr>
            <w:tcW w:w="1984" w:type="dxa"/>
            <w:gridSpan w:val="2"/>
            <w:vMerge/>
            <w:vAlign w:val="center"/>
            <w:hideMark/>
          </w:tcPr>
          <w:p w14:paraId="6B12934D" w14:textId="77777777" w:rsidR="002E73E4" w:rsidRPr="003C230A" w:rsidRDefault="002E73E4" w:rsidP="003869C2">
            <w:pPr>
              <w:rPr>
                <w:sz w:val="20"/>
                <w:szCs w:val="20"/>
              </w:rPr>
            </w:pPr>
          </w:p>
        </w:tc>
      </w:tr>
      <w:tr w:rsidR="002E73E4" w:rsidRPr="003C230A" w14:paraId="393FEAFC" w14:textId="77777777" w:rsidTr="003869C2">
        <w:trPr>
          <w:trHeight w:val="50"/>
        </w:trPr>
        <w:tc>
          <w:tcPr>
            <w:tcW w:w="6111" w:type="dxa"/>
            <w:shd w:val="clear" w:color="000000" w:fill="FFFFFF"/>
            <w:hideMark/>
          </w:tcPr>
          <w:p w14:paraId="0BE3E51E" w14:textId="77777777" w:rsidR="002E73E4" w:rsidRPr="003C230A" w:rsidRDefault="002E73E4" w:rsidP="002E73E4">
            <w:pPr>
              <w:jc w:val="both"/>
              <w:rPr>
                <w:i/>
                <w:iCs/>
                <w:sz w:val="20"/>
                <w:szCs w:val="20"/>
              </w:rPr>
            </w:pPr>
            <w:r w:rsidRPr="003C230A">
              <w:rPr>
                <w:i/>
                <w:iCs/>
                <w:sz w:val="20"/>
                <w:szCs w:val="20"/>
              </w:rPr>
              <w:t>для детей в возрасте от 1,5 до 3 лет путем приобретения зданий муниципальных ДОО</w:t>
            </w:r>
          </w:p>
        </w:tc>
        <w:tc>
          <w:tcPr>
            <w:tcW w:w="899" w:type="dxa"/>
            <w:shd w:val="clear" w:color="000000" w:fill="FFFFFF"/>
            <w:vAlign w:val="center"/>
            <w:hideMark/>
          </w:tcPr>
          <w:p w14:paraId="40D95CDB"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6DCC16CC" w14:textId="77777777" w:rsidR="002E73E4" w:rsidRPr="003C230A" w:rsidRDefault="002E73E4" w:rsidP="003869C2">
            <w:pPr>
              <w:rPr>
                <w:color w:val="000000"/>
                <w:sz w:val="20"/>
                <w:szCs w:val="20"/>
              </w:rPr>
            </w:pPr>
          </w:p>
        </w:tc>
        <w:tc>
          <w:tcPr>
            <w:tcW w:w="1984" w:type="dxa"/>
            <w:gridSpan w:val="2"/>
            <w:vMerge/>
            <w:vAlign w:val="center"/>
            <w:hideMark/>
          </w:tcPr>
          <w:p w14:paraId="499376C3" w14:textId="77777777" w:rsidR="002E73E4" w:rsidRPr="003C230A" w:rsidRDefault="002E73E4" w:rsidP="003869C2">
            <w:pPr>
              <w:rPr>
                <w:sz w:val="20"/>
                <w:szCs w:val="20"/>
              </w:rPr>
            </w:pPr>
          </w:p>
        </w:tc>
      </w:tr>
      <w:tr w:rsidR="002E73E4" w:rsidRPr="003C230A" w14:paraId="1835B147" w14:textId="77777777" w:rsidTr="003869C2">
        <w:trPr>
          <w:trHeight w:val="50"/>
        </w:trPr>
        <w:tc>
          <w:tcPr>
            <w:tcW w:w="6111" w:type="dxa"/>
            <w:shd w:val="clear" w:color="000000" w:fill="FFFFFF"/>
            <w:hideMark/>
          </w:tcPr>
          <w:p w14:paraId="64269EB6" w14:textId="77777777" w:rsidR="002E73E4" w:rsidRPr="003C230A" w:rsidRDefault="002E73E4" w:rsidP="002E73E4">
            <w:pPr>
              <w:jc w:val="both"/>
              <w:rPr>
                <w:i/>
                <w:iCs/>
                <w:sz w:val="20"/>
                <w:szCs w:val="20"/>
              </w:rPr>
            </w:pPr>
            <w:r w:rsidRPr="003C230A">
              <w:rPr>
                <w:i/>
                <w:iCs/>
                <w:sz w:val="20"/>
                <w:szCs w:val="20"/>
              </w:rPr>
              <w:t>для детей в возрасте от 3 до 7 лет путем приобретения зданий муниципальных ДОО</w:t>
            </w:r>
          </w:p>
        </w:tc>
        <w:tc>
          <w:tcPr>
            <w:tcW w:w="899" w:type="dxa"/>
            <w:shd w:val="clear" w:color="000000" w:fill="FFFFFF"/>
            <w:vAlign w:val="center"/>
            <w:hideMark/>
          </w:tcPr>
          <w:p w14:paraId="38A38BCD"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75370F96" w14:textId="77777777" w:rsidR="002E73E4" w:rsidRPr="003C230A" w:rsidRDefault="002E73E4" w:rsidP="003869C2">
            <w:pPr>
              <w:rPr>
                <w:color w:val="000000"/>
                <w:sz w:val="20"/>
                <w:szCs w:val="20"/>
              </w:rPr>
            </w:pPr>
          </w:p>
        </w:tc>
        <w:tc>
          <w:tcPr>
            <w:tcW w:w="1984" w:type="dxa"/>
            <w:gridSpan w:val="2"/>
            <w:vMerge/>
            <w:vAlign w:val="center"/>
            <w:hideMark/>
          </w:tcPr>
          <w:p w14:paraId="5C5DDEB5" w14:textId="77777777" w:rsidR="002E73E4" w:rsidRPr="003C230A" w:rsidRDefault="002E73E4" w:rsidP="003869C2">
            <w:pPr>
              <w:rPr>
                <w:sz w:val="20"/>
                <w:szCs w:val="20"/>
              </w:rPr>
            </w:pPr>
          </w:p>
        </w:tc>
      </w:tr>
      <w:tr w:rsidR="002E73E4" w:rsidRPr="003C230A" w14:paraId="77CA02A4" w14:textId="77777777" w:rsidTr="003869C2">
        <w:trPr>
          <w:trHeight w:val="50"/>
        </w:trPr>
        <w:tc>
          <w:tcPr>
            <w:tcW w:w="6111" w:type="dxa"/>
            <w:shd w:val="clear" w:color="000000" w:fill="FFFFFF"/>
            <w:hideMark/>
          </w:tcPr>
          <w:p w14:paraId="5EDEBD5E" w14:textId="77777777" w:rsidR="002E73E4" w:rsidRPr="003C230A" w:rsidRDefault="002E73E4" w:rsidP="002E73E4">
            <w:pPr>
              <w:jc w:val="both"/>
              <w:rPr>
                <w:i/>
                <w:iCs/>
                <w:sz w:val="20"/>
                <w:szCs w:val="20"/>
              </w:rPr>
            </w:pPr>
            <w:r w:rsidRPr="003C230A">
              <w:rPr>
                <w:i/>
                <w:iCs/>
                <w:sz w:val="20"/>
                <w:szCs w:val="20"/>
              </w:rPr>
              <w:t>для детей в возрасте от 1,5 месяцев до 3 лет на компенсационной основе</w:t>
            </w:r>
          </w:p>
        </w:tc>
        <w:tc>
          <w:tcPr>
            <w:tcW w:w="899" w:type="dxa"/>
            <w:shd w:val="clear" w:color="000000" w:fill="FFFFFF"/>
            <w:vAlign w:val="center"/>
            <w:hideMark/>
          </w:tcPr>
          <w:p w14:paraId="2213B16B"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688A096B" w14:textId="77777777" w:rsidR="002E73E4" w:rsidRPr="003C230A" w:rsidRDefault="002E73E4" w:rsidP="003869C2">
            <w:pPr>
              <w:rPr>
                <w:color w:val="000000"/>
                <w:sz w:val="20"/>
                <w:szCs w:val="20"/>
              </w:rPr>
            </w:pPr>
          </w:p>
        </w:tc>
        <w:tc>
          <w:tcPr>
            <w:tcW w:w="1984" w:type="dxa"/>
            <w:gridSpan w:val="2"/>
            <w:vMerge/>
            <w:vAlign w:val="center"/>
            <w:hideMark/>
          </w:tcPr>
          <w:p w14:paraId="12984CE1" w14:textId="77777777" w:rsidR="002E73E4" w:rsidRPr="003C230A" w:rsidRDefault="002E73E4" w:rsidP="003869C2">
            <w:pPr>
              <w:rPr>
                <w:sz w:val="20"/>
                <w:szCs w:val="20"/>
              </w:rPr>
            </w:pPr>
          </w:p>
        </w:tc>
      </w:tr>
      <w:tr w:rsidR="002E73E4" w:rsidRPr="003C230A" w14:paraId="420165D5" w14:textId="77777777" w:rsidTr="003869C2">
        <w:trPr>
          <w:trHeight w:val="50"/>
        </w:trPr>
        <w:tc>
          <w:tcPr>
            <w:tcW w:w="6111" w:type="dxa"/>
            <w:shd w:val="clear" w:color="000000" w:fill="FFFFFF"/>
            <w:hideMark/>
          </w:tcPr>
          <w:p w14:paraId="1BD4428B" w14:textId="77777777" w:rsidR="002E73E4" w:rsidRPr="003C230A" w:rsidRDefault="002E73E4" w:rsidP="002E73E4">
            <w:pPr>
              <w:jc w:val="both"/>
              <w:rPr>
                <w:sz w:val="20"/>
                <w:szCs w:val="20"/>
              </w:rPr>
            </w:pPr>
            <w:r w:rsidRPr="003C230A">
              <w:rPr>
                <w:sz w:val="20"/>
                <w:szCs w:val="20"/>
              </w:rPr>
              <w:t>приобретение нежилого отдельно стоящего здания, помещения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14б микрорайоне СВЖР г. Оренбурга (детского сада на 300 мест)</w:t>
            </w:r>
          </w:p>
        </w:tc>
        <w:tc>
          <w:tcPr>
            <w:tcW w:w="899" w:type="dxa"/>
            <w:vMerge w:val="restart"/>
            <w:shd w:val="clear" w:color="000000" w:fill="FFFFFF"/>
            <w:vAlign w:val="center"/>
            <w:hideMark/>
          </w:tcPr>
          <w:p w14:paraId="390996CD"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3FEB1B2D" w14:textId="77777777" w:rsidR="002E73E4" w:rsidRPr="003C230A" w:rsidRDefault="002E73E4" w:rsidP="003869C2">
            <w:pPr>
              <w:jc w:val="center"/>
              <w:rPr>
                <w:color w:val="000000"/>
                <w:sz w:val="20"/>
                <w:szCs w:val="20"/>
              </w:rPr>
            </w:pPr>
            <w:r w:rsidRPr="003C230A">
              <w:rPr>
                <w:color w:val="000000"/>
                <w:sz w:val="20"/>
                <w:szCs w:val="20"/>
              </w:rPr>
              <w:t>КУИ</w:t>
            </w:r>
          </w:p>
        </w:tc>
        <w:tc>
          <w:tcPr>
            <w:tcW w:w="1984" w:type="dxa"/>
            <w:gridSpan w:val="2"/>
            <w:vMerge w:val="restart"/>
            <w:shd w:val="clear" w:color="000000" w:fill="FFFFFF"/>
            <w:vAlign w:val="center"/>
            <w:hideMark/>
          </w:tcPr>
          <w:p w14:paraId="397E6BFC" w14:textId="77777777" w:rsidR="002E73E4" w:rsidRPr="003C230A" w:rsidRDefault="002E73E4" w:rsidP="003869C2">
            <w:pPr>
              <w:jc w:val="center"/>
              <w:rPr>
                <w:sz w:val="20"/>
                <w:szCs w:val="20"/>
              </w:rPr>
            </w:pPr>
            <w:r w:rsidRPr="003C230A">
              <w:rPr>
                <w:sz w:val="20"/>
                <w:szCs w:val="20"/>
              </w:rPr>
              <w:t>Значение целевого показателя (индикатора) достигнуто в 2020 году</w:t>
            </w:r>
          </w:p>
        </w:tc>
      </w:tr>
      <w:tr w:rsidR="002E73E4" w:rsidRPr="003C230A" w14:paraId="1E2225D2" w14:textId="77777777" w:rsidTr="003869C2">
        <w:trPr>
          <w:trHeight w:val="50"/>
        </w:trPr>
        <w:tc>
          <w:tcPr>
            <w:tcW w:w="6111" w:type="dxa"/>
            <w:shd w:val="clear" w:color="000000" w:fill="FFFFFF"/>
            <w:hideMark/>
          </w:tcPr>
          <w:p w14:paraId="4AAC7A90" w14:textId="77777777" w:rsidR="002E73E4" w:rsidRPr="003C230A" w:rsidRDefault="002E73E4" w:rsidP="002E73E4">
            <w:pPr>
              <w:jc w:val="both"/>
              <w:rPr>
                <w:i/>
                <w:iCs/>
                <w:sz w:val="20"/>
                <w:szCs w:val="20"/>
              </w:rPr>
            </w:pPr>
            <w:r w:rsidRPr="003C230A">
              <w:rPr>
                <w:i/>
                <w:iCs/>
                <w:sz w:val="20"/>
                <w:szCs w:val="20"/>
              </w:rPr>
              <w:t>количество созданных дополнительных мест, из них:</w:t>
            </w:r>
          </w:p>
        </w:tc>
        <w:tc>
          <w:tcPr>
            <w:tcW w:w="899" w:type="dxa"/>
            <w:vMerge/>
            <w:vAlign w:val="center"/>
            <w:hideMark/>
          </w:tcPr>
          <w:p w14:paraId="55E6CC84" w14:textId="77777777" w:rsidR="002E73E4" w:rsidRPr="003C230A" w:rsidRDefault="002E73E4" w:rsidP="003869C2">
            <w:pPr>
              <w:rPr>
                <w:sz w:val="20"/>
                <w:szCs w:val="20"/>
              </w:rPr>
            </w:pPr>
          </w:p>
        </w:tc>
        <w:tc>
          <w:tcPr>
            <w:tcW w:w="1085" w:type="dxa"/>
            <w:vMerge/>
            <w:vAlign w:val="center"/>
            <w:hideMark/>
          </w:tcPr>
          <w:p w14:paraId="1240B481" w14:textId="77777777" w:rsidR="002E73E4" w:rsidRPr="003C230A" w:rsidRDefault="002E73E4" w:rsidP="003869C2">
            <w:pPr>
              <w:rPr>
                <w:color w:val="000000"/>
                <w:sz w:val="20"/>
                <w:szCs w:val="20"/>
              </w:rPr>
            </w:pPr>
          </w:p>
        </w:tc>
        <w:tc>
          <w:tcPr>
            <w:tcW w:w="1984" w:type="dxa"/>
            <w:gridSpan w:val="2"/>
            <w:vMerge/>
            <w:vAlign w:val="center"/>
            <w:hideMark/>
          </w:tcPr>
          <w:p w14:paraId="57597674" w14:textId="77777777" w:rsidR="002E73E4" w:rsidRPr="003C230A" w:rsidRDefault="002E73E4" w:rsidP="003869C2">
            <w:pPr>
              <w:rPr>
                <w:sz w:val="20"/>
                <w:szCs w:val="20"/>
              </w:rPr>
            </w:pPr>
          </w:p>
        </w:tc>
      </w:tr>
      <w:tr w:rsidR="002E73E4" w:rsidRPr="003C230A" w14:paraId="60B9A197" w14:textId="77777777" w:rsidTr="003869C2">
        <w:trPr>
          <w:trHeight w:val="50"/>
        </w:trPr>
        <w:tc>
          <w:tcPr>
            <w:tcW w:w="6111" w:type="dxa"/>
            <w:shd w:val="clear" w:color="000000" w:fill="FFFFFF"/>
            <w:hideMark/>
          </w:tcPr>
          <w:p w14:paraId="1F11AF6D" w14:textId="77777777" w:rsidR="002E73E4" w:rsidRPr="003C230A" w:rsidRDefault="002E73E4" w:rsidP="002E73E4">
            <w:pPr>
              <w:jc w:val="both"/>
              <w:rPr>
                <w:i/>
                <w:iCs/>
                <w:sz w:val="20"/>
                <w:szCs w:val="20"/>
              </w:rPr>
            </w:pPr>
            <w:r w:rsidRPr="003C230A">
              <w:rPr>
                <w:i/>
                <w:iCs/>
                <w:sz w:val="20"/>
                <w:szCs w:val="20"/>
              </w:rPr>
              <w:lastRenderedPageBreak/>
              <w:t>для детей в возрасте от 1,5 до 3 лет путем приобретения зданий муниципальных ДОО</w:t>
            </w:r>
          </w:p>
        </w:tc>
        <w:tc>
          <w:tcPr>
            <w:tcW w:w="899" w:type="dxa"/>
            <w:shd w:val="clear" w:color="000000" w:fill="FFFFFF"/>
            <w:vAlign w:val="center"/>
            <w:hideMark/>
          </w:tcPr>
          <w:p w14:paraId="04839CAD"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481E558A" w14:textId="77777777" w:rsidR="002E73E4" w:rsidRPr="003C230A" w:rsidRDefault="002E73E4" w:rsidP="003869C2">
            <w:pPr>
              <w:rPr>
                <w:color w:val="000000"/>
                <w:sz w:val="20"/>
                <w:szCs w:val="20"/>
              </w:rPr>
            </w:pPr>
          </w:p>
        </w:tc>
        <w:tc>
          <w:tcPr>
            <w:tcW w:w="1984" w:type="dxa"/>
            <w:gridSpan w:val="2"/>
            <w:vMerge/>
            <w:vAlign w:val="center"/>
            <w:hideMark/>
          </w:tcPr>
          <w:p w14:paraId="4EC46DEB" w14:textId="77777777" w:rsidR="002E73E4" w:rsidRPr="003C230A" w:rsidRDefault="002E73E4" w:rsidP="003869C2">
            <w:pPr>
              <w:rPr>
                <w:sz w:val="20"/>
                <w:szCs w:val="20"/>
              </w:rPr>
            </w:pPr>
          </w:p>
        </w:tc>
      </w:tr>
      <w:tr w:rsidR="002E73E4" w:rsidRPr="003C230A" w14:paraId="230222C2" w14:textId="77777777" w:rsidTr="003869C2">
        <w:trPr>
          <w:trHeight w:val="174"/>
        </w:trPr>
        <w:tc>
          <w:tcPr>
            <w:tcW w:w="6111" w:type="dxa"/>
            <w:shd w:val="clear" w:color="000000" w:fill="FFFFFF"/>
            <w:hideMark/>
          </w:tcPr>
          <w:p w14:paraId="4C791A29" w14:textId="77777777" w:rsidR="002E73E4" w:rsidRPr="003C230A" w:rsidRDefault="002E73E4" w:rsidP="002E73E4">
            <w:pPr>
              <w:jc w:val="both"/>
              <w:rPr>
                <w:i/>
                <w:iCs/>
                <w:sz w:val="20"/>
                <w:szCs w:val="20"/>
              </w:rPr>
            </w:pPr>
            <w:r w:rsidRPr="003C230A">
              <w:rPr>
                <w:i/>
                <w:iCs/>
                <w:sz w:val="20"/>
                <w:szCs w:val="20"/>
              </w:rPr>
              <w:t>для детей в возрасте от 3 до 7 лет путем приобретения зданий муниципальных ДОО</w:t>
            </w:r>
          </w:p>
        </w:tc>
        <w:tc>
          <w:tcPr>
            <w:tcW w:w="899" w:type="dxa"/>
            <w:shd w:val="clear" w:color="000000" w:fill="FFFFFF"/>
            <w:vAlign w:val="center"/>
            <w:hideMark/>
          </w:tcPr>
          <w:p w14:paraId="5CED7DD8"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1E01B757" w14:textId="77777777" w:rsidR="002E73E4" w:rsidRPr="003C230A" w:rsidRDefault="002E73E4" w:rsidP="003869C2">
            <w:pPr>
              <w:rPr>
                <w:color w:val="000000"/>
                <w:sz w:val="20"/>
                <w:szCs w:val="20"/>
              </w:rPr>
            </w:pPr>
          </w:p>
        </w:tc>
        <w:tc>
          <w:tcPr>
            <w:tcW w:w="1984" w:type="dxa"/>
            <w:gridSpan w:val="2"/>
            <w:vMerge/>
            <w:vAlign w:val="center"/>
            <w:hideMark/>
          </w:tcPr>
          <w:p w14:paraId="42E33F59" w14:textId="77777777" w:rsidR="002E73E4" w:rsidRPr="003C230A" w:rsidRDefault="002E73E4" w:rsidP="003869C2">
            <w:pPr>
              <w:rPr>
                <w:sz w:val="20"/>
                <w:szCs w:val="20"/>
              </w:rPr>
            </w:pPr>
          </w:p>
        </w:tc>
      </w:tr>
      <w:tr w:rsidR="002E73E4" w:rsidRPr="003C230A" w14:paraId="535A6147" w14:textId="77777777" w:rsidTr="003869C2">
        <w:trPr>
          <w:trHeight w:val="68"/>
        </w:trPr>
        <w:tc>
          <w:tcPr>
            <w:tcW w:w="6111" w:type="dxa"/>
            <w:shd w:val="clear" w:color="000000" w:fill="FFFFFF"/>
            <w:hideMark/>
          </w:tcPr>
          <w:p w14:paraId="23FC35C2" w14:textId="77777777" w:rsidR="002E73E4" w:rsidRPr="003C230A" w:rsidRDefault="002E73E4" w:rsidP="002E73E4">
            <w:pPr>
              <w:jc w:val="both"/>
              <w:rPr>
                <w:i/>
                <w:iCs/>
                <w:sz w:val="20"/>
                <w:szCs w:val="20"/>
              </w:rPr>
            </w:pPr>
            <w:r w:rsidRPr="003C230A">
              <w:rPr>
                <w:i/>
                <w:iCs/>
                <w:sz w:val="20"/>
                <w:szCs w:val="20"/>
              </w:rPr>
              <w:t>для детей в возрасте от 1,5 месяцев до 3 лет на компенсационной основе</w:t>
            </w:r>
          </w:p>
        </w:tc>
        <w:tc>
          <w:tcPr>
            <w:tcW w:w="899" w:type="dxa"/>
            <w:shd w:val="clear" w:color="000000" w:fill="FFFFFF"/>
            <w:vAlign w:val="center"/>
            <w:hideMark/>
          </w:tcPr>
          <w:p w14:paraId="1DA71FAE"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2F7725A3" w14:textId="77777777" w:rsidR="002E73E4" w:rsidRPr="003C230A" w:rsidRDefault="002E73E4" w:rsidP="003869C2">
            <w:pPr>
              <w:rPr>
                <w:color w:val="000000"/>
                <w:sz w:val="20"/>
                <w:szCs w:val="20"/>
              </w:rPr>
            </w:pPr>
          </w:p>
        </w:tc>
        <w:tc>
          <w:tcPr>
            <w:tcW w:w="1984" w:type="dxa"/>
            <w:gridSpan w:val="2"/>
            <w:vMerge/>
            <w:vAlign w:val="center"/>
            <w:hideMark/>
          </w:tcPr>
          <w:p w14:paraId="08EBA660" w14:textId="77777777" w:rsidR="002E73E4" w:rsidRPr="003C230A" w:rsidRDefault="002E73E4" w:rsidP="003869C2">
            <w:pPr>
              <w:rPr>
                <w:sz w:val="20"/>
                <w:szCs w:val="20"/>
              </w:rPr>
            </w:pPr>
          </w:p>
        </w:tc>
      </w:tr>
      <w:tr w:rsidR="002E73E4" w:rsidRPr="003C230A" w14:paraId="53E87876" w14:textId="77777777" w:rsidTr="003869C2">
        <w:trPr>
          <w:trHeight w:val="50"/>
        </w:trPr>
        <w:tc>
          <w:tcPr>
            <w:tcW w:w="6111" w:type="dxa"/>
            <w:shd w:val="clear" w:color="000000" w:fill="FFFFFF"/>
            <w:hideMark/>
          </w:tcPr>
          <w:p w14:paraId="4D52C7AB" w14:textId="77777777" w:rsidR="002E73E4" w:rsidRPr="003C230A" w:rsidRDefault="002E73E4" w:rsidP="002E73E4">
            <w:pPr>
              <w:jc w:val="both"/>
              <w:rPr>
                <w:sz w:val="20"/>
                <w:szCs w:val="20"/>
              </w:rPr>
            </w:pPr>
            <w:r w:rsidRPr="003C230A">
              <w:rPr>
                <w:sz w:val="20"/>
                <w:szCs w:val="20"/>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в целях реализации мероприятий по созданию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микрорайоне, ограниченном улицами Терешковой, Рокоссовского, Березка, Театральная и проспект Победы, г. Оренбурга (детского сада на 300 мест)</w:t>
            </w:r>
          </w:p>
        </w:tc>
        <w:tc>
          <w:tcPr>
            <w:tcW w:w="899" w:type="dxa"/>
            <w:vMerge w:val="restart"/>
            <w:shd w:val="clear" w:color="000000" w:fill="FFFFFF"/>
            <w:vAlign w:val="center"/>
            <w:hideMark/>
          </w:tcPr>
          <w:p w14:paraId="7BC2D404" w14:textId="77777777" w:rsidR="002E73E4" w:rsidRPr="003C230A" w:rsidRDefault="002E73E4" w:rsidP="003869C2">
            <w:pPr>
              <w:jc w:val="center"/>
              <w:rPr>
                <w:sz w:val="20"/>
                <w:szCs w:val="20"/>
              </w:rPr>
            </w:pPr>
            <w:r w:rsidRPr="003C230A">
              <w:rPr>
                <w:sz w:val="20"/>
                <w:szCs w:val="20"/>
              </w:rPr>
              <w:t>мест</w:t>
            </w:r>
          </w:p>
        </w:tc>
        <w:tc>
          <w:tcPr>
            <w:tcW w:w="1085" w:type="dxa"/>
            <w:vMerge w:val="restart"/>
            <w:shd w:val="clear" w:color="auto" w:fill="auto"/>
            <w:vAlign w:val="center"/>
            <w:hideMark/>
          </w:tcPr>
          <w:p w14:paraId="7C4CA90B" w14:textId="77777777" w:rsidR="002E73E4" w:rsidRPr="003C230A" w:rsidRDefault="002E73E4" w:rsidP="003869C2">
            <w:pPr>
              <w:jc w:val="center"/>
              <w:rPr>
                <w:color w:val="000000"/>
                <w:sz w:val="20"/>
                <w:szCs w:val="20"/>
              </w:rPr>
            </w:pPr>
            <w:r w:rsidRPr="003C230A">
              <w:rPr>
                <w:color w:val="000000"/>
                <w:sz w:val="20"/>
                <w:szCs w:val="20"/>
              </w:rPr>
              <w:t>КУИ</w:t>
            </w:r>
          </w:p>
        </w:tc>
        <w:tc>
          <w:tcPr>
            <w:tcW w:w="992" w:type="dxa"/>
            <w:vMerge w:val="restart"/>
            <w:shd w:val="clear" w:color="000000" w:fill="FFFFFF"/>
            <w:vAlign w:val="center"/>
            <w:hideMark/>
          </w:tcPr>
          <w:p w14:paraId="23FDF41F" w14:textId="77777777" w:rsidR="002E73E4" w:rsidRPr="003C230A" w:rsidRDefault="002E73E4" w:rsidP="003869C2">
            <w:pPr>
              <w:jc w:val="center"/>
              <w:rPr>
                <w:sz w:val="20"/>
                <w:szCs w:val="20"/>
              </w:rPr>
            </w:pPr>
            <w:r w:rsidRPr="003C230A">
              <w:rPr>
                <w:sz w:val="20"/>
                <w:szCs w:val="20"/>
              </w:rPr>
              <w:t>500</w:t>
            </w:r>
          </w:p>
        </w:tc>
        <w:tc>
          <w:tcPr>
            <w:tcW w:w="992" w:type="dxa"/>
            <w:vMerge w:val="restart"/>
            <w:shd w:val="clear" w:color="000000" w:fill="FFFFFF"/>
            <w:vAlign w:val="center"/>
            <w:hideMark/>
          </w:tcPr>
          <w:p w14:paraId="608B1D1B" w14:textId="77777777" w:rsidR="002E73E4" w:rsidRPr="003C230A" w:rsidRDefault="002E73E4" w:rsidP="003869C2">
            <w:pPr>
              <w:jc w:val="center"/>
              <w:rPr>
                <w:sz w:val="20"/>
                <w:szCs w:val="20"/>
              </w:rPr>
            </w:pPr>
            <w:r w:rsidRPr="003C230A">
              <w:rPr>
                <w:sz w:val="20"/>
                <w:szCs w:val="20"/>
              </w:rPr>
              <w:t>500</w:t>
            </w:r>
          </w:p>
        </w:tc>
      </w:tr>
      <w:tr w:rsidR="002E73E4" w:rsidRPr="003C230A" w14:paraId="77490AB0" w14:textId="77777777" w:rsidTr="003869C2">
        <w:trPr>
          <w:trHeight w:val="50"/>
        </w:trPr>
        <w:tc>
          <w:tcPr>
            <w:tcW w:w="6111" w:type="dxa"/>
            <w:shd w:val="clear" w:color="000000" w:fill="FFFFFF"/>
            <w:hideMark/>
          </w:tcPr>
          <w:p w14:paraId="1862370A" w14:textId="77777777" w:rsidR="002E73E4" w:rsidRPr="003C230A" w:rsidRDefault="002E73E4" w:rsidP="002E73E4">
            <w:pPr>
              <w:jc w:val="both"/>
              <w:rPr>
                <w:i/>
                <w:iCs/>
                <w:sz w:val="20"/>
                <w:szCs w:val="20"/>
              </w:rPr>
            </w:pPr>
            <w:r w:rsidRPr="003C230A">
              <w:rPr>
                <w:i/>
                <w:iCs/>
                <w:sz w:val="20"/>
                <w:szCs w:val="20"/>
              </w:rPr>
              <w:t>количество созданных дополнительных мест, из них:</w:t>
            </w:r>
          </w:p>
        </w:tc>
        <w:tc>
          <w:tcPr>
            <w:tcW w:w="899" w:type="dxa"/>
            <w:vMerge/>
            <w:vAlign w:val="center"/>
            <w:hideMark/>
          </w:tcPr>
          <w:p w14:paraId="0AE62AE4" w14:textId="77777777" w:rsidR="002E73E4" w:rsidRPr="003C230A" w:rsidRDefault="002E73E4" w:rsidP="003869C2">
            <w:pPr>
              <w:rPr>
                <w:sz w:val="20"/>
                <w:szCs w:val="20"/>
              </w:rPr>
            </w:pPr>
          </w:p>
        </w:tc>
        <w:tc>
          <w:tcPr>
            <w:tcW w:w="1085" w:type="dxa"/>
            <w:vMerge/>
            <w:vAlign w:val="center"/>
            <w:hideMark/>
          </w:tcPr>
          <w:p w14:paraId="3B081F68" w14:textId="77777777" w:rsidR="002E73E4" w:rsidRPr="003C230A" w:rsidRDefault="002E73E4" w:rsidP="003869C2">
            <w:pPr>
              <w:rPr>
                <w:color w:val="000000"/>
                <w:sz w:val="20"/>
                <w:szCs w:val="20"/>
              </w:rPr>
            </w:pPr>
          </w:p>
        </w:tc>
        <w:tc>
          <w:tcPr>
            <w:tcW w:w="992" w:type="dxa"/>
            <w:vMerge/>
            <w:vAlign w:val="center"/>
            <w:hideMark/>
          </w:tcPr>
          <w:p w14:paraId="41A9A38F" w14:textId="77777777" w:rsidR="002E73E4" w:rsidRPr="003C230A" w:rsidRDefault="002E73E4" w:rsidP="003869C2">
            <w:pPr>
              <w:rPr>
                <w:sz w:val="20"/>
                <w:szCs w:val="20"/>
              </w:rPr>
            </w:pPr>
          </w:p>
        </w:tc>
        <w:tc>
          <w:tcPr>
            <w:tcW w:w="992" w:type="dxa"/>
            <w:vMerge/>
            <w:vAlign w:val="center"/>
            <w:hideMark/>
          </w:tcPr>
          <w:p w14:paraId="23F4896E" w14:textId="77777777" w:rsidR="002E73E4" w:rsidRPr="003C230A" w:rsidRDefault="002E73E4" w:rsidP="003869C2">
            <w:pPr>
              <w:rPr>
                <w:sz w:val="20"/>
                <w:szCs w:val="20"/>
              </w:rPr>
            </w:pPr>
          </w:p>
        </w:tc>
      </w:tr>
      <w:tr w:rsidR="002E73E4" w:rsidRPr="003C230A" w14:paraId="2871AC6D" w14:textId="77777777" w:rsidTr="003869C2">
        <w:trPr>
          <w:trHeight w:val="50"/>
        </w:trPr>
        <w:tc>
          <w:tcPr>
            <w:tcW w:w="6111" w:type="dxa"/>
            <w:shd w:val="clear" w:color="000000" w:fill="FFFFFF"/>
            <w:hideMark/>
          </w:tcPr>
          <w:p w14:paraId="482BF7F3" w14:textId="77777777" w:rsidR="002E73E4" w:rsidRPr="003C230A" w:rsidRDefault="002E73E4" w:rsidP="002E73E4">
            <w:pPr>
              <w:jc w:val="both"/>
              <w:rPr>
                <w:i/>
                <w:iCs/>
                <w:sz w:val="20"/>
                <w:szCs w:val="20"/>
              </w:rPr>
            </w:pPr>
            <w:r w:rsidRPr="003C230A">
              <w:rPr>
                <w:i/>
                <w:iCs/>
                <w:sz w:val="20"/>
                <w:szCs w:val="20"/>
              </w:rPr>
              <w:t>для детей в возрасте от 1,5 до 3 лет путем приобретения зданий муниципальных ДОО</w:t>
            </w:r>
          </w:p>
        </w:tc>
        <w:tc>
          <w:tcPr>
            <w:tcW w:w="899" w:type="dxa"/>
            <w:shd w:val="clear" w:color="000000" w:fill="FFFFFF"/>
            <w:vAlign w:val="center"/>
            <w:hideMark/>
          </w:tcPr>
          <w:p w14:paraId="59D40269"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356D6DE2" w14:textId="77777777" w:rsidR="002E73E4" w:rsidRPr="003C230A" w:rsidRDefault="002E73E4" w:rsidP="003869C2">
            <w:pPr>
              <w:rPr>
                <w:color w:val="000000"/>
                <w:sz w:val="20"/>
                <w:szCs w:val="20"/>
              </w:rPr>
            </w:pPr>
          </w:p>
        </w:tc>
        <w:tc>
          <w:tcPr>
            <w:tcW w:w="992" w:type="dxa"/>
            <w:shd w:val="clear" w:color="000000" w:fill="FFFFFF"/>
            <w:vAlign w:val="center"/>
            <w:hideMark/>
          </w:tcPr>
          <w:p w14:paraId="421D349E" w14:textId="77777777" w:rsidR="002E73E4" w:rsidRPr="003C230A" w:rsidRDefault="002E73E4" w:rsidP="003869C2">
            <w:pPr>
              <w:jc w:val="center"/>
              <w:rPr>
                <w:sz w:val="20"/>
                <w:szCs w:val="20"/>
              </w:rPr>
            </w:pPr>
            <w:r w:rsidRPr="003C230A">
              <w:rPr>
                <w:sz w:val="20"/>
                <w:szCs w:val="20"/>
              </w:rPr>
              <w:t>100</w:t>
            </w:r>
          </w:p>
        </w:tc>
        <w:tc>
          <w:tcPr>
            <w:tcW w:w="992" w:type="dxa"/>
            <w:shd w:val="clear" w:color="000000" w:fill="FFFFFF"/>
            <w:vAlign w:val="center"/>
            <w:hideMark/>
          </w:tcPr>
          <w:p w14:paraId="7578701B" w14:textId="77777777" w:rsidR="002E73E4" w:rsidRPr="003C230A" w:rsidRDefault="002E73E4" w:rsidP="003869C2">
            <w:pPr>
              <w:jc w:val="center"/>
              <w:rPr>
                <w:sz w:val="20"/>
                <w:szCs w:val="20"/>
              </w:rPr>
            </w:pPr>
            <w:r w:rsidRPr="003C230A">
              <w:rPr>
                <w:sz w:val="20"/>
                <w:szCs w:val="20"/>
              </w:rPr>
              <w:t>100</w:t>
            </w:r>
          </w:p>
        </w:tc>
      </w:tr>
      <w:tr w:rsidR="002E73E4" w:rsidRPr="003C230A" w14:paraId="60C9F751" w14:textId="77777777" w:rsidTr="003869C2">
        <w:trPr>
          <w:trHeight w:val="50"/>
        </w:trPr>
        <w:tc>
          <w:tcPr>
            <w:tcW w:w="6111" w:type="dxa"/>
            <w:shd w:val="clear" w:color="000000" w:fill="FFFFFF"/>
            <w:hideMark/>
          </w:tcPr>
          <w:p w14:paraId="2BF0ABBD" w14:textId="77777777" w:rsidR="002E73E4" w:rsidRPr="003C230A" w:rsidRDefault="002E73E4" w:rsidP="002E73E4">
            <w:pPr>
              <w:jc w:val="both"/>
              <w:rPr>
                <w:i/>
                <w:iCs/>
                <w:sz w:val="20"/>
                <w:szCs w:val="20"/>
              </w:rPr>
            </w:pPr>
            <w:r w:rsidRPr="003C230A">
              <w:rPr>
                <w:i/>
                <w:iCs/>
                <w:sz w:val="20"/>
                <w:szCs w:val="20"/>
              </w:rPr>
              <w:t>для детей в возрасте от 3 до 7 лет путем приобретения зданий муниципальных ДОО</w:t>
            </w:r>
          </w:p>
        </w:tc>
        <w:tc>
          <w:tcPr>
            <w:tcW w:w="899" w:type="dxa"/>
            <w:shd w:val="clear" w:color="000000" w:fill="FFFFFF"/>
            <w:vAlign w:val="center"/>
            <w:hideMark/>
          </w:tcPr>
          <w:p w14:paraId="4AF938D7"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56067F5F" w14:textId="77777777" w:rsidR="002E73E4" w:rsidRPr="003C230A" w:rsidRDefault="002E73E4" w:rsidP="003869C2">
            <w:pPr>
              <w:rPr>
                <w:color w:val="000000"/>
                <w:sz w:val="20"/>
                <w:szCs w:val="20"/>
              </w:rPr>
            </w:pPr>
          </w:p>
        </w:tc>
        <w:tc>
          <w:tcPr>
            <w:tcW w:w="992" w:type="dxa"/>
            <w:shd w:val="clear" w:color="000000" w:fill="FFFFFF"/>
            <w:vAlign w:val="center"/>
            <w:hideMark/>
          </w:tcPr>
          <w:p w14:paraId="52515599" w14:textId="77777777" w:rsidR="002E73E4" w:rsidRPr="003C230A" w:rsidRDefault="002E73E4" w:rsidP="003869C2">
            <w:pPr>
              <w:jc w:val="center"/>
              <w:rPr>
                <w:sz w:val="20"/>
                <w:szCs w:val="20"/>
              </w:rPr>
            </w:pPr>
            <w:r w:rsidRPr="003C230A">
              <w:rPr>
                <w:sz w:val="20"/>
                <w:szCs w:val="20"/>
              </w:rPr>
              <w:t>200</w:t>
            </w:r>
          </w:p>
        </w:tc>
        <w:tc>
          <w:tcPr>
            <w:tcW w:w="992" w:type="dxa"/>
            <w:shd w:val="clear" w:color="000000" w:fill="FFFFFF"/>
            <w:vAlign w:val="center"/>
            <w:hideMark/>
          </w:tcPr>
          <w:p w14:paraId="154DB29D" w14:textId="77777777" w:rsidR="002E73E4" w:rsidRPr="003C230A" w:rsidRDefault="002E73E4" w:rsidP="003869C2">
            <w:pPr>
              <w:jc w:val="center"/>
              <w:rPr>
                <w:sz w:val="20"/>
                <w:szCs w:val="20"/>
              </w:rPr>
            </w:pPr>
            <w:r w:rsidRPr="003C230A">
              <w:rPr>
                <w:sz w:val="20"/>
                <w:szCs w:val="20"/>
              </w:rPr>
              <w:t>200</w:t>
            </w:r>
          </w:p>
        </w:tc>
      </w:tr>
      <w:tr w:rsidR="002E73E4" w:rsidRPr="003C230A" w14:paraId="729C2FE1" w14:textId="77777777" w:rsidTr="002E73E4">
        <w:trPr>
          <w:trHeight w:val="61"/>
        </w:trPr>
        <w:tc>
          <w:tcPr>
            <w:tcW w:w="6111" w:type="dxa"/>
            <w:shd w:val="clear" w:color="000000" w:fill="FFFFFF"/>
            <w:hideMark/>
          </w:tcPr>
          <w:p w14:paraId="3F21C6CD" w14:textId="77777777" w:rsidR="002E73E4" w:rsidRPr="003C230A" w:rsidRDefault="002E73E4" w:rsidP="002E73E4">
            <w:pPr>
              <w:jc w:val="both"/>
              <w:rPr>
                <w:i/>
                <w:iCs/>
                <w:sz w:val="20"/>
                <w:szCs w:val="20"/>
              </w:rPr>
            </w:pPr>
            <w:r w:rsidRPr="003C230A">
              <w:rPr>
                <w:i/>
                <w:iCs/>
                <w:sz w:val="20"/>
                <w:szCs w:val="20"/>
              </w:rPr>
              <w:t>для детей в возрасте от 1,5 месяцев до 3 лет на компенсационной основе</w:t>
            </w:r>
          </w:p>
        </w:tc>
        <w:tc>
          <w:tcPr>
            <w:tcW w:w="899" w:type="dxa"/>
            <w:shd w:val="clear" w:color="000000" w:fill="FFFFFF"/>
            <w:vAlign w:val="center"/>
            <w:hideMark/>
          </w:tcPr>
          <w:p w14:paraId="0DD4814A" w14:textId="77777777" w:rsidR="002E73E4" w:rsidRPr="003C230A" w:rsidRDefault="002E73E4" w:rsidP="003869C2">
            <w:pPr>
              <w:jc w:val="center"/>
              <w:rPr>
                <w:sz w:val="20"/>
                <w:szCs w:val="20"/>
              </w:rPr>
            </w:pPr>
            <w:r w:rsidRPr="003C230A">
              <w:rPr>
                <w:sz w:val="20"/>
                <w:szCs w:val="20"/>
              </w:rPr>
              <w:t>мест</w:t>
            </w:r>
          </w:p>
        </w:tc>
        <w:tc>
          <w:tcPr>
            <w:tcW w:w="1085" w:type="dxa"/>
            <w:vMerge/>
            <w:vAlign w:val="center"/>
            <w:hideMark/>
          </w:tcPr>
          <w:p w14:paraId="2C70AD0E" w14:textId="77777777" w:rsidR="002E73E4" w:rsidRPr="003C230A" w:rsidRDefault="002E73E4" w:rsidP="003869C2">
            <w:pPr>
              <w:rPr>
                <w:color w:val="000000"/>
                <w:sz w:val="20"/>
                <w:szCs w:val="20"/>
              </w:rPr>
            </w:pPr>
          </w:p>
        </w:tc>
        <w:tc>
          <w:tcPr>
            <w:tcW w:w="992" w:type="dxa"/>
            <w:shd w:val="clear" w:color="000000" w:fill="FFFFFF"/>
            <w:vAlign w:val="center"/>
            <w:hideMark/>
          </w:tcPr>
          <w:p w14:paraId="79ABBC43" w14:textId="77777777" w:rsidR="002E73E4" w:rsidRPr="003C230A" w:rsidRDefault="002E73E4" w:rsidP="003869C2">
            <w:pPr>
              <w:jc w:val="center"/>
              <w:rPr>
                <w:sz w:val="20"/>
                <w:szCs w:val="20"/>
              </w:rPr>
            </w:pPr>
            <w:r w:rsidRPr="003C230A">
              <w:rPr>
                <w:sz w:val="20"/>
                <w:szCs w:val="20"/>
              </w:rPr>
              <w:t>200</w:t>
            </w:r>
          </w:p>
        </w:tc>
        <w:tc>
          <w:tcPr>
            <w:tcW w:w="992" w:type="dxa"/>
            <w:shd w:val="clear" w:color="000000" w:fill="FFFFFF"/>
            <w:vAlign w:val="center"/>
            <w:hideMark/>
          </w:tcPr>
          <w:p w14:paraId="4C624FCC" w14:textId="77777777" w:rsidR="002E73E4" w:rsidRPr="003C230A" w:rsidRDefault="002E73E4" w:rsidP="003869C2">
            <w:pPr>
              <w:jc w:val="center"/>
              <w:rPr>
                <w:sz w:val="20"/>
                <w:szCs w:val="20"/>
              </w:rPr>
            </w:pPr>
            <w:r w:rsidRPr="003C230A">
              <w:rPr>
                <w:sz w:val="20"/>
                <w:szCs w:val="20"/>
              </w:rPr>
              <w:t>200</w:t>
            </w:r>
          </w:p>
        </w:tc>
      </w:tr>
      <w:tr w:rsidR="002E73E4" w:rsidRPr="003C230A" w14:paraId="45B8BBF5" w14:textId="77777777" w:rsidTr="003869C2">
        <w:trPr>
          <w:trHeight w:val="123"/>
        </w:trPr>
        <w:tc>
          <w:tcPr>
            <w:tcW w:w="10079" w:type="dxa"/>
            <w:gridSpan w:val="5"/>
            <w:shd w:val="clear" w:color="auto" w:fill="auto"/>
            <w:vAlign w:val="center"/>
            <w:hideMark/>
          </w:tcPr>
          <w:p w14:paraId="6CE5C4B8"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«Спорт - норма жизни»</w:t>
            </w:r>
          </w:p>
        </w:tc>
      </w:tr>
      <w:tr w:rsidR="002E73E4" w:rsidRPr="003C230A" w14:paraId="2481CE5B" w14:textId="77777777" w:rsidTr="003869C2">
        <w:trPr>
          <w:trHeight w:val="263"/>
        </w:trPr>
        <w:tc>
          <w:tcPr>
            <w:tcW w:w="6111" w:type="dxa"/>
            <w:shd w:val="clear" w:color="000000" w:fill="FFFFFF"/>
            <w:hideMark/>
          </w:tcPr>
          <w:p w14:paraId="5B0F7C3F" w14:textId="77777777" w:rsidR="002E73E4" w:rsidRPr="003C230A" w:rsidRDefault="002E73E4" w:rsidP="002E73E4">
            <w:pPr>
              <w:jc w:val="both"/>
              <w:rPr>
                <w:sz w:val="20"/>
                <w:szCs w:val="20"/>
              </w:rPr>
            </w:pPr>
            <w:r w:rsidRPr="003C230A">
              <w:rPr>
                <w:sz w:val="20"/>
                <w:szCs w:val="20"/>
              </w:rPr>
              <w:t>закупка спортивно-технологического оборудования, в том числе его установка, укладка или другие необходимые способы монтажа, для создания или модернизации футбольных полей с искусственным покрытием</w:t>
            </w:r>
          </w:p>
        </w:tc>
        <w:tc>
          <w:tcPr>
            <w:tcW w:w="899" w:type="dxa"/>
            <w:vMerge w:val="restart"/>
            <w:shd w:val="clear" w:color="auto" w:fill="auto"/>
            <w:vAlign w:val="center"/>
            <w:hideMark/>
          </w:tcPr>
          <w:p w14:paraId="7C1E5958" w14:textId="77777777" w:rsidR="002E73E4" w:rsidRPr="003C230A" w:rsidRDefault="002E73E4" w:rsidP="003869C2">
            <w:pPr>
              <w:jc w:val="center"/>
              <w:rPr>
                <w:color w:val="000000"/>
                <w:sz w:val="20"/>
                <w:szCs w:val="20"/>
              </w:rPr>
            </w:pPr>
            <w:r w:rsidRPr="003C230A">
              <w:rPr>
                <w:color w:val="000000"/>
                <w:sz w:val="20"/>
                <w:szCs w:val="20"/>
              </w:rPr>
              <w:t>ед.</w:t>
            </w:r>
          </w:p>
        </w:tc>
        <w:tc>
          <w:tcPr>
            <w:tcW w:w="1085" w:type="dxa"/>
            <w:vMerge w:val="restart"/>
            <w:shd w:val="clear" w:color="auto" w:fill="auto"/>
            <w:vAlign w:val="center"/>
            <w:hideMark/>
          </w:tcPr>
          <w:p w14:paraId="33568AB8" w14:textId="77777777" w:rsidR="002E73E4" w:rsidRPr="003C230A" w:rsidRDefault="002E73E4" w:rsidP="003869C2">
            <w:pPr>
              <w:jc w:val="center"/>
              <w:rPr>
                <w:color w:val="000000"/>
                <w:sz w:val="20"/>
                <w:szCs w:val="20"/>
              </w:rPr>
            </w:pPr>
            <w:r w:rsidRPr="003C230A">
              <w:rPr>
                <w:color w:val="000000"/>
                <w:sz w:val="20"/>
                <w:szCs w:val="20"/>
              </w:rPr>
              <w:t>КФКиС</w:t>
            </w:r>
          </w:p>
        </w:tc>
        <w:tc>
          <w:tcPr>
            <w:tcW w:w="992" w:type="dxa"/>
            <w:vMerge w:val="restart"/>
            <w:shd w:val="clear" w:color="auto" w:fill="auto"/>
            <w:vAlign w:val="center"/>
            <w:hideMark/>
          </w:tcPr>
          <w:p w14:paraId="1A14712A"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vMerge w:val="restart"/>
            <w:shd w:val="clear" w:color="auto" w:fill="auto"/>
            <w:vAlign w:val="center"/>
            <w:hideMark/>
          </w:tcPr>
          <w:p w14:paraId="1D461434"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7A397C23" w14:textId="77777777" w:rsidTr="003869C2">
        <w:trPr>
          <w:trHeight w:val="50"/>
        </w:trPr>
        <w:tc>
          <w:tcPr>
            <w:tcW w:w="6111" w:type="dxa"/>
            <w:shd w:val="clear" w:color="000000" w:fill="FFFFFF"/>
            <w:hideMark/>
          </w:tcPr>
          <w:p w14:paraId="22D64D21" w14:textId="77777777" w:rsidR="002E73E4" w:rsidRPr="003C230A" w:rsidRDefault="002E73E4" w:rsidP="002E73E4">
            <w:pPr>
              <w:jc w:val="both"/>
              <w:rPr>
                <w:i/>
                <w:iCs/>
                <w:sz w:val="20"/>
                <w:szCs w:val="20"/>
              </w:rPr>
            </w:pPr>
            <w:r w:rsidRPr="003C230A">
              <w:rPr>
                <w:i/>
                <w:iCs/>
                <w:sz w:val="20"/>
                <w:szCs w:val="20"/>
              </w:rPr>
              <w:t>количество поставленных и смонтированных комплектов спортивно-технологического оборудования</w:t>
            </w:r>
          </w:p>
        </w:tc>
        <w:tc>
          <w:tcPr>
            <w:tcW w:w="899" w:type="dxa"/>
            <w:vMerge/>
            <w:vAlign w:val="center"/>
            <w:hideMark/>
          </w:tcPr>
          <w:p w14:paraId="1259BD30" w14:textId="77777777" w:rsidR="002E73E4" w:rsidRPr="003C230A" w:rsidRDefault="002E73E4" w:rsidP="003869C2">
            <w:pPr>
              <w:rPr>
                <w:color w:val="000000"/>
                <w:sz w:val="20"/>
                <w:szCs w:val="20"/>
              </w:rPr>
            </w:pPr>
          </w:p>
        </w:tc>
        <w:tc>
          <w:tcPr>
            <w:tcW w:w="1085" w:type="dxa"/>
            <w:vMerge/>
            <w:vAlign w:val="center"/>
            <w:hideMark/>
          </w:tcPr>
          <w:p w14:paraId="17BB97E2" w14:textId="77777777" w:rsidR="002E73E4" w:rsidRPr="003C230A" w:rsidRDefault="002E73E4" w:rsidP="003869C2">
            <w:pPr>
              <w:rPr>
                <w:color w:val="000000"/>
                <w:sz w:val="20"/>
                <w:szCs w:val="20"/>
              </w:rPr>
            </w:pPr>
          </w:p>
        </w:tc>
        <w:tc>
          <w:tcPr>
            <w:tcW w:w="992" w:type="dxa"/>
            <w:vMerge/>
            <w:vAlign w:val="center"/>
            <w:hideMark/>
          </w:tcPr>
          <w:p w14:paraId="12BE6A7B" w14:textId="77777777" w:rsidR="002E73E4" w:rsidRPr="003C230A" w:rsidRDefault="002E73E4" w:rsidP="003869C2">
            <w:pPr>
              <w:rPr>
                <w:color w:val="000000"/>
                <w:sz w:val="20"/>
                <w:szCs w:val="20"/>
              </w:rPr>
            </w:pPr>
          </w:p>
        </w:tc>
        <w:tc>
          <w:tcPr>
            <w:tcW w:w="992" w:type="dxa"/>
            <w:vMerge/>
            <w:vAlign w:val="center"/>
            <w:hideMark/>
          </w:tcPr>
          <w:p w14:paraId="2E07BF0F" w14:textId="77777777" w:rsidR="002E73E4" w:rsidRPr="003C230A" w:rsidRDefault="002E73E4" w:rsidP="003869C2">
            <w:pPr>
              <w:rPr>
                <w:color w:val="000000"/>
                <w:sz w:val="20"/>
                <w:szCs w:val="20"/>
              </w:rPr>
            </w:pPr>
          </w:p>
        </w:tc>
      </w:tr>
      <w:tr w:rsidR="002E73E4" w:rsidRPr="003C230A" w14:paraId="0E62F133" w14:textId="77777777" w:rsidTr="003869C2">
        <w:trPr>
          <w:trHeight w:val="315"/>
        </w:trPr>
        <w:tc>
          <w:tcPr>
            <w:tcW w:w="10079" w:type="dxa"/>
            <w:gridSpan w:val="5"/>
            <w:shd w:val="clear" w:color="auto" w:fill="auto"/>
            <w:vAlign w:val="center"/>
            <w:hideMark/>
          </w:tcPr>
          <w:p w14:paraId="0A5C34D1"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«Культурная среда»</w:t>
            </w:r>
          </w:p>
        </w:tc>
      </w:tr>
      <w:tr w:rsidR="002E73E4" w:rsidRPr="003C230A" w14:paraId="06E2DBB5" w14:textId="77777777" w:rsidTr="003869C2">
        <w:trPr>
          <w:trHeight w:val="50"/>
        </w:trPr>
        <w:tc>
          <w:tcPr>
            <w:tcW w:w="6111" w:type="dxa"/>
            <w:shd w:val="clear" w:color="000000" w:fill="FFFFFF"/>
            <w:hideMark/>
          </w:tcPr>
          <w:p w14:paraId="04CBD8A5" w14:textId="77777777" w:rsidR="002E73E4" w:rsidRPr="003C230A" w:rsidRDefault="002E73E4" w:rsidP="002E73E4">
            <w:pPr>
              <w:jc w:val="both"/>
              <w:rPr>
                <w:sz w:val="20"/>
                <w:szCs w:val="20"/>
              </w:rPr>
            </w:pPr>
            <w:r w:rsidRPr="003C230A">
              <w:rPr>
                <w:sz w:val="20"/>
                <w:szCs w:val="20"/>
              </w:rPr>
              <w:t>обеспечение мероприятий по модернизации театров юного зрителя театров кукол</w:t>
            </w:r>
          </w:p>
        </w:tc>
        <w:tc>
          <w:tcPr>
            <w:tcW w:w="899" w:type="dxa"/>
            <w:vMerge w:val="restart"/>
            <w:shd w:val="clear" w:color="auto" w:fill="auto"/>
            <w:vAlign w:val="center"/>
            <w:hideMark/>
          </w:tcPr>
          <w:p w14:paraId="1B42DE60"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restart"/>
            <w:shd w:val="clear" w:color="auto" w:fill="auto"/>
            <w:vAlign w:val="center"/>
            <w:hideMark/>
          </w:tcPr>
          <w:p w14:paraId="6F59D7B2" w14:textId="77777777" w:rsidR="002E73E4" w:rsidRPr="003C230A" w:rsidRDefault="002E73E4" w:rsidP="003869C2">
            <w:pPr>
              <w:jc w:val="center"/>
              <w:rPr>
                <w:color w:val="000000"/>
                <w:sz w:val="20"/>
                <w:szCs w:val="20"/>
              </w:rPr>
            </w:pPr>
            <w:r w:rsidRPr="003C230A">
              <w:rPr>
                <w:color w:val="000000"/>
                <w:sz w:val="20"/>
                <w:szCs w:val="20"/>
              </w:rPr>
              <w:t>УКИ</w:t>
            </w:r>
          </w:p>
        </w:tc>
        <w:tc>
          <w:tcPr>
            <w:tcW w:w="1984" w:type="dxa"/>
            <w:gridSpan w:val="2"/>
            <w:vMerge w:val="restart"/>
            <w:shd w:val="clear" w:color="auto" w:fill="auto"/>
            <w:vAlign w:val="center"/>
            <w:hideMark/>
          </w:tcPr>
          <w:p w14:paraId="64B4CB29" w14:textId="77777777" w:rsidR="002E73E4" w:rsidRPr="003C230A" w:rsidRDefault="002E73E4" w:rsidP="003869C2">
            <w:pPr>
              <w:jc w:val="center"/>
              <w:rPr>
                <w:sz w:val="20"/>
                <w:szCs w:val="20"/>
              </w:rPr>
            </w:pPr>
            <w:r w:rsidRPr="003C230A">
              <w:rPr>
                <w:sz w:val="20"/>
                <w:szCs w:val="20"/>
              </w:rPr>
              <w:t>значение целевого показателя (индикатора) запланировано на 2022 год</w:t>
            </w:r>
          </w:p>
        </w:tc>
      </w:tr>
      <w:tr w:rsidR="002E73E4" w:rsidRPr="003C230A" w14:paraId="122C36B5" w14:textId="77777777" w:rsidTr="002E73E4">
        <w:trPr>
          <w:trHeight w:val="61"/>
        </w:trPr>
        <w:tc>
          <w:tcPr>
            <w:tcW w:w="6111" w:type="dxa"/>
            <w:shd w:val="clear" w:color="000000" w:fill="FFFFFF"/>
            <w:hideMark/>
          </w:tcPr>
          <w:p w14:paraId="4813733D" w14:textId="77777777" w:rsidR="002E73E4" w:rsidRPr="003C230A" w:rsidRDefault="002E73E4" w:rsidP="002E73E4">
            <w:pPr>
              <w:jc w:val="both"/>
              <w:rPr>
                <w:i/>
                <w:iCs/>
                <w:sz w:val="20"/>
                <w:szCs w:val="20"/>
              </w:rPr>
            </w:pPr>
            <w:r w:rsidRPr="003C230A">
              <w:rPr>
                <w:i/>
                <w:iCs/>
                <w:sz w:val="20"/>
                <w:szCs w:val="20"/>
              </w:rPr>
              <w:t xml:space="preserve">количество капитально отремонтированных театров юного зрителя и театров кукол </w:t>
            </w:r>
          </w:p>
        </w:tc>
        <w:tc>
          <w:tcPr>
            <w:tcW w:w="899" w:type="dxa"/>
            <w:vMerge/>
            <w:vAlign w:val="center"/>
            <w:hideMark/>
          </w:tcPr>
          <w:p w14:paraId="2D38C5C0" w14:textId="77777777" w:rsidR="002E73E4" w:rsidRPr="003C230A" w:rsidRDefault="002E73E4" w:rsidP="003869C2">
            <w:pPr>
              <w:rPr>
                <w:color w:val="000000"/>
                <w:sz w:val="20"/>
                <w:szCs w:val="20"/>
              </w:rPr>
            </w:pPr>
          </w:p>
        </w:tc>
        <w:tc>
          <w:tcPr>
            <w:tcW w:w="1085" w:type="dxa"/>
            <w:vMerge/>
            <w:vAlign w:val="center"/>
            <w:hideMark/>
          </w:tcPr>
          <w:p w14:paraId="76072160" w14:textId="77777777" w:rsidR="002E73E4" w:rsidRPr="003C230A" w:rsidRDefault="002E73E4" w:rsidP="003869C2">
            <w:pPr>
              <w:rPr>
                <w:color w:val="000000"/>
                <w:sz w:val="20"/>
                <w:szCs w:val="20"/>
              </w:rPr>
            </w:pPr>
          </w:p>
        </w:tc>
        <w:tc>
          <w:tcPr>
            <w:tcW w:w="1984" w:type="dxa"/>
            <w:gridSpan w:val="2"/>
            <w:vMerge/>
            <w:vAlign w:val="center"/>
            <w:hideMark/>
          </w:tcPr>
          <w:p w14:paraId="0A985CC9" w14:textId="77777777" w:rsidR="002E73E4" w:rsidRPr="003C230A" w:rsidRDefault="002E73E4" w:rsidP="003869C2">
            <w:pPr>
              <w:rPr>
                <w:sz w:val="20"/>
                <w:szCs w:val="20"/>
              </w:rPr>
            </w:pPr>
          </w:p>
        </w:tc>
      </w:tr>
      <w:tr w:rsidR="002E73E4" w:rsidRPr="003C230A" w14:paraId="10794296" w14:textId="77777777" w:rsidTr="003869C2">
        <w:trPr>
          <w:trHeight w:val="50"/>
        </w:trPr>
        <w:tc>
          <w:tcPr>
            <w:tcW w:w="6111" w:type="dxa"/>
            <w:shd w:val="clear" w:color="000000" w:fill="FFFFFF"/>
            <w:hideMark/>
          </w:tcPr>
          <w:p w14:paraId="453B6D42" w14:textId="77777777" w:rsidR="002E73E4" w:rsidRPr="003C230A" w:rsidRDefault="002E73E4" w:rsidP="002E73E4">
            <w:pPr>
              <w:jc w:val="both"/>
              <w:rPr>
                <w:sz w:val="20"/>
                <w:szCs w:val="20"/>
              </w:rPr>
            </w:pPr>
            <w:r w:rsidRPr="003C230A">
              <w:rPr>
                <w:sz w:val="20"/>
                <w:szCs w:val="20"/>
              </w:rPr>
              <w:t>мероприятия по созданию модельных муниципальных библиотек</w:t>
            </w:r>
          </w:p>
        </w:tc>
        <w:tc>
          <w:tcPr>
            <w:tcW w:w="899" w:type="dxa"/>
            <w:vMerge w:val="restart"/>
            <w:shd w:val="clear" w:color="auto" w:fill="auto"/>
            <w:vAlign w:val="center"/>
            <w:hideMark/>
          </w:tcPr>
          <w:p w14:paraId="13DB5CF6"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ign w:val="center"/>
            <w:hideMark/>
          </w:tcPr>
          <w:p w14:paraId="618A16FE" w14:textId="77777777" w:rsidR="002E73E4" w:rsidRPr="003C230A" w:rsidRDefault="002E73E4" w:rsidP="003869C2">
            <w:pPr>
              <w:rPr>
                <w:color w:val="000000"/>
                <w:sz w:val="20"/>
                <w:szCs w:val="20"/>
              </w:rPr>
            </w:pPr>
          </w:p>
        </w:tc>
        <w:tc>
          <w:tcPr>
            <w:tcW w:w="992" w:type="dxa"/>
            <w:vMerge w:val="restart"/>
            <w:shd w:val="clear" w:color="000000" w:fill="FFFFFF"/>
            <w:vAlign w:val="center"/>
            <w:hideMark/>
          </w:tcPr>
          <w:p w14:paraId="09A0EF02" w14:textId="77777777" w:rsidR="002E73E4" w:rsidRPr="003C230A" w:rsidRDefault="002E73E4" w:rsidP="003869C2">
            <w:pPr>
              <w:jc w:val="center"/>
              <w:rPr>
                <w:sz w:val="20"/>
                <w:szCs w:val="20"/>
              </w:rPr>
            </w:pPr>
            <w:r w:rsidRPr="003C230A">
              <w:rPr>
                <w:sz w:val="20"/>
                <w:szCs w:val="20"/>
              </w:rPr>
              <w:t>1</w:t>
            </w:r>
          </w:p>
        </w:tc>
        <w:tc>
          <w:tcPr>
            <w:tcW w:w="992" w:type="dxa"/>
            <w:vMerge w:val="restart"/>
            <w:shd w:val="clear" w:color="auto" w:fill="auto"/>
            <w:vAlign w:val="center"/>
            <w:hideMark/>
          </w:tcPr>
          <w:p w14:paraId="7DFDE64E" w14:textId="77777777" w:rsidR="002E73E4" w:rsidRPr="003C230A" w:rsidRDefault="002E73E4" w:rsidP="003869C2">
            <w:pPr>
              <w:jc w:val="center"/>
              <w:rPr>
                <w:sz w:val="20"/>
                <w:szCs w:val="20"/>
              </w:rPr>
            </w:pPr>
            <w:r w:rsidRPr="003C230A">
              <w:rPr>
                <w:sz w:val="20"/>
                <w:szCs w:val="20"/>
              </w:rPr>
              <w:t>1</w:t>
            </w:r>
          </w:p>
        </w:tc>
      </w:tr>
      <w:tr w:rsidR="002E73E4" w:rsidRPr="003C230A" w14:paraId="7EF30EF7" w14:textId="77777777" w:rsidTr="003869C2">
        <w:trPr>
          <w:trHeight w:val="50"/>
        </w:trPr>
        <w:tc>
          <w:tcPr>
            <w:tcW w:w="6111" w:type="dxa"/>
            <w:shd w:val="clear" w:color="000000" w:fill="FFFFFF"/>
            <w:hideMark/>
          </w:tcPr>
          <w:p w14:paraId="16FC3EE6" w14:textId="77777777" w:rsidR="002E73E4" w:rsidRPr="003C230A" w:rsidRDefault="002E73E4" w:rsidP="002E73E4">
            <w:pPr>
              <w:jc w:val="both"/>
              <w:rPr>
                <w:i/>
                <w:iCs/>
                <w:sz w:val="20"/>
                <w:szCs w:val="20"/>
              </w:rPr>
            </w:pPr>
            <w:r w:rsidRPr="003C230A">
              <w:rPr>
                <w:i/>
                <w:iCs/>
                <w:sz w:val="20"/>
                <w:szCs w:val="20"/>
              </w:rPr>
              <w:t>количество созданных модельных муниципальных библиотек</w:t>
            </w:r>
          </w:p>
        </w:tc>
        <w:tc>
          <w:tcPr>
            <w:tcW w:w="899" w:type="dxa"/>
            <w:vMerge/>
            <w:vAlign w:val="center"/>
            <w:hideMark/>
          </w:tcPr>
          <w:p w14:paraId="6605BF31" w14:textId="77777777" w:rsidR="002E73E4" w:rsidRPr="003C230A" w:rsidRDefault="002E73E4" w:rsidP="003869C2">
            <w:pPr>
              <w:rPr>
                <w:color w:val="000000"/>
                <w:sz w:val="20"/>
                <w:szCs w:val="20"/>
              </w:rPr>
            </w:pPr>
          </w:p>
        </w:tc>
        <w:tc>
          <w:tcPr>
            <w:tcW w:w="1085" w:type="dxa"/>
            <w:vMerge/>
            <w:vAlign w:val="center"/>
            <w:hideMark/>
          </w:tcPr>
          <w:p w14:paraId="05849924" w14:textId="77777777" w:rsidR="002E73E4" w:rsidRPr="003C230A" w:rsidRDefault="002E73E4" w:rsidP="003869C2">
            <w:pPr>
              <w:rPr>
                <w:color w:val="000000"/>
                <w:sz w:val="20"/>
                <w:szCs w:val="20"/>
              </w:rPr>
            </w:pPr>
          </w:p>
        </w:tc>
        <w:tc>
          <w:tcPr>
            <w:tcW w:w="992" w:type="dxa"/>
            <w:vMerge/>
            <w:vAlign w:val="center"/>
            <w:hideMark/>
          </w:tcPr>
          <w:p w14:paraId="4AF3A17D" w14:textId="77777777" w:rsidR="002E73E4" w:rsidRPr="003C230A" w:rsidRDefault="002E73E4" w:rsidP="003869C2">
            <w:pPr>
              <w:rPr>
                <w:sz w:val="20"/>
                <w:szCs w:val="20"/>
              </w:rPr>
            </w:pPr>
          </w:p>
        </w:tc>
        <w:tc>
          <w:tcPr>
            <w:tcW w:w="992" w:type="dxa"/>
            <w:vMerge/>
            <w:vAlign w:val="center"/>
            <w:hideMark/>
          </w:tcPr>
          <w:p w14:paraId="7F872713" w14:textId="77777777" w:rsidR="002E73E4" w:rsidRPr="003C230A" w:rsidRDefault="002E73E4" w:rsidP="003869C2">
            <w:pPr>
              <w:rPr>
                <w:sz w:val="20"/>
                <w:szCs w:val="20"/>
              </w:rPr>
            </w:pPr>
          </w:p>
        </w:tc>
      </w:tr>
      <w:tr w:rsidR="002E73E4" w:rsidRPr="003C230A" w14:paraId="79B1AF4A" w14:textId="77777777" w:rsidTr="003869C2">
        <w:trPr>
          <w:trHeight w:val="50"/>
        </w:trPr>
        <w:tc>
          <w:tcPr>
            <w:tcW w:w="10079" w:type="dxa"/>
            <w:gridSpan w:val="5"/>
            <w:shd w:val="clear" w:color="auto" w:fill="auto"/>
            <w:vAlign w:val="center"/>
            <w:hideMark/>
          </w:tcPr>
          <w:p w14:paraId="4D921EBA"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«Обеспечение устойчивого сокращения непригодного для проживания жилого фонда»</w:t>
            </w:r>
          </w:p>
        </w:tc>
      </w:tr>
      <w:tr w:rsidR="002E73E4" w:rsidRPr="003C230A" w14:paraId="57AEB8FB" w14:textId="77777777" w:rsidTr="003869C2">
        <w:trPr>
          <w:trHeight w:val="50"/>
        </w:trPr>
        <w:tc>
          <w:tcPr>
            <w:tcW w:w="6111" w:type="dxa"/>
            <w:shd w:val="clear" w:color="auto" w:fill="auto"/>
            <w:vAlign w:val="center"/>
            <w:hideMark/>
          </w:tcPr>
          <w:p w14:paraId="309EB567" w14:textId="77777777" w:rsidR="002E73E4" w:rsidRPr="003C230A" w:rsidRDefault="002E73E4" w:rsidP="002E73E4">
            <w:pPr>
              <w:jc w:val="both"/>
              <w:rPr>
                <w:color w:val="000000"/>
                <w:sz w:val="20"/>
                <w:szCs w:val="20"/>
              </w:rPr>
            </w:pPr>
            <w:r w:rsidRPr="003C230A">
              <w:rPr>
                <w:color w:val="000000"/>
                <w:sz w:val="20"/>
                <w:szCs w:val="20"/>
              </w:rPr>
              <w:t>приобретение в муниципальную собственность и (или) строительство жилых помещений для предоставления гражданам по договорам социального найма и мены</w:t>
            </w:r>
          </w:p>
        </w:tc>
        <w:tc>
          <w:tcPr>
            <w:tcW w:w="899" w:type="dxa"/>
            <w:vMerge w:val="restart"/>
            <w:shd w:val="clear" w:color="auto" w:fill="auto"/>
            <w:vAlign w:val="center"/>
            <w:hideMark/>
          </w:tcPr>
          <w:p w14:paraId="53A1EC49"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restart"/>
            <w:shd w:val="clear" w:color="auto" w:fill="auto"/>
            <w:vAlign w:val="center"/>
            <w:hideMark/>
          </w:tcPr>
          <w:p w14:paraId="05F28B62" w14:textId="77777777" w:rsidR="002E73E4" w:rsidRPr="003C230A" w:rsidRDefault="002E73E4" w:rsidP="003869C2">
            <w:pPr>
              <w:jc w:val="center"/>
              <w:rPr>
                <w:color w:val="000000"/>
                <w:sz w:val="20"/>
                <w:szCs w:val="20"/>
              </w:rPr>
            </w:pPr>
            <w:r w:rsidRPr="003C230A">
              <w:rPr>
                <w:color w:val="000000"/>
                <w:sz w:val="20"/>
                <w:szCs w:val="20"/>
              </w:rPr>
              <w:t>УЖКХ</w:t>
            </w:r>
          </w:p>
        </w:tc>
        <w:tc>
          <w:tcPr>
            <w:tcW w:w="992" w:type="dxa"/>
            <w:vMerge w:val="restart"/>
            <w:shd w:val="clear" w:color="auto" w:fill="auto"/>
            <w:vAlign w:val="center"/>
            <w:hideMark/>
          </w:tcPr>
          <w:p w14:paraId="44D9E06E" w14:textId="77777777" w:rsidR="002E73E4" w:rsidRPr="003C230A" w:rsidRDefault="002E73E4" w:rsidP="003869C2">
            <w:pPr>
              <w:jc w:val="center"/>
              <w:rPr>
                <w:color w:val="000000"/>
                <w:sz w:val="20"/>
                <w:szCs w:val="20"/>
              </w:rPr>
            </w:pPr>
            <w:r w:rsidRPr="003C230A">
              <w:rPr>
                <w:color w:val="000000"/>
                <w:sz w:val="20"/>
                <w:szCs w:val="20"/>
              </w:rPr>
              <w:t>17</w:t>
            </w:r>
          </w:p>
        </w:tc>
        <w:tc>
          <w:tcPr>
            <w:tcW w:w="992" w:type="dxa"/>
            <w:vMerge w:val="restart"/>
            <w:shd w:val="clear" w:color="auto" w:fill="auto"/>
            <w:vAlign w:val="center"/>
            <w:hideMark/>
          </w:tcPr>
          <w:p w14:paraId="7583ADC8" w14:textId="77777777" w:rsidR="002E73E4" w:rsidRPr="003C230A" w:rsidRDefault="002E73E4" w:rsidP="003869C2">
            <w:pPr>
              <w:jc w:val="center"/>
              <w:rPr>
                <w:color w:val="000000"/>
                <w:sz w:val="20"/>
                <w:szCs w:val="20"/>
              </w:rPr>
            </w:pPr>
            <w:r w:rsidRPr="003C230A">
              <w:rPr>
                <w:color w:val="000000"/>
                <w:sz w:val="20"/>
                <w:szCs w:val="20"/>
              </w:rPr>
              <w:t>17</w:t>
            </w:r>
          </w:p>
        </w:tc>
      </w:tr>
      <w:tr w:rsidR="002E73E4" w:rsidRPr="003C230A" w14:paraId="4731565B" w14:textId="77777777" w:rsidTr="003869C2">
        <w:trPr>
          <w:trHeight w:val="50"/>
        </w:trPr>
        <w:tc>
          <w:tcPr>
            <w:tcW w:w="6111" w:type="dxa"/>
            <w:shd w:val="clear" w:color="auto" w:fill="auto"/>
            <w:vAlign w:val="center"/>
            <w:hideMark/>
          </w:tcPr>
          <w:p w14:paraId="64FB619A" w14:textId="77777777" w:rsidR="002E73E4" w:rsidRPr="003C230A" w:rsidRDefault="002E73E4" w:rsidP="002E73E4">
            <w:pPr>
              <w:jc w:val="both"/>
              <w:rPr>
                <w:i/>
                <w:iCs/>
                <w:color w:val="000000"/>
                <w:sz w:val="20"/>
                <w:szCs w:val="20"/>
              </w:rPr>
            </w:pPr>
            <w:r w:rsidRPr="003C230A">
              <w:rPr>
                <w:i/>
                <w:iCs/>
                <w:color w:val="000000"/>
                <w:sz w:val="20"/>
                <w:szCs w:val="20"/>
              </w:rPr>
              <w:t>количество приобретенных в муниципальную собственность и (или) построенных жилых помещений для предоставления гражданам по договорам социального найма и мены</w:t>
            </w:r>
          </w:p>
        </w:tc>
        <w:tc>
          <w:tcPr>
            <w:tcW w:w="899" w:type="dxa"/>
            <w:vMerge/>
            <w:vAlign w:val="center"/>
            <w:hideMark/>
          </w:tcPr>
          <w:p w14:paraId="1ADC4AC8" w14:textId="77777777" w:rsidR="002E73E4" w:rsidRPr="003C230A" w:rsidRDefault="002E73E4" w:rsidP="003869C2">
            <w:pPr>
              <w:rPr>
                <w:color w:val="000000"/>
                <w:sz w:val="20"/>
                <w:szCs w:val="20"/>
              </w:rPr>
            </w:pPr>
          </w:p>
        </w:tc>
        <w:tc>
          <w:tcPr>
            <w:tcW w:w="1085" w:type="dxa"/>
            <w:vMerge/>
            <w:vAlign w:val="center"/>
            <w:hideMark/>
          </w:tcPr>
          <w:p w14:paraId="102D9B79" w14:textId="77777777" w:rsidR="002E73E4" w:rsidRPr="003C230A" w:rsidRDefault="002E73E4" w:rsidP="003869C2">
            <w:pPr>
              <w:rPr>
                <w:color w:val="000000"/>
                <w:sz w:val="20"/>
                <w:szCs w:val="20"/>
              </w:rPr>
            </w:pPr>
          </w:p>
        </w:tc>
        <w:tc>
          <w:tcPr>
            <w:tcW w:w="992" w:type="dxa"/>
            <w:vMerge/>
            <w:vAlign w:val="center"/>
            <w:hideMark/>
          </w:tcPr>
          <w:p w14:paraId="40B22901" w14:textId="77777777" w:rsidR="002E73E4" w:rsidRPr="003C230A" w:rsidRDefault="002E73E4" w:rsidP="003869C2">
            <w:pPr>
              <w:rPr>
                <w:color w:val="000000"/>
                <w:sz w:val="20"/>
                <w:szCs w:val="20"/>
              </w:rPr>
            </w:pPr>
          </w:p>
        </w:tc>
        <w:tc>
          <w:tcPr>
            <w:tcW w:w="992" w:type="dxa"/>
            <w:vMerge/>
            <w:vAlign w:val="center"/>
            <w:hideMark/>
          </w:tcPr>
          <w:p w14:paraId="0DDBE01C" w14:textId="77777777" w:rsidR="002E73E4" w:rsidRPr="003C230A" w:rsidRDefault="002E73E4" w:rsidP="003869C2">
            <w:pPr>
              <w:rPr>
                <w:color w:val="000000"/>
                <w:sz w:val="20"/>
                <w:szCs w:val="20"/>
              </w:rPr>
            </w:pPr>
          </w:p>
        </w:tc>
      </w:tr>
      <w:tr w:rsidR="002E73E4" w:rsidRPr="003C230A" w14:paraId="568B17F9" w14:textId="77777777" w:rsidTr="003869C2">
        <w:trPr>
          <w:trHeight w:val="50"/>
        </w:trPr>
        <w:tc>
          <w:tcPr>
            <w:tcW w:w="6111" w:type="dxa"/>
            <w:shd w:val="clear" w:color="auto" w:fill="auto"/>
            <w:vAlign w:val="center"/>
            <w:hideMark/>
          </w:tcPr>
          <w:p w14:paraId="4ACAC623" w14:textId="77777777" w:rsidR="002E73E4" w:rsidRPr="003C230A" w:rsidRDefault="002E73E4" w:rsidP="002E73E4">
            <w:pPr>
              <w:jc w:val="both"/>
              <w:rPr>
                <w:color w:val="000000"/>
                <w:sz w:val="20"/>
                <w:szCs w:val="20"/>
              </w:rPr>
            </w:pPr>
            <w:r w:rsidRPr="003C230A">
              <w:rPr>
                <w:color w:val="000000"/>
                <w:sz w:val="20"/>
                <w:szCs w:val="20"/>
              </w:rPr>
              <w:t>предоставление возмещения за изымаемые жилые помещения</w:t>
            </w:r>
          </w:p>
        </w:tc>
        <w:tc>
          <w:tcPr>
            <w:tcW w:w="899" w:type="dxa"/>
            <w:shd w:val="clear" w:color="auto" w:fill="auto"/>
            <w:vAlign w:val="center"/>
            <w:hideMark/>
          </w:tcPr>
          <w:p w14:paraId="602007D3" w14:textId="77777777" w:rsidR="002E73E4" w:rsidRPr="003C230A" w:rsidRDefault="002E73E4" w:rsidP="003869C2">
            <w:pPr>
              <w:jc w:val="center"/>
              <w:rPr>
                <w:color w:val="000000"/>
                <w:sz w:val="20"/>
                <w:szCs w:val="20"/>
              </w:rPr>
            </w:pPr>
            <w:r w:rsidRPr="003C230A">
              <w:rPr>
                <w:color w:val="000000"/>
                <w:sz w:val="20"/>
                <w:szCs w:val="20"/>
              </w:rPr>
              <w:t>-</w:t>
            </w:r>
          </w:p>
        </w:tc>
        <w:tc>
          <w:tcPr>
            <w:tcW w:w="1085" w:type="dxa"/>
            <w:vMerge/>
            <w:vAlign w:val="center"/>
            <w:hideMark/>
          </w:tcPr>
          <w:p w14:paraId="47D9250F" w14:textId="77777777" w:rsidR="002E73E4" w:rsidRPr="003C230A" w:rsidRDefault="002E73E4" w:rsidP="003869C2">
            <w:pPr>
              <w:rPr>
                <w:color w:val="000000"/>
                <w:sz w:val="20"/>
                <w:szCs w:val="20"/>
              </w:rPr>
            </w:pPr>
          </w:p>
        </w:tc>
        <w:tc>
          <w:tcPr>
            <w:tcW w:w="992" w:type="dxa"/>
            <w:shd w:val="clear" w:color="auto" w:fill="auto"/>
            <w:vAlign w:val="center"/>
            <w:hideMark/>
          </w:tcPr>
          <w:p w14:paraId="706F9081" w14:textId="77777777" w:rsidR="002E73E4" w:rsidRPr="003C230A" w:rsidRDefault="002E73E4" w:rsidP="003869C2">
            <w:pPr>
              <w:jc w:val="center"/>
              <w:rPr>
                <w:color w:val="000000"/>
                <w:sz w:val="20"/>
                <w:szCs w:val="20"/>
              </w:rPr>
            </w:pPr>
            <w:r w:rsidRPr="003C230A">
              <w:rPr>
                <w:color w:val="000000"/>
                <w:sz w:val="20"/>
                <w:szCs w:val="20"/>
              </w:rPr>
              <w:t>-</w:t>
            </w:r>
          </w:p>
        </w:tc>
        <w:tc>
          <w:tcPr>
            <w:tcW w:w="992" w:type="dxa"/>
            <w:shd w:val="clear" w:color="auto" w:fill="auto"/>
            <w:hideMark/>
          </w:tcPr>
          <w:p w14:paraId="03079FD3" w14:textId="77777777" w:rsidR="002E73E4" w:rsidRPr="003C230A" w:rsidRDefault="002E73E4" w:rsidP="003869C2">
            <w:pPr>
              <w:jc w:val="center"/>
              <w:rPr>
                <w:color w:val="000000"/>
                <w:sz w:val="20"/>
                <w:szCs w:val="20"/>
              </w:rPr>
            </w:pPr>
            <w:r w:rsidRPr="003C230A">
              <w:rPr>
                <w:color w:val="000000"/>
                <w:sz w:val="20"/>
                <w:szCs w:val="20"/>
              </w:rPr>
              <w:t>-</w:t>
            </w:r>
          </w:p>
        </w:tc>
      </w:tr>
      <w:tr w:rsidR="002E73E4" w:rsidRPr="003C230A" w14:paraId="1EAEB49F" w14:textId="77777777" w:rsidTr="0017696D">
        <w:trPr>
          <w:trHeight w:val="50"/>
        </w:trPr>
        <w:tc>
          <w:tcPr>
            <w:tcW w:w="6111" w:type="dxa"/>
            <w:shd w:val="clear" w:color="auto" w:fill="auto"/>
            <w:vAlign w:val="center"/>
            <w:hideMark/>
          </w:tcPr>
          <w:p w14:paraId="31239FC0" w14:textId="77777777" w:rsidR="002E73E4" w:rsidRPr="003C230A" w:rsidRDefault="002E73E4" w:rsidP="002E73E4">
            <w:pPr>
              <w:jc w:val="both"/>
              <w:rPr>
                <w:i/>
                <w:iCs/>
                <w:color w:val="000000"/>
                <w:sz w:val="20"/>
                <w:szCs w:val="20"/>
              </w:rPr>
            </w:pPr>
            <w:r w:rsidRPr="003C230A">
              <w:rPr>
                <w:i/>
                <w:iCs/>
                <w:color w:val="000000"/>
                <w:sz w:val="20"/>
                <w:szCs w:val="20"/>
              </w:rPr>
              <w:t>количество изымаемых жилых помещений, за которые предоставлено возмещение</w:t>
            </w:r>
          </w:p>
        </w:tc>
        <w:tc>
          <w:tcPr>
            <w:tcW w:w="899" w:type="dxa"/>
            <w:shd w:val="clear" w:color="auto" w:fill="auto"/>
            <w:noWrap/>
            <w:vAlign w:val="center"/>
            <w:hideMark/>
          </w:tcPr>
          <w:p w14:paraId="3EB44FA2"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ign w:val="center"/>
            <w:hideMark/>
          </w:tcPr>
          <w:p w14:paraId="265FCD40" w14:textId="77777777" w:rsidR="002E73E4" w:rsidRPr="003C230A" w:rsidRDefault="002E73E4" w:rsidP="003869C2">
            <w:pPr>
              <w:rPr>
                <w:color w:val="000000"/>
                <w:sz w:val="20"/>
                <w:szCs w:val="20"/>
              </w:rPr>
            </w:pPr>
          </w:p>
        </w:tc>
        <w:tc>
          <w:tcPr>
            <w:tcW w:w="992" w:type="dxa"/>
            <w:shd w:val="clear" w:color="auto" w:fill="auto"/>
            <w:vAlign w:val="center"/>
            <w:hideMark/>
          </w:tcPr>
          <w:p w14:paraId="4451CA18" w14:textId="77777777" w:rsidR="002E73E4" w:rsidRPr="003C230A" w:rsidRDefault="002E73E4" w:rsidP="0017696D">
            <w:pPr>
              <w:jc w:val="center"/>
              <w:rPr>
                <w:color w:val="000000"/>
                <w:sz w:val="20"/>
                <w:szCs w:val="20"/>
              </w:rPr>
            </w:pPr>
            <w:r w:rsidRPr="003C230A">
              <w:rPr>
                <w:color w:val="000000"/>
                <w:sz w:val="20"/>
                <w:szCs w:val="20"/>
              </w:rPr>
              <w:t>15</w:t>
            </w:r>
          </w:p>
        </w:tc>
        <w:tc>
          <w:tcPr>
            <w:tcW w:w="992" w:type="dxa"/>
            <w:shd w:val="clear" w:color="auto" w:fill="auto"/>
            <w:vAlign w:val="center"/>
            <w:hideMark/>
          </w:tcPr>
          <w:p w14:paraId="10C2DD41" w14:textId="77777777" w:rsidR="002E73E4" w:rsidRPr="003C230A" w:rsidRDefault="002E73E4" w:rsidP="0017696D">
            <w:pPr>
              <w:jc w:val="center"/>
              <w:rPr>
                <w:color w:val="000000"/>
                <w:sz w:val="20"/>
                <w:szCs w:val="20"/>
              </w:rPr>
            </w:pPr>
            <w:r w:rsidRPr="003C230A">
              <w:rPr>
                <w:color w:val="000000"/>
                <w:sz w:val="20"/>
                <w:szCs w:val="20"/>
              </w:rPr>
              <w:t>15</w:t>
            </w:r>
          </w:p>
        </w:tc>
      </w:tr>
      <w:tr w:rsidR="002E73E4" w:rsidRPr="003C230A" w14:paraId="0B23D8F6" w14:textId="77777777" w:rsidTr="0017696D">
        <w:trPr>
          <w:trHeight w:val="50"/>
        </w:trPr>
        <w:tc>
          <w:tcPr>
            <w:tcW w:w="6111" w:type="dxa"/>
            <w:shd w:val="clear" w:color="auto" w:fill="auto"/>
            <w:vAlign w:val="center"/>
            <w:hideMark/>
          </w:tcPr>
          <w:p w14:paraId="2F53FF78" w14:textId="77777777" w:rsidR="002E73E4" w:rsidRPr="003C230A" w:rsidRDefault="002E73E4" w:rsidP="002E73E4">
            <w:pPr>
              <w:jc w:val="both"/>
              <w:rPr>
                <w:i/>
                <w:iCs/>
                <w:color w:val="000000"/>
                <w:sz w:val="20"/>
                <w:szCs w:val="20"/>
              </w:rPr>
            </w:pPr>
            <w:r w:rsidRPr="003C230A">
              <w:rPr>
                <w:i/>
                <w:iCs/>
                <w:color w:val="000000"/>
                <w:sz w:val="20"/>
                <w:szCs w:val="20"/>
              </w:rPr>
              <w:t>количество квадратных метров расселенного непригодного для проживания жилищного фонда</w:t>
            </w:r>
          </w:p>
        </w:tc>
        <w:tc>
          <w:tcPr>
            <w:tcW w:w="899" w:type="dxa"/>
            <w:shd w:val="clear" w:color="auto" w:fill="auto"/>
            <w:vAlign w:val="center"/>
            <w:hideMark/>
          </w:tcPr>
          <w:p w14:paraId="447C71EA" w14:textId="77777777" w:rsidR="002E73E4" w:rsidRPr="003C230A" w:rsidRDefault="002E73E4" w:rsidP="003869C2">
            <w:pPr>
              <w:jc w:val="center"/>
              <w:rPr>
                <w:color w:val="000000"/>
                <w:sz w:val="20"/>
                <w:szCs w:val="20"/>
              </w:rPr>
            </w:pPr>
            <w:r w:rsidRPr="003C230A">
              <w:rPr>
                <w:color w:val="000000"/>
                <w:sz w:val="20"/>
                <w:szCs w:val="20"/>
              </w:rPr>
              <w:t>кв.м</w:t>
            </w:r>
          </w:p>
        </w:tc>
        <w:tc>
          <w:tcPr>
            <w:tcW w:w="1085" w:type="dxa"/>
            <w:vMerge/>
            <w:vAlign w:val="center"/>
            <w:hideMark/>
          </w:tcPr>
          <w:p w14:paraId="752AF73F" w14:textId="77777777" w:rsidR="002E73E4" w:rsidRPr="003C230A" w:rsidRDefault="002E73E4" w:rsidP="003869C2">
            <w:pPr>
              <w:rPr>
                <w:color w:val="000000"/>
                <w:sz w:val="20"/>
                <w:szCs w:val="20"/>
              </w:rPr>
            </w:pPr>
          </w:p>
        </w:tc>
        <w:tc>
          <w:tcPr>
            <w:tcW w:w="992" w:type="dxa"/>
            <w:shd w:val="clear" w:color="auto" w:fill="auto"/>
            <w:vAlign w:val="center"/>
            <w:hideMark/>
          </w:tcPr>
          <w:p w14:paraId="0C5C128B" w14:textId="77777777" w:rsidR="002E73E4" w:rsidRPr="003C230A" w:rsidRDefault="002E73E4" w:rsidP="0017696D">
            <w:pPr>
              <w:jc w:val="center"/>
              <w:rPr>
                <w:color w:val="000000"/>
                <w:sz w:val="20"/>
                <w:szCs w:val="20"/>
              </w:rPr>
            </w:pPr>
            <w:r w:rsidRPr="003C230A">
              <w:rPr>
                <w:color w:val="000000"/>
                <w:sz w:val="20"/>
                <w:szCs w:val="20"/>
              </w:rPr>
              <w:t>1177,2</w:t>
            </w:r>
          </w:p>
        </w:tc>
        <w:tc>
          <w:tcPr>
            <w:tcW w:w="992" w:type="dxa"/>
            <w:shd w:val="clear" w:color="auto" w:fill="auto"/>
            <w:vAlign w:val="center"/>
            <w:hideMark/>
          </w:tcPr>
          <w:p w14:paraId="43400C47" w14:textId="77777777" w:rsidR="002E73E4" w:rsidRPr="003C230A" w:rsidRDefault="002E73E4" w:rsidP="0017696D">
            <w:pPr>
              <w:jc w:val="center"/>
              <w:rPr>
                <w:color w:val="000000"/>
                <w:sz w:val="20"/>
                <w:szCs w:val="20"/>
              </w:rPr>
            </w:pPr>
            <w:r w:rsidRPr="003C230A">
              <w:rPr>
                <w:color w:val="000000"/>
                <w:sz w:val="20"/>
                <w:szCs w:val="20"/>
              </w:rPr>
              <w:t>1177,2</w:t>
            </w:r>
          </w:p>
        </w:tc>
      </w:tr>
      <w:tr w:rsidR="002E73E4" w:rsidRPr="003C230A" w14:paraId="389627AD" w14:textId="77777777" w:rsidTr="0017696D">
        <w:trPr>
          <w:trHeight w:val="50"/>
        </w:trPr>
        <w:tc>
          <w:tcPr>
            <w:tcW w:w="6111" w:type="dxa"/>
            <w:shd w:val="clear" w:color="auto" w:fill="auto"/>
            <w:vAlign w:val="center"/>
            <w:hideMark/>
          </w:tcPr>
          <w:p w14:paraId="79470EAF" w14:textId="77777777" w:rsidR="002E73E4" w:rsidRPr="003C230A" w:rsidRDefault="002E73E4" w:rsidP="002E73E4">
            <w:pPr>
              <w:jc w:val="both"/>
              <w:rPr>
                <w:i/>
                <w:iCs/>
                <w:color w:val="000000"/>
                <w:sz w:val="20"/>
                <w:szCs w:val="20"/>
              </w:rPr>
            </w:pPr>
            <w:r w:rsidRPr="003C230A">
              <w:rPr>
                <w:i/>
                <w:iCs/>
                <w:color w:val="000000"/>
                <w:sz w:val="20"/>
                <w:szCs w:val="20"/>
              </w:rPr>
              <w:t>количество граждан, расселенных из непригодного для проживания жилищного фонда</w:t>
            </w:r>
          </w:p>
        </w:tc>
        <w:tc>
          <w:tcPr>
            <w:tcW w:w="899" w:type="dxa"/>
            <w:shd w:val="clear" w:color="auto" w:fill="auto"/>
            <w:vAlign w:val="center"/>
            <w:hideMark/>
          </w:tcPr>
          <w:p w14:paraId="360B4E0E" w14:textId="77777777" w:rsidR="002E73E4" w:rsidRPr="003C230A" w:rsidRDefault="002E73E4" w:rsidP="003869C2">
            <w:pPr>
              <w:jc w:val="center"/>
              <w:rPr>
                <w:color w:val="000000"/>
                <w:sz w:val="20"/>
                <w:szCs w:val="20"/>
              </w:rPr>
            </w:pPr>
            <w:r w:rsidRPr="003C230A">
              <w:rPr>
                <w:color w:val="000000"/>
                <w:sz w:val="20"/>
                <w:szCs w:val="20"/>
              </w:rPr>
              <w:t>чел.</w:t>
            </w:r>
          </w:p>
        </w:tc>
        <w:tc>
          <w:tcPr>
            <w:tcW w:w="1085" w:type="dxa"/>
            <w:vMerge/>
            <w:vAlign w:val="center"/>
            <w:hideMark/>
          </w:tcPr>
          <w:p w14:paraId="6ABE39F0" w14:textId="77777777" w:rsidR="002E73E4" w:rsidRPr="003C230A" w:rsidRDefault="002E73E4" w:rsidP="003869C2">
            <w:pPr>
              <w:rPr>
                <w:color w:val="000000"/>
                <w:sz w:val="20"/>
                <w:szCs w:val="20"/>
              </w:rPr>
            </w:pPr>
          </w:p>
        </w:tc>
        <w:tc>
          <w:tcPr>
            <w:tcW w:w="992" w:type="dxa"/>
            <w:shd w:val="clear" w:color="auto" w:fill="auto"/>
            <w:vAlign w:val="center"/>
            <w:hideMark/>
          </w:tcPr>
          <w:p w14:paraId="1EC197A3" w14:textId="77777777" w:rsidR="002E73E4" w:rsidRPr="003C230A" w:rsidRDefault="002E73E4" w:rsidP="0017696D">
            <w:pPr>
              <w:jc w:val="center"/>
              <w:rPr>
                <w:color w:val="000000"/>
                <w:sz w:val="20"/>
                <w:szCs w:val="20"/>
              </w:rPr>
            </w:pPr>
            <w:r w:rsidRPr="003C230A">
              <w:rPr>
                <w:color w:val="000000"/>
                <w:sz w:val="20"/>
                <w:szCs w:val="20"/>
              </w:rPr>
              <w:t>93</w:t>
            </w:r>
          </w:p>
        </w:tc>
        <w:tc>
          <w:tcPr>
            <w:tcW w:w="992" w:type="dxa"/>
            <w:shd w:val="clear" w:color="auto" w:fill="auto"/>
            <w:vAlign w:val="center"/>
            <w:hideMark/>
          </w:tcPr>
          <w:p w14:paraId="03E30DD4" w14:textId="77777777" w:rsidR="002E73E4" w:rsidRPr="003C230A" w:rsidRDefault="002E73E4" w:rsidP="0017696D">
            <w:pPr>
              <w:jc w:val="center"/>
              <w:rPr>
                <w:color w:val="000000"/>
                <w:sz w:val="20"/>
                <w:szCs w:val="20"/>
              </w:rPr>
            </w:pPr>
            <w:r w:rsidRPr="003C230A">
              <w:rPr>
                <w:color w:val="000000"/>
                <w:sz w:val="20"/>
                <w:szCs w:val="20"/>
              </w:rPr>
              <w:t>92</w:t>
            </w:r>
          </w:p>
        </w:tc>
      </w:tr>
      <w:tr w:rsidR="002E73E4" w:rsidRPr="003C230A" w14:paraId="1B453F21" w14:textId="77777777" w:rsidTr="003869C2">
        <w:trPr>
          <w:trHeight w:val="50"/>
        </w:trPr>
        <w:tc>
          <w:tcPr>
            <w:tcW w:w="10079" w:type="dxa"/>
            <w:gridSpan w:val="5"/>
            <w:shd w:val="clear" w:color="auto" w:fill="auto"/>
            <w:vAlign w:val="center"/>
            <w:hideMark/>
          </w:tcPr>
          <w:p w14:paraId="737CF162" w14:textId="77777777" w:rsidR="002E73E4" w:rsidRPr="003C230A" w:rsidRDefault="002E73E4" w:rsidP="003869C2">
            <w:pPr>
              <w:jc w:val="center"/>
              <w:rPr>
                <w:b/>
                <w:bCs/>
                <w:color w:val="000000"/>
                <w:sz w:val="20"/>
                <w:szCs w:val="20"/>
              </w:rPr>
            </w:pPr>
            <w:r w:rsidRPr="003C230A">
              <w:rPr>
                <w:b/>
                <w:bCs/>
                <w:color w:val="000000"/>
                <w:sz w:val="20"/>
                <w:szCs w:val="20"/>
              </w:rPr>
              <w:t>Региональный проект «Формирование комфортной городской среды»</w:t>
            </w:r>
          </w:p>
        </w:tc>
      </w:tr>
      <w:tr w:rsidR="002E73E4" w:rsidRPr="003C230A" w14:paraId="4E5322F7" w14:textId="77777777" w:rsidTr="003869C2">
        <w:trPr>
          <w:trHeight w:val="50"/>
        </w:trPr>
        <w:tc>
          <w:tcPr>
            <w:tcW w:w="6111" w:type="dxa"/>
            <w:shd w:val="clear" w:color="auto" w:fill="auto"/>
            <w:vAlign w:val="center"/>
            <w:hideMark/>
          </w:tcPr>
          <w:p w14:paraId="4A9398A6" w14:textId="77777777" w:rsidR="002E73E4" w:rsidRPr="002E73E4" w:rsidRDefault="002E73E4" w:rsidP="002E73E4">
            <w:pPr>
              <w:jc w:val="both"/>
              <w:rPr>
                <w:i/>
                <w:color w:val="000000"/>
                <w:sz w:val="20"/>
                <w:szCs w:val="20"/>
              </w:rPr>
            </w:pPr>
            <w:r w:rsidRPr="002E73E4">
              <w:rPr>
                <w:i/>
                <w:color w:val="000000"/>
                <w:sz w:val="20"/>
                <w:szCs w:val="20"/>
              </w:rPr>
              <w:t>количество благоустроенных дворовых территорий</w:t>
            </w:r>
          </w:p>
        </w:tc>
        <w:tc>
          <w:tcPr>
            <w:tcW w:w="899" w:type="dxa"/>
            <w:shd w:val="clear" w:color="auto" w:fill="auto"/>
            <w:vAlign w:val="center"/>
            <w:hideMark/>
          </w:tcPr>
          <w:p w14:paraId="1B53F2F8" w14:textId="77777777" w:rsidR="002E73E4" w:rsidRPr="003C230A" w:rsidRDefault="002E73E4" w:rsidP="003869C2">
            <w:pPr>
              <w:jc w:val="center"/>
              <w:rPr>
                <w:color w:val="000000"/>
                <w:sz w:val="20"/>
                <w:szCs w:val="20"/>
              </w:rPr>
            </w:pPr>
            <w:r>
              <w:rPr>
                <w:color w:val="000000"/>
                <w:sz w:val="20"/>
                <w:szCs w:val="20"/>
              </w:rPr>
              <w:t>ед</w:t>
            </w:r>
          </w:p>
        </w:tc>
        <w:tc>
          <w:tcPr>
            <w:tcW w:w="1085" w:type="dxa"/>
            <w:shd w:val="clear" w:color="auto" w:fill="auto"/>
            <w:noWrap/>
            <w:vAlign w:val="center"/>
            <w:hideMark/>
          </w:tcPr>
          <w:p w14:paraId="7E9CE5B0" w14:textId="77777777" w:rsidR="002E73E4" w:rsidRPr="003C230A" w:rsidRDefault="002E73E4" w:rsidP="003869C2">
            <w:pPr>
              <w:jc w:val="center"/>
              <w:rPr>
                <w:color w:val="000000"/>
                <w:sz w:val="20"/>
                <w:szCs w:val="20"/>
              </w:rPr>
            </w:pPr>
            <w:r w:rsidRPr="003C230A">
              <w:rPr>
                <w:color w:val="000000"/>
                <w:sz w:val="20"/>
                <w:szCs w:val="20"/>
              </w:rPr>
              <w:t>УЖКХ</w:t>
            </w:r>
          </w:p>
        </w:tc>
        <w:tc>
          <w:tcPr>
            <w:tcW w:w="992" w:type="dxa"/>
            <w:shd w:val="clear" w:color="auto" w:fill="auto"/>
            <w:vAlign w:val="center"/>
            <w:hideMark/>
          </w:tcPr>
          <w:p w14:paraId="642489B8" w14:textId="77777777" w:rsidR="002E73E4" w:rsidRPr="003C230A" w:rsidRDefault="002E73E4" w:rsidP="003869C2">
            <w:pPr>
              <w:jc w:val="center"/>
              <w:rPr>
                <w:color w:val="000000"/>
                <w:sz w:val="20"/>
                <w:szCs w:val="20"/>
              </w:rPr>
            </w:pPr>
            <w:r w:rsidRPr="003C230A">
              <w:rPr>
                <w:color w:val="000000"/>
                <w:sz w:val="20"/>
                <w:szCs w:val="20"/>
              </w:rPr>
              <w:t>7</w:t>
            </w:r>
          </w:p>
        </w:tc>
        <w:tc>
          <w:tcPr>
            <w:tcW w:w="992" w:type="dxa"/>
            <w:shd w:val="clear" w:color="auto" w:fill="auto"/>
            <w:vAlign w:val="center"/>
            <w:hideMark/>
          </w:tcPr>
          <w:p w14:paraId="68C4508D" w14:textId="77777777" w:rsidR="002E73E4" w:rsidRPr="003C230A" w:rsidRDefault="002E73E4" w:rsidP="003869C2">
            <w:pPr>
              <w:jc w:val="center"/>
              <w:rPr>
                <w:color w:val="000000"/>
                <w:sz w:val="20"/>
                <w:szCs w:val="20"/>
              </w:rPr>
            </w:pPr>
            <w:r w:rsidRPr="003C230A">
              <w:rPr>
                <w:color w:val="000000"/>
                <w:sz w:val="20"/>
                <w:szCs w:val="20"/>
              </w:rPr>
              <w:t>7</w:t>
            </w:r>
          </w:p>
        </w:tc>
      </w:tr>
      <w:tr w:rsidR="002E73E4" w:rsidRPr="003C230A" w14:paraId="29178E15" w14:textId="77777777" w:rsidTr="003869C2">
        <w:trPr>
          <w:trHeight w:val="50"/>
        </w:trPr>
        <w:tc>
          <w:tcPr>
            <w:tcW w:w="6111" w:type="dxa"/>
            <w:shd w:val="clear" w:color="auto" w:fill="auto"/>
            <w:vAlign w:val="center"/>
            <w:hideMark/>
          </w:tcPr>
          <w:p w14:paraId="66712D3A" w14:textId="77777777" w:rsidR="002E73E4" w:rsidRPr="002E73E4" w:rsidRDefault="002E73E4" w:rsidP="002E73E4">
            <w:pPr>
              <w:jc w:val="both"/>
              <w:rPr>
                <w:i/>
                <w:color w:val="000000"/>
                <w:sz w:val="20"/>
                <w:szCs w:val="20"/>
              </w:rPr>
            </w:pPr>
            <w:r w:rsidRPr="002E73E4">
              <w:rPr>
                <w:i/>
                <w:color w:val="000000"/>
                <w:sz w:val="20"/>
                <w:szCs w:val="20"/>
              </w:rPr>
              <w:t>количество благоустроенных общественных территорий</w:t>
            </w:r>
          </w:p>
        </w:tc>
        <w:tc>
          <w:tcPr>
            <w:tcW w:w="899" w:type="dxa"/>
            <w:shd w:val="clear" w:color="auto" w:fill="auto"/>
            <w:vAlign w:val="center"/>
            <w:hideMark/>
          </w:tcPr>
          <w:p w14:paraId="1EE0FF8F" w14:textId="77777777" w:rsidR="002E73E4" w:rsidRPr="003C230A" w:rsidRDefault="002E73E4" w:rsidP="003869C2">
            <w:pPr>
              <w:jc w:val="center"/>
              <w:rPr>
                <w:color w:val="000000"/>
                <w:sz w:val="20"/>
                <w:szCs w:val="20"/>
              </w:rPr>
            </w:pPr>
            <w:r>
              <w:rPr>
                <w:color w:val="000000"/>
                <w:sz w:val="20"/>
                <w:szCs w:val="20"/>
              </w:rPr>
              <w:t>ед</w:t>
            </w:r>
          </w:p>
        </w:tc>
        <w:tc>
          <w:tcPr>
            <w:tcW w:w="1085" w:type="dxa"/>
            <w:shd w:val="clear" w:color="auto" w:fill="auto"/>
            <w:vAlign w:val="center"/>
            <w:hideMark/>
          </w:tcPr>
          <w:p w14:paraId="38B8E399" w14:textId="77777777" w:rsidR="002E73E4" w:rsidRPr="003C230A" w:rsidRDefault="002E73E4" w:rsidP="003869C2">
            <w:pPr>
              <w:jc w:val="center"/>
              <w:rPr>
                <w:color w:val="000000"/>
                <w:sz w:val="20"/>
                <w:szCs w:val="20"/>
              </w:rPr>
            </w:pPr>
            <w:r w:rsidRPr="003C230A">
              <w:rPr>
                <w:color w:val="000000"/>
                <w:sz w:val="20"/>
                <w:szCs w:val="20"/>
              </w:rPr>
              <w:t>УСДХ</w:t>
            </w:r>
          </w:p>
        </w:tc>
        <w:tc>
          <w:tcPr>
            <w:tcW w:w="992" w:type="dxa"/>
            <w:shd w:val="clear" w:color="auto" w:fill="auto"/>
            <w:vAlign w:val="center"/>
            <w:hideMark/>
          </w:tcPr>
          <w:p w14:paraId="28002579" w14:textId="77777777" w:rsidR="002E73E4" w:rsidRPr="003C230A" w:rsidRDefault="002E73E4" w:rsidP="003869C2">
            <w:pPr>
              <w:jc w:val="center"/>
              <w:rPr>
                <w:color w:val="000000"/>
                <w:sz w:val="20"/>
                <w:szCs w:val="20"/>
              </w:rPr>
            </w:pPr>
            <w:r w:rsidRPr="003C230A">
              <w:rPr>
                <w:color w:val="000000"/>
                <w:sz w:val="20"/>
                <w:szCs w:val="20"/>
              </w:rPr>
              <w:t>3</w:t>
            </w:r>
          </w:p>
        </w:tc>
        <w:tc>
          <w:tcPr>
            <w:tcW w:w="992" w:type="dxa"/>
            <w:shd w:val="clear" w:color="auto" w:fill="auto"/>
            <w:vAlign w:val="center"/>
            <w:hideMark/>
          </w:tcPr>
          <w:p w14:paraId="28AA51F9"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61923BAB" w14:textId="77777777" w:rsidTr="003869C2">
        <w:trPr>
          <w:trHeight w:val="50"/>
        </w:trPr>
        <w:tc>
          <w:tcPr>
            <w:tcW w:w="6111" w:type="dxa"/>
            <w:shd w:val="clear" w:color="auto" w:fill="auto"/>
            <w:vAlign w:val="center"/>
            <w:hideMark/>
          </w:tcPr>
          <w:p w14:paraId="07B28031" w14:textId="77777777" w:rsidR="002E73E4" w:rsidRPr="002E73E4" w:rsidRDefault="002E73E4" w:rsidP="002E73E4">
            <w:pPr>
              <w:jc w:val="both"/>
              <w:rPr>
                <w:i/>
                <w:color w:val="000000"/>
                <w:sz w:val="20"/>
                <w:szCs w:val="20"/>
              </w:rPr>
            </w:pPr>
            <w:r w:rsidRPr="002E73E4">
              <w:rPr>
                <w:i/>
                <w:color w:val="000000"/>
                <w:sz w:val="20"/>
                <w:szCs w:val="20"/>
              </w:rPr>
              <w:t>количество муниципальных ООО, в которых сформирована универсальная безбарьерная среда, позволяющая обеспечить совместное обучение детей-инвалидов и лиц, не имеющих нарушений развития</w:t>
            </w:r>
          </w:p>
        </w:tc>
        <w:tc>
          <w:tcPr>
            <w:tcW w:w="899" w:type="dxa"/>
            <w:shd w:val="clear" w:color="auto" w:fill="auto"/>
            <w:vAlign w:val="center"/>
            <w:hideMark/>
          </w:tcPr>
          <w:p w14:paraId="65EC92FE"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restart"/>
            <w:shd w:val="clear" w:color="auto" w:fill="auto"/>
            <w:vAlign w:val="center"/>
            <w:hideMark/>
          </w:tcPr>
          <w:p w14:paraId="3FD00725" w14:textId="77777777" w:rsidR="002E73E4" w:rsidRPr="003C230A" w:rsidRDefault="002E73E4" w:rsidP="003869C2">
            <w:pPr>
              <w:jc w:val="center"/>
              <w:rPr>
                <w:color w:val="000000"/>
                <w:sz w:val="20"/>
                <w:szCs w:val="20"/>
              </w:rPr>
            </w:pPr>
            <w:r w:rsidRPr="003C230A">
              <w:rPr>
                <w:color w:val="000000"/>
                <w:sz w:val="20"/>
                <w:szCs w:val="20"/>
              </w:rPr>
              <w:t>УО</w:t>
            </w:r>
          </w:p>
        </w:tc>
        <w:tc>
          <w:tcPr>
            <w:tcW w:w="992" w:type="dxa"/>
            <w:shd w:val="clear" w:color="auto" w:fill="auto"/>
            <w:vAlign w:val="center"/>
            <w:hideMark/>
          </w:tcPr>
          <w:p w14:paraId="2AAEED5C"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shd w:val="clear" w:color="auto" w:fill="auto"/>
            <w:vAlign w:val="center"/>
            <w:hideMark/>
          </w:tcPr>
          <w:p w14:paraId="13D4B0E0"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6BB35F67" w14:textId="77777777" w:rsidTr="003869C2">
        <w:trPr>
          <w:trHeight w:val="50"/>
        </w:trPr>
        <w:tc>
          <w:tcPr>
            <w:tcW w:w="6111" w:type="dxa"/>
            <w:shd w:val="clear" w:color="auto" w:fill="auto"/>
            <w:vAlign w:val="center"/>
            <w:hideMark/>
          </w:tcPr>
          <w:p w14:paraId="4207F519" w14:textId="77777777" w:rsidR="002E73E4" w:rsidRPr="002E73E4" w:rsidRDefault="002E73E4" w:rsidP="002E73E4">
            <w:pPr>
              <w:jc w:val="both"/>
              <w:rPr>
                <w:i/>
                <w:color w:val="000000"/>
                <w:sz w:val="20"/>
                <w:szCs w:val="20"/>
              </w:rPr>
            </w:pPr>
            <w:r w:rsidRPr="002E73E4">
              <w:rPr>
                <w:i/>
                <w:color w:val="000000"/>
                <w:sz w:val="20"/>
                <w:szCs w:val="20"/>
              </w:rPr>
              <w:t xml:space="preserve">доля образовательных организаций, в которых создана универсальная безбарьерная среда для инклюзивного образования </w:t>
            </w:r>
            <w:r w:rsidRPr="002E73E4">
              <w:rPr>
                <w:i/>
                <w:color w:val="000000"/>
                <w:sz w:val="20"/>
                <w:szCs w:val="20"/>
              </w:rPr>
              <w:lastRenderedPageBreak/>
              <w:t>детей-инвалидов, в общем количестве образовательных организаций</w:t>
            </w:r>
          </w:p>
        </w:tc>
        <w:tc>
          <w:tcPr>
            <w:tcW w:w="899" w:type="dxa"/>
            <w:shd w:val="clear" w:color="auto" w:fill="auto"/>
            <w:vAlign w:val="center"/>
            <w:hideMark/>
          </w:tcPr>
          <w:p w14:paraId="4652A217" w14:textId="77777777" w:rsidR="002E73E4" w:rsidRPr="003C230A" w:rsidRDefault="002E73E4" w:rsidP="003869C2">
            <w:pPr>
              <w:jc w:val="center"/>
              <w:rPr>
                <w:color w:val="000000"/>
                <w:sz w:val="20"/>
                <w:szCs w:val="20"/>
              </w:rPr>
            </w:pPr>
            <w:r w:rsidRPr="003C230A">
              <w:rPr>
                <w:color w:val="000000"/>
                <w:sz w:val="20"/>
                <w:szCs w:val="20"/>
              </w:rPr>
              <w:lastRenderedPageBreak/>
              <w:t>%</w:t>
            </w:r>
          </w:p>
        </w:tc>
        <w:tc>
          <w:tcPr>
            <w:tcW w:w="1085" w:type="dxa"/>
            <w:vMerge/>
            <w:vAlign w:val="center"/>
            <w:hideMark/>
          </w:tcPr>
          <w:p w14:paraId="6B21164F" w14:textId="77777777" w:rsidR="002E73E4" w:rsidRPr="003C230A" w:rsidRDefault="002E73E4" w:rsidP="003869C2">
            <w:pPr>
              <w:rPr>
                <w:color w:val="000000"/>
                <w:sz w:val="20"/>
                <w:szCs w:val="20"/>
              </w:rPr>
            </w:pPr>
          </w:p>
        </w:tc>
        <w:tc>
          <w:tcPr>
            <w:tcW w:w="992" w:type="dxa"/>
            <w:shd w:val="clear" w:color="auto" w:fill="auto"/>
            <w:vAlign w:val="center"/>
            <w:hideMark/>
          </w:tcPr>
          <w:p w14:paraId="6F61B940" w14:textId="77777777" w:rsidR="002E73E4" w:rsidRPr="003C230A" w:rsidRDefault="002E73E4" w:rsidP="003869C2">
            <w:pPr>
              <w:jc w:val="center"/>
              <w:rPr>
                <w:color w:val="000000"/>
                <w:sz w:val="20"/>
                <w:szCs w:val="20"/>
              </w:rPr>
            </w:pPr>
            <w:r w:rsidRPr="003C230A">
              <w:rPr>
                <w:color w:val="000000"/>
                <w:sz w:val="20"/>
                <w:szCs w:val="20"/>
              </w:rPr>
              <w:t>25</w:t>
            </w:r>
          </w:p>
        </w:tc>
        <w:tc>
          <w:tcPr>
            <w:tcW w:w="992" w:type="dxa"/>
            <w:shd w:val="clear" w:color="auto" w:fill="auto"/>
            <w:vAlign w:val="center"/>
            <w:hideMark/>
          </w:tcPr>
          <w:p w14:paraId="130CC377" w14:textId="77777777" w:rsidR="002E73E4" w:rsidRPr="003C230A" w:rsidRDefault="002E73E4" w:rsidP="003869C2">
            <w:pPr>
              <w:jc w:val="center"/>
              <w:rPr>
                <w:color w:val="000000"/>
                <w:sz w:val="20"/>
                <w:szCs w:val="20"/>
              </w:rPr>
            </w:pPr>
            <w:r w:rsidRPr="003C230A">
              <w:rPr>
                <w:color w:val="000000"/>
                <w:sz w:val="20"/>
                <w:szCs w:val="20"/>
              </w:rPr>
              <w:t>25</w:t>
            </w:r>
          </w:p>
        </w:tc>
      </w:tr>
      <w:tr w:rsidR="002E73E4" w:rsidRPr="003C230A" w14:paraId="04121F0C" w14:textId="77777777" w:rsidTr="003869C2">
        <w:trPr>
          <w:trHeight w:val="50"/>
        </w:trPr>
        <w:tc>
          <w:tcPr>
            <w:tcW w:w="6111" w:type="dxa"/>
            <w:shd w:val="clear" w:color="auto" w:fill="auto"/>
            <w:vAlign w:val="center"/>
            <w:hideMark/>
          </w:tcPr>
          <w:p w14:paraId="5B5FF4F1" w14:textId="77777777" w:rsidR="002E73E4" w:rsidRPr="002E73E4" w:rsidRDefault="002E73E4" w:rsidP="002E73E4">
            <w:pPr>
              <w:jc w:val="both"/>
              <w:rPr>
                <w:i/>
                <w:color w:val="000000"/>
                <w:sz w:val="20"/>
                <w:szCs w:val="20"/>
              </w:rPr>
            </w:pPr>
            <w:r w:rsidRPr="002E73E4">
              <w:rPr>
                <w:i/>
                <w:color w:val="000000"/>
                <w:sz w:val="20"/>
                <w:szCs w:val="20"/>
              </w:rPr>
              <w:lastRenderedPageBreak/>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899" w:type="dxa"/>
            <w:shd w:val="clear" w:color="auto" w:fill="auto"/>
            <w:vAlign w:val="center"/>
            <w:hideMark/>
          </w:tcPr>
          <w:p w14:paraId="0B44AB94" w14:textId="77777777" w:rsidR="002E73E4" w:rsidRPr="003C230A" w:rsidRDefault="002E73E4" w:rsidP="003869C2">
            <w:pPr>
              <w:jc w:val="center"/>
              <w:rPr>
                <w:color w:val="000000"/>
                <w:sz w:val="20"/>
                <w:szCs w:val="20"/>
              </w:rPr>
            </w:pPr>
            <w:r w:rsidRPr="003C230A">
              <w:rPr>
                <w:color w:val="000000"/>
                <w:sz w:val="20"/>
                <w:szCs w:val="20"/>
              </w:rPr>
              <w:t>%</w:t>
            </w:r>
          </w:p>
        </w:tc>
        <w:tc>
          <w:tcPr>
            <w:tcW w:w="1085" w:type="dxa"/>
            <w:vMerge/>
            <w:vAlign w:val="center"/>
            <w:hideMark/>
          </w:tcPr>
          <w:p w14:paraId="64770110" w14:textId="77777777" w:rsidR="002E73E4" w:rsidRPr="003C230A" w:rsidRDefault="002E73E4" w:rsidP="003869C2">
            <w:pPr>
              <w:rPr>
                <w:color w:val="000000"/>
                <w:sz w:val="20"/>
                <w:szCs w:val="20"/>
              </w:rPr>
            </w:pPr>
          </w:p>
        </w:tc>
        <w:tc>
          <w:tcPr>
            <w:tcW w:w="992" w:type="dxa"/>
            <w:shd w:val="clear" w:color="auto" w:fill="auto"/>
            <w:vAlign w:val="center"/>
            <w:hideMark/>
          </w:tcPr>
          <w:p w14:paraId="4470BAC6" w14:textId="77777777" w:rsidR="002E73E4" w:rsidRPr="003C230A" w:rsidRDefault="002E73E4" w:rsidP="003869C2">
            <w:pPr>
              <w:jc w:val="center"/>
              <w:rPr>
                <w:color w:val="000000"/>
                <w:sz w:val="20"/>
                <w:szCs w:val="20"/>
              </w:rPr>
            </w:pPr>
            <w:r w:rsidRPr="003C230A">
              <w:rPr>
                <w:color w:val="000000"/>
                <w:sz w:val="20"/>
                <w:szCs w:val="20"/>
              </w:rPr>
              <w:t>21</w:t>
            </w:r>
          </w:p>
        </w:tc>
        <w:tc>
          <w:tcPr>
            <w:tcW w:w="992" w:type="dxa"/>
            <w:shd w:val="clear" w:color="auto" w:fill="auto"/>
            <w:vAlign w:val="center"/>
            <w:hideMark/>
          </w:tcPr>
          <w:p w14:paraId="33BA105A" w14:textId="77777777" w:rsidR="002E73E4" w:rsidRPr="003C230A" w:rsidRDefault="002E73E4" w:rsidP="003869C2">
            <w:pPr>
              <w:jc w:val="center"/>
              <w:rPr>
                <w:color w:val="000000"/>
                <w:sz w:val="20"/>
                <w:szCs w:val="20"/>
              </w:rPr>
            </w:pPr>
            <w:r w:rsidRPr="003C230A">
              <w:rPr>
                <w:color w:val="000000"/>
                <w:sz w:val="20"/>
                <w:szCs w:val="20"/>
              </w:rPr>
              <w:t>21</w:t>
            </w:r>
          </w:p>
        </w:tc>
      </w:tr>
      <w:tr w:rsidR="002E73E4" w:rsidRPr="003C230A" w14:paraId="483D9660" w14:textId="77777777" w:rsidTr="003869C2">
        <w:trPr>
          <w:trHeight w:val="315"/>
        </w:trPr>
        <w:tc>
          <w:tcPr>
            <w:tcW w:w="10079" w:type="dxa"/>
            <w:gridSpan w:val="5"/>
            <w:shd w:val="clear" w:color="auto" w:fill="auto"/>
            <w:vAlign w:val="center"/>
            <w:hideMark/>
          </w:tcPr>
          <w:p w14:paraId="463DB460" w14:textId="77777777" w:rsidR="002E73E4" w:rsidRPr="003C230A" w:rsidRDefault="002E73E4" w:rsidP="003869C2">
            <w:pPr>
              <w:jc w:val="center"/>
              <w:rPr>
                <w:b/>
                <w:color w:val="000000"/>
                <w:sz w:val="20"/>
                <w:szCs w:val="20"/>
              </w:rPr>
            </w:pPr>
            <w:r w:rsidRPr="003C230A">
              <w:rPr>
                <w:b/>
                <w:color w:val="000000"/>
                <w:sz w:val="20"/>
                <w:szCs w:val="20"/>
              </w:rPr>
              <w:t xml:space="preserve">Региональный проект </w:t>
            </w:r>
            <w:r>
              <w:rPr>
                <w:b/>
                <w:color w:val="000000"/>
                <w:sz w:val="20"/>
                <w:szCs w:val="20"/>
              </w:rPr>
              <w:t>«</w:t>
            </w:r>
            <w:r w:rsidRPr="003C230A">
              <w:rPr>
                <w:b/>
                <w:color w:val="000000"/>
                <w:sz w:val="20"/>
                <w:szCs w:val="20"/>
              </w:rPr>
              <w:t>Комплексная система обращения с твердыми коммунальными отходами (Оренбургская область)»</w:t>
            </w:r>
          </w:p>
        </w:tc>
      </w:tr>
      <w:tr w:rsidR="002E73E4" w:rsidRPr="003C230A" w14:paraId="499C2514" w14:textId="77777777" w:rsidTr="003869C2">
        <w:trPr>
          <w:trHeight w:val="263"/>
        </w:trPr>
        <w:tc>
          <w:tcPr>
            <w:tcW w:w="6111" w:type="dxa"/>
            <w:shd w:val="clear" w:color="auto" w:fill="auto"/>
            <w:hideMark/>
          </w:tcPr>
          <w:p w14:paraId="7DBEAFFF" w14:textId="77777777" w:rsidR="002E73E4" w:rsidRPr="002E73E4" w:rsidRDefault="002E73E4" w:rsidP="002E73E4">
            <w:pPr>
              <w:jc w:val="both"/>
              <w:rPr>
                <w:i/>
                <w:color w:val="000000"/>
                <w:sz w:val="20"/>
                <w:szCs w:val="20"/>
              </w:rPr>
            </w:pPr>
            <w:r w:rsidRPr="002E73E4">
              <w:rPr>
                <w:i/>
                <w:color w:val="000000"/>
                <w:sz w:val="20"/>
                <w:szCs w:val="20"/>
              </w:rPr>
              <w:t>количество контейнеров, приобретенных путем закупки, для раздельного накопления ТКО для установки на территории муниципального образования «город Оренбург»</w:t>
            </w:r>
          </w:p>
        </w:tc>
        <w:tc>
          <w:tcPr>
            <w:tcW w:w="899" w:type="dxa"/>
            <w:shd w:val="clear" w:color="auto" w:fill="auto"/>
            <w:vAlign w:val="center"/>
            <w:hideMark/>
          </w:tcPr>
          <w:p w14:paraId="1772C2A6"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shd w:val="clear" w:color="auto" w:fill="auto"/>
            <w:vAlign w:val="center"/>
            <w:hideMark/>
          </w:tcPr>
          <w:p w14:paraId="28A21B45" w14:textId="77777777" w:rsidR="002E73E4" w:rsidRPr="003C230A" w:rsidRDefault="002E73E4" w:rsidP="003869C2">
            <w:pPr>
              <w:jc w:val="center"/>
              <w:rPr>
                <w:color w:val="000000"/>
                <w:sz w:val="20"/>
                <w:szCs w:val="20"/>
              </w:rPr>
            </w:pPr>
            <w:r w:rsidRPr="003C230A">
              <w:rPr>
                <w:color w:val="000000"/>
                <w:sz w:val="20"/>
                <w:szCs w:val="20"/>
              </w:rPr>
              <w:t>Админи</w:t>
            </w:r>
            <w:r>
              <w:rPr>
                <w:color w:val="000000"/>
                <w:sz w:val="20"/>
                <w:szCs w:val="20"/>
              </w:rPr>
              <w:t>-</w:t>
            </w:r>
            <w:r w:rsidRPr="003C230A">
              <w:rPr>
                <w:color w:val="000000"/>
                <w:sz w:val="20"/>
                <w:szCs w:val="20"/>
              </w:rPr>
              <w:t>страция</w:t>
            </w:r>
          </w:p>
        </w:tc>
        <w:tc>
          <w:tcPr>
            <w:tcW w:w="992" w:type="dxa"/>
            <w:shd w:val="clear" w:color="auto" w:fill="auto"/>
            <w:vAlign w:val="center"/>
            <w:hideMark/>
          </w:tcPr>
          <w:p w14:paraId="6DFCEC0C" w14:textId="77777777" w:rsidR="002E73E4" w:rsidRPr="003C230A" w:rsidRDefault="002E73E4" w:rsidP="003869C2">
            <w:pPr>
              <w:jc w:val="center"/>
              <w:rPr>
                <w:color w:val="000000"/>
                <w:sz w:val="20"/>
                <w:szCs w:val="20"/>
              </w:rPr>
            </w:pPr>
            <w:r w:rsidRPr="003C230A">
              <w:rPr>
                <w:color w:val="000000"/>
                <w:sz w:val="20"/>
                <w:szCs w:val="20"/>
              </w:rPr>
              <w:t>1788</w:t>
            </w:r>
          </w:p>
        </w:tc>
        <w:tc>
          <w:tcPr>
            <w:tcW w:w="992" w:type="dxa"/>
            <w:shd w:val="clear" w:color="auto" w:fill="auto"/>
            <w:vAlign w:val="center"/>
            <w:hideMark/>
          </w:tcPr>
          <w:p w14:paraId="1AF87B3A" w14:textId="77777777" w:rsidR="002E73E4" w:rsidRPr="003C230A" w:rsidRDefault="002E73E4" w:rsidP="003869C2">
            <w:pPr>
              <w:jc w:val="center"/>
              <w:rPr>
                <w:color w:val="000000"/>
                <w:sz w:val="20"/>
                <w:szCs w:val="20"/>
              </w:rPr>
            </w:pPr>
            <w:r w:rsidRPr="003C230A">
              <w:rPr>
                <w:color w:val="000000"/>
                <w:sz w:val="20"/>
                <w:szCs w:val="20"/>
              </w:rPr>
              <w:t>1788</w:t>
            </w:r>
          </w:p>
        </w:tc>
      </w:tr>
      <w:tr w:rsidR="002E73E4" w:rsidRPr="003C230A" w14:paraId="799F0C35" w14:textId="77777777" w:rsidTr="003869C2">
        <w:trPr>
          <w:trHeight w:val="315"/>
        </w:trPr>
        <w:tc>
          <w:tcPr>
            <w:tcW w:w="10079" w:type="dxa"/>
            <w:gridSpan w:val="5"/>
            <w:shd w:val="clear" w:color="auto" w:fill="auto"/>
            <w:vAlign w:val="center"/>
            <w:hideMark/>
          </w:tcPr>
          <w:p w14:paraId="06475546" w14:textId="77777777" w:rsidR="002E73E4" w:rsidRPr="003C230A" w:rsidRDefault="002E73E4" w:rsidP="003869C2">
            <w:pPr>
              <w:jc w:val="center"/>
              <w:rPr>
                <w:b/>
                <w:bCs/>
                <w:color w:val="000000"/>
                <w:sz w:val="20"/>
                <w:szCs w:val="20"/>
              </w:rPr>
            </w:pPr>
            <w:r w:rsidRPr="003C230A">
              <w:rPr>
                <w:b/>
                <w:bCs/>
                <w:color w:val="000000"/>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r>
      <w:tr w:rsidR="002E73E4" w:rsidRPr="003C230A" w14:paraId="5815BEAE" w14:textId="77777777" w:rsidTr="003869C2">
        <w:trPr>
          <w:trHeight w:val="50"/>
        </w:trPr>
        <w:tc>
          <w:tcPr>
            <w:tcW w:w="6111" w:type="dxa"/>
            <w:shd w:val="clear" w:color="auto" w:fill="auto"/>
            <w:vAlign w:val="center"/>
            <w:hideMark/>
          </w:tcPr>
          <w:p w14:paraId="65A44CC8" w14:textId="77777777" w:rsidR="002E73E4" w:rsidRPr="003C230A" w:rsidRDefault="002E73E4" w:rsidP="002E73E4">
            <w:pPr>
              <w:jc w:val="both"/>
              <w:rPr>
                <w:color w:val="000000"/>
                <w:sz w:val="20"/>
                <w:szCs w:val="20"/>
              </w:rPr>
            </w:pPr>
            <w:r w:rsidRPr="003C230A">
              <w:rPr>
                <w:color w:val="000000"/>
                <w:sz w:val="20"/>
                <w:szCs w:val="20"/>
              </w:rPr>
              <w:t xml:space="preserve">реализация инициативных проектов (благоустройство территории парка у </w:t>
            </w:r>
            <w:r>
              <w:rPr>
                <w:color w:val="000000"/>
                <w:sz w:val="20"/>
                <w:szCs w:val="20"/>
              </w:rPr>
              <w:t>«</w:t>
            </w:r>
            <w:r w:rsidRPr="003C230A">
              <w:rPr>
                <w:color w:val="000000"/>
                <w:sz w:val="20"/>
                <w:szCs w:val="20"/>
              </w:rPr>
              <w:t>Обелиска Славы</w:t>
            </w:r>
            <w:r>
              <w:rPr>
                <w:color w:val="000000"/>
                <w:sz w:val="20"/>
                <w:szCs w:val="20"/>
              </w:rPr>
              <w:t>»</w:t>
            </w:r>
            <w:r w:rsidRPr="003C230A">
              <w:rPr>
                <w:color w:val="000000"/>
                <w:sz w:val="20"/>
                <w:szCs w:val="20"/>
              </w:rPr>
              <w:t xml:space="preserve"> и прилегающей территории к административному зданию п. Каргала Дзержинского района г. Оренбурга)</w:t>
            </w:r>
          </w:p>
        </w:tc>
        <w:tc>
          <w:tcPr>
            <w:tcW w:w="899" w:type="dxa"/>
            <w:vMerge w:val="restart"/>
            <w:shd w:val="clear" w:color="auto" w:fill="auto"/>
            <w:vAlign w:val="center"/>
            <w:hideMark/>
          </w:tcPr>
          <w:p w14:paraId="6B22747D" w14:textId="77777777" w:rsidR="002E73E4" w:rsidRPr="003C230A" w:rsidRDefault="002E73E4" w:rsidP="003869C2">
            <w:pPr>
              <w:jc w:val="center"/>
              <w:rPr>
                <w:color w:val="000000"/>
                <w:sz w:val="20"/>
                <w:szCs w:val="20"/>
              </w:rPr>
            </w:pPr>
            <w:r w:rsidRPr="003C230A">
              <w:rPr>
                <w:color w:val="000000"/>
                <w:sz w:val="20"/>
                <w:szCs w:val="20"/>
              </w:rPr>
              <w:t>проект</w:t>
            </w:r>
          </w:p>
        </w:tc>
        <w:tc>
          <w:tcPr>
            <w:tcW w:w="1085" w:type="dxa"/>
            <w:vMerge w:val="restart"/>
            <w:shd w:val="clear" w:color="auto" w:fill="auto"/>
            <w:vAlign w:val="center"/>
            <w:hideMark/>
          </w:tcPr>
          <w:p w14:paraId="23DBC577" w14:textId="77777777" w:rsidR="002E73E4" w:rsidRPr="003C230A" w:rsidRDefault="002E73E4" w:rsidP="003869C2">
            <w:pPr>
              <w:jc w:val="center"/>
              <w:rPr>
                <w:color w:val="000000"/>
                <w:sz w:val="20"/>
                <w:szCs w:val="20"/>
              </w:rPr>
            </w:pPr>
            <w:r>
              <w:rPr>
                <w:color w:val="000000"/>
                <w:sz w:val="20"/>
                <w:szCs w:val="20"/>
              </w:rPr>
              <w:t>АСО</w:t>
            </w:r>
          </w:p>
        </w:tc>
        <w:tc>
          <w:tcPr>
            <w:tcW w:w="992" w:type="dxa"/>
            <w:vMerge w:val="restart"/>
            <w:shd w:val="clear" w:color="auto" w:fill="auto"/>
            <w:vAlign w:val="center"/>
            <w:hideMark/>
          </w:tcPr>
          <w:p w14:paraId="413328FE"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vMerge w:val="restart"/>
            <w:shd w:val="clear" w:color="auto" w:fill="auto"/>
            <w:vAlign w:val="center"/>
            <w:hideMark/>
          </w:tcPr>
          <w:p w14:paraId="62B86C0B"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51D2C603" w14:textId="77777777" w:rsidTr="003869C2">
        <w:trPr>
          <w:trHeight w:val="50"/>
        </w:trPr>
        <w:tc>
          <w:tcPr>
            <w:tcW w:w="6111" w:type="dxa"/>
            <w:shd w:val="clear" w:color="auto" w:fill="auto"/>
            <w:vAlign w:val="center"/>
            <w:hideMark/>
          </w:tcPr>
          <w:p w14:paraId="55410D80" w14:textId="77777777" w:rsidR="002E73E4" w:rsidRPr="003C230A" w:rsidRDefault="002E73E4" w:rsidP="002E73E4">
            <w:pPr>
              <w:jc w:val="both"/>
              <w:rPr>
                <w:i/>
                <w:iCs/>
                <w:color w:val="000000"/>
                <w:sz w:val="20"/>
                <w:szCs w:val="20"/>
              </w:rPr>
            </w:pPr>
            <w:r w:rsidRPr="003C230A">
              <w:rPr>
                <w:i/>
                <w:iCs/>
                <w:color w:val="000000"/>
                <w:sz w:val="20"/>
                <w:szCs w:val="20"/>
              </w:rPr>
              <w:t>количество реализованных инициативных проектов</w:t>
            </w:r>
          </w:p>
        </w:tc>
        <w:tc>
          <w:tcPr>
            <w:tcW w:w="899" w:type="dxa"/>
            <w:vMerge/>
            <w:vAlign w:val="center"/>
            <w:hideMark/>
          </w:tcPr>
          <w:p w14:paraId="3BAFBDBE" w14:textId="77777777" w:rsidR="002E73E4" w:rsidRPr="003C230A" w:rsidRDefault="002E73E4" w:rsidP="003869C2">
            <w:pPr>
              <w:rPr>
                <w:color w:val="000000"/>
                <w:sz w:val="20"/>
                <w:szCs w:val="20"/>
              </w:rPr>
            </w:pPr>
          </w:p>
        </w:tc>
        <w:tc>
          <w:tcPr>
            <w:tcW w:w="1085" w:type="dxa"/>
            <w:vMerge/>
            <w:vAlign w:val="center"/>
            <w:hideMark/>
          </w:tcPr>
          <w:p w14:paraId="600EFE7C" w14:textId="77777777" w:rsidR="002E73E4" w:rsidRPr="003C230A" w:rsidRDefault="002E73E4" w:rsidP="003869C2">
            <w:pPr>
              <w:rPr>
                <w:color w:val="000000"/>
                <w:sz w:val="20"/>
                <w:szCs w:val="20"/>
              </w:rPr>
            </w:pPr>
          </w:p>
        </w:tc>
        <w:tc>
          <w:tcPr>
            <w:tcW w:w="992" w:type="dxa"/>
            <w:vMerge/>
            <w:vAlign w:val="center"/>
            <w:hideMark/>
          </w:tcPr>
          <w:p w14:paraId="3A45BA6E" w14:textId="77777777" w:rsidR="002E73E4" w:rsidRPr="003C230A" w:rsidRDefault="002E73E4" w:rsidP="003869C2">
            <w:pPr>
              <w:rPr>
                <w:color w:val="000000"/>
                <w:sz w:val="20"/>
                <w:szCs w:val="20"/>
              </w:rPr>
            </w:pPr>
          </w:p>
        </w:tc>
        <w:tc>
          <w:tcPr>
            <w:tcW w:w="992" w:type="dxa"/>
            <w:vMerge/>
            <w:vAlign w:val="center"/>
            <w:hideMark/>
          </w:tcPr>
          <w:p w14:paraId="200DF092" w14:textId="77777777" w:rsidR="002E73E4" w:rsidRPr="003C230A" w:rsidRDefault="002E73E4" w:rsidP="003869C2">
            <w:pPr>
              <w:rPr>
                <w:color w:val="000000"/>
                <w:sz w:val="20"/>
                <w:szCs w:val="20"/>
              </w:rPr>
            </w:pPr>
          </w:p>
        </w:tc>
      </w:tr>
      <w:tr w:rsidR="002E73E4" w:rsidRPr="003C230A" w14:paraId="4F467C60" w14:textId="77777777" w:rsidTr="002E73E4">
        <w:trPr>
          <w:trHeight w:val="61"/>
        </w:trPr>
        <w:tc>
          <w:tcPr>
            <w:tcW w:w="6111" w:type="dxa"/>
            <w:shd w:val="clear" w:color="auto" w:fill="auto"/>
            <w:vAlign w:val="center"/>
            <w:hideMark/>
          </w:tcPr>
          <w:p w14:paraId="1E034B0A" w14:textId="77777777" w:rsidR="002E73E4" w:rsidRPr="003C230A" w:rsidRDefault="002E73E4" w:rsidP="003869C2">
            <w:pPr>
              <w:rPr>
                <w:color w:val="000000"/>
                <w:sz w:val="20"/>
                <w:szCs w:val="20"/>
              </w:rPr>
            </w:pPr>
            <w:r w:rsidRPr="003C230A">
              <w:rPr>
                <w:color w:val="000000"/>
                <w:sz w:val="20"/>
                <w:szCs w:val="20"/>
              </w:rPr>
              <w:t>благоустройство общественной территории по адресу: г. Оренбург, село Городище, улица Октябрьская</w:t>
            </w:r>
          </w:p>
        </w:tc>
        <w:tc>
          <w:tcPr>
            <w:tcW w:w="899" w:type="dxa"/>
            <w:vMerge/>
            <w:vAlign w:val="center"/>
            <w:hideMark/>
          </w:tcPr>
          <w:p w14:paraId="7F629253" w14:textId="77777777" w:rsidR="002E73E4" w:rsidRPr="003C230A" w:rsidRDefault="002E73E4" w:rsidP="003869C2">
            <w:pPr>
              <w:rPr>
                <w:color w:val="000000"/>
                <w:sz w:val="20"/>
                <w:szCs w:val="20"/>
              </w:rPr>
            </w:pPr>
          </w:p>
        </w:tc>
        <w:tc>
          <w:tcPr>
            <w:tcW w:w="1085" w:type="dxa"/>
            <w:vMerge w:val="restart"/>
            <w:shd w:val="clear" w:color="auto" w:fill="auto"/>
            <w:vAlign w:val="center"/>
            <w:hideMark/>
          </w:tcPr>
          <w:p w14:paraId="0394763D" w14:textId="77777777" w:rsidR="002E73E4" w:rsidRPr="003C230A" w:rsidRDefault="002E73E4" w:rsidP="003869C2">
            <w:pPr>
              <w:jc w:val="center"/>
              <w:rPr>
                <w:color w:val="000000"/>
                <w:sz w:val="20"/>
                <w:szCs w:val="20"/>
              </w:rPr>
            </w:pPr>
            <w:r>
              <w:rPr>
                <w:color w:val="000000"/>
                <w:sz w:val="20"/>
                <w:szCs w:val="20"/>
              </w:rPr>
              <w:t>АЮО</w:t>
            </w:r>
          </w:p>
        </w:tc>
        <w:tc>
          <w:tcPr>
            <w:tcW w:w="992" w:type="dxa"/>
            <w:vMerge w:val="restart"/>
            <w:shd w:val="clear" w:color="auto" w:fill="auto"/>
            <w:vAlign w:val="center"/>
            <w:hideMark/>
          </w:tcPr>
          <w:p w14:paraId="7188ADD7"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vMerge w:val="restart"/>
            <w:shd w:val="clear" w:color="auto" w:fill="auto"/>
            <w:vAlign w:val="center"/>
            <w:hideMark/>
          </w:tcPr>
          <w:p w14:paraId="23820D57"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215DAD46" w14:textId="77777777" w:rsidTr="002E73E4">
        <w:trPr>
          <w:trHeight w:val="61"/>
        </w:trPr>
        <w:tc>
          <w:tcPr>
            <w:tcW w:w="6111" w:type="dxa"/>
            <w:shd w:val="clear" w:color="auto" w:fill="auto"/>
            <w:vAlign w:val="center"/>
            <w:hideMark/>
          </w:tcPr>
          <w:p w14:paraId="5E1E4A70" w14:textId="77777777" w:rsidR="002E73E4" w:rsidRPr="002E73E4" w:rsidRDefault="002E73E4" w:rsidP="002E73E4">
            <w:pPr>
              <w:jc w:val="both"/>
              <w:rPr>
                <w:i/>
                <w:color w:val="000000"/>
                <w:sz w:val="20"/>
                <w:szCs w:val="20"/>
              </w:rPr>
            </w:pPr>
            <w:r w:rsidRPr="002E73E4">
              <w:rPr>
                <w:i/>
                <w:color w:val="000000"/>
                <w:sz w:val="20"/>
                <w:szCs w:val="20"/>
              </w:rPr>
              <w:t>количество реализованных инициативных проектов</w:t>
            </w:r>
          </w:p>
        </w:tc>
        <w:tc>
          <w:tcPr>
            <w:tcW w:w="899" w:type="dxa"/>
            <w:vMerge/>
            <w:vAlign w:val="center"/>
            <w:hideMark/>
          </w:tcPr>
          <w:p w14:paraId="4B1A832D" w14:textId="77777777" w:rsidR="002E73E4" w:rsidRPr="003C230A" w:rsidRDefault="002E73E4" w:rsidP="003869C2">
            <w:pPr>
              <w:rPr>
                <w:color w:val="000000"/>
                <w:sz w:val="20"/>
                <w:szCs w:val="20"/>
              </w:rPr>
            </w:pPr>
          </w:p>
        </w:tc>
        <w:tc>
          <w:tcPr>
            <w:tcW w:w="1085" w:type="dxa"/>
            <w:vMerge/>
            <w:vAlign w:val="center"/>
            <w:hideMark/>
          </w:tcPr>
          <w:p w14:paraId="5327430B" w14:textId="77777777" w:rsidR="002E73E4" w:rsidRPr="003C230A" w:rsidRDefault="002E73E4" w:rsidP="003869C2">
            <w:pPr>
              <w:rPr>
                <w:color w:val="000000"/>
                <w:sz w:val="20"/>
                <w:szCs w:val="20"/>
              </w:rPr>
            </w:pPr>
          </w:p>
        </w:tc>
        <w:tc>
          <w:tcPr>
            <w:tcW w:w="992" w:type="dxa"/>
            <w:vMerge/>
            <w:vAlign w:val="center"/>
            <w:hideMark/>
          </w:tcPr>
          <w:p w14:paraId="2443D3D7" w14:textId="77777777" w:rsidR="002E73E4" w:rsidRPr="003C230A" w:rsidRDefault="002E73E4" w:rsidP="003869C2">
            <w:pPr>
              <w:rPr>
                <w:color w:val="000000"/>
                <w:sz w:val="20"/>
                <w:szCs w:val="20"/>
              </w:rPr>
            </w:pPr>
          </w:p>
        </w:tc>
        <w:tc>
          <w:tcPr>
            <w:tcW w:w="992" w:type="dxa"/>
            <w:vMerge/>
            <w:vAlign w:val="center"/>
            <w:hideMark/>
          </w:tcPr>
          <w:p w14:paraId="5922A696" w14:textId="77777777" w:rsidR="002E73E4" w:rsidRPr="003C230A" w:rsidRDefault="002E73E4" w:rsidP="003869C2">
            <w:pPr>
              <w:rPr>
                <w:color w:val="000000"/>
                <w:sz w:val="20"/>
                <w:szCs w:val="20"/>
              </w:rPr>
            </w:pPr>
          </w:p>
        </w:tc>
      </w:tr>
      <w:tr w:rsidR="002E73E4" w:rsidRPr="003C230A" w14:paraId="53C526A6" w14:textId="77777777" w:rsidTr="002E73E4">
        <w:trPr>
          <w:trHeight w:val="61"/>
        </w:trPr>
        <w:tc>
          <w:tcPr>
            <w:tcW w:w="10079" w:type="dxa"/>
            <w:gridSpan w:val="5"/>
            <w:shd w:val="clear" w:color="auto" w:fill="auto"/>
            <w:vAlign w:val="center"/>
            <w:hideMark/>
          </w:tcPr>
          <w:p w14:paraId="21CD15AC" w14:textId="77777777" w:rsidR="002E73E4" w:rsidRPr="003C230A" w:rsidRDefault="002E73E4" w:rsidP="003869C2">
            <w:pPr>
              <w:jc w:val="center"/>
              <w:rPr>
                <w:b/>
                <w:bCs/>
                <w:color w:val="000000"/>
                <w:sz w:val="20"/>
                <w:szCs w:val="20"/>
              </w:rPr>
            </w:pPr>
            <w:r w:rsidRPr="003C230A">
              <w:rPr>
                <w:b/>
                <w:bCs/>
                <w:color w:val="000000"/>
                <w:sz w:val="20"/>
                <w:szCs w:val="20"/>
              </w:rPr>
              <w:t>Приоритетный проект «Культура малой Родины»</w:t>
            </w:r>
          </w:p>
        </w:tc>
      </w:tr>
      <w:tr w:rsidR="002E73E4" w:rsidRPr="003C230A" w14:paraId="0A6DA25E" w14:textId="77777777" w:rsidTr="003869C2">
        <w:trPr>
          <w:trHeight w:val="525"/>
        </w:trPr>
        <w:tc>
          <w:tcPr>
            <w:tcW w:w="6111" w:type="dxa"/>
            <w:shd w:val="clear" w:color="auto" w:fill="auto"/>
            <w:hideMark/>
          </w:tcPr>
          <w:p w14:paraId="4D688CDD" w14:textId="77777777" w:rsidR="002E73E4" w:rsidRPr="003C230A" w:rsidRDefault="002E73E4" w:rsidP="002E73E4">
            <w:pPr>
              <w:jc w:val="both"/>
              <w:rPr>
                <w:sz w:val="20"/>
                <w:szCs w:val="20"/>
              </w:rPr>
            </w:pPr>
            <w:r w:rsidRPr="003C230A">
              <w:rPr>
                <w:sz w:val="20"/>
                <w:szCs w:val="20"/>
              </w:rPr>
              <w:t>обеспечение  мероприятий по поддержке творческой деятельности и техническое оснащение детских и кукольных  театров</w:t>
            </w:r>
          </w:p>
        </w:tc>
        <w:tc>
          <w:tcPr>
            <w:tcW w:w="899" w:type="dxa"/>
            <w:vMerge w:val="restart"/>
            <w:shd w:val="clear" w:color="auto" w:fill="auto"/>
            <w:vAlign w:val="center"/>
            <w:hideMark/>
          </w:tcPr>
          <w:p w14:paraId="3EF0DCF7" w14:textId="77777777" w:rsidR="002E73E4" w:rsidRPr="003C230A" w:rsidRDefault="002E73E4" w:rsidP="003869C2">
            <w:pPr>
              <w:jc w:val="center"/>
              <w:rPr>
                <w:color w:val="000000"/>
                <w:sz w:val="20"/>
                <w:szCs w:val="20"/>
              </w:rPr>
            </w:pPr>
            <w:r w:rsidRPr="003C230A">
              <w:rPr>
                <w:color w:val="000000"/>
                <w:sz w:val="20"/>
                <w:szCs w:val="20"/>
              </w:rPr>
              <w:t>шт</w:t>
            </w:r>
          </w:p>
        </w:tc>
        <w:tc>
          <w:tcPr>
            <w:tcW w:w="1085" w:type="dxa"/>
            <w:vMerge w:val="restart"/>
            <w:shd w:val="clear" w:color="auto" w:fill="auto"/>
            <w:vAlign w:val="center"/>
            <w:hideMark/>
          </w:tcPr>
          <w:p w14:paraId="3959D20A" w14:textId="77777777" w:rsidR="002E73E4" w:rsidRPr="003C230A" w:rsidRDefault="002E73E4" w:rsidP="003869C2">
            <w:pPr>
              <w:jc w:val="center"/>
              <w:rPr>
                <w:color w:val="000000"/>
                <w:sz w:val="20"/>
                <w:szCs w:val="20"/>
              </w:rPr>
            </w:pPr>
            <w:r w:rsidRPr="003C230A">
              <w:rPr>
                <w:color w:val="000000"/>
                <w:sz w:val="20"/>
                <w:szCs w:val="20"/>
              </w:rPr>
              <w:t>УКиИ</w:t>
            </w:r>
          </w:p>
        </w:tc>
        <w:tc>
          <w:tcPr>
            <w:tcW w:w="992" w:type="dxa"/>
            <w:vMerge w:val="restart"/>
            <w:shd w:val="clear" w:color="auto" w:fill="auto"/>
            <w:vAlign w:val="center"/>
            <w:hideMark/>
          </w:tcPr>
          <w:p w14:paraId="45DB8919" w14:textId="77777777" w:rsidR="002E73E4" w:rsidRPr="003C230A" w:rsidRDefault="002E73E4" w:rsidP="003869C2">
            <w:pPr>
              <w:jc w:val="center"/>
              <w:rPr>
                <w:color w:val="000000"/>
                <w:sz w:val="20"/>
                <w:szCs w:val="20"/>
              </w:rPr>
            </w:pPr>
            <w:r w:rsidRPr="003C230A">
              <w:rPr>
                <w:color w:val="000000"/>
                <w:sz w:val="20"/>
                <w:szCs w:val="20"/>
              </w:rPr>
              <w:t>1</w:t>
            </w:r>
          </w:p>
        </w:tc>
        <w:tc>
          <w:tcPr>
            <w:tcW w:w="992" w:type="dxa"/>
            <w:vMerge w:val="restart"/>
            <w:shd w:val="clear" w:color="auto" w:fill="auto"/>
            <w:vAlign w:val="center"/>
            <w:hideMark/>
          </w:tcPr>
          <w:p w14:paraId="12275828" w14:textId="77777777" w:rsidR="002E73E4" w:rsidRPr="003C230A" w:rsidRDefault="002E73E4" w:rsidP="003869C2">
            <w:pPr>
              <w:jc w:val="center"/>
              <w:rPr>
                <w:color w:val="000000"/>
                <w:sz w:val="20"/>
                <w:szCs w:val="20"/>
              </w:rPr>
            </w:pPr>
            <w:r w:rsidRPr="003C230A">
              <w:rPr>
                <w:color w:val="000000"/>
                <w:sz w:val="20"/>
                <w:szCs w:val="20"/>
              </w:rPr>
              <w:t>1</w:t>
            </w:r>
          </w:p>
        </w:tc>
      </w:tr>
      <w:tr w:rsidR="002E73E4" w:rsidRPr="003C230A" w14:paraId="07FC8679" w14:textId="77777777" w:rsidTr="002E73E4">
        <w:trPr>
          <w:trHeight w:val="61"/>
        </w:trPr>
        <w:tc>
          <w:tcPr>
            <w:tcW w:w="6111" w:type="dxa"/>
            <w:shd w:val="clear" w:color="auto" w:fill="auto"/>
            <w:hideMark/>
          </w:tcPr>
          <w:p w14:paraId="2AFAAD97" w14:textId="77777777" w:rsidR="002E73E4" w:rsidRPr="003C230A" w:rsidRDefault="002E73E4" w:rsidP="002E73E4">
            <w:pPr>
              <w:jc w:val="both"/>
              <w:rPr>
                <w:i/>
                <w:iCs/>
                <w:sz w:val="20"/>
                <w:szCs w:val="20"/>
              </w:rPr>
            </w:pPr>
            <w:r w:rsidRPr="003C230A">
              <w:rPr>
                <w:i/>
                <w:iCs/>
                <w:sz w:val="20"/>
                <w:szCs w:val="20"/>
              </w:rPr>
              <w:t>количество учреждений, участвующих в мероприятия по поддержке творческой деятельности и техническому оснащению детских и кукольных театров</w:t>
            </w:r>
          </w:p>
        </w:tc>
        <w:tc>
          <w:tcPr>
            <w:tcW w:w="899" w:type="dxa"/>
            <w:vMerge/>
            <w:vAlign w:val="center"/>
            <w:hideMark/>
          </w:tcPr>
          <w:p w14:paraId="6DE25198" w14:textId="77777777" w:rsidR="002E73E4" w:rsidRPr="003C230A" w:rsidRDefault="002E73E4" w:rsidP="003869C2">
            <w:pPr>
              <w:rPr>
                <w:color w:val="000000"/>
                <w:sz w:val="20"/>
                <w:szCs w:val="20"/>
              </w:rPr>
            </w:pPr>
          </w:p>
        </w:tc>
        <w:tc>
          <w:tcPr>
            <w:tcW w:w="1085" w:type="dxa"/>
            <w:vMerge/>
            <w:vAlign w:val="center"/>
            <w:hideMark/>
          </w:tcPr>
          <w:p w14:paraId="1E6128F6" w14:textId="77777777" w:rsidR="002E73E4" w:rsidRPr="003C230A" w:rsidRDefault="002E73E4" w:rsidP="003869C2">
            <w:pPr>
              <w:rPr>
                <w:color w:val="000000"/>
                <w:sz w:val="20"/>
                <w:szCs w:val="20"/>
              </w:rPr>
            </w:pPr>
          </w:p>
        </w:tc>
        <w:tc>
          <w:tcPr>
            <w:tcW w:w="992" w:type="dxa"/>
            <w:vMerge/>
            <w:vAlign w:val="center"/>
            <w:hideMark/>
          </w:tcPr>
          <w:p w14:paraId="106D18D9" w14:textId="77777777" w:rsidR="002E73E4" w:rsidRPr="003C230A" w:rsidRDefault="002E73E4" w:rsidP="003869C2">
            <w:pPr>
              <w:rPr>
                <w:color w:val="000000"/>
                <w:sz w:val="20"/>
                <w:szCs w:val="20"/>
              </w:rPr>
            </w:pPr>
          </w:p>
        </w:tc>
        <w:tc>
          <w:tcPr>
            <w:tcW w:w="992" w:type="dxa"/>
            <w:vMerge/>
            <w:vAlign w:val="center"/>
            <w:hideMark/>
          </w:tcPr>
          <w:p w14:paraId="445EE824" w14:textId="77777777" w:rsidR="002E73E4" w:rsidRPr="003C230A" w:rsidRDefault="002E73E4" w:rsidP="003869C2">
            <w:pPr>
              <w:rPr>
                <w:color w:val="000000"/>
                <w:sz w:val="20"/>
                <w:szCs w:val="20"/>
              </w:rPr>
            </w:pPr>
          </w:p>
        </w:tc>
      </w:tr>
    </w:tbl>
    <w:p w14:paraId="7DBF77D1" w14:textId="77777777" w:rsidR="002E73E4" w:rsidRPr="004C7591" w:rsidRDefault="002E73E4" w:rsidP="002E73E4">
      <w:pPr>
        <w:widowControl w:val="0"/>
        <w:rPr>
          <w:sz w:val="16"/>
          <w:szCs w:val="28"/>
        </w:rPr>
      </w:pPr>
    </w:p>
    <w:p w14:paraId="35647F0B" w14:textId="76605A03" w:rsidR="004C7591" w:rsidRPr="00C76E1D" w:rsidRDefault="00864B00" w:rsidP="004C7591">
      <w:pPr>
        <w:jc w:val="center"/>
        <w:rPr>
          <w:b/>
          <w:sz w:val="28"/>
          <w:szCs w:val="28"/>
        </w:rPr>
      </w:pPr>
      <w:r>
        <w:rPr>
          <w:b/>
          <w:sz w:val="28"/>
          <w:szCs w:val="28"/>
        </w:rPr>
        <w:t>3.3</w:t>
      </w:r>
      <w:r w:rsidR="00D96162">
        <w:rPr>
          <w:b/>
          <w:sz w:val="28"/>
          <w:szCs w:val="28"/>
        </w:rPr>
        <w:t>.</w:t>
      </w:r>
      <w:r>
        <w:rPr>
          <w:b/>
          <w:sz w:val="28"/>
          <w:szCs w:val="28"/>
        </w:rPr>
        <w:t xml:space="preserve"> </w:t>
      </w:r>
      <w:r w:rsidR="004C7591" w:rsidRPr="00C76E1D">
        <w:rPr>
          <w:b/>
          <w:sz w:val="28"/>
          <w:szCs w:val="28"/>
        </w:rPr>
        <w:t>Непрограммные направления расходов бюджета города Оренбурга</w:t>
      </w:r>
    </w:p>
    <w:p w14:paraId="6B6A950C" w14:textId="77777777" w:rsidR="004C7591" w:rsidRPr="00C76E1D" w:rsidRDefault="004C7591" w:rsidP="004C7591">
      <w:pPr>
        <w:rPr>
          <w:b/>
          <w:sz w:val="16"/>
          <w:szCs w:val="28"/>
        </w:rPr>
      </w:pPr>
    </w:p>
    <w:p w14:paraId="72E4D535" w14:textId="77777777" w:rsidR="004C7591" w:rsidRPr="00446D25" w:rsidRDefault="004C7591" w:rsidP="004C7591">
      <w:pPr>
        <w:ind w:firstLine="709"/>
        <w:jc w:val="both"/>
        <w:rPr>
          <w:sz w:val="28"/>
          <w:szCs w:val="28"/>
        </w:rPr>
      </w:pPr>
      <w:r w:rsidRPr="00446D25">
        <w:rPr>
          <w:sz w:val="28"/>
          <w:szCs w:val="28"/>
        </w:rPr>
        <w:t xml:space="preserve">Решением о бюджете </w:t>
      </w:r>
      <w:r>
        <w:rPr>
          <w:sz w:val="28"/>
          <w:szCs w:val="28"/>
        </w:rPr>
        <w:t xml:space="preserve">и СБР </w:t>
      </w:r>
      <w:r w:rsidRPr="00446D25">
        <w:rPr>
          <w:sz w:val="28"/>
          <w:szCs w:val="28"/>
        </w:rPr>
        <w:t>по состоянию на 31.12.2021 год утверждены непрограммные расходы в сумме 1 077 910,5 тыс. рублей, что составляет 5,7% от общей суммы бюджетных ассигнований.</w:t>
      </w:r>
    </w:p>
    <w:p w14:paraId="4FD4492A" w14:textId="77777777" w:rsidR="004C7591" w:rsidRPr="00446D25" w:rsidRDefault="004C7591" w:rsidP="004C7591">
      <w:pPr>
        <w:ind w:firstLine="709"/>
        <w:jc w:val="both"/>
        <w:rPr>
          <w:sz w:val="28"/>
          <w:szCs w:val="28"/>
        </w:rPr>
      </w:pPr>
      <w:r w:rsidRPr="00446D25">
        <w:rPr>
          <w:sz w:val="28"/>
          <w:szCs w:val="28"/>
        </w:rPr>
        <w:t>Кассовое исполнение непрограммный части бюджета города Оренбурга составило 919 399,5 тыс. рублей или 85,3%.</w:t>
      </w:r>
    </w:p>
    <w:p w14:paraId="1E07B44A" w14:textId="77777777" w:rsidR="004C7591" w:rsidRDefault="004C7591" w:rsidP="004C7591">
      <w:pPr>
        <w:ind w:firstLine="709"/>
        <w:jc w:val="both"/>
        <w:rPr>
          <w:sz w:val="28"/>
          <w:szCs w:val="28"/>
        </w:rPr>
      </w:pPr>
      <w:r w:rsidRPr="00446D25">
        <w:rPr>
          <w:sz w:val="28"/>
          <w:szCs w:val="28"/>
        </w:rPr>
        <w:t>В 202</w:t>
      </w:r>
      <w:r>
        <w:rPr>
          <w:sz w:val="28"/>
          <w:szCs w:val="28"/>
        </w:rPr>
        <w:t>1</w:t>
      </w:r>
      <w:r w:rsidRPr="00446D25">
        <w:rPr>
          <w:sz w:val="28"/>
          <w:szCs w:val="28"/>
        </w:rPr>
        <w:t xml:space="preserve"> году непрограммные расходы </w:t>
      </w:r>
      <w:r>
        <w:rPr>
          <w:sz w:val="28"/>
          <w:szCs w:val="28"/>
        </w:rPr>
        <w:t>осуществляли</w:t>
      </w:r>
      <w:r w:rsidRPr="00446D25">
        <w:rPr>
          <w:sz w:val="28"/>
          <w:szCs w:val="28"/>
        </w:rPr>
        <w:t xml:space="preserve"> </w:t>
      </w:r>
      <w:r>
        <w:rPr>
          <w:sz w:val="28"/>
          <w:szCs w:val="28"/>
        </w:rPr>
        <w:t>19 главных распорядителя бюджетных средств</w:t>
      </w:r>
      <w:r w:rsidRPr="00446D25">
        <w:rPr>
          <w:sz w:val="28"/>
          <w:szCs w:val="28"/>
        </w:rPr>
        <w:t xml:space="preserve">. Распределение непрограммных расходов, </w:t>
      </w:r>
      <w:r>
        <w:rPr>
          <w:sz w:val="28"/>
          <w:szCs w:val="28"/>
        </w:rPr>
        <w:t>в разрезе ГРБС</w:t>
      </w:r>
      <w:r w:rsidRPr="00446D25">
        <w:rPr>
          <w:sz w:val="28"/>
          <w:szCs w:val="28"/>
        </w:rPr>
        <w:t>, представлено в следующей таблице.</w:t>
      </w:r>
    </w:p>
    <w:p w14:paraId="289C412B" w14:textId="77777777" w:rsidR="004C7591" w:rsidRPr="000969D5" w:rsidRDefault="004C7591" w:rsidP="004C7591">
      <w:pPr>
        <w:jc w:val="right"/>
        <w:rPr>
          <w:sz w:val="20"/>
          <w:szCs w:val="28"/>
        </w:rPr>
      </w:pPr>
      <w:r w:rsidRPr="000969D5">
        <w:rPr>
          <w:sz w:val="20"/>
          <w:szCs w:val="28"/>
        </w:rPr>
        <w:t>(тыс. рублей)</w:t>
      </w:r>
    </w:p>
    <w:tbl>
      <w:tblPr>
        <w:tblW w:w="1028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44"/>
        <w:gridCol w:w="1374"/>
        <w:gridCol w:w="1276"/>
        <w:gridCol w:w="1322"/>
        <w:gridCol w:w="766"/>
      </w:tblGrid>
      <w:tr w:rsidR="004C7591" w:rsidRPr="00446D25" w14:paraId="6472F28A" w14:textId="77777777" w:rsidTr="009309F8">
        <w:trPr>
          <w:trHeight w:val="300"/>
        </w:trPr>
        <w:tc>
          <w:tcPr>
            <w:tcW w:w="5544" w:type="dxa"/>
            <w:vMerge w:val="restart"/>
            <w:shd w:val="clear" w:color="auto" w:fill="DBE5F1" w:themeFill="accent1" w:themeFillTint="33"/>
            <w:vAlign w:val="center"/>
            <w:hideMark/>
          </w:tcPr>
          <w:p w14:paraId="0D7CD0A3" w14:textId="77777777" w:rsidR="004C7591" w:rsidRPr="004C7591" w:rsidRDefault="004C7591" w:rsidP="003869C2">
            <w:pPr>
              <w:jc w:val="center"/>
              <w:rPr>
                <w:bCs/>
                <w:sz w:val="20"/>
                <w:szCs w:val="20"/>
              </w:rPr>
            </w:pPr>
            <w:r w:rsidRPr="004C7591">
              <w:rPr>
                <w:bCs/>
                <w:sz w:val="20"/>
                <w:szCs w:val="20"/>
              </w:rPr>
              <w:t>Наименование ГРБС</w:t>
            </w:r>
          </w:p>
        </w:tc>
        <w:tc>
          <w:tcPr>
            <w:tcW w:w="1374" w:type="dxa"/>
            <w:vMerge w:val="restart"/>
            <w:shd w:val="clear" w:color="auto" w:fill="DBE5F1" w:themeFill="accent1" w:themeFillTint="33"/>
            <w:vAlign w:val="center"/>
            <w:hideMark/>
          </w:tcPr>
          <w:p w14:paraId="085CB1AB" w14:textId="77777777" w:rsidR="004C7591" w:rsidRPr="004C7591" w:rsidRDefault="004C7591" w:rsidP="003869C2">
            <w:pPr>
              <w:jc w:val="center"/>
              <w:rPr>
                <w:bCs/>
                <w:sz w:val="20"/>
                <w:szCs w:val="20"/>
              </w:rPr>
            </w:pPr>
            <w:r w:rsidRPr="004C7591">
              <w:rPr>
                <w:bCs/>
                <w:sz w:val="20"/>
                <w:szCs w:val="20"/>
              </w:rPr>
              <w:t>Утверждено</w:t>
            </w:r>
          </w:p>
          <w:p w14:paraId="6718A64A" w14:textId="77777777" w:rsidR="004C7591" w:rsidRPr="004C7591" w:rsidRDefault="004C7591" w:rsidP="003869C2">
            <w:pPr>
              <w:jc w:val="center"/>
              <w:rPr>
                <w:bCs/>
                <w:sz w:val="20"/>
                <w:szCs w:val="20"/>
              </w:rPr>
            </w:pPr>
            <w:r w:rsidRPr="004C7591">
              <w:rPr>
                <w:bCs/>
                <w:sz w:val="20"/>
                <w:szCs w:val="20"/>
              </w:rPr>
              <w:t>СБР</w:t>
            </w:r>
          </w:p>
        </w:tc>
        <w:tc>
          <w:tcPr>
            <w:tcW w:w="1276" w:type="dxa"/>
            <w:vMerge w:val="restart"/>
            <w:shd w:val="clear" w:color="auto" w:fill="DBE5F1" w:themeFill="accent1" w:themeFillTint="33"/>
            <w:vAlign w:val="center"/>
            <w:hideMark/>
          </w:tcPr>
          <w:p w14:paraId="37B0556D" w14:textId="77777777" w:rsidR="004C7591" w:rsidRPr="004C7591" w:rsidRDefault="004C7591" w:rsidP="003869C2">
            <w:pPr>
              <w:jc w:val="center"/>
              <w:rPr>
                <w:bCs/>
                <w:sz w:val="20"/>
                <w:szCs w:val="20"/>
              </w:rPr>
            </w:pPr>
            <w:r w:rsidRPr="004C7591">
              <w:rPr>
                <w:bCs/>
                <w:sz w:val="20"/>
                <w:szCs w:val="20"/>
              </w:rPr>
              <w:t xml:space="preserve">Исполнено </w:t>
            </w:r>
          </w:p>
          <w:p w14:paraId="02CA09B2" w14:textId="77777777" w:rsidR="004C7591" w:rsidRPr="004C7591" w:rsidRDefault="004C7591" w:rsidP="003869C2">
            <w:pPr>
              <w:jc w:val="center"/>
              <w:rPr>
                <w:bCs/>
                <w:sz w:val="20"/>
                <w:szCs w:val="20"/>
              </w:rPr>
            </w:pPr>
            <w:r w:rsidRPr="004C7591">
              <w:rPr>
                <w:bCs/>
                <w:sz w:val="20"/>
                <w:szCs w:val="20"/>
              </w:rPr>
              <w:t>В 2021 году</w:t>
            </w:r>
          </w:p>
        </w:tc>
        <w:tc>
          <w:tcPr>
            <w:tcW w:w="1322" w:type="dxa"/>
            <w:vMerge w:val="restart"/>
            <w:shd w:val="clear" w:color="auto" w:fill="DBE5F1" w:themeFill="accent1" w:themeFillTint="33"/>
            <w:vAlign w:val="center"/>
            <w:hideMark/>
          </w:tcPr>
          <w:p w14:paraId="1BE2B600" w14:textId="77777777" w:rsidR="004C7591" w:rsidRPr="004C7591" w:rsidRDefault="004C7591" w:rsidP="003869C2">
            <w:pPr>
              <w:jc w:val="center"/>
              <w:rPr>
                <w:bCs/>
                <w:sz w:val="20"/>
                <w:szCs w:val="20"/>
              </w:rPr>
            </w:pPr>
            <w:r w:rsidRPr="004C7591">
              <w:rPr>
                <w:bCs/>
                <w:sz w:val="20"/>
                <w:szCs w:val="20"/>
              </w:rPr>
              <w:t>Отклонение</w:t>
            </w:r>
          </w:p>
        </w:tc>
        <w:tc>
          <w:tcPr>
            <w:tcW w:w="766" w:type="dxa"/>
            <w:vMerge w:val="restart"/>
            <w:shd w:val="clear" w:color="auto" w:fill="DBE5F1" w:themeFill="accent1" w:themeFillTint="33"/>
            <w:vAlign w:val="center"/>
            <w:hideMark/>
          </w:tcPr>
          <w:p w14:paraId="636CEAA7" w14:textId="77777777" w:rsidR="004C7591" w:rsidRPr="004C7591" w:rsidRDefault="004C7591" w:rsidP="003869C2">
            <w:pPr>
              <w:jc w:val="center"/>
              <w:rPr>
                <w:bCs/>
                <w:sz w:val="20"/>
                <w:szCs w:val="20"/>
              </w:rPr>
            </w:pPr>
            <w:r w:rsidRPr="004C7591">
              <w:rPr>
                <w:bCs/>
                <w:sz w:val="20"/>
                <w:szCs w:val="20"/>
              </w:rPr>
              <w:t>%</w:t>
            </w:r>
          </w:p>
        </w:tc>
      </w:tr>
      <w:tr w:rsidR="004C7591" w:rsidRPr="00446D25" w14:paraId="7BF767FE" w14:textId="77777777" w:rsidTr="009309F8">
        <w:trPr>
          <w:trHeight w:val="300"/>
        </w:trPr>
        <w:tc>
          <w:tcPr>
            <w:tcW w:w="5544" w:type="dxa"/>
            <w:vMerge/>
            <w:shd w:val="clear" w:color="auto" w:fill="DBE5F1" w:themeFill="accent1" w:themeFillTint="33"/>
            <w:vAlign w:val="center"/>
            <w:hideMark/>
          </w:tcPr>
          <w:p w14:paraId="28CF8B39" w14:textId="77777777" w:rsidR="004C7591" w:rsidRPr="00446D25" w:rsidRDefault="004C7591" w:rsidP="003869C2">
            <w:pPr>
              <w:rPr>
                <w:b/>
                <w:bCs/>
                <w:color w:val="FFFFFF"/>
                <w:sz w:val="20"/>
                <w:szCs w:val="20"/>
              </w:rPr>
            </w:pPr>
          </w:p>
        </w:tc>
        <w:tc>
          <w:tcPr>
            <w:tcW w:w="1374" w:type="dxa"/>
            <w:vMerge/>
            <w:shd w:val="clear" w:color="auto" w:fill="DBE5F1" w:themeFill="accent1" w:themeFillTint="33"/>
            <w:vAlign w:val="center"/>
            <w:hideMark/>
          </w:tcPr>
          <w:p w14:paraId="3D1CE38C" w14:textId="77777777" w:rsidR="004C7591" w:rsidRPr="00446D25" w:rsidRDefault="004C7591" w:rsidP="003869C2">
            <w:pPr>
              <w:rPr>
                <w:b/>
                <w:bCs/>
                <w:color w:val="FFFFFF"/>
                <w:sz w:val="20"/>
                <w:szCs w:val="20"/>
              </w:rPr>
            </w:pPr>
          </w:p>
        </w:tc>
        <w:tc>
          <w:tcPr>
            <w:tcW w:w="1276" w:type="dxa"/>
            <w:vMerge/>
            <w:shd w:val="clear" w:color="auto" w:fill="DBE5F1" w:themeFill="accent1" w:themeFillTint="33"/>
            <w:vAlign w:val="center"/>
            <w:hideMark/>
          </w:tcPr>
          <w:p w14:paraId="18524389" w14:textId="77777777" w:rsidR="004C7591" w:rsidRPr="00446D25" w:rsidRDefault="004C7591" w:rsidP="003869C2">
            <w:pPr>
              <w:rPr>
                <w:b/>
                <w:bCs/>
                <w:color w:val="FFFFFF"/>
                <w:sz w:val="20"/>
                <w:szCs w:val="20"/>
              </w:rPr>
            </w:pPr>
          </w:p>
        </w:tc>
        <w:tc>
          <w:tcPr>
            <w:tcW w:w="1322" w:type="dxa"/>
            <w:vMerge/>
            <w:shd w:val="clear" w:color="auto" w:fill="DBE5F1" w:themeFill="accent1" w:themeFillTint="33"/>
            <w:vAlign w:val="center"/>
            <w:hideMark/>
          </w:tcPr>
          <w:p w14:paraId="26F591CC" w14:textId="77777777" w:rsidR="004C7591" w:rsidRPr="00446D25" w:rsidRDefault="004C7591" w:rsidP="003869C2">
            <w:pPr>
              <w:rPr>
                <w:b/>
                <w:bCs/>
                <w:color w:val="FFFFFF"/>
                <w:sz w:val="20"/>
                <w:szCs w:val="20"/>
              </w:rPr>
            </w:pPr>
          </w:p>
        </w:tc>
        <w:tc>
          <w:tcPr>
            <w:tcW w:w="766" w:type="dxa"/>
            <w:vMerge/>
            <w:shd w:val="clear" w:color="auto" w:fill="DBE5F1" w:themeFill="accent1" w:themeFillTint="33"/>
            <w:vAlign w:val="center"/>
            <w:hideMark/>
          </w:tcPr>
          <w:p w14:paraId="35E70D56" w14:textId="77777777" w:rsidR="004C7591" w:rsidRPr="00446D25" w:rsidRDefault="004C7591" w:rsidP="003869C2">
            <w:pPr>
              <w:rPr>
                <w:b/>
                <w:bCs/>
                <w:color w:val="FFFFFF"/>
                <w:sz w:val="20"/>
                <w:szCs w:val="20"/>
              </w:rPr>
            </w:pPr>
          </w:p>
        </w:tc>
      </w:tr>
      <w:tr w:rsidR="004C7591" w:rsidRPr="00446D25" w14:paraId="15DF11DF" w14:textId="77777777" w:rsidTr="009309F8">
        <w:trPr>
          <w:trHeight w:val="300"/>
        </w:trPr>
        <w:tc>
          <w:tcPr>
            <w:tcW w:w="5544" w:type="dxa"/>
            <w:vMerge/>
            <w:shd w:val="clear" w:color="auto" w:fill="DBE5F1" w:themeFill="accent1" w:themeFillTint="33"/>
            <w:vAlign w:val="center"/>
            <w:hideMark/>
          </w:tcPr>
          <w:p w14:paraId="5D5D6D9D" w14:textId="77777777" w:rsidR="004C7591" w:rsidRPr="00446D25" w:rsidRDefault="004C7591" w:rsidP="003869C2">
            <w:pPr>
              <w:rPr>
                <w:b/>
                <w:bCs/>
                <w:color w:val="FFFFFF"/>
                <w:sz w:val="20"/>
                <w:szCs w:val="20"/>
              </w:rPr>
            </w:pPr>
          </w:p>
        </w:tc>
        <w:tc>
          <w:tcPr>
            <w:tcW w:w="1374" w:type="dxa"/>
            <w:vMerge/>
            <w:shd w:val="clear" w:color="auto" w:fill="DBE5F1" w:themeFill="accent1" w:themeFillTint="33"/>
            <w:vAlign w:val="center"/>
            <w:hideMark/>
          </w:tcPr>
          <w:p w14:paraId="64430111" w14:textId="77777777" w:rsidR="004C7591" w:rsidRPr="00446D25" w:rsidRDefault="004C7591" w:rsidP="003869C2">
            <w:pPr>
              <w:rPr>
                <w:b/>
                <w:bCs/>
                <w:color w:val="FFFFFF"/>
                <w:sz w:val="20"/>
                <w:szCs w:val="20"/>
              </w:rPr>
            </w:pPr>
          </w:p>
        </w:tc>
        <w:tc>
          <w:tcPr>
            <w:tcW w:w="1276" w:type="dxa"/>
            <w:vMerge/>
            <w:shd w:val="clear" w:color="auto" w:fill="DBE5F1" w:themeFill="accent1" w:themeFillTint="33"/>
            <w:vAlign w:val="center"/>
            <w:hideMark/>
          </w:tcPr>
          <w:p w14:paraId="798CCBA1" w14:textId="77777777" w:rsidR="004C7591" w:rsidRPr="00446D25" w:rsidRDefault="004C7591" w:rsidP="003869C2">
            <w:pPr>
              <w:rPr>
                <w:b/>
                <w:bCs/>
                <w:color w:val="FFFFFF"/>
                <w:sz w:val="20"/>
                <w:szCs w:val="20"/>
              </w:rPr>
            </w:pPr>
          </w:p>
        </w:tc>
        <w:tc>
          <w:tcPr>
            <w:tcW w:w="1322" w:type="dxa"/>
            <w:vMerge/>
            <w:shd w:val="clear" w:color="auto" w:fill="DBE5F1" w:themeFill="accent1" w:themeFillTint="33"/>
            <w:vAlign w:val="center"/>
            <w:hideMark/>
          </w:tcPr>
          <w:p w14:paraId="296CD341" w14:textId="77777777" w:rsidR="004C7591" w:rsidRPr="00446D25" w:rsidRDefault="004C7591" w:rsidP="003869C2">
            <w:pPr>
              <w:rPr>
                <w:b/>
                <w:bCs/>
                <w:color w:val="FFFFFF"/>
                <w:sz w:val="20"/>
                <w:szCs w:val="20"/>
              </w:rPr>
            </w:pPr>
          </w:p>
        </w:tc>
        <w:tc>
          <w:tcPr>
            <w:tcW w:w="766" w:type="dxa"/>
            <w:vMerge/>
            <w:shd w:val="clear" w:color="auto" w:fill="DBE5F1" w:themeFill="accent1" w:themeFillTint="33"/>
            <w:vAlign w:val="center"/>
            <w:hideMark/>
          </w:tcPr>
          <w:p w14:paraId="4EF13084" w14:textId="77777777" w:rsidR="004C7591" w:rsidRPr="00446D25" w:rsidRDefault="004C7591" w:rsidP="003869C2">
            <w:pPr>
              <w:rPr>
                <w:b/>
                <w:bCs/>
                <w:color w:val="FFFFFF"/>
                <w:sz w:val="20"/>
                <w:szCs w:val="20"/>
              </w:rPr>
            </w:pPr>
          </w:p>
        </w:tc>
      </w:tr>
      <w:tr w:rsidR="004C7591" w:rsidRPr="00446D25" w14:paraId="0A9C753A" w14:textId="77777777" w:rsidTr="009309F8">
        <w:trPr>
          <w:trHeight w:val="315"/>
        </w:trPr>
        <w:tc>
          <w:tcPr>
            <w:tcW w:w="5544" w:type="dxa"/>
            <w:shd w:val="clear" w:color="auto" w:fill="auto"/>
            <w:noWrap/>
            <w:vAlign w:val="bottom"/>
            <w:hideMark/>
          </w:tcPr>
          <w:p w14:paraId="29BD4A4A" w14:textId="77777777" w:rsidR="004C7591" w:rsidRPr="00446D25" w:rsidRDefault="004C7591" w:rsidP="003869C2">
            <w:pPr>
              <w:rPr>
                <w:color w:val="000000"/>
                <w:sz w:val="20"/>
                <w:szCs w:val="20"/>
              </w:rPr>
            </w:pPr>
            <w:r w:rsidRPr="00446D25">
              <w:rPr>
                <w:color w:val="000000"/>
                <w:sz w:val="20"/>
                <w:szCs w:val="20"/>
              </w:rPr>
              <w:t>Администрация города Оренбурга</w:t>
            </w:r>
          </w:p>
        </w:tc>
        <w:tc>
          <w:tcPr>
            <w:tcW w:w="1374" w:type="dxa"/>
            <w:shd w:val="clear" w:color="000000" w:fill="FFFFFF"/>
            <w:noWrap/>
            <w:vAlign w:val="center"/>
            <w:hideMark/>
          </w:tcPr>
          <w:p w14:paraId="5DD7CE26" w14:textId="77777777" w:rsidR="004C7591" w:rsidRPr="00446D25" w:rsidRDefault="004C7591" w:rsidP="003869C2">
            <w:pPr>
              <w:jc w:val="right"/>
              <w:rPr>
                <w:sz w:val="20"/>
                <w:szCs w:val="20"/>
              </w:rPr>
            </w:pPr>
            <w:r w:rsidRPr="00446D25">
              <w:rPr>
                <w:sz w:val="20"/>
                <w:szCs w:val="20"/>
              </w:rPr>
              <w:t xml:space="preserve">137 306,5 </w:t>
            </w:r>
          </w:p>
        </w:tc>
        <w:tc>
          <w:tcPr>
            <w:tcW w:w="1276" w:type="dxa"/>
            <w:shd w:val="clear" w:color="000000" w:fill="FFFFFF"/>
            <w:noWrap/>
            <w:vAlign w:val="center"/>
            <w:hideMark/>
          </w:tcPr>
          <w:p w14:paraId="3B0C7CC5" w14:textId="77777777" w:rsidR="004C7591" w:rsidRPr="00446D25" w:rsidRDefault="004C7591" w:rsidP="003869C2">
            <w:pPr>
              <w:jc w:val="right"/>
              <w:rPr>
                <w:sz w:val="20"/>
                <w:szCs w:val="20"/>
              </w:rPr>
            </w:pPr>
            <w:r w:rsidRPr="00446D25">
              <w:rPr>
                <w:sz w:val="20"/>
                <w:szCs w:val="20"/>
              </w:rPr>
              <w:t xml:space="preserve">137 267,8 </w:t>
            </w:r>
          </w:p>
        </w:tc>
        <w:tc>
          <w:tcPr>
            <w:tcW w:w="1322" w:type="dxa"/>
            <w:shd w:val="clear" w:color="000000" w:fill="FFFFFF"/>
            <w:noWrap/>
            <w:vAlign w:val="center"/>
            <w:hideMark/>
          </w:tcPr>
          <w:p w14:paraId="691B59CC" w14:textId="77777777" w:rsidR="004C7591" w:rsidRPr="00446D25" w:rsidRDefault="004C7591" w:rsidP="003869C2">
            <w:pPr>
              <w:jc w:val="right"/>
              <w:rPr>
                <w:sz w:val="20"/>
                <w:szCs w:val="20"/>
              </w:rPr>
            </w:pPr>
            <w:r w:rsidRPr="00446D25">
              <w:rPr>
                <w:sz w:val="20"/>
                <w:szCs w:val="20"/>
              </w:rPr>
              <w:t xml:space="preserve">38,7 </w:t>
            </w:r>
          </w:p>
        </w:tc>
        <w:tc>
          <w:tcPr>
            <w:tcW w:w="766" w:type="dxa"/>
            <w:shd w:val="clear" w:color="000000" w:fill="FFFFFF"/>
            <w:noWrap/>
            <w:vAlign w:val="center"/>
            <w:hideMark/>
          </w:tcPr>
          <w:p w14:paraId="5950C4D8" w14:textId="77777777" w:rsidR="004C7591" w:rsidRPr="00446D25" w:rsidRDefault="004C7591" w:rsidP="003869C2">
            <w:pPr>
              <w:jc w:val="right"/>
              <w:rPr>
                <w:sz w:val="20"/>
                <w:szCs w:val="20"/>
              </w:rPr>
            </w:pPr>
            <w:r>
              <w:rPr>
                <w:sz w:val="20"/>
                <w:szCs w:val="20"/>
              </w:rPr>
              <w:t>99,9</w:t>
            </w:r>
          </w:p>
        </w:tc>
      </w:tr>
      <w:tr w:rsidR="004C7591" w:rsidRPr="00446D25" w14:paraId="3CCA1E57" w14:textId="77777777" w:rsidTr="009309F8">
        <w:trPr>
          <w:trHeight w:val="56"/>
        </w:trPr>
        <w:tc>
          <w:tcPr>
            <w:tcW w:w="5544" w:type="dxa"/>
            <w:shd w:val="clear" w:color="000000" w:fill="FFFFFF"/>
            <w:hideMark/>
          </w:tcPr>
          <w:p w14:paraId="2F49F4FC" w14:textId="77777777" w:rsidR="004C7591" w:rsidRPr="00446D25" w:rsidRDefault="004C7591" w:rsidP="003869C2">
            <w:pPr>
              <w:rPr>
                <w:sz w:val="20"/>
                <w:szCs w:val="20"/>
              </w:rPr>
            </w:pPr>
            <w:r w:rsidRPr="00446D25">
              <w:rPr>
                <w:sz w:val="20"/>
                <w:szCs w:val="20"/>
              </w:rPr>
              <w:t xml:space="preserve">Избирательная комиссия муниципального образования </w:t>
            </w:r>
            <w:r>
              <w:rPr>
                <w:sz w:val="20"/>
                <w:szCs w:val="20"/>
              </w:rPr>
              <w:t>«</w:t>
            </w:r>
            <w:r w:rsidRPr="00446D25">
              <w:rPr>
                <w:sz w:val="20"/>
                <w:szCs w:val="20"/>
              </w:rPr>
              <w:t>город Оренбург</w:t>
            </w:r>
            <w:r>
              <w:rPr>
                <w:sz w:val="20"/>
                <w:szCs w:val="20"/>
              </w:rPr>
              <w:t>»</w:t>
            </w:r>
          </w:p>
        </w:tc>
        <w:tc>
          <w:tcPr>
            <w:tcW w:w="1374" w:type="dxa"/>
            <w:shd w:val="clear" w:color="000000" w:fill="FFFFFF"/>
            <w:noWrap/>
            <w:vAlign w:val="center"/>
            <w:hideMark/>
          </w:tcPr>
          <w:p w14:paraId="434822E4" w14:textId="77777777" w:rsidR="004C7591" w:rsidRPr="00446D25" w:rsidRDefault="004C7591" w:rsidP="003869C2">
            <w:pPr>
              <w:jc w:val="right"/>
              <w:rPr>
                <w:sz w:val="20"/>
                <w:szCs w:val="20"/>
              </w:rPr>
            </w:pPr>
            <w:r w:rsidRPr="00446D25">
              <w:rPr>
                <w:sz w:val="20"/>
                <w:szCs w:val="20"/>
              </w:rPr>
              <w:t xml:space="preserve">5 225,0 </w:t>
            </w:r>
          </w:p>
        </w:tc>
        <w:tc>
          <w:tcPr>
            <w:tcW w:w="1276" w:type="dxa"/>
            <w:shd w:val="clear" w:color="000000" w:fill="FFFFFF"/>
            <w:noWrap/>
            <w:vAlign w:val="center"/>
            <w:hideMark/>
          </w:tcPr>
          <w:p w14:paraId="416F5946" w14:textId="77777777" w:rsidR="004C7591" w:rsidRPr="00446D25" w:rsidRDefault="004C7591" w:rsidP="003869C2">
            <w:pPr>
              <w:jc w:val="right"/>
              <w:rPr>
                <w:sz w:val="20"/>
                <w:szCs w:val="20"/>
              </w:rPr>
            </w:pPr>
            <w:r w:rsidRPr="00446D25">
              <w:rPr>
                <w:sz w:val="20"/>
                <w:szCs w:val="20"/>
              </w:rPr>
              <w:t xml:space="preserve">5 216,1 </w:t>
            </w:r>
          </w:p>
        </w:tc>
        <w:tc>
          <w:tcPr>
            <w:tcW w:w="1322" w:type="dxa"/>
            <w:shd w:val="clear" w:color="000000" w:fill="FFFFFF"/>
            <w:noWrap/>
            <w:vAlign w:val="center"/>
            <w:hideMark/>
          </w:tcPr>
          <w:p w14:paraId="67C0A11A" w14:textId="77777777" w:rsidR="004C7591" w:rsidRPr="00446D25" w:rsidRDefault="004C7591" w:rsidP="003869C2">
            <w:pPr>
              <w:jc w:val="right"/>
              <w:rPr>
                <w:sz w:val="20"/>
                <w:szCs w:val="20"/>
              </w:rPr>
            </w:pPr>
            <w:r w:rsidRPr="00446D25">
              <w:rPr>
                <w:sz w:val="20"/>
                <w:szCs w:val="20"/>
              </w:rPr>
              <w:t xml:space="preserve">8,9 </w:t>
            </w:r>
          </w:p>
        </w:tc>
        <w:tc>
          <w:tcPr>
            <w:tcW w:w="766" w:type="dxa"/>
            <w:shd w:val="clear" w:color="000000" w:fill="FFFFFF"/>
            <w:noWrap/>
            <w:vAlign w:val="center"/>
            <w:hideMark/>
          </w:tcPr>
          <w:p w14:paraId="63F15802" w14:textId="77777777" w:rsidR="004C7591" w:rsidRPr="00446D25" w:rsidRDefault="004C7591" w:rsidP="003869C2">
            <w:pPr>
              <w:jc w:val="right"/>
              <w:rPr>
                <w:sz w:val="20"/>
                <w:szCs w:val="20"/>
              </w:rPr>
            </w:pPr>
            <w:r>
              <w:rPr>
                <w:sz w:val="20"/>
                <w:szCs w:val="20"/>
              </w:rPr>
              <w:t>99,8</w:t>
            </w:r>
          </w:p>
        </w:tc>
      </w:tr>
      <w:tr w:rsidR="004C7591" w:rsidRPr="00446D25" w14:paraId="507C93F1" w14:textId="77777777" w:rsidTr="009309F8">
        <w:trPr>
          <w:trHeight w:val="56"/>
        </w:trPr>
        <w:tc>
          <w:tcPr>
            <w:tcW w:w="5544" w:type="dxa"/>
            <w:shd w:val="clear" w:color="auto" w:fill="auto"/>
            <w:noWrap/>
            <w:vAlign w:val="bottom"/>
            <w:hideMark/>
          </w:tcPr>
          <w:p w14:paraId="30FAD2BD" w14:textId="77777777" w:rsidR="004C7591" w:rsidRPr="00446D25" w:rsidRDefault="004C7591" w:rsidP="003869C2">
            <w:pPr>
              <w:rPr>
                <w:color w:val="000000"/>
                <w:sz w:val="20"/>
                <w:szCs w:val="20"/>
              </w:rPr>
            </w:pPr>
            <w:r w:rsidRPr="00446D25">
              <w:rPr>
                <w:color w:val="000000"/>
                <w:sz w:val="20"/>
                <w:szCs w:val="20"/>
              </w:rPr>
              <w:t>Оренбургский городской совет</w:t>
            </w:r>
          </w:p>
        </w:tc>
        <w:tc>
          <w:tcPr>
            <w:tcW w:w="1374" w:type="dxa"/>
            <w:shd w:val="clear" w:color="000000" w:fill="FFFFFF"/>
            <w:noWrap/>
            <w:vAlign w:val="center"/>
            <w:hideMark/>
          </w:tcPr>
          <w:p w14:paraId="21735C0D" w14:textId="77777777" w:rsidR="004C7591" w:rsidRPr="00446D25" w:rsidRDefault="004C7591" w:rsidP="003869C2">
            <w:pPr>
              <w:jc w:val="right"/>
              <w:rPr>
                <w:sz w:val="20"/>
                <w:szCs w:val="20"/>
              </w:rPr>
            </w:pPr>
            <w:r w:rsidRPr="00446D25">
              <w:rPr>
                <w:sz w:val="20"/>
                <w:szCs w:val="20"/>
              </w:rPr>
              <w:t xml:space="preserve">71 128,6 </w:t>
            </w:r>
          </w:p>
        </w:tc>
        <w:tc>
          <w:tcPr>
            <w:tcW w:w="1276" w:type="dxa"/>
            <w:shd w:val="clear" w:color="000000" w:fill="FFFFFF"/>
            <w:noWrap/>
            <w:vAlign w:val="center"/>
            <w:hideMark/>
          </w:tcPr>
          <w:p w14:paraId="619F2BD2" w14:textId="77777777" w:rsidR="004C7591" w:rsidRPr="00446D25" w:rsidRDefault="004C7591" w:rsidP="003869C2">
            <w:pPr>
              <w:jc w:val="right"/>
              <w:rPr>
                <w:sz w:val="20"/>
                <w:szCs w:val="20"/>
              </w:rPr>
            </w:pPr>
            <w:r w:rsidRPr="00446D25">
              <w:rPr>
                <w:sz w:val="20"/>
                <w:szCs w:val="20"/>
              </w:rPr>
              <w:t xml:space="preserve">70 068,0 </w:t>
            </w:r>
          </w:p>
        </w:tc>
        <w:tc>
          <w:tcPr>
            <w:tcW w:w="1322" w:type="dxa"/>
            <w:shd w:val="clear" w:color="000000" w:fill="FFFFFF"/>
            <w:noWrap/>
            <w:vAlign w:val="center"/>
            <w:hideMark/>
          </w:tcPr>
          <w:p w14:paraId="326113F9" w14:textId="77777777" w:rsidR="004C7591" w:rsidRPr="00446D25" w:rsidRDefault="004C7591" w:rsidP="003869C2">
            <w:pPr>
              <w:jc w:val="right"/>
              <w:rPr>
                <w:sz w:val="20"/>
                <w:szCs w:val="20"/>
              </w:rPr>
            </w:pPr>
            <w:r w:rsidRPr="00446D25">
              <w:rPr>
                <w:sz w:val="20"/>
                <w:szCs w:val="20"/>
              </w:rPr>
              <w:t xml:space="preserve">1 060,6 </w:t>
            </w:r>
          </w:p>
        </w:tc>
        <w:tc>
          <w:tcPr>
            <w:tcW w:w="766" w:type="dxa"/>
            <w:shd w:val="clear" w:color="000000" w:fill="FFFFFF"/>
            <w:noWrap/>
            <w:vAlign w:val="center"/>
            <w:hideMark/>
          </w:tcPr>
          <w:p w14:paraId="5147F486" w14:textId="77777777" w:rsidR="004C7591" w:rsidRPr="00446D25" w:rsidRDefault="004C7591" w:rsidP="003869C2">
            <w:pPr>
              <w:jc w:val="right"/>
              <w:rPr>
                <w:sz w:val="20"/>
                <w:szCs w:val="20"/>
              </w:rPr>
            </w:pPr>
            <w:r>
              <w:rPr>
                <w:sz w:val="20"/>
                <w:szCs w:val="20"/>
              </w:rPr>
              <w:t>98,5</w:t>
            </w:r>
          </w:p>
        </w:tc>
      </w:tr>
      <w:tr w:rsidR="004C7591" w:rsidRPr="00446D25" w14:paraId="7CB269FB" w14:textId="77777777" w:rsidTr="009309F8">
        <w:trPr>
          <w:trHeight w:val="56"/>
        </w:trPr>
        <w:tc>
          <w:tcPr>
            <w:tcW w:w="5544" w:type="dxa"/>
            <w:shd w:val="clear" w:color="auto" w:fill="auto"/>
            <w:noWrap/>
            <w:vAlign w:val="bottom"/>
            <w:hideMark/>
          </w:tcPr>
          <w:p w14:paraId="56446788" w14:textId="77777777" w:rsidR="004C7591" w:rsidRPr="00446D25" w:rsidRDefault="004C7591" w:rsidP="003869C2">
            <w:pPr>
              <w:rPr>
                <w:color w:val="000000"/>
                <w:sz w:val="20"/>
                <w:szCs w:val="20"/>
              </w:rPr>
            </w:pPr>
            <w:r w:rsidRPr="00446D25">
              <w:rPr>
                <w:color w:val="000000"/>
                <w:sz w:val="20"/>
                <w:szCs w:val="20"/>
              </w:rPr>
              <w:t>Счетная палата</w:t>
            </w:r>
          </w:p>
        </w:tc>
        <w:tc>
          <w:tcPr>
            <w:tcW w:w="1374" w:type="dxa"/>
            <w:shd w:val="clear" w:color="000000" w:fill="FFFFFF"/>
            <w:noWrap/>
            <w:vAlign w:val="center"/>
            <w:hideMark/>
          </w:tcPr>
          <w:p w14:paraId="1944A43A" w14:textId="77777777" w:rsidR="004C7591" w:rsidRPr="00446D25" w:rsidRDefault="004C7591" w:rsidP="003869C2">
            <w:pPr>
              <w:jc w:val="right"/>
              <w:rPr>
                <w:sz w:val="20"/>
                <w:szCs w:val="20"/>
              </w:rPr>
            </w:pPr>
            <w:r w:rsidRPr="00446D25">
              <w:rPr>
                <w:sz w:val="20"/>
                <w:szCs w:val="20"/>
              </w:rPr>
              <w:t xml:space="preserve">19 360,0 </w:t>
            </w:r>
          </w:p>
        </w:tc>
        <w:tc>
          <w:tcPr>
            <w:tcW w:w="1276" w:type="dxa"/>
            <w:shd w:val="clear" w:color="000000" w:fill="FFFFFF"/>
            <w:noWrap/>
            <w:vAlign w:val="center"/>
            <w:hideMark/>
          </w:tcPr>
          <w:p w14:paraId="795CF40C" w14:textId="77777777" w:rsidR="004C7591" w:rsidRPr="00446D25" w:rsidRDefault="004C7591" w:rsidP="003869C2">
            <w:pPr>
              <w:jc w:val="right"/>
              <w:rPr>
                <w:sz w:val="20"/>
                <w:szCs w:val="20"/>
              </w:rPr>
            </w:pPr>
            <w:r w:rsidRPr="00446D25">
              <w:rPr>
                <w:sz w:val="20"/>
                <w:szCs w:val="20"/>
              </w:rPr>
              <w:t xml:space="preserve">19 360,0 </w:t>
            </w:r>
          </w:p>
        </w:tc>
        <w:tc>
          <w:tcPr>
            <w:tcW w:w="1322" w:type="dxa"/>
            <w:shd w:val="clear" w:color="000000" w:fill="FFFFFF"/>
            <w:noWrap/>
            <w:vAlign w:val="center"/>
            <w:hideMark/>
          </w:tcPr>
          <w:p w14:paraId="7E0B6C4A"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17463D82" w14:textId="77777777" w:rsidR="004C7591" w:rsidRPr="00446D25" w:rsidRDefault="004C7591" w:rsidP="003869C2">
            <w:pPr>
              <w:jc w:val="right"/>
              <w:rPr>
                <w:sz w:val="20"/>
                <w:szCs w:val="20"/>
              </w:rPr>
            </w:pPr>
            <w:r w:rsidRPr="00D458E5">
              <w:rPr>
                <w:sz w:val="20"/>
                <w:szCs w:val="20"/>
              </w:rPr>
              <w:t>100,0</w:t>
            </w:r>
          </w:p>
        </w:tc>
      </w:tr>
      <w:tr w:rsidR="004C7591" w:rsidRPr="00446D25" w14:paraId="7A9C60E6" w14:textId="77777777" w:rsidTr="009309F8">
        <w:trPr>
          <w:trHeight w:val="56"/>
        </w:trPr>
        <w:tc>
          <w:tcPr>
            <w:tcW w:w="5544" w:type="dxa"/>
            <w:shd w:val="clear" w:color="auto" w:fill="auto"/>
            <w:noWrap/>
            <w:vAlign w:val="bottom"/>
            <w:hideMark/>
          </w:tcPr>
          <w:p w14:paraId="6398C681" w14:textId="77777777" w:rsidR="004C7591" w:rsidRPr="00446D25" w:rsidRDefault="004C7591" w:rsidP="003869C2">
            <w:pPr>
              <w:rPr>
                <w:color w:val="000000"/>
                <w:sz w:val="20"/>
                <w:szCs w:val="20"/>
              </w:rPr>
            </w:pPr>
            <w:r w:rsidRPr="00446D25">
              <w:rPr>
                <w:color w:val="000000"/>
                <w:sz w:val="20"/>
                <w:szCs w:val="20"/>
              </w:rPr>
              <w:t>КУИ</w:t>
            </w:r>
          </w:p>
        </w:tc>
        <w:tc>
          <w:tcPr>
            <w:tcW w:w="1374" w:type="dxa"/>
            <w:shd w:val="clear" w:color="000000" w:fill="FFFFFF"/>
            <w:noWrap/>
            <w:vAlign w:val="center"/>
            <w:hideMark/>
          </w:tcPr>
          <w:p w14:paraId="77043AAC" w14:textId="77777777" w:rsidR="004C7591" w:rsidRPr="00446D25" w:rsidRDefault="004C7591" w:rsidP="003869C2">
            <w:pPr>
              <w:jc w:val="right"/>
              <w:rPr>
                <w:sz w:val="20"/>
                <w:szCs w:val="20"/>
              </w:rPr>
            </w:pPr>
            <w:r w:rsidRPr="00446D25">
              <w:rPr>
                <w:sz w:val="20"/>
                <w:szCs w:val="20"/>
              </w:rPr>
              <w:t xml:space="preserve">27 661,0 </w:t>
            </w:r>
          </w:p>
        </w:tc>
        <w:tc>
          <w:tcPr>
            <w:tcW w:w="1276" w:type="dxa"/>
            <w:shd w:val="clear" w:color="000000" w:fill="FFFFFF"/>
            <w:noWrap/>
            <w:vAlign w:val="center"/>
            <w:hideMark/>
          </w:tcPr>
          <w:p w14:paraId="784BC354" w14:textId="77777777" w:rsidR="004C7591" w:rsidRPr="00446D25" w:rsidRDefault="004C7591" w:rsidP="003869C2">
            <w:pPr>
              <w:jc w:val="right"/>
              <w:rPr>
                <w:sz w:val="20"/>
                <w:szCs w:val="20"/>
              </w:rPr>
            </w:pPr>
            <w:r w:rsidRPr="00446D25">
              <w:rPr>
                <w:sz w:val="20"/>
                <w:szCs w:val="20"/>
              </w:rPr>
              <w:t xml:space="preserve">25 989,6 </w:t>
            </w:r>
          </w:p>
        </w:tc>
        <w:tc>
          <w:tcPr>
            <w:tcW w:w="1322" w:type="dxa"/>
            <w:shd w:val="clear" w:color="000000" w:fill="FFFFFF"/>
            <w:noWrap/>
            <w:vAlign w:val="center"/>
            <w:hideMark/>
          </w:tcPr>
          <w:p w14:paraId="0D916E9F" w14:textId="77777777" w:rsidR="004C7591" w:rsidRPr="00446D25" w:rsidRDefault="004C7591" w:rsidP="003869C2">
            <w:pPr>
              <w:jc w:val="right"/>
              <w:rPr>
                <w:sz w:val="20"/>
                <w:szCs w:val="20"/>
              </w:rPr>
            </w:pPr>
            <w:r w:rsidRPr="00446D25">
              <w:rPr>
                <w:sz w:val="20"/>
                <w:szCs w:val="20"/>
              </w:rPr>
              <w:t xml:space="preserve">1 671,4 </w:t>
            </w:r>
          </w:p>
        </w:tc>
        <w:tc>
          <w:tcPr>
            <w:tcW w:w="766" w:type="dxa"/>
            <w:shd w:val="clear" w:color="000000" w:fill="FFFFFF"/>
            <w:noWrap/>
            <w:vAlign w:val="center"/>
            <w:hideMark/>
          </w:tcPr>
          <w:p w14:paraId="1F4D7C0A" w14:textId="77777777" w:rsidR="004C7591" w:rsidRPr="00446D25" w:rsidRDefault="004C7591" w:rsidP="003869C2">
            <w:pPr>
              <w:jc w:val="right"/>
              <w:rPr>
                <w:sz w:val="20"/>
                <w:szCs w:val="20"/>
              </w:rPr>
            </w:pPr>
            <w:r w:rsidRPr="00D458E5">
              <w:rPr>
                <w:sz w:val="20"/>
                <w:szCs w:val="20"/>
              </w:rPr>
              <w:t>94,0</w:t>
            </w:r>
          </w:p>
        </w:tc>
      </w:tr>
      <w:tr w:rsidR="004C7591" w:rsidRPr="00446D25" w14:paraId="0E1A2EE2" w14:textId="77777777" w:rsidTr="009309F8">
        <w:trPr>
          <w:trHeight w:val="56"/>
        </w:trPr>
        <w:tc>
          <w:tcPr>
            <w:tcW w:w="5544" w:type="dxa"/>
            <w:shd w:val="clear" w:color="auto" w:fill="auto"/>
            <w:noWrap/>
            <w:vAlign w:val="bottom"/>
            <w:hideMark/>
          </w:tcPr>
          <w:p w14:paraId="5C3E4C84" w14:textId="77777777" w:rsidR="004C7591" w:rsidRPr="00446D25" w:rsidRDefault="004C7591" w:rsidP="003869C2">
            <w:pPr>
              <w:rPr>
                <w:color w:val="000000"/>
                <w:sz w:val="20"/>
                <w:szCs w:val="20"/>
              </w:rPr>
            </w:pPr>
            <w:r w:rsidRPr="00446D25">
              <w:rPr>
                <w:color w:val="000000"/>
                <w:sz w:val="20"/>
                <w:szCs w:val="20"/>
              </w:rPr>
              <w:t>Финансовое управление</w:t>
            </w:r>
          </w:p>
        </w:tc>
        <w:tc>
          <w:tcPr>
            <w:tcW w:w="1374" w:type="dxa"/>
            <w:shd w:val="clear" w:color="000000" w:fill="FFFFFF"/>
            <w:noWrap/>
            <w:vAlign w:val="center"/>
            <w:hideMark/>
          </w:tcPr>
          <w:p w14:paraId="5D0A529F" w14:textId="77777777" w:rsidR="004C7591" w:rsidRPr="00446D25" w:rsidRDefault="004C7591" w:rsidP="003869C2">
            <w:pPr>
              <w:jc w:val="right"/>
              <w:rPr>
                <w:sz w:val="20"/>
                <w:szCs w:val="20"/>
              </w:rPr>
            </w:pPr>
            <w:r w:rsidRPr="00446D25">
              <w:rPr>
                <w:sz w:val="20"/>
                <w:szCs w:val="20"/>
              </w:rPr>
              <w:t xml:space="preserve">14 395,4 </w:t>
            </w:r>
          </w:p>
        </w:tc>
        <w:tc>
          <w:tcPr>
            <w:tcW w:w="1276" w:type="dxa"/>
            <w:shd w:val="clear" w:color="000000" w:fill="FFFFFF"/>
            <w:noWrap/>
            <w:vAlign w:val="center"/>
            <w:hideMark/>
          </w:tcPr>
          <w:p w14:paraId="70108276" w14:textId="77777777" w:rsidR="004C7591" w:rsidRPr="00446D25" w:rsidRDefault="004C7591" w:rsidP="003869C2">
            <w:pPr>
              <w:jc w:val="right"/>
              <w:rPr>
                <w:sz w:val="20"/>
                <w:szCs w:val="20"/>
              </w:rPr>
            </w:pPr>
            <w:r w:rsidRPr="00446D25">
              <w:rPr>
                <w:sz w:val="20"/>
                <w:szCs w:val="20"/>
              </w:rPr>
              <w:t xml:space="preserve">297,0 </w:t>
            </w:r>
          </w:p>
        </w:tc>
        <w:tc>
          <w:tcPr>
            <w:tcW w:w="1322" w:type="dxa"/>
            <w:shd w:val="clear" w:color="000000" w:fill="FFFFFF"/>
            <w:noWrap/>
            <w:vAlign w:val="center"/>
            <w:hideMark/>
          </w:tcPr>
          <w:p w14:paraId="4469EDDD" w14:textId="77777777" w:rsidR="004C7591" w:rsidRPr="00446D25" w:rsidRDefault="004C7591" w:rsidP="003869C2">
            <w:pPr>
              <w:jc w:val="right"/>
              <w:rPr>
                <w:sz w:val="20"/>
                <w:szCs w:val="20"/>
              </w:rPr>
            </w:pPr>
            <w:r w:rsidRPr="00446D25">
              <w:rPr>
                <w:sz w:val="20"/>
                <w:szCs w:val="20"/>
              </w:rPr>
              <w:t xml:space="preserve">14 098,4 </w:t>
            </w:r>
          </w:p>
        </w:tc>
        <w:tc>
          <w:tcPr>
            <w:tcW w:w="766" w:type="dxa"/>
            <w:shd w:val="clear" w:color="000000" w:fill="FFFFFF"/>
            <w:noWrap/>
            <w:vAlign w:val="center"/>
            <w:hideMark/>
          </w:tcPr>
          <w:p w14:paraId="2ED72103" w14:textId="77777777" w:rsidR="004C7591" w:rsidRPr="00446D25" w:rsidRDefault="004C7591" w:rsidP="003869C2">
            <w:pPr>
              <w:jc w:val="right"/>
              <w:rPr>
                <w:sz w:val="20"/>
                <w:szCs w:val="20"/>
              </w:rPr>
            </w:pPr>
            <w:r w:rsidRPr="00D458E5">
              <w:rPr>
                <w:sz w:val="20"/>
                <w:szCs w:val="20"/>
              </w:rPr>
              <w:t>2,1</w:t>
            </w:r>
          </w:p>
        </w:tc>
      </w:tr>
      <w:tr w:rsidR="004C7591" w:rsidRPr="00446D25" w14:paraId="68D8A8BA" w14:textId="77777777" w:rsidTr="009309F8">
        <w:trPr>
          <w:trHeight w:val="56"/>
        </w:trPr>
        <w:tc>
          <w:tcPr>
            <w:tcW w:w="5544" w:type="dxa"/>
            <w:shd w:val="clear" w:color="auto" w:fill="auto"/>
            <w:noWrap/>
            <w:vAlign w:val="bottom"/>
            <w:hideMark/>
          </w:tcPr>
          <w:p w14:paraId="1D854FD2" w14:textId="77777777" w:rsidR="004C7591" w:rsidRPr="00446D25" w:rsidRDefault="004C7591" w:rsidP="003869C2">
            <w:pPr>
              <w:rPr>
                <w:color w:val="000000"/>
                <w:sz w:val="20"/>
                <w:szCs w:val="20"/>
              </w:rPr>
            </w:pPr>
            <w:r w:rsidRPr="00446D25">
              <w:rPr>
                <w:color w:val="000000"/>
                <w:sz w:val="20"/>
                <w:szCs w:val="20"/>
              </w:rPr>
              <w:t>Администрация Северного округа</w:t>
            </w:r>
          </w:p>
        </w:tc>
        <w:tc>
          <w:tcPr>
            <w:tcW w:w="1374" w:type="dxa"/>
            <w:shd w:val="clear" w:color="000000" w:fill="FFFFFF"/>
            <w:noWrap/>
            <w:vAlign w:val="center"/>
            <w:hideMark/>
          </w:tcPr>
          <w:p w14:paraId="1E53FC37" w14:textId="77777777" w:rsidR="004C7591" w:rsidRPr="00446D25" w:rsidRDefault="004C7591" w:rsidP="003869C2">
            <w:pPr>
              <w:jc w:val="right"/>
              <w:rPr>
                <w:sz w:val="20"/>
                <w:szCs w:val="20"/>
              </w:rPr>
            </w:pPr>
            <w:r w:rsidRPr="00446D25">
              <w:rPr>
                <w:sz w:val="20"/>
                <w:szCs w:val="20"/>
              </w:rPr>
              <w:t xml:space="preserve">233 343,3 </w:t>
            </w:r>
          </w:p>
        </w:tc>
        <w:tc>
          <w:tcPr>
            <w:tcW w:w="1276" w:type="dxa"/>
            <w:shd w:val="clear" w:color="000000" w:fill="FFFFFF"/>
            <w:noWrap/>
            <w:vAlign w:val="center"/>
            <w:hideMark/>
          </w:tcPr>
          <w:p w14:paraId="16FF840D" w14:textId="77777777" w:rsidR="004C7591" w:rsidRPr="00446D25" w:rsidRDefault="004C7591" w:rsidP="003869C2">
            <w:pPr>
              <w:jc w:val="right"/>
              <w:rPr>
                <w:sz w:val="20"/>
                <w:szCs w:val="20"/>
              </w:rPr>
            </w:pPr>
            <w:r w:rsidRPr="00446D25">
              <w:rPr>
                <w:sz w:val="20"/>
                <w:szCs w:val="20"/>
              </w:rPr>
              <w:t xml:space="preserve">198 661,8 </w:t>
            </w:r>
          </w:p>
        </w:tc>
        <w:tc>
          <w:tcPr>
            <w:tcW w:w="1322" w:type="dxa"/>
            <w:shd w:val="clear" w:color="000000" w:fill="FFFFFF"/>
            <w:noWrap/>
            <w:vAlign w:val="center"/>
            <w:hideMark/>
          </w:tcPr>
          <w:p w14:paraId="6379B7CB" w14:textId="77777777" w:rsidR="004C7591" w:rsidRPr="00446D25" w:rsidRDefault="004C7591" w:rsidP="003869C2">
            <w:pPr>
              <w:jc w:val="right"/>
              <w:rPr>
                <w:sz w:val="20"/>
                <w:szCs w:val="20"/>
              </w:rPr>
            </w:pPr>
            <w:r w:rsidRPr="00446D25">
              <w:rPr>
                <w:sz w:val="20"/>
                <w:szCs w:val="20"/>
              </w:rPr>
              <w:t xml:space="preserve">34 681,4 </w:t>
            </w:r>
          </w:p>
        </w:tc>
        <w:tc>
          <w:tcPr>
            <w:tcW w:w="766" w:type="dxa"/>
            <w:shd w:val="clear" w:color="000000" w:fill="FFFFFF"/>
            <w:noWrap/>
            <w:vAlign w:val="center"/>
            <w:hideMark/>
          </w:tcPr>
          <w:p w14:paraId="4F8CD51D" w14:textId="77777777" w:rsidR="004C7591" w:rsidRPr="00446D25" w:rsidRDefault="004C7591" w:rsidP="003869C2">
            <w:pPr>
              <w:jc w:val="right"/>
              <w:rPr>
                <w:sz w:val="20"/>
                <w:szCs w:val="20"/>
              </w:rPr>
            </w:pPr>
            <w:r w:rsidRPr="00D458E5">
              <w:rPr>
                <w:sz w:val="20"/>
                <w:szCs w:val="20"/>
              </w:rPr>
              <w:t>85,1</w:t>
            </w:r>
          </w:p>
        </w:tc>
      </w:tr>
      <w:tr w:rsidR="004C7591" w:rsidRPr="00446D25" w14:paraId="77B158A3" w14:textId="77777777" w:rsidTr="009309F8">
        <w:trPr>
          <w:trHeight w:val="56"/>
        </w:trPr>
        <w:tc>
          <w:tcPr>
            <w:tcW w:w="5544" w:type="dxa"/>
            <w:shd w:val="clear" w:color="auto" w:fill="auto"/>
            <w:noWrap/>
            <w:vAlign w:val="bottom"/>
            <w:hideMark/>
          </w:tcPr>
          <w:p w14:paraId="5ACDD6B0" w14:textId="77777777" w:rsidR="004C7591" w:rsidRPr="00446D25" w:rsidRDefault="004C7591" w:rsidP="003869C2">
            <w:pPr>
              <w:rPr>
                <w:color w:val="000000"/>
                <w:sz w:val="20"/>
                <w:szCs w:val="20"/>
              </w:rPr>
            </w:pPr>
            <w:r w:rsidRPr="00446D25">
              <w:rPr>
                <w:color w:val="000000"/>
                <w:sz w:val="20"/>
                <w:szCs w:val="20"/>
              </w:rPr>
              <w:t>Администрация Южного округа</w:t>
            </w:r>
          </w:p>
        </w:tc>
        <w:tc>
          <w:tcPr>
            <w:tcW w:w="1374" w:type="dxa"/>
            <w:shd w:val="clear" w:color="000000" w:fill="FFFFFF"/>
            <w:noWrap/>
            <w:vAlign w:val="center"/>
            <w:hideMark/>
          </w:tcPr>
          <w:p w14:paraId="25B20617" w14:textId="77777777" w:rsidR="004C7591" w:rsidRPr="00446D25" w:rsidRDefault="004C7591" w:rsidP="003869C2">
            <w:pPr>
              <w:jc w:val="right"/>
              <w:rPr>
                <w:sz w:val="20"/>
                <w:szCs w:val="20"/>
              </w:rPr>
            </w:pPr>
            <w:r w:rsidRPr="00446D25">
              <w:rPr>
                <w:sz w:val="20"/>
                <w:szCs w:val="20"/>
              </w:rPr>
              <w:t xml:space="preserve">255 334,0 </w:t>
            </w:r>
          </w:p>
        </w:tc>
        <w:tc>
          <w:tcPr>
            <w:tcW w:w="1276" w:type="dxa"/>
            <w:shd w:val="clear" w:color="000000" w:fill="FFFFFF"/>
            <w:noWrap/>
            <w:vAlign w:val="center"/>
            <w:hideMark/>
          </w:tcPr>
          <w:p w14:paraId="39A06644" w14:textId="77777777" w:rsidR="004C7591" w:rsidRPr="00446D25" w:rsidRDefault="004C7591" w:rsidP="003869C2">
            <w:pPr>
              <w:jc w:val="right"/>
              <w:rPr>
                <w:sz w:val="20"/>
                <w:szCs w:val="20"/>
              </w:rPr>
            </w:pPr>
            <w:r w:rsidRPr="00446D25">
              <w:rPr>
                <w:sz w:val="20"/>
                <w:szCs w:val="20"/>
              </w:rPr>
              <w:t xml:space="preserve">192 267,4 </w:t>
            </w:r>
          </w:p>
        </w:tc>
        <w:tc>
          <w:tcPr>
            <w:tcW w:w="1322" w:type="dxa"/>
            <w:shd w:val="clear" w:color="000000" w:fill="FFFFFF"/>
            <w:noWrap/>
            <w:vAlign w:val="center"/>
            <w:hideMark/>
          </w:tcPr>
          <w:p w14:paraId="5980043C" w14:textId="77777777" w:rsidR="004C7591" w:rsidRPr="00446D25" w:rsidRDefault="004C7591" w:rsidP="003869C2">
            <w:pPr>
              <w:jc w:val="right"/>
              <w:rPr>
                <w:sz w:val="20"/>
                <w:szCs w:val="20"/>
              </w:rPr>
            </w:pPr>
            <w:r w:rsidRPr="00446D25">
              <w:rPr>
                <w:sz w:val="20"/>
                <w:szCs w:val="20"/>
              </w:rPr>
              <w:t xml:space="preserve">63 066,6 </w:t>
            </w:r>
          </w:p>
        </w:tc>
        <w:tc>
          <w:tcPr>
            <w:tcW w:w="766" w:type="dxa"/>
            <w:shd w:val="clear" w:color="000000" w:fill="FFFFFF"/>
            <w:noWrap/>
            <w:vAlign w:val="center"/>
            <w:hideMark/>
          </w:tcPr>
          <w:p w14:paraId="1F2F6138" w14:textId="77777777" w:rsidR="004C7591" w:rsidRPr="00446D25" w:rsidRDefault="004C7591" w:rsidP="003869C2">
            <w:pPr>
              <w:jc w:val="right"/>
              <w:rPr>
                <w:sz w:val="20"/>
                <w:szCs w:val="20"/>
              </w:rPr>
            </w:pPr>
            <w:r w:rsidRPr="00D458E5">
              <w:rPr>
                <w:sz w:val="20"/>
                <w:szCs w:val="20"/>
              </w:rPr>
              <w:t>75,3</w:t>
            </w:r>
          </w:p>
        </w:tc>
      </w:tr>
      <w:tr w:rsidR="004C7591" w:rsidRPr="00446D25" w14:paraId="65EC0FFF" w14:textId="77777777" w:rsidTr="009309F8">
        <w:trPr>
          <w:trHeight w:val="56"/>
        </w:trPr>
        <w:tc>
          <w:tcPr>
            <w:tcW w:w="5544" w:type="dxa"/>
            <w:shd w:val="clear" w:color="auto" w:fill="auto"/>
            <w:noWrap/>
            <w:vAlign w:val="bottom"/>
            <w:hideMark/>
          </w:tcPr>
          <w:p w14:paraId="69A2675D" w14:textId="77777777" w:rsidR="004C7591" w:rsidRPr="00446D25" w:rsidRDefault="004C7591" w:rsidP="003869C2">
            <w:pPr>
              <w:rPr>
                <w:color w:val="000000"/>
                <w:sz w:val="20"/>
                <w:szCs w:val="20"/>
              </w:rPr>
            </w:pPr>
            <w:r w:rsidRPr="00446D25">
              <w:rPr>
                <w:color w:val="000000"/>
                <w:sz w:val="20"/>
                <w:szCs w:val="20"/>
              </w:rPr>
              <w:t>УОДД</w:t>
            </w:r>
          </w:p>
        </w:tc>
        <w:tc>
          <w:tcPr>
            <w:tcW w:w="1374" w:type="dxa"/>
            <w:shd w:val="clear" w:color="000000" w:fill="FFFFFF"/>
            <w:noWrap/>
            <w:vAlign w:val="center"/>
            <w:hideMark/>
          </w:tcPr>
          <w:p w14:paraId="16644842" w14:textId="77777777" w:rsidR="004C7591" w:rsidRPr="00446D25" w:rsidRDefault="004C7591" w:rsidP="003869C2">
            <w:pPr>
              <w:jc w:val="right"/>
              <w:rPr>
                <w:sz w:val="20"/>
                <w:szCs w:val="20"/>
              </w:rPr>
            </w:pPr>
            <w:r w:rsidRPr="00446D25">
              <w:rPr>
                <w:sz w:val="20"/>
                <w:szCs w:val="20"/>
              </w:rPr>
              <w:t xml:space="preserve">1 467,2 </w:t>
            </w:r>
          </w:p>
        </w:tc>
        <w:tc>
          <w:tcPr>
            <w:tcW w:w="1276" w:type="dxa"/>
            <w:shd w:val="clear" w:color="000000" w:fill="FFFFFF"/>
            <w:noWrap/>
            <w:vAlign w:val="center"/>
            <w:hideMark/>
          </w:tcPr>
          <w:p w14:paraId="2034CDEA" w14:textId="77777777" w:rsidR="004C7591" w:rsidRPr="00446D25" w:rsidRDefault="004C7591" w:rsidP="003869C2">
            <w:pPr>
              <w:jc w:val="right"/>
              <w:rPr>
                <w:sz w:val="20"/>
                <w:szCs w:val="20"/>
              </w:rPr>
            </w:pPr>
            <w:r w:rsidRPr="00446D25">
              <w:rPr>
                <w:sz w:val="20"/>
                <w:szCs w:val="20"/>
              </w:rPr>
              <w:t xml:space="preserve">1 467,2 </w:t>
            </w:r>
          </w:p>
        </w:tc>
        <w:tc>
          <w:tcPr>
            <w:tcW w:w="1322" w:type="dxa"/>
            <w:shd w:val="clear" w:color="000000" w:fill="FFFFFF"/>
            <w:noWrap/>
            <w:vAlign w:val="center"/>
            <w:hideMark/>
          </w:tcPr>
          <w:p w14:paraId="24CC5DDB"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4F3957D9" w14:textId="77777777" w:rsidR="004C7591" w:rsidRPr="00446D25" w:rsidRDefault="004C7591" w:rsidP="003869C2">
            <w:pPr>
              <w:jc w:val="right"/>
              <w:rPr>
                <w:sz w:val="20"/>
                <w:szCs w:val="20"/>
              </w:rPr>
            </w:pPr>
            <w:r w:rsidRPr="00D458E5">
              <w:rPr>
                <w:sz w:val="20"/>
                <w:szCs w:val="20"/>
              </w:rPr>
              <w:t>100,0</w:t>
            </w:r>
          </w:p>
        </w:tc>
      </w:tr>
      <w:tr w:rsidR="004C7591" w:rsidRPr="00446D25" w14:paraId="673DD812" w14:textId="77777777" w:rsidTr="009309F8">
        <w:trPr>
          <w:trHeight w:val="56"/>
        </w:trPr>
        <w:tc>
          <w:tcPr>
            <w:tcW w:w="5544" w:type="dxa"/>
            <w:shd w:val="clear" w:color="auto" w:fill="auto"/>
            <w:noWrap/>
            <w:vAlign w:val="bottom"/>
            <w:hideMark/>
          </w:tcPr>
          <w:p w14:paraId="2C2EA69E" w14:textId="77777777" w:rsidR="004C7591" w:rsidRPr="00446D25" w:rsidRDefault="004C7591" w:rsidP="003869C2">
            <w:pPr>
              <w:rPr>
                <w:color w:val="000000"/>
                <w:sz w:val="20"/>
                <w:szCs w:val="20"/>
              </w:rPr>
            </w:pPr>
            <w:r w:rsidRPr="00446D25">
              <w:rPr>
                <w:color w:val="000000"/>
                <w:sz w:val="20"/>
                <w:szCs w:val="20"/>
              </w:rPr>
              <w:t>УГОЧСиПБ</w:t>
            </w:r>
          </w:p>
        </w:tc>
        <w:tc>
          <w:tcPr>
            <w:tcW w:w="1374" w:type="dxa"/>
            <w:shd w:val="clear" w:color="000000" w:fill="FFFFFF"/>
            <w:noWrap/>
            <w:vAlign w:val="center"/>
            <w:hideMark/>
          </w:tcPr>
          <w:p w14:paraId="14BAD457" w14:textId="77777777" w:rsidR="004C7591" w:rsidRPr="00446D25" w:rsidRDefault="004C7591" w:rsidP="003869C2">
            <w:pPr>
              <w:jc w:val="right"/>
              <w:rPr>
                <w:sz w:val="20"/>
                <w:szCs w:val="20"/>
              </w:rPr>
            </w:pPr>
            <w:r w:rsidRPr="00446D25">
              <w:rPr>
                <w:sz w:val="20"/>
                <w:szCs w:val="20"/>
              </w:rPr>
              <w:t xml:space="preserve">1 176,8 </w:t>
            </w:r>
          </w:p>
        </w:tc>
        <w:tc>
          <w:tcPr>
            <w:tcW w:w="1276" w:type="dxa"/>
            <w:shd w:val="clear" w:color="000000" w:fill="FFFFFF"/>
            <w:noWrap/>
            <w:vAlign w:val="center"/>
            <w:hideMark/>
          </w:tcPr>
          <w:p w14:paraId="5E70D862" w14:textId="77777777" w:rsidR="004C7591" w:rsidRPr="00446D25" w:rsidRDefault="004C7591" w:rsidP="003869C2">
            <w:pPr>
              <w:jc w:val="right"/>
              <w:rPr>
                <w:sz w:val="20"/>
                <w:szCs w:val="20"/>
              </w:rPr>
            </w:pPr>
            <w:r w:rsidRPr="00446D25">
              <w:rPr>
                <w:sz w:val="20"/>
                <w:szCs w:val="20"/>
              </w:rPr>
              <w:t xml:space="preserve">1 176,8 </w:t>
            </w:r>
          </w:p>
        </w:tc>
        <w:tc>
          <w:tcPr>
            <w:tcW w:w="1322" w:type="dxa"/>
            <w:shd w:val="clear" w:color="000000" w:fill="FFFFFF"/>
            <w:noWrap/>
            <w:vAlign w:val="center"/>
            <w:hideMark/>
          </w:tcPr>
          <w:p w14:paraId="2A2A0C15"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2A1E4B5C" w14:textId="77777777" w:rsidR="004C7591" w:rsidRPr="00446D25" w:rsidRDefault="004C7591" w:rsidP="003869C2">
            <w:pPr>
              <w:jc w:val="right"/>
              <w:rPr>
                <w:sz w:val="20"/>
                <w:szCs w:val="20"/>
              </w:rPr>
            </w:pPr>
            <w:r w:rsidRPr="00D458E5">
              <w:rPr>
                <w:sz w:val="20"/>
                <w:szCs w:val="20"/>
              </w:rPr>
              <w:t>100,0</w:t>
            </w:r>
          </w:p>
        </w:tc>
      </w:tr>
      <w:tr w:rsidR="004C7591" w:rsidRPr="00446D25" w14:paraId="167D7BEF" w14:textId="77777777" w:rsidTr="009309F8">
        <w:trPr>
          <w:trHeight w:val="56"/>
        </w:trPr>
        <w:tc>
          <w:tcPr>
            <w:tcW w:w="5544" w:type="dxa"/>
            <w:shd w:val="clear" w:color="auto" w:fill="auto"/>
            <w:noWrap/>
            <w:vAlign w:val="bottom"/>
            <w:hideMark/>
          </w:tcPr>
          <w:p w14:paraId="4A97079A" w14:textId="77777777" w:rsidR="004C7591" w:rsidRPr="00446D25" w:rsidRDefault="004C7591" w:rsidP="003869C2">
            <w:pPr>
              <w:rPr>
                <w:color w:val="000000"/>
                <w:sz w:val="20"/>
                <w:szCs w:val="20"/>
              </w:rPr>
            </w:pPr>
            <w:r w:rsidRPr="00446D25">
              <w:rPr>
                <w:color w:val="000000"/>
                <w:sz w:val="20"/>
                <w:szCs w:val="20"/>
              </w:rPr>
              <w:t>УИС</w:t>
            </w:r>
          </w:p>
        </w:tc>
        <w:tc>
          <w:tcPr>
            <w:tcW w:w="1374" w:type="dxa"/>
            <w:shd w:val="clear" w:color="000000" w:fill="FFFFFF"/>
            <w:noWrap/>
            <w:vAlign w:val="center"/>
            <w:hideMark/>
          </w:tcPr>
          <w:p w14:paraId="1F0B695A" w14:textId="77777777" w:rsidR="004C7591" w:rsidRPr="00446D25" w:rsidRDefault="004C7591" w:rsidP="003869C2">
            <w:pPr>
              <w:jc w:val="right"/>
              <w:rPr>
                <w:sz w:val="20"/>
                <w:szCs w:val="20"/>
              </w:rPr>
            </w:pPr>
            <w:r w:rsidRPr="00446D25">
              <w:rPr>
                <w:sz w:val="20"/>
                <w:szCs w:val="20"/>
              </w:rPr>
              <w:t xml:space="preserve">2,0 </w:t>
            </w:r>
          </w:p>
        </w:tc>
        <w:tc>
          <w:tcPr>
            <w:tcW w:w="1276" w:type="dxa"/>
            <w:shd w:val="clear" w:color="000000" w:fill="FFFFFF"/>
            <w:noWrap/>
            <w:vAlign w:val="center"/>
            <w:hideMark/>
          </w:tcPr>
          <w:p w14:paraId="13D56356" w14:textId="77777777" w:rsidR="004C7591" w:rsidRPr="00446D25" w:rsidRDefault="004C7591" w:rsidP="003869C2">
            <w:pPr>
              <w:jc w:val="right"/>
              <w:rPr>
                <w:sz w:val="20"/>
                <w:szCs w:val="20"/>
              </w:rPr>
            </w:pPr>
            <w:r w:rsidRPr="00446D25">
              <w:rPr>
                <w:sz w:val="20"/>
                <w:szCs w:val="20"/>
              </w:rPr>
              <w:t xml:space="preserve">2,0 </w:t>
            </w:r>
          </w:p>
        </w:tc>
        <w:tc>
          <w:tcPr>
            <w:tcW w:w="1322" w:type="dxa"/>
            <w:shd w:val="clear" w:color="000000" w:fill="FFFFFF"/>
            <w:noWrap/>
            <w:vAlign w:val="center"/>
            <w:hideMark/>
          </w:tcPr>
          <w:p w14:paraId="7C509236"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3A0615C2" w14:textId="77777777" w:rsidR="004C7591" w:rsidRPr="00446D25" w:rsidRDefault="004C7591" w:rsidP="003869C2">
            <w:pPr>
              <w:jc w:val="right"/>
              <w:rPr>
                <w:sz w:val="20"/>
                <w:szCs w:val="20"/>
              </w:rPr>
            </w:pPr>
            <w:r w:rsidRPr="00D458E5">
              <w:rPr>
                <w:sz w:val="20"/>
                <w:szCs w:val="20"/>
              </w:rPr>
              <w:t>100,0</w:t>
            </w:r>
          </w:p>
        </w:tc>
      </w:tr>
      <w:tr w:rsidR="004C7591" w:rsidRPr="00446D25" w14:paraId="4D2E8152" w14:textId="77777777" w:rsidTr="009309F8">
        <w:trPr>
          <w:trHeight w:val="56"/>
        </w:trPr>
        <w:tc>
          <w:tcPr>
            <w:tcW w:w="5544" w:type="dxa"/>
            <w:shd w:val="clear" w:color="auto" w:fill="auto"/>
            <w:noWrap/>
            <w:vAlign w:val="bottom"/>
            <w:hideMark/>
          </w:tcPr>
          <w:p w14:paraId="67084C19" w14:textId="77777777" w:rsidR="004C7591" w:rsidRPr="00446D25" w:rsidRDefault="004C7591" w:rsidP="003869C2">
            <w:pPr>
              <w:rPr>
                <w:color w:val="000000"/>
                <w:sz w:val="20"/>
                <w:szCs w:val="20"/>
              </w:rPr>
            </w:pPr>
            <w:r w:rsidRPr="00446D25">
              <w:rPr>
                <w:color w:val="000000"/>
                <w:sz w:val="20"/>
                <w:szCs w:val="20"/>
              </w:rPr>
              <w:t>КФКиС</w:t>
            </w:r>
          </w:p>
        </w:tc>
        <w:tc>
          <w:tcPr>
            <w:tcW w:w="1374" w:type="dxa"/>
            <w:shd w:val="clear" w:color="000000" w:fill="FFFFFF"/>
            <w:noWrap/>
            <w:vAlign w:val="center"/>
            <w:hideMark/>
          </w:tcPr>
          <w:p w14:paraId="445C57D6" w14:textId="77777777" w:rsidR="004C7591" w:rsidRPr="00446D25" w:rsidRDefault="004C7591" w:rsidP="003869C2">
            <w:pPr>
              <w:jc w:val="right"/>
              <w:rPr>
                <w:sz w:val="20"/>
                <w:szCs w:val="20"/>
              </w:rPr>
            </w:pPr>
            <w:r w:rsidRPr="00446D25">
              <w:rPr>
                <w:sz w:val="20"/>
                <w:szCs w:val="20"/>
              </w:rPr>
              <w:t xml:space="preserve">238,0 </w:t>
            </w:r>
          </w:p>
        </w:tc>
        <w:tc>
          <w:tcPr>
            <w:tcW w:w="1276" w:type="dxa"/>
            <w:shd w:val="clear" w:color="000000" w:fill="FFFFFF"/>
            <w:noWrap/>
            <w:vAlign w:val="center"/>
            <w:hideMark/>
          </w:tcPr>
          <w:p w14:paraId="25A29724" w14:textId="77777777" w:rsidR="004C7591" w:rsidRPr="00446D25" w:rsidRDefault="004C7591" w:rsidP="003869C2">
            <w:pPr>
              <w:jc w:val="right"/>
              <w:rPr>
                <w:sz w:val="20"/>
                <w:szCs w:val="20"/>
              </w:rPr>
            </w:pPr>
            <w:r w:rsidRPr="00446D25">
              <w:rPr>
                <w:sz w:val="20"/>
                <w:szCs w:val="20"/>
              </w:rPr>
              <w:t xml:space="preserve">235,5 </w:t>
            </w:r>
          </w:p>
        </w:tc>
        <w:tc>
          <w:tcPr>
            <w:tcW w:w="1322" w:type="dxa"/>
            <w:shd w:val="clear" w:color="000000" w:fill="FFFFFF"/>
            <w:noWrap/>
            <w:vAlign w:val="center"/>
            <w:hideMark/>
          </w:tcPr>
          <w:p w14:paraId="698D1738" w14:textId="77777777" w:rsidR="004C7591" w:rsidRPr="00446D25" w:rsidRDefault="004C7591" w:rsidP="003869C2">
            <w:pPr>
              <w:jc w:val="right"/>
              <w:rPr>
                <w:sz w:val="20"/>
                <w:szCs w:val="20"/>
              </w:rPr>
            </w:pPr>
            <w:r w:rsidRPr="00446D25">
              <w:rPr>
                <w:sz w:val="20"/>
                <w:szCs w:val="20"/>
              </w:rPr>
              <w:t xml:space="preserve">2,5 </w:t>
            </w:r>
          </w:p>
        </w:tc>
        <w:tc>
          <w:tcPr>
            <w:tcW w:w="766" w:type="dxa"/>
            <w:shd w:val="clear" w:color="000000" w:fill="FFFFFF"/>
            <w:noWrap/>
            <w:vAlign w:val="center"/>
            <w:hideMark/>
          </w:tcPr>
          <w:p w14:paraId="64C0A2B2" w14:textId="77777777" w:rsidR="004C7591" w:rsidRPr="00446D25" w:rsidRDefault="004C7591" w:rsidP="003869C2">
            <w:pPr>
              <w:jc w:val="right"/>
              <w:rPr>
                <w:sz w:val="20"/>
                <w:szCs w:val="20"/>
              </w:rPr>
            </w:pPr>
            <w:r w:rsidRPr="00D458E5">
              <w:rPr>
                <w:sz w:val="20"/>
                <w:szCs w:val="20"/>
              </w:rPr>
              <w:t>99,0</w:t>
            </w:r>
          </w:p>
        </w:tc>
      </w:tr>
      <w:tr w:rsidR="004C7591" w:rsidRPr="00446D25" w14:paraId="6849087E" w14:textId="77777777" w:rsidTr="009309F8">
        <w:trPr>
          <w:trHeight w:val="56"/>
        </w:trPr>
        <w:tc>
          <w:tcPr>
            <w:tcW w:w="5544" w:type="dxa"/>
            <w:shd w:val="clear" w:color="auto" w:fill="auto"/>
            <w:noWrap/>
            <w:vAlign w:val="bottom"/>
            <w:hideMark/>
          </w:tcPr>
          <w:p w14:paraId="0C240DE5" w14:textId="77777777" w:rsidR="004C7591" w:rsidRPr="00446D25" w:rsidRDefault="004C7591" w:rsidP="003869C2">
            <w:pPr>
              <w:rPr>
                <w:color w:val="000000"/>
                <w:sz w:val="20"/>
                <w:szCs w:val="20"/>
              </w:rPr>
            </w:pPr>
            <w:r w:rsidRPr="00446D25">
              <w:rPr>
                <w:color w:val="000000"/>
                <w:sz w:val="20"/>
                <w:szCs w:val="20"/>
              </w:rPr>
              <w:t>УСП</w:t>
            </w:r>
          </w:p>
        </w:tc>
        <w:tc>
          <w:tcPr>
            <w:tcW w:w="1374" w:type="dxa"/>
            <w:shd w:val="clear" w:color="000000" w:fill="FFFFFF"/>
            <w:noWrap/>
            <w:vAlign w:val="center"/>
            <w:hideMark/>
          </w:tcPr>
          <w:p w14:paraId="5E35BB45" w14:textId="77777777" w:rsidR="004C7591" w:rsidRPr="00446D25" w:rsidRDefault="004C7591" w:rsidP="003869C2">
            <w:pPr>
              <w:jc w:val="right"/>
              <w:rPr>
                <w:sz w:val="20"/>
                <w:szCs w:val="20"/>
              </w:rPr>
            </w:pPr>
            <w:r w:rsidRPr="00446D25">
              <w:rPr>
                <w:sz w:val="20"/>
                <w:szCs w:val="20"/>
              </w:rPr>
              <w:t xml:space="preserve">103 008,1 </w:t>
            </w:r>
          </w:p>
        </w:tc>
        <w:tc>
          <w:tcPr>
            <w:tcW w:w="1276" w:type="dxa"/>
            <w:shd w:val="clear" w:color="000000" w:fill="FFFFFF"/>
            <w:noWrap/>
            <w:vAlign w:val="center"/>
            <w:hideMark/>
          </w:tcPr>
          <w:p w14:paraId="4E5E1EEE" w14:textId="77777777" w:rsidR="004C7591" w:rsidRPr="00446D25" w:rsidRDefault="004C7591" w:rsidP="003869C2">
            <w:pPr>
              <w:jc w:val="right"/>
              <w:rPr>
                <w:sz w:val="20"/>
                <w:szCs w:val="20"/>
              </w:rPr>
            </w:pPr>
            <w:r w:rsidRPr="00446D25">
              <w:rPr>
                <w:sz w:val="20"/>
                <w:szCs w:val="20"/>
              </w:rPr>
              <w:t xml:space="preserve">63 602,2 </w:t>
            </w:r>
          </w:p>
        </w:tc>
        <w:tc>
          <w:tcPr>
            <w:tcW w:w="1322" w:type="dxa"/>
            <w:shd w:val="clear" w:color="000000" w:fill="FFFFFF"/>
            <w:noWrap/>
            <w:vAlign w:val="center"/>
            <w:hideMark/>
          </w:tcPr>
          <w:p w14:paraId="0BD57AA3" w14:textId="77777777" w:rsidR="004C7591" w:rsidRPr="00446D25" w:rsidRDefault="004C7591" w:rsidP="003869C2">
            <w:pPr>
              <w:jc w:val="right"/>
              <w:rPr>
                <w:sz w:val="20"/>
                <w:szCs w:val="20"/>
              </w:rPr>
            </w:pPr>
            <w:r w:rsidRPr="00446D25">
              <w:rPr>
                <w:sz w:val="20"/>
                <w:szCs w:val="20"/>
              </w:rPr>
              <w:t xml:space="preserve">39 405,9 </w:t>
            </w:r>
          </w:p>
        </w:tc>
        <w:tc>
          <w:tcPr>
            <w:tcW w:w="766" w:type="dxa"/>
            <w:shd w:val="clear" w:color="000000" w:fill="FFFFFF"/>
            <w:noWrap/>
            <w:vAlign w:val="center"/>
            <w:hideMark/>
          </w:tcPr>
          <w:p w14:paraId="17CE8174" w14:textId="77777777" w:rsidR="004C7591" w:rsidRPr="00446D25" w:rsidRDefault="004C7591" w:rsidP="003869C2">
            <w:pPr>
              <w:jc w:val="right"/>
              <w:rPr>
                <w:sz w:val="20"/>
                <w:szCs w:val="20"/>
              </w:rPr>
            </w:pPr>
            <w:r w:rsidRPr="00D458E5">
              <w:rPr>
                <w:sz w:val="20"/>
                <w:szCs w:val="20"/>
              </w:rPr>
              <w:t>61,7</w:t>
            </w:r>
          </w:p>
        </w:tc>
      </w:tr>
      <w:tr w:rsidR="004C7591" w:rsidRPr="00446D25" w14:paraId="77D45246" w14:textId="77777777" w:rsidTr="009309F8">
        <w:trPr>
          <w:trHeight w:val="56"/>
        </w:trPr>
        <w:tc>
          <w:tcPr>
            <w:tcW w:w="5544" w:type="dxa"/>
            <w:shd w:val="clear" w:color="auto" w:fill="auto"/>
            <w:noWrap/>
            <w:vAlign w:val="bottom"/>
            <w:hideMark/>
          </w:tcPr>
          <w:p w14:paraId="54D7C34E" w14:textId="77777777" w:rsidR="004C7591" w:rsidRPr="00446D25" w:rsidRDefault="004C7591" w:rsidP="003869C2">
            <w:pPr>
              <w:rPr>
                <w:color w:val="000000"/>
                <w:sz w:val="20"/>
                <w:szCs w:val="20"/>
              </w:rPr>
            </w:pPr>
            <w:r w:rsidRPr="00446D25">
              <w:rPr>
                <w:color w:val="000000"/>
                <w:sz w:val="20"/>
                <w:szCs w:val="20"/>
              </w:rPr>
              <w:t>Управление образования</w:t>
            </w:r>
          </w:p>
        </w:tc>
        <w:tc>
          <w:tcPr>
            <w:tcW w:w="1374" w:type="dxa"/>
            <w:shd w:val="clear" w:color="000000" w:fill="FFFFFF"/>
            <w:noWrap/>
            <w:vAlign w:val="center"/>
            <w:hideMark/>
          </w:tcPr>
          <w:p w14:paraId="746C7900" w14:textId="77777777" w:rsidR="004C7591" w:rsidRPr="00446D25" w:rsidRDefault="004C7591" w:rsidP="003869C2">
            <w:pPr>
              <w:jc w:val="right"/>
              <w:rPr>
                <w:sz w:val="20"/>
                <w:szCs w:val="20"/>
              </w:rPr>
            </w:pPr>
            <w:r w:rsidRPr="00446D25">
              <w:rPr>
                <w:sz w:val="20"/>
                <w:szCs w:val="20"/>
              </w:rPr>
              <w:t xml:space="preserve">8 340,6 </w:t>
            </w:r>
          </w:p>
        </w:tc>
        <w:tc>
          <w:tcPr>
            <w:tcW w:w="1276" w:type="dxa"/>
            <w:shd w:val="clear" w:color="000000" w:fill="FFFFFF"/>
            <w:noWrap/>
            <w:vAlign w:val="center"/>
            <w:hideMark/>
          </w:tcPr>
          <w:p w14:paraId="006AE3E6" w14:textId="77777777" w:rsidR="004C7591" w:rsidRPr="00446D25" w:rsidRDefault="004C7591" w:rsidP="003869C2">
            <w:pPr>
              <w:jc w:val="right"/>
              <w:rPr>
                <w:sz w:val="20"/>
                <w:szCs w:val="20"/>
              </w:rPr>
            </w:pPr>
            <w:r w:rsidRPr="00446D25">
              <w:rPr>
                <w:sz w:val="20"/>
                <w:szCs w:val="20"/>
              </w:rPr>
              <w:t xml:space="preserve">8 193,8 </w:t>
            </w:r>
          </w:p>
        </w:tc>
        <w:tc>
          <w:tcPr>
            <w:tcW w:w="1322" w:type="dxa"/>
            <w:shd w:val="clear" w:color="000000" w:fill="FFFFFF"/>
            <w:noWrap/>
            <w:vAlign w:val="center"/>
            <w:hideMark/>
          </w:tcPr>
          <w:p w14:paraId="1FB59B70" w14:textId="77777777" w:rsidR="004C7591" w:rsidRPr="00446D25" w:rsidRDefault="004C7591" w:rsidP="003869C2">
            <w:pPr>
              <w:jc w:val="right"/>
              <w:rPr>
                <w:sz w:val="20"/>
                <w:szCs w:val="20"/>
              </w:rPr>
            </w:pPr>
            <w:r w:rsidRPr="00446D25">
              <w:rPr>
                <w:sz w:val="20"/>
                <w:szCs w:val="20"/>
              </w:rPr>
              <w:t xml:space="preserve">146,8 </w:t>
            </w:r>
          </w:p>
        </w:tc>
        <w:tc>
          <w:tcPr>
            <w:tcW w:w="766" w:type="dxa"/>
            <w:shd w:val="clear" w:color="000000" w:fill="FFFFFF"/>
            <w:noWrap/>
            <w:vAlign w:val="center"/>
            <w:hideMark/>
          </w:tcPr>
          <w:p w14:paraId="1518E9F6" w14:textId="77777777" w:rsidR="004C7591" w:rsidRPr="00446D25" w:rsidRDefault="004C7591" w:rsidP="003869C2">
            <w:pPr>
              <w:jc w:val="right"/>
              <w:rPr>
                <w:sz w:val="20"/>
                <w:szCs w:val="20"/>
              </w:rPr>
            </w:pPr>
            <w:r w:rsidRPr="00D458E5">
              <w:rPr>
                <w:sz w:val="20"/>
                <w:szCs w:val="20"/>
              </w:rPr>
              <w:t>98,2</w:t>
            </w:r>
          </w:p>
        </w:tc>
      </w:tr>
      <w:tr w:rsidR="004C7591" w:rsidRPr="00446D25" w14:paraId="5D1710A4" w14:textId="77777777" w:rsidTr="009309F8">
        <w:trPr>
          <w:trHeight w:val="56"/>
        </w:trPr>
        <w:tc>
          <w:tcPr>
            <w:tcW w:w="5544" w:type="dxa"/>
            <w:shd w:val="clear" w:color="auto" w:fill="auto"/>
            <w:noWrap/>
            <w:vAlign w:val="bottom"/>
            <w:hideMark/>
          </w:tcPr>
          <w:p w14:paraId="27655010" w14:textId="77777777" w:rsidR="004C7591" w:rsidRPr="00446D25" w:rsidRDefault="004C7591" w:rsidP="003869C2">
            <w:pPr>
              <w:rPr>
                <w:color w:val="000000"/>
                <w:sz w:val="20"/>
                <w:szCs w:val="20"/>
              </w:rPr>
            </w:pPr>
            <w:r w:rsidRPr="00446D25">
              <w:rPr>
                <w:color w:val="000000"/>
                <w:sz w:val="20"/>
                <w:szCs w:val="20"/>
              </w:rPr>
              <w:t>ДгиЗО</w:t>
            </w:r>
          </w:p>
        </w:tc>
        <w:tc>
          <w:tcPr>
            <w:tcW w:w="1374" w:type="dxa"/>
            <w:shd w:val="clear" w:color="000000" w:fill="FFFFFF"/>
            <w:noWrap/>
            <w:vAlign w:val="center"/>
            <w:hideMark/>
          </w:tcPr>
          <w:p w14:paraId="74BD4502" w14:textId="77777777" w:rsidR="004C7591" w:rsidRPr="00446D25" w:rsidRDefault="004C7591" w:rsidP="003869C2">
            <w:pPr>
              <w:jc w:val="right"/>
              <w:rPr>
                <w:sz w:val="20"/>
                <w:szCs w:val="20"/>
              </w:rPr>
            </w:pPr>
            <w:r w:rsidRPr="00446D25">
              <w:rPr>
                <w:sz w:val="20"/>
                <w:szCs w:val="20"/>
              </w:rPr>
              <w:t xml:space="preserve">1 300,0 </w:t>
            </w:r>
          </w:p>
        </w:tc>
        <w:tc>
          <w:tcPr>
            <w:tcW w:w="1276" w:type="dxa"/>
            <w:shd w:val="clear" w:color="000000" w:fill="FFFFFF"/>
            <w:noWrap/>
            <w:vAlign w:val="center"/>
            <w:hideMark/>
          </w:tcPr>
          <w:p w14:paraId="1C0D5DB5" w14:textId="77777777" w:rsidR="004C7591" w:rsidRPr="00446D25" w:rsidRDefault="004C7591" w:rsidP="003869C2">
            <w:pPr>
              <w:jc w:val="right"/>
              <w:rPr>
                <w:sz w:val="20"/>
                <w:szCs w:val="20"/>
              </w:rPr>
            </w:pPr>
            <w:r w:rsidRPr="00446D25">
              <w:rPr>
                <w:sz w:val="20"/>
                <w:szCs w:val="20"/>
              </w:rPr>
              <w:t xml:space="preserve">570,0 </w:t>
            </w:r>
          </w:p>
        </w:tc>
        <w:tc>
          <w:tcPr>
            <w:tcW w:w="1322" w:type="dxa"/>
            <w:shd w:val="clear" w:color="000000" w:fill="FFFFFF"/>
            <w:noWrap/>
            <w:vAlign w:val="center"/>
            <w:hideMark/>
          </w:tcPr>
          <w:p w14:paraId="47D0A585" w14:textId="77777777" w:rsidR="004C7591" w:rsidRPr="00446D25" w:rsidRDefault="004C7591" w:rsidP="003869C2">
            <w:pPr>
              <w:jc w:val="right"/>
              <w:rPr>
                <w:sz w:val="20"/>
                <w:szCs w:val="20"/>
              </w:rPr>
            </w:pPr>
            <w:r w:rsidRPr="00446D25">
              <w:rPr>
                <w:sz w:val="20"/>
                <w:szCs w:val="20"/>
              </w:rPr>
              <w:t xml:space="preserve">730,0 </w:t>
            </w:r>
          </w:p>
        </w:tc>
        <w:tc>
          <w:tcPr>
            <w:tcW w:w="766" w:type="dxa"/>
            <w:shd w:val="clear" w:color="000000" w:fill="FFFFFF"/>
            <w:noWrap/>
            <w:vAlign w:val="center"/>
            <w:hideMark/>
          </w:tcPr>
          <w:p w14:paraId="2A6AC512" w14:textId="77777777" w:rsidR="004C7591" w:rsidRPr="00446D25" w:rsidRDefault="004C7591" w:rsidP="003869C2">
            <w:pPr>
              <w:jc w:val="right"/>
              <w:rPr>
                <w:sz w:val="20"/>
                <w:szCs w:val="20"/>
              </w:rPr>
            </w:pPr>
            <w:r w:rsidRPr="00D458E5">
              <w:rPr>
                <w:sz w:val="20"/>
                <w:szCs w:val="20"/>
              </w:rPr>
              <w:t>43,9</w:t>
            </w:r>
          </w:p>
        </w:tc>
      </w:tr>
      <w:tr w:rsidR="004C7591" w:rsidRPr="00446D25" w14:paraId="5E911C75" w14:textId="77777777" w:rsidTr="009309F8">
        <w:trPr>
          <w:trHeight w:val="56"/>
        </w:trPr>
        <w:tc>
          <w:tcPr>
            <w:tcW w:w="5544" w:type="dxa"/>
            <w:shd w:val="clear" w:color="auto" w:fill="auto"/>
            <w:noWrap/>
            <w:vAlign w:val="bottom"/>
            <w:hideMark/>
          </w:tcPr>
          <w:p w14:paraId="58E639E5" w14:textId="77777777" w:rsidR="004C7591" w:rsidRPr="00446D25" w:rsidRDefault="004C7591" w:rsidP="003869C2">
            <w:pPr>
              <w:rPr>
                <w:color w:val="000000"/>
                <w:sz w:val="20"/>
                <w:szCs w:val="20"/>
              </w:rPr>
            </w:pPr>
            <w:r w:rsidRPr="00446D25">
              <w:rPr>
                <w:color w:val="000000"/>
                <w:sz w:val="20"/>
                <w:szCs w:val="20"/>
              </w:rPr>
              <w:lastRenderedPageBreak/>
              <w:t>УКиИ</w:t>
            </w:r>
          </w:p>
        </w:tc>
        <w:tc>
          <w:tcPr>
            <w:tcW w:w="1374" w:type="dxa"/>
            <w:shd w:val="clear" w:color="000000" w:fill="FFFFFF"/>
            <w:noWrap/>
            <w:vAlign w:val="center"/>
            <w:hideMark/>
          </w:tcPr>
          <w:p w14:paraId="1347E9A0" w14:textId="77777777" w:rsidR="004C7591" w:rsidRPr="00446D25" w:rsidRDefault="004C7591" w:rsidP="003869C2">
            <w:pPr>
              <w:jc w:val="right"/>
              <w:rPr>
                <w:sz w:val="20"/>
                <w:szCs w:val="20"/>
              </w:rPr>
            </w:pPr>
            <w:r w:rsidRPr="00446D25">
              <w:rPr>
                <w:sz w:val="20"/>
                <w:szCs w:val="20"/>
              </w:rPr>
              <w:t xml:space="preserve">380,9 </w:t>
            </w:r>
          </w:p>
        </w:tc>
        <w:tc>
          <w:tcPr>
            <w:tcW w:w="1276" w:type="dxa"/>
            <w:shd w:val="clear" w:color="000000" w:fill="FFFFFF"/>
            <w:noWrap/>
            <w:vAlign w:val="center"/>
            <w:hideMark/>
          </w:tcPr>
          <w:p w14:paraId="48DA5406" w14:textId="77777777" w:rsidR="004C7591" w:rsidRPr="00446D25" w:rsidRDefault="004C7591" w:rsidP="003869C2">
            <w:pPr>
              <w:jc w:val="right"/>
              <w:rPr>
                <w:sz w:val="20"/>
                <w:szCs w:val="20"/>
              </w:rPr>
            </w:pPr>
            <w:r w:rsidRPr="00446D25">
              <w:rPr>
                <w:sz w:val="20"/>
                <w:szCs w:val="20"/>
              </w:rPr>
              <w:t xml:space="preserve">380,9 </w:t>
            </w:r>
          </w:p>
        </w:tc>
        <w:tc>
          <w:tcPr>
            <w:tcW w:w="1322" w:type="dxa"/>
            <w:shd w:val="clear" w:color="000000" w:fill="FFFFFF"/>
            <w:noWrap/>
            <w:vAlign w:val="center"/>
            <w:hideMark/>
          </w:tcPr>
          <w:p w14:paraId="7AD64D28"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0A5AF5B7" w14:textId="77777777" w:rsidR="004C7591" w:rsidRPr="00446D25" w:rsidRDefault="004C7591" w:rsidP="003869C2">
            <w:pPr>
              <w:jc w:val="right"/>
              <w:rPr>
                <w:sz w:val="20"/>
                <w:szCs w:val="20"/>
              </w:rPr>
            </w:pPr>
            <w:r w:rsidRPr="00D458E5">
              <w:rPr>
                <w:sz w:val="20"/>
                <w:szCs w:val="20"/>
              </w:rPr>
              <w:t>100,0</w:t>
            </w:r>
          </w:p>
        </w:tc>
      </w:tr>
      <w:tr w:rsidR="004C7591" w:rsidRPr="00446D25" w14:paraId="587E971B" w14:textId="77777777" w:rsidTr="009309F8">
        <w:trPr>
          <w:trHeight w:val="56"/>
        </w:trPr>
        <w:tc>
          <w:tcPr>
            <w:tcW w:w="5544" w:type="dxa"/>
            <w:shd w:val="clear" w:color="auto" w:fill="auto"/>
            <w:noWrap/>
            <w:vAlign w:val="bottom"/>
            <w:hideMark/>
          </w:tcPr>
          <w:p w14:paraId="7FFDB06F" w14:textId="77777777" w:rsidR="004C7591" w:rsidRPr="00446D25" w:rsidRDefault="004C7591" w:rsidP="003869C2">
            <w:pPr>
              <w:rPr>
                <w:color w:val="000000"/>
                <w:sz w:val="20"/>
                <w:szCs w:val="20"/>
              </w:rPr>
            </w:pPr>
            <w:r w:rsidRPr="00446D25">
              <w:rPr>
                <w:color w:val="000000"/>
                <w:sz w:val="20"/>
                <w:szCs w:val="20"/>
              </w:rPr>
              <w:t>УСДХ</w:t>
            </w:r>
          </w:p>
        </w:tc>
        <w:tc>
          <w:tcPr>
            <w:tcW w:w="1374" w:type="dxa"/>
            <w:shd w:val="clear" w:color="000000" w:fill="FFFFFF"/>
            <w:noWrap/>
            <w:vAlign w:val="center"/>
            <w:hideMark/>
          </w:tcPr>
          <w:p w14:paraId="42667CCC" w14:textId="77777777" w:rsidR="004C7591" w:rsidRPr="00446D25" w:rsidRDefault="004C7591" w:rsidP="003869C2">
            <w:pPr>
              <w:jc w:val="right"/>
              <w:rPr>
                <w:sz w:val="20"/>
                <w:szCs w:val="20"/>
              </w:rPr>
            </w:pPr>
            <w:r w:rsidRPr="00446D25">
              <w:rPr>
                <w:sz w:val="20"/>
                <w:szCs w:val="20"/>
              </w:rPr>
              <w:t xml:space="preserve">139 485,4 </w:t>
            </w:r>
          </w:p>
        </w:tc>
        <w:tc>
          <w:tcPr>
            <w:tcW w:w="1276" w:type="dxa"/>
            <w:shd w:val="clear" w:color="000000" w:fill="FFFFFF"/>
            <w:noWrap/>
            <w:vAlign w:val="center"/>
            <w:hideMark/>
          </w:tcPr>
          <w:p w14:paraId="70CE7C4B" w14:textId="77777777" w:rsidR="004C7591" w:rsidRPr="00446D25" w:rsidRDefault="004C7591" w:rsidP="003869C2">
            <w:pPr>
              <w:jc w:val="right"/>
              <w:rPr>
                <w:sz w:val="20"/>
                <w:szCs w:val="20"/>
              </w:rPr>
            </w:pPr>
            <w:r w:rsidRPr="00446D25">
              <w:rPr>
                <w:sz w:val="20"/>
                <w:szCs w:val="20"/>
              </w:rPr>
              <w:t xml:space="preserve">138 738,7 </w:t>
            </w:r>
          </w:p>
        </w:tc>
        <w:tc>
          <w:tcPr>
            <w:tcW w:w="1322" w:type="dxa"/>
            <w:shd w:val="clear" w:color="000000" w:fill="FFFFFF"/>
            <w:noWrap/>
            <w:vAlign w:val="center"/>
            <w:hideMark/>
          </w:tcPr>
          <w:p w14:paraId="3C832F73" w14:textId="77777777" w:rsidR="004C7591" w:rsidRPr="00446D25" w:rsidRDefault="004C7591" w:rsidP="003869C2">
            <w:pPr>
              <w:jc w:val="right"/>
              <w:rPr>
                <w:sz w:val="20"/>
                <w:szCs w:val="20"/>
              </w:rPr>
            </w:pPr>
            <w:r w:rsidRPr="00446D25">
              <w:rPr>
                <w:sz w:val="20"/>
                <w:szCs w:val="20"/>
              </w:rPr>
              <w:t xml:space="preserve">746,7 </w:t>
            </w:r>
          </w:p>
        </w:tc>
        <w:tc>
          <w:tcPr>
            <w:tcW w:w="766" w:type="dxa"/>
            <w:shd w:val="clear" w:color="000000" w:fill="FFFFFF"/>
            <w:noWrap/>
            <w:vAlign w:val="center"/>
            <w:hideMark/>
          </w:tcPr>
          <w:p w14:paraId="0FC01F54" w14:textId="77777777" w:rsidR="004C7591" w:rsidRPr="00446D25" w:rsidRDefault="004C7591" w:rsidP="003869C2">
            <w:pPr>
              <w:jc w:val="right"/>
              <w:rPr>
                <w:sz w:val="20"/>
                <w:szCs w:val="20"/>
              </w:rPr>
            </w:pPr>
            <w:r w:rsidRPr="00D458E5">
              <w:rPr>
                <w:sz w:val="20"/>
                <w:szCs w:val="20"/>
              </w:rPr>
              <w:t>99,5</w:t>
            </w:r>
          </w:p>
        </w:tc>
      </w:tr>
      <w:tr w:rsidR="004C7591" w:rsidRPr="00446D25" w14:paraId="32A481E7" w14:textId="77777777" w:rsidTr="009309F8">
        <w:trPr>
          <w:trHeight w:val="56"/>
        </w:trPr>
        <w:tc>
          <w:tcPr>
            <w:tcW w:w="5544" w:type="dxa"/>
            <w:shd w:val="clear" w:color="auto" w:fill="auto"/>
            <w:noWrap/>
            <w:vAlign w:val="bottom"/>
            <w:hideMark/>
          </w:tcPr>
          <w:p w14:paraId="0B77CC7D" w14:textId="77777777" w:rsidR="004C7591" w:rsidRPr="00446D25" w:rsidRDefault="004C7591" w:rsidP="003869C2">
            <w:pPr>
              <w:rPr>
                <w:color w:val="000000"/>
                <w:sz w:val="20"/>
                <w:szCs w:val="20"/>
              </w:rPr>
            </w:pPr>
            <w:r w:rsidRPr="00446D25">
              <w:rPr>
                <w:color w:val="000000"/>
                <w:sz w:val="20"/>
                <w:szCs w:val="20"/>
              </w:rPr>
              <w:t>УЖКХ</w:t>
            </w:r>
          </w:p>
        </w:tc>
        <w:tc>
          <w:tcPr>
            <w:tcW w:w="1374" w:type="dxa"/>
            <w:shd w:val="clear" w:color="000000" w:fill="FFFFFF"/>
            <w:noWrap/>
            <w:vAlign w:val="center"/>
            <w:hideMark/>
          </w:tcPr>
          <w:p w14:paraId="0DEC9D8C" w14:textId="77777777" w:rsidR="004C7591" w:rsidRPr="00446D25" w:rsidRDefault="004C7591" w:rsidP="003869C2">
            <w:pPr>
              <w:jc w:val="right"/>
              <w:rPr>
                <w:sz w:val="20"/>
                <w:szCs w:val="20"/>
              </w:rPr>
            </w:pPr>
            <w:r w:rsidRPr="00446D25">
              <w:rPr>
                <w:sz w:val="20"/>
                <w:szCs w:val="20"/>
              </w:rPr>
              <w:t xml:space="preserve">58 198,4 </w:t>
            </w:r>
          </w:p>
        </w:tc>
        <w:tc>
          <w:tcPr>
            <w:tcW w:w="1276" w:type="dxa"/>
            <w:shd w:val="clear" w:color="000000" w:fill="FFFFFF"/>
            <w:noWrap/>
            <w:vAlign w:val="center"/>
            <w:hideMark/>
          </w:tcPr>
          <w:p w14:paraId="4964B7EF" w14:textId="77777777" w:rsidR="004C7591" w:rsidRPr="00446D25" w:rsidRDefault="004C7591" w:rsidP="003869C2">
            <w:pPr>
              <w:jc w:val="right"/>
              <w:rPr>
                <w:sz w:val="20"/>
                <w:szCs w:val="20"/>
              </w:rPr>
            </w:pPr>
            <w:r w:rsidRPr="00446D25">
              <w:rPr>
                <w:sz w:val="20"/>
                <w:szCs w:val="20"/>
              </w:rPr>
              <w:t xml:space="preserve">55 345,4 </w:t>
            </w:r>
          </w:p>
        </w:tc>
        <w:tc>
          <w:tcPr>
            <w:tcW w:w="1322" w:type="dxa"/>
            <w:shd w:val="clear" w:color="000000" w:fill="FFFFFF"/>
            <w:noWrap/>
            <w:vAlign w:val="center"/>
            <w:hideMark/>
          </w:tcPr>
          <w:p w14:paraId="37F12EE1" w14:textId="77777777" w:rsidR="004C7591" w:rsidRPr="00446D25" w:rsidRDefault="004C7591" w:rsidP="003869C2">
            <w:pPr>
              <w:jc w:val="right"/>
              <w:rPr>
                <w:sz w:val="20"/>
                <w:szCs w:val="20"/>
              </w:rPr>
            </w:pPr>
            <w:r w:rsidRPr="00446D25">
              <w:rPr>
                <w:sz w:val="20"/>
                <w:szCs w:val="20"/>
              </w:rPr>
              <w:t xml:space="preserve">2 853,0 </w:t>
            </w:r>
          </w:p>
        </w:tc>
        <w:tc>
          <w:tcPr>
            <w:tcW w:w="766" w:type="dxa"/>
            <w:shd w:val="clear" w:color="000000" w:fill="FFFFFF"/>
            <w:noWrap/>
            <w:vAlign w:val="center"/>
            <w:hideMark/>
          </w:tcPr>
          <w:p w14:paraId="3AA04C86" w14:textId="77777777" w:rsidR="004C7591" w:rsidRPr="00446D25" w:rsidRDefault="004C7591" w:rsidP="003869C2">
            <w:pPr>
              <w:jc w:val="right"/>
              <w:rPr>
                <w:sz w:val="20"/>
                <w:szCs w:val="20"/>
              </w:rPr>
            </w:pPr>
            <w:r>
              <w:rPr>
                <w:sz w:val="20"/>
                <w:szCs w:val="20"/>
              </w:rPr>
              <w:t>95,1</w:t>
            </w:r>
          </w:p>
        </w:tc>
      </w:tr>
      <w:tr w:rsidR="004C7591" w:rsidRPr="00446D25" w14:paraId="6C1657C4" w14:textId="77777777" w:rsidTr="009309F8">
        <w:trPr>
          <w:trHeight w:val="56"/>
        </w:trPr>
        <w:tc>
          <w:tcPr>
            <w:tcW w:w="5544" w:type="dxa"/>
            <w:shd w:val="clear" w:color="auto" w:fill="auto"/>
            <w:noWrap/>
            <w:vAlign w:val="bottom"/>
            <w:hideMark/>
          </w:tcPr>
          <w:p w14:paraId="6C1850DC" w14:textId="77777777" w:rsidR="004C7591" w:rsidRPr="00446D25" w:rsidRDefault="004C7591" w:rsidP="003869C2">
            <w:pPr>
              <w:rPr>
                <w:color w:val="000000"/>
                <w:sz w:val="20"/>
                <w:szCs w:val="20"/>
              </w:rPr>
            </w:pPr>
            <w:r w:rsidRPr="00446D25">
              <w:rPr>
                <w:color w:val="000000"/>
                <w:sz w:val="20"/>
                <w:szCs w:val="20"/>
              </w:rPr>
              <w:t>Управление по рекламе</w:t>
            </w:r>
          </w:p>
        </w:tc>
        <w:tc>
          <w:tcPr>
            <w:tcW w:w="1374" w:type="dxa"/>
            <w:shd w:val="clear" w:color="000000" w:fill="FFFFFF"/>
            <w:noWrap/>
            <w:vAlign w:val="center"/>
            <w:hideMark/>
          </w:tcPr>
          <w:p w14:paraId="7BE2EEDF" w14:textId="77777777" w:rsidR="004C7591" w:rsidRPr="00446D25" w:rsidRDefault="004C7591" w:rsidP="003869C2">
            <w:pPr>
              <w:jc w:val="right"/>
              <w:rPr>
                <w:sz w:val="20"/>
                <w:szCs w:val="20"/>
              </w:rPr>
            </w:pPr>
            <w:r w:rsidRPr="00446D25">
              <w:rPr>
                <w:sz w:val="20"/>
                <w:szCs w:val="20"/>
              </w:rPr>
              <w:t xml:space="preserve">559,3 </w:t>
            </w:r>
          </w:p>
        </w:tc>
        <w:tc>
          <w:tcPr>
            <w:tcW w:w="1276" w:type="dxa"/>
            <w:shd w:val="clear" w:color="000000" w:fill="FFFFFF"/>
            <w:noWrap/>
            <w:vAlign w:val="center"/>
            <w:hideMark/>
          </w:tcPr>
          <w:p w14:paraId="4BF2D107" w14:textId="77777777" w:rsidR="004C7591" w:rsidRPr="00446D25" w:rsidRDefault="004C7591" w:rsidP="003869C2">
            <w:pPr>
              <w:jc w:val="right"/>
              <w:rPr>
                <w:sz w:val="20"/>
                <w:szCs w:val="20"/>
              </w:rPr>
            </w:pPr>
            <w:r w:rsidRPr="00446D25">
              <w:rPr>
                <w:sz w:val="20"/>
                <w:szCs w:val="20"/>
              </w:rPr>
              <w:t xml:space="preserve">559,3 </w:t>
            </w:r>
          </w:p>
        </w:tc>
        <w:tc>
          <w:tcPr>
            <w:tcW w:w="1322" w:type="dxa"/>
            <w:shd w:val="clear" w:color="000000" w:fill="FFFFFF"/>
            <w:noWrap/>
            <w:vAlign w:val="center"/>
            <w:hideMark/>
          </w:tcPr>
          <w:p w14:paraId="3D49E8AA" w14:textId="77777777" w:rsidR="004C7591" w:rsidRPr="00446D25" w:rsidRDefault="004C7591" w:rsidP="003869C2">
            <w:pPr>
              <w:jc w:val="right"/>
              <w:rPr>
                <w:sz w:val="20"/>
                <w:szCs w:val="20"/>
              </w:rPr>
            </w:pPr>
            <w:r w:rsidRPr="00446D25">
              <w:rPr>
                <w:sz w:val="20"/>
                <w:szCs w:val="20"/>
              </w:rPr>
              <w:t xml:space="preserve">0,0 </w:t>
            </w:r>
          </w:p>
        </w:tc>
        <w:tc>
          <w:tcPr>
            <w:tcW w:w="766" w:type="dxa"/>
            <w:shd w:val="clear" w:color="000000" w:fill="FFFFFF"/>
            <w:noWrap/>
            <w:vAlign w:val="center"/>
            <w:hideMark/>
          </w:tcPr>
          <w:p w14:paraId="576F838B" w14:textId="77777777" w:rsidR="004C7591" w:rsidRPr="00446D25" w:rsidRDefault="004C7591" w:rsidP="003869C2">
            <w:pPr>
              <w:jc w:val="right"/>
              <w:rPr>
                <w:sz w:val="20"/>
                <w:szCs w:val="20"/>
              </w:rPr>
            </w:pPr>
            <w:r>
              <w:rPr>
                <w:sz w:val="20"/>
                <w:szCs w:val="20"/>
              </w:rPr>
              <w:t>100,0</w:t>
            </w:r>
          </w:p>
        </w:tc>
      </w:tr>
      <w:tr w:rsidR="004C7591" w:rsidRPr="00446D25" w14:paraId="25F453A4" w14:textId="77777777" w:rsidTr="009309F8">
        <w:trPr>
          <w:trHeight w:val="56"/>
        </w:trPr>
        <w:tc>
          <w:tcPr>
            <w:tcW w:w="5544" w:type="dxa"/>
            <w:shd w:val="clear" w:color="auto" w:fill="DBE5F1" w:themeFill="accent1" w:themeFillTint="33"/>
            <w:noWrap/>
            <w:vAlign w:val="bottom"/>
            <w:hideMark/>
          </w:tcPr>
          <w:p w14:paraId="3031E61A" w14:textId="77777777" w:rsidR="004C7591" w:rsidRPr="004C7591" w:rsidRDefault="004C7591" w:rsidP="003869C2">
            <w:pPr>
              <w:rPr>
                <w:b/>
                <w:bCs/>
                <w:sz w:val="20"/>
                <w:szCs w:val="20"/>
              </w:rPr>
            </w:pPr>
            <w:r w:rsidRPr="004C7591">
              <w:rPr>
                <w:b/>
                <w:bCs/>
                <w:sz w:val="20"/>
                <w:szCs w:val="20"/>
              </w:rPr>
              <w:t>Всего:</w:t>
            </w:r>
          </w:p>
        </w:tc>
        <w:tc>
          <w:tcPr>
            <w:tcW w:w="1374" w:type="dxa"/>
            <w:shd w:val="clear" w:color="auto" w:fill="DBE5F1" w:themeFill="accent1" w:themeFillTint="33"/>
            <w:noWrap/>
            <w:vAlign w:val="center"/>
            <w:hideMark/>
          </w:tcPr>
          <w:p w14:paraId="05553C81" w14:textId="77777777" w:rsidR="004C7591" w:rsidRPr="004C7591" w:rsidRDefault="004C7591" w:rsidP="003869C2">
            <w:pPr>
              <w:jc w:val="right"/>
              <w:rPr>
                <w:b/>
                <w:sz w:val="20"/>
                <w:szCs w:val="20"/>
              </w:rPr>
            </w:pPr>
            <w:r w:rsidRPr="004C7591">
              <w:rPr>
                <w:b/>
                <w:sz w:val="20"/>
                <w:szCs w:val="20"/>
              </w:rPr>
              <w:t xml:space="preserve">1 077 910,5 </w:t>
            </w:r>
          </w:p>
        </w:tc>
        <w:tc>
          <w:tcPr>
            <w:tcW w:w="1276" w:type="dxa"/>
            <w:shd w:val="clear" w:color="auto" w:fill="DBE5F1" w:themeFill="accent1" w:themeFillTint="33"/>
            <w:noWrap/>
            <w:vAlign w:val="center"/>
            <w:hideMark/>
          </w:tcPr>
          <w:p w14:paraId="31FED829" w14:textId="77777777" w:rsidR="004C7591" w:rsidRPr="004C7591" w:rsidRDefault="004C7591" w:rsidP="003869C2">
            <w:pPr>
              <w:jc w:val="right"/>
              <w:rPr>
                <w:b/>
                <w:sz w:val="20"/>
                <w:szCs w:val="20"/>
              </w:rPr>
            </w:pPr>
            <w:r w:rsidRPr="004C7591">
              <w:rPr>
                <w:b/>
                <w:sz w:val="20"/>
                <w:szCs w:val="20"/>
              </w:rPr>
              <w:t xml:space="preserve">919 399,5 </w:t>
            </w:r>
          </w:p>
        </w:tc>
        <w:tc>
          <w:tcPr>
            <w:tcW w:w="1322" w:type="dxa"/>
            <w:shd w:val="clear" w:color="auto" w:fill="DBE5F1" w:themeFill="accent1" w:themeFillTint="33"/>
            <w:noWrap/>
            <w:vAlign w:val="center"/>
            <w:hideMark/>
          </w:tcPr>
          <w:p w14:paraId="18B778AF" w14:textId="77777777" w:rsidR="004C7591" w:rsidRPr="004C7591" w:rsidRDefault="004C7591" w:rsidP="003869C2">
            <w:pPr>
              <w:jc w:val="right"/>
              <w:rPr>
                <w:b/>
                <w:sz w:val="20"/>
                <w:szCs w:val="20"/>
              </w:rPr>
            </w:pPr>
            <w:r w:rsidRPr="004C7591">
              <w:rPr>
                <w:b/>
                <w:sz w:val="20"/>
                <w:szCs w:val="20"/>
              </w:rPr>
              <w:t xml:space="preserve">158 510,9 </w:t>
            </w:r>
          </w:p>
        </w:tc>
        <w:tc>
          <w:tcPr>
            <w:tcW w:w="766" w:type="dxa"/>
            <w:shd w:val="clear" w:color="auto" w:fill="DBE5F1" w:themeFill="accent1" w:themeFillTint="33"/>
            <w:noWrap/>
            <w:vAlign w:val="center"/>
            <w:hideMark/>
          </w:tcPr>
          <w:p w14:paraId="519D989B" w14:textId="77777777" w:rsidR="004C7591" w:rsidRPr="004C7591" w:rsidRDefault="004C7591" w:rsidP="003869C2">
            <w:pPr>
              <w:jc w:val="right"/>
              <w:rPr>
                <w:b/>
                <w:bCs/>
                <w:sz w:val="20"/>
                <w:szCs w:val="20"/>
              </w:rPr>
            </w:pPr>
            <w:r w:rsidRPr="004C7591">
              <w:rPr>
                <w:b/>
                <w:bCs/>
                <w:sz w:val="20"/>
                <w:szCs w:val="20"/>
              </w:rPr>
              <w:t>85,29</w:t>
            </w:r>
          </w:p>
        </w:tc>
      </w:tr>
    </w:tbl>
    <w:p w14:paraId="2939928C" w14:textId="77777777" w:rsidR="004C7591" w:rsidRDefault="004C7591" w:rsidP="004C7591">
      <w:pPr>
        <w:rPr>
          <w:sz w:val="16"/>
          <w:szCs w:val="28"/>
        </w:rPr>
      </w:pPr>
    </w:p>
    <w:p w14:paraId="20B7C1C7" w14:textId="77777777" w:rsidR="004C7591" w:rsidRPr="00D458E5" w:rsidRDefault="004C7591" w:rsidP="00607109">
      <w:pPr>
        <w:tabs>
          <w:tab w:val="left" w:pos="1134"/>
        </w:tabs>
        <w:ind w:firstLine="709"/>
        <w:jc w:val="both"/>
        <w:rPr>
          <w:sz w:val="28"/>
          <w:szCs w:val="28"/>
        </w:rPr>
      </w:pPr>
      <w:r w:rsidRPr="00D458E5">
        <w:rPr>
          <w:sz w:val="28"/>
          <w:szCs w:val="28"/>
        </w:rPr>
        <w:t>Наибольший удельный вес непрограммных расходов, относительно общего объема непрограммных расходов, приходится на:</w:t>
      </w:r>
    </w:p>
    <w:p w14:paraId="4491BC9E" w14:textId="77777777" w:rsidR="004C7591" w:rsidRPr="00D458E5" w:rsidRDefault="004C7591" w:rsidP="00607109">
      <w:pPr>
        <w:pStyle w:val="a5"/>
        <w:numPr>
          <w:ilvl w:val="0"/>
          <w:numId w:val="56"/>
        </w:numPr>
        <w:tabs>
          <w:tab w:val="left" w:pos="1134"/>
        </w:tabs>
        <w:ind w:left="0" w:firstLine="709"/>
        <w:jc w:val="both"/>
        <w:rPr>
          <w:sz w:val="28"/>
          <w:szCs w:val="28"/>
        </w:rPr>
      </w:pPr>
      <w:r w:rsidRPr="00D458E5">
        <w:rPr>
          <w:sz w:val="28"/>
          <w:szCs w:val="28"/>
        </w:rPr>
        <w:t>Администрацию Южного округа – 21,6%;</w:t>
      </w:r>
    </w:p>
    <w:p w14:paraId="25FDE49F" w14:textId="77777777" w:rsidR="004C7591" w:rsidRPr="00D458E5" w:rsidRDefault="004C7591" w:rsidP="00607109">
      <w:pPr>
        <w:pStyle w:val="a5"/>
        <w:numPr>
          <w:ilvl w:val="0"/>
          <w:numId w:val="56"/>
        </w:numPr>
        <w:tabs>
          <w:tab w:val="left" w:pos="1134"/>
        </w:tabs>
        <w:ind w:left="0" w:firstLine="709"/>
        <w:jc w:val="both"/>
        <w:rPr>
          <w:sz w:val="28"/>
          <w:szCs w:val="28"/>
        </w:rPr>
      </w:pPr>
      <w:r w:rsidRPr="00D458E5">
        <w:rPr>
          <w:sz w:val="28"/>
          <w:szCs w:val="28"/>
        </w:rPr>
        <w:t>Администрацию Северного округа – 20,9%;</w:t>
      </w:r>
    </w:p>
    <w:p w14:paraId="18387ED5" w14:textId="77777777" w:rsidR="004C7591" w:rsidRPr="00D458E5" w:rsidRDefault="004C7591" w:rsidP="00607109">
      <w:pPr>
        <w:pStyle w:val="a5"/>
        <w:numPr>
          <w:ilvl w:val="0"/>
          <w:numId w:val="56"/>
        </w:numPr>
        <w:tabs>
          <w:tab w:val="left" w:pos="1134"/>
        </w:tabs>
        <w:ind w:left="0" w:firstLine="709"/>
        <w:jc w:val="both"/>
        <w:rPr>
          <w:sz w:val="28"/>
          <w:szCs w:val="28"/>
        </w:rPr>
      </w:pPr>
      <w:r w:rsidRPr="00D458E5">
        <w:rPr>
          <w:sz w:val="28"/>
          <w:szCs w:val="28"/>
        </w:rPr>
        <w:t>Управление строительства и дорожного хозяйства – 15,1%;</w:t>
      </w:r>
    </w:p>
    <w:p w14:paraId="4A666767" w14:textId="77777777" w:rsidR="004C7591" w:rsidRPr="00D458E5" w:rsidRDefault="004C7591" w:rsidP="00607109">
      <w:pPr>
        <w:pStyle w:val="a5"/>
        <w:numPr>
          <w:ilvl w:val="0"/>
          <w:numId w:val="56"/>
        </w:numPr>
        <w:tabs>
          <w:tab w:val="left" w:pos="1134"/>
        </w:tabs>
        <w:ind w:left="0" w:firstLine="709"/>
        <w:jc w:val="both"/>
        <w:rPr>
          <w:sz w:val="28"/>
          <w:szCs w:val="28"/>
        </w:rPr>
      </w:pPr>
      <w:r w:rsidRPr="00D458E5">
        <w:rPr>
          <w:sz w:val="28"/>
          <w:szCs w:val="28"/>
        </w:rPr>
        <w:t>Администрацию города Оренбурга – 14,9%.</w:t>
      </w:r>
    </w:p>
    <w:p w14:paraId="5599B2D5" w14:textId="77777777" w:rsidR="004C7591" w:rsidRPr="000969D5" w:rsidRDefault="004C7591" w:rsidP="00607109">
      <w:pPr>
        <w:tabs>
          <w:tab w:val="left" w:pos="1134"/>
        </w:tabs>
        <w:ind w:firstLine="709"/>
        <w:jc w:val="both"/>
        <w:rPr>
          <w:sz w:val="28"/>
          <w:szCs w:val="28"/>
        </w:rPr>
      </w:pPr>
      <w:r w:rsidRPr="000969D5">
        <w:rPr>
          <w:sz w:val="28"/>
          <w:szCs w:val="28"/>
        </w:rPr>
        <w:t>На уровне 99,0% - 100,0% исполнены утвержденные непрограммные расходы десятью</w:t>
      </w:r>
      <w:r>
        <w:rPr>
          <w:sz w:val="28"/>
          <w:szCs w:val="28"/>
        </w:rPr>
        <w:t xml:space="preserve"> ГРБС, в том числе</w:t>
      </w:r>
      <w:r w:rsidRPr="00EA4DFE">
        <w:rPr>
          <w:color w:val="000000"/>
          <w:sz w:val="20"/>
          <w:szCs w:val="20"/>
        </w:rPr>
        <w:t xml:space="preserve"> </w:t>
      </w:r>
      <w:r w:rsidRPr="00446D25">
        <w:rPr>
          <w:color w:val="000000"/>
          <w:sz w:val="28"/>
          <w:szCs w:val="28"/>
        </w:rPr>
        <w:t>Счетная палата</w:t>
      </w:r>
      <w:r w:rsidRPr="00EA4DFE">
        <w:rPr>
          <w:color w:val="000000"/>
          <w:sz w:val="28"/>
          <w:szCs w:val="28"/>
        </w:rPr>
        <w:t xml:space="preserve">, </w:t>
      </w:r>
      <w:r w:rsidRPr="00446D25">
        <w:rPr>
          <w:color w:val="000000"/>
          <w:sz w:val="28"/>
          <w:szCs w:val="28"/>
        </w:rPr>
        <w:t>УОДД</w:t>
      </w:r>
      <w:r w:rsidRPr="00EA4DFE">
        <w:rPr>
          <w:color w:val="000000"/>
          <w:sz w:val="28"/>
          <w:szCs w:val="28"/>
        </w:rPr>
        <w:t xml:space="preserve">, </w:t>
      </w:r>
      <w:r w:rsidRPr="00446D25">
        <w:rPr>
          <w:color w:val="000000"/>
          <w:sz w:val="28"/>
          <w:szCs w:val="28"/>
        </w:rPr>
        <w:t>УГОЧСиПБ</w:t>
      </w:r>
      <w:r w:rsidRPr="00EA4DFE">
        <w:rPr>
          <w:color w:val="000000"/>
          <w:sz w:val="28"/>
          <w:szCs w:val="28"/>
        </w:rPr>
        <w:t xml:space="preserve">, </w:t>
      </w:r>
      <w:r w:rsidRPr="00446D25">
        <w:rPr>
          <w:color w:val="000000"/>
          <w:sz w:val="28"/>
          <w:szCs w:val="28"/>
        </w:rPr>
        <w:t>УИС</w:t>
      </w:r>
      <w:r w:rsidRPr="00EA4DFE">
        <w:rPr>
          <w:color w:val="000000"/>
          <w:sz w:val="28"/>
          <w:szCs w:val="28"/>
        </w:rPr>
        <w:t xml:space="preserve">, </w:t>
      </w:r>
      <w:r w:rsidRPr="00446D25">
        <w:rPr>
          <w:color w:val="000000"/>
          <w:sz w:val="28"/>
          <w:szCs w:val="28"/>
        </w:rPr>
        <w:t>УКиИ</w:t>
      </w:r>
      <w:r w:rsidRPr="00EA4DFE">
        <w:rPr>
          <w:color w:val="000000"/>
          <w:sz w:val="28"/>
          <w:szCs w:val="28"/>
        </w:rPr>
        <w:t xml:space="preserve">, </w:t>
      </w:r>
      <w:r w:rsidRPr="00446D25">
        <w:rPr>
          <w:color w:val="000000"/>
          <w:sz w:val="28"/>
          <w:szCs w:val="28"/>
        </w:rPr>
        <w:t>Управление по рекламе</w:t>
      </w:r>
      <w:r w:rsidRPr="00EA4DFE">
        <w:rPr>
          <w:color w:val="000000"/>
          <w:sz w:val="28"/>
          <w:szCs w:val="28"/>
        </w:rPr>
        <w:t xml:space="preserve">, </w:t>
      </w:r>
      <w:r w:rsidRPr="00446D25">
        <w:rPr>
          <w:color w:val="000000"/>
          <w:sz w:val="28"/>
          <w:szCs w:val="28"/>
        </w:rPr>
        <w:t>Администрация города Оренбурга</w:t>
      </w:r>
      <w:r w:rsidRPr="00EA4DFE">
        <w:rPr>
          <w:color w:val="000000"/>
          <w:sz w:val="28"/>
          <w:szCs w:val="28"/>
        </w:rPr>
        <w:t xml:space="preserve">, </w:t>
      </w:r>
      <w:r w:rsidRPr="00446D25">
        <w:rPr>
          <w:sz w:val="28"/>
          <w:szCs w:val="28"/>
        </w:rPr>
        <w:t xml:space="preserve">Избирательная комиссия муниципального образования </w:t>
      </w:r>
      <w:r w:rsidRPr="00EA4DFE">
        <w:rPr>
          <w:sz w:val="28"/>
          <w:szCs w:val="28"/>
        </w:rPr>
        <w:t>«</w:t>
      </w:r>
      <w:r w:rsidRPr="00446D25">
        <w:rPr>
          <w:sz w:val="28"/>
          <w:szCs w:val="28"/>
        </w:rPr>
        <w:t>город Оренбург</w:t>
      </w:r>
      <w:r w:rsidRPr="00EA4DFE">
        <w:rPr>
          <w:sz w:val="28"/>
          <w:szCs w:val="28"/>
        </w:rPr>
        <w:t>»,</w:t>
      </w:r>
      <w:r w:rsidRPr="00EA4DFE">
        <w:rPr>
          <w:color w:val="000000"/>
          <w:sz w:val="28"/>
          <w:szCs w:val="28"/>
        </w:rPr>
        <w:t xml:space="preserve"> </w:t>
      </w:r>
      <w:r w:rsidRPr="00446D25">
        <w:rPr>
          <w:color w:val="000000"/>
          <w:sz w:val="28"/>
          <w:szCs w:val="28"/>
        </w:rPr>
        <w:t>КФКиС</w:t>
      </w:r>
      <w:r w:rsidRPr="00EA4DFE">
        <w:rPr>
          <w:color w:val="000000"/>
          <w:sz w:val="28"/>
          <w:szCs w:val="28"/>
        </w:rPr>
        <w:t xml:space="preserve"> и </w:t>
      </w:r>
      <w:r w:rsidRPr="00446D25">
        <w:rPr>
          <w:color w:val="000000"/>
          <w:sz w:val="28"/>
          <w:szCs w:val="28"/>
        </w:rPr>
        <w:t>УСДХ</w:t>
      </w:r>
      <w:r w:rsidRPr="00EA4DFE">
        <w:rPr>
          <w:color w:val="000000"/>
          <w:sz w:val="28"/>
          <w:szCs w:val="28"/>
        </w:rPr>
        <w:t>.</w:t>
      </w:r>
    </w:p>
    <w:p w14:paraId="046E7C1C" w14:textId="77777777" w:rsidR="004C7591" w:rsidRDefault="004C7591" w:rsidP="00607109">
      <w:pPr>
        <w:tabs>
          <w:tab w:val="left" w:pos="1134"/>
        </w:tabs>
        <w:ind w:firstLine="709"/>
        <w:jc w:val="both"/>
        <w:rPr>
          <w:color w:val="000000"/>
          <w:sz w:val="28"/>
          <w:szCs w:val="28"/>
        </w:rPr>
      </w:pPr>
      <w:r>
        <w:rPr>
          <w:color w:val="000000"/>
          <w:sz w:val="28"/>
          <w:szCs w:val="28"/>
        </w:rPr>
        <w:t>Достаточно низкий уровень (ниже установленного Финансовым управлением критерия определения показателей исполнения бюджета текущего финансового года (95,0%)) исполнения бюджетных назначений сложился у шести ГРБС, в том числе:</w:t>
      </w:r>
    </w:p>
    <w:p w14:paraId="1D9BF2C6" w14:textId="77777777" w:rsidR="004C7591" w:rsidRPr="00BF0640" w:rsidRDefault="004C7591" w:rsidP="00607109">
      <w:pPr>
        <w:pStyle w:val="a5"/>
        <w:numPr>
          <w:ilvl w:val="0"/>
          <w:numId w:val="55"/>
        </w:numPr>
        <w:tabs>
          <w:tab w:val="left" w:pos="1134"/>
        </w:tabs>
        <w:ind w:left="0" w:firstLine="709"/>
        <w:jc w:val="both"/>
        <w:rPr>
          <w:sz w:val="28"/>
          <w:szCs w:val="28"/>
        </w:rPr>
      </w:pPr>
      <w:r w:rsidRPr="00BF0640">
        <w:rPr>
          <w:color w:val="000000"/>
          <w:sz w:val="28"/>
          <w:szCs w:val="28"/>
        </w:rPr>
        <w:t xml:space="preserve">Комитет по управлению имуществом </w:t>
      </w:r>
      <w:r w:rsidRPr="00BF0640">
        <w:rPr>
          <w:sz w:val="28"/>
          <w:szCs w:val="28"/>
        </w:rPr>
        <w:t>(25 989,6 тыс. рублей или 94,0%);</w:t>
      </w:r>
    </w:p>
    <w:p w14:paraId="02BD5D0A" w14:textId="77777777" w:rsidR="004C7591" w:rsidRPr="00BF0640" w:rsidRDefault="004C7591" w:rsidP="00607109">
      <w:pPr>
        <w:pStyle w:val="a5"/>
        <w:numPr>
          <w:ilvl w:val="0"/>
          <w:numId w:val="55"/>
        </w:numPr>
        <w:tabs>
          <w:tab w:val="left" w:pos="1134"/>
        </w:tabs>
        <w:ind w:left="0" w:firstLine="709"/>
        <w:jc w:val="both"/>
        <w:rPr>
          <w:sz w:val="28"/>
          <w:szCs w:val="28"/>
        </w:rPr>
      </w:pPr>
      <w:r w:rsidRPr="00BF0640">
        <w:rPr>
          <w:color w:val="000000"/>
          <w:sz w:val="28"/>
          <w:szCs w:val="28"/>
        </w:rPr>
        <w:t xml:space="preserve">Администрация Северного округа </w:t>
      </w:r>
      <w:r w:rsidRPr="00BF0640">
        <w:rPr>
          <w:sz w:val="28"/>
          <w:szCs w:val="28"/>
        </w:rPr>
        <w:t>(198 661,8 тыс. рублей или 85,1%);</w:t>
      </w:r>
    </w:p>
    <w:p w14:paraId="35A70A92" w14:textId="77777777" w:rsidR="004C7591" w:rsidRPr="00BF0640" w:rsidRDefault="004C7591" w:rsidP="00607109">
      <w:pPr>
        <w:pStyle w:val="a5"/>
        <w:numPr>
          <w:ilvl w:val="0"/>
          <w:numId w:val="55"/>
        </w:numPr>
        <w:tabs>
          <w:tab w:val="left" w:pos="1134"/>
        </w:tabs>
        <w:ind w:left="0" w:firstLine="709"/>
        <w:jc w:val="both"/>
        <w:rPr>
          <w:sz w:val="28"/>
          <w:szCs w:val="28"/>
        </w:rPr>
      </w:pPr>
      <w:r w:rsidRPr="00BF0640">
        <w:rPr>
          <w:color w:val="000000"/>
          <w:sz w:val="28"/>
          <w:szCs w:val="28"/>
        </w:rPr>
        <w:t xml:space="preserve">Администрация Южного округа </w:t>
      </w:r>
      <w:r w:rsidRPr="00BF0640">
        <w:rPr>
          <w:sz w:val="28"/>
          <w:szCs w:val="28"/>
        </w:rPr>
        <w:t>(192 267,4 тыс. рублей или 85,3%);</w:t>
      </w:r>
    </w:p>
    <w:p w14:paraId="644D56E2" w14:textId="77777777" w:rsidR="004C7591" w:rsidRPr="00BF0640" w:rsidRDefault="004C7591" w:rsidP="00607109">
      <w:pPr>
        <w:pStyle w:val="a5"/>
        <w:numPr>
          <w:ilvl w:val="0"/>
          <w:numId w:val="55"/>
        </w:numPr>
        <w:tabs>
          <w:tab w:val="left" w:pos="1134"/>
        </w:tabs>
        <w:ind w:left="0" w:firstLine="709"/>
        <w:jc w:val="both"/>
        <w:rPr>
          <w:color w:val="000000"/>
          <w:sz w:val="28"/>
          <w:szCs w:val="28"/>
        </w:rPr>
      </w:pPr>
      <w:r w:rsidRPr="00BF0640">
        <w:rPr>
          <w:color w:val="000000"/>
          <w:sz w:val="28"/>
          <w:szCs w:val="28"/>
        </w:rPr>
        <w:t xml:space="preserve">Управление по социальной политике </w:t>
      </w:r>
      <w:r w:rsidRPr="00BF0640">
        <w:rPr>
          <w:sz w:val="28"/>
          <w:szCs w:val="28"/>
        </w:rPr>
        <w:t>(63 602,2 тыс. рублей или 61,7%);</w:t>
      </w:r>
    </w:p>
    <w:p w14:paraId="060B16C3" w14:textId="77777777" w:rsidR="004C7591" w:rsidRPr="00BF0640" w:rsidRDefault="004C7591" w:rsidP="00607109">
      <w:pPr>
        <w:pStyle w:val="a5"/>
        <w:numPr>
          <w:ilvl w:val="0"/>
          <w:numId w:val="55"/>
        </w:numPr>
        <w:tabs>
          <w:tab w:val="left" w:pos="1134"/>
        </w:tabs>
        <w:ind w:left="0" w:firstLine="709"/>
        <w:jc w:val="both"/>
        <w:rPr>
          <w:sz w:val="28"/>
          <w:szCs w:val="28"/>
        </w:rPr>
      </w:pPr>
      <w:r w:rsidRPr="00BF0640">
        <w:rPr>
          <w:sz w:val="28"/>
          <w:szCs w:val="28"/>
        </w:rPr>
        <w:t>Департамент градостроительства и земельных отношений (570,0 тыс. рублей или 43,9%);</w:t>
      </w:r>
    </w:p>
    <w:p w14:paraId="7274F793" w14:textId="77777777" w:rsidR="004C7591" w:rsidRPr="00BF0640" w:rsidRDefault="004C7591" w:rsidP="00607109">
      <w:pPr>
        <w:pStyle w:val="a5"/>
        <w:numPr>
          <w:ilvl w:val="0"/>
          <w:numId w:val="55"/>
        </w:numPr>
        <w:tabs>
          <w:tab w:val="left" w:pos="1134"/>
        </w:tabs>
        <w:ind w:left="0" w:firstLine="709"/>
        <w:jc w:val="both"/>
        <w:rPr>
          <w:sz w:val="28"/>
          <w:szCs w:val="28"/>
        </w:rPr>
      </w:pPr>
      <w:r w:rsidRPr="00BF0640">
        <w:rPr>
          <w:color w:val="000000"/>
          <w:sz w:val="28"/>
          <w:szCs w:val="28"/>
        </w:rPr>
        <w:t xml:space="preserve">Финансовое управление </w:t>
      </w:r>
      <w:r w:rsidRPr="00BF0640">
        <w:rPr>
          <w:sz w:val="28"/>
          <w:szCs w:val="28"/>
        </w:rPr>
        <w:t>(297,0 тыс. рублей или 2,1%).</w:t>
      </w:r>
    </w:p>
    <w:p w14:paraId="0C4AC036" w14:textId="77777777" w:rsidR="004C7591" w:rsidRPr="00521871" w:rsidRDefault="004C7591" w:rsidP="00607109">
      <w:pPr>
        <w:tabs>
          <w:tab w:val="left" w:pos="1134"/>
        </w:tabs>
        <w:ind w:firstLine="709"/>
        <w:contextualSpacing/>
        <w:jc w:val="both"/>
        <w:rPr>
          <w:sz w:val="20"/>
          <w:szCs w:val="28"/>
        </w:rPr>
      </w:pPr>
      <w:r w:rsidRPr="00521871">
        <w:rPr>
          <w:sz w:val="28"/>
          <w:szCs w:val="28"/>
        </w:rPr>
        <w:t>Основные направления непрограммных расходов в 2021 году представлены в следующей таблице.</w:t>
      </w:r>
    </w:p>
    <w:p w14:paraId="2ABC8A32" w14:textId="77777777" w:rsidR="004C7591" w:rsidRPr="00B64F78" w:rsidRDefault="004C7591" w:rsidP="004C7591">
      <w:pPr>
        <w:jc w:val="right"/>
        <w:rPr>
          <w:sz w:val="20"/>
          <w:szCs w:val="28"/>
        </w:rPr>
      </w:pPr>
      <w:r w:rsidRPr="00B64F78">
        <w:rPr>
          <w:sz w:val="20"/>
          <w:szCs w:val="28"/>
        </w:rPr>
        <w:t>(тыс. рублей)</w:t>
      </w:r>
    </w:p>
    <w:tbl>
      <w:tblPr>
        <w:tblW w:w="103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11"/>
        <w:gridCol w:w="1320"/>
        <w:gridCol w:w="1090"/>
        <w:gridCol w:w="666"/>
        <w:gridCol w:w="1135"/>
      </w:tblGrid>
      <w:tr w:rsidR="004C7591" w:rsidRPr="00521871" w14:paraId="27BF1BBD" w14:textId="77777777" w:rsidTr="004C7591">
        <w:trPr>
          <w:trHeight w:val="205"/>
        </w:trPr>
        <w:tc>
          <w:tcPr>
            <w:tcW w:w="6111" w:type="dxa"/>
            <w:vMerge w:val="restart"/>
            <w:shd w:val="clear" w:color="auto" w:fill="DBE5F1" w:themeFill="accent1" w:themeFillTint="33"/>
            <w:noWrap/>
            <w:vAlign w:val="center"/>
            <w:hideMark/>
          </w:tcPr>
          <w:p w14:paraId="1E0E6AF2" w14:textId="77777777" w:rsidR="004C7591" w:rsidRPr="004C7591" w:rsidRDefault="004C7591" w:rsidP="003869C2">
            <w:pPr>
              <w:jc w:val="center"/>
              <w:rPr>
                <w:bCs/>
                <w:sz w:val="20"/>
                <w:szCs w:val="20"/>
              </w:rPr>
            </w:pPr>
            <w:r w:rsidRPr="004C7591">
              <w:rPr>
                <w:bCs/>
                <w:sz w:val="20"/>
                <w:szCs w:val="20"/>
              </w:rPr>
              <w:t xml:space="preserve">Направление </w:t>
            </w:r>
          </w:p>
        </w:tc>
        <w:tc>
          <w:tcPr>
            <w:tcW w:w="1320" w:type="dxa"/>
            <w:vMerge w:val="restart"/>
            <w:shd w:val="clear" w:color="auto" w:fill="DBE5F1" w:themeFill="accent1" w:themeFillTint="33"/>
            <w:vAlign w:val="center"/>
            <w:hideMark/>
          </w:tcPr>
          <w:p w14:paraId="2A298408" w14:textId="77777777" w:rsidR="004C7591" w:rsidRPr="004C7591" w:rsidRDefault="004C7591" w:rsidP="003869C2">
            <w:pPr>
              <w:jc w:val="center"/>
              <w:rPr>
                <w:bCs/>
                <w:sz w:val="20"/>
                <w:szCs w:val="20"/>
              </w:rPr>
            </w:pPr>
            <w:r w:rsidRPr="004C7591">
              <w:rPr>
                <w:bCs/>
                <w:sz w:val="20"/>
                <w:szCs w:val="20"/>
              </w:rPr>
              <w:t>Утверждено</w:t>
            </w:r>
          </w:p>
          <w:p w14:paraId="15BAF0A3" w14:textId="77777777" w:rsidR="004C7591" w:rsidRPr="004C7591" w:rsidRDefault="004C7591" w:rsidP="003869C2">
            <w:pPr>
              <w:jc w:val="center"/>
              <w:rPr>
                <w:bCs/>
                <w:sz w:val="20"/>
                <w:szCs w:val="20"/>
              </w:rPr>
            </w:pPr>
            <w:r w:rsidRPr="004C7591">
              <w:rPr>
                <w:bCs/>
                <w:sz w:val="20"/>
                <w:szCs w:val="20"/>
              </w:rPr>
              <w:t>СБР</w:t>
            </w:r>
          </w:p>
        </w:tc>
        <w:tc>
          <w:tcPr>
            <w:tcW w:w="1756" w:type="dxa"/>
            <w:gridSpan w:val="2"/>
            <w:shd w:val="clear" w:color="auto" w:fill="DBE5F1" w:themeFill="accent1" w:themeFillTint="33"/>
            <w:vAlign w:val="center"/>
            <w:hideMark/>
          </w:tcPr>
          <w:p w14:paraId="3FAE6CDD" w14:textId="77777777" w:rsidR="004C7591" w:rsidRPr="004C7591" w:rsidRDefault="004C7591" w:rsidP="003869C2">
            <w:pPr>
              <w:jc w:val="center"/>
              <w:rPr>
                <w:bCs/>
                <w:sz w:val="20"/>
                <w:szCs w:val="20"/>
              </w:rPr>
            </w:pPr>
            <w:r w:rsidRPr="004C7591">
              <w:rPr>
                <w:bCs/>
                <w:sz w:val="20"/>
                <w:szCs w:val="20"/>
              </w:rPr>
              <w:t xml:space="preserve">Исполнено </w:t>
            </w:r>
          </w:p>
        </w:tc>
        <w:tc>
          <w:tcPr>
            <w:tcW w:w="1135" w:type="dxa"/>
            <w:vMerge w:val="restart"/>
            <w:shd w:val="clear" w:color="auto" w:fill="DBE5F1" w:themeFill="accent1" w:themeFillTint="33"/>
            <w:vAlign w:val="center"/>
          </w:tcPr>
          <w:p w14:paraId="21933759" w14:textId="77777777" w:rsidR="004C7591" w:rsidRPr="004C7591" w:rsidRDefault="004C7591" w:rsidP="003869C2">
            <w:pPr>
              <w:jc w:val="center"/>
              <w:rPr>
                <w:bCs/>
                <w:sz w:val="20"/>
                <w:szCs w:val="20"/>
              </w:rPr>
            </w:pPr>
            <w:r w:rsidRPr="004C7591">
              <w:rPr>
                <w:bCs/>
                <w:sz w:val="20"/>
                <w:szCs w:val="20"/>
              </w:rPr>
              <w:t>Откл.</w:t>
            </w:r>
          </w:p>
        </w:tc>
      </w:tr>
      <w:tr w:rsidR="004C7591" w:rsidRPr="00521871" w14:paraId="572DD805" w14:textId="77777777" w:rsidTr="004C7591">
        <w:trPr>
          <w:trHeight w:val="61"/>
        </w:trPr>
        <w:tc>
          <w:tcPr>
            <w:tcW w:w="6111" w:type="dxa"/>
            <w:vMerge/>
            <w:shd w:val="clear" w:color="000000" w:fill="00B0F0"/>
            <w:noWrap/>
            <w:vAlign w:val="center"/>
          </w:tcPr>
          <w:p w14:paraId="6997E34C" w14:textId="77777777" w:rsidR="004C7591" w:rsidRPr="00521871" w:rsidRDefault="004C7591" w:rsidP="003869C2">
            <w:pPr>
              <w:jc w:val="center"/>
              <w:rPr>
                <w:b/>
                <w:bCs/>
                <w:color w:val="FFFFFF"/>
                <w:sz w:val="20"/>
                <w:szCs w:val="20"/>
              </w:rPr>
            </w:pPr>
          </w:p>
        </w:tc>
        <w:tc>
          <w:tcPr>
            <w:tcW w:w="1320" w:type="dxa"/>
            <w:vMerge/>
            <w:shd w:val="clear" w:color="000000" w:fill="00B0F0"/>
            <w:vAlign w:val="center"/>
          </w:tcPr>
          <w:p w14:paraId="02F7B8F3" w14:textId="77777777" w:rsidR="004C7591" w:rsidRPr="00521871" w:rsidRDefault="004C7591" w:rsidP="003869C2">
            <w:pPr>
              <w:jc w:val="center"/>
              <w:rPr>
                <w:b/>
                <w:bCs/>
                <w:color w:val="FFFFFF"/>
                <w:sz w:val="20"/>
                <w:szCs w:val="20"/>
              </w:rPr>
            </w:pPr>
          </w:p>
        </w:tc>
        <w:tc>
          <w:tcPr>
            <w:tcW w:w="1090" w:type="dxa"/>
            <w:shd w:val="clear" w:color="auto" w:fill="DBE5F1" w:themeFill="accent1" w:themeFillTint="33"/>
            <w:vAlign w:val="center"/>
          </w:tcPr>
          <w:p w14:paraId="747EE9B0" w14:textId="77777777" w:rsidR="004C7591" w:rsidRPr="004C7591" w:rsidRDefault="004C7591" w:rsidP="003869C2">
            <w:pPr>
              <w:jc w:val="center"/>
              <w:rPr>
                <w:bCs/>
                <w:sz w:val="20"/>
                <w:szCs w:val="20"/>
              </w:rPr>
            </w:pPr>
            <w:r w:rsidRPr="004C7591">
              <w:rPr>
                <w:bCs/>
                <w:sz w:val="20"/>
                <w:szCs w:val="20"/>
              </w:rPr>
              <w:t>сумма</w:t>
            </w:r>
          </w:p>
        </w:tc>
        <w:tc>
          <w:tcPr>
            <w:tcW w:w="666" w:type="dxa"/>
            <w:shd w:val="clear" w:color="auto" w:fill="DBE5F1" w:themeFill="accent1" w:themeFillTint="33"/>
            <w:vAlign w:val="center"/>
          </w:tcPr>
          <w:p w14:paraId="43D7F39C" w14:textId="77777777" w:rsidR="004C7591" w:rsidRPr="004C7591" w:rsidRDefault="004C7591" w:rsidP="003869C2">
            <w:pPr>
              <w:jc w:val="center"/>
              <w:rPr>
                <w:bCs/>
                <w:sz w:val="20"/>
                <w:szCs w:val="20"/>
              </w:rPr>
            </w:pPr>
            <w:r w:rsidRPr="004C7591">
              <w:rPr>
                <w:bCs/>
                <w:sz w:val="20"/>
                <w:szCs w:val="20"/>
              </w:rPr>
              <w:t>%</w:t>
            </w:r>
          </w:p>
        </w:tc>
        <w:tc>
          <w:tcPr>
            <w:tcW w:w="1135" w:type="dxa"/>
            <w:vMerge/>
            <w:shd w:val="clear" w:color="000000" w:fill="00B0F0"/>
            <w:vAlign w:val="center"/>
          </w:tcPr>
          <w:p w14:paraId="4EA97D04" w14:textId="77777777" w:rsidR="004C7591" w:rsidRPr="00521871" w:rsidRDefault="004C7591" w:rsidP="003869C2">
            <w:pPr>
              <w:jc w:val="center"/>
              <w:rPr>
                <w:b/>
                <w:bCs/>
                <w:color w:val="FFFFFF"/>
                <w:sz w:val="20"/>
                <w:szCs w:val="20"/>
              </w:rPr>
            </w:pPr>
          </w:p>
        </w:tc>
      </w:tr>
      <w:tr w:rsidR="004C7591" w:rsidRPr="00521871" w14:paraId="41A2B2D7" w14:textId="77777777" w:rsidTr="003869C2">
        <w:trPr>
          <w:trHeight w:val="61"/>
        </w:trPr>
        <w:tc>
          <w:tcPr>
            <w:tcW w:w="6111" w:type="dxa"/>
            <w:shd w:val="clear" w:color="auto" w:fill="auto"/>
            <w:vAlign w:val="bottom"/>
            <w:hideMark/>
          </w:tcPr>
          <w:p w14:paraId="14C5224B" w14:textId="77777777" w:rsidR="004C7591" w:rsidRPr="00521871" w:rsidRDefault="004C7591" w:rsidP="003869C2">
            <w:pPr>
              <w:rPr>
                <w:color w:val="000000"/>
                <w:sz w:val="20"/>
                <w:szCs w:val="20"/>
              </w:rPr>
            </w:pPr>
            <w:r w:rsidRPr="00521871">
              <w:rPr>
                <w:color w:val="000000"/>
                <w:sz w:val="20"/>
                <w:szCs w:val="20"/>
              </w:rPr>
              <w:t>Руководство и управление в сфере установленных функций органов местного самоуправления города Оренбурга</w:t>
            </w:r>
          </w:p>
        </w:tc>
        <w:tc>
          <w:tcPr>
            <w:tcW w:w="1320" w:type="dxa"/>
            <w:shd w:val="clear" w:color="auto" w:fill="auto"/>
            <w:noWrap/>
            <w:vAlign w:val="center"/>
            <w:hideMark/>
          </w:tcPr>
          <w:p w14:paraId="69C14EFE" w14:textId="77777777" w:rsidR="004C7591" w:rsidRPr="00521871" w:rsidRDefault="004C7591" w:rsidP="003869C2">
            <w:pPr>
              <w:jc w:val="right"/>
              <w:rPr>
                <w:color w:val="000000"/>
                <w:sz w:val="20"/>
                <w:szCs w:val="20"/>
              </w:rPr>
            </w:pPr>
            <w:r w:rsidRPr="00521871">
              <w:rPr>
                <w:color w:val="000000"/>
                <w:sz w:val="20"/>
                <w:szCs w:val="20"/>
              </w:rPr>
              <w:t>88 918,3</w:t>
            </w:r>
          </w:p>
        </w:tc>
        <w:tc>
          <w:tcPr>
            <w:tcW w:w="1090" w:type="dxa"/>
            <w:shd w:val="clear" w:color="auto" w:fill="auto"/>
            <w:noWrap/>
            <w:vAlign w:val="center"/>
            <w:hideMark/>
          </w:tcPr>
          <w:p w14:paraId="38004582" w14:textId="77777777" w:rsidR="004C7591" w:rsidRPr="00521871" w:rsidRDefault="004C7591" w:rsidP="003869C2">
            <w:pPr>
              <w:jc w:val="right"/>
              <w:rPr>
                <w:color w:val="000000"/>
                <w:sz w:val="20"/>
                <w:szCs w:val="20"/>
              </w:rPr>
            </w:pPr>
            <w:r w:rsidRPr="00521871">
              <w:rPr>
                <w:color w:val="000000"/>
                <w:sz w:val="20"/>
                <w:szCs w:val="20"/>
              </w:rPr>
              <w:t>88 204,2</w:t>
            </w:r>
          </w:p>
        </w:tc>
        <w:tc>
          <w:tcPr>
            <w:tcW w:w="666" w:type="dxa"/>
            <w:vAlign w:val="center"/>
          </w:tcPr>
          <w:p w14:paraId="7D7760E4" w14:textId="77777777" w:rsidR="004C7591" w:rsidRPr="00521871" w:rsidRDefault="004C7591" w:rsidP="003869C2">
            <w:pPr>
              <w:jc w:val="right"/>
              <w:rPr>
                <w:color w:val="000000"/>
                <w:sz w:val="20"/>
                <w:szCs w:val="20"/>
              </w:rPr>
            </w:pPr>
            <w:r w:rsidRPr="00521871">
              <w:rPr>
                <w:color w:val="000000"/>
                <w:sz w:val="20"/>
                <w:szCs w:val="20"/>
              </w:rPr>
              <w:t>99,2</w:t>
            </w:r>
          </w:p>
        </w:tc>
        <w:tc>
          <w:tcPr>
            <w:tcW w:w="1135" w:type="dxa"/>
            <w:vAlign w:val="center"/>
          </w:tcPr>
          <w:p w14:paraId="67CD14C5" w14:textId="77777777" w:rsidR="004C7591" w:rsidRPr="00521871" w:rsidRDefault="004C7591" w:rsidP="003869C2">
            <w:pPr>
              <w:jc w:val="right"/>
              <w:rPr>
                <w:color w:val="000000"/>
                <w:sz w:val="20"/>
                <w:szCs w:val="20"/>
              </w:rPr>
            </w:pPr>
            <w:r w:rsidRPr="00521871">
              <w:rPr>
                <w:color w:val="000000"/>
                <w:sz w:val="20"/>
                <w:szCs w:val="20"/>
              </w:rPr>
              <w:t>714,1</w:t>
            </w:r>
          </w:p>
        </w:tc>
      </w:tr>
      <w:tr w:rsidR="004C7591" w:rsidRPr="00521871" w14:paraId="09341D39" w14:textId="77777777" w:rsidTr="003869C2">
        <w:trPr>
          <w:trHeight w:val="61"/>
        </w:trPr>
        <w:tc>
          <w:tcPr>
            <w:tcW w:w="6111" w:type="dxa"/>
            <w:shd w:val="clear" w:color="auto" w:fill="auto"/>
            <w:noWrap/>
            <w:vAlign w:val="bottom"/>
            <w:hideMark/>
          </w:tcPr>
          <w:p w14:paraId="19B3C3D1" w14:textId="77777777" w:rsidR="004C7591" w:rsidRPr="00521871" w:rsidRDefault="004C7591" w:rsidP="003869C2">
            <w:pPr>
              <w:rPr>
                <w:color w:val="000000"/>
                <w:sz w:val="20"/>
                <w:szCs w:val="20"/>
              </w:rPr>
            </w:pPr>
            <w:r w:rsidRPr="00521871">
              <w:rPr>
                <w:color w:val="000000"/>
                <w:sz w:val="20"/>
                <w:szCs w:val="20"/>
              </w:rPr>
              <w:t>Прочие мероприятия в рамках управленческой деятельности</w:t>
            </w:r>
          </w:p>
        </w:tc>
        <w:tc>
          <w:tcPr>
            <w:tcW w:w="1320" w:type="dxa"/>
            <w:shd w:val="clear" w:color="auto" w:fill="auto"/>
            <w:noWrap/>
            <w:vAlign w:val="center"/>
            <w:hideMark/>
          </w:tcPr>
          <w:p w14:paraId="206BD702" w14:textId="77777777" w:rsidR="004C7591" w:rsidRPr="00521871" w:rsidRDefault="004C7591" w:rsidP="003869C2">
            <w:pPr>
              <w:jc w:val="right"/>
              <w:rPr>
                <w:color w:val="000000"/>
                <w:sz w:val="20"/>
                <w:szCs w:val="20"/>
              </w:rPr>
            </w:pPr>
            <w:r w:rsidRPr="00521871">
              <w:rPr>
                <w:color w:val="000000"/>
                <w:sz w:val="20"/>
                <w:szCs w:val="20"/>
              </w:rPr>
              <w:t>268 413,7</w:t>
            </w:r>
          </w:p>
        </w:tc>
        <w:tc>
          <w:tcPr>
            <w:tcW w:w="1090" w:type="dxa"/>
            <w:shd w:val="clear" w:color="auto" w:fill="auto"/>
            <w:noWrap/>
            <w:vAlign w:val="center"/>
            <w:hideMark/>
          </w:tcPr>
          <w:p w14:paraId="64243666" w14:textId="77777777" w:rsidR="004C7591" w:rsidRPr="00521871" w:rsidRDefault="004C7591" w:rsidP="003869C2">
            <w:pPr>
              <w:jc w:val="right"/>
              <w:rPr>
                <w:color w:val="000000"/>
                <w:sz w:val="20"/>
                <w:szCs w:val="20"/>
              </w:rPr>
            </w:pPr>
            <w:r w:rsidRPr="00521871">
              <w:rPr>
                <w:color w:val="000000"/>
                <w:sz w:val="20"/>
                <w:szCs w:val="20"/>
              </w:rPr>
              <w:t>263 666,0</w:t>
            </w:r>
          </w:p>
        </w:tc>
        <w:tc>
          <w:tcPr>
            <w:tcW w:w="666" w:type="dxa"/>
            <w:vAlign w:val="center"/>
          </w:tcPr>
          <w:p w14:paraId="5C47DC9E" w14:textId="77777777" w:rsidR="004C7591" w:rsidRPr="00521871" w:rsidRDefault="004C7591" w:rsidP="003869C2">
            <w:pPr>
              <w:jc w:val="right"/>
              <w:rPr>
                <w:color w:val="000000"/>
                <w:sz w:val="20"/>
                <w:szCs w:val="20"/>
              </w:rPr>
            </w:pPr>
            <w:r w:rsidRPr="00521871">
              <w:rPr>
                <w:color w:val="000000"/>
                <w:sz w:val="20"/>
                <w:szCs w:val="20"/>
              </w:rPr>
              <w:t>98,2</w:t>
            </w:r>
          </w:p>
        </w:tc>
        <w:tc>
          <w:tcPr>
            <w:tcW w:w="1135" w:type="dxa"/>
            <w:vAlign w:val="center"/>
          </w:tcPr>
          <w:p w14:paraId="4BE77303" w14:textId="77777777" w:rsidR="004C7591" w:rsidRPr="00521871" w:rsidRDefault="004C7591" w:rsidP="003869C2">
            <w:pPr>
              <w:jc w:val="right"/>
              <w:rPr>
                <w:color w:val="000000"/>
                <w:sz w:val="20"/>
                <w:szCs w:val="20"/>
              </w:rPr>
            </w:pPr>
            <w:r w:rsidRPr="00521871">
              <w:rPr>
                <w:color w:val="000000"/>
                <w:sz w:val="20"/>
                <w:szCs w:val="20"/>
              </w:rPr>
              <w:t>4 747,7</w:t>
            </w:r>
          </w:p>
        </w:tc>
      </w:tr>
      <w:tr w:rsidR="004C7591" w:rsidRPr="00521871" w14:paraId="02CD6DA5" w14:textId="77777777" w:rsidTr="003869C2">
        <w:trPr>
          <w:trHeight w:val="61"/>
        </w:trPr>
        <w:tc>
          <w:tcPr>
            <w:tcW w:w="6111" w:type="dxa"/>
            <w:shd w:val="clear" w:color="auto" w:fill="auto"/>
            <w:noWrap/>
            <w:vAlign w:val="bottom"/>
            <w:hideMark/>
          </w:tcPr>
          <w:p w14:paraId="2F51D319" w14:textId="77777777" w:rsidR="004C7591" w:rsidRPr="00521871" w:rsidRDefault="004C7591" w:rsidP="003869C2">
            <w:pPr>
              <w:rPr>
                <w:color w:val="000000"/>
                <w:sz w:val="20"/>
                <w:szCs w:val="20"/>
              </w:rPr>
            </w:pPr>
            <w:r w:rsidRPr="00521871">
              <w:rPr>
                <w:color w:val="000000"/>
                <w:sz w:val="20"/>
                <w:szCs w:val="20"/>
              </w:rPr>
              <w:t>Мероприятия в области жилищно-коммунального хозяйства</w:t>
            </w:r>
          </w:p>
        </w:tc>
        <w:tc>
          <w:tcPr>
            <w:tcW w:w="1320" w:type="dxa"/>
            <w:shd w:val="clear" w:color="auto" w:fill="auto"/>
            <w:noWrap/>
            <w:vAlign w:val="center"/>
            <w:hideMark/>
          </w:tcPr>
          <w:p w14:paraId="711C332E" w14:textId="77777777" w:rsidR="004C7591" w:rsidRPr="00521871" w:rsidRDefault="004C7591" w:rsidP="003869C2">
            <w:pPr>
              <w:jc w:val="right"/>
              <w:rPr>
                <w:color w:val="000000"/>
                <w:sz w:val="20"/>
                <w:szCs w:val="20"/>
              </w:rPr>
            </w:pPr>
            <w:r w:rsidRPr="00521871">
              <w:rPr>
                <w:color w:val="000000"/>
                <w:sz w:val="20"/>
                <w:szCs w:val="20"/>
              </w:rPr>
              <w:t>8 821,6</w:t>
            </w:r>
          </w:p>
        </w:tc>
        <w:tc>
          <w:tcPr>
            <w:tcW w:w="1090" w:type="dxa"/>
            <w:shd w:val="clear" w:color="auto" w:fill="auto"/>
            <w:noWrap/>
            <w:vAlign w:val="center"/>
            <w:hideMark/>
          </w:tcPr>
          <w:p w14:paraId="61E46864" w14:textId="77777777" w:rsidR="004C7591" w:rsidRPr="00521871" w:rsidRDefault="004C7591" w:rsidP="003869C2">
            <w:pPr>
              <w:jc w:val="right"/>
              <w:rPr>
                <w:color w:val="000000"/>
                <w:sz w:val="20"/>
                <w:szCs w:val="20"/>
              </w:rPr>
            </w:pPr>
            <w:r w:rsidRPr="00521871">
              <w:rPr>
                <w:color w:val="000000"/>
                <w:sz w:val="20"/>
                <w:szCs w:val="20"/>
              </w:rPr>
              <w:t>8 748,4</w:t>
            </w:r>
          </w:p>
        </w:tc>
        <w:tc>
          <w:tcPr>
            <w:tcW w:w="666" w:type="dxa"/>
            <w:vAlign w:val="center"/>
          </w:tcPr>
          <w:p w14:paraId="1285A7C3" w14:textId="77777777" w:rsidR="004C7591" w:rsidRPr="00521871" w:rsidRDefault="004C7591" w:rsidP="003869C2">
            <w:pPr>
              <w:jc w:val="right"/>
              <w:rPr>
                <w:color w:val="000000"/>
                <w:sz w:val="20"/>
                <w:szCs w:val="20"/>
              </w:rPr>
            </w:pPr>
            <w:r w:rsidRPr="00521871">
              <w:rPr>
                <w:color w:val="000000"/>
                <w:sz w:val="20"/>
                <w:szCs w:val="20"/>
              </w:rPr>
              <w:t>99,2</w:t>
            </w:r>
          </w:p>
        </w:tc>
        <w:tc>
          <w:tcPr>
            <w:tcW w:w="1135" w:type="dxa"/>
            <w:vAlign w:val="center"/>
          </w:tcPr>
          <w:p w14:paraId="2C8198BE" w14:textId="77777777" w:rsidR="004C7591" w:rsidRPr="00521871" w:rsidRDefault="004C7591" w:rsidP="003869C2">
            <w:pPr>
              <w:jc w:val="right"/>
              <w:rPr>
                <w:color w:val="000000"/>
                <w:sz w:val="20"/>
                <w:szCs w:val="20"/>
              </w:rPr>
            </w:pPr>
            <w:r w:rsidRPr="00521871">
              <w:rPr>
                <w:color w:val="000000"/>
                <w:sz w:val="20"/>
                <w:szCs w:val="20"/>
              </w:rPr>
              <w:t>73,2</w:t>
            </w:r>
          </w:p>
        </w:tc>
      </w:tr>
      <w:tr w:rsidR="004C7591" w:rsidRPr="00521871" w14:paraId="267199D7" w14:textId="77777777" w:rsidTr="003869C2">
        <w:trPr>
          <w:trHeight w:val="61"/>
        </w:trPr>
        <w:tc>
          <w:tcPr>
            <w:tcW w:w="6111" w:type="dxa"/>
            <w:shd w:val="clear" w:color="auto" w:fill="auto"/>
            <w:noWrap/>
            <w:vAlign w:val="bottom"/>
            <w:hideMark/>
          </w:tcPr>
          <w:p w14:paraId="1DF40466" w14:textId="77777777" w:rsidR="004C7591" w:rsidRPr="00521871" w:rsidRDefault="004C7591" w:rsidP="003869C2">
            <w:pPr>
              <w:rPr>
                <w:color w:val="000000"/>
                <w:sz w:val="20"/>
                <w:szCs w:val="20"/>
              </w:rPr>
            </w:pPr>
            <w:r w:rsidRPr="00521871">
              <w:rPr>
                <w:color w:val="000000"/>
                <w:sz w:val="20"/>
                <w:szCs w:val="20"/>
              </w:rPr>
              <w:t>Резервные фонды</w:t>
            </w:r>
          </w:p>
        </w:tc>
        <w:tc>
          <w:tcPr>
            <w:tcW w:w="1320" w:type="dxa"/>
            <w:shd w:val="clear" w:color="auto" w:fill="auto"/>
            <w:noWrap/>
            <w:vAlign w:val="center"/>
            <w:hideMark/>
          </w:tcPr>
          <w:p w14:paraId="35596C0A" w14:textId="77777777" w:rsidR="004C7591" w:rsidRPr="00521871" w:rsidRDefault="004C7591" w:rsidP="003869C2">
            <w:pPr>
              <w:jc w:val="right"/>
              <w:rPr>
                <w:color w:val="000000"/>
                <w:sz w:val="20"/>
                <w:szCs w:val="20"/>
              </w:rPr>
            </w:pPr>
            <w:r w:rsidRPr="00521871">
              <w:rPr>
                <w:color w:val="000000"/>
                <w:sz w:val="20"/>
                <w:szCs w:val="20"/>
              </w:rPr>
              <w:t>140 990,0</w:t>
            </w:r>
          </w:p>
        </w:tc>
        <w:tc>
          <w:tcPr>
            <w:tcW w:w="1090" w:type="dxa"/>
            <w:shd w:val="clear" w:color="auto" w:fill="auto"/>
            <w:noWrap/>
            <w:vAlign w:val="center"/>
            <w:hideMark/>
          </w:tcPr>
          <w:p w14:paraId="429281D7" w14:textId="77777777" w:rsidR="004C7591" w:rsidRPr="00521871" w:rsidRDefault="004C7591" w:rsidP="003869C2">
            <w:pPr>
              <w:jc w:val="right"/>
              <w:rPr>
                <w:color w:val="000000"/>
                <w:sz w:val="20"/>
                <w:szCs w:val="20"/>
              </w:rPr>
            </w:pPr>
            <w:r w:rsidRPr="00521871">
              <w:rPr>
                <w:color w:val="000000"/>
                <w:sz w:val="20"/>
                <w:szCs w:val="20"/>
              </w:rPr>
              <w:t>85 972,3</w:t>
            </w:r>
          </w:p>
        </w:tc>
        <w:tc>
          <w:tcPr>
            <w:tcW w:w="666" w:type="dxa"/>
            <w:vAlign w:val="center"/>
          </w:tcPr>
          <w:p w14:paraId="098BF684" w14:textId="77777777" w:rsidR="004C7591" w:rsidRPr="00521871" w:rsidRDefault="004C7591" w:rsidP="003869C2">
            <w:pPr>
              <w:jc w:val="right"/>
              <w:rPr>
                <w:color w:val="000000"/>
                <w:sz w:val="20"/>
                <w:szCs w:val="20"/>
              </w:rPr>
            </w:pPr>
            <w:r w:rsidRPr="00521871">
              <w:rPr>
                <w:color w:val="000000"/>
                <w:sz w:val="20"/>
                <w:szCs w:val="20"/>
              </w:rPr>
              <w:t>61,0</w:t>
            </w:r>
          </w:p>
        </w:tc>
        <w:tc>
          <w:tcPr>
            <w:tcW w:w="1135" w:type="dxa"/>
            <w:vAlign w:val="center"/>
          </w:tcPr>
          <w:p w14:paraId="597CDE86" w14:textId="77777777" w:rsidR="004C7591" w:rsidRPr="00521871" w:rsidRDefault="004C7591" w:rsidP="003869C2">
            <w:pPr>
              <w:jc w:val="right"/>
              <w:rPr>
                <w:color w:val="000000"/>
                <w:sz w:val="20"/>
                <w:szCs w:val="20"/>
              </w:rPr>
            </w:pPr>
            <w:r w:rsidRPr="00521871">
              <w:rPr>
                <w:color w:val="000000"/>
                <w:sz w:val="20"/>
                <w:szCs w:val="20"/>
              </w:rPr>
              <w:t>55 017,7</w:t>
            </w:r>
          </w:p>
        </w:tc>
      </w:tr>
      <w:tr w:rsidR="004C7591" w:rsidRPr="00521871" w14:paraId="7D70E432" w14:textId="77777777" w:rsidTr="003869C2">
        <w:trPr>
          <w:trHeight w:val="61"/>
        </w:trPr>
        <w:tc>
          <w:tcPr>
            <w:tcW w:w="6111" w:type="dxa"/>
            <w:shd w:val="clear" w:color="auto" w:fill="auto"/>
            <w:noWrap/>
            <w:vAlign w:val="bottom"/>
            <w:hideMark/>
          </w:tcPr>
          <w:p w14:paraId="6F279ACE" w14:textId="77777777" w:rsidR="004C7591" w:rsidRPr="00521871" w:rsidRDefault="004C7591" w:rsidP="003869C2">
            <w:pPr>
              <w:rPr>
                <w:color w:val="000000"/>
                <w:sz w:val="20"/>
                <w:szCs w:val="20"/>
              </w:rPr>
            </w:pPr>
            <w:r w:rsidRPr="00521871">
              <w:rPr>
                <w:color w:val="000000"/>
                <w:sz w:val="20"/>
                <w:szCs w:val="20"/>
              </w:rPr>
              <w:t>Мероприятия в области транспорта</w:t>
            </w:r>
          </w:p>
        </w:tc>
        <w:tc>
          <w:tcPr>
            <w:tcW w:w="1320" w:type="dxa"/>
            <w:shd w:val="clear" w:color="auto" w:fill="auto"/>
            <w:noWrap/>
            <w:vAlign w:val="center"/>
            <w:hideMark/>
          </w:tcPr>
          <w:p w14:paraId="5D6AB889" w14:textId="77777777" w:rsidR="004C7591" w:rsidRPr="00521871" w:rsidRDefault="004C7591" w:rsidP="003869C2">
            <w:pPr>
              <w:jc w:val="right"/>
              <w:rPr>
                <w:color w:val="000000"/>
                <w:sz w:val="20"/>
                <w:szCs w:val="20"/>
              </w:rPr>
            </w:pPr>
            <w:r w:rsidRPr="00521871">
              <w:rPr>
                <w:color w:val="000000"/>
                <w:sz w:val="20"/>
                <w:szCs w:val="20"/>
              </w:rPr>
              <w:t>80 029,3</w:t>
            </w:r>
          </w:p>
        </w:tc>
        <w:tc>
          <w:tcPr>
            <w:tcW w:w="1090" w:type="dxa"/>
            <w:shd w:val="clear" w:color="auto" w:fill="auto"/>
            <w:noWrap/>
            <w:vAlign w:val="center"/>
            <w:hideMark/>
          </w:tcPr>
          <w:p w14:paraId="62364898" w14:textId="77777777" w:rsidR="004C7591" w:rsidRPr="00521871" w:rsidRDefault="004C7591" w:rsidP="003869C2">
            <w:pPr>
              <w:jc w:val="right"/>
              <w:rPr>
                <w:color w:val="000000"/>
                <w:sz w:val="20"/>
                <w:szCs w:val="20"/>
              </w:rPr>
            </w:pPr>
            <w:r w:rsidRPr="00521871">
              <w:rPr>
                <w:color w:val="000000"/>
                <w:sz w:val="20"/>
                <w:szCs w:val="20"/>
              </w:rPr>
              <w:t>80 029,3</w:t>
            </w:r>
          </w:p>
        </w:tc>
        <w:tc>
          <w:tcPr>
            <w:tcW w:w="666" w:type="dxa"/>
            <w:vAlign w:val="center"/>
          </w:tcPr>
          <w:p w14:paraId="578BCD7A" w14:textId="77777777" w:rsidR="004C7591" w:rsidRPr="00521871" w:rsidRDefault="004C7591" w:rsidP="003869C2">
            <w:pPr>
              <w:jc w:val="right"/>
              <w:rPr>
                <w:color w:val="000000"/>
                <w:sz w:val="20"/>
                <w:szCs w:val="20"/>
              </w:rPr>
            </w:pPr>
            <w:r w:rsidRPr="00521871">
              <w:rPr>
                <w:color w:val="000000"/>
                <w:sz w:val="20"/>
                <w:szCs w:val="20"/>
              </w:rPr>
              <w:t>100,0</w:t>
            </w:r>
          </w:p>
        </w:tc>
        <w:tc>
          <w:tcPr>
            <w:tcW w:w="1135" w:type="dxa"/>
            <w:vAlign w:val="center"/>
          </w:tcPr>
          <w:p w14:paraId="2956AE7E" w14:textId="77777777" w:rsidR="004C7591" w:rsidRPr="00521871" w:rsidRDefault="004C7591" w:rsidP="003869C2">
            <w:pPr>
              <w:jc w:val="right"/>
              <w:rPr>
                <w:color w:val="000000"/>
                <w:sz w:val="20"/>
                <w:szCs w:val="20"/>
              </w:rPr>
            </w:pPr>
            <w:r w:rsidRPr="00521871">
              <w:rPr>
                <w:color w:val="000000"/>
                <w:sz w:val="20"/>
                <w:szCs w:val="20"/>
              </w:rPr>
              <w:t>0,0</w:t>
            </w:r>
          </w:p>
        </w:tc>
      </w:tr>
      <w:tr w:rsidR="004C7591" w:rsidRPr="00521871" w14:paraId="3B6C6665" w14:textId="77777777" w:rsidTr="003869C2">
        <w:trPr>
          <w:trHeight w:val="61"/>
        </w:trPr>
        <w:tc>
          <w:tcPr>
            <w:tcW w:w="6111" w:type="dxa"/>
            <w:shd w:val="clear" w:color="auto" w:fill="auto"/>
            <w:noWrap/>
            <w:vAlign w:val="bottom"/>
            <w:hideMark/>
          </w:tcPr>
          <w:p w14:paraId="6EEF5CDB" w14:textId="77777777" w:rsidR="004C7591" w:rsidRPr="00521871" w:rsidRDefault="004C7591" w:rsidP="003869C2">
            <w:pPr>
              <w:rPr>
                <w:color w:val="000000"/>
                <w:sz w:val="20"/>
                <w:szCs w:val="20"/>
              </w:rPr>
            </w:pPr>
            <w:r w:rsidRPr="00521871">
              <w:rPr>
                <w:color w:val="000000"/>
                <w:sz w:val="20"/>
                <w:szCs w:val="20"/>
              </w:rPr>
              <w:t>Прочие непрограммные мероприятия</w:t>
            </w:r>
          </w:p>
        </w:tc>
        <w:tc>
          <w:tcPr>
            <w:tcW w:w="1320" w:type="dxa"/>
            <w:shd w:val="clear" w:color="auto" w:fill="auto"/>
            <w:noWrap/>
            <w:vAlign w:val="center"/>
            <w:hideMark/>
          </w:tcPr>
          <w:p w14:paraId="6FCA1FC9" w14:textId="77777777" w:rsidR="004C7591" w:rsidRPr="00521871" w:rsidRDefault="004C7591" w:rsidP="003869C2">
            <w:pPr>
              <w:jc w:val="right"/>
              <w:rPr>
                <w:color w:val="000000"/>
                <w:sz w:val="20"/>
                <w:szCs w:val="20"/>
              </w:rPr>
            </w:pPr>
            <w:r w:rsidRPr="00521871">
              <w:rPr>
                <w:color w:val="000000"/>
                <w:sz w:val="20"/>
                <w:szCs w:val="20"/>
              </w:rPr>
              <w:t>490 737,7</w:t>
            </w:r>
          </w:p>
        </w:tc>
        <w:tc>
          <w:tcPr>
            <w:tcW w:w="1090" w:type="dxa"/>
            <w:shd w:val="clear" w:color="auto" w:fill="auto"/>
            <w:noWrap/>
            <w:vAlign w:val="center"/>
            <w:hideMark/>
          </w:tcPr>
          <w:p w14:paraId="38326751" w14:textId="77777777" w:rsidR="004C7591" w:rsidRPr="00521871" w:rsidRDefault="004C7591" w:rsidP="003869C2">
            <w:pPr>
              <w:jc w:val="right"/>
              <w:rPr>
                <w:color w:val="000000"/>
                <w:sz w:val="20"/>
                <w:szCs w:val="20"/>
              </w:rPr>
            </w:pPr>
            <w:r w:rsidRPr="00521871">
              <w:rPr>
                <w:color w:val="000000"/>
                <w:sz w:val="20"/>
                <w:szCs w:val="20"/>
              </w:rPr>
              <w:t>392 779,3</w:t>
            </w:r>
          </w:p>
        </w:tc>
        <w:tc>
          <w:tcPr>
            <w:tcW w:w="666" w:type="dxa"/>
            <w:vAlign w:val="center"/>
          </w:tcPr>
          <w:p w14:paraId="00B26DAA" w14:textId="77777777" w:rsidR="004C7591" w:rsidRPr="00521871" w:rsidRDefault="004C7591" w:rsidP="003869C2">
            <w:pPr>
              <w:jc w:val="right"/>
              <w:rPr>
                <w:color w:val="000000"/>
                <w:sz w:val="20"/>
                <w:szCs w:val="20"/>
              </w:rPr>
            </w:pPr>
            <w:r w:rsidRPr="00521871">
              <w:rPr>
                <w:color w:val="000000"/>
                <w:sz w:val="20"/>
                <w:szCs w:val="20"/>
              </w:rPr>
              <w:t>80,0</w:t>
            </w:r>
          </w:p>
        </w:tc>
        <w:tc>
          <w:tcPr>
            <w:tcW w:w="1135" w:type="dxa"/>
            <w:vAlign w:val="center"/>
          </w:tcPr>
          <w:p w14:paraId="5825C110" w14:textId="77777777" w:rsidR="004C7591" w:rsidRPr="00521871" w:rsidRDefault="004C7591" w:rsidP="003869C2">
            <w:pPr>
              <w:jc w:val="right"/>
              <w:rPr>
                <w:color w:val="000000"/>
                <w:sz w:val="20"/>
                <w:szCs w:val="20"/>
              </w:rPr>
            </w:pPr>
            <w:r w:rsidRPr="00521871">
              <w:rPr>
                <w:color w:val="000000"/>
                <w:sz w:val="20"/>
                <w:szCs w:val="20"/>
              </w:rPr>
              <w:t>97 958,4</w:t>
            </w:r>
          </w:p>
        </w:tc>
      </w:tr>
      <w:tr w:rsidR="004C7591" w:rsidRPr="00521871" w14:paraId="01201511" w14:textId="77777777" w:rsidTr="00FF0969">
        <w:trPr>
          <w:trHeight w:val="61"/>
        </w:trPr>
        <w:tc>
          <w:tcPr>
            <w:tcW w:w="6111" w:type="dxa"/>
            <w:shd w:val="clear" w:color="auto" w:fill="DBE5F1" w:themeFill="accent1" w:themeFillTint="33"/>
            <w:noWrap/>
            <w:vAlign w:val="bottom"/>
            <w:hideMark/>
          </w:tcPr>
          <w:p w14:paraId="48A0FEFE" w14:textId="77777777" w:rsidR="004C7591" w:rsidRPr="004C7591" w:rsidRDefault="004C7591" w:rsidP="003869C2">
            <w:pPr>
              <w:rPr>
                <w:bCs/>
                <w:sz w:val="20"/>
                <w:szCs w:val="20"/>
              </w:rPr>
            </w:pPr>
            <w:r w:rsidRPr="004C7591">
              <w:rPr>
                <w:bCs/>
                <w:sz w:val="20"/>
                <w:szCs w:val="20"/>
              </w:rPr>
              <w:t>Всего:</w:t>
            </w:r>
          </w:p>
        </w:tc>
        <w:tc>
          <w:tcPr>
            <w:tcW w:w="1320" w:type="dxa"/>
            <w:shd w:val="clear" w:color="auto" w:fill="DBE5F1" w:themeFill="accent1" w:themeFillTint="33"/>
            <w:noWrap/>
            <w:vAlign w:val="center"/>
            <w:hideMark/>
          </w:tcPr>
          <w:p w14:paraId="636328FE" w14:textId="77777777" w:rsidR="004C7591" w:rsidRPr="004C7591" w:rsidRDefault="004C7591" w:rsidP="003869C2">
            <w:pPr>
              <w:jc w:val="right"/>
              <w:rPr>
                <w:bCs/>
                <w:sz w:val="20"/>
                <w:szCs w:val="20"/>
              </w:rPr>
            </w:pPr>
            <w:r w:rsidRPr="004C7591">
              <w:rPr>
                <w:bCs/>
                <w:sz w:val="20"/>
                <w:szCs w:val="20"/>
              </w:rPr>
              <w:t>1 077 910,5</w:t>
            </w:r>
          </w:p>
        </w:tc>
        <w:tc>
          <w:tcPr>
            <w:tcW w:w="1090" w:type="dxa"/>
            <w:shd w:val="clear" w:color="auto" w:fill="DBE5F1" w:themeFill="accent1" w:themeFillTint="33"/>
            <w:noWrap/>
            <w:vAlign w:val="center"/>
            <w:hideMark/>
          </w:tcPr>
          <w:p w14:paraId="6E28867E" w14:textId="77777777" w:rsidR="004C7591" w:rsidRPr="004C7591" w:rsidRDefault="004C7591" w:rsidP="003869C2">
            <w:pPr>
              <w:jc w:val="right"/>
              <w:rPr>
                <w:bCs/>
                <w:sz w:val="20"/>
                <w:szCs w:val="20"/>
              </w:rPr>
            </w:pPr>
            <w:r w:rsidRPr="004C7591">
              <w:rPr>
                <w:bCs/>
                <w:sz w:val="20"/>
                <w:szCs w:val="20"/>
              </w:rPr>
              <w:t>919 399,5</w:t>
            </w:r>
          </w:p>
        </w:tc>
        <w:tc>
          <w:tcPr>
            <w:tcW w:w="666" w:type="dxa"/>
            <w:shd w:val="clear" w:color="auto" w:fill="DBE5F1" w:themeFill="accent1" w:themeFillTint="33"/>
            <w:vAlign w:val="center"/>
          </w:tcPr>
          <w:p w14:paraId="23BC7108" w14:textId="77777777" w:rsidR="004C7591" w:rsidRPr="004C7591" w:rsidRDefault="004C7591" w:rsidP="003869C2">
            <w:pPr>
              <w:jc w:val="right"/>
              <w:rPr>
                <w:bCs/>
                <w:sz w:val="20"/>
                <w:szCs w:val="20"/>
              </w:rPr>
            </w:pPr>
            <w:r w:rsidRPr="004C7591">
              <w:rPr>
                <w:bCs/>
                <w:sz w:val="20"/>
                <w:szCs w:val="20"/>
              </w:rPr>
              <w:t>85,3</w:t>
            </w:r>
          </w:p>
        </w:tc>
        <w:tc>
          <w:tcPr>
            <w:tcW w:w="1135" w:type="dxa"/>
            <w:shd w:val="clear" w:color="auto" w:fill="DBE5F1" w:themeFill="accent1" w:themeFillTint="33"/>
            <w:vAlign w:val="center"/>
          </w:tcPr>
          <w:p w14:paraId="0F49110F" w14:textId="77777777" w:rsidR="004C7591" w:rsidRPr="004C7591" w:rsidRDefault="004C7591" w:rsidP="003869C2">
            <w:pPr>
              <w:jc w:val="right"/>
              <w:rPr>
                <w:bCs/>
                <w:sz w:val="20"/>
                <w:szCs w:val="20"/>
              </w:rPr>
            </w:pPr>
            <w:r w:rsidRPr="004C7591">
              <w:rPr>
                <w:bCs/>
                <w:sz w:val="20"/>
                <w:szCs w:val="20"/>
              </w:rPr>
              <w:t>158 511,0</w:t>
            </w:r>
          </w:p>
        </w:tc>
      </w:tr>
    </w:tbl>
    <w:p w14:paraId="46D4CB86" w14:textId="77777777" w:rsidR="004C7591" w:rsidRDefault="004C7591" w:rsidP="004C7591">
      <w:pPr>
        <w:rPr>
          <w:sz w:val="16"/>
          <w:szCs w:val="28"/>
        </w:rPr>
      </w:pPr>
    </w:p>
    <w:p w14:paraId="6C909CCF" w14:textId="77777777" w:rsidR="004C7591" w:rsidRDefault="004C7591" w:rsidP="005A6274">
      <w:pPr>
        <w:pStyle w:val="a5"/>
        <w:numPr>
          <w:ilvl w:val="0"/>
          <w:numId w:val="52"/>
        </w:numPr>
        <w:tabs>
          <w:tab w:val="left" w:pos="1134"/>
        </w:tabs>
        <w:ind w:left="0" w:firstLine="709"/>
        <w:jc w:val="both"/>
        <w:rPr>
          <w:sz w:val="28"/>
          <w:szCs w:val="28"/>
        </w:rPr>
      </w:pPr>
      <w:r w:rsidRPr="001B725C">
        <w:rPr>
          <w:sz w:val="28"/>
          <w:szCs w:val="28"/>
        </w:rPr>
        <w:t xml:space="preserve">В рамках направления «Руководство и управление в сфере установленных функций органов местного самоуправления города </w:t>
      </w:r>
      <w:r w:rsidRPr="00D62F5C">
        <w:rPr>
          <w:sz w:val="28"/>
          <w:szCs w:val="28"/>
        </w:rPr>
        <w:t xml:space="preserve">Оренбурга» </w:t>
      </w:r>
      <w:r>
        <w:rPr>
          <w:sz w:val="28"/>
          <w:szCs w:val="28"/>
        </w:rPr>
        <w:t xml:space="preserve">произведены </w:t>
      </w:r>
      <w:r w:rsidRPr="00D62F5C">
        <w:rPr>
          <w:sz w:val="28"/>
          <w:szCs w:val="28"/>
        </w:rPr>
        <w:t xml:space="preserve">расходы на обеспечение деятельности Избирательной комиссии муниципального образования «город Оренбург», Оренбургского городского совета, Счетной палаты города Оренбурга, Управления по организации дорожного движения и </w:t>
      </w:r>
      <w:r>
        <w:rPr>
          <w:sz w:val="28"/>
          <w:szCs w:val="28"/>
        </w:rPr>
        <w:t>У</w:t>
      </w:r>
      <w:r w:rsidRPr="00D62F5C">
        <w:rPr>
          <w:sz w:val="28"/>
          <w:szCs w:val="28"/>
        </w:rPr>
        <w:t>правлени</w:t>
      </w:r>
      <w:r>
        <w:rPr>
          <w:sz w:val="28"/>
          <w:szCs w:val="28"/>
        </w:rPr>
        <w:t>я</w:t>
      </w:r>
      <w:r w:rsidRPr="00D62F5C">
        <w:rPr>
          <w:sz w:val="28"/>
          <w:szCs w:val="28"/>
        </w:rPr>
        <w:t xml:space="preserve"> по размещению наружной рекламы. </w:t>
      </w:r>
    </w:p>
    <w:p w14:paraId="02DCA14C" w14:textId="77777777" w:rsidR="004C7591" w:rsidRPr="004C7591" w:rsidRDefault="004C7591" w:rsidP="004C7591">
      <w:pPr>
        <w:pStyle w:val="a5"/>
        <w:tabs>
          <w:tab w:val="left" w:pos="1134"/>
        </w:tabs>
        <w:ind w:left="0" w:firstLine="709"/>
        <w:jc w:val="both"/>
        <w:rPr>
          <w:sz w:val="28"/>
          <w:szCs w:val="28"/>
        </w:rPr>
      </w:pPr>
      <w:r w:rsidRPr="004C7591">
        <w:rPr>
          <w:sz w:val="28"/>
          <w:szCs w:val="28"/>
        </w:rPr>
        <w:t xml:space="preserve">Кроме того по данному направлению произведены расходы на осуществление переданных государственных  полномочий в сфере водоснабжения, водоотведения и </w:t>
      </w:r>
      <w:r w:rsidRPr="004C7591">
        <w:rPr>
          <w:sz w:val="28"/>
          <w:szCs w:val="28"/>
        </w:rPr>
        <w:lastRenderedPageBreak/>
        <w:t>в области обращения с твердыми коммунальными отходами – 126,1 тыс. рублей (УЖКХ).</w:t>
      </w:r>
    </w:p>
    <w:p w14:paraId="652489E5" w14:textId="77777777" w:rsidR="004C7591" w:rsidRPr="004C7591" w:rsidRDefault="004C7591" w:rsidP="005A6274">
      <w:pPr>
        <w:pStyle w:val="a5"/>
        <w:numPr>
          <w:ilvl w:val="0"/>
          <w:numId w:val="52"/>
        </w:numPr>
        <w:tabs>
          <w:tab w:val="left" w:pos="1134"/>
        </w:tabs>
        <w:ind w:left="0" w:firstLine="709"/>
        <w:jc w:val="both"/>
        <w:rPr>
          <w:sz w:val="28"/>
          <w:szCs w:val="28"/>
        </w:rPr>
      </w:pPr>
      <w:r w:rsidRPr="004C7591">
        <w:rPr>
          <w:sz w:val="28"/>
          <w:szCs w:val="28"/>
        </w:rPr>
        <w:t xml:space="preserve">По направлению «Прочие мероприятия в рамках управленческой деятельности» на основной объем средств (96,7%) направлен на исполнение судебных актов и мировых соглашений, иные выплаты по обязательствам муниципального образования «город Оренбург» - 254 977,5 тыс. рублей. </w:t>
      </w:r>
    </w:p>
    <w:p w14:paraId="45CAF341" w14:textId="77777777" w:rsidR="004C7591" w:rsidRPr="004C7591" w:rsidRDefault="004C7591" w:rsidP="005A6274">
      <w:pPr>
        <w:pStyle w:val="a5"/>
        <w:numPr>
          <w:ilvl w:val="0"/>
          <w:numId w:val="52"/>
        </w:numPr>
        <w:tabs>
          <w:tab w:val="left" w:pos="1134"/>
        </w:tabs>
        <w:ind w:left="0" w:firstLine="709"/>
        <w:jc w:val="both"/>
        <w:rPr>
          <w:sz w:val="28"/>
          <w:szCs w:val="28"/>
        </w:rPr>
      </w:pPr>
      <w:r w:rsidRPr="004C7591">
        <w:rPr>
          <w:sz w:val="28"/>
          <w:szCs w:val="28"/>
        </w:rPr>
        <w:t>Весь объем непрограммных расходов по направлению «Мероприятия в области жилищно-коммунального хозяйства» произведен УЖКХ, в том числе на:</w:t>
      </w:r>
    </w:p>
    <w:p w14:paraId="15E2E606" w14:textId="77777777" w:rsidR="004C7591" w:rsidRPr="004C7591" w:rsidRDefault="004C7591" w:rsidP="005A6274">
      <w:pPr>
        <w:pStyle w:val="a5"/>
        <w:numPr>
          <w:ilvl w:val="0"/>
          <w:numId w:val="53"/>
        </w:numPr>
        <w:tabs>
          <w:tab w:val="left" w:pos="1134"/>
        </w:tabs>
        <w:ind w:left="0" w:firstLine="709"/>
        <w:rPr>
          <w:sz w:val="28"/>
          <w:szCs w:val="28"/>
        </w:rPr>
      </w:pPr>
      <w:r w:rsidRPr="004C7591">
        <w:rPr>
          <w:sz w:val="28"/>
          <w:szCs w:val="28"/>
        </w:rPr>
        <w:t>предоставление мер муниципальной поддержки по капитальному ремонту общего имущества в МКД города Оренбурга – 366,6 тыс. рублей;</w:t>
      </w:r>
    </w:p>
    <w:p w14:paraId="3C9F2CC0" w14:textId="77777777" w:rsidR="004C7591" w:rsidRPr="005821A4" w:rsidRDefault="004C7591" w:rsidP="005A6274">
      <w:pPr>
        <w:pStyle w:val="a5"/>
        <w:numPr>
          <w:ilvl w:val="0"/>
          <w:numId w:val="53"/>
        </w:numPr>
        <w:tabs>
          <w:tab w:val="left" w:pos="1134"/>
        </w:tabs>
        <w:ind w:left="0" w:firstLine="709"/>
        <w:jc w:val="both"/>
        <w:rPr>
          <w:sz w:val="28"/>
          <w:szCs w:val="28"/>
        </w:rPr>
      </w:pPr>
      <w:r w:rsidRPr="004C7591">
        <w:rPr>
          <w:bCs/>
          <w:iCs/>
          <w:sz w:val="28"/>
          <w:szCs w:val="28"/>
        </w:rPr>
        <w:t>обеспечению</w:t>
      </w:r>
      <w:r w:rsidRPr="005821A4">
        <w:rPr>
          <w:bCs/>
          <w:iCs/>
          <w:sz w:val="28"/>
          <w:szCs w:val="28"/>
        </w:rPr>
        <w:t xml:space="preserve"> начислений и сбору платы за наем по муниципальному жилищному фонду</w:t>
      </w:r>
      <w:r>
        <w:rPr>
          <w:bCs/>
          <w:iCs/>
          <w:sz w:val="28"/>
          <w:szCs w:val="28"/>
        </w:rPr>
        <w:t>- 550,0 тыс. рублей</w:t>
      </w:r>
      <w:r w:rsidRPr="005821A4">
        <w:rPr>
          <w:bCs/>
          <w:iCs/>
          <w:sz w:val="28"/>
          <w:szCs w:val="28"/>
        </w:rPr>
        <w:t>;</w:t>
      </w:r>
    </w:p>
    <w:p w14:paraId="4184A0E9" w14:textId="77777777" w:rsidR="004C7591" w:rsidRDefault="004C7591" w:rsidP="005A6274">
      <w:pPr>
        <w:pStyle w:val="a5"/>
        <w:numPr>
          <w:ilvl w:val="0"/>
          <w:numId w:val="53"/>
        </w:numPr>
        <w:tabs>
          <w:tab w:val="left" w:pos="1134"/>
        </w:tabs>
        <w:ind w:left="0" w:firstLine="709"/>
        <w:jc w:val="both"/>
        <w:rPr>
          <w:bCs/>
          <w:iCs/>
          <w:sz w:val="28"/>
          <w:szCs w:val="28"/>
        </w:rPr>
      </w:pPr>
      <w:r w:rsidRPr="005821A4">
        <w:rPr>
          <w:bCs/>
          <w:iCs/>
          <w:sz w:val="28"/>
          <w:szCs w:val="28"/>
        </w:rPr>
        <w:t>исполнению функций в области жилищных правоотношений</w:t>
      </w:r>
      <w:r>
        <w:rPr>
          <w:bCs/>
          <w:iCs/>
          <w:sz w:val="28"/>
          <w:szCs w:val="28"/>
        </w:rPr>
        <w:t xml:space="preserve"> – 955,0 тыс. рублей</w:t>
      </w:r>
      <w:r w:rsidRPr="005821A4">
        <w:rPr>
          <w:bCs/>
          <w:iCs/>
          <w:sz w:val="28"/>
          <w:szCs w:val="28"/>
        </w:rPr>
        <w:t>;</w:t>
      </w:r>
    </w:p>
    <w:p w14:paraId="181DD859" w14:textId="77777777" w:rsidR="004C7591" w:rsidRPr="005821A4" w:rsidRDefault="004C7591" w:rsidP="00607109">
      <w:pPr>
        <w:pStyle w:val="a5"/>
        <w:numPr>
          <w:ilvl w:val="0"/>
          <w:numId w:val="53"/>
        </w:numPr>
        <w:tabs>
          <w:tab w:val="left" w:pos="1134"/>
        </w:tabs>
        <w:ind w:left="0" w:firstLine="709"/>
        <w:jc w:val="both"/>
        <w:rPr>
          <w:bCs/>
          <w:iCs/>
          <w:sz w:val="28"/>
          <w:szCs w:val="28"/>
        </w:rPr>
      </w:pPr>
      <w:r w:rsidRPr="005821A4">
        <w:rPr>
          <w:bCs/>
          <w:iCs/>
          <w:sz w:val="28"/>
          <w:szCs w:val="28"/>
        </w:rPr>
        <w:t>предоставление субсидии на возмещение недополученных доходов, возникающих в связи с оказанием банных услуг населению – 6 277,0 тыс. рублей;</w:t>
      </w:r>
    </w:p>
    <w:p w14:paraId="4C018FAB" w14:textId="77777777" w:rsidR="004C7591" w:rsidRPr="0024467C" w:rsidRDefault="004C7591" w:rsidP="00607109">
      <w:pPr>
        <w:pStyle w:val="a5"/>
        <w:numPr>
          <w:ilvl w:val="0"/>
          <w:numId w:val="53"/>
        </w:numPr>
        <w:tabs>
          <w:tab w:val="left" w:pos="1134"/>
        </w:tabs>
        <w:ind w:left="0" w:firstLine="709"/>
        <w:jc w:val="both"/>
        <w:rPr>
          <w:bCs/>
          <w:iCs/>
          <w:sz w:val="28"/>
          <w:szCs w:val="28"/>
        </w:rPr>
      </w:pPr>
      <w:r w:rsidRPr="0024467C">
        <w:rPr>
          <w:bCs/>
          <w:iCs/>
          <w:sz w:val="28"/>
          <w:szCs w:val="28"/>
        </w:rPr>
        <w:t>мероприятиям по организации ритуальных услуг (транспортировка умерших безродных) – 599,8 тыс. рублей.</w:t>
      </w:r>
    </w:p>
    <w:p w14:paraId="72F17BF1" w14:textId="77777777" w:rsidR="004C7591" w:rsidRPr="0024467C" w:rsidRDefault="004C7591" w:rsidP="00607109">
      <w:pPr>
        <w:pStyle w:val="a5"/>
        <w:numPr>
          <w:ilvl w:val="0"/>
          <w:numId w:val="52"/>
        </w:numPr>
        <w:tabs>
          <w:tab w:val="left" w:pos="1134"/>
        </w:tabs>
        <w:ind w:left="0" w:firstLine="709"/>
        <w:jc w:val="both"/>
        <w:rPr>
          <w:sz w:val="28"/>
          <w:szCs w:val="28"/>
        </w:rPr>
      </w:pPr>
      <w:r w:rsidRPr="0024467C">
        <w:rPr>
          <w:sz w:val="28"/>
          <w:szCs w:val="28"/>
        </w:rPr>
        <w:t xml:space="preserve">Общий объем расходов резервных фондов составил </w:t>
      </w:r>
      <w:r w:rsidRPr="00521871">
        <w:rPr>
          <w:color w:val="000000"/>
          <w:sz w:val="28"/>
          <w:szCs w:val="28"/>
        </w:rPr>
        <w:t>85 972,3</w:t>
      </w:r>
      <w:r w:rsidRPr="0024467C">
        <w:rPr>
          <w:color w:val="000000"/>
          <w:sz w:val="28"/>
          <w:szCs w:val="28"/>
        </w:rPr>
        <w:t xml:space="preserve"> тыс. рублей или 61,0% от утвержденного объема ассигнований, в том числе</w:t>
      </w:r>
      <w:r w:rsidRPr="0024467C">
        <w:rPr>
          <w:sz w:val="28"/>
          <w:szCs w:val="28"/>
        </w:rPr>
        <w:t>:</w:t>
      </w:r>
    </w:p>
    <w:p w14:paraId="352CD12D" w14:textId="77777777" w:rsidR="004C7591" w:rsidRPr="0024467C" w:rsidRDefault="004C7591" w:rsidP="00607109">
      <w:pPr>
        <w:pStyle w:val="a5"/>
        <w:numPr>
          <w:ilvl w:val="0"/>
          <w:numId w:val="54"/>
        </w:numPr>
        <w:tabs>
          <w:tab w:val="left" w:pos="1134"/>
        </w:tabs>
        <w:ind w:left="0" w:firstLine="709"/>
        <w:jc w:val="both"/>
        <w:rPr>
          <w:bCs/>
          <w:iCs/>
          <w:sz w:val="28"/>
          <w:szCs w:val="28"/>
        </w:rPr>
      </w:pPr>
      <w:r w:rsidRPr="0024467C">
        <w:rPr>
          <w:bCs/>
          <w:iCs/>
          <w:sz w:val="28"/>
          <w:szCs w:val="28"/>
        </w:rPr>
        <w:t>резервный фонд администрации города Оренбурга – 83 939,7 тыс. рублей;</w:t>
      </w:r>
    </w:p>
    <w:p w14:paraId="1361724F" w14:textId="77777777" w:rsidR="004C7591" w:rsidRPr="0024467C" w:rsidRDefault="004C7591" w:rsidP="00607109">
      <w:pPr>
        <w:pStyle w:val="a5"/>
        <w:numPr>
          <w:ilvl w:val="0"/>
          <w:numId w:val="54"/>
        </w:numPr>
        <w:tabs>
          <w:tab w:val="left" w:pos="1134"/>
        </w:tabs>
        <w:ind w:left="0" w:firstLine="709"/>
        <w:jc w:val="both"/>
        <w:rPr>
          <w:sz w:val="28"/>
          <w:szCs w:val="28"/>
        </w:rPr>
      </w:pPr>
      <w:r w:rsidRPr="0024467C">
        <w:rPr>
          <w:bCs/>
          <w:iCs/>
          <w:sz w:val="28"/>
          <w:szCs w:val="28"/>
        </w:rPr>
        <w:t>резерв финансовых и материальных ресурсов – 2 032,6 тыс. рублей.</w:t>
      </w:r>
    </w:p>
    <w:p w14:paraId="1C6AF4B4" w14:textId="77777777" w:rsidR="004C7591" w:rsidRPr="0024467C" w:rsidRDefault="004C7591" w:rsidP="00607109">
      <w:pPr>
        <w:pStyle w:val="a5"/>
        <w:numPr>
          <w:ilvl w:val="0"/>
          <w:numId w:val="57"/>
        </w:numPr>
        <w:tabs>
          <w:tab w:val="left" w:pos="1134"/>
        </w:tabs>
        <w:ind w:left="0" w:firstLine="709"/>
        <w:jc w:val="both"/>
        <w:rPr>
          <w:sz w:val="28"/>
          <w:szCs w:val="28"/>
        </w:rPr>
      </w:pPr>
      <w:r w:rsidRPr="0024467C">
        <w:rPr>
          <w:sz w:val="28"/>
          <w:szCs w:val="28"/>
        </w:rPr>
        <w:t>Весь объем непрограммных расходов по направлению «</w:t>
      </w:r>
      <w:r w:rsidRPr="0024467C">
        <w:rPr>
          <w:color w:val="000000"/>
          <w:sz w:val="28"/>
          <w:szCs w:val="28"/>
        </w:rPr>
        <w:t>Мероприятия в области транспорта</w:t>
      </w:r>
      <w:r w:rsidRPr="0024467C">
        <w:rPr>
          <w:sz w:val="28"/>
          <w:szCs w:val="28"/>
        </w:rPr>
        <w:t>» произведен Администрацией города Оренбурга на финансовое обеспечение затрат в целях восстановления платежеспособности организаций пассажирского транспорта. Произведены выплаты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14:paraId="4E3A531D" w14:textId="77777777" w:rsidR="004C7591" w:rsidRPr="005821A4" w:rsidRDefault="004C7591" w:rsidP="00607109">
      <w:pPr>
        <w:pStyle w:val="a5"/>
        <w:numPr>
          <w:ilvl w:val="0"/>
          <w:numId w:val="52"/>
        </w:numPr>
        <w:tabs>
          <w:tab w:val="left" w:pos="1134"/>
        </w:tabs>
        <w:ind w:left="0" w:firstLine="709"/>
        <w:jc w:val="both"/>
        <w:rPr>
          <w:sz w:val="28"/>
          <w:szCs w:val="28"/>
        </w:rPr>
      </w:pPr>
      <w:r>
        <w:rPr>
          <w:sz w:val="28"/>
          <w:szCs w:val="28"/>
        </w:rPr>
        <w:t>О</w:t>
      </w:r>
      <w:r w:rsidRPr="005821A4">
        <w:rPr>
          <w:sz w:val="28"/>
          <w:szCs w:val="28"/>
        </w:rPr>
        <w:t xml:space="preserve">бъем </w:t>
      </w:r>
      <w:r w:rsidRPr="0024467C">
        <w:rPr>
          <w:sz w:val="28"/>
          <w:szCs w:val="28"/>
        </w:rPr>
        <w:t xml:space="preserve">непрограммных расходов по направлению «Прочие непрограммные мероприятия» составил </w:t>
      </w:r>
      <w:r w:rsidRPr="00521871">
        <w:rPr>
          <w:color w:val="000000"/>
          <w:sz w:val="28"/>
          <w:szCs w:val="28"/>
        </w:rPr>
        <w:t>392 779,3</w:t>
      </w:r>
      <w:r w:rsidRPr="0024467C">
        <w:rPr>
          <w:color w:val="000000"/>
          <w:sz w:val="28"/>
          <w:szCs w:val="28"/>
        </w:rPr>
        <w:t xml:space="preserve"> тыс. рублей</w:t>
      </w:r>
      <w:r w:rsidRPr="0024467C">
        <w:rPr>
          <w:sz w:val="28"/>
          <w:szCs w:val="28"/>
        </w:rPr>
        <w:t>.</w:t>
      </w:r>
    </w:p>
    <w:p w14:paraId="2E936271" w14:textId="77777777" w:rsidR="004C7591" w:rsidRPr="00DA7627" w:rsidRDefault="004C7591" w:rsidP="00607109">
      <w:pPr>
        <w:tabs>
          <w:tab w:val="left" w:pos="1134"/>
        </w:tabs>
        <w:jc w:val="both"/>
        <w:rPr>
          <w:sz w:val="28"/>
          <w:szCs w:val="28"/>
        </w:rPr>
      </w:pPr>
      <w:r w:rsidRPr="00DA7627">
        <w:rPr>
          <w:sz w:val="28"/>
          <w:szCs w:val="28"/>
        </w:rPr>
        <w:t>Сведения о мероприятиях, финансирование которых осуществлялось в рамках направления «Прочие непрограммные мероприятия» представлены в следующей таблице.</w:t>
      </w:r>
    </w:p>
    <w:p w14:paraId="673459E5" w14:textId="77777777" w:rsidR="004C7591" w:rsidRPr="00DA7627" w:rsidRDefault="004C7591" w:rsidP="004C7591">
      <w:pPr>
        <w:tabs>
          <w:tab w:val="left" w:pos="1134"/>
        </w:tabs>
        <w:jc w:val="right"/>
        <w:rPr>
          <w:sz w:val="20"/>
          <w:szCs w:val="28"/>
        </w:rPr>
      </w:pPr>
      <w:r w:rsidRPr="00DA7627">
        <w:rPr>
          <w:sz w:val="20"/>
          <w:szCs w:val="28"/>
        </w:rPr>
        <w:t>(тыс. рублей)</w:t>
      </w:r>
    </w:p>
    <w:tbl>
      <w:tblPr>
        <w:tblW w:w="1027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11"/>
        <w:gridCol w:w="1328"/>
        <w:gridCol w:w="1134"/>
        <w:gridCol w:w="709"/>
        <w:gridCol w:w="992"/>
      </w:tblGrid>
      <w:tr w:rsidR="004C7591" w:rsidRPr="0024467C" w14:paraId="2F06BDD9" w14:textId="77777777" w:rsidTr="004C7591">
        <w:trPr>
          <w:trHeight w:val="61"/>
        </w:trPr>
        <w:tc>
          <w:tcPr>
            <w:tcW w:w="6111" w:type="dxa"/>
            <w:vMerge w:val="restart"/>
            <w:shd w:val="clear" w:color="auto" w:fill="DBE5F1" w:themeFill="accent1" w:themeFillTint="33"/>
            <w:noWrap/>
            <w:vAlign w:val="center"/>
            <w:hideMark/>
          </w:tcPr>
          <w:p w14:paraId="5E69A604" w14:textId="77777777" w:rsidR="004C7591" w:rsidRPr="004C7591" w:rsidRDefault="004C7591" w:rsidP="003869C2">
            <w:pPr>
              <w:jc w:val="center"/>
              <w:rPr>
                <w:bCs/>
                <w:sz w:val="20"/>
                <w:szCs w:val="20"/>
              </w:rPr>
            </w:pPr>
            <w:r w:rsidRPr="004C7591">
              <w:rPr>
                <w:bCs/>
                <w:sz w:val="20"/>
                <w:szCs w:val="20"/>
              </w:rPr>
              <w:t>Наименование</w:t>
            </w:r>
          </w:p>
        </w:tc>
        <w:tc>
          <w:tcPr>
            <w:tcW w:w="1328" w:type="dxa"/>
            <w:vMerge w:val="restart"/>
            <w:shd w:val="clear" w:color="auto" w:fill="DBE5F1" w:themeFill="accent1" w:themeFillTint="33"/>
            <w:vAlign w:val="center"/>
            <w:hideMark/>
          </w:tcPr>
          <w:p w14:paraId="1612E303" w14:textId="77777777" w:rsidR="004C7591" w:rsidRPr="004C7591" w:rsidRDefault="004C7591" w:rsidP="003869C2">
            <w:pPr>
              <w:jc w:val="center"/>
              <w:rPr>
                <w:bCs/>
                <w:sz w:val="20"/>
                <w:szCs w:val="20"/>
              </w:rPr>
            </w:pPr>
            <w:r w:rsidRPr="004C7591">
              <w:rPr>
                <w:bCs/>
                <w:sz w:val="20"/>
                <w:szCs w:val="20"/>
              </w:rPr>
              <w:t>Утверждено</w:t>
            </w:r>
          </w:p>
          <w:p w14:paraId="6D9BB1B8" w14:textId="77777777" w:rsidR="004C7591" w:rsidRPr="004C7591" w:rsidRDefault="004C7591" w:rsidP="003869C2">
            <w:pPr>
              <w:jc w:val="center"/>
              <w:rPr>
                <w:bCs/>
                <w:sz w:val="20"/>
                <w:szCs w:val="20"/>
              </w:rPr>
            </w:pPr>
            <w:r w:rsidRPr="004C7591">
              <w:rPr>
                <w:bCs/>
                <w:sz w:val="20"/>
                <w:szCs w:val="20"/>
              </w:rPr>
              <w:t>СБР</w:t>
            </w:r>
          </w:p>
        </w:tc>
        <w:tc>
          <w:tcPr>
            <w:tcW w:w="1843" w:type="dxa"/>
            <w:gridSpan w:val="2"/>
            <w:shd w:val="clear" w:color="auto" w:fill="DBE5F1" w:themeFill="accent1" w:themeFillTint="33"/>
            <w:vAlign w:val="center"/>
            <w:hideMark/>
          </w:tcPr>
          <w:p w14:paraId="08FDD290" w14:textId="77777777" w:rsidR="004C7591" w:rsidRPr="004C7591" w:rsidRDefault="004C7591" w:rsidP="003869C2">
            <w:pPr>
              <w:jc w:val="center"/>
              <w:rPr>
                <w:bCs/>
                <w:sz w:val="20"/>
                <w:szCs w:val="20"/>
              </w:rPr>
            </w:pPr>
            <w:r w:rsidRPr="004C7591">
              <w:rPr>
                <w:bCs/>
                <w:sz w:val="20"/>
                <w:szCs w:val="20"/>
              </w:rPr>
              <w:t>Исполнено</w:t>
            </w:r>
          </w:p>
        </w:tc>
        <w:tc>
          <w:tcPr>
            <w:tcW w:w="992" w:type="dxa"/>
            <w:vMerge w:val="restart"/>
            <w:shd w:val="clear" w:color="auto" w:fill="DBE5F1" w:themeFill="accent1" w:themeFillTint="33"/>
            <w:vAlign w:val="center"/>
            <w:hideMark/>
          </w:tcPr>
          <w:p w14:paraId="0C839563" w14:textId="77777777" w:rsidR="004C7591" w:rsidRPr="004C7591" w:rsidRDefault="004C7591" w:rsidP="003869C2">
            <w:pPr>
              <w:jc w:val="center"/>
              <w:rPr>
                <w:bCs/>
                <w:sz w:val="20"/>
                <w:szCs w:val="20"/>
              </w:rPr>
            </w:pPr>
            <w:r w:rsidRPr="004C7591">
              <w:rPr>
                <w:bCs/>
                <w:sz w:val="20"/>
                <w:szCs w:val="20"/>
              </w:rPr>
              <w:t>Откл.</w:t>
            </w:r>
          </w:p>
        </w:tc>
      </w:tr>
      <w:tr w:rsidR="004C7591" w:rsidRPr="0024467C" w14:paraId="4CA8E549" w14:textId="77777777" w:rsidTr="004C7591">
        <w:trPr>
          <w:trHeight w:val="300"/>
        </w:trPr>
        <w:tc>
          <w:tcPr>
            <w:tcW w:w="6111" w:type="dxa"/>
            <w:vMerge/>
            <w:vAlign w:val="center"/>
            <w:hideMark/>
          </w:tcPr>
          <w:p w14:paraId="30AE013A" w14:textId="77777777" w:rsidR="004C7591" w:rsidRPr="0024467C" w:rsidRDefault="004C7591" w:rsidP="003869C2">
            <w:pPr>
              <w:rPr>
                <w:b/>
                <w:bCs/>
                <w:color w:val="FFFFFF"/>
                <w:sz w:val="20"/>
                <w:szCs w:val="20"/>
              </w:rPr>
            </w:pPr>
          </w:p>
        </w:tc>
        <w:tc>
          <w:tcPr>
            <w:tcW w:w="1328" w:type="dxa"/>
            <w:vMerge/>
            <w:vAlign w:val="center"/>
            <w:hideMark/>
          </w:tcPr>
          <w:p w14:paraId="1E71EE48" w14:textId="77777777" w:rsidR="004C7591" w:rsidRPr="0024467C" w:rsidRDefault="004C7591" w:rsidP="003869C2">
            <w:pPr>
              <w:jc w:val="center"/>
              <w:rPr>
                <w:b/>
                <w:bCs/>
                <w:color w:val="FFFFFF"/>
                <w:sz w:val="20"/>
                <w:szCs w:val="20"/>
              </w:rPr>
            </w:pPr>
          </w:p>
        </w:tc>
        <w:tc>
          <w:tcPr>
            <w:tcW w:w="1134" w:type="dxa"/>
            <w:shd w:val="clear" w:color="auto" w:fill="DBE5F1" w:themeFill="accent1" w:themeFillTint="33"/>
            <w:vAlign w:val="center"/>
            <w:hideMark/>
          </w:tcPr>
          <w:p w14:paraId="13CEFC54" w14:textId="77777777" w:rsidR="004C7591" w:rsidRPr="004C7591" w:rsidRDefault="004C7591" w:rsidP="003869C2">
            <w:pPr>
              <w:jc w:val="center"/>
              <w:rPr>
                <w:bCs/>
                <w:sz w:val="20"/>
                <w:szCs w:val="20"/>
              </w:rPr>
            </w:pPr>
            <w:r w:rsidRPr="004C7591">
              <w:rPr>
                <w:bCs/>
                <w:sz w:val="20"/>
                <w:szCs w:val="20"/>
              </w:rPr>
              <w:t>сумма</w:t>
            </w:r>
          </w:p>
        </w:tc>
        <w:tc>
          <w:tcPr>
            <w:tcW w:w="709" w:type="dxa"/>
            <w:shd w:val="clear" w:color="auto" w:fill="DBE5F1" w:themeFill="accent1" w:themeFillTint="33"/>
            <w:vAlign w:val="center"/>
            <w:hideMark/>
          </w:tcPr>
          <w:p w14:paraId="06B2D087" w14:textId="77777777" w:rsidR="004C7591" w:rsidRPr="004C7591" w:rsidRDefault="004C7591" w:rsidP="003869C2">
            <w:pPr>
              <w:jc w:val="center"/>
              <w:rPr>
                <w:bCs/>
                <w:sz w:val="20"/>
                <w:szCs w:val="20"/>
              </w:rPr>
            </w:pPr>
            <w:r w:rsidRPr="004C7591">
              <w:rPr>
                <w:bCs/>
                <w:sz w:val="20"/>
                <w:szCs w:val="20"/>
              </w:rPr>
              <w:t>%</w:t>
            </w:r>
          </w:p>
        </w:tc>
        <w:tc>
          <w:tcPr>
            <w:tcW w:w="992" w:type="dxa"/>
            <w:vMerge/>
            <w:vAlign w:val="center"/>
            <w:hideMark/>
          </w:tcPr>
          <w:p w14:paraId="14F66C64" w14:textId="77777777" w:rsidR="004C7591" w:rsidRPr="0024467C" w:rsidRDefault="004C7591" w:rsidP="003869C2">
            <w:pPr>
              <w:rPr>
                <w:b/>
                <w:bCs/>
                <w:color w:val="FFFFFF"/>
                <w:sz w:val="20"/>
                <w:szCs w:val="20"/>
              </w:rPr>
            </w:pPr>
          </w:p>
        </w:tc>
      </w:tr>
      <w:tr w:rsidR="004C7591" w:rsidRPr="0024467C" w14:paraId="3DE221ED" w14:textId="77777777" w:rsidTr="003869C2">
        <w:trPr>
          <w:trHeight w:val="61"/>
        </w:trPr>
        <w:tc>
          <w:tcPr>
            <w:tcW w:w="6111" w:type="dxa"/>
            <w:shd w:val="clear" w:color="auto" w:fill="auto"/>
            <w:vAlign w:val="center"/>
            <w:hideMark/>
          </w:tcPr>
          <w:p w14:paraId="0670FAC3" w14:textId="77777777" w:rsidR="004C7591" w:rsidRPr="0024467C" w:rsidRDefault="004C7591" w:rsidP="003869C2">
            <w:pPr>
              <w:rPr>
                <w:color w:val="000000"/>
                <w:sz w:val="20"/>
                <w:szCs w:val="20"/>
              </w:rPr>
            </w:pPr>
            <w:r w:rsidRPr="0024467C">
              <w:rPr>
                <w:color w:val="000000"/>
                <w:sz w:val="20"/>
                <w:szCs w:val="20"/>
              </w:rPr>
              <w:t>Выполнение обязательств, связанных с уплатой прочих налогов</w:t>
            </w:r>
          </w:p>
        </w:tc>
        <w:tc>
          <w:tcPr>
            <w:tcW w:w="1328" w:type="dxa"/>
            <w:shd w:val="clear" w:color="auto" w:fill="auto"/>
            <w:noWrap/>
            <w:vAlign w:val="center"/>
            <w:hideMark/>
          </w:tcPr>
          <w:p w14:paraId="3750CB21" w14:textId="77777777" w:rsidR="004C7591" w:rsidRPr="0024467C" w:rsidRDefault="004C7591" w:rsidP="003869C2">
            <w:pPr>
              <w:jc w:val="right"/>
              <w:rPr>
                <w:color w:val="000000"/>
                <w:sz w:val="20"/>
                <w:szCs w:val="20"/>
              </w:rPr>
            </w:pPr>
            <w:r w:rsidRPr="0024467C">
              <w:rPr>
                <w:color w:val="000000"/>
                <w:sz w:val="20"/>
                <w:szCs w:val="20"/>
              </w:rPr>
              <w:t>6 798,6</w:t>
            </w:r>
          </w:p>
        </w:tc>
        <w:tc>
          <w:tcPr>
            <w:tcW w:w="1134" w:type="dxa"/>
            <w:shd w:val="clear" w:color="auto" w:fill="auto"/>
            <w:noWrap/>
            <w:vAlign w:val="center"/>
            <w:hideMark/>
          </w:tcPr>
          <w:p w14:paraId="318D84FC" w14:textId="77777777" w:rsidR="004C7591" w:rsidRPr="0024467C" w:rsidRDefault="004C7591" w:rsidP="003869C2">
            <w:pPr>
              <w:jc w:val="right"/>
              <w:rPr>
                <w:color w:val="000000"/>
                <w:sz w:val="20"/>
                <w:szCs w:val="20"/>
              </w:rPr>
            </w:pPr>
            <w:r w:rsidRPr="0024467C">
              <w:rPr>
                <w:color w:val="000000"/>
                <w:sz w:val="20"/>
                <w:szCs w:val="20"/>
              </w:rPr>
              <w:t>6 567,3</w:t>
            </w:r>
          </w:p>
        </w:tc>
        <w:tc>
          <w:tcPr>
            <w:tcW w:w="709" w:type="dxa"/>
            <w:shd w:val="clear" w:color="auto" w:fill="auto"/>
            <w:noWrap/>
            <w:vAlign w:val="center"/>
            <w:hideMark/>
          </w:tcPr>
          <w:p w14:paraId="1D3382C7" w14:textId="77777777" w:rsidR="004C7591" w:rsidRPr="0024467C" w:rsidRDefault="004C7591" w:rsidP="003869C2">
            <w:pPr>
              <w:jc w:val="right"/>
              <w:rPr>
                <w:color w:val="000000"/>
                <w:sz w:val="20"/>
                <w:szCs w:val="20"/>
              </w:rPr>
            </w:pPr>
            <w:r w:rsidRPr="0024467C">
              <w:rPr>
                <w:color w:val="000000"/>
                <w:sz w:val="20"/>
                <w:szCs w:val="20"/>
              </w:rPr>
              <w:t>96,6</w:t>
            </w:r>
          </w:p>
        </w:tc>
        <w:tc>
          <w:tcPr>
            <w:tcW w:w="992" w:type="dxa"/>
            <w:shd w:val="clear" w:color="auto" w:fill="auto"/>
            <w:noWrap/>
            <w:vAlign w:val="center"/>
            <w:hideMark/>
          </w:tcPr>
          <w:p w14:paraId="5C2CCDDB" w14:textId="77777777" w:rsidR="004C7591" w:rsidRPr="0024467C" w:rsidRDefault="004C7591" w:rsidP="003869C2">
            <w:pPr>
              <w:jc w:val="right"/>
              <w:rPr>
                <w:color w:val="000000"/>
                <w:sz w:val="20"/>
                <w:szCs w:val="20"/>
              </w:rPr>
            </w:pPr>
            <w:r w:rsidRPr="0024467C">
              <w:rPr>
                <w:color w:val="000000"/>
                <w:sz w:val="20"/>
                <w:szCs w:val="20"/>
              </w:rPr>
              <w:t>231,3</w:t>
            </w:r>
          </w:p>
        </w:tc>
      </w:tr>
      <w:tr w:rsidR="004C7591" w:rsidRPr="0024467C" w14:paraId="47CCB11C" w14:textId="77777777" w:rsidTr="003869C2">
        <w:trPr>
          <w:trHeight w:val="61"/>
        </w:trPr>
        <w:tc>
          <w:tcPr>
            <w:tcW w:w="6111" w:type="dxa"/>
            <w:shd w:val="clear" w:color="auto" w:fill="auto"/>
            <w:vAlign w:val="center"/>
            <w:hideMark/>
          </w:tcPr>
          <w:p w14:paraId="273C52FF" w14:textId="77777777" w:rsidR="004C7591" w:rsidRPr="0024467C" w:rsidRDefault="004C7591" w:rsidP="003869C2">
            <w:pPr>
              <w:rPr>
                <w:color w:val="000000"/>
                <w:sz w:val="20"/>
                <w:szCs w:val="20"/>
              </w:rPr>
            </w:pPr>
            <w:r w:rsidRPr="0024467C">
              <w:rPr>
                <w:color w:val="000000"/>
                <w:sz w:val="20"/>
                <w:szCs w:val="20"/>
              </w:rPr>
              <w:t>Расходы за счет дотации на поддержку мер по обеспечению сбалансированности бюджетов</w:t>
            </w:r>
          </w:p>
        </w:tc>
        <w:tc>
          <w:tcPr>
            <w:tcW w:w="1328" w:type="dxa"/>
            <w:shd w:val="clear" w:color="auto" w:fill="auto"/>
            <w:noWrap/>
            <w:vAlign w:val="center"/>
            <w:hideMark/>
          </w:tcPr>
          <w:p w14:paraId="5048C891" w14:textId="77777777" w:rsidR="004C7591" w:rsidRPr="0024467C" w:rsidRDefault="004C7591" w:rsidP="003869C2">
            <w:pPr>
              <w:jc w:val="right"/>
              <w:rPr>
                <w:color w:val="000000"/>
                <w:sz w:val="20"/>
                <w:szCs w:val="20"/>
              </w:rPr>
            </w:pPr>
            <w:r w:rsidRPr="0024467C">
              <w:rPr>
                <w:color w:val="000000"/>
                <w:sz w:val="20"/>
                <w:szCs w:val="20"/>
              </w:rPr>
              <w:t>100 000,0</w:t>
            </w:r>
          </w:p>
        </w:tc>
        <w:tc>
          <w:tcPr>
            <w:tcW w:w="1134" w:type="dxa"/>
            <w:shd w:val="clear" w:color="auto" w:fill="auto"/>
            <w:noWrap/>
            <w:vAlign w:val="center"/>
            <w:hideMark/>
          </w:tcPr>
          <w:p w14:paraId="13434AE7" w14:textId="77777777" w:rsidR="004C7591" w:rsidRPr="0024467C" w:rsidRDefault="004C7591" w:rsidP="003869C2">
            <w:pPr>
              <w:jc w:val="right"/>
              <w:rPr>
                <w:color w:val="000000"/>
                <w:sz w:val="20"/>
                <w:szCs w:val="20"/>
              </w:rPr>
            </w:pPr>
            <w:r w:rsidRPr="0024467C">
              <w:rPr>
                <w:color w:val="000000"/>
                <w:sz w:val="20"/>
                <w:szCs w:val="20"/>
              </w:rPr>
              <w:t>9 376,0</w:t>
            </w:r>
          </w:p>
        </w:tc>
        <w:tc>
          <w:tcPr>
            <w:tcW w:w="709" w:type="dxa"/>
            <w:shd w:val="clear" w:color="auto" w:fill="auto"/>
            <w:noWrap/>
            <w:vAlign w:val="center"/>
            <w:hideMark/>
          </w:tcPr>
          <w:p w14:paraId="179D4CCC" w14:textId="77777777" w:rsidR="004C7591" w:rsidRPr="0024467C" w:rsidRDefault="004C7591" w:rsidP="003869C2">
            <w:pPr>
              <w:jc w:val="right"/>
              <w:rPr>
                <w:color w:val="000000"/>
                <w:sz w:val="20"/>
                <w:szCs w:val="20"/>
              </w:rPr>
            </w:pPr>
            <w:r w:rsidRPr="0024467C">
              <w:rPr>
                <w:color w:val="000000"/>
                <w:sz w:val="20"/>
                <w:szCs w:val="20"/>
              </w:rPr>
              <w:t>9,4</w:t>
            </w:r>
          </w:p>
        </w:tc>
        <w:tc>
          <w:tcPr>
            <w:tcW w:w="992" w:type="dxa"/>
            <w:shd w:val="clear" w:color="auto" w:fill="auto"/>
            <w:noWrap/>
            <w:vAlign w:val="center"/>
            <w:hideMark/>
          </w:tcPr>
          <w:p w14:paraId="0897EF87" w14:textId="77777777" w:rsidR="004C7591" w:rsidRPr="0024467C" w:rsidRDefault="004C7591" w:rsidP="003869C2">
            <w:pPr>
              <w:jc w:val="right"/>
              <w:rPr>
                <w:color w:val="000000"/>
                <w:sz w:val="20"/>
                <w:szCs w:val="20"/>
              </w:rPr>
            </w:pPr>
            <w:r w:rsidRPr="0024467C">
              <w:rPr>
                <w:color w:val="000000"/>
                <w:sz w:val="20"/>
                <w:szCs w:val="20"/>
              </w:rPr>
              <w:t>90 624,0</w:t>
            </w:r>
          </w:p>
        </w:tc>
      </w:tr>
      <w:tr w:rsidR="004C7591" w:rsidRPr="0024467C" w14:paraId="47669C68" w14:textId="77777777" w:rsidTr="003869C2">
        <w:trPr>
          <w:trHeight w:val="61"/>
        </w:trPr>
        <w:tc>
          <w:tcPr>
            <w:tcW w:w="6111" w:type="dxa"/>
            <w:shd w:val="clear" w:color="auto" w:fill="auto"/>
            <w:vAlign w:val="center"/>
            <w:hideMark/>
          </w:tcPr>
          <w:p w14:paraId="12B35950" w14:textId="77777777" w:rsidR="004C7591" w:rsidRPr="0024467C" w:rsidRDefault="004C7591" w:rsidP="003869C2">
            <w:pPr>
              <w:rPr>
                <w:color w:val="000000"/>
                <w:sz w:val="20"/>
                <w:szCs w:val="20"/>
              </w:rPr>
            </w:pPr>
            <w:r w:rsidRPr="0024467C">
              <w:rPr>
                <w:color w:val="000000"/>
                <w:sz w:val="20"/>
                <w:szCs w:val="20"/>
              </w:rPr>
              <w:t>Выплата вознаграждения членам органов территориального общественного самоуправления</w:t>
            </w:r>
          </w:p>
        </w:tc>
        <w:tc>
          <w:tcPr>
            <w:tcW w:w="1328" w:type="dxa"/>
            <w:shd w:val="clear" w:color="auto" w:fill="auto"/>
            <w:noWrap/>
            <w:vAlign w:val="center"/>
            <w:hideMark/>
          </w:tcPr>
          <w:p w14:paraId="05761940" w14:textId="77777777" w:rsidR="004C7591" w:rsidRPr="0024467C" w:rsidRDefault="004C7591" w:rsidP="003869C2">
            <w:pPr>
              <w:jc w:val="right"/>
              <w:rPr>
                <w:color w:val="000000"/>
                <w:sz w:val="20"/>
                <w:szCs w:val="20"/>
              </w:rPr>
            </w:pPr>
            <w:r w:rsidRPr="0024467C">
              <w:rPr>
                <w:color w:val="000000"/>
                <w:sz w:val="20"/>
                <w:szCs w:val="20"/>
              </w:rPr>
              <w:t>900,0</w:t>
            </w:r>
          </w:p>
        </w:tc>
        <w:tc>
          <w:tcPr>
            <w:tcW w:w="1134" w:type="dxa"/>
            <w:shd w:val="clear" w:color="auto" w:fill="auto"/>
            <w:noWrap/>
            <w:vAlign w:val="center"/>
            <w:hideMark/>
          </w:tcPr>
          <w:p w14:paraId="1EB34ECB" w14:textId="77777777" w:rsidR="004C7591" w:rsidRPr="0024467C" w:rsidRDefault="004C7591" w:rsidP="003869C2">
            <w:pPr>
              <w:jc w:val="right"/>
              <w:rPr>
                <w:color w:val="000000"/>
                <w:sz w:val="20"/>
                <w:szCs w:val="20"/>
              </w:rPr>
            </w:pPr>
            <w:r w:rsidRPr="0024467C">
              <w:rPr>
                <w:color w:val="000000"/>
                <w:sz w:val="20"/>
                <w:szCs w:val="20"/>
              </w:rPr>
              <w:t>898,8</w:t>
            </w:r>
          </w:p>
        </w:tc>
        <w:tc>
          <w:tcPr>
            <w:tcW w:w="709" w:type="dxa"/>
            <w:shd w:val="clear" w:color="auto" w:fill="auto"/>
            <w:noWrap/>
            <w:vAlign w:val="center"/>
            <w:hideMark/>
          </w:tcPr>
          <w:p w14:paraId="5FE29178" w14:textId="77777777" w:rsidR="004C7591" w:rsidRPr="0024467C" w:rsidRDefault="004C7591" w:rsidP="003869C2">
            <w:pPr>
              <w:jc w:val="right"/>
              <w:rPr>
                <w:color w:val="000000"/>
                <w:sz w:val="20"/>
                <w:szCs w:val="20"/>
              </w:rPr>
            </w:pPr>
            <w:r w:rsidRPr="0024467C">
              <w:rPr>
                <w:color w:val="000000"/>
                <w:sz w:val="20"/>
                <w:szCs w:val="20"/>
              </w:rPr>
              <w:t>99,9</w:t>
            </w:r>
          </w:p>
        </w:tc>
        <w:tc>
          <w:tcPr>
            <w:tcW w:w="992" w:type="dxa"/>
            <w:shd w:val="clear" w:color="auto" w:fill="auto"/>
            <w:noWrap/>
            <w:vAlign w:val="center"/>
            <w:hideMark/>
          </w:tcPr>
          <w:p w14:paraId="11F38CA0" w14:textId="77777777" w:rsidR="004C7591" w:rsidRPr="0024467C" w:rsidRDefault="004C7591" w:rsidP="003869C2">
            <w:pPr>
              <w:jc w:val="right"/>
              <w:rPr>
                <w:color w:val="000000"/>
                <w:sz w:val="20"/>
                <w:szCs w:val="20"/>
              </w:rPr>
            </w:pPr>
            <w:r w:rsidRPr="0024467C">
              <w:rPr>
                <w:color w:val="000000"/>
                <w:sz w:val="20"/>
                <w:szCs w:val="20"/>
              </w:rPr>
              <w:t>1,2</w:t>
            </w:r>
          </w:p>
        </w:tc>
      </w:tr>
      <w:tr w:rsidR="004C7591" w:rsidRPr="0024467C" w14:paraId="56FDFF0D" w14:textId="77777777" w:rsidTr="003869C2">
        <w:trPr>
          <w:trHeight w:val="61"/>
        </w:trPr>
        <w:tc>
          <w:tcPr>
            <w:tcW w:w="6111" w:type="dxa"/>
            <w:shd w:val="clear" w:color="auto" w:fill="auto"/>
            <w:vAlign w:val="center"/>
            <w:hideMark/>
          </w:tcPr>
          <w:p w14:paraId="468B2A28" w14:textId="77777777" w:rsidR="004C7591" w:rsidRPr="0024467C" w:rsidRDefault="004C7591" w:rsidP="003869C2">
            <w:pPr>
              <w:rPr>
                <w:color w:val="000000"/>
                <w:sz w:val="20"/>
                <w:szCs w:val="20"/>
              </w:rPr>
            </w:pPr>
            <w:r w:rsidRPr="0024467C">
              <w:rPr>
                <w:color w:val="000000"/>
                <w:sz w:val="20"/>
                <w:szCs w:val="20"/>
              </w:rPr>
              <w:t>Финансовое обеспечение деятельности МКУ «Комсервис»</w:t>
            </w:r>
          </w:p>
        </w:tc>
        <w:tc>
          <w:tcPr>
            <w:tcW w:w="1328" w:type="dxa"/>
            <w:shd w:val="clear" w:color="auto" w:fill="auto"/>
            <w:noWrap/>
            <w:vAlign w:val="center"/>
            <w:hideMark/>
          </w:tcPr>
          <w:p w14:paraId="63DD1B58" w14:textId="77777777" w:rsidR="004C7591" w:rsidRPr="0024467C" w:rsidRDefault="004C7591" w:rsidP="003869C2">
            <w:pPr>
              <w:jc w:val="right"/>
              <w:rPr>
                <w:color w:val="000000"/>
                <w:sz w:val="20"/>
                <w:szCs w:val="20"/>
              </w:rPr>
            </w:pPr>
            <w:r w:rsidRPr="0024467C">
              <w:rPr>
                <w:color w:val="000000"/>
                <w:sz w:val="20"/>
                <w:szCs w:val="20"/>
              </w:rPr>
              <w:t>191 748,5</w:t>
            </w:r>
          </w:p>
        </w:tc>
        <w:tc>
          <w:tcPr>
            <w:tcW w:w="1134" w:type="dxa"/>
            <w:shd w:val="clear" w:color="auto" w:fill="auto"/>
            <w:noWrap/>
            <w:vAlign w:val="center"/>
            <w:hideMark/>
          </w:tcPr>
          <w:p w14:paraId="346EDE81" w14:textId="77777777" w:rsidR="004C7591" w:rsidRPr="0024467C" w:rsidRDefault="004C7591" w:rsidP="003869C2">
            <w:pPr>
              <w:jc w:val="right"/>
              <w:rPr>
                <w:color w:val="000000"/>
                <w:sz w:val="20"/>
                <w:szCs w:val="20"/>
              </w:rPr>
            </w:pPr>
            <w:r w:rsidRPr="0024467C">
              <w:rPr>
                <w:color w:val="000000"/>
                <w:sz w:val="20"/>
                <w:szCs w:val="20"/>
              </w:rPr>
              <w:t>187 693,4</w:t>
            </w:r>
          </w:p>
        </w:tc>
        <w:tc>
          <w:tcPr>
            <w:tcW w:w="709" w:type="dxa"/>
            <w:shd w:val="clear" w:color="auto" w:fill="auto"/>
            <w:noWrap/>
            <w:vAlign w:val="center"/>
            <w:hideMark/>
          </w:tcPr>
          <w:p w14:paraId="1C5AC50B" w14:textId="77777777" w:rsidR="004C7591" w:rsidRPr="0024467C" w:rsidRDefault="004C7591" w:rsidP="003869C2">
            <w:pPr>
              <w:jc w:val="right"/>
              <w:rPr>
                <w:color w:val="000000"/>
                <w:sz w:val="20"/>
                <w:szCs w:val="20"/>
              </w:rPr>
            </w:pPr>
            <w:r w:rsidRPr="0024467C">
              <w:rPr>
                <w:color w:val="000000"/>
                <w:sz w:val="20"/>
                <w:szCs w:val="20"/>
              </w:rPr>
              <w:t>97,9</w:t>
            </w:r>
          </w:p>
        </w:tc>
        <w:tc>
          <w:tcPr>
            <w:tcW w:w="992" w:type="dxa"/>
            <w:shd w:val="clear" w:color="auto" w:fill="auto"/>
            <w:noWrap/>
            <w:vAlign w:val="center"/>
            <w:hideMark/>
          </w:tcPr>
          <w:p w14:paraId="61460A17" w14:textId="77777777" w:rsidR="004C7591" w:rsidRPr="0024467C" w:rsidRDefault="004C7591" w:rsidP="003869C2">
            <w:pPr>
              <w:jc w:val="right"/>
              <w:rPr>
                <w:color w:val="000000"/>
                <w:sz w:val="20"/>
                <w:szCs w:val="20"/>
              </w:rPr>
            </w:pPr>
            <w:r w:rsidRPr="0024467C">
              <w:rPr>
                <w:color w:val="000000"/>
                <w:sz w:val="20"/>
                <w:szCs w:val="20"/>
              </w:rPr>
              <w:t>4 055,0</w:t>
            </w:r>
          </w:p>
        </w:tc>
      </w:tr>
      <w:tr w:rsidR="004C7591" w:rsidRPr="0024467C" w14:paraId="415ECDE2" w14:textId="77777777" w:rsidTr="003869C2">
        <w:trPr>
          <w:trHeight w:val="61"/>
        </w:trPr>
        <w:tc>
          <w:tcPr>
            <w:tcW w:w="6111" w:type="dxa"/>
            <w:shd w:val="clear" w:color="auto" w:fill="auto"/>
            <w:vAlign w:val="center"/>
            <w:hideMark/>
          </w:tcPr>
          <w:p w14:paraId="692E88BC" w14:textId="77777777" w:rsidR="004C7591" w:rsidRPr="0024467C" w:rsidRDefault="004C7591" w:rsidP="003869C2">
            <w:pPr>
              <w:rPr>
                <w:color w:val="000000"/>
                <w:sz w:val="20"/>
                <w:szCs w:val="20"/>
              </w:rPr>
            </w:pPr>
            <w:r w:rsidRPr="0024467C">
              <w:rPr>
                <w:color w:val="000000"/>
                <w:sz w:val="20"/>
                <w:szCs w:val="20"/>
              </w:rPr>
              <w:t>Финансовое обеспечение деятельности МКУ «Благоустройство и озеленение»</w:t>
            </w:r>
          </w:p>
        </w:tc>
        <w:tc>
          <w:tcPr>
            <w:tcW w:w="1328" w:type="dxa"/>
            <w:shd w:val="clear" w:color="auto" w:fill="auto"/>
            <w:noWrap/>
            <w:vAlign w:val="center"/>
            <w:hideMark/>
          </w:tcPr>
          <w:p w14:paraId="39408D88" w14:textId="77777777" w:rsidR="004C7591" w:rsidRPr="0024467C" w:rsidRDefault="004C7591" w:rsidP="003869C2">
            <w:pPr>
              <w:jc w:val="right"/>
              <w:rPr>
                <w:color w:val="000000"/>
                <w:sz w:val="20"/>
                <w:szCs w:val="20"/>
              </w:rPr>
            </w:pPr>
            <w:r w:rsidRPr="0024467C">
              <w:rPr>
                <w:color w:val="000000"/>
                <w:sz w:val="20"/>
                <w:szCs w:val="20"/>
              </w:rPr>
              <w:t>191 094,6</w:t>
            </w:r>
          </w:p>
        </w:tc>
        <w:tc>
          <w:tcPr>
            <w:tcW w:w="1134" w:type="dxa"/>
            <w:shd w:val="clear" w:color="auto" w:fill="auto"/>
            <w:noWrap/>
            <w:vAlign w:val="center"/>
            <w:hideMark/>
          </w:tcPr>
          <w:p w14:paraId="7C827032" w14:textId="77777777" w:rsidR="004C7591" w:rsidRPr="0024467C" w:rsidRDefault="004C7591" w:rsidP="003869C2">
            <w:pPr>
              <w:jc w:val="right"/>
              <w:rPr>
                <w:color w:val="000000"/>
                <w:sz w:val="20"/>
                <w:szCs w:val="20"/>
              </w:rPr>
            </w:pPr>
            <w:r w:rsidRPr="0024467C">
              <w:rPr>
                <w:color w:val="000000"/>
                <w:sz w:val="20"/>
                <w:szCs w:val="20"/>
              </w:rPr>
              <w:t>188 047,9</w:t>
            </w:r>
          </w:p>
        </w:tc>
        <w:tc>
          <w:tcPr>
            <w:tcW w:w="709" w:type="dxa"/>
            <w:shd w:val="clear" w:color="auto" w:fill="auto"/>
            <w:noWrap/>
            <w:vAlign w:val="center"/>
            <w:hideMark/>
          </w:tcPr>
          <w:p w14:paraId="33172D8B" w14:textId="77777777" w:rsidR="004C7591" w:rsidRPr="0024467C" w:rsidRDefault="004C7591" w:rsidP="003869C2">
            <w:pPr>
              <w:jc w:val="right"/>
              <w:rPr>
                <w:color w:val="000000"/>
                <w:sz w:val="20"/>
                <w:szCs w:val="20"/>
              </w:rPr>
            </w:pPr>
            <w:r w:rsidRPr="0024467C">
              <w:rPr>
                <w:color w:val="000000"/>
                <w:sz w:val="20"/>
                <w:szCs w:val="20"/>
              </w:rPr>
              <w:t>98,4</w:t>
            </w:r>
          </w:p>
        </w:tc>
        <w:tc>
          <w:tcPr>
            <w:tcW w:w="992" w:type="dxa"/>
            <w:shd w:val="clear" w:color="auto" w:fill="auto"/>
            <w:noWrap/>
            <w:vAlign w:val="center"/>
            <w:hideMark/>
          </w:tcPr>
          <w:p w14:paraId="1B3AFF3F" w14:textId="77777777" w:rsidR="004C7591" w:rsidRPr="0024467C" w:rsidRDefault="004C7591" w:rsidP="003869C2">
            <w:pPr>
              <w:jc w:val="right"/>
              <w:rPr>
                <w:color w:val="000000"/>
                <w:sz w:val="20"/>
                <w:szCs w:val="20"/>
              </w:rPr>
            </w:pPr>
            <w:r w:rsidRPr="0024467C">
              <w:rPr>
                <w:color w:val="000000"/>
                <w:sz w:val="20"/>
                <w:szCs w:val="20"/>
              </w:rPr>
              <w:t>3 046,8</w:t>
            </w:r>
          </w:p>
        </w:tc>
      </w:tr>
      <w:tr w:rsidR="004C7591" w:rsidRPr="0024467C" w14:paraId="13741D82" w14:textId="77777777" w:rsidTr="003869C2">
        <w:trPr>
          <w:trHeight w:val="61"/>
        </w:trPr>
        <w:tc>
          <w:tcPr>
            <w:tcW w:w="6111" w:type="dxa"/>
            <w:shd w:val="clear" w:color="auto" w:fill="auto"/>
            <w:vAlign w:val="bottom"/>
            <w:hideMark/>
          </w:tcPr>
          <w:p w14:paraId="6D0D2134" w14:textId="77777777" w:rsidR="004C7591" w:rsidRPr="0024467C" w:rsidRDefault="004C7591" w:rsidP="003869C2">
            <w:pPr>
              <w:rPr>
                <w:color w:val="000000"/>
                <w:sz w:val="20"/>
                <w:szCs w:val="20"/>
              </w:rPr>
            </w:pPr>
            <w:r w:rsidRPr="0024467C">
              <w:rPr>
                <w:color w:val="000000"/>
                <w:sz w:val="20"/>
                <w:szCs w:val="20"/>
              </w:rPr>
              <w:t>Финансирование расходов, связанных с уплатой налога на имущество, находящегося в муниципальной собственности</w:t>
            </w:r>
          </w:p>
        </w:tc>
        <w:tc>
          <w:tcPr>
            <w:tcW w:w="1328" w:type="dxa"/>
            <w:shd w:val="clear" w:color="auto" w:fill="auto"/>
            <w:noWrap/>
            <w:vAlign w:val="center"/>
            <w:hideMark/>
          </w:tcPr>
          <w:p w14:paraId="2BBFBA62" w14:textId="77777777" w:rsidR="004C7591" w:rsidRPr="0024467C" w:rsidRDefault="004C7591" w:rsidP="003869C2">
            <w:pPr>
              <w:jc w:val="right"/>
              <w:rPr>
                <w:color w:val="000000"/>
                <w:sz w:val="20"/>
                <w:szCs w:val="20"/>
              </w:rPr>
            </w:pPr>
            <w:r w:rsidRPr="0024467C">
              <w:rPr>
                <w:color w:val="000000"/>
                <w:sz w:val="20"/>
                <w:szCs w:val="20"/>
              </w:rPr>
              <w:t>196,0</w:t>
            </w:r>
          </w:p>
        </w:tc>
        <w:tc>
          <w:tcPr>
            <w:tcW w:w="1134" w:type="dxa"/>
            <w:shd w:val="clear" w:color="auto" w:fill="auto"/>
            <w:noWrap/>
            <w:vAlign w:val="center"/>
            <w:hideMark/>
          </w:tcPr>
          <w:p w14:paraId="755E0A0E" w14:textId="77777777" w:rsidR="004C7591" w:rsidRPr="0024467C" w:rsidRDefault="004C7591" w:rsidP="003869C2">
            <w:pPr>
              <w:jc w:val="right"/>
              <w:rPr>
                <w:color w:val="000000"/>
                <w:sz w:val="20"/>
                <w:szCs w:val="20"/>
              </w:rPr>
            </w:pPr>
            <w:r w:rsidRPr="0024467C">
              <w:rPr>
                <w:color w:val="000000"/>
                <w:sz w:val="20"/>
                <w:szCs w:val="20"/>
              </w:rPr>
              <w:t>196,0</w:t>
            </w:r>
          </w:p>
        </w:tc>
        <w:tc>
          <w:tcPr>
            <w:tcW w:w="709" w:type="dxa"/>
            <w:shd w:val="clear" w:color="auto" w:fill="auto"/>
            <w:noWrap/>
            <w:vAlign w:val="center"/>
            <w:hideMark/>
          </w:tcPr>
          <w:p w14:paraId="33B4ADBA" w14:textId="77777777" w:rsidR="004C7591" w:rsidRPr="0024467C" w:rsidRDefault="004C7591" w:rsidP="003869C2">
            <w:pPr>
              <w:jc w:val="right"/>
              <w:rPr>
                <w:color w:val="000000"/>
                <w:sz w:val="20"/>
                <w:szCs w:val="20"/>
              </w:rPr>
            </w:pPr>
            <w:r w:rsidRPr="0024467C">
              <w:rPr>
                <w:color w:val="000000"/>
                <w:sz w:val="20"/>
                <w:szCs w:val="20"/>
              </w:rPr>
              <w:t>100,0</w:t>
            </w:r>
          </w:p>
        </w:tc>
        <w:tc>
          <w:tcPr>
            <w:tcW w:w="992" w:type="dxa"/>
            <w:shd w:val="clear" w:color="auto" w:fill="auto"/>
            <w:noWrap/>
            <w:vAlign w:val="center"/>
            <w:hideMark/>
          </w:tcPr>
          <w:p w14:paraId="35798F1D" w14:textId="77777777" w:rsidR="004C7591" w:rsidRPr="0024467C" w:rsidRDefault="004C7591" w:rsidP="003869C2">
            <w:pPr>
              <w:jc w:val="right"/>
              <w:rPr>
                <w:color w:val="000000"/>
                <w:sz w:val="20"/>
                <w:szCs w:val="20"/>
              </w:rPr>
            </w:pPr>
            <w:r w:rsidRPr="0024467C">
              <w:rPr>
                <w:color w:val="000000"/>
                <w:sz w:val="20"/>
                <w:szCs w:val="20"/>
              </w:rPr>
              <w:t>0,0</w:t>
            </w:r>
          </w:p>
        </w:tc>
      </w:tr>
      <w:tr w:rsidR="004C7591" w:rsidRPr="0024467C" w14:paraId="5FE5DE67" w14:textId="77777777" w:rsidTr="004C7591">
        <w:trPr>
          <w:trHeight w:val="61"/>
        </w:trPr>
        <w:tc>
          <w:tcPr>
            <w:tcW w:w="6111" w:type="dxa"/>
            <w:shd w:val="clear" w:color="auto" w:fill="DBE5F1" w:themeFill="accent1" w:themeFillTint="33"/>
            <w:vAlign w:val="center"/>
            <w:hideMark/>
          </w:tcPr>
          <w:p w14:paraId="689CD320" w14:textId="77777777" w:rsidR="004C7591" w:rsidRPr="004C7591" w:rsidRDefault="004C7591" w:rsidP="003869C2">
            <w:pPr>
              <w:rPr>
                <w:b/>
                <w:bCs/>
                <w:sz w:val="20"/>
                <w:szCs w:val="20"/>
              </w:rPr>
            </w:pPr>
            <w:r w:rsidRPr="004C7591">
              <w:rPr>
                <w:b/>
                <w:bCs/>
                <w:sz w:val="20"/>
                <w:szCs w:val="20"/>
              </w:rPr>
              <w:t>Всего:</w:t>
            </w:r>
          </w:p>
        </w:tc>
        <w:tc>
          <w:tcPr>
            <w:tcW w:w="1328" w:type="dxa"/>
            <w:shd w:val="clear" w:color="auto" w:fill="DBE5F1" w:themeFill="accent1" w:themeFillTint="33"/>
            <w:noWrap/>
            <w:vAlign w:val="bottom"/>
            <w:hideMark/>
          </w:tcPr>
          <w:p w14:paraId="635C56BA" w14:textId="77777777" w:rsidR="004C7591" w:rsidRPr="004C7591" w:rsidRDefault="004C7591" w:rsidP="003869C2">
            <w:pPr>
              <w:jc w:val="right"/>
              <w:rPr>
                <w:b/>
                <w:bCs/>
                <w:sz w:val="20"/>
                <w:szCs w:val="20"/>
              </w:rPr>
            </w:pPr>
            <w:r w:rsidRPr="004C7591">
              <w:rPr>
                <w:b/>
                <w:bCs/>
                <w:sz w:val="20"/>
                <w:szCs w:val="20"/>
              </w:rPr>
              <w:t>490 737,7</w:t>
            </w:r>
          </w:p>
        </w:tc>
        <w:tc>
          <w:tcPr>
            <w:tcW w:w="1134" w:type="dxa"/>
            <w:shd w:val="clear" w:color="auto" w:fill="DBE5F1" w:themeFill="accent1" w:themeFillTint="33"/>
            <w:noWrap/>
            <w:vAlign w:val="bottom"/>
            <w:hideMark/>
          </w:tcPr>
          <w:p w14:paraId="6878112F" w14:textId="77777777" w:rsidR="004C7591" w:rsidRPr="004C7591" w:rsidRDefault="004C7591" w:rsidP="003869C2">
            <w:pPr>
              <w:jc w:val="right"/>
              <w:rPr>
                <w:b/>
                <w:bCs/>
                <w:sz w:val="20"/>
                <w:szCs w:val="20"/>
              </w:rPr>
            </w:pPr>
            <w:r w:rsidRPr="004C7591">
              <w:rPr>
                <w:b/>
                <w:bCs/>
                <w:sz w:val="20"/>
                <w:szCs w:val="20"/>
              </w:rPr>
              <w:t>392 779,4</w:t>
            </w:r>
          </w:p>
        </w:tc>
        <w:tc>
          <w:tcPr>
            <w:tcW w:w="709" w:type="dxa"/>
            <w:shd w:val="clear" w:color="auto" w:fill="DBE5F1" w:themeFill="accent1" w:themeFillTint="33"/>
            <w:noWrap/>
            <w:vAlign w:val="bottom"/>
            <w:hideMark/>
          </w:tcPr>
          <w:p w14:paraId="61381C54" w14:textId="77777777" w:rsidR="004C7591" w:rsidRPr="004C7591" w:rsidRDefault="004C7591" w:rsidP="003869C2">
            <w:pPr>
              <w:jc w:val="right"/>
              <w:rPr>
                <w:b/>
                <w:bCs/>
                <w:sz w:val="20"/>
                <w:szCs w:val="20"/>
              </w:rPr>
            </w:pPr>
            <w:r w:rsidRPr="004C7591">
              <w:rPr>
                <w:b/>
                <w:bCs/>
                <w:sz w:val="20"/>
                <w:szCs w:val="20"/>
              </w:rPr>
              <w:t>80,0</w:t>
            </w:r>
          </w:p>
        </w:tc>
        <w:tc>
          <w:tcPr>
            <w:tcW w:w="992" w:type="dxa"/>
            <w:shd w:val="clear" w:color="auto" w:fill="DBE5F1" w:themeFill="accent1" w:themeFillTint="33"/>
            <w:noWrap/>
            <w:vAlign w:val="bottom"/>
            <w:hideMark/>
          </w:tcPr>
          <w:p w14:paraId="40A39DB4" w14:textId="77777777" w:rsidR="004C7591" w:rsidRPr="004C7591" w:rsidRDefault="004C7591" w:rsidP="003869C2">
            <w:pPr>
              <w:jc w:val="right"/>
              <w:rPr>
                <w:b/>
                <w:bCs/>
                <w:sz w:val="20"/>
                <w:szCs w:val="20"/>
              </w:rPr>
            </w:pPr>
            <w:r w:rsidRPr="004C7591">
              <w:rPr>
                <w:b/>
                <w:bCs/>
                <w:sz w:val="20"/>
                <w:szCs w:val="20"/>
              </w:rPr>
              <w:t>97 958,3</w:t>
            </w:r>
          </w:p>
        </w:tc>
      </w:tr>
    </w:tbl>
    <w:p w14:paraId="1091F15C" w14:textId="77777777" w:rsidR="004C7591" w:rsidRPr="00C76E1D" w:rsidRDefault="004C7591" w:rsidP="004C7591">
      <w:pPr>
        <w:tabs>
          <w:tab w:val="left" w:pos="1134"/>
        </w:tabs>
        <w:rPr>
          <w:sz w:val="16"/>
          <w:szCs w:val="16"/>
        </w:rPr>
      </w:pPr>
    </w:p>
    <w:p w14:paraId="49E50507" w14:textId="77777777" w:rsidR="004C7591" w:rsidRPr="00DA7627" w:rsidRDefault="004C7591" w:rsidP="004C7591">
      <w:pPr>
        <w:tabs>
          <w:tab w:val="left" w:pos="1134"/>
        </w:tabs>
        <w:ind w:firstLine="709"/>
        <w:jc w:val="both"/>
        <w:rPr>
          <w:sz w:val="28"/>
          <w:szCs w:val="28"/>
        </w:rPr>
      </w:pPr>
      <w:r w:rsidRPr="00DA7627">
        <w:rPr>
          <w:sz w:val="28"/>
          <w:szCs w:val="28"/>
        </w:rPr>
        <w:lastRenderedPageBreak/>
        <w:t>В рамках рассматриваемого направления непрограммных расходов основной объем средств (375 741,3 тыс. рублей или 95,7%) направлен на финансовое обеспечение деятельности МКУ «Комсервис» и МКУ «Благоустройство и озеленение».</w:t>
      </w:r>
    </w:p>
    <w:p w14:paraId="71FEB6A1" w14:textId="77777777" w:rsidR="004C7591" w:rsidRPr="008F0253" w:rsidRDefault="004C7591" w:rsidP="004C7591">
      <w:pPr>
        <w:widowControl w:val="0"/>
        <w:ind w:firstLine="709"/>
        <w:jc w:val="both"/>
        <w:rPr>
          <w:sz w:val="28"/>
          <w:szCs w:val="28"/>
        </w:rPr>
      </w:pPr>
      <w:r w:rsidRPr="008F0253">
        <w:rPr>
          <w:sz w:val="28"/>
          <w:szCs w:val="28"/>
        </w:rPr>
        <w:t xml:space="preserve">По рассматриваемому направлению отмечается значительное неисполнение </w:t>
      </w:r>
      <w:r w:rsidRPr="008F0253">
        <w:rPr>
          <w:color w:val="000000"/>
          <w:sz w:val="28"/>
          <w:szCs w:val="28"/>
        </w:rPr>
        <w:t>р</w:t>
      </w:r>
      <w:r w:rsidRPr="0024467C">
        <w:rPr>
          <w:color w:val="000000"/>
          <w:sz w:val="28"/>
          <w:szCs w:val="28"/>
        </w:rPr>
        <w:t>асход</w:t>
      </w:r>
      <w:r w:rsidRPr="008F0253">
        <w:rPr>
          <w:color w:val="000000"/>
          <w:sz w:val="28"/>
          <w:szCs w:val="28"/>
        </w:rPr>
        <w:t>ов</w:t>
      </w:r>
      <w:r w:rsidRPr="0024467C">
        <w:rPr>
          <w:color w:val="000000"/>
          <w:sz w:val="28"/>
          <w:szCs w:val="28"/>
        </w:rPr>
        <w:t xml:space="preserve"> за счет дотации на поддержку мер по обеспечению сбалансированности бюджетов</w:t>
      </w:r>
      <w:r w:rsidRPr="008F0253">
        <w:rPr>
          <w:color w:val="000000"/>
          <w:sz w:val="28"/>
          <w:szCs w:val="28"/>
        </w:rPr>
        <w:t xml:space="preserve">. Отклонение от планового значения составляет 90 624,0 тыс. рублей или 90,6%. Согласно </w:t>
      </w:r>
      <w:r w:rsidRPr="008F0253">
        <w:rPr>
          <w:sz w:val="28"/>
          <w:szCs w:val="28"/>
        </w:rPr>
        <w:t>«Сведениям об исполнении бюджета» (ф. 0503164), представленных в составе годовой бюджетной отчетности об исполнении бюджета города Оренбурга, и «</w:t>
      </w:r>
      <w:r w:rsidRPr="008F0253">
        <w:rPr>
          <w:color w:val="000000"/>
          <w:sz w:val="28"/>
          <w:szCs w:val="28"/>
        </w:rPr>
        <w:t>позднее доведение/перераспределение денежных средств</w:t>
      </w:r>
      <w:r w:rsidRPr="008F0253">
        <w:rPr>
          <w:sz w:val="28"/>
          <w:szCs w:val="28"/>
        </w:rPr>
        <w:t>».</w:t>
      </w:r>
    </w:p>
    <w:p w14:paraId="53B13D91" w14:textId="77777777" w:rsidR="00541ECC" w:rsidRPr="00A4792E" w:rsidRDefault="00541ECC" w:rsidP="00A4792E">
      <w:pPr>
        <w:jc w:val="both"/>
        <w:rPr>
          <w:b/>
          <w:sz w:val="16"/>
          <w:szCs w:val="28"/>
        </w:rPr>
      </w:pPr>
    </w:p>
    <w:p w14:paraId="5193BFE9" w14:textId="696A18B4" w:rsidR="00A4792E" w:rsidRDefault="00864B00" w:rsidP="00A4792E">
      <w:pPr>
        <w:pStyle w:val="1"/>
        <w:keepNext w:val="0"/>
        <w:contextualSpacing/>
        <w:jc w:val="center"/>
        <w:rPr>
          <w:szCs w:val="28"/>
        </w:rPr>
      </w:pPr>
      <w:bookmarkStart w:id="6" w:name="_Toc70682340"/>
      <w:r>
        <w:rPr>
          <w:b/>
          <w:bCs/>
          <w:szCs w:val="28"/>
          <w:lang w:eastAsia="en-US"/>
        </w:rPr>
        <w:t>3.4</w:t>
      </w:r>
      <w:r w:rsidR="00D96162">
        <w:rPr>
          <w:b/>
          <w:bCs/>
          <w:szCs w:val="28"/>
          <w:lang w:eastAsia="en-US"/>
        </w:rPr>
        <w:t>.</w:t>
      </w:r>
      <w:r>
        <w:rPr>
          <w:b/>
          <w:bCs/>
          <w:szCs w:val="28"/>
          <w:lang w:eastAsia="en-US"/>
        </w:rPr>
        <w:t xml:space="preserve"> </w:t>
      </w:r>
      <w:r w:rsidR="00A4792E" w:rsidRPr="00F55702">
        <w:rPr>
          <w:b/>
          <w:bCs/>
          <w:szCs w:val="28"/>
          <w:lang w:eastAsia="en-US"/>
        </w:rPr>
        <w:t>Резервные фонды</w:t>
      </w:r>
      <w:bookmarkEnd w:id="6"/>
    </w:p>
    <w:p w14:paraId="2C363E7D" w14:textId="77777777" w:rsidR="00A4792E" w:rsidRPr="00CA7D65" w:rsidRDefault="00A4792E" w:rsidP="00A4792E">
      <w:pPr>
        <w:widowControl w:val="0"/>
        <w:tabs>
          <w:tab w:val="left" w:pos="0"/>
        </w:tabs>
        <w:ind w:firstLine="709"/>
        <w:rPr>
          <w:sz w:val="16"/>
          <w:szCs w:val="28"/>
        </w:rPr>
      </w:pPr>
    </w:p>
    <w:p w14:paraId="38080A04" w14:textId="77777777" w:rsidR="00A4792E" w:rsidRPr="005205B6" w:rsidRDefault="00A4792E" w:rsidP="00A4792E">
      <w:pPr>
        <w:widowControl w:val="0"/>
        <w:tabs>
          <w:tab w:val="left" w:pos="0"/>
          <w:tab w:val="left" w:pos="1134"/>
        </w:tabs>
        <w:ind w:firstLine="709"/>
        <w:jc w:val="both"/>
        <w:rPr>
          <w:sz w:val="28"/>
          <w:szCs w:val="28"/>
        </w:rPr>
      </w:pPr>
      <w:r w:rsidRPr="005205B6">
        <w:rPr>
          <w:sz w:val="28"/>
          <w:szCs w:val="28"/>
        </w:rPr>
        <w:t xml:space="preserve">Первоначально пунктами </w:t>
      </w:r>
      <w:r>
        <w:rPr>
          <w:sz w:val="28"/>
          <w:szCs w:val="28"/>
        </w:rPr>
        <w:t>9</w:t>
      </w:r>
      <w:r w:rsidRPr="005205B6">
        <w:rPr>
          <w:sz w:val="28"/>
          <w:szCs w:val="28"/>
        </w:rPr>
        <w:t xml:space="preserve"> и</w:t>
      </w:r>
      <w:r>
        <w:rPr>
          <w:sz w:val="28"/>
          <w:szCs w:val="28"/>
        </w:rPr>
        <w:t xml:space="preserve"> 10</w:t>
      </w:r>
      <w:r w:rsidRPr="005205B6">
        <w:rPr>
          <w:sz w:val="28"/>
          <w:szCs w:val="28"/>
        </w:rPr>
        <w:t xml:space="preserve"> решения Оренбургского городского Совета от 2</w:t>
      </w:r>
      <w:r>
        <w:rPr>
          <w:sz w:val="28"/>
          <w:szCs w:val="28"/>
        </w:rPr>
        <w:t>8</w:t>
      </w:r>
      <w:r w:rsidRPr="005205B6">
        <w:rPr>
          <w:sz w:val="28"/>
          <w:szCs w:val="28"/>
        </w:rPr>
        <w:t>.12.20</w:t>
      </w:r>
      <w:r>
        <w:rPr>
          <w:sz w:val="28"/>
          <w:szCs w:val="28"/>
        </w:rPr>
        <w:t>20</w:t>
      </w:r>
      <w:r w:rsidRPr="005205B6">
        <w:rPr>
          <w:sz w:val="28"/>
          <w:szCs w:val="28"/>
        </w:rPr>
        <w:t xml:space="preserve"> № </w:t>
      </w:r>
      <w:r>
        <w:rPr>
          <w:sz w:val="28"/>
          <w:szCs w:val="28"/>
        </w:rPr>
        <w:t>44</w:t>
      </w:r>
      <w:r w:rsidRPr="005205B6">
        <w:rPr>
          <w:sz w:val="28"/>
          <w:szCs w:val="28"/>
        </w:rPr>
        <w:t> «О бюджете города Оренбурга на 202</w:t>
      </w:r>
      <w:r>
        <w:rPr>
          <w:sz w:val="28"/>
          <w:szCs w:val="28"/>
        </w:rPr>
        <w:t>4</w:t>
      </w:r>
      <w:r w:rsidRPr="005205B6">
        <w:rPr>
          <w:sz w:val="28"/>
          <w:szCs w:val="28"/>
        </w:rPr>
        <w:t xml:space="preserve"> год и на плановый период 202</w:t>
      </w:r>
      <w:r>
        <w:rPr>
          <w:sz w:val="28"/>
          <w:szCs w:val="28"/>
        </w:rPr>
        <w:t>2</w:t>
      </w:r>
      <w:r w:rsidRPr="005205B6">
        <w:rPr>
          <w:sz w:val="28"/>
          <w:szCs w:val="28"/>
        </w:rPr>
        <w:t xml:space="preserve"> и 202</w:t>
      </w:r>
      <w:r>
        <w:rPr>
          <w:sz w:val="28"/>
          <w:szCs w:val="28"/>
        </w:rPr>
        <w:t>3</w:t>
      </w:r>
      <w:r w:rsidRPr="005205B6">
        <w:rPr>
          <w:sz w:val="28"/>
          <w:szCs w:val="28"/>
        </w:rPr>
        <w:t xml:space="preserve"> годов» на 202</w:t>
      </w:r>
      <w:r>
        <w:rPr>
          <w:sz w:val="28"/>
          <w:szCs w:val="28"/>
        </w:rPr>
        <w:t>1</w:t>
      </w:r>
      <w:r w:rsidRPr="005205B6">
        <w:rPr>
          <w:sz w:val="28"/>
          <w:szCs w:val="28"/>
        </w:rPr>
        <w:t xml:space="preserve"> год утверждены:</w:t>
      </w:r>
    </w:p>
    <w:p w14:paraId="277515AB" w14:textId="77777777" w:rsidR="00A4792E" w:rsidRPr="005205B6" w:rsidRDefault="00A4792E" w:rsidP="00A4792E">
      <w:pPr>
        <w:tabs>
          <w:tab w:val="left" w:pos="1134"/>
        </w:tabs>
        <w:autoSpaceDE w:val="0"/>
        <w:autoSpaceDN w:val="0"/>
        <w:adjustRightInd w:val="0"/>
        <w:ind w:firstLine="709"/>
        <w:jc w:val="both"/>
        <w:rPr>
          <w:sz w:val="28"/>
          <w:szCs w:val="28"/>
        </w:rPr>
      </w:pPr>
      <w:r w:rsidRPr="005205B6">
        <w:rPr>
          <w:sz w:val="28"/>
          <w:szCs w:val="28"/>
        </w:rPr>
        <w:t xml:space="preserve">- </w:t>
      </w:r>
      <w:r w:rsidRPr="002F7F44">
        <w:rPr>
          <w:sz w:val="28"/>
          <w:szCs w:val="28"/>
        </w:rPr>
        <w:t>резервный фонд Администрации города Оренбурга в сумме</w:t>
      </w:r>
      <w:r w:rsidRPr="005205B6">
        <w:rPr>
          <w:sz w:val="28"/>
          <w:szCs w:val="28"/>
        </w:rPr>
        <w:t xml:space="preserve"> </w:t>
      </w:r>
      <w:r>
        <w:rPr>
          <w:sz w:val="28"/>
          <w:szCs w:val="28"/>
        </w:rPr>
        <w:t>15</w:t>
      </w:r>
      <w:r w:rsidRPr="005205B6">
        <w:rPr>
          <w:sz w:val="28"/>
          <w:szCs w:val="28"/>
        </w:rPr>
        <w:t> 000, тыс. рублей;</w:t>
      </w:r>
    </w:p>
    <w:p w14:paraId="51CD0F45" w14:textId="77777777" w:rsidR="00A4792E" w:rsidRDefault="00A4792E" w:rsidP="00A4792E">
      <w:pPr>
        <w:tabs>
          <w:tab w:val="left" w:pos="1134"/>
        </w:tabs>
        <w:ind w:firstLine="709"/>
        <w:jc w:val="both"/>
        <w:rPr>
          <w:sz w:val="28"/>
          <w:szCs w:val="28"/>
        </w:rPr>
      </w:pPr>
      <w:r w:rsidRPr="005205B6">
        <w:rPr>
          <w:sz w:val="28"/>
          <w:szCs w:val="28"/>
        </w:rPr>
        <w:t xml:space="preserve">- резерв финансовых и материальных ресурсов для ликвидации чрезвычайных ситуаций на территории города Оренбурга в сумме </w:t>
      </w:r>
      <w:r>
        <w:rPr>
          <w:sz w:val="28"/>
          <w:szCs w:val="28"/>
        </w:rPr>
        <w:t>5</w:t>
      </w:r>
      <w:r w:rsidRPr="005205B6">
        <w:rPr>
          <w:sz w:val="28"/>
          <w:szCs w:val="28"/>
        </w:rPr>
        <w:t> 000,0 тыс. рублей.</w:t>
      </w:r>
      <w:r>
        <w:rPr>
          <w:sz w:val="28"/>
          <w:szCs w:val="28"/>
        </w:rPr>
        <w:t xml:space="preserve"> </w:t>
      </w:r>
    </w:p>
    <w:p w14:paraId="42CFB537" w14:textId="77777777" w:rsidR="00A4792E" w:rsidRPr="005205B6" w:rsidRDefault="00A4792E" w:rsidP="00A4792E">
      <w:pPr>
        <w:tabs>
          <w:tab w:val="left" w:pos="1134"/>
        </w:tabs>
        <w:ind w:firstLine="709"/>
        <w:jc w:val="both"/>
        <w:rPr>
          <w:sz w:val="28"/>
          <w:szCs w:val="28"/>
        </w:rPr>
      </w:pPr>
      <w:r>
        <w:rPr>
          <w:sz w:val="28"/>
          <w:szCs w:val="28"/>
        </w:rPr>
        <w:t>Ассигнования утверждены Финансовому управлению.</w:t>
      </w:r>
    </w:p>
    <w:p w14:paraId="3567CF14" w14:textId="77777777" w:rsidR="00A4792E" w:rsidRDefault="00A4792E" w:rsidP="00A4792E">
      <w:pPr>
        <w:autoSpaceDE w:val="0"/>
        <w:autoSpaceDN w:val="0"/>
        <w:adjustRightInd w:val="0"/>
        <w:ind w:firstLine="720"/>
        <w:jc w:val="both"/>
        <w:rPr>
          <w:sz w:val="28"/>
          <w:szCs w:val="28"/>
        </w:rPr>
      </w:pPr>
      <w:r w:rsidRPr="005205B6">
        <w:rPr>
          <w:sz w:val="28"/>
          <w:szCs w:val="28"/>
        </w:rPr>
        <w:t>В течение года на основании решений Оренбургского городского Совета размер резервного фонда Администрации города Оренбурга</w:t>
      </w:r>
      <w:r>
        <w:rPr>
          <w:sz w:val="28"/>
          <w:szCs w:val="28"/>
        </w:rPr>
        <w:t xml:space="preserve"> (далее – Резервный фонд)</w:t>
      </w:r>
      <w:r w:rsidRPr="005205B6">
        <w:rPr>
          <w:sz w:val="28"/>
          <w:szCs w:val="28"/>
        </w:rPr>
        <w:t xml:space="preserve"> увеличился на </w:t>
      </w:r>
      <w:r>
        <w:rPr>
          <w:sz w:val="28"/>
          <w:szCs w:val="28"/>
        </w:rPr>
        <w:t>120 990</w:t>
      </w:r>
      <w:r w:rsidRPr="005205B6">
        <w:rPr>
          <w:sz w:val="28"/>
          <w:szCs w:val="28"/>
        </w:rPr>
        <w:t xml:space="preserve">,0 тыс. рублей и составил </w:t>
      </w:r>
      <w:r>
        <w:rPr>
          <w:sz w:val="28"/>
          <w:szCs w:val="28"/>
        </w:rPr>
        <w:t>135 990,0 тыс. рублей.</w:t>
      </w:r>
    </w:p>
    <w:p w14:paraId="6A8012C5" w14:textId="77777777" w:rsidR="00A4792E" w:rsidRDefault="00A4792E" w:rsidP="00A4792E">
      <w:pPr>
        <w:autoSpaceDE w:val="0"/>
        <w:autoSpaceDN w:val="0"/>
        <w:adjustRightInd w:val="0"/>
        <w:ind w:firstLine="720"/>
        <w:jc w:val="both"/>
        <w:rPr>
          <w:sz w:val="28"/>
          <w:szCs w:val="28"/>
        </w:rPr>
      </w:pPr>
      <w:r w:rsidRPr="005205B6">
        <w:rPr>
          <w:sz w:val="28"/>
          <w:szCs w:val="28"/>
        </w:rPr>
        <w:t>Объем резерва финансовых и материальных ресурсов для ликвидации чрезвычайных ситуаций на территории города Оренбурга</w:t>
      </w:r>
      <w:r>
        <w:rPr>
          <w:sz w:val="28"/>
          <w:szCs w:val="28"/>
        </w:rPr>
        <w:t xml:space="preserve"> (далее - Р</w:t>
      </w:r>
      <w:r w:rsidRPr="005205B6">
        <w:rPr>
          <w:sz w:val="28"/>
          <w:szCs w:val="28"/>
        </w:rPr>
        <w:t>езерв финансовых и материальных ресурсов</w:t>
      </w:r>
      <w:r>
        <w:rPr>
          <w:sz w:val="28"/>
          <w:szCs w:val="28"/>
        </w:rPr>
        <w:t>)</w:t>
      </w:r>
      <w:r w:rsidRPr="005205B6">
        <w:rPr>
          <w:sz w:val="28"/>
          <w:szCs w:val="28"/>
        </w:rPr>
        <w:t xml:space="preserve"> в 202</w:t>
      </w:r>
      <w:r>
        <w:rPr>
          <w:sz w:val="28"/>
          <w:szCs w:val="28"/>
        </w:rPr>
        <w:t>1</w:t>
      </w:r>
      <w:r w:rsidRPr="005205B6">
        <w:rPr>
          <w:sz w:val="28"/>
          <w:szCs w:val="28"/>
        </w:rPr>
        <w:t xml:space="preserve"> году не изменялся</w:t>
      </w:r>
      <w:r>
        <w:rPr>
          <w:sz w:val="28"/>
          <w:szCs w:val="28"/>
        </w:rPr>
        <w:t>.</w:t>
      </w:r>
    </w:p>
    <w:p w14:paraId="4E5D0DF8" w14:textId="77777777" w:rsidR="00A4792E" w:rsidRDefault="00A4792E" w:rsidP="00A4792E">
      <w:pPr>
        <w:widowControl w:val="0"/>
        <w:ind w:firstLine="709"/>
        <w:jc w:val="both"/>
        <w:rPr>
          <w:sz w:val="28"/>
          <w:szCs w:val="28"/>
        </w:rPr>
      </w:pPr>
      <w:r>
        <w:rPr>
          <w:sz w:val="28"/>
          <w:szCs w:val="28"/>
        </w:rPr>
        <w:t>Из Резервного фонда в отчетном периоде семи главным распорядителям бюджетных средств выделены бюджетные ассигнования в общей сумме 124 839,0 тыс. рублей или 91,8%.</w:t>
      </w:r>
    </w:p>
    <w:p w14:paraId="62EDCD57" w14:textId="77777777" w:rsidR="00A4792E" w:rsidRDefault="00A4792E" w:rsidP="00A4792E">
      <w:pPr>
        <w:widowControl w:val="0"/>
        <w:ind w:firstLine="709"/>
        <w:jc w:val="both"/>
        <w:rPr>
          <w:sz w:val="28"/>
          <w:szCs w:val="28"/>
        </w:rPr>
      </w:pPr>
      <w:r>
        <w:rPr>
          <w:sz w:val="28"/>
          <w:szCs w:val="28"/>
        </w:rPr>
        <w:t>Из Р</w:t>
      </w:r>
      <w:r w:rsidRPr="005205B6">
        <w:rPr>
          <w:sz w:val="28"/>
          <w:szCs w:val="28"/>
        </w:rPr>
        <w:t>езерва финансовых и материальных ресурсов</w:t>
      </w:r>
      <w:r>
        <w:rPr>
          <w:sz w:val="28"/>
          <w:szCs w:val="28"/>
        </w:rPr>
        <w:t xml:space="preserve"> в отчетном периоде двум главным распорядителям бюджетных средств выделены бюджетные ассигнования в общей сумме 2 052,6 тыс. рублей или 41,1%.</w:t>
      </w:r>
    </w:p>
    <w:p w14:paraId="57EB722C" w14:textId="77777777" w:rsidR="00A4792E" w:rsidRDefault="00A4792E" w:rsidP="00A4792E">
      <w:pPr>
        <w:widowControl w:val="0"/>
        <w:ind w:firstLine="709"/>
        <w:jc w:val="both"/>
        <w:rPr>
          <w:sz w:val="28"/>
          <w:szCs w:val="28"/>
        </w:rPr>
      </w:pPr>
      <w:r>
        <w:rPr>
          <w:sz w:val="28"/>
          <w:szCs w:val="28"/>
        </w:rPr>
        <w:t xml:space="preserve">С </w:t>
      </w:r>
      <w:r w:rsidRPr="001D712B">
        <w:rPr>
          <w:sz w:val="28"/>
          <w:szCs w:val="28"/>
        </w:rPr>
        <w:t>Отчетом об исполнении бюджета города Оренбурга</w:t>
      </w:r>
      <w:r>
        <w:rPr>
          <w:sz w:val="28"/>
          <w:szCs w:val="28"/>
        </w:rPr>
        <w:t xml:space="preserve"> в Счетную палату представлен Отчет об использовании бюджетных ассигнований Резервного фонда и Р</w:t>
      </w:r>
      <w:r w:rsidRPr="005205B6">
        <w:rPr>
          <w:sz w:val="28"/>
          <w:szCs w:val="28"/>
        </w:rPr>
        <w:t>езерва финансовых и материальных ресурсов</w:t>
      </w:r>
      <w:r>
        <w:rPr>
          <w:sz w:val="28"/>
          <w:szCs w:val="28"/>
        </w:rPr>
        <w:t xml:space="preserve"> за 2021 год.</w:t>
      </w:r>
    </w:p>
    <w:p w14:paraId="7E87ED94" w14:textId="77777777" w:rsidR="00A4792E" w:rsidRDefault="00A4792E" w:rsidP="00A4792E">
      <w:pPr>
        <w:widowControl w:val="0"/>
        <w:ind w:firstLine="709"/>
        <w:jc w:val="both"/>
        <w:rPr>
          <w:sz w:val="28"/>
          <w:szCs w:val="28"/>
        </w:rPr>
      </w:pPr>
      <w:r>
        <w:rPr>
          <w:sz w:val="28"/>
          <w:szCs w:val="28"/>
        </w:rPr>
        <w:t>Сведения о выделенных ГРБС бюджетных ассигнованиях Резервного фонда и его использовании представлены в следующей таблице.</w:t>
      </w:r>
    </w:p>
    <w:p w14:paraId="3FB240AD" w14:textId="77777777" w:rsidR="00A4792E" w:rsidRDefault="00A4792E" w:rsidP="00A4792E">
      <w:pPr>
        <w:widowControl w:val="0"/>
        <w:ind w:firstLine="709"/>
        <w:jc w:val="right"/>
        <w:rPr>
          <w:sz w:val="20"/>
          <w:szCs w:val="28"/>
        </w:rPr>
      </w:pPr>
      <w:r w:rsidRPr="00724D43">
        <w:rPr>
          <w:sz w:val="20"/>
          <w:szCs w:val="28"/>
        </w:rPr>
        <w:t>(тыс. рублей)</w:t>
      </w:r>
    </w:p>
    <w:tbl>
      <w:tblPr>
        <w:tblW w:w="1020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01"/>
        <w:gridCol w:w="1843"/>
        <w:gridCol w:w="1113"/>
        <w:gridCol w:w="850"/>
        <w:gridCol w:w="1276"/>
        <w:gridCol w:w="1418"/>
      </w:tblGrid>
      <w:tr w:rsidR="00A4792E" w:rsidRPr="00CE2AC3" w14:paraId="2254AC66" w14:textId="77777777" w:rsidTr="0066287B">
        <w:trPr>
          <w:trHeight w:val="600"/>
        </w:trPr>
        <w:tc>
          <w:tcPr>
            <w:tcW w:w="3701" w:type="dxa"/>
            <w:vMerge w:val="restart"/>
            <w:shd w:val="clear" w:color="auto" w:fill="DBE5F1" w:themeFill="accent1" w:themeFillTint="33"/>
            <w:vAlign w:val="center"/>
            <w:hideMark/>
          </w:tcPr>
          <w:p w14:paraId="3467F4B4" w14:textId="77777777" w:rsidR="00A4792E" w:rsidRPr="00A4792E" w:rsidRDefault="00A4792E" w:rsidP="003869C2">
            <w:pPr>
              <w:jc w:val="center"/>
              <w:rPr>
                <w:bCs/>
                <w:sz w:val="22"/>
                <w:szCs w:val="16"/>
              </w:rPr>
            </w:pPr>
            <w:r w:rsidRPr="00A4792E">
              <w:rPr>
                <w:bCs/>
                <w:sz w:val="22"/>
                <w:szCs w:val="16"/>
              </w:rPr>
              <w:t>Наименование ГРБС</w:t>
            </w:r>
          </w:p>
        </w:tc>
        <w:tc>
          <w:tcPr>
            <w:tcW w:w="1843" w:type="dxa"/>
            <w:vMerge w:val="restart"/>
            <w:shd w:val="clear" w:color="auto" w:fill="DBE5F1" w:themeFill="accent1" w:themeFillTint="33"/>
            <w:vAlign w:val="center"/>
            <w:hideMark/>
          </w:tcPr>
          <w:p w14:paraId="13237EA7" w14:textId="77777777" w:rsidR="00A4792E" w:rsidRPr="00A4792E" w:rsidRDefault="00A4792E" w:rsidP="003869C2">
            <w:pPr>
              <w:jc w:val="center"/>
              <w:rPr>
                <w:bCs/>
                <w:sz w:val="22"/>
                <w:szCs w:val="16"/>
              </w:rPr>
            </w:pPr>
            <w:r w:rsidRPr="00A4792E">
              <w:rPr>
                <w:bCs/>
                <w:sz w:val="22"/>
                <w:szCs w:val="16"/>
              </w:rPr>
              <w:t>Утвержденные бюджетные ассигнования</w:t>
            </w:r>
          </w:p>
        </w:tc>
        <w:tc>
          <w:tcPr>
            <w:tcW w:w="1963" w:type="dxa"/>
            <w:gridSpan w:val="2"/>
            <w:shd w:val="clear" w:color="auto" w:fill="DBE5F1" w:themeFill="accent1" w:themeFillTint="33"/>
            <w:vAlign w:val="center"/>
            <w:hideMark/>
          </w:tcPr>
          <w:p w14:paraId="53BE774D" w14:textId="77777777" w:rsidR="00A4792E" w:rsidRPr="00A4792E" w:rsidRDefault="00A4792E" w:rsidP="003869C2">
            <w:pPr>
              <w:jc w:val="center"/>
              <w:rPr>
                <w:bCs/>
                <w:sz w:val="22"/>
                <w:szCs w:val="16"/>
              </w:rPr>
            </w:pPr>
            <w:r w:rsidRPr="00A4792E">
              <w:rPr>
                <w:bCs/>
                <w:sz w:val="22"/>
                <w:szCs w:val="16"/>
              </w:rPr>
              <w:t>Исполнение</w:t>
            </w:r>
          </w:p>
        </w:tc>
        <w:tc>
          <w:tcPr>
            <w:tcW w:w="1276" w:type="dxa"/>
            <w:vMerge w:val="restart"/>
            <w:shd w:val="clear" w:color="auto" w:fill="DBE5F1" w:themeFill="accent1" w:themeFillTint="33"/>
            <w:vAlign w:val="center"/>
            <w:hideMark/>
          </w:tcPr>
          <w:p w14:paraId="4CF3AC60" w14:textId="77777777" w:rsidR="00A4792E" w:rsidRPr="00A4792E" w:rsidRDefault="00A4792E" w:rsidP="003869C2">
            <w:pPr>
              <w:jc w:val="center"/>
              <w:rPr>
                <w:bCs/>
                <w:sz w:val="22"/>
                <w:szCs w:val="16"/>
              </w:rPr>
            </w:pPr>
            <w:r w:rsidRPr="00A4792E">
              <w:rPr>
                <w:bCs/>
                <w:sz w:val="22"/>
                <w:szCs w:val="16"/>
              </w:rPr>
              <w:t>Остаток на 01.01.2022</w:t>
            </w:r>
          </w:p>
        </w:tc>
        <w:tc>
          <w:tcPr>
            <w:tcW w:w="1418" w:type="dxa"/>
            <w:vMerge w:val="restart"/>
            <w:shd w:val="clear" w:color="auto" w:fill="DBE5F1" w:themeFill="accent1" w:themeFillTint="33"/>
            <w:vAlign w:val="center"/>
            <w:hideMark/>
          </w:tcPr>
          <w:p w14:paraId="3B28ABD4" w14:textId="77777777" w:rsidR="00A4792E" w:rsidRPr="00A4792E" w:rsidRDefault="00A4792E" w:rsidP="003869C2">
            <w:pPr>
              <w:jc w:val="center"/>
              <w:rPr>
                <w:bCs/>
                <w:sz w:val="22"/>
                <w:szCs w:val="16"/>
              </w:rPr>
            </w:pPr>
            <w:r w:rsidRPr="00A4792E">
              <w:rPr>
                <w:bCs/>
                <w:sz w:val="22"/>
                <w:szCs w:val="16"/>
              </w:rPr>
              <w:t>Исполнено в 2020 (справочно)</w:t>
            </w:r>
          </w:p>
        </w:tc>
      </w:tr>
      <w:tr w:rsidR="00A4792E" w:rsidRPr="00CE2AC3" w14:paraId="5D42C611" w14:textId="77777777" w:rsidTr="0066287B">
        <w:trPr>
          <w:trHeight w:val="530"/>
        </w:trPr>
        <w:tc>
          <w:tcPr>
            <w:tcW w:w="3701" w:type="dxa"/>
            <w:vMerge/>
            <w:vAlign w:val="center"/>
            <w:hideMark/>
          </w:tcPr>
          <w:p w14:paraId="25668A5E" w14:textId="77777777" w:rsidR="00A4792E" w:rsidRPr="00CE2AC3" w:rsidRDefault="00A4792E" w:rsidP="003869C2">
            <w:pPr>
              <w:rPr>
                <w:b/>
                <w:bCs/>
                <w:color w:val="FFFFFF"/>
                <w:sz w:val="22"/>
                <w:szCs w:val="16"/>
              </w:rPr>
            </w:pPr>
          </w:p>
        </w:tc>
        <w:tc>
          <w:tcPr>
            <w:tcW w:w="1843" w:type="dxa"/>
            <w:vMerge/>
            <w:vAlign w:val="center"/>
            <w:hideMark/>
          </w:tcPr>
          <w:p w14:paraId="69D6EC4C" w14:textId="77777777" w:rsidR="00A4792E" w:rsidRPr="00CE2AC3" w:rsidRDefault="00A4792E" w:rsidP="003869C2">
            <w:pPr>
              <w:rPr>
                <w:b/>
                <w:bCs/>
                <w:color w:val="FFFFFF"/>
                <w:sz w:val="22"/>
                <w:szCs w:val="16"/>
              </w:rPr>
            </w:pPr>
          </w:p>
        </w:tc>
        <w:tc>
          <w:tcPr>
            <w:tcW w:w="1113" w:type="dxa"/>
            <w:shd w:val="clear" w:color="auto" w:fill="DBE5F1" w:themeFill="accent1" w:themeFillTint="33"/>
            <w:vAlign w:val="center"/>
            <w:hideMark/>
          </w:tcPr>
          <w:p w14:paraId="753409A1" w14:textId="77777777" w:rsidR="00A4792E" w:rsidRPr="00A4792E" w:rsidRDefault="00A4792E" w:rsidP="003869C2">
            <w:pPr>
              <w:jc w:val="center"/>
              <w:rPr>
                <w:bCs/>
                <w:sz w:val="22"/>
                <w:szCs w:val="16"/>
              </w:rPr>
            </w:pPr>
            <w:r w:rsidRPr="00A4792E">
              <w:rPr>
                <w:bCs/>
                <w:sz w:val="22"/>
                <w:szCs w:val="16"/>
              </w:rPr>
              <w:t>сумма</w:t>
            </w:r>
          </w:p>
        </w:tc>
        <w:tc>
          <w:tcPr>
            <w:tcW w:w="850" w:type="dxa"/>
            <w:shd w:val="clear" w:color="auto" w:fill="DBE5F1" w:themeFill="accent1" w:themeFillTint="33"/>
            <w:vAlign w:val="center"/>
            <w:hideMark/>
          </w:tcPr>
          <w:p w14:paraId="68626683" w14:textId="77777777" w:rsidR="00A4792E" w:rsidRPr="00A4792E" w:rsidRDefault="00A4792E" w:rsidP="003869C2">
            <w:pPr>
              <w:jc w:val="center"/>
              <w:rPr>
                <w:bCs/>
                <w:sz w:val="22"/>
                <w:szCs w:val="16"/>
              </w:rPr>
            </w:pPr>
            <w:r w:rsidRPr="00A4792E">
              <w:rPr>
                <w:bCs/>
                <w:sz w:val="22"/>
                <w:szCs w:val="16"/>
              </w:rPr>
              <w:t>%</w:t>
            </w:r>
          </w:p>
        </w:tc>
        <w:tc>
          <w:tcPr>
            <w:tcW w:w="1276" w:type="dxa"/>
            <w:vMerge/>
            <w:vAlign w:val="center"/>
            <w:hideMark/>
          </w:tcPr>
          <w:p w14:paraId="2203A7B4" w14:textId="77777777" w:rsidR="00A4792E" w:rsidRPr="00CE2AC3" w:rsidRDefault="00A4792E" w:rsidP="003869C2">
            <w:pPr>
              <w:rPr>
                <w:b/>
                <w:bCs/>
                <w:color w:val="FFFFFF"/>
                <w:sz w:val="22"/>
                <w:szCs w:val="16"/>
              </w:rPr>
            </w:pPr>
          </w:p>
        </w:tc>
        <w:tc>
          <w:tcPr>
            <w:tcW w:w="1418" w:type="dxa"/>
            <w:vMerge/>
            <w:vAlign w:val="center"/>
            <w:hideMark/>
          </w:tcPr>
          <w:p w14:paraId="01455E64" w14:textId="77777777" w:rsidR="00A4792E" w:rsidRPr="00CE2AC3" w:rsidRDefault="00A4792E" w:rsidP="003869C2">
            <w:pPr>
              <w:rPr>
                <w:b/>
                <w:bCs/>
                <w:color w:val="FFFFFF"/>
                <w:sz w:val="22"/>
                <w:szCs w:val="16"/>
              </w:rPr>
            </w:pPr>
          </w:p>
        </w:tc>
      </w:tr>
      <w:tr w:rsidR="00A4792E" w:rsidRPr="00CE2AC3" w14:paraId="3AF4BC6B" w14:textId="77777777" w:rsidTr="0066287B">
        <w:trPr>
          <w:trHeight w:val="55"/>
        </w:trPr>
        <w:tc>
          <w:tcPr>
            <w:tcW w:w="3701" w:type="dxa"/>
            <w:shd w:val="clear" w:color="auto" w:fill="auto"/>
            <w:vAlign w:val="center"/>
            <w:hideMark/>
          </w:tcPr>
          <w:p w14:paraId="65B56CAA" w14:textId="77777777" w:rsidR="00A4792E" w:rsidRPr="00CE2AC3" w:rsidRDefault="00A4792E" w:rsidP="003869C2">
            <w:pPr>
              <w:rPr>
                <w:color w:val="000000"/>
                <w:sz w:val="22"/>
                <w:szCs w:val="16"/>
              </w:rPr>
            </w:pPr>
            <w:r w:rsidRPr="00CE2AC3">
              <w:rPr>
                <w:color w:val="000000"/>
                <w:sz w:val="22"/>
                <w:szCs w:val="16"/>
              </w:rPr>
              <w:t>УКиИ</w:t>
            </w:r>
          </w:p>
        </w:tc>
        <w:tc>
          <w:tcPr>
            <w:tcW w:w="1843" w:type="dxa"/>
            <w:shd w:val="clear" w:color="auto" w:fill="auto"/>
            <w:vAlign w:val="center"/>
            <w:hideMark/>
          </w:tcPr>
          <w:p w14:paraId="7C16B00A" w14:textId="77777777" w:rsidR="00A4792E" w:rsidRPr="00CE2AC3" w:rsidRDefault="00A4792E" w:rsidP="003869C2">
            <w:pPr>
              <w:jc w:val="right"/>
              <w:rPr>
                <w:color w:val="000000"/>
                <w:sz w:val="22"/>
                <w:szCs w:val="16"/>
              </w:rPr>
            </w:pPr>
            <w:r w:rsidRPr="00CE2AC3">
              <w:rPr>
                <w:color w:val="000000"/>
                <w:sz w:val="22"/>
                <w:szCs w:val="16"/>
              </w:rPr>
              <w:t>300,0</w:t>
            </w:r>
          </w:p>
        </w:tc>
        <w:tc>
          <w:tcPr>
            <w:tcW w:w="1113" w:type="dxa"/>
            <w:shd w:val="clear" w:color="auto" w:fill="auto"/>
            <w:vAlign w:val="center"/>
            <w:hideMark/>
          </w:tcPr>
          <w:p w14:paraId="0D6C5A42" w14:textId="77777777" w:rsidR="00A4792E" w:rsidRPr="00CE2AC3" w:rsidRDefault="00A4792E" w:rsidP="003869C2">
            <w:pPr>
              <w:jc w:val="right"/>
              <w:rPr>
                <w:color w:val="000000"/>
                <w:sz w:val="22"/>
                <w:szCs w:val="16"/>
              </w:rPr>
            </w:pPr>
            <w:r w:rsidRPr="00CE2AC3">
              <w:rPr>
                <w:color w:val="000000"/>
                <w:sz w:val="22"/>
                <w:szCs w:val="16"/>
              </w:rPr>
              <w:t>300,0</w:t>
            </w:r>
          </w:p>
        </w:tc>
        <w:tc>
          <w:tcPr>
            <w:tcW w:w="850" w:type="dxa"/>
            <w:shd w:val="clear" w:color="auto" w:fill="auto"/>
            <w:vAlign w:val="center"/>
            <w:hideMark/>
          </w:tcPr>
          <w:p w14:paraId="10CF5BBD" w14:textId="77777777" w:rsidR="00A4792E" w:rsidRPr="00CE2AC3" w:rsidRDefault="00A4792E" w:rsidP="003869C2">
            <w:pPr>
              <w:jc w:val="right"/>
              <w:rPr>
                <w:color w:val="000000"/>
                <w:sz w:val="22"/>
                <w:szCs w:val="16"/>
              </w:rPr>
            </w:pPr>
            <w:r w:rsidRPr="00CE2AC3">
              <w:rPr>
                <w:color w:val="000000"/>
                <w:sz w:val="22"/>
                <w:szCs w:val="16"/>
              </w:rPr>
              <w:t>100,0</w:t>
            </w:r>
          </w:p>
        </w:tc>
        <w:tc>
          <w:tcPr>
            <w:tcW w:w="1276" w:type="dxa"/>
            <w:shd w:val="clear" w:color="auto" w:fill="auto"/>
            <w:vAlign w:val="center"/>
            <w:hideMark/>
          </w:tcPr>
          <w:p w14:paraId="7DFF1941" w14:textId="77777777" w:rsidR="00A4792E" w:rsidRPr="00CE2AC3" w:rsidRDefault="00A4792E" w:rsidP="003869C2">
            <w:pPr>
              <w:jc w:val="right"/>
              <w:rPr>
                <w:color w:val="000000"/>
                <w:sz w:val="22"/>
                <w:szCs w:val="16"/>
              </w:rPr>
            </w:pPr>
            <w:r w:rsidRPr="00CE2AC3">
              <w:rPr>
                <w:color w:val="000000"/>
                <w:sz w:val="22"/>
                <w:szCs w:val="16"/>
              </w:rPr>
              <w:t>0,0</w:t>
            </w:r>
          </w:p>
        </w:tc>
        <w:tc>
          <w:tcPr>
            <w:tcW w:w="1418" w:type="dxa"/>
            <w:shd w:val="clear" w:color="auto" w:fill="auto"/>
            <w:vAlign w:val="center"/>
            <w:hideMark/>
          </w:tcPr>
          <w:p w14:paraId="3E78CA46" w14:textId="77777777" w:rsidR="00A4792E" w:rsidRPr="00CE2AC3" w:rsidRDefault="00A4792E" w:rsidP="003869C2">
            <w:pPr>
              <w:jc w:val="right"/>
              <w:rPr>
                <w:color w:val="000000"/>
                <w:sz w:val="22"/>
                <w:szCs w:val="16"/>
              </w:rPr>
            </w:pPr>
            <w:r w:rsidRPr="00CE2AC3">
              <w:rPr>
                <w:color w:val="000000"/>
                <w:sz w:val="22"/>
                <w:szCs w:val="16"/>
              </w:rPr>
              <w:t>0,0</w:t>
            </w:r>
          </w:p>
        </w:tc>
      </w:tr>
      <w:tr w:rsidR="00A4792E" w:rsidRPr="00CE2AC3" w14:paraId="3BDAAA51" w14:textId="77777777" w:rsidTr="0066287B">
        <w:trPr>
          <w:trHeight w:val="55"/>
        </w:trPr>
        <w:tc>
          <w:tcPr>
            <w:tcW w:w="3701" w:type="dxa"/>
            <w:shd w:val="clear" w:color="auto" w:fill="auto"/>
            <w:vAlign w:val="center"/>
            <w:hideMark/>
          </w:tcPr>
          <w:p w14:paraId="59ED184E" w14:textId="77777777" w:rsidR="00A4792E" w:rsidRPr="00CE2AC3" w:rsidRDefault="00A4792E" w:rsidP="003869C2">
            <w:pPr>
              <w:rPr>
                <w:color w:val="000000"/>
                <w:sz w:val="22"/>
                <w:szCs w:val="16"/>
              </w:rPr>
            </w:pPr>
            <w:r w:rsidRPr="00CE2AC3">
              <w:rPr>
                <w:color w:val="000000"/>
                <w:sz w:val="22"/>
                <w:szCs w:val="16"/>
              </w:rPr>
              <w:t>КФКиС</w:t>
            </w:r>
          </w:p>
        </w:tc>
        <w:tc>
          <w:tcPr>
            <w:tcW w:w="1843" w:type="dxa"/>
            <w:shd w:val="clear" w:color="auto" w:fill="auto"/>
            <w:vAlign w:val="center"/>
            <w:hideMark/>
          </w:tcPr>
          <w:p w14:paraId="77CA5474" w14:textId="77777777" w:rsidR="00A4792E" w:rsidRPr="00CE2AC3" w:rsidRDefault="00A4792E" w:rsidP="003869C2">
            <w:pPr>
              <w:jc w:val="right"/>
              <w:rPr>
                <w:color w:val="000000"/>
                <w:sz w:val="22"/>
                <w:szCs w:val="16"/>
              </w:rPr>
            </w:pPr>
            <w:r w:rsidRPr="00CE2AC3">
              <w:rPr>
                <w:color w:val="000000"/>
                <w:sz w:val="22"/>
                <w:szCs w:val="16"/>
              </w:rPr>
              <w:t>200,0</w:t>
            </w:r>
          </w:p>
        </w:tc>
        <w:tc>
          <w:tcPr>
            <w:tcW w:w="1113" w:type="dxa"/>
            <w:shd w:val="clear" w:color="auto" w:fill="auto"/>
            <w:vAlign w:val="center"/>
            <w:hideMark/>
          </w:tcPr>
          <w:p w14:paraId="2816EA77" w14:textId="77777777" w:rsidR="00A4792E" w:rsidRPr="00CE2AC3" w:rsidRDefault="00A4792E" w:rsidP="003869C2">
            <w:pPr>
              <w:jc w:val="right"/>
              <w:rPr>
                <w:color w:val="000000"/>
                <w:sz w:val="22"/>
                <w:szCs w:val="16"/>
              </w:rPr>
            </w:pPr>
            <w:r w:rsidRPr="00CE2AC3">
              <w:rPr>
                <w:color w:val="000000"/>
                <w:sz w:val="22"/>
                <w:szCs w:val="16"/>
              </w:rPr>
              <w:t>197,5</w:t>
            </w:r>
          </w:p>
        </w:tc>
        <w:tc>
          <w:tcPr>
            <w:tcW w:w="850" w:type="dxa"/>
            <w:shd w:val="clear" w:color="auto" w:fill="auto"/>
            <w:vAlign w:val="center"/>
            <w:hideMark/>
          </w:tcPr>
          <w:p w14:paraId="122DA8AE" w14:textId="77777777" w:rsidR="00A4792E" w:rsidRPr="00CE2AC3" w:rsidRDefault="00A4792E" w:rsidP="003869C2">
            <w:pPr>
              <w:jc w:val="right"/>
              <w:rPr>
                <w:color w:val="000000"/>
                <w:sz w:val="22"/>
                <w:szCs w:val="16"/>
              </w:rPr>
            </w:pPr>
            <w:r w:rsidRPr="00CE2AC3">
              <w:rPr>
                <w:color w:val="000000"/>
                <w:sz w:val="22"/>
                <w:szCs w:val="16"/>
              </w:rPr>
              <w:t>98,8</w:t>
            </w:r>
          </w:p>
        </w:tc>
        <w:tc>
          <w:tcPr>
            <w:tcW w:w="1276" w:type="dxa"/>
            <w:shd w:val="clear" w:color="auto" w:fill="auto"/>
            <w:vAlign w:val="center"/>
            <w:hideMark/>
          </w:tcPr>
          <w:p w14:paraId="7CACDFB1" w14:textId="77777777" w:rsidR="00A4792E" w:rsidRPr="00CE2AC3" w:rsidRDefault="00A4792E" w:rsidP="003869C2">
            <w:pPr>
              <w:jc w:val="right"/>
              <w:rPr>
                <w:color w:val="000000"/>
                <w:sz w:val="22"/>
                <w:szCs w:val="16"/>
              </w:rPr>
            </w:pPr>
            <w:r w:rsidRPr="00CE2AC3">
              <w:rPr>
                <w:color w:val="000000"/>
                <w:sz w:val="22"/>
                <w:szCs w:val="16"/>
              </w:rPr>
              <w:t>2,5</w:t>
            </w:r>
          </w:p>
        </w:tc>
        <w:tc>
          <w:tcPr>
            <w:tcW w:w="1418" w:type="dxa"/>
            <w:shd w:val="clear" w:color="auto" w:fill="auto"/>
            <w:vAlign w:val="center"/>
            <w:hideMark/>
          </w:tcPr>
          <w:p w14:paraId="0F0E8A41" w14:textId="77777777" w:rsidR="00A4792E" w:rsidRPr="00CE2AC3" w:rsidRDefault="00A4792E" w:rsidP="003869C2">
            <w:pPr>
              <w:jc w:val="right"/>
              <w:rPr>
                <w:color w:val="000000"/>
                <w:sz w:val="22"/>
                <w:szCs w:val="16"/>
              </w:rPr>
            </w:pPr>
            <w:r w:rsidRPr="00CE2AC3">
              <w:rPr>
                <w:color w:val="000000"/>
                <w:sz w:val="22"/>
                <w:szCs w:val="16"/>
              </w:rPr>
              <w:t>0,0</w:t>
            </w:r>
          </w:p>
        </w:tc>
      </w:tr>
      <w:tr w:rsidR="00A4792E" w:rsidRPr="00CE2AC3" w14:paraId="5C565DDC" w14:textId="77777777" w:rsidTr="0066287B">
        <w:trPr>
          <w:trHeight w:val="55"/>
        </w:trPr>
        <w:tc>
          <w:tcPr>
            <w:tcW w:w="3701" w:type="dxa"/>
            <w:shd w:val="clear" w:color="auto" w:fill="auto"/>
            <w:vAlign w:val="center"/>
            <w:hideMark/>
          </w:tcPr>
          <w:p w14:paraId="4EC4C2F0" w14:textId="77777777" w:rsidR="00A4792E" w:rsidRPr="00CE2AC3" w:rsidRDefault="00A4792E" w:rsidP="003869C2">
            <w:pPr>
              <w:rPr>
                <w:color w:val="000000"/>
                <w:sz w:val="22"/>
                <w:szCs w:val="16"/>
              </w:rPr>
            </w:pPr>
            <w:r w:rsidRPr="00CE2AC3">
              <w:rPr>
                <w:color w:val="000000"/>
                <w:sz w:val="22"/>
                <w:szCs w:val="16"/>
              </w:rPr>
              <w:t>КУИ</w:t>
            </w:r>
          </w:p>
        </w:tc>
        <w:tc>
          <w:tcPr>
            <w:tcW w:w="1843" w:type="dxa"/>
            <w:shd w:val="clear" w:color="auto" w:fill="auto"/>
            <w:vAlign w:val="center"/>
            <w:hideMark/>
          </w:tcPr>
          <w:p w14:paraId="6D773F09" w14:textId="77777777" w:rsidR="00A4792E" w:rsidRPr="00CE2AC3" w:rsidRDefault="00A4792E" w:rsidP="003869C2">
            <w:pPr>
              <w:jc w:val="right"/>
              <w:rPr>
                <w:color w:val="000000"/>
                <w:sz w:val="22"/>
                <w:szCs w:val="16"/>
              </w:rPr>
            </w:pPr>
            <w:r w:rsidRPr="00CE2AC3">
              <w:rPr>
                <w:color w:val="000000"/>
                <w:sz w:val="22"/>
                <w:szCs w:val="16"/>
              </w:rPr>
              <w:t>16 106,0</w:t>
            </w:r>
          </w:p>
        </w:tc>
        <w:tc>
          <w:tcPr>
            <w:tcW w:w="1113" w:type="dxa"/>
            <w:shd w:val="clear" w:color="auto" w:fill="auto"/>
            <w:vAlign w:val="center"/>
            <w:hideMark/>
          </w:tcPr>
          <w:p w14:paraId="12BA31E9" w14:textId="77777777" w:rsidR="00A4792E" w:rsidRPr="00CE2AC3" w:rsidRDefault="00A4792E" w:rsidP="003869C2">
            <w:pPr>
              <w:jc w:val="right"/>
              <w:rPr>
                <w:color w:val="000000"/>
                <w:sz w:val="22"/>
                <w:szCs w:val="16"/>
              </w:rPr>
            </w:pPr>
            <w:r w:rsidRPr="00CE2AC3">
              <w:rPr>
                <w:color w:val="000000"/>
                <w:sz w:val="22"/>
                <w:szCs w:val="16"/>
              </w:rPr>
              <w:t>14 871,0</w:t>
            </w:r>
          </w:p>
        </w:tc>
        <w:tc>
          <w:tcPr>
            <w:tcW w:w="850" w:type="dxa"/>
            <w:shd w:val="clear" w:color="auto" w:fill="auto"/>
            <w:vAlign w:val="center"/>
            <w:hideMark/>
          </w:tcPr>
          <w:p w14:paraId="0C197204" w14:textId="77777777" w:rsidR="00A4792E" w:rsidRPr="00CE2AC3" w:rsidRDefault="00A4792E" w:rsidP="003869C2">
            <w:pPr>
              <w:jc w:val="right"/>
              <w:rPr>
                <w:color w:val="000000"/>
                <w:sz w:val="22"/>
                <w:szCs w:val="16"/>
              </w:rPr>
            </w:pPr>
            <w:r w:rsidRPr="00CE2AC3">
              <w:rPr>
                <w:color w:val="000000"/>
                <w:sz w:val="22"/>
                <w:szCs w:val="16"/>
              </w:rPr>
              <w:t>92,3</w:t>
            </w:r>
          </w:p>
        </w:tc>
        <w:tc>
          <w:tcPr>
            <w:tcW w:w="1276" w:type="dxa"/>
            <w:shd w:val="clear" w:color="auto" w:fill="auto"/>
            <w:vAlign w:val="center"/>
            <w:hideMark/>
          </w:tcPr>
          <w:p w14:paraId="4737CA09" w14:textId="77777777" w:rsidR="00A4792E" w:rsidRPr="00CE2AC3" w:rsidRDefault="00A4792E" w:rsidP="003869C2">
            <w:pPr>
              <w:jc w:val="right"/>
              <w:rPr>
                <w:color w:val="000000"/>
                <w:sz w:val="22"/>
                <w:szCs w:val="16"/>
              </w:rPr>
            </w:pPr>
            <w:r w:rsidRPr="00CE2AC3">
              <w:rPr>
                <w:color w:val="000000"/>
                <w:sz w:val="22"/>
                <w:szCs w:val="16"/>
              </w:rPr>
              <w:t>1 235,0</w:t>
            </w:r>
          </w:p>
        </w:tc>
        <w:tc>
          <w:tcPr>
            <w:tcW w:w="1418" w:type="dxa"/>
            <w:shd w:val="clear" w:color="auto" w:fill="auto"/>
            <w:vAlign w:val="center"/>
            <w:hideMark/>
          </w:tcPr>
          <w:p w14:paraId="424E9928" w14:textId="77777777" w:rsidR="00A4792E" w:rsidRPr="00CE2AC3" w:rsidRDefault="00A4792E" w:rsidP="003869C2">
            <w:pPr>
              <w:jc w:val="right"/>
              <w:rPr>
                <w:color w:val="000000"/>
                <w:sz w:val="22"/>
                <w:szCs w:val="16"/>
              </w:rPr>
            </w:pPr>
            <w:r w:rsidRPr="00CE2AC3">
              <w:rPr>
                <w:color w:val="000000"/>
                <w:sz w:val="22"/>
                <w:szCs w:val="16"/>
              </w:rPr>
              <w:t>0,0</w:t>
            </w:r>
          </w:p>
        </w:tc>
      </w:tr>
      <w:tr w:rsidR="00A4792E" w:rsidRPr="00CE2AC3" w14:paraId="5E28A30E" w14:textId="77777777" w:rsidTr="0066287B">
        <w:trPr>
          <w:trHeight w:val="55"/>
        </w:trPr>
        <w:tc>
          <w:tcPr>
            <w:tcW w:w="3701" w:type="dxa"/>
            <w:shd w:val="clear" w:color="auto" w:fill="auto"/>
            <w:vAlign w:val="center"/>
            <w:hideMark/>
          </w:tcPr>
          <w:p w14:paraId="785BA1F3" w14:textId="77777777" w:rsidR="00A4792E" w:rsidRPr="00CE2AC3" w:rsidRDefault="00A4792E" w:rsidP="003869C2">
            <w:pPr>
              <w:jc w:val="both"/>
              <w:rPr>
                <w:color w:val="000000"/>
                <w:sz w:val="22"/>
                <w:szCs w:val="16"/>
              </w:rPr>
            </w:pPr>
            <w:r w:rsidRPr="00CE2AC3">
              <w:rPr>
                <w:color w:val="000000"/>
                <w:sz w:val="22"/>
                <w:szCs w:val="16"/>
              </w:rPr>
              <w:t>Управление образования</w:t>
            </w:r>
          </w:p>
        </w:tc>
        <w:tc>
          <w:tcPr>
            <w:tcW w:w="1843" w:type="dxa"/>
            <w:shd w:val="clear" w:color="auto" w:fill="auto"/>
            <w:vAlign w:val="center"/>
            <w:hideMark/>
          </w:tcPr>
          <w:p w14:paraId="6E60F018" w14:textId="77777777" w:rsidR="00A4792E" w:rsidRPr="00CE2AC3" w:rsidRDefault="00A4792E" w:rsidP="003869C2">
            <w:pPr>
              <w:jc w:val="right"/>
              <w:rPr>
                <w:color w:val="000000"/>
                <w:sz w:val="22"/>
                <w:szCs w:val="16"/>
              </w:rPr>
            </w:pPr>
            <w:r w:rsidRPr="00CE2AC3">
              <w:rPr>
                <w:color w:val="000000"/>
                <w:sz w:val="22"/>
                <w:szCs w:val="16"/>
              </w:rPr>
              <w:t>3 560,3</w:t>
            </w:r>
          </w:p>
        </w:tc>
        <w:tc>
          <w:tcPr>
            <w:tcW w:w="1113" w:type="dxa"/>
            <w:shd w:val="clear" w:color="auto" w:fill="auto"/>
            <w:vAlign w:val="center"/>
            <w:hideMark/>
          </w:tcPr>
          <w:p w14:paraId="17E7BCA3" w14:textId="77777777" w:rsidR="00A4792E" w:rsidRPr="00CE2AC3" w:rsidRDefault="00A4792E" w:rsidP="003869C2">
            <w:pPr>
              <w:jc w:val="right"/>
              <w:rPr>
                <w:color w:val="000000"/>
                <w:sz w:val="22"/>
                <w:szCs w:val="16"/>
              </w:rPr>
            </w:pPr>
            <w:r w:rsidRPr="00CE2AC3">
              <w:rPr>
                <w:color w:val="000000"/>
                <w:sz w:val="22"/>
                <w:szCs w:val="16"/>
              </w:rPr>
              <w:t>3 473,6</w:t>
            </w:r>
          </w:p>
        </w:tc>
        <w:tc>
          <w:tcPr>
            <w:tcW w:w="850" w:type="dxa"/>
            <w:shd w:val="clear" w:color="auto" w:fill="auto"/>
            <w:vAlign w:val="center"/>
            <w:hideMark/>
          </w:tcPr>
          <w:p w14:paraId="303C6CB1" w14:textId="77777777" w:rsidR="00A4792E" w:rsidRPr="00CE2AC3" w:rsidRDefault="00A4792E" w:rsidP="003869C2">
            <w:pPr>
              <w:jc w:val="right"/>
              <w:rPr>
                <w:color w:val="000000"/>
                <w:sz w:val="22"/>
                <w:szCs w:val="16"/>
              </w:rPr>
            </w:pPr>
            <w:r w:rsidRPr="00CE2AC3">
              <w:rPr>
                <w:color w:val="000000"/>
                <w:sz w:val="22"/>
                <w:szCs w:val="16"/>
              </w:rPr>
              <w:t>97,6</w:t>
            </w:r>
          </w:p>
        </w:tc>
        <w:tc>
          <w:tcPr>
            <w:tcW w:w="1276" w:type="dxa"/>
            <w:shd w:val="clear" w:color="auto" w:fill="auto"/>
            <w:vAlign w:val="center"/>
            <w:hideMark/>
          </w:tcPr>
          <w:p w14:paraId="192293FA" w14:textId="77777777" w:rsidR="00A4792E" w:rsidRPr="00CE2AC3" w:rsidRDefault="00A4792E" w:rsidP="003869C2">
            <w:pPr>
              <w:jc w:val="right"/>
              <w:rPr>
                <w:color w:val="000000"/>
                <w:sz w:val="22"/>
                <w:szCs w:val="16"/>
              </w:rPr>
            </w:pPr>
            <w:r w:rsidRPr="00CE2AC3">
              <w:rPr>
                <w:color w:val="000000"/>
                <w:sz w:val="22"/>
                <w:szCs w:val="16"/>
              </w:rPr>
              <w:t>86,7</w:t>
            </w:r>
          </w:p>
        </w:tc>
        <w:tc>
          <w:tcPr>
            <w:tcW w:w="1418" w:type="dxa"/>
            <w:shd w:val="clear" w:color="auto" w:fill="auto"/>
            <w:vAlign w:val="center"/>
            <w:hideMark/>
          </w:tcPr>
          <w:p w14:paraId="5E9390D8" w14:textId="77777777" w:rsidR="00A4792E" w:rsidRPr="00CE2AC3" w:rsidRDefault="00A4792E" w:rsidP="003869C2">
            <w:pPr>
              <w:jc w:val="right"/>
              <w:rPr>
                <w:color w:val="000000"/>
                <w:sz w:val="22"/>
                <w:szCs w:val="16"/>
              </w:rPr>
            </w:pPr>
            <w:r w:rsidRPr="00CE2AC3">
              <w:rPr>
                <w:color w:val="000000"/>
                <w:sz w:val="22"/>
                <w:szCs w:val="16"/>
              </w:rPr>
              <w:t>17 534,5</w:t>
            </w:r>
          </w:p>
        </w:tc>
      </w:tr>
      <w:tr w:rsidR="00A4792E" w:rsidRPr="00CE2AC3" w14:paraId="10AFE296" w14:textId="77777777" w:rsidTr="0066287B">
        <w:trPr>
          <w:trHeight w:val="55"/>
        </w:trPr>
        <w:tc>
          <w:tcPr>
            <w:tcW w:w="3701" w:type="dxa"/>
            <w:shd w:val="clear" w:color="auto" w:fill="auto"/>
            <w:vAlign w:val="center"/>
            <w:hideMark/>
          </w:tcPr>
          <w:p w14:paraId="58044233" w14:textId="77777777" w:rsidR="00A4792E" w:rsidRPr="00CE2AC3" w:rsidRDefault="00A4792E" w:rsidP="003869C2">
            <w:pPr>
              <w:jc w:val="both"/>
              <w:rPr>
                <w:color w:val="000000"/>
                <w:sz w:val="22"/>
                <w:szCs w:val="16"/>
              </w:rPr>
            </w:pPr>
            <w:r w:rsidRPr="00CE2AC3">
              <w:rPr>
                <w:color w:val="000000"/>
                <w:sz w:val="22"/>
                <w:szCs w:val="16"/>
              </w:rPr>
              <w:lastRenderedPageBreak/>
              <w:t>УГОЧСиПБ</w:t>
            </w:r>
          </w:p>
        </w:tc>
        <w:tc>
          <w:tcPr>
            <w:tcW w:w="1843" w:type="dxa"/>
            <w:shd w:val="clear" w:color="auto" w:fill="auto"/>
            <w:vAlign w:val="center"/>
            <w:hideMark/>
          </w:tcPr>
          <w:p w14:paraId="366C90DE" w14:textId="77777777" w:rsidR="00A4792E" w:rsidRPr="00CE2AC3" w:rsidRDefault="00A4792E" w:rsidP="003869C2">
            <w:pPr>
              <w:jc w:val="right"/>
              <w:rPr>
                <w:color w:val="000000"/>
                <w:sz w:val="22"/>
                <w:szCs w:val="16"/>
              </w:rPr>
            </w:pPr>
            <w:r w:rsidRPr="00CE2AC3">
              <w:rPr>
                <w:color w:val="000000"/>
                <w:sz w:val="22"/>
                <w:szCs w:val="16"/>
              </w:rPr>
              <w:t>369,2</w:t>
            </w:r>
          </w:p>
        </w:tc>
        <w:tc>
          <w:tcPr>
            <w:tcW w:w="1113" w:type="dxa"/>
            <w:shd w:val="clear" w:color="auto" w:fill="auto"/>
            <w:vAlign w:val="center"/>
            <w:hideMark/>
          </w:tcPr>
          <w:p w14:paraId="7DFE7587" w14:textId="77777777" w:rsidR="00A4792E" w:rsidRPr="00CE2AC3" w:rsidRDefault="00A4792E" w:rsidP="003869C2">
            <w:pPr>
              <w:jc w:val="right"/>
              <w:rPr>
                <w:color w:val="000000"/>
                <w:sz w:val="22"/>
                <w:szCs w:val="16"/>
              </w:rPr>
            </w:pPr>
            <w:r w:rsidRPr="00CE2AC3">
              <w:rPr>
                <w:color w:val="000000"/>
                <w:sz w:val="22"/>
                <w:szCs w:val="16"/>
              </w:rPr>
              <w:t>369,2</w:t>
            </w:r>
          </w:p>
        </w:tc>
        <w:tc>
          <w:tcPr>
            <w:tcW w:w="850" w:type="dxa"/>
            <w:shd w:val="clear" w:color="auto" w:fill="auto"/>
            <w:vAlign w:val="center"/>
            <w:hideMark/>
          </w:tcPr>
          <w:p w14:paraId="25EFB6ED" w14:textId="77777777" w:rsidR="00A4792E" w:rsidRPr="00CE2AC3" w:rsidRDefault="00A4792E" w:rsidP="003869C2">
            <w:pPr>
              <w:jc w:val="right"/>
              <w:rPr>
                <w:color w:val="000000"/>
                <w:sz w:val="22"/>
                <w:szCs w:val="16"/>
              </w:rPr>
            </w:pPr>
            <w:r w:rsidRPr="00CE2AC3">
              <w:rPr>
                <w:color w:val="000000"/>
                <w:sz w:val="22"/>
                <w:szCs w:val="16"/>
              </w:rPr>
              <w:t>100,0</w:t>
            </w:r>
          </w:p>
        </w:tc>
        <w:tc>
          <w:tcPr>
            <w:tcW w:w="1276" w:type="dxa"/>
            <w:shd w:val="clear" w:color="auto" w:fill="auto"/>
            <w:vAlign w:val="center"/>
            <w:hideMark/>
          </w:tcPr>
          <w:p w14:paraId="784977BD" w14:textId="77777777" w:rsidR="00A4792E" w:rsidRPr="00CE2AC3" w:rsidRDefault="00A4792E" w:rsidP="003869C2">
            <w:pPr>
              <w:jc w:val="right"/>
              <w:rPr>
                <w:color w:val="000000"/>
                <w:sz w:val="22"/>
                <w:szCs w:val="16"/>
              </w:rPr>
            </w:pPr>
            <w:r w:rsidRPr="00CE2AC3">
              <w:rPr>
                <w:color w:val="000000"/>
                <w:sz w:val="22"/>
                <w:szCs w:val="16"/>
              </w:rPr>
              <w:t>0,0</w:t>
            </w:r>
          </w:p>
        </w:tc>
        <w:tc>
          <w:tcPr>
            <w:tcW w:w="1418" w:type="dxa"/>
            <w:shd w:val="clear" w:color="auto" w:fill="auto"/>
            <w:vAlign w:val="center"/>
            <w:hideMark/>
          </w:tcPr>
          <w:p w14:paraId="35837F1A" w14:textId="77777777" w:rsidR="00A4792E" w:rsidRPr="00CE2AC3" w:rsidRDefault="00A4792E" w:rsidP="003869C2">
            <w:pPr>
              <w:jc w:val="right"/>
              <w:rPr>
                <w:color w:val="000000"/>
                <w:sz w:val="22"/>
                <w:szCs w:val="16"/>
              </w:rPr>
            </w:pPr>
            <w:r w:rsidRPr="00CE2AC3">
              <w:rPr>
                <w:color w:val="000000"/>
                <w:sz w:val="22"/>
                <w:szCs w:val="16"/>
              </w:rPr>
              <w:t>722,6</w:t>
            </w:r>
          </w:p>
        </w:tc>
      </w:tr>
      <w:tr w:rsidR="00A4792E" w:rsidRPr="00CE2AC3" w14:paraId="00F0F82A" w14:textId="77777777" w:rsidTr="0066287B">
        <w:trPr>
          <w:trHeight w:val="55"/>
        </w:trPr>
        <w:tc>
          <w:tcPr>
            <w:tcW w:w="3701" w:type="dxa"/>
            <w:shd w:val="clear" w:color="auto" w:fill="auto"/>
            <w:vAlign w:val="center"/>
            <w:hideMark/>
          </w:tcPr>
          <w:p w14:paraId="46945BAD" w14:textId="77777777" w:rsidR="00A4792E" w:rsidRPr="00CE2AC3" w:rsidRDefault="00A4792E" w:rsidP="003869C2">
            <w:pPr>
              <w:jc w:val="both"/>
              <w:rPr>
                <w:color w:val="000000"/>
                <w:sz w:val="22"/>
                <w:szCs w:val="16"/>
              </w:rPr>
            </w:pPr>
            <w:r w:rsidRPr="00CE2AC3">
              <w:rPr>
                <w:color w:val="000000"/>
                <w:sz w:val="22"/>
                <w:szCs w:val="16"/>
              </w:rPr>
              <w:t>УЖКХ</w:t>
            </w:r>
          </w:p>
        </w:tc>
        <w:tc>
          <w:tcPr>
            <w:tcW w:w="1843" w:type="dxa"/>
            <w:shd w:val="clear" w:color="auto" w:fill="auto"/>
            <w:vAlign w:val="center"/>
            <w:hideMark/>
          </w:tcPr>
          <w:p w14:paraId="448DC4C1" w14:textId="77777777" w:rsidR="00A4792E" w:rsidRPr="00CE2AC3" w:rsidRDefault="00A4792E" w:rsidP="003869C2">
            <w:pPr>
              <w:jc w:val="right"/>
              <w:rPr>
                <w:color w:val="000000"/>
                <w:sz w:val="22"/>
                <w:szCs w:val="16"/>
              </w:rPr>
            </w:pPr>
            <w:r w:rsidRPr="00CE2AC3">
              <w:rPr>
                <w:color w:val="000000"/>
                <w:sz w:val="22"/>
                <w:szCs w:val="16"/>
              </w:rPr>
              <w:t>1 295,4</w:t>
            </w:r>
          </w:p>
        </w:tc>
        <w:tc>
          <w:tcPr>
            <w:tcW w:w="1113" w:type="dxa"/>
            <w:shd w:val="clear" w:color="auto" w:fill="auto"/>
            <w:vAlign w:val="center"/>
            <w:hideMark/>
          </w:tcPr>
          <w:p w14:paraId="0DC1EFD7" w14:textId="77777777" w:rsidR="00A4792E" w:rsidRPr="00CE2AC3" w:rsidRDefault="00A4792E" w:rsidP="003869C2">
            <w:pPr>
              <w:jc w:val="right"/>
              <w:rPr>
                <w:color w:val="000000"/>
                <w:sz w:val="22"/>
                <w:szCs w:val="16"/>
              </w:rPr>
            </w:pPr>
            <w:r w:rsidRPr="00CE2AC3">
              <w:rPr>
                <w:color w:val="000000"/>
                <w:sz w:val="22"/>
                <w:szCs w:val="16"/>
              </w:rPr>
              <w:t>1 126,2</w:t>
            </w:r>
          </w:p>
        </w:tc>
        <w:tc>
          <w:tcPr>
            <w:tcW w:w="850" w:type="dxa"/>
            <w:shd w:val="clear" w:color="auto" w:fill="auto"/>
            <w:vAlign w:val="center"/>
            <w:hideMark/>
          </w:tcPr>
          <w:p w14:paraId="641AC8C5" w14:textId="77777777" w:rsidR="00A4792E" w:rsidRPr="00CE2AC3" w:rsidRDefault="00A4792E" w:rsidP="003869C2">
            <w:pPr>
              <w:jc w:val="right"/>
              <w:rPr>
                <w:color w:val="000000"/>
                <w:sz w:val="22"/>
                <w:szCs w:val="16"/>
              </w:rPr>
            </w:pPr>
            <w:r w:rsidRPr="00CE2AC3">
              <w:rPr>
                <w:color w:val="000000"/>
                <w:sz w:val="22"/>
                <w:szCs w:val="16"/>
              </w:rPr>
              <w:t>86,9</w:t>
            </w:r>
          </w:p>
        </w:tc>
        <w:tc>
          <w:tcPr>
            <w:tcW w:w="1276" w:type="dxa"/>
            <w:shd w:val="clear" w:color="auto" w:fill="auto"/>
            <w:vAlign w:val="center"/>
            <w:hideMark/>
          </w:tcPr>
          <w:p w14:paraId="72951A36" w14:textId="77777777" w:rsidR="00A4792E" w:rsidRPr="00CE2AC3" w:rsidRDefault="00A4792E" w:rsidP="003869C2">
            <w:pPr>
              <w:jc w:val="right"/>
              <w:rPr>
                <w:color w:val="000000"/>
                <w:sz w:val="22"/>
                <w:szCs w:val="16"/>
              </w:rPr>
            </w:pPr>
            <w:r w:rsidRPr="00CE2AC3">
              <w:rPr>
                <w:color w:val="000000"/>
                <w:sz w:val="22"/>
                <w:szCs w:val="16"/>
              </w:rPr>
              <w:t>169,2</w:t>
            </w:r>
          </w:p>
        </w:tc>
        <w:tc>
          <w:tcPr>
            <w:tcW w:w="1418" w:type="dxa"/>
            <w:shd w:val="clear" w:color="auto" w:fill="auto"/>
            <w:vAlign w:val="center"/>
            <w:hideMark/>
          </w:tcPr>
          <w:p w14:paraId="5D1B71FE" w14:textId="77777777" w:rsidR="00A4792E" w:rsidRPr="00CE2AC3" w:rsidRDefault="00A4792E" w:rsidP="003869C2">
            <w:pPr>
              <w:jc w:val="right"/>
              <w:rPr>
                <w:color w:val="000000"/>
                <w:sz w:val="22"/>
                <w:szCs w:val="16"/>
              </w:rPr>
            </w:pPr>
            <w:r w:rsidRPr="00CE2AC3">
              <w:rPr>
                <w:color w:val="000000"/>
                <w:sz w:val="22"/>
                <w:szCs w:val="16"/>
              </w:rPr>
              <w:t>731,8</w:t>
            </w:r>
          </w:p>
        </w:tc>
      </w:tr>
      <w:tr w:rsidR="00A4792E" w:rsidRPr="00CE2AC3" w14:paraId="11BEE25F" w14:textId="77777777" w:rsidTr="0066287B">
        <w:trPr>
          <w:trHeight w:val="55"/>
        </w:trPr>
        <w:tc>
          <w:tcPr>
            <w:tcW w:w="3701" w:type="dxa"/>
            <w:shd w:val="clear" w:color="auto" w:fill="auto"/>
            <w:vAlign w:val="center"/>
            <w:hideMark/>
          </w:tcPr>
          <w:p w14:paraId="376D2366" w14:textId="77777777" w:rsidR="00A4792E" w:rsidRPr="00CE2AC3" w:rsidRDefault="00A4792E" w:rsidP="003869C2">
            <w:pPr>
              <w:jc w:val="both"/>
              <w:rPr>
                <w:color w:val="000000"/>
                <w:sz w:val="22"/>
                <w:szCs w:val="16"/>
              </w:rPr>
            </w:pPr>
            <w:r w:rsidRPr="00CE2AC3">
              <w:rPr>
                <w:color w:val="000000"/>
                <w:sz w:val="22"/>
                <w:szCs w:val="16"/>
              </w:rPr>
              <w:t>УСП</w:t>
            </w:r>
          </w:p>
        </w:tc>
        <w:tc>
          <w:tcPr>
            <w:tcW w:w="1843" w:type="dxa"/>
            <w:shd w:val="clear" w:color="auto" w:fill="auto"/>
            <w:vAlign w:val="center"/>
            <w:hideMark/>
          </w:tcPr>
          <w:p w14:paraId="70F3C61C" w14:textId="77777777" w:rsidR="00A4792E" w:rsidRPr="00CE2AC3" w:rsidRDefault="00A4792E" w:rsidP="003869C2">
            <w:pPr>
              <w:jc w:val="right"/>
              <w:rPr>
                <w:color w:val="000000"/>
                <w:sz w:val="22"/>
                <w:szCs w:val="16"/>
              </w:rPr>
            </w:pPr>
            <w:r w:rsidRPr="00CE2AC3">
              <w:rPr>
                <w:color w:val="000000"/>
                <w:sz w:val="22"/>
                <w:szCs w:val="16"/>
              </w:rPr>
              <w:t>103 008,1</w:t>
            </w:r>
          </w:p>
        </w:tc>
        <w:tc>
          <w:tcPr>
            <w:tcW w:w="1113" w:type="dxa"/>
            <w:shd w:val="clear" w:color="auto" w:fill="auto"/>
            <w:vAlign w:val="center"/>
            <w:hideMark/>
          </w:tcPr>
          <w:p w14:paraId="53042578" w14:textId="77777777" w:rsidR="00A4792E" w:rsidRPr="00CE2AC3" w:rsidRDefault="00A4792E" w:rsidP="003869C2">
            <w:pPr>
              <w:jc w:val="right"/>
              <w:rPr>
                <w:color w:val="000000"/>
                <w:sz w:val="22"/>
                <w:szCs w:val="16"/>
              </w:rPr>
            </w:pPr>
            <w:r w:rsidRPr="00CE2AC3">
              <w:rPr>
                <w:color w:val="000000"/>
                <w:sz w:val="22"/>
                <w:szCs w:val="16"/>
              </w:rPr>
              <w:t>63 602,2</w:t>
            </w:r>
          </w:p>
        </w:tc>
        <w:tc>
          <w:tcPr>
            <w:tcW w:w="850" w:type="dxa"/>
            <w:shd w:val="clear" w:color="auto" w:fill="auto"/>
            <w:vAlign w:val="center"/>
            <w:hideMark/>
          </w:tcPr>
          <w:p w14:paraId="611E4BD3" w14:textId="77777777" w:rsidR="00A4792E" w:rsidRPr="00CE2AC3" w:rsidRDefault="00A4792E" w:rsidP="003869C2">
            <w:pPr>
              <w:jc w:val="right"/>
              <w:rPr>
                <w:color w:val="000000"/>
                <w:sz w:val="22"/>
                <w:szCs w:val="16"/>
              </w:rPr>
            </w:pPr>
            <w:r w:rsidRPr="00CE2AC3">
              <w:rPr>
                <w:color w:val="000000"/>
                <w:sz w:val="22"/>
                <w:szCs w:val="16"/>
              </w:rPr>
              <w:t>61,7</w:t>
            </w:r>
          </w:p>
        </w:tc>
        <w:tc>
          <w:tcPr>
            <w:tcW w:w="1276" w:type="dxa"/>
            <w:shd w:val="clear" w:color="auto" w:fill="auto"/>
            <w:vAlign w:val="center"/>
            <w:hideMark/>
          </w:tcPr>
          <w:p w14:paraId="624FD8AF" w14:textId="77777777" w:rsidR="00A4792E" w:rsidRPr="00CE2AC3" w:rsidRDefault="00A4792E" w:rsidP="003869C2">
            <w:pPr>
              <w:jc w:val="right"/>
              <w:rPr>
                <w:color w:val="000000"/>
                <w:sz w:val="22"/>
                <w:szCs w:val="16"/>
              </w:rPr>
            </w:pPr>
            <w:r w:rsidRPr="00CE2AC3">
              <w:rPr>
                <w:color w:val="000000"/>
                <w:sz w:val="22"/>
                <w:szCs w:val="16"/>
              </w:rPr>
              <w:t>39 405,9</w:t>
            </w:r>
          </w:p>
        </w:tc>
        <w:tc>
          <w:tcPr>
            <w:tcW w:w="1418" w:type="dxa"/>
            <w:shd w:val="clear" w:color="auto" w:fill="auto"/>
            <w:vAlign w:val="center"/>
            <w:hideMark/>
          </w:tcPr>
          <w:p w14:paraId="2C389528" w14:textId="77777777" w:rsidR="00A4792E" w:rsidRPr="00CE2AC3" w:rsidRDefault="00A4792E" w:rsidP="003869C2">
            <w:pPr>
              <w:jc w:val="right"/>
              <w:rPr>
                <w:color w:val="000000"/>
                <w:sz w:val="22"/>
                <w:szCs w:val="16"/>
              </w:rPr>
            </w:pPr>
            <w:r w:rsidRPr="00CE2AC3">
              <w:rPr>
                <w:color w:val="000000"/>
                <w:sz w:val="22"/>
                <w:szCs w:val="16"/>
              </w:rPr>
              <w:t>189,0</w:t>
            </w:r>
          </w:p>
        </w:tc>
      </w:tr>
      <w:tr w:rsidR="00A4792E" w:rsidRPr="00CE2AC3" w14:paraId="238EE403" w14:textId="77777777" w:rsidTr="0066287B">
        <w:trPr>
          <w:trHeight w:val="55"/>
        </w:trPr>
        <w:tc>
          <w:tcPr>
            <w:tcW w:w="3701" w:type="dxa"/>
            <w:shd w:val="clear" w:color="auto" w:fill="auto"/>
            <w:vAlign w:val="center"/>
            <w:hideMark/>
          </w:tcPr>
          <w:p w14:paraId="62FF0AE3" w14:textId="77777777" w:rsidR="00A4792E" w:rsidRPr="00CE2AC3" w:rsidRDefault="00A4792E" w:rsidP="003869C2">
            <w:pPr>
              <w:jc w:val="both"/>
              <w:rPr>
                <w:color w:val="000000"/>
                <w:sz w:val="22"/>
                <w:szCs w:val="16"/>
              </w:rPr>
            </w:pPr>
            <w:r w:rsidRPr="00CE2AC3">
              <w:rPr>
                <w:color w:val="000000"/>
                <w:sz w:val="22"/>
                <w:szCs w:val="16"/>
              </w:rPr>
              <w:t>Администрация Северного округа</w:t>
            </w:r>
          </w:p>
        </w:tc>
        <w:tc>
          <w:tcPr>
            <w:tcW w:w="1843" w:type="dxa"/>
            <w:shd w:val="clear" w:color="auto" w:fill="auto"/>
            <w:vAlign w:val="center"/>
            <w:hideMark/>
          </w:tcPr>
          <w:p w14:paraId="6D517F07" w14:textId="77777777" w:rsidR="00A4792E" w:rsidRPr="00CE2AC3" w:rsidRDefault="00A4792E" w:rsidP="003869C2">
            <w:pPr>
              <w:jc w:val="right"/>
              <w:rPr>
                <w:color w:val="000000"/>
                <w:sz w:val="22"/>
                <w:szCs w:val="16"/>
              </w:rPr>
            </w:pPr>
            <w:r w:rsidRPr="00CE2AC3">
              <w:rPr>
                <w:color w:val="000000"/>
                <w:sz w:val="22"/>
                <w:szCs w:val="16"/>
              </w:rPr>
              <w:t>0,0</w:t>
            </w:r>
          </w:p>
        </w:tc>
        <w:tc>
          <w:tcPr>
            <w:tcW w:w="1113" w:type="dxa"/>
            <w:shd w:val="clear" w:color="auto" w:fill="auto"/>
            <w:vAlign w:val="center"/>
            <w:hideMark/>
          </w:tcPr>
          <w:p w14:paraId="6A832434" w14:textId="77777777" w:rsidR="00A4792E" w:rsidRPr="00CE2AC3" w:rsidRDefault="00A4792E" w:rsidP="003869C2">
            <w:pPr>
              <w:jc w:val="right"/>
              <w:rPr>
                <w:color w:val="000000"/>
                <w:sz w:val="22"/>
                <w:szCs w:val="16"/>
              </w:rPr>
            </w:pPr>
            <w:r w:rsidRPr="00CE2AC3">
              <w:rPr>
                <w:color w:val="000000"/>
                <w:sz w:val="22"/>
                <w:szCs w:val="16"/>
              </w:rPr>
              <w:t>0,0</w:t>
            </w:r>
          </w:p>
        </w:tc>
        <w:tc>
          <w:tcPr>
            <w:tcW w:w="850" w:type="dxa"/>
            <w:shd w:val="clear" w:color="auto" w:fill="auto"/>
            <w:vAlign w:val="center"/>
            <w:hideMark/>
          </w:tcPr>
          <w:p w14:paraId="4410D80D" w14:textId="77777777" w:rsidR="00A4792E" w:rsidRPr="00CE2AC3" w:rsidRDefault="00A4792E" w:rsidP="003869C2">
            <w:pPr>
              <w:jc w:val="right"/>
              <w:rPr>
                <w:color w:val="000000"/>
                <w:sz w:val="22"/>
                <w:szCs w:val="16"/>
              </w:rPr>
            </w:pPr>
            <w:r w:rsidRPr="00CE2AC3">
              <w:rPr>
                <w:color w:val="000000"/>
                <w:sz w:val="22"/>
                <w:szCs w:val="16"/>
              </w:rPr>
              <w:t>х</w:t>
            </w:r>
          </w:p>
        </w:tc>
        <w:tc>
          <w:tcPr>
            <w:tcW w:w="1276" w:type="dxa"/>
            <w:shd w:val="clear" w:color="auto" w:fill="auto"/>
            <w:vAlign w:val="center"/>
            <w:hideMark/>
          </w:tcPr>
          <w:p w14:paraId="553D398C" w14:textId="77777777" w:rsidR="00A4792E" w:rsidRPr="00CE2AC3" w:rsidRDefault="00A4792E" w:rsidP="003869C2">
            <w:pPr>
              <w:jc w:val="right"/>
              <w:rPr>
                <w:color w:val="000000"/>
                <w:sz w:val="22"/>
                <w:szCs w:val="16"/>
              </w:rPr>
            </w:pPr>
            <w:r w:rsidRPr="00CE2AC3">
              <w:rPr>
                <w:color w:val="000000"/>
                <w:sz w:val="22"/>
                <w:szCs w:val="16"/>
              </w:rPr>
              <w:t>0,0</w:t>
            </w:r>
          </w:p>
        </w:tc>
        <w:tc>
          <w:tcPr>
            <w:tcW w:w="1418" w:type="dxa"/>
            <w:shd w:val="clear" w:color="auto" w:fill="auto"/>
            <w:vAlign w:val="center"/>
            <w:hideMark/>
          </w:tcPr>
          <w:p w14:paraId="28D58CFF" w14:textId="77777777" w:rsidR="00A4792E" w:rsidRPr="00CE2AC3" w:rsidRDefault="00A4792E" w:rsidP="003869C2">
            <w:pPr>
              <w:jc w:val="right"/>
              <w:rPr>
                <w:color w:val="000000"/>
                <w:sz w:val="22"/>
                <w:szCs w:val="16"/>
              </w:rPr>
            </w:pPr>
            <w:r w:rsidRPr="00CE2AC3">
              <w:rPr>
                <w:color w:val="000000"/>
                <w:sz w:val="22"/>
                <w:szCs w:val="16"/>
              </w:rPr>
              <w:t>275,0</w:t>
            </w:r>
          </w:p>
        </w:tc>
      </w:tr>
      <w:tr w:rsidR="00A4792E" w:rsidRPr="00CE2AC3" w14:paraId="04BAC50D" w14:textId="77777777" w:rsidTr="0066287B">
        <w:trPr>
          <w:trHeight w:val="55"/>
        </w:trPr>
        <w:tc>
          <w:tcPr>
            <w:tcW w:w="3701" w:type="dxa"/>
            <w:shd w:val="clear" w:color="auto" w:fill="auto"/>
            <w:vAlign w:val="center"/>
            <w:hideMark/>
          </w:tcPr>
          <w:p w14:paraId="3BCE049B" w14:textId="77777777" w:rsidR="00A4792E" w:rsidRPr="00CE2AC3" w:rsidRDefault="00A4792E" w:rsidP="003869C2">
            <w:pPr>
              <w:jc w:val="both"/>
              <w:rPr>
                <w:color w:val="000000"/>
                <w:sz w:val="22"/>
                <w:szCs w:val="16"/>
              </w:rPr>
            </w:pPr>
            <w:r w:rsidRPr="00CE2AC3">
              <w:rPr>
                <w:color w:val="000000"/>
                <w:sz w:val="22"/>
                <w:szCs w:val="16"/>
              </w:rPr>
              <w:t>Администрация Южного округа</w:t>
            </w:r>
          </w:p>
        </w:tc>
        <w:tc>
          <w:tcPr>
            <w:tcW w:w="1843" w:type="dxa"/>
            <w:shd w:val="clear" w:color="auto" w:fill="auto"/>
            <w:vAlign w:val="center"/>
            <w:hideMark/>
          </w:tcPr>
          <w:p w14:paraId="69938D04" w14:textId="77777777" w:rsidR="00A4792E" w:rsidRPr="00CE2AC3" w:rsidRDefault="00A4792E" w:rsidP="003869C2">
            <w:pPr>
              <w:jc w:val="right"/>
              <w:rPr>
                <w:color w:val="000000"/>
                <w:sz w:val="22"/>
                <w:szCs w:val="16"/>
              </w:rPr>
            </w:pPr>
            <w:r w:rsidRPr="00CE2AC3">
              <w:rPr>
                <w:color w:val="000000"/>
                <w:sz w:val="22"/>
                <w:szCs w:val="16"/>
              </w:rPr>
              <w:t>0,0</w:t>
            </w:r>
          </w:p>
        </w:tc>
        <w:tc>
          <w:tcPr>
            <w:tcW w:w="1113" w:type="dxa"/>
            <w:shd w:val="clear" w:color="auto" w:fill="auto"/>
            <w:vAlign w:val="center"/>
            <w:hideMark/>
          </w:tcPr>
          <w:p w14:paraId="5C95C312" w14:textId="77777777" w:rsidR="00A4792E" w:rsidRPr="00CE2AC3" w:rsidRDefault="00A4792E" w:rsidP="003869C2">
            <w:pPr>
              <w:jc w:val="right"/>
              <w:rPr>
                <w:color w:val="000000"/>
                <w:sz w:val="22"/>
                <w:szCs w:val="16"/>
              </w:rPr>
            </w:pPr>
            <w:r w:rsidRPr="00CE2AC3">
              <w:rPr>
                <w:color w:val="000000"/>
                <w:sz w:val="22"/>
                <w:szCs w:val="16"/>
              </w:rPr>
              <w:t>0,0</w:t>
            </w:r>
          </w:p>
        </w:tc>
        <w:tc>
          <w:tcPr>
            <w:tcW w:w="850" w:type="dxa"/>
            <w:shd w:val="clear" w:color="auto" w:fill="auto"/>
            <w:vAlign w:val="center"/>
            <w:hideMark/>
          </w:tcPr>
          <w:p w14:paraId="7869639A" w14:textId="77777777" w:rsidR="00A4792E" w:rsidRPr="00CE2AC3" w:rsidRDefault="00A4792E" w:rsidP="003869C2">
            <w:pPr>
              <w:jc w:val="right"/>
              <w:rPr>
                <w:color w:val="000000"/>
                <w:sz w:val="22"/>
                <w:szCs w:val="16"/>
              </w:rPr>
            </w:pPr>
            <w:r w:rsidRPr="00CE2AC3">
              <w:rPr>
                <w:color w:val="000000"/>
                <w:sz w:val="22"/>
                <w:szCs w:val="16"/>
              </w:rPr>
              <w:t>х</w:t>
            </w:r>
          </w:p>
        </w:tc>
        <w:tc>
          <w:tcPr>
            <w:tcW w:w="1276" w:type="dxa"/>
            <w:shd w:val="clear" w:color="auto" w:fill="auto"/>
            <w:vAlign w:val="center"/>
            <w:hideMark/>
          </w:tcPr>
          <w:p w14:paraId="7E1EF185" w14:textId="77777777" w:rsidR="00A4792E" w:rsidRPr="00CE2AC3" w:rsidRDefault="00A4792E" w:rsidP="003869C2">
            <w:pPr>
              <w:jc w:val="right"/>
              <w:rPr>
                <w:color w:val="000000"/>
                <w:sz w:val="22"/>
                <w:szCs w:val="16"/>
              </w:rPr>
            </w:pPr>
            <w:r w:rsidRPr="00CE2AC3">
              <w:rPr>
                <w:color w:val="000000"/>
                <w:sz w:val="22"/>
                <w:szCs w:val="16"/>
              </w:rPr>
              <w:t>0,0</w:t>
            </w:r>
          </w:p>
        </w:tc>
        <w:tc>
          <w:tcPr>
            <w:tcW w:w="1418" w:type="dxa"/>
            <w:shd w:val="clear" w:color="auto" w:fill="auto"/>
            <w:vAlign w:val="center"/>
            <w:hideMark/>
          </w:tcPr>
          <w:p w14:paraId="04246EC9" w14:textId="77777777" w:rsidR="00A4792E" w:rsidRPr="00CE2AC3" w:rsidRDefault="00A4792E" w:rsidP="003869C2">
            <w:pPr>
              <w:jc w:val="right"/>
              <w:rPr>
                <w:color w:val="000000"/>
                <w:sz w:val="22"/>
                <w:szCs w:val="16"/>
              </w:rPr>
            </w:pPr>
            <w:r w:rsidRPr="00CE2AC3">
              <w:rPr>
                <w:color w:val="000000"/>
                <w:sz w:val="22"/>
                <w:szCs w:val="16"/>
              </w:rPr>
              <w:t>322,0</w:t>
            </w:r>
          </w:p>
        </w:tc>
      </w:tr>
      <w:tr w:rsidR="00A4792E" w:rsidRPr="00CE2AC3" w14:paraId="69172840" w14:textId="77777777" w:rsidTr="0066287B">
        <w:trPr>
          <w:trHeight w:val="409"/>
        </w:trPr>
        <w:tc>
          <w:tcPr>
            <w:tcW w:w="3701" w:type="dxa"/>
            <w:shd w:val="clear" w:color="auto" w:fill="DBE5F1" w:themeFill="accent1" w:themeFillTint="33"/>
            <w:vAlign w:val="center"/>
            <w:hideMark/>
          </w:tcPr>
          <w:p w14:paraId="0C2647C3" w14:textId="77777777" w:rsidR="00A4792E" w:rsidRPr="00A4792E" w:rsidRDefault="00A4792E" w:rsidP="003869C2">
            <w:pPr>
              <w:jc w:val="both"/>
              <w:rPr>
                <w:b/>
                <w:bCs/>
                <w:sz w:val="22"/>
                <w:szCs w:val="16"/>
              </w:rPr>
            </w:pPr>
            <w:r w:rsidRPr="00A4792E">
              <w:rPr>
                <w:b/>
                <w:bCs/>
                <w:sz w:val="22"/>
                <w:szCs w:val="16"/>
              </w:rPr>
              <w:t>Всего:</w:t>
            </w:r>
          </w:p>
        </w:tc>
        <w:tc>
          <w:tcPr>
            <w:tcW w:w="1843" w:type="dxa"/>
            <w:shd w:val="clear" w:color="auto" w:fill="DBE5F1" w:themeFill="accent1" w:themeFillTint="33"/>
            <w:vAlign w:val="center"/>
            <w:hideMark/>
          </w:tcPr>
          <w:p w14:paraId="339BB49F" w14:textId="77777777" w:rsidR="00A4792E" w:rsidRPr="00A4792E" w:rsidRDefault="00A4792E" w:rsidP="003869C2">
            <w:pPr>
              <w:jc w:val="right"/>
              <w:rPr>
                <w:b/>
                <w:bCs/>
                <w:sz w:val="22"/>
                <w:szCs w:val="16"/>
              </w:rPr>
            </w:pPr>
            <w:r w:rsidRPr="00A4792E">
              <w:rPr>
                <w:b/>
                <w:bCs/>
                <w:sz w:val="22"/>
                <w:szCs w:val="16"/>
              </w:rPr>
              <w:t>124 839,0</w:t>
            </w:r>
          </w:p>
        </w:tc>
        <w:tc>
          <w:tcPr>
            <w:tcW w:w="1113" w:type="dxa"/>
            <w:shd w:val="clear" w:color="auto" w:fill="DBE5F1" w:themeFill="accent1" w:themeFillTint="33"/>
            <w:vAlign w:val="center"/>
            <w:hideMark/>
          </w:tcPr>
          <w:p w14:paraId="776CF4C0" w14:textId="77777777" w:rsidR="00A4792E" w:rsidRPr="00A4792E" w:rsidRDefault="00A4792E" w:rsidP="003869C2">
            <w:pPr>
              <w:jc w:val="right"/>
              <w:rPr>
                <w:b/>
                <w:bCs/>
                <w:sz w:val="22"/>
                <w:szCs w:val="16"/>
              </w:rPr>
            </w:pPr>
            <w:r w:rsidRPr="00A4792E">
              <w:rPr>
                <w:b/>
                <w:bCs/>
                <w:sz w:val="22"/>
                <w:szCs w:val="16"/>
              </w:rPr>
              <w:t>83 939,7</w:t>
            </w:r>
          </w:p>
        </w:tc>
        <w:tc>
          <w:tcPr>
            <w:tcW w:w="850" w:type="dxa"/>
            <w:shd w:val="clear" w:color="auto" w:fill="DBE5F1" w:themeFill="accent1" w:themeFillTint="33"/>
            <w:vAlign w:val="center"/>
            <w:hideMark/>
          </w:tcPr>
          <w:p w14:paraId="29F66469" w14:textId="77777777" w:rsidR="00A4792E" w:rsidRPr="00A4792E" w:rsidRDefault="00A4792E" w:rsidP="003869C2">
            <w:pPr>
              <w:jc w:val="right"/>
              <w:rPr>
                <w:b/>
                <w:bCs/>
                <w:sz w:val="22"/>
                <w:szCs w:val="16"/>
              </w:rPr>
            </w:pPr>
            <w:r w:rsidRPr="00A4792E">
              <w:rPr>
                <w:b/>
                <w:bCs/>
                <w:sz w:val="22"/>
                <w:szCs w:val="16"/>
              </w:rPr>
              <w:t>67,2</w:t>
            </w:r>
          </w:p>
        </w:tc>
        <w:tc>
          <w:tcPr>
            <w:tcW w:w="1276" w:type="dxa"/>
            <w:shd w:val="clear" w:color="auto" w:fill="DBE5F1" w:themeFill="accent1" w:themeFillTint="33"/>
            <w:vAlign w:val="center"/>
            <w:hideMark/>
          </w:tcPr>
          <w:p w14:paraId="6C76D0F5" w14:textId="77777777" w:rsidR="00A4792E" w:rsidRPr="00A4792E" w:rsidRDefault="00A4792E" w:rsidP="003869C2">
            <w:pPr>
              <w:jc w:val="right"/>
              <w:rPr>
                <w:b/>
                <w:bCs/>
                <w:sz w:val="22"/>
                <w:szCs w:val="16"/>
              </w:rPr>
            </w:pPr>
            <w:r w:rsidRPr="00A4792E">
              <w:rPr>
                <w:b/>
                <w:bCs/>
                <w:sz w:val="22"/>
                <w:szCs w:val="16"/>
              </w:rPr>
              <w:t>40 899,3</w:t>
            </w:r>
          </w:p>
        </w:tc>
        <w:tc>
          <w:tcPr>
            <w:tcW w:w="1418" w:type="dxa"/>
            <w:shd w:val="clear" w:color="auto" w:fill="DBE5F1" w:themeFill="accent1" w:themeFillTint="33"/>
            <w:vAlign w:val="center"/>
            <w:hideMark/>
          </w:tcPr>
          <w:p w14:paraId="253B256A" w14:textId="77777777" w:rsidR="00A4792E" w:rsidRPr="00A4792E" w:rsidRDefault="00A4792E" w:rsidP="003869C2">
            <w:pPr>
              <w:jc w:val="right"/>
              <w:rPr>
                <w:b/>
                <w:bCs/>
                <w:sz w:val="22"/>
                <w:szCs w:val="16"/>
              </w:rPr>
            </w:pPr>
            <w:r w:rsidRPr="00A4792E">
              <w:rPr>
                <w:b/>
                <w:bCs/>
                <w:sz w:val="22"/>
                <w:szCs w:val="16"/>
              </w:rPr>
              <w:t>19 774,9</w:t>
            </w:r>
          </w:p>
        </w:tc>
      </w:tr>
    </w:tbl>
    <w:p w14:paraId="387009CC" w14:textId="77777777" w:rsidR="00A4792E" w:rsidRPr="00724D43" w:rsidRDefault="00A4792E" w:rsidP="00A4792E">
      <w:pPr>
        <w:widowControl w:val="0"/>
        <w:ind w:firstLine="709"/>
        <w:jc w:val="right"/>
        <w:rPr>
          <w:sz w:val="20"/>
          <w:szCs w:val="28"/>
        </w:rPr>
      </w:pPr>
    </w:p>
    <w:p w14:paraId="3D34BC30" w14:textId="77777777" w:rsidR="00A4792E" w:rsidRPr="00F55702" w:rsidRDefault="00A4792E" w:rsidP="00A4792E">
      <w:pPr>
        <w:widowControl w:val="0"/>
        <w:ind w:firstLine="709"/>
        <w:jc w:val="both"/>
        <w:rPr>
          <w:sz w:val="28"/>
          <w:szCs w:val="16"/>
        </w:rPr>
      </w:pPr>
      <w:r w:rsidRPr="00F55702">
        <w:rPr>
          <w:sz w:val="28"/>
          <w:szCs w:val="16"/>
        </w:rPr>
        <w:t xml:space="preserve">Остаток неиспользованных бюджетных ассигнований Резервного фонда, выделенных ГРБС, на конец отчетного периода составил </w:t>
      </w:r>
      <w:r>
        <w:rPr>
          <w:sz w:val="28"/>
          <w:szCs w:val="16"/>
        </w:rPr>
        <w:t>40 899,3</w:t>
      </w:r>
      <w:r w:rsidRPr="00F55702">
        <w:rPr>
          <w:sz w:val="28"/>
          <w:szCs w:val="16"/>
        </w:rPr>
        <w:t xml:space="preserve"> тыс. рублей.</w:t>
      </w:r>
    </w:p>
    <w:p w14:paraId="2B24588D" w14:textId="77777777" w:rsidR="00A4792E" w:rsidRPr="00F55702" w:rsidRDefault="00A4792E" w:rsidP="00A4792E">
      <w:pPr>
        <w:tabs>
          <w:tab w:val="left" w:pos="426"/>
          <w:tab w:val="left" w:pos="1134"/>
        </w:tabs>
        <w:ind w:firstLine="709"/>
        <w:contextualSpacing/>
        <w:jc w:val="both"/>
        <w:rPr>
          <w:sz w:val="28"/>
          <w:szCs w:val="28"/>
        </w:rPr>
      </w:pPr>
      <w:r w:rsidRPr="000436DB">
        <w:rPr>
          <w:sz w:val="28"/>
          <w:szCs w:val="28"/>
          <w:lang w:eastAsia="ar-SA"/>
        </w:rPr>
        <w:t>Положением о порядке расходования средств резервного фонда администрации города Оренбурга, утвержденным постановлением Главы города Оренбурга от 06.07.2007 № 4449-п</w:t>
      </w:r>
      <w:r w:rsidRPr="000436DB">
        <w:rPr>
          <w:sz w:val="28"/>
          <w:szCs w:val="28"/>
        </w:rPr>
        <w:t xml:space="preserve"> (далее – Положение о резервном фонде) не определен</w:t>
      </w:r>
      <w:r w:rsidRPr="000436DB">
        <w:rPr>
          <w:bCs/>
          <w:sz w:val="28"/>
          <w:szCs w:val="28"/>
        </w:rPr>
        <w:t xml:space="preserve"> порядок контроля за использованием бюджетных ассигнований резервного фонда. В отсутствие вышеуказанного порядка, Положением </w:t>
      </w:r>
      <w:r w:rsidRPr="000436DB">
        <w:rPr>
          <w:sz w:val="28"/>
          <w:szCs w:val="28"/>
        </w:rPr>
        <w:t>о резервном фонде</w:t>
      </w:r>
      <w:r w:rsidRPr="000436DB">
        <w:rPr>
          <w:bCs/>
          <w:sz w:val="28"/>
          <w:szCs w:val="28"/>
        </w:rPr>
        <w:t xml:space="preserve"> не определены основания и сроки отзыва неиспользованных средств резервного фонда.</w:t>
      </w:r>
    </w:p>
    <w:p w14:paraId="2C65EE45" w14:textId="77777777" w:rsidR="00A4792E" w:rsidRDefault="00A4792E" w:rsidP="00A4792E">
      <w:pPr>
        <w:widowControl w:val="0"/>
        <w:ind w:firstLine="709"/>
        <w:jc w:val="both"/>
        <w:rPr>
          <w:sz w:val="28"/>
          <w:szCs w:val="28"/>
        </w:rPr>
      </w:pPr>
      <w:r w:rsidRPr="00F55702">
        <w:rPr>
          <w:sz w:val="28"/>
          <w:szCs w:val="28"/>
        </w:rPr>
        <w:t xml:space="preserve">Согласно Отчету об использовании бюджетных ассигнований резервного </w:t>
      </w:r>
      <w:r w:rsidRPr="00554246">
        <w:rPr>
          <w:sz w:val="28"/>
          <w:szCs w:val="28"/>
        </w:rPr>
        <w:t>фонда Администрации города Оренбурга выделение бюджетных ассигнований Резервного фонда осуществлялось на основании следующих постановлений Администрации города Оренбурга:</w:t>
      </w:r>
    </w:p>
    <w:p w14:paraId="5D7286C2" w14:textId="77777777" w:rsidR="00A4792E" w:rsidRPr="00625942" w:rsidRDefault="00A4792E" w:rsidP="005A6274">
      <w:pPr>
        <w:pStyle w:val="a5"/>
        <w:widowControl w:val="0"/>
        <w:numPr>
          <w:ilvl w:val="0"/>
          <w:numId w:val="58"/>
        </w:numPr>
        <w:tabs>
          <w:tab w:val="left" w:pos="1134"/>
        </w:tabs>
        <w:ind w:left="0" w:firstLine="709"/>
        <w:jc w:val="both"/>
        <w:rPr>
          <w:sz w:val="28"/>
          <w:szCs w:val="28"/>
        </w:rPr>
      </w:pPr>
      <w:r w:rsidRPr="00F55702">
        <w:rPr>
          <w:sz w:val="28"/>
          <w:szCs w:val="28"/>
        </w:rPr>
        <w:t xml:space="preserve">от </w:t>
      </w:r>
      <w:r>
        <w:rPr>
          <w:sz w:val="28"/>
          <w:szCs w:val="28"/>
        </w:rPr>
        <w:t>12.11</w:t>
      </w:r>
      <w:r w:rsidRPr="00F55702">
        <w:rPr>
          <w:sz w:val="28"/>
          <w:szCs w:val="28"/>
        </w:rPr>
        <w:t>.202</w:t>
      </w:r>
      <w:r>
        <w:rPr>
          <w:sz w:val="28"/>
          <w:szCs w:val="28"/>
        </w:rPr>
        <w:t>1</w:t>
      </w:r>
      <w:r w:rsidRPr="008C3A6F">
        <w:rPr>
          <w:sz w:val="28"/>
          <w:szCs w:val="28"/>
        </w:rPr>
        <w:t xml:space="preserve"> № </w:t>
      </w:r>
      <w:r>
        <w:rPr>
          <w:sz w:val="28"/>
          <w:szCs w:val="28"/>
        </w:rPr>
        <w:t>2147</w:t>
      </w:r>
      <w:r w:rsidRPr="008C3A6F">
        <w:rPr>
          <w:sz w:val="28"/>
          <w:szCs w:val="28"/>
        </w:rPr>
        <w:t>-п, цель -</w:t>
      </w:r>
      <w:r w:rsidRPr="00625942">
        <w:rPr>
          <w:sz w:val="28"/>
          <w:szCs w:val="28"/>
        </w:rPr>
        <w:t xml:space="preserve"> проведение мероприятий по предупреждению распространения новой коронавирусной инфекции (COVID-19) в 2021 году в учреждениях, подведомственных управлению по культуре и искусству администрации города Оренбурга</w:t>
      </w:r>
      <w:r w:rsidRPr="00625942">
        <w:rPr>
          <w:kern w:val="28"/>
          <w:sz w:val="28"/>
          <w:szCs w:val="28"/>
        </w:rPr>
        <w:t xml:space="preserve"> (</w:t>
      </w:r>
      <w:r>
        <w:rPr>
          <w:kern w:val="28"/>
          <w:sz w:val="28"/>
          <w:szCs w:val="28"/>
        </w:rPr>
        <w:t>УКиИ</w:t>
      </w:r>
      <w:r w:rsidRPr="00625942">
        <w:rPr>
          <w:kern w:val="28"/>
          <w:sz w:val="28"/>
          <w:szCs w:val="28"/>
        </w:rPr>
        <w:t xml:space="preserve"> 300,0 тыс. рублей);</w:t>
      </w:r>
    </w:p>
    <w:p w14:paraId="0DA8BB70" w14:textId="77777777" w:rsidR="00A4792E" w:rsidRPr="008C3A6F" w:rsidRDefault="00A4792E" w:rsidP="005A6274">
      <w:pPr>
        <w:pStyle w:val="a5"/>
        <w:widowControl w:val="0"/>
        <w:numPr>
          <w:ilvl w:val="0"/>
          <w:numId w:val="58"/>
        </w:numPr>
        <w:tabs>
          <w:tab w:val="left" w:pos="1134"/>
        </w:tabs>
        <w:ind w:left="0" w:firstLine="709"/>
        <w:jc w:val="both"/>
        <w:rPr>
          <w:sz w:val="28"/>
          <w:szCs w:val="28"/>
        </w:rPr>
      </w:pPr>
      <w:r w:rsidRPr="00F55702">
        <w:rPr>
          <w:sz w:val="28"/>
          <w:szCs w:val="28"/>
        </w:rPr>
        <w:t xml:space="preserve">от </w:t>
      </w:r>
      <w:r>
        <w:rPr>
          <w:sz w:val="28"/>
          <w:szCs w:val="28"/>
        </w:rPr>
        <w:t>21</w:t>
      </w:r>
      <w:r w:rsidRPr="00F55702">
        <w:rPr>
          <w:sz w:val="28"/>
          <w:szCs w:val="28"/>
        </w:rPr>
        <w:t>.</w:t>
      </w:r>
      <w:r>
        <w:rPr>
          <w:sz w:val="28"/>
          <w:szCs w:val="28"/>
        </w:rPr>
        <w:t>10</w:t>
      </w:r>
      <w:r w:rsidRPr="00F55702">
        <w:rPr>
          <w:sz w:val="28"/>
          <w:szCs w:val="28"/>
        </w:rPr>
        <w:t>.202</w:t>
      </w:r>
      <w:r>
        <w:rPr>
          <w:sz w:val="28"/>
          <w:szCs w:val="28"/>
        </w:rPr>
        <w:t>1</w:t>
      </w:r>
      <w:r w:rsidRPr="008C3A6F">
        <w:rPr>
          <w:sz w:val="28"/>
          <w:szCs w:val="28"/>
        </w:rPr>
        <w:t xml:space="preserve"> № </w:t>
      </w:r>
      <w:r>
        <w:rPr>
          <w:sz w:val="28"/>
          <w:szCs w:val="28"/>
        </w:rPr>
        <w:t>2040</w:t>
      </w:r>
      <w:r w:rsidRPr="008C3A6F">
        <w:rPr>
          <w:sz w:val="28"/>
          <w:szCs w:val="28"/>
        </w:rPr>
        <w:t xml:space="preserve">-п, цель - </w:t>
      </w:r>
      <w:r>
        <w:rPr>
          <w:sz w:val="28"/>
          <w:szCs w:val="28"/>
        </w:rPr>
        <w:t>проведение мероприятий по предупреждению распространения новой коронавирусной инфекции (</w:t>
      </w:r>
      <w:r>
        <w:rPr>
          <w:sz w:val="28"/>
          <w:szCs w:val="28"/>
          <w:lang w:val="en-US"/>
        </w:rPr>
        <w:t>COVID</w:t>
      </w:r>
      <w:r w:rsidRPr="003B5E3A">
        <w:rPr>
          <w:sz w:val="28"/>
          <w:szCs w:val="28"/>
        </w:rPr>
        <w:t xml:space="preserve">-19) </w:t>
      </w:r>
      <w:r w:rsidRPr="00C20579">
        <w:rPr>
          <w:sz w:val="28"/>
          <w:szCs w:val="28"/>
        </w:rPr>
        <w:t>в</w:t>
      </w:r>
      <w:r>
        <w:rPr>
          <w:sz w:val="28"/>
          <w:szCs w:val="28"/>
        </w:rPr>
        <w:t> </w:t>
      </w:r>
      <w:r w:rsidRPr="00C20579">
        <w:rPr>
          <w:sz w:val="28"/>
          <w:szCs w:val="28"/>
        </w:rPr>
        <w:t>муниципальных</w:t>
      </w:r>
      <w:r>
        <w:rPr>
          <w:sz w:val="28"/>
          <w:szCs w:val="28"/>
        </w:rPr>
        <w:t xml:space="preserve"> учреждениях</w:t>
      </w:r>
      <w:r w:rsidRPr="00C20579">
        <w:rPr>
          <w:sz w:val="28"/>
          <w:szCs w:val="28"/>
        </w:rPr>
        <w:t xml:space="preserve">, подведомственных </w:t>
      </w:r>
      <w:r>
        <w:rPr>
          <w:sz w:val="28"/>
        </w:rPr>
        <w:t>комитету по физической культуре и спорту</w:t>
      </w:r>
      <w:r w:rsidRPr="00231F88">
        <w:rPr>
          <w:sz w:val="28"/>
        </w:rPr>
        <w:t xml:space="preserve"> администрации города Оренбурга</w:t>
      </w:r>
      <w:r w:rsidRPr="008C3A6F">
        <w:rPr>
          <w:kern w:val="28"/>
          <w:sz w:val="28"/>
          <w:szCs w:val="28"/>
        </w:rPr>
        <w:t xml:space="preserve"> (</w:t>
      </w:r>
      <w:r>
        <w:rPr>
          <w:kern w:val="28"/>
          <w:sz w:val="28"/>
          <w:szCs w:val="28"/>
        </w:rPr>
        <w:t>КФКиС</w:t>
      </w:r>
      <w:r w:rsidRPr="008C3A6F">
        <w:rPr>
          <w:kern w:val="28"/>
          <w:sz w:val="28"/>
          <w:szCs w:val="28"/>
        </w:rPr>
        <w:t xml:space="preserve"> </w:t>
      </w:r>
      <w:r>
        <w:rPr>
          <w:kern w:val="28"/>
          <w:sz w:val="28"/>
          <w:szCs w:val="28"/>
        </w:rPr>
        <w:t>200,0</w:t>
      </w:r>
      <w:r w:rsidRPr="008C3A6F">
        <w:rPr>
          <w:kern w:val="28"/>
          <w:sz w:val="28"/>
          <w:szCs w:val="28"/>
        </w:rPr>
        <w:t xml:space="preserve"> тыс. рублей);</w:t>
      </w:r>
    </w:p>
    <w:p w14:paraId="1D2B6DF0" w14:textId="77777777" w:rsidR="00A4792E" w:rsidRPr="008C3A6F" w:rsidRDefault="00A4792E" w:rsidP="005A6274">
      <w:pPr>
        <w:pStyle w:val="a5"/>
        <w:widowControl w:val="0"/>
        <w:numPr>
          <w:ilvl w:val="0"/>
          <w:numId w:val="58"/>
        </w:numPr>
        <w:tabs>
          <w:tab w:val="left" w:pos="1134"/>
        </w:tabs>
        <w:ind w:left="0" w:firstLine="709"/>
        <w:jc w:val="both"/>
        <w:rPr>
          <w:sz w:val="28"/>
          <w:szCs w:val="28"/>
        </w:rPr>
      </w:pPr>
      <w:r w:rsidRPr="00F55702">
        <w:rPr>
          <w:sz w:val="28"/>
          <w:szCs w:val="28"/>
        </w:rPr>
        <w:t xml:space="preserve">от </w:t>
      </w:r>
      <w:r>
        <w:rPr>
          <w:sz w:val="28"/>
          <w:szCs w:val="28"/>
        </w:rPr>
        <w:t>20.08</w:t>
      </w:r>
      <w:r w:rsidRPr="00F55702">
        <w:rPr>
          <w:sz w:val="28"/>
          <w:szCs w:val="28"/>
        </w:rPr>
        <w:t>.202</w:t>
      </w:r>
      <w:r>
        <w:rPr>
          <w:sz w:val="28"/>
          <w:szCs w:val="28"/>
        </w:rPr>
        <w:t>1</w:t>
      </w:r>
      <w:r w:rsidRPr="008C3A6F">
        <w:rPr>
          <w:sz w:val="28"/>
          <w:szCs w:val="28"/>
        </w:rPr>
        <w:t xml:space="preserve"> № 1</w:t>
      </w:r>
      <w:r>
        <w:rPr>
          <w:sz w:val="28"/>
          <w:szCs w:val="28"/>
        </w:rPr>
        <w:t>6</w:t>
      </w:r>
      <w:r w:rsidRPr="008C3A6F">
        <w:rPr>
          <w:sz w:val="28"/>
          <w:szCs w:val="28"/>
        </w:rPr>
        <w:t>6</w:t>
      </w:r>
      <w:r>
        <w:rPr>
          <w:sz w:val="28"/>
          <w:szCs w:val="28"/>
        </w:rPr>
        <w:t>1</w:t>
      </w:r>
      <w:r w:rsidRPr="008C3A6F">
        <w:rPr>
          <w:sz w:val="28"/>
          <w:szCs w:val="28"/>
        </w:rPr>
        <w:t xml:space="preserve">-п, цель - </w:t>
      </w:r>
      <w:r>
        <w:rPr>
          <w:sz w:val="28"/>
          <w:szCs w:val="28"/>
        </w:rPr>
        <w:t>п</w:t>
      </w:r>
      <w:r w:rsidRPr="00501587">
        <w:rPr>
          <w:rFonts w:eastAsiaTheme="minorHAnsi"/>
          <w:sz w:val="28"/>
          <w:szCs w:val="28"/>
          <w:lang w:eastAsia="en-US"/>
        </w:rPr>
        <w:t>роведение независимой</w:t>
      </w:r>
      <w:r>
        <w:rPr>
          <w:rFonts w:eastAsiaTheme="minorHAnsi"/>
          <w:sz w:val="28"/>
          <w:szCs w:val="28"/>
          <w:lang w:eastAsia="en-US"/>
        </w:rPr>
        <w:t xml:space="preserve"> </w:t>
      </w:r>
      <w:r w:rsidRPr="00501587">
        <w:rPr>
          <w:rFonts w:eastAsiaTheme="minorHAnsi"/>
          <w:sz w:val="28"/>
          <w:szCs w:val="28"/>
          <w:lang w:eastAsia="en-US"/>
        </w:rPr>
        <w:t xml:space="preserve">оценки стоимости </w:t>
      </w:r>
      <w:r>
        <w:rPr>
          <w:rFonts w:eastAsiaTheme="minorHAnsi"/>
          <w:sz w:val="28"/>
          <w:szCs w:val="28"/>
          <w:lang w:eastAsia="en-US"/>
        </w:rPr>
        <w:t xml:space="preserve">недвижимого имущества, расположенного в </w:t>
      </w:r>
      <w:r w:rsidRPr="000B76B8">
        <w:rPr>
          <w:rFonts w:eastAsiaTheme="minorHAnsi"/>
          <w:sz w:val="28"/>
          <w:szCs w:val="28"/>
          <w:lang w:eastAsia="en-US"/>
        </w:rPr>
        <w:t>зоне чрезвычайной ситуации в районе, ограниченном улицей 8 Марта, переулками Мастерской, Южный, Почтовый</w:t>
      </w:r>
      <w:r>
        <w:rPr>
          <w:rFonts w:eastAsiaTheme="minorHAnsi"/>
          <w:sz w:val="28"/>
          <w:szCs w:val="28"/>
          <w:lang w:eastAsia="en-US"/>
        </w:rPr>
        <w:t xml:space="preserve"> в рамках </w:t>
      </w:r>
      <w:r>
        <w:rPr>
          <w:sz w:val="28"/>
          <w:szCs w:val="28"/>
        </w:rPr>
        <w:t>ликвидации последствий чрезвычайной ситуации и обеспечению пожарной безопасности на территории города Оренбурга</w:t>
      </w:r>
      <w:r w:rsidRPr="008C3A6F">
        <w:rPr>
          <w:kern w:val="28"/>
          <w:sz w:val="28"/>
          <w:szCs w:val="28"/>
        </w:rPr>
        <w:t xml:space="preserve"> (</w:t>
      </w:r>
      <w:r>
        <w:rPr>
          <w:kern w:val="28"/>
          <w:sz w:val="28"/>
          <w:szCs w:val="28"/>
        </w:rPr>
        <w:t>КУИ</w:t>
      </w:r>
      <w:r w:rsidRPr="008C3A6F">
        <w:rPr>
          <w:kern w:val="28"/>
          <w:sz w:val="28"/>
          <w:szCs w:val="28"/>
        </w:rPr>
        <w:t xml:space="preserve"> 5 035,9 тыс. рублей);</w:t>
      </w:r>
    </w:p>
    <w:p w14:paraId="26255726" w14:textId="77777777" w:rsidR="00A4792E" w:rsidRPr="00625942" w:rsidRDefault="00A4792E" w:rsidP="005A6274">
      <w:pPr>
        <w:pStyle w:val="a5"/>
        <w:widowControl w:val="0"/>
        <w:numPr>
          <w:ilvl w:val="0"/>
          <w:numId w:val="58"/>
        </w:numPr>
        <w:tabs>
          <w:tab w:val="left" w:pos="1134"/>
        </w:tabs>
        <w:ind w:left="0" w:firstLine="709"/>
        <w:jc w:val="both"/>
        <w:rPr>
          <w:sz w:val="28"/>
          <w:szCs w:val="28"/>
        </w:rPr>
      </w:pPr>
      <w:r w:rsidRPr="00F55702">
        <w:rPr>
          <w:sz w:val="28"/>
          <w:szCs w:val="28"/>
        </w:rPr>
        <w:t xml:space="preserve">от </w:t>
      </w:r>
      <w:r>
        <w:rPr>
          <w:sz w:val="28"/>
          <w:szCs w:val="28"/>
        </w:rPr>
        <w:t>15.09</w:t>
      </w:r>
      <w:r w:rsidRPr="00F55702">
        <w:rPr>
          <w:sz w:val="28"/>
          <w:szCs w:val="28"/>
        </w:rPr>
        <w:t>.202</w:t>
      </w:r>
      <w:r>
        <w:rPr>
          <w:sz w:val="28"/>
          <w:szCs w:val="28"/>
        </w:rPr>
        <w:t>1</w:t>
      </w:r>
      <w:r w:rsidRPr="008C3A6F">
        <w:rPr>
          <w:sz w:val="28"/>
          <w:szCs w:val="28"/>
        </w:rPr>
        <w:t xml:space="preserve"> № </w:t>
      </w:r>
      <w:r>
        <w:rPr>
          <w:sz w:val="28"/>
          <w:szCs w:val="28"/>
        </w:rPr>
        <w:t>1805</w:t>
      </w:r>
      <w:r w:rsidRPr="008C3A6F">
        <w:rPr>
          <w:sz w:val="28"/>
          <w:szCs w:val="28"/>
        </w:rPr>
        <w:t xml:space="preserve">-п, цель - </w:t>
      </w:r>
      <w:r w:rsidRPr="00501587">
        <w:rPr>
          <w:rFonts w:eastAsiaTheme="minorHAnsi"/>
          <w:sz w:val="28"/>
          <w:szCs w:val="28"/>
          <w:lang w:eastAsia="en-US"/>
        </w:rPr>
        <w:t xml:space="preserve">на проведение </w:t>
      </w:r>
      <w:r>
        <w:rPr>
          <w:rFonts w:eastAsiaTheme="minorHAnsi"/>
          <w:sz w:val="28"/>
          <w:szCs w:val="28"/>
          <w:lang w:eastAsia="en-US"/>
        </w:rPr>
        <w:t xml:space="preserve">работ </w:t>
      </w:r>
      <w:r w:rsidRPr="00E91324">
        <w:rPr>
          <w:rFonts w:eastAsiaTheme="minorHAnsi"/>
          <w:sz w:val="28"/>
          <w:szCs w:val="28"/>
          <w:lang w:eastAsia="en-US"/>
        </w:rPr>
        <w:t>по ликвидации котлована на земельном участке с кадастровым номером 56:44:0220001:9</w:t>
      </w:r>
      <w:r>
        <w:rPr>
          <w:rFonts w:eastAsiaTheme="minorHAnsi"/>
          <w:sz w:val="28"/>
          <w:szCs w:val="28"/>
          <w:lang w:eastAsia="en-US"/>
        </w:rPr>
        <w:t xml:space="preserve"> в целях предупреждения возникновения чрезвычайной ситуации, связанной с угрозой обрушения </w:t>
      </w:r>
      <w:bookmarkStart w:id="7" w:name="_Hlk82624774"/>
      <w:r>
        <w:rPr>
          <w:rFonts w:eastAsiaTheme="minorHAnsi"/>
          <w:sz w:val="28"/>
          <w:szCs w:val="28"/>
          <w:lang w:eastAsia="en-US"/>
        </w:rPr>
        <w:t xml:space="preserve">объекта культурного наследия «Военное собрание», расположенного </w:t>
      </w:r>
      <w:r>
        <w:rPr>
          <w:rFonts w:eastAsiaTheme="minorHAnsi"/>
          <w:sz w:val="28"/>
          <w:szCs w:val="28"/>
          <w:lang w:eastAsia="en-US"/>
        </w:rPr>
        <w:br/>
        <w:t>по адресу</w:t>
      </w:r>
      <w:r w:rsidRPr="00E91324">
        <w:rPr>
          <w:rFonts w:eastAsiaTheme="minorHAnsi"/>
          <w:sz w:val="28"/>
          <w:szCs w:val="28"/>
          <w:lang w:eastAsia="en-US"/>
        </w:rPr>
        <w:t xml:space="preserve">: </w:t>
      </w:r>
      <w:r>
        <w:rPr>
          <w:rFonts w:eastAsiaTheme="minorHAnsi"/>
          <w:sz w:val="28"/>
          <w:szCs w:val="28"/>
          <w:lang w:eastAsia="en-US"/>
        </w:rPr>
        <w:t>г. Оренбург, ул. Советская, 48</w:t>
      </w:r>
      <w:bookmarkEnd w:id="7"/>
      <w:r w:rsidRPr="008C3A6F">
        <w:rPr>
          <w:kern w:val="28"/>
          <w:sz w:val="28"/>
          <w:szCs w:val="28"/>
        </w:rPr>
        <w:t xml:space="preserve"> (</w:t>
      </w:r>
      <w:r>
        <w:rPr>
          <w:kern w:val="28"/>
          <w:sz w:val="28"/>
          <w:szCs w:val="28"/>
        </w:rPr>
        <w:t>КУИ</w:t>
      </w:r>
      <w:r w:rsidRPr="008C3A6F">
        <w:rPr>
          <w:kern w:val="28"/>
          <w:sz w:val="28"/>
          <w:szCs w:val="28"/>
        </w:rPr>
        <w:t xml:space="preserve"> </w:t>
      </w:r>
      <w:r>
        <w:rPr>
          <w:kern w:val="28"/>
          <w:sz w:val="28"/>
          <w:szCs w:val="28"/>
        </w:rPr>
        <w:t>9 900,0</w:t>
      </w:r>
      <w:r w:rsidRPr="008C3A6F">
        <w:rPr>
          <w:kern w:val="28"/>
          <w:sz w:val="28"/>
          <w:szCs w:val="28"/>
        </w:rPr>
        <w:t xml:space="preserve"> тыс. рублей);</w:t>
      </w:r>
    </w:p>
    <w:p w14:paraId="018D00CF" w14:textId="77777777" w:rsidR="00A4792E" w:rsidRPr="00625942" w:rsidRDefault="00A4792E" w:rsidP="005A6274">
      <w:pPr>
        <w:pStyle w:val="a5"/>
        <w:widowControl w:val="0"/>
        <w:numPr>
          <w:ilvl w:val="0"/>
          <w:numId w:val="58"/>
        </w:numPr>
        <w:tabs>
          <w:tab w:val="left" w:pos="1134"/>
        </w:tabs>
        <w:ind w:left="0" w:firstLine="709"/>
        <w:jc w:val="both"/>
        <w:rPr>
          <w:sz w:val="28"/>
          <w:szCs w:val="28"/>
        </w:rPr>
      </w:pPr>
      <w:r w:rsidRPr="00625942">
        <w:rPr>
          <w:sz w:val="28"/>
          <w:szCs w:val="28"/>
        </w:rPr>
        <w:t xml:space="preserve">от 09.12.2021 № 2339-п, цель - </w:t>
      </w:r>
      <w:r w:rsidRPr="00625942">
        <w:rPr>
          <w:rFonts w:eastAsiaTheme="minorHAnsi"/>
          <w:sz w:val="28"/>
          <w:szCs w:val="28"/>
          <w:lang w:eastAsia="en-US"/>
        </w:rPr>
        <w:t xml:space="preserve">на проведение 2 этапа работ по ликвидации котлована, расположенного на земельном участке с кадастровым номером 56:44:0220001:9, путем его засыпки в целях предупреждения возникновения чрезвычайной ситуации, связанной с угрозой жизни, здоровью, имуществу граждан, а также объектам культурного наследия «Военное собрание», расположенного по адресу: г. Оренбург, ул. Советская, 48, и «Управление инженерной дистанции. 1879-1882 годы. Псевдоготика», расположенного по адресу: г. Оренбург, ул. Советская, </w:t>
      </w:r>
      <w:r w:rsidRPr="00625942">
        <w:rPr>
          <w:rFonts w:eastAsiaTheme="minorHAnsi"/>
          <w:sz w:val="28"/>
          <w:szCs w:val="28"/>
          <w:lang w:eastAsia="en-US"/>
        </w:rPr>
        <w:lastRenderedPageBreak/>
        <w:t>50/ул. Володарского, 15</w:t>
      </w:r>
      <w:r w:rsidRPr="00625942">
        <w:rPr>
          <w:kern w:val="28"/>
          <w:sz w:val="28"/>
          <w:szCs w:val="28"/>
        </w:rPr>
        <w:t xml:space="preserve"> (КУИ </w:t>
      </w:r>
      <w:r>
        <w:rPr>
          <w:kern w:val="28"/>
          <w:sz w:val="28"/>
          <w:szCs w:val="28"/>
        </w:rPr>
        <w:t>6 0</w:t>
      </w:r>
      <w:r w:rsidRPr="00625942">
        <w:rPr>
          <w:kern w:val="28"/>
          <w:sz w:val="28"/>
          <w:szCs w:val="28"/>
        </w:rPr>
        <w:t>00,0 тыс. рублей);</w:t>
      </w:r>
    </w:p>
    <w:p w14:paraId="1964BAED" w14:textId="77777777" w:rsidR="00A4792E" w:rsidRPr="006968BD" w:rsidRDefault="00A4792E" w:rsidP="005A6274">
      <w:pPr>
        <w:pStyle w:val="a5"/>
        <w:widowControl w:val="0"/>
        <w:numPr>
          <w:ilvl w:val="0"/>
          <w:numId w:val="58"/>
        </w:numPr>
        <w:tabs>
          <w:tab w:val="left" w:pos="1134"/>
        </w:tabs>
        <w:suppressAutoHyphens/>
        <w:ind w:left="0" w:firstLine="709"/>
        <w:jc w:val="both"/>
        <w:rPr>
          <w:sz w:val="28"/>
          <w:szCs w:val="28"/>
        </w:rPr>
      </w:pPr>
      <w:r w:rsidRPr="00924251">
        <w:rPr>
          <w:sz w:val="28"/>
          <w:szCs w:val="28"/>
        </w:rPr>
        <w:t>от 30.03.2021 № 585-п, цель – проведение независимой оценки стоимости квартир в многоквартирном доме по адресу: г. Оренбург, ул. Одесская, д. 129 (75,0 тыс. рублей) и проведение экспертизы строительных конструкций первых двух подъездов многоквартирного дома по адресу: г. Оренбург, ул. Одесская, д. 129 (292,9 тыс. рублей</w:t>
      </w:r>
      <w:r w:rsidRPr="006968BD">
        <w:rPr>
          <w:sz w:val="28"/>
          <w:szCs w:val="28"/>
        </w:rPr>
        <w:t>) (УЖКХ 367,9 тыс. рублей);</w:t>
      </w:r>
    </w:p>
    <w:p w14:paraId="4863D2A4"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07.10.2021 № 1935-п, цель - выполнение ремонтных работ многоквартирного дома по адресу: г. Оренбург, ул. Мирнинская, д. 32/1</w:t>
      </w:r>
      <w:r w:rsidRPr="006968BD">
        <w:rPr>
          <w:kern w:val="28"/>
          <w:sz w:val="28"/>
          <w:szCs w:val="28"/>
        </w:rPr>
        <w:t xml:space="preserve"> (</w:t>
      </w:r>
      <w:r w:rsidRPr="006968BD">
        <w:rPr>
          <w:sz w:val="28"/>
          <w:szCs w:val="28"/>
        </w:rPr>
        <w:t>УЖКХ</w:t>
      </w:r>
      <w:r w:rsidRPr="006968BD">
        <w:rPr>
          <w:kern w:val="28"/>
          <w:sz w:val="28"/>
          <w:szCs w:val="28"/>
        </w:rPr>
        <w:t xml:space="preserve"> 521,9 тыс. рублей);</w:t>
      </w:r>
    </w:p>
    <w:p w14:paraId="3894B9EE"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13.10.2021 № 1970-п, цель - выполнение ремонтных работ многоквартирного дома по адресу: г. Оренбург, ул. Центральная, д. 36</w:t>
      </w:r>
      <w:r w:rsidRPr="006968BD">
        <w:rPr>
          <w:kern w:val="28"/>
          <w:sz w:val="28"/>
          <w:szCs w:val="28"/>
        </w:rPr>
        <w:t xml:space="preserve"> (</w:t>
      </w:r>
      <w:r w:rsidRPr="006968BD">
        <w:rPr>
          <w:sz w:val="28"/>
          <w:szCs w:val="28"/>
        </w:rPr>
        <w:t>УЖКХ</w:t>
      </w:r>
      <w:r w:rsidRPr="006968BD">
        <w:rPr>
          <w:kern w:val="28"/>
          <w:sz w:val="28"/>
          <w:szCs w:val="28"/>
        </w:rPr>
        <w:t xml:space="preserve"> 117,3 тыс. рублей);</w:t>
      </w:r>
    </w:p>
    <w:p w14:paraId="3CADA140"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28.12.2021 № 2520-п, цель - оплата расходов на отопление расселенных квартир с номера 33 по 64 многоквартирного дома, расположенного по адресу: г. Оренбург, ул. Одесская, д. 129</w:t>
      </w:r>
      <w:r w:rsidRPr="006968BD">
        <w:rPr>
          <w:kern w:val="28"/>
          <w:sz w:val="28"/>
          <w:szCs w:val="28"/>
        </w:rPr>
        <w:t xml:space="preserve"> (</w:t>
      </w:r>
      <w:r w:rsidRPr="006968BD">
        <w:rPr>
          <w:sz w:val="28"/>
          <w:szCs w:val="28"/>
        </w:rPr>
        <w:t>УЖКХ</w:t>
      </w:r>
      <w:r w:rsidRPr="006968BD">
        <w:rPr>
          <w:kern w:val="28"/>
          <w:sz w:val="28"/>
          <w:szCs w:val="28"/>
        </w:rPr>
        <w:t xml:space="preserve"> 1 295,4 тыс. рублей);</w:t>
      </w:r>
    </w:p>
    <w:p w14:paraId="6C0FDA28"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06.04.2021 № 655-п, цель - замена поврежденных участков кровельного покрытия муниципального общеобразовательного автономного учреждения «Основная общеобразовательная школа № 14», расположенного по адресу: г. Оренбург, ул. Гастелло, д. 19</w:t>
      </w:r>
      <w:r w:rsidRPr="006968BD">
        <w:rPr>
          <w:kern w:val="28"/>
          <w:sz w:val="28"/>
          <w:szCs w:val="28"/>
        </w:rPr>
        <w:t xml:space="preserve"> (Управлению образования 560,3 тыс. рублей);</w:t>
      </w:r>
    </w:p>
    <w:p w14:paraId="37311C6E"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21.10.2021 № 2041-п, цель - проведение мероприятий по предупреждению распространения новой коронавирусной инфекции (COVID-19) в 2021 году в образовательных организациях, подведомственных управлению образования администрации города Оренбурга</w:t>
      </w:r>
      <w:r w:rsidRPr="006968BD">
        <w:rPr>
          <w:kern w:val="28"/>
          <w:sz w:val="28"/>
          <w:szCs w:val="28"/>
        </w:rPr>
        <w:t xml:space="preserve"> (Управлению образования 3 000,0 тыс. рублей);</w:t>
      </w:r>
    </w:p>
    <w:p w14:paraId="721C7103" w14:textId="0DB80CA9"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28.12.2020 № 2120-п, цель - </w:t>
      </w:r>
      <w:r w:rsidRPr="006968BD">
        <w:rPr>
          <w:kern w:val="28"/>
          <w:sz w:val="28"/>
          <w:szCs w:val="28"/>
        </w:rPr>
        <w:t xml:space="preserve">возмещения расходов </w:t>
      </w:r>
      <w:r w:rsidRPr="006968BD">
        <w:rPr>
          <w:sz w:val="28"/>
          <w:szCs w:val="28"/>
        </w:rPr>
        <w:t>за январь – июнь 2021 года гражданам, зарегистрированным или являющимся собственниками жилых помещений, расположенных по адресу: город Оренбург, улица Одесская, дом 129, по договорам коммерческого найма (договорам аренды) жилого помещения до момента предоставления жилых помещений</w:t>
      </w:r>
      <w:r w:rsidRPr="006968BD">
        <w:rPr>
          <w:kern w:val="28"/>
          <w:sz w:val="28"/>
          <w:szCs w:val="28"/>
        </w:rPr>
        <w:t xml:space="preserve"> (УСП 1 646,0 тыс. рублей);</w:t>
      </w:r>
    </w:p>
    <w:p w14:paraId="4828841D" w14:textId="77777777" w:rsidR="00A4792E" w:rsidRPr="00DD2011"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05.04.2021 № 642-п, цель - предоставление выплаты для приобретения (строительства) жилого помещения (далее – выплата</w:t>
      </w:r>
      <w:r w:rsidRPr="00DD2011">
        <w:rPr>
          <w:sz w:val="28"/>
          <w:szCs w:val="28"/>
        </w:rPr>
        <w:t>) гражданам (либо их законным представителям), являющимся собственниками жилых помещений многоквартирного дома, расположенного по адресу: город Оренбург, улица Одесская, дом 129</w:t>
      </w:r>
      <w:r w:rsidRPr="00DD2011">
        <w:rPr>
          <w:kern w:val="28"/>
          <w:sz w:val="28"/>
          <w:szCs w:val="28"/>
        </w:rPr>
        <w:t xml:space="preserve"> (УСП 59 056,2 тыс. рублей);</w:t>
      </w:r>
    </w:p>
    <w:p w14:paraId="55612879"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16.09.2021 № 1806-п, цель - оказание помощи на приобретение утраченного имущества в связи с пожаром в жилых помещениях, произошедшим 14.08.2021 в доме № 2/24/1 по переулкам Мастерскому/Южному/Почтовому, в домах № 3, 5, 7 по переулку Почтовому, № 6, 10 по переулку Мастерскому города Оренбурга, собственникам и нанимателям жилых помещений </w:t>
      </w:r>
      <w:r w:rsidRPr="006968BD">
        <w:rPr>
          <w:sz w:val="28"/>
          <w:szCs w:val="28"/>
          <w:lang w:eastAsia="en-US"/>
        </w:rPr>
        <w:t>(либо их законным представителям)</w:t>
      </w:r>
      <w:r w:rsidRPr="006968BD">
        <w:rPr>
          <w:kern w:val="28"/>
          <w:sz w:val="28"/>
          <w:szCs w:val="28"/>
        </w:rPr>
        <w:t xml:space="preserve"> (УСП 3 000,0 тыс. рублей);</w:t>
      </w:r>
    </w:p>
    <w:p w14:paraId="0B5A7EEE" w14:textId="68CA7620"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22.11.2021 № 2207-п, цель - </w:t>
      </w:r>
      <w:r w:rsidRPr="006968BD">
        <w:rPr>
          <w:kern w:val="28"/>
          <w:sz w:val="28"/>
          <w:szCs w:val="28"/>
        </w:rPr>
        <w:t xml:space="preserve">предоставление </w:t>
      </w:r>
      <w:r w:rsidRPr="006968BD">
        <w:rPr>
          <w:sz w:val="28"/>
          <w:szCs w:val="28"/>
        </w:rPr>
        <w:t xml:space="preserve">выплат в связи с повреждением (утратой) имущества (жилых помещений) в результате пожара, произошедшего 14.08.2021 в городе Оренбурге в домах № 2/24/1 по переулкам Мастерскому/Южному/Почтовому, в домах № 3, 5, 7 по переулку Почтовому, в </w:t>
      </w:r>
      <w:r w:rsidRPr="006968BD">
        <w:rPr>
          <w:sz w:val="28"/>
          <w:szCs w:val="28"/>
        </w:rPr>
        <w:lastRenderedPageBreak/>
        <w:t>домах № 4, 6, 10 по переулку Мастерскому</w:t>
      </w:r>
      <w:r w:rsidRPr="006968BD">
        <w:rPr>
          <w:kern w:val="28"/>
          <w:sz w:val="28"/>
          <w:szCs w:val="28"/>
        </w:rPr>
        <w:t xml:space="preserve"> (УСП 39 305,9 тыс. рублей);</w:t>
      </w:r>
    </w:p>
    <w:p w14:paraId="29C42330"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от 29.10.2021 № 2074-п, цель - возмещения расходов на авиационные горюче-смазочные материалы, связанных с выполнением полетов воздушного судна для проведения мероприятий по ликвидации пожара</w:t>
      </w:r>
      <w:r w:rsidRPr="006968BD">
        <w:rPr>
          <w:kern w:val="28"/>
          <w:sz w:val="28"/>
          <w:szCs w:val="28"/>
        </w:rPr>
        <w:t xml:space="preserve"> (</w:t>
      </w:r>
      <w:r w:rsidRPr="00CE2AC3">
        <w:rPr>
          <w:color w:val="000000"/>
          <w:sz w:val="28"/>
          <w:szCs w:val="28"/>
        </w:rPr>
        <w:t>УГОЧСиПБ</w:t>
      </w:r>
      <w:r w:rsidRPr="006968BD">
        <w:rPr>
          <w:kern w:val="28"/>
          <w:sz w:val="28"/>
          <w:szCs w:val="28"/>
        </w:rPr>
        <w:t xml:space="preserve"> 369,2 тыс. </w:t>
      </w:r>
      <w:r>
        <w:rPr>
          <w:kern w:val="28"/>
          <w:sz w:val="28"/>
          <w:szCs w:val="28"/>
        </w:rPr>
        <w:t>рублей).</w:t>
      </w:r>
    </w:p>
    <w:p w14:paraId="6486C127" w14:textId="77777777" w:rsidR="00A4792E" w:rsidRDefault="00A4792E" w:rsidP="00A4792E">
      <w:pPr>
        <w:widowControl w:val="0"/>
        <w:ind w:firstLine="709"/>
        <w:jc w:val="both"/>
        <w:rPr>
          <w:sz w:val="28"/>
          <w:szCs w:val="28"/>
        </w:rPr>
      </w:pPr>
      <w:r w:rsidRPr="00794208">
        <w:rPr>
          <w:sz w:val="28"/>
          <w:szCs w:val="28"/>
        </w:rPr>
        <w:t>Кассовое исполнение Резервного фонда в 202</w:t>
      </w:r>
      <w:r>
        <w:rPr>
          <w:sz w:val="28"/>
          <w:szCs w:val="28"/>
        </w:rPr>
        <w:t>1</w:t>
      </w:r>
      <w:r w:rsidRPr="00794208">
        <w:rPr>
          <w:sz w:val="28"/>
          <w:szCs w:val="28"/>
        </w:rPr>
        <w:t xml:space="preserve"> году составило </w:t>
      </w:r>
      <w:r>
        <w:rPr>
          <w:sz w:val="28"/>
          <w:szCs w:val="28"/>
        </w:rPr>
        <w:t>83 939,7 тыс. рублей, неиспользованный остаток выделенных ГРБС средств фонда составил 40 899,3 тыс. рублей, в том числе:</w:t>
      </w:r>
    </w:p>
    <w:p w14:paraId="20ACD168" w14:textId="77777777" w:rsidR="00A4792E" w:rsidRDefault="00A4792E" w:rsidP="005A6274">
      <w:pPr>
        <w:pStyle w:val="a5"/>
        <w:widowControl w:val="0"/>
        <w:numPr>
          <w:ilvl w:val="0"/>
          <w:numId w:val="59"/>
        </w:numPr>
        <w:jc w:val="both"/>
        <w:rPr>
          <w:sz w:val="28"/>
          <w:szCs w:val="28"/>
        </w:rPr>
      </w:pPr>
      <w:r w:rsidRPr="00301A16">
        <w:rPr>
          <w:sz w:val="28"/>
          <w:szCs w:val="28"/>
        </w:rPr>
        <w:t>Управление по социальной политике – 39 405,</w:t>
      </w:r>
      <w:r>
        <w:rPr>
          <w:sz w:val="28"/>
          <w:szCs w:val="28"/>
        </w:rPr>
        <w:t>9 тыс. рублей.</w:t>
      </w:r>
    </w:p>
    <w:p w14:paraId="20EA4D43" w14:textId="77777777" w:rsidR="00A4792E" w:rsidRDefault="00A4792E" w:rsidP="00A4792E">
      <w:pPr>
        <w:ind w:firstLine="709"/>
        <w:jc w:val="both"/>
        <w:rPr>
          <w:sz w:val="28"/>
          <w:szCs w:val="28"/>
        </w:rPr>
      </w:pPr>
      <w:r w:rsidRPr="00301A16">
        <w:rPr>
          <w:sz w:val="28"/>
          <w:szCs w:val="28"/>
        </w:rPr>
        <w:t>Управлени</w:t>
      </w:r>
      <w:r>
        <w:rPr>
          <w:sz w:val="28"/>
          <w:szCs w:val="28"/>
        </w:rPr>
        <w:t>ем</w:t>
      </w:r>
      <w:r w:rsidRPr="00301A16">
        <w:rPr>
          <w:sz w:val="28"/>
          <w:szCs w:val="28"/>
        </w:rPr>
        <w:t xml:space="preserve"> по социальной </w:t>
      </w:r>
      <w:r>
        <w:rPr>
          <w:sz w:val="28"/>
          <w:szCs w:val="28"/>
        </w:rPr>
        <w:t>политике в ходе проведения внешней проверки бюджетной отчетности</w:t>
      </w:r>
      <w:r w:rsidRPr="00D952F7">
        <w:rPr>
          <w:sz w:val="28"/>
          <w:szCs w:val="28"/>
        </w:rPr>
        <w:t xml:space="preserve">, </w:t>
      </w:r>
      <w:r>
        <w:rPr>
          <w:sz w:val="28"/>
          <w:szCs w:val="28"/>
        </w:rPr>
        <w:t xml:space="preserve">даны следующие пояснения по факту </w:t>
      </w:r>
      <w:r w:rsidRPr="00D952F7">
        <w:rPr>
          <w:sz w:val="28"/>
          <w:szCs w:val="28"/>
        </w:rPr>
        <w:t>неисполнени</w:t>
      </w:r>
      <w:r>
        <w:rPr>
          <w:sz w:val="28"/>
          <w:szCs w:val="28"/>
        </w:rPr>
        <w:t>я</w:t>
      </w:r>
      <w:r w:rsidRPr="00D952F7">
        <w:rPr>
          <w:sz w:val="28"/>
          <w:szCs w:val="28"/>
        </w:rPr>
        <w:t xml:space="preserve"> </w:t>
      </w:r>
      <w:r>
        <w:rPr>
          <w:sz w:val="28"/>
          <w:szCs w:val="28"/>
        </w:rPr>
        <w:t xml:space="preserve">утвержденных </w:t>
      </w:r>
      <w:r w:rsidRPr="00D952F7">
        <w:rPr>
          <w:sz w:val="28"/>
          <w:szCs w:val="28"/>
        </w:rPr>
        <w:t xml:space="preserve">средства </w:t>
      </w:r>
      <w:r>
        <w:rPr>
          <w:sz w:val="28"/>
          <w:szCs w:val="28"/>
        </w:rPr>
        <w:t>Р</w:t>
      </w:r>
      <w:r w:rsidRPr="00D952F7">
        <w:rPr>
          <w:sz w:val="28"/>
          <w:szCs w:val="28"/>
        </w:rPr>
        <w:t>езервного фонда:</w:t>
      </w:r>
    </w:p>
    <w:p w14:paraId="57A2CBF2" w14:textId="77777777" w:rsidR="00A4792E" w:rsidRDefault="00A4792E" w:rsidP="00A4792E">
      <w:pPr>
        <w:pStyle w:val="ConsPlusNormal"/>
        <w:ind w:firstLine="540"/>
        <w:jc w:val="both"/>
      </w:pPr>
      <w:r>
        <w:t>«</w:t>
      </w:r>
      <w:r w:rsidRPr="00A91CC2">
        <w:t>Поряд</w:t>
      </w:r>
      <w:r>
        <w:t>о</w:t>
      </w:r>
      <w:r w:rsidRPr="00A91CC2">
        <w:t>к предоставления выплат</w:t>
      </w:r>
      <w:r>
        <w:t>ы</w:t>
      </w:r>
      <w:r w:rsidRPr="00A91CC2">
        <w:t xml:space="preserve"> гражданам (либо их законным представителям), являющимся собственниками жилых помещений в доме № 2/24/1 по переулку Мастерскому/Южному/Почтовому, в домах № 3, 5, 7 по переулку Почтовому</w:t>
      </w:r>
      <w:r>
        <w:t xml:space="preserve"> и</w:t>
      </w:r>
      <w:r w:rsidRPr="00A91CC2">
        <w:t xml:space="preserve"> в домах № 4, 6, 10 по переулку Мастерскому</w:t>
      </w:r>
      <w:r>
        <w:t xml:space="preserve">, утвержден постановлением Администрации города Оренбурга от 19.11.2021 № 2185-п (далее – Порядок). </w:t>
      </w:r>
    </w:p>
    <w:p w14:paraId="1B76DD21" w14:textId="77777777" w:rsidR="00A4792E" w:rsidRDefault="00A4792E" w:rsidP="00A4792E">
      <w:pPr>
        <w:pStyle w:val="ConsPlusNormal"/>
        <w:ind w:firstLine="540"/>
        <w:jc w:val="both"/>
      </w:pPr>
      <w:r>
        <w:t>Согласно установленному Порядку, УЖКХ г. Оренбурга осуществляет прием граждан и документов; заключение соглашения о передаче жилого помещения в муниципальную собственность; регистрацию соглашения в Управлении федеральной службы государственной регистрации, кадастра и картографии по Оренбургской области; направление документов в Управление по социальной политике администрации г. Оренбурга в течение двух рабочих дней после регистрации соглашения (пункты 4-7 Порядка).</w:t>
      </w:r>
    </w:p>
    <w:p w14:paraId="3A0E0924" w14:textId="77777777" w:rsidR="00A4792E" w:rsidRDefault="00A4792E" w:rsidP="00A4792E">
      <w:pPr>
        <w:pStyle w:val="ConsPlusNormal"/>
        <w:ind w:firstLine="540"/>
        <w:jc w:val="both"/>
      </w:pPr>
      <w:r>
        <w:t>УСП администрации г. Оренбурга направляет заявку на осуществление выплаты в течение десяти рабочих дней с момента поступления от УЖКХ г. Оренбурга документов, предусмотренных пунктом 7 Порядка (п.8 Порядка).</w:t>
      </w:r>
    </w:p>
    <w:p w14:paraId="47816EDD" w14:textId="77777777" w:rsidR="00A4792E" w:rsidRDefault="00A4792E" w:rsidP="00A4792E">
      <w:pPr>
        <w:pStyle w:val="ConsPlusNormal"/>
        <w:ind w:firstLine="540"/>
        <w:jc w:val="both"/>
      </w:pPr>
      <w:r>
        <w:t>По состоянию на 01.01.2022 документы для оплаты в адрес УСП не поступали.».</w:t>
      </w:r>
    </w:p>
    <w:p w14:paraId="4B86E462" w14:textId="77777777" w:rsidR="00A4792E" w:rsidRPr="00D558DA" w:rsidRDefault="00A4792E" w:rsidP="005A6274">
      <w:pPr>
        <w:pStyle w:val="a5"/>
        <w:widowControl w:val="0"/>
        <w:numPr>
          <w:ilvl w:val="0"/>
          <w:numId w:val="59"/>
        </w:numPr>
        <w:tabs>
          <w:tab w:val="left" w:pos="1134"/>
        </w:tabs>
        <w:ind w:left="0" w:firstLine="709"/>
        <w:jc w:val="both"/>
        <w:rPr>
          <w:sz w:val="28"/>
          <w:szCs w:val="28"/>
        </w:rPr>
      </w:pPr>
      <w:r w:rsidRPr="00D558DA">
        <w:rPr>
          <w:color w:val="000000"/>
          <w:sz w:val="28"/>
          <w:szCs w:val="28"/>
        </w:rPr>
        <w:t xml:space="preserve">Комитет по управлению имуществом </w:t>
      </w:r>
      <w:r w:rsidRPr="00D558DA">
        <w:rPr>
          <w:sz w:val="28"/>
          <w:szCs w:val="28"/>
        </w:rPr>
        <w:t xml:space="preserve">– </w:t>
      </w:r>
      <w:r w:rsidRPr="00D558DA">
        <w:rPr>
          <w:color w:val="000000"/>
          <w:sz w:val="28"/>
          <w:szCs w:val="28"/>
        </w:rPr>
        <w:t xml:space="preserve">1 235,0 тыс. рублей. </w:t>
      </w:r>
      <w:r w:rsidRPr="00D558DA">
        <w:rPr>
          <w:sz w:val="28"/>
          <w:szCs w:val="28"/>
        </w:rPr>
        <w:t>Согласно информации, сведениям, отраженным в Пояснительной записке (ф. 0503160), исполнение бюджетных назначений по средствам резервного фонда администрации города Оренбурга на уровне 92,3% от плана, сложилось за счет оплаты работ «по факту» на основании актов о приемке работ, выполненных ГУП «Оренбургремдорст</w:t>
      </w:r>
      <w:r>
        <w:rPr>
          <w:sz w:val="28"/>
          <w:szCs w:val="28"/>
        </w:rPr>
        <w:t>рой» и ООО НПП «Промтехнология»;</w:t>
      </w:r>
    </w:p>
    <w:p w14:paraId="10F4641D" w14:textId="77777777" w:rsidR="00A4792E" w:rsidRPr="00DA6887" w:rsidRDefault="00A4792E" w:rsidP="005A6274">
      <w:pPr>
        <w:pStyle w:val="a5"/>
        <w:widowControl w:val="0"/>
        <w:numPr>
          <w:ilvl w:val="0"/>
          <w:numId w:val="59"/>
        </w:numPr>
        <w:tabs>
          <w:tab w:val="left" w:pos="1134"/>
        </w:tabs>
        <w:ind w:left="0" w:firstLine="709"/>
        <w:jc w:val="both"/>
        <w:rPr>
          <w:sz w:val="28"/>
          <w:szCs w:val="28"/>
        </w:rPr>
      </w:pPr>
      <w:r w:rsidRPr="00DA6887">
        <w:rPr>
          <w:sz w:val="28"/>
          <w:szCs w:val="28"/>
        </w:rPr>
        <w:t xml:space="preserve">Управление жилищно-коммунального хозяйства – 169,2 тыс. рублей. </w:t>
      </w:r>
      <w:r w:rsidRPr="00D558DA">
        <w:rPr>
          <w:sz w:val="28"/>
          <w:szCs w:val="28"/>
        </w:rPr>
        <w:t xml:space="preserve">Согласно информации, сведениям, отраженным в Пояснительной записке (ф. 0503160), исполнение бюджетных назначений по средствам резервного фонда администрации города Оренбурга на уровне </w:t>
      </w:r>
      <w:r>
        <w:rPr>
          <w:sz w:val="28"/>
          <w:szCs w:val="28"/>
        </w:rPr>
        <w:t>86,9</w:t>
      </w:r>
      <w:r w:rsidRPr="00D558DA">
        <w:rPr>
          <w:sz w:val="28"/>
          <w:szCs w:val="28"/>
        </w:rPr>
        <w:t>% от плана, сложилось за счет оплаты работ «по факту» на основании актов о приемке рабо</w:t>
      </w:r>
      <w:r>
        <w:rPr>
          <w:sz w:val="28"/>
          <w:szCs w:val="28"/>
        </w:rPr>
        <w:t>т.</w:t>
      </w:r>
    </w:p>
    <w:p w14:paraId="0AB15E37" w14:textId="77777777" w:rsidR="00A4792E" w:rsidRPr="00DA6887" w:rsidRDefault="00A4792E" w:rsidP="005A6274">
      <w:pPr>
        <w:pStyle w:val="a5"/>
        <w:widowControl w:val="0"/>
        <w:numPr>
          <w:ilvl w:val="0"/>
          <w:numId w:val="59"/>
        </w:numPr>
        <w:tabs>
          <w:tab w:val="left" w:pos="1134"/>
        </w:tabs>
        <w:ind w:left="0" w:firstLine="709"/>
        <w:jc w:val="both"/>
        <w:rPr>
          <w:sz w:val="28"/>
          <w:szCs w:val="28"/>
        </w:rPr>
      </w:pPr>
      <w:r w:rsidRPr="00DA6887">
        <w:rPr>
          <w:sz w:val="28"/>
          <w:szCs w:val="28"/>
        </w:rPr>
        <w:t xml:space="preserve">Управление образования – 86,7 тыс. рублей. </w:t>
      </w:r>
    </w:p>
    <w:p w14:paraId="517827DD" w14:textId="77777777" w:rsidR="00A4792E" w:rsidRPr="00DA6887" w:rsidRDefault="00A4792E" w:rsidP="005A6274">
      <w:pPr>
        <w:pStyle w:val="a5"/>
        <w:widowControl w:val="0"/>
        <w:numPr>
          <w:ilvl w:val="0"/>
          <w:numId w:val="59"/>
        </w:numPr>
        <w:tabs>
          <w:tab w:val="left" w:pos="1134"/>
        </w:tabs>
        <w:ind w:left="0" w:firstLine="709"/>
        <w:jc w:val="both"/>
        <w:rPr>
          <w:sz w:val="28"/>
          <w:szCs w:val="28"/>
        </w:rPr>
      </w:pPr>
      <w:r w:rsidRPr="00DA6887">
        <w:rPr>
          <w:sz w:val="28"/>
          <w:szCs w:val="28"/>
        </w:rPr>
        <w:t>КФКиС – 2,5 тыс. рублей.</w:t>
      </w:r>
    </w:p>
    <w:p w14:paraId="4DEF538C" w14:textId="77777777" w:rsidR="00864B00" w:rsidRDefault="00864B00" w:rsidP="00A4792E">
      <w:pPr>
        <w:widowControl w:val="0"/>
        <w:ind w:firstLine="709"/>
        <w:jc w:val="both"/>
        <w:rPr>
          <w:sz w:val="28"/>
          <w:szCs w:val="28"/>
        </w:rPr>
      </w:pPr>
    </w:p>
    <w:p w14:paraId="15F7EECC" w14:textId="77777777" w:rsidR="00A4792E" w:rsidRDefault="00A4792E" w:rsidP="00A4792E">
      <w:pPr>
        <w:widowControl w:val="0"/>
        <w:ind w:firstLine="709"/>
        <w:jc w:val="both"/>
        <w:rPr>
          <w:sz w:val="28"/>
          <w:szCs w:val="28"/>
        </w:rPr>
      </w:pPr>
      <w:r>
        <w:rPr>
          <w:sz w:val="28"/>
          <w:szCs w:val="28"/>
        </w:rPr>
        <w:lastRenderedPageBreak/>
        <w:t>Сведения о выделенных ГРБС бюджетных ассигнованиях Р</w:t>
      </w:r>
      <w:r w:rsidRPr="005205B6">
        <w:rPr>
          <w:sz w:val="28"/>
          <w:szCs w:val="28"/>
        </w:rPr>
        <w:t>езерва финансовых и материальных ресурсов</w:t>
      </w:r>
      <w:r>
        <w:rPr>
          <w:sz w:val="28"/>
          <w:szCs w:val="28"/>
        </w:rPr>
        <w:t xml:space="preserve"> и его использовании представлены в следующей таблице.</w:t>
      </w:r>
    </w:p>
    <w:p w14:paraId="4276B390" w14:textId="6EC9C74A" w:rsidR="00864B00" w:rsidRPr="00864B00" w:rsidRDefault="00864B00" w:rsidP="00864B00">
      <w:pPr>
        <w:widowControl w:val="0"/>
        <w:ind w:firstLine="709"/>
        <w:jc w:val="right"/>
        <w:rPr>
          <w:sz w:val="20"/>
          <w:szCs w:val="28"/>
        </w:rPr>
      </w:pPr>
      <w:r w:rsidRPr="00864B00">
        <w:rPr>
          <w:sz w:val="20"/>
          <w:szCs w:val="28"/>
        </w:rPr>
        <w:t>(тыс. рублей)</w:t>
      </w:r>
    </w:p>
    <w:tbl>
      <w:tblPr>
        <w:tblW w:w="10342" w:type="dxa"/>
        <w:tblInd w:w="93" w:type="dxa"/>
        <w:tblLayout w:type="fixed"/>
        <w:tblLook w:val="04A0" w:firstRow="1" w:lastRow="0" w:firstColumn="1" w:lastColumn="0" w:noHBand="0" w:noVBand="1"/>
      </w:tblPr>
      <w:tblGrid>
        <w:gridCol w:w="3984"/>
        <w:gridCol w:w="1701"/>
        <w:gridCol w:w="1113"/>
        <w:gridCol w:w="850"/>
        <w:gridCol w:w="1276"/>
        <w:gridCol w:w="1418"/>
      </w:tblGrid>
      <w:tr w:rsidR="00A4792E" w:rsidRPr="00CE2AC3" w14:paraId="2881D2BC" w14:textId="77777777" w:rsidTr="00A4792E">
        <w:trPr>
          <w:trHeight w:val="600"/>
        </w:trPr>
        <w:tc>
          <w:tcPr>
            <w:tcW w:w="3984"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6390B54A" w14:textId="77777777" w:rsidR="00A4792E" w:rsidRPr="00A4792E" w:rsidRDefault="00A4792E" w:rsidP="003869C2">
            <w:pPr>
              <w:jc w:val="center"/>
              <w:rPr>
                <w:bCs/>
                <w:sz w:val="22"/>
                <w:szCs w:val="16"/>
              </w:rPr>
            </w:pPr>
            <w:r w:rsidRPr="00A4792E">
              <w:rPr>
                <w:bCs/>
                <w:sz w:val="22"/>
                <w:szCs w:val="16"/>
              </w:rPr>
              <w:t>Наименование ГРБС</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4187C607" w14:textId="77777777" w:rsidR="00A4792E" w:rsidRPr="00A4792E" w:rsidRDefault="00A4792E" w:rsidP="003869C2">
            <w:pPr>
              <w:jc w:val="center"/>
              <w:rPr>
                <w:bCs/>
                <w:sz w:val="22"/>
                <w:szCs w:val="16"/>
              </w:rPr>
            </w:pPr>
            <w:r w:rsidRPr="00A4792E">
              <w:rPr>
                <w:bCs/>
                <w:sz w:val="22"/>
                <w:szCs w:val="16"/>
              </w:rPr>
              <w:t>Утвержденные бюджетные ассигнования</w:t>
            </w:r>
          </w:p>
        </w:tc>
        <w:tc>
          <w:tcPr>
            <w:tcW w:w="1963" w:type="dxa"/>
            <w:gridSpan w:val="2"/>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10C4D4D6" w14:textId="77777777" w:rsidR="00A4792E" w:rsidRPr="00A4792E" w:rsidRDefault="00A4792E" w:rsidP="003869C2">
            <w:pPr>
              <w:jc w:val="center"/>
              <w:rPr>
                <w:bCs/>
                <w:sz w:val="22"/>
                <w:szCs w:val="16"/>
              </w:rPr>
            </w:pPr>
            <w:r w:rsidRPr="00A4792E">
              <w:rPr>
                <w:bCs/>
                <w:sz w:val="22"/>
                <w:szCs w:val="16"/>
              </w:rPr>
              <w:t>Исполнение</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6A25C47F" w14:textId="77777777" w:rsidR="00A4792E" w:rsidRPr="00A4792E" w:rsidRDefault="00A4792E" w:rsidP="003869C2">
            <w:pPr>
              <w:jc w:val="center"/>
              <w:rPr>
                <w:bCs/>
                <w:sz w:val="22"/>
                <w:szCs w:val="16"/>
              </w:rPr>
            </w:pPr>
            <w:r w:rsidRPr="00A4792E">
              <w:rPr>
                <w:bCs/>
                <w:sz w:val="22"/>
                <w:szCs w:val="16"/>
              </w:rPr>
              <w:t>Остаток на 01.01.2022</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45F0232A" w14:textId="77777777" w:rsidR="00A4792E" w:rsidRPr="00A4792E" w:rsidRDefault="00A4792E" w:rsidP="003869C2">
            <w:pPr>
              <w:jc w:val="center"/>
              <w:rPr>
                <w:bCs/>
                <w:sz w:val="22"/>
                <w:szCs w:val="16"/>
              </w:rPr>
            </w:pPr>
            <w:r w:rsidRPr="00A4792E">
              <w:rPr>
                <w:bCs/>
                <w:sz w:val="22"/>
                <w:szCs w:val="16"/>
              </w:rPr>
              <w:t>Исполнено в 2020 (справочно)</w:t>
            </w:r>
          </w:p>
        </w:tc>
      </w:tr>
      <w:tr w:rsidR="00A4792E" w:rsidRPr="00CE2AC3" w14:paraId="265B8312" w14:textId="77777777" w:rsidTr="0066287B">
        <w:trPr>
          <w:trHeight w:val="357"/>
        </w:trPr>
        <w:tc>
          <w:tcPr>
            <w:tcW w:w="3984" w:type="dxa"/>
            <w:vMerge/>
            <w:tcBorders>
              <w:top w:val="single" w:sz="8" w:space="0" w:color="auto"/>
              <w:left w:val="single" w:sz="8" w:space="0" w:color="auto"/>
              <w:bottom w:val="single" w:sz="8" w:space="0" w:color="auto"/>
              <w:right w:val="single" w:sz="8" w:space="0" w:color="auto"/>
            </w:tcBorders>
            <w:vAlign w:val="center"/>
            <w:hideMark/>
          </w:tcPr>
          <w:p w14:paraId="177E2CEC" w14:textId="77777777" w:rsidR="00A4792E" w:rsidRPr="00CE2AC3" w:rsidRDefault="00A4792E" w:rsidP="003869C2">
            <w:pPr>
              <w:rPr>
                <w:b/>
                <w:bCs/>
                <w:color w:val="FFFFFF"/>
                <w:sz w:val="22"/>
                <w:szCs w:val="16"/>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5E8E1D2B" w14:textId="77777777" w:rsidR="00A4792E" w:rsidRPr="00CE2AC3" w:rsidRDefault="00A4792E" w:rsidP="003869C2">
            <w:pPr>
              <w:rPr>
                <w:b/>
                <w:bCs/>
                <w:color w:val="FFFFFF"/>
                <w:sz w:val="22"/>
                <w:szCs w:val="16"/>
              </w:rPr>
            </w:pPr>
          </w:p>
        </w:tc>
        <w:tc>
          <w:tcPr>
            <w:tcW w:w="1113" w:type="dxa"/>
            <w:tcBorders>
              <w:top w:val="nil"/>
              <w:left w:val="nil"/>
              <w:bottom w:val="single" w:sz="8" w:space="0" w:color="auto"/>
              <w:right w:val="single" w:sz="8" w:space="0" w:color="auto"/>
            </w:tcBorders>
            <w:shd w:val="clear" w:color="auto" w:fill="DBE5F1" w:themeFill="accent1" w:themeFillTint="33"/>
            <w:vAlign w:val="center"/>
            <w:hideMark/>
          </w:tcPr>
          <w:p w14:paraId="0D01E6BF" w14:textId="77777777" w:rsidR="00A4792E" w:rsidRPr="00A4792E" w:rsidRDefault="00A4792E" w:rsidP="003869C2">
            <w:pPr>
              <w:jc w:val="center"/>
              <w:rPr>
                <w:bCs/>
                <w:sz w:val="22"/>
                <w:szCs w:val="16"/>
              </w:rPr>
            </w:pPr>
            <w:r w:rsidRPr="00A4792E">
              <w:rPr>
                <w:bCs/>
                <w:sz w:val="22"/>
                <w:szCs w:val="16"/>
              </w:rPr>
              <w:t>сумма</w:t>
            </w:r>
          </w:p>
        </w:tc>
        <w:tc>
          <w:tcPr>
            <w:tcW w:w="850" w:type="dxa"/>
            <w:tcBorders>
              <w:top w:val="nil"/>
              <w:left w:val="nil"/>
              <w:bottom w:val="single" w:sz="8" w:space="0" w:color="auto"/>
              <w:right w:val="single" w:sz="8" w:space="0" w:color="auto"/>
            </w:tcBorders>
            <w:shd w:val="clear" w:color="auto" w:fill="DBE5F1" w:themeFill="accent1" w:themeFillTint="33"/>
            <w:vAlign w:val="center"/>
            <w:hideMark/>
          </w:tcPr>
          <w:p w14:paraId="1CFDE4FC" w14:textId="77777777" w:rsidR="00A4792E" w:rsidRPr="00A4792E" w:rsidRDefault="00A4792E" w:rsidP="003869C2">
            <w:pPr>
              <w:jc w:val="center"/>
              <w:rPr>
                <w:bCs/>
                <w:sz w:val="22"/>
                <w:szCs w:val="16"/>
              </w:rPr>
            </w:pPr>
            <w:r w:rsidRPr="00A4792E">
              <w:rPr>
                <w:bCs/>
                <w:sz w:val="22"/>
                <w:szCs w:val="16"/>
              </w:rPr>
              <w:t>%</w:t>
            </w: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534668D8" w14:textId="77777777" w:rsidR="00A4792E" w:rsidRPr="00CE2AC3" w:rsidRDefault="00A4792E" w:rsidP="003869C2">
            <w:pPr>
              <w:rPr>
                <w:b/>
                <w:bCs/>
                <w:color w:val="FFFFFF"/>
                <w:sz w:val="22"/>
                <w:szCs w:val="16"/>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14:paraId="4F310361" w14:textId="77777777" w:rsidR="00A4792E" w:rsidRPr="00CE2AC3" w:rsidRDefault="00A4792E" w:rsidP="003869C2">
            <w:pPr>
              <w:rPr>
                <w:b/>
                <w:bCs/>
                <w:color w:val="FFFFFF"/>
                <w:sz w:val="22"/>
                <w:szCs w:val="16"/>
              </w:rPr>
            </w:pPr>
          </w:p>
        </w:tc>
      </w:tr>
      <w:tr w:rsidR="00A4792E" w:rsidRPr="00CE2AC3" w14:paraId="27766BD2" w14:textId="77777777" w:rsidTr="0066287B">
        <w:trPr>
          <w:trHeight w:val="404"/>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1FC0136C" w14:textId="77777777" w:rsidR="00A4792E" w:rsidRPr="00CE2AC3" w:rsidRDefault="00A4792E" w:rsidP="003869C2">
            <w:pPr>
              <w:jc w:val="both"/>
              <w:rPr>
                <w:color w:val="000000"/>
                <w:sz w:val="22"/>
                <w:szCs w:val="16"/>
              </w:rPr>
            </w:pPr>
            <w:r w:rsidRPr="00CE2AC3">
              <w:rPr>
                <w:color w:val="000000"/>
                <w:sz w:val="22"/>
                <w:szCs w:val="16"/>
              </w:rPr>
              <w:t>УГОЧСиПБ</w:t>
            </w:r>
          </w:p>
        </w:tc>
        <w:tc>
          <w:tcPr>
            <w:tcW w:w="1701" w:type="dxa"/>
            <w:tcBorders>
              <w:top w:val="nil"/>
              <w:left w:val="nil"/>
              <w:bottom w:val="single" w:sz="8" w:space="0" w:color="auto"/>
              <w:right w:val="single" w:sz="8" w:space="0" w:color="auto"/>
            </w:tcBorders>
            <w:shd w:val="clear" w:color="auto" w:fill="auto"/>
            <w:vAlign w:val="center"/>
            <w:hideMark/>
          </w:tcPr>
          <w:p w14:paraId="26B5CD75" w14:textId="77777777" w:rsidR="00A4792E" w:rsidRPr="00CE2AC3" w:rsidRDefault="00A4792E" w:rsidP="003869C2">
            <w:pPr>
              <w:jc w:val="right"/>
              <w:rPr>
                <w:color w:val="000000"/>
                <w:sz w:val="22"/>
                <w:szCs w:val="16"/>
              </w:rPr>
            </w:pPr>
            <w:r w:rsidRPr="00CE2AC3">
              <w:rPr>
                <w:color w:val="000000"/>
                <w:sz w:val="22"/>
                <w:szCs w:val="16"/>
              </w:rPr>
              <w:t>598,3</w:t>
            </w:r>
          </w:p>
        </w:tc>
        <w:tc>
          <w:tcPr>
            <w:tcW w:w="1113" w:type="dxa"/>
            <w:tcBorders>
              <w:top w:val="nil"/>
              <w:left w:val="nil"/>
              <w:bottom w:val="single" w:sz="8" w:space="0" w:color="auto"/>
              <w:right w:val="single" w:sz="8" w:space="0" w:color="auto"/>
            </w:tcBorders>
            <w:shd w:val="clear" w:color="auto" w:fill="auto"/>
            <w:vAlign w:val="center"/>
            <w:hideMark/>
          </w:tcPr>
          <w:p w14:paraId="2797D653" w14:textId="77777777" w:rsidR="00A4792E" w:rsidRPr="00CE2AC3" w:rsidRDefault="00A4792E" w:rsidP="003869C2">
            <w:pPr>
              <w:jc w:val="right"/>
              <w:rPr>
                <w:color w:val="000000"/>
                <w:sz w:val="22"/>
                <w:szCs w:val="16"/>
              </w:rPr>
            </w:pPr>
            <w:r w:rsidRPr="00CE2AC3">
              <w:rPr>
                <w:color w:val="000000"/>
                <w:sz w:val="22"/>
                <w:szCs w:val="16"/>
              </w:rPr>
              <w:t>598,3</w:t>
            </w:r>
          </w:p>
        </w:tc>
        <w:tc>
          <w:tcPr>
            <w:tcW w:w="850" w:type="dxa"/>
            <w:tcBorders>
              <w:top w:val="nil"/>
              <w:left w:val="nil"/>
              <w:bottom w:val="single" w:sz="8" w:space="0" w:color="auto"/>
              <w:right w:val="single" w:sz="8" w:space="0" w:color="auto"/>
            </w:tcBorders>
            <w:shd w:val="clear" w:color="auto" w:fill="auto"/>
            <w:vAlign w:val="center"/>
            <w:hideMark/>
          </w:tcPr>
          <w:p w14:paraId="0705F94F" w14:textId="77777777" w:rsidR="00A4792E" w:rsidRPr="00CE2AC3" w:rsidRDefault="00A4792E" w:rsidP="003869C2">
            <w:pPr>
              <w:jc w:val="right"/>
              <w:rPr>
                <w:color w:val="000000"/>
                <w:sz w:val="22"/>
                <w:szCs w:val="16"/>
              </w:rPr>
            </w:pPr>
            <w:r w:rsidRPr="00CE2AC3">
              <w:rPr>
                <w:color w:val="000000"/>
                <w:sz w:val="22"/>
                <w:szCs w:val="16"/>
              </w:rPr>
              <w:t>100,0</w:t>
            </w:r>
          </w:p>
        </w:tc>
        <w:tc>
          <w:tcPr>
            <w:tcW w:w="1276" w:type="dxa"/>
            <w:tcBorders>
              <w:top w:val="nil"/>
              <w:left w:val="nil"/>
              <w:bottom w:val="single" w:sz="8" w:space="0" w:color="auto"/>
              <w:right w:val="single" w:sz="8" w:space="0" w:color="auto"/>
            </w:tcBorders>
            <w:shd w:val="clear" w:color="auto" w:fill="auto"/>
            <w:vAlign w:val="center"/>
            <w:hideMark/>
          </w:tcPr>
          <w:p w14:paraId="0B3A064C" w14:textId="77777777" w:rsidR="00A4792E" w:rsidRPr="00CE2AC3" w:rsidRDefault="00A4792E" w:rsidP="003869C2">
            <w:pPr>
              <w:jc w:val="right"/>
              <w:rPr>
                <w:color w:val="000000"/>
                <w:sz w:val="22"/>
                <w:szCs w:val="16"/>
              </w:rPr>
            </w:pPr>
            <w:r w:rsidRPr="00CE2AC3">
              <w:rPr>
                <w:color w:val="000000"/>
                <w:sz w:val="22"/>
                <w:szCs w:val="16"/>
              </w:rPr>
              <w:t>0,0</w:t>
            </w:r>
          </w:p>
        </w:tc>
        <w:tc>
          <w:tcPr>
            <w:tcW w:w="1418" w:type="dxa"/>
            <w:tcBorders>
              <w:top w:val="nil"/>
              <w:left w:val="nil"/>
              <w:bottom w:val="single" w:sz="8" w:space="0" w:color="auto"/>
              <w:right w:val="single" w:sz="8" w:space="0" w:color="auto"/>
            </w:tcBorders>
            <w:shd w:val="clear" w:color="auto" w:fill="auto"/>
            <w:noWrap/>
            <w:vAlign w:val="bottom"/>
            <w:hideMark/>
          </w:tcPr>
          <w:p w14:paraId="4C1046BC" w14:textId="77777777" w:rsidR="00A4792E" w:rsidRPr="00CE2AC3" w:rsidRDefault="00A4792E" w:rsidP="003869C2">
            <w:pPr>
              <w:jc w:val="right"/>
              <w:rPr>
                <w:color w:val="000000"/>
                <w:sz w:val="22"/>
                <w:szCs w:val="16"/>
              </w:rPr>
            </w:pPr>
            <w:r w:rsidRPr="00CE2AC3">
              <w:rPr>
                <w:color w:val="000000"/>
                <w:sz w:val="22"/>
                <w:szCs w:val="16"/>
              </w:rPr>
              <w:t>0,0</w:t>
            </w:r>
          </w:p>
        </w:tc>
      </w:tr>
      <w:tr w:rsidR="00A4792E" w:rsidRPr="00CE2AC3" w14:paraId="453566AF" w14:textId="77777777" w:rsidTr="0066287B">
        <w:trPr>
          <w:trHeight w:val="408"/>
        </w:trPr>
        <w:tc>
          <w:tcPr>
            <w:tcW w:w="3984" w:type="dxa"/>
            <w:tcBorders>
              <w:top w:val="nil"/>
              <w:left w:val="single" w:sz="8" w:space="0" w:color="auto"/>
              <w:bottom w:val="single" w:sz="8" w:space="0" w:color="auto"/>
              <w:right w:val="single" w:sz="8" w:space="0" w:color="auto"/>
            </w:tcBorders>
            <w:shd w:val="clear" w:color="auto" w:fill="auto"/>
            <w:vAlign w:val="center"/>
            <w:hideMark/>
          </w:tcPr>
          <w:p w14:paraId="051322BF" w14:textId="77777777" w:rsidR="00A4792E" w:rsidRPr="00CE2AC3" w:rsidRDefault="00A4792E" w:rsidP="003869C2">
            <w:pPr>
              <w:jc w:val="both"/>
              <w:rPr>
                <w:bCs/>
                <w:color w:val="000000"/>
                <w:sz w:val="22"/>
                <w:szCs w:val="16"/>
              </w:rPr>
            </w:pPr>
            <w:r w:rsidRPr="00CE2AC3">
              <w:rPr>
                <w:bCs/>
                <w:color w:val="000000"/>
                <w:sz w:val="22"/>
                <w:szCs w:val="16"/>
              </w:rPr>
              <w:t>Администрация города Оренбурга</w:t>
            </w:r>
          </w:p>
        </w:tc>
        <w:tc>
          <w:tcPr>
            <w:tcW w:w="1701" w:type="dxa"/>
            <w:tcBorders>
              <w:top w:val="nil"/>
              <w:left w:val="nil"/>
              <w:bottom w:val="single" w:sz="8" w:space="0" w:color="auto"/>
              <w:right w:val="single" w:sz="8" w:space="0" w:color="auto"/>
            </w:tcBorders>
            <w:shd w:val="clear" w:color="auto" w:fill="auto"/>
            <w:vAlign w:val="center"/>
            <w:hideMark/>
          </w:tcPr>
          <w:p w14:paraId="4A28A97E" w14:textId="77777777" w:rsidR="00A4792E" w:rsidRPr="00CE2AC3" w:rsidRDefault="00A4792E" w:rsidP="003869C2">
            <w:pPr>
              <w:jc w:val="right"/>
              <w:rPr>
                <w:color w:val="000000"/>
                <w:sz w:val="22"/>
                <w:szCs w:val="16"/>
              </w:rPr>
            </w:pPr>
            <w:r w:rsidRPr="00CE2AC3">
              <w:rPr>
                <w:color w:val="000000"/>
                <w:sz w:val="22"/>
                <w:szCs w:val="16"/>
              </w:rPr>
              <w:t>1 454,3</w:t>
            </w:r>
          </w:p>
        </w:tc>
        <w:tc>
          <w:tcPr>
            <w:tcW w:w="1113" w:type="dxa"/>
            <w:tcBorders>
              <w:top w:val="nil"/>
              <w:left w:val="nil"/>
              <w:bottom w:val="single" w:sz="8" w:space="0" w:color="auto"/>
              <w:right w:val="single" w:sz="8" w:space="0" w:color="auto"/>
            </w:tcBorders>
            <w:shd w:val="clear" w:color="auto" w:fill="auto"/>
            <w:vAlign w:val="center"/>
            <w:hideMark/>
          </w:tcPr>
          <w:p w14:paraId="14FB11C8" w14:textId="77777777" w:rsidR="00A4792E" w:rsidRPr="00CE2AC3" w:rsidRDefault="00A4792E" w:rsidP="003869C2">
            <w:pPr>
              <w:jc w:val="right"/>
              <w:rPr>
                <w:color w:val="000000"/>
                <w:sz w:val="22"/>
                <w:szCs w:val="16"/>
              </w:rPr>
            </w:pPr>
            <w:r w:rsidRPr="00CE2AC3">
              <w:rPr>
                <w:color w:val="000000"/>
                <w:sz w:val="22"/>
                <w:szCs w:val="16"/>
              </w:rPr>
              <w:t>1 434,3</w:t>
            </w:r>
          </w:p>
        </w:tc>
        <w:tc>
          <w:tcPr>
            <w:tcW w:w="850" w:type="dxa"/>
            <w:tcBorders>
              <w:top w:val="nil"/>
              <w:left w:val="nil"/>
              <w:bottom w:val="single" w:sz="8" w:space="0" w:color="auto"/>
              <w:right w:val="single" w:sz="8" w:space="0" w:color="auto"/>
            </w:tcBorders>
            <w:shd w:val="clear" w:color="auto" w:fill="auto"/>
            <w:vAlign w:val="center"/>
            <w:hideMark/>
          </w:tcPr>
          <w:p w14:paraId="7EE5D24F" w14:textId="77777777" w:rsidR="00A4792E" w:rsidRPr="00CE2AC3" w:rsidRDefault="00A4792E" w:rsidP="003869C2">
            <w:pPr>
              <w:jc w:val="right"/>
              <w:rPr>
                <w:color w:val="000000"/>
                <w:sz w:val="22"/>
                <w:szCs w:val="16"/>
              </w:rPr>
            </w:pPr>
            <w:r w:rsidRPr="00CE2AC3">
              <w:rPr>
                <w:color w:val="000000"/>
                <w:sz w:val="22"/>
                <w:szCs w:val="16"/>
              </w:rPr>
              <w:t>98,6</w:t>
            </w:r>
          </w:p>
        </w:tc>
        <w:tc>
          <w:tcPr>
            <w:tcW w:w="1276" w:type="dxa"/>
            <w:tcBorders>
              <w:top w:val="nil"/>
              <w:left w:val="nil"/>
              <w:bottom w:val="single" w:sz="8" w:space="0" w:color="auto"/>
              <w:right w:val="single" w:sz="8" w:space="0" w:color="auto"/>
            </w:tcBorders>
            <w:shd w:val="clear" w:color="auto" w:fill="auto"/>
            <w:vAlign w:val="center"/>
            <w:hideMark/>
          </w:tcPr>
          <w:p w14:paraId="51C22ACB" w14:textId="77777777" w:rsidR="00A4792E" w:rsidRPr="00CE2AC3" w:rsidRDefault="00A4792E" w:rsidP="003869C2">
            <w:pPr>
              <w:jc w:val="right"/>
              <w:rPr>
                <w:color w:val="000000"/>
                <w:sz w:val="22"/>
                <w:szCs w:val="16"/>
              </w:rPr>
            </w:pPr>
            <w:r w:rsidRPr="00CE2AC3">
              <w:rPr>
                <w:color w:val="000000"/>
                <w:sz w:val="22"/>
                <w:szCs w:val="16"/>
              </w:rPr>
              <w:t>20,0</w:t>
            </w:r>
          </w:p>
        </w:tc>
        <w:tc>
          <w:tcPr>
            <w:tcW w:w="1418" w:type="dxa"/>
            <w:tcBorders>
              <w:top w:val="nil"/>
              <w:left w:val="nil"/>
              <w:bottom w:val="single" w:sz="8" w:space="0" w:color="auto"/>
              <w:right w:val="single" w:sz="8" w:space="0" w:color="auto"/>
            </w:tcBorders>
            <w:shd w:val="clear" w:color="auto" w:fill="auto"/>
            <w:noWrap/>
            <w:vAlign w:val="bottom"/>
            <w:hideMark/>
          </w:tcPr>
          <w:p w14:paraId="20F07E99" w14:textId="77777777" w:rsidR="00A4792E" w:rsidRPr="00CE2AC3" w:rsidRDefault="00A4792E" w:rsidP="003869C2">
            <w:pPr>
              <w:jc w:val="right"/>
              <w:rPr>
                <w:color w:val="000000"/>
                <w:sz w:val="22"/>
                <w:szCs w:val="16"/>
              </w:rPr>
            </w:pPr>
            <w:r w:rsidRPr="00CE2AC3">
              <w:rPr>
                <w:color w:val="000000"/>
                <w:sz w:val="22"/>
                <w:szCs w:val="16"/>
              </w:rPr>
              <w:t>0,0</w:t>
            </w:r>
          </w:p>
        </w:tc>
      </w:tr>
      <w:tr w:rsidR="00A4792E" w:rsidRPr="00CE2AC3" w14:paraId="55DDB5CD" w14:textId="77777777" w:rsidTr="00A4792E">
        <w:trPr>
          <w:trHeight w:val="55"/>
        </w:trPr>
        <w:tc>
          <w:tcPr>
            <w:tcW w:w="3984"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2CB11CC5" w14:textId="77777777" w:rsidR="00A4792E" w:rsidRPr="0066287B" w:rsidRDefault="00A4792E" w:rsidP="003869C2">
            <w:pPr>
              <w:jc w:val="both"/>
              <w:rPr>
                <w:b/>
                <w:bCs/>
                <w:sz w:val="22"/>
                <w:szCs w:val="16"/>
              </w:rPr>
            </w:pPr>
            <w:r w:rsidRPr="0066287B">
              <w:rPr>
                <w:b/>
                <w:bCs/>
                <w:sz w:val="22"/>
                <w:szCs w:val="16"/>
              </w:rPr>
              <w:t>Всего:</w:t>
            </w:r>
          </w:p>
        </w:tc>
        <w:tc>
          <w:tcPr>
            <w:tcW w:w="1701" w:type="dxa"/>
            <w:tcBorders>
              <w:top w:val="nil"/>
              <w:left w:val="nil"/>
              <w:bottom w:val="single" w:sz="8" w:space="0" w:color="auto"/>
              <w:right w:val="single" w:sz="8" w:space="0" w:color="auto"/>
            </w:tcBorders>
            <w:shd w:val="clear" w:color="auto" w:fill="DBE5F1" w:themeFill="accent1" w:themeFillTint="33"/>
            <w:vAlign w:val="center"/>
            <w:hideMark/>
          </w:tcPr>
          <w:p w14:paraId="21A97933" w14:textId="77777777" w:rsidR="00A4792E" w:rsidRPr="0066287B" w:rsidRDefault="00A4792E" w:rsidP="003869C2">
            <w:pPr>
              <w:jc w:val="right"/>
              <w:rPr>
                <w:b/>
                <w:bCs/>
                <w:sz w:val="22"/>
                <w:szCs w:val="16"/>
              </w:rPr>
            </w:pPr>
            <w:r w:rsidRPr="0066287B">
              <w:rPr>
                <w:b/>
                <w:bCs/>
                <w:sz w:val="22"/>
                <w:szCs w:val="16"/>
              </w:rPr>
              <w:t>2 052,6</w:t>
            </w:r>
          </w:p>
        </w:tc>
        <w:tc>
          <w:tcPr>
            <w:tcW w:w="1113" w:type="dxa"/>
            <w:tcBorders>
              <w:top w:val="nil"/>
              <w:left w:val="nil"/>
              <w:bottom w:val="single" w:sz="8" w:space="0" w:color="auto"/>
              <w:right w:val="single" w:sz="8" w:space="0" w:color="auto"/>
            </w:tcBorders>
            <w:shd w:val="clear" w:color="auto" w:fill="DBE5F1" w:themeFill="accent1" w:themeFillTint="33"/>
            <w:vAlign w:val="center"/>
            <w:hideMark/>
          </w:tcPr>
          <w:p w14:paraId="7D9B65E0" w14:textId="77777777" w:rsidR="00A4792E" w:rsidRPr="0066287B" w:rsidRDefault="00A4792E" w:rsidP="003869C2">
            <w:pPr>
              <w:jc w:val="right"/>
              <w:rPr>
                <w:b/>
                <w:bCs/>
                <w:sz w:val="22"/>
                <w:szCs w:val="16"/>
              </w:rPr>
            </w:pPr>
            <w:r w:rsidRPr="0066287B">
              <w:rPr>
                <w:b/>
                <w:bCs/>
                <w:sz w:val="22"/>
                <w:szCs w:val="16"/>
              </w:rPr>
              <w:t>2 032,6</w:t>
            </w:r>
          </w:p>
        </w:tc>
        <w:tc>
          <w:tcPr>
            <w:tcW w:w="850" w:type="dxa"/>
            <w:tcBorders>
              <w:top w:val="nil"/>
              <w:left w:val="nil"/>
              <w:bottom w:val="single" w:sz="8" w:space="0" w:color="auto"/>
              <w:right w:val="single" w:sz="8" w:space="0" w:color="auto"/>
            </w:tcBorders>
            <w:shd w:val="clear" w:color="auto" w:fill="DBE5F1" w:themeFill="accent1" w:themeFillTint="33"/>
            <w:vAlign w:val="center"/>
            <w:hideMark/>
          </w:tcPr>
          <w:p w14:paraId="4DA04619" w14:textId="77777777" w:rsidR="00A4792E" w:rsidRPr="0066287B" w:rsidRDefault="00A4792E" w:rsidP="003869C2">
            <w:pPr>
              <w:jc w:val="right"/>
              <w:rPr>
                <w:b/>
                <w:bCs/>
                <w:sz w:val="22"/>
                <w:szCs w:val="16"/>
              </w:rPr>
            </w:pPr>
            <w:r w:rsidRPr="0066287B">
              <w:rPr>
                <w:b/>
                <w:bCs/>
                <w:sz w:val="22"/>
                <w:szCs w:val="16"/>
              </w:rPr>
              <w:t>99,0</w:t>
            </w:r>
          </w:p>
        </w:tc>
        <w:tc>
          <w:tcPr>
            <w:tcW w:w="1276" w:type="dxa"/>
            <w:tcBorders>
              <w:top w:val="nil"/>
              <w:left w:val="nil"/>
              <w:bottom w:val="single" w:sz="8" w:space="0" w:color="auto"/>
              <w:right w:val="single" w:sz="8" w:space="0" w:color="auto"/>
            </w:tcBorders>
            <w:shd w:val="clear" w:color="auto" w:fill="DBE5F1" w:themeFill="accent1" w:themeFillTint="33"/>
            <w:vAlign w:val="center"/>
            <w:hideMark/>
          </w:tcPr>
          <w:p w14:paraId="18AE1383" w14:textId="77777777" w:rsidR="00A4792E" w:rsidRPr="0066287B" w:rsidRDefault="00A4792E" w:rsidP="003869C2">
            <w:pPr>
              <w:jc w:val="right"/>
              <w:rPr>
                <w:b/>
                <w:bCs/>
                <w:sz w:val="22"/>
                <w:szCs w:val="16"/>
              </w:rPr>
            </w:pPr>
            <w:r w:rsidRPr="0066287B">
              <w:rPr>
                <w:b/>
                <w:bCs/>
                <w:sz w:val="22"/>
                <w:szCs w:val="16"/>
              </w:rPr>
              <w:t>20,0</w:t>
            </w:r>
          </w:p>
        </w:tc>
        <w:tc>
          <w:tcPr>
            <w:tcW w:w="1418" w:type="dxa"/>
            <w:tcBorders>
              <w:top w:val="nil"/>
              <w:left w:val="nil"/>
              <w:bottom w:val="single" w:sz="8" w:space="0" w:color="auto"/>
              <w:right w:val="single" w:sz="8" w:space="0" w:color="auto"/>
            </w:tcBorders>
            <w:shd w:val="clear" w:color="auto" w:fill="DBE5F1" w:themeFill="accent1" w:themeFillTint="33"/>
            <w:vAlign w:val="center"/>
            <w:hideMark/>
          </w:tcPr>
          <w:p w14:paraId="692F47AD" w14:textId="77777777" w:rsidR="00A4792E" w:rsidRPr="0066287B" w:rsidRDefault="00A4792E" w:rsidP="003869C2">
            <w:pPr>
              <w:jc w:val="right"/>
              <w:rPr>
                <w:b/>
                <w:bCs/>
                <w:sz w:val="22"/>
                <w:szCs w:val="16"/>
              </w:rPr>
            </w:pPr>
            <w:r w:rsidRPr="0066287B">
              <w:rPr>
                <w:b/>
                <w:bCs/>
                <w:sz w:val="22"/>
                <w:szCs w:val="16"/>
              </w:rPr>
              <w:t>0,0</w:t>
            </w:r>
          </w:p>
        </w:tc>
      </w:tr>
    </w:tbl>
    <w:p w14:paraId="35946046" w14:textId="77777777" w:rsidR="00A4792E" w:rsidRDefault="00A4792E" w:rsidP="00A4792E">
      <w:pPr>
        <w:widowControl w:val="0"/>
        <w:ind w:firstLine="709"/>
        <w:jc w:val="both"/>
        <w:rPr>
          <w:sz w:val="28"/>
          <w:szCs w:val="28"/>
        </w:rPr>
      </w:pPr>
    </w:p>
    <w:p w14:paraId="183E3F5D" w14:textId="77777777" w:rsidR="00A4792E" w:rsidRDefault="00A4792E" w:rsidP="00A4792E">
      <w:pPr>
        <w:widowControl w:val="0"/>
        <w:ind w:firstLine="709"/>
        <w:jc w:val="both"/>
        <w:rPr>
          <w:sz w:val="28"/>
          <w:szCs w:val="28"/>
        </w:rPr>
      </w:pPr>
      <w:r w:rsidRPr="00F55702">
        <w:rPr>
          <w:sz w:val="28"/>
          <w:szCs w:val="28"/>
        </w:rPr>
        <w:t xml:space="preserve">Согласно Отчету об использовании бюджетных ассигнований </w:t>
      </w:r>
      <w:r>
        <w:rPr>
          <w:sz w:val="28"/>
          <w:szCs w:val="28"/>
        </w:rPr>
        <w:t>Р</w:t>
      </w:r>
      <w:r w:rsidRPr="005205B6">
        <w:rPr>
          <w:sz w:val="28"/>
          <w:szCs w:val="28"/>
        </w:rPr>
        <w:t>езерва финансовых и материальных ресурсов</w:t>
      </w:r>
      <w:r w:rsidRPr="00554246">
        <w:rPr>
          <w:sz w:val="28"/>
          <w:szCs w:val="28"/>
        </w:rPr>
        <w:t xml:space="preserve"> выделение бюджетных ассигнований Резервного фонда осуществлялось на основании следующих постановлений Администрации города Оренбурга:</w:t>
      </w:r>
    </w:p>
    <w:p w14:paraId="271195C6" w14:textId="77777777" w:rsidR="00A4792E" w:rsidRPr="00533A5C"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w:t>
      </w:r>
      <w:r>
        <w:rPr>
          <w:sz w:val="28"/>
          <w:szCs w:val="28"/>
        </w:rPr>
        <w:t>06.08</w:t>
      </w:r>
      <w:r w:rsidRPr="006968BD">
        <w:rPr>
          <w:sz w:val="28"/>
          <w:szCs w:val="28"/>
        </w:rPr>
        <w:t xml:space="preserve">.2021 № </w:t>
      </w:r>
      <w:r>
        <w:rPr>
          <w:sz w:val="28"/>
          <w:szCs w:val="28"/>
        </w:rPr>
        <w:t>1570</w:t>
      </w:r>
      <w:r w:rsidRPr="006968BD">
        <w:rPr>
          <w:sz w:val="28"/>
          <w:szCs w:val="28"/>
        </w:rPr>
        <w:t>-п</w:t>
      </w:r>
      <w:r w:rsidRPr="00D5317A">
        <w:rPr>
          <w:sz w:val="28"/>
          <w:szCs w:val="28"/>
        </w:rPr>
        <w:t xml:space="preserve">, </w:t>
      </w:r>
      <w:r w:rsidRPr="00D5317A">
        <w:rPr>
          <w:color w:val="000000"/>
          <w:sz w:val="28"/>
          <w:szCs w:val="28"/>
        </w:rPr>
        <w:t xml:space="preserve">УГОЧСиПБ – 598,3 тыс. рублей </w:t>
      </w:r>
      <w:r w:rsidRPr="00D5317A">
        <w:rPr>
          <w:kern w:val="28"/>
          <w:sz w:val="28"/>
          <w:szCs w:val="28"/>
        </w:rPr>
        <w:t xml:space="preserve">с целью </w:t>
      </w:r>
      <w:r w:rsidRPr="00D5317A">
        <w:rPr>
          <w:sz w:val="28"/>
          <w:szCs w:val="28"/>
        </w:rPr>
        <w:t>возмещения расходов на горюче-смазочные материалы, связанных с привлечением автотранспорта для проведения неотложных мероприятий по ликвидации чрезвычайной ситуации и Администрации города Оренбурга 405</w:t>
      </w:r>
      <w:r>
        <w:rPr>
          <w:sz w:val="28"/>
          <w:szCs w:val="28"/>
        </w:rPr>
        <w:t>,0 тыс. рублей с целью возмещения расходов на питание лиц, участвующих в ликвидации чрезвычайной ситуации;</w:t>
      </w:r>
    </w:p>
    <w:p w14:paraId="68AB8F3D"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w:t>
      </w:r>
      <w:r>
        <w:rPr>
          <w:sz w:val="28"/>
          <w:szCs w:val="28"/>
        </w:rPr>
        <w:t>16.08.2021</w:t>
      </w:r>
      <w:r w:rsidRPr="006968BD">
        <w:rPr>
          <w:sz w:val="28"/>
          <w:szCs w:val="28"/>
        </w:rPr>
        <w:t xml:space="preserve"> № </w:t>
      </w:r>
      <w:r>
        <w:rPr>
          <w:sz w:val="28"/>
          <w:szCs w:val="28"/>
        </w:rPr>
        <w:t>1627</w:t>
      </w:r>
      <w:r w:rsidRPr="006968BD">
        <w:rPr>
          <w:sz w:val="28"/>
          <w:szCs w:val="28"/>
        </w:rPr>
        <w:t xml:space="preserve">-п, цель - </w:t>
      </w:r>
      <w:r>
        <w:rPr>
          <w:sz w:val="28"/>
          <w:szCs w:val="28"/>
        </w:rPr>
        <w:t>оказания единовременной материальной помощи гражданам,</w:t>
      </w:r>
      <w:r w:rsidRPr="00994A6A">
        <w:rPr>
          <w:sz w:val="28"/>
          <w:szCs w:val="28"/>
        </w:rPr>
        <w:t xml:space="preserve"> </w:t>
      </w:r>
      <w:r>
        <w:rPr>
          <w:sz w:val="28"/>
          <w:szCs w:val="28"/>
        </w:rPr>
        <w:t xml:space="preserve">пострадавшим вследствие чрезвычайной ситуации </w:t>
      </w:r>
      <w:r w:rsidRPr="006968BD">
        <w:rPr>
          <w:kern w:val="28"/>
          <w:sz w:val="28"/>
          <w:szCs w:val="28"/>
        </w:rPr>
        <w:t>(</w:t>
      </w:r>
      <w:r>
        <w:rPr>
          <w:color w:val="000000"/>
          <w:sz w:val="28"/>
          <w:szCs w:val="28"/>
        </w:rPr>
        <w:t>Администрация города Оренбурга</w:t>
      </w:r>
      <w:r w:rsidRPr="006968BD">
        <w:rPr>
          <w:kern w:val="28"/>
          <w:sz w:val="28"/>
          <w:szCs w:val="28"/>
        </w:rPr>
        <w:t xml:space="preserve"> </w:t>
      </w:r>
      <w:r>
        <w:rPr>
          <w:kern w:val="28"/>
          <w:sz w:val="28"/>
          <w:szCs w:val="28"/>
        </w:rPr>
        <w:t>1 040,0</w:t>
      </w:r>
      <w:r w:rsidRPr="006968BD">
        <w:rPr>
          <w:kern w:val="28"/>
          <w:sz w:val="28"/>
          <w:szCs w:val="28"/>
        </w:rPr>
        <w:t xml:space="preserve"> тыс. </w:t>
      </w:r>
      <w:r>
        <w:rPr>
          <w:kern w:val="28"/>
          <w:sz w:val="28"/>
          <w:szCs w:val="28"/>
        </w:rPr>
        <w:t>рублей);</w:t>
      </w:r>
    </w:p>
    <w:p w14:paraId="18A30DD9" w14:textId="77777777" w:rsidR="00A4792E" w:rsidRPr="006968BD" w:rsidRDefault="00A4792E" w:rsidP="005A6274">
      <w:pPr>
        <w:pStyle w:val="a5"/>
        <w:widowControl w:val="0"/>
        <w:numPr>
          <w:ilvl w:val="0"/>
          <w:numId w:val="58"/>
        </w:numPr>
        <w:tabs>
          <w:tab w:val="left" w:pos="1134"/>
        </w:tabs>
        <w:ind w:left="0" w:firstLine="709"/>
        <w:jc w:val="both"/>
        <w:rPr>
          <w:sz w:val="28"/>
          <w:szCs w:val="28"/>
        </w:rPr>
      </w:pPr>
      <w:r w:rsidRPr="006968BD">
        <w:rPr>
          <w:sz w:val="28"/>
          <w:szCs w:val="28"/>
        </w:rPr>
        <w:t xml:space="preserve">от </w:t>
      </w:r>
      <w:r>
        <w:rPr>
          <w:sz w:val="28"/>
          <w:szCs w:val="28"/>
        </w:rPr>
        <w:t>03.09.2021</w:t>
      </w:r>
      <w:r w:rsidRPr="006968BD">
        <w:rPr>
          <w:sz w:val="28"/>
          <w:szCs w:val="28"/>
        </w:rPr>
        <w:t xml:space="preserve"> № </w:t>
      </w:r>
      <w:r>
        <w:rPr>
          <w:sz w:val="28"/>
          <w:szCs w:val="28"/>
        </w:rPr>
        <w:t>1748</w:t>
      </w:r>
      <w:r w:rsidRPr="006968BD">
        <w:rPr>
          <w:sz w:val="28"/>
          <w:szCs w:val="28"/>
        </w:rPr>
        <w:t xml:space="preserve">-п, цель - </w:t>
      </w:r>
      <w:r>
        <w:rPr>
          <w:sz w:val="28"/>
          <w:szCs w:val="28"/>
        </w:rPr>
        <w:t>возмещения расходов на питание лиц, участвующих в ликвидации чрезвычайной ситуации и пострадавших, находящихся в пунктах временного размещения</w:t>
      </w:r>
      <w:r w:rsidRPr="006968BD">
        <w:rPr>
          <w:kern w:val="28"/>
          <w:sz w:val="28"/>
          <w:szCs w:val="28"/>
        </w:rPr>
        <w:t xml:space="preserve"> (</w:t>
      </w:r>
      <w:r>
        <w:rPr>
          <w:color w:val="000000"/>
          <w:sz w:val="28"/>
          <w:szCs w:val="28"/>
        </w:rPr>
        <w:t>Администрация города Оренбурга</w:t>
      </w:r>
      <w:r w:rsidRPr="006968BD">
        <w:rPr>
          <w:kern w:val="28"/>
          <w:sz w:val="28"/>
          <w:szCs w:val="28"/>
        </w:rPr>
        <w:t xml:space="preserve"> </w:t>
      </w:r>
      <w:r>
        <w:rPr>
          <w:kern w:val="28"/>
          <w:sz w:val="28"/>
          <w:szCs w:val="28"/>
        </w:rPr>
        <w:t>9,3</w:t>
      </w:r>
      <w:r w:rsidRPr="006968BD">
        <w:rPr>
          <w:kern w:val="28"/>
          <w:sz w:val="28"/>
          <w:szCs w:val="28"/>
        </w:rPr>
        <w:t xml:space="preserve"> тыс. </w:t>
      </w:r>
      <w:r>
        <w:rPr>
          <w:kern w:val="28"/>
          <w:sz w:val="28"/>
          <w:szCs w:val="28"/>
        </w:rPr>
        <w:t>рублей).</w:t>
      </w:r>
    </w:p>
    <w:p w14:paraId="42570CE2" w14:textId="77777777" w:rsidR="00541ECC" w:rsidRPr="00A4792E" w:rsidRDefault="00541ECC" w:rsidP="00DA3E74">
      <w:pPr>
        <w:rPr>
          <w:sz w:val="16"/>
          <w:szCs w:val="28"/>
        </w:rPr>
      </w:pPr>
    </w:p>
    <w:p w14:paraId="209605C8" w14:textId="264295B9" w:rsidR="00A4792E" w:rsidRPr="00F55702" w:rsidRDefault="00864B00" w:rsidP="00A4792E">
      <w:pPr>
        <w:pStyle w:val="1"/>
        <w:keepNext w:val="0"/>
        <w:contextualSpacing/>
        <w:jc w:val="center"/>
        <w:rPr>
          <w:b/>
          <w:bCs/>
          <w:szCs w:val="28"/>
          <w:lang w:eastAsia="en-US"/>
        </w:rPr>
      </w:pPr>
      <w:r>
        <w:rPr>
          <w:b/>
          <w:bCs/>
          <w:szCs w:val="28"/>
          <w:lang w:eastAsia="en-US"/>
        </w:rPr>
        <w:t>3.5</w:t>
      </w:r>
      <w:r w:rsidR="00D96162">
        <w:rPr>
          <w:b/>
          <w:bCs/>
          <w:szCs w:val="28"/>
          <w:lang w:eastAsia="en-US"/>
        </w:rPr>
        <w:t>.</w:t>
      </w:r>
      <w:r>
        <w:rPr>
          <w:b/>
          <w:bCs/>
          <w:szCs w:val="28"/>
          <w:lang w:eastAsia="en-US"/>
        </w:rPr>
        <w:t xml:space="preserve"> </w:t>
      </w:r>
      <w:r w:rsidR="00A4792E" w:rsidRPr="00F55702">
        <w:rPr>
          <w:b/>
          <w:bCs/>
          <w:szCs w:val="28"/>
          <w:lang w:eastAsia="en-US"/>
        </w:rPr>
        <w:t>Судебные акты и мировые соглашения, иные выплаты по обязательствам муниципального образования «город Оренбург»</w:t>
      </w:r>
    </w:p>
    <w:p w14:paraId="36688EAB" w14:textId="77777777" w:rsidR="00A4792E" w:rsidRPr="00D75D4B" w:rsidRDefault="00A4792E" w:rsidP="00A4792E">
      <w:pPr>
        <w:widowControl w:val="0"/>
        <w:tabs>
          <w:tab w:val="left" w:pos="0"/>
          <w:tab w:val="left" w:pos="1134"/>
        </w:tabs>
        <w:jc w:val="center"/>
        <w:rPr>
          <w:sz w:val="16"/>
          <w:szCs w:val="28"/>
        </w:rPr>
      </w:pPr>
    </w:p>
    <w:p w14:paraId="6435F4C2" w14:textId="77777777" w:rsidR="00A4792E" w:rsidRDefault="00A4792E" w:rsidP="00A4792E">
      <w:pPr>
        <w:widowControl w:val="0"/>
        <w:tabs>
          <w:tab w:val="left" w:pos="0"/>
          <w:tab w:val="left" w:pos="1134"/>
        </w:tabs>
        <w:ind w:firstLine="709"/>
        <w:jc w:val="both"/>
        <w:rPr>
          <w:sz w:val="28"/>
          <w:szCs w:val="28"/>
        </w:rPr>
      </w:pPr>
      <w:r>
        <w:rPr>
          <w:sz w:val="28"/>
          <w:szCs w:val="28"/>
        </w:rPr>
        <w:t>Решением о бюджете на 2021 год утверждены бюджетные ассигнования на и</w:t>
      </w:r>
      <w:r w:rsidRPr="004C5EB4">
        <w:rPr>
          <w:sz w:val="28"/>
          <w:szCs w:val="28"/>
        </w:rPr>
        <w:t>сполнение судебных актов и мировых соглашений, иные выплаты по обязательствам муни</w:t>
      </w:r>
      <w:r>
        <w:rPr>
          <w:sz w:val="28"/>
          <w:szCs w:val="28"/>
        </w:rPr>
        <w:t>ци</w:t>
      </w:r>
      <w:r w:rsidRPr="004C5EB4">
        <w:rPr>
          <w:sz w:val="28"/>
          <w:szCs w:val="28"/>
        </w:rPr>
        <w:t>пальн</w:t>
      </w:r>
      <w:r>
        <w:rPr>
          <w:sz w:val="28"/>
          <w:szCs w:val="28"/>
        </w:rPr>
        <w:t>ого образования «город Оренбург» 13-ти главным распорядителям бюджетных средств в общей сумме 259 359,1 тыс. рублей.</w:t>
      </w:r>
    </w:p>
    <w:p w14:paraId="04FBB0FD" w14:textId="77777777" w:rsidR="00A4792E" w:rsidRDefault="00A4792E" w:rsidP="00A4792E">
      <w:pPr>
        <w:widowControl w:val="0"/>
        <w:tabs>
          <w:tab w:val="left" w:pos="0"/>
          <w:tab w:val="left" w:pos="1134"/>
        </w:tabs>
        <w:ind w:firstLine="709"/>
        <w:jc w:val="both"/>
        <w:rPr>
          <w:sz w:val="28"/>
          <w:szCs w:val="28"/>
        </w:rPr>
      </w:pPr>
      <w:r>
        <w:rPr>
          <w:sz w:val="28"/>
          <w:szCs w:val="28"/>
        </w:rPr>
        <w:t xml:space="preserve">Кассовое исполнение указанных расходов составило 254 977,4 тыс. рублей, что составило 98,3% от утвержденного объема ассигнований. </w:t>
      </w:r>
    </w:p>
    <w:p w14:paraId="46C18CB6" w14:textId="77777777" w:rsidR="00A4792E" w:rsidRDefault="00A4792E" w:rsidP="00A4792E">
      <w:pPr>
        <w:widowControl w:val="0"/>
        <w:tabs>
          <w:tab w:val="left" w:pos="0"/>
          <w:tab w:val="left" w:pos="1134"/>
        </w:tabs>
        <w:ind w:firstLine="709"/>
        <w:jc w:val="both"/>
        <w:rPr>
          <w:sz w:val="28"/>
          <w:szCs w:val="28"/>
        </w:rPr>
      </w:pPr>
      <w:r>
        <w:rPr>
          <w:sz w:val="28"/>
          <w:szCs w:val="28"/>
        </w:rPr>
        <w:t xml:space="preserve">По сравнению с </w:t>
      </w:r>
      <w:r w:rsidRPr="009F200F">
        <w:rPr>
          <w:sz w:val="28"/>
          <w:szCs w:val="28"/>
        </w:rPr>
        <w:t>20</w:t>
      </w:r>
      <w:r>
        <w:rPr>
          <w:sz w:val="28"/>
          <w:szCs w:val="28"/>
        </w:rPr>
        <w:t>20</w:t>
      </w:r>
      <w:r w:rsidRPr="009F200F">
        <w:rPr>
          <w:sz w:val="28"/>
          <w:szCs w:val="28"/>
        </w:rPr>
        <w:t xml:space="preserve"> </w:t>
      </w:r>
      <w:r>
        <w:rPr>
          <w:sz w:val="28"/>
          <w:szCs w:val="28"/>
        </w:rPr>
        <w:t>годом (169 864,8 тыс. рублей), объем кассовых расходов на и</w:t>
      </w:r>
      <w:r w:rsidRPr="004C5EB4">
        <w:rPr>
          <w:sz w:val="28"/>
          <w:szCs w:val="28"/>
        </w:rPr>
        <w:t>сполнение судебных актов и мировых соглашений, иные выплаты по обязательствам муни</w:t>
      </w:r>
      <w:r>
        <w:rPr>
          <w:sz w:val="28"/>
          <w:szCs w:val="28"/>
        </w:rPr>
        <w:t>ци</w:t>
      </w:r>
      <w:r w:rsidRPr="004C5EB4">
        <w:rPr>
          <w:sz w:val="28"/>
          <w:szCs w:val="28"/>
        </w:rPr>
        <w:t>пальн</w:t>
      </w:r>
      <w:r>
        <w:rPr>
          <w:sz w:val="28"/>
          <w:szCs w:val="28"/>
        </w:rPr>
        <w:t>ого образования «город Оренбург» увеличился на 95 643,2 тыс. рублей или на 60,0%.</w:t>
      </w:r>
    </w:p>
    <w:p w14:paraId="0A4001CE" w14:textId="77777777" w:rsidR="00A4792E" w:rsidRDefault="00A4792E" w:rsidP="00A4792E">
      <w:pPr>
        <w:autoSpaceDE w:val="0"/>
        <w:autoSpaceDN w:val="0"/>
        <w:adjustRightInd w:val="0"/>
        <w:ind w:firstLine="709"/>
        <w:jc w:val="both"/>
        <w:textAlignment w:val="baseline"/>
        <w:rPr>
          <w:sz w:val="28"/>
          <w:szCs w:val="28"/>
        </w:rPr>
      </w:pPr>
      <w:r w:rsidRPr="00BB6013">
        <w:rPr>
          <w:sz w:val="28"/>
          <w:szCs w:val="28"/>
        </w:rPr>
        <w:t xml:space="preserve">Сравнительный анализ </w:t>
      </w:r>
      <w:r>
        <w:rPr>
          <w:sz w:val="28"/>
          <w:szCs w:val="28"/>
        </w:rPr>
        <w:t>расходов бюджета города Оренбурга в</w:t>
      </w:r>
      <w:r w:rsidRPr="00BB6013">
        <w:rPr>
          <w:sz w:val="28"/>
          <w:szCs w:val="28"/>
        </w:rPr>
        <w:t xml:space="preserve"> 20</w:t>
      </w:r>
      <w:r>
        <w:rPr>
          <w:sz w:val="28"/>
          <w:szCs w:val="28"/>
        </w:rPr>
        <w:t>20</w:t>
      </w:r>
      <w:r w:rsidRPr="00BB6013">
        <w:rPr>
          <w:sz w:val="28"/>
          <w:szCs w:val="28"/>
        </w:rPr>
        <w:t xml:space="preserve"> и 20</w:t>
      </w:r>
      <w:r>
        <w:rPr>
          <w:sz w:val="28"/>
          <w:szCs w:val="28"/>
        </w:rPr>
        <w:t>21</w:t>
      </w:r>
      <w:r w:rsidRPr="00BB6013">
        <w:rPr>
          <w:sz w:val="28"/>
          <w:szCs w:val="28"/>
        </w:rPr>
        <w:t xml:space="preserve"> годы </w:t>
      </w:r>
      <w:r>
        <w:rPr>
          <w:sz w:val="28"/>
          <w:szCs w:val="28"/>
        </w:rPr>
        <w:t>на и</w:t>
      </w:r>
      <w:r w:rsidRPr="004C5EB4">
        <w:rPr>
          <w:sz w:val="28"/>
          <w:szCs w:val="28"/>
        </w:rPr>
        <w:t>сполнение судебных актов и мировых соглашений, иные выплаты по обязательствам муни</w:t>
      </w:r>
      <w:r>
        <w:rPr>
          <w:sz w:val="28"/>
          <w:szCs w:val="28"/>
        </w:rPr>
        <w:t>ци</w:t>
      </w:r>
      <w:r w:rsidRPr="004C5EB4">
        <w:rPr>
          <w:sz w:val="28"/>
          <w:szCs w:val="28"/>
        </w:rPr>
        <w:t>пальн</w:t>
      </w:r>
      <w:r>
        <w:rPr>
          <w:sz w:val="28"/>
          <w:szCs w:val="28"/>
        </w:rPr>
        <w:t xml:space="preserve">ого образования «город Оренбург» в разрезе ГРБС </w:t>
      </w:r>
      <w:r w:rsidRPr="00BB6013">
        <w:rPr>
          <w:sz w:val="28"/>
          <w:szCs w:val="28"/>
        </w:rPr>
        <w:t>представлен в следующей таблице.</w:t>
      </w:r>
    </w:p>
    <w:p w14:paraId="5491ED96" w14:textId="77777777" w:rsidR="00A4792E" w:rsidRPr="002C75F7" w:rsidRDefault="00A4792E" w:rsidP="00A4792E">
      <w:pPr>
        <w:ind w:firstLine="720"/>
        <w:jc w:val="right"/>
        <w:rPr>
          <w:szCs w:val="28"/>
        </w:rPr>
      </w:pPr>
      <w:r w:rsidRPr="002C75F7">
        <w:rPr>
          <w:szCs w:val="28"/>
        </w:rPr>
        <w:lastRenderedPageBreak/>
        <w:t>(тыс. рублей)</w:t>
      </w:r>
    </w:p>
    <w:tbl>
      <w:tblPr>
        <w:tblW w:w="1023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69"/>
        <w:gridCol w:w="1147"/>
        <w:gridCol w:w="1208"/>
        <w:gridCol w:w="918"/>
        <w:gridCol w:w="993"/>
      </w:tblGrid>
      <w:tr w:rsidR="00A3266D" w:rsidRPr="00D45FA9" w14:paraId="5C544543" w14:textId="77777777" w:rsidTr="00A3266D">
        <w:trPr>
          <w:trHeight w:val="863"/>
        </w:trPr>
        <w:tc>
          <w:tcPr>
            <w:tcW w:w="5969" w:type="dxa"/>
            <w:vMerge w:val="restart"/>
            <w:shd w:val="clear" w:color="auto" w:fill="DBE5F1" w:themeFill="accent1" w:themeFillTint="33"/>
            <w:vAlign w:val="center"/>
            <w:hideMark/>
          </w:tcPr>
          <w:p w14:paraId="7D5484B5" w14:textId="4897CED1" w:rsidR="00A3266D" w:rsidRDefault="00A3266D" w:rsidP="003869C2">
            <w:pPr>
              <w:jc w:val="center"/>
              <w:rPr>
                <w:bCs/>
                <w:sz w:val="20"/>
                <w:szCs w:val="20"/>
              </w:rPr>
            </w:pPr>
            <w:r w:rsidRPr="00A4792E">
              <w:rPr>
                <w:bCs/>
                <w:sz w:val="20"/>
                <w:szCs w:val="20"/>
              </w:rPr>
              <w:t>Наименование показателей</w:t>
            </w:r>
          </w:p>
          <w:p w14:paraId="02E5F64E" w14:textId="4B26C1A9" w:rsidR="00A3266D" w:rsidRDefault="00A3266D" w:rsidP="00A3266D">
            <w:pPr>
              <w:rPr>
                <w:sz w:val="20"/>
                <w:szCs w:val="20"/>
              </w:rPr>
            </w:pPr>
          </w:p>
          <w:p w14:paraId="28E05A7F" w14:textId="77777777" w:rsidR="00A3266D" w:rsidRPr="00A3266D" w:rsidRDefault="00A3266D" w:rsidP="00A3266D">
            <w:pPr>
              <w:rPr>
                <w:sz w:val="20"/>
                <w:szCs w:val="20"/>
              </w:rPr>
            </w:pPr>
          </w:p>
        </w:tc>
        <w:tc>
          <w:tcPr>
            <w:tcW w:w="2355" w:type="dxa"/>
            <w:gridSpan w:val="2"/>
            <w:shd w:val="clear" w:color="auto" w:fill="DBE5F1" w:themeFill="accent1" w:themeFillTint="33"/>
            <w:vAlign w:val="center"/>
            <w:hideMark/>
          </w:tcPr>
          <w:p w14:paraId="2E73FF34" w14:textId="77777777" w:rsidR="00A3266D" w:rsidRPr="00A4792E" w:rsidRDefault="00A3266D" w:rsidP="003869C2">
            <w:pPr>
              <w:jc w:val="center"/>
              <w:rPr>
                <w:bCs/>
                <w:sz w:val="20"/>
                <w:szCs w:val="20"/>
              </w:rPr>
            </w:pPr>
            <w:r w:rsidRPr="00A4792E">
              <w:rPr>
                <w:bCs/>
                <w:sz w:val="20"/>
                <w:szCs w:val="20"/>
              </w:rPr>
              <w:t>Исполнено</w:t>
            </w:r>
          </w:p>
        </w:tc>
        <w:tc>
          <w:tcPr>
            <w:tcW w:w="1911" w:type="dxa"/>
            <w:gridSpan w:val="2"/>
            <w:shd w:val="clear" w:color="auto" w:fill="DBE5F1" w:themeFill="accent1" w:themeFillTint="33"/>
            <w:vAlign w:val="center"/>
            <w:hideMark/>
          </w:tcPr>
          <w:p w14:paraId="14937E00" w14:textId="5DFCDC2F" w:rsidR="00A3266D" w:rsidRDefault="00A3266D" w:rsidP="00A3266D">
            <w:pPr>
              <w:jc w:val="center"/>
              <w:rPr>
                <w:bCs/>
                <w:sz w:val="20"/>
                <w:szCs w:val="20"/>
              </w:rPr>
            </w:pPr>
            <w:r w:rsidRPr="00A4792E">
              <w:rPr>
                <w:bCs/>
                <w:sz w:val="20"/>
                <w:szCs w:val="20"/>
              </w:rPr>
              <w:t>Отклонение</w:t>
            </w:r>
          </w:p>
          <w:p w14:paraId="331233A6" w14:textId="795571D4" w:rsidR="00A3266D" w:rsidRPr="00A4792E" w:rsidRDefault="00A3266D" w:rsidP="00A3266D">
            <w:pPr>
              <w:jc w:val="center"/>
              <w:rPr>
                <w:bCs/>
                <w:sz w:val="20"/>
                <w:szCs w:val="20"/>
              </w:rPr>
            </w:pPr>
            <w:r w:rsidRPr="00A4792E">
              <w:rPr>
                <w:bCs/>
                <w:sz w:val="20"/>
                <w:szCs w:val="20"/>
              </w:rPr>
              <w:t>(«+» - увеличение, «-» - сокращение)</w:t>
            </w:r>
          </w:p>
        </w:tc>
      </w:tr>
      <w:tr w:rsidR="00A3266D" w:rsidRPr="00D45FA9" w14:paraId="675BC207" w14:textId="77777777" w:rsidTr="00A3266D">
        <w:trPr>
          <w:trHeight w:val="433"/>
        </w:trPr>
        <w:tc>
          <w:tcPr>
            <w:tcW w:w="5969" w:type="dxa"/>
            <w:vMerge/>
            <w:tcBorders>
              <w:bottom w:val="single" w:sz="2" w:space="0" w:color="auto"/>
            </w:tcBorders>
            <w:shd w:val="clear" w:color="auto" w:fill="DBE5F1" w:themeFill="accent1" w:themeFillTint="33"/>
            <w:vAlign w:val="center"/>
            <w:hideMark/>
          </w:tcPr>
          <w:p w14:paraId="10377038" w14:textId="77777777" w:rsidR="00A3266D" w:rsidRPr="00A4792E" w:rsidRDefault="00A3266D" w:rsidP="003869C2">
            <w:pPr>
              <w:rPr>
                <w:bCs/>
                <w:sz w:val="20"/>
                <w:szCs w:val="20"/>
              </w:rPr>
            </w:pPr>
          </w:p>
        </w:tc>
        <w:tc>
          <w:tcPr>
            <w:tcW w:w="1147" w:type="dxa"/>
            <w:tcBorders>
              <w:bottom w:val="single" w:sz="2" w:space="0" w:color="auto"/>
            </w:tcBorders>
            <w:shd w:val="clear" w:color="auto" w:fill="DBE5F1" w:themeFill="accent1" w:themeFillTint="33"/>
            <w:vAlign w:val="center"/>
            <w:hideMark/>
          </w:tcPr>
          <w:p w14:paraId="39D8BFE1" w14:textId="77777777" w:rsidR="00A3266D" w:rsidRPr="00A4792E" w:rsidRDefault="00A3266D" w:rsidP="003869C2">
            <w:pPr>
              <w:jc w:val="center"/>
              <w:rPr>
                <w:bCs/>
                <w:sz w:val="20"/>
                <w:szCs w:val="20"/>
              </w:rPr>
            </w:pPr>
            <w:r w:rsidRPr="00A4792E">
              <w:rPr>
                <w:bCs/>
                <w:sz w:val="20"/>
                <w:szCs w:val="20"/>
              </w:rPr>
              <w:t>2020 год</w:t>
            </w:r>
          </w:p>
        </w:tc>
        <w:tc>
          <w:tcPr>
            <w:tcW w:w="1208" w:type="dxa"/>
            <w:tcBorders>
              <w:bottom w:val="single" w:sz="2" w:space="0" w:color="auto"/>
            </w:tcBorders>
            <w:shd w:val="clear" w:color="auto" w:fill="DBE5F1" w:themeFill="accent1" w:themeFillTint="33"/>
            <w:vAlign w:val="center"/>
            <w:hideMark/>
          </w:tcPr>
          <w:p w14:paraId="4B45E2AB" w14:textId="77777777" w:rsidR="00A3266D" w:rsidRPr="00A4792E" w:rsidRDefault="00A3266D" w:rsidP="003869C2">
            <w:pPr>
              <w:jc w:val="center"/>
              <w:rPr>
                <w:bCs/>
                <w:sz w:val="20"/>
                <w:szCs w:val="20"/>
              </w:rPr>
            </w:pPr>
            <w:r w:rsidRPr="00A4792E">
              <w:rPr>
                <w:bCs/>
                <w:sz w:val="20"/>
                <w:szCs w:val="20"/>
              </w:rPr>
              <w:t>2021 год</w:t>
            </w:r>
          </w:p>
        </w:tc>
        <w:tc>
          <w:tcPr>
            <w:tcW w:w="918" w:type="dxa"/>
            <w:tcBorders>
              <w:bottom w:val="single" w:sz="2" w:space="0" w:color="auto"/>
            </w:tcBorders>
            <w:shd w:val="clear" w:color="auto" w:fill="DBE5F1" w:themeFill="accent1" w:themeFillTint="33"/>
            <w:vAlign w:val="center"/>
            <w:hideMark/>
          </w:tcPr>
          <w:p w14:paraId="5315A258" w14:textId="77777777" w:rsidR="00A3266D" w:rsidRPr="00A4792E" w:rsidRDefault="00A3266D" w:rsidP="003869C2">
            <w:pPr>
              <w:jc w:val="center"/>
              <w:rPr>
                <w:bCs/>
                <w:sz w:val="20"/>
                <w:szCs w:val="20"/>
              </w:rPr>
            </w:pPr>
            <w:r w:rsidRPr="00A4792E">
              <w:rPr>
                <w:bCs/>
                <w:sz w:val="20"/>
                <w:szCs w:val="20"/>
              </w:rPr>
              <w:t>сумма</w:t>
            </w:r>
          </w:p>
        </w:tc>
        <w:tc>
          <w:tcPr>
            <w:tcW w:w="993" w:type="dxa"/>
            <w:tcBorders>
              <w:bottom w:val="single" w:sz="2" w:space="0" w:color="auto"/>
            </w:tcBorders>
            <w:shd w:val="clear" w:color="auto" w:fill="DBE5F1" w:themeFill="accent1" w:themeFillTint="33"/>
            <w:vAlign w:val="center"/>
            <w:hideMark/>
          </w:tcPr>
          <w:p w14:paraId="0001FD36" w14:textId="77777777" w:rsidR="00A3266D" w:rsidRPr="00A4792E" w:rsidRDefault="00A3266D" w:rsidP="003869C2">
            <w:pPr>
              <w:jc w:val="center"/>
              <w:rPr>
                <w:bCs/>
                <w:sz w:val="20"/>
                <w:szCs w:val="20"/>
              </w:rPr>
            </w:pPr>
            <w:r w:rsidRPr="00A4792E">
              <w:rPr>
                <w:bCs/>
                <w:sz w:val="20"/>
                <w:szCs w:val="20"/>
              </w:rPr>
              <w:t>%</w:t>
            </w:r>
          </w:p>
        </w:tc>
      </w:tr>
      <w:tr w:rsidR="00A4792E" w:rsidRPr="00D45FA9" w14:paraId="64B14F58" w14:textId="77777777" w:rsidTr="00A3266D">
        <w:trPr>
          <w:trHeight w:val="54"/>
        </w:trPr>
        <w:tc>
          <w:tcPr>
            <w:tcW w:w="5969" w:type="dxa"/>
            <w:shd w:val="clear" w:color="auto" w:fill="auto"/>
            <w:vAlign w:val="center"/>
            <w:hideMark/>
          </w:tcPr>
          <w:p w14:paraId="3CE02C8C" w14:textId="77777777" w:rsidR="00A4792E" w:rsidRPr="00D45FA9" w:rsidRDefault="00A4792E" w:rsidP="003869C2">
            <w:pPr>
              <w:rPr>
                <w:color w:val="000000"/>
                <w:sz w:val="20"/>
                <w:szCs w:val="20"/>
              </w:rPr>
            </w:pPr>
            <w:r w:rsidRPr="00D45FA9">
              <w:rPr>
                <w:color w:val="000000"/>
                <w:sz w:val="20"/>
                <w:szCs w:val="20"/>
              </w:rPr>
              <w:t>Администрация города Оренбурга</w:t>
            </w:r>
          </w:p>
        </w:tc>
        <w:tc>
          <w:tcPr>
            <w:tcW w:w="1147" w:type="dxa"/>
            <w:shd w:val="clear" w:color="auto" w:fill="auto"/>
            <w:vAlign w:val="center"/>
            <w:hideMark/>
          </w:tcPr>
          <w:p w14:paraId="7F19BAE4" w14:textId="77777777" w:rsidR="00A4792E" w:rsidRPr="00D45FA9" w:rsidRDefault="00A4792E" w:rsidP="003869C2">
            <w:pPr>
              <w:jc w:val="right"/>
              <w:rPr>
                <w:color w:val="000000"/>
                <w:sz w:val="20"/>
                <w:szCs w:val="20"/>
              </w:rPr>
            </w:pPr>
            <w:r w:rsidRPr="00D45FA9">
              <w:rPr>
                <w:color w:val="000000"/>
                <w:sz w:val="20"/>
                <w:szCs w:val="20"/>
              </w:rPr>
              <w:t>0</w:t>
            </w:r>
          </w:p>
        </w:tc>
        <w:tc>
          <w:tcPr>
            <w:tcW w:w="1208" w:type="dxa"/>
            <w:shd w:val="clear" w:color="auto" w:fill="auto"/>
            <w:vAlign w:val="center"/>
            <w:hideMark/>
          </w:tcPr>
          <w:p w14:paraId="1923BA56" w14:textId="77777777" w:rsidR="00A4792E" w:rsidRPr="00D45FA9" w:rsidRDefault="00A4792E" w:rsidP="003869C2">
            <w:pPr>
              <w:jc w:val="right"/>
              <w:rPr>
                <w:color w:val="000000"/>
                <w:sz w:val="20"/>
                <w:szCs w:val="20"/>
              </w:rPr>
            </w:pPr>
            <w:r w:rsidRPr="00D45FA9">
              <w:rPr>
                <w:color w:val="000000"/>
                <w:sz w:val="20"/>
                <w:szCs w:val="20"/>
              </w:rPr>
              <w:t>49</w:t>
            </w:r>
            <w:r>
              <w:rPr>
                <w:color w:val="000000"/>
                <w:sz w:val="20"/>
                <w:szCs w:val="20"/>
                <w:lang w:val="en-US"/>
              </w:rPr>
              <w:t xml:space="preserve"> </w:t>
            </w:r>
            <w:r w:rsidRPr="00D45FA9">
              <w:rPr>
                <w:color w:val="000000"/>
                <w:sz w:val="20"/>
                <w:szCs w:val="20"/>
              </w:rPr>
              <w:t>805,7</w:t>
            </w:r>
          </w:p>
        </w:tc>
        <w:tc>
          <w:tcPr>
            <w:tcW w:w="918" w:type="dxa"/>
            <w:shd w:val="clear" w:color="auto" w:fill="auto"/>
            <w:vAlign w:val="center"/>
            <w:hideMark/>
          </w:tcPr>
          <w:p w14:paraId="0AB03250" w14:textId="77777777" w:rsidR="00A4792E" w:rsidRPr="00D45FA9" w:rsidRDefault="00A4792E" w:rsidP="003869C2">
            <w:pPr>
              <w:jc w:val="right"/>
              <w:rPr>
                <w:color w:val="000000"/>
                <w:sz w:val="20"/>
                <w:szCs w:val="20"/>
              </w:rPr>
            </w:pPr>
            <w:r w:rsidRPr="00D45FA9">
              <w:rPr>
                <w:color w:val="000000"/>
                <w:sz w:val="20"/>
                <w:szCs w:val="20"/>
              </w:rPr>
              <w:t>49</w:t>
            </w:r>
            <w:r>
              <w:rPr>
                <w:color w:val="000000"/>
                <w:sz w:val="20"/>
                <w:szCs w:val="20"/>
              </w:rPr>
              <w:t xml:space="preserve"> </w:t>
            </w:r>
            <w:r w:rsidRPr="00D45FA9">
              <w:rPr>
                <w:color w:val="000000"/>
                <w:sz w:val="20"/>
                <w:szCs w:val="20"/>
              </w:rPr>
              <w:t>805,7</w:t>
            </w:r>
          </w:p>
        </w:tc>
        <w:tc>
          <w:tcPr>
            <w:tcW w:w="993" w:type="dxa"/>
            <w:shd w:val="clear" w:color="auto" w:fill="auto"/>
            <w:vAlign w:val="center"/>
            <w:hideMark/>
          </w:tcPr>
          <w:p w14:paraId="2486DBF7" w14:textId="77777777" w:rsidR="00A4792E" w:rsidRPr="00D45FA9" w:rsidRDefault="00A4792E" w:rsidP="003869C2">
            <w:pPr>
              <w:jc w:val="right"/>
              <w:rPr>
                <w:color w:val="000000"/>
                <w:sz w:val="20"/>
                <w:szCs w:val="20"/>
              </w:rPr>
            </w:pPr>
            <w:r w:rsidRPr="00D45FA9">
              <w:rPr>
                <w:color w:val="000000"/>
                <w:sz w:val="20"/>
                <w:szCs w:val="20"/>
              </w:rPr>
              <w:t>х</w:t>
            </w:r>
          </w:p>
        </w:tc>
      </w:tr>
      <w:tr w:rsidR="00A4792E" w:rsidRPr="00D45FA9" w14:paraId="4FAFCF89" w14:textId="77777777" w:rsidTr="00A3266D">
        <w:trPr>
          <w:trHeight w:val="54"/>
        </w:trPr>
        <w:tc>
          <w:tcPr>
            <w:tcW w:w="5969" w:type="dxa"/>
            <w:shd w:val="clear" w:color="auto" w:fill="auto"/>
            <w:noWrap/>
            <w:vAlign w:val="center"/>
            <w:hideMark/>
          </w:tcPr>
          <w:p w14:paraId="013DE127" w14:textId="77777777" w:rsidR="00A4792E" w:rsidRPr="00D45FA9" w:rsidRDefault="00A4792E" w:rsidP="003869C2">
            <w:pPr>
              <w:rPr>
                <w:color w:val="000000"/>
                <w:sz w:val="20"/>
                <w:szCs w:val="20"/>
              </w:rPr>
            </w:pPr>
            <w:r w:rsidRPr="00D45FA9">
              <w:rPr>
                <w:color w:val="000000"/>
                <w:sz w:val="20"/>
                <w:szCs w:val="20"/>
              </w:rPr>
              <w:t>Оренбургский городской Совет</w:t>
            </w:r>
          </w:p>
        </w:tc>
        <w:tc>
          <w:tcPr>
            <w:tcW w:w="1147" w:type="dxa"/>
            <w:shd w:val="clear" w:color="auto" w:fill="auto"/>
            <w:noWrap/>
            <w:vAlign w:val="center"/>
            <w:hideMark/>
          </w:tcPr>
          <w:p w14:paraId="3DF34426" w14:textId="77777777" w:rsidR="00A4792E" w:rsidRPr="00D45FA9" w:rsidRDefault="00A4792E" w:rsidP="003869C2">
            <w:pPr>
              <w:jc w:val="right"/>
              <w:rPr>
                <w:color w:val="000000"/>
                <w:sz w:val="20"/>
                <w:szCs w:val="20"/>
              </w:rPr>
            </w:pPr>
            <w:r w:rsidRPr="00D45FA9">
              <w:rPr>
                <w:color w:val="000000"/>
                <w:sz w:val="20"/>
                <w:szCs w:val="20"/>
              </w:rPr>
              <w:t>26,9</w:t>
            </w:r>
          </w:p>
        </w:tc>
        <w:tc>
          <w:tcPr>
            <w:tcW w:w="1208" w:type="dxa"/>
            <w:shd w:val="clear" w:color="auto" w:fill="auto"/>
            <w:noWrap/>
            <w:vAlign w:val="center"/>
            <w:hideMark/>
          </w:tcPr>
          <w:p w14:paraId="388A3B60" w14:textId="77777777" w:rsidR="00A4792E" w:rsidRPr="00D45FA9" w:rsidRDefault="00A4792E" w:rsidP="003869C2">
            <w:pPr>
              <w:jc w:val="right"/>
              <w:rPr>
                <w:color w:val="000000"/>
                <w:sz w:val="20"/>
                <w:szCs w:val="20"/>
              </w:rPr>
            </w:pPr>
            <w:r w:rsidRPr="00D45FA9">
              <w:rPr>
                <w:color w:val="000000"/>
                <w:sz w:val="20"/>
                <w:szCs w:val="20"/>
              </w:rPr>
              <w:t>0,0</w:t>
            </w:r>
          </w:p>
        </w:tc>
        <w:tc>
          <w:tcPr>
            <w:tcW w:w="918" w:type="dxa"/>
            <w:shd w:val="clear" w:color="auto" w:fill="auto"/>
            <w:vAlign w:val="center"/>
            <w:hideMark/>
          </w:tcPr>
          <w:p w14:paraId="2A14A173" w14:textId="77777777" w:rsidR="00A4792E" w:rsidRPr="00D45FA9" w:rsidRDefault="00A4792E" w:rsidP="003869C2">
            <w:pPr>
              <w:jc w:val="right"/>
              <w:rPr>
                <w:color w:val="000000"/>
                <w:sz w:val="20"/>
                <w:szCs w:val="20"/>
              </w:rPr>
            </w:pPr>
            <w:r w:rsidRPr="00D45FA9">
              <w:rPr>
                <w:color w:val="000000"/>
                <w:sz w:val="20"/>
                <w:szCs w:val="20"/>
              </w:rPr>
              <w:t>-26,9</w:t>
            </w:r>
          </w:p>
        </w:tc>
        <w:tc>
          <w:tcPr>
            <w:tcW w:w="993" w:type="dxa"/>
            <w:shd w:val="clear" w:color="auto" w:fill="auto"/>
            <w:vAlign w:val="center"/>
            <w:hideMark/>
          </w:tcPr>
          <w:p w14:paraId="74828EDE" w14:textId="77777777" w:rsidR="00A4792E" w:rsidRPr="00D45FA9" w:rsidRDefault="00A4792E" w:rsidP="003869C2">
            <w:pPr>
              <w:jc w:val="right"/>
              <w:rPr>
                <w:color w:val="000000"/>
                <w:sz w:val="20"/>
                <w:szCs w:val="20"/>
              </w:rPr>
            </w:pPr>
            <w:r w:rsidRPr="00D45FA9">
              <w:rPr>
                <w:color w:val="000000"/>
                <w:sz w:val="20"/>
                <w:szCs w:val="20"/>
              </w:rPr>
              <w:t>-100,0</w:t>
            </w:r>
          </w:p>
        </w:tc>
      </w:tr>
      <w:tr w:rsidR="00A4792E" w:rsidRPr="00D45FA9" w14:paraId="27D53037" w14:textId="77777777" w:rsidTr="00A3266D">
        <w:trPr>
          <w:trHeight w:val="54"/>
        </w:trPr>
        <w:tc>
          <w:tcPr>
            <w:tcW w:w="5969" w:type="dxa"/>
            <w:shd w:val="clear" w:color="auto" w:fill="auto"/>
            <w:noWrap/>
            <w:vAlign w:val="center"/>
            <w:hideMark/>
          </w:tcPr>
          <w:p w14:paraId="26B9A266" w14:textId="77777777" w:rsidR="00A4792E" w:rsidRPr="00D45FA9" w:rsidRDefault="00A4792E" w:rsidP="003869C2">
            <w:pPr>
              <w:rPr>
                <w:color w:val="000000"/>
                <w:sz w:val="20"/>
                <w:szCs w:val="20"/>
              </w:rPr>
            </w:pPr>
            <w:r w:rsidRPr="00D45FA9">
              <w:rPr>
                <w:color w:val="000000"/>
                <w:sz w:val="20"/>
                <w:szCs w:val="20"/>
              </w:rPr>
              <w:t>Комитет по управлению имуществом</w:t>
            </w:r>
          </w:p>
        </w:tc>
        <w:tc>
          <w:tcPr>
            <w:tcW w:w="1147" w:type="dxa"/>
            <w:shd w:val="clear" w:color="auto" w:fill="auto"/>
            <w:noWrap/>
            <w:vAlign w:val="center"/>
            <w:hideMark/>
          </w:tcPr>
          <w:p w14:paraId="3A97DE8C" w14:textId="77777777" w:rsidR="00A4792E" w:rsidRPr="00D45FA9" w:rsidRDefault="00A4792E" w:rsidP="003869C2">
            <w:pPr>
              <w:jc w:val="right"/>
              <w:rPr>
                <w:color w:val="000000"/>
                <w:sz w:val="20"/>
                <w:szCs w:val="20"/>
              </w:rPr>
            </w:pPr>
            <w:r w:rsidRPr="00D45FA9">
              <w:rPr>
                <w:color w:val="000000"/>
                <w:sz w:val="20"/>
                <w:szCs w:val="20"/>
              </w:rPr>
              <w:t>17 402,6</w:t>
            </w:r>
          </w:p>
        </w:tc>
        <w:tc>
          <w:tcPr>
            <w:tcW w:w="1208" w:type="dxa"/>
            <w:shd w:val="clear" w:color="auto" w:fill="auto"/>
            <w:noWrap/>
            <w:vAlign w:val="center"/>
            <w:hideMark/>
          </w:tcPr>
          <w:p w14:paraId="6F41833D" w14:textId="77777777" w:rsidR="00A4792E" w:rsidRPr="00D45FA9" w:rsidRDefault="00A4792E" w:rsidP="003869C2">
            <w:pPr>
              <w:jc w:val="right"/>
              <w:rPr>
                <w:color w:val="000000"/>
                <w:sz w:val="20"/>
                <w:szCs w:val="20"/>
              </w:rPr>
            </w:pPr>
            <w:r w:rsidRPr="00D45FA9">
              <w:rPr>
                <w:color w:val="000000"/>
                <w:sz w:val="20"/>
                <w:szCs w:val="20"/>
              </w:rPr>
              <w:t>10 532,9</w:t>
            </w:r>
          </w:p>
        </w:tc>
        <w:tc>
          <w:tcPr>
            <w:tcW w:w="918" w:type="dxa"/>
            <w:shd w:val="clear" w:color="auto" w:fill="auto"/>
            <w:vAlign w:val="center"/>
            <w:hideMark/>
          </w:tcPr>
          <w:p w14:paraId="3F54A7F5" w14:textId="77777777" w:rsidR="00A4792E" w:rsidRPr="00D45FA9" w:rsidRDefault="00A4792E" w:rsidP="003869C2">
            <w:pPr>
              <w:jc w:val="right"/>
              <w:rPr>
                <w:color w:val="000000"/>
                <w:sz w:val="20"/>
                <w:szCs w:val="20"/>
              </w:rPr>
            </w:pPr>
            <w:r w:rsidRPr="00D45FA9">
              <w:rPr>
                <w:color w:val="000000"/>
                <w:sz w:val="20"/>
                <w:szCs w:val="20"/>
              </w:rPr>
              <w:t>-6 869,7</w:t>
            </w:r>
          </w:p>
        </w:tc>
        <w:tc>
          <w:tcPr>
            <w:tcW w:w="993" w:type="dxa"/>
            <w:shd w:val="clear" w:color="auto" w:fill="auto"/>
            <w:vAlign w:val="center"/>
            <w:hideMark/>
          </w:tcPr>
          <w:p w14:paraId="2DBC31F4" w14:textId="77777777" w:rsidR="00A4792E" w:rsidRPr="00D45FA9" w:rsidRDefault="00A4792E" w:rsidP="003869C2">
            <w:pPr>
              <w:jc w:val="right"/>
              <w:rPr>
                <w:color w:val="000000"/>
                <w:sz w:val="20"/>
                <w:szCs w:val="20"/>
              </w:rPr>
            </w:pPr>
            <w:r w:rsidRPr="00D45FA9">
              <w:rPr>
                <w:color w:val="000000"/>
                <w:sz w:val="20"/>
                <w:szCs w:val="20"/>
              </w:rPr>
              <w:t>-39,5</w:t>
            </w:r>
          </w:p>
        </w:tc>
      </w:tr>
      <w:tr w:rsidR="00A4792E" w:rsidRPr="00D45FA9" w14:paraId="00C95405" w14:textId="77777777" w:rsidTr="00A3266D">
        <w:trPr>
          <w:trHeight w:val="54"/>
        </w:trPr>
        <w:tc>
          <w:tcPr>
            <w:tcW w:w="5969" w:type="dxa"/>
            <w:shd w:val="clear" w:color="auto" w:fill="auto"/>
            <w:noWrap/>
            <w:vAlign w:val="center"/>
            <w:hideMark/>
          </w:tcPr>
          <w:p w14:paraId="38A767E7" w14:textId="77777777" w:rsidR="00A4792E" w:rsidRPr="00D45FA9" w:rsidRDefault="00A4792E" w:rsidP="003869C2">
            <w:pPr>
              <w:rPr>
                <w:color w:val="000000"/>
                <w:sz w:val="20"/>
                <w:szCs w:val="20"/>
              </w:rPr>
            </w:pPr>
            <w:r w:rsidRPr="00D45FA9">
              <w:rPr>
                <w:color w:val="000000"/>
                <w:sz w:val="20"/>
                <w:szCs w:val="20"/>
              </w:rPr>
              <w:t>Финансовое управление</w:t>
            </w:r>
          </w:p>
        </w:tc>
        <w:tc>
          <w:tcPr>
            <w:tcW w:w="1147" w:type="dxa"/>
            <w:shd w:val="clear" w:color="auto" w:fill="auto"/>
            <w:noWrap/>
            <w:vAlign w:val="center"/>
            <w:hideMark/>
          </w:tcPr>
          <w:p w14:paraId="0949CC0F" w14:textId="77777777" w:rsidR="00A4792E" w:rsidRPr="00D45FA9" w:rsidRDefault="00A4792E" w:rsidP="003869C2">
            <w:pPr>
              <w:jc w:val="right"/>
              <w:rPr>
                <w:color w:val="000000"/>
                <w:sz w:val="20"/>
                <w:szCs w:val="20"/>
              </w:rPr>
            </w:pPr>
            <w:r w:rsidRPr="00D45FA9">
              <w:rPr>
                <w:color w:val="000000"/>
                <w:sz w:val="20"/>
                <w:szCs w:val="20"/>
              </w:rPr>
              <w:t>95,0</w:t>
            </w:r>
          </w:p>
        </w:tc>
        <w:tc>
          <w:tcPr>
            <w:tcW w:w="1208" w:type="dxa"/>
            <w:shd w:val="clear" w:color="auto" w:fill="auto"/>
            <w:noWrap/>
            <w:vAlign w:val="center"/>
            <w:hideMark/>
          </w:tcPr>
          <w:p w14:paraId="6F260555" w14:textId="77777777" w:rsidR="00A4792E" w:rsidRPr="00D45FA9" w:rsidRDefault="00A4792E" w:rsidP="003869C2">
            <w:pPr>
              <w:jc w:val="right"/>
              <w:rPr>
                <w:color w:val="000000"/>
                <w:sz w:val="20"/>
                <w:szCs w:val="20"/>
              </w:rPr>
            </w:pPr>
            <w:r w:rsidRPr="00D45FA9">
              <w:rPr>
                <w:color w:val="000000"/>
                <w:sz w:val="20"/>
                <w:szCs w:val="20"/>
              </w:rPr>
              <w:t>243,0</w:t>
            </w:r>
          </w:p>
        </w:tc>
        <w:tc>
          <w:tcPr>
            <w:tcW w:w="918" w:type="dxa"/>
            <w:shd w:val="clear" w:color="auto" w:fill="auto"/>
            <w:vAlign w:val="center"/>
            <w:hideMark/>
          </w:tcPr>
          <w:p w14:paraId="20A77C53" w14:textId="77777777" w:rsidR="00A4792E" w:rsidRPr="00D45FA9" w:rsidRDefault="00A4792E" w:rsidP="003869C2">
            <w:pPr>
              <w:jc w:val="right"/>
              <w:rPr>
                <w:color w:val="000000"/>
                <w:sz w:val="20"/>
                <w:szCs w:val="20"/>
              </w:rPr>
            </w:pPr>
            <w:r w:rsidRPr="00D45FA9">
              <w:rPr>
                <w:color w:val="000000"/>
                <w:sz w:val="20"/>
                <w:szCs w:val="20"/>
              </w:rPr>
              <w:t>148,0</w:t>
            </w:r>
          </w:p>
        </w:tc>
        <w:tc>
          <w:tcPr>
            <w:tcW w:w="993" w:type="dxa"/>
            <w:shd w:val="clear" w:color="auto" w:fill="auto"/>
            <w:vAlign w:val="center"/>
            <w:hideMark/>
          </w:tcPr>
          <w:p w14:paraId="54594C1A" w14:textId="77777777" w:rsidR="00A4792E" w:rsidRPr="00D45FA9" w:rsidRDefault="00A4792E" w:rsidP="003869C2">
            <w:pPr>
              <w:jc w:val="right"/>
              <w:rPr>
                <w:color w:val="000000"/>
                <w:sz w:val="20"/>
                <w:szCs w:val="20"/>
              </w:rPr>
            </w:pPr>
            <w:r w:rsidRPr="00D45FA9">
              <w:rPr>
                <w:color w:val="000000"/>
                <w:sz w:val="20"/>
                <w:szCs w:val="20"/>
              </w:rPr>
              <w:t>155,8</w:t>
            </w:r>
          </w:p>
        </w:tc>
      </w:tr>
      <w:tr w:rsidR="00A4792E" w:rsidRPr="00D45FA9" w14:paraId="4854626A" w14:textId="77777777" w:rsidTr="00A3266D">
        <w:trPr>
          <w:trHeight w:val="54"/>
        </w:trPr>
        <w:tc>
          <w:tcPr>
            <w:tcW w:w="5969" w:type="dxa"/>
            <w:shd w:val="clear" w:color="auto" w:fill="auto"/>
            <w:vAlign w:val="center"/>
            <w:hideMark/>
          </w:tcPr>
          <w:p w14:paraId="46A8FDBC" w14:textId="77777777" w:rsidR="00A4792E" w:rsidRPr="00D45FA9" w:rsidRDefault="00A4792E" w:rsidP="003869C2">
            <w:pPr>
              <w:rPr>
                <w:color w:val="000000"/>
                <w:sz w:val="20"/>
                <w:szCs w:val="20"/>
              </w:rPr>
            </w:pPr>
            <w:r w:rsidRPr="00D45FA9">
              <w:rPr>
                <w:color w:val="000000"/>
                <w:sz w:val="20"/>
                <w:szCs w:val="20"/>
              </w:rPr>
              <w:t>Администрация Северного округа</w:t>
            </w:r>
          </w:p>
        </w:tc>
        <w:tc>
          <w:tcPr>
            <w:tcW w:w="1147" w:type="dxa"/>
            <w:shd w:val="clear" w:color="auto" w:fill="auto"/>
            <w:noWrap/>
            <w:vAlign w:val="center"/>
            <w:hideMark/>
          </w:tcPr>
          <w:p w14:paraId="5C1AFECC" w14:textId="77777777" w:rsidR="00A4792E" w:rsidRPr="00D45FA9" w:rsidRDefault="00A4792E" w:rsidP="003869C2">
            <w:pPr>
              <w:jc w:val="right"/>
              <w:rPr>
                <w:color w:val="000000"/>
                <w:sz w:val="20"/>
                <w:szCs w:val="20"/>
              </w:rPr>
            </w:pPr>
            <w:r w:rsidRPr="00D45FA9">
              <w:rPr>
                <w:color w:val="000000"/>
                <w:sz w:val="20"/>
                <w:szCs w:val="20"/>
              </w:rPr>
              <w:t>944,5</w:t>
            </w:r>
          </w:p>
        </w:tc>
        <w:tc>
          <w:tcPr>
            <w:tcW w:w="1208" w:type="dxa"/>
            <w:shd w:val="clear" w:color="auto" w:fill="auto"/>
            <w:noWrap/>
            <w:vAlign w:val="center"/>
            <w:hideMark/>
          </w:tcPr>
          <w:p w14:paraId="12ADB3D3" w14:textId="77777777" w:rsidR="00A4792E" w:rsidRPr="00D45FA9" w:rsidRDefault="00A4792E" w:rsidP="003869C2">
            <w:pPr>
              <w:jc w:val="right"/>
              <w:rPr>
                <w:color w:val="000000"/>
                <w:sz w:val="20"/>
                <w:szCs w:val="20"/>
              </w:rPr>
            </w:pPr>
            <w:r w:rsidRPr="00D45FA9">
              <w:rPr>
                <w:color w:val="000000"/>
                <w:sz w:val="20"/>
                <w:szCs w:val="20"/>
              </w:rPr>
              <w:t>965,4</w:t>
            </w:r>
          </w:p>
        </w:tc>
        <w:tc>
          <w:tcPr>
            <w:tcW w:w="918" w:type="dxa"/>
            <w:shd w:val="clear" w:color="auto" w:fill="auto"/>
            <w:vAlign w:val="center"/>
            <w:hideMark/>
          </w:tcPr>
          <w:p w14:paraId="2CD865B8" w14:textId="77777777" w:rsidR="00A4792E" w:rsidRPr="00D45FA9" w:rsidRDefault="00A4792E" w:rsidP="003869C2">
            <w:pPr>
              <w:jc w:val="right"/>
              <w:rPr>
                <w:color w:val="000000"/>
                <w:sz w:val="20"/>
                <w:szCs w:val="20"/>
              </w:rPr>
            </w:pPr>
            <w:r w:rsidRPr="00D45FA9">
              <w:rPr>
                <w:color w:val="000000"/>
                <w:sz w:val="20"/>
                <w:szCs w:val="20"/>
              </w:rPr>
              <w:t>20,9</w:t>
            </w:r>
          </w:p>
        </w:tc>
        <w:tc>
          <w:tcPr>
            <w:tcW w:w="993" w:type="dxa"/>
            <w:shd w:val="clear" w:color="auto" w:fill="auto"/>
            <w:vAlign w:val="center"/>
            <w:hideMark/>
          </w:tcPr>
          <w:p w14:paraId="04C302F0" w14:textId="77777777" w:rsidR="00A4792E" w:rsidRPr="00D45FA9" w:rsidRDefault="00A4792E" w:rsidP="003869C2">
            <w:pPr>
              <w:jc w:val="right"/>
              <w:rPr>
                <w:color w:val="000000"/>
                <w:sz w:val="20"/>
                <w:szCs w:val="20"/>
              </w:rPr>
            </w:pPr>
            <w:r w:rsidRPr="00D45FA9">
              <w:rPr>
                <w:color w:val="000000"/>
                <w:sz w:val="20"/>
                <w:szCs w:val="20"/>
              </w:rPr>
              <w:t>2,2</w:t>
            </w:r>
          </w:p>
        </w:tc>
      </w:tr>
      <w:tr w:rsidR="00A4792E" w:rsidRPr="00D45FA9" w14:paraId="024B4C00" w14:textId="77777777" w:rsidTr="00A3266D">
        <w:trPr>
          <w:trHeight w:val="54"/>
        </w:trPr>
        <w:tc>
          <w:tcPr>
            <w:tcW w:w="5969" w:type="dxa"/>
            <w:shd w:val="clear" w:color="auto" w:fill="auto"/>
            <w:vAlign w:val="center"/>
            <w:hideMark/>
          </w:tcPr>
          <w:p w14:paraId="6850634F" w14:textId="77777777" w:rsidR="00A4792E" w:rsidRPr="00D45FA9" w:rsidRDefault="00A4792E" w:rsidP="003869C2">
            <w:pPr>
              <w:rPr>
                <w:color w:val="000000"/>
                <w:sz w:val="20"/>
                <w:szCs w:val="20"/>
              </w:rPr>
            </w:pPr>
            <w:r w:rsidRPr="00D45FA9">
              <w:rPr>
                <w:color w:val="000000"/>
                <w:sz w:val="20"/>
                <w:szCs w:val="20"/>
              </w:rPr>
              <w:t>Администрация Южного округа</w:t>
            </w:r>
          </w:p>
        </w:tc>
        <w:tc>
          <w:tcPr>
            <w:tcW w:w="1147" w:type="dxa"/>
            <w:shd w:val="clear" w:color="auto" w:fill="auto"/>
            <w:noWrap/>
            <w:vAlign w:val="center"/>
            <w:hideMark/>
          </w:tcPr>
          <w:p w14:paraId="6EFEAFA1" w14:textId="77777777" w:rsidR="00A4792E" w:rsidRPr="00D45FA9" w:rsidRDefault="00A4792E" w:rsidP="003869C2">
            <w:pPr>
              <w:jc w:val="right"/>
              <w:rPr>
                <w:color w:val="000000"/>
                <w:sz w:val="20"/>
                <w:szCs w:val="20"/>
              </w:rPr>
            </w:pPr>
            <w:r w:rsidRPr="00D45FA9">
              <w:rPr>
                <w:color w:val="000000"/>
                <w:sz w:val="20"/>
                <w:szCs w:val="20"/>
              </w:rPr>
              <w:t>3 159,8</w:t>
            </w:r>
          </w:p>
        </w:tc>
        <w:tc>
          <w:tcPr>
            <w:tcW w:w="1208" w:type="dxa"/>
            <w:shd w:val="clear" w:color="auto" w:fill="auto"/>
            <w:noWrap/>
            <w:vAlign w:val="center"/>
            <w:hideMark/>
          </w:tcPr>
          <w:p w14:paraId="3BA49CD7" w14:textId="77777777" w:rsidR="00A4792E" w:rsidRPr="00D45FA9" w:rsidRDefault="00A4792E" w:rsidP="003869C2">
            <w:pPr>
              <w:jc w:val="right"/>
              <w:rPr>
                <w:color w:val="000000"/>
                <w:sz w:val="20"/>
                <w:szCs w:val="20"/>
              </w:rPr>
            </w:pPr>
            <w:r w:rsidRPr="00D45FA9">
              <w:rPr>
                <w:color w:val="000000"/>
                <w:sz w:val="20"/>
                <w:szCs w:val="20"/>
              </w:rPr>
              <w:t>3 726,7</w:t>
            </w:r>
          </w:p>
        </w:tc>
        <w:tc>
          <w:tcPr>
            <w:tcW w:w="918" w:type="dxa"/>
            <w:shd w:val="clear" w:color="auto" w:fill="auto"/>
            <w:vAlign w:val="center"/>
            <w:hideMark/>
          </w:tcPr>
          <w:p w14:paraId="3521A691" w14:textId="77777777" w:rsidR="00A4792E" w:rsidRPr="00D45FA9" w:rsidRDefault="00A4792E" w:rsidP="003869C2">
            <w:pPr>
              <w:jc w:val="right"/>
              <w:rPr>
                <w:color w:val="000000"/>
                <w:sz w:val="20"/>
                <w:szCs w:val="20"/>
              </w:rPr>
            </w:pPr>
            <w:r w:rsidRPr="00D45FA9">
              <w:rPr>
                <w:color w:val="000000"/>
                <w:sz w:val="20"/>
                <w:szCs w:val="20"/>
              </w:rPr>
              <w:t>566,9</w:t>
            </w:r>
          </w:p>
        </w:tc>
        <w:tc>
          <w:tcPr>
            <w:tcW w:w="993" w:type="dxa"/>
            <w:shd w:val="clear" w:color="auto" w:fill="auto"/>
            <w:vAlign w:val="center"/>
            <w:hideMark/>
          </w:tcPr>
          <w:p w14:paraId="66FFE6EF" w14:textId="77777777" w:rsidR="00A4792E" w:rsidRPr="00D45FA9" w:rsidRDefault="00A4792E" w:rsidP="003869C2">
            <w:pPr>
              <w:jc w:val="right"/>
              <w:rPr>
                <w:color w:val="000000"/>
                <w:sz w:val="20"/>
                <w:szCs w:val="20"/>
              </w:rPr>
            </w:pPr>
            <w:r w:rsidRPr="00D45FA9">
              <w:rPr>
                <w:color w:val="000000"/>
                <w:sz w:val="20"/>
                <w:szCs w:val="20"/>
              </w:rPr>
              <w:t>17,9</w:t>
            </w:r>
          </w:p>
        </w:tc>
      </w:tr>
      <w:tr w:rsidR="00A4792E" w:rsidRPr="00D45FA9" w14:paraId="6AF586F2" w14:textId="77777777" w:rsidTr="00A3266D">
        <w:trPr>
          <w:trHeight w:val="54"/>
        </w:trPr>
        <w:tc>
          <w:tcPr>
            <w:tcW w:w="5969" w:type="dxa"/>
            <w:shd w:val="clear" w:color="auto" w:fill="auto"/>
            <w:vAlign w:val="center"/>
            <w:hideMark/>
          </w:tcPr>
          <w:p w14:paraId="1DAF4211" w14:textId="77777777" w:rsidR="00A4792E" w:rsidRPr="00D45FA9" w:rsidRDefault="00A4792E" w:rsidP="003869C2">
            <w:pPr>
              <w:rPr>
                <w:color w:val="000000"/>
                <w:sz w:val="20"/>
                <w:szCs w:val="20"/>
              </w:rPr>
            </w:pPr>
            <w:r w:rsidRPr="00D45FA9">
              <w:rPr>
                <w:color w:val="000000"/>
                <w:sz w:val="20"/>
                <w:szCs w:val="20"/>
              </w:rPr>
              <w:t>управление по гражданской обороне, чрезвычайным ситуациям и пожарной безопасности</w:t>
            </w:r>
          </w:p>
        </w:tc>
        <w:tc>
          <w:tcPr>
            <w:tcW w:w="1147" w:type="dxa"/>
            <w:shd w:val="clear" w:color="auto" w:fill="auto"/>
            <w:noWrap/>
            <w:vAlign w:val="center"/>
            <w:hideMark/>
          </w:tcPr>
          <w:p w14:paraId="67864424" w14:textId="77777777" w:rsidR="00A4792E" w:rsidRPr="00D45FA9" w:rsidRDefault="00A4792E" w:rsidP="003869C2">
            <w:pPr>
              <w:jc w:val="right"/>
              <w:rPr>
                <w:color w:val="000000"/>
                <w:sz w:val="20"/>
                <w:szCs w:val="20"/>
              </w:rPr>
            </w:pPr>
            <w:r w:rsidRPr="00D45FA9">
              <w:rPr>
                <w:color w:val="000000"/>
                <w:sz w:val="20"/>
                <w:szCs w:val="20"/>
              </w:rPr>
              <w:t>0,0</w:t>
            </w:r>
          </w:p>
        </w:tc>
        <w:tc>
          <w:tcPr>
            <w:tcW w:w="1208" w:type="dxa"/>
            <w:shd w:val="clear" w:color="auto" w:fill="auto"/>
            <w:noWrap/>
            <w:vAlign w:val="center"/>
            <w:hideMark/>
          </w:tcPr>
          <w:p w14:paraId="24F1123D" w14:textId="77777777" w:rsidR="00A4792E" w:rsidRPr="00D45FA9" w:rsidRDefault="00A4792E" w:rsidP="003869C2">
            <w:pPr>
              <w:jc w:val="right"/>
              <w:rPr>
                <w:color w:val="000000"/>
                <w:sz w:val="20"/>
                <w:szCs w:val="20"/>
              </w:rPr>
            </w:pPr>
            <w:r w:rsidRPr="00D45FA9">
              <w:rPr>
                <w:color w:val="000000"/>
                <w:sz w:val="20"/>
                <w:szCs w:val="20"/>
              </w:rPr>
              <w:t>209,3</w:t>
            </w:r>
          </w:p>
        </w:tc>
        <w:tc>
          <w:tcPr>
            <w:tcW w:w="918" w:type="dxa"/>
            <w:shd w:val="clear" w:color="auto" w:fill="auto"/>
            <w:vAlign w:val="center"/>
            <w:hideMark/>
          </w:tcPr>
          <w:p w14:paraId="4F557CFC" w14:textId="77777777" w:rsidR="00A4792E" w:rsidRPr="00D45FA9" w:rsidRDefault="00A4792E" w:rsidP="003869C2">
            <w:pPr>
              <w:jc w:val="right"/>
              <w:rPr>
                <w:color w:val="000000"/>
                <w:sz w:val="20"/>
                <w:szCs w:val="20"/>
              </w:rPr>
            </w:pPr>
            <w:r w:rsidRPr="00D45FA9">
              <w:rPr>
                <w:color w:val="000000"/>
                <w:sz w:val="20"/>
                <w:szCs w:val="20"/>
              </w:rPr>
              <w:t>209,3</w:t>
            </w:r>
          </w:p>
        </w:tc>
        <w:tc>
          <w:tcPr>
            <w:tcW w:w="993" w:type="dxa"/>
            <w:shd w:val="clear" w:color="auto" w:fill="auto"/>
            <w:vAlign w:val="center"/>
            <w:hideMark/>
          </w:tcPr>
          <w:p w14:paraId="1DA8ACAF" w14:textId="77777777" w:rsidR="00A4792E" w:rsidRPr="00D45FA9" w:rsidRDefault="00A4792E" w:rsidP="003869C2">
            <w:pPr>
              <w:jc w:val="right"/>
              <w:rPr>
                <w:color w:val="000000"/>
                <w:sz w:val="20"/>
                <w:szCs w:val="20"/>
              </w:rPr>
            </w:pPr>
            <w:r w:rsidRPr="00D45FA9">
              <w:rPr>
                <w:color w:val="000000"/>
                <w:sz w:val="20"/>
                <w:szCs w:val="20"/>
              </w:rPr>
              <w:t>х</w:t>
            </w:r>
          </w:p>
        </w:tc>
      </w:tr>
      <w:tr w:rsidR="00A4792E" w:rsidRPr="00D45FA9" w14:paraId="509BBB77" w14:textId="77777777" w:rsidTr="00A3266D">
        <w:trPr>
          <w:trHeight w:val="54"/>
        </w:trPr>
        <w:tc>
          <w:tcPr>
            <w:tcW w:w="5969" w:type="dxa"/>
            <w:shd w:val="clear" w:color="auto" w:fill="auto"/>
            <w:vAlign w:val="center"/>
            <w:hideMark/>
          </w:tcPr>
          <w:p w14:paraId="6846D5CB" w14:textId="77777777" w:rsidR="00A4792E" w:rsidRPr="00D45FA9" w:rsidRDefault="00A4792E" w:rsidP="003869C2">
            <w:pPr>
              <w:rPr>
                <w:color w:val="000000"/>
                <w:sz w:val="20"/>
                <w:szCs w:val="20"/>
              </w:rPr>
            </w:pPr>
            <w:r w:rsidRPr="00D45FA9">
              <w:rPr>
                <w:color w:val="000000"/>
                <w:sz w:val="20"/>
                <w:szCs w:val="20"/>
              </w:rPr>
              <w:t>Комитет по физической культуре и спорту</w:t>
            </w:r>
          </w:p>
        </w:tc>
        <w:tc>
          <w:tcPr>
            <w:tcW w:w="1147" w:type="dxa"/>
            <w:shd w:val="clear" w:color="auto" w:fill="auto"/>
            <w:noWrap/>
            <w:vAlign w:val="center"/>
            <w:hideMark/>
          </w:tcPr>
          <w:p w14:paraId="0084AB89" w14:textId="77777777" w:rsidR="00A4792E" w:rsidRPr="00D45FA9" w:rsidRDefault="00A4792E" w:rsidP="003869C2">
            <w:pPr>
              <w:jc w:val="right"/>
              <w:rPr>
                <w:color w:val="000000"/>
                <w:sz w:val="20"/>
                <w:szCs w:val="20"/>
              </w:rPr>
            </w:pPr>
            <w:r w:rsidRPr="00D45FA9">
              <w:rPr>
                <w:color w:val="000000"/>
                <w:sz w:val="20"/>
                <w:szCs w:val="20"/>
              </w:rPr>
              <w:t>0,0</w:t>
            </w:r>
          </w:p>
        </w:tc>
        <w:tc>
          <w:tcPr>
            <w:tcW w:w="1208" w:type="dxa"/>
            <w:shd w:val="clear" w:color="auto" w:fill="auto"/>
            <w:noWrap/>
            <w:vAlign w:val="center"/>
            <w:hideMark/>
          </w:tcPr>
          <w:p w14:paraId="7CB551A0" w14:textId="77777777" w:rsidR="00A4792E" w:rsidRPr="00D45FA9" w:rsidRDefault="00A4792E" w:rsidP="003869C2">
            <w:pPr>
              <w:jc w:val="right"/>
              <w:rPr>
                <w:color w:val="000000"/>
                <w:sz w:val="20"/>
                <w:szCs w:val="20"/>
              </w:rPr>
            </w:pPr>
            <w:r w:rsidRPr="00D45FA9">
              <w:rPr>
                <w:color w:val="000000"/>
                <w:sz w:val="20"/>
                <w:szCs w:val="20"/>
              </w:rPr>
              <w:t>38,0</w:t>
            </w:r>
          </w:p>
        </w:tc>
        <w:tc>
          <w:tcPr>
            <w:tcW w:w="918" w:type="dxa"/>
            <w:shd w:val="clear" w:color="auto" w:fill="auto"/>
            <w:vAlign w:val="center"/>
            <w:hideMark/>
          </w:tcPr>
          <w:p w14:paraId="5309636E" w14:textId="77777777" w:rsidR="00A4792E" w:rsidRPr="00D45FA9" w:rsidRDefault="00A4792E" w:rsidP="003869C2">
            <w:pPr>
              <w:jc w:val="right"/>
              <w:rPr>
                <w:color w:val="000000"/>
                <w:sz w:val="20"/>
                <w:szCs w:val="20"/>
              </w:rPr>
            </w:pPr>
            <w:r w:rsidRPr="00D45FA9">
              <w:rPr>
                <w:color w:val="000000"/>
                <w:sz w:val="20"/>
                <w:szCs w:val="20"/>
              </w:rPr>
              <w:t>38,0</w:t>
            </w:r>
          </w:p>
        </w:tc>
        <w:tc>
          <w:tcPr>
            <w:tcW w:w="993" w:type="dxa"/>
            <w:shd w:val="clear" w:color="auto" w:fill="auto"/>
            <w:vAlign w:val="center"/>
            <w:hideMark/>
          </w:tcPr>
          <w:p w14:paraId="2A386587" w14:textId="77777777" w:rsidR="00A4792E" w:rsidRPr="00D45FA9" w:rsidRDefault="00A4792E" w:rsidP="003869C2">
            <w:pPr>
              <w:jc w:val="right"/>
              <w:rPr>
                <w:color w:val="000000"/>
                <w:sz w:val="20"/>
                <w:szCs w:val="20"/>
              </w:rPr>
            </w:pPr>
            <w:r w:rsidRPr="00D45FA9">
              <w:rPr>
                <w:color w:val="000000"/>
                <w:sz w:val="20"/>
                <w:szCs w:val="20"/>
              </w:rPr>
              <w:t>х</w:t>
            </w:r>
          </w:p>
        </w:tc>
      </w:tr>
      <w:tr w:rsidR="00A4792E" w:rsidRPr="00D45FA9" w14:paraId="160C0620" w14:textId="77777777" w:rsidTr="00A3266D">
        <w:trPr>
          <w:trHeight w:val="54"/>
        </w:trPr>
        <w:tc>
          <w:tcPr>
            <w:tcW w:w="5969" w:type="dxa"/>
            <w:shd w:val="clear" w:color="auto" w:fill="auto"/>
            <w:vAlign w:val="center"/>
            <w:hideMark/>
          </w:tcPr>
          <w:p w14:paraId="0173B2C1" w14:textId="77777777" w:rsidR="00A4792E" w:rsidRPr="00D45FA9" w:rsidRDefault="00A4792E" w:rsidP="003869C2">
            <w:pPr>
              <w:rPr>
                <w:color w:val="000000"/>
                <w:sz w:val="20"/>
                <w:szCs w:val="20"/>
              </w:rPr>
            </w:pPr>
            <w:r w:rsidRPr="00D45FA9">
              <w:rPr>
                <w:color w:val="000000"/>
                <w:sz w:val="20"/>
                <w:szCs w:val="20"/>
              </w:rPr>
              <w:t>Управление по организации дорожного движения</w:t>
            </w:r>
          </w:p>
        </w:tc>
        <w:tc>
          <w:tcPr>
            <w:tcW w:w="1147" w:type="dxa"/>
            <w:shd w:val="clear" w:color="auto" w:fill="auto"/>
            <w:noWrap/>
            <w:vAlign w:val="center"/>
            <w:hideMark/>
          </w:tcPr>
          <w:p w14:paraId="4E9D4684" w14:textId="77777777" w:rsidR="00A4792E" w:rsidRPr="00D45FA9" w:rsidRDefault="00A4792E" w:rsidP="003869C2">
            <w:pPr>
              <w:jc w:val="right"/>
              <w:rPr>
                <w:color w:val="000000"/>
                <w:sz w:val="20"/>
                <w:szCs w:val="20"/>
              </w:rPr>
            </w:pPr>
            <w:r w:rsidRPr="00D45FA9">
              <w:rPr>
                <w:color w:val="000000"/>
                <w:sz w:val="20"/>
                <w:szCs w:val="20"/>
              </w:rPr>
              <w:t>2 110,0</w:t>
            </w:r>
          </w:p>
        </w:tc>
        <w:tc>
          <w:tcPr>
            <w:tcW w:w="1208" w:type="dxa"/>
            <w:shd w:val="clear" w:color="auto" w:fill="auto"/>
            <w:noWrap/>
            <w:vAlign w:val="center"/>
            <w:hideMark/>
          </w:tcPr>
          <w:p w14:paraId="02A71CD6" w14:textId="77777777" w:rsidR="00A4792E" w:rsidRPr="00D45FA9" w:rsidRDefault="00A4792E" w:rsidP="003869C2">
            <w:pPr>
              <w:jc w:val="right"/>
              <w:rPr>
                <w:color w:val="000000"/>
                <w:sz w:val="20"/>
                <w:szCs w:val="20"/>
              </w:rPr>
            </w:pPr>
            <w:r w:rsidRPr="00D45FA9">
              <w:rPr>
                <w:color w:val="000000"/>
                <w:sz w:val="20"/>
                <w:szCs w:val="20"/>
              </w:rPr>
              <w:t>0,0</w:t>
            </w:r>
          </w:p>
        </w:tc>
        <w:tc>
          <w:tcPr>
            <w:tcW w:w="918" w:type="dxa"/>
            <w:shd w:val="clear" w:color="auto" w:fill="auto"/>
            <w:vAlign w:val="center"/>
            <w:hideMark/>
          </w:tcPr>
          <w:p w14:paraId="6009E561" w14:textId="77777777" w:rsidR="00A4792E" w:rsidRPr="00D45FA9" w:rsidRDefault="00A4792E" w:rsidP="003869C2">
            <w:pPr>
              <w:jc w:val="right"/>
              <w:rPr>
                <w:color w:val="000000"/>
                <w:sz w:val="20"/>
                <w:szCs w:val="20"/>
              </w:rPr>
            </w:pPr>
            <w:r w:rsidRPr="00D45FA9">
              <w:rPr>
                <w:color w:val="000000"/>
                <w:sz w:val="20"/>
                <w:szCs w:val="20"/>
              </w:rPr>
              <w:t>-2 110,0</w:t>
            </w:r>
          </w:p>
        </w:tc>
        <w:tc>
          <w:tcPr>
            <w:tcW w:w="993" w:type="dxa"/>
            <w:shd w:val="clear" w:color="auto" w:fill="auto"/>
            <w:vAlign w:val="center"/>
            <w:hideMark/>
          </w:tcPr>
          <w:p w14:paraId="76B19773" w14:textId="77777777" w:rsidR="00A4792E" w:rsidRPr="00D45FA9" w:rsidRDefault="00A4792E" w:rsidP="003869C2">
            <w:pPr>
              <w:jc w:val="right"/>
              <w:rPr>
                <w:color w:val="000000"/>
                <w:sz w:val="20"/>
                <w:szCs w:val="20"/>
              </w:rPr>
            </w:pPr>
            <w:r w:rsidRPr="00D45FA9">
              <w:rPr>
                <w:color w:val="000000"/>
                <w:sz w:val="20"/>
                <w:szCs w:val="20"/>
              </w:rPr>
              <w:t>-100,0</w:t>
            </w:r>
          </w:p>
        </w:tc>
      </w:tr>
      <w:tr w:rsidR="00A4792E" w:rsidRPr="00D45FA9" w14:paraId="7DA3D9D0" w14:textId="77777777" w:rsidTr="00A3266D">
        <w:trPr>
          <w:trHeight w:val="54"/>
        </w:trPr>
        <w:tc>
          <w:tcPr>
            <w:tcW w:w="5969" w:type="dxa"/>
            <w:shd w:val="clear" w:color="auto" w:fill="auto"/>
            <w:vAlign w:val="center"/>
            <w:hideMark/>
          </w:tcPr>
          <w:p w14:paraId="6653AA1A" w14:textId="77777777" w:rsidR="00A4792E" w:rsidRPr="00D45FA9" w:rsidRDefault="00A4792E" w:rsidP="003869C2">
            <w:pPr>
              <w:rPr>
                <w:color w:val="000000"/>
                <w:sz w:val="20"/>
                <w:szCs w:val="20"/>
              </w:rPr>
            </w:pPr>
            <w:r w:rsidRPr="00D45FA9">
              <w:rPr>
                <w:color w:val="000000"/>
                <w:sz w:val="20"/>
                <w:szCs w:val="20"/>
              </w:rPr>
              <w:t>Управление по информатике и связи</w:t>
            </w:r>
          </w:p>
        </w:tc>
        <w:tc>
          <w:tcPr>
            <w:tcW w:w="1147" w:type="dxa"/>
            <w:shd w:val="clear" w:color="auto" w:fill="auto"/>
            <w:noWrap/>
            <w:vAlign w:val="center"/>
            <w:hideMark/>
          </w:tcPr>
          <w:p w14:paraId="32B1954B" w14:textId="77777777" w:rsidR="00A4792E" w:rsidRPr="00D45FA9" w:rsidRDefault="00A4792E" w:rsidP="003869C2">
            <w:pPr>
              <w:jc w:val="right"/>
              <w:rPr>
                <w:color w:val="000000"/>
                <w:sz w:val="20"/>
                <w:szCs w:val="20"/>
              </w:rPr>
            </w:pPr>
            <w:r w:rsidRPr="00D45FA9">
              <w:rPr>
                <w:color w:val="000000"/>
                <w:sz w:val="20"/>
                <w:szCs w:val="20"/>
              </w:rPr>
              <w:t>30,0</w:t>
            </w:r>
          </w:p>
        </w:tc>
        <w:tc>
          <w:tcPr>
            <w:tcW w:w="1208" w:type="dxa"/>
            <w:shd w:val="clear" w:color="auto" w:fill="auto"/>
            <w:noWrap/>
            <w:vAlign w:val="center"/>
            <w:hideMark/>
          </w:tcPr>
          <w:p w14:paraId="61B91CA9" w14:textId="77777777" w:rsidR="00A4792E" w:rsidRPr="00D45FA9" w:rsidRDefault="00A4792E" w:rsidP="003869C2">
            <w:pPr>
              <w:jc w:val="right"/>
              <w:rPr>
                <w:color w:val="000000"/>
                <w:sz w:val="20"/>
                <w:szCs w:val="20"/>
              </w:rPr>
            </w:pPr>
            <w:r w:rsidRPr="00D45FA9">
              <w:rPr>
                <w:color w:val="000000"/>
                <w:sz w:val="20"/>
                <w:szCs w:val="20"/>
              </w:rPr>
              <w:t>0,0</w:t>
            </w:r>
          </w:p>
        </w:tc>
        <w:tc>
          <w:tcPr>
            <w:tcW w:w="918" w:type="dxa"/>
            <w:shd w:val="clear" w:color="auto" w:fill="auto"/>
            <w:vAlign w:val="center"/>
            <w:hideMark/>
          </w:tcPr>
          <w:p w14:paraId="158D6500" w14:textId="77777777" w:rsidR="00A4792E" w:rsidRPr="00D45FA9" w:rsidRDefault="00A4792E" w:rsidP="003869C2">
            <w:pPr>
              <w:jc w:val="right"/>
              <w:rPr>
                <w:color w:val="000000"/>
                <w:sz w:val="20"/>
                <w:szCs w:val="20"/>
              </w:rPr>
            </w:pPr>
            <w:r w:rsidRPr="00D45FA9">
              <w:rPr>
                <w:color w:val="000000"/>
                <w:sz w:val="20"/>
                <w:szCs w:val="20"/>
              </w:rPr>
              <w:t>-30,0</w:t>
            </w:r>
          </w:p>
        </w:tc>
        <w:tc>
          <w:tcPr>
            <w:tcW w:w="993" w:type="dxa"/>
            <w:shd w:val="clear" w:color="auto" w:fill="auto"/>
            <w:vAlign w:val="center"/>
            <w:hideMark/>
          </w:tcPr>
          <w:p w14:paraId="6C68702A" w14:textId="77777777" w:rsidR="00A4792E" w:rsidRPr="00D45FA9" w:rsidRDefault="00A4792E" w:rsidP="003869C2">
            <w:pPr>
              <w:jc w:val="right"/>
              <w:rPr>
                <w:color w:val="000000"/>
                <w:sz w:val="20"/>
                <w:szCs w:val="20"/>
              </w:rPr>
            </w:pPr>
            <w:r w:rsidRPr="00D45FA9">
              <w:rPr>
                <w:color w:val="000000"/>
                <w:sz w:val="20"/>
                <w:szCs w:val="20"/>
              </w:rPr>
              <w:t>-100,0</w:t>
            </w:r>
          </w:p>
        </w:tc>
      </w:tr>
      <w:tr w:rsidR="00A4792E" w:rsidRPr="00D45FA9" w14:paraId="117CCE9A" w14:textId="77777777" w:rsidTr="00A3266D">
        <w:trPr>
          <w:trHeight w:val="54"/>
        </w:trPr>
        <w:tc>
          <w:tcPr>
            <w:tcW w:w="5969" w:type="dxa"/>
            <w:shd w:val="clear" w:color="auto" w:fill="auto"/>
            <w:vAlign w:val="center"/>
            <w:hideMark/>
          </w:tcPr>
          <w:p w14:paraId="11E809C2" w14:textId="77777777" w:rsidR="00A4792E" w:rsidRPr="00D45FA9" w:rsidRDefault="00A4792E" w:rsidP="003869C2">
            <w:pPr>
              <w:rPr>
                <w:color w:val="000000"/>
                <w:sz w:val="20"/>
                <w:szCs w:val="20"/>
              </w:rPr>
            </w:pPr>
            <w:r w:rsidRPr="00D45FA9">
              <w:rPr>
                <w:color w:val="000000"/>
                <w:sz w:val="20"/>
                <w:szCs w:val="20"/>
              </w:rPr>
              <w:t xml:space="preserve">Управление по социальной политике </w:t>
            </w:r>
          </w:p>
        </w:tc>
        <w:tc>
          <w:tcPr>
            <w:tcW w:w="1147" w:type="dxa"/>
            <w:shd w:val="clear" w:color="auto" w:fill="auto"/>
            <w:noWrap/>
            <w:vAlign w:val="center"/>
            <w:hideMark/>
          </w:tcPr>
          <w:p w14:paraId="0DCB216F" w14:textId="77777777" w:rsidR="00A4792E" w:rsidRPr="00D45FA9" w:rsidRDefault="00A4792E" w:rsidP="003869C2">
            <w:pPr>
              <w:jc w:val="right"/>
              <w:rPr>
                <w:color w:val="000000"/>
                <w:sz w:val="20"/>
                <w:szCs w:val="20"/>
              </w:rPr>
            </w:pPr>
            <w:r w:rsidRPr="00D45FA9">
              <w:rPr>
                <w:color w:val="000000"/>
                <w:sz w:val="20"/>
                <w:szCs w:val="20"/>
              </w:rPr>
              <w:t>3,2</w:t>
            </w:r>
          </w:p>
        </w:tc>
        <w:tc>
          <w:tcPr>
            <w:tcW w:w="1208" w:type="dxa"/>
            <w:shd w:val="clear" w:color="auto" w:fill="auto"/>
            <w:noWrap/>
            <w:vAlign w:val="center"/>
            <w:hideMark/>
          </w:tcPr>
          <w:p w14:paraId="44CE5D84" w14:textId="77777777" w:rsidR="00A4792E" w:rsidRPr="00D45FA9" w:rsidRDefault="00A4792E" w:rsidP="003869C2">
            <w:pPr>
              <w:jc w:val="right"/>
              <w:rPr>
                <w:color w:val="000000"/>
                <w:sz w:val="20"/>
                <w:szCs w:val="20"/>
              </w:rPr>
            </w:pPr>
            <w:r w:rsidRPr="00D45FA9">
              <w:rPr>
                <w:color w:val="000000"/>
                <w:sz w:val="20"/>
                <w:szCs w:val="20"/>
              </w:rPr>
              <w:t>0,0</w:t>
            </w:r>
          </w:p>
        </w:tc>
        <w:tc>
          <w:tcPr>
            <w:tcW w:w="918" w:type="dxa"/>
            <w:shd w:val="clear" w:color="auto" w:fill="auto"/>
            <w:vAlign w:val="center"/>
            <w:hideMark/>
          </w:tcPr>
          <w:p w14:paraId="3BE661A7" w14:textId="77777777" w:rsidR="00A4792E" w:rsidRPr="00D45FA9" w:rsidRDefault="00A4792E" w:rsidP="003869C2">
            <w:pPr>
              <w:jc w:val="right"/>
              <w:rPr>
                <w:color w:val="000000"/>
                <w:sz w:val="20"/>
                <w:szCs w:val="20"/>
              </w:rPr>
            </w:pPr>
            <w:r w:rsidRPr="00D45FA9">
              <w:rPr>
                <w:color w:val="000000"/>
                <w:sz w:val="20"/>
                <w:szCs w:val="20"/>
              </w:rPr>
              <w:t>-3,2</w:t>
            </w:r>
          </w:p>
        </w:tc>
        <w:tc>
          <w:tcPr>
            <w:tcW w:w="993" w:type="dxa"/>
            <w:shd w:val="clear" w:color="auto" w:fill="auto"/>
            <w:vAlign w:val="center"/>
            <w:hideMark/>
          </w:tcPr>
          <w:p w14:paraId="103D0F33" w14:textId="77777777" w:rsidR="00A4792E" w:rsidRPr="00D45FA9" w:rsidRDefault="00A4792E" w:rsidP="003869C2">
            <w:pPr>
              <w:jc w:val="right"/>
              <w:rPr>
                <w:color w:val="000000"/>
                <w:sz w:val="20"/>
                <w:szCs w:val="20"/>
              </w:rPr>
            </w:pPr>
            <w:r w:rsidRPr="00D45FA9">
              <w:rPr>
                <w:color w:val="000000"/>
                <w:sz w:val="20"/>
                <w:szCs w:val="20"/>
              </w:rPr>
              <w:t>-100,0</w:t>
            </w:r>
          </w:p>
        </w:tc>
      </w:tr>
      <w:tr w:rsidR="00A4792E" w:rsidRPr="00D45FA9" w14:paraId="20A902F6" w14:textId="77777777" w:rsidTr="00A3266D">
        <w:trPr>
          <w:trHeight w:val="54"/>
        </w:trPr>
        <w:tc>
          <w:tcPr>
            <w:tcW w:w="5969" w:type="dxa"/>
            <w:shd w:val="clear" w:color="auto" w:fill="auto"/>
            <w:vAlign w:val="center"/>
            <w:hideMark/>
          </w:tcPr>
          <w:p w14:paraId="7C0EB0D3" w14:textId="77777777" w:rsidR="00A4792E" w:rsidRPr="00D45FA9" w:rsidRDefault="00A4792E" w:rsidP="003869C2">
            <w:pPr>
              <w:rPr>
                <w:color w:val="000000"/>
                <w:sz w:val="20"/>
                <w:szCs w:val="20"/>
              </w:rPr>
            </w:pPr>
            <w:r w:rsidRPr="00D45FA9">
              <w:rPr>
                <w:color w:val="000000"/>
                <w:sz w:val="20"/>
                <w:szCs w:val="20"/>
              </w:rPr>
              <w:t>Управление образования</w:t>
            </w:r>
          </w:p>
        </w:tc>
        <w:tc>
          <w:tcPr>
            <w:tcW w:w="1147" w:type="dxa"/>
            <w:shd w:val="clear" w:color="auto" w:fill="auto"/>
            <w:noWrap/>
            <w:vAlign w:val="center"/>
            <w:hideMark/>
          </w:tcPr>
          <w:p w14:paraId="5AA28869" w14:textId="77777777" w:rsidR="00A4792E" w:rsidRPr="00D45FA9" w:rsidRDefault="00A4792E" w:rsidP="003869C2">
            <w:pPr>
              <w:jc w:val="right"/>
              <w:rPr>
                <w:color w:val="000000"/>
                <w:sz w:val="20"/>
                <w:szCs w:val="20"/>
              </w:rPr>
            </w:pPr>
            <w:r w:rsidRPr="00D45FA9">
              <w:rPr>
                <w:color w:val="000000"/>
                <w:sz w:val="20"/>
                <w:szCs w:val="20"/>
              </w:rPr>
              <w:t>2 019,1</w:t>
            </w:r>
          </w:p>
        </w:tc>
        <w:tc>
          <w:tcPr>
            <w:tcW w:w="1208" w:type="dxa"/>
            <w:shd w:val="clear" w:color="auto" w:fill="auto"/>
            <w:noWrap/>
            <w:vAlign w:val="center"/>
            <w:hideMark/>
          </w:tcPr>
          <w:p w14:paraId="2858046E" w14:textId="77777777" w:rsidR="00A4792E" w:rsidRPr="00D45FA9" w:rsidRDefault="00A4792E" w:rsidP="003869C2">
            <w:pPr>
              <w:jc w:val="right"/>
              <w:rPr>
                <w:color w:val="000000"/>
                <w:sz w:val="20"/>
                <w:szCs w:val="20"/>
              </w:rPr>
            </w:pPr>
            <w:r w:rsidRPr="00D45FA9">
              <w:rPr>
                <w:color w:val="000000"/>
                <w:sz w:val="20"/>
                <w:szCs w:val="20"/>
              </w:rPr>
              <w:t>4 720,1</w:t>
            </w:r>
          </w:p>
        </w:tc>
        <w:tc>
          <w:tcPr>
            <w:tcW w:w="918" w:type="dxa"/>
            <w:shd w:val="clear" w:color="auto" w:fill="auto"/>
            <w:vAlign w:val="center"/>
            <w:hideMark/>
          </w:tcPr>
          <w:p w14:paraId="53AEB319" w14:textId="77777777" w:rsidR="00A4792E" w:rsidRPr="00D45FA9" w:rsidRDefault="00A4792E" w:rsidP="003869C2">
            <w:pPr>
              <w:jc w:val="right"/>
              <w:rPr>
                <w:color w:val="000000"/>
                <w:sz w:val="20"/>
                <w:szCs w:val="20"/>
              </w:rPr>
            </w:pPr>
            <w:r w:rsidRPr="00D45FA9">
              <w:rPr>
                <w:color w:val="000000"/>
                <w:sz w:val="20"/>
                <w:szCs w:val="20"/>
              </w:rPr>
              <w:t>2 701,0</w:t>
            </w:r>
          </w:p>
        </w:tc>
        <w:tc>
          <w:tcPr>
            <w:tcW w:w="993" w:type="dxa"/>
            <w:shd w:val="clear" w:color="auto" w:fill="auto"/>
            <w:vAlign w:val="center"/>
            <w:hideMark/>
          </w:tcPr>
          <w:p w14:paraId="70199654" w14:textId="77777777" w:rsidR="00A4792E" w:rsidRPr="00D45FA9" w:rsidRDefault="00A4792E" w:rsidP="003869C2">
            <w:pPr>
              <w:jc w:val="right"/>
              <w:rPr>
                <w:color w:val="000000"/>
                <w:sz w:val="20"/>
                <w:szCs w:val="20"/>
              </w:rPr>
            </w:pPr>
            <w:r w:rsidRPr="00D45FA9">
              <w:rPr>
                <w:color w:val="000000"/>
                <w:sz w:val="20"/>
                <w:szCs w:val="20"/>
              </w:rPr>
              <w:t>133,8</w:t>
            </w:r>
          </w:p>
        </w:tc>
      </w:tr>
      <w:tr w:rsidR="00A4792E" w:rsidRPr="00D45FA9" w14:paraId="3F5A2F6C" w14:textId="77777777" w:rsidTr="00A3266D">
        <w:trPr>
          <w:trHeight w:val="54"/>
        </w:trPr>
        <w:tc>
          <w:tcPr>
            <w:tcW w:w="5969" w:type="dxa"/>
            <w:shd w:val="clear" w:color="auto" w:fill="auto"/>
            <w:vAlign w:val="center"/>
            <w:hideMark/>
          </w:tcPr>
          <w:p w14:paraId="0EE36752" w14:textId="77777777" w:rsidR="00A4792E" w:rsidRPr="00D45FA9" w:rsidRDefault="00A4792E" w:rsidP="003869C2">
            <w:pPr>
              <w:rPr>
                <w:color w:val="000000"/>
                <w:sz w:val="20"/>
                <w:szCs w:val="20"/>
              </w:rPr>
            </w:pPr>
            <w:r w:rsidRPr="00D45FA9">
              <w:rPr>
                <w:color w:val="000000"/>
                <w:sz w:val="20"/>
                <w:szCs w:val="20"/>
              </w:rPr>
              <w:t>Департамент градостроительства и земельных отношений</w:t>
            </w:r>
          </w:p>
        </w:tc>
        <w:tc>
          <w:tcPr>
            <w:tcW w:w="1147" w:type="dxa"/>
            <w:shd w:val="clear" w:color="auto" w:fill="auto"/>
            <w:noWrap/>
            <w:vAlign w:val="center"/>
            <w:hideMark/>
          </w:tcPr>
          <w:p w14:paraId="44FF60FF" w14:textId="77777777" w:rsidR="00A4792E" w:rsidRPr="00D45FA9" w:rsidRDefault="00A4792E" w:rsidP="003869C2">
            <w:pPr>
              <w:jc w:val="right"/>
              <w:rPr>
                <w:color w:val="000000"/>
                <w:sz w:val="20"/>
                <w:szCs w:val="20"/>
              </w:rPr>
            </w:pPr>
            <w:r w:rsidRPr="00D45FA9">
              <w:rPr>
                <w:color w:val="000000"/>
                <w:sz w:val="20"/>
                <w:szCs w:val="20"/>
              </w:rPr>
              <w:t>3 885,1</w:t>
            </w:r>
          </w:p>
        </w:tc>
        <w:tc>
          <w:tcPr>
            <w:tcW w:w="1208" w:type="dxa"/>
            <w:shd w:val="clear" w:color="auto" w:fill="auto"/>
            <w:noWrap/>
            <w:vAlign w:val="center"/>
            <w:hideMark/>
          </w:tcPr>
          <w:p w14:paraId="1438F6EC" w14:textId="77777777" w:rsidR="00A4792E" w:rsidRPr="00D45FA9" w:rsidRDefault="00A4792E" w:rsidP="003869C2">
            <w:pPr>
              <w:jc w:val="right"/>
              <w:rPr>
                <w:color w:val="000000"/>
                <w:sz w:val="20"/>
                <w:szCs w:val="20"/>
              </w:rPr>
            </w:pPr>
            <w:r w:rsidRPr="00D45FA9">
              <w:rPr>
                <w:color w:val="000000"/>
                <w:sz w:val="20"/>
                <w:szCs w:val="20"/>
              </w:rPr>
              <w:t>570,0</w:t>
            </w:r>
          </w:p>
        </w:tc>
        <w:tc>
          <w:tcPr>
            <w:tcW w:w="918" w:type="dxa"/>
            <w:shd w:val="clear" w:color="auto" w:fill="auto"/>
            <w:vAlign w:val="center"/>
            <w:hideMark/>
          </w:tcPr>
          <w:p w14:paraId="68657EDE" w14:textId="77777777" w:rsidR="00A4792E" w:rsidRPr="00D45FA9" w:rsidRDefault="00A4792E" w:rsidP="003869C2">
            <w:pPr>
              <w:jc w:val="right"/>
              <w:rPr>
                <w:color w:val="000000"/>
                <w:sz w:val="20"/>
                <w:szCs w:val="20"/>
              </w:rPr>
            </w:pPr>
            <w:r w:rsidRPr="00D45FA9">
              <w:rPr>
                <w:color w:val="000000"/>
                <w:sz w:val="20"/>
                <w:szCs w:val="20"/>
              </w:rPr>
              <w:t>-3 315,1</w:t>
            </w:r>
          </w:p>
        </w:tc>
        <w:tc>
          <w:tcPr>
            <w:tcW w:w="993" w:type="dxa"/>
            <w:shd w:val="clear" w:color="auto" w:fill="auto"/>
            <w:vAlign w:val="center"/>
            <w:hideMark/>
          </w:tcPr>
          <w:p w14:paraId="18C10143" w14:textId="77777777" w:rsidR="00A4792E" w:rsidRPr="00D45FA9" w:rsidRDefault="00A4792E" w:rsidP="003869C2">
            <w:pPr>
              <w:jc w:val="right"/>
              <w:rPr>
                <w:color w:val="000000"/>
                <w:sz w:val="20"/>
                <w:szCs w:val="20"/>
              </w:rPr>
            </w:pPr>
            <w:r w:rsidRPr="00D45FA9">
              <w:rPr>
                <w:color w:val="000000"/>
                <w:sz w:val="20"/>
                <w:szCs w:val="20"/>
              </w:rPr>
              <w:t>-85,3</w:t>
            </w:r>
          </w:p>
        </w:tc>
      </w:tr>
      <w:tr w:rsidR="00A4792E" w:rsidRPr="00D45FA9" w14:paraId="01B9DD92" w14:textId="77777777" w:rsidTr="00A3266D">
        <w:trPr>
          <w:trHeight w:val="54"/>
        </w:trPr>
        <w:tc>
          <w:tcPr>
            <w:tcW w:w="5969" w:type="dxa"/>
            <w:shd w:val="clear" w:color="auto" w:fill="auto"/>
            <w:vAlign w:val="center"/>
            <w:hideMark/>
          </w:tcPr>
          <w:p w14:paraId="01DA120A" w14:textId="77777777" w:rsidR="00A4792E" w:rsidRPr="00D45FA9" w:rsidRDefault="00A4792E" w:rsidP="003869C2">
            <w:pPr>
              <w:rPr>
                <w:color w:val="000000"/>
                <w:sz w:val="20"/>
                <w:szCs w:val="20"/>
              </w:rPr>
            </w:pPr>
            <w:r w:rsidRPr="00D45FA9">
              <w:rPr>
                <w:color w:val="000000"/>
                <w:sz w:val="20"/>
                <w:szCs w:val="20"/>
              </w:rPr>
              <w:t>Управление по культуре и искусству</w:t>
            </w:r>
          </w:p>
        </w:tc>
        <w:tc>
          <w:tcPr>
            <w:tcW w:w="1147" w:type="dxa"/>
            <w:shd w:val="clear" w:color="auto" w:fill="auto"/>
            <w:noWrap/>
            <w:vAlign w:val="center"/>
            <w:hideMark/>
          </w:tcPr>
          <w:p w14:paraId="25F2A7E8" w14:textId="77777777" w:rsidR="00A4792E" w:rsidRPr="00D45FA9" w:rsidRDefault="00A4792E" w:rsidP="003869C2">
            <w:pPr>
              <w:jc w:val="right"/>
              <w:rPr>
                <w:color w:val="000000"/>
                <w:sz w:val="20"/>
                <w:szCs w:val="20"/>
              </w:rPr>
            </w:pPr>
            <w:r w:rsidRPr="00D45FA9">
              <w:rPr>
                <w:color w:val="000000"/>
                <w:sz w:val="20"/>
                <w:szCs w:val="20"/>
              </w:rPr>
              <w:t>0,0</w:t>
            </w:r>
          </w:p>
        </w:tc>
        <w:tc>
          <w:tcPr>
            <w:tcW w:w="1208" w:type="dxa"/>
            <w:shd w:val="clear" w:color="auto" w:fill="auto"/>
            <w:noWrap/>
            <w:vAlign w:val="center"/>
            <w:hideMark/>
          </w:tcPr>
          <w:p w14:paraId="69203171" w14:textId="77777777" w:rsidR="00A4792E" w:rsidRPr="00D45FA9" w:rsidRDefault="00A4792E" w:rsidP="003869C2">
            <w:pPr>
              <w:jc w:val="right"/>
              <w:rPr>
                <w:color w:val="000000"/>
                <w:sz w:val="20"/>
                <w:szCs w:val="20"/>
              </w:rPr>
            </w:pPr>
            <w:r w:rsidRPr="00D45FA9">
              <w:rPr>
                <w:color w:val="000000"/>
                <w:sz w:val="20"/>
                <w:szCs w:val="20"/>
              </w:rPr>
              <w:t>80,9</w:t>
            </w:r>
          </w:p>
        </w:tc>
        <w:tc>
          <w:tcPr>
            <w:tcW w:w="918" w:type="dxa"/>
            <w:shd w:val="clear" w:color="auto" w:fill="auto"/>
            <w:vAlign w:val="center"/>
            <w:hideMark/>
          </w:tcPr>
          <w:p w14:paraId="1315BBCE" w14:textId="77777777" w:rsidR="00A4792E" w:rsidRPr="00D45FA9" w:rsidRDefault="00A4792E" w:rsidP="003869C2">
            <w:pPr>
              <w:jc w:val="right"/>
              <w:rPr>
                <w:color w:val="000000"/>
                <w:sz w:val="20"/>
                <w:szCs w:val="20"/>
              </w:rPr>
            </w:pPr>
            <w:r w:rsidRPr="00D45FA9">
              <w:rPr>
                <w:color w:val="000000"/>
                <w:sz w:val="20"/>
                <w:szCs w:val="20"/>
              </w:rPr>
              <w:t>80,9</w:t>
            </w:r>
          </w:p>
        </w:tc>
        <w:tc>
          <w:tcPr>
            <w:tcW w:w="993" w:type="dxa"/>
            <w:shd w:val="clear" w:color="auto" w:fill="auto"/>
            <w:vAlign w:val="center"/>
            <w:hideMark/>
          </w:tcPr>
          <w:p w14:paraId="43D29C10" w14:textId="77777777" w:rsidR="00A4792E" w:rsidRPr="00D45FA9" w:rsidRDefault="00A4792E" w:rsidP="003869C2">
            <w:pPr>
              <w:jc w:val="right"/>
              <w:rPr>
                <w:color w:val="000000"/>
                <w:sz w:val="20"/>
                <w:szCs w:val="20"/>
              </w:rPr>
            </w:pPr>
            <w:r w:rsidRPr="00D45FA9">
              <w:rPr>
                <w:color w:val="000000"/>
                <w:sz w:val="20"/>
                <w:szCs w:val="20"/>
              </w:rPr>
              <w:t>х</w:t>
            </w:r>
          </w:p>
        </w:tc>
      </w:tr>
      <w:tr w:rsidR="00A4792E" w:rsidRPr="00D45FA9" w14:paraId="797CCCD6" w14:textId="77777777" w:rsidTr="00A3266D">
        <w:trPr>
          <w:trHeight w:val="54"/>
        </w:trPr>
        <w:tc>
          <w:tcPr>
            <w:tcW w:w="5969" w:type="dxa"/>
            <w:shd w:val="clear" w:color="auto" w:fill="auto"/>
            <w:vAlign w:val="center"/>
            <w:hideMark/>
          </w:tcPr>
          <w:p w14:paraId="5275CFA7" w14:textId="77777777" w:rsidR="00A4792E" w:rsidRPr="00D45FA9" w:rsidRDefault="00A4792E" w:rsidP="003869C2">
            <w:pPr>
              <w:rPr>
                <w:color w:val="000000"/>
                <w:sz w:val="20"/>
                <w:szCs w:val="20"/>
              </w:rPr>
            </w:pPr>
            <w:r w:rsidRPr="00D45FA9">
              <w:rPr>
                <w:color w:val="000000"/>
                <w:sz w:val="20"/>
                <w:szCs w:val="20"/>
              </w:rPr>
              <w:t>Управление строительства и дорожного хозяйства</w:t>
            </w:r>
          </w:p>
        </w:tc>
        <w:tc>
          <w:tcPr>
            <w:tcW w:w="1147" w:type="dxa"/>
            <w:shd w:val="clear" w:color="auto" w:fill="auto"/>
            <w:noWrap/>
            <w:vAlign w:val="center"/>
            <w:hideMark/>
          </w:tcPr>
          <w:p w14:paraId="0CAC1A8E" w14:textId="77777777" w:rsidR="00A4792E" w:rsidRPr="00D45FA9" w:rsidRDefault="00A4792E" w:rsidP="003869C2">
            <w:pPr>
              <w:jc w:val="right"/>
              <w:rPr>
                <w:color w:val="000000"/>
                <w:sz w:val="20"/>
                <w:szCs w:val="20"/>
              </w:rPr>
            </w:pPr>
            <w:r w:rsidRPr="00D45FA9">
              <w:rPr>
                <w:color w:val="000000"/>
                <w:sz w:val="20"/>
                <w:szCs w:val="20"/>
              </w:rPr>
              <w:t>99 540,8</w:t>
            </w:r>
          </w:p>
        </w:tc>
        <w:tc>
          <w:tcPr>
            <w:tcW w:w="1208" w:type="dxa"/>
            <w:shd w:val="clear" w:color="auto" w:fill="auto"/>
            <w:noWrap/>
            <w:vAlign w:val="center"/>
            <w:hideMark/>
          </w:tcPr>
          <w:p w14:paraId="41837EBF" w14:textId="77777777" w:rsidR="00A4792E" w:rsidRPr="00D45FA9" w:rsidRDefault="00A4792E" w:rsidP="003869C2">
            <w:pPr>
              <w:jc w:val="right"/>
              <w:rPr>
                <w:color w:val="000000"/>
                <w:sz w:val="20"/>
                <w:szCs w:val="20"/>
              </w:rPr>
            </w:pPr>
            <w:r w:rsidRPr="00D45FA9">
              <w:rPr>
                <w:color w:val="000000"/>
                <w:sz w:val="20"/>
                <w:szCs w:val="20"/>
              </w:rPr>
              <w:t>138 738,7</w:t>
            </w:r>
          </w:p>
        </w:tc>
        <w:tc>
          <w:tcPr>
            <w:tcW w:w="918" w:type="dxa"/>
            <w:shd w:val="clear" w:color="auto" w:fill="auto"/>
            <w:vAlign w:val="center"/>
            <w:hideMark/>
          </w:tcPr>
          <w:p w14:paraId="6CA231F6" w14:textId="77777777" w:rsidR="00A4792E" w:rsidRPr="00D45FA9" w:rsidRDefault="00A4792E" w:rsidP="003869C2">
            <w:pPr>
              <w:jc w:val="right"/>
              <w:rPr>
                <w:color w:val="000000"/>
                <w:sz w:val="20"/>
                <w:szCs w:val="20"/>
              </w:rPr>
            </w:pPr>
            <w:r w:rsidRPr="00D45FA9">
              <w:rPr>
                <w:color w:val="000000"/>
                <w:sz w:val="20"/>
                <w:szCs w:val="20"/>
              </w:rPr>
              <w:t>39 197,9</w:t>
            </w:r>
          </w:p>
        </w:tc>
        <w:tc>
          <w:tcPr>
            <w:tcW w:w="993" w:type="dxa"/>
            <w:shd w:val="clear" w:color="auto" w:fill="auto"/>
            <w:vAlign w:val="center"/>
            <w:hideMark/>
          </w:tcPr>
          <w:p w14:paraId="25639CA3" w14:textId="77777777" w:rsidR="00A4792E" w:rsidRPr="00D45FA9" w:rsidRDefault="00A4792E" w:rsidP="003869C2">
            <w:pPr>
              <w:jc w:val="right"/>
              <w:rPr>
                <w:color w:val="000000"/>
                <w:sz w:val="20"/>
                <w:szCs w:val="20"/>
              </w:rPr>
            </w:pPr>
            <w:r w:rsidRPr="00D45FA9">
              <w:rPr>
                <w:color w:val="000000"/>
                <w:sz w:val="20"/>
                <w:szCs w:val="20"/>
              </w:rPr>
              <w:t>39,4</w:t>
            </w:r>
          </w:p>
        </w:tc>
      </w:tr>
      <w:tr w:rsidR="00A4792E" w:rsidRPr="00D45FA9" w14:paraId="497155D7" w14:textId="77777777" w:rsidTr="00A3266D">
        <w:trPr>
          <w:trHeight w:val="54"/>
        </w:trPr>
        <w:tc>
          <w:tcPr>
            <w:tcW w:w="5969" w:type="dxa"/>
            <w:shd w:val="clear" w:color="auto" w:fill="auto"/>
            <w:vAlign w:val="center"/>
            <w:hideMark/>
          </w:tcPr>
          <w:p w14:paraId="43CB33B7" w14:textId="77777777" w:rsidR="00A4792E" w:rsidRPr="00D45FA9" w:rsidRDefault="00A4792E" w:rsidP="003869C2">
            <w:pPr>
              <w:rPr>
                <w:color w:val="000000"/>
                <w:sz w:val="20"/>
                <w:szCs w:val="20"/>
              </w:rPr>
            </w:pPr>
            <w:r w:rsidRPr="00D45FA9">
              <w:rPr>
                <w:color w:val="000000"/>
                <w:sz w:val="20"/>
                <w:szCs w:val="20"/>
              </w:rPr>
              <w:t>Управление жилищно-коммунального хозяйства</w:t>
            </w:r>
          </w:p>
        </w:tc>
        <w:tc>
          <w:tcPr>
            <w:tcW w:w="1147" w:type="dxa"/>
            <w:shd w:val="clear" w:color="auto" w:fill="auto"/>
            <w:noWrap/>
            <w:vAlign w:val="center"/>
            <w:hideMark/>
          </w:tcPr>
          <w:p w14:paraId="658BC4A0" w14:textId="77777777" w:rsidR="00A4792E" w:rsidRPr="00D45FA9" w:rsidRDefault="00A4792E" w:rsidP="003869C2">
            <w:pPr>
              <w:jc w:val="right"/>
              <w:rPr>
                <w:color w:val="000000"/>
                <w:sz w:val="20"/>
                <w:szCs w:val="20"/>
              </w:rPr>
            </w:pPr>
            <w:r w:rsidRPr="00D45FA9">
              <w:rPr>
                <w:color w:val="000000"/>
                <w:sz w:val="20"/>
                <w:szCs w:val="20"/>
              </w:rPr>
              <w:t>29 970,8</w:t>
            </w:r>
          </w:p>
        </w:tc>
        <w:tc>
          <w:tcPr>
            <w:tcW w:w="1208" w:type="dxa"/>
            <w:shd w:val="clear" w:color="auto" w:fill="auto"/>
            <w:noWrap/>
            <w:vAlign w:val="center"/>
            <w:hideMark/>
          </w:tcPr>
          <w:p w14:paraId="3E032377" w14:textId="77777777" w:rsidR="00A4792E" w:rsidRPr="00D45FA9" w:rsidRDefault="00A4792E" w:rsidP="003869C2">
            <w:pPr>
              <w:jc w:val="right"/>
              <w:rPr>
                <w:color w:val="000000"/>
                <w:sz w:val="20"/>
                <w:szCs w:val="20"/>
              </w:rPr>
            </w:pPr>
            <w:r w:rsidRPr="00D45FA9">
              <w:rPr>
                <w:color w:val="000000"/>
                <w:sz w:val="20"/>
                <w:szCs w:val="20"/>
              </w:rPr>
              <w:t>45 344,7</w:t>
            </w:r>
          </w:p>
        </w:tc>
        <w:tc>
          <w:tcPr>
            <w:tcW w:w="918" w:type="dxa"/>
            <w:shd w:val="clear" w:color="auto" w:fill="auto"/>
            <w:vAlign w:val="center"/>
            <w:hideMark/>
          </w:tcPr>
          <w:p w14:paraId="197450F1" w14:textId="77777777" w:rsidR="00A4792E" w:rsidRPr="00D45FA9" w:rsidRDefault="00A4792E" w:rsidP="003869C2">
            <w:pPr>
              <w:jc w:val="right"/>
              <w:rPr>
                <w:color w:val="000000"/>
                <w:sz w:val="20"/>
                <w:szCs w:val="20"/>
              </w:rPr>
            </w:pPr>
            <w:r w:rsidRPr="00D45FA9">
              <w:rPr>
                <w:color w:val="000000"/>
                <w:sz w:val="20"/>
                <w:szCs w:val="20"/>
              </w:rPr>
              <w:t>15 373,9</w:t>
            </w:r>
          </w:p>
        </w:tc>
        <w:tc>
          <w:tcPr>
            <w:tcW w:w="993" w:type="dxa"/>
            <w:shd w:val="clear" w:color="auto" w:fill="auto"/>
            <w:vAlign w:val="center"/>
            <w:hideMark/>
          </w:tcPr>
          <w:p w14:paraId="1E51F6AF" w14:textId="77777777" w:rsidR="00A4792E" w:rsidRPr="00D45FA9" w:rsidRDefault="00A4792E" w:rsidP="003869C2">
            <w:pPr>
              <w:jc w:val="right"/>
              <w:rPr>
                <w:color w:val="000000"/>
                <w:sz w:val="20"/>
                <w:szCs w:val="20"/>
              </w:rPr>
            </w:pPr>
            <w:r w:rsidRPr="00D45FA9">
              <w:rPr>
                <w:color w:val="000000"/>
                <w:sz w:val="20"/>
                <w:szCs w:val="20"/>
              </w:rPr>
              <w:t>51,3</w:t>
            </w:r>
          </w:p>
        </w:tc>
      </w:tr>
      <w:tr w:rsidR="00A4792E" w:rsidRPr="00D45FA9" w14:paraId="7A4B02C1" w14:textId="77777777" w:rsidTr="00A3266D">
        <w:trPr>
          <w:trHeight w:val="54"/>
        </w:trPr>
        <w:tc>
          <w:tcPr>
            <w:tcW w:w="5969" w:type="dxa"/>
            <w:shd w:val="clear" w:color="auto" w:fill="auto"/>
            <w:vAlign w:val="center"/>
            <w:hideMark/>
          </w:tcPr>
          <w:p w14:paraId="1BF6F0C6" w14:textId="77777777" w:rsidR="00A4792E" w:rsidRPr="00D45FA9" w:rsidRDefault="00A4792E" w:rsidP="003869C2">
            <w:pPr>
              <w:rPr>
                <w:color w:val="000000"/>
                <w:sz w:val="20"/>
                <w:szCs w:val="20"/>
              </w:rPr>
            </w:pPr>
            <w:r w:rsidRPr="00D45FA9">
              <w:rPr>
                <w:color w:val="000000"/>
                <w:sz w:val="20"/>
                <w:szCs w:val="20"/>
              </w:rPr>
              <w:t>Управление по размещению наружной рекламы и объектов наружной информации</w:t>
            </w:r>
          </w:p>
        </w:tc>
        <w:tc>
          <w:tcPr>
            <w:tcW w:w="1147" w:type="dxa"/>
            <w:shd w:val="clear" w:color="auto" w:fill="auto"/>
            <w:noWrap/>
            <w:vAlign w:val="center"/>
            <w:hideMark/>
          </w:tcPr>
          <w:p w14:paraId="6B7FA356" w14:textId="77777777" w:rsidR="00A4792E" w:rsidRPr="00D45FA9" w:rsidRDefault="00A4792E" w:rsidP="003869C2">
            <w:pPr>
              <w:jc w:val="right"/>
              <w:rPr>
                <w:color w:val="000000"/>
                <w:sz w:val="20"/>
                <w:szCs w:val="20"/>
              </w:rPr>
            </w:pPr>
            <w:r w:rsidRPr="00D45FA9">
              <w:rPr>
                <w:color w:val="000000"/>
                <w:sz w:val="20"/>
                <w:szCs w:val="20"/>
              </w:rPr>
              <w:t>146,4</w:t>
            </w:r>
          </w:p>
        </w:tc>
        <w:tc>
          <w:tcPr>
            <w:tcW w:w="1208" w:type="dxa"/>
            <w:shd w:val="clear" w:color="auto" w:fill="auto"/>
            <w:noWrap/>
            <w:vAlign w:val="center"/>
            <w:hideMark/>
          </w:tcPr>
          <w:p w14:paraId="1AA9F80E" w14:textId="77777777" w:rsidR="00A4792E" w:rsidRPr="00D45FA9" w:rsidRDefault="00A4792E" w:rsidP="003869C2">
            <w:pPr>
              <w:jc w:val="right"/>
              <w:rPr>
                <w:color w:val="000000"/>
                <w:sz w:val="20"/>
                <w:szCs w:val="20"/>
              </w:rPr>
            </w:pPr>
            <w:r w:rsidRPr="00D45FA9">
              <w:rPr>
                <w:color w:val="000000"/>
                <w:sz w:val="20"/>
                <w:szCs w:val="20"/>
              </w:rPr>
              <w:t>2,0</w:t>
            </w:r>
          </w:p>
        </w:tc>
        <w:tc>
          <w:tcPr>
            <w:tcW w:w="918" w:type="dxa"/>
            <w:shd w:val="clear" w:color="auto" w:fill="auto"/>
            <w:vAlign w:val="center"/>
            <w:hideMark/>
          </w:tcPr>
          <w:p w14:paraId="059DF473" w14:textId="77777777" w:rsidR="00A4792E" w:rsidRPr="00D45FA9" w:rsidRDefault="00A4792E" w:rsidP="003869C2">
            <w:pPr>
              <w:jc w:val="right"/>
              <w:rPr>
                <w:color w:val="000000"/>
                <w:sz w:val="20"/>
                <w:szCs w:val="20"/>
              </w:rPr>
            </w:pPr>
            <w:r w:rsidRPr="00D45FA9">
              <w:rPr>
                <w:color w:val="000000"/>
                <w:sz w:val="20"/>
                <w:szCs w:val="20"/>
              </w:rPr>
              <w:t>-144,4</w:t>
            </w:r>
          </w:p>
        </w:tc>
        <w:tc>
          <w:tcPr>
            <w:tcW w:w="993" w:type="dxa"/>
            <w:shd w:val="clear" w:color="auto" w:fill="auto"/>
            <w:vAlign w:val="center"/>
            <w:hideMark/>
          </w:tcPr>
          <w:p w14:paraId="17B79E92" w14:textId="77777777" w:rsidR="00A4792E" w:rsidRPr="00D45FA9" w:rsidRDefault="00A4792E" w:rsidP="003869C2">
            <w:pPr>
              <w:jc w:val="right"/>
              <w:rPr>
                <w:color w:val="000000"/>
                <w:sz w:val="20"/>
                <w:szCs w:val="20"/>
              </w:rPr>
            </w:pPr>
            <w:r w:rsidRPr="00D45FA9">
              <w:rPr>
                <w:color w:val="000000"/>
                <w:sz w:val="20"/>
                <w:szCs w:val="20"/>
              </w:rPr>
              <w:t>-98,6</w:t>
            </w:r>
          </w:p>
        </w:tc>
      </w:tr>
      <w:tr w:rsidR="00A4792E" w:rsidRPr="00D45FA9" w14:paraId="422F5020" w14:textId="77777777" w:rsidTr="00A3266D">
        <w:trPr>
          <w:trHeight w:val="54"/>
        </w:trPr>
        <w:tc>
          <w:tcPr>
            <w:tcW w:w="5969" w:type="dxa"/>
            <w:shd w:val="clear" w:color="auto" w:fill="DBE5F1" w:themeFill="accent1" w:themeFillTint="33"/>
            <w:vAlign w:val="center"/>
            <w:hideMark/>
          </w:tcPr>
          <w:p w14:paraId="2AB59D67" w14:textId="77777777" w:rsidR="00A4792E" w:rsidRPr="00A4792E" w:rsidRDefault="00A4792E" w:rsidP="003869C2">
            <w:pPr>
              <w:rPr>
                <w:b/>
                <w:bCs/>
                <w:sz w:val="20"/>
                <w:szCs w:val="20"/>
              </w:rPr>
            </w:pPr>
            <w:r w:rsidRPr="00A4792E">
              <w:rPr>
                <w:b/>
                <w:bCs/>
                <w:sz w:val="20"/>
                <w:szCs w:val="20"/>
              </w:rPr>
              <w:t>Всего:</w:t>
            </w:r>
          </w:p>
        </w:tc>
        <w:tc>
          <w:tcPr>
            <w:tcW w:w="1147" w:type="dxa"/>
            <w:shd w:val="clear" w:color="auto" w:fill="DBE5F1" w:themeFill="accent1" w:themeFillTint="33"/>
            <w:noWrap/>
            <w:vAlign w:val="center"/>
            <w:hideMark/>
          </w:tcPr>
          <w:p w14:paraId="1464327E" w14:textId="77777777" w:rsidR="00A4792E" w:rsidRPr="00A4792E" w:rsidRDefault="00A4792E" w:rsidP="003869C2">
            <w:pPr>
              <w:jc w:val="right"/>
              <w:rPr>
                <w:b/>
                <w:bCs/>
                <w:sz w:val="20"/>
                <w:szCs w:val="20"/>
              </w:rPr>
            </w:pPr>
            <w:r w:rsidRPr="00A4792E">
              <w:rPr>
                <w:b/>
                <w:bCs/>
                <w:sz w:val="20"/>
                <w:szCs w:val="20"/>
              </w:rPr>
              <w:t>159 334,2</w:t>
            </w:r>
          </w:p>
        </w:tc>
        <w:tc>
          <w:tcPr>
            <w:tcW w:w="1208" w:type="dxa"/>
            <w:shd w:val="clear" w:color="auto" w:fill="DBE5F1" w:themeFill="accent1" w:themeFillTint="33"/>
            <w:noWrap/>
            <w:vAlign w:val="center"/>
            <w:hideMark/>
          </w:tcPr>
          <w:p w14:paraId="62F1B67B" w14:textId="77777777" w:rsidR="00A4792E" w:rsidRPr="00A4792E" w:rsidRDefault="00A4792E" w:rsidP="003869C2">
            <w:pPr>
              <w:jc w:val="right"/>
              <w:rPr>
                <w:b/>
                <w:bCs/>
                <w:sz w:val="20"/>
                <w:szCs w:val="20"/>
              </w:rPr>
            </w:pPr>
            <w:r w:rsidRPr="00A4792E">
              <w:rPr>
                <w:b/>
                <w:bCs/>
                <w:sz w:val="20"/>
                <w:szCs w:val="20"/>
              </w:rPr>
              <w:t>254 977,4</w:t>
            </w:r>
          </w:p>
        </w:tc>
        <w:tc>
          <w:tcPr>
            <w:tcW w:w="918" w:type="dxa"/>
            <w:shd w:val="clear" w:color="auto" w:fill="DBE5F1" w:themeFill="accent1" w:themeFillTint="33"/>
            <w:vAlign w:val="center"/>
            <w:hideMark/>
          </w:tcPr>
          <w:p w14:paraId="6DF27B0D" w14:textId="77777777" w:rsidR="00A4792E" w:rsidRPr="00A4792E" w:rsidRDefault="00A4792E" w:rsidP="003869C2">
            <w:pPr>
              <w:jc w:val="right"/>
              <w:rPr>
                <w:b/>
                <w:bCs/>
                <w:sz w:val="20"/>
                <w:szCs w:val="20"/>
              </w:rPr>
            </w:pPr>
            <w:r w:rsidRPr="00A4792E">
              <w:rPr>
                <w:b/>
                <w:bCs/>
                <w:sz w:val="20"/>
                <w:szCs w:val="20"/>
              </w:rPr>
              <w:t>95 643,2</w:t>
            </w:r>
          </w:p>
        </w:tc>
        <w:tc>
          <w:tcPr>
            <w:tcW w:w="993" w:type="dxa"/>
            <w:shd w:val="clear" w:color="auto" w:fill="DBE5F1" w:themeFill="accent1" w:themeFillTint="33"/>
            <w:vAlign w:val="center"/>
            <w:hideMark/>
          </w:tcPr>
          <w:p w14:paraId="0A6790EB" w14:textId="77777777" w:rsidR="00A4792E" w:rsidRPr="00A4792E" w:rsidRDefault="00A4792E" w:rsidP="003869C2">
            <w:pPr>
              <w:jc w:val="right"/>
              <w:rPr>
                <w:b/>
                <w:bCs/>
                <w:sz w:val="20"/>
                <w:szCs w:val="20"/>
              </w:rPr>
            </w:pPr>
            <w:r w:rsidRPr="00A4792E">
              <w:rPr>
                <w:b/>
                <w:bCs/>
                <w:sz w:val="20"/>
                <w:szCs w:val="20"/>
              </w:rPr>
              <w:t>60,0</w:t>
            </w:r>
          </w:p>
        </w:tc>
      </w:tr>
    </w:tbl>
    <w:p w14:paraId="2C21C3C7" w14:textId="77777777" w:rsidR="00A4792E" w:rsidRPr="0066287B" w:rsidRDefault="00A4792E" w:rsidP="00A4792E">
      <w:pPr>
        <w:widowControl w:val="0"/>
        <w:tabs>
          <w:tab w:val="left" w:pos="0"/>
          <w:tab w:val="left" w:pos="1134"/>
        </w:tabs>
        <w:ind w:firstLine="709"/>
        <w:jc w:val="both"/>
        <w:rPr>
          <w:sz w:val="16"/>
          <w:szCs w:val="28"/>
        </w:rPr>
      </w:pPr>
    </w:p>
    <w:p w14:paraId="26606F34" w14:textId="77777777" w:rsidR="00A4792E" w:rsidRPr="00D45FA9" w:rsidRDefault="00A4792E" w:rsidP="00A4792E">
      <w:pPr>
        <w:widowControl w:val="0"/>
        <w:tabs>
          <w:tab w:val="left" w:pos="0"/>
          <w:tab w:val="left" w:pos="1134"/>
        </w:tabs>
        <w:ind w:firstLine="709"/>
        <w:jc w:val="both"/>
        <w:rPr>
          <w:sz w:val="28"/>
          <w:szCs w:val="28"/>
        </w:rPr>
      </w:pPr>
      <w:r>
        <w:rPr>
          <w:sz w:val="28"/>
          <w:szCs w:val="28"/>
        </w:rPr>
        <w:t>Увеличение расходов 202</w:t>
      </w:r>
      <w:r w:rsidRPr="00D45FA9">
        <w:rPr>
          <w:sz w:val="28"/>
          <w:szCs w:val="28"/>
        </w:rPr>
        <w:t>1</w:t>
      </w:r>
      <w:r>
        <w:rPr>
          <w:sz w:val="28"/>
          <w:szCs w:val="28"/>
        </w:rPr>
        <w:t xml:space="preserve"> года относительно 20</w:t>
      </w:r>
      <w:r w:rsidRPr="00D45FA9">
        <w:rPr>
          <w:sz w:val="28"/>
          <w:szCs w:val="28"/>
        </w:rPr>
        <w:t>20</w:t>
      </w:r>
      <w:r>
        <w:rPr>
          <w:sz w:val="28"/>
          <w:szCs w:val="28"/>
        </w:rPr>
        <w:t xml:space="preserve"> года отмечается у десяти (в том числе четыре ГРБС не осуществлявшие расходы в 2020 году) ГРБС, сокращение у семи (в том числе в полном объеме у четырех ГРБС).</w:t>
      </w:r>
    </w:p>
    <w:p w14:paraId="5C96E36C" w14:textId="77777777" w:rsidR="00A4792E" w:rsidRDefault="00A4792E" w:rsidP="00A4792E">
      <w:pPr>
        <w:widowControl w:val="0"/>
        <w:tabs>
          <w:tab w:val="left" w:pos="0"/>
          <w:tab w:val="left" w:pos="1134"/>
        </w:tabs>
        <w:ind w:firstLine="709"/>
        <w:jc w:val="both"/>
        <w:rPr>
          <w:sz w:val="28"/>
          <w:szCs w:val="28"/>
        </w:rPr>
      </w:pPr>
      <w:r>
        <w:rPr>
          <w:sz w:val="28"/>
          <w:szCs w:val="28"/>
        </w:rPr>
        <w:t>В суммовом выражении наибольшее отклонение в сторону увеличения расходов отмечено в отношении:</w:t>
      </w:r>
    </w:p>
    <w:p w14:paraId="239F95A8" w14:textId="6BAF0FDF" w:rsidR="00A4792E" w:rsidRPr="003D6C6A" w:rsidRDefault="00A4792E" w:rsidP="005A6274">
      <w:pPr>
        <w:pStyle w:val="a5"/>
        <w:widowControl w:val="0"/>
        <w:numPr>
          <w:ilvl w:val="0"/>
          <w:numId w:val="61"/>
        </w:numPr>
        <w:tabs>
          <w:tab w:val="left" w:pos="0"/>
          <w:tab w:val="left" w:pos="1134"/>
        </w:tabs>
        <w:ind w:left="0" w:firstLine="709"/>
        <w:jc w:val="both"/>
        <w:rPr>
          <w:sz w:val="28"/>
          <w:szCs w:val="28"/>
        </w:rPr>
      </w:pPr>
      <w:r w:rsidRPr="00D45FA9">
        <w:rPr>
          <w:color w:val="000000"/>
          <w:sz w:val="28"/>
          <w:szCs w:val="28"/>
        </w:rPr>
        <w:t>Администраци</w:t>
      </w:r>
      <w:r w:rsidRPr="003D6C6A">
        <w:rPr>
          <w:color w:val="000000"/>
          <w:sz w:val="28"/>
          <w:szCs w:val="28"/>
        </w:rPr>
        <w:t>и</w:t>
      </w:r>
      <w:r w:rsidRPr="00D45FA9">
        <w:rPr>
          <w:color w:val="000000"/>
          <w:sz w:val="28"/>
          <w:szCs w:val="28"/>
        </w:rPr>
        <w:t xml:space="preserve"> города Оренбурга</w:t>
      </w:r>
      <w:r w:rsidRPr="003D6C6A">
        <w:rPr>
          <w:color w:val="000000"/>
          <w:sz w:val="28"/>
          <w:szCs w:val="28"/>
        </w:rPr>
        <w:t xml:space="preserve"> </w:t>
      </w:r>
      <w:r w:rsidRPr="003D6C6A">
        <w:rPr>
          <w:sz w:val="28"/>
          <w:szCs w:val="28"/>
        </w:rPr>
        <w:t xml:space="preserve">– на </w:t>
      </w:r>
      <w:r w:rsidR="00C26DD4" w:rsidRPr="00C26DD4">
        <w:rPr>
          <w:color w:val="000000"/>
          <w:sz w:val="28"/>
          <w:szCs w:val="28"/>
        </w:rPr>
        <w:t>49 805,7</w:t>
      </w:r>
      <w:r w:rsidRPr="003D6C6A">
        <w:rPr>
          <w:sz w:val="28"/>
          <w:szCs w:val="28"/>
        </w:rPr>
        <w:t xml:space="preserve"> тыс. рублей или 100,0%. В 2020 году расходы Администрация города Оренбурга не осуществляла;</w:t>
      </w:r>
    </w:p>
    <w:p w14:paraId="3C3D0554" w14:textId="77777777" w:rsidR="00A4792E" w:rsidRPr="003D6C6A" w:rsidRDefault="00A4792E" w:rsidP="005A6274">
      <w:pPr>
        <w:pStyle w:val="a5"/>
        <w:widowControl w:val="0"/>
        <w:numPr>
          <w:ilvl w:val="0"/>
          <w:numId w:val="61"/>
        </w:numPr>
        <w:tabs>
          <w:tab w:val="left" w:pos="0"/>
          <w:tab w:val="left" w:pos="1134"/>
        </w:tabs>
        <w:ind w:left="0" w:firstLine="709"/>
        <w:jc w:val="both"/>
        <w:rPr>
          <w:sz w:val="28"/>
          <w:szCs w:val="28"/>
        </w:rPr>
      </w:pPr>
      <w:r w:rsidRPr="003D6C6A">
        <w:rPr>
          <w:sz w:val="28"/>
          <w:szCs w:val="28"/>
        </w:rPr>
        <w:t>Управления строительства и дорожного хозяйства – на 39 197,9 тыс. рублей или на 39,4%;</w:t>
      </w:r>
    </w:p>
    <w:p w14:paraId="0C02434E" w14:textId="77777777" w:rsidR="00A4792E" w:rsidRPr="003D6C6A" w:rsidRDefault="00A4792E" w:rsidP="005A6274">
      <w:pPr>
        <w:pStyle w:val="a5"/>
        <w:widowControl w:val="0"/>
        <w:numPr>
          <w:ilvl w:val="0"/>
          <w:numId w:val="61"/>
        </w:numPr>
        <w:tabs>
          <w:tab w:val="left" w:pos="0"/>
          <w:tab w:val="left" w:pos="1134"/>
        </w:tabs>
        <w:ind w:left="0" w:firstLine="709"/>
        <w:jc w:val="both"/>
        <w:rPr>
          <w:sz w:val="28"/>
          <w:szCs w:val="28"/>
        </w:rPr>
      </w:pPr>
      <w:r w:rsidRPr="00D45FA9">
        <w:rPr>
          <w:color w:val="000000"/>
          <w:sz w:val="28"/>
          <w:szCs w:val="28"/>
        </w:rPr>
        <w:t>Управлени</w:t>
      </w:r>
      <w:r w:rsidRPr="003D6C6A">
        <w:rPr>
          <w:color w:val="000000"/>
          <w:sz w:val="28"/>
          <w:szCs w:val="28"/>
        </w:rPr>
        <w:t>я</w:t>
      </w:r>
      <w:r w:rsidRPr="00D45FA9">
        <w:rPr>
          <w:color w:val="000000"/>
          <w:sz w:val="28"/>
          <w:szCs w:val="28"/>
        </w:rPr>
        <w:t xml:space="preserve"> жилищно-коммунального хозяйства</w:t>
      </w:r>
      <w:r w:rsidRPr="003D6C6A">
        <w:rPr>
          <w:color w:val="000000"/>
          <w:sz w:val="28"/>
          <w:szCs w:val="28"/>
        </w:rPr>
        <w:t xml:space="preserve"> </w:t>
      </w:r>
      <w:r w:rsidRPr="003D6C6A">
        <w:rPr>
          <w:sz w:val="28"/>
          <w:szCs w:val="28"/>
        </w:rPr>
        <w:t>– на 15 373,9 тыс. рублей или на 51,3%.</w:t>
      </w:r>
    </w:p>
    <w:p w14:paraId="4DDCCE5E" w14:textId="77777777" w:rsidR="00A4792E" w:rsidRPr="003D6C6A" w:rsidRDefault="00A4792E" w:rsidP="00A4792E">
      <w:pPr>
        <w:widowControl w:val="0"/>
        <w:tabs>
          <w:tab w:val="left" w:pos="0"/>
          <w:tab w:val="left" w:pos="1134"/>
        </w:tabs>
        <w:ind w:firstLine="709"/>
        <w:jc w:val="both"/>
        <w:rPr>
          <w:sz w:val="28"/>
          <w:szCs w:val="28"/>
        </w:rPr>
      </w:pPr>
      <w:r w:rsidRPr="003D6C6A">
        <w:rPr>
          <w:sz w:val="28"/>
          <w:szCs w:val="28"/>
        </w:rPr>
        <w:t xml:space="preserve">Значительное снижение расходов на исполнение судебных актов в отчетном периоде наблюдается у двух ГРБС, а именно: </w:t>
      </w:r>
    </w:p>
    <w:p w14:paraId="2AE5CD7B" w14:textId="77777777" w:rsidR="00A4792E" w:rsidRPr="003D6C6A" w:rsidRDefault="00A4792E" w:rsidP="005A6274">
      <w:pPr>
        <w:pStyle w:val="a5"/>
        <w:widowControl w:val="0"/>
        <w:numPr>
          <w:ilvl w:val="0"/>
          <w:numId w:val="60"/>
        </w:numPr>
        <w:tabs>
          <w:tab w:val="left" w:pos="0"/>
          <w:tab w:val="left" w:pos="1134"/>
        </w:tabs>
        <w:ind w:left="0" w:firstLine="709"/>
        <w:jc w:val="both"/>
        <w:rPr>
          <w:sz w:val="28"/>
          <w:szCs w:val="28"/>
        </w:rPr>
      </w:pPr>
      <w:r w:rsidRPr="00D45FA9">
        <w:rPr>
          <w:color w:val="000000"/>
          <w:sz w:val="28"/>
          <w:szCs w:val="28"/>
        </w:rPr>
        <w:t>Комитет</w:t>
      </w:r>
      <w:r w:rsidRPr="003D6C6A">
        <w:rPr>
          <w:color w:val="000000"/>
          <w:sz w:val="28"/>
          <w:szCs w:val="28"/>
        </w:rPr>
        <w:t>а</w:t>
      </w:r>
      <w:r w:rsidRPr="00D45FA9">
        <w:rPr>
          <w:color w:val="000000"/>
          <w:sz w:val="28"/>
          <w:szCs w:val="28"/>
        </w:rPr>
        <w:t xml:space="preserve"> по управлению имуществом</w:t>
      </w:r>
      <w:r w:rsidRPr="003D6C6A">
        <w:rPr>
          <w:color w:val="000000"/>
          <w:sz w:val="28"/>
          <w:szCs w:val="28"/>
        </w:rPr>
        <w:t xml:space="preserve"> </w:t>
      </w:r>
      <w:r w:rsidRPr="003D6C6A">
        <w:rPr>
          <w:sz w:val="28"/>
          <w:szCs w:val="28"/>
        </w:rPr>
        <w:t xml:space="preserve">– на </w:t>
      </w:r>
      <w:r w:rsidRPr="00D45FA9">
        <w:rPr>
          <w:color w:val="000000"/>
          <w:sz w:val="28"/>
          <w:szCs w:val="28"/>
        </w:rPr>
        <w:t>6 869,7</w:t>
      </w:r>
      <w:r w:rsidRPr="003D6C6A">
        <w:rPr>
          <w:sz w:val="28"/>
          <w:szCs w:val="28"/>
        </w:rPr>
        <w:t xml:space="preserve"> тыс. рублей или на 39,5%;</w:t>
      </w:r>
    </w:p>
    <w:p w14:paraId="4D08BFA6" w14:textId="77777777" w:rsidR="00A4792E" w:rsidRPr="003D6C6A" w:rsidRDefault="00A4792E" w:rsidP="005A6274">
      <w:pPr>
        <w:pStyle w:val="a5"/>
        <w:widowControl w:val="0"/>
        <w:numPr>
          <w:ilvl w:val="0"/>
          <w:numId w:val="60"/>
        </w:numPr>
        <w:tabs>
          <w:tab w:val="left" w:pos="0"/>
          <w:tab w:val="left" w:pos="1134"/>
        </w:tabs>
        <w:ind w:left="0" w:firstLine="709"/>
        <w:jc w:val="both"/>
        <w:rPr>
          <w:sz w:val="28"/>
          <w:szCs w:val="28"/>
        </w:rPr>
      </w:pPr>
      <w:r w:rsidRPr="00D45FA9">
        <w:rPr>
          <w:color w:val="000000"/>
          <w:sz w:val="28"/>
          <w:szCs w:val="28"/>
        </w:rPr>
        <w:t>Департамент</w:t>
      </w:r>
      <w:r w:rsidRPr="003D6C6A">
        <w:rPr>
          <w:color w:val="000000"/>
          <w:sz w:val="28"/>
          <w:szCs w:val="28"/>
        </w:rPr>
        <w:t>а</w:t>
      </w:r>
      <w:r w:rsidRPr="00D45FA9">
        <w:rPr>
          <w:color w:val="000000"/>
          <w:sz w:val="28"/>
          <w:szCs w:val="28"/>
        </w:rPr>
        <w:t xml:space="preserve"> градостроительства и земельных отношений</w:t>
      </w:r>
      <w:r w:rsidRPr="003D6C6A">
        <w:rPr>
          <w:color w:val="000000"/>
          <w:sz w:val="28"/>
          <w:szCs w:val="28"/>
        </w:rPr>
        <w:t xml:space="preserve"> </w:t>
      </w:r>
      <w:r w:rsidRPr="003D6C6A">
        <w:rPr>
          <w:sz w:val="28"/>
          <w:szCs w:val="28"/>
        </w:rPr>
        <w:t xml:space="preserve">– на </w:t>
      </w:r>
      <w:r w:rsidRPr="00D45FA9">
        <w:rPr>
          <w:color w:val="000000"/>
          <w:sz w:val="28"/>
          <w:szCs w:val="28"/>
        </w:rPr>
        <w:t>3 315,1</w:t>
      </w:r>
      <w:r w:rsidRPr="003D6C6A">
        <w:rPr>
          <w:sz w:val="28"/>
          <w:szCs w:val="28"/>
        </w:rPr>
        <w:t xml:space="preserve"> тыс. рублей или на 85,3%.</w:t>
      </w:r>
    </w:p>
    <w:p w14:paraId="63AD2695" w14:textId="77777777" w:rsidR="00A4792E" w:rsidRPr="003D6C6A" w:rsidRDefault="00A4792E" w:rsidP="00A4792E">
      <w:pPr>
        <w:pStyle w:val="a5"/>
        <w:widowControl w:val="0"/>
        <w:tabs>
          <w:tab w:val="left" w:pos="0"/>
          <w:tab w:val="left" w:pos="1134"/>
        </w:tabs>
        <w:ind w:left="0" w:firstLine="709"/>
        <w:jc w:val="both"/>
        <w:rPr>
          <w:sz w:val="28"/>
          <w:szCs w:val="28"/>
        </w:rPr>
      </w:pPr>
      <w:r w:rsidRPr="003D6C6A">
        <w:rPr>
          <w:sz w:val="28"/>
          <w:szCs w:val="28"/>
        </w:rPr>
        <w:t xml:space="preserve">По сравнению с 2020 годом </w:t>
      </w:r>
      <w:r>
        <w:rPr>
          <w:sz w:val="28"/>
          <w:szCs w:val="28"/>
        </w:rPr>
        <w:t xml:space="preserve">в отчетном году </w:t>
      </w:r>
      <w:r w:rsidRPr="003D6C6A">
        <w:rPr>
          <w:sz w:val="28"/>
          <w:szCs w:val="28"/>
        </w:rPr>
        <w:t xml:space="preserve">в полном объеме сокращены расходы на исполнение судебных актов у четырех ГРБС: </w:t>
      </w:r>
      <w:r w:rsidRPr="003D6C6A">
        <w:rPr>
          <w:color w:val="000000"/>
          <w:sz w:val="28"/>
          <w:szCs w:val="28"/>
        </w:rPr>
        <w:t>Оренбургского</w:t>
      </w:r>
      <w:r w:rsidRPr="00D45FA9">
        <w:rPr>
          <w:color w:val="000000"/>
          <w:sz w:val="28"/>
          <w:szCs w:val="28"/>
        </w:rPr>
        <w:t xml:space="preserve"> городско</w:t>
      </w:r>
      <w:r w:rsidRPr="003D6C6A">
        <w:rPr>
          <w:color w:val="000000"/>
          <w:sz w:val="28"/>
          <w:szCs w:val="28"/>
        </w:rPr>
        <w:t>го</w:t>
      </w:r>
      <w:r w:rsidRPr="00D45FA9">
        <w:rPr>
          <w:color w:val="000000"/>
          <w:sz w:val="28"/>
          <w:szCs w:val="28"/>
        </w:rPr>
        <w:t xml:space="preserve"> Совет</w:t>
      </w:r>
      <w:r w:rsidRPr="003D6C6A">
        <w:rPr>
          <w:color w:val="000000"/>
          <w:sz w:val="28"/>
          <w:szCs w:val="28"/>
        </w:rPr>
        <w:t xml:space="preserve">а, </w:t>
      </w:r>
      <w:r w:rsidRPr="00D45FA9">
        <w:rPr>
          <w:color w:val="000000"/>
          <w:sz w:val="28"/>
          <w:szCs w:val="28"/>
        </w:rPr>
        <w:t>Управлени</w:t>
      </w:r>
      <w:r w:rsidRPr="003D6C6A">
        <w:rPr>
          <w:color w:val="000000"/>
          <w:sz w:val="28"/>
          <w:szCs w:val="28"/>
        </w:rPr>
        <w:t>я</w:t>
      </w:r>
      <w:r w:rsidRPr="00D45FA9">
        <w:rPr>
          <w:color w:val="000000"/>
          <w:sz w:val="28"/>
          <w:szCs w:val="28"/>
        </w:rPr>
        <w:t xml:space="preserve"> по организации дорожного движения</w:t>
      </w:r>
      <w:r w:rsidRPr="003D6C6A">
        <w:rPr>
          <w:color w:val="000000"/>
          <w:sz w:val="28"/>
          <w:szCs w:val="28"/>
        </w:rPr>
        <w:t xml:space="preserve">, </w:t>
      </w:r>
      <w:r w:rsidRPr="00D45FA9">
        <w:rPr>
          <w:color w:val="000000"/>
          <w:sz w:val="28"/>
          <w:szCs w:val="28"/>
        </w:rPr>
        <w:t>Управлени</w:t>
      </w:r>
      <w:r w:rsidRPr="003D6C6A">
        <w:rPr>
          <w:color w:val="000000"/>
          <w:sz w:val="28"/>
          <w:szCs w:val="28"/>
        </w:rPr>
        <w:t>я</w:t>
      </w:r>
      <w:r w:rsidRPr="00D45FA9">
        <w:rPr>
          <w:color w:val="000000"/>
          <w:sz w:val="28"/>
          <w:szCs w:val="28"/>
        </w:rPr>
        <w:t xml:space="preserve"> по информатике и связи</w:t>
      </w:r>
      <w:r w:rsidRPr="003D6C6A">
        <w:rPr>
          <w:color w:val="000000"/>
          <w:sz w:val="28"/>
          <w:szCs w:val="28"/>
        </w:rPr>
        <w:t xml:space="preserve"> и </w:t>
      </w:r>
      <w:r w:rsidRPr="00D45FA9">
        <w:rPr>
          <w:color w:val="000000"/>
          <w:sz w:val="28"/>
          <w:szCs w:val="28"/>
        </w:rPr>
        <w:t>Управлени</w:t>
      </w:r>
      <w:r w:rsidRPr="003D6C6A">
        <w:rPr>
          <w:color w:val="000000"/>
          <w:sz w:val="28"/>
          <w:szCs w:val="28"/>
        </w:rPr>
        <w:t>я</w:t>
      </w:r>
      <w:r w:rsidRPr="00D45FA9">
        <w:rPr>
          <w:color w:val="000000"/>
          <w:sz w:val="28"/>
          <w:szCs w:val="28"/>
        </w:rPr>
        <w:t xml:space="preserve"> по социальной политике</w:t>
      </w:r>
      <w:r w:rsidRPr="003D6C6A">
        <w:rPr>
          <w:color w:val="000000"/>
          <w:sz w:val="28"/>
          <w:szCs w:val="28"/>
        </w:rPr>
        <w:t>.</w:t>
      </w:r>
    </w:p>
    <w:p w14:paraId="04AE15D2" w14:textId="77777777" w:rsidR="00A4792E" w:rsidRPr="00315D6B" w:rsidRDefault="00A4792E" w:rsidP="00A4792E">
      <w:pPr>
        <w:widowControl w:val="0"/>
        <w:tabs>
          <w:tab w:val="left" w:pos="0"/>
          <w:tab w:val="left" w:pos="1134"/>
        </w:tabs>
        <w:ind w:firstLine="709"/>
        <w:jc w:val="both"/>
        <w:rPr>
          <w:sz w:val="28"/>
          <w:szCs w:val="28"/>
        </w:rPr>
      </w:pPr>
      <w:r>
        <w:rPr>
          <w:sz w:val="28"/>
          <w:szCs w:val="28"/>
        </w:rPr>
        <w:t>Структура расходов на исполнение судебных актов за 2021 год представлена в следующей таблице.</w:t>
      </w:r>
    </w:p>
    <w:p w14:paraId="1F261DA1" w14:textId="77777777" w:rsidR="00A3266D" w:rsidRDefault="00A3266D" w:rsidP="00A4792E">
      <w:pPr>
        <w:widowControl w:val="0"/>
        <w:tabs>
          <w:tab w:val="left" w:pos="0"/>
          <w:tab w:val="left" w:pos="1134"/>
        </w:tabs>
        <w:ind w:firstLine="709"/>
        <w:jc w:val="right"/>
        <w:rPr>
          <w:sz w:val="20"/>
          <w:szCs w:val="28"/>
        </w:rPr>
      </w:pPr>
    </w:p>
    <w:p w14:paraId="144B64D6" w14:textId="77777777" w:rsidR="00A3266D" w:rsidRDefault="00A3266D" w:rsidP="00A4792E">
      <w:pPr>
        <w:widowControl w:val="0"/>
        <w:tabs>
          <w:tab w:val="left" w:pos="0"/>
          <w:tab w:val="left" w:pos="1134"/>
        </w:tabs>
        <w:ind w:firstLine="709"/>
        <w:jc w:val="right"/>
        <w:rPr>
          <w:sz w:val="20"/>
          <w:szCs w:val="28"/>
        </w:rPr>
      </w:pPr>
    </w:p>
    <w:p w14:paraId="2587DE26" w14:textId="77777777" w:rsidR="00A4792E" w:rsidRDefault="00A4792E" w:rsidP="00A4792E">
      <w:pPr>
        <w:widowControl w:val="0"/>
        <w:tabs>
          <w:tab w:val="left" w:pos="0"/>
          <w:tab w:val="left" w:pos="1134"/>
        </w:tabs>
        <w:ind w:firstLine="709"/>
        <w:jc w:val="right"/>
        <w:rPr>
          <w:sz w:val="20"/>
          <w:szCs w:val="28"/>
          <w:lang w:val="en-US"/>
        </w:rPr>
      </w:pPr>
      <w:r>
        <w:rPr>
          <w:sz w:val="20"/>
          <w:szCs w:val="28"/>
        </w:rPr>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6"/>
        <w:gridCol w:w="6520"/>
        <w:gridCol w:w="1065"/>
        <w:gridCol w:w="1770"/>
      </w:tblGrid>
      <w:tr w:rsidR="00A4792E" w:rsidRPr="00A3266D" w14:paraId="645918C0" w14:textId="77777777" w:rsidTr="00A3266D">
        <w:trPr>
          <w:trHeight w:val="61"/>
        </w:trPr>
        <w:tc>
          <w:tcPr>
            <w:tcW w:w="866" w:type="dxa"/>
            <w:shd w:val="clear" w:color="auto" w:fill="DBE5F1" w:themeFill="accent1" w:themeFillTint="33"/>
            <w:vAlign w:val="center"/>
            <w:hideMark/>
          </w:tcPr>
          <w:p w14:paraId="68622EDF" w14:textId="77777777" w:rsidR="00A4792E" w:rsidRPr="00A3266D" w:rsidRDefault="00A4792E" w:rsidP="003869C2">
            <w:pPr>
              <w:jc w:val="center"/>
              <w:rPr>
                <w:color w:val="000000"/>
                <w:sz w:val="18"/>
                <w:szCs w:val="18"/>
              </w:rPr>
            </w:pPr>
            <w:r w:rsidRPr="00A3266D">
              <w:rPr>
                <w:color w:val="000000"/>
                <w:sz w:val="18"/>
                <w:szCs w:val="18"/>
              </w:rPr>
              <w:t>№ п/п</w:t>
            </w:r>
          </w:p>
        </w:tc>
        <w:tc>
          <w:tcPr>
            <w:tcW w:w="6520" w:type="dxa"/>
            <w:shd w:val="clear" w:color="auto" w:fill="DBE5F1" w:themeFill="accent1" w:themeFillTint="33"/>
            <w:vAlign w:val="center"/>
            <w:hideMark/>
          </w:tcPr>
          <w:p w14:paraId="19ACFD67" w14:textId="77777777" w:rsidR="00A4792E" w:rsidRPr="00A3266D" w:rsidRDefault="00A4792E" w:rsidP="003869C2">
            <w:pPr>
              <w:jc w:val="center"/>
              <w:rPr>
                <w:color w:val="000000"/>
                <w:sz w:val="18"/>
                <w:szCs w:val="18"/>
              </w:rPr>
            </w:pPr>
            <w:r w:rsidRPr="00A3266D">
              <w:rPr>
                <w:color w:val="000000"/>
                <w:sz w:val="18"/>
                <w:szCs w:val="18"/>
              </w:rPr>
              <w:t>Предмет взыскания</w:t>
            </w:r>
          </w:p>
        </w:tc>
        <w:tc>
          <w:tcPr>
            <w:tcW w:w="1065" w:type="dxa"/>
            <w:shd w:val="clear" w:color="auto" w:fill="DBE5F1" w:themeFill="accent1" w:themeFillTint="33"/>
            <w:vAlign w:val="center"/>
            <w:hideMark/>
          </w:tcPr>
          <w:p w14:paraId="1C820A79" w14:textId="77777777" w:rsidR="00A4792E" w:rsidRPr="00A3266D" w:rsidRDefault="00A4792E" w:rsidP="003869C2">
            <w:pPr>
              <w:jc w:val="center"/>
              <w:rPr>
                <w:color w:val="000000"/>
                <w:sz w:val="18"/>
                <w:szCs w:val="18"/>
              </w:rPr>
            </w:pPr>
            <w:r w:rsidRPr="00A3266D">
              <w:rPr>
                <w:color w:val="000000"/>
                <w:sz w:val="18"/>
                <w:szCs w:val="18"/>
              </w:rPr>
              <w:t>Исполнено</w:t>
            </w:r>
          </w:p>
        </w:tc>
        <w:tc>
          <w:tcPr>
            <w:tcW w:w="1770" w:type="dxa"/>
            <w:shd w:val="clear" w:color="auto" w:fill="DBE5F1" w:themeFill="accent1" w:themeFillTint="33"/>
            <w:vAlign w:val="center"/>
            <w:hideMark/>
          </w:tcPr>
          <w:p w14:paraId="43D88452" w14:textId="77777777" w:rsidR="00A4792E" w:rsidRPr="00A3266D" w:rsidRDefault="00A4792E" w:rsidP="00A3266D">
            <w:pPr>
              <w:ind w:left="-39" w:right="-108"/>
              <w:jc w:val="center"/>
              <w:rPr>
                <w:color w:val="000000"/>
                <w:sz w:val="18"/>
                <w:szCs w:val="18"/>
              </w:rPr>
            </w:pPr>
            <w:r w:rsidRPr="00A3266D">
              <w:rPr>
                <w:color w:val="000000"/>
                <w:sz w:val="14"/>
                <w:szCs w:val="18"/>
              </w:rPr>
              <w:t>Удельный вес от общего объема расходов на исполнение судебных актов, %</w:t>
            </w:r>
          </w:p>
        </w:tc>
      </w:tr>
      <w:tr w:rsidR="00A4792E" w:rsidRPr="00A3266D" w14:paraId="5F9CFCA7" w14:textId="77777777" w:rsidTr="003869C2">
        <w:trPr>
          <w:trHeight w:val="54"/>
        </w:trPr>
        <w:tc>
          <w:tcPr>
            <w:tcW w:w="866" w:type="dxa"/>
            <w:vMerge w:val="restart"/>
            <w:shd w:val="clear" w:color="auto" w:fill="auto"/>
            <w:vAlign w:val="center"/>
            <w:hideMark/>
          </w:tcPr>
          <w:p w14:paraId="49176B38" w14:textId="77777777" w:rsidR="00A4792E" w:rsidRPr="00A3266D" w:rsidRDefault="00A4792E" w:rsidP="003869C2">
            <w:pPr>
              <w:jc w:val="center"/>
              <w:rPr>
                <w:b/>
                <w:bCs/>
                <w:color w:val="000000"/>
                <w:sz w:val="18"/>
                <w:szCs w:val="18"/>
              </w:rPr>
            </w:pPr>
            <w:r w:rsidRPr="00A3266D">
              <w:rPr>
                <w:b/>
                <w:bCs/>
                <w:color w:val="000000"/>
                <w:sz w:val="18"/>
                <w:szCs w:val="18"/>
              </w:rPr>
              <w:t>1</w:t>
            </w:r>
          </w:p>
        </w:tc>
        <w:tc>
          <w:tcPr>
            <w:tcW w:w="6520" w:type="dxa"/>
            <w:shd w:val="clear" w:color="auto" w:fill="auto"/>
            <w:vAlign w:val="center"/>
            <w:hideMark/>
          </w:tcPr>
          <w:p w14:paraId="22792BA5" w14:textId="77777777" w:rsidR="00A4792E" w:rsidRPr="00A3266D" w:rsidRDefault="00A4792E" w:rsidP="003869C2">
            <w:pPr>
              <w:jc w:val="both"/>
              <w:rPr>
                <w:b/>
                <w:bCs/>
                <w:color w:val="000000"/>
                <w:sz w:val="18"/>
                <w:szCs w:val="18"/>
              </w:rPr>
            </w:pPr>
            <w:r w:rsidRPr="00A3266D">
              <w:rPr>
                <w:b/>
                <w:bCs/>
                <w:color w:val="000000"/>
                <w:sz w:val="18"/>
                <w:szCs w:val="18"/>
              </w:rPr>
              <w:t>возмещение убытка, материальный ущерб</w:t>
            </w:r>
          </w:p>
        </w:tc>
        <w:tc>
          <w:tcPr>
            <w:tcW w:w="1065" w:type="dxa"/>
            <w:shd w:val="clear" w:color="auto" w:fill="auto"/>
            <w:vAlign w:val="center"/>
            <w:hideMark/>
          </w:tcPr>
          <w:p w14:paraId="1D8C2CCA" w14:textId="77777777" w:rsidR="00A4792E" w:rsidRPr="00A3266D" w:rsidRDefault="00A4792E" w:rsidP="003869C2">
            <w:pPr>
              <w:jc w:val="right"/>
              <w:rPr>
                <w:b/>
                <w:bCs/>
                <w:color w:val="000000"/>
                <w:sz w:val="18"/>
                <w:szCs w:val="18"/>
              </w:rPr>
            </w:pPr>
            <w:r w:rsidRPr="00A3266D">
              <w:rPr>
                <w:b/>
                <w:bCs/>
                <w:color w:val="000000"/>
                <w:sz w:val="18"/>
                <w:szCs w:val="18"/>
              </w:rPr>
              <w:t>169 865,1</w:t>
            </w:r>
          </w:p>
        </w:tc>
        <w:tc>
          <w:tcPr>
            <w:tcW w:w="1770" w:type="dxa"/>
            <w:shd w:val="clear" w:color="auto" w:fill="auto"/>
            <w:noWrap/>
            <w:vAlign w:val="center"/>
            <w:hideMark/>
          </w:tcPr>
          <w:p w14:paraId="259EFEAD" w14:textId="77777777" w:rsidR="00A4792E" w:rsidRPr="00A3266D" w:rsidRDefault="00A4792E" w:rsidP="003869C2">
            <w:pPr>
              <w:jc w:val="right"/>
              <w:rPr>
                <w:b/>
                <w:bCs/>
                <w:color w:val="000000"/>
                <w:sz w:val="18"/>
                <w:szCs w:val="18"/>
              </w:rPr>
            </w:pPr>
            <w:r w:rsidRPr="00A3266D">
              <w:rPr>
                <w:b/>
                <w:bCs/>
                <w:color w:val="000000"/>
                <w:sz w:val="18"/>
                <w:szCs w:val="18"/>
              </w:rPr>
              <w:t>66,62</w:t>
            </w:r>
          </w:p>
        </w:tc>
      </w:tr>
      <w:tr w:rsidR="00A4792E" w:rsidRPr="00A3266D" w14:paraId="013605F8" w14:textId="77777777" w:rsidTr="003869C2">
        <w:trPr>
          <w:trHeight w:val="54"/>
        </w:trPr>
        <w:tc>
          <w:tcPr>
            <w:tcW w:w="866" w:type="dxa"/>
            <w:vMerge/>
            <w:vAlign w:val="center"/>
            <w:hideMark/>
          </w:tcPr>
          <w:p w14:paraId="24956949" w14:textId="77777777" w:rsidR="00A4792E" w:rsidRPr="00A3266D" w:rsidRDefault="00A4792E" w:rsidP="003869C2">
            <w:pPr>
              <w:rPr>
                <w:b/>
                <w:bCs/>
                <w:color w:val="000000"/>
                <w:sz w:val="18"/>
                <w:szCs w:val="18"/>
              </w:rPr>
            </w:pPr>
          </w:p>
        </w:tc>
        <w:tc>
          <w:tcPr>
            <w:tcW w:w="6520" w:type="dxa"/>
            <w:shd w:val="clear" w:color="auto" w:fill="auto"/>
            <w:vAlign w:val="center"/>
            <w:hideMark/>
          </w:tcPr>
          <w:p w14:paraId="12F4EE76"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Северного округа</w:t>
            </w:r>
          </w:p>
        </w:tc>
        <w:tc>
          <w:tcPr>
            <w:tcW w:w="1065" w:type="dxa"/>
            <w:shd w:val="clear" w:color="auto" w:fill="auto"/>
            <w:noWrap/>
            <w:vAlign w:val="center"/>
            <w:hideMark/>
          </w:tcPr>
          <w:p w14:paraId="596CEFA5" w14:textId="77777777" w:rsidR="00A4792E" w:rsidRPr="00A3266D" w:rsidRDefault="00A4792E" w:rsidP="003869C2">
            <w:pPr>
              <w:jc w:val="right"/>
              <w:rPr>
                <w:i/>
                <w:iCs/>
                <w:color w:val="000000"/>
                <w:sz w:val="18"/>
                <w:szCs w:val="18"/>
              </w:rPr>
            </w:pPr>
            <w:r w:rsidRPr="00A3266D">
              <w:rPr>
                <w:i/>
                <w:iCs/>
                <w:color w:val="000000"/>
                <w:sz w:val="18"/>
                <w:szCs w:val="18"/>
              </w:rPr>
              <w:t>607,8</w:t>
            </w:r>
          </w:p>
        </w:tc>
        <w:tc>
          <w:tcPr>
            <w:tcW w:w="1770" w:type="dxa"/>
            <w:shd w:val="clear" w:color="auto" w:fill="auto"/>
            <w:noWrap/>
            <w:vAlign w:val="center"/>
            <w:hideMark/>
          </w:tcPr>
          <w:p w14:paraId="4332716C" w14:textId="77777777" w:rsidR="00A4792E" w:rsidRPr="00A3266D" w:rsidRDefault="00A4792E" w:rsidP="003869C2">
            <w:pPr>
              <w:jc w:val="right"/>
              <w:rPr>
                <w:i/>
                <w:iCs/>
                <w:color w:val="000000"/>
                <w:sz w:val="18"/>
                <w:szCs w:val="18"/>
              </w:rPr>
            </w:pPr>
            <w:r w:rsidRPr="00A3266D">
              <w:rPr>
                <w:i/>
                <w:iCs/>
                <w:color w:val="000000"/>
                <w:sz w:val="18"/>
                <w:szCs w:val="18"/>
              </w:rPr>
              <w:t>0,24</w:t>
            </w:r>
          </w:p>
        </w:tc>
      </w:tr>
      <w:tr w:rsidR="00A4792E" w:rsidRPr="00A3266D" w14:paraId="59E8F5CE" w14:textId="77777777" w:rsidTr="003869C2">
        <w:trPr>
          <w:trHeight w:val="54"/>
        </w:trPr>
        <w:tc>
          <w:tcPr>
            <w:tcW w:w="866" w:type="dxa"/>
            <w:vMerge/>
            <w:vAlign w:val="center"/>
            <w:hideMark/>
          </w:tcPr>
          <w:p w14:paraId="108FA462"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1A1FA4C"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Южного округа</w:t>
            </w:r>
          </w:p>
        </w:tc>
        <w:tc>
          <w:tcPr>
            <w:tcW w:w="1065" w:type="dxa"/>
            <w:shd w:val="clear" w:color="auto" w:fill="auto"/>
            <w:noWrap/>
            <w:vAlign w:val="center"/>
            <w:hideMark/>
          </w:tcPr>
          <w:p w14:paraId="6E0C31E0" w14:textId="77777777" w:rsidR="00A4792E" w:rsidRPr="00A3266D" w:rsidRDefault="00A4792E" w:rsidP="003869C2">
            <w:pPr>
              <w:jc w:val="right"/>
              <w:rPr>
                <w:i/>
                <w:iCs/>
                <w:color w:val="000000"/>
                <w:sz w:val="18"/>
                <w:szCs w:val="18"/>
              </w:rPr>
            </w:pPr>
            <w:r w:rsidRPr="00A3266D">
              <w:rPr>
                <w:i/>
                <w:iCs/>
                <w:color w:val="000000"/>
                <w:sz w:val="18"/>
                <w:szCs w:val="18"/>
              </w:rPr>
              <w:t>2 081,0</w:t>
            </w:r>
          </w:p>
        </w:tc>
        <w:tc>
          <w:tcPr>
            <w:tcW w:w="1770" w:type="dxa"/>
            <w:shd w:val="clear" w:color="auto" w:fill="auto"/>
            <w:noWrap/>
            <w:vAlign w:val="center"/>
            <w:hideMark/>
          </w:tcPr>
          <w:p w14:paraId="64E25522" w14:textId="77777777" w:rsidR="00A4792E" w:rsidRPr="00A3266D" w:rsidRDefault="00A4792E" w:rsidP="003869C2">
            <w:pPr>
              <w:jc w:val="right"/>
              <w:rPr>
                <w:i/>
                <w:iCs/>
                <w:color w:val="000000"/>
                <w:sz w:val="18"/>
                <w:szCs w:val="18"/>
              </w:rPr>
            </w:pPr>
            <w:r w:rsidRPr="00A3266D">
              <w:rPr>
                <w:i/>
                <w:iCs/>
                <w:color w:val="000000"/>
                <w:sz w:val="18"/>
                <w:szCs w:val="18"/>
              </w:rPr>
              <w:t>0,82</w:t>
            </w:r>
          </w:p>
        </w:tc>
      </w:tr>
      <w:tr w:rsidR="00A4792E" w:rsidRPr="00A3266D" w14:paraId="39DA3425" w14:textId="77777777" w:rsidTr="003869C2">
        <w:trPr>
          <w:trHeight w:val="54"/>
        </w:trPr>
        <w:tc>
          <w:tcPr>
            <w:tcW w:w="866" w:type="dxa"/>
            <w:vMerge/>
            <w:vAlign w:val="center"/>
            <w:hideMark/>
          </w:tcPr>
          <w:p w14:paraId="592AD4B9"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B2FA4D5"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noWrap/>
            <w:vAlign w:val="center"/>
            <w:hideMark/>
          </w:tcPr>
          <w:p w14:paraId="4DD3613C" w14:textId="77777777" w:rsidR="00A4792E" w:rsidRPr="00A3266D" w:rsidRDefault="00A4792E" w:rsidP="003869C2">
            <w:pPr>
              <w:jc w:val="right"/>
              <w:rPr>
                <w:i/>
                <w:iCs/>
                <w:color w:val="000000"/>
                <w:sz w:val="18"/>
                <w:szCs w:val="18"/>
              </w:rPr>
            </w:pPr>
            <w:r w:rsidRPr="00A3266D">
              <w:rPr>
                <w:i/>
                <w:iCs/>
                <w:color w:val="000000"/>
                <w:sz w:val="18"/>
                <w:szCs w:val="18"/>
              </w:rPr>
              <w:t>583,6</w:t>
            </w:r>
          </w:p>
        </w:tc>
        <w:tc>
          <w:tcPr>
            <w:tcW w:w="1770" w:type="dxa"/>
            <w:shd w:val="clear" w:color="auto" w:fill="auto"/>
            <w:noWrap/>
            <w:vAlign w:val="center"/>
            <w:hideMark/>
          </w:tcPr>
          <w:p w14:paraId="41461D2E" w14:textId="77777777" w:rsidR="00A4792E" w:rsidRPr="00A3266D" w:rsidRDefault="00A4792E" w:rsidP="003869C2">
            <w:pPr>
              <w:jc w:val="right"/>
              <w:rPr>
                <w:i/>
                <w:iCs/>
                <w:color w:val="000000"/>
                <w:sz w:val="18"/>
                <w:szCs w:val="18"/>
              </w:rPr>
            </w:pPr>
            <w:r w:rsidRPr="00A3266D">
              <w:rPr>
                <w:i/>
                <w:iCs/>
                <w:color w:val="000000"/>
                <w:sz w:val="18"/>
                <w:szCs w:val="18"/>
              </w:rPr>
              <w:t>0,23</w:t>
            </w:r>
          </w:p>
        </w:tc>
      </w:tr>
      <w:tr w:rsidR="00A4792E" w:rsidRPr="00A3266D" w14:paraId="6BCE8611" w14:textId="77777777" w:rsidTr="003869C2">
        <w:trPr>
          <w:trHeight w:val="54"/>
        </w:trPr>
        <w:tc>
          <w:tcPr>
            <w:tcW w:w="866" w:type="dxa"/>
            <w:vMerge/>
            <w:vAlign w:val="center"/>
            <w:hideMark/>
          </w:tcPr>
          <w:p w14:paraId="030F3F6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AFFB1E5"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3E58A4D7" w14:textId="77777777" w:rsidR="00A4792E" w:rsidRPr="00A3266D" w:rsidRDefault="00A4792E" w:rsidP="003869C2">
            <w:pPr>
              <w:jc w:val="right"/>
              <w:rPr>
                <w:i/>
                <w:iCs/>
                <w:color w:val="000000"/>
                <w:sz w:val="18"/>
                <w:szCs w:val="18"/>
              </w:rPr>
            </w:pPr>
            <w:r w:rsidRPr="00A3266D">
              <w:rPr>
                <w:i/>
                <w:iCs/>
                <w:color w:val="000000"/>
                <w:sz w:val="18"/>
                <w:szCs w:val="18"/>
              </w:rPr>
              <w:t>55,0</w:t>
            </w:r>
          </w:p>
        </w:tc>
        <w:tc>
          <w:tcPr>
            <w:tcW w:w="1770" w:type="dxa"/>
            <w:shd w:val="clear" w:color="auto" w:fill="auto"/>
            <w:noWrap/>
            <w:vAlign w:val="center"/>
            <w:hideMark/>
          </w:tcPr>
          <w:p w14:paraId="69B8A63E"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A4792E" w:rsidRPr="00A3266D" w14:paraId="724F9796" w14:textId="77777777" w:rsidTr="003869C2">
        <w:trPr>
          <w:trHeight w:val="54"/>
        </w:trPr>
        <w:tc>
          <w:tcPr>
            <w:tcW w:w="866" w:type="dxa"/>
            <w:vMerge/>
            <w:vAlign w:val="center"/>
            <w:hideMark/>
          </w:tcPr>
          <w:p w14:paraId="6CFA2971"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414CA36"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noWrap/>
            <w:vAlign w:val="center"/>
            <w:hideMark/>
          </w:tcPr>
          <w:p w14:paraId="3C9E64B1" w14:textId="77777777" w:rsidR="00A4792E" w:rsidRPr="00A3266D" w:rsidRDefault="00A4792E" w:rsidP="003869C2">
            <w:pPr>
              <w:jc w:val="right"/>
              <w:rPr>
                <w:i/>
                <w:iCs/>
                <w:color w:val="000000"/>
                <w:sz w:val="18"/>
                <w:szCs w:val="18"/>
              </w:rPr>
            </w:pPr>
            <w:r w:rsidRPr="00A3266D">
              <w:rPr>
                <w:i/>
                <w:iCs/>
                <w:color w:val="000000"/>
                <w:sz w:val="18"/>
                <w:szCs w:val="18"/>
              </w:rPr>
              <w:t>50,0</w:t>
            </w:r>
          </w:p>
        </w:tc>
        <w:tc>
          <w:tcPr>
            <w:tcW w:w="1770" w:type="dxa"/>
            <w:shd w:val="clear" w:color="auto" w:fill="auto"/>
            <w:noWrap/>
            <w:vAlign w:val="center"/>
            <w:hideMark/>
          </w:tcPr>
          <w:p w14:paraId="2389A36F"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A4792E" w:rsidRPr="00A3266D" w14:paraId="0B22879E" w14:textId="77777777" w:rsidTr="003869C2">
        <w:trPr>
          <w:trHeight w:val="54"/>
        </w:trPr>
        <w:tc>
          <w:tcPr>
            <w:tcW w:w="866" w:type="dxa"/>
            <w:vMerge/>
            <w:vAlign w:val="center"/>
            <w:hideMark/>
          </w:tcPr>
          <w:p w14:paraId="7277538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66CC033C" w14:textId="77777777" w:rsidR="00A4792E" w:rsidRPr="00A3266D" w:rsidRDefault="00A4792E" w:rsidP="003869C2">
            <w:pPr>
              <w:jc w:val="both"/>
              <w:rPr>
                <w:i/>
                <w:iCs/>
                <w:color w:val="000000"/>
                <w:sz w:val="18"/>
                <w:szCs w:val="18"/>
              </w:rPr>
            </w:pPr>
            <w:r w:rsidRPr="00A3266D">
              <w:rPr>
                <w:i/>
                <w:iCs/>
                <w:color w:val="000000"/>
                <w:sz w:val="18"/>
                <w:szCs w:val="18"/>
              </w:rPr>
              <w:t>Управление строительства и дорожного хозяйства</w:t>
            </w:r>
          </w:p>
        </w:tc>
        <w:tc>
          <w:tcPr>
            <w:tcW w:w="1065" w:type="dxa"/>
            <w:shd w:val="clear" w:color="auto" w:fill="auto"/>
            <w:noWrap/>
            <w:vAlign w:val="center"/>
            <w:hideMark/>
          </w:tcPr>
          <w:p w14:paraId="3BA5009F" w14:textId="77777777" w:rsidR="00A4792E" w:rsidRPr="00A3266D" w:rsidRDefault="00A4792E" w:rsidP="003869C2">
            <w:pPr>
              <w:jc w:val="right"/>
              <w:rPr>
                <w:i/>
                <w:iCs/>
                <w:color w:val="000000"/>
                <w:sz w:val="18"/>
                <w:szCs w:val="18"/>
              </w:rPr>
            </w:pPr>
            <w:r w:rsidRPr="00A3266D">
              <w:rPr>
                <w:i/>
                <w:iCs/>
                <w:color w:val="000000"/>
                <w:sz w:val="18"/>
                <w:szCs w:val="18"/>
              </w:rPr>
              <w:t>116 681,7</w:t>
            </w:r>
          </w:p>
        </w:tc>
        <w:tc>
          <w:tcPr>
            <w:tcW w:w="1770" w:type="dxa"/>
            <w:shd w:val="clear" w:color="auto" w:fill="auto"/>
            <w:noWrap/>
            <w:vAlign w:val="center"/>
            <w:hideMark/>
          </w:tcPr>
          <w:p w14:paraId="441595D9" w14:textId="77777777" w:rsidR="00A4792E" w:rsidRPr="00A3266D" w:rsidRDefault="00A4792E" w:rsidP="003869C2">
            <w:pPr>
              <w:jc w:val="right"/>
              <w:rPr>
                <w:i/>
                <w:iCs/>
                <w:color w:val="000000"/>
                <w:sz w:val="18"/>
                <w:szCs w:val="18"/>
              </w:rPr>
            </w:pPr>
            <w:r w:rsidRPr="00A3266D">
              <w:rPr>
                <w:i/>
                <w:iCs/>
                <w:color w:val="000000"/>
                <w:sz w:val="18"/>
                <w:szCs w:val="18"/>
              </w:rPr>
              <w:t>45,76</w:t>
            </w:r>
          </w:p>
        </w:tc>
      </w:tr>
      <w:tr w:rsidR="00A4792E" w:rsidRPr="00A3266D" w14:paraId="6F4E2B52" w14:textId="77777777" w:rsidTr="00A3266D">
        <w:trPr>
          <w:trHeight w:val="61"/>
        </w:trPr>
        <w:tc>
          <w:tcPr>
            <w:tcW w:w="866" w:type="dxa"/>
            <w:vMerge/>
            <w:vAlign w:val="center"/>
            <w:hideMark/>
          </w:tcPr>
          <w:p w14:paraId="46B96D73"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2A89F55"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гражданской обороне, чрезвычайным ситуациям и пожарной безопасности</w:t>
            </w:r>
          </w:p>
        </w:tc>
        <w:tc>
          <w:tcPr>
            <w:tcW w:w="1065" w:type="dxa"/>
            <w:shd w:val="clear" w:color="auto" w:fill="auto"/>
            <w:noWrap/>
            <w:vAlign w:val="center"/>
            <w:hideMark/>
          </w:tcPr>
          <w:p w14:paraId="29F54F74" w14:textId="77777777" w:rsidR="00A4792E" w:rsidRPr="00A3266D" w:rsidRDefault="00A4792E" w:rsidP="003869C2">
            <w:pPr>
              <w:jc w:val="right"/>
              <w:rPr>
                <w:i/>
                <w:iCs/>
                <w:color w:val="000000"/>
                <w:sz w:val="18"/>
                <w:szCs w:val="18"/>
              </w:rPr>
            </w:pPr>
            <w:r w:rsidRPr="00A3266D">
              <w:rPr>
                <w:i/>
                <w:iCs/>
                <w:color w:val="000000"/>
                <w:sz w:val="18"/>
                <w:szCs w:val="18"/>
              </w:rPr>
              <w:t>22,3</w:t>
            </w:r>
          </w:p>
        </w:tc>
        <w:tc>
          <w:tcPr>
            <w:tcW w:w="1770" w:type="dxa"/>
            <w:shd w:val="clear" w:color="auto" w:fill="auto"/>
            <w:noWrap/>
            <w:vAlign w:val="center"/>
            <w:hideMark/>
          </w:tcPr>
          <w:p w14:paraId="42F5EB3C"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2DA9173D" w14:textId="77777777" w:rsidTr="003869C2">
        <w:trPr>
          <w:trHeight w:val="54"/>
        </w:trPr>
        <w:tc>
          <w:tcPr>
            <w:tcW w:w="866" w:type="dxa"/>
            <w:vMerge/>
            <w:vAlign w:val="center"/>
            <w:hideMark/>
          </w:tcPr>
          <w:p w14:paraId="24E0D06B"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FA85470"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культуре и искусству</w:t>
            </w:r>
          </w:p>
        </w:tc>
        <w:tc>
          <w:tcPr>
            <w:tcW w:w="1065" w:type="dxa"/>
            <w:shd w:val="clear" w:color="auto" w:fill="auto"/>
            <w:noWrap/>
            <w:vAlign w:val="center"/>
            <w:hideMark/>
          </w:tcPr>
          <w:p w14:paraId="57BC3609" w14:textId="77777777" w:rsidR="00A4792E" w:rsidRPr="00A3266D" w:rsidRDefault="00A4792E" w:rsidP="003869C2">
            <w:pPr>
              <w:jc w:val="right"/>
              <w:rPr>
                <w:i/>
                <w:iCs/>
                <w:color w:val="000000"/>
                <w:sz w:val="18"/>
                <w:szCs w:val="18"/>
              </w:rPr>
            </w:pPr>
            <w:r w:rsidRPr="00A3266D">
              <w:rPr>
                <w:i/>
                <w:iCs/>
                <w:color w:val="000000"/>
                <w:sz w:val="18"/>
                <w:szCs w:val="18"/>
              </w:rPr>
              <w:t>28,0</w:t>
            </w:r>
          </w:p>
        </w:tc>
        <w:tc>
          <w:tcPr>
            <w:tcW w:w="1770" w:type="dxa"/>
            <w:shd w:val="clear" w:color="auto" w:fill="auto"/>
            <w:noWrap/>
            <w:vAlign w:val="center"/>
            <w:hideMark/>
          </w:tcPr>
          <w:p w14:paraId="6A71DFF1"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306FD290" w14:textId="77777777" w:rsidTr="003869C2">
        <w:trPr>
          <w:trHeight w:val="54"/>
        </w:trPr>
        <w:tc>
          <w:tcPr>
            <w:tcW w:w="866" w:type="dxa"/>
            <w:vMerge/>
            <w:vAlign w:val="center"/>
            <w:hideMark/>
          </w:tcPr>
          <w:p w14:paraId="4AED4E36"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CDE394C"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города Оренбурга</w:t>
            </w:r>
          </w:p>
        </w:tc>
        <w:tc>
          <w:tcPr>
            <w:tcW w:w="1065" w:type="dxa"/>
            <w:shd w:val="clear" w:color="auto" w:fill="auto"/>
            <w:noWrap/>
            <w:vAlign w:val="center"/>
            <w:hideMark/>
          </w:tcPr>
          <w:p w14:paraId="4448DD9E" w14:textId="77777777" w:rsidR="00A4792E" w:rsidRPr="00A3266D" w:rsidRDefault="00A4792E" w:rsidP="003869C2">
            <w:pPr>
              <w:jc w:val="right"/>
              <w:rPr>
                <w:i/>
                <w:iCs/>
                <w:color w:val="000000"/>
                <w:sz w:val="18"/>
                <w:szCs w:val="18"/>
              </w:rPr>
            </w:pPr>
            <w:r w:rsidRPr="00A3266D">
              <w:rPr>
                <w:i/>
                <w:iCs/>
                <w:color w:val="000000"/>
                <w:sz w:val="18"/>
                <w:szCs w:val="18"/>
              </w:rPr>
              <w:t>49 755,7</w:t>
            </w:r>
          </w:p>
        </w:tc>
        <w:tc>
          <w:tcPr>
            <w:tcW w:w="1770" w:type="dxa"/>
            <w:shd w:val="clear" w:color="auto" w:fill="auto"/>
            <w:noWrap/>
            <w:vAlign w:val="center"/>
            <w:hideMark/>
          </w:tcPr>
          <w:p w14:paraId="3A6ADB67" w14:textId="77777777" w:rsidR="00A4792E" w:rsidRPr="00A3266D" w:rsidRDefault="00A4792E" w:rsidP="003869C2">
            <w:pPr>
              <w:jc w:val="right"/>
              <w:rPr>
                <w:i/>
                <w:iCs/>
                <w:color w:val="000000"/>
                <w:sz w:val="18"/>
                <w:szCs w:val="18"/>
              </w:rPr>
            </w:pPr>
            <w:r w:rsidRPr="00A3266D">
              <w:rPr>
                <w:i/>
                <w:iCs/>
                <w:color w:val="000000"/>
                <w:sz w:val="18"/>
                <w:szCs w:val="18"/>
              </w:rPr>
              <w:t>19,51</w:t>
            </w:r>
          </w:p>
        </w:tc>
      </w:tr>
      <w:tr w:rsidR="00A4792E" w:rsidRPr="00A3266D" w14:paraId="1837C538" w14:textId="77777777" w:rsidTr="003869C2">
        <w:trPr>
          <w:trHeight w:val="54"/>
        </w:trPr>
        <w:tc>
          <w:tcPr>
            <w:tcW w:w="866" w:type="dxa"/>
            <w:vMerge w:val="restart"/>
            <w:shd w:val="clear" w:color="auto" w:fill="auto"/>
            <w:vAlign w:val="center"/>
            <w:hideMark/>
          </w:tcPr>
          <w:p w14:paraId="4CEDB77A" w14:textId="77777777" w:rsidR="00A4792E" w:rsidRPr="00A3266D" w:rsidRDefault="00A4792E" w:rsidP="003869C2">
            <w:pPr>
              <w:jc w:val="center"/>
              <w:rPr>
                <w:b/>
                <w:bCs/>
                <w:color w:val="000000"/>
                <w:sz w:val="18"/>
                <w:szCs w:val="18"/>
              </w:rPr>
            </w:pPr>
            <w:r w:rsidRPr="00A3266D">
              <w:rPr>
                <w:b/>
                <w:bCs/>
                <w:color w:val="000000"/>
                <w:sz w:val="18"/>
                <w:szCs w:val="18"/>
              </w:rPr>
              <w:t>2</w:t>
            </w:r>
          </w:p>
        </w:tc>
        <w:tc>
          <w:tcPr>
            <w:tcW w:w="6520" w:type="dxa"/>
            <w:shd w:val="clear" w:color="auto" w:fill="auto"/>
            <w:vAlign w:val="center"/>
            <w:hideMark/>
          </w:tcPr>
          <w:p w14:paraId="56A4A301" w14:textId="77777777" w:rsidR="00A4792E" w:rsidRPr="00A3266D" w:rsidRDefault="00A4792E" w:rsidP="003869C2">
            <w:pPr>
              <w:jc w:val="both"/>
              <w:rPr>
                <w:b/>
                <w:bCs/>
                <w:color w:val="000000"/>
                <w:sz w:val="18"/>
                <w:szCs w:val="18"/>
              </w:rPr>
            </w:pPr>
            <w:r w:rsidRPr="00A3266D">
              <w:rPr>
                <w:b/>
                <w:bCs/>
                <w:color w:val="000000"/>
                <w:sz w:val="18"/>
                <w:szCs w:val="18"/>
              </w:rPr>
              <w:t>задолженность за выполненный объем работ</w:t>
            </w:r>
          </w:p>
        </w:tc>
        <w:tc>
          <w:tcPr>
            <w:tcW w:w="1065" w:type="dxa"/>
            <w:shd w:val="clear" w:color="auto" w:fill="auto"/>
            <w:vAlign w:val="center"/>
            <w:hideMark/>
          </w:tcPr>
          <w:p w14:paraId="050E357C" w14:textId="77777777" w:rsidR="00A4792E" w:rsidRPr="00A3266D" w:rsidRDefault="00A4792E" w:rsidP="003869C2">
            <w:pPr>
              <w:jc w:val="right"/>
              <w:rPr>
                <w:b/>
                <w:bCs/>
                <w:color w:val="000000"/>
                <w:sz w:val="18"/>
                <w:szCs w:val="18"/>
              </w:rPr>
            </w:pPr>
            <w:r w:rsidRPr="00A3266D">
              <w:rPr>
                <w:b/>
                <w:bCs/>
                <w:color w:val="000000"/>
                <w:sz w:val="18"/>
                <w:szCs w:val="18"/>
              </w:rPr>
              <w:t>33 662,4</w:t>
            </w:r>
          </w:p>
        </w:tc>
        <w:tc>
          <w:tcPr>
            <w:tcW w:w="1770" w:type="dxa"/>
            <w:shd w:val="clear" w:color="auto" w:fill="auto"/>
            <w:noWrap/>
            <w:vAlign w:val="center"/>
            <w:hideMark/>
          </w:tcPr>
          <w:p w14:paraId="0D267A8A" w14:textId="77777777" w:rsidR="00A4792E" w:rsidRPr="00A3266D" w:rsidRDefault="00A4792E" w:rsidP="003869C2">
            <w:pPr>
              <w:jc w:val="right"/>
              <w:rPr>
                <w:b/>
                <w:bCs/>
                <w:color w:val="000000"/>
                <w:sz w:val="18"/>
                <w:szCs w:val="18"/>
              </w:rPr>
            </w:pPr>
            <w:r w:rsidRPr="00A3266D">
              <w:rPr>
                <w:b/>
                <w:bCs/>
                <w:color w:val="000000"/>
                <w:sz w:val="18"/>
                <w:szCs w:val="18"/>
              </w:rPr>
              <w:t>13,20</w:t>
            </w:r>
          </w:p>
        </w:tc>
      </w:tr>
      <w:tr w:rsidR="00A4792E" w:rsidRPr="00A3266D" w14:paraId="56BB3770" w14:textId="77777777" w:rsidTr="003869C2">
        <w:trPr>
          <w:trHeight w:val="54"/>
        </w:trPr>
        <w:tc>
          <w:tcPr>
            <w:tcW w:w="866" w:type="dxa"/>
            <w:vMerge/>
            <w:vAlign w:val="center"/>
            <w:hideMark/>
          </w:tcPr>
          <w:p w14:paraId="2E95BAF4" w14:textId="77777777" w:rsidR="00A4792E" w:rsidRPr="00A3266D" w:rsidRDefault="00A4792E" w:rsidP="003869C2">
            <w:pPr>
              <w:rPr>
                <w:b/>
                <w:bCs/>
                <w:color w:val="000000"/>
                <w:sz w:val="18"/>
                <w:szCs w:val="18"/>
              </w:rPr>
            </w:pPr>
          </w:p>
        </w:tc>
        <w:tc>
          <w:tcPr>
            <w:tcW w:w="6520" w:type="dxa"/>
            <w:shd w:val="clear" w:color="auto" w:fill="auto"/>
            <w:vAlign w:val="center"/>
            <w:hideMark/>
          </w:tcPr>
          <w:p w14:paraId="4131F2AA"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Северного округа</w:t>
            </w:r>
          </w:p>
        </w:tc>
        <w:tc>
          <w:tcPr>
            <w:tcW w:w="1065" w:type="dxa"/>
            <w:shd w:val="clear" w:color="auto" w:fill="auto"/>
            <w:vAlign w:val="center"/>
            <w:hideMark/>
          </w:tcPr>
          <w:p w14:paraId="34373D4C" w14:textId="77777777" w:rsidR="00A4792E" w:rsidRPr="00A3266D" w:rsidRDefault="00A4792E" w:rsidP="003869C2">
            <w:pPr>
              <w:jc w:val="right"/>
              <w:rPr>
                <w:i/>
                <w:iCs/>
                <w:color w:val="000000"/>
                <w:sz w:val="18"/>
                <w:szCs w:val="18"/>
              </w:rPr>
            </w:pPr>
            <w:r w:rsidRPr="00A3266D">
              <w:rPr>
                <w:i/>
                <w:iCs/>
                <w:color w:val="000000"/>
                <w:sz w:val="18"/>
                <w:szCs w:val="18"/>
              </w:rPr>
              <w:t>149,4</w:t>
            </w:r>
          </w:p>
        </w:tc>
        <w:tc>
          <w:tcPr>
            <w:tcW w:w="1770" w:type="dxa"/>
            <w:shd w:val="clear" w:color="auto" w:fill="auto"/>
            <w:noWrap/>
            <w:vAlign w:val="center"/>
            <w:hideMark/>
          </w:tcPr>
          <w:p w14:paraId="463768C5" w14:textId="77777777" w:rsidR="00A4792E" w:rsidRPr="00A3266D" w:rsidRDefault="00A4792E" w:rsidP="003869C2">
            <w:pPr>
              <w:jc w:val="right"/>
              <w:rPr>
                <w:i/>
                <w:iCs/>
                <w:color w:val="000000"/>
                <w:sz w:val="18"/>
                <w:szCs w:val="18"/>
              </w:rPr>
            </w:pPr>
            <w:r w:rsidRPr="00A3266D">
              <w:rPr>
                <w:i/>
                <w:iCs/>
                <w:color w:val="000000"/>
                <w:sz w:val="18"/>
                <w:szCs w:val="18"/>
              </w:rPr>
              <w:t>0,06</w:t>
            </w:r>
          </w:p>
        </w:tc>
      </w:tr>
      <w:tr w:rsidR="00A4792E" w:rsidRPr="00A3266D" w14:paraId="4FBBBE43" w14:textId="77777777" w:rsidTr="003869C2">
        <w:trPr>
          <w:trHeight w:val="54"/>
        </w:trPr>
        <w:tc>
          <w:tcPr>
            <w:tcW w:w="866" w:type="dxa"/>
            <w:vMerge/>
            <w:vAlign w:val="center"/>
            <w:hideMark/>
          </w:tcPr>
          <w:p w14:paraId="674AB6C6" w14:textId="77777777" w:rsidR="00A4792E" w:rsidRPr="00A3266D" w:rsidRDefault="00A4792E" w:rsidP="003869C2">
            <w:pPr>
              <w:rPr>
                <w:b/>
                <w:bCs/>
                <w:color w:val="000000"/>
                <w:sz w:val="18"/>
                <w:szCs w:val="18"/>
              </w:rPr>
            </w:pPr>
          </w:p>
        </w:tc>
        <w:tc>
          <w:tcPr>
            <w:tcW w:w="6520" w:type="dxa"/>
            <w:shd w:val="clear" w:color="auto" w:fill="auto"/>
            <w:vAlign w:val="center"/>
            <w:hideMark/>
          </w:tcPr>
          <w:p w14:paraId="3852CA22"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5B214C06" w14:textId="77777777" w:rsidR="00A4792E" w:rsidRPr="00A3266D" w:rsidRDefault="00A4792E" w:rsidP="003869C2">
            <w:pPr>
              <w:jc w:val="right"/>
              <w:rPr>
                <w:i/>
                <w:iCs/>
                <w:color w:val="000000"/>
                <w:sz w:val="18"/>
                <w:szCs w:val="18"/>
              </w:rPr>
            </w:pPr>
            <w:r w:rsidRPr="00A3266D">
              <w:rPr>
                <w:i/>
                <w:iCs/>
                <w:color w:val="000000"/>
                <w:sz w:val="18"/>
                <w:szCs w:val="18"/>
              </w:rPr>
              <w:t>17 722,4</w:t>
            </w:r>
          </w:p>
        </w:tc>
        <w:tc>
          <w:tcPr>
            <w:tcW w:w="1770" w:type="dxa"/>
            <w:shd w:val="clear" w:color="auto" w:fill="auto"/>
            <w:noWrap/>
            <w:vAlign w:val="center"/>
            <w:hideMark/>
          </w:tcPr>
          <w:p w14:paraId="276E5B92" w14:textId="77777777" w:rsidR="00A4792E" w:rsidRPr="00A3266D" w:rsidRDefault="00A4792E" w:rsidP="003869C2">
            <w:pPr>
              <w:jc w:val="right"/>
              <w:rPr>
                <w:i/>
                <w:iCs/>
                <w:color w:val="000000"/>
                <w:sz w:val="18"/>
                <w:szCs w:val="18"/>
              </w:rPr>
            </w:pPr>
            <w:r w:rsidRPr="00A3266D">
              <w:rPr>
                <w:i/>
                <w:iCs/>
                <w:color w:val="000000"/>
                <w:sz w:val="18"/>
                <w:szCs w:val="18"/>
              </w:rPr>
              <w:t>6,95</w:t>
            </w:r>
          </w:p>
        </w:tc>
      </w:tr>
      <w:tr w:rsidR="00A4792E" w:rsidRPr="00A3266D" w14:paraId="75076796" w14:textId="77777777" w:rsidTr="003869C2">
        <w:trPr>
          <w:trHeight w:val="54"/>
        </w:trPr>
        <w:tc>
          <w:tcPr>
            <w:tcW w:w="866" w:type="dxa"/>
            <w:vMerge/>
            <w:vAlign w:val="center"/>
            <w:hideMark/>
          </w:tcPr>
          <w:p w14:paraId="707F0274"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38E0E7B"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noWrap/>
            <w:vAlign w:val="center"/>
            <w:hideMark/>
          </w:tcPr>
          <w:p w14:paraId="0BCE65B8" w14:textId="77777777" w:rsidR="00A4792E" w:rsidRPr="00A3266D" w:rsidRDefault="00A4792E" w:rsidP="003869C2">
            <w:pPr>
              <w:jc w:val="right"/>
              <w:rPr>
                <w:i/>
                <w:iCs/>
                <w:color w:val="000000"/>
                <w:sz w:val="18"/>
                <w:szCs w:val="18"/>
              </w:rPr>
            </w:pPr>
            <w:r w:rsidRPr="00A3266D">
              <w:rPr>
                <w:i/>
                <w:iCs/>
                <w:color w:val="000000"/>
                <w:sz w:val="18"/>
                <w:szCs w:val="18"/>
              </w:rPr>
              <w:t>1 879,6</w:t>
            </w:r>
          </w:p>
        </w:tc>
        <w:tc>
          <w:tcPr>
            <w:tcW w:w="1770" w:type="dxa"/>
            <w:shd w:val="clear" w:color="auto" w:fill="auto"/>
            <w:noWrap/>
            <w:vAlign w:val="center"/>
            <w:hideMark/>
          </w:tcPr>
          <w:p w14:paraId="0820FFF1" w14:textId="77777777" w:rsidR="00A4792E" w:rsidRPr="00A3266D" w:rsidRDefault="00A4792E" w:rsidP="003869C2">
            <w:pPr>
              <w:jc w:val="right"/>
              <w:rPr>
                <w:i/>
                <w:iCs/>
                <w:color w:val="000000"/>
                <w:sz w:val="18"/>
                <w:szCs w:val="18"/>
              </w:rPr>
            </w:pPr>
            <w:r w:rsidRPr="00A3266D">
              <w:rPr>
                <w:i/>
                <w:iCs/>
                <w:color w:val="000000"/>
                <w:sz w:val="18"/>
                <w:szCs w:val="18"/>
              </w:rPr>
              <w:t>0,74</w:t>
            </w:r>
          </w:p>
        </w:tc>
      </w:tr>
      <w:tr w:rsidR="00A4792E" w:rsidRPr="00A3266D" w14:paraId="5FEFE0C1" w14:textId="77777777" w:rsidTr="003869C2">
        <w:trPr>
          <w:trHeight w:val="54"/>
        </w:trPr>
        <w:tc>
          <w:tcPr>
            <w:tcW w:w="866" w:type="dxa"/>
            <w:vMerge/>
            <w:vAlign w:val="center"/>
            <w:hideMark/>
          </w:tcPr>
          <w:p w14:paraId="381DD7AF" w14:textId="77777777" w:rsidR="00A4792E" w:rsidRPr="00A3266D" w:rsidRDefault="00A4792E" w:rsidP="003869C2">
            <w:pPr>
              <w:rPr>
                <w:b/>
                <w:bCs/>
                <w:color w:val="000000"/>
                <w:sz w:val="18"/>
                <w:szCs w:val="18"/>
              </w:rPr>
            </w:pPr>
          </w:p>
        </w:tc>
        <w:tc>
          <w:tcPr>
            <w:tcW w:w="6520" w:type="dxa"/>
            <w:shd w:val="clear" w:color="auto" w:fill="auto"/>
            <w:vAlign w:val="center"/>
            <w:hideMark/>
          </w:tcPr>
          <w:p w14:paraId="6BE82784" w14:textId="77777777" w:rsidR="00A4792E" w:rsidRPr="00A3266D" w:rsidRDefault="00A4792E" w:rsidP="003869C2">
            <w:pPr>
              <w:jc w:val="both"/>
              <w:rPr>
                <w:i/>
                <w:iCs/>
                <w:color w:val="000000"/>
                <w:sz w:val="18"/>
                <w:szCs w:val="18"/>
              </w:rPr>
            </w:pPr>
            <w:r w:rsidRPr="00A3266D">
              <w:rPr>
                <w:i/>
                <w:iCs/>
                <w:color w:val="000000"/>
                <w:sz w:val="18"/>
                <w:szCs w:val="18"/>
              </w:rPr>
              <w:t>Управление строительства и дорожного хозяйства</w:t>
            </w:r>
          </w:p>
        </w:tc>
        <w:tc>
          <w:tcPr>
            <w:tcW w:w="1065" w:type="dxa"/>
            <w:shd w:val="clear" w:color="auto" w:fill="auto"/>
            <w:noWrap/>
            <w:vAlign w:val="center"/>
            <w:hideMark/>
          </w:tcPr>
          <w:p w14:paraId="4440F614" w14:textId="77777777" w:rsidR="00A4792E" w:rsidRPr="00A3266D" w:rsidRDefault="00A4792E" w:rsidP="003869C2">
            <w:pPr>
              <w:jc w:val="right"/>
              <w:rPr>
                <w:i/>
                <w:iCs/>
                <w:color w:val="000000"/>
                <w:sz w:val="18"/>
                <w:szCs w:val="18"/>
              </w:rPr>
            </w:pPr>
            <w:r w:rsidRPr="00A3266D">
              <w:rPr>
                <w:i/>
                <w:iCs/>
                <w:color w:val="000000"/>
                <w:sz w:val="18"/>
                <w:szCs w:val="18"/>
              </w:rPr>
              <w:t>12 078,5</w:t>
            </w:r>
          </w:p>
        </w:tc>
        <w:tc>
          <w:tcPr>
            <w:tcW w:w="1770" w:type="dxa"/>
            <w:shd w:val="clear" w:color="auto" w:fill="auto"/>
            <w:noWrap/>
            <w:vAlign w:val="center"/>
            <w:hideMark/>
          </w:tcPr>
          <w:p w14:paraId="0B2D3250" w14:textId="77777777" w:rsidR="00A4792E" w:rsidRPr="00A3266D" w:rsidRDefault="00A4792E" w:rsidP="003869C2">
            <w:pPr>
              <w:jc w:val="right"/>
              <w:rPr>
                <w:i/>
                <w:iCs/>
                <w:color w:val="000000"/>
                <w:sz w:val="18"/>
                <w:szCs w:val="18"/>
              </w:rPr>
            </w:pPr>
            <w:r w:rsidRPr="00A3266D">
              <w:rPr>
                <w:i/>
                <w:iCs/>
                <w:color w:val="000000"/>
                <w:sz w:val="18"/>
                <w:szCs w:val="18"/>
              </w:rPr>
              <w:t>4,74</w:t>
            </w:r>
          </w:p>
        </w:tc>
      </w:tr>
      <w:tr w:rsidR="00A4792E" w:rsidRPr="00A3266D" w14:paraId="5FDA4FFF" w14:textId="77777777" w:rsidTr="003869C2">
        <w:trPr>
          <w:trHeight w:val="54"/>
        </w:trPr>
        <w:tc>
          <w:tcPr>
            <w:tcW w:w="866" w:type="dxa"/>
            <w:vMerge/>
            <w:vAlign w:val="center"/>
            <w:hideMark/>
          </w:tcPr>
          <w:p w14:paraId="108E4713" w14:textId="77777777" w:rsidR="00A4792E" w:rsidRPr="00A3266D" w:rsidRDefault="00A4792E" w:rsidP="003869C2">
            <w:pPr>
              <w:rPr>
                <w:b/>
                <w:bCs/>
                <w:color w:val="000000"/>
                <w:sz w:val="18"/>
                <w:szCs w:val="18"/>
              </w:rPr>
            </w:pPr>
          </w:p>
        </w:tc>
        <w:tc>
          <w:tcPr>
            <w:tcW w:w="6520" w:type="dxa"/>
            <w:shd w:val="clear" w:color="auto" w:fill="auto"/>
            <w:vAlign w:val="center"/>
            <w:hideMark/>
          </w:tcPr>
          <w:p w14:paraId="3D495A27"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noWrap/>
            <w:vAlign w:val="center"/>
            <w:hideMark/>
          </w:tcPr>
          <w:p w14:paraId="42145120" w14:textId="77777777" w:rsidR="00A4792E" w:rsidRPr="00A3266D" w:rsidRDefault="00A4792E" w:rsidP="003869C2">
            <w:pPr>
              <w:jc w:val="right"/>
              <w:rPr>
                <w:i/>
                <w:iCs/>
                <w:color w:val="000000"/>
                <w:sz w:val="18"/>
                <w:szCs w:val="18"/>
              </w:rPr>
            </w:pPr>
            <w:r w:rsidRPr="00A3266D">
              <w:rPr>
                <w:i/>
                <w:iCs/>
                <w:color w:val="000000"/>
                <w:sz w:val="18"/>
                <w:szCs w:val="18"/>
              </w:rPr>
              <w:t>1 762,5</w:t>
            </w:r>
          </w:p>
        </w:tc>
        <w:tc>
          <w:tcPr>
            <w:tcW w:w="1770" w:type="dxa"/>
            <w:shd w:val="clear" w:color="auto" w:fill="auto"/>
            <w:noWrap/>
            <w:vAlign w:val="center"/>
            <w:hideMark/>
          </w:tcPr>
          <w:p w14:paraId="207912FE" w14:textId="77777777" w:rsidR="00A4792E" w:rsidRPr="00A3266D" w:rsidRDefault="00A4792E" w:rsidP="003869C2">
            <w:pPr>
              <w:jc w:val="right"/>
              <w:rPr>
                <w:i/>
                <w:iCs/>
                <w:color w:val="000000"/>
                <w:sz w:val="18"/>
                <w:szCs w:val="18"/>
              </w:rPr>
            </w:pPr>
            <w:r w:rsidRPr="00A3266D">
              <w:rPr>
                <w:i/>
                <w:iCs/>
                <w:color w:val="000000"/>
                <w:sz w:val="18"/>
                <w:szCs w:val="18"/>
              </w:rPr>
              <w:t>0,69</w:t>
            </w:r>
          </w:p>
        </w:tc>
      </w:tr>
      <w:tr w:rsidR="00A4792E" w:rsidRPr="00A3266D" w14:paraId="001086B2" w14:textId="77777777" w:rsidTr="003869C2">
        <w:trPr>
          <w:trHeight w:val="54"/>
        </w:trPr>
        <w:tc>
          <w:tcPr>
            <w:tcW w:w="866" w:type="dxa"/>
            <w:vMerge/>
            <w:vAlign w:val="center"/>
            <w:hideMark/>
          </w:tcPr>
          <w:p w14:paraId="553BCC8B"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222C157"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культуре и искусству</w:t>
            </w:r>
          </w:p>
        </w:tc>
        <w:tc>
          <w:tcPr>
            <w:tcW w:w="1065" w:type="dxa"/>
            <w:shd w:val="clear" w:color="auto" w:fill="auto"/>
            <w:noWrap/>
            <w:vAlign w:val="center"/>
            <w:hideMark/>
          </w:tcPr>
          <w:p w14:paraId="3A60266F" w14:textId="77777777" w:rsidR="00A4792E" w:rsidRPr="00A3266D" w:rsidRDefault="00A4792E" w:rsidP="003869C2">
            <w:pPr>
              <w:jc w:val="right"/>
              <w:rPr>
                <w:i/>
                <w:iCs/>
                <w:color w:val="000000"/>
                <w:sz w:val="18"/>
                <w:szCs w:val="18"/>
              </w:rPr>
            </w:pPr>
            <w:r w:rsidRPr="00A3266D">
              <w:rPr>
                <w:i/>
                <w:iCs/>
                <w:color w:val="000000"/>
                <w:sz w:val="18"/>
                <w:szCs w:val="18"/>
              </w:rPr>
              <w:t>10,0</w:t>
            </w:r>
          </w:p>
        </w:tc>
        <w:tc>
          <w:tcPr>
            <w:tcW w:w="1770" w:type="dxa"/>
            <w:shd w:val="clear" w:color="auto" w:fill="auto"/>
            <w:noWrap/>
            <w:vAlign w:val="center"/>
            <w:hideMark/>
          </w:tcPr>
          <w:p w14:paraId="15AF45AC" w14:textId="77777777" w:rsidR="00A4792E" w:rsidRPr="00A3266D" w:rsidRDefault="00A4792E" w:rsidP="003869C2">
            <w:pPr>
              <w:jc w:val="right"/>
              <w:rPr>
                <w:i/>
                <w:iCs/>
                <w:color w:val="000000"/>
                <w:sz w:val="18"/>
                <w:szCs w:val="18"/>
              </w:rPr>
            </w:pPr>
            <w:r w:rsidRPr="00A3266D">
              <w:rPr>
                <w:i/>
                <w:iCs/>
                <w:color w:val="000000"/>
                <w:sz w:val="18"/>
                <w:szCs w:val="18"/>
              </w:rPr>
              <w:t>0,00</w:t>
            </w:r>
          </w:p>
        </w:tc>
      </w:tr>
      <w:tr w:rsidR="00A4792E" w:rsidRPr="00A3266D" w14:paraId="5EC93FA7" w14:textId="77777777" w:rsidTr="003869C2">
        <w:trPr>
          <w:trHeight w:val="54"/>
        </w:trPr>
        <w:tc>
          <w:tcPr>
            <w:tcW w:w="866" w:type="dxa"/>
            <w:vMerge/>
            <w:vAlign w:val="center"/>
            <w:hideMark/>
          </w:tcPr>
          <w:p w14:paraId="150BF86A"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745B242" w14:textId="77777777" w:rsidR="00A4792E" w:rsidRPr="00A3266D" w:rsidRDefault="00A4792E" w:rsidP="003869C2">
            <w:pPr>
              <w:jc w:val="both"/>
              <w:rPr>
                <w:i/>
                <w:iCs/>
                <w:color w:val="000000"/>
                <w:sz w:val="18"/>
                <w:szCs w:val="18"/>
              </w:rPr>
            </w:pPr>
            <w:r w:rsidRPr="00A3266D">
              <w:rPr>
                <w:i/>
                <w:iCs/>
                <w:color w:val="000000"/>
                <w:sz w:val="18"/>
                <w:szCs w:val="18"/>
              </w:rPr>
              <w:t>Департамент градостроительства и земельных отношений</w:t>
            </w:r>
          </w:p>
        </w:tc>
        <w:tc>
          <w:tcPr>
            <w:tcW w:w="1065" w:type="dxa"/>
            <w:shd w:val="clear" w:color="auto" w:fill="auto"/>
            <w:noWrap/>
            <w:vAlign w:val="center"/>
            <w:hideMark/>
          </w:tcPr>
          <w:p w14:paraId="17D45481" w14:textId="77777777" w:rsidR="00A4792E" w:rsidRPr="00A3266D" w:rsidRDefault="00A4792E" w:rsidP="003869C2">
            <w:pPr>
              <w:jc w:val="right"/>
              <w:rPr>
                <w:i/>
                <w:iCs/>
                <w:color w:val="000000"/>
                <w:sz w:val="18"/>
                <w:szCs w:val="18"/>
              </w:rPr>
            </w:pPr>
            <w:r w:rsidRPr="00A3266D">
              <w:rPr>
                <w:i/>
                <w:iCs/>
                <w:color w:val="000000"/>
                <w:sz w:val="18"/>
                <w:szCs w:val="18"/>
              </w:rPr>
              <w:t>60,0</w:t>
            </w:r>
          </w:p>
        </w:tc>
        <w:tc>
          <w:tcPr>
            <w:tcW w:w="1770" w:type="dxa"/>
            <w:shd w:val="clear" w:color="auto" w:fill="auto"/>
            <w:noWrap/>
            <w:vAlign w:val="center"/>
            <w:hideMark/>
          </w:tcPr>
          <w:p w14:paraId="47BAA7EE"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A4792E" w:rsidRPr="00A3266D" w14:paraId="47359FC7" w14:textId="77777777" w:rsidTr="003869C2">
        <w:trPr>
          <w:trHeight w:val="54"/>
        </w:trPr>
        <w:tc>
          <w:tcPr>
            <w:tcW w:w="866" w:type="dxa"/>
            <w:vMerge w:val="restart"/>
            <w:shd w:val="clear" w:color="auto" w:fill="auto"/>
            <w:noWrap/>
            <w:vAlign w:val="center"/>
            <w:hideMark/>
          </w:tcPr>
          <w:p w14:paraId="699BCA66" w14:textId="77777777" w:rsidR="00A4792E" w:rsidRPr="00A3266D" w:rsidRDefault="00A4792E" w:rsidP="003869C2">
            <w:pPr>
              <w:jc w:val="center"/>
              <w:rPr>
                <w:b/>
                <w:bCs/>
                <w:color w:val="000000"/>
                <w:sz w:val="18"/>
                <w:szCs w:val="18"/>
              </w:rPr>
            </w:pPr>
            <w:r w:rsidRPr="00A3266D">
              <w:rPr>
                <w:b/>
                <w:bCs/>
                <w:color w:val="000000"/>
                <w:sz w:val="18"/>
                <w:szCs w:val="18"/>
              </w:rPr>
              <w:t>3</w:t>
            </w:r>
          </w:p>
        </w:tc>
        <w:tc>
          <w:tcPr>
            <w:tcW w:w="6520" w:type="dxa"/>
            <w:shd w:val="clear" w:color="auto" w:fill="auto"/>
            <w:vAlign w:val="center"/>
            <w:hideMark/>
          </w:tcPr>
          <w:p w14:paraId="18B09801" w14:textId="77777777" w:rsidR="00A4792E" w:rsidRPr="00A3266D" w:rsidRDefault="00A4792E" w:rsidP="003869C2">
            <w:pPr>
              <w:jc w:val="both"/>
              <w:rPr>
                <w:b/>
                <w:bCs/>
                <w:color w:val="000000"/>
                <w:sz w:val="18"/>
                <w:szCs w:val="18"/>
              </w:rPr>
            </w:pPr>
            <w:r w:rsidRPr="00A3266D">
              <w:rPr>
                <w:b/>
                <w:bCs/>
                <w:color w:val="000000"/>
                <w:sz w:val="18"/>
                <w:szCs w:val="18"/>
              </w:rPr>
              <w:t>выкуп имущества</w:t>
            </w:r>
          </w:p>
        </w:tc>
        <w:tc>
          <w:tcPr>
            <w:tcW w:w="1065" w:type="dxa"/>
            <w:shd w:val="clear" w:color="auto" w:fill="auto"/>
            <w:noWrap/>
            <w:vAlign w:val="center"/>
            <w:hideMark/>
          </w:tcPr>
          <w:p w14:paraId="49C415E3" w14:textId="77777777" w:rsidR="00A4792E" w:rsidRPr="00A3266D" w:rsidRDefault="00A4792E" w:rsidP="003869C2">
            <w:pPr>
              <w:jc w:val="right"/>
              <w:rPr>
                <w:b/>
                <w:bCs/>
                <w:color w:val="000000"/>
                <w:sz w:val="18"/>
                <w:szCs w:val="18"/>
              </w:rPr>
            </w:pPr>
            <w:r w:rsidRPr="00A3266D">
              <w:rPr>
                <w:b/>
                <w:bCs/>
                <w:color w:val="000000"/>
                <w:sz w:val="18"/>
                <w:szCs w:val="18"/>
              </w:rPr>
              <w:t>28 137,6</w:t>
            </w:r>
          </w:p>
        </w:tc>
        <w:tc>
          <w:tcPr>
            <w:tcW w:w="1770" w:type="dxa"/>
            <w:shd w:val="clear" w:color="auto" w:fill="auto"/>
            <w:noWrap/>
            <w:vAlign w:val="center"/>
            <w:hideMark/>
          </w:tcPr>
          <w:p w14:paraId="02886FCC" w14:textId="77777777" w:rsidR="00A4792E" w:rsidRPr="00A3266D" w:rsidRDefault="00A4792E" w:rsidP="003869C2">
            <w:pPr>
              <w:jc w:val="right"/>
              <w:rPr>
                <w:b/>
                <w:bCs/>
                <w:color w:val="000000"/>
                <w:sz w:val="18"/>
                <w:szCs w:val="18"/>
              </w:rPr>
            </w:pPr>
            <w:r w:rsidRPr="00A3266D">
              <w:rPr>
                <w:b/>
                <w:bCs/>
                <w:color w:val="000000"/>
                <w:sz w:val="18"/>
                <w:szCs w:val="18"/>
              </w:rPr>
              <w:t>11,04</w:t>
            </w:r>
          </w:p>
        </w:tc>
      </w:tr>
      <w:tr w:rsidR="00A4792E" w:rsidRPr="00A3266D" w14:paraId="0CDC8503" w14:textId="77777777" w:rsidTr="003869C2">
        <w:trPr>
          <w:trHeight w:val="54"/>
        </w:trPr>
        <w:tc>
          <w:tcPr>
            <w:tcW w:w="866" w:type="dxa"/>
            <w:vMerge/>
            <w:vAlign w:val="center"/>
            <w:hideMark/>
          </w:tcPr>
          <w:p w14:paraId="6F3F77C0"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0E1E527"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2520F24B" w14:textId="77777777" w:rsidR="00A4792E" w:rsidRPr="00A3266D" w:rsidRDefault="00A4792E" w:rsidP="003869C2">
            <w:pPr>
              <w:jc w:val="right"/>
              <w:rPr>
                <w:i/>
                <w:iCs/>
                <w:color w:val="000000"/>
                <w:sz w:val="18"/>
                <w:szCs w:val="18"/>
              </w:rPr>
            </w:pPr>
            <w:r w:rsidRPr="00A3266D">
              <w:rPr>
                <w:i/>
                <w:iCs/>
                <w:color w:val="000000"/>
                <w:sz w:val="18"/>
                <w:szCs w:val="18"/>
              </w:rPr>
              <w:t>20 953,6</w:t>
            </w:r>
          </w:p>
        </w:tc>
        <w:tc>
          <w:tcPr>
            <w:tcW w:w="1770" w:type="dxa"/>
            <w:shd w:val="clear" w:color="auto" w:fill="auto"/>
            <w:noWrap/>
            <w:vAlign w:val="center"/>
            <w:hideMark/>
          </w:tcPr>
          <w:p w14:paraId="7BFBFB16" w14:textId="77777777" w:rsidR="00A4792E" w:rsidRPr="00A3266D" w:rsidRDefault="00A4792E" w:rsidP="003869C2">
            <w:pPr>
              <w:jc w:val="right"/>
              <w:rPr>
                <w:i/>
                <w:iCs/>
                <w:color w:val="000000"/>
                <w:sz w:val="18"/>
                <w:szCs w:val="18"/>
              </w:rPr>
            </w:pPr>
            <w:r w:rsidRPr="00A3266D">
              <w:rPr>
                <w:i/>
                <w:iCs/>
                <w:color w:val="000000"/>
                <w:sz w:val="18"/>
                <w:szCs w:val="18"/>
              </w:rPr>
              <w:t>8,22</w:t>
            </w:r>
          </w:p>
        </w:tc>
      </w:tr>
      <w:tr w:rsidR="00A4792E" w:rsidRPr="00A3266D" w14:paraId="3AF6C210" w14:textId="77777777" w:rsidTr="003869C2">
        <w:trPr>
          <w:trHeight w:val="54"/>
        </w:trPr>
        <w:tc>
          <w:tcPr>
            <w:tcW w:w="866" w:type="dxa"/>
            <w:vMerge/>
            <w:vAlign w:val="center"/>
            <w:hideMark/>
          </w:tcPr>
          <w:p w14:paraId="02E78E0C"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841208E"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noWrap/>
            <w:vAlign w:val="center"/>
            <w:hideMark/>
          </w:tcPr>
          <w:p w14:paraId="458A91EC" w14:textId="77777777" w:rsidR="00A4792E" w:rsidRPr="00A3266D" w:rsidRDefault="00A4792E" w:rsidP="003869C2">
            <w:pPr>
              <w:jc w:val="right"/>
              <w:rPr>
                <w:i/>
                <w:iCs/>
                <w:color w:val="000000"/>
                <w:sz w:val="18"/>
                <w:szCs w:val="18"/>
              </w:rPr>
            </w:pPr>
            <w:r w:rsidRPr="00A3266D">
              <w:rPr>
                <w:i/>
                <w:iCs/>
                <w:color w:val="000000"/>
                <w:sz w:val="18"/>
                <w:szCs w:val="18"/>
              </w:rPr>
              <w:t>7 184,0</w:t>
            </w:r>
          </w:p>
        </w:tc>
        <w:tc>
          <w:tcPr>
            <w:tcW w:w="1770" w:type="dxa"/>
            <w:shd w:val="clear" w:color="auto" w:fill="auto"/>
            <w:noWrap/>
            <w:vAlign w:val="center"/>
            <w:hideMark/>
          </w:tcPr>
          <w:p w14:paraId="700CED41" w14:textId="77777777" w:rsidR="00A4792E" w:rsidRPr="00A3266D" w:rsidRDefault="00A4792E" w:rsidP="003869C2">
            <w:pPr>
              <w:jc w:val="right"/>
              <w:rPr>
                <w:i/>
                <w:iCs/>
                <w:color w:val="000000"/>
                <w:sz w:val="18"/>
                <w:szCs w:val="18"/>
              </w:rPr>
            </w:pPr>
            <w:r w:rsidRPr="00A3266D">
              <w:rPr>
                <w:i/>
                <w:iCs/>
                <w:color w:val="000000"/>
                <w:sz w:val="18"/>
                <w:szCs w:val="18"/>
              </w:rPr>
              <w:t>2,82</w:t>
            </w:r>
          </w:p>
        </w:tc>
      </w:tr>
      <w:tr w:rsidR="00A4792E" w:rsidRPr="00A3266D" w14:paraId="034B9A27" w14:textId="77777777" w:rsidTr="003869C2">
        <w:trPr>
          <w:trHeight w:val="54"/>
        </w:trPr>
        <w:tc>
          <w:tcPr>
            <w:tcW w:w="866" w:type="dxa"/>
            <w:vMerge w:val="restart"/>
            <w:shd w:val="clear" w:color="auto" w:fill="auto"/>
            <w:vAlign w:val="center"/>
            <w:hideMark/>
          </w:tcPr>
          <w:p w14:paraId="277FA593" w14:textId="77777777" w:rsidR="00A4792E" w:rsidRPr="00A3266D" w:rsidRDefault="00A4792E" w:rsidP="003869C2">
            <w:pPr>
              <w:jc w:val="center"/>
              <w:rPr>
                <w:b/>
                <w:bCs/>
                <w:color w:val="000000"/>
                <w:sz w:val="18"/>
                <w:szCs w:val="18"/>
              </w:rPr>
            </w:pPr>
            <w:r w:rsidRPr="00A3266D">
              <w:rPr>
                <w:b/>
                <w:bCs/>
                <w:color w:val="000000"/>
                <w:sz w:val="18"/>
                <w:szCs w:val="18"/>
              </w:rPr>
              <w:t>4</w:t>
            </w:r>
          </w:p>
        </w:tc>
        <w:tc>
          <w:tcPr>
            <w:tcW w:w="6520" w:type="dxa"/>
            <w:shd w:val="clear" w:color="auto" w:fill="auto"/>
            <w:vAlign w:val="center"/>
            <w:hideMark/>
          </w:tcPr>
          <w:p w14:paraId="66FFAFFF" w14:textId="77777777" w:rsidR="00A4792E" w:rsidRPr="00A3266D" w:rsidRDefault="00A4792E" w:rsidP="003869C2">
            <w:pPr>
              <w:jc w:val="both"/>
              <w:rPr>
                <w:b/>
                <w:bCs/>
                <w:color w:val="000000"/>
                <w:sz w:val="18"/>
                <w:szCs w:val="18"/>
              </w:rPr>
            </w:pPr>
            <w:r w:rsidRPr="00A3266D">
              <w:rPr>
                <w:b/>
                <w:bCs/>
                <w:color w:val="000000"/>
                <w:sz w:val="18"/>
                <w:szCs w:val="18"/>
              </w:rPr>
              <w:t>административный штраф, наложенный на юридическое лицо</w:t>
            </w:r>
          </w:p>
        </w:tc>
        <w:tc>
          <w:tcPr>
            <w:tcW w:w="1065" w:type="dxa"/>
            <w:shd w:val="clear" w:color="auto" w:fill="auto"/>
            <w:vAlign w:val="center"/>
            <w:hideMark/>
          </w:tcPr>
          <w:p w14:paraId="7A0FC14B" w14:textId="77777777" w:rsidR="00A4792E" w:rsidRPr="00A3266D" w:rsidRDefault="00A4792E" w:rsidP="003869C2">
            <w:pPr>
              <w:jc w:val="right"/>
              <w:rPr>
                <w:b/>
                <w:bCs/>
                <w:color w:val="000000"/>
                <w:sz w:val="18"/>
                <w:szCs w:val="18"/>
              </w:rPr>
            </w:pPr>
            <w:r w:rsidRPr="00A3266D">
              <w:rPr>
                <w:b/>
                <w:bCs/>
                <w:color w:val="000000"/>
                <w:sz w:val="18"/>
                <w:szCs w:val="18"/>
              </w:rPr>
              <w:t>13 700,5</w:t>
            </w:r>
          </w:p>
        </w:tc>
        <w:tc>
          <w:tcPr>
            <w:tcW w:w="1770" w:type="dxa"/>
            <w:shd w:val="clear" w:color="auto" w:fill="auto"/>
            <w:noWrap/>
            <w:vAlign w:val="center"/>
            <w:hideMark/>
          </w:tcPr>
          <w:p w14:paraId="49775D85" w14:textId="77777777" w:rsidR="00A4792E" w:rsidRPr="00A3266D" w:rsidRDefault="00A4792E" w:rsidP="003869C2">
            <w:pPr>
              <w:jc w:val="right"/>
              <w:rPr>
                <w:b/>
                <w:bCs/>
                <w:color w:val="000000"/>
                <w:sz w:val="18"/>
                <w:szCs w:val="18"/>
              </w:rPr>
            </w:pPr>
            <w:r w:rsidRPr="00A3266D">
              <w:rPr>
                <w:b/>
                <w:bCs/>
                <w:color w:val="000000"/>
                <w:sz w:val="18"/>
                <w:szCs w:val="18"/>
              </w:rPr>
              <w:t>5,37</w:t>
            </w:r>
          </w:p>
        </w:tc>
      </w:tr>
      <w:tr w:rsidR="00A4792E" w:rsidRPr="00A3266D" w14:paraId="5AB40F00" w14:textId="77777777" w:rsidTr="003869C2">
        <w:trPr>
          <w:trHeight w:val="54"/>
        </w:trPr>
        <w:tc>
          <w:tcPr>
            <w:tcW w:w="866" w:type="dxa"/>
            <w:vMerge/>
            <w:vAlign w:val="center"/>
            <w:hideMark/>
          </w:tcPr>
          <w:p w14:paraId="06656DB0"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C2DB029"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Северного округа</w:t>
            </w:r>
          </w:p>
        </w:tc>
        <w:tc>
          <w:tcPr>
            <w:tcW w:w="1065" w:type="dxa"/>
            <w:shd w:val="clear" w:color="auto" w:fill="auto"/>
            <w:noWrap/>
            <w:vAlign w:val="center"/>
            <w:hideMark/>
          </w:tcPr>
          <w:p w14:paraId="7FCC00B4" w14:textId="77777777" w:rsidR="00A4792E" w:rsidRPr="00A3266D" w:rsidRDefault="00A4792E" w:rsidP="003869C2">
            <w:pPr>
              <w:jc w:val="right"/>
              <w:rPr>
                <w:i/>
                <w:iCs/>
                <w:color w:val="000000"/>
                <w:sz w:val="18"/>
                <w:szCs w:val="18"/>
              </w:rPr>
            </w:pPr>
            <w:r w:rsidRPr="00A3266D">
              <w:rPr>
                <w:i/>
                <w:iCs/>
                <w:color w:val="000000"/>
                <w:sz w:val="18"/>
                <w:szCs w:val="18"/>
              </w:rPr>
              <w:t>100,0</w:t>
            </w:r>
          </w:p>
        </w:tc>
        <w:tc>
          <w:tcPr>
            <w:tcW w:w="1770" w:type="dxa"/>
            <w:shd w:val="clear" w:color="auto" w:fill="auto"/>
            <w:noWrap/>
            <w:vAlign w:val="center"/>
            <w:hideMark/>
          </w:tcPr>
          <w:p w14:paraId="5043F8FE" w14:textId="77777777" w:rsidR="00A4792E" w:rsidRPr="00A3266D" w:rsidRDefault="00A4792E" w:rsidP="003869C2">
            <w:pPr>
              <w:jc w:val="right"/>
              <w:rPr>
                <w:i/>
                <w:iCs/>
                <w:color w:val="000000"/>
                <w:sz w:val="18"/>
                <w:szCs w:val="18"/>
              </w:rPr>
            </w:pPr>
            <w:r w:rsidRPr="00A3266D">
              <w:rPr>
                <w:i/>
                <w:iCs/>
                <w:color w:val="000000"/>
                <w:sz w:val="18"/>
                <w:szCs w:val="18"/>
              </w:rPr>
              <w:t>0,04</w:t>
            </w:r>
          </w:p>
        </w:tc>
      </w:tr>
      <w:tr w:rsidR="00A4792E" w:rsidRPr="00A3266D" w14:paraId="78FA29C2" w14:textId="77777777" w:rsidTr="003869C2">
        <w:trPr>
          <w:trHeight w:val="54"/>
        </w:trPr>
        <w:tc>
          <w:tcPr>
            <w:tcW w:w="866" w:type="dxa"/>
            <w:vMerge/>
            <w:vAlign w:val="center"/>
            <w:hideMark/>
          </w:tcPr>
          <w:p w14:paraId="48B04DF6" w14:textId="77777777" w:rsidR="00A4792E" w:rsidRPr="00A3266D" w:rsidRDefault="00A4792E" w:rsidP="003869C2">
            <w:pPr>
              <w:rPr>
                <w:b/>
                <w:bCs/>
                <w:color w:val="000000"/>
                <w:sz w:val="18"/>
                <w:szCs w:val="18"/>
              </w:rPr>
            </w:pPr>
          </w:p>
        </w:tc>
        <w:tc>
          <w:tcPr>
            <w:tcW w:w="6520" w:type="dxa"/>
            <w:shd w:val="clear" w:color="auto" w:fill="auto"/>
            <w:vAlign w:val="center"/>
            <w:hideMark/>
          </w:tcPr>
          <w:p w14:paraId="2EABC3D7"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Южного округа</w:t>
            </w:r>
          </w:p>
        </w:tc>
        <w:tc>
          <w:tcPr>
            <w:tcW w:w="1065" w:type="dxa"/>
            <w:shd w:val="clear" w:color="auto" w:fill="auto"/>
            <w:noWrap/>
            <w:vAlign w:val="center"/>
            <w:hideMark/>
          </w:tcPr>
          <w:p w14:paraId="0E84D10C" w14:textId="77777777" w:rsidR="00A4792E" w:rsidRPr="00A3266D" w:rsidRDefault="00A4792E" w:rsidP="003869C2">
            <w:pPr>
              <w:jc w:val="right"/>
              <w:rPr>
                <w:i/>
                <w:iCs/>
                <w:color w:val="000000"/>
                <w:sz w:val="18"/>
                <w:szCs w:val="18"/>
              </w:rPr>
            </w:pPr>
            <w:r w:rsidRPr="00A3266D">
              <w:rPr>
                <w:i/>
                <w:iCs/>
                <w:color w:val="000000"/>
                <w:sz w:val="18"/>
                <w:szCs w:val="18"/>
              </w:rPr>
              <w:t>1 100,0</w:t>
            </w:r>
          </w:p>
        </w:tc>
        <w:tc>
          <w:tcPr>
            <w:tcW w:w="1770" w:type="dxa"/>
            <w:shd w:val="clear" w:color="auto" w:fill="auto"/>
            <w:noWrap/>
            <w:vAlign w:val="center"/>
            <w:hideMark/>
          </w:tcPr>
          <w:p w14:paraId="185466D8" w14:textId="77777777" w:rsidR="00A4792E" w:rsidRPr="00A3266D" w:rsidRDefault="00A4792E" w:rsidP="003869C2">
            <w:pPr>
              <w:jc w:val="right"/>
              <w:rPr>
                <w:i/>
                <w:iCs/>
                <w:color w:val="000000"/>
                <w:sz w:val="18"/>
                <w:szCs w:val="18"/>
              </w:rPr>
            </w:pPr>
            <w:r w:rsidRPr="00A3266D">
              <w:rPr>
                <w:i/>
                <w:iCs/>
                <w:color w:val="000000"/>
                <w:sz w:val="18"/>
                <w:szCs w:val="18"/>
              </w:rPr>
              <w:t>0,43</w:t>
            </w:r>
          </w:p>
        </w:tc>
      </w:tr>
      <w:tr w:rsidR="00A4792E" w:rsidRPr="00A3266D" w14:paraId="447DCD11" w14:textId="77777777" w:rsidTr="003869C2">
        <w:trPr>
          <w:trHeight w:val="54"/>
        </w:trPr>
        <w:tc>
          <w:tcPr>
            <w:tcW w:w="866" w:type="dxa"/>
            <w:vMerge/>
            <w:vAlign w:val="center"/>
            <w:hideMark/>
          </w:tcPr>
          <w:p w14:paraId="3020E7A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9637BA1"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788AD5C2" w14:textId="77777777" w:rsidR="00A4792E" w:rsidRPr="00A3266D" w:rsidRDefault="00A4792E" w:rsidP="003869C2">
            <w:pPr>
              <w:jc w:val="right"/>
              <w:rPr>
                <w:i/>
                <w:iCs/>
                <w:color w:val="000000"/>
                <w:sz w:val="18"/>
                <w:szCs w:val="18"/>
              </w:rPr>
            </w:pPr>
            <w:r w:rsidRPr="00A3266D">
              <w:rPr>
                <w:i/>
                <w:iCs/>
                <w:color w:val="000000"/>
                <w:sz w:val="18"/>
                <w:szCs w:val="18"/>
              </w:rPr>
              <w:t>100,0</w:t>
            </w:r>
          </w:p>
        </w:tc>
        <w:tc>
          <w:tcPr>
            <w:tcW w:w="1770" w:type="dxa"/>
            <w:shd w:val="clear" w:color="auto" w:fill="auto"/>
            <w:noWrap/>
            <w:vAlign w:val="center"/>
            <w:hideMark/>
          </w:tcPr>
          <w:p w14:paraId="01376080" w14:textId="77777777" w:rsidR="00A4792E" w:rsidRPr="00A3266D" w:rsidRDefault="00A4792E" w:rsidP="003869C2">
            <w:pPr>
              <w:jc w:val="right"/>
              <w:rPr>
                <w:i/>
                <w:iCs/>
                <w:color w:val="000000"/>
                <w:sz w:val="18"/>
                <w:szCs w:val="18"/>
              </w:rPr>
            </w:pPr>
            <w:r w:rsidRPr="00A3266D">
              <w:rPr>
                <w:i/>
                <w:iCs/>
                <w:color w:val="000000"/>
                <w:sz w:val="18"/>
                <w:szCs w:val="18"/>
              </w:rPr>
              <w:t>0,04</w:t>
            </w:r>
          </w:p>
        </w:tc>
      </w:tr>
      <w:tr w:rsidR="00A4792E" w:rsidRPr="00A3266D" w14:paraId="45E2BEA0" w14:textId="77777777" w:rsidTr="003869C2">
        <w:trPr>
          <w:trHeight w:val="54"/>
        </w:trPr>
        <w:tc>
          <w:tcPr>
            <w:tcW w:w="866" w:type="dxa"/>
            <w:vMerge/>
            <w:vAlign w:val="center"/>
            <w:hideMark/>
          </w:tcPr>
          <w:p w14:paraId="2930D25B"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102AF72"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noWrap/>
            <w:vAlign w:val="center"/>
            <w:hideMark/>
          </w:tcPr>
          <w:p w14:paraId="6F117FB4" w14:textId="77777777" w:rsidR="00A4792E" w:rsidRPr="00A3266D" w:rsidRDefault="00A4792E" w:rsidP="003869C2">
            <w:pPr>
              <w:jc w:val="right"/>
              <w:rPr>
                <w:i/>
                <w:iCs/>
                <w:color w:val="000000"/>
                <w:sz w:val="18"/>
                <w:szCs w:val="18"/>
              </w:rPr>
            </w:pPr>
            <w:r w:rsidRPr="00A3266D">
              <w:rPr>
                <w:i/>
                <w:iCs/>
                <w:color w:val="000000"/>
                <w:sz w:val="18"/>
                <w:szCs w:val="18"/>
              </w:rPr>
              <w:t>2 587,0</w:t>
            </w:r>
          </w:p>
        </w:tc>
        <w:tc>
          <w:tcPr>
            <w:tcW w:w="1770" w:type="dxa"/>
            <w:shd w:val="clear" w:color="auto" w:fill="auto"/>
            <w:noWrap/>
            <w:vAlign w:val="center"/>
            <w:hideMark/>
          </w:tcPr>
          <w:p w14:paraId="0D5D0DB0" w14:textId="77777777" w:rsidR="00A4792E" w:rsidRPr="00A3266D" w:rsidRDefault="00A4792E" w:rsidP="003869C2">
            <w:pPr>
              <w:jc w:val="right"/>
              <w:rPr>
                <w:i/>
                <w:iCs/>
                <w:color w:val="000000"/>
                <w:sz w:val="18"/>
                <w:szCs w:val="18"/>
              </w:rPr>
            </w:pPr>
            <w:r w:rsidRPr="00A3266D">
              <w:rPr>
                <w:i/>
                <w:iCs/>
                <w:color w:val="000000"/>
                <w:sz w:val="18"/>
                <w:szCs w:val="18"/>
              </w:rPr>
              <w:t>1,01</w:t>
            </w:r>
          </w:p>
        </w:tc>
      </w:tr>
      <w:tr w:rsidR="00A4792E" w:rsidRPr="00A3266D" w14:paraId="6EFCF46D" w14:textId="77777777" w:rsidTr="003869C2">
        <w:trPr>
          <w:trHeight w:val="54"/>
        </w:trPr>
        <w:tc>
          <w:tcPr>
            <w:tcW w:w="866" w:type="dxa"/>
            <w:vMerge/>
            <w:vAlign w:val="center"/>
            <w:hideMark/>
          </w:tcPr>
          <w:p w14:paraId="26B7E7FA"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84B3237" w14:textId="77777777" w:rsidR="00A4792E" w:rsidRPr="00A3266D" w:rsidRDefault="00A4792E" w:rsidP="003869C2">
            <w:pPr>
              <w:jc w:val="both"/>
              <w:rPr>
                <w:i/>
                <w:iCs/>
                <w:color w:val="000000"/>
                <w:sz w:val="18"/>
                <w:szCs w:val="18"/>
              </w:rPr>
            </w:pPr>
            <w:r w:rsidRPr="00A3266D">
              <w:rPr>
                <w:i/>
                <w:iCs/>
                <w:color w:val="000000"/>
                <w:sz w:val="18"/>
                <w:szCs w:val="18"/>
              </w:rPr>
              <w:t>Управление строительства и дорожного хозяйства</w:t>
            </w:r>
          </w:p>
        </w:tc>
        <w:tc>
          <w:tcPr>
            <w:tcW w:w="1065" w:type="dxa"/>
            <w:shd w:val="clear" w:color="auto" w:fill="auto"/>
            <w:noWrap/>
            <w:vAlign w:val="center"/>
            <w:hideMark/>
          </w:tcPr>
          <w:p w14:paraId="77D2645C" w14:textId="77777777" w:rsidR="00A4792E" w:rsidRPr="00A3266D" w:rsidRDefault="00A4792E" w:rsidP="003869C2">
            <w:pPr>
              <w:jc w:val="right"/>
              <w:rPr>
                <w:i/>
                <w:iCs/>
                <w:color w:val="000000"/>
                <w:sz w:val="18"/>
                <w:szCs w:val="18"/>
              </w:rPr>
            </w:pPr>
            <w:r w:rsidRPr="00A3266D">
              <w:rPr>
                <w:i/>
                <w:iCs/>
                <w:color w:val="000000"/>
                <w:sz w:val="18"/>
                <w:szCs w:val="18"/>
              </w:rPr>
              <w:t>9 593,5</w:t>
            </w:r>
          </w:p>
        </w:tc>
        <w:tc>
          <w:tcPr>
            <w:tcW w:w="1770" w:type="dxa"/>
            <w:shd w:val="clear" w:color="auto" w:fill="auto"/>
            <w:noWrap/>
            <w:vAlign w:val="center"/>
            <w:hideMark/>
          </w:tcPr>
          <w:p w14:paraId="5D610B57" w14:textId="77777777" w:rsidR="00A4792E" w:rsidRPr="00A3266D" w:rsidRDefault="00A4792E" w:rsidP="003869C2">
            <w:pPr>
              <w:jc w:val="right"/>
              <w:rPr>
                <w:i/>
                <w:iCs/>
                <w:color w:val="000000"/>
                <w:sz w:val="18"/>
                <w:szCs w:val="18"/>
              </w:rPr>
            </w:pPr>
            <w:r w:rsidRPr="00A3266D">
              <w:rPr>
                <w:i/>
                <w:iCs/>
                <w:color w:val="000000"/>
                <w:sz w:val="18"/>
                <w:szCs w:val="18"/>
              </w:rPr>
              <w:t>3,76</w:t>
            </w:r>
          </w:p>
        </w:tc>
      </w:tr>
      <w:tr w:rsidR="00A4792E" w:rsidRPr="00A3266D" w14:paraId="03FF1464" w14:textId="77777777" w:rsidTr="003869C2">
        <w:trPr>
          <w:trHeight w:val="54"/>
        </w:trPr>
        <w:tc>
          <w:tcPr>
            <w:tcW w:w="866" w:type="dxa"/>
            <w:vMerge/>
            <w:vAlign w:val="center"/>
            <w:hideMark/>
          </w:tcPr>
          <w:p w14:paraId="7939E20B" w14:textId="77777777" w:rsidR="00A4792E" w:rsidRPr="00A3266D" w:rsidRDefault="00A4792E" w:rsidP="003869C2">
            <w:pPr>
              <w:rPr>
                <w:b/>
                <w:bCs/>
                <w:color w:val="000000"/>
                <w:sz w:val="18"/>
                <w:szCs w:val="18"/>
              </w:rPr>
            </w:pPr>
          </w:p>
        </w:tc>
        <w:tc>
          <w:tcPr>
            <w:tcW w:w="6520" w:type="dxa"/>
            <w:shd w:val="clear" w:color="auto" w:fill="auto"/>
            <w:vAlign w:val="center"/>
            <w:hideMark/>
          </w:tcPr>
          <w:p w14:paraId="3CA1C84B"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города Оренбурга</w:t>
            </w:r>
          </w:p>
        </w:tc>
        <w:tc>
          <w:tcPr>
            <w:tcW w:w="1065" w:type="dxa"/>
            <w:shd w:val="clear" w:color="auto" w:fill="auto"/>
            <w:noWrap/>
            <w:vAlign w:val="center"/>
            <w:hideMark/>
          </w:tcPr>
          <w:p w14:paraId="258DA84F" w14:textId="77777777" w:rsidR="00A4792E" w:rsidRPr="00A3266D" w:rsidRDefault="00A4792E" w:rsidP="003869C2">
            <w:pPr>
              <w:jc w:val="right"/>
              <w:rPr>
                <w:i/>
                <w:iCs/>
                <w:color w:val="000000"/>
                <w:sz w:val="18"/>
                <w:szCs w:val="18"/>
              </w:rPr>
            </w:pPr>
            <w:r w:rsidRPr="00A3266D">
              <w:rPr>
                <w:i/>
                <w:iCs/>
                <w:color w:val="000000"/>
                <w:sz w:val="18"/>
                <w:szCs w:val="18"/>
              </w:rPr>
              <w:t>50,0</w:t>
            </w:r>
          </w:p>
        </w:tc>
        <w:tc>
          <w:tcPr>
            <w:tcW w:w="1770" w:type="dxa"/>
            <w:shd w:val="clear" w:color="auto" w:fill="auto"/>
            <w:noWrap/>
            <w:vAlign w:val="center"/>
            <w:hideMark/>
          </w:tcPr>
          <w:p w14:paraId="467EA7FB"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A4792E" w:rsidRPr="00A3266D" w14:paraId="0934955A" w14:textId="77777777" w:rsidTr="003869C2">
        <w:trPr>
          <w:trHeight w:val="54"/>
        </w:trPr>
        <w:tc>
          <w:tcPr>
            <w:tcW w:w="866" w:type="dxa"/>
            <w:vMerge/>
            <w:vAlign w:val="center"/>
            <w:hideMark/>
          </w:tcPr>
          <w:p w14:paraId="6BBDE963" w14:textId="77777777" w:rsidR="00A4792E" w:rsidRPr="00A3266D" w:rsidRDefault="00A4792E" w:rsidP="003869C2">
            <w:pPr>
              <w:rPr>
                <w:b/>
                <w:bCs/>
                <w:color w:val="000000"/>
                <w:sz w:val="18"/>
                <w:szCs w:val="18"/>
              </w:rPr>
            </w:pPr>
          </w:p>
        </w:tc>
        <w:tc>
          <w:tcPr>
            <w:tcW w:w="6520" w:type="dxa"/>
            <w:shd w:val="clear" w:color="auto" w:fill="auto"/>
            <w:vAlign w:val="center"/>
            <w:hideMark/>
          </w:tcPr>
          <w:p w14:paraId="6FAF697B"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гражданской обороне, чрезвычайным ситуациям и пожарной безопасности</w:t>
            </w:r>
          </w:p>
        </w:tc>
        <w:tc>
          <w:tcPr>
            <w:tcW w:w="1065" w:type="dxa"/>
            <w:shd w:val="clear" w:color="auto" w:fill="auto"/>
            <w:noWrap/>
            <w:vAlign w:val="center"/>
            <w:hideMark/>
          </w:tcPr>
          <w:p w14:paraId="376E90E4" w14:textId="77777777" w:rsidR="00A4792E" w:rsidRPr="00A3266D" w:rsidRDefault="00A4792E" w:rsidP="003869C2">
            <w:pPr>
              <w:jc w:val="right"/>
              <w:rPr>
                <w:i/>
                <w:iCs/>
                <w:color w:val="000000"/>
                <w:sz w:val="18"/>
                <w:szCs w:val="18"/>
              </w:rPr>
            </w:pPr>
            <w:r w:rsidRPr="00A3266D">
              <w:rPr>
                <w:i/>
                <w:iCs/>
                <w:color w:val="000000"/>
                <w:sz w:val="18"/>
                <w:szCs w:val="18"/>
              </w:rPr>
              <w:t>150,0</w:t>
            </w:r>
          </w:p>
        </w:tc>
        <w:tc>
          <w:tcPr>
            <w:tcW w:w="1770" w:type="dxa"/>
            <w:shd w:val="clear" w:color="auto" w:fill="auto"/>
            <w:noWrap/>
            <w:vAlign w:val="center"/>
            <w:hideMark/>
          </w:tcPr>
          <w:p w14:paraId="27B94263" w14:textId="77777777" w:rsidR="00A4792E" w:rsidRPr="00A3266D" w:rsidRDefault="00A4792E" w:rsidP="003869C2">
            <w:pPr>
              <w:jc w:val="right"/>
              <w:rPr>
                <w:i/>
                <w:iCs/>
                <w:color w:val="000000"/>
                <w:sz w:val="18"/>
                <w:szCs w:val="18"/>
              </w:rPr>
            </w:pPr>
            <w:r w:rsidRPr="00A3266D">
              <w:rPr>
                <w:i/>
                <w:iCs/>
                <w:color w:val="000000"/>
                <w:sz w:val="18"/>
                <w:szCs w:val="18"/>
              </w:rPr>
              <w:t>0,06</w:t>
            </w:r>
          </w:p>
        </w:tc>
      </w:tr>
      <w:tr w:rsidR="00A4792E" w:rsidRPr="00A3266D" w14:paraId="12C71743" w14:textId="77777777" w:rsidTr="003869C2">
        <w:trPr>
          <w:trHeight w:val="54"/>
        </w:trPr>
        <w:tc>
          <w:tcPr>
            <w:tcW w:w="866" w:type="dxa"/>
            <w:vMerge/>
            <w:vAlign w:val="center"/>
            <w:hideMark/>
          </w:tcPr>
          <w:p w14:paraId="415258D0"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F260978" w14:textId="77777777" w:rsidR="00A4792E" w:rsidRPr="00A3266D" w:rsidRDefault="00A4792E" w:rsidP="003869C2">
            <w:pPr>
              <w:jc w:val="both"/>
              <w:rPr>
                <w:i/>
                <w:iCs/>
                <w:color w:val="000000"/>
                <w:sz w:val="18"/>
                <w:szCs w:val="18"/>
              </w:rPr>
            </w:pPr>
            <w:r w:rsidRPr="00A3266D">
              <w:rPr>
                <w:i/>
                <w:iCs/>
                <w:color w:val="000000"/>
                <w:sz w:val="18"/>
                <w:szCs w:val="18"/>
              </w:rPr>
              <w:t>Департамент градостроительства и земельных отношений</w:t>
            </w:r>
          </w:p>
        </w:tc>
        <w:tc>
          <w:tcPr>
            <w:tcW w:w="1065" w:type="dxa"/>
            <w:shd w:val="clear" w:color="auto" w:fill="auto"/>
            <w:noWrap/>
            <w:vAlign w:val="center"/>
            <w:hideMark/>
          </w:tcPr>
          <w:p w14:paraId="4145F545" w14:textId="77777777" w:rsidR="00A4792E" w:rsidRPr="00A3266D" w:rsidRDefault="00A4792E" w:rsidP="003869C2">
            <w:pPr>
              <w:jc w:val="right"/>
              <w:rPr>
                <w:i/>
                <w:iCs/>
                <w:color w:val="000000"/>
                <w:sz w:val="18"/>
                <w:szCs w:val="18"/>
              </w:rPr>
            </w:pPr>
            <w:r w:rsidRPr="00A3266D">
              <w:rPr>
                <w:i/>
                <w:iCs/>
                <w:color w:val="000000"/>
                <w:sz w:val="18"/>
                <w:szCs w:val="18"/>
              </w:rPr>
              <w:t>20,0</w:t>
            </w:r>
          </w:p>
        </w:tc>
        <w:tc>
          <w:tcPr>
            <w:tcW w:w="1770" w:type="dxa"/>
            <w:shd w:val="clear" w:color="auto" w:fill="auto"/>
            <w:noWrap/>
            <w:vAlign w:val="center"/>
            <w:hideMark/>
          </w:tcPr>
          <w:p w14:paraId="33DF2625"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553FF98B" w14:textId="77777777" w:rsidTr="003869C2">
        <w:trPr>
          <w:trHeight w:val="54"/>
        </w:trPr>
        <w:tc>
          <w:tcPr>
            <w:tcW w:w="866" w:type="dxa"/>
            <w:vMerge w:val="restart"/>
            <w:shd w:val="clear" w:color="auto" w:fill="auto"/>
            <w:vAlign w:val="center"/>
            <w:hideMark/>
          </w:tcPr>
          <w:p w14:paraId="7AD41331" w14:textId="77777777" w:rsidR="00A4792E" w:rsidRPr="00A3266D" w:rsidRDefault="00A4792E" w:rsidP="003869C2">
            <w:pPr>
              <w:jc w:val="center"/>
              <w:rPr>
                <w:b/>
                <w:bCs/>
                <w:color w:val="000000"/>
                <w:sz w:val="18"/>
                <w:szCs w:val="18"/>
              </w:rPr>
            </w:pPr>
            <w:r w:rsidRPr="00A3266D">
              <w:rPr>
                <w:b/>
                <w:bCs/>
                <w:color w:val="000000"/>
                <w:sz w:val="18"/>
                <w:szCs w:val="18"/>
              </w:rPr>
              <w:t>5</w:t>
            </w:r>
          </w:p>
        </w:tc>
        <w:tc>
          <w:tcPr>
            <w:tcW w:w="6520" w:type="dxa"/>
            <w:shd w:val="clear" w:color="auto" w:fill="auto"/>
            <w:vAlign w:val="center"/>
            <w:hideMark/>
          </w:tcPr>
          <w:p w14:paraId="34F1454C" w14:textId="77777777" w:rsidR="00A4792E" w:rsidRPr="00A3266D" w:rsidRDefault="00A4792E" w:rsidP="003869C2">
            <w:pPr>
              <w:jc w:val="both"/>
              <w:rPr>
                <w:b/>
                <w:bCs/>
                <w:color w:val="000000"/>
                <w:sz w:val="18"/>
                <w:szCs w:val="18"/>
              </w:rPr>
            </w:pPr>
            <w:r w:rsidRPr="00A3266D">
              <w:rPr>
                <w:b/>
                <w:bCs/>
                <w:color w:val="000000"/>
                <w:sz w:val="18"/>
                <w:szCs w:val="18"/>
              </w:rPr>
              <w:t>неосновательное обогащение</w:t>
            </w:r>
          </w:p>
        </w:tc>
        <w:tc>
          <w:tcPr>
            <w:tcW w:w="1065" w:type="dxa"/>
            <w:shd w:val="clear" w:color="auto" w:fill="auto"/>
            <w:vAlign w:val="center"/>
            <w:hideMark/>
          </w:tcPr>
          <w:p w14:paraId="26FC5040" w14:textId="77777777" w:rsidR="00A4792E" w:rsidRPr="00A3266D" w:rsidRDefault="00A4792E" w:rsidP="003869C2">
            <w:pPr>
              <w:jc w:val="right"/>
              <w:rPr>
                <w:b/>
                <w:bCs/>
                <w:color w:val="000000"/>
                <w:sz w:val="18"/>
                <w:szCs w:val="18"/>
              </w:rPr>
            </w:pPr>
            <w:r w:rsidRPr="00A3266D">
              <w:rPr>
                <w:b/>
                <w:bCs/>
                <w:color w:val="000000"/>
                <w:sz w:val="18"/>
                <w:szCs w:val="18"/>
              </w:rPr>
              <w:t>108,7</w:t>
            </w:r>
          </w:p>
        </w:tc>
        <w:tc>
          <w:tcPr>
            <w:tcW w:w="1770" w:type="dxa"/>
            <w:shd w:val="clear" w:color="auto" w:fill="auto"/>
            <w:noWrap/>
            <w:vAlign w:val="center"/>
            <w:hideMark/>
          </w:tcPr>
          <w:p w14:paraId="389F6059" w14:textId="77777777" w:rsidR="00A4792E" w:rsidRPr="00A3266D" w:rsidRDefault="00A4792E" w:rsidP="003869C2">
            <w:pPr>
              <w:jc w:val="right"/>
              <w:rPr>
                <w:b/>
                <w:bCs/>
                <w:color w:val="000000"/>
                <w:sz w:val="18"/>
                <w:szCs w:val="18"/>
              </w:rPr>
            </w:pPr>
            <w:r w:rsidRPr="00A3266D">
              <w:rPr>
                <w:b/>
                <w:bCs/>
                <w:color w:val="000000"/>
                <w:sz w:val="18"/>
                <w:szCs w:val="18"/>
              </w:rPr>
              <w:t>0,04</w:t>
            </w:r>
          </w:p>
        </w:tc>
      </w:tr>
      <w:tr w:rsidR="00A4792E" w:rsidRPr="00A3266D" w14:paraId="16D04FFF" w14:textId="77777777" w:rsidTr="003869C2">
        <w:trPr>
          <w:trHeight w:val="54"/>
        </w:trPr>
        <w:tc>
          <w:tcPr>
            <w:tcW w:w="866" w:type="dxa"/>
            <w:vMerge/>
            <w:vAlign w:val="center"/>
            <w:hideMark/>
          </w:tcPr>
          <w:p w14:paraId="125520B7" w14:textId="77777777" w:rsidR="00A4792E" w:rsidRPr="00A3266D" w:rsidRDefault="00A4792E" w:rsidP="003869C2">
            <w:pPr>
              <w:rPr>
                <w:b/>
                <w:bCs/>
                <w:color w:val="000000"/>
                <w:sz w:val="18"/>
                <w:szCs w:val="18"/>
              </w:rPr>
            </w:pPr>
          </w:p>
        </w:tc>
        <w:tc>
          <w:tcPr>
            <w:tcW w:w="6520" w:type="dxa"/>
            <w:shd w:val="clear" w:color="auto" w:fill="auto"/>
            <w:vAlign w:val="center"/>
            <w:hideMark/>
          </w:tcPr>
          <w:p w14:paraId="66D4D070"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noWrap/>
            <w:vAlign w:val="center"/>
            <w:hideMark/>
          </w:tcPr>
          <w:p w14:paraId="0D4D4F3A" w14:textId="77777777" w:rsidR="00A4792E" w:rsidRPr="00A3266D" w:rsidRDefault="00A4792E" w:rsidP="003869C2">
            <w:pPr>
              <w:jc w:val="right"/>
              <w:rPr>
                <w:i/>
                <w:iCs/>
                <w:color w:val="000000"/>
                <w:sz w:val="18"/>
                <w:szCs w:val="18"/>
              </w:rPr>
            </w:pPr>
            <w:r w:rsidRPr="00A3266D">
              <w:rPr>
                <w:i/>
                <w:iCs/>
                <w:color w:val="000000"/>
                <w:sz w:val="18"/>
                <w:szCs w:val="18"/>
              </w:rPr>
              <w:t>108,7</w:t>
            </w:r>
          </w:p>
        </w:tc>
        <w:tc>
          <w:tcPr>
            <w:tcW w:w="1770" w:type="dxa"/>
            <w:shd w:val="clear" w:color="auto" w:fill="auto"/>
            <w:noWrap/>
            <w:vAlign w:val="center"/>
            <w:hideMark/>
          </w:tcPr>
          <w:p w14:paraId="69E5252E" w14:textId="77777777" w:rsidR="00A4792E" w:rsidRPr="00A3266D" w:rsidRDefault="00A4792E" w:rsidP="003869C2">
            <w:pPr>
              <w:jc w:val="right"/>
              <w:rPr>
                <w:i/>
                <w:iCs/>
                <w:color w:val="000000"/>
                <w:sz w:val="18"/>
                <w:szCs w:val="18"/>
              </w:rPr>
            </w:pPr>
            <w:r w:rsidRPr="00A3266D">
              <w:rPr>
                <w:i/>
                <w:iCs/>
                <w:color w:val="000000"/>
                <w:sz w:val="18"/>
                <w:szCs w:val="18"/>
              </w:rPr>
              <w:t>0,04</w:t>
            </w:r>
          </w:p>
        </w:tc>
      </w:tr>
      <w:tr w:rsidR="00A4792E" w:rsidRPr="00A3266D" w14:paraId="72D0B107" w14:textId="77777777" w:rsidTr="003869C2">
        <w:trPr>
          <w:trHeight w:val="54"/>
        </w:trPr>
        <w:tc>
          <w:tcPr>
            <w:tcW w:w="866" w:type="dxa"/>
            <w:vMerge w:val="restart"/>
            <w:shd w:val="clear" w:color="auto" w:fill="auto"/>
            <w:vAlign w:val="center"/>
            <w:hideMark/>
          </w:tcPr>
          <w:p w14:paraId="5099ADE5" w14:textId="77777777" w:rsidR="00A4792E" w:rsidRPr="00A3266D" w:rsidRDefault="00A4792E" w:rsidP="003869C2">
            <w:pPr>
              <w:ind w:left="-93"/>
              <w:jc w:val="center"/>
              <w:rPr>
                <w:b/>
                <w:bCs/>
                <w:color w:val="000000"/>
                <w:sz w:val="18"/>
                <w:szCs w:val="18"/>
              </w:rPr>
            </w:pPr>
            <w:r w:rsidRPr="00A3266D">
              <w:rPr>
                <w:b/>
                <w:bCs/>
                <w:color w:val="000000"/>
                <w:sz w:val="18"/>
                <w:szCs w:val="18"/>
              </w:rPr>
              <w:t>6</w:t>
            </w:r>
          </w:p>
        </w:tc>
        <w:tc>
          <w:tcPr>
            <w:tcW w:w="6520" w:type="dxa"/>
            <w:shd w:val="clear" w:color="auto" w:fill="auto"/>
            <w:vAlign w:val="center"/>
            <w:hideMark/>
          </w:tcPr>
          <w:p w14:paraId="32B1163D" w14:textId="77777777" w:rsidR="00A4792E" w:rsidRPr="00A3266D" w:rsidRDefault="00A4792E" w:rsidP="003869C2">
            <w:pPr>
              <w:rPr>
                <w:b/>
                <w:bCs/>
                <w:color w:val="000000"/>
                <w:sz w:val="18"/>
                <w:szCs w:val="18"/>
              </w:rPr>
            </w:pPr>
            <w:r w:rsidRPr="00A3266D">
              <w:rPr>
                <w:b/>
                <w:bCs/>
                <w:color w:val="000000"/>
                <w:sz w:val="18"/>
                <w:szCs w:val="18"/>
              </w:rPr>
              <w:t>судебные расходы (возмещение расходов по оплате госпошлины, юр. услуг, представителя и т.д.)</w:t>
            </w:r>
          </w:p>
        </w:tc>
        <w:tc>
          <w:tcPr>
            <w:tcW w:w="1065" w:type="dxa"/>
            <w:shd w:val="clear" w:color="auto" w:fill="auto"/>
            <w:vAlign w:val="center"/>
            <w:hideMark/>
          </w:tcPr>
          <w:p w14:paraId="4EAEF927" w14:textId="77777777" w:rsidR="00A4792E" w:rsidRPr="00A3266D" w:rsidRDefault="00A4792E" w:rsidP="003869C2">
            <w:pPr>
              <w:jc w:val="right"/>
              <w:rPr>
                <w:b/>
                <w:bCs/>
                <w:color w:val="000000"/>
                <w:sz w:val="18"/>
                <w:szCs w:val="18"/>
              </w:rPr>
            </w:pPr>
            <w:r w:rsidRPr="00A3266D">
              <w:rPr>
                <w:b/>
                <w:bCs/>
                <w:color w:val="000000"/>
                <w:sz w:val="18"/>
                <w:szCs w:val="18"/>
              </w:rPr>
              <w:t>3 370,8</w:t>
            </w:r>
          </w:p>
        </w:tc>
        <w:tc>
          <w:tcPr>
            <w:tcW w:w="1770" w:type="dxa"/>
            <w:shd w:val="clear" w:color="auto" w:fill="auto"/>
            <w:noWrap/>
            <w:vAlign w:val="center"/>
            <w:hideMark/>
          </w:tcPr>
          <w:p w14:paraId="29992297" w14:textId="77777777" w:rsidR="00A4792E" w:rsidRPr="00A3266D" w:rsidRDefault="00A4792E" w:rsidP="003869C2">
            <w:pPr>
              <w:jc w:val="right"/>
              <w:rPr>
                <w:b/>
                <w:bCs/>
                <w:color w:val="000000"/>
                <w:sz w:val="18"/>
                <w:szCs w:val="18"/>
              </w:rPr>
            </w:pPr>
            <w:r w:rsidRPr="00A3266D">
              <w:rPr>
                <w:b/>
                <w:bCs/>
                <w:color w:val="000000"/>
                <w:sz w:val="18"/>
                <w:szCs w:val="18"/>
              </w:rPr>
              <w:t>1,32</w:t>
            </w:r>
          </w:p>
        </w:tc>
      </w:tr>
      <w:tr w:rsidR="00A4792E" w:rsidRPr="00A3266D" w14:paraId="3053CEBC" w14:textId="77777777" w:rsidTr="003869C2">
        <w:trPr>
          <w:trHeight w:val="54"/>
        </w:trPr>
        <w:tc>
          <w:tcPr>
            <w:tcW w:w="866" w:type="dxa"/>
            <w:vMerge/>
            <w:vAlign w:val="center"/>
            <w:hideMark/>
          </w:tcPr>
          <w:p w14:paraId="4B243FE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48B412D3"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Северного округа</w:t>
            </w:r>
          </w:p>
        </w:tc>
        <w:tc>
          <w:tcPr>
            <w:tcW w:w="1065" w:type="dxa"/>
            <w:shd w:val="clear" w:color="auto" w:fill="auto"/>
            <w:noWrap/>
            <w:vAlign w:val="center"/>
            <w:hideMark/>
          </w:tcPr>
          <w:p w14:paraId="3F43124D" w14:textId="77777777" w:rsidR="00A4792E" w:rsidRPr="00A3266D" w:rsidRDefault="00A4792E" w:rsidP="003869C2">
            <w:pPr>
              <w:jc w:val="right"/>
              <w:rPr>
                <w:i/>
                <w:iCs/>
                <w:color w:val="000000"/>
                <w:sz w:val="18"/>
                <w:szCs w:val="18"/>
              </w:rPr>
            </w:pPr>
            <w:r w:rsidRPr="00A3266D">
              <w:rPr>
                <w:i/>
                <w:iCs/>
                <w:color w:val="000000"/>
                <w:sz w:val="18"/>
                <w:szCs w:val="18"/>
              </w:rPr>
              <w:t>108,2</w:t>
            </w:r>
          </w:p>
        </w:tc>
        <w:tc>
          <w:tcPr>
            <w:tcW w:w="1770" w:type="dxa"/>
            <w:shd w:val="clear" w:color="auto" w:fill="auto"/>
            <w:noWrap/>
            <w:vAlign w:val="center"/>
            <w:hideMark/>
          </w:tcPr>
          <w:p w14:paraId="0B21F229" w14:textId="77777777" w:rsidR="00A4792E" w:rsidRPr="00A3266D" w:rsidRDefault="00A4792E" w:rsidP="003869C2">
            <w:pPr>
              <w:jc w:val="right"/>
              <w:rPr>
                <w:i/>
                <w:iCs/>
                <w:color w:val="000000"/>
                <w:sz w:val="18"/>
                <w:szCs w:val="18"/>
              </w:rPr>
            </w:pPr>
            <w:r w:rsidRPr="00A3266D">
              <w:rPr>
                <w:i/>
                <w:iCs/>
                <w:color w:val="000000"/>
                <w:sz w:val="18"/>
                <w:szCs w:val="18"/>
              </w:rPr>
              <w:t>0,04</w:t>
            </w:r>
          </w:p>
        </w:tc>
      </w:tr>
      <w:tr w:rsidR="00A4792E" w:rsidRPr="00A3266D" w14:paraId="031FCA86" w14:textId="77777777" w:rsidTr="003869C2">
        <w:trPr>
          <w:trHeight w:val="54"/>
        </w:trPr>
        <w:tc>
          <w:tcPr>
            <w:tcW w:w="866" w:type="dxa"/>
            <w:vMerge/>
            <w:vAlign w:val="center"/>
            <w:hideMark/>
          </w:tcPr>
          <w:p w14:paraId="1A2ED2D9" w14:textId="77777777" w:rsidR="00A4792E" w:rsidRPr="00A3266D" w:rsidRDefault="00A4792E" w:rsidP="003869C2">
            <w:pPr>
              <w:rPr>
                <w:b/>
                <w:bCs/>
                <w:color w:val="000000"/>
                <w:sz w:val="18"/>
                <w:szCs w:val="18"/>
              </w:rPr>
            </w:pPr>
          </w:p>
        </w:tc>
        <w:tc>
          <w:tcPr>
            <w:tcW w:w="6520" w:type="dxa"/>
            <w:shd w:val="clear" w:color="auto" w:fill="auto"/>
            <w:vAlign w:val="center"/>
            <w:hideMark/>
          </w:tcPr>
          <w:p w14:paraId="115B8C6D"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Южного округа</w:t>
            </w:r>
          </w:p>
        </w:tc>
        <w:tc>
          <w:tcPr>
            <w:tcW w:w="1065" w:type="dxa"/>
            <w:shd w:val="clear" w:color="auto" w:fill="auto"/>
            <w:noWrap/>
            <w:vAlign w:val="center"/>
            <w:hideMark/>
          </w:tcPr>
          <w:p w14:paraId="0026F0EB" w14:textId="77777777" w:rsidR="00A4792E" w:rsidRPr="00A3266D" w:rsidRDefault="00A4792E" w:rsidP="003869C2">
            <w:pPr>
              <w:jc w:val="right"/>
              <w:rPr>
                <w:i/>
                <w:iCs/>
                <w:color w:val="000000"/>
                <w:sz w:val="18"/>
                <w:szCs w:val="18"/>
              </w:rPr>
            </w:pPr>
            <w:r w:rsidRPr="00A3266D">
              <w:rPr>
                <w:i/>
                <w:iCs/>
                <w:color w:val="000000"/>
                <w:sz w:val="18"/>
                <w:szCs w:val="18"/>
              </w:rPr>
              <w:t>410,2</w:t>
            </w:r>
          </w:p>
        </w:tc>
        <w:tc>
          <w:tcPr>
            <w:tcW w:w="1770" w:type="dxa"/>
            <w:shd w:val="clear" w:color="auto" w:fill="auto"/>
            <w:noWrap/>
            <w:vAlign w:val="center"/>
            <w:hideMark/>
          </w:tcPr>
          <w:p w14:paraId="70F50723" w14:textId="77777777" w:rsidR="00A4792E" w:rsidRPr="00A3266D" w:rsidRDefault="00A4792E" w:rsidP="003869C2">
            <w:pPr>
              <w:jc w:val="right"/>
              <w:rPr>
                <w:i/>
                <w:iCs/>
                <w:color w:val="000000"/>
                <w:sz w:val="18"/>
                <w:szCs w:val="18"/>
              </w:rPr>
            </w:pPr>
            <w:r w:rsidRPr="00A3266D">
              <w:rPr>
                <w:i/>
                <w:iCs/>
                <w:color w:val="000000"/>
                <w:sz w:val="18"/>
                <w:szCs w:val="18"/>
              </w:rPr>
              <w:t>0,16</w:t>
            </w:r>
          </w:p>
        </w:tc>
      </w:tr>
      <w:tr w:rsidR="00A4792E" w:rsidRPr="00A3266D" w14:paraId="71FB3339" w14:textId="77777777" w:rsidTr="003869C2">
        <w:trPr>
          <w:trHeight w:val="54"/>
        </w:trPr>
        <w:tc>
          <w:tcPr>
            <w:tcW w:w="866" w:type="dxa"/>
            <w:vMerge/>
            <w:vAlign w:val="center"/>
            <w:hideMark/>
          </w:tcPr>
          <w:p w14:paraId="75A91B77"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38FAB8D" w14:textId="77777777" w:rsidR="00A4792E" w:rsidRPr="00A3266D" w:rsidRDefault="00A4792E" w:rsidP="003869C2">
            <w:pPr>
              <w:jc w:val="both"/>
              <w:rPr>
                <w:i/>
                <w:iCs/>
                <w:color w:val="000000"/>
                <w:sz w:val="18"/>
                <w:szCs w:val="18"/>
              </w:rPr>
            </w:pPr>
            <w:r w:rsidRPr="00A3266D">
              <w:rPr>
                <w:i/>
                <w:iCs/>
                <w:color w:val="000000"/>
                <w:sz w:val="18"/>
                <w:szCs w:val="18"/>
              </w:rPr>
              <w:t>Департамент градостроительства и земельных отношений</w:t>
            </w:r>
          </w:p>
        </w:tc>
        <w:tc>
          <w:tcPr>
            <w:tcW w:w="1065" w:type="dxa"/>
            <w:shd w:val="clear" w:color="auto" w:fill="auto"/>
            <w:noWrap/>
            <w:vAlign w:val="center"/>
            <w:hideMark/>
          </w:tcPr>
          <w:p w14:paraId="69B532C9" w14:textId="77777777" w:rsidR="00A4792E" w:rsidRPr="00A3266D" w:rsidRDefault="00A4792E" w:rsidP="003869C2">
            <w:pPr>
              <w:jc w:val="right"/>
              <w:rPr>
                <w:i/>
                <w:iCs/>
                <w:color w:val="000000"/>
                <w:sz w:val="18"/>
                <w:szCs w:val="18"/>
              </w:rPr>
            </w:pPr>
            <w:r w:rsidRPr="00A3266D">
              <w:rPr>
                <w:i/>
                <w:iCs/>
                <w:color w:val="000000"/>
                <w:sz w:val="18"/>
                <w:szCs w:val="18"/>
              </w:rPr>
              <w:t>490,0</w:t>
            </w:r>
          </w:p>
        </w:tc>
        <w:tc>
          <w:tcPr>
            <w:tcW w:w="1770" w:type="dxa"/>
            <w:shd w:val="clear" w:color="auto" w:fill="auto"/>
            <w:noWrap/>
            <w:vAlign w:val="center"/>
            <w:hideMark/>
          </w:tcPr>
          <w:p w14:paraId="676A3EE1" w14:textId="77777777" w:rsidR="00A4792E" w:rsidRPr="00A3266D" w:rsidRDefault="00A4792E" w:rsidP="003869C2">
            <w:pPr>
              <w:jc w:val="right"/>
              <w:rPr>
                <w:i/>
                <w:iCs/>
                <w:color w:val="000000"/>
                <w:sz w:val="18"/>
                <w:szCs w:val="18"/>
              </w:rPr>
            </w:pPr>
            <w:r w:rsidRPr="00A3266D">
              <w:rPr>
                <w:i/>
                <w:iCs/>
                <w:color w:val="000000"/>
                <w:sz w:val="18"/>
                <w:szCs w:val="18"/>
              </w:rPr>
              <w:t>0,19</w:t>
            </w:r>
          </w:p>
        </w:tc>
      </w:tr>
      <w:tr w:rsidR="00A4792E" w:rsidRPr="00A3266D" w14:paraId="416C39B3" w14:textId="77777777" w:rsidTr="003869C2">
        <w:trPr>
          <w:trHeight w:val="54"/>
        </w:trPr>
        <w:tc>
          <w:tcPr>
            <w:tcW w:w="866" w:type="dxa"/>
            <w:vMerge/>
            <w:vAlign w:val="center"/>
            <w:hideMark/>
          </w:tcPr>
          <w:p w14:paraId="4CE90AB7" w14:textId="77777777" w:rsidR="00A4792E" w:rsidRPr="00A3266D" w:rsidRDefault="00A4792E" w:rsidP="003869C2">
            <w:pPr>
              <w:rPr>
                <w:b/>
                <w:bCs/>
                <w:color w:val="000000"/>
                <w:sz w:val="18"/>
                <w:szCs w:val="18"/>
              </w:rPr>
            </w:pPr>
          </w:p>
        </w:tc>
        <w:tc>
          <w:tcPr>
            <w:tcW w:w="6520" w:type="dxa"/>
            <w:shd w:val="clear" w:color="auto" w:fill="auto"/>
            <w:vAlign w:val="center"/>
            <w:hideMark/>
          </w:tcPr>
          <w:p w14:paraId="234CF5CF"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noWrap/>
            <w:vAlign w:val="center"/>
            <w:hideMark/>
          </w:tcPr>
          <w:p w14:paraId="5A7ECC2E" w14:textId="77777777" w:rsidR="00A4792E" w:rsidRPr="00A3266D" w:rsidRDefault="00A4792E" w:rsidP="003869C2">
            <w:pPr>
              <w:jc w:val="right"/>
              <w:rPr>
                <w:i/>
                <w:iCs/>
                <w:color w:val="000000"/>
                <w:sz w:val="18"/>
                <w:szCs w:val="18"/>
              </w:rPr>
            </w:pPr>
            <w:r w:rsidRPr="00A3266D">
              <w:rPr>
                <w:i/>
                <w:iCs/>
                <w:color w:val="000000"/>
                <w:sz w:val="18"/>
                <w:szCs w:val="18"/>
              </w:rPr>
              <w:t>859,1</w:t>
            </w:r>
          </w:p>
        </w:tc>
        <w:tc>
          <w:tcPr>
            <w:tcW w:w="1770" w:type="dxa"/>
            <w:shd w:val="clear" w:color="auto" w:fill="auto"/>
            <w:noWrap/>
            <w:vAlign w:val="center"/>
            <w:hideMark/>
          </w:tcPr>
          <w:p w14:paraId="4D6BF393" w14:textId="77777777" w:rsidR="00A4792E" w:rsidRPr="00A3266D" w:rsidRDefault="00A4792E" w:rsidP="003869C2">
            <w:pPr>
              <w:jc w:val="right"/>
              <w:rPr>
                <w:i/>
                <w:iCs/>
                <w:color w:val="000000"/>
                <w:sz w:val="18"/>
                <w:szCs w:val="18"/>
              </w:rPr>
            </w:pPr>
            <w:r w:rsidRPr="00A3266D">
              <w:rPr>
                <w:i/>
                <w:iCs/>
                <w:color w:val="000000"/>
                <w:sz w:val="18"/>
                <w:szCs w:val="18"/>
              </w:rPr>
              <w:t>0,34</w:t>
            </w:r>
          </w:p>
        </w:tc>
      </w:tr>
      <w:tr w:rsidR="00A4792E" w:rsidRPr="00A3266D" w14:paraId="35CE7763" w14:textId="77777777" w:rsidTr="003869C2">
        <w:trPr>
          <w:trHeight w:val="54"/>
        </w:trPr>
        <w:tc>
          <w:tcPr>
            <w:tcW w:w="866" w:type="dxa"/>
            <w:vMerge/>
            <w:vAlign w:val="center"/>
            <w:hideMark/>
          </w:tcPr>
          <w:p w14:paraId="6FEE660F" w14:textId="77777777" w:rsidR="00A4792E" w:rsidRPr="00A3266D" w:rsidRDefault="00A4792E" w:rsidP="003869C2">
            <w:pPr>
              <w:rPr>
                <w:b/>
                <w:bCs/>
                <w:color w:val="000000"/>
                <w:sz w:val="18"/>
                <w:szCs w:val="18"/>
              </w:rPr>
            </w:pPr>
          </w:p>
        </w:tc>
        <w:tc>
          <w:tcPr>
            <w:tcW w:w="6520" w:type="dxa"/>
            <w:shd w:val="clear" w:color="auto" w:fill="auto"/>
            <w:vAlign w:val="center"/>
            <w:hideMark/>
          </w:tcPr>
          <w:p w14:paraId="27CE4C14"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30497435" w14:textId="77777777" w:rsidR="00A4792E" w:rsidRPr="00A3266D" w:rsidRDefault="00A4792E" w:rsidP="003869C2">
            <w:pPr>
              <w:jc w:val="right"/>
              <w:rPr>
                <w:i/>
                <w:iCs/>
                <w:color w:val="000000"/>
                <w:sz w:val="18"/>
                <w:szCs w:val="18"/>
              </w:rPr>
            </w:pPr>
            <w:r w:rsidRPr="00A3266D">
              <w:rPr>
                <w:i/>
                <w:iCs/>
                <w:color w:val="000000"/>
                <w:sz w:val="18"/>
                <w:szCs w:val="18"/>
              </w:rPr>
              <w:t>603,3</w:t>
            </w:r>
          </w:p>
        </w:tc>
        <w:tc>
          <w:tcPr>
            <w:tcW w:w="1770" w:type="dxa"/>
            <w:shd w:val="clear" w:color="auto" w:fill="auto"/>
            <w:noWrap/>
            <w:vAlign w:val="center"/>
            <w:hideMark/>
          </w:tcPr>
          <w:p w14:paraId="0CFBE009" w14:textId="77777777" w:rsidR="00A4792E" w:rsidRPr="00A3266D" w:rsidRDefault="00A4792E" w:rsidP="003869C2">
            <w:pPr>
              <w:jc w:val="right"/>
              <w:rPr>
                <w:i/>
                <w:iCs/>
                <w:color w:val="000000"/>
                <w:sz w:val="18"/>
                <w:szCs w:val="18"/>
              </w:rPr>
            </w:pPr>
            <w:r w:rsidRPr="00A3266D">
              <w:rPr>
                <w:i/>
                <w:iCs/>
                <w:color w:val="000000"/>
                <w:sz w:val="18"/>
                <w:szCs w:val="18"/>
              </w:rPr>
              <w:t>0,24</w:t>
            </w:r>
          </w:p>
        </w:tc>
      </w:tr>
      <w:tr w:rsidR="00A4792E" w:rsidRPr="00A3266D" w14:paraId="56DE028B" w14:textId="77777777" w:rsidTr="003869C2">
        <w:trPr>
          <w:trHeight w:val="54"/>
        </w:trPr>
        <w:tc>
          <w:tcPr>
            <w:tcW w:w="866" w:type="dxa"/>
            <w:vMerge/>
            <w:vAlign w:val="center"/>
            <w:hideMark/>
          </w:tcPr>
          <w:p w14:paraId="4CC6DAB2"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3C0AE51"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noWrap/>
            <w:vAlign w:val="center"/>
            <w:hideMark/>
          </w:tcPr>
          <w:p w14:paraId="11EC1020" w14:textId="77777777" w:rsidR="00A4792E" w:rsidRPr="00A3266D" w:rsidRDefault="00A4792E" w:rsidP="003869C2">
            <w:pPr>
              <w:jc w:val="right"/>
              <w:rPr>
                <w:i/>
                <w:iCs/>
                <w:color w:val="000000"/>
                <w:sz w:val="18"/>
                <w:szCs w:val="18"/>
              </w:rPr>
            </w:pPr>
            <w:r w:rsidRPr="00A3266D">
              <w:rPr>
                <w:i/>
                <w:iCs/>
                <w:color w:val="000000"/>
                <w:sz w:val="18"/>
                <w:szCs w:val="18"/>
              </w:rPr>
              <w:t>152,1</w:t>
            </w:r>
          </w:p>
        </w:tc>
        <w:tc>
          <w:tcPr>
            <w:tcW w:w="1770" w:type="dxa"/>
            <w:shd w:val="clear" w:color="auto" w:fill="auto"/>
            <w:noWrap/>
            <w:vAlign w:val="center"/>
            <w:hideMark/>
          </w:tcPr>
          <w:p w14:paraId="28336608" w14:textId="77777777" w:rsidR="00A4792E" w:rsidRPr="00A3266D" w:rsidRDefault="00A4792E" w:rsidP="003869C2">
            <w:pPr>
              <w:jc w:val="right"/>
              <w:rPr>
                <w:i/>
                <w:iCs/>
                <w:color w:val="000000"/>
                <w:sz w:val="18"/>
                <w:szCs w:val="18"/>
              </w:rPr>
            </w:pPr>
            <w:r w:rsidRPr="00A3266D">
              <w:rPr>
                <w:i/>
                <w:iCs/>
                <w:color w:val="000000"/>
                <w:sz w:val="18"/>
                <w:szCs w:val="18"/>
              </w:rPr>
              <w:t>0,06</w:t>
            </w:r>
          </w:p>
        </w:tc>
      </w:tr>
      <w:tr w:rsidR="00A4792E" w:rsidRPr="00A3266D" w14:paraId="386A910D" w14:textId="77777777" w:rsidTr="003869C2">
        <w:trPr>
          <w:trHeight w:val="54"/>
        </w:trPr>
        <w:tc>
          <w:tcPr>
            <w:tcW w:w="866" w:type="dxa"/>
            <w:vMerge/>
            <w:vAlign w:val="center"/>
            <w:hideMark/>
          </w:tcPr>
          <w:p w14:paraId="1E146CD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109FF528"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гражданской обороне, чрезвычайным ситуациям и пожарной безопасности</w:t>
            </w:r>
          </w:p>
        </w:tc>
        <w:tc>
          <w:tcPr>
            <w:tcW w:w="1065" w:type="dxa"/>
            <w:shd w:val="clear" w:color="auto" w:fill="auto"/>
            <w:noWrap/>
            <w:vAlign w:val="center"/>
            <w:hideMark/>
          </w:tcPr>
          <w:p w14:paraId="638CC7D6" w14:textId="77777777" w:rsidR="00A4792E" w:rsidRPr="00A3266D" w:rsidRDefault="00A4792E" w:rsidP="003869C2">
            <w:pPr>
              <w:jc w:val="right"/>
              <w:rPr>
                <w:i/>
                <w:iCs/>
                <w:color w:val="000000"/>
                <w:sz w:val="18"/>
                <w:szCs w:val="18"/>
              </w:rPr>
            </w:pPr>
            <w:r w:rsidRPr="00A3266D">
              <w:rPr>
                <w:i/>
                <w:iCs/>
                <w:color w:val="000000"/>
                <w:sz w:val="18"/>
                <w:szCs w:val="18"/>
              </w:rPr>
              <w:t>37,0</w:t>
            </w:r>
          </w:p>
        </w:tc>
        <w:tc>
          <w:tcPr>
            <w:tcW w:w="1770" w:type="dxa"/>
            <w:shd w:val="clear" w:color="auto" w:fill="auto"/>
            <w:noWrap/>
            <w:vAlign w:val="center"/>
            <w:hideMark/>
          </w:tcPr>
          <w:p w14:paraId="2ADB4173"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3404AD16" w14:textId="77777777" w:rsidTr="003869C2">
        <w:trPr>
          <w:trHeight w:val="54"/>
        </w:trPr>
        <w:tc>
          <w:tcPr>
            <w:tcW w:w="866" w:type="dxa"/>
            <w:vMerge/>
            <w:vAlign w:val="center"/>
            <w:hideMark/>
          </w:tcPr>
          <w:p w14:paraId="6B4B6302" w14:textId="77777777" w:rsidR="00A4792E" w:rsidRPr="00A3266D" w:rsidRDefault="00A4792E" w:rsidP="003869C2">
            <w:pPr>
              <w:rPr>
                <w:b/>
                <w:bCs/>
                <w:color w:val="000000"/>
                <w:sz w:val="18"/>
                <w:szCs w:val="18"/>
              </w:rPr>
            </w:pPr>
          </w:p>
        </w:tc>
        <w:tc>
          <w:tcPr>
            <w:tcW w:w="6520" w:type="dxa"/>
            <w:shd w:val="clear" w:color="auto" w:fill="auto"/>
            <w:vAlign w:val="center"/>
            <w:hideMark/>
          </w:tcPr>
          <w:p w14:paraId="462221E9" w14:textId="77777777" w:rsidR="00A4792E" w:rsidRPr="00A3266D" w:rsidRDefault="00A4792E" w:rsidP="003869C2">
            <w:pPr>
              <w:jc w:val="both"/>
              <w:rPr>
                <w:i/>
                <w:iCs/>
                <w:color w:val="000000"/>
                <w:sz w:val="18"/>
                <w:szCs w:val="18"/>
              </w:rPr>
            </w:pPr>
            <w:r w:rsidRPr="00A3266D">
              <w:rPr>
                <w:i/>
                <w:iCs/>
                <w:color w:val="000000"/>
                <w:sz w:val="18"/>
                <w:szCs w:val="18"/>
              </w:rPr>
              <w:t>Финансовое управление</w:t>
            </w:r>
          </w:p>
        </w:tc>
        <w:tc>
          <w:tcPr>
            <w:tcW w:w="1065" w:type="dxa"/>
            <w:shd w:val="clear" w:color="auto" w:fill="auto"/>
            <w:noWrap/>
            <w:vAlign w:val="center"/>
            <w:hideMark/>
          </w:tcPr>
          <w:p w14:paraId="267BCDEC" w14:textId="77777777" w:rsidR="00A4792E" w:rsidRPr="00A3266D" w:rsidRDefault="00A4792E" w:rsidP="003869C2">
            <w:pPr>
              <w:jc w:val="right"/>
              <w:rPr>
                <w:i/>
                <w:iCs/>
                <w:color w:val="000000"/>
                <w:sz w:val="18"/>
                <w:szCs w:val="18"/>
              </w:rPr>
            </w:pPr>
            <w:r w:rsidRPr="00A3266D">
              <w:rPr>
                <w:i/>
                <w:iCs/>
                <w:color w:val="000000"/>
                <w:sz w:val="18"/>
                <w:szCs w:val="18"/>
              </w:rPr>
              <w:t>243,0</w:t>
            </w:r>
          </w:p>
        </w:tc>
        <w:tc>
          <w:tcPr>
            <w:tcW w:w="1770" w:type="dxa"/>
            <w:shd w:val="clear" w:color="auto" w:fill="auto"/>
            <w:noWrap/>
            <w:vAlign w:val="center"/>
            <w:hideMark/>
          </w:tcPr>
          <w:p w14:paraId="7697AE3F" w14:textId="77777777" w:rsidR="00A4792E" w:rsidRPr="00A3266D" w:rsidRDefault="00A4792E" w:rsidP="003869C2">
            <w:pPr>
              <w:jc w:val="right"/>
              <w:rPr>
                <w:i/>
                <w:iCs/>
                <w:color w:val="000000"/>
                <w:sz w:val="18"/>
                <w:szCs w:val="18"/>
              </w:rPr>
            </w:pPr>
            <w:r w:rsidRPr="00A3266D">
              <w:rPr>
                <w:i/>
                <w:iCs/>
                <w:color w:val="000000"/>
                <w:sz w:val="18"/>
                <w:szCs w:val="18"/>
              </w:rPr>
              <w:t>0,10</w:t>
            </w:r>
          </w:p>
        </w:tc>
      </w:tr>
      <w:tr w:rsidR="00A4792E" w:rsidRPr="00A3266D" w14:paraId="7F97492E" w14:textId="77777777" w:rsidTr="003869C2">
        <w:trPr>
          <w:trHeight w:val="54"/>
        </w:trPr>
        <w:tc>
          <w:tcPr>
            <w:tcW w:w="866" w:type="dxa"/>
            <w:vMerge/>
            <w:vAlign w:val="center"/>
            <w:hideMark/>
          </w:tcPr>
          <w:p w14:paraId="3270E4C2" w14:textId="77777777" w:rsidR="00A4792E" w:rsidRPr="00A3266D" w:rsidRDefault="00A4792E" w:rsidP="003869C2">
            <w:pPr>
              <w:rPr>
                <w:b/>
                <w:bCs/>
                <w:color w:val="000000"/>
                <w:sz w:val="18"/>
                <w:szCs w:val="18"/>
              </w:rPr>
            </w:pPr>
          </w:p>
        </w:tc>
        <w:tc>
          <w:tcPr>
            <w:tcW w:w="6520" w:type="dxa"/>
            <w:shd w:val="clear" w:color="auto" w:fill="auto"/>
            <w:vAlign w:val="center"/>
            <w:hideMark/>
          </w:tcPr>
          <w:p w14:paraId="3004B00F" w14:textId="77777777" w:rsidR="00A4792E" w:rsidRPr="00A3266D" w:rsidRDefault="00A4792E" w:rsidP="003869C2">
            <w:pPr>
              <w:jc w:val="both"/>
              <w:rPr>
                <w:i/>
                <w:iCs/>
                <w:color w:val="000000"/>
                <w:sz w:val="18"/>
                <w:szCs w:val="18"/>
              </w:rPr>
            </w:pPr>
            <w:r w:rsidRPr="00A3266D">
              <w:rPr>
                <w:i/>
                <w:iCs/>
                <w:color w:val="000000"/>
                <w:sz w:val="18"/>
                <w:szCs w:val="18"/>
              </w:rPr>
              <w:t>Управление строительства и дорожного хозяйства</w:t>
            </w:r>
          </w:p>
        </w:tc>
        <w:tc>
          <w:tcPr>
            <w:tcW w:w="1065" w:type="dxa"/>
            <w:shd w:val="clear" w:color="auto" w:fill="auto"/>
            <w:noWrap/>
            <w:vAlign w:val="center"/>
            <w:hideMark/>
          </w:tcPr>
          <w:p w14:paraId="3EE2F129" w14:textId="77777777" w:rsidR="00A4792E" w:rsidRPr="00A3266D" w:rsidRDefault="00A4792E" w:rsidP="003869C2">
            <w:pPr>
              <w:jc w:val="right"/>
              <w:rPr>
                <w:i/>
                <w:iCs/>
                <w:color w:val="000000"/>
                <w:sz w:val="18"/>
                <w:szCs w:val="18"/>
              </w:rPr>
            </w:pPr>
            <w:r w:rsidRPr="00A3266D">
              <w:rPr>
                <w:i/>
                <w:iCs/>
                <w:color w:val="000000"/>
                <w:sz w:val="18"/>
                <w:szCs w:val="18"/>
              </w:rPr>
              <w:t>385,0</w:t>
            </w:r>
          </w:p>
        </w:tc>
        <w:tc>
          <w:tcPr>
            <w:tcW w:w="1770" w:type="dxa"/>
            <w:shd w:val="clear" w:color="auto" w:fill="auto"/>
            <w:noWrap/>
            <w:vAlign w:val="center"/>
            <w:hideMark/>
          </w:tcPr>
          <w:p w14:paraId="234A9733" w14:textId="77777777" w:rsidR="00A4792E" w:rsidRPr="00A3266D" w:rsidRDefault="00A4792E" w:rsidP="003869C2">
            <w:pPr>
              <w:jc w:val="right"/>
              <w:rPr>
                <w:i/>
                <w:iCs/>
                <w:color w:val="000000"/>
                <w:sz w:val="18"/>
                <w:szCs w:val="18"/>
              </w:rPr>
            </w:pPr>
            <w:r w:rsidRPr="00A3266D">
              <w:rPr>
                <w:i/>
                <w:iCs/>
                <w:color w:val="000000"/>
                <w:sz w:val="18"/>
                <w:szCs w:val="18"/>
              </w:rPr>
              <w:t>0,15</w:t>
            </w:r>
          </w:p>
        </w:tc>
      </w:tr>
      <w:tr w:rsidR="00A4792E" w:rsidRPr="00A3266D" w14:paraId="2E4EE5A5" w14:textId="77777777" w:rsidTr="003869C2">
        <w:trPr>
          <w:trHeight w:val="54"/>
        </w:trPr>
        <w:tc>
          <w:tcPr>
            <w:tcW w:w="866" w:type="dxa"/>
            <w:vMerge/>
            <w:vAlign w:val="center"/>
            <w:hideMark/>
          </w:tcPr>
          <w:p w14:paraId="69DF58C1" w14:textId="77777777" w:rsidR="00A4792E" w:rsidRPr="00A3266D" w:rsidRDefault="00A4792E" w:rsidP="003869C2">
            <w:pPr>
              <w:rPr>
                <w:b/>
                <w:bCs/>
                <w:color w:val="000000"/>
                <w:sz w:val="18"/>
                <w:szCs w:val="18"/>
              </w:rPr>
            </w:pPr>
          </w:p>
        </w:tc>
        <w:tc>
          <w:tcPr>
            <w:tcW w:w="6520" w:type="dxa"/>
            <w:shd w:val="clear" w:color="auto" w:fill="auto"/>
            <w:vAlign w:val="center"/>
            <w:hideMark/>
          </w:tcPr>
          <w:p w14:paraId="385CC572" w14:textId="77777777" w:rsidR="00A4792E" w:rsidRPr="00A3266D" w:rsidRDefault="00A4792E" w:rsidP="003869C2">
            <w:pPr>
              <w:jc w:val="both"/>
              <w:rPr>
                <w:i/>
                <w:iCs/>
                <w:color w:val="000000"/>
                <w:sz w:val="18"/>
                <w:szCs w:val="18"/>
              </w:rPr>
            </w:pPr>
            <w:r w:rsidRPr="00A3266D">
              <w:rPr>
                <w:i/>
                <w:iCs/>
                <w:color w:val="000000"/>
                <w:sz w:val="18"/>
                <w:szCs w:val="18"/>
              </w:rPr>
              <w:t>Управление по культуре и искусству</w:t>
            </w:r>
          </w:p>
        </w:tc>
        <w:tc>
          <w:tcPr>
            <w:tcW w:w="1065" w:type="dxa"/>
            <w:shd w:val="clear" w:color="auto" w:fill="auto"/>
            <w:noWrap/>
            <w:vAlign w:val="center"/>
            <w:hideMark/>
          </w:tcPr>
          <w:p w14:paraId="5A0F7E61" w14:textId="77777777" w:rsidR="00A4792E" w:rsidRPr="00A3266D" w:rsidRDefault="00A4792E" w:rsidP="003869C2">
            <w:pPr>
              <w:jc w:val="right"/>
              <w:rPr>
                <w:i/>
                <w:iCs/>
                <w:color w:val="000000"/>
                <w:sz w:val="18"/>
                <w:szCs w:val="18"/>
              </w:rPr>
            </w:pPr>
            <w:r w:rsidRPr="00A3266D">
              <w:rPr>
                <w:i/>
                <w:iCs/>
                <w:color w:val="000000"/>
                <w:sz w:val="18"/>
                <w:szCs w:val="18"/>
              </w:rPr>
              <w:t>42,9</w:t>
            </w:r>
          </w:p>
        </w:tc>
        <w:tc>
          <w:tcPr>
            <w:tcW w:w="1770" w:type="dxa"/>
            <w:shd w:val="clear" w:color="auto" w:fill="auto"/>
            <w:noWrap/>
            <w:vAlign w:val="center"/>
            <w:hideMark/>
          </w:tcPr>
          <w:p w14:paraId="1F703285"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A4792E" w:rsidRPr="00A3266D" w14:paraId="3AC4BE88" w14:textId="77777777" w:rsidTr="003869C2">
        <w:trPr>
          <w:trHeight w:val="54"/>
        </w:trPr>
        <w:tc>
          <w:tcPr>
            <w:tcW w:w="866" w:type="dxa"/>
            <w:vMerge/>
            <w:vAlign w:val="center"/>
            <w:hideMark/>
          </w:tcPr>
          <w:p w14:paraId="23CCAFCD"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E812289" w14:textId="77777777" w:rsidR="00A4792E" w:rsidRPr="00A3266D" w:rsidRDefault="00A4792E" w:rsidP="003869C2">
            <w:pPr>
              <w:jc w:val="both"/>
              <w:rPr>
                <w:i/>
                <w:iCs/>
                <w:color w:val="000000"/>
                <w:sz w:val="18"/>
                <w:szCs w:val="18"/>
              </w:rPr>
            </w:pPr>
            <w:r w:rsidRPr="00A3266D">
              <w:rPr>
                <w:i/>
                <w:iCs/>
                <w:color w:val="000000"/>
                <w:sz w:val="18"/>
                <w:szCs w:val="18"/>
              </w:rPr>
              <w:t>Управление по размещению наружной рекламы и объектов наружной информации</w:t>
            </w:r>
          </w:p>
        </w:tc>
        <w:tc>
          <w:tcPr>
            <w:tcW w:w="1065" w:type="dxa"/>
            <w:shd w:val="clear" w:color="auto" w:fill="auto"/>
            <w:noWrap/>
            <w:vAlign w:val="center"/>
            <w:hideMark/>
          </w:tcPr>
          <w:p w14:paraId="3B16E485" w14:textId="77777777" w:rsidR="00A4792E" w:rsidRPr="00A3266D" w:rsidRDefault="00A4792E" w:rsidP="003869C2">
            <w:pPr>
              <w:jc w:val="right"/>
              <w:rPr>
                <w:i/>
                <w:iCs/>
                <w:color w:val="000000"/>
                <w:sz w:val="18"/>
                <w:szCs w:val="18"/>
              </w:rPr>
            </w:pPr>
            <w:r w:rsidRPr="00A3266D">
              <w:rPr>
                <w:i/>
                <w:iCs/>
                <w:color w:val="000000"/>
                <w:sz w:val="18"/>
                <w:szCs w:val="18"/>
              </w:rPr>
              <w:t>2,0</w:t>
            </w:r>
          </w:p>
        </w:tc>
        <w:tc>
          <w:tcPr>
            <w:tcW w:w="1770" w:type="dxa"/>
            <w:shd w:val="clear" w:color="auto" w:fill="auto"/>
            <w:noWrap/>
            <w:vAlign w:val="center"/>
            <w:hideMark/>
          </w:tcPr>
          <w:p w14:paraId="78499ACE" w14:textId="77777777" w:rsidR="00A4792E" w:rsidRPr="00A3266D" w:rsidRDefault="00A4792E" w:rsidP="003869C2">
            <w:pPr>
              <w:jc w:val="right"/>
              <w:rPr>
                <w:i/>
                <w:iCs/>
                <w:color w:val="000000"/>
                <w:sz w:val="18"/>
                <w:szCs w:val="18"/>
              </w:rPr>
            </w:pPr>
            <w:r w:rsidRPr="00A3266D">
              <w:rPr>
                <w:i/>
                <w:iCs/>
                <w:color w:val="000000"/>
                <w:sz w:val="18"/>
                <w:szCs w:val="18"/>
              </w:rPr>
              <w:t>0,00</w:t>
            </w:r>
          </w:p>
        </w:tc>
      </w:tr>
      <w:tr w:rsidR="00A4792E" w:rsidRPr="00A3266D" w14:paraId="13364560" w14:textId="77777777" w:rsidTr="003869C2">
        <w:trPr>
          <w:trHeight w:val="54"/>
        </w:trPr>
        <w:tc>
          <w:tcPr>
            <w:tcW w:w="866" w:type="dxa"/>
            <w:vMerge/>
            <w:vAlign w:val="center"/>
            <w:hideMark/>
          </w:tcPr>
          <w:p w14:paraId="28CE3E40" w14:textId="77777777" w:rsidR="00A4792E" w:rsidRPr="00A3266D" w:rsidRDefault="00A4792E" w:rsidP="003869C2">
            <w:pPr>
              <w:rPr>
                <w:b/>
                <w:bCs/>
                <w:color w:val="000000"/>
                <w:sz w:val="18"/>
                <w:szCs w:val="18"/>
              </w:rPr>
            </w:pPr>
          </w:p>
        </w:tc>
        <w:tc>
          <w:tcPr>
            <w:tcW w:w="6520" w:type="dxa"/>
            <w:shd w:val="clear" w:color="auto" w:fill="auto"/>
            <w:vAlign w:val="center"/>
            <w:hideMark/>
          </w:tcPr>
          <w:p w14:paraId="0B36E4BC" w14:textId="77777777" w:rsidR="00A4792E" w:rsidRPr="00A3266D" w:rsidRDefault="00A4792E" w:rsidP="003869C2">
            <w:pPr>
              <w:jc w:val="both"/>
              <w:rPr>
                <w:i/>
                <w:iCs/>
                <w:color w:val="000000"/>
                <w:sz w:val="18"/>
                <w:szCs w:val="18"/>
              </w:rPr>
            </w:pPr>
            <w:r w:rsidRPr="00A3266D">
              <w:rPr>
                <w:i/>
                <w:iCs/>
                <w:color w:val="000000"/>
                <w:sz w:val="18"/>
                <w:szCs w:val="18"/>
              </w:rPr>
              <w:t>Комитет по физической культуре и спорту</w:t>
            </w:r>
          </w:p>
        </w:tc>
        <w:tc>
          <w:tcPr>
            <w:tcW w:w="1065" w:type="dxa"/>
            <w:shd w:val="clear" w:color="auto" w:fill="auto"/>
            <w:noWrap/>
            <w:vAlign w:val="center"/>
            <w:hideMark/>
          </w:tcPr>
          <w:p w14:paraId="53F1BEB6" w14:textId="77777777" w:rsidR="00A4792E" w:rsidRPr="00A3266D" w:rsidRDefault="00A4792E" w:rsidP="003869C2">
            <w:pPr>
              <w:jc w:val="right"/>
              <w:rPr>
                <w:i/>
                <w:iCs/>
                <w:color w:val="000000"/>
                <w:sz w:val="18"/>
                <w:szCs w:val="18"/>
              </w:rPr>
            </w:pPr>
            <w:r w:rsidRPr="00A3266D">
              <w:rPr>
                <w:i/>
                <w:iCs/>
                <w:color w:val="000000"/>
                <w:sz w:val="18"/>
                <w:szCs w:val="18"/>
              </w:rPr>
              <w:t>38,0</w:t>
            </w:r>
          </w:p>
        </w:tc>
        <w:tc>
          <w:tcPr>
            <w:tcW w:w="1770" w:type="dxa"/>
            <w:shd w:val="clear" w:color="auto" w:fill="auto"/>
            <w:noWrap/>
            <w:vAlign w:val="center"/>
            <w:hideMark/>
          </w:tcPr>
          <w:p w14:paraId="7C2E31B7"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41CF7CCA" w14:textId="77777777" w:rsidTr="003869C2">
        <w:trPr>
          <w:trHeight w:val="54"/>
        </w:trPr>
        <w:tc>
          <w:tcPr>
            <w:tcW w:w="866" w:type="dxa"/>
            <w:vMerge w:val="restart"/>
            <w:shd w:val="clear" w:color="auto" w:fill="auto"/>
            <w:vAlign w:val="center"/>
            <w:hideMark/>
          </w:tcPr>
          <w:p w14:paraId="24102C26" w14:textId="77777777" w:rsidR="00A4792E" w:rsidRPr="00A3266D" w:rsidRDefault="00A4792E" w:rsidP="003869C2">
            <w:pPr>
              <w:jc w:val="center"/>
              <w:rPr>
                <w:b/>
                <w:bCs/>
                <w:color w:val="000000"/>
                <w:sz w:val="18"/>
                <w:szCs w:val="18"/>
              </w:rPr>
            </w:pPr>
            <w:r w:rsidRPr="00A3266D">
              <w:rPr>
                <w:b/>
                <w:bCs/>
                <w:color w:val="000000"/>
                <w:sz w:val="18"/>
                <w:szCs w:val="18"/>
              </w:rPr>
              <w:t>7</w:t>
            </w:r>
          </w:p>
        </w:tc>
        <w:tc>
          <w:tcPr>
            <w:tcW w:w="6520" w:type="dxa"/>
            <w:shd w:val="clear" w:color="auto" w:fill="auto"/>
            <w:vAlign w:val="center"/>
            <w:hideMark/>
          </w:tcPr>
          <w:p w14:paraId="1B7A7118" w14:textId="77777777" w:rsidR="00A4792E" w:rsidRPr="00A3266D" w:rsidRDefault="00A4792E" w:rsidP="003869C2">
            <w:pPr>
              <w:jc w:val="both"/>
              <w:rPr>
                <w:b/>
                <w:bCs/>
                <w:color w:val="000000"/>
                <w:sz w:val="18"/>
                <w:szCs w:val="18"/>
              </w:rPr>
            </w:pPr>
            <w:r w:rsidRPr="00A3266D">
              <w:rPr>
                <w:b/>
                <w:bCs/>
                <w:color w:val="000000"/>
                <w:sz w:val="18"/>
                <w:szCs w:val="18"/>
              </w:rPr>
              <w:t>исполнительский сбор</w:t>
            </w:r>
          </w:p>
        </w:tc>
        <w:tc>
          <w:tcPr>
            <w:tcW w:w="1065" w:type="dxa"/>
            <w:shd w:val="clear" w:color="auto" w:fill="auto"/>
            <w:vAlign w:val="center"/>
            <w:hideMark/>
          </w:tcPr>
          <w:p w14:paraId="43515D8A" w14:textId="77777777" w:rsidR="00A4792E" w:rsidRPr="00A3266D" w:rsidRDefault="00A4792E" w:rsidP="003869C2">
            <w:pPr>
              <w:jc w:val="right"/>
              <w:rPr>
                <w:b/>
                <w:bCs/>
                <w:color w:val="000000"/>
                <w:sz w:val="18"/>
                <w:szCs w:val="18"/>
              </w:rPr>
            </w:pPr>
            <w:r w:rsidRPr="00A3266D">
              <w:rPr>
                <w:b/>
                <w:bCs/>
                <w:color w:val="000000"/>
                <w:sz w:val="18"/>
                <w:szCs w:val="18"/>
              </w:rPr>
              <w:t>2 214,7</w:t>
            </w:r>
          </w:p>
        </w:tc>
        <w:tc>
          <w:tcPr>
            <w:tcW w:w="1770" w:type="dxa"/>
            <w:shd w:val="clear" w:color="auto" w:fill="auto"/>
            <w:noWrap/>
            <w:vAlign w:val="center"/>
            <w:hideMark/>
          </w:tcPr>
          <w:p w14:paraId="237E5D56" w14:textId="77777777" w:rsidR="00A4792E" w:rsidRPr="00A3266D" w:rsidRDefault="00A4792E" w:rsidP="003869C2">
            <w:pPr>
              <w:jc w:val="right"/>
              <w:rPr>
                <w:b/>
                <w:bCs/>
                <w:color w:val="000000"/>
                <w:sz w:val="18"/>
                <w:szCs w:val="18"/>
              </w:rPr>
            </w:pPr>
            <w:r w:rsidRPr="00A3266D">
              <w:rPr>
                <w:b/>
                <w:bCs/>
                <w:color w:val="000000"/>
                <w:sz w:val="18"/>
                <w:szCs w:val="18"/>
              </w:rPr>
              <w:t>0,87</w:t>
            </w:r>
          </w:p>
        </w:tc>
      </w:tr>
      <w:tr w:rsidR="00A4792E" w:rsidRPr="00A3266D" w14:paraId="16B01A0D" w14:textId="77777777" w:rsidTr="003869C2">
        <w:trPr>
          <w:trHeight w:val="54"/>
        </w:trPr>
        <w:tc>
          <w:tcPr>
            <w:tcW w:w="866" w:type="dxa"/>
            <w:vMerge/>
            <w:vAlign w:val="center"/>
            <w:hideMark/>
          </w:tcPr>
          <w:p w14:paraId="4FF33556" w14:textId="77777777" w:rsidR="00A4792E" w:rsidRPr="00A3266D" w:rsidRDefault="00A4792E" w:rsidP="003869C2">
            <w:pPr>
              <w:rPr>
                <w:b/>
                <w:bCs/>
                <w:color w:val="000000"/>
                <w:sz w:val="18"/>
                <w:szCs w:val="18"/>
              </w:rPr>
            </w:pPr>
          </w:p>
        </w:tc>
        <w:tc>
          <w:tcPr>
            <w:tcW w:w="6520" w:type="dxa"/>
            <w:shd w:val="clear" w:color="auto" w:fill="auto"/>
            <w:vAlign w:val="center"/>
            <w:hideMark/>
          </w:tcPr>
          <w:p w14:paraId="405209EC"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noWrap/>
            <w:vAlign w:val="center"/>
            <w:hideMark/>
          </w:tcPr>
          <w:p w14:paraId="265368DF" w14:textId="77777777" w:rsidR="00A4792E" w:rsidRPr="00A3266D" w:rsidRDefault="00A4792E" w:rsidP="003869C2">
            <w:pPr>
              <w:jc w:val="right"/>
              <w:rPr>
                <w:i/>
                <w:iCs/>
                <w:color w:val="000000"/>
                <w:sz w:val="18"/>
                <w:szCs w:val="18"/>
              </w:rPr>
            </w:pPr>
            <w:r w:rsidRPr="00A3266D">
              <w:rPr>
                <w:i/>
                <w:iCs/>
                <w:color w:val="000000"/>
                <w:sz w:val="18"/>
                <w:szCs w:val="18"/>
              </w:rPr>
              <w:t>2 204,7</w:t>
            </w:r>
          </w:p>
        </w:tc>
        <w:tc>
          <w:tcPr>
            <w:tcW w:w="1770" w:type="dxa"/>
            <w:shd w:val="clear" w:color="auto" w:fill="auto"/>
            <w:noWrap/>
            <w:vAlign w:val="center"/>
            <w:hideMark/>
          </w:tcPr>
          <w:p w14:paraId="68EAE716" w14:textId="77777777" w:rsidR="00A4792E" w:rsidRPr="00A3266D" w:rsidRDefault="00A4792E" w:rsidP="003869C2">
            <w:pPr>
              <w:jc w:val="right"/>
              <w:rPr>
                <w:i/>
                <w:iCs/>
                <w:color w:val="000000"/>
                <w:sz w:val="18"/>
                <w:szCs w:val="18"/>
              </w:rPr>
            </w:pPr>
            <w:r w:rsidRPr="00A3266D">
              <w:rPr>
                <w:i/>
                <w:iCs/>
                <w:color w:val="000000"/>
                <w:sz w:val="18"/>
                <w:szCs w:val="18"/>
              </w:rPr>
              <w:t>0,86</w:t>
            </w:r>
          </w:p>
        </w:tc>
      </w:tr>
      <w:tr w:rsidR="00A4792E" w:rsidRPr="00A3266D" w14:paraId="79A01BAF" w14:textId="77777777" w:rsidTr="003869C2">
        <w:trPr>
          <w:trHeight w:val="54"/>
        </w:trPr>
        <w:tc>
          <w:tcPr>
            <w:tcW w:w="866" w:type="dxa"/>
            <w:vMerge/>
            <w:vAlign w:val="center"/>
            <w:hideMark/>
          </w:tcPr>
          <w:p w14:paraId="7CE41D24"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63EE5AA"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Южного округа</w:t>
            </w:r>
          </w:p>
        </w:tc>
        <w:tc>
          <w:tcPr>
            <w:tcW w:w="1065" w:type="dxa"/>
            <w:shd w:val="clear" w:color="auto" w:fill="auto"/>
            <w:noWrap/>
            <w:vAlign w:val="center"/>
            <w:hideMark/>
          </w:tcPr>
          <w:p w14:paraId="45FD80B3" w14:textId="77777777" w:rsidR="00A4792E" w:rsidRPr="00A3266D" w:rsidRDefault="00A4792E" w:rsidP="003869C2">
            <w:pPr>
              <w:jc w:val="right"/>
              <w:rPr>
                <w:i/>
                <w:iCs/>
                <w:color w:val="000000"/>
                <w:sz w:val="18"/>
                <w:szCs w:val="18"/>
              </w:rPr>
            </w:pPr>
            <w:r w:rsidRPr="00A3266D">
              <w:rPr>
                <w:i/>
                <w:iCs/>
                <w:color w:val="000000"/>
                <w:sz w:val="18"/>
                <w:szCs w:val="18"/>
              </w:rPr>
              <w:t>10,0</w:t>
            </w:r>
          </w:p>
        </w:tc>
        <w:tc>
          <w:tcPr>
            <w:tcW w:w="1770" w:type="dxa"/>
            <w:shd w:val="clear" w:color="auto" w:fill="auto"/>
            <w:noWrap/>
            <w:vAlign w:val="center"/>
            <w:hideMark/>
          </w:tcPr>
          <w:p w14:paraId="293F39FB" w14:textId="77777777" w:rsidR="00A4792E" w:rsidRPr="00A3266D" w:rsidRDefault="00A4792E" w:rsidP="003869C2">
            <w:pPr>
              <w:jc w:val="right"/>
              <w:rPr>
                <w:i/>
                <w:iCs/>
                <w:color w:val="000000"/>
                <w:sz w:val="18"/>
                <w:szCs w:val="18"/>
              </w:rPr>
            </w:pPr>
            <w:r w:rsidRPr="00A3266D">
              <w:rPr>
                <w:i/>
                <w:iCs/>
                <w:color w:val="000000"/>
                <w:sz w:val="18"/>
                <w:szCs w:val="18"/>
              </w:rPr>
              <w:t>0,00</w:t>
            </w:r>
          </w:p>
        </w:tc>
      </w:tr>
      <w:tr w:rsidR="00A4792E" w:rsidRPr="00A3266D" w14:paraId="61F824F4" w14:textId="77777777" w:rsidTr="003869C2">
        <w:trPr>
          <w:trHeight w:val="54"/>
        </w:trPr>
        <w:tc>
          <w:tcPr>
            <w:tcW w:w="866" w:type="dxa"/>
            <w:vMerge w:val="restart"/>
            <w:shd w:val="clear" w:color="auto" w:fill="auto"/>
            <w:vAlign w:val="center"/>
            <w:hideMark/>
          </w:tcPr>
          <w:p w14:paraId="0E53100C" w14:textId="77777777" w:rsidR="00A4792E" w:rsidRPr="00A3266D" w:rsidRDefault="00A4792E" w:rsidP="003869C2">
            <w:pPr>
              <w:jc w:val="center"/>
              <w:rPr>
                <w:b/>
                <w:bCs/>
                <w:color w:val="000000"/>
                <w:sz w:val="18"/>
                <w:szCs w:val="18"/>
              </w:rPr>
            </w:pPr>
            <w:r w:rsidRPr="00A3266D">
              <w:rPr>
                <w:b/>
                <w:bCs/>
                <w:color w:val="000000"/>
                <w:sz w:val="18"/>
                <w:szCs w:val="18"/>
              </w:rPr>
              <w:t>8</w:t>
            </w:r>
          </w:p>
        </w:tc>
        <w:tc>
          <w:tcPr>
            <w:tcW w:w="6520" w:type="dxa"/>
            <w:shd w:val="clear" w:color="auto" w:fill="auto"/>
            <w:vAlign w:val="center"/>
            <w:hideMark/>
          </w:tcPr>
          <w:p w14:paraId="239B5F6C" w14:textId="77777777" w:rsidR="00A4792E" w:rsidRPr="00A3266D" w:rsidRDefault="00A4792E" w:rsidP="003869C2">
            <w:pPr>
              <w:jc w:val="both"/>
              <w:rPr>
                <w:b/>
                <w:bCs/>
                <w:color w:val="000000"/>
                <w:sz w:val="18"/>
                <w:szCs w:val="18"/>
              </w:rPr>
            </w:pPr>
            <w:r w:rsidRPr="00A3266D">
              <w:rPr>
                <w:b/>
                <w:bCs/>
                <w:color w:val="000000"/>
                <w:sz w:val="18"/>
                <w:szCs w:val="18"/>
              </w:rPr>
              <w:t>моральный вред</w:t>
            </w:r>
          </w:p>
        </w:tc>
        <w:tc>
          <w:tcPr>
            <w:tcW w:w="1065" w:type="dxa"/>
            <w:shd w:val="clear" w:color="auto" w:fill="auto"/>
            <w:vAlign w:val="center"/>
            <w:hideMark/>
          </w:tcPr>
          <w:p w14:paraId="1AA87B84" w14:textId="77777777" w:rsidR="00A4792E" w:rsidRPr="00A3266D" w:rsidRDefault="00A4792E" w:rsidP="003869C2">
            <w:pPr>
              <w:jc w:val="right"/>
              <w:rPr>
                <w:i/>
                <w:iCs/>
                <w:color w:val="000000"/>
                <w:sz w:val="18"/>
                <w:szCs w:val="18"/>
              </w:rPr>
            </w:pPr>
            <w:r w:rsidRPr="00A3266D">
              <w:rPr>
                <w:i/>
                <w:iCs/>
                <w:color w:val="000000"/>
                <w:sz w:val="18"/>
                <w:szCs w:val="18"/>
              </w:rPr>
              <w:t>135,5</w:t>
            </w:r>
          </w:p>
        </w:tc>
        <w:tc>
          <w:tcPr>
            <w:tcW w:w="1770" w:type="dxa"/>
            <w:shd w:val="clear" w:color="auto" w:fill="auto"/>
            <w:noWrap/>
            <w:vAlign w:val="center"/>
            <w:hideMark/>
          </w:tcPr>
          <w:p w14:paraId="4C974328" w14:textId="77777777" w:rsidR="00A4792E" w:rsidRPr="00A3266D" w:rsidRDefault="00A4792E" w:rsidP="003869C2">
            <w:pPr>
              <w:jc w:val="right"/>
              <w:rPr>
                <w:i/>
                <w:iCs/>
                <w:color w:val="000000"/>
                <w:sz w:val="18"/>
                <w:szCs w:val="18"/>
              </w:rPr>
            </w:pPr>
            <w:r w:rsidRPr="00A3266D">
              <w:rPr>
                <w:i/>
                <w:iCs/>
                <w:color w:val="000000"/>
                <w:sz w:val="18"/>
                <w:szCs w:val="18"/>
              </w:rPr>
              <w:t>0,05</w:t>
            </w:r>
          </w:p>
        </w:tc>
      </w:tr>
      <w:tr w:rsidR="00A4792E" w:rsidRPr="00A3266D" w14:paraId="54F53FF5" w14:textId="77777777" w:rsidTr="003869C2">
        <w:trPr>
          <w:trHeight w:val="54"/>
        </w:trPr>
        <w:tc>
          <w:tcPr>
            <w:tcW w:w="866" w:type="dxa"/>
            <w:vMerge/>
            <w:vAlign w:val="center"/>
            <w:hideMark/>
          </w:tcPr>
          <w:p w14:paraId="07AE932A" w14:textId="77777777" w:rsidR="00A4792E" w:rsidRPr="00A3266D" w:rsidRDefault="00A4792E" w:rsidP="003869C2">
            <w:pPr>
              <w:rPr>
                <w:b/>
                <w:bCs/>
                <w:color w:val="000000"/>
                <w:sz w:val="18"/>
                <w:szCs w:val="18"/>
              </w:rPr>
            </w:pPr>
          </w:p>
        </w:tc>
        <w:tc>
          <w:tcPr>
            <w:tcW w:w="6520" w:type="dxa"/>
            <w:shd w:val="clear" w:color="auto" w:fill="auto"/>
            <w:vAlign w:val="center"/>
            <w:hideMark/>
          </w:tcPr>
          <w:p w14:paraId="4F5062A9" w14:textId="77777777" w:rsidR="00A4792E" w:rsidRPr="00A3266D" w:rsidRDefault="00A4792E" w:rsidP="003869C2">
            <w:pPr>
              <w:jc w:val="both"/>
              <w:rPr>
                <w:i/>
                <w:iCs/>
                <w:color w:val="000000"/>
                <w:sz w:val="18"/>
                <w:szCs w:val="18"/>
              </w:rPr>
            </w:pPr>
            <w:r w:rsidRPr="00A3266D">
              <w:rPr>
                <w:i/>
                <w:iCs/>
                <w:color w:val="000000"/>
                <w:sz w:val="18"/>
                <w:szCs w:val="18"/>
              </w:rPr>
              <w:t>Администрация Южного округа</w:t>
            </w:r>
          </w:p>
        </w:tc>
        <w:tc>
          <w:tcPr>
            <w:tcW w:w="1065" w:type="dxa"/>
            <w:shd w:val="clear" w:color="auto" w:fill="auto"/>
            <w:noWrap/>
            <w:vAlign w:val="center"/>
            <w:hideMark/>
          </w:tcPr>
          <w:p w14:paraId="59E5D445" w14:textId="77777777" w:rsidR="00A4792E" w:rsidRPr="00A3266D" w:rsidRDefault="00A4792E" w:rsidP="003869C2">
            <w:pPr>
              <w:jc w:val="right"/>
              <w:rPr>
                <w:i/>
                <w:iCs/>
                <w:color w:val="000000"/>
                <w:sz w:val="18"/>
                <w:szCs w:val="18"/>
              </w:rPr>
            </w:pPr>
            <w:r w:rsidRPr="00A3266D">
              <w:rPr>
                <w:i/>
                <w:iCs/>
                <w:color w:val="000000"/>
                <w:sz w:val="18"/>
                <w:szCs w:val="18"/>
              </w:rPr>
              <w:t>125,5</w:t>
            </w:r>
          </w:p>
        </w:tc>
        <w:tc>
          <w:tcPr>
            <w:tcW w:w="1770" w:type="dxa"/>
            <w:shd w:val="clear" w:color="auto" w:fill="auto"/>
            <w:noWrap/>
            <w:vAlign w:val="center"/>
            <w:hideMark/>
          </w:tcPr>
          <w:p w14:paraId="610D43F7" w14:textId="77777777" w:rsidR="00A4792E" w:rsidRPr="00A3266D" w:rsidRDefault="00A4792E" w:rsidP="003869C2">
            <w:pPr>
              <w:jc w:val="right"/>
              <w:rPr>
                <w:i/>
                <w:iCs/>
                <w:color w:val="000000"/>
                <w:sz w:val="18"/>
                <w:szCs w:val="18"/>
              </w:rPr>
            </w:pPr>
            <w:r w:rsidRPr="00A3266D">
              <w:rPr>
                <w:i/>
                <w:iCs/>
                <w:color w:val="000000"/>
                <w:sz w:val="18"/>
                <w:szCs w:val="18"/>
              </w:rPr>
              <w:t>0,05</w:t>
            </w:r>
          </w:p>
        </w:tc>
      </w:tr>
      <w:tr w:rsidR="00A4792E" w:rsidRPr="00A3266D" w14:paraId="60EC91F2" w14:textId="77777777" w:rsidTr="003869C2">
        <w:trPr>
          <w:trHeight w:val="54"/>
        </w:trPr>
        <w:tc>
          <w:tcPr>
            <w:tcW w:w="866" w:type="dxa"/>
            <w:vMerge/>
            <w:vAlign w:val="center"/>
            <w:hideMark/>
          </w:tcPr>
          <w:p w14:paraId="5FA3830D" w14:textId="77777777" w:rsidR="00A4792E" w:rsidRPr="00A3266D" w:rsidRDefault="00A4792E" w:rsidP="003869C2">
            <w:pPr>
              <w:rPr>
                <w:b/>
                <w:bCs/>
                <w:color w:val="000000"/>
                <w:sz w:val="18"/>
                <w:szCs w:val="18"/>
              </w:rPr>
            </w:pPr>
          </w:p>
        </w:tc>
        <w:tc>
          <w:tcPr>
            <w:tcW w:w="6520" w:type="dxa"/>
            <w:shd w:val="clear" w:color="auto" w:fill="auto"/>
            <w:vAlign w:val="center"/>
            <w:hideMark/>
          </w:tcPr>
          <w:p w14:paraId="1EE77CE4"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noWrap/>
            <w:vAlign w:val="center"/>
            <w:hideMark/>
          </w:tcPr>
          <w:p w14:paraId="31AEF146" w14:textId="77777777" w:rsidR="00A4792E" w:rsidRPr="00A3266D" w:rsidRDefault="00A4792E" w:rsidP="003869C2">
            <w:pPr>
              <w:jc w:val="right"/>
              <w:rPr>
                <w:i/>
                <w:iCs/>
                <w:color w:val="000000"/>
                <w:sz w:val="18"/>
                <w:szCs w:val="18"/>
              </w:rPr>
            </w:pPr>
            <w:r w:rsidRPr="00A3266D">
              <w:rPr>
                <w:i/>
                <w:iCs/>
                <w:color w:val="000000"/>
                <w:sz w:val="18"/>
                <w:szCs w:val="18"/>
              </w:rPr>
              <w:t>10,0</w:t>
            </w:r>
          </w:p>
        </w:tc>
        <w:tc>
          <w:tcPr>
            <w:tcW w:w="1770" w:type="dxa"/>
            <w:shd w:val="clear" w:color="auto" w:fill="auto"/>
            <w:noWrap/>
            <w:vAlign w:val="center"/>
            <w:hideMark/>
          </w:tcPr>
          <w:p w14:paraId="1F6AD7FC" w14:textId="77777777" w:rsidR="00A4792E" w:rsidRPr="00A3266D" w:rsidRDefault="00A4792E" w:rsidP="003869C2">
            <w:pPr>
              <w:jc w:val="right"/>
              <w:rPr>
                <w:i/>
                <w:iCs/>
                <w:color w:val="000000"/>
                <w:sz w:val="18"/>
                <w:szCs w:val="18"/>
              </w:rPr>
            </w:pPr>
            <w:r w:rsidRPr="00A3266D">
              <w:rPr>
                <w:i/>
                <w:iCs/>
                <w:color w:val="000000"/>
                <w:sz w:val="18"/>
                <w:szCs w:val="18"/>
              </w:rPr>
              <w:t>0,00</w:t>
            </w:r>
          </w:p>
        </w:tc>
      </w:tr>
      <w:tr w:rsidR="00A4792E" w:rsidRPr="00A3266D" w14:paraId="514949A7" w14:textId="77777777" w:rsidTr="003869C2">
        <w:trPr>
          <w:trHeight w:val="54"/>
        </w:trPr>
        <w:tc>
          <w:tcPr>
            <w:tcW w:w="866" w:type="dxa"/>
            <w:vMerge w:val="restart"/>
            <w:shd w:val="clear" w:color="auto" w:fill="auto"/>
            <w:vAlign w:val="center"/>
            <w:hideMark/>
          </w:tcPr>
          <w:p w14:paraId="6EA7E1FA" w14:textId="77777777" w:rsidR="00A4792E" w:rsidRPr="00A3266D" w:rsidRDefault="00A4792E" w:rsidP="003869C2">
            <w:pPr>
              <w:jc w:val="center"/>
              <w:rPr>
                <w:b/>
                <w:bCs/>
                <w:color w:val="000000"/>
                <w:sz w:val="18"/>
                <w:szCs w:val="18"/>
              </w:rPr>
            </w:pPr>
            <w:r w:rsidRPr="00A3266D">
              <w:rPr>
                <w:b/>
                <w:bCs/>
                <w:color w:val="000000"/>
                <w:sz w:val="18"/>
                <w:szCs w:val="18"/>
              </w:rPr>
              <w:t>9</w:t>
            </w:r>
          </w:p>
        </w:tc>
        <w:tc>
          <w:tcPr>
            <w:tcW w:w="6520" w:type="dxa"/>
            <w:shd w:val="clear" w:color="auto" w:fill="auto"/>
            <w:vAlign w:val="center"/>
            <w:hideMark/>
          </w:tcPr>
          <w:p w14:paraId="399537B2" w14:textId="77777777" w:rsidR="00A4792E" w:rsidRPr="00A3266D" w:rsidRDefault="00A4792E" w:rsidP="003869C2">
            <w:pPr>
              <w:jc w:val="both"/>
              <w:rPr>
                <w:b/>
                <w:bCs/>
                <w:color w:val="000000"/>
                <w:sz w:val="18"/>
                <w:szCs w:val="18"/>
              </w:rPr>
            </w:pPr>
            <w:r w:rsidRPr="00A3266D">
              <w:rPr>
                <w:b/>
                <w:bCs/>
                <w:color w:val="000000"/>
                <w:sz w:val="18"/>
                <w:szCs w:val="18"/>
              </w:rPr>
              <w:t>% за пользование чужими денежными средствами</w:t>
            </w:r>
          </w:p>
        </w:tc>
        <w:tc>
          <w:tcPr>
            <w:tcW w:w="1065" w:type="dxa"/>
            <w:shd w:val="clear" w:color="auto" w:fill="auto"/>
            <w:vAlign w:val="center"/>
            <w:hideMark/>
          </w:tcPr>
          <w:p w14:paraId="2C867584" w14:textId="77777777" w:rsidR="00A4792E" w:rsidRPr="00A3266D" w:rsidRDefault="00A4792E" w:rsidP="003869C2">
            <w:pPr>
              <w:jc w:val="right"/>
              <w:rPr>
                <w:b/>
                <w:bCs/>
                <w:color w:val="000000"/>
                <w:sz w:val="18"/>
                <w:szCs w:val="18"/>
              </w:rPr>
            </w:pPr>
            <w:r w:rsidRPr="00A3266D">
              <w:rPr>
                <w:b/>
                <w:bCs/>
                <w:color w:val="000000"/>
                <w:sz w:val="18"/>
                <w:szCs w:val="18"/>
              </w:rPr>
              <w:t>1 903,7</w:t>
            </w:r>
          </w:p>
        </w:tc>
        <w:tc>
          <w:tcPr>
            <w:tcW w:w="1770" w:type="dxa"/>
            <w:shd w:val="clear" w:color="auto" w:fill="auto"/>
            <w:noWrap/>
            <w:vAlign w:val="center"/>
            <w:hideMark/>
          </w:tcPr>
          <w:p w14:paraId="3D57183A" w14:textId="77777777" w:rsidR="00A4792E" w:rsidRPr="00A3266D" w:rsidRDefault="00A4792E" w:rsidP="003869C2">
            <w:pPr>
              <w:jc w:val="right"/>
              <w:rPr>
                <w:b/>
                <w:bCs/>
                <w:color w:val="000000"/>
                <w:sz w:val="18"/>
                <w:szCs w:val="18"/>
              </w:rPr>
            </w:pPr>
            <w:r w:rsidRPr="00A3266D">
              <w:rPr>
                <w:b/>
                <w:bCs/>
                <w:color w:val="000000"/>
                <w:sz w:val="18"/>
                <w:szCs w:val="18"/>
              </w:rPr>
              <w:t>0,75</w:t>
            </w:r>
          </w:p>
        </w:tc>
      </w:tr>
      <w:tr w:rsidR="00A4792E" w:rsidRPr="00A3266D" w14:paraId="02A94809" w14:textId="77777777" w:rsidTr="003869C2">
        <w:trPr>
          <w:trHeight w:val="54"/>
        </w:trPr>
        <w:tc>
          <w:tcPr>
            <w:tcW w:w="866" w:type="dxa"/>
            <w:vMerge/>
            <w:vAlign w:val="center"/>
            <w:hideMark/>
          </w:tcPr>
          <w:p w14:paraId="039B6AAE" w14:textId="77777777" w:rsidR="00A4792E" w:rsidRPr="00A3266D" w:rsidRDefault="00A4792E" w:rsidP="003869C2">
            <w:pPr>
              <w:rPr>
                <w:b/>
                <w:bCs/>
                <w:color w:val="000000"/>
                <w:sz w:val="18"/>
                <w:szCs w:val="18"/>
              </w:rPr>
            </w:pPr>
          </w:p>
        </w:tc>
        <w:tc>
          <w:tcPr>
            <w:tcW w:w="6520" w:type="dxa"/>
            <w:shd w:val="clear" w:color="auto" w:fill="auto"/>
            <w:vAlign w:val="center"/>
            <w:hideMark/>
          </w:tcPr>
          <w:p w14:paraId="7C5854F9" w14:textId="77777777" w:rsidR="00A4792E" w:rsidRPr="00A3266D" w:rsidRDefault="00A4792E"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vAlign w:val="center"/>
            <w:hideMark/>
          </w:tcPr>
          <w:p w14:paraId="63C0C466" w14:textId="77777777" w:rsidR="00A4792E" w:rsidRPr="00A3266D" w:rsidRDefault="00A4792E" w:rsidP="003869C2">
            <w:pPr>
              <w:jc w:val="right"/>
              <w:rPr>
                <w:i/>
                <w:iCs/>
                <w:color w:val="000000"/>
                <w:sz w:val="18"/>
                <w:szCs w:val="18"/>
              </w:rPr>
            </w:pPr>
            <w:r w:rsidRPr="00A3266D">
              <w:rPr>
                <w:i/>
                <w:iCs/>
                <w:color w:val="000000"/>
                <w:sz w:val="18"/>
                <w:szCs w:val="18"/>
              </w:rPr>
              <w:t>1 827,3</w:t>
            </w:r>
          </w:p>
        </w:tc>
        <w:tc>
          <w:tcPr>
            <w:tcW w:w="1770" w:type="dxa"/>
            <w:shd w:val="clear" w:color="auto" w:fill="auto"/>
            <w:noWrap/>
            <w:vAlign w:val="center"/>
            <w:hideMark/>
          </w:tcPr>
          <w:p w14:paraId="753B6547" w14:textId="77777777" w:rsidR="00A4792E" w:rsidRPr="00A3266D" w:rsidRDefault="00A4792E" w:rsidP="003869C2">
            <w:pPr>
              <w:jc w:val="right"/>
              <w:rPr>
                <w:i/>
                <w:iCs/>
                <w:color w:val="000000"/>
                <w:sz w:val="18"/>
                <w:szCs w:val="18"/>
              </w:rPr>
            </w:pPr>
            <w:r w:rsidRPr="00A3266D">
              <w:rPr>
                <w:i/>
                <w:iCs/>
                <w:color w:val="000000"/>
                <w:sz w:val="18"/>
                <w:szCs w:val="18"/>
              </w:rPr>
              <w:t>0,72</w:t>
            </w:r>
          </w:p>
        </w:tc>
      </w:tr>
      <w:tr w:rsidR="00A4792E" w:rsidRPr="00A3266D" w14:paraId="11745D70" w14:textId="77777777" w:rsidTr="003869C2">
        <w:trPr>
          <w:trHeight w:val="54"/>
        </w:trPr>
        <w:tc>
          <w:tcPr>
            <w:tcW w:w="866" w:type="dxa"/>
            <w:vMerge/>
            <w:vAlign w:val="center"/>
            <w:hideMark/>
          </w:tcPr>
          <w:p w14:paraId="333D42D5"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039BCBF" w14:textId="77777777" w:rsidR="00A4792E" w:rsidRPr="00A3266D" w:rsidRDefault="00A4792E" w:rsidP="003869C2">
            <w:pPr>
              <w:jc w:val="both"/>
              <w:rPr>
                <w:i/>
                <w:iCs/>
                <w:color w:val="000000"/>
                <w:sz w:val="18"/>
                <w:szCs w:val="18"/>
              </w:rPr>
            </w:pPr>
            <w:r w:rsidRPr="00A3266D">
              <w:rPr>
                <w:i/>
                <w:iCs/>
                <w:color w:val="000000"/>
                <w:sz w:val="18"/>
                <w:szCs w:val="18"/>
              </w:rPr>
              <w:t>Комитет по управлению имуществом</w:t>
            </w:r>
          </w:p>
        </w:tc>
        <w:tc>
          <w:tcPr>
            <w:tcW w:w="1065" w:type="dxa"/>
            <w:shd w:val="clear" w:color="auto" w:fill="auto"/>
            <w:vAlign w:val="center"/>
            <w:hideMark/>
          </w:tcPr>
          <w:p w14:paraId="520AD449" w14:textId="77777777" w:rsidR="00A4792E" w:rsidRPr="00A3266D" w:rsidRDefault="00A4792E" w:rsidP="003869C2">
            <w:pPr>
              <w:jc w:val="right"/>
              <w:rPr>
                <w:i/>
                <w:iCs/>
                <w:color w:val="000000"/>
                <w:sz w:val="18"/>
                <w:szCs w:val="18"/>
              </w:rPr>
            </w:pPr>
            <w:r w:rsidRPr="00A3266D">
              <w:rPr>
                <w:i/>
                <w:iCs/>
                <w:color w:val="000000"/>
                <w:sz w:val="18"/>
                <w:szCs w:val="18"/>
              </w:rPr>
              <w:t>35,0</w:t>
            </w:r>
          </w:p>
        </w:tc>
        <w:tc>
          <w:tcPr>
            <w:tcW w:w="1770" w:type="dxa"/>
            <w:shd w:val="clear" w:color="auto" w:fill="auto"/>
            <w:noWrap/>
            <w:vAlign w:val="center"/>
            <w:hideMark/>
          </w:tcPr>
          <w:p w14:paraId="047ED9C0" w14:textId="77777777" w:rsidR="00A4792E" w:rsidRPr="00A3266D" w:rsidRDefault="00A4792E" w:rsidP="003869C2">
            <w:pPr>
              <w:jc w:val="right"/>
              <w:rPr>
                <w:i/>
                <w:iCs/>
                <w:color w:val="000000"/>
                <w:sz w:val="18"/>
                <w:szCs w:val="18"/>
              </w:rPr>
            </w:pPr>
            <w:r w:rsidRPr="00A3266D">
              <w:rPr>
                <w:i/>
                <w:iCs/>
                <w:color w:val="000000"/>
                <w:sz w:val="18"/>
                <w:szCs w:val="18"/>
              </w:rPr>
              <w:t>0,01</w:t>
            </w:r>
          </w:p>
        </w:tc>
      </w:tr>
      <w:tr w:rsidR="00A4792E" w:rsidRPr="00A3266D" w14:paraId="3DFE06B5" w14:textId="77777777" w:rsidTr="003869C2">
        <w:trPr>
          <w:trHeight w:val="54"/>
        </w:trPr>
        <w:tc>
          <w:tcPr>
            <w:tcW w:w="866" w:type="dxa"/>
            <w:vMerge/>
            <w:vAlign w:val="center"/>
            <w:hideMark/>
          </w:tcPr>
          <w:p w14:paraId="38315E7D" w14:textId="77777777" w:rsidR="00A4792E" w:rsidRPr="00A3266D" w:rsidRDefault="00A4792E" w:rsidP="003869C2">
            <w:pPr>
              <w:rPr>
                <w:b/>
                <w:bCs/>
                <w:color w:val="000000"/>
                <w:sz w:val="18"/>
                <w:szCs w:val="18"/>
              </w:rPr>
            </w:pPr>
          </w:p>
        </w:tc>
        <w:tc>
          <w:tcPr>
            <w:tcW w:w="6520" w:type="dxa"/>
            <w:shd w:val="clear" w:color="auto" w:fill="auto"/>
            <w:vAlign w:val="center"/>
            <w:hideMark/>
          </w:tcPr>
          <w:p w14:paraId="5902C237" w14:textId="77777777" w:rsidR="00A4792E" w:rsidRPr="00A3266D" w:rsidRDefault="00A4792E" w:rsidP="003869C2">
            <w:pPr>
              <w:jc w:val="both"/>
              <w:rPr>
                <w:i/>
                <w:iCs/>
                <w:color w:val="000000"/>
                <w:sz w:val="18"/>
                <w:szCs w:val="18"/>
              </w:rPr>
            </w:pPr>
            <w:r w:rsidRPr="00A3266D">
              <w:rPr>
                <w:i/>
                <w:iCs/>
                <w:color w:val="000000"/>
                <w:sz w:val="18"/>
                <w:szCs w:val="18"/>
              </w:rPr>
              <w:t>Управление образования</w:t>
            </w:r>
          </w:p>
        </w:tc>
        <w:tc>
          <w:tcPr>
            <w:tcW w:w="1065" w:type="dxa"/>
            <w:shd w:val="clear" w:color="auto" w:fill="auto"/>
            <w:vAlign w:val="center"/>
            <w:hideMark/>
          </w:tcPr>
          <w:p w14:paraId="59E1ABE5" w14:textId="77777777" w:rsidR="00A4792E" w:rsidRPr="00A3266D" w:rsidRDefault="00A4792E" w:rsidP="003869C2">
            <w:pPr>
              <w:jc w:val="right"/>
              <w:rPr>
                <w:i/>
                <w:iCs/>
                <w:color w:val="000000"/>
                <w:sz w:val="18"/>
                <w:szCs w:val="18"/>
              </w:rPr>
            </w:pPr>
            <w:r w:rsidRPr="00A3266D">
              <w:rPr>
                <w:i/>
                <w:iCs/>
                <w:color w:val="000000"/>
                <w:sz w:val="18"/>
                <w:szCs w:val="18"/>
              </w:rPr>
              <w:t>41,4</w:t>
            </w:r>
          </w:p>
        </w:tc>
        <w:tc>
          <w:tcPr>
            <w:tcW w:w="1770" w:type="dxa"/>
            <w:shd w:val="clear" w:color="auto" w:fill="auto"/>
            <w:noWrap/>
            <w:vAlign w:val="center"/>
            <w:hideMark/>
          </w:tcPr>
          <w:p w14:paraId="418C49F5" w14:textId="77777777" w:rsidR="00A4792E" w:rsidRPr="00A3266D" w:rsidRDefault="00A4792E" w:rsidP="003869C2">
            <w:pPr>
              <w:jc w:val="right"/>
              <w:rPr>
                <w:i/>
                <w:iCs/>
                <w:color w:val="000000"/>
                <w:sz w:val="18"/>
                <w:szCs w:val="18"/>
              </w:rPr>
            </w:pPr>
            <w:r w:rsidRPr="00A3266D">
              <w:rPr>
                <w:i/>
                <w:iCs/>
                <w:color w:val="000000"/>
                <w:sz w:val="18"/>
                <w:szCs w:val="18"/>
              </w:rPr>
              <w:t>0,02</w:t>
            </w:r>
          </w:p>
        </w:tc>
      </w:tr>
      <w:tr w:rsidR="00C26DD4" w:rsidRPr="00A3266D" w14:paraId="69C002DF" w14:textId="77777777" w:rsidTr="00A3266D">
        <w:trPr>
          <w:trHeight w:val="61"/>
        </w:trPr>
        <w:tc>
          <w:tcPr>
            <w:tcW w:w="866" w:type="dxa"/>
            <w:vMerge w:val="restart"/>
            <w:shd w:val="clear" w:color="auto" w:fill="auto"/>
            <w:vAlign w:val="center"/>
            <w:hideMark/>
          </w:tcPr>
          <w:p w14:paraId="55542B43" w14:textId="0905C797" w:rsidR="00C26DD4" w:rsidRPr="00A3266D" w:rsidRDefault="00C26DD4" w:rsidP="00C26DD4">
            <w:pPr>
              <w:jc w:val="center"/>
              <w:rPr>
                <w:b/>
                <w:bCs/>
                <w:color w:val="000000"/>
                <w:sz w:val="18"/>
                <w:szCs w:val="18"/>
              </w:rPr>
            </w:pPr>
            <w:r w:rsidRPr="00A3266D">
              <w:rPr>
                <w:b/>
                <w:bCs/>
                <w:color w:val="000000"/>
                <w:sz w:val="18"/>
                <w:szCs w:val="18"/>
              </w:rPr>
              <w:t>10</w:t>
            </w:r>
          </w:p>
        </w:tc>
        <w:tc>
          <w:tcPr>
            <w:tcW w:w="6520" w:type="dxa"/>
            <w:shd w:val="clear" w:color="auto" w:fill="auto"/>
            <w:vAlign w:val="center"/>
            <w:hideMark/>
          </w:tcPr>
          <w:p w14:paraId="190C9D8E" w14:textId="77777777" w:rsidR="00C26DD4" w:rsidRPr="00A3266D" w:rsidRDefault="00C26DD4" w:rsidP="003869C2">
            <w:pPr>
              <w:jc w:val="both"/>
              <w:rPr>
                <w:b/>
                <w:bCs/>
                <w:i/>
                <w:iCs/>
                <w:color w:val="000000"/>
                <w:sz w:val="18"/>
                <w:szCs w:val="18"/>
              </w:rPr>
            </w:pPr>
            <w:r w:rsidRPr="00A3266D">
              <w:rPr>
                <w:b/>
                <w:bCs/>
                <w:i/>
                <w:iCs/>
                <w:color w:val="000000"/>
                <w:sz w:val="18"/>
                <w:szCs w:val="18"/>
              </w:rPr>
              <w:t>Расходы, связанные с действиями (бездействием) органа местного самоуправления</w:t>
            </w:r>
          </w:p>
        </w:tc>
        <w:tc>
          <w:tcPr>
            <w:tcW w:w="1065" w:type="dxa"/>
            <w:shd w:val="clear" w:color="auto" w:fill="auto"/>
            <w:vAlign w:val="center"/>
            <w:hideMark/>
          </w:tcPr>
          <w:p w14:paraId="14051FDD" w14:textId="77777777" w:rsidR="00C26DD4" w:rsidRPr="00A3266D" w:rsidRDefault="00C26DD4" w:rsidP="003869C2">
            <w:pPr>
              <w:jc w:val="right"/>
              <w:rPr>
                <w:b/>
                <w:bCs/>
                <w:i/>
                <w:iCs/>
                <w:color w:val="000000"/>
                <w:sz w:val="18"/>
                <w:szCs w:val="18"/>
              </w:rPr>
            </w:pPr>
            <w:r w:rsidRPr="00A3266D">
              <w:rPr>
                <w:b/>
                <w:bCs/>
                <w:i/>
                <w:iCs/>
                <w:color w:val="000000"/>
                <w:sz w:val="18"/>
                <w:szCs w:val="18"/>
              </w:rPr>
              <w:t>1 878,4</w:t>
            </w:r>
          </w:p>
        </w:tc>
        <w:tc>
          <w:tcPr>
            <w:tcW w:w="1770" w:type="dxa"/>
            <w:shd w:val="clear" w:color="auto" w:fill="auto"/>
            <w:noWrap/>
            <w:vAlign w:val="center"/>
            <w:hideMark/>
          </w:tcPr>
          <w:p w14:paraId="23A41B82" w14:textId="77777777" w:rsidR="00C26DD4" w:rsidRPr="00A3266D" w:rsidRDefault="00C26DD4" w:rsidP="003869C2">
            <w:pPr>
              <w:jc w:val="right"/>
              <w:rPr>
                <w:b/>
                <w:bCs/>
                <w:color w:val="000000"/>
                <w:sz w:val="18"/>
                <w:szCs w:val="18"/>
              </w:rPr>
            </w:pPr>
            <w:r w:rsidRPr="00A3266D">
              <w:rPr>
                <w:b/>
                <w:bCs/>
                <w:color w:val="000000"/>
                <w:sz w:val="18"/>
                <w:szCs w:val="18"/>
              </w:rPr>
              <w:t>0,74</w:t>
            </w:r>
          </w:p>
        </w:tc>
      </w:tr>
      <w:tr w:rsidR="00C26DD4" w:rsidRPr="00A3266D" w14:paraId="6A520D30" w14:textId="77777777" w:rsidTr="003869C2">
        <w:trPr>
          <w:trHeight w:val="54"/>
        </w:trPr>
        <w:tc>
          <w:tcPr>
            <w:tcW w:w="866" w:type="dxa"/>
            <w:vMerge/>
            <w:shd w:val="clear" w:color="auto" w:fill="auto"/>
            <w:vAlign w:val="center"/>
            <w:hideMark/>
          </w:tcPr>
          <w:p w14:paraId="063B0B25" w14:textId="5CA29B99" w:rsidR="00C26DD4" w:rsidRPr="00A3266D" w:rsidRDefault="00C26DD4" w:rsidP="003869C2">
            <w:pPr>
              <w:jc w:val="center"/>
              <w:rPr>
                <w:b/>
                <w:bCs/>
                <w:color w:val="000000"/>
                <w:sz w:val="18"/>
                <w:szCs w:val="18"/>
              </w:rPr>
            </w:pPr>
          </w:p>
        </w:tc>
        <w:tc>
          <w:tcPr>
            <w:tcW w:w="6520" w:type="dxa"/>
            <w:shd w:val="clear" w:color="auto" w:fill="auto"/>
            <w:vAlign w:val="center"/>
            <w:hideMark/>
          </w:tcPr>
          <w:p w14:paraId="22272DA9" w14:textId="77777777" w:rsidR="00C26DD4" w:rsidRPr="00A3266D" w:rsidRDefault="00C26DD4" w:rsidP="003869C2">
            <w:pPr>
              <w:jc w:val="both"/>
              <w:rPr>
                <w:i/>
                <w:iCs/>
                <w:color w:val="000000"/>
                <w:sz w:val="18"/>
                <w:szCs w:val="18"/>
              </w:rPr>
            </w:pPr>
            <w:r w:rsidRPr="00A3266D">
              <w:rPr>
                <w:i/>
                <w:iCs/>
                <w:color w:val="000000"/>
                <w:sz w:val="18"/>
                <w:szCs w:val="18"/>
              </w:rPr>
              <w:t>Управление жилищно-коммунального хозяйства</w:t>
            </w:r>
          </w:p>
        </w:tc>
        <w:tc>
          <w:tcPr>
            <w:tcW w:w="1065" w:type="dxa"/>
            <w:shd w:val="clear" w:color="auto" w:fill="auto"/>
            <w:vAlign w:val="center"/>
            <w:hideMark/>
          </w:tcPr>
          <w:p w14:paraId="540F6E1B" w14:textId="77777777" w:rsidR="00C26DD4" w:rsidRPr="00A3266D" w:rsidRDefault="00C26DD4" w:rsidP="003869C2">
            <w:pPr>
              <w:jc w:val="right"/>
              <w:rPr>
                <w:i/>
                <w:iCs/>
                <w:color w:val="000000"/>
                <w:sz w:val="18"/>
                <w:szCs w:val="18"/>
              </w:rPr>
            </w:pPr>
            <w:r w:rsidRPr="00A3266D">
              <w:rPr>
                <w:i/>
                <w:iCs/>
                <w:color w:val="000000"/>
                <w:sz w:val="18"/>
                <w:szCs w:val="18"/>
              </w:rPr>
              <w:t>1 878,4</w:t>
            </w:r>
          </w:p>
        </w:tc>
        <w:tc>
          <w:tcPr>
            <w:tcW w:w="1770" w:type="dxa"/>
            <w:shd w:val="clear" w:color="auto" w:fill="auto"/>
            <w:noWrap/>
            <w:vAlign w:val="center"/>
            <w:hideMark/>
          </w:tcPr>
          <w:p w14:paraId="6EFFE71C" w14:textId="77777777" w:rsidR="00C26DD4" w:rsidRPr="00A3266D" w:rsidRDefault="00C26DD4" w:rsidP="003869C2">
            <w:pPr>
              <w:jc w:val="right"/>
              <w:rPr>
                <w:i/>
                <w:iCs/>
                <w:color w:val="000000"/>
                <w:sz w:val="18"/>
                <w:szCs w:val="18"/>
              </w:rPr>
            </w:pPr>
            <w:r w:rsidRPr="00A3266D">
              <w:rPr>
                <w:i/>
                <w:iCs/>
                <w:color w:val="000000"/>
                <w:sz w:val="18"/>
                <w:szCs w:val="18"/>
              </w:rPr>
              <w:t>0,74</w:t>
            </w:r>
          </w:p>
        </w:tc>
      </w:tr>
      <w:tr w:rsidR="00A4792E" w:rsidRPr="00A3266D" w14:paraId="608C0A75" w14:textId="77777777" w:rsidTr="00A3266D">
        <w:trPr>
          <w:trHeight w:val="61"/>
        </w:trPr>
        <w:tc>
          <w:tcPr>
            <w:tcW w:w="866" w:type="dxa"/>
            <w:shd w:val="clear" w:color="auto" w:fill="DBE5F1" w:themeFill="accent1" w:themeFillTint="33"/>
            <w:vAlign w:val="center"/>
            <w:hideMark/>
          </w:tcPr>
          <w:p w14:paraId="68D0D98E" w14:textId="77777777" w:rsidR="00A4792E" w:rsidRPr="00A3266D" w:rsidRDefault="00A4792E" w:rsidP="003869C2">
            <w:pPr>
              <w:jc w:val="both"/>
              <w:rPr>
                <w:b/>
                <w:bCs/>
                <w:sz w:val="18"/>
                <w:szCs w:val="18"/>
              </w:rPr>
            </w:pPr>
            <w:r w:rsidRPr="00A3266D">
              <w:rPr>
                <w:b/>
                <w:bCs/>
                <w:sz w:val="18"/>
                <w:szCs w:val="18"/>
              </w:rPr>
              <w:t>Всего:</w:t>
            </w:r>
          </w:p>
        </w:tc>
        <w:tc>
          <w:tcPr>
            <w:tcW w:w="6520" w:type="dxa"/>
            <w:shd w:val="clear" w:color="auto" w:fill="DBE5F1" w:themeFill="accent1" w:themeFillTint="33"/>
            <w:vAlign w:val="center"/>
            <w:hideMark/>
          </w:tcPr>
          <w:p w14:paraId="2F3704BD" w14:textId="77777777" w:rsidR="00A4792E" w:rsidRPr="00A3266D" w:rsidRDefault="00A4792E" w:rsidP="003869C2">
            <w:pPr>
              <w:jc w:val="right"/>
              <w:rPr>
                <w:b/>
                <w:bCs/>
                <w:sz w:val="18"/>
                <w:szCs w:val="18"/>
              </w:rPr>
            </w:pPr>
            <w:r w:rsidRPr="00A3266D">
              <w:rPr>
                <w:b/>
                <w:bCs/>
                <w:sz w:val="18"/>
                <w:szCs w:val="18"/>
              </w:rPr>
              <w:t> </w:t>
            </w:r>
          </w:p>
        </w:tc>
        <w:tc>
          <w:tcPr>
            <w:tcW w:w="1065" w:type="dxa"/>
            <w:shd w:val="clear" w:color="auto" w:fill="DBE5F1" w:themeFill="accent1" w:themeFillTint="33"/>
            <w:vAlign w:val="center"/>
            <w:hideMark/>
          </w:tcPr>
          <w:p w14:paraId="6CBD8C91" w14:textId="77777777" w:rsidR="00A4792E" w:rsidRPr="00A3266D" w:rsidRDefault="00A4792E" w:rsidP="003869C2">
            <w:pPr>
              <w:jc w:val="right"/>
              <w:rPr>
                <w:b/>
                <w:bCs/>
                <w:sz w:val="18"/>
                <w:szCs w:val="18"/>
              </w:rPr>
            </w:pPr>
            <w:r w:rsidRPr="00A3266D">
              <w:rPr>
                <w:b/>
                <w:bCs/>
                <w:sz w:val="18"/>
                <w:szCs w:val="18"/>
              </w:rPr>
              <w:t>254 977,40</w:t>
            </w:r>
          </w:p>
        </w:tc>
        <w:tc>
          <w:tcPr>
            <w:tcW w:w="1770" w:type="dxa"/>
            <w:shd w:val="clear" w:color="auto" w:fill="DBE5F1" w:themeFill="accent1" w:themeFillTint="33"/>
            <w:noWrap/>
            <w:vAlign w:val="center"/>
            <w:hideMark/>
          </w:tcPr>
          <w:p w14:paraId="3EC68293" w14:textId="77777777" w:rsidR="00A4792E" w:rsidRPr="00A3266D" w:rsidRDefault="00A4792E" w:rsidP="003869C2">
            <w:pPr>
              <w:jc w:val="right"/>
              <w:rPr>
                <w:b/>
                <w:bCs/>
                <w:sz w:val="18"/>
                <w:szCs w:val="18"/>
              </w:rPr>
            </w:pPr>
            <w:r w:rsidRPr="00A3266D">
              <w:rPr>
                <w:b/>
                <w:bCs/>
                <w:sz w:val="18"/>
                <w:szCs w:val="18"/>
              </w:rPr>
              <w:t>х </w:t>
            </w:r>
          </w:p>
        </w:tc>
      </w:tr>
    </w:tbl>
    <w:p w14:paraId="1F980F0C" w14:textId="77777777" w:rsidR="00A4792E" w:rsidRDefault="00A4792E" w:rsidP="00A4792E">
      <w:pPr>
        <w:widowControl w:val="0"/>
        <w:tabs>
          <w:tab w:val="left" w:pos="0"/>
          <w:tab w:val="left" w:pos="1134"/>
        </w:tabs>
        <w:ind w:firstLine="709"/>
        <w:jc w:val="both"/>
        <w:rPr>
          <w:sz w:val="28"/>
          <w:szCs w:val="28"/>
        </w:rPr>
      </w:pPr>
      <w:r w:rsidRPr="00F541BE">
        <w:rPr>
          <w:sz w:val="28"/>
          <w:szCs w:val="28"/>
        </w:rPr>
        <w:lastRenderedPageBreak/>
        <w:t xml:space="preserve">Сведения в таблице отражены </w:t>
      </w:r>
      <w:r>
        <w:rPr>
          <w:sz w:val="28"/>
          <w:szCs w:val="28"/>
        </w:rPr>
        <w:t>на основании информации, предст</w:t>
      </w:r>
      <w:r w:rsidRPr="00F541BE">
        <w:rPr>
          <w:sz w:val="28"/>
          <w:szCs w:val="28"/>
        </w:rPr>
        <w:t>авленной главными распорядителями бюджетных средств по запросам Счетной палаты</w:t>
      </w:r>
      <w:r>
        <w:rPr>
          <w:sz w:val="28"/>
          <w:szCs w:val="28"/>
        </w:rPr>
        <w:t>.</w:t>
      </w:r>
    </w:p>
    <w:p w14:paraId="27860678" w14:textId="6D5920C3" w:rsidR="00A4792E" w:rsidRDefault="00A4792E" w:rsidP="00A4792E">
      <w:pPr>
        <w:widowControl w:val="0"/>
        <w:tabs>
          <w:tab w:val="left" w:pos="1134"/>
        </w:tabs>
        <w:ind w:firstLine="709"/>
        <w:jc w:val="both"/>
        <w:rPr>
          <w:sz w:val="28"/>
          <w:szCs w:val="28"/>
        </w:rPr>
      </w:pPr>
      <w:r>
        <w:rPr>
          <w:sz w:val="28"/>
          <w:szCs w:val="28"/>
        </w:rPr>
        <w:t>Основной объем средств, утвержденны</w:t>
      </w:r>
      <w:r w:rsidR="008D59E2">
        <w:rPr>
          <w:sz w:val="28"/>
          <w:szCs w:val="28"/>
        </w:rPr>
        <w:t>й</w:t>
      </w:r>
      <w:r>
        <w:rPr>
          <w:sz w:val="28"/>
          <w:szCs w:val="28"/>
        </w:rPr>
        <w:t xml:space="preserve"> для и</w:t>
      </w:r>
      <w:r w:rsidRPr="004C5EB4">
        <w:rPr>
          <w:sz w:val="28"/>
          <w:szCs w:val="28"/>
        </w:rPr>
        <w:t>сполнени</w:t>
      </w:r>
      <w:r>
        <w:rPr>
          <w:sz w:val="28"/>
          <w:szCs w:val="28"/>
        </w:rPr>
        <w:t>я</w:t>
      </w:r>
      <w:r w:rsidRPr="004C5EB4">
        <w:rPr>
          <w:sz w:val="28"/>
          <w:szCs w:val="28"/>
        </w:rPr>
        <w:t xml:space="preserve"> судебных актов и мировых соглашений, иные выплаты по обязательствам муни</w:t>
      </w:r>
      <w:r>
        <w:rPr>
          <w:sz w:val="28"/>
          <w:szCs w:val="28"/>
        </w:rPr>
        <w:t>ци</w:t>
      </w:r>
      <w:r w:rsidRPr="004C5EB4">
        <w:rPr>
          <w:sz w:val="28"/>
          <w:szCs w:val="28"/>
        </w:rPr>
        <w:t>пальн</w:t>
      </w:r>
      <w:r>
        <w:rPr>
          <w:sz w:val="28"/>
          <w:szCs w:val="28"/>
        </w:rPr>
        <w:t>ого образования «город Оренбург» (90,86%)</w:t>
      </w:r>
      <w:r w:rsidR="008D59E2">
        <w:rPr>
          <w:sz w:val="28"/>
          <w:szCs w:val="28"/>
        </w:rPr>
        <w:t>,</w:t>
      </w:r>
      <w:r>
        <w:rPr>
          <w:sz w:val="28"/>
          <w:szCs w:val="28"/>
        </w:rPr>
        <w:t xml:space="preserve"> направлен на:</w:t>
      </w:r>
    </w:p>
    <w:p w14:paraId="5BB2EB87"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2B25DB">
        <w:rPr>
          <w:sz w:val="28"/>
          <w:szCs w:val="28"/>
        </w:rPr>
        <w:t xml:space="preserve">возмещение убытков – </w:t>
      </w:r>
      <w:r>
        <w:rPr>
          <w:sz w:val="28"/>
          <w:szCs w:val="28"/>
        </w:rPr>
        <w:t>169 865,1</w:t>
      </w:r>
      <w:r w:rsidRPr="002B25DB">
        <w:rPr>
          <w:sz w:val="28"/>
          <w:szCs w:val="28"/>
        </w:rPr>
        <w:t xml:space="preserve"> тыс. рублей</w:t>
      </w:r>
      <w:r>
        <w:rPr>
          <w:sz w:val="28"/>
          <w:szCs w:val="28"/>
        </w:rPr>
        <w:t xml:space="preserve"> или 66,62% от всех расходов </w:t>
      </w:r>
      <w:r w:rsidRPr="00D32ED0">
        <w:rPr>
          <w:sz w:val="28"/>
          <w:szCs w:val="28"/>
        </w:rPr>
        <w:t>на исполнение судебных актов, в том числе 116 681,7 тыс. рублей уплачено УСДХ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 и 49 642,7 тыс. рублей расходы Администрации города Оренбурга по возмещению выпадающих доходов перевозчикам по регулярным перевозкам по регулируемым тарифам. По сравнению с 2020 годом (59 035,4 тыс. рублей) в отчетном периоде сумма судебных расходов на возмещение убытков возросла на 110 829,7 тыс. рублей или на 87,7%;</w:t>
      </w:r>
    </w:p>
    <w:p w14:paraId="7A02943F"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оплату задолженности за выполненные работы – 33 662,4 тыс. рублей или 13,20% от всех расходов на исполнение судебных актов. Относительно предшествующего года (43 387,8 тыс. рублей) кассовые расходы сократились на 9 725,4 тыс. рублей или на 22,4%. Основной объем расходов произведен двумя ГРБС:</w:t>
      </w:r>
    </w:p>
    <w:p w14:paraId="4FFE3EE7" w14:textId="77777777" w:rsidR="00A4792E" w:rsidRPr="00D32ED0" w:rsidRDefault="00A4792E" w:rsidP="005A6274">
      <w:pPr>
        <w:pStyle w:val="a5"/>
        <w:widowControl w:val="0"/>
        <w:numPr>
          <w:ilvl w:val="0"/>
          <w:numId w:val="62"/>
        </w:numPr>
        <w:tabs>
          <w:tab w:val="left" w:pos="1134"/>
        </w:tabs>
        <w:ind w:left="0" w:firstLine="709"/>
        <w:jc w:val="both"/>
        <w:rPr>
          <w:sz w:val="28"/>
          <w:szCs w:val="28"/>
        </w:rPr>
      </w:pPr>
      <w:r w:rsidRPr="00D32ED0">
        <w:rPr>
          <w:sz w:val="28"/>
          <w:szCs w:val="28"/>
        </w:rPr>
        <w:t>УЖКХ – 17 722,4 тыс. рублей, в том числе 14 180,7 тыс. рублей задолженность перед некоммерческой организацией «Фонд модернизации жилищно-коммунального хозяйства Оренбургской области»;</w:t>
      </w:r>
    </w:p>
    <w:p w14:paraId="67C0143C" w14:textId="77777777" w:rsidR="00A4792E" w:rsidRPr="00D32ED0" w:rsidRDefault="00A4792E" w:rsidP="005A6274">
      <w:pPr>
        <w:pStyle w:val="a5"/>
        <w:widowControl w:val="0"/>
        <w:numPr>
          <w:ilvl w:val="0"/>
          <w:numId w:val="62"/>
        </w:numPr>
        <w:tabs>
          <w:tab w:val="left" w:pos="1134"/>
        </w:tabs>
        <w:ind w:left="0" w:firstLine="709"/>
        <w:jc w:val="both"/>
        <w:rPr>
          <w:sz w:val="28"/>
          <w:szCs w:val="28"/>
        </w:rPr>
      </w:pPr>
      <w:r w:rsidRPr="00D32ED0">
        <w:rPr>
          <w:sz w:val="28"/>
          <w:szCs w:val="28"/>
        </w:rPr>
        <w:t>УСДХ – 12 078,5 тыс. рублей, за ремонт и строительство автомобильных дорог муниципального образования «город Оренбург»;</w:t>
      </w:r>
    </w:p>
    <w:p w14:paraId="4ED5265A"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возмещение выкупной стоимости изымаемого имущества – 28 137,6 тыс. рублей или 11,04% от всех расходов на исполнение судебных актов. Расходы произведены УЖКХ в сумме 20 953,6 тыс. рублей и Комитетом по управлению имуществом в сумме 7 184,0 тыс. рублей.</w:t>
      </w:r>
    </w:p>
    <w:p w14:paraId="622D1B64" w14:textId="77777777" w:rsidR="00A4792E" w:rsidRPr="00D32ED0" w:rsidRDefault="00A4792E" w:rsidP="00A4792E">
      <w:pPr>
        <w:widowControl w:val="0"/>
        <w:tabs>
          <w:tab w:val="left" w:pos="1134"/>
        </w:tabs>
        <w:ind w:firstLine="709"/>
        <w:contextualSpacing/>
        <w:jc w:val="both"/>
        <w:rPr>
          <w:sz w:val="28"/>
          <w:szCs w:val="28"/>
        </w:rPr>
      </w:pPr>
      <w:r w:rsidRPr="00D32ED0">
        <w:rPr>
          <w:sz w:val="28"/>
          <w:szCs w:val="28"/>
        </w:rPr>
        <w:t>На оплату административных штрафов в отчетном году направлены средства в сумме 13 700,5 тыс. рублей, что составило 5,37% от общего объема расходов на исполнение судебных актов. Основной объем расходов произведен тремя ГРБС: УСДХ – 9 593,5 тыс. рублей, Управлением образования – 2 587,0 тыс. рублей и Администрацией Южного округа – 1 000,0 тыс. рублей.</w:t>
      </w:r>
    </w:p>
    <w:p w14:paraId="7780BD37" w14:textId="77777777" w:rsidR="00A4792E" w:rsidRPr="00D32ED0" w:rsidRDefault="00A4792E" w:rsidP="00A4792E">
      <w:pPr>
        <w:widowControl w:val="0"/>
        <w:tabs>
          <w:tab w:val="left" w:pos="1134"/>
        </w:tabs>
        <w:ind w:firstLine="709"/>
        <w:jc w:val="both"/>
        <w:rPr>
          <w:sz w:val="28"/>
          <w:szCs w:val="28"/>
        </w:rPr>
      </w:pPr>
      <w:r w:rsidRPr="00D32ED0">
        <w:rPr>
          <w:sz w:val="28"/>
          <w:szCs w:val="28"/>
        </w:rPr>
        <w:t>Основными причинами возникновения административных штрафов в отчетном периоде являлось: несоблюдение требований по обеспечению безопасности дорожного движения и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установлении нарушений законодательства.</w:t>
      </w:r>
    </w:p>
    <w:p w14:paraId="20E7EAC8" w14:textId="77777777" w:rsidR="00A4792E" w:rsidRPr="00D32ED0" w:rsidRDefault="00A4792E" w:rsidP="00A4792E">
      <w:pPr>
        <w:widowControl w:val="0"/>
        <w:tabs>
          <w:tab w:val="left" w:pos="1134"/>
        </w:tabs>
        <w:ind w:firstLine="709"/>
        <w:jc w:val="both"/>
        <w:rPr>
          <w:sz w:val="28"/>
          <w:szCs w:val="28"/>
        </w:rPr>
      </w:pPr>
      <w:r w:rsidRPr="00D32ED0">
        <w:rPr>
          <w:sz w:val="28"/>
          <w:szCs w:val="28"/>
        </w:rPr>
        <w:t>Менее 4,0% всех расходов на исполнение судебных актов направлено на:</w:t>
      </w:r>
    </w:p>
    <w:p w14:paraId="7C26C19C"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возврат неосновательного обогащения – 108,7 тыс. рублей или 0,04% от всех расходов на исполнение судебных актов. Расходы произведены Комитетом по управлению имуществом – 2 291,4 тыс. рублей (расторжение договоров аренды недвижимого имущества);</w:t>
      </w:r>
    </w:p>
    <w:p w14:paraId="75DE7E65"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lastRenderedPageBreak/>
        <w:t>оплату судебных расходов – 3 370,8 тыс. рублей или 1,32% от всех расходов на исполнение судебных актов;</w:t>
      </w:r>
    </w:p>
    <w:p w14:paraId="73A3EB4A"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уплату исполнительского сбора – 2 214,7 тыс. рублей или 0,87% от всех расходов на исполнение судебных актов;</w:t>
      </w:r>
    </w:p>
    <w:p w14:paraId="728666CC"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уплату процентов за пользование чужими денежными средствами – 1 903,7 тыс. рублей или 0,75% от всех расходов на исполнение судебных актов;</w:t>
      </w:r>
    </w:p>
    <w:p w14:paraId="29229620" w14:textId="77777777" w:rsidR="00A4792E" w:rsidRPr="00D32ED0" w:rsidRDefault="00A4792E" w:rsidP="005A6274">
      <w:pPr>
        <w:pStyle w:val="a5"/>
        <w:widowControl w:val="0"/>
        <w:numPr>
          <w:ilvl w:val="0"/>
          <w:numId w:val="60"/>
        </w:numPr>
        <w:tabs>
          <w:tab w:val="left" w:pos="1134"/>
        </w:tabs>
        <w:ind w:left="0" w:firstLine="709"/>
        <w:jc w:val="both"/>
        <w:rPr>
          <w:sz w:val="28"/>
          <w:szCs w:val="28"/>
        </w:rPr>
      </w:pPr>
      <w:r w:rsidRPr="00D32ED0">
        <w:rPr>
          <w:sz w:val="28"/>
          <w:szCs w:val="28"/>
        </w:rPr>
        <w:t>расходы связанные с</w:t>
      </w:r>
      <w:r w:rsidRPr="00D32ED0">
        <w:rPr>
          <w:b/>
          <w:bCs/>
          <w:i/>
          <w:iCs/>
          <w:color w:val="000000"/>
          <w:sz w:val="28"/>
          <w:szCs w:val="28"/>
        </w:rPr>
        <w:t xml:space="preserve"> </w:t>
      </w:r>
      <w:r w:rsidRPr="00D32ED0">
        <w:rPr>
          <w:bCs/>
          <w:iCs/>
          <w:color w:val="000000"/>
          <w:sz w:val="28"/>
          <w:szCs w:val="28"/>
        </w:rPr>
        <w:t>действиями (бездействием) органа местного самоуправления</w:t>
      </w:r>
      <w:r w:rsidRPr="00D32ED0">
        <w:rPr>
          <w:sz w:val="28"/>
          <w:szCs w:val="28"/>
        </w:rPr>
        <w:t xml:space="preserve"> – 1 878,4 тыс. рублей или 0,74% от всех расходов на исполнение судебных актов.</w:t>
      </w:r>
    </w:p>
    <w:p w14:paraId="2EE60066" w14:textId="77777777" w:rsidR="00A4792E" w:rsidRPr="00D32ED0" w:rsidRDefault="00A4792E" w:rsidP="00A4792E">
      <w:pPr>
        <w:widowControl w:val="0"/>
        <w:tabs>
          <w:tab w:val="left" w:pos="0"/>
          <w:tab w:val="left" w:pos="1134"/>
        </w:tabs>
        <w:ind w:firstLine="709"/>
        <w:jc w:val="both"/>
        <w:rPr>
          <w:sz w:val="28"/>
          <w:szCs w:val="28"/>
        </w:rPr>
      </w:pPr>
      <w:r w:rsidRPr="00D32ED0">
        <w:rPr>
          <w:sz w:val="28"/>
          <w:szCs w:val="28"/>
        </w:rPr>
        <w:t>Доля расходов на исполнение судебных актов в отчетном периоде составляет 1,4% в общем объеме расходов городского бюджета и по сравнению с предшествующим периодом (1,1%) увеличилась на 0,3 процентных пункта.</w:t>
      </w:r>
    </w:p>
    <w:p w14:paraId="48AA1A6D" w14:textId="77777777" w:rsidR="00A4792E" w:rsidRPr="00D32ED0" w:rsidRDefault="00A4792E" w:rsidP="00A4792E">
      <w:pPr>
        <w:ind w:firstLine="709"/>
        <w:contextualSpacing/>
        <w:jc w:val="both"/>
        <w:rPr>
          <w:sz w:val="28"/>
          <w:szCs w:val="28"/>
        </w:rPr>
      </w:pPr>
      <w:r w:rsidRPr="00D32ED0">
        <w:rPr>
          <w:sz w:val="28"/>
          <w:szCs w:val="28"/>
        </w:rPr>
        <w:t>Счетная палата обращает внимание на то, что пунктом 3.1 статьи 1081 Гражданского кодекса РФ установлено, что муниципальное образование в случае возмещения вреда по основаниям, предусмотренным </w:t>
      </w:r>
      <w:r w:rsidRPr="00D32ED0">
        <w:rPr>
          <w:rFonts w:eastAsiaTheme="majorEastAsia"/>
          <w:sz w:val="28"/>
          <w:szCs w:val="28"/>
        </w:rPr>
        <w:t>статьей </w:t>
      </w:r>
      <w:r w:rsidRPr="00D32ED0">
        <w:rPr>
          <w:bCs/>
          <w:sz w:val="28"/>
          <w:szCs w:val="28"/>
          <w:shd w:val="clear" w:color="auto" w:fill="FFFFFF"/>
        </w:rPr>
        <w:t>Гражданского к</w:t>
      </w:r>
      <w:r w:rsidRPr="00D32ED0">
        <w:rPr>
          <w:sz w:val="28"/>
          <w:szCs w:val="28"/>
        </w:rPr>
        <w:t>одекса</w:t>
      </w:r>
      <w:r w:rsidRPr="00D32ED0">
        <w:rPr>
          <w:rFonts w:eastAsiaTheme="majorEastAsia"/>
          <w:sz w:val="28"/>
          <w:szCs w:val="28"/>
        </w:rPr>
        <w:t xml:space="preserve"> 1069</w:t>
      </w:r>
      <w:r w:rsidRPr="00D32ED0">
        <w:rPr>
          <w:sz w:val="28"/>
          <w:szCs w:val="28"/>
        </w:rPr>
        <w:t xml:space="preserve"> «</w:t>
      </w:r>
      <w:r w:rsidRPr="00D32ED0">
        <w:rPr>
          <w:bCs/>
          <w:sz w:val="28"/>
          <w:szCs w:val="28"/>
          <w:shd w:val="clear" w:color="auto" w:fill="FFFFFF"/>
        </w:rPr>
        <w:t>Ответственность за вред, причиненный государственными органами, органами местного самоуправления, а также их должностными лицами</w:t>
      </w:r>
      <w:r w:rsidRPr="00D32ED0">
        <w:rPr>
          <w:sz w:val="28"/>
          <w:szCs w:val="28"/>
        </w:rPr>
        <w:t>», имеют право регресса к лицу, в связи с незаконными действиями (бездействием) которого произведено указанное возмещение.</w:t>
      </w:r>
    </w:p>
    <w:p w14:paraId="40C4AB7A" w14:textId="77777777" w:rsidR="00A4792E" w:rsidRDefault="00A4792E" w:rsidP="00A4792E">
      <w:pPr>
        <w:ind w:firstLine="709"/>
        <w:jc w:val="both"/>
        <w:rPr>
          <w:sz w:val="28"/>
          <w:szCs w:val="28"/>
        </w:rPr>
      </w:pPr>
      <w:r w:rsidRPr="00D32ED0">
        <w:rPr>
          <w:sz w:val="28"/>
          <w:szCs w:val="28"/>
        </w:rPr>
        <w:t>Согласно информации, предоставленной ГРБС, осуществлявшими в 2021 году расходы на исполнение с</w:t>
      </w:r>
      <w:r w:rsidRPr="00D32ED0">
        <w:rPr>
          <w:bCs/>
          <w:sz w:val="28"/>
          <w:szCs w:val="28"/>
          <w:lang w:eastAsia="en-US"/>
        </w:rPr>
        <w:t xml:space="preserve">удебных актов и мировых соглашений, иные выплаты по обязательствам муниципального образования «город Оренбург», право </w:t>
      </w:r>
      <w:r w:rsidRPr="00D32ED0">
        <w:rPr>
          <w:color w:val="000000"/>
          <w:sz w:val="28"/>
          <w:szCs w:val="28"/>
          <w:shd w:val="clear" w:color="auto" w:fill="FFFFFF"/>
        </w:rPr>
        <w:t xml:space="preserve">предъявления регресса к лицу, в связи с незаконными действиями (бездействием) которого произведены указанные расходы, предусмотренное статьей 1081 Гражданского кодекса РФ, </w:t>
      </w:r>
      <w:r w:rsidRPr="00D32ED0">
        <w:rPr>
          <w:sz w:val="28"/>
          <w:szCs w:val="28"/>
        </w:rPr>
        <w:t>в 2021 году не использовалось.</w:t>
      </w:r>
    </w:p>
    <w:p w14:paraId="2E9D5FF3" w14:textId="2A4E3621" w:rsidR="00431649" w:rsidRPr="00431649" w:rsidRDefault="00431649" w:rsidP="00431649">
      <w:pPr>
        <w:pStyle w:val="a7"/>
        <w:spacing w:before="5"/>
        <w:ind w:right="137" w:firstLine="709"/>
        <w:jc w:val="both"/>
        <w:rPr>
          <w:sz w:val="28"/>
          <w:szCs w:val="28"/>
        </w:rPr>
      </w:pPr>
      <w:r w:rsidRPr="00431649">
        <w:rPr>
          <w:color w:val="161616"/>
          <w:sz w:val="28"/>
          <w:szCs w:val="28"/>
        </w:rPr>
        <w:t>Вместе с тем, согласно ин</w:t>
      </w:r>
      <w:r w:rsidR="008D59E2">
        <w:rPr>
          <w:color w:val="161616"/>
          <w:sz w:val="28"/>
          <w:szCs w:val="28"/>
        </w:rPr>
        <w:t>формации Управления образования</w:t>
      </w:r>
      <w:r w:rsidRPr="00431649">
        <w:rPr>
          <w:color w:val="161616"/>
          <w:sz w:val="28"/>
          <w:szCs w:val="28"/>
        </w:rPr>
        <w:t xml:space="preserve"> в 2021 году </w:t>
      </w:r>
      <w:r w:rsidRPr="00431649">
        <w:rPr>
          <w:sz w:val="28"/>
          <w:szCs w:val="28"/>
        </w:rPr>
        <w:t xml:space="preserve">руководителями </w:t>
      </w:r>
      <w:r w:rsidRPr="00431649">
        <w:rPr>
          <w:color w:val="161616"/>
          <w:sz w:val="28"/>
          <w:szCs w:val="28"/>
        </w:rPr>
        <w:t xml:space="preserve">трех </w:t>
      </w:r>
      <w:r w:rsidRPr="00431649">
        <w:rPr>
          <w:sz w:val="28"/>
          <w:szCs w:val="28"/>
        </w:rPr>
        <w:t xml:space="preserve">муниципальных образовательных </w:t>
      </w:r>
      <w:r w:rsidRPr="00431649">
        <w:rPr>
          <w:color w:val="161616"/>
          <w:sz w:val="28"/>
          <w:szCs w:val="28"/>
        </w:rPr>
        <w:t>организаций</w:t>
      </w:r>
      <w:r w:rsidRPr="00431649">
        <w:rPr>
          <w:color w:val="161616"/>
          <w:spacing w:val="-60"/>
          <w:sz w:val="28"/>
          <w:szCs w:val="28"/>
        </w:rPr>
        <w:t xml:space="preserve"> </w:t>
      </w:r>
      <w:r w:rsidRPr="00431649">
        <w:rPr>
          <w:color w:val="161616"/>
          <w:sz w:val="28"/>
          <w:szCs w:val="28"/>
        </w:rPr>
        <w:t xml:space="preserve">в </w:t>
      </w:r>
      <w:r w:rsidRPr="00431649">
        <w:rPr>
          <w:sz w:val="28"/>
          <w:szCs w:val="28"/>
        </w:rPr>
        <w:t xml:space="preserve">добровольном </w:t>
      </w:r>
      <w:r w:rsidRPr="00431649">
        <w:rPr>
          <w:color w:val="161616"/>
          <w:sz w:val="28"/>
          <w:szCs w:val="28"/>
        </w:rPr>
        <w:t>порядке возвращены денежные средства на</w:t>
      </w:r>
      <w:r w:rsidRPr="00431649">
        <w:rPr>
          <w:color w:val="161616"/>
          <w:spacing w:val="-60"/>
          <w:sz w:val="28"/>
          <w:szCs w:val="28"/>
        </w:rPr>
        <w:t xml:space="preserve"> </w:t>
      </w:r>
      <w:r w:rsidRPr="00431649">
        <w:rPr>
          <w:color w:val="161616"/>
          <w:sz w:val="28"/>
          <w:szCs w:val="28"/>
        </w:rPr>
        <w:t>общую</w:t>
      </w:r>
      <w:r w:rsidRPr="00431649">
        <w:rPr>
          <w:color w:val="161616"/>
          <w:spacing w:val="1"/>
          <w:sz w:val="28"/>
          <w:szCs w:val="28"/>
        </w:rPr>
        <w:t xml:space="preserve"> </w:t>
      </w:r>
      <w:r w:rsidRPr="00431649">
        <w:rPr>
          <w:color w:val="161616"/>
          <w:sz w:val="28"/>
          <w:szCs w:val="28"/>
        </w:rPr>
        <w:t>сумму</w:t>
      </w:r>
      <w:r w:rsidRPr="00431649">
        <w:rPr>
          <w:color w:val="161616"/>
          <w:spacing w:val="1"/>
          <w:sz w:val="28"/>
          <w:szCs w:val="28"/>
        </w:rPr>
        <w:t xml:space="preserve"> </w:t>
      </w:r>
      <w:r w:rsidRPr="00431649">
        <w:rPr>
          <w:color w:val="161616"/>
          <w:sz w:val="28"/>
          <w:szCs w:val="28"/>
        </w:rPr>
        <w:t>90,0</w:t>
      </w:r>
      <w:r w:rsidRPr="00431649">
        <w:rPr>
          <w:color w:val="161616"/>
          <w:spacing w:val="1"/>
          <w:sz w:val="28"/>
          <w:szCs w:val="28"/>
        </w:rPr>
        <w:t xml:space="preserve"> </w:t>
      </w:r>
      <w:r w:rsidRPr="00431649">
        <w:rPr>
          <w:color w:val="161616"/>
          <w:sz w:val="28"/>
          <w:szCs w:val="28"/>
        </w:rPr>
        <w:t>тыс. рублей</w:t>
      </w:r>
      <w:r w:rsidRPr="00431649">
        <w:rPr>
          <w:color w:val="161616"/>
          <w:spacing w:val="1"/>
          <w:sz w:val="28"/>
          <w:szCs w:val="28"/>
        </w:rPr>
        <w:t xml:space="preserve"> </w:t>
      </w:r>
      <w:r w:rsidRPr="00431649">
        <w:rPr>
          <w:color w:val="161616"/>
          <w:sz w:val="28"/>
          <w:szCs w:val="28"/>
        </w:rPr>
        <w:t>по</w:t>
      </w:r>
      <w:r w:rsidRPr="00431649">
        <w:rPr>
          <w:color w:val="161616"/>
          <w:spacing w:val="1"/>
          <w:sz w:val="28"/>
          <w:szCs w:val="28"/>
        </w:rPr>
        <w:t xml:space="preserve"> </w:t>
      </w:r>
      <w:r w:rsidRPr="00431649">
        <w:rPr>
          <w:color w:val="161616"/>
          <w:sz w:val="28"/>
          <w:szCs w:val="28"/>
        </w:rPr>
        <w:t>случаям</w:t>
      </w:r>
      <w:r w:rsidRPr="00431649">
        <w:rPr>
          <w:color w:val="161616"/>
          <w:spacing w:val="1"/>
          <w:sz w:val="28"/>
          <w:szCs w:val="28"/>
        </w:rPr>
        <w:t xml:space="preserve"> </w:t>
      </w:r>
      <w:r w:rsidRPr="00431649">
        <w:rPr>
          <w:color w:val="161616"/>
          <w:sz w:val="28"/>
          <w:szCs w:val="28"/>
        </w:rPr>
        <w:t>их</w:t>
      </w:r>
      <w:r w:rsidRPr="00431649">
        <w:rPr>
          <w:color w:val="161616"/>
          <w:spacing w:val="1"/>
          <w:sz w:val="28"/>
          <w:szCs w:val="28"/>
        </w:rPr>
        <w:t xml:space="preserve"> </w:t>
      </w:r>
      <w:r w:rsidRPr="00431649">
        <w:rPr>
          <w:color w:val="161616"/>
          <w:sz w:val="28"/>
          <w:szCs w:val="28"/>
        </w:rPr>
        <w:t>привлечения</w:t>
      </w:r>
      <w:r w:rsidRPr="00431649">
        <w:rPr>
          <w:color w:val="161616"/>
          <w:spacing w:val="1"/>
          <w:sz w:val="28"/>
          <w:szCs w:val="28"/>
        </w:rPr>
        <w:t xml:space="preserve"> </w:t>
      </w:r>
      <w:r w:rsidRPr="00431649">
        <w:rPr>
          <w:color w:val="161616"/>
          <w:sz w:val="28"/>
          <w:szCs w:val="28"/>
        </w:rPr>
        <w:t>к</w:t>
      </w:r>
      <w:r w:rsidRPr="00431649">
        <w:rPr>
          <w:color w:val="161616"/>
          <w:spacing w:val="1"/>
          <w:sz w:val="28"/>
          <w:szCs w:val="28"/>
        </w:rPr>
        <w:t xml:space="preserve"> </w:t>
      </w:r>
      <w:r w:rsidRPr="00431649">
        <w:rPr>
          <w:color w:val="161616"/>
          <w:sz w:val="28"/>
          <w:szCs w:val="28"/>
        </w:rPr>
        <w:t>административной</w:t>
      </w:r>
      <w:r w:rsidRPr="00431649">
        <w:rPr>
          <w:color w:val="161616"/>
          <w:spacing w:val="1"/>
          <w:sz w:val="28"/>
          <w:szCs w:val="28"/>
        </w:rPr>
        <w:t xml:space="preserve"> </w:t>
      </w:r>
      <w:r w:rsidRPr="00431649">
        <w:rPr>
          <w:sz w:val="28"/>
          <w:szCs w:val="28"/>
        </w:rPr>
        <w:t>ответственности.</w:t>
      </w:r>
    </w:p>
    <w:p w14:paraId="36D26B29" w14:textId="637695FF" w:rsidR="00A4792E" w:rsidRDefault="00864B00" w:rsidP="00A4792E">
      <w:pPr>
        <w:ind w:firstLine="709"/>
        <w:jc w:val="center"/>
        <w:rPr>
          <w:b/>
          <w:sz w:val="28"/>
          <w:szCs w:val="28"/>
        </w:rPr>
      </w:pPr>
      <w:r>
        <w:rPr>
          <w:b/>
          <w:sz w:val="28"/>
          <w:szCs w:val="28"/>
        </w:rPr>
        <w:t>3.6</w:t>
      </w:r>
      <w:r w:rsidR="00D96162">
        <w:rPr>
          <w:b/>
          <w:sz w:val="28"/>
          <w:szCs w:val="28"/>
        </w:rPr>
        <w:t>.</w:t>
      </w:r>
      <w:r>
        <w:rPr>
          <w:b/>
          <w:sz w:val="28"/>
          <w:szCs w:val="28"/>
        </w:rPr>
        <w:t xml:space="preserve"> </w:t>
      </w:r>
      <w:r w:rsidR="00A4792E" w:rsidRPr="00F6746B">
        <w:rPr>
          <w:b/>
          <w:sz w:val="28"/>
          <w:szCs w:val="28"/>
        </w:rPr>
        <w:t xml:space="preserve">Муниципальный дорожный фонд </w:t>
      </w:r>
    </w:p>
    <w:p w14:paraId="4165DDF5" w14:textId="77777777" w:rsidR="00A4792E" w:rsidRPr="00F6746B" w:rsidRDefault="00A4792E" w:rsidP="00A4792E">
      <w:pPr>
        <w:ind w:firstLine="709"/>
        <w:jc w:val="center"/>
        <w:rPr>
          <w:b/>
          <w:sz w:val="28"/>
          <w:szCs w:val="28"/>
        </w:rPr>
      </w:pPr>
      <w:r w:rsidRPr="00F6746B">
        <w:rPr>
          <w:b/>
          <w:sz w:val="28"/>
          <w:szCs w:val="28"/>
        </w:rPr>
        <w:t xml:space="preserve">муниципального образования </w:t>
      </w:r>
      <w:r>
        <w:rPr>
          <w:b/>
          <w:sz w:val="28"/>
          <w:szCs w:val="28"/>
        </w:rPr>
        <w:t>«</w:t>
      </w:r>
      <w:r w:rsidRPr="00F6746B">
        <w:rPr>
          <w:b/>
          <w:sz w:val="28"/>
          <w:szCs w:val="28"/>
        </w:rPr>
        <w:t>город Оренбург</w:t>
      </w:r>
      <w:r>
        <w:rPr>
          <w:b/>
          <w:sz w:val="28"/>
          <w:szCs w:val="28"/>
        </w:rPr>
        <w:t>»</w:t>
      </w:r>
    </w:p>
    <w:p w14:paraId="7C00E694" w14:textId="77777777" w:rsidR="00A4792E" w:rsidRPr="00A4792E" w:rsidRDefault="00A4792E" w:rsidP="00A4792E">
      <w:pPr>
        <w:widowControl w:val="0"/>
        <w:tabs>
          <w:tab w:val="left" w:pos="1134"/>
        </w:tabs>
        <w:autoSpaceDE w:val="0"/>
        <w:autoSpaceDN w:val="0"/>
        <w:adjustRightInd w:val="0"/>
        <w:ind w:firstLine="709"/>
        <w:jc w:val="both"/>
        <w:rPr>
          <w:sz w:val="16"/>
        </w:rPr>
      </w:pPr>
    </w:p>
    <w:p w14:paraId="499AAF28" w14:textId="77777777" w:rsidR="00A4792E" w:rsidRPr="00A4792E" w:rsidRDefault="00A4792E" w:rsidP="00A4792E">
      <w:pPr>
        <w:widowControl w:val="0"/>
        <w:tabs>
          <w:tab w:val="left" w:pos="1134"/>
        </w:tabs>
        <w:autoSpaceDE w:val="0"/>
        <w:autoSpaceDN w:val="0"/>
        <w:adjustRightInd w:val="0"/>
        <w:ind w:firstLine="709"/>
        <w:jc w:val="both"/>
        <w:rPr>
          <w:bCs/>
          <w:sz w:val="28"/>
          <w:szCs w:val="16"/>
        </w:rPr>
      </w:pPr>
      <w:r w:rsidRPr="00A4792E">
        <w:rPr>
          <w:bCs/>
          <w:sz w:val="28"/>
          <w:szCs w:val="16"/>
        </w:rPr>
        <w:t xml:space="preserve">Пунктом 1 статьи 179.4 Бюджетного кодекса РФ установлено, что дорожный фонд - это </w:t>
      </w:r>
      <w:r w:rsidRPr="00A4792E">
        <w:rPr>
          <w:sz w:val="28"/>
          <w:szCs w:val="16"/>
          <w:shd w:val="clear" w:color="auto" w:fill="FFFFFF"/>
        </w:rPr>
        <w:t>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Pr="00A4792E">
        <w:rPr>
          <w:bCs/>
          <w:sz w:val="28"/>
          <w:szCs w:val="16"/>
        </w:rPr>
        <w:t>.</w:t>
      </w:r>
    </w:p>
    <w:p w14:paraId="4E3E60E1" w14:textId="77777777" w:rsidR="00A4792E" w:rsidRPr="00A4792E" w:rsidRDefault="00A4792E" w:rsidP="00A4792E">
      <w:pPr>
        <w:widowControl w:val="0"/>
        <w:tabs>
          <w:tab w:val="left" w:pos="1134"/>
        </w:tabs>
        <w:autoSpaceDE w:val="0"/>
        <w:autoSpaceDN w:val="0"/>
        <w:adjustRightInd w:val="0"/>
        <w:ind w:firstLine="709"/>
        <w:jc w:val="both"/>
        <w:rPr>
          <w:sz w:val="28"/>
          <w:szCs w:val="16"/>
        </w:rPr>
      </w:pPr>
      <w:r w:rsidRPr="00A4792E">
        <w:rPr>
          <w:sz w:val="28"/>
          <w:szCs w:val="16"/>
        </w:rPr>
        <w:t>К дорожным фондам относятся Федеральный дорожный фонд, дорожные фонды субъектов Российской Федерации и муниципальные дорожные фонды.</w:t>
      </w:r>
    </w:p>
    <w:p w14:paraId="4A177F4A" w14:textId="77777777" w:rsidR="00A4792E" w:rsidRPr="00A4792E" w:rsidRDefault="00A4792E" w:rsidP="00A4792E">
      <w:pPr>
        <w:widowControl w:val="0"/>
        <w:tabs>
          <w:tab w:val="left" w:pos="1134"/>
        </w:tabs>
        <w:autoSpaceDE w:val="0"/>
        <w:autoSpaceDN w:val="0"/>
        <w:adjustRightInd w:val="0"/>
        <w:ind w:firstLine="709"/>
        <w:jc w:val="both"/>
        <w:rPr>
          <w:sz w:val="28"/>
          <w:szCs w:val="16"/>
        </w:rPr>
      </w:pPr>
      <w:r w:rsidRPr="00A4792E">
        <w:rPr>
          <w:sz w:val="28"/>
          <w:szCs w:val="16"/>
        </w:rPr>
        <w:t xml:space="preserve">Муниципальный дорожный фонд муниципального образования «город Оренбург» (далее – Дорожный фонд) в соответствии со статьей 179.4 Бюджетного кодекса РФ создан решением Оренбургского городского Совета от 18.09.2012 № 503 «О создании муниципального дорожного фонда муниципального образования «город Оренбург» (далее – решение Оренбургского городского Совета от 18.09.2012 </w:t>
      </w:r>
      <w:r w:rsidRPr="00A4792E">
        <w:rPr>
          <w:sz w:val="28"/>
          <w:szCs w:val="16"/>
        </w:rPr>
        <w:lastRenderedPageBreak/>
        <w:t>№ 503), также указанным решением утвержден Порядок формирования и использования бюджетных ассигнований муниципального дорожного фонда муниципального образования «город Оренбург» (далее - Порядок формирования и использования бюджетных ассигнований муниципального дорожного фонда муниципального образования «город Оренбург»), которым определены источники формирования Дорожного фонда и направления его использования.</w:t>
      </w:r>
    </w:p>
    <w:p w14:paraId="027B14C6" w14:textId="77777777" w:rsidR="00A4792E" w:rsidRPr="00A4792E" w:rsidRDefault="00A4792E" w:rsidP="00A4792E">
      <w:pPr>
        <w:ind w:firstLine="709"/>
        <w:jc w:val="both"/>
        <w:rPr>
          <w:sz w:val="28"/>
          <w:szCs w:val="16"/>
        </w:rPr>
      </w:pPr>
      <w:r w:rsidRPr="00A4792E">
        <w:rPr>
          <w:sz w:val="28"/>
          <w:szCs w:val="16"/>
        </w:rPr>
        <w:t xml:space="preserve">Расходы на обеспечение деятельности учреждений, осуществляющих управление в сфере дорожного хозяйства, расходы на строительство, реконструкцию, капитальный ремонт, ремонт и содержание действующей сети автомобильных дорог общего пользования федерального, регионального или межмуниципального значений, местного значения и искусственных сооружений на них, расходы на выполнение научно-исследовательских, опытно-конструкторских и технологических работ в сфере дорожного хозяйства, расходы на государственную (муниципальную) поддержку в указанной сфере, а также расходы на предоставление межбюджетных трансфертов бюджетам бюджетной системы Российской Федерации в целях софинансирования и (или) финансового обеспечения содержания и развития дорожного хозяйства на основании подпункта 18.2.4 </w:t>
      </w:r>
      <w:r w:rsidRPr="00A4792E">
        <w:rPr>
          <w:sz w:val="28"/>
          <w:szCs w:val="16"/>
          <w:shd w:val="clear" w:color="auto" w:fill="FFFFFF"/>
        </w:rPr>
        <w:t>Порядка формирования и применения кодов бюджетной классификации Российской Федерации, их структуре и принципах назначения</w:t>
      </w:r>
      <w:r w:rsidRPr="00A4792E">
        <w:rPr>
          <w:sz w:val="28"/>
          <w:szCs w:val="16"/>
        </w:rPr>
        <w:t xml:space="preserve">, утвержденного </w:t>
      </w:r>
      <w:hyperlink w:anchor="sub_0" w:history="1">
        <w:r w:rsidRPr="00A4792E">
          <w:rPr>
            <w:sz w:val="28"/>
            <w:szCs w:val="16"/>
          </w:rPr>
          <w:t>приказом</w:t>
        </w:r>
      </w:hyperlink>
      <w:r w:rsidRPr="00A4792E">
        <w:rPr>
          <w:sz w:val="28"/>
          <w:szCs w:val="16"/>
        </w:rPr>
        <w:t xml:space="preserve"> Минфина России от 06.06.2019 № 85н «О Порядке формирования и применения кодов бюджетной классификации Российской Федерации, их структуре и принципах назначения» отражаются по подразделу 0409 «Дорожное хозяйство (дорожные фонды)». </w:t>
      </w:r>
    </w:p>
    <w:p w14:paraId="46D8B011" w14:textId="77777777" w:rsidR="00A4792E" w:rsidRPr="00A4792E" w:rsidRDefault="00A4792E" w:rsidP="00A4792E">
      <w:pPr>
        <w:pStyle w:val="a5"/>
        <w:widowControl w:val="0"/>
        <w:tabs>
          <w:tab w:val="left" w:pos="0"/>
        </w:tabs>
        <w:ind w:left="0" w:firstLine="709"/>
        <w:jc w:val="both"/>
        <w:rPr>
          <w:sz w:val="28"/>
          <w:szCs w:val="16"/>
        </w:rPr>
      </w:pPr>
      <w:r w:rsidRPr="00A4792E">
        <w:rPr>
          <w:sz w:val="28"/>
          <w:szCs w:val="16"/>
        </w:rPr>
        <w:t>По подразделу 0409 «Дорожное хозяйство (дорожные фонды)» в отчетном периоде учтены бюджетные ассигнования на исполнение Дорожного фонда.</w:t>
      </w:r>
    </w:p>
    <w:p w14:paraId="01E7689A" w14:textId="77777777" w:rsidR="00A4792E" w:rsidRPr="00A4792E" w:rsidRDefault="00A4792E" w:rsidP="00A4792E">
      <w:pPr>
        <w:pStyle w:val="a5"/>
        <w:widowControl w:val="0"/>
        <w:tabs>
          <w:tab w:val="left" w:pos="0"/>
        </w:tabs>
        <w:ind w:left="0" w:firstLine="709"/>
        <w:jc w:val="both"/>
        <w:rPr>
          <w:sz w:val="28"/>
          <w:szCs w:val="16"/>
        </w:rPr>
      </w:pPr>
      <w:r w:rsidRPr="00A4792E">
        <w:rPr>
          <w:sz w:val="28"/>
          <w:szCs w:val="16"/>
        </w:rPr>
        <w:t xml:space="preserve">Согласно пункту 22 Решения о бюджете на начало отчетного периода утвержден в сумме 2 359 819,9 тыс. рублей. В результате уточнения бюджета города Оренбурга Дорожный фонд увеличился на 658 499,0 тыс. рублей или на 27,9% и составил 3 018 318,9 тыс. рублей (Решение о бюджете в редакции РОГС </w:t>
      </w:r>
      <w:r w:rsidRPr="00A4792E">
        <w:rPr>
          <w:bCs/>
          <w:color w:val="000000"/>
          <w:sz w:val="28"/>
          <w:szCs w:val="16"/>
        </w:rPr>
        <w:t>от</w:t>
      </w:r>
      <w:r w:rsidRPr="00A4792E">
        <w:rPr>
          <w:b/>
          <w:sz w:val="28"/>
          <w:szCs w:val="16"/>
        </w:rPr>
        <w:t xml:space="preserve"> </w:t>
      </w:r>
      <w:r w:rsidRPr="00A4792E">
        <w:rPr>
          <w:sz w:val="28"/>
          <w:szCs w:val="16"/>
        </w:rPr>
        <w:t>23.12.2021 № 180).</w:t>
      </w:r>
    </w:p>
    <w:p w14:paraId="58FB807D" w14:textId="77777777" w:rsidR="00E033FB" w:rsidRDefault="00A4792E" w:rsidP="00A4792E">
      <w:pPr>
        <w:widowControl w:val="0"/>
        <w:tabs>
          <w:tab w:val="left" w:pos="7469"/>
        </w:tabs>
        <w:ind w:firstLine="709"/>
        <w:jc w:val="both"/>
        <w:rPr>
          <w:sz w:val="28"/>
          <w:szCs w:val="16"/>
        </w:rPr>
      </w:pPr>
      <w:r w:rsidRPr="00A4792E">
        <w:rPr>
          <w:sz w:val="28"/>
          <w:szCs w:val="16"/>
        </w:rPr>
        <w:t xml:space="preserve">Плановые показатели формирования Дорожного фонда исполнены в сумме 2 909 798,9 тыс. рублей или на 96,4%. </w:t>
      </w:r>
    </w:p>
    <w:p w14:paraId="25A4A00F" w14:textId="2CFD921E" w:rsidR="00A4792E" w:rsidRPr="00A4792E" w:rsidRDefault="00A4792E" w:rsidP="00A4792E">
      <w:pPr>
        <w:widowControl w:val="0"/>
        <w:tabs>
          <w:tab w:val="left" w:pos="7469"/>
        </w:tabs>
        <w:ind w:firstLine="709"/>
        <w:jc w:val="both"/>
        <w:rPr>
          <w:sz w:val="28"/>
          <w:szCs w:val="16"/>
        </w:rPr>
      </w:pPr>
      <w:r w:rsidRPr="00A4792E">
        <w:rPr>
          <w:sz w:val="28"/>
          <w:szCs w:val="16"/>
        </w:rPr>
        <w:t>Источники формировании Дорожного фонда в отчетном периоде</w:t>
      </w:r>
      <w:r w:rsidR="00E033FB">
        <w:rPr>
          <w:sz w:val="28"/>
          <w:szCs w:val="16"/>
        </w:rPr>
        <w:t xml:space="preserve"> представлены</w:t>
      </w:r>
      <w:r w:rsidRPr="00A4792E">
        <w:rPr>
          <w:sz w:val="28"/>
          <w:szCs w:val="16"/>
        </w:rPr>
        <w:t xml:space="preserve"> в таблице.</w:t>
      </w:r>
    </w:p>
    <w:p w14:paraId="379D1733" w14:textId="77777777" w:rsidR="00A4792E" w:rsidRDefault="00A4792E" w:rsidP="00A4792E">
      <w:pPr>
        <w:tabs>
          <w:tab w:val="left" w:pos="1134"/>
        </w:tabs>
        <w:ind w:firstLine="709"/>
        <w:jc w:val="right"/>
        <w:rPr>
          <w:sz w:val="20"/>
          <w:szCs w:val="20"/>
        </w:rPr>
      </w:pPr>
      <w:r>
        <w:rPr>
          <w:sz w:val="20"/>
          <w:szCs w:val="20"/>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9"/>
        <w:gridCol w:w="5532"/>
        <w:gridCol w:w="1276"/>
        <w:gridCol w:w="1180"/>
        <w:gridCol w:w="674"/>
        <w:gridCol w:w="1122"/>
      </w:tblGrid>
      <w:tr w:rsidR="00A4792E" w:rsidRPr="00A3266D" w14:paraId="24EC7679" w14:textId="77777777" w:rsidTr="00A3266D">
        <w:trPr>
          <w:trHeight w:val="315"/>
        </w:trPr>
        <w:tc>
          <w:tcPr>
            <w:tcW w:w="579" w:type="dxa"/>
            <w:vMerge w:val="restart"/>
            <w:shd w:val="clear" w:color="auto" w:fill="DBE5F1" w:themeFill="accent1" w:themeFillTint="33"/>
            <w:vAlign w:val="center"/>
            <w:hideMark/>
          </w:tcPr>
          <w:p w14:paraId="208FCF67" w14:textId="77777777" w:rsidR="00A4792E" w:rsidRPr="00A3266D" w:rsidRDefault="00A4792E" w:rsidP="003869C2">
            <w:pPr>
              <w:jc w:val="center"/>
              <w:rPr>
                <w:sz w:val="18"/>
                <w:szCs w:val="18"/>
              </w:rPr>
            </w:pPr>
            <w:r w:rsidRPr="00A3266D">
              <w:rPr>
                <w:sz w:val="18"/>
                <w:szCs w:val="18"/>
              </w:rPr>
              <w:t>№ п/п</w:t>
            </w:r>
          </w:p>
        </w:tc>
        <w:tc>
          <w:tcPr>
            <w:tcW w:w="5532" w:type="dxa"/>
            <w:vMerge w:val="restart"/>
            <w:shd w:val="clear" w:color="auto" w:fill="DBE5F1" w:themeFill="accent1" w:themeFillTint="33"/>
            <w:vAlign w:val="center"/>
            <w:hideMark/>
          </w:tcPr>
          <w:p w14:paraId="48146E05" w14:textId="77777777" w:rsidR="00A4792E" w:rsidRPr="00A3266D" w:rsidRDefault="00A4792E" w:rsidP="003869C2">
            <w:pPr>
              <w:jc w:val="center"/>
              <w:rPr>
                <w:sz w:val="18"/>
                <w:szCs w:val="18"/>
              </w:rPr>
            </w:pPr>
            <w:r w:rsidRPr="00A3266D">
              <w:rPr>
                <w:sz w:val="18"/>
                <w:szCs w:val="18"/>
              </w:rPr>
              <w:t>Наименование источников формирования Дорожного фонда</w:t>
            </w:r>
          </w:p>
        </w:tc>
        <w:tc>
          <w:tcPr>
            <w:tcW w:w="1276" w:type="dxa"/>
            <w:vMerge w:val="restart"/>
            <w:shd w:val="clear" w:color="auto" w:fill="DBE5F1" w:themeFill="accent1" w:themeFillTint="33"/>
            <w:vAlign w:val="center"/>
            <w:hideMark/>
          </w:tcPr>
          <w:p w14:paraId="52CD9A38" w14:textId="77777777" w:rsidR="00A4792E" w:rsidRPr="00A3266D" w:rsidRDefault="00A4792E" w:rsidP="003869C2">
            <w:pPr>
              <w:jc w:val="center"/>
              <w:rPr>
                <w:sz w:val="18"/>
                <w:szCs w:val="18"/>
              </w:rPr>
            </w:pPr>
            <w:r w:rsidRPr="00A3266D">
              <w:rPr>
                <w:sz w:val="18"/>
                <w:szCs w:val="18"/>
              </w:rPr>
              <w:t>Утверждено Решением о бюджете</w:t>
            </w:r>
          </w:p>
        </w:tc>
        <w:tc>
          <w:tcPr>
            <w:tcW w:w="1854" w:type="dxa"/>
            <w:gridSpan w:val="2"/>
            <w:shd w:val="clear" w:color="auto" w:fill="DBE5F1" w:themeFill="accent1" w:themeFillTint="33"/>
            <w:vAlign w:val="center"/>
            <w:hideMark/>
          </w:tcPr>
          <w:p w14:paraId="34A23F78" w14:textId="77777777" w:rsidR="00A4792E" w:rsidRPr="00A3266D" w:rsidRDefault="00A4792E" w:rsidP="003869C2">
            <w:pPr>
              <w:jc w:val="center"/>
              <w:rPr>
                <w:sz w:val="18"/>
                <w:szCs w:val="18"/>
              </w:rPr>
            </w:pPr>
            <w:r w:rsidRPr="00A3266D">
              <w:rPr>
                <w:sz w:val="18"/>
                <w:szCs w:val="18"/>
              </w:rPr>
              <w:t xml:space="preserve">Кассовое исполнение </w:t>
            </w:r>
          </w:p>
        </w:tc>
        <w:tc>
          <w:tcPr>
            <w:tcW w:w="1122" w:type="dxa"/>
            <w:vMerge w:val="restart"/>
            <w:shd w:val="clear" w:color="auto" w:fill="DBE5F1" w:themeFill="accent1" w:themeFillTint="33"/>
            <w:vAlign w:val="center"/>
            <w:hideMark/>
          </w:tcPr>
          <w:p w14:paraId="4F69B25D" w14:textId="77777777" w:rsidR="00A4792E" w:rsidRPr="00A3266D" w:rsidRDefault="00A4792E" w:rsidP="003869C2">
            <w:pPr>
              <w:jc w:val="center"/>
              <w:rPr>
                <w:sz w:val="18"/>
                <w:szCs w:val="18"/>
              </w:rPr>
            </w:pPr>
            <w:r w:rsidRPr="00A3266D">
              <w:rPr>
                <w:sz w:val="18"/>
                <w:szCs w:val="18"/>
              </w:rPr>
              <w:t>Откл. (+/-)</w:t>
            </w:r>
          </w:p>
        </w:tc>
      </w:tr>
      <w:tr w:rsidR="00A4792E" w:rsidRPr="00A3266D" w14:paraId="6D57B49B" w14:textId="77777777" w:rsidTr="00A3266D">
        <w:trPr>
          <w:trHeight w:val="55"/>
        </w:trPr>
        <w:tc>
          <w:tcPr>
            <w:tcW w:w="579" w:type="dxa"/>
            <w:vMerge/>
            <w:vAlign w:val="center"/>
            <w:hideMark/>
          </w:tcPr>
          <w:p w14:paraId="1E89CDE3" w14:textId="77777777" w:rsidR="00A4792E" w:rsidRPr="00A3266D" w:rsidRDefault="00A4792E" w:rsidP="003869C2">
            <w:pPr>
              <w:rPr>
                <w:color w:val="000000"/>
                <w:sz w:val="18"/>
                <w:szCs w:val="18"/>
              </w:rPr>
            </w:pPr>
          </w:p>
        </w:tc>
        <w:tc>
          <w:tcPr>
            <w:tcW w:w="5532" w:type="dxa"/>
            <w:vMerge/>
            <w:vAlign w:val="center"/>
            <w:hideMark/>
          </w:tcPr>
          <w:p w14:paraId="27AC2D59" w14:textId="77777777" w:rsidR="00A4792E" w:rsidRPr="00A3266D" w:rsidRDefault="00A4792E" w:rsidP="003869C2">
            <w:pPr>
              <w:rPr>
                <w:color w:val="000000"/>
                <w:sz w:val="18"/>
                <w:szCs w:val="18"/>
              </w:rPr>
            </w:pPr>
          </w:p>
        </w:tc>
        <w:tc>
          <w:tcPr>
            <w:tcW w:w="1276" w:type="dxa"/>
            <w:vMerge/>
            <w:vAlign w:val="center"/>
            <w:hideMark/>
          </w:tcPr>
          <w:p w14:paraId="1354656F" w14:textId="77777777" w:rsidR="00A4792E" w:rsidRPr="00A3266D" w:rsidRDefault="00A4792E" w:rsidP="003869C2">
            <w:pPr>
              <w:rPr>
                <w:color w:val="000000"/>
                <w:sz w:val="18"/>
                <w:szCs w:val="18"/>
              </w:rPr>
            </w:pPr>
          </w:p>
        </w:tc>
        <w:tc>
          <w:tcPr>
            <w:tcW w:w="1180" w:type="dxa"/>
            <w:shd w:val="clear" w:color="auto" w:fill="DBE5F1" w:themeFill="accent1" w:themeFillTint="33"/>
            <w:vAlign w:val="center"/>
            <w:hideMark/>
          </w:tcPr>
          <w:p w14:paraId="27C40C59" w14:textId="77777777" w:rsidR="00A4792E" w:rsidRPr="00A3266D" w:rsidRDefault="00A4792E" w:rsidP="003869C2">
            <w:pPr>
              <w:jc w:val="center"/>
              <w:rPr>
                <w:sz w:val="18"/>
                <w:szCs w:val="18"/>
              </w:rPr>
            </w:pPr>
            <w:r w:rsidRPr="00A3266D">
              <w:rPr>
                <w:sz w:val="18"/>
                <w:szCs w:val="18"/>
              </w:rPr>
              <w:t>сумма</w:t>
            </w:r>
          </w:p>
        </w:tc>
        <w:tc>
          <w:tcPr>
            <w:tcW w:w="674" w:type="dxa"/>
            <w:shd w:val="clear" w:color="auto" w:fill="DBE5F1" w:themeFill="accent1" w:themeFillTint="33"/>
            <w:vAlign w:val="center"/>
            <w:hideMark/>
          </w:tcPr>
          <w:p w14:paraId="271A6E94" w14:textId="77777777" w:rsidR="00A4792E" w:rsidRPr="00A3266D" w:rsidRDefault="00A4792E" w:rsidP="003869C2">
            <w:pPr>
              <w:jc w:val="center"/>
              <w:rPr>
                <w:sz w:val="18"/>
                <w:szCs w:val="18"/>
              </w:rPr>
            </w:pPr>
            <w:r w:rsidRPr="00A3266D">
              <w:rPr>
                <w:sz w:val="18"/>
                <w:szCs w:val="18"/>
              </w:rPr>
              <w:t>%</w:t>
            </w:r>
          </w:p>
        </w:tc>
        <w:tc>
          <w:tcPr>
            <w:tcW w:w="1122" w:type="dxa"/>
            <w:vMerge/>
            <w:vAlign w:val="center"/>
            <w:hideMark/>
          </w:tcPr>
          <w:p w14:paraId="3C10D8BE" w14:textId="77777777" w:rsidR="00A4792E" w:rsidRPr="00A3266D" w:rsidRDefault="00A4792E" w:rsidP="003869C2">
            <w:pPr>
              <w:rPr>
                <w:color w:val="000000"/>
                <w:sz w:val="18"/>
                <w:szCs w:val="18"/>
              </w:rPr>
            </w:pPr>
          </w:p>
        </w:tc>
      </w:tr>
      <w:tr w:rsidR="00A4792E" w:rsidRPr="00A3266D" w14:paraId="707A6905" w14:textId="77777777" w:rsidTr="00A3266D">
        <w:trPr>
          <w:trHeight w:val="315"/>
        </w:trPr>
        <w:tc>
          <w:tcPr>
            <w:tcW w:w="579" w:type="dxa"/>
            <w:shd w:val="clear" w:color="auto" w:fill="auto"/>
            <w:vAlign w:val="center"/>
            <w:hideMark/>
          </w:tcPr>
          <w:p w14:paraId="58B8985E" w14:textId="77777777" w:rsidR="00A4792E" w:rsidRPr="00A3266D" w:rsidRDefault="00A4792E" w:rsidP="003869C2">
            <w:pPr>
              <w:jc w:val="center"/>
              <w:rPr>
                <w:b/>
                <w:bCs/>
                <w:color w:val="000000"/>
                <w:sz w:val="18"/>
                <w:szCs w:val="18"/>
              </w:rPr>
            </w:pPr>
            <w:r w:rsidRPr="00A3266D">
              <w:rPr>
                <w:b/>
                <w:bCs/>
                <w:color w:val="000000"/>
                <w:sz w:val="18"/>
                <w:szCs w:val="18"/>
              </w:rPr>
              <w:t>1</w:t>
            </w:r>
          </w:p>
        </w:tc>
        <w:tc>
          <w:tcPr>
            <w:tcW w:w="5532" w:type="dxa"/>
            <w:shd w:val="clear" w:color="auto" w:fill="auto"/>
            <w:vAlign w:val="center"/>
            <w:hideMark/>
          </w:tcPr>
          <w:p w14:paraId="3CBA23F1" w14:textId="77777777" w:rsidR="00A4792E" w:rsidRPr="00A3266D" w:rsidRDefault="00A4792E" w:rsidP="003869C2">
            <w:pPr>
              <w:rPr>
                <w:b/>
                <w:bCs/>
                <w:color w:val="000000"/>
                <w:sz w:val="18"/>
                <w:szCs w:val="18"/>
              </w:rPr>
            </w:pPr>
            <w:r w:rsidRPr="00A3266D">
              <w:rPr>
                <w:b/>
                <w:bCs/>
                <w:color w:val="000000"/>
                <w:sz w:val="18"/>
                <w:szCs w:val="18"/>
              </w:rPr>
              <w:t>Налоговые и неналоговые доходы</w:t>
            </w:r>
          </w:p>
        </w:tc>
        <w:tc>
          <w:tcPr>
            <w:tcW w:w="1276" w:type="dxa"/>
            <w:shd w:val="clear" w:color="auto" w:fill="auto"/>
            <w:vAlign w:val="center"/>
            <w:hideMark/>
          </w:tcPr>
          <w:p w14:paraId="4C01AD91" w14:textId="77777777" w:rsidR="00A4792E" w:rsidRPr="00A3266D" w:rsidRDefault="00A4792E" w:rsidP="003869C2">
            <w:pPr>
              <w:jc w:val="right"/>
              <w:rPr>
                <w:b/>
                <w:bCs/>
                <w:color w:val="000000"/>
                <w:sz w:val="18"/>
                <w:szCs w:val="18"/>
              </w:rPr>
            </w:pPr>
            <w:r w:rsidRPr="00A3266D">
              <w:rPr>
                <w:b/>
                <w:bCs/>
                <w:color w:val="000000"/>
                <w:sz w:val="18"/>
                <w:szCs w:val="18"/>
              </w:rPr>
              <w:t>861 633,5</w:t>
            </w:r>
          </w:p>
        </w:tc>
        <w:tc>
          <w:tcPr>
            <w:tcW w:w="1180" w:type="dxa"/>
            <w:shd w:val="clear" w:color="auto" w:fill="auto"/>
            <w:vAlign w:val="center"/>
            <w:hideMark/>
          </w:tcPr>
          <w:p w14:paraId="776C656B" w14:textId="77777777" w:rsidR="00A4792E" w:rsidRPr="00A3266D" w:rsidRDefault="00A4792E" w:rsidP="003869C2">
            <w:pPr>
              <w:jc w:val="right"/>
              <w:rPr>
                <w:b/>
                <w:bCs/>
                <w:color w:val="000000"/>
                <w:sz w:val="18"/>
                <w:szCs w:val="18"/>
              </w:rPr>
            </w:pPr>
            <w:r w:rsidRPr="00A3266D">
              <w:rPr>
                <w:b/>
                <w:bCs/>
                <w:color w:val="000000"/>
                <w:sz w:val="18"/>
                <w:szCs w:val="18"/>
              </w:rPr>
              <w:t>921 512,5</w:t>
            </w:r>
          </w:p>
        </w:tc>
        <w:tc>
          <w:tcPr>
            <w:tcW w:w="674" w:type="dxa"/>
            <w:shd w:val="clear" w:color="auto" w:fill="auto"/>
            <w:vAlign w:val="center"/>
            <w:hideMark/>
          </w:tcPr>
          <w:p w14:paraId="147BC098" w14:textId="77777777" w:rsidR="00A4792E" w:rsidRPr="00A3266D" w:rsidRDefault="00A4792E" w:rsidP="003869C2">
            <w:pPr>
              <w:jc w:val="right"/>
              <w:rPr>
                <w:b/>
                <w:bCs/>
                <w:color w:val="000000"/>
                <w:sz w:val="18"/>
                <w:szCs w:val="18"/>
              </w:rPr>
            </w:pPr>
            <w:r w:rsidRPr="00A3266D">
              <w:rPr>
                <w:b/>
                <w:bCs/>
                <w:color w:val="000000"/>
                <w:sz w:val="18"/>
                <w:szCs w:val="18"/>
              </w:rPr>
              <w:t>106,9</w:t>
            </w:r>
          </w:p>
        </w:tc>
        <w:tc>
          <w:tcPr>
            <w:tcW w:w="1122" w:type="dxa"/>
            <w:shd w:val="clear" w:color="auto" w:fill="auto"/>
            <w:noWrap/>
            <w:vAlign w:val="bottom"/>
            <w:hideMark/>
          </w:tcPr>
          <w:p w14:paraId="6A985178" w14:textId="77777777" w:rsidR="00A4792E" w:rsidRPr="00A3266D" w:rsidRDefault="00A4792E" w:rsidP="003869C2">
            <w:pPr>
              <w:jc w:val="right"/>
              <w:rPr>
                <w:b/>
                <w:bCs/>
                <w:color w:val="000000"/>
                <w:sz w:val="18"/>
                <w:szCs w:val="18"/>
              </w:rPr>
            </w:pPr>
            <w:r w:rsidRPr="00A3266D">
              <w:rPr>
                <w:b/>
                <w:bCs/>
                <w:color w:val="000000"/>
                <w:sz w:val="18"/>
                <w:szCs w:val="18"/>
              </w:rPr>
              <w:t>59 879,0</w:t>
            </w:r>
          </w:p>
        </w:tc>
      </w:tr>
      <w:tr w:rsidR="00A4792E" w:rsidRPr="00A3266D" w14:paraId="15E703D2" w14:textId="77777777" w:rsidTr="00A3266D">
        <w:trPr>
          <w:trHeight w:val="525"/>
        </w:trPr>
        <w:tc>
          <w:tcPr>
            <w:tcW w:w="579" w:type="dxa"/>
            <w:shd w:val="clear" w:color="auto" w:fill="auto"/>
            <w:vAlign w:val="center"/>
            <w:hideMark/>
          </w:tcPr>
          <w:p w14:paraId="231BCB65" w14:textId="77777777" w:rsidR="00A4792E" w:rsidRPr="00A3266D" w:rsidRDefault="00A4792E" w:rsidP="003869C2">
            <w:pPr>
              <w:jc w:val="center"/>
              <w:rPr>
                <w:color w:val="000000"/>
                <w:sz w:val="18"/>
                <w:szCs w:val="18"/>
              </w:rPr>
            </w:pPr>
            <w:r w:rsidRPr="00A3266D">
              <w:rPr>
                <w:color w:val="000000"/>
                <w:sz w:val="18"/>
                <w:szCs w:val="18"/>
              </w:rPr>
              <w:t>1.1</w:t>
            </w:r>
          </w:p>
        </w:tc>
        <w:tc>
          <w:tcPr>
            <w:tcW w:w="5532" w:type="dxa"/>
            <w:shd w:val="clear" w:color="auto" w:fill="auto"/>
            <w:vAlign w:val="center"/>
            <w:hideMark/>
          </w:tcPr>
          <w:p w14:paraId="7C56AECA" w14:textId="77777777" w:rsidR="00A4792E" w:rsidRPr="00A3266D" w:rsidRDefault="00A4792E" w:rsidP="00A4792E">
            <w:pPr>
              <w:jc w:val="both"/>
              <w:rPr>
                <w:color w:val="000000"/>
                <w:sz w:val="18"/>
                <w:szCs w:val="18"/>
              </w:rPr>
            </w:pPr>
            <w:r w:rsidRPr="00A3266D">
              <w:rPr>
                <w:color w:val="000000"/>
                <w:sz w:val="18"/>
                <w:szCs w:val="18"/>
              </w:rPr>
              <w:t>Акцизы по подакцизным товарам (продукции), производимым на территории Российской Федерации</w:t>
            </w:r>
          </w:p>
        </w:tc>
        <w:tc>
          <w:tcPr>
            <w:tcW w:w="1276" w:type="dxa"/>
            <w:shd w:val="clear" w:color="auto" w:fill="auto"/>
            <w:vAlign w:val="center"/>
            <w:hideMark/>
          </w:tcPr>
          <w:p w14:paraId="247C7811" w14:textId="77777777" w:rsidR="00A4792E" w:rsidRPr="00A3266D" w:rsidRDefault="00A4792E" w:rsidP="003869C2">
            <w:pPr>
              <w:jc w:val="right"/>
              <w:rPr>
                <w:color w:val="000000"/>
                <w:sz w:val="18"/>
                <w:szCs w:val="18"/>
              </w:rPr>
            </w:pPr>
            <w:r w:rsidRPr="00A3266D">
              <w:rPr>
                <w:color w:val="000000"/>
                <w:sz w:val="18"/>
                <w:szCs w:val="18"/>
              </w:rPr>
              <w:t>53 554,0</w:t>
            </w:r>
          </w:p>
        </w:tc>
        <w:tc>
          <w:tcPr>
            <w:tcW w:w="1180" w:type="dxa"/>
            <w:shd w:val="clear" w:color="auto" w:fill="auto"/>
            <w:vAlign w:val="center"/>
            <w:hideMark/>
          </w:tcPr>
          <w:p w14:paraId="5616E13E" w14:textId="77777777" w:rsidR="00A4792E" w:rsidRPr="00A3266D" w:rsidRDefault="00A4792E" w:rsidP="003869C2">
            <w:pPr>
              <w:jc w:val="right"/>
              <w:rPr>
                <w:color w:val="000000"/>
                <w:sz w:val="18"/>
                <w:szCs w:val="18"/>
              </w:rPr>
            </w:pPr>
            <w:r w:rsidRPr="00A3266D">
              <w:rPr>
                <w:color w:val="000000"/>
                <w:sz w:val="18"/>
                <w:szCs w:val="18"/>
              </w:rPr>
              <w:t>54 583,5</w:t>
            </w:r>
          </w:p>
        </w:tc>
        <w:tc>
          <w:tcPr>
            <w:tcW w:w="674" w:type="dxa"/>
            <w:shd w:val="clear" w:color="auto" w:fill="auto"/>
            <w:vAlign w:val="center"/>
            <w:hideMark/>
          </w:tcPr>
          <w:p w14:paraId="46CBE2C9" w14:textId="77777777" w:rsidR="00A4792E" w:rsidRPr="00A3266D" w:rsidRDefault="00A4792E" w:rsidP="003869C2">
            <w:pPr>
              <w:jc w:val="right"/>
              <w:rPr>
                <w:color w:val="000000"/>
                <w:sz w:val="18"/>
                <w:szCs w:val="18"/>
              </w:rPr>
            </w:pPr>
            <w:r w:rsidRPr="00A3266D">
              <w:rPr>
                <w:color w:val="000000"/>
                <w:sz w:val="18"/>
                <w:szCs w:val="18"/>
              </w:rPr>
              <w:t>101,9</w:t>
            </w:r>
          </w:p>
        </w:tc>
        <w:tc>
          <w:tcPr>
            <w:tcW w:w="1122" w:type="dxa"/>
            <w:shd w:val="clear" w:color="auto" w:fill="auto"/>
            <w:noWrap/>
            <w:vAlign w:val="center"/>
            <w:hideMark/>
          </w:tcPr>
          <w:p w14:paraId="16C81C01" w14:textId="77777777" w:rsidR="00A4792E" w:rsidRPr="00A3266D" w:rsidRDefault="00A4792E" w:rsidP="003869C2">
            <w:pPr>
              <w:jc w:val="right"/>
              <w:rPr>
                <w:color w:val="000000"/>
                <w:sz w:val="18"/>
                <w:szCs w:val="18"/>
              </w:rPr>
            </w:pPr>
            <w:r w:rsidRPr="00A3266D">
              <w:rPr>
                <w:color w:val="000000"/>
                <w:sz w:val="18"/>
                <w:szCs w:val="18"/>
              </w:rPr>
              <w:t>1 029,5</w:t>
            </w:r>
          </w:p>
        </w:tc>
      </w:tr>
      <w:tr w:rsidR="00A4792E" w:rsidRPr="00A3266D" w14:paraId="6089C41E" w14:textId="77777777" w:rsidTr="00A3266D">
        <w:trPr>
          <w:trHeight w:val="315"/>
        </w:trPr>
        <w:tc>
          <w:tcPr>
            <w:tcW w:w="579" w:type="dxa"/>
            <w:shd w:val="clear" w:color="auto" w:fill="auto"/>
            <w:vAlign w:val="center"/>
            <w:hideMark/>
          </w:tcPr>
          <w:p w14:paraId="5A8A3E45" w14:textId="77777777" w:rsidR="00A4792E" w:rsidRPr="00A3266D" w:rsidRDefault="00A4792E" w:rsidP="003869C2">
            <w:pPr>
              <w:jc w:val="center"/>
              <w:rPr>
                <w:color w:val="000000"/>
                <w:sz w:val="18"/>
                <w:szCs w:val="18"/>
              </w:rPr>
            </w:pPr>
            <w:r w:rsidRPr="00A3266D">
              <w:rPr>
                <w:color w:val="000000"/>
                <w:sz w:val="18"/>
                <w:szCs w:val="18"/>
              </w:rPr>
              <w:t>1.2</w:t>
            </w:r>
          </w:p>
        </w:tc>
        <w:tc>
          <w:tcPr>
            <w:tcW w:w="5532" w:type="dxa"/>
            <w:shd w:val="clear" w:color="auto" w:fill="auto"/>
            <w:vAlign w:val="center"/>
            <w:hideMark/>
          </w:tcPr>
          <w:p w14:paraId="0483B2A3" w14:textId="77777777" w:rsidR="00A4792E" w:rsidRPr="00A3266D" w:rsidRDefault="00A4792E" w:rsidP="00A4792E">
            <w:pPr>
              <w:jc w:val="both"/>
              <w:rPr>
                <w:color w:val="000000"/>
                <w:sz w:val="18"/>
                <w:szCs w:val="18"/>
              </w:rPr>
            </w:pPr>
            <w:r w:rsidRPr="00A3266D">
              <w:rPr>
                <w:color w:val="000000"/>
                <w:sz w:val="18"/>
                <w:szCs w:val="18"/>
              </w:rPr>
              <w:t>Налог на имущество физических лиц (по утвержденному нормативу 100%)</w:t>
            </w:r>
          </w:p>
        </w:tc>
        <w:tc>
          <w:tcPr>
            <w:tcW w:w="1276" w:type="dxa"/>
            <w:shd w:val="clear" w:color="auto" w:fill="auto"/>
            <w:vAlign w:val="center"/>
            <w:hideMark/>
          </w:tcPr>
          <w:p w14:paraId="4B68DB53" w14:textId="77777777" w:rsidR="00A4792E" w:rsidRPr="00A3266D" w:rsidRDefault="00A4792E" w:rsidP="003869C2">
            <w:pPr>
              <w:jc w:val="right"/>
              <w:rPr>
                <w:color w:val="000000"/>
                <w:sz w:val="18"/>
                <w:szCs w:val="18"/>
              </w:rPr>
            </w:pPr>
            <w:r w:rsidRPr="00A3266D">
              <w:rPr>
                <w:color w:val="000000"/>
                <w:sz w:val="18"/>
                <w:szCs w:val="18"/>
              </w:rPr>
              <w:t>204 348,0</w:t>
            </w:r>
          </w:p>
        </w:tc>
        <w:tc>
          <w:tcPr>
            <w:tcW w:w="1180" w:type="dxa"/>
            <w:shd w:val="clear" w:color="auto" w:fill="auto"/>
            <w:vAlign w:val="center"/>
            <w:hideMark/>
          </w:tcPr>
          <w:p w14:paraId="10B2DD44" w14:textId="77777777" w:rsidR="00A4792E" w:rsidRPr="00A3266D" w:rsidRDefault="00A4792E" w:rsidP="003869C2">
            <w:pPr>
              <w:jc w:val="right"/>
              <w:rPr>
                <w:color w:val="000000"/>
                <w:sz w:val="18"/>
                <w:szCs w:val="18"/>
              </w:rPr>
            </w:pPr>
            <w:r w:rsidRPr="00A3266D">
              <w:rPr>
                <w:color w:val="000000"/>
                <w:sz w:val="18"/>
                <w:szCs w:val="18"/>
              </w:rPr>
              <w:t>181 076,6</w:t>
            </w:r>
          </w:p>
        </w:tc>
        <w:tc>
          <w:tcPr>
            <w:tcW w:w="674" w:type="dxa"/>
            <w:shd w:val="clear" w:color="auto" w:fill="auto"/>
            <w:vAlign w:val="center"/>
            <w:hideMark/>
          </w:tcPr>
          <w:p w14:paraId="38DF3293" w14:textId="77777777" w:rsidR="00A4792E" w:rsidRPr="00A3266D" w:rsidRDefault="00A4792E" w:rsidP="003869C2">
            <w:pPr>
              <w:jc w:val="right"/>
              <w:rPr>
                <w:color w:val="000000"/>
                <w:sz w:val="18"/>
                <w:szCs w:val="18"/>
              </w:rPr>
            </w:pPr>
            <w:r w:rsidRPr="00A3266D">
              <w:rPr>
                <w:color w:val="000000"/>
                <w:sz w:val="18"/>
                <w:szCs w:val="18"/>
              </w:rPr>
              <w:t>88,6</w:t>
            </w:r>
          </w:p>
        </w:tc>
        <w:tc>
          <w:tcPr>
            <w:tcW w:w="1122" w:type="dxa"/>
            <w:shd w:val="clear" w:color="auto" w:fill="auto"/>
            <w:noWrap/>
            <w:vAlign w:val="center"/>
            <w:hideMark/>
          </w:tcPr>
          <w:p w14:paraId="65A40612" w14:textId="77777777" w:rsidR="00A4792E" w:rsidRPr="00A3266D" w:rsidRDefault="00A4792E" w:rsidP="003869C2">
            <w:pPr>
              <w:jc w:val="right"/>
              <w:rPr>
                <w:color w:val="000000"/>
                <w:sz w:val="18"/>
                <w:szCs w:val="18"/>
              </w:rPr>
            </w:pPr>
            <w:r w:rsidRPr="00A3266D">
              <w:rPr>
                <w:color w:val="000000"/>
                <w:sz w:val="18"/>
                <w:szCs w:val="18"/>
              </w:rPr>
              <w:t>-23 271,4</w:t>
            </w:r>
          </w:p>
        </w:tc>
      </w:tr>
      <w:tr w:rsidR="00A4792E" w:rsidRPr="00A3266D" w14:paraId="1D363672" w14:textId="77777777" w:rsidTr="00A3266D">
        <w:trPr>
          <w:trHeight w:val="315"/>
        </w:trPr>
        <w:tc>
          <w:tcPr>
            <w:tcW w:w="579" w:type="dxa"/>
            <w:shd w:val="clear" w:color="auto" w:fill="auto"/>
            <w:vAlign w:val="center"/>
            <w:hideMark/>
          </w:tcPr>
          <w:p w14:paraId="20359C1A" w14:textId="77777777" w:rsidR="00A4792E" w:rsidRPr="00A3266D" w:rsidRDefault="00A4792E" w:rsidP="003869C2">
            <w:pPr>
              <w:jc w:val="center"/>
              <w:rPr>
                <w:color w:val="000000"/>
                <w:sz w:val="18"/>
                <w:szCs w:val="18"/>
              </w:rPr>
            </w:pPr>
            <w:r w:rsidRPr="00A3266D">
              <w:rPr>
                <w:color w:val="000000"/>
                <w:sz w:val="18"/>
                <w:szCs w:val="18"/>
              </w:rPr>
              <w:t>1.3</w:t>
            </w:r>
          </w:p>
        </w:tc>
        <w:tc>
          <w:tcPr>
            <w:tcW w:w="5532" w:type="dxa"/>
            <w:shd w:val="clear" w:color="auto" w:fill="auto"/>
            <w:vAlign w:val="center"/>
            <w:hideMark/>
          </w:tcPr>
          <w:p w14:paraId="43B245D2" w14:textId="77777777" w:rsidR="00A4792E" w:rsidRPr="00A3266D" w:rsidRDefault="00A4792E" w:rsidP="00A4792E">
            <w:pPr>
              <w:jc w:val="both"/>
              <w:rPr>
                <w:color w:val="000000"/>
                <w:sz w:val="18"/>
                <w:szCs w:val="18"/>
              </w:rPr>
            </w:pPr>
            <w:r w:rsidRPr="00A3266D">
              <w:rPr>
                <w:color w:val="000000"/>
                <w:sz w:val="18"/>
                <w:szCs w:val="18"/>
              </w:rPr>
              <w:t>Земельный налог (по утвержденному нормативу 100%)</w:t>
            </w:r>
          </w:p>
        </w:tc>
        <w:tc>
          <w:tcPr>
            <w:tcW w:w="1276" w:type="dxa"/>
            <w:shd w:val="clear" w:color="auto" w:fill="auto"/>
            <w:vAlign w:val="center"/>
            <w:hideMark/>
          </w:tcPr>
          <w:p w14:paraId="292D61DB" w14:textId="77777777" w:rsidR="00A4792E" w:rsidRPr="00A3266D" w:rsidRDefault="00A4792E" w:rsidP="003869C2">
            <w:pPr>
              <w:jc w:val="right"/>
              <w:rPr>
                <w:color w:val="000000"/>
                <w:sz w:val="18"/>
                <w:szCs w:val="18"/>
              </w:rPr>
            </w:pPr>
            <w:r w:rsidRPr="00A3266D">
              <w:rPr>
                <w:color w:val="000000"/>
                <w:sz w:val="18"/>
                <w:szCs w:val="18"/>
              </w:rPr>
              <w:t>528 498,0</w:t>
            </w:r>
          </w:p>
        </w:tc>
        <w:tc>
          <w:tcPr>
            <w:tcW w:w="1180" w:type="dxa"/>
            <w:shd w:val="clear" w:color="auto" w:fill="auto"/>
            <w:vAlign w:val="center"/>
            <w:hideMark/>
          </w:tcPr>
          <w:p w14:paraId="4D0FDCDC" w14:textId="77777777" w:rsidR="00A4792E" w:rsidRPr="00A3266D" w:rsidRDefault="00A4792E" w:rsidP="003869C2">
            <w:pPr>
              <w:jc w:val="right"/>
              <w:rPr>
                <w:color w:val="000000"/>
                <w:sz w:val="18"/>
                <w:szCs w:val="18"/>
              </w:rPr>
            </w:pPr>
            <w:r w:rsidRPr="00A3266D">
              <w:rPr>
                <w:color w:val="000000"/>
                <w:sz w:val="18"/>
                <w:szCs w:val="18"/>
              </w:rPr>
              <w:t>574 576,7</w:t>
            </w:r>
          </w:p>
        </w:tc>
        <w:tc>
          <w:tcPr>
            <w:tcW w:w="674" w:type="dxa"/>
            <w:shd w:val="clear" w:color="auto" w:fill="auto"/>
            <w:vAlign w:val="center"/>
            <w:hideMark/>
          </w:tcPr>
          <w:p w14:paraId="7498B6A4" w14:textId="77777777" w:rsidR="00A4792E" w:rsidRPr="00A3266D" w:rsidRDefault="00A4792E" w:rsidP="003869C2">
            <w:pPr>
              <w:jc w:val="right"/>
              <w:rPr>
                <w:color w:val="000000"/>
                <w:sz w:val="18"/>
                <w:szCs w:val="18"/>
              </w:rPr>
            </w:pPr>
            <w:r w:rsidRPr="00A3266D">
              <w:rPr>
                <w:color w:val="000000"/>
                <w:sz w:val="18"/>
                <w:szCs w:val="18"/>
              </w:rPr>
              <w:t>108,7</w:t>
            </w:r>
          </w:p>
        </w:tc>
        <w:tc>
          <w:tcPr>
            <w:tcW w:w="1122" w:type="dxa"/>
            <w:shd w:val="clear" w:color="auto" w:fill="auto"/>
            <w:noWrap/>
            <w:vAlign w:val="center"/>
            <w:hideMark/>
          </w:tcPr>
          <w:p w14:paraId="21A39FCD" w14:textId="77777777" w:rsidR="00A4792E" w:rsidRPr="00A3266D" w:rsidRDefault="00A4792E" w:rsidP="003869C2">
            <w:pPr>
              <w:jc w:val="right"/>
              <w:rPr>
                <w:color w:val="000000"/>
                <w:sz w:val="18"/>
                <w:szCs w:val="18"/>
              </w:rPr>
            </w:pPr>
            <w:r w:rsidRPr="00A3266D">
              <w:rPr>
                <w:color w:val="000000"/>
                <w:sz w:val="18"/>
                <w:szCs w:val="18"/>
              </w:rPr>
              <w:t>46 078,7</w:t>
            </w:r>
          </w:p>
        </w:tc>
      </w:tr>
      <w:tr w:rsidR="00A4792E" w:rsidRPr="00A3266D" w14:paraId="2E845064" w14:textId="77777777" w:rsidTr="00A3266D">
        <w:trPr>
          <w:trHeight w:val="61"/>
        </w:trPr>
        <w:tc>
          <w:tcPr>
            <w:tcW w:w="579" w:type="dxa"/>
            <w:shd w:val="clear" w:color="auto" w:fill="auto"/>
            <w:vAlign w:val="center"/>
            <w:hideMark/>
          </w:tcPr>
          <w:p w14:paraId="43D36504" w14:textId="77777777" w:rsidR="00A4792E" w:rsidRPr="00A3266D" w:rsidRDefault="00A4792E" w:rsidP="003869C2">
            <w:pPr>
              <w:jc w:val="center"/>
              <w:rPr>
                <w:color w:val="000000"/>
                <w:sz w:val="18"/>
                <w:szCs w:val="18"/>
              </w:rPr>
            </w:pPr>
            <w:r w:rsidRPr="00A3266D">
              <w:rPr>
                <w:color w:val="000000"/>
                <w:sz w:val="18"/>
                <w:szCs w:val="18"/>
              </w:rPr>
              <w:t>1.4</w:t>
            </w:r>
          </w:p>
        </w:tc>
        <w:tc>
          <w:tcPr>
            <w:tcW w:w="5532" w:type="dxa"/>
            <w:shd w:val="clear" w:color="auto" w:fill="auto"/>
            <w:vAlign w:val="center"/>
            <w:hideMark/>
          </w:tcPr>
          <w:p w14:paraId="1FD72DBC" w14:textId="77777777" w:rsidR="00A4792E" w:rsidRPr="00A3266D" w:rsidRDefault="00A4792E" w:rsidP="00A4792E">
            <w:pPr>
              <w:jc w:val="both"/>
              <w:rPr>
                <w:color w:val="000000"/>
                <w:sz w:val="18"/>
                <w:szCs w:val="18"/>
              </w:rPr>
            </w:pPr>
            <w:r w:rsidRPr="00A3266D">
              <w:rPr>
                <w:color w:val="000000"/>
                <w:sz w:val="18"/>
                <w:szCs w:val="18"/>
              </w:rPr>
              <w:t>Доходы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договора аренды указанных земельных участков (по утвержденному нормативу 41,7564%)</w:t>
            </w:r>
          </w:p>
        </w:tc>
        <w:tc>
          <w:tcPr>
            <w:tcW w:w="1276" w:type="dxa"/>
            <w:shd w:val="clear" w:color="auto" w:fill="auto"/>
            <w:vAlign w:val="center"/>
            <w:hideMark/>
          </w:tcPr>
          <w:p w14:paraId="1D0252A0" w14:textId="77777777" w:rsidR="00A4792E" w:rsidRPr="00A3266D" w:rsidRDefault="00A4792E" w:rsidP="003869C2">
            <w:pPr>
              <w:jc w:val="right"/>
              <w:rPr>
                <w:color w:val="000000"/>
                <w:sz w:val="18"/>
                <w:szCs w:val="18"/>
              </w:rPr>
            </w:pPr>
            <w:r w:rsidRPr="00A3266D">
              <w:rPr>
                <w:color w:val="000000"/>
                <w:sz w:val="18"/>
                <w:szCs w:val="18"/>
              </w:rPr>
              <w:t>70 050,5</w:t>
            </w:r>
          </w:p>
        </w:tc>
        <w:tc>
          <w:tcPr>
            <w:tcW w:w="1180" w:type="dxa"/>
            <w:shd w:val="clear" w:color="auto" w:fill="auto"/>
            <w:vAlign w:val="center"/>
            <w:hideMark/>
          </w:tcPr>
          <w:p w14:paraId="7D2888FB" w14:textId="77777777" w:rsidR="00A4792E" w:rsidRPr="00A3266D" w:rsidRDefault="00A4792E" w:rsidP="003869C2">
            <w:pPr>
              <w:jc w:val="right"/>
              <w:rPr>
                <w:color w:val="000000"/>
                <w:sz w:val="18"/>
                <w:szCs w:val="18"/>
              </w:rPr>
            </w:pPr>
            <w:r w:rsidRPr="00A3266D">
              <w:rPr>
                <w:color w:val="000000"/>
                <w:sz w:val="18"/>
                <w:szCs w:val="18"/>
              </w:rPr>
              <w:t>104 906,3</w:t>
            </w:r>
          </w:p>
        </w:tc>
        <w:tc>
          <w:tcPr>
            <w:tcW w:w="674" w:type="dxa"/>
            <w:shd w:val="clear" w:color="auto" w:fill="auto"/>
            <w:vAlign w:val="center"/>
            <w:hideMark/>
          </w:tcPr>
          <w:p w14:paraId="171C029E" w14:textId="77777777" w:rsidR="00A4792E" w:rsidRPr="00A3266D" w:rsidRDefault="00A4792E" w:rsidP="003869C2">
            <w:pPr>
              <w:jc w:val="right"/>
              <w:rPr>
                <w:color w:val="000000"/>
                <w:sz w:val="18"/>
                <w:szCs w:val="18"/>
              </w:rPr>
            </w:pPr>
            <w:r w:rsidRPr="00A3266D">
              <w:rPr>
                <w:color w:val="000000"/>
                <w:sz w:val="18"/>
                <w:szCs w:val="18"/>
              </w:rPr>
              <w:t>149,8</w:t>
            </w:r>
          </w:p>
        </w:tc>
        <w:tc>
          <w:tcPr>
            <w:tcW w:w="1122" w:type="dxa"/>
            <w:shd w:val="clear" w:color="auto" w:fill="auto"/>
            <w:noWrap/>
            <w:vAlign w:val="center"/>
            <w:hideMark/>
          </w:tcPr>
          <w:p w14:paraId="289D1D93" w14:textId="77777777" w:rsidR="00A4792E" w:rsidRPr="00A3266D" w:rsidRDefault="00A4792E" w:rsidP="003869C2">
            <w:pPr>
              <w:jc w:val="right"/>
              <w:rPr>
                <w:color w:val="000000"/>
                <w:sz w:val="18"/>
                <w:szCs w:val="18"/>
              </w:rPr>
            </w:pPr>
            <w:r w:rsidRPr="00A3266D">
              <w:rPr>
                <w:color w:val="000000"/>
                <w:sz w:val="18"/>
                <w:szCs w:val="18"/>
              </w:rPr>
              <w:t>34 855,8</w:t>
            </w:r>
          </w:p>
        </w:tc>
      </w:tr>
      <w:tr w:rsidR="00A4792E" w:rsidRPr="00A3266D" w14:paraId="6FC24C39" w14:textId="77777777" w:rsidTr="00A3266D">
        <w:trPr>
          <w:trHeight w:val="780"/>
        </w:trPr>
        <w:tc>
          <w:tcPr>
            <w:tcW w:w="579" w:type="dxa"/>
            <w:shd w:val="clear" w:color="auto" w:fill="auto"/>
            <w:vAlign w:val="center"/>
            <w:hideMark/>
          </w:tcPr>
          <w:p w14:paraId="250CEAD1" w14:textId="77777777" w:rsidR="00A4792E" w:rsidRPr="00A3266D" w:rsidRDefault="00A4792E" w:rsidP="003869C2">
            <w:pPr>
              <w:jc w:val="center"/>
              <w:rPr>
                <w:color w:val="000000"/>
                <w:sz w:val="18"/>
                <w:szCs w:val="18"/>
              </w:rPr>
            </w:pPr>
            <w:r w:rsidRPr="00A3266D">
              <w:rPr>
                <w:color w:val="000000"/>
                <w:sz w:val="18"/>
                <w:szCs w:val="18"/>
              </w:rPr>
              <w:lastRenderedPageBreak/>
              <w:t>1.5</w:t>
            </w:r>
          </w:p>
        </w:tc>
        <w:tc>
          <w:tcPr>
            <w:tcW w:w="5532" w:type="dxa"/>
            <w:shd w:val="clear" w:color="auto" w:fill="auto"/>
            <w:vAlign w:val="center"/>
            <w:hideMark/>
          </w:tcPr>
          <w:p w14:paraId="7B990945" w14:textId="77777777" w:rsidR="00A4792E" w:rsidRPr="00A3266D" w:rsidRDefault="00A4792E" w:rsidP="00A4792E">
            <w:pPr>
              <w:jc w:val="both"/>
              <w:rPr>
                <w:color w:val="000000"/>
                <w:sz w:val="18"/>
                <w:szCs w:val="18"/>
              </w:rPr>
            </w:pPr>
            <w:r w:rsidRPr="00A3266D">
              <w:rPr>
                <w:color w:val="000000"/>
                <w:sz w:val="18"/>
                <w:szCs w:val="18"/>
              </w:rPr>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1276" w:type="dxa"/>
            <w:shd w:val="clear" w:color="auto" w:fill="auto"/>
            <w:vAlign w:val="center"/>
            <w:hideMark/>
          </w:tcPr>
          <w:p w14:paraId="3905A8DB" w14:textId="77777777" w:rsidR="00A4792E" w:rsidRPr="00A3266D" w:rsidRDefault="00A4792E" w:rsidP="003869C2">
            <w:pPr>
              <w:jc w:val="right"/>
              <w:rPr>
                <w:color w:val="000000"/>
                <w:sz w:val="18"/>
                <w:szCs w:val="18"/>
              </w:rPr>
            </w:pPr>
            <w:r w:rsidRPr="00A3266D">
              <w:rPr>
                <w:color w:val="000000"/>
                <w:sz w:val="18"/>
                <w:szCs w:val="18"/>
              </w:rPr>
              <w:t>672,0</w:t>
            </w:r>
          </w:p>
        </w:tc>
        <w:tc>
          <w:tcPr>
            <w:tcW w:w="1180" w:type="dxa"/>
            <w:shd w:val="clear" w:color="auto" w:fill="auto"/>
            <w:vAlign w:val="center"/>
            <w:hideMark/>
          </w:tcPr>
          <w:p w14:paraId="292BBF17" w14:textId="77777777" w:rsidR="00A4792E" w:rsidRPr="00A3266D" w:rsidRDefault="00A4792E" w:rsidP="003869C2">
            <w:pPr>
              <w:jc w:val="right"/>
              <w:rPr>
                <w:color w:val="000000"/>
                <w:sz w:val="18"/>
                <w:szCs w:val="18"/>
              </w:rPr>
            </w:pPr>
            <w:r w:rsidRPr="00A3266D">
              <w:rPr>
                <w:color w:val="000000"/>
                <w:sz w:val="18"/>
                <w:szCs w:val="18"/>
              </w:rPr>
              <w:t>582,4</w:t>
            </w:r>
          </w:p>
        </w:tc>
        <w:tc>
          <w:tcPr>
            <w:tcW w:w="674" w:type="dxa"/>
            <w:shd w:val="clear" w:color="auto" w:fill="auto"/>
            <w:vAlign w:val="center"/>
            <w:hideMark/>
          </w:tcPr>
          <w:p w14:paraId="0E4E8D8E" w14:textId="77777777" w:rsidR="00A4792E" w:rsidRPr="00A3266D" w:rsidRDefault="00A4792E" w:rsidP="003869C2">
            <w:pPr>
              <w:jc w:val="right"/>
              <w:rPr>
                <w:color w:val="000000"/>
                <w:sz w:val="18"/>
                <w:szCs w:val="18"/>
              </w:rPr>
            </w:pPr>
            <w:r w:rsidRPr="00A3266D">
              <w:rPr>
                <w:color w:val="000000"/>
                <w:sz w:val="18"/>
                <w:szCs w:val="18"/>
              </w:rPr>
              <w:t>86,7</w:t>
            </w:r>
          </w:p>
        </w:tc>
        <w:tc>
          <w:tcPr>
            <w:tcW w:w="1122" w:type="dxa"/>
            <w:shd w:val="clear" w:color="auto" w:fill="auto"/>
            <w:noWrap/>
            <w:vAlign w:val="center"/>
            <w:hideMark/>
          </w:tcPr>
          <w:p w14:paraId="76993CE6" w14:textId="77777777" w:rsidR="00A4792E" w:rsidRPr="00A3266D" w:rsidRDefault="00A4792E" w:rsidP="003869C2">
            <w:pPr>
              <w:jc w:val="right"/>
              <w:rPr>
                <w:color w:val="000000"/>
                <w:sz w:val="18"/>
                <w:szCs w:val="18"/>
              </w:rPr>
            </w:pPr>
            <w:r w:rsidRPr="00A3266D">
              <w:rPr>
                <w:color w:val="000000"/>
                <w:sz w:val="18"/>
                <w:szCs w:val="18"/>
              </w:rPr>
              <w:t>-89,6</w:t>
            </w:r>
          </w:p>
        </w:tc>
      </w:tr>
      <w:tr w:rsidR="00A4792E" w:rsidRPr="00A3266D" w14:paraId="551A3189" w14:textId="77777777" w:rsidTr="00A3266D">
        <w:trPr>
          <w:trHeight w:val="780"/>
        </w:trPr>
        <w:tc>
          <w:tcPr>
            <w:tcW w:w="579" w:type="dxa"/>
            <w:shd w:val="clear" w:color="auto" w:fill="auto"/>
            <w:vAlign w:val="center"/>
            <w:hideMark/>
          </w:tcPr>
          <w:p w14:paraId="0BF30C8A" w14:textId="77777777" w:rsidR="00A4792E" w:rsidRPr="00A3266D" w:rsidRDefault="00A4792E" w:rsidP="003869C2">
            <w:pPr>
              <w:jc w:val="center"/>
              <w:rPr>
                <w:color w:val="000000"/>
                <w:sz w:val="18"/>
                <w:szCs w:val="18"/>
              </w:rPr>
            </w:pPr>
            <w:r w:rsidRPr="00A3266D">
              <w:rPr>
                <w:color w:val="000000"/>
                <w:sz w:val="18"/>
                <w:szCs w:val="18"/>
              </w:rPr>
              <w:t>1.6</w:t>
            </w:r>
          </w:p>
        </w:tc>
        <w:tc>
          <w:tcPr>
            <w:tcW w:w="5532" w:type="dxa"/>
            <w:shd w:val="clear" w:color="auto" w:fill="auto"/>
            <w:vAlign w:val="center"/>
            <w:hideMark/>
          </w:tcPr>
          <w:p w14:paraId="0634B7EB" w14:textId="77777777" w:rsidR="00A4792E" w:rsidRPr="00A3266D" w:rsidRDefault="00A4792E" w:rsidP="00A4792E">
            <w:pPr>
              <w:jc w:val="both"/>
              <w:rPr>
                <w:color w:val="000000"/>
                <w:sz w:val="18"/>
                <w:szCs w:val="18"/>
              </w:rPr>
            </w:pPr>
            <w:r w:rsidRPr="00A3266D">
              <w:rPr>
                <w:color w:val="000000"/>
                <w:sz w:val="18"/>
                <w:szCs w:val="18"/>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276" w:type="dxa"/>
            <w:shd w:val="clear" w:color="auto" w:fill="auto"/>
            <w:vAlign w:val="center"/>
            <w:hideMark/>
          </w:tcPr>
          <w:p w14:paraId="2F80652C" w14:textId="77777777" w:rsidR="00A4792E" w:rsidRPr="00A3266D" w:rsidRDefault="00A4792E" w:rsidP="003869C2">
            <w:pPr>
              <w:jc w:val="right"/>
              <w:rPr>
                <w:color w:val="000000"/>
                <w:sz w:val="18"/>
                <w:szCs w:val="18"/>
              </w:rPr>
            </w:pPr>
            <w:r w:rsidRPr="00A3266D">
              <w:rPr>
                <w:color w:val="000000"/>
                <w:sz w:val="18"/>
                <w:szCs w:val="18"/>
              </w:rPr>
              <w:t>4 425,0</w:t>
            </w:r>
          </w:p>
        </w:tc>
        <w:tc>
          <w:tcPr>
            <w:tcW w:w="1180" w:type="dxa"/>
            <w:shd w:val="clear" w:color="auto" w:fill="auto"/>
            <w:vAlign w:val="center"/>
            <w:hideMark/>
          </w:tcPr>
          <w:p w14:paraId="6BB628AA" w14:textId="77777777" w:rsidR="00A4792E" w:rsidRPr="00A3266D" w:rsidRDefault="00A4792E" w:rsidP="003869C2">
            <w:pPr>
              <w:jc w:val="right"/>
              <w:rPr>
                <w:color w:val="000000"/>
                <w:sz w:val="18"/>
                <w:szCs w:val="18"/>
              </w:rPr>
            </w:pPr>
            <w:r w:rsidRPr="00A3266D">
              <w:rPr>
                <w:color w:val="000000"/>
                <w:sz w:val="18"/>
                <w:szCs w:val="18"/>
              </w:rPr>
              <w:t>2 410,6</w:t>
            </w:r>
          </w:p>
        </w:tc>
        <w:tc>
          <w:tcPr>
            <w:tcW w:w="674" w:type="dxa"/>
            <w:shd w:val="clear" w:color="auto" w:fill="auto"/>
            <w:vAlign w:val="center"/>
            <w:hideMark/>
          </w:tcPr>
          <w:p w14:paraId="4643003D" w14:textId="77777777" w:rsidR="00A4792E" w:rsidRPr="00A3266D" w:rsidRDefault="00A4792E" w:rsidP="003869C2">
            <w:pPr>
              <w:jc w:val="right"/>
              <w:rPr>
                <w:color w:val="000000"/>
                <w:sz w:val="18"/>
                <w:szCs w:val="18"/>
              </w:rPr>
            </w:pPr>
            <w:r w:rsidRPr="00A3266D">
              <w:rPr>
                <w:color w:val="000000"/>
                <w:sz w:val="18"/>
                <w:szCs w:val="18"/>
              </w:rPr>
              <w:t>54,5</w:t>
            </w:r>
          </w:p>
        </w:tc>
        <w:tc>
          <w:tcPr>
            <w:tcW w:w="1122" w:type="dxa"/>
            <w:shd w:val="clear" w:color="auto" w:fill="auto"/>
            <w:noWrap/>
            <w:vAlign w:val="center"/>
            <w:hideMark/>
          </w:tcPr>
          <w:p w14:paraId="136CEF04" w14:textId="77777777" w:rsidR="00A4792E" w:rsidRPr="00A3266D" w:rsidRDefault="00A4792E" w:rsidP="003869C2">
            <w:pPr>
              <w:jc w:val="right"/>
              <w:rPr>
                <w:color w:val="000000"/>
                <w:sz w:val="18"/>
                <w:szCs w:val="18"/>
              </w:rPr>
            </w:pPr>
            <w:r w:rsidRPr="00A3266D">
              <w:rPr>
                <w:color w:val="000000"/>
                <w:sz w:val="18"/>
                <w:szCs w:val="18"/>
              </w:rPr>
              <w:t>-2 014,4</w:t>
            </w:r>
          </w:p>
        </w:tc>
      </w:tr>
      <w:tr w:rsidR="00A4792E" w:rsidRPr="00A3266D" w14:paraId="6155DACD" w14:textId="77777777" w:rsidTr="00A3266D">
        <w:trPr>
          <w:trHeight w:val="780"/>
        </w:trPr>
        <w:tc>
          <w:tcPr>
            <w:tcW w:w="579" w:type="dxa"/>
            <w:shd w:val="clear" w:color="auto" w:fill="auto"/>
            <w:vAlign w:val="center"/>
            <w:hideMark/>
          </w:tcPr>
          <w:p w14:paraId="68EB40BD" w14:textId="77777777" w:rsidR="00A4792E" w:rsidRPr="00A3266D" w:rsidRDefault="00A4792E" w:rsidP="003869C2">
            <w:pPr>
              <w:jc w:val="center"/>
              <w:rPr>
                <w:color w:val="000000"/>
                <w:sz w:val="18"/>
                <w:szCs w:val="18"/>
              </w:rPr>
            </w:pPr>
            <w:r w:rsidRPr="00A3266D">
              <w:rPr>
                <w:color w:val="000000"/>
                <w:sz w:val="18"/>
                <w:szCs w:val="18"/>
              </w:rPr>
              <w:t>1.7</w:t>
            </w:r>
          </w:p>
        </w:tc>
        <w:tc>
          <w:tcPr>
            <w:tcW w:w="5532" w:type="dxa"/>
            <w:shd w:val="clear" w:color="auto" w:fill="auto"/>
            <w:vAlign w:val="center"/>
            <w:hideMark/>
          </w:tcPr>
          <w:p w14:paraId="241F890D" w14:textId="77777777" w:rsidR="00A4792E" w:rsidRPr="00A3266D" w:rsidRDefault="00A4792E" w:rsidP="00A4792E">
            <w:pPr>
              <w:jc w:val="both"/>
              <w:rPr>
                <w:color w:val="000000"/>
                <w:sz w:val="18"/>
                <w:szCs w:val="18"/>
              </w:rPr>
            </w:pPr>
            <w:r w:rsidRPr="00A3266D">
              <w:rPr>
                <w:color w:val="000000"/>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276" w:type="dxa"/>
            <w:shd w:val="clear" w:color="auto" w:fill="auto"/>
            <w:vAlign w:val="center"/>
            <w:hideMark/>
          </w:tcPr>
          <w:p w14:paraId="68D96AE6" w14:textId="77777777" w:rsidR="00A4792E" w:rsidRPr="00A3266D" w:rsidRDefault="00A4792E" w:rsidP="003869C2">
            <w:pPr>
              <w:jc w:val="right"/>
              <w:rPr>
                <w:color w:val="000000"/>
                <w:sz w:val="18"/>
                <w:szCs w:val="18"/>
              </w:rPr>
            </w:pPr>
            <w:r w:rsidRPr="00A3266D">
              <w:rPr>
                <w:color w:val="000000"/>
                <w:sz w:val="18"/>
                <w:szCs w:val="18"/>
              </w:rPr>
              <w:t>0,0</w:t>
            </w:r>
          </w:p>
        </w:tc>
        <w:tc>
          <w:tcPr>
            <w:tcW w:w="1180" w:type="dxa"/>
            <w:shd w:val="clear" w:color="auto" w:fill="auto"/>
            <w:vAlign w:val="center"/>
            <w:hideMark/>
          </w:tcPr>
          <w:p w14:paraId="77E6D5B7" w14:textId="77777777" w:rsidR="00A4792E" w:rsidRPr="00A3266D" w:rsidRDefault="00A4792E" w:rsidP="003869C2">
            <w:pPr>
              <w:jc w:val="right"/>
              <w:rPr>
                <w:color w:val="000000"/>
                <w:sz w:val="18"/>
                <w:szCs w:val="18"/>
              </w:rPr>
            </w:pPr>
            <w:r w:rsidRPr="00A3266D">
              <w:rPr>
                <w:color w:val="000000"/>
                <w:sz w:val="18"/>
                <w:szCs w:val="18"/>
              </w:rPr>
              <w:t>262,7</w:t>
            </w:r>
          </w:p>
        </w:tc>
        <w:tc>
          <w:tcPr>
            <w:tcW w:w="674" w:type="dxa"/>
            <w:shd w:val="clear" w:color="auto" w:fill="auto"/>
            <w:vAlign w:val="center"/>
            <w:hideMark/>
          </w:tcPr>
          <w:p w14:paraId="6DA1B75A" w14:textId="77777777" w:rsidR="00A4792E" w:rsidRPr="00A3266D" w:rsidRDefault="00A4792E" w:rsidP="003869C2">
            <w:pPr>
              <w:jc w:val="right"/>
              <w:rPr>
                <w:color w:val="000000"/>
                <w:sz w:val="18"/>
                <w:szCs w:val="18"/>
              </w:rPr>
            </w:pPr>
            <w:r w:rsidRPr="00A3266D">
              <w:rPr>
                <w:color w:val="000000"/>
                <w:sz w:val="18"/>
                <w:szCs w:val="18"/>
              </w:rPr>
              <w:t>х</w:t>
            </w:r>
          </w:p>
        </w:tc>
        <w:tc>
          <w:tcPr>
            <w:tcW w:w="1122" w:type="dxa"/>
            <w:shd w:val="clear" w:color="auto" w:fill="auto"/>
            <w:noWrap/>
            <w:vAlign w:val="center"/>
            <w:hideMark/>
          </w:tcPr>
          <w:p w14:paraId="7003EADC" w14:textId="77777777" w:rsidR="00A4792E" w:rsidRPr="00A3266D" w:rsidRDefault="00A4792E" w:rsidP="003869C2">
            <w:pPr>
              <w:jc w:val="right"/>
              <w:rPr>
                <w:color w:val="000000"/>
                <w:sz w:val="18"/>
                <w:szCs w:val="18"/>
              </w:rPr>
            </w:pPr>
            <w:r w:rsidRPr="00A3266D">
              <w:rPr>
                <w:color w:val="000000"/>
                <w:sz w:val="18"/>
                <w:szCs w:val="18"/>
              </w:rPr>
              <w:t>262,7</w:t>
            </w:r>
          </w:p>
        </w:tc>
      </w:tr>
      <w:tr w:rsidR="00A4792E" w:rsidRPr="00A3266D" w14:paraId="7CF64887" w14:textId="77777777" w:rsidTr="00A3266D">
        <w:trPr>
          <w:trHeight w:val="1035"/>
        </w:trPr>
        <w:tc>
          <w:tcPr>
            <w:tcW w:w="579" w:type="dxa"/>
            <w:shd w:val="clear" w:color="auto" w:fill="auto"/>
            <w:vAlign w:val="center"/>
            <w:hideMark/>
          </w:tcPr>
          <w:p w14:paraId="35B7E56E" w14:textId="77777777" w:rsidR="00A4792E" w:rsidRPr="00A3266D" w:rsidRDefault="00A4792E" w:rsidP="003869C2">
            <w:pPr>
              <w:jc w:val="center"/>
              <w:rPr>
                <w:color w:val="000000"/>
                <w:sz w:val="18"/>
                <w:szCs w:val="18"/>
              </w:rPr>
            </w:pPr>
            <w:r w:rsidRPr="00A3266D">
              <w:rPr>
                <w:color w:val="000000"/>
                <w:sz w:val="18"/>
                <w:szCs w:val="18"/>
              </w:rPr>
              <w:t>1.8</w:t>
            </w:r>
          </w:p>
        </w:tc>
        <w:tc>
          <w:tcPr>
            <w:tcW w:w="5532" w:type="dxa"/>
            <w:shd w:val="clear" w:color="auto" w:fill="auto"/>
            <w:vAlign w:val="center"/>
            <w:hideMark/>
          </w:tcPr>
          <w:p w14:paraId="6AE98992" w14:textId="77777777" w:rsidR="00A4792E" w:rsidRPr="00A3266D" w:rsidRDefault="00A4792E" w:rsidP="00A4792E">
            <w:pPr>
              <w:jc w:val="both"/>
              <w:rPr>
                <w:color w:val="000000"/>
                <w:sz w:val="18"/>
                <w:szCs w:val="18"/>
              </w:rPr>
            </w:pPr>
            <w:r w:rsidRPr="00A3266D">
              <w:rPr>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договору, неисполнение (ненадлежащее исполнение) обязательств</w:t>
            </w:r>
          </w:p>
        </w:tc>
        <w:tc>
          <w:tcPr>
            <w:tcW w:w="1276" w:type="dxa"/>
            <w:shd w:val="clear" w:color="auto" w:fill="auto"/>
            <w:vAlign w:val="center"/>
            <w:hideMark/>
          </w:tcPr>
          <w:p w14:paraId="1C4F935D" w14:textId="77777777" w:rsidR="00A4792E" w:rsidRPr="00A3266D" w:rsidRDefault="00A4792E" w:rsidP="003869C2">
            <w:pPr>
              <w:jc w:val="right"/>
              <w:rPr>
                <w:color w:val="000000"/>
                <w:sz w:val="18"/>
                <w:szCs w:val="18"/>
              </w:rPr>
            </w:pPr>
            <w:r w:rsidRPr="00A3266D">
              <w:rPr>
                <w:color w:val="000000"/>
                <w:sz w:val="18"/>
                <w:szCs w:val="18"/>
              </w:rPr>
              <w:t>0,0</w:t>
            </w:r>
          </w:p>
        </w:tc>
        <w:tc>
          <w:tcPr>
            <w:tcW w:w="1180" w:type="dxa"/>
            <w:shd w:val="clear" w:color="auto" w:fill="auto"/>
            <w:vAlign w:val="center"/>
            <w:hideMark/>
          </w:tcPr>
          <w:p w14:paraId="33D50ADD" w14:textId="77777777" w:rsidR="00A4792E" w:rsidRPr="00A3266D" w:rsidRDefault="00A4792E" w:rsidP="003869C2">
            <w:pPr>
              <w:jc w:val="right"/>
              <w:rPr>
                <w:color w:val="000000"/>
                <w:sz w:val="18"/>
                <w:szCs w:val="18"/>
              </w:rPr>
            </w:pPr>
            <w:r w:rsidRPr="00A3266D">
              <w:rPr>
                <w:color w:val="000000"/>
                <w:sz w:val="18"/>
                <w:szCs w:val="18"/>
              </w:rPr>
              <w:t>1 505,0</w:t>
            </w:r>
          </w:p>
        </w:tc>
        <w:tc>
          <w:tcPr>
            <w:tcW w:w="674" w:type="dxa"/>
            <w:shd w:val="clear" w:color="auto" w:fill="auto"/>
            <w:vAlign w:val="center"/>
            <w:hideMark/>
          </w:tcPr>
          <w:p w14:paraId="0F0E7CFB" w14:textId="77777777" w:rsidR="00A4792E" w:rsidRPr="00A3266D" w:rsidRDefault="00A4792E" w:rsidP="003869C2">
            <w:pPr>
              <w:jc w:val="right"/>
              <w:rPr>
                <w:color w:val="000000"/>
                <w:sz w:val="18"/>
                <w:szCs w:val="18"/>
              </w:rPr>
            </w:pPr>
            <w:r w:rsidRPr="00A3266D">
              <w:rPr>
                <w:color w:val="000000"/>
                <w:sz w:val="18"/>
                <w:szCs w:val="18"/>
              </w:rPr>
              <w:t>х</w:t>
            </w:r>
          </w:p>
        </w:tc>
        <w:tc>
          <w:tcPr>
            <w:tcW w:w="1122" w:type="dxa"/>
            <w:shd w:val="clear" w:color="auto" w:fill="auto"/>
            <w:noWrap/>
            <w:vAlign w:val="center"/>
            <w:hideMark/>
          </w:tcPr>
          <w:p w14:paraId="39DD619B" w14:textId="77777777" w:rsidR="00A4792E" w:rsidRPr="00A3266D" w:rsidRDefault="00A4792E" w:rsidP="003869C2">
            <w:pPr>
              <w:jc w:val="right"/>
              <w:rPr>
                <w:color w:val="000000"/>
                <w:sz w:val="18"/>
                <w:szCs w:val="18"/>
              </w:rPr>
            </w:pPr>
            <w:r w:rsidRPr="00A3266D">
              <w:rPr>
                <w:color w:val="000000"/>
                <w:sz w:val="18"/>
                <w:szCs w:val="18"/>
              </w:rPr>
              <w:t>1 505,0</w:t>
            </w:r>
          </w:p>
        </w:tc>
      </w:tr>
      <w:tr w:rsidR="00A4792E" w:rsidRPr="00A3266D" w14:paraId="568B2446" w14:textId="77777777" w:rsidTr="00A3266D">
        <w:trPr>
          <w:trHeight w:val="1605"/>
        </w:trPr>
        <w:tc>
          <w:tcPr>
            <w:tcW w:w="579" w:type="dxa"/>
            <w:shd w:val="clear" w:color="auto" w:fill="auto"/>
            <w:vAlign w:val="center"/>
            <w:hideMark/>
          </w:tcPr>
          <w:p w14:paraId="0F495F5A" w14:textId="77777777" w:rsidR="00A4792E" w:rsidRPr="00A3266D" w:rsidRDefault="00A4792E" w:rsidP="003869C2">
            <w:pPr>
              <w:jc w:val="center"/>
              <w:rPr>
                <w:color w:val="000000"/>
                <w:sz w:val="18"/>
                <w:szCs w:val="18"/>
              </w:rPr>
            </w:pPr>
            <w:r w:rsidRPr="00A3266D">
              <w:rPr>
                <w:color w:val="000000"/>
                <w:sz w:val="18"/>
                <w:szCs w:val="18"/>
              </w:rPr>
              <w:t>1.9</w:t>
            </w:r>
          </w:p>
        </w:tc>
        <w:tc>
          <w:tcPr>
            <w:tcW w:w="5532" w:type="dxa"/>
            <w:shd w:val="clear" w:color="auto" w:fill="auto"/>
            <w:vAlign w:val="bottom"/>
            <w:hideMark/>
          </w:tcPr>
          <w:p w14:paraId="0CDBC05D" w14:textId="77777777" w:rsidR="00A4792E" w:rsidRPr="00A3266D" w:rsidRDefault="00A4792E" w:rsidP="00A4792E">
            <w:pPr>
              <w:jc w:val="both"/>
              <w:rPr>
                <w:color w:val="000000"/>
                <w:sz w:val="18"/>
                <w:szCs w:val="18"/>
              </w:rPr>
            </w:pPr>
            <w:r w:rsidRPr="00A3266D">
              <w:rPr>
                <w:color w:val="000000"/>
                <w:sz w:val="18"/>
                <w:szCs w:val="18"/>
              </w:rPr>
              <w:t>Платежи в целях возмещения убытков, причиненных уклонением от заключения с муниципальным органом городского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276" w:type="dxa"/>
            <w:shd w:val="clear" w:color="auto" w:fill="auto"/>
            <w:vAlign w:val="center"/>
            <w:hideMark/>
          </w:tcPr>
          <w:p w14:paraId="656F59E5" w14:textId="77777777" w:rsidR="00A4792E" w:rsidRPr="00A3266D" w:rsidRDefault="00A4792E" w:rsidP="003869C2">
            <w:pPr>
              <w:jc w:val="right"/>
              <w:rPr>
                <w:color w:val="000000"/>
                <w:sz w:val="18"/>
                <w:szCs w:val="18"/>
              </w:rPr>
            </w:pPr>
            <w:r w:rsidRPr="00A3266D">
              <w:rPr>
                <w:color w:val="000000"/>
                <w:sz w:val="18"/>
                <w:szCs w:val="18"/>
              </w:rPr>
              <w:t>86,0</w:t>
            </w:r>
          </w:p>
        </w:tc>
        <w:tc>
          <w:tcPr>
            <w:tcW w:w="1180" w:type="dxa"/>
            <w:shd w:val="clear" w:color="auto" w:fill="auto"/>
            <w:vAlign w:val="center"/>
            <w:hideMark/>
          </w:tcPr>
          <w:p w14:paraId="7BD8832D" w14:textId="77777777" w:rsidR="00A4792E" w:rsidRPr="00A3266D" w:rsidRDefault="00A4792E" w:rsidP="003869C2">
            <w:pPr>
              <w:jc w:val="right"/>
              <w:rPr>
                <w:color w:val="000000"/>
                <w:sz w:val="18"/>
                <w:szCs w:val="18"/>
              </w:rPr>
            </w:pPr>
            <w:r w:rsidRPr="00A3266D">
              <w:rPr>
                <w:color w:val="000000"/>
                <w:sz w:val="18"/>
                <w:szCs w:val="18"/>
              </w:rPr>
              <w:t>105,8</w:t>
            </w:r>
          </w:p>
        </w:tc>
        <w:tc>
          <w:tcPr>
            <w:tcW w:w="674" w:type="dxa"/>
            <w:shd w:val="clear" w:color="auto" w:fill="auto"/>
            <w:vAlign w:val="center"/>
            <w:hideMark/>
          </w:tcPr>
          <w:p w14:paraId="3C2D3F26" w14:textId="77777777" w:rsidR="00A4792E" w:rsidRPr="00A3266D" w:rsidRDefault="00A4792E" w:rsidP="003869C2">
            <w:pPr>
              <w:jc w:val="right"/>
              <w:rPr>
                <w:color w:val="000000"/>
                <w:sz w:val="18"/>
                <w:szCs w:val="18"/>
              </w:rPr>
            </w:pPr>
            <w:r w:rsidRPr="00A3266D">
              <w:rPr>
                <w:color w:val="000000"/>
                <w:sz w:val="18"/>
                <w:szCs w:val="18"/>
              </w:rPr>
              <w:t>123,0</w:t>
            </w:r>
          </w:p>
        </w:tc>
        <w:tc>
          <w:tcPr>
            <w:tcW w:w="1122" w:type="dxa"/>
            <w:shd w:val="clear" w:color="auto" w:fill="auto"/>
            <w:noWrap/>
            <w:vAlign w:val="center"/>
            <w:hideMark/>
          </w:tcPr>
          <w:p w14:paraId="2EDC5A90" w14:textId="77777777" w:rsidR="00A4792E" w:rsidRPr="00A3266D" w:rsidRDefault="00A4792E" w:rsidP="003869C2">
            <w:pPr>
              <w:jc w:val="right"/>
              <w:rPr>
                <w:color w:val="000000"/>
                <w:sz w:val="18"/>
                <w:szCs w:val="18"/>
              </w:rPr>
            </w:pPr>
            <w:r w:rsidRPr="00A3266D">
              <w:rPr>
                <w:color w:val="000000"/>
                <w:sz w:val="18"/>
                <w:szCs w:val="18"/>
              </w:rPr>
              <w:t>19,8</w:t>
            </w:r>
          </w:p>
        </w:tc>
      </w:tr>
      <w:tr w:rsidR="00A4792E" w:rsidRPr="00A3266D" w14:paraId="58761065" w14:textId="77777777" w:rsidTr="00A3266D">
        <w:trPr>
          <w:trHeight w:val="540"/>
        </w:trPr>
        <w:tc>
          <w:tcPr>
            <w:tcW w:w="579" w:type="dxa"/>
            <w:shd w:val="clear" w:color="auto" w:fill="auto"/>
            <w:vAlign w:val="center"/>
            <w:hideMark/>
          </w:tcPr>
          <w:p w14:paraId="32FB62BA" w14:textId="77777777" w:rsidR="00A4792E" w:rsidRPr="00A3266D" w:rsidRDefault="00A4792E" w:rsidP="003869C2">
            <w:pPr>
              <w:jc w:val="center"/>
              <w:rPr>
                <w:color w:val="000000"/>
                <w:sz w:val="18"/>
                <w:szCs w:val="18"/>
              </w:rPr>
            </w:pPr>
            <w:r w:rsidRPr="00A3266D">
              <w:rPr>
                <w:color w:val="000000"/>
                <w:sz w:val="18"/>
                <w:szCs w:val="18"/>
              </w:rPr>
              <w:t>1.10</w:t>
            </w:r>
          </w:p>
        </w:tc>
        <w:tc>
          <w:tcPr>
            <w:tcW w:w="5532" w:type="dxa"/>
            <w:shd w:val="clear" w:color="auto" w:fill="auto"/>
            <w:vAlign w:val="center"/>
            <w:hideMark/>
          </w:tcPr>
          <w:p w14:paraId="7107567B" w14:textId="77777777" w:rsidR="00A4792E" w:rsidRPr="00A3266D" w:rsidRDefault="00A4792E" w:rsidP="00A4792E">
            <w:pPr>
              <w:jc w:val="both"/>
              <w:rPr>
                <w:color w:val="000000"/>
                <w:sz w:val="18"/>
                <w:szCs w:val="18"/>
              </w:rPr>
            </w:pPr>
            <w:r w:rsidRPr="00A3266D">
              <w:rPr>
                <w:color w:val="000000"/>
                <w:sz w:val="18"/>
                <w:szCs w:val="18"/>
              </w:rPr>
              <w:t>Прочие доходы от компенсации затрат бюджетов городских округов (возврат средств бюджета при их неправомерном использовании выявленные органами финансового контроля)</w:t>
            </w:r>
          </w:p>
        </w:tc>
        <w:tc>
          <w:tcPr>
            <w:tcW w:w="1276" w:type="dxa"/>
            <w:shd w:val="clear" w:color="auto" w:fill="auto"/>
            <w:vAlign w:val="center"/>
            <w:hideMark/>
          </w:tcPr>
          <w:p w14:paraId="418D8F84" w14:textId="77777777" w:rsidR="00A4792E" w:rsidRPr="00A3266D" w:rsidRDefault="00A4792E" w:rsidP="003869C2">
            <w:pPr>
              <w:jc w:val="right"/>
              <w:rPr>
                <w:color w:val="000000"/>
                <w:sz w:val="18"/>
                <w:szCs w:val="18"/>
              </w:rPr>
            </w:pPr>
            <w:r w:rsidRPr="00A3266D">
              <w:rPr>
                <w:color w:val="000000"/>
                <w:sz w:val="18"/>
                <w:szCs w:val="18"/>
              </w:rPr>
              <w:t>0,0</w:t>
            </w:r>
          </w:p>
        </w:tc>
        <w:tc>
          <w:tcPr>
            <w:tcW w:w="1180" w:type="dxa"/>
            <w:shd w:val="clear" w:color="auto" w:fill="auto"/>
            <w:vAlign w:val="center"/>
            <w:hideMark/>
          </w:tcPr>
          <w:p w14:paraId="6EC784E8" w14:textId="77777777" w:rsidR="00A4792E" w:rsidRPr="00A3266D" w:rsidRDefault="00A4792E" w:rsidP="003869C2">
            <w:pPr>
              <w:jc w:val="right"/>
              <w:rPr>
                <w:color w:val="000000"/>
                <w:sz w:val="18"/>
                <w:szCs w:val="18"/>
              </w:rPr>
            </w:pPr>
            <w:r w:rsidRPr="00A3266D">
              <w:rPr>
                <w:color w:val="000000"/>
                <w:sz w:val="18"/>
                <w:szCs w:val="18"/>
              </w:rPr>
              <w:t>1 479,9</w:t>
            </w:r>
          </w:p>
        </w:tc>
        <w:tc>
          <w:tcPr>
            <w:tcW w:w="674" w:type="dxa"/>
            <w:shd w:val="clear" w:color="auto" w:fill="auto"/>
            <w:vAlign w:val="center"/>
            <w:hideMark/>
          </w:tcPr>
          <w:p w14:paraId="77429CD5" w14:textId="77777777" w:rsidR="00A4792E" w:rsidRPr="00A3266D" w:rsidRDefault="00A4792E" w:rsidP="003869C2">
            <w:pPr>
              <w:jc w:val="right"/>
              <w:rPr>
                <w:color w:val="000000"/>
                <w:sz w:val="18"/>
                <w:szCs w:val="18"/>
              </w:rPr>
            </w:pPr>
            <w:r w:rsidRPr="00A3266D">
              <w:rPr>
                <w:color w:val="000000"/>
                <w:sz w:val="18"/>
                <w:szCs w:val="18"/>
              </w:rPr>
              <w:t>х</w:t>
            </w:r>
          </w:p>
        </w:tc>
        <w:tc>
          <w:tcPr>
            <w:tcW w:w="1122" w:type="dxa"/>
            <w:shd w:val="clear" w:color="auto" w:fill="auto"/>
            <w:noWrap/>
            <w:vAlign w:val="center"/>
            <w:hideMark/>
          </w:tcPr>
          <w:p w14:paraId="51878E97" w14:textId="77777777" w:rsidR="00A4792E" w:rsidRPr="00A3266D" w:rsidRDefault="00A4792E" w:rsidP="003869C2">
            <w:pPr>
              <w:jc w:val="right"/>
              <w:rPr>
                <w:color w:val="000000"/>
                <w:sz w:val="18"/>
                <w:szCs w:val="18"/>
              </w:rPr>
            </w:pPr>
            <w:r w:rsidRPr="00A3266D">
              <w:rPr>
                <w:color w:val="000000"/>
                <w:sz w:val="18"/>
                <w:szCs w:val="18"/>
              </w:rPr>
              <w:t>1 479,9</w:t>
            </w:r>
          </w:p>
        </w:tc>
      </w:tr>
      <w:tr w:rsidR="00A4792E" w:rsidRPr="00A3266D" w14:paraId="3987C651" w14:textId="77777777" w:rsidTr="00A3266D">
        <w:trPr>
          <w:trHeight w:val="780"/>
        </w:trPr>
        <w:tc>
          <w:tcPr>
            <w:tcW w:w="579" w:type="dxa"/>
            <w:shd w:val="clear" w:color="auto" w:fill="auto"/>
            <w:vAlign w:val="center"/>
            <w:hideMark/>
          </w:tcPr>
          <w:p w14:paraId="445FCEDA" w14:textId="77777777" w:rsidR="00A4792E" w:rsidRPr="00A3266D" w:rsidRDefault="00A4792E" w:rsidP="003869C2">
            <w:pPr>
              <w:jc w:val="center"/>
              <w:rPr>
                <w:color w:val="000000"/>
                <w:sz w:val="18"/>
                <w:szCs w:val="18"/>
              </w:rPr>
            </w:pPr>
            <w:r w:rsidRPr="00A3266D">
              <w:rPr>
                <w:color w:val="000000"/>
                <w:sz w:val="18"/>
                <w:szCs w:val="18"/>
              </w:rPr>
              <w:t>1.11</w:t>
            </w:r>
          </w:p>
        </w:tc>
        <w:tc>
          <w:tcPr>
            <w:tcW w:w="5532" w:type="dxa"/>
            <w:shd w:val="clear" w:color="auto" w:fill="auto"/>
            <w:vAlign w:val="center"/>
            <w:hideMark/>
          </w:tcPr>
          <w:p w14:paraId="2A8F6B12" w14:textId="77777777" w:rsidR="00A4792E" w:rsidRPr="00A3266D" w:rsidRDefault="00A4792E" w:rsidP="00A4792E">
            <w:pPr>
              <w:jc w:val="both"/>
              <w:rPr>
                <w:color w:val="000000"/>
                <w:sz w:val="18"/>
                <w:szCs w:val="18"/>
              </w:rPr>
            </w:pPr>
            <w:r w:rsidRPr="00A3266D">
              <w:rPr>
                <w:color w:val="000000"/>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1276" w:type="dxa"/>
            <w:shd w:val="clear" w:color="auto" w:fill="auto"/>
            <w:vAlign w:val="center"/>
            <w:hideMark/>
          </w:tcPr>
          <w:p w14:paraId="5B0B5E44" w14:textId="77777777" w:rsidR="00A4792E" w:rsidRPr="00A3266D" w:rsidRDefault="00A4792E" w:rsidP="003869C2">
            <w:pPr>
              <w:jc w:val="right"/>
              <w:rPr>
                <w:color w:val="000000"/>
                <w:sz w:val="18"/>
                <w:szCs w:val="18"/>
              </w:rPr>
            </w:pPr>
            <w:r w:rsidRPr="00A3266D">
              <w:rPr>
                <w:color w:val="000000"/>
                <w:sz w:val="18"/>
                <w:szCs w:val="18"/>
              </w:rPr>
              <w:t>0,0</w:t>
            </w:r>
          </w:p>
        </w:tc>
        <w:tc>
          <w:tcPr>
            <w:tcW w:w="1180" w:type="dxa"/>
            <w:shd w:val="clear" w:color="auto" w:fill="auto"/>
            <w:vAlign w:val="center"/>
            <w:hideMark/>
          </w:tcPr>
          <w:p w14:paraId="5E2C308A" w14:textId="77777777" w:rsidR="00A4792E" w:rsidRPr="00A3266D" w:rsidRDefault="00A4792E" w:rsidP="003869C2">
            <w:pPr>
              <w:jc w:val="right"/>
              <w:rPr>
                <w:color w:val="000000"/>
                <w:sz w:val="18"/>
                <w:szCs w:val="18"/>
              </w:rPr>
            </w:pPr>
            <w:r w:rsidRPr="00A3266D">
              <w:rPr>
                <w:color w:val="000000"/>
                <w:sz w:val="18"/>
                <w:szCs w:val="18"/>
              </w:rPr>
              <w:t>23,0</w:t>
            </w:r>
          </w:p>
        </w:tc>
        <w:tc>
          <w:tcPr>
            <w:tcW w:w="674" w:type="dxa"/>
            <w:shd w:val="clear" w:color="auto" w:fill="auto"/>
            <w:vAlign w:val="center"/>
            <w:hideMark/>
          </w:tcPr>
          <w:p w14:paraId="604F162B" w14:textId="77777777" w:rsidR="00A4792E" w:rsidRPr="00A3266D" w:rsidRDefault="00A4792E" w:rsidP="003869C2">
            <w:pPr>
              <w:jc w:val="right"/>
              <w:rPr>
                <w:color w:val="000000"/>
                <w:sz w:val="18"/>
                <w:szCs w:val="18"/>
              </w:rPr>
            </w:pPr>
            <w:r w:rsidRPr="00A3266D">
              <w:rPr>
                <w:color w:val="000000"/>
                <w:sz w:val="18"/>
                <w:szCs w:val="18"/>
              </w:rPr>
              <w:t>х</w:t>
            </w:r>
          </w:p>
        </w:tc>
        <w:tc>
          <w:tcPr>
            <w:tcW w:w="1122" w:type="dxa"/>
            <w:shd w:val="clear" w:color="auto" w:fill="auto"/>
            <w:noWrap/>
            <w:vAlign w:val="center"/>
            <w:hideMark/>
          </w:tcPr>
          <w:p w14:paraId="55124902" w14:textId="77777777" w:rsidR="00A4792E" w:rsidRPr="00A3266D" w:rsidRDefault="00A4792E" w:rsidP="003869C2">
            <w:pPr>
              <w:jc w:val="right"/>
              <w:rPr>
                <w:color w:val="000000"/>
                <w:sz w:val="18"/>
                <w:szCs w:val="18"/>
              </w:rPr>
            </w:pPr>
            <w:r w:rsidRPr="00A3266D">
              <w:rPr>
                <w:color w:val="000000"/>
                <w:sz w:val="18"/>
                <w:szCs w:val="18"/>
              </w:rPr>
              <w:t>23,0</w:t>
            </w:r>
          </w:p>
        </w:tc>
      </w:tr>
      <w:tr w:rsidR="00A4792E" w:rsidRPr="00A3266D" w14:paraId="1E5F24DA" w14:textId="77777777" w:rsidTr="00A3266D">
        <w:trPr>
          <w:trHeight w:val="61"/>
        </w:trPr>
        <w:tc>
          <w:tcPr>
            <w:tcW w:w="579" w:type="dxa"/>
            <w:shd w:val="clear" w:color="auto" w:fill="auto"/>
            <w:vAlign w:val="center"/>
            <w:hideMark/>
          </w:tcPr>
          <w:p w14:paraId="28CFDD2E" w14:textId="77777777" w:rsidR="00A4792E" w:rsidRPr="00A3266D" w:rsidRDefault="00A4792E" w:rsidP="003869C2">
            <w:pPr>
              <w:jc w:val="center"/>
              <w:rPr>
                <w:b/>
                <w:bCs/>
                <w:color w:val="000000"/>
                <w:sz w:val="18"/>
                <w:szCs w:val="18"/>
              </w:rPr>
            </w:pPr>
            <w:r w:rsidRPr="00A3266D">
              <w:rPr>
                <w:b/>
                <w:bCs/>
                <w:color w:val="000000"/>
                <w:sz w:val="18"/>
                <w:szCs w:val="18"/>
              </w:rPr>
              <w:t>2</w:t>
            </w:r>
          </w:p>
        </w:tc>
        <w:tc>
          <w:tcPr>
            <w:tcW w:w="5532" w:type="dxa"/>
            <w:shd w:val="clear" w:color="auto" w:fill="auto"/>
            <w:vAlign w:val="center"/>
            <w:hideMark/>
          </w:tcPr>
          <w:p w14:paraId="4964F9B0" w14:textId="77777777" w:rsidR="00A4792E" w:rsidRPr="00A3266D" w:rsidRDefault="00A4792E" w:rsidP="00A4792E">
            <w:pPr>
              <w:jc w:val="both"/>
              <w:rPr>
                <w:b/>
                <w:bCs/>
                <w:color w:val="000000"/>
                <w:sz w:val="18"/>
                <w:szCs w:val="18"/>
              </w:rPr>
            </w:pPr>
            <w:r w:rsidRPr="00A3266D">
              <w:rPr>
                <w:b/>
                <w:bCs/>
                <w:color w:val="000000"/>
                <w:sz w:val="18"/>
                <w:szCs w:val="18"/>
              </w:rPr>
              <w:t>Безвозмездные поступления</w:t>
            </w:r>
          </w:p>
        </w:tc>
        <w:tc>
          <w:tcPr>
            <w:tcW w:w="1276" w:type="dxa"/>
            <w:shd w:val="clear" w:color="auto" w:fill="auto"/>
            <w:vAlign w:val="center"/>
            <w:hideMark/>
          </w:tcPr>
          <w:p w14:paraId="41CBB5D2" w14:textId="77777777" w:rsidR="00A4792E" w:rsidRPr="00A3266D" w:rsidRDefault="00A4792E" w:rsidP="003869C2">
            <w:pPr>
              <w:jc w:val="right"/>
              <w:rPr>
                <w:b/>
                <w:bCs/>
                <w:color w:val="000000"/>
                <w:sz w:val="18"/>
                <w:szCs w:val="18"/>
              </w:rPr>
            </w:pPr>
            <w:r w:rsidRPr="00A3266D">
              <w:rPr>
                <w:b/>
                <w:bCs/>
                <w:color w:val="000000"/>
                <w:sz w:val="18"/>
                <w:szCs w:val="18"/>
              </w:rPr>
              <w:t>2 149 359,8</w:t>
            </w:r>
          </w:p>
        </w:tc>
        <w:tc>
          <w:tcPr>
            <w:tcW w:w="1180" w:type="dxa"/>
            <w:shd w:val="clear" w:color="auto" w:fill="auto"/>
            <w:vAlign w:val="center"/>
            <w:hideMark/>
          </w:tcPr>
          <w:p w14:paraId="3F0B0DCF" w14:textId="77777777" w:rsidR="00A4792E" w:rsidRPr="00A3266D" w:rsidRDefault="00A4792E" w:rsidP="003869C2">
            <w:pPr>
              <w:jc w:val="right"/>
              <w:rPr>
                <w:b/>
                <w:bCs/>
                <w:color w:val="000000"/>
                <w:sz w:val="18"/>
                <w:szCs w:val="18"/>
              </w:rPr>
            </w:pPr>
            <w:r w:rsidRPr="00A3266D">
              <w:rPr>
                <w:b/>
                <w:bCs/>
                <w:color w:val="000000"/>
                <w:sz w:val="18"/>
                <w:szCs w:val="18"/>
              </w:rPr>
              <w:t>1 980 960,7</w:t>
            </w:r>
          </w:p>
        </w:tc>
        <w:tc>
          <w:tcPr>
            <w:tcW w:w="674" w:type="dxa"/>
            <w:shd w:val="clear" w:color="auto" w:fill="auto"/>
            <w:vAlign w:val="center"/>
            <w:hideMark/>
          </w:tcPr>
          <w:p w14:paraId="261D93D8" w14:textId="77777777" w:rsidR="00A4792E" w:rsidRPr="00A3266D" w:rsidRDefault="00A4792E" w:rsidP="003869C2">
            <w:pPr>
              <w:jc w:val="right"/>
              <w:rPr>
                <w:b/>
                <w:bCs/>
                <w:color w:val="000000"/>
                <w:sz w:val="18"/>
                <w:szCs w:val="18"/>
              </w:rPr>
            </w:pPr>
            <w:r w:rsidRPr="00A3266D">
              <w:rPr>
                <w:b/>
                <w:bCs/>
                <w:color w:val="000000"/>
                <w:sz w:val="18"/>
                <w:szCs w:val="18"/>
              </w:rPr>
              <w:t>92,2</w:t>
            </w:r>
          </w:p>
        </w:tc>
        <w:tc>
          <w:tcPr>
            <w:tcW w:w="1122" w:type="dxa"/>
            <w:shd w:val="clear" w:color="auto" w:fill="auto"/>
            <w:noWrap/>
            <w:vAlign w:val="center"/>
            <w:hideMark/>
          </w:tcPr>
          <w:p w14:paraId="57BD908C" w14:textId="77777777" w:rsidR="00A4792E" w:rsidRPr="00A3266D" w:rsidRDefault="00A4792E" w:rsidP="003869C2">
            <w:pPr>
              <w:jc w:val="right"/>
              <w:rPr>
                <w:b/>
                <w:bCs/>
                <w:color w:val="000000"/>
                <w:sz w:val="18"/>
                <w:szCs w:val="18"/>
              </w:rPr>
            </w:pPr>
            <w:r w:rsidRPr="00A3266D">
              <w:rPr>
                <w:b/>
                <w:bCs/>
                <w:color w:val="000000"/>
                <w:sz w:val="18"/>
                <w:szCs w:val="18"/>
              </w:rPr>
              <w:t>-168 399,1</w:t>
            </w:r>
          </w:p>
        </w:tc>
      </w:tr>
      <w:tr w:rsidR="00A4792E" w:rsidRPr="00A3266D" w14:paraId="3CFA10B3" w14:textId="77777777" w:rsidTr="00A3266D">
        <w:trPr>
          <w:trHeight w:val="525"/>
        </w:trPr>
        <w:tc>
          <w:tcPr>
            <w:tcW w:w="579" w:type="dxa"/>
            <w:shd w:val="clear" w:color="auto" w:fill="auto"/>
            <w:vAlign w:val="center"/>
            <w:hideMark/>
          </w:tcPr>
          <w:p w14:paraId="43157871" w14:textId="77777777" w:rsidR="00A4792E" w:rsidRPr="00A3266D" w:rsidRDefault="00A4792E" w:rsidP="003869C2">
            <w:pPr>
              <w:rPr>
                <w:color w:val="000000"/>
                <w:sz w:val="18"/>
                <w:szCs w:val="18"/>
              </w:rPr>
            </w:pPr>
            <w:r w:rsidRPr="00A3266D">
              <w:rPr>
                <w:color w:val="000000"/>
                <w:sz w:val="18"/>
                <w:szCs w:val="18"/>
              </w:rPr>
              <w:t>2.1</w:t>
            </w:r>
          </w:p>
        </w:tc>
        <w:tc>
          <w:tcPr>
            <w:tcW w:w="5532" w:type="dxa"/>
            <w:shd w:val="clear" w:color="auto" w:fill="auto"/>
            <w:vAlign w:val="center"/>
            <w:hideMark/>
          </w:tcPr>
          <w:p w14:paraId="29BA5833" w14:textId="77777777" w:rsidR="00A4792E" w:rsidRPr="00A3266D" w:rsidRDefault="00A4792E" w:rsidP="00A4792E">
            <w:pPr>
              <w:jc w:val="both"/>
              <w:rPr>
                <w:color w:val="000000"/>
                <w:sz w:val="18"/>
                <w:szCs w:val="18"/>
              </w:rPr>
            </w:pPr>
            <w:r w:rsidRPr="00A3266D">
              <w:rPr>
                <w:color w:val="000000"/>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276" w:type="dxa"/>
            <w:shd w:val="clear" w:color="auto" w:fill="auto"/>
            <w:vAlign w:val="center"/>
            <w:hideMark/>
          </w:tcPr>
          <w:p w14:paraId="6CD66B80" w14:textId="77777777" w:rsidR="00A4792E" w:rsidRPr="00A3266D" w:rsidRDefault="00A4792E" w:rsidP="003869C2">
            <w:pPr>
              <w:jc w:val="right"/>
              <w:rPr>
                <w:color w:val="000000"/>
                <w:sz w:val="18"/>
                <w:szCs w:val="18"/>
              </w:rPr>
            </w:pPr>
            <w:r w:rsidRPr="00A3266D">
              <w:rPr>
                <w:color w:val="000000"/>
                <w:sz w:val="18"/>
                <w:szCs w:val="18"/>
              </w:rPr>
              <w:t>4 701,9</w:t>
            </w:r>
          </w:p>
        </w:tc>
        <w:tc>
          <w:tcPr>
            <w:tcW w:w="1180" w:type="dxa"/>
            <w:shd w:val="clear" w:color="auto" w:fill="auto"/>
            <w:vAlign w:val="center"/>
            <w:hideMark/>
          </w:tcPr>
          <w:p w14:paraId="78E6F892" w14:textId="77777777" w:rsidR="00A4792E" w:rsidRPr="00A3266D" w:rsidRDefault="00A4792E" w:rsidP="003869C2">
            <w:pPr>
              <w:jc w:val="right"/>
              <w:rPr>
                <w:color w:val="000000"/>
                <w:sz w:val="18"/>
                <w:szCs w:val="18"/>
              </w:rPr>
            </w:pPr>
            <w:r w:rsidRPr="00A3266D">
              <w:rPr>
                <w:color w:val="000000"/>
                <w:sz w:val="18"/>
                <w:szCs w:val="18"/>
              </w:rPr>
              <w:t>4 405,2</w:t>
            </w:r>
          </w:p>
        </w:tc>
        <w:tc>
          <w:tcPr>
            <w:tcW w:w="674" w:type="dxa"/>
            <w:shd w:val="clear" w:color="auto" w:fill="auto"/>
            <w:vAlign w:val="center"/>
            <w:hideMark/>
          </w:tcPr>
          <w:p w14:paraId="4FDAE89B" w14:textId="77777777" w:rsidR="00A4792E" w:rsidRPr="00A3266D" w:rsidRDefault="00A4792E" w:rsidP="003869C2">
            <w:pPr>
              <w:jc w:val="right"/>
              <w:rPr>
                <w:color w:val="000000"/>
                <w:sz w:val="18"/>
                <w:szCs w:val="18"/>
              </w:rPr>
            </w:pPr>
            <w:r w:rsidRPr="00A3266D">
              <w:rPr>
                <w:color w:val="000000"/>
                <w:sz w:val="18"/>
                <w:szCs w:val="18"/>
              </w:rPr>
              <w:t>93,7</w:t>
            </w:r>
          </w:p>
        </w:tc>
        <w:tc>
          <w:tcPr>
            <w:tcW w:w="1122" w:type="dxa"/>
            <w:shd w:val="clear" w:color="auto" w:fill="auto"/>
            <w:noWrap/>
            <w:vAlign w:val="center"/>
            <w:hideMark/>
          </w:tcPr>
          <w:p w14:paraId="1C1A6DFC" w14:textId="77777777" w:rsidR="00A4792E" w:rsidRPr="00A3266D" w:rsidRDefault="00A4792E" w:rsidP="003869C2">
            <w:pPr>
              <w:jc w:val="right"/>
              <w:rPr>
                <w:color w:val="000000"/>
                <w:sz w:val="18"/>
                <w:szCs w:val="18"/>
              </w:rPr>
            </w:pPr>
            <w:r w:rsidRPr="00A3266D">
              <w:rPr>
                <w:color w:val="000000"/>
                <w:sz w:val="18"/>
                <w:szCs w:val="18"/>
              </w:rPr>
              <w:t>-296,7</w:t>
            </w:r>
          </w:p>
        </w:tc>
      </w:tr>
      <w:tr w:rsidR="00A4792E" w:rsidRPr="00A3266D" w14:paraId="21F26C35" w14:textId="77777777" w:rsidTr="00A3266D">
        <w:trPr>
          <w:trHeight w:val="65"/>
        </w:trPr>
        <w:tc>
          <w:tcPr>
            <w:tcW w:w="579" w:type="dxa"/>
            <w:shd w:val="clear" w:color="auto" w:fill="auto"/>
            <w:vAlign w:val="center"/>
            <w:hideMark/>
          </w:tcPr>
          <w:p w14:paraId="605F66B0" w14:textId="77777777" w:rsidR="00A4792E" w:rsidRPr="00A3266D" w:rsidRDefault="00A4792E" w:rsidP="003869C2">
            <w:pPr>
              <w:rPr>
                <w:color w:val="000000"/>
                <w:sz w:val="18"/>
                <w:szCs w:val="18"/>
              </w:rPr>
            </w:pPr>
            <w:r w:rsidRPr="00A3266D">
              <w:rPr>
                <w:color w:val="000000"/>
                <w:sz w:val="18"/>
                <w:szCs w:val="18"/>
              </w:rPr>
              <w:t>2.2</w:t>
            </w:r>
          </w:p>
        </w:tc>
        <w:tc>
          <w:tcPr>
            <w:tcW w:w="5532" w:type="dxa"/>
            <w:shd w:val="clear" w:color="auto" w:fill="auto"/>
            <w:vAlign w:val="center"/>
            <w:hideMark/>
          </w:tcPr>
          <w:p w14:paraId="46F3489A" w14:textId="77777777" w:rsidR="00A4792E" w:rsidRPr="00A3266D" w:rsidRDefault="00A4792E" w:rsidP="00A4792E">
            <w:pPr>
              <w:jc w:val="both"/>
              <w:rPr>
                <w:color w:val="000000"/>
                <w:sz w:val="18"/>
                <w:szCs w:val="18"/>
              </w:rPr>
            </w:pPr>
            <w:r w:rsidRPr="00A3266D">
              <w:rPr>
                <w:color w:val="000000"/>
                <w:sz w:val="18"/>
                <w:szCs w:val="18"/>
              </w:rPr>
              <w:t>Дотации бюджетам городских округов на поддержку мер по обеспечению сбалансированности бюджетов</w:t>
            </w:r>
          </w:p>
        </w:tc>
        <w:tc>
          <w:tcPr>
            <w:tcW w:w="1276" w:type="dxa"/>
            <w:shd w:val="clear" w:color="auto" w:fill="auto"/>
            <w:vAlign w:val="center"/>
            <w:hideMark/>
          </w:tcPr>
          <w:p w14:paraId="7E350D8A" w14:textId="77777777" w:rsidR="00A4792E" w:rsidRPr="00A3266D" w:rsidRDefault="00A4792E" w:rsidP="003869C2">
            <w:pPr>
              <w:jc w:val="right"/>
              <w:rPr>
                <w:color w:val="000000"/>
                <w:sz w:val="18"/>
                <w:szCs w:val="18"/>
              </w:rPr>
            </w:pPr>
            <w:r w:rsidRPr="00A3266D">
              <w:rPr>
                <w:color w:val="000000"/>
                <w:sz w:val="18"/>
                <w:szCs w:val="18"/>
              </w:rPr>
              <w:t>218 095,4</w:t>
            </w:r>
          </w:p>
        </w:tc>
        <w:tc>
          <w:tcPr>
            <w:tcW w:w="1180" w:type="dxa"/>
            <w:shd w:val="clear" w:color="auto" w:fill="auto"/>
            <w:vAlign w:val="center"/>
            <w:hideMark/>
          </w:tcPr>
          <w:p w14:paraId="54555FEB" w14:textId="77777777" w:rsidR="00A4792E" w:rsidRPr="00A3266D" w:rsidRDefault="00A4792E" w:rsidP="003869C2">
            <w:pPr>
              <w:jc w:val="right"/>
              <w:rPr>
                <w:color w:val="000000"/>
                <w:sz w:val="18"/>
                <w:szCs w:val="18"/>
              </w:rPr>
            </w:pPr>
            <w:r w:rsidRPr="00A3266D">
              <w:rPr>
                <w:color w:val="000000"/>
                <w:sz w:val="18"/>
                <w:szCs w:val="18"/>
              </w:rPr>
              <w:t>101 900,0</w:t>
            </w:r>
          </w:p>
        </w:tc>
        <w:tc>
          <w:tcPr>
            <w:tcW w:w="674" w:type="dxa"/>
            <w:shd w:val="clear" w:color="auto" w:fill="auto"/>
            <w:vAlign w:val="center"/>
            <w:hideMark/>
          </w:tcPr>
          <w:p w14:paraId="6A4D8CB7" w14:textId="77777777" w:rsidR="00A4792E" w:rsidRPr="00A3266D" w:rsidRDefault="00A4792E" w:rsidP="003869C2">
            <w:pPr>
              <w:jc w:val="right"/>
              <w:rPr>
                <w:color w:val="000000"/>
                <w:sz w:val="18"/>
                <w:szCs w:val="18"/>
              </w:rPr>
            </w:pPr>
            <w:r w:rsidRPr="00A3266D">
              <w:rPr>
                <w:color w:val="000000"/>
                <w:sz w:val="18"/>
                <w:szCs w:val="18"/>
              </w:rPr>
              <w:t>46,7</w:t>
            </w:r>
          </w:p>
        </w:tc>
        <w:tc>
          <w:tcPr>
            <w:tcW w:w="1122" w:type="dxa"/>
            <w:shd w:val="clear" w:color="auto" w:fill="auto"/>
            <w:noWrap/>
            <w:vAlign w:val="center"/>
            <w:hideMark/>
          </w:tcPr>
          <w:p w14:paraId="3C1C3A39" w14:textId="77777777" w:rsidR="00A4792E" w:rsidRPr="00A3266D" w:rsidRDefault="00A4792E" w:rsidP="003869C2">
            <w:pPr>
              <w:jc w:val="right"/>
              <w:rPr>
                <w:color w:val="000000"/>
                <w:sz w:val="18"/>
                <w:szCs w:val="18"/>
              </w:rPr>
            </w:pPr>
            <w:r w:rsidRPr="00A3266D">
              <w:rPr>
                <w:color w:val="000000"/>
                <w:sz w:val="18"/>
                <w:szCs w:val="18"/>
              </w:rPr>
              <w:t>-116 195,4</w:t>
            </w:r>
          </w:p>
        </w:tc>
      </w:tr>
      <w:tr w:rsidR="00A4792E" w:rsidRPr="00A3266D" w14:paraId="14238EA8" w14:textId="77777777" w:rsidTr="00A3266D">
        <w:trPr>
          <w:trHeight w:val="61"/>
        </w:trPr>
        <w:tc>
          <w:tcPr>
            <w:tcW w:w="579" w:type="dxa"/>
            <w:shd w:val="clear" w:color="auto" w:fill="auto"/>
            <w:vAlign w:val="center"/>
            <w:hideMark/>
          </w:tcPr>
          <w:p w14:paraId="6C2DFC60" w14:textId="77777777" w:rsidR="00A4792E" w:rsidRPr="00A3266D" w:rsidRDefault="00A4792E" w:rsidP="003869C2">
            <w:pPr>
              <w:rPr>
                <w:color w:val="000000"/>
                <w:sz w:val="18"/>
                <w:szCs w:val="18"/>
              </w:rPr>
            </w:pPr>
            <w:r w:rsidRPr="00A3266D">
              <w:rPr>
                <w:color w:val="000000"/>
                <w:sz w:val="18"/>
                <w:szCs w:val="18"/>
              </w:rPr>
              <w:t>2.3</w:t>
            </w:r>
          </w:p>
        </w:tc>
        <w:tc>
          <w:tcPr>
            <w:tcW w:w="5532" w:type="dxa"/>
            <w:shd w:val="clear" w:color="auto" w:fill="auto"/>
            <w:vAlign w:val="center"/>
            <w:hideMark/>
          </w:tcPr>
          <w:p w14:paraId="3B37E7E3" w14:textId="77777777" w:rsidR="00A4792E" w:rsidRPr="00A3266D" w:rsidRDefault="00A4792E" w:rsidP="00A4792E">
            <w:pPr>
              <w:jc w:val="both"/>
              <w:rPr>
                <w:color w:val="000000"/>
                <w:sz w:val="18"/>
                <w:szCs w:val="18"/>
              </w:rPr>
            </w:pPr>
            <w:r w:rsidRPr="00A3266D">
              <w:rPr>
                <w:color w:val="000000"/>
                <w:sz w:val="18"/>
                <w:szCs w:val="18"/>
              </w:rPr>
              <w:t>Субсидии бюджетам городских округов на софинансирование капитальных вложений в объекты муниципальной собственности</w:t>
            </w:r>
          </w:p>
        </w:tc>
        <w:tc>
          <w:tcPr>
            <w:tcW w:w="1276" w:type="dxa"/>
            <w:shd w:val="clear" w:color="auto" w:fill="auto"/>
            <w:vAlign w:val="center"/>
            <w:hideMark/>
          </w:tcPr>
          <w:p w14:paraId="6AC7B06D" w14:textId="77777777" w:rsidR="00A4792E" w:rsidRPr="00A3266D" w:rsidRDefault="00A4792E" w:rsidP="003869C2">
            <w:pPr>
              <w:jc w:val="right"/>
              <w:rPr>
                <w:color w:val="000000"/>
                <w:sz w:val="18"/>
                <w:szCs w:val="18"/>
              </w:rPr>
            </w:pPr>
            <w:r w:rsidRPr="00A3266D">
              <w:rPr>
                <w:color w:val="000000"/>
                <w:sz w:val="18"/>
                <w:szCs w:val="18"/>
              </w:rPr>
              <w:t>23 684,8</w:t>
            </w:r>
          </w:p>
        </w:tc>
        <w:tc>
          <w:tcPr>
            <w:tcW w:w="1180" w:type="dxa"/>
            <w:shd w:val="clear" w:color="auto" w:fill="auto"/>
            <w:vAlign w:val="center"/>
            <w:hideMark/>
          </w:tcPr>
          <w:p w14:paraId="09C831F3" w14:textId="77777777" w:rsidR="00A4792E" w:rsidRPr="00A3266D" w:rsidRDefault="00A4792E" w:rsidP="003869C2">
            <w:pPr>
              <w:jc w:val="right"/>
              <w:rPr>
                <w:color w:val="000000"/>
                <w:sz w:val="18"/>
                <w:szCs w:val="18"/>
              </w:rPr>
            </w:pPr>
            <w:r w:rsidRPr="00A3266D">
              <w:rPr>
                <w:color w:val="000000"/>
                <w:sz w:val="18"/>
                <w:szCs w:val="18"/>
              </w:rPr>
              <w:t>7 727,8</w:t>
            </w:r>
          </w:p>
        </w:tc>
        <w:tc>
          <w:tcPr>
            <w:tcW w:w="674" w:type="dxa"/>
            <w:shd w:val="clear" w:color="auto" w:fill="auto"/>
            <w:vAlign w:val="center"/>
            <w:hideMark/>
          </w:tcPr>
          <w:p w14:paraId="6030DD90" w14:textId="77777777" w:rsidR="00A4792E" w:rsidRPr="00A3266D" w:rsidRDefault="00A4792E" w:rsidP="003869C2">
            <w:pPr>
              <w:jc w:val="right"/>
              <w:rPr>
                <w:color w:val="000000"/>
                <w:sz w:val="18"/>
                <w:szCs w:val="18"/>
              </w:rPr>
            </w:pPr>
            <w:r w:rsidRPr="00A3266D">
              <w:rPr>
                <w:color w:val="000000"/>
                <w:sz w:val="18"/>
                <w:szCs w:val="18"/>
              </w:rPr>
              <w:t>32,6</w:t>
            </w:r>
          </w:p>
        </w:tc>
        <w:tc>
          <w:tcPr>
            <w:tcW w:w="1122" w:type="dxa"/>
            <w:shd w:val="clear" w:color="auto" w:fill="auto"/>
            <w:noWrap/>
            <w:vAlign w:val="center"/>
            <w:hideMark/>
          </w:tcPr>
          <w:p w14:paraId="4DB0D68C" w14:textId="77777777" w:rsidR="00A4792E" w:rsidRPr="00A3266D" w:rsidRDefault="00A4792E" w:rsidP="003869C2">
            <w:pPr>
              <w:jc w:val="right"/>
              <w:rPr>
                <w:color w:val="000000"/>
                <w:sz w:val="18"/>
                <w:szCs w:val="18"/>
              </w:rPr>
            </w:pPr>
            <w:r w:rsidRPr="00A3266D">
              <w:rPr>
                <w:color w:val="000000"/>
                <w:sz w:val="18"/>
                <w:szCs w:val="18"/>
              </w:rPr>
              <w:t>-15 957,0</w:t>
            </w:r>
          </w:p>
        </w:tc>
      </w:tr>
      <w:tr w:rsidR="00A4792E" w:rsidRPr="00A3266D" w14:paraId="2A51F93E" w14:textId="77777777" w:rsidTr="00A3266D">
        <w:trPr>
          <w:trHeight w:val="1035"/>
        </w:trPr>
        <w:tc>
          <w:tcPr>
            <w:tcW w:w="579" w:type="dxa"/>
            <w:shd w:val="clear" w:color="auto" w:fill="auto"/>
            <w:vAlign w:val="center"/>
            <w:hideMark/>
          </w:tcPr>
          <w:p w14:paraId="332475AF" w14:textId="77777777" w:rsidR="00A4792E" w:rsidRPr="00A3266D" w:rsidRDefault="00A4792E" w:rsidP="003869C2">
            <w:pPr>
              <w:rPr>
                <w:color w:val="000000"/>
                <w:sz w:val="18"/>
                <w:szCs w:val="18"/>
              </w:rPr>
            </w:pPr>
            <w:r w:rsidRPr="00A3266D">
              <w:rPr>
                <w:color w:val="000000"/>
                <w:sz w:val="18"/>
                <w:szCs w:val="18"/>
              </w:rPr>
              <w:t>2.4</w:t>
            </w:r>
          </w:p>
        </w:tc>
        <w:tc>
          <w:tcPr>
            <w:tcW w:w="5532" w:type="dxa"/>
            <w:shd w:val="clear" w:color="auto" w:fill="auto"/>
            <w:vAlign w:val="center"/>
            <w:hideMark/>
          </w:tcPr>
          <w:p w14:paraId="18C38C53" w14:textId="77777777" w:rsidR="00A4792E" w:rsidRPr="00A3266D" w:rsidRDefault="00A4792E" w:rsidP="00A4792E">
            <w:pPr>
              <w:jc w:val="both"/>
              <w:rPr>
                <w:color w:val="000000"/>
                <w:sz w:val="18"/>
                <w:szCs w:val="18"/>
              </w:rPr>
            </w:pPr>
            <w:r w:rsidRPr="00A3266D">
              <w:rPr>
                <w:color w:val="000000"/>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76" w:type="dxa"/>
            <w:shd w:val="clear" w:color="auto" w:fill="auto"/>
            <w:vAlign w:val="center"/>
            <w:hideMark/>
          </w:tcPr>
          <w:p w14:paraId="20EB0626" w14:textId="77777777" w:rsidR="00A4792E" w:rsidRPr="00A3266D" w:rsidRDefault="00A4792E" w:rsidP="003869C2">
            <w:pPr>
              <w:jc w:val="right"/>
              <w:rPr>
                <w:color w:val="000000"/>
                <w:sz w:val="18"/>
                <w:szCs w:val="18"/>
              </w:rPr>
            </w:pPr>
            <w:r w:rsidRPr="00A3266D">
              <w:rPr>
                <w:color w:val="000000"/>
                <w:sz w:val="18"/>
                <w:szCs w:val="18"/>
              </w:rPr>
              <w:t>248 151,6</w:t>
            </w:r>
          </w:p>
        </w:tc>
        <w:tc>
          <w:tcPr>
            <w:tcW w:w="1180" w:type="dxa"/>
            <w:shd w:val="clear" w:color="auto" w:fill="auto"/>
            <w:vAlign w:val="center"/>
            <w:hideMark/>
          </w:tcPr>
          <w:p w14:paraId="7357A9E8" w14:textId="77777777" w:rsidR="00A4792E" w:rsidRPr="00A3266D" w:rsidRDefault="00A4792E" w:rsidP="003869C2">
            <w:pPr>
              <w:jc w:val="right"/>
              <w:rPr>
                <w:color w:val="000000"/>
                <w:sz w:val="18"/>
                <w:szCs w:val="18"/>
              </w:rPr>
            </w:pPr>
            <w:r w:rsidRPr="00A3266D">
              <w:rPr>
                <w:color w:val="000000"/>
                <w:sz w:val="18"/>
                <w:szCs w:val="18"/>
              </w:rPr>
              <w:t>248 151,6</w:t>
            </w:r>
          </w:p>
        </w:tc>
        <w:tc>
          <w:tcPr>
            <w:tcW w:w="674" w:type="dxa"/>
            <w:shd w:val="clear" w:color="auto" w:fill="auto"/>
            <w:vAlign w:val="center"/>
            <w:hideMark/>
          </w:tcPr>
          <w:p w14:paraId="051E1BC7" w14:textId="77777777" w:rsidR="00A4792E" w:rsidRPr="00A3266D" w:rsidRDefault="00A4792E" w:rsidP="003869C2">
            <w:pPr>
              <w:jc w:val="right"/>
              <w:rPr>
                <w:color w:val="000000"/>
                <w:sz w:val="18"/>
                <w:szCs w:val="18"/>
              </w:rPr>
            </w:pPr>
            <w:r w:rsidRPr="00A3266D">
              <w:rPr>
                <w:color w:val="000000"/>
                <w:sz w:val="18"/>
                <w:szCs w:val="18"/>
              </w:rPr>
              <w:t>100,0</w:t>
            </w:r>
          </w:p>
        </w:tc>
        <w:tc>
          <w:tcPr>
            <w:tcW w:w="1122" w:type="dxa"/>
            <w:shd w:val="clear" w:color="auto" w:fill="auto"/>
            <w:noWrap/>
            <w:vAlign w:val="center"/>
            <w:hideMark/>
          </w:tcPr>
          <w:p w14:paraId="6F1C4362" w14:textId="77777777" w:rsidR="00A4792E" w:rsidRPr="00A3266D" w:rsidRDefault="00A4792E" w:rsidP="003869C2">
            <w:pPr>
              <w:jc w:val="right"/>
              <w:rPr>
                <w:color w:val="000000"/>
                <w:sz w:val="18"/>
                <w:szCs w:val="18"/>
              </w:rPr>
            </w:pPr>
            <w:r w:rsidRPr="00A3266D">
              <w:rPr>
                <w:color w:val="000000"/>
                <w:sz w:val="18"/>
                <w:szCs w:val="18"/>
              </w:rPr>
              <w:t>0,0</w:t>
            </w:r>
          </w:p>
        </w:tc>
      </w:tr>
      <w:tr w:rsidR="00A4792E" w:rsidRPr="00A3266D" w14:paraId="6BD88B87" w14:textId="77777777" w:rsidTr="00A3266D">
        <w:trPr>
          <w:trHeight w:val="525"/>
        </w:trPr>
        <w:tc>
          <w:tcPr>
            <w:tcW w:w="579" w:type="dxa"/>
            <w:shd w:val="clear" w:color="auto" w:fill="auto"/>
            <w:vAlign w:val="center"/>
            <w:hideMark/>
          </w:tcPr>
          <w:p w14:paraId="25D39611" w14:textId="77777777" w:rsidR="00A4792E" w:rsidRPr="00A3266D" w:rsidRDefault="00A4792E" w:rsidP="003869C2">
            <w:pPr>
              <w:rPr>
                <w:color w:val="000000"/>
                <w:sz w:val="18"/>
                <w:szCs w:val="18"/>
              </w:rPr>
            </w:pPr>
            <w:r w:rsidRPr="00A3266D">
              <w:rPr>
                <w:color w:val="000000"/>
                <w:sz w:val="18"/>
                <w:szCs w:val="18"/>
              </w:rPr>
              <w:t>2.5</w:t>
            </w:r>
          </w:p>
        </w:tc>
        <w:tc>
          <w:tcPr>
            <w:tcW w:w="5532" w:type="dxa"/>
            <w:shd w:val="clear" w:color="auto" w:fill="auto"/>
            <w:vAlign w:val="center"/>
            <w:hideMark/>
          </w:tcPr>
          <w:p w14:paraId="4130DC26" w14:textId="77777777" w:rsidR="00A4792E" w:rsidRPr="00A3266D" w:rsidRDefault="00A4792E" w:rsidP="00A4792E">
            <w:pPr>
              <w:jc w:val="both"/>
              <w:rPr>
                <w:color w:val="000000"/>
                <w:sz w:val="18"/>
                <w:szCs w:val="18"/>
              </w:rPr>
            </w:pPr>
            <w:r w:rsidRPr="00A3266D">
              <w:rPr>
                <w:color w:val="000000"/>
                <w:sz w:val="18"/>
                <w:szCs w:val="18"/>
              </w:rPr>
              <w:t>Субсидии бюджетам на реализацию мероприятий по стимулированию программ развития жилищного строительства субъектов Российской Федерации</w:t>
            </w:r>
          </w:p>
        </w:tc>
        <w:tc>
          <w:tcPr>
            <w:tcW w:w="1276" w:type="dxa"/>
            <w:shd w:val="clear" w:color="auto" w:fill="auto"/>
            <w:vAlign w:val="center"/>
            <w:hideMark/>
          </w:tcPr>
          <w:p w14:paraId="0A7A6CB5" w14:textId="77777777" w:rsidR="00A4792E" w:rsidRPr="00A3266D" w:rsidRDefault="00A4792E" w:rsidP="003869C2">
            <w:pPr>
              <w:jc w:val="right"/>
              <w:rPr>
                <w:color w:val="000000"/>
                <w:sz w:val="18"/>
                <w:szCs w:val="18"/>
              </w:rPr>
            </w:pPr>
            <w:r w:rsidRPr="00A3266D">
              <w:rPr>
                <w:color w:val="000000"/>
                <w:sz w:val="18"/>
                <w:szCs w:val="18"/>
              </w:rPr>
              <w:t>155 464,8</w:t>
            </w:r>
          </w:p>
        </w:tc>
        <w:tc>
          <w:tcPr>
            <w:tcW w:w="1180" w:type="dxa"/>
            <w:shd w:val="clear" w:color="auto" w:fill="auto"/>
            <w:vAlign w:val="center"/>
            <w:hideMark/>
          </w:tcPr>
          <w:p w14:paraId="15A9197F" w14:textId="77777777" w:rsidR="00A4792E" w:rsidRPr="00A3266D" w:rsidRDefault="00A4792E" w:rsidP="003869C2">
            <w:pPr>
              <w:jc w:val="right"/>
              <w:rPr>
                <w:color w:val="000000"/>
                <w:sz w:val="18"/>
                <w:szCs w:val="18"/>
              </w:rPr>
            </w:pPr>
            <w:r w:rsidRPr="00A3266D">
              <w:rPr>
                <w:color w:val="000000"/>
                <w:sz w:val="18"/>
                <w:szCs w:val="18"/>
              </w:rPr>
              <w:t>154 514,8</w:t>
            </w:r>
          </w:p>
        </w:tc>
        <w:tc>
          <w:tcPr>
            <w:tcW w:w="674" w:type="dxa"/>
            <w:shd w:val="clear" w:color="auto" w:fill="auto"/>
            <w:vAlign w:val="center"/>
            <w:hideMark/>
          </w:tcPr>
          <w:p w14:paraId="1343EA64" w14:textId="77777777" w:rsidR="00A4792E" w:rsidRPr="00A3266D" w:rsidRDefault="00A4792E" w:rsidP="003869C2">
            <w:pPr>
              <w:jc w:val="right"/>
              <w:rPr>
                <w:color w:val="000000"/>
                <w:sz w:val="18"/>
                <w:szCs w:val="18"/>
              </w:rPr>
            </w:pPr>
            <w:r w:rsidRPr="00A3266D">
              <w:rPr>
                <w:color w:val="000000"/>
                <w:sz w:val="18"/>
                <w:szCs w:val="18"/>
              </w:rPr>
              <w:t>99,4</w:t>
            </w:r>
          </w:p>
        </w:tc>
        <w:tc>
          <w:tcPr>
            <w:tcW w:w="1122" w:type="dxa"/>
            <w:shd w:val="clear" w:color="auto" w:fill="auto"/>
            <w:noWrap/>
            <w:vAlign w:val="center"/>
            <w:hideMark/>
          </w:tcPr>
          <w:p w14:paraId="2F83BC38" w14:textId="77777777" w:rsidR="00A4792E" w:rsidRPr="00A3266D" w:rsidRDefault="00A4792E" w:rsidP="003869C2">
            <w:pPr>
              <w:jc w:val="right"/>
              <w:rPr>
                <w:color w:val="000000"/>
                <w:sz w:val="18"/>
                <w:szCs w:val="18"/>
              </w:rPr>
            </w:pPr>
            <w:r w:rsidRPr="00A3266D">
              <w:rPr>
                <w:color w:val="000000"/>
                <w:sz w:val="18"/>
                <w:szCs w:val="18"/>
              </w:rPr>
              <w:t>-950,0</w:t>
            </w:r>
          </w:p>
        </w:tc>
      </w:tr>
      <w:tr w:rsidR="00A4792E" w:rsidRPr="00A3266D" w14:paraId="4E1FD807" w14:textId="77777777" w:rsidTr="00A3266D">
        <w:trPr>
          <w:trHeight w:val="780"/>
        </w:trPr>
        <w:tc>
          <w:tcPr>
            <w:tcW w:w="579" w:type="dxa"/>
            <w:shd w:val="clear" w:color="auto" w:fill="auto"/>
            <w:vAlign w:val="center"/>
            <w:hideMark/>
          </w:tcPr>
          <w:p w14:paraId="6D6DBC6A" w14:textId="77777777" w:rsidR="00A4792E" w:rsidRPr="00A3266D" w:rsidRDefault="00A4792E" w:rsidP="003869C2">
            <w:pPr>
              <w:rPr>
                <w:color w:val="000000"/>
                <w:sz w:val="18"/>
                <w:szCs w:val="18"/>
              </w:rPr>
            </w:pPr>
            <w:r w:rsidRPr="00A3266D">
              <w:rPr>
                <w:color w:val="000000"/>
                <w:sz w:val="18"/>
                <w:szCs w:val="18"/>
              </w:rPr>
              <w:t>2.6</w:t>
            </w:r>
          </w:p>
        </w:tc>
        <w:tc>
          <w:tcPr>
            <w:tcW w:w="5532" w:type="dxa"/>
            <w:shd w:val="clear" w:color="auto" w:fill="auto"/>
            <w:vAlign w:val="center"/>
            <w:hideMark/>
          </w:tcPr>
          <w:p w14:paraId="25E230CF" w14:textId="77777777" w:rsidR="00A4792E" w:rsidRPr="00A3266D" w:rsidRDefault="00A4792E" w:rsidP="00A4792E">
            <w:pPr>
              <w:jc w:val="both"/>
              <w:rPr>
                <w:color w:val="000000"/>
                <w:sz w:val="18"/>
                <w:szCs w:val="18"/>
              </w:rPr>
            </w:pPr>
            <w:r w:rsidRPr="00A3266D">
              <w:rPr>
                <w:color w:val="000000"/>
                <w:sz w:val="18"/>
                <w:szCs w:val="18"/>
              </w:rPr>
              <w:t>Прочие субсидии бюджетам городских округов (субсидии бюджетам муниципальных образований на приведение в нормативное состояние автомобильных дорог городских агломераций)</w:t>
            </w:r>
          </w:p>
        </w:tc>
        <w:tc>
          <w:tcPr>
            <w:tcW w:w="1276" w:type="dxa"/>
            <w:shd w:val="clear" w:color="auto" w:fill="auto"/>
            <w:vAlign w:val="center"/>
            <w:hideMark/>
          </w:tcPr>
          <w:p w14:paraId="71774A3D" w14:textId="77777777" w:rsidR="00A4792E" w:rsidRPr="00A3266D" w:rsidRDefault="00A4792E" w:rsidP="003869C2">
            <w:pPr>
              <w:jc w:val="right"/>
              <w:rPr>
                <w:color w:val="000000"/>
                <w:sz w:val="18"/>
                <w:szCs w:val="18"/>
              </w:rPr>
            </w:pPr>
            <w:r w:rsidRPr="00A3266D">
              <w:rPr>
                <w:color w:val="000000"/>
                <w:sz w:val="18"/>
                <w:szCs w:val="18"/>
              </w:rPr>
              <w:t>638 500,0</w:t>
            </w:r>
          </w:p>
        </w:tc>
        <w:tc>
          <w:tcPr>
            <w:tcW w:w="1180" w:type="dxa"/>
            <w:shd w:val="clear" w:color="auto" w:fill="auto"/>
            <w:vAlign w:val="center"/>
            <w:hideMark/>
          </w:tcPr>
          <w:p w14:paraId="08680C96" w14:textId="77777777" w:rsidR="00A4792E" w:rsidRPr="00A3266D" w:rsidRDefault="00A4792E" w:rsidP="003869C2">
            <w:pPr>
              <w:jc w:val="right"/>
              <w:rPr>
                <w:color w:val="000000"/>
                <w:sz w:val="18"/>
                <w:szCs w:val="18"/>
              </w:rPr>
            </w:pPr>
            <w:r w:rsidRPr="00A3266D">
              <w:rPr>
                <w:color w:val="000000"/>
                <w:sz w:val="18"/>
                <w:szCs w:val="18"/>
              </w:rPr>
              <w:t>638 500,0</w:t>
            </w:r>
          </w:p>
        </w:tc>
        <w:tc>
          <w:tcPr>
            <w:tcW w:w="674" w:type="dxa"/>
            <w:shd w:val="clear" w:color="auto" w:fill="auto"/>
            <w:vAlign w:val="center"/>
            <w:hideMark/>
          </w:tcPr>
          <w:p w14:paraId="1AB784E0" w14:textId="77777777" w:rsidR="00A4792E" w:rsidRPr="00A3266D" w:rsidRDefault="00A4792E" w:rsidP="003869C2">
            <w:pPr>
              <w:jc w:val="right"/>
              <w:rPr>
                <w:color w:val="000000"/>
                <w:sz w:val="18"/>
                <w:szCs w:val="18"/>
              </w:rPr>
            </w:pPr>
            <w:r w:rsidRPr="00A3266D">
              <w:rPr>
                <w:color w:val="000000"/>
                <w:sz w:val="18"/>
                <w:szCs w:val="18"/>
              </w:rPr>
              <w:t>100,0</w:t>
            </w:r>
          </w:p>
        </w:tc>
        <w:tc>
          <w:tcPr>
            <w:tcW w:w="1122" w:type="dxa"/>
            <w:shd w:val="clear" w:color="auto" w:fill="auto"/>
            <w:noWrap/>
            <w:vAlign w:val="center"/>
            <w:hideMark/>
          </w:tcPr>
          <w:p w14:paraId="0D714990" w14:textId="77777777" w:rsidR="00A4792E" w:rsidRPr="00A3266D" w:rsidRDefault="00A4792E" w:rsidP="003869C2">
            <w:pPr>
              <w:jc w:val="right"/>
              <w:rPr>
                <w:color w:val="000000"/>
                <w:sz w:val="18"/>
                <w:szCs w:val="18"/>
              </w:rPr>
            </w:pPr>
            <w:r w:rsidRPr="00A3266D">
              <w:rPr>
                <w:color w:val="000000"/>
                <w:sz w:val="18"/>
                <w:szCs w:val="18"/>
              </w:rPr>
              <w:t>0,0</w:t>
            </w:r>
          </w:p>
        </w:tc>
      </w:tr>
      <w:tr w:rsidR="00A4792E" w:rsidRPr="00A3266D" w14:paraId="3502EBB7" w14:textId="77777777" w:rsidTr="00A3266D">
        <w:trPr>
          <w:trHeight w:val="330"/>
        </w:trPr>
        <w:tc>
          <w:tcPr>
            <w:tcW w:w="579" w:type="dxa"/>
            <w:shd w:val="clear" w:color="auto" w:fill="auto"/>
            <w:vAlign w:val="center"/>
            <w:hideMark/>
          </w:tcPr>
          <w:p w14:paraId="36AF5FA8" w14:textId="77777777" w:rsidR="00A4792E" w:rsidRPr="00A3266D" w:rsidRDefault="00A4792E" w:rsidP="003869C2">
            <w:pPr>
              <w:rPr>
                <w:color w:val="000000"/>
                <w:sz w:val="18"/>
                <w:szCs w:val="18"/>
              </w:rPr>
            </w:pPr>
            <w:r w:rsidRPr="00A3266D">
              <w:rPr>
                <w:color w:val="000000"/>
                <w:sz w:val="18"/>
                <w:szCs w:val="18"/>
              </w:rPr>
              <w:t>2.7</w:t>
            </w:r>
          </w:p>
        </w:tc>
        <w:tc>
          <w:tcPr>
            <w:tcW w:w="5532" w:type="dxa"/>
            <w:shd w:val="clear" w:color="auto" w:fill="auto"/>
            <w:vAlign w:val="center"/>
            <w:hideMark/>
          </w:tcPr>
          <w:p w14:paraId="00F58514" w14:textId="77777777" w:rsidR="00A4792E" w:rsidRPr="00A3266D" w:rsidRDefault="00A4792E" w:rsidP="00A4792E">
            <w:pPr>
              <w:jc w:val="both"/>
              <w:rPr>
                <w:color w:val="000000"/>
                <w:sz w:val="18"/>
                <w:szCs w:val="18"/>
              </w:rPr>
            </w:pPr>
            <w:r w:rsidRPr="00A3266D">
              <w:rPr>
                <w:color w:val="000000"/>
                <w:sz w:val="18"/>
                <w:szCs w:val="18"/>
              </w:rPr>
              <w:t>Субсидии бюджетам на реализацию программ формирования современной городской среды</w:t>
            </w:r>
          </w:p>
        </w:tc>
        <w:tc>
          <w:tcPr>
            <w:tcW w:w="1276" w:type="dxa"/>
            <w:shd w:val="clear" w:color="auto" w:fill="auto"/>
            <w:vAlign w:val="center"/>
            <w:hideMark/>
          </w:tcPr>
          <w:p w14:paraId="65FF09F5" w14:textId="77777777" w:rsidR="00A4792E" w:rsidRPr="00A3266D" w:rsidRDefault="00A4792E" w:rsidP="003869C2">
            <w:pPr>
              <w:jc w:val="right"/>
              <w:rPr>
                <w:color w:val="000000"/>
                <w:sz w:val="18"/>
                <w:szCs w:val="18"/>
              </w:rPr>
            </w:pPr>
            <w:r w:rsidRPr="00A3266D">
              <w:rPr>
                <w:color w:val="000000"/>
                <w:sz w:val="18"/>
                <w:szCs w:val="18"/>
              </w:rPr>
              <w:t>20 294,3</w:t>
            </w:r>
          </w:p>
        </w:tc>
        <w:tc>
          <w:tcPr>
            <w:tcW w:w="1180" w:type="dxa"/>
            <w:shd w:val="clear" w:color="auto" w:fill="auto"/>
            <w:vAlign w:val="center"/>
            <w:hideMark/>
          </w:tcPr>
          <w:p w14:paraId="042DF6F7" w14:textId="77777777" w:rsidR="00A4792E" w:rsidRPr="00A3266D" w:rsidRDefault="00A4792E" w:rsidP="003869C2">
            <w:pPr>
              <w:jc w:val="right"/>
              <w:rPr>
                <w:color w:val="000000"/>
                <w:sz w:val="18"/>
                <w:szCs w:val="18"/>
              </w:rPr>
            </w:pPr>
            <w:r w:rsidRPr="00A3266D">
              <w:rPr>
                <w:color w:val="000000"/>
                <w:sz w:val="18"/>
                <w:szCs w:val="18"/>
              </w:rPr>
              <w:t>20 294,3</w:t>
            </w:r>
          </w:p>
        </w:tc>
        <w:tc>
          <w:tcPr>
            <w:tcW w:w="674" w:type="dxa"/>
            <w:shd w:val="clear" w:color="auto" w:fill="auto"/>
            <w:vAlign w:val="center"/>
            <w:hideMark/>
          </w:tcPr>
          <w:p w14:paraId="72682371" w14:textId="77777777" w:rsidR="00A4792E" w:rsidRPr="00A3266D" w:rsidRDefault="00A4792E" w:rsidP="003869C2">
            <w:pPr>
              <w:jc w:val="right"/>
              <w:rPr>
                <w:color w:val="000000"/>
                <w:sz w:val="18"/>
                <w:szCs w:val="18"/>
              </w:rPr>
            </w:pPr>
            <w:r w:rsidRPr="00A3266D">
              <w:rPr>
                <w:color w:val="000000"/>
                <w:sz w:val="18"/>
                <w:szCs w:val="18"/>
              </w:rPr>
              <w:t>100,0</w:t>
            </w:r>
          </w:p>
        </w:tc>
        <w:tc>
          <w:tcPr>
            <w:tcW w:w="1122" w:type="dxa"/>
            <w:shd w:val="clear" w:color="auto" w:fill="auto"/>
            <w:noWrap/>
            <w:vAlign w:val="center"/>
            <w:hideMark/>
          </w:tcPr>
          <w:p w14:paraId="20248B5B" w14:textId="77777777" w:rsidR="00A4792E" w:rsidRPr="00A3266D" w:rsidRDefault="00A4792E" w:rsidP="003869C2">
            <w:pPr>
              <w:jc w:val="right"/>
              <w:rPr>
                <w:color w:val="000000"/>
                <w:sz w:val="18"/>
                <w:szCs w:val="18"/>
              </w:rPr>
            </w:pPr>
            <w:r w:rsidRPr="00A3266D">
              <w:rPr>
                <w:color w:val="000000"/>
                <w:sz w:val="18"/>
                <w:szCs w:val="18"/>
              </w:rPr>
              <w:t>0,0</w:t>
            </w:r>
          </w:p>
        </w:tc>
      </w:tr>
      <w:tr w:rsidR="00A4792E" w:rsidRPr="00A3266D" w14:paraId="12B100E4" w14:textId="77777777" w:rsidTr="00A3266D">
        <w:trPr>
          <w:trHeight w:val="525"/>
        </w:trPr>
        <w:tc>
          <w:tcPr>
            <w:tcW w:w="579" w:type="dxa"/>
            <w:shd w:val="clear" w:color="auto" w:fill="auto"/>
            <w:vAlign w:val="center"/>
            <w:hideMark/>
          </w:tcPr>
          <w:p w14:paraId="4C199429" w14:textId="77777777" w:rsidR="00A4792E" w:rsidRPr="00A3266D" w:rsidRDefault="00A4792E" w:rsidP="003869C2">
            <w:pPr>
              <w:rPr>
                <w:color w:val="000000"/>
                <w:sz w:val="18"/>
                <w:szCs w:val="18"/>
              </w:rPr>
            </w:pPr>
            <w:r w:rsidRPr="00A3266D">
              <w:rPr>
                <w:color w:val="000000"/>
                <w:sz w:val="18"/>
                <w:szCs w:val="18"/>
              </w:rPr>
              <w:t>2.8</w:t>
            </w:r>
          </w:p>
        </w:tc>
        <w:tc>
          <w:tcPr>
            <w:tcW w:w="5532" w:type="dxa"/>
            <w:shd w:val="clear" w:color="auto" w:fill="auto"/>
            <w:vAlign w:val="center"/>
            <w:hideMark/>
          </w:tcPr>
          <w:p w14:paraId="0C55CA14" w14:textId="77777777" w:rsidR="00A4792E" w:rsidRPr="00A3266D" w:rsidRDefault="00A4792E" w:rsidP="00A4792E">
            <w:pPr>
              <w:jc w:val="both"/>
              <w:rPr>
                <w:color w:val="000000"/>
                <w:sz w:val="18"/>
                <w:szCs w:val="18"/>
              </w:rPr>
            </w:pPr>
            <w:r w:rsidRPr="00A3266D">
              <w:rPr>
                <w:color w:val="000000"/>
                <w:sz w:val="18"/>
                <w:szCs w:val="18"/>
              </w:rPr>
              <w:t>Прочие субсидии бюджетам городских округов (на софинансирование программ формирования современной городской среды)</w:t>
            </w:r>
          </w:p>
        </w:tc>
        <w:tc>
          <w:tcPr>
            <w:tcW w:w="1276" w:type="dxa"/>
            <w:shd w:val="clear" w:color="auto" w:fill="auto"/>
            <w:vAlign w:val="center"/>
            <w:hideMark/>
          </w:tcPr>
          <w:p w14:paraId="52362B4B" w14:textId="77777777" w:rsidR="00A4792E" w:rsidRPr="00A3266D" w:rsidRDefault="00A4792E" w:rsidP="003869C2">
            <w:pPr>
              <w:jc w:val="right"/>
              <w:rPr>
                <w:color w:val="000000"/>
                <w:sz w:val="18"/>
                <w:szCs w:val="18"/>
              </w:rPr>
            </w:pPr>
            <w:r w:rsidRPr="00A3266D">
              <w:rPr>
                <w:color w:val="000000"/>
                <w:sz w:val="18"/>
                <w:szCs w:val="18"/>
              </w:rPr>
              <w:t>32 167,0</w:t>
            </w:r>
          </w:p>
        </w:tc>
        <w:tc>
          <w:tcPr>
            <w:tcW w:w="1180" w:type="dxa"/>
            <w:shd w:val="clear" w:color="auto" w:fill="auto"/>
            <w:vAlign w:val="center"/>
            <w:hideMark/>
          </w:tcPr>
          <w:p w14:paraId="0327C7C6" w14:textId="77777777" w:rsidR="00A4792E" w:rsidRPr="00A3266D" w:rsidRDefault="00A4792E" w:rsidP="003869C2">
            <w:pPr>
              <w:jc w:val="right"/>
              <w:rPr>
                <w:color w:val="000000"/>
                <w:sz w:val="18"/>
                <w:szCs w:val="18"/>
              </w:rPr>
            </w:pPr>
            <w:r w:rsidRPr="00A3266D">
              <w:rPr>
                <w:color w:val="000000"/>
                <w:sz w:val="18"/>
                <w:szCs w:val="18"/>
              </w:rPr>
              <w:t>32 167,0</w:t>
            </w:r>
          </w:p>
        </w:tc>
        <w:tc>
          <w:tcPr>
            <w:tcW w:w="674" w:type="dxa"/>
            <w:shd w:val="clear" w:color="auto" w:fill="auto"/>
            <w:vAlign w:val="center"/>
            <w:hideMark/>
          </w:tcPr>
          <w:p w14:paraId="28279D25" w14:textId="77777777" w:rsidR="00A4792E" w:rsidRPr="00A3266D" w:rsidRDefault="00A4792E" w:rsidP="003869C2">
            <w:pPr>
              <w:jc w:val="right"/>
              <w:rPr>
                <w:color w:val="000000"/>
                <w:sz w:val="18"/>
                <w:szCs w:val="18"/>
              </w:rPr>
            </w:pPr>
            <w:r w:rsidRPr="00A3266D">
              <w:rPr>
                <w:color w:val="000000"/>
                <w:sz w:val="18"/>
                <w:szCs w:val="18"/>
              </w:rPr>
              <w:t>100,0</w:t>
            </w:r>
          </w:p>
        </w:tc>
        <w:tc>
          <w:tcPr>
            <w:tcW w:w="1122" w:type="dxa"/>
            <w:shd w:val="clear" w:color="auto" w:fill="auto"/>
            <w:noWrap/>
            <w:vAlign w:val="center"/>
            <w:hideMark/>
          </w:tcPr>
          <w:p w14:paraId="12C46059" w14:textId="77777777" w:rsidR="00A4792E" w:rsidRPr="00A3266D" w:rsidRDefault="00A4792E" w:rsidP="003869C2">
            <w:pPr>
              <w:jc w:val="right"/>
              <w:rPr>
                <w:color w:val="000000"/>
                <w:sz w:val="18"/>
                <w:szCs w:val="18"/>
              </w:rPr>
            </w:pPr>
            <w:r w:rsidRPr="00A3266D">
              <w:rPr>
                <w:color w:val="000000"/>
                <w:sz w:val="18"/>
                <w:szCs w:val="18"/>
              </w:rPr>
              <w:t>0,0</w:t>
            </w:r>
          </w:p>
        </w:tc>
      </w:tr>
      <w:tr w:rsidR="00A4792E" w:rsidRPr="00A3266D" w14:paraId="57F648B3" w14:textId="77777777" w:rsidTr="00A3266D">
        <w:trPr>
          <w:trHeight w:val="780"/>
        </w:trPr>
        <w:tc>
          <w:tcPr>
            <w:tcW w:w="579" w:type="dxa"/>
            <w:shd w:val="clear" w:color="auto" w:fill="auto"/>
            <w:vAlign w:val="center"/>
            <w:hideMark/>
          </w:tcPr>
          <w:p w14:paraId="2B7BD40A" w14:textId="77777777" w:rsidR="00A4792E" w:rsidRPr="00A3266D" w:rsidRDefault="00A4792E" w:rsidP="003869C2">
            <w:pPr>
              <w:rPr>
                <w:color w:val="000000"/>
                <w:sz w:val="18"/>
                <w:szCs w:val="18"/>
              </w:rPr>
            </w:pPr>
            <w:r w:rsidRPr="00A3266D">
              <w:rPr>
                <w:color w:val="000000"/>
                <w:sz w:val="18"/>
                <w:szCs w:val="18"/>
              </w:rPr>
              <w:t>2.9</w:t>
            </w:r>
          </w:p>
        </w:tc>
        <w:tc>
          <w:tcPr>
            <w:tcW w:w="5532" w:type="dxa"/>
            <w:shd w:val="clear" w:color="auto" w:fill="auto"/>
            <w:vAlign w:val="center"/>
            <w:hideMark/>
          </w:tcPr>
          <w:p w14:paraId="488259BA" w14:textId="77777777" w:rsidR="00A4792E" w:rsidRPr="00A3266D" w:rsidRDefault="00A4792E" w:rsidP="00A4792E">
            <w:pPr>
              <w:jc w:val="both"/>
              <w:rPr>
                <w:color w:val="000000"/>
                <w:sz w:val="18"/>
                <w:szCs w:val="18"/>
              </w:rPr>
            </w:pPr>
            <w:r w:rsidRPr="00A3266D">
              <w:rPr>
                <w:color w:val="000000"/>
                <w:sz w:val="18"/>
                <w:szCs w:val="18"/>
              </w:rPr>
              <w:t>Межбюджетные трансферты, передаваемые бюджетам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1276" w:type="dxa"/>
            <w:shd w:val="clear" w:color="auto" w:fill="auto"/>
            <w:vAlign w:val="center"/>
            <w:hideMark/>
          </w:tcPr>
          <w:p w14:paraId="4BB90318" w14:textId="77777777" w:rsidR="00A4792E" w:rsidRPr="00A3266D" w:rsidRDefault="00A4792E" w:rsidP="003869C2">
            <w:pPr>
              <w:jc w:val="right"/>
              <w:rPr>
                <w:color w:val="000000"/>
                <w:sz w:val="18"/>
                <w:szCs w:val="18"/>
              </w:rPr>
            </w:pPr>
            <w:r w:rsidRPr="00A3266D">
              <w:rPr>
                <w:color w:val="000000"/>
                <w:sz w:val="18"/>
                <w:szCs w:val="18"/>
              </w:rPr>
              <w:t>633 300,0</w:t>
            </w:r>
          </w:p>
        </w:tc>
        <w:tc>
          <w:tcPr>
            <w:tcW w:w="1180" w:type="dxa"/>
            <w:shd w:val="clear" w:color="auto" w:fill="auto"/>
            <w:vAlign w:val="center"/>
            <w:hideMark/>
          </w:tcPr>
          <w:p w14:paraId="13B89759" w14:textId="77777777" w:rsidR="00A4792E" w:rsidRPr="00A3266D" w:rsidRDefault="00A4792E" w:rsidP="003869C2">
            <w:pPr>
              <w:jc w:val="right"/>
              <w:rPr>
                <w:color w:val="000000"/>
                <w:sz w:val="18"/>
                <w:szCs w:val="18"/>
              </w:rPr>
            </w:pPr>
            <w:r w:rsidRPr="00A3266D">
              <w:rPr>
                <w:color w:val="000000"/>
                <w:sz w:val="18"/>
                <w:szCs w:val="18"/>
              </w:rPr>
              <w:t>598 300,0</w:t>
            </w:r>
          </w:p>
        </w:tc>
        <w:tc>
          <w:tcPr>
            <w:tcW w:w="674" w:type="dxa"/>
            <w:shd w:val="clear" w:color="auto" w:fill="auto"/>
            <w:vAlign w:val="center"/>
            <w:hideMark/>
          </w:tcPr>
          <w:p w14:paraId="2B92ECD4" w14:textId="77777777" w:rsidR="00A4792E" w:rsidRPr="00A3266D" w:rsidRDefault="00A4792E" w:rsidP="003869C2">
            <w:pPr>
              <w:jc w:val="right"/>
              <w:rPr>
                <w:color w:val="000000"/>
                <w:sz w:val="18"/>
                <w:szCs w:val="18"/>
              </w:rPr>
            </w:pPr>
            <w:r w:rsidRPr="00A3266D">
              <w:rPr>
                <w:color w:val="000000"/>
                <w:sz w:val="18"/>
                <w:szCs w:val="18"/>
              </w:rPr>
              <w:t>94,5</w:t>
            </w:r>
          </w:p>
        </w:tc>
        <w:tc>
          <w:tcPr>
            <w:tcW w:w="1122" w:type="dxa"/>
            <w:shd w:val="clear" w:color="auto" w:fill="auto"/>
            <w:noWrap/>
            <w:vAlign w:val="center"/>
            <w:hideMark/>
          </w:tcPr>
          <w:p w14:paraId="3E943D09" w14:textId="77777777" w:rsidR="00A4792E" w:rsidRPr="00A3266D" w:rsidRDefault="00A4792E" w:rsidP="003869C2">
            <w:pPr>
              <w:jc w:val="right"/>
              <w:rPr>
                <w:color w:val="000000"/>
                <w:sz w:val="18"/>
                <w:szCs w:val="18"/>
              </w:rPr>
            </w:pPr>
            <w:r w:rsidRPr="00A3266D">
              <w:rPr>
                <w:color w:val="000000"/>
                <w:sz w:val="18"/>
                <w:szCs w:val="18"/>
              </w:rPr>
              <w:t>-35 000,0</w:t>
            </w:r>
          </w:p>
        </w:tc>
      </w:tr>
      <w:tr w:rsidR="00A4792E" w:rsidRPr="00A3266D" w14:paraId="224926B7" w14:textId="77777777" w:rsidTr="00A3266D">
        <w:trPr>
          <w:trHeight w:val="61"/>
        </w:trPr>
        <w:tc>
          <w:tcPr>
            <w:tcW w:w="579" w:type="dxa"/>
            <w:shd w:val="clear" w:color="auto" w:fill="auto"/>
            <w:vAlign w:val="center"/>
            <w:hideMark/>
          </w:tcPr>
          <w:p w14:paraId="1E4FF157" w14:textId="77777777" w:rsidR="00A4792E" w:rsidRPr="00A3266D" w:rsidRDefault="00A4792E" w:rsidP="003869C2">
            <w:pPr>
              <w:rPr>
                <w:color w:val="000000"/>
                <w:sz w:val="18"/>
                <w:szCs w:val="18"/>
              </w:rPr>
            </w:pPr>
            <w:r w:rsidRPr="00A3266D">
              <w:rPr>
                <w:color w:val="000000"/>
                <w:sz w:val="18"/>
                <w:szCs w:val="18"/>
              </w:rPr>
              <w:t>2.10</w:t>
            </w:r>
          </w:p>
        </w:tc>
        <w:tc>
          <w:tcPr>
            <w:tcW w:w="5532" w:type="dxa"/>
            <w:shd w:val="clear" w:color="auto" w:fill="auto"/>
            <w:vAlign w:val="center"/>
            <w:hideMark/>
          </w:tcPr>
          <w:p w14:paraId="7BEA692C" w14:textId="77777777" w:rsidR="00A4792E" w:rsidRPr="00A3266D" w:rsidRDefault="00A4792E" w:rsidP="00A4792E">
            <w:pPr>
              <w:jc w:val="both"/>
              <w:rPr>
                <w:color w:val="000000"/>
                <w:sz w:val="18"/>
                <w:szCs w:val="18"/>
              </w:rPr>
            </w:pPr>
            <w:r w:rsidRPr="00A3266D">
              <w:rPr>
                <w:color w:val="000000"/>
                <w:sz w:val="18"/>
                <w:szCs w:val="18"/>
              </w:rPr>
              <w:t>Межбюджетные трансферты, передаваемые бюджетам городских округов на финансовое обеспечение дорожной деятельности</w:t>
            </w:r>
          </w:p>
        </w:tc>
        <w:tc>
          <w:tcPr>
            <w:tcW w:w="1276" w:type="dxa"/>
            <w:shd w:val="clear" w:color="auto" w:fill="auto"/>
            <w:vAlign w:val="center"/>
            <w:hideMark/>
          </w:tcPr>
          <w:p w14:paraId="6AD1C3A1" w14:textId="77777777" w:rsidR="00A4792E" w:rsidRPr="00A3266D" w:rsidRDefault="00A4792E" w:rsidP="003869C2">
            <w:pPr>
              <w:jc w:val="right"/>
              <w:rPr>
                <w:color w:val="000000"/>
                <w:sz w:val="18"/>
                <w:szCs w:val="18"/>
              </w:rPr>
            </w:pPr>
            <w:r w:rsidRPr="00A3266D">
              <w:rPr>
                <w:color w:val="000000"/>
                <w:sz w:val="18"/>
                <w:szCs w:val="18"/>
              </w:rPr>
              <w:t>175 000,0</w:t>
            </w:r>
          </w:p>
        </w:tc>
        <w:tc>
          <w:tcPr>
            <w:tcW w:w="1180" w:type="dxa"/>
            <w:shd w:val="clear" w:color="auto" w:fill="auto"/>
            <w:vAlign w:val="center"/>
            <w:hideMark/>
          </w:tcPr>
          <w:p w14:paraId="0C4AE111" w14:textId="77777777" w:rsidR="00A4792E" w:rsidRPr="00A3266D" w:rsidRDefault="00A4792E" w:rsidP="003869C2">
            <w:pPr>
              <w:jc w:val="right"/>
              <w:rPr>
                <w:color w:val="000000"/>
                <w:sz w:val="18"/>
                <w:szCs w:val="18"/>
              </w:rPr>
            </w:pPr>
            <w:r w:rsidRPr="00A3266D">
              <w:rPr>
                <w:color w:val="000000"/>
                <w:sz w:val="18"/>
                <w:szCs w:val="18"/>
              </w:rPr>
              <w:t>175 000,0</w:t>
            </w:r>
          </w:p>
        </w:tc>
        <w:tc>
          <w:tcPr>
            <w:tcW w:w="674" w:type="dxa"/>
            <w:shd w:val="clear" w:color="auto" w:fill="auto"/>
            <w:vAlign w:val="center"/>
            <w:hideMark/>
          </w:tcPr>
          <w:p w14:paraId="2FA8FA1B" w14:textId="77777777" w:rsidR="00A4792E" w:rsidRPr="00A3266D" w:rsidRDefault="00A4792E" w:rsidP="003869C2">
            <w:pPr>
              <w:jc w:val="right"/>
              <w:rPr>
                <w:color w:val="000000"/>
                <w:sz w:val="18"/>
                <w:szCs w:val="18"/>
              </w:rPr>
            </w:pPr>
            <w:r w:rsidRPr="00A3266D">
              <w:rPr>
                <w:color w:val="000000"/>
                <w:sz w:val="18"/>
                <w:szCs w:val="18"/>
              </w:rPr>
              <w:t>100,0</w:t>
            </w:r>
          </w:p>
        </w:tc>
        <w:tc>
          <w:tcPr>
            <w:tcW w:w="1122" w:type="dxa"/>
            <w:shd w:val="clear" w:color="auto" w:fill="auto"/>
            <w:noWrap/>
            <w:vAlign w:val="center"/>
            <w:hideMark/>
          </w:tcPr>
          <w:p w14:paraId="008FA8BE" w14:textId="77777777" w:rsidR="00A4792E" w:rsidRPr="00A3266D" w:rsidRDefault="00A4792E" w:rsidP="003869C2">
            <w:pPr>
              <w:jc w:val="right"/>
              <w:rPr>
                <w:color w:val="000000"/>
                <w:sz w:val="18"/>
                <w:szCs w:val="18"/>
              </w:rPr>
            </w:pPr>
            <w:r w:rsidRPr="00A3266D">
              <w:rPr>
                <w:color w:val="000000"/>
                <w:sz w:val="18"/>
                <w:szCs w:val="18"/>
              </w:rPr>
              <w:t>0,0</w:t>
            </w:r>
          </w:p>
        </w:tc>
      </w:tr>
      <w:tr w:rsidR="00A4792E" w:rsidRPr="00A3266D" w14:paraId="01231340" w14:textId="77777777" w:rsidTr="00A3266D">
        <w:trPr>
          <w:trHeight w:val="61"/>
        </w:trPr>
        <w:tc>
          <w:tcPr>
            <w:tcW w:w="579" w:type="dxa"/>
            <w:shd w:val="clear" w:color="auto" w:fill="auto"/>
            <w:vAlign w:val="center"/>
            <w:hideMark/>
          </w:tcPr>
          <w:p w14:paraId="6B5EFBF7" w14:textId="77777777" w:rsidR="00A4792E" w:rsidRPr="00A3266D" w:rsidRDefault="00A4792E" w:rsidP="003869C2">
            <w:pPr>
              <w:jc w:val="center"/>
              <w:rPr>
                <w:b/>
                <w:bCs/>
                <w:color w:val="000000"/>
                <w:sz w:val="18"/>
                <w:szCs w:val="18"/>
              </w:rPr>
            </w:pPr>
            <w:r w:rsidRPr="00A3266D">
              <w:rPr>
                <w:b/>
                <w:bCs/>
                <w:color w:val="000000"/>
                <w:sz w:val="18"/>
                <w:szCs w:val="18"/>
              </w:rPr>
              <w:t>3</w:t>
            </w:r>
          </w:p>
        </w:tc>
        <w:tc>
          <w:tcPr>
            <w:tcW w:w="5532" w:type="dxa"/>
            <w:shd w:val="clear" w:color="auto" w:fill="auto"/>
            <w:vAlign w:val="center"/>
            <w:hideMark/>
          </w:tcPr>
          <w:p w14:paraId="35F534FF" w14:textId="77777777" w:rsidR="00A4792E" w:rsidRPr="00A3266D" w:rsidRDefault="00A4792E" w:rsidP="00A4792E">
            <w:pPr>
              <w:jc w:val="both"/>
              <w:rPr>
                <w:b/>
                <w:bCs/>
                <w:color w:val="000000"/>
                <w:sz w:val="18"/>
                <w:szCs w:val="18"/>
              </w:rPr>
            </w:pPr>
            <w:r w:rsidRPr="00A3266D">
              <w:rPr>
                <w:b/>
                <w:bCs/>
                <w:color w:val="000000"/>
                <w:sz w:val="18"/>
                <w:szCs w:val="18"/>
              </w:rPr>
              <w:t>Остаток бюджетных ассигнований дорожного фонда, неиспользованных в 2020 году</w:t>
            </w:r>
          </w:p>
        </w:tc>
        <w:tc>
          <w:tcPr>
            <w:tcW w:w="1276" w:type="dxa"/>
            <w:shd w:val="clear" w:color="auto" w:fill="auto"/>
            <w:vAlign w:val="center"/>
            <w:hideMark/>
          </w:tcPr>
          <w:p w14:paraId="1AFED90E" w14:textId="77777777" w:rsidR="00A4792E" w:rsidRPr="00A3266D" w:rsidRDefault="00A4792E" w:rsidP="003869C2">
            <w:pPr>
              <w:jc w:val="right"/>
              <w:rPr>
                <w:b/>
                <w:bCs/>
                <w:color w:val="000000"/>
                <w:sz w:val="18"/>
                <w:szCs w:val="18"/>
              </w:rPr>
            </w:pPr>
            <w:r w:rsidRPr="00A3266D">
              <w:rPr>
                <w:b/>
                <w:bCs/>
                <w:color w:val="000000"/>
                <w:sz w:val="18"/>
                <w:szCs w:val="18"/>
              </w:rPr>
              <w:t>7 325,6</w:t>
            </w:r>
          </w:p>
        </w:tc>
        <w:tc>
          <w:tcPr>
            <w:tcW w:w="1180" w:type="dxa"/>
            <w:shd w:val="clear" w:color="auto" w:fill="auto"/>
            <w:vAlign w:val="center"/>
            <w:hideMark/>
          </w:tcPr>
          <w:p w14:paraId="3DD9AD53" w14:textId="77777777" w:rsidR="00A4792E" w:rsidRPr="00A3266D" w:rsidRDefault="00A4792E" w:rsidP="003869C2">
            <w:pPr>
              <w:jc w:val="right"/>
              <w:rPr>
                <w:b/>
                <w:bCs/>
                <w:color w:val="000000"/>
                <w:sz w:val="18"/>
                <w:szCs w:val="18"/>
              </w:rPr>
            </w:pPr>
            <w:r w:rsidRPr="00A3266D">
              <w:rPr>
                <w:b/>
                <w:bCs/>
                <w:color w:val="000000"/>
                <w:sz w:val="18"/>
                <w:szCs w:val="18"/>
              </w:rPr>
              <w:t>7 325,6</w:t>
            </w:r>
          </w:p>
        </w:tc>
        <w:tc>
          <w:tcPr>
            <w:tcW w:w="674" w:type="dxa"/>
            <w:shd w:val="clear" w:color="auto" w:fill="auto"/>
            <w:vAlign w:val="center"/>
            <w:hideMark/>
          </w:tcPr>
          <w:p w14:paraId="62DB2EAE" w14:textId="77777777" w:rsidR="00A4792E" w:rsidRPr="00A3266D" w:rsidRDefault="00A4792E" w:rsidP="003869C2">
            <w:pPr>
              <w:jc w:val="right"/>
              <w:rPr>
                <w:b/>
                <w:bCs/>
                <w:color w:val="000000"/>
                <w:sz w:val="18"/>
                <w:szCs w:val="18"/>
              </w:rPr>
            </w:pPr>
            <w:r w:rsidRPr="00A3266D">
              <w:rPr>
                <w:b/>
                <w:bCs/>
                <w:color w:val="000000"/>
                <w:sz w:val="18"/>
                <w:szCs w:val="18"/>
              </w:rPr>
              <w:t>100,0</w:t>
            </w:r>
          </w:p>
        </w:tc>
        <w:tc>
          <w:tcPr>
            <w:tcW w:w="1122" w:type="dxa"/>
            <w:shd w:val="clear" w:color="auto" w:fill="auto"/>
            <w:noWrap/>
            <w:vAlign w:val="center"/>
            <w:hideMark/>
          </w:tcPr>
          <w:p w14:paraId="0D9AA7C6" w14:textId="77777777" w:rsidR="00A4792E" w:rsidRPr="00A3266D" w:rsidRDefault="00A4792E" w:rsidP="003869C2">
            <w:pPr>
              <w:jc w:val="right"/>
              <w:rPr>
                <w:b/>
                <w:bCs/>
                <w:color w:val="000000"/>
                <w:sz w:val="18"/>
                <w:szCs w:val="18"/>
              </w:rPr>
            </w:pPr>
            <w:r w:rsidRPr="00A3266D">
              <w:rPr>
                <w:b/>
                <w:bCs/>
                <w:color w:val="000000"/>
                <w:sz w:val="18"/>
                <w:szCs w:val="18"/>
              </w:rPr>
              <w:t>0,0</w:t>
            </w:r>
          </w:p>
        </w:tc>
      </w:tr>
      <w:tr w:rsidR="00A4792E" w:rsidRPr="00A3266D" w14:paraId="3CE80DBA" w14:textId="77777777" w:rsidTr="00A3266D">
        <w:trPr>
          <w:trHeight w:val="61"/>
        </w:trPr>
        <w:tc>
          <w:tcPr>
            <w:tcW w:w="6111" w:type="dxa"/>
            <w:gridSpan w:val="2"/>
            <w:shd w:val="clear" w:color="auto" w:fill="DBE5F1" w:themeFill="accent1" w:themeFillTint="33"/>
            <w:vAlign w:val="center"/>
            <w:hideMark/>
          </w:tcPr>
          <w:p w14:paraId="39A63A31" w14:textId="77777777" w:rsidR="00A4792E" w:rsidRPr="00A3266D" w:rsidRDefault="00A4792E" w:rsidP="003869C2">
            <w:pPr>
              <w:rPr>
                <w:b/>
                <w:bCs/>
                <w:color w:val="000000"/>
                <w:sz w:val="18"/>
                <w:szCs w:val="18"/>
              </w:rPr>
            </w:pPr>
            <w:r w:rsidRPr="00A3266D">
              <w:rPr>
                <w:b/>
                <w:bCs/>
                <w:color w:val="000000"/>
                <w:sz w:val="18"/>
                <w:szCs w:val="18"/>
              </w:rPr>
              <w:t>Всего:</w:t>
            </w:r>
          </w:p>
        </w:tc>
        <w:tc>
          <w:tcPr>
            <w:tcW w:w="1276" w:type="dxa"/>
            <w:shd w:val="clear" w:color="auto" w:fill="DBE5F1" w:themeFill="accent1" w:themeFillTint="33"/>
            <w:noWrap/>
            <w:vAlign w:val="center"/>
            <w:hideMark/>
          </w:tcPr>
          <w:p w14:paraId="39134FA1" w14:textId="77777777" w:rsidR="00A4792E" w:rsidRPr="00A3266D" w:rsidRDefault="00A4792E" w:rsidP="003869C2">
            <w:pPr>
              <w:jc w:val="right"/>
              <w:rPr>
                <w:b/>
                <w:bCs/>
                <w:color w:val="000000"/>
                <w:sz w:val="18"/>
                <w:szCs w:val="18"/>
              </w:rPr>
            </w:pPr>
            <w:r w:rsidRPr="00A3266D">
              <w:rPr>
                <w:b/>
                <w:bCs/>
                <w:color w:val="000000"/>
                <w:sz w:val="18"/>
                <w:szCs w:val="18"/>
              </w:rPr>
              <w:t>3 018 318,9</w:t>
            </w:r>
          </w:p>
        </w:tc>
        <w:tc>
          <w:tcPr>
            <w:tcW w:w="1180" w:type="dxa"/>
            <w:shd w:val="clear" w:color="auto" w:fill="DBE5F1" w:themeFill="accent1" w:themeFillTint="33"/>
            <w:noWrap/>
            <w:vAlign w:val="center"/>
            <w:hideMark/>
          </w:tcPr>
          <w:p w14:paraId="34E2B306" w14:textId="77777777" w:rsidR="00A4792E" w:rsidRPr="00A3266D" w:rsidRDefault="00A4792E" w:rsidP="003869C2">
            <w:pPr>
              <w:jc w:val="right"/>
              <w:rPr>
                <w:b/>
                <w:bCs/>
                <w:color w:val="000000"/>
                <w:sz w:val="18"/>
                <w:szCs w:val="18"/>
              </w:rPr>
            </w:pPr>
            <w:r w:rsidRPr="00A3266D">
              <w:rPr>
                <w:b/>
                <w:bCs/>
                <w:color w:val="000000"/>
                <w:sz w:val="18"/>
                <w:szCs w:val="18"/>
              </w:rPr>
              <w:t>2 909 798,8</w:t>
            </w:r>
          </w:p>
        </w:tc>
        <w:tc>
          <w:tcPr>
            <w:tcW w:w="674" w:type="dxa"/>
            <w:shd w:val="clear" w:color="auto" w:fill="DBE5F1" w:themeFill="accent1" w:themeFillTint="33"/>
            <w:vAlign w:val="center"/>
            <w:hideMark/>
          </w:tcPr>
          <w:p w14:paraId="77FAB75B" w14:textId="77777777" w:rsidR="00A4792E" w:rsidRPr="00A3266D" w:rsidRDefault="00A4792E" w:rsidP="003869C2">
            <w:pPr>
              <w:jc w:val="right"/>
              <w:rPr>
                <w:b/>
                <w:bCs/>
                <w:color w:val="000000"/>
                <w:sz w:val="18"/>
                <w:szCs w:val="18"/>
              </w:rPr>
            </w:pPr>
            <w:r w:rsidRPr="00A3266D">
              <w:rPr>
                <w:b/>
                <w:bCs/>
                <w:color w:val="000000"/>
                <w:sz w:val="18"/>
                <w:szCs w:val="18"/>
              </w:rPr>
              <w:t>96,4</w:t>
            </w:r>
          </w:p>
        </w:tc>
        <w:tc>
          <w:tcPr>
            <w:tcW w:w="1122" w:type="dxa"/>
            <w:shd w:val="clear" w:color="auto" w:fill="DBE5F1" w:themeFill="accent1" w:themeFillTint="33"/>
            <w:noWrap/>
            <w:vAlign w:val="center"/>
            <w:hideMark/>
          </w:tcPr>
          <w:p w14:paraId="68591784" w14:textId="77777777" w:rsidR="00A4792E" w:rsidRPr="00A3266D" w:rsidRDefault="00A4792E" w:rsidP="003869C2">
            <w:pPr>
              <w:jc w:val="right"/>
              <w:rPr>
                <w:b/>
                <w:bCs/>
                <w:color w:val="000000"/>
                <w:sz w:val="18"/>
                <w:szCs w:val="18"/>
              </w:rPr>
            </w:pPr>
            <w:r w:rsidRPr="00A3266D">
              <w:rPr>
                <w:b/>
                <w:bCs/>
                <w:color w:val="000000"/>
                <w:sz w:val="18"/>
                <w:szCs w:val="18"/>
              </w:rPr>
              <w:t>-108 520,1</w:t>
            </w:r>
          </w:p>
        </w:tc>
      </w:tr>
    </w:tbl>
    <w:p w14:paraId="2D636C31" w14:textId="77777777" w:rsidR="00A4792E" w:rsidRPr="00FE6E8D" w:rsidRDefault="00A4792E" w:rsidP="00A4792E">
      <w:pPr>
        <w:tabs>
          <w:tab w:val="left" w:pos="1134"/>
        </w:tabs>
        <w:ind w:firstLine="709"/>
        <w:jc w:val="right"/>
        <w:rPr>
          <w:sz w:val="20"/>
          <w:szCs w:val="20"/>
          <w:lang w:val="en-US"/>
        </w:rPr>
      </w:pPr>
    </w:p>
    <w:p w14:paraId="5A3A628D" w14:textId="77777777" w:rsidR="00A4792E" w:rsidRDefault="00A4792E" w:rsidP="00A4792E">
      <w:pPr>
        <w:widowControl w:val="0"/>
        <w:ind w:firstLine="709"/>
        <w:jc w:val="both"/>
        <w:rPr>
          <w:sz w:val="28"/>
          <w:szCs w:val="28"/>
        </w:rPr>
      </w:pPr>
      <w:r>
        <w:rPr>
          <w:sz w:val="28"/>
          <w:szCs w:val="28"/>
        </w:rPr>
        <w:t>Основными источниками формирования Дорожного фонда в 2021 году являлись поступления в виде дотаций, субсидий и иных межбюджетных трансфертов на финансовое обеспечение дорожной деятельности в отношении автомобильных дорог общего пользования местного значения, которые поступили в сумме 1 980 960,7 тыс. рублей, что составило 68,1% от общего объема Дорожного фонда.</w:t>
      </w:r>
    </w:p>
    <w:p w14:paraId="0CE39165" w14:textId="77777777" w:rsidR="00A4792E" w:rsidRDefault="00A4792E" w:rsidP="00A4792E">
      <w:pPr>
        <w:widowControl w:val="0"/>
        <w:autoSpaceDE w:val="0"/>
        <w:autoSpaceDN w:val="0"/>
        <w:adjustRightInd w:val="0"/>
        <w:ind w:firstLine="709"/>
        <w:jc w:val="both"/>
        <w:outlineLvl w:val="0"/>
        <w:rPr>
          <w:sz w:val="28"/>
          <w:szCs w:val="28"/>
        </w:rPr>
      </w:pPr>
      <w:bookmarkStart w:id="8" w:name="_Toc70682336"/>
      <w:bookmarkStart w:id="9" w:name="_Toc70682276"/>
      <w:bookmarkStart w:id="10" w:name="_Toc70682201"/>
      <w:r>
        <w:rPr>
          <w:sz w:val="28"/>
          <w:szCs w:val="28"/>
        </w:rPr>
        <w:t>За счет налоговых и неналоговых доходов бюджета, предусмотренных действующим Порядком формирования и использования бюджетных ассигнований муниципального дорожного фонда муниципального образования «город Оренбург» в отчетном периоде сформировано около 31,7% бюджетных ассигнований Дорожного фонда, что составило 921 512,5 тыс. рублей.</w:t>
      </w:r>
      <w:bookmarkEnd w:id="8"/>
      <w:bookmarkEnd w:id="9"/>
      <w:bookmarkEnd w:id="10"/>
    </w:p>
    <w:p w14:paraId="114D7ED3" w14:textId="77777777" w:rsidR="00A4792E" w:rsidRPr="001A537B" w:rsidRDefault="00A4792E" w:rsidP="00A4792E">
      <w:pPr>
        <w:widowControl w:val="0"/>
        <w:autoSpaceDE w:val="0"/>
        <w:autoSpaceDN w:val="0"/>
        <w:adjustRightInd w:val="0"/>
        <w:ind w:firstLine="709"/>
        <w:jc w:val="both"/>
        <w:outlineLvl w:val="0"/>
        <w:rPr>
          <w:rFonts w:eastAsiaTheme="minorHAnsi"/>
          <w:sz w:val="28"/>
          <w:szCs w:val="28"/>
          <w:lang w:eastAsia="en-US"/>
        </w:rPr>
      </w:pPr>
      <w:r w:rsidRPr="001A537B">
        <w:rPr>
          <w:sz w:val="28"/>
          <w:szCs w:val="28"/>
        </w:rPr>
        <w:t xml:space="preserve">Пунктом 23 Решения о бюджете утверждены </w:t>
      </w:r>
      <w:r w:rsidRPr="001A537B">
        <w:rPr>
          <w:rFonts w:eastAsiaTheme="minorHAnsi"/>
          <w:sz w:val="28"/>
          <w:szCs w:val="28"/>
          <w:lang w:eastAsia="en-US"/>
        </w:rPr>
        <w:t>нормативы отчислений источников формирования бюджетных ассигнований дорожного фонда муниципального образования «город Оренбург» на 2021 год от: земельного налога в размере 100 процентов, налога на имущество физических лиц в размере 100 процентов,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размере 41,7564 процентов.</w:t>
      </w:r>
    </w:p>
    <w:p w14:paraId="650721CB" w14:textId="3A229573" w:rsidR="00A4792E" w:rsidRPr="001A537B" w:rsidRDefault="00A4792E" w:rsidP="00A4792E">
      <w:pPr>
        <w:ind w:firstLine="709"/>
        <w:jc w:val="both"/>
        <w:rPr>
          <w:rFonts w:eastAsiaTheme="minorHAnsi"/>
          <w:sz w:val="28"/>
          <w:szCs w:val="28"/>
          <w:lang w:eastAsia="en-US"/>
        </w:rPr>
      </w:pPr>
      <w:r w:rsidRPr="001A537B">
        <w:rPr>
          <w:sz w:val="28"/>
          <w:szCs w:val="28"/>
        </w:rPr>
        <w:t xml:space="preserve">В ходе проведения </w:t>
      </w:r>
      <w:r>
        <w:rPr>
          <w:sz w:val="28"/>
          <w:szCs w:val="28"/>
        </w:rPr>
        <w:t>мероприятия</w:t>
      </w:r>
      <w:r w:rsidRPr="001A537B">
        <w:rPr>
          <w:sz w:val="28"/>
          <w:szCs w:val="28"/>
        </w:rPr>
        <w:t xml:space="preserve"> установлено, что н</w:t>
      </w:r>
      <w:r w:rsidRPr="001A537B">
        <w:rPr>
          <w:rFonts w:eastAsiaTheme="minorHAnsi"/>
          <w:sz w:val="28"/>
          <w:szCs w:val="28"/>
          <w:lang w:eastAsia="en-US"/>
        </w:rPr>
        <w:t>ормативы отчислений источников формирования бюджетных ассигнований дорожного фонда муниципального образования «город Оренбург» земельного налога</w:t>
      </w:r>
      <w:r w:rsidR="00F045B4">
        <w:rPr>
          <w:rFonts w:eastAsiaTheme="minorHAnsi"/>
          <w:sz w:val="28"/>
          <w:szCs w:val="28"/>
          <w:lang w:eastAsia="en-US"/>
        </w:rPr>
        <w:t>,</w:t>
      </w:r>
      <w:r w:rsidRPr="001A537B">
        <w:rPr>
          <w:rFonts w:eastAsiaTheme="minorHAnsi"/>
          <w:sz w:val="28"/>
          <w:szCs w:val="28"/>
          <w:lang w:eastAsia="en-US"/>
        </w:rPr>
        <w:t xml:space="preserve"> налога на имущество физических лиц и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соблюдены.</w:t>
      </w:r>
    </w:p>
    <w:p w14:paraId="5DA84AFA" w14:textId="77777777" w:rsidR="00A4792E" w:rsidRPr="006C0100" w:rsidRDefault="00A4792E" w:rsidP="00A4792E">
      <w:pPr>
        <w:widowControl w:val="0"/>
        <w:autoSpaceDE w:val="0"/>
        <w:autoSpaceDN w:val="0"/>
        <w:adjustRightInd w:val="0"/>
        <w:ind w:firstLine="709"/>
        <w:jc w:val="both"/>
        <w:outlineLvl w:val="0"/>
        <w:rPr>
          <w:sz w:val="32"/>
          <w:szCs w:val="28"/>
        </w:rPr>
      </w:pPr>
      <w:r w:rsidRPr="006C0100">
        <w:rPr>
          <w:sz w:val="28"/>
          <w:szCs w:val="28"/>
        </w:rPr>
        <w:t>В составе источник</w:t>
      </w:r>
      <w:r>
        <w:rPr>
          <w:sz w:val="28"/>
          <w:szCs w:val="28"/>
        </w:rPr>
        <w:t>ов</w:t>
      </w:r>
      <w:r w:rsidRPr="006C0100">
        <w:rPr>
          <w:sz w:val="28"/>
          <w:szCs w:val="28"/>
        </w:rPr>
        <w:t xml:space="preserve"> формировани</w:t>
      </w:r>
      <w:r>
        <w:rPr>
          <w:sz w:val="28"/>
          <w:szCs w:val="28"/>
        </w:rPr>
        <w:t>я</w:t>
      </w:r>
      <w:r w:rsidRPr="006C0100">
        <w:rPr>
          <w:sz w:val="28"/>
          <w:szCs w:val="28"/>
        </w:rPr>
        <w:t xml:space="preserve"> Дорожного фонда учтены не использованные в 2020 году бюджетные ассигнования Дорожного фонда в сумме 7</w:t>
      </w:r>
      <w:r w:rsidRPr="006C0100">
        <w:rPr>
          <w:sz w:val="28"/>
          <w:szCs w:val="28"/>
          <w:lang w:val="en-US"/>
        </w:rPr>
        <w:t> </w:t>
      </w:r>
      <w:r w:rsidRPr="006C0100">
        <w:rPr>
          <w:sz w:val="28"/>
          <w:szCs w:val="28"/>
        </w:rPr>
        <w:t>325,6 тыс. рублей.</w:t>
      </w:r>
    </w:p>
    <w:p w14:paraId="1C5137AF" w14:textId="77777777" w:rsidR="00A4792E" w:rsidRDefault="00A4792E" w:rsidP="00A4792E">
      <w:pPr>
        <w:widowControl w:val="0"/>
        <w:autoSpaceDE w:val="0"/>
        <w:autoSpaceDN w:val="0"/>
        <w:adjustRightInd w:val="0"/>
        <w:ind w:firstLine="709"/>
        <w:jc w:val="both"/>
        <w:outlineLvl w:val="0"/>
        <w:rPr>
          <w:sz w:val="28"/>
          <w:szCs w:val="28"/>
        </w:rPr>
      </w:pPr>
      <w:r w:rsidRPr="00BF1B95">
        <w:rPr>
          <w:sz w:val="28"/>
          <w:szCs w:val="28"/>
        </w:rPr>
        <w:t>Пунктом 5 статьи 179.4 Бюджетного кодекса РФ установлено, что 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14:paraId="72D1E666" w14:textId="77777777" w:rsidR="00A4792E" w:rsidRPr="006C0100" w:rsidRDefault="00A4792E" w:rsidP="00A4792E">
      <w:pPr>
        <w:widowControl w:val="0"/>
        <w:autoSpaceDE w:val="0"/>
        <w:autoSpaceDN w:val="0"/>
        <w:adjustRightInd w:val="0"/>
        <w:ind w:firstLine="709"/>
        <w:jc w:val="both"/>
        <w:outlineLvl w:val="0"/>
        <w:rPr>
          <w:sz w:val="32"/>
          <w:szCs w:val="28"/>
        </w:rPr>
      </w:pPr>
      <w:r w:rsidRPr="006C0100">
        <w:rPr>
          <w:sz w:val="28"/>
          <w:szCs w:val="28"/>
        </w:rPr>
        <w:t>Счетная палата отмечает, что в соответствии с Отчетом об исполнении бюджета города Оренбурга за 202</w:t>
      </w:r>
      <w:r>
        <w:rPr>
          <w:sz w:val="28"/>
          <w:szCs w:val="28"/>
        </w:rPr>
        <w:t>1</w:t>
      </w:r>
      <w:r w:rsidRPr="006C0100">
        <w:rPr>
          <w:sz w:val="28"/>
          <w:szCs w:val="28"/>
        </w:rPr>
        <w:t xml:space="preserve"> год объем неисполненных ассигнований Дорожного фонда составил 289 423,0 тыс. рублей, в том числе: за счет поступлений из межбюджетных трансфертов – 282 097,4 тыс. рублей и за счет поступлений налоговых и неналоговых доходов городского бюджета –7 325,6 тыс. рублей.</w:t>
      </w:r>
    </w:p>
    <w:p w14:paraId="7980CF3D" w14:textId="77777777" w:rsidR="00A4792E" w:rsidRPr="00BF1B95" w:rsidRDefault="00A4792E" w:rsidP="00A4792E">
      <w:pPr>
        <w:widowControl w:val="0"/>
        <w:autoSpaceDE w:val="0"/>
        <w:autoSpaceDN w:val="0"/>
        <w:adjustRightInd w:val="0"/>
        <w:ind w:firstLine="709"/>
        <w:jc w:val="both"/>
        <w:outlineLvl w:val="0"/>
        <w:rPr>
          <w:sz w:val="28"/>
          <w:szCs w:val="28"/>
        </w:rPr>
      </w:pPr>
      <w:r w:rsidRPr="00607109">
        <w:rPr>
          <w:sz w:val="28"/>
          <w:szCs w:val="28"/>
        </w:rPr>
        <w:t xml:space="preserve">Необходимо отметить, что решением Оренбургского городского совета от 12.04.2022 № 220 в решение Оренбургского городского Совета от 18.09.2012 № 503 внесены изменения, в соответствии с которыми на увеличение бюджетных ассигнований дорожного фонда в очередном финансовом году направляются неиспользованные в текущем финансовом году бюджетные ассигнования дорожного фонда, источником формирования которых являются налоговые и неналоговые </w:t>
      </w:r>
      <w:r w:rsidRPr="00607109">
        <w:rPr>
          <w:sz w:val="28"/>
          <w:szCs w:val="28"/>
        </w:rPr>
        <w:lastRenderedPageBreak/>
        <w:t>доходы, дотации, поступившие из вышестоящих бюджетов, а также неиспользованные остатки межбюджетных трансфертов, потребность в которых подтверждена. Таким образом, неиспользованные в предшествующем бюджетном периоде остатки межбюджетных трансфертов (за исключением дотаций), формирующие Дорожный фонд, не будут включаться в состав источников формирования Дорожного фонда текущего года.</w:t>
      </w:r>
    </w:p>
    <w:p w14:paraId="5D9B3E7C" w14:textId="77777777" w:rsidR="00A4792E" w:rsidRPr="007B4828" w:rsidRDefault="00A4792E" w:rsidP="00A4792E">
      <w:pPr>
        <w:widowControl w:val="0"/>
        <w:ind w:firstLine="709"/>
        <w:jc w:val="both"/>
        <w:rPr>
          <w:sz w:val="28"/>
          <w:szCs w:val="28"/>
        </w:rPr>
      </w:pPr>
      <w:r>
        <w:rPr>
          <w:sz w:val="28"/>
          <w:szCs w:val="28"/>
        </w:rPr>
        <w:t xml:space="preserve">Кассовое исполнение бюджетных ассигнований Дорожного фонда составило </w:t>
      </w:r>
      <w:r>
        <w:rPr>
          <w:color w:val="000000"/>
          <w:sz w:val="28"/>
          <w:szCs w:val="28"/>
        </w:rPr>
        <w:t>2 909 798,8</w:t>
      </w:r>
      <w:r>
        <w:rPr>
          <w:sz w:val="28"/>
          <w:szCs w:val="28"/>
        </w:rPr>
        <w:t xml:space="preserve"> тыс. рублей или 96,4% от утвержденных бюджетных ассигнований и </w:t>
      </w:r>
      <w:r w:rsidRPr="006D1D03">
        <w:rPr>
          <w:sz w:val="28"/>
          <w:szCs w:val="28"/>
        </w:rPr>
        <w:t>98,1% от доведенных лимитов бюджетных обязательств (2 966 790,4 тыс. рублей). По</w:t>
      </w:r>
      <w:r>
        <w:rPr>
          <w:sz w:val="28"/>
          <w:szCs w:val="28"/>
        </w:rPr>
        <w:t xml:space="preserve"> сравнению с показателем 2020 года (</w:t>
      </w:r>
      <w:r>
        <w:rPr>
          <w:color w:val="000000"/>
          <w:sz w:val="28"/>
          <w:szCs w:val="28"/>
        </w:rPr>
        <w:t>3 215 393,1</w:t>
      </w:r>
      <w:r>
        <w:rPr>
          <w:sz w:val="28"/>
          <w:szCs w:val="28"/>
        </w:rPr>
        <w:t> тыс. рублей) кассовые расходы сократились на 305 594,3 тыс. рублей или на 9,5%.</w:t>
      </w:r>
    </w:p>
    <w:p w14:paraId="27B90778" w14:textId="77777777" w:rsidR="00A4792E" w:rsidRDefault="00A4792E" w:rsidP="00A4792E">
      <w:pPr>
        <w:autoSpaceDE w:val="0"/>
        <w:autoSpaceDN w:val="0"/>
        <w:adjustRightInd w:val="0"/>
        <w:ind w:firstLine="709"/>
        <w:jc w:val="both"/>
        <w:rPr>
          <w:sz w:val="28"/>
          <w:szCs w:val="28"/>
        </w:rPr>
      </w:pPr>
      <w:r>
        <w:rPr>
          <w:sz w:val="28"/>
          <w:szCs w:val="28"/>
        </w:rPr>
        <w:t>Информация о направлениях расходования ассигнований Дорожного фонда 2021 года, согласно сведениям, представленным Финансовым управлением, отражена в следующей таблице.</w:t>
      </w:r>
    </w:p>
    <w:p w14:paraId="00605A11" w14:textId="77777777" w:rsidR="00A4792E" w:rsidRDefault="00A4792E" w:rsidP="00A4792E">
      <w:pPr>
        <w:autoSpaceDE w:val="0"/>
        <w:autoSpaceDN w:val="0"/>
        <w:adjustRightInd w:val="0"/>
        <w:ind w:firstLine="709"/>
        <w:jc w:val="right"/>
        <w:rPr>
          <w:sz w:val="20"/>
          <w:szCs w:val="28"/>
        </w:rPr>
      </w:pPr>
      <w:r>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84"/>
        <w:gridCol w:w="1559"/>
        <w:gridCol w:w="1559"/>
        <w:gridCol w:w="1135"/>
        <w:gridCol w:w="992"/>
        <w:gridCol w:w="992"/>
      </w:tblGrid>
      <w:tr w:rsidR="00A4792E" w:rsidRPr="00A3266D" w14:paraId="32D60B28" w14:textId="77777777" w:rsidTr="00A3266D">
        <w:trPr>
          <w:trHeight w:val="642"/>
        </w:trPr>
        <w:tc>
          <w:tcPr>
            <w:tcW w:w="3984" w:type="dxa"/>
            <w:vMerge w:val="restart"/>
            <w:shd w:val="clear" w:color="auto" w:fill="DBE5F1" w:themeFill="accent1" w:themeFillTint="33"/>
            <w:vAlign w:val="center"/>
            <w:hideMark/>
          </w:tcPr>
          <w:p w14:paraId="0B6BFEFE" w14:textId="77777777" w:rsidR="00A4792E" w:rsidRPr="00A3266D" w:rsidRDefault="00A4792E" w:rsidP="003869C2">
            <w:pPr>
              <w:jc w:val="center"/>
              <w:rPr>
                <w:sz w:val="18"/>
                <w:szCs w:val="18"/>
              </w:rPr>
            </w:pPr>
            <w:r w:rsidRPr="00A3266D">
              <w:rPr>
                <w:sz w:val="18"/>
                <w:szCs w:val="18"/>
              </w:rPr>
              <w:t>Наименование направления</w:t>
            </w:r>
          </w:p>
        </w:tc>
        <w:tc>
          <w:tcPr>
            <w:tcW w:w="1559" w:type="dxa"/>
            <w:vMerge w:val="restart"/>
            <w:shd w:val="clear" w:color="auto" w:fill="DBE5F1" w:themeFill="accent1" w:themeFillTint="33"/>
            <w:vAlign w:val="center"/>
            <w:hideMark/>
          </w:tcPr>
          <w:p w14:paraId="49220E52" w14:textId="77777777" w:rsidR="00A4792E" w:rsidRPr="00A3266D" w:rsidRDefault="00A4792E" w:rsidP="003869C2">
            <w:pPr>
              <w:jc w:val="center"/>
              <w:rPr>
                <w:sz w:val="18"/>
                <w:szCs w:val="18"/>
              </w:rPr>
            </w:pPr>
            <w:r w:rsidRPr="00A3266D">
              <w:rPr>
                <w:sz w:val="18"/>
                <w:szCs w:val="18"/>
              </w:rPr>
              <w:t>Утвержденные ассигнования Дорожного фонда (в редакции РОГС от 23.12.2021 № 180)</w:t>
            </w:r>
          </w:p>
        </w:tc>
        <w:tc>
          <w:tcPr>
            <w:tcW w:w="1559" w:type="dxa"/>
            <w:vMerge w:val="restart"/>
            <w:shd w:val="clear" w:color="auto" w:fill="DBE5F1" w:themeFill="accent1" w:themeFillTint="33"/>
            <w:vAlign w:val="center"/>
            <w:hideMark/>
          </w:tcPr>
          <w:p w14:paraId="3A8C42E9" w14:textId="77777777" w:rsidR="00A4792E" w:rsidRPr="00A3266D" w:rsidRDefault="00A4792E" w:rsidP="003869C2">
            <w:pPr>
              <w:jc w:val="center"/>
              <w:rPr>
                <w:sz w:val="18"/>
                <w:szCs w:val="18"/>
              </w:rPr>
            </w:pPr>
            <w:r w:rsidRPr="00A3266D">
              <w:rPr>
                <w:sz w:val="18"/>
                <w:szCs w:val="18"/>
              </w:rPr>
              <w:t>Утвержденные ассигнования по подразделу 0409 «Дорожное хозяйство (дорожные фонды)»</w:t>
            </w:r>
          </w:p>
        </w:tc>
        <w:tc>
          <w:tcPr>
            <w:tcW w:w="1135" w:type="dxa"/>
            <w:vMerge w:val="restart"/>
            <w:shd w:val="clear" w:color="auto" w:fill="DBE5F1" w:themeFill="accent1" w:themeFillTint="33"/>
            <w:vAlign w:val="center"/>
            <w:hideMark/>
          </w:tcPr>
          <w:p w14:paraId="31EFBB1D" w14:textId="77777777" w:rsidR="00A4792E" w:rsidRPr="00A3266D" w:rsidRDefault="00A4792E" w:rsidP="003869C2">
            <w:pPr>
              <w:jc w:val="center"/>
              <w:rPr>
                <w:sz w:val="18"/>
                <w:szCs w:val="18"/>
              </w:rPr>
            </w:pPr>
            <w:r w:rsidRPr="00A3266D">
              <w:rPr>
                <w:sz w:val="18"/>
                <w:szCs w:val="18"/>
              </w:rPr>
              <w:t>Исполн.</w:t>
            </w:r>
          </w:p>
        </w:tc>
        <w:tc>
          <w:tcPr>
            <w:tcW w:w="1984" w:type="dxa"/>
            <w:gridSpan w:val="2"/>
            <w:shd w:val="clear" w:color="auto" w:fill="DBE5F1" w:themeFill="accent1" w:themeFillTint="33"/>
            <w:vAlign w:val="center"/>
            <w:hideMark/>
          </w:tcPr>
          <w:p w14:paraId="54EA128A" w14:textId="77777777" w:rsidR="00A4792E" w:rsidRPr="00A3266D" w:rsidRDefault="00A4792E" w:rsidP="003869C2">
            <w:pPr>
              <w:jc w:val="center"/>
              <w:rPr>
                <w:sz w:val="18"/>
                <w:szCs w:val="18"/>
              </w:rPr>
            </w:pPr>
            <w:r w:rsidRPr="00A3266D">
              <w:rPr>
                <w:sz w:val="18"/>
                <w:szCs w:val="18"/>
              </w:rPr>
              <w:t>Отклонение</w:t>
            </w:r>
          </w:p>
        </w:tc>
      </w:tr>
      <w:tr w:rsidR="00A4792E" w:rsidRPr="00A3266D" w14:paraId="43FBE5B3" w14:textId="77777777" w:rsidTr="00A3266D">
        <w:trPr>
          <w:trHeight w:val="957"/>
        </w:trPr>
        <w:tc>
          <w:tcPr>
            <w:tcW w:w="3984" w:type="dxa"/>
            <w:vMerge/>
            <w:shd w:val="clear" w:color="auto" w:fill="DBE5F1" w:themeFill="accent1" w:themeFillTint="33"/>
            <w:vAlign w:val="center"/>
            <w:hideMark/>
          </w:tcPr>
          <w:p w14:paraId="5876BAE5" w14:textId="77777777" w:rsidR="00A4792E" w:rsidRPr="00A3266D" w:rsidRDefault="00A4792E" w:rsidP="003869C2">
            <w:pPr>
              <w:rPr>
                <w:sz w:val="18"/>
                <w:szCs w:val="18"/>
              </w:rPr>
            </w:pPr>
          </w:p>
        </w:tc>
        <w:tc>
          <w:tcPr>
            <w:tcW w:w="1559" w:type="dxa"/>
            <w:vMerge/>
            <w:shd w:val="clear" w:color="auto" w:fill="DBE5F1" w:themeFill="accent1" w:themeFillTint="33"/>
            <w:vAlign w:val="center"/>
            <w:hideMark/>
          </w:tcPr>
          <w:p w14:paraId="5DECDA53" w14:textId="77777777" w:rsidR="00A4792E" w:rsidRPr="00A3266D" w:rsidRDefault="00A4792E" w:rsidP="003869C2">
            <w:pPr>
              <w:rPr>
                <w:sz w:val="18"/>
                <w:szCs w:val="18"/>
              </w:rPr>
            </w:pPr>
          </w:p>
        </w:tc>
        <w:tc>
          <w:tcPr>
            <w:tcW w:w="1559" w:type="dxa"/>
            <w:vMerge/>
            <w:shd w:val="clear" w:color="auto" w:fill="DBE5F1" w:themeFill="accent1" w:themeFillTint="33"/>
            <w:vAlign w:val="center"/>
            <w:hideMark/>
          </w:tcPr>
          <w:p w14:paraId="62809B03" w14:textId="77777777" w:rsidR="00A4792E" w:rsidRPr="00A3266D" w:rsidRDefault="00A4792E" w:rsidP="003869C2">
            <w:pPr>
              <w:rPr>
                <w:sz w:val="18"/>
                <w:szCs w:val="18"/>
              </w:rPr>
            </w:pPr>
          </w:p>
        </w:tc>
        <w:tc>
          <w:tcPr>
            <w:tcW w:w="1135" w:type="dxa"/>
            <w:vMerge/>
            <w:shd w:val="clear" w:color="auto" w:fill="DBE5F1" w:themeFill="accent1" w:themeFillTint="33"/>
            <w:vAlign w:val="center"/>
            <w:hideMark/>
          </w:tcPr>
          <w:p w14:paraId="7AC79B67" w14:textId="77777777" w:rsidR="00A4792E" w:rsidRPr="00A3266D" w:rsidRDefault="00A4792E" w:rsidP="003869C2">
            <w:pPr>
              <w:rPr>
                <w:sz w:val="18"/>
                <w:szCs w:val="18"/>
              </w:rPr>
            </w:pPr>
          </w:p>
        </w:tc>
        <w:tc>
          <w:tcPr>
            <w:tcW w:w="992" w:type="dxa"/>
            <w:shd w:val="clear" w:color="auto" w:fill="DBE5F1" w:themeFill="accent1" w:themeFillTint="33"/>
            <w:vAlign w:val="center"/>
            <w:hideMark/>
          </w:tcPr>
          <w:p w14:paraId="56A1AC09" w14:textId="77777777" w:rsidR="00A4792E" w:rsidRPr="00A3266D" w:rsidRDefault="00A4792E" w:rsidP="003869C2">
            <w:pPr>
              <w:jc w:val="center"/>
              <w:rPr>
                <w:sz w:val="18"/>
                <w:szCs w:val="18"/>
              </w:rPr>
            </w:pPr>
            <w:r w:rsidRPr="00A3266D">
              <w:rPr>
                <w:sz w:val="18"/>
                <w:szCs w:val="18"/>
              </w:rPr>
              <w:t>от РОГС</w:t>
            </w:r>
          </w:p>
        </w:tc>
        <w:tc>
          <w:tcPr>
            <w:tcW w:w="992" w:type="dxa"/>
            <w:shd w:val="clear" w:color="auto" w:fill="DBE5F1" w:themeFill="accent1" w:themeFillTint="33"/>
            <w:vAlign w:val="center"/>
            <w:hideMark/>
          </w:tcPr>
          <w:p w14:paraId="1351CB96" w14:textId="77777777" w:rsidR="00A4792E" w:rsidRPr="00A3266D" w:rsidRDefault="00A4792E" w:rsidP="003869C2">
            <w:pPr>
              <w:jc w:val="center"/>
              <w:rPr>
                <w:sz w:val="18"/>
                <w:szCs w:val="18"/>
              </w:rPr>
            </w:pPr>
            <w:r w:rsidRPr="00A3266D">
              <w:rPr>
                <w:sz w:val="18"/>
                <w:szCs w:val="18"/>
              </w:rPr>
              <w:t>от СБР</w:t>
            </w:r>
          </w:p>
        </w:tc>
      </w:tr>
      <w:tr w:rsidR="00A4792E" w:rsidRPr="00A3266D" w14:paraId="6ECAA035" w14:textId="77777777" w:rsidTr="00A3266D">
        <w:trPr>
          <w:trHeight w:val="61"/>
        </w:trPr>
        <w:tc>
          <w:tcPr>
            <w:tcW w:w="3984" w:type="dxa"/>
            <w:shd w:val="clear" w:color="auto" w:fill="auto"/>
            <w:vAlign w:val="center"/>
            <w:hideMark/>
          </w:tcPr>
          <w:p w14:paraId="31A7E450" w14:textId="77777777" w:rsidR="00A4792E" w:rsidRPr="00A3266D" w:rsidRDefault="00A4792E" w:rsidP="003869C2">
            <w:pPr>
              <w:jc w:val="both"/>
              <w:rPr>
                <w:color w:val="000000"/>
                <w:sz w:val="18"/>
                <w:szCs w:val="18"/>
              </w:rPr>
            </w:pPr>
            <w:r w:rsidRPr="00A3266D">
              <w:rPr>
                <w:color w:val="000000"/>
                <w:sz w:val="18"/>
                <w:szCs w:val="18"/>
              </w:rPr>
              <w:t>Проектирование, строительство, реконструкция автомобильных дорог общего пользования</w:t>
            </w:r>
          </w:p>
        </w:tc>
        <w:tc>
          <w:tcPr>
            <w:tcW w:w="1559" w:type="dxa"/>
            <w:shd w:val="clear" w:color="auto" w:fill="auto"/>
            <w:vAlign w:val="center"/>
            <w:hideMark/>
          </w:tcPr>
          <w:p w14:paraId="10EE9434" w14:textId="77777777" w:rsidR="00A4792E" w:rsidRPr="00A3266D" w:rsidRDefault="00A4792E" w:rsidP="003869C2">
            <w:pPr>
              <w:jc w:val="right"/>
              <w:rPr>
                <w:color w:val="000000"/>
                <w:sz w:val="18"/>
                <w:szCs w:val="18"/>
              </w:rPr>
            </w:pPr>
            <w:r w:rsidRPr="00A3266D">
              <w:rPr>
                <w:color w:val="000000"/>
                <w:sz w:val="18"/>
                <w:szCs w:val="18"/>
              </w:rPr>
              <w:t>419 982,1</w:t>
            </w:r>
          </w:p>
        </w:tc>
        <w:tc>
          <w:tcPr>
            <w:tcW w:w="1559" w:type="dxa"/>
            <w:shd w:val="clear" w:color="auto" w:fill="auto"/>
            <w:vAlign w:val="center"/>
            <w:hideMark/>
          </w:tcPr>
          <w:p w14:paraId="2BB838C7" w14:textId="77777777" w:rsidR="00A4792E" w:rsidRPr="00A3266D" w:rsidRDefault="00A4792E" w:rsidP="003869C2">
            <w:pPr>
              <w:jc w:val="right"/>
              <w:rPr>
                <w:color w:val="000000"/>
                <w:sz w:val="18"/>
                <w:szCs w:val="18"/>
              </w:rPr>
            </w:pPr>
            <w:r w:rsidRPr="00A3266D">
              <w:rPr>
                <w:color w:val="000000"/>
                <w:sz w:val="18"/>
                <w:szCs w:val="18"/>
              </w:rPr>
              <w:t>369 025,2</w:t>
            </w:r>
          </w:p>
        </w:tc>
        <w:tc>
          <w:tcPr>
            <w:tcW w:w="1135" w:type="dxa"/>
            <w:shd w:val="clear" w:color="auto" w:fill="auto"/>
            <w:vAlign w:val="center"/>
            <w:hideMark/>
          </w:tcPr>
          <w:p w14:paraId="5566F25F" w14:textId="77777777" w:rsidR="00A4792E" w:rsidRPr="00A3266D" w:rsidRDefault="00A4792E" w:rsidP="003869C2">
            <w:pPr>
              <w:jc w:val="right"/>
              <w:rPr>
                <w:color w:val="000000"/>
                <w:sz w:val="18"/>
                <w:szCs w:val="18"/>
              </w:rPr>
            </w:pPr>
            <w:r w:rsidRPr="00A3266D">
              <w:rPr>
                <w:color w:val="000000"/>
                <w:sz w:val="18"/>
                <w:szCs w:val="18"/>
              </w:rPr>
              <w:t>356 689,0</w:t>
            </w:r>
          </w:p>
        </w:tc>
        <w:tc>
          <w:tcPr>
            <w:tcW w:w="992" w:type="dxa"/>
            <w:shd w:val="clear" w:color="auto" w:fill="auto"/>
            <w:vAlign w:val="center"/>
            <w:hideMark/>
          </w:tcPr>
          <w:p w14:paraId="696D1CAC" w14:textId="77777777" w:rsidR="00A4792E" w:rsidRPr="00A3266D" w:rsidRDefault="00A4792E" w:rsidP="003869C2">
            <w:pPr>
              <w:jc w:val="right"/>
              <w:rPr>
                <w:color w:val="000000"/>
                <w:sz w:val="18"/>
                <w:szCs w:val="18"/>
              </w:rPr>
            </w:pPr>
            <w:r w:rsidRPr="00A3266D">
              <w:rPr>
                <w:color w:val="000000"/>
                <w:sz w:val="18"/>
                <w:szCs w:val="18"/>
              </w:rPr>
              <w:t>63 293,1</w:t>
            </w:r>
          </w:p>
        </w:tc>
        <w:tc>
          <w:tcPr>
            <w:tcW w:w="992" w:type="dxa"/>
            <w:shd w:val="clear" w:color="auto" w:fill="auto"/>
            <w:noWrap/>
            <w:vAlign w:val="center"/>
            <w:hideMark/>
          </w:tcPr>
          <w:p w14:paraId="19F1DD7C" w14:textId="77777777" w:rsidR="00A4792E" w:rsidRPr="00A3266D" w:rsidRDefault="00A4792E" w:rsidP="003869C2">
            <w:pPr>
              <w:jc w:val="right"/>
              <w:rPr>
                <w:color w:val="000000"/>
                <w:sz w:val="18"/>
                <w:szCs w:val="18"/>
              </w:rPr>
            </w:pPr>
            <w:r w:rsidRPr="00A3266D">
              <w:rPr>
                <w:color w:val="000000"/>
                <w:sz w:val="18"/>
                <w:szCs w:val="18"/>
              </w:rPr>
              <w:t>12 336,2</w:t>
            </w:r>
          </w:p>
        </w:tc>
      </w:tr>
      <w:tr w:rsidR="00A4792E" w:rsidRPr="00A3266D" w14:paraId="42A2A606" w14:textId="77777777" w:rsidTr="00A3266D">
        <w:trPr>
          <w:trHeight w:val="61"/>
        </w:trPr>
        <w:tc>
          <w:tcPr>
            <w:tcW w:w="3984" w:type="dxa"/>
            <w:shd w:val="clear" w:color="auto" w:fill="auto"/>
            <w:vAlign w:val="center"/>
            <w:hideMark/>
          </w:tcPr>
          <w:p w14:paraId="6E70FA00" w14:textId="77777777" w:rsidR="00A4792E" w:rsidRPr="00A3266D" w:rsidRDefault="00A4792E" w:rsidP="003869C2">
            <w:pPr>
              <w:jc w:val="both"/>
              <w:rPr>
                <w:color w:val="000000"/>
                <w:sz w:val="18"/>
                <w:szCs w:val="18"/>
              </w:rPr>
            </w:pPr>
            <w:r w:rsidRPr="00A3266D">
              <w:rPr>
                <w:color w:val="000000"/>
                <w:sz w:val="18"/>
                <w:szCs w:val="18"/>
              </w:rPr>
              <w:t>Капитальный ремонт и ремонт автомобильных дорог общего пользования населенных пунктов</w:t>
            </w:r>
          </w:p>
        </w:tc>
        <w:tc>
          <w:tcPr>
            <w:tcW w:w="1559" w:type="dxa"/>
            <w:shd w:val="clear" w:color="auto" w:fill="auto"/>
            <w:noWrap/>
            <w:vAlign w:val="center"/>
            <w:hideMark/>
          </w:tcPr>
          <w:p w14:paraId="7F33CFCD" w14:textId="77777777" w:rsidR="00A4792E" w:rsidRPr="00A3266D" w:rsidRDefault="00A4792E" w:rsidP="003869C2">
            <w:pPr>
              <w:jc w:val="right"/>
              <w:rPr>
                <w:color w:val="000000"/>
                <w:sz w:val="18"/>
                <w:szCs w:val="18"/>
              </w:rPr>
            </w:pPr>
            <w:r w:rsidRPr="00A3266D">
              <w:rPr>
                <w:color w:val="000000"/>
                <w:sz w:val="18"/>
                <w:szCs w:val="18"/>
              </w:rPr>
              <w:t>1 800 378,3</w:t>
            </w:r>
          </w:p>
        </w:tc>
        <w:tc>
          <w:tcPr>
            <w:tcW w:w="1559" w:type="dxa"/>
            <w:shd w:val="clear" w:color="auto" w:fill="auto"/>
            <w:vAlign w:val="center"/>
            <w:hideMark/>
          </w:tcPr>
          <w:p w14:paraId="01B7EAC8" w14:textId="77777777" w:rsidR="00A4792E" w:rsidRPr="00A3266D" w:rsidRDefault="00A4792E" w:rsidP="003869C2">
            <w:pPr>
              <w:jc w:val="right"/>
              <w:rPr>
                <w:color w:val="000000"/>
                <w:sz w:val="18"/>
                <w:szCs w:val="18"/>
              </w:rPr>
            </w:pPr>
            <w:r w:rsidRPr="00A3266D">
              <w:rPr>
                <w:color w:val="000000"/>
                <w:sz w:val="18"/>
                <w:szCs w:val="18"/>
              </w:rPr>
              <w:t>1 801 240,4</w:t>
            </w:r>
          </w:p>
        </w:tc>
        <w:tc>
          <w:tcPr>
            <w:tcW w:w="1135" w:type="dxa"/>
            <w:shd w:val="clear" w:color="auto" w:fill="auto"/>
            <w:vAlign w:val="center"/>
            <w:hideMark/>
          </w:tcPr>
          <w:p w14:paraId="07B69F26" w14:textId="77777777" w:rsidR="00A4792E" w:rsidRPr="00A3266D" w:rsidRDefault="00A4792E" w:rsidP="003869C2">
            <w:pPr>
              <w:jc w:val="right"/>
              <w:rPr>
                <w:color w:val="000000"/>
                <w:sz w:val="18"/>
                <w:szCs w:val="18"/>
              </w:rPr>
            </w:pPr>
            <w:r w:rsidRPr="00A3266D">
              <w:rPr>
                <w:color w:val="000000"/>
                <w:sz w:val="18"/>
                <w:szCs w:val="18"/>
              </w:rPr>
              <w:t>1 778 272,1</w:t>
            </w:r>
          </w:p>
        </w:tc>
        <w:tc>
          <w:tcPr>
            <w:tcW w:w="992" w:type="dxa"/>
            <w:shd w:val="clear" w:color="auto" w:fill="auto"/>
            <w:vAlign w:val="center"/>
            <w:hideMark/>
          </w:tcPr>
          <w:p w14:paraId="040439E5" w14:textId="77777777" w:rsidR="00A4792E" w:rsidRPr="00A3266D" w:rsidRDefault="00A4792E" w:rsidP="003869C2">
            <w:pPr>
              <w:jc w:val="right"/>
              <w:rPr>
                <w:color w:val="000000"/>
                <w:sz w:val="18"/>
                <w:szCs w:val="18"/>
              </w:rPr>
            </w:pPr>
            <w:r w:rsidRPr="00A3266D">
              <w:rPr>
                <w:color w:val="000000"/>
                <w:sz w:val="18"/>
                <w:szCs w:val="18"/>
              </w:rPr>
              <w:t>22 106,2</w:t>
            </w:r>
          </w:p>
        </w:tc>
        <w:tc>
          <w:tcPr>
            <w:tcW w:w="992" w:type="dxa"/>
            <w:shd w:val="clear" w:color="auto" w:fill="auto"/>
            <w:noWrap/>
            <w:vAlign w:val="center"/>
            <w:hideMark/>
          </w:tcPr>
          <w:p w14:paraId="312DBC6E" w14:textId="77777777" w:rsidR="00A4792E" w:rsidRPr="00A3266D" w:rsidRDefault="00A4792E" w:rsidP="003869C2">
            <w:pPr>
              <w:jc w:val="right"/>
              <w:rPr>
                <w:color w:val="000000"/>
                <w:sz w:val="18"/>
                <w:szCs w:val="18"/>
              </w:rPr>
            </w:pPr>
            <w:r w:rsidRPr="00A3266D">
              <w:rPr>
                <w:color w:val="000000"/>
                <w:sz w:val="18"/>
                <w:szCs w:val="18"/>
              </w:rPr>
              <w:t>22 968,3</w:t>
            </w:r>
          </w:p>
        </w:tc>
      </w:tr>
      <w:tr w:rsidR="00A4792E" w:rsidRPr="00A3266D" w14:paraId="63AC02C8" w14:textId="77777777" w:rsidTr="00A3266D">
        <w:trPr>
          <w:trHeight w:val="61"/>
        </w:trPr>
        <w:tc>
          <w:tcPr>
            <w:tcW w:w="3984" w:type="dxa"/>
            <w:shd w:val="clear" w:color="auto" w:fill="auto"/>
            <w:vAlign w:val="center"/>
            <w:hideMark/>
          </w:tcPr>
          <w:p w14:paraId="74C813DC" w14:textId="77777777" w:rsidR="00A4792E" w:rsidRPr="00A3266D" w:rsidRDefault="00A4792E" w:rsidP="003869C2">
            <w:pPr>
              <w:jc w:val="both"/>
              <w:rPr>
                <w:color w:val="000000"/>
                <w:sz w:val="18"/>
                <w:szCs w:val="18"/>
              </w:rPr>
            </w:pPr>
            <w:r w:rsidRPr="00A3266D">
              <w:rPr>
                <w:color w:val="000000"/>
                <w:sz w:val="18"/>
                <w:szCs w:val="18"/>
              </w:rPr>
              <w:t>Содержание автомобильных дорог общего пользования местного значения и искусственных сооружений на них</w:t>
            </w:r>
          </w:p>
        </w:tc>
        <w:tc>
          <w:tcPr>
            <w:tcW w:w="1559" w:type="dxa"/>
            <w:shd w:val="clear" w:color="auto" w:fill="auto"/>
            <w:vAlign w:val="center"/>
            <w:hideMark/>
          </w:tcPr>
          <w:p w14:paraId="3AAEDD67" w14:textId="77777777" w:rsidR="00A4792E" w:rsidRPr="00A3266D" w:rsidRDefault="00A4792E" w:rsidP="003869C2">
            <w:pPr>
              <w:jc w:val="right"/>
              <w:rPr>
                <w:color w:val="000000"/>
                <w:sz w:val="18"/>
                <w:szCs w:val="18"/>
              </w:rPr>
            </w:pPr>
            <w:r w:rsidRPr="00A3266D">
              <w:rPr>
                <w:color w:val="000000"/>
                <w:sz w:val="18"/>
                <w:szCs w:val="18"/>
              </w:rPr>
              <w:t>712 123,6</w:t>
            </w:r>
          </w:p>
        </w:tc>
        <w:tc>
          <w:tcPr>
            <w:tcW w:w="1559" w:type="dxa"/>
            <w:shd w:val="clear" w:color="auto" w:fill="auto"/>
            <w:vAlign w:val="center"/>
            <w:hideMark/>
          </w:tcPr>
          <w:p w14:paraId="61708345" w14:textId="77777777" w:rsidR="00A4792E" w:rsidRPr="00A3266D" w:rsidRDefault="00A4792E" w:rsidP="003869C2">
            <w:pPr>
              <w:jc w:val="right"/>
              <w:rPr>
                <w:color w:val="000000"/>
                <w:sz w:val="18"/>
                <w:szCs w:val="18"/>
              </w:rPr>
            </w:pPr>
            <w:r w:rsidRPr="00A3266D">
              <w:rPr>
                <w:color w:val="000000"/>
                <w:sz w:val="18"/>
                <w:szCs w:val="18"/>
              </w:rPr>
              <w:t>711 261,5</w:t>
            </w:r>
          </w:p>
        </w:tc>
        <w:tc>
          <w:tcPr>
            <w:tcW w:w="1135" w:type="dxa"/>
            <w:shd w:val="clear" w:color="auto" w:fill="auto"/>
            <w:vAlign w:val="center"/>
            <w:hideMark/>
          </w:tcPr>
          <w:p w14:paraId="3468D984" w14:textId="77777777" w:rsidR="00A4792E" w:rsidRPr="00A3266D" w:rsidRDefault="00A4792E" w:rsidP="003869C2">
            <w:pPr>
              <w:jc w:val="right"/>
              <w:rPr>
                <w:color w:val="000000"/>
                <w:sz w:val="18"/>
                <w:szCs w:val="18"/>
              </w:rPr>
            </w:pPr>
            <w:r w:rsidRPr="00A3266D">
              <w:rPr>
                <w:color w:val="000000"/>
                <w:sz w:val="18"/>
                <w:szCs w:val="18"/>
              </w:rPr>
              <w:t>606 057,4</w:t>
            </w:r>
          </w:p>
        </w:tc>
        <w:tc>
          <w:tcPr>
            <w:tcW w:w="992" w:type="dxa"/>
            <w:shd w:val="clear" w:color="auto" w:fill="auto"/>
            <w:vAlign w:val="center"/>
            <w:hideMark/>
          </w:tcPr>
          <w:p w14:paraId="356D6290" w14:textId="77777777" w:rsidR="00A4792E" w:rsidRPr="00A3266D" w:rsidRDefault="00A4792E" w:rsidP="003869C2">
            <w:pPr>
              <w:jc w:val="right"/>
              <w:rPr>
                <w:color w:val="000000"/>
                <w:sz w:val="18"/>
                <w:szCs w:val="18"/>
              </w:rPr>
            </w:pPr>
            <w:r w:rsidRPr="00A3266D">
              <w:rPr>
                <w:color w:val="000000"/>
                <w:sz w:val="18"/>
                <w:szCs w:val="18"/>
              </w:rPr>
              <w:t>106 066,2</w:t>
            </w:r>
          </w:p>
        </w:tc>
        <w:tc>
          <w:tcPr>
            <w:tcW w:w="992" w:type="dxa"/>
            <w:shd w:val="clear" w:color="auto" w:fill="auto"/>
            <w:noWrap/>
            <w:vAlign w:val="center"/>
            <w:hideMark/>
          </w:tcPr>
          <w:p w14:paraId="406AFE56" w14:textId="77777777" w:rsidR="00A4792E" w:rsidRPr="00A3266D" w:rsidRDefault="00A4792E" w:rsidP="003869C2">
            <w:pPr>
              <w:jc w:val="right"/>
              <w:rPr>
                <w:color w:val="000000"/>
                <w:sz w:val="18"/>
                <w:szCs w:val="18"/>
              </w:rPr>
            </w:pPr>
            <w:r w:rsidRPr="00A3266D">
              <w:rPr>
                <w:color w:val="000000"/>
                <w:sz w:val="18"/>
                <w:szCs w:val="18"/>
              </w:rPr>
              <w:t>105 204,1</w:t>
            </w:r>
          </w:p>
        </w:tc>
      </w:tr>
      <w:tr w:rsidR="00A4792E" w:rsidRPr="00A3266D" w14:paraId="5746F52D" w14:textId="77777777" w:rsidTr="00A3266D">
        <w:trPr>
          <w:trHeight w:val="525"/>
        </w:trPr>
        <w:tc>
          <w:tcPr>
            <w:tcW w:w="3984" w:type="dxa"/>
            <w:shd w:val="clear" w:color="auto" w:fill="auto"/>
            <w:vAlign w:val="center"/>
            <w:hideMark/>
          </w:tcPr>
          <w:p w14:paraId="58F38ED1" w14:textId="77777777" w:rsidR="00A4792E" w:rsidRPr="00A3266D" w:rsidRDefault="00A4792E" w:rsidP="003869C2">
            <w:pPr>
              <w:jc w:val="both"/>
              <w:rPr>
                <w:color w:val="000000"/>
                <w:sz w:val="18"/>
                <w:szCs w:val="18"/>
              </w:rPr>
            </w:pPr>
            <w:r w:rsidRPr="00A3266D">
              <w:rPr>
                <w:color w:val="000000"/>
                <w:sz w:val="18"/>
                <w:szCs w:val="18"/>
              </w:rPr>
              <w:t>Капитальный ремонт и ремонт дворовых территорий многоквартирных домов, проездов к дворовым территориям</w:t>
            </w:r>
          </w:p>
        </w:tc>
        <w:tc>
          <w:tcPr>
            <w:tcW w:w="1559" w:type="dxa"/>
            <w:shd w:val="clear" w:color="auto" w:fill="auto"/>
            <w:vAlign w:val="center"/>
            <w:hideMark/>
          </w:tcPr>
          <w:p w14:paraId="12BAD1CD" w14:textId="77777777" w:rsidR="00A4792E" w:rsidRPr="00A3266D" w:rsidRDefault="00A4792E" w:rsidP="003869C2">
            <w:pPr>
              <w:jc w:val="right"/>
              <w:rPr>
                <w:color w:val="000000"/>
                <w:sz w:val="18"/>
                <w:szCs w:val="18"/>
              </w:rPr>
            </w:pPr>
            <w:r w:rsidRPr="00A3266D">
              <w:rPr>
                <w:color w:val="000000"/>
                <w:sz w:val="18"/>
                <w:szCs w:val="18"/>
              </w:rPr>
              <w:t>85 834,9</w:t>
            </w:r>
          </w:p>
        </w:tc>
        <w:tc>
          <w:tcPr>
            <w:tcW w:w="1559" w:type="dxa"/>
            <w:shd w:val="clear" w:color="auto" w:fill="auto"/>
            <w:vAlign w:val="center"/>
            <w:hideMark/>
          </w:tcPr>
          <w:p w14:paraId="240F7234" w14:textId="77777777" w:rsidR="00A4792E" w:rsidRPr="00A3266D" w:rsidRDefault="00A4792E" w:rsidP="003869C2">
            <w:pPr>
              <w:jc w:val="right"/>
              <w:rPr>
                <w:color w:val="000000"/>
                <w:sz w:val="18"/>
                <w:szCs w:val="18"/>
              </w:rPr>
            </w:pPr>
            <w:r w:rsidRPr="00A3266D">
              <w:rPr>
                <w:color w:val="000000"/>
                <w:sz w:val="18"/>
                <w:szCs w:val="18"/>
              </w:rPr>
              <w:t>85 834,9</w:t>
            </w:r>
          </w:p>
        </w:tc>
        <w:tc>
          <w:tcPr>
            <w:tcW w:w="1135" w:type="dxa"/>
            <w:shd w:val="clear" w:color="auto" w:fill="auto"/>
            <w:vAlign w:val="center"/>
            <w:hideMark/>
          </w:tcPr>
          <w:p w14:paraId="7F9CE85D" w14:textId="77777777" w:rsidR="00A4792E" w:rsidRPr="00A3266D" w:rsidRDefault="00A4792E" w:rsidP="003869C2">
            <w:pPr>
              <w:jc w:val="right"/>
              <w:rPr>
                <w:color w:val="000000"/>
                <w:sz w:val="18"/>
                <w:szCs w:val="18"/>
              </w:rPr>
            </w:pPr>
            <w:r w:rsidRPr="00A3266D">
              <w:rPr>
                <w:color w:val="000000"/>
                <w:sz w:val="18"/>
                <w:szCs w:val="18"/>
              </w:rPr>
              <w:t>85 295,0</w:t>
            </w:r>
          </w:p>
        </w:tc>
        <w:tc>
          <w:tcPr>
            <w:tcW w:w="992" w:type="dxa"/>
            <w:shd w:val="clear" w:color="auto" w:fill="auto"/>
            <w:vAlign w:val="center"/>
            <w:hideMark/>
          </w:tcPr>
          <w:p w14:paraId="418B2FD2" w14:textId="77777777" w:rsidR="00A4792E" w:rsidRPr="00A3266D" w:rsidRDefault="00A4792E" w:rsidP="003869C2">
            <w:pPr>
              <w:jc w:val="right"/>
              <w:rPr>
                <w:color w:val="000000"/>
                <w:sz w:val="18"/>
                <w:szCs w:val="18"/>
              </w:rPr>
            </w:pPr>
            <w:r w:rsidRPr="00A3266D">
              <w:rPr>
                <w:color w:val="000000"/>
                <w:sz w:val="18"/>
                <w:szCs w:val="18"/>
              </w:rPr>
              <w:t>539,9</w:t>
            </w:r>
          </w:p>
        </w:tc>
        <w:tc>
          <w:tcPr>
            <w:tcW w:w="992" w:type="dxa"/>
            <w:shd w:val="clear" w:color="auto" w:fill="auto"/>
            <w:noWrap/>
            <w:vAlign w:val="center"/>
            <w:hideMark/>
          </w:tcPr>
          <w:p w14:paraId="13B664D5" w14:textId="77777777" w:rsidR="00A4792E" w:rsidRPr="00A3266D" w:rsidRDefault="00A4792E" w:rsidP="003869C2">
            <w:pPr>
              <w:jc w:val="right"/>
              <w:rPr>
                <w:color w:val="000000"/>
                <w:sz w:val="18"/>
                <w:szCs w:val="18"/>
              </w:rPr>
            </w:pPr>
            <w:r w:rsidRPr="00A3266D">
              <w:rPr>
                <w:color w:val="000000"/>
                <w:sz w:val="18"/>
                <w:szCs w:val="18"/>
              </w:rPr>
              <w:t>539,9</w:t>
            </w:r>
          </w:p>
        </w:tc>
      </w:tr>
      <w:tr w:rsidR="00A4792E" w:rsidRPr="00A3266D" w14:paraId="7F199EFC" w14:textId="77777777" w:rsidTr="00A3266D">
        <w:trPr>
          <w:trHeight w:val="61"/>
        </w:trPr>
        <w:tc>
          <w:tcPr>
            <w:tcW w:w="3984" w:type="dxa"/>
            <w:shd w:val="clear" w:color="auto" w:fill="DBE5F1" w:themeFill="accent1" w:themeFillTint="33"/>
            <w:vAlign w:val="center"/>
            <w:hideMark/>
          </w:tcPr>
          <w:p w14:paraId="5838A938" w14:textId="77777777" w:rsidR="00A4792E" w:rsidRPr="00A3266D" w:rsidRDefault="00A4792E" w:rsidP="003869C2">
            <w:pPr>
              <w:jc w:val="both"/>
              <w:rPr>
                <w:b/>
                <w:bCs/>
                <w:sz w:val="18"/>
                <w:szCs w:val="18"/>
              </w:rPr>
            </w:pPr>
            <w:r w:rsidRPr="00A3266D">
              <w:rPr>
                <w:b/>
                <w:bCs/>
                <w:sz w:val="18"/>
                <w:szCs w:val="18"/>
              </w:rPr>
              <w:t>Всего:</w:t>
            </w:r>
          </w:p>
        </w:tc>
        <w:tc>
          <w:tcPr>
            <w:tcW w:w="1559" w:type="dxa"/>
            <w:shd w:val="clear" w:color="auto" w:fill="DBE5F1" w:themeFill="accent1" w:themeFillTint="33"/>
            <w:vAlign w:val="center"/>
            <w:hideMark/>
          </w:tcPr>
          <w:p w14:paraId="10C0BC70" w14:textId="77777777" w:rsidR="00A4792E" w:rsidRPr="00A3266D" w:rsidRDefault="00A4792E" w:rsidP="003869C2">
            <w:pPr>
              <w:jc w:val="right"/>
              <w:rPr>
                <w:b/>
                <w:bCs/>
                <w:sz w:val="18"/>
                <w:szCs w:val="18"/>
              </w:rPr>
            </w:pPr>
            <w:r w:rsidRPr="00A3266D">
              <w:rPr>
                <w:b/>
                <w:bCs/>
                <w:sz w:val="18"/>
                <w:szCs w:val="18"/>
              </w:rPr>
              <w:t>3 018 318,9</w:t>
            </w:r>
          </w:p>
        </w:tc>
        <w:tc>
          <w:tcPr>
            <w:tcW w:w="1559" w:type="dxa"/>
            <w:shd w:val="clear" w:color="auto" w:fill="DBE5F1" w:themeFill="accent1" w:themeFillTint="33"/>
            <w:vAlign w:val="center"/>
            <w:hideMark/>
          </w:tcPr>
          <w:p w14:paraId="4D09C82A" w14:textId="77777777" w:rsidR="00A4792E" w:rsidRPr="00A3266D" w:rsidRDefault="00A4792E" w:rsidP="003869C2">
            <w:pPr>
              <w:jc w:val="right"/>
              <w:rPr>
                <w:b/>
                <w:bCs/>
                <w:sz w:val="18"/>
                <w:szCs w:val="18"/>
              </w:rPr>
            </w:pPr>
            <w:r w:rsidRPr="00A3266D">
              <w:rPr>
                <w:b/>
                <w:bCs/>
                <w:sz w:val="18"/>
                <w:szCs w:val="18"/>
              </w:rPr>
              <w:t>2 967 362,0</w:t>
            </w:r>
          </w:p>
        </w:tc>
        <w:tc>
          <w:tcPr>
            <w:tcW w:w="1135" w:type="dxa"/>
            <w:shd w:val="clear" w:color="auto" w:fill="DBE5F1" w:themeFill="accent1" w:themeFillTint="33"/>
            <w:vAlign w:val="center"/>
            <w:hideMark/>
          </w:tcPr>
          <w:p w14:paraId="0B50C4EF" w14:textId="77777777" w:rsidR="00A4792E" w:rsidRPr="00A3266D" w:rsidRDefault="00A4792E" w:rsidP="003869C2">
            <w:pPr>
              <w:jc w:val="right"/>
              <w:rPr>
                <w:b/>
                <w:bCs/>
                <w:sz w:val="18"/>
                <w:szCs w:val="18"/>
              </w:rPr>
            </w:pPr>
            <w:r w:rsidRPr="00A3266D">
              <w:rPr>
                <w:b/>
                <w:bCs/>
                <w:sz w:val="18"/>
                <w:szCs w:val="18"/>
              </w:rPr>
              <w:t>2 826 313,5</w:t>
            </w:r>
          </w:p>
        </w:tc>
        <w:tc>
          <w:tcPr>
            <w:tcW w:w="992" w:type="dxa"/>
            <w:shd w:val="clear" w:color="auto" w:fill="DBE5F1" w:themeFill="accent1" w:themeFillTint="33"/>
            <w:vAlign w:val="center"/>
            <w:hideMark/>
          </w:tcPr>
          <w:p w14:paraId="349FB7DA" w14:textId="77777777" w:rsidR="00A4792E" w:rsidRPr="00A3266D" w:rsidRDefault="00A4792E" w:rsidP="003869C2">
            <w:pPr>
              <w:jc w:val="right"/>
              <w:rPr>
                <w:b/>
                <w:bCs/>
                <w:sz w:val="18"/>
                <w:szCs w:val="18"/>
              </w:rPr>
            </w:pPr>
            <w:r w:rsidRPr="00A3266D">
              <w:rPr>
                <w:b/>
                <w:bCs/>
                <w:sz w:val="18"/>
                <w:szCs w:val="18"/>
              </w:rPr>
              <w:t>192 005,4</w:t>
            </w:r>
          </w:p>
        </w:tc>
        <w:tc>
          <w:tcPr>
            <w:tcW w:w="992" w:type="dxa"/>
            <w:shd w:val="clear" w:color="auto" w:fill="DBE5F1" w:themeFill="accent1" w:themeFillTint="33"/>
            <w:noWrap/>
            <w:vAlign w:val="center"/>
            <w:hideMark/>
          </w:tcPr>
          <w:p w14:paraId="6E5CF46B" w14:textId="77777777" w:rsidR="00A4792E" w:rsidRPr="00A3266D" w:rsidRDefault="00A4792E" w:rsidP="003869C2">
            <w:pPr>
              <w:jc w:val="right"/>
              <w:rPr>
                <w:b/>
                <w:bCs/>
                <w:sz w:val="18"/>
                <w:szCs w:val="18"/>
              </w:rPr>
            </w:pPr>
            <w:r w:rsidRPr="00A3266D">
              <w:rPr>
                <w:b/>
                <w:bCs/>
                <w:sz w:val="18"/>
                <w:szCs w:val="18"/>
              </w:rPr>
              <w:t>141 048,5</w:t>
            </w:r>
          </w:p>
        </w:tc>
      </w:tr>
    </w:tbl>
    <w:p w14:paraId="1A3E944C" w14:textId="77777777" w:rsidR="00A4792E" w:rsidRPr="00DF2D0A" w:rsidRDefault="00A4792E" w:rsidP="00A4792E">
      <w:pPr>
        <w:widowControl w:val="0"/>
        <w:tabs>
          <w:tab w:val="left" w:pos="1134"/>
        </w:tabs>
        <w:ind w:firstLine="709"/>
        <w:jc w:val="both"/>
        <w:rPr>
          <w:sz w:val="28"/>
          <w:szCs w:val="28"/>
        </w:rPr>
      </w:pPr>
      <w:r w:rsidRPr="00DF2D0A">
        <w:rPr>
          <w:sz w:val="28"/>
          <w:szCs w:val="28"/>
        </w:rPr>
        <w:t xml:space="preserve">Сумма бюджетных ассигнований, утвержденных СБР по состоянию на 31.12.2021 на 50 956,9 тыс. рублей меньше утвержденного Решением о бюджете объема ассигнований Дорожного фонда. </w:t>
      </w:r>
    </w:p>
    <w:p w14:paraId="6DCBD89C" w14:textId="77777777" w:rsidR="00A4792E" w:rsidRPr="00DF2D0A" w:rsidRDefault="00A4792E" w:rsidP="00A4792E">
      <w:pPr>
        <w:ind w:firstLine="709"/>
        <w:jc w:val="both"/>
        <w:rPr>
          <w:sz w:val="28"/>
          <w:szCs w:val="28"/>
        </w:rPr>
      </w:pPr>
      <w:r w:rsidRPr="00DF2D0A">
        <w:rPr>
          <w:sz w:val="28"/>
          <w:szCs w:val="28"/>
        </w:rPr>
        <w:t>Сумма неисполненных на конец отчетного периода бюджетных ассигнований Дорожного фонда составила 192 005,4 тыс. рублей. По подразделу 0409 «</w:t>
      </w:r>
      <w:r w:rsidRPr="00AD58AD">
        <w:rPr>
          <w:color w:val="000000"/>
          <w:sz w:val="28"/>
          <w:szCs w:val="28"/>
        </w:rPr>
        <w:t>Доро</w:t>
      </w:r>
      <w:r w:rsidRPr="00DF2D0A">
        <w:rPr>
          <w:color w:val="000000"/>
          <w:sz w:val="28"/>
          <w:szCs w:val="28"/>
        </w:rPr>
        <w:t>жное хозяйство (дорожные фонды)</w:t>
      </w:r>
      <w:r w:rsidRPr="00DF2D0A">
        <w:rPr>
          <w:sz w:val="28"/>
          <w:szCs w:val="28"/>
        </w:rPr>
        <w:t>» сумма неисполненных бюджетных назначений составила 141 048,5</w:t>
      </w:r>
      <w:r>
        <w:rPr>
          <w:sz w:val="28"/>
          <w:szCs w:val="28"/>
        </w:rPr>
        <w:t xml:space="preserve"> тыс. рублей</w:t>
      </w:r>
      <w:r w:rsidRPr="00DF2D0A">
        <w:rPr>
          <w:sz w:val="28"/>
          <w:szCs w:val="28"/>
        </w:rPr>
        <w:t>.</w:t>
      </w:r>
    </w:p>
    <w:p w14:paraId="4041D0EF" w14:textId="77777777" w:rsidR="00A4792E" w:rsidRPr="0065267B" w:rsidRDefault="00A4792E" w:rsidP="00A4792E">
      <w:pPr>
        <w:ind w:firstLine="709"/>
        <w:jc w:val="both"/>
        <w:rPr>
          <w:sz w:val="28"/>
          <w:szCs w:val="28"/>
        </w:rPr>
      </w:pPr>
      <w:r w:rsidRPr="0065267B">
        <w:rPr>
          <w:sz w:val="28"/>
          <w:szCs w:val="28"/>
        </w:rPr>
        <w:t>Расходование бюджетных ассигнований Дорожного фонда в отчетном периоде осуществляли четыре главных распорядителей бюджетных средств, в том числе:</w:t>
      </w:r>
    </w:p>
    <w:p w14:paraId="37F928D5" w14:textId="77777777" w:rsidR="00A4792E" w:rsidRPr="00DE49CD" w:rsidRDefault="00A4792E" w:rsidP="005A6274">
      <w:pPr>
        <w:pStyle w:val="a5"/>
        <w:numPr>
          <w:ilvl w:val="0"/>
          <w:numId w:val="63"/>
        </w:numPr>
        <w:tabs>
          <w:tab w:val="left" w:pos="1134"/>
        </w:tabs>
        <w:ind w:left="0" w:firstLine="709"/>
        <w:jc w:val="both"/>
        <w:rPr>
          <w:sz w:val="28"/>
          <w:szCs w:val="28"/>
        </w:rPr>
      </w:pPr>
      <w:r w:rsidRPr="00DE49CD">
        <w:rPr>
          <w:sz w:val="28"/>
          <w:szCs w:val="28"/>
        </w:rPr>
        <w:t>Управлением строительства и дорожного хозяйства произведены расходы в общей сумме 2 210 325,3 тыс. рублей или 98,3% от утвержденного объема ассигнований (2 247 964,6 тыс. рублей). Средства направлены на:</w:t>
      </w:r>
    </w:p>
    <w:p w14:paraId="6CA03C35" w14:textId="77777777" w:rsidR="00A4792E" w:rsidRPr="00DE49CD" w:rsidRDefault="00A4792E" w:rsidP="005A6274">
      <w:pPr>
        <w:pStyle w:val="a5"/>
        <w:widowControl w:val="0"/>
        <w:numPr>
          <w:ilvl w:val="0"/>
          <w:numId w:val="64"/>
        </w:numPr>
        <w:tabs>
          <w:tab w:val="left" w:pos="1134"/>
          <w:tab w:val="left" w:pos="1276"/>
        </w:tabs>
        <w:ind w:left="142" w:firstLine="567"/>
        <w:jc w:val="both"/>
        <w:rPr>
          <w:sz w:val="28"/>
          <w:szCs w:val="28"/>
        </w:rPr>
      </w:pPr>
      <w:r w:rsidRPr="00DE49CD">
        <w:rPr>
          <w:sz w:val="28"/>
          <w:szCs w:val="28"/>
        </w:rPr>
        <w:t xml:space="preserve">строительство, реконструкцию, капитальный ремонт, ремонт и содержание автомобильных дорог общего пользования местного значения – 394 048,0 тыс. рублей или 91,7% от утвержденных ассигнований (429 537,5 тыс. рублей); </w:t>
      </w:r>
    </w:p>
    <w:p w14:paraId="5A32AC5F" w14:textId="77777777" w:rsidR="00A4792E" w:rsidRPr="00EB101C" w:rsidRDefault="00A4792E" w:rsidP="005A6274">
      <w:pPr>
        <w:pStyle w:val="a5"/>
        <w:widowControl w:val="0"/>
        <w:numPr>
          <w:ilvl w:val="0"/>
          <w:numId w:val="64"/>
        </w:numPr>
        <w:tabs>
          <w:tab w:val="left" w:pos="1134"/>
        </w:tabs>
        <w:ind w:left="0" w:firstLine="709"/>
        <w:jc w:val="both"/>
        <w:rPr>
          <w:sz w:val="28"/>
          <w:szCs w:val="28"/>
        </w:rPr>
      </w:pPr>
      <w:r w:rsidRPr="00EB101C">
        <w:rPr>
          <w:sz w:val="28"/>
          <w:szCs w:val="28"/>
        </w:rPr>
        <w:t xml:space="preserve">выполнение мероприятий регионального проекта «Безопасные и качественные автомобильные дороги» в рамках реализации национального проекта «Безопасные и качественные автомобильные дороги» – 1 576 800,0 тыс. рублей или </w:t>
      </w:r>
      <w:r w:rsidRPr="00EB101C">
        <w:rPr>
          <w:sz w:val="28"/>
          <w:szCs w:val="28"/>
        </w:rPr>
        <w:lastRenderedPageBreak/>
        <w:t>100,0% от утвержденных ассигнований;</w:t>
      </w:r>
    </w:p>
    <w:p w14:paraId="650BA0BC" w14:textId="77777777" w:rsidR="00A4792E" w:rsidRPr="00EB101C" w:rsidRDefault="00A4792E" w:rsidP="005A6274">
      <w:pPr>
        <w:pStyle w:val="a5"/>
        <w:widowControl w:val="0"/>
        <w:numPr>
          <w:ilvl w:val="0"/>
          <w:numId w:val="64"/>
        </w:numPr>
        <w:tabs>
          <w:tab w:val="left" w:pos="1134"/>
        </w:tabs>
        <w:ind w:left="0" w:firstLine="709"/>
        <w:jc w:val="both"/>
        <w:rPr>
          <w:sz w:val="28"/>
          <w:szCs w:val="28"/>
        </w:rPr>
      </w:pPr>
      <w:r w:rsidRPr="00EB101C">
        <w:rPr>
          <w:sz w:val="28"/>
          <w:szCs w:val="28"/>
        </w:rPr>
        <w:t>выполнение мероприятий регионального проекта «Жилье» – 165 709,5 тыс. рублей или 99,2% от утвержденных ассигнований (167 005,7 тыс. рублей);</w:t>
      </w:r>
    </w:p>
    <w:p w14:paraId="0A223F8A" w14:textId="77777777" w:rsidR="00A4792E" w:rsidRDefault="00A4792E" w:rsidP="005A6274">
      <w:pPr>
        <w:pStyle w:val="a5"/>
        <w:widowControl w:val="0"/>
        <w:numPr>
          <w:ilvl w:val="0"/>
          <w:numId w:val="64"/>
        </w:numPr>
        <w:tabs>
          <w:tab w:val="left" w:pos="1134"/>
        </w:tabs>
        <w:ind w:left="0" w:firstLine="709"/>
        <w:jc w:val="both"/>
        <w:rPr>
          <w:sz w:val="28"/>
          <w:szCs w:val="28"/>
        </w:rPr>
      </w:pPr>
      <w:r w:rsidRPr="00EB101C">
        <w:rPr>
          <w:sz w:val="28"/>
          <w:szCs w:val="28"/>
        </w:rPr>
        <w:t>выполнение мероприятий, направленных на благоустройство, ремонт дворовых территорий многоквартирных домов и содержание объектов благоустройства – 10 990,0 тыс. рублей или 96,4% от утвержденных ассигнований (11 404,5 тыс. рублей);</w:t>
      </w:r>
    </w:p>
    <w:p w14:paraId="5EEC528B" w14:textId="77777777" w:rsidR="00A4792E" w:rsidRDefault="00A4792E" w:rsidP="005A6274">
      <w:pPr>
        <w:pStyle w:val="a5"/>
        <w:widowControl w:val="0"/>
        <w:numPr>
          <w:ilvl w:val="0"/>
          <w:numId w:val="64"/>
        </w:numPr>
        <w:tabs>
          <w:tab w:val="left" w:pos="1134"/>
        </w:tabs>
        <w:ind w:left="0" w:firstLine="709"/>
        <w:jc w:val="both"/>
        <w:rPr>
          <w:sz w:val="28"/>
          <w:szCs w:val="28"/>
        </w:rPr>
      </w:pPr>
      <w:r>
        <w:rPr>
          <w:sz w:val="28"/>
          <w:szCs w:val="28"/>
        </w:rPr>
        <w:t>м</w:t>
      </w:r>
      <w:r w:rsidRPr="00EB101C">
        <w:rPr>
          <w:sz w:val="28"/>
          <w:szCs w:val="28"/>
        </w:rPr>
        <w:t xml:space="preserve">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w:t>
      </w:r>
      <w:r>
        <w:rPr>
          <w:sz w:val="28"/>
          <w:szCs w:val="28"/>
        </w:rPr>
        <w:t>«</w:t>
      </w:r>
      <w:r w:rsidRPr="00EB101C">
        <w:rPr>
          <w:sz w:val="28"/>
          <w:szCs w:val="28"/>
        </w:rPr>
        <w:t>город Оренбург</w:t>
      </w:r>
      <w:r>
        <w:rPr>
          <w:sz w:val="28"/>
          <w:szCs w:val="28"/>
        </w:rPr>
        <w:t>»</w:t>
      </w:r>
      <w:r w:rsidRPr="00EB101C">
        <w:rPr>
          <w:sz w:val="28"/>
          <w:szCs w:val="28"/>
        </w:rPr>
        <w:t>, вып</w:t>
      </w:r>
      <w:r>
        <w:rPr>
          <w:sz w:val="28"/>
          <w:szCs w:val="28"/>
        </w:rPr>
        <w:t>олняемые МБУ «ЦОДД г. Оренбурга»</w:t>
      </w:r>
      <w:r w:rsidRPr="00EB101C">
        <w:rPr>
          <w:sz w:val="28"/>
          <w:szCs w:val="28"/>
        </w:rPr>
        <w:t xml:space="preserve"> – </w:t>
      </w:r>
      <w:r>
        <w:rPr>
          <w:sz w:val="28"/>
          <w:szCs w:val="28"/>
        </w:rPr>
        <w:t>15 816,2</w:t>
      </w:r>
      <w:r w:rsidRPr="00EB101C">
        <w:rPr>
          <w:sz w:val="28"/>
          <w:szCs w:val="28"/>
        </w:rPr>
        <w:t xml:space="preserve"> тыс. рублей или </w:t>
      </w:r>
      <w:r>
        <w:rPr>
          <w:sz w:val="28"/>
          <w:szCs w:val="28"/>
        </w:rPr>
        <w:t>97,4</w:t>
      </w:r>
      <w:r w:rsidRPr="00EB101C">
        <w:rPr>
          <w:sz w:val="28"/>
          <w:szCs w:val="28"/>
        </w:rPr>
        <w:t>% от утвержденных ассигнований (</w:t>
      </w:r>
      <w:r>
        <w:rPr>
          <w:sz w:val="28"/>
          <w:szCs w:val="28"/>
        </w:rPr>
        <w:t>16 231,4</w:t>
      </w:r>
      <w:r w:rsidRPr="00EB101C">
        <w:rPr>
          <w:sz w:val="28"/>
          <w:szCs w:val="28"/>
        </w:rPr>
        <w:t xml:space="preserve"> тыс. рублей);</w:t>
      </w:r>
    </w:p>
    <w:p w14:paraId="2B278E4A" w14:textId="77777777" w:rsidR="00A4792E" w:rsidRPr="00EB101C" w:rsidRDefault="00A4792E" w:rsidP="005A6274">
      <w:pPr>
        <w:pStyle w:val="a5"/>
        <w:widowControl w:val="0"/>
        <w:numPr>
          <w:ilvl w:val="0"/>
          <w:numId w:val="64"/>
        </w:numPr>
        <w:tabs>
          <w:tab w:val="left" w:pos="1134"/>
        </w:tabs>
        <w:ind w:left="0" w:firstLine="709"/>
        <w:jc w:val="both"/>
        <w:rPr>
          <w:sz w:val="28"/>
          <w:szCs w:val="28"/>
        </w:rPr>
      </w:pPr>
      <w:r>
        <w:rPr>
          <w:sz w:val="28"/>
          <w:szCs w:val="28"/>
        </w:rPr>
        <w:t xml:space="preserve">погашение кредиторской задолженности по муниципальной программе закончившей действие в 2020 году </w:t>
      </w:r>
      <w:r w:rsidRPr="00EB101C">
        <w:rPr>
          <w:sz w:val="28"/>
          <w:szCs w:val="28"/>
        </w:rPr>
        <w:t xml:space="preserve">– </w:t>
      </w:r>
      <w:r>
        <w:rPr>
          <w:sz w:val="28"/>
          <w:szCs w:val="28"/>
        </w:rPr>
        <w:t>32 011,8</w:t>
      </w:r>
      <w:r w:rsidRPr="00EB101C">
        <w:rPr>
          <w:sz w:val="28"/>
          <w:szCs w:val="28"/>
        </w:rPr>
        <w:t xml:space="preserve"> тыс. рублей или 100,0% от утвержденных ассигнований;</w:t>
      </w:r>
    </w:p>
    <w:p w14:paraId="278A8706" w14:textId="77777777" w:rsidR="00A4792E" w:rsidRPr="00EB101C" w:rsidRDefault="00A4792E" w:rsidP="005A6274">
      <w:pPr>
        <w:pStyle w:val="a5"/>
        <w:widowControl w:val="0"/>
        <w:numPr>
          <w:ilvl w:val="0"/>
          <w:numId w:val="64"/>
        </w:numPr>
        <w:tabs>
          <w:tab w:val="left" w:pos="1134"/>
        </w:tabs>
        <w:ind w:left="0" w:firstLine="709"/>
        <w:jc w:val="both"/>
        <w:rPr>
          <w:sz w:val="28"/>
          <w:szCs w:val="28"/>
        </w:rPr>
      </w:pPr>
      <w:r w:rsidRPr="00EB101C">
        <w:rPr>
          <w:sz w:val="28"/>
          <w:szCs w:val="28"/>
        </w:rPr>
        <w:t>исполнение судебных актов и мировых соглашений, иные выплаты по обязательствам муниципального образования «город Оренбург» – 14 939,</w:t>
      </w:r>
      <w:r>
        <w:rPr>
          <w:sz w:val="28"/>
          <w:szCs w:val="28"/>
        </w:rPr>
        <w:t>6</w:t>
      </w:r>
      <w:r w:rsidRPr="00EB101C">
        <w:rPr>
          <w:sz w:val="28"/>
          <w:szCs w:val="28"/>
        </w:rPr>
        <w:t xml:space="preserve"> тыс. рублей или 99,8% от утвержденных ассигнований (14 963,5</w:t>
      </w:r>
      <w:r>
        <w:rPr>
          <w:sz w:val="28"/>
          <w:szCs w:val="28"/>
        </w:rPr>
        <w:t xml:space="preserve"> тыс. рублей).</w:t>
      </w:r>
    </w:p>
    <w:p w14:paraId="086AB85E" w14:textId="77777777" w:rsidR="00A4792E" w:rsidRPr="00DE49CD" w:rsidRDefault="00A4792E" w:rsidP="00A4792E">
      <w:pPr>
        <w:widowControl w:val="0"/>
        <w:tabs>
          <w:tab w:val="left" w:pos="0"/>
          <w:tab w:val="left" w:pos="1134"/>
        </w:tabs>
        <w:ind w:firstLine="709"/>
        <w:jc w:val="both"/>
        <w:rPr>
          <w:sz w:val="28"/>
          <w:szCs w:val="28"/>
        </w:rPr>
      </w:pPr>
      <w:r w:rsidRPr="00DE49CD">
        <w:rPr>
          <w:sz w:val="28"/>
          <w:szCs w:val="28"/>
        </w:rPr>
        <w:t>Расходы произведены за счет бюджетных ассигнований, утвержденных для реализации мероприятий муниципальных программ «Строительство и дорожное хозяйство в городе Оренбурге»,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«Повышение безопасности дорожного движения в городе Оренбурге» и непрограммной части бюджета.</w:t>
      </w:r>
    </w:p>
    <w:p w14:paraId="012F90B2" w14:textId="77777777" w:rsidR="00A4792E" w:rsidRPr="00CE472D" w:rsidRDefault="00A4792E" w:rsidP="005A6274">
      <w:pPr>
        <w:pStyle w:val="a5"/>
        <w:numPr>
          <w:ilvl w:val="0"/>
          <w:numId w:val="63"/>
        </w:numPr>
        <w:tabs>
          <w:tab w:val="left" w:pos="1134"/>
        </w:tabs>
        <w:ind w:left="0" w:firstLine="709"/>
        <w:jc w:val="both"/>
        <w:rPr>
          <w:sz w:val="28"/>
          <w:szCs w:val="28"/>
        </w:rPr>
      </w:pPr>
      <w:r w:rsidRPr="00CE472D">
        <w:rPr>
          <w:sz w:val="28"/>
          <w:szCs w:val="28"/>
        </w:rPr>
        <w:t>Администрацией Южного округа произведены расходы в общей сумме 300 491,0 тыс. рублей или 81,6% от утвержденного объема ассигнований (368 063,9 тыс. рублей). Средства направлены на:</w:t>
      </w:r>
    </w:p>
    <w:p w14:paraId="18CEA607" w14:textId="77777777" w:rsidR="00A4792E" w:rsidRPr="001171E2" w:rsidRDefault="00A4792E" w:rsidP="005A6274">
      <w:pPr>
        <w:pStyle w:val="a5"/>
        <w:widowControl w:val="0"/>
        <w:numPr>
          <w:ilvl w:val="0"/>
          <w:numId w:val="73"/>
        </w:numPr>
        <w:tabs>
          <w:tab w:val="left" w:pos="1134"/>
        </w:tabs>
        <w:ind w:left="0" w:firstLine="709"/>
        <w:jc w:val="both"/>
        <w:rPr>
          <w:sz w:val="28"/>
          <w:szCs w:val="28"/>
        </w:rPr>
      </w:pPr>
      <w:r w:rsidRPr="001171E2">
        <w:rPr>
          <w:sz w:val="28"/>
          <w:szCs w:val="28"/>
        </w:rPr>
        <w:t>реализацию следующих мероприятий муниципальной программы «Комплексное благоустройство территории Южного округа города Оренбурга»:</w:t>
      </w:r>
    </w:p>
    <w:p w14:paraId="4AC41836" w14:textId="77777777" w:rsidR="00A4792E" w:rsidRDefault="00A4792E" w:rsidP="005A6274">
      <w:pPr>
        <w:pStyle w:val="a5"/>
        <w:widowControl w:val="0"/>
        <w:numPr>
          <w:ilvl w:val="0"/>
          <w:numId w:val="68"/>
        </w:numPr>
        <w:tabs>
          <w:tab w:val="left" w:pos="1134"/>
        </w:tabs>
        <w:ind w:left="0" w:firstLine="709"/>
        <w:jc w:val="both"/>
        <w:rPr>
          <w:sz w:val="28"/>
          <w:szCs w:val="28"/>
        </w:rPr>
      </w:pPr>
      <w:r>
        <w:rPr>
          <w:sz w:val="28"/>
          <w:szCs w:val="28"/>
        </w:rPr>
        <w:t>б</w:t>
      </w:r>
      <w:r w:rsidRPr="001171E2">
        <w:rPr>
          <w:sz w:val="28"/>
          <w:szCs w:val="28"/>
        </w:rPr>
        <w:t>лагоустройство, озеленение и содержание территории Южного округа города Оренбурга</w:t>
      </w:r>
      <w:r w:rsidRPr="00D90363">
        <w:rPr>
          <w:sz w:val="28"/>
          <w:szCs w:val="28"/>
        </w:rPr>
        <w:t xml:space="preserve"> – </w:t>
      </w:r>
      <w:r>
        <w:rPr>
          <w:sz w:val="28"/>
          <w:szCs w:val="28"/>
        </w:rPr>
        <w:t>109 572,2</w:t>
      </w:r>
      <w:r w:rsidRPr="00D90363">
        <w:rPr>
          <w:sz w:val="28"/>
          <w:szCs w:val="28"/>
        </w:rPr>
        <w:t xml:space="preserve"> тыс. рублей или </w:t>
      </w:r>
      <w:r>
        <w:rPr>
          <w:sz w:val="28"/>
          <w:szCs w:val="28"/>
        </w:rPr>
        <w:t>96,9</w:t>
      </w:r>
      <w:r w:rsidRPr="00D90363">
        <w:rPr>
          <w:sz w:val="28"/>
          <w:szCs w:val="28"/>
        </w:rPr>
        <w:t>% от утвержденных ассигнований (</w:t>
      </w:r>
      <w:r>
        <w:rPr>
          <w:sz w:val="28"/>
          <w:szCs w:val="28"/>
        </w:rPr>
        <w:t>113 060,2</w:t>
      </w:r>
      <w:r w:rsidRPr="00D90363">
        <w:rPr>
          <w:sz w:val="28"/>
          <w:szCs w:val="28"/>
        </w:rPr>
        <w:t xml:space="preserve"> тыс. рублей);</w:t>
      </w:r>
    </w:p>
    <w:p w14:paraId="5FE1A166" w14:textId="77777777" w:rsidR="00A4792E" w:rsidRPr="00CE472D" w:rsidRDefault="00A4792E" w:rsidP="005A6274">
      <w:pPr>
        <w:pStyle w:val="a5"/>
        <w:numPr>
          <w:ilvl w:val="0"/>
          <w:numId w:val="68"/>
        </w:numPr>
        <w:tabs>
          <w:tab w:val="left" w:pos="1134"/>
        </w:tabs>
        <w:ind w:left="0" w:firstLine="709"/>
        <w:jc w:val="both"/>
        <w:rPr>
          <w:sz w:val="28"/>
          <w:szCs w:val="28"/>
        </w:rPr>
      </w:pPr>
      <w:r w:rsidRPr="00CE472D">
        <w:rPr>
          <w:sz w:val="28"/>
          <w:szCs w:val="28"/>
        </w:rPr>
        <w:t>приобретение, установка и восстановление павильонов на остановочных пунктах на территории Южного округа города Оренбурга – 928,9 тыс. рублей или 49,8% от утвержденных ассигнований (1 865,9 тыс. рублей);</w:t>
      </w:r>
    </w:p>
    <w:p w14:paraId="6DF9BD0A" w14:textId="77777777" w:rsidR="00A4792E" w:rsidRPr="00CE472D" w:rsidRDefault="00A4792E" w:rsidP="005A6274">
      <w:pPr>
        <w:pStyle w:val="a5"/>
        <w:widowControl w:val="0"/>
        <w:numPr>
          <w:ilvl w:val="0"/>
          <w:numId w:val="68"/>
        </w:numPr>
        <w:tabs>
          <w:tab w:val="left" w:pos="1134"/>
        </w:tabs>
        <w:ind w:left="0" w:firstLine="709"/>
        <w:jc w:val="both"/>
        <w:rPr>
          <w:sz w:val="28"/>
          <w:szCs w:val="28"/>
        </w:rPr>
      </w:pPr>
      <w:r w:rsidRPr="00CE472D">
        <w:rPr>
          <w:sz w:val="28"/>
          <w:szCs w:val="28"/>
        </w:rPr>
        <w:t>содержание автомобильных дорог общего пользования местного значения МО «город Оренбург» на территории сельских населенных пунктов – 1 790,6 тыс. рублей или 100,0% от утвержденных ассигнований;</w:t>
      </w:r>
    </w:p>
    <w:p w14:paraId="20D6138F" w14:textId="77777777" w:rsidR="00A4792E" w:rsidRPr="00CE472D" w:rsidRDefault="00A4792E" w:rsidP="005A6274">
      <w:pPr>
        <w:pStyle w:val="a5"/>
        <w:widowControl w:val="0"/>
        <w:numPr>
          <w:ilvl w:val="0"/>
          <w:numId w:val="65"/>
        </w:numPr>
        <w:tabs>
          <w:tab w:val="left" w:pos="1134"/>
        </w:tabs>
        <w:ind w:left="0" w:firstLine="709"/>
        <w:jc w:val="both"/>
        <w:rPr>
          <w:sz w:val="28"/>
          <w:szCs w:val="28"/>
        </w:rPr>
      </w:pPr>
      <w:r w:rsidRPr="00CE472D">
        <w:rPr>
          <w:sz w:val="28"/>
          <w:szCs w:val="28"/>
        </w:rPr>
        <w:t>осуществление непрограммных расходов – 188 199,3 тыс. рублей или 74,9% от утвержденных ассигнований (251 246,0 тыс. рублей), в том числе на:</w:t>
      </w:r>
    </w:p>
    <w:p w14:paraId="4FB91038" w14:textId="77777777" w:rsidR="00A4792E" w:rsidRPr="00CE472D" w:rsidRDefault="00A4792E" w:rsidP="005A6274">
      <w:pPr>
        <w:pStyle w:val="a5"/>
        <w:widowControl w:val="0"/>
        <w:numPr>
          <w:ilvl w:val="0"/>
          <w:numId w:val="66"/>
        </w:numPr>
        <w:tabs>
          <w:tab w:val="left" w:pos="1134"/>
        </w:tabs>
        <w:ind w:left="0" w:firstLine="709"/>
        <w:jc w:val="both"/>
        <w:rPr>
          <w:sz w:val="28"/>
          <w:szCs w:val="28"/>
        </w:rPr>
      </w:pPr>
      <w:r w:rsidRPr="00CE472D">
        <w:rPr>
          <w:sz w:val="28"/>
          <w:szCs w:val="28"/>
        </w:rPr>
        <w:t>исполнение судебных актов и мировых соглашений, иные выплаты по обязательствам муниципального образования «город Оренбург» – 133,0 тыс. рублей;</w:t>
      </w:r>
    </w:p>
    <w:p w14:paraId="09B001D3" w14:textId="77777777" w:rsidR="00A4792E" w:rsidRPr="00CE472D" w:rsidRDefault="00A4792E" w:rsidP="005A6274">
      <w:pPr>
        <w:pStyle w:val="a5"/>
        <w:widowControl w:val="0"/>
        <w:numPr>
          <w:ilvl w:val="0"/>
          <w:numId w:val="66"/>
        </w:numPr>
        <w:tabs>
          <w:tab w:val="left" w:pos="1134"/>
        </w:tabs>
        <w:ind w:left="0" w:firstLine="709"/>
        <w:jc w:val="both"/>
        <w:rPr>
          <w:sz w:val="28"/>
          <w:szCs w:val="28"/>
        </w:rPr>
      </w:pPr>
      <w:r w:rsidRPr="00CE472D">
        <w:rPr>
          <w:sz w:val="28"/>
          <w:szCs w:val="28"/>
        </w:rPr>
        <w:t>финансовое обеспечение деятельности МКУ «Благоустройство и озеленение» – 188 047,9 тыс. рублей;</w:t>
      </w:r>
    </w:p>
    <w:p w14:paraId="4042A816" w14:textId="77777777" w:rsidR="00A4792E" w:rsidRDefault="00A4792E" w:rsidP="005A6274">
      <w:pPr>
        <w:pStyle w:val="a5"/>
        <w:widowControl w:val="0"/>
        <w:numPr>
          <w:ilvl w:val="0"/>
          <w:numId w:val="66"/>
        </w:numPr>
        <w:tabs>
          <w:tab w:val="left" w:pos="1134"/>
        </w:tabs>
        <w:ind w:left="0" w:firstLine="709"/>
        <w:jc w:val="both"/>
        <w:rPr>
          <w:sz w:val="28"/>
          <w:szCs w:val="28"/>
        </w:rPr>
      </w:pPr>
      <w:r w:rsidRPr="00CE472D">
        <w:rPr>
          <w:sz w:val="28"/>
          <w:szCs w:val="28"/>
        </w:rPr>
        <w:lastRenderedPageBreak/>
        <w:t>финансирование расходов, связанных с уплатой налога на имущество, находящегося в муниципальной собственности – 18,4</w:t>
      </w:r>
      <w:r>
        <w:rPr>
          <w:sz w:val="28"/>
          <w:szCs w:val="28"/>
        </w:rPr>
        <w:t xml:space="preserve"> тыс. рублей.</w:t>
      </w:r>
    </w:p>
    <w:p w14:paraId="583722D1" w14:textId="77777777" w:rsidR="00A4792E" w:rsidRDefault="00A4792E" w:rsidP="00A4792E">
      <w:pPr>
        <w:pStyle w:val="a5"/>
        <w:widowControl w:val="0"/>
        <w:tabs>
          <w:tab w:val="left" w:pos="1134"/>
        </w:tabs>
        <w:ind w:left="0" w:firstLine="709"/>
        <w:jc w:val="both"/>
        <w:rPr>
          <w:color w:val="000000"/>
          <w:sz w:val="28"/>
          <w:szCs w:val="28"/>
        </w:rPr>
      </w:pPr>
      <w:r>
        <w:rPr>
          <w:color w:val="000000"/>
          <w:sz w:val="28"/>
          <w:szCs w:val="28"/>
        </w:rPr>
        <w:t xml:space="preserve">Счетная палат обращает внимание на то, что в полном объеме не исполнены бюджетные ассигнования, утвержденные Администрации Южного округа по целевой статье расходов </w:t>
      </w:r>
      <w:r w:rsidRPr="00AE20BC">
        <w:rPr>
          <w:color w:val="000000"/>
          <w:sz w:val="28"/>
          <w:szCs w:val="28"/>
        </w:rPr>
        <w:t>77900D0060</w:t>
      </w:r>
      <w:r>
        <w:rPr>
          <w:color w:val="000000"/>
          <w:sz w:val="28"/>
          <w:szCs w:val="28"/>
        </w:rPr>
        <w:t xml:space="preserve"> «</w:t>
      </w:r>
      <w:r w:rsidRPr="00AE20BC">
        <w:rPr>
          <w:color w:val="000000"/>
          <w:sz w:val="28"/>
          <w:szCs w:val="28"/>
        </w:rPr>
        <w:t>Расходы за счет дотации на поддержку мер по обеспечению сбалансированности бюджетов</w:t>
      </w:r>
      <w:r>
        <w:rPr>
          <w:color w:val="000000"/>
          <w:sz w:val="28"/>
          <w:szCs w:val="28"/>
        </w:rPr>
        <w:t>» в сумме 60 000,0 тыс. рублей.</w:t>
      </w:r>
    </w:p>
    <w:p w14:paraId="563F8910" w14:textId="77777777" w:rsidR="00A4792E" w:rsidRDefault="00A4792E" w:rsidP="00A4792E">
      <w:pPr>
        <w:pStyle w:val="a5"/>
        <w:widowControl w:val="0"/>
        <w:tabs>
          <w:tab w:val="left" w:pos="1134"/>
        </w:tabs>
        <w:ind w:left="0" w:firstLine="709"/>
        <w:jc w:val="both"/>
        <w:rPr>
          <w:sz w:val="28"/>
          <w:szCs w:val="28"/>
        </w:rPr>
      </w:pPr>
      <w:r w:rsidRPr="008F0253">
        <w:rPr>
          <w:color w:val="000000"/>
          <w:sz w:val="28"/>
          <w:szCs w:val="28"/>
        </w:rPr>
        <w:t xml:space="preserve">Согласно </w:t>
      </w:r>
      <w:r w:rsidRPr="008F0253">
        <w:rPr>
          <w:sz w:val="28"/>
          <w:szCs w:val="28"/>
        </w:rPr>
        <w:t>«Сведениям об исполнении бюджета» (ф. 0503164), представленных в составе годовой бюджетной отчетности об исполнении бюджета города Оренбурга, и «</w:t>
      </w:r>
      <w:r w:rsidRPr="008F0253">
        <w:rPr>
          <w:color w:val="000000"/>
          <w:sz w:val="28"/>
          <w:szCs w:val="28"/>
        </w:rPr>
        <w:t>позднее доведение/перераспределение денежных средств</w:t>
      </w:r>
      <w:r w:rsidRPr="008F0253">
        <w:rPr>
          <w:sz w:val="28"/>
          <w:szCs w:val="28"/>
        </w:rPr>
        <w:t>».</w:t>
      </w:r>
    </w:p>
    <w:p w14:paraId="5E79FC2F" w14:textId="77777777" w:rsidR="00A4792E" w:rsidRPr="00AE20BC" w:rsidRDefault="00A4792E" w:rsidP="00A4792E">
      <w:pPr>
        <w:widowControl w:val="0"/>
        <w:tabs>
          <w:tab w:val="left" w:pos="1134"/>
        </w:tabs>
        <w:ind w:firstLine="709"/>
        <w:jc w:val="both"/>
        <w:rPr>
          <w:sz w:val="28"/>
          <w:szCs w:val="28"/>
        </w:rPr>
      </w:pPr>
      <w:r w:rsidRPr="00AE20BC">
        <w:rPr>
          <w:sz w:val="28"/>
          <w:szCs w:val="28"/>
        </w:rPr>
        <w:t>В ходе проведения внешней проверки бюджетной отчетности Администрации Южного округа установлено следующее.</w:t>
      </w:r>
    </w:p>
    <w:p w14:paraId="08CC7AF5" w14:textId="77777777" w:rsidR="00A4792E" w:rsidRDefault="00A4792E" w:rsidP="00A4792E">
      <w:pPr>
        <w:ind w:firstLine="709"/>
        <w:contextualSpacing/>
        <w:jc w:val="both"/>
        <w:rPr>
          <w:iCs/>
          <w:sz w:val="28"/>
          <w:szCs w:val="28"/>
        </w:rPr>
      </w:pPr>
      <w:r>
        <w:rPr>
          <w:iCs/>
          <w:sz w:val="28"/>
          <w:szCs w:val="28"/>
        </w:rPr>
        <w:t>По коду бюджетной классификации</w:t>
      </w:r>
      <w:r w:rsidRPr="00372911">
        <w:rPr>
          <w:iCs/>
          <w:sz w:val="28"/>
          <w:szCs w:val="28"/>
        </w:rPr>
        <w:t xml:space="preserve"> 0409 </w:t>
      </w:r>
      <w:r>
        <w:rPr>
          <w:iCs/>
          <w:sz w:val="28"/>
          <w:szCs w:val="28"/>
        </w:rPr>
        <w:t>77900</w:t>
      </w:r>
      <w:r>
        <w:rPr>
          <w:iCs/>
          <w:sz w:val="28"/>
          <w:szCs w:val="28"/>
          <w:lang w:val="en-US"/>
        </w:rPr>
        <w:t>D</w:t>
      </w:r>
      <w:r>
        <w:rPr>
          <w:iCs/>
          <w:sz w:val="28"/>
          <w:szCs w:val="28"/>
        </w:rPr>
        <w:t>0060</w:t>
      </w:r>
      <w:r w:rsidRPr="00372911">
        <w:rPr>
          <w:iCs/>
          <w:sz w:val="28"/>
          <w:szCs w:val="28"/>
        </w:rPr>
        <w:t xml:space="preserve"> при плане </w:t>
      </w:r>
      <w:r>
        <w:rPr>
          <w:iCs/>
          <w:sz w:val="28"/>
          <w:szCs w:val="28"/>
        </w:rPr>
        <w:t>60 000 000</w:t>
      </w:r>
      <w:r w:rsidRPr="00372911">
        <w:rPr>
          <w:iCs/>
          <w:sz w:val="28"/>
          <w:szCs w:val="28"/>
        </w:rPr>
        <w:t xml:space="preserve"> руб</w:t>
      </w:r>
      <w:r>
        <w:rPr>
          <w:iCs/>
          <w:sz w:val="28"/>
          <w:szCs w:val="28"/>
        </w:rPr>
        <w:t>лей</w:t>
      </w:r>
      <w:r w:rsidRPr="00372911">
        <w:rPr>
          <w:iCs/>
          <w:sz w:val="28"/>
          <w:szCs w:val="28"/>
        </w:rPr>
        <w:t xml:space="preserve"> исполнение составило 0,00 руб</w:t>
      </w:r>
      <w:r>
        <w:rPr>
          <w:iCs/>
          <w:sz w:val="28"/>
          <w:szCs w:val="28"/>
        </w:rPr>
        <w:t>лей. П</w:t>
      </w:r>
      <w:r w:rsidRPr="00372911">
        <w:rPr>
          <w:iCs/>
          <w:sz w:val="28"/>
          <w:szCs w:val="28"/>
        </w:rPr>
        <w:t>оздн</w:t>
      </w:r>
      <w:r>
        <w:rPr>
          <w:iCs/>
          <w:sz w:val="28"/>
          <w:szCs w:val="28"/>
        </w:rPr>
        <w:t>ее</w:t>
      </w:r>
      <w:r w:rsidRPr="00372911">
        <w:rPr>
          <w:iCs/>
          <w:sz w:val="28"/>
          <w:szCs w:val="28"/>
        </w:rPr>
        <w:t xml:space="preserve"> доведение средств </w:t>
      </w:r>
      <w:r>
        <w:rPr>
          <w:iCs/>
          <w:sz w:val="28"/>
          <w:szCs w:val="28"/>
        </w:rPr>
        <w:t xml:space="preserve">за счет дотаций из областного бюджета на выравнивание бюджетной обеспеченности </w:t>
      </w:r>
      <w:r w:rsidRPr="00372911">
        <w:rPr>
          <w:iCs/>
          <w:sz w:val="28"/>
          <w:szCs w:val="28"/>
        </w:rPr>
        <w:t xml:space="preserve">на </w:t>
      </w:r>
      <w:r w:rsidRPr="009D199C">
        <w:rPr>
          <w:iCs/>
          <w:sz w:val="28"/>
          <w:szCs w:val="28"/>
        </w:rPr>
        <w:t>приобретение коммунальной техники привело к невозможности своевременно провести закупочные процедуры</w:t>
      </w:r>
      <w:r>
        <w:rPr>
          <w:iCs/>
          <w:sz w:val="28"/>
          <w:szCs w:val="28"/>
        </w:rPr>
        <w:t>.</w:t>
      </w:r>
      <w:r w:rsidRPr="009D199C">
        <w:rPr>
          <w:iCs/>
          <w:sz w:val="28"/>
          <w:szCs w:val="28"/>
        </w:rPr>
        <w:t xml:space="preserve"> </w:t>
      </w:r>
      <w:r>
        <w:rPr>
          <w:iCs/>
          <w:sz w:val="28"/>
          <w:szCs w:val="28"/>
        </w:rPr>
        <w:t xml:space="preserve">Средства доведены до округа и соответственно до МКУ «БиОз» 12.11.2021. МКУ «БиОз» внес в ЕИС в план – график 2021 года </w:t>
      </w:r>
      <w:r w:rsidRPr="004B7443">
        <w:rPr>
          <w:iCs/>
          <w:sz w:val="28"/>
          <w:szCs w:val="28"/>
        </w:rPr>
        <w:t xml:space="preserve">изменения </w:t>
      </w:r>
      <w:r>
        <w:rPr>
          <w:iCs/>
          <w:sz w:val="28"/>
          <w:szCs w:val="28"/>
        </w:rPr>
        <w:t>16.11.2021. Объявлены электронные закупки с 19.11.2021 по 14.12.2021 на 59 530 333,33 рублей, по результатам которых заключено девять договоров на 59 103 966,66 рублей. Согласно условиям договоров поставка техники предусмотрена в 2022 году.</w:t>
      </w:r>
    </w:p>
    <w:p w14:paraId="2795C15A" w14:textId="77777777" w:rsidR="00A4792E" w:rsidRPr="001171E2" w:rsidRDefault="00A4792E" w:rsidP="005A6274">
      <w:pPr>
        <w:pStyle w:val="a5"/>
        <w:widowControl w:val="0"/>
        <w:numPr>
          <w:ilvl w:val="0"/>
          <w:numId w:val="63"/>
        </w:numPr>
        <w:tabs>
          <w:tab w:val="left" w:pos="0"/>
          <w:tab w:val="left" w:pos="1134"/>
        </w:tabs>
        <w:ind w:left="0" w:firstLine="709"/>
        <w:jc w:val="both"/>
        <w:rPr>
          <w:sz w:val="28"/>
          <w:szCs w:val="28"/>
        </w:rPr>
      </w:pPr>
      <w:r w:rsidRPr="001171E2">
        <w:rPr>
          <w:sz w:val="28"/>
        </w:rPr>
        <w:t>Кассовые расходы по подразделу произведены Администрацией Северного округа в сумме</w:t>
      </w:r>
      <w:r w:rsidRPr="001171E2">
        <w:rPr>
          <w:sz w:val="28"/>
          <w:szCs w:val="28"/>
        </w:rPr>
        <w:t xml:space="preserve"> 241 192,3 тыс. рублей или 87,1% от утвержденного объема ассигнований (276 903,1 тыс. рублей). Средства направлены на</w:t>
      </w:r>
    </w:p>
    <w:p w14:paraId="372763F3" w14:textId="77777777" w:rsidR="00A4792E" w:rsidRPr="001171E2" w:rsidRDefault="00A4792E" w:rsidP="005A6274">
      <w:pPr>
        <w:pStyle w:val="a5"/>
        <w:widowControl w:val="0"/>
        <w:numPr>
          <w:ilvl w:val="0"/>
          <w:numId w:val="67"/>
        </w:numPr>
        <w:tabs>
          <w:tab w:val="left" w:pos="1134"/>
        </w:tabs>
        <w:ind w:left="0" w:firstLine="709"/>
        <w:jc w:val="both"/>
        <w:rPr>
          <w:sz w:val="28"/>
          <w:szCs w:val="28"/>
        </w:rPr>
      </w:pPr>
      <w:r w:rsidRPr="001171E2">
        <w:rPr>
          <w:sz w:val="28"/>
          <w:szCs w:val="28"/>
        </w:rPr>
        <w:t>реализацию следующих мероприятий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7D323B56" w14:textId="77777777" w:rsidR="00A4792E" w:rsidRPr="00D90363" w:rsidRDefault="00A4792E" w:rsidP="005A6274">
      <w:pPr>
        <w:pStyle w:val="a5"/>
        <w:widowControl w:val="0"/>
        <w:numPr>
          <w:ilvl w:val="0"/>
          <w:numId w:val="68"/>
        </w:numPr>
        <w:tabs>
          <w:tab w:val="left" w:pos="1134"/>
        </w:tabs>
        <w:ind w:left="0" w:firstLine="709"/>
        <w:jc w:val="both"/>
        <w:rPr>
          <w:sz w:val="28"/>
          <w:szCs w:val="28"/>
        </w:rPr>
      </w:pPr>
      <w:r>
        <w:rPr>
          <w:sz w:val="28"/>
          <w:szCs w:val="28"/>
        </w:rPr>
        <w:t>с</w:t>
      </w:r>
      <w:r w:rsidRPr="001171E2">
        <w:rPr>
          <w:sz w:val="28"/>
          <w:szCs w:val="28"/>
        </w:rPr>
        <w:t>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r w:rsidRPr="00D90363">
        <w:rPr>
          <w:sz w:val="28"/>
          <w:szCs w:val="28"/>
        </w:rPr>
        <w:t xml:space="preserve"> – 40 061,2 тыс. рублей или 97,6% от утвержденных ассигнований (41 052,9 тыс. рублей);</w:t>
      </w:r>
    </w:p>
    <w:p w14:paraId="0B1B5F30" w14:textId="77777777" w:rsidR="00A4792E" w:rsidRPr="00D90363" w:rsidRDefault="00A4792E" w:rsidP="005A6274">
      <w:pPr>
        <w:pStyle w:val="a5"/>
        <w:widowControl w:val="0"/>
        <w:numPr>
          <w:ilvl w:val="0"/>
          <w:numId w:val="68"/>
        </w:numPr>
        <w:tabs>
          <w:tab w:val="left" w:pos="1134"/>
        </w:tabs>
        <w:ind w:left="0" w:firstLine="709"/>
        <w:jc w:val="both"/>
        <w:rPr>
          <w:sz w:val="28"/>
          <w:szCs w:val="28"/>
        </w:rPr>
      </w:pPr>
      <w:r w:rsidRPr="00D90363">
        <w:rPr>
          <w:sz w:val="28"/>
          <w:szCs w:val="28"/>
        </w:rPr>
        <w:t>финансирование социально значимых мероприятий по избирательному округу № 11 – 500,0 тыс. рублей или 100,0% от утвержденных ассигнований;</w:t>
      </w:r>
    </w:p>
    <w:p w14:paraId="341F5B2D" w14:textId="77777777" w:rsidR="00A4792E" w:rsidRPr="00D90363" w:rsidRDefault="00A4792E" w:rsidP="005A6274">
      <w:pPr>
        <w:pStyle w:val="a5"/>
        <w:widowControl w:val="0"/>
        <w:numPr>
          <w:ilvl w:val="0"/>
          <w:numId w:val="68"/>
        </w:numPr>
        <w:tabs>
          <w:tab w:val="left" w:pos="1134"/>
        </w:tabs>
        <w:ind w:left="0" w:firstLine="709"/>
        <w:jc w:val="both"/>
        <w:rPr>
          <w:sz w:val="28"/>
          <w:szCs w:val="28"/>
        </w:rPr>
      </w:pPr>
      <w:r w:rsidRPr="00D90363">
        <w:rPr>
          <w:sz w:val="28"/>
          <w:szCs w:val="28"/>
        </w:rPr>
        <w:t xml:space="preserve">содержание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 </w:t>
      </w:r>
      <w:r>
        <w:rPr>
          <w:sz w:val="28"/>
          <w:szCs w:val="28"/>
        </w:rPr>
        <w:t>2 222,9</w:t>
      </w:r>
      <w:r w:rsidRPr="00D90363">
        <w:rPr>
          <w:sz w:val="28"/>
          <w:szCs w:val="28"/>
        </w:rPr>
        <w:t xml:space="preserve"> тыс. рублей или </w:t>
      </w:r>
      <w:r>
        <w:rPr>
          <w:sz w:val="28"/>
          <w:szCs w:val="28"/>
        </w:rPr>
        <w:t>98,2</w:t>
      </w:r>
      <w:r w:rsidRPr="00D90363">
        <w:rPr>
          <w:sz w:val="28"/>
          <w:szCs w:val="28"/>
        </w:rPr>
        <w:t>% от утвержденных ассигнований (</w:t>
      </w:r>
      <w:r>
        <w:rPr>
          <w:sz w:val="28"/>
          <w:szCs w:val="28"/>
        </w:rPr>
        <w:t>2 263,0</w:t>
      </w:r>
      <w:r w:rsidRPr="00D90363">
        <w:rPr>
          <w:sz w:val="28"/>
          <w:szCs w:val="28"/>
        </w:rPr>
        <w:t xml:space="preserve"> тыс. рублей);</w:t>
      </w:r>
    </w:p>
    <w:p w14:paraId="31F9A3AB" w14:textId="77777777" w:rsidR="00A4792E" w:rsidRPr="001171E2" w:rsidRDefault="00A4792E" w:rsidP="005A6274">
      <w:pPr>
        <w:pStyle w:val="a5"/>
        <w:widowControl w:val="0"/>
        <w:numPr>
          <w:ilvl w:val="0"/>
          <w:numId w:val="68"/>
        </w:numPr>
        <w:tabs>
          <w:tab w:val="left" w:pos="1134"/>
        </w:tabs>
        <w:ind w:left="0" w:firstLine="709"/>
        <w:jc w:val="both"/>
        <w:rPr>
          <w:sz w:val="28"/>
          <w:szCs w:val="28"/>
        </w:rPr>
      </w:pPr>
      <w:r w:rsidRPr="001171E2">
        <w:rPr>
          <w:sz w:val="28"/>
          <w:szCs w:val="28"/>
        </w:rPr>
        <w:t>поддержание элементов системы водоотвода в чистоте – 1 000,0 тыс. рублей или 100,0% от утвержденных ассигнований.</w:t>
      </w:r>
    </w:p>
    <w:p w14:paraId="51089430" w14:textId="77777777" w:rsidR="00A4792E" w:rsidRPr="001171E2" w:rsidRDefault="00A4792E" w:rsidP="005A6274">
      <w:pPr>
        <w:pStyle w:val="a5"/>
        <w:widowControl w:val="0"/>
        <w:numPr>
          <w:ilvl w:val="0"/>
          <w:numId w:val="67"/>
        </w:numPr>
        <w:tabs>
          <w:tab w:val="left" w:pos="1134"/>
        </w:tabs>
        <w:ind w:left="0" w:firstLine="709"/>
        <w:jc w:val="both"/>
        <w:rPr>
          <w:sz w:val="28"/>
          <w:szCs w:val="28"/>
        </w:rPr>
      </w:pPr>
      <w:r w:rsidRPr="001171E2">
        <w:rPr>
          <w:sz w:val="28"/>
          <w:szCs w:val="28"/>
        </w:rPr>
        <w:t>осуществление непрограммных расходов – 197 408,2 тыс. рублей или 85,1% от утвержденных ассигнований (232 087,3 тыс. рублей), в том числе на:</w:t>
      </w:r>
    </w:p>
    <w:p w14:paraId="5129D0B3" w14:textId="77777777" w:rsidR="00A4792E" w:rsidRPr="001171E2" w:rsidRDefault="00A4792E" w:rsidP="005A6274">
      <w:pPr>
        <w:pStyle w:val="a5"/>
        <w:widowControl w:val="0"/>
        <w:numPr>
          <w:ilvl w:val="0"/>
          <w:numId w:val="69"/>
        </w:numPr>
        <w:tabs>
          <w:tab w:val="left" w:pos="1134"/>
        </w:tabs>
        <w:ind w:left="0" w:firstLine="709"/>
        <w:jc w:val="both"/>
        <w:rPr>
          <w:sz w:val="28"/>
          <w:szCs w:val="28"/>
        </w:rPr>
      </w:pPr>
      <w:r w:rsidRPr="001171E2">
        <w:rPr>
          <w:sz w:val="28"/>
          <w:szCs w:val="28"/>
        </w:rPr>
        <w:t>исполнение судебных актов и мировых соглашений, иные выплаты по обязательствам муниципального образования «город Оренбург» – 161,2 тыс. рублей;</w:t>
      </w:r>
    </w:p>
    <w:p w14:paraId="4C384602" w14:textId="77777777" w:rsidR="00A4792E" w:rsidRPr="001171E2" w:rsidRDefault="00A4792E" w:rsidP="005A6274">
      <w:pPr>
        <w:pStyle w:val="a5"/>
        <w:widowControl w:val="0"/>
        <w:numPr>
          <w:ilvl w:val="0"/>
          <w:numId w:val="69"/>
        </w:numPr>
        <w:tabs>
          <w:tab w:val="left" w:pos="1134"/>
        </w:tabs>
        <w:ind w:left="0" w:firstLine="709"/>
        <w:jc w:val="both"/>
        <w:rPr>
          <w:sz w:val="28"/>
          <w:szCs w:val="28"/>
        </w:rPr>
      </w:pPr>
      <w:r w:rsidRPr="001171E2">
        <w:rPr>
          <w:sz w:val="28"/>
          <w:szCs w:val="28"/>
        </w:rPr>
        <w:t>финансовое обеспечение деятельности МКУ «Комсервис» – 187 693,4 тыс. рублей;</w:t>
      </w:r>
    </w:p>
    <w:p w14:paraId="25E2928B" w14:textId="77777777" w:rsidR="00A4792E" w:rsidRPr="001171E2" w:rsidRDefault="00A4792E" w:rsidP="005A6274">
      <w:pPr>
        <w:pStyle w:val="a5"/>
        <w:widowControl w:val="0"/>
        <w:numPr>
          <w:ilvl w:val="0"/>
          <w:numId w:val="69"/>
        </w:numPr>
        <w:tabs>
          <w:tab w:val="left" w:pos="1134"/>
        </w:tabs>
        <w:ind w:left="0" w:firstLine="709"/>
        <w:jc w:val="both"/>
        <w:rPr>
          <w:sz w:val="28"/>
          <w:szCs w:val="28"/>
        </w:rPr>
      </w:pPr>
      <w:r w:rsidRPr="001171E2">
        <w:rPr>
          <w:sz w:val="28"/>
          <w:szCs w:val="28"/>
        </w:rPr>
        <w:lastRenderedPageBreak/>
        <w:t>финансирование расходов, связанных с уплатой налога на имущество, находящегося в муниципальной собственности – 177,6 тыс. рублей;</w:t>
      </w:r>
    </w:p>
    <w:p w14:paraId="001CB3D8" w14:textId="77777777" w:rsidR="00A4792E" w:rsidRDefault="00A4792E" w:rsidP="005A6274">
      <w:pPr>
        <w:pStyle w:val="a5"/>
        <w:widowControl w:val="0"/>
        <w:numPr>
          <w:ilvl w:val="0"/>
          <w:numId w:val="69"/>
        </w:numPr>
        <w:tabs>
          <w:tab w:val="left" w:pos="1134"/>
        </w:tabs>
        <w:ind w:left="0" w:firstLine="709"/>
        <w:jc w:val="both"/>
        <w:rPr>
          <w:sz w:val="28"/>
          <w:szCs w:val="28"/>
        </w:rPr>
      </w:pPr>
      <w:r w:rsidRPr="001171E2">
        <w:rPr>
          <w:sz w:val="28"/>
          <w:szCs w:val="28"/>
        </w:rPr>
        <w:t>расходы за счет дотации на поддержку мер по обеспечению сбалансированности бюджетов – 9 376,0 тыс. рублей.</w:t>
      </w:r>
    </w:p>
    <w:p w14:paraId="77BF477F" w14:textId="78CBCE6C" w:rsidR="00A4792E" w:rsidRPr="00AE20BC" w:rsidRDefault="00A4792E" w:rsidP="00A4792E">
      <w:pPr>
        <w:widowControl w:val="0"/>
        <w:tabs>
          <w:tab w:val="left" w:pos="1134"/>
        </w:tabs>
        <w:ind w:firstLine="709"/>
        <w:jc w:val="both"/>
        <w:rPr>
          <w:sz w:val="28"/>
          <w:szCs w:val="28"/>
        </w:rPr>
      </w:pPr>
      <w:r w:rsidRPr="00AE20BC">
        <w:rPr>
          <w:color w:val="000000"/>
          <w:sz w:val="28"/>
          <w:szCs w:val="28"/>
        </w:rPr>
        <w:t xml:space="preserve">Счетная палат обращает внимание на </w:t>
      </w:r>
      <w:r w:rsidR="005245DC">
        <w:rPr>
          <w:color w:val="000000"/>
          <w:sz w:val="28"/>
          <w:szCs w:val="28"/>
        </w:rPr>
        <w:t>низкое исполнение</w:t>
      </w:r>
      <w:r w:rsidRPr="00AE20BC">
        <w:rPr>
          <w:color w:val="000000"/>
          <w:sz w:val="28"/>
          <w:szCs w:val="28"/>
        </w:rPr>
        <w:t xml:space="preserve"> бюджетны</w:t>
      </w:r>
      <w:r w:rsidR="005245DC">
        <w:rPr>
          <w:color w:val="000000"/>
          <w:sz w:val="28"/>
          <w:szCs w:val="28"/>
        </w:rPr>
        <w:t>х</w:t>
      </w:r>
      <w:r w:rsidRPr="00AE20BC">
        <w:rPr>
          <w:color w:val="000000"/>
          <w:sz w:val="28"/>
          <w:szCs w:val="28"/>
        </w:rPr>
        <w:t xml:space="preserve"> ассигновани</w:t>
      </w:r>
      <w:r w:rsidR="005245DC">
        <w:rPr>
          <w:color w:val="000000"/>
          <w:sz w:val="28"/>
          <w:szCs w:val="28"/>
        </w:rPr>
        <w:t>й</w:t>
      </w:r>
      <w:r w:rsidRPr="00AE20BC">
        <w:rPr>
          <w:color w:val="000000"/>
          <w:sz w:val="28"/>
          <w:szCs w:val="28"/>
        </w:rPr>
        <w:t>, утвержденны</w:t>
      </w:r>
      <w:r w:rsidR="005245DC">
        <w:rPr>
          <w:color w:val="000000"/>
          <w:sz w:val="28"/>
          <w:szCs w:val="28"/>
        </w:rPr>
        <w:t>х</w:t>
      </w:r>
      <w:r w:rsidRPr="00AE20BC">
        <w:rPr>
          <w:color w:val="000000"/>
          <w:sz w:val="28"/>
          <w:szCs w:val="28"/>
        </w:rPr>
        <w:t xml:space="preserve"> Администрации </w:t>
      </w:r>
      <w:r>
        <w:rPr>
          <w:color w:val="000000"/>
          <w:sz w:val="28"/>
          <w:szCs w:val="28"/>
        </w:rPr>
        <w:t>Северного</w:t>
      </w:r>
      <w:r w:rsidRPr="00AE20BC">
        <w:rPr>
          <w:color w:val="000000"/>
          <w:sz w:val="28"/>
          <w:szCs w:val="28"/>
        </w:rPr>
        <w:t xml:space="preserve"> округа по целевой статье расходов 77900D0060 «Расходы за счет дотации на поддержку мер по обеспечению сбалансированности бюджетов»</w:t>
      </w:r>
      <w:r w:rsidR="005245DC">
        <w:rPr>
          <w:color w:val="000000"/>
          <w:sz w:val="28"/>
          <w:szCs w:val="28"/>
        </w:rPr>
        <w:t xml:space="preserve"> - кассовые расходы составили 9 376,0 тыс. рублей, что составило 23,4% от сумы утвержденных бюджетных ассигнований</w:t>
      </w:r>
      <w:r w:rsidRPr="00AE20BC">
        <w:rPr>
          <w:color w:val="000000"/>
          <w:sz w:val="28"/>
          <w:szCs w:val="28"/>
        </w:rPr>
        <w:t xml:space="preserve"> </w:t>
      </w:r>
      <w:r w:rsidR="005245DC">
        <w:rPr>
          <w:color w:val="000000"/>
          <w:sz w:val="28"/>
          <w:szCs w:val="28"/>
        </w:rPr>
        <w:t>(</w:t>
      </w:r>
      <w:r>
        <w:rPr>
          <w:color w:val="000000"/>
          <w:sz w:val="28"/>
          <w:szCs w:val="28"/>
        </w:rPr>
        <w:t>4</w:t>
      </w:r>
      <w:r w:rsidRPr="00AE20BC">
        <w:rPr>
          <w:color w:val="000000"/>
          <w:sz w:val="28"/>
          <w:szCs w:val="28"/>
        </w:rPr>
        <w:t>0 000,0 тыс. рублей</w:t>
      </w:r>
      <w:r w:rsidR="005245DC">
        <w:rPr>
          <w:color w:val="000000"/>
          <w:sz w:val="28"/>
          <w:szCs w:val="28"/>
        </w:rPr>
        <w:t>)</w:t>
      </w:r>
      <w:r w:rsidRPr="00AE20BC">
        <w:rPr>
          <w:color w:val="000000"/>
          <w:sz w:val="28"/>
          <w:szCs w:val="28"/>
        </w:rPr>
        <w:t>.</w:t>
      </w:r>
      <w:r w:rsidR="005245DC">
        <w:rPr>
          <w:color w:val="000000"/>
          <w:sz w:val="28"/>
          <w:szCs w:val="28"/>
        </w:rPr>
        <w:t xml:space="preserve"> </w:t>
      </w:r>
      <w:r w:rsidRPr="00AE20BC">
        <w:rPr>
          <w:color w:val="000000"/>
          <w:sz w:val="28"/>
          <w:szCs w:val="28"/>
        </w:rPr>
        <w:t xml:space="preserve">Согласно </w:t>
      </w:r>
      <w:r w:rsidRPr="00AE20BC">
        <w:rPr>
          <w:sz w:val="28"/>
          <w:szCs w:val="28"/>
        </w:rPr>
        <w:t>«Сведениям об исполнении бюджета» (ф. 0503164), представленных в составе годовой бюджетной отчетности об исполнении бюджета города Оренбурга, и «</w:t>
      </w:r>
      <w:r w:rsidRPr="00AE20BC">
        <w:rPr>
          <w:color w:val="000000"/>
          <w:sz w:val="28"/>
          <w:szCs w:val="28"/>
        </w:rPr>
        <w:t>позднее доведение/перераспределение денежных средств</w:t>
      </w:r>
      <w:r w:rsidRPr="00AE20BC">
        <w:rPr>
          <w:sz w:val="28"/>
          <w:szCs w:val="28"/>
        </w:rPr>
        <w:t>».</w:t>
      </w:r>
      <w:r w:rsidR="005245DC">
        <w:rPr>
          <w:sz w:val="28"/>
          <w:szCs w:val="28"/>
        </w:rPr>
        <w:t xml:space="preserve"> </w:t>
      </w:r>
      <w:r w:rsidRPr="005245DC">
        <w:rPr>
          <w:sz w:val="28"/>
          <w:szCs w:val="28"/>
        </w:rPr>
        <w:t xml:space="preserve">Согласно пояснений </w:t>
      </w:r>
      <w:r w:rsidR="005245DC" w:rsidRPr="005245DC">
        <w:rPr>
          <w:sz w:val="28"/>
          <w:szCs w:val="28"/>
        </w:rPr>
        <w:t>Администрации Северного округа в 2021 году заключены контракты со сроком поставки в 2022 году на сумму 20 457,2 тыс. рублей.</w:t>
      </w:r>
    </w:p>
    <w:p w14:paraId="0026D3F1" w14:textId="77777777" w:rsidR="00A4792E" w:rsidRPr="00C00276" w:rsidRDefault="00A4792E" w:rsidP="005A6274">
      <w:pPr>
        <w:pStyle w:val="a5"/>
        <w:widowControl w:val="0"/>
        <w:numPr>
          <w:ilvl w:val="0"/>
          <w:numId w:val="63"/>
        </w:numPr>
        <w:tabs>
          <w:tab w:val="left" w:pos="0"/>
          <w:tab w:val="left" w:pos="1134"/>
        </w:tabs>
        <w:ind w:left="0" w:firstLine="709"/>
        <w:jc w:val="both"/>
        <w:rPr>
          <w:sz w:val="28"/>
          <w:szCs w:val="28"/>
        </w:rPr>
      </w:pPr>
      <w:r w:rsidRPr="00C00276">
        <w:rPr>
          <w:sz w:val="28"/>
          <w:szCs w:val="28"/>
        </w:rPr>
        <w:t>Исполнение утвержденных бюджетных ассигнований Дорожного фонда (74 430,3 тыс. рублей) осуществлено Управлением жилищно-коммунального хозяйства на 99,8% или в сумме 74 305,0 тыс. рублей. Средства направлены на реализацию мероприятий двух муниципальных программ:</w:t>
      </w:r>
    </w:p>
    <w:p w14:paraId="6C9D8151" w14:textId="77777777" w:rsidR="00A4792E" w:rsidRPr="00C00276" w:rsidRDefault="00A4792E" w:rsidP="005A6274">
      <w:pPr>
        <w:pStyle w:val="a5"/>
        <w:widowControl w:val="0"/>
        <w:numPr>
          <w:ilvl w:val="0"/>
          <w:numId w:val="67"/>
        </w:numPr>
        <w:tabs>
          <w:tab w:val="left" w:pos="0"/>
          <w:tab w:val="left" w:pos="1134"/>
        </w:tabs>
        <w:ind w:left="0" w:firstLine="709"/>
        <w:jc w:val="both"/>
        <w:rPr>
          <w:sz w:val="28"/>
          <w:szCs w:val="28"/>
        </w:rPr>
      </w:pPr>
      <w:r w:rsidRPr="00C00276">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в сумме 15 809,8 тыс. рублей, в том числе на:</w:t>
      </w:r>
    </w:p>
    <w:p w14:paraId="7176E62D" w14:textId="77777777" w:rsidR="00A4792E" w:rsidRPr="00BB28B1" w:rsidRDefault="00A4792E" w:rsidP="005A6274">
      <w:pPr>
        <w:pStyle w:val="a5"/>
        <w:widowControl w:val="0"/>
        <w:numPr>
          <w:ilvl w:val="0"/>
          <w:numId w:val="70"/>
        </w:numPr>
        <w:tabs>
          <w:tab w:val="left" w:pos="0"/>
          <w:tab w:val="left" w:pos="1134"/>
        </w:tabs>
        <w:ind w:left="0" w:firstLine="709"/>
        <w:jc w:val="both"/>
        <w:rPr>
          <w:sz w:val="28"/>
          <w:szCs w:val="28"/>
        </w:rPr>
      </w:pPr>
      <w:r w:rsidRPr="00BB28B1">
        <w:rPr>
          <w:sz w:val="28"/>
          <w:szCs w:val="28"/>
        </w:rPr>
        <w:t>финансирование социально значимых мероприятий по избирательному округу № 14 – 732,4 тыс. рублей или 92,0% от утвержденных ассигнований (795,8 тыс. рублей);</w:t>
      </w:r>
    </w:p>
    <w:p w14:paraId="79694E32" w14:textId="77777777" w:rsidR="00A4792E" w:rsidRPr="00BB28B1" w:rsidRDefault="00A4792E" w:rsidP="005A6274">
      <w:pPr>
        <w:pStyle w:val="a5"/>
        <w:widowControl w:val="0"/>
        <w:numPr>
          <w:ilvl w:val="0"/>
          <w:numId w:val="70"/>
        </w:numPr>
        <w:tabs>
          <w:tab w:val="left" w:pos="0"/>
          <w:tab w:val="left" w:pos="1134"/>
        </w:tabs>
        <w:ind w:left="0" w:firstLine="709"/>
        <w:jc w:val="both"/>
        <w:rPr>
          <w:sz w:val="28"/>
          <w:szCs w:val="28"/>
        </w:rPr>
      </w:pPr>
      <w:r w:rsidRPr="00BB28B1">
        <w:rPr>
          <w:sz w:val="28"/>
          <w:szCs w:val="28"/>
        </w:rPr>
        <w:t>благоустройство дворовых территорий многоквартирных домов – 15 077,4 тыс. рублей или 99,6% от утвержденных ассигнований (15 139,3 тыс. рублей).</w:t>
      </w:r>
    </w:p>
    <w:p w14:paraId="57E9CC20" w14:textId="77777777" w:rsidR="00A4792E" w:rsidRPr="00C00276" w:rsidRDefault="00A4792E" w:rsidP="005A6274">
      <w:pPr>
        <w:pStyle w:val="a5"/>
        <w:widowControl w:val="0"/>
        <w:numPr>
          <w:ilvl w:val="0"/>
          <w:numId w:val="67"/>
        </w:numPr>
        <w:tabs>
          <w:tab w:val="left" w:pos="1134"/>
        </w:tabs>
        <w:ind w:left="0" w:firstLine="709"/>
        <w:jc w:val="both"/>
        <w:rPr>
          <w:sz w:val="28"/>
          <w:szCs w:val="28"/>
        </w:rPr>
      </w:pPr>
      <w:r w:rsidRPr="00C00276">
        <w:rPr>
          <w:sz w:val="28"/>
          <w:szCs w:val="28"/>
        </w:rPr>
        <w:t xml:space="preserve"> «Формирование современной городской среды на территории муниципального образования «город Оренбург» на 2018-2024 годы» в сумме 58 495,2 тыс. рублей, в том числе на:</w:t>
      </w:r>
    </w:p>
    <w:p w14:paraId="3F48BA1F" w14:textId="77777777" w:rsidR="00A4792E" w:rsidRPr="00C00276" w:rsidRDefault="00A4792E" w:rsidP="005A6274">
      <w:pPr>
        <w:pStyle w:val="a5"/>
        <w:widowControl w:val="0"/>
        <w:numPr>
          <w:ilvl w:val="0"/>
          <w:numId w:val="71"/>
        </w:numPr>
        <w:tabs>
          <w:tab w:val="left" w:pos="1134"/>
        </w:tabs>
        <w:ind w:left="0" w:firstLine="709"/>
        <w:jc w:val="both"/>
        <w:rPr>
          <w:sz w:val="28"/>
          <w:szCs w:val="28"/>
        </w:rPr>
      </w:pPr>
      <w:r w:rsidRPr="00C00276">
        <w:rPr>
          <w:sz w:val="28"/>
          <w:szCs w:val="28"/>
        </w:rPr>
        <w:t>выполнение работ по ремонту и благоустройству дворовых территорий – 204,9 тыс. рублей или 100,0% от утвержденных ассигнований;</w:t>
      </w:r>
    </w:p>
    <w:p w14:paraId="64191093" w14:textId="77777777" w:rsidR="00A4792E" w:rsidRDefault="00A4792E" w:rsidP="005A6274">
      <w:pPr>
        <w:pStyle w:val="a5"/>
        <w:widowControl w:val="0"/>
        <w:numPr>
          <w:ilvl w:val="0"/>
          <w:numId w:val="72"/>
        </w:numPr>
        <w:tabs>
          <w:tab w:val="left" w:pos="1134"/>
        </w:tabs>
        <w:ind w:left="0" w:firstLine="709"/>
        <w:jc w:val="both"/>
        <w:rPr>
          <w:sz w:val="28"/>
          <w:szCs w:val="28"/>
        </w:rPr>
      </w:pPr>
      <w:r w:rsidRPr="00C00276">
        <w:rPr>
          <w:sz w:val="28"/>
          <w:szCs w:val="28"/>
        </w:rPr>
        <w:t>реализацию программ формирования современной городской среды – 35 741,1 тыс. рублей или 100,0% от утв</w:t>
      </w:r>
      <w:r>
        <w:rPr>
          <w:sz w:val="28"/>
          <w:szCs w:val="28"/>
        </w:rPr>
        <w:t>ержденных ассигнований;</w:t>
      </w:r>
    </w:p>
    <w:p w14:paraId="309DC506" w14:textId="77777777" w:rsidR="00A4792E" w:rsidRPr="00C00276" w:rsidRDefault="00A4792E" w:rsidP="005A6274">
      <w:pPr>
        <w:pStyle w:val="a5"/>
        <w:widowControl w:val="0"/>
        <w:numPr>
          <w:ilvl w:val="0"/>
          <w:numId w:val="72"/>
        </w:numPr>
        <w:tabs>
          <w:tab w:val="left" w:pos="1134"/>
        </w:tabs>
        <w:ind w:left="0" w:firstLine="709"/>
        <w:jc w:val="both"/>
        <w:rPr>
          <w:sz w:val="28"/>
          <w:szCs w:val="28"/>
        </w:rPr>
      </w:pPr>
      <w:r w:rsidRPr="00C00276">
        <w:rPr>
          <w:sz w:val="28"/>
          <w:szCs w:val="28"/>
        </w:rPr>
        <w:t>софинансирование программ формирования современной городской среды – 22 549,3 тыс. рублей или 100,0% от утвержденных ассигнований.</w:t>
      </w:r>
    </w:p>
    <w:p w14:paraId="2F9C470E" w14:textId="77777777" w:rsidR="00DA3E74" w:rsidRPr="004F1B16" w:rsidRDefault="00DA3E74" w:rsidP="00DA3E74">
      <w:pPr>
        <w:rPr>
          <w:sz w:val="16"/>
        </w:rPr>
      </w:pPr>
    </w:p>
    <w:p w14:paraId="195EAFB1" w14:textId="77777777" w:rsidR="00D72850" w:rsidRPr="004F1B16" w:rsidRDefault="005E6BF4" w:rsidP="00F811C2">
      <w:pPr>
        <w:pStyle w:val="1"/>
        <w:keepNext w:val="0"/>
        <w:widowControl w:val="0"/>
        <w:spacing w:before="62"/>
        <w:jc w:val="center"/>
        <w:rPr>
          <w:b/>
          <w:bCs/>
          <w:szCs w:val="28"/>
          <w:lang w:eastAsia="en-US"/>
        </w:rPr>
      </w:pPr>
      <w:bookmarkStart w:id="11" w:name="_Toc70682342"/>
      <w:r w:rsidRPr="004F1B16">
        <w:rPr>
          <w:b/>
          <w:bCs/>
          <w:szCs w:val="28"/>
          <w:lang w:eastAsia="en-US"/>
        </w:rPr>
        <w:t>4</w:t>
      </w:r>
      <w:r w:rsidR="006008B2" w:rsidRPr="004F1B16">
        <w:rPr>
          <w:b/>
          <w:bCs/>
          <w:szCs w:val="28"/>
          <w:lang w:eastAsia="en-US"/>
        </w:rPr>
        <w:t xml:space="preserve">. Источники финансирования дефицита бюджета, муниципальный долг, муниципальные заимствования, </w:t>
      </w:r>
    </w:p>
    <w:p w14:paraId="6086D757" w14:textId="77777777" w:rsidR="006008B2" w:rsidRPr="004F1B16" w:rsidRDefault="006008B2" w:rsidP="00F811C2">
      <w:pPr>
        <w:pStyle w:val="1"/>
        <w:keepNext w:val="0"/>
        <w:widowControl w:val="0"/>
        <w:spacing w:before="62"/>
        <w:jc w:val="center"/>
        <w:rPr>
          <w:b/>
          <w:bCs/>
          <w:szCs w:val="28"/>
          <w:lang w:eastAsia="en-US"/>
        </w:rPr>
      </w:pPr>
      <w:r w:rsidRPr="004F1B16">
        <w:rPr>
          <w:b/>
          <w:bCs/>
          <w:szCs w:val="28"/>
          <w:lang w:eastAsia="en-US"/>
        </w:rPr>
        <w:t>расходы на обслуживание муниципального долга</w:t>
      </w:r>
      <w:bookmarkEnd w:id="11"/>
    </w:p>
    <w:p w14:paraId="30000DBB" w14:textId="77777777" w:rsidR="006008B2" w:rsidRPr="004F1B16" w:rsidRDefault="006008B2" w:rsidP="00F811C2">
      <w:pPr>
        <w:widowControl w:val="0"/>
        <w:jc w:val="center"/>
        <w:rPr>
          <w:sz w:val="16"/>
          <w:szCs w:val="28"/>
        </w:rPr>
      </w:pPr>
    </w:p>
    <w:p w14:paraId="0D1B92B5" w14:textId="77777777" w:rsidR="003C2049" w:rsidRPr="004F1B16" w:rsidRDefault="00FE0D98" w:rsidP="00F811C2">
      <w:pPr>
        <w:widowControl w:val="0"/>
        <w:ind w:firstLine="720"/>
        <w:jc w:val="both"/>
        <w:rPr>
          <w:sz w:val="28"/>
          <w:szCs w:val="28"/>
        </w:rPr>
      </w:pPr>
      <w:r w:rsidRPr="004F1B16">
        <w:rPr>
          <w:sz w:val="28"/>
        </w:rPr>
        <w:t xml:space="preserve">Решением о бюджете первоначально утвержден </w:t>
      </w:r>
      <w:r w:rsidR="003C2049" w:rsidRPr="004F1B16">
        <w:rPr>
          <w:sz w:val="28"/>
          <w:szCs w:val="28"/>
        </w:rPr>
        <w:t>бюджет города Оренбурга без дефицита.</w:t>
      </w:r>
    </w:p>
    <w:p w14:paraId="75D7E013" w14:textId="77777777" w:rsidR="002B3FDC" w:rsidRPr="004F1B16" w:rsidRDefault="003C2049" w:rsidP="00F811C2">
      <w:pPr>
        <w:widowControl w:val="0"/>
        <w:ind w:firstLine="720"/>
        <w:jc w:val="both"/>
        <w:rPr>
          <w:sz w:val="28"/>
          <w:szCs w:val="28"/>
        </w:rPr>
      </w:pPr>
      <w:r w:rsidRPr="004F1B16">
        <w:rPr>
          <w:sz w:val="28"/>
          <w:szCs w:val="28"/>
        </w:rPr>
        <w:t>В</w:t>
      </w:r>
      <w:r w:rsidR="00041467" w:rsidRPr="004F1B16">
        <w:rPr>
          <w:sz w:val="28"/>
          <w:szCs w:val="28"/>
        </w:rPr>
        <w:t xml:space="preserve"> </w:t>
      </w:r>
      <w:r w:rsidR="00D252FF" w:rsidRPr="004F1B16">
        <w:rPr>
          <w:sz w:val="28"/>
          <w:szCs w:val="28"/>
        </w:rPr>
        <w:t>ходе исполнения бюджета</w:t>
      </w:r>
      <w:r w:rsidR="00041467" w:rsidRPr="004F1B16">
        <w:rPr>
          <w:sz w:val="28"/>
          <w:szCs w:val="28"/>
        </w:rPr>
        <w:t xml:space="preserve"> </w:t>
      </w:r>
      <w:r w:rsidR="002E141D" w:rsidRPr="004F1B16">
        <w:rPr>
          <w:sz w:val="28"/>
          <w:szCs w:val="28"/>
        </w:rPr>
        <w:t>размер</w:t>
      </w:r>
      <w:r w:rsidR="006B5756" w:rsidRPr="004F1B16">
        <w:rPr>
          <w:sz w:val="28"/>
          <w:szCs w:val="28"/>
        </w:rPr>
        <w:t xml:space="preserve"> дефицита бюджета неоднократно изменялся </w:t>
      </w:r>
      <w:r w:rsidR="002E141D" w:rsidRPr="004F1B16">
        <w:rPr>
          <w:sz w:val="28"/>
          <w:szCs w:val="28"/>
        </w:rPr>
        <w:t xml:space="preserve">и </w:t>
      </w:r>
      <w:r w:rsidR="00014E36" w:rsidRPr="004F1B16">
        <w:rPr>
          <w:sz w:val="28"/>
          <w:szCs w:val="28"/>
        </w:rPr>
        <w:t xml:space="preserve">утвержден </w:t>
      </w:r>
      <w:r w:rsidR="00FE0D98" w:rsidRPr="004F1B16">
        <w:rPr>
          <w:sz w:val="28"/>
          <w:szCs w:val="28"/>
        </w:rPr>
        <w:t xml:space="preserve">РОГС </w:t>
      </w:r>
      <w:r w:rsidR="007A4F7D" w:rsidRPr="004F1B16">
        <w:rPr>
          <w:sz w:val="28"/>
          <w:szCs w:val="28"/>
        </w:rPr>
        <w:t>от 2</w:t>
      </w:r>
      <w:r w:rsidR="00CA2FD8" w:rsidRPr="004F1B16">
        <w:rPr>
          <w:sz w:val="28"/>
          <w:szCs w:val="28"/>
        </w:rPr>
        <w:t>3.12.2021</w:t>
      </w:r>
      <w:r w:rsidR="007A4F7D" w:rsidRPr="004F1B16">
        <w:rPr>
          <w:sz w:val="28"/>
          <w:szCs w:val="28"/>
        </w:rPr>
        <w:t xml:space="preserve"> </w:t>
      </w:r>
      <w:r w:rsidR="00D933A3" w:rsidRPr="004F1B16">
        <w:rPr>
          <w:sz w:val="28"/>
          <w:szCs w:val="28"/>
        </w:rPr>
        <w:t xml:space="preserve">№ </w:t>
      </w:r>
      <w:r w:rsidR="00CA2FD8" w:rsidRPr="004F1B16">
        <w:rPr>
          <w:sz w:val="28"/>
          <w:szCs w:val="28"/>
        </w:rPr>
        <w:t>180</w:t>
      </w:r>
      <w:r w:rsidR="00D933A3" w:rsidRPr="004F1B16">
        <w:rPr>
          <w:sz w:val="28"/>
          <w:szCs w:val="28"/>
        </w:rPr>
        <w:t xml:space="preserve"> </w:t>
      </w:r>
      <w:r w:rsidRPr="004F1B16">
        <w:rPr>
          <w:sz w:val="28"/>
          <w:szCs w:val="28"/>
        </w:rPr>
        <w:t xml:space="preserve">в сумме </w:t>
      </w:r>
      <w:r w:rsidR="00C605DA" w:rsidRPr="004F1B16">
        <w:rPr>
          <w:sz w:val="28"/>
          <w:szCs w:val="28"/>
        </w:rPr>
        <w:t>604 030,1</w:t>
      </w:r>
      <w:r w:rsidR="000562DF" w:rsidRPr="004F1B16">
        <w:rPr>
          <w:sz w:val="28"/>
          <w:szCs w:val="28"/>
        </w:rPr>
        <w:t xml:space="preserve"> тыс. рублей, </w:t>
      </w:r>
      <w:r w:rsidR="000562DF" w:rsidRPr="004F1B16">
        <w:rPr>
          <w:sz w:val="28"/>
          <w:szCs w:val="28"/>
        </w:rPr>
        <w:lastRenderedPageBreak/>
        <w:t xml:space="preserve">что </w:t>
      </w:r>
      <w:r w:rsidR="002B3FDC" w:rsidRPr="004F1B16">
        <w:rPr>
          <w:sz w:val="28"/>
          <w:szCs w:val="28"/>
        </w:rPr>
        <w:t xml:space="preserve">составило </w:t>
      </w:r>
      <w:r w:rsidR="00C605DA" w:rsidRPr="004F1B16">
        <w:rPr>
          <w:sz w:val="28"/>
          <w:szCs w:val="28"/>
        </w:rPr>
        <w:t>5,3</w:t>
      </w:r>
      <w:r w:rsidR="002B3FDC" w:rsidRPr="004F1B16">
        <w:rPr>
          <w:sz w:val="28"/>
          <w:szCs w:val="28"/>
        </w:rPr>
        <w:t xml:space="preserve">% от утвержденного общего годового объема доходов местного бюджета без учета утвержденного объема безвозмездных поступлений и не превысило 10-процентный предел, установленный для местного бюджета </w:t>
      </w:r>
      <w:r w:rsidR="00F12AE6" w:rsidRPr="004F1B16">
        <w:rPr>
          <w:sz w:val="28"/>
          <w:szCs w:val="28"/>
        </w:rPr>
        <w:t xml:space="preserve">абзацем 1 пункта 3 </w:t>
      </w:r>
      <w:r w:rsidR="002B3FDC" w:rsidRPr="004F1B16">
        <w:rPr>
          <w:sz w:val="28"/>
          <w:szCs w:val="28"/>
        </w:rPr>
        <w:t>стать</w:t>
      </w:r>
      <w:r w:rsidR="00F12AE6" w:rsidRPr="004F1B16">
        <w:rPr>
          <w:sz w:val="28"/>
          <w:szCs w:val="28"/>
        </w:rPr>
        <w:t>и</w:t>
      </w:r>
      <w:r w:rsidR="002B3FDC" w:rsidRPr="004F1B16">
        <w:rPr>
          <w:sz w:val="28"/>
          <w:szCs w:val="28"/>
        </w:rPr>
        <w:t xml:space="preserve"> 92.1 </w:t>
      </w:r>
      <w:r w:rsidR="00D30446" w:rsidRPr="004F1B16">
        <w:rPr>
          <w:sz w:val="28"/>
          <w:szCs w:val="28"/>
        </w:rPr>
        <w:t>Бюджетного кодекса РФ</w:t>
      </w:r>
      <w:r w:rsidR="002B3FDC" w:rsidRPr="004F1B16">
        <w:rPr>
          <w:sz w:val="28"/>
          <w:szCs w:val="28"/>
        </w:rPr>
        <w:t>.</w:t>
      </w:r>
      <w:r w:rsidR="006008B2" w:rsidRPr="004F1B16">
        <w:rPr>
          <w:sz w:val="28"/>
          <w:szCs w:val="28"/>
        </w:rPr>
        <w:t xml:space="preserve"> </w:t>
      </w:r>
    </w:p>
    <w:p w14:paraId="75BC2D30" w14:textId="77777777" w:rsidR="006B6DC3" w:rsidRPr="004F1B16" w:rsidRDefault="00F237CA" w:rsidP="00F811C2">
      <w:pPr>
        <w:widowControl w:val="0"/>
        <w:ind w:firstLine="720"/>
        <w:jc w:val="both"/>
        <w:rPr>
          <w:sz w:val="28"/>
          <w:szCs w:val="28"/>
        </w:rPr>
      </w:pPr>
      <w:r w:rsidRPr="004F1B16">
        <w:rPr>
          <w:sz w:val="28"/>
          <w:szCs w:val="28"/>
        </w:rPr>
        <w:t xml:space="preserve">Источники финансирования дефицита бюджета утверждены </w:t>
      </w:r>
      <w:r w:rsidR="00A61F36" w:rsidRPr="004F1B16">
        <w:rPr>
          <w:sz w:val="28"/>
          <w:szCs w:val="28"/>
        </w:rPr>
        <w:t xml:space="preserve">пунктом </w:t>
      </w:r>
      <w:r w:rsidR="00F03E76" w:rsidRPr="004F1B16">
        <w:rPr>
          <w:sz w:val="28"/>
          <w:szCs w:val="28"/>
        </w:rPr>
        <w:t>2</w:t>
      </w:r>
      <w:r w:rsidR="007B0E5A" w:rsidRPr="004F1B16">
        <w:rPr>
          <w:sz w:val="28"/>
          <w:szCs w:val="28"/>
        </w:rPr>
        <w:t>1</w:t>
      </w:r>
      <w:r w:rsidR="00A61F36" w:rsidRPr="004F1B16">
        <w:rPr>
          <w:sz w:val="28"/>
          <w:szCs w:val="28"/>
        </w:rPr>
        <w:t xml:space="preserve"> решения </w:t>
      </w:r>
      <w:r w:rsidR="00F03E76" w:rsidRPr="004F1B16">
        <w:rPr>
          <w:sz w:val="28"/>
          <w:szCs w:val="28"/>
        </w:rPr>
        <w:t xml:space="preserve">о бюджете </w:t>
      </w:r>
      <w:r w:rsidR="00A61F36" w:rsidRPr="004F1B16">
        <w:rPr>
          <w:sz w:val="28"/>
          <w:szCs w:val="28"/>
        </w:rPr>
        <w:t xml:space="preserve">согласно </w:t>
      </w:r>
      <w:r w:rsidRPr="004F1B16">
        <w:rPr>
          <w:sz w:val="28"/>
          <w:szCs w:val="28"/>
        </w:rPr>
        <w:t>п</w:t>
      </w:r>
      <w:r w:rsidR="006B6DC3" w:rsidRPr="004F1B16">
        <w:rPr>
          <w:sz w:val="28"/>
          <w:szCs w:val="28"/>
        </w:rPr>
        <w:t>риложени</w:t>
      </w:r>
      <w:r w:rsidR="00A61F36" w:rsidRPr="004F1B16">
        <w:rPr>
          <w:sz w:val="28"/>
          <w:szCs w:val="28"/>
        </w:rPr>
        <w:t>ю</w:t>
      </w:r>
      <w:r w:rsidR="006B6DC3" w:rsidRPr="004F1B16">
        <w:rPr>
          <w:sz w:val="28"/>
          <w:szCs w:val="28"/>
        </w:rPr>
        <w:t xml:space="preserve"> </w:t>
      </w:r>
      <w:r w:rsidR="00700A78" w:rsidRPr="004F1B16">
        <w:rPr>
          <w:sz w:val="28"/>
          <w:szCs w:val="28"/>
        </w:rPr>
        <w:t>1</w:t>
      </w:r>
      <w:r w:rsidR="00F901DE" w:rsidRPr="004F1B16">
        <w:rPr>
          <w:sz w:val="28"/>
          <w:szCs w:val="28"/>
        </w:rPr>
        <w:t>1</w:t>
      </w:r>
      <w:r w:rsidR="00F03E76" w:rsidRPr="004F1B16">
        <w:rPr>
          <w:sz w:val="28"/>
          <w:szCs w:val="28"/>
        </w:rPr>
        <w:t>. В</w:t>
      </w:r>
      <w:r w:rsidRPr="004F1B16">
        <w:rPr>
          <w:sz w:val="28"/>
          <w:szCs w:val="28"/>
        </w:rPr>
        <w:t xml:space="preserve"> соответствии с </w:t>
      </w:r>
      <w:r w:rsidR="00F03E76" w:rsidRPr="004F1B16">
        <w:rPr>
          <w:sz w:val="28"/>
          <w:szCs w:val="28"/>
        </w:rPr>
        <w:t xml:space="preserve">данным приложением </w:t>
      </w:r>
      <w:r w:rsidRPr="004F1B16">
        <w:rPr>
          <w:sz w:val="28"/>
          <w:szCs w:val="28"/>
        </w:rPr>
        <w:t xml:space="preserve">дефицит бюджета </w:t>
      </w:r>
      <w:r w:rsidR="00F901DE" w:rsidRPr="004F1B16">
        <w:rPr>
          <w:sz w:val="28"/>
          <w:szCs w:val="28"/>
        </w:rPr>
        <w:t>в</w:t>
      </w:r>
      <w:r w:rsidR="007B0E5A" w:rsidRPr="004F1B16">
        <w:rPr>
          <w:sz w:val="28"/>
          <w:szCs w:val="28"/>
        </w:rPr>
        <w:t xml:space="preserve"> 2021</w:t>
      </w:r>
      <w:r w:rsidR="00F03E76" w:rsidRPr="004F1B16">
        <w:rPr>
          <w:sz w:val="28"/>
          <w:szCs w:val="28"/>
        </w:rPr>
        <w:t xml:space="preserve"> году</w:t>
      </w:r>
      <w:r w:rsidR="008B4DE3" w:rsidRPr="004F1B16">
        <w:rPr>
          <w:sz w:val="28"/>
          <w:szCs w:val="28"/>
        </w:rPr>
        <w:t xml:space="preserve"> планировалось</w:t>
      </w:r>
      <w:r w:rsidR="00F03E76" w:rsidRPr="004F1B16">
        <w:rPr>
          <w:sz w:val="28"/>
          <w:szCs w:val="28"/>
        </w:rPr>
        <w:t xml:space="preserve"> обеспечива</w:t>
      </w:r>
      <w:r w:rsidR="008B4DE3" w:rsidRPr="004F1B16">
        <w:rPr>
          <w:sz w:val="28"/>
          <w:szCs w:val="28"/>
        </w:rPr>
        <w:t>ть</w:t>
      </w:r>
      <w:r w:rsidR="00F03E76" w:rsidRPr="004F1B16">
        <w:rPr>
          <w:sz w:val="28"/>
          <w:szCs w:val="28"/>
        </w:rPr>
        <w:t xml:space="preserve"> </w:t>
      </w:r>
      <w:r w:rsidR="003A538A" w:rsidRPr="004F1B16">
        <w:rPr>
          <w:sz w:val="28"/>
          <w:szCs w:val="28"/>
        </w:rPr>
        <w:t xml:space="preserve">заёмными средствами и </w:t>
      </w:r>
      <w:r w:rsidR="00F03E76" w:rsidRPr="004F1B16">
        <w:rPr>
          <w:sz w:val="28"/>
          <w:szCs w:val="28"/>
        </w:rPr>
        <w:t xml:space="preserve">изменениями остатков </w:t>
      </w:r>
      <w:r w:rsidR="00D27731" w:rsidRPr="004F1B16">
        <w:rPr>
          <w:sz w:val="28"/>
          <w:szCs w:val="28"/>
        </w:rPr>
        <w:t>бюджетных средств</w:t>
      </w:r>
      <w:r w:rsidR="00700A78" w:rsidRPr="004F1B16">
        <w:rPr>
          <w:sz w:val="28"/>
          <w:szCs w:val="28"/>
        </w:rPr>
        <w:t>, оставшихся на счетах бюджета по состоянию на 01.01.20</w:t>
      </w:r>
      <w:r w:rsidR="00F901DE" w:rsidRPr="004F1B16">
        <w:rPr>
          <w:sz w:val="28"/>
          <w:szCs w:val="28"/>
        </w:rPr>
        <w:t>2</w:t>
      </w:r>
      <w:r w:rsidR="007B0E5A" w:rsidRPr="004F1B16">
        <w:rPr>
          <w:sz w:val="28"/>
          <w:szCs w:val="28"/>
        </w:rPr>
        <w:t>1</w:t>
      </w:r>
      <w:r w:rsidR="00700A78" w:rsidRPr="004F1B16">
        <w:rPr>
          <w:sz w:val="28"/>
          <w:szCs w:val="28"/>
        </w:rPr>
        <w:t xml:space="preserve"> и неиспольз</w:t>
      </w:r>
      <w:r w:rsidR="00D252FF" w:rsidRPr="004F1B16">
        <w:rPr>
          <w:sz w:val="28"/>
          <w:szCs w:val="28"/>
        </w:rPr>
        <w:t>ованных при исполнении бюджета в</w:t>
      </w:r>
      <w:r w:rsidR="00F901DE" w:rsidRPr="004F1B16">
        <w:rPr>
          <w:sz w:val="28"/>
          <w:szCs w:val="28"/>
        </w:rPr>
        <w:t xml:space="preserve"> 20</w:t>
      </w:r>
      <w:r w:rsidR="007B0E5A" w:rsidRPr="004F1B16">
        <w:rPr>
          <w:sz w:val="28"/>
          <w:szCs w:val="28"/>
        </w:rPr>
        <w:t>20</w:t>
      </w:r>
      <w:r w:rsidR="00700A78" w:rsidRPr="004F1B16">
        <w:rPr>
          <w:sz w:val="28"/>
          <w:szCs w:val="28"/>
        </w:rPr>
        <w:t xml:space="preserve"> год</w:t>
      </w:r>
      <w:r w:rsidR="00D252FF" w:rsidRPr="004F1B16">
        <w:rPr>
          <w:sz w:val="28"/>
          <w:szCs w:val="28"/>
        </w:rPr>
        <w:t>у</w:t>
      </w:r>
      <w:r w:rsidR="006B6DC3" w:rsidRPr="004F1B16">
        <w:rPr>
          <w:sz w:val="28"/>
          <w:szCs w:val="28"/>
        </w:rPr>
        <w:t>.</w:t>
      </w:r>
    </w:p>
    <w:p w14:paraId="4F1E870B" w14:textId="77777777" w:rsidR="009F7F98" w:rsidRPr="004F1B16" w:rsidRDefault="009F7F98" w:rsidP="00F811C2">
      <w:pPr>
        <w:widowControl w:val="0"/>
        <w:ind w:firstLine="720"/>
        <w:jc w:val="both"/>
        <w:rPr>
          <w:sz w:val="28"/>
          <w:szCs w:val="28"/>
        </w:rPr>
      </w:pPr>
      <w:r w:rsidRPr="004F1B16">
        <w:rPr>
          <w:sz w:val="28"/>
          <w:szCs w:val="28"/>
        </w:rPr>
        <w:t xml:space="preserve">В соответствии с представленным отчетом кассовое исполнение бюджета города Оренбурга </w:t>
      </w:r>
      <w:r w:rsidR="00F901DE" w:rsidRPr="004F1B16">
        <w:rPr>
          <w:sz w:val="28"/>
          <w:szCs w:val="28"/>
        </w:rPr>
        <w:t>в 202</w:t>
      </w:r>
      <w:r w:rsidR="007B0E5A" w:rsidRPr="004F1B16">
        <w:rPr>
          <w:sz w:val="28"/>
          <w:szCs w:val="28"/>
        </w:rPr>
        <w:t>1</w:t>
      </w:r>
      <w:r w:rsidR="00551937" w:rsidRPr="004F1B16">
        <w:rPr>
          <w:sz w:val="28"/>
          <w:szCs w:val="28"/>
        </w:rPr>
        <w:t xml:space="preserve"> году </w:t>
      </w:r>
      <w:r w:rsidRPr="004F1B16">
        <w:rPr>
          <w:sz w:val="28"/>
          <w:szCs w:val="28"/>
        </w:rPr>
        <w:t xml:space="preserve">сложилось с </w:t>
      </w:r>
      <w:r w:rsidR="00F901DE" w:rsidRPr="004F1B16">
        <w:rPr>
          <w:sz w:val="28"/>
          <w:szCs w:val="28"/>
        </w:rPr>
        <w:t>про</w:t>
      </w:r>
      <w:r w:rsidRPr="004F1B16">
        <w:rPr>
          <w:sz w:val="28"/>
          <w:szCs w:val="28"/>
        </w:rPr>
        <w:t xml:space="preserve">фицитом, размер которого составил </w:t>
      </w:r>
      <w:r w:rsidR="007B0E5A" w:rsidRPr="004F1B16">
        <w:rPr>
          <w:bCs/>
          <w:color w:val="000000"/>
          <w:sz w:val="28"/>
          <w:szCs w:val="28"/>
        </w:rPr>
        <w:t>106 726,5</w:t>
      </w:r>
      <w:r w:rsidRPr="004F1B16">
        <w:rPr>
          <w:bCs/>
          <w:color w:val="000000"/>
          <w:sz w:val="28"/>
          <w:szCs w:val="28"/>
        </w:rPr>
        <w:t xml:space="preserve"> тыс. рублей</w:t>
      </w:r>
      <w:r w:rsidR="00FD714E" w:rsidRPr="004F1B16">
        <w:rPr>
          <w:sz w:val="28"/>
          <w:szCs w:val="28"/>
        </w:rPr>
        <w:t>.</w:t>
      </w:r>
    </w:p>
    <w:p w14:paraId="612F8D88" w14:textId="77777777" w:rsidR="006008B2" w:rsidRPr="004F1B16" w:rsidRDefault="006008B2" w:rsidP="00F811C2">
      <w:pPr>
        <w:widowControl w:val="0"/>
        <w:ind w:firstLine="720"/>
        <w:jc w:val="both"/>
        <w:rPr>
          <w:sz w:val="28"/>
          <w:szCs w:val="28"/>
        </w:rPr>
      </w:pPr>
      <w:r w:rsidRPr="004F1B16">
        <w:rPr>
          <w:sz w:val="28"/>
          <w:szCs w:val="28"/>
        </w:rPr>
        <w:t>Анализ изменений и исполнение плановых показателей по источникам внутреннего финансирования дефицита бюджета в отчетном году представлены в следующей таблице.</w:t>
      </w:r>
    </w:p>
    <w:p w14:paraId="785580C1" w14:textId="77777777" w:rsidR="006008B2" w:rsidRPr="004F1B16" w:rsidRDefault="006008B2" w:rsidP="006008B2">
      <w:pPr>
        <w:ind w:firstLine="720"/>
        <w:jc w:val="right"/>
        <w:rPr>
          <w:sz w:val="20"/>
          <w:szCs w:val="20"/>
        </w:rPr>
      </w:pPr>
      <w:r w:rsidRPr="004F1B16">
        <w:rPr>
          <w:sz w:val="20"/>
          <w:szCs w:val="20"/>
        </w:rPr>
        <w:t>(тыс. рублей)</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560"/>
        <w:gridCol w:w="1417"/>
        <w:gridCol w:w="1316"/>
      </w:tblGrid>
      <w:tr w:rsidR="00F237CA" w:rsidRPr="004F1B16" w14:paraId="491D4534" w14:textId="77777777" w:rsidTr="00A3266D">
        <w:tc>
          <w:tcPr>
            <w:tcW w:w="6062" w:type="dxa"/>
            <w:shd w:val="clear" w:color="auto" w:fill="DBE5F1" w:themeFill="accent1" w:themeFillTint="33"/>
            <w:vAlign w:val="center"/>
          </w:tcPr>
          <w:p w14:paraId="033970F7" w14:textId="77777777" w:rsidR="00F237CA" w:rsidRPr="004F1B16" w:rsidRDefault="00F237CA" w:rsidP="00A3266D">
            <w:pPr>
              <w:jc w:val="center"/>
              <w:rPr>
                <w:sz w:val="20"/>
                <w:szCs w:val="20"/>
              </w:rPr>
            </w:pPr>
            <w:r w:rsidRPr="004F1B16">
              <w:rPr>
                <w:sz w:val="20"/>
                <w:szCs w:val="20"/>
              </w:rPr>
              <w:t>Наименование показателя</w:t>
            </w:r>
          </w:p>
        </w:tc>
        <w:tc>
          <w:tcPr>
            <w:tcW w:w="1560" w:type="dxa"/>
            <w:shd w:val="clear" w:color="auto" w:fill="DBE5F1" w:themeFill="accent1" w:themeFillTint="33"/>
            <w:vAlign w:val="center"/>
          </w:tcPr>
          <w:p w14:paraId="4DAF6927" w14:textId="77777777" w:rsidR="00F237CA" w:rsidRPr="004F1B16" w:rsidRDefault="007C04C3" w:rsidP="00A3266D">
            <w:pPr>
              <w:jc w:val="center"/>
              <w:rPr>
                <w:sz w:val="20"/>
                <w:szCs w:val="20"/>
              </w:rPr>
            </w:pPr>
            <w:r w:rsidRPr="004F1B16">
              <w:rPr>
                <w:sz w:val="20"/>
                <w:szCs w:val="20"/>
              </w:rPr>
              <w:t>Утверждено первоначально</w:t>
            </w:r>
          </w:p>
        </w:tc>
        <w:tc>
          <w:tcPr>
            <w:tcW w:w="1417" w:type="dxa"/>
            <w:shd w:val="clear" w:color="auto" w:fill="DBE5F1" w:themeFill="accent1" w:themeFillTint="33"/>
            <w:vAlign w:val="center"/>
          </w:tcPr>
          <w:p w14:paraId="5D61EA90" w14:textId="77777777" w:rsidR="00F237CA" w:rsidRPr="004F1B16" w:rsidRDefault="007C04C3" w:rsidP="00A3266D">
            <w:pPr>
              <w:jc w:val="center"/>
              <w:rPr>
                <w:sz w:val="20"/>
                <w:szCs w:val="20"/>
              </w:rPr>
            </w:pPr>
            <w:r w:rsidRPr="004F1B16">
              <w:rPr>
                <w:sz w:val="20"/>
                <w:szCs w:val="20"/>
              </w:rPr>
              <w:t>Уточнено</w:t>
            </w:r>
          </w:p>
        </w:tc>
        <w:tc>
          <w:tcPr>
            <w:tcW w:w="1316" w:type="dxa"/>
            <w:shd w:val="clear" w:color="auto" w:fill="DBE5F1" w:themeFill="accent1" w:themeFillTint="33"/>
            <w:vAlign w:val="center"/>
          </w:tcPr>
          <w:p w14:paraId="10708EA7" w14:textId="77777777" w:rsidR="00F237CA" w:rsidRPr="004F1B16" w:rsidRDefault="007C04C3" w:rsidP="00A3266D">
            <w:pPr>
              <w:jc w:val="center"/>
              <w:rPr>
                <w:sz w:val="20"/>
                <w:szCs w:val="20"/>
              </w:rPr>
            </w:pPr>
            <w:r w:rsidRPr="004F1B16">
              <w:rPr>
                <w:sz w:val="20"/>
                <w:szCs w:val="20"/>
              </w:rPr>
              <w:t>Исполнено</w:t>
            </w:r>
          </w:p>
        </w:tc>
      </w:tr>
      <w:tr w:rsidR="009F7F98" w:rsidRPr="004F1B16" w14:paraId="2BA0753B" w14:textId="77777777" w:rsidTr="00FD714E">
        <w:trPr>
          <w:trHeight w:val="37"/>
        </w:trPr>
        <w:tc>
          <w:tcPr>
            <w:tcW w:w="6062" w:type="dxa"/>
          </w:tcPr>
          <w:p w14:paraId="02F4C000" w14:textId="77777777" w:rsidR="009F7F98" w:rsidRPr="004F1B16" w:rsidRDefault="009F7F98" w:rsidP="00C62BEB">
            <w:pPr>
              <w:rPr>
                <w:b/>
                <w:sz w:val="20"/>
                <w:szCs w:val="20"/>
              </w:rPr>
            </w:pPr>
            <w:r w:rsidRPr="004F1B16">
              <w:rPr>
                <w:b/>
                <w:sz w:val="20"/>
                <w:szCs w:val="20"/>
              </w:rPr>
              <w:t>Источники финансирования дефицита бюджета, всего</w:t>
            </w:r>
          </w:p>
        </w:tc>
        <w:tc>
          <w:tcPr>
            <w:tcW w:w="1560" w:type="dxa"/>
            <w:vAlign w:val="center"/>
          </w:tcPr>
          <w:p w14:paraId="027666E4" w14:textId="77777777" w:rsidR="009F7F98" w:rsidRPr="004F1B16" w:rsidRDefault="009F7F98" w:rsidP="00C62BEB">
            <w:pPr>
              <w:jc w:val="right"/>
              <w:rPr>
                <w:b/>
                <w:sz w:val="20"/>
                <w:szCs w:val="20"/>
              </w:rPr>
            </w:pPr>
            <w:r w:rsidRPr="004F1B16">
              <w:rPr>
                <w:b/>
                <w:sz w:val="20"/>
                <w:szCs w:val="20"/>
              </w:rPr>
              <w:t>0,0</w:t>
            </w:r>
          </w:p>
        </w:tc>
        <w:tc>
          <w:tcPr>
            <w:tcW w:w="1417" w:type="dxa"/>
            <w:vAlign w:val="center"/>
          </w:tcPr>
          <w:p w14:paraId="1355F6B9" w14:textId="77777777" w:rsidR="009F7F98" w:rsidRPr="004F1B16" w:rsidRDefault="001541A7" w:rsidP="00343313">
            <w:pPr>
              <w:jc w:val="right"/>
              <w:rPr>
                <w:b/>
                <w:sz w:val="20"/>
                <w:szCs w:val="20"/>
              </w:rPr>
            </w:pPr>
            <w:r w:rsidRPr="004F1B16">
              <w:rPr>
                <w:b/>
                <w:sz w:val="20"/>
                <w:szCs w:val="20"/>
              </w:rPr>
              <w:t>604 030,1</w:t>
            </w:r>
          </w:p>
        </w:tc>
        <w:tc>
          <w:tcPr>
            <w:tcW w:w="1316" w:type="dxa"/>
            <w:vAlign w:val="center"/>
          </w:tcPr>
          <w:p w14:paraId="63E6E307" w14:textId="77777777" w:rsidR="009F7F98" w:rsidRPr="004F1B16" w:rsidRDefault="00211F2C" w:rsidP="00D31ABF">
            <w:pPr>
              <w:jc w:val="right"/>
              <w:rPr>
                <w:b/>
                <w:sz w:val="20"/>
                <w:szCs w:val="20"/>
              </w:rPr>
            </w:pPr>
            <w:r w:rsidRPr="004F1B16">
              <w:rPr>
                <w:b/>
                <w:sz w:val="20"/>
                <w:szCs w:val="20"/>
              </w:rPr>
              <w:t>-</w:t>
            </w:r>
            <w:r w:rsidR="00D31ABF" w:rsidRPr="004F1B16">
              <w:rPr>
                <w:b/>
                <w:sz w:val="20"/>
                <w:szCs w:val="20"/>
              </w:rPr>
              <w:t>106</w:t>
            </w:r>
            <w:r w:rsidR="00AE522E" w:rsidRPr="004F1B16">
              <w:rPr>
                <w:b/>
                <w:sz w:val="20"/>
                <w:szCs w:val="20"/>
              </w:rPr>
              <w:t xml:space="preserve"> 72</w:t>
            </w:r>
            <w:r w:rsidR="00D31ABF" w:rsidRPr="004F1B16">
              <w:rPr>
                <w:b/>
                <w:sz w:val="20"/>
                <w:szCs w:val="20"/>
              </w:rPr>
              <w:t>6,5</w:t>
            </w:r>
          </w:p>
        </w:tc>
      </w:tr>
      <w:tr w:rsidR="00EF7BB6" w:rsidRPr="004F1B16" w14:paraId="5F7AD7DD" w14:textId="77777777" w:rsidTr="00FD714E">
        <w:tc>
          <w:tcPr>
            <w:tcW w:w="6062" w:type="dxa"/>
          </w:tcPr>
          <w:p w14:paraId="45BE1919" w14:textId="77777777" w:rsidR="00EF7BB6" w:rsidRPr="004F1B16" w:rsidRDefault="00EF7BB6" w:rsidP="00C62BEB">
            <w:pPr>
              <w:rPr>
                <w:sz w:val="20"/>
                <w:szCs w:val="20"/>
              </w:rPr>
            </w:pPr>
            <w:r w:rsidRPr="004F1B16">
              <w:rPr>
                <w:sz w:val="20"/>
                <w:szCs w:val="20"/>
              </w:rPr>
              <w:t>Кредиты кредитных организаций</w:t>
            </w:r>
          </w:p>
        </w:tc>
        <w:tc>
          <w:tcPr>
            <w:tcW w:w="1560" w:type="dxa"/>
            <w:vAlign w:val="center"/>
          </w:tcPr>
          <w:p w14:paraId="28D5A48F" w14:textId="77777777" w:rsidR="00EF7BB6" w:rsidRPr="004F1B16" w:rsidRDefault="001541A7" w:rsidP="00C62BEB">
            <w:pPr>
              <w:jc w:val="right"/>
              <w:rPr>
                <w:sz w:val="20"/>
                <w:szCs w:val="20"/>
              </w:rPr>
            </w:pPr>
            <w:r w:rsidRPr="004F1B16">
              <w:rPr>
                <w:sz w:val="20"/>
                <w:szCs w:val="20"/>
              </w:rPr>
              <w:t>2 750,0</w:t>
            </w:r>
          </w:p>
        </w:tc>
        <w:tc>
          <w:tcPr>
            <w:tcW w:w="1417" w:type="dxa"/>
            <w:vAlign w:val="center"/>
          </w:tcPr>
          <w:p w14:paraId="2716B893" w14:textId="77777777" w:rsidR="00EF7BB6" w:rsidRPr="004F1B16" w:rsidRDefault="001541A7" w:rsidP="00C62BEB">
            <w:pPr>
              <w:jc w:val="right"/>
              <w:rPr>
                <w:sz w:val="20"/>
                <w:szCs w:val="20"/>
              </w:rPr>
            </w:pPr>
            <w:r w:rsidRPr="004F1B16">
              <w:rPr>
                <w:sz w:val="20"/>
                <w:szCs w:val="20"/>
              </w:rPr>
              <w:t>444 140,6</w:t>
            </w:r>
          </w:p>
        </w:tc>
        <w:tc>
          <w:tcPr>
            <w:tcW w:w="1316" w:type="dxa"/>
            <w:vAlign w:val="center"/>
          </w:tcPr>
          <w:p w14:paraId="2DB3A2D7" w14:textId="77777777" w:rsidR="00EF7BB6" w:rsidRPr="004F1B16" w:rsidRDefault="00D31ABF" w:rsidP="00D31ABF">
            <w:pPr>
              <w:jc w:val="right"/>
              <w:rPr>
                <w:sz w:val="20"/>
                <w:szCs w:val="20"/>
              </w:rPr>
            </w:pPr>
            <w:r w:rsidRPr="004F1B16">
              <w:rPr>
                <w:sz w:val="20"/>
                <w:szCs w:val="20"/>
              </w:rPr>
              <w:t>100 000</w:t>
            </w:r>
            <w:r w:rsidR="00211F2C" w:rsidRPr="004F1B16">
              <w:rPr>
                <w:sz w:val="20"/>
                <w:szCs w:val="20"/>
              </w:rPr>
              <w:t>,0</w:t>
            </w:r>
          </w:p>
        </w:tc>
      </w:tr>
      <w:tr w:rsidR="00EF7BB6" w:rsidRPr="004F1B16" w14:paraId="0CDC111F" w14:textId="77777777" w:rsidTr="00FD714E">
        <w:tc>
          <w:tcPr>
            <w:tcW w:w="6062" w:type="dxa"/>
          </w:tcPr>
          <w:p w14:paraId="06B81740" w14:textId="77777777" w:rsidR="00EF7BB6" w:rsidRPr="004F1B16" w:rsidRDefault="00EF7BB6" w:rsidP="00C62BEB">
            <w:pPr>
              <w:rPr>
                <w:i/>
                <w:sz w:val="20"/>
                <w:szCs w:val="20"/>
              </w:rPr>
            </w:pPr>
            <w:r w:rsidRPr="004F1B16">
              <w:rPr>
                <w:i/>
                <w:sz w:val="20"/>
                <w:szCs w:val="20"/>
              </w:rPr>
              <w:t>Получение кредитов от кредитных организаций</w:t>
            </w:r>
          </w:p>
        </w:tc>
        <w:tc>
          <w:tcPr>
            <w:tcW w:w="1560" w:type="dxa"/>
            <w:vAlign w:val="center"/>
          </w:tcPr>
          <w:p w14:paraId="5F609D2F" w14:textId="77777777" w:rsidR="00EF7BB6" w:rsidRPr="004F1B16" w:rsidRDefault="001541A7" w:rsidP="00C62BEB">
            <w:pPr>
              <w:jc w:val="right"/>
              <w:rPr>
                <w:i/>
                <w:sz w:val="20"/>
                <w:szCs w:val="20"/>
              </w:rPr>
            </w:pPr>
            <w:r w:rsidRPr="004F1B16">
              <w:rPr>
                <w:i/>
                <w:sz w:val="20"/>
                <w:szCs w:val="20"/>
              </w:rPr>
              <w:t>600 750,0</w:t>
            </w:r>
          </w:p>
        </w:tc>
        <w:tc>
          <w:tcPr>
            <w:tcW w:w="1417" w:type="dxa"/>
            <w:vAlign w:val="center"/>
          </w:tcPr>
          <w:p w14:paraId="187AF0FD" w14:textId="77777777" w:rsidR="00EF7BB6" w:rsidRPr="004F1B16" w:rsidRDefault="001541A7" w:rsidP="00C62BEB">
            <w:pPr>
              <w:jc w:val="right"/>
              <w:rPr>
                <w:i/>
                <w:sz w:val="20"/>
                <w:szCs w:val="20"/>
              </w:rPr>
            </w:pPr>
            <w:r w:rsidRPr="004F1B16">
              <w:rPr>
                <w:i/>
                <w:sz w:val="20"/>
                <w:szCs w:val="20"/>
              </w:rPr>
              <w:t>1 474 140,6</w:t>
            </w:r>
          </w:p>
        </w:tc>
        <w:tc>
          <w:tcPr>
            <w:tcW w:w="1316" w:type="dxa"/>
            <w:vAlign w:val="center"/>
          </w:tcPr>
          <w:p w14:paraId="3F7BD661" w14:textId="77777777" w:rsidR="00EF7BB6" w:rsidRPr="004F1B16" w:rsidRDefault="00D31ABF" w:rsidP="00C62BEB">
            <w:pPr>
              <w:jc w:val="right"/>
              <w:rPr>
                <w:i/>
                <w:sz w:val="20"/>
                <w:szCs w:val="20"/>
              </w:rPr>
            </w:pPr>
            <w:r w:rsidRPr="004F1B16">
              <w:rPr>
                <w:i/>
                <w:sz w:val="20"/>
                <w:szCs w:val="20"/>
              </w:rPr>
              <w:t>36</w:t>
            </w:r>
            <w:r w:rsidR="008370AF" w:rsidRPr="004F1B16">
              <w:rPr>
                <w:i/>
                <w:sz w:val="20"/>
                <w:szCs w:val="20"/>
              </w:rPr>
              <w:t>0 000,0</w:t>
            </w:r>
          </w:p>
        </w:tc>
      </w:tr>
      <w:tr w:rsidR="00EF7BB6" w:rsidRPr="004F1B16" w14:paraId="3FF39973" w14:textId="77777777" w:rsidTr="00FD714E">
        <w:tc>
          <w:tcPr>
            <w:tcW w:w="6062" w:type="dxa"/>
          </w:tcPr>
          <w:p w14:paraId="7189897B" w14:textId="77777777" w:rsidR="00EF7BB6" w:rsidRPr="004F1B16" w:rsidRDefault="00EF7BB6" w:rsidP="00C62BEB">
            <w:pPr>
              <w:rPr>
                <w:i/>
                <w:sz w:val="20"/>
                <w:szCs w:val="20"/>
              </w:rPr>
            </w:pPr>
            <w:r w:rsidRPr="004F1B16">
              <w:rPr>
                <w:i/>
                <w:sz w:val="20"/>
                <w:szCs w:val="20"/>
              </w:rPr>
              <w:t>Погашение кредитов от кредитных организаций</w:t>
            </w:r>
          </w:p>
        </w:tc>
        <w:tc>
          <w:tcPr>
            <w:tcW w:w="1560" w:type="dxa"/>
            <w:vAlign w:val="center"/>
          </w:tcPr>
          <w:p w14:paraId="446C2EDE" w14:textId="77777777" w:rsidR="00EF7BB6" w:rsidRPr="004F1B16" w:rsidRDefault="00551937" w:rsidP="001541A7">
            <w:pPr>
              <w:jc w:val="right"/>
              <w:rPr>
                <w:i/>
                <w:sz w:val="20"/>
                <w:szCs w:val="20"/>
              </w:rPr>
            </w:pPr>
            <w:r w:rsidRPr="004F1B16">
              <w:rPr>
                <w:i/>
                <w:sz w:val="20"/>
                <w:szCs w:val="20"/>
              </w:rPr>
              <w:t>-</w:t>
            </w:r>
            <w:r w:rsidR="001541A7" w:rsidRPr="004F1B16">
              <w:rPr>
                <w:i/>
                <w:sz w:val="20"/>
                <w:szCs w:val="20"/>
              </w:rPr>
              <w:t>598 000</w:t>
            </w:r>
            <w:r w:rsidR="00F901DE" w:rsidRPr="004F1B16">
              <w:rPr>
                <w:i/>
                <w:sz w:val="20"/>
                <w:szCs w:val="20"/>
              </w:rPr>
              <w:t>,</w:t>
            </w:r>
            <w:r w:rsidRPr="004F1B16">
              <w:rPr>
                <w:i/>
                <w:sz w:val="20"/>
                <w:szCs w:val="20"/>
              </w:rPr>
              <w:t>0</w:t>
            </w:r>
          </w:p>
        </w:tc>
        <w:tc>
          <w:tcPr>
            <w:tcW w:w="1417" w:type="dxa"/>
            <w:vAlign w:val="center"/>
          </w:tcPr>
          <w:p w14:paraId="054EC5CE" w14:textId="77777777" w:rsidR="00EF7BB6" w:rsidRPr="004F1B16" w:rsidRDefault="00551937" w:rsidP="001541A7">
            <w:pPr>
              <w:jc w:val="right"/>
              <w:rPr>
                <w:i/>
                <w:sz w:val="20"/>
                <w:szCs w:val="20"/>
              </w:rPr>
            </w:pPr>
            <w:r w:rsidRPr="004F1B16">
              <w:rPr>
                <w:i/>
                <w:sz w:val="20"/>
                <w:szCs w:val="20"/>
              </w:rPr>
              <w:t>-</w:t>
            </w:r>
            <w:r w:rsidR="001541A7" w:rsidRPr="004F1B16">
              <w:rPr>
                <w:i/>
                <w:sz w:val="20"/>
                <w:szCs w:val="20"/>
              </w:rPr>
              <w:t>1 030 00</w:t>
            </w:r>
            <w:r w:rsidR="009F7F98" w:rsidRPr="004F1B16">
              <w:rPr>
                <w:i/>
                <w:sz w:val="20"/>
                <w:szCs w:val="20"/>
              </w:rPr>
              <w:t>0,0</w:t>
            </w:r>
          </w:p>
        </w:tc>
        <w:tc>
          <w:tcPr>
            <w:tcW w:w="1316" w:type="dxa"/>
            <w:vAlign w:val="center"/>
          </w:tcPr>
          <w:p w14:paraId="3A072A6E" w14:textId="77777777" w:rsidR="00EF7BB6" w:rsidRPr="004F1B16" w:rsidRDefault="00206552" w:rsidP="00D31ABF">
            <w:pPr>
              <w:jc w:val="right"/>
              <w:rPr>
                <w:i/>
                <w:sz w:val="20"/>
                <w:szCs w:val="20"/>
              </w:rPr>
            </w:pPr>
            <w:r w:rsidRPr="004F1B16">
              <w:rPr>
                <w:i/>
                <w:sz w:val="20"/>
                <w:szCs w:val="20"/>
              </w:rPr>
              <w:t>-</w:t>
            </w:r>
            <w:r w:rsidR="00D31ABF" w:rsidRPr="004F1B16">
              <w:rPr>
                <w:i/>
                <w:sz w:val="20"/>
                <w:szCs w:val="20"/>
              </w:rPr>
              <w:t>260</w:t>
            </w:r>
            <w:r w:rsidR="00211F2C" w:rsidRPr="004F1B16">
              <w:rPr>
                <w:i/>
                <w:sz w:val="20"/>
                <w:szCs w:val="20"/>
              </w:rPr>
              <w:t> 000,0</w:t>
            </w:r>
          </w:p>
        </w:tc>
      </w:tr>
      <w:tr w:rsidR="00EF7BB6" w:rsidRPr="004F1B16" w14:paraId="56C0339F" w14:textId="77777777" w:rsidTr="00FD714E">
        <w:tc>
          <w:tcPr>
            <w:tcW w:w="6062" w:type="dxa"/>
          </w:tcPr>
          <w:p w14:paraId="7F52A24C" w14:textId="77777777" w:rsidR="00EF7BB6" w:rsidRPr="004F1B16" w:rsidRDefault="00EF7BB6" w:rsidP="00C62BEB">
            <w:pPr>
              <w:rPr>
                <w:sz w:val="20"/>
                <w:szCs w:val="20"/>
              </w:rPr>
            </w:pPr>
            <w:r w:rsidRPr="004F1B16">
              <w:rPr>
                <w:sz w:val="20"/>
                <w:szCs w:val="20"/>
              </w:rPr>
              <w:t>Бюджетные кредиты от других бюджетов бюджетной системы РФ</w:t>
            </w:r>
          </w:p>
        </w:tc>
        <w:tc>
          <w:tcPr>
            <w:tcW w:w="1560" w:type="dxa"/>
            <w:vAlign w:val="center"/>
          </w:tcPr>
          <w:p w14:paraId="20292F6D" w14:textId="77777777" w:rsidR="00EF7BB6" w:rsidRPr="004F1B16" w:rsidRDefault="00206A53" w:rsidP="00C62BEB">
            <w:pPr>
              <w:jc w:val="right"/>
              <w:rPr>
                <w:sz w:val="20"/>
                <w:szCs w:val="20"/>
              </w:rPr>
            </w:pPr>
            <w:r w:rsidRPr="004F1B16">
              <w:rPr>
                <w:sz w:val="20"/>
                <w:szCs w:val="20"/>
              </w:rPr>
              <w:t>-</w:t>
            </w:r>
            <w:r w:rsidR="00D31ABF" w:rsidRPr="004F1B16">
              <w:rPr>
                <w:sz w:val="20"/>
                <w:szCs w:val="20"/>
              </w:rPr>
              <w:t>2 750,0</w:t>
            </w:r>
          </w:p>
        </w:tc>
        <w:tc>
          <w:tcPr>
            <w:tcW w:w="1417" w:type="dxa"/>
            <w:vAlign w:val="center"/>
          </w:tcPr>
          <w:p w14:paraId="670D3F23" w14:textId="77777777" w:rsidR="00EF7BB6" w:rsidRPr="004F1B16" w:rsidRDefault="00206A53" w:rsidP="00D31ABF">
            <w:pPr>
              <w:jc w:val="right"/>
              <w:rPr>
                <w:sz w:val="20"/>
                <w:szCs w:val="20"/>
              </w:rPr>
            </w:pPr>
            <w:r w:rsidRPr="004F1B16">
              <w:rPr>
                <w:sz w:val="20"/>
                <w:szCs w:val="20"/>
              </w:rPr>
              <w:t>-</w:t>
            </w:r>
            <w:r w:rsidR="00D31ABF" w:rsidRPr="004F1B16">
              <w:rPr>
                <w:sz w:val="20"/>
                <w:szCs w:val="20"/>
              </w:rPr>
              <w:t>2 750</w:t>
            </w:r>
            <w:r w:rsidR="008370AF" w:rsidRPr="004F1B16">
              <w:rPr>
                <w:sz w:val="20"/>
                <w:szCs w:val="20"/>
              </w:rPr>
              <w:t>,0</w:t>
            </w:r>
          </w:p>
        </w:tc>
        <w:tc>
          <w:tcPr>
            <w:tcW w:w="1316" w:type="dxa"/>
            <w:vAlign w:val="center"/>
          </w:tcPr>
          <w:p w14:paraId="023C1A0E" w14:textId="77777777" w:rsidR="00EF7BB6" w:rsidRPr="004F1B16" w:rsidRDefault="00206A53" w:rsidP="00206A53">
            <w:pPr>
              <w:jc w:val="right"/>
              <w:rPr>
                <w:sz w:val="20"/>
                <w:szCs w:val="20"/>
              </w:rPr>
            </w:pPr>
            <w:r w:rsidRPr="004F1B16">
              <w:rPr>
                <w:sz w:val="20"/>
                <w:szCs w:val="20"/>
              </w:rPr>
              <w:t>-2 750</w:t>
            </w:r>
            <w:r w:rsidR="00206552" w:rsidRPr="004F1B16">
              <w:rPr>
                <w:sz w:val="20"/>
                <w:szCs w:val="20"/>
              </w:rPr>
              <w:t>,0</w:t>
            </w:r>
          </w:p>
        </w:tc>
      </w:tr>
      <w:tr w:rsidR="00D31ABF" w:rsidRPr="004F1B16" w14:paraId="1B5C8619" w14:textId="77777777" w:rsidTr="00FD714E">
        <w:tc>
          <w:tcPr>
            <w:tcW w:w="6062" w:type="dxa"/>
          </w:tcPr>
          <w:p w14:paraId="26893EDF" w14:textId="77777777" w:rsidR="00D31ABF" w:rsidRPr="004F1B16" w:rsidRDefault="00D31ABF" w:rsidP="00C62BEB">
            <w:pPr>
              <w:rPr>
                <w:i/>
                <w:sz w:val="20"/>
                <w:szCs w:val="20"/>
              </w:rPr>
            </w:pPr>
            <w:r w:rsidRPr="004F1B16">
              <w:rPr>
                <w:i/>
                <w:sz w:val="20"/>
                <w:szCs w:val="20"/>
              </w:rPr>
              <w:t>Получение бюджетных кредитов от других бюджетов бюджетной системы РФ, в т.ч.:</w:t>
            </w:r>
          </w:p>
        </w:tc>
        <w:tc>
          <w:tcPr>
            <w:tcW w:w="1560" w:type="dxa"/>
            <w:vAlign w:val="center"/>
          </w:tcPr>
          <w:p w14:paraId="7A3DAEE6" w14:textId="77777777" w:rsidR="00D31ABF" w:rsidRPr="004F1B16" w:rsidRDefault="00D31ABF" w:rsidP="007D0620">
            <w:pPr>
              <w:jc w:val="right"/>
              <w:rPr>
                <w:i/>
                <w:sz w:val="20"/>
                <w:szCs w:val="20"/>
              </w:rPr>
            </w:pPr>
            <w:r w:rsidRPr="004F1B16">
              <w:rPr>
                <w:i/>
                <w:sz w:val="20"/>
                <w:szCs w:val="20"/>
              </w:rPr>
              <w:t>300 000,0</w:t>
            </w:r>
          </w:p>
        </w:tc>
        <w:tc>
          <w:tcPr>
            <w:tcW w:w="1417" w:type="dxa"/>
            <w:vAlign w:val="center"/>
          </w:tcPr>
          <w:p w14:paraId="2B6BAF1B" w14:textId="77777777" w:rsidR="00D31ABF" w:rsidRPr="004F1B16" w:rsidRDefault="00D31ABF" w:rsidP="007D0620">
            <w:pPr>
              <w:jc w:val="right"/>
              <w:rPr>
                <w:i/>
                <w:sz w:val="20"/>
                <w:szCs w:val="20"/>
              </w:rPr>
            </w:pPr>
            <w:r w:rsidRPr="004F1B16">
              <w:rPr>
                <w:i/>
                <w:sz w:val="20"/>
                <w:szCs w:val="20"/>
              </w:rPr>
              <w:t>550 000,0</w:t>
            </w:r>
          </w:p>
        </w:tc>
        <w:tc>
          <w:tcPr>
            <w:tcW w:w="1316" w:type="dxa"/>
            <w:vAlign w:val="center"/>
          </w:tcPr>
          <w:p w14:paraId="5D297AE5" w14:textId="77777777" w:rsidR="00D31ABF" w:rsidRPr="004F1B16" w:rsidRDefault="00206A53" w:rsidP="007D0620">
            <w:pPr>
              <w:jc w:val="right"/>
              <w:rPr>
                <w:i/>
                <w:sz w:val="20"/>
                <w:szCs w:val="20"/>
              </w:rPr>
            </w:pPr>
            <w:r w:rsidRPr="004F1B16">
              <w:rPr>
                <w:i/>
                <w:sz w:val="20"/>
                <w:szCs w:val="20"/>
              </w:rPr>
              <w:t>55</w:t>
            </w:r>
            <w:r w:rsidR="00D31ABF" w:rsidRPr="004F1B16">
              <w:rPr>
                <w:i/>
                <w:sz w:val="20"/>
                <w:szCs w:val="20"/>
              </w:rPr>
              <w:t>0 000,0</w:t>
            </w:r>
          </w:p>
        </w:tc>
      </w:tr>
      <w:tr w:rsidR="00EF7BB6" w:rsidRPr="004F1B16" w14:paraId="59933517" w14:textId="77777777" w:rsidTr="00FD714E">
        <w:tc>
          <w:tcPr>
            <w:tcW w:w="6062" w:type="dxa"/>
          </w:tcPr>
          <w:p w14:paraId="47913DEE" w14:textId="77777777" w:rsidR="00EF7BB6" w:rsidRPr="004F1B16" w:rsidRDefault="00EF7BB6" w:rsidP="00C62BEB">
            <w:pPr>
              <w:rPr>
                <w:i/>
                <w:sz w:val="20"/>
                <w:szCs w:val="20"/>
              </w:rPr>
            </w:pPr>
            <w:r w:rsidRPr="004F1B16">
              <w:rPr>
                <w:i/>
                <w:sz w:val="20"/>
                <w:szCs w:val="20"/>
              </w:rPr>
              <w:t>- на пополнение остатков средств на счетах местных бюджетов</w:t>
            </w:r>
          </w:p>
        </w:tc>
        <w:tc>
          <w:tcPr>
            <w:tcW w:w="1560" w:type="dxa"/>
            <w:vAlign w:val="center"/>
          </w:tcPr>
          <w:p w14:paraId="2A01ACED" w14:textId="77777777" w:rsidR="00EF7BB6" w:rsidRPr="004F1B16" w:rsidRDefault="001541A7" w:rsidP="00C62BEB">
            <w:pPr>
              <w:jc w:val="right"/>
              <w:rPr>
                <w:i/>
                <w:sz w:val="20"/>
                <w:szCs w:val="20"/>
              </w:rPr>
            </w:pPr>
            <w:r w:rsidRPr="004F1B16">
              <w:rPr>
                <w:i/>
                <w:sz w:val="20"/>
                <w:szCs w:val="20"/>
              </w:rPr>
              <w:t>3</w:t>
            </w:r>
            <w:r w:rsidR="008370AF" w:rsidRPr="004F1B16">
              <w:rPr>
                <w:i/>
                <w:sz w:val="20"/>
                <w:szCs w:val="20"/>
              </w:rPr>
              <w:t>00 000,0</w:t>
            </w:r>
          </w:p>
        </w:tc>
        <w:tc>
          <w:tcPr>
            <w:tcW w:w="1417" w:type="dxa"/>
            <w:vAlign w:val="center"/>
          </w:tcPr>
          <w:p w14:paraId="1D53D54B" w14:textId="77777777" w:rsidR="00EF7BB6" w:rsidRPr="004F1B16" w:rsidRDefault="001541A7" w:rsidP="00C62BEB">
            <w:pPr>
              <w:jc w:val="right"/>
              <w:rPr>
                <w:i/>
                <w:sz w:val="20"/>
                <w:szCs w:val="20"/>
              </w:rPr>
            </w:pPr>
            <w:r w:rsidRPr="004F1B16">
              <w:rPr>
                <w:i/>
                <w:sz w:val="20"/>
                <w:szCs w:val="20"/>
              </w:rPr>
              <w:t>55</w:t>
            </w:r>
            <w:r w:rsidR="008370AF" w:rsidRPr="004F1B16">
              <w:rPr>
                <w:i/>
                <w:sz w:val="20"/>
                <w:szCs w:val="20"/>
              </w:rPr>
              <w:t>0 000,0</w:t>
            </w:r>
          </w:p>
        </w:tc>
        <w:tc>
          <w:tcPr>
            <w:tcW w:w="1316" w:type="dxa"/>
            <w:vAlign w:val="center"/>
          </w:tcPr>
          <w:p w14:paraId="342A65E1" w14:textId="77777777" w:rsidR="00EF7BB6" w:rsidRPr="004F1B16" w:rsidRDefault="00206A53" w:rsidP="00C62BEB">
            <w:pPr>
              <w:jc w:val="right"/>
              <w:rPr>
                <w:i/>
                <w:sz w:val="20"/>
                <w:szCs w:val="20"/>
              </w:rPr>
            </w:pPr>
            <w:r w:rsidRPr="004F1B16">
              <w:rPr>
                <w:i/>
                <w:sz w:val="20"/>
                <w:szCs w:val="20"/>
              </w:rPr>
              <w:t>55</w:t>
            </w:r>
            <w:r w:rsidR="008370AF" w:rsidRPr="004F1B16">
              <w:rPr>
                <w:i/>
                <w:sz w:val="20"/>
                <w:szCs w:val="20"/>
              </w:rPr>
              <w:t>0 000,0</w:t>
            </w:r>
          </w:p>
        </w:tc>
      </w:tr>
      <w:tr w:rsidR="00EF7BB6" w:rsidRPr="004F1B16" w14:paraId="4A8CA6C0" w14:textId="77777777" w:rsidTr="00FD714E">
        <w:tc>
          <w:tcPr>
            <w:tcW w:w="6062" w:type="dxa"/>
          </w:tcPr>
          <w:p w14:paraId="7F6890B6" w14:textId="77777777" w:rsidR="00EF7BB6" w:rsidRPr="004F1B16" w:rsidRDefault="00EF7BB6" w:rsidP="00C62BEB">
            <w:pPr>
              <w:rPr>
                <w:i/>
                <w:sz w:val="20"/>
                <w:szCs w:val="20"/>
              </w:rPr>
            </w:pPr>
            <w:r w:rsidRPr="004F1B16">
              <w:rPr>
                <w:i/>
                <w:sz w:val="20"/>
                <w:szCs w:val="20"/>
              </w:rPr>
              <w:t>Погашение бюджетных кредитов, полученных от других бюджетов бюджетной системы РФ, в т.ч.:</w:t>
            </w:r>
          </w:p>
        </w:tc>
        <w:tc>
          <w:tcPr>
            <w:tcW w:w="1560" w:type="dxa"/>
            <w:vAlign w:val="center"/>
          </w:tcPr>
          <w:p w14:paraId="6984A2C1" w14:textId="77777777" w:rsidR="00EF7BB6" w:rsidRPr="004F1B16" w:rsidRDefault="00551937" w:rsidP="001541A7">
            <w:pPr>
              <w:jc w:val="right"/>
              <w:rPr>
                <w:i/>
                <w:sz w:val="20"/>
                <w:szCs w:val="20"/>
              </w:rPr>
            </w:pPr>
            <w:r w:rsidRPr="004F1B16">
              <w:rPr>
                <w:i/>
                <w:sz w:val="20"/>
                <w:szCs w:val="20"/>
              </w:rPr>
              <w:t>-</w:t>
            </w:r>
            <w:r w:rsidR="001541A7" w:rsidRPr="004F1B16">
              <w:rPr>
                <w:i/>
                <w:sz w:val="20"/>
                <w:szCs w:val="20"/>
              </w:rPr>
              <w:t>302 75</w:t>
            </w:r>
            <w:r w:rsidR="008370AF" w:rsidRPr="004F1B16">
              <w:rPr>
                <w:i/>
                <w:sz w:val="20"/>
                <w:szCs w:val="20"/>
              </w:rPr>
              <w:t>0,0</w:t>
            </w:r>
          </w:p>
        </w:tc>
        <w:tc>
          <w:tcPr>
            <w:tcW w:w="1417" w:type="dxa"/>
            <w:vAlign w:val="center"/>
          </w:tcPr>
          <w:p w14:paraId="2064C412" w14:textId="77777777" w:rsidR="00EF7BB6" w:rsidRPr="004F1B16" w:rsidRDefault="008370AF" w:rsidP="001541A7">
            <w:pPr>
              <w:jc w:val="right"/>
              <w:rPr>
                <w:i/>
                <w:sz w:val="20"/>
                <w:szCs w:val="20"/>
              </w:rPr>
            </w:pPr>
            <w:r w:rsidRPr="004F1B16">
              <w:rPr>
                <w:i/>
                <w:sz w:val="20"/>
                <w:szCs w:val="20"/>
              </w:rPr>
              <w:t>-</w:t>
            </w:r>
            <w:r w:rsidR="001541A7" w:rsidRPr="004F1B16">
              <w:rPr>
                <w:i/>
                <w:sz w:val="20"/>
                <w:szCs w:val="20"/>
              </w:rPr>
              <w:t>552</w:t>
            </w:r>
            <w:r w:rsidRPr="004F1B16">
              <w:rPr>
                <w:i/>
                <w:sz w:val="20"/>
                <w:szCs w:val="20"/>
              </w:rPr>
              <w:t> </w:t>
            </w:r>
            <w:r w:rsidR="001541A7" w:rsidRPr="004F1B16">
              <w:rPr>
                <w:i/>
                <w:sz w:val="20"/>
                <w:szCs w:val="20"/>
              </w:rPr>
              <w:t>75</w:t>
            </w:r>
            <w:r w:rsidRPr="004F1B16">
              <w:rPr>
                <w:i/>
                <w:sz w:val="20"/>
                <w:szCs w:val="20"/>
              </w:rPr>
              <w:t>0,0</w:t>
            </w:r>
          </w:p>
        </w:tc>
        <w:tc>
          <w:tcPr>
            <w:tcW w:w="1316" w:type="dxa"/>
            <w:vAlign w:val="center"/>
          </w:tcPr>
          <w:p w14:paraId="54C2A6FA" w14:textId="77777777" w:rsidR="00EF7BB6" w:rsidRPr="004F1B16" w:rsidRDefault="008370AF" w:rsidP="00206A53">
            <w:pPr>
              <w:jc w:val="right"/>
              <w:rPr>
                <w:i/>
                <w:sz w:val="20"/>
                <w:szCs w:val="20"/>
              </w:rPr>
            </w:pPr>
            <w:r w:rsidRPr="004F1B16">
              <w:rPr>
                <w:i/>
                <w:sz w:val="20"/>
                <w:szCs w:val="20"/>
              </w:rPr>
              <w:t>-</w:t>
            </w:r>
            <w:r w:rsidR="00206A53" w:rsidRPr="004F1B16">
              <w:rPr>
                <w:i/>
                <w:sz w:val="20"/>
                <w:szCs w:val="20"/>
              </w:rPr>
              <w:t>55</w:t>
            </w:r>
            <w:r w:rsidRPr="004F1B16">
              <w:rPr>
                <w:i/>
                <w:sz w:val="20"/>
                <w:szCs w:val="20"/>
              </w:rPr>
              <w:t>0 000,0</w:t>
            </w:r>
          </w:p>
        </w:tc>
      </w:tr>
      <w:tr w:rsidR="00EF7BB6" w:rsidRPr="004F1B16" w14:paraId="71112D5B" w14:textId="77777777" w:rsidTr="00FD714E">
        <w:tc>
          <w:tcPr>
            <w:tcW w:w="6062" w:type="dxa"/>
          </w:tcPr>
          <w:p w14:paraId="10E5FD1A" w14:textId="77777777" w:rsidR="00EF7BB6" w:rsidRPr="004F1B16" w:rsidRDefault="00EF7BB6" w:rsidP="00C62BEB">
            <w:pPr>
              <w:rPr>
                <w:i/>
                <w:sz w:val="20"/>
                <w:szCs w:val="20"/>
              </w:rPr>
            </w:pPr>
            <w:r w:rsidRPr="004F1B16">
              <w:rPr>
                <w:i/>
                <w:sz w:val="20"/>
                <w:szCs w:val="20"/>
              </w:rPr>
              <w:t>- предоставленных на пополнение остатков средств на счетах местных бюджетов</w:t>
            </w:r>
          </w:p>
        </w:tc>
        <w:tc>
          <w:tcPr>
            <w:tcW w:w="1560" w:type="dxa"/>
            <w:vAlign w:val="center"/>
          </w:tcPr>
          <w:p w14:paraId="622B90C1" w14:textId="77777777" w:rsidR="00EF7BB6" w:rsidRPr="004F1B16" w:rsidRDefault="00F901DE" w:rsidP="001541A7">
            <w:pPr>
              <w:jc w:val="right"/>
              <w:rPr>
                <w:i/>
                <w:sz w:val="20"/>
                <w:szCs w:val="20"/>
              </w:rPr>
            </w:pPr>
            <w:r w:rsidRPr="004F1B16">
              <w:rPr>
                <w:i/>
                <w:sz w:val="20"/>
                <w:szCs w:val="20"/>
              </w:rPr>
              <w:t>-</w:t>
            </w:r>
            <w:r w:rsidR="001541A7" w:rsidRPr="004F1B16">
              <w:rPr>
                <w:i/>
                <w:sz w:val="20"/>
                <w:szCs w:val="20"/>
              </w:rPr>
              <w:t>30</w:t>
            </w:r>
            <w:r w:rsidR="008370AF" w:rsidRPr="004F1B16">
              <w:rPr>
                <w:i/>
                <w:sz w:val="20"/>
                <w:szCs w:val="20"/>
              </w:rPr>
              <w:t>0 000,0</w:t>
            </w:r>
          </w:p>
        </w:tc>
        <w:tc>
          <w:tcPr>
            <w:tcW w:w="1417" w:type="dxa"/>
            <w:vAlign w:val="center"/>
          </w:tcPr>
          <w:p w14:paraId="3C5D32CD" w14:textId="77777777" w:rsidR="00EF7BB6" w:rsidRPr="004F1B16" w:rsidRDefault="001541A7" w:rsidP="001541A7">
            <w:pPr>
              <w:jc w:val="right"/>
              <w:rPr>
                <w:i/>
                <w:sz w:val="20"/>
                <w:szCs w:val="20"/>
              </w:rPr>
            </w:pPr>
            <w:r w:rsidRPr="004F1B16">
              <w:rPr>
                <w:i/>
                <w:sz w:val="20"/>
                <w:szCs w:val="20"/>
              </w:rPr>
              <w:t>-55</w:t>
            </w:r>
            <w:r w:rsidR="008370AF" w:rsidRPr="004F1B16">
              <w:rPr>
                <w:i/>
                <w:sz w:val="20"/>
                <w:szCs w:val="20"/>
              </w:rPr>
              <w:t>0 000,0</w:t>
            </w:r>
          </w:p>
        </w:tc>
        <w:tc>
          <w:tcPr>
            <w:tcW w:w="1316" w:type="dxa"/>
            <w:vAlign w:val="center"/>
          </w:tcPr>
          <w:p w14:paraId="5E72B185" w14:textId="77777777" w:rsidR="00EF7BB6" w:rsidRPr="004F1B16" w:rsidRDefault="00206A53" w:rsidP="00206A53">
            <w:pPr>
              <w:jc w:val="right"/>
              <w:rPr>
                <w:i/>
                <w:sz w:val="20"/>
                <w:szCs w:val="20"/>
              </w:rPr>
            </w:pPr>
            <w:r w:rsidRPr="004F1B16">
              <w:rPr>
                <w:i/>
                <w:sz w:val="20"/>
                <w:szCs w:val="20"/>
              </w:rPr>
              <w:t>-55</w:t>
            </w:r>
            <w:r w:rsidR="008370AF" w:rsidRPr="004F1B16">
              <w:rPr>
                <w:i/>
                <w:sz w:val="20"/>
                <w:szCs w:val="20"/>
              </w:rPr>
              <w:t>0 000,0</w:t>
            </w:r>
          </w:p>
        </w:tc>
      </w:tr>
      <w:tr w:rsidR="001541A7" w:rsidRPr="004F1B16" w14:paraId="7B38A604" w14:textId="77777777" w:rsidTr="00FD714E">
        <w:tc>
          <w:tcPr>
            <w:tcW w:w="6062" w:type="dxa"/>
          </w:tcPr>
          <w:p w14:paraId="3B05E76E" w14:textId="77777777" w:rsidR="001541A7" w:rsidRPr="004F1B16" w:rsidRDefault="001541A7" w:rsidP="001541A7">
            <w:pPr>
              <w:rPr>
                <w:i/>
                <w:sz w:val="20"/>
                <w:szCs w:val="20"/>
              </w:rPr>
            </w:pPr>
            <w:r w:rsidRPr="004F1B16">
              <w:rPr>
                <w:i/>
                <w:sz w:val="20"/>
                <w:szCs w:val="20"/>
              </w:rPr>
              <w:t xml:space="preserve">- предоставленных для частичного покрытия дефицитов бюджетов </w:t>
            </w:r>
          </w:p>
        </w:tc>
        <w:tc>
          <w:tcPr>
            <w:tcW w:w="1560" w:type="dxa"/>
            <w:vAlign w:val="center"/>
          </w:tcPr>
          <w:p w14:paraId="6C8C4C09" w14:textId="77777777" w:rsidR="001541A7" w:rsidRPr="004F1B16" w:rsidRDefault="001541A7" w:rsidP="001541A7">
            <w:pPr>
              <w:jc w:val="right"/>
              <w:rPr>
                <w:i/>
                <w:sz w:val="20"/>
                <w:szCs w:val="20"/>
              </w:rPr>
            </w:pPr>
            <w:r w:rsidRPr="004F1B16">
              <w:rPr>
                <w:i/>
                <w:sz w:val="20"/>
                <w:szCs w:val="20"/>
              </w:rPr>
              <w:t>-2 750,0</w:t>
            </w:r>
          </w:p>
        </w:tc>
        <w:tc>
          <w:tcPr>
            <w:tcW w:w="1417" w:type="dxa"/>
            <w:vAlign w:val="center"/>
          </w:tcPr>
          <w:p w14:paraId="5D4DF6BF" w14:textId="77777777" w:rsidR="001541A7" w:rsidRPr="004F1B16" w:rsidRDefault="001541A7" w:rsidP="001541A7">
            <w:pPr>
              <w:jc w:val="right"/>
              <w:rPr>
                <w:i/>
                <w:sz w:val="20"/>
                <w:szCs w:val="20"/>
              </w:rPr>
            </w:pPr>
            <w:r w:rsidRPr="004F1B16">
              <w:rPr>
                <w:i/>
                <w:sz w:val="20"/>
                <w:szCs w:val="20"/>
              </w:rPr>
              <w:t>-2 750,0</w:t>
            </w:r>
          </w:p>
        </w:tc>
        <w:tc>
          <w:tcPr>
            <w:tcW w:w="1316" w:type="dxa"/>
            <w:vAlign w:val="center"/>
          </w:tcPr>
          <w:p w14:paraId="12FFD26F" w14:textId="77777777" w:rsidR="001541A7" w:rsidRPr="004F1B16" w:rsidRDefault="001541A7" w:rsidP="00206A53">
            <w:pPr>
              <w:jc w:val="right"/>
              <w:rPr>
                <w:i/>
                <w:sz w:val="20"/>
                <w:szCs w:val="20"/>
              </w:rPr>
            </w:pPr>
            <w:r w:rsidRPr="004F1B16">
              <w:rPr>
                <w:i/>
                <w:sz w:val="20"/>
                <w:szCs w:val="20"/>
              </w:rPr>
              <w:t>-</w:t>
            </w:r>
            <w:r w:rsidR="00206A53" w:rsidRPr="004F1B16">
              <w:rPr>
                <w:i/>
                <w:sz w:val="20"/>
                <w:szCs w:val="20"/>
              </w:rPr>
              <w:t>2 75</w:t>
            </w:r>
            <w:r w:rsidRPr="004F1B16">
              <w:rPr>
                <w:i/>
                <w:sz w:val="20"/>
                <w:szCs w:val="20"/>
              </w:rPr>
              <w:t>0,0</w:t>
            </w:r>
          </w:p>
        </w:tc>
      </w:tr>
      <w:tr w:rsidR="00EF7BB6" w:rsidRPr="004F1B16" w14:paraId="2CEC733B" w14:textId="77777777" w:rsidTr="00FD714E">
        <w:tc>
          <w:tcPr>
            <w:tcW w:w="6062" w:type="dxa"/>
          </w:tcPr>
          <w:p w14:paraId="4745E269" w14:textId="77777777" w:rsidR="00EF7BB6" w:rsidRPr="004F1B16" w:rsidRDefault="00EF7BB6" w:rsidP="00C62BEB">
            <w:pPr>
              <w:rPr>
                <w:sz w:val="20"/>
                <w:szCs w:val="20"/>
              </w:rPr>
            </w:pPr>
            <w:r w:rsidRPr="004F1B16">
              <w:rPr>
                <w:sz w:val="20"/>
                <w:szCs w:val="20"/>
              </w:rPr>
              <w:t>Изменение остатков средств на счетах по учету средств бюджета</w:t>
            </w:r>
          </w:p>
        </w:tc>
        <w:tc>
          <w:tcPr>
            <w:tcW w:w="1560" w:type="dxa"/>
            <w:vAlign w:val="center"/>
          </w:tcPr>
          <w:p w14:paraId="5F0BB2D4" w14:textId="77777777" w:rsidR="00EF7BB6" w:rsidRPr="004F1B16" w:rsidRDefault="008370AF" w:rsidP="00C62BEB">
            <w:pPr>
              <w:jc w:val="right"/>
              <w:rPr>
                <w:sz w:val="20"/>
                <w:szCs w:val="20"/>
              </w:rPr>
            </w:pPr>
            <w:r w:rsidRPr="004F1B16">
              <w:rPr>
                <w:sz w:val="20"/>
                <w:szCs w:val="20"/>
              </w:rPr>
              <w:t>0,0</w:t>
            </w:r>
          </w:p>
        </w:tc>
        <w:tc>
          <w:tcPr>
            <w:tcW w:w="1417" w:type="dxa"/>
            <w:vAlign w:val="center"/>
          </w:tcPr>
          <w:p w14:paraId="5ED8634E" w14:textId="77777777" w:rsidR="00EF7BB6" w:rsidRPr="004F1B16" w:rsidRDefault="002A709F" w:rsidP="002A709F">
            <w:pPr>
              <w:jc w:val="right"/>
              <w:rPr>
                <w:sz w:val="20"/>
                <w:szCs w:val="20"/>
              </w:rPr>
            </w:pPr>
            <w:r w:rsidRPr="004F1B16">
              <w:rPr>
                <w:sz w:val="20"/>
                <w:szCs w:val="20"/>
              </w:rPr>
              <w:t>161 009,4</w:t>
            </w:r>
          </w:p>
        </w:tc>
        <w:tc>
          <w:tcPr>
            <w:tcW w:w="1316" w:type="dxa"/>
            <w:vAlign w:val="center"/>
          </w:tcPr>
          <w:p w14:paraId="2E667D94" w14:textId="77777777" w:rsidR="00EF7BB6" w:rsidRPr="004F1B16" w:rsidRDefault="00211F2C" w:rsidP="00206A53">
            <w:pPr>
              <w:jc w:val="right"/>
              <w:rPr>
                <w:sz w:val="20"/>
                <w:szCs w:val="20"/>
              </w:rPr>
            </w:pPr>
            <w:r w:rsidRPr="004F1B16">
              <w:rPr>
                <w:sz w:val="20"/>
                <w:szCs w:val="20"/>
              </w:rPr>
              <w:t>-</w:t>
            </w:r>
            <w:r w:rsidR="00206A53" w:rsidRPr="004F1B16">
              <w:rPr>
                <w:sz w:val="20"/>
                <w:szCs w:val="20"/>
              </w:rPr>
              <w:t>205 606,5</w:t>
            </w:r>
          </w:p>
        </w:tc>
      </w:tr>
      <w:tr w:rsidR="00551937" w:rsidRPr="004F1B16" w14:paraId="61472E60" w14:textId="77777777" w:rsidTr="00FD714E">
        <w:tc>
          <w:tcPr>
            <w:tcW w:w="6062" w:type="dxa"/>
          </w:tcPr>
          <w:p w14:paraId="060D5775" w14:textId="77777777" w:rsidR="00551937" w:rsidRPr="004F1B16" w:rsidRDefault="00551937" w:rsidP="00C62BEB">
            <w:pPr>
              <w:rPr>
                <w:i/>
                <w:sz w:val="20"/>
                <w:szCs w:val="20"/>
              </w:rPr>
            </w:pPr>
            <w:r w:rsidRPr="004F1B16">
              <w:rPr>
                <w:i/>
                <w:sz w:val="20"/>
                <w:szCs w:val="20"/>
              </w:rPr>
              <w:t>Увеличение остатков средств на счетах по учету средств бюджета</w:t>
            </w:r>
          </w:p>
        </w:tc>
        <w:tc>
          <w:tcPr>
            <w:tcW w:w="1560" w:type="dxa"/>
            <w:vAlign w:val="center"/>
          </w:tcPr>
          <w:p w14:paraId="48E0DFBF" w14:textId="77777777" w:rsidR="00551937" w:rsidRPr="004F1B16" w:rsidRDefault="002A709F" w:rsidP="002A709F">
            <w:pPr>
              <w:jc w:val="right"/>
              <w:rPr>
                <w:i/>
                <w:sz w:val="19"/>
                <w:szCs w:val="19"/>
              </w:rPr>
            </w:pPr>
            <w:r w:rsidRPr="004F1B16">
              <w:rPr>
                <w:i/>
                <w:sz w:val="19"/>
                <w:szCs w:val="19"/>
              </w:rPr>
              <w:t>-16 033 627,8</w:t>
            </w:r>
          </w:p>
        </w:tc>
        <w:tc>
          <w:tcPr>
            <w:tcW w:w="1417" w:type="dxa"/>
            <w:vAlign w:val="center"/>
          </w:tcPr>
          <w:p w14:paraId="75F47DB9" w14:textId="77777777" w:rsidR="00551937" w:rsidRPr="004F1B16" w:rsidRDefault="00551937" w:rsidP="002A709F">
            <w:pPr>
              <w:jc w:val="right"/>
            </w:pPr>
            <w:r w:rsidRPr="004F1B16">
              <w:rPr>
                <w:i/>
                <w:sz w:val="19"/>
                <w:szCs w:val="19"/>
              </w:rPr>
              <w:t>-</w:t>
            </w:r>
            <w:r w:rsidR="002A709F" w:rsidRPr="004F1B16">
              <w:rPr>
                <w:i/>
                <w:sz w:val="19"/>
                <w:szCs w:val="19"/>
              </w:rPr>
              <w:t>20 269 227,5</w:t>
            </w:r>
          </w:p>
        </w:tc>
        <w:tc>
          <w:tcPr>
            <w:tcW w:w="1316" w:type="dxa"/>
            <w:vAlign w:val="center"/>
          </w:tcPr>
          <w:p w14:paraId="3F880C28" w14:textId="77777777" w:rsidR="00551937" w:rsidRPr="004F1B16" w:rsidRDefault="00551937" w:rsidP="00AE522E">
            <w:pPr>
              <w:jc w:val="right"/>
              <w:rPr>
                <w:i/>
                <w:sz w:val="19"/>
                <w:szCs w:val="19"/>
              </w:rPr>
            </w:pPr>
            <w:r w:rsidRPr="004F1B16">
              <w:rPr>
                <w:i/>
                <w:sz w:val="19"/>
                <w:szCs w:val="19"/>
              </w:rPr>
              <w:t>-1</w:t>
            </w:r>
            <w:r w:rsidR="00206A53" w:rsidRPr="004F1B16">
              <w:rPr>
                <w:i/>
                <w:sz w:val="19"/>
                <w:szCs w:val="19"/>
              </w:rPr>
              <w:t>9 441 610,</w:t>
            </w:r>
            <w:r w:rsidR="00AE522E" w:rsidRPr="004F1B16">
              <w:rPr>
                <w:i/>
                <w:sz w:val="19"/>
                <w:szCs w:val="19"/>
              </w:rPr>
              <w:t>0</w:t>
            </w:r>
          </w:p>
        </w:tc>
      </w:tr>
      <w:tr w:rsidR="00551937" w:rsidRPr="004F1B16" w14:paraId="51CCC4E2" w14:textId="77777777" w:rsidTr="00FD714E">
        <w:tc>
          <w:tcPr>
            <w:tcW w:w="6062" w:type="dxa"/>
          </w:tcPr>
          <w:p w14:paraId="02CAFC89" w14:textId="77777777" w:rsidR="00551937" w:rsidRPr="004F1B16" w:rsidRDefault="00551937" w:rsidP="00C62BEB">
            <w:pPr>
              <w:rPr>
                <w:i/>
                <w:sz w:val="20"/>
                <w:szCs w:val="20"/>
              </w:rPr>
            </w:pPr>
            <w:r w:rsidRPr="004F1B16">
              <w:rPr>
                <w:i/>
                <w:sz w:val="20"/>
                <w:szCs w:val="20"/>
              </w:rPr>
              <w:t>Уменьшение остатков средств на счетах по учету средств бюджета</w:t>
            </w:r>
          </w:p>
        </w:tc>
        <w:tc>
          <w:tcPr>
            <w:tcW w:w="1560" w:type="dxa"/>
            <w:vAlign w:val="center"/>
          </w:tcPr>
          <w:p w14:paraId="4046B736" w14:textId="77777777" w:rsidR="00551937" w:rsidRPr="004F1B16" w:rsidRDefault="002A709F" w:rsidP="00F901DE">
            <w:pPr>
              <w:jc w:val="right"/>
              <w:rPr>
                <w:i/>
                <w:sz w:val="19"/>
                <w:szCs w:val="19"/>
              </w:rPr>
            </w:pPr>
            <w:r w:rsidRPr="004F1B16">
              <w:rPr>
                <w:i/>
                <w:sz w:val="19"/>
                <w:szCs w:val="19"/>
              </w:rPr>
              <w:t>16 033 627,8</w:t>
            </w:r>
          </w:p>
        </w:tc>
        <w:tc>
          <w:tcPr>
            <w:tcW w:w="1417" w:type="dxa"/>
            <w:vAlign w:val="center"/>
          </w:tcPr>
          <w:p w14:paraId="73EF693C" w14:textId="77777777" w:rsidR="00551937" w:rsidRPr="004F1B16" w:rsidRDefault="002A709F" w:rsidP="002A709F">
            <w:pPr>
              <w:jc w:val="right"/>
            </w:pPr>
            <w:r w:rsidRPr="004F1B16">
              <w:rPr>
                <w:i/>
                <w:sz w:val="19"/>
                <w:szCs w:val="19"/>
              </w:rPr>
              <w:t>20 379 280,1*</w:t>
            </w:r>
          </w:p>
        </w:tc>
        <w:tc>
          <w:tcPr>
            <w:tcW w:w="1316" w:type="dxa"/>
            <w:vAlign w:val="center"/>
          </w:tcPr>
          <w:p w14:paraId="42A512BD" w14:textId="77777777" w:rsidR="00551937" w:rsidRPr="004F1B16" w:rsidRDefault="00206A53" w:rsidP="003A538A">
            <w:pPr>
              <w:jc w:val="right"/>
              <w:rPr>
                <w:i/>
                <w:sz w:val="19"/>
                <w:szCs w:val="19"/>
              </w:rPr>
            </w:pPr>
            <w:r w:rsidRPr="004F1B16">
              <w:rPr>
                <w:i/>
                <w:sz w:val="19"/>
                <w:szCs w:val="19"/>
              </w:rPr>
              <w:t>19 236 003,5</w:t>
            </w:r>
          </w:p>
        </w:tc>
      </w:tr>
      <w:tr w:rsidR="00D31ABF" w:rsidRPr="004F1B16" w14:paraId="4599178B" w14:textId="77777777" w:rsidTr="00FD714E">
        <w:tc>
          <w:tcPr>
            <w:tcW w:w="6062" w:type="dxa"/>
          </w:tcPr>
          <w:p w14:paraId="37AA0558" w14:textId="77777777" w:rsidR="00D31ABF" w:rsidRPr="004F1B16" w:rsidRDefault="00D31ABF" w:rsidP="00D31ABF">
            <w:pPr>
              <w:rPr>
                <w:sz w:val="20"/>
                <w:szCs w:val="20"/>
              </w:rPr>
            </w:pPr>
            <w:r w:rsidRPr="004F1B16">
              <w:rPr>
                <w:sz w:val="20"/>
                <w:szCs w:val="20"/>
              </w:rPr>
              <w:t>Иные источники внутреннего финансирования дефицитов бюджетов</w:t>
            </w:r>
          </w:p>
        </w:tc>
        <w:tc>
          <w:tcPr>
            <w:tcW w:w="1560" w:type="dxa"/>
            <w:vAlign w:val="center"/>
          </w:tcPr>
          <w:p w14:paraId="109BC262" w14:textId="77777777" w:rsidR="00D31ABF" w:rsidRPr="004F1B16" w:rsidRDefault="00D31ABF" w:rsidP="00F901DE">
            <w:pPr>
              <w:jc w:val="right"/>
              <w:rPr>
                <w:i/>
                <w:sz w:val="19"/>
                <w:szCs w:val="19"/>
              </w:rPr>
            </w:pPr>
            <w:r w:rsidRPr="004F1B16">
              <w:rPr>
                <w:i/>
                <w:sz w:val="19"/>
                <w:szCs w:val="19"/>
              </w:rPr>
              <w:t>-</w:t>
            </w:r>
          </w:p>
        </w:tc>
        <w:tc>
          <w:tcPr>
            <w:tcW w:w="1417" w:type="dxa"/>
            <w:vAlign w:val="center"/>
          </w:tcPr>
          <w:p w14:paraId="427CF308" w14:textId="77777777" w:rsidR="00D31ABF" w:rsidRPr="004F1B16" w:rsidRDefault="00D31ABF" w:rsidP="002A709F">
            <w:pPr>
              <w:jc w:val="right"/>
              <w:rPr>
                <w:i/>
                <w:sz w:val="19"/>
                <w:szCs w:val="19"/>
              </w:rPr>
            </w:pPr>
            <w:r w:rsidRPr="004F1B16">
              <w:rPr>
                <w:i/>
                <w:sz w:val="19"/>
                <w:szCs w:val="19"/>
              </w:rPr>
              <w:t>1 630,0</w:t>
            </w:r>
          </w:p>
        </w:tc>
        <w:tc>
          <w:tcPr>
            <w:tcW w:w="1316" w:type="dxa"/>
            <w:vAlign w:val="center"/>
          </w:tcPr>
          <w:p w14:paraId="4E84540B" w14:textId="77777777" w:rsidR="00D31ABF" w:rsidRPr="004F1B16" w:rsidRDefault="00D31ABF" w:rsidP="003A538A">
            <w:pPr>
              <w:jc w:val="right"/>
              <w:rPr>
                <w:i/>
                <w:sz w:val="19"/>
                <w:szCs w:val="19"/>
              </w:rPr>
            </w:pPr>
            <w:r w:rsidRPr="004F1B16">
              <w:rPr>
                <w:i/>
                <w:sz w:val="19"/>
                <w:szCs w:val="19"/>
              </w:rPr>
              <w:t>1 630,0</w:t>
            </w:r>
          </w:p>
        </w:tc>
      </w:tr>
      <w:tr w:rsidR="00D31ABF" w:rsidRPr="004F1B16" w14:paraId="7D586683" w14:textId="77777777" w:rsidTr="00FD714E">
        <w:tc>
          <w:tcPr>
            <w:tcW w:w="6062" w:type="dxa"/>
          </w:tcPr>
          <w:p w14:paraId="1D28F867" w14:textId="77777777" w:rsidR="00D31ABF" w:rsidRPr="004F1B16" w:rsidRDefault="00D31ABF" w:rsidP="00D31ABF">
            <w:pPr>
              <w:rPr>
                <w:i/>
                <w:sz w:val="20"/>
                <w:szCs w:val="20"/>
              </w:rPr>
            </w:pPr>
            <w:r w:rsidRPr="004F1B16">
              <w:rPr>
                <w:i/>
                <w:sz w:val="20"/>
                <w:szCs w:val="20"/>
              </w:rPr>
              <w:t>Средства от продажи акций и иных форм участия в капитале, находящихся в собственности городских округов</w:t>
            </w:r>
          </w:p>
        </w:tc>
        <w:tc>
          <w:tcPr>
            <w:tcW w:w="1560" w:type="dxa"/>
            <w:vAlign w:val="center"/>
          </w:tcPr>
          <w:p w14:paraId="47CE5724" w14:textId="77777777" w:rsidR="00D31ABF" w:rsidRPr="004F1B16" w:rsidRDefault="00D31ABF" w:rsidP="00F901DE">
            <w:pPr>
              <w:jc w:val="right"/>
              <w:rPr>
                <w:i/>
                <w:sz w:val="19"/>
                <w:szCs w:val="19"/>
              </w:rPr>
            </w:pPr>
            <w:r w:rsidRPr="004F1B16">
              <w:rPr>
                <w:i/>
                <w:sz w:val="19"/>
                <w:szCs w:val="19"/>
              </w:rPr>
              <w:t>-</w:t>
            </w:r>
          </w:p>
        </w:tc>
        <w:tc>
          <w:tcPr>
            <w:tcW w:w="1417" w:type="dxa"/>
            <w:vAlign w:val="center"/>
          </w:tcPr>
          <w:p w14:paraId="51F1E41B" w14:textId="77777777" w:rsidR="00D31ABF" w:rsidRPr="004F1B16" w:rsidRDefault="00D31ABF" w:rsidP="002A709F">
            <w:pPr>
              <w:jc w:val="right"/>
              <w:rPr>
                <w:i/>
                <w:sz w:val="19"/>
                <w:szCs w:val="19"/>
              </w:rPr>
            </w:pPr>
            <w:r w:rsidRPr="004F1B16">
              <w:rPr>
                <w:i/>
                <w:sz w:val="19"/>
                <w:szCs w:val="19"/>
              </w:rPr>
              <w:t>1 630,0</w:t>
            </w:r>
          </w:p>
        </w:tc>
        <w:tc>
          <w:tcPr>
            <w:tcW w:w="1316" w:type="dxa"/>
            <w:vAlign w:val="center"/>
          </w:tcPr>
          <w:p w14:paraId="47C8CC74" w14:textId="77777777" w:rsidR="00D31ABF" w:rsidRPr="004F1B16" w:rsidRDefault="00D31ABF" w:rsidP="003A538A">
            <w:pPr>
              <w:jc w:val="right"/>
              <w:rPr>
                <w:i/>
                <w:sz w:val="19"/>
                <w:szCs w:val="19"/>
              </w:rPr>
            </w:pPr>
            <w:r w:rsidRPr="004F1B16">
              <w:rPr>
                <w:i/>
                <w:sz w:val="19"/>
                <w:szCs w:val="19"/>
              </w:rPr>
              <w:t>1 630,0</w:t>
            </w:r>
          </w:p>
        </w:tc>
      </w:tr>
    </w:tbl>
    <w:p w14:paraId="4361B0C4" w14:textId="77777777" w:rsidR="00D31ABF" w:rsidRPr="004F1B16" w:rsidRDefault="00D31ABF" w:rsidP="00D31ABF">
      <w:pPr>
        <w:pStyle w:val="a7"/>
        <w:widowControl w:val="0"/>
        <w:spacing w:after="0"/>
        <w:jc w:val="both"/>
        <w:rPr>
          <w:i/>
          <w:sz w:val="20"/>
          <w:szCs w:val="20"/>
          <w:lang w:eastAsia="en-US"/>
        </w:rPr>
      </w:pPr>
      <w:r w:rsidRPr="004F1B16">
        <w:rPr>
          <w:i/>
          <w:sz w:val="20"/>
          <w:szCs w:val="20"/>
          <w:lang w:eastAsia="en-US"/>
        </w:rPr>
        <w:t>* - с учетом внесения изменений в сводную бюджетную роспись, сокращающих бюджетные ассигнования на общую сумму 50 956,9 тыс. рублей (утверждено РОГС от 23.12.2021 № 180 – 20 430 237,0 тыс. рублей)</w:t>
      </w:r>
    </w:p>
    <w:p w14:paraId="15C72EBD" w14:textId="77777777" w:rsidR="006272C5" w:rsidRPr="004F1B16" w:rsidRDefault="006272C5" w:rsidP="00D31ABF">
      <w:pPr>
        <w:pStyle w:val="a7"/>
        <w:widowControl w:val="0"/>
        <w:spacing w:after="0"/>
        <w:jc w:val="both"/>
        <w:rPr>
          <w:i/>
          <w:sz w:val="20"/>
          <w:szCs w:val="20"/>
          <w:lang w:eastAsia="en-US"/>
        </w:rPr>
      </w:pPr>
    </w:p>
    <w:p w14:paraId="1558D2D8" w14:textId="77777777" w:rsidR="006272C5" w:rsidRPr="004F1B16" w:rsidRDefault="008F3DA7" w:rsidP="00AE328F">
      <w:pPr>
        <w:ind w:firstLine="720"/>
        <w:jc w:val="both"/>
        <w:rPr>
          <w:sz w:val="28"/>
          <w:szCs w:val="28"/>
        </w:rPr>
      </w:pPr>
      <w:r w:rsidRPr="004F1B16">
        <w:rPr>
          <w:sz w:val="28"/>
          <w:szCs w:val="28"/>
        </w:rPr>
        <w:t xml:space="preserve">Таким образом, </w:t>
      </w:r>
      <w:r w:rsidR="00AE522E" w:rsidRPr="004F1B16">
        <w:rPr>
          <w:sz w:val="28"/>
          <w:szCs w:val="28"/>
        </w:rPr>
        <w:t xml:space="preserve">основным источником образования </w:t>
      </w:r>
      <w:r w:rsidR="00211F2C" w:rsidRPr="004F1B16">
        <w:rPr>
          <w:sz w:val="28"/>
          <w:szCs w:val="28"/>
        </w:rPr>
        <w:t>профицит</w:t>
      </w:r>
      <w:r w:rsidR="00AE522E" w:rsidRPr="004F1B16">
        <w:rPr>
          <w:sz w:val="28"/>
          <w:szCs w:val="28"/>
        </w:rPr>
        <w:t>а</w:t>
      </w:r>
      <w:r w:rsidR="00343313" w:rsidRPr="004F1B16">
        <w:rPr>
          <w:sz w:val="28"/>
          <w:szCs w:val="28"/>
        </w:rPr>
        <w:t xml:space="preserve"> бюджета </w:t>
      </w:r>
      <w:r w:rsidR="00211F2C" w:rsidRPr="004F1B16">
        <w:rPr>
          <w:sz w:val="28"/>
          <w:szCs w:val="28"/>
        </w:rPr>
        <w:t xml:space="preserve">в </w:t>
      </w:r>
      <w:r w:rsidR="00AE522E" w:rsidRPr="004F1B16">
        <w:rPr>
          <w:sz w:val="28"/>
          <w:szCs w:val="28"/>
        </w:rPr>
        <w:t>отчетном</w:t>
      </w:r>
      <w:r w:rsidRPr="004F1B16">
        <w:rPr>
          <w:sz w:val="28"/>
          <w:szCs w:val="28"/>
        </w:rPr>
        <w:t xml:space="preserve"> году</w:t>
      </w:r>
      <w:r w:rsidR="00211F2C" w:rsidRPr="004F1B16">
        <w:rPr>
          <w:sz w:val="28"/>
          <w:szCs w:val="28"/>
        </w:rPr>
        <w:t xml:space="preserve"> </w:t>
      </w:r>
      <w:r w:rsidR="00AE522E" w:rsidRPr="004F1B16">
        <w:rPr>
          <w:sz w:val="28"/>
          <w:szCs w:val="28"/>
        </w:rPr>
        <w:t>являлось</w:t>
      </w:r>
      <w:r w:rsidR="00421860" w:rsidRPr="004F1B16">
        <w:rPr>
          <w:sz w:val="28"/>
          <w:szCs w:val="28"/>
        </w:rPr>
        <w:t xml:space="preserve"> </w:t>
      </w:r>
      <w:r w:rsidR="00CC2DFC" w:rsidRPr="004F1B16">
        <w:rPr>
          <w:sz w:val="28"/>
          <w:szCs w:val="28"/>
        </w:rPr>
        <w:t>превышени</w:t>
      </w:r>
      <w:r w:rsidR="00421860" w:rsidRPr="004F1B16">
        <w:rPr>
          <w:sz w:val="28"/>
          <w:szCs w:val="28"/>
        </w:rPr>
        <w:t>е</w:t>
      </w:r>
      <w:r w:rsidR="00CC2DFC" w:rsidRPr="004F1B16">
        <w:rPr>
          <w:sz w:val="28"/>
          <w:szCs w:val="28"/>
        </w:rPr>
        <w:t xml:space="preserve"> объема </w:t>
      </w:r>
      <w:r w:rsidR="00D94617" w:rsidRPr="004F1B16">
        <w:rPr>
          <w:sz w:val="28"/>
          <w:szCs w:val="28"/>
        </w:rPr>
        <w:t xml:space="preserve">поступлений </w:t>
      </w:r>
      <w:r w:rsidR="00CC2DFC" w:rsidRPr="004F1B16">
        <w:rPr>
          <w:sz w:val="28"/>
          <w:szCs w:val="28"/>
        </w:rPr>
        <w:t xml:space="preserve">средств </w:t>
      </w:r>
      <w:r w:rsidR="00D94617" w:rsidRPr="004F1B16">
        <w:rPr>
          <w:sz w:val="28"/>
          <w:szCs w:val="28"/>
        </w:rPr>
        <w:t>на счета</w:t>
      </w:r>
      <w:r w:rsidR="00CC2DFC" w:rsidRPr="004F1B16">
        <w:rPr>
          <w:sz w:val="28"/>
          <w:szCs w:val="28"/>
        </w:rPr>
        <w:t xml:space="preserve"> бюджета над объемами </w:t>
      </w:r>
      <w:r w:rsidR="00D94617" w:rsidRPr="004F1B16">
        <w:rPr>
          <w:sz w:val="28"/>
          <w:szCs w:val="28"/>
        </w:rPr>
        <w:t>выбытий</w:t>
      </w:r>
      <w:r w:rsidR="00CC2DFC" w:rsidRPr="004F1B16">
        <w:rPr>
          <w:sz w:val="28"/>
          <w:szCs w:val="28"/>
        </w:rPr>
        <w:t xml:space="preserve"> средств </w:t>
      </w:r>
      <w:r w:rsidR="00D94617" w:rsidRPr="004F1B16">
        <w:rPr>
          <w:sz w:val="28"/>
          <w:szCs w:val="28"/>
        </w:rPr>
        <w:t>со</w:t>
      </w:r>
      <w:r w:rsidR="00CC2DFC" w:rsidRPr="004F1B16">
        <w:rPr>
          <w:sz w:val="28"/>
          <w:szCs w:val="28"/>
        </w:rPr>
        <w:t xml:space="preserve"> счет</w:t>
      </w:r>
      <w:r w:rsidR="00D94617" w:rsidRPr="004F1B16">
        <w:rPr>
          <w:sz w:val="28"/>
          <w:szCs w:val="28"/>
        </w:rPr>
        <w:t>ов</w:t>
      </w:r>
      <w:r w:rsidR="00CC2DFC" w:rsidRPr="004F1B16">
        <w:rPr>
          <w:sz w:val="28"/>
          <w:szCs w:val="28"/>
        </w:rPr>
        <w:t xml:space="preserve"> бюджета </w:t>
      </w:r>
      <w:r w:rsidR="00D94617" w:rsidRPr="004F1B16">
        <w:rPr>
          <w:sz w:val="28"/>
          <w:szCs w:val="28"/>
        </w:rPr>
        <w:t xml:space="preserve">на сумму </w:t>
      </w:r>
      <w:r w:rsidR="00AE522E" w:rsidRPr="004F1B16">
        <w:rPr>
          <w:sz w:val="28"/>
          <w:szCs w:val="28"/>
        </w:rPr>
        <w:t>205 606,5</w:t>
      </w:r>
      <w:r w:rsidR="001731DA" w:rsidRPr="004F1B16">
        <w:rPr>
          <w:sz w:val="28"/>
          <w:szCs w:val="28"/>
        </w:rPr>
        <w:t xml:space="preserve"> </w:t>
      </w:r>
      <w:r w:rsidR="004A4362" w:rsidRPr="004F1B16">
        <w:rPr>
          <w:sz w:val="28"/>
          <w:szCs w:val="28"/>
        </w:rPr>
        <w:t>тыс. рублей</w:t>
      </w:r>
      <w:r w:rsidR="00AE522E" w:rsidRPr="004F1B16">
        <w:rPr>
          <w:sz w:val="28"/>
          <w:szCs w:val="28"/>
        </w:rPr>
        <w:t xml:space="preserve"> Основными причинами</w:t>
      </w:r>
      <w:r w:rsidR="00175DC2" w:rsidRPr="004F1B16">
        <w:rPr>
          <w:sz w:val="28"/>
          <w:szCs w:val="28"/>
        </w:rPr>
        <w:t xml:space="preserve"> данного</w:t>
      </w:r>
      <w:r w:rsidR="00AE522E" w:rsidRPr="004F1B16">
        <w:rPr>
          <w:sz w:val="28"/>
          <w:szCs w:val="28"/>
        </w:rPr>
        <w:t xml:space="preserve"> превышения </w:t>
      </w:r>
      <w:r w:rsidR="00153F59" w:rsidRPr="004F1B16">
        <w:rPr>
          <w:sz w:val="28"/>
          <w:szCs w:val="28"/>
        </w:rPr>
        <w:t xml:space="preserve">является перевыполнение плановых показателей </w:t>
      </w:r>
      <w:r w:rsidR="00B17E84" w:rsidRPr="004F1B16">
        <w:rPr>
          <w:sz w:val="28"/>
          <w:szCs w:val="28"/>
        </w:rPr>
        <w:t xml:space="preserve">по доходам бюджета </w:t>
      </w:r>
      <w:r w:rsidR="00153F59" w:rsidRPr="004F1B16">
        <w:rPr>
          <w:sz w:val="28"/>
          <w:szCs w:val="28"/>
        </w:rPr>
        <w:t xml:space="preserve">на общую сумму </w:t>
      </w:r>
      <w:r w:rsidR="00B17E84" w:rsidRPr="004F1B16">
        <w:rPr>
          <w:sz w:val="28"/>
          <w:szCs w:val="28"/>
        </w:rPr>
        <w:t>12 475,4 тыс. рублей и неисполнение плановых показателей по расходам бюджета на общую сумму 672 275,2 тыс. рублей</w:t>
      </w:r>
      <w:r w:rsidR="00093333" w:rsidRPr="004F1B16">
        <w:rPr>
          <w:sz w:val="28"/>
          <w:szCs w:val="28"/>
        </w:rPr>
        <w:t>.</w:t>
      </w:r>
    </w:p>
    <w:p w14:paraId="0B9D5534" w14:textId="77777777" w:rsidR="008F3DA7" w:rsidRPr="004F1B16" w:rsidRDefault="008F3DA7" w:rsidP="00AE328F">
      <w:pPr>
        <w:ind w:firstLine="720"/>
        <w:jc w:val="both"/>
        <w:rPr>
          <w:sz w:val="16"/>
          <w:szCs w:val="16"/>
        </w:rPr>
      </w:pPr>
    </w:p>
    <w:p w14:paraId="2DDA703A" w14:textId="77777777" w:rsidR="006008B2" w:rsidRPr="004F1B16" w:rsidRDefault="006008B2" w:rsidP="008F5D67">
      <w:pPr>
        <w:widowControl w:val="0"/>
        <w:ind w:firstLine="720"/>
        <w:jc w:val="both"/>
        <w:rPr>
          <w:sz w:val="28"/>
          <w:szCs w:val="28"/>
        </w:rPr>
      </w:pPr>
      <w:r w:rsidRPr="004F1B16">
        <w:rPr>
          <w:sz w:val="28"/>
          <w:szCs w:val="28"/>
        </w:rPr>
        <w:lastRenderedPageBreak/>
        <w:t>Пунктом 1</w:t>
      </w:r>
      <w:r w:rsidR="00014E36" w:rsidRPr="004F1B16">
        <w:rPr>
          <w:sz w:val="28"/>
          <w:szCs w:val="28"/>
        </w:rPr>
        <w:t>7</w:t>
      </w:r>
      <w:r w:rsidRPr="004F1B16">
        <w:rPr>
          <w:sz w:val="28"/>
          <w:szCs w:val="28"/>
        </w:rPr>
        <w:t xml:space="preserve"> </w:t>
      </w:r>
      <w:r w:rsidR="00FE0D98" w:rsidRPr="004F1B16">
        <w:rPr>
          <w:sz w:val="28"/>
          <w:szCs w:val="28"/>
        </w:rPr>
        <w:t>Р</w:t>
      </w:r>
      <w:r w:rsidRPr="004F1B16">
        <w:rPr>
          <w:sz w:val="28"/>
          <w:szCs w:val="28"/>
        </w:rPr>
        <w:t xml:space="preserve">ешения </w:t>
      </w:r>
      <w:r w:rsidR="00FE0D98" w:rsidRPr="004F1B16">
        <w:rPr>
          <w:sz w:val="28"/>
        </w:rPr>
        <w:t>о</w:t>
      </w:r>
      <w:r w:rsidR="008F5D67" w:rsidRPr="004F1B16">
        <w:rPr>
          <w:sz w:val="28"/>
          <w:szCs w:val="28"/>
        </w:rPr>
        <w:t xml:space="preserve"> бю</w:t>
      </w:r>
      <w:r w:rsidR="00FE0D98" w:rsidRPr="004F1B16">
        <w:rPr>
          <w:sz w:val="28"/>
          <w:szCs w:val="28"/>
        </w:rPr>
        <w:t xml:space="preserve">джете </w:t>
      </w:r>
      <w:r w:rsidR="008F5D67" w:rsidRPr="004F1B16">
        <w:rPr>
          <w:sz w:val="28"/>
          <w:szCs w:val="28"/>
        </w:rPr>
        <w:t xml:space="preserve">в редакции </w:t>
      </w:r>
      <w:r w:rsidR="00FE0D98" w:rsidRPr="004F1B16">
        <w:rPr>
          <w:sz w:val="28"/>
          <w:szCs w:val="28"/>
        </w:rPr>
        <w:t>РОГС</w:t>
      </w:r>
      <w:r w:rsidR="007A4F7D" w:rsidRPr="004F1B16">
        <w:rPr>
          <w:sz w:val="28"/>
          <w:szCs w:val="28"/>
        </w:rPr>
        <w:t xml:space="preserve"> </w:t>
      </w:r>
      <w:r w:rsidR="00014E36" w:rsidRPr="004F1B16">
        <w:rPr>
          <w:sz w:val="28"/>
          <w:szCs w:val="28"/>
        </w:rPr>
        <w:t xml:space="preserve">от 23.12.2021 № 180 </w:t>
      </w:r>
      <w:r w:rsidRPr="004F1B16">
        <w:rPr>
          <w:sz w:val="28"/>
          <w:szCs w:val="28"/>
        </w:rPr>
        <w:t>установлен верхний предел муниципального долга города Оренбурга на 01.01.20</w:t>
      </w:r>
      <w:r w:rsidR="009039D7" w:rsidRPr="004F1B16">
        <w:rPr>
          <w:sz w:val="28"/>
          <w:szCs w:val="28"/>
        </w:rPr>
        <w:t>2</w:t>
      </w:r>
      <w:r w:rsidR="00014E36" w:rsidRPr="004F1B16">
        <w:rPr>
          <w:sz w:val="28"/>
          <w:szCs w:val="28"/>
        </w:rPr>
        <w:t>2</w:t>
      </w:r>
      <w:r w:rsidRPr="004F1B16">
        <w:rPr>
          <w:sz w:val="28"/>
          <w:szCs w:val="28"/>
        </w:rPr>
        <w:t xml:space="preserve"> в </w:t>
      </w:r>
      <w:r w:rsidR="004A4362" w:rsidRPr="004F1B16">
        <w:rPr>
          <w:sz w:val="28"/>
          <w:szCs w:val="28"/>
        </w:rPr>
        <w:t xml:space="preserve">сумме </w:t>
      </w:r>
      <w:r w:rsidR="00014E36" w:rsidRPr="004F1B16">
        <w:rPr>
          <w:sz w:val="28"/>
          <w:szCs w:val="28"/>
        </w:rPr>
        <w:t>696 390,6</w:t>
      </w:r>
      <w:r w:rsidRPr="004F1B16">
        <w:rPr>
          <w:sz w:val="28"/>
          <w:szCs w:val="28"/>
        </w:rPr>
        <w:t xml:space="preserve"> тыс. рублей, в том числе верхний предел долга по муниципальным гарантиям в сумме 0 рублей.</w:t>
      </w:r>
    </w:p>
    <w:p w14:paraId="30102DB9" w14:textId="77777777" w:rsidR="00B903AA" w:rsidRPr="004F1B16" w:rsidRDefault="00C27005" w:rsidP="00370058">
      <w:pPr>
        <w:widowControl w:val="0"/>
        <w:autoSpaceDE w:val="0"/>
        <w:autoSpaceDN w:val="0"/>
        <w:adjustRightInd w:val="0"/>
        <w:ind w:firstLine="709"/>
        <w:jc w:val="both"/>
        <w:rPr>
          <w:sz w:val="28"/>
          <w:szCs w:val="28"/>
        </w:rPr>
      </w:pPr>
      <w:r w:rsidRPr="004F1B16">
        <w:rPr>
          <w:sz w:val="28"/>
          <w:szCs w:val="28"/>
        </w:rPr>
        <w:t>Согласно «Балансу исполнения бюджета</w:t>
      </w:r>
      <w:r w:rsidR="00640D5F" w:rsidRPr="004F1B16">
        <w:rPr>
          <w:sz w:val="28"/>
          <w:szCs w:val="28"/>
        </w:rPr>
        <w:t>»</w:t>
      </w:r>
      <w:r w:rsidRPr="004F1B16">
        <w:rPr>
          <w:sz w:val="28"/>
          <w:szCs w:val="28"/>
        </w:rPr>
        <w:t xml:space="preserve"> (ф. 0503120</w:t>
      </w:r>
      <w:r w:rsidR="00640D5F" w:rsidRPr="004F1B16">
        <w:rPr>
          <w:sz w:val="28"/>
          <w:szCs w:val="28"/>
        </w:rPr>
        <w:t>, ф. 0503130</w:t>
      </w:r>
      <w:r w:rsidRPr="004F1B16">
        <w:rPr>
          <w:sz w:val="28"/>
          <w:szCs w:val="28"/>
        </w:rPr>
        <w:t xml:space="preserve">) и </w:t>
      </w:r>
      <w:r w:rsidR="00640D5F" w:rsidRPr="004F1B16">
        <w:rPr>
          <w:sz w:val="28"/>
          <w:szCs w:val="28"/>
        </w:rPr>
        <w:t>«</w:t>
      </w:r>
      <w:r w:rsidRPr="004F1B16">
        <w:rPr>
          <w:sz w:val="28"/>
          <w:szCs w:val="28"/>
        </w:rPr>
        <w:t>Сведениям о государственном (муниципальном) долге</w:t>
      </w:r>
      <w:r w:rsidR="00640D5F" w:rsidRPr="004F1B16">
        <w:rPr>
          <w:sz w:val="28"/>
          <w:szCs w:val="28"/>
        </w:rPr>
        <w:t>»</w:t>
      </w:r>
      <w:r w:rsidRPr="004F1B16">
        <w:rPr>
          <w:sz w:val="28"/>
          <w:szCs w:val="28"/>
        </w:rPr>
        <w:t xml:space="preserve"> (ф. 0503172), представленным в составе </w:t>
      </w:r>
      <w:r w:rsidR="00640D5F" w:rsidRPr="004F1B16">
        <w:rPr>
          <w:sz w:val="28"/>
          <w:szCs w:val="28"/>
        </w:rPr>
        <w:t xml:space="preserve">бюджетной отчетности Финансового управления и </w:t>
      </w:r>
      <w:r w:rsidR="00014E36" w:rsidRPr="004F1B16">
        <w:rPr>
          <w:sz w:val="28"/>
          <w:szCs w:val="28"/>
        </w:rPr>
        <w:t>годовой</w:t>
      </w:r>
      <w:r w:rsidRPr="004F1B16">
        <w:rPr>
          <w:sz w:val="28"/>
          <w:szCs w:val="28"/>
        </w:rPr>
        <w:t xml:space="preserve"> бюджетной отчетности </w:t>
      </w:r>
      <w:r w:rsidR="008F5D67" w:rsidRPr="004F1B16">
        <w:rPr>
          <w:sz w:val="28"/>
          <w:szCs w:val="28"/>
        </w:rPr>
        <w:t xml:space="preserve">об исполнении бюджета </w:t>
      </w:r>
      <w:r w:rsidRPr="004F1B16">
        <w:rPr>
          <w:sz w:val="28"/>
          <w:szCs w:val="28"/>
        </w:rPr>
        <w:t>город</w:t>
      </w:r>
      <w:r w:rsidR="008F5D67" w:rsidRPr="004F1B16">
        <w:rPr>
          <w:sz w:val="28"/>
          <w:szCs w:val="28"/>
        </w:rPr>
        <w:t>а Оренбурга</w:t>
      </w:r>
      <w:r w:rsidRPr="004F1B16">
        <w:rPr>
          <w:sz w:val="28"/>
          <w:szCs w:val="28"/>
        </w:rPr>
        <w:t>,</w:t>
      </w:r>
      <w:r w:rsidR="00640D5F" w:rsidRPr="004F1B16">
        <w:rPr>
          <w:sz w:val="28"/>
          <w:szCs w:val="28"/>
        </w:rPr>
        <w:t xml:space="preserve"> </w:t>
      </w:r>
      <w:r w:rsidR="00F63A1B" w:rsidRPr="004F1B16">
        <w:rPr>
          <w:sz w:val="28"/>
          <w:szCs w:val="28"/>
        </w:rPr>
        <w:t>по состоянию на 01.01.20</w:t>
      </w:r>
      <w:r w:rsidR="008F5D67" w:rsidRPr="004F1B16">
        <w:rPr>
          <w:sz w:val="28"/>
          <w:szCs w:val="28"/>
        </w:rPr>
        <w:t>2</w:t>
      </w:r>
      <w:r w:rsidR="00014E36" w:rsidRPr="004F1B16">
        <w:rPr>
          <w:sz w:val="28"/>
          <w:szCs w:val="28"/>
        </w:rPr>
        <w:t>2</w:t>
      </w:r>
      <w:r w:rsidR="00F63A1B" w:rsidRPr="004F1B16">
        <w:rPr>
          <w:sz w:val="28"/>
          <w:szCs w:val="28"/>
        </w:rPr>
        <w:t xml:space="preserve"> </w:t>
      </w:r>
      <w:r w:rsidR="008F5D67" w:rsidRPr="004F1B16">
        <w:rPr>
          <w:sz w:val="28"/>
          <w:szCs w:val="28"/>
        </w:rPr>
        <w:t>размер</w:t>
      </w:r>
      <w:r w:rsidR="00F63A1B" w:rsidRPr="004F1B16">
        <w:rPr>
          <w:sz w:val="28"/>
          <w:szCs w:val="28"/>
        </w:rPr>
        <w:t xml:space="preserve"> муниципального долга, составил</w:t>
      </w:r>
      <w:r w:rsidR="00640D5F" w:rsidRPr="004F1B16">
        <w:rPr>
          <w:sz w:val="28"/>
          <w:szCs w:val="28"/>
        </w:rPr>
        <w:t xml:space="preserve"> </w:t>
      </w:r>
      <w:r w:rsidR="00014E36" w:rsidRPr="004F1B16">
        <w:rPr>
          <w:sz w:val="28"/>
          <w:szCs w:val="28"/>
        </w:rPr>
        <w:t>352 250,0</w:t>
      </w:r>
      <w:r w:rsidR="00640D5F" w:rsidRPr="004F1B16">
        <w:rPr>
          <w:sz w:val="28"/>
          <w:szCs w:val="28"/>
        </w:rPr>
        <w:t xml:space="preserve"> тыс. рублей</w:t>
      </w:r>
      <w:r w:rsidR="00B903AA" w:rsidRPr="004F1B16">
        <w:rPr>
          <w:sz w:val="28"/>
          <w:szCs w:val="28"/>
        </w:rPr>
        <w:t xml:space="preserve">, что на </w:t>
      </w:r>
      <w:r w:rsidR="00014E36" w:rsidRPr="004F1B16">
        <w:rPr>
          <w:sz w:val="28"/>
          <w:szCs w:val="28"/>
        </w:rPr>
        <w:t>344 140,6</w:t>
      </w:r>
      <w:r w:rsidR="00B903AA" w:rsidRPr="004F1B16">
        <w:rPr>
          <w:sz w:val="28"/>
          <w:szCs w:val="28"/>
        </w:rPr>
        <w:t xml:space="preserve"> тыс. рублей </w:t>
      </w:r>
      <w:r w:rsidR="00014E36" w:rsidRPr="004F1B16">
        <w:rPr>
          <w:sz w:val="28"/>
          <w:szCs w:val="28"/>
        </w:rPr>
        <w:t xml:space="preserve">или в 2,0 раза </w:t>
      </w:r>
      <w:r w:rsidR="00B903AA" w:rsidRPr="004F1B16">
        <w:rPr>
          <w:sz w:val="28"/>
          <w:szCs w:val="28"/>
        </w:rPr>
        <w:t>ниже утвержденного предела.</w:t>
      </w:r>
    </w:p>
    <w:p w14:paraId="77B6E513" w14:textId="77777777" w:rsidR="009E2B7A" w:rsidRPr="004F1B16" w:rsidRDefault="00B903AA" w:rsidP="00370058">
      <w:pPr>
        <w:widowControl w:val="0"/>
        <w:autoSpaceDE w:val="0"/>
        <w:autoSpaceDN w:val="0"/>
        <w:adjustRightInd w:val="0"/>
        <w:ind w:firstLine="709"/>
        <w:jc w:val="both"/>
        <w:rPr>
          <w:sz w:val="28"/>
          <w:szCs w:val="28"/>
        </w:rPr>
      </w:pPr>
      <w:r w:rsidRPr="004F1B16">
        <w:rPr>
          <w:sz w:val="28"/>
          <w:szCs w:val="28"/>
        </w:rPr>
        <w:t>В соответствии с</w:t>
      </w:r>
      <w:r w:rsidR="009E2B7A" w:rsidRPr="004F1B16">
        <w:rPr>
          <w:sz w:val="28"/>
          <w:szCs w:val="28"/>
        </w:rPr>
        <w:t xml:space="preserve"> бюджетной отчетност</w:t>
      </w:r>
      <w:r w:rsidRPr="004F1B16">
        <w:rPr>
          <w:sz w:val="28"/>
          <w:szCs w:val="28"/>
        </w:rPr>
        <w:t>ью</w:t>
      </w:r>
      <w:r w:rsidR="000E0EC5" w:rsidRPr="004F1B16">
        <w:rPr>
          <w:sz w:val="28"/>
          <w:szCs w:val="28"/>
        </w:rPr>
        <w:t xml:space="preserve"> и муниципальной долговой книгой</w:t>
      </w:r>
      <w:r w:rsidR="009E2B7A" w:rsidRPr="004F1B16">
        <w:rPr>
          <w:sz w:val="28"/>
          <w:szCs w:val="28"/>
        </w:rPr>
        <w:t xml:space="preserve"> в разрезе видов долговых обязательств </w:t>
      </w:r>
      <w:r w:rsidR="008F5D67" w:rsidRPr="004F1B16">
        <w:rPr>
          <w:sz w:val="28"/>
          <w:szCs w:val="28"/>
        </w:rPr>
        <w:t xml:space="preserve">в </w:t>
      </w:r>
      <w:r w:rsidR="009E2B7A" w:rsidRPr="004F1B16">
        <w:rPr>
          <w:sz w:val="28"/>
          <w:szCs w:val="28"/>
        </w:rPr>
        <w:t>муниципальный долг</w:t>
      </w:r>
      <w:r w:rsidR="00B82DB5" w:rsidRPr="004F1B16">
        <w:rPr>
          <w:sz w:val="28"/>
          <w:szCs w:val="28"/>
        </w:rPr>
        <w:t xml:space="preserve"> по состоянию на 01.01.202</w:t>
      </w:r>
      <w:r w:rsidR="000E0EC5" w:rsidRPr="004F1B16">
        <w:rPr>
          <w:sz w:val="28"/>
          <w:szCs w:val="28"/>
        </w:rPr>
        <w:t>2</w:t>
      </w:r>
      <w:r w:rsidR="009E2B7A" w:rsidRPr="004F1B16">
        <w:rPr>
          <w:sz w:val="28"/>
          <w:szCs w:val="28"/>
        </w:rPr>
        <w:t xml:space="preserve"> включены следующие обязательства:</w:t>
      </w:r>
    </w:p>
    <w:p w14:paraId="3E7F060F" w14:textId="77777777" w:rsidR="006008B2" w:rsidRPr="004F1B16" w:rsidRDefault="00013162" w:rsidP="008F5D67">
      <w:pPr>
        <w:pStyle w:val="a5"/>
        <w:widowControl w:val="0"/>
        <w:numPr>
          <w:ilvl w:val="0"/>
          <w:numId w:val="2"/>
        </w:numPr>
        <w:tabs>
          <w:tab w:val="left" w:pos="1134"/>
        </w:tabs>
        <w:autoSpaceDE w:val="0"/>
        <w:autoSpaceDN w:val="0"/>
        <w:adjustRightInd w:val="0"/>
        <w:ind w:left="0" w:firstLine="709"/>
        <w:jc w:val="both"/>
        <w:rPr>
          <w:sz w:val="28"/>
          <w:szCs w:val="28"/>
        </w:rPr>
      </w:pPr>
      <w:r w:rsidRPr="004F1B16">
        <w:rPr>
          <w:sz w:val="28"/>
          <w:szCs w:val="28"/>
        </w:rPr>
        <w:t>к</w:t>
      </w:r>
      <w:r w:rsidR="009E2B7A" w:rsidRPr="004F1B16">
        <w:rPr>
          <w:sz w:val="28"/>
          <w:szCs w:val="28"/>
        </w:rPr>
        <w:t>редиты, полученные от кредитных организаций</w:t>
      </w:r>
      <w:r w:rsidRPr="004F1B16">
        <w:rPr>
          <w:sz w:val="28"/>
          <w:szCs w:val="28"/>
        </w:rPr>
        <w:t xml:space="preserve"> – </w:t>
      </w:r>
      <w:r w:rsidR="000E0EC5" w:rsidRPr="004F1B16">
        <w:rPr>
          <w:sz w:val="28"/>
          <w:szCs w:val="28"/>
        </w:rPr>
        <w:t>3</w:t>
      </w:r>
      <w:r w:rsidR="008F5D67" w:rsidRPr="004F1B16">
        <w:rPr>
          <w:sz w:val="28"/>
          <w:szCs w:val="28"/>
        </w:rPr>
        <w:t>00</w:t>
      </w:r>
      <w:r w:rsidR="009E2B7A" w:rsidRPr="004F1B16">
        <w:rPr>
          <w:sz w:val="28"/>
          <w:szCs w:val="28"/>
        </w:rPr>
        <w:t> </w:t>
      </w:r>
      <w:r w:rsidR="00B903AA" w:rsidRPr="004F1B16">
        <w:rPr>
          <w:sz w:val="28"/>
          <w:szCs w:val="28"/>
        </w:rPr>
        <w:t>000</w:t>
      </w:r>
      <w:r w:rsidR="009E2B7A" w:rsidRPr="004F1B16">
        <w:rPr>
          <w:sz w:val="28"/>
          <w:szCs w:val="28"/>
        </w:rPr>
        <w:t>,</w:t>
      </w:r>
      <w:r w:rsidR="00B903AA" w:rsidRPr="004F1B16">
        <w:rPr>
          <w:sz w:val="28"/>
          <w:szCs w:val="28"/>
        </w:rPr>
        <w:t>0</w:t>
      </w:r>
      <w:r w:rsidR="008F5D67" w:rsidRPr="004F1B16">
        <w:rPr>
          <w:sz w:val="28"/>
          <w:szCs w:val="28"/>
        </w:rPr>
        <w:t xml:space="preserve"> тыс. рублей (</w:t>
      </w:r>
      <w:r w:rsidR="006008B2" w:rsidRPr="004F1B16">
        <w:rPr>
          <w:sz w:val="28"/>
          <w:szCs w:val="28"/>
        </w:rPr>
        <w:t>по муници</w:t>
      </w:r>
      <w:r w:rsidR="008F5D67" w:rsidRPr="004F1B16">
        <w:rPr>
          <w:sz w:val="28"/>
          <w:szCs w:val="28"/>
        </w:rPr>
        <w:t>пальному контракту № 15330006692</w:t>
      </w:r>
      <w:r w:rsidR="000E0EC5" w:rsidRPr="004F1B16">
        <w:rPr>
          <w:sz w:val="28"/>
          <w:szCs w:val="28"/>
        </w:rPr>
        <w:t>1001436</w:t>
      </w:r>
      <w:r w:rsidR="006008B2" w:rsidRPr="004F1B16">
        <w:rPr>
          <w:sz w:val="28"/>
          <w:szCs w:val="28"/>
        </w:rPr>
        <w:t xml:space="preserve"> </w:t>
      </w:r>
      <w:r w:rsidR="001350E0" w:rsidRPr="004F1B16">
        <w:rPr>
          <w:sz w:val="28"/>
          <w:szCs w:val="28"/>
        </w:rPr>
        <w:t xml:space="preserve">от </w:t>
      </w:r>
      <w:r w:rsidR="000E0EC5" w:rsidRPr="004F1B16">
        <w:rPr>
          <w:sz w:val="28"/>
          <w:szCs w:val="28"/>
        </w:rPr>
        <w:t>30.11</w:t>
      </w:r>
      <w:r w:rsidR="001350E0" w:rsidRPr="004F1B16">
        <w:rPr>
          <w:sz w:val="28"/>
          <w:szCs w:val="28"/>
        </w:rPr>
        <w:t>.202</w:t>
      </w:r>
      <w:r w:rsidR="000E0EC5" w:rsidRPr="004F1B16">
        <w:rPr>
          <w:sz w:val="28"/>
          <w:szCs w:val="28"/>
        </w:rPr>
        <w:t>1</w:t>
      </w:r>
      <w:r w:rsidR="00611C5A" w:rsidRPr="004F1B16">
        <w:rPr>
          <w:sz w:val="28"/>
          <w:szCs w:val="28"/>
        </w:rPr>
        <w:t xml:space="preserve"> </w:t>
      </w:r>
      <w:r w:rsidR="009E2B7A" w:rsidRPr="004F1B16">
        <w:rPr>
          <w:sz w:val="28"/>
          <w:szCs w:val="28"/>
        </w:rPr>
        <w:t>с ПАО «Сбербан</w:t>
      </w:r>
      <w:r w:rsidR="000E0EC5" w:rsidRPr="004F1B16">
        <w:rPr>
          <w:sz w:val="28"/>
          <w:szCs w:val="28"/>
        </w:rPr>
        <w:t xml:space="preserve">к России», </w:t>
      </w:r>
      <w:r w:rsidR="00277A26" w:rsidRPr="004F1B16">
        <w:rPr>
          <w:sz w:val="28"/>
          <w:szCs w:val="28"/>
        </w:rPr>
        <w:t>дата исполнения обязательств</w:t>
      </w:r>
      <w:r w:rsidR="003C61D4" w:rsidRPr="004F1B16">
        <w:rPr>
          <w:sz w:val="28"/>
          <w:szCs w:val="28"/>
        </w:rPr>
        <w:t xml:space="preserve"> </w:t>
      </w:r>
      <w:r w:rsidR="006008B2" w:rsidRPr="004F1B16">
        <w:rPr>
          <w:sz w:val="28"/>
          <w:szCs w:val="28"/>
        </w:rPr>
        <w:t xml:space="preserve">– </w:t>
      </w:r>
      <w:r w:rsidR="000E0EC5" w:rsidRPr="004F1B16">
        <w:rPr>
          <w:sz w:val="28"/>
          <w:szCs w:val="28"/>
        </w:rPr>
        <w:t>2</w:t>
      </w:r>
      <w:r w:rsidR="001350E0" w:rsidRPr="004F1B16">
        <w:rPr>
          <w:sz w:val="28"/>
          <w:szCs w:val="28"/>
        </w:rPr>
        <w:t>9</w:t>
      </w:r>
      <w:r w:rsidR="006008B2" w:rsidRPr="004F1B16">
        <w:rPr>
          <w:sz w:val="28"/>
          <w:szCs w:val="28"/>
        </w:rPr>
        <w:t>.</w:t>
      </w:r>
      <w:r w:rsidR="000E0EC5" w:rsidRPr="004F1B16">
        <w:rPr>
          <w:sz w:val="28"/>
          <w:szCs w:val="28"/>
        </w:rPr>
        <w:t>11</w:t>
      </w:r>
      <w:r w:rsidR="009E2B7A" w:rsidRPr="004F1B16">
        <w:rPr>
          <w:sz w:val="28"/>
          <w:szCs w:val="28"/>
        </w:rPr>
        <w:t>.202</w:t>
      </w:r>
      <w:r w:rsidR="000E0EC5" w:rsidRPr="004F1B16">
        <w:rPr>
          <w:sz w:val="28"/>
          <w:szCs w:val="28"/>
        </w:rPr>
        <w:t>2</w:t>
      </w:r>
      <w:r w:rsidR="00A90D2A" w:rsidRPr="004F1B16">
        <w:rPr>
          <w:sz w:val="28"/>
          <w:szCs w:val="28"/>
        </w:rPr>
        <w:t xml:space="preserve">, процентная ставка – </w:t>
      </w:r>
      <w:r w:rsidR="000E0EC5" w:rsidRPr="004F1B16">
        <w:rPr>
          <w:sz w:val="28"/>
          <w:szCs w:val="28"/>
        </w:rPr>
        <w:t>8</w:t>
      </w:r>
      <w:r w:rsidR="001350E0" w:rsidRPr="004F1B16">
        <w:rPr>
          <w:sz w:val="28"/>
          <w:szCs w:val="28"/>
        </w:rPr>
        <w:t>,5</w:t>
      </w:r>
      <w:r w:rsidR="00A90D2A" w:rsidRPr="004F1B16">
        <w:rPr>
          <w:sz w:val="28"/>
          <w:szCs w:val="28"/>
        </w:rPr>
        <w:t>%</w:t>
      </w:r>
      <w:r w:rsidR="00611C5A" w:rsidRPr="004F1B16">
        <w:rPr>
          <w:sz w:val="28"/>
          <w:szCs w:val="28"/>
        </w:rPr>
        <w:t>);</w:t>
      </w:r>
    </w:p>
    <w:p w14:paraId="2A18468A" w14:textId="77777777" w:rsidR="00EE1614" w:rsidRPr="004F1B16" w:rsidRDefault="00013162" w:rsidP="001350E0">
      <w:pPr>
        <w:pStyle w:val="a5"/>
        <w:widowControl w:val="0"/>
        <w:numPr>
          <w:ilvl w:val="0"/>
          <w:numId w:val="2"/>
        </w:numPr>
        <w:tabs>
          <w:tab w:val="left" w:pos="1134"/>
        </w:tabs>
        <w:autoSpaceDE w:val="0"/>
        <w:autoSpaceDN w:val="0"/>
        <w:adjustRightInd w:val="0"/>
        <w:ind w:left="0" w:firstLine="709"/>
        <w:jc w:val="both"/>
        <w:rPr>
          <w:sz w:val="28"/>
          <w:szCs w:val="28"/>
        </w:rPr>
      </w:pPr>
      <w:r w:rsidRPr="004F1B16">
        <w:rPr>
          <w:sz w:val="28"/>
          <w:szCs w:val="28"/>
        </w:rPr>
        <w:t>б</w:t>
      </w:r>
      <w:r w:rsidR="00EE1614" w:rsidRPr="004F1B16">
        <w:rPr>
          <w:sz w:val="28"/>
          <w:szCs w:val="28"/>
        </w:rPr>
        <w:t>юджетные кредиты, привлеченные от других бюджетов бюджетной системы РФ – 5</w:t>
      </w:r>
      <w:r w:rsidR="000E0EC5" w:rsidRPr="004F1B16">
        <w:rPr>
          <w:sz w:val="28"/>
          <w:szCs w:val="28"/>
        </w:rPr>
        <w:t>2</w:t>
      </w:r>
      <w:r w:rsidR="001350E0" w:rsidRPr="004F1B16">
        <w:rPr>
          <w:sz w:val="28"/>
          <w:szCs w:val="28"/>
        </w:rPr>
        <w:t> </w:t>
      </w:r>
      <w:r w:rsidR="000E0EC5" w:rsidRPr="004F1B16">
        <w:rPr>
          <w:sz w:val="28"/>
          <w:szCs w:val="28"/>
        </w:rPr>
        <w:t>25</w:t>
      </w:r>
      <w:r w:rsidR="001350E0" w:rsidRPr="004F1B16">
        <w:rPr>
          <w:sz w:val="28"/>
          <w:szCs w:val="28"/>
        </w:rPr>
        <w:t>0,0 тыс. рублей (</w:t>
      </w:r>
      <w:r w:rsidR="00EE1614" w:rsidRPr="004F1B16">
        <w:rPr>
          <w:sz w:val="28"/>
          <w:szCs w:val="28"/>
        </w:rPr>
        <w:t>по соглашению № 3 от 29.11.2018 «О предоставлении бюджетного кредита муниципальному образованию «город Оренбург» для частичного покрытия дефицита местного бюджета»</w:t>
      </w:r>
      <w:r w:rsidR="000E0EC5" w:rsidRPr="004F1B16">
        <w:rPr>
          <w:sz w:val="28"/>
          <w:szCs w:val="28"/>
        </w:rPr>
        <w:t xml:space="preserve"> (в редакции дополнительного соглашения от 16.06.2020 № 1),</w:t>
      </w:r>
      <w:r w:rsidR="00EE1614" w:rsidRPr="004F1B16">
        <w:rPr>
          <w:sz w:val="28"/>
          <w:szCs w:val="28"/>
        </w:rPr>
        <w:t xml:space="preserve"> </w:t>
      </w:r>
      <w:r w:rsidR="00277A26" w:rsidRPr="004F1B16">
        <w:rPr>
          <w:sz w:val="28"/>
          <w:szCs w:val="28"/>
        </w:rPr>
        <w:t xml:space="preserve">дата исполнения обязательств </w:t>
      </w:r>
      <w:r w:rsidR="00EE1614" w:rsidRPr="004F1B16">
        <w:rPr>
          <w:sz w:val="28"/>
          <w:szCs w:val="28"/>
        </w:rPr>
        <w:t xml:space="preserve">– </w:t>
      </w:r>
      <w:r w:rsidR="00AA0A7C" w:rsidRPr="004F1B16">
        <w:rPr>
          <w:sz w:val="28"/>
          <w:szCs w:val="28"/>
        </w:rPr>
        <w:t>01</w:t>
      </w:r>
      <w:r w:rsidR="00EE1614" w:rsidRPr="004F1B16">
        <w:rPr>
          <w:sz w:val="28"/>
          <w:szCs w:val="28"/>
        </w:rPr>
        <w:t>.1</w:t>
      </w:r>
      <w:r w:rsidR="00AA0A7C" w:rsidRPr="004F1B16">
        <w:rPr>
          <w:sz w:val="28"/>
          <w:szCs w:val="28"/>
        </w:rPr>
        <w:t>2</w:t>
      </w:r>
      <w:r w:rsidR="001350E0" w:rsidRPr="004F1B16">
        <w:rPr>
          <w:sz w:val="28"/>
          <w:szCs w:val="28"/>
        </w:rPr>
        <w:t>.202</w:t>
      </w:r>
      <w:r w:rsidR="00AA0A7C" w:rsidRPr="004F1B16">
        <w:rPr>
          <w:sz w:val="28"/>
          <w:szCs w:val="28"/>
        </w:rPr>
        <w:t>9</w:t>
      </w:r>
      <w:r w:rsidR="00A90D2A" w:rsidRPr="004F1B16">
        <w:rPr>
          <w:sz w:val="28"/>
          <w:szCs w:val="28"/>
        </w:rPr>
        <w:t>, процентная ставка – 0,1%</w:t>
      </w:r>
      <w:r w:rsidR="00EE1614" w:rsidRPr="004F1B16">
        <w:rPr>
          <w:sz w:val="28"/>
          <w:szCs w:val="28"/>
        </w:rPr>
        <w:t>)</w:t>
      </w:r>
      <w:r w:rsidR="00B548A0" w:rsidRPr="004F1B16">
        <w:rPr>
          <w:sz w:val="28"/>
          <w:szCs w:val="28"/>
        </w:rPr>
        <w:t>.</w:t>
      </w:r>
    </w:p>
    <w:p w14:paraId="0056F4DA" w14:textId="77777777" w:rsidR="006008B2" w:rsidRPr="004F1B16" w:rsidRDefault="006008B2" w:rsidP="00370058">
      <w:pPr>
        <w:widowControl w:val="0"/>
        <w:ind w:firstLine="720"/>
        <w:jc w:val="both"/>
        <w:rPr>
          <w:sz w:val="28"/>
          <w:szCs w:val="28"/>
        </w:rPr>
      </w:pPr>
      <w:r w:rsidRPr="004F1B16">
        <w:rPr>
          <w:sz w:val="28"/>
          <w:szCs w:val="28"/>
        </w:rPr>
        <w:t>По сравнению с объемом муниципального долг</w:t>
      </w:r>
      <w:r w:rsidR="001350E0" w:rsidRPr="004F1B16">
        <w:rPr>
          <w:sz w:val="28"/>
          <w:szCs w:val="28"/>
        </w:rPr>
        <w:t xml:space="preserve">а, сложившегося на </w:t>
      </w:r>
      <w:r w:rsidR="006776A8" w:rsidRPr="004F1B16">
        <w:rPr>
          <w:sz w:val="28"/>
          <w:szCs w:val="28"/>
        </w:rPr>
        <w:t>01.01.2021</w:t>
      </w:r>
      <w:r w:rsidRPr="004F1B16">
        <w:rPr>
          <w:sz w:val="28"/>
          <w:szCs w:val="28"/>
        </w:rPr>
        <w:t xml:space="preserve"> (</w:t>
      </w:r>
      <w:r w:rsidR="006776A8" w:rsidRPr="004F1B16">
        <w:rPr>
          <w:sz w:val="28"/>
          <w:szCs w:val="28"/>
        </w:rPr>
        <w:t>255</w:t>
      </w:r>
      <w:r w:rsidR="001350E0" w:rsidRPr="004F1B16">
        <w:rPr>
          <w:sz w:val="28"/>
          <w:szCs w:val="28"/>
        </w:rPr>
        <w:t> 000,0</w:t>
      </w:r>
      <w:r w:rsidR="00E3448E" w:rsidRPr="004F1B16">
        <w:rPr>
          <w:sz w:val="28"/>
          <w:szCs w:val="28"/>
        </w:rPr>
        <w:t xml:space="preserve"> </w:t>
      </w:r>
      <w:r w:rsidRPr="004F1B16">
        <w:rPr>
          <w:sz w:val="28"/>
          <w:szCs w:val="28"/>
        </w:rPr>
        <w:t xml:space="preserve">тыс. рублей), размер муниципального долга по состоянию на отчетную дату </w:t>
      </w:r>
      <w:r w:rsidR="003F165E" w:rsidRPr="004F1B16">
        <w:rPr>
          <w:sz w:val="28"/>
          <w:szCs w:val="28"/>
        </w:rPr>
        <w:t>увеличился на 97 250,0</w:t>
      </w:r>
      <w:r w:rsidR="00CF00B7" w:rsidRPr="004F1B16">
        <w:rPr>
          <w:sz w:val="28"/>
          <w:szCs w:val="28"/>
        </w:rPr>
        <w:t xml:space="preserve"> тыс. рублей или на </w:t>
      </w:r>
      <w:r w:rsidR="003F165E" w:rsidRPr="004F1B16">
        <w:rPr>
          <w:sz w:val="28"/>
          <w:szCs w:val="28"/>
        </w:rPr>
        <w:t>38,1</w:t>
      </w:r>
      <w:r w:rsidRPr="004F1B16">
        <w:rPr>
          <w:sz w:val="28"/>
          <w:szCs w:val="28"/>
        </w:rPr>
        <w:t>%, за счет совершения в течение года операций, влияющих на его изменение, в части:</w:t>
      </w:r>
    </w:p>
    <w:p w14:paraId="22FC0512" w14:textId="77777777" w:rsidR="006008B2" w:rsidRPr="004F1B16" w:rsidRDefault="006008B2" w:rsidP="00D30B4D">
      <w:pPr>
        <w:pStyle w:val="a5"/>
        <w:widowControl w:val="0"/>
        <w:numPr>
          <w:ilvl w:val="0"/>
          <w:numId w:val="2"/>
        </w:numPr>
        <w:tabs>
          <w:tab w:val="left" w:pos="1134"/>
        </w:tabs>
        <w:autoSpaceDE w:val="0"/>
        <w:autoSpaceDN w:val="0"/>
        <w:adjustRightInd w:val="0"/>
        <w:ind w:left="0" w:firstLine="709"/>
        <w:jc w:val="both"/>
        <w:rPr>
          <w:sz w:val="28"/>
          <w:szCs w:val="28"/>
        </w:rPr>
      </w:pPr>
      <w:r w:rsidRPr="004F1B16">
        <w:rPr>
          <w:sz w:val="28"/>
          <w:szCs w:val="28"/>
        </w:rPr>
        <w:t xml:space="preserve">увеличения муниципального долга на </w:t>
      </w:r>
      <w:r w:rsidR="00E61F1F" w:rsidRPr="004F1B16">
        <w:rPr>
          <w:sz w:val="28"/>
          <w:szCs w:val="28"/>
        </w:rPr>
        <w:t xml:space="preserve">общую </w:t>
      </w:r>
      <w:r w:rsidRPr="004F1B16">
        <w:rPr>
          <w:sz w:val="28"/>
          <w:szCs w:val="28"/>
        </w:rPr>
        <w:t xml:space="preserve">сумму </w:t>
      </w:r>
      <w:r w:rsidR="003F165E" w:rsidRPr="004F1B16">
        <w:rPr>
          <w:sz w:val="28"/>
          <w:szCs w:val="28"/>
        </w:rPr>
        <w:t>91</w:t>
      </w:r>
      <w:r w:rsidR="00FE4034" w:rsidRPr="004F1B16">
        <w:rPr>
          <w:sz w:val="28"/>
          <w:szCs w:val="28"/>
        </w:rPr>
        <w:t>0 000,0</w:t>
      </w:r>
      <w:r w:rsidRPr="004F1B16">
        <w:rPr>
          <w:sz w:val="28"/>
          <w:szCs w:val="28"/>
        </w:rPr>
        <w:t xml:space="preserve"> тыс. рублей, в связи с:</w:t>
      </w:r>
    </w:p>
    <w:p w14:paraId="395B4E05" w14:textId="77777777" w:rsidR="00FE4034" w:rsidRPr="004F1B16" w:rsidRDefault="006008B2" w:rsidP="0074779B">
      <w:pPr>
        <w:pStyle w:val="a5"/>
        <w:widowControl w:val="0"/>
        <w:numPr>
          <w:ilvl w:val="0"/>
          <w:numId w:val="7"/>
        </w:numPr>
        <w:tabs>
          <w:tab w:val="left" w:pos="142"/>
          <w:tab w:val="left" w:pos="1134"/>
        </w:tabs>
        <w:ind w:left="0" w:firstLine="709"/>
        <w:jc w:val="both"/>
        <w:rPr>
          <w:sz w:val="28"/>
          <w:szCs w:val="28"/>
        </w:rPr>
      </w:pPr>
      <w:r w:rsidRPr="004F1B16">
        <w:rPr>
          <w:sz w:val="28"/>
          <w:szCs w:val="28"/>
        </w:rPr>
        <w:t xml:space="preserve">получением кредита от ПАО «Сбербанк России» по муниципальному контракту </w:t>
      </w:r>
      <w:r w:rsidR="001350E0" w:rsidRPr="004F1B16">
        <w:rPr>
          <w:sz w:val="28"/>
          <w:szCs w:val="28"/>
        </w:rPr>
        <w:t xml:space="preserve">№ 153300066920000734 от 04.08.2020 </w:t>
      </w:r>
      <w:r w:rsidRPr="004F1B16">
        <w:rPr>
          <w:sz w:val="28"/>
          <w:szCs w:val="28"/>
        </w:rPr>
        <w:t xml:space="preserve">в сумме </w:t>
      </w:r>
      <w:r w:rsidR="003F165E" w:rsidRPr="004F1B16">
        <w:rPr>
          <w:sz w:val="28"/>
          <w:szCs w:val="28"/>
        </w:rPr>
        <w:t>6</w:t>
      </w:r>
      <w:r w:rsidR="00FE4034" w:rsidRPr="004F1B16">
        <w:rPr>
          <w:sz w:val="28"/>
          <w:szCs w:val="28"/>
        </w:rPr>
        <w:t>0 000,0</w:t>
      </w:r>
      <w:r w:rsidRPr="004F1B16">
        <w:rPr>
          <w:sz w:val="28"/>
          <w:szCs w:val="28"/>
        </w:rPr>
        <w:t xml:space="preserve"> тыс. рублей</w:t>
      </w:r>
      <w:r w:rsidR="00E61F1F" w:rsidRPr="004F1B16">
        <w:rPr>
          <w:sz w:val="28"/>
          <w:szCs w:val="28"/>
        </w:rPr>
        <w:t xml:space="preserve"> </w:t>
      </w:r>
      <w:r w:rsidR="00CA418E" w:rsidRPr="004F1B16">
        <w:rPr>
          <w:sz w:val="28"/>
          <w:szCs w:val="28"/>
        </w:rPr>
        <w:t>(</w:t>
      </w:r>
      <w:r w:rsidR="00277A26" w:rsidRPr="004F1B16">
        <w:rPr>
          <w:sz w:val="28"/>
          <w:szCs w:val="28"/>
        </w:rPr>
        <w:t xml:space="preserve">дата исполнения обязательств </w:t>
      </w:r>
      <w:r w:rsidR="00CA418E" w:rsidRPr="004F1B16">
        <w:rPr>
          <w:sz w:val="28"/>
          <w:szCs w:val="28"/>
        </w:rPr>
        <w:t xml:space="preserve">– </w:t>
      </w:r>
      <w:r w:rsidR="00447E0C" w:rsidRPr="004F1B16">
        <w:rPr>
          <w:sz w:val="28"/>
          <w:szCs w:val="28"/>
        </w:rPr>
        <w:t>09</w:t>
      </w:r>
      <w:r w:rsidR="001350E0" w:rsidRPr="004F1B16">
        <w:rPr>
          <w:sz w:val="28"/>
          <w:szCs w:val="28"/>
        </w:rPr>
        <w:t>.</w:t>
      </w:r>
      <w:r w:rsidR="00447E0C" w:rsidRPr="004F1B16">
        <w:rPr>
          <w:sz w:val="28"/>
          <w:szCs w:val="28"/>
        </w:rPr>
        <w:t>05</w:t>
      </w:r>
      <w:r w:rsidR="001350E0" w:rsidRPr="004F1B16">
        <w:rPr>
          <w:sz w:val="28"/>
          <w:szCs w:val="28"/>
        </w:rPr>
        <w:t>.2021 года</w:t>
      </w:r>
      <w:r w:rsidR="00447E0C" w:rsidRPr="004F1B16">
        <w:rPr>
          <w:sz w:val="28"/>
          <w:szCs w:val="28"/>
        </w:rPr>
        <w:t>, процентная ставка – 5,5</w:t>
      </w:r>
      <w:r w:rsidR="001350E0" w:rsidRPr="004F1B16">
        <w:rPr>
          <w:sz w:val="28"/>
          <w:szCs w:val="28"/>
        </w:rPr>
        <w:t>%</w:t>
      </w:r>
      <w:r w:rsidR="00CA418E" w:rsidRPr="004F1B16">
        <w:rPr>
          <w:sz w:val="28"/>
          <w:szCs w:val="28"/>
        </w:rPr>
        <w:t>)</w:t>
      </w:r>
      <w:r w:rsidRPr="004F1B16">
        <w:rPr>
          <w:sz w:val="28"/>
          <w:szCs w:val="28"/>
        </w:rPr>
        <w:t>;</w:t>
      </w:r>
      <w:r w:rsidR="00FE4034" w:rsidRPr="004F1B16">
        <w:rPr>
          <w:sz w:val="28"/>
          <w:szCs w:val="28"/>
        </w:rPr>
        <w:t xml:space="preserve"> </w:t>
      </w:r>
    </w:p>
    <w:p w14:paraId="7ECCECCE" w14:textId="77777777" w:rsidR="003F165E" w:rsidRPr="004F1B16" w:rsidRDefault="003F165E" w:rsidP="003F165E">
      <w:pPr>
        <w:pStyle w:val="a5"/>
        <w:widowControl w:val="0"/>
        <w:numPr>
          <w:ilvl w:val="0"/>
          <w:numId w:val="7"/>
        </w:numPr>
        <w:tabs>
          <w:tab w:val="left" w:pos="142"/>
          <w:tab w:val="left" w:pos="1134"/>
        </w:tabs>
        <w:ind w:left="0" w:firstLine="709"/>
        <w:jc w:val="both"/>
        <w:rPr>
          <w:sz w:val="28"/>
          <w:szCs w:val="28"/>
        </w:rPr>
      </w:pPr>
      <w:r w:rsidRPr="004F1B16">
        <w:rPr>
          <w:sz w:val="28"/>
          <w:szCs w:val="28"/>
        </w:rPr>
        <w:t>получением кредита от ПАО «Сбербанк России» по муниципальному контракту № 153300066921001436 от 30.11.2021 в сумме 300 000,0 тыс. рублей (дата исполнения обязательств – 29.11.2022, процентная ставка – 8,5%);</w:t>
      </w:r>
    </w:p>
    <w:p w14:paraId="16A5969F" w14:textId="77777777" w:rsidR="006008B2" w:rsidRPr="004F1B16" w:rsidRDefault="006008B2" w:rsidP="003B684D">
      <w:pPr>
        <w:pStyle w:val="a5"/>
        <w:widowControl w:val="0"/>
        <w:numPr>
          <w:ilvl w:val="0"/>
          <w:numId w:val="9"/>
        </w:numPr>
        <w:tabs>
          <w:tab w:val="left" w:pos="1134"/>
        </w:tabs>
        <w:ind w:left="0" w:firstLine="709"/>
        <w:jc w:val="both"/>
        <w:rPr>
          <w:sz w:val="28"/>
          <w:szCs w:val="28"/>
        </w:rPr>
      </w:pPr>
      <w:r w:rsidRPr="004F1B16">
        <w:rPr>
          <w:sz w:val="28"/>
          <w:szCs w:val="28"/>
        </w:rPr>
        <w:t>получением бюджетных кредитов</w:t>
      </w:r>
      <w:r w:rsidR="00CA418E" w:rsidRPr="004F1B16">
        <w:rPr>
          <w:sz w:val="28"/>
          <w:szCs w:val="28"/>
        </w:rPr>
        <w:t xml:space="preserve"> </w:t>
      </w:r>
      <w:r w:rsidRPr="004F1B16">
        <w:rPr>
          <w:sz w:val="28"/>
          <w:szCs w:val="28"/>
        </w:rPr>
        <w:t>на пополнение остатков средств на счетах</w:t>
      </w:r>
      <w:r w:rsidR="00CA418E" w:rsidRPr="004F1B16">
        <w:rPr>
          <w:sz w:val="28"/>
          <w:szCs w:val="28"/>
        </w:rPr>
        <w:t xml:space="preserve"> местных</w:t>
      </w:r>
      <w:r w:rsidRPr="004F1B16">
        <w:rPr>
          <w:sz w:val="28"/>
          <w:szCs w:val="28"/>
        </w:rPr>
        <w:t xml:space="preserve"> бюджетов по </w:t>
      </w:r>
      <w:r w:rsidR="001350E0" w:rsidRPr="004F1B16">
        <w:rPr>
          <w:sz w:val="28"/>
          <w:szCs w:val="28"/>
        </w:rPr>
        <w:t>договору от 1</w:t>
      </w:r>
      <w:r w:rsidR="00CF376E" w:rsidRPr="004F1B16">
        <w:rPr>
          <w:sz w:val="28"/>
          <w:szCs w:val="28"/>
        </w:rPr>
        <w:t>3</w:t>
      </w:r>
      <w:r w:rsidR="00CA418E" w:rsidRPr="004F1B16">
        <w:rPr>
          <w:sz w:val="28"/>
          <w:szCs w:val="28"/>
        </w:rPr>
        <w:t>.0</w:t>
      </w:r>
      <w:r w:rsidR="001350E0" w:rsidRPr="004F1B16">
        <w:rPr>
          <w:sz w:val="28"/>
          <w:szCs w:val="28"/>
        </w:rPr>
        <w:t>2.202</w:t>
      </w:r>
      <w:r w:rsidR="00CF376E" w:rsidRPr="004F1B16">
        <w:rPr>
          <w:sz w:val="28"/>
          <w:szCs w:val="28"/>
        </w:rPr>
        <w:t>1</w:t>
      </w:r>
      <w:r w:rsidR="001350E0" w:rsidRPr="004F1B16">
        <w:rPr>
          <w:sz w:val="28"/>
          <w:szCs w:val="28"/>
        </w:rPr>
        <w:t xml:space="preserve"> № 53-06-10/00</w:t>
      </w:r>
      <w:r w:rsidR="00CF376E" w:rsidRPr="004F1B16">
        <w:rPr>
          <w:sz w:val="28"/>
          <w:szCs w:val="28"/>
        </w:rPr>
        <w:t>3</w:t>
      </w:r>
      <w:r w:rsidR="00B82DB5" w:rsidRPr="004F1B16">
        <w:rPr>
          <w:sz w:val="28"/>
          <w:szCs w:val="28"/>
        </w:rPr>
        <w:t>, заключенному с УФК по</w:t>
      </w:r>
      <w:r w:rsidR="000F257F" w:rsidRPr="004F1B16">
        <w:rPr>
          <w:sz w:val="28"/>
          <w:szCs w:val="28"/>
        </w:rPr>
        <w:t xml:space="preserve"> Оренбургской области,</w:t>
      </w:r>
      <w:r w:rsidR="000D33E0" w:rsidRPr="004F1B16">
        <w:rPr>
          <w:sz w:val="28"/>
          <w:szCs w:val="28"/>
        </w:rPr>
        <w:t xml:space="preserve"> </w:t>
      </w:r>
      <w:r w:rsidRPr="004F1B16">
        <w:rPr>
          <w:sz w:val="28"/>
          <w:szCs w:val="28"/>
        </w:rPr>
        <w:t xml:space="preserve">в общей сумме </w:t>
      </w:r>
      <w:r w:rsidR="00CF376E" w:rsidRPr="004F1B16">
        <w:rPr>
          <w:sz w:val="28"/>
          <w:szCs w:val="28"/>
        </w:rPr>
        <w:t>55</w:t>
      </w:r>
      <w:r w:rsidR="000D33E0" w:rsidRPr="004F1B16">
        <w:rPr>
          <w:sz w:val="28"/>
          <w:szCs w:val="28"/>
        </w:rPr>
        <w:t>0 000,0 тыс. рублей, в том числе:</w:t>
      </w:r>
    </w:p>
    <w:p w14:paraId="699007EF" w14:textId="77777777" w:rsidR="001B6F4F" w:rsidRPr="004F1B16" w:rsidRDefault="000D33E0" w:rsidP="0074779B">
      <w:pPr>
        <w:pStyle w:val="a5"/>
        <w:widowControl w:val="0"/>
        <w:numPr>
          <w:ilvl w:val="0"/>
          <w:numId w:val="4"/>
        </w:numPr>
        <w:tabs>
          <w:tab w:val="left" w:pos="1134"/>
        </w:tabs>
        <w:ind w:left="0" w:firstLine="709"/>
        <w:jc w:val="both"/>
        <w:rPr>
          <w:sz w:val="28"/>
          <w:szCs w:val="28"/>
        </w:rPr>
      </w:pPr>
      <w:r w:rsidRPr="004F1B16">
        <w:rPr>
          <w:sz w:val="28"/>
          <w:szCs w:val="28"/>
        </w:rPr>
        <w:t>по дополнительному соглашению</w:t>
      </w:r>
      <w:r w:rsidR="00CA418E" w:rsidRPr="004F1B16">
        <w:rPr>
          <w:sz w:val="28"/>
          <w:szCs w:val="28"/>
        </w:rPr>
        <w:t xml:space="preserve"> 1 от </w:t>
      </w:r>
      <w:r w:rsidR="00CF376E" w:rsidRPr="004F1B16">
        <w:rPr>
          <w:sz w:val="28"/>
          <w:szCs w:val="28"/>
        </w:rPr>
        <w:t>04</w:t>
      </w:r>
      <w:r w:rsidRPr="004F1B16">
        <w:rPr>
          <w:sz w:val="28"/>
          <w:szCs w:val="28"/>
        </w:rPr>
        <w:t>.0</w:t>
      </w:r>
      <w:r w:rsidR="00CF376E" w:rsidRPr="004F1B16">
        <w:rPr>
          <w:sz w:val="28"/>
          <w:szCs w:val="28"/>
        </w:rPr>
        <w:t>3</w:t>
      </w:r>
      <w:r w:rsidR="001350E0" w:rsidRPr="004F1B16">
        <w:rPr>
          <w:sz w:val="28"/>
          <w:szCs w:val="28"/>
        </w:rPr>
        <w:t>.202</w:t>
      </w:r>
      <w:r w:rsidR="00CF376E" w:rsidRPr="004F1B16">
        <w:rPr>
          <w:sz w:val="28"/>
          <w:szCs w:val="28"/>
        </w:rPr>
        <w:t>1</w:t>
      </w:r>
      <w:r w:rsidRPr="004F1B16">
        <w:rPr>
          <w:sz w:val="28"/>
          <w:szCs w:val="28"/>
        </w:rPr>
        <w:t xml:space="preserve"> – в сумме</w:t>
      </w:r>
      <w:r w:rsidR="001B6F4F" w:rsidRPr="004F1B16">
        <w:rPr>
          <w:sz w:val="28"/>
          <w:szCs w:val="28"/>
        </w:rPr>
        <w:t xml:space="preserve"> </w:t>
      </w:r>
      <w:r w:rsidR="00CF376E" w:rsidRPr="004F1B16">
        <w:rPr>
          <w:sz w:val="28"/>
          <w:szCs w:val="28"/>
        </w:rPr>
        <w:t>3</w:t>
      </w:r>
      <w:r w:rsidR="00CA418E" w:rsidRPr="004F1B16">
        <w:rPr>
          <w:sz w:val="28"/>
          <w:szCs w:val="28"/>
        </w:rPr>
        <w:t>0</w:t>
      </w:r>
      <w:r w:rsidR="001B6F4F" w:rsidRPr="004F1B16">
        <w:rPr>
          <w:sz w:val="28"/>
          <w:szCs w:val="28"/>
        </w:rPr>
        <w:t>0 000,0 тыс. рублей</w:t>
      </w:r>
      <w:r w:rsidR="00E61F1F" w:rsidRPr="004F1B16">
        <w:rPr>
          <w:sz w:val="28"/>
          <w:szCs w:val="28"/>
        </w:rPr>
        <w:t xml:space="preserve"> (</w:t>
      </w:r>
      <w:r w:rsidR="00277A26" w:rsidRPr="004F1B16">
        <w:rPr>
          <w:sz w:val="28"/>
          <w:szCs w:val="28"/>
        </w:rPr>
        <w:t xml:space="preserve">дата исполнения обязательств </w:t>
      </w:r>
      <w:r w:rsidR="00E61F1F" w:rsidRPr="004F1B16">
        <w:rPr>
          <w:sz w:val="28"/>
          <w:szCs w:val="28"/>
        </w:rPr>
        <w:t>– 2</w:t>
      </w:r>
      <w:r w:rsidR="00CF376E" w:rsidRPr="004F1B16">
        <w:rPr>
          <w:sz w:val="28"/>
          <w:szCs w:val="28"/>
        </w:rPr>
        <w:t>9.10</w:t>
      </w:r>
      <w:r w:rsidR="001350E0" w:rsidRPr="004F1B16">
        <w:rPr>
          <w:sz w:val="28"/>
          <w:szCs w:val="28"/>
        </w:rPr>
        <w:t>.202</w:t>
      </w:r>
      <w:r w:rsidR="00CF376E" w:rsidRPr="004F1B16">
        <w:rPr>
          <w:sz w:val="28"/>
          <w:szCs w:val="28"/>
        </w:rPr>
        <w:t>1</w:t>
      </w:r>
      <w:r w:rsidR="00CA418E" w:rsidRPr="004F1B16">
        <w:rPr>
          <w:sz w:val="28"/>
          <w:szCs w:val="28"/>
        </w:rPr>
        <w:t>, процентная ставка – 0,1%</w:t>
      </w:r>
      <w:r w:rsidR="00E61F1F" w:rsidRPr="004F1B16">
        <w:rPr>
          <w:sz w:val="28"/>
          <w:szCs w:val="28"/>
        </w:rPr>
        <w:t>)</w:t>
      </w:r>
      <w:r w:rsidR="001B6F4F" w:rsidRPr="004F1B16">
        <w:rPr>
          <w:sz w:val="28"/>
          <w:szCs w:val="28"/>
        </w:rPr>
        <w:t>;</w:t>
      </w:r>
    </w:p>
    <w:p w14:paraId="558D422D" w14:textId="77777777" w:rsidR="00CA418E" w:rsidRPr="004F1B16" w:rsidRDefault="00CA418E" w:rsidP="001350E0">
      <w:pPr>
        <w:pStyle w:val="a5"/>
        <w:widowControl w:val="0"/>
        <w:numPr>
          <w:ilvl w:val="0"/>
          <w:numId w:val="4"/>
        </w:numPr>
        <w:tabs>
          <w:tab w:val="left" w:pos="1134"/>
        </w:tabs>
        <w:ind w:left="0" w:firstLine="709"/>
        <w:jc w:val="both"/>
        <w:rPr>
          <w:sz w:val="28"/>
          <w:szCs w:val="28"/>
        </w:rPr>
      </w:pPr>
      <w:r w:rsidRPr="004F1B16">
        <w:rPr>
          <w:sz w:val="28"/>
          <w:szCs w:val="28"/>
        </w:rPr>
        <w:t>по д</w:t>
      </w:r>
      <w:r w:rsidR="001350E0" w:rsidRPr="004F1B16">
        <w:rPr>
          <w:sz w:val="28"/>
          <w:szCs w:val="28"/>
        </w:rPr>
        <w:t>ополнительному соглашению 2 от 1</w:t>
      </w:r>
      <w:r w:rsidR="00CF376E" w:rsidRPr="004F1B16">
        <w:rPr>
          <w:sz w:val="28"/>
          <w:szCs w:val="28"/>
        </w:rPr>
        <w:t>1</w:t>
      </w:r>
      <w:r w:rsidR="001350E0" w:rsidRPr="004F1B16">
        <w:rPr>
          <w:sz w:val="28"/>
          <w:szCs w:val="28"/>
        </w:rPr>
        <w:t>.1</w:t>
      </w:r>
      <w:r w:rsidR="00CF376E" w:rsidRPr="004F1B16">
        <w:rPr>
          <w:sz w:val="28"/>
          <w:szCs w:val="28"/>
        </w:rPr>
        <w:t>0</w:t>
      </w:r>
      <w:r w:rsidRPr="004F1B16">
        <w:rPr>
          <w:sz w:val="28"/>
          <w:szCs w:val="28"/>
        </w:rPr>
        <w:t>.20</w:t>
      </w:r>
      <w:r w:rsidR="001350E0" w:rsidRPr="004F1B16">
        <w:rPr>
          <w:sz w:val="28"/>
          <w:szCs w:val="28"/>
        </w:rPr>
        <w:t>2</w:t>
      </w:r>
      <w:r w:rsidR="00CF376E" w:rsidRPr="004F1B16">
        <w:rPr>
          <w:sz w:val="28"/>
          <w:szCs w:val="28"/>
        </w:rPr>
        <w:t>1</w:t>
      </w:r>
      <w:r w:rsidR="001350E0" w:rsidRPr="004F1B16">
        <w:rPr>
          <w:sz w:val="28"/>
          <w:szCs w:val="28"/>
        </w:rPr>
        <w:t xml:space="preserve"> – в сумме 2</w:t>
      </w:r>
      <w:r w:rsidR="00CF376E" w:rsidRPr="004F1B16">
        <w:rPr>
          <w:sz w:val="28"/>
          <w:szCs w:val="28"/>
        </w:rPr>
        <w:t>5</w:t>
      </w:r>
      <w:r w:rsidRPr="004F1B16">
        <w:rPr>
          <w:sz w:val="28"/>
          <w:szCs w:val="28"/>
        </w:rPr>
        <w:t>0 000,0 тыс. рублей (</w:t>
      </w:r>
      <w:r w:rsidR="00277A26" w:rsidRPr="004F1B16">
        <w:rPr>
          <w:sz w:val="28"/>
          <w:szCs w:val="28"/>
        </w:rPr>
        <w:t xml:space="preserve">дата исполнения обязательств </w:t>
      </w:r>
      <w:r w:rsidR="00CF376E" w:rsidRPr="004F1B16">
        <w:rPr>
          <w:sz w:val="28"/>
          <w:szCs w:val="28"/>
        </w:rPr>
        <w:t>– 1</w:t>
      </w:r>
      <w:r w:rsidR="001350E0" w:rsidRPr="004F1B16">
        <w:rPr>
          <w:sz w:val="28"/>
          <w:szCs w:val="28"/>
        </w:rPr>
        <w:t>4.1</w:t>
      </w:r>
      <w:r w:rsidR="00CF376E" w:rsidRPr="004F1B16">
        <w:rPr>
          <w:sz w:val="28"/>
          <w:szCs w:val="28"/>
        </w:rPr>
        <w:t>2</w:t>
      </w:r>
      <w:r w:rsidR="001350E0" w:rsidRPr="004F1B16">
        <w:rPr>
          <w:sz w:val="28"/>
          <w:szCs w:val="28"/>
        </w:rPr>
        <w:t>.202</w:t>
      </w:r>
      <w:r w:rsidR="00CF376E" w:rsidRPr="004F1B16">
        <w:rPr>
          <w:sz w:val="28"/>
          <w:szCs w:val="28"/>
        </w:rPr>
        <w:t>1</w:t>
      </w:r>
      <w:r w:rsidRPr="004F1B16">
        <w:rPr>
          <w:sz w:val="28"/>
          <w:szCs w:val="28"/>
        </w:rPr>
        <w:t>, процентная ставка – 0,1%);</w:t>
      </w:r>
    </w:p>
    <w:p w14:paraId="273096D6" w14:textId="77777777" w:rsidR="00180331" w:rsidRPr="004F1B16" w:rsidRDefault="00180331" w:rsidP="00D30B4D">
      <w:pPr>
        <w:pStyle w:val="a5"/>
        <w:widowControl w:val="0"/>
        <w:numPr>
          <w:ilvl w:val="0"/>
          <w:numId w:val="2"/>
        </w:numPr>
        <w:tabs>
          <w:tab w:val="left" w:pos="1134"/>
        </w:tabs>
        <w:autoSpaceDE w:val="0"/>
        <w:autoSpaceDN w:val="0"/>
        <w:adjustRightInd w:val="0"/>
        <w:ind w:left="0" w:firstLine="709"/>
        <w:jc w:val="both"/>
        <w:rPr>
          <w:sz w:val="28"/>
          <w:szCs w:val="28"/>
        </w:rPr>
      </w:pPr>
      <w:r w:rsidRPr="004F1B16">
        <w:rPr>
          <w:sz w:val="28"/>
          <w:szCs w:val="28"/>
        </w:rPr>
        <w:t xml:space="preserve">сокращения муниципального долга на общую сумму </w:t>
      </w:r>
      <w:r w:rsidR="00447E0C" w:rsidRPr="004F1B16">
        <w:rPr>
          <w:sz w:val="28"/>
          <w:szCs w:val="28"/>
        </w:rPr>
        <w:t>8</w:t>
      </w:r>
      <w:r w:rsidR="00CF376E" w:rsidRPr="004F1B16">
        <w:rPr>
          <w:sz w:val="28"/>
          <w:szCs w:val="28"/>
        </w:rPr>
        <w:t>12 75</w:t>
      </w:r>
      <w:r w:rsidR="00447E0C" w:rsidRPr="004F1B16">
        <w:rPr>
          <w:sz w:val="28"/>
          <w:szCs w:val="28"/>
        </w:rPr>
        <w:t>0,0</w:t>
      </w:r>
      <w:r w:rsidRPr="004F1B16">
        <w:rPr>
          <w:sz w:val="28"/>
          <w:szCs w:val="28"/>
        </w:rPr>
        <w:t xml:space="preserve"> тыс. рублей, в связи с:</w:t>
      </w:r>
    </w:p>
    <w:p w14:paraId="0E174518" w14:textId="77777777" w:rsidR="00180331" w:rsidRPr="004F1B16" w:rsidRDefault="00277A26" w:rsidP="003B684D">
      <w:pPr>
        <w:pStyle w:val="a5"/>
        <w:widowControl w:val="0"/>
        <w:numPr>
          <w:ilvl w:val="0"/>
          <w:numId w:val="9"/>
        </w:numPr>
        <w:tabs>
          <w:tab w:val="left" w:pos="1134"/>
        </w:tabs>
        <w:ind w:left="0" w:firstLine="709"/>
        <w:jc w:val="both"/>
        <w:rPr>
          <w:sz w:val="28"/>
          <w:szCs w:val="28"/>
        </w:rPr>
      </w:pPr>
      <w:r w:rsidRPr="004F1B16">
        <w:rPr>
          <w:sz w:val="28"/>
          <w:szCs w:val="28"/>
        </w:rPr>
        <w:t xml:space="preserve">полным погашением </w:t>
      </w:r>
      <w:r w:rsidR="00CD30F2" w:rsidRPr="004F1B16">
        <w:rPr>
          <w:sz w:val="28"/>
          <w:szCs w:val="28"/>
        </w:rPr>
        <w:t xml:space="preserve">кредита ПАО «Сбербанк России» по </w:t>
      </w:r>
      <w:r w:rsidR="00CD30F2" w:rsidRPr="004F1B16">
        <w:rPr>
          <w:sz w:val="28"/>
          <w:szCs w:val="28"/>
        </w:rPr>
        <w:lastRenderedPageBreak/>
        <w:t>муниципальному контракту № 153300066920000734 от 04.08.2020 – в сумме 260 000,0 тыс. рублей (дата исполнения обязательств – 09.05.2021, процентная ставка – 5,5%)</w:t>
      </w:r>
      <w:r w:rsidR="00180331" w:rsidRPr="004F1B16">
        <w:rPr>
          <w:sz w:val="28"/>
          <w:szCs w:val="28"/>
        </w:rPr>
        <w:t>;</w:t>
      </w:r>
    </w:p>
    <w:p w14:paraId="2DC269C9" w14:textId="77777777" w:rsidR="00CD30F2" w:rsidRPr="004F1B16" w:rsidRDefault="00D00B79" w:rsidP="00CD30F2">
      <w:pPr>
        <w:pStyle w:val="a5"/>
        <w:widowControl w:val="0"/>
        <w:numPr>
          <w:ilvl w:val="0"/>
          <w:numId w:val="9"/>
        </w:numPr>
        <w:tabs>
          <w:tab w:val="left" w:pos="1134"/>
        </w:tabs>
        <w:ind w:left="0" w:firstLine="709"/>
        <w:jc w:val="both"/>
        <w:rPr>
          <w:sz w:val="28"/>
          <w:szCs w:val="28"/>
        </w:rPr>
      </w:pPr>
      <w:r w:rsidRPr="004F1B16">
        <w:rPr>
          <w:sz w:val="28"/>
          <w:szCs w:val="28"/>
        </w:rPr>
        <w:t xml:space="preserve">полным </w:t>
      </w:r>
      <w:r w:rsidR="000B3CFC" w:rsidRPr="004F1B16">
        <w:rPr>
          <w:sz w:val="28"/>
          <w:szCs w:val="28"/>
        </w:rPr>
        <w:t>погашением</w:t>
      </w:r>
      <w:r w:rsidR="00180331" w:rsidRPr="004F1B16">
        <w:rPr>
          <w:sz w:val="28"/>
          <w:szCs w:val="28"/>
        </w:rPr>
        <w:t xml:space="preserve"> бюджетных кредитов</w:t>
      </w:r>
      <w:r w:rsidR="000B3CFC" w:rsidRPr="004F1B16">
        <w:rPr>
          <w:sz w:val="28"/>
          <w:szCs w:val="28"/>
        </w:rPr>
        <w:t>, полученных</w:t>
      </w:r>
      <w:r w:rsidR="00180331" w:rsidRPr="004F1B16">
        <w:rPr>
          <w:sz w:val="28"/>
          <w:szCs w:val="28"/>
        </w:rPr>
        <w:t xml:space="preserve"> на пополнение остатков средств на счетах местных бюджетов по договору </w:t>
      </w:r>
      <w:r w:rsidR="00CD30F2" w:rsidRPr="004F1B16">
        <w:rPr>
          <w:sz w:val="28"/>
          <w:szCs w:val="28"/>
        </w:rPr>
        <w:t>от 13.02.2021 № 53-06-10/003, заключенному с УФК по Оренбургской области, в общей сумме 550 000,0 тыс. рублей, в том числе:</w:t>
      </w:r>
    </w:p>
    <w:p w14:paraId="1661031D" w14:textId="77777777" w:rsidR="00CD30F2" w:rsidRPr="004F1B16" w:rsidRDefault="00CD30F2" w:rsidP="00CD30F2">
      <w:pPr>
        <w:pStyle w:val="a5"/>
        <w:widowControl w:val="0"/>
        <w:numPr>
          <w:ilvl w:val="0"/>
          <w:numId w:val="4"/>
        </w:numPr>
        <w:tabs>
          <w:tab w:val="left" w:pos="1134"/>
        </w:tabs>
        <w:ind w:left="0" w:firstLine="709"/>
        <w:jc w:val="both"/>
        <w:rPr>
          <w:sz w:val="28"/>
          <w:szCs w:val="28"/>
        </w:rPr>
      </w:pPr>
      <w:r w:rsidRPr="004F1B16">
        <w:rPr>
          <w:sz w:val="28"/>
          <w:szCs w:val="28"/>
        </w:rPr>
        <w:t>по дополнительному соглашению 1 от 04.03.2021 – в сумме 300 000,0 тыс. рублей (дата исполнения обязательств – 29.10.2021, процентная ставка – 0,1%);</w:t>
      </w:r>
    </w:p>
    <w:p w14:paraId="22C120C4" w14:textId="77777777" w:rsidR="00CD30F2" w:rsidRPr="004F1B16" w:rsidRDefault="00CD30F2" w:rsidP="00CD30F2">
      <w:pPr>
        <w:pStyle w:val="a5"/>
        <w:widowControl w:val="0"/>
        <w:numPr>
          <w:ilvl w:val="0"/>
          <w:numId w:val="4"/>
        </w:numPr>
        <w:tabs>
          <w:tab w:val="left" w:pos="1134"/>
        </w:tabs>
        <w:ind w:left="0" w:firstLine="709"/>
        <w:jc w:val="both"/>
        <w:rPr>
          <w:sz w:val="28"/>
          <w:szCs w:val="28"/>
        </w:rPr>
      </w:pPr>
      <w:r w:rsidRPr="004F1B16">
        <w:rPr>
          <w:sz w:val="28"/>
          <w:szCs w:val="28"/>
        </w:rPr>
        <w:t>по дополнительному соглашению 2 от 11.10.2021 – в сумме 250 000,0 тыс. рублей (дата исполнения обязательств – 14.12.2021, процентная ставка – 0,1%);</w:t>
      </w:r>
    </w:p>
    <w:p w14:paraId="6612BFA4" w14:textId="77777777" w:rsidR="00CD30F2" w:rsidRPr="004F1B16" w:rsidRDefault="00CD30F2" w:rsidP="00CD30F2">
      <w:pPr>
        <w:pStyle w:val="a5"/>
        <w:widowControl w:val="0"/>
        <w:numPr>
          <w:ilvl w:val="0"/>
          <w:numId w:val="9"/>
        </w:numPr>
        <w:tabs>
          <w:tab w:val="left" w:pos="1134"/>
        </w:tabs>
        <w:ind w:left="0" w:firstLine="709"/>
        <w:jc w:val="both"/>
        <w:rPr>
          <w:sz w:val="28"/>
          <w:szCs w:val="28"/>
        </w:rPr>
      </w:pPr>
      <w:r w:rsidRPr="004F1B16">
        <w:rPr>
          <w:sz w:val="28"/>
          <w:szCs w:val="28"/>
        </w:rPr>
        <w:t>частичным погашением бюджетного кредита, привлеченного от других бюджетов бюджетной системы РФ – в сумме 2 750,0 тыс. рублей (по соглашению № 3 от 29.11.2018 «О предоставлении бюджетного кредита муниципальному образованию «город Оренбург» для частичного покрытия дефицита местного бюджета» (в редакции дополнительного соглашения от 16.06.2020 № 1), дата исполнения обязательств – 01.12.2029, процентная ставка – 0,1%)</w:t>
      </w:r>
    </w:p>
    <w:p w14:paraId="784ED882" w14:textId="77777777" w:rsidR="00E3448E" w:rsidRPr="004F1B16" w:rsidRDefault="00E3448E" w:rsidP="00CD30F2">
      <w:pPr>
        <w:widowControl w:val="0"/>
        <w:tabs>
          <w:tab w:val="left" w:pos="1134"/>
        </w:tabs>
        <w:jc w:val="both"/>
        <w:rPr>
          <w:sz w:val="16"/>
          <w:szCs w:val="16"/>
        </w:rPr>
      </w:pPr>
    </w:p>
    <w:p w14:paraId="03D4DC94" w14:textId="77777777" w:rsidR="00FF5C12" w:rsidRPr="004F1B16" w:rsidRDefault="006008B2" w:rsidP="00370058">
      <w:pPr>
        <w:widowControl w:val="0"/>
        <w:autoSpaceDE w:val="0"/>
        <w:autoSpaceDN w:val="0"/>
        <w:adjustRightInd w:val="0"/>
        <w:ind w:firstLine="709"/>
        <w:jc w:val="both"/>
        <w:rPr>
          <w:sz w:val="28"/>
          <w:szCs w:val="28"/>
        </w:rPr>
      </w:pPr>
      <w:r w:rsidRPr="004F1B16">
        <w:rPr>
          <w:sz w:val="28"/>
          <w:szCs w:val="28"/>
        </w:rPr>
        <w:t>Пунктом 1</w:t>
      </w:r>
      <w:r w:rsidR="00D30B4D" w:rsidRPr="004F1B16">
        <w:rPr>
          <w:sz w:val="28"/>
          <w:szCs w:val="28"/>
        </w:rPr>
        <w:t>8</w:t>
      </w:r>
      <w:r w:rsidRPr="004F1B16">
        <w:rPr>
          <w:sz w:val="28"/>
          <w:szCs w:val="28"/>
        </w:rPr>
        <w:t xml:space="preserve"> </w:t>
      </w:r>
      <w:r w:rsidR="007A4F7D" w:rsidRPr="004F1B16">
        <w:rPr>
          <w:sz w:val="28"/>
          <w:szCs w:val="28"/>
        </w:rPr>
        <w:t xml:space="preserve">Решения </w:t>
      </w:r>
      <w:r w:rsidR="007A4F7D" w:rsidRPr="004F1B16">
        <w:rPr>
          <w:sz w:val="28"/>
        </w:rPr>
        <w:t>о</w:t>
      </w:r>
      <w:r w:rsidR="007A4F7D" w:rsidRPr="004F1B16">
        <w:rPr>
          <w:sz w:val="28"/>
          <w:szCs w:val="28"/>
        </w:rPr>
        <w:t xml:space="preserve"> бюджете в редакции РОГС </w:t>
      </w:r>
      <w:r w:rsidR="00014E36" w:rsidRPr="004F1B16">
        <w:rPr>
          <w:sz w:val="28"/>
          <w:szCs w:val="28"/>
        </w:rPr>
        <w:t xml:space="preserve">от 23.12.2021 № 180 </w:t>
      </w:r>
      <w:r w:rsidRPr="004F1B16">
        <w:rPr>
          <w:bCs/>
          <w:iCs/>
          <w:sz w:val="28"/>
          <w:szCs w:val="28"/>
        </w:rPr>
        <w:t xml:space="preserve">утверждена </w:t>
      </w:r>
      <w:r w:rsidRPr="004F1B16">
        <w:rPr>
          <w:sz w:val="28"/>
          <w:szCs w:val="28"/>
        </w:rPr>
        <w:t xml:space="preserve">Программа муниципальных внутренних заимствований города Оренбурга </w:t>
      </w:r>
      <w:r w:rsidR="00FF5C12" w:rsidRPr="004F1B16">
        <w:rPr>
          <w:sz w:val="28"/>
          <w:szCs w:val="28"/>
        </w:rPr>
        <w:t>на указанный период</w:t>
      </w:r>
      <w:r w:rsidR="00A61F36" w:rsidRPr="004F1B16">
        <w:rPr>
          <w:sz w:val="28"/>
          <w:szCs w:val="28"/>
        </w:rPr>
        <w:t xml:space="preserve"> согласно приложению </w:t>
      </w:r>
      <w:r w:rsidR="002F1A13" w:rsidRPr="004F1B16">
        <w:rPr>
          <w:sz w:val="28"/>
          <w:szCs w:val="28"/>
        </w:rPr>
        <w:t>10</w:t>
      </w:r>
      <w:r w:rsidR="00FF5C12" w:rsidRPr="004F1B16">
        <w:rPr>
          <w:sz w:val="28"/>
          <w:szCs w:val="28"/>
        </w:rPr>
        <w:t>.</w:t>
      </w:r>
    </w:p>
    <w:p w14:paraId="181EDC3B" w14:textId="77777777" w:rsidR="002F1A13" w:rsidRPr="004F1B16" w:rsidRDefault="00FF5C12" w:rsidP="009F4CAF">
      <w:pPr>
        <w:widowControl w:val="0"/>
        <w:autoSpaceDE w:val="0"/>
        <w:autoSpaceDN w:val="0"/>
        <w:adjustRightInd w:val="0"/>
        <w:ind w:firstLine="709"/>
        <w:jc w:val="both"/>
        <w:rPr>
          <w:sz w:val="28"/>
          <w:szCs w:val="28"/>
        </w:rPr>
      </w:pPr>
      <w:r w:rsidRPr="004F1B16">
        <w:rPr>
          <w:sz w:val="28"/>
          <w:szCs w:val="28"/>
        </w:rPr>
        <w:t>В</w:t>
      </w:r>
      <w:r w:rsidR="006008B2" w:rsidRPr="004F1B16">
        <w:rPr>
          <w:sz w:val="28"/>
          <w:szCs w:val="28"/>
        </w:rPr>
        <w:t xml:space="preserve"> соответствии с </w:t>
      </w:r>
      <w:r w:rsidR="007243B0" w:rsidRPr="004F1B16">
        <w:rPr>
          <w:sz w:val="28"/>
          <w:szCs w:val="28"/>
        </w:rPr>
        <w:t>данной</w:t>
      </w:r>
      <w:r w:rsidRPr="004F1B16">
        <w:rPr>
          <w:sz w:val="28"/>
          <w:szCs w:val="28"/>
        </w:rPr>
        <w:t xml:space="preserve"> программой</w:t>
      </w:r>
      <w:r w:rsidR="00B730EA" w:rsidRPr="004F1B16">
        <w:rPr>
          <w:sz w:val="28"/>
          <w:szCs w:val="28"/>
        </w:rPr>
        <w:t xml:space="preserve"> в 202</w:t>
      </w:r>
      <w:r w:rsidR="00D30B4D" w:rsidRPr="004F1B16">
        <w:rPr>
          <w:sz w:val="28"/>
          <w:szCs w:val="28"/>
        </w:rPr>
        <w:t>1</w:t>
      </w:r>
      <w:r w:rsidR="006008B2" w:rsidRPr="004F1B16">
        <w:rPr>
          <w:sz w:val="28"/>
          <w:szCs w:val="28"/>
        </w:rPr>
        <w:t xml:space="preserve"> году планировалось </w:t>
      </w:r>
      <w:r w:rsidR="002F1A13" w:rsidRPr="004F1B16">
        <w:rPr>
          <w:sz w:val="28"/>
          <w:szCs w:val="28"/>
        </w:rPr>
        <w:t xml:space="preserve">получить </w:t>
      </w:r>
      <w:r w:rsidR="006008B2" w:rsidRPr="004F1B16">
        <w:rPr>
          <w:sz w:val="28"/>
          <w:szCs w:val="28"/>
        </w:rPr>
        <w:t xml:space="preserve">кредиты от кредитных организаций в </w:t>
      </w:r>
      <w:r w:rsidR="00445241" w:rsidRPr="004F1B16">
        <w:rPr>
          <w:sz w:val="28"/>
          <w:szCs w:val="28"/>
        </w:rPr>
        <w:t xml:space="preserve">общем </w:t>
      </w:r>
      <w:r w:rsidR="006008B2" w:rsidRPr="004F1B16">
        <w:rPr>
          <w:sz w:val="28"/>
          <w:szCs w:val="28"/>
        </w:rPr>
        <w:t xml:space="preserve">объеме </w:t>
      </w:r>
      <w:r w:rsidR="00D30B4D" w:rsidRPr="004F1B16">
        <w:rPr>
          <w:sz w:val="28"/>
          <w:szCs w:val="28"/>
        </w:rPr>
        <w:t>1 474 140,6</w:t>
      </w:r>
      <w:r w:rsidR="006008B2" w:rsidRPr="004F1B16">
        <w:rPr>
          <w:sz w:val="28"/>
          <w:szCs w:val="28"/>
        </w:rPr>
        <w:t xml:space="preserve"> тыс. рублей</w:t>
      </w:r>
      <w:r w:rsidR="00775141" w:rsidRPr="004F1B16">
        <w:rPr>
          <w:sz w:val="28"/>
          <w:szCs w:val="28"/>
        </w:rPr>
        <w:t>.</w:t>
      </w:r>
      <w:r w:rsidR="002F1A13" w:rsidRPr="004F1B16">
        <w:rPr>
          <w:sz w:val="28"/>
          <w:szCs w:val="28"/>
        </w:rPr>
        <w:t xml:space="preserve"> </w:t>
      </w:r>
      <w:r w:rsidR="00775141" w:rsidRPr="004F1B16">
        <w:rPr>
          <w:sz w:val="28"/>
          <w:szCs w:val="28"/>
        </w:rPr>
        <w:t xml:space="preserve">Фактически в </w:t>
      </w:r>
      <w:r w:rsidR="002F1A13" w:rsidRPr="004F1B16">
        <w:rPr>
          <w:sz w:val="28"/>
          <w:szCs w:val="28"/>
        </w:rPr>
        <w:t>отчетном</w:t>
      </w:r>
      <w:r w:rsidR="00775141" w:rsidRPr="004F1B16">
        <w:rPr>
          <w:sz w:val="28"/>
          <w:szCs w:val="28"/>
        </w:rPr>
        <w:t xml:space="preserve"> году</w:t>
      </w:r>
      <w:r w:rsidR="00445241" w:rsidRPr="004F1B16">
        <w:rPr>
          <w:sz w:val="28"/>
          <w:szCs w:val="28"/>
        </w:rPr>
        <w:t xml:space="preserve"> перед кредитными организациями приняты долговые обязательства в общей сумме </w:t>
      </w:r>
      <w:r w:rsidR="00D30B4D" w:rsidRPr="004F1B16">
        <w:rPr>
          <w:sz w:val="28"/>
          <w:szCs w:val="28"/>
        </w:rPr>
        <w:t>36</w:t>
      </w:r>
      <w:r w:rsidR="009F4CAF" w:rsidRPr="004F1B16">
        <w:rPr>
          <w:sz w:val="28"/>
          <w:szCs w:val="28"/>
        </w:rPr>
        <w:t>0</w:t>
      </w:r>
      <w:r w:rsidR="002F1A13" w:rsidRPr="004F1B16">
        <w:rPr>
          <w:sz w:val="28"/>
          <w:szCs w:val="28"/>
        </w:rPr>
        <w:t> 000,0</w:t>
      </w:r>
      <w:r w:rsidR="00445241" w:rsidRPr="004F1B16">
        <w:rPr>
          <w:sz w:val="28"/>
          <w:szCs w:val="28"/>
        </w:rPr>
        <w:t xml:space="preserve"> тыс. рублей</w:t>
      </w:r>
      <w:r w:rsidR="00CE6EC8" w:rsidRPr="004F1B16">
        <w:rPr>
          <w:sz w:val="28"/>
          <w:szCs w:val="28"/>
        </w:rPr>
        <w:t xml:space="preserve">, что составило </w:t>
      </w:r>
      <w:r w:rsidR="00D30B4D" w:rsidRPr="004F1B16">
        <w:rPr>
          <w:sz w:val="28"/>
          <w:szCs w:val="28"/>
        </w:rPr>
        <w:t>24,4</w:t>
      </w:r>
      <w:r w:rsidR="00CE6EC8" w:rsidRPr="004F1B16">
        <w:rPr>
          <w:sz w:val="28"/>
          <w:szCs w:val="28"/>
        </w:rPr>
        <w:t>% от плановых назначений</w:t>
      </w:r>
      <w:r w:rsidR="002F1A13" w:rsidRPr="004F1B16">
        <w:rPr>
          <w:sz w:val="28"/>
          <w:szCs w:val="28"/>
        </w:rPr>
        <w:t>.</w:t>
      </w:r>
    </w:p>
    <w:p w14:paraId="72F37B54" w14:textId="77777777" w:rsidR="00E3448E" w:rsidRPr="004F1B16" w:rsidRDefault="00FF5C12" w:rsidP="00370058">
      <w:pPr>
        <w:widowControl w:val="0"/>
        <w:autoSpaceDE w:val="0"/>
        <w:autoSpaceDN w:val="0"/>
        <w:adjustRightInd w:val="0"/>
        <w:ind w:firstLine="709"/>
        <w:jc w:val="both"/>
        <w:rPr>
          <w:sz w:val="28"/>
          <w:szCs w:val="28"/>
        </w:rPr>
      </w:pPr>
      <w:r w:rsidRPr="004F1B16">
        <w:rPr>
          <w:sz w:val="28"/>
          <w:szCs w:val="28"/>
        </w:rPr>
        <w:t xml:space="preserve">В части погашения кредитов кредитных организаций </w:t>
      </w:r>
      <w:r w:rsidR="009F4CAF" w:rsidRPr="004F1B16">
        <w:rPr>
          <w:sz w:val="28"/>
          <w:szCs w:val="28"/>
        </w:rPr>
        <w:t>на 202</w:t>
      </w:r>
      <w:r w:rsidR="00D30B4D" w:rsidRPr="004F1B16">
        <w:rPr>
          <w:sz w:val="28"/>
          <w:szCs w:val="28"/>
        </w:rPr>
        <w:t>1</w:t>
      </w:r>
      <w:r w:rsidRPr="004F1B16">
        <w:rPr>
          <w:sz w:val="28"/>
          <w:szCs w:val="28"/>
        </w:rPr>
        <w:t xml:space="preserve"> год программой предусматривалось направить бюджетные средства в объеме </w:t>
      </w:r>
      <w:r w:rsidR="00D30B4D" w:rsidRPr="004F1B16">
        <w:rPr>
          <w:sz w:val="28"/>
          <w:szCs w:val="28"/>
        </w:rPr>
        <w:t>1 030 000,0</w:t>
      </w:r>
      <w:r w:rsidRPr="004F1B16">
        <w:rPr>
          <w:sz w:val="28"/>
          <w:szCs w:val="28"/>
        </w:rPr>
        <w:t xml:space="preserve"> тыс. рублей. </w:t>
      </w:r>
      <w:r w:rsidR="00791998" w:rsidRPr="004F1B16">
        <w:rPr>
          <w:sz w:val="28"/>
          <w:szCs w:val="28"/>
        </w:rPr>
        <w:t>Плановые назначения и</w:t>
      </w:r>
      <w:r w:rsidRPr="004F1B16">
        <w:rPr>
          <w:sz w:val="28"/>
          <w:szCs w:val="28"/>
        </w:rPr>
        <w:t>сполнен</w:t>
      </w:r>
      <w:r w:rsidR="00791998" w:rsidRPr="004F1B16">
        <w:rPr>
          <w:sz w:val="28"/>
          <w:szCs w:val="28"/>
        </w:rPr>
        <w:t>ы в сумме</w:t>
      </w:r>
      <w:r w:rsidRPr="004F1B16">
        <w:rPr>
          <w:sz w:val="28"/>
          <w:szCs w:val="28"/>
        </w:rPr>
        <w:t xml:space="preserve"> </w:t>
      </w:r>
      <w:r w:rsidR="00D30B4D" w:rsidRPr="004F1B16">
        <w:rPr>
          <w:sz w:val="28"/>
          <w:szCs w:val="28"/>
        </w:rPr>
        <w:t>260</w:t>
      </w:r>
      <w:r w:rsidR="007243B0" w:rsidRPr="004F1B16">
        <w:rPr>
          <w:sz w:val="28"/>
          <w:szCs w:val="28"/>
        </w:rPr>
        <w:t> </w:t>
      </w:r>
      <w:r w:rsidR="009F4CAF" w:rsidRPr="004F1B16">
        <w:rPr>
          <w:sz w:val="28"/>
          <w:szCs w:val="28"/>
        </w:rPr>
        <w:t>00</w:t>
      </w:r>
      <w:r w:rsidR="007243B0" w:rsidRPr="004F1B16">
        <w:rPr>
          <w:sz w:val="28"/>
          <w:szCs w:val="28"/>
        </w:rPr>
        <w:t>0,</w:t>
      </w:r>
      <w:r w:rsidR="009F4CAF" w:rsidRPr="004F1B16">
        <w:rPr>
          <w:sz w:val="28"/>
          <w:szCs w:val="28"/>
        </w:rPr>
        <w:t>0</w:t>
      </w:r>
      <w:r w:rsidRPr="004F1B16">
        <w:rPr>
          <w:sz w:val="28"/>
          <w:szCs w:val="28"/>
        </w:rPr>
        <w:t xml:space="preserve"> тыс. рублей</w:t>
      </w:r>
      <w:r w:rsidR="00CE6EC8" w:rsidRPr="004F1B16">
        <w:rPr>
          <w:sz w:val="28"/>
          <w:szCs w:val="28"/>
        </w:rPr>
        <w:t xml:space="preserve">, что </w:t>
      </w:r>
      <w:r w:rsidR="00791998" w:rsidRPr="004F1B16">
        <w:rPr>
          <w:sz w:val="28"/>
          <w:szCs w:val="28"/>
        </w:rPr>
        <w:t xml:space="preserve">составило </w:t>
      </w:r>
      <w:r w:rsidR="00D30B4D" w:rsidRPr="004F1B16">
        <w:rPr>
          <w:sz w:val="28"/>
          <w:szCs w:val="28"/>
        </w:rPr>
        <w:t>25,2</w:t>
      </w:r>
      <w:r w:rsidR="00791998" w:rsidRPr="004F1B16">
        <w:rPr>
          <w:sz w:val="28"/>
          <w:szCs w:val="28"/>
        </w:rPr>
        <w:t>%</w:t>
      </w:r>
      <w:r w:rsidR="00E3448E" w:rsidRPr="004F1B16">
        <w:rPr>
          <w:sz w:val="28"/>
          <w:szCs w:val="28"/>
        </w:rPr>
        <w:t>.</w:t>
      </w:r>
    </w:p>
    <w:p w14:paraId="01CF32B1" w14:textId="77777777" w:rsidR="00FF5C12" w:rsidRPr="004F1B16" w:rsidRDefault="00586F4C" w:rsidP="009F4CAF">
      <w:pPr>
        <w:widowControl w:val="0"/>
        <w:ind w:firstLine="720"/>
        <w:jc w:val="both"/>
        <w:rPr>
          <w:sz w:val="28"/>
          <w:szCs w:val="28"/>
        </w:rPr>
      </w:pPr>
      <w:r w:rsidRPr="004F1B16">
        <w:rPr>
          <w:sz w:val="28"/>
          <w:szCs w:val="28"/>
        </w:rPr>
        <w:t xml:space="preserve">Кроме этого, </w:t>
      </w:r>
      <w:r w:rsidR="00775141" w:rsidRPr="004F1B16">
        <w:rPr>
          <w:sz w:val="28"/>
          <w:szCs w:val="28"/>
        </w:rPr>
        <w:t xml:space="preserve">программой </w:t>
      </w:r>
      <w:r w:rsidRPr="004F1B16">
        <w:rPr>
          <w:sz w:val="28"/>
          <w:szCs w:val="28"/>
        </w:rPr>
        <w:t xml:space="preserve">муниципальных заимствований </w:t>
      </w:r>
      <w:r w:rsidR="00775141" w:rsidRPr="004F1B16">
        <w:rPr>
          <w:sz w:val="28"/>
          <w:szCs w:val="28"/>
        </w:rPr>
        <w:t>предусматривалось привлечение</w:t>
      </w:r>
      <w:r w:rsidR="00FF5C12" w:rsidRPr="004F1B16">
        <w:rPr>
          <w:sz w:val="28"/>
          <w:szCs w:val="28"/>
        </w:rPr>
        <w:t xml:space="preserve"> </w:t>
      </w:r>
      <w:r w:rsidR="006008B2" w:rsidRPr="004F1B16">
        <w:rPr>
          <w:sz w:val="28"/>
          <w:szCs w:val="28"/>
        </w:rPr>
        <w:t>бюджетны</w:t>
      </w:r>
      <w:r w:rsidR="00FF5C12" w:rsidRPr="004F1B16">
        <w:rPr>
          <w:sz w:val="28"/>
          <w:szCs w:val="28"/>
        </w:rPr>
        <w:t>х</w:t>
      </w:r>
      <w:r w:rsidR="006008B2" w:rsidRPr="004F1B16">
        <w:rPr>
          <w:sz w:val="28"/>
          <w:szCs w:val="28"/>
        </w:rPr>
        <w:t xml:space="preserve"> кредит</w:t>
      </w:r>
      <w:r w:rsidR="00FF5C12" w:rsidRPr="004F1B16">
        <w:rPr>
          <w:sz w:val="28"/>
          <w:szCs w:val="28"/>
        </w:rPr>
        <w:t>ов</w:t>
      </w:r>
      <w:r w:rsidR="006008B2" w:rsidRPr="004F1B16">
        <w:rPr>
          <w:sz w:val="28"/>
          <w:szCs w:val="28"/>
        </w:rPr>
        <w:t xml:space="preserve"> </w:t>
      </w:r>
      <w:r w:rsidR="00E3448E" w:rsidRPr="004F1B16">
        <w:rPr>
          <w:sz w:val="28"/>
          <w:szCs w:val="28"/>
        </w:rPr>
        <w:t xml:space="preserve">на пополнение остатков средств на счетах бюджетов </w:t>
      </w:r>
      <w:r w:rsidR="006008B2" w:rsidRPr="004F1B16">
        <w:rPr>
          <w:sz w:val="28"/>
          <w:szCs w:val="28"/>
        </w:rPr>
        <w:t xml:space="preserve">в объеме </w:t>
      </w:r>
      <w:r w:rsidR="00D30B4D" w:rsidRPr="004F1B16">
        <w:rPr>
          <w:sz w:val="28"/>
          <w:szCs w:val="28"/>
        </w:rPr>
        <w:t>55</w:t>
      </w:r>
      <w:r w:rsidR="00E3448E" w:rsidRPr="004F1B16">
        <w:rPr>
          <w:sz w:val="28"/>
          <w:szCs w:val="28"/>
        </w:rPr>
        <w:t>0</w:t>
      </w:r>
      <w:r w:rsidR="006008B2" w:rsidRPr="004F1B16">
        <w:rPr>
          <w:sz w:val="28"/>
          <w:szCs w:val="28"/>
        </w:rPr>
        <w:t xml:space="preserve"> 000,0 тыс. рублей </w:t>
      </w:r>
      <w:r w:rsidR="00FF5C12" w:rsidRPr="004F1B16">
        <w:rPr>
          <w:sz w:val="28"/>
          <w:szCs w:val="28"/>
        </w:rPr>
        <w:t>и</w:t>
      </w:r>
      <w:r w:rsidR="006008B2" w:rsidRPr="004F1B16">
        <w:rPr>
          <w:sz w:val="28"/>
          <w:szCs w:val="28"/>
        </w:rPr>
        <w:t xml:space="preserve"> пога</w:t>
      </w:r>
      <w:r w:rsidR="00FF5C12" w:rsidRPr="004F1B16">
        <w:rPr>
          <w:sz w:val="28"/>
          <w:szCs w:val="28"/>
        </w:rPr>
        <w:t>шение</w:t>
      </w:r>
      <w:r w:rsidR="006008B2" w:rsidRPr="004F1B16">
        <w:rPr>
          <w:sz w:val="28"/>
          <w:szCs w:val="28"/>
        </w:rPr>
        <w:t xml:space="preserve"> </w:t>
      </w:r>
      <w:r w:rsidR="00D02C4A" w:rsidRPr="004F1B16">
        <w:rPr>
          <w:sz w:val="28"/>
          <w:szCs w:val="28"/>
        </w:rPr>
        <w:t>бюджетны</w:t>
      </w:r>
      <w:r w:rsidR="00FF5C12" w:rsidRPr="004F1B16">
        <w:rPr>
          <w:sz w:val="28"/>
          <w:szCs w:val="28"/>
        </w:rPr>
        <w:t>х</w:t>
      </w:r>
      <w:r w:rsidR="00D02C4A" w:rsidRPr="004F1B16">
        <w:rPr>
          <w:sz w:val="28"/>
          <w:szCs w:val="28"/>
        </w:rPr>
        <w:t xml:space="preserve"> кредит</w:t>
      </w:r>
      <w:r w:rsidR="00FF5C12" w:rsidRPr="004F1B16">
        <w:rPr>
          <w:sz w:val="28"/>
          <w:szCs w:val="28"/>
        </w:rPr>
        <w:t>ов</w:t>
      </w:r>
      <w:r w:rsidR="00E3448E" w:rsidRPr="004F1B16">
        <w:rPr>
          <w:sz w:val="28"/>
          <w:szCs w:val="28"/>
        </w:rPr>
        <w:t xml:space="preserve">, </w:t>
      </w:r>
      <w:r w:rsidR="006008B2" w:rsidRPr="004F1B16">
        <w:rPr>
          <w:sz w:val="28"/>
          <w:szCs w:val="28"/>
        </w:rPr>
        <w:t>полученных на пополнение остатко</w:t>
      </w:r>
      <w:r w:rsidR="00D02C4A" w:rsidRPr="004F1B16">
        <w:rPr>
          <w:sz w:val="28"/>
          <w:szCs w:val="28"/>
        </w:rPr>
        <w:t xml:space="preserve">в средств на счетах бюджетов </w:t>
      </w:r>
      <w:r w:rsidR="00E3448E" w:rsidRPr="004F1B16">
        <w:rPr>
          <w:sz w:val="28"/>
          <w:szCs w:val="28"/>
        </w:rPr>
        <w:t>в сумме</w:t>
      </w:r>
      <w:r w:rsidR="00D02C4A" w:rsidRPr="004F1B16">
        <w:rPr>
          <w:sz w:val="28"/>
          <w:szCs w:val="28"/>
        </w:rPr>
        <w:t xml:space="preserve"> </w:t>
      </w:r>
      <w:r w:rsidR="00D30B4D" w:rsidRPr="004F1B16">
        <w:rPr>
          <w:sz w:val="28"/>
          <w:szCs w:val="28"/>
        </w:rPr>
        <w:t>55</w:t>
      </w:r>
      <w:r w:rsidR="00E3448E" w:rsidRPr="004F1B16">
        <w:rPr>
          <w:sz w:val="28"/>
          <w:szCs w:val="28"/>
        </w:rPr>
        <w:t>0 000,0 тыс. рублей</w:t>
      </w:r>
      <w:r w:rsidR="00D30B4D" w:rsidRPr="004F1B16">
        <w:rPr>
          <w:sz w:val="28"/>
          <w:szCs w:val="28"/>
        </w:rPr>
        <w:t>, а также частичное погашение бюджетного кредита в сумме 2 750,0 тыс. рублей, полученного для частичного покрытия дефицитов бюджетов</w:t>
      </w:r>
      <w:r w:rsidR="006008B2" w:rsidRPr="004F1B16">
        <w:rPr>
          <w:sz w:val="28"/>
          <w:szCs w:val="28"/>
        </w:rPr>
        <w:t xml:space="preserve">. </w:t>
      </w:r>
      <w:r w:rsidR="009F4CAF" w:rsidRPr="004F1B16">
        <w:rPr>
          <w:sz w:val="28"/>
          <w:szCs w:val="28"/>
        </w:rPr>
        <w:t>Фактически в</w:t>
      </w:r>
      <w:r w:rsidR="006008B2" w:rsidRPr="004F1B16">
        <w:rPr>
          <w:sz w:val="28"/>
          <w:szCs w:val="28"/>
        </w:rPr>
        <w:t xml:space="preserve"> отчетном году </w:t>
      </w:r>
      <w:r w:rsidR="009F4CAF" w:rsidRPr="004F1B16">
        <w:rPr>
          <w:sz w:val="28"/>
          <w:szCs w:val="28"/>
        </w:rPr>
        <w:t>в полном объеме исполнены плановые показатели по привлечению и погашению бюджетных кредитов</w:t>
      </w:r>
      <w:r w:rsidR="00FF5C12" w:rsidRPr="004F1B16">
        <w:rPr>
          <w:sz w:val="28"/>
          <w:szCs w:val="28"/>
        </w:rPr>
        <w:t>.</w:t>
      </w:r>
      <w:r w:rsidR="00D30B4D" w:rsidRPr="004F1B16">
        <w:rPr>
          <w:sz w:val="28"/>
          <w:szCs w:val="28"/>
        </w:rPr>
        <w:t xml:space="preserve"> В 2021</w:t>
      </w:r>
      <w:r w:rsidR="009F4CAF" w:rsidRPr="004F1B16">
        <w:rPr>
          <w:sz w:val="28"/>
          <w:szCs w:val="28"/>
        </w:rPr>
        <w:t xml:space="preserve"> году общий объем привлеченных бюджетных кредитов на пополнение остатков средств на счетах бюджетов </w:t>
      </w:r>
      <w:r w:rsidR="00D30B4D" w:rsidRPr="004F1B16">
        <w:rPr>
          <w:sz w:val="28"/>
          <w:szCs w:val="28"/>
        </w:rPr>
        <w:t>составил 55</w:t>
      </w:r>
      <w:r w:rsidR="009F4CAF" w:rsidRPr="004F1B16">
        <w:rPr>
          <w:sz w:val="28"/>
          <w:szCs w:val="28"/>
        </w:rPr>
        <w:t>0 000,0 тыс. рублей, общий объем погашенных бюджетных кредитов</w:t>
      </w:r>
      <w:r w:rsidR="00D30B4D" w:rsidRPr="004F1B16">
        <w:rPr>
          <w:sz w:val="28"/>
          <w:szCs w:val="28"/>
        </w:rPr>
        <w:t xml:space="preserve"> составил 552 750,0 тыс. рублей, в том числе</w:t>
      </w:r>
      <w:r w:rsidR="009F4CAF" w:rsidRPr="004F1B16">
        <w:rPr>
          <w:sz w:val="28"/>
          <w:szCs w:val="28"/>
        </w:rPr>
        <w:t xml:space="preserve"> полученных на пополнение остатков средств на счетах бюджетов</w:t>
      </w:r>
      <w:r w:rsidR="00D30B4D" w:rsidRPr="004F1B16">
        <w:rPr>
          <w:sz w:val="28"/>
          <w:szCs w:val="28"/>
        </w:rPr>
        <w:t xml:space="preserve"> в сумме 55</w:t>
      </w:r>
      <w:r w:rsidR="009F4CAF" w:rsidRPr="004F1B16">
        <w:rPr>
          <w:sz w:val="28"/>
          <w:szCs w:val="28"/>
        </w:rPr>
        <w:t>0 000,0 тыс. рублей</w:t>
      </w:r>
      <w:r w:rsidR="00D30B4D" w:rsidRPr="004F1B16">
        <w:rPr>
          <w:sz w:val="28"/>
          <w:szCs w:val="28"/>
        </w:rPr>
        <w:t>, на частичное покрытие дефицита бюджета – в сумме 2 750,0 тыс. рублей</w:t>
      </w:r>
      <w:r w:rsidR="009F4CAF" w:rsidRPr="004F1B16">
        <w:rPr>
          <w:sz w:val="28"/>
          <w:szCs w:val="28"/>
        </w:rPr>
        <w:t>.</w:t>
      </w:r>
    </w:p>
    <w:p w14:paraId="04D85671" w14:textId="77777777" w:rsidR="00A61F36" w:rsidRPr="004F1B16" w:rsidRDefault="00A61F36" w:rsidP="00370058">
      <w:pPr>
        <w:widowControl w:val="0"/>
        <w:autoSpaceDE w:val="0"/>
        <w:autoSpaceDN w:val="0"/>
        <w:adjustRightInd w:val="0"/>
        <w:ind w:firstLine="709"/>
        <w:jc w:val="both"/>
        <w:rPr>
          <w:sz w:val="16"/>
          <w:szCs w:val="16"/>
        </w:rPr>
      </w:pPr>
    </w:p>
    <w:p w14:paraId="7A78F1FC" w14:textId="77777777" w:rsidR="00AA0A7C" w:rsidRPr="004F1B16" w:rsidRDefault="00E3448E" w:rsidP="00AA0A7C">
      <w:pPr>
        <w:widowControl w:val="0"/>
        <w:autoSpaceDE w:val="0"/>
        <w:autoSpaceDN w:val="0"/>
        <w:adjustRightInd w:val="0"/>
        <w:ind w:firstLine="709"/>
        <w:jc w:val="both"/>
        <w:rPr>
          <w:sz w:val="28"/>
          <w:szCs w:val="28"/>
        </w:rPr>
      </w:pPr>
      <w:r w:rsidRPr="004F1B16">
        <w:rPr>
          <w:sz w:val="28"/>
          <w:szCs w:val="28"/>
        </w:rPr>
        <w:t xml:space="preserve">Пунктом </w:t>
      </w:r>
      <w:r w:rsidR="00D30B4D" w:rsidRPr="004F1B16">
        <w:rPr>
          <w:sz w:val="28"/>
          <w:szCs w:val="28"/>
        </w:rPr>
        <w:t>19</w:t>
      </w:r>
      <w:r w:rsidRPr="004F1B16">
        <w:rPr>
          <w:sz w:val="28"/>
          <w:szCs w:val="28"/>
        </w:rPr>
        <w:t xml:space="preserve"> </w:t>
      </w:r>
      <w:r w:rsidR="007A4F7D" w:rsidRPr="004F1B16">
        <w:rPr>
          <w:sz w:val="28"/>
          <w:szCs w:val="28"/>
        </w:rPr>
        <w:t xml:space="preserve">Решения </w:t>
      </w:r>
      <w:r w:rsidR="007A4F7D" w:rsidRPr="004F1B16">
        <w:rPr>
          <w:sz w:val="28"/>
        </w:rPr>
        <w:t>о</w:t>
      </w:r>
      <w:r w:rsidR="007A4F7D" w:rsidRPr="004F1B16">
        <w:rPr>
          <w:sz w:val="28"/>
          <w:szCs w:val="28"/>
        </w:rPr>
        <w:t xml:space="preserve"> бюджете в редакции РОГС </w:t>
      </w:r>
      <w:r w:rsidR="00014E36" w:rsidRPr="004F1B16">
        <w:rPr>
          <w:sz w:val="28"/>
          <w:szCs w:val="28"/>
        </w:rPr>
        <w:t xml:space="preserve">от 23.12.2021 № 180 </w:t>
      </w:r>
      <w:r w:rsidR="006008B2" w:rsidRPr="004F1B16">
        <w:rPr>
          <w:sz w:val="28"/>
          <w:szCs w:val="28"/>
        </w:rPr>
        <w:t>установлен</w:t>
      </w:r>
      <w:r w:rsidR="00AA0A7C" w:rsidRPr="004F1B16">
        <w:rPr>
          <w:sz w:val="28"/>
          <w:szCs w:val="28"/>
        </w:rPr>
        <w:t>о, что</w:t>
      </w:r>
      <w:r w:rsidR="006008B2" w:rsidRPr="004F1B16">
        <w:rPr>
          <w:sz w:val="28"/>
          <w:szCs w:val="28"/>
        </w:rPr>
        <w:t xml:space="preserve"> предельный </w:t>
      </w:r>
      <w:r w:rsidR="00AA0A7C" w:rsidRPr="004F1B16">
        <w:rPr>
          <w:sz w:val="28"/>
          <w:szCs w:val="28"/>
        </w:rPr>
        <w:t xml:space="preserve">объем заимствований города Оренбурга, которые </w:t>
      </w:r>
      <w:r w:rsidR="00AA0A7C" w:rsidRPr="004F1B16">
        <w:rPr>
          <w:sz w:val="28"/>
          <w:szCs w:val="28"/>
        </w:rPr>
        <w:lastRenderedPageBreak/>
        <w:t>город Оренбург вправе осуществлять в течение финансового года, ограничен в 202</w:t>
      </w:r>
      <w:r w:rsidR="00D30B4D" w:rsidRPr="004F1B16">
        <w:rPr>
          <w:sz w:val="28"/>
          <w:szCs w:val="28"/>
        </w:rPr>
        <w:t>1</w:t>
      </w:r>
      <w:r w:rsidR="00AA0A7C" w:rsidRPr="004F1B16">
        <w:rPr>
          <w:sz w:val="28"/>
          <w:szCs w:val="28"/>
        </w:rPr>
        <w:t xml:space="preserve"> году суммой не более </w:t>
      </w:r>
      <w:r w:rsidR="00D30B4D" w:rsidRPr="004F1B16">
        <w:rPr>
          <w:sz w:val="28"/>
          <w:szCs w:val="28"/>
        </w:rPr>
        <w:t>2 024 140,6</w:t>
      </w:r>
      <w:r w:rsidR="00AA0A7C" w:rsidRPr="004F1B16">
        <w:rPr>
          <w:sz w:val="28"/>
          <w:szCs w:val="28"/>
        </w:rPr>
        <w:t xml:space="preserve"> тыс. рублей.</w:t>
      </w:r>
    </w:p>
    <w:p w14:paraId="0CE84594" w14:textId="77777777" w:rsidR="00651B4E" w:rsidRPr="004F1B16" w:rsidRDefault="00651B4E" w:rsidP="00651B4E">
      <w:pPr>
        <w:widowControl w:val="0"/>
        <w:autoSpaceDE w:val="0"/>
        <w:autoSpaceDN w:val="0"/>
        <w:adjustRightInd w:val="0"/>
        <w:ind w:firstLine="709"/>
        <w:jc w:val="both"/>
        <w:rPr>
          <w:sz w:val="28"/>
          <w:szCs w:val="28"/>
        </w:rPr>
      </w:pPr>
      <w:r w:rsidRPr="004F1B16">
        <w:rPr>
          <w:sz w:val="28"/>
          <w:szCs w:val="28"/>
        </w:rPr>
        <w:t xml:space="preserve">Согласно муниципальной долговой книге в </w:t>
      </w:r>
      <w:r w:rsidR="00D30B4D" w:rsidRPr="004F1B16">
        <w:rPr>
          <w:sz w:val="28"/>
          <w:szCs w:val="28"/>
        </w:rPr>
        <w:t>отчетном</w:t>
      </w:r>
      <w:r w:rsidR="00893A7C" w:rsidRPr="004F1B16">
        <w:rPr>
          <w:sz w:val="28"/>
          <w:szCs w:val="28"/>
        </w:rPr>
        <w:t xml:space="preserve"> году</w:t>
      </w:r>
      <w:r w:rsidRPr="004F1B16">
        <w:rPr>
          <w:sz w:val="28"/>
          <w:szCs w:val="28"/>
        </w:rPr>
        <w:t xml:space="preserve"> общие объемы муниципальных заимствований составляли:</w:t>
      </w:r>
    </w:p>
    <w:tbl>
      <w:tblPr>
        <w:tblW w:w="0" w:type="auto"/>
        <w:tblLook w:val="04A0" w:firstRow="1" w:lastRow="0" w:firstColumn="1" w:lastColumn="0" w:noHBand="0" w:noVBand="1"/>
      </w:tblPr>
      <w:tblGrid>
        <w:gridCol w:w="5210"/>
        <w:gridCol w:w="5211"/>
      </w:tblGrid>
      <w:tr w:rsidR="00BE5EE9" w:rsidRPr="004F1B16" w14:paraId="6E96C7AC" w14:textId="77777777" w:rsidTr="00BE5EE9">
        <w:tc>
          <w:tcPr>
            <w:tcW w:w="5210" w:type="dxa"/>
          </w:tcPr>
          <w:p w14:paraId="45C1FED4" w14:textId="77777777" w:rsidR="00BE5EE9" w:rsidRPr="004F1B16" w:rsidRDefault="00BE5EE9" w:rsidP="00BE5EE9">
            <w:pPr>
              <w:pStyle w:val="a5"/>
              <w:widowControl w:val="0"/>
              <w:numPr>
                <w:ilvl w:val="0"/>
                <w:numId w:val="3"/>
              </w:numPr>
              <w:tabs>
                <w:tab w:val="left" w:pos="567"/>
              </w:tabs>
              <w:autoSpaceDE w:val="0"/>
              <w:autoSpaceDN w:val="0"/>
              <w:adjustRightInd w:val="0"/>
              <w:ind w:left="284" w:hanging="142"/>
              <w:jc w:val="both"/>
              <w:rPr>
                <w:sz w:val="28"/>
                <w:szCs w:val="28"/>
              </w:rPr>
            </w:pPr>
            <w:r w:rsidRPr="004F1B16">
              <w:rPr>
                <w:sz w:val="28"/>
                <w:szCs w:val="28"/>
              </w:rPr>
              <w:t>на 01.01.202</w:t>
            </w:r>
            <w:r w:rsidR="0078641C">
              <w:rPr>
                <w:sz w:val="28"/>
                <w:szCs w:val="28"/>
              </w:rPr>
              <w:t>1</w:t>
            </w:r>
            <w:r w:rsidRPr="004F1B16">
              <w:rPr>
                <w:sz w:val="28"/>
                <w:szCs w:val="28"/>
              </w:rPr>
              <w:t xml:space="preserve"> – </w:t>
            </w:r>
            <w:r w:rsidR="004D2288" w:rsidRPr="004F1B16">
              <w:rPr>
                <w:sz w:val="28"/>
                <w:szCs w:val="28"/>
              </w:rPr>
              <w:t>255</w:t>
            </w:r>
            <w:r w:rsidRPr="004F1B16">
              <w:rPr>
                <w:sz w:val="28"/>
                <w:szCs w:val="28"/>
              </w:rPr>
              <w:t> 000,0 тыс. рублей;</w:t>
            </w:r>
          </w:p>
          <w:p w14:paraId="3E59F078" w14:textId="77777777" w:rsidR="00BE5EE9" w:rsidRPr="004F1B16" w:rsidRDefault="0078641C" w:rsidP="00BE5EE9">
            <w:pPr>
              <w:pStyle w:val="a5"/>
              <w:widowControl w:val="0"/>
              <w:numPr>
                <w:ilvl w:val="0"/>
                <w:numId w:val="3"/>
              </w:numPr>
              <w:tabs>
                <w:tab w:val="left" w:pos="567"/>
              </w:tabs>
              <w:autoSpaceDE w:val="0"/>
              <w:autoSpaceDN w:val="0"/>
              <w:adjustRightInd w:val="0"/>
              <w:ind w:left="284" w:hanging="142"/>
              <w:jc w:val="both"/>
              <w:rPr>
                <w:sz w:val="28"/>
                <w:szCs w:val="28"/>
              </w:rPr>
            </w:pPr>
            <w:r>
              <w:rPr>
                <w:sz w:val="28"/>
                <w:szCs w:val="28"/>
              </w:rPr>
              <w:t>на 01.02.2021</w:t>
            </w:r>
            <w:r w:rsidR="00BE5EE9" w:rsidRPr="004F1B16">
              <w:rPr>
                <w:sz w:val="28"/>
                <w:szCs w:val="28"/>
              </w:rPr>
              <w:t xml:space="preserve"> – </w:t>
            </w:r>
            <w:r w:rsidR="004D2288" w:rsidRPr="004F1B16">
              <w:rPr>
                <w:sz w:val="28"/>
                <w:szCs w:val="28"/>
              </w:rPr>
              <w:t>255</w:t>
            </w:r>
            <w:r w:rsidR="00BE5EE9" w:rsidRPr="004F1B16">
              <w:rPr>
                <w:sz w:val="28"/>
                <w:szCs w:val="28"/>
              </w:rPr>
              <w:t> 000,0 тыс. рублей;</w:t>
            </w:r>
          </w:p>
          <w:p w14:paraId="1B6B0330" w14:textId="77777777" w:rsidR="00BE5EE9" w:rsidRPr="004F1B16" w:rsidRDefault="0078641C" w:rsidP="00BE5EE9">
            <w:pPr>
              <w:pStyle w:val="a5"/>
              <w:widowControl w:val="0"/>
              <w:numPr>
                <w:ilvl w:val="0"/>
                <w:numId w:val="3"/>
              </w:numPr>
              <w:tabs>
                <w:tab w:val="left" w:pos="567"/>
              </w:tabs>
              <w:autoSpaceDE w:val="0"/>
              <w:autoSpaceDN w:val="0"/>
              <w:adjustRightInd w:val="0"/>
              <w:ind w:left="284" w:hanging="142"/>
              <w:jc w:val="both"/>
              <w:rPr>
                <w:sz w:val="28"/>
                <w:szCs w:val="28"/>
              </w:rPr>
            </w:pPr>
            <w:r>
              <w:rPr>
                <w:sz w:val="28"/>
                <w:szCs w:val="28"/>
              </w:rPr>
              <w:t>на 01.03.2021</w:t>
            </w:r>
            <w:r w:rsidR="00BE5EE9" w:rsidRPr="004F1B16">
              <w:rPr>
                <w:sz w:val="28"/>
                <w:szCs w:val="28"/>
              </w:rPr>
              <w:t xml:space="preserve"> – </w:t>
            </w:r>
            <w:r w:rsidR="00115940">
              <w:rPr>
                <w:sz w:val="28"/>
                <w:szCs w:val="28"/>
              </w:rPr>
              <w:t>3</w:t>
            </w:r>
            <w:r w:rsidR="004D2288" w:rsidRPr="004F1B16">
              <w:rPr>
                <w:sz w:val="28"/>
                <w:szCs w:val="28"/>
              </w:rPr>
              <w:t>15</w:t>
            </w:r>
            <w:r w:rsidR="00BE5EE9" w:rsidRPr="004F1B16">
              <w:rPr>
                <w:sz w:val="28"/>
                <w:szCs w:val="28"/>
              </w:rPr>
              <w:t> 000,0 тыс. рублей;</w:t>
            </w:r>
          </w:p>
          <w:p w14:paraId="736608DF" w14:textId="77777777" w:rsidR="00BE5EE9" w:rsidRPr="004F1B16" w:rsidRDefault="0078641C" w:rsidP="00BE5EE9">
            <w:pPr>
              <w:pStyle w:val="a5"/>
              <w:widowControl w:val="0"/>
              <w:numPr>
                <w:ilvl w:val="0"/>
                <w:numId w:val="3"/>
              </w:numPr>
              <w:tabs>
                <w:tab w:val="left" w:pos="567"/>
              </w:tabs>
              <w:autoSpaceDE w:val="0"/>
              <w:autoSpaceDN w:val="0"/>
              <w:adjustRightInd w:val="0"/>
              <w:ind w:left="284" w:hanging="142"/>
              <w:jc w:val="both"/>
              <w:rPr>
                <w:sz w:val="28"/>
                <w:szCs w:val="28"/>
              </w:rPr>
            </w:pPr>
            <w:r>
              <w:rPr>
                <w:sz w:val="28"/>
                <w:szCs w:val="28"/>
              </w:rPr>
              <w:t>на 01.04.2021</w:t>
            </w:r>
            <w:r w:rsidR="00BE5EE9" w:rsidRPr="004F1B16">
              <w:rPr>
                <w:sz w:val="28"/>
                <w:szCs w:val="28"/>
              </w:rPr>
              <w:t xml:space="preserve"> – </w:t>
            </w:r>
            <w:r w:rsidR="004D2288" w:rsidRPr="004F1B16">
              <w:rPr>
                <w:sz w:val="28"/>
                <w:szCs w:val="28"/>
              </w:rPr>
              <w:t>355</w:t>
            </w:r>
            <w:r w:rsidR="00BE5EE9" w:rsidRPr="004F1B16">
              <w:rPr>
                <w:sz w:val="28"/>
                <w:szCs w:val="28"/>
              </w:rPr>
              <w:t> 000,0 тыс. рублей;</w:t>
            </w:r>
          </w:p>
          <w:p w14:paraId="2C6F5B4F" w14:textId="77777777" w:rsidR="00BE5EE9" w:rsidRPr="004F1B16" w:rsidRDefault="0078641C" w:rsidP="00BE5EE9">
            <w:pPr>
              <w:pStyle w:val="a5"/>
              <w:widowControl w:val="0"/>
              <w:numPr>
                <w:ilvl w:val="0"/>
                <w:numId w:val="3"/>
              </w:numPr>
              <w:tabs>
                <w:tab w:val="left" w:pos="567"/>
              </w:tabs>
              <w:autoSpaceDE w:val="0"/>
              <w:autoSpaceDN w:val="0"/>
              <w:adjustRightInd w:val="0"/>
              <w:ind w:left="284" w:hanging="142"/>
              <w:jc w:val="both"/>
              <w:rPr>
                <w:sz w:val="28"/>
                <w:szCs w:val="28"/>
              </w:rPr>
            </w:pPr>
            <w:r>
              <w:rPr>
                <w:sz w:val="28"/>
                <w:szCs w:val="28"/>
              </w:rPr>
              <w:t>на 01.05.2021</w:t>
            </w:r>
            <w:r w:rsidR="00BE5EE9" w:rsidRPr="004F1B16">
              <w:rPr>
                <w:sz w:val="28"/>
                <w:szCs w:val="28"/>
              </w:rPr>
              <w:t xml:space="preserve"> – 3</w:t>
            </w:r>
            <w:r w:rsidR="004D2288" w:rsidRPr="004F1B16">
              <w:rPr>
                <w:sz w:val="28"/>
                <w:szCs w:val="28"/>
              </w:rPr>
              <w:t>55</w:t>
            </w:r>
            <w:r w:rsidR="00BE5EE9" w:rsidRPr="004F1B16">
              <w:rPr>
                <w:sz w:val="28"/>
                <w:szCs w:val="28"/>
              </w:rPr>
              <w:t> 000,0 тыс. рублей;</w:t>
            </w:r>
          </w:p>
          <w:p w14:paraId="470EA8C3" w14:textId="77777777" w:rsidR="00BE5EE9" w:rsidRPr="004F1B16" w:rsidRDefault="0078641C" w:rsidP="00BE5EE9">
            <w:pPr>
              <w:pStyle w:val="a5"/>
              <w:widowControl w:val="0"/>
              <w:numPr>
                <w:ilvl w:val="0"/>
                <w:numId w:val="3"/>
              </w:numPr>
              <w:tabs>
                <w:tab w:val="left" w:pos="567"/>
              </w:tabs>
              <w:autoSpaceDE w:val="0"/>
              <w:autoSpaceDN w:val="0"/>
              <w:adjustRightInd w:val="0"/>
              <w:ind w:left="284" w:hanging="142"/>
              <w:jc w:val="both"/>
              <w:rPr>
                <w:sz w:val="28"/>
                <w:szCs w:val="28"/>
              </w:rPr>
            </w:pPr>
            <w:r>
              <w:rPr>
                <w:sz w:val="28"/>
                <w:szCs w:val="28"/>
              </w:rPr>
              <w:t>на 01.06.2021</w:t>
            </w:r>
            <w:r w:rsidR="004D2288" w:rsidRPr="004F1B16">
              <w:rPr>
                <w:sz w:val="28"/>
                <w:szCs w:val="28"/>
              </w:rPr>
              <w:t xml:space="preserve"> – 355</w:t>
            </w:r>
            <w:r w:rsidR="00BE5EE9" w:rsidRPr="004F1B16">
              <w:rPr>
                <w:sz w:val="28"/>
                <w:szCs w:val="28"/>
              </w:rPr>
              <w:t> 000,0 тыс. рублей;</w:t>
            </w:r>
          </w:p>
          <w:p w14:paraId="186D0A1F" w14:textId="77777777" w:rsidR="00BE5EE9" w:rsidRPr="004F1B16" w:rsidRDefault="004D2288" w:rsidP="0078641C">
            <w:pPr>
              <w:widowControl w:val="0"/>
              <w:autoSpaceDE w:val="0"/>
              <w:autoSpaceDN w:val="0"/>
              <w:adjustRightInd w:val="0"/>
              <w:jc w:val="both"/>
              <w:rPr>
                <w:sz w:val="28"/>
                <w:szCs w:val="28"/>
              </w:rPr>
            </w:pPr>
            <w:r w:rsidRPr="004F1B16">
              <w:rPr>
                <w:sz w:val="28"/>
                <w:szCs w:val="28"/>
              </w:rPr>
              <w:t xml:space="preserve"> - </w:t>
            </w:r>
            <w:r w:rsidR="00BE5EE9" w:rsidRPr="004F1B16">
              <w:rPr>
                <w:sz w:val="28"/>
                <w:szCs w:val="28"/>
              </w:rPr>
              <w:t>на 01.07.202</w:t>
            </w:r>
            <w:r w:rsidR="0078641C">
              <w:rPr>
                <w:sz w:val="28"/>
                <w:szCs w:val="28"/>
              </w:rPr>
              <w:t>1</w:t>
            </w:r>
            <w:r w:rsidR="00BE5EE9" w:rsidRPr="004F1B16">
              <w:rPr>
                <w:sz w:val="28"/>
                <w:szCs w:val="28"/>
              </w:rPr>
              <w:t xml:space="preserve"> – 3</w:t>
            </w:r>
            <w:r w:rsidR="00471CF8" w:rsidRPr="004F1B16">
              <w:rPr>
                <w:sz w:val="28"/>
                <w:szCs w:val="28"/>
              </w:rPr>
              <w:t>55</w:t>
            </w:r>
            <w:r w:rsidR="00BE5EE9" w:rsidRPr="004F1B16">
              <w:rPr>
                <w:sz w:val="28"/>
                <w:szCs w:val="28"/>
              </w:rPr>
              <w:t> 000,0 тыс. рублей</w:t>
            </w:r>
          </w:p>
        </w:tc>
        <w:tc>
          <w:tcPr>
            <w:tcW w:w="5211" w:type="dxa"/>
          </w:tcPr>
          <w:p w14:paraId="2A2A1377" w14:textId="77777777" w:rsidR="00BE5EE9" w:rsidRPr="004F1B16" w:rsidRDefault="00BE5EE9" w:rsidP="00BE5EE9">
            <w:pPr>
              <w:pStyle w:val="a5"/>
              <w:widowControl w:val="0"/>
              <w:numPr>
                <w:ilvl w:val="0"/>
                <w:numId w:val="3"/>
              </w:numPr>
              <w:tabs>
                <w:tab w:val="left" w:pos="602"/>
              </w:tabs>
              <w:autoSpaceDE w:val="0"/>
              <w:autoSpaceDN w:val="0"/>
              <w:adjustRightInd w:val="0"/>
              <w:ind w:left="35" w:hanging="142"/>
              <w:jc w:val="both"/>
              <w:rPr>
                <w:sz w:val="28"/>
                <w:szCs w:val="28"/>
              </w:rPr>
            </w:pPr>
            <w:r w:rsidRPr="004F1B16">
              <w:rPr>
                <w:sz w:val="28"/>
                <w:szCs w:val="28"/>
              </w:rPr>
              <w:t>на 01.08.202</w:t>
            </w:r>
            <w:r w:rsidR="0078641C">
              <w:rPr>
                <w:sz w:val="28"/>
                <w:szCs w:val="28"/>
              </w:rPr>
              <w:t>1</w:t>
            </w:r>
            <w:r w:rsidRPr="004F1B16">
              <w:rPr>
                <w:sz w:val="28"/>
                <w:szCs w:val="28"/>
              </w:rPr>
              <w:t xml:space="preserve"> – </w:t>
            </w:r>
            <w:r w:rsidR="00471CF8" w:rsidRPr="004F1B16">
              <w:rPr>
                <w:sz w:val="28"/>
                <w:szCs w:val="28"/>
              </w:rPr>
              <w:t>35</w:t>
            </w:r>
            <w:r w:rsidRPr="004F1B16">
              <w:rPr>
                <w:sz w:val="28"/>
                <w:szCs w:val="28"/>
              </w:rPr>
              <w:t>5 000,0 тыс. рублей;</w:t>
            </w:r>
          </w:p>
          <w:p w14:paraId="2B398BA8" w14:textId="77777777" w:rsidR="00BE5EE9" w:rsidRPr="004F1B16" w:rsidRDefault="0078641C" w:rsidP="00BE5EE9">
            <w:pPr>
              <w:pStyle w:val="a5"/>
              <w:widowControl w:val="0"/>
              <w:numPr>
                <w:ilvl w:val="0"/>
                <w:numId w:val="3"/>
              </w:numPr>
              <w:tabs>
                <w:tab w:val="left" w:pos="602"/>
              </w:tabs>
              <w:autoSpaceDE w:val="0"/>
              <w:autoSpaceDN w:val="0"/>
              <w:adjustRightInd w:val="0"/>
              <w:ind w:left="35" w:hanging="142"/>
              <w:jc w:val="both"/>
              <w:rPr>
                <w:sz w:val="28"/>
                <w:szCs w:val="28"/>
              </w:rPr>
            </w:pPr>
            <w:r>
              <w:rPr>
                <w:sz w:val="28"/>
                <w:szCs w:val="28"/>
              </w:rPr>
              <w:t>на 01.09.2021</w:t>
            </w:r>
            <w:r w:rsidR="00471CF8" w:rsidRPr="004F1B16">
              <w:rPr>
                <w:sz w:val="28"/>
                <w:szCs w:val="28"/>
              </w:rPr>
              <w:t xml:space="preserve"> – 35</w:t>
            </w:r>
            <w:r w:rsidR="00BE5EE9" w:rsidRPr="004F1B16">
              <w:rPr>
                <w:sz w:val="28"/>
                <w:szCs w:val="28"/>
              </w:rPr>
              <w:t>5 000,0 тыс. рублей;</w:t>
            </w:r>
          </w:p>
          <w:p w14:paraId="59AF7430" w14:textId="77777777" w:rsidR="00BE5EE9" w:rsidRPr="004F1B16" w:rsidRDefault="0078641C" w:rsidP="00BE5EE9">
            <w:pPr>
              <w:pStyle w:val="a5"/>
              <w:widowControl w:val="0"/>
              <w:numPr>
                <w:ilvl w:val="0"/>
                <w:numId w:val="3"/>
              </w:numPr>
              <w:tabs>
                <w:tab w:val="left" w:pos="602"/>
              </w:tabs>
              <w:autoSpaceDE w:val="0"/>
              <w:autoSpaceDN w:val="0"/>
              <w:adjustRightInd w:val="0"/>
              <w:ind w:left="35" w:hanging="142"/>
              <w:jc w:val="both"/>
              <w:rPr>
                <w:sz w:val="28"/>
                <w:szCs w:val="28"/>
              </w:rPr>
            </w:pPr>
            <w:r>
              <w:rPr>
                <w:sz w:val="28"/>
                <w:szCs w:val="28"/>
              </w:rPr>
              <w:t>на 01.10.2021</w:t>
            </w:r>
            <w:r w:rsidR="00471CF8" w:rsidRPr="004F1B16">
              <w:rPr>
                <w:sz w:val="28"/>
                <w:szCs w:val="28"/>
              </w:rPr>
              <w:t xml:space="preserve"> – 35</w:t>
            </w:r>
            <w:r w:rsidR="00BE5EE9" w:rsidRPr="004F1B16">
              <w:rPr>
                <w:sz w:val="28"/>
                <w:szCs w:val="28"/>
              </w:rPr>
              <w:t>5 000,0 тыс. рублей;</w:t>
            </w:r>
          </w:p>
          <w:p w14:paraId="3B092C35" w14:textId="77777777" w:rsidR="00BE5EE9" w:rsidRPr="004F1B16" w:rsidRDefault="0078641C" w:rsidP="00BE5EE9">
            <w:pPr>
              <w:pStyle w:val="a5"/>
              <w:widowControl w:val="0"/>
              <w:numPr>
                <w:ilvl w:val="0"/>
                <w:numId w:val="3"/>
              </w:numPr>
              <w:tabs>
                <w:tab w:val="left" w:pos="602"/>
              </w:tabs>
              <w:autoSpaceDE w:val="0"/>
              <w:autoSpaceDN w:val="0"/>
              <w:adjustRightInd w:val="0"/>
              <w:ind w:left="35" w:hanging="142"/>
              <w:jc w:val="both"/>
              <w:rPr>
                <w:sz w:val="28"/>
                <w:szCs w:val="28"/>
              </w:rPr>
            </w:pPr>
            <w:r>
              <w:rPr>
                <w:sz w:val="28"/>
                <w:szCs w:val="28"/>
              </w:rPr>
              <w:t>на 01.11.2021</w:t>
            </w:r>
            <w:r w:rsidR="00471CF8" w:rsidRPr="004F1B16">
              <w:rPr>
                <w:sz w:val="28"/>
                <w:szCs w:val="28"/>
              </w:rPr>
              <w:t xml:space="preserve"> – 30</w:t>
            </w:r>
            <w:r w:rsidR="00BE5EE9" w:rsidRPr="004F1B16">
              <w:rPr>
                <w:sz w:val="28"/>
                <w:szCs w:val="28"/>
              </w:rPr>
              <w:t>5 000,0 тыс. рублей;</w:t>
            </w:r>
          </w:p>
          <w:p w14:paraId="69F1ADC4" w14:textId="77777777" w:rsidR="00BE5EE9" w:rsidRPr="004F1B16" w:rsidRDefault="0078641C" w:rsidP="00BE5EE9">
            <w:pPr>
              <w:pStyle w:val="a5"/>
              <w:widowControl w:val="0"/>
              <w:numPr>
                <w:ilvl w:val="0"/>
                <w:numId w:val="3"/>
              </w:numPr>
              <w:tabs>
                <w:tab w:val="left" w:pos="602"/>
              </w:tabs>
              <w:autoSpaceDE w:val="0"/>
              <w:autoSpaceDN w:val="0"/>
              <w:adjustRightInd w:val="0"/>
              <w:ind w:left="35" w:hanging="142"/>
              <w:jc w:val="both"/>
              <w:rPr>
                <w:sz w:val="28"/>
                <w:szCs w:val="28"/>
              </w:rPr>
            </w:pPr>
            <w:r>
              <w:rPr>
                <w:sz w:val="28"/>
                <w:szCs w:val="28"/>
              </w:rPr>
              <w:t>на 01.12.2021</w:t>
            </w:r>
            <w:r w:rsidR="00BE5EE9" w:rsidRPr="004F1B16">
              <w:rPr>
                <w:sz w:val="28"/>
                <w:szCs w:val="28"/>
              </w:rPr>
              <w:t xml:space="preserve"> – </w:t>
            </w:r>
            <w:r w:rsidR="00115940">
              <w:rPr>
                <w:sz w:val="28"/>
                <w:szCs w:val="28"/>
              </w:rPr>
              <w:t>3</w:t>
            </w:r>
            <w:r w:rsidR="00471CF8" w:rsidRPr="004F1B16">
              <w:rPr>
                <w:sz w:val="28"/>
                <w:szCs w:val="28"/>
              </w:rPr>
              <w:t>02 25</w:t>
            </w:r>
            <w:r w:rsidR="00BE5EE9" w:rsidRPr="004F1B16">
              <w:rPr>
                <w:sz w:val="28"/>
                <w:szCs w:val="28"/>
              </w:rPr>
              <w:t>0,0 тыс. рублей;</w:t>
            </w:r>
          </w:p>
          <w:p w14:paraId="77A4211A" w14:textId="77777777" w:rsidR="00BE5EE9" w:rsidRPr="004F1B16" w:rsidRDefault="00BE5EE9" w:rsidP="00471CF8">
            <w:pPr>
              <w:widowControl w:val="0"/>
              <w:tabs>
                <w:tab w:val="left" w:pos="602"/>
              </w:tabs>
              <w:autoSpaceDE w:val="0"/>
              <w:autoSpaceDN w:val="0"/>
              <w:adjustRightInd w:val="0"/>
              <w:ind w:left="-107"/>
              <w:jc w:val="both"/>
              <w:rPr>
                <w:b/>
                <w:sz w:val="28"/>
                <w:szCs w:val="28"/>
              </w:rPr>
            </w:pPr>
            <w:r w:rsidRPr="004F1B16">
              <w:rPr>
                <w:sz w:val="28"/>
                <w:szCs w:val="28"/>
              </w:rPr>
              <w:t xml:space="preserve">- </w:t>
            </w:r>
            <w:r w:rsidR="0078641C">
              <w:rPr>
                <w:sz w:val="28"/>
                <w:szCs w:val="28"/>
              </w:rPr>
              <w:t>на 01.01.2022</w:t>
            </w:r>
            <w:r w:rsidRPr="004F1B16">
              <w:rPr>
                <w:sz w:val="28"/>
                <w:szCs w:val="28"/>
              </w:rPr>
              <w:t xml:space="preserve"> – </w:t>
            </w:r>
            <w:r w:rsidR="00471CF8" w:rsidRPr="004F1B16">
              <w:rPr>
                <w:sz w:val="28"/>
                <w:szCs w:val="28"/>
              </w:rPr>
              <w:t>352 25</w:t>
            </w:r>
            <w:r w:rsidRPr="004F1B16">
              <w:rPr>
                <w:sz w:val="28"/>
                <w:szCs w:val="28"/>
              </w:rPr>
              <w:t>0,0 тыс. рублей</w:t>
            </w:r>
          </w:p>
        </w:tc>
      </w:tr>
    </w:tbl>
    <w:p w14:paraId="2976FA9C" w14:textId="77777777" w:rsidR="006008B2" w:rsidRPr="004F1B16" w:rsidRDefault="00497824" w:rsidP="00370058">
      <w:pPr>
        <w:widowControl w:val="0"/>
        <w:ind w:firstLine="720"/>
        <w:jc w:val="both"/>
        <w:rPr>
          <w:sz w:val="28"/>
          <w:szCs w:val="28"/>
        </w:rPr>
      </w:pPr>
      <w:r w:rsidRPr="004F1B16">
        <w:rPr>
          <w:sz w:val="28"/>
          <w:szCs w:val="28"/>
        </w:rPr>
        <w:t>Таким образом,</w:t>
      </w:r>
      <w:r w:rsidR="00DF20D6" w:rsidRPr="004F1B16">
        <w:rPr>
          <w:sz w:val="28"/>
          <w:szCs w:val="28"/>
        </w:rPr>
        <w:t xml:space="preserve"> </w:t>
      </w:r>
      <w:r w:rsidR="00893A7C" w:rsidRPr="004F1B16">
        <w:rPr>
          <w:sz w:val="28"/>
          <w:szCs w:val="28"/>
        </w:rPr>
        <w:t xml:space="preserve">установленное ограничение </w:t>
      </w:r>
      <w:r w:rsidR="00DF20D6" w:rsidRPr="004F1B16">
        <w:rPr>
          <w:sz w:val="28"/>
          <w:szCs w:val="28"/>
        </w:rPr>
        <w:t>предел</w:t>
      </w:r>
      <w:r w:rsidR="00893A7C" w:rsidRPr="004F1B16">
        <w:rPr>
          <w:sz w:val="28"/>
          <w:szCs w:val="28"/>
        </w:rPr>
        <w:t>ьного объема</w:t>
      </w:r>
      <w:r w:rsidRPr="004F1B16">
        <w:rPr>
          <w:sz w:val="28"/>
          <w:szCs w:val="28"/>
        </w:rPr>
        <w:t xml:space="preserve"> муниципальных заимствований в течение </w:t>
      </w:r>
      <w:r w:rsidR="00893A7C" w:rsidRPr="004F1B16">
        <w:rPr>
          <w:sz w:val="28"/>
          <w:szCs w:val="28"/>
        </w:rPr>
        <w:t xml:space="preserve">отчетного финансового </w:t>
      </w:r>
      <w:r w:rsidRPr="004F1B16">
        <w:rPr>
          <w:sz w:val="28"/>
          <w:szCs w:val="28"/>
        </w:rPr>
        <w:t>год</w:t>
      </w:r>
      <w:r w:rsidR="00893A7C" w:rsidRPr="004F1B16">
        <w:rPr>
          <w:sz w:val="28"/>
          <w:szCs w:val="28"/>
        </w:rPr>
        <w:t xml:space="preserve"> соблюдено</w:t>
      </w:r>
      <w:r w:rsidR="00DF20D6" w:rsidRPr="004F1B16">
        <w:rPr>
          <w:sz w:val="28"/>
          <w:szCs w:val="28"/>
        </w:rPr>
        <w:t>.</w:t>
      </w:r>
    </w:p>
    <w:p w14:paraId="54790684" w14:textId="77777777" w:rsidR="006008B2" w:rsidRPr="004F1B16" w:rsidRDefault="006008B2" w:rsidP="00370058">
      <w:pPr>
        <w:widowControl w:val="0"/>
        <w:ind w:firstLine="720"/>
        <w:jc w:val="both"/>
        <w:rPr>
          <w:sz w:val="16"/>
          <w:szCs w:val="16"/>
        </w:rPr>
      </w:pPr>
    </w:p>
    <w:p w14:paraId="41FBD99C" w14:textId="77777777" w:rsidR="006008B2" w:rsidRPr="004F1B16" w:rsidRDefault="006E35EA" w:rsidP="00370058">
      <w:pPr>
        <w:widowControl w:val="0"/>
        <w:ind w:firstLine="720"/>
        <w:jc w:val="both"/>
        <w:rPr>
          <w:sz w:val="28"/>
          <w:szCs w:val="28"/>
        </w:rPr>
      </w:pPr>
      <w:r w:rsidRPr="004F1B16">
        <w:rPr>
          <w:sz w:val="28"/>
          <w:szCs w:val="28"/>
        </w:rPr>
        <w:t>Пунктом 2</w:t>
      </w:r>
      <w:r w:rsidR="00471CF8" w:rsidRPr="004F1B16">
        <w:rPr>
          <w:sz w:val="28"/>
          <w:szCs w:val="28"/>
        </w:rPr>
        <w:t>2</w:t>
      </w:r>
      <w:r w:rsidR="006008B2" w:rsidRPr="004F1B16">
        <w:rPr>
          <w:sz w:val="28"/>
          <w:szCs w:val="28"/>
        </w:rPr>
        <w:t xml:space="preserve"> </w:t>
      </w:r>
      <w:r w:rsidR="007A4F7D" w:rsidRPr="004F1B16">
        <w:rPr>
          <w:sz w:val="28"/>
          <w:szCs w:val="28"/>
        </w:rPr>
        <w:t xml:space="preserve">Решения </w:t>
      </w:r>
      <w:r w:rsidR="007A4F7D" w:rsidRPr="004F1B16">
        <w:rPr>
          <w:sz w:val="28"/>
        </w:rPr>
        <w:t>о</w:t>
      </w:r>
      <w:r w:rsidR="007A4F7D" w:rsidRPr="004F1B16">
        <w:rPr>
          <w:sz w:val="28"/>
          <w:szCs w:val="28"/>
        </w:rPr>
        <w:t xml:space="preserve"> бюджете в редакции РОГС </w:t>
      </w:r>
      <w:r w:rsidR="00014E36" w:rsidRPr="004F1B16">
        <w:rPr>
          <w:sz w:val="28"/>
          <w:szCs w:val="28"/>
        </w:rPr>
        <w:t xml:space="preserve">от 23.12.2021 № 180 </w:t>
      </w:r>
      <w:r w:rsidR="006008B2" w:rsidRPr="004F1B16">
        <w:rPr>
          <w:sz w:val="28"/>
          <w:szCs w:val="28"/>
        </w:rPr>
        <w:t>установлен объем расходов на обслуживание муниципальног</w:t>
      </w:r>
      <w:r w:rsidR="00282023" w:rsidRPr="004F1B16">
        <w:rPr>
          <w:sz w:val="28"/>
          <w:szCs w:val="28"/>
        </w:rPr>
        <w:t>о долга города Оренбурга на 20</w:t>
      </w:r>
      <w:r w:rsidRPr="004F1B16">
        <w:rPr>
          <w:sz w:val="28"/>
          <w:szCs w:val="28"/>
        </w:rPr>
        <w:t>2</w:t>
      </w:r>
      <w:r w:rsidR="00471CF8" w:rsidRPr="004F1B16">
        <w:rPr>
          <w:sz w:val="28"/>
          <w:szCs w:val="28"/>
        </w:rPr>
        <w:t>1</w:t>
      </w:r>
      <w:r w:rsidR="006008B2" w:rsidRPr="004F1B16">
        <w:rPr>
          <w:sz w:val="28"/>
          <w:szCs w:val="28"/>
        </w:rPr>
        <w:t xml:space="preserve"> год в размере </w:t>
      </w:r>
      <w:r w:rsidR="00471CF8" w:rsidRPr="004F1B16">
        <w:rPr>
          <w:sz w:val="28"/>
          <w:szCs w:val="28"/>
        </w:rPr>
        <w:t>3 750,0</w:t>
      </w:r>
      <w:r w:rsidR="006008B2" w:rsidRPr="004F1B16">
        <w:rPr>
          <w:sz w:val="28"/>
          <w:szCs w:val="28"/>
        </w:rPr>
        <w:t xml:space="preserve"> тыс. рублей.</w:t>
      </w:r>
    </w:p>
    <w:p w14:paraId="75D7FF79" w14:textId="77777777" w:rsidR="006008B2" w:rsidRPr="004F1B16" w:rsidRDefault="006008B2" w:rsidP="00370058">
      <w:pPr>
        <w:widowControl w:val="0"/>
        <w:ind w:firstLine="720"/>
        <w:jc w:val="both"/>
        <w:rPr>
          <w:sz w:val="28"/>
          <w:szCs w:val="28"/>
        </w:rPr>
      </w:pPr>
      <w:r w:rsidRPr="004F1B16">
        <w:rPr>
          <w:sz w:val="28"/>
          <w:szCs w:val="28"/>
        </w:rPr>
        <w:t>Бюджетные ассигнования на обслуживание муниципального долга</w:t>
      </w:r>
      <w:r w:rsidR="00883428" w:rsidRPr="004F1B16">
        <w:rPr>
          <w:sz w:val="28"/>
          <w:szCs w:val="28"/>
        </w:rPr>
        <w:t xml:space="preserve"> в указанной сумме</w:t>
      </w:r>
      <w:r w:rsidRPr="004F1B16">
        <w:rPr>
          <w:sz w:val="28"/>
          <w:szCs w:val="28"/>
        </w:rPr>
        <w:t xml:space="preserve"> </w:t>
      </w:r>
      <w:r w:rsidR="00E827EB" w:rsidRPr="004F1B16">
        <w:rPr>
          <w:sz w:val="28"/>
          <w:szCs w:val="28"/>
        </w:rPr>
        <w:t xml:space="preserve">утверждены </w:t>
      </w:r>
      <w:r w:rsidRPr="004F1B16">
        <w:rPr>
          <w:sz w:val="28"/>
          <w:szCs w:val="28"/>
        </w:rPr>
        <w:t xml:space="preserve">по разделу 1300 «Обслуживание государственного и муниципального долга», подразделу 1301 «Обслуживание муниципального долга», </w:t>
      </w:r>
      <w:r w:rsidR="006E35EA" w:rsidRPr="004F1B16">
        <w:rPr>
          <w:sz w:val="28"/>
          <w:szCs w:val="28"/>
        </w:rPr>
        <w:t>целевым статьям</w:t>
      </w:r>
      <w:r w:rsidR="00D7156A" w:rsidRPr="004F1B16">
        <w:rPr>
          <w:sz w:val="28"/>
          <w:szCs w:val="28"/>
        </w:rPr>
        <w:t xml:space="preserve"> программных расходов</w:t>
      </w:r>
      <w:r w:rsidR="006E35EA" w:rsidRPr="004F1B16">
        <w:rPr>
          <w:sz w:val="28"/>
          <w:szCs w:val="28"/>
        </w:rPr>
        <w:t xml:space="preserve"> 080000000 «Муниципальная программа «Управление муниципальными финансами и муниципальным долгом города Оренбурга», 082000000 «Подпрограмма 2. «Управление муниципальным долгом города Оренбурга», 0820200000 «</w:t>
      </w:r>
      <w:r w:rsidR="00883428" w:rsidRPr="004F1B16">
        <w:rPr>
          <w:sz w:val="28"/>
          <w:szCs w:val="28"/>
        </w:rPr>
        <w:t>Основное мероприятие «</w:t>
      </w:r>
      <w:r w:rsidR="006E35EA" w:rsidRPr="004F1B16">
        <w:rPr>
          <w:sz w:val="28"/>
          <w:szCs w:val="28"/>
        </w:rPr>
        <w:t>Мероприятие по обслуживанию муниципального долга города Оренбурга</w:t>
      </w:r>
      <w:r w:rsidR="00883428" w:rsidRPr="004F1B16">
        <w:rPr>
          <w:sz w:val="28"/>
          <w:szCs w:val="28"/>
        </w:rPr>
        <w:t>»,</w:t>
      </w:r>
      <w:r w:rsidR="006E35EA" w:rsidRPr="004F1B16">
        <w:rPr>
          <w:sz w:val="28"/>
          <w:szCs w:val="28"/>
        </w:rPr>
        <w:t xml:space="preserve"> 0820270702</w:t>
      </w:r>
      <w:r w:rsidR="00883428" w:rsidRPr="004F1B16">
        <w:rPr>
          <w:sz w:val="28"/>
          <w:szCs w:val="28"/>
        </w:rPr>
        <w:t xml:space="preserve"> «</w:t>
      </w:r>
      <w:r w:rsidR="006E35EA" w:rsidRPr="004F1B16">
        <w:rPr>
          <w:sz w:val="28"/>
          <w:szCs w:val="28"/>
        </w:rPr>
        <w:t>Мероприятие по обслуживанию муниципального долга города Оренбурга</w:t>
      </w:r>
      <w:r w:rsidR="00883428" w:rsidRPr="004F1B16">
        <w:rPr>
          <w:sz w:val="28"/>
          <w:szCs w:val="28"/>
        </w:rPr>
        <w:t>»</w:t>
      </w:r>
      <w:r w:rsidRPr="004F1B16">
        <w:rPr>
          <w:sz w:val="28"/>
          <w:szCs w:val="28"/>
        </w:rPr>
        <w:t>, виду расходов 730 «Обслуживание муниципального долга».</w:t>
      </w:r>
    </w:p>
    <w:p w14:paraId="7A70C1EF" w14:textId="77777777" w:rsidR="006008B2" w:rsidRPr="004F1B16" w:rsidRDefault="006008B2" w:rsidP="00370058">
      <w:pPr>
        <w:widowControl w:val="0"/>
        <w:ind w:firstLine="720"/>
        <w:jc w:val="both"/>
        <w:rPr>
          <w:sz w:val="28"/>
          <w:szCs w:val="28"/>
        </w:rPr>
      </w:pPr>
      <w:r w:rsidRPr="004F1B16">
        <w:rPr>
          <w:sz w:val="28"/>
          <w:szCs w:val="28"/>
        </w:rPr>
        <w:t>Кассовые расходы на обслуживание муниципального долга в 20</w:t>
      </w:r>
      <w:r w:rsidR="00883428" w:rsidRPr="004F1B16">
        <w:rPr>
          <w:sz w:val="28"/>
          <w:szCs w:val="28"/>
        </w:rPr>
        <w:t>2</w:t>
      </w:r>
      <w:r w:rsidR="00471CF8" w:rsidRPr="004F1B16">
        <w:rPr>
          <w:sz w:val="28"/>
          <w:szCs w:val="28"/>
        </w:rPr>
        <w:t>1</w:t>
      </w:r>
      <w:r w:rsidRPr="004F1B16">
        <w:rPr>
          <w:sz w:val="28"/>
          <w:szCs w:val="28"/>
        </w:rPr>
        <w:t xml:space="preserve"> году за счет средств городского бюджета составили </w:t>
      </w:r>
      <w:r w:rsidR="00471CF8" w:rsidRPr="004F1B16">
        <w:rPr>
          <w:sz w:val="28"/>
          <w:szCs w:val="28"/>
        </w:rPr>
        <w:t>3 075,2</w:t>
      </w:r>
      <w:r w:rsidR="00883428" w:rsidRPr="004F1B16">
        <w:rPr>
          <w:sz w:val="28"/>
          <w:szCs w:val="28"/>
        </w:rPr>
        <w:t xml:space="preserve"> </w:t>
      </w:r>
      <w:r w:rsidRPr="004F1B16">
        <w:rPr>
          <w:sz w:val="28"/>
          <w:szCs w:val="28"/>
        </w:rPr>
        <w:t>тыс. рублей (</w:t>
      </w:r>
      <w:r w:rsidR="00471CF8" w:rsidRPr="004F1B16">
        <w:rPr>
          <w:sz w:val="28"/>
          <w:szCs w:val="28"/>
        </w:rPr>
        <w:t>82,3</w:t>
      </w:r>
      <w:r w:rsidRPr="004F1B16">
        <w:rPr>
          <w:sz w:val="28"/>
          <w:szCs w:val="28"/>
        </w:rPr>
        <w:t xml:space="preserve">% от плановых показателей), </w:t>
      </w:r>
      <w:r w:rsidR="00DF20D6" w:rsidRPr="004F1B16">
        <w:rPr>
          <w:sz w:val="28"/>
          <w:szCs w:val="28"/>
        </w:rPr>
        <w:t>что не превысило установленный объем</w:t>
      </w:r>
      <w:r w:rsidRPr="004F1B16">
        <w:rPr>
          <w:sz w:val="28"/>
          <w:szCs w:val="28"/>
        </w:rPr>
        <w:t>. В состав данных расходов включены расходы на уплату процентов:</w:t>
      </w:r>
    </w:p>
    <w:p w14:paraId="52CCED20" w14:textId="77777777" w:rsidR="00883428" w:rsidRPr="004F1B16" w:rsidRDefault="00883428" w:rsidP="00E248A2">
      <w:pPr>
        <w:pStyle w:val="a5"/>
        <w:widowControl w:val="0"/>
        <w:numPr>
          <w:ilvl w:val="0"/>
          <w:numId w:val="2"/>
        </w:numPr>
        <w:tabs>
          <w:tab w:val="left" w:pos="1134"/>
        </w:tabs>
        <w:autoSpaceDE w:val="0"/>
        <w:autoSpaceDN w:val="0"/>
        <w:adjustRightInd w:val="0"/>
        <w:ind w:left="0" w:firstLine="720"/>
        <w:jc w:val="both"/>
        <w:rPr>
          <w:sz w:val="28"/>
          <w:szCs w:val="28"/>
        </w:rPr>
      </w:pPr>
      <w:r w:rsidRPr="004F1B16">
        <w:rPr>
          <w:sz w:val="28"/>
          <w:szCs w:val="28"/>
        </w:rPr>
        <w:t xml:space="preserve">по кредитам, полученным от кредитных организаций – </w:t>
      </w:r>
      <w:r w:rsidR="00471CF8" w:rsidRPr="004F1B16">
        <w:rPr>
          <w:sz w:val="28"/>
          <w:szCs w:val="28"/>
        </w:rPr>
        <w:t>2 778,6</w:t>
      </w:r>
      <w:r w:rsidRPr="004F1B16">
        <w:rPr>
          <w:sz w:val="28"/>
          <w:szCs w:val="28"/>
        </w:rPr>
        <w:t xml:space="preserve"> тыс. рублей</w:t>
      </w:r>
      <w:r w:rsidR="0011592F" w:rsidRPr="004F1B16">
        <w:rPr>
          <w:sz w:val="28"/>
          <w:szCs w:val="28"/>
        </w:rPr>
        <w:t>, в том числе:</w:t>
      </w:r>
    </w:p>
    <w:p w14:paraId="1AB1D5D8" w14:textId="77777777" w:rsidR="00883428" w:rsidRPr="004F1B16" w:rsidRDefault="00883428" w:rsidP="003B684D">
      <w:pPr>
        <w:pStyle w:val="a5"/>
        <w:widowControl w:val="0"/>
        <w:numPr>
          <w:ilvl w:val="0"/>
          <w:numId w:val="9"/>
        </w:numPr>
        <w:tabs>
          <w:tab w:val="left" w:pos="1134"/>
        </w:tabs>
        <w:ind w:left="0" w:firstLine="709"/>
        <w:jc w:val="both"/>
        <w:rPr>
          <w:sz w:val="28"/>
          <w:szCs w:val="28"/>
        </w:rPr>
      </w:pPr>
      <w:r w:rsidRPr="004F1B16">
        <w:rPr>
          <w:sz w:val="28"/>
          <w:szCs w:val="28"/>
        </w:rPr>
        <w:t xml:space="preserve">по муниципальному контракту </w:t>
      </w:r>
      <w:r w:rsidR="007D0620" w:rsidRPr="004F1B16">
        <w:rPr>
          <w:sz w:val="28"/>
          <w:szCs w:val="28"/>
        </w:rPr>
        <w:t>№ 153300066920000734 от 04.08.2020</w:t>
      </w:r>
      <w:r w:rsidRPr="004F1B16">
        <w:rPr>
          <w:sz w:val="28"/>
          <w:szCs w:val="28"/>
        </w:rPr>
        <w:t xml:space="preserve">, заключенному с ПАО «Сбербанк России» – в сумме </w:t>
      </w:r>
      <w:r w:rsidR="007D0620" w:rsidRPr="004F1B16">
        <w:rPr>
          <w:sz w:val="28"/>
          <w:szCs w:val="28"/>
        </w:rPr>
        <w:t>2 010,1</w:t>
      </w:r>
      <w:r w:rsidRPr="004F1B16">
        <w:rPr>
          <w:sz w:val="28"/>
          <w:szCs w:val="28"/>
        </w:rPr>
        <w:t xml:space="preserve"> тыс. рублей</w:t>
      </w:r>
      <w:r w:rsidR="007D0620" w:rsidRPr="004F1B16">
        <w:rPr>
          <w:sz w:val="28"/>
          <w:szCs w:val="28"/>
        </w:rPr>
        <w:t xml:space="preserve"> (из расчета 5,5% годовых)</w:t>
      </w:r>
      <w:r w:rsidRPr="004F1B16">
        <w:rPr>
          <w:sz w:val="28"/>
          <w:szCs w:val="28"/>
        </w:rPr>
        <w:t>;</w:t>
      </w:r>
    </w:p>
    <w:p w14:paraId="3365848E" w14:textId="77777777" w:rsidR="00883428" w:rsidRPr="004F1B16" w:rsidRDefault="00883428" w:rsidP="003B684D">
      <w:pPr>
        <w:pStyle w:val="a5"/>
        <w:widowControl w:val="0"/>
        <w:numPr>
          <w:ilvl w:val="0"/>
          <w:numId w:val="8"/>
        </w:numPr>
        <w:tabs>
          <w:tab w:val="left" w:pos="1276"/>
          <w:tab w:val="left" w:pos="1418"/>
        </w:tabs>
        <w:ind w:left="0" w:firstLine="709"/>
        <w:jc w:val="both"/>
        <w:rPr>
          <w:sz w:val="28"/>
          <w:szCs w:val="28"/>
        </w:rPr>
      </w:pPr>
      <w:r w:rsidRPr="004F1B16">
        <w:rPr>
          <w:sz w:val="28"/>
          <w:szCs w:val="28"/>
        </w:rPr>
        <w:t xml:space="preserve">по муниципальному контракту </w:t>
      </w:r>
      <w:r w:rsidR="007D0620" w:rsidRPr="004F1B16">
        <w:rPr>
          <w:sz w:val="28"/>
          <w:szCs w:val="28"/>
        </w:rPr>
        <w:t>№ 153300066921001436 от 30.11.2021</w:t>
      </w:r>
      <w:r w:rsidRPr="004F1B16">
        <w:rPr>
          <w:sz w:val="28"/>
          <w:szCs w:val="28"/>
        </w:rPr>
        <w:t xml:space="preserve">, заключенному с ПАО «Сбербанк России» – в сумме </w:t>
      </w:r>
      <w:r w:rsidR="007D0620" w:rsidRPr="004F1B16">
        <w:rPr>
          <w:sz w:val="28"/>
          <w:szCs w:val="28"/>
        </w:rPr>
        <w:t xml:space="preserve">768,5 </w:t>
      </w:r>
      <w:r w:rsidRPr="004F1B16">
        <w:rPr>
          <w:sz w:val="28"/>
          <w:szCs w:val="28"/>
        </w:rPr>
        <w:t>тыс. рублей</w:t>
      </w:r>
      <w:r w:rsidR="007D0620" w:rsidRPr="004F1B16">
        <w:rPr>
          <w:sz w:val="28"/>
          <w:szCs w:val="28"/>
        </w:rPr>
        <w:t xml:space="preserve"> (из расчета 8,5% годовых)</w:t>
      </w:r>
      <w:r w:rsidRPr="004F1B16">
        <w:rPr>
          <w:sz w:val="28"/>
          <w:szCs w:val="28"/>
        </w:rPr>
        <w:t>;</w:t>
      </w:r>
    </w:p>
    <w:p w14:paraId="589B0131" w14:textId="77777777" w:rsidR="0011592F" w:rsidRPr="004F1B16" w:rsidRDefault="0011592F" w:rsidP="0011592F">
      <w:pPr>
        <w:pStyle w:val="a5"/>
        <w:widowControl w:val="0"/>
        <w:numPr>
          <w:ilvl w:val="0"/>
          <w:numId w:val="2"/>
        </w:numPr>
        <w:tabs>
          <w:tab w:val="left" w:pos="1134"/>
        </w:tabs>
        <w:autoSpaceDE w:val="0"/>
        <w:autoSpaceDN w:val="0"/>
        <w:adjustRightInd w:val="0"/>
        <w:ind w:left="0" w:firstLine="720"/>
        <w:jc w:val="both"/>
        <w:rPr>
          <w:sz w:val="28"/>
          <w:szCs w:val="28"/>
        </w:rPr>
      </w:pPr>
      <w:r w:rsidRPr="004F1B16">
        <w:rPr>
          <w:sz w:val="28"/>
          <w:szCs w:val="28"/>
        </w:rPr>
        <w:t>по бюджетным кредитам</w:t>
      </w:r>
      <w:r w:rsidR="00AA0A7C" w:rsidRPr="004F1B16">
        <w:rPr>
          <w:sz w:val="28"/>
          <w:szCs w:val="28"/>
        </w:rPr>
        <w:t xml:space="preserve"> – </w:t>
      </w:r>
      <w:r w:rsidR="007D0620" w:rsidRPr="004F1B16">
        <w:rPr>
          <w:sz w:val="28"/>
          <w:szCs w:val="28"/>
        </w:rPr>
        <w:t>296,6</w:t>
      </w:r>
      <w:r w:rsidR="00AA0A7C" w:rsidRPr="004F1B16">
        <w:rPr>
          <w:sz w:val="28"/>
          <w:szCs w:val="28"/>
        </w:rPr>
        <w:t xml:space="preserve"> тыс. рублей</w:t>
      </w:r>
      <w:r w:rsidRPr="004F1B16">
        <w:rPr>
          <w:sz w:val="28"/>
          <w:szCs w:val="28"/>
        </w:rPr>
        <w:t>, в том числе:</w:t>
      </w:r>
    </w:p>
    <w:p w14:paraId="4D89AB30" w14:textId="77777777" w:rsidR="00883428" w:rsidRPr="004F1B16" w:rsidRDefault="00883428" w:rsidP="003B684D">
      <w:pPr>
        <w:pStyle w:val="a5"/>
        <w:widowControl w:val="0"/>
        <w:numPr>
          <w:ilvl w:val="0"/>
          <w:numId w:val="9"/>
        </w:numPr>
        <w:tabs>
          <w:tab w:val="left" w:pos="1134"/>
        </w:tabs>
        <w:ind w:left="0" w:firstLine="709"/>
        <w:jc w:val="both"/>
        <w:rPr>
          <w:sz w:val="28"/>
          <w:szCs w:val="28"/>
        </w:rPr>
      </w:pPr>
      <w:r w:rsidRPr="004F1B16">
        <w:rPr>
          <w:sz w:val="28"/>
          <w:szCs w:val="28"/>
        </w:rPr>
        <w:t xml:space="preserve">по бюджетному кредиту, полученному на пополнение остатков средств на счетах местных бюджетов по договору от </w:t>
      </w:r>
      <w:r w:rsidR="007D0620" w:rsidRPr="004F1B16">
        <w:rPr>
          <w:sz w:val="28"/>
          <w:szCs w:val="28"/>
        </w:rPr>
        <w:t>13.02.2021 № 53-06-10/003</w:t>
      </w:r>
      <w:r w:rsidRPr="004F1B16">
        <w:rPr>
          <w:sz w:val="28"/>
          <w:szCs w:val="28"/>
        </w:rPr>
        <w:t xml:space="preserve">, заключенному с УФК по Оренбургской области </w:t>
      </w:r>
      <w:r w:rsidR="00651B4E" w:rsidRPr="004F1B16">
        <w:rPr>
          <w:sz w:val="28"/>
          <w:szCs w:val="28"/>
        </w:rPr>
        <w:t xml:space="preserve">– </w:t>
      </w:r>
      <w:r w:rsidR="007D0620" w:rsidRPr="004F1B16">
        <w:rPr>
          <w:sz w:val="28"/>
          <w:szCs w:val="28"/>
        </w:rPr>
        <w:t>241,8</w:t>
      </w:r>
      <w:r w:rsidRPr="004F1B16">
        <w:rPr>
          <w:sz w:val="28"/>
          <w:szCs w:val="28"/>
        </w:rPr>
        <w:t xml:space="preserve"> тыс. рублей, в том числе:</w:t>
      </w:r>
    </w:p>
    <w:p w14:paraId="357929FA" w14:textId="77777777" w:rsidR="00883428" w:rsidRPr="004F1B16" w:rsidRDefault="00883428" w:rsidP="00883428">
      <w:pPr>
        <w:pStyle w:val="a5"/>
        <w:widowControl w:val="0"/>
        <w:numPr>
          <w:ilvl w:val="0"/>
          <w:numId w:val="4"/>
        </w:numPr>
        <w:tabs>
          <w:tab w:val="left" w:pos="1134"/>
        </w:tabs>
        <w:ind w:left="0" w:firstLine="709"/>
        <w:jc w:val="both"/>
        <w:rPr>
          <w:sz w:val="28"/>
          <w:szCs w:val="28"/>
        </w:rPr>
      </w:pPr>
      <w:r w:rsidRPr="004F1B16">
        <w:rPr>
          <w:sz w:val="28"/>
          <w:szCs w:val="28"/>
        </w:rPr>
        <w:t xml:space="preserve">по дополнительному соглашению 1 от </w:t>
      </w:r>
      <w:r w:rsidR="007D0620" w:rsidRPr="004F1B16">
        <w:rPr>
          <w:sz w:val="28"/>
          <w:szCs w:val="28"/>
        </w:rPr>
        <w:t>04</w:t>
      </w:r>
      <w:r w:rsidRPr="004F1B16">
        <w:rPr>
          <w:sz w:val="28"/>
          <w:szCs w:val="28"/>
        </w:rPr>
        <w:t>.0</w:t>
      </w:r>
      <w:r w:rsidR="007D0620" w:rsidRPr="004F1B16">
        <w:rPr>
          <w:sz w:val="28"/>
          <w:szCs w:val="28"/>
        </w:rPr>
        <w:t>3</w:t>
      </w:r>
      <w:r w:rsidRPr="004F1B16">
        <w:rPr>
          <w:sz w:val="28"/>
          <w:szCs w:val="28"/>
        </w:rPr>
        <w:t>.202</w:t>
      </w:r>
      <w:r w:rsidR="007D0620" w:rsidRPr="004F1B16">
        <w:rPr>
          <w:sz w:val="28"/>
          <w:szCs w:val="28"/>
        </w:rPr>
        <w:t>1</w:t>
      </w:r>
      <w:r w:rsidRPr="004F1B16">
        <w:rPr>
          <w:sz w:val="28"/>
          <w:szCs w:val="28"/>
        </w:rPr>
        <w:t xml:space="preserve"> – </w:t>
      </w:r>
      <w:r w:rsidR="007D0620" w:rsidRPr="004F1B16">
        <w:rPr>
          <w:sz w:val="28"/>
          <w:szCs w:val="28"/>
        </w:rPr>
        <w:t>197,3</w:t>
      </w:r>
      <w:r w:rsidRPr="004F1B16">
        <w:rPr>
          <w:sz w:val="28"/>
          <w:szCs w:val="28"/>
        </w:rPr>
        <w:t xml:space="preserve"> тыс. рублей;</w:t>
      </w:r>
    </w:p>
    <w:p w14:paraId="044C37FC" w14:textId="77777777" w:rsidR="00883428" w:rsidRPr="004F1B16" w:rsidRDefault="00883428" w:rsidP="00883428">
      <w:pPr>
        <w:pStyle w:val="a5"/>
        <w:widowControl w:val="0"/>
        <w:numPr>
          <w:ilvl w:val="0"/>
          <w:numId w:val="4"/>
        </w:numPr>
        <w:tabs>
          <w:tab w:val="left" w:pos="1134"/>
        </w:tabs>
        <w:ind w:left="0" w:firstLine="709"/>
        <w:jc w:val="both"/>
        <w:rPr>
          <w:sz w:val="28"/>
          <w:szCs w:val="28"/>
        </w:rPr>
      </w:pPr>
      <w:r w:rsidRPr="004F1B16">
        <w:rPr>
          <w:sz w:val="28"/>
          <w:szCs w:val="28"/>
        </w:rPr>
        <w:t>по дополнительному соглашению 2 от 1</w:t>
      </w:r>
      <w:r w:rsidR="007D0620" w:rsidRPr="004F1B16">
        <w:rPr>
          <w:sz w:val="28"/>
          <w:szCs w:val="28"/>
        </w:rPr>
        <w:t>1</w:t>
      </w:r>
      <w:r w:rsidRPr="004F1B16">
        <w:rPr>
          <w:sz w:val="28"/>
          <w:szCs w:val="28"/>
        </w:rPr>
        <w:t>.1</w:t>
      </w:r>
      <w:r w:rsidR="007D0620" w:rsidRPr="004F1B16">
        <w:rPr>
          <w:sz w:val="28"/>
          <w:szCs w:val="28"/>
        </w:rPr>
        <w:t>0</w:t>
      </w:r>
      <w:r w:rsidRPr="004F1B16">
        <w:rPr>
          <w:sz w:val="28"/>
          <w:szCs w:val="28"/>
        </w:rPr>
        <w:t>.20</w:t>
      </w:r>
      <w:r w:rsidR="00651B4E" w:rsidRPr="004F1B16">
        <w:rPr>
          <w:sz w:val="28"/>
          <w:szCs w:val="28"/>
        </w:rPr>
        <w:t>2</w:t>
      </w:r>
      <w:r w:rsidR="007D0620" w:rsidRPr="004F1B16">
        <w:rPr>
          <w:sz w:val="28"/>
          <w:szCs w:val="28"/>
        </w:rPr>
        <w:t>1</w:t>
      </w:r>
      <w:r w:rsidR="00651B4E" w:rsidRPr="004F1B16">
        <w:rPr>
          <w:sz w:val="28"/>
          <w:szCs w:val="28"/>
        </w:rPr>
        <w:t xml:space="preserve"> – </w:t>
      </w:r>
      <w:r w:rsidR="007D0620" w:rsidRPr="004F1B16">
        <w:rPr>
          <w:sz w:val="28"/>
          <w:szCs w:val="28"/>
        </w:rPr>
        <w:t>44,5</w:t>
      </w:r>
      <w:r w:rsidRPr="004F1B16">
        <w:rPr>
          <w:sz w:val="28"/>
          <w:szCs w:val="28"/>
        </w:rPr>
        <w:t xml:space="preserve"> тыс. рублей;</w:t>
      </w:r>
    </w:p>
    <w:p w14:paraId="7B0C820E" w14:textId="77777777" w:rsidR="00641EA9" w:rsidRPr="004F1B16" w:rsidRDefault="00641EA9" w:rsidP="003B684D">
      <w:pPr>
        <w:pStyle w:val="a5"/>
        <w:widowControl w:val="0"/>
        <w:numPr>
          <w:ilvl w:val="0"/>
          <w:numId w:val="9"/>
        </w:numPr>
        <w:tabs>
          <w:tab w:val="left" w:pos="1134"/>
        </w:tabs>
        <w:ind w:left="0" w:firstLine="709"/>
        <w:jc w:val="both"/>
        <w:rPr>
          <w:sz w:val="28"/>
          <w:szCs w:val="28"/>
        </w:rPr>
      </w:pPr>
      <w:r w:rsidRPr="004F1B16">
        <w:rPr>
          <w:sz w:val="28"/>
          <w:szCs w:val="28"/>
        </w:rPr>
        <w:lastRenderedPageBreak/>
        <w:t xml:space="preserve">по соглашению № 3 от 29.11.2018 «О предоставлении бюджетного кредита муниципальному образованию «город Оренбург» для частичного покрытия дефицита местного бюджета» в сумме </w:t>
      </w:r>
      <w:r w:rsidR="007D0620" w:rsidRPr="004F1B16">
        <w:rPr>
          <w:sz w:val="28"/>
          <w:szCs w:val="28"/>
        </w:rPr>
        <w:t>54,8</w:t>
      </w:r>
      <w:r w:rsidR="00883428" w:rsidRPr="004F1B16">
        <w:rPr>
          <w:sz w:val="28"/>
          <w:szCs w:val="28"/>
        </w:rPr>
        <w:t xml:space="preserve"> тыс. рублей</w:t>
      </w:r>
      <w:r w:rsidR="0061720E" w:rsidRPr="004F1B16">
        <w:rPr>
          <w:sz w:val="28"/>
          <w:szCs w:val="28"/>
        </w:rPr>
        <w:t>.</w:t>
      </w:r>
    </w:p>
    <w:p w14:paraId="29E6462D" w14:textId="77777777" w:rsidR="0061720E" w:rsidRPr="004F1B16" w:rsidRDefault="0061720E" w:rsidP="00370058">
      <w:pPr>
        <w:widowControl w:val="0"/>
        <w:autoSpaceDE w:val="0"/>
        <w:autoSpaceDN w:val="0"/>
        <w:adjustRightInd w:val="0"/>
        <w:ind w:firstLine="709"/>
        <w:jc w:val="both"/>
        <w:rPr>
          <w:sz w:val="28"/>
          <w:szCs w:val="28"/>
        </w:rPr>
      </w:pPr>
      <w:r w:rsidRPr="004F1B16">
        <w:rPr>
          <w:sz w:val="28"/>
          <w:szCs w:val="28"/>
        </w:rPr>
        <w:t>По сравнению с расходами на обслуживание муниципального долга за 20</w:t>
      </w:r>
      <w:r w:rsidR="007D0620" w:rsidRPr="004F1B16">
        <w:rPr>
          <w:sz w:val="28"/>
          <w:szCs w:val="28"/>
        </w:rPr>
        <w:t>20</w:t>
      </w:r>
      <w:r w:rsidRPr="004F1B16">
        <w:rPr>
          <w:sz w:val="28"/>
          <w:szCs w:val="28"/>
        </w:rPr>
        <w:t xml:space="preserve"> год (</w:t>
      </w:r>
      <w:r w:rsidR="007D0620" w:rsidRPr="004F1B16">
        <w:rPr>
          <w:sz w:val="28"/>
          <w:szCs w:val="28"/>
        </w:rPr>
        <w:t xml:space="preserve">14 974,5 </w:t>
      </w:r>
      <w:r w:rsidRPr="004F1B16">
        <w:rPr>
          <w:sz w:val="28"/>
          <w:szCs w:val="28"/>
        </w:rPr>
        <w:t xml:space="preserve">тыс. рублей) процентные платежи в отчетном году сократились на </w:t>
      </w:r>
      <w:r w:rsidR="007D0620" w:rsidRPr="004F1B16">
        <w:rPr>
          <w:sz w:val="28"/>
          <w:szCs w:val="28"/>
        </w:rPr>
        <w:t>11 899,3</w:t>
      </w:r>
      <w:r w:rsidRPr="004F1B16">
        <w:rPr>
          <w:sz w:val="28"/>
          <w:szCs w:val="28"/>
        </w:rPr>
        <w:t xml:space="preserve"> тыс. рублей </w:t>
      </w:r>
      <w:r w:rsidR="001300BD" w:rsidRPr="004F1B16">
        <w:rPr>
          <w:sz w:val="28"/>
          <w:szCs w:val="28"/>
        </w:rPr>
        <w:t xml:space="preserve">или </w:t>
      </w:r>
      <w:r w:rsidR="007D0620" w:rsidRPr="004F1B16">
        <w:rPr>
          <w:sz w:val="28"/>
          <w:szCs w:val="28"/>
        </w:rPr>
        <w:t>в 4,9 раза</w:t>
      </w:r>
      <w:r w:rsidR="001300BD" w:rsidRPr="004F1B16">
        <w:rPr>
          <w:sz w:val="28"/>
          <w:szCs w:val="28"/>
        </w:rPr>
        <w:t xml:space="preserve"> </w:t>
      </w:r>
      <w:r w:rsidRPr="004F1B16">
        <w:rPr>
          <w:sz w:val="28"/>
          <w:szCs w:val="28"/>
        </w:rPr>
        <w:t xml:space="preserve">в связи с </w:t>
      </w:r>
      <w:r w:rsidR="00DF20D6" w:rsidRPr="004F1B16">
        <w:rPr>
          <w:sz w:val="28"/>
          <w:szCs w:val="28"/>
        </w:rPr>
        <w:t>уменьшением</w:t>
      </w:r>
      <w:r w:rsidRPr="004F1B16">
        <w:rPr>
          <w:sz w:val="28"/>
          <w:szCs w:val="28"/>
        </w:rPr>
        <w:t xml:space="preserve"> </w:t>
      </w:r>
      <w:r w:rsidR="00E9787D" w:rsidRPr="004F1B16">
        <w:rPr>
          <w:sz w:val="28"/>
          <w:szCs w:val="28"/>
        </w:rPr>
        <w:t>процентных ставок полученных кредитов от кредитных организаций</w:t>
      </w:r>
      <w:r w:rsidR="007D0620" w:rsidRPr="004F1B16">
        <w:rPr>
          <w:sz w:val="28"/>
          <w:szCs w:val="28"/>
        </w:rPr>
        <w:t xml:space="preserve">, а также сокращением сроков привлечения кредитов </w:t>
      </w:r>
      <w:r w:rsidR="0011622D" w:rsidRPr="004F1B16">
        <w:rPr>
          <w:sz w:val="28"/>
          <w:szCs w:val="28"/>
        </w:rPr>
        <w:t xml:space="preserve">от </w:t>
      </w:r>
      <w:r w:rsidR="007D0620" w:rsidRPr="004F1B16">
        <w:rPr>
          <w:sz w:val="28"/>
          <w:szCs w:val="28"/>
        </w:rPr>
        <w:t>кредитных организаций</w:t>
      </w:r>
      <w:r w:rsidR="001300BD" w:rsidRPr="004F1B16">
        <w:rPr>
          <w:sz w:val="28"/>
          <w:szCs w:val="28"/>
        </w:rPr>
        <w:t>.</w:t>
      </w:r>
      <w:r w:rsidRPr="004F1B16">
        <w:rPr>
          <w:sz w:val="28"/>
          <w:szCs w:val="28"/>
        </w:rPr>
        <w:t xml:space="preserve"> </w:t>
      </w:r>
    </w:p>
    <w:p w14:paraId="021F0631" w14:textId="77777777" w:rsidR="00265971" w:rsidRPr="004F1B16" w:rsidRDefault="00265971" w:rsidP="00370058">
      <w:pPr>
        <w:widowControl w:val="0"/>
        <w:autoSpaceDE w:val="0"/>
        <w:autoSpaceDN w:val="0"/>
        <w:adjustRightInd w:val="0"/>
        <w:ind w:firstLine="709"/>
        <w:jc w:val="both"/>
        <w:rPr>
          <w:sz w:val="16"/>
          <w:szCs w:val="28"/>
        </w:rPr>
      </w:pPr>
    </w:p>
    <w:p w14:paraId="7B3D311B" w14:textId="77777777" w:rsidR="008D0C30" w:rsidRPr="004F1B16" w:rsidRDefault="0052672E" w:rsidP="00F55702">
      <w:pPr>
        <w:pStyle w:val="1"/>
        <w:keepNext w:val="0"/>
        <w:contextualSpacing/>
        <w:jc w:val="center"/>
        <w:rPr>
          <w:b/>
          <w:bCs/>
          <w:szCs w:val="28"/>
          <w:lang w:eastAsia="en-US"/>
        </w:rPr>
      </w:pPr>
      <w:bookmarkStart w:id="12" w:name="_Toc481063165"/>
      <w:bookmarkStart w:id="13" w:name="_Toc70682343"/>
      <w:r w:rsidRPr="004F1B16">
        <w:rPr>
          <w:b/>
          <w:bCs/>
          <w:szCs w:val="28"/>
          <w:lang w:eastAsia="en-US"/>
        </w:rPr>
        <w:t>5</w:t>
      </w:r>
      <w:r w:rsidR="008D0C30" w:rsidRPr="004F1B16">
        <w:rPr>
          <w:b/>
          <w:bCs/>
          <w:szCs w:val="28"/>
          <w:lang w:eastAsia="en-US"/>
        </w:rPr>
        <w:t>. Выводы</w:t>
      </w:r>
      <w:bookmarkEnd w:id="12"/>
      <w:bookmarkEnd w:id="13"/>
    </w:p>
    <w:p w14:paraId="7591D890" w14:textId="77777777" w:rsidR="008D0C30" w:rsidRPr="004F1B16" w:rsidRDefault="008D0C30" w:rsidP="00370058">
      <w:pPr>
        <w:widowControl w:val="0"/>
        <w:ind w:firstLine="539"/>
        <w:jc w:val="both"/>
        <w:rPr>
          <w:sz w:val="16"/>
          <w:szCs w:val="28"/>
        </w:rPr>
      </w:pPr>
    </w:p>
    <w:p w14:paraId="772DF18A" w14:textId="77777777" w:rsidR="00505B09" w:rsidRPr="004F1B16" w:rsidRDefault="00505B09" w:rsidP="0074779B">
      <w:pPr>
        <w:pStyle w:val="a5"/>
        <w:widowControl w:val="0"/>
        <w:numPr>
          <w:ilvl w:val="0"/>
          <w:numId w:val="6"/>
        </w:numPr>
        <w:tabs>
          <w:tab w:val="left" w:pos="1134"/>
        </w:tabs>
        <w:ind w:left="0" w:firstLine="709"/>
        <w:jc w:val="both"/>
        <w:rPr>
          <w:color w:val="000000"/>
          <w:sz w:val="28"/>
          <w:szCs w:val="28"/>
        </w:rPr>
      </w:pPr>
      <w:r w:rsidRPr="004F1B16">
        <w:rPr>
          <w:sz w:val="28"/>
          <w:szCs w:val="28"/>
        </w:rPr>
        <w:t xml:space="preserve">Отчет об исполнении бюджета города Оренбурга </w:t>
      </w:r>
      <w:r w:rsidR="00E9787D" w:rsidRPr="004F1B16">
        <w:rPr>
          <w:sz w:val="28"/>
          <w:szCs w:val="28"/>
        </w:rPr>
        <w:t>за 202</w:t>
      </w:r>
      <w:r w:rsidR="0011622D" w:rsidRPr="004F1B16">
        <w:rPr>
          <w:sz w:val="28"/>
          <w:szCs w:val="28"/>
        </w:rPr>
        <w:t>1</w:t>
      </w:r>
      <w:r w:rsidR="002206DE" w:rsidRPr="004F1B16">
        <w:rPr>
          <w:sz w:val="28"/>
          <w:szCs w:val="28"/>
        </w:rPr>
        <w:t xml:space="preserve"> год </w:t>
      </w:r>
      <w:r w:rsidRPr="004F1B16">
        <w:rPr>
          <w:sz w:val="28"/>
          <w:szCs w:val="28"/>
        </w:rPr>
        <w:t>представлен в</w:t>
      </w:r>
      <w:r w:rsidR="002206DE" w:rsidRPr="004F1B16">
        <w:rPr>
          <w:sz w:val="28"/>
          <w:szCs w:val="28"/>
        </w:rPr>
        <w:t xml:space="preserve"> полном объеме в</w:t>
      </w:r>
      <w:r w:rsidRPr="004F1B16">
        <w:rPr>
          <w:sz w:val="28"/>
          <w:szCs w:val="28"/>
        </w:rPr>
        <w:t xml:space="preserve"> установленный срок</w:t>
      </w:r>
      <w:r w:rsidRPr="004F1B16">
        <w:rPr>
          <w:color w:val="000000"/>
          <w:sz w:val="28"/>
          <w:szCs w:val="28"/>
        </w:rPr>
        <w:t xml:space="preserve">. </w:t>
      </w:r>
    </w:p>
    <w:p w14:paraId="38982442" w14:textId="77777777" w:rsidR="00505B09" w:rsidRPr="004F1B16" w:rsidRDefault="00505B09" w:rsidP="0074779B">
      <w:pPr>
        <w:pStyle w:val="a5"/>
        <w:widowControl w:val="0"/>
        <w:numPr>
          <w:ilvl w:val="0"/>
          <w:numId w:val="6"/>
        </w:numPr>
        <w:tabs>
          <w:tab w:val="left" w:pos="1134"/>
        </w:tabs>
        <w:ind w:left="0" w:firstLine="709"/>
        <w:jc w:val="both"/>
        <w:rPr>
          <w:sz w:val="28"/>
          <w:szCs w:val="28"/>
        </w:rPr>
      </w:pPr>
      <w:r w:rsidRPr="004F1B16">
        <w:rPr>
          <w:sz w:val="28"/>
          <w:szCs w:val="28"/>
          <w:lang w:eastAsia="ar-SA"/>
        </w:rPr>
        <w:t xml:space="preserve">Показатели годового отчета об исполнении бюджета </w:t>
      </w:r>
      <w:r w:rsidR="00E9787D" w:rsidRPr="004F1B16">
        <w:rPr>
          <w:sz w:val="28"/>
          <w:szCs w:val="28"/>
          <w:lang w:eastAsia="ar-SA"/>
        </w:rPr>
        <w:t>города Оренбурга за 202</w:t>
      </w:r>
      <w:r w:rsidR="0011622D" w:rsidRPr="004F1B16">
        <w:rPr>
          <w:sz w:val="28"/>
          <w:szCs w:val="28"/>
          <w:lang w:eastAsia="ar-SA"/>
        </w:rPr>
        <w:t>1</w:t>
      </w:r>
      <w:r w:rsidRPr="004F1B16">
        <w:rPr>
          <w:sz w:val="28"/>
          <w:szCs w:val="28"/>
          <w:lang w:eastAsia="ar-SA"/>
        </w:rPr>
        <w:t xml:space="preserve"> год соответствуют показателям исполнения бюдже</w:t>
      </w:r>
      <w:r w:rsidR="00E9787D" w:rsidRPr="004F1B16">
        <w:rPr>
          <w:sz w:val="28"/>
          <w:szCs w:val="28"/>
          <w:lang w:eastAsia="ar-SA"/>
        </w:rPr>
        <w:t>та, установленным в ходе внешних</w:t>
      </w:r>
      <w:r w:rsidRPr="004F1B16">
        <w:rPr>
          <w:sz w:val="28"/>
          <w:szCs w:val="28"/>
          <w:lang w:eastAsia="ar-SA"/>
        </w:rPr>
        <w:t xml:space="preserve"> провер</w:t>
      </w:r>
      <w:r w:rsidR="00E9787D" w:rsidRPr="004F1B16">
        <w:rPr>
          <w:sz w:val="28"/>
          <w:szCs w:val="28"/>
          <w:lang w:eastAsia="ar-SA"/>
        </w:rPr>
        <w:t>ок</w:t>
      </w:r>
      <w:r w:rsidRPr="004F1B16">
        <w:rPr>
          <w:sz w:val="28"/>
          <w:szCs w:val="28"/>
          <w:lang w:eastAsia="ar-SA"/>
        </w:rPr>
        <w:t xml:space="preserve"> бюджетной отчетности главных администраторов бюджетных средств</w:t>
      </w:r>
      <w:r w:rsidR="0061720E" w:rsidRPr="004F1B16">
        <w:rPr>
          <w:sz w:val="28"/>
          <w:szCs w:val="28"/>
          <w:lang w:eastAsia="ar-SA"/>
        </w:rPr>
        <w:t xml:space="preserve"> города Оренбурга</w:t>
      </w:r>
      <w:r w:rsidRPr="004F1B16">
        <w:rPr>
          <w:sz w:val="28"/>
          <w:szCs w:val="28"/>
          <w:lang w:eastAsia="ar-SA"/>
        </w:rPr>
        <w:t>.</w:t>
      </w:r>
      <w:r w:rsidRPr="004F1B16">
        <w:rPr>
          <w:sz w:val="28"/>
          <w:szCs w:val="28"/>
        </w:rPr>
        <w:t xml:space="preserve"> </w:t>
      </w:r>
    </w:p>
    <w:p w14:paraId="3FB3CBD2" w14:textId="77777777" w:rsidR="004C5E91" w:rsidRPr="004F1B16" w:rsidRDefault="004C5E91" w:rsidP="00370058">
      <w:pPr>
        <w:pStyle w:val="ConsPlusTitle"/>
        <w:ind w:firstLine="601"/>
        <w:jc w:val="both"/>
        <w:rPr>
          <w:rFonts w:ascii="Times New Roman" w:hAnsi="Times New Roman" w:cs="Times New Roman"/>
          <w:b w:val="0"/>
          <w:sz w:val="28"/>
          <w:szCs w:val="28"/>
        </w:rPr>
      </w:pPr>
    </w:p>
    <w:p w14:paraId="604A30DE" w14:textId="77777777" w:rsidR="00F55702" w:rsidRDefault="00F55702" w:rsidP="00370058">
      <w:pPr>
        <w:pStyle w:val="ConsPlusTitle"/>
        <w:ind w:firstLine="601"/>
        <w:jc w:val="both"/>
        <w:rPr>
          <w:rFonts w:ascii="Times New Roman" w:hAnsi="Times New Roman" w:cs="Times New Roman"/>
          <w:b w:val="0"/>
          <w:sz w:val="28"/>
          <w:szCs w:val="28"/>
        </w:rPr>
      </w:pPr>
    </w:p>
    <w:p w14:paraId="165EEF59" w14:textId="77777777" w:rsidR="00864B00" w:rsidRPr="004F1B16" w:rsidRDefault="00864B00" w:rsidP="00370058">
      <w:pPr>
        <w:pStyle w:val="ConsPlusTitle"/>
        <w:ind w:firstLine="601"/>
        <w:jc w:val="both"/>
        <w:rPr>
          <w:rFonts w:ascii="Times New Roman" w:hAnsi="Times New Roman" w:cs="Times New Roman"/>
          <w:b w:val="0"/>
          <w:sz w:val="28"/>
          <w:szCs w:val="28"/>
        </w:rPr>
      </w:pPr>
    </w:p>
    <w:p w14:paraId="19419981" w14:textId="77777777" w:rsidR="00F55702" w:rsidRPr="004F1B16" w:rsidRDefault="00F55702" w:rsidP="00370058">
      <w:pPr>
        <w:pStyle w:val="ConsPlusTitle"/>
        <w:ind w:firstLine="601"/>
        <w:jc w:val="both"/>
        <w:rPr>
          <w:rFonts w:ascii="Times New Roman" w:hAnsi="Times New Roman" w:cs="Times New Roman"/>
          <w:b w:val="0"/>
          <w:sz w:val="28"/>
          <w:szCs w:val="28"/>
        </w:rPr>
      </w:pPr>
    </w:p>
    <w:p w14:paraId="04AAB013" w14:textId="77777777" w:rsidR="008D0C30" w:rsidRPr="004F1B16" w:rsidRDefault="008D0C30" w:rsidP="00370058">
      <w:pPr>
        <w:pStyle w:val="a7"/>
        <w:widowControl w:val="0"/>
        <w:spacing w:after="0"/>
        <w:jc w:val="both"/>
        <w:rPr>
          <w:sz w:val="28"/>
          <w:szCs w:val="28"/>
        </w:rPr>
      </w:pPr>
      <w:r w:rsidRPr="004F1B16">
        <w:rPr>
          <w:sz w:val="28"/>
          <w:szCs w:val="28"/>
        </w:rPr>
        <w:t xml:space="preserve">Председатель Счетной палаты </w:t>
      </w:r>
    </w:p>
    <w:p w14:paraId="233183F3" w14:textId="77777777" w:rsidR="008D0C30" w:rsidRPr="004F1B16" w:rsidRDefault="008D0C30" w:rsidP="00370058">
      <w:pPr>
        <w:pStyle w:val="a7"/>
        <w:widowControl w:val="0"/>
        <w:spacing w:after="0"/>
        <w:jc w:val="both"/>
        <w:rPr>
          <w:sz w:val="28"/>
          <w:szCs w:val="28"/>
        </w:rPr>
      </w:pPr>
      <w:r w:rsidRPr="004F1B16">
        <w:rPr>
          <w:sz w:val="28"/>
          <w:szCs w:val="28"/>
        </w:rPr>
        <w:t>города Оренбурга</w:t>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00E279B0" w:rsidRPr="004F1B16">
        <w:rPr>
          <w:sz w:val="28"/>
          <w:szCs w:val="28"/>
        </w:rPr>
        <w:t xml:space="preserve">                        </w:t>
      </w:r>
      <w:r w:rsidRPr="004F1B16">
        <w:rPr>
          <w:sz w:val="28"/>
          <w:szCs w:val="28"/>
        </w:rPr>
        <w:t>Т.Г.</w:t>
      </w:r>
      <w:r w:rsidR="00E86696" w:rsidRPr="004F1B16">
        <w:rPr>
          <w:sz w:val="28"/>
          <w:szCs w:val="28"/>
        </w:rPr>
        <w:t xml:space="preserve"> </w:t>
      </w:r>
      <w:r w:rsidRPr="004F1B16">
        <w:rPr>
          <w:sz w:val="28"/>
          <w:szCs w:val="28"/>
        </w:rPr>
        <w:t>Перова</w:t>
      </w:r>
    </w:p>
    <w:p w14:paraId="3D9FB9D9" w14:textId="77777777" w:rsidR="008D0C30" w:rsidRPr="004F1B16" w:rsidRDefault="008D0C30" w:rsidP="00370058">
      <w:pPr>
        <w:pStyle w:val="a7"/>
        <w:widowControl w:val="0"/>
        <w:spacing w:after="0"/>
        <w:jc w:val="both"/>
        <w:rPr>
          <w:sz w:val="28"/>
          <w:szCs w:val="28"/>
        </w:rPr>
      </w:pPr>
    </w:p>
    <w:p w14:paraId="33A998FE" w14:textId="77777777" w:rsidR="00D73949" w:rsidRPr="004F1B16" w:rsidRDefault="00D73949" w:rsidP="00370058">
      <w:pPr>
        <w:pStyle w:val="a7"/>
        <w:widowControl w:val="0"/>
        <w:spacing w:after="0"/>
        <w:jc w:val="both"/>
        <w:rPr>
          <w:sz w:val="28"/>
          <w:szCs w:val="28"/>
        </w:rPr>
      </w:pPr>
      <w:r w:rsidRPr="004F1B16">
        <w:rPr>
          <w:sz w:val="28"/>
          <w:szCs w:val="28"/>
        </w:rPr>
        <w:t xml:space="preserve">Заместитель председателя Счетной </w:t>
      </w:r>
    </w:p>
    <w:p w14:paraId="0C5F15FA" w14:textId="77777777" w:rsidR="00D73949" w:rsidRPr="004F1B16" w:rsidRDefault="00D73949" w:rsidP="00370058">
      <w:pPr>
        <w:pStyle w:val="a7"/>
        <w:widowControl w:val="0"/>
        <w:spacing w:after="0"/>
        <w:jc w:val="both"/>
        <w:rPr>
          <w:sz w:val="28"/>
          <w:szCs w:val="28"/>
        </w:rPr>
      </w:pPr>
      <w:r w:rsidRPr="004F1B16">
        <w:rPr>
          <w:sz w:val="28"/>
          <w:szCs w:val="28"/>
        </w:rPr>
        <w:t>палаты города Оренбурга</w:t>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Pr="004F1B16">
        <w:rPr>
          <w:sz w:val="28"/>
          <w:szCs w:val="28"/>
        </w:rPr>
        <w:tab/>
      </w:r>
      <w:r w:rsidR="00E279B0" w:rsidRPr="004F1B16">
        <w:rPr>
          <w:sz w:val="28"/>
          <w:szCs w:val="28"/>
        </w:rPr>
        <w:t xml:space="preserve">           </w:t>
      </w:r>
      <w:r w:rsidRPr="004F1B16">
        <w:rPr>
          <w:sz w:val="28"/>
          <w:szCs w:val="28"/>
        </w:rPr>
        <w:t>А.В. Федоров</w:t>
      </w:r>
    </w:p>
    <w:p w14:paraId="36DAD929" w14:textId="77777777" w:rsidR="00D73949" w:rsidRPr="004F1B16" w:rsidRDefault="00D73949" w:rsidP="00370058">
      <w:pPr>
        <w:pStyle w:val="a7"/>
        <w:widowControl w:val="0"/>
        <w:spacing w:after="0"/>
        <w:jc w:val="both"/>
        <w:rPr>
          <w:sz w:val="28"/>
          <w:szCs w:val="28"/>
        </w:rPr>
      </w:pPr>
    </w:p>
    <w:p w14:paraId="04C9BC5C" w14:textId="77777777" w:rsidR="008D0C30" w:rsidRPr="004F1B16" w:rsidRDefault="008D0C30" w:rsidP="00370058">
      <w:pPr>
        <w:pStyle w:val="a7"/>
        <w:widowControl w:val="0"/>
        <w:spacing w:after="0"/>
        <w:jc w:val="both"/>
        <w:rPr>
          <w:sz w:val="28"/>
          <w:szCs w:val="28"/>
        </w:rPr>
      </w:pPr>
      <w:r w:rsidRPr="004F1B16">
        <w:rPr>
          <w:sz w:val="28"/>
          <w:szCs w:val="28"/>
        </w:rPr>
        <w:t>Главный инспектор – начальник отдела</w:t>
      </w:r>
    </w:p>
    <w:p w14:paraId="4A4BCD51" w14:textId="77777777" w:rsidR="008D0C30" w:rsidRPr="004F1B16" w:rsidRDefault="008D0C30" w:rsidP="00370058">
      <w:pPr>
        <w:pStyle w:val="a7"/>
        <w:widowControl w:val="0"/>
        <w:spacing w:after="0"/>
        <w:jc w:val="both"/>
        <w:rPr>
          <w:sz w:val="28"/>
          <w:szCs w:val="28"/>
        </w:rPr>
      </w:pPr>
      <w:r w:rsidRPr="004F1B16">
        <w:rPr>
          <w:sz w:val="28"/>
          <w:szCs w:val="28"/>
        </w:rPr>
        <w:t xml:space="preserve">Счетной палаты по экспертно-аналитической </w:t>
      </w:r>
    </w:p>
    <w:p w14:paraId="59108998" w14:textId="77777777" w:rsidR="008D0C30" w:rsidRPr="004F1B16" w:rsidRDefault="008D0C30" w:rsidP="00370058">
      <w:pPr>
        <w:pStyle w:val="a7"/>
        <w:widowControl w:val="0"/>
        <w:spacing w:after="0"/>
        <w:jc w:val="both"/>
        <w:rPr>
          <w:sz w:val="28"/>
          <w:szCs w:val="28"/>
        </w:rPr>
      </w:pPr>
      <w:r w:rsidRPr="004F1B16">
        <w:rPr>
          <w:sz w:val="28"/>
          <w:szCs w:val="28"/>
        </w:rPr>
        <w:t>и правовой работе</w:t>
      </w:r>
      <w:r w:rsidR="00E279B0" w:rsidRPr="004F1B16">
        <w:rPr>
          <w:sz w:val="28"/>
          <w:szCs w:val="28"/>
        </w:rPr>
        <w:t xml:space="preserve">                                                                                        </w:t>
      </w:r>
      <w:r w:rsidR="00D73949" w:rsidRPr="004F1B16">
        <w:rPr>
          <w:sz w:val="28"/>
          <w:szCs w:val="28"/>
        </w:rPr>
        <w:t>Н.В. Секретёва</w:t>
      </w:r>
    </w:p>
    <w:p w14:paraId="6A7B7F02" w14:textId="77777777" w:rsidR="008D0C30" w:rsidRPr="004F1B16" w:rsidRDefault="008D0C30" w:rsidP="00370058">
      <w:pPr>
        <w:pStyle w:val="a7"/>
        <w:widowControl w:val="0"/>
        <w:spacing w:after="0"/>
        <w:jc w:val="both"/>
        <w:rPr>
          <w:sz w:val="28"/>
          <w:szCs w:val="28"/>
        </w:rPr>
      </w:pPr>
    </w:p>
    <w:p w14:paraId="1EC4540F" w14:textId="77777777" w:rsidR="008D0C30" w:rsidRPr="004F1B16" w:rsidRDefault="008D0C30" w:rsidP="00370058">
      <w:pPr>
        <w:pStyle w:val="a7"/>
        <w:widowControl w:val="0"/>
        <w:spacing w:after="0"/>
        <w:jc w:val="both"/>
        <w:rPr>
          <w:sz w:val="28"/>
          <w:szCs w:val="28"/>
        </w:rPr>
      </w:pPr>
      <w:r w:rsidRPr="004F1B16">
        <w:rPr>
          <w:sz w:val="28"/>
          <w:szCs w:val="28"/>
        </w:rPr>
        <w:t xml:space="preserve">Старший инспектор Счетной палаты </w:t>
      </w:r>
    </w:p>
    <w:p w14:paraId="6CD97F3D" w14:textId="77777777" w:rsidR="008D0C30" w:rsidRPr="004F1B16" w:rsidRDefault="008D0C30" w:rsidP="00370058">
      <w:pPr>
        <w:pStyle w:val="a7"/>
        <w:widowControl w:val="0"/>
        <w:spacing w:after="0"/>
        <w:jc w:val="both"/>
        <w:rPr>
          <w:sz w:val="28"/>
          <w:szCs w:val="28"/>
        </w:rPr>
      </w:pPr>
      <w:r w:rsidRPr="004F1B16">
        <w:rPr>
          <w:sz w:val="28"/>
          <w:szCs w:val="28"/>
        </w:rPr>
        <w:t xml:space="preserve">отдела по экспертно-аналитической </w:t>
      </w:r>
    </w:p>
    <w:p w14:paraId="6EF34569" w14:textId="77777777" w:rsidR="008D0C30" w:rsidRPr="004F1B16" w:rsidRDefault="008D0C30" w:rsidP="00370058">
      <w:pPr>
        <w:pStyle w:val="a7"/>
        <w:widowControl w:val="0"/>
        <w:spacing w:after="0"/>
        <w:jc w:val="both"/>
        <w:rPr>
          <w:sz w:val="28"/>
          <w:szCs w:val="28"/>
        </w:rPr>
      </w:pPr>
      <w:r w:rsidRPr="004F1B16">
        <w:rPr>
          <w:sz w:val="28"/>
          <w:szCs w:val="28"/>
        </w:rPr>
        <w:t>и правовой работе</w:t>
      </w:r>
      <w:r w:rsidRPr="004F1B16">
        <w:rPr>
          <w:sz w:val="28"/>
          <w:szCs w:val="28"/>
        </w:rPr>
        <w:tab/>
      </w:r>
      <w:r w:rsidRPr="004F1B16">
        <w:rPr>
          <w:sz w:val="28"/>
          <w:szCs w:val="28"/>
        </w:rPr>
        <w:tab/>
      </w:r>
      <w:r w:rsidRPr="004F1B16">
        <w:rPr>
          <w:sz w:val="28"/>
          <w:szCs w:val="28"/>
        </w:rPr>
        <w:tab/>
      </w:r>
      <w:r w:rsidR="00E279B0" w:rsidRPr="004F1B16">
        <w:rPr>
          <w:sz w:val="28"/>
          <w:szCs w:val="28"/>
        </w:rPr>
        <w:t xml:space="preserve">          </w:t>
      </w:r>
      <w:r w:rsidRPr="004F1B16">
        <w:rPr>
          <w:sz w:val="28"/>
          <w:szCs w:val="28"/>
        </w:rPr>
        <w:t xml:space="preserve"> </w:t>
      </w:r>
      <w:r w:rsidRPr="004F1B16">
        <w:rPr>
          <w:sz w:val="28"/>
          <w:szCs w:val="28"/>
        </w:rPr>
        <w:tab/>
      </w:r>
      <w:r w:rsidR="00E279B0" w:rsidRPr="004F1B16">
        <w:rPr>
          <w:sz w:val="28"/>
          <w:szCs w:val="28"/>
        </w:rPr>
        <w:t xml:space="preserve">                                       </w:t>
      </w:r>
      <w:r w:rsidR="00D73949" w:rsidRPr="004F1B16">
        <w:rPr>
          <w:sz w:val="28"/>
          <w:szCs w:val="28"/>
        </w:rPr>
        <w:t>А.К. Недбайло</w:t>
      </w:r>
    </w:p>
    <w:p w14:paraId="05BACFE6" w14:textId="77777777" w:rsidR="008D0C30" w:rsidRPr="004F1B16" w:rsidRDefault="008D0C30" w:rsidP="00370058">
      <w:pPr>
        <w:pStyle w:val="a7"/>
        <w:widowControl w:val="0"/>
        <w:spacing w:after="0"/>
        <w:jc w:val="both"/>
        <w:rPr>
          <w:sz w:val="28"/>
          <w:szCs w:val="28"/>
        </w:rPr>
      </w:pPr>
    </w:p>
    <w:p w14:paraId="6AC65CAE" w14:textId="77777777" w:rsidR="008D0C30" w:rsidRPr="004F1B16" w:rsidRDefault="008D0C30" w:rsidP="00370058">
      <w:pPr>
        <w:pStyle w:val="a7"/>
        <w:widowControl w:val="0"/>
        <w:spacing w:after="0"/>
        <w:jc w:val="both"/>
        <w:rPr>
          <w:sz w:val="28"/>
          <w:szCs w:val="28"/>
        </w:rPr>
      </w:pPr>
      <w:r w:rsidRPr="004F1B16">
        <w:rPr>
          <w:sz w:val="28"/>
          <w:szCs w:val="28"/>
        </w:rPr>
        <w:t xml:space="preserve">Инспектор Счетной палаты </w:t>
      </w:r>
    </w:p>
    <w:p w14:paraId="56DE6CE8" w14:textId="77777777" w:rsidR="008D0C30" w:rsidRPr="004F1B16" w:rsidRDefault="008D0C30" w:rsidP="00370058">
      <w:pPr>
        <w:pStyle w:val="a7"/>
        <w:widowControl w:val="0"/>
        <w:spacing w:after="0"/>
        <w:jc w:val="both"/>
        <w:rPr>
          <w:sz w:val="28"/>
          <w:szCs w:val="28"/>
        </w:rPr>
      </w:pPr>
      <w:r w:rsidRPr="004F1B16">
        <w:rPr>
          <w:sz w:val="28"/>
          <w:szCs w:val="28"/>
        </w:rPr>
        <w:t xml:space="preserve">отдела по экспертно-аналитической </w:t>
      </w:r>
    </w:p>
    <w:p w14:paraId="2E04D720" w14:textId="77777777" w:rsidR="00002875" w:rsidRPr="004F1B16" w:rsidRDefault="008D0C30" w:rsidP="00370058">
      <w:pPr>
        <w:widowControl w:val="0"/>
        <w:rPr>
          <w:sz w:val="28"/>
          <w:szCs w:val="28"/>
        </w:rPr>
      </w:pPr>
      <w:r w:rsidRPr="004F1B16">
        <w:rPr>
          <w:sz w:val="28"/>
          <w:szCs w:val="28"/>
        </w:rPr>
        <w:t>и правовой работе</w:t>
      </w:r>
      <w:r w:rsidRPr="004F1B16">
        <w:rPr>
          <w:sz w:val="28"/>
          <w:szCs w:val="28"/>
        </w:rPr>
        <w:tab/>
      </w:r>
      <w:r w:rsidRPr="004F1B16">
        <w:rPr>
          <w:sz w:val="28"/>
          <w:szCs w:val="28"/>
        </w:rPr>
        <w:tab/>
      </w:r>
      <w:r w:rsidRPr="004F1B16">
        <w:rPr>
          <w:sz w:val="28"/>
          <w:szCs w:val="28"/>
        </w:rPr>
        <w:tab/>
      </w:r>
      <w:r w:rsidR="00E279B0" w:rsidRPr="004F1B16">
        <w:rPr>
          <w:sz w:val="28"/>
          <w:szCs w:val="28"/>
        </w:rPr>
        <w:t xml:space="preserve">                                                        </w:t>
      </w:r>
      <w:r w:rsidRPr="004F1B16">
        <w:rPr>
          <w:sz w:val="28"/>
          <w:szCs w:val="28"/>
        </w:rPr>
        <w:t>И.В.</w:t>
      </w:r>
      <w:r w:rsidR="00E86696" w:rsidRPr="004F1B16">
        <w:rPr>
          <w:sz w:val="28"/>
          <w:szCs w:val="28"/>
        </w:rPr>
        <w:t xml:space="preserve"> </w:t>
      </w:r>
      <w:r w:rsidRPr="004F1B16">
        <w:rPr>
          <w:sz w:val="28"/>
          <w:szCs w:val="28"/>
        </w:rPr>
        <w:t>Богодухова</w:t>
      </w:r>
      <w:r w:rsidR="00002875" w:rsidRPr="004F1B16">
        <w:rPr>
          <w:sz w:val="28"/>
          <w:szCs w:val="28"/>
        </w:rPr>
        <w:br w:type="page"/>
      </w:r>
    </w:p>
    <w:p w14:paraId="0ABDAE1C" w14:textId="6B2A1070" w:rsidR="00002875" w:rsidRPr="004F1B16" w:rsidRDefault="004D7398" w:rsidP="00002875">
      <w:pPr>
        <w:jc w:val="right"/>
        <w:rPr>
          <w:sz w:val="28"/>
          <w:szCs w:val="28"/>
        </w:rPr>
      </w:pPr>
      <w:r w:rsidRPr="004F1B16">
        <w:rPr>
          <w:sz w:val="28"/>
          <w:szCs w:val="28"/>
        </w:rPr>
        <w:lastRenderedPageBreak/>
        <w:t>Приложение</w:t>
      </w:r>
    </w:p>
    <w:p w14:paraId="29CD2697" w14:textId="77777777" w:rsidR="00002875" w:rsidRPr="004F1B16" w:rsidRDefault="00002875" w:rsidP="00FF2AED">
      <w:pPr>
        <w:pStyle w:val="1"/>
        <w:keepNext w:val="0"/>
        <w:widowControl w:val="0"/>
        <w:spacing w:before="62"/>
        <w:jc w:val="center"/>
        <w:rPr>
          <w:b/>
          <w:bCs/>
          <w:szCs w:val="28"/>
          <w:lang w:eastAsia="en-US"/>
        </w:rPr>
      </w:pPr>
      <w:bookmarkStart w:id="14" w:name="_Toc70682344"/>
      <w:r w:rsidRPr="004F1B16">
        <w:rPr>
          <w:b/>
          <w:bCs/>
          <w:szCs w:val="28"/>
          <w:lang w:eastAsia="en-US"/>
        </w:rPr>
        <w:t xml:space="preserve">Перечень </w:t>
      </w:r>
      <w:r w:rsidR="004D7398" w:rsidRPr="004F1B16">
        <w:rPr>
          <w:b/>
          <w:bCs/>
          <w:szCs w:val="28"/>
          <w:lang w:eastAsia="en-US"/>
        </w:rPr>
        <w:t xml:space="preserve">используемых </w:t>
      </w:r>
      <w:r w:rsidRPr="004F1B16">
        <w:rPr>
          <w:b/>
          <w:bCs/>
          <w:szCs w:val="28"/>
          <w:lang w:eastAsia="en-US"/>
        </w:rPr>
        <w:t>сокращенных наименований главных администраторов средс</w:t>
      </w:r>
      <w:r w:rsidR="004D7398" w:rsidRPr="004F1B16">
        <w:rPr>
          <w:b/>
          <w:bCs/>
          <w:szCs w:val="28"/>
          <w:lang w:eastAsia="en-US"/>
        </w:rPr>
        <w:t>тв бюджета города Оренбурга</w:t>
      </w:r>
      <w:bookmarkEnd w:id="14"/>
    </w:p>
    <w:p w14:paraId="3E4E2E18" w14:textId="77777777" w:rsidR="002F58FC" w:rsidRPr="004F1B16" w:rsidRDefault="002F58FC" w:rsidP="0074779B">
      <w:pPr>
        <w:pStyle w:val="a5"/>
        <w:numPr>
          <w:ilvl w:val="0"/>
          <w:numId w:val="5"/>
        </w:numPr>
        <w:tabs>
          <w:tab w:val="left" w:pos="567"/>
        </w:tabs>
        <w:ind w:left="0" w:firstLine="0"/>
        <w:jc w:val="both"/>
        <w:rPr>
          <w:sz w:val="28"/>
          <w:szCs w:val="28"/>
        </w:rPr>
      </w:pPr>
      <w:r w:rsidRPr="004F1B16">
        <w:rPr>
          <w:sz w:val="28"/>
          <w:szCs w:val="28"/>
        </w:rPr>
        <w:t>Администрация города Оренбурга – Администрация города;</w:t>
      </w:r>
    </w:p>
    <w:p w14:paraId="584B343F" w14:textId="77777777" w:rsidR="00002875" w:rsidRPr="004F1B16" w:rsidRDefault="00E86696" w:rsidP="0074779B">
      <w:pPr>
        <w:pStyle w:val="a5"/>
        <w:numPr>
          <w:ilvl w:val="0"/>
          <w:numId w:val="5"/>
        </w:numPr>
        <w:tabs>
          <w:tab w:val="left" w:pos="567"/>
        </w:tabs>
        <w:ind w:left="0" w:firstLine="0"/>
        <w:jc w:val="both"/>
        <w:rPr>
          <w:sz w:val="28"/>
          <w:szCs w:val="28"/>
        </w:rPr>
      </w:pPr>
      <w:r w:rsidRPr="004F1B16">
        <w:rPr>
          <w:sz w:val="28"/>
          <w:szCs w:val="28"/>
        </w:rPr>
        <w:t xml:space="preserve">Финансовое управление администрации города Оренбурга - </w:t>
      </w:r>
      <w:r w:rsidR="00002875" w:rsidRPr="004F1B16">
        <w:rPr>
          <w:sz w:val="28"/>
          <w:szCs w:val="28"/>
        </w:rPr>
        <w:t>Финансовое управление;</w:t>
      </w:r>
    </w:p>
    <w:p w14:paraId="58203372"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Департамент градостроительства и земельных отношений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Д</w:t>
      </w:r>
      <w:r w:rsidR="002F58FC" w:rsidRPr="004F1B16">
        <w:rPr>
          <w:sz w:val="28"/>
          <w:szCs w:val="28"/>
        </w:rPr>
        <w:t>Г</w:t>
      </w:r>
      <w:r w:rsidR="00E86696" w:rsidRPr="004F1B16">
        <w:rPr>
          <w:sz w:val="28"/>
          <w:szCs w:val="28"/>
        </w:rPr>
        <w:t>иЗО</w:t>
      </w:r>
      <w:r w:rsidR="004D299C" w:rsidRPr="004F1B16">
        <w:rPr>
          <w:sz w:val="28"/>
          <w:szCs w:val="28"/>
        </w:rPr>
        <w:t>, Департамент градостроительства и земельных отношений</w:t>
      </w:r>
      <w:r w:rsidRPr="004F1B16">
        <w:rPr>
          <w:sz w:val="28"/>
          <w:szCs w:val="28"/>
        </w:rPr>
        <w:t>;</w:t>
      </w:r>
    </w:p>
    <w:p w14:paraId="66627F18" w14:textId="77777777" w:rsidR="00392F22" w:rsidRPr="004F1B16" w:rsidRDefault="00392F22" w:rsidP="0074779B">
      <w:pPr>
        <w:pStyle w:val="a5"/>
        <w:numPr>
          <w:ilvl w:val="0"/>
          <w:numId w:val="5"/>
        </w:numPr>
        <w:tabs>
          <w:tab w:val="left" w:pos="567"/>
        </w:tabs>
        <w:ind w:left="0" w:firstLine="0"/>
        <w:jc w:val="both"/>
        <w:rPr>
          <w:sz w:val="28"/>
          <w:szCs w:val="28"/>
        </w:rPr>
      </w:pPr>
      <w:r w:rsidRPr="004F1B16">
        <w:rPr>
          <w:sz w:val="28"/>
          <w:szCs w:val="28"/>
        </w:rPr>
        <w:t xml:space="preserve">Управление по размещению наружной рекламы и объектов наружной информации администрации города </w:t>
      </w:r>
      <w:r w:rsidR="00063A61" w:rsidRPr="004F1B16">
        <w:rPr>
          <w:sz w:val="28"/>
          <w:szCs w:val="28"/>
        </w:rPr>
        <w:t>Оренбурга</w:t>
      </w:r>
      <w:r w:rsidR="00E86696" w:rsidRPr="004F1B16">
        <w:rPr>
          <w:sz w:val="28"/>
          <w:szCs w:val="28"/>
        </w:rPr>
        <w:t xml:space="preserve"> - Управление по реклам</w:t>
      </w:r>
      <w:r w:rsidR="00B7412A" w:rsidRPr="004F1B16">
        <w:rPr>
          <w:sz w:val="28"/>
          <w:szCs w:val="28"/>
        </w:rPr>
        <w:t>е</w:t>
      </w:r>
      <w:r w:rsidR="00063A61" w:rsidRPr="004F1B16">
        <w:rPr>
          <w:sz w:val="28"/>
          <w:szCs w:val="28"/>
        </w:rPr>
        <w:t>;</w:t>
      </w:r>
    </w:p>
    <w:p w14:paraId="6BB29E06"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Избирательная комиссия муниципального образования «город Оренбург»</w:t>
      </w:r>
      <w:r w:rsidR="00E86696" w:rsidRPr="004F1B16">
        <w:rPr>
          <w:sz w:val="28"/>
          <w:szCs w:val="28"/>
        </w:rPr>
        <w:t xml:space="preserve"> - Избирательная комиссия</w:t>
      </w:r>
      <w:r w:rsidRPr="004F1B16">
        <w:rPr>
          <w:sz w:val="28"/>
          <w:szCs w:val="28"/>
        </w:rPr>
        <w:t>;</w:t>
      </w:r>
    </w:p>
    <w:p w14:paraId="3E653202" w14:textId="77777777" w:rsidR="002F58FC" w:rsidRPr="004F1B16" w:rsidRDefault="002F58FC" w:rsidP="0074779B">
      <w:pPr>
        <w:pStyle w:val="a5"/>
        <w:numPr>
          <w:ilvl w:val="0"/>
          <w:numId w:val="5"/>
        </w:numPr>
        <w:tabs>
          <w:tab w:val="left" w:pos="567"/>
        </w:tabs>
        <w:ind w:left="0" w:firstLine="0"/>
        <w:jc w:val="both"/>
        <w:rPr>
          <w:sz w:val="28"/>
          <w:szCs w:val="28"/>
        </w:rPr>
      </w:pPr>
      <w:r w:rsidRPr="004F1B16">
        <w:rPr>
          <w:sz w:val="28"/>
          <w:szCs w:val="28"/>
        </w:rPr>
        <w:t>Комитет по управлению имуществом города Оренбурга – КУИ;</w:t>
      </w:r>
    </w:p>
    <w:p w14:paraId="4B3C4ADF"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Комитет по физической культуре и спорту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КФКиС</w:t>
      </w:r>
      <w:r w:rsidR="004D299C" w:rsidRPr="004F1B16">
        <w:rPr>
          <w:sz w:val="28"/>
          <w:szCs w:val="28"/>
        </w:rPr>
        <w:t>, Комитет по физической культуре и спорту</w:t>
      </w:r>
      <w:r w:rsidRPr="004F1B16">
        <w:rPr>
          <w:sz w:val="28"/>
          <w:szCs w:val="28"/>
        </w:rPr>
        <w:t>;</w:t>
      </w:r>
    </w:p>
    <w:p w14:paraId="6311262D"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Контрольно-ревизионное управление администрации города Оренбурга</w:t>
      </w:r>
      <w:r w:rsidR="00E86696" w:rsidRPr="004F1B16">
        <w:rPr>
          <w:sz w:val="28"/>
          <w:szCs w:val="28"/>
        </w:rPr>
        <w:t xml:space="preserve"> - КРУ</w:t>
      </w:r>
      <w:r w:rsidRPr="004F1B16">
        <w:rPr>
          <w:sz w:val="28"/>
          <w:szCs w:val="28"/>
        </w:rPr>
        <w:t>;</w:t>
      </w:r>
    </w:p>
    <w:p w14:paraId="23F26C08"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жилищной политики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УЖП</w:t>
      </w:r>
      <w:r w:rsidR="004D299C" w:rsidRPr="004F1B16">
        <w:rPr>
          <w:sz w:val="28"/>
          <w:szCs w:val="28"/>
        </w:rPr>
        <w:t>, Управление жилищной политики</w:t>
      </w:r>
      <w:r w:rsidRPr="004F1B16">
        <w:rPr>
          <w:sz w:val="28"/>
          <w:szCs w:val="28"/>
        </w:rPr>
        <w:t>;</w:t>
      </w:r>
    </w:p>
    <w:p w14:paraId="26274706"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жилищно-коммунального хозяйства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УЖКХ</w:t>
      </w:r>
      <w:r w:rsidR="004D299C" w:rsidRPr="004F1B16">
        <w:rPr>
          <w:sz w:val="28"/>
          <w:szCs w:val="28"/>
        </w:rPr>
        <w:t>, Управление жилищно-коммунального хозяйства</w:t>
      </w:r>
      <w:r w:rsidRPr="004F1B16">
        <w:rPr>
          <w:sz w:val="28"/>
          <w:szCs w:val="28"/>
        </w:rPr>
        <w:t>;</w:t>
      </w:r>
    </w:p>
    <w:p w14:paraId="4BDC7C08"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записи актов гражданского состояния администрации города Оренбурга</w:t>
      </w:r>
      <w:r w:rsidR="00E86696" w:rsidRPr="004F1B16">
        <w:rPr>
          <w:sz w:val="28"/>
          <w:szCs w:val="28"/>
        </w:rPr>
        <w:t xml:space="preserve"> </w:t>
      </w:r>
      <w:r w:rsidR="007A4F7D" w:rsidRPr="004F1B16">
        <w:rPr>
          <w:sz w:val="28"/>
          <w:szCs w:val="28"/>
        </w:rPr>
        <w:t>–</w:t>
      </w:r>
      <w:r w:rsidR="00E86696" w:rsidRPr="004F1B16">
        <w:rPr>
          <w:sz w:val="28"/>
          <w:szCs w:val="28"/>
        </w:rPr>
        <w:t xml:space="preserve"> УЗАГС</w:t>
      </w:r>
      <w:r w:rsidR="007A4F7D" w:rsidRPr="004F1B16">
        <w:rPr>
          <w:sz w:val="28"/>
          <w:szCs w:val="28"/>
        </w:rPr>
        <w:t>, Управление ЗАГС</w:t>
      </w:r>
      <w:r w:rsidRPr="004F1B16">
        <w:rPr>
          <w:sz w:val="28"/>
          <w:szCs w:val="28"/>
        </w:rPr>
        <w:t>;</w:t>
      </w:r>
    </w:p>
    <w:p w14:paraId="648F2A5A"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молодежной политики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УМП</w:t>
      </w:r>
      <w:r w:rsidR="004D299C" w:rsidRPr="004F1B16">
        <w:rPr>
          <w:sz w:val="28"/>
          <w:szCs w:val="28"/>
        </w:rPr>
        <w:t>, Управление молодежной политики</w:t>
      </w:r>
      <w:r w:rsidRPr="004F1B16">
        <w:rPr>
          <w:sz w:val="28"/>
          <w:szCs w:val="28"/>
        </w:rPr>
        <w:t>;</w:t>
      </w:r>
    </w:p>
    <w:p w14:paraId="6358AAAA"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образования администрации города Оренбурга</w:t>
      </w:r>
      <w:r w:rsidR="00E86696" w:rsidRPr="004F1B16">
        <w:rPr>
          <w:sz w:val="28"/>
          <w:szCs w:val="28"/>
        </w:rPr>
        <w:t xml:space="preserve"> - Управление образования</w:t>
      </w:r>
      <w:r w:rsidRPr="004F1B16">
        <w:rPr>
          <w:sz w:val="28"/>
          <w:szCs w:val="28"/>
        </w:rPr>
        <w:t>;</w:t>
      </w:r>
    </w:p>
    <w:p w14:paraId="5B983225"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по гражданской обороне, чрезвычайным ситуациям и пожарной безопасности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УГОЧСиПБ</w:t>
      </w:r>
      <w:r w:rsidR="004D299C" w:rsidRPr="004F1B16">
        <w:rPr>
          <w:sz w:val="28"/>
          <w:szCs w:val="28"/>
        </w:rPr>
        <w:t>, Управление по гражданской обороне</w:t>
      </w:r>
      <w:r w:rsidRPr="004F1B16">
        <w:rPr>
          <w:sz w:val="28"/>
          <w:szCs w:val="28"/>
        </w:rPr>
        <w:t>;</w:t>
      </w:r>
    </w:p>
    <w:p w14:paraId="78C88EFA"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по информатике и связи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УИС</w:t>
      </w:r>
      <w:r w:rsidR="004D299C" w:rsidRPr="004F1B16">
        <w:rPr>
          <w:sz w:val="28"/>
          <w:szCs w:val="28"/>
        </w:rPr>
        <w:t>, Управление по информатике и связи</w:t>
      </w:r>
      <w:r w:rsidRPr="004F1B16">
        <w:rPr>
          <w:sz w:val="28"/>
          <w:szCs w:val="28"/>
        </w:rPr>
        <w:t>;</w:t>
      </w:r>
    </w:p>
    <w:p w14:paraId="41220F58"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по культуре и искусству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w:t>
      </w:r>
      <w:r w:rsidR="00B7412A" w:rsidRPr="004F1B16">
        <w:rPr>
          <w:sz w:val="28"/>
          <w:szCs w:val="28"/>
        </w:rPr>
        <w:t>К</w:t>
      </w:r>
      <w:r w:rsidR="00E86696" w:rsidRPr="004F1B16">
        <w:rPr>
          <w:sz w:val="28"/>
          <w:szCs w:val="28"/>
        </w:rPr>
        <w:t>иИ</w:t>
      </w:r>
      <w:r w:rsidR="004D299C" w:rsidRPr="004F1B16">
        <w:rPr>
          <w:sz w:val="28"/>
          <w:szCs w:val="28"/>
        </w:rPr>
        <w:t>, Управление по культуре и искусству</w:t>
      </w:r>
      <w:r w:rsidRPr="004F1B16">
        <w:rPr>
          <w:sz w:val="28"/>
          <w:szCs w:val="28"/>
        </w:rPr>
        <w:t>;</w:t>
      </w:r>
    </w:p>
    <w:p w14:paraId="52B38CFE"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Управление строительства и дорожного хозяйства администрации города Оренбурга</w:t>
      </w:r>
      <w:r w:rsidR="00E86696" w:rsidRPr="004F1B16">
        <w:rPr>
          <w:sz w:val="28"/>
          <w:szCs w:val="28"/>
        </w:rPr>
        <w:t xml:space="preserve"> </w:t>
      </w:r>
      <w:r w:rsidR="004D299C" w:rsidRPr="004F1B16">
        <w:rPr>
          <w:sz w:val="28"/>
          <w:szCs w:val="28"/>
        </w:rPr>
        <w:t>–</w:t>
      </w:r>
      <w:r w:rsidR="00E86696" w:rsidRPr="004F1B16">
        <w:rPr>
          <w:sz w:val="28"/>
          <w:szCs w:val="28"/>
        </w:rPr>
        <w:t xml:space="preserve"> УСДХ</w:t>
      </w:r>
      <w:r w:rsidR="004D299C" w:rsidRPr="004F1B16">
        <w:rPr>
          <w:sz w:val="28"/>
          <w:szCs w:val="28"/>
        </w:rPr>
        <w:t>, Управление строительства и дорожного хозяйства</w:t>
      </w:r>
      <w:r w:rsidRPr="004F1B16">
        <w:rPr>
          <w:sz w:val="28"/>
          <w:szCs w:val="28"/>
        </w:rPr>
        <w:t>;</w:t>
      </w:r>
    </w:p>
    <w:p w14:paraId="4D34C6F0" w14:textId="77777777" w:rsidR="00280B67" w:rsidRPr="004F1B16" w:rsidRDefault="00280B67" w:rsidP="0074779B">
      <w:pPr>
        <w:pStyle w:val="a5"/>
        <w:numPr>
          <w:ilvl w:val="0"/>
          <w:numId w:val="5"/>
        </w:numPr>
        <w:tabs>
          <w:tab w:val="left" w:pos="567"/>
        </w:tabs>
        <w:ind w:left="0" w:firstLine="0"/>
        <w:jc w:val="both"/>
        <w:rPr>
          <w:sz w:val="28"/>
          <w:szCs w:val="28"/>
        </w:rPr>
      </w:pPr>
      <w:r w:rsidRPr="004F1B16">
        <w:rPr>
          <w:sz w:val="28"/>
          <w:szCs w:val="28"/>
        </w:rPr>
        <w:t>Управление по организации дорожного движения администрации города Оренбурга</w:t>
      </w:r>
      <w:r w:rsidR="005D185F" w:rsidRPr="004F1B16">
        <w:rPr>
          <w:sz w:val="28"/>
          <w:szCs w:val="28"/>
        </w:rPr>
        <w:t xml:space="preserve"> </w:t>
      </w:r>
      <w:r w:rsidR="004D299C" w:rsidRPr="004F1B16">
        <w:rPr>
          <w:sz w:val="28"/>
          <w:szCs w:val="28"/>
        </w:rPr>
        <w:t>–</w:t>
      </w:r>
      <w:r w:rsidR="005D185F" w:rsidRPr="004F1B16">
        <w:rPr>
          <w:sz w:val="28"/>
          <w:szCs w:val="28"/>
        </w:rPr>
        <w:t xml:space="preserve"> УОДД</w:t>
      </w:r>
      <w:r w:rsidR="004D299C" w:rsidRPr="004F1B16">
        <w:rPr>
          <w:sz w:val="28"/>
          <w:szCs w:val="28"/>
        </w:rPr>
        <w:t>, Управление по организации дорожного движения</w:t>
      </w:r>
      <w:r w:rsidRPr="004F1B16">
        <w:rPr>
          <w:sz w:val="28"/>
          <w:szCs w:val="28"/>
        </w:rPr>
        <w:t>;</w:t>
      </w:r>
    </w:p>
    <w:p w14:paraId="7CC0B6C8" w14:textId="77777777" w:rsidR="0057531A" w:rsidRPr="004F1B16" w:rsidRDefault="0057531A" w:rsidP="0074779B">
      <w:pPr>
        <w:pStyle w:val="a5"/>
        <w:numPr>
          <w:ilvl w:val="0"/>
          <w:numId w:val="5"/>
        </w:numPr>
        <w:tabs>
          <w:tab w:val="left" w:pos="567"/>
        </w:tabs>
        <w:ind w:left="0" w:firstLine="0"/>
        <w:jc w:val="both"/>
        <w:rPr>
          <w:sz w:val="28"/>
          <w:szCs w:val="28"/>
        </w:rPr>
      </w:pPr>
      <w:r w:rsidRPr="004F1B16">
        <w:rPr>
          <w:sz w:val="28"/>
          <w:szCs w:val="28"/>
        </w:rPr>
        <w:t>Управление по социальной политике администрации города Оренбурга</w:t>
      </w:r>
      <w:r w:rsidR="005D185F" w:rsidRPr="004F1B16">
        <w:rPr>
          <w:sz w:val="28"/>
          <w:szCs w:val="28"/>
        </w:rPr>
        <w:t xml:space="preserve"> </w:t>
      </w:r>
      <w:r w:rsidR="004D299C" w:rsidRPr="004F1B16">
        <w:rPr>
          <w:sz w:val="28"/>
          <w:szCs w:val="28"/>
        </w:rPr>
        <w:t>–</w:t>
      </w:r>
      <w:r w:rsidR="005D185F" w:rsidRPr="004F1B16">
        <w:rPr>
          <w:sz w:val="28"/>
          <w:szCs w:val="28"/>
        </w:rPr>
        <w:t xml:space="preserve"> УСП</w:t>
      </w:r>
      <w:r w:rsidR="004D299C" w:rsidRPr="004F1B16">
        <w:rPr>
          <w:sz w:val="28"/>
          <w:szCs w:val="28"/>
        </w:rPr>
        <w:t>, Управление по социальной политике</w:t>
      </w:r>
      <w:r w:rsidRPr="004F1B16">
        <w:rPr>
          <w:sz w:val="28"/>
          <w:szCs w:val="28"/>
        </w:rPr>
        <w:t>;</w:t>
      </w:r>
    </w:p>
    <w:p w14:paraId="08310F72" w14:textId="77777777" w:rsidR="00002875"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Администрация Северного округа города Оренбурга</w:t>
      </w:r>
      <w:r w:rsidR="005D185F" w:rsidRPr="004F1B16">
        <w:rPr>
          <w:sz w:val="28"/>
          <w:szCs w:val="28"/>
        </w:rPr>
        <w:t xml:space="preserve"> - Администрация Северного округа</w:t>
      </w:r>
      <w:r w:rsidRPr="004F1B16">
        <w:rPr>
          <w:sz w:val="28"/>
          <w:szCs w:val="28"/>
        </w:rPr>
        <w:t>;</w:t>
      </w:r>
    </w:p>
    <w:p w14:paraId="5D2A3465" w14:textId="77777777" w:rsidR="00737779" w:rsidRPr="004F1B16" w:rsidRDefault="00002875" w:rsidP="0074779B">
      <w:pPr>
        <w:pStyle w:val="a5"/>
        <w:numPr>
          <w:ilvl w:val="0"/>
          <w:numId w:val="5"/>
        </w:numPr>
        <w:tabs>
          <w:tab w:val="left" w:pos="567"/>
        </w:tabs>
        <w:ind w:left="0" w:firstLine="0"/>
        <w:jc w:val="both"/>
        <w:rPr>
          <w:sz w:val="28"/>
          <w:szCs w:val="28"/>
        </w:rPr>
      </w:pPr>
      <w:r w:rsidRPr="004F1B16">
        <w:rPr>
          <w:sz w:val="28"/>
          <w:szCs w:val="28"/>
        </w:rPr>
        <w:t>Администрация Южного округа города Оренбурга</w:t>
      </w:r>
      <w:r w:rsidR="005D185F" w:rsidRPr="004F1B16">
        <w:rPr>
          <w:sz w:val="28"/>
          <w:szCs w:val="28"/>
        </w:rPr>
        <w:t xml:space="preserve"> - Администрация Южного округа</w:t>
      </w:r>
      <w:r w:rsidRPr="004F1B16">
        <w:rPr>
          <w:sz w:val="28"/>
          <w:szCs w:val="28"/>
        </w:rPr>
        <w:t>.</w:t>
      </w:r>
    </w:p>
    <w:sectPr w:rsidR="00737779" w:rsidRPr="004F1B16" w:rsidSect="00524FB5">
      <w:headerReference w:type="default" r:id="rId23"/>
      <w:footerReference w:type="even" r:id="rId24"/>
      <w:footerReference w:type="default" r:id="rId25"/>
      <w:type w:val="continuous"/>
      <w:pgSz w:w="11906" w:h="16838" w:code="9"/>
      <w:pgMar w:top="1134" w:right="567"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AC1DA" w14:textId="77777777" w:rsidR="003C4980" w:rsidRDefault="003C4980">
      <w:r>
        <w:separator/>
      </w:r>
    </w:p>
  </w:endnote>
  <w:endnote w:type="continuationSeparator" w:id="0">
    <w:p w14:paraId="65E89A56" w14:textId="77777777" w:rsidR="003C4980" w:rsidRDefault="003C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35B8" w14:textId="77777777" w:rsidR="003C4980" w:rsidRDefault="003C4980" w:rsidP="00D43B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242B7A6" w14:textId="77777777" w:rsidR="003C4980" w:rsidRDefault="003C4980" w:rsidP="0032497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21BC" w14:textId="77777777" w:rsidR="003C4980" w:rsidRDefault="003C4980" w:rsidP="00754F7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1AA2B" w14:textId="77777777" w:rsidR="003C4980" w:rsidRDefault="003C4980">
      <w:r>
        <w:separator/>
      </w:r>
    </w:p>
  </w:footnote>
  <w:footnote w:type="continuationSeparator" w:id="0">
    <w:p w14:paraId="1364832B" w14:textId="77777777" w:rsidR="003C4980" w:rsidRDefault="003C49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7DE9" w14:textId="77777777" w:rsidR="003C4980" w:rsidRPr="00B7412A" w:rsidRDefault="003C4980">
    <w:pPr>
      <w:pStyle w:val="af7"/>
      <w:jc w:val="center"/>
      <w:rPr>
        <w:rFonts w:ascii="Times New Roman" w:hAnsi="Times New Roman"/>
        <w:sz w:val="24"/>
        <w:szCs w:val="24"/>
      </w:rPr>
    </w:pPr>
    <w:r w:rsidRPr="00B7412A">
      <w:rPr>
        <w:rFonts w:ascii="Times New Roman" w:hAnsi="Times New Roman"/>
        <w:sz w:val="24"/>
        <w:szCs w:val="24"/>
      </w:rPr>
      <w:fldChar w:fldCharType="begin"/>
    </w:r>
    <w:r w:rsidRPr="00B7412A">
      <w:rPr>
        <w:rFonts w:ascii="Times New Roman" w:hAnsi="Times New Roman"/>
        <w:sz w:val="24"/>
        <w:szCs w:val="24"/>
      </w:rPr>
      <w:instrText>PAGE   \* MERGEFORMAT</w:instrText>
    </w:r>
    <w:r w:rsidRPr="00B7412A">
      <w:rPr>
        <w:rFonts w:ascii="Times New Roman" w:hAnsi="Times New Roman"/>
        <w:sz w:val="24"/>
        <w:szCs w:val="24"/>
      </w:rPr>
      <w:fldChar w:fldCharType="separate"/>
    </w:r>
    <w:r w:rsidR="00B557FA">
      <w:rPr>
        <w:rFonts w:ascii="Times New Roman" w:hAnsi="Times New Roman"/>
        <w:noProof/>
        <w:sz w:val="24"/>
        <w:szCs w:val="24"/>
      </w:rPr>
      <w:t>164</w:t>
    </w:r>
    <w:r w:rsidRPr="00B7412A">
      <w:rPr>
        <w:rFonts w:ascii="Times New Roman" w:hAnsi="Times New Roman"/>
        <w:sz w:val="24"/>
        <w:szCs w:val="24"/>
      </w:rPr>
      <w:fldChar w:fldCharType="end"/>
    </w:r>
  </w:p>
  <w:p w14:paraId="340E131C" w14:textId="77777777" w:rsidR="003C4980" w:rsidRDefault="003C498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2D6"/>
    <w:multiLevelType w:val="hybridMultilevel"/>
    <w:tmpl w:val="74A2CF2A"/>
    <w:lvl w:ilvl="0" w:tplc="04190003">
      <w:start w:val="1"/>
      <w:numFmt w:val="bullet"/>
      <w:lvlText w:val="o"/>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
    <w:nsid w:val="00D21CDB"/>
    <w:multiLevelType w:val="hybridMultilevel"/>
    <w:tmpl w:val="C51C4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DA505F"/>
    <w:multiLevelType w:val="hybridMultilevel"/>
    <w:tmpl w:val="50B47A0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BA7429"/>
    <w:multiLevelType w:val="hybridMultilevel"/>
    <w:tmpl w:val="28E07258"/>
    <w:lvl w:ilvl="0" w:tplc="04190003">
      <w:start w:val="1"/>
      <w:numFmt w:val="bullet"/>
      <w:lvlText w:val="o"/>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
    <w:nsid w:val="0E381CF0"/>
    <w:multiLevelType w:val="hybridMultilevel"/>
    <w:tmpl w:val="9118B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D770B4"/>
    <w:multiLevelType w:val="hybridMultilevel"/>
    <w:tmpl w:val="D3503F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5C23D2"/>
    <w:multiLevelType w:val="hybridMultilevel"/>
    <w:tmpl w:val="BFBE4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3165F99"/>
    <w:multiLevelType w:val="hybridMultilevel"/>
    <w:tmpl w:val="A7420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AD604B"/>
    <w:multiLevelType w:val="hybridMultilevel"/>
    <w:tmpl w:val="C5F28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421101"/>
    <w:multiLevelType w:val="hybridMultilevel"/>
    <w:tmpl w:val="DD22EE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
    <w:nsid w:val="179A1A2F"/>
    <w:multiLevelType w:val="hybridMultilevel"/>
    <w:tmpl w:val="0D0865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7E86136"/>
    <w:multiLevelType w:val="hybridMultilevel"/>
    <w:tmpl w:val="117401C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307B97"/>
    <w:multiLevelType w:val="hybridMultilevel"/>
    <w:tmpl w:val="59D48C5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3">
    <w:nsid w:val="1D6A2DFD"/>
    <w:multiLevelType w:val="hybridMultilevel"/>
    <w:tmpl w:val="D930B9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203B9F"/>
    <w:multiLevelType w:val="hybridMultilevel"/>
    <w:tmpl w:val="EB6049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nsid w:val="1FF77D21"/>
    <w:multiLevelType w:val="hybridMultilevel"/>
    <w:tmpl w:val="537AEFB8"/>
    <w:lvl w:ilvl="0" w:tplc="0658D582">
      <w:start w:val="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20341ECC"/>
    <w:multiLevelType w:val="hybridMultilevel"/>
    <w:tmpl w:val="B3DEF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736F21"/>
    <w:multiLevelType w:val="hybridMultilevel"/>
    <w:tmpl w:val="C6320F8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593202C"/>
    <w:multiLevelType w:val="hybridMultilevel"/>
    <w:tmpl w:val="E0B87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EE5D16"/>
    <w:multiLevelType w:val="hybridMultilevel"/>
    <w:tmpl w:val="960E4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6F0B9E"/>
    <w:multiLevelType w:val="hybridMultilevel"/>
    <w:tmpl w:val="9CB08500"/>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2A605825"/>
    <w:multiLevelType w:val="hybridMultilevel"/>
    <w:tmpl w:val="5FF820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563831"/>
    <w:multiLevelType w:val="hybridMultilevel"/>
    <w:tmpl w:val="E5EC3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7B5ACF"/>
    <w:multiLevelType w:val="hybridMultilevel"/>
    <w:tmpl w:val="E1A0435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2F477BB5"/>
    <w:multiLevelType w:val="hybridMultilevel"/>
    <w:tmpl w:val="39AAA42A"/>
    <w:lvl w:ilvl="0" w:tplc="04190003">
      <w:start w:val="1"/>
      <w:numFmt w:val="bullet"/>
      <w:lvlText w:val="o"/>
      <w:lvlJc w:val="left"/>
      <w:pPr>
        <w:ind w:left="5747"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D36AF8"/>
    <w:multiLevelType w:val="hybridMultilevel"/>
    <w:tmpl w:val="007027B4"/>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6">
    <w:nsid w:val="324B3481"/>
    <w:multiLevelType w:val="hybridMultilevel"/>
    <w:tmpl w:val="D0B8D3B2"/>
    <w:lvl w:ilvl="0" w:tplc="04190003">
      <w:start w:val="1"/>
      <w:numFmt w:val="bullet"/>
      <w:lvlText w:val="o"/>
      <w:lvlJc w:val="left"/>
      <w:pPr>
        <w:ind w:left="3337"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480CBB"/>
    <w:multiLevelType w:val="hybridMultilevel"/>
    <w:tmpl w:val="0DDE4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881F25"/>
    <w:multiLevelType w:val="hybridMultilevel"/>
    <w:tmpl w:val="323A5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974634F"/>
    <w:multiLevelType w:val="hybridMultilevel"/>
    <w:tmpl w:val="1B668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BB55728"/>
    <w:multiLevelType w:val="hybridMultilevel"/>
    <w:tmpl w:val="EA069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C18310D"/>
    <w:multiLevelType w:val="hybridMultilevel"/>
    <w:tmpl w:val="3B0ED4F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D0764CB"/>
    <w:multiLevelType w:val="hybridMultilevel"/>
    <w:tmpl w:val="1406AC5C"/>
    <w:lvl w:ilvl="0" w:tplc="04190003">
      <w:start w:val="1"/>
      <w:numFmt w:val="bullet"/>
      <w:lvlText w:val="o"/>
      <w:lvlJc w:val="left"/>
      <w:pPr>
        <w:ind w:left="1560" w:hanging="360"/>
      </w:pPr>
      <w:rPr>
        <w:rFonts w:ascii="Courier New" w:hAnsi="Courier New" w:cs="Courier New"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3">
    <w:nsid w:val="41B03DAF"/>
    <w:multiLevelType w:val="hybridMultilevel"/>
    <w:tmpl w:val="454AB1CA"/>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D808A9"/>
    <w:multiLevelType w:val="hybridMultilevel"/>
    <w:tmpl w:val="E836DC9E"/>
    <w:lvl w:ilvl="0" w:tplc="54C44F9A">
      <w:start w:val="1"/>
      <w:numFmt w:val="bullet"/>
      <w:lvlText w:val="o"/>
      <w:lvlJc w:val="left"/>
      <w:pPr>
        <w:ind w:left="1429" w:hanging="360"/>
      </w:pPr>
      <w:rPr>
        <w:rFonts w:ascii="Courier New" w:hAnsi="Courier New" w:cs="Courier New"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153287"/>
    <w:multiLevelType w:val="hybridMultilevel"/>
    <w:tmpl w:val="0C4878F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571548"/>
    <w:multiLevelType w:val="hybridMultilevel"/>
    <w:tmpl w:val="4548289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9D2C66"/>
    <w:multiLevelType w:val="hybridMultilevel"/>
    <w:tmpl w:val="212A8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4322D7"/>
    <w:multiLevelType w:val="hybridMultilevel"/>
    <w:tmpl w:val="B4FEE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81B7318"/>
    <w:multiLevelType w:val="hybridMultilevel"/>
    <w:tmpl w:val="98EACEA0"/>
    <w:lvl w:ilvl="0" w:tplc="5A8E625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86A43B0"/>
    <w:multiLevelType w:val="hybridMultilevel"/>
    <w:tmpl w:val="D1E83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9AB6D63"/>
    <w:multiLevelType w:val="hybridMultilevel"/>
    <w:tmpl w:val="C964816C"/>
    <w:lvl w:ilvl="0" w:tplc="04190003">
      <w:start w:val="1"/>
      <w:numFmt w:val="bullet"/>
      <w:lvlText w:val="o"/>
      <w:lvlJc w:val="left"/>
      <w:pPr>
        <w:ind w:left="1500" w:hanging="360"/>
      </w:pPr>
      <w:rPr>
        <w:rFonts w:ascii="Courier New" w:hAnsi="Courier New" w:cs="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49D54766"/>
    <w:multiLevelType w:val="hybridMultilevel"/>
    <w:tmpl w:val="1B18BE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3">
    <w:nsid w:val="4A710B83"/>
    <w:multiLevelType w:val="hybridMultilevel"/>
    <w:tmpl w:val="D87EE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D2F4FDD"/>
    <w:multiLevelType w:val="hybridMultilevel"/>
    <w:tmpl w:val="3C947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E2E75D9"/>
    <w:multiLevelType w:val="hybridMultilevel"/>
    <w:tmpl w:val="F73AFD44"/>
    <w:lvl w:ilvl="0" w:tplc="94F4F6A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6">
    <w:nsid w:val="4F5D5B37"/>
    <w:multiLevelType w:val="hybridMultilevel"/>
    <w:tmpl w:val="14D0A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FC32AF3"/>
    <w:multiLevelType w:val="hybridMultilevel"/>
    <w:tmpl w:val="D34C8636"/>
    <w:lvl w:ilvl="0" w:tplc="04190003">
      <w:start w:val="1"/>
      <w:numFmt w:val="bullet"/>
      <w:lvlText w:val="o"/>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8">
    <w:nsid w:val="506F68DD"/>
    <w:multiLevelType w:val="hybridMultilevel"/>
    <w:tmpl w:val="9E98A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484F2B"/>
    <w:multiLevelType w:val="hybridMultilevel"/>
    <w:tmpl w:val="25AA6B9E"/>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50">
    <w:nsid w:val="54CC5F58"/>
    <w:multiLevelType w:val="hybridMultilevel"/>
    <w:tmpl w:val="ED56BF9A"/>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5137C09"/>
    <w:multiLevelType w:val="hybridMultilevel"/>
    <w:tmpl w:val="798C641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4E6309"/>
    <w:multiLevelType w:val="hybridMultilevel"/>
    <w:tmpl w:val="C6E61982"/>
    <w:lvl w:ilvl="0" w:tplc="04190003">
      <w:start w:val="1"/>
      <w:numFmt w:val="bullet"/>
      <w:lvlText w:val="o"/>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3">
    <w:nsid w:val="5E2E5914"/>
    <w:multiLevelType w:val="hybridMultilevel"/>
    <w:tmpl w:val="3EF8FCD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179280F"/>
    <w:multiLevelType w:val="hybridMultilevel"/>
    <w:tmpl w:val="2940C386"/>
    <w:lvl w:ilvl="0" w:tplc="0658D582">
      <w:start w:val="1"/>
      <w:numFmt w:val="bullet"/>
      <w:lvlText w:val="-"/>
      <w:lvlJc w:val="left"/>
      <w:pPr>
        <w:ind w:left="2487"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35F7910"/>
    <w:multiLevelType w:val="hybridMultilevel"/>
    <w:tmpl w:val="8ACE84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6">
    <w:nsid w:val="64E319F0"/>
    <w:multiLevelType w:val="hybridMultilevel"/>
    <w:tmpl w:val="860A8E1C"/>
    <w:lvl w:ilvl="0" w:tplc="62E2EBA4">
      <w:start w:val="1"/>
      <w:numFmt w:val="bullet"/>
      <w:lvlText w:val="o"/>
      <w:lvlJc w:val="left"/>
      <w:pPr>
        <w:ind w:left="1429" w:hanging="360"/>
      </w:pPr>
      <w:rPr>
        <w:rFonts w:ascii="Courier New" w:hAnsi="Courier New" w:cs="Courier New"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52F7882"/>
    <w:multiLevelType w:val="hybridMultilevel"/>
    <w:tmpl w:val="E6B415A6"/>
    <w:lvl w:ilvl="0" w:tplc="DC3C7862">
      <w:start w:val="1"/>
      <w:numFmt w:val="decimal"/>
      <w:lvlText w:val="%1."/>
      <w:lvlJc w:val="left"/>
      <w:pPr>
        <w:ind w:left="4748" w:hanging="707"/>
      </w:pPr>
      <w:rPr>
        <w:rFonts w:ascii="Times New Roman" w:eastAsia="Times New Roman" w:hAnsi="Times New Roman" w:cs="Times New Roman" w:hint="default"/>
        <w:b/>
        <w:bCs/>
        <w:w w:val="99"/>
        <w:sz w:val="28"/>
        <w:szCs w:val="28"/>
      </w:rPr>
    </w:lvl>
    <w:lvl w:ilvl="1" w:tplc="DFEC02B2">
      <w:start w:val="1"/>
      <w:numFmt w:val="bullet"/>
      <w:lvlText w:val="•"/>
      <w:lvlJc w:val="left"/>
      <w:pPr>
        <w:ind w:left="5318" w:hanging="707"/>
      </w:pPr>
      <w:rPr>
        <w:rFonts w:hint="default"/>
      </w:rPr>
    </w:lvl>
    <w:lvl w:ilvl="2" w:tplc="C114920E">
      <w:start w:val="1"/>
      <w:numFmt w:val="bullet"/>
      <w:lvlText w:val="•"/>
      <w:lvlJc w:val="left"/>
      <w:pPr>
        <w:ind w:left="5887" w:hanging="707"/>
      </w:pPr>
      <w:rPr>
        <w:rFonts w:hint="default"/>
      </w:rPr>
    </w:lvl>
    <w:lvl w:ilvl="3" w:tplc="9306B680">
      <w:start w:val="1"/>
      <w:numFmt w:val="bullet"/>
      <w:lvlText w:val="•"/>
      <w:lvlJc w:val="left"/>
      <w:pPr>
        <w:ind w:left="6456" w:hanging="707"/>
      </w:pPr>
      <w:rPr>
        <w:rFonts w:hint="default"/>
      </w:rPr>
    </w:lvl>
    <w:lvl w:ilvl="4" w:tplc="F8EAB1A6">
      <w:start w:val="1"/>
      <w:numFmt w:val="bullet"/>
      <w:lvlText w:val="•"/>
      <w:lvlJc w:val="left"/>
      <w:pPr>
        <w:ind w:left="7025" w:hanging="707"/>
      </w:pPr>
      <w:rPr>
        <w:rFonts w:hint="default"/>
      </w:rPr>
    </w:lvl>
    <w:lvl w:ilvl="5" w:tplc="E2986C96">
      <w:start w:val="1"/>
      <w:numFmt w:val="bullet"/>
      <w:lvlText w:val="•"/>
      <w:lvlJc w:val="left"/>
      <w:pPr>
        <w:ind w:left="7594" w:hanging="707"/>
      </w:pPr>
      <w:rPr>
        <w:rFonts w:hint="default"/>
      </w:rPr>
    </w:lvl>
    <w:lvl w:ilvl="6" w:tplc="1242E772">
      <w:start w:val="1"/>
      <w:numFmt w:val="bullet"/>
      <w:lvlText w:val="•"/>
      <w:lvlJc w:val="left"/>
      <w:pPr>
        <w:ind w:left="8163" w:hanging="707"/>
      </w:pPr>
      <w:rPr>
        <w:rFonts w:hint="default"/>
      </w:rPr>
    </w:lvl>
    <w:lvl w:ilvl="7" w:tplc="AF42E7B0">
      <w:start w:val="1"/>
      <w:numFmt w:val="bullet"/>
      <w:lvlText w:val="•"/>
      <w:lvlJc w:val="left"/>
      <w:pPr>
        <w:ind w:left="8732" w:hanging="707"/>
      </w:pPr>
      <w:rPr>
        <w:rFonts w:hint="default"/>
      </w:rPr>
    </w:lvl>
    <w:lvl w:ilvl="8" w:tplc="E3C490A4">
      <w:start w:val="1"/>
      <w:numFmt w:val="bullet"/>
      <w:lvlText w:val="•"/>
      <w:lvlJc w:val="left"/>
      <w:pPr>
        <w:ind w:left="9301" w:hanging="707"/>
      </w:pPr>
      <w:rPr>
        <w:rFonts w:hint="default"/>
      </w:rPr>
    </w:lvl>
  </w:abstractNum>
  <w:abstractNum w:abstractNumId="58">
    <w:nsid w:val="654D0AA3"/>
    <w:multiLevelType w:val="hybridMultilevel"/>
    <w:tmpl w:val="8F7C1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5B35350"/>
    <w:multiLevelType w:val="hybridMultilevel"/>
    <w:tmpl w:val="3D58CE62"/>
    <w:lvl w:ilvl="0" w:tplc="0658D582">
      <w:start w:val="1"/>
      <w:numFmt w:val="bullet"/>
      <w:lvlText w:val="-"/>
      <w:lvlJc w:val="left"/>
      <w:pPr>
        <w:ind w:left="785"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674D39C9"/>
    <w:multiLevelType w:val="hybridMultilevel"/>
    <w:tmpl w:val="4920DA5C"/>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C4268BB"/>
    <w:multiLevelType w:val="hybridMultilevel"/>
    <w:tmpl w:val="1DA826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3B31CB"/>
    <w:multiLevelType w:val="hybridMultilevel"/>
    <w:tmpl w:val="E6CEED80"/>
    <w:lvl w:ilvl="0" w:tplc="04190003">
      <w:start w:val="1"/>
      <w:numFmt w:val="bullet"/>
      <w:lvlText w:val="o"/>
      <w:lvlJc w:val="left"/>
      <w:pPr>
        <w:ind w:left="2149" w:hanging="360"/>
      </w:pPr>
      <w:rPr>
        <w:rFonts w:ascii="Courier New" w:hAnsi="Courier New" w:cs="Times New Roman"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63">
    <w:nsid w:val="6F0A1F71"/>
    <w:multiLevelType w:val="hybridMultilevel"/>
    <w:tmpl w:val="70A630F6"/>
    <w:lvl w:ilvl="0" w:tplc="0B201DF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73EC7930"/>
    <w:multiLevelType w:val="hybridMultilevel"/>
    <w:tmpl w:val="DAD4A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BE79E7"/>
    <w:multiLevelType w:val="hybridMultilevel"/>
    <w:tmpl w:val="BAAAA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5227621"/>
    <w:multiLevelType w:val="hybridMultilevel"/>
    <w:tmpl w:val="356C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57B4EAE"/>
    <w:multiLevelType w:val="hybridMultilevel"/>
    <w:tmpl w:val="53E4AAD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8232840"/>
    <w:multiLevelType w:val="hybridMultilevel"/>
    <w:tmpl w:val="A44099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9EE7EDC"/>
    <w:multiLevelType w:val="hybridMultilevel"/>
    <w:tmpl w:val="D7A42D20"/>
    <w:lvl w:ilvl="0" w:tplc="8ED6108E">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70">
    <w:nsid w:val="7B775C49"/>
    <w:multiLevelType w:val="hybridMultilevel"/>
    <w:tmpl w:val="FED006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DFA384C"/>
    <w:multiLevelType w:val="hybridMultilevel"/>
    <w:tmpl w:val="D7546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E0265F7"/>
    <w:multiLevelType w:val="hybridMultilevel"/>
    <w:tmpl w:val="73C6E21E"/>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49"/>
  </w:num>
  <w:num w:numId="3">
    <w:abstractNumId w:val="59"/>
  </w:num>
  <w:num w:numId="4">
    <w:abstractNumId w:val="54"/>
  </w:num>
  <w:num w:numId="5">
    <w:abstractNumId w:val="12"/>
  </w:num>
  <w:num w:numId="6">
    <w:abstractNumId w:val="63"/>
  </w:num>
  <w:num w:numId="7">
    <w:abstractNumId w:val="67"/>
  </w:num>
  <w:num w:numId="8">
    <w:abstractNumId w:val="26"/>
  </w:num>
  <w:num w:numId="9">
    <w:abstractNumId w:val="50"/>
  </w:num>
  <w:num w:numId="10">
    <w:abstractNumId w:val="68"/>
  </w:num>
  <w:num w:numId="11">
    <w:abstractNumId w:val="17"/>
  </w:num>
  <w:num w:numId="12">
    <w:abstractNumId w:val="28"/>
  </w:num>
  <w:num w:numId="13">
    <w:abstractNumId w:val="46"/>
  </w:num>
  <w:num w:numId="14">
    <w:abstractNumId w:val="33"/>
  </w:num>
  <w:num w:numId="15">
    <w:abstractNumId w:val="39"/>
  </w:num>
  <w:num w:numId="16">
    <w:abstractNumId w:val="5"/>
  </w:num>
  <w:num w:numId="17">
    <w:abstractNumId w:val="16"/>
  </w:num>
  <w:num w:numId="18">
    <w:abstractNumId w:val="56"/>
  </w:num>
  <w:num w:numId="19">
    <w:abstractNumId w:val="21"/>
  </w:num>
  <w:num w:numId="20">
    <w:abstractNumId w:val="65"/>
  </w:num>
  <w:num w:numId="21">
    <w:abstractNumId w:val="10"/>
  </w:num>
  <w:num w:numId="22">
    <w:abstractNumId w:val="25"/>
  </w:num>
  <w:num w:numId="23">
    <w:abstractNumId w:val="58"/>
  </w:num>
  <w:num w:numId="24">
    <w:abstractNumId w:val="18"/>
  </w:num>
  <w:num w:numId="25">
    <w:abstractNumId w:val="43"/>
  </w:num>
  <w:num w:numId="26">
    <w:abstractNumId w:val="44"/>
  </w:num>
  <w:num w:numId="27">
    <w:abstractNumId w:val="2"/>
  </w:num>
  <w:num w:numId="28">
    <w:abstractNumId w:val="51"/>
  </w:num>
  <w:num w:numId="29">
    <w:abstractNumId w:val="69"/>
  </w:num>
  <w:num w:numId="30">
    <w:abstractNumId w:val="35"/>
  </w:num>
  <w:num w:numId="31">
    <w:abstractNumId w:val="37"/>
  </w:num>
  <w:num w:numId="32">
    <w:abstractNumId w:val="32"/>
  </w:num>
  <w:num w:numId="33">
    <w:abstractNumId w:val="6"/>
  </w:num>
  <w:num w:numId="34">
    <w:abstractNumId w:val="72"/>
  </w:num>
  <w:num w:numId="35">
    <w:abstractNumId w:val="36"/>
  </w:num>
  <w:num w:numId="36">
    <w:abstractNumId w:val="19"/>
  </w:num>
  <w:num w:numId="37">
    <w:abstractNumId w:val="27"/>
  </w:num>
  <w:num w:numId="38">
    <w:abstractNumId w:val="38"/>
  </w:num>
  <w:num w:numId="39">
    <w:abstractNumId w:val="41"/>
  </w:num>
  <w:num w:numId="40">
    <w:abstractNumId w:val="61"/>
  </w:num>
  <w:num w:numId="41">
    <w:abstractNumId w:val="53"/>
  </w:num>
  <w:num w:numId="42">
    <w:abstractNumId w:val="30"/>
  </w:num>
  <w:num w:numId="43">
    <w:abstractNumId w:val="31"/>
  </w:num>
  <w:num w:numId="44">
    <w:abstractNumId w:val="1"/>
  </w:num>
  <w:num w:numId="45">
    <w:abstractNumId w:val="4"/>
  </w:num>
  <w:num w:numId="46">
    <w:abstractNumId w:val="24"/>
  </w:num>
  <w:num w:numId="47">
    <w:abstractNumId w:val="60"/>
  </w:num>
  <w:num w:numId="48">
    <w:abstractNumId w:val="29"/>
  </w:num>
  <w:num w:numId="49">
    <w:abstractNumId w:val="48"/>
  </w:num>
  <w:num w:numId="50">
    <w:abstractNumId w:val="23"/>
  </w:num>
  <w:num w:numId="51">
    <w:abstractNumId w:val="15"/>
  </w:num>
  <w:num w:numId="52">
    <w:abstractNumId w:val="66"/>
  </w:num>
  <w:num w:numId="53">
    <w:abstractNumId w:val="11"/>
  </w:num>
  <w:num w:numId="54">
    <w:abstractNumId w:val="34"/>
  </w:num>
  <w:num w:numId="55">
    <w:abstractNumId w:val="64"/>
  </w:num>
  <w:num w:numId="56">
    <w:abstractNumId w:val="8"/>
  </w:num>
  <w:num w:numId="57">
    <w:abstractNumId w:val="71"/>
  </w:num>
  <w:num w:numId="58">
    <w:abstractNumId w:val="40"/>
  </w:num>
  <w:num w:numId="59">
    <w:abstractNumId w:val="7"/>
  </w:num>
  <w:num w:numId="60">
    <w:abstractNumId w:val="70"/>
  </w:num>
  <w:num w:numId="61">
    <w:abstractNumId w:val="22"/>
  </w:num>
  <w:num w:numId="62">
    <w:abstractNumId w:val="13"/>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9"/>
  </w:num>
  <w:num w:numId="66">
    <w:abstractNumId w:val="47"/>
  </w:num>
  <w:num w:numId="67">
    <w:abstractNumId w:val="42"/>
  </w:num>
  <w:num w:numId="68">
    <w:abstractNumId w:val="62"/>
  </w:num>
  <w:num w:numId="69">
    <w:abstractNumId w:val="0"/>
  </w:num>
  <w:num w:numId="70">
    <w:abstractNumId w:val="52"/>
  </w:num>
  <w:num w:numId="71">
    <w:abstractNumId w:val="20"/>
  </w:num>
  <w:num w:numId="72">
    <w:abstractNumId w:val="3"/>
  </w:num>
  <w:num w:numId="73">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E0"/>
    <w:rsid w:val="00000330"/>
    <w:rsid w:val="00000EAC"/>
    <w:rsid w:val="00001692"/>
    <w:rsid w:val="000019F1"/>
    <w:rsid w:val="00002695"/>
    <w:rsid w:val="00002875"/>
    <w:rsid w:val="00002E1C"/>
    <w:rsid w:val="00002EEE"/>
    <w:rsid w:val="00002F9C"/>
    <w:rsid w:val="000034D0"/>
    <w:rsid w:val="0000357E"/>
    <w:rsid w:val="000037B6"/>
    <w:rsid w:val="00003E66"/>
    <w:rsid w:val="000041FF"/>
    <w:rsid w:val="000043C3"/>
    <w:rsid w:val="00004473"/>
    <w:rsid w:val="00004B5A"/>
    <w:rsid w:val="00004E6C"/>
    <w:rsid w:val="000057B9"/>
    <w:rsid w:val="00006044"/>
    <w:rsid w:val="00006401"/>
    <w:rsid w:val="00006542"/>
    <w:rsid w:val="00006B11"/>
    <w:rsid w:val="00006CC6"/>
    <w:rsid w:val="00007BD3"/>
    <w:rsid w:val="00007E2E"/>
    <w:rsid w:val="00010127"/>
    <w:rsid w:val="00010A05"/>
    <w:rsid w:val="00010FC2"/>
    <w:rsid w:val="00011F30"/>
    <w:rsid w:val="00012107"/>
    <w:rsid w:val="00013162"/>
    <w:rsid w:val="00013364"/>
    <w:rsid w:val="00013904"/>
    <w:rsid w:val="00013C6A"/>
    <w:rsid w:val="00013FB7"/>
    <w:rsid w:val="00014110"/>
    <w:rsid w:val="00014135"/>
    <w:rsid w:val="000141DE"/>
    <w:rsid w:val="0001434C"/>
    <w:rsid w:val="00014602"/>
    <w:rsid w:val="00014B37"/>
    <w:rsid w:val="00014DCE"/>
    <w:rsid w:val="00014E36"/>
    <w:rsid w:val="00015371"/>
    <w:rsid w:val="000156E1"/>
    <w:rsid w:val="00015CD7"/>
    <w:rsid w:val="0001619C"/>
    <w:rsid w:val="00016288"/>
    <w:rsid w:val="000163B3"/>
    <w:rsid w:val="00016971"/>
    <w:rsid w:val="00016A0B"/>
    <w:rsid w:val="00016C1B"/>
    <w:rsid w:val="000176E5"/>
    <w:rsid w:val="000177F7"/>
    <w:rsid w:val="00017A32"/>
    <w:rsid w:val="00017DBD"/>
    <w:rsid w:val="00017E2B"/>
    <w:rsid w:val="0002132C"/>
    <w:rsid w:val="00021592"/>
    <w:rsid w:val="0002178F"/>
    <w:rsid w:val="00021DF1"/>
    <w:rsid w:val="000220C5"/>
    <w:rsid w:val="00022B54"/>
    <w:rsid w:val="00022B8B"/>
    <w:rsid w:val="000237EA"/>
    <w:rsid w:val="00023BC8"/>
    <w:rsid w:val="00023BCE"/>
    <w:rsid w:val="00023E90"/>
    <w:rsid w:val="00024280"/>
    <w:rsid w:val="00024530"/>
    <w:rsid w:val="0002470C"/>
    <w:rsid w:val="00024AB9"/>
    <w:rsid w:val="00024D87"/>
    <w:rsid w:val="00025118"/>
    <w:rsid w:val="000266DA"/>
    <w:rsid w:val="0002675E"/>
    <w:rsid w:val="00026806"/>
    <w:rsid w:val="00026A97"/>
    <w:rsid w:val="000277A4"/>
    <w:rsid w:val="000277B1"/>
    <w:rsid w:val="00030512"/>
    <w:rsid w:val="00030560"/>
    <w:rsid w:val="000307F1"/>
    <w:rsid w:val="00030973"/>
    <w:rsid w:val="00030979"/>
    <w:rsid w:val="00030AFC"/>
    <w:rsid w:val="00030E68"/>
    <w:rsid w:val="00031963"/>
    <w:rsid w:val="000321FC"/>
    <w:rsid w:val="000323ED"/>
    <w:rsid w:val="0003252A"/>
    <w:rsid w:val="000328C7"/>
    <w:rsid w:val="00032B09"/>
    <w:rsid w:val="00032ECC"/>
    <w:rsid w:val="000331E8"/>
    <w:rsid w:val="0003364C"/>
    <w:rsid w:val="000336DB"/>
    <w:rsid w:val="00033863"/>
    <w:rsid w:val="0003387F"/>
    <w:rsid w:val="00034037"/>
    <w:rsid w:val="0003411E"/>
    <w:rsid w:val="0003429E"/>
    <w:rsid w:val="000349B1"/>
    <w:rsid w:val="00035812"/>
    <w:rsid w:val="00035AE5"/>
    <w:rsid w:val="000366ED"/>
    <w:rsid w:val="000367DB"/>
    <w:rsid w:val="00037176"/>
    <w:rsid w:val="0003732D"/>
    <w:rsid w:val="00037B4F"/>
    <w:rsid w:val="00037E6A"/>
    <w:rsid w:val="00040D76"/>
    <w:rsid w:val="00041467"/>
    <w:rsid w:val="0004150A"/>
    <w:rsid w:val="00041E39"/>
    <w:rsid w:val="000425F5"/>
    <w:rsid w:val="00042AA9"/>
    <w:rsid w:val="00042F3E"/>
    <w:rsid w:val="000439C0"/>
    <w:rsid w:val="00043BF2"/>
    <w:rsid w:val="0004424F"/>
    <w:rsid w:val="0004436C"/>
    <w:rsid w:val="000445D5"/>
    <w:rsid w:val="00044ED2"/>
    <w:rsid w:val="00045418"/>
    <w:rsid w:val="000458AC"/>
    <w:rsid w:val="00045B0D"/>
    <w:rsid w:val="00046280"/>
    <w:rsid w:val="00046620"/>
    <w:rsid w:val="00046712"/>
    <w:rsid w:val="00046F30"/>
    <w:rsid w:val="00047B11"/>
    <w:rsid w:val="000507FF"/>
    <w:rsid w:val="0005107A"/>
    <w:rsid w:val="00051108"/>
    <w:rsid w:val="00051EC4"/>
    <w:rsid w:val="000523DA"/>
    <w:rsid w:val="000525B5"/>
    <w:rsid w:val="00052676"/>
    <w:rsid w:val="00052E60"/>
    <w:rsid w:val="00053855"/>
    <w:rsid w:val="000538BB"/>
    <w:rsid w:val="00054020"/>
    <w:rsid w:val="000543A2"/>
    <w:rsid w:val="000546B8"/>
    <w:rsid w:val="0005495F"/>
    <w:rsid w:val="00054A21"/>
    <w:rsid w:val="000555BD"/>
    <w:rsid w:val="00055807"/>
    <w:rsid w:val="00055846"/>
    <w:rsid w:val="00055937"/>
    <w:rsid w:val="000560AC"/>
    <w:rsid w:val="00056123"/>
    <w:rsid w:val="000562DF"/>
    <w:rsid w:val="0005675D"/>
    <w:rsid w:val="00056863"/>
    <w:rsid w:val="000572FD"/>
    <w:rsid w:val="00057C10"/>
    <w:rsid w:val="000601A7"/>
    <w:rsid w:val="0006037C"/>
    <w:rsid w:val="000604E0"/>
    <w:rsid w:val="00060890"/>
    <w:rsid w:val="00060C51"/>
    <w:rsid w:val="000611C9"/>
    <w:rsid w:val="0006192E"/>
    <w:rsid w:val="00062FAB"/>
    <w:rsid w:val="00063040"/>
    <w:rsid w:val="00063383"/>
    <w:rsid w:val="0006362A"/>
    <w:rsid w:val="000637C8"/>
    <w:rsid w:val="00063A61"/>
    <w:rsid w:val="00063CAF"/>
    <w:rsid w:val="00063EEA"/>
    <w:rsid w:val="00064714"/>
    <w:rsid w:val="00064903"/>
    <w:rsid w:val="00064A88"/>
    <w:rsid w:val="00064D11"/>
    <w:rsid w:val="00065386"/>
    <w:rsid w:val="00065507"/>
    <w:rsid w:val="000655AB"/>
    <w:rsid w:val="00065E37"/>
    <w:rsid w:val="00066164"/>
    <w:rsid w:val="0006637B"/>
    <w:rsid w:val="0006658A"/>
    <w:rsid w:val="000676D0"/>
    <w:rsid w:val="000677F8"/>
    <w:rsid w:val="00067A81"/>
    <w:rsid w:val="0007056D"/>
    <w:rsid w:val="000708E3"/>
    <w:rsid w:val="00070FD1"/>
    <w:rsid w:val="00071A6C"/>
    <w:rsid w:val="00071EFE"/>
    <w:rsid w:val="00071FBE"/>
    <w:rsid w:val="000724F4"/>
    <w:rsid w:val="000725B0"/>
    <w:rsid w:val="0007261B"/>
    <w:rsid w:val="000731BE"/>
    <w:rsid w:val="00073867"/>
    <w:rsid w:val="00073BB8"/>
    <w:rsid w:val="00073ECF"/>
    <w:rsid w:val="0007503D"/>
    <w:rsid w:val="00075350"/>
    <w:rsid w:val="00075933"/>
    <w:rsid w:val="00075979"/>
    <w:rsid w:val="00076E38"/>
    <w:rsid w:val="00077A97"/>
    <w:rsid w:val="00077FBD"/>
    <w:rsid w:val="000805B4"/>
    <w:rsid w:val="000809A1"/>
    <w:rsid w:val="00080AA6"/>
    <w:rsid w:val="00080B7D"/>
    <w:rsid w:val="00081302"/>
    <w:rsid w:val="00081400"/>
    <w:rsid w:val="000814A9"/>
    <w:rsid w:val="00081EAE"/>
    <w:rsid w:val="00081F03"/>
    <w:rsid w:val="00082227"/>
    <w:rsid w:val="00082814"/>
    <w:rsid w:val="00082884"/>
    <w:rsid w:val="000829C6"/>
    <w:rsid w:val="00082BFE"/>
    <w:rsid w:val="000838D1"/>
    <w:rsid w:val="00083996"/>
    <w:rsid w:val="00083DD2"/>
    <w:rsid w:val="00084319"/>
    <w:rsid w:val="00084400"/>
    <w:rsid w:val="000845DA"/>
    <w:rsid w:val="00084661"/>
    <w:rsid w:val="00084A6E"/>
    <w:rsid w:val="00084B31"/>
    <w:rsid w:val="00085BB0"/>
    <w:rsid w:val="00085BF1"/>
    <w:rsid w:val="00086644"/>
    <w:rsid w:val="00086746"/>
    <w:rsid w:val="00087025"/>
    <w:rsid w:val="000876C9"/>
    <w:rsid w:val="000877C3"/>
    <w:rsid w:val="000903C4"/>
    <w:rsid w:val="000903E3"/>
    <w:rsid w:val="00090651"/>
    <w:rsid w:val="000908F9"/>
    <w:rsid w:val="00090CC8"/>
    <w:rsid w:val="0009197C"/>
    <w:rsid w:val="00091FDC"/>
    <w:rsid w:val="00092191"/>
    <w:rsid w:val="00092CC2"/>
    <w:rsid w:val="00093333"/>
    <w:rsid w:val="000938CC"/>
    <w:rsid w:val="00093D19"/>
    <w:rsid w:val="00093FC5"/>
    <w:rsid w:val="00094370"/>
    <w:rsid w:val="00094936"/>
    <w:rsid w:val="00094C01"/>
    <w:rsid w:val="000952F6"/>
    <w:rsid w:val="0009543A"/>
    <w:rsid w:val="000955CC"/>
    <w:rsid w:val="00095721"/>
    <w:rsid w:val="000957B8"/>
    <w:rsid w:val="00095A51"/>
    <w:rsid w:val="00095C9C"/>
    <w:rsid w:val="00095D3B"/>
    <w:rsid w:val="000962DF"/>
    <w:rsid w:val="00096A5D"/>
    <w:rsid w:val="00096CB2"/>
    <w:rsid w:val="00097425"/>
    <w:rsid w:val="00097AE4"/>
    <w:rsid w:val="000A0A77"/>
    <w:rsid w:val="000A0C04"/>
    <w:rsid w:val="000A1994"/>
    <w:rsid w:val="000A19AF"/>
    <w:rsid w:val="000A1C47"/>
    <w:rsid w:val="000A1DD3"/>
    <w:rsid w:val="000A2125"/>
    <w:rsid w:val="000A2238"/>
    <w:rsid w:val="000A24DD"/>
    <w:rsid w:val="000A2B58"/>
    <w:rsid w:val="000A2C9E"/>
    <w:rsid w:val="000A2F93"/>
    <w:rsid w:val="000A2FF3"/>
    <w:rsid w:val="000A3AFC"/>
    <w:rsid w:val="000A3C64"/>
    <w:rsid w:val="000A4545"/>
    <w:rsid w:val="000A464A"/>
    <w:rsid w:val="000A4771"/>
    <w:rsid w:val="000A4E97"/>
    <w:rsid w:val="000A51E7"/>
    <w:rsid w:val="000A53DE"/>
    <w:rsid w:val="000A5A15"/>
    <w:rsid w:val="000A635C"/>
    <w:rsid w:val="000A6430"/>
    <w:rsid w:val="000A7D6A"/>
    <w:rsid w:val="000B0193"/>
    <w:rsid w:val="000B1494"/>
    <w:rsid w:val="000B1634"/>
    <w:rsid w:val="000B16C4"/>
    <w:rsid w:val="000B1727"/>
    <w:rsid w:val="000B1A81"/>
    <w:rsid w:val="000B2239"/>
    <w:rsid w:val="000B2556"/>
    <w:rsid w:val="000B2A7C"/>
    <w:rsid w:val="000B2ECE"/>
    <w:rsid w:val="000B3197"/>
    <w:rsid w:val="000B36C6"/>
    <w:rsid w:val="000B3991"/>
    <w:rsid w:val="000B3B81"/>
    <w:rsid w:val="000B3CFC"/>
    <w:rsid w:val="000B3E55"/>
    <w:rsid w:val="000B4824"/>
    <w:rsid w:val="000B4E16"/>
    <w:rsid w:val="000B517F"/>
    <w:rsid w:val="000B52A0"/>
    <w:rsid w:val="000B54A1"/>
    <w:rsid w:val="000B5933"/>
    <w:rsid w:val="000B5AA8"/>
    <w:rsid w:val="000B5E66"/>
    <w:rsid w:val="000B5F54"/>
    <w:rsid w:val="000B69AD"/>
    <w:rsid w:val="000B74F1"/>
    <w:rsid w:val="000B7ADD"/>
    <w:rsid w:val="000C071C"/>
    <w:rsid w:val="000C1286"/>
    <w:rsid w:val="000C146A"/>
    <w:rsid w:val="000C1A74"/>
    <w:rsid w:val="000C2286"/>
    <w:rsid w:val="000C26E8"/>
    <w:rsid w:val="000C2A79"/>
    <w:rsid w:val="000C2AB2"/>
    <w:rsid w:val="000C2D14"/>
    <w:rsid w:val="000C2EA2"/>
    <w:rsid w:val="000C37FB"/>
    <w:rsid w:val="000C40C0"/>
    <w:rsid w:val="000C4412"/>
    <w:rsid w:val="000C493C"/>
    <w:rsid w:val="000C4B04"/>
    <w:rsid w:val="000C56C1"/>
    <w:rsid w:val="000C56E8"/>
    <w:rsid w:val="000C57C6"/>
    <w:rsid w:val="000C5A8B"/>
    <w:rsid w:val="000C619E"/>
    <w:rsid w:val="000C6248"/>
    <w:rsid w:val="000C727B"/>
    <w:rsid w:val="000C7292"/>
    <w:rsid w:val="000C7365"/>
    <w:rsid w:val="000C7A7B"/>
    <w:rsid w:val="000D018E"/>
    <w:rsid w:val="000D042B"/>
    <w:rsid w:val="000D0B70"/>
    <w:rsid w:val="000D0BDA"/>
    <w:rsid w:val="000D119E"/>
    <w:rsid w:val="000D1425"/>
    <w:rsid w:val="000D1C0D"/>
    <w:rsid w:val="000D2762"/>
    <w:rsid w:val="000D2849"/>
    <w:rsid w:val="000D2DA4"/>
    <w:rsid w:val="000D3052"/>
    <w:rsid w:val="000D33E0"/>
    <w:rsid w:val="000D37A0"/>
    <w:rsid w:val="000D37DD"/>
    <w:rsid w:val="000D45F2"/>
    <w:rsid w:val="000D4C26"/>
    <w:rsid w:val="000D4D04"/>
    <w:rsid w:val="000D5D95"/>
    <w:rsid w:val="000D6CB4"/>
    <w:rsid w:val="000D6D15"/>
    <w:rsid w:val="000D6D59"/>
    <w:rsid w:val="000D6E1E"/>
    <w:rsid w:val="000D7120"/>
    <w:rsid w:val="000D72EE"/>
    <w:rsid w:val="000D7346"/>
    <w:rsid w:val="000D73E0"/>
    <w:rsid w:val="000E0031"/>
    <w:rsid w:val="000E0EC5"/>
    <w:rsid w:val="000E1AFA"/>
    <w:rsid w:val="000E1D18"/>
    <w:rsid w:val="000E211D"/>
    <w:rsid w:val="000E3F3A"/>
    <w:rsid w:val="000E4296"/>
    <w:rsid w:val="000E5011"/>
    <w:rsid w:val="000E5B7D"/>
    <w:rsid w:val="000E612B"/>
    <w:rsid w:val="000E724D"/>
    <w:rsid w:val="000E75C1"/>
    <w:rsid w:val="000E7F80"/>
    <w:rsid w:val="000F001C"/>
    <w:rsid w:val="000F02A9"/>
    <w:rsid w:val="000F046B"/>
    <w:rsid w:val="000F08A8"/>
    <w:rsid w:val="000F0CBF"/>
    <w:rsid w:val="000F0D8C"/>
    <w:rsid w:val="000F0EED"/>
    <w:rsid w:val="000F0F5D"/>
    <w:rsid w:val="000F2427"/>
    <w:rsid w:val="000F2446"/>
    <w:rsid w:val="000F257F"/>
    <w:rsid w:val="000F2728"/>
    <w:rsid w:val="000F2BCC"/>
    <w:rsid w:val="000F2F26"/>
    <w:rsid w:val="000F3AF3"/>
    <w:rsid w:val="000F3BEF"/>
    <w:rsid w:val="000F3F86"/>
    <w:rsid w:val="000F45C3"/>
    <w:rsid w:val="000F4612"/>
    <w:rsid w:val="000F5160"/>
    <w:rsid w:val="000F52F2"/>
    <w:rsid w:val="000F53E4"/>
    <w:rsid w:val="000F58D0"/>
    <w:rsid w:val="000F5C3A"/>
    <w:rsid w:val="000F5E21"/>
    <w:rsid w:val="000F6294"/>
    <w:rsid w:val="000F635A"/>
    <w:rsid w:val="000F69AD"/>
    <w:rsid w:val="000F6DF6"/>
    <w:rsid w:val="000F6F9F"/>
    <w:rsid w:val="000F7266"/>
    <w:rsid w:val="00100CC8"/>
    <w:rsid w:val="00100E88"/>
    <w:rsid w:val="00100ED9"/>
    <w:rsid w:val="0010100E"/>
    <w:rsid w:val="00101267"/>
    <w:rsid w:val="00101633"/>
    <w:rsid w:val="0010184B"/>
    <w:rsid w:val="00101A87"/>
    <w:rsid w:val="00101F4D"/>
    <w:rsid w:val="00102AAC"/>
    <w:rsid w:val="00102CD2"/>
    <w:rsid w:val="0010301E"/>
    <w:rsid w:val="00103089"/>
    <w:rsid w:val="001033E4"/>
    <w:rsid w:val="00104043"/>
    <w:rsid w:val="001040DA"/>
    <w:rsid w:val="00104125"/>
    <w:rsid w:val="00104B44"/>
    <w:rsid w:val="00104D85"/>
    <w:rsid w:val="0010568C"/>
    <w:rsid w:val="00105797"/>
    <w:rsid w:val="00106351"/>
    <w:rsid w:val="00106991"/>
    <w:rsid w:val="00106B2F"/>
    <w:rsid w:val="00106B4F"/>
    <w:rsid w:val="00106CBC"/>
    <w:rsid w:val="001074A6"/>
    <w:rsid w:val="001076A5"/>
    <w:rsid w:val="0010771A"/>
    <w:rsid w:val="001078ED"/>
    <w:rsid w:val="00107A6D"/>
    <w:rsid w:val="00107F49"/>
    <w:rsid w:val="00111511"/>
    <w:rsid w:val="001117AD"/>
    <w:rsid w:val="00111FE2"/>
    <w:rsid w:val="00112208"/>
    <w:rsid w:val="001126ED"/>
    <w:rsid w:val="0011277F"/>
    <w:rsid w:val="001129FF"/>
    <w:rsid w:val="00112C45"/>
    <w:rsid w:val="00112C62"/>
    <w:rsid w:val="00112F42"/>
    <w:rsid w:val="00113885"/>
    <w:rsid w:val="001138D3"/>
    <w:rsid w:val="001139AF"/>
    <w:rsid w:val="00113A87"/>
    <w:rsid w:val="00113C58"/>
    <w:rsid w:val="001142EE"/>
    <w:rsid w:val="00114C15"/>
    <w:rsid w:val="00114F3C"/>
    <w:rsid w:val="0011522A"/>
    <w:rsid w:val="00115262"/>
    <w:rsid w:val="001154F1"/>
    <w:rsid w:val="00115802"/>
    <w:rsid w:val="0011592F"/>
    <w:rsid w:val="00115940"/>
    <w:rsid w:val="0011622D"/>
    <w:rsid w:val="0011625C"/>
    <w:rsid w:val="0011682E"/>
    <w:rsid w:val="00116F42"/>
    <w:rsid w:val="00117408"/>
    <w:rsid w:val="00117D98"/>
    <w:rsid w:val="00117DCA"/>
    <w:rsid w:val="0012012A"/>
    <w:rsid w:val="00120248"/>
    <w:rsid w:val="00120B57"/>
    <w:rsid w:val="00120E61"/>
    <w:rsid w:val="00120E7C"/>
    <w:rsid w:val="00120F29"/>
    <w:rsid w:val="00121434"/>
    <w:rsid w:val="0012173C"/>
    <w:rsid w:val="0012177F"/>
    <w:rsid w:val="001218A5"/>
    <w:rsid w:val="00121D30"/>
    <w:rsid w:val="00121DA9"/>
    <w:rsid w:val="00121DF1"/>
    <w:rsid w:val="001223E3"/>
    <w:rsid w:val="001225FE"/>
    <w:rsid w:val="00122AD6"/>
    <w:rsid w:val="00122D6C"/>
    <w:rsid w:val="0012308E"/>
    <w:rsid w:val="00123ADA"/>
    <w:rsid w:val="00123CA1"/>
    <w:rsid w:val="00123CCE"/>
    <w:rsid w:val="00123DE7"/>
    <w:rsid w:val="00123E31"/>
    <w:rsid w:val="0012455A"/>
    <w:rsid w:val="00125293"/>
    <w:rsid w:val="001252A2"/>
    <w:rsid w:val="001254A7"/>
    <w:rsid w:val="00125AC3"/>
    <w:rsid w:val="00125EDC"/>
    <w:rsid w:val="00125FB9"/>
    <w:rsid w:val="001266EA"/>
    <w:rsid w:val="00126771"/>
    <w:rsid w:val="0012677E"/>
    <w:rsid w:val="001267F4"/>
    <w:rsid w:val="001269E6"/>
    <w:rsid w:val="0012734B"/>
    <w:rsid w:val="001276B3"/>
    <w:rsid w:val="001279B9"/>
    <w:rsid w:val="00127DA2"/>
    <w:rsid w:val="001300BD"/>
    <w:rsid w:val="001302BC"/>
    <w:rsid w:val="00130E15"/>
    <w:rsid w:val="00130EAC"/>
    <w:rsid w:val="00130F4D"/>
    <w:rsid w:val="001314BF"/>
    <w:rsid w:val="00131A76"/>
    <w:rsid w:val="00131E6F"/>
    <w:rsid w:val="00131FCB"/>
    <w:rsid w:val="00132201"/>
    <w:rsid w:val="0013303E"/>
    <w:rsid w:val="001332BD"/>
    <w:rsid w:val="00133F3E"/>
    <w:rsid w:val="0013417D"/>
    <w:rsid w:val="001344E9"/>
    <w:rsid w:val="0013477C"/>
    <w:rsid w:val="001349AA"/>
    <w:rsid w:val="00134CC0"/>
    <w:rsid w:val="001350E0"/>
    <w:rsid w:val="00135195"/>
    <w:rsid w:val="00135219"/>
    <w:rsid w:val="00135875"/>
    <w:rsid w:val="00135BB9"/>
    <w:rsid w:val="00136B92"/>
    <w:rsid w:val="00136BDD"/>
    <w:rsid w:val="0013754D"/>
    <w:rsid w:val="0013756D"/>
    <w:rsid w:val="00137D87"/>
    <w:rsid w:val="00137EBA"/>
    <w:rsid w:val="00140047"/>
    <w:rsid w:val="001401EA"/>
    <w:rsid w:val="0014041F"/>
    <w:rsid w:val="00140C94"/>
    <w:rsid w:val="0014154C"/>
    <w:rsid w:val="001418B1"/>
    <w:rsid w:val="00141D82"/>
    <w:rsid w:val="001421A5"/>
    <w:rsid w:val="00142478"/>
    <w:rsid w:val="0014283E"/>
    <w:rsid w:val="001432E4"/>
    <w:rsid w:val="001437AE"/>
    <w:rsid w:val="00144207"/>
    <w:rsid w:val="0014438D"/>
    <w:rsid w:val="001443AE"/>
    <w:rsid w:val="00144444"/>
    <w:rsid w:val="001449CF"/>
    <w:rsid w:val="00144C09"/>
    <w:rsid w:val="001455CF"/>
    <w:rsid w:val="00145A1D"/>
    <w:rsid w:val="00145A54"/>
    <w:rsid w:val="00145EBA"/>
    <w:rsid w:val="001461B5"/>
    <w:rsid w:val="001468DB"/>
    <w:rsid w:val="001469A5"/>
    <w:rsid w:val="00147453"/>
    <w:rsid w:val="001474A1"/>
    <w:rsid w:val="0014750F"/>
    <w:rsid w:val="00147696"/>
    <w:rsid w:val="00147D62"/>
    <w:rsid w:val="001502E6"/>
    <w:rsid w:val="001505C2"/>
    <w:rsid w:val="001506AB"/>
    <w:rsid w:val="00150D80"/>
    <w:rsid w:val="00151F1C"/>
    <w:rsid w:val="00151FCB"/>
    <w:rsid w:val="001520E9"/>
    <w:rsid w:val="001521CB"/>
    <w:rsid w:val="00152A69"/>
    <w:rsid w:val="00152AA7"/>
    <w:rsid w:val="00152BA2"/>
    <w:rsid w:val="00153F59"/>
    <w:rsid w:val="001541A7"/>
    <w:rsid w:val="001545C7"/>
    <w:rsid w:val="00154C64"/>
    <w:rsid w:val="00154EB2"/>
    <w:rsid w:val="001552A6"/>
    <w:rsid w:val="00155559"/>
    <w:rsid w:val="00156575"/>
    <w:rsid w:val="001571F2"/>
    <w:rsid w:val="0016036E"/>
    <w:rsid w:val="00160603"/>
    <w:rsid w:val="00160636"/>
    <w:rsid w:val="001610D9"/>
    <w:rsid w:val="001610DF"/>
    <w:rsid w:val="001614D9"/>
    <w:rsid w:val="0016187E"/>
    <w:rsid w:val="00161955"/>
    <w:rsid w:val="001619B5"/>
    <w:rsid w:val="00161DAB"/>
    <w:rsid w:val="00161E5C"/>
    <w:rsid w:val="001620BD"/>
    <w:rsid w:val="001621AD"/>
    <w:rsid w:val="0016261C"/>
    <w:rsid w:val="0016266F"/>
    <w:rsid w:val="001633C5"/>
    <w:rsid w:val="001639E8"/>
    <w:rsid w:val="00163F2E"/>
    <w:rsid w:val="001640D7"/>
    <w:rsid w:val="001644DB"/>
    <w:rsid w:val="00164953"/>
    <w:rsid w:val="001653D6"/>
    <w:rsid w:val="00165B89"/>
    <w:rsid w:val="00165F19"/>
    <w:rsid w:val="00166B9D"/>
    <w:rsid w:val="00166D9B"/>
    <w:rsid w:val="00166D9C"/>
    <w:rsid w:val="00167248"/>
    <w:rsid w:val="001673E0"/>
    <w:rsid w:val="001675C8"/>
    <w:rsid w:val="00167BF1"/>
    <w:rsid w:val="001705C7"/>
    <w:rsid w:val="00170654"/>
    <w:rsid w:val="00170995"/>
    <w:rsid w:val="00170B1F"/>
    <w:rsid w:val="00170E33"/>
    <w:rsid w:val="00170E4E"/>
    <w:rsid w:val="00171752"/>
    <w:rsid w:val="00171D50"/>
    <w:rsid w:val="00172619"/>
    <w:rsid w:val="00172780"/>
    <w:rsid w:val="00172A7E"/>
    <w:rsid w:val="00172F4F"/>
    <w:rsid w:val="001731DA"/>
    <w:rsid w:val="0017358B"/>
    <w:rsid w:val="001751DB"/>
    <w:rsid w:val="00175372"/>
    <w:rsid w:val="00175493"/>
    <w:rsid w:val="001756A9"/>
    <w:rsid w:val="00175DC2"/>
    <w:rsid w:val="00176753"/>
    <w:rsid w:val="0017696D"/>
    <w:rsid w:val="00176A55"/>
    <w:rsid w:val="001773B0"/>
    <w:rsid w:val="0017746C"/>
    <w:rsid w:val="001776A8"/>
    <w:rsid w:val="001776AE"/>
    <w:rsid w:val="00177ACC"/>
    <w:rsid w:val="00177EDF"/>
    <w:rsid w:val="00180331"/>
    <w:rsid w:val="001803FD"/>
    <w:rsid w:val="0018064A"/>
    <w:rsid w:val="001806CA"/>
    <w:rsid w:val="00180ACC"/>
    <w:rsid w:val="00180F7D"/>
    <w:rsid w:val="001810A7"/>
    <w:rsid w:val="00181C3D"/>
    <w:rsid w:val="00181DCA"/>
    <w:rsid w:val="001823DB"/>
    <w:rsid w:val="00182EB6"/>
    <w:rsid w:val="001834F3"/>
    <w:rsid w:val="00183B26"/>
    <w:rsid w:val="00183B99"/>
    <w:rsid w:val="00183E2D"/>
    <w:rsid w:val="001846B6"/>
    <w:rsid w:val="001849F7"/>
    <w:rsid w:val="00184B0B"/>
    <w:rsid w:val="001855FF"/>
    <w:rsid w:val="00185E18"/>
    <w:rsid w:val="00185F73"/>
    <w:rsid w:val="00186649"/>
    <w:rsid w:val="001866E3"/>
    <w:rsid w:val="00186E08"/>
    <w:rsid w:val="001871A3"/>
    <w:rsid w:val="001871B4"/>
    <w:rsid w:val="00187285"/>
    <w:rsid w:val="00187312"/>
    <w:rsid w:val="00187601"/>
    <w:rsid w:val="001876A8"/>
    <w:rsid w:val="001876CC"/>
    <w:rsid w:val="00190547"/>
    <w:rsid w:val="00190E39"/>
    <w:rsid w:val="00190F5C"/>
    <w:rsid w:val="00190FF1"/>
    <w:rsid w:val="00191174"/>
    <w:rsid w:val="0019171D"/>
    <w:rsid w:val="00192309"/>
    <w:rsid w:val="00192362"/>
    <w:rsid w:val="001925F8"/>
    <w:rsid w:val="00192A74"/>
    <w:rsid w:val="0019309D"/>
    <w:rsid w:val="001932C5"/>
    <w:rsid w:val="00193A24"/>
    <w:rsid w:val="001940CF"/>
    <w:rsid w:val="00194157"/>
    <w:rsid w:val="001942E5"/>
    <w:rsid w:val="001944A4"/>
    <w:rsid w:val="00194BDD"/>
    <w:rsid w:val="00194DC8"/>
    <w:rsid w:val="001954F3"/>
    <w:rsid w:val="00195BE2"/>
    <w:rsid w:val="001961DA"/>
    <w:rsid w:val="00196359"/>
    <w:rsid w:val="001968C2"/>
    <w:rsid w:val="00196B0A"/>
    <w:rsid w:val="00196D01"/>
    <w:rsid w:val="001978B7"/>
    <w:rsid w:val="001978D8"/>
    <w:rsid w:val="00197FEE"/>
    <w:rsid w:val="001A00AE"/>
    <w:rsid w:val="001A035C"/>
    <w:rsid w:val="001A100C"/>
    <w:rsid w:val="001A12D2"/>
    <w:rsid w:val="001A13B5"/>
    <w:rsid w:val="001A187C"/>
    <w:rsid w:val="001A1A6A"/>
    <w:rsid w:val="001A26EF"/>
    <w:rsid w:val="001A2C6D"/>
    <w:rsid w:val="001A362B"/>
    <w:rsid w:val="001A37F5"/>
    <w:rsid w:val="001A3BA4"/>
    <w:rsid w:val="001A4142"/>
    <w:rsid w:val="001A416A"/>
    <w:rsid w:val="001A4585"/>
    <w:rsid w:val="001A47A5"/>
    <w:rsid w:val="001A4860"/>
    <w:rsid w:val="001A4FC8"/>
    <w:rsid w:val="001A5608"/>
    <w:rsid w:val="001A5B6D"/>
    <w:rsid w:val="001A5E6C"/>
    <w:rsid w:val="001A5E9E"/>
    <w:rsid w:val="001A6948"/>
    <w:rsid w:val="001A7464"/>
    <w:rsid w:val="001A7482"/>
    <w:rsid w:val="001A7571"/>
    <w:rsid w:val="001A75E2"/>
    <w:rsid w:val="001A79B8"/>
    <w:rsid w:val="001B0D4B"/>
    <w:rsid w:val="001B0F04"/>
    <w:rsid w:val="001B0F4B"/>
    <w:rsid w:val="001B18CC"/>
    <w:rsid w:val="001B21E1"/>
    <w:rsid w:val="001B2605"/>
    <w:rsid w:val="001B2A16"/>
    <w:rsid w:val="001B2ACD"/>
    <w:rsid w:val="001B2D16"/>
    <w:rsid w:val="001B321A"/>
    <w:rsid w:val="001B3B68"/>
    <w:rsid w:val="001B3EC5"/>
    <w:rsid w:val="001B3F0B"/>
    <w:rsid w:val="001B4231"/>
    <w:rsid w:val="001B4682"/>
    <w:rsid w:val="001B511D"/>
    <w:rsid w:val="001B5329"/>
    <w:rsid w:val="001B5A7A"/>
    <w:rsid w:val="001B624D"/>
    <w:rsid w:val="001B627D"/>
    <w:rsid w:val="001B670E"/>
    <w:rsid w:val="001B6897"/>
    <w:rsid w:val="001B6BD4"/>
    <w:rsid w:val="001B6F4F"/>
    <w:rsid w:val="001B7575"/>
    <w:rsid w:val="001B7D77"/>
    <w:rsid w:val="001B7E5A"/>
    <w:rsid w:val="001C1181"/>
    <w:rsid w:val="001C11BC"/>
    <w:rsid w:val="001C15F6"/>
    <w:rsid w:val="001C1ED4"/>
    <w:rsid w:val="001C1F4A"/>
    <w:rsid w:val="001C200F"/>
    <w:rsid w:val="001C2271"/>
    <w:rsid w:val="001C30B1"/>
    <w:rsid w:val="001C328A"/>
    <w:rsid w:val="001C3ED3"/>
    <w:rsid w:val="001C3FF6"/>
    <w:rsid w:val="001C4931"/>
    <w:rsid w:val="001C4ADD"/>
    <w:rsid w:val="001C52D6"/>
    <w:rsid w:val="001C5E37"/>
    <w:rsid w:val="001C5FBF"/>
    <w:rsid w:val="001C6ACA"/>
    <w:rsid w:val="001C6B0F"/>
    <w:rsid w:val="001C6F32"/>
    <w:rsid w:val="001C717E"/>
    <w:rsid w:val="001C726C"/>
    <w:rsid w:val="001C727E"/>
    <w:rsid w:val="001C7E23"/>
    <w:rsid w:val="001D0BF7"/>
    <w:rsid w:val="001D1237"/>
    <w:rsid w:val="001D13CB"/>
    <w:rsid w:val="001D13ED"/>
    <w:rsid w:val="001D155C"/>
    <w:rsid w:val="001D1D42"/>
    <w:rsid w:val="001D1E03"/>
    <w:rsid w:val="001D2A9D"/>
    <w:rsid w:val="001D2E3B"/>
    <w:rsid w:val="001D30CF"/>
    <w:rsid w:val="001D365E"/>
    <w:rsid w:val="001D3A2E"/>
    <w:rsid w:val="001D3E23"/>
    <w:rsid w:val="001D3F88"/>
    <w:rsid w:val="001D4072"/>
    <w:rsid w:val="001D4A37"/>
    <w:rsid w:val="001D4BBC"/>
    <w:rsid w:val="001D5360"/>
    <w:rsid w:val="001D58A3"/>
    <w:rsid w:val="001D5F31"/>
    <w:rsid w:val="001D6334"/>
    <w:rsid w:val="001D6598"/>
    <w:rsid w:val="001D6A48"/>
    <w:rsid w:val="001D6AC0"/>
    <w:rsid w:val="001D6EFC"/>
    <w:rsid w:val="001D701B"/>
    <w:rsid w:val="001D712B"/>
    <w:rsid w:val="001D74C8"/>
    <w:rsid w:val="001D78E7"/>
    <w:rsid w:val="001E0158"/>
    <w:rsid w:val="001E13B2"/>
    <w:rsid w:val="001E19F3"/>
    <w:rsid w:val="001E2090"/>
    <w:rsid w:val="001E2506"/>
    <w:rsid w:val="001E2750"/>
    <w:rsid w:val="001E3468"/>
    <w:rsid w:val="001E353E"/>
    <w:rsid w:val="001E41E0"/>
    <w:rsid w:val="001E4EDB"/>
    <w:rsid w:val="001E502A"/>
    <w:rsid w:val="001E530A"/>
    <w:rsid w:val="001E5481"/>
    <w:rsid w:val="001E5D85"/>
    <w:rsid w:val="001E61CA"/>
    <w:rsid w:val="001E61FE"/>
    <w:rsid w:val="001E62F6"/>
    <w:rsid w:val="001E6993"/>
    <w:rsid w:val="001E6E63"/>
    <w:rsid w:val="001E708D"/>
    <w:rsid w:val="001E71C3"/>
    <w:rsid w:val="001E7413"/>
    <w:rsid w:val="001E7606"/>
    <w:rsid w:val="001E7A60"/>
    <w:rsid w:val="001F004A"/>
    <w:rsid w:val="001F0539"/>
    <w:rsid w:val="001F0AC5"/>
    <w:rsid w:val="001F0E34"/>
    <w:rsid w:val="001F0E39"/>
    <w:rsid w:val="001F1B14"/>
    <w:rsid w:val="001F1D0D"/>
    <w:rsid w:val="001F25DC"/>
    <w:rsid w:val="001F2B7F"/>
    <w:rsid w:val="001F2C07"/>
    <w:rsid w:val="001F2E37"/>
    <w:rsid w:val="001F2E3E"/>
    <w:rsid w:val="001F2ECB"/>
    <w:rsid w:val="001F3461"/>
    <w:rsid w:val="001F3622"/>
    <w:rsid w:val="001F3662"/>
    <w:rsid w:val="001F3953"/>
    <w:rsid w:val="001F3CC0"/>
    <w:rsid w:val="001F3EF8"/>
    <w:rsid w:val="001F3F7F"/>
    <w:rsid w:val="001F4304"/>
    <w:rsid w:val="001F43A1"/>
    <w:rsid w:val="001F4874"/>
    <w:rsid w:val="001F48F0"/>
    <w:rsid w:val="001F493D"/>
    <w:rsid w:val="001F529B"/>
    <w:rsid w:val="001F53CF"/>
    <w:rsid w:val="001F56E6"/>
    <w:rsid w:val="001F5E28"/>
    <w:rsid w:val="001F61A4"/>
    <w:rsid w:val="001F660C"/>
    <w:rsid w:val="001F6FC3"/>
    <w:rsid w:val="001F7CAD"/>
    <w:rsid w:val="00200098"/>
    <w:rsid w:val="002001FF"/>
    <w:rsid w:val="002003B1"/>
    <w:rsid w:val="00200499"/>
    <w:rsid w:val="0020085C"/>
    <w:rsid w:val="00200A2C"/>
    <w:rsid w:val="00200AF1"/>
    <w:rsid w:val="002010F7"/>
    <w:rsid w:val="002012F4"/>
    <w:rsid w:val="0020174D"/>
    <w:rsid w:val="00201ADA"/>
    <w:rsid w:val="00201C75"/>
    <w:rsid w:val="002022E0"/>
    <w:rsid w:val="00202CB2"/>
    <w:rsid w:val="00203364"/>
    <w:rsid w:val="0020341E"/>
    <w:rsid w:val="00203A7F"/>
    <w:rsid w:val="00203ABF"/>
    <w:rsid w:val="00203E51"/>
    <w:rsid w:val="00204133"/>
    <w:rsid w:val="00204743"/>
    <w:rsid w:val="0020478F"/>
    <w:rsid w:val="00204CD8"/>
    <w:rsid w:val="002052D1"/>
    <w:rsid w:val="00206552"/>
    <w:rsid w:val="00206611"/>
    <w:rsid w:val="00206950"/>
    <w:rsid w:val="00206A53"/>
    <w:rsid w:val="00206B38"/>
    <w:rsid w:val="00207164"/>
    <w:rsid w:val="0020735C"/>
    <w:rsid w:val="00207F57"/>
    <w:rsid w:val="00210D2E"/>
    <w:rsid w:val="00210ECE"/>
    <w:rsid w:val="002115D2"/>
    <w:rsid w:val="00211B58"/>
    <w:rsid w:val="00211F2C"/>
    <w:rsid w:val="002122AE"/>
    <w:rsid w:val="00212858"/>
    <w:rsid w:val="00212E44"/>
    <w:rsid w:val="0021368F"/>
    <w:rsid w:val="00213A6A"/>
    <w:rsid w:val="00213D0E"/>
    <w:rsid w:val="00214440"/>
    <w:rsid w:val="002144AD"/>
    <w:rsid w:val="0021471D"/>
    <w:rsid w:val="00214B26"/>
    <w:rsid w:val="002158D7"/>
    <w:rsid w:val="00215961"/>
    <w:rsid w:val="00215DC0"/>
    <w:rsid w:val="00216F3A"/>
    <w:rsid w:val="00217265"/>
    <w:rsid w:val="00217D5B"/>
    <w:rsid w:val="00217EA1"/>
    <w:rsid w:val="0022023E"/>
    <w:rsid w:val="002203DE"/>
    <w:rsid w:val="002206DE"/>
    <w:rsid w:val="0022074F"/>
    <w:rsid w:val="0022112C"/>
    <w:rsid w:val="00221663"/>
    <w:rsid w:val="00222002"/>
    <w:rsid w:val="0022229F"/>
    <w:rsid w:val="0022232B"/>
    <w:rsid w:val="002224A7"/>
    <w:rsid w:val="002231B7"/>
    <w:rsid w:val="002231E9"/>
    <w:rsid w:val="00223683"/>
    <w:rsid w:val="00223948"/>
    <w:rsid w:val="00223D02"/>
    <w:rsid w:val="00223FA2"/>
    <w:rsid w:val="00224012"/>
    <w:rsid w:val="00224057"/>
    <w:rsid w:val="0022422A"/>
    <w:rsid w:val="002242BE"/>
    <w:rsid w:val="00224378"/>
    <w:rsid w:val="002243B7"/>
    <w:rsid w:val="002245DB"/>
    <w:rsid w:val="00224897"/>
    <w:rsid w:val="00224C26"/>
    <w:rsid w:val="0022501A"/>
    <w:rsid w:val="00225507"/>
    <w:rsid w:val="0022551B"/>
    <w:rsid w:val="00225C48"/>
    <w:rsid w:val="002262E1"/>
    <w:rsid w:val="00226D48"/>
    <w:rsid w:val="00227018"/>
    <w:rsid w:val="002271F0"/>
    <w:rsid w:val="0022731F"/>
    <w:rsid w:val="002273D3"/>
    <w:rsid w:val="00227D44"/>
    <w:rsid w:val="00227ED8"/>
    <w:rsid w:val="00227FA3"/>
    <w:rsid w:val="00230321"/>
    <w:rsid w:val="00230A27"/>
    <w:rsid w:val="00230A4D"/>
    <w:rsid w:val="0023181E"/>
    <w:rsid w:val="00231877"/>
    <w:rsid w:val="002318A0"/>
    <w:rsid w:val="002318FE"/>
    <w:rsid w:val="002324C3"/>
    <w:rsid w:val="002325E2"/>
    <w:rsid w:val="00232889"/>
    <w:rsid w:val="00232ECC"/>
    <w:rsid w:val="002332B2"/>
    <w:rsid w:val="00233F95"/>
    <w:rsid w:val="002343AB"/>
    <w:rsid w:val="00234764"/>
    <w:rsid w:val="00234A95"/>
    <w:rsid w:val="00234C99"/>
    <w:rsid w:val="00234F1C"/>
    <w:rsid w:val="002352C1"/>
    <w:rsid w:val="00235F5B"/>
    <w:rsid w:val="002364BD"/>
    <w:rsid w:val="00236CA4"/>
    <w:rsid w:val="00236E2F"/>
    <w:rsid w:val="002371EA"/>
    <w:rsid w:val="002375BC"/>
    <w:rsid w:val="002376CF"/>
    <w:rsid w:val="0024026F"/>
    <w:rsid w:val="0024034F"/>
    <w:rsid w:val="0024041B"/>
    <w:rsid w:val="00240CE3"/>
    <w:rsid w:val="00240EDC"/>
    <w:rsid w:val="00241783"/>
    <w:rsid w:val="00241EC1"/>
    <w:rsid w:val="002421D9"/>
    <w:rsid w:val="00242200"/>
    <w:rsid w:val="00242239"/>
    <w:rsid w:val="0024230B"/>
    <w:rsid w:val="0024326C"/>
    <w:rsid w:val="0024382E"/>
    <w:rsid w:val="00243DCA"/>
    <w:rsid w:val="00243E8C"/>
    <w:rsid w:val="00243EE4"/>
    <w:rsid w:val="00243F1E"/>
    <w:rsid w:val="002444B9"/>
    <w:rsid w:val="00244616"/>
    <w:rsid w:val="00244DE6"/>
    <w:rsid w:val="00244E7D"/>
    <w:rsid w:val="00244EC3"/>
    <w:rsid w:val="00245209"/>
    <w:rsid w:val="0024546B"/>
    <w:rsid w:val="00245DCB"/>
    <w:rsid w:val="00245E5C"/>
    <w:rsid w:val="00246D99"/>
    <w:rsid w:val="00246DA2"/>
    <w:rsid w:val="002471B9"/>
    <w:rsid w:val="00247204"/>
    <w:rsid w:val="0024753E"/>
    <w:rsid w:val="002479E0"/>
    <w:rsid w:val="00247C59"/>
    <w:rsid w:val="00247E93"/>
    <w:rsid w:val="0025026F"/>
    <w:rsid w:val="0025037E"/>
    <w:rsid w:val="00250636"/>
    <w:rsid w:val="00250751"/>
    <w:rsid w:val="002508BB"/>
    <w:rsid w:val="00250A8F"/>
    <w:rsid w:val="002511EC"/>
    <w:rsid w:val="002512EA"/>
    <w:rsid w:val="002513E9"/>
    <w:rsid w:val="002514AB"/>
    <w:rsid w:val="00251D0F"/>
    <w:rsid w:val="002522F6"/>
    <w:rsid w:val="00252577"/>
    <w:rsid w:val="00252A92"/>
    <w:rsid w:val="00252E43"/>
    <w:rsid w:val="0025303C"/>
    <w:rsid w:val="00253391"/>
    <w:rsid w:val="00253782"/>
    <w:rsid w:val="00254251"/>
    <w:rsid w:val="0025460B"/>
    <w:rsid w:val="00255478"/>
    <w:rsid w:val="00255BEB"/>
    <w:rsid w:val="00255DAA"/>
    <w:rsid w:val="0025619C"/>
    <w:rsid w:val="00256F25"/>
    <w:rsid w:val="002573E3"/>
    <w:rsid w:val="002578FF"/>
    <w:rsid w:val="002579C5"/>
    <w:rsid w:val="0026000B"/>
    <w:rsid w:val="0026016F"/>
    <w:rsid w:val="002603AE"/>
    <w:rsid w:val="002603D1"/>
    <w:rsid w:val="002605AF"/>
    <w:rsid w:val="00260907"/>
    <w:rsid w:val="00260A0E"/>
    <w:rsid w:val="00260AE6"/>
    <w:rsid w:val="00261024"/>
    <w:rsid w:val="002610D2"/>
    <w:rsid w:val="00261252"/>
    <w:rsid w:val="0026138C"/>
    <w:rsid w:val="002613D0"/>
    <w:rsid w:val="002626A5"/>
    <w:rsid w:val="00262C58"/>
    <w:rsid w:val="00262D28"/>
    <w:rsid w:val="00262E5F"/>
    <w:rsid w:val="00263074"/>
    <w:rsid w:val="002634F2"/>
    <w:rsid w:val="00263626"/>
    <w:rsid w:val="002637B6"/>
    <w:rsid w:val="00263823"/>
    <w:rsid w:val="00263EAB"/>
    <w:rsid w:val="00263F14"/>
    <w:rsid w:val="00264444"/>
    <w:rsid w:val="002646C0"/>
    <w:rsid w:val="002647EE"/>
    <w:rsid w:val="00265971"/>
    <w:rsid w:val="00265A3F"/>
    <w:rsid w:val="00266281"/>
    <w:rsid w:val="00267098"/>
    <w:rsid w:val="002675A2"/>
    <w:rsid w:val="00270375"/>
    <w:rsid w:val="002705EF"/>
    <w:rsid w:val="00270830"/>
    <w:rsid w:val="00270972"/>
    <w:rsid w:val="002713DA"/>
    <w:rsid w:val="00272028"/>
    <w:rsid w:val="00272435"/>
    <w:rsid w:val="00272B85"/>
    <w:rsid w:val="00272D4A"/>
    <w:rsid w:val="00273490"/>
    <w:rsid w:val="00273E8B"/>
    <w:rsid w:val="0027415A"/>
    <w:rsid w:val="0027495A"/>
    <w:rsid w:val="00275228"/>
    <w:rsid w:val="00275705"/>
    <w:rsid w:val="00275DFC"/>
    <w:rsid w:val="00276312"/>
    <w:rsid w:val="0027637C"/>
    <w:rsid w:val="002767A1"/>
    <w:rsid w:val="00276EBA"/>
    <w:rsid w:val="00277717"/>
    <w:rsid w:val="0027774D"/>
    <w:rsid w:val="002777E0"/>
    <w:rsid w:val="00277A26"/>
    <w:rsid w:val="00280167"/>
    <w:rsid w:val="0028060D"/>
    <w:rsid w:val="002808A5"/>
    <w:rsid w:val="00280A20"/>
    <w:rsid w:val="00280B67"/>
    <w:rsid w:val="00280D01"/>
    <w:rsid w:val="00280F14"/>
    <w:rsid w:val="002815CE"/>
    <w:rsid w:val="00281A06"/>
    <w:rsid w:val="00281E56"/>
    <w:rsid w:val="00281FA6"/>
    <w:rsid w:val="00282023"/>
    <w:rsid w:val="0028206D"/>
    <w:rsid w:val="002820F2"/>
    <w:rsid w:val="002821ED"/>
    <w:rsid w:val="0028248A"/>
    <w:rsid w:val="00282666"/>
    <w:rsid w:val="00282807"/>
    <w:rsid w:val="00282869"/>
    <w:rsid w:val="00283036"/>
    <w:rsid w:val="002831E4"/>
    <w:rsid w:val="002833A4"/>
    <w:rsid w:val="00283598"/>
    <w:rsid w:val="0028373D"/>
    <w:rsid w:val="00283A68"/>
    <w:rsid w:val="0028439C"/>
    <w:rsid w:val="00284889"/>
    <w:rsid w:val="002849B1"/>
    <w:rsid w:val="00284B27"/>
    <w:rsid w:val="00284D16"/>
    <w:rsid w:val="002851D3"/>
    <w:rsid w:val="0028551E"/>
    <w:rsid w:val="00285A91"/>
    <w:rsid w:val="002865CB"/>
    <w:rsid w:val="00286965"/>
    <w:rsid w:val="00286D82"/>
    <w:rsid w:val="00286F29"/>
    <w:rsid w:val="00287131"/>
    <w:rsid w:val="00287647"/>
    <w:rsid w:val="00287C12"/>
    <w:rsid w:val="00287DFF"/>
    <w:rsid w:val="00287E1C"/>
    <w:rsid w:val="00287FBB"/>
    <w:rsid w:val="00290258"/>
    <w:rsid w:val="002905F0"/>
    <w:rsid w:val="00290866"/>
    <w:rsid w:val="00290A5C"/>
    <w:rsid w:val="00291070"/>
    <w:rsid w:val="00293064"/>
    <w:rsid w:val="00293097"/>
    <w:rsid w:val="0029327F"/>
    <w:rsid w:val="0029366A"/>
    <w:rsid w:val="00293935"/>
    <w:rsid w:val="002939EB"/>
    <w:rsid w:val="00293AD8"/>
    <w:rsid w:val="00294BE0"/>
    <w:rsid w:val="00294C31"/>
    <w:rsid w:val="00294FEE"/>
    <w:rsid w:val="0029554B"/>
    <w:rsid w:val="002955EA"/>
    <w:rsid w:val="0029582B"/>
    <w:rsid w:val="00295EA5"/>
    <w:rsid w:val="00296169"/>
    <w:rsid w:val="00296828"/>
    <w:rsid w:val="00297232"/>
    <w:rsid w:val="002974EB"/>
    <w:rsid w:val="00297A4D"/>
    <w:rsid w:val="00297E9C"/>
    <w:rsid w:val="00297F79"/>
    <w:rsid w:val="002A0251"/>
    <w:rsid w:val="002A0A5E"/>
    <w:rsid w:val="002A0D6A"/>
    <w:rsid w:val="002A10A8"/>
    <w:rsid w:val="002A13B1"/>
    <w:rsid w:val="002A1983"/>
    <w:rsid w:val="002A1AF6"/>
    <w:rsid w:val="002A1D18"/>
    <w:rsid w:val="002A2933"/>
    <w:rsid w:val="002A313F"/>
    <w:rsid w:val="002A38DD"/>
    <w:rsid w:val="002A3C28"/>
    <w:rsid w:val="002A3F6F"/>
    <w:rsid w:val="002A4410"/>
    <w:rsid w:val="002A4AA5"/>
    <w:rsid w:val="002A5B7B"/>
    <w:rsid w:val="002A5B92"/>
    <w:rsid w:val="002A61E5"/>
    <w:rsid w:val="002A626E"/>
    <w:rsid w:val="002A6440"/>
    <w:rsid w:val="002A665E"/>
    <w:rsid w:val="002A66CA"/>
    <w:rsid w:val="002A6D01"/>
    <w:rsid w:val="002A6E1D"/>
    <w:rsid w:val="002A709F"/>
    <w:rsid w:val="002A73DC"/>
    <w:rsid w:val="002A769F"/>
    <w:rsid w:val="002B0958"/>
    <w:rsid w:val="002B0BA8"/>
    <w:rsid w:val="002B0EF2"/>
    <w:rsid w:val="002B1544"/>
    <w:rsid w:val="002B17E6"/>
    <w:rsid w:val="002B28B6"/>
    <w:rsid w:val="002B2D65"/>
    <w:rsid w:val="002B2EDC"/>
    <w:rsid w:val="002B2F39"/>
    <w:rsid w:val="002B3D8D"/>
    <w:rsid w:val="002B3FDC"/>
    <w:rsid w:val="002B4273"/>
    <w:rsid w:val="002B464D"/>
    <w:rsid w:val="002B49EC"/>
    <w:rsid w:val="002B4A6C"/>
    <w:rsid w:val="002B4EE2"/>
    <w:rsid w:val="002B5532"/>
    <w:rsid w:val="002B57A3"/>
    <w:rsid w:val="002B5F0D"/>
    <w:rsid w:val="002B67E5"/>
    <w:rsid w:val="002B6958"/>
    <w:rsid w:val="002B6A80"/>
    <w:rsid w:val="002C0100"/>
    <w:rsid w:val="002C044D"/>
    <w:rsid w:val="002C064B"/>
    <w:rsid w:val="002C0963"/>
    <w:rsid w:val="002C0A24"/>
    <w:rsid w:val="002C12F7"/>
    <w:rsid w:val="002C152A"/>
    <w:rsid w:val="002C1C7C"/>
    <w:rsid w:val="002C1DBC"/>
    <w:rsid w:val="002C1F8B"/>
    <w:rsid w:val="002C200F"/>
    <w:rsid w:val="002C279C"/>
    <w:rsid w:val="002C2987"/>
    <w:rsid w:val="002C2F2A"/>
    <w:rsid w:val="002C31F5"/>
    <w:rsid w:val="002C33BC"/>
    <w:rsid w:val="002C3962"/>
    <w:rsid w:val="002C397C"/>
    <w:rsid w:val="002C3A3B"/>
    <w:rsid w:val="002C3ACA"/>
    <w:rsid w:val="002C3CD3"/>
    <w:rsid w:val="002C3CF6"/>
    <w:rsid w:val="002C3D3B"/>
    <w:rsid w:val="002C4088"/>
    <w:rsid w:val="002C4946"/>
    <w:rsid w:val="002C4B91"/>
    <w:rsid w:val="002C4CB2"/>
    <w:rsid w:val="002C4FC7"/>
    <w:rsid w:val="002C5017"/>
    <w:rsid w:val="002C50F2"/>
    <w:rsid w:val="002C5EDA"/>
    <w:rsid w:val="002C6173"/>
    <w:rsid w:val="002C619B"/>
    <w:rsid w:val="002C6227"/>
    <w:rsid w:val="002C6816"/>
    <w:rsid w:val="002C6DD1"/>
    <w:rsid w:val="002C71E7"/>
    <w:rsid w:val="002C75F7"/>
    <w:rsid w:val="002C7825"/>
    <w:rsid w:val="002C7927"/>
    <w:rsid w:val="002D0039"/>
    <w:rsid w:val="002D00D6"/>
    <w:rsid w:val="002D0F4B"/>
    <w:rsid w:val="002D1804"/>
    <w:rsid w:val="002D19BA"/>
    <w:rsid w:val="002D1D8C"/>
    <w:rsid w:val="002D233E"/>
    <w:rsid w:val="002D3D7C"/>
    <w:rsid w:val="002D3EFD"/>
    <w:rsid w:val="002D471D"/>
    <w:rsid w:val="002D51E5"/>
    <w:rsid w:val="002D52E6"/>
    <w:rsid w:val="002D677C"/>
    <w:rsid w:val="002D6A9D"/>
    <w:rsid w:val="002D6BD1"/>
    <w:rsid w:val="002E03E0"/>
    <w:rsid w:val="002E0463"/>
    <w:rsid w:val="002E0A74"/>
    <w:rsid w:val="002E0D88"/>
    <w:rsid w:val="002E13C9"/>
    <w:rsid w:val="002E141D"/>
    <w:rsid w:val="002E143A"/>
    <w:rsid w:val="002E1720"/>
    <w:rsid w:val="002E19E5"/>
    <w:rsid w:val="002E1F0F"/>
    <w:rsid w:val="002E2256"/>
    <w:rsid w:val="002E2FD8"/>
    <w:rsid w:val="002E31E5"/>
    <w:rsid w:val="002E32C2"/>
    <w:rsid w:val="002E3A75"/>
    <w:rsid w:val="002E3D08"/>
    <w:rsid w:val="002E40F1"/>
    <w:rsid w:val="002E4949"/>
    <w:rsid w:val="002E539E"/>
    <w:rsid w:val="002E54C2"/>
    <w:rsid w:val="002E5596"/>
    <w:rsid w:val="002E5781"/>
    <w:rsid w:val="002E5B02"/>
    <w:rsid w:val="002E664B"/>
    <w:rsid w:val="002E69B9"/>
    <w:rsid w:val="002E6E0C"/>
    <w:rsid w:val="002E73E4"/>
    <w:rsid w:val="002E77E7"/>
    <w:rsid w:val="002E7940"/>
    <w:rsid w:val="002F0134"/>
    <w:rsid w:val="002F01A2"/>
    <w:rsid w:val="002F08B4"/>
    <w:rsid w:val="002F197F"/>
    <w:rsid w:val="002F19D3"/>
    <w:rsid w:val="002F1A13"/>
    <w:rsid w:val="002F1BF5"/>
    <w:rsid w:val="002F1C13"/>
    <w:rsid w:val="002F29A3"/>
    <w:rsid w:val="002F2BBD"/>
    <w:rsid w:val="002F2D45"/>
    <w:rsid w:val="002F2EA1"/>
    <w:rsid w:val="002F2F51"/>
    <w:rsid w:val="002F33E3"/>
    <w:rsid w:val="002F3518"/>
    <w:rsid w:val="002F397B"/>
    <w:rsid w:val="002F3C18"/>
    <w:rsid w:val="002F417D"/>
    <w:rsid w:val="002F474B"/>
    <w:rsid w:val="002F4C29"/>
    <w:rsid w:val="002F4C92"/>
    <w:rsid w:val="002F582D"/>
    <w:rsid w:val="002F58FC"/>
    <w:rsid w:val="002F5A22"/>
    <w:rsid w:val="002F5B58"/>
    <w:rsid w:val="002F64CA"/>
    <w:rsid w:val="002F6788"/>
    <w:rsid w:val="002F701A"/>
    <w:rsid w:val="002F7234"/>
    <w:rsid w:val="002F724F"/>
    <w:rsid w:val="002F7588"/>
    <w:rsid w:val="003008ED"/>
    <w:rsid w:val="00300D95"/>
    <w:rsid w:val="00301270"/>
    <w:rsid w:val="00301AD1"/>
    <w:rsid w:val="00301CA2"/>
    <w:rsid w:val="0030225A"/>
    <w:rsid w:val="0030263D"/>
    <w:rsid w:val="00302761"/>
    <w:rsid w:val="00302F64"/>
    <w:rsid w:val="003038AF"/>
    <w:rsid w:val="0030398A"/>
    <w:rsid w:val="00303B82"/>
    <w:rsid w:val="003044FE"/>
    <w:rsid w:val="00304753"/>
    <w:rsid w:val="00304813"/>
    <w:rsid w:val="00304AB8"/>
    <w:rsid w:val="00304C63"/>
    <w:rsid w:val="00304EFB"/>
    <w:rsid w:val="003051F2"/>
    <w:rsid w:val="003056C0"/>
    <w:rsid w:val="00305832"/>
    <w:rsid w:val="00305A5D"/>
    <w:rsid w:val="00305B14"/>
    <w:rsid w:val="00305DC4"/>
    <w:rsid w:val="003065C8"/>
    <w:rsid w:val="00306D56"/>
    <w:rsid w:val="00306E51"/>
    <w:rsid w:val="00307421"/>
    <w:rsid w:val="003077DD"/>
    <w:rsid w:val="00307918"/>
    <w:rsid w:val="00307B71"/>
    <w:rsid w:val="00307C93"/>
    <w:rsid w:val="00310556"/>
    <w:rsid w:val="003105A5"/>
    <w:rsid w:val="0031092F"/>
    <w:rsid w:val="00310B06"/>
    <w:rsid w:val="00311B2D"/>
    <w:rsid w:val="003121D5"/>
    <w:rsid w:val="00312304"/>
    <w:rsid w:val="00312D0F"/>
    <w:rsid w:val="00313209"/>
    <w:rsid w:val="003136D3"/>
    <w:rsid w:val="00314011"/>
    <w:rsid w:val="0031481F"/>
    <w:rsid w:val="00314835"/>
    <w:rsid w:val="00314C01"/>
    <w:rsid w:val="00314E6E"/>
    <w:rsid w:val="0031505F"/>
    <w:rsid w:val="003152F8"/>
    <w:rsid w:val="00315AC2"/>
    <w:rsid w:val="00315C7F"/>
    <w:rsid w:val="003160E7"/>
    <w:rsid w:val="0031679F"/>
    <w:rsid w:val="00316A00"/>
    <w:rsid w:val="00316A67"/>
    <w:rsid w:val="00316A7E"/>
    <w:rsid w:val="003172F5"/>
    <w:rsid w:val="0031767D"/>
    <w:rsid w:val="00317CDF"/>
    <w:rsid w:val="00317EA9"/>
    <w:rsid w:val="00317FDD"/>
    <w:rsid w:val="00320500"/>
    <w:rsid w:val="003207CF"/>
    <w:rsid w:val="00320B93"/>
    <w:rsid w:val="00321B99"/>
    <w:rsid w:val="0032278C"/>
    <w:rsid w:val="00323454"/>
    <w:rsid w:val="0032373F"/>
    <w:rsid w:val="00323C15"/>
    <w:rsid w:val="003241EA"/>
    <w:rsid w:val="003248E9"/>
    <w:rsid w:val="00324935"/>
    <w:rsid w:val="0032497F"/>
    <w:rsid w:val="00325022"/>
    <w:rsid w:val="003250A0"/>
    <w:rsid w:val="003251F2"/>
    <w:rsid w:val="00325922"/>
    <w:rsid w:val="003259FA"/>
    <w:rsid w:val="003275F5"/>
    <w:rsid w:val="00327760"/>
    <w:rsid w:val="00327812"/>
    <w:rsid w:val="0033015B"/>
    <w:rsid w:val="003308B9"/>
    <w:rsid w:val="00330F18"/>
    <w:rsid w:val="0033104C"/>
    <w:rsid w:val="003313B0"/>
    <w:rsid w:val="00331840"/>
    <w:rsid w:val="00331F65"/>
    <w:rsid w:val="00331F70"/>
    <w:rsid w:val="00332550"/>
    <w:rsid w:val="003329EE"/>
    <w:rsid w:val="00333233"/>
    <w:rsid w:val="003335C8"/>
    <w:rsid w:val="0033413F"/>
    <w:rsid w:val="0033428C"/>
    <w:rsid w:val="00335B5C"/>
    <w:rsid w:val="00335DAF"/>
    <w:rsid w:val="0033602E"/>
    <w:rsid w:val="003366A4"/>
    <w:rsid w:val="00336F48"/>
    <w:rsid w:val="00337440"/>
    <w:rsid w:val="00337835"/>
    <w:rsid w:val="00337CA5"/>
    <w:rsid w:val="00340702"/>
    <w:rsid w:val="00340756"/>
    <w:rsid w:val="00340844"/>
    <w:rsid w:val="00341842"/>
    <w:rsid w:val="00341CEC"/>
    <w:rsid w:val="00342739"/>
    <w:rsid w:val="00342A2C"/>
    <w:rsid w:val="00342FF4"/>
    <w:rsid w:val="00343054"/>
    <w:rsid w:val="00343313"/>
    <w:rsid w:val="0034337B"/>
    <w:rsid w:val="00344101"/>
    <w:rsid w:val="003444AE"/>
    <w:rsid w:val="0034489D"/>
    <w:rsid w:val="00344DE0"/>
    <w:rsid w:val="00344EB0"/>
    <w:rsid w:val="003450AE"/>
    <w:rsid w:val="003450D4"/>
    <w:rsid w:val="0034513A"/>
    <w:rsid w:val="00345BA0"/>
    <w:rsid w:val="00345C5A"/>
    <w:rsid w:val="003465AD"/>
    <w:rsid w:val="003468CC"/>
    <w:rsid w:val="00346B1F"/>
    <w:rsid w:val="00347683"/>
    <w:rsid w:val="00347B99"/>
    <w:rsid w:val="00347FEF"/>
    <w:rsid w:val="0035008D"/>
    <w:rsid w:val="003500A7"/>
    <w:rsid w:val="00350103"/>
    <w:rsid w:val="0035016C"/>
    <w:rsid w:val="00350325"/>
    <w:rsid w:val="00351367"/>
    <w:rsid w:val="0035211D"/>
    <w:rsid w:val="00352A71"/>
    <w:rsid w:val="00352C78"/>
    <w:rsid w:val="00352DC7"/>
    <w:rsid w:val="00352E99"/>
    <w:rsid w:val="003530E2"/>
    <w:rsid w:val="0035375D"/>
    <w:rsid w:val="00353F33"/>
    <w:rsid w:val="003540D7"/>
    <w:rsid w:val="00354393"/>
    <w:rsid w:val="00354D36"/>
    <w:rsid w:val="00355302"/>
    <w:rsid w:val="0035548F"/>
    <w:rsid w:val="00355737"/>
    <w:rsid w:val="003566AD"/>
    <w:rsid w:val="00356CBD"/>
    <w:rsid w:val="00357120"/>
    <w:rsid w:val="003575A5"/>
    <w:rsid w:val="0036009D"/>
    <w:rsid w:val="00360C2A"/>
    <w:rsid w:val="003614E3"/>
    <w:rsid w:val="00362008"/>
    <w:rsid w:val="00362160"/>
    <w:rsid w:val="00362162"/>
    <w:rsid w:val="00362641"/>
    <w:rsid w:val="00362FE3"/>
    <w:rsid w:val="00363853"/>
    <w:rsid w:val="00363E27"/>
    <w:rsid w:val="003643C9"/>
    <w:rsid w:val="003646B0"/>
    <w:rsid w:val="003647D2"/>
    <w:rsid w:val="003651B8"/>
    <w:rsid w:val="0036529E"/>
    <w:rsid w:val="00365685"/>
    <w:rsid w:val="00365972"/>
    <w:rsid w:val="00365D42"/>
    <w:rsid w:val="003663B8"/>
    <w:rsid w:val="0036720C"/>
    <w:rsid w:val="00367D44"/>
    <w:rsid w:val="00367DE7"/>
    <w:rsid w:val="00370058"/>
    <w:rsid w:val="003701D0"/>
    <w:rsid w:val="0037043C"/>
    <w:rsid w:val="0037072E"/>
    <w:rsid w:val="003707D8"/>
    <w:rsid w:val="00370BE1"/>
    <w:rsid w:val="00370BE9"/>
    <w:rsid w:val="003717FC"/>
    <w:rsid w:val="00371D03"/>
    <w:rsid w:val="003724FD"/>
    <w:rsid w:val="0037258E"/>
    <w:rsid w:val="003728D8"/>
    <w:rsid w:val="00372997"/>
    <w:rsid w:val="00372A0F"/>
    <w:rsid w:val="00372CB2"/>
    <w:rsid w:val="003731D3"/>
    <w:rsid w:val="00373A0B"/>
    <w:rsid w:val="00373CF5"/>
    <w:rsid w:val="00373CFD"/>
    <w:rsid w:val="003741A3"/>
    <w:rsid w:val="003743C7"/>
    <w:rsid w:val="003746F7"/>
    <w:rsid w:val="0037475E"/>
    <w:rsid w:val="00374822"/>
    <w:rsid w:val="00374A2D"/>
    <w:rsid w:val="00374DAC"/>
    <w:rsid w:val="003754C0"/>
    <w:rsid w:val="00375524"/>
    <w:rsid w:val="003756BB"/>
    <w:rsid w:val="00375838"/>
    <w:rsid w:val="00376101"/>
    <w:rsid w:val="003762B3"/>
    <w:rsid w:val="003762D5"/>
    <w:rsid w:val="003765D0"/>
    <w:rsid w:val="00376FFE"/>
    <w:rsid w:val="003770F3"/>
    <w:rsid w:val="0037741A"/>
    <w:rsid w:val="0037758B"/>
    <w:rsid w:val="00377856"/>
    <w:rsid w:val="00377C69"/>
    <w:rsid w:val="00377DD9"/>
    <w:rsid w:val="0038006B"/>
    <w:rsid w:val="003800CC"/>
    <w:rsid w:val="003804EB"/>
    <w:rsid w:val="00380E7D"/>
    <w:rsid w:val="003817A3"/>
    <w:rsid w:val="00381B6E"/>
    <w:rsid w:val="00381B9E"/>
    <w:rsid w:val="00382022"/>
    <w:rsid w:val="00382AB7"/>
    <w:rsid w:val="00382EF6"/>
    <w:rsid w:val="0038307F"/>
    <w:rsid w:val="00383534"/>
    <w:rsid w:val="0038357A"/>
    <w:rsid w:val="003836BA"/>
    <w:rsid w:val="00383A08"/>
    <w:rsid w:val="0038487C"/>
    <w:rsid w:val="00385039"/>
    <w:rsid w:val="00385888"/>
    <w:rsid w:val="003858D3"/>
    <w:rsid w:val="00385A00"/>
    <w:rsid w:val="00385D6C"/>
    <w:rsid w:val="00385DCB"/>
    <w:rsid w:val="003860B1"/>
    <w:rsid w:val="003863E8"/>
    <w:rsid w:val="0038651C"/>
    <w:rsid w:val="003869C2"/>
    <w:rsid w:val="00386C32"/>
    <w:rsid w:val="003877A6"/>
    <w:rsid w:val="00387E8B"/>
    <w:rsid w:val="00387F0E"/>
    <w:rsid w:val="003901F2"/>
    <w:rsid w:val="003904CF"/>
    <w:rsid w:val="0039052F"/>
    <w:rsid w:val="00390C2B"/>
    <w:rsid w:val="00391069"/>
    <w:rsid w:val="003912EF"/>
    <w:rsid w:val="00391648"/>
    <w:rsid w:val="00391755"/>
    <w:rsid w:val="003917BB"/>
    <w:rsid w:val="00392A8B"/>
    <w:rsid w:val="00392E75"/>
    <w:rsid w:val="00392F22"/>
    <w:rsid w:val="00392F73"/>
    <w:rsid w:val="00393904"/>
    <w:rsid w:val="0039417E"/>
    <w:rsid w:val="0039484E"/>
    <w:rsid w:val="003948D8"/>
    <w:rsid w:val="00394BD6"/>
    <w:rsid w:val="00394CF2"/>
    <w:rsid w:val="00394E20"/>
    <w:rsid w:val="0039568C"/>
    <w:rsid w:val="00396CB8"/>
    <w:rsid w:val="0039751A"/>
    <w:rsid w:val="0039784F"/>
    <w:rsid w:val="00397884"/>
    <w:rsid w:val="00397DBD"/>
    <w:rsid w:val="00397F42"/>
    <w:rsid w:val="003A02F5"/>
    <w:rsid w:val="003A04A1"/>
    <w:rsid w:val="003A04F1"/>
    <w:rsid w:val="003A1068"/>
    <w:rsid w:val="003A1B4B"/>
    <w:rsid w:val="003A1E5E"/>
    <w:rsid w:val="003A21A9"/>
    <w:rsid w:val="003A2355"/>
    <w:rsid w:val="003A2E48"/>
    <w:rsid w:val="003A349A"/>
    <w:rsid w:val="003A3B4C"/>
    <w:rsid w:val="003A3C72"/>
    <w:rsid w:val="003A3D10"/>
    <w:rsid w:val="003A43C8"/>
    <w:rsid w:val="003A4600"/>
    <w:rsid w:val="003A47BE"/>
    <w:rsid w:val="003A5123"/>
    <w:rsid w:val="003A538A"/>
    <w:rsid w:val="003A5508"/>
    <w:rsid w:val="003A55FF"/>
    <w:rsid w:val="003A5A72"/>
    <w:rsid w:val="003A5D02"/>
    <w:rsid w:val="003A5DA0"/>
    <w:rsid w:val="003A602D"/>
    <w:rsid w:val="003A6158"/>
    <w:rsid w:val="003A63F7"/>
    <w:rsid w:val="003A6410"/>
    <w:rsid w:val="003A6427"/>
    <w:rsid w:val="003A6B86"/>
    <w:rsid w:val="003A6BCE"/>
    <w:rsid w:val="003A6C9F"/>
    <w:rsid w:val="003A6E40"/>
    <w:rsid w:val="003A6EB8"/>
    <w:rsid w:val="003A7FDE"/>
    <w:rsid w:val="003B05E5"/>
    <w:rsid w:val="003B0837"/>
    <w:rsid w:val="003B09AB"/>
    <w:rsid w:val="003B0B01"/>
    <w:rsid w:val="003B11D1"/>
    <w:rsid w:val="003B149B"/>
    <w:rsid w:val="003B1615"/>
    <w:rsid w:val="003B1782"/>
    <w:rsid w:val="003B19B9"/>
    <w:rsid w:val="003B1B46"/>
    <w:rsid w:val="003B1D68"/>
    <w:rsid w:val="003B2466"/>
    <w:rsid w:val="003B3028"/>
    <w:rsid w:val="003B334B"/>
    <w:rsid w:val="003B3679"/>
    <w:rsid w:val="003B4216"/>
    <w:rsid w:val="003B47E2"/>
    <w:rsid w:val="003B50D9"/>
    <w:rsid w:val="003B512C"/>
    <w:rsid w:val="003B5299"/>
    <w:rsid w:val="003B53E0"/>
    <w:rsid w:val="003B583B"/>
    <w:rsid w:val="003B67CA"/>
    <w:rsid w:val="003B684D"/>
    <w:rsid w:val="003B68D9"/>
    <w:rsid w:val="003B735D"/>
    <w:rsid w:val="003B7E9B"/>
    <w:rsid w:val="003C05D9"/>
    <w:rsid w:val="003C10E5"/>
    <w:rsid w:val="003C1A7D"/>
    <w:rsid w:val="003C2049"/>
    <w:rsid w:val="003C2379"/>
    <w:rsid w:val="003C2893"/>
    <w:rsid w:val="003C28A1"/>
    <w:rsid w:val="003C28F7"/>
    <w:rsid w:val="003C2DB4"/>
    <w:rsid w:val="003C2EC6"/>
    <w:rsid w:val="003C2F91"/>
    <w:rsid w:val="003C34B1"/>
    <w:rsid w:val="003C3E03"/>
    <w:rsid w:val="003C428B"/>
    <w:rsid w:val="003C4655"/>
    <w:rsid w:val="003C4845"/>
    <w:rsid w:val="003C4980"/>
    <w:rsid w:val="003C4A4F"/>
    <w:rsid w:val="003C57BD"/>
    <w:rsid w:val="003C5CB2"/>
    <w:rsid w:val="003C61D4"/>
    <w:rsid w:val="003C65B5"/>
    <w:rsid w:val="003C73AB"/>
    <w:rsid w:val="003C73FC"/>
    <w:rsid w:val="003C755B"/>
    <w:rsid w:val="003C7DB3"/>
    <w:rsid w:val="003D028C"/>
    <w:rsid w:val="003D0386"/>
    <w:rsid w:val="003D09B3"/>
    <w:rsid w:val="003D0BEA"/>
    <w:rsid w:val="003D1530"/>
    <w:rsid w:val="003D15A0"/>
    <w:rsid w:val="003D21AB"/>
    <w:rsid w:val="003D2589"/>
    <w:rsid w:val="003D2BF8"/>
    <w:rsid w:val="003D2E55"/>
    <w:rsid w:val="003D30AB"/>
    <w:rsid w:val="003D3274"/>
    <w:rsid w:val="003D33CB"/>
    <w:rsid w:val="003D360E"/>
    <w:rsid w:val="003D3955"/>
    <w:rsid w:val="003D3B4C"/>
    <w:rsid w:val="003D4106"/>
    <w:rsid w:val="003D45C4"/>
    <w:rsid w:val="003D45DB"/>
    <w:rsid w:val="003D4972"/>
    <w:rsid w:val="003D5360"/>
    <w:rsid w:val="003D540D"/>
    <w:rsid w:val="003D5B6D"/>
    <w:rsid w:val="003D6980"/>
    <w:rsid w:val="003D6ED4"/>
    <w:rsid w:val="003D6F1C"/>
    <w:rsid w:val="003D71D6"/>
    <w:rsid w:val="003D7249"/>
    <w:rsid w:val="003D7263"/>
    <w:rsid w:val="003D73A8"/>
    <w:rsid w:val="003D7581"/>
    <w:rsid w:val="003D7885"/>
    <w:rsid w:val="003D7F93"/>
    <w:rsid w:val="003E00E7"/>
    <w:rsid w:val="003E030A"/>
    <w:rsid w:val="003E067A"/>
    <w:rsid w:val="003E06AF"/>
    <w:rsid w:val="003E0729"/>
    <w:rsid w:val="003E14B6"/>
    <w:rsid w:val="003E1ACC"/>
    <w:rsid w:val="003E1E00"/>
    <w:rsid w:val="003E2897"/>
    <w:rsid w:val="003E35F4"/>
    <w:rsid w:val="003E3BB6"/>
    <w:rsid w:val="003E4303"/>
    <w:rsid w:val="003E4AEA"/>
    <w:rsid w:val="003E568E"/>
    <w:rsid w:val="003E5D2C"/>
    <w:rsid w:val="003E5D32"/>
    <w:rsid w:val="003E690A"/>
    <w:rsid w:val="003E6ED4"/>
    <w:rsid w:val="003E7009"/>
    <w:rsid w:val="003E7706"/>
    <w:rsid w:val="003F02FA"/>
    <w:rsid w:val="003F056E"/>
    <w:rsid w:val="003F0E1C"/>
    <w:rsid w:val="003F165E"/>
    <w:rsid w:val="003F196C"/>
    <w:rsid w:val="003F2181"/>
    <w:rsid w:val="003F2214"/>
    <w:rsid w:val="003F28CE"/>
    <w:rsid w:val="003F29CB"/>
    <w:rsid w:val="003F2A89"/>
    <w:rsid w:val="003F3743"/>
    <w:rsid w:val="003F382E"/>
    <w:rsid w:val="003F3873"/>
    <w:rsid w:val="003F396E"/>
    <w:rsid w:val="003F42D7"/>
    <w:rsid w:val="003F4519"/>
    <w:rsid w:val="003F4F3B"/>
    <w:rsid w:val="003F5714"/>
    <w:rsid w:val="003F60D2"/>
    <w:rsid w:val="003F68B1"/>
    <w:rsid w:val="003F69F5"/>
    <w:rsid w:val="003F6D1D"/>
    <w:rsid w:val="003F6F7A"/>
    <w:rsid w:val="003F7117"/>
    <w:rsid w:val="003F738D"/>
    <w:rsid w:val="003F791F"/>
    <w:rsid w:val="003F7A8D"/>
    <w:rsid w:val="003F7AB6"/>
    <w:rsid w:val="003F7C84"/>
    <w:rsid w:val="0040007A"/>
    <w:rsid w:val="0040056B"/>
    <w:rsid w:val="004005ED"/>
    <w:rsid w:val="0040070B"/>
    <w:rsid w:val="00400DD2"/>
    <w:rsid w:val="00400F30"/>
    <w:rsid w:val="004012FA"/>
    <w:rsid w:val="00401342"/>
    <w:rsid w:val="004015E7"/>
    <w:rsid w:val="0040183E"/>
    <w:rsid w:val="00401FF5"/>
    <w:rsid w:val="004027DF"/>
    <w:rsid w:val="00402E72"/>
    <w:rsid w:val="0040364B"/>
    <w:rsid w:val="00403E0F"/>
    <w:rsid w:val="00405250"/>
    <w:rsid w:val="004055A0"/>
    <w:rsid w:val="004056CE"/>
    <w:rsid w:val="00405744"/>
    <w:rsid w:val="00405982"/>
    <w:rsid w:val="00405B9F"/>
    <w:rsid w:val="00405E26"/>
    <w:rsid w:val="00406361"/>
    <w:rsid w:val="0040667C"/>
    <w:rsid w:val="004068A5"/>
    <w:rsid w:val="00406B28"/>
    <w:rsid w:val="00406B45"/>
    <w:rsid w:val="004071D6"/>
    <w:rsid w:val="004077E3"/>
    <w:rsid w:val="00407890"/>
    <w:rsid w:val="00410853"/>
    <w:rsid w:val="00410925"/>
    <w:rsid w:val="00410B30"/>
    <w:rsid w:val="00410BE6"/>
    <w:rsid w:val="00411193"/>
    <w:rsid w:val="004111DD"/>
    <w:rsid w:val="0041151A"/>
    <w:rsid w:val="00411F0E"/>
    <w:rsid w:val="004122B1"/>
    <w:rsid w:val="00412926"/>
    <w:rsid w:val="00413072"/>
    <w:rsid w:val="0041325C"/>
    <w:rsid w:val="00413FB2"/>
    <w:rsid w:val="004143F1"/>
    <w:rsid w:val="00414757"/>
    <w:rsid w:val="00414C0D"/>
    <w:rsid w:val="00414F5B"/>
    <w:rsid w:val="004153D5"/>
    <w:rsid w:val="00415486"/>
    <w:rsid w:val="00415950"/>
    <w:rsid w:val="0041596C"/>
    <w:rsid w:val="00415E3B"/>
    <w:rsid w:val="004169C4"/>
    <w:rsid w:val="00416D4A"/>
    <w:rsid w:val="00416D66"/>
    <w:rsid w:val="00417252"/>
    <w:rsid w:val="00417449"/>
    <w:rsid w:val="00417459"/>
    <w:rsid w:val="00417793"/>
    <w:rsid w:val="00417821"/>
    <w:rsid w:val="00417FDE"/>
    <w:rsid w:val="004203C6"/>
    <w:rsid w:val="004204B0"/>
    <w:rsid w:val="0042070C"/>
    <w:rsid w:val="0042076B"/>
    <w:rsid w:val="00420CCB"/>
    <w:rsid w:val="00420FD3"/>
    <w:rsid w:val="00421302"/>
    <w:rsid w:val="00421323"/>
    <w:rsid w:val="004213FF"/>
    <w:rsid w:val="00421451"/>
    <w:rsid w:val="00421860"/>
    <w:rsid w:val="0042225F"/>
    <w:rsid w:val="004227AF"/>
    <w:rsid w:val="00423025"/>
    <w:rsid w:val="00423077"/>
    <w:rsid w:val="004235B8"/>
    <w:rsid w:val="00423880"/>
    <w:rsid w:val="004238C8"/>
    <w:rsid w:val="004240E4"/>
    <w:rsid w:val="004242C3"/>
    <w:rsid w:val="00424B18"/>
    <w:rsid w:val="00424D20"/>
    <w:rsid w:val="00424E95"/>
    <w:rsid w:val="00424FC8"/>
    <w:rsid w:val="0042514D"/>
    <w:rsid w:val="00425C3E"/>
    <w:rsid w:val="004262D2"/>
    <w:rsid w:val="00426632"/>
    <w:rsid w:val="0042699D"/>
    <w:rsid w:val="00426BDC"/>
    <w:rsid w:val="004274F0"/>
    <w:rsid w:val="00427BDB"/>
    <w:rsid w:val="00430279"/>
    <w:rsid w:val="0043054A"/>
    <w:rsid w:val="00430D51"/>
    <w:rsid w:val="00430D58"/>
    <w:rsid w:val="0043141D"/>
    <w:rsid w:val="00431649"/>
    <w:rsid w:val="004317BA"/>
    <w:rsid w:val="00431A99"/>
    <w:rsid w:val="00431AAD"/>
    <w:rsid w:val="00431C17"/>
    <w:rsid w:val="00431C85"/>
    <w:rsid w:val="004321B1"/>
    <w:rsid w:val="0043271F"/>
    <w:rsid w:val="00432755"/>
    <w:rsid w:val="004328AF"/>
    <w:rsid w:val="00432ADA"/>
    <w:rsid w:val="00433319"/>
    <w:rsid w:val="0043354E"/>
    <w:rsid w:val="0043365E"/>
    <w:rsid w:val="00433EB7"/>
    <w:rsid w:val="0043408D"/>
    <w:rsid w:val="004346C1"/>
    <w:rsid w:val="00435261"/>
    <w:rsid w:val="00435585"/>
    <w:rsid w:val="0043561A"/>
    <w:rsid w:val="004359CF"/>
    <w:rsid w:val="00435D28"/>
    <w:rsid w:val="00435F53"/>
    <w:rsid w:val="00436530"/>
    <w:rsid w:val="004365A4"/>
    <w:rsid w:val="00436610"/>
    <w:rsid w:val="00436E66"/>
    <w:rsid w:val="004379A5"/>
    <w:rsid w:val="00437B82"/>
    <w:rsid w:val="00437EA2"/>
    <w:rsid w:val="00437FCB"/>
    <w:rsid w:val="004400B8"/>
    <w:rsid w:val="004403F7"/>
    <w:rsid w:val="004408F0"/>
    <w:rsid w:val="00441E3A"/>
    <w:rsid w:val="0044208B"/>
    <w:rsid w:val="00442782"/>
    <w:rsid w:val="004428A9"/>
    <w:rsid w:val="004430BC"/>
    <w:rsid w:val="00443702"/>
    <w:rsid w:val="00443722"/>
    <w:rsid w:val="004445B6"/>
    <w:rsid w:val="004451D6"/>
    <w:rsid w:val="00445241"/>
    <w:rsid w:val="00445254"/>
    <w:rsid w:val="004452DD"/>
    <w:rsid w:val="00445D2D"/>
    <w:rsid w:val="00445F77"/>
    <w:rsid w:val="0044628E"/>
    <w:rsid w:val="00446357"/>
    <w:rsid w:val="00446943"/>
    <w:rsid w:val="00446A64"/>
    <w:rsid w:val="00446A78"/>
    <w:rsid w:val="00446EDA"/>
    <w:rsid w:val="00446F9F"/>
    <w:rsid w:val="004477A3"/>
    <w:rsid w:val="00447928"/>
    <w:rsid w:val="00447E0C"/>
    <w:rsid w:val="0045015F"/>
    <w:rsid w:val="0045052B"/>
    <w:rsid w:val="00450869"/>
    <w:rsid w:val="00450C58"/>
    <w:rsid w:val="0045144F"/>
    <w:rsid w:val="00451A2F"/>
    <w:rsid w:val="004522AC"/>
    <w:rsid w:val="00452A08"/>
    <w:rsid w:val="00452AA4"/>
    <w:rsid w:val="00452AFA"/>
    <w:rsid w:val="00452B13"/>
    <w:rsid w:val="00452B5A"/>
    <w:rsid w:val="0045307C"/>
    <w:rsid w:val="004530F4"/>
    <w:rsid w:val="0045329C"/>
    <w:rsid w:val="00453604"/>
    <w:rsid w:val="00453768"/>
    <w:rsid w:val="00453992"/>
    <w:rsid w:val="00453B37"/>
    <w:rsid w:val="00453E04"/>
    <w:rsid w:val="004541B8"/>
    <w:rsid w:val="00454469"/>
    <w:rsid w:val="004547D5"/>
    <w:rsid w:val="00454E62"/>
    <w:rsid w:val="00455983"/>
    <w:rsid w:val="00455B6D"/>
    <w:rsid w:val="00455C39"/>
    <w:rsid w:val="00455C59"/>
    <w:rsid w:val="004568AB"/>
    <w:rsid w:val="004573DA"/>
    <w:rsid w:val="00457451"/>
    <w:rsid w:val="004576C1"/>
    <w:rsid w:val="00457F24"/>
    <w:rsid w:val="0046028F"/>
    <w:rsid w:val="004603BA"/>
    <w:rsid w:val="00460905"/>
    <w:rsid w:val="0046093E"/>
    <w:rsid w:val="00460A7F"/>
    <w:rsid w:val="00460AF1"/>
    <w:rsid w:val="00460CAB"/>
    <w:rsid w:val="00461297"/>
    <w:rsid w:val="00461352"/>
    <w:rsid w:val="00461364"/>
    <w:rsid w:val="00461793"/>
    <w:rsid w:val="004618F7"/>
    <w:rsid w:val="00461ED5"/>
    <w:rsid w:val="00461EE4"/>
    <w:rsid w:val="00462010"/>
    <w:rsid w:val="00462632"/>
    <w:rsid w:val="004627FD"/>
    <w:rsid w:val="00462C67"/>
    <w:rsid w:val="00463562"/>
    <w:rsid w:val="00463A68"/>
    <w:rsid w:val="00463DC1"/>
    <w:rsid w:val="004643ED"/>
    <w:rsid w:val="004646A0"/>
    <w:rsid w:val="00465641"/>
    <w:rsid w:val="00465913"/>
    <w:rsid w:val="00465FAB"/>
    <w:rsid w:val="00466134"/>
    <w:rsid w:val="0046656A"/>
    <w:rsid w:val="00466987"/>
    <w:rsid w:val="00466DFD"/>
    <w:rsid w:val="0046752A"/>
    <w:rsid w:val="004676A9"/>
    <w:rsid w:val="004676C2"/>
    <w:rsid w:val="004678FE"/>
    <w:rsid w:val="0047018A"/>
    <w:rsid w:val="004701C4"/>
    <w:rsid w:val="004706AF"/>
    <w:rsid w:val="00470C5E"/>
    <w:rsid w:val="004711D0"/>
    <w:rsid w:val="00471CF8"/>
    <w:rsid w:val="00472CB5"/>
    <w:rsid w:val="00472F46"/>
    <w:rsid w:val="00473089"/>
    <w:rsid w:val="004730B9"/>
    <w:rsid w:val="004739F8"/>
    <w:rsid w:val="00473D73"/>
    <w:rsid w:val="00473E30"/>
    <w:rsid w:val="00473FB8"/>
    <w:rsid w:val="004740F6"/>
    <w:rsid w:val="00474C63"/>
    <w:rsid w:val="00474F3C"/>
    <w:rsid w:val="004753E5"/>
    <w:rsid w:val="004755E0"/>
    <w:rsid w:val="00475D9C"/>
    <w:rsid w:val="0047607D"/>
    <w:rsid w:val="00476152"/>
    <w:rsid w:val="0047699A"/>
    <w:rsid w:val="00476CE4"/>
    <w:rsid w:val="004773B7"/>
    <w:rsid w:val="0047750F"/>
    <w:rsid w:val="00477807"/>
    <w:rsid w:val="00477C5D"/>
    <w:rsid w:val="00477F26"/>
    <w:rsid w:val="00480384"/>
    <w:rsid w:val="0048059D"/>
    <w:rsid w:val="0048122B"/>
    <w:rsid w:val="0048152D"/>
    <w:rsid w:val="00481FCE"/>
    <w:rsid w:val="004829F2"/>
    <w:rsid w:val="00482C5C"/>
    <w:rsid w:val="00482CF9"/>
    <w:rsid w:val="0048318E"/>
    <w:rsid w:val="00483695"/>
    <w:rsid w:val="00483989"/>
    <w:rsid w:val="00483B2C"/>
    <w:rsid w:val="00483BEB"/>
    <w:rsid w:val="00483E80"/>
    <w:rsid w:val="004845E4"/>
    <w:rsid w:val="00484F7C"/>
    <w:rsid w:val="00485382"/>
    <w:rsid w:val="0048581F"/>
    <w:rsid w:val="00485A47"/>
    <w:rsid w:val="00485FD0"/>
    <w:rsid w:val="00486E15"/>
    <w:rsid w:val="00487947"/>
    <w:rsid w:val="00490A2F"/>
    <w:rsid w:val="004916D4"/>
    <w:rsid w:val="0049179B"/>
    <w:rsid w:val="0049183F"/>
    <w:rsid w:val="00492354"/>
    <w:rsid w:val="0049297C"/>
    <w:rsid w:val="00492CEE"/>
    <w:rsid w:val="0049302A"/>
    <w:rsid w:val="0049442E"/>
    <w:rsid w:val="00494753"/>
    <w:rsid w:val="00494788"/>
    <w:rsid w:val="0049484A"/>
    <w:rsid w:val="00494A83"/>
    <w:rsid w:val="0049538B"/>
    <w:rsid w:val="00495FB6"/>
    <w:rsid w:val="004960B9"/>
    <w:rsid w:val="0049710C"/>
    <w:rsid w:val="00497824"/>
    <w:rsid w:val="004A0180"/>
    <w:rsid w:val="004A024B"/>
    <w:rsid w:val="004A02B8"/>
    <w:rsid w:val="004A0809"/>
    <w:rsid w:val="004A086F"/>
    <w:rsid w:val="004A106A"/>
    <w:rsid w:val="004A1A04"/>
    <w:rsid w:val="004A1D8E"/>
    <w:rsid w:val="004A2163"/>
    <w:rsid w:val="004A3223"/>
    <w:rsid w:val="004A336D"/>
    <w:rsid w:val="004A3E15"/>
    <w:rsid w:val="004A3F67"/>
    <w:rsid w:val="004A4362"/>
    <w:rsid w:val="004A4835"/>
    <w:rsid w:val="004A4EE1"/>
    <w:rsid w:val="004A5251"/>
    <w:rsid w:val="004A54C4"/>
    <w:rsid w:val="004A55CC"/>
    <w:rsid w:val="004A5A75"/>
    <w:rsid w:val="004A5AA3"/>
    <w:rsid w:val="004A5B26"/>
    <w:rsid w:val="004A63A6"/>
    <w:rsid w:val="004A6A85"/>
    <w:rsid w:val="004A6DE7"/>
    <w:rsid w:val="004A744B"/>
    <w:rsid w:val="004A7BC2"/>
    <w:rsid w:val="004B0AE2"/>
    <w:rsid w:val="004B113A"/>
    <w:rsid w:val="004B188C"/>
    <w:rsid w:val="004B1C92"/>
    <w:rsid w:val="004B1CA5"/>
    <w:rsid w:val="004B28F0"/>
    <w:rsid w:val="004B2980"/>
    <w:rsid w:val="004B2C4C"/>
    <w:rsid w:val="004B461F"/>
    <w:rsid w:val="004B4A84"/>
    <w:rsid w:val="004B510C"/>
    <w:rsid w:val="004B557E"/>
    <w:rsid w:val="004B5BD6"/>
    <w:rsid w:val="004B626B"/>
    <w:rsid w:val="004B64AA"/>
    <w:rsid w:val="004B64B2"/>
    <w:rsid w:val="004B66FC"/>
    <w:rsid w:val="004B6B50"/>
    <w:rsid w:val="004B73AD"/>
    <w:rsid w:val="004B7E1D"/>
    <w:rsid w:val="004C02A4"/>
    <w:rsid w:val="004C1688"/>
    <w:rsid w:val="004C1B09"/>
    <w:rsid w:val="004C2665"/>
    <w:rsid w:val="004C2D1D"/>
    <w:rsid w:val="004C31E0"/>
    <w:rsid w:val="004C373B"/>
    <w:rsid w:val="004C37A0"/>
    <w:rsid w:val="004C3DDB"/>
    <w:rsid w:val="004C4C15"/>
    <w:rsid w:val="004C4ED0"/>
    <w:rsid w:val="004C5162"/>
    <w:rsid w:val="004C52C0"/>
    <w:rsid w:val="004C52DF"/>
    <w:rsid w:val="004C589E"/>
    <w:rsid w:val="004C593B"/>
    <w:rsid w:val="004C5B5B"/>
    <w:rsid w:val="004C5D5D"/>
    <w:rsid w:val="004C5E91"/>
    <w:rsid w:val="004C6281"/>
    <w:rsid w:val="004C641E"/>
    <w:rsid w:val="004C647E"/>
    <w:rsid w:val="004C65AF"/>
    <w:rsid w:val="004C65E9"/>
    <w:rsid w:val="004C6731"/>
    <w:rsid w:val="004C67F9"/>
    <w:rsid w:val="004C6A37"/>
    <w:rsid w:val="004C6CC9"/>
    <w:rsid w:val="004C7016"/>
    <w:rsid w:val="004C708E"/>
    <w:rsid w:val="004C7591"/>
    <w:rsid w:val="004C78A2"/>
    <w:rsid w:val="004C7E54"/>
    <w:rsid w:val="004D02CD"/>
    <w:rsid w:val="004D0384"/>
    <w:rsid w:val="004D12EE"/>
    <w:rsid w:val="004D1A08"/>
    <w:rsid w:val="004D1A46"/>
    <w:rsid w:val="004D1E6B"/>
    <w:rsid w:val="004D2288"/>
    <w:rsid w:val="004D24C4"/>
    <w:rsid w:val="004D295B"/>
    <w:rsid w:val="004D299C"/>
    <w:rsid w:val="004D29A7"/>
    <w:rsid w:val="004D3789"/>
    <w:rsid w:val="004D3B7E"/>
    <w:rsid w:val="004D47F9"/>
    <w:rsid w:val="004D542D"/>
    <w:rsid w:val="004D5804"/>
    <w:rsid w:val="004D5D30"/>
    <w:rsid w:val="004D6004"/>
    <w:rsid w:val="004D6285"/>
    <w:rsid w:val="004D6897"/>
    <w:rsid w:val="004D68B8"/>
    <w:rsid w:val="004D6A3A"/>
    <w:rsid w:val="004D6C9F"/>
    <w:rsid w:val="004D7398"/>
    <w:rsid w:val="004D75E0"/>
    <w:rsid w:val="004D7D15"/>
    <w:rsid w:val="004E02EE"/>
    <w:rsid w:val="004E0353"/>
    <w:rsid w:val="004E0833"/>
    <w:rsid w:val="004E0C99"/>
    <w:rsid w:val="004E135E"/>
    <w:rsid w:val="004E18CE"/>
    <w:rsid w:val="004E1C28"/>
    <w:rsid w:val="004E1D03"/>
    <w:rsid w:val="004E20F2"/>
    <w:rsid w:val="004E242A"/>
    <w:rsid w:val="004E255B"/>
    <w:rsid w:val="004E260C"/>
    <w:rsid w:val="004E275E"/>
    <w:rsid w:val="004E2E01"/>
    <w:rsid w:val="004E3421"/>
    <w:rsid w:val="004E3735"/>
    <w:rsid w:val="004E38A6"/>
    <w:rsid w:val="004E4C40"/>
    <w:rsid w:val="004E51E6"/>
    <w:rsid w:val="004E5251"/>
    <w:rsid w:val="004E5732"/>
    <w:rsid w:val="004E5C8D"/>
    <w:rsid w:val="004E5CC6"/>
    <w:rsid w:val="004E5E6B"/>
    <w:rsid w:val="004E62DD"/>
    <w:rsid w:val="004E6B23"/>
    <w:rsid w:val="004E72B9"/>
    <w:rsid w:val="004E74B2"/>
    <w:rsid w:val="004E79B1"/>
    <w:rsid w:val="004F0530"/>
    <w:rsid w:val="004F05AE"/>
    <w:rsid w:val="004F08B0"/>
    <w:rsid w:val="004F0A80"/>
    <w:rsid w:val="004F0E16"/>
    <w:rsid w:val="004F10B2"/>
    <w:rsid w:val="004F143B"/>
    <w:rsid w:val="004F1848"/>
    <w:rsid w:val="004F1B16"/>
    <w:rsid w:val="004F21A2"/>
    <w:rsid w:val="004F252C"/>
    <w:rsid w:val="004F2543"/>
    <w:rsid w:val="004F2A39"/>
    <w:rsid w:val="004F2B81"/>
    <w:rsid w:val="004F2CF2"/>
    <w:rsid w:val="004F356E"/>
    <w:rsid w:val="004F37B5"/>
    <w:rsid w:val="004F393C"/>
    <w:rsid w:val="004F3A54"/>
    <w:rsid w:val="004F4036"/>
    <w:rsid w:val="004F40B7"/>
    <w:rsid w:val="004F4553"/>
    <w:rsid w:val="004F4D7E"/>
    <w:rsid w:val="004F4E93"/>
    <w:rsid w:val="004F4FB5"/>
    <w:rsid w:val="004F506E"/>
    <w:rsid w:val="004F5A6C"/>
    <w:rsid w:val="004F5F58"/>
    <w:rsid w:val="004F6259"/>
    <w:rsid w:val="004F631F"/>
    <w:rsid w:val="004F6B9E"/>
    <w:rsid w:val="004F7207"/>
    <w:rsid w:val="004F7707"/>
    <w:rsid w:val="004F7738"/>
    <w:rsid w:val="004F798D"/>
    <w:rsid w:val="005002EB"/>
    <w:rsid w:val="00500413"/>
    <w:rsid w:val="005004D6"/>
    <w:rsid w:val="00500CD7"/>
    <w:rsid w:val="00500F72"/>
    <w:rsid w:val="00500FD2"/>
    <w:rsid w:val="0050102C"/>
    <w:rsid w:val="0050166C"/>
    <w:rsid w:val="00501690"/>
    <w:rsid w:val="00501FEF"/>
    <w:rsid w:val="00502432"/>
    <w:rsid w:val="005027A9"/>
    <w:rsid w:val="00503024"/>
    <w:rsid w:val="005033EF"/>
    <w:rsid w:val="0050380D"/>
    <w:rsid w:val="00503F2D"/>
    <w:rsid w:val="0050406A"/>
    <w:rsid w:val="00504354"/>
    <w:rsid w:val="00504711"/>
    <w:rsid w:val="00504846"/>
    <w:rsid w:val="0050487A"/>
    <w:rsid w:val="00504B7C"/>
    <w:rsid w:val="00504F69"/>
    <w:rsid w:val="00505416"/>
    <w:rsid w:val="005054B7"/>
    <w:rsid w:val="0050570D"/>
    <w:rsid w:val="00505B09"/>
    <w:rsid w:val="00506137"/>
    <w:rsid w:val="005062E8"/>
    <w:rsid w:val="0050723F"/>
    <w:rsid w:val="005104E3"/>
    <w:rsid w:val="0051084D"/>
    <w:rsid w:val="00510A1C"/>
    <w:rsid w:val="00510B7E"/>
    <w:rsid w:val="00510BEC"/>
    <w:rsid w:val="00510D92"/>
    <w:rsid w:val="005110D6"/>
    <w:rsid w:val="00511947"/>
    <w:rsid w:val="00511959"/>
    <w:rsid w:val="00511D5F"/>
    <w:rsid w:val="005123A3"/>
    <w:rsid w:val="00512AA7"/>
    <w:rsid w:val="00512AFF"/>
    <w:rsid w:val="0051302F"/>
    <w:rsid w:val="00513293"/>
    <w:rsid w:val="0051366D"/>
    <w:rsid w:val="00515077"/>
    <w:rsid w:val="00515329"/>
    <w:rsid w:val="00515BF7"/>
    <w:rsid w:val="005167AD"/>
    <w:rsid w:val="00516870"/>
    <w:rsid w:val="00517045"/>
    <w:rsid w:val="0051746C"/>
    <w:rsid w:val="00517679"/>
    <w:rsid w:val="00520220"/>
    <w:rsid w:val="00520671"/>
    <w:rsid w:val="00521016"/>
    <w:rsid w:val="00521371"/>
    <w:rsid w:val="00521AA9"/>
    <w:rsid w:val="00522160"/>
    <w:rsid w:val="005224AD"/>
    <w:rsid w:val="005227B9"/>
    <w:rsid w:val="00522EC1"/>
    <w:rsid w:val="00523427"/>
    <w:rsid w:val="0052348B"/>
    <w:rsid w:val="005234A5"/>
    <w:rsid w:val="00523B13"/>
    <w:rsid w:val="00523E0E"/>
    <w:rsid w:val="0052401B"/>
    <w:rsid w:val="005245DC"/>
    <w:rsid w:val="00524910"/>
    <w:rsid w:val="00524C94"/>
    <w:rsid w:val="00524FB5"/>
    <w:rsid w:val="00525863"/>
    <w:rsid w:val="00525D31"/>
    <w:rsid w:val="00525E64"/>
    <w:rsid w:val="00525F53"/>
    <w:rsid w:val="00525FC5"/>
    <w:rsid w:val="00526624"/>
    <w:rsid w:val="0052672E"/>
    <w:rsid w:val="005267A2"/>
    <w:rsid w:val="005271D5"/>
    <w:rsid w:val="005274BC"/>
    <w:rsid w:val="005275B4"/>
    <w:rsid w:val="00527665"/>
    <w:rsid w:val="00527A3A"/>
    <w:rsid w:val="00527EB6"/>
    <w:rsid w:val="00530FC1"/>
    <w:rsid w:val="0053175A"/>
    <w:rsid w:val="00531CC3"/>
    <w:rsid w:val="00531F6B"/>
    <w:rsid w:val="005321E6"/>
    <w:rsid w:val="0053230A"/>
    <w:rsid w:val="005327DC"/>
    <w:rsid w:val="00532803"/>
    <w:rsid w:val="00532929"/>
    <w:rsid w:val="00532B8B"/>
    <w:rsid w:val="0053307E"/>
    <w:rsid w:val="00533E70"/>
    <w:rsid w:val="00534043"/>
    <w:rsid w:val="00534D6E"/>
    <w:rsid w:val="0053528A"/>
    <w:rsid w:val="00535864"/>
    <w:rsid w:val="00535C37"/>
    <w:rsid w:val="00535DF4"/>
    <w:rsid w:val="005360C6"/>
    <w:rsid w:val="005362E7"/>
    <w:rsid w:val="0053634B"/>
    <w:rsid w:val="00536BA2"/>
    <w:rsid w:val="00536C46"/>
    <w:rsid w:val="00537945"/>
    <w:rsid w:val="00537DEA"/>
    <w:rsid w:val="005402B7"/>
    <w:rsid w:val="005407E8"/>
    <w:rsid w:val="00541658"/>
    <w:rsid w:val="005416E4"/>
    <w:rsid w:val="005418C1"/>
    <w:rsid w:val="00541B9D"/>
    <w:rsid w:val="00541ECC"/>
    <w:rsid w:val="005421F3"/>
    <w:rsid w:val="0054257F"/>
    <w:rsid w:val="00542657"/>
    <w:rsid w:val="005427CA"/>
    <w:rsid w:val="00542D03"/>
    <w:rsid w:val="00542E92"/>
    <w:rsid w:val="00543869"/>
    <w:rsid w:val="005448B1"/>
    <w:rsid w:val="00544CE8"/>
    <w:rsid w:val="00544DA2"/>
    <w:rsid w:val="0054501E"/>
    <w:rsid w:val="00545419"/>
    <w:rsid w:val="00545C81"/>
    <w:rsid w:val="00545DE0"/>
    <w:rsid w:val="005466CA"/>
    <w:rsid w:val="005468CF"/>
    <w:rsid w:val="005469CE"/>
    <w:rsid w:val="00546E6A"/>
    <w:rsid w:val="00546F04"/>
    <w:rsid w:val="00546F4C"/>
    <w:rsid w:val="00546FBF"/>
    <w:rsid w:val="00547688"/>
    <w:rsid w:val="00550AC9"/>
    <w:rsid w:val="00550D9D"/>
    <w:rsid w:val="005512ED"/>
    <w:rsid w:val="005517D7"/>
    <w:rsid w:val="00551937"/>
    <w:rsid w:val="00552094"/>
    <w:rsid w:val="00552587"/>
    <w:rsid w:val="00552779"/>
    <w:rsid w:val="00552FBB"/>
    <w:rsid w:val="00553049"/>
    <w:rsid w:val="00553138"/>
    <w:rsid w:val="0055347F"/>
    <w:rsid w:val="005538ED"/>
    <w:rsid w:val="00553E34"/>
    <w:rsid w:val="00554163"/>
    <w:rsid w:val="0055488F"/>
    <w:rsid w:val="00554E1A"/>
    <w:rsid w:val="005551EA"/>
    <w:rsid w:val="00555459"/>
    <w:rsid w:val="00555C9F"/>
    <w:rsid w:val="00555F60"/>
    <w:rsid w:val="005565C8"/>
    <w:rsid w:val="00556EF0"/>
    <w:rsid w:val="00557297"/>
    <w:rsid w:val="00557387"/>
    <w:rsid w:val="00557E00"/>
    <w:rsid w:val="00557EBB"/>
    <w:rsid w:val="005606E7"/>
    <w:rsid w:val="00561487"/>
    <w:rsid w:val="005616CE"/>
    <w:rsid w:val="005620CC"/>
    <w:rsid w:val="00562273"/>
    <w:rsid w:val="005631DA"/>
    <w:rsid w:val="00564B76"/>
    <w:rsid w:val="005652B6"/>
    <w:rsid w:val="0056612C"/>
    <w:rsid w:val="00566C74"/>
    <w:rsid w:val="00566D8A"/>
    <w:rsid w:val="005678F6"/>
    <w:rsid w:val="00567CE1"/>
    <w:rsid w:val="005702C2"/>
    <w:rsid w:val="00570769"/>
    <w:rsid w:val="00570DE5"/>
    <w:rsid w:val="00570E26"/>
    <w:rsid w:val="00572157"/>
    <w:rsid w:val="00572AAE"/>
    <w:rsid w:val="00572E4D"/>
    <w:rsid w:val="00573479"/>
    <w:rsid w:val="005742F9"/>
    <w:rsid w:val="005745E7"/>
    <w:rsid w:val="00574BF0"/>
    <w:rsid w:val="00574C36"/>
    <w:rsid w:val="00575002"/>
    <w:rsid w:val="0057531A"/>
    <w:rsid w:val="00576651"/>
    <w:rsid w:val="00576C28"/>
    <w:rsid w:val="0057720F"/>
    <w:rsid w:val="00577678"/>
    <w:rsid w:val="005777F5"/>
    <w:rsid w:val="00577C40"/>
    <w:rsid w:val="00577EE6"/>
    <w:rsid w:val="005802FA"/>
    <w:rsid w:val="0058044F"/>
    <w:rsid w:val="005808D6"/>
    <w:rsid w:val="00580992"/>
    <w:rsid w:val="00580EB8"/>
    <w:rsid w:val="00581076"/>
    <w:rsid w:val="005815AC"/>
    <w:rsid w:val="0058192A"/>
    <w:rsid w:val="0058201B"/>
    <w:rsid w:val="00582465"/>
    <w:rsid w:val="00582A15"/>
    <w:rsid w:val="00582A66"/>
    <w:rsid w:val="00582BED"/>
    <w:rsid w:val="00583543"/>
    <w:rsid w:val="0058377F"/>
    <w:rsid w:val="0058386E"/>
    <w:rsid w:val="00583A45"/>
    <w:rsid w:val="00583EC7"/>
    <w:rsid w:val="005842E7"/>
    <w:rsid w:val="00584715"/>
    <w:rsid w:val="005848D5"/>
    <w:rsid w:val="005849A6"/>
    <w:rsid w:val="00584B43"/>
    <w:rsid w:val="00584EA5"/>
    <w:rsid w:val="00585A65"/>
    <w:rsid w:val="00585A9D"/>
    <w:rsid w:val="00585B43"/>
    <w:rsid w:val="00586152"/>
    <w:rsid w:val="00586354"/>
    <w:rsid w:val="00586612"/>
    <w:rsid w:val="005867A4"/>
    <w:rsid w:val="00586971"/>
    <w:rsid w:val="00586A3F"/>
    <w:rsid w:val="00586F4C"/>
    <w:rsid w:val="00587169"/>
    <w:rsid w:val="00587198"/>
    <w:rsid w:val="005872B0"/>
    <w:rsid w:val="00587303"/>
    <w:rsid w:val="0058739F"/>
    <w:rsid w:val="005874B5"/>
    <w:rsid w:val="005875E1"/>
    <w:rsid w:val="005901DF"/>
    <w:rsid w:val="005907F1"/>
    <w:rsid w:val="00590B29"/>
    <w:rsid w:val="00590D39"/>
    <w:rsid w:val="00591930"/>
    <w:rsid w:val="00591F9C"/>
    <w:rsid w:val="00591FFE"/>
    <w:rsid w:val="005921BC"/>
    <w:rsid w:val="00592CD3"/>
    <w:rsid w:val="0059431E"/>
    <w:rsid w:val="005943B9"/>
    <w:rsid w:val="00594411"/>
    <w:rsid w:val="00595185"/>
    <w:rsid w:val="005954A0"/>
    <w:rsid w:val="00595AF4"/>
    <w:rsid w:val="00596505"/>
    <w:rsid w:val="00596A6F"/>
    <w:rsid w:val="00596B24"/>
    <w:rsid w:val="00596ED6"/>
    <w:rsid w:val="00596EFE"/>
    <w:rsid w:val="00597204"/>
    <w:rsid w:val="0059753B"/>
    <w:rsid w:val="005A074D"/>
    <w:rsid w:val="005A0A9C"/>
    <w:rsid w:val="005A1AD6"/>
    <w:rsid w:val="005A1C0B"/>
    <w:rsid w:val="005A2142"/>
    <w:rsid w:val="005A2A23"/>
    <w:rsid w:val="005A2D5B"/>
    <w:rsid w:val="005A33D1"/>
    <w:rsid w:val="005A347F"/>
    <w:rsid w:val="005A3D3D"/>
    <w:rsid w:val="005A4515"/>
    <w:rsid w:val="005A484B"/>
    <w:rsid w:val="005A4AD1"/>
    <w:rsid w:val="005A4C68"/>
    <w:rsid w:val="005A4D2E"/>
    <w:rsid w:val="005A50E9"/>
    <w:rsid w:val="005A52DA"/>
    <w:rsid w:val="005A5321"/>
    <w:rsid w:val="005A568B"/>
    <w:rsid w:val="005A59C2"/>
    <w:rsid w:val="005A6274"/>
    <w:rsid w:val="005A62D4"/>
    <w:rsid w:val="005A64A0"/>
    <w:rsid w:val="005A722D"/>
    <w:rsid w:val="005A7708"/>
    <w:rsid w:val="005A780F"/>
    <w:rsid w:val="005B03FB"/>
    <w:rsid w:val="005B0B59"/>
    <w:rsid w:val="005B1211"/>
    <w:rsid w:val="005B1963"/>
    <w:rsid w:val="005B1EF9"/>
    <w:rsid w:val="005B2577"/>
    <w:rsid w:val="005B299D"/>
    <w:rsid w:val="005B2B6D"/>
    <w:rsid w:val="005B3144"/>
    <w:rsid w:val="005B31EF"/>
    <w:rsid w:val="005B32DB"/>
    <w:rsid w:val="005B36F4"/>
    <w:rsid w:val="005B38BD"/>
    <w:rsid w:val="005B3D66"/>
    <w:rsid w:val="005B4721"/>
    <w:rsid w:val="005B482F"/>
    <w:rsid w:val="005B498F"/>
    <w:rsid w:val="005B5896"/>
    <w:rsid w:val="005B5B14"/>
    <w:rsid w:val="005B6038"/>
    <w:rsid w:val="005B64BA"/>
    <w:rsid w:val="005B6FCB"/>
    <w:rsid w:val="005B70A7"/>
    <w:rsid w:val="005B7442"/>
    <w:rsid w:val="005B7565"/>
    <w:rsid w:val="005C0216"/>
    <w:rsid w:val="005C09FB"/>
    <w:rsid w:val="005C1890"/>
    <w:rsid w:val="005C1C3A"/>
    <w:rsid w:val="005C1F1D"/>
    <w:rsid w:val="005C217E"/>
    <w:rsid w:val="005C263A"/>
    <w:rsid w:val="005C272D"/>
    <w:rsid w:val="005C27C2"/>
    <w:rsid w:val="005C2947"/>
    <w:rsid w:val="005C2A9F"/>
    <w:rsid w:val="005C2BA2"/>
    <w:rsid w:val="005C2E0D"/>
    <w:rsid w:val="005C31A8"/>
    <w:rsid w:val="005C325A"/>
    <w:rsid w:val="005C3397"/>
    <w:rsid w:val="005C3CDD"/>
    <w:rsid w:val="005C464F"/>
    <w:rsid w:val="005C4C15"/>
    <w:rsid w:val="005C4C44"/>
    <w:rsid w:val="005C5383"/>
    <w:rsid w:val="005C5525"/>
    <w:rsid w:val="005C58CF"/>
    <w:rsid w:val="005C5C2A"/>
    <w:rsid w:val="005C61F9"/>
    <w:rsid w:val="005C62F9"/>
    <w:rsid w:val="005C6920"/>
    <w:rsid w:val="005C6CCB"/>
    <w:rsid w:val="005C7249"/>
    <w:rsid w:val="005C785A"/>
    <w:rsid w:val="005C787A"/>
    <w:rsid w:val="005C7C2B"/>
    <w:rsid w:val="005D0326"/>
    <w:rsid w:val="005D07D7"/>
    <w:rsid w:val="005D08AD"/>
    <w:rsid w:val="005D0F1B"/>
    <w:rsid w:val="005D12A2"/>
    <w:rsid w:val="005D168E"/>
    <w:rsid w:val="005D185F"/>
    <w:rsid w:val="005D1AD5"/>
    <w:rsid w:val="005D1C44"/>
    <w:rsid w:val="005D21D4"/>
    <w:rsid w:val="005D22C8"/>
    <w:rsid w:val="005D27A5"/>
    <w:rsid w:val="005D2A29"/>
    <w:rsid w:val="005D2BA4"/>
    <w:rsid w:val="005D2E85"/>
    <w:rsid w:val="005D37E0"/>
    <w:rsid w:val="005D414E"/>
    <w:rsid w:val="005D463D"/>
    <w:rsid w:val="005D4917"/>
    <w:rsid w:val="005D5486"/>
    <w:rsid w:val="005D5930"/>
    <w:rsid w:val="005D5FD9"/>
    <w:rsid w:val="005D6136"/>
    <w:rsid w:val="005D6196"/>
    <w:rsid w:val="005D6B02"/>
    <w:rsid w:val="005D773B"/>
    <w:rsid w:val="005D7812"/>
    <w:rsid w:val="005D797A"/>
    <w:rsid w:val="005D7DD5"/>
    <w:rsid w:val="005E0205"/>
    <w:rsid w:val="005E0815"/>
    <w:rsid w:val="005E097B"/>
    <w:rsid w:val="005E0B68"/>
    <w:rsid w:val="005E0B97"/>
    <w:rsid w:val="005E0BDB"/>
    <w:rsid w:val="005E0C88"/>
    <w:rsid w:val="005E1802"/>
    <w:rsid w:val="005E1EB6"/>
    <w:rsid w:val="005E271F"/>
    <w:rsid w:val="005E2F59"/>
    <w:rsid w:val="005E3E5D"/>
    <w:rsid w:val="005E418C"/>
    <w:rsid w:val="005E461D"/>
    <w:rsid w:val="005E4870"/>
    <w:rsid w:val="005E4C85"/>
    <w:rsid w:val="005E58B0"/>
    <w:rsid w:val="005E59FF"/>
    <w:rsid w:val="005E5E12"/>
    <w:rsid w:val="005E6721"/>
    <w:rsid w:val="005E6BF4"/>
    <w:rsid w:val="005E6EE5"/>
    <w:rsid w:val="005E71A3"/>
    <w:rsid w:val="005E7C05"/>
    <w:rsid w:val="005E7D3F"/>
    <w:rsid w:val="005F030A"/>
    <w:rsid w:val="005F11A8"/>
    <w:rsid w:val="005F174A"/>
    <w:rsid w:val="005F1D36"/>
    <w:rsid w:val="005F2110"/>
    <w:rsid w:val="005F28D3"/>
    <w:rsid w:val="005F2B03"/>
    <w:rsid w:val="005F32B4"/>
    <w:rsid w:val="005F3A0C"/>
    <w:rsid w:val="005F411C"/>
    <w:rsid w:val="005F4158"/>
    <w:rsid w:val="005F4427"/>
    <w:rsid w:val="005F46F7"/>
    <w:rsid w:val="005F48C3"/>
    <w:rsid w:val="005F4A55"/>
    <w:rsid w:val="005F507F"/>
    <w:rsid w:val="005F5263"/>
    <w:rsid w:val="005F67F9"/>
    <w:rsid w:val="005F6CC8"/>
    <w:rsid w:val="005F700E"/>
    <w:rsid w:val="005F714C"/>
    <w:rsid w:val="006002FA"/>
    <w:rsid w:val="0060082C"/>
    <w:rsid w:val="006008B2"/>
    <w:rsid w:val="00600944"/>
    <w:rsid w:val="0060147C"/>
    <w:rsid w:val="0060235E"/>
    <w:rsid w:val="006024F2"/>
    <w:rsid w:val="00602819"/>
    <w:rsid w:val="0060295E"/>
    <w:rsid w:val="00602A33"/>
    <w:rsid w:val="006036A8"/>
    <w:rsid w:val="0060419E"/>
    <w:rsid w:val="006047FC"/>
    <w:rsid w:val="006054F5"/>
    <w:rsid w:val="006065DD"/>
    <w:rsid w:val="00606784"/>
    <w:rsid w:val="00606949"/>
    <w:rsid w:val="00606B46"/>
    <w:rsid w:val="00606B96"/>
    <w:rsid w:val="00607109"/>
    <w:rsid w:val="006075AB"/>
    <w:rsid w:val="006076EA"/>
    <w:rsid w:val="0060781E"/>
    <w:rsid w:val="00610831"/>
    <w:rsid w:val="0061094A"/>
    <w:rsid w:val="00610E3A"/>
    <w:rsid w:val="00611010"/>
    <w:rsid w:val="006112AE"/>
    <w:rsid w:val="00611C5A"/>
    <w:rsid w:val="00612435"/>
    <w:rsid w:val="006125EC"/>
    <w:rsid w:val="0061299F"/>
    <w:rsid w:val="006134B9"/>
    <w:rsid w:val="00613603"/>
    <w:rsid w:val="00613E8B"/>
    <w:rsid w:val="006142AD"/>
    <w:rsid w:val="00614D24"/>
    <w:rsid w:val="00614FF9"/>
    <w:rsid w:val="00615881"/>
    <w:rsid w:val="0061592C"/>
    <w:rsid w:val="00615B0B"/>
    <w:rsid w:val="00616165"/>
    <w:rsid w:val="0061670D"/>
    <w:rsid w:val="0061720E"/>
    <w:rsid w:val="00617220"/>
    <w:rsid w:val="00617FE1"/>
    <w:rsid w:val="006202D2"/>
    <w:rsid w:val="00620671"/>
    <w:rsid w:val="006206AD"/>
    <w:rsid w:val="006210E3"/>
    <w:rsid w:val="0062115B"/>
    <w:rsid w:val="006217C3"/>
    <w:rsid w:val="006217ED"/>
    <w:rsid w:val="00621972"/>
    <w:rsid w:val="00621C32"/>
    <w:rsid w:val="00621D27"/>
    <w:rsid w:val="00622669"/>
    <w:rsid w:val="00622696"/>
    <w:rsid w:val="00622893"/>
    <w:rsid w:val="00622C46"/>
    <w:rsid w:val="00622C9D"/>
    <w:rsid w:val="00623BBC"/>
    <w:rsid w:val="0062409B"/>
    <w:rsid w:val="00624C76"/>
    <w:rsid w:val="00624D7C"/>
    <w:rsid w:val="0062528E"/>
    <w:rsid w:val="006254C1"/>
    <w:rsid w:val="00625FD1"/>
    <w:rsid w:val="00626C55"/>
    <w:rsid w:val="006272C5"/>
    <w:rsid w:val="006278BE"/>
    <w:rsid w:val="0063021F"/>
    <w:rsid w:val="006306AB"/>
    <w:rsid w:val="006308BA"/>
    <w:rsid w:val="006311E6"/>
    <w:rsid w:val="0063133A"/>
    <w:rsid w:val="0063153C"/>
    <w:rsid w:val="00631A76"/>
    <w:rsid w:val="00631B94"/>
    <w:rsid w:val="00631F31"/>
    <w:rsid w:val="00632842"/>
    <w:rsid w:val="006331B1"/>
    <w:rsid w:val="006332DE"/>
    <w:rsid w:val="00633343"/>
    <w:rsid w:val="006335E4"/>
    <w:rsid w:val="00633F20"/>
    <w:rsid w:val="006364E9"/>
    <w:rsid w:val="00636A08"/>
    <w:rsid w:val="00636D64"/>
    <w:rsid w:val="006401B8"/>
    <w:rsid w:val="00640931"/>
    <w:rsid w:val="00640A59"/>
    <w:rsid w:val="00640D5F"/>
    <w:rsid w:val="00640D81"/>
    <w:rsid w:val="00641045"/>
    <w:rsid w:val="006416B6"/>
    <w:rsid w:val="00641772"/>
    <w:rsid w:val="00641EA9"/>
    <w:rsid w:val="006423C8"/>
    <w:rsid w:val="00642FD0"/>
    <w:rsid w:val="00642FE1"/>
    <w:rsid w:val="00643700"/>
    <w:rsid w:val="00643F75"/>
    <w:rsid w:val="00645144"/>
    <w:rsid w:val="00645330"/>
    <w:rsid w:val="00645366"/>
    <w:rsid w:val="006454A6"/>
    <w:rsid w:val="00645769"/>
    <w:rsid w:val="00645E0D"/>
    <w:rsid w:val="00646B47"/>
    <w:rsid w:val="00646C30"/>
    <w:rsid w:val="00646D79"/>
    <w:rsid w:val="00647100"/>
    <w:rsid w:val="0064757C"/>
    <w:rsid w:val="00647955"/>
    <w:rsid w:val="00650206"/>
    <w:rsid w:val="0065037C"/>
    <w:rsid w:val="00650A52"/>
    <w:rsid w:val="00650A8D"/>
    <w:rsid w:val="006517D2"/>
    <w:rsid w:val="00651B4E"/>
    <w:rsid w:val="006533BA"/>
    <w:rsid w:val="00653646"/>
    <w:rsid w:val="00653EB9"/>
    <w:rsid w:val="00654136"/>
    <w:rsid w:val="006555DE"/>
    <w:rsid w:val="00655937"/>
    <w:rsid w:val="00655A24"/>
    <w:rsid w:val="00655AC6"/>
    <w:rsid w:val="00655DA1"/>
    <w:rsid w:val="00655E90"/>
    <w:rsid w:val="0065600D"/>
    <w:rsid w:val="00656344"/>
    <w:rsid w:val="006568AB"/>
    <w:rsid w:val="00656EA8"/>
    <w:rsid w:val="00656FCC"/>
    <w:rsid w:val="006573A0"/>
    <w:rsid w:val="006578C7"/>
    <w:rsid w:val="00660093"/>
    <w:rsid w:val="0066011D"/>
    <w:rsid w:val="0066042B"/>
    <w:rsid w:val="0066051F"/>
    <w:rsid w:val="0066072E"/>
    <w:rsid w:val="006607B5"/>
    <w:rsid w:val="00660C08"/>
    <w:rsid w:val="006618A7"/>
    <w:rsid w:val="006627E4"/>
    <w:rsid w:val="0066287B"/>
    <w:rsid w:val="00662F4F"/>
    <w:rsid w:val="0066357C"/>
    <w:rsid w:val="006637C9"/>
    <w:rsid w:val="00663E11"/>
    <w:rsid w:val="00663E21"/>
    <w:rsid w:val="006642CD"/>
    <w:rsid w:val="006645A2"/>
    <w:rsid w:val="00664BBD"/>
    <w:rsid w:val="006652C7"/>
    <w:rsid w:val="00665300"/>
    <w:rsid w:val="006655E2"/>
    <w:rsid w:val="00665757"/>
    <w:rsid w:val="006657E6"/>
    <w:rsid w:val="00665B44"/>
    <w:rsid w:val="00665F56"/>
    <w:rsid w:val="00665F88"/>
    <w:rsid w:val="0066606E"/>
    <w:rsid w:val="00666451"/>
    <w:rsid w:val="0066652A"/>
    <w:rsid w:val="00666789"/>
    <w:rsid w:val="00666C6A"/>
    <w:rsid w:val="00666F0D"/>
    <w:rsid w:val="00667354"/>
    <w:rsid w:val="00667531"/>
    <w:rsid w:val="00667596"/>
    <w:rsid w:val="00667942"/>
    <w:rsid w:val="00667A92"/>
    <w:rsid w:val="00667BA0"/>
    <w:rsid w:val="00667F9F"/>
    <w:rsid w:val="006702E1"/>
    <w:rsid w:val="0067060B"/>
    <w:rsid w:val="00670C2F"/>
    <w:rsid w:val="00671007"/>
    <w:rsid w:val="00672EC8"/>
    <w:rsid w:val="0067304D"/>
    <w:rsid w:val="00673175"/>
    <w:rsid w:val="00673742"/>
    <w:rsid w:val="00673C3D"/>
    <w:rsid w:val="00673E13"/>
    <w:rsid w:val="0067493C"/>
    <w:rsid w:val="0067495F"/>
    <w:rsid w:val="00674CAF"/>
    <w:rsid w:val="00674DFC"/>
    <w:rsid w:val="00674EA6"/>
    <w:rsid w:val="00674F50"/>
    <w:rsid w:val="006750A8"/>
    <w:rsid w:val="00675AB4"/>
    <w:rsid w:val="00675B77"/>
    <w:rsid w:val="00675C45"/>
    <w:rsid w:val="00676041"/>
    <w:rsid w:val="00676069"/>
    <w:rsid w:val="00676463"/>
    <w:rsid w:val="0067679E"/>
    <w:rsid w:val="00676FD5"/>
    <w:rsid w:val="00677277"/>
    <w:rsid w:val="006776A8"/>
    <w:rsid w:val="006776DB"/>
    <w:rsid w:val="00677728"/>
    <w:rsid w:val="0067774A"/>
    <w:rsid w:val="006777D8"/>
    <w:rsid w:val="00677B9A"/>
    <w:rsid w:val="00677EFD"/>
    <w:rsid w:val="0068070E"/>
    <w:rsid w:val="00680B9F"/>
    <w:rsid w:val="00680F5A"/>
    <w:rsid w:val="00681226"/>
    <w:rsid w:val="006813DC"/>
    <w:rsid w:val="00681702"/>
    <w:rsid w:val="00681704"/>
    <w:rsid w:val="006818D7"/>
    <w:rsid w:val="00681AD6"/>
    <w:rsid w:val="00681C06"/>
    <w:rsid w:val="00681C86"/>
    <w:rsid w:val="0068271A"/>
    <w:rsid w:val="00682753"/>
    <w:rsid w:val="00682A3D"/>
    <w:rsid w:val="00682A9B"/>
    <w:rsid w:val="00682F77"/>
    <w:rsid w:val="00683283"/>
    <w:rsid w:val="00683BF9"/>
    <w:rsid w:val="00683DFB"/>
    <w:rsid w:val="006840CD"/>
    <w:rsid w:val="006848D4"/>
    <w:rsid w:val="0068496F"/>
    <w:rsid w:val="00684B72"/>
    <w:rsid w:val="00684C0F"/>
    <w:rsid w:val="006857D6"/>
    <w:rsid w:val="006858AB"/>
    <w:rsid w:val="00685EEF"/>
    <w:rsid w:val="00686167"/>
    <w:rsid w:val="0068647E"/>
    <w:rsid w:val="00686674"/>
    <w:rsid w:val="00686BF9"/>
    <w:rsid w:val="006870D6"/>
    <w:rsid w:val="006876EC"/>
    <w:rsid w:val="006878AC"/>
    <w:rsid w:val="0068794B"/>
    <w:rsid w:val="006879B0"/>
    <w:rsid w:val="00687D73"/>
    <w:rsid w:val="00687EE5"/>
    <w:rsid w:val="00690066"/>
    <w:rsid w:val="006903E0"/>
    <w:rsid w:val="00690B92"/>
    <w:rsid w:val="00690C46"/>
    <w:rsid w:val="00690DFA"/>
    <w:rsid w:val="0069146B"/>
    <w:rsid w:val="006915E9"/>
    <w:rsid w:val="00691C88"/>
    <w:rsid w:val="006926EA"/>
    <w:rsid w:val="00692C30"/>
    <w:rsid w:val="00693060"/>
    <w:rsid w:val="0069345D"/>
    <w:rsid w:val="00693FA1"/>
    <w:rsid w:val="006949FD"/>
    <w:rsid w:val="00694A6F"/>
    <w:rsid w:val="00694F88"/>
    <w:rsid w:val="006953E0"/>
    <w:rsid w:val="00695B85"/>
    <w:rsid w:val="00695F6C"/>
    <w:rsid w:val="00696216"/>
    <w:rsid w:val="006965CE"/>
    <w:rsid w:val="006965FE"/>
    <w:rsid w:val="006966CC"/>
    <w:rsid w:val="00697CA0"/>
    <w:rsid w:val="006A0266"/>
    <w:rsid w:val="006A0556"/>
    <w:rsid w:val="006A089A"/>
    <w:rsid w:val="006A08E4"/>
    <w:rsid w:val="006A0AE7"/>
    <w:rsid w:val="006A0C68"/>
    <w:rsid w:val="006A1354"/>
    <w:rsid w:val="006A18BB"/>
    <w:rsid w:val="006A2068"/>
    <w:rsid w:val="006A247D"/>
    <w:rsid w:val="006A2633"/>
    <w:rsid w:val="006A265B"/>
    <w:rsid w:val="006A2E5B"/>
    <w:rsid w:val="006A336C"/>
    <w:rsid w:val="006A36E6"/>
    <w:rsid w:val="006A424B"/>
    <w:rsid w:val="006A45F3"/>
    <w:rsid w:val="006A46FD"/>
    <w:rsid w:val="006A4A83"/>
    <w:rsid w:val="006A50C7"/>
    <w:rsid w:val="006A5908"/>
    <w:rsid w:val="006A5D19"/>
    <w:rsid w:val="006A674A"/>
    <w:rsid w:val="006A6A42"/>
    <w:rsid w:val="006A6BEE"/>
    <w:rsid w:val="006A714F"/>
    <w:rsid w:val="006A72EF"/>
    <w:rsid w:val="006A7461"/>
    <w:rsid w:val="006A7711"/>
    <w:rsid w:val="006A772A"/>
    <w:rsid w:val="006A7E8A"/>
    <w:rsid w:val="006B0414"/>
    <w:rsid w:val="006B043D"/>
    <w:rsid w:val="006B0C55"/>
    <w:rsid w:val="006B21D5"/>
    <w:rsid w:val="006B22F1"/>
    <w:rsid w:val="006B24BC"/>
    <w:rsid w:val="006B26B3"/>
    <w:rsid w:val="006B2951"/>
    <w:rsid w:val="006B2BA2"/>
    <w:rsid w:val="006B2EDF"/>
    <w:rsid w:val="006B3020"/>
    <w:rsid w:val="006B33D1"/>
    <w:rsid w:val="006B3440"/>
    <w:rsid w:val="006B362C"/>
    <w:rsid w:val="006B3CAC"/>
    <w:rsid w:val="006B482A"/>
    <w:rsid w:val="006B482B"/>
    <w:rsid w:val="006B4857"/>
    <w:rsid w:val="006B4E52"/>
    <w:rsid w:val="006B5246"/>
    <w:rsid w:val="006B55BA"/>
    <w:rsid w:val="006B5756"/>
    <w:rsid w:val="006B5E33"/>
    <w:rsid w:val="006B609C"/>
    <w:rsid w:val="006B68E2"/>
    <w:rsid w:val="006B6DC3"/>
    <w:rsid w:val="006B71A8"/>
    <w:rsid w:val="006B76DA"/>
    <w:rsid w:val="006B7853"/>
    <w:rsid w:val="006B7DC4"/>
    <w:rsid w:val="006C0CED"/>
    <w:rsid w:val="006C0F3F"/>
    <w:rsid w:val="006C16A7"/>
    <w:rsid w:val="006C1732"/>
    <w:rsid w:val="006C1ACC"/>
    <w:rsid w:val="006C1CFE"/>
    <w:rsid w:val="006C249E"/>
    <w:rsid w:val="006C2FAF"/>
    <w:rsid w:val="006C359A"/>
    <w:rsid w:val="006C3755"/>
    <w:rsid w:val="006C40B6"/>
    <w:rsid w:val="006C42AD"/>
    <w:rsid w:val="006C469A"/>
    <w:rsid w:val="006C4CB4"/>
    <w:rsid w:val="006C4FBD"/>
    <w:rsid w:val="006C5085"/>
    <w:rsid w:val="006C552E"/>
    <w:rsid w:val="006C55F5"/>
    <w:rsid w:val="006C5C8D"/>
    <w:rsid w:val="006C5E1F"/>
    <w:rsid w:val="006C6372"/>
    <w:rsid w:val="006C65C6"/>
    <w:rsid w:val="006C673F"/>
    <w:rsid w:val="006C6D1B"/>
    <w:rsid w:val="006C6F5F"/>
    <w:rsid w:val="006C700E"/>
    <w:rsid w:val="006C7B9C"/>
    <w:rsid w:val="006D06A7"/>
    <w:rsid w:val="006D12E9"/>
    <w:rsid w:val="006D19B1"/>
    <w:rsid w:val="006D205A"/>
    <w:rsid w:val="006D21FA"/>
    <w:rsid w:val="006D29EB"/>
    <w:rsid w:val="006D2BEA"/>
    <w:rsid w:val="006D3181"/>
    <w:rsid w:val="006D39DE"/>
    <w:rsid w:val="006D3DB6"/>
    <w:rsid w:val="006D3F95"/>
    <w:rsid w:val="006D4898"/>
    <w:rsid w:val="006D570E"/>
    <w:rsid w:val="006D57D1"/>
    <w:rsid w:val="006D59AC"/>
    <w:rsid w:val="006D5B64"/>
    <w:rsid w:val="006D5F08"/>
    <w:rsid w:val="006D6C99"/>
    <w:rsid w:val="006D6E67"/>
    <w:rsid w:val="006D73EF"/>
    <w:rsid w:val="006D7E90"/>
    <w:rsid w:val="006D7FF6"/>
    <w:rsid w:val="006E0547"/>
    <w:rsid w:val="006E08DE"/>
    <w:rsid w:val="006E0CD5"/>
    <w:rsid w:val="006E0E18"/>
    <w:rsid w:val="006E0E1F"/>
    <w:rsid w:val="006E1052"/>
    <w:rsid w:val="006E1058"/>
    <w:rsid w:val="006E15A5"/>
    <w:rsid w:val="006E1812"/>
    <w:rsid w:val="006E1821"/>
    <w:rsid w:val="006E1C9E"/>
    <w:rsid w:val="006E1CF6"/>
    <w:rsid w:val="006E228A"/>
    <w:rsid w:val="006E2AC4"/>
    <w:rsid w:val="006E303E"/>
    <w:rsid w:val="006E35EA"/>
    <w:rsid w:val="006E362C"/>
    <w:rsid w:val="006E3730"/>
    <w:rsid w:val="006E3D51"/>
    <w:rsid w:val="006E3DBF"/>
    <w:rsid w:val="006E4506"/>
    <w:rsid w:val="006E4508"/>
    <w:rsid w:val="006E4620"/>
    <w:rsid w:val="006E489E"/>
    <w:rsid w:val="006E4E9C"/>
    <w:rsid w:val="006E59B1"/>
    <w:rsid w:val="006E5FBB"/>
    <w:rsid w:val="006E6176"/>
    <w:rsid w:val="006E61F3"/>
    <w:rsid w:val="006E6562"/>
    <w:rsid w:val="006E6C58"/>
    <w:rsid w:val="006E6D68"/>
    <w:rsid w:val="006E6D8A"/>
    <w:rsid w:val="006E6DF8"/>
    <w:rsid w:val="006E7075"/>
    <w:rsid w:val="006E71AB"/>
    <w:rsid w:val="006E7AB9"/>
    <w:rsid w:val="006F03C3"/>
    <w:rsid w:val="006F0497"/>
    <w:rsid w:val="006F0650"/>
    <w:rsid w:val="006F13B2"/>
    <w:rsid w:val="006F1C3D"/>
    <w:rsid w:val="006F1F49"/>
    <w:rsid w:val="006F2368"/>
    <w:rsid w:val="006F2E11"/>
    <w:rsid w:val="006F2E4B"/>
    <w:rsid w:val="006F3359"/>
    <w:rsid w:val="006F4996"/>
    <w:rsid w:val="006F4E3B"/>
    <w:rsid w:val="006F5300"/>
    <w:rsid w:val="006F590E"/>
    <w:rsid w:val="006F5CAF"/>
    <w:rsid w:val="006F6EC5"/>
    <w:rsid w:val="006F7494"/>
    <w:rsid w:val="007002BF"/>
    <w:rsid w:val="007003C9"/>
    <w:rsid w:val="00700529"/>
    <w:rsid w:val="00700A78"/>
    <w:rsid w:val="00701438"/>
    <w:rsid w:val="0070152F"/>
    <w:rsid w:val="007019C3"/>
    <w:rsid w:val="00701F17"/>
    <w:rsid w:val="007020DA"/>
    <w:rsid w:val="00702203"/>
    <w:rsid w:val="00702220"/>
    <w:rsid w:val="007022E5"/>
    <w:rsid w:val="0070253E"/>
    <w:rsid w:val="007025AC"/>
    <w:rsid w:val="007026C8"/>
    <w:rsid w:val="0070393F"/>
    <w:rsid w:val="00703DC7"/>
    <w:rsid w:val="00703FB8"/>
    <w:rsid w:val="00704097"/>
    <w:rsid w:val="00704829"/>
    <w:rsid w:val="00704971"/>
    <w:rsid w:val="00704C89"/>
    <w:rsid w:val="00705044"/>
    <w:rsid w:val="007054D5"/>
    <w:rsid w:val="007058D1"/>
    <w:rsid w:val="00706A80"/>
    <w:rsid w:val="00706A95"/>
    <w:rsid w:val="00706AAB"/>
    <w:rsid w:val="0070710E"/>
    <w:rsid w:val="007074A1"/>
    <w:rsid w:val="007075A9"/>
    <w:rsid w:val="007075F7"/>
    <w:rsid w:val="00707635"/>
    <w:rsid w:val="00707CE9"/>
    <w:rsid w:val="00707CF6"/>
    <w:rsid w:val="00707EB6"/>
    <w:rsid w:val="00710294"/>
    <w:rsid w:val="00711367"/>
    <w:rsid w:val="007115D7"/>
    <w:rsid w:val="00712124"/>
    <w:rsid w:val="00712269"/>
    <w:rsid w:val="00712788"/>
    <w:rsid w:val="0071356C"/>
    <w:rsid w:val="00713ACF"/>
    <w:rsid w:val="00713C73"/>
    <w:rsid w:val="007142DA"/>
    <w:rsid w:val="007144A6"/>
    <w:rsid w:val="00714667"/>
    <w:rsid w:val="007146E4"/>
    <w:rsid w:val="0071471F"/>
    <w:rsid w:val="00714764"/>
    <w:rsid w:val="007148E1"/>
    <w:rsid w:val="00714A1D"/>
    <w:rsid w:val="00714A81"/>
    <w:rsid w:val="00714ABF"/>
    <w:rsid w:val="00714F1F"/>
    <w:rsid w:val="00714FBB"/>
    <w:rsid w:val="007154DA"/>
    <w:rsid w:val="00716041"/>
    <w:rsid w:val="00716055"/>
    <w:rsid w:val="00716520"/>
    <w:rsid w:val="0071675E"/>
    <w:rsid w:val="00716B45"/>
    <w:rsid w:val="00716C44"/>
    <w:rsid w:val="00716EF2"/>
    <w:rsid w:val="007173AF"/>
    <w:rsid w:val="00720178"/>
    <w:rsid w:val="00720A22"/>
    <w:rsid w:val="007214B3"/>
    <w:rsid w:val="00721DF9"/>
    <w:rsid w:val="00722760"/>
    <w:rsid w:val="00722B13"/>
    <w:rsid w:val="00722F58"/>
    <w:rsid w:val="007232D4"/>
    <w:rsid w:val="007238E2"/>
    <w:rsid w:val="00723987"/>
    <w:rsid w:val="00723FA0"/>
    <w:rsid w:val="007243B0"/>
    <w:rsid w:val="007244B7"/>
    <w:rsid w:val="007245CF"/>
    <w:rsid w:val="00724986"/>
    <w:rsid w:val="00725108"/>
    <w:rsid w:val="00725213"/>
    <w:rsid w:val="0072540B"/>
    <w:rsid w:val="00725617"/>
    <w:rsid w:val="007261B3"/>
    <w:rsid w:val="0072675A"/>
    <w:rsid w:val="00726A84"/>
    <w:rsid w:val="00726B42"/>
    <w:rsid w:val="00726B48"/>
    <w:rsid w:val="00726B85"/>
    <w:rsid w:val="00726D6A"/>
    <w:rsid w:val="007273B2"/>
    <w:rsid w:val="00727991"/>
    <w:rsid w:val="00730145"/>
    <w:rsid w:val="00730C68"/>
    <w:rsid w:val="007310FF"/>
    <w:rsid w:val="00731470"/>
    <w:rsid w:val="00731565"/>
    <w:rsid w:val="00731860"/>
    <w:rsid w:val="0073240F"/>
    <w:rsid w:val="0073312D"/>
    <w:rsid w:val="00733371"/>
    <w:rsid w:val="0073356C"/>
    <w:rsid w:val="00733D5D"/>
    <w:rsid w:val="007340B3"/>
    <w:rsid w:val="007344BC"/>
    <w:rsid w:val="007345E1"/>
    <w:rsid w:val="007349BB"/>
    <w:rsid w:val="007352A6"/>
    <w:rsid w:val="007355A4"/>
    <w:rsid w:val="00735DD7"/>
    <w:rsid w:val="00735F35"/>
    <w:rsid w:val="00736732"/>
    <w:rsid w:val="00737138"/>
    <w:rsid w:val="00737445"/>
    <w:rsid w:val="00737779"/>
    <w:rsid w:val="00737C8F"/>
    <w:rsid w:val="007401FD"/>
    <w:rsid w:val="00740209"/>
    <w:rsid w:val="00740230"/>
    <w:rsid w:val="007402DD"/>
    <w:rsid w:val="007406D6"/>
    <w:rsid w:val="0074089B"/>
    <w:rsid w:val="00740C9F"/>
    <w:rsid w:val="00741B85"/>
    <w:rsid w:val="00742320"/>
    <w:rsid w:val="0074282D"/>
    <w:rsid w:val="00742DE5"/>
    <w:rsid w:val="007436D6"/>
    <w:rsid w:val="00743870"/>
    <w:rsid w:val="00743C22"/>
    <w:rsid w:val="00743E61"/>
    <w:rsid w:val="00743FED"/>
    <w:rsid w:val="0074473D"/>
    <w:rsid w:val="007447DE"/>
    <w:rsid w:val="007449EA"/>
    <w:rsid w:val="00744C9E"/>
    <w:rsid w:val="0074521D"/>
    <w:rsid w:val="00745E7E"/>
    <w:rsid w:val="00746E6A"/>
    <w:rsid w:val="00747544"/>
    <w:rsid w:val="0074779B"/>
    <w:rsid w:val="007477B4"/>
    <w:rsid w:val="007477DC"/>
    <w:rsid w:val="00747C85"/>
    <w:rsid w:val="00747EC3"/>
    <w:rsid w:val="007506CE"/>
    <w:rsid w:val="0075176A"/>
    <w:rsid w:val="007518AC"/>
    <w:rsid w:val="0075197B"/>
    <w:rsid w:val="00751BD4"/>
    <w:rsid w:val="00751EA7"/>
    <w:rsid w:val="00752184"/>
    <w:rsid w:val="00752724"/>
    <w:rsid w:val="00752AD3"/>
    <w:rsid w:val="00753291"/>
    <w:rsid w:val="0075335C"/>
    <w:rsid w:val="00753535"/>
    <w:rsid w:val="00753787"/>
    <w:rsid w:val="007542B9"/>
    <w:rsid w:val="0075444C"/>
    <w:rsid w:val="0075470A"/>
    <w:rsid w:val="0075470B"/>
    <w:rsid w:val="00754D41"/>
    <w:rsid w:val="00754E70"/>
    <w:rsid w:val="00754F72"/>
    <w:rsid w:val="0075565B"/>
    <w:rsid w:val="00755C9D"/>
    <w:rsid w:val="00756463"/>
    <w:rsid w:val="0075671C"/>
    <w:rsid w:val="00756A1E"/>
    <w:rsid w:val="00757588"/>
    <w:rsid w:val="00757978"/>
    <w:rsid w:val="00757D10"/>
    <w:rsid w:val="00757F9A"/>
    <w:rsid w:val="00760226"/>
    <w:rsid w:val="007617B8"/>
    <w:rsid w:val="00761BA0"/>
    <w:rsid w:val="00761DF6"/>
    <w:rsid w:val="007624ED"/>
    <w:rsid w:val="007625B7"/>
    <w:rsid w:val="007628E1"/>
    <w:rsid w:val="00762E59"/>
    <w:rsid w:val="00763222"/>
    <w:rsid w:val="007635D3"/>
    <w:rsid w:val="00763D54"/>
    <w:rsid w:val="007648C3"/>
    <w:rsid w:val="00766024"/>
    <w:rsid w:val="007663B2"/>
    <w:rsid w:val="00766C7D"/>
    <w:rsid w:val="00770819"/>
    <w:rsid w:val="007709E6"/>
    <w:rsid w:val="00770ABA"/>
    <w:rsid w:val="00770AE4"/>
    <w:rsid w:val="00771158"/>
    <w:rsid w:val="00771622"/>
    <w:rsid w:val="00771923"/>
    <w:rsid w:val="007719F2"/>
    <w:rsid w:val="00771E55"/>
    <w:rsid w:val="00772190"/>
    <w:rsid w:val="00772BD7"/>
    <w:rsid w:val="00772C77"/>
    <w:rsid w:val="00772EEA"/>
    <w:rsid w:val="007731D3"/>
    <w:rsid w:val="0077325F"/>
    <w:rsid w:val="007733C8"/>
    <w:rsid w:val="007740CA"/>
    <w:rsid w:val="007741FA"/>
    <w:rsid w:val="00774408"/>
    <w:rsid w:val="0077446E"/>
    <w:rsid w:val="00774634"/>
    <w:rsid w:val="007749AB"/>
    <w:rsid w:val="0077507B"/>
    <w:rsid w:val="00775141"/>
    <w:rsid w:val="007755C3"/>
    <w:rsid w:val="00775B5C"/>
    <w:rsid w:val="00775EDA"/>
    <w:rsid w:val="007760BC"/>
    <w:rsid w:val="00776686"/>
    <w:rsid w:val="00776723"/>
    <w:rsid w:val="007769B0"/>
    <w:rsid w:val="0077799F"/>
    <w:rsid w:val="00777CCF"/>
    <w:rsid w:val="007802A1"/>
    <w:rsid w:val="007802B8"/>
    <w:rsid w:val="00780349"/>
    <w:rsid w:val="007803E5"/>
    <w:rsid w:val="00780489"/>
    <w:rsid w:val="007805C3"/>
    <w:rsid w:val="00780B9B"/>
    <w:rsid w:val="00780F35"/>
    <w:rsid w:val="00781031"/>
    <w:rsid w:val="007815FC"/>
    <w:rsid w:val="0078198B"/>
    <w:rsid w:val="00781CF3"/>
    <w:rsid w:val="00781FBF"/>
    <w:rsid w:val="00782404"/>
    <w:rsid w:val="007829C3"/>
    <w:rsid w:val="00782B7D"/>
    <w:rsid w:val="00783409"/>
    <w:rsid w:val="007836EF"/>
    <w:rsid w:val="00783990"/>
    <w:rsid w:val="00783A0A"/>
    <w:rsid w:val="00783A27"/>
    <w:rsid w:val="00784369"/>
    <w:rsid w:val="007845F7"/>
    <w:rsid w:val="0078474C"/>
    <w:rsid w:val="00784AD5"/>
    <w:rsid w:val="007854F0"/>
    <w:rsid w:val="00785971"/>
    <w:rsid w:val="00786151"/>
    <w:rsid w:val="0078641C"/>
    <w:rsid w:val="0078670A"/>
    <w:rsid w:val="0078672A"/>
    <w:rsid w:val="007868AF"/>
    <w:rsid w:val="007869FE"/>
    <w:rsid w:val="00786C62"/>
    <w:rsid w:val="00786C6A"/>
    <w:rsid w:val="00787371"/>
    <w:rsid w:val="00787614"/>
    <w:rsid w:val="00787D6B"/>
    <w:rsid w:val="00790259"/>
    <w:rsid w:val="007904CB"/>
    <w:rsid w:val="00790678"/>
    <w:rsid w:val="00790A6C"/>
    <w:rsid w:val="00790C6E"/>
    <w:rsid w:val="00791037"/>
    <w:rsid w:val="00791998"/>
    <w:rsid w:val="00791B89"/>
    <w:rsid w:val="007922C0"/>
    <w:rsid w:val="007922ED"/>
    <w:rsid w:val="00792A89"/>
    <w:rsid w:val="00792AEE"/>
    <w:rsid w:val="00792DFE"/>
    <w:rsid w:val="00792F76"/>
    <w:rsid w:val="00793B77"/>
    <w:rsid w:val="00793CF6"/>
    <w:rsid w:val="00793CF8"/>
    <w:rsid w:val="00793E76"/>
    <w:rsid w:val="00794208"/>
    <w:rsid w:val="007943A3"/>
    <w:rsid w:val="0079568B"/>
    <w:rsid w:val="007959C2"/>
    <w:rsid w:val="00795A60"/>
    <w:rsid w:val="00795E16"/>
    <w:rsid w:val="00796282"/>
    <w:rsid w:val="00796667"/>
    <w:rsid w:val="00796C71"/>
    <w:rsid w:val="00797F5F"/>
    <w:rsid w:val="007A0562"/>
    <w:rsid w:val="007A12B4"/>
    <w:rsid w:val="007A154F"/>
    <w:rsid w:val="007A1574"/>
    <w:rsid w:val="007A16E9"/>
    <w:rsid w:val="007A1D73"/>
    <w:rsid w:val="007A280F"/>
    <w:rsid w:val="007A2E2C"/>
    <w:rsid w:val="007A3318"/>
    <w:rsid w:val="007A3410"/>
    <w:rsid w:val="007A3D5B"/>
    <w:rsid w:val="007A3E2A"/>
    <w:rsid w:val="007A40B3"/>
    <w:rsid w:val="007A43D6"/>
    <w:rsid w:val="007A442F"/>
    <w:rsid w:val="007A4F7D"/>
    <w:rsid w:val="007A5452"/>
    <w:rsid w:val="007A5B1A"/>
    <w:rsid w:val="007A5C13"/>
    <w:rsid w:val="007A6446"/>
    <w:rsid w:val="007A64C9"/>
    <w:rsid w:val="007A6A61"/>
    <w:rsid w:val="007A6DB6"/>
    <w:rsid w:val="007A75F8"/>
    <w:rsid w:val="007A7652"/>
    <w:rsid w:val="007A7843"/>
    <w:rsid w:val="007B014E"/>
    <w:rsid w:val="007B0940"/>
    <w:rsid w:val="007B0E5A"/>
    <w:rsid w:val="007B0F6A"/>
    <w:rsid w:val="007B0FE0"/>
    <w:rsid w:val="007B118A"/>
    <w:rsid w:val="007B150A"/>
    <w:rsid w:val="007B18CA"/>
    <w:rsid w:val="007B2348"/>
    <w:rsid w:val="007B257E"/>
    <w:rsid w:val="007B25B5"/>
    <w:rsid w:val="007B2734"/>
    <w:rsid w:val="007B279D"/>
    <w:rsid w:val="007B34D3"/>
    <w:rsid w:val="007B382E"/>
    <w:rsid w:val="007B3F26"/>
    <w:rsid w:val="007B444E"/>
    <w:rsid w:val="007B44BC"/>
    <w:rsid w:val="007B4B62"/>
    <w:rsid w:val="007B4FB2"/>
    <w:rsid w:val="007B5522"/>
    <w:rsid w:val="007B5685"/>
    <w:rsid w:val="007B57C8"/>
    <w:rsid w:val="007B5AB1"/>
    <w:rsid w:val="007B5C67"/>
    <w:rsid w:val="007B5DD3"/>
    <w:rsid w:val="007B69B5"/>
    <w:rsid w:val="007B6FC1"/>
    <w:rsid w:val="007B7496"/>
    <w:rsid w:val="007C0494"/>
    <w:rsid w:val="007C04C3"/>
    <w:rsid w:val="007C0B2A"/>
    <w:rsid w:val="007C10C3"/>
    <w:rsid w:val="007C11D5"/>
    <w:rsid w:val="007C134E"/>
    <w:rsid w:val="007C170D"/>
    <w:rsid w:val="007C24D9"/>
    <w:rsid w:val="007C2E57"/>
    <w:rsid w:val="007C2F77"/>
    <w:rsid w:val="007C36DE"/>
    <w:rsid w:val="007C3738"/>
    <w:rsid w:val="007C3740"/>
    <w:rsid w:val="007C395C"/>
    <w:rsid w:val="007C4352"/>
    <w:rsid w:val="007C4683"/>
    <w:rsid w:val="007C46BD"/>
    <w:rsid w:val="007C5334"/>
    <w:rsid w:val="007C53AB"/>
    <w:rsid w:val="007C54CF"/>
    <w:rsid w:val="007C5646"/>
    <w:rsid w:val="007C5DE2"/>
    <w:rsid w:val="007C5ECF"/>
    <w:rsid w:val="007C60C3"/>
    <w:rsid w:val="007C6267"/>
    <w:rsid w:val="007C6749"/>
    <w:rsid w:val="007C686B"/>
    <w:rsid w:val="007C68CD"/>
    <w:rsid w:val="007C707A"/>
    <w:rsid w:val="007C71EC"/>
    <w:rsid w:val="007C7201"/>
    <w:rsid w:val="007C7290"/>
    <w:rsid w:val="007C7D29"/>
    <w:rsid w:val="007C7D60"/>
    <w:rsid w:val="007D0620"/>
    <w:rsid w:val="007D0DA8"/>
    <w:rsid w:val="007D0E23"/>
    <w:rsid w:val="007D1605"/>
    <w:rsid w:val="007D1803"/>
    <w:rsid w:val="007D1CFA"/>
    <w:rsid w:val="007D21D0"/>
    <w:rsid w:val="007D2286"/>
    <w:rsid w:val="007D2329"/>
    <w:rsid w:val="007D2711"/>
    <w:rsid w:val="007D2AE1"/>
    <w:rsid w:val="007D32EE"/>
    <w:rsid w:val="007D36AF"/>
    <w:rsid w:val="007D396B"/>
    <w:rsid w:val="007D4411"/>
    <w:rsid w:val="007D4473"/>
    <w:rsid w:val="007D478D"/>
    <w:rsid w:val="007D4A37"/>
    <w:rsid w:val="007D56AE"/>
    <w:rsid w:val="007D580E"/>
    <w:rsid w:val="007D5F56"/>
    <w:rsid w:val="007D61BD"/>
    <w:rsid w:val="007D62C6"/>
    <w:rsid w:val="007D6397"/>
    <w:rsid w:val="007D6481"/>
    <w:rsid w:val="007D6CAF"/>
    <w:rsid w:val="007D728E"/>
    <w:rsid w:val="007D756C"/>
    <w:rsid w:val="007E00A1"/>
    <w:rsid w:val="007E0AAB"/>
    <w:rsid w:val="007E0CB6"/>
    <w:rsid w:val="007E1600"/>
    <w:rsid w:val="007E2CE4"/>
    <w:rsid w:val="007E3681"/>
    <w:rsid w:val="007E379D"/>
    <w:rsid w:val="007E4652"/>
    <w:rsid w:val="007E46BC"/>
    <w:rsid w:val="007E4716"/>
    <w:rsid w:val="007E47DD"/>
    <w:rsid w:val="007E491A"/>
    <w:rsid w:val="007E4DC8"/>
    <w:rsid w:val="007E5A30"/>
    <w:rsid w:val="007E6A73"/>
    <w:rsid w:val="007F16A5"/>
    <w:rsid w:val="007F1CA2"/>
    <w:rsid w:val="007F1FA2"/>
    <w:rsid w:val="007F20E8"/>
    <w:rsid w:val="007F2329"/>
    <w:rsid w:val="007F2AE6"/>
    <w:rsid w:val="007F3150"/>
    <w:rsid w:val="007F31F6"/>
    <w:rsid w:val="007F34B2"/>
    <w:rsid w:val="007F3C6D"/>
    <w:rsid w:val="007F3CEB"/>
    <w:rsid w:val="007F4044"/>
    <w:rsid w:val="007F413D"/>
    <w:rsid w:val="007F4698"/>
    <w:rsid w:val="007F4F46"/>
    <w:rsid w:val="007F5243"/>
    <w:rsid w:val="007F5562"/>
    <w:rsid w:val="007F575F"/>
    <w:rsid w:val="007F6CD1"/>
    <w:rsid w:val="007F6EC9"/>
    <w:rsid w:val="007F71C8"/>
    <w:rsid w:val="007F7223"/>
    <w:rsid w:val="007F7A95"/>
    <w:rsid w:val="00800060"/>
    <w:rsid w:val="008000BF"/>
    <w:rsid w:val="008003A6"/>
    <w:rsid w:val="0080088C"/>
    <w:rsid w:val="008008A0"/>
    <w:rsid w:val="00800BA0"/>
    <w:rsid w:val="00800E6D"/>
    <w:rsid w:val="00800F11"/>
    <w:rsid w:val="008011DD"/>
    <w:rsid w:val="00801788"/>
    <w:rsid w:val="00801D3B"/>
    <w:rsid w:val="00801E20"/>
    <w:rsid w:val="00801F31"/>
    <w:rsid w:val="00802265"/>
    <w:rsid w:val="00802548"/>
    <w:rsid w:val="00802B38"/>
    <w:rsid w:val="00803024"/>
    <w:rsid w:val="0080467D"/>
    <w:rsid w:val="00804D94"/>
    <w:rsid w:val="00804FD1"/>
    <w:rsid w:val="0080535F"/>
    <w:rsid w:val="00805471"/>
    <w:rsid w:val="008054B9"/>
    <w:rsid w:val="00805552"/>
    <w:rsid w:val="00805E2F"/>
    <w:rsid w:val="00806202"/>
    <w:rsid w:val="00806249"/>
    <w:rsid w:val="00806C47"/>
    <w:rsid w:val="0080751F"/>
    <w:rsid w:val="008077FF"/>
    <w:rsid w:val="00807DD9"/>
    <w:rsid w:val="00807E9F"/>
    <w:rsid w:val="00810297"/>
    <w:rsid w:val="008106C4"/>
    <w:rsid w:val="00810DD0"/>
    <w:rsid w:val="00810FC2"/>
    <w:rsid w:val="00811035"/>
    <w:rsid w:val="00811160"/>
    <w:rsid w:val="008112CB"/>
    <w:rsid w:val="00811540"/>
    <w:rsid w:val="0081170C"/>
    <w:rsid w:val="008121AE"/>
    <w:rsid w:val="00812FD4"/>
    <w:rsid w:val="0081310B"/>
    <w:rsid w:val="0081362F"/>
    <w:rsid w:val="008139CD"/>
    <w:rsid w:val="00813C77"/>
    <w:rsid w:val="00813F0D"/>
    <w:rsid w:val="008145B3"/>
    <w:rsid w:val="008151EB"/>
    <w:rsid w:val="00815487"/>
    <w:rsid w:val="00815B39"/>
    <w:rsid w:val="00815D85"/>
    <w:rsid w:val="00815DCA"/>
    <w:rsid w:val="00815E01"/>
    <w:rsid w:val="00815E12"/>
    <w:rsid w:val="0081604F"/>
    <w:rsid w:val="00816081"/>
    <w:rsid w:val="008172C3"/>
    <w:rsid w:val="0081763B"/>
    <w:rsid w:val="0081768B"/>
    <w:rsid w:val="00817EC6"/>
    <w:rsid w:val="00817F47"/>
    <w:rsid w:val="0082002C"/>
    <w:rsid w:val="008207DB"/>
    <w:rsid w:val="008208C3"/>
    <w:rsid w:val="008209B2"/>
    <w:rsid w:val="00820B40"/>
    <w:rsid w:val="00820B5F"/>
    <w:rsid w:val="00821551"/>
    <w:rsid w:val="00821639"/>
    <w:rsid w:val="00821724"/>
    <w:rsid w:val="00821BF1"/>
    <w:rsid w:val="00821D43"/>
    <w:rsid w:val="00821E4F"/>
    <w:rsid w:val="00822560"/>
    <w:rsid w:val="00822E73"/>
    <w:rsid w:val="00822EB3"/>
    <w:rsid w:val="00822F29"/>
    <w:rsid w:val="008233D8"/>
    <w:rsid w:val="00823723"/>
    <w:rsid w:val="008239EF"/>
    <w:rsid w:val="00823F91"/>
    <w:rsid w:val="008248D4"/>
    <w:rsid w:val="00825736"/>
    <w:rsid w:val="00825798"/>
    <w:rsid w:val="00825AEE"/>
    <w:rsid w:val="00826D66"/>
    <w:rsid w:val="00826F1F"/>
    <w:rsid w:val="00826F79"/>
    <w:rsid w:val="00826FD9"/>
    <w:rsid w:val="00827937"/>
    <w:rsid w:val="00827973"/>
    <w:rsid w:val="008309B3"/>
    <w:rsid w:val="00830A7D"/>
    <w:rsid w:val="00830AD6"/>
    <w:rsid w:val="008314E1"/>
    <w:rsid w:val="0083207A"/>
    <w:rsid w:val="00832324"/>
    <w:rsid w:val="0083251F"/>
    <w:rsid w:val="00832690"/>
    <w:rsid w:val="00832DBC"/>
    <w:rsid w:val="00832FFA"/>
    <w:rsid w:val="00833F15"/>
    <w:rsid w:val="00834E0D"/>
    <w:rsid w:val="0083501C"/>
    <w:rsid w:val="0083509B"/>
    <w:rsid w:val="00835202"/>
    <w:rsid w:val="00835D61"/>
    <w:rsid w:val="00835DC8"/>
    <w:rsid w:val="008370AF"/>
    <w:rsid w:val="0083726C"/>
    <w:rsid w:val="00837477"/>
    <w:rsid w:val="00837B16"/>
    <w:rsid w:val="00840635"/>
    <w:rsid w:val="00840B27"/>
    <w:rsid w:val="008410CD"/>
    <w:rsid w:val="00841588"/>
    <w:rsid w:val="00841AE1"/>
    <w:rsid w:val="00841DC9"/>
    <w:rsid w:val="008422EF"/>
    <w:rsid w:val="00842B2C"/>
    <w:rsid w:val="00842B72"/>
    <w:rsid w:val="00842C8F"/>
    <w:rsid w:val="00842DBB"/>
    <w:rsid w:val="00843721"/>
    <w:rsid w:val="00843B2B"/>
    <w:rsid w:val="00843D18"/>
    <w:rsid w:val="0084483D"/>
    <w:rsid w:val="00846297"/>
    <w:rsid w:val="00846903"/>
    <w:rsid w:val="00846E7F"/>
    <w:rsid w:val="00846E89"/>
    <w:rsid w:val="008472B2"/>
    <w:rsid w:val="0084733A"/>
    <w:rsid w:val="0084746D"/>
    <w:rsid w:val="00847844"/>
    <w:rsid w:val="00847B0E"/>
    <w:rsid w:val="00847DAA"/>
    <w:rsid w:val="008503D6"/>
    <w:rsid w:val="0085049D"/>
    <w:rsid w:val="00850A58"/>
    <w:rsid w:val="00850B2A"/>
    <w:rsid w:val="00850B2E"/>
    <w:rsid w:val="00850ECB"/>
    <w:rsid w:val="00850F13"/>
    <w:rsid w:val="00851338"/>
    <w:rsid w:val="00851766"/>
    <w:rsid w:val="00851BEB"/>
    <w:rsid w:val="00852090"/>
    <w:rsid w:val="0085245A"/>
    <w:rsid w:val="008524C7"/>
    <w:rsid w:val="00852550"/>
    <w:rsid w:val="00852BF0"/>
    <w:rsid w:val="00852EAF"/>
    <w:rsid w:val="008530DB"/>
    <w:rsid w:val="008530F6"/>
    <w:rsid w:val="0085337F"/>
    <w:rsid w:val="00853D51"/>
    <w:rsid w:val="00854267"/>
    <w:rsid w:val="00854EE8"/>
    <w:rsid w:val="008556EE"/>
    <w:rsid w:val="0085592B"/>
    <w:rsid w:val="00856216"/>
    <w:rsid w:val="008566B6"/>
    <w:rsid w:val="00856E74"/>
    <w:rsid w:val="00857227"/>
    <w:rsid w:val="008579AD"/>
    <w:rsid w:val="00857BA2"/>
    <w:rsid w:val="008602C7"/>
    <w:rsid w:val="008603F8"/>
    <w:rsid w:val="008606EC"/>
    <w:rsid w:val="00860FE3"/>
    <w:rsid w:val="00861048"/>
    <w:rsid w:val="008616A4"/>
    <w:rsid w:val="008617A2"/>
    <w:rsid w:val="00861AAA"/>
    <w:rsid w:val="00861B2F"/>
    <w:rsid w:val="00861BB4"/>
    <w:rsid w:val="00861F6F"/>
    <w:rsid w:val="008626AC"/>
    <w:rsid w:val="00862783"/>
    <w:rsid w:val="008627D8"/>
    <w:rsid w:val="00862FD1"/>
    <w:rsid w:val="00863028"/>
    <w:rsid w:val="008632BE"/>
    <w:rsid w:val="008632CD"/>
    <w:rsid w:val="008634BD"/>
    <w:rsid w:val="008637E0"/>
    <w:rsid w:val="0086396B"/>
    <w:rsid w:val="00864B00"/>
    <w:rsid w:val="008659A4"/>
    <w:rsid w:val="008663C6"/>
    <w:rsid w:val="0086678C"/>
    <w:rsid w:val="00867268"/>
    <w:rsid w:val="008672B9"/>
    <w:rsid w:val="00867414"/>
    <w:rsid w:val="0086744A"/>
    <w:rsid w:val="008675B5"/>
    <w:rsid w:val="0086787A"/>
    <w:rsid w:val="00867BAB"/>
    <w:rsid w:val="008704B3"/>
    <w:rsid w:val="00871160"/>
    <w:rsid w:val="00872970"/>
    <w:rsid w:val="0087321F"/>
    <w:rsid w:val="0087335A"/>
    <w:rsid w:val="00874064"/>
    <w:rsid w:val="0087445B"/>
    <w:rsid w:val="008751A7"/>
    <w:rsid w:val="00875AB1"/>
    <w:rsid w:val="00875CC4"/>
    <w:rsid w:val="00876461"/>
    <w:rsid w:val="00876B5C"/>
    <w:rsid w:val="008776FB"/>
    <w:rsid w:val="0087782F"/>
    <w:rsid w:val="008779A4"/>
    <w:rsid w:val="00877F4F"/>
    <w:rsid w:val="008801DA"/>
    <w:rsid w:val="00880383"/>
    <w:rsid w:val="008812A7"/>
    <w:rsid w:val="008818BB"/>
    <w:rsid w:val="00881C66"/>
    <w:rsid w:val="00881D7A"/>
    <w:rsid w:val="00881FA4"/>
    <w:rsid w:val="00882A98"/>
    <w:rsid w:val="00882F8C"/>
    <w:rsid w:val="008832B2"/>
    <w:rsid w:val="00883428"/>
    <w:rsid w:val="0088361A"/>
    <w:rsid w:val="008836C5"/>
    <w:rsid w:val="008837DF"/>
    <w:rsid w:val="00883B03"/>
    <w:rsid w:val="00883DDF"/>
    <w:rsid w:val="00883EED"/>
    <w:rsid w:val="008845FA"/>
    <w:rsid w:val="008849D8"/>
    <w:rsid w:val="00884BEA"/>
    <w:rsid w:val="00884D4B"/>
    <w:rsid w:val="00884F4E"/>
    <w:rsid w:val="008852B3"/>
    <w:rsid w:val="0088548E"/>
    <w:rsid w:val="008856E1"/>
    <w:rsid w:val="00885894"/>
    <w:rsid w:val="00885B4D"/>
    <w:rsid w:val="008861AC"/>
    <w:rsid w:val="0088634D"/>
    <w:rsid w:val="008863B1"/>
    <w:rsid w:val="008864F5"/>
    <w:rsid w:val="00886596"/>
    <w:rsid w:val="0088666B"/>
    <w:rsid w:val="008869A1"/>
    <w:rsid w:val="00886AAB"/>
    <w:rsid w:val="00886F2F"/>
    <w:rsid w:val="0088737E"/>
    <w:rsid w:val="00887981"/>
    <w:rsid w:val="00887DAA"/>
    <w:rsid w:val="00887F79"/>
    <w:rsid w:val="00890518"/>
    <w:rsid w:val="00890A77"/>
    <w:rsid w:val="0089132E"/>
    <w:rsid w:val="00891518"/>
    <w:rsid w:val="008918AB"/>
    <w:rsid w:val="00891F52"/>
    <w:rsid w:val="008924EC"/>
    <w:rsid w:val="0089253E"/>
    <w:rsid w:val="0089260D"/>
    <w:rsid w:val="00892796"/>
    <w:rsid w:val="00892D5E"/>
    <w:rsid w:val="00892D97"/>
    <w:rsid w:val="00892DB4"/>
    <w:rsid w:val="00893531"/>
    <w:rsid w:val="00893980"/>
    <w:rsid w:val="00893A7C"/>
    <w:rsid w:val="00893EAC"/>
    <w:rsid w:val="00894F20"/>
    <w:rsid w:val="0089594C"/>
    <w:rsid w:val="00895E0E"/>
    <w:rsid w:val="00896168"/>
    <w:rsid w:val="008963F0"/>
    <w:rsid w:val="00896999"/>
    <w:rsid w:val="00896A3C"/>
    <w:rsid w:val="00896E40"/>
    <w:rsid w:val="0089748E"/>
    <w:rsid w:val="0089765F"/>
    <w:rsid w:val="00897766"/>
    <w:rsid w:val="00897AE2"/>
    <w:rsid w:val="00897F6E"/>
    <w:rsid w:val="008A0A23"/>
    <w:rsid w:val="008A131C"/>
    <w:rsid w:val="008A1C41"/>
    <w:rsid w:val="008A1EB6"/>
    <w:rsid w:val="008A1EEB"/>
    <w:rsid w:val="008A21CF"/>
    <w:rsid w:val="008A2572"/>
    <w:rsid w:val="008A2581"/>
    <w:rsid w:val="008A3346"/>
    <w:rsid w:val="008A398F"/>
    <w:rsid w:val="008A43C9"/>
    <w:rsid w:val="008A467B"/>
    <w:rsid w:val="008A6E5F"/>
    <w:rsid w:val="008A6E8C"/>
    <w:rsid w:val="008A745D"/>
    <w:rsid w:val="008A7BEF"/>
    <w:rsid w:val="008A7D50"/>
    <w:rsid w:val="008B0069"/>
    <w:rsid w:val="008B0178"/>
    <w:rsid w:val="008B01F3"/>
    <w:rsid w:val="008B0EE8"/>
    <w:rsid w:val="008B1340"/>
    <w:rsid w:val="008B15E9"/>
    <w:rsid w:val="008B1F9E"/>
    <w:rsid w:val="008B2565"/>
    <w:rsid w:val="008B2BEB"/>
    <w:rsid w:val="008B2DED"/>
    <w:rsid w:val="008B3790"/>
    <w:rsid w:val="008B3B42"/>
    <w:rsid w:val="008B3CA1"/>
    <w:rsid w:val="008B3D46"/>
    <w:rsid w:val="008B4015"/>
    <w:rsid w:val="008B41FF"/>
    <w:rsid w:val="008B42F9"/>
    <w:rsid w:val="008B46B3"/>
    <w:rsid w:val="008B4DE3"/>
    <w:rsid w:val="008B637A"/>
    <w:rsid w:val="008B694C"/>
    <w:rsid w:val="008B6E15"/>
    <w:rsid w:val="008B6F3D"/>
    <w:rsid w:val="008B71F0"/>
    <w:rsid w:val="008B72D6"/>
    <w:rsid w:val="008B72DD"/>
    <w:rsid w:val="008B74CE"/>
    <w:rsid w:val="008B7C68"/>
    <w:rsid w:val="008C01B7"/>
    <w:rsid w:val="008C0CFE"/>
    <w:rsid w:val="008C0F59"/>
    <w:rsid w:val="008C13F8"/>
    <w:rsid w:val="008C17F5"/>
    <w:rsid w:val="008C1B20"/>
    <w:rsid w:val="008C23B6"/>
    <w:rsid w:val="008C25E4"/>
    <w:rsid w:val="008C27F9"/>
    <w:rsid w:val="008C2A3B"/>
    <w:rsid w:val="008C2B95"/>
    <w:rsid w:val="008C3C34"/>
    <w:rsid w:val="008C4520"/>
    <w:rsid w:val="008C4557"/>
    <w:rsid w:val="008C5019"/>
    <w:rsid w:val="008C5037"/>
    <w:rsid w:val="008C51F8"/>
    <w:rsid w:val="008C5908"/>
    <w:rsid w:val="008C5CCA"/>
    <w:rsid w:val="008C5DF3"/>
    <w:rsid w:val="008C5E24"/>
    <w:rsid w:val="008C5F71"/>
    <w:rsid w:val="008C64A6"/>
    <w:rsid w:val="008C6BFB"/>
    <w:rsid w:val="008C7AE1"/>
    <w:rsid w:val="008C7E12"/>
    <w:rsid w:val="008D0299"/>
    <w:rsid w:val="008D0743"/>
    <w:rsid w:val="008D0825"/>
    <w:rsid w:val="008D0C02"/>
    <w:rsid w:val="008D0C30"/>
    <w:rsid w:val="008D0D4D"/>
    <w:rsid w:val="008D2510"/>
    <w:rsid w:val="008D2795"/>
    <w:rsid w:val="008D280F"/>
    <w:rsid w:val="008D2DB2"/>
    <w:rsid w:val="008D2FA6"/>
    <w:rsid w:val="008D31B7"/>
    <w:rsid w:val="008D353A"/>
    <w:rsid w:val="008D3716"/>
    <w:rsid w:val="008D3787"/>
    <w:rsid w:val="008D41D4"/>
    <w:rsid w:val="008D45F3"/>
    <w:rsid w:val="008D46F2"/>
    <w:rsid w:val="008D4AEE"/>
    <w:rsid w:val="008D4E37"/>
    <w:rsid w:val="008D59E2"/>
    <w:rsid w:val="008D5D5D"/>
    <w:rsid w:val="008D664E"/>
    <w:rsid w:val="008D7122"/>
    <w:rsid w:val="008D7AEB"/>
    <w:rsid w:val="008E0352"/>
    <w:rsid w:val="008E08E1"/>
    <w:rsid w:val="008E11CC"/>
    <w:rsid w:val="008E179C"/>
    <w:rsid w:val="008E1811"/>
    <w:rsid w:val="008E1E08"/>
    <w:rsid w:val="008E2715"/>
    <w:rsid w:val="008E2E80"/>
    <w:rsid w:val="008E2EC0"/>
    <w:rsid w:val="008E31BD"/>
    <w:rsid w:val="008E3335"/>
    <w:rsid w:val="008E3628"/>
    <w:rsid w:val="008E3AF9"/>
    <w:rsid w:val="008E41B3"/>
    <w:rsid w:val="008E4579"/>
    <w:rsid w:val="008E4EDA"/>
    <w:rsid w:val="008E52AE"/>
    <w:rsid w:val="008E5330"/>
    <w:rsid w:val="008E634C"/>
    <w:rsid w:val="008E731D"/>
    <w:rsid w:val="008E7EE8"/>
    <w:rsid w:val="008F0568"/>
    <w:rsid w:val="008F072B"/>
    <w:rsid w:val="008F0D1F"/>
    <w:rsid w:val="008F0E40"/>
    <w:rsid w:val="008F0F4D"/>
    <w:rsid w:val="008F1E2D"/>
    <w:rsid w:val="008F2125"/>
    <w:rsid w:val="008F21E6"/>
    <w:rsid w:val="008F22C1"/>
    <w:rsid w:val="008F2520"/>
    <w:rsid w:val="008F25DE"/>
    <w:rsid w:val="008F25FF"/>
    <w:rsid w:val="008F2603"/>
    <w:rsid w:val="008F2AD6"/>
    <w:rsid w:val="008F3507"/>
    <w:rsid w:val="008F3DA7"/>
    <w:rsid w:val="008F4050"/>
    <w:rsid w:val="008F46AD"/>
    <w:rsid w:val="008F4D1A"/>
    <w:rsid w:val="008F5BFC"/>
    <w:rsid w:val="008F5D67"/>
    <w:rsid w:val="008F63C4"/>
    <w:rsid w:val="008F640E"/>
    <w:rsid w:val="008F67B3"/>
    <w:rsid w:val="008F6D71"/>
    <w:rsid w:val="008F6F0D"/>
    <w:rsid w:val="008F7204"/>
    <w:rsid w:val="008F752A"/>
    <w:rsid w:val="0090029D"/>
    <w:rsid w:val="009003E9"/>
    <w:rsid w:val="00900996"/>
    <w:rsid w:val="00901548"/>
    <w:rsid w:val="0090189E"/>
    <w:rsid w:val="009018F5"/>
    <w:rsid w:val="00901B4B"/>
    <w:rsid w:val="00901BDF"/>
    <w:rsid w:val="00901E89"/>
    <w:rsid w:val="00901FE5"/>
    <w:rsid w:val="00902228"/>
    <w:rsid w:val="00902988"/>
    <w:rsid w:val="00903001"/>
    <w:rsid w:val="009034B5"/>
    <w:rsid w:val="00903540"/>
    <w:rsid w:val="009039D7"/>
    <w:rsid w:val="00903A5A"/>
    <w:rsid w:val="009044FC"/>
    <w:rsid w:val="00905119"/>
    <w:rsid w:val="00905466"/>
    <w:rsid w:val="00905D0C"/>
    <w:rsid w:val="00905D97"/>
    <w:rsid w:val="00906183"/>
    <w:rsid w:val="00906314"/>
    <w:rsid w:val="00906340"/>
    <w:rsid w:val="00906D6F"/>
    <w:rsid w:val="009073F6"/>
    <w:rsid w:val="00907F0D"/>
    <w:rsid w:val="009106B2"/>
    <w:rsid w:val="0091134D"/>
    <w:rsid w:val="009113F4"/>
    <w:rsid w:val="00911A62"/>
    <w:rsid w:val="00911ADB"/>
    <w:rsid w:val="00911C06"/>
    <w:rsid w:val="00911FB5"/>
    <w:rsid w:val="00912CB7"/>
    <w:rsid w:val="00913924"/>
    <w:rsid w:val="00913DAA"/>
    <w:rsid w:val="009143FB"/>
    <w:rsid w:val="00914695"/>
    <w:rsid w:val="00914827"/>
    <w:rsid w:val="00914D16"/>
    <w:rsid w:val="00914EB7"/>
    <w:rsid w:val="009151EE"/>
    <w:rsid w:val="009160A0"/>
    <w:rsid w:val="00916187"/>
    <w:rsid w:val="00916E4D"/>
    <w:rsid w:val="00917034"/>
    <w:rsid w:val="0091711F"/>
    <w:rsid w:val="00917BAF"/>
    <w:rsid w:val="00917BEF"/>
    <w:rsid w:val="00917C60"/>
    <w:rsid w:val="00917FE7"/>
    <w:rsid w:val="0092043A"/>
    <w:rsid w:val="0092044D"/>
    <w:rsid w:val="009205A1"/>
    <w:rsid w:val="009206BF"/>
    <w:rsid w:val="00920CEF"/>
    <w:rsid w:val="00920E95"/>
    <w:rsid w:val="00921014"/>
    <w:rsid w:val="0092110B"/>
    <w:rsid w:val="009216B7"/>
    <w:rsid w:val="00921D8C"/>
    <w:rsid w:val="00922057"/>
    <w:rsid w:val="009222B1"/>
    <w:rsid w:val="00922356"/>
    <w:rsid w:val="009226AC"/>
    <w:rsid w:val="00923907"/>
    <w:rsid w:val="00924808"/>
    <w:rsid w:val="00924DC1"/>
    <w:rsid w:val="0092543F"/>
    <w:rsid w:val="0092565A"/>
    <w:rsid w:val="00925737"/>
    <w:rsid w:val="009268A4"/>
    <w:rsid w:val="00926A60"/>
    <w:rsid w:val="009270D5"/>
    <w:rsid w:val="00927164"/>
    <w:rsid w:val="009274C3"/>
    <w:rsid w:val="009276BF"/>
    <w:rsid w:val="00927905"/>
    <w:rsid w:val="00927DC7"/>
    <w:rsid w:val="009309F8"/>
    <w:rsid w:val="00930E66"/>
    <w:rsid w:val="00931055"/>
    <w:rsid w:val="00931114"/>
    <w:rsid w:val="009311AA"/>
    <w:rsid w:val="00931216"/>
    <w:rsid w:val="009313FC"/>
    <w:rsid w:val="009314CE"/>
    <w:rsid w:val="00932301"/>
    <w:rsid w:val="009332BF"/>
    <w:rsid w:val="00933430"/>
    <w:rsid w:val="00933B20"/>
    <w:rsid w:val="00933DC8"/>
    <w:rsid w:val="00933E7D"/>
    <w:rsid w:val="0093437B"/>
    <w:rsid w:val="009346CF"/>
    <w:rsid w:val="00934B2F"/>
    <w:rsid w:val="00935466"/>
    <w:rsid w:val="0093549D"/>
    <w:rsid w:val="0093550B"/>
    <w:rsid w:val="009357AB"/>
    <w:rsid w:val="00935955"/>
    <w:rsid w:val="00936172"/>
    <w:rsid w:val="00936651"/>
    <w:rsid w:val="0093709E"/>
    <w:rsid w:val="0093759F"/>
    <w:rsid w:val="00937883"/>
    <w:rsid w:val="009400F7"/>
    <w:rsid w:val="0094010F"/>
    <w:rsid w:val="0094013B"/>
    <w:rsid w:val="009409E7"/>
    <w:rsid w:val="00940AC0"/>
    <w:rsid w:val="009414B1"/>
    <w:rsid w:val="00941D42"/>
    <w:rsid w:val="009420E7"/>
    <w:rsid w:val="009423E8"/>
    <w:rsid w:val="009423F4"/>
    <w:rsid w:val="00942995"/>
    <w:rsid w:val="00942AA0"/>
    <w:rsid w:val="00942BD2"/>
    <w:rsid w:val="00942FF5"/>
    <w:rsid w:val="00943344"/>
    <w:rsid w:val="00943A0E"/>
    <w:rsid w:val="00943B74"/>
    <w:rsid w:val="0094409B"/>
    <w:rsid w:val="009440D4"/>
    <w:rsid w:val="0094484D"/>
    <w:rsid w:val="00944CB9"/>
    <w:rsid w:val="00944DE4"/>
    <w:rsid w:val="00944EAF"/>
    <w:rsid w:val="00945150"/>
    <w:rsid w:val="009458A5"/>
    <w:rsid w:val="00945A42"/>
    <w:rsid w:val="00946119"/>
    <w:rsid w:val="009466C9"/>
    <w:rsid w:val="00946BBE"/>
    <w:rsid w:val="00946FF5"/>
    <w:rsid w:val="00947F91"/>
    <w:rsid w:val="009505F9"/>
    <w:rsid w:val="0095061D"/>
    <w:rsid w:val="00950CA8"/>
    <w:rsid w:val="00950ECD"/>
    <w:rsid w:val="00951C04"/>
    <w:rsid w:val="00952187"/>
    <w:rsid w:val="00952688"/>
    <w:rsid w:val="00952BDE"/>
    <w:rsid w:val="00952F85"/>
    <w:rsid w:val="00953210"/>
    <w:rsid w:val="00953489"/>
    <w:rsid w:val="00953548"/>
    <w:rsid w:val="00953627"/>
    <w:rsid w:val="009538E3"/>
    <w:rsid w:val="009541DB"/>
    <w:rsid w:val="0095454A"/>
    <w:rsid w:val="009546B5"/>
    <w:rsid w:val="00954C88"/>
    <w:rsid w:val="00954DDC"/>
    <w:rsid w:val="00955A03"/>
    <w:rsid w:val="009561B8"/>
    <w:rsid w:val="00956438"/>
    <w:rsid w:val="009567FE"/>
    <w:rsid w:val="0095756E"/>
    <w:rsid w:val="009602E3"/>
    <w:rsid w:val="009604D0"/>
    <w:rsid w:val="00960764"/>
    <w:rsid w:val="00960D5B"/>
    <w:rsid w:val="00961155"/>
    <w:rsid w:val="00961B0A"/>
    <w:rsid w:val="00961C46"/>
    <w:rsid w:val="00961E1E"/>
    <w:rsid w:val="00961FC3"/>
    <w:rsid w:val="00962F8D"/>
    <w:rsid w:val="00962FD5"/>
    <w:rsid w:val="009632A5"/>
    <w:rsid w:val="00963348"/>
    <w:rsid w:val="00963B9F"/>
    <w:rsid w:val="00964264"/>
    <w:rsid w:val="009643C5"/>
    <w:rsid w:val="0096456C"/>
    <w:rsid w:val="009646BF"/>
    <w:rsid w:val="00964A33"/>
    <w:rsid w:val="00964D43"/>
    <w:rsid w:val="00964E9A"/>
    <w:rsid w:val="00964EB1"/>
    <w:rsid w:val="00965A8D"/>
    <w:rsid w:val="00965AF2"/>
    <w:rsid w:val="00965C68"/>
    <w:rsid w:val="009665C0"/>
    <w:rsid w:val="00966A3E"/>
    <w:rsid w:val="00966F64"/>
    <w:rsid w:val="00967AF5"/>
    <w:rsid w:val="00967CE6"/>
    <w:rsid w:val="00967E63"/>
    <w:rsid w:val="00970011"/>
    <w:rsid w:val="00970584"/>
    <w:rsid w:val="00970C99"/>
    <w:rsid w:val="009711B0"/>
    <w:rsid w:val="009716FF"/>
    <w:rsid w:val="00971920"/>
    <w:rsid w:val="00972122"/>
    <w:rsid w:val="00972624"/>
    <w:rsid w:val="00972DDF"/>
    <w:rsid w:val="00972EF3"/>
    <w:rsid w:val="0097390E"/>
    <w:rsid w:val="00973925"/>
    <w:rsid w:val="00973A57"/>
    <w:rsid w:val="00973AE3"/>
    <w:rsid w:val="00973CA7"/>
    <w:rsid w:val="00973D53"/>
    <w:rsid w:val="00974138"/>
    <w:rsid w:val="00974475"/>
    <w:rsid w:val="00974695"/>
    <w:rsid w:val="009749EE"/>
    <w:rsid w:val="00974E96"/>
    <w:rsid w:val="009750D6"/>
    <w:rsid w:val="0097526B"/>
    <w:rsid w:val="0097540C"/>
    <w:rsid w:val="00975C6B"/>
    <w:rsid w:val="0097742D"/>
    <w:rsid w:val="0097798E"/>
    <w:rsid w:val="00977BB6"/>
    <w:rsid w:val="00980A72"/>
    <w:rsid w:val="00980BD4"/>
    <w:rsid w:val="00980C6F"/>
    <w:rsid w:val="00980DB5"/>
    <w:rsid w:val="00980F17"/>
    <w:rsid w:val="00982490"/>
    <w:rsid w:val="009826FF"/>
    <w:rsid w:val="00982847"/>
    <w:rsid w:val="00983396"/>
    <w:rsid w:val="00983588"/>
    <w:rsid w:val="0098436E"/>
    <w:rsid w:val="00984BD7"/>
    <w:rsid w:val="00984CC8"/>
    <w:rsid w:val="0098520E"/>
    <w:rsid w:val="00985249"/>
    <w:rsid w:val="00985EF4"/>
    <w:rsid w:val="00986152"/>
    <w:rsid w:val="00986CD0"/>
    <w:rsid w:val="00986E61"/>
    <w:rsid w:val="00986FC7"/>
    <w:rsid w:val="0098708D"/>
    <w:rsid w:val="00987124"/>
    <w:rsid w:val="0098720A"/>
    <w:rsid w:val="00987B3A"/>
    <w:rsid w:val="00987CB6"/>
    <w:rsid w:val="00990A66"/>
    <w:rsid w:val="0099108D"/>
    <w:rsid w:val="00991579"/>
    <w:rsid w:val="00991685"/>
    <w:rsid w:val="00991F4E"/>
    <w:rsid w:val="00992144"/>
    <w:rsid w:val="009926C4"/>
    <w:rsid w:val="00993562"/>
    <w:rsid w:val="009939D5"/>
    <w:rsid w:val="00993AF9"/>
    <w:rsid w:val="00993DEA"/>
    <w:rsid w:val="009941D6"/>
    <w:rsid w:val="00994210"/>
    <w:rsid w:val="0099461C"/>
    <w:rsid w:val="00994A4E"/>
    <w:rsid w:val="00996283"/>
    <w:rsid w:val="00996BCD"/>
    <w:rsid w:val="009977C7"/>
    <w:rsid w:val="00997A21"/>
    <w:rsid w:val="00997A4C"/>
    <w:rsid w:val="00997AB0"/>
    <w:rsid w:val="00997C9F"/>
    <w:rsid w:val="009A00D5"/>
    <w:rsid w:val="009A0D98"/>
    <w:rsid w:val="009A0E7D"/>
    <w:rsid w:val="009A1F6B"/>
    <w:rsid w:val="009A251F"/>
    <w:rsid w:val="009A25FD"/>
    <w:rsid w:val="009A2C33"/>
    <w:rsid w:val="009A355A"/>
    <w:rsid w:val="009A41B3"/>
    <w:rsid w:val="009A46BA"/>
    <w:rsid w:val="009A47EA"/>
    <w:rsid w:val="009A4AC8"/>
    <w:rsid w:val="009A4CCA"/>
    <w:rsid w:val="009A57C4"/>
    <w:rsid w:val="009A5C78"/>
    <w:rsid w:val="009A61C5"/>
    <w:rsid w:val="009A7254"/>
    <w:rsid w:val="009A732E"/>
    <w:rsid w:val="009A73A0"/>
    <w:rsid w:val="009A7535"/>
    <w:rsid w:val="009A753A"/>
    <w:rsid w:val="009A7A70"/>
    <w:rsid w:val="009B03C4"/>
    <w:rsid w:val="009B12BE"/>
    <w:rsid w:val="009B151B"/>
    <w:rsid w:val="009B15F5"/>
    <w:rsid w:val="009B1855"/>
    <w:rsid w:val="009B1866"/>
    <w:rsid w:val="009B1BFE"/>
    <w:rsid w:val="009B1EFB"/>
    <w:rsid w:val="009B21B4"/>
    <w:rsid w:val="009B283E"/>
    <w:rsid w:val="009B2BF8"/>
    <w:rsid w:val="009B2C1D"/>
    <w:rsid w:val="009B32E1"/>
    <w:rsid w:val="009B40DC"/>
    <w:rsid w:val="009B4338"/>
    <w:rsid w:val="009B4AB1"/>
    <w:rsid w:val="009B4EE2"/>
    <w:rsid w:val="009B539D"/>
    <w:rsid w:val="009B5501"/>
    <w:rsid w:val="009B5599"/>
    <w:rsid w:val="009B61A7"/>
    <w:rsid w:val="009B689C"/>
    <w:rsid w:val="009B6982"/>
    <w:rsid w:val="009B6B02"/>
    <w:rsid w:val="009B7157"/>
    <w:rsid w:val="009B789A"/>
    <w:rsid w:val="009B7963"/>
    <w:rsid w:val="009B7A75"/>
    <w:rsid w:val="009B7CFF"/>
    <w:rsid w:val="009C0198"/>
    <w:rsid w:val="009C07EC"/>
    <w:rsid w:val="009C0B17"/>
    <w:rsid w:val="009C1179"/>
    <w:rsid w:val="009C15FB"/>
    <w:rsid w:val="009C1B5A"/>
    <w:rsid w:val="009C1D1F"/>
    <w:rsid w:val="009C2077"/>
    <w:rsid w:val="009C2799"/>
    <w:rsid w:val="009C2D8A"/>
    <w:rsid w:val="009C33BD"/>
    <w:rsid w:val="009C3813"/>
    <w:rsid w:val="009C418E"/>
    <w:rsid w:val="009C4E7D"/>
    <w:rsid w:val="009C5624"/>
    <w:rsid w:val="009C5805"/>
    <w:rsid w:val="009C5A23"/>
    <w:rsid w:val="009C629A"/>
    <w:rsid w:val="009C6684"/>
    <w:rsid w:val="009C6A98"/>
    <w:rsid w:val="009C74E2"/>
    <w:rsid w:val="009C7505"/>
    <w:rsid w:val="009C752D"/>
    <w:rsid w:val="009C7E19"/>
    <w:rsid w:val="009D06E7"/>
    <w:rsid w:val="009D084D"/>
    <w:rsid w:val="009D1057"/>
    <w:rsid w:val="009D108F"/>
    <w:rsid w:val="009D1410"/>
    <w:rsid w:val="009D1466"/>
    <w:rsid w:val="009D15E3"/>
    <w:rsid w:val="009D1729"/>
    <w:rsid w:val="009D17C6"/>
    <w:rsid w:val="009D1A38"/>
    <w:rsid w:val="009D2384"/>
    <w:rsid w:val="009D247E"/>
    <w:rsid w:val="009D2810"/>
    <w:rsid w:val="009D2985"/>
    <w:rsid w:val="009D2C6A"/>
    <w:rsid w:val="009D2E16"/>
    <w:rsid w:val="009D34C9"/>
    <w:rsid w:val="009D3E78"/>
    <w:rsid w:val="009D3FEF"/>
    <w:rsid w:val="009D4048"/>
    <w:rsid w:val="009D43DB"/>
    <w:rsid w:val="009D5D1E"/>
    <w:rsid w:val="009D66FB"/>
    <w:rsid w:val="009D77EE"/>
    <w:rsid w:val="009D7835"/>
    <w:rsid w:val="009E0218"/>
    <w:rsid w:val="009E0264"/>
    <w:rsid w:val="009E043D"/>
    <w:rsid w:val="009E0A30"/>
    <w:rsid w:val="009E0BBA"/>
    <w:rsid w:val="009E0D0F"/>
    <w:rsid w:val="009E0E61"/>
    <w:rsid w:val="009E17C4"/>
    <w:rsid w:val="009E1869"/>
    <w:rsid w:val="009E1B78"/>
    <w:rsid w:val="009E1F8B"/>
    <w:rsid w:val="009E205A"/>
    <w:rsid w:val="009E2B7A"/>
    <w:rsid w:val="009E2C99"/>
    <w:rsid w:val="009E2DF0"/>
    <w:rsid w:val="009E2E7C"/>
    <w:rsid w:val="009E30C9"/>
    <w:rsid w:val="009E39F4"/>
    <w:rsid w:val="009E42F7"/>
    <w:rsid w:val="009E432E"/>
    <w:rsid w:val="009E45BC"/>
    <w:rsid w:val="009E4B81"/>
    <w:rsid w:val="009E4BEC"/>
    <w:rsid w:val="009E4C14"/>
    <w:rsid w:val="009E4E2F"/>
    <w:rsid w:val="009E519B"/>
    <w:rsid w:val="009E563E"/>
    <w:rsid w:val="009E5A3C"/>
    <w:rsid w:val="009E5E37"/>
    <w:rsid w:val="009E606A"/>
    <w:rsid w:val="009E6079"/>
    <w:rsid w:val="009E65B0"/>
    <w:rsid w:val="009E6725"/>
    <w:rsid w:val="009F039E"/>
    <w:rsid w:val="009F0476"/>
    <w:rsid w:val="009F04BA"/>
    <w:rsid w:val="009F10E1"/>
    <w:rsid w:val="009F15EB"/>
    <w:rsid w:val="009F1FA5"/>
    <w:rsid w:val="009F26B0"/>
    <w:rsid w:val="009F2DA4"/>
    <w:rsid w:val="009F3649"/>
    <w:rsid w:val="009F45F9"/>
    <w:rsid w:val="009F4709"/>
    <w:rsid w:val="009F4723"/>
    <w:rsid w:val="009F4B9C"/>
    <w:rsid w:val="009F4BB9"/>
    <w:rsid w:val="009F4CAF"/>
    <w:rsid w:val="009F4D4B"/>
    <w:rsid w:val="009F4FC0"/>
    <w:rsid w:val="009F51F4"/>
    <w:rsid w:val="009F5303"/>
    <w:rsid w:val="009F53A9"/>
    <w:rsid w:val="009F5831"/>
    <w:rsid w:val="009F5A2B"/>
    <w:rsid w:val="009F5B51"/>
    <w:rsid w:val="009F5BB6"/>
    <w:rsid w:val="009F5DB7"/>
    <w:rsid w:val="009F6707"/>
    <w:rsid w:val="009F7164"/>
    <w:rsid w:val="009F7325"/>
    <w:rsid w:val="009F769A"/>
    <w:rsid w:val="009F7B91"/>
    <w:rsid w:val="009F7F98"/>
    <w:rsid w:val="009F7FCF"/>
    <w:rsid w:val="00A00308"/>
    <w:rsid w:val="00A0032A"/>
    <w:rsid w:val="00A00599"/>
    <w:rsid w:val="00A00920"/>
    <w:rsid w:val="00A009F8"/>
    <w:rsid w:val="00A00EFB"/>
    <w:rsid w:val="00A01044"/>
    <w:rsid w:val="00A010B2"/>
    <w:rsid w:val="00A012C6"/>
    <w:rsid w:val="00A015EA"/>
    <w:rsid w:val="00A016B0"/>
    <w:rsid w:val="00A01820"/>
    <w:rsid w:val="00A01C38"/>
    <w:rsid w:val="00A02849"/>
    <w:rsid w:val="00A02F7B"/>
    <w:rsid w:val="00A0321F"/>
    <w:rsid w:val="00A03238"/>
    <w:rsid w:val="00A035C1"/>
    <w:rsid w:val="00A03E0A"/>
    <w:rsid w:val="00A03F22"/>
    <w:rsid w:val="00A044CA"/>
    <w:rsid w:val="00A04F8F"/>
    <w:rsid w:val="00A05195"/>
    <w:rsid w:val="00A05606"/>
    <w:rsid w:val="00A0585D"/>
    <w:rsid w:val="00A059B2"/>
    <w:rsid w:val="00A05B98"/>
    <w:rsid w:val="00A05C95"/>
    <w:rsid w:val="00A06276"/>
    <w:rsid w:val="00A0641C"/>
    <w:rsid w:val="00A07730"/>
    <w:rsid w:val="00A07E3A"/>
    <w:rsid w:val="00A07F7D"/>
    <w:rsid w:val="00A100CD"/>
    <w:rsid w:val="00A102BD"/>
    <w:rsid w:val="00A1075C"/>
    <w:rsid w:val="00A10A19"/>
    <w:rsid w:val="00A10BF6"/>
    <w:rsid w:val="00A10C69"/>
    <w:rsid w:val="00A1134B"/>
    <w:rsid w:val="00A11842"/>
    <w:rsid w:val="00A11A9F"/>
    <w:rsid w:val="00A11C2F"/>
    <w:rsid w:val="00A11CB3"/>
    <w:rsid w:val="00A11D3C"/>
    <w:rsid w:val="00A11D55"/>
    <w:rsid w:val="00A1203E"/>
    <w:rsid w:val="00A1238F"/>
    <w:rsid w:val="00A12883"/>
    <w:rsid w:val="00A129E7"/>
    <w:rsid w:val="00A12A49"/>
    <w:rsid w:val="00A13028"/>
    <w:rsid w:val="00A1336D"/>
    <w:rsid w:val="00A13DC6"/>
    <w:rsid w:val="00A13DDC"/>
    <w:rsid w:val="00A13EB8"/>
    <w:rsid w:val="00A14197"/>
    <w:rsid w:val="00A145FD"/>
    <w:rsid w:val="00A14A86"/>
    <w:rsid w:val="00A14B70"/>
    <w:rsid w:val="00A14D5C"/>
    <w:rsid w:val="00A14DB5"/>
    <w:rsid w:val="00A15638"/>
    <w:rsid w:val="00A15904"/>
    <w:rsid w:val="00A15A95"/>
    <w:rsid w:val="00A160EF"/>
    <w:rsid w:val="00A16723"/>
    <w:rsid w:val="00A1694B"/>
    <w:rsid w:val="00A16AED"/>
    <w:rsid w:val="00A16B7C"/>
    <w:rsid w:val="00A16C58"/>
    <w:rsid w:val="00A16DBA"/>
    <w:rsid w:val="00A1730E"/>
    <w:rsid w:val="00A17387"/>
    <w:rsid w:val="00A176CB"/>
    <w:rsid w:val="00A17710"/>
    <w:rsid w:val="00A177BB"/>
    <w:rsid w:val="00A20114"/>
    <w:rsid w:val="00A201E9"/>
    <w:rsid w:val="00A2025E"/>
    <w:rsid w:val="00A21625"/>
    <w:rsid w:val="00A2166F"/>
    <w:rsid w:val="00A219A0"/>
    <w:rsid w:val="00A21B85"/>
    <w:rsid w:val="00A21F21"/>
    <w:rsid w:val="00A22519"/>
    <w:rsid w:val="00A226A8"/>
    <w:rsid w:val="00A226FB"/>
    <w:rsid w:val="00A228E8"/>
    <w:rsid w:val="00A22DA3"/>
    <w:rsid w:val="00A22E93"/>
    <w:rsid w:val="00A23486"/>
    <w:rsid w:val="00A2355A"/>
    <w:rsid w:val="00A237D3"/>
    <w:rsid w:val="00A23901"/>
    <w:rsid w:val="00A239E3"/>
    <w:rsid w:val="00A23B59"/>
    <w:rsid w:val="00A242CA"/>
    <w:rsid w:val="00A24742"/>
    <w:rsid w:val="00A24822"/>
    <w:rsid w:val="00A24DDE"/>
    <w:rsid w:val="00A25117"/>
    <w:rsid w:val="00A25F98"/>
    <w:rsid w:val="00A26CDB"/>
    <w:rsid w:val="00A26CDC"/>
    <w:rsid w:val="00A27471"/>
    <w:rsid w:val="00A2780B"/>
    <w:rsid w:val="00A27885"/>
    <w:rsid w:val="00A278DD"/>
    <w:rsid w:val="00A27F53"/>
    <w:rsid w:val="00A300E6"/>
    <w:rsid w:val="00A305CC"/>
    <w:rsid w:val="00A30985"/>
    <w:rsid w:val="00A318C4"/>
    <w:rsid w:val="00A319C1"/>
    <w:rsid w:val="00A3204A"/>
    <w:rsid w:val="00A32057"/>
    <w:rsid w:val="00A321A4"/>
    <w:rsid w:val="00A3266D"/>
    <w:rsid w:val="00A3283B"/>
    <w:rsid w:val="00A32A7A"/>
    <w:rsid w:val="00A32C5C"/>
    <w:rsid w:val="00A32CCB"/>
    <w:rsid w:val="00A330B1"/>
    <w:rsid w:val="00A331D5"/>
    <w:rsid w:val="00A33243"/>
    <w:rsid w:val="00A3326E"/>
    <w:rsid w:val="00A3396D"/>
    <w:rsid w:val="00A3449D"/>
    <w:rsid w:val="00A34653"/>
    <w:rsid w:val="00A34C86"/>
    <w:rsid w:val="00A34EF3"/>
    <w:rsid w:val="00A35A6F"/>
    <w:rsid w:val="00A35B4E"/>
    <w:rsid w:val="00A36726"/>
    <w:rsid w:val="00A36BB5"/>
    <w:rsid w:val="00A36BDE"/>
    <w:rsid w:val="00A371EE"/>
    <w:rsid w:val="00A375FF"/>
    <w:rsid w:val="00A37705"/>
    <w:rsid w:val="00A3784A"/>
    <w:rsid w:val="00A37B06"/>
    <w:rsid w:val="00A37C46"/>
    <w:rsid w:val="00A40097"/>
    <w:rsid w:val="00A404D6"/>
    <w:rsid w:val="00A40830"/>
    <w:rsid w:val="00A408B9"/>
    <w:rsid w:val="00A40A28"/>
    <w:rsid w:val="00A40ED9"/>
    <w:rsid w:val="00A414C6"/>
    <w:rsid w:val="00A41D77"/>
    <w:rsid w:val="00A42041"/>
    <w:rsid w:val="00A42060"/>
    <w:rsid w:val="00A42798"/>
    <w:rsid w:val="00A42A46"/>
    <w:rsid w:val="00A43C49"/>
    <w:rsid w:val="00A43FF7"/>
    <w:rsid w:val="00A440A2"/>
    <w:rsid w:val="00A44117"/>
    <w:rsid w:val="00A44AC7"/>
    <w:rsid w:val="00A44B0E"/>
    <w:rsid w:val="00A44D26"/>
    <w:rsid w:val="00A450EE"/>
    <w:rsid w:val="00A454A9"/>
    <w:rsid w:val="00A454D1"/>
    <w:rsid w:val="00A45633"/>
    <w:rsid w:val="00A45A99"/>
    <w:rsid w:val="00A46811"/>
    <w:rsid w:val="00A46EDA"/>
    <w:rsid w:val="00A4704D"/>
    <w:rsid w:val="00A47316"/>
    <w:rsid w:val="00A47709"/>
    <w:rsid w:val="00A478AC"/>
    <w:rsid w:val="00A478B0"/>
    <w:rsid w:val="00A4792E"/>
    <w:rsid w:val="00A47AC5"/>
    <w:rsid w:val="00A47BCA"/>
    <w:rsid w:val="00A5035C"/>
    <w:rsid w:val="00A50498"/>
    <w:rsid w:val="00A522A6"/>
    <w:rsid w:val="00A52528"/>
    <w:rsid w:val="00A52C81"/>
    <w:rsid w:val="00A52F7A"/>
    <w:rsid w:val="00A53099"/>
    <w:rsid w:val="00A531C7"/>
    <w:rsid w:val="00A535DE"/>
    <w:rsid w:val="00A53651"/>
    <w:rsid w:val="00A53737"/>
    <w:rsid w:val="00A53896"/>
    <w:rsid w:val="00A53BFB"/>
    <w:rsid w:val="00A53DD3"/>
    <w:rsid w:val="00A5420D"/>
    <w:rsid w:val="00A54611"/>
    <w:rsid w:val="00A54D40"/>
    <w:rsid w:val="00A54E26"/>
    <w:rsid w:val="00A54EFA"/>
    <w:rsid w:val="00A5531C"/>
    <w:rsid w:val="00A553C5"/>
    <w:rsid w:val="00A56427"/>
    <w:rsid w:val="00A569B2"/>
    <w:rsid w:val="00A56D79"/>
    <w:rsid w:val="00A56EB7"/>
    <w:rsid w:val="00A57096"/>
    <w:rsid w:val="00A570CD"/>
    <w:rsid w:val="00A57ADE"/>
    <w:rsid w:val="00A57FBB"/>
    <w:rsid w:val="00A605E0"/>
    <w:rsid w:val="00A6096D"/>
    <w:rsid w:val="00A60E6F"/>
    <w:rsid w:val="00A61104"/>
    <w:rsid w:val="00A612D6"/>
    <w:rsid w:val="00A612D8"/>
    <w:rsid w:val="00A61775"/>
    <w:rsid w:val="00A61E23"/>
    <w:rsid w:val="00A61EDD"/>
    <w:rsid w:val="00A61F36"/>
    <w:rsid w:val="00A624FE"/>
    <w:rsid w:val="00A62B95"/>
    <w:rsid w:val="00A62FB7"/>
    <w:rsid w:val="00A6302D"/>
    <w:rsid w:val="00A632CE"/>
    <w:rsid w:val="00A63DA5"/>
    <w:rsid w:val="00A63FCF"/>
    <w:rsid w:val="00A64145"/>
    <w:rsid w:val="00A64271"/>
    <w:rsid w:val="00A64834"/>
    <w:rsid w:val="00A64BEB"/>
    <w:rsid w:val="00A64F12"/>
    <w:rsid w:val="00A65263"/>
    <w:rsid w:val="00A6537A"/>
    <w:rsid w:val="00A655D3"/>
    <w:rsid w:val="00A65992"/>
    <w:rsid w:val="00A65ADC"/>
    <w:rsid w:val="00A66937"/>
    <w:rsid w:val="00A6695B"/>
    <w:rsid w:val="00A67B21"/>
    <w:rsid w:val="00A67DFB"/>
    <w:rsid w:val="00A70C3D"/>
    <w:rsid w:val="00A70C71"/>
    <w:rsid w:val="00A71368"/>
    <w:rsid w:val="00A715AA"/>
    <w:rsid w:val="00A71615"/>
    <w:rsid w:val="00A71EB3"/>
    <w:rsid w:val="00A721F8"/>
    <w:rsid w:val="00A72607"/>
    <w:rsid w:val="00A728A8"/>
    <w:rsid w:val="00A72E68"/>
    <w:rsid w:val="00A73179"/>
    <w:rsid w:val="00A733D5"/>
    <w:rsid w:val="00A736D0"/>
    <w:rsid w:val="00A752F3"/>
    <w:rsid w:val="00A75396"/>
    <w:rsid w:val="00A75455"/>
    <w:rsid w:val="00A75461"/>
    <w:rsid w:val="00A75FE1"/>
    <w:rsid w:val="00A7623D"/>
    <w:rsid w:val="00A765B2"/>
    <w:rsid w:val="00A7680E"/>
    <w:rsid w:val="00A76883"/>
    <w:rsid w:val="00A76950"/>
    <w:rsid w:val="00A77706"/>
    <w:rsid w:val="00A80386"/>
    <w:rsid w:val="00A80F74"/>
    <w:rsid w:val="00A8152B"/>
    <w:rsid w:val="00A81974"/>
    <w:rsid w:val="00A81E40"/>
    <w:rsid w:val="00A825C2"/>
    <w:rsid w:val="00A829F0"/>
    <w:rsid w:val="00A83381"/>
    <w:rsid w:val="00A83E4C"/>
    <w:rsid w:val="00A84AEB"/>
    <w:rsid w:val="00A8527F"/>
    <w:rsid w:val="00A85824"/>
    <w:rsid w:val="00A85CE7"/>
    <w:rsid w:val="00A86292"/>
    <w:rsid w:val="00A864AB"/>
    <w:rsid w:val="00A864C7"/>
    <w:rsid w:val="00A86621"/>
    <w:rsid w:val="00A86F67"/>
    <w:rsid w:val="00A87044"/>
    <w:rsid w:val="00A87AD0"/>
    <w:rsid w:val="00A90D2A"/>
    <w:rsid w:val="00A91482"/>
    <w:rsid w:val="00A9173E"/>
    <w:rsid w:val="00A91C19"/>
    <w:rsid w:val="00A91E96"/>
    <w:rsid w:val="00A92153"/>
    <w:rsid w:val="00A928A2"/>
    <w:rsid w:val="00A92CDA"/>
    <w:rsid w:val="00A92EC3"/>
    <w:rsid w:val="00A932A2"/>
    <w:rsid w:val="00A93463"/>
    <w:rsid w:val="00A93CB5"/>
    <w:rsid w:val="00A940CE"/>
    <w:rsid w:val="00A9446A"/>
    <w:rsid w:val="00A94472"/>
    <w:rsid w:val="00A946FA"/>
    <w:rsid w:val="00A94733"/>
    <w:rsid w:val="00A94BAF"/>
    <w:rsid w:val="00A95107"/>
    <w:rsid w:val="00A95CF0"/>
    <w:rsid w:val="00A96D8C"/>
    <w:rsid w:val="00A974C3"/>
    <w:rsid w:val="00A9777A"/>
    <w:rsid w:val="00A97844"/>
    <w:rsid w:val="00A97928"/>
    <w:rsid w:val="00A97BC4"/>
    <w:rsid w:val="00AA09D2"/>
    <w:rsid w:val="00AA0A70"/>
    <w:rsid w:val="00AA0A7C"/>
    <w:rsid w:val="00AA0D34"/>
    <w:rsid w:val="00AA0D93"/>
    <w:rsid w:val="00AA1477"/>
    <w:rsid w:val="00AA147F"/>
    <w:rsid w:val="00AA14DC"/>
    <w:rsid w:val="00AA14F6"/>
    <w:rsid w:val="00AA1FFE"/>
    <w:rsid w:val="00AA2151"/>
    <w:rsid w:val="00AA226D"/>
    <w:rsid w:val="00AA26CA"/>
    <w:rsid w:val="00AA2C49"/>
    <w:rsid w:val="00AA3310"/>
    <w:rsid w:val="00AA38AF"/>
    <w:rsid w:val="00AA39F8"/>
    <w:rsid w:val="00AA41C6"/>
    <w:rsid w:val="00AA4302"/>
    <w:rsid w:val="00AA435B"/>
    <w:rsid w:val="00AA4D87"/>
    <w:rsid w:val="00AA54B9"/>
    <w:rsid w:val="00AA5E5A"/>
    <w:rsid w:val="00AA6114"/>
    <w:rsid w:val="00AA64C4"/>
    <w:rsid w:val="00AA65DA"/>
    <w:rsid w:val="00AA6701"/>
    <w:rsid w:val="00AA6844"/>
    <w:rsid w:val="00AA6B0B"/>
    <w:rsid w:val="00AA6FC6"/>
    <w:rsid w:val="00AA716E"/>
    <w:rsid w:val="00AA7F74"/>
    <w:rsid w:val="00AA7FA1"/>
    <w:rsid w:val="00AB00BC"/>
    <w:rsid w:val="00AB02C3"/>
    <w:rsid w:val="00AB0497"/>
    <w:rsid w:val="00AB0C61"/>
    <w:rsid w:val="00AB0F6D"/>
    <w:rsid w:val="00AB1EAD"/>
    <w:rsid w:val="00AB2084"/>
    <w:rsid w:val="00AB20CB"/>
    <w:rsid w:val="00AB2558"/>
    <w:rsid w:val="00AB2B07"/>
    <w:rsid w:val="00AB31C5"/>
    <w:rsid w:val="00AB365C"/>
    <w:rsid w:val="00AB383E"/>
    <w:rsid w:val="00AB3900"/>
    <w:rsid w:val="00AB41C6"/>
    <w:rsid w:val="00AB4E0D"/>
    <w:rsid w:val="00AB521E"/>
    <w:rsid w:val="00AB57D2"/>
    <w:rsid w:val="00AB6378"/>
    <w:rsid w:val="00AB6BCD"/>
    <w:rsid w:val="00AB706B"/>
    <w:rsid w:val="00AB70CF"/>
    <w:rsid w:val="00AB714A"/>
    <w:rsid w:val="00AB739B"/>
    <w:rsid w:val="00AB73E3"/>
    <w:rsid w:val="00AB7FCF"/>
    <w:rsid w:val="00AC03D8"/>
    <w:rsid w:val="00AC0534"/>
    <w:rsid w:val="00AC05D6"/>
    <w:rsid w:val="00AC0B16"/>
    <w:rsid w:val="00AC0F49"/>
    <w:rsid w:val="00AC1FD7"/>
    <w:rsid w:val="00AC2D53"/>
    <w:rsid w:val="00AC2D7A"/>
    <w:rsid w:val="00AC3002"/>
    <w:rsid w:val="00AC3A71"/>
    <w:rsid w:val="00AC3A78"/>
    <w:rsid w:val="00AC43FB"/>
    <w:rsid w:val="00AC456C"/>
    <w:rsid w:val="00AC4B4A"/>
    <w:rsid w:val="00AC5218"/>
    <w:rsid w:val="00AC54C4"/>
    <w:rsid w:val="00AC56A2"/>
    <w:rsid w:val="00AC5D7D"/>
    <w:rsid w:val="00AC604F"/>
    <w:rsid w:val="00AC6E0A"/>
    <w:rsid w:val="00AC7214"/>
    <w:rsid w:val="00AC7222"/>
    <w:rsid w:val="00AC73A9"/>
    <w:rsid w:val="00AC74BA"/>
    <w:rsid w:val="00AC76BE"/>
    <w:rsid w:val="00AC7A56"/>
    <w:rsid w:val="00AD0398"/>
    <w:rsid w:val="00AD1222"/>
    <w:rsid w:val="00AD1B27"/>
    <w:rsid w:val="00AD2BE0"/>
    <w:rsid w:val="00AD2D96"/>
    <w:rsid w:val="00AD2D9D"/>
    <w:rsid w:val="00AD332D"/>
    <w:rsid w:val="00AD39ED"/>
    <w:rsid w:val="00AD4115"/>
    <w:rsid w:val="00AD415C"/>
    <w:rsid w:val="00AD440D"/>
    <w:rsid w:val="00AD44B4"/>
    <w:rsid w:val="00AD4579"/>
    <w:rsid w:val="00AD4582"/>
    <w:rsid w:val="00AD4F14"/>
    <w:rsid w:val="00AD508E"/>
    <w:rsid w:val="00AD57B2"/>
    <w:rsid w:val="00AD58BF"/>
    <w:rsid w:val="00AD5A24"/>
    <w:rsid w:val="00AD5BD1"/>
    <w:rsid w:val="00AD6031"/>
    <w:rsid w:val="00AD675D"/>
    <w:rsid w:val="00AD6D47"/>
    <w:rsid w:val="00AD75E2"/>
    <w:rsid w:val="00AE0104"/>
    <w:rsid w:val="00AE02D3"/>
    <w:rsid w:val="00AE0491"/>
    <w:rsid w:val="00AE04FC"/>
    <w:rsid w:val="00AE060B"/>
    <w:rsid w:val="00AE0BAD"/>
    <w:rsid w:val="00AE1352"/>
    <w:rsid w:val="00AE18CB"/>
    <w:rsid w:val="00AE20F5"/>
    <w:rsid w:val="00AE28CD"/>
    <w:rsid w:val="00AE2EB8"/>
    <w:rsid w:val="00AE2FB7"/>
    <w:rsid w:val="00AE3152"/>
    <w:rsid w:val="00AE328F"/>
    <w:rsid w:val="00AE3304"/>
    <w:rsid w:val="00AE3EA2"/>
    <w:rsid w:val="00AE522E"/>
    <w:rsid w:val="00AE54B5"/>
    <w:rsid w:val="00AE5582"/>
    <w:rsid w:val="00AE5AC0"/>
    <w:rsid w:val="00AE5ECE"/>
    <w:rsid w:val="00AE5EDD"/>
    <w:rsid w:val="00AE7D4B"/>
    <w:rsid w:val="00AF145C"/>
    <w:rsid w:val="00AF193F"/>
    <w:rsid w:val="00AF1B06"/>
    <w:rsid w:val="00AF2365"/>
    <w:rsid w:val="00AF2B1B"/>
    <w:rsid w:val="00AF2FD8"/>
    <w:rsid w:val="00AF35D2"/>
    <w:rsid w:val="00AF39CE"/>
    <w:rsid w:val="00AF3EEA"/>
    <w:rsid w:val="00AF41D9"/>
    <w:rsid w:val="00AF4750"/>
    <w:rsid w:val="00AF4A6C"/>
    <w:rsid w:val="00AF4A6E"/>
    <w:rsid w:val="00AF4AB6"/>
    <w:rsid w:val="00AF56B4"/>
    <w:rsid w:val="00AF57F1"/>
    <w:rsid w:val="00AF5D18"/>
    <w:rsid w:val="00AF5DF1"/>
    <w:rsid w:val="00AF5E27"/>
    <w:rsid w:val="00AF6351"/>
    <w:rsid w:val="00AF64D6"/>
    <w:rsid w:val="00AF6726"/>
    <w:rsid w:val="00AF6D10"/>
    <w:rsid w:val="00AF6DA2"/>
    <w:rsid w:val="00AF7281"/>
    <w:rsid w:val="00AF74C0"/>
    <w:rsid w:val="00AF77FE"/>
    <w:rsid w:val="00AF782E"/>
    <w:rsid w:val="00B00135"/>
    <w:rsid w:val="00B012BF"/>
    <w:rsid w:val="00B01E0B"/>
    <w:rsid w:val="00B020D9"/>
    <w:rsid w:val="00B0266A"/>
    <w:rsid w:val="00B03016"/>
    <w:rsid w:val="00B03239"/>
    <w:rsid w:val="00B03289"/>
    <w:rsid w:val="00B03EB7"/>
    <w:rsid w:val="00B03F03"/>
    <w:rsid w:val="00B03F7A"/>
    <w:rsid w:val="00B049A5"/>
    <w:rsid w:val="00B04C7F"/>
    <w:rsid w:val="00B05354"/>
    <w:rsid w:val="00B05423"/>
    <w:rsid w:val="00B055E4"/>
    <w:rsid w:val="00B057F8"/>
    <w:rsid w:val="00B05BA0"/>
    <w:rsid w:val="00B05C17"/>
    <w:rsid w:val="00B07532"/>
    <w:rsid w:val="00B0756A"/>
    <w:rsid w:val="00B076CB"/>
    <w:rsid w:val="00B100F4"/>
    <w:rsid w:val="00B1037A"/>
    <w:rsid w:val="00B1109C"/>
    <w:rsid w:val="00B11162"/>
    <w:rsid w:val="00B111F4"/>
    <w:rsid w:val="00B11B41"/>
    <w:rsid w:val="00B11C10"/>
    <w:rsid w:val="00B11FC5"/>
    <w:rsid w:val="00B12263"/>
    <w:rsid w:val="00B12596"/>
    <w:rsid w:val="00B139D2"/>
    <w:rsid w:val="00B13A42"/>
    <w:rsid w:val="00B13B2B"/>
    <w:rsid w:val="00B13C6F"/>
    <w:rsid w:val="00B14239"/>
    <w:rsid w:val="00B1541A"/>
    <w:rsid w:val="00B15625"/>
    <w:rsid w:val="00B15939"/>
    <w:rsid w:val="00B161A2"/>
    <w:rsid w:val="00B1630D"/>
    <w:rsid w:val="00B165D3"/>
    <w:rsid w:val="00B1684F"/>
    <w:rsid w:val="00B16F84"/>
    <w:rsid w:val="00B17098"/>
    <w:rsid w:val="00B1770F"/>
    <w:rsid w:val="00B17E84"/>
    <w:rsid w:val="00B17E99"/>
    <w:rsid w:val="00B20047"/>
    <w:rsid w:val="00B20463"/>
    <w:rsid w:val="00B20A5E"/>
    <w:rsid w:val="00B21A65"/>
    <w:rsid w:val="00B21F4F"/>
    <w:rsid w:val="00B222A6"/>
    <w:rsid w:val="00B22C7F"/>
    <w:rsid w:val="00B22E2E"/>
    <w:rsid w:val="00B2357C"/>
    <w:rsid w:val="00B239D3"/>
    <w:rsid w:val="00B23B73"/>
    <w:rsid w:val="00B242B4"/>
    <w:rsid w:val="00B2451B"/>
    <w:rsid w:val="00B24601"/>
    <w:rsid w:val="00B25982"/>
    <w:rsid w:val="00B25E5E"/>
    <w:rsid w:val="00B25EA7"/>
    <w:rsid w:val="00B26599"/>
    <w:rsid w:val="00B268BE"/>
    <w:rsid w:val="00B26CF6"/>
    <w:rsid w:val="00B26ED9"/>
    <w:rsid w:val="00B270A5"/>
    <w:rsid w:val="00B2789E"/>
    <w:rsid w:val="00B27B46"/>
    <w:rsid w:val="00B27D3B"/>
    <w:rsid w:val="00B301F3"/>
    <w:rsid w:val="00B30952"/>
    <w:rsid w:val="00B30BE5"/>
    <w:rsid w:val="00B3116F"/>
    <w:rsid w:val="00B317FC"/>
    <w:rsid w:val="00B31A7D"/>
    <w:rsid w:val="00B31A83"/>
    <w:rsid w:val="00B31A97"/>
    <w:rsid w:val="00B31F45"/>
    <w:rsid w:val="00B320C2"/>
    <w:rsid w:val="00B320F5"/>
    <w:rsid w:val="00B3273D"/>
    <w:rsid w:val="00B327F3"/>
    <w:rsid w:val="00B32A87"/>
    <w:rsid w:val="00B32B4B"/>
    <w:rsid w:val="00B330D6"/>
    <w:rsid w:val="00B33371"/>
    <w:rsid w:val="00B337E6"/>
    <w:rsid w:val="00B3382D"/>
    <w:rsid w:val="00B347AC"/>
    <w:rsid w:val="00B34C3D"/>
    <w:rsid w:val="00B34D92"/>
    <w:rsid w:val="00B352CC"/>
    <w:rsid w:val="00B353FA"/>
    <w:rsid w:val="00B35408"/>
    <w:rsid w:val="00B35A9F"/>
    <w:rsid w:val="00B35D76"/>
    <w:rsid w:val="00B36139"/>
    <w:rsid w:val="00B36309"/>
    <w:rsid w:val="00B369E7"/>
    <w:rsid w:val="00B36CD1"/>
    <w:rsid w:val="00B373EB"/>
    <w:rsid w:val="00B37E0E"/>
    <w:rsid w:val="00B40150"/>
    <w:rsid w:val="00B402BF"/>
    <w:rsid w:val="00B4065F"/>
    <w:rsid w:val="00B40B99"/>
    <w:rsid w:val="00B42155"/>
    <w:rsid w:val="00B42E5A"/>
    <w:rsid w:val="00B42FF5"/>
    <w:rsid w:val="00B43095"/>
    <w:rsid w:val="00B43528"/>
    <w:rsid w:val="00B438BE"/>
    <w:rsid w:val="00B4390F"/>
    <w:rsid w:val="00B43BC6"/>
    <w:rsid w:val="00B44175"/>
    <w:rsid w:val="00B4442A"/>
    <w:rsid w:val="00B44786"/>
    <w:rsid w:val="00B44D05"/>
    <w:rsid w:val="00B44D70"/>
    <w:rsid w:val="00B44F34"/>
    <w:rsid w:val="00B4581F"/>
    <w:rsid w:val="00B46099"/>
    <w:rsid w:val="00B46A62"/>
    <w:rsid w:val="00B475F0"/>
    <w:rsid w:val="00B47CD4"/>
    <w:rsid w:val="00B47E86"/>
    <w:rsid w:val="00B50743"/>
    <w:rsid w:val="00B507A6"/>
    <w:rsid w:val="00B508DC"/>
    <w:rsid w:val="00B51145"/>
    <w:rsid w:val="00B5124F"/>
    <w:rsid w:val="00B51701"/>
    <w:rsid w:val="00B5236C"/>
    <w:rsid w:val="00B52447"/>
    <w:rsid w:val="00B5252A"/>
    <w:rsid w:val="00B5277F"/>
    <w:rsid w:val="00B529D3"/>
    <w:rsid w:val="00B53108"/>
    <w:rsid w:val="00B53486"/>
    <w:rsid w:val="00B53587"/>
    <w:rsid w:val="00B53E6B"/>
    <w:rsid w:val="00B54609"/>
    <w:rsid w:val="00B548A0"/>
    <w:rsid w:val="00B54974"/>
    <w:rsid w:val="00B54CC3"/>
    <w:rsid w:val="00B54F8C"/>
    <w:rsid w:val="00B550C5"/>
    <w:rsid w:val="00B5517D"/>
    <w:rsid w:val="00B5547B"/>
    <w:rsid w:val="00B557FA"/>
    <w:rsid w:val="00B558CA"/>
    <w:rsid w:val="00B55C37"/>
    <w:rsid w:val="00B578F0"/>
    <w:rsid w:val="00B5798C"/>
    <w:rsid w:val="00B57A09"/>
    <w:rsid w:val="00B57BC7"/>
    <w:rsid w:val="00B60223"/>
    <w:rsid w:val="00B60336"/>
    <w:rsid w:val="00B608C4"/>
    <w:rsid w:val="00B60B14"/>
    <w:rsid w:val="00B6109C"/>
    <w:rsid w:val="00B61591"/>
    <w:rsid w:val="00B61F45"/>
    <w:rsid w:val="00B61F7B"/>
    <w:rsid w:val="00B62DC6"/>
    <w:rsid w:val="00B62F49"/>
    <w:rsid w:val="00B62FC2"/>
    <w:rsid w:val="00B63289"/>
    <w:rsid w:val="00B633A0"/>
    <w:rsid w:val="00B63AB2"/>
    <w:rsid w:val="00B63CB2"/>
    <w:rsid w:val="00B64685"/>
    <w:rsid w:val="00B64822"/>
    <w:rsid w:val="00B6496D"/>
    <w:rsid w:val="00B6496E"/>
    <w:rsid w:val="00B64AF5"/>
    <w:rsid w:val="00B64E6D"/>
    <w:rsid w:val="00B6528A"/>
    <w:rsid w:val="00B65973"/>
    <w:rsid w:val="00B6599E"/>
    <w:rsid w:val="00B659EC"/>
    <w:rsid w:val="00B65DE3"/>
    <w:rsid w:val="00B66046"/>
    <w:rsid w:val="00B668B4"/>
    <w:rsid w:val="00B67F02"/>
    <w:rsid w:val="00B7046E"/>
    <w:rsid w:val="00B70930"/>
    <w:rsid w:val="00B70ACA"/>
    <w:rsid w:val="00B70B6D"/>
    <w:rsid w:val="00B71A20"/>
    <w:rsid w:val="00B71CAE"/>
    <w:rsid w:val="00B730EA"/>
    <w:rsid w:val="00B74062"/>
    <w:rsid w:val="00B7412A"/>
    <w:rsid w:val="00B741ED"/>
    <w:rsid w:val="00B74200"/>
    <w:rsid w:val="00B742E8"/>
    <w:rsid w:val="00B74736"/>
    <w:rsid w:val="00B74803"/>
    <w:rsid w:val="00B75C05"/>
    <w:rsid w:val="00B75ECF"/>
    <w:rsid w:val="00B76039"/>
    <w:rsid w:val="00B7647E"/>
    <w:rsid w:val="00B76608"/>
    <w:rsid w:val="00B76CF6"/>
    <w:rsid w:val="00B778E4"/>
    <w:rsid w:val="00B77BB2"/>
    <w:rsid w:val="00B80B22"/>
    <w:rsid w:val="00B80C65"/>
    <w:rsid w:val="00B80C91"/>
    <w:rsid w:val="00B80F23"/>
    <w:rsid w:val="00B80F61"/>
    <w:rsid w:val="00B811B0"/>
    <w:rsid w:val="00B812ED"/>
    <w:rsid w:val="00B81ABC"/>
    <w:rsid w:val="00B81F6B"/>
    <w:rsid w:val="00B82118"/>
    <w:rsid w:val="00B82DB5"/>
    <w:rsid w:val="00B83826"/>
    <w:rsid w:val="00B83829"/>
    <w:rsid w:val="00B83CD3"/>
    <w:rsid w:val="00B83F02"/>
    <w:rsid w:val="00B8430F"/>
    <w:rsid w:val="00B84347"/>
    <w:rsid w:val="00B84443"/>
    <w:rsid w:val="00B8447B"/>
    <w:rsid w:val="00B846B7"/>
    <w:rsid w:val="00B84D67"/>
    <w:rsid w:val="00B84FF6"/>
    <w:rsid w:val="00B851B4"/>
    <w:rsid w:val="00B8522D"/>
    <w:rsid w:val="00B85418"/>
    <w:rsid w:val="00B857F3"/>
    <w:rsid w:val="00B85949"/>
    <w:rsid w:val="00B85950"/>
    <w:rsid w:val="00B85C75"/>
    <w:rsid w:val="00B8610B"/>
    <w:rsid w:val="00B86413"/>
    <w:rsid w:val="00B8670F"/>
    <w:rsid w:val="00B87892"/>
    <w:rsid w:val="00B87A93"/>
    <w:rsid w:val="00B87D38"/>
    <w:rsid w:val="00B90175"/>
    <w:rsid w:val="00B90279"/>
    <w:rsid w:val="00B903AA"/>
    <w:rsid w:val="00B904A7"/>
    <w:rsid w:val="00B906F3"/>
    <w:rsid w:val="00B9075E"/>
    <w:rsid w:val="00B91010"/>
    <w:rsid w:val="00B910C1"/>
    <w:rsid w:val="00B915F9"/>
    <w:rsid w:val="00B91B01"/>
    <w:rsid w:val="00B9205C"/>
    <w:rsid w:val="00B92805"/>
    <w:rsid w:val="00B9285C"/>
    <w:rsid w:val="00B92DFA"/>
    <w:rsid w:val="00B9343C"/>
    <w:rsid w:val="00B937AA"/>
    <w:rsid w:val="00B93BE2"/>
    <w:rsid w:val="00B94189"/>
    <w:rsid w:val="00B95739"/>
    <w:rsid w:val="00B95B69"/>
    <w:rsid w:val="00B964F2"/>
    <w:rsid w:val="00B96971"/>
    <w:rsid w:val="00B96C74"/>
    <w:rsid w:val="00B96D44"/>
    <w:rsid w:val="00B9701C"/>
    <w:rsid w:val="00B971C1"/>
    <w:rsid w:val="00BA028A"/>
    <w:rsid w:val="00BA0613"/>
    <w:rsid w:val="00BA0750"/>
    <w:rsid w:val="00BA0C8E"/>
    <w:rsid w:val="00BA0E58"/>
    <w:rsid w:val="00BA0EA5"/>
    <w:rsid w:val="00BA1853"/>
    <w:rsid w:val="00BA2007"/>
    <w:rsid w:val="00BA2690"/>
    <w:rsid w:val="00BA2956"/>
    <w:rsid w:val="00BA2AA5"/>
    <w:rsid w:val="00BA3553"/>
    <w:rsid w:val="00BA3643"/>
    <w:rsid w:val="00BA3703"/>
    <w:rsid w:val="00BA3E97"/>
    <w:rsid w:val="00BA3FE9"/>
    <w:rsid w:val="00BA41C0"/>
    <w:rsid w:val="00BA50F1"/>
    <w:rsid w:val="00BA51AD"/>
    <w:rsid w:val="00BA539B"/>
    <w:rsid w:val="00BA5659"/>
    <w:rsid w:val="00BA611A"/>
    <w:rsid w:val="00BA664B"/>
    <w:rsid w:val="00BA67CF"/>
    <w:rsid w:val="00BA6852"/>
    <w:rsid w:val="00BA6BA0"/>
    <w:rsid w:val="00BA79A4"/>
    <w:rsid w:val="00BB0770"/>
    <w:rsid w:val="00BB1278"/>
    <w:rsid w:val="00BB127A"/>
    <w:rsid w:val="00BB12F2"/>
    <w:rsid w:val="00BB156B"/>
    <w:rsid w:val="00BB18A9"/>
    <w:rsid w:val="00BB1D07"/>
    <w:rsid w:val="00BB2076"/>
    <w:rsid w:val="00BB23CC"/>
    <w:rsid w:val="00BB24E0"/>
    <w:rsid w:val="00BB2712"/>
    <w:rsid w:val="00BB28CA"/>
    <w:rsid w:val="00BB29DA"/>
    <w:rsid w:val="00BB2CA0"/>
    <w:rsid w:val="00BB32CD"/>
    <w:rsid w:val="00BB424F"/>
    <w:rsid w:val="00BB44A2"/>
    <w:rsid w:val="00BB49B5"/>
    <w:rsid w:val="00BB5302"/>
    <w:rsid w:val="00BB53A5"/>
    <w:rsid w:val="00BB5783"/>
    <w:rsid w:val="00BB5DED"/>
    <w:rsid w:val="00BB6013"/>
    <w:rsid w:val="00BB6766"/>
    <w:rsid w:val="00BB6D96"/>
    <w:rsid w:val="00BB6E28"/>
    <w:rsid w:val="00BB749A"/>
    <w:rsid w:val="00BB74DB"/>
    <w:rsid w:val="00BB79C2"/>
    <w:rsid w:val="00BC0D13"/>
    <w:rsid w:val="00BC0E5B"/>
    <w:rsid w:val="00BC0F27"/>
    <w:rsid w:val="00BC12B4"/>
    <w:rsid w:val="00BC1A1E"/>
    <w:rsid w:val="00BC1C83"/>
    <w:rsid w:val="00BC24A0"/>
    <w:rsid w:val="00BC29EF"/>
    <w:rsid w:val="00BC2E79"/>
    <w:rsid w:val="00BC32CD"/>
    <w:rsid w:val="00BC3867"/>
    <w:rsid w:val="00BC3D2F"/>
    <w:rsid w:val="00BC408D"/>
    <w:rsid w:val="00BC4512"/>
    <w:rsid w:val="00BC4AD5"/>
    <w:rsid w:val="00BC4D6C"/>
    <w:rsid w:val="00BC4E5D"/>
    <w:rsid w:val="00BC54EC"/>
    <w:rsid w:val="00BC5503"/>
    <w:rsid w:val="00BC564C"/>
    <w:rsid w:val="00BC6431"/>
    <w:rsid w:val="00BC6CED"/>
    <w:rsid w:val="00BC73A4"/>
    <w:rsid w:val="00BC7AA6"/>
    <w:rsid w:val="00BC7AEA"/>
    <w:rsid w:val="00BC7FB5"/>
    <w:rsid w:val="00BD0829"/>
    <w:rsid w:val="00BD08EC"/>
    <w:rsid w:val="00BD0CB4"/>
    <w:rsid w:val="00BD10ED"/>
    <w:rsid w:val="00BD1A41"/>
    <w:rsid w:val="00BD24DD"/>
    <w:rsid w:val="00BD2880"/>
    <w:rsid w:val="00BD29EC"/>
    <w:rsid w:val="00BD2B86"/>
    <w:rsid w:val="00BD3859"/>
    <w:rsid w:val="00BD3984"/>
    <w:rsid w:val="00BD4074"/>
    <w:rsid w:val="00BD4779"/>
    <w:rsid w:val="00BD4C75"/>
    <w:rsid w:val="00BD4F79"/>
    <w:rsid w:val="00BD5272"/>
    <w:rsid w:val="00BD56C2"/>
    <w:rsid w:val="00BD5793"/>
    <w:rsid w:val="00BD57B8"/>
    <w:rsid w:val="00BD60A5"/>
    <w:rsid w:val="00BD62D2"/>
    <w:rsid w:val="00BD6CBA"/>
    <w:rsid w:val="00BD7560"/>
    <w:rsid w:val="00BD75BE"/>
    <w:rsid w:val="00BE012F"/>
    <w:rsid w:val="00BE02E7"/>
    <w:rsid w:val="00BE0473"/>
    <w:rsid w:val="00BE0D90"/>
    <w:rsid w:val="00BE1074"/>
    <w:rsid w:val="00BE118D"/>
    <w:rsid w:val="00BE12B9"/>
    <w:rsid w:val="00BE1665"/>
    <w:rsid w:val="00BE1783"/>
    <w:rsid w:val="00BE1D70"/>
    <w:rsid w:val="00BE256E"/>
    <w:rsid w:val="00BE2901"/>
    <w:rsid w:val="00BE350E"/>
    <w:rsid w:val="00BE35F8"/>
    <w:rsid w:val="00BE479A"/>
    <w:rsid w:val="00BE4904"/>
    <w:rsid w:val="00BE4973"/>
    <w:rsid w:val="00BE4A42"/>
    <w:rsid w:val="00BE4C83"/>
    <w:rsid w:val="00BE58E1"/>
    <w:rsid w:val="00BE5EE9"/>
    <w:rsid w:val="00BE6AF2"/>
    <w:rsid w:val="00BE6EEC"/>
    <w:rsid w:val="00BE7124"/>
    <w:rsid w:val="00BE71D8"/>
    <w:rsid w:val="00BE7998"/>
    <w:rsid w:val="00BE79FC"/>
    <w:rsid w:val="00BE7E03"/>
    <w:rsid w:val="00BF00A7"/>
    <w:rsid w:val="00BF0195"/>
    <w:rsid w:val="00BF0491"/>
    <w:rsid w:val="00BF09D3"/>
    <w:rsid w:val="00BF1081"/>
    <w:rsid w:val="00BF1137"/>
    <w:rsid w:val="00BF1499"/>
    <w:rsid w:val="00BF16DF"/>
    <w:rsid w:val="00BF1752"/>
    <w:rsid w:val="00BF1854"/>
    <w:rsid w:val="00BF1A77"/>
    <w:rsid w:val="00BF21F9"/>
    <w:rsid w:val="00BF2642"/>
    <w:rsid w:val="00BF30D2"/>
    <w:rsid w:val="00BF3679"/>
    <w:rsid w:val="00BF374C"/>
    <w:rsid w:val="00BF3874"/>
    <w:rsid w:val="00BF453C"/>
    <w:rsid w:val="00BF4650"/>
    <w:rsid w:val="00BF4CC8"/>
    <w:rsid w:val="00BF51D5"/>
    <w:rsid w:val="00BF5E94"/>
    <w:rsid w:val="00BF6946"/>
    <w:rsid w:val="00BF773F"/>
    <w:rsid w:val="00C00AF7"/>
    <w:rsid w:val="00C00C71"/>
    <w:rsid w:val="00C00EFA"/>
    <w:rsid w:val="00C02003"/>
    <w:rsid w:val="00C0224B"/>
    <w:rsid w:val="00C0378C"/>
    <w:rsid w:val="00C03FDD"/>
    <w:rsid w:val="00C04312"/>
    <w:rsid w:val="00C04BEC"/>
    <w:rsid w:val="00C04F0B"/>
    <w:rsid w:val="00C05317"/>
    <w:rsid w:val="00C05687"/>
    <w:rsid w:val="00C05ED7"/>
    <w:rsid w:val="00C05F3E"/>
    <w:rsid w:val="00C0622A"/>
    <w:rsid w:val="00C06776"/>
    <w:rsid w:val="00C07192"/>
    <w:rsid w:val="00C0719D"/>
    <w:rsid w:val="00C071F5"/>
    <w:rsid w:val="00C07236"/>
    <w:rsid w:val="00C07297"/>
    <w:rsid w:val="00C076E0"/>
    <w:rsid w:val="00C07CE8"/>
    <w:rsid w:val="00C10407"/>
    <w:rsid w:val="00C10436"/>
    <w:rsid w:val="00C10538"/>
    <w:rsid w:val="00C105C3"/>
    <w:rsid w:val="00C10876"/>
    <w:rsid w:val="00C10E89"/>
    <w:rsid w:val="00C1196C"/>
    <w:rsid w:val="00C11CC7"/>
    <w:rsid w:val="00C121E4"/>
    <w:rsid w:val="00C125A5"/>
    <w:rsid w:val="00C12E93"/>
    <w:rsid w:val="00C12F36"/>
    <w:rsid w:val="00C12FC0"/>
    <w:rsid w:val="00C137E3"/>
    <w:rsid w:val="00C13983"/>
    <w:rsid w:val="00C141AE"/>
    <w:rsid w:val="00C1564D"/>
    <w:rsid w:val="00C15682"/>
    <w:rsid w:val="00C15937"/>
    <w:rsid w:val="00C159AD"/>
    <w:rsid w:val="00C15AA1"/>
    <w:rsid w:val="00C15BD9"/>
    <w:rsid w:val="00C15FE4"/>
    <w:rsid w:val="00C16086"/>
    <w:rsid w:val="00C1657F"/>
    <w:rsid w:val="00C165D1"/>
    <w:rsid w:val="00C1687B"/>
    <w:rsid w:val="00C1699E"/>
    <w:rsid w:val="00C169FF"/>
    <w:rsid w:val="00C16A33"/>
    <w:rsid w:val="00C16F34"/>
    <w:rsid w:val="00C175E8"/>
    <w:rsid w:val="00C202D6"/>
    <w:rsid w:val="00C20427"/>
    <w:rsid w:val="00C2060C"/>
    <w:rsid w:val="00C20B54"/>
    <w:rsid w:val="00C20E59"/>
    <w:rsid w:val="00C210F3"/>
    <w:rsid w:val="00C21C76"/>
    <w:rsid w:val="00C22554"/>
    <w:rsid w:val="00C228EB"/>
    <w:rsid w:val="00C2330C"/>
    <w:rsid w:val="00C2381D"/>
    <w:rsid w:val="00C238A9"/>
    <w:rsid w:val="00C23ED8"/>
    <w:rsid w:val="00C2475B"/>
    <w:rsid w:val="00C24808"/>
    <w:rsid w:val="00C25246"/>
    <w:rsid w:val="00C25356"/>
    <w:rsid w:val="00C2654A"/>
    <w:rsid w:val="00C266F6"/>
    <w:rsid w:val="00C26813"/>
    <w:rsid w:val="00C26859"/>
    <w:rsid w:val="00C26DD4"/>
    <w:rsid w:val="00C27005"/>
    <w:rsid w:val="00C270FF"/>
    <w:rsid w:val="00C27203"/>
    <w:rsid w:val="00C27856"/>
    <w:rsid w:val="00C27905"/>
    <w:rsid w:val="00C2794A"/>
    <w:rsid w:val="00C27D77"/>
    <w:rsid w:val="00C30A8C"/>
    <w:rsid w:val="00C30B83"/>
    <w:rsid w:val="00C30F0B"/>
    <w:rsid w:val="00C31013"/>
    <w:rsid w:val="00C31040"/>
    <w:rsid w:val="00C3172D"/>
    <w:rsid w:val="00C318AF"/>
    <w:rsid w:val="00C31B7F"/>
    <w:rsid w:val="00C31D1D"/>
    <w:rsid w:val="00C31E74"/>
    <w:rsid w:val="00C3241A"/>
    <w:rsid w:val="00C32CFB"/>
    <w:rsid w:val="00C33824"/>
    <w:rsid w:val="00C33B49"/>
    <w:rsid w:val="00C34484"/>
    <w:rsid w:val="00C34BAF"/>
    <w:rsid w:val="00C34BBF"/>
    <w:rsid w:val="00C35534"/>
    <w:rsid w:val="00C3592C"/>
    <w:rsid w:val="00C359E8"/>
    <w:rsid w:val="00C35D88"/>
    <w:rsid w:val="00C36582"/>
    <w:rsid w:val="00C36B03"/>
    <w:rsid w:val="00C36C88"/>
    <w:rsid w:val="00C36D8F"/>
    <w:rsid w:val="00C36F71"/>
    <w:rsid w:val="00C37079"/>
    <w:rsid w:val="00C37252"/>
    <w:rsid w:val="00C374E2"/>
    <w:rsid w:val="00C37711"/>
    <w:rsid w:val="00C3776F"/>
    <w:rsid w:val="00C37D93"/>
    <w:rsid w:val="00C37F01"/>
    <w:rsid w:val="00C4035C"/>
    <w:rsid w:val="00C403B0"/>
    <w:rsid w:val="00C4073F"/>
    <w:rsid w:val="00C409AD"/>
    <w:rsid w:val="00C40A66"/>
    <w:rsid w:val="00C41CAA"/>
    <w:rsid w:val="00C42003"/>
    <w:rsid w:val="00C420F5"/>
    <w:rsid w:val="00C424E1"/>
    <w:rsid w:val="00C42893"/>
    <w:rsid w:val="00C42B11"/>
    <w:rsid w:val="00C42BDF"/>
    <w:rsid w:val="00C42D83"/>
    <w:rsid w:val="00C430B3"/>
    <w:rsid w:val="00C431E8"/>
    <w:rsid w:val="00C43F2C"/>
    <w:rsid w:val="00C4482B"/>
    <w:rsid w:val="00C449B3"/>
    <w:rsid w:val="00C450E0"/>
    <w:rsid w:val="00C4536C"/>
    <w:rsid w:val="00C472DA"/>
    <w:rsid w:val="00C4730D"/>
    <w:rsid w:val="00C47435"/>
    <w:rsid w:val="00C47E32"/>
    <w:rsid w:val="00C505F9"/>
    <w:rsid w:val="00C507FE"/>
    <w:rsid w:val="00C508B0"/>
    <w:rsid w:val="00C50DCC"/>
    <w:rsid w:val="00C50DF1"/>
    <w:rsid w:val="00C50EB5"/>
    <w:rsid w:val="00C5163D"/>
    <w:rsid w:val="00C5208F"/>
    <w:rsid w:val="00C521EA"/>
    <w:rsid w:val="00C522D3"/>
    <w:rsid w:val="00C524B4"/>
    <w:rsid w:val="00C530A2"/>
    <w:rsid w:val="00C530C7"/>
    <w:rsid w:val="00C536FD"/>
    <w:rsid w:val="00C53744"/>
    <w:rsid w:val="00C53932"/>
    <w:rsid w:val="00C5466C"/>
    <w:rsid w:val="00C54A63"/>
    <w:rsid w:val="00C55305"/>
    <w:rsid w:val="00C55A05"/>
    <w:rsid w:val="00C55BA8"/>
    <w:rsid w:val="00C55BEA"/>
    <w:rsid w:val="00C55C32"/>
    <w:rsid w:val="00C55F93"/>
    <w:rsid w:val="00C56646"/>
    <w:rsid w:val="00C56EB2"/>
    <w:rsid w:val="00C57A0F"/>
    <w:rsid w:val="00C57B77"/>
    <w:rsid w:val="00C605DA"/>
    <w:rsid w:val="00C60831"/>
    <w:rsid w:val="00C60D30"/>
    <w:rsid w:val="00C60DF5"/>
    <w:rsid w:val="00C60E20"/>
    <w:rsid w:val="00C613D9"/>
    <w:rsid w:val="00C61C9C"/>
    <w:rsid w:val="00C62500"/>
    <w:rsid w:val="00C62BEB"/>
    <w:rsid w:val="00C63090"/>
    <w:rsid w:val="00C63D7B"/>
    <w:rsid w:val="00C63EEF"/>
    <w:rsid w:val="00C6424E"/>
    <w:rsid w:val="00C647E4"/>
    <w:rsid w:val="00C65038"/>
    <w:rsid w:val="00C65A65"/>
    <w:rsid w:val="00C65BB9"/>
    <w:rsid w:val="00C65EAC"/>
    <w:rsid w:val="00C6615C"/>
    <w:rsid w:val="00C66BC7"/>
    <w:rsid w:val="00C66FD4"/>
    <w:rsid w:val="00C67115"/>
    <w:rsid w:val="00C6729D"/>
    <w:rsid w:val="00C676C5"/>
    <w:rsid w:val="00C67739"/>
    <w:rsid w:val="00C6781C"/>
    <w:rsid w:val="00C67B85"/>
    <w:rsid w:val="00C67CB1"/>
    <w:rsid w:val="00C704D2"/>
    <w:rsid w:val="00C70F20"/>
    <w:rsid w:val="00C7115D"/>
    <w:rsid w:val="00C71423"/>
    <w:rsid w:val="00C71776"/>
    <w:rsid w:val="00C71F94"/>
    <w:rsid w:val="00C727F3"/>
    <w:rsid w:val="00C7280D"/>
    <w:rsid w:val="00C74559"/>
    <w:rsid w:val="00C75487"/>
    <w:rsid w:val="00C754FA"/>
    <w:rsid w:val="00C75A65"/>
    <w:rsid w:val="00C75CD2"/>
    <w:rsid w:val="00C7631B"/>
    <w:rsid w:val="00C76407"/>
    <w:rsid w:val="00C766F0"/>
    <w:rsid w:val="00C77174"/>
    <w:rsid w:val="00C774D0"/>
    <w:rsid w:val="00C775DF"/>
    <w:rsid w:val="00C778EB"/>
    <w:rsid w:val="00C77E95"/>
    <w:rsid w:val="00C80368"/>
    <w:rsid w:val="00C8050F"/>
    <w:rsid w:val="00C80642"/>
    <w:rsid w:val="00C80787"/>
    <w:rsid w:val="00C80CDB"/>
    <w:rsid w:val="00C80D57"/>
    <w:rsid w:val="00C81148"/>
    <w:rsid w:val="00C81235"/>
    <w:rsid w:val="00C8133A"/>
    <w:rsid w:val="00C8174D"/>
    <w:rsid w:val="00C81A77"/>
    <w:rsid w:val="00C81B5A"/>
    <w:rsid w:val="00C82D31"/>
    <w:rsid w:val="00C830C6"/>
    <w:rsid w:val="00C83356"/>
    <w:rsid w:val="00C838DE"/>
    <w:rsid w:val="00C83C55"/>
    <w:rsid w:val="00C83E07"/>
    <w:rsid w:val="00C83E4D"/>
    <w:rsid w:val="00C8416B"/>
    <w:rsid w:val="00C84B5A"/>
    <w:rsid w:val="00C84C44"/>
    <w:rsid w:val="00C8515D"/>
    <w:rsid w:val="00C856A2"/>
    <w:rsid w:val="00C85EEC"/>
    <w:rsid w:val="00C86621"/>
    <w:rsid w:val="00C86936"/>
    <w:rsid w:val="00C86AF6"/>
    <w:rsid w:val="00C874A3"/>
    <w:rsid w:val="00C875B6"/>
    <w:rsid w:val="00C877E0"/>
    <w:rsid w:val="00C87FD0"/>
    <w:rsid w:val="00C90125"/>
    <w:rsid w:val="00C90234"/>
    <w:rsid w:val="00C905B8"/>
    <w:rsid w:val="00C90C94"/>
    <w:rsid w:val="00C90FA5"/>
    <w:rsid w:val="00C91780"/>
    <w:rsid w:val="00C91E07"/>
    <w:rsid w:val="00C929CA"/>
    <w:rsid w:val="00C92E3B"/>
    <w:rsid w:val="00C9360A"/>
    <w:rsid w:val="00C9361B"/>
    <w:rsid w:val="00C938C0"/>
    <w:rsid w:val="00C93F86"/>
    <w:rsid w:val="00C942AE"/>
    <w:rsid w:val="00C94BE5"/>
    <w:rsid w:val="00C94D01"/>
    <w:rsid w:val="00C94DC3"/>
    <w:rsid w:val="00C95069"/>
    <w:rsid w:val="00C95B2A"/>
    <w:rsid w:val="00C95C89"/>
    <w:rsid w:val="00C96310"/>
    <w:rsid w:val="00C97059"/>
    <w:rsid w:val="00C97C7A"/>
    <w:rsid w:val="00C97F42"/>
    <w:rsid w:val="00CA074E"/>
    <w:rsid w:val="00CA0843"/>
    <w:rsid w:val="00CA0CCA"/>
    <w:rsid w:val="00CA0CFB"/>
    <w:rsid w:val="00CA0DE8"/>
    <w:rsid w:val="00CA1232"/>
    <w:rsid w:val="00CA173F"/>
    <w:rsid w:val="00CA17E1"/>
    <w:rsid w:val="00CA18FE"/>
    <w:rsid w:val="00CA26EE"/>
    <w:rsid w:val="00CA2FD8"/>
    <w:rsid w:val="00CA353C"/>
    <w:rsid w:val="00CA418E"/>
    <w:rsid w:val="00CA4318"/>
    <w:rsid w:val="00CA46D6"/>
    <w:rsid w:val="00CA49F9"/>
    <w:rsid w:val="00CA4ABA"/>
    <w:rsid w:val="00CA4B31"/>
    <w:rsid w:val="00CA5161"/>
    <w:rsid w:val="00CA54D7"/>
    <w:rsid w:val="00CA57CD"/>
    <w:rsid w:val="00CA62D2"/>
    <w:rsid w:val="00CA6641"/>
    <w:rsid w:val="00CA703A"/>
    <w:rsid w:val="00CA750D"/>
    <w:rsid w:val="00CA7695"/>
    <w:rsid w:val="00CA7BA2"/>
    <w:rsid w:val="00CA7D65"/>
    <w:rsid w:val="00CB009F"/>
    <w:rsid w:val="00CB01F1"/>
    <w:rsid w:val="00CB0784"/>
    <w:rsid w:val="00CB0E6A"/>
    <w:rsid w:val="00CB1EEA"/>
    <w:rsid w:val="00CB21C0"/>
    <w:rsid w:val="00CB2DC0"/>
    <w:rsid w:val="00CB2FCA"/>
    <w:rsid w:val="00CB3053"/>
    <w:rsid w:val="00CB3277"/>
    <w:rsid w:val="00CB36AC"/>
    <w:rsid w:val="00CB37A2"/>
    <w:rsid w:val="00CB3C63"/>
    <w:rsid w:val="00CB401E"/>
    <w:rsid w:val="00CB4480"/>
    <w:rsid w:val="00CB4AE6"/>
    <w:rsid w:val="00CB51DE"/>
    <w:rsid w:val="00CB5225"/>
    <w:rsid w:val="00CB52DE"/>
    <w:rsid w:val="00CB5A48"/>
    <w:rsid w:val="00CB5A50"/>
    <w:rsid w:val="00CB5D19"/>
    <w:rsid w:val="00CB5DA1"/>
    <w:rsid w:val="00CB5FA6"/>
    <w:rsid w:val="00CB6464"/>
    <w:rsid w:val="00CB64D6"/>
    <w:rsid w:val="00CB69DD"/>
    <w:rsid w:val="00CB6BCC"/>
    <w:rsid w:val="00CB6C0F"/>
    <w:rsid w:val="00CB7AA7"/>
    <w:rsid w:val="00CB7C91"/>
    <w:rsid w:val="00CB7F43"/>
    <w:rsid w:val="00CC005A"/>
    <w:rsid w:val="00CC0069"/>
    <w:rsid w:val="00CC07BB"/>
    <w:rsid w:val="00CC1F3D"/>
    <w:rsid w:val="00CC2520"/>
    <w:rsid w:val="00CC2A99"/>
    <w:rsid w:val="00CC2DFC"/>
    <w:rsid w:val="00CC35A1"/>
    <w:rsid w:val="00CC4316"/>
    <w:rsid w:val="00CC43FC"/>
    <w:rsid w:val="00CC48C8"/>
    <w:rsid w:val="00CC4B66"/>
    <w:rsid w:val="00CC4F9B"/>
    <w:rsid w:val="00CC5021"/>
    <w:rsid w:val="00CC5261"/>
    <w:rsid w:val="00CC56E9"/>
    <w:rsid w:val="00CC6736"/>
    <w:rsid w:val="00CC6C08"/>
    <w:rsid w:val="00CC6D12"/>
    <w:rsid w:val="00CC6F66"/>
    <w:rsid w:val="00CC7DD3"/>
    <w:rsid w:val="00CD0221"/>
    <w:rsid w:val="00CD065A"/>
    <w:rsid w:val="00CD109F"/>
    <w:rsid w:val="00CD11C6"/>
    <w:rsid w:val="00CD192D"/>
    <w:rsid w:val="00CD21D3"/>
    <w:rsid w:val="00CD2F43"/>
    <w:rsid w:val="00CD309E"/>
    <w:rsid w:val="00CD30A6"/>
    <w:rsid w:val="00CD30D3"/>
    <w:rsid w:val="00CD30F2"/>
    <w:rsid w:val="00CD3B67"/>
    <w:rsid w:val="00CD3D99"/>
    <w:rsid w:val="00CD42FF"/>
    <w:rsid w:val="00CD493D"/>
    <w:rsid w:val="00CD4ADE"/>
    <w:rsid w:val="00CD4E12"/>
    <w:rsid w:val="00CD52DB"/>
    <w:rsid w:val="00CD56B2"/>
    <w:rsid w:val="00CD5B5C"/>
    <w:rsid w:val="00CD5F82"/>
    <w:rsid w:val="00CD6159"/>
    <w:rsid w:val="00CD63FD"/>
    <w:rsid w:val="00CD68E0"/>
    <w:rsid w:val="00CD6BD5"/>
    <w:rsid w:val="00CD720F"/>
    <w:rsid w:val="00CD7B0D"/>
    <w:rsid w:val="00CE100A"/>
    <w:rsid w:val="00CE13D7"/>
    <w:rsid w:val="00CE1816"/>
    <w:rsid w:val="00CE1CAA"/>
    <w:rsid w:val="00CE1FEA"/>
    <w:rsid w:val="00CE21B9"/>
    <w:rsid w:val="00CE31E0"/>
    <w:rsid w:val="00CE32FF"/>
    <w:rsid w:val="00CE3522"/>
    <w:rsid w:val="00CE3A83"/>
    <w:rsid w:val="00CE3D33"/>
    <w:rsid w:val="00CE3E30"/>
    <w:rsid w:val="00CE49D6"/>
    <w:rsid w:val="00CE4F22"/>
    <w:rsid w:val="00CE50B1"/>
    <w:rsid w:val="00CE55C0"/>
    <w:rsid w:val="00CE6072"/>
    <w:rsid w:val="00CE6251"/>
    <w:rsid w:val="00CE6EC8"/>
    <w:rsid w:val="00CE6FDA"/>
    <w:rsid w:val="00CE7D7D"/>
    <w:rsid w:val="00CF00B7"/>
    <w:rsid w:val="00CF0647"/>
    <w:rsid w:val="00CF0A78"/>
    <w:rsid w:val="00CF1562"/>
    <w:rsid w:val="00CF1B84"/>
    <w:rsid w:val="00CF2062"/>
    <w:rsid w:val="00CF2487"/>
    <w:rsid w:val="00CF29BD"/>
    <w:rsid w:val="00CF376E"/>
    <w:rsid w:val="00CF37C6"/>
    <w:rsid w:val="00CF3964"/>
    <w:rsid w:val="00CF3E50"/>
    <w:rsid w:val="00CF3EE8"/>
    <w:rsid w:val="00CF4084"/>
    <w:rsid w:val="00CF408A"/>
    <w:rsid w:val="00CF4152"/>
    <w:rsid w:val="00CF4598"/>
    <w:rsid w:val="00CF4F16"/>
    <w:rsid w:val="00CF53A7"/>
    <w:rsid w:val="00CF5512"/>
    <w:rsid w:val="00CF67E5"/>
    <w:rsid w:val="00CF69F1"/>
    <w:rsid w:val="00CF6BF3"/>
    <w:rsid w:val="00CF73E2"/>
    <w:rsid w:val="00CF751F"/>
    <w:rsid w:val="00CF76B7"/>
    <w:rsid w:val="00CF7790"/>
    <w:rsid w:val="00CF7D09"/>
    <w:rsid w:val="00CF7FB8"/>
    <w:rsid w:val="00D00026"/>
    <w:rsid w:val="00D0025E"/>
    <w:rsid w:val="00D00B79"/>
    <w:rsid w:val="00D00DCA"/>
    <w:rsid w:val="00D00F05"/>
    <w:rsid w:val="00D0107E"/>
    <w:rsid w:val="00D0129E"/>
    <w:rsid w:val="00D017F7"/>
    <w:rsid w:val="00D01F37"/>
    <w:rsid w:val="00D02157"/>
    <w:rsid w:val="00D023A4"/>
    <w:rsid w:val="00D0266F"/>
    <w:rsid w:val="00D02C4A"/>
    <w:rsid w:val="00D02F01"/>
    <w:rsid w:val="00D030A8"/>
    <w:rsid w:val="00D037E7"/>
    <w:rsid w:val="00D03903"/>
    <w:rsid w:val="00D039EE"/>
    <w:rsid w:val="00D03A9F"/>
    <w:rsid w:val="00D045F1"/>
    <w:rsid w:val="00D0465C"/>
    <w:rsid w:val="00D053DD"/>
    <w:rsid w:val="00D056AC"/>
    <w:rsid w:val="00D05B4C"/>
    <w:rsid w:val="00D06644"/>
    <w:rsid w:val="00D072E8"/>
    <w:rsid w:val="00D072F7"/>
    <w:rsid w:val="00D075BC"/>
    <w:rsid w:val="00D07985"/>
    <w:rsid w:val="00D100EF"/>
    <w:rsid w:val="00D101F0"/>
    <w:rsid w:val="00D107F9"/>
    <w:rsid w:val="00D1126E"/>
    <w:rsid w:val="00D114BE"/>
    <w:rsid w:val="00D11F7F"/>
    <w:rsid w:val="00D12205"/>
    <w:rsid w:val="00D123EE"/>
    <w:rsid w:val="00D12C59"/>
    <w:rsid w:val="00D12D21"/>
    <w:rsid w:val="00D12FCB"/>
    <w:rsid w:val="00D135F0"/>
    <w:rsid w:val="00D1370C"/>
    <w:rsid w:val="00D13A77"/>
    <w:rsid w:val="00D1409A"/>
    <w:rsid w:val="00D145DD"/>
    <w:rsid w:val="00D146A0"/>
    <w:rsid w:val="00D14BE9"/>
    <w:rsid w:val="00D14FB7"/>
    <w:rsid w:val="00D151E0"/>
    <w:rsid w:val="00D158B3"/>
    <w:rsid w:val="00D15EE3"/>
    <w:rsid w:val="00D16035"/>
    <w:rsid w:val="00D160D1"/>
    <w:rsid w:val="00D161E4"/>
    <w:rsid w:val="00D16B38"/>
    <w:rsid w:val="00D17370"/>
    <w:rsid w:val="00D173BC"/>
    <w:rsid w:val="00D174E3"/>
    <w:rsid w:val="00D175B0"/>
    <w:rsid w:val="00D17853"/>
    <w:rsid w:val="00D17A34"/>
    <w:rsid w:val="00D17B7E"/>
    <w:rsid w:val="00D17BF1"/>
    <w:rsid w:val="00D20102"/>
    <w:rsid w:val="00D20B3F"/>
    <w:rsid w:val="00D20C0B"/>
    <w:rsid w:val="00D20D55"/>
    <w:rsid w:val="00D21BC4"/>
    <w:rsid w:val="00D21F7A"/>
    <w:rsid w:val="00D21FDB"/>
    <w:rsid w:val="00D236DD"/>
    <w:rsid w:val="00D23C24"/>
    <w:rsid w:val="00D23CC6"/>
    <w:rsid w:val="00D23EEB"/>
    <w:rsid w:val="00D245AB"/>
    <w:rsid w:val="00D24C1E"/>
    <w:rsid w:val="00D24D02"/>
    <w:rsid w:val="00D252CD"/>
    <w:rsid w:val="00D252FF"/>
    <w:rsid w:val="00D25918"/>
    <w:rsid w:val="00D25CF0"/>
    <w:rsid w:val="00D26FDF"/>
    <w:rsid w:val="00D27731"/>
    <w:rsid w:val="00D2778D"/>
    <w:rsid w:val="00D27EC9"/>
    <w:rsid w:val="00D27EF2"/>
    <w:rsid w:val="00D3029E"/>
    <w:rsid w:val="00D30446"/>
    <w:rsid w:val="00D306EC"/>
    <w:rsid w:val="00D3081C"/>
    <w:rsid w:val="00D309B9"/>
    <w:rsid w:val="00D30B4D"/>
    <w:rsid w:val="00D30E60"/>
    <w:rsid w:val="00D30EAE"/>
    <w:rsid w:val="00D30F89"/>
    <w:rsid w:val="00D31033"/>
    <w:rsid w:val="00D31377"/>
    <w:rsid w:val="00D316D5"/>
    <w:rsid w:val="00D31ABF"/>
    <w:rsid w:val="00D31BE9"/>
    <w:rsid w:val="00D3281F"/>
    <w:rsid w:val="00D32F06"/>
    <w:rsid w:val="00D335E1"/>
    <w:rsid w:val="00D3388E"/>
    <w:rsid w:val="00D33A33"/>
    <w:rsid w:val="00D3437E"/>
    <w:rsid w:val="00D3452B"/>
    <w:rsid w:val="00D347B2"/>
    <w:rsid w:val="00D34A18"/>
    <w:rsid w:val="00D34EF9"/>
    <w:rsid w:val="00D3553E"/>
    <w:rsid w:val="00D355C0"/>
    <w:rsid w:val="00D35830"/>
    <w:rsid w:val="00D358FD"/>
    <w:rsid w:val="00D35AA1"/>
    <w:rsid w:val="00D35CB7"/>
    <w:rsid w:val="00D36028"/>
    <w:rsid w:val="00D361B2"/>
    <w:rsid w:val="00D36AAE"/>
    <w:rsid w:val="00D36F90"/>
    <w:rsid w:val="00D3756F"/>
    <w:rsid w:val="00D3782C"/>
    <w:rsid w:val="00D37AF7"/>
    <w:rsid w:val="00D37C16"/>
    <w:rsid w:val="00D37D25"/>
    <w:rsid w:val="00D37ED1"/>
    <w:rsid w:val="00D4006A"/>
    <w:rsid w:val="00D400B7"/>
    <w:rsid w:val="00D40522"/>
    <w:rsid w:val="00D411DE"/>
    <w:rsid w:val="00D41901"/>
    <w:rsid w:val="00D41B9C"/>
    <w:rsid w:val="00D42F49"/>
    <w:rsid w:val="00D43B47"/>
    <w:rsid w:val="00D43E9C"/>
    <w:rsid w:val="00D447EF"/>
    <w:rsid w:val="00D44A18"/>
    <w:rsid w:val="00D451B7"/>
    <w:rsid w:val="00D45238"/>
    <w:rsid w:val="00D455D3"/>
    <w:rsid w:val="00D45DF8"/>
    <w:rsid w:val="00D462CA"/>
    <w:rsid w:val="00D46387"/>
    <w:rsid w:val="00D4677A"/>
    <w:rsid w:val="00D47282"/>
    <w:rsid w:val="00D47345"/>
    <w:rsid w:val="00D4780A"/>
    <w:rsid w:val="00D47A00"/>
    <w:rsid w:val="00D50006"/>
    <w:rsid w:val="00D50258"/>
    <w:rsid w:val="00D50558"/>
    <w:rsid w:val="00D50680"/>
    <w:rsid w:val="00D508A2"/>
    <w:rsid w:val="00D50F53"/>
    <w:rsid w:val="00D5121A"/>
    <w:rsid w:val="00D51613"/>
    <w:rsid w:val="00D5181E"/>
    <w:rsid w:val="00D5215B"/>
    <w:rsid w:val="00D52344"/>
    <w:rsid w:val="00D5279F"/>
    <w:rsid w:val="00D52B10"/>
    <w:rsid w:val="00D52DB4"/>
    <w:rsid w:val="00D531AD"/>
    <w:rsid w:val="00D53DA2"/>
    <w:rsid w:val="00D540CA"/>
    <w:rsid w:val="00D54639"/>
    <w:rsid w:val="00D54682"/>
    <w:rsid w:val="00D55171"/>
    <w:rsid w:val="00D55CFE"/>
    <w:rsid w:val="00D56928"/>
    <w:rsid w:val="00D56A2A"/>
    <w:rsid w:val="00D56B39"/>
    <w:rsid w:val="00D56D31"/>
    <w:rsid w:val="00D57B67"/>
    <w:rsid w:val="00D600EB"/>
    <w:rsid w:val="00D602E2"/>
    <w:rsid w:val="00D60532"/>
    <w:rsid w:val="00D605CB"/>
    <w:rsid w:val="00D6071A"/>
    <w:rsid w:val="00D60BD5"/>
    <w:rsid w:val="00D60C41"/>
    <w:rsid w:val="00D62815"/>
    <w:rsid w:val="00D63074"/>
    <w:rsid w:val="00D6334A"/>
    <w:rsid w:val="00D6361C"/>
    <w:rsid w:val="00D637AF"/>
    <w:rsid w:val="00D63E63"/>
    <w:rsid w:val="00D63F39"/>
    <w:rsid w:val="00D6441B"/>
    <w:rsid w:val="00D64996"/>
    <w:rsid w:val="00D65013"/>
    <w:rsid w:val="00D650C8"/>
    <w:rsid w:val="00D6516B"/>
    <w:rsid w:val="00D6557B"/>
    <w:rsid w:val="00D65637"/>
    <w:rsid w:val="00D65811"/>
    <w:rsid w:val="00D65825"/>
    <w:rsid w:val="00D65AFC"/>
    <w:rsid w:val="00D65C8F"/>
    <w:rsid w:val="00D65E7D"/>
    <w:rsid w:val="00D665B9"/>
    <w:rsid w:val="00D6686F"/>
    <w:rsid w:val="00D66DB6"/>
    <w:rsid w:val="00D66DCC"/>
    <w:rsid w:val="00D66F05"/>
    <w:rsid w:val="00D67C3F"/>
    <w:rsid w:val="00D70172"/>
    <w:rsid w:val="00D708BF"/>
    <w:rsid w:val="00D70A25"/>
    <w:rsid w:val="00D70BCD"/>
    <w:rsid w:val="00D70FB9"/>
    <w:rsid w:val="00D71097"/>
    <w:rsid w:val="00D7156A"/>
    <w:rsid w:val="00D7169C"/>
    <w:rsid w:val="00D719A9"/>
    <w:rsid w:val="00D71E16"/>
    <w:rsid w:val="00D71E1E"/>
    <w:rsid w:val="00D72850"/>
    <w:rsid w:val="00D73949"/>
    <w:rsid w:val="00D73A6B"/>
    <w:rsid w:val="00D7407E"/>
    <w:rsid w:val="00D74F05"/>
    <w:rsid w:val="00D756CE"/>
    <w:rsid w:val="00D75B06"/>
    <w:rsid w:val="00D75B27"/>
    <w:rsid w:val="00D75D4B"/>
    <w:rsid w:val="00D7646C"/>
    <w:rsid w:val="00D76697"/>
    <w:rsid w:val="00D769DD"/>
    <w:rsid w:val="00D77320"/>
    <w:rsid w:val="00D77558"/>
    <w:rsid w:val="00D77A8E"/>
    <w:rsid w:val="00D803B1"/>
    <w:rsid w:val="00D8064A"/>
    <w:rsid w:val="00D80EE1"/>
    <w:rsid w:val="00D822AE"/>
    <w:rsid w:val="00D82DD7"/>
    <w:rsid w:val="00D833B2"/>
    <w:rsid w:val="00D83564"/>
    <w:rsid w:val="00D83C15"/>
    <w:rsid w:val="00D83C45"/>
    <w:rsid w:val="00D83F4E"/>
    <w:rsid w:val="00D841FC"/>
    <w:rsid w:val="00D84320"/>
    <w:rsid w:val="00D84AA0"/>
    <w:rsid w:val="00D85215"/>
    <w:rsid w:val="00D852EE"/>
    <w:rsid w:val="00D8585F"/>
    <w:rsid w:val="00D8617F"/>
    <w:rsid w:val="00D8759A"/>
    <w:rsid w:val="00D878DB"/>
    <w:rsid w:val="00D8797D"/>
    <w:rsid w:val="00D879FD"/>
    <w:rsid w:val="00D9038A"/>
    <w:rsid w:val="00D903F4"/>
    <w:rsid w:val="00D9077E"/>
    <w:rsid w:val="00D90933"/>
    <w:rsid w:val="00D91B76"/>
    <w:rsid w:val="00D920EF"/>
    <w:rsid w:val="00D92786"/>
    <w:rsid w:val="00D93065"/>
    <w:rsid w:val="00D93136"/>
    <w:rsid w:val="00D9321C"/>
    <w:rsid w:val="00D933A3"/>
    <w:rsid w:val="00D933FF"/>
    <w:rsid w:val="00D93890"/>
    <w:rsid w:val="00D938B4"/>
    <w:rsid w:val="00D93F97"/>
    <w:rsid w:val="00D94617"/>
    <w:rsid w:val="00D94787"/>
    <w:rsid w:val="00D9480C"/>
    <w:rsid w:val="00D94A89"/>
    <w:rsid w:val="00D94F81"/>
    <w:rsid w:val="00D957DD"/>
    <w:rsid w:val="00D96162"/>
    <w:rsid w:val="00D96868"/>
    <w:rsid w:val="00D96C03"/>
    <w:rsid w:val="00D97841"/>
    <w:rsid w:val="00D978B0"/>
    <w:rsid w:val="00D97DF9"/>
    <w:rsid w:val="00D97E2D"/>
    <w:rsid w:val="00D97F0E"/>
    <w:rsid w:val="00DA0157"/>
    <w:rsid w:val="00DA0CED"/>
    <w:rsid w:val="00DA11B9"/>
    <w:rsid w:val="00DA1C54"/>
    <w:rsid w:val="00DA2408"/>
    <w:rsid w:val="00DA2621"/>
    <w:rsid w:val="00DA3419"/>
    <w:rsid w:val="00DA3807"/>
    <w:rsid w:val="00DA3E74"/>
    <w:rsid w:val="00DA5235"/>
    <w:rsid w:val="00DA5442"/>
    <w:rsid w:val="00DA5719"/>
    <w:rsid w:val="00DA5720"/>
    <w:rsid w:val="00DA5780"/>
    <w:rsid w:val="00DA59B9"/>
    <w:rsid w:val="00DA6395"/>
    <w:rsid w:val="00DA654D"/>
    <w:rsid w:val="00DA7655"/>
    <w:rsid w:val="00DA783C"/>
    <w:rsid w:val="00DA7948"/>
    <w:rsid w:val="00DA7976"/>
    <w:rsid w:val="00DA7C05"/>
    <w:rsid w:val="00DA7DA1"/>
    <w:rsid w:val="00DB0AA9"/>
    <w:rsid w:val="00DB13EE"/>
    <w:rsid w:val="00DB149F"/>
    <w:rsid w:val="00DB1C91"/>
    <w:rsid w:val="00DB1D4C"/>
    <w:rsid w:val="00DB1D6F"/>
    <w:rsid w:val="00DB1DAC"/>
    <w:rsid w:val="00DB22B8"/>
    <w:rsid w:val="00DB2613"/>
    <w:rsid w:val="00DB270A"/>
    <w:rsid w:val="00DB29DD"/>
    <w:rsid w:val="00DB35C6"/>
    <w:rsid w:val="00DB35FF"/>
    <w:rsid w:val="00DB37DE"/>
    <w:rsid w:val="00DB3E53"/>
    <w:rsid w:val="00DB421E"/>
    <w:rsid w:val="00DB4547"/>
    <w:rsid w:val="00DB49FA"/>
    <w:rsid w:val="00DB4F62"/>
    <w:rsid w:val="00DB5203"/>
    <w:rsid w:val="00DB5600"/>
    <w:rsid w:val="00DB67E0"/>
    <w:rsid w:val="00DB6810"/>
    <w:rsid w:val="00DB72C4"/>
    <w:rsid w:val="00DB73D2"/>
    <w:rsid w:val="00DB7725"/>
    <w:rsid w:val="00DB77D6"/>
    <w:rsid w:val="00DB79E7"/>
    <w:rsid w:val="00DB7BB9"/>
    <w:rsid w:val="00DB7D04"/>
    <w:rsid w:val="00DC033E"/>
    <w:rsid w:val="00DC0A20"/>
    <w:rsid w:val="00DC0FF4"/>
    <w:rsid w:val="00DC1170"/>
    <w:rsid w:val="00DC12EA"/>
    <w:rsid w:val="00DC1E31"/>
    <w:rsid w:val="00DC22F5"/>
    <w:rsid w:val="00DC2A6A"/>
    <w:rsid w:val="00DC2E71"/>
    <w:rsid w:val="00DC2F52"/>
    <w:rsid w:val="00DC31A9"/>
    <w:rsid w:val="00DC43C1"/>
    <w:rsid w:val="00DC44B8"/>
    <w:rsid w:val="00DC44D2"/>
    <w:rsid w:val="00DC460A"/>
    <w:rsid w:val="00DC49B6"/>
    <w:rsid w:val="00DC54A9"/>
    <w:rsid w:val="00DC56F4"/>
    <w:rsid w:val="00DC5848"/>
    <w:rsid w:val="00DC5970"/>
    <w:rsid w:val="00DC62BF"/>
    <w:rsid w:val="00DC6A65"/>
    <w:rsid w:val="00DC78F7"/>
    <w:rsid w:val="00DC7D85"/>
    <w:rsid w:val="00DD01C9"/>
    <w:rsid w:val="00DD0899"/>
    <w:rsid w:val="00DD0D3B"/>
    <w:rsid w:val="00DD1677"/>
    <w:rsid w:val="00DD188A"/>
    <w:rsid w:val="00DD1B41"/>
    <w:rsid w:val="00DD1F3F"/>
    <w:rsid w:val="00DD2816"/>
    <w:rsid w:val="00DD2A62"/>
    <w:rsid w:val="00DD2D41"/>
    <w:rsid w:val="00DD4A5E"/>
    <w:rsid w:val="00DD5243"/>
    <w:rsid w:val="00DD61E6"/>
    <w:rsid w:val="00DD63D1"/>
    <w:rsid w:val="00DD6443"/>
    <w:rsid w:val="00DD667D"/>
    <w:rsid w:val="00DD68FB"/>
    <w:rsid w:val="00DD76DA"/>
    <w:rsid w:val="00DD7922"/>
    <w:rsid w:val="00DE0974"/>
    <w:rsid w:val="00DE09FB"/>
    <w:rsid w:val="00DE0A16"/>
    <w:rsid w:val="00DE120B"/>
    <w:rsid w:val="00DE122C"/>
    <w:rsid w:val="00DE1402"/>
    <w:rsid w:val="00DE1ABC"/>
    <w:rsid w:val="00DE1C45"/>
    <w:rsid w:val="00DE1DBB"/>
    <w:rsid w:val="00DE1E6C"/>
    <w:rsid w:val="00DE381B"/>
    <w:rsid w:val="00DE42B2"/>
    <w:rsid w:val="00DE4A25"/>
    <w:rsid w:val="00DE55E3"/>
    <w:rsid w:val="00DE583D"/>
    <w:rsid w:val="00DE5906"/>
    <w:rsid w:val="00DE5AD4"/>
    <w:rsid w:val="00DE5CD7"/>
    <w:rsid w:val="00DE60D7"/>
    <w:rsid w:val="00DE6D84"/>
    <w:rsid w:val="00DE7568"/>
    <w:rsid w:val="00DE79B5"/>
    <w:rsid w:val="00DE7BC2"/>
    <w:rsid w:val="00DE7D50"/>
    <w:rsid w:val="00DF01F0"/>
    <w:rsid w:val="00DF05A5"/>
    <w:rsid w:val="00DF07D8"/>
    <w:rsid w:val="00DF08AA"/>
    <w:rsid w:val="00DF0B1A"/>
    <w:rsid w:val="00DF1922"/>
    <w:rsid w:val="00DF1BBC"/>
    <w:rsid w:val="00DF20D6"/>
    <w:rsid w:val="00DF2536"/>
    <w:rsid w:val="00DF25AC"/>
    <w:rsid w:val="00DF300E"/>
    <w:rsid w:val="00DF34AB"/>
    <w:rsid w:val="00DF3D44"/>
    <w:rsid w:val="00DF477F"/>
    <w:rsid w:val="00DF491B"/>
    <w:rsid w:val="00DF5385"/>
    <w:rsid w:val="00DF5765"/>
    <w:rsid w:val="00DF5B7E"/>
    <w:rsid w:val="00DF5D92"/>
    <w:rsid w:val="00DF6D16"/>
    <w:rsid w:val="00DF6DB6"/>
    <w:rsid w:val="00DF76AC"/>
    <w:rsid w:val="00DF7853"/>
    <w:rsid w:val="00DF7871"/>
    <w:rsid w:val="00DF78E1"/>
    <w:rsid w:val="00DF7DCE"/>
    <w:rsid w:val="00E00009"/>
    <w:rsid w:val="00E006B3"/>
    <w:rsid w:val="00E00A49"/>
    <w:rsid w:val="00E00CCF"/>
    <w:rsid w:val="00E0166C"/>
    <w:rsid w:val="00E01915"/>
    <w:rsid w:val="00E01B57"/>
    <w:rsid w:val="00E023A7"/>
    <w:rsid w:val="00E028D8"/>
    <w:rsid w:val="00E031EC"/>
    <w:rsid w:val="00E033FB"/>
    <w:rsid w:val="00E03CA8"/>
    <w:rsid w:val="00E045FF"/>
    <w:rsid w:val="00E04626"/>
    <w:rsid w:val="00E057AA"/>
    <w:rsid w:val="00E059A0"/>
    <w:rsid w:val="00E05BDA"/>
    <w:rsid w:val="00E061FA"/>
    <w:rsid w:val="00E06337"/>
    <w:rsid w:val="00E06489"/>
    <w:rsid w:val="00E0699F"/>
    <w:rsid w:val="00E06BD1"/>
    <w:rsid w:val="00E0729A"/>
    <w:rsid w:val="00E0747C"/>
    <w:rsid w:val="00E07807"/>
    <w:rsid w:val="00E07B59"/>
    <w:rsid w:val="00E07FA3"/>
    <w:rsid w:val="00E103C9"/>
    <w:rsid w:val="00E10790"/>
    <w:rsid w:val="00E10882"/>
    <w:rsid w:val="00E10DF8"/>
    <w:rsid w:val="00E10E9E"/>
    <w:rsid w:val="00E1124E"/>
    <w:rsid w:val="00E117C2"/>
    <w:rsid w:val="00E12045"/>
    <w:rsid w:val="00E1279E"/>
    <w:rsid w:val="00E129B6"/>
    <w:rsid w:val="00E12D6D"/>
    <w:rsid w:val="00E13725"/>
    <w:rsid w:val="00E13AA9"/>
    <w:rsid w:val="00E14119"/>
    <w:rsid w:val="00E1412D"/>
    <w:rsid w:val="00E14556"/>
    <w:rsid w:val="00E14626"/>
    <w:rsid w:val="00E14670"/>
    <w:rsid w:val="00E14BFB"/>
    <w:rsid w:val="00E154B2"/>
    <w:rsid w:val="00E15611"/>
    <w:rsid w:val="00E1573D"/>
    <w:rsid w:val="00E15FBC"/>
    <w:rsid w:val="00E160C0"/>
    <w:rsid w:val="00E16179"/>
    <w:rsid w:val="00E16F2B"/>
    <w:rsid w:val="00E1771D"/>
    <w:rsid w:val="00E178E5"/>
    <w:rsid w:val="00E179F6"/>
    <w:rsid w:val="00E17BC1"/>
    <w:rsid w:val="00E17C4E"/>
    <w:rsid w:val="00E17ED3"/>
    <w:rsid w:val="00E20166"/>
    <w:rsid w:val="00E2016D"/>
    <w:rsid w:val="00E203E0"/>
    <w:rsid w:val="00E20F06"/>
    <w:rsid w:val="00E21317"/>
    <w:rsid w:val="00E23085"/>
    <w:rsid w:val="00E230BA"/>
    <w:rsid w:val="00E237BF"/>
    <w:rsid w:val="00E2407E"/>
    <w:rsid w:val="00E24657"/>
    <w:rsid w:val="00E248A2"/>
    <w:rsid w:val="00E257B6"/>
    <w:rsid w:val="00E25810"/>
    <w:rsid w:val="00E25AA2"/>
    <w:rsid w:val="00E26748"/>
    <w:rsid w:val="00E2696F"/>
    <w:rsid w:val="00E271A7"/>
    <w:rsid w:val="00E27306"/>
    <w:rsid w:val="00E277E7"/>
    <w:rsid w:val="00E27811"/>
    <w:rsid w:val="00E279B0"/>
    <w:rsid w:val="00E27B4F"/>
    <w:rsid w:val="00E302F4"/>
    <w:rsid w:val="00E30335"/>
    <w:rsid w:val="00E3088A"/>
    <w:rsid w:val="00E315C6"/>
    <w:rsid w:val="00E31619"/>
    <w:rsid w:val="00E31684"/>
    <w:rsid w:val="00E31AD0"/>
    <w:rsid w:val="00E3211B"/>
    <w:rsid w:val="00E3258F"/>
    <w:rsid w:val="00E3278E"/>
    <w:rsid w:val="00E32B4D"/>
    <w:rsid w:val="00E337BA"/>
    <w:rsid w:val="00E34318"/>
    <w:rsid w:val="00E3433C"/>
    <w:rsid w:val="00E3448E"/>
    <w:rsid w:val="00E34915"/>
    <w:rsid w:val="00E34C40"/>
    <w:rsid w:val="00E3557E"/>
    <w:rsid w:val="00E3566D"/>
    <w:rsid w:val="00E35A35"/>
    <w:rsid w:val="00E35C58"/>
    <w:rsid w:val="00E35D0B"/>
    <w:rsid w:val="00E35E52"/>
    <w:rsid w:val="00E35E55"/>
    <w:rsid w:val="00E362E6"/>
    <w:rsid w:val="00E36481"/>
    <w:rsid w:val="00E36DC3"/>
    <w:rsid w:val="00E3710B"/>
    <w:rsid w:val="00E372B3"/>
    <w:rsid w:val="00E373FE"/>
    <w:rsid w:val="00E3768F"/>
    <w:rsid w:val="00E40763"/>
    <w:rsid w:val="00E40922"/>
    <w:rsid w:val="00E40DF2"/>
    <w:rsid w:val="00E40E37"/>
    <w:rsid w:val="00E410E0"/>
    <w:rsid w:val="00E415F1"/>
    <w:rsid w:val="00E41AE7"/>
    <w:rsid w:val="00E41CFC"/>
    <w:rsid w:val="00E42262"/>
    <w:rsid w:val="00E42855"/>
    <w:rsid w:val="00E42DF7"/>
    <w:rsid w:val="00E42E73"/>
    <w:rsid w:val="00E43394"/>
    <w:rsid w:val="00E4385C"/>
    <w:rsid w:val="00E43A33"/>
    <w:rsid w:val="00E43A91"/>
    <w:rsid w:val="00E43ACE"/>
    <w:rsid w:val="00E43B44"/>
    <w:rsid w:val="00E4412B"/>
    <w:rsid w:val="00E44692"/>
    <w:rsid w:val="00E4498E"/>
    <w:rsid w:val="00E449B6"/>
    <w:rsid w:val="00E44C3A"/>
    <w:rsid w:val="00E44DA8"/>
    <w:rsid w:val="00E450BD"/>
    <w:rsid w:val="00E45D5A"/>
    <w:rsid w:val="00E46687"/>
    <w:rsid w:val="00E4673C"/>
    <w:rsid w:val="00E47351"/>
    <w:rsid w:val="00E473EE"/>
    <w:rsid w:val="00E47889"/>
    <w:rsid w:val="00E47998"/>
    <w:rsid w:val="00E47C43"/>
    <w:rsid w:val="00E50403"/>
    <w:rsid w:val="00E50583"/>
    <w:rsid w:val="00E50837"/>
    <w:rsid w:val="00E50D25"/>
    <w:rsid w:val="00E50F52"/>
    <w:rsid w:val="00E511FC"/>
    <w:rsid w:val="00E51686"/>
    <w:rsid w:val="00E51A6B"/>
    <w:rsid w:val="00E51F56"/>
    <w:rsid w:val="00E52BF8"/>
    <w:rsid w:val="00E52C90"/>
    <w:rsid w:val="00E53CA2"/>
    <w:rsid w:val="00E540EE"/>
    <w:rsid w:val="00E54555"/>
    <w:rsid w:val="00E5469C"/>
    <w:rsid w:val="00E54A18"/>
    <w:rsid w:val="00E54EBB"/>
    <w:rsid w:val="00E556DE"/>
    <w:rsid w:val="00E55969"/>
    <w:rsid w:val="00E55E43"/>
    <w:rsid w:val="00E55FD1"/>
    <w:rsid w:val="00E564AA"/>
    <w:rsid w:val="00E56D7D"/>
    <w:rsid w:val="00E57415"/>
    <w:rsid w:val="00E57BBF"/>
    <w:rsid w:val="00E57E6A"/>
    <w:rsid w:val="00E6056D"/>
    <w:rsid w:val="00E607BE"/>
    <w:rsid w:val="00E608D3"/>
    <w:rsid w:val="00E60A9E"/>
    <w:rsid w:val="00E60B18"/>
    <w:rsid w:val="00E60F01"/>
    <w:rsid w:val="00E61E77"/>
    <w:rsid w:val="00E61F1F"/>
    <w:rsid w:val="00E62D14"/>
    <w:rsid w:val="00E63B24"/>
    <w:rsid w:val="00E63B28"/>
    <w:rsid w:val="00E6443E"/>
    <w:rsid w:val="00E644C1"/>
    <w:rsid w:val="00E64577"/>
    <w:rsid w:val="00E6475D"/>
    <w:rsid w:val="00E648A6"/>
    <w:rsid w:val="00E64AD3"/>
    <w:rsid w:val="00E64AF0"/>
    <w:rsid w:val="00E65847"/>
    <w:rsid w:val="00E65C26"/>
    <w:rsid w:val="00E65D30"/>
    <w:rsid w:val="00E664A3"/>
    <w:rsid w:val="00E66DD9"/>
    <w:rsid w:val="00E66F82"/>
    <w:rsid w:val="00E6731B"/>
    <w:rsid w:val="00E6744B"/>
    <w:rsid w:val="00E6769C"/>
    <w:rsid w:val="00E67CC1"/>
    <w:rsid w:val="00E700C6"/>
    <w:rsid w:val="00E71940"/>
    <w:rsid w:val="00E71AA6"/>
    <w:rsid w:val="00E72776"/>
    <w:rsid w:val="00E729BC"/>
    <w:rsid w:val="00E72DBA"/>
    <w:rsid w:val="00E72EFE"/>
    <w:rsid w:val="00E73092"/>
    <w:rsid w:val="00E73B3D"/>
    <w:rsid w:val="00E749C3"/>
    <w:rsid w:val="00E74BE8"/>
    <w:rsid w:val="00E751DA"/>
    <w:rsid w:val="00E7586C"/>
    <w:rsid w:val="00E75D98"/>
    <w:rsid w:val="00E75E11"/>
    <w:rsid w:val="00E761EB"/>
    <w:rsid w:val="00E763D9"/>
    <w:rsid w:val="00E76964"/>
    <w:rsid w:val="00E76AC4"/>
    <w:rsid w:val="00E76BCE"/>
    <w:rsid w:val="00E771C3"/>
    <w:rsid w:val="00E77ACB"/>
    <w:rsid w:val="00E77F0D"/>
    <w:rsid w:val="00E80017"/>
    <w:rsid w:val="00E8035A"/>
    <w:rsid w:val="00E8049C"/>
    <w:rsid w:val="00E80545"/>
    <w:rsid w:val="00E8072A"/>
    <w:rsid w:val="00E8091C"/>
    <w:rsid w:val="00E80D21"/>
    <w:rsid w:val="00E810D6"/>
    <w:rsid w:val="00E81537"/>
    <w:rsid w:val="00E815A5"/>
    <w:rsid w:val="00E816CA"/>
    <w:rsid w:val="00E82173"/>
    <w:rsid w:val="00E827EB"/>
    <w:rsid w:val="00E82FB9"/>
    <w:rsid w:val="00E83072"/>
    <w:rsid w:val="00E830B1"/>
    <w:rsid w:val="00E83156"/>
    <w:rsid w:val="00E8381F"/>
    <w:rsid w:val="00E84D70"/>
    <w:rsid w:val="00E84F9A"/>
    <w:rsid w:val="00E85275"/>
    <w:rsid w:val="00E85944"/>
    <w:rsid w:val="00E85948"/>
    <w:rsid w:val="00E85DAB"/>
    <w:rsid w:val="00E8600A"/>
    <w:rsid w:val="00E860B9"/>
    <w:rsid w:val="00E86696"/>
    <w:rsid w:val="00E86878"/>
    <w:rsid w:val="00E8705F"/>
    <w:rsid w:val="00E874B9"/>
    <w:rsid w:val="00E87A46"/>
    <w:rsid w:val="00E87EA0"/>
    <w:rsid w:val="00E901F9"/>
    <w:rsid w:val="00E90561"/>
    <w:rsid w:val="00E90AC7"/>
    <w:rsid w:val="00E91268"/>
    <w:rsid w:val="00E9156B"/>
    <w:rsid w:val="00E918A5"/>
    <w:rsid w:val="00E91C12"/>
    <w:rsid w:val="00E91DC0"/>
    <w:rsid w:val="00E92FA1"/>
    <w:rsid w:val="00E93152"/>
    <w:rsid w:val="00E9323F"/>
    <w:rsid w:val="00E934AC"/>
    <w:rsid w:val="00E937A9"/>
    <w:rsid w:val="00E93CF2"/>
    <w:rsid w:val="00E93F1A"/>
    <w:rsid w:val="00E948CF"/>
    <w:rsid w:val="00E95088"/>
    <w:rsid w:val="00E95201"/>
    <w:rsid w:val="00E954F0"/>
    <w:rsid w:val="00E9562C"/>
    <w:rsid w:val="00E95B68"/>
    <w:rsid w:val="00E96651"/>
    <w:rsid w:val="00E967EA"/>
    <w:rsid w:val="00E96BCB"/>
    <w:rsid w:val="00E96F8D"/>
    <w:rsid w:val="00E96FDC"/>
    <w:rsid w:val="00E973A7"/>
    <w:rsid w:val="00E97624"/>
    <w:rsid w:val="00E976D6"/>
    <w:rsid w:val="00E9787D"/>
    <w:rsid w:val="00EA0B97"/>
    <w:rsid w:val="00EA0F4D"/>
    <w:rsid w:val="00EA1615"/>
    <w:rsid w:val="00EA18F0"/>
    <w:rsid w:val="00EA2CB7"/>
    <w:rsid w:val="00EA2D15"/>
    <w:rsid w:val="00EA35B9"/>
    <w:rsid w:val="00EA374F"/>
    <w:rsid w:val="00EA3B91"/>
    <w:rsid w:val="00EA3C0B"/>
    <w:rsid w:val="00EA3E1F"/>
    <w:rsid w:val="00EA3E9C"/>
    <w:rsid w:val="00EA41AD"/>
    <w:rsid w:val="00EA4481"/>
    <w:rsid w:val="00EA45E7"/>
    <w:rsid w:val="00EA5F86"/>
    <w:rsid w:val="00EA5FDD"/>
    <w:rsid w:val="00EA6D1B"/>
    <w:rsid w:val="00EA6FDE"/>
    <w:rsid w:val="00EA7366"/>
    <w:rsid w:val="00EA79D1"/>
    <w:rsid w:val="00EA7E08"/>
    <w:rsid w:val="00EB0635"/>
    <w:rsid w:val="00EB066C"/>
    <w:rsid w:val="00EB0938"/>
    <w:rsid w:val="00EB17E2"/>
    <w:rsid w:val="00EB19F1"/>
    <w:rsid w:val="00EB1BAA"/>
    <w:rsid w:val="00EB1BCB"/>
    <w:rsid w:val="00EB2384"/>
    <w:rsid w:val="00EB2E50"/>
    <w:rsid w:val="00EB3621"/>
    <w:rsid w:val="00EB3EBC"/>
    <w:rsid w:val="00EB4A4B"/>
    <w:rsid w:val="00EB5136"/>
    <w:rsid w:val="00EB527B"/>
    <w:rsid w:val="00EB528B"/>
    <w:rsid w:val="00EB5293"/>
    <w:rsid w:val="00EB53CE"/>
    <w:rsid w:val="00EB682C"/>
    <w:rsid w:val="00EB6850"/>
    <w:rsid w:val="00EB6C6A"/>
    <w:rsid w:val="00EB6F7F"/>
    <w:rsid w:val="00EB7606"/>
    <w:rsid w:val="00EB7EF1"/>
    <w:rsid w:val="00EB7F09"/>
    <w:rsid w:val="00EC1439"/>
    <w:rsid w:val="00EC1533"/>
    <w:rsid w:val="00EC18BC"/>
    <w:rsid w:val="00EC1DAB"/>
    <w:rsid w:val="00EC1FA3"/>
    <w:rsid w:val="00EC2387"/>
    <w:rsid w:val="00EC26B6"/>
    <w:rsid w:val="00EC2E7A"/>
    <w:rsid w:val="00EC3016"/>
    <w:rsid w:val="00EC3349"/>
    <w:rsid w:val="00EC3A93"/>
    <w:rsid w:val="00EC3E53"/>
    <w:rsid w:val="00EC449B"/>
    <w:rsid w:val="00EC473C"/>
    <w:rsid w:val="00EC48DC"/>
    <w:rsid w:val="00EC48F8"/>
    <w:rsid w:val="00EC528C"/>
    <w:rsid w:val="00EC5516"/>
    <w:rsid w:val="00EC59D6"/>
    <w:rsid w:val="00EC5F02"/>
    <w:rsid w:val="00EC62C9"/>
    <w:rsid w:val="00EC664C"/>
    <w:rsid w:val="00EC6BBF"/>
    <w:rsid w:val="00EC6C65"/>
    <w:rsid w:val="00EC6DF4"/>
    <w:rsid w:val="00EC6F9E"/>
    <w:rsid w:val="00EC73E8"/>
    <w:rsid w:val="00EC7940"/>
    <w:rsid w:val="00EC7A54"/>
    <w:rsid w:val="00EC7A9C"/>
    <w:rsid w:val="00ED0EB1"/>
    <w:rsid w:val="00ED19D1"/>
    <w:rsid w:val="00ED1ABF"/>
    <w:rsid w:val="00ED1DC8"/>
    <w:rsid w:val="00ED260C"/>
    <w:rsid w:val="00ED264E"/>
    <w:rsid w:val="00ED285E"/>
    <w:rsid w:val="00ED2935"/>
    <w:rsid w:val="00ED39C7"/>
    <w:rsid w:val="00ED3C35"/>
    <w:rsid w:val="00ED421F"/>
    <w:rsid w:val="00ED5133"/>
    <w:rsid w:val="00ED53B4"/>
    <w:rsid w:val="00ED5B2D"/>
    <w:rsid w:val="00ED5C98"/>
    <w:rsid w:val="00ED6101"/>
    <w:rsid w:val="00ED613F"/>
    <w:rsid w:val="00ED64D4"/>
    <w:rsid w:val="00ED69AC"/>
    <w:rsid w:val="00ED6D01"/>
    <w:rsid w:val="00ED73C0"/>
    <w:rsid w:val="00EE0A71"/>
    <w:rsid w:val="00EE0BDE"/>
    <w:rsid w:val="00EE12D5"/>
    <w:rsid w:val="00EE1614"/>
    <w:rsid w:val="00EE2065"/>
    <w:rsid w:val="00EE2301"/>
    <w:rsid w:val="00EE2861"/>
    <w:rsid w:val="00EE3214"/>
    <w:rsid w:val="00EE3249"/>
    <w:rsid w:val="00EE32A9"/>
    <w:rsid w:val="00EE34BE"/>
    <w:rsid w:val="00EE450F"/>
    <w:rsid w:val="00EE4987"/>
    <w:rsid w:val="00EE56E3"/>
    <w:rsid w:val="00EE5756"/>
    <w:rsid w:val="00EE5CFA"/>
    <w:rsid w:val="00EE658B"/>
    <w:rsid w:val="00EE689C"/>
    <w:rsid w:val="00EE68D8"/>
    <w:rsid w:val="00EE6C70"/>
    <w:rsid w:val="00EE7810"/>
    <w:rsid w:val="00EE79E2"/>
    <w:rsid w:val="00EE7E72"/>
    <w:rsid w:val="00EF03CC"/>
    <w:rsid w:val="00EF04C0"/>
    <w:rsid w:val="00EF1109"/>
    <w:rsid w:val="00EF23ED"/>
    <w:rsid w:val="00EF2668"/>
    <w:rsid w:val="00EF30B3"/>
    <w:rsid w:val="00EF3239"/>
    <w:rsid w:val="00EF3989"/>
    <w:rsid w:val="00EF420C"/>
    <w:rsid w:val="00EF46AF"/>
    <w:rsid w:val="00EF4AD9"/>
    <w:rsid w:val="00EF4D69"/>
    <w:rsid w:val="00EF4FF0"/>
    <w:rsid w:val="00EF54CE"/>
    <w:rsid w:val="00EF585E"/>
    <w:rsid w:val="00EF5BF2"/>
    <w:rsid w:val="00EF5CFA"/>
    <w:rsid w:val="00EF5D08"/>
    <w:rsid w:val="00EF60DF"/>
    <w:rsid w:val="00EF62AE"/>
    <w:rsid w:val="00EF716C"/>
    <w:rsid w:val="00EF7612"/>
    <w:rsid w:val="00EF76B7"/>
    <w:rsid w:val="00EF7BB6"/>
    <w:rsid w:val="00EF7E70"/>
    <w:rsid w:val="00F00235"/>
    <w:rsid w:val="00F00F18"/>
    <w:rsid w:val="00F01821"/>
    <w:rsid w:val="00F01A22"/>
    <w:rsid w:val="00F01C46"/>
    <w:rsid w:val="00F01C75"/>
    <w:rsid w:val="00F01E0B"/>
    <w:rsid w:val="00F02688"/>
    <w:rsid w:val="00F02977"/>
    <w:rsid w:val="00F02D39"/>
    <w:rsid w:val="00F031DC"/>
    <w:rsid w:val="00F03BAE"/>
    <w:rsid w:val="00F03E76"/>
    <w:rsid w:val="00F0436D"/>
    <w:rsid w:val="00F04398"/>
    <w:rsid w:val="00F0452C"/>
    <w:rsid w:val="00F045B4"/>
    <w:rsid w:val="00F04AFE"/>
    <w:rsid w:val="00F04BA3"/>
    <w:rsid w:val="00F0520F"/>
    <w:rsid w:val="00F05C08"/>
    <w:rsid w:val="00F062F4"/>
    <w:rsid w:val="00F06F1D"/>
    <w:rsid w:val="00F076F3"/>
    <w:rsid w:val="00F07E77"/>
    <w:rsid w:val="00F10532"/>
    <w:rsid w:val="00F105F9"/>
    <w:rsid w:val="00F10687"/>
    <w:rsid w:val="00F10E15"/>
    <w:rsid w:val="00F114BD"/>
    <w:rsid w:val="00F11F0C"/>
    <w:rsid w:val="00F124FF"/>
    <w:rsid w:val="00F12675"/>
    <w:rsid w:val="00F12AE6"/>
    <w:rsid w:val="00F12CE7"/>
    <w:rsid w:val="00F12F6F"/>
    <w:rsid w:val="00F13189"/>
    <w:rsid w:val="00F132C7"/>
    <w:rsid w:val="00F13528"/>
    <w:rsid w:val="00F13A05"/>
    <w:rsid w:val="00F13CC9"/>
    <w:rsid w:val="00F13D0F"/>
    <w:rsid w:val="00F13D1E"/>
    <w:rsid w:val="00F1452A"/>
    <w:rsid w:val="00F149CC"/>
    <w:rsid w:val="00F149DA"/>
    <w:rsid w:val="00F14A55"/>
    <w:rsid w:val="00F14CF0"/>
    <w:rsid w:val="00F14E40"/>
    <w:rsid w:val="00F14EC8"/>
    <w:rsid w:val="00F161AA"/>
    <w:rsid w:val="00F16CD4"/>
    <w:rsid w:val="00F17488"/>
    <w:rsid w:val="00F178E0"/>
    <w:rsid w:val="00F17C8F"/>
    <w:rsid w:val="00F17DE8"/>
    <w:rsid w:val="00F17F5D"/>
    <w:rsid w:val="00F206E6"/>
    <w:rsid w:val="00F209B9"/>
    <w:rsid w:val="00F20C55"/>
    <w:rsid w:val="00F21350"/>
    <w:rsid w:val="00F21AD9"/>
    <w:rsid w:val="00F21C45"/>
    <w:rsid w:val="00F22787"/>
    <w:rsid w:val="00F22AFD"/>
    <w:rsid w:val="00F22E90"/>
    <w:rsid w:val="00F23220"/>
    <w:rsid w:val="00F237CA"/>
    <w:rsid w:val="00F241A8"/>
    <w:rsid w:val="00F2445C"/>
    <w:rsid w:val="00F244B9"/>
    <w:rsid w:val="00F24898"/>
    <w:rsid w:val="00F24907"/>
    <w:rsid w:val="00F25004"/>
    <w:rsid w:val="00F251E2"/>
    <w:rsid w:val="00F2586A"/>
    <w:rsid w:val="00F25B05"/>
    <w:rsid w:val="00F25B9F"/>
    <w:rsid w:val="00F25EDE"/>
    <w:rsid w:val="00F2603F"/>
    <w:rsid w:val="00F268C1"/>
    <w:rsid w:val="00F2695E"/>
    <w:rsid w:val="00F26D9F"/>
    <w:rsid w:val="00F26E54"/>
    <w:rsid w:val="00F2758B"/>
    <w:rsid w:val="00F276F5"/>
    <w:rsid w:val="00F27C83"/>
    <w:rsid w:val="00F3065E"/>
    <w:rsid w:val="00F3096E"/>
    <w:rsid w:val="00F30AF8"/>
    <w:rsid w:val="00F30E46"/>
    <w:rsid w:val="00F311B1"/>
    <w:rsid w:val="00F31D27"/>
    <w:rsid w:val="00F31F87"/>
    <w:rsid w:val="00F3227C"/>
    <w:rsid w:val="00F32ACF"/>
    <w:rsid w:val="00F32AED"/>
    <w:rsid w:val="00F33064"/>
    <w:rsid w:val="00F33335"/>
    <w:rsid w:val="00F3346A"/>
    <w:rsid w:val="00F3353D"/>
    <w:rsid w:val="00F33B87"/>
    <w:rsid w:val="00F34041"/>
    <w:rsid w:val="00F34719"/>
    <w:rsid w:val="00F3481F"/>
    <w:rsid w:val="00F348C0"/>
    <w:rsid w:val="00F34E1E"/>
    <w:rsid w:val="00F3538B"/>
    <w:rsid w:val="00F363E7"/>
    <w:rsid w:val="00F36B78"/>
    <w:rsid w:val="00F36E34"/>
    <w:rsid w:val="00F371DF"/>
    <w:rsid w:val="00F377E0"/>
    <w:rsid w:val="00F40E3D"/>
    <w:rsid w:val="00F41200"/>
    <w:rsid w:val="00F4134D"/>
    <w:rsid w:val="00F41742"/>
    <w:rsid w:val="00F41840"/>
    <w:rsid w:val="00F41C72"/>
    <w:rsid w:val="00F42690"/>
    <w:rsid w:val="00F427E2"/>
    <w:rsid w:val="00F429B8"/>
    <w:rsid w:val="00F4306A"/>
    <w:rsid w:val="00F430EC"/>
    <w:rsid w:val="00F4392C"/>
    <w:rsid w:val="00F43F29"/>
    <w:rsid w:val="00F44018"/>
    <w:rsid w:val="00F4455C"/>
    <w:rsid w:val="00F44668"/>
    <w:rsid w:val="00F4483F"/>
    <w:rsid w:val="00F44DE1"/>
    <w:rsid w:val="00F45399"/>
    <w:rsid w:val="00F455EB"/>
    <w:rsid w:val="00F45887"/>
    <w:rsid w:val="00F459B3"/>
    <w:rsid w:val="00F46127"/>
    <w:rsid w:val="00F467BE"/>
    <w:rsid w:val="00F47056"/>
    <w:rsid w:val="00F47129"/>
    <w:rsid w:val="00F47880"/>
    <w:rsid w:val="00F47D13"/>
    <w:rsid w:val="00F5080D"/>
    <w:rsid w:val="00F50DC3"/>
    <w:rsid w:val="00F51591"/>
    <w:rsid w:val="00F516A1"/>
    <w:rsid w:val="00F519CB"/>
    <w:rsid w:val="00F51EB0"/>
    <w:rsid w:val="00F52259"/>
    <w:rsid w:val="00F523EC"/>
    <w:rsid w:val="00F529F5"/>
    <w:rsid w:val="00F52D63"/>
    <w:rsid w:val="00F52F07"/>
    <w:rsid w:val="00F530C6"/>
    <w:rsid w:val="00F538A6"/>
    <w:rsid w:val="00F53E65"/>
    <w:rsid w:val="00F54048"/>
    <w:rsid w:val="00F5439B"/>
    <w:rsid w:val="00F546A8"/>
    <w:rsid w:val="00F54A0C"/>
    <w:rsid w:val="00F54A31"/>
    <w:rsid w:val="00F54CC5"/>
    <w:rsid w:val="00F552DE"/>
    <w:rsid w:val="00F55461"/>
    <w:rsid w:val="00F55702"/>
    <w:rsid w:val="00F5648C"/>
    <w:rsid w:val="00F56662"/>
    <w:rsid w:val="00F5695C"/>
    <w:rsid w:val="00F56A26"/>
    <w:rsid w:val="00F56C2B"/>
    <w:rsid w:val="00F56C66"/>
    <w:rsid w:val="00F56D59"/>
    <w:rsid w:val="00F56DAB"/>
    <w:rsid w:val="00F56FC7"/>
    <w:rsid w:val="00F57465"/>
    <w:rsid w:val="00F5762A"/>
    <w:rsid w:val="00F57EDD"/>
    <w:rsid w:val="00F57FBD"/>
    <w:rsid w:val="00F60822"/>
    <w:rsid w:val="00F60ACA"/>
    <w:rsid w:val="00F60C71"/>
    <w:rsid w:val="00F60FC5"/>
    <w:rsid w:val="00F61196"/>
    <w:rsid w:val="00F61833"/>
    <w:rsid w:val="00F62B65"/>
    <w:rsid w:val="00F62E78"/>
    <w:rsid w:val="00F6318F"/>
    <w:rsid w:val="00F63614"/>
    <w:rsid w:val="00F63A1B"/>
    <w:rsid w:val="00F63F22"/>
    <w:rsid w:val="00F641C1"/>
    <w:rsid w:val="00F6425B"/>
    <w:rsid w:val="00F6444D"/>
    <w:rsid w:val="00F649E8"/>
    <w:rsid w:val="00F649F6"/>
    <w:rsid w:val="00F64F25"/>
    <w:rsid w:val="00F64FFE"/>
    <w:rsid w:val="00F65C0E"/>
    <w:rsid w:val="00F65E5E"/>
    <w:rsid w:val="00F6680B"/>
    <w:rsid w:val="00F66CED"/>
    <w:rsid w:val="00F66D53"/>
    <w:rsid w:val="00F677B0"/>
    <w:rsid w:val="00F67859"/>
    <w:rsid w:val="00F7017D"/>
    <w:rsid w:val="00F70312"/>
    <w:rsid w:val="00F7033A"/>
    <w:rsid w:val="00F703E5"/>
    <w:rsid w:val="00F705EE"/>
    <w:rsid w:val="00F70B47"/>
    <w:rsid w:val="00F70B67"/>
    <w:rsid w:val="00F70D30"/>
    <w:rsid w:val="00F713E3"/>
    <w:rsid w:val="00F721B3"/>
    <w:rsid w:val="00F72299"/>
    <w:rsid w:val="00F72683"/>
    <w:rsid w:val="00F7291E"/>
    <w:rsid w:val="00F72FD9"/>
    <w:rsid w:val="00F735C0"/>
    <w:rsid w:val="00F73D76"/>
    <w:rsid w:val="00F743FD"/>
    <w:rsid w:val="00F745B1"/>
    <w:rsid w:val="00F748F0"/>
    <w:rsid w:val="00F74BDF"/>
    <w:rsid w:val="00F75104"/>
    <w:rsid w:val="00F755A9"/>
    <w:rsid w:val="00F759E0"/>
    <w:rsid w:val="00F75A26"/>
    <w:rsid w:val="00F75C64"/>
    <w:rsid w:val="00F75CBC"/>
    <w:rsid w:val="00F75D0A"/>
    <w:rsid w:val="00F76638"/>
    <w:rsid w:val="00F767BD"/>
    <w:rsid w:val="00F76EC6"/>
    <w:rsid w:val="00F776E5"/>
    <w:rsid w:val="00F77BD8"/>
    <w:rsid w:val="00F77CC1"/>
    <w:rsid w:val="00F802CC"/>
    <w:rsid w:val="00F80321"/>
    <w:rsid w:val="00F808B1"/>
    <w:rsid w:val="00F80AB7"/>
    <w:rsid w:val="00F80BDE"/>
    <w:rsid w:val="00F80DB8"/>
    <w:rsid w:val="00F811C2"/>
    <w:rsid w:val="00F81389"/>
    <w:rsid w:val="00F81486"/>
    <w:rsid w:val="00F81609"/>
    <w:rsid w:val="00F819F2"/>
    <w:rsid w:val="00F82411"/>
    <w:rsid w:val="00F8244D"/>
    <w:rsid w:val="00F8247F"/>
    <w:rsid w:val="00F82DC7"/>
    <w:rsid w:val="00F831C8"/>
    <w:rsid w:val="00F84FD5"/>
    <w:rsid w:val="00F851B4"/>
    <w:rsid w:val="00F85707"/>
    <w:rsid w:val="00F85796"/>
    <w:rsid w:val="00F85856"/>
    <w:rsid w:val="00F85DF0"/>
    <w:rsid w:val="00F86403"/>
    <w:rsid w:val="00F864A1"/>
    <w:rsid w:val="00F86A92"/>
    <w:rsid w:val="00F86BD1"/>
    <w:rsid w:val="00F86BEB"/>
    <w:rsid w:val="00F86F61"/>
    <w:rsid w:val="00F8719C"/>
    <w:rsid w:val="00F8763D"/>
    <w:rsid w:val="00F87C6D"/>
    <w:rsid w:val="00F87EB2"/>
    <w:rsid w:val="00F901C1"/>
    <w:rsid w:val="00F901DE"/>
    <w:rsid w:val="00F909C4"/>
    <w:rsid w:val="00F90E1D"/>
    <w:rsid w:val="00F9186F"/>
    <w:rsid w:val="00F91B2D"/>
    <w:rsid w:val="00F91D1A"/>
    <w:rsid w:val="00F91D93"/>
    <w:rsid w:val="00F91DE6"/>
    <w:rsid w:val="00F928C0"/>
    <w:rsid w:val="00F92C0A"/>
    <w:rsid w:val="00F92E96"/>
    <w:rsid w:val="00F92F8C"/>
    <w:rsid w:val="00F931EE"/>
    <w:rsid w:val="00F931EF"/>
    <w:rsid w:val="00F932C5"/>
    <w:rsid w:val="00F93E94"/>
    <w:rsid w:val="00F94982"/>
    <w:rsid w:val="00F94C1A"/>
    <w:rsid w:val="00F94CBB"/>
    <w:rsid w:val="00F94E0A"/>
    <w:rsid w:val="00F9518C"/>
    <w:rsid w:val="00F9519B"/>
    <w:rsid w:val="00F95A6B"/>
    <w:rsid w:val="00F95FB4"/>
    <w:rsid w:val="00F967FA"/>
    <w:rsid w:val="00F968FC"/>
    <w:rsid w:val="00F96E74"/>
    <w:rsid w:val="00F970D3"/>
    <w:rsid w:val="00F9729A"/>
    <w:rsid w:val="00F97411"/>
    <w:rsid w:val="00F9781A"/>
    <w:rsid w:val="00F97B62"/>
    <w:rsid w:val="00FA0313"/>
    <w:rsid w:val="00FA0527"/>
    <w:rsid w:val="00FA0560"/>
    <w:rsid w:val="00FA05F5"/>
    <w:rsid w:val="00FA0710"/>
    <w:rsid w:val="00FA0DB0"/>
    <w:rsid w:val="00FA2836"/>
    <w:rsid w:val="00FA2A86"/>
    <w:rsid w:val="00FA2B67"/>
    <w:rsid w:val="00FA2BAD"/>
    <w:rsid w:val="00FA32F3"/>
    <w:rsid w:val="00FA3372"/>
    <w:rsid w:val="00FA3577"/>
    <w:rsid w:val="00FA366F"/>
    <w:rsid w:val="00FA367E"/>
    <w:rsid w:val="00FA3967"/>
    <w:rsid w:val="00FA3A1C"/>
    <w:rsid w:val="00FA3C84"/>
    <w:rsid w:val="00FA4404"/>
    <w:rsid w:val="00FA462D"/>
    <w:rsid w:val="00FA46A0"/>
    <w:rsid w:val="00FA5852"/>
    <w:rsid w:val="00FA59E3"/>
    <w:rsid w:val="00FA64E7"/>
    <w:rsid w:val="00FA65EC"/>
    <w:rsid w:val="00FA66E8"/>
    <w:rsid w:val="00FA6D28"/>
    <w:rsid w:val="00FA72A8"/>
    <w:rsid w:val="00FA76F1"/>
    <w:rsid w:val="00FA7B5F"/>
    <w:rsid w:val="00FA7B9B"/>
    <w:rsid w:val="00FB01A8"/>
    <w:rsid w:val="00FB035A"/>
    <w:rsid w:val="00FB1A90"/>
    <w:rsid w:val="00FB1AF7"/>
    <w:rsid w:val="00FB1E84"/>
    <w:rsid w:val="00FB253B"/>
    <w:rsid w:val="00FB25AD"/>
    <w:rsid w:val="00FB2B9B"/>
    <w:rsid w:val="00FB2CDC"/>
    <w:rsid w:val="00FB3B48"/>
    <w:rsid w:val="00FB446E"/>
    <w:rsid w:val="00FB4933"/>
    <w:rsid w:val="00FB4DCD"/>
    <w:rsid w:val="00FB4E12"/>
    <w:rsid w:val="00FB5ABE"/>
    <w:rsid w:val="00FB5B17"/>
    <w:rsid w:val="00FB61F1"/>
    <w:rsid w:val="00FB6AFB"/>
    <w:rsid w:val="00FB6C9A"/>
    <w:rsid w:val="00FB71CE"/>
    <w:rsid w:val="00FB722B"/>
    <w:rsid w:val="00FB7DE2"/>
    <w:rsid w:val="00FC0294"/>
    <w:rsid w:val="00FC096C"/>
    <w:rsid w:val="00FC0F15"/>
    <w:rsid w:val="00FC2411"/>
    <w:rsid w:val="00FC27D1"/>
    <w:rsid w:val="00FC2D7E"/>
    <w:rsid w:val="00FC2ECF"/>
    <w:rsid w:val="00FC2F37"/>
    <w:rsid w:val="00FC334D"/>
    <w:rsid w:val="00FC3E95"/>
    <w:rsid w:val="00FC3F60"/>
    <w:rsid w:val="00FC4162"/>
    <w:rsid w:val="00FC4B31"/>
    <w:rsid w:val="00FC5521"/>
    <w:rsid w:val="00FC6270"/>
    <w:rsid w:val="00FC6982"/>
    <w:rsid w:val="00FC6EA1"/>
    <w:rsid w:val="00FC7505"/>
    <w:rsid w:val="00FC797D"/>
    <w:rsid w:val="00FC7AE3"/>
    <w:rsid w:val="00FC7D1B"/>
    <w:rsid w:val="00FC7DCE"/>
    <w:rsid w:val="00FC7F53"/>
    <w:rsid w:val="00FD00B6"/>
    <w:rsid w:val="00FD034E"/>
    <w:rsid w:val="00FD090D"/>
    <w:rsid w:val="00FD0EDA"/>
    <w:rsid w:val="00FD118C"/>
    <w:rsid w:val="00FD15D1"/>
    <w:rsid w:val="00FD1708"/>
    <w:rsid w:val="00FD1A29"/>
    <w:rsid w:val="00FD1D51"/>
    <w:rsid w:val="00FD2331"/>
    <w:rsid w:val="00FD2867"/>
    <w:rsid w:val="00FD297C"/>
    <w:rsid w:val="00FD2E08"/>
    <w:rsid w:val="00FD36CA"/>
    <w:rsid w:val="00FD449C"/>
    <w:rsid w:val="00FD4538"/>
    <w:rsid w:val="00FD497A"/>
    <w:rsid w:val="00FD4A85"/>
    <w:rsid w:val="00FD4CEA"/>
    <w:rsid w:val="00FD4FF8"/>
    <w:rsid w:val="00FD56AA"/>
    <w:rsid w:val="00FD593B"/>
    <w:rsid w:val="00FD5B6B"/>
    <w:rsid w:val="00FD5BC8"/>
    <w:rsid w:val="00FD5D1A"/>
    <w:rsid w:val="00FD5DFB"/>
    <w:rsid w:val="00FD6168"/>
    <w:rsid w:val="00FD66D5"/>
    <w:rsid w:val="00FD6CFD"/>
    <w:rsid w:val="00FD6D37"/>
    <w:rsid w:val="00FD6F47"/>
    <w:rsid w:val="00FD7035"/>
    <w:rsid w:val="00FD714E"/>
    <w:rsid w:val="00FD731F"/>
    <w:rsid w:val="00FE041E"/>
    <w:rsid w:val="00FE0C05"/>
    <w:rsid w:val="00FE0D98"/>
    <w:rsid w:val="00FE138C"/>
    <w:rsid w:val="00FE1B01"/>
    <w:rsid w:val="00FE233A"/>
    <w:rsid w:val="00FE32A2"/>
    <w:rsid w:val="00FE367A"/>
    <w:rsid w:val="00FE3783"/>
    <w:rsid w:val="00FE4034"/>
    <w:rsid w:val="00FE492D"/>
    <w:rsid w:val="00FE4DB1"/>
    <w:rsid w:val="00FE4F6E"/>
    <w:rsid w:val="00FE5300"/>
    <w:rsid w:val="00FE57F1"/>
    <w:rsid w:val="00FE58A2"/>
    <w:rsid w:val="00FE644F"/>
    <w:rsid w:val="00FE6855"/>
    <w:rsid w:val="00FE6BF3"/>
    <w:rsid w:val="00FE6BFC"/>
    <w:rsid w:val="00FE6EE3"/>
    <w:rsid w:val="00FE7209"/>
    <w:rsid w:val="00FE7612"/>
    <w:rsid w:val="00FE7792"/>
    <w:rsid w:val="00FE78A9"/>
    <w:rsid w:val="00FF021B"/>
    <w:rsid w:val="00FF0969"/>
    <w:rsid w:val="00FF09DE"/>
    <w:rsid w:val="00FF171C"/>
    <w:rsid w:val="00FF199B"/>
    <w:rsid w:val="00FF1AC7"/>
    <w:rsid w:val="00FF26BC"/>
    <w:rsid w:val="00FF2742"/>
    <w:rsid w:val="00FF2AED"/>
    <w:rsid w:val="00FF2FEB"/>
    <w:rsid w:val="00FF383F"/>
    <w:rsid w:val="00FF3A4D"/>
    <w:rsid w:val="00FF44CA"/>
    <w:rsid w:val="00FF4AC9"/>
    <w:rsid w:val="00FF4C0C"/>
    <w:rsid w:val="00FF4CDC"/>
    <w:rsid w:val="00FF4EB7"/>
    <w:rsid w:val="00FF51FD"/>
    <w:rsid w:val="00FF5B31"/>
    <w:rsid w:val="00FF5C12"/>
    <w:rsid w:val="00FF60B1"/>
    <w:rsid w:val="00FF6177"/>
    <w:rsid w:val="00FF640F"/>
    <w:rsid w:val="00FF675E"/>
    <w:rsid w:val="00FF684D"/>
    <w:rsid w:val="00FF6BC6"/>
    <w:rsid w:val="00FF6FD8"/>
    <w:rsid w:val="00FF7159"/>
    <w:rsid w:val="00FF76AE"/>
    <w:rsid w:val="00FF79C4"/>
    <w:rsid w:val="00FF7A2A"/>
    <w:rsid w:val="00FF7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D10A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D5B"/>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rsid w:val="00B13A42"/>
    <w:pPr>
      <w:spacing w:after="120"/>
      <w:ind w:left="283"/>
    </w:pPr>
    <w:rPr>
      <w:sz w:val="16"/>
      <w:szCs w:val="16"/>
    </w:rPr>
  </w:style>
  <w:style w:type="character" w:customStyle="1" w:styleId="30">
    <w:name w:val="Основной текст с отступом 3 Знак"/>
    <w:basedOn w:val="a0"/>
    <w:link w:val="3"/>
    <w:uiPriority w:val="99"/>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
    <w:basedOn w:val="a"/>
    <w:link w:val="a6"/>
    <w:uiPriority w:val="34"/>
    <w:qFormat/>
    <w:rsid w:val="00DA2408"/>
    <w:pPr>
      <w:ind w:left="720"/>
      <w:contextualSpacing/>
    </w:pPr>
  </w:style>
  <w:style w:type="character" w:customStyle="1" w:styleId="a6">
    <w:name w:val="Абзац списка Знак"/>
    <w:aliases w:val="abzac Знак,Заговок Марина Знак"/>
    <w:link w:val="a5"/>
    <w:uiPriority w:val="34"/>
    <w:locked/>
    <w:rsid w:val="00D77320"/>
    <w:rPr>
      <w:sz w:val="24"/>
    </w:rPr>
  </w:style>
  <w:style w:type="paragraph" w:styleId="a7">
    <w:name w:val="Body Text"/>
    <w:basedOn w:val="a"/>
    <w:link w:val="a8"/>
    <w:uiPriority w:val="99"/>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rsid w:val="00D43B47"/>
    <w:rPr>
      <w:rFonts w:ascii="Tahoma" w:hAnsi="Tahoma" w:cs="Tahoma"/>
      <w:sz w:val="16"/>
      <w:szCs w:val="16"/>
    </w:rPr>
  </w:style>
  <w:style w:type="character" w:customStyle="1" w:styleId="ae">
    <w:name w:val="Текст выноски Знак"/>
    <w:basedOn w:val="a0"/>
    <w:link w:val="ad"/>
    <w:uiPriority w:val="99"/>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D75D4B"/>
    <w:rPr>
      <w:rFonts w:ascii="Courier New" w:hAnsi="Courier New" w:cs="Courier New"/>
    </w:rPr>
  </w:style>
  <w:style w:type="paragraph" w:customStyle="1" w:styleId="210">
    <w:name w:val="Основной текст 21"/>
    <w:basedOn w:val="a"/>
    <w:uiPriority w:val="99"/>
    <w:rsid w:val="00FD2E08"/>
    <w:pPr>
      <w:widowControl w:val="0"/>
      <w:spacing w:line="360" w:lineRule="auto"/>
      <w:ind w:firstLine="709"/>
      <w:jc w:val="both"/>
    </w:pPr>
    <w:rPr>
      <w:szCs w:val="20"/>
    </w:rPr>
  </w:style>
  <w:style w:type="paragraph" w:styleId="23">
    <w:name w:val="Body Text 2"/>
    <w:basedOn w:val="a"/>
    <w:link w:val="24"/>
    <w:uiPriority w:val="99"/>
    <w:rsid w:val="0036529E"/>
    <w:pPr>
      <w:spacing w:after="120" w:line="480" w:lineRule="auto"/>
    </w:pPr>
  </w:style>
  <w:style w:type="character" w:customStyle="1" w:styleId="24">
    <w:name w:val="Основной текст 2 Знак"/>
    <w:basedOn w:val="a0"/>
    <w:link w:val="23"/>
    <w:uiPriority w:val="99"/>
    <w:locked/>
    <w:rsid w:val="00331F70"/>
    <w:rPr>
      <w:rFonts w:cs="Times New Roman"/>
      <w:sz w:val="24"/>
      <w:szCs w:val="24"/>
    </w:rPr>
  </w:style>
  <w:style w:type="paragraph" w:customStyle="1" w:styleId="af1">
    <w:name w:val="Знак Знак Знак Знак Знак Знак"/>
    <w:basedOn w:val="a"/>
    <w:uiPriority w:val="99"/>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rsid w:val="00FC7F53"/>
    <w:rPr>
      <w:rFonts w:ascii="Verdana" w:hAnsi="Verdana" w:cs="Verdana"/>
      <w:sz w:val="20"/>
      <w:szCs w:val="20"/>
      <w:lang w:val="en-US" w:eastAsia="en-US"/>
    </w:rPr>
  </w:style>
  <w:style w:type="paragraph" w:customStyle="1" w:styleId="ConsPlusCell">
    <w:name w:val="ConsPlusCell"/>
    <w:uiPriority w:val="99"/>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rsid w:val="008E3AF9"/>
    <w:pPr>
      <w:ind w:firstLine="567"/>
      <w:jc w:val="both"/>
    </w:pPr>
    <w:rPr>
      <w:sz w:val="28"/>
      <w:szCs w:val="20"/>
    </w:rPr>
  </w:style>
  <w:style w:type="paragraph" w:customStyle="1" w:styleId="211">
    <w:name w:val="Основной текст с отступом 21"/>
    <w:basedOn w:val="a"/>
    <w:uiPriority w:val="99"/>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f7"/>
    <w:uiPriority w:val="99"/>
    <w:unhideWhenUsed/>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rsid w:val="00AD5BD1"/>
    <w:rPr>
      <w:rFonts w:cs="Times New Roman"/>
    </w:rPr>
  </w:style>
  <w:style w:type="paragraph" w:styleId="18">
    <w:name w:val="toc 1"/>
    <w:basedOn w:val="a"/>
    <w:next w:val="a"/>
    <w:autoRedefine/>
    <w:uiPriority w:val="39"/>
    <w:unhideWhenUsed/>
    <w:qFormat/>
    <w:rsid w:val="00864B00"/>
    <w:pPr>
      <w:tabs>
        <w:tab w:val="right" w:leader="dot" w:pos="10195"/>
      </w:tabs>
      <w:spacing w:after="200" w:line="276" w:lineRule="auto"/>
    </w:pPr>
    <w:rPr>
      <w:bCs/>
      <w:noProof/>
      <w:sz w:val="28"/>
      <w:szCs w:val="28"/>
      <w:lang w:eastAsia="en-US"/>
    </w:rPr>
  </w:style>
  <w:style w:type="character" w:styleId="af9">
    <w:name w:val="Hyperlink"/>
    <w:basedOn w:val="a0"/>
    <w:uiPriority w:val="99"/>
    <w:unhideWhenUsed/>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rsid w:val="00A93CB5"/>
    <w:rPr>
      <w:rFonts w:cs="Times New Roman"/>
    </w:rPr>
  </w:style>
  <w:style w:type="character" w:customStyle="1" w:styleId="220">
    <w:name w:val="Основной текст с отступом Знак22"/>
    <w:basedOn w:val="a0"/>
    <w:uiPriority w:val="99"/>
    <w:semiHidden/>
    <w:rsid w:val="00A93CB5"/>
    <w:rPr>
      <w:rFonts w:cs="Times New Roman"/>
    </w:rPr>
  </w:style>
  <w:style w:type="character" w:customStyle="1" w:styleId="212">
    <w:name w:val="Основной текст с отступом Знак21"/>
    <w:basedOn w:val="a0"/>
    <w:uiPriority w:val="99"/>
    <w:semiHidden/>
    <w:rsid w:val="00A93CB5"/>
    <w:rPr>
      <w:rFonts w:cs="Times New Roman"/>
    </w:rPr>
  </w:style>
  <w:style w:type="paragraph" w:customStyle="1" w:styleId="ConsPlusNormal">
    <w:name w:val="ConsPlusNormal"/>
    <w:link w:val="ConsPlusNormal0"/>
    <w:rsid w:val="00CF408A"/>
    <w:pPr>
      <w:autoSpaceDE w:val="0"/>
      <w:autoSpaceDN w:val="0"/>
      <w:adjustRightInd w:val="0"/>
    </w:pPr>
    <w:rPr>
      <w:sz w:val="28"/>
      <w:szCs w:val="28"/>
    </w:rPr>
  </w:style>
  <w:style w:type="character" w:customStyle="1" w:styleId="ConsPlusNormal0">
    <w:name w:val="ConsPlusNormal Знак"/>
    <w:link w:val="ConsPlusNormal"/>
    <w:locked/>
    <w:rsid w:val="00D75D4B"/>
    <w:rPr>
      <w:sz w:val="28"/>
      <w:szCs w:val="28"/>
    </w:rPr>
  </w:style>
  <w:style w:type="paragraph" w:customStyle="1" w:styleId="afa">
    <w:name w:val="Прижатый влево"/>
    <w:basedOn w:val="a"/>
    <w:next w:val="a"/>
    <w:uiPriority w:val="99"/>
    <w:rsid w:val="00B62FC2"/>
    <w:pPr>
      <w:autoSpaceDE w:val="0"/>
      <w:autoSpaceDN w:val="0"/>
      <w:adjustRightInd w:val="0"/>
    </w:pPr>
    <w:rPr>
      <w:rFonts w:ascii="Arial" w:hAnsi="Arial" w:cs="Arial"/>
    </w:rPr>
  </w:style>
  <w:style w:type="paragraph" w:styleId="afb">
    <w:name w:val="Normal (Web)"/>
    <w:basedOn w:val="a"/>
    <w:uiPriority w:val="99"/>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rsid w:val="007C04C3"/>
    <w:rPr>
      <w:rFonts w:cs="Times New Roman"/>
      <w:b w:val="0"/>
      <w:color w:val="106BBE"/>
      <w:sz w:val="20"/>
    </w:rPr>
  </w:style>
  <w:style w:type="character" w:customStyle="1" w:styleId="27">
    <w:name w:val="Верхний колонтитул Знак2"/>
    <w:basedOn w:val="a0"/>
    <w:uiPriority w:val="99"/>
    <w:semiHidden/>
    <w:locked/>
    <w:rsid w:val="00F07E77"/>
    <w:rPr>
      <w:rFonts w:cs="Times New Roman"/>
    </w:rPr>
  </w:style>
  <w:style w:type="paragraph" w:customStyle="1" w:styleId="afd">
    <w:name w:val="Комментарий"/>
    <w:basedOn w:val="a"/>
    <w:next w:val="a"/>
    <w:uiPriority w:val="99"/>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rsid w:val="00B53486"/>
    <w:rPr>
      <w:i/>
      <w:iCs/>
    </w:rPr>
  </w:style>
  <w:style w:type="paragraph" w:customStyle="1" w:styleId="aff">
    <w:name w:val="Нормальный (таблица)"/>
    <w:basedOn w:val="a"/>
    <w:next w:val="a"/>
    <w:uiPriority w:val="99"/>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rsid w:val="00CF1B84"/>
    <w:rPr>
      <w:rFonts w:cs="Times New Roman"/>
      <w:sz w:val="16"/>
      <w:szCs w:val="16"/>
    </w:rPr>
  </w:style>
  <w:style w:type="paragraph" w:styleId="aff3">
    <w:name w:val="annotation text"/>
    <w:basedOn w:val="a"/>
    <w:link w:val="aff4"/>
    <w:uiPriority w:val="99"/>
    <w:unhideWhenUsed/>
    <w:rsid w:val="00CF1B84"/>
    <w:rPr>
      <w:sz w:val="20"/>
      <w:szCs w:val="20"/>
    </w:rPr>
  </w:style>
  <w:style w:type="character" w:customStyle="1" w:styleId="aff4">
    <w:name w:val="Текст примечания Знак"/>
    <w:basedOn w:val="a0"/>
    <w:link w:val="aff3"/>
    <w:uiPriority w:val="99"/>
    <w:locked/>
    <w:rsid w:val="00CF1B84"/>
    <w:rPr>
      <w:rFonts w:cs="Times New Roman"/>
    </w:rPr>
  </w:style>
  <w:style w:type="paragraph" w:styleId="aff5">
    <w:name w:val="annotation subject"/>
    <w:basedOn w:val="aff3"/>
    <w:next w:val="aff3"/>
    <w:link w:val="aff6"/>
    <w:uiPriority w:val="99"/>
    <w:unhideWhenUsed/>
    <w:rsid w:val="00CF1B84"/>
    <w:rPr>
      <w:b/>
      <w:bCs/>
    </w:rPr>
  </w:style>
  <w:style w:type="character" w:customStyle="1" w:styleId="aff6">
    <w:name w:val="Тема примечания Знак"/>
    <w:basedOn w:val="aff4"/>
    <w:link w:val="aff5"/>
    <w:uiPriority w:val="99"/>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locked/>
    <w:rsid w:val="00D77320"/>
    <w:rPr>
      <w:rFonts w:cs="Times New Roman"/>
      <w:sz w:val="28"/>
      <w:szCs w:val="28"/>
      <w:shd w:val="clear" w:color="auto" w:fill="FFFFFF"/>
    </w:rPr>
  </w:style>
  <w:style w:type="paragraph" w:customStyle="1" w:styleId="Bodytext20">
    <w:name w:val="Body text (2)"/>
    <w:basedOn w:val="a"/>
    <w:link w:val="Bodytext2"/>
    <w:rsid w:val="00D77320"/>
    <w:pPr>
      <w:widowControl w:val="0"/>
      <w:shd w:val="clear" w:color="auto" w:fill="FFFFFF"/>
      <w:spacing w:before="60" w:after="900" w:line="320" w:lineRule="exact"/>
      <w:ind w:hanging="360"/>
    </w:pPr>
    <w:rPr>
      <w:sz w:val="28"/>
      <w:szCs w:val="28"/>
    </w:rPr>
  </w:style>
  <w:style w:type="paragraph" w:customStyle="1" w:styleId="s1">
    <w:name w:val="s_1"/>
    <w:basedOn w:val="a"/>
    <w:rsid w:val="00D77320"/>
    <w:pPr>
      <w:spacing w:before="100" w:beforeAutospacing="1" w:after="100" w:afterAutospacing="1"/>
    </w:pPr>
  </w:style>
  <w:style w:type="paragraph" w:customStyle="1" w:styleId="s9">
    <w:name w:val="s_9"/>
    <w:basedOn w:val="a"/>
    <w:rsid w:val="00D77320"/>
    <w:pPr>
      <w:spacing w:before="100" w:beforeAutospacing="1" w:after="100" w:afterAutospacing="1"/>
    </w:pPr>
  </w:style>
  <w:style w:type="paragraph" w:customStyle="1" w:styleId="s16">
    <w:name w:val="s_16"/>
    <w:basedOn w:val="a"/>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rsid w:val="00D75D4B"/>
    <w:rPr>
      <w:color w:val="000000"/>
      <w:shd w:val="clear" w:color="auto" w:fill="C4C413"/>
    </w:rPr>
  </w:style>
  <w:style w:type="character" w:customStyle="1" w:styleId="affd">
    <w:name w:val="Сравнение редакций. Добавленный фрагмент"/>
    <w:uiPriority w:val="99"/>
    <w:rsid w:val="00D75D4B"/>
    <w:rPr>
      <w:color w:val="000000"/>
      <w:shd w:val="clear" w:color="auto" w:fill="C1D7FF"/>
    </w:rPr>
  </w:style>
  <w:style w:type="paragraph" w:styleId="affe">
    <w:name w:val="footnote text"/>
    <w:basedOn w:val="a"/>
    <w:link w:val="afff"/>
    <w:uiPriority w:val="99"/>
    <w:rsid w:val="00D75D4B"/>
    <w:pPr>
      <w:ind w:firstLine="709"/>
      <w:jc w:val="both"/>
    </w:pPr>
    <w:rPr>
      <w:sz w:val="20"/>
      <w:szCs w:val="20"/>
      <w:lang w:eastAsia="en-US"/>
    </w:rPr>
  </w:style>
  <w:style w:type="character" w:customStyle="1" w:styleId="afff">
    <w:name w:val="Текст сноски Знак"/>
    <w:basedOn w:val="a0"/>
    <w:link w:val="affe"/>
    <w:uiPriority w:val="99"/>
    <w:rsid w:val="00D75D4B"/>
    <w:rPr>
      <w:lang w:eastAsia="en-US"/>
    </w:rPr>
  </w:style>
  <w:style w:type="character" w:customStyle="1" w:styleId="highlightsearch">
    <w:name w:val="highlightsearch"/>
    <w:basedOn w:val="a0"/>
    <w:rsid w:val="00D75D4B"/>
    <w:rPr>
      <w:rFonts w:cs="Times New Roman"/>
    </w:rPr>
  </w:style>
  <w:style w:type="paragraph" w:customStyle="1" w:styleId="indent1">
    <w:name w:val="indent_1"/>
    <w:basedOn w:val="a"/>
    <w:rsid w:val="00D75D4B"/>
    <w:pPr>
      <w:spacing w:before="100" w:beforeAutospacing="1" w:after="100" w:afterAutospacing="1"/>
    </w:pPr>
  </w:style>
  <w:style w:type="character" w:styleId="afff0">
    <w:name w:val="Emphasis"/>
    <w:basedOn w:val="a0"/>
    <w:uiPriority w:val="20"/>
    <w:qFormat/>
    <w:rsid w:val="00D75D4B"/>
    <w:rPr>
      <w:rFonts w:cs="Times New Roman"/>
      <w:i/>
      <w:iCs/>
    </w:rPr>
  </w:style>
  <w:style w:type="paragraph" w:customStyle="1" w:styleId="afff1">
    <w:name w:val="Документ в списке"/>
    <w:basedOn w:val="a"/>
    <w:next w:val="a"/>
    <w:uiPriority w:val="99"/>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rsid w:val="00D75D4B"/>
    <w:rPr>
      <w:rFonts w:ascii="Times New Roman" w:hAnsi="Times New Roman"/>
      <w:sz w:val="22"/>
    </w:rPr>
  </w:style>
  <w:style w:type="paragraph" w:customStyle="1" w:styleId="news-one-sliderdate">
    <w:name w:val="news-one-slider__date"/>
    <w:basedOn w:val="a"/>
    <w:rsid w:val="00D75D4B"/>
    <w:pPr>
      <w:spacing w:before="100" w:beforeAutospacing="1" w:after="100" w:afterAutospacing="1"/>
    </w:pPr>
  </w:style>
  <w:style w:type="character" w:styleId="afff2">
    <w:name w:val="footnote reference"/>
    <w:basedOn w:val="a0"/>
    <w:uiPriority w:val="99"/>
    <w:rsid w:val="00D75D4B"/>
    <w:rPr>
      <w:vertAlign w:val="superscript"/>
    </w:rPr>
  </w:style>
  <w:style w:type="paragraph" w:customStyle="1" w:styleId="font5">
    <w:name w:val="font5"/>
    <w:basedOn w:val="a"/>
    <w:rsid w:val="00A35A6F"/>
    <w:pPr>
      <w:spacing w:before="100" w:beforeAutospacing="1" w:after="100" w:afterAutospacing="1"/>
    </w:pPr>
    <w:rPr>
      <w:sz w:val="20"/>
      <w:szCs w:val="20"/>
    </w:rPr>
  </w:style>
  <w:style w:type="paragraph" w:customStyle="1" w:styleId="xl63">
    <w:name w:val="xl63"/>
    <w:basedOn w:val="a"/>
    <w:rsid w:val="00A35A6F"/>
    <w:pPr>
      <w:shd w:val="clear" w:color="000000" w:fill="FFFFFF"/>
      <w:spacing w:before="100" w:beforeAutospacing="1" w:after="100" w:afterAutospacing="1"/>
    </w:pPr>
    <w:rPr>
      <w:sz w:val="28"/>
      <w:szCs w:val="28"/>
    </w:rPr>
  </w:style>
  <w:style w:type="paragraph" w:customStyle="1" w:styleId="xl64">
    <w:name w:val="xl64"/>
    <w:basedOn w:val="a"/>
    <w:rsid w:val="00A35A6F"/>
    <w:pPr>
      <w:shd w:val="clear" w:color="000000" w:fill="FFFFFF"/>
      <w:spacing w:before="100" w:beforeAutospacing="1" w:after="100" w:afterAutospacing="1"/>
    </w:pPr>
    <w:rPr>
      <w:b/>
      <w:bCs/>
      <w:sz w:val="28"/>
      <w:szCs w:val="28"/>
    </w:rPr>
  </w:style>
  <w:style w:type="paragraph" w:customStyle="1" w:styleId="xl65">
    <w:name w:val="xl65"/>
    <w:basedOn w:val="a"/>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rsid w:val="00A35A6F"/>
    <w:pPr>
      <w:shd w:val="clear" w:color="000000" w:fill="FFFFFF"/>
      <w:spacing w:before="100" w:beforeAutospacing="1" w:after="100" w:afterAutospacing="1"/>
    </w:pPr>
    <w:rPr>
      <w:b/>
      <w:bCs/>
      <w:sz w:val="28"/>
      <w:szCs w:val="28"/>
    </w:rPr>
  </w:style>
  <w:style w:type="paragraph" w:customStyle="1" w:styleId="xl67">
    <w:name w:val="xl67"/>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rsid w:val="00A35A6F"/>
    <w:pPr>
      <w:shd w:val="clear" w:color="000000" w:fill="FFFFFF"/>
      <w:spacing w:before="100" w:beforeAutospacing="1" w:after="100" w:afterAutospacing="1"/>
    </w:pPr>
  </w:style>
  <w:style w:type="paragraph" w:customStyle="1" w:styleId="xl71">
    <w:name w:val="xl71"/>
    <w:basedOn w:val="a"/>
    <w:rsid w:val="00A35A6F"/>
    <w:pPr>
      <w:shd w:val="clear" w:color="000000" w:fill="FFFFFF"/>
      <w:spacing w:before="100" w:beforeAutospacing="1" w:after="100" w:afterAutospacing="1"/>
    </w:pPr>
  </w:style>
  <w:style w:type="paragraph" w:customStyle="1" w:styleId="xl72">
    <w:name w:val="xl7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rsid w:val="00A35A6F"/>
    <w:pPr>
      <w:shd w:val="clear" w:color="000000" w:fill="FFFFFF"/>
      <w:spacing w:before="100" w:beforeAutospacing="1" w:after="100" w:afterAutospacing="1"/>
    </w:pPr>
    <w:rPr>
      <w:b/>
      <w:bCs/>
    </w:rPr>
  </w:style>
  <w:style w:type="paragraph" w:customStyle="1" w:styleId="xl75">
    <w:name w:val="xl75"/>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C33824"/>
    <w:rPr>
      <w:rFonts w:ascii="Courier New" w:hAnsi="Courier New"/>
    </w:rPr>
  </w:style>
  <w:style w:type="character" w:styleId="afff3">
    <w:name w:val="FollowedHyperlink"/>
    <w:basedOn w:val="a0"/>
    <w:uiPriority w:val="99"/>
    <w:semiHidden/>
    <w:unhideWhenUsed/>
    <w:rsid w:val="00C33824"/>
    <w:rPr>
      <w:color w:val="800080"/>
      <w:u w:val="single"/>
    </w:rPr>
  </w:style>
  <w:style w:type="paragraph" w:customStyle="1" w:styleId="msonormal0">
    <w:name w:val="msonormal"/>
    <w:basedOn w:val="a"/>
    <w:rsid w:val="00C33824"/>
    <w:pPr>
      <w:spacing w:before="100" w:beforeAutospacing="1" w:after="100" w:afterAutospacing="1"/>
    </w:pPr>
  </w:style>
  <w:style w:type="paragraph" w:customStyle="1" w:styleId="font6">
    <w:name w:val="font6"/>
    <w:basedOn w:val="a"/>
    <w:rsid w:val="00C33824"/>
    <w:pPr>
      <w:spacing w:before="100" w:beforeAutospacing="1" w:after="100" w:afterAutospacing="1"/>
    </w:pPr>
    <w:rPr>
      <w:b/>
      <w:bCs/>
      <w:i/>
      <w:i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D5B"/>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rsid w:val="00B13A42"/>
    <w:pPr>
      <w:spacing w:after="120"/>
      <w:ind w:left="283"/>
    </w:pPr>
    <w:rPr>
      <w:sz w:val="16"/>
      <w:szCs w:val="16"/>
    </w:rPr>
  </w:style>
  <w:style w:type="character" w:customStyle="1" w:styleId="30">
    <w:name w:val="Основной текст с отступом 3 Знак"/>
    <w:basedOn w:val="a0"/>
    <w:link w:val="3"/>
    <w:uiPriority w:val="99"/>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
    <w:basedOn w:val="a"/>
    <w:link w:val="a6"/>
    <w:uiPriority w:val="34"/>
    <w:qFormat/>
    <w:rsid w:val="00DA2408"/>
    <w:pPr>
      <w:ind w:left="720"/>
      <w:contextualSpacing/>
    </w:pPr>
  </w:style>
  <w:style w:type="character" w:customStyle="1" w:styleId="a6">
    <w:name w:val="Абзац списка Знак"/>
    <w:aliases w:val="abzac Знак,Заговок Марина Знак"/>
    <w:link w:val="a5"/>
    <w:uiPriority w:val="34"/>
    <w:locked/>
    <w:rsid w:val="00D77320"/>
    <w:rPr>
      <w:sz w:val="24"/>
    </w:rPr>
  </w:style>
  <w:style w:type="paragraph" w:styleId="a7">
    <w:name w:val="Body Text"/>
    <w:basedOn w:val="a"/>
    <w:link w:val="a8"/>
    <w:uiPriority w:val="99"/>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rsid w:val="00D43B47"/>
    <w:rPr>
      <w:rFonts w:ascii="Tahoma" w:hAnsi="Tahoma" w:cs="Tahoma"/>
      <w:sz w:val="16"/>
      <w:szCs w:val="16"/>
    </w:rPr>
  </w:style>
  <w:style w:type="character" w:customStyle="1" w:styleId="ae">
    <w:name w:val="Текст выноски Знак"/>
    <w:basedOn w:val="a0"/>
    <w:link w:val="ad"/>
    <w:uiPriority w:val="99"/>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D75D4B"/>
    <w:rPr>
      <w:rFonts w:ascii="Courier New" w:hAnsi="Courier New" w:cs="Courier New"/>
    </w:rPr>
  </w:style>
  <w:style w:type="paragraph" w:customStyle="1" w:styleId="210">
    <w:name w:val="Основной текст 21"/>
    <w:basedOn w:val="a"/>
    <w:uiPriority w:val="99"/>
    <w:rsid w:val="00FD2E08"/>
    <w:pPr>
      <w:widowControl w:val="0"/>
      <w:spacing w:line="360" w:lineRule="auto"/>
      <w:ind w:firstLine="709"/>
      <w:jc w:val="both"/>
    </w:pPr>
    <w:rPr>
      <w:szCs w:val="20"/>
    </w:rPr>
  </w:style>
  <w:style w:type="paragraph" w:styleId="23">
    <w:name w:val="Body Text 2"/>
    <w:basedOn w:val="a"/>
    <w:link w:val="24"/>
    <w:uiPriority w:val="99"/>
    <w:rsid w:val="0036529E"/>
    <w:pPr>
      <w:spacing w:after="120" w:line="480" w:lineRule="auto"/>
    </w:pPr>
  </w:style>
  <w:style w:type="character" w:customStyle="1" w:styleId="24">
    <w:name w:val="Основной текст 2 Знак"/>
    <w:basedOn w:val="a0"/>
    <w:link w:val="23"/>
    <w:uiPriority w:val="99"/>
    <w:locked/>
    <w:rsid w:val="00331F70"/>
    <w:rPr>
      <w:rFonts w:cs="Times New Roman"/>
      <w:sz w:val="24"/>
      <w:szCs w:val="24"/>
    </w:rPr>
  </w:style>
  <w:style w:type="paragraph" w:customStyle="1" w:styleId="af1">
    <w:name w:val="Знак Знак Знак Знак Знак Знак"/>
    <w:basedOn w:val="a"/>
    <w:uiPriority w:val="99"/>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rsid w:val="00FC7F53"/>
    <w:rPr>
      <w:rFonts w:ascii="Verdana" w:hAnsi="Verdana" w:cs="Verdana"/>
      <w:sz w:val="20"/>
      <w:szCs w:val="20"/>
      <w:lang w:val="en-US" w:eastAsia="en-US"/>
    </w:rPr>
  </w:style>
  <w:style w:type="paragraph" w:customStyle="1" w:styleId="ConsPlusCell">
    <w:name w:val="ConsPlusCell"/>
    <w:uiPriority w:val="99"/>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rsid w:val="008E3AF9"/>
    <w:pPr>
      <w:ind w:firstLine="567"/>
      <w:jc w:val="both"/>
    </w:pPr>
    <w:rPr>
      <w:sz w:val="28"/>
      <w:szCs w:val="20"/>
    </w:rPr>
  </w:style>
  <w:style w:type="paragraph" w:customStyle="1" w:styleId="211">
    <w:name w:val="Основной текст с отступом 21"/>
    <w:basedOn w:val="a"/>
    <w:uiPriority w:val="99"/>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f7"/>
    <w:uiPriority w:val="99"/>
    <w:unhideWhenUsed/>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rsid w:val="00AD5BD1"/>
    <w:rPr>
      <w:rFonts w:cs="Times New Roman"/>
    </w:rPr>
  </w:style>
  <w:style w:type="paragraph" w:styleId="18">
    <w:name w:val="toc 1"/>
    <w:basedOn w:val="a"/>
    <w:next w:val="a"/>
    <w:autoRedefine/>
    <w:uiPriority w:val="39"/>
    <w:unhideWhenUsed/>
    <w:qFormat/>
    <w:rsid w:val="00864B00"/>
    <w:pPr>
      <w:tabs>
        <w:tab w:val="right" w:leader="dot" w:pos="10195"/>
      </w:tabs>
      <w:spacing w:after="200" w:line="276" w:lineRule="auto"/>
    </w:pPr>
    <w:rPr>
      <w:bCs/>
      <w:noProof/>
      <w:sz w:val="28"/>
      <w:szCs w:val="28"/>
      <w:lang w:eastAsia="en-US"/>
    </w:rPr>
  </w:style>
  <w:style w:type="character" w:styleId="af9">
    <w:name w:val="Hyperlink"/>
    <w:basedOn w:val="a0"/>
    <w:uiPriority w:val="99"/>
    <w:unhideWhenUsed/>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rsid w:val="00A93CB5"/>
    <w:rPr>
      <w:rFonts w:cs="Times New Roman"/>
    </w:rPr>
  </w:style>
  <w:style w:type="character" w:customStyle="1" w:styleId="220">
    <w:name w:val="Основной текст с отступом Знак22"/>
    <w:basedOn w:val="a0"/>
    <w:uiPriority w:val="99"/>
    <w:semiHidden/>
    <w:rsid w:val="00A93CB5"/>
    <w:rPr>
      <w:rFonts w:cs="Times New Roman"/>
    </w:rPr>
  </w:style>
  <w:style w:type="character" w:customStyle="1" w:styleId="212">
    <w:name w:val="Основной текст с отступом Знак21"/>
    <w:basedOn w:val="a0"/>
    <w:uiPriority w:val="99"/>
    <w:semiHidden/>
    <w:rsid w:val="00A93CB5"/>
    <w:rPr>
      <w:rFonts w:cs="Times New Roman"/>
    </w:rPr>
  </w:style>
  <w:style w:type="paragraph" w:customStyle="1" w:styleId="ConsPlusNormal">
    <w:name w:val="ConsPlusNormal"/>
    <w:link w:val="ConsPlusNormal0"/>
    <w:rsid w:val="00CF408A"/>
    <w:pPr>
      <w:autoSpaceDE w:val="0"/>
      <w:autoSpaceDN w:val="0"/>
      <w:adjustRightInd w:val="0"/>
    </w:pPr>
    <w:rPr>
      <w:sz w:val="28"/>
      <w:szCs w:val="28"/>
    </w:rPr>
  </w:style>
  <w:style w:type="character" w:customStyle="1" w:styleId="ConsPlusNormal0">
    <w:name w:val="ConsPlusNormal Знак"/>
    <w:link w:val="ConsPlusNormal"/>
    <w:locked/>
    <w:rsid w:val="00D75D4B"/>
    <w:rPr>
      <w:sz w:val="28"/>
      <w:szCs w:val="28"/>
    </w:rPr>
  </w:style>
  <w:style w:type="paragraph" w:customStyle="1" w:styleId="afa">
    <w:name w:val="Прижатый влево"/>
    <w:basedOn w:val="a"/>
    <w:next w:val="a"/>
    <w:uiPriority w:val="99"/>
    <w:rsid w:val="00B62FC2"/>
    <w:pPr>
      <w:autoSpaceDE w:val="0"/>
      <w:autoSpaceDN w:val="0"/>
      <w:adjustRightInd w:val="0"/>
    </w:pPr>
    <w:rPr>
      <w:rFonts w:ascii="Arial" w:hAnsi="Arial" w:cs="Arial"/>
    </w:rPr>
  </w:style>
  <w:style w:type="paragraph" w:styleId="afb">
    <w:name w:val="Normal (Web)"/>
    <w:basedOn w:val="a"/>
    <w:uiPriority w:val="99"/>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rsid w:val="007C04C3"/>
    <w:rPr>
      <w:rFonts w:cs="Times New Roman"/>
      <w:b w:val="0"/>
      <w:color w:val="106BBE"/>
      <w:sz w:val="20"/>
    </w:rPr>
  </w:style>
  <w:style w:type="character" w:customStyle="1" w:styleId="27">
    <w:name w:val="Верхний колонтитул Знак2"/>
    <w:basedOn w:val="a0"/>
    <w:uiPriority w:val="99"/>
    <w:semiHidden/>
    <w:locked/>
    <w:rsid w:val="00F07E77"/>
    <w:rPr>
      <w:rFonts w:cs="Times New Roman"/>
    </w:rPr>
  </w:style>
  <w:style w:type="paragraph" w:customStyle="1" w:styleId="afd">
    <w:name w:val="Комментарий"/>
    <w:basedOn w:val="a"/>
    <w:next w:val="a"/>
    <w:uiPriority w:val="99"/>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rsid w:val="00B53486"/>
    <w:rPr>
      <w:i/>
      <w:iCs/>
    </w:rPr>
  </w:style>
  <w:style w:type="paragraph" w:customStyle="1" w:styleId="aff">
    <w:name w:val="Нормальный (таблица)"/>
    <w:basedOn w:val="a"/>
    <w:next w:val="a"/>
    <w:uiPriority w:val="99"/>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rsid w:val="00CF1B84"/>
    <w:rPr>
      <w:rFonts w:cs="Times New Roman"/>
      <w:sz w:val="16"/>
      <w:szCs w:val="16"/>
    </w:rPr>
  </w:style>
  <w:style w:type="paragraph" w:styleId="aff3">
    <w:name w:val="annotation text"/>
    <w:basedOn w:val="a"/>
    <w:link w:val="aff4"/>
    <w:uiPriority w:val="99"/>
    <w:unhideWhenUsed/>
    <w:rsid w:val="00CF1B84"/>
    <w:rPr>
      <w:sz w:val="20"/>
      <w:szCs w:val="20"/>
    </w:rPr>
  </w:style>
  <w:style w:type="character" w:customStyle="1" w:styleId="aff4">
    <w:name w:val="Текст примечания Знак"/>
    <w:basedOn w:val="a0"/>
    <w:link w:val="aff3"/>
    <w:uiPriority w:val="99"/>
    <w:locked/>
    <w:rsid w:val="00CF1B84"/>
    <w:rPr>
      <w:rFonts w:cs="Times New Roman"/>
    </w:rPr>
  </w:style>
  <w:style w:type="paragraph" w:styleId="aff5">
    <w:name w:val="annotation subject"/>
    <w:basedOn w:val="aff3"/>
    <w:next w:val="aff3"/>
    <w:link w:val="aff6"/>
    <w:uiPriority w:val="99"/>
    <w:unhideWhenUsed/>
    <w:rsid w:val="00CF1B84"/>
    <w:rPr>
      <w:b/>
      <w:bCs/>
    </w:rPr>
  </w:style>
  <w:style w:type="character" w:customStyle="1" w:styleId="aff6">
    <w:name w:val="Тема примечания Знак"/>
    <w:basedOn w:val="aff4"/>
    <w:link w:val="aff5"/>
    <w:uiPriority w:val="99"/>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locked/>
    <w:rsid w:val="00D77320"/>
    <w:rPr>
      <w:rFonts w:cs="Times New Roman"/>
      <w:sz w:val="28"/>
      <w:szCs w:val="28"/>
      <w:shd w:val="clear" w:color="auto" w:fill="FFFFFF"/>
    </w:rPr>
  </w:style>
  <w:style w:type="paragraph" w:customStyle="1" w:styleId="Bodytext20">
    <w:name w:val="Body text (2)"/>
    <w:basedOn w:val="a"/>
    <w:link w:val="Bodytext2"/>
    <w:rsid w:val="00D77320"/>
    <w:pPr>
      <w:widowControl w:val="0"/>
      <w:shd w:val="clear" w:color="auto" w:fill="FFFFFF"/>
      <w:spacing w:before="60" w:after="900" w:line="320" w:lineRule="exact"/>
      <w:ind w:hanging="360"/>
    </w:pPr>
    <w:rPr>
      <w:sz w:val="28"/>
      <w:szCs w:val="28"/>
    </w:rPr>
  </w:style>
  <w:style w:type="paragraph" w:customStyle="1" w:styleId="s1">
    <w:name w:val="s_1"/>
    <w:basedOn w:val="a"/>
    <w:rsid w:val="00D77320"/>
    <w:pPr>
      <w:spacing w:before="100" w:beforeAutospacing="1" w:after="100" w:afterAutospacing="1"/>
    </w:pPr>
  </w:style>
  <w:style w:type="paragraph" w:customStyle="1" w:styleId="s9">
    <w:name w:val="s_9"/>
    <w:basedOn w:val="a"/>
    <w:rsid w:val="00D77320"/>
    <w:pPr>
      <w:spacing w:before="100" w:beforeAutospacing="1" w:after="100" w:afterAutospacing="1"/>
    </w:pPr>
  </w:style>
  <w:style w:type="paragraph" w:customStyle="1" w:styleId="s16">
    <w:name w:val="s_16"/>
    <w:basedOn w:val="a"/>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rsid w:val="00D75D4B"/>
    <w:rPr>
      <w:color w:val="000000"/>
      <w:shd w:val="clear" w:color="auto" w:fill="C4C413"/>
    </w:rPr>
  </w:style>
  <w:style w:type="character" w:customStyle="1" w:styleId="affd">
    <w:name w:val="Сравнение редакций. Добавленный фрагмент"/>
    <w:uiPriority w:val="99"/>
    <w:rsid w:val="00D75D4B"/>
    <w:rPr>
      <w:color w:val="000000"/>
      <w:shd w:val="clear" w:color="auto" w:fill="C1D7FF"/>
    </w:rPr>
  </w:style>
  <w:style w:type="paragraph" w:styleId="affe">
    <w:name w:val="footnote text"/>
    <w:basedOn w:val="a"/>
    <w:link w:val="afff"/>
    <w:uiPriority w:val="99"/>
    <w:rsid w:val="00D75D4B"/>
    <w:pPr>
      <w:ind w:firstLine="709"/>
      <w:jc w:val="both"/>
    </w:pPr>
    <w:rPr>
      <w:sz w:val="20"/>
      <w:szCs w:val="20"/>
      <w:lang w:eastAsia="en-US"/>
    </w:rPr>
  </w:style>
  <w:style w:type="character" w:customStyle="1" w:styleId="afff">
    <w:name w:val="Текст сноски Знак"/>
    <w:basedOn w:val="a0"/>
    <w:link w:val="affe"/>
    <w:uiPriority w:val="99"/>
    <w:rsid w:val="00D75D4B"/>
    <w:rPr>
      <w:lang w:eastAsia="en-US"/>
    </w:rPr>
  </w:style>
  <w:style w:type="character" w:customStyle="1" w:styleId="highlightsearch">
    <w:name w:val="highlightsearch"/>
    <w:basedOn w:val="a0"/>
    <w:rsid w:val="00D75D4B"/>
    <w:rPr>
      <w:rFonts w:cs="Times New Roman"/>
    </w:rPr>
  </w:style>
  <w:style w:type="paragraph" w:customStyle="1" w:styleId="indent1">
    <w:name w:val="indent_1"/>
    <w:basedOn w:val="a"/>
    <w:rsid w:val="00D75D4B"/>
    <w:pPr>
      <w:spacing w:before="100" w:beforeAutospacing="1" w:after="100" w:afterAutospacing="1"/>
    </w:pPr>
  </w:style>
  <w:style w:type="character" w:styleId="afff0">
    <w:name w:val="Emphasis"/>
    <w:basedOn w:val="a0"/>
    <w:uiPriority w:val="20"/>
    <w:qFormat/>
    <w:rsid w:val="00D75D4B"/>
    <w:rPr>
      <w:rFonts w:cs="Times New Roman"/>
      <w:i/>
      <w:iCs/>
    </w:rPr>
  </w:style>
  <w:style w:type="paragraph" w:customStyle="1" w:styleId="afff1">
    <w:name w:val="Документ в списке"/>
    <w:basedOn w:val="a"/>
    <w:next w:val="a"/>
    <w:uiPriority w:val="99"/>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rsid w:val="00D75D4B"/>
    <w:rPr>
      <w:rFonts w:ascii="Times New Roman" w:hAnsi="Times New Roman"/>
      <w:sz w:val="22"/>
    </w:rPr>
  </w:style>
  <w:style w:type="paragraph" w:customStyle="1" w:styleId="news-one-sliderdate">
    <w:name w:val="news-one-slider__date"/>
    <w:basedOn w:val="a"/>
    <w:rsid w:val="00D75D4B"/>
    <w:pPr>
      <w:spacing w:before="100" w:beforeAutospacing="1" w:after="100" w:afterAutospacing="1"/>
    </w:pPr>
  </w:style>
  <w:style w:type="character" w:styleId="afff2">
    <w:name w:val="footnote reference"/>
    <w:basedOn w:val="a0"/>
    <w:uiPriority w:val="99"/>
    <w:rsid w:val="00D75D4B"/>
    <w:rPr>
      <w:vertAlign w:val="superscript"/>
    </w:rPr>
  </w:style>
  <w:style w:type="paragraph" w:customStyle="1" w:styleId="font5">
    <w:name w:val="font5"/>
    <w:basedOn w:val="a"/>
    <w:rsid w:val="00A35A6F"/>
    <w:pPr>
      <w:spacing w:before="100" w:beforeAutospacing="1" w:after="100" w:afterAutospacing="1"/>
    </w:pPr>
    <w:rPr>
      <w:sz w:val="20"/>
      <w:szCs w:val="20"/>
    </w:rPr>
  </w:style>
  <w:style w:type="paragraph" w:customStyle="1" w:styleId="xl63">
    <w:name w:val="xl63"/>
    <w:basedOn w:val="a"/>
    <w:rsid w:val="00A35A6F"/>
    <w:pPr>
      <w:shd w:val="clear" w:color="000000" w:fill="FFFFFF"/>
      <w:spacing w:before="100" w:beforeAutospacing="1" w:after="100" w:afterAutospacing="1"/>
    </w:pPr>
    <w:rPr>
      <w:sz w:val="28"/>
      <w:szCs w:val="28"/>
    </w:rPr>
  </w:style>
  <w:style w:type="paragraph" w:customStyle="1" w:styleId="xl64">
    <w:name w:val="xl64"/>
    <w:basedOn w:val="a"/>
    <w:rsid w:val="00A35A6F"/>
    <w:pPr>
      <w:shd w:val="clear" w:color="000000" w:fill="FFFFFF"/>
      <w:spacing w:before="100" w:beforeAutospacing="1" w:after="100" w:afterAutospacing="1"/>
    </w:pPr>
    <w:rPr>
      <w:b/>
      <w:bCs/>
      <w:sz w:val="28"/>
      <w:szCs w:val="28"/>
    </w:rPr>
  </w:style>
  <w:style w:type="paragraph" w:customStyle="1" w:styleId="xl65">
    <w:name w:val="xl65"/>
    <w:basedOn w:val="a"/>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rsid w:val="00A35A6F"/>
    <w:pPr>
      <w:shd w:val="clear" w:color="000000" w:fill="FFFFFF"/>
      <w:spacing w:before="100" w:beforeAutospacing="1" w:after="100" w:afterAutospacing="1"/>
    </w:pPr>
    <w:rPr>
      <w:b/>
      <w:bCs/>
      <w:sz w:val="28"/>
      <w:szCs w:val="28"/>
    </w:rPr>
  </w:style>
  <w:style w:type="paragraph" w:customStyle="1" w:styleId="xl67">
    <w:name w:val="xl67"/>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rsid w:val="00A35A6F"/>
    <w:pPr>
      <w:shd w:val="clear" w:color="000000" w:fill="FFFFFF"/>
      <w:spacing w:before="100" w:beforeAutospacing="1" w:after="100" w:afterAutospacing="1"/>
    </w:pPr>
  </w:style>
  <w:style w:type="paragraph" w:customStyle="1" w:styleId="xl71">
    <w:name w:val="xl71"/>
    <w:basedOn w:val="a"/>
    <w:rsid w:val="00A35A6F"/>
    <w:pPr>
      <w:shd w:val="clear" w:color="000000" w:fill="FFFFFF"/>
      <w:spacing w:before="100" w:beforeAutospacing="1" w:after="100" w:afterAutospacing="1"/>
    </w:pPr>
  </w:style>
  <w:style w:type="paragraph" w:customStyle="1" w:styleId="xl72">
    <w:name w:val="xl7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rsid w:val="00A35A6F"/>
    <w:pPr>
      <w:shd w:val="clear" w:color="000000" w:fill="FFFFFF"/>
      <w:spacing w:before="100" w:beforeAutospacing="1" w:after="100" w:afterAutospacing="1"/>
    </w:pPr>
    <w:rPr>
      <w:b/>
      <w:bCs/>
    </w:rPr>
  </w:style>
  <w:style w:type="paragraph" w:customStyle="1" w:styleId="xl75">
    <w:name w:val="xl75"/>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C33824"/>
    <w:rPr>
      <w:rFonts w:ascii="Courier New" w:hAnsi="Courier New"/>
    </w:rPr>
  </w:style>
  <w:style w:type="character" w:styleId="afff3">
    <w:name w:val="FollowedHyperlink"/>
    <w:basedOn w:val="a0"/>
    <w:uiPriority w:val="99"/>
    <w:semiHidden/>
    <w:unhideWhenUsed/>
    <w:rsid w:val="00C33824"/>
    <w:rPr>
      <w:color w:val="800080"/>
      <w:u w:val="single"/>
    </w:rPr>
  </w:style>
  <w:style w:type="paragraph" w:customStyle="1" w:styleId="msonormal0">
    <w:name w:val="msonormal"/>
    <w:basedOn w:val="a"/>
    <w:rsid w:val="00C33824"/>
    <w:pPr>
      <w:spacing w:before="100" w:beforeAutospacing="1" w:after="100" w:afterAutospacing="1"/>
    </w:pPr>
  </w:style>
  <w:style w:type="paragraph" w:customStyle="1" w:styleId="font6">
    <w:name w:val="font6"/>
    <w:basedOn w:val="a"/>
    <w:rsid w:val="00C33824"/>
    <w:pPr>
      <w:spacing w:before="100" w:beforeAutospacing="1" w:after="100" w:afterAutospacing="1"/>
    </w:pPr>
    <w:rPr>
      <w:b/>
      <w:bCs/>
      <w:i/>
      <w:i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70588">
      <w:bodyDiv w:val="1"/>
      <w:marLeft w:val="0"/>
      <w:marRight w:val="0"/>
      <w:marTop w:val="0"/>
      <w:marBottom w:val="0"/>
      <w:divBdr>
        <w:top w:val="none" w:sz="0" w:space="0" w:color="auto"/>
        <w:left w:val="none" w:sz="0" w:space="0" w:color="auto"/>
        <w:bottom w:val="none" w:sz="0" w:space="0" w:color="auto"/>
        <w:right w:val="none" w:sz="0" w:space="0" w:color="auto"/>
      </w:divBdr>
    </w:div>
    <w:div w:id="229656712">
      <w:bodyDiv w:val="1"/>
      <w:marLeft w:val="0"/>
      <w:marRight w:val="0"/>
      <w:marTop w:val="0"/>
      <w:marBottom w:val="0"/>
      <w:divBdr>
        <w:top w:val="none" w:sz="0" w:space="0" w:color="auto"/>
        <w:left w:val="none" w:sz="0" w:space="0" w:color="auto"/>
        <w:bottom w:val="none" w:sz="0" w:space="0" w:color="auto"/>
        <w:right w:val="none" w:sz="0" w:space="0" w:color="auto"/>
      </w:divBdr>
    </w:div>
    <w:div w:id="419255078">
      <w:bodyDiv w:val="1"/>
      <w:marLeft w:val="0"/>
      <w:marRight w:val="0"/>
      <w:marTop w:val="0"/>
      <w:marBottom w:val="0"/>
      <w:divBdr>
        <w:top w:val="none" w:sz="0" w:space="0" w:color="auto"/>
        <w:left w:val="none" w:sz="0" w:space="0" w:color="auto"/>
        <w:bottom w:val="none" w:sz="0" w:space="0" w:color="auto"/>
        <w:right w:val="none" w:sz="0" w:space="0" w:color="auto"/>
      </w:divBdr>
      <w:divsChild>
        <w:div w:id="796728292">
          <w:marLeft w:val="0"/>
          <w:marRight w:val="0"/>
          <w:marTop w:val="0"/>
          <w:marBottom w:val="0"/>
          <w:divBdr>
            <w:top w:val="none" w:sz="0" w:space="0" w:color="auto"/>
            <w:left w:val="none" w:sz="0" w:space="0" w:color="auto"/>
            <w:bottom w:val="none" w:sz="0" w:space="0" w:color="auto"/>
            <w:right w:val="none" w:sz="0" w:space="0" w:color="auto"/>
          </w:divBdr>
        </w:div>
      </w:divsChild>
    </w:div>
    <w:div w:id="510946876">
      <w:bodyDiv w:val="1"/>
      <w:marLeft w:val="0"/>
      <w:marRight w:val="0"/>
      <w:marTop w:val="0"/>
      <w:marBottom w:val="0"/>
      <w:divBdr>
        <w:top w:val="none" w:sz="0" w:space="0" w:color="auto"/>
        <w:left w:val="none" w:sz="0" w:space="0" w:color="auto"/>
        <w:bottom w:val="none" w:sz="0" w:space="0" w:color="auto"/>
        <w:right w:val="none" w:sz="0" w:space="0" w:color="auto"/>
      </w:divBdr>
    </w:div>
    <w:div w:id="620040372">
      <w:bodyDiv w:val="1"/>
      <w:marLeft w:val="0"/>
      <w:marRight w:val="0"/>
      <w:marTop w:val="0"/>
      <w:marBottom w:val="0"/>
      <w:divBdr>
        <w:top w:val="none" w:sz="0" w:space="0" w:color="auto"/>
        <w:left w:val="none" w:sz="0" w:space="0" w:color="auto"/>
        <w:bottom w:val="none" w:sz="0" w:space="0" w:color="auto"/>
        <w:right w:val="none" w:sz="0" w:space="0" w:color="auto"/>
      </w:divBdr>
    </w:div>
    <w:div w:id="821309362">
      <w:marLeft w:val="0"/>
      <w:marRight w:val="0"/>
      <w:marTop w:val="0"/>
      <w:marBottom w:val="0"/>
      <w:divBdr>
        <w:top w:val="none" w:sz="0" w:space="0" w:color="auto"/>
        <w:left w:val="none" w:sz="0" w:space="0" w:color="auto"/>
        <w:bottom w:val="none" w:sz="0" w:space="0" w:color="auto"/>
        <w:right w:val="none" w:sz="0" w:space="0" w:color="auto"/>
      </w:divBdr>
      <w:divsChild>
        <w:div w:id="821309364">
          <w:marLeft w:val="0"/>
          <w:marRight w:val="0"/>
          <w:marTop w:val="0"/>
          <w:marBottom w:val="0"/>
          <w:divBdr>
            <w:top w:val="none" w:sz="0" w:space="0" w:color="auto"/>
            <w:left w:val="none" w:sz="0" w:space="0" w:color="auto"/>
            <w:bottom w:val="none" w:sz="0" w:space="0" w:color="auto"/>
            <w:right w:val="none" w:sz="0" w:space="0" w:color="auto"/>
          </w:divBdr>
        </w:div>
      </w:divsChild>
    </w:div>
    <w:div w:id="821309365">
      <w:marLeft w:val="0"/>
      <w:marRight w:val="0"/>
      <w:marTop w:val="0"/>
      <w:marBottom w:val="0"/>
      <w:divBdr>
        <w:top w:val="none" w:sz="0" w:space="0" w:color="auto"/>
        <w:left w:val="none" w:sz="0" w:space="0" w:color="auto"/>
        <w:bottom w:val="none" w:sz="0" w:space="0" w:color="auto"/>
        <w:right w:val="none" w:sz="0" w:space="0" w:color="auto"/>
      </w:divBdr>
      <w:divsChild>
        <w:div w:id="821309401">
          <w:marLeft w:val="0"/>
          <w:marRight w:val="0"/>
          <w:marTop w:val="0"/>
          <w:marBottom w:val="0"/>
          <w:divBdr>
            <w:top w:val="none" w:sz="0" w:space="0" w:color="auto"/>
            <w:left w:val="none" w:sz="0" w:space="0" w:color="auto"/>
            <w:bottom w:val="none" w:sz="0" w:space="0" w:color="auto"/>
            <w:right w:val="none" w:sz="0" w:space="0" w:color="auto"/>
          </w:divBdr>
        </w:div>
      </w:divsChild>
    </w:div>
    <w:div w:id="821309367">
      <w:marLeft w:val="0"/>
      <w:marRight w:val="0"/>
      <w:marTop w:val="0"/>
      <w:marBottom w:val="0"/>
      <w:divBdr>
        <w:top w:val="none" w:sz="0" w:space="0" w:color="auto"/>
        <w:left w:val="none" w:sz="0" w:space="0" w:color="auto"/>
        <w:bottom w:val="none" w:sz="0" w:space="0" w:color="auto"/>
        <w:right w:val="none" w:sz="0" w:space="0" w:color="auto"/>
      </w:divBdr>
      <w:divsChild>
        <w:div w:id="821309399">
          <w:marLeft w:val="0"/>
          <w:marRight w:val="0"/>
          <w:marTop w:val="0"/>
          <w:marBottom w:val="0"/>
          <w:divBdr>
            <w:top w:val="none" w:sz="0" w:space="0" w:color="auto"/>
            <w:left w:val="none" w:sz="0" w:space="0" w:color="auto"/>
            <w:bottom w:val="none" w:sz="0" w:space="0" w:color="auto"/>
            <w:right w:val="none" w:sz="0" w:space="0" w:color="auto"/>
          </w:divBdr>
        </w:div>
      </w:divsChild>
    </w:div>
    <w:div w:id="821309369">
      <w:marLeft w:val="0"/>
      <w:marRight w:val="0"/>
      <w:marTop w:val="0"/>
      <w:marBottom w:val="0"/>
      <w:divBdr>
        <w:top w:val="none" w:sz="0" w:space="0" w:color="auto"/>
        <w:left w:val="none" w:sz="0" w:space="0" w:color="auto"/>
        <w:bottom w:val="none" w:sz="0" w:space="0" w:color="auto"/>
        <w:right w:val="none" w:sz="0" w:space="0" w:color="auto"/>
      </w:divBdr>
    </w:div>
    <w:div w:id="821309370">
      <w:marLeft w:val="0"/>
      <w:marRight w:val="0"/>
      <w:marTop w:val="0"/>
      <w:marBottom w:val="0"/>
      <w:divBdr>
        <w:top w:val="none" w:sz="0" w:space="0" w:color="auto"/>
        <w:left w:val="none" w:sz="0" w:space="0" w:color="auto"/>
        <w:bottom w:val="none" w:sz="0" w:space="0" w:color="auto"/>
        <w:right w:val="none" w:sz="0" w:space="0" w:color="auto"/>
      </w:divBdr>
    </w:div>
    <w:div w:id="821309371">
      <w:marLeft w:val="0"/>
      <w:marRight w:val="0"/>
      <w:marTop w:val="0"/>
      <w:marBottom w:val="0"/>
      <w:divBdr>
        <w:top w:val="none" w:sz="0" w:space="0" w:color="auto"/>
        <w:left w:val="none" w:sz="0" w:space="0" w:color="auto"/>
        <w:bottom w:val="none" w:sz="0" w:space="0" w:color="auto"/>
        <w:right w:val="none" w:sz="0" w:space="0" w:color="auto"/>
      </w:divBdr>
    </w:div>
    <w:div w:id="821309372">
      <w:marLeft w:val="0"/>
      <w:marRight w:val="0"/>
      <w:marTop w:val="0"/>
      <w:marBottom w:val="0"/>
      <w:divBdr>
        <w:top w:val="none" w:sz="0" w:space="0" w:color="auto"/>
        <w:left w:val="none" w:sz="0" w:space="0" w:color="auto"/>
        <w:bottom w:val="none" w:sz="0" w:space="0" w:color="auto"/>
        <w:right w:val="none" w:sz="0" w:space="0" w:color="auto"/>
      </w:divBdr>
    </w:div>
    <w:div w:id="821309373">
      <w:marLeft w:val="0"/>
      <w:marRight w:val="0"/>
      <w:marTop w:val="0"/>
      <w:marBottom w:val="0"/>
      <w:divBdr>
        <w:top w:val="none" w:sz="0" w:space="0" w:color="auto"/>
        <w:left w:val="none" w:sz="0" w:space="0" w:color="auto"/>
        <w:bottom w:val="none" w:sz="0" w:space="0" w:color="auto"/>
        <w:right w:val="none" w:sz="0" w:space="0" w:color="auto"/>
      </w:divBdr>
    </w:div>
    <w:div w:id="821309374">
      <w:marLeft w:val="0"/>
      <w:marRight w:val="0"/>
      <w:marTop w:val="0"/>
      <w:marBottom w:val="0"/>
      <w:divBdr>
        <w:top w:val="none" w:sz="0" w:space="0" w:color="auto"/>
        <w:left w:val="none" w:sz="0" w:space="0" w:color="auto"/>
        <w:bottom w:val="none" w:sz="0" w:space="0" w:color="auto"/>
        <w:right w:val="none" w:sz="0" w:space="0" w:color="auto"/>
      </w:divBdr>
    </w:div>
    <w:div w:id="821309375">
      <w:marLeft w:val="0"/>
      <w:marRight w:val="0"/>
      <w:marTop w:val="0"/>
      <w:marBottom w:val="0"/>
      <w:divBdr>
        <w:top w:val="none" w:sz="0" w:space="0" w:color="auto"/>
        <w:left w:val="none" w:sz="0" w:space="0" w:color="auto"/>
        <w:bottom w:val="none" w:sz="0" w:space="0" w:color="auto"/>
        <w:right w:val="none" w:sz="0" w:space="0" w:color="auto"/>
      </w:divBdr>
    </w:div>
    <w:div w:id="821309376">
      <w:marLeft w:val="0"/>
      <w:marRight w:val="0"/>
      <w:marTop w:val="0"/>
      <w:marBottom w:val="0"/>
      <w:divBdr>
        <w:top w:val="none" w:sz="0" w:space="0" w:color="auto"/>
        <w:left w:val="none" w:sz="0" w:space="0" w:color="auto"/>
        <w:bottom w:val="none" w:sz="0" w:space="0" w:color="auto"/>
        <w:right w:val="none" w:sz="0" w:space="0" w:color="auto"/>
      </w:divBdr>
    </w:div>
    <w:div w:id="821309377">
      <w:marLeft w:val="0"/>
      <w:marRight w:val="0"/>
      <w:marTop w:val="0"/>
      <w:marBottom w:val="0"/>
      <w:divBdr>
        <w:top w:val="none" w:sz="0" w:space="0" w:color="auto"/>
        <w:left w:val="none" w:sz="0" w:space="0" w:color="auto"/>
        <w:bottom w:val="none" w:sz="0" w:space="0" w:color="auto"/>
        <w:right w:val="none" w:sz="0" w:space="0" w:color="auto"/>
      </w:divBdr>
      <w:divsChild>
        <w:div w:id="821309379">
          <w:marLeft w:val="0"/>
          <w:marRight w:val="0"/>
          <w:marTop w:val="0"/>
          <w:marBottom w:val="0"/>
          <w:divBdr>
            <w:top w:val="none" w:sz="0" w:space="0" w:color="auto"/>
            <w:left w:val="none" w:sz="0" w:space="0" w:color="auto"/>
            <w:bottom w:val="none" w:sz="0" w:space="0" w:color="auto"/>
            <w:right w:val="none" w:sz="0" w:space="0" w:color="auto"/>
          </w:divBdr>
        </w:div>
      </w:divsChild>
    </w:div>
    <w:div w:id="821309378">
      <w:marLeft w:val="0"/>
      <w:marRight w:val="0"/>
      <w:marTop w:val="0"/>
      <w:marBottom w:val="0"/>
      <w:divBdr>
        <w:top w:val="none" w:sz="0" w:space="0" w:color="auto"/>
        <w:left w:val="none" w:sz="0" w:space="0" w:color="auto"/>
        <w:bottom w:val="none" w:sz="0" w:space="0" w:color="auto"/>
        <w:right w:val="none" w:sz="0" w:space="0" w:color="auto"/>
      </w:divBdr>
    </w:div>
    <w:div w:id="821309380">
      <w:marLeft w:val="0"/>
      <w:marRight w:val="0"/>
      <w:marTop w:val="0"/>
      <w:marBottom w:val="0"/>
      <w:divBdr>
        <w:top w:val="none" w:sz="0" w:space="0" w:color="auto"/>
        <w:left w:val="none" w:sz="0" w:space="0" w:color="auto"/>
        <w:bottom w:val="none" w:sz="0" w:space="0" w:color="auto"/>
        <w:right w:val="none" w:sz="0" w:space="0" w:color="auto"/>
      </w:divBdr>
    </w:div>
    <w:div w:id="821309381">
      <w:marLeft w:val="0"/>
      <w:marRight w:val="0"/>
      <w:marTop w:val="0"/>
      <w:marBottom w:val="0"/>
      <w:divBdr>
        <w:top w:val="none" w:sz="0" w:space="0" w:color="auto"/>
        <w:left w:val="none" w:sz="0" w:space="0" w:color="auto"/>
        <w:bottom w:val="none" w:sz="0" w:space="0" w:color="auto"/>
        <w:right w:val="none" w:sz="0" w:space="0" w:color="auto"/>
      </w:divBdr>
    </w:div>
    <w:div w:id="821309382">
      <w:marLeft w:val="0"/>
      <w:marRight w:val="0"/>
      <w:marTop w:val="0"/>
      <w:marBottom w:val="0"/>
      <w:divBdr>
        <w:top w:val="none" w:sz="0" w:space="0" w:color="auto"/>
        <w:left w:val="none" w:sz="0" w:space="0" w:color="auto"/>
        <w:bottom w:val="none" w:sz="0" w:space="0" w:color="auto"/>
        <w:right w:val="none" w:sz="0" w:space="0" w:color="auto"/>
      </w:divBdr>
    </w:div>
    <w:div w:id="821309383">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821309385">
      <w:marLeft w:val="0"/>
      <w:marRight w:val="0"/>
      <w:marTop w:val="0"/>
      <w:marBottom w:val="0"/>
      <w:divBdr>
        <w:top w:val="none" w:sz="0" w:space="0" w:color="auto"/>
        <w:left w:val="none" w:sz="0" w:space="0" w:color="auto"/>
        <w:bottom w:val="none" w:sz="0" w:space="0" w:color="auto"/>
        <w:right w:val="none" w:sz="0" w:space="0" w:color="auto"/>
      </w:divBdr>
    </w:div>
    <w:div w:id="821309386">
      <w:marLeft w:val="0"/>
      <w:marRight w:val="0"/>
      <w:marTop w:val="0"/>
      <w:marBottom w:val="0"/>
      <w:divBdr>
        <w:top w:val="none" w:sz="0" w:space="0" w:color="auto"/>
        <w:left w:val="none" w:sz="0" w:space="0" w:color="auto"/>
        <w:bottom w:val="none" w:sz="0" w:space="0" w:color="auto"/>
        <w:right w:val="none" w:sz="0" w:space="0" w:color="auto"/>
      </w:divBdr>
    </w:div>
    <w:div w:id="821309387">
      <w:marLeft w:val="0"/>
      <w:marRight w:val="0"/>
      <w:marTop w:val="0"/>
      <w:marBottom w:val="0"/>
      <w:divBdr>
        <w:top w:val="none" w:sz="0" w:space="0" w:color="auto"/>
        <w:left w:val="none" w:sz="0" w:space="0" w:color="auto"/>
        <w:bottom w:val="none" w:sz="0" w:space="0" w:color="auto"/>
        <w:right w:val="none" w:sz="0" w:space="0" w:color="auto"/>
      </w:divBdr>
    </w:div>
    <w:div w:id="821309388">
      <w:marLeft w:val="0"/>
      <w:marRight w:val="0"/>
      <w:marTop w:val="0"/>
      <w:marBottom w:val="0"/>
      <w:divBdr>
        <w:top w:val="none" w:sz="0" w:space="0" w:color="auto"/>
        <w:left w:val="none" w:sz="0" w:space="0" w:color="auto"/>
        <w:bottom w:val="none" w:sz="0" w:space="0" w:color="auto"/>
        <w:right w:val="none" w:sz="0" w:space="0" w:color="auto"/>
      </w:divBdr>
    </w:div>
    <w:div w:id="821309389">
      <w:marLeft w:val="0"/>
      <w:marRight w:val="0"/>
      <w:marTop w:val="0"/>
      <w:marBottom w:val="0"/>
      <w:divBdr>
        <w:top w:val="none" w:sz="0" w:space="0" w:color="auto"/>
        <w:left w:val="none" w:sz="0" w:space="0" w:color="auto"/>
        <w:bottom w:val="none" w:sz="0" w:space="0" w:color="auto"/>
        <w:right w:val="none" w:sz="0" w:space="0" w:color="auto"/>
      </w:divBdr>
    </w:div>
    <w:div w:id="821309390">
      <w:marLeft w:val="0"/>
      <w:marRight w:val="0"/>
      <w:marTop w:val="0"/>
      <w:marBottom w:val="0"/>
      <w:divBdr>
        <w:top w:val="none" w:sz="0" w:space="0" w:color="auto"/>
        <w:left w:val="none" w:sz="0" w:space="0" w:color="auto"/>
        <w:bottom w:val="none" w:sz="0" w:space="0" w:color="auto"/>
        <w:right w:val="none" w:sz="0" w:space="0" w:color="auto"/>
      </w:divBdr>
    </w:div>
    <w:div w:id="821309391">
      <w:marLeft w:val="0"/>
      <w:marRight w:val="0"/>
      <w:marTop w:val="0"/>
      <w:marBottom w:val="0"/>
      <w:divBdr>
        <w:top w:val="none" w:sz="0" w:space="0" w:color="auto"/>
        <w:left w:val="none" w:sz="0" w:space="0" w:color="auto"/>
        <w:bottom w:val="none" w:sz="0" w:space="0" w:color="auto"/>
        <w:right w:val="none" w:sz="0" w:space="0" w:color="auto"/>
      </w:divBdr>
    </w:div>
    <w:div w:id="821309392">
      <w:marLeft w:val="0"/>
      <w:marRight w:val="0"/>
      <w:marTop w:val="0"/>
      <w:marBottom w:val="0"/>
      <w:divBdr>
        <w:top w:val="none" w:sz="0" w:space="0" w:color="auto"/>
        <w:left w:val="none" w:sz="0" w:space="0" w:color="auto"/>
        <w:bottom w:val="none" w:sz="0" w:space="0" w:color="auto"/>
        <w:right w:val="none" w:sz="0" w:space="0" w:color="auto"/>
      </w:divBdr>
    </w:div>
    <w:div w:id="821309393">
      <w:marLeft w:val="0"/>
      <w:marRight w:val="0"/>
      <w:marTop w:val="0"/>
      <w:marBottom w:val="0"/>
      <w:divBdr>
        <w:top w:val="none" w:sz="0" w:space="0" w:color="auto"/>
        <w:left w:val="none" w:sz="0" w:space="0" w:color="auto"/>
        <w:bottom w:val="none" w:sz="0" w:space="0" w:color="auto"/>
        <w:right w:val="none" w:sz="0" w:space="0" w:color="auto"/>
      </w:divBdr>
    </w:div>
    <w:div w:id="821309394">
      <w:marLeft w:val="0"/>
      <w:marRight w:val="0"/>
      <w:marTop w:val="0"/>
      <w:marBottom w:val="0"/>
      <w:divBdr>
        <w:top w:val="none" w:sz="0" w:space="0" w:color="auto"/>
        <w:left w:val="none" w:sz="0" w:space="0" w:color="auto"/>
        <w:bottom w:val="none" w:sz="0" w:space="0" w:color="auto"/>
        <w:right w:val="none" w:sz="0" w:space="0" w:color="auto"/>
      </w:divBdr>
    </w:div>
    <w:div w:id="821309395">
      <w:marLeft w:val="0"/>
      <w:marRight w:val="0"/>
      <w:marTop w:val="0"/>
      <w:marBottom w:val="0"/>
      <w:divBdr>
        <w:top w:val="none" w:sz="0" w:space="0" w:color="auto"/>
        <w:left w:val="none" w:sz="0" w:space="0" w:color="auto"/>
        <w:bottom w:val="none" w:sz="0" w:space="0" w:color="auto"/>
        <w:right w:val="none" w:sz="0" w:space="0" w:color="auto"/>
      </w:divBdr>
    </w:div>
    <w:div w:id="821309396">
      <w:marLeft w:val="0"/>
      <w:marRight w:val="0"/>
      <w:marTop w:val="0"/>
      <w:marBottom w:val="0"/>
      <w:divBdr>
        <w:top w:val="none" w:sz="0" w:space="0" w:color="auto"/>
        <w:left w:val="none" w:sz="0" w:space="0" w:color="auto"/>
        <w:bottom w:val="none" w:sz="0" w:space="0" w:color="auto"/>
        <w:right w:val="none" w:sz="0" w:space="0" w:color="auto"/>
      </w:divBdr>
    </w:div>
    <w:div w:id="821309397">
      <w:marLeft w:val="0"/>
      <w:marRight w:val="0"/>
      <w:marTop w:val="0"/>
      <w:marBottom w:val="0"/>
      <w:divBdr>
        <w:top w:val="none" w:sz="0" w:space="0" w:color="auto"/>
        <w:left w:val="none" w:sz="0" w:space="0" w:color="auto"/>
        <w:bottom w:val="none" w:sz="0" w:space="0" w:color="auto"/>
        <w:right w:val="none" w:sz="0" w:space="0" w:color="auto"/>
      </w:divBdr>
    </w:div>
    <w:div w:id="821309398">
      <w:marLeft w:val="0"/>
      <w:marRight w:val="0"/>
      <w:marTop w:val="0"/>
      <w:marBottom w:val="0"/>
      <w:divBdr>
        <w:top w:val="none" w:sz="0" w:space="0" w:color="auto"/>
        <w:left w:val="none" w:sz="0" w:space="0" w:color="auto"/>
        <w:bottom w:val="none" w:sz="0" w:space="0" w:color="auto"/>
        <w:right w:val="none" w:sz="0" w:space="0" w:color="auto"/>
      </w:divBdr>
      <w:divsChild>
        <w:div w:id="821309368">
          <w:marLeft w:val="0"/>
          <w:marRight w:val="0"/>
          <w:marTop w:val="0"/>
          <w:marBottom w:val="0"/>
          <w:divBdr>
            <w:top w:val="none" w:sz="0" w:space="0" w:color="auto"/>
            <w:left w:val="none" w:sz="0" w:space="0" w:color="auto"/>
            <w:bottom w:val="none" w:sz="0" w:space="0" w:color="auto"/>
            <w:right w:val="none" w:sz="0" w:space="0" w:color="auto"/>
          </w:divBdr>
        </w:div>
      </w:divsChild>
    </w:div>
    <w:div w:id="821309400">
      <w:marLeft w:val="0"/>
      <w:marRight w:val="0"/>
      <w:marTop w:val="0"/>
      <w:marBottom w:val="0"/>
      <w:divBdr>
        <w:top w:val="none" w:sz="0" w:space="0" w:color="auto"/>
        <w:left w:val="none" w:sz="0" w:space="0" w:color="auto"/>
        <w:bottom w:val="none" w:sz="0" w:space="0" w:color="auto"/>
        <w:right w:val="none" w:sz="0" w:space="0" w:color="auto"/>
      </w:divBdr>
      <w:divsChild>
        <w:div w:id="821309363">
          <w:marLeft w:val="0"/>
          <w:marRight w:val="0"/>
          <w:marTop w:val="0"/>
          <w:marBottom w:val="0"/>
          <w:divBdr>
            <w:top w:val="none" w:sz="0" w:space="0" w:color="auto"/>
            <w:left w:val="none" w:sz="0" w:space="0" w:color="auto"/>
            <w:bottom w:val="none" w:sz="0" w:space="0" w:color="auto"/>
            <w:right w:val="none" w:sz="0" w:space="0" w:color="auto"/>
          </w:divBdr>
        </w:div>
      </w:divsChild>
    </w:div>
    <w:div w:id="821309402">
      <w:marLeft w:val="0"/>
      <w:marRight w:val="0"/>
      <w:marTop w:val="0"/>
      <w:marBottom w:val="0"/>
      <w:divBdr>
        <w:top w:val="none" w:sz="0" w:space="0" w:color="auto"/>
        <w:left w:val="none" w:sz="0" w:space="0" w:color="auto"/>
        <w:bottom w:val="none" w:sz="0" w:space="0" w:color="auto"/>
        <w:right w:val="none" w:sz="0" w:space="0" w:color="auto"/>
      </w:divBdr>
      <w:divsChild>
        <w:div w:id="821309366">
          <w:marLeft w:val="0"/>
          <w:marRight w:val="0"/>
          <w:marTop w:val="0"/>
          <w:marBottom w:val="0"/>
          <w:divBdr>
            <w:top w:val="none" w:sz="0" w:space="0" w:color="auto"/>
            <w:left w:val="none" w:sz="0" w:space="0" w:color="auto"/>
            <w:bottom w:val="none" w:sz="0" w:space="0" w:color="auto"/>
            <w:right w:val="none" w:sz="0" w:space="0" w:color="auto"/>
          </w:divBdr>
        </w:div>
      </w:divsChild>
    </w:div>
    <w:div w:id="821309403">
      <w:marLeft w:val="0"/>
      <w:marRight w:val="0"/>
      <w:marTop w:val="0"/>
      <w:marBottom w:val="0"/>
      <w:divBdr>
        <w:top w:val="none" w:sz="0" w:space="0" w:color="auto"/>
        <w:left w:val="none" w:sz="0" w:space="0" w:color="auto"/>
        <w:bottom w:val="none" w:sz="0" w:space="0" w:color="auto"/>
        <w:right w:val="none" w:sz="0" w:space="0" w:color="auto"/>
      </w:divBdr>
      <w:divsChild>
        <w:div w:id="821309404">
          <w:marLeft w:val="0"/>
          <w:marRight w:val="0"/>
          <w:marTop w:val="0"/>
          <w:marBottom w:val="0"/>
          <w:divBdr>
            <w:top w:val="none" w:sz="0" w:space="0" w:color="auto"/>
            <w:left w:val="none" w:sz="0" w:space="0" w:color="auto"/>
            <w:bottom w:val="none" w:sz="0" w:space="0" w:color="auto"/>
            <w:right w:val="none" w:sz="0" w:space="0" w:color="auto"/>
          </w:divBdr>
        </w:div>
      </w:divsChild>
    </w:div>
    <w:div w:id="821309405">
      <w:marLeft w:val="0"/>
      <w:marRight w:val="0"/>
      <w:marTop w:val="0"/>
      <w:marBottom w:val="0"/>
      <w:divBdr>
        <w:top w:val="none" w:sz="0" w:space="0" w:color="auto"/>
        <w:left w:val="none" w:sz="0" w:space="0" w:color="auto"/>
        <w:bottom w:val="none" w:sz="0" w:space="0" w:color="auto"/>
        <w:right w:val="none" w:sz="0" w:space="0" w:color="auto"/>
      </w:divBdr>
      <w:divsChild>
        <w:div w:id="821309361">
          <w:marLeft w:val="0"/>
          <w:marRight w:val="0"/>
          <w:marTop w:val="0"/>
          <w:marBottom w:val="0"/>
          <w:divBdr>
            <w:top w:val="none" w:sz="0" w:space="0" w:color="auto"/>
            <w:left w:val="none" w:sz="0" w:space="0" w:color="auto"/>
            <w:bottom w:val="none" w:sz="0" w:space="0" w:color="auto"/>
            <w:right w:val="none" w:sz="0" w:space="0" w:color="auto"/>
          </w:divBdr>
        </w:div>
      </w:divsChild>
    </w:div>
    <w:div w:id="932586397">
      <w:bodyDiv w:val="1"/>
      <w:marLeft w:val="0"/>
      <w:marRight w:val="0"/>
      <w:marTop w:val="0"/>
      <w:marBottom w:val="0"/>
      <w:divBdr>
        <w:top w:val="none" w:sz="0" w:space="0" w:color="auto"/>
        <w:left w:val="none" w:sz="0" w:space="0" w:color="auto"/>
        <w:bottom w:val="none" w:sz="0" w:space="0" w:color="auto"/>
        <w:right w:val="none" w:sz="0" w:space="0" w:color="auto"/>
      </w:divBdr>
    </w:div>
    <w:div w:id="986978394">
      <w:bodyDiv w:val="1"/>
      <w:marLeft w:val="0"/>
      <w:marRight w:val="0"/>
      <w:marTop w:val="0"/>
      <w:marBottom w:val="0"/>
      <w:divBdr>
        <w:top w:val="none" w:sz="0" w:space="0" w:color="auto"/>
        <w:left w:val="none" w:sz="0" w:space="0" w:color="auto"/>
        <w:bottom w:val="none" w:sz="0" w:space="0" w:color="auto"/>
        <w:right w:val="none" w:sz="0" w:space="0" w:color="auto"/>
      </w:divBdr>
    </w:div>
    <w:div w:id="1157261469">
      <w:bodyDiv w:val="1"/>
      <w:marLeft w:val="0"/>
      <w:marRight w:val="0"/>
      <w:marTop w:val="0"/>
      <w:marBottom w:val="0"/>
      <w:divBdr>
        <w:top w:val="none" w:sz="0" w:space="0" w:color="auto"/>
        <w:left w:val="none" w:sz="0" w:space="0" w:color="auto"/>
        <w:bottom w:val="none" w:sz="0" w:space="0" w:color="auto"/>
        <w:right w:val="none" w:sz="0" w:space="0" w:color="auto"/>
      </w:divBdr>
    </w:div>
    <w:div w:id="1352296947">
      <w:bodyDiv w:val="1"/>
      <w:marLeft w:val="0"/>
      <w:marRight w:val="0"/>
      <w:marTop w:val="0"/>
      <w:marBottom w:val="0"/>
      <w:divBdr>
        <w:top w:val="none" w:sz="0" w:space="0" w:color="auto"/>
        <w:left w:val="none" w:sz="0" w:space="0" w:color="auto"/>
        <w:bottom w:val="none" w:sz="0" w:space="0" w:color="auto"/>
        <w:right w:val="none" w:sz="0" w:space="0" w:color="auto"/>
      </w:divBdr>
    </w:div>
    <w:div w:id="1357930398">
      <w:bodyDiv w:val="1"/>
      <w:marLeft w:val="0"/>
      <w:marRight w:val="0"/>
      <w:marTop w:val="0"/>
      <w:marBottom w:val="0"/>
      <w:divBdr>
        <w:top w:val="none" w:sz="0" w:space="0" w:color="auto"/>
        <w:left w:val="none" w:sz="0" w:space="0" w:color="auto"/>
        <w:bottom w:val="none" w:sz="0" w:space="0" w:color="auto"/>
        <w:right w:val="none" w:sz="0" w:space="0" w:color="auto"/>
      </w:divBdr>
    </w:div>
    <w:div w:id="1575117537">
      <w:bodyDiv w:val="1"/>
      <w:marLeft w:val="0"/>
      <w:marRight w:val="0"/>
      <w:marTop w:val="0"/>
      <w:marBottom w:val="0"/>
      <w:divBdr>
        <w:top w:val="none" w:sz="0" w:space="0" w:color="auto"/>
        <w:left w:val="none" w:sz="0" w:space="0" w:color="auto"/>
        <w:bottom w:val="none" w:sz="0" w:space="0" w:color="auto"/>
        <w:right w:val="none" w:sz="0" w:space="0" w:color="auto"/>
      </w:divBdr>
    </w:div>
    <w:div w:id="2057579364">
      <w:bodyDiv w:val="1"/>
      <w:marLeft w:val="0"/>
      <w:marRight w:val="0"/>
      <w:marTop w:val="0"/>
      <w:marBottom w:val="0"/>
      <w:divBdr>
        <w:top w:val="none" w:sz="0" w:space="0" w:color="auto"/>
        <w:left w:val="none" w:sz="0" w:space="0" w:color="auto"/>
        <w:bottom w:val="none" w:sz="0" w:space="0" w:color="auto"/>
        <w:right w:val="none" w:sz="0" w:space="0" w:color="auto"/>
      </w:divBdr>
    </w:div>
    <w:div w:id="2066757791">
      <w:bodyDiv w:val="1"/>
      <w:marLeft w:val="0"/>
      <w:marRight w:val="0"/>
      <w:marTop w:val="0"/>
      <w:marBottom w:val="0"/>
      <w:divBdr>
        <w:top w:val="none" w:sz="0" w:space="0" w:color="auto"/>
        <w:left w:val="none" w:sz="0" w:space="0" w:color="auto"/>
        <w:bottom w:val="none" w:sz="0" w:space="0" w:color="auto"/>
        <w:right w:val="none" w:sz="0" w:space="0" w:color="auto"/>
      </w:divBdr>
      <w:divsChild>
        <w:div w:id="1912498190">
          <w:marLeft w:val="0"/>
          <w:marRight w:val="0"/>
          <w:marTop w:val="0"/>
          <w:marBottom w:val="0"/>
          <w:divBdr>
            <w:top w:val="none" w:sz="0" w:space="0" w:color="auto"/>
            <w:left w:val="none" w:sz="0" w:space="0" w:color="auto"/>
            <w:bottom w:val="none" w:sz="0" w:space="0" w:color="auto"/>
            <w:right w:val="none" w:sz="0" w:space="0" w:color="auto"/>
          </w:divBdr>
        </w:div>
      </w:divsChild>
    </w:div>
    <w:div w:id="2091734631">
      <w:bodyDiv w:val="1"/>
      <w:marLeft w:val="0"/>
      <w:marRight w:val="0"/>
      <w:marTop w:val="0"/>
      <w:marBottom w:val="0"/>
      <w:divBdr>
        <w:top w:val="none" w:sz="0" w:space="0" w:color="auto"/>
        <w:left w:val="none" w:sz="0" w:space="0" w:color="auto"/>
        <w:bottom w:val="none" w:sz="0" w:space="0" w:color="auto"/>
        <w:right w:val="none" w:sz="0" w:space="0" w:color="auto"/>
      </w:divBdr>
    </w:div>
    <w:div w:id="2095081275">
      <w:bodyDiv w:val="1"/>
      <w:marLeft w:val="0"/>
      <w:marRight w:val="0"/>
      <w:marTop w:val="0"/>
      <w:marBottom w:val="0"/>
      <w:divBdr>
        <w:top w:val="none" w:sz="0" w:space="0" w:color="auto"/>
        <w:left w:val="none" w:sz="0" w:space="0" w:color="auto"/>
        <w:bottom w:val="none" w:sz="0" w:space="0" w:color="auto"/>
        <w:right w:val="none" w:sz="0" w:space="0" w:color="auto"/>
      </w:divBdr>
    </w:div>
    <w:div w:id="210884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garantF1://74118830.3220" TargetMode="External"/><Relationship Id="rId17" Type="http://schemas.openxmlformats.org/officeDocument/2006/relationships/image" Target="media/image1.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25505.4"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80093.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garantF1://27420188.0" TargetMode="External"/><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6.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148"/>
            </a:pPr>
            <a:r>
              <a:rPr lang="ru-RU" sz="1174">
                <a:effectLst/>
              </a:rPr>
              <a:t>Структура налоговых поступлений в 2021 году </a:t>
            </a:r>
          </a:p>
          <a:p>
            <a:pPr>
              <a:lnSpc>
                <a:spcPct val="100000"/>
              </a:lnSpc>
              <a:defRPr sz="1148"/>
            </a:pPr>
            <a:r>
              <a:rPr lang="ru-RU" sz="1174" i="1">
                <a:effectLst/>
              </a:rPr>
              <a:t>(в процентах от общего объема поступивших налоговых доходов)</a:t>
            </a:r>
            <a:endParaRPr lang="ru-RU" sz="1200">
              <a:effectLst/>
            </a:endParaRPr>
          </a:p>
        </c:rich>
      </c:tx>
      <c:layout>
        <c:manualLayout>
          <c:xMode val="edge"/>
          <c:yMode val="edge"/>
          <c:x val="0.17711019704626474"/>
          <c:y val="1.6989385760742171E-3"/>
        </c:manualLayout>
      </c:layout>
      <c:overlay val="0"/>
    </c:title>
    <c:autoTitleDeleted val="0"/>
    <c:view3D>
      <c:rotX val="20"/>
      <c:rotY val="220"/>
      <c:rAngAx val="0"/>
      <c:perspective val="0"/>
    </c:view3D>
    <c:floor>
      <c:thickness val="0"/>
    </c:floor>
    <c:sideWall>
      <c:thickness val="0"/>
    </c:sideWall>
    <c:backWall>
      <c:thickness val="0"/>
    </c:backWall>
    <c:plotArea>
      <c:layout>
        <c:manualLayout>
          <c:layoutTarget val="inner"/>
          <c:xMode val="edge"/>
          <c:yMode val="edge"/>
          <c:x val="7.0761009992411153E-2"/>
          <c:y val="0.24842214032036378"/>
          <c:w val="0.89341689013570613"/>
          <c:h val="0.55265487435251859"/>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1-F7EA-4C43-9DE0-11E1A7F9941A}"/>
              </c:ext>
            </c:extLst>
          </c:dPt>
          <c:dPt>
            <c:idx val="1"/>
            <c:bubble3D val="0"/>
            <c:spPr>
              <a:solidFill>
                <a:srgbClr val="92D050"/>
              </a:solidFill>
              <a:ln w="12264">
                <a:solidFill>
                  <a:sysClr val="windowText" lastClr="000000"/>
                </a:solidFill>
              </a:ln>
            </c:spPr>
            <c:extLst xmlns:c16r2="http://schemas.microsoft.com/office/drawing/2015/06/chart">
              <c:ext xmlns:c16="http://schemas.microsoft.com/office/drawing/2014/chart" uri="{C3380CC4-5D6E-409C-BE32-E72D297353CC}">
                <c16:uniqueId val="{00000003-F7EA-4C43-9DE0-11E1A7F9941A}"/>
              </c:ext>
            </c:extLst>
          </c:dPt>
          <c:dPt>
            <c:idx val="2"/>
            <c:bubble3D val="0"/>
            <c:spPr>
              <a:solidFill>
                <a:srgbClr val="002060"/>
              </a:solidFill>
              <a:ln>
                <a:solidFill>
                  <a:sysClr val="windowText" lastClr="000000"/>
                </a:solidFill>
              </a:ln>
            </c:spPr>
            <c:extLst xmlns:c16r2="http://schemas.microsoft.com/office/drawing/2015/06/chart">
              <c:ext xmlns:c16="http://schemas.microsoft.com/office/drawing/2014/chart" uri="{C3380CC4-5D6E-409C-BE32-E72D297353CC}">
                <c16:uniqueId val="{00000005-F7EA-4C43-9DE0-11E1A7F9941A}"/>
              </c:ext>
            </c:extLst>
          </c:dPt>
          <c:dPt>
            <c:idx val="3"/>
            <c:bubble3D val="0"/>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7-F7EA-4C43-9DE0-11E1A7F9941A}"/>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F7EA-4C43-9DE0-11E1A7F9941A}"/>
              </c:ext>
            </c:extLst>
          </c:dPt>
          <c:dPt>
            <c:idx val="5"/>
            <c:bubble3D val="0"/>
            <c:spPr>
              <a:solidFill>
                <a:srgbClr val="F79646">
                  <a:lumMod val="5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B-F7EA-4C43-9DE0-11E1A7F9941A}"/>
              </c:ext>
            </c:extLst>
          </c:dPt>
          <c:dLbls>
            <c:dLbl>
              <c:idx val="0"/>
              <c:layout>
                <c:manualLayout>
                  <c:x val="-6.8801772772663278E-2"/>
                  <c:y val="-7.4555696151386866E-2"/>
                </c:manualLayout>
              </c:layout>
              <c:spPr>
                <a:solidFill>
                  <a:srgbClr val="FF00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A-4C43-9DE0-11E1A7F9941A}"/>
                </c:ext>
              </c:extLst>
            </c:dLbl>
            <c:dLbl>
              <c:idx val="1"/>
              <c:layout>
                <c:manualLayout>
                  <c:x val="0.12093117483470542"/>
                  <c:y val="2.7447091380860468E-2"/>
                </c:manualLayout>
              </c:layout>
              <c:tx>
                <c:rich>
                  <a:bodyPr/>
                  <a:lstStyle/>
                  <a:p>
                    <a:pPr>
                      <a:defRPr sz="794"/>
                    </a:pPr>
                    <a:r>
                      <a:rPr lang="ru-RU"/>
                      <a:t>Налоги на товары</a:t>
                    </a:r>
                    <a:r>
                      <a:rPr lang="ru-RU" baseline="0"/>
                      <a:t> </a:t>
                    </a:r>
                  </a:p>
                  <a:p>
                    <a:pPr>
                      <a:defRPr sz="794"/>
                    </a:pPr>
                    <a:r>
                      <a:rPr lang="ru-RU" baseline="0"/>
                      <a:t>(работы, услуги)</a:t>
                    </a:r>
                    <a:r>
                      <a:rPr lang="ru-RU"/>
                      <a:t> (0,8%)</a:t>
                    </a:r>
                  </a:p>
                </c:rich>
              </c:tx>
              <c:spPr>
                <a:solidFill>
                  <a:srgbClr val="92D050">
                    <a:alpha val="35000"/>
                  </a:srgbClr>
                </a:solidFill>
                <a:ln w="6128">
                  <a:prstDash val="solid"/>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7EA-4C43-9DE0-11E1A7F9941A}"/>
                </c:ext>
              </c:extLst>
            </c:dLbl>
            <c:dLbl>
              <c:idx val="2"/>
              <c:layout>
                <c:manualLayout>
                  <c:x val="1.7653063099893326E-2"/>
                  <c:y val="-5.8724876333745284E-2"/>
                </c:manualLayout>
              </c:layout>
              <c:spPr>
                <a:solidFill>
                  <a:srgbClr val="00206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EA-4C43-9DE0-11E1A7F9941A}"/>
                </c:ext>
              </c:extLst>
            </c:dLbl>
            <c:dLbl>
              <c:idx val="3"/>
              <c:layout>
                <c:manualLayout>
                  <c:x val="0.24868890820822145"/>
                  <c:y val="6.1679205919305403E-2"/>
                </c:manualLayout>
              </c:layout>
              <c:spPr>
                <a:solidFill>
                  <a:srgbClr val="FFC0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EA-4C43-9DE0-11E1A7F9941A}"/>
                </c:ext>
              </c:extLst>
            </c:dLbl>
            <c:dLbl>
              <c:idx val="4"/>
              <c:layout>
                <c:manualLayout>
                  <c:x val="0.10601595700105104"/>
                  <c:y val="0.10962573361201665"/>
                </c:manualLayout>
              </c:layout>
              <c:spPr>
                <a:solidFill>
                  <a:srgbClr val="FFFF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EA-4C43-9DE0-11E1A7F9941A}"/>
                </c:ext>
              </c:extLst>
            </c:dLbl>
            <c:dLbl>
              <c:idx val="5"/>
              <c:layout>
                <c:manualLayout>
                  <c:x val="-9.8447586413238211E-2"/>
                  <c:y val="-9.2521050477898242E-3"/>
                </c:manualLayout>
              </c:layout>
              <c:spPr>
                <a:solidFill>
                  <a:srgbClr val="1F497D">
                    <a:lumMod val="40000"/>
                    <a:lumOff val="60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EA-4C43-9DE0-11E1A7F9941A}"/>
                </c:ext>
              </c:extLst>
            </c:dLbl>
            <c:dLbl>
              <c:idx val="6"/>
              <c:layout>
                <c:manualLayout>
                  <c:x val="7.3156196917934832E-2"/>
                  <c:y val="-4.6243940955848502E-2"/>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7EA-4C43-9DE0-11E1A7F9941A}"/>
                </c:ext>
              </c:extLst>
            </c:dLbl>
            <c:spPr>
              <a:noFill/>
              <a:ln w="24502">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Налоги на прибыль, доходы (44,4%)</c:v>
                </c:pt>
                <c:pt idx="1">
                  <c:v>Налоги на товары (0,9%)</c:v>
                </c:pt>
                <c:pt idx="2">
                  <c:v>Налоги на совокупный доход (40,0%)</c:v>
                </c:pt>
                <c:pt idx="3">
                  <c:v>Налоги на имущество (12,4%)</c:v>
                </c:pt>
                <c:pt idx="4">
                  <c:v>Государственная пошлина (2,3%)</c:v>
                </c:pt>
                <c:pt idx="5">
                  <c:v>Налоги, сборы и регулярные платежи за пользование природными ресурсами (0,02%)</c:v>
                </c:pt>
              </c:strCache>
            </c:strRef>
          </c:cat>
          <c:val>
            <c:numRef>
              <c:f>Лист1!$B$2:$B$7</c:f>
              <c:numCache>
                <c:formatCode>General</c:formatCode>
                <c:ptCount val="6"/>
                <c:pt idx="0">
                  <c:v>44.4</c:v>
                </c:pt>
                <c:pt idx="1">
                  <c:v>0.9</c:v>
                </c:pt>
                <c:pt idx="2">
                  <c:v>40</c:v>
                </c:pt>
                <c:pt idx="3">
                  <c:v>12.4</c:v>
                </c:pt>
                <c:pt idx="4">
                  <c:v>2.2999999999999998</c:v>
                </c:pt>
                <c:pt idx="5">
                  <c:v>0.02</c:v>
                </c:pt>
              </c:numCache>
            </c:numRef>
          </c:val>
          <c:extLst xmlns:c16r2="http://schemas.microsoft.com/office/drawing/2015/06/chart">
            <c:ext xmlns:c16="http://schemas.microsoft.com/office/drawing/2014/chart" uri="{C3380CC4-5D6E-409C-BE32-E72D297353CC}">
              <c16:uniqueId val="{0000000D-F7EA-4C43-9DE0-11E1A7F9941A}"/>
            </c:ext>
          </c:extLst>
        </c:ser>
        <c:dLbls>
          <c:showLegendKey val="0"/>
          <c:showVal val="0"/>
          <c:showCatName val="0"/>
          <c:showSerName val="0"/>
          <c:showPercent val="0"/>
          <c:showBubbleSize val="0"/>
          <c:showLeaderLines val="1"/>
        </c:dLbls>
      </c:pie3DChart>
      <c:spPr>
        <a:noFill/>
        <a:ln w="25391">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146"/>
            </a:pPr>
            <a:r>
              <a:rPr lang="ru-RU" sz="1173">
                <a:effectLst/>
              </a:rPr>
              <a:t>Структура неналоговых поступлений в 2021 году </a:t>
            </a:r>
          </a:p>
          <a:p>
            <a:pPr>
              <a:lnSpc>
                <a:spcPct val="100000"/>
              </a:lnSpc>
              <a:defRPr sz="1146"/>
            </a:pPr>
            <a:r>
              <a:rPr lang="ru-RU" sz="1173" i="1">
                <a:effectLst/>
              </a:rPr>
              <a:t>(в процентах от общего объема поступивших неналоговых доходов)</a:t>
            </a:r>
            <a:endParaRPr lang="ru-RU" sz="1200">
              <a:effectLst/>
            </a:endParaRPr>
          </a:p>
        </c:rich>
      </c:tx>
      <c:layout>
        <c:manualLayout>
          <c:xMode val="edge"/>
          <c:yMode val="edge"/>
          <c:x val="0.17711030023686064"/>
          <c:y val="1.6987808264581261E-3"/>
        </c:manualLayout>
      </c:layout>
      <c:overlay val="0"/>
    </c:title>
    <c:autoTitleDeleted val="0"/>
    <c:view3D>
      <c:rotX val="20"/>
      <c:rotY val="259"/>
      <c:rAngAx val="0"/>
      <c:perspective val="0"/>
    </c:view3D>
    <c:floor>
      <c:thickness val="0"/>
    </c:floor>
    <c:sideWall>
      <c:thickness val="0"/>
    </c:sideWall>
    <c:backWall>
      <c:thickness val="0"/>
    </c:backWall>
    <c:plotArea>
      <c:layout>
        <c:manualLayout>
          <c:layoutTarget val="inner"/>
          <c:xMode val="edge"/>
          <c:yMode val="edge"/>
          <c:x val="0.12165884479130214"/>
          <c:y val="0.23129428273999239"/>
          <c:w val="0.76419594476909092"/>
          <c:h val="0.47709748279135461"/>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1-3C9D-4304-850A-947EB830CCD7}"/>
              </c:ext>
            </c:extLst>
          </c:dPt>
          <c:dPt>
            <c:idx val="1"/>
            <c:bubble3D val="0"/>
            <c:spPr>
              <a:solidFill>
                <a:srgbClr val="92D050"/>
              </a:solidFill>
              <a:ln w="12269">
                <a:solidFill>
                  <a:sysClr val="windowText" lastClr="000000"/>
                </a:solidFill>
              </a:ln>
            </c:spPr>
            <c:extLst xmlns:c16r2="http://schemas.microsoft.com/office/drawing/2015/06/chart">
              <c:ext xmlns:c16="http://schemas.microsoft.com/office/drawing/2014/chart" uri="{C3380CC4-5D6E-409C-BE32-E72D297353CC}">
                <c16:uniqueId val="{00000003-3C9D-4304-850A-947EB830CCD7}"/>
              </c:ext>
            </c:extLst>
          </c:dPt>
          <c:dPt>
            <c:idx val="2"/>
            <c:bubble3D val="0"/>
            <c:spPr>
              <a:solidFill>
                <a:srgbClr val="002060"/>
              </a:solidFill>
              <a:ln>
                <a:solidFill>
                  <a:sysClr val="windowText" lastClr="000000"/>
                </a:solidFill>
              </a:ln>
            </c:spPr>
            <c:extLst xmlns:c16r2="http://schemas.microsoft.com/office/drawing/2015/06/chart">
              <c:ext xmlns:c16="http://schemas.microsoft.com/office/drawing/2014/chart" uri="{C3380CC4-5D6E-409C-BE32-E72D297353CC}">
                <c16:uniqueId val="{00000005-3C9D-4304-850A-947EB830CCD7}"/>
              </c:ext>
            </c:extLst>
          </c:dPt>
          <c:dPt>
            <c:idx val="3"/>
            <c:bubble3D val="0"/>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7-3C9D-4304-850A-947EB830CCD7}"/>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3C9D-4304-850A-947EB830CCD7}"/>
              </c:ext>
            </c:extLst>
          </c:dPt>
          <c:dLbls>
            <c:dLbl>
              <c:idx val="0"/>
              <c:layout>
                <c:manualLayout>
                  <c:x val="0.18386253076520853"/>
                  <c:y val="0.15224080276812779"/>
                </c:manualLayout>
              </c:layout>
              <c:spPr>
                <a:solidFill>
                  <a:srgbClr val="FF00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9D-4304-850A-947EB830CCD7}"/>
                </c:ext>
              </c:extLst>
            </c:dLbl>
            <c:dLbl>
              <c:idx val="1"/>
              <c:layout>
                <c:manualLayout>
                  <c:x val="0.13563357174829724"/>
                  <c:y val="2.6627042926180032E-2"/>
                </c:manualLayout>
              </c:layout>
              <c:spPr>
                <a:solidFill>
                  <a:srgbClr val="92D050">
                    <a:alpha val="35000"/>
                  </a:srgbClr>
                </a:solidFill>
                <a:ln w="6130">
                  <a:prstDash val="solid"/>
                </a:ln>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9D-4304-850A-947EB830CCD7}"/>
                </c:ext>
              </c:extLst>
            </c:dLbl>
            <c:dLbl>
              <c:idx val="2"/>
              <c:layout>
                <c:manualLayout>
                  <c:x val="-5.0163252193386305E-2"/>
                  <c:y val="8.8887782080495401E-2"/>
                </c:manualLayout>
              </c:layout>
              <c:spPr>
                <a:solidFill>
                  <a:srgbClr val="00206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9D-4304-850A-947EB830CCD7}"/>
                </c:ext>
              </c:extLst>
            </c:dLbl>
            <c:dLbl>
              <c:idx val="3"/>
              <c:layout>
                <c:manualLayout>
                  <c:x val="5.1761665239582172E-2"/>
                  <c:y val="0.10730403611515787"/>
                </c:manualLayout>
              </c:layout>
              <c:spPr>
                <a:solidFill>
                  <a:srgbClr val="FFC0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9D-4304-850A-947EB830CCD7}"/>
                </c:ext>
              </c:extLst>
            </c:dLbl>
            <c:dLbl>
              <c:idx val="4"/>
              <c:layout>
                <c:manualLayout>
                  <c:x val="-6.365945014456792E-2"/>
                  <c:y val="2.2402493639310513E-2"/>
                </c:manualLayout>
              </c:layout>
              <c:spPr>
                <a:solidFill>
                  <a:srgbClr val="FFFF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9D-4304-850A-947EB830CCD7}"/>
                </c:ext>
              </c:extLst>
            </c:dLbl>
            <c:dLbl>
              <c:idx val="5"/>
              <c:layout>
                <c:manualLayout>
                  <c:x val="-4.6548382196975296E-2"/>
                  <c:y val="0.16645360605092149"/>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9D-4304-850A-947EB830CCD7}"/>
                </c:ext>
              </c:extLst>
            </c:dLbl>
            <c:dLbl>
              <c:idx val="6"/>
              <c:layout>
                <c:manualLayout>
                  <c:x val="-6.981551628422146E-2"/>
                  <c:y val="-0.28783970370739304"/>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9D-4304-850A-947EB830CCD7}"/>
                </c:ext>
              </c:extLst>
            </c:dLbl>
            <c:spPr>
              <a:noFill/>
              <a:ln w="24506">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Доходы от использования имущества, находящегося в государтсвенной и муниципальной собственности (67,9%)</c:v>
                </c:pt>
                <c:pt idx="1">
                  <c:v>Платежи при пользовании природными ресурсами (3,8%)</c:v>
                </c:pt>
                <c:pt idx="2">
                  <c:v>Доходы от оказания платных услуг и компенсации затрат государства (1,2%)</c:v>
                </c:pt>
                <c:pt idx="3">
                  <c:v>Доходы от продажи материальных и  нематериальных активов (23,3%)</c:v>
                </c:pt>
                <c:pt idx="4">
                  <c:v>Прочие наналоговые доходы (0,09%)</c:v>
                </c:pt>
                <c:pt idx="5">
                  <c:v>Административные сборы (0,01%)</c:v>
                </c:pt>
                <c:pt idx="6">
                  <c:v>Штрафы, санкции, возмещение ущерба (3,7%)</c:v>
                </c:pt>
              </c:strCache>
            </c:strRef>
          </c:cat>
          <c:val>
            <c:numRef>
              <c:f>Лист1!$B$2:$B$8</c:f>
              <c:numCache>
                <c:formatCode>General</c:formatCode>
                <c:ptCount val="7"/>
                <c:pt idx="0">
                  <c:v>67.900000000000006</c:v>
                </c:pt>
                <c:pt idx="1">
                  <c:v>3.8</c:v>
                </c:pt>
                <c:pt idx="2">
                  <c:v>1.2</c:v>
                </c:pt>
                <c:pt idx="3">
                  <c:v>23.3</c:v>
                </c:pt>
                <c:pt idx="4">
                  <c:v>0.09</c:v>
                </c:pt>
                <c:pt idx="5">
                  <c:v>0.01</c:v>
                </c:pt>
                <c:pt idx="6">
                  <c:v>3.7</c:v>
                </c:pt>
              </c:numCache>
            </c:numRef>
          </c:val>
          <c:extLst xmlns:c16r2="http://schemas.microsoft.com/office/drawing/2015/06/chart">
            <c:ext xmlns:c16="http://schemas.microsoft.com/office/drawing/2014/chart" uri="{C3380CC4-5D6E-409C-BE32-E72D297353CC}">
              <c16:uniqueId val="{0000000C-3C9D-4304-850A-947EB830CCD7}"/>
            </c:ext>
          </c:extLst>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baseline="0">
                <a:effectLst/>
              </a:rPr>
              <a:t>Структура утвержденных бюджетных ассигнований на 2021 год</a:t>
            </a:r>
            <a:endParaRPr lang="ru-RU" sz="1200">
              <a:effectLst/>
            </a:endParaRPr>
          </a:p>
          <a:p>
            <a:pPr>
              <a:defRPr/>
            </a:pPr>
            <a:r>
              <a:rPr lang="ru-RU" sz="1200" b="1" i="0" baseline="0">
                <a:effectLst/>
              </a:rPr>
              <a:t>в разрезе разделов бюжетной классификации </a:t>
            </a:r>
          </a:p>
          <a:p>
            <a:pPr>
              <a:defRPr/>
            </a:pPr>
            <a:r>
              <a:rPr lang="ru-RU" sz="1200" b="1" i="0" baseline="0">
                <a:effectLst/>
              </a:rPr>
              <a:t>(в процентах от общего объма расходов)</a:t>
            </a:r>
            <a:endParaRPr lang="ru-RU" sz="1200">
              <a:effectLst/>
            </a:endParaRPr>
          </a:p>
        </c:rich>
      </c:tx>
      <c:layout>
        <c:manualLayout>
          <c:xMode val="edge"/>
          <c:yMode val="edge"/>
          <c:x val="0.11320835932308719"/>
          <c:y val="0"/>
        </c:manualLayout>
      </c:layout>
      <c:overlay val="0"/>
    </c:title>
    <c:autoTitleDeleted val="0"/>
    <c:plotArea>
      <c:layout>
        <c:manualLayout>
          <c:layoutTarget val="inner"/>
          <c:xMode val="edge"/>
          <c:yMode val="edge"/>
          <c:x val="0.28056228202198741"/>
          <c:y val="0.36617329633055812"/>
          <c:w val="0.34679828340748087"/>
          <c:h val="0.54575548546718433"/>
        </c:manualLayout>
      </c:layout>
      <c:pieChart>
        <c:varyColors val="1"/>
        <c:ser>
          <c:idx val="0"/>
          <c:order val="0"/>
          <c:tx>
            <c:strRef>
              <c:f>Лист1!$B$1</c:f>
              <c:strCache>
                <c:ptCount val="1"/>
                <c:pt idx="0">
                  <c:v>Продажи</c:v>
                </c:pt>
              </c:strCache>
            </c:strRef>
          </c:tx>
          <c:dLbls>
            <c:dLbl>
              <c:idx val="0"/>
              <c:layout>
                <c:manualLayout>
                  <c:x val="0.34503413522427145"/>
                  <c:y val="-4.0661146350215602E-2"/>
                </c:manualLayout>
              </c:layout>
              <c:tx>
                <c:rich>
                  <a:bodyPr/>
                  <a:lstStyle/>
                  <a:p>
                    <a:r>
                      <a:rPr lang="ru-RU"/>
                      <a:t>Общегосударственные вопросы 3,9%</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731-4EFC-B63B-E4D03BA1A753}"/>
                </c:ext>
              </c:extLst>
            </c:dLbl>
            <c:dLbl>
              <c:idx val="1"/>
              <c:layout>
                <c:manualLayout>
                  <c:x val="0.29005753255963962"/>
                  <c:y val="0.13485621943622073"/>
                </c:manualLayout>
              </c:layout>
              <c:tx>
                <c:rich>
                  <a:bodyPr/>
                  <a:lstStyle/>
                  <a:p>
                    <a:r>
                      <a:rPr lang="ru-RU"/>
                      <a:t>Национальная безопасность и правоохранительная деятельность 0,5%</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731-4EFC-B63B-E4D03BA1A753}"/>
                </c:ext>
              </c:extLst>
            </c:dLbl>
            <c:dLbl>
              <c:idx val="2"/>
              <c:layout>
                <c:manualLayout>
                  <c:x val="0.20343177375268082"/>
                  <c:y val="0.16222626434685833"/>
                </c:manualLayout>
              </c:layout>
              <c:tx>
                <c:rich>
                  <a:bodyPr/>
                  <a:lstStyle/>
                  <a:p>
                    <a:r>
                      <a:rPr lang="ru-RU"/>
                      <a:t>Национальная экономика 20,1%</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731-4EFC-B63B-E4D03BA1A753}"/>
                </c:ext>
              </c:extLst>
            </c:dLbl>
            <c:dLbl>
              <c:idx val="3"/>
              <c:layout>
                <c:manualLayout>
                  <c:x val="0.18304104727741291"/>
                  <c:y val="1.660586484660995E-2"/>
                </c:manualLayout>
              </c:layout>
              <c:tx>
                <c:rich>
                  <a:bodyPr/>
                  <a:lstStyle/>
                  <a:p>
                    <a:r>
                      <a:rPr lang="ru-RU"/>
                      <a:t>Жилищно-коммунальное хозяйство 8,7%</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731-4EFC-B63B-E4D03BA1A753}"/>
                </c:ext>
              </c:extLst>
            </c:dLbl>
            <c:dLbl>
              <c:idx val="4"/>
              <c:layout>
                <c:manualLayout>
                  <c:x val="0.17943151209377881"/>
                  <c:y val="6.8794754647296841E-2"/>
                </c:manualLayout>
              </c:layout>
              <c:tx>
                <c:rich>
                  <a:bodyPr/>
                  <a:lstStyle/>
                  <a:p>
                    <a:r>
                      <a:rPr lang="ru-RU"/>
                      <a:t>Охрана окружающей среды </a:t>
                    </a:r>
                    <a:r>
                      <a:rPr lang="ru-RU">
                        <a:sym typeface="Symbol"/>
                      </a:rPr>
                      <a:t>0,1%</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D731-4EFC-B63B-E4D03BA1A753}"/>
                </c:ext>
              </c:extLst>
            </c:dLbl>
            <c:dLbl>
              <c:idx val="5"/>
              <c:layout>
                <c:manualLayout>
                  <c:x val="-0.15852134368620588"/>
                  <c:y val="-9.7950472562183921E-2"/>
                </c:manualLayout>
              </c:layout>
              <c:tx>
                <c:rich>
                  <a:bodyPr/>
                  <a:lstStyle/>
                  <a:p>
                    <a:r>
                      <a:rPr lang="ru-RU"/>
                      <a:t>Образование 59,4%</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731-4EFC-B63B-E4D03BA1A753}"/>
                </c:ext>
              </c:extLst>
            </c:dLbl>
            <c:dLbl>
              <c:idx val="6"/>
              <c:layout>
                <c:manualLayout>
                  <c:x val="-0.17747585864926924"/>
                  <c:y val="0.12124196923118757"/>
                </c:manualLayout>
              </c:layout>
              <c:tx>
                <c:rich>
                  <a:bodyPr/>
                  <a:lstStyle/>
                  <a:p>
                    <a:r>
                      <a:rPr lang="ru-RU"/>
                      <a:t>Культура, кинематография 2,3%</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D731-4EFC-B63B-E4D03BA1A753}"/>
                </c:ext>
              </c:extLst>
            </c:dLbl>
            <c:dLbl>
              <c:idx val="7"/>
              <c:layout>
                <c:manualLayout>
                  <c:x val="-0.19642622692337422"/>
                  <c:y val="3.2531199272806025E-2"/>
                </c:manualLayout>
              </c:layout>
              <c:tx>
                <c:rich>
                  <a:bodyPr/>
                  <a:lstStyle/>
                  <a:p>
                    <a:r>
                      <a:rPr lang="ru-RU"/>
                      <a:t>Здравоохранение </a:t>
                    </a:r>
                    <a:r>
                      <a:rPr lang="ru-RU">
                        <a:sym typeface="Symbol"/>
                      </a:rPr>
                      <a:t>0,1%</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731-4EFC-B63B-E4D03BA1A753}"/>
                </c:ext>
              </c:extLst>
            </c:dLbl>
            <c:dLbl>
              <c:idx val="8"/>
              <c:layout>
                <c:manualLayout>
                  <c:x val="-0.23072437088853409"/>
                  <c:y val="-3.9211711241449641E-2"/>
                </c:manualLayout>
              </c:layout>
              <c:tx>
                <c:rich>
                  <a:bodyPr/>
                  <a:lstStyle/>
                  <a:p>
                    <a:r>
                      <a:rPr lang="ru-RU"/>
                      <a:t>Социальная политика 3,3%</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D731-4EFC-B63B-E4D03BA1A753}"/>
                </c:ext>
              </c:extLst>
            </c:dLbl>
            <c:dLbl>
              <c:idx val="9"/>
              <c:layout>
                <c:manualLayout>
                  <c:x val="-0.20960297427180219"/>
                  <c:y val="-0.13602887799155394"/>
                </c:manualLayout>
              </c:layout>
              <c:tx>
                <c:rich>
                  <a:bodyPr/>
                  <a:lstStyle/>
                  <a:p>
                    <a:r>
                      <a:rPr lang="ru-RU"/>
                      <a:t>Физическая культура и спорт 1,7%</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731-4EFC-B63B-E4D03BA1A753}"/>
                </c:ext>
              </c:extLst>
            </c:dLbl>
            <c:dLbl>
              <c:idx val="10"/>
              <c:layout>
                <c:manualLayout>
                  <c:x val="-5.8266932501414362E-3"/>
                  <c:y val="-0.14311581447813296"/>
                </c:manualLayout>
              </c:layout>
              <c:tx>
                <c:rich>
                  <a:bodyPr/>
                  <a:lstStyle/>
                  <a:p>
                    <a:r>
                      <a:rPr lang="ru-RU"/>
                      <a:t>Средства массовой информации 0,2%</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D731-4EFC-B63B-E4D03BA1A753}"/>
                </c:ext>
              </c:extLst>
            </c:dLbl>
            <c:dLbl>
              <c:idx val="11"/>
              <c:layout>
                <c:manualLayout>
                  <c:x val="0.18386413114665079"/>
                  <c:y val="-7.4011264320151829E-2"/>
                </c:manualLayout>
              </c:layout>
              <c:tx>
                <c:rich>
                  <a:bodyPr/>
                  <a:lstStyle/>
                  <a:p>
                    <a:r>
                      <a:rPr lang="ru-RU"/>
                      <a:t>Обслуживание государственного и муниципального долга </a:t>
                    </a:r>
                    <a:r>
                      <a:rPr lang="ru-RU">
                        <a:sym typeface="Symbol"/>
                      </a:rPr>
                      <a:t>0,1%</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D731-4EFC-B63B-E4D03BA1A753}"/>
                </c:ext>
              </c:extLst>
            </c:dLbl>
            <c:spPr>
              <a:noFill/>
              <a:ln>
                <a:noFill/>
              </a:ln>
              <a:effectLst/>
            </c:sp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Лист1!$A$2:$A$19</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и муниципального долга</c:v>
                </c:pt>
              </c:strCache>
            </c:strRef>
          </c:cat>
          <c:val>
            <c:numRef>
              <c:f>Лист1!$B$2:$B$19</c:f>
              <c:numCache>
                <c:formatCode>0.0</c:formatCode>
                <c:ptCount val="18"/>
                <c:pt idx="0">
                  <c:v>3.910915871395479</c:v>
                </c:pt>
                <c:pt idx="1">
                  <c:v>0.48396072132255868</c:v>
                </c:pt>
                <c:pt idx="2">
                  <c:v>20.103193474080168</c:v>
                </c:pt>
                <c:pt idx="3">
                  <c:v>8.6893274584954483</c:v>
                </c:pt>
                <c:pt idx="4">
                  <c:v>5.7787766263780651E-3</c:v>
                </c:pt>
                <c:pt idx="5">
                  <c:v>59.354559628242228</c:v>
                </c:pt>
                <c:pt idx="6">
                  <c:v>2.301033438545482</c:v>
                </c:pt>
                <c:pt idx="7">
                  <c:v>0</c:v>
                </c:pt>
                <c:pt idx="8">
                  <c:v>3.3223891685399338</c:v>
                </c:pt>
                <c:pt idx="9">
                  <c:v>1.6531938884123833</c:v>
                </c:pt>
                <c:pt idx="10">
                  <c:v>0.15577667538822354</c:v>
                </c:pt>
                <c:pt idx="11">
                  <c:v>1.987089895168475E-2</c:v>
                </c:pt>
              </c:numCache>
            </c:numRef>
          </c:val>
          <c:extLst xmlns:c16r2="http://schemas.microsoft.com/office/drawing/2015/06/chart">
            <c:ext xmlns:c16="http://schemas.microsoft.com/office/drawing/2014/chart" uri="{C3380CC4-5D6E-409C-BE32-E72D297353CC}">
              <c16:uniqueId val="{0000000C-D731-4EFC-B63B-E4D03BA1A75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2" b="1">
                <a:latin typeface="Times New Roman" panose="02020603050405020304" pitchFamily="18" charset="0"/>
                <a:cs typeface="Times New Roman" panose="02020603050405020304" pitchFamily="18" charset="0"/>
              </a:defRPr>
            </a:pPr>
            <a:r>
              <a:rPr lang="ru-RU" sz="1179" b="1"/>
              <a:t>Структура кассовых расходов бюджета города Оренбурга в 2021 году</a:t>
            </a:r>
          </a:p>
          <a:p>
            <a:pPr>
              <a:defRPr sz="1172" b="1">
                <a:latin typeface="Times New Roman" panose="02020603050405020304" pitchFamily="18" charset="0"/>
                <a:cs typeface="Times New Roman" panose="02020603050405020304" pitchFamily="18" charset="0"/>
              </a:defRPr>
            </a:pPr>
            <a:r>
              <a:rPr lang="ru-RU" sz="1179" b="1"/>
              <a:t>в разрезе разделов бюджетной классификации расходов</a:t>
            </a:r>
          </a:p>
        </c:rich>
      </c:tx>
      <c:layout/>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xmlns:c16r2="http://schemas.microsoft.com/office/drawing/2015/06/chart">
              <c:ext xmlns:c16="http://schemas.microsoft.com/office/drawing/2014/chart" uri="{C3380CC4-5D6E-409C-BE32-E72D297353CC}">
                <c16:uniqueId val="{00000000-0A7A-479B-B378-140B24D2D7CB}"/>
              </c:ext>
            </c:extLst>
          </c:dPt>
          <c:dPt>
            <c:idx val="1"/>
            <c:bubble3D val="0"/>
            <c:extLst xmlns:c16r2="http://schemas.microsoft.com/office/drawing/2015/06/chart">
              <c:ext xmlns:c16="http://schemas.microsoft.com/office/drawing/2014/chart" uri="{C3380CC4-5D6E-409C-BE32-E72D297353CC}">
                <c16:uniqueId val="{00000001-0A7A-479B-B378-140B24D2D7CB}"/>
              </c:ext>
            </c:extLst>
          </c:dPt>
          <c:dPt>
            <c:idx val="2"/>
            <c:bubble3D val="0"/>
            <c:extLst xmlns:c16r2="http://schemas.microsoft.com/office/drawing/2015/06/chart">
              <c:ext xmlns:c16="http://schemas.microsoft.com/office/drawing/2014/chart" uri="{C3380CC4-5D6E-409C-BE32-E72D297353CC}">
                <c16:uniqueId val="{00000002-0A7A-479B-B378-140B24D2D7CB}"/>
              </c:ext>
            </c:extLst>
          </c:dPt>
          <c:dPt>
            <c:idx val="3"/>
            <c:bubble3D val="0"/>
            <c:extLst xmlns:c16r2="http://schemas.microsoft.com/office/drawing/2015/06/chart">
              <c:ext xmlns:c16="http://schemas.microsoft.com/office/drawing/2014/chart" uri="{C3380CC4-5D6E-409C-BE32-E72D297353CC}">
                <c16:uniqueId val="{00000003-0A7A-479B-B378-140B24D2D7CB}"/>
              </c:ext>
            </c:extLst>
          </c:dPt>
          <c:dPt>
            <c:idx val="4"/>
            <c:bubble3D val="0"/>
            <c:extLst xmlns:c16r2="http://schemas.microsoft.com/office/drawing/2015/06/chart">
              <c:ext xmlns:c16="http://schemas.microsoft.com/office/drawing/2014/chart" uri="{C3380CC4-5D6E-409C-BE32-E72D297353CC}">
                <c16:uniqueId val="{00000004-0A7A-479B-B378-140B24D2D7CB}"/>
              </c:ext>
            </c:extLst>
          </c:dPt>
          <c:dPt>
            <c:idx val="5"/>
            <c:bubble3D val="0"/>
            <c:extLst xmlns:c16r2="http://schemas.microsoft.com/office/drawing/2015/06/chart">
              <c:ext xmlns:c16="http://schemas.microsoft.com/office/drawing/2014/chart" uri="{C3380CC4-5D6E-409C-BE32-E72D297353CC}">
                <c16:uniqueId val="{00000005-0A7A-479B-B378-140B24D2D7CB}"/>
              </c:ext>
            </c:extLst>
          </c:dPt>
          <c:dPt>
            <c:idx val="6"/>
            <c:bubble3D val="0"/>
            <c:extLst xmlns:c16r2="http://schemas.microsoft.com/office/drawing/2015/06/chart">
              <c:ext xmlns:c16="http://schemas.microsoft.com/office/drawing/2014/chart" uri="{C3380CC4-5D6E-409C-BE32-E72D297353CC}">
                <c16:uniqueId val="{00000006-0A7A-479B-B378-140B24D2D7CB}"/>
              </c:ext>
            </c:extLst>
          </c:dPt>
          <c:dPt>
            <c:idx val="7"/>
            <c:bubble3D val="0"/>
            <c:extLst xmlns:c16r2="http://schemas.microsoft.com/office/drawing/2015/06/chart">
              <c:ext xmlns:c16="http://schemas.microsoft.com/office/drawing/2014/chart" uri="{C3380CC4-5D6E-409C-BE32-E72D297353CC}">
                <c16:uniqueId val="{00000007-0A7A-479B-B378-140B24D2D7CB}"/>
              </c:ext>
            </c:extLst>
          </c:dPt>
          <c:dPt>
            <c:idx val="8"/>
            <c:bubble3D val="0"/>
            <c:extLst xmlns:c16r2="http://schemas.microsoft.com/office/drawing/2015/06/chart">
              <c:ext xmlns:c16="http://schemas.microsoft.com/office/drawing/2014/chart" uri="{C3380CC4-5D6E-409C-BE32-E72D297353CC}">
                <c16:uniqueId val="{00000008-0A7A-479B-B378-140B24D2D7CB}"/>
              </c:ext>
            </c:extLst>
          </c:dPt>
          <c:dPt>
            <c:idx val="9"/>
            <c:bubble3D val="0"/>
            <c:extLst xmlns:c16r2="http://schemas.microsoft.com/office/drawing/2015/06/chart">
              <c:ext xmlns:c16="http://schemas.microsoft.com/office/drawing/2014/chart" uri="{C3380CC4-5D6E-409C-BE32-E72D297353CC}">
                <c16:uniqueId val="{00000009-0A7A-479B-B378-140B24D2D7CB}"/>
              </c:ext>
            </c:extLst>
          </c:dPt>
          <c:dPt>
            <c:idx val="10"/>
            <c:bubble3D val="0"/>
            <c:extLst xmlns:c16r2="http://schemas.microsoft.com/office/drawing/2015/06/chart">
              <c:ext xmlns:c16="http://schemas.microsoft.com/office/drawing/2014/chart" uri="{C3380CC4-5D6E-409C-BE32-E72D297353CC}">
                <c16:uniqueId val="{0000000A-0A7A-479B-B378-140B24D2D7CB}"/>
              </c:ext>
            </c:extLst>
          </c:dPt>
          <c:dLbls>
            <c:dLbl>
              <c:idx val="0"/>
              <c:layout>
                <c:manualLayout>
                  <c:x val="0.15732308719308039"/>
                  <c:y val="0.2476896356711234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Общегосударственные вопросы</a:t>
                    </a:r>
                  </a:p>
                  <a:p>
                    <a:r>
                      <a:rPr lang="ru-RU">
                        <a:latin typeface="Times New Roman" panose="02020603050405020304" pitchFamily="18" charset="0"/>
                        <a:cs typeface="Times New Roman" panose="02020603050405020304" pitchFamily="18" charset="0"/>
                      </a:rPr>
                      <a:t>697 767,5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2.6150460922414007E-2"/>
                  <c:y val="0.23173018052106586"/>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безопасность</a:t>
                    </a:r>
                  </a:p>
                  <a:p>
                    <a:r>
                      <a:rPr lang="ru-RU">
                        <a:latin typeface="Times New Roman" panose="02020603050405020304" pitchFamily="18" charset="0"/>
                        <a:cs typeface="Times New Roman" panose="02020603050405020304" pitchFamily="18" charset="0"/>
                      </a:rPr>
                      <a:t>90 766,8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14488719245155254"/>
                  <c:y val="3.6990819388209112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экономика</a:t>
                    </a:r>
                  </a:p>
                  <a:p>
                    <a:r>
                      <a:rPr lang="ru-RU">
                        <a:latin typeface="Times New Roman" panose="02020603050405020304" pitchFamily="18" charset="0"/>
                        <a:cs typeface="Times New Roman" panose="02020603050405020304" pitchFamily="18" charset="0"/>
                      </a:rPr>
                      <a:t>3 610 240,9</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A7A-479B-B378-140B24D2D7CB}"/>
                </c:ext>
              </c:extLst>
            </c:dLbl>
            <c:dLbl>
              <c:idx val="3"/>
              <c:layout>
                <c:manualLayout>
                  <c:x val="-0.10123347858701097"/>
                  <c:y val="-3.2449135586103931E-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Жилищно-коммунальное хозяйство</a:t>
                    </a:r>
                  </a:p>
                  <a:p>
                    <a:r>
                      <a:rPr lang="ru-RU">
                        <a:latin typeface="Times New Roman" panose="02020603050405020304" pitchFamily="18" charset="0"/>
                        <a:cs typeface="Times New Roman" panose="02020603050405020304" pitchFamily="18" charset="0"/>
                      </a:rPr>
                      <a:t>1 436 901,2 </a:t>
                    </a:r>
                    <a:r>
                      <a:rPr lang="ru-RU" sz="1000" b="0" i="0" u="none" strike="noStrike" baseline="0">
                        <a:effectLst/>
                        <a:latin typeface="Times New Roman" panose="02020603050405020304" pitchFamily="18" charset="0"/>
                        <a:cs typeface="Times New Roman" panose="02020603050405020304" pitchFamily="18" charset="0"/>
                      </a:rPr>
                      <a:t>т.р.</a:t>
                    </a:r>
                    <a:endParaRPr lang="ru-RU">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8.7813634010045688E-2"/>
                  <c:y val="-0.1423964553135799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Охрана окружающей среды</a:t>
                    </a:r>
                  </a:p>
                  <a:p>
                    <a:r>
                      <a:rPr lang="ru-RU">
                        <a:latin typeface="Times New Roman" panose="02020603050405020304" pitchFamily="18" charset="0"/>
                        <a:cs typeface="Times New Roman" panose="02020603050405020304" pitchFamily="18" charset="0"/>
                      </a:rPr>
                      <a:t>1 081,8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A7A-479B-B378-140B24D2D7CB}"/>
                </c:ext>
              </c:extLst>
            </c:dLbl>
            <c:dLbl>
              <c:idx val="5"/>
              <c:layout>
                <c:manualLayout>
                  <c:x val="-6.0565703308179675E-2"/>
                  <c:y val="-2.130190951727225E-2"/>
                </c:manualLayout>
              </c:layout>
              <c:tx>
                <c:rich>
                  <a:bodyPr/>
                  <a:lstStyle/>
                  <a:p>
                    <a:r>
                      <a:rPr lang="ru-RU">
                        <a:latin typeface="Times New Roman" panose="02020603050405020304" pitchFamily="18" charset="0"/>
                        <a:cs typeface="Times New Roman" panose="02020603050405020304" pitchFamily="18" charset="0"/>
                      </a:rPr>
                      <a:t>Образование</a:t>
                    </a:r>
                  </a:p>
                  <a:p>
                    <a:r>
                      <a:rPr lang="ru-RU">
                        <a:latin typeface="Times New Roman" panose="02020603050405020304" pitchFamily="18" charset="0"/>
                        <a:cs typeface="Times New Roman" panose="02020603050405020304" pitchFamily="18" charset="0"/>
                      </a:rPr>
                      <a:t>11 033 712,6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9.5918726339324356E-2"/>
                  <c:y val="-0.2393513541117178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Культура, кинематография</a:t>
                    </a:r>
                  </a:p>
                  <a:p>
                    <a:r>
                      <a:rPr lang="ru-RU">
                        <a:latin typeface="Times New Roman" panose="02020603050405020304" pitchFamily="18" charset="0"/>
                        <a:cs typeface="Times New Roman" panose="02020603050405020304" pitchFamily="18" charset="0"/>
                      </a:rPr>
                      <a:t>427 915,0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A7A-479B-B378-140B24D2D7CB}"/>
                </c:ext>
              </c:extLst>
            </c:dLbl>
            <c:dLbl>
              <c:idx val="7"/>
              <c:layout>
                <c:manualLayout>
                  <c:x val="0.14551817138235038"/>
                  <c:y val="-0.29571522556033569"/>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Здравоохранение</a:t>
                    </a:r>
                  </a:p>
                  <a:p>
                    <a:r>
                      <a:rPr lang="ru-RU">
                        <a:latin typeface="Times New Roman" panose="02020603050405020304" pitchFamily="18" charset="0"/>
                        <a:cs typeface="Times New Roman" panose="02020603050405020304" pitchFamily="18" charset="0"/>
                      </a:rPr>
                      <a:t>198,8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20312838460292262"/>
                  <c:y val="-0.1930104246854639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Социальная политика</a:t>
                    </a:r>
                  </a:p>
                  <a:p>
                    <a:r>
                      <a:rPr lang="ru-RU">
                        <a:latin typeface="Times New Roman" panose="02020603050405020304" pitchFamily="18" charset="0"/>
                        <a:cs typeface="Times New Roman" panose="02020603050405020304" pitchFamily="18" charset="0"/>
                      </a:rPr>
                      <a:t>485 070,8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A7A-479B-B378-140B24D2D7CB}"/>
                </c:ext>
              </c:extLst>
            </c:dLbl>
            <c:dLbl>
              <c:idx val="9"/>
              <c:layout>
                <c:manualLayout>
                  <c:x val="0.19991011073820894"/>
                  <c:y val="-8.1822290866597813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Физическая культура и спорт</a:t>
                    </a:r>
                  </a:p>
                  <a:p>
                    <a:r>
                      <a:rPr lang="ru-RU">
                        <a:latin typeface="Times New Roman" panose="02020603050405020304" pitchFamily="18" charset="0"/>
                        <a:cs typeface="Times New Roman" panose="02020603050405020304" pitchFamily="18" charset="0"/>
                      </a:rPr>
                      <a:t>309 437,2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A7A-479B-B378-140B24D2D7CB}"/>
                </c:ext>
              </c:extLst>
            </c:dLbl>
            <c:dLbl>
              <c:idx val="10"/>
              <c:layout>
                <c:manualLayout>
                  <c:x val="0.18695990114828884"/>
                  <c:y val="-4.5558086560365096E-3"/>
                </c:manualLayout>
              </c:layout>
              <c:tx>
                <c:rich>
                  <a:bodyPr/>
                  <a:lstStyle/>
                  <a:p>
                    <a:r>
                      <a:rPr lang="ru-RU">
                        <a:latin typeface="Times New Roman" panose="02020603050405020304" pitchFamily="18" charset="0"/>
                        <a:cs typeface="Times New Roman" panose="02020603050405020304" pitchFamily="18" charset="0"/>
                      </a:rPr>
                      <a:t>СМИ 28 087,2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9049424366178933"/>
                  <c:y val="0.1166275607409463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a:t>
                    </a:r>
                  </a:p>
                  <a:p>
                    <a:r>
                      <a:rPr lang="ru-RU">
                        <a:latin typeface="Times New Roman" panose="02020603050405020304" pitchFamily="18" charset="0"/>
                        <a:cs typeface="Times New Roman" panose="02020603050405020304" pitchFamily="18" charset="0"/>
                      </a:rPr>
                      <a:t>3 075,2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c:formatCode>
                <c:ptCount val="12"/>
                <c:pt idx="0">
                  <c:v>697767.53300000005</c:v>
                </c:pt>
                <c:pt idx="1">
                  <c:v>90766.826709999994</c:v>
                </c:pt>
                <c:pt idx="2">
                  <c:v>3610240.8518699999</c:v>
                </c:pt>
                <c:pt idx="3">
                  <c:v>1436901.2367400001</c:v>
                </c:pt>
                <c:pt idx="4">
                  <c:v>1081.82446</c:v>
                </c:pt>
                <c:pt idx="5">
                  <c:v>11033712.582180001</c:v>
                </c:pt>
                <c:pt idx="6">
                  <c:v>427914.96856000001</c:v>
                </c:pt>
                <c:pt idx="7">
                  <c:v>198.77034</c:v>
                </c:pt>
                <c:pt idx="8">
                  <c:v>485070.82887000003</c:v>
                </c:pt>
                <c:pt idx="9">
                  <c:v>309437.18943999999</c:v>
                </c:pt>
                <c:pt idx="10">
                  <c:v>28087.156129999999</c:v>
                </c:pt>
                <c:pt idx="11">
                  <c:v>3075.1774</c:v>
                </c:pt>
              </c:numCache>
            </c:numRef>
          </c:val>
          <c:extLst xmlns:c16r2="http://schemas.microsoft.com/office/drawing/2015/06/char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412EA-0ED1-4FAB-B74D-076F891A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215</Pages>
  <Words>102321</Words>
  <Characters>583230</Characters>
  <Application>Microsoft Office Word</Application>
  <DocSecurity>0</DocSecurity>
  <Lines>4860</Lines>
  <Paragraphs>1368</Paragraphs>
  <ScaleCrop>false</ScaleCrop>
  <HeadingPairs>
    <vt:vector size="2" baseType="variant">
      <vt:variant>
        <vt:lpstr>Название</vt:lpstr>
      </vt:variant>
      <vt:variant>
        <vt:i4>1</vt:i4>
      </vt:variant>
    </vt:vector>
  </HeadingPairs>
  <TitlesOfParts>
    <vt:vector size="1" baseType="lpstr">
      <vt:lpstr>Основные результаты проверки отчета Правительства</vt:lpstr>
    </vt:vector>
  </TitlesOfParts>
  <Company>SPecialiST RePack</Company>
  <LinksUpToDate>false</LinksUpToDate>
  <CharactersWithSpaces>684183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результаты проверки отчета Правительства</dc:title>
  <dc:creator>Apparat</dc:creator>
  <cp:lastModifiedBy>Недбайло Андрей Константинович</cp:lastModifiedBy>
  <cp:revision>2</cp:revision>
  <cp:lastPrinted>2022-05-11T09:02:00Z</cp:lastPrinted>
  <dcterms:created xsi:type="dcterms:W3CDTF">2022-05-11T09:50:00Z</dcterms:created>
  <dcterms:modified xsi:type="dcterms:W3CDTF">2022-05-11T09:50:00Z</dcterms:modified>
</cp:coreProperties>
</file>